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8D972" w14:textId="2A484F36" w:rsidR="000014A5" w:rsidRPr="00C2305F" w:rsidRDefault="000014A5" w:rsidP="00441564">
      <w:pPr>
        <w:spacing w:before="240"/>
        <w:rPr>
          <w:b/>
          <w:sz w:val="48"/>
          <w:szCs w:val="48"/>
        </w:rPr>
      </w:pPr>
      <w:r w:rsidRPr="00C2305F">
        <w:rPr>
          <w:noProof/>
        </w:rPr>
        <w:drawing>
          <wp:inline distT="0" distB="0" distL="0" distR="0" wp14:anchorId="3067B657" wp14:editId="4A5634F6">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2025" name="Picture 1960732025" descr="Seal of the California Department of Education."/>
                    <pic:cNvPicPr/>
                  </pic:nvPicPr>
                  <pic:blipFill>
                    <a:blip r:embed="rId8">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00EAEAEC" w14:textId="1C6094B6" w:rsidR="000014A5" w:rsidRPr="00C2305F" w:rsidRDefault="000014A5" w:rsidP="00441564">
      <w:pPr>
        <w:jc w:val="center"/>
        <w:rPr>
          <w:b/>
          <w:bCs/>
          <w:sz w:val="44"/>
          <w:szCs w:val="44"/>
        </w:rPr>
      </w:pPr>
      <w:r w:rsidRPr="00C2305F">
        <w:rPr>
          <w:b/>
          <w:bCs/>
          <w:sz w:val="44"/>
          <w:szCs w:val="44"/>
        </w:rPr>
        <w:t>California Department of Education Assessment Development &amp; Administration Division</w:t>
      </w:r>
    </w:p>
    <w:p w14:paraId="49788157" w14:textId="7A9883D5" w:rsidR="000014A5" w:rsidRPr="00C2305F" w:rsidRDefault="000014A5" w:rsidP="00441564">
      <w:pPr>
        <w:spacing w:before="480" w:after="480"/>
        <w:jc w:val="center"/>
        <w:rPr>
          <w:b/>
          <w:bCs/>
          <w:sz w:val="44"/>
          <w:szCs w:val="44"/>
        </w:rPr>
      </w:pPr>
      <w:r w:rsidRPr="00C2305F">
        <w:rPr>
          <w:noProof/>
        </w:rPr>
        <w:drawing>
          <wp:inline distT="0" distB="0" distL="0" distR="0" wp14:anchorId="24ECC7A7" wp14:editId="120DB8BC">
            <wp:extent cx="2651760" cy="1307592"/>
            <wp:effectExtent l="0" t="0" r="0" b="6985"/>
            <wp:docPr id="392164244" name="Picture 392164244"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64244" name="Picture 392164244" descr="California Assessment of Student Performance and Progress logo."/>
                    <pic:cNvPicPr/>
                  </pic:nvPicPr>
                  <pic:blipFill>
                    <a:blip r:embed="rId9">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587BF05D" w14:textId="2ACF63E6" w:rsidR="000014A5" w:rsidRPr="00C2305F" w:rsidRDefault="000014A5" w:rsidP="00441564">
      <w:pPr>
        <w:pStyle w:val="Heading1"/>
        <w:spacing w:before="0" w:after="240"/>
      </w:pPr>
      <w:bookmarkStart w:id="0" w:name="_Hlk85637142"/>
      <w:r w:rsidRPr="00C2305F">
        <w:t>California Assessment of Student Performance and Progress California Spanish Assessment 202</w:t>
      </w:r>
      <w:r w:rsidR="006D3CB8">
        <w:t>4</w:t>
      </w:r>
      <w:r w:rsidRPr="00C2305F">
        <w:t>–‍2</w:t>
      </w:r>
      <w:r w:rsidR="006D3CB8">
        <w:t>5</w:t>
      </w:r>
      <w:r w:rsidRPr="00C2305F">
        <w:t> Technical Report</w:t>
      </w:r>
      <w:bookmarkStart w:id="1" w:name="_Toc17094630"/>
      <w:bookmarkEnd w:id="1"/>
    </w:p>
    <w:bookmarkEnd w:id="0"/>
    <w:p w14:paraId="25C0F6DB" w14:textId="3B6FC8C5" w:rsidR="000014A5" w:rsidRPr="00C2305F" w:rsidRDefault="00436482" w:rsidP="0E64D5BB">
      <w:pPr>
        <w:spacing w:before="720"/>
        <w:jc w:val="center"/>
        <w:rPr>
          <w:b/>
          <w:bCs/>
          <w:sz w:val="32"/>
          <w:szCs w:val="32"/>
        </w:rPr>
      </w:pPr>
      <w:r>
        <w:rPr>
          <w:b/>
          <w:bCs/>
          <w:sz w:val="32"/>
          <w:szCs w:val="32"/>
        </w:rPr>
        <w:t>S</w:t>
      </w:r>
      <w:r w:rsidR="000014A5" w:rsidRPr="0E64D5BB">
        <w:rPr>
          <w:b/>
          <w:bCs/>
          <w:sz w:val="32"/>
          <w:szCs w:val="32"/>
        </w:rPr>
        <w:t>ubmitted</w:t>
      </w:r>
      <w:r w:rsidR="006D3CB8" w:rsidRPr="0E64D5BB">
        <w:rPr>
          <w:b/>
          <w:bCs/>
          <w:sz w:val="32"/>
          <w:szCs w:val="32"/>
        </w:rPr>
        <w:t xml:space="preserve"> </w:t>
      </w:r>
      <w:r w:rsidR="00A95DD5">
        <w:rPr>
          <w:b/>
          <w:bCs/>
          <w:sz w:val="32"/>
          <w:szCs w:val="32"/>
        </w:rPr>
        <w:t xml:space="preserve">June </w:t>
      </w:r>
      <w:r w:rsidR="003E1D9A">
        <w:rPr>
          <w:b/>
          <w:bCs/>
          <w:sz w:val="32"/>
          <w:szCs w:val="32"/>
        </w:rPr>
        <w:t>4</w:t>
      </w:r>
      <w:r w:rsidR="00971C1E" w:rsidRPr="0E64D5BB">
        <w:rPr>
          <w:b/>
          <w:bCs/>
          <w:sz w:val="32"/>
          <w:szCs w:val="32"/>
        </w:rPr>
        <w:t>, 202</w:t>
      </w:r>
      <w:r w:rsidR="00821CC9">
        <w:rPr>
          <w:b/>
          <w:bCs/>
          <w:sz w:val="32"/>
          <w:szCs w:val="32"/>
        </w:rPr>
        <w:t>6</w:t>
      </w:r>
    </w:p>
    <w:p w14:paraId="76CAE594" w14:textId="77777777" w:rsidR="000014A5" w:rsidRPr="00C2305F" w:rsidRDefault="000014A5" w:rsidP="00441564">
      <w:pPr>
        <w:jc w:val="center"/>
        <w:rPr>
          <w:b/>
          <w:sz w:val="32"/>
          <w:szCs w:val="32"/>
        </w:rPr>
      </w:pPr>
      <w:r w:rsidRPr="00C2305F">
        <w:rPr>
          <w:b/>
          <w:sz w:val="32"/>
          <w:szCs w:val="32"/>
        </w:rPr>
        <w:t>By ETS</w:t>
      </w:r>
    </w:p>
    <w:p w14:paraId="60D65D8B" w14:textId="5AB6989F" w:rsidR="000014A5" w:rsidRPr="00C2305F" w:rsidRDefault="00755FDF" w:rsidP="00441564">
      <w:pPr>
        <w:jc w:val="center"/>
        <w:rPr>
          <w:b/>
          <w:sz w:val="32"/>
          <w:szCs w:val="32"/>
        </w:rPr>
      </w:pPr>
      <w:r w:rsidRPr="00A718AF">
        <w:rPr>
          <w:rFonts w:ascii="Times New Roman" w:eastAsia="Times New Roman" w:hAnsi="Times New Roman" w:cs="Times New Roman"/>
          <w:noProof/>
        </w:rPr>
        <w:drawing>
          <wp:inline distT="0" distB="0" distL="0" distR="0" wp14:anchorId="2A0A018D" wp14:editId="5CEA4661">
            <wp:extent cx="1773936" cy="786384"/>
            <wp:effectExtent l="0" t="0" r="0" b="0"/>
            <wp:docPr id="1188294902" name="Picture 1188294902" descr="ETS logo, an eight-point asterisk symbol followed by the lowercase letters 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TS logo, an eight-point asterisk symbol followed by the lowercase letters e-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3936" cy="786384"/>
                    </a:xfrm>
                    <a:prstGeom prst="rect">
                      <a:avLst/>
                    </a:prstGeom>
                    <a:noFill/>
                    <a:ln>
                      <a:noFill/>
                    </a:ln>
                  </pic:spPr>
                </pic:pic>
              </a:graphicData>
            </a:graphic>
          </wp:inline>
        </w:drawing>
      </w:r>
    </w:p>
    <w:p w14:paraId="1ACF843A" w14:textId="36706FD5" w:rsidR="000014A5" w:rsidRPr="00C2305F" w:rsidRDefault="000014A5" w:rsidP="00441564">
      <w:pPr>
        <w:spacing w:before="120"/>
        <w:jc w:val="center"/>
      </w:pPr>
      <w:r w:rsidRPr="00C2305F">
        <w:rPr>
          <w:b/>
          <w:sz w:val="32"/>
          <w:szCs w:val="32"/>
        </w:rPr>
        <w:t>Contract #CN</w:t>
      </w:r>
      <w:r w:rsidR="00ED79CA">
        <w:rPr>
          <w:b/>
          <w:sz w:val="32"/>
          <w:szCs w:val="32"/>
        </w:rPr>
        <w:t>220002</w:t>
      </w:r>
    </w:p>
    <w:p w14:paraId="261059AC" w14:textId="77777777" w:rsidR="000014A5" w:rsidRPr="00C2305F" w:rsidRDefault="000014A5" w:rsidP="00441564">
      <w:pPr>
        <w:sectPr w:rsidR="000014A5" w:rsidRPr="00C2305F" w:rsidSect="00640ED0">
          <w:headerReference w:type="even" r:id="rId11"/>
          <w:headerReference w:type="default" r:id="rId12"/>
          <w:footerReference w:type="even" r:id="rId13"/>
          <w:footerReference w:type="default" r:id="rId14"/>
          <w:pgSz w:w="12240" w:h="15840" w:code="1"/>
          <w:pgMar w:top="1152" w:right="1152" w:bottom="1152" w:left="1152" w:header="576" w:footer="360" w:gutter="0"/>
          <w:cols w:space="720"/>
          <w:titlePg/>
          <w:docGrid w:linePitch="360"/>
        </w:sectPr>
      </w:pPr>
    </w:p>
    <w:p w14:paraId="5C4CE297" w14:textId="77777777" w:rsidR="000014A5" w:rsidRPr="00C2305F" w:rsidRDefault="000014A5" w:rsidP="00FB7F62">
      <w:pPr>
        <w:pStyle w:val="Heading2"/>
        <w:numPr>
          <w:ilvl w:val="0"/>
          <w:numId w:val="0"/>
        </w:numPr>
        <w:pBdr>
          <w:bottom w:val="none" w:sz="0" w:space="0" w:color="auto"/>
        </w:pBdr>
        <w:ind w:left="360" w:hanging="360"/>
      </w:pPr>
      <w:bookmarkStart w:id="2" w:name="_Toc456691067"/>
      <w:bookmarkStart w:id="3" w:name="_Toc456898956"/>
      <w:bookmarkStart w:id="4" w:name="_Toc456903870"/>
      <w:bookmarkStart w:id="5" w:name="_Toc17094351"/>
      <w:bookmarkStart w:id="6" w:name="_Toc17094631"/>
      <w:bookmarkStart w:id="7" w:name="_Toc221613063"/>
      <w:bookmarkStart w:id="8" w:name="_Toc226539463"/>
      <w:bookmarkStart w:id="9" w:name="_Toc230679046"/>
      <w:bookmarkStart w:id="10" w:name="_Toc230679996"/>
      <w:bookmarkStart w:id="11" w:name="_Toc230680773"/>
      <w:bookmarkStart w:id="12" w:name="_Toc230850589"/>
      <w:r w:rsidRPr="00C2305F">
        <w:lastRenderedPageBreak/>
        <w:t xml:space="preserve">Table of </w:t>
      </w:r>
      <w:r w:rsidRPr="00C2305F">
        <w:rPr>
          <w:bCs w:val="0"/>
        </w:rPr>
        <w:t>Co</w:t>
      </w:r>
      <w:r w:rsidRPr="00C2305F">
        <w:t>nte</w:t>
      </w:r>
      <w:r w:rsidRPr="00C2305F">
        <w:rPr>
          <w:bCs w:val="0"/>
        </w:rPr>
        <w:t>nts</w:t>
      </w:r>
      <w:bookmarkEnd w:id="2"/>
      <w:bookmarkEnd w:id="3"/>
      <w:bookmarkEnd w:id="4"/>
      <w:bookmarkEnd w:id="5"/>
      <w:bookmarkEnd w:id="6"/>
      <w:bookmarkEnd w:id="7"/>
      <w:bookmarkEnd w:id="8"/>
      <w:bookmarkEnd w:id="9"/>
      <w:bookmarkEnd w:id="10"/>
      <w:bookmarkEnd w:id="11"/>
      <w:bookmarkEnd w:id="12"/>
    </w:p>
    <w:bookmarkStart w:id="13" w:name="_Hlk119760206"/>
    <w:p w14:paraId="6CE7F900" w14:textId="22849413" w:rsidR="00156B71" w:rsidRDefault="000014A5">
      <w:pPr>
        <w:pStyle w:val="TOC1"/>
        <w:rPr>
          <w:rFonts w:asciiTheme="minorHAnsi" w:eastAsiaTheme="minorEastAsia" w:hAnsiTheme="minorHAnsi" w:cstheme="minorBidi"/>
          <w:b w:val="0"/>
          <w:color w:val="auto"/>
          <w:kern w:val="2"/>
          <w14:ligatures w14:val="standardContextual"/>
        </w:rPr>
      </w:pPr>
      <w:r w:rsidRPr="003B3E50">
        <w:rPr>
          <w:rFonts w:cs="Calibri"/>
          <w:noProof w:val="0"/>
          <w:szCs w:val="18"/>
        </w:rPr>
        <w:fldChar w:fldCharType="begin"/>
      </w:r>
      <w:r w:rsidRPr="003B3E50">
        <w:rPr>
          <w:rFonts w:cs="Calibri"/>
          <w:noProof w:val="0"/>
          <w:szCs w:val="18"/>
        </w:rPr>
        <w:instrText xml:space="preserve"> TOC \h \z \t "Heading 2,1,Heading 3,2,Heading 4,3" </w:instrText>
      </w:r>
      <w:r w:rsidRPr="003B3E50">
        <w:rPr>
          <w:rFonts w:cs="Calibri"/>
          <w:noProof w:val="0"/>
          <w:szCs w:val="18"/>
        </w:rPr>
        <w:fldChar w:fldCharType="separate"/>
      </w:r>
      <w:hyperlink w:anchor="_Toc230850589" w:history="1">
        <w:r w:rsidR="00156B71" w:rsidRPr="006D3905">
          <w:rPr>
            <w:rStyle w:val="Hyperlink"/>
          </w:rPr>
          <w:t>Table of Contents</w:t>
        </w:r>
        <w:r w:rsidR="00156B71">
          <w:rPr>
            <w:webHidden/>
          </w:rPr>
          <w:tab/>
        </w:r>
        <w:r w:rsidR="00156B71">
          <w:rPr>
            <w:webHidden/>
          </w:rPr>
          <w:fldChar w:fldCharType="begin"/>
        </w:r>
        <w:r w:rsidR="00156B71">
          <w:rPr>
            <w:webHidden/>
          </w:rPr>
          <w:instrText xml:space="preserve"> PAGEREF _Toc230850589 \h </w:instrText>
        </w:r>
        <w:r w:rsidR="00156B71">
          <w:rPr>
            <w:webHidden/>
          </w:rPr>
        </w:r>
        <w:r w:rsidR="00156B71">
          <w:rPr>
            <w:webHidden/>
          </w:rPr>
          <w:fldChar w:fldCharType="separate"/>
        </w:r>
        <w:r w:rsidR="00FE34DF">
          <w:rPr>
            <w:webHidden/>
          </w:rPr>
          <w:t>ii</w:t>
        </w:r>
        <w:r w:rsidR="00156B71">
          <w:rPr>
            <w:webHidden/>
          </w:rPr>
          <w:fldChar w:fldCharType="end"/>
        </w:r>
      </w:hyperlink>
    </w:p>
    <w:p w14:paraId="1A487521" w14:textId="3ED26C39" w:rsidR="00156B71" w:rsidRDefault="00156B71">
      <w:pPr>
        <w:pStyle w:val="TOC2"/>
        <w:rPr>
          <w:rFonts w:asciiTheme="minorHAnsi" w:eastAsiaTheme="minorEastAsia" w:hAnsiTheme="minorHAnsi" w:cstheme="minorBidi"/>
          <w:color w:val="auto"/>
          <w:kern w:val="2"/>
          <w14:ligatures w14:val="standardContextual"/>
        </w:rPr>
      </w:pPr>
      <w:hyperlink w:anchor="_Toc230850590" w:history="1">
        <w:r w:rsidRPr="006D3905">
          <w:rPr>
            <w:rStyle w:val="Hyperlink"/>
          </w:rPr>
          <w:t>List of Tables</w:t>
        </w:r>
        <w:r>
          <w:rPr>
            <w:webHidden/>
          </w:rPr>
          <w:tab/>
        </w:r>
        <w:r>
          <w:rPr>
            <w:webHidden/>
          </w:rPr>
          <w:fldChar w:fldCharType="begin"/>
        </w:r>
        <w:r>
          <w:rPr>
            <w:webHidden/>
          </w:rPr>
          <w:instrText xml:space="preserve"> PAGEREF _Toc230850590 \h </w:instrText>
        </w:r>
        <w:r>
          <w:rPr>
            <w:webHidden/>
          </w:rPr>
        </w:r>
        <w:r>
          <w:rPr>
            <w:webHidden/>
          </w:rPr>
          <w:fldChar w:fldCharType="separate"/>
        </w:r>
        <w:r w:rsidR="00FE34DF">
          <w:rPr>
            <w:webHidden/>
          </w:rPr>
          <w:t>vii</w:t>
        </w:r>
        <w:r>
          <w:rPr>
            <w:webHidden/>
          </w:rPr>
          <w:fldChar w:fldCharType="end"/>
        </w:r>
      </w:hyperlink>
    </w:p>
    <w:p w14:paraId="68C23DD7" w14:textId="1EFBB8AE" w:rsidR="00156B71" w:rsidRDefault="00156B71">
      <w:pPr>
        <w:pStyle w:val="TOC2"/>
        <w:rPr>
          <w:rFonts w:asciiTheme="minorHAnsi" w:eastAsiaTheme="minorEastAsia" w:hAnsiTheme="minorHAnsi" w:cstheme="minorBidi"/>
          <w:color w:val="auto"/>
          <w:kern w:val="2"/>
          <w14:ligatures w14:val="standardContextual"/>
        </w:rPr>
      </w:pPr>
      <w:hyperlink w:anchor="_Toc230850591" w:history="1">
        <w:r w:rsidRPr="006D3905">
          <w:rPr>
            <w:rStyle w:val="Hyperlink"/>
          </w:rPr>
          <w:t>List of Figures</w:t>
        </w:r>
        <w:r>
          <w:rPr>
            <w:webHidden/>
          </w:rPr>
          <w:tab/>
        </w:r>
        <w:r>
          <w:rPr>
            <w:webHidden/>
          </w:rPr>
          <w:fldChar w:fldCharType="begin"/>
        </w:r>
        <w:r>
          <w:rPr>
            <w:webHidden/>
          </w:rPr>
          <w:instrText xml:space="preserve"> PAGEREF _Toc230850591 \h </w:instrText>
        </w:r>
        <w:r>
          <w:rPr>
            <w:webHidden/>
          </w:rPr>
        </w:r>
        <w:r>
          <w:rPr>
            <w:webHidden/>
          </w:rPr>
          <w:fldChar w:fldCharType="separate"/>
        </w:r>
        <w:r w:rsidR="00FE34DF">
          <w:rPr>
            <w:webHidden/>
          </w:rPr>
          <w:t>xi</w:t>
        </w:r>
        <w:r>
          <w:rPr>
            <w:webHidden/>
          </w:rPr>
          <w:fldChar w:fldCharType="end"/>
        </w:r>
      </w:hyperlink>
    </w:p>
    <w:p w14:paraId="7ECB4C8D" w14:textId="6C4DFFF7" w:rsidR="00156B71" w:rsidRDefault="00156B71">
      <w:pPr>
        <w:pStyle w:val="TOC1"/>
        <w:rPr>
          <w:rFonts w:asciiTheme="minorHAnsi" w:eastAsiaTheme="minorEastAsia" w:hAnsiTheme="minorHAnsi" w:cstheme="minorBidi"/>
          <w:b w:val="0"/>
          <w:color w:val="auto"/>
          <w:kern w:val="2"/>
          <w14:ligatures w14:val="standardContextual"/>
        </w:rPr>
      </w:pPr>
      <w:hyperlink w:anchor="_Toc230850592" w:history="1">
        <w:r w:rsidRPr="006D3905">
          <w:rPr>
            <w:rStyle w:val="Hyperlink"/>
          </w:rPr>
          <w:t>Chapter 1: Introduction</w:t>
        </w:r>
        <w:r>
          <w:rPr>
            <w:webHidden/>
          </w:rPr>
          <w:tab/>
        </w:r>
        <w:r>
          <w:rPr>
            <w:webHidden/>
          </w:rPr>
          <w:fldChar w:fldCharType="begin"/>
        </w:r>
        <w:r>
          <w:rPr>
            <w:webHidden/>
          </w:rPr>
          <w:instrText xml:space="preserve"> PAGEREF _Toc230850592 \h </w:instrText>
        </w:r>
        <w:r>
          <w:rPr>
            <w:webHidden/>
          </w:rPr>
        </w:r>
        <w:r>
          <w:rPr>
            <w:webHidden/>
          </w:rPr>
          <w:fldChar w:fldCharType="separate"/>
        </w:r>
        <w:r w:rsidR="00FE34DF">
          <w:rPr>
            <w:webHidden/>
          </w:rPr>
          <w:t>1</w:t>
        </w:r>
        <w:r>
          <w:rPr>
            <w:webHidden/>
          </w:rPr>
          <w:fldChar w:fldCharType="end"/>
        </w:r>
      </w:hyperlink>
    </w:p>
    <w:p w14:paraId="5844A931" w14:textId="7302728B" w:rsidR="00156B71" w:rsidRDefault="00156B71">
      <w:pPr>
        <w:pStyle w:val="TOC2"/>
        <w:rPr>
          <w:rFonts w:asciiTheme="minorHAnsi" w:eastAsiaTheme="minorEastAsia" w:hAnsiTheme="minorHAnsi" w:cstheme="minorBidi"/>
          <w:color w:val="auto"/>
          <w:kern w:val="2"/>
          <w14:ligatures w14:val="standardContextual"/>
        </w:rPr>
      </w:pPr>
      <w:hyperlink w:anchor="_Toc230850593" w:history="1">
        <w:r w:rsidRPr="006D3905">
          <w:rPr>
            <w:rStyle w:val="Hyperlink"/>
          </w:rPr>
          <w:t>1.1. Background</w:t>
        </w:r>
        <w:r>
          <w:rPr>
            <w:webHidden/>
          </w:rPr>
          <w:tab/>
        </w:r>
        <w:r>
          <w:rPr>
            <w:webHidden/>
          </w:rPr>
          <w:fldChar w:fldCharType="begin"/>
        </w:r>
        <w:r>
          <w:rPr>
            <w:webHidden/>
          </w:rPr>
          <w:instrText xml:space="preserve"> PAGEREF _Toc230850593 \h </w:instrText>
        </w:r>
        <w:r>
          <w:rPr>
            <w:webHidden/>
          </w:rPr>
        </w:r>
        <w:r>
          <w:rPr>
            <w:webHidden/>
          </w:rPr>
          <w:fldChar w:fldCharType="separate"/>
        </w:r>
        <w:r w:rsidR="00FE34DF">
          <w:rPr>
            <w:webHidden/>
          </w:rPr>
          <w:t>1</w:t>
        </w:r>
        <w:r>
          <w:rPr>
            <w:webHidden/>
          </w:rPr>
          <w:fldChar w:fldCharType="end"/>
        </w:r>
      </w:hyperlink>
    </w:p>
    <w:p w14:paraId="5D1BB343" w14:textId="4937D554" w:rsidR="00156B71" w:rsidRDefault="00156B71">
      <w:pPr>
        <w:pStyle w:val="TOC2"/>
        <w:rPr>
          <w:rFonts w:asciiTheme="minorHAnsi" w:eastAsiaTheme="minorEastAsia" w:hAnsiTheme="minorHAnsi" w:cstheme="minorBidi"/>
          <w:color w:val="auto"/>
          <w:kern w:val="2"/>
          <w14:ligatures w14:val="standardContextual"/>
        </w:rPr>
      </w:pPr>
      <w:hyperlink w:anchor="_Toc230850594" w:history="1">
        <w:r w:rsidRPr="006D3905">
          <w:rPr>
            <w:rStyle w:val="Hyperlink"/>
          </w:rPr>
          <w:t>1.2. Assessment Purpose(s)</w:t>
        </w:r>
        <w:r>
          <w:rPr>
            <w:webHidden/>
          </w:rPr>
          <w:tab/>
        </w:r>
        <w:r>
          <w:rPr>
            <w:webHidden/>
          </w:rPr>
          <w:fldChar w:fldCharType="begin"/>
        </w:r>
        <w:r>
          <w:rPr>
            <w:webHidden/>
          </w:rPr>
          <w:instrText xml:space="preserve"> PAGEREF _Toc230850594 \h </w:instrText>
        </w:r>
        <w:r>
          <w:rPr>
            <w:webHidden/>
          </w:rPr>
        </w:r>
        <w:r>
          <w:rPr>
            <w:webHidden/>
          </w:rPr>
          <w:fldChar w:fldCharType="separate"/>
        </w:r>
        <w:r w:rsidR="00FE34DF">
          <w:rPr>
            <w:webHidden/>
          </w:rPr>
          <w:t>2</w:t>
        </w:r>
        <w:r>
          <w:rPr>
            <w:webHidden/>
          </w:rPr>
          <w:fldChar w:fldCharType="end"/>
        </w:r>
      </w:hyperlink>
    </w:p>
    <w:p w14:paraId="0AB8F1DA" w14:textId="6E99E9D2" w:rsidR="00156B71" w:rsidRDefault="00156B71">
      <w:pPr>
        <w:pStyle w:val="TOC2"/>
        <w:rPr>
          <w:rFonts w:asciiTheme="minorHAnsi" w:eastAsiaTheme="minorEastAsia" w:hAnsiTheme="minorHAnsi" w:cstheme="minorBidi"/>
          <w:color w:val="auto"/>
          <w:kern w:val="2"/>
          <w14:ligatures w14:val="standardContextual"/>
        </w:rPr>
      </w:pPr>
      <w:hyperlink w:anchor="_Toc230850595" w:history="1">
        <w:r w:rsidRPr="006D3905">
          <w:rPr>
            <w:rStyle w:val="Hyperlink"/>
          </w:rPr>
          <w:t>1.3. Test Design</w:t>
        </w:r>
        <w:r>
          <w:rPr>
            <w:webHidden/>
          </w:rPr>
          <w:tab/>
        </w:r>
        <w:r>
          <w:rPr>
            <w:webHidden/>
          </w:rPr>
          <w:fldChar w:fldCharType="begin"/>
        </w:r>
        <w:r>
          <w:rPr>
            <w:webHidden/>
          </w:rPr>
          <w:instrText xml:space="preserve"> PAGEREF _Toc230850595 \h </w:instrText>
        </w:r>
        <w:r>
          <w:rPr>
            <w:webHidden/>
          </w:rPr>
        </w:r>
        <w:r>
          <w:rPr>
            <w:webHidden/>
          </w:rPr>
          <w:fldChar w:fldCharType="separate"/>
        </w:r>
        <w:r w:rsidR="00FE34DF">
          <w:rPr>
            <w:webHidden/>
          </w:rPr>
          <w:t>3</w:t>
        </w:r>
        <w:r>
          <w:rPr>
            <w:webHidden/>
          </w:rPr>
          <w:fldChar w:fldCharType="end"/>
        </w:r>
      </w:hyperlink>
    </w:p>
    <w:p w14:paraId="7422E9DF" w14:textId="58BE64E5" w:rsidR="00156B71" w:rsidRDefault="00156B71">
      <w:pPr>
        <w:pStyle w:val="TOC2"/>
        <w:rPr>
          <w:rFonts w:asciiTheme="minorHAnsi" w:eastAsiaTheme="minorEastAsia" w:hAnsiTheme="minorHAnsi" w:cstheme="minorBidi"/>
          <w:color w:val="auto"/>
          <w:kern w:val="2"/>
          <w14:ligatures w14:val="standardContextual"/>
        </w:rPr>
      </w:pPr>
      <w:hyperlink w:anchor="_Toc230850596" w:history="1">
        <w:r w:rsidRPr="006D3905">
          <w:rPr>
            <w:rStyle w:val="Hyperlink"/>
          </w:rPr>
          <w:t>1.4. Intended Population</w:t>
        </w:r>
        <w:r>
          <w:rPr>
            <w:webHidden/>
          </w:rPr>
          <w:tab/>
        </w:r>
        <w:r>
          <w:rPr>
            <w:webHidden/>
          </w:rPr>
          <w:fldChar w:fldCharType="begin"/>
        </w:r>
        <w:r>
          <w:rPr>
            <w:webHidden/>
          </w:rPr>
          <w:instrText xml:space="preserve"> PAGEREF _Toc230850596 \h </w:instrText>
        </w:r>
        <w:r>
          <w:rPr>
            <w:webHidden/>
          </w:rPr>
        </w:r>
        <w:r>
          <w:rPr>
            <w:webHidden/>
          </w:rPr>
          <w:fldChar w:fldCharType="separate"/>
        </w:r>
        <w:r w:rsidR="00FE34DF">
          <w:rPr>
            <w:webHidden/>
          </w:rPr>
          <w:t>3</w:t>
        </w:r>
        <w:r>
          <w:rPr>
            <w:webHidden/>
          </w:rPr>
          <w:fldChar w:fldCharType="end"/>
        </w:r>
      </w:hyperlink>
    </w:p>
    <w:p w14:paraId="7A72FA42" w14:textId="4503B86F" w:rsidR="00156B71" w:rsidRDefault="00156B71">
      <w:pPr>
        <w:pStyle w:val="TOC2"/>
        <w:rPr>
          <w:rFonts w:asciiTheme="minorHAnsi" w:eastAsiaTheme="minorEastAsia" w:hAnsiTheme="minorHAnsi" w:cstheme="minorBidi"/>
          <w:color w:val="auto"/>
          <w:kern w:val="2"/>
          <w14:ligatures w14:val="standardContextual"/>
        </w:rPr>
      </w:pPr>
      <w:hyperlink w:anchor="_Toc230850597" w:history="1">
        <w:r w:rsidRPr="006D3905">
          <w:rPr>
            <w:rStyle w:val="Hyperlink"/>
          </w:rPr>
          <w:t>1.5. Intended Use and Purpose of Test Scores</w:t>
        </w:r>
        <w:r>
          <w:rPr>
            <w:webHidden/>
          </w:rPr>
          <w:tab/>
        </w:r>
        <w:r>
          <w:rPr>
            <w:webHidden/>
          </w:rPr>
          <w:fldChar w:fldCharType="begin"/>
        </w:r>
        <w:r>
          <w:rPr>
            <w:webHidden/>
          </w:rPr>
          <w:instrText xml:space="preserve"> PAGEREF _Toc230850597 \h </w:instrText>
        </w:r>
        <w:r>
          <w:rPr>
            <w:webHidden/>
          </w:rPr>
        </w:r>
        <w:r>
          <w:rPr>
            <w:webHidden/>
          </w:rPr>
          <w:fldChar w:fldCharType="separate"/>
        </w:r>
        <w:r w:rsidR="00FE34DF">
          <w:rPr>
            <w:webHidden/>
          </w:rPr>
          <w:t>3</w:t>
        </w:r>
        <w:r>
          <w:rPr>
            <w:webHidden/>
          </w:rPr>
          <w:fldChar w:fldCharType="end"/>
        </w:r>
      </w:hyperlink>
    </w:p>
    <w:p w14:paraId="27F7A5B2" w14:textId="7D338F38" w:rsidR="00156B71" w:rsidRDefault="00156B71">
      <w:pPr>
        <w:pStyle w:val="TOC2"/>
        <w:rPr>
          <w:rFonts w:asciiTheme="minorHAnsi" w:eastAsiaTheme="minorEastAsia" w:hAnsiTheme="minorHAnsi" w:cstheme="minorBidi"/>
          <w:color w:val="auto"/>
          <w:kern w:val="2"/>
          <w14:ligatures w14:val="standardContextual"/>
        </w:rPr>
      </w:pPr>
      <w:hyperlink w:anchor="_Toc230850598" w:history="1">
        <w:r w:rsidRPr="006D3905">
          <w:rPr>
            <w:rStyle w:val="Hyperlink"/>
          </w:rPr>
          <w:t>1.6. Testing Window</w:t>
        </w:r>
        <w:r>
          <w:rPr>
            <w:webHidden/>
          </w:rPr>
          <w:tab/>
        </w:r>
        <w:r>
          <w:rPr>
            <w:webHidden/>
          </w:rPr>
          <w:fldChar w:fldCharType="begin"/>
        </w:r>
        <w:r>
          <w:rPr>
            <w:webHidden/>
          </w:rPr>
          <w:instrText xml:space="preserve"> PAGEREF _Toc230850598 \h </w:instrText>
        </w:r>
        <w:r>
          <w:rPr>
            <w:webHidden/>
          </w:rPr>
        </w:r>
        <w:r>
          <w:rPr>
            <w:webHidden/>
          </w:rPr>
          <w:fldChar w:fldCharType="separate"/>
        </w:r>
        <w:r w:rsidR="00FE34DF">
          <w:rPr>
            <w:webHidden/>
          </w:rPr>
          <w:t>4</w:t>
        </w:r>
        <w:r>
          <w:rPr>
            <w:webHidden/>
          </w:rPr>
          <w:fldChar w:fldCharType="end"/>
        </w:r>
      </w:hyperlink>
    </w:p>
    <w:p w14:paraId="629C70E8" w14:textId="65BB5A3C" w:rsidR="00156B71" w:rsidRDefault="00156B71">
      <w:pPr>
        <w:pStyle w:val="TOC2"/>
        <w:rPr>
          <w:rFonts w:asciiTheme="minorHAnsi" w:eastAsiaTheme="minorEastAsia" w:hAnsiTheme="minorHAnsi" w:cstheme="minorBidi"/>
          <w:color w:val="auto"/>
          <w:kern w:val="2"/>
          <w14:ligatures w14:val="standardContextual"/>
        </w:rPr>
      </w:pPr>
      <w:hyperlink w:anchor="_Toc230850599" w:history="1">
        <w:r w:rsidRPr="006D3905">
          <w:rPr>
            <w:rStyle w:val="Hyperlink"/>
          </w:rPr>
          <w:t>1.7. Significant Developments for the 2024–25 CSA Administration</w:t>
        </w:r>
        <w:r>
          <w:rPr>
            <w:webHidden/>
          </w:rPr>
          <w:tab/>
        </w:r>
        <w:r>
          <w:rPr>
            <w:webHidden/>
          </w:rPr>
          <w:fldChar w:fldCharType="begin"/>
        </w:r>
        <w:r>
          <w:rPr>
            <w:webHidden/>
          </w:rPr>
          <w:instrText xml:space="preserve"> PAGEREF _Toc230850599 \h </w:instrText>
        </w:r>
        <w:r>
          <w:rPr>
            <w:webHidden/>
          </w:rPr>
        </w:r>
        <w:r>
          <w:rPr>
            <w:webHidden/>
          </w:rPr>
          <w:fldChar w:fldCharType="separate"/>
        </w:r>
        <w:r w:rsidR="00FE34DF">
          <w:rPr>
            <w:webHidden/>
          </w:rPr>
          <w:t>5</w:t>
        </w:r>
        <w:r>
          <w:rPr>
            <w:webHidden/>
          </w:rPr>
          <w:fldChar w:fldCharType="end"/>
        </w:r>
      </w:hyperlink>
    </w:p>
    <w:p w14:paraId="26A46CEB" w14:textId="10A8EB96" w:rsidR="00156B71" w:rsidRDefault="00156B71">
      <w:pPr>
        <w:pStyle w:val="TOC3"/>
        <w:rPr>
          <w:rFonts w:asciiTheme="minorHAnsi" w:eastAsiaTheme="minorEastAsia" w:hAnsiTheme="minorHAnsi" w:cstheme="minorBidi"/>
          <w:noProof/>
          <w:color w:val="auto"/>
          <w:kern w:val="2"/>
          <w14:ligatures w14:val="standardContextual"/>
        </w:rPr>
      </w:pPr>
      <w:hyperlink w:anchor="_Toc230850600" w:history="1">
        <w:r w:rsidRPr="006D3905">
          <w:rPr>
            <w:rStyle w:val="Hyperlink"/>
            <w:noProof/>
          </w:rPr>
          <w:t>1.7.1. Communications</w:t>
        </w:r>
        <w:r>
          <w:rPr>
            <w:noProof/>
            <w:webHidden/>
          </w:rPr>
          <w:tab/>
        </w:r>
        <w:r>
          <w:rPr>
            <w:noProof/>
            <w:webHidden/>
          </w:rPr>
          <w:fldChar w:fldCharType="begin"/>
        </w:r>
        <w:r>
          <w:rPr>
            <w:noProof/>
            <w:webHidden/>
          </w:rPr>
          <w:instrText xml:space="preserve"> PAGEREF _Toc230850600 \h </w:instrText>
        </w:r>
        <w:r>
          <w:rPr>
            <w:noProof/>
            <w:webHidden/>
          </w:rPr>
        </w:r>
        <w:r>
          <w:rPr>
            <w:noProof/>
            <w:webHidden/>
          </w:rPr>
          <w:fldChar w:fldCharType="separate"/>
        </w:r>
        <w:r w:rsidR="00FE34DF">
          <w:rPr>
            <w:noProof/>
            <w:webHidden/>
          </w:rPr>
          <w:t>5</w:t>
        </w:r>
        <w:r>
          <w:rPr>
            <w:noProof/>
            <w:webHidden/>
          </w:rPr>
          <w:fldChar w:fldCharType="end"/>
        </w:r>
      </w:hyperlink>
    </w:p>
    <w:p w14:paraId="0CF337C9" w14:textId="0B0D407C" w:rsidR="00156B71" w:rsidRDefault="00156B71">
      <w:pPr>
        <w:pStyle w:val="TOC3"/>
        <w:rPr>
          <w:rFonts w:asciiTheme="minorHAnsi" w:eastAsiaTheme="minorEastAsia" w:hAnsiTheme="minorHAnsi" w:cstheme="minorBidi"/>
          <w:noProof/>
          <w:color w:val="auto"/>
          <w:kern w:val="2"/>
          <w14:ligatures w14:val="standardContextual"/>
        </w:rPr>
      </w:pPr>
      <w:hyperlink w:anchor="_Toc230850601" w:history="1">
        <w:r w:rsidRPr="006D3905">
          <w:rPr>
            <w:rStyle w:val="Hyperlink"/>
            <w:noProof/>
          </w:rPr>
          <w:t>1.7.2. Test Administration Resources</w:t>
        </w:r>
        <w:r>
          <w:rPr>
            <w:noProof/>
            <w:webHidden/>
          </w:rPr>
          <w:tab/>
        </w:r>
        <w:r>
          <w:rPr>
            <w:noProof/>
            <w:webHidden/>
          </w:rPr>
          <w:fldChar w:fldCharType="begin"/>
        </w:r>
        <w:r>
          <w:rPr>
            <w:noProof/>
            <w:webHidden/>
          </w:rPr>
          <w:instrText xml:space="preserve"> PAGEREF _Toc230850601 \h </w:instrText>
        </w:r>
        <w:r>
          <w:rPr>
            <w:noProof/>
            <w:webHidden/>
          </w:rPr>
        </w:r>
        <w:r>
          <w:rPr>
            <w:noProof/>
            <w:webHidden/>
          </w:rPr>
          <w:fldChar w:fldCharType="separate"/>
        </w:r>
        <w:r w:rsidR="00FE34DF">
          <w:rPr>
            <w:noProof/>
            <w:webHidden/>
          </w:rPr>
          <w:t>5</w:t>
        </w:r>
        <w:r>
          <w:rPr>
            <w:noProof/>
            <w:webHidden/>
          </w:rPr>
          <w:fldChar w:fldCharType="end"/>
        </w:r>
      </w:hyperlink>
    </w:p>
    <w:p w14:paraId="69AFC746" w14:textId="09E96B4A" w:rsidR="00156B71" w:rsidRDefault="00156B71">
      <w:pPr>
        <w:pStyle w:val="TOC3"/>
        <w:rPr>
          <w:rFonts w:asciiTheme="minorHAnsi" w:eastAsiaTheme="minorEastAsia" w:hAnsiTheme="minorHAnsi" w:cstheme="minorBidi"/>
          <w:noProof/>
          <w:color w:val="auto"/>
          <w:kern w:val="2"/>
          <w14:ligatures w14:val="standardContextual"/>
        </w:rPr>
      </w:pPr>
      <w:hyperlink w:anchor="_Toc230850602" w:history="1">
        <w:r w:rsidRPr="006D3905">
          <w:rPr>
            <w:rStyle w:val="Hyperlink"/>
            <w:noProof/>
          </w:rPr>
          <w:t>1.7.3. Test Delivery System</w:t>
        </w:r>
        <w:r>
          <w:rPr>
            <w:noProof/>
            <w:webHidden/>
          </w:rPr>
          <w:tab/>
        </w:r>
        <w:r>
          <w:rPr>
            <w:noProof/>
            <w:webHidden/>
          </w:rPr>
          <w:fldChar w:fldCharType="begin"/>
        </w:r>
        <w:r>
          <w:rPr>
            <w:noProof/>
            <w:webHidden/>
          </w:rPr>
          <w:instrText xml:space="preserve"> PAGEREF _Toc230850602 \h </w:instrText>
        </w:r>
        <w:r>
          <w:rPr>
            <w:noProof/>
            <w:webHidden/>
          </w:rPr>
        </w:r>
        <w:r>
          <w:rPr>
            <w:noProof/>
            <w:webHidden/>
          </w:rPr>
          <w:fldChar w:fldCharType="separate"/>
        </w:r>
        <w:r w:rsidR="00FE34DF">
          <w:rPr>
            <w:noProof/>
            <w:webHidden/>
          </w:rPr>
          <w:t>5</w:t>
        </w:r>
        <w:r>
          <w:rPr>
            <w:noProof/>
            <w:webHidden/>
          </w:rPr>
          <w:fldChar w:fldCharType="end"/>
        </w:r>
      </w:hyperlink>
    </w:p>
    <w:p w14:paraId="177CBD8C" w14:textId="29BF9DA1" w:rsidR="00156B71" w:rsidRDefault="00156B71">
      <w:pPr>
        <w:pStyle w:val="TOC3"/>
        <w:rPr>
          <w:rFonts w:asciiTheme="minorHAnsi" w:eastAsiaTheme="minorEastAsia" w:hAnsiTheme="minorHAnsi" w:cstheme="minorBidi"/>
          <w:noProof/>
          <w:color w:val="auto"/>
          <w:kern w:val="2"/>
          <w14:ligatures w14:val="standardContextual"/>
        </w:rPr>
      </w:pPr>
      <w:hyperlink w:anchor="_Toc230850603" w:history="1">
        <w:r w:rsidRPr="006D3905">
          <w:rPr>
            <w:rStyle w:val="Hyperlink"/>
            <w:noProof/>
          </w:rPr>
          <w:t>1.7.4. Reporting</w:t>
        </w:r>
        <w:r>
          <w:rPr>
            <w:noProof/>
            <w:webHidden/>
          </w:rPr>
          <w:tab/>
        </w:r>
        <w:r>
          <w:rPr>
            <w:noProof/>
            <w:webHidden/>
          </w:rPr>
          <w:fldChar w:fldCharType="begin"/>
        </w:r>
        <w:r>
          <w:rPr>
            <w:noProof/>
            <w:webHidden/>
          </w:rPr>
          <w:instrText xml:space="preserve"> PAGEREF _Toc230850603 \h </w:instrText>
        </w:r>
        <w:r>
          <w:rPr>
            <w:noProof/>
            <w:webHidden/>
          </w:rPr>
        </w:r>
        <w:r>
          <w:rPr>
            <w:noProof/>
            <w:webHidden/>
          </w:rPr>
          <w:fldChar w:fldCharType="separate"/>
        </w:r>
        <w:r w:rsidR="00FE34DF">
          <w:rPr>
            <w:noProof/>
            <w:webHidden/>
          </w:rPr>
          <w:t>5</w:t>
        </w:r>
        <w:r>
          <w:rPr>
            <w:noProof/>
            <w:webHidden/>
          </w:rPr>
          <w:fldChar w:fldCharType="end"/>
        </w:r>
      </w:hyperlink>
    </w:p>
    <w:p w14:paraId="278053AA" w14:textId="7C440062" w:rsidR="00156B71" w:rsidRDefault="00156B71">
      <w:pPr>
        <w:pStyle w:val="TOC3"/>
        <w:rPr>
          <w:rFonts w:asciiTheme="minorHAnsi" w:eastAsiaTheme="minorEastAsia" w:hAnsiTheme="minorHAnsi" w:cstheme="minorBidi"/>
          <w:noProof/>
          <w:color w:val="auto"/>
          <w:kern w:val="2"/>
          <w14:ligatures w14:val="standardContextual"/>
        </w:rPr>
      </w:pPr>
      <w:hyperlink w:anchor="_Toc230850604" w:history="1">
        <w:r w:rsidRPr="006D3905">
          <w:rPr>
            <w:rStyle w:val="Hyperlink"/>
            <w:noProof/>
          </w:rPr>
          <w:t>1.7.5. Accessibility Resources</w:t>
        </w:r>
        <w:r>
          <w:rPr>
            <w:noProof/>
            <w:webHidden/>
          </w:rPr>
          <w:tab/>
        </w:r>
        <w:r>
          <w:rPr>
            <w:noProof/>
            <w:webHidden/>
          </w:rPr>
          <w:fldChar w:fldCharType="begin"/>
        </w:r>
        <w:r>
          <w:rPr>
            <w:noProof/>
            <w:webHidden/>
          </w:rPr>
          <w:instrText xml:space="preserve"> PAGEREF _Toc230850604 \h </w:instrText>
        </w:r>
        <w:r>
          <w:rPr>
            <w:noProof/>
            <w:webHidden/>
          </w:rPr>
        </w:r>
        <w:r>
          <w:rPr>
            <w:noProof/>
            <w:webHidden/>
          </w:rPr>
          <w:fldChar w:fldCharType="separate"/>
        </w:r>
        <w:r w:rsidR="00FE34DF">
          <w:rPr>
            <w:noProof/>
            <w:webHidden/>
          </w:rPr>
          <w:t>5</w:t>
        </w:r>
        <w:r>
          <w:rPr>
            <w:noProof/>
            <w:webHidden/>
          </w:rPr>
          <w:fldChar w:fldCharType="end"/>
        </w:r>
      </w:hyperlink>
    </w:p>
    <w:p w14:paraId="01167641" w14:textId="280234EA" w:rsidR="00156B71" w:rsidRDefault="00156B71">
      <w:pPr>
        <w:pStyle w:val="TOC2"/>
        <w:rPr>
          <w:rFonts w:asciiTheme="minorHAnsi" w:eastAsiaTheme="minorEastAsia" w:hAnsiTheme="minorHAnsi" w:cstheme="minorBidi"/>
          <w:color w:val="auto"/>
          <w:kern w:val="2"/>
          <w14:ligatures w14:val="standardContextual"/>
        </w:rPr>
      </w:pPr>
      <w:hyperlink w:anchor="_Toc230850605" w:history="1">
        <w:r w:rsidRPr="006D3905">
          <w:rPr>
            <w:rStyle w:val="Hyperlink"/>
          </w:rPr>
          <w:t>1.8. Groups and Organizations Involved with the CSA</w:t>
        </w:r>
        <w:r>
          <w:rPr>
            <w:webHidden/>
          </w:rPr>
          <w:tab/>
        </w:r>
        <w:r>
          <w:rPr>
            <w:webHidden/>
          </w:rPr>
          <w:fldChar w:fldCharType="begin"/>
        </w:r>
        <w:r>
          <w:rPr>
            <w:webHidden/>
          </w:rPr>
          <w:instrText xml:space="preserve"> PAGEREF _Toc230850605 \h </w:instrText>
        </w:r>
        <w:r>
          <w:rPr>
            <w:webHidden/>
          </w:rPr>
        </w:r>
        <w:r>
          <w:rPr>
            <w:webHidden/>
          </w:rPr>
          <w:fldChar w:fldCharType="separate"/>
        </w:r>
        <w:r w:rsidR="00FE34DF">
          <w:rPr>
            <w:webHidden/>
          </w:rPr>
          <w:t>6</w:t>
        </w:r>
        <w:r>
          <w:rPr>
            <w:webHidden/>
          </w:rPr>
          <w:fldChar w:fldCharType="end"/>
        </w:r>
      </w:hyperlink>
    </w:p>
    <w:p w14:paraId="55C358C1" w14:textId="0C328607" w:rsidR="00156B71" w:rsidRDefault="00156B71">
      <w:pPr>
        <w:pStyle w:val="TOC3"/>
        <w:rPr>
          <w:rFonts w:asciiTheme="minorHAnsi" w:eastAsiaTheme="minorEastAsia" w:hAnsiTheme="minorHAnsi" w:cstheme="minorBidi"/>
          <w:noProof/>
          <w:color w:val="auto"/>
          <w:kern w:val="2"/>
          <w14:ligatures w14:val="standardContextual"/>
        </w:rPr>
      </w:pPr>
      <w:hyperlink w:anchor="_Toc230850606" w:history="1">
        <w:r w:rsidRPr="006D3905">
          <w:rPr>
            <w:rStyle w:val="Hyperlink"/>
            <w:noProof/>
          </w:rPr>
          <w:t>1.8.1. California State Board of Education</w:t>
        </w:r>
        <w:r>
          <w:rPr>
            <w:noProof/>
            <w:webHidden/>
          </w:rPr>
          <w:tab/>
        </w:r>
        <w:r>
          <w:rPr>
            <w:noProof/>
            <w:webHidden/>
          </w:rPr>
          <w:fldChar w:fldCharType="begin"/>
        </w:r>
        <w:r>
          <w:rPr>
            <w:noProof/>
            <w:webHidden/>
          </w:rPr>
          <w:instrText xml:space="preserve"> PAGEREF _Toc230850606 \h </w:instrText>
        </w:r>
        <w:r>
          <w:rPr>
            <w:noProof/>
            <w:webHidden/>
          </w:rPr>
        </w:r>
        <w:r>
          <w:rPr>
            <w:noProof/>
            <w:webHidden/>
          </w:rPr>
          <w:fldChar w:fldCharType="separate"/>
        </w:r>
        <w:r w:rsidR="00FE34DF">
          <w:rPr>
            <w:noProof/>
            <w:webHidden/>
          </w:rPr>
          <w:t>6</w:t>
        </w:r>
        <w:r>
          <w:rPr>
            <w:noProof/>
            <w:webHidden/>
          </w:rPr>
          <w:fldChar w:fldCharType="end"/>
        </w:r>
      </w:hyperlink>
    </w:p>
    <w:p w14:paraId="4230C658" w14:textId="5596C4D5" w:rsidR="00156B71" w:rsidRDefault="00156B71">
      <w:pPr>
        <w:pStyle w:val="TOC3"/>
        <w:rPr>
          <w:rFonts w:asciiTheme="minorHAnsi" w:eastAsiaTheme="minorEastAsia" w:hAnsiTheme="minorHAnsi" w:cstheme="minorBidi"/>
          <w:noProof/>
          <w:color w:val="auto"/>
          <w:kern w:val="2"/>
          <w14:ligatures w14:val="standardContextual"/>
        </w:rPr>
      </w:pPr>
      <w:hyperlink w:anchor="_Toc230850607" w:history="1">
        <w:r w:rsidRPr="006D3905">
          <w:rPr>
            <w:rStyle w:val="Hyperlink"/>
            <w:noProof/>
          </w:rPr>
          <w:t>1.8.2. California Department of Education</w:t>
        </w:r>
        <w:r>
          <w:rPr>
            <w:noProof/>
            <w:webHidden/>
          </w:rPr>
          <w:tab/>
        </w:r>
        <w:r>
          <w:rPr>
            <w:noProof/>
            <w:webHidden/>
          </w:rPr>
          <w:fldChar w:fldCharType="begin"/>
        </w:r>
        <w:r>
          <w:rPr>
            <w:noProof/>
            <w:webHidden/>
          </w:rPr>
          <w:instrText xml:space="preserve"> PAGEREF _Toc230850607 \h </w:instrText>
        </w:r>
        <w:r>
          <w:rPr>
            <w:noProof/>
            <w:webHidden/>
          </w:rPr>
        </w:r>
        <w:r>
          <w:rPr>
            <w:noProof/>
            <w:webHidden/>
          </w:rPr>
          <w:fldChar w:fldCharType="separate"/>
        </w:r>
        <w:r w:rsidR="00FE34DF">
          <w:rPr>
            <w:noProof/>
            <w:webHidden/>
          </w:rPr>
          <w:t>6</w:t>
        </w:r>
        <w:r>
          <w:rPr>
            <w:noProof/>
            <w:webHidden/>
          </w:rPr>
          <w:fldChar w:fldCharType="end"/>
        </w:r>
      </w:hyperlink>
    </w:p>
    <w:p w14:paraId="6436084A" w14:textId="793088A9" w:rsidR="00156B71" w:rsidRDefault="00156B71">
      <w:pPr>
        <w:pStyle w:val="TOC3"/>
        <w:rPr>
          <w:rFonts w:asciiTheme="minorHAnsi" w:eastAsiaTheme="minorEastAsia" w:hAnsiTheme="minorHAnsi" w:cstheme="minorBidi"/>
          <w:noProof/>
          <w:color w:val="auto"/>
          <w:kern w:val="2"/>
          <w14:ligatures w14:val="standardContextual"/>
        </w:rPr>
      </w:pPr>
      <w:hyperlink w:anchor="_Toc230850608" w:history="1">
        <w:r w:rsidRPr="006D3905">
          <w:rPr>
            <w:rStyle w:val="Hyperlink"/>
            <w:noProof/>
          </w:rPr>
          <w:t>1.8.3. California Educators</w:t>
        </w:r>
        <w:r>
          <w:rPr>
            <w:noProof/>
            <w:webHidden/>
          </w:rPr>
          <w:tab/>
        </w:r>
        <w:r>
          <w:rPr>
            <w:noProof/>
            <w:webHidden/>
          </w:rPr>
          <w:fldChar w:fldCharType="begin"/>
        </w:r>
        <w:r>
          <w:rPr>
            <w:noProof/>
            <w:webHidden/>
          </w:rPr>
          <w:instrText xml:space="preserve"> PAGEREF _Toc230850608 \h </w:instrText>
        </w:r>
        <w:r>
          <w:rPr>
            <w:noProof/>
            <w:webHidden/>
          </w:rPr>
        </w:r>
        <w:r>
          <w:rPr>
            <w:noProof/>
            <w:webHidden/>
          </w:rPr>
          <w:fldChar w:fldCharType="separate"/>
        </w:r>
        <w:r w:rsidR="00FE34DF">
          <w:rPr>
            <w:noProof/>
            <w:webHidden/>
          </w:rPr>
          <w:t>6</w:t>
        </w:r>
        <w:r>
          <w:rPr>
            <w:noProof/>
            <w:webHidden/>
          </w:rPr>
          <w:fldChar w:fldCharType="end"/>
        </w:r>
      </w:hyperlink>
    </w:p>
    <w:p w14:paraId="07E8F56C" w14:textId="73CB9359" w:rsidR="00156B71" w:rsidRDefault="00156B71">
      <w:pPr>
        <w:pStyle w:val="TOC3"/>
        <w:rPr>
          <w:rFonts w:asciiTheme="minorHAnsi" w:eastAsiaTheme="minorEastAsia" w:hAnsiTheme="minorHAnsi" w:cstheme="minorBidi"/>
          <w:noProof/>
          <w:color w:val="auto"/>
          <w:kern w:val="2"/>
          <w14:ligatures w14:val="standardContextual"/>
        </w:rPr>
      </w:pPr>
      <w:hyperlink w:anchor="_Toc230850609" w:history="1">
        <w:r w:rsidRPr="006D3905">
          <w:rPr>
            <w:rStyle w:val="Hyperlink"/>
            <w:noProof/>
          </w:rPr>
          <w:t>1.8.4. Contractors</w:t>
        </w:r>
        <w:r>
          <w:rPr>
            <w:noProof/>
            <w:webHidden/>
          </w:rPr>
          <w:tab/>
        </w:r>
        <w:r>
          <w:rPr>
            <w:noProof/>
            <w:webHidden/>
          </w:rPr>
          <w:fldChar w:fldCharType="begin"/>
        </w:r>
        <w:r>
          <w:rPr>
            <w:noProof/>
            <w:webHidden/>
          </w:rPr>
          <w:instrText xml:space="preserve"> PAGEREF _Toc230850609 \h </w:instrText>
        </w:r>
        <w:r>
          <w:rPr>
            <w:noProof/>
            <w:webHidden/>
          </w:rPr>
        </w:r>
        <w:r>
          <w:rPr>
            <w:noProof/>
            <w:webHidden/>
          </w:rPr>
          <w:fldChar w:fldCharType="separate"/>
        </w:r>
        <w:r w:rsidR="00FE34DF">
          <w:rPr>
            <w:noProof/>
            <w:webHidden/>
          </w:rPr>
          <w:t>6</w:t>
        </w:r>
        <w:r>
          <w:rPr>
            <w:noProof/>
            <w:webHidden/>
          </w:rPr>
          <w:fldChar w:fldCharType="end"/>
        </w:r>
      </w:hyperlink>
    </w:p>
    <w:p w14:paraId="0F1BF15A" w14:textId="0FBB4C0C" w:rsidR="00156B71" w:rsidRDefault="00156B71">
      <w:pPr>
        <w:pStyle w:val="TOC2"/>
        <w:rPr>
          <w:rFonts w:asciiTheme="minorHAnsi" w:eastAsiaTheme="minorEastAsia" w:hAnsiTheme="minorHAnsi" w:cstheme="minorBidi"/>
          <w:color w:val="auto"/>
          <w:kern w:val="2"/>
          <w14:ligatures w14:val="standardContextual"/>
        </w:rPr>
      </w:pPr>
      <w:hyperlink w:anchor="_Toc230850610" w:history="1">
        <w:r w:rsidRPr="006D3905">
          <w:rPr>
            <w:rStyle w:val="Hyperlink"/>
          </w:rPr>
          <w:t>1.9. Systems Overview and Functionality</w:t>
        </w:r>
        <w:r>
          <w:rPr>
            <w:webHidden/>
          </w:rPr>
          <w:tab/>
        </w:r>
        <w:r>
          <w:rPr>
            <w:webHidden/>
          </w:rPr>
          <w:fldChar w:fldCharType="begin"/>
        </w:r>
        <w:r>
          <w:rPr>
            <w:webHidden/>
          </w:rPr>
          <w:instrText xml:space="preserve"> PAGEREF _Toc230850610 \h </w:instrText>
        </w:r>
        <w:r>
          <w:rPr>
            <w:webHidden/>
          </w:rPr>
        </w:r>
        <w:r>
          <w:rPr>
            <w:webHidden/>
          </w:rPr>
          <w:fldChar w:fldCharType="separate"/>
        </w:r>
        <w:r w:rsidR="00FE34DF">
          <w:rPr>
            <w:webHidden/>
          </w:rPr>
          <w:t>8</w:t>
        </w:r>
        <w:r>
          <w:rPr>
            <w:webHidden/>
          </w:rPr>
          <w:fldChar w:fldCharType="end"/>
        </w:r>
      </w:hyperlink>
    </w:p>
    <w:p w14:paraId="3E06B741" w14:textId="4466C6F2" w:rsidR="00156B71" w:rsidRDefault="00156B71">
      <w:pPr>
        <w:pStyle w:val="TOC3"/>
        <w:rPr>
          <w:rFonts w:asciiTheme="minorHAnsi" w:eastAsiaTheme="minorEastAsia" w:hAnsiTheme="minorHAnsi" w:cstheme="minorBidi"/>
          <w:noProof/>
          <w:color w:val="auto"/>
          <w:kern w:val="2"/>
          <w14:ligatures w14:val="standardContextual"/>
        </w:rPr>
      </w:pPr>
      <w:hyperlink w:anchor="_Toc230850611" w:history="1">
        <w:r w:rsidRPr="006D3905">
          <w:rPr>
            <w:rStyle w:val="Hyperlink"/>
            <w:noProof/>
          </w:rPr>
          <w:t>1.9.1. Test Operations Management System</w:t>
        </w:r>
        <w:r>
          <w:rPr>
            <w:noProof/>
            <w:webHidden/>
          </w:rPr>
          <w:tab/>
        </w:r>
        <w:r>
          <w:rPr>
            <w:noProof/>
            <w:webHidden/>
          </w:rPr>
          <w:fldChar w:fldCharType="begin"/>
        </w:r>
        <w:r>
          <w:rPr>
            <w:noProof/>
            <w:webHidden/>
          </w:rPr>
          <w:instrText xml:space="preserve"> PAGEREF _Toc230850611 \h </w:instrText>
        </w:r>
        <w:r>
          <w:rPr>
            <w:noProof/>
            <w:webHidden/>
          </w:rPr>
        </w:r>
        <w:r>
          <w:rPr>
            <w:noProof/>
            <w:webHidden/>
          </w:rPr>
          <w:fldChar w:fldCharType="separate"/>
        </w:r>
        <w:r w:rsidR="00FE34DF">
          <w:rPr>
            <w:noProof/>
            <w:webHidden/>
          </w:rPr>
          <w:t>8</w:t>
        </w:r>
        <w:r>
          <w:rPr>
            <w:noProof/>
            <w:webHidden/>
          </w:rPr>
          <w:fldChar w:fldCharType="end"/>
        </w:r>
      </w:hyperlink>
    </w:p>
    <w:p w14:paraId="22B0FCE0" w14:textId="102DC33D" w:rsidR="00156B71" w:rsidRDefault="00156B71">
      <w:pPr>
        <w:pStyle w:val="TOC3"/>
        <w:rPr>
          <w:rFonts w:asciiTheme="minorHAnsi" w:eastAsiaTheme="minorEastAsia" w:hAnsiTheme="minorHAnsi" w:cstheme="minorBidi"/>
          <w:noProof/>
          <w:color w:val="auto"/>
          <w:kern w:val="2"/>
          <w14:ligatures w14:val="standardContextual"/>
        </w:rPr>
      </w:pPr>
      <w:hyperlink w:anchor="_Toc230850612" w:history="1">
        <w:r w:rsidRPr="006D3905">
          <w:rPr>
            <w:rStyle w:val="Hyperlink"/>
            <w:noProof/>
          </w:rPr>
          <w:t>1.9.2. Test Delivery System</w:t>
        </w:r>
        <w:r>
          <w:rPr>
            <w:noProof/>
            <w:webHidden/>
          </w:rPr>
          <w:tab/>
        </w:r>
        <w:r>
          <w:rPr>
            <w:noProof/>
            <w:webHidden/>
          </w:rPr>
          <w:fldChar w:fldCharType="begin"/>
        </w:r>
        <w:r>
          <w:rPr>
            <w:noProof/>
            <w:webHidden/>
          </w:rPr>
          <w:instrText xml:space="preserve"> PAGEREF _Toc230850612 \h </w:instrText>
        </w:r>
        <w:r>
          <w:rPr>
            <w:noProof/>
            <w:webHidden/>
          </w:rPr>
        </w:r>
        <w:r>
          <w:rPr>
            <w:noProof/>
            <w:webHidden/>
          </w:rPr>
          <w:fldChar w:fldCharType="separate"/>
        </w:r>
        <w:r w:rsidR="00FE34DF">
          <w:rPr>
            <w:noProof/>
            <w:webHidden/>
          </w:rPr>
          <w:t>8</w:t>
        </w:r>
        <w:r>
          <w:rPr>
            <w:noProof/>
            <w:webHidden/>
          </w:rPr>
          <w:fldChar w:fldCharType="end"/>
        </w:r>
      </w:hyperlink>
    </w:p>
    <w:p w14:paraId="7AE1E30E" w14:textId="21D0E965" w:rsidR="00156B71" w:rsidRDefault="00156B71">
      <w:pPr>
        <w:pStyle w:val="TOC3"/>
        <w:rPr>
          <w:rFonts w:asciiTheme="minorHAnsi" w:eastAsiaTheme="minorEastAsia" w:hAnsiTheme="minorHAnsi" w:cstheme="minorBidi"/>
          <w:noProof/>
          <w:color w:val="auto"/>
          <w:kern w:val="2"/>
          <w14:ligatures w14:val="standardContextual"/>
        </w:rPr>
      </w:pPr>
      <w:hyperlink w:anchor="_Toc230850613" w:history="1">
        <w:r w:rsidRPr="006D3905">
          <w:rPr>
            <w:rStyle w:val="Hyperlink"/>
            <w:noProof/>
          </w:rPr>
          <w:t>1.9.3. Practice Tests and Training Tests</w:t>
        </w:r>
        <w:r>
          <w:rPr>
            <w:noProof/>
            <w:webHidden/>
          </w:rPr>
          <w:tab/>
        </w:r>
        <w:r>
          <w:rPr>
            <w:noProof/>
            <w:webHidden/>
          </w:rPr>
          <w:fldChar w:fldCharType="begin"/>
        </w:r>
        <w:r>
          <w:rPr>
            <w:noProof/>
            <w:webHidden/>
          </w:rPr>
          <w:instrText xml:space="preserve"> PAGEREF _Toc230850613 \h </w:instrText>
        </w:r>
        <w:r>
          <w:rPr>
            <w:noProof/>
            <w:webHidden/>
          </w:rPr>
        </w:r>
        <w:r>
          <w:rPr>
            <w:noProof/>
            <w:webHidden/>
          </w:rPr>
          <w:fldChar w:fldCharType="separate"/>
        </w:r>
        <w:r w:rsidR="00FE34DF">
          <w:rPr>
            <w:noProof/>
            <w:webHidden/>
          </w:rPr>
          <w:t>9</w:t>
        </w:r>
        <w:r>
          <w:rPr>
            <w:noProof/>
            <w:webHidden/>
          </w:rPr>
          <w:fldChar w:fldCharType="end"/>
        </w:r>
      </w:hyperlink>
    </w:p>
    <w:p w14:paraId="46D08D71" w14:textId="528E68DC" w:rsidR="00156B71" w:rsidRDefault="00156B71">
      <w:pPr>
        <w:pStyle w:val="TOC3"/>
        <w:rPr>
          <w:rFonts w:asciiTheme="minorHAnsi" w:eastAsiaTheme="minorEastAsia" w:hAnsiTheme="minorHAnsi" w:cstheme="minorBidi"/>
          <w:noProof/>
          <w:color w:val="auto"/>
          <w:kern w:val="2"/>
          <w14:ligatures w14:val="standardContextual"/>
        </w:rPr>
      </w:pPr>
      <w:hyperlink w:anchor="_Toc230850614" w:history="1">
        <w:r w:rsidRPr="006D3905">
          <w:rPr>
            <w:rStyle w:val="Hyperlink"/>
            <w:noProof/>
          </w:rPr>
          <w:t>1.9.4. California Educator Reporting System</w:t>
        </w:r>
        <w:r>
          <w:rPr>
            <w:noProof/>
            <w:webHidden/>
          </w:rPr>
          <w:tab/>
        </w:r>
        <w:r>
          <w:rPr>
            <w:noProof/>
            <w:webHidden/>
          </w:rPr>
          <w:fldChar w:fldCharType="begin"/>
        </w:r>
        <w:r>
          <w:rPr>
            <w:noProof/>
            <w:webHidden/>
          </w:rPr>
          <w:instrText xml:space="preserve"> PAGEREF _Toc230850614 \h </w:instrText>
        </w:r>
        <w:r>
          <w:rPr>
            <w:noProof/>
            <w:webHidden/>
          </w:rPr>
        </w:r>
        <w:r>
          <w:rPr>
            <w:noProof/>
            <w:webHidden/>
          </w:rPr>
          <w:fldChar w:fldCharType="separate"/>
        </w:r>
        <w:r w:rsidR="00FE34DF">
          <w:rPr>
            <w:noProof/>
            <w:webHidden/>
          </w:rPr>
          <w:t>9</w:t>
        </w:r>
        <w:r>
          <w:rPr>
            <w:noProof/>
            <w:webHidden/>
          </w:rPr>
          <w:fldChar w:fldCharType="end"/>
        </w:r>
      </w:hyperlink>
    </w:p>
    <w:p w14:paraId="49CEFD8B" w14:textId="5A81DBB5" w:rsidR="00156B71" w:rsidRDefault="00156B71">
      <w:pPr>
        <w:pStyle w:val="TOC3"/>
        <w:rPr>
          <w:rFonts w:asciiTheme="minorHAnsi" w:eastAsiaTheme="minorEastAsia" w:hAnsiTheme="minorHAnsi" w:cstheme="minorBidi"/>
          <w:noProof/>
          <w:color w:val="auto"/>
          <w:kern w:val="2"/>
          <w14:ligatures w14:val="standardContextual"/>
        </w:rPr>
      </w:pPr>
      <w:hyperlink w:anchor="_Toc230850615" w:history="1">
        <w:r w:rsidRPr="006D3905">
          <w:rPr>
            <w:rStyle w:val="Hyperlink"/>
            <w:noProof/>
          </w:rPr>
          <w:t>1.9.5. Test Results for California’s Assessments Website</w:t>
        </w:r>
        <w:r>
          <w:rPr>
            <w:noProof/>
            <w:webHidden/>
          </w:rPr>
          <w:tab/>
        </w:r>
        <w:r>
          <w:rPr>
            <w:noProof/>
            <w:webHidden/>
          </w:rPr>
          <w:fldChar w:fldCharType="begin"/>
        </w:r>
        <w:r>
          <w:rPr>
            <w:noProof/>
            <w:webHidden/>
          </w:rPr>
          <w:instrText xml:space="preserve"> PAGEREF _Toc230850615 \h </w:instrText>
        </w:r>
        <w:r>
          <w:rPr>
            <w:noProof/>
            <w:webHidden/>
          </w:rPr>
        </w:r>
        <w:r>
          <w:rPr>
            <w:noProof/>
            <w:webHidden/>
          </w:rPr>
          <w:fldChar w:fldCharType="separate"/>
        </w:r>
        <w:r w:rsidR="00FE34DF">
          <w:rPr>
            <w:noProof/>
            <w:webHidden/>
          </w:rPr>
          <w:t>9</w:t>
        </w:r>
        <w:r>
          <w:rPr>
            <w:noProof/>
            <w:webHidden/>
          </w:rPr>
          <w:fldChar w:fldCharType="end"/>
        </w:r>
      </w:hyperlink>
    </w:p>
    <w:p w14:paraId="24E1A101" w14:textId="1E7148A3" w:rsidR="00156B71" w:rsidRDefault="00156B71">
      <w:pPr>
        <w:pStyle w:val="TOC2"/>
        <w:rPr>
          <w:rFonts w:asciiTheme="minorHAnsi" w:eastAsiaTheme="minorEastAsia" w:hAnsiTheme="minorHAnsi" w:cstheme="minorBidi"/>
          <w:color w:val="auto"/>
          <w:kern w:val="2"/>
          <w14:ligatures w14:val="standardContextual"/>
        </w:rPr>
      </w:pPr>
      <w:hyperlink w:anchor="_Toc230850616" w:history="1">
        <w:r w:rsidRPr="006D3905">
          <w:rPr>
            <w:rStyle w:val="Hyperlink"/>
          </w:rPr>
          <w:t>1.10. Overview of the Technical Report</w:t>
        </w:r>
        <w:r>
          <w:rPr>
            <w:webHidden/>
          </w:rPr>
          <w:tab/>
        </w:r>
        <w:r>
          <w:rPr>
            <w:webHidden/>
          </w:rPr>
          <w:fldChar w:fldCharType="begin"/>
        </w:r>
        <w:r>
          <w:rPr>
            <w:webHidden/>
          </w:rPr>
          <w:instrText xml:space="preserve"> PAGEREF _Toc230850616 \h </w:instrText>
        </w:r>
        <w:r>
          <w:rPr>
            <w:webHidden/>
          </w:rPr>
        </w:r>
        <w:r>
          <w:rPr>
            <w:webHidden/>
          </w:rPr>
          <w:fldChar w:fldCharType="separate"/>
        </w:r>
        <w:r w:rsidR="00FE34DF">
          <w:rPr>
            <w:webHidden/>
          </w:rPr>
          <w:t>10</w:t>
        </w:r>
        <w:r>
          <w:rPr>
            <w:webHidden/>
          </w:rPr>
          <w:fldChar w:fldCharType="end"/>
        </w:r>
      </w:hyperlink>
    </w:p>
    <w:p w14:paraId="7EEA5F3A" w14:textId="6FFF84B2" w:rsidR="00156B71" w:rsidRDefault="00156B71">
      <w:pPr>
        <w:pStyle w:val="TOC2"/>
        <w:rPr>
          <w:rFonts w:asciiTheme="minorHAnsi" w:eastAsiaTheme="minorEastAsia" w:hAnsiTheme="minorHAnsi" w:cstheme="minorBidi"/>
          <w:color w:val="auto"/>
          <w:kern w:val="2"/>
          <w14:ligatures w14:val="standardContextual"/>
        </w:rPr>
      </w:pPr>
      <w:hyperlink w:anchor="_Toc230850617" w:history="1">
        <w:r w:rsidRPr="006D3905">
          <w:rPr>
            <w:rStyle w:val="Hyperlink"/>
          </w:rPr>
          <w:t>References</w:t>
        </w:r>
        <w:r>
          <w:rPr>
            <w:webHidden/>
          </w:rPr>
          <w:tab/>
        </w:r>
        <w:r>
          <w:rPr>
            <w:webHidden/>
          </w:rPr>
          <w:fldChar w:fldCharType="begin"/>
        </w:r>
        <w:r>
          <w:rPr>
            <w:webHidden/>
          </w:rPr>
          <w:instrText xml:space="preserve"> PAGEREF _Toc230850617 \h </w:instrText>
        </w:r>
        <w:r>
          <w:rPr>
            <w:webHidden/>
          </w:rPr>
        </w:r>
        <w:r>
          <w:rPr>
            <w:webHidden/>
          </w:rPr>
          <w:fldChar w:fldCharType="separate"/>
        </w:r>
        <w:r w:rsidR="00FE34DF">
          <w:rPr>
            <w:webHidden/>
          </w:rPr>
          <w:t>11</w:t>
        </w:r>
        <w:r>
          <w:rPr>
            <w:webHidden/>
          </w:rPr>
          <w:fldChar w:fldCharType="end"/>
        </w:r>
      </w:hyperlink>
    </w:p>
    <w:p w14:paraId="0054394C" w14:textId="2640A653" w:rsidR="00156B71" w:rsidRDefault="00156B71">
      <w:pPr>
        <w:pStyle w:val="TOC1"/>
        <w:rPr>
          <w:rFonts w:asciiTheme="minorHAnsi" w:eastAsiaTheme="minorEastAsia" w:hAnsiTheme="minorHAnsi" w:cstheme="minorBidi"/>
          <w:b w:val="0"/>
          <w:color w:val="auto"/>
          <w:kern w:val="2"/>
          <w14:ligatures w14:val="standardContextual"/>
        </w:rPr>
      </w:pPr>
      <w:hyperlink w:anchor="_Toc230850618" w:history="1">
        <w:r w:rsidRPr="006D3905">
          <w:rPr>
            <w:rStyle w:val="Hyperlink"/>
          </w:rPr>
          <w:t>Chapter 2: Overview of CSA Processes</w:t>
        </w:r>
        <w:r>
          <w:rPr>
            <w:webHidden/>
          </w:rPr>
          <w:tab/>
        </w:r>
        <w:r>
          <w:rPr>
            <w:webHidden/>
          </w:rPr>
          <w:fldChar w:fldCharType="begin"/>
        </w:r>
        <w:r>
          <w:rPr>
            <w:webHidden/>
          </w:rPr>
          <w:instrText xml:space="preserve"> PAGEREF _Toc230850618 \h </w:instrText>
        </w:r>
        <w:r>
          <w:rPr>
            <w:webHidden/>
          </w:rPr>
        </w:r>
        <w:r>
          <w:rPr>
            <w:webHidden/>
          </w:rPr>
          <w:fldChar w:fldCharType="separate"/>
        </w:r>
        <w:r w:rsidR="00FE34DF">
          <w:rPr>
            <w:webHidden/>
          </w:rPr>
          <w:t>12</w:t>
        </w:r>
        <w:r>
          <w:rPr>
            <w:webHidden/>
          </w:rPr>
          <w:fldChar w:fldCharType="end"/>
        </w:r>
      </w:hyperlink>
    </w:p>
    <w:p w14:paraId="3A26CA96" w14:textId="3F6F5F82" w:rsidR="00156B71" w:rsidRDefault="00156B71">
      <w:pPr>
        <w:pStyle w:val="TOC2"/>
        <w:rPr>
          <w:rFonts w:asciiTheme="minorHAnsi" w:eastAsiaTheme="minorEastAsia" w:hAnsiTheme="minorHAnsi" w:cstheme="minorBidi"/>
          <w:color w:val="auto"/>
          <w:kern w:val="2"/>
          <w14:ligatures w14:val="standardContextual"/>
        </w:rPr>
      </w:pPr>
      <w:hyperlink w:anchor="_Toc230850619" w:history="1">
        <w:r w:rsidRPr="006D3905">
          <w:rPr>
            <w:rStyle w:val="Hyperlink"/>
          </w:rPr>
          <w:t>2.1. Item Development</w:t>
        </w:r>
        <w:r>
          <w:rPr>
            <w:webHidden/>
          </w:rPr>
          <w:tab/>
        </w:r>
        <w:r>
          <w:rPr>
            <w:webHidden/>
          </w:rPr>
          <w:fldChar w:fldCharType="begin"/>
        </w:r>
        <w:r>
          <w:rPr>
            <w:webHidden/>
          </w:rPr>
          <w:instrText xml:space="preserve"> PAGEREF _Toc230850619 \h </w:instrText>
        </w:r>
        <w:r>
          <w:rPr>
            <w:webHidden/>
          </w:rPr>
        </w:r>
        <w:r>
          <w:rPr>
            <w:webHidden/>
          </w:rPr>
          <w:fldChar w:fldCharType="separate"/>
        </w:r>
        <w:r w:rsidR="00FE34DF">
          <w:rPr>
            <w:webHidden/>
          </w:rPr>
          <w:t>12</w:t>
        </w:r>
        <w:r>
          <w:rPr>
            <w:webHidden/>
          </w:rPr>
          <w:fldChar w:fldCharType="end"/>
        </w:r>
      </w:hyperlink>
    </w:p>
    <w:p w14:paraId="7D36BC40" w14:textId="015784C9" w:rsidR="00156B71" w:rsidRDefault="00156B71">
      <w:pPr>
        <w:pStyle w:val="TOC3"/>
        <w:rPr>
          <w:rFonts w:asciiTheme="minorHAnsi" w:eastAsiaTheme="minorEastAsia" w:hAnsiTheme="minorHAnsi" w:cstheme="minorBidi"/>
          <w:noProof/>
          <w:color w:val="auto"/>
          <w:kern w:val="2"/>
          <w14:ligatures w14:val="standardContextual"/>
        </w:rPr>
      </w:pPr>
      <w:hyperlink w:anchor="_Toc230850620" w:history="1">
        <w:r w:rsidRPr="006D3905">
          <w:rPr>
            <w:rStyle w:val="Hyperlink"/>
            <w:noProof/>
          </w:rPr>
          <w:t>2.1.1. Item Format</w:t>
        </w:r>
        <w:r>
          <w:rPr>
            <w:noProof/>
            <w:webHidden/>
          </w:rPr>
          <w:tab/>
        </w:r>
        <w:r>
          <w:rPr>
            <w:noProof/>
            <w:webHidden/>
          </w:rPr>
          <w:fldChar w:fldCharType="begin"/>
        </w:r>
        <w:r>
          <w:rPr>
            <w:noProof/>
            <w:webHidden/>
          </w:rPr>
          <w:instrText xml:space="preserve"> PAGEREF _Toc230850620 \h </w:instrText>
        </w:r>
        <w:r>
          <w:rPr>
            <w:noProof/>
            <w:webHidden/>
          </w:rPr>
        </w:r>
        <w:r>
          <w:rPr>
            <w:noProof/>
            <w:webHidden/>
          </w:rPr>
          <w:fldChar w:fldCharType="separate"/>
        </w:r>
        <w:r w:rsidR="00FE34DF">
          <w:rPr>
            <w:noProof/>
            <w:webHidden/>
          </w:rPr>
          <w:t>12</w:t>
        </w:r>
        <w:r>
          <w:rPr>
            <w:noProof/>
            <w:webHidden/>
          </w:rPr>
          <w:fldChar w:fldCharType="end"/>
        </w:r>
      </w:hyperlink>
    </w:p>
    <w:p w14:paraId="37E0D0B9" w14:textId="749BA6F9" w:rsidR="00156B71" w:rsidRDefault="00156B71">
      <w:pPr>
        <w:pStyle w:val="TOC3"/>
        <w:rPr>
          <w:rFonts w:asciiTheme="minorHAnsi" w:eastAsiaTheme="minorEastAsia" w:hAnsiTheme="minorHAnsi" w:cstheme="minorBidi"/>
          <w:noProof/>
          <w:color w:val="auto"/>
          <w:kern w:val="2"/>
          <w14:ligatures w14:val="standardContextual"/>
        </w:rPr>
      </w:pPr>
      <w:hyperlink w:anchor="_Toc230850621" w:history="1">
        <w:r w:rsidRPr="006D3905">
          <w:rPr>
            <w:rStyle w:val="Hyperlink"/>
            <w:noProof/>
          </w:rPr>
          <w:t>2.1.2. Item Specifications</w:t>
        </w:r>
        <w:r>
          <w:rPr>
            <w:noProof/>
            <w:webHidden/>
          </w:rPr>
          <w:tab/>
        </w:r>
        <w:r>
          <w:rPr>
            <w:noProof/>
            <w:webHidden/>
          </w:rPr>
          <w:fldChar w:fldCharType="begin"/>
        </w:r>
        <w:r>
          <w:rPr>
            <w:noProof/>
            <w:webHidden/>
          </w:rPr>
          <w:instrText xml:space="preserve"> PAGEREF _Toc230850621 \h </w:instrText>
        </w:r>
        <w:r>
          <w:rPr>
            <w:noProof/>
            <w:webHidden/>
          </w:rPr>
        </w:r>
        <w:r>
          <w:rPr>
            <w:noProof/>
            <w:webHidden/>
          </w:rPr>
          <w:fldChar w:fldCharType="separate"/>
        </w:r>
        <w:r w:rsidR="00FE34DF">
          <w:rPr>
            <w:noProof/>
            <w:webHidden/>
          </w:rPr>
          <w:t>12</w:t>
        </w:r>
        <w:r>
          <w:rPr>
            <w:noProof/>
            <w:webHidden/>
          </w:rPr>
          <w:fldChar w:fldCharType="end"/>
        </w:r>
      </w:hyperlink>
    </w:p>
    <w:p w14:paraId="46B40B38" w14:textId="18173BB5" w:rsidR="00156B71" w:rsidRDefault="00156B71">
      <w:pPr>
        <w:pStyle w:val="TOC2"/>
        <w:rPr>
          <w:rFonts w:asciiTheme="minorHAnsi" w:eastAsiaTheme="minorEastAsia" w:hAnsiTheme="minorHAnsi" w:cstheme="minorBidi"/>
          <w:color w:val="auto"/>
          <w:kern w:val="2"/>
          <w14:ligatures w14:val="standardContextual"/>
        </w:rPr>
      </w:pPr>
      <w:hyperlink w:anchor="_Toc230850622" w:history="1">
        <w:r w:rsidRPr="006D3905">
          <w:rPr>
            <w:rStyle w:val="Hyperlink"/>
          </w:rPr>
          <w:t>2.2. Test Assembly</w:t>
        </w:r>
        <w:r>
          <w:rPr>
            <w:webHidden/>
          </w:rPr>
          <w:tab/>
        </w:r>
        <w:r>
          <w:rPr>
            <w:webHidden/>
          </w:rPr>
          <w:fldChar w:fldCharType="begin"/>
        </w:r>
        <w:r>
          <w:rPr>
            <w:webHidden/>
          </w:rPr>
          <w:instrText xml:space="preserve"> PAGEREF _Toc230850622 \h </w:instrText>
        </w:r>
        <w:r>
          <w:rPr>
            <w:webHidden/>
          </w:rPr>
        </w:r>
        <w:r>
          <w:rPr>
            <w:webHidden/>
          </w:rPr>
          <w:fldChar w:fldCharType="separate"/>
        </w:r>
        <w:r w:rsidR="00FE34DF">
          <w:rPr>
            <w:webHidden/>
          </w:rPr>
          <w:t>13</w:t>
        </w:r>
        <w:r>
          <w:rPr>
            <w:webHidden/>
          </w:rPr>
          <w:fldChar w:fldCharType="end"/>
        </w:r>
      </w:hyperlink>
    </w:p>
    <w:p w14:paraId="041F3E29" w14:textId="4C2CF7EF" w:rsidR="00156B71" w:rsidRDefault="00156B71">
      <w:pPr>
        <w:pStyle w:val="TOC3"/>
        <w:rPr>
          <w:rFonts w:asciiTheme="minorHAnsi" w:eastAsiaTheme="minorEastAsia" w:hAnsiTheme="minorHAnsi" w:cstheme="minorBidi"/>
          <w:noProof/>
          <w:color w:val="auto"/>
          <w:kern w:val="2"/>
          <w14:ligatures w14:val="standardContextual"/>
        </w:rPr>
      </w:pPr>
      <w:hyperlink w:anchor="_Toc230850623" w:history="1">
        <w:r w:rsidRPr="006D3905">
          <w:rPr>
            <w:rStyle w:val="Hyperlink"/>
            <w:noProof/>
          </w:rPr>
          <w:t>2.2.1. Test Length</w:t>
        </w:r>
        <w:r>
          <w:rPr>
            <w:noProof/>
            <w:webHidden/>
          </w:rPr>
          <w:tab/>
        </w:r>
        <w:r>
          <w:rPr>
            <w:noProof/>
            <w:webHidden/>
          </w:rPr>
          <w:fldChar w:fldCharType="begin"/>
        </w:r>
        <w:r>
          <w:rPr>
            <w:noProof/>
            <w:webHidden/>
          </w:rPr>
          <w:instrText xml:space="preserve"> PAGEREF _Toc230850623 \h </w:instrText>
        </w:r>
        <w:r>
          <w:rPr>
            <w:noProof/>
            <w:webHidden/>
          </w:rPr>
        </w:r>
        <w:r>
          <w:rPr>
            <w:noProof/>
            <w:webHidden/>
          </w:rPr>
          <w:fldChar w:fldCharType="separate"/>
        </w:r>
        <w:r w:rsidR="00FE34DF">
          <w:rPr>
            <w:noProof/>
            <w:webHidden/>
          </w:rPr>
          <w:t>13</w:t>
        </w:r>
        <w:r>
          <w:rPr>
            <w:noProof/>
            <w:webHidden/>
          </w:rPr>
          <w:fldChar w:fldCharType="end"/>
        </w:r>
      </w:hyperlink>
    </w:p>
    <w:p w14:paraId="3DA06411" w14:textId="40D6912D" w:rsidR="00156B71" w:rsidRDefault="00156B71">
      <w:pPr>
        <w:pStyle w:val="TOC3"/>
        <w:rPr>
          <w:rFonts w:asciiTheme="minorHAnsi" w:eastAsiaTheme="minorEastAsia" w:hAnsiTheme="minorHAnsi" w:cstheme="minorBidi"/>
          <w:noProof/>
          <w:color w:val="auto"/>
          <w:kern w:val="2"/>
          <w14:ligatures w14:val="standardContextual"/>
        </w:rPr>
      </w:pPr>
      <w:hyperlink w:anchor="_Toc230850624" w:history="1">
        <w:r w:rsidRPr="006D3905">
          <w:rPr>
            <w:rStyle w:val="Hyperlink"/>
            <w:noProof/>
          </w:rPr>
          <w:t>2.2.2. Test Blueprint</w:t>
        </w:r>
        <w:r>
          <w:rPr>
            <w:noProof/>
            <w:webHidden/>
          </w:rPr>
          <w:tab/>
        </w:r>
        <w:r>
          <w:rPr>
            <w:noProof/>
            <w:webHidden/>
          </w:rPr>
          <w:fldChar w:fldCharType="begin"/>
        </w:r>
        <w:r>
          <w:rPr>
            <w:noProof/>
            <w:webHidden/>
          </w:rPr>
          <w:instrText xml:space="preserve"> PAGEREF _Toc230850624 \h </w:instrText>
        </w:r>
        <w:r>
          <w:rPr>
            <w:noProof/>
            <w:webHidden/>
          </w:rPr>
        </w:r>
        <w:r>
          <w:rPr>
            <w:noProof/>
            <w:webHidden/>
          </w:rPr>
          <w:fldChar w:fldCharType="separate"/>
        </w:r>
        <w:r w:rsidR="00FE34DF">
          <w:rPr>
            <w:noProof/>
            <w:webHidden/>
          </w:rPr>
          <w:t>14</w:t>
        </w:r>
        <w:r>
          <w:rPr>
            <w:noProof/>
            <w:webHidden/>
          </w:rPr>
          <w:fldChar w:fldCharType="end"/>
        </w:r>
      </w:hyperlink>
    </w:p>
    <w:p w14:paraId="4D2BAA5B" w14:textId="0249E12C" w:rsidR="00156B71" w:rsidRDefault="00156B71">
      <w:pPr>
        <w:pStyle w:val="TOC3"/>
        <w:rPr>
          <w:rFonts w:asciiTheme="minorHAnsi" w:eastAsiaTheme="minorEastAsia" w:hAnsiTheme="minorHAnsi" w:cstheme="minorBidi"/>
          <w:noProof/>
          <w:color w:val="auto"/>
          <w:kern w:val="2"/>
          <w14:ligatures w14:val="standardContextual"/>
        </w:rPr>
      </w:pPr>
      <w:hyperlink w:anchor="_Toc230850625" w:history="1">
        <w:r w:rsidRPr="006D3905">
          <w:rPr>
            <w:rStyle w:val="Hyperlink"/>
            <w:noProof/>
          </w:rPr>
          <w:t>2.2.3. Item Selection</w:t>
        </w:r>
        <w:r>
          <w:rPr>
            <w:noProof/>
            <w:webHidden/>
          </w:rPr>
          <w:tab/>
        </w:r>
        <w:r>
          <w:rPr>
            <w:noProof/>
            <w:webHidden/>
          </w:rPr>
          <w:fldChar w:fldCharType="begin"/>
        </w:r>
        <w:r>
          <w:rPr>
            <w:noProof/>
            <w:webHidden/>
          </w:rPr>
          <w:instrText xml:space="preserve"> PAGEREF _Toc230850625 \h </w:instrText>
        </w:r>
        <w:r>
          <w:rPr>
            <w:noProof/>
            <w:webHidden/>
          </w:rPr>
        </w:r>
        <w:r>
          <w:rPr>
            <w:noProof/>
            <w:webHidden/>
          </w:rPr>
          <w:fldChar w:fldCharType="separate"/>
        </w:r>
        <w:r w:rsidR="00FE34DF">
          <w:rPr>
            <w:noProof/>
            <w:webHidden/>
          </w:rPr>
          <w:t>14</w:t>
        </w:r>
        <w:r>
          <w:rPr>
            <w:noProof/>
            <w:webHidden/>
          </w:rPr>
          <w:fldChar w:fldCharType="end"/>
        </w:r>
      </w:hyperlink>
    </w:p>
    <w:p w14:paraId="1F333828" w14:textId="01DC384F" w:rsidR="00156B71" w:rsidRDefault="00156B71">
      <w:pPr>
        <w:pStyle w:val="TOC2"/>
        <w:rPr>
          <w:rFonts w:asciiTheme="minorHAnsi" w:eastAsiaTheme="minorEastAsia" w:hAnsiTheme="minorHAnsi" w:cstheme="minorBidi"/>
          <w:color w:val="auto"/>
          <w:kern w:val="2"/>
          <w14:ligatures w14:val="standardContextual"/>
        </w:rPr>
      </w:pPr>
      <w:hyperlink w:anchor="_Toc230850626" w:history="1">
        <w:r w:rsidRPr="006D3905">
          <w:rPr>
            <w:rStyle w:val="Hyperlink"/>
          </w:rPr>
          <w:t>2.3. Test Administration</w:t>
        </w:r>
        <w:r>
          <w:rPr>
            <w:webHidden/>
          </w:rPr>
          <w:tab/>
        </w:r>
        <w:r>
          <w:rPr>
            <w:webHidden/>
          </w:rPr>
          <w:fldChar w:fldCharType="begin"/>
        </w:r>
        <w:r>
          <w:rPr>
            <w:webHidden/>
          </w:rPr>
          <w:instrText xml:space="preserve"> PAGEREF _Toc230850626 \h </w:instrText>
        </w:r>
        <w:r>
          <w:rPr>
            <w:webHidden/>
          </w:rPr>
        </w:r>
        <w:r>
          <w:rPr>
            <w:webHidden/>
          </w:rPr>
          <w:fldChar w:fldCharType="separate"/>
        </w:r>
        <w:r w:rsidR="00FE34DF">
          <w:rPr>
            <w:webHidden/>
          </w:rPr>
          <w:t>14</w:t>
        </w:r>
        <w:r>
          <w:rPr>
            <w:webHidden/>
          </w:rPr>
          <w:fldChar w:fldCharType="end"/>
        </w:r>
      </w:hyperlink>
    </w:p>
    <w:p w14:paraId="0AFE1ADF" w14:textId="471C1829" w:rsidR="00156B71" w:rsidRDefault="00156B71">
      <w:pPr>
        <w:pStyle w:val="TOC3"/>
        <w:rPr>
          <w:rFonts w:asciiTheme="minorHAnsi" w:eastAsiaTheme="minorEastAsia" w:hAnsiTheme="minorHAnsi" w:cstheme="minorBidi"/>
          <w:noProof/>
          <w:color w:val="auto"/>
          <w:kern w:val="2"/>
          <w14:ligatures w14:val="standardContextual"/>
        </w:rPr>
      </w:pPr>
      <w:hyperlink w:anchor="_Toc230850627" w:history="1">
        <w:r w:rsidRPr="006D3905">
          <w:rPr>
            <w:rStyle w:val="Hyperlink"/>
            <w:noProof/>
          </w:rPr>
          <w:t>2.3.1. Test Security and Confidentiality</w:t>
        </w:r>
        <w:r>
          <w:rPr>
            <w:noProof/>
            <w:webHidden/>
          </w:rPr>
          <w:tab/>
        </w:r>
        <w:r>
          <w:rPr>
            <w:noProof/>
            <w:webHidden/>
          </w:rPr>
          <w:fldChar w:fldCharType="begin"/>
        </w:r>
        <w:r>
          <w:rPr>
            <w:noProof/>
            <w:webHidden/>
          </w:rPr>
          <w:instrText xml:space="preserve"> PAGEREF _Toc230850627 \h </w:instrText>
        </w:r>
        <w:r>
          <w:rPr>
            <w:noProof/>
            <w:webHidden/>
          </w:rPr>
        </w:r>
        <w:r>
          <w:rPr>
            <w:noProof/>
            <w:webHidden/>
          </w:rPr>
          <w:fldChar w:fldCharType="separate"/>
        </w:r>
        <w:r w:rsidR="00FE34DF">
          <w:rPr>
            <w:noProof/>
            <w:webHidden/>
          </w:rPr>
          <w:t>14</w:t>
        </w:r>
        <w:r>
          <w:rPr>
            <w:noProof/>
            <w:webHidden/>
          </w:rPr>
          <w:fldChar w:fldCharType="end"/>
        </w:r>
      </w:hyperlink>
    </w:p>
    <w:p w14:paraId="5159834D" w14:textId="40105C3D" w:rsidR="00156B71" w:rsidRDefault="00156B71">
      <w:pPr>
        <w:pStyle w:val="TOC3"/>
        <w:rPr>
          <w:rFonts w:asciiTheme="minorHAnsi" w:eastAsiaTheme="minorEastAsia" w:hAnsiTheme="minorHAnsi" w:cstheme="minorBidi"/>
          <w:noProof/>
          <w:color w:val="auto"/>
          <w:kern w:val="2"/>
          <w14:ligatures w14:val="standardContextual"/>
        </w:rPr>
      </w:pPr>
      <w:hyperlink w:anchor="_Toc230850628" w:history="1">
        <w:r w:rsidRPr="006D3905">
          <w:rPr>
            <w:rStyle w:val="Hyperlink"/>
            <w:rFonts w:eastAsia="Arial"/>
            <w:noProof/>
          </w:rPr>
          <w:t>2.3.2. Procedures to Maintain Standardization</w:t>
        </w:r>
        <w:r>
          <w:rPr>
            <w:noProof/>
            <w:webHidden/>
          </w:rPr>
          <w:tab/>
        </w:r>
        <w:r>
          <w:rPr>
            <w:noProof/>
            <w:webHidden/>
          </w:rPr>
          <w:fldChar w:fldCharType="begin"/>
        </w:r>
        <w:r>
          <w:rPr>
            <w:noProof/>
            <w:webHidden/>
          </w:rPr>
          <w:instrText xml:space="preserve"> PAGEREF _Toc230850628 \h </w:instrText>
        </w:r>
        <w:r>
          <w:rPr>
            <w:noProof/>
            <w:webHidden/>
          </w:rPr>
        </w:r>
        <w:r>
          <w:rPr>
            <w:noProof/>
            <w:webHidden/>
          </w:rPr>
          <w:fldChar w:fldCharType="separate"/>
        </w:r>
        <w:r w:rsidR="00FE34DF">
          <w:rPr>
            <w:noProof/>
            <w:webHidden/>
          </w:rPr>
          <w:t>15</w:t>
        </w:r>
        <w:r>
          <w:rPr>
            <w:noProof/>
            <w:webHidden/>
          </w:rPr>
          <w:fldChar w:fldCharType="end"/>
        </w:r>
      </w:hyperlink>
    </w:p>
    <w:p w14:paraId="720EF3D7" w14:textId="0CE1714A" w:rsidR="00156B71" w:rsidRDefault="00156B71">
      <w:pPr>
        <w:pStyle w:val="TOC2"/>
        <w:rPr>
          <w:rFonts w:asciiTheme="minorHAnsi" w:eastAsiaTheme="minorEastAsia" w:hAnsiTheme="minorHAnsi" w:cstheme="minorBidi"/>
          <w:color w:val="auto"/>
          <w:kern w:val="2"/>
          <w14:ligatures w14:val="standardContextual"/>
        </w:rPr>
      </w:pPr>
      <w:hyperlink w:anchor="_Toc230850629" w:history="1">
        <w:r w:rsidRPr="006D3905">
          <w:rPr>
            <w:rStyle w:val="Hyperlink"/>
          </w:rPr>
          <w:t>2.4. Fairness and Accessibility</w:t>
        </w:r>
        <w:r>
          <w:rPr>
            <w:webHidden/>
          </w:rPr>
          <w:tab/>
        </w:r>
        <w:r>
          <w:rPr>
            <w:webHidden/>
          </w:rPr>
          <w:fldChar w:fldCharType="begin"/>
        </w:r>
        <w:r>
          <w:rPr>
            <w:webHidden/>
          </w:rPr>
          <w:instrText xml:space="preserve"> PAGEREF _Toc230850629 \h </w:instrText>
        </w:r>
        <w:r>
          <w:rPr>
            <w:webHidden/>
          </w:rPr>
        </w:r>
        <w:r>
          <w:rPr>
            <w:webHidden/>
          </w:rPr>
          <w:fldChar w:fldCharType="separate"/>
        </w:r>
        <w:r w:rsidR="00FE34DF">
          <w:rPr>
            <w:webHidden/>
          </w:rPr>
          <w:t>16</w:t>
        </w:r>
        <w:r>
          <w:rPr>
            <w:webHidden/>
          </w:rPr>
          <w:fldChar w:fldCharType="end"/>
        </w:r>
      </w:hyperlink>
    </w:p>
    <w:p w14:paraId="42AD7B43" w14:textId="0AD0C1E0" w:rsidR="00156B71" w:rsidRDefault="00156B71">
      <w:pPr>
        <w:pStyle w:val="TOC3"/>
        <w:rPr>
          <w:rFonts w:asciiTheme="minorHAnsi" w:eastAsiaTheme="minorEastAsia" w:hAnsiTheme="minorHAnsi" w:cstheme="minorBidi"/>
          <w:noProof/>
          <w:color w:val="auto"/>
          <w:kern w:val="2"/>
          <w14:ligatures w14:val="standardContextual"/>
        </w:rPr>
      </w:pPr>
      <w:hyperlink w:anchor="_Toc230850630" w:history="1">
        <w:r w:rsidRPr="006D3905">
          <w:rPr>
            <w:rStyle w:val="Hyperlink"/>
            <w:noProof/>
          </w:rPr>
          <w:t>2.4.1. Overview</w:t>
        </w:r>
        <w:r>
          <w:rPr>
            <w:noProof/>
            <w:webHidden/>
          </w:rPr>
          <w:tab/>
        </w:r>
        <w:r>
          <w:rPr>
            <w:noProof/>
            <w:webHidden/>
          </w:rPr>
          <w:fldChar w:fldCharType="begin"/>
        </w:r>
        <w:r>
          <w:rPr>
            <w:noProof/>
            <w:webHidden/>
          </w:rPr>
          <w:instrText xml:space="preserve"> PAGEREF _Toc230850630 \h </w:instrText>
        </w:r>
        <w:r>
          <w:rPr>
            <w:noProof/>
            <w:webHidden/>
          </w:rPr>
        </w:r>
        <w:r>
          <w:rPr>
            <w:noProof/>
            <w:webHidden/>
          </w:rPr>
          <w:fldChar w:fldCharType="separate"/>
        </w:r>
        <w:r w:rsidR="00FE34DF">
          <w:rPr>
            <w:noProof/>
            <w:webHidden/>
          </w:rPr>
          <w:t>16</w:t>
        </w:r>
        <w:r>
          <w:rPr>
            <w:noProof/>
            <w:webHidden/>
          </w:rPr>
          <w:fldChar w:fldCharType="end"/>
        </w:r>
      </w:hyperlink>
    </w:p>
    <w:p w14:paraId="145E926F" w14:textId="79670D43" w:rsidR="00156B71" w:rsidRDefault="00156B71">
      <w:pPr>
        <w:pStyle w:val="TOC3"/>
        <w:rPr>
          <w:rFonts w:asciiTheme="minorHAnsi" w:eastAsiaTheme="minorEastAsia" w:hAnsiTheme="minorHAnsi" w:cstheme="minorBidi"/>
          <w:noProof/>
          <w:color w:val="auto"/>
          <w:kern w:val="2"/>
          <w14:ligatures w14:val="standardContextual"/>
        </w:rPr>
      </w:pPr>
      <w:hyperlink w:anchor="_Toc230850631" w:history="1">
        <w:r w:rsidRPr="006D3905">
          <w:rPr>
            <w:rStyle w:val="Hyperlink"/>
            <w:noProof/>
          </w:rPr>
          <w:t>2.4.2. Student Accessibility Resources</w:t>
        </w:r>
        <w:r>
          <w:rPr>
            <w:noProof/>
            <w:webHidden/>
          </w:rPr>
          <w:tab/>
        </w:r>
        <w:r>
          <w:rPr>
            <w:noProof/>
            <w:webHidden/>
          </w:rPr>
          <w:fldChar w:fldCharType="begin"/>
        </w:r>
        <w:r>
          <w:rPr>
            <w:noProof/>
            <w:webHidden/>
          </w:rPr>
          <w:instrText xml:space="preserve"> PAGEREF _Toc230850631 \h </w:instrText>
        </w:r>
        <w:r>
          <w:rPr>
            <w:noProof/>
            <w:webHidden/>
          </w:rPr>
        </w:r>
        <w:r>
          <w:rPr>
            <w:noProof/>
            <w:webHidden/>
          </w:rPr>
          <w:fldChar w:fldCharType="separate"/>
        </w:r>
        <w:r w:rsidR="00FE34DF">
          <w:rPr>
            <w:noProof/>
            <w:webHidden/>
          </w:rPr>
          <w:t>16</w:t>
        </w:r>
        <w:r>
          <w:rPr>
            <w:noProof/>
            <w:webHidden/>
          </w:rPr>
          <w:fldChar w:fldCharType="end"/>
        </w:r>
      </w:hyperlink>
    </w:p>
    <w:p w14:paraId="0B245EAE" w14:textId="72166BF7" w:rsidR="00156B71" w:rsidRDefault="00156B71">
      <w:pPr>
        <w:pStyle w:val="TOC3"/>
        <w:rPr>
          <w:rFonts w:asciiTheme="minorHAnsi" w:eastAsiaTheme="minorEastAsia" w:hAnsiTheme="minorHAnsi" w:cstheme="minorBidi"/>
          <w:noProof/>
          <w:color w:val="auto"/>
          <w:kern w:val="2"/>
          <w14:ligatures w14:val="standardContextual"/>
        </w:rPr>
      </w:pPr>
      <w:hyperlink w:anchor="_Toc230850632" w:history="1">
        <w:r w:rsidRPr="006D3905">
          <w:rPr>
            <w:rStyle w:val="Hyperlink"/>
            <w:noProof/>
          </w:rPr>
          <w:t>2.4.3. Description of Differential Item Functioning</w:t>
        </w:r>
        <w:r>
          <w:rPr>
            <w:noProof/>
            <w:webHidden/>
          </w:rPr>
          <w:tab/>
        </w:r>
        <w:r>
          <w:rPr>
            <w:noProof/>
            <w:webHidden/>
          </w:rPr>
          <w:fldChar w:fldCharType="begin"/>
        </w:r>
        <w:r>
          <w:rPr>
            <w:noProof/>
            <w:webHidden/>
          </w:rPr>
          <w:instrText xml:space="preserve"> PAGEREF _Toc230850632 \h </w:instrText>
        </w:r>
        <w:r>
          <w:rPr>
            <w:noProof/>
            <w:webHidden/>
          </w:rPr>
        </w:r>
        <w:r>
          <w:rPr>
            <w:noProof/>
            <w:webHidden/>
          </w:rPr>
          <w:fldChar w:fldCharType="separate"/>
        </w:r>
        <w:r w:rsidR="00FE34DF">
          <w:rPr>
            <w:noProof/>
            <w:webHidden/>
          </w:rPr>
          <w:t>17</w:t>
        </w:r>
        <w:r>
          <w:rPr>
            <w:noProof/>
            <w:webHidden/>
          </w:rPr>
          <w:fldChar w:fldCharType="end"/>
        </w:r>
      </w:hyperlink>
    </w:p>
    <w:p w14:paraId="0D50EF16" w14:textId="4461D2A6" w:rsidR="00156B71" w:rsidRDefault="00156B71" w:rsidP="003111F3">
      <w:pPr>
        <w:pStyle w:val="TOC2"/>
        <w:keepNext/>
        <w:rPr>
          <w:rFonts w:asciiTheme="minorHAnsi" w:eastAsiaTheme="minorEastAsia" w:hAnsiTheme="minorHAnsi" w:cstheme="minorBidi"/>
          <w:color w:val="auto"/>
          <w:kern w:val="2"/>
          <w14:ligatures w14:val="standardContextual"/>
        </w:rPr>
      </w:pPr>
      <w:hyperlink w:anchor="_Toc230850633" w:history="1">
        <w:r w:rsidRPr="006D3905">
          <w:rPr>
            <w:rStyle w:val="Hyperlink"/>
          </w:rPr>
          <w:t>2.5. Scores</w:t>
        </w:r>
        <w:r>
          <w:rPr>
            <w:webHidden/>
          </w:rPr>
          <w:tab/>
        </w:r>
        <w:r>
          <w:rPr>
            <w:webHidden/>
          </w:rPr>
          <w:fldChar w:fldCharType="begin"/>
        </w:r>
        <w:r>
          <w:rPr>
            <w:webHidden/>
          </w:rPr>
          <w:instrText xml:space="preserve"> PAGEREF _Toc230850633 \h </w:instrText>
        </w:r>
        <w:r>
          <w:rPr>
            <w:webHidden/>
          </w:rPr>
        </w:r>
        <w:r>
          <w:rPr>
            <w:webHidden/>
          </w:rPr>
          <w:fldChar w:fldCharType="separate"/>
        </w:r>
        <w:r w:rsidR="00FE34DF">
          <w:rPr>
            <w:webHidden/>
          </w:rPr>
          <w:t>17</w:t>
        </w:r>
        <w:r>
          <w:rPr>
            <w:webHidden/>
          </w:rPr>
          <w:fldChar w:fldCharType="end"/>
        </w:r>
      </w:hyperlink>
    </w:p>
    <w:p w14:paraId="74F0E978" w14:textId="007939E9" w:rsidR="00156B71" w:rsidRDefault="00156B71">
      <w:pPr>
        <w:pStyle w:val="TOC3"/>
        <w:rPr>
          <w:rFonts w:asciiTheme="minorHAnsi" w:eastAsiaTheme="minorEastAsia" w:hAnsiTheme="minorHAnsi" w:cstheme="minorBidi"/>
          <w:noProof/>
          <w:color w:val="auto"/>
          <w:kern w:val="2"/>
          <w14:ligatures w14:val="standardContextual"/>
        </w:rPr>
      </w:pPr>
      <w:hyperlink w:anchor="_Toc230850634" w:history="1">
        <w:r w:rsidRPr="006D3905">
          <w:rPr>
            <w:rStyle w:val="Hyperlink"/>
            <w:noProof/>
          </w:rPr>
          <w:t>2.5.1. Score Reporting</w:t>
        </w:r>
        <w:r>
          <w:rPr>
            <w:noProof/>
            <w:webHidden/>
          </w:rPr>
          <w:tab/>
        </w:r>
        <w:r>
          <w:rPr>
            <w:noProof/>
            <w:webHidden/>
          </w:rPr>
          <w:fldChar w:fldCharType="begin"/>
        </w:r>
        <w:r>
          <w:rPr>
            <w:noProof/>
            <w:webHidden/>
          </w:rPr>
          <w:instrText xml:space="preserve"> PAGEREF _Toc230850634 \h </w:instrText>
        </w:r>
        <w:r>
          <w:rPr>
            <w:noProof/>
            <w:webHidden/>
          </w:rPr>
        </w:r>
        <w:r>
          <w:rPr>
            <w:noProof/>
            <w:webHidden/>
          </w:rPr>
          <w:fldChar w:fldCharType="separate"/>
        </w:r>
        <w:r w:rsidR="00FE34DF">
          <w:rPr>
            <w:noProof/>
            <w:webHidden/>
          </w:rPr>
          <w:t>17</w:t>
        </w:r>
        <w:r>
          <w:rPr>
            <w:noProof/>
            <w:webHidden/>
          </w:rPr>
          <w:fldChar w:fldCharType="end"/>
        </w:r>
      </w:hyperlink>
    </w:p>
    <w:p w14:paraId="59398F90" w14:textId="4B376930" w:rsidR="00156B71" w:rsidRDefault="00156B71">
      <w:pPr>
        <w:pStyle w:val="TOC3"/>
        <w:rPr>
          <w:rFonts w:asciiTheme="minorHAnsi" w:eastAsiaTheme="minorEastAsia" w:hAnsiTheme="minorHAnsi" w:cstheme="minorBidi"/>
          <w:noProof/>
          <w:color w:val="auto"/>
          <w:kern w:val="2"/>
          <w14:ligatures w14:val="standardContextual"/>
        </w:rPr>
      </w:pPr>
      <w:hyperlink w:anchor="_Toc230850635" w:history="1">
        <w:r w:rsidRPr="006D3905">
          <w:rPr>
            <w:rStyle w:val="Hyperlink"/>
            <w:noProof/>
          </w:rPr>
          <w:t>2.5.2. Aggregation Procedures</w:t>
        </w:r>
        <w:r>
          <w:rPr>
            <w:noProof/>
            <w:webHidden/>
          </w:rPr>
          <w:tab/>
        </w:r>
        <w:r>
          <w:rPr>
            <w:noProof/>
            <w:webHidden/>
          </w:rPr>
          <w:fldChar w:fldCharType="begin"/>
        </w:r>
        <w:r>
          <w:rPr>
            <w:noProof/>
            <w:webHidden/>
          </w:rPr>
          <w:instrText xml:space="preserve"> PAGEREF _Toc230850635 \h </w:instrText>
        </w:r>
        <w:r>
          <w:rPr>
            <w:noProof/>
            <w:webHidden/>
          </w:rPr>
        </w:r>
        <w:r>
          <w:rPr>
            <w:noProof/>
            <w:webHidden/>
          </w:rPr>
          <w:fldChar w:fldCharType="separate"/>
        </w:r>
        <w:r w:rsidR="00FE34DF">
          <w:rPr>
            <w:noProof/>
            <w:webHidden/>
          </w:rPr>
          <w:t>17</w:t>
        </w:r>
        <w:r>
          <w:rPr>
            <w:noProof/>
            <w:webHidden/>
          </w:rPr>
          <w:fldChar w:fldCharType="end"/>
        </w:r>
      </w:hyperlink>
    </w:p>
    <w:p w14:paraId="1045619B" w14:textId="5E33B2CB" w:rsidR="00156B71" w:rsidRDefault="00156B71">
      <w:pPr>
        <w:pStyle w:val="TOC2"/>
        <w:rPr>
          <w:rFonts w:asciiTheme="minorHAnsi" w:eastAsiaTheme="minorEastAsia" w:hAnsiTheme="minorHAnsi" w:cstheme="minorBidi"/>
          <w:color w:val="auto"/>
          <w:kern w:val="2"/>
          <w14:ligatures w14:val="standardContextual"/>
        </w:rPr>
      </w:pPr>
      <w:hyperlink w:anchor="_Toc230850636" w:history="1">
        <w:r w:rsidRPr="006D3905">
          <w:rPr>
            <w:rStyle w:val="Hyperlink"/>
          </w:rPr>
          <w:t>2.6. Psychometric Analyses</w:t>
        </w:r>
        <w:r>
          <w:rPr>
            <w:webHidden/>
          </w:rPr>
          <w:tab/>
        </w:r>
        <w:r>
          <w:rPr>
            <w:webHidden/>
          </w:rPr>
          <w:fldChar w:fldCharType="begin"/>
        </w:r>
        <w:r>
          <w:rPr>
            <w:webHidden/>
          </w:rPr>
          <w:instrText xml:space="preserve"> PAGEREF _Toc230850636 \h </w:instrText>
        </w:r>
        <w:r>
          <w:rPr>
            <w:webHidden/>
          </w:rPr>
        </w:r>
        <w:r>
          <w:rPr>
            <w:webHidden/>
          </w:rPr>
          <w:fldChar w:fldCharType="separate"/>
        </w:r>
        <w:r w:rsidR="00FE34DF">
          <w:rPr>
            <w:webHidden/>
          </w:rPr>
          <w:t>18</w:t>
        </w:r>
        <w:r>
          <w:rPr>
            <w:webHidden/>
          </w:rPr>
          <w:fldChar w:fldCharType="end"/>
        </w:r>
      </w:hyperlink>
    </w:p>
    <w:p w14:paraId="50BE2610" w14:textId="6E01664F" w:rsidR="00156B71" w:rsidRDefault="00156B71">
      <w:pPr>
        <w:pStyle w:val="TOC3"/>
        <w:rPr>
          <w:rFonts w:asciiTheme="minorHAnsi" w:eastAsiaTheme="minorEastAsia" w:hAnsiTheme="minorHAnsi" w:cstheme="minorBidi"/>
          <w:noProof/>
          <w:color w:val="auto"/>
          <w:kern w:val="2"/>
          <w14:ligatures w14:val="standardContextual"/>
        </w:rPr>
      </w:pPr>
      <w:hyperlink w:anchor="_Toc230850637" w:history="1">
        <w:r w:rsidRPr="006D3905">
          <w:rPr>
            <w:rStyle w:val="Hyperlink"/>
            <w:noProof/>
          </w:rPr>
          <w:t>2.6.1. Description of Classical Item Analyses</w:t>
        </w:r>
        <w:r>
          <w:rPr>
            <w:noProof/>
            <w:webHidden/>
          </w:rPr>
          <w:tab/>
        </w:r>
        <w:r>
          <w:rPr>
            <w:noProof/>
            <w:webHidden/>
          </w:rPr>
          <w:fldChar w:fldCharType="begin"/>
        </w:r>
        <w:r>
          <w:rPr>
            <w:noProof/>
            <w:webHidden/>
          </w:rPr>
          <w:instrText xml:space="preserve"> PAGEREF _Toc230850637 \h </w:instrText>
        </w:r>
        <w:r>
          <w:rPr>
            <w:noProof/>
            <w:webHidden/>
          </w:rPr>
        </w:r>
        <w:r>
          <w:rPr>
            <w:noProof/>
            <w:webHidden/>
          </w:rPr>
          <w:fldChar w:fldCharType="separate"/>
        </w:r>
        <w:r w:rsidR="00FE34DF">
          <w:rPr>
            <w:noProof/>
            <w:webHidden/>
          </w:rPr>
          <w:t>18</w:t>
        </w:r>
        <w:r>
          <w:rPr>
            <w:noProof/>
            <w:webHidden/>
          </w:rPr>
          <w:fldChar w:fldCharType="end"/>
        </w:r>
      </w:hyperlink>
    </w:p>
    <w:p w14:paraId="29C71AD7" w14:textId="3A365531" w:rsidR="00156B71" w:rsidRDefault="00156B71">
      <w:pPr>
        <w:pStyle w:val="TOC3"/>
        <w:rPr>
          <w:rFonts w:asciiTheme="minorHAnsi" w:eastAsiaTheme="minorEastAsia" w:hAnsiTheme="minorHAnsi" w:cstheme="minorBidi"/>
          <w:noProof/>
          <w:color w:val="auto"/>
          <w:kern w:val="2"/>
          <w14:ligatures w14:val="standardContextual"/>
        </w:rPr>
      </w:pPr>
      <w:hyperlink w:anchor="_Toc230850638" w:history="1">
        <w:r w:rsidRPr="006D3905">
          <w:rPr>
            <w:rStyle w:val="Hyperlink"/>
            <w:noProof/>
          </w:rPr>
          <w:t>2.6.2. Description of Item Response Theory Analyses</w:t>
        </w:r>
        <w:r>
          <w:rPr>
            <w:noProof/>
            <w:webHidden/>
          </w:rPr>
          <w:tab/>
        </w:r>
        <w:r>
          <w:rPr>
            <w:noProof/>
            <w:webHidden/>
          </w:rPr>
          <w:fldChar w:fldCharType="begin"/>
        </w:r>
        <w:r>
          <w:rPr>
            <w:noProof/>
            <w:webHidden/>
          </w:rPr>
          <w:instrText xml:space="preserve"> PAGEREF _Toc230850638 \h </w:instrText>
        </w:r>
        <w:r>
          <w:rPr>
            <w:noProof/>
            <w:webHidden/>
          </w:rPr>
        </w:r>
        <w:r>
          <w:rPr>
            <w:noProof/>
            <w:webHidden/>
          </w:rPr>
          <w:fldChar w:fldCharType="separate"/>
        </w:r>
        <w:r w:rsidR="00FE34DF">
          <w:rPr>
            <w:noProof/>
            <w:webHidden/>
          </w:rPr>
          <w:t>18</w:t>
        </w:r>
        <w:r>
          <w:rPr>
            <w:noProof/>
            <w:webHidden/>
          </w:rPr>
          <w:fldChar w:fldCharType="end"/>
        </w:r>
      </w:hyperlink>
    </w:p>
    <w:p w14:paraId="565D7A94" w14:textId="519249D1" w:rsidR="00156B71" w:rsidRDefault="00156B71">
      <w:pPr>
        <w:pStyle w:val="TOC2"/>
        <w:rPr>
          <w:rFonts w:asciiTheme="minorHAnsi" w:eastAsiaTheme="minorEastAsia" w:hAnsiTheme="minorHAnsi" w:cstheme="minorBidi"/>
          <w:color w:val="auto"/>
          <w:kern w:val="2"/>
          <w14:ligatures w14:val="standardContextual"/>
        </w:rPr>
      </w:pPr>
      <w:hyperlink w:anchor="_Toc230850639" w:history="1">
        <w:r w:rsidRPr="006D3905">
          <w:rPr>
            <w:rStyle w:val="Hyperlink"/>
          </w:rPr>
          <w:t>References</w:t>
        </w:r>
        <w:r>
          <w:rPr>
            <w:webHidden/>
          </w:rPr>
          <w:tab/>
        </w:r>
        <w:r>
          <w:rPr>
            <w:webHidden/>
          </w:rPr>
          <w:fldChar w:fldCharType="begin"/>
        </w:r>
        <w:r>
          <w:rPr>
            <w:webHidden/>
          </w:rPr>
          <w:instrText xml:space="preserve"> PAGEREF _Toc230850639 \h </w:instrText>
        </w:r>
        <w:r>
          <w:rPr>
            <w:webHidden/>
          </w:rPr>
        </w:r>
        <w:r>
          <w:rPr>
            <w:webHidden/>
          </w:rPr>
          <w:fldChar w:fldCharType="separate"/>
        </w:r>
        <w:r w:rsidR="00FE34DF">
          <w:rPr>
            <w:webHidden/>
          </w:rPr>
          <w:t>19</w:t>
        </w:r>
        <w:r>
          <w:rPr>
            <w:webHidden/>
          </w:rPr>
          <w:fldChar w:fldCharType="end"/>
        </w:r>
      </w:hyperlink>
    </w:p>
    <w:p w14:paraId="5B345CC0" w14:textId="5C1E9158" w:rsidR="00156B71" w:rsidRDefault="00156B71">
      <w:pPr>
        <w:pStyle w:val="TOC1"/>
        <w:rPr>
          <w:rFonts w:asciiTheme="minorHAnsi" w:eastAsiaTheme="minorEastAsia" w:hAnsiTheme="minorHAnsi" w:cstheme="minorBidi"/>
          <w:b w:val="0"/>
          <w:color w:val="auto"/>
          <w:kern w:val="2"/>
          <w14:ligatures w14:val="standardContextual"/>
        </w:rPr>
      </w:pPr>
      <w:hyperlink w:anchor="_Toc230850640" w:history="1">
        <w:r w:rsidRPr="006D3905">
          <w:rPr>
            <w:rStyle w:val="Hyperlink"/>
          </w:rPr>
          <w:t>Chapter 3: Item Development and Review</w:t>
        </w:r>
        <w:r>
          <w:rPr>
            <w:webHidden/>
          </w:rPr>
          <w:tab/>
        </w:r>
        <w:r>
          <w:rPr>
            <w:webHidden/>
          </w:rPr>
          <w:fldChar w:fldCharType="begin"/>
        </w:r>
        <w:r>
          <w:rPr>
            <w:webHidden/>
          </w:rPr>
          <w:instrText xml:space="preserve"> PAGEREF _Toc230850640 \h </w:instrText>
        </w:r>
        <w:r>
          <w:rPr>
            <w:webHidden/>
          </w:rPr>
        </w:r>
        <w:r>
          <w:rPr>
            <w:webHidden/>
          </w:rPr>
          <w:fldChar w:fldCharType="separate"/>
        </w:r>
        <w:r w:rsidR="00FE34DF">
          <w:rPr>
            <w:webHidden/>
          </w:rPr>
          <w:t>20</w:t>
        </w:r>
        <w:r>
          <w:rPr>
            <w:webHidden/>
          </w:rPr>
          <w:fldChar w:fldCharType="end"/>
        </w:r>
      </w:hyperlink>
    </w:p>
    <w:p w14:paraId="02D71B8E" w14:textId="78828A8B" w:rsidR="00156B71" w:rsidRDefault="00156B71">
      <w:pPr>
        <w:pStyle w:val="TOC2"/>
        <w:rPr>
          <w:rFonts w:asciiTheme="minorHAnsi" w:eastAsiaTheme="minorEastAsia" w:hAnsiTheme="minorHAnsi" w:cstheme="minorBidi"/>
          <w:color w:val="auto"/>
          <w:kern w:val="2"/>
          <w14:ligatures w14:val="standardContextual"/>
        </w:rPr>
      </w:pPr>
      <w:hyperlink w:anchor="_Toc230850641" w:history="1">
        <w:r w:rsidRPr="006D3905">
          <w:rPr>
            <w:rStyle w:val="Hyperlink"/>
          </w:rPr>
          <w:t>3.1. Guidelines</w:t>
        </w:r>
        <w:r>
          <w:rPr>
            <w:webHidden/>
          </w:rPr>
          <w:tab/>
        </w:r>
        <w:r>
          <w:rPr>
            <w:webHidden/>
          </w:rPr>
          <w:fldChar w:fldCharType="begin"/>
        </w:r>
        <w:r>
          <w:rPr>
            <w:webHidden/>
          </w:rPr>
          <w:instrText xml:space="preserve"> PAGEREF _Toc230850641 \h </w:instrText>
        </w:r>
        <w:r>
          <w:rPr>
            <w:webHidden/>
          </w:rPr>
        </w:r>
        <w:r>
          <w:rPr>
            <w:webHidden/>
          </w:rPr>
          <w:fldChar w:fldCharType="separate"/>
        </w:r>
        <w:r w:rsidR="00FE34DF">
          <w:rPr>
            <w:webHidden/>
          </w:rPr>
          <w:t>20</w:t>
        </w:r>
        <w:r>
          <w:rPr>
            <w:webHidden/>
          </w:rPr>
          <w:fldChar w:fldCharType="end"/>
        </w:r>
      </w:hyperlink>
    </w:p>
    <w:p w14:paraId="1148B5FC" w14:textId="18966749" w:rsidR="00156B71" w:rsidRDefault="00156B71">
      <w:pPr>
        <w:pStyle w:val="TOC3"/>
        <w:rPr>
          <w:rFonts w:asciiTheme="minorHAnsi" w:eastAsiaTheme="minorEastAsia" w:hAnsiTheme="minorHAnsi" w:cstheme="minorBidi"/>
          <w:noProof/>
          <w:color w:val="auto"/>
          <w:kern w:val="2"/>
          <w14:ligatures w14:val="standardContextual"/>
        </w:rPr>
      </w:pPr>
      <w:hyperlink w:anchor="_Toc230850642" w:history="1">
        <w:r w:rsidRPr="006D3905">
          <w:rPr>
            <w:rStyle w:val="Hyperlink"/>
            <w:noProof/>
          </w:rPr>
          <w:t>3.1.1. Overview</w:t>
        </w:r>
        <w:r>
          <w:rPr>
            <w:noProof/>
            <w:webHidden/>
          </w:rPr>
          <w:tab/>
        </w:r>
        <w:r>
          <w:rPr>
            <w:noProof/>
            <w:webHidden/>
          </w:rPr>
          <w:fldChar w:fldCharType="begin"/>
        </w:r>
        <w:r>
          <w:rPr>
            <w:noProof/>
            <w:webHidden/>
          </w:rPr>
          <w:instrText xml:space="preserve"> PAGEREF _Toc230850642 \h </w:instrText>
        </w:r>
        <w:r>
          <w:rPr>
            <w:noProof/>
            <w:webHidden/>
          </w:rPr>
        </w:r>
        <w:r>
          <w:rPr>
            <w:noProof/>
            <w:webHidden/>
          </w:rPr>
          <w:fldChar w:fldCharType="separate"/>
        </w:r>
        <w:r w:rsidR="00FE34DF">
          <w:rPr>
            <w:noProof/>
            <w:webHidden/>
          </w:rPr>
          <w:t>20</w:t>
        </w:r>
        <w:r>
          <w:rPr>
            <w:noProof/>
            <w:webHidden/>
          </w:rPr>
          <w:fldChar w:fldCharType="end"/>
        </w:r>
      </w:hyperlink>
    </w:p>
    <w:p w14:paraId="2D7A3C26" w14:textId="4823BC2A" w:rsidR="00156B71" w:rsidRDefault="00156B71">
      <w:pPr>
        <w:pStyle w:val="TOC3"/>
        <w:rPr>
          <w:rFonts w:asciiTheme="minorHAnsi" w:eastAsiaTheme="minorEastAsia" w:hAnsiTheme="minorHAnsi" w:cstheme="minorBidi"/>
          <w:noProof/>
          <w:color w:val="auto"/>
          <w:kern w:val="2"/>
          <w14:ligatures w14:val="standardContextual"/>
        </w:rPr>
      </w:pPr>
      <w:hyperlink w:anchor="_Toc230850643" w:history="1">
        <w:r w:rsidRPr="006D3905">
          <w:rPr>
            <w:rStyle w:val="Hyperlink"/>
            <w:noProof/>
          </w:rPr>
          <w:t>3.1.2. Plan</w:t>
        </w:r>
        <w:r>
          <w:rPr>
            <w:noProof/>
            <w:webHidden/>
          </w:rPr>
          <w:tab/>
        </w:r>
        <w:r>
          <w:rPr>
            <w:noProof/>
            <w:webHidden/>
          </w:rPr>
          <w:fldChar w:fldCharType="begin"/>
        </w:r>
        <w:r>
          <w:rPr>
            <w:noProof/>
            <w:webHidden/>
          </w:rPr>
          <w:instrText xml:space="preserve"> PAGEREF _Toc230850643 \h </w:instrText>
        </w:r>
        <w:r>
          <w:rPr>
            <w:noProof/>
            <w:webHidden/>
          </w:rPr>
        </w:r>
        <w:r>
          <w:rPr>
            <w:noProof/>
            <w:webHidden/>
          </w:rPr>
          <w:fldChar w:fldCharType="separate"/>
        </w:r>
        <w:r w:rsidR="00FE34DF">
          <w:rPr>
            <w:noProof/>
            <w:webHidden/>
          </w:rPr>
          <w:t>20</w:t>
        </w:r>
        <w:r>
          <w:rPr>
            <w:noProof/>
            <w:webHidden/>
          </w:rPr>
          <w:fldChar w:fldCharType="end"/>
        </w:r>
      </w:hyperlink>
    </w:p>
    <w:p w14:paraId="45623FBE" w14:textId="06955B2D" w:rsidR="00156B71" w:rsidRDefault="00156B71">
      <w:pPr>
        <w:pStyle w:val="TOC3"/>
        <w:rPr>
          <w:rFonts w:asciiTheme="minorHAnsi" w:eastAsiaTheme="minorEastAsia" w:hAnsiTheme="minorHAnsi" w:cstheme="minorBidi"/>
          <w:noProof/>
          <w:color w:val="auto"/>
          <w:kern w:val="2"/>
          <w14:ligatures w14:val="standardContextual"/>
        </w:rPr>
      </w:pPr>
      <w:hyperlink w:anchor="_Toc230850644" w:history="1">
        <w:r w:rsidRPr="006D3905">
          <w:rPr>
            <w:rStyle w:val="Hyperlink"/>
            <w:noProof/>
          </w:rPr>
          <w:t>3.1.3. Process</w:t>
        </w:r>
        <w:r>
          <w:rPr>
            <w:noProof/>
            <w:webHidden/>
          </w:rPr>
          <w:tab/>
        </w:r>
        <w:r>
          <w:rPr>
            <w:noProof/>
            <w:webHidden/>
          </w:rPr>
          <w:fldChar w:fldCharType="begin"/>
        </w:r>
        <w:r>
          <w:rPr>
            <w:noProof/>
            <w:webHidden/>
          </w:rPr>
          <w:instrText xml:space="preserve"> PAGEREF _Toc230850644 \h </w:instrText>
        </w:r>
        <w:r>
          <w:rPr>
            <w:noProof/>
            <w:webHidden/>
          </w:rPr>
        </w:r>
        <w:r>
          <w:rPr>
            <w:noProof/>
            <w:webHidden/>
          </w:rPr>
          <w:fldChar w:fldCharType="separate"/>
        </w:r>
        <w:r w:rsidR="00FE34DF">
          <w:rPr>
            <w:noProof/>
            <w:webHidden/>
          </w:rPr>
          <w:t>21</w:t>
        </w:r>
        <w:r>
          <w:rPr>
            <w:noProof/>
            <w:webHidden/>
          </w:rPr>
          <w:fldChar w:fldCharType="end"/>
        </w:r>
      </w:hyperlink>
    </w:p>
    <w:p w14:paraId="65342FDE" w14:textId="55AE0376" w:rsidR="00156B71" w:rsidRDefault="00156B71">
      <w:pPr>
        <w:pStyle w:val="TOC3"/>
        <w:rPr>
          <w:rFonts w:asciiTheme="minorHAnsi" w:eastAsiaTheme="minorEastAsia" w:hAnsiTheme="minorHAnsi" w:cstheme="minorBidi"/>
          <w:noProof/>
          <w:color w:val="auto"/>
          <w:kern w:val="2"/>
          <w14:ligatures w14:val="standardContextual"/>
        </w:rPr>
      </w:pPr>
      <w:hyperlink w:anchor="_Toc230850645" w:history="1">
        <w:r w:rsidRPr="006D3905">
          <w:rPr>
            <w:rStyle w:val="Hyperlink"/>
            <w:noProof/>
          </w:rPr>
          <w:t>3.1.4. Item Specifications</w:t>
        </w:r>
        <w:r>
          <w:rPr>
            <w:noProof/>
            <w:webHidden/>
          </w:rPr>
          <w:tab/>
        </w:r>
        <w:r>
          <w:rPr>
            <w:noProof/>
            <w:webHidden/>
          </w:rPr>
          <w:fldChar w:fldCharType="begin"/>
        </w:r>
        <w:r>
          <w:rPr>
            <w:noProof/>
            <w:webHidden/>
          </w:rPr>
          <w:instrText xml:space="preserve"> PAGEREF _Toc230850645 \h </w:instrText>
        </w:r>
        <w:r>
          <w:rPr>
            <w:noProof/>
            <w:webHidden/>
          </w:rPr>
        </w:r>
        <w:r>
          <w:rPr>
            <w:noProof/>
            <w:webHidden/>
          </w:rPr>
          <w:fldChar w:fldCharType="separate"/>
        </w:r>
        <w:r w:rsidR="00FE34DF">
          <w:rPr>
            <w:noProof/>
            <w:webHidden/>
          </w:rPr>
          <w:t>21</w:t>
        </w:r>
        <w:r>
          <w:rPr>
            <w:noProof/>
            <w:webHidden/>
          </w:rPr>
          <w:fldChar w:fldCharType="end"/>
        </w:r>
      </w:hyperlink>
    </w:p>
    <w:p w14:paraId="1E1D3B4E" w14:textId="6A95AC54" w:rsidR="00156B71" w:rsidRDefault="00156B71">
      <w:pPr>
        <w:pStyle w:val="TOC3"/>
        <w:rPr>
          <w:rFonts w:asciiTheme="minorHAnsi" w:eastAsiaTheme="minorEastAsia" w:hAnsiTheme="minorHAnsi" w:cstheme="minorBidi"/>
          <w:noProof/>
          <w:color w:val="auto"/>
          <w:kern w:val="2"/>
          <w14:ligatures w14:val="standardContextual"/>
        </w:rPr>
      </w:pPr>
      <w:hyperlink w:anchor="_Toc230850646" w:history="1">
        <w:r w:rsidRPr="006D3905">
          <w:rPr>
            <w:rStyle w:val="Hyperlink"/>
            <w:noProof/>
          </w:rPr>
          <w:t>3.1.5. Item Format</w:t>
        </w:r>
        <w:r>
          <w:rPr>
            <w:noProof/>
            <w:webHidden/>
          </w:rPr>
          <w:tab/>
        </w:r>
        <w:r>
          <w:rPr>
            <w:noProof/>
            <w:webHidden/>
          </w:rPr>
          <w:fldChar w:fldCharType="begin"/>
        </w:r>
        <w:r>
          <w:rPr>
            <w:noProof/>
            <w:webHidden/>
          </w:rPr>
          <w:instrText xml:space="preserve"> PAGEREF _Toc230850646 \h </w:instrText>
        </w:r>
        <w:r>
          <w:rPr>
            <w:noProof/>
            <w:webHidden/>
          </w:rPr>
        </w:r>
        <w:r>
          <w:rPr>
            <w:noProof/>
            <w:webHidden/>
          </w:rPr>
          <w:fldChar w:fldCharType="separate"/>
        </w:r>
        <w:r w:rsidR="00FE34DF">
          <w:rPr>
            <w:noProof/>
            <w:webHidden/>
          </w:rPr>
          <w:t>22</w:t>
        </w:r>
        <w:r>
          <w:rPr>
            <w:noProof/>
            <w:webHidden/>
          </w:rPr>
          <w:fldChar w:fldCharType="end"/>
        </w:r>
      </w:hyperlink>
    </w:p>
    <w:p w14:paraId="6278E923" w14:textId="40F84F63" w:rsidR="00156B71" w:rsidRDefault="00156B71">
      <w:pPr>
        <w:pStyle w:val="TOC3"/>
        <w:rPr>
          <w:rFonts w:asciiTheme="minorHAnsi" w:eastAsiaTheme="minorEastAsia" w:hAnsiTheme="minorHAnsi" w:cstheme="minorBidi"/>
          <w:noProof/>
          <w:color w:val="auto"/>
          <w:kern w:val="2"/>
          <w14:ligatures w14:val="standardContextual"/>
        </w:rPr>
      </w:pPr>
      <w:hyperlink w:anchor="_Toc230850647" w:history="1">
        <w:r w:rsidRPr="006D3905">
          <w:rPr>
            <w:rStyle w:val="Hyperlink"/>
            <w:noProof/>
          </w:rPr>
          <w:t>3.1.6. Item Types</w:t>
        </w:r>
        <w:r>
          <w:rPr>
            <w:noProof/>
            <w:webHidden/>
          </w:rPr>
          <w:tab/>
        </w:r>
        <w:r>
          <w:rPr>
            <w:noProof/>
            <w:webHidden/>
          </w:rPr>
          <w:fldChar w:fldCharType="begin"/>
        </w:r>
        <w:r>
          <w:rPr>
            <w:noProof/>
            <w:webHidden/>
          </w:rPr>
          <w:instrText xml:space="preserve"> PAGEREF _Toc230850647 \h </w:instrText>
        </w:r>
        <w:r>
          <w:rPr>
            <w:noProof/>
            <w:webHidden/>
          </w:rPr>
        </w:r>
        <w:r>
          <w:rPr>
            <w:noProof/>
            <w:webHidden/>
          </w:rPr>
          <w:fldChar w:fldCharType="separate"/>
        </w:r>
        <w:r w:rsidR="00FE34DF">
          <w:rPr>
            <w:noProof/>
            <w:webHidden/>
          </w:rPr>
          <w:t>23</w:t>
        </w:r>
        <w:r>
          <w:rPr>
            <w:noProof/>
            <w:webHidden/>
          </w:rPr>
          <w:fldChar w:fldCharType="end"/>
        </w:r>
      </w:hyperlink>
    </w:p>
    <w:p w14:paraId="5394E0B2" w14:textId="2F839E7E" w:rsidR="00156B71" w:rsidRDefault="00156B71">
      <w:pPr>
        <w:pStyle w:val="TOC3"/>
        <w:rPr>
          <w:rFonts w:asciiTheme="minorHAnsi" w:eastAsiaTheme="minorEastAsia" w:hAnsiTheme="minorHAnsi" w:cstheme="minorBidi"/>
          <w:noProof/>
          <w:color w:val="auto"/>
          <w:kern w:val="2"/>
          <w14:ligatures w14:val="standardContextual"/>
        </w:rPr>
      </w:pPr>
      <w:hyperlink w:anchor="_Toc230850648" w:history="1">
        <w:r w:rsidRPr="006D3905">
          <w:rPr>
            <w:rStyle w:val="Hyperlink"/>
            <w:noProof/>
          </w:rPr>
          <w:t>3.1.7. Item Banking</w:t>
        </w:r>
        <w:r>
          <w:rPr>
            <w:noProof/>
            <w:webHidden/>
          </w:rPr>
          <w:tab/>
        </w:r>
        <w:r>
          <w:rPr>
            <w:noProof/>
            <w:webHidden/>
          </w:rPr>
          <w:fldChar w:fldCharType="begin"/>
        </w:r>
        <w:r>
          <w:rPr>
            <w:noProof/>
            <w:webHidden/>
          </w:rPr>
          <w:instrText xml:space="preserve"> PAGEREF _Toc230850648 \h </w:instrText>
        </w:r>
        <w:r>
          <w:rPr>
            <w:noProof/>
            <w:webHidden/>
          </w:rPr>
        </w:r>
        <w:r>
          <w:rPr>
            <w:noProof/>
            <w:webHidden/>
          </w:rPr>
          <w:fldChar w:fldCharType="separate"/>
        </w:r>
        <w:r w:rsidR="00FE34DF">
          <w:rPr>
            <w:noProof/>
            <w:webHidden/>
          </w:rPr>
          <w:t>24</w:t>
        </w:r>
        <w:r>
          <w:rPr>
            <w:noProof/>
            <w:webHidden/>
          </w:rPr>
          <w:fldChar w:fldCharType="end"/>
        </w:r>
      </w:hyperlink>
    </w:p>
    <w:p w14:paraId="117CE59B" w14:textId="62C01075" w:rsidR="00156B71" w:rsidRDefault="00156B71">
      <w:pPr>
        <w:pStyle w:val="TOC3"/>
        <w:rPr>
          <w:rFonts w:asciiTheme="minorHAnsi" w:eastAsiaTheme="minorEastAsia" w:hAnsiTheme="minorHAnsi" w:cstheme="minorBidi"/>
          <w:noProof/>
          <w:color w:val="auto"/>
          <w:kern w:val="2"/>
          <w14:ligatures w14:val="standardContextual"/>
        </w:rPr>
      </w:pPr>
      <w:hyperlink w:anchor="_Toc230850649" w:history="1">
        <w:r w:rsidRPr="006D3905">
          <w:rPr>
            <w:rStyle w:val="Hyperlink"/>
            <w:noProof/>
          </w:rPr>
          <w:t>3.1.8. Item Writer Training</w:t>
        </w:r>
        <w:r>
          <w:rPr>
            <w:noProof/>
            <w:webHidden/>
          </w:rPr>
          <w:tab/>
        </w:r>
        <w:r>
          <w:rPr>
            <w:noProof/>
            <w:webHidden/>
          </w:rPr>
          <w:fldChar w:fldCharType="begin"/>
        </w:r>
        <w:r>
          <w:rPr>
            <w:noProof/>
            <w:webHidden/>
          </w:rPr>
          <w:instrText xml:space="preserve"> PAGEREF _Toc230850649 \h </w:instrText>
        </w:r>
        <w:r>
          <w:rPr>
            <w:noProof/>
            <w:webHidden/>
          </w:rPr>
        </w:r>
        <w:r>
          <w:rPr>
            <w:noProof/>
            <w:webHidden/>
          </w:rPr>
          <w:fldChar w:fldCharType="separate"/>
        </w:r>
        <w:r w:rsidR="00FE34DF">
          <w:rPr>
            <w:noProof/>
            <w:webHidden/>
          </w:rPr>
          <w:t>25</w:t>
        </w:r>
        <w:r>
          <w:rPr>
            <w:noProof/>
            <w:webHidden/>
          </w:rPr>
          <w:fldChar w:fldCharType="end"/>
        </w:r>
      </w:hyperlink>
    </w:p>
    <w:p w14:paraId="7F813615" w14:textId="112AE47C" w:rsidR="00156B71" w:rsidRDefault="00156B71">
      <w:pPr>
        <w:pStyle w:val="TOC2"/>
        <w:rPr>
          <w:rFonts w:asciiTheme="minorHAnsi" w:eastAsiaTheme="minorEastAsia" w:hAnsiTheme="minorHAnsi" w:cstheme="minorBidi"/>
          <w:color w:val="auto"/>
          <w:kern w:val="2"/>
          <w14:ligatures w14:val="standardContextual"/>
        </w:rPr>
      </w:pPr>
      <w:hyperlink w:anchor="_Toc230850650" w:history="1">
        <w:r w:rsidRPr="006D3905">
          <w:rPr>
            <w:rStyle w:val="Hyperlink"/>
          </w:rPr>
          <w:t>3.2. ETS Item Review Process</w:t>
        </w:r>
        <w:r>
          <w:rPr>
            <w:webHidden/>
          </w:rPr>
          <w:tab/>
        </w:r>
        <w:r>
          <w:rPr>
            <w:webHidden/>
          </w:rPr>
          <w:fldChar w:fldCharType="begin"/>
        </w:r>
        <w:r>
          <w:rPr>
            <w:webHidden/>
          </w:rPr>
          <w:instrText xml:space="preserve"> PAGEREF _Toc230850650 \h </w:instrText>
        </w:r>
        <w:r>
          <w:rPr>
            <w:webHidden/>
          </w:rPr>
        </w:r>
        <w:r>
          <w:rPr>
            <w:webHidden/>
          </w:rPr>
          <w:fldChar w:fldCharType="separate"/>
        </w:r>
        <w:r w:rsidR="00FE34DF">
          <w:rPr>
            <w:webHidden/>
          </w:rPr>
          <w:t>25</w:t>
        </w:r>
        <w:r>
          <w:rPr>
            <w:webHidden/>
          </w:rPr>
          <w:fldChar w:fldCharType="end"/>
        </w:r>
      </w:hyperlink>
    </w:p>
    <w:p w14:paraId="1B04CE79" w14:textId="2E954B37" w:rsidR="00156B71" w:rsidRDefault="00156B71">
      <w:pPr>
        <w:pStyle w:val="TOC3"/>
        <w:rPr>
          <w:rFonts w:asciiTheme="minorHAnsi" w:eastAsiaTheme="minorEastAsia" w:hAnsiTheme="minorHAnsi" w:cstheme="minorBidi"/>
          <w:noProof/>
          <w:color w:val="auto"/>
          <w:kern w:val="2"/>
          <w14:ligatures w14:val="standardContextual"/>
        </w:rPr>
      </w:pPr>
      <w:hyperlink w:anchor="_Toc230850651" w:history="1">
        <w:r w:rsidRPr="006D3905">
          <w:rPr>
            <w:rStyle w:val="Hyperlink"/>
            <w:noProof/>
          </w:rPr>
          <w:t>3.2.1. Overview</w:t>
        </w:r>
        <w:r>
          <w:rPr>
            <w:noProof/>
            <w:webHidden/>
          </w:rPr>
          <w:tab/>
        </w:r>
        <w:r>
          <w:rPr>
            <w:noProof/>
            <w:webHidden/>
          </w:rPr>
          <w:fldChar w:fldCharType="begin"/>
        </w:r>
        <w:r>
          <w:rPr>
            <w:noProof/>
            <w:webHidden/>
          </w:rPr>
          <w:instrText xml:space="preserve"> PAGEREF _Toc230850651 \h </w:instrText>
        </w:r>
        <w:r>
          <w:rPr>
            <w:noProof/>
            <w:webHidden/>
          </w:rPr>
        </w:r>
        <w:r>
          <w:rPr>
            <w:noProof/>
            <w:webHidden/>
          </w:rPr>
          <w:fldChar w:fldCharType="separate"/>
        </w:r>
        <w:r w:rsidR="00FE34DF">
          <w:rPr>
            <w:noProof/>
            <w:webHidden/>
          </w:rPr>
          <w:t>25</w:t>
        </w:r>
        <w:r>
          <w:rPr>
            <w:noProof/>
            <w:webHidden/>
          </w:rPr>
          <w:fldChar w:fldCharType="end"/>
        </w:r>
      </w:hyperlink>
    </w:p>
    <w:p w14:paraId="2271C1C3" w14:textId="01B3E218" w:rsidR="00156B71" w:rsidRDefault="00156B71">
      <w:pPr>
        <w:pStyle w:val="TOC3"/>
        <w:rPr>
          <w:rFonts w:asciiTheme="minorHAnsi" w:eastAsiaTheme="minorEastAsia" w:hAnsiTheme="minorHAnsi" w:cstheme="minorBidi"/>
          <w:noProof/>
          <w:color w:val="auto"/>
          <w:kern w:val="2"/>
          <w14:ligatures w14:val="standardContextual"/>
        </w:rPr>
      </w:pPr>
      <w:hyperlink w:anchor="_Toc230850652" w:history="1">
        <w:r w:rsidRPr="006D3905">
          <w:rPr>
            <w:rStyle w:val="Hyperlink"/>
            <w:noProof/>
          </w:rPr>
          <w:t>3.2.2. ETS Content Review</w:t>
        </w:r>
        <w:r>
          <w:rPr>
            <w:noProof/>
            <w:webHidden/>
          </w:rPr>
          <w:tab/>
        </w:r>
        <w:r>
          <w:rPr>
            <w:noProof/>
            <w:webHidden/>
          </w:rPr>
          <w:fldChar w:fldCharType="begin"/>
        </w:r>
        <w:r>
          <w:rPr>
            <w:noProof/>
            <w:webHidden/>
          </w:rPr>
          <w:instrText xml:space="preserve"> PAGEREF _Toc230850652 \h </w:instrText>
        </w:r>
        <w:r>
          <w:rPr>
            <w:noProof/>
            <w:webHidden/>
          </w:rPr>
        </w:r>
        <w:r>
          <w:rPr>
            <w:noProof/>
            <w:webHidden/>
          </w:rPr>
          <w:fldChar w:fldCharType="separate"/>
        </w:r>
        <w:r w:rsidR="00FE34DF">
          <w:rPr>
            <w:noProof/>
            <w:webHidden/>
          </w:rPr>
          <w:t>26</w:t>
        </w:r>
        <w:r>
          <w:rPr>
            <w:noProof/>
            <w:webHidden/>
          </w:rPr>
          <w:fldChar w:fldCharType="end"/>
        </w:r>
      </w:hyperlink>
    </w:p>
    <w:p w14:paraId="01232C76" w14:textId="45A5DB68" w:rsidR="00156B71" w:rsidRDefault="00156B71">
      <w:pPr>
        <w:pStyle w:val="TOC3"/>
        <w:rPr>
          <w:rFonts w:asciiTheme="minorHAnsi" w:eastAsiaTheme="minorEastAsia" w:hAnsiTheme="minorHAnsi" w:cstheme="minorBidi"/>
          <w:noProof/>
          <w:color w:val="auto"/>
          <w:kern w:val="2"/>
          <w14:ligatures w14:val="standardContextual"/>
        </w:rPr>
      </w:pPr>
      <w:hyperlink w:anchor="_Toc230850653" w:history="1">
        <w:r w:rsidRPr="006D3905">
          <w:rPr>
            <w:rStyle w:val="Hyperlink"/>
            <w:noProof/>
          </w:rPr>
          <w:t>3.2.3. ETS Accessibility Review</w:t>
        </w:r>
        <w:r>
          <w:rPr>
            <w:noProof/>
            <w:webHidden/>
          </w:rPr>
          <w:tab/>
        </w:r>
        <w:r>
          <w:rPr>
            <w:noProof/>
            <w:webHidden/>
          </w:rPr>
          <w:fldChar w:fldCharType="begin"/>
        </w:r>
        <w:r>
          <w:rPr>
            <w:noProof/>
            <w:webHidden/>
          </w:rPr>
          <w:instrText xml:space="preserve"> PAGEREF _Toc230850653 \h </w:instrText>
        </w:r>
        <w:r>
          <w:rPr>
            <w:noProof/>
            <w:webHidden/>
          </w:rPr>
        </w:r>
        <w:r>
          <w:rPr>
            <w:noProof/>
            <w:webHidden/>
          </w:rPr>
          <w:fldChar w:fldCharType="separate"/>
        </w:r>
        <w:r w:rsidR="00FE34DF">
          <w:rPr>
            <w:noProof/>
            <w:webHidden/>
          </w:rPr>
          <w:t>26</w:t>
        </w:r>
        <w:r>
          <w:rPr>
            <w:noProof/>
            <w:webHidden/>
          </w:rPr>
          <w:fldChar w:fldCharType="end"/>
        </w:r>
      </w:hyperlink>
    </w:p>
    <w:p w14:paraId="3D6D5D72" w14:textId="58C2719C" w:rsidR="00156B71" w:rsidRDefault="00156B71">
      <w:pPr>
        <w:pStyle w:val="TOC3"/>
        <w:rPr>
          <w:rFonts w:asciiTheme="minorHAnsi" w:eastAsiaTheme="minorEastAsia" w:hAnsiTheme="minorHAnsi" w:cstheme="minorBidi"/>
          <w:noProof/>
          <w:color w:val="auto"/>
          <w:kern w:val="2"/>
          <w14:ligatures w14:val="standardContextual"/>
        </w:rPr>
      </w:pPr>
      <w:hyperlink w:anchor="_Toc230850654" w:history="1">
        <w:r w:rsidRPr="006D3905">
          <w:rPr>
            <w:rStyle w:val="Hyperlink"/>
            <w:noProof/>
          </w:rPr>
          <w:t>3.2.4. ETS Editorial Review</w:t>
        </w:r>
        <w:r>
          <w:rPr>
            <w:noProof/>
            <w:webHidden/>
          </w:rPr>
          <w:tab/>
        </w:r>
        <w:r>
          <w:rPr>
            <w:noProof/>
            <w:webHidden/>
          </w:rPr>
          <w:fldChar w:fldCharType="begin"/>
        </w:r>
        <w:r>
          <w:rPr>
            <w:noProof/>
            <w:webHidden/>
          </w:rPr>
          <w:instrText xml:space="preserve"> PAGEREF _Toc230850654 \h </w:instrText>
        </w:r>
        <w:r>
          <w:rPr>
            <w:noProof/>
            <w:webHidden/>
          </w:rPr>
        </w:r>
        <w:r>
          <w:rPr>
            <w:noProof/>
            <w:webHidden/>
          </w:rPr>
          <w:fldChar w:fldCharType="separate"/>
        </w:r>
        <w:r w:rsidR="00FE34DF">
          <w:rPr>
            <w:noProof/>
            <w:webHidden/>
          </w:rPr>
          <w:t>26</w:t>
        </w:r>
        <w:r>
          <w:rPr>
            <w:noProof/>
            <w:webHidden/>
          </w:rPr>
          <w:fldChar w:fldCharType="end"/>
        </w:r>
      </w:hyperlink>
    </w:p>
    <w:p w14:paraId="27A6A932" w14:textId="5E731174" w:rsidR="00156B71" w:rsidRDefault="00156B71">
      <w:pPr>
        <w:pStyle w:val="TOC3"/>
        <w:rPr>
          <w:rFonts w:asciiTheme="minorHAnsi" w:eastAsiaTheme="minorEastAsia" w:hAnsiTheme="minorHAnsi" w:cstheme="minorBidi"/>
          <w:noProof/>
          <w:color w:val="auto"/>
          <w:kern w:val="2"/>
          <w14:ligatures w14:val="standardContextual"/>
        </w:rPr>
      </w:pPr>
      <w:hyperlink w:anchor="_Toc230850655" w:history="1">
        <w:r w:rsidRPr="006D3905">
          <w:rPr>
            <w:rStyle w:val="Hyperlink"/>
            <w:noProof/>
          </w:rPr>
          <w:t>3.2.5. ETS Sensitivity and Fairness Review</w:t>
        </w:r>
        <w:r>
          <w:rPr>
            <w:noProof/>
            <w:webHidden/>
          </w:rPr>
          <w:tab/>
        </w:r>
        <w:r>
          <w:rPr>
            <w:noProof/>
            <w:webHidden/>
          </w:rPr>
          <w:fldChar w:fldCharType="begin"/>
        </w:r>
        <w:r>
          <w:rPr>
            <w:noProof/>
            <w:webHidden/>
          </w:rPr>
          <w:instrText xml:space="preserve"> PAGEREF _Toc230850655 \h </w:instrText>
        </w:r>
        <w:r>
          <w:rPr>
            <w:noProof/>
            <w:webHidden/>
          </w:rPr>
        </w:r>
        <w:r>
          <w:rPr>
            <w:noProof/>
            <w:webHidden/>
          </w:rPr>
          <w:fldChar w:fldCharType="separate"/>
        </w:r>
        <w:r w:rsidR="00FE34DF">
          <w:rPr>
            <w:noProof/>
            <w:webHidden/>
          </w:rPr>
          <w:t>26</w:t>
        </w:r>
        <w:r>
          <w:rPr>
            <w:noProof/>
            <w:webHidden/>
          </w:rPr>
          <w:fldChar w:fldCharType="end"/>
        </w:r>
      </w:hyperlink>
    </w:p>
    <w:p w14:paraId="3FB5ACBE" w14:textId="04C4CD14" w:rsidR="00156B71" w:rsidRDefault="00156B71">
      <w:pPr>
        <w:pStyle w:val="TOC2"/>
        <w:rPr>
          <w:rFonts w:asciiTheme="minorHAnsi" w:eastAsiaTheme="minorEastAsia" w:hAnsiTheme="minorHAnsi" w:cstheme="minorBidi"/>
          <w:color w:val="auto"/>
          <w:kern w:val="2"/>
          <w14:ligatures w14:val="standardContextual"/>
        </w:rPr>
      </w:pPr>
      <w:hyperlink w:anchor="_Toc230850656" w:history="1">
        <w:r w:rsidRPr="006D3905">
          <w:rPr>
            <w:rStyle w:val="Hyperlink"/>
          </w:rPr>
          <w:t>3.3. California Department of Education Review</w:t>
        </w:r>
        <w:r>
          <w:rPr>
            <w:webHidden/>
          </w:rPr>
          <w:tab/>
        </w:r>
        <w:r>
          <w:rPr>
            <w:webHidden/>
          </w:rPr>
          <w:fldChar w:fldCharType="begin"/>
        </w:r>
        <w:r>
          <w:rPr>
            <w:webHidden/>
          </w:rPr>
          <w:instrText xml:space="preserve"> PAGEREF _Toc230850656 \h </w:instrText>
        </w:r>
        <w:r>
          <w:rPr>
            <w:webHidden/>
          </w:rPr>
        </w:r>
        <w:r>
          <w:rPr>
            <w:webHidden/>
          </w:rPr>
          <w:fldChar w:fldCharType="separate"/>
        </w:r>
        <w:r w:rsidR="00FE34DF">
          <w:rPr>
            <w:webHidden/>
          </w:rPr>
          <w:t>27</w:t>
        </w:r>
        <w:r>
          <w:rPr>
            <w:webHidden/>
          </w:rPr>
          <w:fldChar w:fldCharType="end"/>
        </w:r>
      </w:hyperlink>
    </w:p>
    <w:p w14:paraId="37B0DD1A" w14:textId="2BEF203B" w:rsidR="00156B71" w:rsidRDefault="00156B71">
      <w:pPr>
        <w:pStyle w:val="TOC2"/>
        <w:rPr>
          <w:rFonts w:asciiTheme="minorHAnsi" w:eastAsiaTheme="minorEastAsia" w:hAnsiTheme="minorHAnsi" w:cstheme="minorBidi"/>
          <w:color w:val="auto"/>
          <w:kern w:val="2"/>
          <w14:ligatures w14:val="standardContextual"/>
        </w:rPr>
      </w:pPr>
      <w:hyperlink w:anchor="_Toc230850657" w:history="1">
        <w:r w:rsidRPr="006D3905">
          <w:rPr>
            <w:rStyle w:val="Hyperlink"/>
          </w:rPr>
          <w:t>3.4. California Educator Review</w:t>
        </w:r>
        <w:r>
          <w:rPr>
            <w:webHidden/>
          </w:rPr>
          <w:tab/>
        </w:r>
        <w:r>
          <w:rPr>
            <w:webHidden/>
          </w:rPr>
          <w:fldChar w:fldCharType="begin"/>
        </w:r>
        <w:r>
          <w:rPr>
            <w:webHidden/>
          </w:rPr>
          <w:instrText xml:space="preserve"> PAGEREF _Toc230850657 \h </w:instrText>
        </w:r>
        <w:r>
          <w:rPr>
            <w:webHidden/>
          </w:rPr>
        </w:r>
        <w:r>
          <w:rPr>
            <w:webHidden/>
          </w:rPr>
          <w:fldChar w:fldCharType="separate"/>
        </w:r>
        <w:r w:rsidR="00FE34DF">
          <w:rPr>
            <w:webHidden/>
          </w:rPr>
          <w:t>27</w:t>
        </w:r>
        <w:r>
          <w:rPr>
            <w:webHidden/>
          </w:rPr>
          <w:fldChar w:fldCharType="end"/>
        </w:r>
      </w:hyperlink>
    </w:p>
    <w:p w14:paraId="171EED63" w14:textId="3D49224D" w:rsidR="00156B71" w:rsidRDefault="00156B71">
      <w:pPr>
        <w:pStyle w:val="TOC3"/>
        <w:rPr>
          <w:rFonts w:asciiTheme="minorHAnsi" w:eastAsiaTheme="minorEastAsia" w:hAnsiTheme="minorHAnsi" w:cstheme="minorBidi"/>
          <w:noProof/>
          <w:color w:val="auto"/>
          <w:kern w:val="2"/>
          <w14:ligatures w14:val="standardContextual"/>
        </w:rPr>
      </w:pPr>
      <w:hyperlink w:anchor="_Toc230850658" w:history="1">
        <w:r w:rsidRPr="006D3905">
          <w:rPr>
            <w:rStyle w:val="Hyperlink"/>
            <w:noProof/>
          </w:rPr>
          <w:t>3.4.1. Composition of Item Review Panels</w:t>
        </w:r>
        <w:r>
          <w:rPr>
            <w:noProof/>
            <w:webHidden/>
          </w:rPr>
          <w:tab/>
        </w:r>
        <w:r>
          <w:rPr>
            <w:noProof/>
            <w:webHidden/>
          </w:rPr>
          <w:fldChar w:fldCharType="begin"/>
        </w:r>
        <w:r>
          <w:rPr>
            <w:noProof/>
            <w:webHidden/>
          </w:rPr>
          <w:instrText xml:space="preserve"> PAGEREF _Toc230850658 \h </w:instrText>
        </w:r>
        <w:r>
          <w:rPr>
            <w:noProof/>
            <w:webHidden/>
          </w:rPr>
        </w:r>
        <w:r>
          <w:rPr>
            <w:noProof/>
            <w:webHidden/>
          </w:rPr>
          <w:fldChar w:fldCharType="separate"/>
        </w:r>
        <w:r w:rsidR="00FE34DF">
          <w:rPr>
            <w:noProof/>
            <w:webHidden/>
          </w:rPr>
          <w:t>28</w:t>
        </w:r>
        <w:r>
          <w:rPr>
            <w:noProof/>
            <w:webHidden/>
          </w:rPr>
          <w:fldChar w:fldCharType="end"/>
        </w:r>
      </w:hyperlink>
    </w:p>
    <w:p w14:paraId="1885B89F" w14:textId="1095584C" w:rsidR="00156B71" w:rsidRDefault="00156B71">
      <w:pPr>
        <w:pStyle w:val="TOC3"/>
        <w:rPr>
          <w:rFonts w:asciiTheme="minorHAnsi" w:eastAsiaTheme="minorEastAsia" w:hAnsiTheme="minorHAnsi" w:cstheme="minorBidi"/>
          <w:noProof/>
          <w:color w:val="auto"/>
          <w:kern w:val="2"/>
          <w14:ligatures w14:val="standardContextual"/>
        </w:rPr>
      </w:pPr>
      <w:hyperlink w:anchor="_Toc230850659" w:history="1">
        <w:r w:rsidRPr="006D3905">
          <w:rPr>
            <w:rStyle w:val="Hyperlink"/>
            <w:noProof/>
          </w:rPr>
          <w:t>3.4.2. Meetings for Review of CSA Field Test Items</w:t>
        </w:r>
        <w:r>
          <w:rPr>
            <w:noProof/>
            <w:webHidden/>
          </w:rPr>
          <w:tab/>
        </w:r>
        <w:r>
          <w:rPr>
            <w:noProof/>
            <w:webHidden/>
          </w:rPr>
          <w:fldChar w:fldCharType="begin"/>
        </w:r>
        <w:r>
          <w:rPr>
            <w:noProof/>
            <w:webHidden/>
          </w:rPr>
          <w:instrText xml:space="preserve"> PAGEREF _Toc230850659 \h </w:instrText>
        </w:r>
        <w:r>
          <w:rPr>
            <w:noProof/>
            <w:webHidden/>
          </w:rPr>
        </w:r>
        <w:r>
          <w:rPr>
            <w:noProof/>
            <w:webHidden/>
          </w:rPr>
          <w:fldChar w:fldCharType="separate"/>
        </w:r>
        <w:r w:rsidR="00FE34DF">
          <w:rPr>
            <w:noProof/>
            <w:webHidden/>
          </w:rPr>
          <w:t>29</w:t>
        </w:r>
        <w:r>
          <w:rPr>
            <w:noProof/>
            <w:webHidden/>
          </w:rPr>
          <w:fldChar w:fldCharType="end"/>
        </w:r>
      </w:hyperlink>
    </w:p>
    <w:p w14:paraId="5D087471" w14:textId="606626EB" w:rsidR="00156B71" w:rsidRDefault="00156B71">
      <w:pPr>
        <w:pStyle w:val="TOC2"/>
        <w:rPr>
          <w:rFonts w:asciiTheme="minorHAnsi" w:eastAsiaTheme="minorEastAsia" w:hAnsiTheme="minorHAnsi" w:cstheme="minorBidi"/>
          <w:color w:val="auto"/>
          <w:kern w:val="2"/>
          <w14:ligatures w14:val="standardContextual"/>
        </w:rPr>
      </w:pPr>
      <w:hyperlink w:anchor="_Toc230850660" w:history="1">
        <w:r w:rsidRPr="006D3905">
          <w:rPr>
            <w:rStyle w:val="Hyperlink"/>
          </w:rPr>
          <w:t>3.5. Data Review Meeting</w:t>
        </w:r>
        <w:r>
          <w:rPr>
            <w:webHidden/>
          </w:rPr>
          <w:tab/>
        </w:r>
        <w:r>
          <w:rPr>
            <w:webHidden/>
          </w:rPr>
          <w:fldChar w:fldCharType="begin"/>
        </w:r>
        <w:r>
          <w:rPr>
            <w:webHidden/>
          </w:rPr>
          <w:instrText xml:space="preserve"> PAGEREF _Toc230850660 \h </w:instrText>
        </w:r>
        <w:r>
          <w:rPr>
            <w:webHidden/>
          </w:rPr>
        </w:r>
        <w:r>
          <w:rPr>
            <w:webHidden/>
          </w:rPr>
          <w:fldChar w:fldCharType="separate"/>
        </w:r>
        <w:r w:rsidR="00FE34DF">
          <w:rPr>
            <w:webHidden/>
          </w:rPr>
          <w:t>30</w:t>
        </w:r>
        <w:r>
          <w:rPr>
            <w:webHidden/>
          </w:rPr>
          <w:fldChar w:fldCharType="end"/>
        </w:r>
      </w:hyperlink>
    </w:p>
    <w:p w14:paraId="2867F43C" w14:textId="009DBB96" w:rsidR="00156B71" w:rsidRDefault="00156B71">
      <w:pPr>
        <w:pStyle w:val="TOC3"/>
        <w:rPr>
          <w:rFonts w:asciiTheme="minorHAnsi" w:eastAsiaTheme="minorEastAsia" w:hAnsiTheme="minorHAnsi" w:cstheme="minorBidi"/>
          <w:noProof/>
          <w:color w:val="auto"/>
          <w:kern w:val="2"/>
          <w14:ligatures w14:val="standardContextual"/>
        </w:rPr>
      </w:pPr>
      <w:hyperlink w:anchor="_Toc230850661" w:history="1">
        <w:r w:rsidRPr="006D3905">
          <w:rPr>
            <w:rStyle w:val="Hyperlink"/>
            <w:noProof/>
          </w:rPr>
          <w:t>3.5.1. Qualifications</w:t>
        </w:r>
        <w:r>
          <w:rPr>
            <w:noProof/>
            <w:webHidden/>
          </w:rPr>
          <w:tab/>
        </w:r>
        <w:r>
          <w:rPr>
            <w:noProof/>
            <w:webHidden/>
          </w:rPr>
          <w:fldChar w:fldCharType="begin"/>
        </w:r>
        <w:r>
          <w:rPr>
            <w:noProof/>
            <w:webHidden/>
          </w:rPr>
          <w:instrText xml:space="preserve"> PAGEREF _Toc230850661 \h </w:instrText>
        </w:r>
        <w:r>
          <w:rPr>
            <w:noProof/>
            <w:webHidden/>
          </w:rPr>
        </w:r>
        <w:r>
          <w:rPr>
            <w:noProof/>
            <w:webHidden/>
          </w:rPr>
          <w:fldChar w:fldCharType="separate"/>
        </w:r>
        <w:r w:rsidR="00FE34DF">
          <w:rPr>
            <w:noProof/>
            <w:webHidden/>
          </w:rPr>
          <w:t>30</w:t>
        </w:r>
        <w:r>
          <w:rPr>
            <w:noProof/>
            <w:webHidden/>
          </w:rPr>
          <w:fldChar w:fldCharType="end"/>
        </w:r>
      </w:hyperlink>
    </w:p>
    <w:p w14:paraId="37116BD4" w14:textId="6CBA3C49" w:rsidR="00156B71" w:rsidRDefault="00156B71">
      <w:pPr>
        <w:pStyle w:val="TOC3"/>
        <w:rPr>
          <w:rFonts w:asciiTheme="minorHAnsi" w:eastAsiaTheme="minorEastAsia" w:hAnsiTheme="minorHAnsi" w:cstheme="minorBidi"/>
          <w:noProof/>
          <w:color w:val="auto"/>
          <w:kern w:val="2"/>
          <w14:ligatures w14:val="standardContextual"/>
        </w:rPr>
      </w:pPr>
      <w:hyperlink w:anchor="_Toc230850662" w:history="1">
        <w:r w:rsidRPr="006D3905">
          <w:rPr>
            <w:rStyle w:val="Hyperlink"/>
            <w:noProof/>
          </w:rPr>
          <w:t>3.5.2. Processes</w:t>
        </w:r>
        <w:r>
          <w:rPr>
            <w:noProof/>
            <w:webHidden/>
          </w:rPr>
          <w:tab/>
        </w:r>
        <w:r>
          <w:rPr>
            <w:noProof/>
            <w:webHidden/>
          </w:rPr>
          <w:fldChar w:fldCharType="begin"/>
        </w:r>
        <w:r>
          <w:rPr>
            <w:noProof/>
            <w:webHidden/>
          </w:rPr>
          <w:instrText xml:space="preserve"> PAGEREF _Toc230850662 \h </w:instrText>
        </w:r>
        <w:r>
          <w:rPr>
            <w:noProof/>
            <w:webHidden/>
          </w:rPr>
        </w:r>
        <w:r>
          <w:rPr>
            <w:noProof/>
            <w:webHidden/>
          </w:rPr>
          <w:fldChar w:fldCharType="separate"/>
        </w:r>
        <w:r w:rsidR="00FE34DF">
          <w:rPr>
            <w:noProof/>
            <w:webHidden/>
          </w:rPr>
          <w:t>31</w:t>
        </w:r>
        <w:r>
          <w:rPr>
            <w:noProof/>
            <w:webHidden/>
          </w:rPr>
          <w:fldChar w:fldCharType="end"/>
        </w:r>
      </w:hyperlink>
    </w:p>
    <w:p w14:paraId="3262692D" w14:textId="6FA54804" w:rsidR="00156B71" w:rsidRDefault="00156B71">
      <w:pPr>
        <w:pStyle w:val="TOC3"/>
        <w:rPr>
          <w:rFonts w:asciiTheme="minorHAnsi" w:eastAsiaTheme="minorEastAsia" w:hAnsiTheme="minorHAnsi" w:cstheme="minorBidi"/>
          <w:noProof/>
          <w:color w:val="auto"/>
          <w:kern w:val="2"/>
          <w14:ligatures w14:val="standardContextual"/>
        </w:rPr>
      </w:pPr>
      <w:hyperlink w:anchor="_Toc230850663" w:history="1">
        <w:r w:rsidRPr="006D3905">
          <w:rPr>
            <w:rStyle w:val="Hyperlink"/>
            <w:noProof/>
          </w:rPr>
          <w:t>3.5.3. Results</w:t>
        </w:r>
        <w:r>
          <w:rPr>
            <w:noProof/>
            <w:webHidden/>
          </w:rPr>
          <w:tab/>
        </w:r>
        <w:r>
          <w:rPr>
            <w:noProof/>
            <w:webHidden/>
          </w:rPr>
          <w:fldChar w:fldCharType="begin"/>
        </w:r>
        <w:r>
          <w:rPr>
            <w:noProof/>
            <w:webHidden/>
          </w:rPr>
          <w:instrText xml:space="preserve"> PAGEREF _Toc230850663 \h </w:instrText>
        </w:r>
        <w:r>
          <w:rPr>
            <w:noProof/>
            <w:webHidden/>
          </w:rPr>
        </w:r>
        <w:r>
          <w:rPr>
            <w:noProof/>
            <w:webHidden/>
          </w:rPr>
          <w:fldChar w:fldCharType="separate"/>
        </w:r>
        <w:r w:rsidR="00FE34DF">
          <w:rPr>
            <w:noProof/>
            <w:webHidden/>
          </w:rPr>
          <w:t>31</w:t>
        </w:r>
        <w:r>
          <w:rPr>
            <w:noProof/>
            <w:webHidden/>
          </w:rPr>
          <w:fldChar w:fldCharType="end"/>
        </w:r>
      </w:hyperlink>
    </w:p>
    <w:p w14:paraId="0469AFEE" w14:textId="50263FBC" w:rsidR="00156B71" w:rsidRDefault="00156B71">
      <w:pPr>
        <w:pStyle w:val="TOC2"/>
        <w:rPr>
          <w:rFonts w:asciiTheme="minorHAnsi" w:eastAsiaTheme="minorEastAsia" w:hAnsiTheme="minorHAnsi" w:cstheme="minorBidi"/>
          <w:color w:val="auto"/>
          <w:kern w:val="2"/>
          <w14:ligatures w14:val="standardContextual"/>
        </w:rPr>
      </w:pPr>
      <w:hyperlink w:anchor="_Toc230850664" w:history="1">
        <w:r w:rsidRPr="006D3905">
          <w:rPr>
            <w:rStyle w:val="Hyperlink"/>
          </w:rPr>
          <w:t>References</w:t>
        </w:r>
        <w:r>
          <w:rPr>
            <w:webHidden/>
          </w:rPr>
          <w:tab/>
        </w:r>
        <w:r>
          <w:rPr>
            <w:webHidden/>
          </w:rPr>
          <w:fldChar w:fldCharType="begin"/>
        </w:r>
        <w:r>
          <w:rPr>
            <w:webHidden/>
          </w:rPr>
          <w:instrText xml:space="preserve"> PAGEREF _Toc230850664 \h </w:instrText>
        </w:r>
        <w:r>
          <w:rPr>
            <w:webHidden/>
          </w:rPr>
        </w:r>
        <w:r>
          <w:rPr>
            <w:webHidden/>
          </w:rPr>
          <w:fldChar w:fldCharType="separate"/>
        </w:r>
        <w:r w:rsidR="00FE34DF">
          <w:rPr>
            <w:webHidden/>
          </w:rPr>
          <w:t>33</w:t>
        </w:r>
        <w:r>
          <w:rPr>
            <w:webHidden/>
          </w:rPr>
          <w:fldChar w:fldCharType="end"/>
        </w:r>
      </w:hyperlink>
    </w:p>
    <w:p w14:paraId="658EE300" w14:textId="090DE54E" w:rsidR="00156B71" w:rsidRDefault="00156B71">
      <w:pPr>
        <w:pStyle w:val="TOC1"/>
        <w:rPr>
          <w:rFonts w:asciiTheme="minorHAnsi" w:eastAsiaTheme="minorEastAsia" w:hAnsiTheme="minorHAnsi" w:cstheme="minorBidi"/>
          <w:b w:val="0"/>
          <w:color w:val="auto"/>
          <w:kern w:val="2"/>
          <w14:ligatures w14:val="standardContextual"/>
        </w:rPr>
      </w:pPr>
      <w:hyperlink w:anchor="_Toc230850665" w:history="1">
        <w:r w:rsidRPr="006D3905">
          <w:rPr>
            <w:rStyle w:val="Hyperlink"/>
          </w:rPr>
          <w:t>Chapter 4: Test Assembly</w:t>
        </w:r>
        <w:r>
          <w:rPr>
            <w:webHidden/>
          </w:rPr>
          <w:tab/>
        </w:r>
        <w:r>
          <w:rPr>
            <w:webHidden/>
          </w:rPr>
          <w:fldChar w:fldCharType="begin"/>
        </w:r>
        <w:r>
          <w:rPr>
            <w:webHidden/>
          </w:rPr>
          <w:instrText xml:space="preserve"> PAGEREF _Toc230850665 \h </w:instrText>
        </w:r>
        <w:r>
          <w:rPr>
            <w:webHidden/>
          </w:rPr>
        </w:r>
        <w:r>
          <w:rPr>
            <w:webHidden/>
          </w:rPr>
          <w:fldChar w:fldCharType="separate"/>
        </w:r>
        <w:r w:rsidR="00FE34DF">
          <w:rPr>
            <w:webHidden/>
          </w:rPr>
          <w:t>34</w:t>
        </w:r>
        <w:r>
          <w:rPr>
            <w:webHidden/>
          </w:rPr>
          <w:fldChar w:fldCharType="end"/>
        </w:r>
      </w:hyperlink>
    </w:p>
    <w:p w14:paraId="35A750EA" w14:textId="0774E2E4" w:rsidR="00156B71" w:rsidRDefault="00156B71">
      <w:pPr>
        <w:pStyle w:val="TOC2"/>
        <w:rPr>
          <w:rFonts w:asciiTheme="minorHAnsi" w:eastAsiaTheme="minorEastAsia" w:hAnsiTheme="minorHAnsi" w:cstheme="minorBidi"/>
          <w:color w:val="auto"/>
          <w:kern w:val="2"/>
          <w14:ligatures w14:val="standardContextual"/>
        </w:rPr>
      </w:pPr>
      <w:hyperlink w:anchor="_Toc230850666" w:history="1">
        <w:r w:rsidRPr="006D3905">
          <w:rPr>
            <w:rStyle w:val="Hyperlink"/>
          </w:rPr>
          <w:t>4.1. Test Design</w:t>
        </w:r>
        <w:r>
          <w:rPr>
            <w:webHidden/>
          </w:rPr>
          <w:tab/>
        </w:r>
        <w:r>
          <w:rPr>
            <w:webHidden/>
          </w:rPr>
          <w:fldChar w:fldCharType="begin"/>
        </w:r>
        <w:r>
          <w:rPr>
            <w:webHidden/>
          </w:rPr>
          <w:instrText xml:space="preserve"> PAGEREF _Toc230850666 \h </w:instrText>
        </w:r>
        <w:r>
          <w:rPr>
            <w:webHidden/>
          </w:rPr>
        </w:r>
        <w:r>
          <w:rPr>
            <w:webHidden/>
          </w:rPr>
          <w:fldChar w:fldCharType="separate"/>
        </w:r>
        <w:r w:rsidR="00FE34DF">
          <w:rPr>
            <w:webHidden/>
          </w:rPr>
          <w:t>34</w:t>
        </w:r>
        <w:r>
          <w:rPr>
            <w:webHidden/>
          </w:rPr>
          <w:fldChar w:fldCharType="end"/>
        </w:r>
      </w:hyperlink>
    </w:p>
    <w:p w14:paraId="6ED7F9A5" w14:textId="012098A1" w:rsidR="00156B71" w:rsidRDefault="00156B71">
      <w:pPr>
        <w:pStyle w:val="TOC2"/>
        <w:rPr>
          <w:rFonts w:asciiTheme="minorHAnsi" w:eastAsiaTheme="minorEastAsia" w:hAnsiTheme="minorHAnsi" w:cstheme="minorBidi"/>
          <w:color w:val="auto"/>
          <w:kern w:val="2"/>
          <w14:ligatures w14:val="standardContextual"/>
        </w:rPr>
      </w:pPr>
      <w:hyperlink w:anchor="_Toc230850667" w:history="1">
        <w:r w:rsidRPr="006D3905">
          <w:rPr>
            <w:rStyle w:val="Hyperlink"/>
          </w:rPr>
          <w:t>4.2. Test Blueprint and Other Content Specifications</w:t>
        </w:r>
        <w:r>
          <w:rPr>
            <w:webHidden/>
          </w:rPr>
          <w:tab/>
        </w:r>
        <w:r>
          <w:rPr>
            <w:webHidden/>
          </w:rPr>
          <w:fldChar w:fldCharType="begin"/>
        </w:r>
        <w:r>
          <w:rPr>
            <w:webHidden/>
          </w:rPr>
          <w:instrText xml:space="preserve"> PAGEREF _Toc230850667 \h </w:instrText>
        </w:r>
        <w:r>
          <w:rPr>
            <w:webHidden/>
          </w:rPr>
        </w:r>
        <w:r>
          <w:rPr>
            <w:webHidden/>
          </w:rPr>
          <w:fldChar w:fldCharType="separate"/>
        </w:r>
        <w:r w:rsidR="00FE34DF">
          <w:rPr>
            <w:webHidden/>
          </w:rPr>
          <w:t>34</w:t>
        </w:r>
        <w:r>
          <w:rPr>
            <w:webHidden/>
          </w:rPr>
          <w:fldChar w:fldCharType="end"/>
        </w:r>
      </w:hyperlink>
    </w:p>
    <w:p w14:paraId="6E912A92" w14:textId="0CD9FC7D" w:rsidR="00156B71" w:rsidRDefault="00156B71">
      <w:pPr>
        <w:pStyle w:val="TOC3"/>
        <w:rPr>
          <w:rFonts w:asciiTheme="minorHAnsi" w:eastAsiaTheme="minorEastAsia" w:hAnsiTheme="minorHAnsi" w:cstheme="minorBidi"/>
          <w:noProof/>
          <w:color w:val="auto"/>
          <w:kern w:val="2"/>
          <w14:ligatures w14:val="standardContextual"/>
        </w:rPr>
      </w:pPr>
      <w:hyperlink w:anchor="_Toc230850668" w:history="1">
        <w:r w:rsidRPr="006D3905">
          <w:rPr>
            <w:rStyle w:val="Hyperlink"/>
            <w:noProof/>
          </w:rPr>
          <w:t>4.2.1. Test Blueprint</w:t>
        </w:r>
        <w:r>
          <w:rPr>
            <w:noProof/>
            <w:webHidden/>
          </w:rPr>
          <w:tab/>
        </w:r>
        <w:r>
          <w:rPr>
            <w:noProof/>
            <w:webHidden/>
          </w:rPr>
          <w:fldChar w:fldCharType="begin"/>
        </w:r>
        <w:r>
          <w:rPr>
            <w:noProof/>
            <w:webHidden/>
          </w:rPr>
          <w:instrText xml:space="preserve"> PAGEREF _Toc230850668 \h </w:instrText>
        </w:r>
        <w:r>
          <w:rPr>
            <w:noProof/>
            <w:webHidden/>
          </w:rPr>
        </w:r>
        <w:r>
          <w:rPr>
            <w:noProof/>
            <w:webHidden/>
          </w:rPr>
          <w:fldChar w:fldCharType="separate"/>
        </w:r>
        <w:r w:rsidR="00FE34DF">
          <w:rPr>
            <w:noProof/>
            <w:webHidden/>
          </w:rPr>
          <w:t>34</w:t>
        </w:r>
        <w:r>
          <w:rPr>
            <w:noProof/>
            <w:webHidden/>
          </w:rPr>
          <w:fldChar w:fldCharType="end"/>
        </w:r>
      </w:hyperlink>
    </w:p>
    <w:p w14:paraId="521B1827" w14:textId="4EA7CBE5" w:rsidR="00156B71" w:rsidRDefault="00156B71">
      <w:pPr>
        <w:pStyle w:val="TOC2"/>
        <w:rPr>
          <w:rFonts w:asciiTheme="minorHAnsi" w:eastAsiaTheme="minorEastAsia" w:hAnsiTheme="minorHAnsi" w:cstheme="minorBidi"/>
          <w:color w:val="auto"/>
          <w:kern w:val="2"/>
          <w14:ligatures w14:val="standardContextual"/>
        </w:rPr>
      </w:pPr>
      <w:hyperlink w:anchor="_Toc230850669" w:history="1">
        <w:r w:rsidRPr="006D3905">
          <w:rPr>
            <w:rStyle w:val="Hyperlink"/>
          </w:rPr>
          <w:t>4.3. Test Production Process</w:t>
        </w:r>
        <w:r>
          <w:rPr>
            <w:webHidden/>
          </w:rPr>
          <w:tab/>
        </w:r>
        <w:r>
          <w:rPr>
            <w:webHidden/>
          </w:rPr>
          <w:fldChar w:fldCharType="begin"/>
        </w:r>
        <w:r>
          <w:rPr>
            <w:webHidden/>
          </w:rPr>
          <w:instrText xml:space="preserve"> PAGEREF _Toc230850669 \h </w:instrText>
        </w:r>
        <w:r>
          <w:rPr>
            <w:webHidden/>
          </w:rPr>
        </w:r>
        <w:r>
          <w:rPr>
            <w:webHidden/>
          </w:rPr>
          <w:fldChar w:fldCharType="separate"/>
        </w:r>
        <w:r w:rsidR="00FE34DF">
          <w:rPr>
            <w:webHidden/>
          </w:rPr>
          <w:t>35</w:t>
        </w:r>
        <w:r>
          <w:rPr>
            <w:webHidden/>
          </w:rPr>
          <w:fldChar w:fldCharType="end"/>
        </w:r>
      </w:hyperlink>
    </w:p>
    <w:p w14:paraId="747A6668" w14:textId="282D9D30" w:rsidR="00156B71" w:rsidRDefault="00156B71">
      <w:pPr>
        <w:pStyle w:val="TOC3"/>
        <w:rPr>
          <w:rFonts w:asciiTheme="minorHAnsi" w:eastAsiaTheme="minorEastAsia" w:hAnsiTheme="minorHAnsi" w:cstheme="minorBidi"/>
          <w:noProof/>
          <w:color w:val="auto"/>
          <w:kern w:val="2"/>
          <w14:ligatures w14:val="standardContextual"/>
        </w:rPr>
      </w:pPr>
      <w:hyperlink w:anchor="_Toc230850670" w:history="1">
        <w:r w:rsidRPr="006D3905">
          <w:rPr>
            <w:rStyle w:val="Hyperlink"/>
            <w:noProof/>
          </w:rPr>
          <w:t>4.3.1. Content Criteria</w:t>
        </w:r>
        <w:r>
          <w:rPr>
            <w:noProof/>
            <w:webHidden/>
          </w:rPr>
          <w:tab/>
        </w:r>
        <w:r>
          <w:rPr>
            <w:noProof/>
            <w:webHidden/>
          </w:rPr>
          <w:fldChar w:fldCharType="begin"/>
        </w:r>
        <w:r>
          <w:rPr>
            <w:noProof/>
            <w:webHidden/>
          </w:rPr>
          <w:instrText xml:space="preserve"> PAGEREF _Toc230850670 \h </w:instrText>
        </w:r>
        <w:r>
          <w:rPr>
            <w:noProof/>
            <w:webHidden/>
          </w:rPr>
        </w:r>
        <w:r>
          <w:rPr>
            <w:noProof/>
            <w:webHidden/>
          </w:rPr>
          <w:fldChar w:fldCharType="separate"/>
        </w:r>
        <w:r w:rsidR="00FE34DF">
          <w:rPr>
            <w:noProof/>
            <w:webHidden/>
          </w:rPr>
          <w:t>35</w:t>
        </w:r>
        <w:r>
          <w:rPr>
            <w:noProof/>
            <w:webHidden/>
          </w:rPr>
          <w:fldChar w:fldCharType="end"/>
        </w:r>
      </w:hyperlink>
    </w:p>
    <w:p w14:paraId="16B7A69C" w14:textId="02B49B17" w:rsidR="00156B71" w:rsidRDefault="00156B71">
      <w:pPr>
        <w:pStyle w:val="TOC3"/>
        <w:rPr>
          <w:rFonts w:asciiTheme="minorHAnsi" w:eastAsiaTheme="minorEastAsia" w:hAnsiTheme="minorHAnsi" w:cstheme="minorBidi"/>
          <w:noProof/>
          <w:color w:val="auto"/>
          <w:kern w:val="2"/>
          <w14:ligatures w14:val="standardContextual"/>
        </w:rPr>
      </w:pPr>
      <w:hyperlink w:anchor="_Toc230850671" w:history="1">
        <w:r w:rsidRPr="006D3905">
          <w:rPr>
            <w:rStyle w:val="Hyperlink"/>
            <w:noProof/>
          </w:rPr>
          <w:t>4.3.2. Test Forms</w:t>
        </w:r>
        <w:r>
          <w:rPr>
            <w:noProof/>
            <w:webHidden/>
          </w:rPr>
          <w:tab/>
        </w:r>
        <w:r>
          <w:rPr>
            <w:noProof/>
            <w:webHidden/>
          </w:rPr>
          <w:fldChar w:fldCharType="begin"/>
        </w:r>
        <w:r>
          <w:rPr>
            <w:noProof/>
            <w:webHidden/>
          </w:rPr>
          <w:instrText xml:space="preserve"> PAGEREF _Toc230850671 \h </w:instrText>
        </w:r>
        <w:r>
          <w:rPr>
            <w:noProof/>
            <w:webHidden/>
          </w:rPr>
        </w:r>
        <w:r>
          <w:rPr>
            <w:noProof/>
            <w:webHidden/>
          </w:rPr>
          <w:fldChar w:fldCharType="separate"/>
        </w:r>
        <w:r w:rsidR="00FE34DF">
          <w:rPr>
            <w:noProof/>
            <w:webHidden/>
          </w:rPr>
          <w:t>35</w:t>
        </w:r>
        <w:r>
          <w:rPr>
            <w:noProof/>
            <w:webHidden/>
          </w:rPr>
          <w:fldChar w:fldCharType="end"/>
        </w:r>
      </w:hyperlink>
    </w:p>
    <w:p w14:paraId="1E7F67D8" w14:textId="0C5965DF" w:rsidR="00156B71" w:rsidRDefault="00156B71">
      <w:pPr>
        <w:pStyle w:val="TOC3"/>
        <w:rPr>
          <w:rFonts w:asciiTheme="minorHAnsi" w:eastAsiaTheme="minorEastAsia" w:hAnsiTheme="minorHAnsi" w:cstheme="minorBidi"/>
          <w:noProof/>
          <w:color w:val="auto"/>
          <w:kern w:val="2"/>
          <w14:ligatures w14:val="standardContextual"/>
        </w:rPr>
      </w:pPr>
      <w:hyperlink w:anchor="_Toc230850672" w:history="1">
        <w:r w:rsidRPr="006D3905">
          <w:rPr>
            <w:rStyle w:val="Hyperlink"/>
            <w:noProof/>
          </w:rPr>
          <w:t>4.3.3. Psychometric Review</w:t>
        </w:r>
        <w:r>
          <w:rPr>
            <w:noProof/>
            <w:webHidden/>
          </w:rPr>
          <w:tab/>
        </w:r>
        <w:r>
          <w:rPr>
            <w:noProof/>
            <w:webHidden/>
          </w:rPr>
          <w:fldChar w:fldCharType="begin"/>
        </w:r>
        <w:r>
          <w:rPr>
            <w:noProof/>
            <w:webHidden/>
          </w:rPr>
          <w:instrText xml:space="preserve"> PAGEREF _Toc230850672 \h </w:instrText>
        </w:r>
        <w:r>
          <w:rPr>
            <w:noProof/>
            <w:webHidden/>
          </w:rPr>
        </w:r>
        <w:r>
          <w:rPr>
            <w:noProof/>
            <w:webHidden/>
          </w:rPr>
          <w:fldChar w:fldCharType="separate"/>
        </w:r>
        <w:r w:rsidR="00FE34DF">
          <w:rPr>
            <w:noProof/>
            <w:webHidden/>
          </w:rPr>
          <w:t>35</w:t>
        </w:r>
        <w:r>
          <w:rPr>
            <w:noProof/>
            <w:webHidden/>
          </w:rPr>
          <w:fldChar w:fldCharType="end"/>
        </w:r>
      </w:hyperlink>
    </w:p>
    <w:p w14:paraId="18BF93A7" w14:textId="1ADB8A22" w:rsidR="00156B71" w:rsidRDefault="00156B71">
      <w:pPr>
        <w:pStyle w:val="TOC3"/>
        <w:rPr>
          <w:rFonts w:asciiTheme="minorHAnsi" w:eastAsiaTheme="minorEastAsia" w:hAnsiTheme="minorHAnsi" w:cstheme="minorBidi"/>
          <w:noProof/>
          <w:color w:val="auto"/>
          <w:kern w:val="2"/>
          <w14:ligatures w14:val="standardContextual"/>
        </w:rPr>
      </w:pPr>
      <w:hyperlink w:anchor="_Toc230850673" w:history="1">
        <w:r w:rsidRPr="006D3905">
          <w:rPr>
            <w:rStyle w:val="Hyperlink"/>
            <w:noProof/>
          </w:rPr>
          <w:t>4.3.4. Content Review of Forms</w:t>
        </w:r>
        <w:r>
          <w:rPr>
            <w:noProof/>
            <w:webHidden/>
          </w:rPr>
          <w:tab/>
        </w:r>
        <w:r>
          <w:rPr>
            <w:noProof/>
            <w:webHidden/>
          </w:rPr>
          <w:fldChar w:fldCharType="begin"/>
        </w:r>
        <w:r>
          <w:rPr>
            <w:noProof/>
            <w:webHidden/>
          </w:rPr>
          <w:instrText xml:space="preserve"> PAGEREF _Toc230850673 \h </w:instrText>
        </w:r>
        <w:r>
          <w:rPr>
            <w:noProof/>
            <w:webHidden/>
          </w:rPr>
        </w:r>
        <w:r>
          <w:rPr>
            <w:noProof/>
            <w:webHidden/>
          </w:rPr>
          <w:fldChar w:fldCharType="separate"/>
        </w:r>
        <w:r w:rsidR="00FE34DF">
          <w:rPr>
            <w:noProof/>
            <w:webHidden/>
          </w:rPr>
          <w:t>37</w:t>
        </w:r>
        <w:r>
          <w:rPr>
            <w:noProof/>
            <w:webHidden/>
          </w:rPr>
          <w:fldChar w:fldCharType="end"/>
        </w:r>
      </w:hyperlink>
    </w:p>
    <w:p w14:paraId="08901A67" w14:textId="40295138" w:rsidR="00156B71" w:rsidRDefault="00156B71">
      <w:pPr>
        <w:pStyle w:val="TOC3"/>
        <w:rPr>
          <w:rFonts w:asciiTheme="minorHAnsi" w:eastAsiaTheme="minorEastAsia" w:hAnsiTheme="minorHAnsi" w:cstheme="minorBidi"/>
          <w:noProof/>
          <w:color w:val="auto"/>
          <w:kern w:val="2"/>
          <w14:ligatures w14:val="standardContextual"/>
        </w:rPr>
      </w:pPr>
      <w:hyperlink w:anchor="_Toc230850674" w:history="1">
        <w:r w:rsidRPr="006D3905">
          <w:rPr>
            <w:rStyle w:val="Hyperlink"/>
            <w:noProof/>
          </w:rPr>
          <w:t>4.3.5. California Department of Education Forms Review</w:t>
        </w:r>
        <w:r>
          <w:rPr>
            <w:noProof/>
            <w:webHidden/>
          </w:rPr>
          <w:tab/>
        </w:r>
        <w:r>
          <w:rPr>
            <w:noProof/>
            <w:webHidden/>
          </w:rPr>
          <w:fldChar w:fldCharType="begin"/>
        </w:r>
        <w:r>
          <w:rPr>
            <w:noProof/>
            <w:webHidden/>
          </w:rPr>
          <w:instrText xml:space="preserve"> PAGEREF _Toc230850674 \h </w:instrText>
        </w:r>
        <w:r>
          <w:rPr>
            <w:noProof/>
            <w:webHidden/>
          </w:rPr>
        </w:r>
        <w:r>
          <w:rPr>
            <w:noProof/>
            <w:webHidden/>
          </w:rPr>
          <w:fldChar w:fldCharType="separate"/>
        </w:r>
        <w:r w:rsidR="00FE34DF">
          <w:rPr>
            <w:noProof/>
            <w:webHidden/>
          </w:rPr>
          <w:t>37</w:t>
        </w:r>
        <w:r>
          <w:rPr>
            <w:noProof/>
            <w:webHidden/>
          </w:rPr>
          <w:fldChar w:fldCharType="end"/>
        </w:r>
      </w:hyperlink>
    </w:p>
    <w:p w14:paraId="1B51A5C1" w14:textId="32636579" w:rsidR="00156B71" w:rsidRDefault="00156B71">
      <w:pPr>
        <w:pStyle w:val="TOC3"/>
        <w:rPr>
          <w:rFonts w:asciiTheme="minorHAnsi" w:eastAsiaTheme="minorEastAsia" w:hAnsiTheme="minorHAnsi" w:cstheme="minorBidi"/>
          <w:noProof/>
          <w:color w:val="auto"/>
          <w:kern w:val="2"/>
          <w14:ligatures w14:val="standardContextual"/>
        </w:rPr>
      </w:pPr>
      <w:hyperlink w:anchor="_Toc230850675" w:history="1">
        <w:r w:rsidRPr="006D3905">
          <w:rPr>
            <w:rStyle w:val="Hyperlink"/>
            <w:noProof/>
          </w:rPr>
          <w:t>4.3.6. Configuration of the Test Delivery System</w:t>
        </w:r>
        <w:r>
          <w:rPr>
            <w:noProof/>
            <w:webHidden/>
          </w:rPr>
          <w:tab/>
        </w:r>
        <w:r>
          <w:rPr>
            <w:noProof/>
            <w:webHidden/>
          </w:rPr>
          <w:fldChar w:fldCharType="begin"/>
        </w:r>
        <w:r>
          <w:rPr>
            <w:noProof/>
            <w:webHidden/>
          </w:rPr>
          <w:instrText xml:space="preserve"> PAGEREF _Toc230850675 \h </w:instrText>
        </w:r>
        <w:r>
          <w:rPr>
            <w:noProof/>
            <w:webHidden/>
          </w:rPr>
        </w:r>
        <w:r>
          <w:rPr>
            <w:noProof/>
            <w:webHidden/>
          </w:rPr>
          <w:fldChar w:fldCharType="separate"/>
        </w:r>
        <w:r w:rsidR="00FE34DF">
          <w:rPr>
            <w:noProof/>
            <w:webHidden/>
          </w:rPr>
          <w:t>37</w:t>
        </w:r>
        <w:r>
          <w:rPr>
            <w:noProof/>
            <w:webHidden/>
          </w:rPr>
          <w:fldChar w:fldCharType="end"/>
        </w:r>
      </w:hyperlink>
    </w:p>
    <w:p w14:paraId="2650A9C4" w14:textId="26892F6C" w:rsidR="00156B71" w:rsidRDefault="00156B71">
      <w:pPr>
        <w:pStyle w:val="TOC3"/>
        <w:rPr>
          <w:rFonts w:asciiTheme="minorHAnsi" w:eastAsiaTheme="minorEastAsia" w:hAnsiTheme="minorHAnsi" w:cstheme="minorBidi"/>
          <w:noProof/>
          <w:color w:val="auto"/>
          <w:kern w:val="2"/>
          <w14:ligatures w14:val="standardContextual"/>
        </w:rPr>
      </w:pPr>
      <w:hyperlink w:anchor="_Toc230850676" w:history="1">
        <w:r w:rsidRPr="006D3905">
          <w:rPr>
            <w:rStyle w:val="Hyperlink"/>
            <w:noProof/>
          </w:rPr>
          <w:t>4.3.7. Delivery of General Forms</w:t>
        </w:r>
        <w:r>
          <w:rPr>
            <w:noProof/>
            <w:webHidden/>
          </w:rPr>
          <w:tab/>
        </w:r>
        <w:r>
          <w:rPr>
            <w:noProof/>
            <w:webHidden/>
          </w:rPr>
          <w:fldChar w:fldCharType="begin"/>
        </w:r>
        <w:r>
          <w:rPr>
            <w:noProof/>
            <w:webHidden/>
          </w:rPr>
          <w:instrText xml:space="preserve"> PAGEREF _Toc230850676 \h </w:instrText>
        </w:r>
        <w:r>
          <w:rPr>
            <w:noProof/>
            <w:webHidden/>
          </w:rPr>
        </w:r>
        <w:r>
          <w:rPr>
            <w:noProof/>
            <w:webHidden/>
          </w:rPr>
          <w:fldChar w:fldCharType="separate"/>
        </w:r>
        <w:r w:rsidR="00FE34DF">
          <w:rPr>
            <w:noProof/>
            <w:webHidden/>
          </w:rPr>
          <w:t>38</w:t>
        </w:r>
        <w:r>
          <w:rPr>
            <w:noProof/>
            <w:webHidden/>
          </w:rPr>
          <w:fldChar w:fldCharType="end"/>
        </w:r>
      </w:hyperlink>
    </w:p>
    <w:p w14:paraId="7F8D9712" w14:textId="4842867F" w:rsidR="00156B71" w:rsidRDefault="00156B71">
      <w:pPr>
        <w:pStyle w:val="TOC2"/>
        <w:rPr>
          <w:rFonts w:asciiTheme="minorHAnsi" w:eastAsiaTheme="minorEastAsia" w:hAnsiTheme="minorHAnsi" w:cstheme="minorBidi"/>
          <w:color w:val="auto"/>
          <w:kern w:val="2"/>
          <w14:ligatures w14:val="standardContextual"/>
        </w:rPr>
      </w:pPr>
      <w:hyperlink w:anchor="_Toc230850677" w:history="1">
        <w:r w:rsidRPr="006D3905">
          <w:rPr>
            <w:rStyle w:val="Hyperlink"/>
          </w:rPr>
          <w:t>4.4. Special Version Forms</w:t>
        </w:r>
        <w:r>
          <w:rPr>
            <w:webHidden/>
          </w:rPr>
          <w:tab/>
        </w:r>
        <w:r>
          <w:rPr>
            <w:webHidden/>
          </w:rPr>
          <w:fldChar w:fldCharType="begin"/>
        </w:r>
        <w:r>
          <w:rPr>
            <w:webHidden/>
          </w:rPr>
          <w:instrText xml:space="preserve"> PAGEREF _Toc230850677 \h </w:instrText>
        </w:r>
        <w:r>
          <w:rPr>
            <w:webHidden/>
          </w:rPr>
        </w:r>
        <w:r>
          <w:rPr>
            <w:webHidden/>
          </w:rPr>
          <w:fldChar w:fldCharType="separate"/>
        </w:r>
        <w:r w:rsidR="00FE34DF">
          <w:rPr>
            <w:webHidden/>
          </w:rPr>
          <w:t>38</w:t>
        </w:r>
        <w:r>
          <w:rPr>
            <w:webHidden/>
          </w:rPr>
          <w:fldChar w:fldCharType="end"/>
        </w:r>
      </w:hyperlink>
    </w:p>
    <w:p w14:paraId="75E989B1" w14:textId="7E68A79C" w:rsidR="00156B71" w:rsidRDefault="00156B71">
      <w:pPr>
        <w:pStyle w:val="TOC3"/>
        <w:rPr>
          <w:rFonts w:asciiTheme="minorHAnsi" w:eastAsiaTheme="minorEastAsia" w:hAnsiTheme="minorHAnsi" w:cstheme="minorBidi"/>
          <w:noProof/>
          <w:color w:val="auto"/>
          <w:kern w:val="2"/>
          <w14:ligatures w14:val="standardContextual"/>
        </w:rPr>
      </w:pPr>
      <w:hyperlink w:anchor="_Toc230850678" w:history="1">
        <w:r w:rsidRPr="006D3905">
          <w:rPr>
            <w:rStyle w:val="Hyperlink"/>
            <w:noProof/>
          </w:rPr>
          <w:t>4.4.1. Braille Form</w:t>
        </w:r>
        <w:r>
          <w:rPr>
            <w:noProof/>
            <w:webHidden/>
          </w:rPr>
          <w:tab/>
        </w:r>
        <w:r>
          <w:rPr>
            <w:noProof/>
            <w:webHidden/>
          </w:rPr>
          <w:fldChar w:fldCharType="begin"/>
        </w:r>
        <w:r>
          <w:rPr>
            <w:noProof/>
            <w:webHidden/>
          </w:rPr>
          <w:instrText xml:space="preserve"> PAGEREF _Toc230850678 \h </w:instrText>
        </w:r>
        <w:r>
          <w:rPr>
            <w:noProof/>
            <w:webHidden/>
          </w:rPr>
        </w:r>
        <w:r>
          <w:rPr>
            <w:noProof/>
            <w:webHidden/>
          </w:rPr>
          <w:fldChar w:fldCharType="separate"/>
        </w:r>
        <w:r w:rsidR="00FE34DF">
          <w:rPr>
            <w:noProof/>
            <w:webHidden/>
          </w:rPr>
          <w:t>38</w:t>
        </w:r>
        <w:r>
          <w:rPr>
            <w:noProof/>
            <w:webHidden/>
          </w:rPr>
          <w:fldChar w:fldCharType="end"/>
        </w:r>
      </w:hyperlink>
    </w:p>
    <w:p w14:paraId="1B544AC2" w14:textId="52B41ED9" w:rsidR="00156B71" w:rsidRDefault="00156B71">
      <w:pPr>
        <w:pStyle w:val="TOC3"/>
        <w:rPr>
          <w:rFonts w:asciiTheme="minorHAnsi" w:eastAsiaTheme="minorEastAsia" w:hAnsiTheme="minorHAnsi" w:cstheme="minorBidi"/>
          <w:noProof/>
          <w:color w:val="auto"/>
          <w:kern w:val="2"/>
          <w14:ligatures w14:val="standardContextual"/>
        </w:rPr>
      </w:pPr>
      <w:hyperlink w:anchor="_Toc230850679" w:history="1">
        <w:r w:rsidRPr="006D3905">
          <w:rPr>
            <w:rStyle w:val="Hyperlink"/>
            <w:noProof/>
          </w:rPr>
          <w:t>4.4.2. Accommodated Forms Other Than Braille</w:t>
        </w:r>
        <w:r>
          <w:rPr>
            <w:noProof/>
            <w:webHidden/>
          </w:rPr>
          <w:tab/>
        </w:r>
        <w:r>
          <w:rPr>
            <w:noProof/>
            <w:webHidden/>
          </w:rPr>
          <w:fldChar w:fldCharType="begin"/>
        </w:r>
        <w:r>
          <w:rPr>
            <w:noProof/>
            <w:webHidden/>
          </w:rPr>
          <w:instrText xml:space="preserve"> PAGEREF _Toc230850679 \h </w:instrText>
        </w:r>
        <w:r>
          <w:rPr>
            <w:noProof/>
            <w:webHidden/>
          </w:rPr>
        </w:r>
        <w:r>
          <w:rPr>
            <w:noProof/>
            <w:webHidden/>
          </w:rPr>
          <w:fldChar w:fldCharType="separate"/>
        </w:r>
        <w:r w:rsidR="00FE34DF">
          <w:rPr>
            <w:noProof/>
            <w:webHidden/>
          </w:rPr>
          <w:t>38</w:t>
        </w:r>
        <w:r>
          <w:rPr>
            <w:noProof/>
            <w:webHidden/>
          </w:rPr>
          <w:fldChar w:fldCharType="end"/>
        </w:r>
      </w:hyperlink>
    </w:p>
    <w:p w14:paraId="0BC4A6E8" w14:textId="58424DB9" w:rsidR="00156B71" w:rsidRDefault="00156B71">
      <w:pPr>
        <w:pStyle w:val="TOC2"/>
        <w:rPr>
          <w:rFonts w:asciiTheme="minorHAnsi" w:eastAsiaTheme="minorEastAsia" w:hAnsiTheme="minorHAnsi" w:cstheme="minorBidi"/>
          <w:color w:val="auto"/>
          <w:kern w:val="2"/>
          <w14:ligatures w14:val="standardContextual"/>
        </w:rPr>
      </w:pPr>
      <w:hyperlink w:anchor="_Toc230850680" w:history="1">
        <w:r w:rsidRPr="006D3905">
          <w:rPr>
            <w:rStyle w:val="Hyperlink"/>
          </w:rPr>
          <w:t>References</w:t>
        </w:r>
        <w:r>
          <w:rPr>
            <w:webHidden/>
          </w:rPr>
          <w:tab/>
        </w:r>
        <w:r>
          <w:rPr>
            <w:webHidden/>
          </w:rPr>
          <w:fldChar w:fldCharType="begin"/>
        </w:r>
        <w:r>
          <w:rPr>
            <w:webHidden/>
          </w:rPr>
          <w:instrText xml:space="preserve"> PAGEREF _Toc230850680 \h </w:instrText>
        </w:r>
        <w:r>
          <w:rPr>
            <w:webHidden/>
          </w:rPr>
        </w:r>
        <w:r>
          <w:rPr>
            <w:webHidden/>
          </w:rPr>
          <w:fldChar w:fldCharType="separate"/>
        </w:r>
        <w:r w:rsidR="00FE34DF">
          <w:rPr>
            <w:webHidden/>
          </w:rPr>
          <w:t>39</w:t>
        </w:r>
        <w:r>
          <w:rPr>
            <w:webHidden/>
          </w:rPr>
          <w:fldChar w:fldCharType="end"/>
        </w:r>
      </w:hyperlink>
    </w:p>
    <w:p w14:paraId="1243CF20" w14:textId="158C245F" w:rsidR="00156B71" w:rsidRDefault="00156B71">
      <w:pPr>
        <w:pStyle w:val="TOC2"/>
        <w:rPr>
          <w:rFonts w:asciiTheme="minorHAnsi" w:eastAsiaTheme="minorEastAsia" w:hAnsiTheme="minorHAnsi" w:cstheme="minorBidi"/>
          <w:color w:val="auto"/>
          <w:kern w:val="2"/>
          <w14:ligatures w14:val="standardContextual"/>
        </w:rPr>
      </w:pPr>
      <w:hyperlink w:anchor="_Toc230850681" w:history="1">
        <w:r w:rsidRPr="006D3905">
          <w:rPr>
            <w:rStyle w:val="Hyperlink"/>
          </w:rPr>
          <w:t>Appendix 4.A: Test Blueprint</w:t>
        </w:r>
        <w:r>
          <w:rPr>
            <w:webHidden/>
          </w:rPr>
          <w:tab/>
        </w:r>
        <w:r>
          <w:rPr>
            <w:webHidden/>
          </w:rPr>
          <w:fldChar w:fldCharType="begin"/>
        </w:r>
        <w:r>
          <w:rPr>
            <w:webHidden/>
          </w:rPr>
          <w:instrText xml:space="preserve"> PAGEREF _Toc230850681 \h </w:instrText>
        </w:r>
        <w:r>
          <w:rPr>
            <w:webHidden/>
          </w:rPr>
        </w:r>
        <w:r>
          <w:rPr>
            <w:webHidden/>
          </w:rPr>
          <w:fldChar w:fldCharType="separate"/>
        </w:r>
        <w:r w:rsidR="00FE34DF">
          <w:rPr>
            <w:webHidden/>
          </w:rPr>
          <w:t>40</w:t>
        </w:r>
        <w:r>
          <w:rPr>
            <w:webHidden/>
          </w:rPr>
          <w:fldChar w:fldCharType="end"/>
        </w:r>
      </w:hyperlink>
    </w:p>
    <w:p w14:paraId="4E6DC4FB" w14:textId="1E5BF860" w:rsidR="00156B71" w:rsidRDefault="00156B71">
      <w:pPr>
        <w:pStyle w:val="TOC1"/>
        <w:rPr>
          <w:rFonts w:asciiTheme="minorHAnsi" w:eastAsiaTheme="minorEastAsia" w:hAnsiTheme="minorHAnsi" w:cstheme="minorBidi"/>
          <w:b w:val="0"/>
          <w:color w:val="auto"/>
          <w:kern w:val="2"/>
          <w14:ligatures w14:val="standardContextual"/>
        </w:rPr>
      </w:pPr>
      <w:hyperlink w:anchor="_Toc230850682" w:history="1">
        <w:r w:rsidRPr="006D3905">
          <w:rPr>
            <w:rStyle w:val="Hyperlink"/>
          </w:rPr>
          <w:t>Chapter 5: Test Administration</w:t>
        </w:r>
        <w:r>
          <w:rPr>
            <w:webHidden/>
          </w:rPr>
          <w:tab/>
        </w:r>
        <w:r>
          <w:rPr>
            <w:webHidden/>
          </w:rPr>
          <w:fldChar w:fldCharType="begin"/>
        </w:r>
        <w:r>
          <w:rPr>
            <w:webHidden/>
          </w:rPr>
          <w:instrText xml:space="preserve"> PAGEREF _Toc230850682 \h </w:instrText>
        </w:r>
        <w:r>
          <w:rPr>
            <w:webHidden/>
          </w:rPr>
        </w:r>
        <w:r>
          <w:rPr>
            <w:webHidden/>
          </w:rPr>
          <w:fldChar w:fldCharType="separate"/>
        </w:r>
        <w:r w:rsidR="00FE34DF">
          <w:rPr>
            <w:webHidden/>
          </w:rPr>
          <w:t>42</w:t>
        </w:r>
        <w:r>
          <w:rPr>
            <w:webHidden/>
          </w:rPr>
          <w:fldChar w:fldCharType="end"/>
        </w:r>
      </w:hyperlink>
    </w:p>
    <w:p w14:paraId="642AC086" w14:textId="0C4CA4C8" w:rsidR="00156B71" w:rsidRDefault="00156B71">
      <w:pPr>
        <w:pStyle w:val="TOC2"/>
        <w:rPr>
          <w:rFonts w:asciiTheme="minorHAnsi" w:eastAsiaTheme="minorEastAsia" w:hAnsiTheme="minorHAnsi" w:cstheme="minorBidi"/>
          <w:color w:val="auto"/>
          <w:kern w:val="2"/>
          <w14:ligatures w14:val="standardContextual"/>
        </w:rPr>
      </w:pPr>
      <w:hyperlink w:anchor="_Toc230850683" w:history="1">
        <w:r w:rsidRPr="006D3905">
          <w:rPr>
            <w:rStyle w:val="Hyperlink"/>
          </w:rPr>
          <w:t>5.1. Overview</w:t>
        </w:r>
        <w:r>
          <w:rPr>
            <w:webHidden/>
          </w:rPr>
          <w:tab/>
        </w:r>
        <w:r>
          <w:rPr>
            <w:webHidden/>
          </w:rPr>
          <w:fldChar w:fldCharType="begin"/>
        </w:r>
        <w:r>
          <w:rPr>
            <w:webHidden/>
          </w:rPr>
          <w:instrText xml:space="preserve"> PAGEREF _Toc230850683 \h </w:instrText>
        </w:r>
        <w:r>
          <w:rPr>
            <w:webHidden/>
          </w:rPr>
        </w:r>
        <w:r>
          <w:rPr>
            <w:webHidden/>
          </w:rPr>
          <w:fldChar w:fldCharType="separate"/>
        </w:r>
        <w:r w:rsidR="00FE34DF">
          <w:rPr>
            <w:webHidden/>
          </w:rPr>
          <w:t>42</w:t>
        </w:r>
        <w:r>
          <w:rPr>
            <w:webHidden/>
          </w:rPr>
          <w:fldChar w:fldCharType="end"/>
        </w:r>
      </w:hyperlink>
    </w:p>
    <w:p w14:paraId="5728D1BC" w14:textId="7C965B1E" w:rsidR="00156B71" w:rsidRDefault="00156B71">
      <w:pPr>
        <w:pStyle w:val="TOC2"/>
        <w:rPr>
          <w:rFonts w:asciiTheme="minorHAnsi" w:eastAsiaTheme="minorEastAsia" w:hAnsiTheme="minorHAnsi" w:cstheme="minorBidi"/>
          <w:color w:val="auto"/>
          <w:kern w:val="2"/>
          <w14:ligatures w14:val="standardContextual"/>
        </w:rPr>
      </w:pPr>
      <w:hyperlink w:anchor="_Toc230850684" w:history="1">
        <w:r w:rsidRPr="006D3905">
          <w:rPr>
            <w:rStyle w:val="Hyperlink"/>
          </w:rPr>
          <w:t>5.2. User Roles and Standardization</w:t>
        </w:r>
        <w:r>
          <w:rPr>
            <w:webHidden/>
          </w:rPr>
          <w:tab/>
        </w:r>
        <w:r>
          <w:rPr>
            <w:webHidden/>
          </w:rPr>
          <w:fldChar w:fldCharType="begin"/>
        </w:r>
        <w:r>
          <w:rPr>
            <w:webHidden/>
          </w:rPr>
          <w:instrText xml:space="preserve"> PAGEREF _Toc230850684 \h </w:instrText>
        </w:r>
        <w:r>
          <w:rPr>
            <w:webHidden/>
          </w:rPr>
        </w:r>
        <w:r>
          <w:rPr>
            <w:webHidden/>
          </w:rPr>
          <w:fldChar w:fldCharType="separate"/>
        </w:r>
        <w:r w:rsidR="00FE34DF">
          <w:rPr>
            <w:webHidden/>
          </w:rPr>
          <w:t>42</w:t>
        </w:r>
        <w:r>
          <w:rPr>
            <w:webHidden/>
          </w:rPr>
          <w:fldChar w:fldCharType="end"/>
        </w:r>
      </w:hyperlink>
    </w:p>
    <w:p w14:paraId="5402F934" w14:textId="6C803A60" w:rsidR="00156B71" w:rsidRDefault="00156B71">
      <w:pPr>
        <w:pStyle w:val="TOC3"/>
        <w:rPr>
          <w:rFonts w:asciiTheme="minorHAnsi" w:eastAsiaTheme="minorEastAsia" w:hAnsiTheme="minorHAnsi" w:cstheme="minorBidi"/>
          <w:noProof/>
          <w:color w:val="auto"/>
          <w:kern w:val="2"/>
          <w14:ligatures w14:val="standardContextual"/>
        </w:rPr>
      </w:pPr>
      <w:hyperlink w:anchor="_Toc230850685" w:history="1">
        <w:r w:rsidRPr="006D3905">
          <w:rPr>
            <w:rStyle w:val="Hyperlink"/>
            <w:noProof/>
          </w:rPr>
          <w:t>5.2.1. Local Educational Agency CAASPP Coordinator</w:t>
        </w:r>
        <w:r>
          <w:rPr>
            <w:noProof/>
            <w:webHidden/>
          </w:rPr>
          <w:tab/>
        </w:r>
        <w:r>
          <w:rPr>
            <w:noProof/>
            <w:webHidden/>
          </w:rPr>
          <w:fldChar w:fldCharType="begin"/>
        </w:r>
        <w:r>
          <w:rPr>
            <w:noProof/>
            <w:webHidden/>
          </w:rPr>
          <w:instrText xml:space="preserve"> PAGEREF _Toc230850685 \h </w:instrText>
        </w:r>
        <w:r>
          <w:rPr>
            <w:noProof/>
            <w:webHidden/>
          </w:rPr>
        </w:r>
        <w:r>
          <w:rPr>
            <w:noProof/>
            <w:webHidden/>
          </w:rPr>
          <w:fldChar w:fldCharType="separate"/>
        </w:r>
        <w:r w:rsidR="00FE34DF">
          <w:rPr>
            <w:noProof/>
            <w:webHidden/>
          </w:rPr>
          <w:t>42</w:t>
        </w:r>
        <w:r>
          <w:rPr>
            <w:noProof/>
            <w:webHidden/>
          </w:rPr>
          <w:fldChar w:fldCharType="end"/>
        </w:r>
      </w:hyperlink>
    </w:p>
    <w:p w14:paraId="111F2CEA" w14:textId="2C87344F" w:rsidR="00156B71" w:rsidRDefault="00156B71">
      <w:pPr>
        <w:pStyle w:val="TOC3"/>
        <w:rPr>
          <w:rFonts w:asciiTheme="minorHAnsi" w:eastAsiaTheme="minorEastAsia" w:hAnsiTheme="minorHAnsi" w:cstheme="minorBidi"/>
          <w:noProof/>
          <w:color w:val="auto"/>
          <w:kern w:val="2"/>
          <w14:ligatures w14:val="standardContextual"/>
        </w:rPr>
      </w:pPr>
      <w:hyperlink w:anchor="_Toc230850686" w:history="1">
        <w:r w:rsidRPr="006D3905">
          <w:rPr>
            <w:rStyle w:val="Hyperlink"/>
            <w:noProof/>
          </w:rPr>
          <w:t>5.2.2. Site CAASPP Coordinator</w:t>
        </w:r>
        <w:r>
          <w:rPr>
            <w:noProof/>
            <w:webHidden/>
          </w:rPr>
          <w:tab/>
        </w:r>
        <w:r>
          <w:rPr>
            <w:noProof/>
            <w:webHidden/>
          </w:rPr>
          <w:fldChar w:fldCharType="begin"/>
        </w:r>
        <w:r>
          <w:rPr>
            <w:noProof/>
            <w:webHidden/>
          </w:rPr>
          <w:instrText xml:space="preserve"> PAGEREF _Toc230850686 \h </w:instrText>
        </w:r>
        <w:r>
          <w:rPr>
            <w:noProof/>
            <w:webHidden/>
          </w:rPr>
        </w:r>
        <w:r>
          <w:rPr>
            <w:noProof/>
            <w:webHidden/>
          </w:rPr>
          <w:fldChar w:fldCharType="separate"/>
        </w:r>
        <w:r w:rsidR="00FE34DF">
          <w:rPr>
            <w:noProof/>
            <w:webHidden/>
          </w:rPr>
          <w:t>43</w:t>
        </w:r>
        <w:r>
          <w:rPr>
            <w:noProof/>
            <w:webHidden/>
          </w:rPr>
          <w:fldChar w:fldCharType="end"/>
        </w:r>
      </w:hyperlink>
    </w:p>
    <w:p w14:paraId="740ACB7F" w14:textId="53CE7993" w:rsidR="00156B71" w:rsidRDefault="00156B71">
      <w:pPr>
        <w:pStyle w:val="TOC3"/>
        <w:rPr>
          <w:rFonts w:asciiTheme="minorHAnsi" w:eastAsiaTheme="minorEastAsia" w:hAnsiTheme="minorHAnsi" w:cstheme="minorBidi"/>
          <w:noProof/>
          <w:color w:val="auto"/>
          <w:kern w:val="2"/>
          <w14:ligatures w14:val="standardContextual"/>
        </w:rPr>
      </w:pPr>
      <w:hyperlink w:anchor="_Toc230850687" w:history="1">
        <w:r w:rsidRPr="006D3905">
          <w:rPr>
            <w:rStyle w:val="Hyperlink"/>
            <w:noProof/>
          </w:rPr>
          <w:t>5.2.3. Test Administrators</w:t>
        </w:r>
        <w:r>
          <w:rPr>
            <w:noProof/>
            <w:webHidden/>
          </w:rPr>
          <w:tab/>
        </w:r>
        <w:r>
          <w:rPr>
            <w:noProof/>
            <w:webHidden/>
          </w:rPr>
          <w:fldChar w:fldCharType="begin"/>
        </w:r>
        <w:r>
          <w:rPr>
            <w:noProof/>
            <w:webHidden/>
          </w:rPr>
          <w:instrText xml:space="preserve"> PAGEREF _Toc230850687 \h </w:instrText>
        </w:r>
        <w:r>
          <w:rPr>
            <w:noProof/>
            <w:webHidden/>
          </w:rPr>
        </w:r>
        <w:r>
          <w:rPr>
            <w:noProof/>
            <w:webHidden/>
          </w:rPr>
          <w:fldChar w:fldCharType="separate"/>
        </w:r>
        <w:r w:rsidR="00FE34DF">
          <w:rPr>
            <w:noProof/>
            <w:webHidden/>
          </w:rPr>
          <w:t>43</w:t>
        </w:r>
        <w:r>
          <w:rPr>
            <w:noProof/>
            <w:webHidden/>
          </w:rPr>
          <w:fldChar w:fldCharType="end"/>
        </w:r>
      </w:hyperlink>
    </w:p>
    <w:p w14:paraId="5D2DB3B5" w14:textId="1DB6E709" w:rsidR="00156B71" w:rsidRDefault="00156B71">
      <w:pPr>
        <w:pStyle w:val="TOC3"/>
        <w:rPr>
          <w:rFonts w:asciiTheme="minorHAnsi" w:eastAsiaTheme="minorEastAsia" w:hAnsiTheme="minorHAnsi" w:cstheme="minorBidi"/>
          <w:noProof/>
          <w:color w:val="auto"/>
          <w:kern w:val="2"/>
          <w14:ligatures w14:val="standardContextual"/>
        </w:rPr>
      </w:pPr>
      <w:hyperlink w:anchor="_Toc230850688" w:history="1">
        <w:r w:rsidRPr="006D3905">
          <w:rPr>
            <w:rStyle w:val="Hyperlink"/>
            <w:noProof/>
          </w:rPr>
          <w:t>5.2.4. Instructions for Test Administration</w:t>
        </w:r>
        <w:r>
          <w:rPr>
            <w:noProof/>
            <w:webHidden/>
          </w:rPr>
          <w:tab/>
        </w:r>
        <w:r>
          <w:rPr>
            <w:noProof/>
            <w:webHidden/>
          </w:rPr>
          <w:fldChar w:fldCharType="begin"/>
        </w:r>
        <w:r>
          <w:rPr>
            <w:noProof/>
            <w:webHidden/>
          </w:rPr>
          <w:instrText xml:space="preserve"> PAGEREF _Toc230850688 \h </w:instrText>
        </w:r>
        <w:r>
          <w:rPr>
            <w:noProof/>
            <w:webHidden/>
          </w:rPr>
        </w:r>
        <w:r>
          <w:rPr>
            <w:noProof/>
            <w:webHidden/>
          </w:rPr>
          <w:fldChar w:fldCharType="separate"/>
        </w:r>
        <w:r w:rsidR="00FE34DF">
          <w:rPr>
            <w:noProof/>
            <w:webHidden/>
          </w:rPr>
          <w:t>44</w:t>
        </w:r>
        <w:r>
          <w:rPr>
            <w:noProof/>
            <w:webHidden/>
          </w:rPr>
          <w:fldChar w:fldCharType="end"/>
        </w:r>
      </w:hyperlink>
    </w:p>
    <w:p w14:paraId="3D54083C" w14:textId="757080A7" w:rsidR="00156B71" w:rsidRDefault="00156B71">
      <w:pPr>
        <w:pStyle w:val="TOC2"/>
        <w:rPr>
          <w:rFonts w:asciiTheme="minorHAnsi" w:eastAsiaTheme="minorEastAsia" w:hAnsiTheme="minorHAnsi" w:cstheme="minorBidi"/>
          <w:color w:val="auto"/>
          <w:kern w:val="2"/>
          <w14:ligatures w14:val="standardContextual"/>
        </w:rPr>
      </w:pPr>
      <w:hyperlink w:anchor="_Toc230850689" w:history="1">
        <w:r w:rsidRPr="006D3905">
          <w:rPr>
            <w:rStyle w:val="Hyperlink"/>
          </w:rPr>
          <w:t>5.3. Local Educational Agency Training</w:t>
        </w:r>
        <w:r>
          <w:rPr>
            <w:webHidden/>
          </w:rPr>
          <w:tab/>
        </w:r>
        <w:r>
          <w:rPr>
            <w:webHidden/>
          </w:rPr>
          <w:fldChar w:fldCharType="begin"/>
        </w:r>
        <w:r>
          <w:rPr>
            <w:webHidden/>
          </w:rPr>
          <w:instrText xml:space="preserve"> PAGEREF _Toc230850689 \h </w:instrText>
        </w:r>
        <w:r>
          <w:rPr>
            <w:webHidden/>
          </w:rPr>
        </w:r>
        <w:r>
          <w:rPr>
            <w:webHidden/>
          </w:rPr>
          <w:fldChar w:fldCharType="separate"/>
        </w:r>
        <w:r w:rsidR="00FE34DF">
          <w:rPr>
            <w:webHidden/>
          </w:rPr>
          <w:t>46</w:t>
        </w:r>
        <w:r>
          <w:rPr>
            <w:webHidden/>
          </w:rPr>
          <w:fldChar w:fldCharType="end"/>
        </w:r>
      </w:hyperlink>
    </w:p>
    <w:p w14:paraId="5BCCCBB3" w14:textId="0C9DB582" w:rsidR="00156B71" w:rsidRDefault="00156B71">
      <w:pPr>
        <w:pStyle w:val="TOC3"/>
        <w:rPr>
          <w:rFonts w:asciiTheme="minorHAnsi" w:eastAsiaTheme="minorEastAsia" w:hAnsiTheme="minorHAnsi" w:cstheme="minorBidi"/>
          <w:noProof/>
          <w:color w:val="auto"/>
          <w:kern w:val="2"/>
          <w14:ligatures w14:val="standardContextual"/>
        </w:rPr>
      </w:pPr>
      <w:hyperlink w:anchor="_Toc230850690" w:history="1">
        <w:r w:rsidRPr="006D3905">
          <w:rPr>
            <w:rStyle w:val="Hyperlink"/>
            <w:noProof/>
          </w:rPr>
          <w:t>5.3.1. Synchronous and Asynchronous Training</w:t>
        </w:r>
        <w:r>
          <w:rPr>
            <w:noProof/>
            <w:webHidden/>
          </w:rPr>
          <w:tab/>
        </w:r>
        <w:r>
          <w:rPr>
            <w:noProof/>
            <w:webHidden/>
          </w:rPr>
          <w:fldChar w:fldCharType="begin"/>
        </w:r>
        <w:r>
          <w:rPr>
            <w:noProof/>
            <w:webHidden/>
          </w:rPr>
          <w:instrText xml:space="preserve"> PAGEREF _Toc230850690 \h </w:instrText>
        </w:r>
        <w:r>
          <w:rPr>
            <w:noProof/>
            <w:webHidden/>
          </w:rPr>
        </w:r>
        <w:r>
          <w:rPr>
            <w:noProof/>
            <w:webHidden/>
          </w:rPr>
          <w:fldChar w:fldCharType="separate"/>
        </w:r>
        <w:r w:rsidR="00FE34DF">
          <w:rPr>
            <w:noProof/>
            <w:webHidden/>
          </w:rPr>
          <w:t>46</w:t>
        </w:r>
        <w:r>
          <w:rPr>
            <w:noProof/>
            <w:webHidden/>
          </w:rPr>
          <w:fldChar w:fldCharType="end"/>
        </w:r>
      </w:hyperlink>
    </w:p>
    <w:p w14:paraId="5AAF6D10" w14:textId="317FD7E8" w:rsidR="00156B71" w:rsidRDefault="00156B71">
      <w:pPr>
        <w:pStyle w:val="TOC3"/>
        <w:rPr>
          <w:rFonts w:asciiTheme="minorHAnsi" w:eastAsiaTheme="minorEastAsia" w:hAnsiTheme="minorHAnsi" w:cstheme="minorBidi"/>
          <w:noProof/>
          <w:color w:val="auto"/>
          <w:kern w:val="2"/>
          <w14:ligatures w14:val="standardContextual"/>
        </w:rPr>
      </w:pPr>
      <w:hyperlink w:anchor="_Toc230850691" w:history="1">
        <w:r w:rsidRPr="006D3905">
          <w:rPr>
            <w:rStyle w:val="Hyperlink"/>
            <w:noProof/>
          </w:rPr>
          <w:t>5.3.2. Videos and Guides</w:t>
        </w:r>
        <w:r>
          <w:rPr>
            <w:noProof/>
            <w:webHidden/>
          </w:rPr>
          <w:tab/>
        </w:r>
        <w:r>
          <w:rPr>
            <w:noProof/>
            <w:webHidden/>
          </w:rPr>
          <w:fldChar w:fldCharType="begin"/>
        </w:r>
        <w:r>
          <w:rPr>
            <w:noProof/>
            <w:webHidden/>
          </w:rPr>
          <w:instrText xml:space="preserve"> PAGEREF _Toc230850691 \h </w:instrText>
        </w:r>
        <w:r>
          <w:rPr>
            <w:noProof/>
            <w:webHidden/>
          </w:rPr>
        </w:r>
        <w:r>
          <w:rPr>
            <w:noProof/>
            <w:webHidden/>
          </w:rPr>
          <w:fldChar w:fldCharType="separate"/>
        </w:r>
        <w:r w:rsidR="00FE34DF">
          <w:rPr>
            <w:noProof/>
            <w:webHidden/>
          </w:rPr>
          <w:t>47</w:t>
        </w:r>
        <w:r>
          <w:rPr>
            <w:noProof/>
            <w:webHidden/>
          </w:rPr>
          <w:fldChar w:fldCharType="end"/>
        </w:r>
      </w:hyperlink>
    </w:p>
    <w:p w14:paraId="16F7F341" w14:textId="0D0E51F2" w:rsidR="00156B71" w:rsidRDefault="00156B71">
      <w:pPr>
        <w:pStyle w:val="TOC3"/>
        <w:rPr>
          <w:rFonts w:asciiTheme="minorHAnsi" w:eastAsiaTheme="minorEastAsia" w:hAnsiTheme="minorHAnsi" w:cstheme="minorBidi"/>
          <w:noProof/>
          <w:color w:val="auto"/>
          <w:kern w:val="2"/>
          <w14:ligatures w14:val="standardContextual"/>
        </w:rPr>
      </w:pPr>
      <w:hyperlink w:anchor="_Toc230850692" w:history="1">
        <w:r w:rsidRPr="006D3905">
          <w:rPr>
            <w:rStyle w:val="Hyperlink"/>
            <w:noProof/>
          </w:rPr>
          <w:t>5.3.3. Training for Proper Identification and Assignment of Designated Supports and Accommodations</w:t>
        </w:r>
        <w:r>
          <w:rPr>
            <w:noProof/>
            <w:webHidden/>
          </w:rPr>
          <w:tab/>
        </w:r>
        <w:r>
          <w:rPr>
            <w:noProof/>
            <w:webHidden/>
          </w:rPr>
          <w:fldChar w:fldCharType="begin"/>
        </w:r>
        <w:r>
          <w:rPr>
            <w:noProof/>
            <w:webHidden/>
          </w:rPr>
          <w:instrText xml:space="preserve"> PAGEREF _Toc230850692 \h </w:instrText>
        </w:r>
        <w:r>
          <w:rPr>
            <w:noProof/>
            <w:webHidden/>
          </w:rPr>
        </w:r>
        <w:r>
          <w:rPr>
            <w:noProof/>
            <w:webHidden/>
          </w:rPr>
          <w:fldChar w:fldCharType="separate"/>
        </w:r>
        <w:r w:rsidR="00FE34DF">
          <w:rPr>
            <w:noProof/>
            <w:webHidden/>
          </w:rPr>
          <w:t>47</w:t>
        </w:r>
        <w:r>
          <w:rPr>
            <w:noProof/>
            <w:webHidden/>
          </w:rPr>
          <w:fldChar w:fldCharType="end"/>
        </w:r>
      </w:hyperlink>
    </w:p>
    <w:p w14:paraId="413BC26E" w14:textId="0FDCEDB0" w:rsidR="00156B71" w:rsidRDefault="00156B71">
      <w:pPr>
        <w:pStyle w:val="TOC3"/>
        <w:rPr>
          <w:rFonts w:asciiTheme="minorHAnsi" w:eastAsiaTheme="minorEastAsia" w:hAnsiTheme="minorHAnsi" w:cstheme="minorBidi"/>
          <w:noProof/>
          <w:color w:val="auto"/>
          <w:kern w:val="2"/>
          <w14:ligatures w14:val="standardContextual"/>
        </w:rPr>
      </w:pPr>
      <w:hyperlink w:anchor="_Toc230850693" w:history="1">
        <w:r w:rsidRPr="006D3905">
          <w:rPr>
            <w:rStyle w:val="Hyperlink"/>
            <w:noProof/>
          </w:rPr>
          <w:t>5.3.4. Feedback for Continuous Improvement Survey</w:t>
        </w:r>
        <w:r>
          <w:rPr>
            <w:noProof/>
            <w:webHidden/>
          </w:rPr>
          <w:tab/>
        </w:r>
        <w:r>
          <w:rPr>
            <w:noProof/>
            <w:webHidden/>
          </w:rPr>
          <w:fldChar w:fldCharType="begin"/>
        </w:r>
        <w:r>
          <w:rPr>
            <w:noProof/>
            <w:webHidden/>
          </w:rPr>
          <w:instrText xml:space="preserve"> PAGEREF _Toc230850693 \h </w:instrText>
        </w:r>
        <w:r>
          <w:rPr>
            <w:noProof/>
            <w:webHidden/>
          </w:rPr>
        </w:r>
        <w:r>
          <w:rPr>
            <w:noProof/>
            <w:webHidden/>
          </w:rPr>
          <w:fldChar w:fldCharType="separate"/>
        </w:r>
        <w:r w:rsidR="00FE34DF">
          <w:rPr>
            <w:noProof/>
            <w:webHidden/>
          </w:rPr>
          <w:t>48</w:t>
        </w:r>
        <w:r>
          <w:rPr>
            <w:noProof/>
            <w:webHidden/>
          </w:rPr>
          <w:fldChar w:fldCharType="end"/>
        </w:r>
      </w:hyperlink>
    </w:p>
    <w:p w14:paraId="2C9ECA2F" w14:textId="6C888AE7" w:rsidR="00156B71" w:rsidRDefault="00156B71">
      <w:pPr>
        <w:pStyle w:val="TOC2"/>
        <w:rPr>
          <w:rFonts w:asciiTheme="minorHAnsi" w:eastAsiaTheme="minorEastAsia" w:hAnsiTheme="minorHAnsi" w:cstheme="minorBidi"/>
          <w:color w:val="auto"/>
          <w:kern w:val="2"/>
          <w14:ligatures w14:val="standardContextual"/>
        </w:rPr>
      </w:pPr>
      <w:hyperlink w:anchor="_Toc230850694" w:history="1">
        <w:r w:rsidRPr="006D3905">
          <w:rPr>
            <w:rStyle w:val="Hyperlink"/>
          </w:rPr>
          <w:t>5.4. Accessibility Resources</w:t>
        </w:r>
        <w:r>
          <w:rPr>
            <w:webHidden/>
          </w:rPr>
          <w:tab/>
        </w:r>
        <w:r>
          <w:rPr>
            <w:webHidden/>
          </w:rPr>
          <w:fldChar w:fldCharType="begin"/>
        </w:r>
        <w:r>
          <w:rPr>
            <w:webHidden/>
          </w:rPr>
          <w:instrText xml:space="preserve"> PAGEREF _Toc230850694 \h </w:instrText>
        </w:r>
        <w:r>
          <w:rPr>
            <w:webHidden/>
          </w:rPr>
        </w:r>
        <w:r>
          <w:rPr>
            <w:webHidden/>
          </w:rPr>
          <w:fldChar w:fldCharType="separate"/>
        </w:r>
        <w:r w:rsidR="00FE34DF">
          <w:rPr>
            <w:webHidden/>
          </w:rPr>
          <w:t>49</w:t>
        </w:r>
        <w:r>
          <w:rPr>
            <w:webHidden/>
          </w:rPr>
          <w:fldChar w:fldCharType="end"/>
        </w:r>
      </w:hyperlink>
    </w:p>
    <w:p w14:paraId="62BF26D8" w14:textId="76D2ACA8" w:rsidR="00156B71" w:rsidRDefault="00156B71">
      <w:pPr>
        <w:pStyle w:val="TOC3"/>
        <w:rPr>
          <w:rFonts w:asciiTheme="minorHAnsi" w:eastAsiaTheme="minorEastAsia" w:hAnsiTheme="minorHAnsi" w:cstheme="minorBidi"/>
          <w:noProof/>
          <w:color w:val="auto"/>
          <w:kern w:val="2"/>
          <w14:ligatures w14:val="standardContextual"/>
        </w:rPr>
      </w:pPr>
      <w:hyperlink w:anchor="_Toc230850695" w:history="1">
        <w:r w:rsidRPr="006D3905">
          <w:rPr>
            <w:rStyle w:val="Hyperlink"/>
            <w:noProof/>
          </w:rPr>
          <w:t>5.4.1. Accessibility Resource Categories</w:t>
        </w:r>
        <w:r>
          <w:rPr>
            <w:noProof/>
            <w:webHidden/>
          </w:rPr>
          <w:tab/>
        </w:r>
        <w:r>
          <w:rPr>
            <w:noProof/>
            <w:webHidden/>
          </w:rPr>
          <w:fldChar w:fldCharType="begin"/>
        </w:r>
        <w:r>
          <w:rPr>
            <w:noProof/>
            <w:webHidden/>
          </w:rPr>
          <w:instrText xml:space="preserve"> PAGEREF _Toc230850695 \h </w:instrText>
        </w:r>
        <w:r>
          <w:rPr>
            <w:noProof/>
            <w:webHidden/>
          </w:rPr>
        </w:r>
        <w:r>
          <w:rPr>
            <w:noProof/>
            <w:webHidden/>
          </w:rPr>
          <w:fldChar w:fldCharType="separate"/>
        </w:r>
        <w:r w:rsidR="00FE34DF">
          <w:rPr>
            <w:noProof/>
            <w:webHidden/>
          </w:rPr>
          <w:t>49</w:t>
        </w:r>
        <w:r>
          <w:rPr>
            <w:noProof/>
            <w:webHidden/>
          </w:rPr>
          <w:fldChar w:fldCharType="end"/>
        </w:r>
      </w:hyperlink>
    </w:p>
    <w:p w14:paraId="5A420808" w14:textId="5DCFFD7F" w:rsidR="00156B71" w:rsidRDefault="00156B71">
      <w:pPr>
        <w:pStyle w:val="TOC3"/>
        <w:rPr>
          <w:rFonts w:asciiTheme="minorHAnsi" w:eastAsiaTheme="minorEastAsia" w:hAnsiTheme="minorHAnsi" w:cstheme="minorBidi"/>
          <w:noProof/>
          <w:color w:val="auto"/>
          <w:kern w:val="2"/>
          <w14:ligatures w14:val="standardContextual"/>
        </w:rPr>
      </w:pPr>
      <w:hyperlink w:anchor="_Toc230850696" w:history="1">
        <w:r w:rsidRPr="006D3905">
          <w:rPr>
            <w:rStyle w:val="Hyperlink"/>
            <w:noProof/>
          </w:rPr>
          <w:t>5.4.2. Identification and Selection</w:t>
        </w:r>
        <w:r>
          <w:rPr>
            <w:noProof/>
            <w:webHidden/>
          </w:rPr>
          <w:tab/>
        </w:r>
        <w:r>
          <w:rPr>
            <w:noProof/>
            <w:webHidden/>
          </w:rPr>
          <w:fldChar w:fldCharType="begin"/>
        </w:r>
        <w:r>
          <w:rPr>
            <w:noProof/>
            <w:webHidden/>
          </w:rPr>
          <w:instrText xml:space="preserve"> PAGEREF _Toc230850696 \h </w:instrText>
        </w:r>
        <w:r>
          <w:rPr>
            <w:noProof/>
            <w:webHidden/>
          </w:rPr>
        </w:r>
        <w:r>
          <w:rPr>
            <w:noProof/>
            <w:webHidden/>
          </w:rPr>
          <w:fldChar w:fldCharType="separate"/>
        </w:r>
        <w:r w:rsidR="00FE34DF">
          <w:rPr>
            <w:noProof/>
            <w:webHidden/>
          </w:rPr>
          <w:t>52</w:t>
        </w:r>
        <w:r>
          <w:rPr>
            <w:noProof/>
            <w:webHidden/>
          </w:rPr>
          <w:fldChar w:fldCharType="end"/>
        </w:r>
      </w:hyperlink>
    </w:p>
    <w:p w14:paraId="323AF366" w14:textId="564BFCDC" w:rsidR="00156B71" w:rsidRDefault="00156B71">
      <w:pPr>
        <w:pStyle w:val="TOC3"/>
        <w:rPr>
          <w:rFonts w:asciiTheme="minorHAnsi" w:eastAsiaTheme="minorEastAsia" w:hAnsiTheme="minorHAnsi" w:cstheme="minorBidi"/>
          <w:noProof/>
          <w:color w:val="auto"/>
          <w:kern w:val="2"/>
          <w14:ligatures w14:val="standardContextual"/>
        </w:rPr>
      </w:pPr>
      <w:hyperlink w:anchor="_Toc230850697" w:history="1">
        <w:r w:rsidRPr="006D3905">
          <w:rPr>
            <w:rStyle w:val="Hyperlink"/>
            <w:noProof/>
          </w:rPr>
          <w:t>5.4.3. Assignment</w:t>
        </w:r>
        <w:r>
          <w:rPr>
            <w:noProof/>
            <w:webHidden/>
          </w:rPr>
          <w:tab/>
        </w:r>
        <w:r>
          <w:rPr>
            <w:noProof/>
            <w:webHidden/>
          </w:rPr>
          <w:fldChar w:fldCharType="begin"/>
        </w:r>
        <w:r>
          <w:rPr>
            <w:noProof/>
            <w:webHidden/>
          </w:rPr>
          <w:instrText xml:space="preserve"> PAGEREF _Toc230850697 \h </w:instrText>
        </w:r>
        <w:r>
          <w:rPr>
            <w:noProof/>
            <w:webHidden/>
          </w:rPr>
        </w:r>
        <w:r>
          <w:rPr>
            <w:noProof/>
            <w:webHidden/>
          </w:rPr>
          <w:fldChar w:fldCharType="separate"/>
        </w:r>
        <w:r w:rsidR="00FE34DF">
          <w:rPr>
            <w:noProof/>
            <w:webHidden/>
          </w:rPr>
          <w:t>53</w:t>
        </w:r>
        <w:r>
          <w:rPr>
            <w:noProof/>
            <w:webHidden/>
          </w:rPr>
          <w:fldChar w:fldCharType="end"/>
        </w:r>
      </w:hyperlink>
    </w:p>
    <w:p w14:paraId="1A985764" w14:textId="2B5C26D8" w:rsidR="00156B71" w:rsidRDefault="00156B71">
      <w:pPr>
        <w:pStyle w:val="TOC3"/>
        <w:rPr>
          <w:rFonts w:asciiTheme="minorHAnsi" w:eastAsiaTheme="minorEastAsia" w:hAnsiTheme="minorHAnsi" w:cstheme="minorBidi"/>
          <w:noProof/>
          <w:color w:val="auto"/>
          <w:kern w:val="2"/>
          <w14:ligatures w14:val="standardContextual"/>
        </w:rPr>
      </w:pPr>
      <w:hyperlink w:anchor="_Toc230850698" w:history="1">
        <w:r w:rsidRPr="006D3905">
          <w:rPr>
            <w:rStyle w:val="Hyperlink"/>
            <w:noProof/>
          </w:rPr>
          <w:t>5.4.4. Delivery of Embedded and Non-Embedded Resources to Students</w:t>
        </w:r>
        <w:r>
          <w:rPr>
            <w:noProof/>
            <w:webHidden/>
          </w:rPr>
          <w:tab/>
        </w:r>
        <w:r>
          <w:rPr>
            <w:noProof/>
            <w:webHidden/>
          </w:rPr>
          <w:fldChar w:fldCharType="begin"/>
        </w:r>
        <w:r>
          <w:rPr>
            <w:noProof/>
            <w:webHidden/>
          </w:rPr>
          <w:instrText xml:space="preserve"> PAGEREF _Toc230850698 \h </w:instrText>
        </w:r>
        <w:r>
          <w:rPr>
            <w:noProof/>
            <w:webHidden/>
          </w:rPr>
        </w:r>
        <w:r>
          <w:rPr>
            <w:noProof/>
            <w:webHidden/>
          </w:rPr>
          <w:fldChar w:fldCharType="separate"/>
        </w:r>
        <w:r w:rsidR="00FE34DF">
          <w:rPr>
            <w:noProof/>
            <w:webHidden/>
          </w:rPr>
          <w:t>53</w:t>
        </w:r>
        <w:r>
          <w:rPr>
            <w:noProof/>
            <w:webHidden/>
          </w:rPr>
          <w:fldChar w:fldCharType="end"/>
        </w:r>
      </w:hyperlink>
    </w:p>
    <w:p w14:paraId="615D47CE" w14:textId="785CBACA" w:rsidR="00156B71" w:rsidRDefault="00156B71">
      <w:pPr>
        <w:pStyle w:val="TOC3"/>
        <w:rPr>
          <w:rFonts w:asciiTheme="minorHAnsi" w:eastAsiaTheme="minorEastAsia" w:hAnsiTheme="minorHAnsi" w:cstheme="minorBidi"/>
          <w:noProof/>
          <w:color w:val="auto"/>
          <w:kern w:val="2"/>
          <w14:ligatures w14:val="standardContextual"/>
        </w:rPr>
      </w:pPr>
      <w:hyperlink w:anchor="_Toc230850699" w:history="1">
        <w:r w:rsidRPr="006D3905">
          <w:rPr>
            <w:rStyle w:val="Hyperlink"/>
            <w:noProof/>
          </w:rPr>
          <w:t>5.4.5. Usage of Designated Supports and Accommodations</w:t>
        </w:r>
        <w:r>
          <w:rPr>
            <w:noProof/>
            <w:webHidden/>
          </w:rPr>
          <w:tab/>
        </w:r>
        <w:r>
          <w:rPr>
            <w:noProof/>
            <w:webHidden/>
          </w:rPr>
          <w:fldChar w:fldCharType="begin"/>
        </w:r>
        <w:r>
          <w:rPr>
            <w:noProof/>
            <w:webHidden/>
          </w:rPr>
          <w:instrText xml:space="preserve"> PAGEREF _Toc230850699 \h </w:instrText>
        </w:r>
        <w:r>
          <w:rPr>
            <w:noProof/>
            <w:webHidden/>
          </w:rPr>
        </w:r>
        <w:r>
          <w:rPr>
            <w:noProof/>
            <w:webHidden/>
          </w:rPr>
          <w:fldChar w:fldCharType="separate"/>
        </w:r>
        <w:r w:rsidR="00FE34DF">
          <w:rPr>
            <w:noProof/>
            <w:webHidden/>
          </w:rPr>
          <w:t>54</w:t>
        </w:r>
        <w:r>
          <w:rPr>
            <w:noProof/>
            <w:webHidden/>
          </w:rPr>
          <w:fldChar w:fldCharType="end"/>
        </w:r>
      </w:hyperlink>
    </w:p>
    <w:p w14:paraId="529897AE" w14:textId="395AA731" w:rsidR="00156B71" w:rsidRDefault="00156B71">
      <w:pPr>
        <w:pStyle w:val="TOC2"/>
        <w:rPr>
          <w:rFonts w:asciiTheme="minorHAnsi" w:eastAsiaTheme="minorEastAsia" w:hAnsiTheme="minorHAnsi" w:cstheme="minorBidi"/>
          <w:color w:val="auto"/>
          <w:kern w:val="2"/>
          <w14:ligatures w14:val="standardContextual"/>
        </w:rPr>
      </w:pPr>
      <w:hyperlink w:anchor="_Toc230850700" w:history="1">
        <w:r w:rsidRPr="006D3905">
          <w:rPr>
            <w:rStyle w:val="Hyperlink"/>
          </w:rPr>
          <w:t>5.5. Practice Tests and Training Tests</w:t>
        </w:r>
        <w:r>
          <w:rPr>
            <w:webHidden/>
          </w:rPr>
          <w:tab/>
        </w:r>
        <w:r>
          <w:rPr>
            <w:webHidden/>
          </w:rPr>
          <w:fldChar w:fldCharType="begin"/>
        </w:r>
        <w:r>
          <w:rPr>
            <w:webHidden/>
          </w:rPr>
          <w:instrText xml:space="preserve"> PAGEREF _Toc230850700 \h </w:instrText>
        </w:r>
        <w:r>
          <w:rPr>
            <w:webHidden/>
          </w:rPr>
        </w:r>
        <w:r>
          <w:rPr>
            <w:webHidden/>
          </w:rPr>
          <w:fldChar w:fldCharType="separate"/>
        </w:r>
        <w:r w:rsidR="00FE34DF">
          <w:rPr>
            <w:webHidden/>
          </w:rPr>
          <w:t>58</w:t>
        </w:r>
        <w:r>
          <w:rPr>
            <w:webHidden/>
          </w:rPr>
          <w:fldChar w:fldCharType="end"/>
        </w:r>
      </w:hyperlink>
    </w:p>
    <w:p w14:paraId="42FFD2FD" w14:textId="6517B3C8" w:rsidR="00156B71" w:rsidRDefault="00156B71">
      <w:pPr>
        <w:pStyle w:val="TOC2"/>
        <w:rPr>
          <w:rFonts w:asciiTheme="minorHAnsi" w:eastAsiaTheme="minorEastAsia" w:hAnsiTheme="minorHAnsi" w:cstheme="minorBidi"/>
          <w:color w:val="auto"/>
          <w:kern w:val="2"/>
          <w14:ligatures w14:val="standardContextual"/>
        </w:rPr>
      </w:pPr>
      <w:hyperlink w:anchor="_Toc230850701" w:history="1">
        <w:r w:rsidRPr="006D3905">
          <w:rPr>
            <w:rStyle w:val="Hyperlink"/>
          </w:rPr>
          <w:t>5.6. Test Security and Confidentiality</w:t>
        </w:r>
        <w:r>
          <w:rPr>
            <w:webHidden/>
          </w:rPr>
          <w:tab/>
        </w:r>
        <w:r>
          <w:rPr>
            <w:webHidden/>
          </w:rPr>
          <w:fldChar w:fldCharType="begin"/>
        </w:r>
        <w:r>
          <w:rPr>
            <w:webHidden/>
          </w:rPr>
          <w:instrText xml:space="preserve"> PAGEREF _Toc230850701 \h </w:instrText>
        </w:r>
        <w:r>
          <w:rPr>
            <w:webHidden/>
          </w:rPr>
        </w:r>
        <w:r>
          <w:rPr>
            <w:webHidden/>
          </w:rPr>
          <w:fldChar w:fldCharType="separate"/>
        </w:r>
        <w:r w:rsidR="00FE34DF">
          <w:rPr>
            <w:webHidden/>
          </w:rPr>
          <w:t>58</w:t>
        </w:r>
        <w:r>
          <w:rPr>
            <w:webHidden/>
          </w:rPr>
          <w:fldChar w:fldCharType="end"/>
        </w:r>
      </w:hyperlink>
    </w:p>
    <w:p w14:paraId="6B4E1983" w14:textId="24987997" w:rsidR="00156B71" w:rsidRDefault="00156B71">
      <w:pPr>
        <w:pStyle w:val="TOC3"/>
        <w:rPr>
          <w:rFonts w:asciiTheme="minorHAnsi" w:eastAsiaTheme="minorEastAsia" w:hAnsiTheme="minorHAnsi" w:cstheme="minorBidi"/>
          <w:noProof/>
          <w:color w:val="auto"/>
          <w:kern w:val="2"/>
          <w14:ligatures w14:val="standardContextual"/>
        </w:rPr>
      </w:pPr>
      <w:hyperlink w:anchor="_Toc230850702" w:history="1">
        <w:r w:rsidRPr="006D3905">
          <w:rPr>
            <w:rStyle w:val="Hyperlink"/>
            <w:noProof/>
          </w:rPr>
          <w:t>5.6.1. The ETS Office of Testing Integrity</w:t>
        </w:r>
        <w:r>
          <w:rPr>
            <w:noProof/>
            <w:webHidden/>
          </w:rPr>
          <w:tab/>
        </w:r>
        <w:r>
          <w:rPr>
            <w:noProof/>
            <w:webHidden/>
          </w:rPr>
          <w:fldChar w:fldCharType="begin"/>
        </w:r>
        <w:r>
          <w:rPr>
            <w:noProof/>
            <w:webHidden/>
          </w:rPr>
          <w:instrText xml:space="preserve"> PAGEREF _Toc230850702 \h </w:instrText>
        </w:r>
        <w:r>
          <w:rPr>
            <w:noProof/>
            <w:webHidden/>
          </w:rPr>
        </w:r>
        <w:r>
          <w:rPr>
            <w:noProof/>
            <w:webHidden/>
          </w:rPr>
          <w:fldChar w:fldCharType="separate"/>
        </w:r>
        <w:r w:rsidR="00FE34DF">
          <w:rPr>
            <w:noProof/>
            <w:webHidden/>
          </w:rPr>
          <w:t>59</w:t>
        </w:r>
        <w:r>
          <w:rPr>
            <w:noProof/>
            <w:webHidden/>
          </w:rPr>
          <w:fldChar w:fldCharType="end"/>
        </w:r>
      </w:hyperlink>
    </w:p>
    <w:p w14:paraId="2E359C1E" w14:textId="3BA4304A" w:rsidR="00156B71" w:rsidRDefault="00156B71">
      <w:pPr>
        <w:pStyle w:val="TOC3"/>
        <w:rPr>
          <w:rFonts w:asciiTheme="minorHAnsi" w:eastAsiaTheme="minorEastAsia" w:hAnsiTheme="minorHAnsi" w:cstheme="minorBidi"/>
          <w:noProof/>
          <w:color w:val="auto"/>
          <w:kern w:val="2"/>
          <w14:ligatures w14:val="standardContextual"/>
        </w:rPr>
      </w:pPr>
      <w:hyperlink w:anchor="_Toc230850703" w:history="1">
        <w:r w:rsidRPr="006D3905">
          <w:rPr>
            <w:rStyle w:val="Hyperlink"/>
            <w:noProof/>
          </w:rPr>
          <w:t>5.6.2. Assessment Development and Management</w:t>
        </w:r>
        <w:r>
          <w:rPr>
            <w:noProof/>
            <w:webHidden/>
          </w:rPr>
          <w:tab/>
        </w:r>
        <w:r>
          <w:rPr>
            <w:noProof/>
            <w:webHidden/>
          </w:rPr>
          <w:fldChar w:fldCharType="begin"/>
        </w:r>
        <w:r>
          <w:rPr>
            <w:noProof/>
            <w:webHidden/>
          </w:rPr>
          <w:instrText xml:space="preserve"> PAGEREF _Toc230850703 \h </w:instrText>
        </w:r>
        <w:r>
          <w:rPr>
            <w:noProof/>
            <w:webHidden/>
          </w:rPr>
        </w:r>
        <w:r>
          <w:rPr>
            <w:noProof/>
            <w:webHidden/>
          </w:rPr>
          <w:fldChar w:fldCharType="separate"/>
        </w:r>
        <w:r w:rsidR="00FE34DF">
          <w:rPr>
            <w:noProof/>
            <w:webHidden/>
          </w:rPr>
          <w:t>59</w:t>
        </w:r>
        <w:r>
          <w:rPr>
            <w:noProof/>
            <w:webHidden/>
          </w:rPr>
          <w:fldChar w:fldCharType="end"/>
        </w:r>
      </w:hyperlink>
    </w:p>
    <w:p w14:paraId="59B30988" w14:textId="0C3EC1ED" w:rsidR="00156B71" w:rsidRDefault="00156B71">
      <w:pPr>
        <w:pStyle w:val="TOC3"/>
        <w:rPr>
          <w:rFonts w:asciiTheme="minorHAnsi" w:eastAsiaTheme="minorEastAsia" w:hAnsiTheme="minorHAnsi" w:cstheme="minorBidi"/>
          <w:noProof/>
          <w:color w:val="auto"/>
          <w:kern w:val="2"/>
          <w14:ligatures w14:val="standardContextual"/>
        </w:rPr>
      </w:pPr>
      <w:hyperlink w:anchor="_Toc230850704" w:history="1">
        <w:r w:rsidRPr="006D3905">
          <w:rPr>
            <w:rStyle w:val="Hyperlink"/>
            <w:noProof/>
          </w:rPr>
          <w:t>5.6.3. Procedures to Maintain Standardization of Test Security</w:t>
        </w:r>
        <w:r>
          <w:rPr>
            <w:noProof/>
            <w:webHidden/>
          </w:rPr>
          <w:tab/>
        </w:r>
        <w:r>
          <w:rPr>
            <w:noProof/>
            <w:webHidden/>
          </w:rPr>
          <w:fldChar w:fldCharType="begin"/>
        </w:r>
        <w:r>
          <w:rPr>
            <w:noProof/>
            <w:webHidden/>
          </w:rPr>
          <w:instrText xml:space="preserve"> PAGEREF _Toc230850704 \h </w:instrText>
        </w:r>
        <w:r>
          <w:rPr>
            <w:noProof/>
            <w:webHidden/>
          </w:rPr>
        </w:r>
        <w:r>
          <w:rPr>
            <w:noProof/>
            <w:webHidden/>
          </w:rPr>
          <w:fldChar w:fldCharType="separate"/>
        </w:r>
        <w:r w:rsidR="00FE34DF">
          <w:rPr>
            <w:noProof/>
            <w:webHidden/>
          </w:rPr>
          <w:t>59</w:t>
        </w:r>
        <w:r>
          <w:rPr>
            <w:noProof/>
            <w:webHidden/>
          </w:rPr>
          <w:fldChar w:fldCharType="end"/>
        </w:r>
      </w:hyperlink>
    </w:p>
    <w:p w14:paraId="4481900E" w14:textId="650446A7" w:rsidR="00156B71" w:rsidRDefault="00156B71">
      <w:pPr>
        <w:pStyle w:val="TOC3"/>
        <w:rPr>
          <w:rFonts w:asciiTheme="minorHAnsi" w:eastAsiaTheme="minorEastAsia" w:hAnsiTheme="minorHAnsi" w:cstheme="minorBidi"/>
          <w:noProof/>
          <w:color w:val="auto"/>
          <w:kern w:val="2"/>
          <w14:ligatures w14:val="standardContextual"/>
        </w:rPr>
      </w:pPr>
      <w:hyperlink w:anchor="_Toc230850705" w:history="1">
        <w:r w:rsidRPr="006D3905">
          <w:rPr>
            <w:rStyle w:val="Hyperlink"/>
            <w:noProof/>
          </w:rPr>
          <w:t>5.6.4. Test Security Monitoring</w:t>
        </w:r>
        <w:r>
          <w:rPr>
            <w:noProof/>
            <w:webHidden/>
          </w:rPr>
          <w:tab/>
        </w:r>
        <w:r>
          <w:rPr>
            <w:noProof/>
            <w:webHidden/>
          </w:rPr>
          <w:fldChar w:fldCharType="begin"/>
        </w:r>
        <w:r>
          <w:rPr>
            <w:noProof/>
            <w:webHidden/>
          </w:rPr>
          <w:instrText xml:space="preserve"> PAGEREF _Toc230850705 \h </w:instrText>
        </w:r>
        <w:r>
          <w:rPr>
            <w:noProof/>
            <w:webHidden/>
          </w:rPr>
        </w:r>
        <w:r>
          <w:rPr>
            <w:noProof/>
            <w:webHidden/>
          </w:rPr>
          <w:fldChar w:fldCharType="separate"/>
        </w:r>
        <w:r w:rsidR="00FE34DF">
          <w:rPr>
            <w:noProof/>
            <w:webHidden/>
          </w:rPr>
          <w:t>60</w:t>
        </w:r>
        <w:r>
          <w:rPr>
            <w:noProof/>
            <w:webHidden/>
          </w:rPr>
          <w:fldChar w:fldCharType="end"/>
        </w:r>
      </w:hyperlink>
    </w:p>
    <w:p w14:paraId="39804746" w14:textId="4B603EA5" w:rsidR="00156B71" w:rsidRDefault="00156B71">
      <w:pPr>
        <w:pStyle w:val="TOC3"/>
        <w:rPr>
          <w:rFonts w:asciiTheme="minorHAnsi" w:eastAsiaTheme="minorEastAsia" w:hAnsiTheme="minorHAnsi" w:cstheme="minorBidi"/>
          <w:noProof/>
          <w:color w:val="auto"/>
          <w:kern w:val="2"/>
          <w14:ligatures w14:val="standardContextual"/>
        </w:rPr>
      </w:pPr>
      <w:hyperlink w:anchor="_Toc230850706" w:history="1">
        <w:r w:rsidRPr="006D3905">
          <w:rPr>
            <w:rStyle w:val="Hyperlink"/>
            <w:noProof/>
          </w:rPr>
          <w:t>5.6.5. Security of Electronic Files Using a Firewall</w:t>
        </w:r>
        <w:r>
          <w:rPr>
            <w:noProof/>
            <w:webHidden/>
          </w:rPr>
          <w:tab/>
        </w:r>
        <w:r>
          <w:rPr>
            <w:noProof/>
            <w:webHidden/>
          </w:rPr>
          <w:fldChar w:fldCharType="begin"/>
        </w:r>
        <w:r>
          <w:rPr>
            <w:noProof/>
            <w:webHidden/>
          </w:rPr>
          <w:instrText xml:space="preserve"> PAGEREF _Toc230850706 \h </w:instrText>
        </w:r>
        <w:r>
          <w:rPr>
            <w:noProof/>
            <w:webHidden/>
          </w:rPr>
        </w:r>
        <w:r>
          <w:rPr>
            <w:noProof/>
            <w:webHidden/>
          </w:rPr>
          <w:fldChar w:fldCharType="separate"/>
        </w:r>
        <w:r w:rsidR="00FE34DF">
          <w:rPr>
            <w:noProof/>
            <w:webHidden/>
          </w:rPr>
          <w:t>61</w:t>
        </w:r>
        <w:r>
          <w:rPr>
            <w:noProof/>
            <w:webHidden/>
          </w:rPr>
          <w:fldChar w:fldCharType="end"/>
        </w:r>
      </w:hyperlink>
    </w:p>
    <w:p w14:paraId="093B0846" w14:textId="28D8EF9B" w:rsidR="00156B71" w:rsidRDefault="00156B71">
      <w:pPr>
        <w:pStyle w:val="TOC3"/>
        <w:rPr>
          <w:rFonts w:asciiTheme="minorHAnsi" w:eastAsiaTheme="minorEastAsia" w:hAnsiTheme="minorHAnsi" w:cstheme="minorBidi"/>
          <w:noProof/>
          <w:color w:val="auto"/>
          <w:kern w:val="2"/>
          <w14:ligatures w14:val="standardContextual"/>
        </w:rPr>
      </w:pPr>
      <w:hyperlink w:anchor="_Toc230850707" w:history="1">
        <w:r w:rsidRPr="006D3905">
          <w:rPr>
            <w:rStyle w:val="Hyperlink"/>
            <w:noProof/>
          </w:rPr>
          <w:t>5.6.6. Transfer of Scores via Secure Data Exchange</w:t>
        </w:r>
        <w:r>
          <w:rPr>
            <w:noProof/>
            <w:webHidden/>
          </w:rPr>
          <w:tab/>
        </w:r>
        <w:r>
          <w:rPr>
            <w:noProof/>
            <w:webHidden/>
          </w:rPr>
          <w:fldChar w:fldCharType="begin"/>
        </w:r>
        <w:r>
          <w:rPr>
            <w:noProof/>
            <w:webHidden/>
          </w:rPr>
          <w:instrText xml:space="preserve"> PAGEREF _Toc230850707 \h </w:instrText>
        </w:r>
        <w:r>
          <w:rPr>
            <w:noProof/>
            <w:webHidden/>
          </w:rPr>
        </w:r>
        <w:r>
          <w:rPr>
            <w:noProof/>
            <w:webHidden/>
          </w:rPr>
          <w:fldChar w:fldCharType="separate"/>
        </w:r>
        <w:r w:rsidR="00FE34DF">
          <w:rPr>
            <w:noProof/>
            <w:webHidden/>
          </w:rPr>
          <w:t>61</w:t>
        </w:r>
        <w:r>
          <w:rPr>
            <w:noProof/>
            <w:webHidden/>
          </w:rPr>
          <w:fldChar w:fldCharType="end"/>
        </w:r>
      </w:hyperlink>
    </w:p>
    <w:p w14:paraId="38B90F9D" w14:textId="25E53B70" w:rsidR="00156B71" w:rsidRDefault="00156B71">
      <w:pPr>
        <w:pStyle w:val="TOC3"/>
        <w:rPr>
          <w:rFonts w:asciiTheme="minorHAnsi" w:eastAsiaTheme="minorEastAsia" w:hAnsiTheme="minorHAnsi" w:cstheme="minorBidi"/>
          <w:noProof/>
          <w:color w:val="auto"/>
          <w:kern w:val="2"/>
          <w14:ligatures w14:val="standardContextual"/>
        </w:rPr>
      </w:pPr>
      <w:hyperlink w:anchor="_Toc230850708" w:history="1">
        <w:r w:rsidRPr="006D3905">
          <w:rPr>
            <w:rStyle w:val="Hyperlink"/>
            <w:noProof/>
          </w:rPr>
          <w:t>5.6.7. Data Management in the Secure Database</w:t>
        </w:r>
        <w:r>
          <w:rPr>
            <w:noProof/>
            <w:webHidden/>
          </w:rPr>
          <w:tab/>
        </w:r>
        <w:r>
          <w:rPr>
            <w:noProof/>
            <w:webHidden/>
          </w:rPr>
          <w:fldChar w:fldCharType="begin"/>
        </w:r>
        <w:r>
          <w:rPr>
            <w:noProof/>
            <w:webHidden/>
          </w:rPr>
          <w:instrText xml:space="preserve"> PAGEREF _Toc230850708 \h </w:instrText>
        </w:r>
        <w:r>
          <w:rPr>
            <w:noProof/>
            <w:webHidden/>
          </w:rPr>
        </w:r>
        <w:r>
          <w:rPr>
            <w:noProof/>
            <w:webHidden/>
          </w:rPr>
          <w:fldChar w:fldCharType="separate"/>
        </w:r>
        <w:r w:rsidR="00FE34DF">
          <w:rPr>
            <w:noProof/>
            <w:webHidden/>
          </w:rPr>
          <w:t>61</w:t>
        </w:r>
        <w:r>
          <w:rPr>
            <w:noProof/>
            <w:webHidden/>
          </w:rPr>
          <w:fldChar w:fldCharType="end"/>
        </w:r>
      </w:hyperlink>
    </w:p>
    <w:p w14:paraId="2E98DDFE" w14:textId="2086F136" w:rsidR="00156B71" w:rsidRDefault="00156B71">
      <w:pPr>
        <w:pStyle w:val="TOC3"/>
        <w:rPr>
          <w:rFonts w:asciiTheme="minorHAnsi" w:eastAsiaTheme="minorEastAsia" w:hAnsiTheme="minorHAnsi" w:cstheme="minorBidi"/>
          <w:noProof/>
          <w:color w:val="auto"/>
          <w:kern w:val="2"/>
          <w14:ligatures w14:val="standardContextual"/>
        </w:rPr>
      </w:pPr>
      <w:hyperlink w:anchor="_Toc230850709" w:history="1">
        <w:r w:rsidRPr="006D3905">
          <w:rPr>
            <w:rStyle w:val="Hyperlink"/>
            <w:noProof/>
          </w:rPr>
          <w:t>5.6.8. Statistical Analysis on Secure Servers</w:t>
        </w:r>
        <w:r>
          <w:rPr>
            <w:noProof/>
            <w:webHidden/>
          </w:rPr>
          <w:tab/>
        </w:r>
        <w:r>
          <w:rPr>
            <w:noProof/>
            <w:webHidden/>
          </w:rPr>
          <w:fldChar w:fldCharType="begin"/>
        </w:r>
        <w:r>
          <w:rPr>
            <w:noProof/>
            <w:webHidden/>
          </w:rPr>
          <w:instrText xml:space="preserve"> PAGEREF _Toc230850709 \h </w:instrText>
        </w:r>
        <w:r>
          <w:rPr>
            <w:noProof/>
            <w:webHidden/>
          </w:rPr>
        </w:r>
        <w:r>
          <w:rPr>
            <w:noProof/>
            <w:webHidden/>
          </w:rPr>
          <w:fldChar w:fldCharType="separate"/>
        </w:r>
        <w:r w:rsidR="00FE34DF">
          <w:rPr>
            <w:noProof/>
            <w:webHidden/>
          </w:rPr>
          <w:t>62</w:t>
        </w:r>
        <w:r>
          <w:rPr>
            <w:noProof/>
            <w:webHidden/>
          </w:rPr>
          <w:fldChar w:fldCharType="end"/>
        </w:r>
      </w:hyperlink>
    </w:p>
    <w:p w14:paraId="39891897" w14:textId="2DCE1C5E" w:rsidR="00156B71" w:rsidRDefault="00156B71">
      <w:pPr>
        <w:pStyle w:val="TOC3"/>
        <w:rPr>
          <w:rFonts w:asciiTheme="minorHAnsi" w:eastAsiaTheme="minorEastAsia" w:hAnsiTheme="minorHAnsi" w:cstheme="minorBidi"/>
          <w:noProof/>
          <w:color w:val="auto"/>
          <w:kern w:val="2"/>
          <w14:ligatures w14:val="standardContextual"/>
        </w:rPr>
      </w:pPr>
      <w:hyperlink w:anchor="_Toc230850710" w:history="1">
        <w:r w:rsidRPr="006D3905">
          <w:rPr>
            <w:rStyle w:val="Hyperlink"/>
            <w:noProof/>
          </w:rPr>
          <w:t>5.6.9. Student Confidentiality</w:t>
        </w:r>
        <w:r>
          <w:rPr>
            <w:noProof/>
            <w:webHidden/>
          </w:rPr>
          <w:tab/>
        </w:r>
        <w:r>
          <w:rPr>
            <w:noProof/>
            <w:webHidden/>
          </w:rPr>
          <w:fldChar w:fldCharType="begin"/>
        </w:r>
        <w:r>
          <w:rPr>
            <w:noProof/>
            <w:webHidden/>
          </w:rPr>
          <w:instrText xml:space="preserve"> PAGEREF _Toc230850710 \h </w:instrText>
        </w:r>
        <w:r>
          <w:rPr>
            <w:noProof/>
            <w:webHidden/>
          </w:rPr>
        </w:r>
        <w:r>
          <w:rPr>
            <w:noProof/>
            <w:webHidden/>
          </w:rPr>
          <w:fldChar w:fldCharType="separate"/>
        </w:r>
        <w:r w:rsidR="00FE34DF">
          <w:rPr>
            <w:noProof/>
            <w:webHidden/>
          </w:rPr>
          <w:t>62</w:t>
        </w:r>
        <w:r>
          <w:rPr>
            <w:noProof/>
            <w:webHidden/>
          </w:rPr>
          <w:fldChar w:fldCharType="end"/>
        </w:r>
      </w:hyperlink>
    </w:p>
    <w:p w14:paraId="5B811EFD" w14:textId="24169C36" w:rsidR="00156B71" w:rsidRDefault="00156B71">
      <w:pPr>
        <w:pStyle w:val="TOC3"/>
        <w:rPr>
          <w:rFonts w:asciiTheme="minorHAnsi" w:eastAsiaTheme="minorEastAsia" w:hAnsiTheme="minorHAnsi" w:cstheme="minorBidi"/>
          <w:noProof/>
          <w:color w:val="auto"/>
          <w:kern w:val="2"/>
          <w14:ligatures w14:val="standardContextual"/>
        </w:rPr>
      </w:pPr>
      <w:hyperlink w:anchor="_Toc230850711" w:history="1">
        <w:r w:rsidRPr="006D3905">
          <w:rPr>
            <w:rStyle w:val="Hyperlink"/>
            <w:noProof/>
          </w:rPr>
          <w:t>5.6.10. Student Test Results</w:t>
        </w:r>
        <w:r>
          <w:rPr>
            <w:noProof/>
            <w:webHidden/>
          </w:rPr>
          <w:tab/>
        </w:r>
        <w:r>
          <w:rPr>
            <w:noProof/>
            <w:webHidden/>
          </w:rPr>
          <w:fldChar w:fldCharType="begin"/>
        </w:r>
        <w:r>
          <w:rPr>
            <w:noProof/>
            <w:webHidden/>
          </w:rPr>
          <w:instrText xml:space="preserve"> PAGEREF _Toc230850711 \h </w:instrText>
        </w:r>
        <w:r>
          <w:rPr>
            <w:noProof/>
            <w:webHidden/>
          </w:rPr>
        </w:r>
        <w:r>
          <w:rPr>
            <w:noProof/>
            <w:webHidden/>
          </w:rPr>
          <w:fldChar w:fldCharType="separate"/>
        </w:r>
        <w:r w:rsidR="00FE34DF">
          <w:rPr>
            <w:noProof/>
            <w:webHidden/>
          </w:rPr>
          <w:t>62</w:t>
        </w:r>
        <w:r>
          <w:rPr>
            <w:noProof/>
            <w:webHidden/>
          </w:rPr>
          <w:fldChar w:fldCharType="end"/>
        </w:r>
      </w:hyperlink>
    </w:p>
    <w:p w14:paraId="038EAA5A" w14:textId="167F055C" w:rsidR="00156B71" w:rsidRDefault="00156B71">
      <w:pPr>
        <w:pStyle w:val="TOC3"/>
        <w:rPr>
          <w:rFonts w:asciiTheme="minorHAnsi" w:eastAsiaTheme="minorEastAsia" w:hAnsiTheme="minorHAnsi" w:cstheme="minorBidi"/>
          <w:noProof/>
          <w:color w:val="auto"/>
          <w:kern w:val="2"/>
          <w14:ligatures w14:val="standardContextual"/>
        </w:rPr>
      </w:pPr>
      <w:hyperlink w:anchor="_Toc230850712" w:history="1">
        <w:r w:rsidRPr="006D3905">
          <w:rPr>
            <w:rStyle w:val="Hyperlink"/>
            <w:noProof/>
          </w:rPr>
          <w:t>5.6.11. Security and Test Administration Incident Reporting System Process</w:t>
        </w:r>
        <w:r>
          <w:rPr>
            <w:noProof/>
            <w:webHidden/>
          </w:rPr>
          <w:tab/>
        </w:r>
        <w:r>
          <w:rPr>
            <w:noProof/>
            <w:webHidden/>
          </w:rPr>
          <w:fldChar w:fldCharType="begin"/>
        </w:r>
        <w:r>
          <w:rPr>
            <w:noProof/>
            <w:webHidden/>
          </w:rPr>
          <w:instrText xml:space="preserve"> PAGEREF _Toc230850712 \h </w:instrText>
        </w:r>
        <w:r>
          <w:rPr>
            <w:noProof/>
            <w:webHidden/>
          </w:rPr>
        </w:r>
        <w:r>
          <w:rPr>
            <w:noProof/>
            <w:webHidden/>
          </w:rPr>
          <w:fldChar w:fldCharType="separate"/>
        </w:r>
        <w:r w:rsidR="00FE34DF">
          <w:rPr>
            <w:noProof/>
            <w:webHidden/>
          </w:rPr>
          <w:t>63</w:t>
        </w:r>
        <w:r>
          <w:rPr>
            <w:noProof/>
            <w:webHidden/>
          </w:rPr>
          <w:fldChar w:fldCharType="end"/>
        </w:r>
      </w:hyperlink>
    </w:p>
    <w:p w14:paraId="1329FB64" w14:textId="7A0F4AFD" w:rsidR="00156B71" w:rsidRDefault="00156B71">
      <w:pPr>
        <w:pStyle w:val="TOC3"/>
        <w:rPr>
          <w:rFonts w:asciiTheme="minorHAnsi" w:eastAsiaTheme="minorEastAsia" w:hAnsiTheme="minorHAnsi" w:cstheme="minorBidi"/>
          <w:noProof/>
          <w:color w:val="auto"/>
          <w:kern w:val="2"/>
          <w14:ligatures w14:val="standardContextual"/>
        </w:rPr>
      </w:pPr>
      <w:hyperlink w:anchor="_Toc230850713" w:history="1">
        <w:r w:rsidRPr="006D3905">
          <w:rPr>
            <w:rStyle w:val="Hyperlink"/>
            <w:noProof/>
          </w:rPr>
          <w:t>5.6.12. Appeals</w:t>
        </w:r>
        <w:r>
          <w:rPr>
            <w:noProof/>
            <w:webHidden/>
          </w:rPr>
          <w:tab/>
        </w:r>
        <w:r>
          <w:rPr>
            <w:noProof/>
            <w:webHidden/>
          </w:rPr>
          <w:fldChar w:fldCharType="begin"/>
        </w:r>
        <w:r>
          <w:rPr>
            <w:noProof/>
            <w:webHidden/>
          </w:rPr>
          <w:instrText xml:space="preserve"> PAGEREF _Toc230850713 \h </w:instrText>
        </w:r>
        <w:r>
          <w:rPr>
            <w:noProof/>
            <w:webHidden/>
          </w:rPr>
        </w:r>
        <w:r>
          <w:rPr>
            <w:noProof/>
            <w:webHidden/>
          </w:rPr>
          <w:fldChar w:fldCharType="separate"/>
        </w:r>
        <w:r w:rsidR="00FE34DF">
          <w:rPr>
            <w:noProof/>
            <w:webHidden/>
          </w:rPr>
          <w:t>65</w:t>
        </w:r>
        <w:r>
          <w:rPr>
            <w:noProof/>
            <w:webHidden/>
          </w:rPr>
          <w:fldChar w:fldCharType="end"/>
        </w:r>
      </w:hyperlink>
    </w:p>
    <w:p w14:paraId="4C9DE3C0" w14:textId="7EA1BE6F" w:rsidR="00156B71" w:rsidRDefault="00156B71">
      <w:pPr>
        <w:pStyle w:val="TOC2"/>
        <w:rPr>
          <w:rFonts w:asciiTheme="minorHAnsi" w:eastAsiaTheme="minorEastAsia" w:hAnsiTheme="minorHAnsi" w:cstheme="minorBidi"/>
          <w:color w:val="auto"/>
          <w:kern w:val="2"/>
          <w14:ligatures w14:val="standardContextual"/>
        </w:rPr>
      </w:pPr>
      <w:hyperlink w:anchor="_Toc230850714" w:history="1">
        <w:r w:rsidRPr="006D3905">
          <w:rPr>
            <w:rStyle w:val="Hyperlink"/>
          </w:rPr>
          <w:t>References</w:t>
        </w:r>
        <w:r>
          <w:rPr>
            <w:webHidden/>
          </w:rPr>
          <w:tab/>
        </w:r>
        <w:r>
          <w:rPr>
            <w:webHidden/>
          </w:rPr>
          <w:fldChar w:fldCharType="begin"/>
        </w:r>
        <w:r>
          <w:rPr>
            <w:webHidden/>
          </w:rPr>
          <w:instrText xml:space="preserve"> PAGEREF _Toc230850714 \h </w:instrText>
        </w:r>
        <w:r>
          <w:rPr>
            <w:webHidden/>
          </w:rPr>
        </w:r>
        <w:r>
          <w:rPr>
            <w:webHidden/>
          </w:rPr>
          <w:fldChar w:fldCharType="separate"/>
        </w:r>
        <w:r w:rsidR="00FE34DF">
          <w:rPr>
            <w:webHidden/>
          </w:rPr>
          <w:t>68</w:t>
        </w:r>
        <w:r>
          <w:rPr>
            <w:webHidden/>
          </w:rPr>
          <w:fldChar w:fldCharType="end"/>
        </w:r>
      </w:hyperlink>
    </w:p>
    <w:p w14:paraId="60370DF8" w14:textId="1ABF6879" w:rsidR="00156B71" w:rsidRDefault="00156B71">
      <w:pPr>
        <w:pStyle w:val="TOC2"/>
        <w:rPr>
          <w:rFonts w:asciiTheme="minorHAnsi" w:eastAsiaTheme="minorEastAsia" w:hAnsiTheme="minorHAnsi" w:cstheme="minorBidi"/>
          <w:color w:val="auto"/>
          <w:kern w:val="2"/>
          <w14:ligatures w14:val="standardContextual"/>
        </w:rPr>
      </w:pPr>
      <w:hyperlink w:anchor="_Toc230850715" w:history="1">
        <w:r w:rsidRPr="006D3905">
          <w:rPr>
            <w:rStyle w:val="Hyperlink"/>
          </w:rPr>
          <w:t>Appendix 5.A: Accessibility Resource Assignment</w:t>
        </w:r>
        <w:r>
          <w:rPr>
            <w:webHidden/>
          </w:rPr>
          <w:tab/>
        </w:r>
        <w:r>
          <w:rPr>
            <w:webHidden/>
          </w:rPr>
          <w:fldChar w:fldCharType="begin"/>
        </w:r>
        <w:r>
          <w:rPr>
            <w:webHidden/>
          </w:rPr>
          <w:instrText xml:space="preserve"> PAGEREF _Toc230850715 \h </w:instrText>
        </w:r>
        <w:r>
          <w:rPr>
            <w:webHidden/>
          </w:rPr>
        </w:r>
        <w:r>
          <w:rPr>
            <w:webHidden/>
          </w:rPr>
          <w:fldChar w:fldCharType="separate"/>
        </w:r>
        <w:r w:rsidR="00FE34DF">
          <w:rPr>
            <w:webHidden/>
          </w:rPr>
          <w:t>69</w:t>
        </w:r>
        <w:r>
          <w:rPr>
            <w:webHidden/>
          </w:rPr>
          <w:fldChar w:fldCharType="end"/>
        </w:r>
      </w:hyperlink>
    </w:p>
    <w:p w14:paraId="3B1FDF67" w14:textId="7DDD0798" w:rsidR="00156B71" w:rsidRDefault="00156B71">
      <w:pPr>
        <w:pStyle w:val="TOC1"/>
        <w:rPr>
          <w:rFonts w:asciiTheme="minorHAnsi" w:eastAsiaTheme="minorEastAsia" w:hAnsiTheme="minorHAnsi" w:cstheme="minorBidi"/>
          <w:b w:val="0"/>
          <w:color w:val="auto"/>
          <w:kern w:val="2"/>
          <w14:ligatures w14:val="standardContextual"/>
        </w:rPr>
      </w:pPr>
      <w:hyperlink w:anchor="_Toc230850716" w:history="1">
        <w:r w:rsidRPr="006D3905">
          <w:rPr>
            <w:rStyle w:val="Hyperlink"/>
          </w:rPr>
          <w:t>Chapter 6: Standard Setting</w:t>
        </w:r>
        <w:r>
          <w:rPr>
            <w:webHidden/>
          </w:rPr>
          <w:tab/>
        </w:r>
        <w:r>
          <w:rPr>
            <w:webHidden/>
          </w:rPr>
          <w:fldChar w:fldCharType="begin"/>
        </w:r>
        <w:r>
          <w:rPr>
            <w:webHidden/>
          </w:rPr>
          <w:instrText xml:space="preserve"> PAGEREF _Toc230850716 \h </w:instrText>
        </w:r>
        <w:r>
          <w:rPr>
            <w:webHidden/>
          </w:rPr>
        </w:r>
        <w:r>
          <w:rPr>
            <w:webHidden/>
          </w:rPr>
          <w:fldChar w:fldCharType="separate"/>
        </w:r>
        <w:r w:rsidR="00FE34DF">
          <w:rPr>
            <w:webHidden/>
          </w:rPr>
          <w:t>74</w:t>
        </w:r>
        <w:r>
          <w:rPr>
            <w:webHidden/>
          </w:rPr>
          <w:fldChar w:fldCharType="end"/>
        </w:r>
      </w:hyperlink>
    </w:p>
    <w:p w14:paraId="50CA3301" w14:textId="42973CE9" w:rsidR="00156B71" w:rsidRDefault="00156B71">
      <w:pPr>
        <w:pStyle w:val="TOC2"/>
        <w:rPr>
          <w:rFonts w:asciiTheme="minorHAnsi" w:eastAsiaTheme="minorEastAsia" w:hAnsiTheme="minorHAnsi" w:cstheme="minorBidi"/>
          <w:color w:val="auto"/>
          <w:kern w:val="2"/>
          <w14:ligatures w14:val="standardContextual"/>
        </w:rPr>
      </w:pPr>
      <w:hyperlink w:anchor="_Toc230850717" w:history="1">
        <w:r w:rsidRPr="006D3905">
          <w:rPr>
            <w:rStyle w:val="Hyperlink"/>
          </w:rPr>
          <w:t>6.1. Description</w:t>
        </w:r>
        <w:r>
          <w:rPr>
            <w:webHidden/>
          </w:rPr>
          <w:tab/>
        </w:r>
        <w:r>
          <w:rPr>
            <w:webHidden/>
          </w:rPr>
          <w:fldChar w:fldCharType="begin"/>
        </w:r>
        <w:r>
          <w:rPr>
            <w:webHidden/>
          </w:rPr>
          <w:instrText xml:space="preserve"> PAGEREF _Toc230850717 \h </w:instrText>
        </w:r>
        <w:r>
          <w:rPr>
            <w:webHidden/>
          </w:rPr>
        </w:r>
        <w:r>
          <w:rPr>
            <w:webHidden/>
          </w:rPr>
          <w:fldChar w:fldCharType="separate"/>
        </w:r>
        <w:r w:rsidR="00FE34DF">
          <w:rPr>
            <w:webHidden/>
          </w:rPr>
          <w:t>74</w:t>
        </w:r>
        <w:r>
          <w:rPr>
            <w:webHidden/>
          </w:rPr>
          <w:fldChar w:fldCharType="end"/>
        </w:r>
      </w:hyperlink>
    </w:p>
    <w:p w14:paraId="78139D3A" w14:textId="31866E0F" w:rsidR="00156B71" w:rsidRDefault="00156B71">
      <w:pPr>
        <w:pStyle w:val="TOC2"/>
        <w:rPr>
          <w:rFonts w:asciiTheme="minorHAnsi" w:eastAsiaTheme="minorEastAsia" w:hAnsiTheme="minorHAnsi" w:cstheme="minorBidi"/>
          <w:color w:val="auto"/>
          <w:kern w:val="2"/>
          <w14:ligatures w14:val="standardContextual"/>
        </w:rPr>
      </w:pPr>
      <w:hyperlink w:anchor="_Toc230850718" w:history="1">
        <w:r w:rsidRPr="006D3905">
          <w:rPr>
            <w:rStyle w:val="Hyperlink"/>
          </w:rPr>
          <w:t>6.2. Achievement Level Descriptors</w:t>
        </w:r>
        <w:r>
          <w:rPr>
            <w:webHidden/>
          </w:rPr>
          <w:tab/>
        </w:r>
        <w:r>
          <w:rPr>
            <w:webHidden/>
          </w:rPr>
          <w:fldChar w:fldCharType="begin"/>
        </w:r>
        <w:r>
          <w:rPr>
            <w:webHidden/>
          </w:rPr>
          <w:instrText xml:space="preserve"> PAGEREF _Toc230850718 \h </w:instrText>
        </w:r>
        <w:r>
          <w:rPr>
            <w:webHidden/>
          </w:rPr>
        </w:r>
        <w:r>
          <w:rPr>
            <w:webHidden/>
          </w:rPr>
          <w:fldChar w:fldCharType="separate"/>
        </w:r>
        <w:r w:rsidR="00FE34DF">
          <w:rPr>
            <w:webHidden/>
          </w:rPr>
          <w:t>74</w:t>
        </w:r>
        <w:r>
          <w:rPr>
            <w:webHidden/>
          </w:rPr>
          <w:fldChar w:fldCharType="end"/>
        </w:r>
      </w:hyperlink>
    </w:p>
    <w:p w14:paraId="2383C18B" w14:textId="1E7FA5D6" w:rsidR="00156B71" w:rsidRDefault="00156B71">
      <w:pPr>
        <w:pStyle w:val="TOC2"/>
        <w:rPr>
          <w:rFonts w:asciiTheme="minorHAnsi" w:eastAsiaTheme="minorEastAsia" w:hAnsiTheme="minorHAnsi" w:cstheme="minorBidi"/>
          <w:color w:val="auto"/>
          <w:kern w:val="2"/>
          <w14:ligatures w14:val="standardContextual"/>
        </w:rPr>
      </w:pPr>
      <w:hyperlink w:anchor="_Toc230850719" w:history="1">
        <w:r w:rsidRPr="006D3905">
          <w:rPr>
            <w:rStyle w:val="Hyperlink"/>
          </w:rPr>
          <w:t>6.3. Standard Setting Methodology</w:t>
        </w:r>
        <w:r>
          <w:rPr>
            <w:webHidden/>
          </w:rPr>
          <w:tab/>
        </w:r>
        <w:r>
          <w:rPr>
            <w:webHidden/>
          </w:rPr>
          <w:fldChar w:fldCharType="begin"/>
        </w:r>
        <w:r>
          <w:rPr>
            <w:webHidden/>
          </w:rPr>
          <w:instrText xml:space="preserve"> PAGEREF _Toc230850719 \h </w:instrText>
        </w:r>
        <w:r>
          <w:rPr>
            <w:webHidden/>
          </w:rPr>
        </w:r>
        <w:r>
          <w:rPr>
            <w:webHidden/>
          </w:rPr>
          <w:fldChar w:fldCharType="separate"/>
        </w:r>
        <w:r w:rsidR="00FE34DF">
          <w:rPr>
            <w:webHidden/>
          </w:rPr>
          <w:t>75</w:t>
        </w:r>
        <w:r>
          <w:rPr>
            <w:webHidden/>
          </w:rPr>
          <w:fldChar w:fldCharType="end"/>
        </w:r>
      </w:hyperlink>
    </w:p>
    <w:p w14:paraId="10A4B48F" w14:textId="7A803352" w:rsidR="00156B71" w:rsidRDefault="00156B71">
      <w:pPr>
        <w:pStyle w:val="TOC2"/>
        <w:rPr>
          <w:rFonts w:asciiTheme="minorHAnsi" w:eastAsiaTheme="minorEastAsia" w:hAnsiTheme="minorHAnsi" w:cstheme="minorBidi"/>
          <w:color w:val="auto"/>
          <w:kern w:val="2"/>
          <w14:ligatures w14:val="standardContextual"/>
        </w:rPr>
      </w:pPr>
      <w:hyperlink w:anchor="_Toc230850720" w:history="1">
        <w:r w:rsidRPr="006D3905">
          <w:rPr>
            <w:rStyle w:val="Hyperlink"/>
          </w:rPr>
          <w:t>6.4. Modified and Extended Angoff Methods</w:t>
        </w:r>
        <w:r>
          <w:rPr>
            <w:webHidden/>
          </w:rPr>
          <w:tab/>
        </w:r>
        <w:r>
          <w:rPr>
            <w:webHidden/>
          </w:rPr>
          <w:fldChar w:fldCharType="begin"/>
        </w:r>
        <w:r>
          <w:rPr>
            <w:webHidden/>
          </w:rPr>
          <w:instrText xml:space="preserve"> PAGEREF _Toc230850720 \h </w:instrText>
        </w:r>
        <w:r>
          <w:rPr>
            <w:webHidden/>
          </w:rPr>
        </w:r>
        <w:r>
          <w:rPr>
            <w:webHidden/>
          </w:rPr>
          <w:fldChar w:fldCharType="separate"/>
        </w:r>
        <w:r w:rsidR="00FE34DF">
          <w:rPr>
            <w:webHidden/>
          </w:rPr>
          <w:t>75</w:t>
        </w:r>
        <w:r>
          <w:rPr>
            <w:webHidden/>
          </w:rPr>
          <w:fldChar w:fldCharType="end"/>
        </w:r>
      </w:hyperlink>
    </w:p>
    <w:p w14:paraId="19AF9B3B" w14:textId="546A1215" w:rsidR="00156B71" w:rsidRDefault="00156B71">
      <w:pPr>
        <w:pStyle w:val="TOC2"/>
        <w:rPr>
          <w:rFonts w:asciiTheme="minorHAnsi" w:eastAsiaTheme="minorEastAsia" w:hAnsiTheme="minorHAnsi" w:cstheme="minorBidi"/>
          <w:color w:val="auto"/>
          <w:kern w:val="2"/>
          <w14:ligatures w14:val="standardContextual"/>
        </w:rPr>
      </w:pPr>
      <w:hyperlink w:anchor="_Toc230850721" w:history="1">
        <w:r w:rsidRPr="006D3905">
          <w:rPr>
            <w:rStyle w:val="Hyperlink"/>
          </w:rPr>
          <w:t>6.5. Standard Setting Procedures</w:t>
        </w:r>
        <w:r>
          <w:rPr>
            <w:webHidden/>
          </w:rPr>
          <w:tab/>
        </w:r>
        <w:r>
          <w:rPr>
            <w:webHidden/>
          </w:rPr>
          <w:fldChar w:fldCharType="begin"/>
        </w:r>
        <w:r>
          <w:rPr>
            <w:webHidden/>
          </w:rPr>
          <w:instrText xml:space="preserve"> PAGEREF _Toc230850721 \h </w:instrText>
        </w:r>
        <w:r>
          <w:rPr>
            <w:webHidden/>
          </w:rPr>
        </w:r>
        <w:r>
          <w:rPr>
            <w:webHidden/>
          </w:rPr>
          <w:fldChar w:fldCharType="separate"/>
        </w:r>
        <w:r w:rsidR="00FE34DF">
          <w:rPr>
            <w:webHidden/>
          </w:rPr>
          <w:t>76</w:t>
        </w:r>
        <w:r>
          <w:rPr>
            <w:webHidden/>
          </w:rPr>
          <w:fldChar w:fldCharType="end"/>
        </w:r>
      </w:hyperlink>
    </w:p>
    <w:p w14:paraId="00E2F2A4" w14:textId="768FABC5" w:rsidR="00156B71" w:rsidRDefault="00156B71">
      <w:pPr>
        <w:pStyle w:val="TOC3"/>
        <w:rPr>
          <w:rFonts w:asciiTheme="minorHAnsi" w:eastAsiaTheme="minorEastAsia" w:hAnsiTheme="minorHAnsi" w:cstheme="minorBidi"/>
          <w:noProof/>
          <w:color w:val="auto"/>
          <w:kern w:val="2"/>
          <w14:ligatures w14:val="standardContextual"/>
        </w:rPr>
      </w:pPr>
      <w:hyperlink w:anchor="_Toc230850722" w:history="1">
        <w:r w:rsidRPr="006D3905">
          <w:rPr>
            <w:rStyle w:val="Hyperlink"/>
            <w:noProof/>
          </w:rPr>
          <w:t>6.5.1. Panelists</w:t>
        </w:r>
        <w:r>
          <w:rPr>
            <w:noProof/>
            <w:webHidden/>
          </w:rPr>
          <w:tab/>
        </w:r>
        <w:r>
          <w:rPr>
            <w:noProof/>
            <w:webHidden/>
          </w:rPr>
          <w:fldChar w:fldCharType="begin"/>
        </w:r>
        <w:r>
          <w:rPr>
            <w:noProof/>
            <w:webHidden/>
          </w:rPr>
          <w:instrText xml:space="preserve"> PAGEREF _Toc230850722 \h </w:instrText>
        </w:r>
        <w:r>
          <w:rPr>
            <w:noProof/>
            <w:webHidden/>
          </w:rPr>
        </w:r>
        <w:r>
          <w:rPr>
            <w:noProof/>
            <w:webHidden/>
          </w:rPr>
          <w:fldChar w:fldCharType="separate"/>
        </w:r>
        <w:r w:rsidR="00FE34DF">
          <w:rPr>
            <w:noProof/>
            <w:webHidden/>
          </w:rPr>
          <w:t>76</w:t>
        </w:r>
        <w:r>
          <w:rPr>
            <w:noProof/>
            <w:webHidden/>
          </w:rPr>
          <w:fldChar w:fldCharType="end"/>
        </w:r>
      </w:hyperlink>
    </w:p>
    <w:p w14:paraId="1D8326A4" w14:textId="15A35276" w:rsidR="00156B71" w:rsidRDefault="00156B71">
      <w:pPr>
        <w:pStyle w:val="TOC3"/>
        <w:rPr>
          <w:rFonts w:asciiTheme="minorHAnsi" w:eastAsiaTheme="minorEastAsia" w:hAnsiTheme="minorHAnsi" w:cstheme="minorBidi"/>
          <w:noProof/>
          <w:color w:val="auto"/>
          <w:kern w:val="2"/>
          <w14:ligatures w14:val="standardContextual"/>
        </w:rPr>
      </w:pPr>
      <w:hyperlink w:anchor="_Toc230850723" w:history="1">
        <w:r w:rsidRPr="006D3905">
          <w:rPr>
            <w:rStyle w:val="Hyperlink"/>
            <w:noProof/>
          </w:rPr>
          <w:t>6.5.2. Materials</w:t>
        </w:r>
        <w:r>
          <w:rPr>
            <w:noProof/>
            <w:webHidden/>
          </w:rPr>
          <w:tab/>
        </w:r>
        <w:r>
          <w:rPr>
            <w:noProof/>
            <w:webHidden/>
          </w:rPr>
          <w:fldChar w:fldCharType="begin"/>
        </w:r>
        <w:r>
          <w:rPr>
            <w:noProof/>
            <w:webHidden/>
          </w:rPr>
          <w:instrText xml:space="preserve"> PAGEREF _Toc230850723 \h </w:instrText>
        </w:r>
        <w:r>
          <w:rPr>
            <w:noProof/>
            <w:webHidden/>
          </w:rPr>
        </w:r>
        <w:r>
          <w:rPr>
            <w:noProof/>
            <w:webHidden/>
          </w:rPr>
          <w:fldChar w:fldCharType="separate"/>
        </w:r>
        <w:r w:rsidR="00FE34DF">
          <w:rPr>
            <w:noProof/>
            <w:webHidden/>
          </w:rPr>
          <w:t>76</w:t>
        </w:r>
        <w:r>
          <w:rPr>
            <w:noProof/>
            <w:webHidden/>
          </w:rPr>
          <w:fldChar w:fldCharType="end"/>
        </w:r>
      </w:hyperlink>
    </w:p>
    <w:p w14:paraId="4B6E29BC" w14:textId="42D3DAAF" w:rsidR="00156B71" w:rsidRDefault="00156B71">
      <w:pPr>
        <w:pStyle w:val="TOC3"/>
        <w:rPr>
          <w:rFonts w:asciiTheme="minorHAnsi" w:eastAsiaTheme="minorEastAsia" w:hAnsiTheme="minorHAnsi" w:cstheme="minorBidi"/>
          <w:noProof/>
          <w:color w:val="auto"/>
          <w:kern w:val="2"/>
          <w14:ligatures w14:val="standardContextual"/>
        </w:rPr>
      </w:pPr>
      <w:hyperlink w:anchor="_Toc230850724" w:history="1">
        <w:r w:rsidRPr="006D3905">
          <w:rPr>
            <w:rStyle w:val="Hyperlink"/>
            <w:noProof/>
          </w:rPr>
          <w:t>6.5.3. Process</w:t>
        </w:r>
        <w:r>
          <w:rPr>
            <w:noProof/>
            <w:webHidden/>
          </w:rPr>
          <w:tab/>
        </w:r>
        <w:r>
          <w:rPr>
            <w:noProof/>
            <w:webHidden/>
          </w:rPr>
          <w:fldChar w:fldCharType="begin"/>
        </w:r>
        <w:r>
          <w:rPr>
            <w:noProof/>
            <w:webHidden/>
          </w:rPr>
          <w:instrText xml:space="preserve"> PAGEREF _Toc230850724 \h </w:instrText>
        </w:r>
        <w:r>
          <w:rPr>
            <w:noProof/>
            <w:webHidden/>
          </w:rPr>
        </w:r>
        <w:r>
          <w:rPr>
            <w:noProof/>
            <w:webHidden/>
          </w:rPr>
          <w:fldChar w:fldCharType="separate"/>
        </w:r>
        <w:r w:rsidR="00FE34DF">
          <w:rPr>
            <w:noProof/>
            <w:webHidden/>
          </w:rPr>
          <w:t>76</w:t>
        </w:r>
        <w:r>
          <w:rPr>
            <w:noProof/>
            <w:webHidden/>
          </w:rPr>
          <w:fldChar w:fldCharType="end"/>
        </w:r>
      </w:hyperlink>
    </w:p>
    <w:p w14:paraId="5C43F390" w14:textId="293A0301" w:rsidR="00156B71" w:rsidRDefault="00156B71" w:rsidP="003111F3">
      <w:pPr>
        <w:pStyle w:val="TOC2"/>
        <w:keepNext/>
        <w:rPr>
          <w:rFonts w:asciiTheme="minorHAnsi" w:eastAsiaTheme="minorEastAsia" w:hAnsiTheme="minorHAnsi" w:cstheme="minorBidi"/>
          <w:color w:val="auto"/>
          <w:kern w:val="2"/>
          <w14:ligatures w14:val="standardContextual"/>
        </w:rPr>
      </w:pPr>
      <w:hyperlink w:anchor="_Toc230850725" w:history="1">
        <w:r w:rsidRPr="006D3905">
          <w:rPr>
            <w:rStyle w:val="Hyperlink"/>
          </w:rPr>
          <w:t>6.6. Results of the Standard Setting</w:t>
        </w:r>
        <w:r>
          <w:rPr>
            <w:webHidden/>
          </w:rPr>
          <w:tab/>
        </w:r>
        <w:r>
          <w:rPr>
            <w:webHidden/>
          </w:rPr>
          <w:fldChar w:fldCharType="begin"/>
        </w:r>
        <w:r>
          <w:rPr>
            <w:webHidden/>
          </w:rPr>
          <w:instrText xml:space="preserve"> PAGEREF _Toc230850725 \h </w:instrText>
        </w:r>
        <w:r>
          <w:rPr>
            <w:webHidden/>
          </w:rPr>
        </w:r>
        <w:r>
          <w:rPr>
            <w:webHidden/>
          </w:rPr>
          <w:fldChar w:fldCharType="separate"/>
        </w:r>
        <w:r w:rsidR="00FE34DF">
          <w:rPr>
            <w:webHidden/>
          </w:rPr>
          <w:t>79</w:t>
        </w:r>
        <w:r>
          <w:rPr>
            <w:webHidden/>
          </w:rPr>
          <w:fldChar w:fldCharType="end"/>
        </w:r>
      </w:hyperlink>
    </w:p>
    <w:p w14:paraId="35E3D0CD" w14:textId="725E0F8F" w:rsidR="00156B71" w:rsidRDefault="00156B71">
      <w:pPr>
        <w:pStyle w:val="TOC2"/>
        <w:rPr>
          <w:rFonts w:asciiTheme="minorHAnsi" w:eastAsiaTheme="minorEastAsia" w:hAnsiTheme="minorHAnsi" w:cstheme="minorBidi"/>
          <w:color w:val="auto"/>
          <w:kern w:val="2"/>
          <w14:ligatures w14:val="standardContextual"/>
        </w:rPr>
      </w:pPr>
      <w:hyperlink w:anchor="_Toc230850726" w:history="1">
        <w:r w:rsidRPr="006D3905">
          <w:rPr>
            <w:rStyle w:val="Hyperlink"/>
          </w:rPr>
          <w:t>References</w:t>
        </w:r>
        <w:r>
          <w:rPr>
            <w:webHidden/>
          </w:rPr>
          <w:tab/>
        </w:r>
        <w:r>
          <w:rPr>
            <w:webHidden/>
          </w:rPr>
          <w:fldChar w:fldCharType="begin"/>
        </w:r>
        <w:r>
          <w:rPr>
            <w:webHidden/>
          </w:rPr>
          <w:instrText xml:space="preserve"> PAGEREF _Toc230850726 \h </w:instrText>
        </w:r>
        <w:r>
          <w:rPr>
            <w:webHidden/>
          </w:rPr>
        </w:r>
        <w:r>
          <w:rPr>
            <w:webHidden/>
          </w:rPr>
          <w:fldChar w:fldCharType="separate"/>
        </w:r>
        <w:r w:rsidR="00FE34DF">
          <w:rPr>
            <w:webHidden/>
          </w:rPr>
          <w:t>80</w:t>
        </w:r>
        <w:r>
          <w:rPr>
            <w:webHidden/>
          </w:rPr>
          <w:fldChar w:fldCharType="end"/>
        </w:r>
      </w:hyperlink>
    </w:p>
    <w:p w14:paraId="7FCE1B1D" w14:textId="4D1EDDD4" w:rsidR="00156B71" w:rsidRDefault="00156B71">
      <w:pPr>
        <w:pStyle w:val="TOC1"/>
        <w:rPr>
          <w:rFonts w:asciiTheme="minorHAnsi" w:eastAsiaTheme="minorEastAsia" w:hAnsiTheme="minorHAnsi" w:cstheme="minorBidi"/>
          <w:b w:val="0"/>
          <w:color w:val="auto"/>
          <w:kern w:val="2"/>
          <w14:ligatures w14:val="standardContextual"/>
        </w:rPr>
      </w:pPr>
      <w:hyperlink w:anchor="_Toc230850727" w:history="1">
        <w:r w:rsidRPr="006D3905">
          <w:rPr>
            <w:rStyle w:val="Hyperlink"/>
          </w:rPr>
          <w:t>Chapter 7: Scoring and Reporting</w:t>
        </w:r>
        <w:r>
          <w:rPr>
            <w:webHidden/>
          </w:rPr>
          <w:tab/>
        </w:r>
        <w:r>
          <w:rPr>
            <w:webHidden/>
          </w:rPr>
          <w:fldChar w:fldCharType="begin"/>
        </w:r>
        <w:r>
          <w:rPr>
            <w:webHidden/>
          </w:rPr>
          <w:instrText xml:space="preserve"> PAGEREF _Toc230850727 \h </w:instrText>
        </w:r>
        <w:r>
          <w:rPr>
            <w:webHidden/>
          </w:rPr>
        </w:r>
        <w:r>
          <w:rPr>
            <w:webHidden/>
          </w:rPr>
          <w:fldChar w:fldCharType="separate"/>
        </w:r>
        <w:r w:rsidR="00FE34DF">
          <w:rPr>
            <w:webHidden/>
          </w:rPr>
          <w:t>81</w:t>
        </w:r>
        <w:r>
          <w:rPr>
            <w:webHidden/>
          </w:rPr>
          <w:fldChar w:fldCharType="end"/>
        </w:r>
      </w:hyperlink>
    </w:p>
    <w:p w14:paraId="20F33527" w14:textId="445170B8" w:rsidR="00156B71" w:rsidRDefault="00156B71">
      <w:pPr>
        <w:pStyle w:val="TOC2"/>
        <w:rPr>
          <w:rFonts w:asciiTheme="minorHAnsi" w:eastAsiaTheme="minorEastAsia" w:hAnsiTheme="minorHAnsi" w:cstheme="minorBidi"/>
          <w:color w:val="auto"/>
          <w:kern w:val="2"/>
          <w14:ligatures w14:val="standardContextual"/>
        </w:rPr>
      </w:pPr>
      <w:hyperlink w:anchor="_Toc230850728" w:history="1">
        <w:r w:rsidRPr="006D3905">
          <w:rPr>
            <w:rStyle w:val="Hyperlink"/>
          </w:rPr>
          <w:t>7.1. CSA Scoring Process</w:t>
        </w:r>
        <w:r>
          <w:rPr>
            <w:webHidden/>
          </w:rPr>
          <w:tab/>
        </w:r>
        <w:r>
          <w:rPr>
            <w:webHidden/>
          </w:rPr>
          <w:fldChar w:fldCharType="begin"/>
        </w:r>
        <w:r>
          <w:rPr>
            <w:webHidden/>
          </w:rPr>
          <w:instrText xml:space="preserve"> PAGEREF _Toc230850728 \h </w:instrText>
        </w:r>
        <w:r>
          <w:rPr>
            <w:webHidden/>
          </w:rPr>
        </w:r>
        <w:r>
          <w:rPr>
            <w:webHidden/>
          </w:rPr>
          <w:fldChar w:fldCharType="separate"/>
        </w:r>
        <w:r w:rsidR="00FE34DF">
          <w:rPr>
            <w:webHidden/>
          </w:rPr>
          <w:t>81</w:t>
        </w:r>
        <w:r>
          <w:rPr>
            <w:webHidden/>
          </w:rPr>
          <w:fldChar w:fldCharType="end"/>
        </w:r>
      </w:hyperlink>
    </w:p>
    <w:p w14:paraId="2D4AD856" w14:textId="6719A44A" w:rsidR="00156B71" w:rsidRDefault="00156B71">
      <w:pPr>
        <w:pStyle w:val="TOC3"/>
        <w:rPr>
          <w:rFonts w:asciiTheme="minorHAnsi" w:eastAsiaTheme="minorEastAsia" w:hAnsiTheme="minorHAnsi" w:cstheme="minorBidi"/>
          <w:noProof/>
          <w:color w:val="auto"/>
          <w:kern w:val="2"/>
          <w14:ligatures w14:val="standardContextual"/>
        </w:rPr>
      </w:pPr>
      <w:hyperlink w:anchor="_Toc230850729" w:history="1">
        <w:r w:rsidRPr="006D3905">
          <w:rPr>
            <w:rStyle w:val="Hyperlink"/>
            <w:noProof/>
          </w:rPr>
          <w:t>7.1.1. Scoring for Constructed-Response Items</w:t>
        </w:r>
        <w:r>
          <w:rPr>
            <w:noProof/>
            <w:webHidden/>
          </w:rPr>
          <w:tab/>
        </w:r>
        <w:r>
          <w:rPr>
            <w:noProof/>
            <w:webHidden/>
          </w:rPr>
          <w:fldChar w:fldCharType="begin"/>
        </w:r>
        <w:r>
          <w:rPr>
            <w:noProof/>
            <w:webHidden/>
          </w:rPr>
          <w:instrText xml:space="preserve"> PAGEREF _Toc230850729 \h </w:instrText>
        </w:r>
        <w:r>
          <w:rPr>
            <w:noProof/>
            <w:webHidden/>
          </w:rPr>
        </w:r>
        <w:r>
          <w:rPr>
            <w:noProof/>
            <w:webHidden/>
          </w:rPr>
          <w:fldChar w:fldCharType="separate"/>
        </w:r>
        <w:r w:rsidR="00FE34DF">
          <w:rPr>
            <w:noProof/>
            <w:webHidden/>
          </w:rPr>
          <w:t>81</w:t>
        </w:r>
        <w:r>
          <w:rPr>
            <w:noProof/>
            <w:webHidden/>
          </w:rPr>
          <w:fldChar w:fldCharType="end"/>
        </w:r>
      </w:hyperlink>
    </w:p>
    <w:p w14:paraId="2B5A1371" w14:textId="4D2FFD47" w:rsidR="00156B71" w:rsidRDefault="00156B71">
      <w:pPr>
        <w:pStyle w:val="TOC3"/>
        <w:rPr>
          <w:rFonts w:asciiTheme="minorHAnsi" w:eastAsiaTheme="minorEastAsia" w:hAnsiTheme="minorHAnsi" w:cstheme="minorBidi"/>
          <w:noProof/>
          <w:color w:val="auto"/>
          <w:kern w:val="2"/>
          <w14:ligatures w14:val="standardContextual"/>
        </w:rPr>
      </w:pPr>
      <w:hyperlink w:anchor="_Toc230850730" w:history="1">
        <w:r w:rsidRPr="006D3905">
          <w:rPr>
            <w:rStyle w:val="Hyperlink"/>
            <w:noProof/>
          </w:rPr>
          <w:t>7.1.2. Machine Scoring for Selected-Response Items</w:t>
        </w:r>
        <w:r>
          <w:rPr>
            <w:noProof/>
            <w:webHidden/>
          </w:rPr>
          <w:tab/>
        </w:r>
        <w:r>
          <w:rPr>
            <w:noProof/>
            <w:webHidden/>
          </w:rPr>
          <w:fldChar w:fldCharType="begin"/>
        </w:r>
        <w:r>
          <w:rPr>
            <w:noProof/>
            <w:webHidden/>
          </w:rPr>
          <w:instrText xml:space="preserve"> PAGEREF _Toc230850730 \h </w:instrText>
        </w:r>
        <w:r>
          <w:rPr>
            <w:noProof/>
            <w:webHidden/>
          </w:rPr>
        </w:r>
        <w:r>
          <w:rPr>
            <w:noProof/>
            <w:webHidden/>
          </w:rPr>
          <w:fldChar w:fldCharType="separate"/>
        </w:r>
        <w:r w:rsidR="00FE34DF">
          <w:rPr>
            <w:noProof/>
            <w:webHidden/>
          </w:rPr>
          <w:t>86</w:t>
        </w:r>
        <w:r>
          <w:rPr>
            <w:noProof/>
            <w:webHidden/>
          </w:rPr>
          <w:fldChar w:fldCharType="end"/>
        </w:r>
      </w:hyperlink>
    </w:p>
    <w:p w14:paraId="39A8925E" w14:textId="3379A2AA" w:rsidR="00156B71" w:rsidRDefault="00156B71">
      <w:pPr>
        <w:pStyle w:val="TOC2"/>
        <w:rPr>
          <w:rFonts w:asciiTheme="minorHAnsi" w:eastAsiaTheme="minorEastAsia" w:hAnsiTheme="minorHAnsi" w:cstheme="minorBidi"/>
          <w:color w:val="auto"/>
          <w:kern w:val="2"/>
          <w14:ligatures w14:val="standardContextual"/>
        </w:rPr>
      </w:pPr>
      <w:hyperlink w:anchor="_Toc230850731" w:history="1">
        <w:r w:rsidRPr="006D3905">
          <w:rPr>
            <w:rStyle w:val="Hyperlink"/>
          </w:rPr>
          <w:t>7.2. Student Test Scores</w:t>
        </w:r>
        <w:r>
          <w:rPr>
            <w:webHidden/>
          </w:rPr>
          <w:tab/>
        </w:r>
        <w:r>
          <w:rPr>
            <w:webHidden/>
          </w:rPr>
          <w:fldChar w:fldCharType="begin"/>
        </w:r>
        <w:r>
          <w:rPr>
            <w:webHidden/>
          </w:rPr>
          <w:instrText xml:space="preserve"> PAGEREF _Toc230850731 \h </w:instrText>
        </w:r>
        <w:r>
          <w:rPr>
            <w:webHidden/>
          </w:rPr>
        </w:r>
        <w:r>
          <w:rPr>
            <w:webHidden/>
          </w:rPr>
          <w:fldChar w:fldCharType="separate"/>
        </w:r>
        <w:r w:rsidR="00FE34DF">
          <w:rPr>
            <w:webHidden/>
          </w:rPr>
          <w:t>86</w:t>
        </w:r>
        <w:r>
          <w:rPr>
            <w:webHidden/>
          </w:rPr>
          <w:fldChar w:fldCharType="end"/>
        </w:r>
      </w:hyperlink>
    </w:p>
    <w:p w14:paraId="13040275" w14:textId="3DE58A64" w:rsidR="00156B71" w:rsidRDefault="00156B71">
      <w:pPr>
        <w:pStyle w:val="TOC3"/>
        <w:rPr>
          <w:rFonts w:asciiTheme="minorHAnsi" w:eastAsiaTheme="minorEastAsia" w:hAnsiTheme="minorHAnsi" w:cstheme="minorBidi"/>
          <w:noProof/>
          <w:color w:val="auto"/>
          <w:kern w:val="2"/>
          <w14:ligatures w14:val="standardContextual"/>
        </w:rPr>
      </w:pPr>
      <w:hyperlink w:anchor="_Toc230850732" w:history="1">
        <w:r w:rsidRPr="006D3905">
          <w:rPr>
            <w:rStyle w:val="Hyperlink"/>
            <w:noProof/>
          </w:rPr>
          <w:t>7.2.1. Theta Scores</w:t>
        </w:r>
        <w:r>
          <w:rPr>
            <w:noProof/>
            <w:webHidden/>
          </w:rPr>
          <w:tab/>
        </w:r>
        <w:r>
          <w:rPr>
            <w:noProof/>
            <w:webHidden/>
          </w:rPr>
          <w:fldChar w:fldCharType="begin"/>
        </w:r>
        <w:r>
          <w:rPr>
            <w:noProof/>
            <w:webHidden/>
          </w:rPr>
          <w:instrText xml:space="preserve"> PAGEREF _Toc230850732 \h </w:instrText>
        </w:r>
        <w:r>
          <w:rPr>
            <w:noProof/>
            <w:webHidden/>
          </w:rPr>
        </w:r>
        <w:r>
          <w:rPr>
            <w:noProof/>
            <w:webHidden/>
          </w:rPr>
          <w:fldChar w:fldCharType="separate"/>
        </w:r>
        <w:r w:rsidR="00FE34DF">
          <w:rPr>
            <w:noProof/>
            <w:webHidden/>
          </w:rPr>
          <w:t>86</w:t>
        </w:r>
        <w:r>
          <w:rPr>
            <w:noProof/>
            <w:webHidden/>
          </w:rPr>
          <w:fldChar w:fldCharType="end"/>
        </w:r>
      </w:hyperlink>
    </w:p>
    <w:p w14:paraId="1BDF01F9" w14:textId="4EBEDD07" w:rsidR="00156B71" w:rsidRDefault="00156B71">
      <w:pPr>
        <w:pStyle w:val="TOC3"/>
        <w:rPr>
          <w:rFonts w:asciiTheme="minorHAnsi" w:eastAsiaTheme="minorEastAsia" w:hAnsiTheme="minorHAnsi" w:cstheme="minorBidi"/>
          <w:noProof/>
          <w:color w:val="auto"/>
          <w:kern w:val="2"/>
          <w14:ligatures w14:val="standardContextual"/>
        </w:rPr>
      </w:pPr>
      <w:hyperlink w:anchor="_Toc230850733" w:history="1">
        <w:r w:rsidRPr="006D3905">
          <w:rPr>
            <w:rStyle w:val="Hyperlink"/>
            <w:noProof/>
          </w:rPr>
          <w:t>7.2.2. Scale Scores</w:t>
        </w:r>
        <w:r>
          <w:rPr>
            <w:noProof/>
            <w:webHidden/>
          </w:rPr>
          <w:tab/>
        </w:r>
        <w:r>
          <w:rPr>
            <w:noProof/>
            <w:webHidden/>
          </w:rPr>
          <w:fldChar w:fldCharType="begin"/>
        </w:r>
        <w:r>
          <w:rPr>
            <w:noProof/>
            <w:webHidden/>
          </w:rPr>
          <w:instrText xml:space="preserve"> PAGEREF _Toc230850733 \h </w:instrText>
        </w:r>
        <w:r>
          <w:rPr>
            <w:noProof/>
            <w:webHidden/>
          </w:rPr>
        </w:r>
        <w:r>
          <w:rPr>
            <w:noProof/>
            <w:webHidden/>
          </w:rPr>
          <w:fldChar w:fldCharType="separate"/>
        </w:r>
        <w:r w:rsidR="00FE34DF">
          <w:rPr>
            <w:noProof/>
            <w:webHidden/>
          </w:rPr>
          <w:t>87</w:t>
        </w:r>
        <w:r>
          <w:rPr>
            <w:noProof/>
            <w:webHidden/>
          </w:rPr>
          <w:fldChar w:fldCharType="end"/>
        </w:r>
      </w:hyperlink>
    </w:p>
    <w:p w14:paraId="555B5B2A" w14:textId="6DF477C6" w:rsidR="00156B71" w:rsidRDefault="00156B71">
      <w:pPr>
        <w:pStyle w:val="TOC3"/>
        <w:rPr>
          <w:rFonts w:asciiTheme="minorHAnsi" w:eastAsiaTheme="minorEastAsia" w:hAnsiTheme="minorHAnsi" w:cstheme="minorBidi"/>
          <w:noProof/>
          <w:color w:val="auto"/>
          <w:kern w:val="2"/>
          <w14:ligatures w14:val="standardContextual"/>
        </w:rPr>
      </w:pPr>
      <w:hyperlink w:anchor="_Toc230850734" w:history="1">
        <w:r w:rsidRPr="006D3905">
          <w:rPr>
            <w:rStyle w:val="Hyperlink"/>
            <w:noProof/>
          </w:rPr>
          <w:t>7.2.3. Reporting Levels for Overall Assessment, Composites, and Domains</w:t>
        </w:r>
        <w:r>
          <w:rPr>
            <w:noProof/>
            <w:webHidden/>
          </w:rPr>
          <w:tab/>
        </w:r>
        <w:r>
          <w:rPr>
            <w:noProof/>
            <w:webHidden/>
          </w:rPr>
          <w:fldChar w:fldCharType="begin"/>
        </w:r>
        <w:r>
          <w:rPr>
            <w:noProof/>
            <w:webHidden/>
          </w:rPr>
          <w:instrText xml:space="preserve"> PAGEREF _Toc230850734 \h </w:instrText>
        </w:r>
        <w:r>
          <w:rPr>
            <w:noProof/>
            <w:webHidden/>
          </w:rPr>
        </w:r>
        <w:r>
          <w:rPr>
            <w:noProof/>
            <w:webHidden/>
          </w:rPr>
          <w:fldChar w:fldCharType="separate"/>
        </w:r>
        <w:r w:rsidR="00FE34DF">
          <w:rPr>
            <w:noProof/>
            <w:webHidden/>
          </w:rPr>
          <w:t>87</w:t>
        </w:r>
        <w:r>
          <w:rPr>
            <w:noProof/>
            <w:webHidden/>
          </w:rPr>
          <w:fldChar w:fldCharType="end"/>
        </w:r>
      </w:hyperlink>
    </w:p>
    <w:p w14:paraId="2CC52C75" w14:textId="0E0E7859" w:rsidR="00156B71" w:rsidRDefault="00156B71">
      <w:pPr>
        <w:pStyle w:val="TOC3"/>
        <w:rPr>
          <w:rFonts w:asciiTheme="minorHAnsi" w:eastAsiaTheme="minorEastAsia" w:hAnsiTheme="minorHAnsi" w:cstheme="minorBidi"/>
          <w:noProof/>
          <w:color w:val="auto"/>
          <w:kern w:val="2"/>
          <w14:ligatures w14:val="standardContextual"/>
        </w:rPr>
      </w:pPr>
      <w:hyperlink w:anchor="_Toc230850735" w:history="1">
        <w:r w:rsidRPr="006D3905">
          <w:rPr>
            <w:rStyle w:val="Hyperlink"/>
            <w:noProof/>
          </w:rPr>
          <w:t>7.2.4. Scoring of Incomplete Cases</w:t>
        </w:r>
        <w:r>
          <w:rPr>
            <w:noProof/>
            <w:webHidden/>
          </w:rPr>
          <w:tab/>
        </w:r>
        <w:r>
          <w:rPr>
            <w:noProof/>
            <w:webHidden/>
          </w:rPr>
          <w:fldChar w:fldCharType="begin"/>
        </w:r>
        <w:r>
          <w:rPr>
            <w:noProof/>
            <w:webHidden/>
          </w:rPr>
          <w:instrText xml:space="preserve"> PAGEREF _Toc230850735 \h </w:instrText>
        </w:r>
        <w:r>
          <w:rPr>
            <w:noProof/>
            <w:webHidden/>
          </w:rPr>
        </w:r>
        <w:r>
          <w:rPr>
            <w:noProof/>
            <w:webHidden/>
          </w:rPr>
          <w:fldChar w:fldCharType="separate"/>
        </w:r>
        <w:r w:rsidR="00FE34DF">
          <w:rPr>
            <w:noProof/>
            <w:webHidden/>
          </w:rPr>
          <w:t>88</w:t>
        </w:r>
        <w:r>
          <w:rPr>
            <w:noProof/>
            <w:webHidden/>
          </w:rPr>
          <w:fldChar w:fldCharType="end"/>
        </w:r>
      </w:hyperlink>
    </w:p>
    <w:p w14:paraId="234741F2" w14:textId="5B8BADA8" w:rsidR="00156B71" w:rsidRDefault="00156B71">
      <w:pPr>
        <w:pStyle w:val="TOC2"/>
        <w:rPr>
          <w:rFonts w:asciiTheme="minorHAnsi" w:eastAsiaTheme="minorEastAsia" w:hAnsiTheme="minorHAnsi" w:cstheme="minorBidi"/>
          <w:color w:val="auto"/>
          <w:kern w:val="2"/>
          <w14:ligatures w14:val="standardContextual"/>
        </w:rPr>
      </w:pPr>
      <w:hyperlink w:anchor="_Toc230850736" w:history="1">
        <w:r w:rsidRPr="006D3905">
          <w:rPr>
            <w:rStyle w:val="Hyperlink"/>
          </w:rPr>
          <w:t>7.3. Overview of Score Aggregation Procedures</w:t>
        </w:r>
        <w:r>
          <w:rPr>
            <w:webHidden/>
          </w:rPr>
          <w:tab/>
        </w:r>
        <w:r>
          <w:rPr>
            <w:webHidden/>
          </w:rPr>
          <w:fldChar w:fldCharType="begin"/>
        </w:r>
        <w:r>
          <w:rPr>
            <w:webHidden/>
          </w:rPr>
          <w:instrText xml:space="preserve"> PAGEREF _Toc230850736 \h </w:instrText>
        </w:r>
        <w:r>
          <w:rPr>
            <w:webHidden/>
          </w:rPr>
        </w:r>
        <w:r>
          <w:rPr>
            <w:webHidden/>
          </w:rPr>
          <w:fldChar w:fldCharType="separate"/>
        </w:r>
        <w:r w:rsidR="00FE34DF">
          <w:rPr>
            <w:webHidden/>
          </w:rPr>
          <w:t>89</w:t>
        </w:r>
        <w:r>
          <w:rPr>
            <w:webHidden/>
          </w:rPr>
          <w:fldChar w:fldCharType="end"/>
        </w:r>
      </w:hyperlink>
    </w:p>
    <w:p w14:paraId="7FB9B8A7" w14:textId="6641B500" w:rsidR="00156B71" w:rsidRDefault="00156B71">
      <w:pPr>
        <w:pStyle w:val="TOC3"/>
        <w:rPr>
          <w:rFonts w:asciiTheme="minorHAnsi" w:eastAsiaTheme="minorEastAsia" w:hAnsiTheme="minorHAnsi" w:cstheme="minorBidi"/>
          <w:noProof/>
          <w:color w:val="auto"/>
          <w:kern w:val="2"/>
          <w14:ligatures w14:val="standardContextual"/>
        </w:rPr>
      </w:pPr>
      <w:hyperlink w:anchor="_Toc230850737" w:history="1">
        <w:r w:rsidRPr="006D3905">
          <w:rPr>
            <w:rStyle w:val="Hyperlink"/>
            <w:noProof/>
          </w:rPr>
          <w:t>7.3.1. Score Distributions and Summary Statistics</w:t>
        </w:r>
        <w:r>
          <w:rPr>
            <w:noProof/>
            <w:webHidden/>
          </w:rPr>
          <w:tab/>
        </w:r>
        <w:r>
          <w:rPr>
            <w:noProof/>
            <w:webHidden/>
          </w:rPr>
          <w:fldChar w:fldCharType="begin"/>
        </w:r>
        <w:r>
          <w:rPr>
            <w:noProof/>
            <w:webHidden/>
          </w:rPr>
          <w:instrText xml:space="preserve"> PAGEREF _Toc230850737 \h </w:instrText>
        </w:r>
        <w:r>
          <w:rPr>
            <w:noProof/>
            <w:webHidden/>
          </w:rPr>
        </w:r>
        <w:r>
          <w:rPr>
            <w:noProof/>
            <w:webHidden/>
          </w:rPr>
          <w:fldChar w:fldCharType="separate"/>
        </w:r>
        <w:r w:rsidR="00FE34DF">
          <w:rPr>
            <w:noProof/>
            <w:webHidden/>
          </w:rPr>
          <w:t>90</w:t>
        </w:r>
        <w:r>
          <w:rPr>
            <w:noProof/>
            <w:webHidden/>
          </w:rPr>
          <w:fldChar w:fldCharType="end"/>
        </w:r>
      </w:hyperlink>
    </w:p>
    <w:p w14:paraId="12EDD369" w14:textId="20F090DC" w:rsidR="00156B71" w:rsidRDefault="00156B71">
      <w:pPr>
        <w:pStyle w:val="TOC3"/>
        <w:rPr>
          <w:rFonts w:asciiTheme="minorHAnsi" w:eastAsiaTheme="minorEastAsia" w:hAnsiTheme="minorHAnsi" w:cstheme="minorBidi"/>
          <w:noProof/>
          <w:color w:val="auto"/>
          <w:kern w:val="2"/>
          <w14:ligatures w14:val="standardContextual"/>
        </w:rPr>
      </w:pPr>
      <w:hyperlink w:anchor="_Toc230850738" w:history="1">
        <w:r w:rsidRPr="006D3905">
          <w:rPr>
            <w:rStyle w:val="Hyperlink"/>
            <w:noProof/>
          </w:rPr>
          <w:t>7.3.2. Demographic Student Group Summaries</w:t>
        </w:r>
        <w:r>
          <w:rPr>
            <w:noProof/>
            <w:webHidden/>
          </w:rPr>
          <w:tab/>
        </w:r>
        <w:r>
          <w:rPr>
            <w:noProof/>
            <w:webHidden/>
          </w:rPr>
          <w:fldChar w:fldCharType="begin"/>
        </w:r>
        <w:r>
          <w:rPr>
            <w:noProof/>
            <w:webHidden/>
          </w:rPr>
          <w:instrText xml:space="preserve"> PAGEREF _Toc230850738 \h </w:instrText>
        </w:r>
        <w:r>
          <w:rPr>
            <w:noProof/>
            <w:webHidden/>
          </w:rPr>
        </w:r>
        <w:r>
          <w:rPr>
            <w:noProof/>
            <w:webHidden/>
          </w:rPr>
          <w:fldChar w:fldCharType="separate"/>
        </w:r>
        <w:r w:rsidR="00FE34DF">
          <w:rPr>
            <w:noProof/>
            <w:webHidden/>
          </w:rPr>
          <w:t>94</w:t>
        </w:r>
        <w:r>
          <w:rPr>
            <w:noProof/>
            <w:webHidden/>
          </w:rPr>
          <w:fldChar w:fldCharType="end"/>
        </w:r>
      </w:hyperlink>
    </w:p>
    <w:p w14:paraId="48D4169F" w14:textId="0127971B" w:rsidR="00156B71" w:rsidRDefault="00156B71">
      <w:pPr>
        <w:pStyle w:val="TOC2"/>
        <w:rPr>
          <w:rFonts w:asciiTheme="minorHAnsi" w:eastAsiaTheme="minorEastAsia" w:hAnsiTheme="minorHAnsi" w:cstheme="minorBidi"/>
          <w:color w:val="auto"/>
          <w:kern w:val="2"/>
          <w14:ligatures w14:val="standardContextual"/>
        </w:rPr>
      </w:pPr>
      <w:hyperlink w:anchor="_Toc230850739" w:history="1">
        <w:r w:rsidRPr="006D3905">
          <w:rPr>
            <w:rStyle w:val="Hyperlink"/>
          </w:rPr>
          <w:t>7.4. Reports Produced and Scores for Each Report</w:t>
        </w:r>
        <w:r>
          <w:rPr>
            <w:webHidden/>
          </w:rPr>
          <w:tab/>
        </w:r>
        <w:r>
          <w:rPr>
            <w:webHidden/>
          </w:rPr>
          <w:fldChar w:fldCharType="begin"/>
        </w:r>
        <w:r>
          <w:rPr>
            <w:webHidden/>
          </w:rPr>
          <w:instrText xml:space="preserve"> PAGEREF _Toc230850739 \h </w:instrText>
        </w:r>
        <w:r>
          <w:rPr>
            <w:webHidden/>
          </w:rPr>
        </w:r>
        <w:r>
          <w:rPr>
            <w:webHidden/>
          </w:rPr>
          <w:fldChar w:fldCharType="separate"/>
        </w:r>
        <w:r w:rsidR="00FE34DF">
          <w:rPr>
            <w:webHidden/>
          </w:rPr>
          <w:t>98</w:t>
        </w:r>
        <w:r>
          <w:rPr>
            <w:webHidden/>
          </w:rPr>
          <w:fldChar w:fldCharType="end"/>
        </w:r>
      </w:hyperlink>
    </w:p>
    <w:p w14:paraId="0B74A370" w14:textId="242BA1C4" w:rsidR="00156B71" w:rsidRDefault="00156B71">
      <w:pPr>
        <w:pStyle w:val="TOC3"/>
        <w:rPr>
          <w:rFonts w:asciiTheme="minorHAnsi" w:eastAsiaTheme="minorEastAsia" w:hAnsiTheme="minorHAnsi" w:cstheme="minorBidi"/>
          <w:noProof/>
          <w:color w:val="auto"/>
          <w:kern w:val="2"/>
          <w14:ligatures w14:val="standardContextual"/>
        </w:rPr>
      </w:pPr>
      <w:hyperlink w:anchor="_Toc230850740" w:history="1">
        <w:r w:rsidRPr="006D3905">
          <w:rPr>
            <w:rStyle w:val="Hyperlink"/>
            <w:noProof/>
          </w:rPr>
          <w:t>7.4.1. Online Reporting</w:t>
        </w:r>
        <w:r>
          <w:rPr>
            <w:noProof/>
            <w:webHidden/>
          </w:rPr>
          <w:tab/>
        </w:r>
        <w:r>
          <w:rPr>
            <w:noProof/>
            <w:webHidden/>
          </w:rPr>
          <w:fldChar w:fldCharType="begin"/>
        </w:r>
        <w:r>
          <w:rPr>
            <w:noProof/>
            <w:webHidden/>
          </w:rPr>
          <w:instrText xml:space="preserve"> PAGEREF _Toc230850740 \h </w:instrText>
        </w:r>
        <w:r>
          <w:rPr>
            <w:noProof/>
            <w:webHidden/>
          </w:rPr>
        </w:r>
        <w:r>
          <w:rPr>
            <w:noProof/>
            <w:webHidden/>
          </w:rPr>
          <w:fldChar w:fldCharType="separate"/>
        </w:r>
        <w:r w:rsidR="00FE34DF">
          <w:rPr>
            <w:noProof/>
            <w:webHidden/>
          </w:rPr>
          <w:t>98</w:t>
        </w:r>
        <w:r>
          <w:rPr>
            <w:noProof/>
            <w:webHidden/>
          </w:rPr>
          <w:fldChar w:fldCharType="end"/>
        </w:r>
      </w:hyperlink>
    </w:p>
    <w:p w14:paraId="14AEB2B7" w14:textId="6D5287FD" w:rsidR="00156B71" w:rsidRDefault="00156B71">
      <w:pPr>
        <w:pStyle w:val="TOC3"/>
        <w:rPr>
          <w:rFonts w:asciiTheme="minorHAnsi" w:eastAsiaTheme="minorEastAsia" w:hAnsiTheme="minorHAnsi" w:cstheme="minorBidi"/>
          <w:noProof/>
          <w:color w:val="auto"/>
          <w:kern w:val="2"/>
          <w14:ligatures w14:val="standardContextual"/>
        </w:rPr>
      </w:pPr>
      <w:hyperlink w:anchor="_Toc230850741" w:history="1">
        <w:r w:rsidRPr="006D3905">
          <w:rPr>
            <w:rStyle w:val="Hyperlink"/>
            <w:noProof/>
          </w:rPr>
          <w:t>7.4.2. Special Cases</w:t>
        </w:r>
        <w:r>
          <w:rPr>
            <w:noProof/>
            <w:webHidden/>
          </w:rPr>
          <w:tab/>
        </w:r>
        <w:r>
          <w:rPr>
            <w:noProof/>
            <w:webHidden/>
          </w:rPr>
          <w:fldChar w:fldCharType="begin"/>
        </w:r>
        <w:r>
          <w:rPr>
            <w:noProof/>
            <w:webHidden/>
          </w:rPr>
          <w:instrText xml:space="preserve"> PAGEREF _Toc230850741 \h </w:instrText>
        </w:r>
        <w:r>
          <w:rPr>
            <w:noProof/>
            <w:webHidden/>
          </w:rPr>
        </w:r>
        <w:r>
          <w:rPr>
            <w:noProof/>
            <w:webHidden/>
          </w:rPr>
          <w:fldChar w:fldCharType="separate"/>
        </w:r>
        <w:r w:rsidR="00FE34DF">
          <w:rPr>
            <w:noProof/>
            <w:webHidden/>
          </w:rPr>
          <w:t>99</w:t>
        </w:r>
        <w:r>
          <w:rPr>
            <w:noProof/>
            <w:webHidden/>
          </w:rPr>
          <w:fldChar w:fldCharType="end"/>
        </w:r>
      </w:hyperlink>
    </w:p>
    <w:p w14:paraId="0D0AE4B6" w14:textId="39F1170F" w:rsidR="00156B71" w:rsidRDefault="00156B71">
      <w:pPr>
        <w:pStyle w:val="TOC3"/>
        <w:rPr>
          <w:rFonts w:asciiTheme="minorHAnsi" w:eastAsiaTheme="minorEastAsia" w:hAnsiTheme="minorHAnsi" w:cstheme="minorBidi"/>
          <w:noProof/>
          <w:color w:val="auto"/>
          <w:kern w:val="2"/>
          <w14:ligatures w14:val="standardContextual"/>
        </w:rPr>
      </w:pPr>
      <w:hyperlink w:anchor="_Toc230850742" w:history="1">
        <w:r w:rsidRPr="006D3905">
          <w:rPr>
            <w:rStyle w:val="Hyperlink"/>
            <w:noProof/>
          </w:rPr>
          <w:t>7.4.3. Types of Score Reports</w:t>
        </w:r>
        <w:r>
          <w:rPr>
            <w:noProof/>
            <w:webHidden/>
          </w:rPr>
          <w:tab/>
        </w:r>
        <w:r>
          <w:rPr>
            <w:noProof/>
            <w:webHidden/>
          </w:rPr>
          <w:fldChar w:fldCharType="begin"/>
        </w:r>
        <w:r>
          <w:rPr>
            <w:noProof/>
            <w:webHidden/>
          </w:rPr>
          <w:instrText xml:space="preserve"> PAGEREF _Toc230850742 \h </w:instrText>
        </w:r>
        <w:r>
          <w:rPr>
            <w:noProof/>
            <w:webHidden/>
          </w:rPr>
        </w:r>
        <w:r>
          <w:rPr>
            <w:noProof/>
            <w:webHidden/>
          </w:rPr>
          <w:fldChar w:fldCharType="separate"/>
        </w:r>
        <w:r w:rsidR="00FE34DF">
          <w:rPr>
            <w:noProof/>
            <w:webHidden/>
          </w:rPr>
          <w:t>99</w:t>
        </w:r>
        <w:r>
          <w:rPr>
            <w:noProof/>
            <w:webHidden/>
          </w:rPr>
          <w:fldChar w:fldCharType="end"/>
        </w:r>
      </w:hyperlink>
    </w:p>
    <w:p w14:paraId="75F4BF81" w14:textId="4BC2DBCF" w:rsidR="00156B71" w:rsidRDefault="00156B71">
      <w:pPr>
        <w:pStyle w:val="TOC3"/>
        <w:rPr>
          <w:rFonts w:asciiTheme="minorHAnsi" w:eastAsiaTheme="minorEastAsia" w:hAnsiTheme="minorHAnsi" w:cstheme="minorBidi"/>
          <w:noProof/>
          <w:color w:val="auto"/>
          <w:kern w:val="2"/>
          <w14:ligatures w14:val="standardContextual"/>
        </w:rPr>
      </w:pPr>
      <w:hyperlink w:anchor="_Toc230850743" w:history="1">
        <w:r w:rsidRPr="006D3905">
          <w:rPr>
            <w:rStyle w:val="Hyperlink"/>
            <w:noProof/>
          </w:rPr>
          <w:t>7.4.4. Score Report Applications</w:t>
        </w:r>
        <w:r>
          <w:rPr>
            <w:noProof/>
            <w:webHidden/>
          </w:rPr>
          <w:tab/>
        </w:r>
        <w:r>
          <w:rPr>
            <w:noProof/>
            <w:webHidden/>
          </w:rPr>
          <w:fldChar w:fldCharType="begin"/>
        </w:r>
        <w:r>
          <w:rPr>
            <w:noProof/>
            <w:webHidden/>
          </w:rPr>
          <w:instrText xml:space="preserve"> PAGEREF _Toc230850743 \h </w:instrText>
        </w:r>
        <w:r>
          <w:rPr>
            <w:noProof/>
            <w:webHidden/>
          </w:rPr>
        </w:r>
        <w:r>
          <w:rPr>
            <w:noProof/>
            <w:webHidden/>
          </w:rPr>
          <w:fldChar w:fldCharType="separate"/>
        </w:r>
        <w:r w:rsidR="00FE34DF">
          <w:rPr>
            <w:noProof/>
            <w:webHidden/>
          </w:rPr>
          <w:t>101</w:t>
        </w:r>
        <w:r>
          <w:rPr>
            <w:noProof/>
            <w:webHidden/>
          </w:rPr>
          <w:fldChar w:fldCharType="end"/>
        </w:r>
      </w:hyperlink>
    </w:p>
    <w:p w14:paraId="4963AA34" w14:textId="35343375" w:rsidR="00156B71" w:rsidRDefault="00156B71">
      <w:pPr>
        <w:pStyle w:val="TOC3"/>
        <w:rPr>
          <w:rFonts w:asciiTheme="minorHAnsi" w:eastAsiaTheme="minorEastAsia" w:hAnsiTheme="minorHAnsi" w:cstheme="minorBidi"/>
          <w:noProof/>
          <w:color w:val="auto"/>
          <w:kern w:val="2"/>
          <w14:ligatures w14:val="standardContextual"/>
        </w:rPr>
      </w:pPr>
      <w:hyperlink w:anchor="_Toc230850744" w:history="1">
        <w:r w:rsidRPr="006D3905">
          <w:rPr>
            <w:rStyle w:val="Hyperlink"/>
            <w:noProof/>
          </w:rPr>
          <w:t>7.4.5. Criteria for Interpreting Test Scores</w:t>
        </w:r>
        <w:r>
          <w:rPr>
            <w:noProof/>
            <w:webHidden/>
          </w:rPr>
          <w:tab/>
        </w:r>
        <w:r>
          <w:rPr>
            <w:noProof/>
            <w:webHidden/>
          </w:rPr>
          <w:fldChar w:fldCharType="begin"/>
        </w:r>
        <w:r>
          <w:rPr>
            <w:noProof/>
            <w:webHidden/>
          </w:rPr>
          <w:instrText xml:space="preserve"> PAGEREF _Toc230850744 \h </w:instrText>
        </w:r>
        <w:r>
          <w:rPr>
            <w:noProof/>
            <w:webHidden/>
          </w:rPr>
        </w:r>
        <w:r>
          <w:rPr>
            <w:noProof/>
            <w:webHidden/>
          </w:rPr>
          <w:fldChar w:fldCharType="separate"/>
        </w:r>
        <w:r w:rsidR="00FE34DF">
          <w:rPr>
            <w:noProof/>
            <w:webHidden/>
          </w:rPr>
          <w:t>102</w:t>
        </w:r>
        <w:r>
          <w:rPr>
            <w:noProof/>
            <w:webHidden/>
          </w:rPr>
          <w:fldChar w:fldCharType="end"/>
        </w:r>
      </w:hyperlink>
    </w:p>
    <w:p w14:paraId="0F856DED" w14:textId="1ADB6B77" w:rsidR="00156B71" w:rsidRDefault="00156B71">
      <w:pPr>
        <w:pStyle w:val="TOC3"/>
        <w:rPr>
          <w:rFonts w:asciiTheme="minorHAnsi" w:eastAsiaTheme="minorEastAsia" w:hAnsiTheme="minorHAnsi" w:cstheme="minorBidi"/>
          <w:noProof/>
          <w:color w:val="auto"/>
          <w:kern w:val="2"/>
          <w14:ligatures w14:val="standardContextual"/>
        </w:rPr>
      </w:pPr>
      <w:hyperlink w:anchor="_Toc230850745" w:history="1">
        <w:r w:rsidRPr="006D3905">
          <w:rPr>
            <w:rStyle w:val="Hyperlink"/>
            <w:noProof/>
          </w:rPr>
          <w:t>7.4.6. Criteria for Interpreting Score Reports</w:t>
        </w:r>
        <w:r>
          <w:rPr>
            <w:noProof/>
            <w:webHidden/>
          </w:rPr>
          <w:tab/>
        </w:r>
        <w:r>
          <w:rPr>
            <w:noProof/>
            <w:webHidden/>
          </w:rPr>
          <w:fldChar w:fldCharType="begin"/>
        </w:r>
        <w:r>
          <w:rPr>
            <w:noProof/>
            <w:webHidden/>
          </w:rPr>
          <w:instrText xml:space="preserve"> PAGEREF _Toc230850745 \h </w:instrText>
        </w:r>
        <w:r>
          <w:rPr>
            <w:noProof/>
            <w:webHidden/>
          </w:rPr>
        </w:r>
        <w:r>
          <w:rPr>
            <w:noProof/>
            <w:webHidden/>
          </w:rPr>
          <w:fldChar w:fldCharType="separate"/>
        </w:r>
        <w:r w:rsidR="00FE34DF">
          <w:rPr>
            <w:noProof/>
            <w:webHidden/>
          </w:rPr>
          <w:t>102</w:t>
        </w:r>
        <w:r>
          <w:rPr>
            <w:noProof/>
            <w:webHidden/>
          </w:rPr>
          <w:fldChar w:fldCharType="end"/>
        </w:r>
      </w:hyperlink>
    </w:p>
    <w:p w14:paraId="0CD6D932" w14:textId="1546739D" w:rsidR="00156B71" w:rsidRDefault="00156B71">
      <w:pPr>
        <w:pStyle w:val="TOC2"/>
        <w:rPr>
          <w:rFonts w:asciiTheme="minorHAnsi" w:eastAsiaTheme="minorEastAsia" w:hAnsiTheme="minorHAnsi" w:cstheme="minorBidi"/>
          <w:color w:val="auto"/>
          <w:kern w:val="2"/>
          <w14:ligatures w14:val="standardContextual"/>
        </w:rPr>
      </w:pPr>
      <w:hyperlink w:anchor="_Toc230850746" w:history="1">
        <w:r w:rsidRPr="006D3905">
          <w:rPr>
            <w:rStyle w:val="Hyperlink"/>
          </w:rPr>
          <w:t>References</w:t>
        </w:r>
        <w:r>
          <w:rPr>
            <w:webHidden/>
          </w:rPr>
          <w:tab/>
        </w:r>
        <w:r>
          <w:rPr>
            <w:webHidden/>
          </w:rPr>
          <w:fldChar w:fldCharType="begin"/>
        </w:r>
        <w:r>
          <w:rPr>
            <w:webHidden/>
          </w:rPr>
          <w:instrText xml:space="preserve"> PAGEREF _Toc230850746 \h </w:instrText>
        </w:r>
        <w:r>
          <w:rPr>
            <w:webHidden/>
          </w:rPr>
        </w:r>
        <w:r>
          <w:rPr>
            <w:webHidden/>
          </w:rPr>
          <w:fldChar w:fldCharType="separate"/>
        </w:r>
        <w:r w:rsidR="00FE34DF">
          <w:rPr>
            <w:webHidden/>
          </w:rPr>
          <w:t>103</w:t>
        </w:r>
        <w:r>
          <w:rPr>
            <w:webHidden/>
          </w:rPr>
          <w:fldChar w:fldCharType="end"/>
        </w:r>
      </w:hyperlink>
    </w:p>
    <w:p w14:paraId="2956FA34" w14:textId="34247C60" w:rsidR="00156B71" w:rsidRDefault="00156B71">
      <w:pPr>
        <w:pStyle w:val="TOC2"/>
        <w:rPr>
          <w:rFonts w:asciiTheme="minorHAnsi" w:eastAsiaTheme="minorEastAsia" w:hAnsiTheme="minorHAnsi" w:cstheme="minorBidi"/>
          <w:color w:val="auto"/>
          <w:kern w:val="2"/>
          <w14:ligatures w14:val="standardContextual"/>
        </w:rPr>
      </w:pPr>
      <w:hyperlink w:anchor="_Toc230850747" w:history="1">
        <w:r w:rsidRPr="006D3905">
          <w:rPr>
            <w:rStyle w:val="Hyperlink"/>
          </w:rPr>
          <w:t>Appendix 7.A: Raw Score, Theta Score, Scale Score, and Conditional Standard Error of Measurement Distributions of Students Taking Each Assessment</w:t>
        </w:r>
        <w:r>
          <w:rPr>
            <w:webHidden/>
          </w:rPr>
          <w:tab/>
        </w:r>
        <w:r>
          <w:rPr>
            <w:webHidden/>
          </w:rPr>
          <w:fldChar w:fldCharType="begin"/>
        </w:r>
        <w:r>
          <w:rPr>
            <w:webHidden/>
          </w:rPr>
          <w:instrText xml:space="preserve"> PAGEREF _Toc230850747 \h </w:instrText>
        </w:r>
        <w:r>
          <w:rPr>
            <w:webHidden/>
          </w:rPr>
        </w:r>
        <w:r>
          <w:rPr>
            <w:webHidden/>
          </w:rPr>
          <w:fldChar w:fldCharType="separate"/>
        </w:r>
        <w:r w:rsidR="00FE34DF">
          <w:rPr>
            <w:webHidden/>
          </w:rPr>
          <w:t>104</w:t>
        </w:r>
        <w:r>
          <w:rPr>
            <w:webHidden/>
          </w:rPr>
          <w:fldChar w:fldCharType="end"/>
        </w:r>
      </w:hyperlink>
    </w:p>
    <w:p w14:paraId="08C968B9" w14:textId="14CA27D7" w:rsidR="00156B71" w:rsidRDefault="00156B71">
      <w:pPr>
        <w:pStyle w:val="TOC2"/>
        <w:rPr>
          <w:rFonts w:asciiTheme="minorHAnsi" w:eastAsiaTheme="minorEastAsia" w:hAnsiTheme="minorHAnsi" w:cstheme="minorBidi"/>
          <w:color w:val="auto"/>
          <w:kern w:val="2"/>
          <w14:ligatures w14:val="standardContextual"/>
        </w:rPr>
      </w:pPr>
      <w:hyperlink w:anchor="_Toc230850748" w:history="1">
        <w:r w:rsidRPr="006D3905">
          <w:rPr>
            <w:rStyle w:val="Hyperlink"/>
          </w:rPr>
          <w:t>Appendix 7.B: Demographic Student Group Summaries of Participation</w:t>
        </w:r>
        <w:r>
          <w:rPr>
            <w:webHidden/>
          </w:rPr>
          <w:tab/>
        </w:r>
        <w:r>
          <w:rPr>
            <w:webHidden/>
          </w:rPr>
          <w:fldChar w:fldCharType="begin"/>
        </w:r>
        <w:r>
          <w:rPr>
            <w:webHidden/>
          </w:rPr>
          <w:instrText xml:space="preserve"> PAGEREF _Toc230850748 \h </w:instrText>
        </w:r>
        <w:r>
          <w:rPr>
            <w:webHidden/>
          </w:rPr>
        </w:r>
        <w:r>
          <w:rPr>
            <w:webHidden/>
          </w:rPr>
          <w:fldChar w:fldCharType="separate"/>
        </w:r>
        <w:r w:rsidR="00FE34DF">
          <w:rPr>
            <w:webHidden/>
          </w:rPr>
          <w:t>119</w:t>
        </w:r>
        <w:r>
          <w:rPr>
            <w:webHidden/>
          </w:rPr>
          <w:fldChar w:fldCharType="end"/>
        </w:r>
      </w:hyperlink>
    </w:p>
    <w:p w14:paraId="31C32DCA" w14:textId="4C78DBD9" w:rsidR="00156B71" w:rsidRDefault="00156B71">
      <w:pPr>
        <w:pStyle w:val="TOC2"/>
        <w:rPr>
          <w:rFonts w:asciiTheme="minorHAnsi" w:eastAsiaTheme="minorEastAsia" w:hAnsiTheme="minorHAnsi" w:cstheme="minorBidi"/>
          <w:color w:val="auto"/>
          <w:kern w:val="2"/>
          <w14:ligatures w14:val="standardContextual"/>
        </w:rPr>
      </w:pPr>
      <w:hyperlink w:anchor="_Toc230850749" w:history="1">
        <w:r w:rsidRPr="006D3905">
          <w:rPr>
            <w:rStyle w:val="Hyperlink"/>
          </w:rPr>
          <w:t>Appendix 7.C: Demographic Student Group Summaries of Performance</w:t>
        </w:r>
        <w:r>
          <w:rPr>
            <w:webHidden/>
          </w:rPr>
          <w:tab/>
        </w:r>
        <w:r>
          <w:rPr>
            <w:webHidden/>
          </w:rPr>
          <w:fldChar w:fldCharType="begin"/>
        </w:r>
        <w:r>
          <w:rPr>
            <w:webHidden/>
          </w:rPr>
          <w:instrText xml:space="preserve"> PAGEREF _Toc230850749 \h </w:instrText>
        </w:r>
        <w:r>
          <w:rPr>
            <w:webHidden/>
          </w:rPr>
        </w:r>
        <w:r>
          <w:rPr>
            <w:webHidden/>
          </w:rPr>
          <w:fldChar w:fldCharType="separate"/>
        </w:r>
        <w:r w:rsidR="00FE34DF">
          <w:rPr>
            <w:webHidden/>
          </w:rPr>
          <w:t>133</w:t>
        </w:r>
        <w:r>
          <w:rPr>
            <w:webHidden/>
          </w:rPr>
          <w:fldChar w:fldCharType="end"/>
        </w:r>
      </w:hyperlink>
    </w:p>
    <w:p w14:paraId="27C07B25" w14:textId="2DBE0DB6" w:rsidR="00156B71" w:rsidRDefault="00156B71">
      <w:pPr>
        <w:pStyle w:val="TOC1"/>
        <w:rPr>
          <w:rFonts w:asciiTheme="minorHAnsi" w:eastAsiaTheme="minorEastAsia" w:hAnsiTheme="minorHAnsi" w:cstheme="minorBidi"/>
          <w:b w:val="0"/>
          <w:color w:val="auto"/>
          <w:kern w:val="2"/>
          <w14:ligatures w14:val="standardContextual"/>
        </w:rPr>
      </w:pPr>
      <w:hyperlink w:anchor="_Toc230850750" w:history="1">
        <w:r w:rsidRPr="006D3905">
          <w:rPr>
            <w:rStyle w:val="Hyperlink"/>
          </w:rPr>
          <w:t>Chapter 8: Psychometric Analyses</w:t>
        </w:r>
        <w:r>
          <w:rPr>
            <w:webHidden/>
          </w:rPr>
          <w:tab/>
        </w:r>
        <w:r>
          <w:rPr>
            <w:webHidden/>
          </w:rPr>
          <w:fldChar w:fldCharType="begin"/>
        </w:r>
        <w:r>
          <w:rPr>
            <w:webHidden/>
          </w:rPr>
          <w:instrText xml:space="preserve"> PAGEREF _Toc230850750 \h </w:instrText>
        </w:r>
        <w:r>
          <w:rPr>
            <w:webHidden/>
          </w:rPr>
        </w:r>
        <w:r>
          <w:rPr>
            <w:webHidden/>
          </w:rPr>
          <w:fldChar w:fldCharType="separate"/>
        </w:r>
        <w:r w:rsidR="00FE34DF">
          <w:rPr>
            <w:webHidden/>
          </w:rPr>
          <w:t>174</w:t>
        </w:r>
        <w:r>
          <w:rPr>
            <w:webHidden/>
          </w:rPr>
          <w:fldChar w:fldCharType="end"/>
        </w:r>
      </w:hyperlink>
    </w:p>
    <w:p w14:paraId="1E410F56" w14:textId="4726F570" w:rsidR="00156B71" w:rsidRDefault="00156B71">
      <w:pPr>
        <w:pStyle w:val="TOC2"/>
        <w:rPr>
          <w:rFonts w:asciiTheme="minorHAnsi" w:eastAsiaTheme="minorEastAsia" w:hAnsiTheme="minorHAnsi" w:cstheme="minorBidi"/>
          <w:color w:val="auto"/>
          <w:kern w:val="2"/>
          <w14:ligatures w14:val="standardContextual"/>
        </w:rPr>
      </w:pPr>
      <w:hyperlink w:anchor="_Toc230850751" w:history="1">
        <w:r w:rsidRPr="006D3905">
          <w:rPr>
            <w:rStyle w:val="Hyperlink"/>
          </w:rPr>
          <w:t>8.1. Overview</w:t>
        </w:r>
        <w:r>
          <w:rPr>
            <w:webHidden/>
          </w:rPr>
          <w:tab/>
        </w:r>
        <w:r>
          <w:rPr>
            <w:webHidden/>
          </w:rPr>
          <w:fldChar w:fldCharType="begin"/>
        </w:r>
        <w:r>
          <w:rPr>
            <w:webHidden/>
          </w:rPr>
          <w:instrText xml:space="preserve"> PAGEREF _Toc230850751 \h </w:instrText>
        </w:r>
        <w:r>
          <w:rPr>
            <w:webHidden/>
          </w:rPr>
        </w:r>
        <w:r>
          <w:rPr>
            <w:webHidden/>
          </w:rPr>
          <w:fldChar w:fldCharType="separate"/>
        </w:r>
        <w:r w:rsidR="00FE34DF">
          <w:rPr>
            <w:webHidden/>
          </w:rPr>
          <w:t>174</w:t>
        </w:r>
        <w:r>
          <w:rPr>
            <w:webHidden/>
          </w:rPr>
          <w:fldChar w:fldCharType="end"/>
        </w:r>
      </w:hyperlink>
    </w:p>
    <w:p w14:paraId="40F6285D" w14:textId="7CC71AA7" w:rsidR="00156B71" w:rsidRDefault="00156B71">
      <w:pPr>
        <w:pStyle w:val="TOC3"/>
        <w:rPr>
          <w:rFonts w:asciiTheme="minorHAnsi" w:eastAsiaTheme="minorEastAsia" w:hAnsiTheme="minorHAnsi" w:cstheme="minorBidi"/>
          <w:noProof/>
          <w:color w:val="auto"/>
          <w:kern w:val="2"/>
          <w14:ligatures w14:val="standardContextual"/>
        </w:rPr>
      </w:pPr>
      <w:hyperlink w:anchor="_Toc230850752" w:history="1">
        <w:r w:rsidRPr="006D3905">
          <w:rPr>
            <w:rStyle w:val="Hyperlink"/>
            <w:noProof/>
          </w:rPr>
          <w:t>8.1.1. Summary of the Analyses</w:t>
        </w:r>
        <w:r>
          <w:rPr>
            <w:noProof/>
            <w:webHidden/>
          </w:rPr>
          <w:tab/>
        </w:r>
        <w:r>
          <w:rPr>
            <w:noProof/>
            <w:webHidden/>
          </w:rPr>
          <w:fldChar w:fldCharType="begin"/>
        </w:r>
        <w:r>
          <w:rPr>
            <w:noProof/>
            <w:webHidden/>
          </w:rPr>
          <w:instrText xml:space="preserve"> PAGEREF _Toc230850752 \h </w:instrText>
        </w:r>
        <w:r>
          <w:rPr>
            <w:noProof/>
            <w:webHidden/>
          </w:rPr>
        </w:r>
        <w:r>
          <w:rPr>
            <w:noProof/>
            <w:webHidden/>
          </w:rPr>
          <w:fldChar w:fldCharType="separate"/>
        </w:r>
        <w:r w:rsidR="00FE34DF">
          <w:rPr>
            <w:noProof/>
            <w:webHidden/>
          </w:rPr>
          <w:t>174</w:t>
        </w:r>
        <w:r>
          <w:rPr>
            <w:noProof/>
            <w:webHidden/>
          </w:rPr>
          <w:fldChar w:fldCharType="end"/>
        </w:r>
      </w:hyperlink>
    </w:p>
    <w:p w14:paraId="3E77549F" w14:textId="41ABB077" w:rsidR="00156B71" w:rsidRDefault="00156B71">
      <w:pPr>
        <w:pStyle w:val="TOC3"/>
        <w:rPr>
          <w:rFonts w:asciiTheme="minorHAnsi" w:eastAsiaTheme="minorEastAsia" w:hAnsiTheme="minorHAnsi" w:cstheme="minorBidi"/>
          <w:noProof/>
          <w:color w:val="auto"/>
          <w:kern w:val="2"/>
          <w14:ligatures w14:val="standardContextual"/>
        </w:rPr>
      </w:pPr>
      <w:hyperlink w:anchor="_Toc230850753" w:history="1">
        <w:r w:rsidRPr="006D3905">
          <w:rPr>
            <w:rStyle w:val="Hyperlink"/>
            <w:noProof/>
          </w:rPr>
          <w:t>8.1.2. Samples Used for Analyses</w:t>
        </w:r>
        <w:r>
          <w:rPr>
            <w:noProof/>
            <w:webHidden/>
          </w:rPr>
          <w:tab/>
        </w:r>
        <w:r>
          <w:rPr>
            <w:noProof/>
            <w:webHidden/>
          </w:rPr>
          <w:fldChar w:fldCharType="begin"/>
        </w:r>
        <w:r>
          <w:rPr>
            <w:noProof/>
            <w:webHidden/>
          </w:rPr>
          <w:instrText xml:space="preserve"> PAGEREF _Toc230850753 \h </w:instrText>
        </w:r>
        <w:r>
          <w:rPr>
            <w:noProof/>
            <w:webHidden/>
          </w:rPr>
        </w:r>
        <w:r>
          <w:rPr>
            <w:noProof/>
            <w:webHidden/>
          </w:rPr>
          <w:fldChar w:fldCharType="separate"/>
        </w:r>
        <w:r w:rsidR="00FE34DF">
          <w:rPr>
            <w:noProof/>
            <w:webHidden/>
          </w:rPr>
          <w:t>174</w:t>
        </w:r>
        <w:r>
          <w:rPr>
            <w:noProof/>
            <w:webHidden/>
          </w:rPr>
          <w:fldChar w:fldCharType="end"/>
        </w:r>
      </w:hyperlink>
    </w:p>
    <w:p w14:paraId="02F633A1" w14:textId="45229089" w:rsidR="00156B71" w:rsidRDefault="00156B71">
      <w:pPr>
        <w:pStyle w:val="TOC3"/>
        <w:rPr>
          <w:rFonts w:asciiTheme="minorHAnsi" w:eastAsiaTheme="minorEastAsia" w:hAnsiTheme="minorHAnsi" w:cstheme="minorBidi"/>
          <w:noProof/>
          <w:color w:val="auto"/>
          <w:kern w:val="2"/>
          <w14:ligatures w14:val="standardContextual"/>
        </w:rPr>
      </w:pPr>
      <w:hyperlink w:anchor="_Toc230850754" w:history="1">
        <w:r w:rsidRPr="006D3905">
          <w:rPr>
            <w:rStyle w:val="Hyperlink"/>
            <w:noProof/>
          </w:rPr>
          <w:t>8.1.3. Test-Taking Rates</w:t>
        </w:r>
        <w:r>
          <w:rPr>
            <w:noProof/>
            <w:webHidden/>
          </w:rPr>
          <w:tab/>
        </w:r>
        <w:r>
          <w:rPr>
            <w:noProof/>
            <w:webHidden/>
          </w:rPr>
          <w:fldChar w:fldCharType="begin"/>
        </w:r>
        <w:r>
          <w:rPr>
            <w:noProof/>
            <w:webHidden/>
          </w:rPr>
          <w:instrText xml:space="preserve"> PAGEREF _Toc230850754 \h </w:instrText>
        </w:r>
        <w:r>
          <w:rPr>
            <w:noProof/>
            <w:webHidden/>
          </w:rPr>
        </w:r>
        <w:r>
          <w:rPr>
            <w:noProof/>
            <w:webHidden/>
          </w:rPr>
          <w:fldChar w:fldCharType="separate"/>
        </w:r>
        <w:r w:rsidR="00FE34DF">
          <w:rPr>
            <w:noProof/>
            <w:webHidden/>
          </w:rPr>
          <w:t>175</w:t>
        </w:r>
        <w:r>
          <w:rPr>
            <w:noProof/>
            <w:webHidden/>
          </w:rPr>
          <w:fldChar w:fldCharType="end"/>
        </w:r>
      </w:hyperlink>
    </w:p>
    <w:p w14:paraId="3A274F20" w14:textId="01751A2D" w:rsidR="00156B71" w:rsidRDefault="00156B71">
      <w:pPr>
        <w:pStyle w:val="TOC2"/>
        <w:rPr>
          <w:rFonts w:asciiTheme="minorHAnsi" w:eastAsiaTheme="minorEastAsia" w:hAnsiTheme="minorHAnsi" w:cstheme="minorBidi"/>
          <w:color w:val="auto"/>
          <w:kern w:val="2"/>
          <w14:ligatures w14:val="standardContextual"/>
        </w:rPr>
      </w:pPr>
      <w:hyperlink w:anchor="_Toc230850755" w:history="1">
        <w:r w:rsidRPr="006D3905">
          <w:rPr>
            <w:rStyle w:val="Hyperlink"/>
          </w:rPr>
          <w:t>8.2. Classical Item Analyses</w:t>
        </w:r>
        <w:r>
          <w:rPr>
            <w:webHidden/>
          </w:rPr>
          <w:tab/>
        </w:r>
        <w:r>
          <w:rPr>
            <w:webHidden/>
          </w:rPr>
          <w:fldChar w:fldCharType="begin"/>
        </w:r>
        <w:r>
          <w:rPr>
            <w:webHidden/>
          </w:rPr>
          <w:instrText xml:space="preserve"> PAGEREF _Toc230850755 \h </w:instrText>
        </w:r>
        <w:r>
          <w:rPr>
            <w:webHidden/>
          </w:rPr>
        </w:r>
        <w:r>
          <w:rPr>
            <w:webHidden/>
          </w:rPr>
          <w:fldChar w:fldCharType="separate"/>
        </w:r>
        <w:r w:rsidR="00FE34DF">
          <w:rPr>
            <w:webHidden/>
          </w:rPr>
          <w:t>177</w:t>
        </w:r>
        <w:r>
          <w:rPr>
            <w:webHidden/>
          </w:rPr>
          <w:fldChar w:fldCharType="end"/>
        </w:r>
      </w:hyperlink>
    </w:p>
    <w:p w14:paraId="11135BD7" w14:textId="166448C6" w:rsidR="00156B71" w:rsidRDefault="00156B71">
      <w:pPr>
        <w:pStyle w:val="TOC3"/>
        <w:rPr>
          <w:rFonts w:asciiTheme="minorHAnsi" w:eastAsiaTheme="minorEastAsia" w:hAnsiTheme="minorHAnsi" w:cstheme="minorBidi"/>
          <w:noProof/>
          <w:color w:val="auto"/>
          <w:kern w:val="2"/>
          <w14:ligatures w14:val="standardContextual"/>
        </w:rPr>
      </w:pPr>
      <w:hyperlink w:anchor="_Toc230850756" w:history="1">
        <w:r w:rsidRPr="006D3905">
          <w:rPr>
            <w:rStyle w:val="Hyperlink"/>
            <w:noProof/>
          </w:rPr>
          <w:t>8.2.1. Classical Item Difficulty Indices (</w:t>
        </w:r>
        <w:r w:rsidRPr="006D3905">
          <w:rPr>
            <w:rStyle w:val="Hyperlink"/>
            <w:i/>
            <w:iCs/>
            <w:noProof/>
          </w:rPr>
          <w:t>p</w:t>
        </w:r>
        <w:r w:rsidRPr="006D3905">
          <w:rPr>
            <w:rStyle w:val="Hyperlink"/>
            <w:noProof/>
          </w:rPr>
          <w:t>-value and Average Item Score)</w:t>
        </w:r>
        <w:r>
          <w:rPr>
            <w:noProof/>
            <w:webHidden/>
          </w:rPr>
          <w:tab/>
        </w:r>
        <w:r>
          <w:rPr>
            <w:noProof/>
            <w:webHidden/>
          </w:rPr>
          <w:fldChar w:fldCharType="begin"/>
        </w:r>
        <w:r>
          <w:rPr>
            <w:noProof/>
            <w:webHidden/>
          </w:rPr>
          <w:instrText xml:space="preserve"> PAGEREF _Toc230850756 \h </w:instrText>
        </w:r>
        <w:r>
          <w:rPr>
            <w:noProof/>
            <w:webHidden/>
          </w:rPr>
        </w:r>
        <w:r>
          <w:rPr>
            <w:noProof/>
            <w:webHidden/>
          </w:rPr>
          <w:fldChar w:fldCharType="separate"/>
        </w:r>
        <w:r w:rsidR="00FE34DF">
          <w:rPr>
            <w:noProof/>
            <w:webHidden/>
          </w:rPr>
          <w:t>177</w:t>
        </w:r>
        <w:r>
          <w:rPr>
            <w:noProof/>
            <w:webHidden/>
          </w:rPr>
          <w:fldChar w:fldCharType="end"/>
        </w:r>
      </w:hyperlink>
    </w:p>
    <w:p w14:paraId="2EB71016" w14:textId="4C9B2A70" w:rsidR="00156B71" w:rsidRDefault="00156B71">
      <w:pPr>
        <w:pStyle w:val="TOC3"/>
        <w:rPr>
          <w:rFonts w:asciiTheme="minorHAnsi" w:eastAsiaTheme="minorEastAsia" w:hAnsiTheme="minorHAnsi" w:cstheme="minorBidi"/>
          <w:noProof/>
          <w:color w:val="auto"/>
          <w:kern w:val="2"/>
          <w14:ligatures w14:val="standardContextual"/>
        </w:rPr>
      </w:pPr>
      <w:hyperlink w:anchor="_Toc230850757" w:history="1">
        <w:r w:rsidRPr="006D3905">
          <w:rPr>
            <w:rStyle w:val="Hyperlink"/>
            <w:noProof/>
          </w:rPr>
          <w:t>8.2.2. Item-Total Correlation</w:t>
        </w:r>
        <w:r>
          <w:rPr>
            <w:noProof/>
            <w:webHidden/>
          </w:rPr>
          <w:tab/>
        </w:r>
        <w:r>
          <w:rPr>
            <w:noProof/>
            <w:webHidden/>
          </w:rPr>
          <w:fldChar w:fldCharType="begin"/>
        </w:r>
        <w:r>
          <w:rPr>
            <w:noProof/>
            <w:webHidden/>
          </w:rPr>
          <w:instrText xml:space="preserve"> PAGEREF _Toc230850757 \h </w:instrText>
        </w:r>
        <w:r>
          <w:rPr>
            <w:noProof/>
            <w:webHidden/>
          </w:rPr>
        </w:r>
        <w:r>
          <w:rPr>
            <w:noProof/>
            <w:webHidden/>
          </w:rPr>
          <w:fldChar w:fldCharType="separate"/>
        </w:r>
        <w:r w:rsidR="00FE34DF">
          <w:rPr>
            <w:noProof/>
            <w:webHidden/>
          </w:rPr>
          <w:t>178</w:t>
        </w:r>
        <w:r>
          <w:rPr>
            <w:noProof/>
            <w:webHidden/>
          </w:rPr>
          <w:fldChar w:fldCharType="end"/>
        </w:r>
      </w:hyperlink>
    </w:p>
    <w:p w14:paraId="3FF0F2AF" w14:textId="77FC00AF" w:rsidR="00156B71" w:rsidRDefault="00156B71">
      <w:pPr>
        <w:pStyle w:val="TOC3"/>
        <w:rPr>
          <w:rFonts w:asciiTheme="minorHAnsi" w:eastAsiaTheme="minorEastAsia" w:hAnsiTheme="minorHAnsi" w:cstheme="minorBidi"/>
          <w:noProof/>
          <w:color w:val="auto"/>
          <w:kern w:val="2"/>
          <w14:ligatures w14:val="standardContextual"/>
        </w:rPr>
      </w:pPr>
      <w:hyperlink w:anchor="_Toc230850758" w:history="1">
        <w:r w:rsidRPr="006D3905">
          <w:rPr>
            <w:rStyle w:val="Hyperlink"/>
            <w:noProof/>
          </w:rPr>
          <w:t>8.2.3. Distribution of Item Scores</w:t>
        </w:r>
        <w:r>
          <w:rPr>
            <w:noProof/>
            <w:webHidden/>
          </w:rPr>
          <w:tab/>
        </w:r>
        <w:r>
          <w:rPr>
            <w:noProof/>
            <w:webHidden/>
          </w:rPr>
          <w:fldChar w:fldCharType="begin"/>
        </w:r>
        <w:r>
          <w:rPr>
            <w:noProof/>
            <w:webHidden/>
          </w:rPr>
          <w:instrText xml:space="preserve"> PAGEREF _Toc230850758 \h </w:instrText>
        </w:r>
        <w:r>
          <w:rPr>
            <w:noProof/>
            <w:webHidden/>
          </w:rPr>
        </w:r>
        <w:r>
          <w:rPr>
            <w:noProof/>
            <w:webHidden/>
          </w:rPr>
          <w:fldChar w:fldCharType="separate"/>
        </w:r>
        <w:r w:rsidR="00FE34DF">
          <w:rPr>
            <w:noProof/>
            <w:webHidden/>
          </w:rPr>
          <w:t>178</w:t>
        </w:r>
        <w:r>
          <w:rPr>
            <w:noProof/>
            <w:webHidden/>
          </w:rPr>
          <w:fldChar w:fldCharType="end"/>
        </w:r>
      </w:hyperlink>
    </w:p>
    <w:p w14:paraId="199B037C" w14:textId="2A92CCFA" w:rsidR="00156B71" w:rsidRDefault="00156B71">
      <w:pPr>
        <w:pStyle w:val="TOC3"/>
        <w:rPr>
          <w:rFonts w:asciiTheme="minorHAnsi" w:eastAsiaTheme="minorEastAsia" w:hAnsiTheme="minorHAnsi" w:cstheme="minorBidi"/>
          <w:noProof/>
          <w:color w:val="auto"/>
          <w:kern w:val="2"/>
          <w14:ligatures w14:val="standardContextual"/>
        </w:rPr>
      </w:pPr>
      <w:hyperlink w:anchor="_Toc230850759" w:history="1">
        <w:r w:rsidRPr="006D3905">
          <w:rPr>
            <w:rStyle w:val="Hyperlink"/>
            <w:noProof/>
          </w:rPr>
          <w:t>8.2.4. Omit Rates</w:t>
        </w:r>
        <w:r>
          <w:rPr>
            <w:noProof/>
            <w:webHidden/>
          </w:rPr>
          <w:tab/>
        </w:r>
        <w:r>
          <w:rPr>
            <w:noProof/>
            <w:webHidden/>
          </w:rPr>
          <w:fldChar w:fldCharType="begin"/>
        </w:r>
        <w:r>
          <w:rPr>
            <w:noProof/>
            <w:webHidden/>
          </w:rPr>
          <w:instrText xml:space="preserve"> PAGEREF _Toc230850759 \h </w:instrText>
        </w:r>
        <w:r>
          <w:rPr>
            <w:noProof/>
            <w:webHidden/>
          </w:rPr>
        </w:r>
        <w:r>
          <w:rPr>
            <w:noProof/>
            <w:webHidden/>
          </w:rPr>
          <w:fldChar w:fldCharType="separate"/>
        </w:r>
        <w:r w:rsidR="00FE34DF">
          <w:rPr>
            <w:noProof/>
            <w:webHidden/>
          </w:rPr>
          <w:t>179</w:t>
        </w:r>
        <w:r>
          <w:rPr>
            <w:noProof/>
            <w:webHidden/>
          </w:rPr>
          <w:fldChar w:fldCharType="end"/>
        </w:r>
      </w:hyperlink>
    </w:p>
    <w:p w14:paraId="6AE172B4" w14:textId="1E75B680" w:rsidR="00156B71" w:rsidRDefault="00156B71">
      <w:pPr>
        <w:pStyle w:val="TOC3"/>
        <w:rPr>
          <w:rFonts w:asciiTheme="minorHAnsi" w:eastAsiaTheme="minorEastAsia" w:hAnsiTheme="minorHAnsi" w:cstheme="minorBidi"/>
          <w:noProof/>
          <w:color w:val="auto"/>
          <w:kern w:val="2"/>
          <w14:ligatures w14:val="standardContextual"/>
        </w:rPr>
      </w:pPr>
      <w:hyperlink w:anchor="_Toc230850760" w:history="1">
        <w:r w:rsidRPr="006D3905">
          <w:rPr>
            <w:rStyle w:val="Hyperlink"/>
            <w:noProof/>
          </w:rPr>
          <w:t>8.2.5. Completion Rates</w:t>
        </w:r>
        <w:r>
          <w:rPr>
            <w:noProof/>
            <w:webHidden/>
          </w:rPr>
          <w:tab/>
        </w:r>
        <w:r>
          <w:rPr>
            <w:noProof/>
            <w:webHidden/>
          </w:rPr>
          <w:fldChar w:fldCharType="begin"/>
        </w:r>
        <w:r>
          <w:rPr>
            <w:noProof/>
            <w:webHidden/>
          </w:rPr>
          <w:instrText xml:space="preserve"> PAGEREF _Toc230850760 \h </w:instrText>
        </w:r>
        <w:r>
          <w:rPr>
            <w:noProof/>
            <w:webHidden/>
          </w:rPr>
        </w:r>
        <w:r>
          <w:rPr>
            <w:noProof/>
            <w:webHidden/>
          </w:rPr>
          <w:fldChar w:fldCharType="separate"/>
        </w:r>
        <w:r w:rsidR="00FE34DF">
          <w:rPr>
            <w:noProof/>
            <w:webHidden/>
          </w:rPr>
          <w:t>179</w:t>
        </w:r>
        <w:r>
          <w:rPr>
            <w:noProof/>
            <w:webHidden/>
          </w:rPr>
          <w:fldChar w:fldCharType="end"/>
        </w:r>
      </w:hyperlink>
    </w:p>
    <w:p w14:paraId="65FA483E" w14:textId="193368B4" w:rsidR="00156B71" w:rsidRDefault="00156B71">
      <w:pPr>
        <w:pStyle w:val="TOC3"/>
        <w:rPr>
          <w:rFonts w:asciiTheme="minorHAnsi" w:eastAsiaTheme="minorEastAsia" w:hAnsiTheme="minorHAnsi" w:cstheme="minorBidi"/>
          <w:noProof/>
          <w:color w:val="auto"/>
          <w:kern w:val="2"/>
          <w14:ligatures w14:val="standardContextual"/>
        </w:rPr>
      </w:pPr>
      <w:hyperlink w:anchor="_Toc230850761" w:history="1">
        <w:r w:rsidRPr="006D3905">
          <w:rPr>
            <w:rStyle w:val="Hyperlink"/>
            <w:noProof/>
          </w:rPr>
          <w:t>8.2.6. Distractor Analyses</w:t>
        </w:r>
        <w:r>
          <w:rPr>
            <w:noProof/>
            <w:webHidden/>
          </w:rPr>
          <w:tab/>
        </w:r>
        <w:r>
          <w:rPr>
            <w:noProof/>
            <w:webHidden/>
          </w:rPr>
          <w:fldChar w:fldCharType="begin"/>
        </w:r>
        <w:r>
          <w:rPr>
            <w:noProof/>
            <w:webHidden/>
          </w:rPr>
          <w:instrText xml:space="preserve"> PAGEREF _Toc230850761 \h </w:instrText>
        </w:r>
        <w:r>
          <w:rPr>
            <w:noProof/>
            <w:webHidden/>
          </w:rPr>
        </w:r>
        <w:r>
          <w:rPr>
            <w:noProof/>
            <w:webHidden/>
          </w:rPr>
          <w:fldChar w:fldCharType="separate"/>
        </w:r>
        <w:r w:rsidR="00FE34DF">
          <w:rPr>
            <w:noProof/>
            <w:webHidden/>
          </w:rPr>
          <w:t>179</w:t>
        </w:r>
        <w:r>
          <w:rPr>
            <w:noProof/>
            <w:webHidden/>
          </w:rPr>
          <w:fldChar w:fldCharType="end"/>
        </w:r>
      </w:hyperlink>
    </w:p>
    <w:p w14:paraId="4DB25F3E" w14:textId="1388F4C5" w:rsidR="00156B71" w:rsidRDefault="00156B71">
      <w:pPr>
        <w:pStyle w:val="TOC3"/>
        <w:rPr>
          <w:rFonts w:asciiTheme="minorHAnsi" w:eastAsiaTheme="minorEastAsia" w:hAnsiTheme="minorHAnsi" w:cstheme="minorBidi"/>
          <w:noProof/>
          <w:color w:val="auto"/>
          <w:kern w:val="2"/>
          <w14:ligatures w14:val="standardContextual"/>
        </w:rPr>
      </w:pPr>
      <w:hyperlink w:anchor="_Toc230850762" w:history="1">
        <w:r w:rsidRPr="006D3905">
          <w:rPr>
            <w:rStyle w:val="Hyperlink"/>
            <w:noProof/>
          </w:rPr>
          <w:t>8.2.7. Summary of Classical Item Analyses Flagging Criteria</w:t>
        </w:r>
        <w:r>
          <w:rPr>
            <w:noProof/>
            <w:webHidden/>
          </w:rPr>
          <w:tab/>
        </w:r>
        <w:r>
          <w:rPr>
            <w:noProof/>
            <w:webHidden/>
          </w:rPr>
          <w:fldChar w:fldCharType="begin"/>
        </w:r>
        <w:r>
          <w:rPr>
            <w:noProof/>
            <w:webHidden/>
          </w:rPr>
          <w:instrText xml:space="preserve"> PAGEREF _Toc230850762 \h </w:instrText>
        </w:r>
        <w:r>
          <w:rPr>
            <w:noProof/>
            <w:webHidden/>
          </w:rPr>
        </w:r>
        <w:r>
          <w:rPr>
            <w:noProof/>
            <w:webHidden/>
          </w:rPr>
          <w:fldChar w:fldCharType="separate"/>
        </w:r>
        <w:r w:rsidR="00FE34DF">
          <w:rPr>
            <w:noProof/>
            <w:webHidden/>
          </w:rPr>
          <w:t>180</w:t>
        </w:r>
        <w:r>
          <w:rPr>
            <w:noProof/>
            <w:webHidden/>
          </w:rPr>
          <w:fldChar w:fldCharType="end"/>
        </w:r>
      </w:hyperlink>
    </w:p>
    <w:p w14:paraId="4EFCBCDE" w14:textId="06B3563D" w:rsidR="00156B71" w:rsidRDefault="00156B71">
      <w:pPr>
        <w:pStyle w:val="TOC3"/>
        <w:rPr>
          <w:rFonts w:asciiTheme="minorHAnsi" w:eastAsiaTheme="minorEastAsia" w:hAnsiTheme="minorHAnsi" w:cstheme="minorBidi"/>
          <w:noProof/>
          <w:color w:val="auto"/>
          <w:kern w:val="2"/>
          <w14:ligatures w14:val="standardContextual"/>
        </w:rPr>
      </w:pPr>
      <w:hyperlink w:anchor="_Toc230850763" w:history="1">
        <w:r w:rsidRPr="006D3905">
          <w:rPr>
            <w:rStyle w:val="Hyperlink"/>
            <w:noProof/>
          </w:rPr>
          <w:t>8.2.8. Classical Item Analyses Results</w:t>
        </w:r>
        <w:r>
          <w:rPr>
            <w:noProof/>
            <w:webHidden/>
          </w:rPr>
          <w:tab/>
        </w:r>
        <w:r>
          <w:rPr>
            <w:noProof/>
            <w:webHidden/>
          </w:rPr>
          <w:fldChar w:fldCharType="begin"/>
        </w:r>
        <w:r>
          <w:rPr>
            <w:noProof/>
            <w:webHidden/>
          </w:rPr>
          <w:instrText xml:space="preserve"> PAGEREF _Toc230850763 \h </w:instrText>
        </w:r>
        <w:r>
          <w:rPr>
            <w:noProof/>
            <w:webHidden/>
          </w:rPr>
        </w:r>
        <w:r>
          <w:rPr>
            <w:noProof/>
            <w:webHidden/>
          </w:rPr>
          <w:fldChar w:fldCharType="separate"/>
        </w:r>
        <w:r w:rsidR="00FE34DF">
          <w:rPr>
            <w:noProof/>
            <w:webHidden/>
          </w:rPr>
          <w:t>180</w:t>
        </w:r>
        <w:r>
          <w:rPr>
            <w:noProof/>
            <w:webHidden/>
          </w:rPr>
          <w:fldChar w:fldCharType="end"/>
        </w:r>
      </w:hyperlink>
    </w:p>
    <w:p w14:paraId="50E66757" w14:textId="1CF06EC6" w:rsidR="00156B71" w:rsidRDefault="00156B71">
      <w:pPr>
        <w:pStyle w:val="TOC2"/>
        <w:rPr>
          <w:rFonts w:asciiTheme="minorHAnsi" w:eastAsiaTheme="minorEastAsia" w:hAnsiTheme="minorHAnsi" w:cstheme="minorBidi"/>
          <w:color w:val="auto"/>
          <w:kern w:val="2"/>
          <w14:ligatures w14:val="standardContextual"/>
        </w:rPr>
      </w:pPr>
      <w:hyperlink w:anchor="_Toc230850764" w:history="1">
        <w:r w:rsidRPr="006D3905">
          <w:rPr>
            <w:rStyle w:val="Hyperlink"/>
          </w:rPr>
          <w:t>8.3. Differential Item Functioning Analyses</w:t>
        </w:r>
        <w:r>
          <w:rPr>
            <w:webHidden/>
          </w:rPr>
          <w:tab/>
        </w:r>
        <w:r>
          <w:rPr>
            <w:webHidden/>
          </w:rPr>
          <w:fldChar w:fldCharType="begin"/>
        </w:r>
        <w:r>
          <w:rPr>
            <w:webHidden/>
          </w:rPr>
          <w:instrText xml:space="preserve"> PAGEREF _Toc230850764 \h </w:instrText>
        </w:r>
        <w:r>
          <w:rPr>
            <w:webHidden/>
          </w:rPr>
        </w:r>
        <w:r>
          <w:rPr>
            <w:webHidden/>
          </w:rPr>
          <w:fldChar w:fldCharType="separate"/>
        </w:r>
        <w:r w:rsidR="00FE34DF">
          <w:rPr>
            <w:webHidden/>
          </w:rPr>
          <w:t>182</w:t>
        </w:r>
        <w:r>
          <w:rPr>
            <w:webHidden/>
          </w:rPr>
          <w:fldChar w:fldCharType="end"/>
        </w:r>
      </w:hyperlink>
    </w:p>
    <w:p w14:paraId="32175484" w14:textId="27550E6A" w:rsidR="00156B71" w:rsidRDefault="00156B71">
      <w:pPr>
        <w:pStyle w:val="TOC3"/>
        <w:rPr>
          <w:rFonts w:asciiTheme="minorHAnsi" w:eastAsiaTheme="minorEastAsia" w:hAnsiTheme="minorHAnsi" w:cstheme="minorBidi"/>
          <w:noProof/>
          <w:color w:val="auto"/>
          <w:kern w:val="2"/>
          <w14:ligatures w14:val="standardContextual"/>
        </w:rPr>
      </w:pPr>
      <w:hyperlink w:anchor="_Toc230850765" w:history="1">
        <w:r w:rsidRPr="006D3905">
          <w:rPr>
            <w:rStyle w:val="Hyperlink"/>
            <w:noProof/>
          </w:rPr>
          <w:t>8.3.1. Differential Item Functioning Procedure for Dichotomous Items</w:t>
        </w:r>
        <w:r>
          <w:rPr>
            <w:noProof/>
            <w:webHidden/>
          </w:rPr>
          <w:tab/>
        </w:r>
        <w:r>
          <w:rPr>
            <w:noProof/>
            <w:webHidden/>
          </w:rPr>
          <w:fldChar w:fldCharType="begin"/>
        </w:r>
        <w:r>
          <w:rPr>
            <w:noProof/>
            <w:webHidden/>
          </w:rPr>
          <w:instrText xml:space="preserve"> PAGEREF _Toc230850765 \h </w:instrText>
        </w:r>
        <w:r>
          <w:rPr>
            <w:noProof/>
            <w:webHidden/>
          </w:rPr>
        </w:r>
        <w:r>
          <w:rPr>
            <w:noProof/>
            <w:webHidden/>
          </w:rPr>
          <w:fldChar w:fldCharType="separate"/>
        </w:r>
        <w:r w:rsidR="00FE34DF">
          <w:rPr>
            <w:noProof/>
            <w:webHidden/>
          </w:rPr>
          <w:t>183</w:t>
        </w:r>
        <w:r>
          <w:rPr>
            <w:noProof/>
            <w:webHidden/>
          </w:rPr>
          <w:fldChar w:fldCharType="end"/>
        </w:r>
      </w:hyperlink>
    </w:p>
    <w:p w14:paraId="4412129C" w14:textId="1D8D65B8" w:rsidR="00156B71" w:rsidRDefault="00156B71">
      <w:pPr>
        <w:pStyle w:val="TOC3"/>
        <w:rPr>
          <w:rFonts w:asciiTheme="minorHAnsi" w:eastAsiaTheme="minorEastAsia" w:hAnsiTheme="minorHAnsi" w:cstheme="minorBidi"/>
          <w:noProof/>
          <w:color w:val="auto"/>
          <w:kern w:val="2"/>
          <w14:ligatures w14:val="standardContextual"/>
        </w:rPr>
      </w:pPr>
      <w:hyperlink w:anchor="_Toc230850766" w:history="1">
        <w:r w:rsidRPr="006D3905">
          <w:rPr>
            <w:rStyle w:val="Hyperlink"/>
            <w:noProof/>
          </w:rPr>
          <w:t>8.3.2. Differential Item Functioning Procedure for Polytomous Items</w:t>
        </w:r>
        <w:r>
          <w:rPr>
            <w:noProof/>
            <w:webHidden/>
          </w:rPr>
          <w:tab/>
        </w:r>
        <w:r>
          <w:rPr>
            <w:noProof/>
            <w:webHidden/>
          </w:rPr>
          <w:fldChar w:fldCharType="begin"/>
        </w:r>
        <w:r>
          <w:rPr>
            <w:noProof/>
            <w:webHidden/>
          </w:rPr>
          <w:instrText xml:space="preserve"> PAGEREF _Toc230850766 \h </w:instrText>
        </w:r>
        <w:r>
          <w:rPr>
            <w:noProof/>
            <w:webHidden/>
          </w:rPr>
        </w:r>
        <w:r>
          <w:rPr>
            <w:noProof/>
            <w:webHidden/>
          </w:rPr>
          <w:fldChar w:fldCharType="separate"/>
        </w:r>
        <w:r w:rsidR="00FE34DF">
          <w:rPr>
            <w:noProof/>
            <w:webHidden/>
          </w:rPr>
          <w:t>184</w:t>
        </w:r>
        <w:r>
          <w:rPr>
            <w:noProof/>
            <w:webHidden/>
          </w:rPr>
          <w:fldChar w:fldCharType="end"/>
        </w:r>
      </w:hyperlink>
    </w:p>
    <w:p w14:paraId="0460CF88" w14:textId="2AC0F61A" w:rsidR="00156B71" w:rsidRDefault="00156B71">
      <w:pPr>
        <w:pStyle w:val="TOC3"/>
        <w:rPr>
          <w:rFonts w:asciiTheme="minorHAnsi" w:eastAsiaTheme="minorEastAsia" w:hAnsiTheme="minorHAnsi" w:cstheme="minorBidi"/>
          <w:noProof/>
          <w:color w:val="auto"/>
          <w:kern w:val="2"/>
          <w14:ligatures w14:val="standardContextual"/>
        </w:rPr>
      </w:pPr>
      <w:hyperlink w:anchor="_Toc230850767" w:history="1">
        <w:r w:rsidRPr="006D3905">
          <w:rPr>
            <w:rStyle w:val="Hyperlink"/>
            <w:noProof/>
          </w:rPr>
          <w:t>8.3.3. Classification</w:t>
        </w:r>
        <w:r>
          <w:rPr>
            <w:noProof/>
            <w:webHidden/>
          </w:rPr>
          <w:tab/>
        </w:r>
        <w:r>
          <w:rPr>
            <w:noProof/>
            <w:webHidden/>
          </w:rPr>
          <w:fldChar w:fldCharType="begin"/>
        </w:r>
        <w:r>
          <w:rPr>
            <w:noProof/>
            <w:webHidden/>
          </w:rPr>
          <w:instrText xml:space="preserve"> PAGEREF _Toc230850767 \h </w:instrText>
        </w:r>
        <w:r>
          <w:rPr>
            <w:noProof/>
            <w:webHidden/>
          </w:rPr>
        </w:r>
        <w:r>
          <w:rPr>
            <w:noProof/>
            <w:webHidden/>
          </w:rPr>
          <w:fldChar w:fldCharType="separate"/>
        </w:r>
        <w:r w:rsidR="00FE34DF">
          <w:rPr>
            <w:noProof/>
            <w:webHidden/>
          </w:rPr>
          <w:t>184</w:t>
        </w:r>
        <w:r>
          <w:rPr>
            <w:noProof/>
            <w:webHidden/>
          </w:rPr>
          <w:fldChar w:fldCharType="end"/>
        </w:r>
      </w:hyperlink>
    </w:p>
    <w:p w14:paraId="11063441" w14:textId="77B2B8E6" w:rsidR="00156B71" w:rsidRDefault="00156B71">
      <w:pPr>
        <w:pStyle w:val="TOC3"/>
        <w:rPr>
          <w:rFonts w:asciiTheme="minorHAnsi" w:eastAsiaTheme="minorEastAsia" w:hAnsiTheme="minorHAnsi" w:cstheme="minorBidi"/>
          <w:noProof/>
          <w:color w:val="auto"/>
          <w:kern w:val="2"/>
          <w14:ligatures w14:val="standardContextual"/>
        </w:rPr>
      </w:pPr>
      <w:hyperlink w:anchor="_Toc230850768" w:history="1">
        <w:r w:rsidRPr="006D3905">
          <w:rPr>
            <w:rStyle w:val="Hyperlink"/>
            <w:noProof/>
          </w:rPr>
          <w:t>8.3.4. Differential Item Functioning Analyses Results</w:t>
        </w:r>
        <w:r>
          <w:rPr>
            <w:noProof/>
            <w:webHidden/>
          </w:rPr>
          <w:tab/>
        </w:r>
        <w:r>
          <w:rPr>
            <w:noProof/>
            <w:webHidden/>
          </w:rPr>
          <w:fldChar w:fldCharType="begin"/>
        </w:r>
        <w:r>
          <w:rPr>
            <w:noProof/>
            <w:webHidden/>
          </w:rPr>
          <w:instrText xml:space="preserve"> PAGEREF _Toc230850768 \h </w:instrText>
        </w:r>
        <w:r>
          <w:rPr>
            <w:noProof/>
            <w:webHidden/>
          </w:rPr>
        </w:r>
        <w:r>
          <w:rPr>
            <w:noProof/>
            <w:webHidden/>
          </w:rPr>
          <w:fldChar w:fldCharType="separate"/>
        </w:r>
        <w:r w:rsidR="00FE34DF">
          <w:rPr>
            <w:noProof/>
            <w:webHidden/>
          </w:rPr>
          <w:t>185</w:t>
        </w:r>
        <w:r>
          <w:rPr>
            <w:noProof/>
            <w:webHidden/>
          </w:rPr>
          <w:fldChar w:fldCharType="end"/>
        </w:r>
      </w:hyperlink>
    </w:p>
    <w:p w14:paraId="360F5CA8" w14:textId="1991ADD7" w:rsidR="00156B71" w:rsidRDefault="00156B71">
      <w:pPr>
        <w:pStyle w:val="TOC2"/>
        <w:rPr>
          <w:rFonts w:asciiTheme="minorHAnsi" w:eastAsiaTheme="minorEastAsia" w:hAnsiTheme="minorHAnsi" w:cstheme="minorBidi"/>
          <w:color w:val="auto"/>
          <w:kern w:val="2"/>
          <w14:ligatures w14:val="standardContextual"/>
        </w:rPr>
      </w:pPr>
      <w:hyperlink w:anchor="_Toc230850769" w:history="1">
        <w:r w:rsidRPr="006D3905">
          <w:rPr>
            <w:rStyle w:val="Hyperlink"/>
          </w:rPr>
          <w:t>8.4. Item Response Theory Analyses</w:t>
        </w:r>
        <w:r>
          <w:rPr>
            <w:webHidden/>
          </w:rPr>
          <w:tab/>
        </w:r>
        <w:r>
          <w:rPr>
            <w:webHidden/>
          </w:rPr>
          <w:fldChar w:fldCharType="begin"/>
        </w:r>
        <w:r>
          <w:rPr>
            <w:webHidden/>
          </w:rPr>
          <w:instrText xml:space="preserve"> PAGEREF _Toc230850769 \h </w:instrText>
        </w:r>
        <w:r>
          <w:rPr>
            <w:webHidden/>
          </w:rPr>
        </w:r>
        <w:r>
          <w:rPr>
            <w:webHidden/>
          </w:rPr>
          <w:fldChar w:fldCharType="separate"/>
        </w:r>
        <w:r w:rsidR="00FE34DF">
          <w:rPr>
            <w:webHidden/>
          </w:rPr>
          <w:t>188</w:t>
        </w:r>
        <w:r>
          <w:rPr>
            <w:webHidden/>
          </w:rPr>
          <w:fldChar w:fldCharType="end"/>
        </w:r>
      </w:hyperlink>
    </w:p>
    <w:p w14:paraId="066277F8" w14:textId="347A1204" w:rsidR="00156B71" w:rsidRDefault="00156B71">
      <w:pPr>
        <w:pStyle w:val="TOC3"/>
        <w:rPr>
          <w:rFonts w:asciiTheme="minorHAnsi" w:eastAsiaTheme="minorEastAsia" w:hAnsiTheme="minorHAnsi" w:cstheme="minorBidi"/>
          <w:noProof/>
          <w:color w:val="auto"/>
          <w:kern w:val="2"/>
          <w14:ligatures w14:val="standardContextual"/>
        </w:rPr>
      </w:pPr>
      <w:hyperlink w:anchor="_Toc230850770" w:history="1">
        <w:r w:rsidRPr="006D3905">
          <w:rPr>
            <w:rStyle w:val="Hyperlink"/>
            <w:noProof/>
          </w:rPr>
          <w:t>8.4.1. Item Response Theory Model</w:t>
        </w:r>
        <w:r>
          <w:rPr>
            <w:noProof/>
            <w:webHidden/>
          </w:rPr>
          <w:tab/>
        </w:r>
        <w:r>
          <w:rPr>
            <w:noProof/>
            <w:webHidden/>
          </w:rPr>
          <w:fldChar w:fldCharType="begin"/>
        </w:r>
        <w:r>
          <w:rPr>
            <w:noProof/>
            <w:webHidden/>
          </w:rPr>
          <w:instrText xml:space="preserve"> PAGEREF _Toc230850770 \h </w:instrText>
        </w:r>
        <w:r>
          <w:rPr>
            <w:noProof/>
            <w:webHidden/>
          </w:rPr>
        </w:r>
        <w:r>
          <w:rPr>
            <w:noProof/>
            <w:webHidden/>
          </w:rPr>
          <w:fldChar w:fldCharType="separate"/>
        </w:r>
        <w:r w:rsidR="00FE34DF">
          <w:rPr>
            <w:noProof/>
            <w:webHidden/>
          </w:rPr>
          <w:t>188</w:t>
        </w:r>
        <w:r>
          <w:rPr>
            <w:noProof/>
            <w:webHidden/>
          </w:rPr>
          <w:fldChar w:fldCharType="end"/>
        </w:r>
      </w:hyperlink>
    </w:p>
    <w:p w14:paraId="0AA11DE5" w14:textId="15AC46C9" w:rsidR="00156B71" w:rsidRDefault="00156B71">
      <w:pPr>
        <w:pStyle w:val="TOC3"/>
        <w:rPr>
          <w:rFonts w:asciiTheme="minorHAnsi" w:eastAsiaTheme="minorEastAsia" w:hAnsiTheme="minorHAnsi" w:cstheme="minorBidi"/>
          <w:noProof/>
          <w:color w:val="auto"/>
          <w:kern w:val="2"/>
          <w14:ligatures w14:val="standardContextual"/>
        </w:rPr>
      </w:pPr>
      <w:hyperlink w:anchor="_Toc230850771" w:history="1">
        <w:r w:rsidRPr="006D3905">
          <w:rPr>
            <w:rStyle w:val="Hyperlink"/>
            <w:noProof/>
          </w:rPr>
          <w:t>8.4.2. Data Preparation</w:t>
        </w:r>
        <w:r>
          <w:rPr>
            <w:noProof/>
            <w:webHidden/>
          </w:rPr>
          <w:tab/>
        </w:r>
        <w:r>
          <w:rPr>
            <w:noProof/>
            <w:webHidden/>
          </w:rPr>
          <w:fldChar w:fldCharType="begin"/>
        </w:r>
        <w:r>
          <w:rPr>
            <w:noProof/>
            <w:webHidden/>
          </w:rPr>
          <w:instrText xml:space="preserve"> PAGEREF _Toc230850771 \h </w:instrText>
        </w:r>
        <w:r>
          <w:rPr>
            <w:noProof/>
            <w:webHidden/>
          </w:rPr>
        </w:r>
        <w:r>
          <w:rPr>
            <w:noProof/>
            <w:webHidden/>
          </w:rPr>
          <w:fldChar w:fldCharType="separate"/>
        </w:r>
        <w:r w:rsidR="00FE34DF">
          <w:rPr>
            <w:noProof/>
            <w:webHidden/>
          </w:rPr>
          <w:t>189</w:t>
        </w:r>
        <w:r>
          <w:rPr>
            <w:noProof/>
            <w:webHidden/>
          </w:rPr>
          <w:fldChar w:fldCharType="end"/>
        </w:r>
      </w:hyperlink>
    </w:p>
    <w:p w14:paraId="62048187" w14:textId="7E22FC9F" w:rsidR="00156B71" w:rsidRDefault="00156B71">
      <w:pPr>
        <w:pStyle w:val="TOC3"/>
        <w:rPr>
          <w:rFonts w:asciiTheme="minorHAnsi" w:eastAsiaTheme="minorEastAsia" w:hAnsiTheme="minorHAnsi" w:cstheme="minorBidi"/>
          <w:noProof/>
          <w:color w:val="auto"/>
          <w:kern w:val="2"/>
          <w14:ligatures w14:val="standardContextual"/>
        </w:rPr>
      </w:pPr>
      <w:hyperlink w:anchor="_Toc230850772" w:history="1">
        <w:r w:rsidRPr="006D3905">
          <w:rPr>
            <w:rStyle w:val="Hyperlink"/>
            <w:noProof/>
          </w:rPr>
          <w:t>8.4.3. Item Response Theory Calibration</w:t>
        </w:r>
        <w:r>
          <w:rPr>
            <w:noProof/>
            <w:webHidden/>
          </w:rPr>
          <w:tab/>
        </w:r>
        <w:r>
          <w:rPr>
            <w:noProof/>
            <w:webHidden/>
          </w:rPr>
          <w:fldChar w:fldCharType="begin"/>
        </w:r>
        <w:r>
          <w:rPr>
            <w:noProof/>
            <w:webHidden/>
          </w:rPr>
          <w:instrText xml:space="preserve"> PAGEREF _Toc230850772 \h </w:instrText>
        </w:r>
        <w:r>
          <w:rPr>
            <w:noProof/>
            <w:webHidden/>
          </w:rPr>
        </w:r>
        <w:r>
          <w:rPr>
            <w:noProof/>
            <w:webHidden/>
          </w:rPr>
          <w:fldChar w:fldCharType="separate"/>
        </w:r>
        <w:r w:rsidR="00FE34DF">
          <w:rPr>
            <w:noProof/>
            <w:webHidden/>
          </w:rPr>
          <w:t>189</w:t>
        </w:r>
        <w:r>
          <w:rPr>
            <w:noProof/>
            <w:webHidden/>
          </w:rPr>
          <w:fldChar w:fldCharType="end"/>
        </w:r>
      </w:hyperlink>
    </w:p>
    <w:p w14:paraId="61E9FFBE" w14:textId="13C95D24" w:rsidR="00156B71" w:rsidRDefault="00156B71">
      <w:pPr>
        <w:pStyle w:val="TOC3"/>
        <w:rPr>
          <w:rFonts w:asciiTheme="minorHAnsi" w:eastAsiaTheme="minorEastAsia" w:hAnsiTheme="minorHAnsi" w:cstheme="minorBidi"/>
          <w:noProof/>
          <w:color w:val="auto"/>
          <w:kern w:val="2"/>
          <w14:ligatures w14:val="standardContextual"/>
        </w:rPr>
      </w:pPr>
      <w:hyperlink w:anchor="_Toc230850773" w:history="1">
        <w:r w:rsidRPr="006D3905">
          <w:rPr>
            <w:rStyle w:val="Hyperlink"/>
            <w:noProof/>
          </w:rPr>
          <w:t>8.4.4. Parameter Estimates</w:t>
        </w:r>
        <w:r>
          <w:rPr>
            <w:noProof/>
            <w:webHidden/>
          </w:rPr>
          <w:tab/>
        </w:r>
        <w:r>
          <w:rPr>
            <w:noProof/>
            <w:webHidden/>
          </w:rPr>
          <w:fldChar w:fldCharType="begin"/>
        </w:r>
        <w:r>
          <w:rPr>
            <w:noProof/>
            <w:webHidden/>
          </w:rPr>
          <w:instrText xml:space="preserve"> PAGEREF _Toc230850773 \h </w:instrText>
        </w:r>
        <w:r>
          <w:rPr>
            <w:noProof/>
            <w:webHidden/>
          </w:rPr>
        </w:r>
        <w:r>
          <w:rPr>
            <w:noProof/>
            <w:webHidden/>
          </w:rPr>
          <w:fldChar w:fldCharType="separate"/>
        </w:r>
        <w:r w:rsidR="00FE34DF">
          <w:rPr>
            <w:noProof/>
            <w:webHidden/>
          </w:rPr>
          <w:t>190</w:t>
        </w:r>
        <w:r>
          <w:rPr>
            <w:noProof/>
            <w:webHidden/>
          </w:rPr>
          <w:fldChar w:fldCharType="end"/>
        </w:r>
      </w:hyperlink>
    </w:p>
    <w:p w14:paraId="690504D9" w14:textId="5CE5A541" w:rsidR="00156B71" w:rsidRDefault="00156B71">
      <w:pPr>
        <w:pStyle w:val="TOC3"/>
        <w:rPr>
          <w:rFonts w:asciiTheme="minorHAnsi" w:eastAsiaTheme="minorEastAsia" w:hAnsiTheme="minorHAnsi" w:cstheme="minorBidi"/>
          <w:noProof/>
          <w:color w:val="auto"/>
          <w:kern w:val="2"/>
          <w14:ligatures w14:val="standardContextual"/>
        </w:rPr>
      </w:pPr>
      <w:hyperlink w:anchor="_Toc230850774" w:history="1">
        <w:r w:rsidRPr="006D3905">
          <w:rPr>
            <w:rStyle w:val="Hyperlink"/>
            <w:noProof/>
          </w:rPr>
          <w:t>8.4.5. Scaling the Scores</w:t>
        </w:r>
        <w:r>
          <w:rPr>
            <w:noProof/>
            <w:webHidden/>
          </w:rPr>
          <w:tab/>
        </w:r>
        <w:r>
          <w:rPr>
            <w:noProof/>
            <w:webHidden/>
          </w:rPr>
          <w:fldChar w:fldCharType="begin"/>
        </w:r>
        <w:r>
          <w:rPr>
            <w:noProof/>
            <w:webHidden/>
          </w:rPr>
          <w:instrText xml:space="preserve"> PAGEREF _Toc230850774 \h </w:instrText>
        </w:r>
        <w:r>
          <w:rPr>
            <w:noProof/>
            <w:webHidden/>
          </w:rPr>
        </w:r>
        <w:r>
          <w:rPr>
            <w:noProof/>
            <w:webHidden/>
          </w:rPr>
          <w:fldChar w:fldCharType="separate"/>
        </w:r>
        <w:r w:rsidR="00FE34DF">
          <w:rPr>
            <w:noProof/>
            <w:webHidden/>
          </w:rPr>
          <w:t>191</w:t>
        </w:r>
        <w:r>
          <w:rPr>
            <w:noProof/>
            <w:webHidden/>
          </w:rPr>
          <w:fldChar w:fldCharType="end"/>
        </w:r>
      </w:hyperlink>
    </w:p>
    <w:p w14:paraId="0097D719" w14:textId="7B2BAB22" w:rsidR="00156B71" w:rsidRDefault="00156B71">
      <w:pPr>
        <w:pStyle w:val="TOC2"/>
        <w:rPr>
          <w:rFonts w:asciiTheme="minorHAnsi" w:eastAsiaTheme="minorEastAsia" w:hAnsiTheme="minorHAnsi" w:cstheme="minorBidi"/>
          <w:color w:val="auto"/>
          <w:kern w:val="2"/>
          <w14:ligatures w14:val="standardContextual"/>
        </w:rPr>
      </w:pPr>
      <w:hyperlink w:anchor="_Toc230850775" w:history="1">
        <w:r w:rsidRPr="006D3905">
          <w:rPr>
            <w:rStyle w:val="Hyperlink"/>
          </w:rPr>
          <w:t>8.5. Response Time Analyses</w:t>
        </w:r>
        <w:r>
          <w:rPr>
            <w:webHidden/>
          </w:rPr>
          <w:tab/>
        </w:r>
        <w:r>
          <w:rPr>
            <w:webHidden/>
          </w:rPr>
          <w:fldChar w:fldCharType="begin"/>
        </w:r>
        <w:r>
          <w:rPr>
            <w:webHidden/>
          </w:rPr>
          <w:instrText xml:space="preserve"> PAGEREF _Toc230850775 \h </w:instrText>
        </w:r>
        <w:r>
          <w:rPr>
            <w:webHidden/>
          </w:rPr>
        </w:r>
        <w:r>
          <w:rPr>
            <w:webHidden/>
          </w:rPr>
          <w:fldChar w:fldCharType="separate"/>
        </w:r>
        <w:r w:rsidR="00FE34DF">
          <w:rPr>
            <w:webHidden/>
          </w:rPr>
          <w:t>194</w:t>
        </w:r>
        <w:r>
          <w:rPr>
            <w:webHidden/>
          </w:rPr>
          <w:fldChar w:fldCharType="end"/>
        </w:r>
      </w:hyperlink>
    </w:p>
    <w:p w14:paraId="5C237A86" w14:textId="7AA2C537" w:rsidR="00156B71" w:rsidRDefault="00156B71">
      <w:pPr>
        <w:pStyle w:val="TOC2"/>
        <w:rPr>
          <w:rFonts w:asciiTheme="minorHAnsi" w:eastAsiaTheme="minorEastAsia" w:hAnsiTheme="minorHAnsi" w:cstheme="minorBidi"/>
          <w:color w:val="auto"/>
          <w:kern w:val="2"/>
          <w14:ligatures w14:val="standardContextual"/>
        </w:rPr>
      </w:pPr>
      <w:hyperlink w:anchor="_Toc230850776" w:history="1">
        <w:r w:rsidRPr="006D3905">
          <w:rPr>
            <w:rStyle w:val="Hyperlink"/>
          </w:rPr>
          <w:t>8.6. Reliability Analyses</w:t>
        </w:r>
        <w:r>
          <w:rPr>
            <w:webHidden/>
          </w:rPr>
          <w:tab/>
        </w:r>
        <w:r>
          <w:rPr>
            <w:webHidden/>
          </w:rPr>
          <w:fldChar w:fldCharType="begin"/>
        </w:r>
        <w:r>
          <w:rPr>
            <w:webHidden/>
          </w:rPr>
          <w:instrText xml:space="preserve"> PAGEREF _Toc230850776 \h </w:instrText>
        </w:r>
        <w:r>
          <w:rPr>
            <w:webHidden/>
          </w:rPr>
        </w:r>
        <w:r>
          <w:rPr>
            <w:webHidden/>
          </w:rPr>
          <w:fldChar w:fldCharType="separate"/>
        </w:r>
        <w:r w:rsidR="00FE34DF">
          <w:rPr>
            <w:webHidden/>
          </w:rPr>
          <w:t>194</w:t>
        </w:r>
        <w:r>
          <w:rPr>
            <w:webHidden/>
          </w:rPr>
          <w:fldChar w:fldCharType="end"/>
        </w:r>
      </w:hyperlink>
    </w:p>
    <w:p w14:paraId="58205978" w14:textId="71A9C45D" w:rsidR="00156B71" w:rsidRDefault="00156B71">
      <w:pPr>
        <w:pStyle w:val="TOC3"/>
        <w:rPr>
          <w:rFonts w:asciiTheme="minorHAnsi" w:eastAsiaTheme="minorEastAsia" w:hAnsiTheme="minorHAnsi" w:cstheme="minorBidi"/>
          <w:noProof/>
          <w:color w:val="auto"/>
          <w:kern w:val="2"/>
          <w14:ligatures w14:val="standardContextual"/>
        </w:rPr>
      </w:pPr>
      <w:hyperlink w:anchor="_Toc230850777" w:history="1">
        <w:r w:rsidRPr="006D3905">
          <w:rPr>
            <w:rStyle w:val="Hyperlink"/>
            <w:noProof/>
          </w:rPr>
          <w:t>8.6.1. Sample for Reliability Analyses</w:t>
        </w:r>
        <w:r>
          <w:rPr>
            <w:noProof/>
            <w:webHidden/>
          </w:rPr>
          <w:tab/>
        </w:r>
        <w:r>
          <w:rPr>
            <w:noProof/>
            <w:webHidden/>
          </w:rPr>
          <w:fldChar w:fldCharType="begin"/>
        </w:r>
        <w:r>
          <w:rPr>
            <w:noProof/>
            <w:webHidden/>
          </w:rPr>
          <w:instrText xml:space="preserve"> PAGEREF _Toc230850777 \h </w:instrText>
        </w:r>
        <w:r>
          <w:rPr>
            <w:noProof/>
            <w:webHidden/>
          </w:rPr>
        </w:r>
        <w:r>
          <w:rPr>
            <w:noProof/>
            <w:webHidden/>
          </w:rPr>
          <w:fldChar w:fldCharType="separate"/>
        </w:r>
        <w:r w:rsidR="00FE34DF">
          <w:rPr>
            <w:noProof/>
            <w:webHidden/>
          </w:rPr>
          <w:t>195</w:t>
        </w:r>
        <w:r>
          <w:rPr>
            <w:noProof/>
            <w:webHidden/>
          </w:rPr>
          <w:fldChar w:fldCharType="end"/>
        </w:r>
      </w:hyperlink>
    </w:p>
    <w:p w14:paraId="6C154062" w14:textId="1296867E" w:rsidR="00156B71" w:rsidRDefault="00156B71">
      <w:pPr>
        <w:pStyle w:val="TOC3"/>
        <w:rPr>
          <w:rFonts w:asciiTheme="minorHAnsi" w:eastAsiaTheme="minorEastAsia" w:hAnsiTheme="minorHAnsi" w:cstheme="minorBidi"/>
          <w:noProof/>
          <w:color w:val="auto"/>
          <w:kern w:val="2"/>
          <w14:ligatures w14:val="standardContextual"/>
        </w:rPr>
      </w:pPr>
      <w:hyperlink w:anchor="_Toc230850778" w:history="1">
        <w:r w:rsidRPr="006D3905">
          <w:rPr>
            <w:rStyle w:val="Hyperlink"/>
            <w:noProof/>
          </w:rPr>
          <w:t>8.6.2. Reliability Measures</w:t>
        </w:r>
        <w:r>
          <w:rPr>
            <w:noProof/>
            <w:webHidden/>
          </w:rPr>
          <w:tab/>
        </w:r>
        <w:r>
          <w:rPr>
            <w:noProof/>
            <w:webHidden/>
          </w:rPr>
          <w:fldChar w:fldCharType="begin"/>
        </w:r>
        <w:r>
          <w:rPr>
            <w:noProof/>
            <w:webHidden/>
          </w:rPr>
          <w:instrText xml:space="preserve"> PAGEREF _Toc230850778 \h </w:instrText>
        </w:r>
        <w:r>
          <w:rPr>
            <w:noProof/>
            <w:webHidden/>
          </w:rPr>
        </w:r>
        <w:r>
          <w:rPr>
            <w:noProof/>
            <w:webHidden/>
          </w:rPr>
          <w:fldChar w:fldCharType="separate"/>
        </w:r>
        <w:r w:rsidR="00FE34DF">
          <w:rPr>
            <w:noProof/>
            <w:webHidden/>
          </w:rPr>
          <w:t>195</w:t>
        </w:r>
        <w:r>
          <w:rPr>
            <w:noProof/>
            <w:webHidden/>
          </w:rPr>
          <w:fldChar w:fldCharType="end"/>
        </w:r>
      </w:hyperlink>
    </w:p>
    <w:p w14:paraId="0653F01C" w14:textId="78DE19B1" w:rsidR="00156B71" w:rsidRDefault="00156B71">
      <w:pPr>
        <w:pStyle w:val="TOC3"/>
        <w:rPr>
          <w:rFonts w:asciiTheme="minorHAnsi" w:eastAsiaTheme="minorEastAsia" w:hAnsiTheme="minorHAnsi" w:cstheme="minorBidi"/>
          <w:noProof/>
          <w:color w:val="auto"/>
          <w:kern w:val="2"/>
          <w14:ligatures w14:val="standardContextual"/>
        </w:rPr>
      </w:pPr>
      <w:hyperlink w:anchor="_Toc230850779" w:history="1">
        <w:r w:rsidRPr="006D3905">
          <w:rPr>
            <w:rStyle w:val="Hyperlink"/>
            <w:noProof/>
          </w:rPr>
          <w:t>8.6.3. Standard Error of Measurement</w:t>
        </w:r>
        <w:r>
          <w:rPr>
            <w:noProof/>
            <w:webHidden/>
          </w:rPr>
          <w:tab/>
        </w:r>
        <w:r>
          <w:rPr>
            <w:noProof/>
            <w:webHidden/>
          </w:rPr>
          <w:fldChar w:fldCharType="begin"/>
        </w:r>
        <w:r>
          <w:rPr>
            <w:noProof/>
            <w:webHidden/>
          </w:rPr>
          <w:instrText xml:space="preserve"> PAGEREF _Toc230850779 \h </w:instrText>
        </w:r>
        <w:r>
          <w:rPr>
            <w:noProof/>
            <w:webHidden/>
          </w:rPr>
        </w:r>
        <w:r>
          <w:rPr>
            <w:noProof/>
            <w:webHidden/>
          </w:rPr>
          <w:fldChar w:fldCharType="separate"/>
        </w:r>
        <w:r w:rsidR="00FE34DF">
          <w:rPr>
            <w:noProof/>
            <w:webHidden/>
          </w:rPr>
          <w:t>196</w:t>
        </w:r>
        <w:r>
          <w:rPr>
            <w:noProof/>
            <w:webHidden/>
          </w:rPr>
          <w:fldChar w:fldCharType="end"/>
        </w:r>
      </w:hyperlink>
    </w:p>
    <w:p w14:paraId="5D2F0310" w14:textId="68005712" w:rsidR="00156B71" w:rsidRDefault="00156B71">
      <w:pPr>
        <w:pStyle w:val="TOC3"/>
        <w:rPr>
          <w:rFonts w:asciiTheme="minorHAnsi" w:eastAsiaTheme="minorEastAsia" w:hAnsiTheme="minorHAnsi" w:cstheme="minorBidi"/>
          <w:noProof/>
          <w:color w:val="auto"/>
          <w:kern w:val="2"/>
          <w14:ligatures w14:val="standardContextual"/>
        </w:rPr>
      </w:pPr>
      <w:hyperlink w:anchor="_Toc230850780" w:history="1">
        <w:r w:rsidRPr="006D3905">
          <w:rPr>
            <w:rStyle w:val="Hyperlink"/>
            <w:noProof/>
          </w:rPr>
          <w:t>8.6.4. Student Group Reliabilities and Standard Errors of Measurement</w:t>
        </w:r>
        <w:r>
          <w:rPr>
            <w:noProof/>
            <w:webHidden/>
          </w:rPr>
          <w:tab/>
        </w:r>
        <w:r>
          <w:rPr>
            <w:noProof/>
            <w:webHidden/>
          </w:rPr>
          <w:fldChar w:fldCharType="begin"/>
        </w:r>
        <w:r>
          <w:rPr>
            <w:noProof/>
            <w:webHidden/>
          </w:rPr>
          <w:instrText xml:space="preserve"> PAGEREF _Toc230850780 \h </w:instrText>
        </w:r>
        <w:r>
          <w:rPr>
            <w:noProof/>
            <w:webHidden/>
          </w:rPr>
        </w:r>
        <w:r>
          <w:rPr>
            <w:noProof/>
            <w:webHidden/>
          </w:rPr>
          <w:fldChar w:fldCharType="separate"/>
        </w:r>
        <w:r w:rsidR="00FE34DF">
          <w:rPr>
            <w:noProof/>
            <w:webHidden/>
          </w:rPr>
          <w:t>198</w:t>
        </w:r>
        <w:r>
          <w:rPr>
            <w:noProof/>
            <w:webHidden/>
          </w:rPr>
          <w:fldChar w:fldCharType="end"/>
        </w:r>
      </w:hyperlink>
    </w:p>
    <w:p w14:paraId="6F95730C" w14:textId="3DE8B046" w:rsidR="00156B71" w:rsidRDefault="00156B71">
      <w:pPr>
        <w:pStyle w:val="TOC3"/>
        <w:rPr>
          <w:rFonts w:asciiTheme="minorHAnsi" w:eastAsiaTheme="minorEastAsia" w:hAnsiTheme="minorHAnsi" w:cstheme="minorBidi"/>
          <w:noProof/>
          <w:color w:val="auto"/>
          <w:kern w:val="2"/>
          <w14:ligatures w14:val="standardContextual"/>
        </w:rPr>
      </w:pPr>
      <w:hyperlink w:anchor="_Toc230850781" w:history="1">
        <w:r w:rsidRPr="006D3905">
          <w:rPr>
            <w:rStyle w:val="Hyperlink"/>
            <w:noProof/>
          </w:rPr>
          <w:t>8.6.5. Conditional Standard Errors of Measurement</w:t>
        </w:r>
        <w:r>
          <w:rPr>
            <w:noProof/>
            <w:webHidden/>
          </w:rPr>
          <w:tab/>
        </w:r>
        <w:r>
          <w:rPr>
            <w:noProof/>
            <w:webHidden/>
          </w:rPr>
          <w:fldChar w:fldCharType="begin"/>
        </w:r>
        <w:r>
          <w:rPr>
            <w:noProof/>
            <w:webHidden/>
          </w:rPr>
          <w:instrText xml:space="preserve"> PAGEREF _Toc230850781 \h </w:instrText>
        </w:r>
        <w:r>
          <w:rPr>
            <w:noProof/>
            <w:webHidden/>
          </w:rPr>
        </w:r>
        <w:r>
          <w:rPr>
            <w:noProof/>
            <w:webHidden/>
          </w:rPr>
          <w:fldChar w:fldCharType="separate"/>
        </w:r>
        <w:r w:rsidR="00FE34DF">
          <w:rPr>
            <w:noProof/>
            <w:webHidden/>
          </w:rPr>
          <w:t>198</w:t>
        </w:r>
        <w:r>
          <w:rPr>
            <w:noProof/>
            <w:webHidden/>
          </w:rPr>
          <w:fldChar w:fldCharType="end"/>
        </w:r>
      </w:hyperlink>
    </w:p>
    <w:p w14:paraId="536B8553" w14:textId="54547624" w:rsidR="00156B71" w:rsidRDefault="00156B71">
      <w:pPr>
        <w:pStyle w:val="TOC3"/>
        <w:rPr>
          <w:rFonts w:asciiTheme="minorHAnsi" w:eastAsiaTheme="minorEastAsia" w:hAnsiTheme="minorHAnsi" w:cstheme="minorBidi"/>
          <w:noProof/>
          <w:color w:val="auto"/>
          <w:kern w:val="2"/>
          <w14:ligatures w14:val="standardContextual"/>
        </w:rPr>
      </w:pPr>
      <w:hyperlink w:anchor="_Toc230850782" w:history="1">
        <w:r w:rsidRPr="006D3905">
          <w:rPr>
            <w:rStyle w:val="Hyperlink"/>
            <w:noProof/>
          </w:rPr>
          <w:t>8.6.6. Decision Classification Analyses</w:t>
        </w:r>
        <w:r>
          <w:rPr>
            <w:noProof/>
            <w:webHidden/>
          </w:rPr>
          <w:tab/>
        </w:r>
        <w:r>
          <w:rPr>
            <w:noProof/>
            <w:webHidden/>
          </w:rPr>
          <w:fldChar w:fldCharType="begin"/>
        </w:r>
        <w:r>
          <w:rPr>
            <w:noProof/>
            <w:webHidden/>
          </w:rPr>
          <w:instrText xml:space="preserve"> PAGEREF _Toc230850782 \h </w:instrText>
        </w:r>
        <w:r>
          <w:rPr>
            <w:noProof/>
            <w:webHidden/>
          </w:rPr>
        </w:r>
        <w:r>
          <w:rPr>
            <w:noProof/>
            <w:webHidden/>
          </w:rPr>
          <w:fldChar w:fldCharType="separate"/>
        </w:r>
        <w:r w:rsidR="00FE34DF">
          <w:rPr>
            <w:noProof/>
            <w:webHidden/>
          </w:rPr>
          <w:t>200</w:t>
        </w:r>
        <w:r>
          <w:rPr>
            <w:noProof/>
            <w:webHidden/>
          </w:rPr>
          <w:fldChar w:fldCharType="end"/>
        </w:r>
      </w:hyperlink>
    </w:p>
    <w:p w14:paraId="5EE6A5A1" w14:textId="2ED9961E" w:rsidR="00156B71" w:rsidRDefault="00156B71">
      <w:pPr>
        <w:pStyle w:val="TOC3"/>
        <w:rPr>
          <w:rFonts w:asciiTheme="minorHAnsi" w:eastAsiaTheme="minorEastAsia" w:hAnsiTheme="minorHAnsi" w:cstheme="minorBidi"/>
          <w:noProof/>
          <w:color w:val="auto"/>
          <w:kern w:val="2"/>
          <w14:ligatures w14:val="standardContextual"/>
        </w:rPr>
      </w:pPr>
      <w:hyperlink w:anchor="_Toc230850783" w:history="1">
        <w:r w:rsidRPr="006D3905">
          <w:rPr>
            <w:rStyle w:val="Hyperlink"/>
            <w:noProof/>
          </w:rPr>
          <w:t>8.6.7. Interrater Agreement</w:t>
        </w:r>
        <w:r>
          <w:rPr>
            <w:noProof/>
            <w:webHidden/>
          </w:rPr>
          <w:tab/>
        </w:r>
        <w:r>
          <w:rPr>
            <w:noProof/>
            <w:webHidden/>
          </w:rPr>
          <w:fldChar w:fldCharType="begin"/>
        </w:r>
        <w:r>
          <w:rPr>
            <w:noProof/>
            <w:webHidden/>
          </w:rPr>
          <w:instrText xml:space="preserve"> PAGEREF _Toc230850783 \h </w:instrText>
        </w:r>
        <w:r>
          <w:rPr>
            <w:noProof/>
            <w:webHidden/>
          </w:rPr>
        </w:r>
        <w:r>
          <w:rPr>
            <w:noProof/>
            <w:webHidden/>
          </w:rPr>
          <w:fldChar w:fldCharType="separate"/>
        </w:r>
        <w:r w:rsidR="00FE34DF">
          <w:rPr>
            <w:noProof/>
            <w:webHidden/>
          </w:rPr>
          <w:t>202</w:t>
        </w:r>
        <w:r>
          <w:rPr>
            <w:noProof/>
            <w:webHidden/>
          </w:rPr>
          <w:fldChar w:fldCharType="end"/>
        </w:r>
      </w:hyperlink>
    </w:p>
    <w:p w14:paraId="516D0195" w14:textId="4D6AFAD2" w:rsidR="00156B71" w:rsidRDefault="00156B71">
      <w:pPr>
        <w:pStyle w:val="TOC2"/>
        <w:rPr>
          <w:rFonts w:asciiTheme="minorHAnsi" w:eastAsiaTheme="minorEastAsia" w:hAnsiTheme="minorHAnsi" w:cstheme="minorBidi"/>
          <w:color w:val="auto"/>
          <w:kern w:val="2"/>
          <w14:ligatures w14:val="standardContextual"/>
        </w:rPr>
      </w:pPr>
      <w:hyperlink w:anchor="_Toc230850784" w:history="1">
        <w:r w:rsidRPr="006D3905">
          <w:rPr>
            <w:rStyle w:val="Hyperlink"/>
          </w:rPr>
          <w:t>8.7. Validity Evidence</w:t>
        </w:r>
        <w:r>
          <w:rPr>
            <w:webHidden/>
          </w:rPr>
          <w:tab/>
        </w:r>
        <w:r>
          <w:rPr>
            <w:webHidden/>
          </w:rPr>
          <w:fldChar w:fldCharType="begin"/>
        </w:r>
        <w:r>
          <w:rPr>
            <w:webHidden/>
          </w:rPr>
          <w:instrText xml:space="preserve"> PAGEREF _Toc230850784 \h </w:instrText>
        </w:r>
        <w:r>
          <w:rPr>
            <w:webHidden/>
          </w:rPr>
        </w:r>
        <w:r>
          <w:rPr>
            <w:webHidden/>
          </w:rPr>
          <w:fldChar w:fldCharType="separate"/>
        </w:r>
        <w:r w:rsidR="00FE34DF">
          <w:rPr>
            <w:webHidden/>
          </w:rPr>
          <w:t>205</w:t>
        </w:r>
        <w:r>
          <w:rPr>
            <w:webHidden/>
          </w:rPr>
          <w:fldChar w:fldCharType="end"/>
        </w:r>
      </w:hyperlink>
    </w:p>
    <w:p w14:paraId="5DE280C7" w14:textId="17ECEDBE" w:rsidR="00156B71" w:rsidRDefault="00156B71">
      <w:pPr>
        <w:pStyle w:val="TOC3"/>
        <w:rPr>
          <w:rFonts w:asciiTheme="minorHAnsi" w:eastAsiaTheme="minorEastAsia" w:hAnsiTheme="minorHAnsi" w:cstheme="minorBidi"/>
          <w:noProof/>
          <w:color w:val="auto"/>
          <w:kern w:val="2"/>
          <w14:ligatures w14:val="standardContextual"/>
        </w:rPr>
      </w:pPr>
      <w:hyperlink w:anchor="_Toc230850785" w:history="1">
        <w:r w:rsidRPr="006D3905">
          <w:rPr>
            <w:rStyle w:val="Hyperlink"/>
            <w:noProof/>
          </w:rPr>
          <w:t>8.7.1. Design of the CSA</w:t>
        </w:r>
        <w:r>
          <w:rPr>
            <w:noProof/>
            <w:webHidden/>
          </w:rPr>
          <w:tab/>
        </w:r>
        <w:r>
          <w:rPr>
            <w:noProof/>
            <w:webHidden/>
          </w:rPr>
          <w:fldChar w:fldCharType="begin"/>
        </w:r>
        <w:r>
          <w:rPr>
            <w:noProof/>
            <w:webHidden/>
          </w:rPr>
          <w:instrText xml:space="preserve"> PAGEREF _Toc230850785 \h </w:instrText>
        </w:r>
        <w:r>
          <w:rPr>
            <w:noProof/>
            <w:webHidden/>
          </w:rPr>
        </w:r>
        <w:r>
          <w:rPr>
            <w:noProof/>
            <w:webHidden/>
          </w:rPr>
          <w:fldChar w:fldCharType="separate"/>
        </w:r>
        <w:r w:rsidR="00FE34DF">
          <w:rPr>
            <w:noProof/>
            <w:webHidden/>
          </w:rPr>
          <w:t>206</w:t>
        </w:r>
        <w:r>
          <w:rPr>
            <w:noProof/>
            <w:webHidden/>
          </w:rPr>
          <w:fldChar w:fldCharType="end"/>
        </w:r>
      </w:hyperlink>
    </w:p>
    <w:p w14:paraId="55732F5A" w14:textId="0D1FECF7" w:rsidR="00156B71" w:rsidRDefault="00156B71">
      <w:pPr>
        <w:pStyle w:val="TOC3"/>
        <w:rPr>
          <w:rFonts w:asciiTheme="minorHAnsi" w:eastAsiaTheme="minorEastAsia" w:hAnsiTheme="minorHAnsi" w:cstheme="minorBidi"/>
          <w:noProof/>
          <w:color w:val="auto"/>
          <w:kern w:val="2"/>
          <w14:ligatures w14:val="standardContextual"/>
        </w:rPr>
      </w:pPr>
      <w:hyperlink w:anchor="_Toc230850786" w:history="1">
        <w:r w:rsidRPr="006D3905">
          <w:rPr>
            <w:rStyle w:val="Hyperlink"/>
            <w:noProof/>
          </w:rPr>
          <w:t>8.7.2. Content</w:t>
        </w:r>
        <w:r>
          <w:rPr>
            <w:noProof/>
            <w:webHidden/>
          </w:rPr>
          <w:tab/>
        </w:r>
        <w:r>
          <w:rPr>
            <w:noProof/>
            <w:webHidden/>
          </w:rPr>
          <w:fldChar w:fldCharType="begin"/>
        </w:r>
        <w:r>
          <w:rPr>
            <w:noProof/>
            <w:webHidden/>
          </w:rPr>
          <w:instrText xml:space="preserve"> PAGEREF _Toc230850786 \h </w:instrText>
        </w:r>
        <w:r>
          <w:rPr>
            <w:noProof/>
            <w:webHidden/>
          </w:rPr>
        </w:r>
        <w:r>
          <w:rPr>
            <w:noProof/>
            <w:webHidden/>
          </w:rPr>
          <w:fldChar w:fldCharType="separate"/>
        </w:r>
        <w:r w:rsidR="00FE34DF">
          <w:rPr>
            <w:noProof/>
            <w:webHidden/>
          </w:rPr>
          <w:t>208</w:t>
        </w:r>
        <w:r>
          <w:rPr>
            <w:noProof/>
            <w:webHidden/>
          </w:rPr>
          <w:fldChar w:fldCharType="end"/>
        </w:r>
      </w:hyperlink>
    </w:p>
    <w:p w14:paraId="3EEC8076" w14:textId="38F59AC0" w:rsidR="00156B71" w:rsidRDefault="00156B71">
      <w:pPr>
        <w:pStyle w:val="TOC3"/>
        <w:rPr>
          <w:rFonts w:asciiTheme="minorHAnsi" w:eastAsiaTheme="minorEastAsia" w:hAnsiTheme="minorHAnsi" w:cstheme="minorBidi"/>
          <w:noProof/>
          <w:color w:val="auto"/>
          <w:kern w:val="2"/>
          <w14:ligatures w14:val="standardContextual"/>
        </w:rPr>
      </w:pPr>
      <w:hyperlink w:anchor="_Toc230850787" w:history="1">
        <w:r w:rsidRPr="006D3905">
          <w:rPr>
            <w:rStyle w:val="Hyperlink"/>
            <w:noProof/>
          </w:rPr>
          <w:t>8.7.3. Response Processes</w:t>
        </w:r>
        <w:r>
          <w:rPr>
            <w:noProof/>
            <w:webHidden/>
          </w:rPr>
          <w:tab/>
        </w:r>
        <w:r>
          <w:rPr>
            <w:noProof/>
            <w:webHidden/>
          </w:rPr>
          <w:fldChar w:fldCharType="begin"/>
        </w:r>
        <w:r>
          <w:rPr>
            <w:noProof/>
            <w:webHidden/>
          </w:rPr>
          <w:instrText xml:space="preserve"> PAGEREF _Toc230850787 \h </w:instrText>
        </w:r>
        <w:r>
          <w:rPr>
            <w:noProof/>
            <w:webHidden/>
          </w:rPr>
        </w:r>
        <w:r>
          <w:rPr>
            <w:noProof/>
            <w:webHidden/>
          </w:rPr>
          <w:fldChar w:fldCharType="separate"/>
        </w:r>
        <w:r w:rsidR="00FE34DF">
          <w:rPr>
            <w:noProof/>
            <w:webHidden/>
          </w:rPr>
          <w:t>208</w:t>
        </w:r>
        <w:r>
          <w:rPr>
            <w:noProof/>
            <w:webHidden/>
          </w:rPr>
          <w:fldChar w:fldCharType="end"/>
        </w:r>
      </w:hyperlink>
    </w:p>
    <w:p w14:paraId="120916DF" w14:textId="33D49D65" w:rsidR="00156B71" w:rsidRDefault="00156B71">
      <w:pPr>
        <w:pStyle w:val="TOC3"/>
        <w:rPr>
          <w:rFonts w:asciiTheme="minorHAnsi" w:eastAsiaTheme="minorEastAsia" w:hAnsiTheme="minorHAnsi" w:cstheme="minorBidi"/>
          <w:noProof/>
          <w:color w:val="auto"/>
          <w:kern w:val="2"/>
          <w14:ligatures w14:val="standardContextual"/>
        </w:rPr>
      </w:pPr>
      <w:hyperlink w:anchor="_Toc230850788" w:history="1">
        <w:r w:rsidRPr="006D3905">
          <w:rPr>
            <w:rStyle w:val="Hyperlink"/>
            <w:noProof/>
          </w:rPr>
          <w:t>8.7.4. Internal Structure</w:t>
        </w:r>
        <w:r>
          <w:rPr>
            <w:noProof/>
            <w:webHidden/>
          </w:rPr>
          <w:tab/>
        </w:r>
        <w:r>
          <w:rPr>
            <w:noProof/>
            <w:webHidden/>
          </w:rPr>
          <w:fldChar w:fldCharType="begin"/>
        </w:r>
        <w:r>
          <w:rPr>
            <w:noProof/>
            <w:webHidden/>
          </w:rPr>
          <w:instrText xml:space="preserve"> PAGEREF _Toc230850788 \h </w:instrText>
        </w:r>
        <w:r>
          <w:rPr>
            <w:noProof/>
            <w:webHidden/>
          </w:rPr>
        </w:r>
        <w:r>
          <w:rPr>
            <w:noProof/>
            <w:webHidden/>
          </w:rPr>
          <w:fldChar w:fldCharType="separate"/>
        </w:r>
        <w:r w:rsidR="00FE34DF">
          <w:rPr>
            <w:noProof/>
            <w:webHidden/>
          </w:rPr>
          <w:t>209</w:t>
        </w:r>
        <w:r>
          <w:rPr>
            <w:noProof/>
            <w:webHidden/>
          </w:rPr>
          <w:fldChar w:fldCharType="end"/>
        </w:r>
      </w:hyperlink>
    </w:p>
    <w:p w14:paraId="01BF20FD" w14:textId="4AE8E8C4" w:rsidR="00156B71" w:rsidRDefault="00156B71">
      <w:pPr>
        <w:pStyle w:val="TOC2"/>
        <w:rPr>
          <w:rFonts w:asciiTheme="minorHAnsi" w:eastAsiaTheme="minorEastAsia" w:hAnsiTheme="minorHAnsi" w:cstheme="minorBidi"/>
          <w:color w:val="auto"/>
          <w:kern w:val="2"/>
          <w14:ligatures w14:val="standardContextual"/>
        </w:rPr>
      </w:pPr>
      <w:hyperlink w:anchor="_Toc230850789" w:history="1">
        <w:r w:rsidRPr="006D3905">
          <w:rPr>
            <w:rStyle w:val="Hyperlink"/>
          </w:rPr>
          <w:t>References</w:t>
        </w:r>
        <w:r>
          <w:rPr>
            <w:webHidden/>
          </w:rPr>
          <w:tab/>
        </w:r>
        <w:r>
          <w:rPr>
            <w:webHidden/>
          </w:rPr>
          <w:fldChar w:fldCharType="begin"/>
        </w:r>
        <w:r>
          <w:rPr>
            <w:webHidden/>
          </w:rPr>
          <w:instrText xml:space="preserve"> PAGEREF _Toc230850789 \h </w:instrText>
        </w:r>
        <w:r>
          <w:rPr>
            <w:webHidden/>
          </w:rPr>
        </w:r>
        <w:r>
          <w:rPr>
            <w:webHidden/>
          </w:rPr>
          <w:fldChar w:fldCharType="separate"/>
        </w:r>
        <w:r w:rsidR="00FE34DF">
          <w:rPr>
            <w:webHidden/>
          </w:rPr>
          <w:t>211</w:t>
        </w:r>
        <w:r>
          <w:rPr>
            <w:webHidden/>
          </w:rPr>
          <w:fldChar w:fldCharType="end"/>
        </w:r>
      </w:hyperlink>
    </w:p>
    <w:p w14:paraId="1C613153" w14:textId="0B2F1CE9" w:rsidR="00156B71" w:rsidRDefault="00156B71">
      <w:pPr>
        <w:pStyle w:val="TOC2"/>
        <w:rPr>
          <w:rFonts w:asciiTheme="minorHAnsi" w:eastAsiaTheme="minorEastAsia" w:hAnsiTheme="minorHAnsi" w:cstheme="minorBidi"/>
          <w:color w:val="auto"/>
          <w:kern w:val="2"/>
          <w14:ligatures w14:val="standardContextual"/>
        </w:rPr>
      </w:pPr>
      <w:hyperlink w:anchor="_Toc230850790" w:history="1">
        <w:r w:rsidRPr="006D3905">
          <w:rPr>
            <w:rStyle w:val="Hyperlink"/>
          </w:rPr>
          <w:t>Accessibility Information</w:t>
        </w:r>
        <w:r>
          <w:rPr>
            <w:webHidden/>
          </w:rPr>
          <w:tab/>
        </w:r>
        <w:r>
          <w:rPr>
            <w:webHidden/>
          </w:rPr>
          <w:fldChar w:fldCharType="begin"/>
        </w:r>
        <w:r>
          <w:rPr>
            <w:webHidden/>
          </w:rPr>
          <w:instrText xml:space="preserve"> PAGEREF _Toc230850790 \h </w:instrText>
        </w:r>
        <w:r>
          <w:rPr>
            <w:webHidden/>
          </w:rPr>
        </w:r>
        <w:r>
          <w:rPr>
            <w:webHidden/>
          </w:rPr>
          <w:fldChar w:fldCharType="separate"/>
        </w:r>
        <w:r w:rsidR="00FE34DF">
          <w:rPr>
            <w:webHidden/>
          </w:rPr>
          <w:t>213</w:t>
        </w:r>
        <w:r>
          <w:rPr>
            <w:webHidden/>
          </w:rPr>
          <w:fldChar w:fldCharType="end"/>
        </w:r>
      </w:hyperlink>
    </w:p>
    <w:p w14:paraId="57AE0576" w14:textId="643A0507" w:rsidR="00156B71" w:rsidRDefault="00156B71">
      <w:pPr>
        <w:pStyle w:val="TOC3"/>
        <w:rPr>
          <w:rFonts w:asciiTheme="minorHAnsi" w:eastAsiaTheme="minorEastAsia" w:hAnsiTheme="minorHAnsi" w:cstheme="minorBidi"/>
          <w:noProof/>
          <w:color w:val="auto"/>
          <w:kern w:val="2"/>
          <w14:ligatures w14:val="standardContextual"/>
        </w:rPr>
      </w:pPr>
      <w:hyperlink w:anchor="_Toc230850791" w:history="1">
        <w:r w:rsidRPr="006D3905">
          <w:rPr>
            <w:rStyle w:val="Hyperlink"/>
            <w:noProof/>
          </w:rPr>
          <w:t>Alternative Text for Equation 8.1</w:t>
        </w:r>
        <w:r>
          <w:rPr>
            <w:noProof/>
            <w:webHidden/>
          </w:rPr>
          <w:tab/>
        </w:r>
        <w:r>
          <w:rPr>
            <w:noProof/>
            <w:webHidden/>
          </w:rPr>
          <w:fldChar w:fldCharType="begin"/>
        </w:r>
        <w:r>
          <w:rPr>
            <w:noProof/>
            <w:webHidden/>
          </w:rPr>
          <w:instrText xml:space="preserve"> PAGEREF _Toc230850791 \h </w:instrText>
        </w:r>
        <w:r>
          <w:rPr>
            <w:noProof/>
            <w:webHidden/>
          </w:rPr>
        </w:r>
        <w:r>
          <w:rPr>
            <w:noProof/>
            <w:webHidden/>
          </w:rPr>
          <w:fldChar w:fldCharType="separate"/>
        </w:r>
        <w:r w:rsidR="00FE34DF">
          <w:rPr>
            <w:noProof/>
            <w:webHidden/>
          </w:rPr>
          <w:t>213</w:t>
        </w:r>
        <w:r>
          <w:rPr>
            <w:noProof/>
            <w:webHidden/>
          </w:rPr>
          <w:fldChar w:fldCharType="end"/>
        </w:r>
      </w:hyperlink>
    </w:p>
    <w:p w14:paraId="4A145536" w14:textId="5A837DB6" w:rsidR="00156B71" w:rsidRDefault="00156B71">
      <w:pPr>
        <w:pStyle w:val="TOC3"/>
        <w:rPr>
          <w:rFonts w:asciiTheme="minorHAnsi" w:eastAsiaTheme="minorEastAsia" w:hAnsiTheme="minorHAnsi" w:cstheme="minorBidi"/>
          <w:noProof/>
          <w:color w:val="auto"/>
          <w:kern w:val="2"/>
          <w14:ligatures w14:val="standardContextual"/>
        </w:rPr>
      </w:pPr>
      <w:hyperlink w:anchor="_Toc230850792" w:history="1">
        <w:r w:rsidRPr="006D3905">
          <w:rPr>
            <w:rStyle w:val="Hyperlink"/>
            <w:noProof/>
          </w:rPr>
          <w:t>Alternative Text for Equation 8.2</w:t>
        </w:r>
        <w:r>
          <w:rPr>
            <w:noProof/>
            <w:webHidden/>
          </w:rPr>
          <w:tab/>
        </w:r>
        <w:r>
          <w:rPr>
            <w:noProof/>
            <w:webHidden/>
          </w:rPr>
          <w:fldChar w:fldCharType="begin"/>
        </w:r>
        <w:r>
          <w:rPr>
            <w:noProof/>
            <w:webHidden/>
          </w:rPr>
          <w:instrText xml:space="preserve"> PAGEREF _Toc230850792 \h </w:instrText>
        </w:r>
        <w:r>
          <w:rPr>
            <w:noProof/>
            <w:webHidden/>
          </w:rPr>
        </w:r>
        <w:r>
          <w:rPr>
            <w:noProof/>
            <w:webHidden/>
          </w:rPr>
          <w:fldChar w:fldCharType="separate"/>
        </w:r>
        <w:r w:rsidR="00FE34DF">
          <w:rPr>
            <w:noProof/>
            <w:webHidden/>
          </w:rPr>
          <w:t>213</w:t>
        </w:r>
        <w:r>
          <w:rPr>
            <w:noProof/>
            <w:webHidden/>
          </w:rPr>
          <w:fldChar w:fldCharType="end"/>
        </w:r>
      </w:hyperlink>
    </w:p>
    <w:p w14:paraId="0915CE30" w14:textId="31B2C6D6" w:rsidR="00156B71" w:rsidRDefault="00156B71">
      <w:pPr>
        <w:pStyle w:val="TOC3"/>
        <w:rPr>
          <w:rFonts w:asciiTheme="minorHAnsi" w:eastAsiaTheme="minorEastAsia" w:hAnsiTheme="minorHAnsi" w:cstheme="minorBidi"/>
          <w:noProof/>
          <w:color w:val="auto"/>
          <w:kern w:val="2"/>
          <w14:ligatures w14:val="standardContextual"/>
        </w:rPr>
      </w:pPr>
      <w:hyperlink w:anchor="_Toc230850793" w:history="1">
        <w:r w:rsidRPr="006D3905">
          <w:rPr>
            <w:rStyle w:val="Hyperlink"/>
            <w:noProof/>
          </w:rPr>
          <w:t>Alternative Text for Equation 8.3</w:t>
        </w:r>
        <w:r>
          <w:rPr>
            <w:noProof/>
            <w:webHidden/>
          </w:rPr>
          <w:tab/>
        </w:r>
        <w:r>
          <w:rPr>
            <w:noProof/>
            <w:webHidden/>
          </w:rPr>
          <w:fldChar w:fldCharType="begin"/>
        </w:r>
        <w:r>
          <w:rPr>
            <w:noProof/>
            <w:webHidden/>
          </w:rPr>
          <w:instrText xml:space="preserve"> PAGEREF _Toc230850793 \h </w:instrText>
        </w:r>
        <w:r>
          <w:rPr>
            <w:noProof/>
            <w:webHidden/>
          </w:rPr>
        </w:r>
        <w:r>
          <w:rPr>
            <w:noProof/>
            <w:webHidden/>
          </w:rPr>
          <w:fldChar w:fldCharType="separate"/>
        </w:r>
        <w:r w:rsidR="00FE34DF">
          <w:rPr>
            <w:noProof/>
            <w:webHidden/>
          </w:rPr>
          <w:t>213</w:t>
        </w:r>
        <w:r>
          <w:rPr>
            <w:noProof/>
            <w:webHidden/>
          </w:rPr>
          <w:fldChar w:fldCharType="end"/>
        </w:r>
      </w:hyperlink>
    </w:p>
    <w:p w14:paraId="2493CB8D" w14:textId="1FDCEFA9" w:rsidR="00156B71" w:rsidRDefault="00156B71">
      <w:pPr>
        <w:pStyle w:val="TOC3"/>
        <w:rPr>
          <w:rFonts w:asciiTheme="minorHAnsi" w:eastAsiaTheme="minorEastAsia" w:hAnsiTheme="minorHAnsi" w:cstheme="minorBidi"/>
          <w:noProof/>
          <w:color w:val="auto"/>
          <w:kern w:val="2"/>
          <w14:ligatures w14:val="standardContextual"/>
        </w:rPr>
      </w:pPr>
      <w:hyperlink w:anchor="_Toc230850794" w:history="1">
        <w:r w:rsidRPr="006D3905">
          <w:rPr>
            <w:rStyle w:val="Hyperlink"/>
            <w:noProof/>
          </w:rPr>
          <w:t>Alternative Text for Equation 8.4</w:t>
        </w:r>
        <w:r>
          <w:rPr>
            <w:noProof/>
            <w:webHidden/>
          </w:rPr>
          <w:tab/>
        </w:r>
        <w:r>
          <w:rPr>
            <w:noProof/>
            <w:webHidden/>
          </w:rPr>
          <w:fldChar w:fldCharType="begin"/>
        </w:r>
        <w:r>
          <w:rPr>
            <w:noProof/>
            <w:webHidden/>
          </w:rPr>
          <w:instrText xml:space="preserve"> PAGEREF _Toc230850794 \h </w:instrText>
        </w:r>
        <w:r>
          <w:rPr>
            <w:noProof/>
            <w:webHidden/>
          </w:rPr>
        </w:r>
        <w:r>
          <w:rPr>
            <w:noProof/>
            <w:webHidden/>
          </w:rPr>
          <w:fldChar w:fldCharType="separate"/>
        </w:r>
        <w:r w:rsidR="00FE34DF">
          <w:rPr>
            <w:noProof/>
            <w:webHidden/>
          </w:rPr>
          <w:t>213</w:t>
        </w:r>
        <w:r>
          <w:rPr>
            <w:noProof/>
            <w:webHidden/>
          </w:rPr>
          <w:fldChar w:fldCharType="end"/>
        </w:r>
      </w:hyperlink>
    </w:p>
    <w:p w14:paraId="54F497F8" w14:textId="752A0BF5" w:rsidR="00156B71" w:rsidRDefault="00156B71">
      <w:pPr>
        <w:pStyle w:val="TOC3"/>
        <w:rPr>
          <w:rFonts w:asciiTheme="minorHAnsi" w:eastAsiaTheme="minorEastAsia" w:hAnsiTheme="minorHAnsi" w:cstheme="minorBidi"/>
          <w:noProof/>
          <w:color w:val="auto"/>
          <w:kern w:val="2"/>
          <w14:ligatures w14:val="standardContextual"/>
        </w:rPr>
      </w:pPr>
      <w:hyperlink w:anchor="_Toc230850795" w:history="1">
        <w:r w:rsidRPr="006D3905">
          <w:rPr>
            <w:rStyle w:val="Hyperlink"/>
            <w:noProof/>
          </w:rPr>
          <w:t>Alternative Text for Equation 8.5</w:t>
        </w:r>
        <w:r>
          <w:rPr>
            <w:noProof/>
            <w:webHidden/>
          </w:rPr>
          <w:tab/>
        </w:r>
        <w:r>
          <w:rPr>
            <w:noProof/>
            <w:webHidden/>
          </w:rPr>
          <w:fldChar w:fldCharType="begin"/>
        </w:r>
        <w:r>
          <w:rPr>
            <w:noProof/>
            <w:webHidden/>
          </w:rPr>
          <w:instrText xml:space="preserve"> PAGEREF _Toc230850795 \h </w:instrText>
        </w:r>
        <w:r>
          <w:rPr>
            <w:noProof/>
            <w:webHidden/>
          </w:rPr>
        </w:r>
        <w:r>
          <w:rPr>
            <w:noProof/>
            <w:webHidden/>
          </w:rPr>
          <w:fldChar w:fldCharType="separate"/>
        </w:r>
        <w:r w:rsidR="00FE34DF">
          <w:rPr>
            <w:noProof/>
            <w:webHidden/>
          </w:rPr>
          <w:t>213</w:t>
        </w:r>
        <w:r>
          <w:rPr>
            <w:noProof/>
            <w:webHidden/>
          </w:rPr>
          <w:fldChar w:fldCharType="end"/>
        </w:r>
      </w:hyperlink>
    </w:p>
    <w:p w14:paraId="4676E454" w14:textId="4EC5E8A7" w:rsidR="00156B71" w:rsidRDefault="00156B71">
      <w:pPr>
        <w:pStyle w:val="TOC3"/>
        <w:rPr>
          <w:rFonts w:asciiTheme="minorHAnsi" w:eastAsiaTheme="minorEastAsia" w:hAnsiTheme="minorHAnsi" w:cstheme="minorBidi"/>
          <w:noProof/>
          <w:color w:val="auto"/>
          <w:kern w:val="2"/>
          <w14:ligatures w14:val="standardContextual"/>
        </w:rPr>
      </w:pPr>
      <w:hyperlink w:anchor="_Toc230850796" w:history="1">
        <w:r w:rsidRPr="006D3905">
          <w:rPr>
            <w:rStyle w:val="Hyperlink"/>
            <w:noProof/>
          </w:rPr>
          <w:t>Alternative Text for Equation 8.6</w:t>
        </w:r>
        <w:r>
          <w:rPr>
            <w:noProof/>
            <w:webHidden/>
          </w:rPr>
          <w:tab/>
        </w:r>
        <w:r>
          <w:rPr>
            <w:noProof/>
            <w:webHidden/>
          </w:rPr>
          <w:fldChar w:fldCharType="begin"/>
        </w:r>
        <w:r>
          <w:rPr>
            <w:noProof/>
            <w:webHidden/>
          </w:rPr>
          <w:instrText xml:space="preserve"> PAGEREF _Toc230850796 \h </w:instrText>
        </w:r>
        <w:r>
          <w:rPr>
            <w:noProof/>
            <w:webHidden/>
          </w:rPr>
        </w:r>
        <w:r>
          <w:rPr>
            <w:noProof/>
            <w:webHidden/>
          </w:rPr>
          <w:fldChar w:fldCharType="separate"/>
        </w:r>
        <w:r w:rsidR="00FE34DF">
          <w:rPr>
            <w:noProof/>
            <w:webHidden/>
          </w:rPr>
          <w:t>213</w:t>
        </w:r>
        <w:r>
          <w:rPr>
            <w:noProof/>
            <w:webHidden/>
          </w:rPr>
          <w:fldChar w:fldCharType="end"/>
        </w:r>
      </w:hyperlink>
    </w:p>
    <w:p w14:paraId="5A223F2F" w14:textId="3EDB0872" w:rsidR="00156B71" w:rsidRDefault="00156B71">
      <w:pPr>
        <w:pStyle w:val="TOC3"/>
        <w:rPr>
          <w:rFonts w:asciiTheme="minorHAnsi" w:eastAsiaTheme="minorEastAsia" w:hAnsiTheme="minorHAnsi" w:cstheme="minorBidi"/>
          <w:noProof/>
          <w:color w:val="auto"/>
          <w:kern w:val="2"/>
          <w14:ligatures w14:val="standardContextual"/>
        </w:rPr>
      </w:pPr>
      <w:hyperlink w:anchor="_Toc230850797" w:history="1">
        <w:r w:rsidRPr="006D3905">
          <w:rPr>
            <w:rStyle w:val="Hyperlink"/>
            <w:noProof/>
          </w:rPr>
          <w:t>Alternative Text for Equation 8.7</w:t>
        </w:r>
        <w:r>
          <w:rPr>
            <w:noProof/>
            <w:webHidden/>
          </w:rPr>
          <w:tab/>
        </w:r>
        <w:r>
          <w:rPr>
            <w:noProof/>
            <w:webHidden/>
          </w:rPr>
          <w:fldChar w:fldCharType="begin"/>
        </w:r>
        <w:r>
          <w:rPr>
            <w:noProof/>
            <w:webHidden/>
          </w:rPr>
          <w:instrText xml:space="preserve"> PAGEREF _Toc230850797 \h </w:instrText>
        </w:r>
        <w:r>
          <w:rPr>
            <w:noProof/>
            <w:webHidden/>
          </w:rPr>
        </w:r>
        <w:r>
          <w:rPr>
            <w:noProof/>
            <w:webHidden/>
          </w:rPr>
          <w:fldChar w:fldCharType="separate"/>
        </w:r>
        <w:r w:rsidR="00FE34DF">
          <w:rPr>
            <w:noProof/>
            <w:webHidden/>
          </w:rPr>
          <w:t>213</w:t>
        </w:r>
        <w:r>
          <w:rPr>
            <w:noProof/>
            <w:webHidden/>
          </w:rPr>
          <w:fldChar w:fldCharType="end"/>
        </w:r>
      </w:hyperlink>
    </w:p>
    <w:p w14:paraId="6EDED1A7" w14:textId="66935FDE" w:rsidR="00156B71" w:rsidRDefault="00156B71">
      <w:pPr>
        <w:pStyle w:val="TOC3"/>
        <w:rPr>
          <w:rFonts w:asciiTheme="minorHAnsi" w:eastAsiaTheme="minorEastAsia" w:hAnsiTheme="minorHAnsi" w:cstheme="minorBidi"/>
          <w:noProof/>
          <w:color w:val="auto"/>
          <w:kern w:val="2"/>
          <w14:ligatures w14:val="standardContextual"/>
        </w:rPr>
      </w:pPr>
      <w:hyperlink w:anchor="_Toc230850798" w:history="1">
        <w:r w:rsidRPr="006D3905">
          <w:rPr>
            <w:rStyle w:val="Hyperlink"/>
            <w:noProof/>
          </w:rPr>
          <w:t>Alternative Text for Equation 8.8</w:t>
        </w:r>
        <w:r>
          <w:rPr>
            <w:noProof/>
            <w:webHidden/>
          </w:rPr>
          <w:tab/>
        </w:r>
        <w:r>
          <w:rPr>
            <w:noProof/>
            <w:webHidden/>
          </w:rPr>
          <w:fldChar w:fldCharType="begin"/>
        </w:r>
        <w:r>
          <w:rPr>
            <w:noProof/>
            <w:webHidden/>
          </w:rPr>
          <w:instrText xml:space="preserve"> PAGEREF _Toc230850798 \h </w:instrText>
        </w:r>
        <w:r>
          <w:rPr>
            <w:noProof/>
            <w:webHidden/>
          </w:rPr>
        </w:r>
        <w:r>
          <w:rPr>
            <w:noProof/>
            <w:webHidden/>
          </w:rPr>
          <w:fldChar w:fldCharType="separate"/>
        </w:r>
        <w:r w:rsidR="00FE34DF">
          <w:rPr>
            <w:noProof/>
            <w:webHidden/>
          </w:rPr>
          <w:t>213</w:t>
        </w:r>
        <w:r>
          <w:rPr>
            <w:noProof/>
            <w:webHidden/>
          </w:rPr>
          <w:fldChar w:fldCharType="end"/>
        </w:r>
      </w:hyperlink>
    </w:p>
    <w:p w14:paraId="751DDCDD" w14:textId="0430ED2A" w:rsidR="00156B71" w:rsidRDefault="00156B71">
      <w:pPr>
        <w:pStyle w:val="TOC3"/>
        <w:rPr>
          <w:rFonts w:asciiTheme="minorHAnsi" w:eastAsiaTheme="minorEastAsia" w:hAnsiTheme="minorHAnsi" w:cstheme="minorBidi"/>
          <w:noProof/>
          <w:color w:val="auto"/>
          <w:kern w:val="2"/>
          <w14:ligatures w14:val="standardContextual"/>
        </w:rPr>
      </w:pPr>
      <w:hyperlink w:anchor="_Toc230850799" w:history="1">
        <w:r w:rsidRPr="006D3905">
          <w:rPr>
            <w:rStyle w:val="Hyperlink"/>
            <w:noProof/>
          </w:rPr>
          <w:t>Alternative Text for Equation 8.9</w:t>
        </w:r>
        <w:r>
          <w:rPr>
            <w:noProof/>
            <w:webHidden/>
          </w:rPr>
          <w:tab/>
        </w:r>
        <w:r>
          <w:rPr>
            <w:noProof/>
            <w:webHidden/>
          </w:rPr>
          <w:fldChar w:fldCharType="begin"/>
        </w:r>
        <w:r>
          <w:rPr>
            <w:noProof/>
            <w:webHidden/>
          </w:rPr>
          <w:instrText xml:space="preserve"> PAGEREF _Toc230850799 \h </w:instrText>
        </w:r>
        <w:r>
          <w:rPr>
            <w:noProof/>
            <w:webHidden/>
          </w:rPr>
        </w:r>
        <w:r>
          <w:rPr>
            <w:noProof/>
            <w:webHidden/>
          </w:rPr>
          <w:fldChar w:fldCharType="separate"/>
        </w:r>
        <w:r w:rsidR="00FE34DF">
          <w:rPr>
            <w:noProof/>
            <w:webHidden/>
          </w:rPr>
          <w:t>214</w:t>
        </w:r>
        <w:r>
          <w:rPr>
            <w:noProof/>
            <w:webHidden/>
          </w:rPr>
          <w:fldChar w:fldCharType="end"/>
        </w:r>
      </w:hyperlink>
    </w:p>
    <w:p w14:paraId="15AF0B64" w14:textId="35449185" w:rsidR="00156B71" w:rsidRDefault="00156B71">
      <w:pPr>
        <w:pStyle w:val="TOC3"/>
        <w:rPr>
          <w:rFonts w:asciiTheme="minorHAnsi" w:eastAsiaTheme="minorEastAsia" w:hAnsiTheme="minorHAnsi" w:cstheme="minorBidi"/>
          <w:noProof/>
          <w:color w:val="auto"/>
          <w:kern w:val="2"/>
          <w14:ligatures w14:val="standardContextual"/>
        </w:rPr>
      </w:pPr>
      <w:hyperlink w:anchor="_Toc230850800" w:history="1">
        <w:r w:rsidRPr="006D3905">
          <w:rPr>
            <w:rStyle w:val="Hyperlink"/>
            <w:noProof/>
          </w:rPr>
          <w:t>Alternative Text for Equation 8.10</w:t>
        </w:r>
        <w:r>
          <w:rPr>
            <w:noProof/>
            <w:webHidden/>
          </w:rPr>
          <w:tab/>
        </w:r>
        <w:r>
          <w:rPr>
            <w:noProof/>
            <w:webHidden/>
          </w:rPr>
          <w:fldChar w:fldCharType="begin"/>
        </w:r>
        <w:r>
          <w:rPr>
            <w:noProof/>
            <w:webHidden/>
          </w:rPr>
          <w:instrText xml:space="preserve"> PAGEREF _Toc230850800 \h </w:instrText>
        </w:r>
        <w:r>
          <w:rPr>
            <w:noProof/>
            <w:webHidden/>
          </w:rPr>
        </w:r>
        <w:r>
          <w:rPr>
            <w:noProof/>
            <w:webHidden/>
          </w:rPr>
          <w:fldChar w:fldCharType="separate"/>
        </w:r>
        <w:r w:rsidR="00FE34DF">
          <w:rPr>
            <w:noProof/>
            <w:webHidden/>
          </w:rPr>
          <w:t>214</w:t>
        </w:r>
        <w:r>
          <w:rPr>
            <w:noProof/>
            <w:webHidden/>
          </w:rPr>
          <w:fldChar w:fldCharType="end"/>
        </w:r>
      </w:hyperlink>
    </w:p>
    <w:p w14:paraId="7754AD9A" w14:textId="7EA0B53B" w:rsidR="00156B71" w:rsidRDefault="00156B71">
      <w:pPr>
        <w:pStyle w:val="TOC3"/>
        <w:rPr>
          <w:rFonts w:asciiTheme="minorHAnsi" w:eastAsiaTheme="minorEastAsia" w:hAnsiTheme="minorHAnsi" w:cstheme="minorBidi"/>
          <w:noProof/>
          <w:color w:val="auto"/>
          <w:kern w:val="2"/>
          <w14:ligatures w14:val="standardContextual"/>
        </w:rPr>
      </w:pPr>
      <w:hyperlink w:anchor="_Toc230850801" w:history="1">
        <w:r w:rsidRPr="006D3905">
          <w:rPr>
            <w:rStyle w:val="Hyperlink"/>
            <w:noProof/>
          </w:rPr>
          <w:t>Alternative Text for Equation 8.11</w:t>
        </w:r>
        <w:r>
          <w:rPr>
            <w:noProof/>
            <w:webHidden/>
          </w:rPr>
          <w:tab/>
        </w:r>
        <w:r>
          <w:rPr>
            <w:noProof/>
            <w:webHidden/>
          </w:rPr>
          <w:fldChar w:fldCharType="begin"/>
        </w:r>
        <w:r>
          <w:rPr>
            <w:noProof/>
            <w:webHidden/>
          </w:rPr>
          <w:instrText xml:space="preserve"> PAGEREF _Toc230850801 \h </w:instrText>
        </w:r>
        <w:r>
          <w:rPr>
            <w:noProof/>
            <w:webHidden/>
          </w:rPr>
        </w:r>
        <w:r>
          <w:rPr>
            <w:noProof/>
            <w:webHidden/>
          </w:rPr>
          <w:fldChar w:fldCharType="separate"/>
        </w:r>
        <w:r w:rsidR="00FE34DF">
          <w:rPr>
            <w:noProof/>
            <w:webHidden/>
          </w:rPr>
          <w:t>214</w:t>
        </w:r>
        <w:r>
          <w:rPr>
            <w:noProof/>
            <w:webHidden/>
          </w:rPr>
          <w:fldChar w:fldCharType="end"/>
        </w:r>
      </w:hyperlink>
    </w:p>
    <w:p w14:paraId="0694E895" w14:textId="0299CF15" w:rsidR="00156B71" w:rsidRDefault="00156B71">
      <w:pPr>
        <w:pStyle w:val="TOC3"/>
        <w:rPr>
          <w:rFonts w:asciiTheme="minorHAnsi" w:eastAsiaTheme="minorEastAsia" w:hAnsiTheme="minorHAnsi" w:cstheme="minorBidi"/>
          <w:noProof/>
          <w:color w:val="auto"/>
          <w:kern w:val="2"/>
          <w14:ligatures w14:val="standardContextual"/>
        </w:rPr>
      </w:pPr>
      <w:hyperlink w:anchor="_Toc230850802" w:history="1">
        <w:r w:rsidRPr="006D3905">
          <w:rPr>
            <w:rStyle w:val="Hyperlink"/>
            <w:noProof/>
          </w:rPr>
          <w:t>Alternative Text for Equation 8.12</w:t>
        </w:r>
        <w:r>
          <w:rPr>
            <w:noProof/>
            <w:webHidden/>
          </w:rPr>
          <w:tab/>
        </w:r>
        <w:r>
          <w:rPr>
            <w:noProof/>
            <w:webHidden/>
          </w:rPr>
          <w:fldChar w:fldCharType="begin"/>
        </w:r>
        <w:r>
          <w:rPr>
            <w:noProof/>
            <w:webHidden/>
          </w:rPr>
          <w:instrText xml:space="preserve"> PAGEREF _Toc230850802 \h </w:instrText>
        </w:r>
        <w:r>
          <w:rPr>
            <w:noProof/>
            <w:webHidden/>
          </w:rPr>
        </w:r>
        <w:r>
          <w:rPr>
            <w:noProof/>
            <w:webHidden/>
          </w:rPr>
          <w:fldChar w:fldCharType="separate"/>
        </w:r>
        <w:r w:rsidR="00FE34DF">
          <w:rPr>
            <w:noProof/>
            <w:webHidden/>
          </w:rPr>
          <w:t>214</w:t>
        </w:r>
        <w:r>
          <w:rPr>
            <w:noProof/>
            <w:webHidden/>
          </w:rPr>
          <w:fldChar w:fldCharType="end"/>
        </w:r>
      </w:hyperlink>
    </w:p>
    <w:p w14:paraId="19AB4485" w14:textId="715E71C0" w:rsidR="00156B71" w:rsidRDefault="00156B71">
      <w:pPr>
        <w:pStyle w:val="TOC3"/>
        <w:rPr>
          <w:rFonts w:asciiTheme="minorHAnsi" w:eastAsiaTheme="minorEastAsia" w:hAnsiTheme="minorHAnsi" w:cstheme="minorBidi"/>
          <w:noProof/>
          <w:color w:val="auto"/>
          <w:kern w:val="2"/>
          <w14:ligatures w14:val="standardContextual"/>
        </w:rPr>
      </w:pPr>
      <w:hyperlink w:anchor="_Toc230850803" w:history="1">
        <w:r w:rsidRPr="006D3905">
          <w:rPr>
            <w:rStyle w:val="Hyperlink"/>
            <w:noProof/>
          </w:rPr>
          <w:t>Alternative Text for Equation 8.13</w:t>
        </w:r>
        <w:r>
          <w:rPr>
            <w:noProof/>
            <w:webHidden/>
          </w:rPr>
          <w:tab/>
        </w:r>
        <w:r>
          <w:rPr>
            <w:noProof/>
            <w:webHidden/>
          </w:rPr>
          <w:fldChar w:fldCharType="begin"/>
        </w:r>
        <w:r>
          <w:rPr>
            <w:noProof/>
            <w:webHidden/>
          </w:rPr>
          <w:instrText xml:space="preserve"> PAGEREF _Toc230850803 \h </w:instrText>
        </w:r>
        <w:r>
          <w:rPr>
            <w:noProof/>
            <w:webHidden/>
          </w:rPr>
        </w:r>
        <w:r>
          <w:rPr>
            <w:noProof/>
            <w:webHidden/>
          </w:rPr>
          <w:fldChar w:fldCharType="separate"/>
        </w:r>
        <w:r w:rsidR="00FE34DF">
          <w:rPr>
            <w:noProof/>
            <w:webHidden/>
          </w:rPr>
          <w:t>214</w:t>
        </w:r>
        <w:r>
          <w:rPr>
            <w:noProof/>
            <w:webHidden/>
          </w:rPr>
          <w:fldChar w:fldCharType="end"/>
        </w:r>
      </w:hyperlink>
    </w:p>
    <w:p w14:paraId="5A70521F" w14:textId="78258973" w:rsidR="00156B71" w:rsidRDefault="00156B71">
      <w:pPr>
        <w:pStyle w:val="TOC3"/>
        <w:rPr>
          <w:rFonts w:asciiTheme="minorHAnsi" w:eastAsiaTheme="minorEastAsia" w:hAnsiTheme="minorHAnsi" w:cstheme="minorBidi"/>
          <w:noProof/>
          <w:color w:val="auto"/>
          <w:kern w:val="2"/>
          <w14:ligatures w14:val="standardContextual"/>
        </w:rPr>
      </w:pPr>
      <w:hyperlink w:anchor="_Toc230850804" w:history="1">
        <w:r w:rsidRPr="006D3905">
          <w:rPr>
            <w:rStyle w:val="Hyperlink"/>
            <w:noProof/>
          </w:rPr>
          <w:t>Alternative Text for Equation 8.14</w:t>
        </w:r>
        <w:r>
          <w:rPr>
            <w:noProof/>
            <w:webHidden/>
          </w:rPr>
          <w:tab/>
        </w:r>
        <w:r>
          <w:rPr>
            <w:noProof/>
            <w:webHidden/>
          </w:rPr>
          <w:fldChar w:fldCharType="begin"/>
        </w:r>
        <w:r>
          <w:rPr>
            <w:noProof/>
            <w:webHidden/>
          </w:rPr>
          <w:instrText xml:space="preserve"> PAGEREF _Toc230850804 \h </w:instrText>
        </w:r>
        <w:r>
          <w:rPr>
            <w:noProof/>
            <w:webHidden/>
          </w:rPr>
        </w:r>
        <w:r>
          <w:rPr>
            <w:noProof/>
            <w:webHidden/>
          </w:rPr>
          <w:fldChar w:fldCharType="separate"/>
        </w:r>
        <w:r w:rsidR="00FE34DF">
          <w:rPr>
            <w:noProof/>
            <w:webHidden/>
          </w:rPr>
          <w:t>214</w:t>
        </w:r>
        <w:r>
          <w:rPr>
            <w:noProof/>
            <w:webHidden/>
          </w:rPr>
          <w:fldChar w:fldCharType="end"/>
        </w:r>
      </w:hyperlink>
    </w:p>
    <w:p w14:paraId="220B44C2" w14:textId="1B1077A9" w:rsidR="00156B71" w:rsidRDefault="00156B71">
      <w:pPr>
        <w:pStyle w:val="TOC3"/>
        <w:rPr>
          <w:rFonts w:asciiTheme="minorHAnsi" w:eastAsiaTheme="minorEastAsia" w:hAnsiTheme="minorHAnsi" w:cstheme="minorBidi"/>
          <w:noProof/>
          <w:color w:val="auto"/>
          <w:kern w:val="2"/>
          <w14:ligatures w14:val="standardContextual"/>
        </w:rPr>
      </w:pPr>
      <w:hyperlink w:anchor="_Toc230850805" w:history="1">
        <w:r w:rsidRPr="006D3905">
          <w:rPr>
            <w:rStyle w:val="Hyperlink"/>
            <w:noProof/>
          </w:rPr>
          <w:t>Alternative Text for Equation 8.15</w:t>
        </w:r>
        <w:r>
          <w:rPr>
            <w:noProof/>
            <w:webHidden/>
          </w:rPr>
          <w:tab/>
        </w:r>
        <w:r>
          <w:rPr>
            <w:noProof/>
            <w:webHidden/>
          </w:rPr>
          <w:fldChar w:fldCharType="begin"/>
        </w:r>
        <w:r>
          <w:rPr>
            <w:noProof/>
            <w:webHidden/>
          </w:rPr>
          <w:instrText xml:space="preserve"> PAGEREF _Toc230850805 \h </w:instrText>
        </w:r>
        <w:r>
          <w:rPr>
            <w:noProof/>
            <w:webHidden/>
          </w:rPr>
        </w:r>
        <w:r>
          <w:rPr>
            <w:noProof/>
            <w:webHidden/>
          </w:rPr>
          <w:fldChar w:fldCharType="separate"/>
        </w:r>
        <w:r w:rsidR="00FE34DF">
          <w:rPr>
            <w:noProof/>
            <w:webHidden/>
          </w:rPr>
          <w:t>214</w:t>
        </w:r>
        <w:r>
          <w:rPr>
            <w:noProof/>
            <w:webHidden/>
          </w:rPr>
          <w:fldChar w:fldCharType="end"/>
        </w:r>
      </w:hyperlink>
    </w:p>
    <w:p w14:paraId="2559839F" w14:textId="000E67EE" w:rsidR="00156B71" w:rsidRDefault="00156B71">
      <w:pPr>
        <w:pStyle w:val="TOC3"/>
        <w:rPr>
          <w:rFonts w:asciiTheme="minorHAnsi" w:eastAsiaTheme="minorEastAsia" w:hAnsiTheme="minorHAnsi" w:cstheme="minorBidi"/>
          <w:noProof/>
          <w:color w:val="auto"/>
          <w:kern w:val="2"/>
          <w14:ligatures w14:val="standardContextual"/>
        </w:rPr>
      </w:pPr>
      <w:hyperlink w:anchor="_Toc230850806" w:history="1">
        <w:r w:rsidRPr="006D3905">
          <w:rPr>
            <w:rStyle w:val="Hyperlink"/>
            <w:noProof/>
          </w:rPr>
          <w:t>Alternative Text for Equation 8.16</w:t>
        </w:r>
        <w:r>
          <w:rPr>
            <w:noProof/>
            <w:webHidden/>
          </w:rPr>
          <w:tab/>
        </w:r>
        <w:r>
          <w:rPr>
            <w:noProof/>
            <w:webHidden/>
          </w:rPr>
          <w:fldChar w:fldCharType="begin"/>
        </w:r>
        <w:r>
          <w:rPr>
            <w:noProof/>
            <w:webHidden/>
          </w:rPr>
          <w:instrText xml:space="preserve"> PAGEREF _Toc230850806 \h </w:instrText>
        </w:r>
        <w:r>
          <w:rPr>
            <w:noProof/>
            <w:webHidden/>
          </w:rPr>
        </w:r>
        <w:r>
          <w:rPr>
            <w:noProof/>
            <w:webHidden/>
          </w:rPr>
          <w:fldChar w:fldCharType="separate"/>
        </w:r>
        <w:r w:rsidR="00FE34DF">
          <w:rPr>
            <w:noProof/>
            <w:webHidden/>
          </w:rPr>
          <w:t>214</w:t>
        </w:r>
        <w:r>
          <w:rPr>
            <w:noProof/>
            <w:webHidden/>
          </w:rPr>
          <w:fldChar w:fldCharType="end"/>
        </w:r>
      </w:hyperlink>
    </w:p>
    <w:p w14:paraId="761B26A0" w14:textId="43ECB523" w:rsidR="00156B71" w:rsidRDefault="00156B71">
      <w:pPr>
        <w:pStyle w:val="TOC3"/>
        <w:rPr>
          <w:rFonts w:asciiTheme="minorHAnsi" w:eastAsiaTheme="minorEastAsia" w:hAnsiTheme="minorHAnsi" w:cstheme="minorBidi"/>
          <w:noProof/>
          <w:color w:val="auto"/>
          <w:kern w:val="2"/>
          <w14:ligatures w14:val="standardContextual"/>
        </w:rPr>
      </w:pPr>
      <w:hyperlink w:anchor="_Toc230850807" w:history="1">
        <w:r w:rsidRPr="006D3905">
          <w:rPr>
            <w:rStyle w:val="Hyperlink"/>
            <w:noProof/>
          </w:rPr>
          <w:t>Alternative Text for Equation 8.17</w:t>
        </w:r>
        <w:r>
          <w:rPr>
            <w:noProof/>
            <w:webHidden/>
          </w:rPr>
          <w:tab/>
        </w:r>
        <w:r>
          <w:rPr>
            <w:noProof/>
            <w:webHidden/>
          </w:rPr>
          <w:fldChar w:fldCharType="begin"/>
        </w:r>
        <w:r>
          <w:rPr>
            <w:noProof/>
            <w:webHidden/>
          </w:rPr>
          <w:instrText xml:space="preserve"> PAGEREF _Toc230850807 \h </w:instrText>
        </w:r>
        <w:r>
          <w:rPr>
            <w:noProof/>
            <w:webHidden/>
          </w:rPr>
        </w:r>
        <w:r>
          <w:rPr>
            <w:noProof/>
            <w:webHidden/>
          </w:rPr>
          <w:fldChar w:fldCharType="separate"/>
        </w:r>
        <w:r w:rsidR="00FE34DF">
          <w:rPr>
            <w:noProof/>
            <w:webHidden/>
          </w:rPr>
          <w:t>214</w:t>
        </w:r>
        <w:r>
          <w:rPr>
            <w:noProof/>
            <w:webHidden/>
          </w:rPr>
          <w:fldChar w:fldCharType="end"/>
        </w:r>
      </w:hyperlink>
    </w:p>
    <w:p w14:paraId="0AA5CD5A" w14:textId="2D94726A" w:rsidR="00156B71" w:rsidRDefault="00156B71">
      <w:pPr>
        <w:pStyle w:val="TOC3"/>
        <w:rPr>
          <w:rFonts w:asciiTheme="minorHAnsi" w:eastAsiaTheme="minorEastAsia" w:hAnsiTheme="minorHAnsi" w:cstheme="minorBidi"/>
          <w:noProof/>
          <w:color w:val="auto"/>
          <w:kern w:val="2"/>
          <w14:ligatures w14:val="standardContextual"/>
        </w:rPr>
      </w:pPr>
      <w:hyperlink w:anchor="_Toc230850808" w:history="1">
        <w:r w:rsidRPr="006D3905">
          <w:rPr>
            <w:rStyle w:val="Hyperlink"/>
            <w:noProof/>
          </w:rPr>
          <w:t>Alternative Text for Equation 8.18</w:t>
        </w:r>
        <w:r>
          <w:rPr>
            <w:noProof/>
            <w:webHidden/>
          </w:rPr>
          <w:tab/>
        </w:r>
        <w:r>
          <w:rPr>
            <w:noProof/>
            <w:webHidden/>
          </w:rPr>
          <w:fldChar w:fldCharType="begin"/>
        </w:r>
        <w:r>
          <w:rPr>
            <w:noProof/>
            <w:webHidden/>
          </w:rPr>
          <w:instrText xml:space="preserve"> PAGEREF _Toc230850808 \h </w:instrText>
        </w:r>
        <w:r>
          <w:rPr>
            <w:noProof/>
            <w:webHidden/>
          </w:rPr>
        </w:r>
        <w:r>
          <w:rPr>
            <w:noProof/>
            <w:webHidden/>
          </w:rPr>
          <w:fldChar w:fldCharType="separate"/>
        </w:r>
        <w:r w:rsidR="00FE34DF">
          <w:rPr>
            <w:noProof/>
            <w:webHidden/>
          </w:rPr>
          <w:t>214</w:t>
        </w:r>
        <w:r>
          <w:rPr>
            <w:noProof/>
            <w:webHidden/>
          </w:rPr>
          <w:fldChar w:fldCharType="end"/>
        </w:r>
      </w:hyperlink>
    </w:p>
    <w:p w14:paraId="15C3A7AD" w14:textId="302F4F81" w:rsidR="00156B71" w:rsidRDefault="00156B71">
      <w:pPr>
        <w:pStyle w:val="TOC3"/>
        <w:rPr>
          <w:rFonts w:asciiTheme="minorHAnsi" w:eastAsiaTheme="minorEastAsia" w:hAnsiTheme="minorHAnsi" w:cstheme="minorBidi"/>
          <w:noProof/>
          <w:color w:val="auto"/>
          <w:kern w:val="2"/>
          <w14:ligatures w14:val="standardContextual"/>
        </w:rPr>
      </w:pPr>
      <w:hyperlink w:anchor="_Toc230850809" w:history="1">
        <w:r w:rsidRPr="006D3905">
          <w:rPr>
            <w:rStyle w:val="Hyperlink"/>
            <w:noProof/>
          </w:rPr>
          <w:t>Alternative Text for Equation 8.19</w:t>
        </w:r>
        <w:r>
          <w:rPr>
            <w:noProof/>
            <w:webHidden/>
          </w:rPr>
          <w:tab/>
        </w:r>
        <w:r>
          <w:rPr>
            <w:noProof/>
            <w:webHidden/>
          </w:rPr>
          <w:fldChar w:fldCharType="begin"/>
        </w:r>
        <w:r>
          <w:rPr>
            <w:noProof/>
            <w:webHidden/>
          </w:rPr>
          <w:instrText xml:space="preserve"> PAGEREF _Toc230850809 \h </w:instrText>
        </w:r>
        <w:r>
          <w:rPr>
            <w:noProof/>
            <w:webHidden/>
          </w:rPr>
        </w:r>
        <w:r>
          <w:rPr>
            <w:noProof/>
            <w:webHidden/>
          </w:rPr>
          <w:fldChar w:fldCharType="separate"/>
        </w:r>
        <w:r w:rsidR="00FE34DF">
          <w:rPr>
            <w:noProof/>
            <w:webHidden/>
          </w:rPr>
          <w:t>214</w:t>
        </w:r>
        <w:r>
          <w:rPr>
            <w:noProof/>
            <w:webHidden/>
          </w:rPr>
          <w:fldChar w:fldCharType="end"/>
        </w:r>
      </w:hyperlink>
    </w:p>
    <w:p w14:paraId="0E04513F" w14:textId="0323512C" w:rsidR="00156B71" w:rsidRDefault="00156B71">
      <w:pPr>
        <w:pStyle w:val="TOC3"/>
        <w:rPr>
          <w:rFonts w:asciiTheme="minorHAnsi" w:eastAsiaTheme="minorEastAsia" w:hAnsiTheme="minorHAnsi" w:cstheme="minorBidi"/>
          <w:noProof/>
          <w:color w:val="auto"/>
          <w:kern w:val="2"/>
          <w14:ligatures w14:val="standardContextual"/>
        </w:rPr>
      </w:pPr>
      <w:hyperlink w:anchor="_Toc230850810" w:history="1">
        <w:r w:rsidRPr="006D3905">
          <w:rPr>
            <w:rStyle w:val="Hyperlink"/>
            <w:noProof/>
          </w:rPr>
          <w:t>Alternative Text for Equation 8.20</w:t>
        </w:r>
        <w:r>
          <w:rPr>
            <w:noProof/>
            <w:webHidden/>
          </w:rPr>
          <w:tab/>
        </w:r>
        <w:r>
          <w:rPr>
            <w:noProof/>
            <w:webHidden/>
          </w:rPr>
          <w:fldChar w:fldCharType="begin"/>
        </w:r>
        <w:r>
          <w:rPr>
            <w:noProof/>
            <w:webHidden/>
          </w:rPr>
          <w:instrText xml:space="preserve"> PAGEREF _Toc230850810 \h </w:instrText>
        </w:r>
        <w:r>
          <w:rPr>
            <w:noProof/>
            <w:webHidden/>
          </w:rPr>
        </w:r>
        <w:r>
          <w:rPr>
            <w:noProof/>
            <w:webHidden/>
          </w:rPr>
          <w:fldChar w:fldCharType="separate"/>
        </w:r>
        <w:r w:rsidR="00FE34DF">
          <w:rPr>
            <w:noProof/>
            <w:webHidden/>
          </w:rPr>
          <w:t>215</w:t>
        </w:r>
        <w:r>
          <w:rPr>
            <w:noProof/>
            <w:webHidden/>
          </w:rPr>
          <w:fldChar w:fldCharType="end"/>
        </w:r>
      </w:hyperlink>
    </w:p>
    <w:p w14:paraId="56AD969B" w14:textId="2D64C7EB" w:rsidR="00156B71" w:rsidRDefault="00156B71">
      <w:pPr>
        <w:pStyle w:val="TOC3"/>
        <w:rPr>
          <w:rFonts w:asciiTheme="minorHAnsi" w:eastAsiaTheme="minorEastAsia" w:hAnsiTheme="minorHAnsi" w:cstheme="minorBidi"/>
          <w:noProof/>
          <w:color w:val="auto"/>
          <w:kern w:val="2"/>
          <w14:ligatures w14:val="standardContextual"/>
        </w:rPr>
      </w:pPr>
      <w:hyperlink w:anchor="_Toc230850811" w:history="1">
        <w:r w:rsidRPr="006D3905">
          <w:rPr>
            <w:rStyle w:val="Hyperlink"/>
            <w:noProof/>
          </w:rPr>
          <w:t>Alternative Text for Equation 8.21</w:t>
        </w:r>
        <w:r>
          <w:rPr>
            <w:noProof/>
            <w:webHidden/>
          </w:rPr>
          <w:tab/>
        </w:r>
        <w:r>
          <w:rPr>
            <w:noProof/>
            <w:webHidden/>
          </w:rPr>
          <w:fldChar w:fldCharType="begin"/>
        </w:r>
        <w:r>
          <w:rPr>
            <w:noProof/>
            <w:webHidden/>
          </w:rPr>
          <w:instrText xml:space="preserve"> PAGEREF _Toc230850811 \h </w:instrText>
        </w:r>
        <w:r>
          <w:rPr>
            <w:noProof/>
            <w:webHidden/>
          </w:rPr>
        </w:r>
        <w:r>
          <w:rPr>
            <w:noProof/>
            <w:webHidden/>
          </w:rPr>
          <w:fldChar w:fldCharType="separate"/>
        </w:r>
        <w:r w:rsidR="00FE34DF">
          <w:rPr>
            <w:noProof/>
            <w:webHidden/>
          </w:rPr>
          <w:t>215</w:t>
        </w:r>
        <w:r>
          <w:rPr>
            <w:noProof/>
            <w:webHidden/>
          </w:rPr>
          <w:fldChar w:fldCharType="end"/>
        </w:r>
      </w:hyperlink>
    </w:p>
    <w:p w14:paraId="5C77A567" w14:textId="715182F6" w:rsidR="00156B71" w:rsidRDefault="00156B71">
      <w:pPr>
        <w:pStyle w:val="TOC3"/>
        <w:rPr>
          <w:rFonts w:asciiTheme="minorHAnsi" w:eastAsiaTheme="minorEastAsia" w:hAnsiTheme="minorHAnsi" w:cstheme="minorBidi"/>
          <w:noProof/>
          <w:color w:val="auto"/>
          <w:kern w:val="2"/>
          <w14:ligatures w14:val="standardContextual"/>
        </w:rPr>
      </w:pPr>
      <w:hyperlink w:anchor="_Toc230850812" w:history="1">
        <w:r w:rsidRPr="006D3905">
          <w:rPr>
            <w:rStyle w:val="Hyperlink"/>
            <w:noProof/>
          </w:rPr>
          <w:t>Alternative Text for Equation 8.22</w:t>
        </w:r>
        <w:r>
          <w:rPr>
            <w:noProof/>
            <w:webHidden/>
          </w:rPr>
          <w:tab/>
        </w:r>
        <w:r>
          <w:rPr>
            <w:noProof/>
            <w:webHidden/>
          </w:rPr>
          <w:fldChar w:fldCharType="begin"/>
        </w:r>
        <w:r>
          <w:rPr>
            <w:noProof/>
            <w:webHidden/>
          </w:rPr>
          <w:instrText xml:space="preserve"> PAGEREF _Toc230850812 \h </w:instrText>
        </w:r>
        <w:r>
          <w:rPr>
            <w:noProof/>
            <w:webHidden/>
          </w:rPr>
        </w:r>
        <w:r>
          <w:rPr>
            <w:noProof/>
            <w:webHidden/>
          </w:rPr>
          <w:fldChar w:fldCharType="separate"/>
        </w:r>
        <w:r w:rsidR="00FE34DF">
          <w:rPr>
            <w:noProof/>
            <w:webHidden/>
          </w:rPr>
          <w:t>215</w:t>
        </w:r>
        <w:r>
          <w:rPr>
            <w:noProof/>
            <w:webHidden/>
          </w:rPr>
          <w:fldChar w:fldCharType="end"/>
        </w:r>
      </w:hyperlink>
    </w:p>
    <w:p w14:paraId="75114C3D" w14:textId="5BAB4539" w:rsidR="00156B71" w:rsidRDefault="00156B71">
      <w:pPr>
        <w:pStyle w:val="TOC3"/>
        <w:rPr>
          <w:rFonts w:asciiTheme="minorHAnsi" w:eastAsiaTheme="minorEastAsia" w:hAnsiTheme="minorHAnsi" w:cstheme="minorBidi"/>
          <w:noProof/>
          <w:color w:val="auto"/>
          <w:kern w:val="2"/>
          <w14:ligatures w14:val="standardContextual"/>
        </w:rPr>
      </w:pPr>
      <w:hyperlink w:anchor="_Toc230850813" w:history="1">
        <w:r w:rsidRPr="006D3905">
          <w:rPr>
            <w:rStyle w:val="Hyperlink"/>
            <w:noProof/>
          </w:rPr>
          <w:t>Alternative Text for Equation 8.23</w:t>
        </w:r>
        <w:r>
          <w:rPr>
            <w:noProof/>
            <w:webHidden/>
          </w:rPr>
          <w:tab/>
        </w:r>
        <w:r>
          <w:rPr>
            <w:noProof/>
            <w:webHidden/>
          </w:rPr>
          <w:fldChar w:fldCharType="begin"/>
        </w:r>
        <w:r>
          <w:rPr>
            <w:noProof/>
            <w:webHidden/>
          </w:rPr>
          <w:instrText xml:space="preserve"> PAGEREF _Toc230850813 \h </w:instrText>
        </w:r>
        <w:r>
          <w:rPr>
            <w:noProof/>
            <w:webHidden/>
          </w:rPr>
        </w:r>
        <w:r>
          <w:rPr>
            <w:noProof/>
            <w:webHidden/>
          </w:rPr>
          <w:fldChar w:fldCharType="separate"/>
        </w:r>
        <w:r w:rsidR="00FE34DF">
          <w:rPr>
            <w:noProof/>
            <w:webHidden/>
          </w:rPr>
          <w:t>215</w:t>
        </w:r>
        <w:r>
          <w:rPr>
            <w:noProof/>
            <w:webHidden/>
          </w:rPr>
          <w:fldChar w:fldCharType="end"/>
        </w:r>
      </w:hyperlink>
    </w:p>
    <w:p w14:paraId="33A6A89C" w14:textId="3AEBECFE" w:rsidR="00156B71" w:rsidRDefault="00156B71">
      <w:pPr>
        <w:pStyle w:val="TOC3"/>
        <w:rPr>
          <w:rFonts w:asciiTheme="minorHAnsi" w:eastAsiaTheme="minorEastAsia" w:hAnsiTheme="minorHAnsi" w:cstheme="minorBidi"/>
          <w:noProof/>
          <w:color w:val="auto"/>
          <w:kern w:val="2"/>
          <w14:ligatures w14:val="standardContextual"/>
        </w:rPr>
      </w:pPr>
      <w:hyperlink w:anchor="_Toc230850814" w:history="1">
        <w:r w:rsidRPr="006D3905">
          <w:rPr>
            <w:rStyle w:val="Hyperlink"/>
            <w:noProof/>
          </w:rPr>
          <w:t>Alternative Text for Equation 8.24</w:t>
        </w:r>
        <w:r>
          <w:rPr>
            <w:noProof/>
            <w:webHidden/>
          </w:rPr>
          <w:tab/>
        </w:r>
        <w:r>
          <w:rPr>
            <w:noProof/>
            <w:webHidden/>
          </w:rPr>
          <w:fldChar w:fldCharType="begin"/>
        </w:r>
        <w:r>
          <w:rPr>
            <w:noProof/>
            <w:webHidden/>
          </w:rPr>
          <w:instrText xml:space="preserve"> PAGEREF _Toc230850814 \h </w:instrText>
        </w:r>
        <w:r>
          <w:rPr>
            <w:noProof/>
            <w:webHidden/>
          </w:rPr>
        </w:r>
        <w:r>
          <w:rPr>
            <w:noProof/>
            <w:webHidden/>
          </w:rPr>
          <w:fldChar w:fldCharType="separate"/>
        </w:r>
        <w:r w:rsidR="00FE34DF">
          <w:rPr>
            <w:noProof/>
            <w:webHidden/>
          </w:rPr>
          <w:t>215</w:t>
        </w:r>
        <w:r>
          <w:rPr>
            <w:noProof/>
            <w:webHidden/>
          </w:rPr>
          <w:fldChar w:fldCharType="end"/>
        </w:r>
      </w:hyperlink>
    </w:p>
    <w:p w14:paraId="1B9F4A9B" w14:textId="108792D1" w:rsidR="00156B71" w:rsidRDefault="00156B71">
      <w:pPr>
        <w:pStyle w:val="TOC3"/>
        <w:rPr>
          <w:rFonts w:asciiTheme="minorHAnsi" w:eastAsiaTheme="minorEastAsia" w:hAnsiTheme="minorHAnsi" w:cstheme="minorBidi"/>
          <w:noProof/>
          <w:color w:val="auto"/>
          <w:kern w:val="2"/>
          <w14:ligatures w14:val="standardContextual"/>
        </w:rPr>
      </w:pPr>
      <w:hyperlink w:anchor="_Toc230850815" w:history="1">
        <w:r w:rsidRPr="006D3905">
          <w:rPr>
            <w:rStyle w:val="Hyperlink"/>
            <w:noProof/>
          </w:rPr>
          <w:t>Alternative Text for Equation 8.25</w:t>
        </w:r>
        <w:r>
          <w:rPr>
            <w:noProof/>
            <w:webHidden/>
          </w:rPr>
          <w:tab/>
        </w:r>
        <w:r>
          <w:rPr>
            <w:noProof/>
            <w:webHidden/>
          </w:rPr>
          <w:fldChar w:fldCharType="begin"/>
        </w:r>
        <w:r>
          <w:rPr>
            <w:noProof/>
            <w:webHidden/>
          </w:rPr>
          <w:instrText xml:space="preserve"> PAGEREF _Toc230850815 \h </w:instrText>
        </w:r>
        <w:r>
          <w:rPr>
            <w:noProof/>
            <w:webHidden/>
          </w:rPr>
        </w:r>
        <w:r>
          <w:rPr>
            <w:noProof/>
            <w:webHidden/>
          </w:rPr>
          <w:fldChar w:fldCharType="separate"/>
        </w:r>
        <w:r w:rsidR="00FE34DF">
          <w:rPr>
            <w:noProof/>
            <w:webHidden/>
          </w:rPr>
          <w:t>215</w:t>
        </w:r>
        <w:r>
          <w:rPr>
            <w:noProof/>
            <w:webHidden/>
          </w:rPr>
          <w:fldChar w:fldCharType="end"/>
        </w:r>
      </w:hyperlink>
    </w:p>
    <w:p w14:paraId="48FDDF4B" w14:textId="5D378167" w:rsidR="00156B71" w:rsidRDefault="00156B71">
      <w:pPr>
        <w:pStyle w:val="TOC3"/>
        <w:rPr>
          <w:rFonts w:asciiTheme="minorHAnsi" w:eastAsiaTheme="minorEastAsia" w:hAnsiTheme="minorHAnsi" w:cstheme="minorBidi"/>
          <w:noProof/>
          <w:color w:val="auto"/>
          <w:kern w:val="2"/>
          <w14:ligatures w14:val="standardContextual"/>
        </w:rPr>
      </w:pPr>
      <w:hyperlink w:anchor="_Toc230850816" w:history="1">
        <w:r w:rsidRPr="006D3905">
          <w:rPr>
            <w:rStyle w:val="Hyperlink"/>
            <w:noProof/>
          </w:rPr>
          <w:t>Alternative Text for Equation 8.26</w:t>
        </w:r>
        <w:r>
          <w:rPr>
            <w:noProof/>
            <w:webHidden/>
          </w:rPr>
          <w:tab/>
        </w:r>
        <w:r>
          <w:rPr>
            <w:noProof/>
            <w:webHidden/>
          </w:rPr>
          <w:fldChar w:fldCharType="begin"/>
        </w:r>
        <w:r>
          <w:rPr>
            <w:noProof/>
            <w:webHidden/>
          </w:rPr>
          <w:instrText xml:space="preserve"> PAGEREF _Toc230850816 \h </w:instrText>
        </w:r>
        <w:r>
          <w:rPr>
            <w:noProof/>
            <w:webHidden/>
          </w:rPr>
        </w:r>
        <w:r>
          <w:rPr>
            <w:noProof/>
            <w:webHidden/>
          </w:rPr>
          <w:fldChar w:fldCharType="separate"/>
        </w:r>
        <w:r w:rsidR="00FE34DF">
          <w:rPr>
            <w:noProof/>
            <w:webHidden/>
          </w:rPr>
          <w:t>215</w:t>
        </w:r>
        <w:r>
          <w:rPr>
            <w:noProof/>
            <w:webHidden/>
          </w:rPr>
          <w:fldChar w:fldCharType="end"/>
        </w:r>
      </w:hyperlink>
    </w:p>
    <w:p w14:paraId="4E6C28EC" w14:textId="68C7200D" w:rsidR="00156B71" w:rsidRDefault="00156B71">
      <w:pPr>
        <w:pStyle w:val="TOC2"/>
        <w:rPr>
          <w:rFonts w:asciiTheme="minorHAnsi" w:eastAsiaTheme="minorEastAsia" w:hAnsiTheme="minorHAnsi" w:cstheme="minorBidi"/>
          <w:color w:val="auto"/>
          <w:kern w:val="2"/>
          <w14:ligatures w14:val="standardContextual"/>
        </w:rPr>
      </w:pPr>
      <w:hyperlink w:anchor="_Toc230850817" w:history="1">
        <w:r w:rsidRPr="006D3905">
          <w:rPr>
            <w:rStyle w:val="Hyperlink"/>
          </w:rPr>
          <w:t>Appendix 8.A: Classical Item Analyses</w:t>
        </w:r>
        <w:r>
          <w:rPr>
            <w:webHidden/>
          </w:rPr>
          <w:tab/>
        </w:r>
        <w:r>
          <w:rPr>
            <w:webHidden/>
          </w:rPr>
          <w:fldChar w:fldCharType="begin"/>
        </w:r>
        <w:r>
          <w:rPr>
            <w:webHidden/>
          </w:rPr>
          <w:instrText xml:space="preserve"> PAGEREF _Toc230850817 \h </w:instrText>
        </w:r>
        <w:r>
          <w:rPr>
            <w:webHidden/>
          </w:rPr>
        </w:r>
        <w:r>
          <w:rPr>
            <w:webHidden/>
          </w:rPr>
          <w:fldChar w:fldCharType="separate"/>
        </w:r>
        <w:r w:rsidR="00FE34DF">
          <w:rPr>
            <w:webHidden/>
          </w:rPr>
          <w:t>216</w:t>
        </w:r>
        <w:r>
          <w:rPr>
            <w:webHidden/>
          </w:rPr>
          <w:fldChar w:fldCharType="end"/>
        </w:r>
      </w:hyperlink>
    </w:p>
    <w:p w14:paraId="266AB60F" w14:textId="74556285" w:rsidR="00156B71" w:rsidRDefault="00156B71">
      <w:pPr>
        <w:pStyle w:val="TOC2"/>
        <w:rPr>
          <w:rFonts w:asciiTheme="minorHAnsi" w:eastAsiaTheme="minorEastAsia" w:hAnsiTheme="minorHAnsi" w:cstheme="minorBidi"/>
          <w:color w:val="auto"/>
          <w:kern w:val="2"/>
          <w14:ligatures w14:val="standardContextual"/>
        </w:rPr>
      </w:pPr>
      <w:hyperlink w:anchor="_Toc230850818" w:history="1">
        <w:r w:rsidRPr="006D3905">
          <w:rPr>
            <w:rStyle w:val="Hyperlink"/>
          </w:rPr>
          <w:t>Appendix 8.B: Item Response Theory Analyses</w:t>
        </w:r>
        <w:r>
          <w:rPr>
            <w:webHidden/>
          </w:rPr>
          <w:tab/>
        </w:r>
        <w:r>
          <w:rPr>
            <w:webHidden/>
          </w:rPr>
          <w:fldChar w:fldCharType="begin"/>
        </w:r>
        <w:r>
          <w:rPr>
            <w:webHidden/>
          </w:rPr>
          <w:instrText xml:space="preserve"> PAGEREF _Toc230850818 \h </w:instrText>
        </w:r>
        <w:r>
          <w:rPr>
            <w:webHidden/>
          </w:rPr>
        </w:r>
        <w:r>
          <w:rPr>
            <w:webHidden/>
          </w:rPr>
          <w:fldChar w:fldCharType="separate"/>
        </w:r>
        <w:r w:rsidR="00FE34DF">
          <w:rPr>
            <w:webHidden/>
          </w:rPr>
          <w:t>232</w:t>
        </w:r>
        <w:r>
          <w:rPr>
            <w:webHidden/>
          </w:rPr>
          <w:fldChar w:fldCharType="end"/>
        </w:r>
      </w:hyperlink>
    </w:p>
    <w:p w14:paraId="66D72C7F" w14:textId="2C3BF409" w:rsidR="00156B71" w:rsidRDefault="00156B71">
      <w:pPr>
        <w:pStyle w:val="TOC2"/>
        <w:rPr>
          <w:rFonts w:asciiTheme="minorHAnsi" w:eastAsiaTheme="minorEastAsia" w:hAnsiTheme="minorHAnsi" w:cstheme="minorBidi"/>
          <w:color w:val="auto"/>
          <w:kern w:val="2"/>
          <w14:ligatures w14:val="standardContextual"/>
        </w:rPr>
      </w:pPr>
      <w:hyperlink w:anchor="_Toc230850819" w:history="1">
        <w:r w:rsidRPr="006D3905">
          <w:rPr>
            <w:rStyle w:val="Hyperlink"/>
          </w:rPr>
          <w:t>Appendix 8.C: Response Time Analyses</w:t>
        </w:r>
        <w:r>
          <w:rPr>
            <w:webHidden/>
          </w:rPr>
          <w:tab/>
        </w:r>
        <w:r>
          <w:rPr>
            <w:webHidden/>
          </w:rPr>
          <w:fldChar w:fldCharType="begin"/>
        </w:r>
        <w:r>
          <w:rPr>
            <w:webHidden/>
          </w:rPr>
          <w:instrText xml:space="preserve"> PAGEREF _Toc230850819 \h </w:instrText>
        </w:r>
        <w:r>
          <w:rPr>
            <w:webHidden/>
          </w:rPr>
        </w:r>
        <w:r>
          <w:rPr>
            <w:webHidden/>
          </w:rPr>
          <w:fldChar w:fldCharType="separate"/>
        </w:r>
        <w:r w:rsidR="00FE34DF">
          <w:rPr>
            <w:webHidden/>
          </w:rPr>
          <w:t>246</w:t>
        </w:r>
        <w:r>
          <w:rPr>
            <w:webHidden/>
          </w:rPr>
          <w:fldChar w:fldCharType="end"/>
        </w:r>
      </w:hyperlink>
    </w:p>
    <w:p w14:paraId="67D2F62D" w14:textId="30FCA902" w:rsidR="00156B71" w:rsidRDefault="00156B71">
      <w:pPr>
        <w:pStyle w:val="TOC2"/>
        <w:rPr>
          <w:rFonts w:asciiTheme="minorHAnsi" w:eastAsiaTheme="minorEastAsia" w:hAnsiTheme="minorHAnsi" w:cstheme="minorBidi"/>
          <w:color w:val="auto"/>
          <w:kern w:val="2"/>
          <w14:ligatures w14:val="standardContextual"/>
        </w:rPr>
      </w:pPr>
      <w:hyperlink w:anchor="_Toc230850820" w:history="1">
        <w:r w:rsidRPr="006D3905">
          <w:rPr>
            <w:rStyle w:val="Hyperlink"/>
          </w:rPr>
          <w:t>Appendix 8.D: Reliability Analyses</w:t>
        </w:r>
        <w:r>
          <w:rPr>
            <w:webHidden/>
          </w:rPr>
          <w:tab/>
        </w:r>
        <w:r>
          <w:rPr>
            <w:webHidden/>
          </w:rPr>
          <w:fldChar w:fldCharType="begin"/>
        </w:r>
        <w:r>
          <w:rPr>
            <w:webHidden/>
          </w:rPr>
          <w:instrText xml:space="preserve"> PAGEREF _Toc230850820 \h </w:instrText>
        </w:r>
        <w:r>
          <w:rPr>
            <w:webHidden/>
          </w:rPr>
        </w:r>
        <w:r>
          <w:rPr>
            <w:webHidden/>
          </w:rPr>
          <w:fldChar w:fldCharType="separate"/>
        </w:r>
        <w:r w:rsidR="00FE34DF">
          <w:rPr>
            <w:webHidden/>
          </w:rPr>
          <w:t>250</w:t>
        </w:r>
        <w:r>
          <w:rPr>
            <w:webHidden/>
          </w:rPr>
          <w:fldChar w:fldCharType="end"/>
        </w:r>
      </w:hyperlink>
    </w:p>
    <w:p w14:paraId="233B07B9" w14:textId="701B1C62" w:rsidR="00156B71" w:rsidRDefault="00156B71">
      <w:pPr>
        <w:pStyle w:val="TOC2"/>
        <w:rPr>
          <w:rFonts w:asciiTheme="minorHAnsi" w:eastAsiaTheme="minorEastAsia" w:hAnsiTheme="minorHAnsi" w:cstheme="minorBidi"/>
          <w:color w:val="auto"/>
          <w:kern w:val="2"/>
          <w14:ligatures w14:val="standardContextual"/>
        </w:rPr>
      </w:pPr>
      <w:hyperlink w:anchor="_Toc230850821" w:history="1">
        <w:r w:rsidRPr="006D3905">
          <w:rPr>
            <w:rStyle w:val="Hyperlink"/>
          </w:rPr>
          <w:t>Appendix 8.E: Analyses of Classification</w:t>
        </w:r>
        <w:r>
          <w:rPr>
            <w:webHidden/>
          </w:rPr>
          <w:tab/>
        </w:r>
        <w:r>
          <w:rPr>
            <w:webHidden/>
          </w:rPr>
          <w:fldChar w:fldCharType="begin"/>
        </w:r>
        <w:r>
          <w:rPr>
            <w:webHidden/>
          </w:rPr>
          <w:instrText xml:space="preserve"> PAGEREF _Toc230850821 \h </w:instrText>
        </w:r>
        <w:r>
          <w:rPr>
            <w:webHidden/>
          </w:rPr>
        </w:r>
        <w:r>
          <w:rPr>
            <w:webHidden/>
          </w:rPr>
          <w:fldChar w:fldCharType="separate"/>
        </w:r>
        <w:r w:rsidR="00FE34DF">
          <w:rPr>
            <w:webHidden/>
          </w:rPr>
          <w:t>255</w:t>
        </w:r>
        <w:r>
          <w:rPr>
            <w:webHidden/>
          </w:rPr>
          <w:fldChar w:fldCharType="end"/>
        </w:r>
      </w:hyperlink>
    </w:p>
    <w:p w14:paraId="2AA402D9" w14:textId="473617AB" w:rsidR="00156B71" w:rsidRDefault="00156B71">
      <w:pPr>
        <w:pStyle w:val="TOC1"/>
        <w:rPr>
          <w:rFonts w:asciiTheme="minorHAnsi" w:eastAsiaTheme="minorEastAsia" w:hAnsiTheme="minorHAnsi" w:cstheme="minorBidi"/>
          <w:b w:val="0"/>
          <w:color w:val="auto"/>
          <w:kern w:val="2"/>
          <w14:ligatures w14:val="standardContextual"/>
        </w:rPr>
      </w:pPr>
      <w:hyperlink w:anchor="_Toc230850822" w:history="1">
        <w:r w:rsidRPr="006D3905">
          <w:rPr>
            <w:rStyle w:val="Hyperlink"/>
          </w:rPr>
          <w:t>Chapter 9: Quality-Control Procedures</w:t>
        </w:r>
        <w:r>
          <w:rPr>
            <w:webHidden/>
          </w:rPr>
          <w:tab/>
        </w:r>
        <w:r>
          <w:rPr>
            <w:webHidden/>
          </w:rPr>
          <w:fldChar w:fldCharType="begin"/>
        </w:r>
        <w:r>
          <w:rPr>
            <w:webHidden/>
          </w:rPr>
          <w:instrText xml:space="preserve"> PAGEREF _Toc230850822 \h </w:instrText>
        </w:r>
        <w:r>
          <w:rPr>
            <w:webHidden/>
          </w:rPr>
        </w:r>
        <w:r>
          <w:rPr>
            <w:webHidden/>
          </w:rPr>
          <w:fldChar w:fldCharType="separate"/>
        </w:r>
        <w:r w:rsidR="00FE34DF">
          <w:rPr>
            <w:webHidden/>
          </w:rPr>
          <w:t>259</w:t>
        </w:r>
        <w:r>
          <w:rPr>
            <w:webHidden/>
          </w:rPr>
          <w:fldChar w:fldCharType="end"/>
        </w:r>
      </w:hyperlink>
    </w:p>
    <w:p w14:paraId="710E12F9" w14:textId="1A6E1562" w:rsidR="00156B71" w:rsidRDefault="00156B71">
      <w:pPr>
        <w:pStyle w:val="TOC2"/>
        <w:rPr>
          <w:rFonts w:asciiTheme="minorHAnsi" w:eastAsiaTheme="minorEastAsia" w:hAnsiTheme="minorHAnsi" w:cstheme="minorBidi"/>
          <w:color w:val="auto"/>
          <w:kern w:val="2"/>
          <w14:ligatures w14:val="standardContextual"/>
        </w:rPr>
      </w:pPr>
      <w:hyperlink w:anchor="_Toc230850823" w:history="1">
        <w:r w:rsidRPr="006D3905">
          <w:rPr>
            <w:rStyle w:val="Hyperlink"/>
          </w:rPr>
          <w:t>9.1. Quality Control of Item Development</w:t>
        </w:r>
        <w:r>
          <w:rPr>
            <w:webHidden/>
          </w:rPr>
          <w:tab/>
        </w:r>
        <w:r>
          <w:rPr>
            <w:webHidden/>
          </w:rPr>
          <w:fldChar w:fldCharType="begin"/>
        </w:r>
        <w:r>
          <w:rPr>
            <w:webHidden/>
          </w:rPr>
          <w:instrText xml:space="preserve"> PAGEREF _Toc230850823 \h </w:instrText>
        </w:r>
        <w:r>
          <w:rPr>
            <w:webHidden/>
          </w:rPr>
        </w:r>
        <w:r>
          <w:rPr>
            <w:webHidden/>
          </w:rPr>
          <w:fldChar w:fldCharType="separate"/>
        </w:r>
        <w:r w:rsidR="00FE34DF">
          <w:rPr>
            <w:webHidden/>
          </w:rPr>
          <w:t>259</w:t>
        </w:r>
        <w:r>
          <w:rPr>
            <w:webHidden/>
          </w:rPr>
          <w:fldChar w:fldCharType="end"/>
        </w:r>
      </w:hyperlink>
    </w:p>
    <w:p w14:paraId="43FAD9FC" w14:textId="243FEF9D" w:rsidR="00156B71" w:rsidRDefault="00156B71">
      <w:pPr>
        <w:pStyle w:val="TOC2"/>
        <w:rPr>
          <w:rFonts w:asciiTheme="minorHAnsi" w:eastAsiaTheme="minorEastAsia" w:hAnsiTheme="minorHAnsi" w:cstheme="minorBidi"/>
          <w:color w:val="auto"/>
          <w:kern w:val="2"/>
          <w14:ligatures w14:val="standardContextual"/>
        </w:rPr>
      </w:pPr>
      <w:hyperlink w:anchor="_Toc230850824" w:history="1">
        <w:r w:rsidRPr="006D3905">
          <w:rPr>
            <w:rStyle w:val="Hyperlink"/>
          </w:rPr>
          <w:t>9.2. Quality Control of Test Assembly and Delivery</w:t>
        </w:r>
        <w:r>
          <w:rPr>
            <w:webHidden/>
          </w:rPr>
          <w:tab/>
        </w:r>
        <w:r>
          <w:rPr>
            <w:webHidden/>
          </w:rPr>
          <w:fldChar w:fldCharType="begin"/>
        </w:r>
        <w:r>
          <w:rPr>
            <w:webHidden/>
          </w:rPr>
          <w:instrText xml:space="preserve"> PAGEREF _Toc230850824 \h </w:instrText>
        </w:r>
        <w:r>
          <w:rPr>
            <w:webHidden/>
          </w:rPr>
        </w:r>
        <w:r>
          <w:rPr>
            <w:webHidden/>
          </w:rPr>
          <w:fldChar w:fldCharType="separate"/>
        </w:r>
        <w:r w:rsidR="00FE34DF">
          <w:rPr>
            <w:webHidden/>
          </w:rPr>
          <w:t>259</w:t>
        </w:r>
        <w:r>
          <w:rPr>
            <w:webHidden/>
          </w:rPr>
          <w:fldChar w:fldCharType="end"/>
        </w:r>
      </w:hyperlink>
    </w:p>
    <w:p w14:paraId="09897862" w14:textId="4BB42EC1" w:rsidR="00156B71" w:rsidRDefault="00156B71">
      <w:pPr>
        <w:pStyle w:val="TOC2"/>
        <w:rPr>
          <w:rFonts w:asciiTheme="minorHAnsi" w:eastAsiaTheme="minorEastAsia" w:hAnsiTheme="minorHAnsi" w:cstheme="minorBidi"/>
          <w:color w:val="auto"/>
          <w:kern w:val="2"/>
          <w14:ligatures w14:val="standardContextual"/>
        </w:rPr>
      </w:pPr>
      <w:hyperlink w:anchor="_Toc230850825" w:history="1">
        <w:r w:rsidRPr="006D3905">
          <w:rPr>
            <w:rStyle w:val="Hyperlink"/>
          </w:rPr>
          <w:t>9.3. Quality Control of Test Materials</w:t>
        </w:r>
        <w:r>
          <w:rPr>
            <w:webHidden/>
          </w:rPr>
          <w:tab/>
        </w:r>
        <w:r>
          <w:rPr>
            <w:webHidden/>
          </w:rPr>
          <w:fldChar w:fldCharType="begin"/>
        </w:r>
        <w:r>
          <w:rPr>
            <w:webHidden/>
          </w:rPr>
          <w:instrText xml:space="preserve"> PAGEREF _Toc230850825 \h </w:instrText>
        </w:r>
        <w:r>
          <w:rPr>
            <w:webHidden/>
          </w:rPr>
        </w:r>
        <w:r>
          <w:rPr>
            <w:webHidden/>
          </w:rPr>
          <w:fldChar w:fldCharType="separate"/>
        </w:r>
        <w:r w:rsidR="00FE34DF">
          <w:rPr>
            <w:webHidden/>
          </w:rPr>
          <w:t>260</w:t>
        </w:r>
        <w:r>
          <w:rPr>
            <w:webHidden/>
          </w:rPr>
          <w:fldChar w:fldCharType="end"/>
        </w:r>
      </w:hyperlink>
    </w:p>
    <w:p w14:paraId="79DC074A" w14:textId="7DC88501" w:rsidR="00156B71" w:rsidRDefault="00156B71">
      <w:pPr>
        <w:pStyle w:val="TOC3"/>
        <w:rPr>
          <w:rFonts w:asciiTheme="minorHAnsi" w:eastAsiaTheme="minorEastAsia" w:hAnsiTheme="minorHAnsi" w:cstheme="minorBidi"/>
          <w:noProof/>
          <w:color w:val="auto"/>
          <w:kern w:val="2"/>
          <w14:ligatures w14:val="standardContextual"/>
        </w:rPr>
      </w:pPr>
      <w:hyperlink w:anchor="_Toc230850826" w:history="1">
        <w:r w:rsidRPr="006D3905">
          <w:rPr>
            <w:rStyle w:val="Hyperlink"/>
            <w:noProof/>
          </w:rPr>
          <w:t>9.3.1. Developing Computer-Based Assessments</w:t>
        </w:r>
        <w:r>
          <w:rPr>
            <w:noProof/>
            <w:webHidden/>
          </w:rPr>
          <w:tab/>
        </w:r>
        <w:r>
          <w:rPr>
            <w:noProof/>
            <w:webHidden/>
          </w:rPr>
          <w:fldChar w:fldCharType="begin"/>
        </w:r>
        <w:r>
          <w:rPr>
            <w:noProof/>
            <w:webHidden/>
          </w:rPr>
          <w:instrText xml:space="preserve"> PAGEREF _Toc230850826 \h </w:instrText>
        </w:r>
        <w:r>
          <w:rPr>
            <w:noProof/>
            <w:webHidden/>
          </w:rPr>
        </w:r>
        <w:r>
          <w:rPr>
            <w:noProof/>
            <w:webHidden/>
          </w:rPr>
          <w:fldChar w:fldCharType="separate"/>
        </w:r>
        <w:r w:rsidR="00FE34DF">
          <w:rPr>
            <w:noProof/>
            <w:webHidden/>
          </w:rPr>
          <w:t>260</w:t>
        </w:r>
        <w:r>
          <w:rPr>
            <w:noProof/>
            <w:webHidden/>
          </w:rPr>
          <w:fldChar w:fldCharType="end"/>
        </w:r>
      </w:hyperlink>
    </w:p>
    <w:p w14:paraId="09108ADC" w14:textId="1B0C1ACF" w:rsidR="00156B71" w:rsidRDefault="00156B71">
      <w:pPr>
        <w:pStyle w:val="TOC3"/>
        <w:rPr>
          <w:rFonts w:asciiTheme="minorHAnsi" w:eastAsiaTheme="minorEastAsia" w:hAnsiTheme="minorHAnsi" w:cstheme="minorBidi"/>
          <w:noProof/>
          <w:color w:val="auto"/>
          <w:kern w:val="2"/>
          <w14:ligatures w14:val="standardContextual"/>
        </w:rPr>
      </w:pPr>
      <w:hyperlink w:anchor="_Toc230850827" w:history="1">
        <w:r w:rsidRPr="006D3905">
          <w:rPr>
            <w:rStyle w:val="Hyperlink"/>
            <w:noProof/>
          </w:rPr>
          <w:t>9.3.2. Test Administration Manuals</w:t>
        </w:r>
        <w:r>
          <w:rPr>
            <w:noProof/>
            <w:webHidden/>
          </w:rPr>
          <w:tab/>
        </w:r>
        <w:r>
          <w:rPr>
            <w:noProof/>
            <w:webHidden/>
          </w:rPr>
          <w:fldChar w:fldCharType="begin"/>
        </w:r>
        <w:r>
          <w:rPr>
            <w:noProof/>
            <w:webHidden/>
          </w:rPr>
          <w:instrText xml:space="preserve"> PAGEREF _Toc230850827 \h </w:instrText>
        </w:r>
        <w:r>
          <w:rPr>
            <w:noProof/>
            <w:webHidden/>
          </w:rPr>
        </w:r>
        <w:r>
          <w:rPr>
            <w:noProof/>
            <w:webHidden/>
          </w:rPr>
          <w:fldChar w:fldCharType="separate"/>
        </w:r>
        <w:r w:rsidR="00FE34DF">
          <w:rPr>
            <w:noProof/>
            <w:webHidden/>
          </w:rPr>
          <w:t>260</w:t>
        </w:r>
        <w:r>
          <w:rPr>
            <w:noProof/>
            <w:webHidden/>
          </w:rPr>
          <w:fldChar w:fldCharType="end"/>
        </w:r>
      </w:hyperlink>
    </w:p>
    <w:p w14:paraId="5AABDFD4" w14:textId="55411CAF" w:rsidR="00156B71" w:rsidRDefault="00156B71">
      <w:pPr>
        <w:pStyle w:val="TOC3"/>
        <w:rPr>
          <w:rFonts w:asciiTheme="minorHAnsi" w:eastAsiaTheme="minorEastAsia" w:hAnsiTheme="minorHAnsi" w:cstheme="minorBidi"/>
          <w:noProof/>
          <w:color w:val="auto"/>
          <w:kern w:val="2"/>
          <w14:ligatures w14:val="standardContextual"/>
        </w:rPr>
      </w:pPr>
      <w:hyperlink w:anchor="_Toc230850828" w:history="1">
        <w:r w:rsidRPr="006D3905">
          <w:rPr>
            <w:rStyle w:val="Hyperlink"/>
            <w:noProof/>
          </w:rPr>
          <w:t>9.3.3. Collecting Test Materials for Computer-Based Assessments</w:t>
        </w:r>
        <w:r>
          <w:rPr>
            <w:noProof/>
            <w:webHidden/>
          </w:rPr>
          <w:tab/>
        </w:r>
        <w:r>
          <w:rPr>
            <w:noProof/>
            <w:webHidden/>
          </w:rPr>
          <w:fldChar w:fldCharType="begin"/>
        </w:r>
        <w:r>
          <w:rPr>
            <w:noProof/>
            <w:webHidden/>
          </w:rPr>
          <w:instrText xml:space="preserve"> PAGEREF _Toc230850828 \h </w:instrText>
        </w:r>
        <w:r>
          <w:rPr>
            <w:noProof/>
            <w:webHidden/>
          </w:rPr>
        </w:r>
        <w:r>
          <w:rPr>
            <w:noProof/>
            <w:webHidden/>
          </w:rPr>
          <w:fldChar w:fldCharType="separate"/>
        </w:r>
        <w:r w:rsidR="00FE34DF">
          <w:rPr>
            <w:noProof/>
            <w:webHidden/>
          </w:rPr>
          <w:t>261</w:t>
        </w:r>
        <w:r>
          <w:rPr>
            <w:noProof/>
            <w:webHidden/>
          </w:rPr>
          <w:fldChar w:fldCharType="end"/>
        </w:r>
      </w:hyperlink>
    </w:p>
    <w:p w14:paraId="0EB6B3EA" w14:textId="252D4FFE" w:rsidR="00156B71" w:rsidRDefault="00156B71">
      <w:pPr>
        <w:pStyle w:val="TOC3"/>
        <w:rPr>
          <w:rFonts w:asciiTheme="minorHAnsi" w:eastAsiaTheme="minorEastAsia" w:hAnsiTheme="minorHAnsi" w:cstheme="minorBidi"/>
          <w:noProof/>
          <w:color w:val="auto"/>
          <w:kern w:val="2"/>
          <w14:ligatures w14:val="standardContextual"/>
        </w:rPr>
      </w:pPr>
      <w:hyperlink w:anchor="_Toc230850829" w:history="1">
        <w:r w:rsidRPr="006D3905">
          <w:rPr>
            <w:rStyle w:val="Hyperlink"/>
            <w:noProof/>
          </w:rPr>
          <w:t>9.3.4. Processing Test Materials for Computer-Based Assessments</w:t>
        </w:r>
        <w:r>
          <w:rPr>
            <w:noProof/>
            <w:webHidden/>
          </w:rPr>
          <w:tab/>
        </w:r>
        <w:r>
          <w:rPr>
            <w:noProof/>
            <w:webHidden/>
          </w:rPr>
          <w:fldChar w:fldCharType="begin"/>
        </w:r>
        <w:r>
          <w:rPr>
            <w:noProof/>
            <w:webHidden/>
          </w:rPr>
          <w:instrText xml:space="preserve"> PAGEREF _Toc230850829 \h </w:instrText>
        </w:r>
        <w:r>
          <w:rPr>
            <w:noProof/>
            <w:webHidden/>
          </w:rPr>
        </w:r>
        <w:r>
          <w:rPr>
            <w:noProof/>
            <w:webHidden/>
          </w:rPr>
          <w:fldChar w:fldCharType="separate"/>
        </w:r>
        <w:r w:rsidR="00FE34DF">
          <w:rPr>
            <w:noProof/>
            <w:webHidden/>
          </w:rPr>
          <w:t>261</w:t>
        </w:r>
        <w:r>
          <w:rPr>
            <w:noProof/>
            <w:webHidden/>
          </w:rPr>
          <w:fldChar w:fldCharType="end"/>
        </w:r>
      </w:hyperlink>
    </w:p>
    <w:p w14:paraId="1220E111" w14:textId="53BFC542" w:rsidR="00156B71" w:rsidRDefault="00156B71">
      <w:pPr>
        <w:pStyle w:val="TOC2"/>
        <w:rPr>
          <w:rFonts w:asciiTheme="minorHAnsi" w:eastAsiaTheme="minorEastAsia" w:hAnsiTheme="minorHAnsi" w:cstheme="minorBidi"/>
          <w:color w:val="auto"/>
          <w:kern w:val="2"/>
          <w14:ligatures w14:val="standardContextual"/>
        </w:rPr>
      </w:pPr>
      <w:hyperlink w:anchor="_Toc230850830" w:history="1">
        <w:r w:rsidRPr="006D3905">
          <w:rPr>
            <w:rStyle w:val="Hyperlink"/>
          </w:rPr>
          <w:t>9.4. Quality Control of Test Administration</w:t>
        </w:r>
        <w:r>
          <w:rPr>
            <w:webHidden/>
          </w:rPr>
          <w:tab/>
        </w:r>
        <w:r>
          <w:rPr>
            <w:webHidden/>
          </w:rPr>
          <w:fldChar w:fldCharType="begin"/>
        </w:r>
        <w:r>
          <w:rPr>
            <w:webHidden/>
          </w:rPr>
          <w:instrText xml:space="preserve"> PAGEREF _Toc230850830 \h </w:instrText>
        </w:r>
        <w:r>
          <w:rPr>
            <w:webHidden/>
          </w:rPr>
        </w:r>
        <w:r>
          <w:rPr>
            <w:webHidden/>
          </w:rPr>
          <w:fldChar w:fldCharType="separate"/>
        </w:r>
        <w:r w:rsidR="00FE34DF">
          <w:rPr>
            <w:webHidden/>
          </w:rPr>
          <w:t>261</w:t>
        </w:r>
        <w:r>
          <w:rPr>
            <w:webHidden/>
          </w:rPr>
          <w:fldChar w:fldCharType="end"/>
        </w:r>
      </w:hyperlink>
    </w:p>
    <w:p w14:paraId="1267007A" w14:textId="4A278C2B" w:rsidR="00156B71" w:rsidRDefault="00156B71">
      <w:pPr>
        <w:pStyle w:val="TOC2"/>
        <w:rPr>
          <w:rFonts w:asciiTheme="minorHAnsi" w:eastAsiaTheme="minorEastAsia" w:hAnsiTheme="minorHAnsi" w:cstheme="minorBidi"/>
          <w:color w:val="auto"/>
          <w:kern w:val="2"/>
          <w14:ligatures w14:val="standardContextual"/>
        </w:rPr>
      </w:pPr>
      <w:hyperlink w:anchor="_Toc230850831" w:history="1">
        <w:r w:rsidRPr="006D3905">
          <w:rPr>
            <w:rStyle w:val="Hyperlink"/>
          </w:rPr>
          <w:t>9.5. Quality Control of Scoring</w:t>
        </w:r>
        <w:r>
          <w:rPr>
            <w:webHidden/>
          </w:rPr>
          <w:tab/>
        </w:r>
        <w:r>
          <w:rPr>
            <w:webHidden/>
          </w:rPr>
          <w:fldChar w:fldCharType="begin"/>
        </w:r>
        <w:r>
          <w:rPr>
            <w:webHidden/>
          </w:rPr>
          <w:instrText xml:space="preserve"> PAGEREF _Toc230850831 \h </w:instrText>
        </w:r>
        <w:r>
          <w:rPr>
            <w:webHidden/>
          </w:rPr>
        </w:r>
        <w:r>
          <w:rPr>
            <w:webHidden/>
          </w:rPr>
          <w:fldChar w:fldCharType="separate"/>
        </w:r>
        <w:r w:rsidR="00FE34DF">
          <w:rPr>
            <w:webHidden/>
          </w:rPr>
          <w:t>261</w:t>
        </w:r>
        <w:r>
          <w:rPr>
            <w:webHidden/>
          </w:rPr>
          <w:fldChar w:fldCharType="end"/>
        </w:r>
      </w:hyperlink>
    </w:p>
    <w:p w14:paraId="1489FDBF" w14:textId="7A8EBDEA" w:rsidR="00156B71" w:rsidRDefault="00156B71">
      <w:pPr>
        <w:pStyle w:val="TOC3"/>
        <w:rPr>
          <w:rFonts w:asciiTheme="minorHAnsi" w:eastAsiaTheme="minorEastAsia" w:hAnsiTheme="minorHAnsi" w:cstheme="minorBidi"/>
          <w:noProof/>
          <w:color w:val="auto"/>
          <w:kern w:val="2"/>
          <w14:ligatures w14:val="standardContextual"/>
        </w:rPr>
      </w:pPr>
      <w:hyperlink w:anchor="_Toc230850832" w:history="1">
        <w:r w:rsidRPr="006D3905">
          <w:rPr>
            <w:rStyle w:val="Hyperlink"/>
            <w:noProof/>
          </w:rPr>
          <w:t>9.5.1. Machine-Scoring Procedures</w:t>
        </w:r>
        <w:r>
          <w:rPr>
            <w:noProof/>
            <w:webHidden/>
          </w:rPr>
          <w:tab/>
        </w:r>
        <w:r>
          <w:rPr>
            <w:noProof/>
            <w:webHidden/>
          </w:rPr>
          <w:fldChar w:fldCharType="begin"/>
        </w:r>
        <w:r>
          <w:rPr>
            <w:noProof/>
            <w:webHidden/>
          </w:rPr>
          <w:instrText xml:space="preserve"> PAGEREF _Toc230850832 \h </w:instrText>
        </w:r>
        <w:r>
          <w:rPr>
            <w:noProof/>
            <w:webHidden/>
          </w:rPr>
        </w:r>
        <w:r>
          <w:rPr>
            <w:noProof/>
            <w:webHidden/>
          </w:rPr>
          <w:fldChar w:fldCharType="separate"/>
        </w:r>
        <w:r w:rsidR="00FE34DF">
          <w:rPr>
            <w:noProof/>
            <w:webHidden/>
          </w:rPr>
          <w:t>261</w:t>
        </w:r>
        <w:r>
          <w:rPr>
            <w:noProof/>
            <w:webHidden/>
          </w:rPr>
          <w:fldChar w:fldCharType="end"/>
        </w:r>
      </w:hyperlink>
    </w:p>
    <w:p w14:paraId="0CD84F6C" w14:textId="5AAC32E7" w:rsidR="00156B71" w:rsidRDefault="00156B71">
      <w:pPr>
        <w:pStyle w:val="TOC3"/>
        <w:rPr>
          <w:rFonts w:asciiTheme="minorHAnsi" w:eastAsiaTheme="minorEastAsia" w:hAnsiTheme="minorHAnsi" w:cstheme="minorBidi"/>
          <w:noProof/>
          <w:color w:val="auto"/>
          <w:kern w:val="2"/>
          <w14:ligatures w14:val="standardContextual"/>
        </w:rPr>
      </w:pPr>
      <w:hyperlink w:anchor="_Toc230850833" w:history="1">
        <w:r w:rsidRPr="006D3905">
          <w:rPr>
            <w:rStyle w:val="Hyperlink"/>
            <w:noProof/>
          </w:rPr>
          <w:t>9.5.2. Human Scoring</w:t>
        </w:r>
        <w:r>
          <w:rPr>
            <w:noProof/>
            <w:webHidden/>
          </w:rPr>
          <w:tab/>
        </w:r>
        <w:r>
          <w:rPr>
            <w:noProof/>
            <w:webHidden/>
          </w:rPr>
          <w:fldChar w:fldCharType="begin"/>
        </w:r>
        <w:r>
          <w:rPr>
            <w:noProof/>
            <w:webHidden/>
          </w:rPr>
          <w:instrText xml:space="preserve"> PAGEREF _Toc230850833 \h </w:instrText>
        </w:r>
        <w:r>
          <w:rPr>
            <w:noProof/>
            <w:webHidden/>
          </w:rPr>
        </w:r>
        <w:r>
          <w:rPr>
            <w:noProof/>
            <w:webHidden/>
          </w:rPr>
          <w:fldChar w:fldCharType="separate"/>
        </w:r>
        <w:r w:rsidR="00FE34DF">
          <w:rPr>
            <w:noProof/>
            <w:webHidden/>
          </w:rPr>
          <w:t>262</w:t>
        </w:r>
        <w:r>
          <w:rPr>
            <w:noProof/>
            <w:webHidden/>
          </w:rPr>
          <w:fldChar w:fldCharType="end"/>
        </w:r>
      </w:hyperlink>
    </w:p>
    <w:p w14:paraId="616B9D34" w14:textId="7C78ADFD" w:rsidR="00156B71" w:rsidRDefault="00156B71">
      <w:pPr>
        <w:pStyle w:val="TOC3"/>
        <w:rPr>
          <w:rFonts w:asciiTheme="minorHAnsi" w:eastAsiaTheme="minorEastAsia" w:hAnsiTheme="minorHAnsi" w:cstheme="minorBidi"/>
          <w:noProof/>
          <w:color w:val="auto"/>
          <w:kern w:val="2"/>
          <w14:ligatures w14:val="standardContextual"/>
        </w:rPr>
      </w:pPr>
      <w:hyperlink w:anchor="_Toc230850834" w:history="1">
        <w:r w:rsidRPr="006D3905">
          <w:rPr>
            <w:rStyle w:val="Hyperlink"/>
            <w:noProof/>
          </w:rPr>
          <w:t>9.5.3. Development of Scoring Specifications</w:t>
        </w:r>
        <w:r>
          <w:rPr>
            <w:noProof/>
            <w:webHidden/>
          </w:rPr>
          <w:tab/>
        </w:r>
        <w:r>
          <w:rPr>
            <w:noProof/>
            <w:webHidden/>
          </w:rPr>
          <w:fldChar w:fldCharType="begin"/>
        </w:r>
        <w:r>
          <w:rPr>
            <w:noProof/>
            <w:webHidden/>
          </w:rPr>
          <w:instrText xml:space="preserve"> PAGEREF _Toc230850834 \h </w:instrText>
        </w:r>
        <w:r>
          <w:rPr>
            <w:noProof/>
            <w:webHidden/>
          </w:rPr>
        </w:r>
        <w:r>
          <w:rPr>
            <w:noProof/>
            <w:webHidden/>
          </w:rPr>
          <w:fldChar w:fldCharType="separate"/>
        </w:r>
        <w:r w:rsidR="00FE34DF">
          <w:rPr>
            <w:noProof/>
            <w:webHidden/>
          </w:rPr>
          <w:t>262</w:t>
        </w:r>
        <w:r>
          <w:rPr>
            <w:noProof/>
            <w:webHidden/>
          </w:rPr>
          <w:fldChar w:fldCharType="end"/>
        </w:r>
      </w:hyperlink>
    </w:p>
    <w:p w14:paraId="787AABDA" w14:textId="2C0C5757" w:rsidR="00156B71" w:rsidRDefault="00156B71">
      <w:pPr>
        <w:pStyle w:val="TOC2"/>
        <w:rPr>
          <w:rFonts w:asciiTheme="minorHAnsi" w:eastAsiaTheme="minorEastAsia" w:hAnsiTheme="minorHAnsi" w:cstheme="minorBidi"/>
          <w:color w:val="auto"/>
          <w:kern w:val="2"/>
          <w14:ligatures w14:val="standardContextual"/>
        </w:rPr>
      </w:pPr>
      <w:hyperlink w:anchor="_Toc230850835" w:history="1">
        <w:r w:rsidRPr="006D3905">
          <w:rPr>
            <w:rStyle w:val="Hyperlink"/>
          </w:rPr>
          <w:t>9.6. Quality Control of Psychometric Processes</w:t>
        </w:r>
        <w:r>
          <w:rPr>
            <w:webHidden/>
          </w:rPr>
          <w:tab/>
        </w:r>
        <w:r>
          <w:rPr>
            <w:webHidden/>
          </w:rPr>
          <w:fldChar w:fldCharType="begin"/>
        </w:r>
        <w:r>
          <w:rPr>
            <w:webHidden/>
          </w:rPr>
          <w:instrText xml:space="preserve"> PAGEREF _Toc230850835 \h </w:instrText>
        </w:r>
        <w:r>
          <w:rPr>
            <w:webHidden/>
          </w:rPr>
        </w:r>
        <w:r>
          <w:rPr>
            <w:webHidden/>
          </w:rPr>
          <w:fldChar w:fldCharType="separate"/>
        </w:r>
        <w:r w:rsidR="00FE34DF">
          <w:rPr>
            <w:webHidden/>
          </w:rPr>
          <w:t>263</w:t>
        </w:r>
        <w:r>
          <w:rPr>
            <w:webHidden/>
          </w:rPr>
          <w:fldChar w:fldCharType="end"/>
        </w:r>
      </w:hyperlink>
    </w:p>
    <w:p w14:paraId="151FD3D7" w14:textId="5FE39779" w:rsidR="00156B71" w:rsidRDefault="00156B71">
      <w:pPr>
        <w:pStyle w:val="TOC3"/>
        <w:rPr>
          <w:rFonts w:asciiTheme="minorHAnsi" w:eastAsiaTheme="minorEastAsia" w:hAnsiTheme="minorHAnsi" w:cstheme="minorBidi"/>
          <w:noProof/>
          <w:color w:val="auto"/>
          <w:kern w:val="2"/>
          <w14:ligatures w14:val="standardContextual"/>
        </w:rPr>
      </w:pPr>
      <w:hyperlink w:anchor="_Toc230850836" w:history="1">
        <w:r w:rsidRPr="006D3905">
          <w:rPr>
            <w:rStyle w:val="Hyperlink"/>
            <w:noProof/>
          </w:rPr>
          <w:t>9.6.1. Scoring Verification</w:t>
        </w:r>
        <w:r>
          <w:rPr>
            <w:noProof/>
            <w:webHidden/>
          </w:rPr>
          <w:tab/>
        </w:r>
        <w:r>
          <w:rPr>
            <w:noProof/>
            <w:webHidden/>
          </w:rPr>
          <w:fldChar w:fldCharType="begin"/>
        </w:r>
        <w:r>
          <w:rPr>
            <w:noProof/>
            <w:webHidden/>
          </w:rPr>
          <w:instrText xml:space="preserve"> PAGEREF _Toc230850836 \h </w:instrText>
        </w:r>
        <w:r>
          <w:rPr>
            <w:noProof/>
            <w:webHidden/>
          </w:rPr>
        </w:r>
        <w:r>
          <w:rPr>
            <w:noProof/>
            <w:webHidden/>
          </w:rPr>
          <w:fldChar w:fldCharType="separate"/>
        </w:r>
        <w:r w:rsidR="00FE34DF">
          <w:rPr>
            <w:noProof/>
            <w:webHidden/>
          </w:rPr>
          <w:t>263</w:t>
        </w:r>
        <w:r>
          <w:rPr>
            <w:noProof/>
            <w:webHidden/>
          </w:rPr>
          <w:fldChar w:fldCharType="end"/>
        </w:r>
      </w:hyperlink>
    </w:p>
    <w:p w14:paraId="010EAC83" w14:textId="1AA15F81" w:rsidR="00156B71" w:rsidRDefault="00156B71">
      <w:pPr>
        <w:pStyle w:val="TOC3"/>
        <w:rPr>
          <w:rFonts w:asciiTheme="minorHAnsi" w:eastAsiaTheme="minorEastAsia" w:hAnsiTheme="minorHAnsi" w:cstheme="minorBidi"/>
          <w:noProof/>
          <w:color w:val="auto"/>
          <w:kern w:val="2"/>
          <w14:ligatures w14:val="standardContextual"/>
        </w:rPr>
      </w:pPr>
      <w:hyperlink w:anchor="_Toc230850837" w:history="1">
        <w:r w:rsidRPr="006D3905">
          <w:rPr>
            <w:rStyle w:val="Hyperlink"/>
            <w:noProof/>
          </w:rPr>
          <w:t>9.6.2. Psychometric Analyses</w:t>
        </w:r>
        <w:r>
          <w:rPr>
            <w:noProof/>
            <w:webHidden/>
          </w:rPr>
          <w:tab/>
        </w:r>
        <w:r>
          <w:rPr>
            <w:noProof/>
            <w:webHidden/>
          </w:rPr>
          <w:fldChar w:fldCharType="begin"/>
        </w:r>
        <w:r>
          <w:rPr>
            <w:noProof/>
            <w:webHidden/>
          </w:rPr>
          <w:instrText xml:space="preserve"> PAGEREF _Toc230850837 \h </w:instrText>
        </w:r>
        <w:r>
          <w:rPr>
            <w:noProof/>
            <w:webHidden/>
          </w:rPr>
        </w:r>
        <w:r>
          <w:rPr>
            <w:noProof/>
            <w:webHidden/>
          </w:rPr>
          <w:fldChar w:fldCharType="separate"/>
        </w:r>
        <w:r w:rsidR="00FE34DF">
          <w:rPr>
            <w:noProof/>
            <w:webHidden/>
          </w:rPr>
          <w:t>263</w:t>
        </w:r>
        <w:r>
          <w:rPr>
            <w:noProof/>
            <w:webHidden/>
          </w:rPr>
          <w:fldChar w:fldCharType="end"/>
        </w:r>
      </w:hyperlink>
    </w:p>
    <w:p w14:paraId="2AFCC30E" w14:textId="7E75A512" w:rsidR="00156B71" w:rsidRDefault="00156B71">
      <w:pPr>
        <w:pStyle w:val="TOC2"/>
        <w:rPr>
          <w:rFonts w:asciiTheme="minorHAnsi" w:eastAsiaTheme="minorEastAsia" w:hAnsiTheme="minorHAnsi" w:cstheme="minorBidi"/>
          <w:color w:val="auto"/>
          <w:kern w:val="2"/>
          <w14:ligatures w14:val="standardContextual"/>
        </w:rPr>
      </w:pPr>
      <w:hyperlink w:anchor="_Toc230850838" w:history="1">
        <w:r w:rsidRPr="006D3905">
          <w:rPr>
            <w:rStyle w:val="Hyperlink"/>
          </w:rPr>
          <w:t>9.7. Quality Control of Reporting</w:t>
        </w:r>
        <w:r>
          <w:rPr>
            <w:webHidden/>
          </w:rPr>
          <w:tab/>
        </w:r>
        <w:r>
          <w:rPr>
            <w:webHidden/>
          </w:rPr>
          <w:fldChar w:fldCharType="begin"/>
        </w:r>
        <w:r>
          <w:rPr>
            <w:webHidden/>
          </w:rPr>
          <w:instrText xml:space="preserve"> PAGEREF _Toc230850838 \h </w:instrText>
        </w:r>
        <w:r>
          <w:rPr>
            <w:webHidden/>
          </w:rPr>
        </w:r>
        <w:r>
          <w:rPr>
            <w:webHidden/>
          </w:rPr>
          <w:fldChar w:fldCharType="separate"/>
        </w:r>
        <w:r w:rsidR="00FE34DF">
          <w:rPr>
            <w:webHidden/>
          </w:rPr>
          <w:t>264</w:t>
        </w:r>
        <w:r>
          <w:rPr>
            <w:webHidden/>
          </w:rPr>
          <w:fldChar w:fldCharType="end"/>
        </w:r>
      </w:hyperlink>
    </w:p>
    <w:p w14:paraId="3DD3C308" w14:textId="06B417E6" w:rsidR="00156B71" w:rsidRDefault="00156B71">
      <w:pPr>
        <w:pStyle w:val="TOC3"/>
        <w:rPr>
          <w:rFonts w:asciiTheme="minorHAnsi" w:eastAsiaTheme="minorEastAsia" w:hAnsiTheme="minorHAnsi" w:cstheme="minorBidi"/>
          <w:noProof/>
          <w:color w:val="auto"/>
          <w:kern w:val="2"/>
          <w14:ligatures w14:val="standardContextual"/>
        </w:rPr>
      </w:pPr>
      <w:hyperlink w:anchor="_Toc230850839" w:history="1">
        <w:r w:rsidRPr="006D3905">
          <w:rPr>
            <w:rStyle w:val="Hyperlink"/>
            <w:noProof/>
          </w:rPr>
          <w:t>9.7.1. Exclusion of Student Scores from Summary Reports</w:t>
        </w:r>
        <w:r>
          <w:rPr>
            <w:noProof/>
            <w:webHidden/>
          </w:rPr>
          <w:tab/>
        </w:r>
        <w:r>
          <w:rPr>
            <w:noProof/>
            <w:webHidden/>
          </w:rPr>
          <w:fldChar w:fldCharType="begin"/>
        </w:r>
        <w:r>
          <w:rPr>
            <w:noProof/>
            <w:webHidden/>
          </w:rPr>
          <w:instrText xml:space="preserve"> PAGEREF _Toc230850839 \h </w:instrText>
        </w:r>
        <w:r>
          <w:rPr>
            <w:noProof/>
            <w:webHidden/>
          </w:rPr>
        </w:r>
        <w:r>
          <w:rPr>
            <w:noProof/>
            <w:webHidden/>
          </w:rPr>
          <w:fldChar w:fldCharType="separate"/>
        </w:r>
        <w:r w:rsidR="00FE34DF">
          <w:rPr>
            <w:noProof/>
            <w:webHidden/>
          </w:rPr>
          <w:t>264</w:t>
        </w:r>
        <w:r>
          <w:rPr>
            <w:noProof/>
            <w:webHidden/>
          </w:rPr>
          <w:fldChar w:fldCharType="end"/>
        </w:r>
      </w:hyperlink>
    </w:p>
    <w:p w14:paraId="7FEDF22A" w14:textId="2EF0D23D" w:rsidR="00156B71" w:rsidRDefault="00156B71">
      <w:pPr>
        <w:pStyle w:val="TOC2"/>
        <w:rPr>
          <w:rFonts w:asciiTheme="minorHAnsi" w:eastAsiaTheme="minorEastAsia" w:hAnsiTheme="minorHAnsi" w:cstheme="minorBidi"/>
          <w:color w:val="auto"/>
          <w:kern w:val="2"/>
          <w14:ligatures w14:val="standardContextual"/>
        </w:rPr>
      </w:pPr>
      <w:hyperlink w:anchor="_Toc230850840" w:history="1">
        <w:r w:rsidRPr="006D3905">
          <w:rPr>
            <w:rStyle w:val="Hyperlink"/>
          </w:rPr>
          <w:t>9.8. Quality Control of End-to-End Testing</w:t>
        </w:r>
        <w:r>
          <w:rPr>
            <w:webHidden/>
          </w:rPr>
          <w:tab/>
        </w:r>
        <w:r>
          <w:rPr>
            <w:webHidden/>
          </w:rPr>
          <w:fldChar w:fldCharType="begin"/>
        </w:r>
        <w:r>
          <w:rPr>
            <w:webHidden/>
          </w:rPr>
          <w:instrText xml:space="preserve"> PAGEREF _Toc230850840 \h </w:instrText>
        </w:r>
        <w:r>
          <w:rPr>
            <w:webHidden/>
          </w:rPr>
        </w:r>
        <w:r>
          <w:rPr>
            <w:webHidden/>
          </w:rPr>
          <w:fldChar w:fldCharType="separate"/>
        </w:r>
        <w:r w:rsidR="00FE34DF">
          <w:rPr>
            <w:webHidden/>
          </w:rPr>
          <w:t>265</w:t>
        </w:r>
        <w:r>
          <w:rPr>
            <w:webHidden/>
          </w:rPr>
          <w:fldChar w:fldCharType="end"/>
        </w:r>
      </w:hyperlink>
    </w:p>
    <w:p w14:paraId="66703F20" w14:textId="0C47AFAD" w:rsidR="00156B71" w:rsidRDefault="00156B71">
      <w:pPr>
        <w:pStyle w:val="TOC3"/>
        <w:rPr>
          <w:rFonts w:asciiTheme="minorHAnsi" w:eastAsiaTheme="minorEastAsia" w:hAnsiTheme="minorHAnsi" w:cstheme="minorBidi"/>
          <w:noProof/>
          <w:color w:val="auto"/>
          <w:kern w:val="2"/>
          <w14:ligatures w14:val="standardContextual"/>
        </w:rPr>
      </w:pPr>
      <w:hyperlink w:anchor="_Toc230850841" w:history="1">
        <w:r w:rsidRPr="006D3905">
          <w:rPr>
            <w:rStyle w:val="Hyperlink"/>
            <w:noProof/>
          </w:rPr>
          <w:t>9.8.1. Computer-Based Assessments</w:t>
        </w:r>
        <w:r>
          <w:rPr>
            <w:noProof/>
            <w:webHidden/>
          </w:rPr>
          <w:tab/>
        </w:r>
        <w:r>
          <w:rPr>
            <w:noProof/>
            <w:webHidden/>
          </w:rPr>
          <w:fldChar w:fldCharType="begin"/>
        </w:r>
        <w:r>
          <w:rPr>
            <w:noProof/>
            <w:webHidden/>
          </w:rPr>
          <w:instrText xml:space="preserve"> PAGEREF _Toc230850841 \h </w:instrText>
        </w:r>
        <w:r>
          <w:rPr>
            <w:noProof/>
            <w:webHidden/>
          </w:rPr>
        </w:r>
        <w:r>
          <w:rPr>
            <w:noProof/>
            <w:webHidden/>
          </w:rPr>
          <w:fldChar w:fldCharType="separate"/>
        </w:r>
        <w:r w:rsidR="00FE34DF">
          <w:rPr>
            <w:noProof/>
            <w:webHidden/>
          </w:rPr>
          <w:t>265</w:t>
        </w:r>
        <w:r>
          <w:rPr>
            <w:noProof/>
            <w:webHidden/>
          </w:rPr>
          <w:fldChar w:fldCharType="end"/>
        </w:r>
      </w:hyperlink>
    </w:p>
    <w:p w14:paraId="7B3290DA" w14:textId="5B40CC2A" w:rsidR="00156B71" w:rsidRDefault="00156B71">
      <w:pPr>
        <w:pStyle w:val="TOC2"/>
        <w:rPr>
          <w:rFonts w:asciiTheme="minorHAnsi" w:eastAsiaTheme="minorEastAsia" w:hAnsiTheme="minorHAnsi" w:cstheme="minorBidi"/>
          <w:color w:val="auto"/>
          <w:kern w:val="2"/>
          <w14:ligatures w14:val="standardContextual"/>
        </w:rPr>
      </w:pPr>
      <w:hyperlink w:anchor="_Toc230850842" w:history="1">
        <w:r w:rsidRPr="006D3905">
          <w:rPr>
            <w:rStyle w:val="Hyperlink"/>
          </w:rPr>
          <w:t>Reference</w:t>
        </w:r>
        <w:r>
          <w:rPr>
            <w:webHidden/>
          </w:rPr>
          <w:tab/>
        </w:r>
        <w:r>
          <w:rPr>
            <w:webHidden/>
          </w:rPr>
          <w:fldChar w:fldCharType="begin"/>
        </w:r>
        <w:r>
          <w:rPr>
            <w:webHidden/>
          </w:rPr>
          <w:instrText xml:space="preserve"> PAGEREF _Toc230850842 \h </w:instrText>
        </w:r>
        <w:r>
          <w:rPr>
            <w:webHidden/>
          </w:rPr>
        </w:r>
        <w:r>
          <w:rPr>
            <w:webHidden/>
          </w:rPr>
          <w:fldChar w:fldCharType="separate"/>
        </w:r>
        <w:r w:rsidR="00FE34DF">
          <w:rPr>
            <w:webHidden/>
          </w:rPr>
          <w:t>266</w:t>
        </w:r>
        <w:r>
          <w:rPr>
            <w:webHidden/>
          </w:rPr>
          <w:fldChar w:fldCharType="end"/>
        </w:r>
      </w:hyperlink>
    </w:p>
    <w:p w14:paraId="5DEC006B" w14:textId="42E21237" w:rsidR="00156B71" w:rsidRDefault="00156B71">
      <w:pPr>
        <w:pStyle w:val="TOC1"/>
        <w:rPr>
          <w:rFonts w:asciiTheme="minorHAnsi" w:eastAsiaTheme="minorEastAsia" w:hAnsiTheme="minorHAnsi" w:cstheme="minorBidi"/>
          <w:b w:val="0"/>
          <w:color w:val="auto"/>
          <w:kern w:val="2"/>
          <w14:ligatures w14:val="standardContextual"/>
        </w:rPr>
      </w:pPr>
      <w:hyperlink w:anchor="_Toc230850843" w:history="1">
        <w:r w:rsidRPr="006D3905">
          <w:rPr>
            <w:rStyle w:val="Hyperlink"/>
          </w:rPr>
          <w:t>Chapter 10: Continuous and Systematic Improvement</w:t>
        </w:r>
        <w:r>
          <w:rPr>
            <w:webHidden/>
          </w:rPr>
          <w:tab/>
        </w:r>
        <w:r>
          <w:rPr>
            <w:webHidden/>
          </w:rPr>
          <w:fldChar w:fldCharType="begin"/>
        </w:r>
        <w:r>
          <w:rPr>
            <w:webHidden/>
          </w:rPr>
          <w:instrText xml:space="preserve"> PAGEREF _Toc230850843 \h </w:instrText>
        </w:r>
        <w:r>
          <w:rPr>
            <w:webHidden/>
          </w:rPr>
        </w:r>
        <w:r>
          <w:rPr>
            <w:webHidden/>
          </w:rPr>
          <w:fldChar w:fldCharType="separate"/>
        </w:r>
        <w:r w:rsidR="00FE34DF">
          <w:rPr>
            <w:webHidden/>
          </w:rPr>
          <w:t>267</w:t>
        </w:r>
        <w:r>
          <w:rPr>
            <w:webHidden/>
          </w:rPr>
          <w:fldChar w:fldCharType="end"/>
        </w:r>
      </w:hyperlink>
    </w:p>
    <w:p w14:paraId="41D8E136" w14:textId="791DC99A" w:rsidR="00156B71" w:rsidRDefault="00156B71">
      <w:pPr>
        <w:pStyle w:val="TOC2"/>
        <w:rPr>
          <w:rFonts w:asciiTheme="minorHAnsi" w:eastAsiaTheme="minorEastAsia" w:hAnsiTheme="minorHAnsi" w:cstheme="minorBidi"/>
          <w:color w:val="auto"/>
          <w:kern w:val="2"/>
          <w14:ligatures w14:val="standardContextual"/>
        </w:rPr>
      </w:pPr>
      <w:hyperlink w:anchor="_Toc230850844" w:history="1">
        <w:r w:rsidRPr="006D3905">
          <w:rPr>
            <w:rStyle w:val="Hyperlink"/>
          </w:rPr>
          <w:t>10.1. 2024–25 Feedback for Continuous Improvement Survey</w:t>
        </w:r>
        <w:r>
          <w:rPr>
            <w:webHidden/>
          </w:rPr>
          <w:tab/>
        </w:r>
        <w:r>
          <w:rPr>
            <w:webHidden/>
          </w:rPr>
          <w:fldChar w:fldCharType="begin"/>
        </w:r>
        <w:r>
          <w:rPr>
            <w:webHidden/>
          </w:rPr>
          <w:instrText xml:space="preserve"> PAGEREF _Toc230850844 \h </w:instrText>
        </w:r>
        <w:r>
          <w:rPr>
            <w:webHidden/>
          </w:rPr>
        </w:r>
        <w:r>
          <w:rPr>
            <w:webHidden/>
          </w:rPr>
          <w:fldChar w:fldCharType="separate"/>
        </w:r>
        <w:r w:rsidR="00FE34DF">
          <w:rPr>
            <w:webHidden/>
          </w:rPr>
          <w:t>267</w:t>
        </w:r>
        <w:r>
          <w:rPr>
            <w:webHidden/>
          </w:rPr>
          <w:fldChar w:fldCharType="end"/>
        </w:r>
      </w:hyperlink>
    </w:p>
    <w:p w14:paraId="3844B460" w14:textId="23BAB29A" w:rsidR="00156B71" w:rsidRDefault="00156B71">
      <w:pPr>
        <w:pStyle w:val="TOC2"/>
        <w:rPr>
          <w:rFonts w:asciiTheme="minorHAnsi" w:eastAsiaTheme="minorEastAsia" w:hAnsiTheme="minorHAnsi" w:cstheme="minorBidi"/>
          <w:color w:val="auto"/>
          <w:kern w:val="2"/>
          <w14:ligatures w14:val="standardContextual"/>
        </w:rPr>
      </w:pPr>
      <w:hyperlink w:anchor="_Toc230850845" w:history="1">
        <w:r w:rsidRPr="006D3905">
          <w:rPr>
            <w:rStyle w:val="Hyperlink"/>
          </w:rPr>
          <w:t>10.2. Supporting the State Seal of Biliteracy Requirements</w:t>
        </w:r>
        <w:r>
          <w:rPr>
            <w:webHidden/>
          </w:rPr>
          <w:tab/>
        </w:r>
        <w:r>
          <w:rPr>
            <w:webHidden/>
          </w:rPr>
          <w:fldChar w:fldCharType="begin"/>
        </w:r>
        <w:r>
          <w:rPr>
            <w:webHidden/>
          </w:rPr>
          <w:instrText xml:space="preserve"> PAGEREF _Toc230850845 \h </w:instrText>
        </w:r>
        <w:r>
          <w:rPr>
            <w:webHidden/>
          </w:rPr>
        </w:r>
        <w:r>
          <w:rPr>
            <w:webHidden/>
          </w:rPr>
          <w:fldChar w:fldCharType="separate"/>
        </w:r>
        <w:r w:rsidR="00FE34DF">
          <w:rPr>
            <w:webHidden/>
          </w:rPr>
          <w:t>267</w:t>
        </w:r>
        <w:r>
          <w:rPr>
            <w:webHidden/>
          </w:rPr>
          <w:fldChar w:fldCharType="end"/>
        </w:r>
      </w:hyperlink>
    </w:p>
    <w:p w14:paraId="3EC8A5F6" w14:textId="718E0508" w:rsidR="00156B71" w:rsidRDefault="00156B71">
      <w:pPr>
        <w:pStyle w:val="TOC2"/>
        <w:rPr>
          <w:rFonts w:asciiTheme="minorHAnsi" w:eastAsiaTheme="minorEastAsia" w:hAnsiTheme="minorHAnsi" w:cstheme="minorBidi"/>
          <w:color w:val="auto"/>
          <w:kern w:val="2"/>
          <w14:ligatures w14:val="standardContextual"/>
        </w:rPr>
      </w:pPr>
      <w:hyperlink w:anchor="_Toc230850846" w:history="1">
        <w:r w:rsidRPr="006D3905">
          <w:rPr>
            <w:rStyle w:val="Hyperlink"/>
          </w:rPr>
          <w:t>10.3. Enhancing Administration for Complete Student Responses</w:t>
        </w:r>
        <w:r>
          <w:rPr>
            <w:webHidden/>
          </w:rPr>
          <w:tab/>
        </w:r>
        <w:r>
          <w:rPr>
            <w:webHidden/>
          </w:rPr>
          <w:fldChar w:fldCharType="begin"/>
        </w:r>
        <w:r>
          <w:rPr>
            <w:webHidden/>
          </w:rPr>
          <w:instrText xml:space="preserve"> PAGEREF _Toc230850846 \h </w:instrText>
        </w:r>
        <w:r>
          <w:rPr>
            <w:webHidden/>
          </w:rPr>
        </w:r>
        <w:r>
          <w:rPr>
            <w:webHidden/>
          </w:rPr>
          <w:fldChar w:fldCharType="separate"/>
        </w:r>
        <w:r w:rsidR="00FE34DF">
          <w:rPr>
            <w:webHidden/>
          </w:rPr>
          <w:t>267</w:t>
        </w:r>
        <w:r>
          <w:rPr>
            <w:webHidden/>
          </w:rPr>
          <w:fldChar w:fldCharType="end"/>
        </w:r>
      </w:hyperlink>
    </w:p>
    <w:p w14:paraId="3293951A" w14:textId="5CBD0BAD" w:rsidR="00156B71" w:rsidRDefault="00156B71">
      <w:pPr>
        <w:pStyle w:val="TOC2"/>
        <w:rPr>
          <w:rFonts w:asciiTheme="minorHAnsi" w:eastAsiaTheme="minorEastAsia" w:hAnsiTheme="minorHAnsi" w:cstheme="minorBidi"/>
          <w:color w:val="auto"/>
          <w:kern w:val="2"/>
          <w14:ligatures w14:val="standardContextual"/>
        </w:rPr>
      </w:pPr>
      <w:hyperlink w:anchor="_Toc230850847" w:history="1">
        <w:r w:rsidRPr="006D3905">
          <w:rPr>
            <w:rStyle w:val="Hyperlink"/>
          </w:rPr>
          <w:t>10.4. Accessibility Resources</w:t>
        </w:r>
        <w:r>
          <w:rPr>
            <w:webHidden/>
          </w:rPr>
          <w:tab/>
        </w:r>
        <w:r>
          <w:rPr>
            <w:webHidden/>
          </w:rPr>
          <w:fldChar w:fldCharType="begin"/>
        </w:r>
        <w:r>
          <w:rPr>
            <w:webHidden/>
          </w:rPr>
          <w:instrText xml:space="preserve"> PAGEREF _Toc230850847 \h </w:instrText>
        </w:r>
        <w:r>
          <w:rPr>
            <w:webHidden/>
          </w:rPr>
        </w:r>
        <w:r>
          <w:rPr>
            <w:webHidden/>
          </w:rPr>
          <w:fldChar w:fldCharType="separate"/>
        </w:r>
        <w:r w:rsidR="00FE34DF">
          <w:rPr>
            <w:webHidden/>
          </w:rPr>
          <w:t>268</w:t>
        </w:r>
        <w:r>
          <w:rPr>
            <w:webHidden/>
          </w:rPr>
          <w:fldChar w:fldCharType="end"/>
        </w:r>
      </w:hyperlink>
    </w:p>
    <w:p w14:paraId="62CBCBE7" w14:textId="62EE284B" w:rsidR="00156B71" w:rsidRDefault="00156B71">
      <w:pPr>
        <w:pStyle w:val="TOC2"/>
        <w:rPr>
          <w:rFonts w:asciiTheme="minorHAnsi" w:eastAsiaTheme="minorEastAsia" w:hAnsiTheme="minorHAnsi" w:cstheme="minorBidi"/>
          <w:color w:val="auto"/>
          <w:kern w:val="2"/>
          <w14:ligatures w14:val="standardContextual"/>
        </w:rPr>
      </w:pPr>
      <w:hyperlink w:anchor="_Toc230850848" w:history="1">
        <w:r w:rsidRPr="006D3905">
          <w:rPr>
            <w:rStyle w:val="Hyperlink"/>
          </w:rPr>
          <w:t>References</w:t>
        </w:r>
        <w:r>
          <w:rPr>
            <w:webHidden/>
          </w:rPr>
          <w:tab/>
        </w:r>
        <w:r>
          <w:rPr>
            <w:webHidden/>
          </w:rPr>
          <w:fldChar w:fldCharType="begin"/>
        </w:r>
        <w:r>
          <w:rPr>
            <w:webHidden/>
          </w:rPr>
          <w:instrText xml:space="preserve"> PAGEREF _Toc230850848 \h </w:instrText>
        </w:r>
        <w:r>
          <w:rPr>
            <w:webHidden/>
          </w:rPr>
        </w:r>
        <w:r>
          <w:rPr>
            <w:webHidden/>
          </w:rPr>
          <w:fldChar w:fldCharType="separate"/>
        </w:r>
        <w:r w:rsidR="00FE34DF">
          <w:rPr>
            <w:webHidden/>
          </w:rPr>
          <w:t>269</w:t>
        </w:r>
        <w:r>
          <w:rPr>
            <w:webHidden/>
          </w:rPr>
          <w:fldChar w:fldCharType="end"/>
        </w:r>
      </w:hyperlink>
    </w:p>
    <w:p w14:paraId="1F58E35C" w14:textId="3F5A455E" w:rsidR="000014A5" w:rsidRPr="00C2305F" w:rsidRDefault="000014A5" w:rsidP="00FB7F62">
      <w:pPr>
        <w:pStyle w:val="Heading3"/>
        <w:numPr>
          <w:ilvl w:val="0"/>
          <w:numId w:val="0"/>
        </w:numPr>
        <w:ind w:left="450" w:hanging="450"/>
      </w:pPr>
      <w:r w:rsidRPr="003B3E50">
        <w:rPr>
          <w:rFonts w:cs="Calibri"/>
          <w:color w:val="0000FF"/>
          <w:sz w:val="24"/>
          <w:szCs w:val="18"/>
        </w:rPr>
        <w:fldChar w:fldCharType="end"/>
      </w:r>
      <w:bookmarkStart w:id="14" w:name="_Toc221613064"/>
      <w:bookmarkStart w:id="15" w:name="_Toc226539464"/>
      <w:bookmarkStart w:id="16" w:name="_Toc230679047"/>
      <w:bookmarkStart w:id="17" w:name="_Toc230679997"/>
      <w:bookmarkStart w:id="18" w:name="_Toc230680774"/>
      <w:bookmarkStart w:id="19" w:name="_Toc230850590"/>
      <w:bookmarkEnd w:id="13"/>
      <w:r w:rsidRPr="00C2305F">
        <w:t>List of Tables</w:t>
      </w:r>
      <w:bookmarkEnd w:id="14"/>
      <w:bookmarkEnd w:id="15"/>
      <w:bookmarkEnd w:id="16"/>
      <w:bookmarkEnd w:id="17"/>
      <w:bookmarkEnd w:id="18"/>
      <w:bookmarkEnd w:id="19"/>
    </w:p>
    <w:bookmarkStart w:id="20" w:name="_Hlk86213000"/>
    <w:p w14:paraId="54191FE8" w14:textId="032D788C" w:rsidR="003D7C05" w:rsidRDefault="000014A5">
      <w:pPr>
        <w:pStyle w:val="TOC8"/>
        <w:rPr>
          <w:rFonts w:asciiTheme="minorHAnsi" w:eastAsiaTheme="minorEastAsia" w:hAnsiTheme="minorHAnsi" w:cstheme="minorBidi"/>
          <w:noProof/>
          <w:color w:val="auto"/>
          <w:kern w:val="2"/>
          <w14:ligatures w14:val="standardContextual"/>
        </w:rPr>
      </w:pPr>
      <w:r w:rsidRPr="003B3E50">
        <w:rPr>
          <w:rStyle w:val="Hyperlink"/>
        </w:rPr>
        <w:fldChar w:fldCharType="begin"/>
      </w:r>
      <w:r w:rsidRPr="003B3E50">
        <w:rPr>
          <w:rStyle w:val="Hyperlink"/>
        </w:rPr>
        <w:instrText xml:space="preserve"> TOC \h \z \t "Caption,8" </w:instrText>
      </w:r>
      <w:r w:rsidRPr="003B3E50">
        <w:rPr>
          <w:rStyle w:val="Hyperlink"/>
        </w:rPr>
        <w:fldChar w:fldCharType="separate"/>
      </w:r>
      <w:hyperlink w:anchor="_Toc230681033" w:history="1">
        <w:r w:rsidR="003D7C05" w:rsidRPr="00C91113">
          <w:rPr>
            <w:rStyle w:val="Hyperlink"/>
            <w:noProof/>
          </w:rPr>
          <w:t xml:space="preserve">Acronyms and Initialisms Used in the </w:t>
        </w:r>
        <w:r w:rsidR="003D7C05" w:rsidRPr="00C91113">
          <w:rPr>
            <w:rStyle w:val="Hyperlink"/>
            <w:i/>
            <w:iCs/>
            <w:noProof/>
          </w:rPr>
          <w:t>California Spanish Assessment Technical Report</w:t>
        </w:r>
        <w:r w:rsidR="003D7C05">
          <w:rPr>
            <w:noProof/>
            <w:webHidden/>
          </w:rPr>
          <w:tab/>
        </w:r>
        <w:r w:rsidR="003D7C05">
          <w:rPr>
            <w:noProof/>
            <w:webHidden/>
          </w:rPr>
          <w:fldChar w:fldCharType="begin"/>
        </w:r>
        <w:r w:rsidR="003D7C05">
          <w:rPr>
            <w:noProof/>
            <w:webHidden/>
          </w:rPr>
          <w:instrText xml:space="preserve"> PAGEREF _Toc230681033 \h </w:instrText>
        </w:r>
        <w:r w:rsidR="003D7C05">
          <w:rPr>
            <w:noProof/>
            <w:webHidden/>
          </w:rPr>
        </w:r>
        <w:r w:rsidR="003D7C05">
          <w:rPr>
            <w:noProof/>
            <w:webHidden/>
          </w:rPr>
          <w:fldChar w:fldCharType="separate"/>
        </w:r>
        <w:r w:rsidR="00FE34DF">
          <w:rPr>
            <w:noProof/>
            <w:webHidden/>
          </w:rPr>
          <w:t>xii</w:t>
        </w:r>
        <w:r w:rsidR="003D7C05">
          <w:rPr>
            <w:noProof/>
            <w:webHidden/>
          </w:rPr>
          <w:fldChar w:fldCharType="end"/>
        </w:r>
      </w:hyperlink>
    </w:p>
    <w:p w14:paraId="62E9F713" w14:textId="06A0D99D" w:rsidR="003D7C05" w:rsidRDefault="003D7C05">
      <w:pPr>
        <w:pStyle w:val="TOC8"/>
        <w:rPr>
          <w:rFonts w:asciiTheme="minorHAnsi" w:eastAsiaTheme="minorEastAsia" w:hAnsiTheme="minorHAnsi" w:cstheme="minorBidi"/>
          <w:noProof/>
          <w:color w:val="auto"/>
          <w:kern w:val="2"/>
          <w14:ligatures w14:val="standardContextual"/>
        </w:rPr>
      </w:pPr>
      <w:hyperlink w:anchor="_Toc230681034" w:history="1">
        <w:r w:rsidRPr="00C91113">
          <w:rPr>
            <w:rStyle w:val="Hyperlink"/>
            <w:noProof/>
          </w:rPr>
          <w:t xml:space="preserve">Table 3.1  Number of Field Test Items Developed per Grade Level and Grade Band for </w:t>
        </w:r>
        <w:r w:rsidR="009332D3">
          <w:rPr>
            <w:rStyle w:val="Hyperlink"/>
            <w:noProof/>
          </w:rPr>
          <w:br/>
        </w:r>
        <w:r w:rsidRPr="00C91113">
          <w:rPr>
            <w:rStyle w:val="Hyperlink"/>
            <w:noProof/>
          </w:rPr>
          <w:t>the CSA in 2024–25</w:t>
        </w:r>
        <w:r>
          <w:rPr>
            <w:noProof/>
            <w:webHidden/>
          </w:rPr>
          <w:tab/>
        </w:r>
        <w:r>
          <w:rPr>
            <w:noProof/>
            <w:webHidden/>
          </w:rPr>
          <w:fldChar w:fldCharType="begin"/>
        </w:r>
        <w:r>
          <w:rPr>
            <w:noProof/>
            <w:webHidden/>
          </w:rPr>
          <w:instrText xml:space="preserve"> PAGEREF _Toc230681034 \h </w:instrText>
        </w:r>
        <w:r>
          <w:rPr>
            <w:noProof/>
            <w:webHidden/>
          </w:rPr>
        </w:r>
        <w:r>
          <w:rPr>
            <w:noProof/>
            <w:webHidden/>
          </w:rPr>
          <w:fldChar w:fldCharType="separate"/>
        </w:r>
        <w:r w:rsidR="00FE34DF">
          <w:rPr>
            <w:noProof/>
            <w:webHidden/>
          </w:rPr>
          <w:t>21</w:t>
        </w:r>
        <w:r>
          <w:rPr>
            <w:noProof/>
            <w:webHidden/>
          </w:rPr>
          <w:fldChar w:fldCharType="end"/>
        </w:r>
      </w:hyperlink>
    </w:p>
    <w:p w14:paraId="44B87981" w14:textId="15981695" w:rsidR="003D7C05" w:rsidRDefault="003D7C05">
      <w:pPr>
        <w:pStyle w:val="TOC8"/>
        <w:rPr>
          <w:rFonts w:asciiTheme="minorHAnsi" w:eastAsiaTheme="minorEastAsia" w:hAnsiTheme="minorHAnsi" w:cstheme="minorBidi"/>
          <w:noProof/>
          <w:color w:val="auto"/>
          <w:kern w:val="2"/>
          <w14:ligatures w14:val="standardContextual"/>
        </w:rPr>
      </w:pPr>
      <w:hyperlink w:anchor="_Toc230681035" w:history="1">
        <w:r w:rsidRPr="00C91113">
          <w:rPr>
            <w:rStyle w:val="Hyperlink"/>
            <w:noProof/>
          </w:rPr>
          <w:t>Table 3.2  Item Types for the CSA</w:t>
        </w:r>
        <w:r>
          <w:rPr>
            <w:noProof/>
            <w:webHidden/>
          </w:rPr>
          <w:tab/>
        </w:r>
        <w:r>
          <w:rPr>
            <w:noProof/>
            <w:webHidden/>
          </w:rPr>
          <w:fldChar w:fldCharType="begin"/>
        </w:r>
        <w:r>
          <w:rPr>
            <w:noProof/>
            <w:webHidden/>
          </w:rPr>
          <w:instrText xml:space="preserve"> PAGEREF _Toc230681035 \h </w:instrText>
        </w:r>
        <w:r>
          <w:rPr>
            <w:noProof/>
            <w:webHidden/>
          </w:rPr>
        </w:r>
        <w:r>
          <w:rPr>
            <w:noProof/>
            <w:webHidden/>
          </w:rPr>
          <w:fldChar w:fldCharType="separate"/>
        </w:r>
        <w:r w:rsidR="00FE34DF">
          <w:rPr>
            <w:noProof/>
            <w:webHidden/>
          </w:rPr>
          <w:t>23</w:t>
        </w:r>
        <w:r>
          <w:rPr>
            <w:noProof/>
            <w:webHidden/>
          </w:rPr>
          <w:fldChar w:fldCharType="end"/>
        </w:r>
      </w:hyperlink>
    </w:p>
    <w:p w14:paraId="741A2F63" w14:textId="3EDC064D" w:rsidR="003D7C05" w:rsidRDefault="003D7C05">
      <w:pPr>
        <w:pStyle w:val="TOC8"/>
        <w:rPr>
          <w:rFonts w:asciiTheme="minorHAnsi" w:eastAsiaTheme="minorEastAsia" w:hAnsiTheme="minorHAnsi" w:cstheme="minorBidi"/>
          <w:noProof/>
          <w:color w:val="auto"/>
          <w:kern w:val="2"/>
          <w14:ligatures w14:val="standardContextual"/>
        </w:rPr>
      </w:pPr>
      <w:hyperlink w:anchor="_Toc230681036" w:history="1">
        <w:r w:rsidRPr="00C91113">
          <w:rPr>
            <w:rStyle w:val="Hyperlink"/>
            <w:noProof/>
          </w:rPr>
          <w:t>Table 3.3  CSA Item Reviewer Qualifications</w:t>
        </w:r>
        <w:r>
          <w:rPr>
            <w:noProof/>
            <w:webHidden/>
          </w:rPr>
          <w:tab/>
        </w:r>
        <w:r>
          <w:rPr>
            <w:noProof/>
            <w:webHidden/>
          </w:rPr>
          <w:fldChar w:fldCharType="begin"/>
        </w:r>
        <w:r>
          <w:rPr>
            <w:noProof/>
            <w:webHidden/>
          </w:rPr>
          <w:instrText xml:space="preserve"> PAGEREF _Toc230681036 \h </w:instrText>
        </w:r>
        <w:r>
          <w:rPr>
            <w:noProof/>
            <w:webHidden/>
          </w:rPr>
        </w:r>
        <w:r>
          <w:rPr>
            <w:noProof/>
            <w:webHidden/>
          </w:rPr>
          <w:fldChar w:fldCharType="separate"/>
        </w:r>
        <w:r w:rsidR="00FE34DF">
          <w:rPr>
            <w:noProof/>
            <w:webHidden/>
          </w:rPr>
          <w:t>28</w:t>
        </w:r>
        <w:r>
          <w:rPr>
            <w:noProof/>
            <w:webHidden/>
          </w:rPr>
          <w:fldChar w:fldCharType="end"/>
        </w:r>
      </w:hyperlink>
    </w:p>
    <w:p w14:paraId="2B98EDE4" w14:textId="140D65A9" w:rsidR="003D7C05" w:rsidRDefault="003D7C05">
      <w:pPr>
        <w:pStyle w:val="TOC8"/>
        <w:rPr>
          <w:rFonts w:asciiTheme="minorHAnsi" w:eastAsiaTheme="minorEastAsia" w:hAnsiTheme="minorHAnsi" w:cstheme="minorBidi"/>
          <w:noProof/>
          <w:color w:val="auto"/>
          <w:kern w:val="2"/>
          <w14:ligatures w14:val="standardContextual"/>
        </w:rPr>
      </w:pPr>
      <w:hyperlink w:anchor="_Toc230681037" w:history="1">
        <w:r w:rsidRPr="00C91113">
          <w:rPr>
            <w:rStyle w:val="Hyperlink"/>
            <w:noProof/>
          </w:rPr>
          <w:t>Table 3.4  Status of Items After the 2025 IRM</w:t>
        </w:r>
        <w:r>
          <w:rPr>
            <w:noProof/>
            <w:webHidden/>
          </w:rPr>
          <w:tab/>
        </w:r>
        <w:r>
          <w:rPr>
            <w:noProof/>
            <w:webHidden/>
          </w:rPr>
          <w:fldChar w:fldCharType="begin"/>
        </w:r>
        <w:r>
          <w:rPr>
            <w:noProof/>
            <w:webHidden/>
          </w:rPr>
          <w:instrText xml:space="preserve"> PAGEREF _Toc230681037 \h </w:instrText>
        </w:r>
        <w:r>
          <w:rPr>
            <w:noProof/>
            <w:webHidden/>
          </w:rPr>
        </w:r>
        <w:r>
          <w:rPr>
            <w:noProof/>
            <w:webHidden/>
          </w:rPr>
          <w:fldChar w:fldCharType="separate"/>
        </w:r>
        <w:r w:rsidR="00FE34DF">
          <w:rPr>
            <w:noProof/>
            <w:webHidden/>
          </w:rPr>
          <w:t>30</w:t>
        </w:r>
        <w:r>
          <w:rPr>
            <w:noProof/>
            <w:webHidden/>
          </w:rPr>
          <w:fldChar w:fldCharType="end"/>
        </w:r>
      </w:hyperlink>
    </w:p>
    <w:p w14:paraId="24EB004C" w14:textId="62A55728" w:rsidR="003D7C05" w:rsidRDefault="003D7C05">
      <w:pPr>
        <w:pStyle w:val="TOC8"/>
        <w:rPr>
          <w:rFonts w:asciiTheme="minorHAnsi" w:eastAsiaTheme="minorEastAsia" w:hAnsiTheme="minorHAnsi" w:cstheme="minorBidi"/>
          <w:noProof/>
          <w:color w:val="auto"/>
          <w:kern w:val="2"/>
          <w14:ligatures w14:val="standardContextual"/>
        </w:rPr>
      </w:pPr>
      <w:hyperlink w:anchor="_Toc230681038" w:history="1">
        <w:r w:rsidRPr="00C91113">
          <w:rPr>
            <w:rStyle w:val="Hyperlink"/>
            <w:noProof/>
          </w:rPr>
          <w:t>Table 3.5  CSA DRM Qualifications, by Content Area and Total</w:t>
        </w:r>
        <w:r>
          <w:rPr>
            <w:noProof/>
            <w:webHidden/>
          </w:rPr>
          <w:tab/>
        </w:r>
        <w:r>
          <w:rPr>
            <w:noProof/>
            <w:webHidden/>
          </w:rPr>
          <w:fldChar w:fldCharType="begin"/>
        </w:r>
        <w:r>
          <w:rPr>
            <w:noProof/>
            <w:webHidden/>
          </w:rPr>
          <w:instrText xml:space="preserve"> PAGEREF _Toc230681038 \h </w:instrText>
        </w:r>
        <w:r>
          <w:rPr>
            <w:noProof/>
            <w:webHidden/>
          </w:rPr>
        </w:r>
        <w:r>
          <w:rPr>
            <w:noProof/>
            <w:webHidden/>
          </w:rPr>
          <w:fldChar w:fldCharType="separate"/>
        </w:r>
        <w:r w:rsidR="00FE34DF">
          <w:rPr>
            <w:noProof/>
            <w:webHidden/>
          </w:rPr>
          <w:t>30</w:t>
        </w:r>
        <w:r>
          <w:rPr>
            <w:noProof/>
            <w:webHidden/>
          </w:rPr>
          <w:fldChar w:fldCharType="end"/>
        </w:r>
      </w:hyperlink>
    </w:p>
    <w:p w14:paraId="66772D7D" w14:textId="68AB54EF" w:rsidR="003D7C05" w:rsidRDefault="003D7C05">
      <w:pPr>
        <w:pStyle w:val="TOC8"/>
        <w:rPr>
          <w:rFonts w:asciiTheme="minorHAnsi" w:eastAsiaTheme="minorEastAsia" w:hAnsiTheme="minorHAnsi" w:cstheme="minorBidi"/>
          <w:noProof/>
          <w:color w:val="auto"/>
          <w:kern w:val="2"/>
          <w14:ligatures w14:val="standardContextual"/>
        </w:rPr>
      </w:pPr>
      <w:hyperlink w:anchor="_Toc230681039" w:history="1">
        <w:r w:rsidRPr="00C91113">
          <w:rPr>
            <w:rStyle w:val="Hyperlink"/>
            <w:noProof/>
          </w:rPr>
          <w:t>Table 3.6</w:t>
        </w:r>
        <w:r w:rsidRPr="00C91113">
          <w:rPr>
            <w:rStyle w:val="Hyperlink"/>
            <w:rFonts w:eastAsia="Arial"/>
            <w:noProof/>
          </w:rPr>
          <w:t xml:space="preserve">  Item Data Review Results</w:t>
        </w:r>
        <w:r>
          <w:rPr>
            <w:noProof/>
            <w:webHidden/>
          </w:rPr>
          <w:tab/>
        </w:r>
        <w:r>
          <w:rPr>
            <w:noProof/>
            <w:webHidden/>
          </w:rPr>
          <w:fldChar w:fldCharType="begin"/>
        </w:r>
        <w:r>
          <w:rPr>
            <w:noProof/>
            <w:webHidden/>
          </w:rPr>
          <w:instrText xml:space="preserve"> PAGEREF _Toc230681039 \h </w:instrText>
        </w:r>
        <w:r>
          <w:rPr>
            <w:noProof/>
            <w:webHidden/>
          </w:rPr>
        </w:r>
        <w:r>
          <w:rPr>
            <w:noProof/>
            <w:webHidden/>
          </w:rPr>
          <w:fldChar w:fldCharType="separate"/>
        </w:r>
        <w:r w:rsidR="00FE34DF">
          <w:rPr>
            <w:noProof/>
            <w:webHidden/>
          </w:rPr>
          <w:t>31</w:t>
        </w:r>
        <w:r>
          <w:rPr>
            <w:noProof/>
            <w:webHidden/>
          </w:rPr>
          <w:fldChar w:fldCharType="end"/>
        </w:r>
      </w:hyperlink>
    </w:p>
    <w:p w14:paraId="0518F200" w14:textId="519DC2BF" w:rsidR="003D7C05" w:rsidRDefault="003D7C05">
      <w:pPr>
        <w:pStyle w:val="TOC8"/>
        <w:rPr>
          <w:rFonts w:asciiTheme="minorHAnsi" w:eastAsiaTheme="minorEastAsia" w:hAnsiTheme="minorHAnsi" w:cstheme="minorBidi"/>
          <w:noProof/>
          <w:color w:val="auto"/>
          <w:kern w:val="2"/>
          <w14:ligatures w14:val="standardContextual"/>
        </w:rPr>
      </w:pPr>
      <w:hyperlink w:anchor="_Toc230681040" w:history="1">
        <w:r w:rsidRPr="00C91113">
          <w:rPr>
            <w:rStyle w:val="Hyperlink"/>
            <w:noProof/>
          </w:rPr>
          <w:t>Table 4.1  Number of CSA Items to Administer per Form</w:t>
        </w:r>
        <w:r>
          <w:rPr>
            <w:noProof/>
            <w:webHidden/>
          </w:rPr>
          <w:tab/>
        </w:r>
        <w:r>
          <w:rPr>
            <w:noProof/>
            <w:webHidden/>
          </w:rPr>
          <w:fldChar w:fldCharType="begin"/>
        </w:r>
        <w:r>
          <w:rPr>
            <w:noProof/>
            <w:webHidden/>
          </w:rPr>
          <w:instrText xml:space="preserve"> PAGEREF _Toc230681040 \h </w:instrText>
        </w:r>
        <w:r>
          <w:rPr>
            <w:noProof/>
            <w:webHidden/>
          </w:rPr>
        </w:r>
        <w:r>
          <w:rPr>
            <w:noProof/>
            <w:webHidden/>
          </w:rPr>
          <w:fldChar w:fldCharType="separate"/>
        </w:r>
        <w:r w:rsidR="00FE34DF">
          <w:rPr>
            <w:noProof/>
            <w:webHidden/>
          </w:rPr>
          <w:t>34</w:t>
        </w:r>
        <w:r>
          <w:rPr>
            <w:noProof/>
            <w:webHidden/>
          </w:rPr>
          <w:fldChar w:fldCharType="end"/>
        </w:r>
      </w:hyperlink>
    </w:p>
    <w:p w14:paraId="29089875" w14:textId="030F200D" w:rsidR="003D7C05" w:rsidRDefault="003D7C05">
      <w:pPr>
        <w:pStyle w:val="TOC8"/>
        <w:rPr>
          <w:rFonts w:asciiTheme="minorHAnsi" w:eastAsiaTheme="minorEastAsia" w:hAnsiTheme="minorHAnsi" w:cstheme="minorBidi"/>
          <w:noProof/>
          <w:color w:val="auto"/>
          <w:kern w:val="2"/>
          <w14:ligatures w14:val="standardContextual"/>
        </w:rPr>
      </w:pPr>
      <w:hyperlink w:anchor="_Toc230681041" w:history="1">
        <w:r w:rsidRPr="00C91113">
          <w:rPr>
            <w:rStyle w:val="Hyperlink"/>
            <w:noProof/>
          </w:rPr>
          <w:t>Table 4.2  Number of Forms and Items Reviewed Psychometrically</w:t>
        </w:r>
        <w:r>
          <w:rPr>
            <w:noProof/>
            <w:webHidden/>
          </w:rPr>
          <w:tab/>
        </w:r>
        <w:r>
          <w:rPr>
            <w:noProof/>
            <w:webHidden/>
          </w:rPr>
          <w:fldChar w:fldCharType="begin"/>
        </w:r>
        <w:r>
          <w:rPr>
            <w:noProof/>
            <w:webHidden/>
          </w:rPr>
          <w:instrText xml:space="preserve"> PAGEREF _Toc230681041 \h </w:instrText>
        </w:r>
        <w:r>
          <w:rPr>
            <w:noProof/>
            <w:webHidden/>
          </w:rPr>
        </w:r>
        <w:r>
          <w:rPr>
            <w:noProof/>
            <w:webHidden/>
          </w:rPr>
          <w:fldChar w:fldCharType="separate"/>
        </w:r>
        <w:r w:rsidR="00FE34DF">
          <w:rPr>
            <w:noProof/>
            <w:webHidden/>
          </w:rPr>
          <w:t>36</w:t>
        </w:r>
        <w:r>
          <w:rPr>
            <w:noProof/>
            <w:webHidden/>
          </w:rPr>
          <w:fldChar w:fldCharType="end"/>
        </w:r>
      </w:hyperlink>
    </w:p>
    <w:p w14:paraId="49CD8BA8" w14:textId="322D294A" w:rsidR="003D7C05" w:rsidRDefault="003D7C05">
      <w:pPr>
        <w:pStyle w:val="TOC8"/>
        <w:rPr>
          <w:rFonts w:asciiTheme="minorHAnsi" w:eastAsiaTheme="minorEastAsia" w:hAnsiTheme="minorHAnsi" w:cstheme="minorBidi"/>
          <w:noProof/>
          <w:color w:val="auto"/>
          <w:kern w:val="2"/>
          <w14:ligatures w14:val="standardContextual"/>
        </w:rPr>
      </w:pPr>
      <w:hyperlink w:anchor="_Toc230681042" w:history="1">
        <w:r w:rsidRPr="00C91113">
          <w:rPr>
            <w:rStyle w:val="Hyperlink"/>
            <w:noProof/>
          </w:rPr>
          <w:t>Table 4.A.1  CSA Test Blueprint for Grade Band Three Through Five</w:t>
        </w:r>
        <w:r>
          <w:rPr>
            <w:noProof/>
            <w:webHidden/>
          </w:rPr>
          <w:tab/>
        </w:r>
        <w:r>
          <w:rPr>
            <w:noProof/>
            <w:webHidden/>
          </w:rPr>
          <w:fldChar w:fldCharType="begin"/>
        </w:r>
        <w:r>
          <w:rPr>
            <w:noProof/>
            <w:webHidden/>
          </w:rPr>
          <w:instrText xml:space="preserve"> PAGEREF _Toc230681042 \h </w:instrText>
        </w:r>
        <w:r>
          <w:rPr>
            <w:noProof/>
            <w:webHidden/>
          </w:rPr>
        </w:r>
        <w:r>
          <w:rPr>
            <w:noProof/>
            <w:webHidden/>
          </w:rPr>
          <w:fldChar w:fldCharType="separate"/>
        </w:r>
        <w:r w:rsidR="00FE34DF">
          <w:rPr>
            <w:noProof/>
            <w:webHidden/>
          </w:rPr>
          <w:t>40</w:t>
        </w:r>
        <w:r>
          <w:rPr>
            <w:noProof/>
            <w:webHidden/>
          </w:rPr>
          <w:fldChar w:fldCharType="end"/>
        </w:r>
      </w:hyperlink>
    </w:p>
    <w:p w14:paraId="6D738CFC" w14:textId="4F6BDE68" w:rsidR="003D7C05" w:rsidRDefault="003D7C05">
      <w:pPr>
        <w:pStyle w:val="TOC8"/>
        <w:rPr>
          <w:rFonts w:asciiTheme="minorHAnsi" w:eastAsiaTheme="minorEastAsia" w:hAnsiTheme="minorHAnsi" w:cstheme="minorBidi"/>
          <w:noProof/>
          <w:color w:val="auto"/>
          <w:kern w:val="2"/>
          <w14:ligatures w14:val="standardContextual"/>
        </w:rPr>
      </w:pPr>
      <w:hyperlink w:anchor="_Toc230681043" w:history="1">
        <w:r w:rsidRPr="00C91113">
          <w:rPr>
            <w:rStyle w:val="Hyperlink"/>
            <w:noProof/>
          </w:rPr>
          <w:t>Table 4.A.2</w:t>
        </w:r>
        <w:r w:rsidRPr="00C91113">
          <w:rPr>
            <w:rStyle w:val="Hyperlink"/>
            <w:rFonts w:eastAsia="Arial"/>
            <w:noProof/>
          </w:rPr>
          <w:t xml:space="preserve">  CSA Test Blueprint for Grade Band Six Through Eight</w:t>
        </w:r>
        <w:r>
          <w:rPr>
            <w:noProof/>
            <w:webHidden/>
          </w:rPr>
          <w:tab/>
        </w:r>
        <w:r>
          <w:rPr>
            <w:noProof/>
            <w:webHidden/>
          </w:rPr>
          <w:fldChar w:fldCharType="begin"/>
        </w:r>
        <w:r>
          <w:rPr>
            <w:noProof/>
            <w:webHidden/>
          </w:rPr>
          <w:instrText xml:space="preserve"> PAGEREF _Toc230681043 \h </w:instrText>
        </w:r>
        <w:r>
          <w:rPr>
            <w:noProof/>
            <w:webHidden/>
          </w:rPr>
        </w:r>
        <w:r>
          <w:rPr>
            <w:noProof/>
            <w:webHidden/>
          </w:rPr>
          <w:fldChar w:fldCharType="separate"/>
        </w:r>
        <w:r w:rsidR="00FE34DF">
          <w:rPr>
            <w:noProof/>
            <w:webHidden/>
          </w:rPr>
          <w:t>40</w:t>
        </w:r>
        <w:r>
          <w:rPr>
            <w:noProof/>
            <w:webHidden/>
          </w:rPr>
          <w:fldChar w:fldCharType="end"/>
        </w:r>
      </w:hyperlink>
    </w:p>
    <w:p w14:paraId="04F4A167" w14:textId="63F81532" w:rsidR="003D7C05" w:rsidRDefault="003D7C05">
      <w:pPr>
        <w:pStyle w:val="TOC8"/>
        <w:rPr>
          <w:rFonts w:asciiTheme="minorHAnsi" w:eastAsiaTheme="minorEastAsia" w:hAnsiTheme="minorHAnsi" w:cstheme="minorBidi"/>
          <w:noProof/>
          <w:color w:val="auto"/>
          <w:kern w:val="2"/>
          <w14:ligatures w14:val="standardContextual"/>
        </w:rPr>
      </w:pPr>
      <w:hyperlink w:anchor="_Toc230681044" w:history="1">
        <w:r w:rsidRPr="00C91113">
          <w:rPr>
            <w:rStyle w:val="Hyperlink"/>
            <w:noProof/>
          </w:rPr>
          <w:t>Table 4.A.3</w:t>
        </w:r>
        <w:r w:rsidRPr="00C91113">
          <w:rPr>
            <w:rStyle w:val="Hyperlink"/>
            <w:rFonts w:eastAsia="Arial"/>
            <w:noProof/>
          </w:rPr>
          <w:t xml:space="preserve">  CSA Test Blueprint for Grade Band Nine Through Twelve (High School)</w:t>
        </w:r>
        <w:r>
          <w:rPr>
            <w:noProof/>
            <w:webHidden/>
          </w:rPr>
          <w:tab/>
        </w:r>
        <w:r>
          <w:rPr>
            <w:noProof/>
            <w:webHidden/>
          </w:rPr>
          <w:fldChar w:fldCharType="begin"/>
        </w:r>
        <w:r>
          <w:rPr>
            <w:noProof/>
            <w:webHidden/>
          </w:rPr>
          <w:instrText xml:space="preserve"> PAGEREF _Toc230681044 \h </w:instrText>
        </w:r>
        <w:r>
          <w:rPr>
            <w:noProof/>
            <w:webHidden/>
          </w:rPr>
        </w:r>
        <w:r>
          <w:rPr>
            <w:noProof/>
            <w:webHidden/>
          </w:rPr>
          <w:fldChar w:fldCharType="separate"/>
        </w:r>
        <w:r w:rsidR="00FE34DF">
          <w:rPr>
            <w:noProof/>
            <w:webHidden/>
          </w:rPr>
          <w:t>41</w:t>
        </w:r>
        <w:r>
          <w:rPr>
            <w:noProof/>
            <w:webHidden/>
          </w:rPr>
          <w:fldChar w:fldCharType="end"/>
        </w:r>
      </w:hyperlink>
    </w:p>
    <w:p w14:paraId="37E097A7" w14:textId="5F743EB4" w:rsidR="003D7C05" w:rsidRDefault="003D7C05">
      <w:pPr>
        <w:pStyle w:val="TOC8"/>
        <w:rPr>
          <w:rFonts w:asciiTheme="minorHAnsi" w:eastAsiaTheme="minorEastAsia" w:hAnsiTheme="minorHAnsi" w:cstheme="minorBidi"/>
          <w:noProof/>
          <w:color w:val="auto"/>
          <w:kern w:val="2"/>
          <w14:ligatures w14:val="standardContextual"/>
        </w:rPr>
      </w:pPr>
      <w:hyperlink w:anchor="_Toc230681045" w:history="1">
        <w:r w:rsidRPr="00C91113">
          <w:rPr>
            <w:rStyle w:val="Hyperlink"/>
            <w:noProof/>
          </w:rPr>
          <w:t>Table 5.1  Summary of Accommodations and Designated Supports Used by Students, by Grade Level or Grade Band</w:t>
        </w:r>
        <w:r>
          <w:rPr>
            <w:noProof/>
            <w:webHidden/>
          </w:rPr>
          <w:tab/>
        </w:r>
        <w:r>
          <w:rPr>
            <w:noProof/>
            <w:webHidden/>
          </w:rPr>
          <w:fldChar w:fldCharType="begin"/>
        </w:r>
        <w:r>
          <w:rPr>
            <w:noProof/>
            <w:webHidden/>
          </w:rPr>
          <w:instrText xml:space="preserve"> PAGEREF _Toc230681045 \h </w:instrText>
        </w:r>
        <w:r>
          <w:rPr>
            <w:noProof/>
            <w:webHidden/>
          </w:rPr>
        </w:r>
        <w:r>
          <w:rPr>
            <w:noProof/>
            <w:webHidden/>
          </w:rPr>
          <w:fldChar w:fldCharType="separate"/>
        </w:r>
        <w:r w:rsidR="00FE34DF">
          <w:rPr>
            <w:noProof/>
            <w:webHidden/>
          </w:rPr>
          <w:t>55</w:t>
        </w:r>
        <w:r>
          <w:rPr>
            <w:noProof/>
            <w:webHidden/>
          </w:rPr>
          <w:fldChar w:fldCharType="end"/>
        </w:r>
      </w:hyperlink>
    </w:p>
    <w:p w14:paraId="3E26B417" w14:textId="0D6A55D0" w:rsidR="003D7C05" w:rsidRDefault="003D7C05">
      <w:pPr>
        <w:pStyle w:val="TOC8"/>
        <w:rPr>
          <w:rFonts w:asciiTheme="minorHAnsi" w:eastAsiaTheme="minorEastAsia" w:hAnsiTheme="minorHAnsi" w:cstheme="minorBidi"/>
          <w:noProof/>
          <w:color w:val="auto"/>
          <w:kern w:val="2"/>
          <w14:ligatures w14:val="standardContextual"/>
        </w:rPr>
      </w:pPr>
      <w:hyperlink w:anchor="_Toc230681046" w:history="1">
        <w:r w:rsidRPr="00C91113">
          <w:rPr>
            <w:rStyle w:val="Hyperlink"/>
            <w:noProof/>
          </w:rPr>
          <w:t>Table 5.2  Types of Appeals</w:t>
        </w:r>
        <w:r>
          <w:rPr>
            <w:noProof/>
            <w:webHidden/>
          </w:rPr>
          <w:tab/>
        </w:r>
        <w:r>
          <w:rPr>
            <w:noProof/>
            <w:webHidden/>
          </w:rPr>
          <w:fldChar w:fldCharType="begin"/>
        </w:r>
        <w:r>
          <w:rPr>
            <w:noProof/>
            <w:webHidden/>
          </w:rPr>
          <w:instrText xml:space="preserve"> PAGEREF _Toc230681046 \h </w:instrText>
        </w:r>
        <w:r>
          <w:rPr>
            <w:noProof/>
            <w:webHidden/>
          </w:rPr>
        </w:r>
        <w:r>
          <w:rPr>
            <w:noProof/>
            <w:webHidden/>
          </w:rPr>
          <w:fldChar w:fldCharType="separate"/>
        </w:r>
        <w:r w:rsidR="00FE34DF">
          <w:rPr>
            <w:noProof/>
            <w:webHidden/>
          </w:rPr>
          <w:t>64</w:t>
        </w:r>
        <w:r>
          <w:rPr>
            <w:noProof/>
            <w:webHidden/>
          </w:rPr>
          <w:fldChar w:fldCharType="end"/>
        </w:r>
      </w:hyperlink>
    </w:p>
    <w:p w14:paraId="6DD7A8B3" w14:textId="768836C8" w:rsidR="003D7C05" w:rsidRDefault="003D7C05">
      <w:pPr>
        <w:pStyle w:val="TOC8"/>
        <w:rPr>
          <w:rFonts w:asciiTheme="minorHAnsi" w:eastAsiaTheme="minorEastAsia" w:hAnsiTheme="minorHAnsi" w:cstheme="minorBidi"/>
          <w:noProof/>
          <w:color w:val="auto"/>
          <w:kern w:val="2"/>
          <w14:ligatures w14:val="standardContextual"/>
        </w:rPr>
      </w:pPr>
      <w:hyperlink w:anchor="_Toc230681047" w:history="1">
        <w:r w:rsidRPr="00C91113">
          <w:rPr>
            <w:rStyle w:val="Hyperlink"/>
            <w:noProof/>
          </w:rPr>
          <w:t>Table 5.3  Number and Types of Incidents Submitted in STAIRS</w:t>
        </w:r>
        <w:r>
          <w:rPr>
            <w:noProof/>
            <w:webHidden/>
          </w:rPr>
          <w:tab/>
        </w:r>
        <w:r>
          <w:rPr>
            <w:noProof/>
            <w:webHidden/>
          </w:rPr>
          <w:fldChar w:fldCharType="begin"/>
        </w:r>
        <w:r>
          <w:rPr>
            <w:noProof/>
            <w:webHidden/>
          </w:rPr>
          <w:instrText xml:space="preserve"> PAGEREF _Toc230681047 \h </w:instrText>
        </w:r>
        <w:r>
          <w:rPr>
            <w:noProof/>
            <w:webHidden/>
          </w:rPr>
        </w:r>
        <w:r>
          <w:rPr>
            <w:noProof/>
            <w:webHidden/>
          </w:rPr>
          <w:fldChar w:fldCharType="separate"/>
        </w:r>
        <w:r w:rsidR="00FE34DF">
          <w:rPr>
            <w:noProof/>
            <w:webHidden/>
          </w:rPr>
          <w:t>66</w:t>
        </w:r>
        <w:r>
          <w:rPr>
            <w:noProof/>
            <w:webHidden/>
          </w:rPr>
          <w:fldChar w:fldCharType="end"/>
        </w:r>
      </w:hyperlink>
    </w:p>
    <w:p w14:paraId="056FCCC6" w14:textId="7A379B97" w:rsidR="003D7C05" w:rsidRDefault="003D7C05">
      <w:pPr>
        <w:pStyle w:val="TOC8"/>
        <w:rPr>
          <w:rFonts w:asciiTheme="minorHAnsi" w:eastAsiaTheme="minorEastAsia" w:hAnsiTheme="minorHAnsi" w:cstheme="minorBidi"/>
          <w:noProof/>
          <w:color w:val="auto"/>
          <w:kern w:val="2"/>
          <w14:ligatures w14:val="standardContextual"/>
        </w:rPr>
      </w:pPr>
      <w:hyperlink w:anchor="_Toc230681048" w:history="1">
        <w:r w:rsidRPr="00C91113">
          <w:rPr>
            <w:rStyle w:val="Hyperlink"/>
            <w:noProof/>
          </w:rPr>
          <w:t>Table 5.4  Number of Appeals Approved in STAIRS</w:t>
        </w:r>
        <w:r>
          <w:rPr>
            <w:noProof/>
            <w:webHidden/>
          </w:rPr>
          <w:tab/>
        </w:r>
        <w:r>
          <w:rPr>
            <w:noProof/>
            <w:webHidden/>
          </w:rPr>
          <w:fldChar w:fldCharType="begin"/>
        </w:r>
        <w:r>
          <w:rPr>
            <w:noProof/>
            <w:webHidden/>
          </w:rPr>
          <w:instrText xml:space="preserve"> PAGEREF _Toc230681048 \h </w:instrText>
        </w:r>
        <w:r>
          <w:rPr>
            <w:noProof/>
            <w:webHidden/>
          </w:rPr>
        </w:r>
        <w:r>
          <w:rPr>
            <w:noProof/>
            <w:webHidden/>
          </w:rPr>
          <w:fldChar w:fldCharType="separate"/>
        </w:r>
        <w:r w:rsidR="00FE34DF">
          <w:rPr>
            <w:noProof/>
            <w:webHidden/>
          </w:rPr>
          <w:t>67</w:t>
        </w:r>
        <w:r>
          <w:rPr>
            <w:noProof/>
            <w:webHidden/>
          </w:rPr>
          <w:fldChar w:fldCharType="end"/>
        </w:r>
      </w:hyperlink>
    </w:p>
    <w:p w14:paraId="2D0F7137" w14:textId="5F768F99" w:rsidR="003D7C05" w:rsidRDefault="003D7C05">
      <w:pPr>
        <w:pStyle w:val="TOC8"/>
        <w:rPr>
          <w:rFonts w:asciiTheme="minorHAnsi" w:eastAsiaTheme="minorEastAsia" w:hAnsiTheme="minorHAnsi" w:cstheme="minorBidi"/>
          <w:noProof/>
          <w:color w:val="auto"/>
          <w:kern w:val="2"/>
          <w14:ligatures w14:val="standardContextual"/>
        </w:rPr>
      </w:pPr>
      <w:hyperlink w:anchor="_Toc230681049" w:history="1">
        <w:r w:rsidRPr="00C91113">
          <w:rPr>
            <w:rStyle w:val="Hyperlink"/>
            <w:noProof/>
          </w:rPr>
          <w:t>Table 5.A.1  Special Services Summary, Grades Three Through Five</w:t>
        </w:r>
        <w:r>
          <w:rPr>
            <w:noProof/>
            <w:webHidden/>
          </w:rPr>
          <w:tab/>
        </w:r>
        <w:r>
          <w:rPr>
            <w:noProof/>
            <w:webHidden/>
          </w:rPr>
          <w:fldChar w:fldCharType="begin"/>
        </w:r>
        <w:r>
          <w:rPr>
            <w:noProof/>
            <w:webHidden/>
          </w:rPr>
          <w:instrText xml:space="preserve"> PAGEREF _Toc230681049 \h </w:instrText>
        </w:r>
        <w:r>
          <w:rPr>
            <w:noProof/>
            <w:webHidden/>
          </w:rPr>
        </w:r>
        <w:r>
          <w:rPr>
            <w:noProof/>
            <w:webHidden/>
          </w:rPr>
          <w:fldChar w:fldCharType="separate"/>
        </w:r>
        <w:r w:rsidR="00FE34DF">
          <w:rPr>
            <w:noProof/>
            <w:webHidden/>
          </w:rPr>
          <w:t>69</w:t>
        </w:r>
        <w:r>
          <w:rPr>
            <w:noProof/>
            <w:webHidden/>
          </w:rPr>
          <w:fldChar w:fldCharType="end"/>
        </w:r>
      </w:hyperlink>
    </w:p>
    <w:p w14:paraId="4477280B" w14:textId="2FDA968D" w:rsidR="003D7C05" w:rsidRDefault="003D7C05">
      <w:pPr>
        <w:pStyle w:val="TOC8"/>
        <w:rPr>
          <w:rFonts w:asciiTheme="minorHAnsi" w:eastAsiaTheme="minorEastAsia" w:hAnsiTheme="minorHAnsi" w:cstheme="minorBidi"/>
          <w:noProof/>
          <w:color w:val="auto"/>
          <w:kern w:val="2"/>
          <w14:ligatures w14:val="standardContextual"/>
        </w:rPr>
      </w:pPr>
      <w:hyperlink w:anchor="_Toc230681050" w:history="1">
        <w:r w:rsidRPr="00C91113">
          <w:rPr>
            <w:rStyle w:val="Hyperlink"/>
            <w:noProof/>
          </w:rPr>
          <w:t>Table 5.A.2  Special Services Summary, Grades Six Through Eight</w:t>
        </w:r>
        <w:r>
          <w:rPr>
            <w:noProof/>
            <w:webHidden/>
          </w:rPr>
          <w:tab/>
        </w:r>
        <w:r>
          <w:rPr>
            <w:noProof/>
            <w:webHidden/>
          </w:rPr>
          <w:fldChar w:fldCharType="begin"/>
        </w:r>
        <w:r>
          <w:rPr>
            <w:noProof/>
            <w:webHidden/>
          </w:rPr>
          <w:instrText xml:space="preserve"> PAGEREF _Toc230681050 \h </w:instrText>
        </w:r>
        <w:r>
          <w:rPr>
            <w:noProof/>
            <w:webHidden/>
          </w:rPr>
        </w:r>
        <w:r>
          <w:rPr>
            <w:noProof/>
            <w:webHidden/>
          </w:rPr>
          <w:fldChar w:fldCharType="separate"/>
        </w:r>
        <w:r w:rsidR="00FE34DF">
          <w:rPr>
            <w:noProof/>
            <w:webHidden/>
          </w:rPr>
          <w:t>70</w:t>
        </w:r>
        <w:r>
          <w:rPr>
            <w:noProof/>
            <w:webHidden/>
          </w:rPr>
          <w:fldChar w:fldCharType="end"/>
        </w:r>
      </w:hyperlink>
    </w:p>
    <w:p w14:paraId="2A47F867" w14:textId="23EBA557" w:rsidR="003D7C05" w:rsidRDefault="003D7C05">
      <w:pPr>
        <w:pStyle w:val="TOC8"/>
        <w:rPr>
          <w:rFonts w:asciiTheme="minorHAnsi" w:eastAsiaTheme="minorEastAsia" w:hAnsiTheme="minorHAnsi" w:cstheme="minorBidi"/>
          <w:noProof/>
          <w:color w:val="auto"/>
          <w:kern w:val="2"/>
          <w14:ligatures w14:val="standardContextual"/>
        </w:rPr>
      </w:pPr>
      <w:hyperlink w:anchor="_Toc230681051" w:history="1">
        <w:r w:rsidRPr="00C91113">
          <w:rPr>
            <w:rStyle w:val="Hyperlink"/>
            <w:noProof/>
          </w:rPr>
          <w:t>Table 5.A.3  Special Services Summary, High School</w:t>
        </w:r>
        <w:r>
          <w:rPr>
            <w:noProof/>
            <w:webHidden/>
          </w:rPr>
          <w:tab/>
        </w:r>
        <w:r>
          <w:rPr>
            <w:noProof/>
            <w:webHidden/>
          </w:rPr>
          <w:fldChar w:fldCharType="begin"/>
        </w:r>
        <w:r>
          <w:rPr>
            <w:noProof/>
            <w:webHidden/>
          </w:rPr>
          <w:instrText xml:space="preserve"> PAGEREF _Toc230681051 \h </w:instrText>
        </w:r>
        <w:r>
          <w:rPr>
            <w:noProof/>
            <w:webHidden/>
          </w:rPr>
        </w:r>
        <w:r>
          <w:rPr>
            <w:noProof/>
            <w:webHidden/>
          </w:rPr>
          <w:fldChar w:fldCharType="separate"/>
        </w:r>
        <w:r w:rsidR="00FE34DF">
          <w:rPr>
            <w:noProof/>
            <w:webHidden/>
          </w:rPr>
          <w:t>72</w:t>
        </w:r>
        <w:r>
          <w:rPr>
            <w:noProof/>
            <w:webHidden/>
          </w:rPr>
          <w:fldChar w:fldCharType="end"/>
        </w:r>
      </w:hyperlink>
    </w:p>
    <w:p w14:paraId="2611490F" w14:textId="2197D2EF" w:rsidR="003D7C05" w:rsidRDefault="003D7C05">
      <w:pPr>
        <w:pStyle w:val="TOC8"/>
        <w:rPr>
          <w:rFonts w:asciiTheme="minorHAnsi" w:eastAsiaTheme="minorEastAsia" w:hAnsiTheme="minorHAnsi" w:cstheme="minorBidi"/>
          <w:noProof/>
          <w:color w:val="auto"/>
          <w:kern w:val="2"/>
          <w14:ligatures w14:val="standardContextual"/>
        </w:rPr>
      </w:pPr>
      <w:hyperlink w:anchor="_Toc230681052" w:history="1">
        <w:r w:rsidRPr="00C91113">
          <w:rPr>
            <w:rStyle w:val="Hyperlink"/>
            <w:noProof/>
          </w:rPr>
          <w:t xml:space="preserve">Table 6.1  </w:t>
        </w:r>
        <w:r w:rsidRPr="00C91113">
          <w:rPr>
            <w:rStyle w:val="Hyperlink"/>
            <w:rFonts w:eastAsia="Arial"/>
            <w:noProof/>
          </w:rPr>
          <w:t>CSA General ALDs for Overall Test Score: Grades Three Through Eight</w:t>
        </w:r>
        <w:r>
          <w:rPr>
            <w:noProof/>
            <w:webHidden/>
          </w:rPr>
          <w:tab/>
        </w:r>
        <w:r>
          <w:rPr>
            <w:noProof/>
            <w:webHidden/>
          </w:rPr>
          <w:fldChar w:fldCharType="begin"/>
        </w:r>
        <w:r>
          <w:rPr>
            <w:noProof/>
            <w:webHidden/>
          </w:rPr>
          <w:instrText xml:space="preserve"> PAGEREF _Toc230681052 \h </w:instrText>
        </w:r>
        <w:r>
          <w:rPr>
            <w:noProof/>
            <w:webHidden/>
          </w:rPr>
        </w:r>
        <w:r>
          <w:rPr>
            <w:noProof/>
            <w:webHidden/>
          </w:rPr>
          <w:fldChar w:fldCharType="separate"/>
        </w:r>
        <w:r w:rsidR="00FE34DF">
          <w:rPr>
            <w:noProof/>
            <w:webHidden/>
          </w:rPr>
          <w:t>74</w:t>
        </w:r>
        <w:r>
          <w:rPr>
            <w:noProof/>
            <w:webHidden/>
          </w:rPr>
          <w:fldChar w:fldCharType="end"/>
        </w:r>
      </w:hyperlink>
    </w:p>
    <w:p w14:paraId="002C7C6D" w14:textId="1A02A8BF" w:rsidR="003D7C05" w:rsidRDefault="003D7C05">
      <w:pPr>
        <w:pStyle w:val="TOC8"/>
        <w:rPr>
          <w:rFonts w:asciiTheme="minorHAnsi" w:eastAsiaTheme="minorEastAsia" w:hAnsiTheme="minorHAnsi" w:cstheme="minorBidi"/>
          <w:noProof/>
          <w:color w:val="auto"/>
          <w:kern w:val="2"/>
          <w14:ligatures w14:val="standardContextual"/>
        </w:rPr>
      </w:pPr>
      <w:hyperlink w:anchor="_Toc230681053" w:history="1">
        <w:r w:rsidRPr="00C91113">
          <w:rPr>
            <w:rStyle w:val="Hyperlink"/>
            <w:noProof/>
          </w:rPr>
          <w:t xml:space="preserve">Table 6.2  </w:t>
        </w:r>
        <w:r w:rsidRPr="00C91113">
          <w:rPr>
            <w:rStyle w:val="Hyperlink"/>
            <w:rFonts w:eastAsia="Arial"/>
            <w:noProof/>
          </w:rPr>
          <w:t>CSA General ALDs for Overall Test Score: High School</w:t>
        </w:r>
        <w:r>
          <w:rPr>
            <w:noProof/>
            <w:webHidden/>
          </w:rPr>
          <w:tab/>
        </w:r>
        <w:r>
          <w:rPr>
            <w:noProof/>
            <w:webHidden/>
          </w:rPr>
          <w:fldChar w:fldCharType="begin"/>
        </w:r>
        <w:r>
          <w:rPr>
            <w:noProof/>
            <w:webHidden/>
          </w:rPr>
          <w:instrText xml:space="preserve"> PAGEREF _Toc230681053 \h </w:instrText>
        </w:r>
        <w:r>
          <w:rPr>
            <w:noProof/>
            <w:webHidden/>
          </w:rPr>
        </w:r>
        <w:r>
          <w:rPr>
            <w:noProof/>
            <w:webHidden/>
          </w:rPr>
          <w:fldChar w:fldCharType="separate"/>
        </w:r>
        <w:r w:rsidR="00FE34DF">
          <w:rPr>
            <w:noProof/>
            <w:webHidden/>
          </w:rPr>
          <w:t>75</w:t>
        </w:r>
        <w:r>
          <w:rPr>
            <w:noProof/>
            <w:webHidden/>
          </w:rPr>
          <w:fldChar w:fldCharType="end"/>
        </w:r>
      </w:hyperlink>
    </w:p>
    <w:p w14:paraId="45AE0903" w14:textId="678CF516" w:rsidR="003D7C05" w:rsidRDefault="003D7C05">
      <w:pPr>
        <w:pStyle w:val="TOC8"/>
        <w:rPr>
          <w:rFonts w:asciiTheme="minorHAnsi" w:eastAsiaTheme="minorEastAsia" w:hAnsiTheme="minorHAnsi" w:cstheme="minorBidi"/>
          <w:noProof/>
          <w:color w:val="auto"/>
          <w:kern w:val="2"/>
          <w14:ligatures w14:val="standardContextual"/>
        </w:rPr>
      </w:pPr>
      <w:hyperlink w:anchor="_Toc230681054" w:history="1">
        <w:r w:rsidRPr="00C91113">
          <w:rPr>
            <w:rStyle w:val="Hyperlink"/>
            <w:noProof/>
          </w:rPr>
          <w:t>Table 6.3  Projected Distribution of 2024–25 Students Based on Round 2 Recommendations: Grade Three</w:t>
        </w:r>
        <w:r>
          <w:rPr>
            <w:noProof/>
            <w:webHidden/>
          </w:rPr>
          <w:tab/>
        </w:r>
        <w:r>
          <w:rPr>
            <w:noProof/>
            <w:webHidden/>
          </w:rPr>
          <w:fldChar w:fldCharType="begin"/>
        </w:r>
        <w:r>
          <w:rPr>
            <w:noProof/>
            <w:webHidden/>
          </w:rPr>
          <w:instrText xml:space="preserve"> PAGEREF _Toc230681054 \h </w:instrText>
        </w:r>
        <w:r>
          <w:rPr>
            <w:noProof/>
            <w:webHidden/>
          </w:rPr>
        </w:r>
        <w:r>
          <w:rPr>
            <w:noProof/>
            <w:webHidden/>
          </w:rPr>
          <w:fldChar w:fldCharType="separate"/>
        </w:r>
        <w:r w:rsidR="00FE34DF">
          <w:rPr>
            <w:noProof/>
            <w:webHidden/>
          </w:rPr>
          <w:t>77</w:t>
        </w:r>
        <w:r>
          <w:rPr>
            <w:noProof/>
            <w:webHidden/>
          </w:rPr>
          <w:fldChar w:fldCharType="end"/>
        </w:r>
      </w:hyperlink>
    </w:p>
    <w:p w14:paraId="409C8066" w14:textId="4D65A1BE" w:rsidR="003D7C05" w:rsidRDefault="003D7C05">
      <w:pPr>
        <w:pStyle w:val="TOC8"/>
        <w:rPr>
          <w:rFonts w:asciiTheme="minorHAnsi" w:eastAsiaTheme="minorEastAsia" w:hAnsiTheme="minorHAnsi" w:cstheme="minorBidi"/>
          <w:noProof/>
          <w:color w:val="auto"/>
          <w:kern w:val="2"/>
          <w14:ligatures w14:val="standardContextual"/>
        </w:rPr>
      </w:pPr>
      <w:hyperlink w:anchor="_Toc230681055" w:history="1">
        <w:r w:rsidRPr="00C91113">
          <w:rPr>
            <w:rStyle w:val="Hyperlink"/>
            <w:noProof/>
          </w:rPr>
          <w:t>Table 6.4  Projected Distribution of 2024–25 Students Based on Round 2 Recommendations: Grade Four</w:t>
        </w:r>
        <w:r>
          <w:rPr>
            <w:noProof/>
            <w:webHidden/>
          </w:rPr>
          <w:tab/>
        </w:r>
        <w:r>
          <w:rPr>
            <w:noProof/>
            <w:webHidden/>
          </w:rPr>
          <w:fldChar w:fldCharType="begin"/>
        </w:r>
        <w:r>
          <w:rPr>
            <w:noProof/>
            <w:webHidden/>
          </w:rPr>
          <w:instrText xml:space="preserve"> PAGEREF _Toc230681055 \h </w:instrText>
        </w:r>
        <w:r>
          <w:rPr>
            <w:noProof/>
            <w:webHidden/>
          </w:rPr>
        </w:r>
        <w:r>
          <w:rPr>
            <w:noProof/>
            <w:webHidden/>
          </w:rPr>
          <w:fldChar w:fldCharType="separate"/>
        </w:r>
        <w:r w:rsidR="00FE34DF">
          <w:rPr>
            <w:noProof/>
            <w:webHidden/>
          </w:rPr>
          <w:t>77</w:t>
        </w:r>
        <w:r>
          <w:rPr>
            <w:noProof/>
            <w:webHidden/>
          </w:rPr>
          <w:fldChar w:fldCharType="end"/>
        </w:r>
      </w:hyperlink>
    </w:p>
    <w:p w14:paraId="4EF695C8" w14:textId="3FDD3E4A" w:rsidR="003D7C05" w:rsidRDefault="003D7C05">
      <w:pPr>
        <w:pStyle w:val="TOC8"/>
        <w:rPr>
          <w:rFonts w:asciiTheme="minorHAnsi" w:eastAsiaTheme="minorEastAsia" w:hAnsiTheme="minorHAnsi" w:cstheme="minorBidi"/>
          <w:noProof/>
          <w:color w:val="auto"/>
          <w:kern w:val="2"/>
          <w14:ligatures w14:val="standardContextual"/>
        </w:rPr>
      </w:pPr>
      <w:hyperlink w:anchor="_Toc230681056" w:history="1">
        <w:r w:rsidRPr="00C91113">
          <w:rPr>
            <w:rStyle w:val="Hyperlink"/>
            <w:noProof/>
          </w:rPr>
          <w:t>Table 6.5  Projected Distribution of 2024–25 Students Based on Round 2 Recommendations: Grade Five</w:t>
        </w:r>
        <w:r>
          <w:rPr>
            <w:noProof/>
            <w:webHidden/>
          </w:rPr>
          <w:tab/>
        </w:r>
        <w:r>
          <w:rPr>
            <w:noProof/>
            <w:webHidden/>
          </w:rPr>
          <w:fldChar w:fldCharType="begin"/>
        </w:r>
        <w:r>
          <w:rPr>
            <w:noProof/>
            <w:webHidden/>
          </w:rPr>
          <w:instrText xml:space="preserve"> PAGEREF _Toc230681056 \h </w:instrText>
        </w:r>
        <w:r>
          <w:rPr>
            <w:noProof/>
            <w:webHidden/>
          </w:rPr>
        </w:r>
        <w:r>
          <w:rPr>
            <w:noProof/>
            <w:webHidden/>
          </w:rPr>
          <w:fldChar w:fldCharType="separate"/>
        </w:r>
        <w:r w:rsidR="00FE34DF">
          <w:rPr>
            <w:noProof/>
            <w:webHidden/>
          </w:rPr>
          <w:t>78</w:t>
        </w:r>
        <w:r>
          <w:rPr>
            <w:noProof/>
            <w:webHidden/>
          </w:rPr>
          <w:fldChar w:fldCharType="end"/>
        </w:r>
      </w:hyperlink>
    </w:p>
    <w:p w14:paraId="64DCF37E" w14:textId="236C9E28" w:rsidR="003D7C05" w:rsidRDefault="003D7C05">
      <w:pPr>
        <w:pStyle w:val="TOC8"/>
        <w:rPr>
          <w:rFonts w:asciiTheme="minorHAnsi" w:eastAsiaTheme="minorEastAsia" w:hAnsiTheme="minorHAnsi" w:cstheme="minorBidi"/>
          <w:noProof/>
          <w:color w:val="auto"/>
          <w:kern w:val="2"/>
          <w14:ligatures w14:val="standardContextual"/>
        </w:rPr>
      </w:pPr>
      <w:hyperlink w:anchor="_Toc230681057" w:history="1">
        <w:r w:rsidRPr="00C91113">
          <w:rPr>
            <w:rStyle w:val="Hyperlink"/>
            <w:noProof/>
          </w:rPr>
          <w:t>Table 6.6  Projected Distribution of 2024–25 Students Based on Round 2 Recommendations: Grade Six</w:t>
        </w:r>
        <w:r>
          <w:rPr>
            <w:noProof/>
            <w:webHidden/>
          </w:rPr>
          <w:tab/>
        </w:r>
        <w:r>
          <w:rPr>
            <w:noProof/>
            <w:webHidden/>
          </w:rPr>
          <w:fldChar w:fldCharType="begin"/>
        </w:r>
        <w:r>
          <w:rPr>
            <w:noProof/>
            <w:webHidden/>
          </w:rPr>
          <w:instrText xml:space="preserve"> PAGEREF _Toc230681057 \h </w:instrText>
        </w:r>
        <w:r>
          <w:rPr>
            <w:noProof/>
            <w:webHidden/>
          </w:rPr>
        </w:r>
        <w:r>
          <w:rPr>
            <w:noProof/>
            <w:webHidden/>
          </w:rPr>
          <w:fldChar w:fldCharType="separate"/>
        </w:r>
        <w:r w:rsidR="00FE34DF">
          <w:rPr>
            <w:noProof/>
            <w:webHidden/>
          </w:rPr>
          <w:t>78</w:t>
        </w:r>
        <w:r>
          <w:rPr>
            <w:noProof/>
            <w:webHidden/>
          </w:rPr>
          <w:fldChar w:fldCharType="end"/>
        </w:r>
      </w:hyperlink>
    </w:p>
    <w:p w14:paraId="0B7620D0" w14:textId="68AC171F" w:rsidR="003D7C05" w:rsidRDefault="003D7C05">
      <w:pPr>
        <w:pStyle w:val="TOC8"/>
        <w:rPr>
          <w:rFonts w:asciiTheme="minorHAnsi" w:eastAsiaTheme="minorEastAsia" w:hAnsiTheme="minorHAnsi" w:cstheme="minorBidi"/>
          <w:noProof/>
          <w:color w:val="auto"/>
          <w:kern w:val="2"/>
          <w14:ligatures w14:val="standardContextual"/>
        </w:rPr>
      </w:pPr>
      <w:hyperlink w:anchor="_Toc230681058" w:history="1">
        <w:r w:rsidRPr="00C91113">
          <w:rPr>
            <w:rStyle w:val="Hyperlink"/>
            <w:noProof/>
          </w:rPr>
          <w:t>Table 6.7  Projected Distribution of 2024–25 Students Based on Round 2 Recommendations: Grade Seven</w:t>
        </w:r>
        <w:r>
          <w:rPr>
            <w:noProof/>
            <w:webHidden/>
          </w:rPr>
          <w:tab/>
        </w:r>
        <w:r>
          <w:rPr>
            <w:noProof/>
            <w:webHidden/>
          </w:rPr>
          <w:fldChar w:fldCharType="begin"/>
        </w:r>
        <w:r>
          <w:rPr>
            <w:noProof/>
            <w:webHidden/>
          </w:rPr>
          <w:instrText xml:space="preserve"> PAGEREF _Toc230681058 \h </w:instrText>
        </w:r>
        <w:r>
          <w:rPr>
            <w:noProof/>
            <w:webHidden/>
          </w:rPr>
        </w:r>
        <w:r>
          <w:rPr>
            <w:noProof/>
            <w:webHidden/>
          </w:rPr>
          <w:fldChar w:fldCharType="separate"/>
        </w:r>
        <w:r w:rsidR="00FE34DF">
          <w:rPr>
            <w:noProof/>
            <w:webHidden/>
          </w:rPr>
          <w:t>78</w:t>
        </w:r>
        <w:r>
          <w:rPr>
            <w:noProof/>
            <w:webHidden/>
          </w:rPr>
          <w:fldChar w:fldCharType="end"/>
        </w:r>
      </w:hyperlink>
    </w:p>
    <w:p w14:paraId="4DD57E97" w14:textId="54BDF91D" w:rsidR="003D7C05" w:rsidRDefault="003D7C05">
      <w:pPr>
        <w:pStyle w:val="TOC8"/>
        <w:rPr>
          <w:rFonts w:asciiTheme="minorHAnsi" w:eastAsiaTheme="minorEastAsia" w:hAnsiTheme="minorHAnsi" w:cstheme="minorBidi"/>
          <w:noProof/>
          <w:color w:val="auto"/>
          <w:kern w:val="2"/>
          <w14:ligatures w14:val="standardContextual"/>
        </w:rPr>
      </w:pPr>
      <w:hyperlink w:anchor="_Toc230681059" w:history="1">
        <w:r w:rsidRPr="00C91113">
          <w:rPr>
            <w:rStyle w:val="Hyperlink"/>
            <w:noProof/>
          </w:rPr>
          <w:t>Table 6.8  Projected Distribution of 2024–25 Students Based on Round 2 Recommendations: Grade Eight</w:t>
        </w:r>
        <w:r>
          <w:rPr>
            <w:noProof/>
            <w:webHidden/>
          </w:rPr>
          <w:tab/>
        </w:r>
        <w:r>
          <w:rPr>
            <w:noProof/>
            <w:webHidden/>
          </w:rPr>
          <w:fldChar w:fldCharType="begin"/>
        </w:r>
        <w:r>
          <w:rPr>
            <w:noProof/>
            <w:webHidden/>
          </w:rPr>
          <w:instrText xml:space="preserve"> PAGEREF _Toc230681059 \h </w:instrText>
        </w:r>
        <w:r>
          <w:rPr>
            <w:noProof/>
            <w:webHidden/>
          </w:rPr>
        </w:r>
        <w:r>
          <w:rPr>
            <w:noProof/>
            <w:webHidden/>
          </w:rPr>
          <w:fldChar w:fldCharType="separate"/>
        </w:r>
        <w:r w:rsidR="00FE34DF">
          <w:rPr>
            <w:noProof/>
            <w:webHidden/>
          </w:rPr>
          <w:t>78</w:t>
        </w:r>
        <w:r>
          <w:rPr>
            <w:noProof/>
            <w:webHidden/>
          </w:rPr>
          <w:fldChar w:fldCharType="end"/>
        </w:r>
      </w:hyperlink>
    </w:p>
    <w:p w14:paraId="12663515" w14:textId="090CA82A" w:rsidR="003D7C05" w:rsidRDefault="003D7C05">
      <w:pPr>
        <w:pStyle w:val="TOC8"/>
        <w:rPr>
          <w:rFonts w:asciiTheme="minorHAnsi" w:eastAsiaTheme="minorEastAsia" w:hAnsiTheme="minorHAnsi" w:cstheme="minorBidi"/>
          <w:noProof/>
          <w:color w:val="auto"/>
          <w:kern w:val="2"/>
          <w14:ligatures w14:val="standardContextual"/>
        </w:rPr>
      </w:pPr>
      <w:hyperlink w:anchor="_Toc230681060" w:history="1">
        <w:r w:rsidRPr="00C91113">
          <w:rPr>
            <w:rStyle w:val="Hyperlink"/>
            <w:noProof/>
          </w:rPr>
          <w:t>Table 6.9  Projected Distribution of 2024–25 Students Based on Round 2 Recommendations: High School Oral Literacy</w:t>
        </w:r>
        <w:r>
          <w:rPr>
            <w:noProof/>
            <w:webHidden/>
          </w:rPr>
          <w:tab/>
        </w:r>
        <w:r>
          <w:rPr>
            <w:noProof/>
            <w:webHidden/>
          </w:rPr>
          <w:fldChar w:fldCharType="begin"/>
        </w:r>
        <w:r>
          <w:rPr>
            <w:noProof/>
            <w:webHidden/>
          </w:rPr>
          <w:instrText xml:space="preserve"> PAGEREF _Toc230681060 \h </w:instrText>
        </w:r>
        <w:r>
          <w:rPr>
            <w:noProof/>
            <w:webHidden/>
          </w:rPr>
        </w:r>
        <w:r>
          <w:rPr>
            <w:noProof/>
            <w:webHidden/>
          </w:rPr>
          <w:fldChar w:fldCharType="separate"/>
        </w:r>
        <w:r w:rsidR="00FE34DF">
          <w:rPr>
            <w:noProof/>
            <w:webHidden/>
          </w:rPr>
          <w:t>78</w:t>
        </w:r>
        <w:r>
          <w:rPr>
            <w:noProof/>
            <w:webHidden/>
          </w:rPr>
          <w:fldChar w:fldCharType="end"/>
        </w:r>
      </w:hyperlink>
    </w:p>
    <w:p w14:paraId="760F3261" w14:textId="11F3D670" w:rsidR="003D7C05" w:rsidRDefault="003D7C05">
      <w:pPr>
        <w:pStyle w:val="TOC8"/>
        <w:rPr>
          <w:rFonts w:asciiTheme="minorHAnsi" w:eastAsiaTheme="minorEastAsia" w:hAnsiTheme="minorHAnsi" w:cstheme="minorBidi"/>
          <w:noProof/>
          <w:color w:val="auto"/>
          <w:kern w:val="2"/>
          <w14:ligatures w14:val="standardContextual"/>
        </w:rPr>
      </w:pPr>
      <w:hyperlink w:anchor="_Toc230681061" w:history="1">
        <w:r w:rsidRPr="00C91113">
          <w:rPr>
            <w:rStyle w:val="Hyperlink"/>
            <w:noProof/>
          </w:rPr>
          <w:t>Table 6.10  Projected Distribution of 2024–25 Students Based on Round 2 Recommendations: High School Written Literacy</w:t>
        </w:r>
        <w:r>
          <w:rPr>
            <w:noProof/>
            <w:webHidden/>
          </w:rPr>
          <w:tab/>
        </w:r>
        <w:r>
          <w:rPr>
            <w:noProof/>
            <w:webHidden/>
          </w:rPr>
          <w:fldChar w:fldCharType="begin"/>
        </w:r>
        <w:r>
          <w:rPr>
            <w:noProof/>
            <w:webHidden/>
          </w:rPr>
          <w:instrText xml:space="preserve"> PAGEREF _Toc230681061 \h </w:instrText>
        </w:r>
        <w:r>
          <w:rPr>
            <w:noProof/>
            <w:webHidden/>
          </w:rPr>
        </w:r>
        <w:r>
          <w:rPr>
            <w:noProof/>
            <w:webHidden/>
          </w:rPr>
          <w:fldChar w:fldCharType="separate"/>
        </w:r>
        <w:r w:rsidR="00FE34DF">
          <w:rPr>
            <w:noProof/>
            <w:webHidden/>
          </w:rPr>
          <w:t>79</w:t>
        </w:r>
        <w:r>
          <w:rPr>
            <w:noProof/>
            <w:webHidden/>
          </w:rPr>
          <w:fldChar w:fldCharType="end"/>
        </w:r>
      </w:hyperlink>
    </w:p>
    <w:p w14:paraId="400CA594" w14:textId="353EDE38" w:rsidR="003D7C05" w:rsidRDefault="003D7C05">
      <w:pPr>
        <w:pStyle w:val="TOC8"/>
        <w:rPr>
          <w:rFonts w:asciiTheme="minorHAnsi" w:eastAsiaTheme="minorEastAsia" w:hAnsiTheme="minorHAnsi" w:cstheme="minorBidi"/>
          <w:noProof/>
          <w:color w:val="auto"/>
          <w:kern w:val="2"/>
          <w14:ligatures w14:val="standardContextual"/>
        </w:rPr>
      </w:pPr>
      <w:hyperlink w:anchor="_Toc230681062" w:history="1">
        <w:r w:rsidRPr="00C91113">
          <w:rPr>
            <w:rStyle w:val="Hyperlink"/>
            <w:noProof/>
          </w:rPr>
          <w:t>Table 6.11  SSPI Recommendations for the Proposed Overall and Composite Achievement Levels for the CSA</w:t>
        </w:r>
        <w:r>
          <w:rPr>
            <w:noProof/>
            <w:webHidden/>
          </w:rPr>
          <w:tab/>
        </w:r>
        <w:r>
          <w:rPr>
            <w:noProof/>
            <w:webHidden/>
          </w:rPr>
          <w:fldChar w:fldCharType="begin"/>
        </w:r>
        <w:r>
          <w:rPr>
            <w:noProof/>
            <w:webHidden/>
          </w:rPr>
          <w:instrText xml:space="preserve"> PAGEREF _Toc230681062 \h </w:instrText>
        </w:r>
        <w:r>
          <w:rPr>
            <w:noProof/>
            <w:webHidden/>
          </w:rPr>
        </w:r>
        <w:r>
          <w:rPr>
            <w:noProof/>
            <w:webHidden/>
          </w:rPr>
          <w:fldChar w:fldCharType="separate"/>
        </w:r>
        <w:r w:rsidR="00FE34DF">
          <w:rPr>
            <w:noProof/>
            <w:webHidden/>
          </w:rPr>
          <w:t>79</w:t>
        </w:r>
        <w:r>
          <w:rPr>
            <w:noProof/>
            <w:webHidden/>
          </w:rPr>
          <w:fldChar w:fldCharType="end"/>
        </w:r>
      </w:hyperlink>
    </w:p>
    <w:p w14:paraId="4038FFCC" w14:textId="1D863BEE" w:rsidR="003D7C05" w:rsidRDefault="003D7C05">
      <w:pPr>
        <w:pStyle w:val="TOC8"/>
        <w:rPr>
          <w:rFonts w:asciiTheme="minorHAnsi" w:eastAsiaTheme="minorEastAsia" w:hAnsiTheme="minorHAnsi" w:cstheme="minorBidi"/>
          <w:noProof/>
          <w:color w:val="auto"/>
          <w:kern w:val="2"/>
          <w14:ligatures w14:val="standardContextual"/>
        </w:rPr>
      </w:pPr>
      <w:hyperlink w:anchor="_Toc230681063" w:history="1">
        <w:r w:rsidRPr="00C91113">
          <w:rPr>
            <w:rStyle w:val="Hyperlink"/>
            <w:noProof/>
          </w:rPr>
          <w:t xml:space="preserve">Table 7.1  </w:t>
        </w:r>
        <w:r w:rsidRPr="00C91113">
          <w:rPr>
            <w:rStyle w:val="Hyperlink"/>
            <w:rFonts w:cs="Calibri"/>
            <w:noProof/>
          </w:rPr>
          <w:t>Typical Sample Selection for Human-Scoring Procedures</w:t>
        </w:r>
        <w:r>
          <w:rPr>
            <w:noProof/>
            <w:webHidden/>
          </w:rPr>
          <w:tab/>
        </w:r>
        <w:r>
          <w:rPr>
            <w:noProof/>
            <w:webHidden/>
          </w:rPr>
          <w:fldChar w:fldCharType="begin"/>
        </w:r>
        <w:r>
          <w:rPr>
            <w:noProof/>
            <w:webHidden/>
          </w:rPr>
          <w:instrText xml:space="preserve"> PAGEREF _Toc230681063 \h </w:instrText>
        </w:r>
        <w:r>
          <w:rPr>
            <w:noProof/>
            <w:webHidden/>
          </w:rPr>
        </w:r>
        <w:r>
          <w:rPr>
            <w:noProof/>
            <w:webHidden/>
          </w:rPr>
          <w:fldChar w:fldCharType="separate"/>
        </w:r>
        <w:r w:rsidR="00FE34DF">
          <w:rPr>
            <w:noProof/>
            <w:webHidden/>
          </w:rPr>
          <w:t>82</w:t>
        </w:r>
        <w:r>
          <w:rPr>
            <w:noProof/>
            <w:webHidden/>
          </w:rPr>
          <w:fldChar w:fldCharType="end"/>
        </w:r>
      </w:hyperlink>
    </w:p>
    <w:p w14:paraId="65BA1790" w14:textId="20E27862" w:rsidR="003D7C05" w:rsidRDefault="003D7C05">
      <w:pPr>
        <w:pStyle w:val="TOC8"/>
        <w:rPr>
          <w:rFonts w:asciiTheme="minorHAnsi" w:eastAsiaTheme="minorEastAsia" w:hAnsiTheme="minorHAnsi" w:cstheme="minorBidi"/>
          <w:noProof/>
          <w:color w:val="auto"/>
          <w:kern w:val="2"/>
          <w14:ligatures w14:val="standardContextual"/>
        </w:rPr>
      </w:pPr>
      <w:hyperlink w:anchor="_Toc230681064" w:history="1">
        <w:r w:rsidRPr="00C91113">
          <w:rPr>
            <w:rStyle w:val="Hyperlink"/>
            <w:noProof/>
          </w:rPr>
          <w:t>Table 7.2</w:t>
        </w:r>
        <w:r w:rsidRPr="00C91113">
          <w:rPr>
            <w:rStyle w:val="Hyperlink"/>
            <w:noProof/>
            <w:lang w:bidi="en-US"/>
          </w:rPr>
          <w:t xml:space="preserve">  CSA Achievement Levels and Performance Levels by Grade Level </w:t>
        </w:r>
        <w:r w:rsidRPr="00C91113">
          <w:rPr>
            <w:rStyle w:val="Hyperlink"/>
            <w:noProof/>
          </w:rPr>
          <w:t>or Grade </w:t>
        </w:r>
        <w:r w:rsidR="009332D3">
          <w:rPr>
            <w:rStyle w:val="Hyperlink"/>
            <w:noProof/>
          </w:rPr>
          <w:br/>
        </w:r>
        <w:r w:rsidRPr="00C91113">
          <w:rPr>
            <w:rStyle w:val="Hyperlink"/>
            <w:noProof/>
          </w:rPr>
          <w:t>Band</w:t>
        </w:r>
        <w:r>
          <w:rPr>
            <w:noProof/>
            <w:webHidden/>
          </w:rPr>
          <w:tab/>
        </w:r>
        <w:r>
          <w:rPr>
            <w:noProof/>
            <w:webHidden/>
          </w:rPr>
          <w:fldChar w:fldCharType="begin"/>
        </w:r>
        <w:r>
          <w:rPr>
            <w:noProof/>
            <w:webHidden/>
          </w:rPr>
          <w:instrText xml:space="preserve"> PAGEREF _Toc230681064 \h </w:instrText>
        </w:r>
        <w:r>
          <w:rPr>
            <w:noProof/>
            <w:webHidden/>
          </w:rPr>
        </w:r>
        <w:r>
          <w:rPr>
            <w:noProof/>
            <w:webHidden/>
          </w:rPr>
          <w:fldChar w:fldCharType="separate"/>
        </w:r>
        <w:r w:rsidR="00FE34DF">
          <w:rPr>
            <w:noProof/>
            <w:webHidden/>
          </w:rPr>
          <w:t>88</w:t>
        </w:r>
        <w:r>
          <w:rPr>
            <w:noProof/>
            <w:webHidden/>
          </w:rPr>
          <w:fldChar w:fldCharType="end"/>
        </w:r>
      </w:hyperlink>
    </w:p>
    <w:p w14:paraId="2F26E314" w14:textId="10D8D5B4" w:rsidR="003D7C05" w:rsidRDefault="003D7C05">
      <w:pPr>
        <w:pStyle w:val="TOC8"/>
        <w:rPr>
          <w:rFonts w:asciiTheme="minorHAnsi" w:eastAsiaTheme="minorEastAsia" w:hAnsiTheme="minorHAnsi" w:cstheme="minorBidi"/>
          <w:noProof/>
          <w:color w:val="auto"/>
          <w:kern w:val="2"/>
          <w14:ligatures w14:val="standardContextual"/>
        </w:rPr>
      </w:pPr>
      <w:hyperlink w:anchor="_Toc230681065" w:history="1">
        <w:r w:rsidRPr="00C91113">
          <w:rPr>
            <w:rStyle w:val="Hyperlink"/>
            <w:noProof/>
          </w:rPr>
          <w:t>Table 7.3  Rules for Incomplete Assessments</w:t>
        </w:r>
        <w:r>
          <w:rPr>
            <w:noProof/>
            <w:webHidden/>
          </w:rPr>
          <w:tab/>
        </w:r>
        <w:r>
          <w:rPr>
            <w:noProof/>
            <w:webHidden/>
          </w:rPr>
          <w:fldChar w:fldCharType="begin"/>
        </w:r>
        <w:r>
          <w:rPr>
            <w:noProof/>
            <w:webHidden/>
          </w:rPr>
          <w:instrText xml:space="preserve"> PAGEREF _Toc230681065 \h </w:instrText>
        </w:r>
        <w:r>
          <w:rPr>
            <w:noProof/>
            <w:webHidden/>
          </w:rPr>
        </w:r>
        <w:r>
          <w:rPr>
            <w:noProof/>
            <w:webHidden/>
          </w:rPr>
          <w:fldChar w:fldCharType="separate"/>
        </w:r>
        <w:r w:rsidR="00FE34DF">
          <w:rPr>
            <w:noProof/>
            <w:webHidden/>
          </w:rPr>
          <w:t>89</w:t>
        </w:r>
        <w:r>
          <w:rPr>
            <w:noProof/>
            <w:webHidden/>
          </w:rPr>
          <w:fldChar w:fldCharType="end"/>
        </w:r>
      </w:hyperlink>
    </w:p>
    <w:p w14:paraId="01E24219" w14:textId="37952DC0" w:rsidR="003D7C05" w:rsidRDefault="003D7C05">
      <w:pPr>
        <w:pStyle w:val="TOC8"/>
        <w:rPr>
          <w:rFonts w:asciiTheme="minorHAnsi" w:eastAsiaTheme="minorEastAsia" w:hAnsiTheme="minorHAnsi" w:cstheme="minorBidi"/>
          <w:noProof/>
          <w:color w:val="auto"/>
          <w:kern w:val="2"/>
          <w14:ligatures w14:val="standardContextual"/>
        </w:rPr>
      </w:pPr>
      <w:hyperlink w:anchor="_Toc230681066" w:history="1">
        <w:r w:rsidRPr="00C91113">
          <w:rPr>
            <w:rStyle w:val="Hyperlink"/>
            <w:noProof/>
          </w:rPr>
          <w:t>Table 7.4  Mean</w:t>
        </w:r>
        <w:r w:rsidRPr="00C91113">
          <w:rPr>
            <w:rStyle w:val="Hyperlink"/>
            <w:noProof/>
            <w:lang w:bidi="en-US"/>
          </w:rPr>
          <w:t xml:space="preserve"> and SD of Overall Test and </w:t>
        </w:r>
        <w:r w:rsidRPr="00C91113">
          <w:rPr>
            <w:rStyle w:val="Hyperlink"/>
            <w:noProof/>
            <w:lang w:eastAsia="x-none"/>
          </w:rPr>
          <w:t xml:space="preserve">Percentages of Students in Overall Achievement Levels </w:t>
        </w:r>
        <w:r w:rsidRPr="00C91113">
          <w:rPr>
            <w:rStyle w:val="Hyperlink"/>
            <w:noProof/>
            <w:lang w:bidi="en-US"/>
          </w:rPr>
          <w:t>for Grades Three Through Eight</w:t>
        </w:r>
        <w:r>
          <w:rPr>
            <w:noProof/>
            <w:webHidden/>
          </w:rPr>
          <w:tab/>
        </w:r>
        <w:r>
          <w:rPr>
            <w:noProof/>
            <w:webHidden/>
          </w:rPr>
          <w:fldChar w:fldCharType="begin"/>
        </w:r>
        <w:r>
          <w:rPr>
            <w:noProof/>
            <w:webHidden/>
          </w:rPr>
          <w:instrText xml:space="preserve"> PAGEREF _Toc230681066 \h </w:instrText>
        </w:r>
        <w:r>
          <w:rPr>
            <w:noProof/>
            <w:webHidden/>
          </w:rPr>
        </w:r>
        <w:r>
          <w:rPr>
            <w:noProof/>
            <w:webHidden/>
          </w:rPr>
          <w:fldChar w:fldCharType="separate"/>
        </w:r>
        <w:r w:rsidR="00FE34DF">
          <w:rPr>
            <w:noProof/>
            <w:webHidden/>
          </w:rPr>
          <w:t>91</w:t>
        </w:r>
        <w:r>
          <w:rPr>
            <w:noProof/>
            <w:webHidden/>
          </w:rPr>
          <w:fldChar w:fldCharType="end"/>
        </w:r>
      </w:hyperlink>
    </w:p>
    <w:p w14:paraId="600E65AA" w14:textId="352AFA92" w:rsidR="003D7C05" w:rsidRDefault="003D7C05">
      <w:pPr>
        <w:pStyle w:val="TOC8"/>
        <w:rPr>
          <w:rFonts w:asciiTheme="minorHAnsi" w:eastAsiaTheme="minorEastAsia" w:hAnsiTheme="minorHAnsi" w:cstheme="minorBidi"/>
          <w:noProof/>
          <w:color w:val="auto"/>
          <w:kern w:val="2"/>
          <w14:ligatures w14:val="standardContextual"/>
        </w:rPr>
      </w:pPr>
      <w:hyperlink w:anchor="_Toc230681067" w:history="1">
        <w:r w:rsidRPr="00C91113">
          <w:rPr>
            <w:rStyle w:val="Hyperlink"/>
            <w:noProof/>
          </w:rPr>
          <w:t>Table 7.5</w:t>
        </w:r>
        <w:r w:rsidRPr="00C91113">
          <w:rPr>
            <w:rStyle w:val="Hyperlink"/>
            <w:noProof/>
            <w:lang w:bidi="en-US"/>
          </w:rPr>
          <w:t xml:space="preserve">  Mean and SD of Overall, Oral Literacy, and Written Literacy Scale Scores for High School</w:t>
        </w:r>
        <w:r>
          <w:rPr>
            <w:noProof/>
            <w:webHidden/>
          </w:rPr>
          <w:tab/>
        </w:r>
        <w:r>
          <w:rPr>
            <w:noProof/>
            <w:webHidden/>
          </w:rPr>
          <w:fldChar w:fldCharType="begin"/>
        </w:r>
        <w:r>
          <w:rPr>
            <w:noProof/>
            <w:webHidden/>
          </w:rPr>
          <w:instrText xml:space="preserve"> PAGEREF _Toc230681067 \h </w:instrText>
        </w:r>
        <w:r>
          <w:rPr>
            <w:noProof/>
            <w:webHidden/>
          </w:rPr>
        </w:r>
        <w:r>
          <w:rPr>
            <w:noProof/>
            <w:webHidden/>
          </w:rPr>
          <w:fldChar w:fldCharType="separate"/>
        </w:r>
        <w:r w:rsidR="00FE34DF">
          <w:rPr>
            <w:noProof/>
            <w:webHidden/>
          </w:rPr>
          <w:t>91</w:t>
        </w:r>
        <w:r>
          <w:rPr>
            <w:noProof/>
            <w:webHidden/>
          </w:rPr>
          <w:fldChar w:fldCharType="end"/>
        </w:r>
      </w:hyperlink>
    </w:p>
    <w:p w14:paraId="235F0786" w14:textId="7466FBD3" w:rsidR="003D7C05" w:rsidRDefault="003D7C05">
      <w:pPr>
        <w:pStyle w:val="TOC8"/>
        <w:rPr>
          <w:rFonts w:asciiTheme="minorHAnsi" w:eastAsiaTheme="minorEastAsia" w:hAnsiTheme="minorHAnsi" w:cstheme="minorBidi"/>
          <w:noProof/>
          <w:color w:val="auto"/>
          <w:kern w:val="2"/>
          <w14:ligatures w14:val="standardContextual"/>
        </w:rPr>
      </w:pPr>
      <w:hyperlink w:anchor="_Toc230681068" w:history="1">
        <w:r w:rsidRPr="00C91113">
          <w:rPr>
            <w:rStyle w:val="Hyperlink"/>
            <w:noProof/>
          </w:rPr>
          <w:t>Table 7.6  Percentages</w:t>
        </w:r>
        <w:r w:rsidRPr="00C91113">
          <w:rPr>
            <w:rStyle w:val="Hyperlink"/>
            <w:noProof/>
            <w:lang w:eastAsia="x-none"/>
          </w:rPr>
          <w:t xml:space="preserve"> of Students in Achievement Levels for High School—Overall, Oral Literacy, and Written Literacy</w:t>
        </w:r>
        <w:r>
          <w:rPr>
            <w:noProof/>
            <w:webHidden/>
          </w:rPr>
          <w:tab/>
        </w:r>
        <w:r>
          <w:rPr>
            <w:noProof/>
            <w:webHidden/>
          </w:rPr>
          <w:fldChar w:fldCharType="begin"/>
        </w:r>
        <w:r>
          <w:rPr>
            <w:noProof/>
            <w:webHidden/>
          </w:rPr>
          <w:instrText xml:space="preserve"> PAGEREF _Toc230681068 \h </w:instrText>
        </w:r>
        <w:r>
          <w:rPr>
            <w:noProof/>
            <w:webHidden/>
          </w:rPr>
        </w:r>
        <w:r>
          <w:rPr>
            <w:noProof/>
            <w:webHidden/>
          </w:rPr>
          <w:fldChar w:fldCharType="separate"/>
        </w:r>
        <w:r w:rsidR="00FE34DF">
          <w:rPr>
            <w:noProof/>
            <w:webHidden/>
          </w:rPr>
          <w:t>92</w:t>
        </w:r>
        <w:r>
          <w:rPr>
            <w:noProof/>
            <w:webHidden/>
          </w:rPr>
          <w:fldChar w:fldCharType="end"/>
        </w:r>
      </w:hyperlink>
    </w:p>
    <w:p w14:paraId="0FB06537" w14:textId="1B88C942" w:rsidR="003D7C05" w:rsidRDefault="003D7C05">
      <w:pPr>
        <w:pStyle w:val="TOC8"/>
        <w:rPr>
          <w:rFonts w:asciiTheme="minorHAnsi" w:eastAsiaTheme="minorEastAsia" w:hAnsiTheme="minorHAnsi" w:cstheme="minorBidi"/>
          <w:noProof/>
          <w:color w:val="auto"/>
          <w:kern w:val="2"/>
          <w14:ligatures w14:val="standardContextual"/>
        </w:rPr>
      </w:pPr>
      <w:hyperlink w:anchor="_Toc230681069" w:history="1">
        <w:r w:rsidRPr="00C91113">
          <w:rPr>
            <w:rStyle w:val="Hyperlink"/>
            <w:noProof/>
          </w:rPr>
          <w:t>Table 7.7  Percentages</w:t>
        </w:r>
        <w:r w:rsidRPr="00C91113">
          <w:rPr>
            <w:rStyle w:val="Hyperlink"/>
            <w:noProof/>
            <w:lang w:eastAsia="x-none"/>
          </w:rPr>
          <w:t xml:space="preserve"> of Students in Performance Levels for Domains</w:t>
        </w:r>
        <w:r>
          <w:rPr>
            <w:noProof/>
            <w:webHidden/>
          </w:rPr>
          <w:tab/>
        </w:r>
        <w:r>
          <w:rPr>
            <w:noProof/>
            <w:webHidden/>
          </w:rPr>
          <w:fldChar w:fldCharType="begin"/>
        </w:r>
        <w:r>
          <w:rPr>
            <w:noProof/>
            <w:webHidden/>
          </w:rPr>
          <w:instrText xml:space="preserve"> PAGEREF _Toc230681069 \h </w:instrText>
        </w:r>
        <w:r>
          <w:rPr>
            <w:noProof/>
            <w:webHidden/>
          </w:rPr>
        </w:r>
        <w:r>
          <w:rPr>
            <w:noProof/>
            <w:webHidden/>
          </w:rPr>
          <w:fldChar w:fldCharType="separate"/>
        </w:r>
        <w:r w:rsidR="00FE34DF">
          <w:rPr>
            <w:noProof/>
            <w:webHidden/>
          </w:rPr>
          <w:t>93</w:t>
        </w:r>
        <w:r>
          <w:rPr>
            <w:noProof/>
            <w:webHidden/>
          </w:rPr>
          <w:fldChar w:fldCharType="end"/>
        </w:r>
      </w:hyperlink>
    </w:p>
    <w:p w14:paraId="7D27B808" w14:textId="12B50311" w:rsidR="003D7C05" w:rsidRDefault="003D7C05">
      <w:pPr>
        <w:pStyle w:val="TOC8"/>
        <w:rPr>
          <w:rFonts w:asciiTheme="minorHAnsi" w:eastAsiaTheme="minorEastAsia" w:hAnsiTheme="minorHAnsi" w:cstheme="minorBidi"/>
          <w:noProof/>
          <w:color w:val="auto"/>
          <w:kern w:val="2"/>
          <w14:ligatures w14:val="standardContextual"/>
        </w:rPr>
      </w:pPr>
      <w:hyperlink w:anchor="_Toc230681070" w:history="1">
        <w:r w:rsidRPr="00C91113">
          <w:rPr>
            <w:rStyle w:val="Hyperlink"/>
            <w:noProof/>
          </w:rPr>
          <w:t>Table 7.8  Demographic Student Groups to Be Reported</w:t>
        </w:r>
        <w:r>
          <w:rPr>
            <w:noProof/>
            <w:webHidden/>
          </w:rPr>
          <w:tab/>
        </w:r>
        <w:r>
          <w:rPr>
            <w:noProof/>
            <w:webHidden/>
          </w:rPr>
          <w:fldChar w:fldCharType="begin"/>
        </w:r>
        <w:r>
          <w:rPr>
            <w:noProof/>
            <w:webHidden/>
          </w:rPr>
          <w:instrText xml:space="preserve"> PAGEREF _Toc230681070 \h </w:instrText>
        </w:r>
        <w:r>
          <w:rPr>
            <w:noProof/>
            <w:webHidden/>
          </w:rPr>
        </w:r>
        <w:r>
          <w:rPr>
            <w:noProof/>
            <w:webHidden/>
          </w:rPr>
          <w:fldChar w:fldCharType="separate"/>
        </w:r>
        <w:r w:rsidR="00FE34DF">
          <w:rPr>
            <w:noProof/>
            <w:webHidden/>
          </w:rPr>
          <w:t>94</w:t>
        </w:r>
        <w:r>
          <w:rPr>
            <w:noProof/>
            <w:webHidden/>
          </w:rPr>
          <w:fldChar w:fldCharType="end"/>
        </w:r>
      </w:hyperlink>
    </w:p>
    <w:p w14:paraId="77CC0EED" w14:textId="4E40A829" w:rsidR="003D7C05" w:rsidRDefault="003D7C05">
      <w:pPr>
        <w:pStyle w:val="TOC8"/>
        <w:rPr>
          <w:rFonts w:asciiTheme="minorHAnsi" w:eastAsiaTheme="minorEastAsia" w:hAnsiTheme="minorHAnsi" w:cstheme="minorBidi"/>
          <w:noProof/>
          <w:color w:val="auto"/>
          <w:kern w:val="2"/>
          <w14:ligatures w14:val="standardContextual"/>
        </w:rPr>
      </w:pPr>
      <w:hyperlink w:anchor="_Toc230681071" w:history="1">
        <w:r w:rsidRPr="00C91113">
          <w:rPr>
            <w:rStyle w:val="Hyperlink"/>
            <w:noProof/>
          </w:rPr>
          <w:t>Table 7.9  Definitions of the English Language Proficiency Classifications</w:t>
        </w:r>
        <w:r>
          <w:rPr>
            <w:noProof/>
            <w:webHidden/>
          </w:rPr>
          <w:tab/>
        </w:r>
        <w:r>
          <w:rPr>
            <w:noProof/>
            <w:webHidden/>
          </w:rPr>
          <w:fldChar w:fldCharType="begin"/>
        </w:r>
        <w:r>
          <w:rPr>
            <w:noProof/>
            <w:webHidden/>
          </w:rPr>
          <w:instrText xml:space="preserve"> PAGEREF _Toc230681071 \h </w:instrText>
        </w:r>
        <w:r>
          <w:rPr>
            <w:noProof/>
            <w:webHidden/>
          </w:rPr>
        </w:r>
        <w:r>
          <w:rPr>
            <w:noProof/>
            <w:webHidden/>
          </w:rPr>
          <w:fldChar w:fldCharType="separate"/>
        </w:r>
        <w:r w:rsidR="00FE34DF">
          <w:rPr>
            <w:noProof/>
            <w:webHidden/>
          </w:rPr>
          <w:t>96</w:t>
        </w:r>
        <w:r>
          <w:rPr>
            <w:noProof/>
            <w:webHidden/>
          </w:rPr>
          <w:fldChar w:fldCharType="end"/>
        </w:r>
      </w:hyperlink>
    </w:p>
    <w:p w14:paraId="6A659C65" w14:textId="1131B7A7" w:rsidR="003D7C05" w:rsidRDefault="003D7C05">
      <w:pPr>
        <w:pStyle w:val="TOC8"/>
        <w:rPr>
          <w:rFonts w:asciiTheme="minorHAnsi" w:eastAsiaTheme="minorEastAsia" w:hAnsiTheme="minorHAnsi" w:cstheme="minorBidi"/>
          <w:noProof/>
          <w:color w:val="auto"/>
          <w:kern w:val="2"/>
          <w14:ligatures w14:val="standardContextual"/>
        </w:rPr>
      </w:pPr>
      <w:hyperlink w:anchor="_Toc230681072" w:history="1">
        <w:r w:rsidRPr="00C91113">
          <w:rPr>
            <w:rStyle w:val="Hyperlink"/>
            <w:noProof/>
          </w:rPr>
          <w:t xml:space="preserve">Table 7.A.1  </w:t>
        </w:r>
        <w:r w:rsidRPr="00C91113">
          <w:rPr>
            <w:rStyle w:val="Hyperlink"/>
            <w:noProof/>
            <w:lang w:bidi="en-US"/>
          </w:rPr>
          <w:t>Overall Raw Score, Theta Score, Scale Score, and CSEM Distribution for Grade Three</w:t>
        </w:r>
        <w:r>
          <w:rPr>
            <w:noProof/>
            <w:webHidden/>
          </w:rPr>
          <w:tab/>
        </w:r>
        <w:r>
          <w:rPr>
            <w:noProof/>
            <w:webHidden/>
          </w:rPr>
          <w:fldChar w:fldCharType="begin"/>
        </w:r>
        <w:r>
          <w:rPr>
            <w:noProof/>
            <w:webHidden/>
          </w:rPr>
          <w:instrText xml:space="preserve"> PAGEREF _Toc230681072 \h </w:instrText>
        </w:r>
        <w:r>
          <w:rPr>
            <w:noProof/>
            <w:webHidden/>
          </w:rPr>
        </w:r>
        <w:r>
          <w:rPr>
            <w:noProof/>
            <w:webHidden/>
          </w:rPr>
          <w:fldChar w:fldCharType="separate"/>
        </w:r>
        <w:r w:rsidR="00FE34DF">
          <w:rPr>
            <w:noProof/>
            <w:webHidden/>
          </w:rPr>
          <w:t>104</w:t>
        </w:r>
        <w:r>
          <w:rPr>
            <w:noProof/>
            <w:webHidden/>
          </w:rPr>
          <w:fldChar w:fldCharType="end"/>
        </w:r>
      </w:hyperlink>
    </w:p>
    <w:p w14:paraId="572DCA19" w14:textId="5D50EBC1" w:rsidR="003D7C05" w:rsidRDefault="003D7C05">
      <w:pPr>
        <w:pStyle w:val="TOC8"/>
        <w:rPr>
          <w:rFonts w:asciiTheme="minorHAnsi" w:eastAsiaTheme="minorEastAsia" w:hAnsiTheme="minorHAnsi" w:cstheme="minorBidi"/>
          <w:noProof/>
          <w:color w:val="auto"/>
          <w:kern w:val="2"/>
          <w14:ligatures w14:val="standardContextual"/>
        </w:rPr>
      </w:pPr>
      <w:hyperlink w:anchor="_Toc230681073" w:history="1">
        <w:r w:rsidRPr="00C91113">
          <w:rPr>
            <w:rStyle w:val="Hyperlink"/>
            <w:noProof/>
          </w:rPr>
          <w:t xml:space="preserve">Table 7.A.2  </w:t>
        </w:r>
        <w:r w:rsidRPr="00C91113">
          <w:rPr>
            <w:rStyle w:val="Hyperlink"/>
            <w:noProof/>
            <w:lang w:bidi="en-US"/>
          </w:rPr>
          <w:t>Overall Raw Score, Theta Score, Scale Score, and CSEM Distribution for Grade Four</w:t>
        </w:r>
        <w:r>
          <w:rPr>
            <w:noProof/>
            <w:webHidden/>
          </w:rPr>
          <w:tab/>
        </w:r>
        <w:r>
          <w:rPr>
            <w:noProof/>
            <w:webHidden/>
          </w:rPr>
          <w:fldChar w:fldCharType="begin"/>
        </w:r>
        <w:r>
          <w:rPr>
            <w:noProof/>
            <w:webHidden/>
          </w:rPr>
          <w:instrText xml:space="preserve"> PAGEREF _Toc230681073 \h </w:instrText>
        </w:r>
        <w:r>
          <w:rPr>
            <w:noProof/>
            <w:webHidden/>
          </w:rPr>
        </w:r>
        <w:r>
          <w:rPr>
            <w:noProof/>
            <w:webHidden/>
          </w:rPr>
          <w:fldChar w:fldCharType="separate"/>
        </w:r>
        <w:r w:rsidR="00FE34DF">
          <w:rPr>
            <w:noProof/>
            <w:webHidden/>
          </w:rPr>
          <w:t>106</w:t>
        </w:r>
        <w:r>
          <w:rPr>
            <w:noProof/>
            <w:webHidden/>
          </w:rPr>
          <w:fldChar w:fldCharType="end"/>
        </w:r>
      </w:hyperlink>
    </w:p>
    <w:p w14:paraId="12AF0125" w14:textId="3EABA3D5" w:rsidR="003D7C05" w:rsidRDefault="003D7C05">
      <w:pPr>
        <w:pStyle w:val="TOC8"/>
        <w:rPr>
          <w:rFonts w:asciiTheme="minorHAnsi" w:eastAsiaTheme="minorEastAsia" w:hAnsiTheme="minorHAnsi" w:cstheme="minorBidi"/>
          <w:noProof/>
          <w:color w:val="auto"/>
          <w:kern w:val="2"/>
          <w14:ligatures w14:val="standardContextual"/>
        </w:rPr>
      </w:pPr>
      <w:hyperlink w:anchor="_Toc230681074" w:history="1">
        <w:r w:rsidRPr="00C91113">
          <w:rPr>
            <w:rStyle w:val="Hyperlink"/>
            <w:noProof/>
          </w:rPr>
          <w:t xml:space="preserve">Table 7.A.3  </w:t>
        </w:r>
        <w:r w:rsidRPr="00C91113">
          <w:rPr>
            <w:rStyle w:val="Hyperlink"/>
            <w:noProof/>
            <w:lang w:bidi="en-US"/>
          </w:rPr>
          <w:t>Overall Raw Score, Theta Score, Scale Score, and CSEM Distribution for Grade Five</w:t>
        </w:r>
        <w:r>
          <w:rPr>
            <w:noProof/>
            <w:webHidden/>
          </w:rPr>
          <w:tab/>
        </w:r>
        <w:r>
          <w:rPr>
            <w:noProof/>
            <w:webHidden/>
          </w:rPr>
          <w:fldChar w:fldCharType="begin"/>
        </w:r>
        <w:r>
          <w:rPr>
            <w:noProof/>
            <w:webHidden/>
          </w:rPr>
          <w:instrText xml:space="preserve"> PAGEREF _Toc230681074 \h </w:instrText>
        </w:r>
        <w:r>
          <w:rPr>
            <w:noProof/>
            <w:webHidden/>
          </w:rPr>
        </w:r>
        <w:r>
          <w:rPr>
            <w:noProof/>
            <w:webHidden/>
          </w:rPr>
          <w:fldChar w:fldCharType="separate"/>
        </w:r>
        <w:r w:rsidR="00FE34DF">
          <w:rPr>
            <w:noProof/>
            <w:webHidden/>
          </w:rPr>
          <w:t>108</w:t>
        </w:r>
        <w:r>
          <w:rPr>
            <w:noProof/>
            <w:webHidden/>
          </w:rPr>
          <w:fldChar w:fldCharType="end"/>
        </w:r>
      </w:hyperlink>
    </w:p>
    <w:p w14:paraId="5ECB96AC" w14:textId="75C9EE5A" w:rsidR="003D7C05" w:rsidRDefault="003D7C05">
      <w:pPr>
        <w:pStyle w:val="TOC8"/>
        <w:rPr>
          <w:rFonts w:asciiTheme="minorHAnsi" w:eastAsiaTheme="minorEastAsia" w:hAnsiTheme="minorHAnsi" w:cstheme="minorBidi"/>
          <w:noProof/>
          <w:color w:val="auto"/>
          <w:kern w:val="2"/>
          <w14:ligatures w14:val="standardContextual"/>
        </w:rPr>
      </w:pPr>
      <w:hyperlink w:anchor="_Toc230681075" w:history="1">
        <w:r w:rsidRPr="00C91113">
          <w:rPr>
            <w:rStyle w:val="Hyperlink"/>
            <w:noProof/>
          </w:rPr>
          <w:t xml:space="preserve">Table 7.A.4  </w:t>
        </w:r>
        <w:r w:rsidRPr="00C91113">
          <w:rPr>
            <w:rStyle w:val="Hyperlink"/>
            <w:noProof/>
            <w:lang w:bidi="en-US"/>
          </w:rPr>
          <w:t>Overall Raw Score, Theta Score, Scale Score, and CSEM Distribution for Grade Six</w:t>
        </w:r>
        <w:r>
          <w:rPr>
            <w:noProof/>
            <w:webHidden/>
          </w:rPr>
          <w:tab/>
        </w:r>
        <w:r>
          <w:rPr>
            <w:noProof/>
            <w:webHidden/>
          </w:rPr>
          <w:fldChar w:fldCharType="begin"/>
        </w:r>
        <w:r>
          <w:rPr>
            <w:noProof/>
            <w:webHidden/>
          </w:rPr>
          <w:instrText xml:space="preserve"> PAGEREF _Toc230681075 \h </w:instrText>
        </w:r>
        <w:r>
          <w:rPr>
            <w:noProof/>
            <w:webHidden/>
          </w:rPr>
        </w:r>
        <w:r>
          <w:rPr>
            <w:noProof/>
            <w:webHidden/>
          </w:rPr>
          <w:fldChar w:fldCharType="separate"/>
        </w:r>
        <w:r w:rsidR="00FE34DF">
          <w:rPr>
            <w:noProof/>
            <w:webHidden/>
          </w:rPr>
          <w:t>110</w:t>
        </w:r>
        <w:r>
          <w:rPr>
            <w:noProof/>
            <w:webHidden/>
          </w:rPr>
          <w:fldChar w:fldCharType="end"/>
        </w:r>
      </w:hyperlink>
    </w:p>
    <w:p w14:paraId="43602119" w14:textId="6BD2B2EC" w:rsidR="003D7C05" w:rsidRDefault="003D7C05">
      <w:pPr>
        <w:pStyle w:val="TOC8"/>
        <w:rPr>
          <w:rFonts w:asciiTheme="minorHAnsi" w:eastAsiaTheme="minorEastAsia" w:hAnsiTheme="minorHAnsi" w:cstheme="minorBidi"/>
          <w:noProof/>
          <w:color w:val="auto"/>
          <w:kern w:val="2"/>
          <w14:ligatures w14:val="standardContextual"/>
        </w:rPr>
      </w:pPr>
      <w:hyperlink w:anchor="_Toc230681076" w:history="1">
        <w:r w:rsidRPr="00C91113">
          <w:rPr>
            <w:rStyle w:val="Hyperlink"/>
            <w:noProof/>
          </w:rPr>
          <w:t xml:space="preserve">Table 7.A.5  </w:t>
        </w:r>
        <w:r w:rsidRPr="00C91113">
          <w:rPr>
            <w:rStyle w:val="Hyperlink"/>
            <w:noProof/>
            <w:lang w:bidi="en-US"/>
          </w:rPr>
          <w:t>Overall Raw Score, Theta Score, Scale Score, and CSEM Distribution for Grade Seven</w:t>
        </w:r>
        <w:r>
          <w:rPr>
            <w:noProof/>
            <w:webHidden/>
          </w:rPr>
          <w:tab/>
        </w:r>
        <w:r>
          <w:rPr>
            <w:noProof/>
            <w:webHidden/>
          </w:rPr>
          <w:fldChar w:fldCharType="begin"/>
        </w:r>
        <w:r>
          <w:rPr>
            <w:noProof/>
            <w:webHidden/>
          </w:rPr>
          <w:instrText xml:space="preserve"> PAGEREF _Toc230681076 \h </w:instrText>
        </w:r>
        <w:r>
          <w:rPr>
            <w:noProof/>
            <w:webHidden/>
          </w:rPr>
        </w:r>
        <w:r>
          <w:rPr>
            <w:noProof/>
            <w:webHidden/>
          </w:rPr>
          <w:fldChar w:fldCharType="separate"/>
        </w:r>
        <w:r w:rsidR="00FE34DF">
          <w:rPr>
            <w:noProof/>
            <w:webHidden/>
          </w:rPr>
          <w:t>112</w:t>
        </w:r>
        <w:r>
          <w:rPr>
            <w:noProof/>
            <w:webHidden/>
          </w:rPr>
          <w:fldChar w:fldCharType="end"/>
        </w:r>
      </w:hyperlink>
    </w:p>
    <w:p w14:paraId="59E2830A" w14:textId="37DA552E" w:rsidR="003D7C05" w:rsidRDefault="003D7C05">
      <w:pPr>
        <w:pStyle w:val="TOC8"/>
        <w:rPr>
          <w:rFonts w:asciiTheme="minorHAnsi" w:eastAsiaTheme="minorEastAsia" w:hAnsiTheme="minorHAnsi" w:cstheme="minorBidi"/>
          <w:noProof/>
          <w:color w:val="auto"/>
          <w:kern w:val="2"/>
          <w14:ligatures w14:val="standardContextual"/>
        </w:rPr>
      </w:pPr>
      <w:hyperlink w:anchor="_Toc230681077" w:history="1">
        <w:r w:rsidRPr="00C91113">
          <w:rPr>
            <w:rStyle w:val="Hyperlink"/>
            <w:noProof/>
          </w:rPr>
          <w:t xml:space="preserve">Table 7.A.6  </w:t>
        </w:r>
        <w:r w:rsidRPr="00C91113">
          <w:rPr>
            <w:rStyle w:val="Hyperlink"/>
            <w:noProof/>
            <w:lang w:bidi="en-US"/>
          </w:rPr>
          <w:t>Overall Raw Score, Theta Score, Scale Score, and CSEM Distribution for Grade Eight</w:t>
        </w:r>
        <w:r>
          <w:rPr>
            <w:noProof/>
            <w:webHidden/>
          </w:rPr>
          <w:tab/>
        </w:r>
        <w:r>
          <w:rPr>
            <w:noProof/>
            <w:webHidden/>
          </w:rPr>
          <w:fldChar w:fldCharType="begin"/>
        </w:r>
        <w:r>
          <w:rPr>
            <w:noProof/>
            <w:webHidden/>
          </w:rPr>
          <w:instrText xml:space="preserve"> PAGEREF _Toc230681077 \h </w:instrText>
        </w:r>
        <w:r>
          <w:rPr>
            <w:noProof/>
            <w:webHidden/>
          </w:rPr>
        </w:r>
        <w:r>
          <w:rPr>
            <w:noProof/>
            <w:webHidden/>
          </w:rPr>
          <w:fldChar w:fldCharType="separate"/>
        </w:r>
        <w:r w:rsidR="00FE34DF">
          <w:rPr>
            <w:noProof/>
            <w:webHidden/>
          </w:rPr>
          <w:t>114</w:t>
        </w:r>
        <w:r>
          <w:rPr>
            <w:noProof/>
            <w:webHidden/>
          </w:rPr>
          <w:fldChar w:fldCharType="end"/>
        </w:r>
      </w:hyperlink>
    </w:p>
    <w:p w14:paraId="61C9F0FF" w14:textId="1C187BA0" w:rsidR="003D7C05" w:rsidRDefault="003D7C05">
      <w:pPr>
        <w:pStyle w:val="TOC8"/>
        <w:rPr>
          <w:rFonts w:asciiTheme="minorHAnsi" w:eastAsiaTheme="minorEastAsia" w:hAnsiTheme="minorHAnsi" w:cstheme="minorBidi"/>
          <w:noProof/>
          <w:color w:val="auto"/>
          <w:kern w:val="2"/>
          <w14:ligatures w14:val="standardContextual"/>
        </w:rPr>
      </w:pPr>
      <w:hyperlink w:anchor="_Toc230681078" w:history="1">
        <w:r w:rsidRPr="00C91113">
          <w:rPr>
            <w:rStyle w:val="Hyperlink"/>
            <w:noProof/>
          </w:rPr>
          <w:t xml:space="preserve">Table 7.A.7  </w:t>
        </w:r>
        <w:r w:rsidRPr="00C91113">
          <w:rPr>
            <w:rStyle w:val="Hyperlink"/>
            <w:noProof/>
            <w:lang w:bidi="en-US"/>
          </w:rPr>
          <w:t>Raw Score, Theta Score, Scale Score, and CSEM Distribution for High </w:t>
        </w:r>
        <w:r w:rsidR="009332D3">
          <w:rPr>
            <w:rStyle w:val="Hyperlink"/>
            <w:noProof/>
            <w:lang w:bidi="en-US"/>
          </w:rPr>
          <w:br/>
        </w:r>
        <w:r w:rsidRPr="00C91113">
          <w:rPr>
            <w:rStyle w:val="Hyperlink"/>
            <w:noProof/>
            <w:lang w:bidi="en-US"/>
          </w:rPr>
          <w:t>School Oral Literacy</w:t>
        </w:r>
        <w:r>
          <w:rPr>
            <w:noProof/>
            <w:webHidden/>
          </w:rPr>
          <w:tab/>
        </w:r>
        <w:r>
          <w:rPr>
            <w:noProof/>
            <w:webHidden/>
          </w:rPr>
          <w:fldChar w:fldCharType="begin"/>
        </w:r>
        <w:r>
          <w:rPr>
            <w:noProof/>
            <w:webHidden/>
          </w:rPr>
          <w:instrText xml:space="preserve"> PAGEREF _Toc230681078 \h </w:instrText>
        </w:r>
        <w:r>
          <w:rPr>
            <w:noProof/>
            <w:webHidden/>
          </w:rPr>
        </w:r>
        <w:r>
          <w:rPr>
            <w:noProof/>
            <w:webHidden/>
          </w:rPr>
          <w:fldChar w:fldCharType="separate"/>
        </w:r>
        <w:r w:rsidR="00FE34DF">
          <w:rPr>
            <w:noProof/>
            <w:webHidden/>
          </w:rPr>
          <w:t>116</w:t>
        </w:r>
        <w:r>
          <w:rPr>
            <w:noProof/>
            <w:webHidden/>
          </w:rPr>
          <w:fldChar w:fldCharType="end"/>
        </w:r>
      </w:hyperlink>
    </w:p>
    <w:p w14:paraId="1B2F42BA" w14:textId="37ACA639" w:rsidR="003D7C05" w:rsidRDefault="003D7C05">
      <w:pPr>
        <w:pStyle w:val="TOC8"/>
        <w:rPr>
          <w:rFonts w:asciiTheme="minorHAnsi" w:eastAsiaTheme="minorEastAsia" w:hAnsiTheme="minorHAnsi" w:cstheme="minorBidi"/>
          <w:noProof/>
          <w:color w:val="auto"/>
          <w:kern w:val="2"/>
          <w14:ligatures w14:val="standardContextual"/>
        </w:rPr>
      </w:pPr>
      <w:hyperlink w:anchor="_Toc230681079" w:history="1">
        <w:r w:rsidRPr="00C91113">
          <w:rPr>
            <w:rStyle w:val="Hyperlink"/>
            <w:noProof/>
          </w:rPr>
          <w:t>Table 7.A.8</w:t>
        </w:r>
        <w:r w:rsidRPr="00C91113">
          <w:rPr>
            <w:rStyle w:val="Hyperlink"/>
            <w:noProof/>
            <w:lang w:bidi="en-US"/>
          </w:rPr>
          <w:t xml:space="preserve">  Raw Score, Theta Score, Scale Score, and CSEM Distribution for High </w:t>
        </w:r>
        <w:r w:rsidR="009332D3">
          <w:rPr>
            <w:rStyle w:val="Hyperlink"/>
            <w:noProof/>
            <w:lang w:bidi="en-US"/>
          </w:rPr>
          <w:br/>
        </w:r>
        <w:r w:rsidRPr="00C91113">
          <w:rPr>
            <w:rStyle w:val="Hyperlink"/>
            <w:noProof/>
            <w:lang w:bidi="en-US"/>
          </w:rPr>
          <w:t>School Written Literacy</w:t>
        </w:r>
        <w:r>
          <w:rPr>
            <w:noProof/>
            <w:webHidden/>
          </w:rPr>
          <w:tab/>
        </w:r>
        <w:r>
          <w:rPr>
            <w:noProof/>
            <w:webHidden/>
          </w:rPr>
          <w:fldChar w:fldCharType="begin"/>
        </w:r>
        <w:r>
          <w:rPr>
            <w:noProof/>
            <w:webHidden/>
          </w:rPr>
          <w:instrText xml:space="preserve"> PAGEREF _Toc230681079 \h </w:instrText>
        </w:r>
        <w:r>
          <w:rPr>
            <w:noProof/>
            <w:webHidden/>
          </w:rPr>
        </w:r>
        <w:r>
          <w:rPr>
            <w:noProof/>
            <w:webHidden/>
          </w:rPr>
          <w:fldChar w:fldCharType="separate"/>
        </w:r>
        <w:r w:rsidR="00FE34DF">
          <w:rPr>
            <w:noProof/>
            <w:webHidden/>
          </w:rPr>
          <w:t>117</w:t>
        </w:r>
        <w:r>
          <w:rPr>
            <w:noProof/>
            <w:webHidden/>
          </w:rPr>
          <w:fldChar w:fldCharType="end"/>
        </w:r>
      </w:hyperlink>
    </w:p>
    <w:p w14:paraId="7F1F961C" w14:textId="12D51F4E" w:rsidR="003D7C05" w:rsidRDefault="003D7C05">
      <w:pPr>
        <w:pStyle w:val="TOC8"/>
        <w:rPr>
          <w:rFonts w:asciiTheme="minorHAnsi" w:eastAsiaTheme="minorEastAsia" w:hAnsiTheme="minorHAnsi" w:cstheme="minorBidi"/>
          <w:noProof/>
          <w:color w:val="auto"/>
          <w:kern w:val="2"/>
          <w14:ligatures w14:val="standardContextual"/>
        </w:rPr>
      </w:pPr>
      <w:hyperlink w:anchor="_Toc230681080" w:history="1">
        <w:r w:rsidRPr="00C91113">
          <w:rPr>
            <w:rStyle w:val="Hyperlink"/>
            <w:noProof/>
          </w:rPr>
          <w:t>Table 7.B.1  Demographic Summary for Grade Three</w:t>
        </w:r>
        <w:r>
          <w:rPr>
            <w:noProof/>
            <w:webHidden/>
          </w:rPr>
          <w:tab/>
        </w:r>
        <w:r>
          <w:rPr>
            <w:noProof/>
            <w:webHidden/>
          </w:rPr>
          <w:fldChar w:fldCharType="begin"/>
        </w:r>
        <w:r>
          <w:rPr>
            <w:noProof/>
            <w:webHidden/>
          </w:rPr>
          <w:instrText xml:space="preserve"> PAGEREF _Toc230681080 \h </w:instrText>
        </w:r>
        <w:r>
          <w:rPr>
            <w:noProof/>
            <w:webHidden/>
          </w:rPr>
        </w:r>
        <w:r>
          <w:rPr>
            <w:noProof/>
            <w:webHidden/>
          </w:rPr>
          <w:fldChar w:fldCharType="separate"/>
        </w:r>
        <w:r w:rsidR="00FE34DF">
          <w:rPr>
            <w:noProof/>
            <w:webHidden/>
          </w:rPr>
          <w:t>119</w:t>
        </w:r>
        <w:r>
          <w:rPr>
            <w:noProof/>
            <w:webHidden/>
          </w:rPr>
          <w:fldChar w:fldCharType="end"/>
        </w:r>
      </w:hyperlink>
    </w:p>
    <w:p w14:paraId="79CEA761" w14:textId="3C046A3C" w:rsidR="003D7C05" w:rsidRDefault="003D7C05">
      <w:pPr>
        <w:pStyle w:val="TOC8"/>
        <w:rPr>
          <w:rFonts w:asciiTheme="minorHAnsi" w:eastAsiaTheme="minorEastAsia" w:hAnsiTheme="minorHAnsi" w:cstheme="minorBidi"/>
          <w:noProof/>
          <w:color w:val="auto"/>
          <w:kern w:val="2"/>
          <w14:ligatures w14:val="standardContextual"/>
        </w:rPr>
      </w:pPr>
      <w:hyperlink w:anchor="_Toc230681081" w:history="1">
        <w:r w:rsidRPr="00C91113">
          <w:rPr>
            <w:rStyle w:val="Hyperlink"/>
            <w:noProof/>
          </w:rPr>
          <w:t>Table 7.B.2  Demographic Summary for Grade Four</w:t>
        </w:r>
        <w:r>
          <w:rPr>
            <w:noProof/>
            <w:webHidden/>
          </w:rPr>
          <w:tab/>
        </w:r>
        <w:r>
          <w:rPr>
            <w:noProof/>
            <w:webHidden/>
          </w:rPr>
          <w:fldChar w:fldCharType="begin"/>
        </w:r>
        <w:r>
          <w:rPr>
            <w:noProof/>
            <w:webHidden/>
          </w:rPr>
          <w:instrText xml:space="preserve"> PAGEREF _Toc230681081 \h </w:instrText>
        </w:r>
        <w:r>
          <w:rPr>
            <w:noProof/>
            <w:webHidden/>
          </w:rPr>
        </w:r>
        <w:r>
          <w:rPr>
            <w:noProof/>
            <w:webHidden/>
          </w:rPr>
          <w:fldChar w:fldCharType="separate"/>
        </w:r>
        <w:r w:rsidR="00FE34DF">
          <w:rPr>
            <w:noProof/>
            <w:webHidden/>
          </w:rPr>
          <w:t>121</w:t>
        </w:r>
        <w:r>
          <w:rPr>
            <w:noProof/>
            <w:webHidden/>
          </w:rPr>
          <w:fldChar w:fldCharType="end"/>
        </w:r>
      </w:hyperlink>
    </w:p>
    <w:p w14:paraId="07F83425" w14:textId="70B9EDB3" w:rsidR="003D7C05" w:rsidRDefault="003D7C05">
      <w:pPr>
        <w:pStyle w:val="TOC8"/>
        <w:rPr>
          <w:rFonts w:asciiTheme="minorHAnsi" w:eastAsiaTheme="minorEastAsia" w:hAnsiTheme="minorHAnsi" w:cstheme="minorBidi"/>
          <w:noProof/>
          <w:color w:val="auto"/>
          <w:kern w:val="2"/>
          <w14:ligatures w14:val="standardContextual"/>
        </w:rPr>
      </w:pPr>
      <w:hyperlink w:anchor="_Toc230681082" w:history="1">
        <w:r w:rsidRPr="00C91113">
          <w:rPr>
            <w:rStyle w:val="Hyperlink"/>
            <w:noProof/>
          </w:rPr>
          <w:t>Table 7.B.3  Demographic Summary for Grade Five</w:t>
        </w:r>
        <w:r>
          <w:rPr>
            <w:noProof/>
            <w:webHidden/>
          </w:rPr>
          <w:tab/>
        </w:r>
        <w:r>
          <w:rPr>
            <w:noProof/>
            <w:webHidden/>
          </w:rPr>
          <w:fldChar w:fldCharType="begin"/>
        </w:r>
        <w:r>
          <w:rPr>
            <w:noProof/>
            <w:webHidden/>
          </w:rPr>
          <w:instrText xml:space="preserve"> PAGEREF _Toc230681082 \h </w:instrText>
        </w:r>
        <w:r>
          <w:rPr>
            <w:noProof/>
            <w:webHidden/>
          </w:rPr>
        </w:r>
        <w:r>
          <w:rPr>
            <w:noProof/>
            <w:webHidden/>
          </w:rPr>
          <w:fldChar w:fldCharType="separate"/>
        </w:r>
        <w:r w:rsidR="00FE34DF">
          <w:rPr>
            <w:noProof/>
            <w:webHidden/>
          </w:rPr>
          <w:t>123</w:t>
        </w:r>
        <w:r>
          <w:rPr>
            <w:noProof/>
            <w:webHidden/>
          </w:rPr>
          <w:fldChar w:fldCharType="end"/>
        </w:r>
      </w:hyperlink>
    </w:p>
    <w:p w14:paraId="57F52550" w14:textId="316CFAFA" w:rsidR="003D7C05" w:rsidRDefault="003D7C05">
      <w:pPr>
        <w:pStyle w:val="TOC8"/>
        <w:rPr>
          <w:rFonts w:asciiTheme="minorHAnsi" w:eastAsiaTheme="minorEastAsia" w:hAnsiTheme="minorHAnsi" w:cstheme="minorBidi"/>
          <w:noProof/>
          <w:color w:val="auto"/>
          <w:kern w:val="2"/>
          <w14:ligatures w14:val="standardContextual"/>
        </w:rPr>
      </w:pPr>
      <w:hyperlink w:anchor="_Toc230681083" w:history="1">
        <w:r w:rsidRPr="00C91113">
          <w:rPr>
            <w:rStyle w:val="Hyperlink"/>
            <w:noProof/>
          </w:rPr>
          <w:t>Table 7.B.4  Demographic Summary for Grade Six</w:t>
        </w:r>
        <w:r>
          <w:rPr>
            <w:noProof/>
            <w:webHidden/>
          </w:rPr>
          <w:tab/>
        </w:r>
        <w:r>
          <w:rPr>
            <w:noProof/>
            <w:webHidden/>
          </w:rPr>
          <w:fldChar w:fldCharType="begin"/>
        </w:r>
        <w:r>
          <w:rPr>
            <w:noProof/>
            <w:webHidden/>
          </w:rPr>
          <w:instrText xml:space="preserve"> PAGEREF _Toc230681083 \h </w:instrText>
        </w:r>
        <w:r>
          <w:rPr>
            <w:noProof/>
            <w:webHidden/>
          </w:rPr>
        </w:r>
        <w:r>
          <w:rPr>
            <w:noProof/>
            <w:webHidden/>
          </w:rPr>
          <w:fldChar w:fldCharType="separate"/>
        </w:r>
        <w:r w:rsidR="00FE34DF">
          <w:rPr>
            <w:noProof/>
            <w:webHidden/>
          </w:rPr>
          <w:t>125</w:t>
        </w:r>
        <w:r>
          <w:rPr>
            <w:noProof/>
            <w:webHidden/>
          </w:rPr>
          <w:fldChar w:fldCharType="end"/>
        </w:r>
      </w:hyperlink>
    </w:p>
    <w:p w14:paraId="72A55EE7" w14:textId="02A4698D" w:rsidR="003D7C05" w:rsidRDefault="003D7C05">
      <w:pPr>
        <w:pStyle w:val="TOC8"/>
        <w:rPr>
          <w:rFonts w:asciiTheme="minorHAnsi" w:eastAsiaTheme="minorEastAsia" w:hAnsiTheme="minorHAnsi" w:cstheme="minorBidi"/>
          <w:noProof/>
          <w:color w:val="auto"/>
          <w:kern w:val="2"/>
          <w14:ligatures w14:val="standardContextual"/>
        </w:rPr>
      </w:pPr>
      <w:hyperlink w:anchor="_Toc230681084" w:history="1">
        <w:r w:rsidRPr="00C91113">
          <w:rPr>
            <w:rStyle w:val="Hyperlink"/>
            <w:noProof/>
          </w:rPr>
          <w:t>Table 7.B.5  Demographic Summary for Grade Seven</w:t>
        </w:r>
        <w:r>
          <w:rPr>
            <w:noProof/>
            <w:webHidden/>
          </w:rPr>
          <w:tab/>
        </w:r>
        <w:r>
          <w:rPr>
            <w:noProof/>
            <w:webHidden/>
          </w:rPr>
          <w:fldChar w:fldCharType="begin"/>
        </w:r>
        <w:r>
          <w:rPr>
            <w:noProof/>
            <w:webHidden/>
          </w:rPr>
          <w:instrText xml:space="preserve"> PAGEREF _Toc230681084 \h </w:instrText>
        </w:r>
        <w:r>
          <w:rPr>
            <w:noProof/>
            <w:webHidden/>
          </w:rPr>
        </w:r>
        <w:r>
          <w:rPr>
            <w:noProof/>
            <w:webHidden/>
          </w:rPr>
          <w:fldChar w:fldCharType="separate"/>
        </w:r>
        <w:r w:rsidR="00FE34DF">
          <w:rPr>
            <w:noProof/>
            <w:webHidden/>
          </w:rPr>
          <w:t>127</w:t>
        </w:r>
        <w:r>
          <w:rPr>
            <w:noProof/>
            <w:webHidden/>
          </w:rPr>
          <w:fldChar w:fldCharType="end"/>
        </w:r>
      </w:hyperlink>
    </w:p>
    <w:p w14:paraId="4D36B2E3" w14:textId="6BA93C8E" w:rsidR="003D7C05" w:rsidRDefault="003D7C05">
      <w:pPr>
        <w:pStyle w:val="TOC8"/>
        <w:rPr>
          <w:rFonts w:asciiTheme="minorHAnsi" w:eastAsiaTheme="minorEastAsia" w:hAnsiTheme="minorHAnsi" w:cstheme="minorBidi"/>
          <w:noProof/>
          <w:color w:val="auto"/>
          <w:kern w:val="2"/>
          <w14:ligatures w14:val="standardContextual"/>
        </w:rPr>
      </w:pPr>
      <w:hyperlink w:anchor="_Toc230681085" w:history="1">
        <w:r w:rsidRPr="00C91113">
          <w:rPr>
            <w:rStyle w:val="Hyperlink"/>
            <w:noProof/>
          </w:rPr>
          <w:t>Table 7.B.6  Demographic Summary for Grade Eight</w:t>
        </w:r>
        <w:r>
          <w:rPr>
            <w:noProof/>
            <w:webHidden/>
          </w:rPr>
          <w:tab/>
        </w:r>
        <w:r>
          <w:rPr>
            <w:noProof/>
            <w:webHidden/>
          </w:rPr>
          <w:fldChar w:fldCharType="begin"/>
        </w:r>
        <w:r>
          <w:rPr>
            <w:noProof/>
            <w:webHidden/>
          </w:rPr>
          <w:instrText xml:space="preserve"> PAGEREF _Toc230681085 \h </w:instrText>
        </w:r>
        <w:r>
          <w:rPr>
            <w:noProof/>
            <w:webHidden/>
          </w:rPr>
        </w:r>
        <w:r>
          <w:rPr>
            <w:noProof/>
            <w:webHidden/>
          </w:rPr>
          <w:fldChar w:fldCharType="separate"/>
        </w:r>
        <w:r w:rsidR="00FE34DF">
          <w:rPr>
            <w:noProof/>
            <w:webHidden/>
          </w:rPr>
          <w:t>129</w:t>
        </w:r>
        <w:r>
          <w:rPr>
            <w:noProof/>
            <w:webHidden/>
          </w:rPr>
          <w:fldChar w:fldCharType="end"/>
        </w:r>
      </w:hyperlink>
    </w:p>
    <w:p w14:paraId="467988C1" w14:textId="24237F55" w:rsidR="003D7C05" w:rsidRDefault="003D7C05">
      <w:pPr>
        <w:pStyle w:val="TOC8"/>
        <w:rPr>
          <w:rFonts w:asciiTheme="minorHAnsi" w:eastAsiaTheme="minorEastAsia" w:hAnsiTheme="minorHAnsi" w:cstheme="minorBidi"/>
          <w:noProof/>
          <w:color w:val="auto"/>
          <w:kern w:val="2"/>
          <w14:ligatures w14:val="standardContextual"/>
        </w:rPr>
      </w:pPr>
      <w:hyperlink w:anchor="_Toc230681086" w:history="1">
        <w:r w:rsidRPr="00C91113">
          <w:rPr>
            <w:rStyle w:val="Hyperlink"/>
            <w:noProof/>
          </w:rPr>
          <w:t>Table 7.B.7  Demographic Student Group Summary for High School</w:t>
        </w:r>
        <w:r>
          <w:rPr>
            <w:noProof/>
            <w:webHidden/>
          </w:rPr>
          <w:tab/>
        </w:r>
        <w:r>
          <w:rPr>
            <w:noProof/>
            <w:webHidden/>
          </w:rPr>
          <w:fldChar w:fldCharType="begin"/>
        </w:r>
        <w:r>
          <w:rPr>
            <w:noProof/>
            <w:webHidden/>
          </w:rPr>
          <w:instrText xml:space="preserve"> PAGEREF _Toc230681086 \h </w:instrText>
        </w:r>
        <w:r>
          <w:rPr>
            <w:noProof/>
            <w:webHidden/>
          </w:rPr>
        </w:r>
        <w:r>
          <w:rPr>
            <w:noProof/>
            <w:webHidden/>
          </w:rPr>
          <w:fldChar w:fldCharType="separate"/>
        </w:r>
        <w:r w:rsidR="00FE34DF">
          <w:rPr>
            <w:noProof/>
            <w:webHidden/>
          </w:rPr>
          <w:t>131</w:t>
        </w:r>
        <w:r>
          <w:rPr>
            <w:noProof/>
            <w:webHidden/>
          </w:rPr>
          <w:fldChar w:fldCharType="end"/>
        </w:r>
      </w:hyperlink>
    </w:p>
    <w:p w14:paraId="3F80293B" w14:textId="361FE605" w:rsidR="003D7C05" w:rsidRDefault="003D7C05">
      <w:pPr>
        <w:pStyle w:val="TOC8"/>
        <w:rPr>
          <w:rFonts w:asciiTheme="minorHAnsi" w:eastAsiaTheme="minorEastAsia" w:hAnsiTheme="minorHAnsi" w:cstheme="minorBidi"/>
          <w:noProof/>
          <w:color w:val="auto"/>
          <w:kern w:val="2"/>
          <w14:ligatures w14:val="standardContextual"/>
        </w:rPr>
      </w:pPr>
      <w:hyperlink w:anchor="_Toc230681087" w:history="1">
        <w:r w:rsidRPr="00C91113">
          <w:rPr>
            <w:rStyle w:val="Hyperlink"/>
            <w:noProof/>
          </w:rPr>
          <w:t>Table 7.C.1  Percentage of Students in Each Achievement Level for Overall Scores by Demographic Student Group for Grade Three</w:t>
        </w:r>
        <w:r>
          <w:rPr>
            <w:noProof/>
            <w:webHidden/>
          </w:rPr>
          <w:tab/>
        </w:r>
        <w:r>
          <w:rPr>
            <w:noProof/>
            <w:webHidden/>
          </w:rPr>
          <w:fldChar w:fldCharType="begin"/>
        </w:r>
        <w:r>
          <w:rPr>
            <w:noProof/>
            <w:webHidden/>
          </w:rPr>
          <w:instrText xml:space="preserve"> PAGEREF _Toc230681087 \h </w:instrText>
        </w:r>
        <w:r>
          <w:rPr>
            <w:noProof/>
            <w:webHidden/>
          </w:rPr>
        </w:r>
        <w:r>
          <w:rPr>
            <w:noProof/>
            <w:webHidden/>
          </w:rPr>
          <w:fldChar w:fldCharType="separate"/>
        </w:r>
        <w:r w:rsidR="00FE34DF">
          <w:rPr>
            <w:noProof/>
            <w:webHidden/>
          </w:rPr>
          <w:t>133</w:t>
        </w:r>
        <w:r>
          <w:rPr>
            <w:noProof/>
            <w:webHidden/>
          </w:rPr>
          <w:fldChar w:fldCharType="end"/>
        </w:r>
      </w:hyperlink>
    </w:p>
    <w:p w14:paraId="32BAA376" w14:textId="0D54AD0A" w:rsidR="003D7C05" w:rsidRDefault="003D7C05">
      <w:pPr>
        <w:pStyle w:val="TOC8"/>
        <w:rPr>
          <w:rFonts w:asciiTheme="minorHAnsi" w:eastAsiaTheme="minorEastAsia" w:hAnsiTheme="minorHAnsi" w:cstheme="minorBidi"/>
          <w:noProof/>
          <w:color w:val="auto"/>
          <w:kern w:val="2"/>
          <w14:ligatures w14:val="standardContextual"/>
        </w:rPr>
      </w:pPr>
      <w:hyperlink w:anchor="_Toc230681088" w:history="1">
        <w:r w:rsidRPr="00C91113">
          <w:rPr>
            <w:rStyle w:val="Hyperlink"/>
            <w:noProof/>
          </w:rPr>
          <w:t>Table 7.C.2  Percentage of Students in Each Achievement Level for Overall Scores by Demographic Student Group for Grade Four</w:t>
        </w:r>
        <w:r>
          <w:rPr>
            <w:noProof/>
            <w:webHidden/>
          </w:rPr>
          <w:tab/>
        </w:r>
        <w:r>
          <w:rPr>
            <w:noProof/>
            <w:webHidden/>
          </w:rPr>
          <w:fldChar w:fldCharType="begin"/>
        </w:r>
        <w:r>
          <w:rPr>
            <w:noProof/>
            <w:webHidden/>
          </w:rPr>
          <w:instrText xml:space="preserve"> PAGEREF _Toc230681088 \h </w:instrText>
        </w:r>
        <w:r>
          <w:rPr>
            <w:noProof/>
            <w:webHidden/>
          </w:rPr>
        </w:r>
        <w:r>
          <w:rPr>
            <w:noProof/>
            <w:webHidden/>
          </w:rPr>
          <w:fldChar w:fldCharType="separate"/>
        </w:r>
        <w:r w:rsidR="00FE34DF">
          <w:rPr>
            <w:noProof/>
            <w:webHidden/>
          </w:rPr>
          <w:t>136</w:t>
        </w:r>
        <w:r>
          <w:rPr>
            <w:noProof/>
            <w:webHidden/>
          </w:rPr>
          <w:fldChar w:fldCharType="end"/>
        </w:r>
      </w:hyperlink>
    </w:p>
    <w:p w14:paraId="3D1DB657" w14:textId="50D32524" w:rsidR="003D7C05" w:rsidRDefault="003D7C05">
      <w:pPr>
        <w:pStyle w:val="TOC8"/>
        <w:rPr>
          <w:rFonts w:asciiTheme="minorHAnsi" w:eastAsiaTheme="minorEastAsia" w:hAnsiTheme="minorHAnsi" w:cstheme="minorBidi"/>
          <w:noProof/>
          <w:color w:val="auto"/>
          <w:kern w:val="2"/>
          <w14:ligatures w14:val="standardContextual"/>
        </w:rPr>
      </w:pPr>
      <w:hyperlink w:anchor="_Toc230681089" w:history="1">
        <w:r w:rsidRPr="00C91113">
          <w:rPr>
            <w:rStyle w:val="Hyperlink"/>
            <w:noProof/>
          </w:rPr>
          <w:t>Table 7.C.3  Percentage of Students in Each Achievement Level for Overall Scores by Demographic Student Group for Grade Five</w:t>
        </w:r>
        <w:r>
          <w:rPr>
            <w:noProof/>
            <w:webHidden/>
          </w:rPr>
          <w:tab/>
        </w:r>
        <w:r>
          <w:rPr>
            <w:noProof/>
            <w:webHidden/>
          </w:rPr>
          <w:fldChar w:fldCharType="begin"/>
        </w:r>
        <w:r>
          <w:rPr>
            <w:noProof/>
            <w:webHidden/>
          </w:rPr>
          <w:instrText xml:space="preserve"> PAGEREF _Toc230681089 \h </w:instrText>
        </w:r>
        <w:r>
          <w:rPr>
            <w:noProof/>
            <w:webHidden/>
          </w:rPr>
        </w:r>
        <w:r>
          <w:rPr>
            <w:noProof/>
            <w:webHidden/>
          </w:rPr>
          <w:fldChar w:fldCharType="separate"/>
        </w:r>
        <w:r w:rsidR="00FE34DF">
          <w:rPr>
            <w:noProof/>
            <w:webHidden/>
          </w:rPr>
          <w:t>138</w:t>
        </w:r>
        <w:r>
          <w:rPr>
            <w:noProof/>
            <w:webHidden/>
          </w:rPr>
          <w:fldChar w:fldCharType="end"/>
        </w:r>
      </w:hyperlink>
    </w:p>
    <w:p w14:paraId="37E90498" w14:textId="64DA67B4" w:rsidR="003D7C05" w:rsidRDefault="003D7C05">
      <w:pPr>
        <w:pStyle w:val="TOC8"/>
        <w:rPr>
          <w:rFonts w:asciiTheme="minorHAnsi" w:eastAsiaTheme="minorEastAsia" w:hAnsiTheme="minorHAnsi" w:cstheme="minorBidi"/>
          <w:noProof/>
          <w:color w:val="auto"/>
          <w:kern w:val="2"/>
          <w14:ligatures w14:val="standardContextual"/>
        </w:rPr>
      </w:pPr>
      <w:hyperlink w:anchor="_Toc230681090" w:history="1">
        <w:r w:rsidRPr="00C91113">
          <w:rPr>
            <w:rStyle w:val="Hyperlink"/>
            <w:noProof/>
          </w:rPr>
          <w:t>Table 7.C.4  Percentage of Students in Each Achievement Level for Overall Scores by Demographic Student Group for Grade Six</w:t>
        </w:r>
        <w:r>
          <w:rPr>
            <w:noProof/>
            <w:webHidden/>
          </w:rPr>
          <w:tab/>
        </w:r>
        <w:r>
          <w:rPr>
            <w:noProof/>
            <w:webHidden/>
          </w:rPr>
          <w:fldChar w:fldCharType="begin"/>
        </w:r>
        <w:r>
          <w:rPr>
            <w:noProof/>
            <w:webHidden/>
          </w:rPr>
          <w:instrText xml:space="preserve"> PAGEREF _Toc230681090 \h </w:instrText>
        </w:r>
        <w:r>
          <w:rPr>
            <w:noProof/>
            <w:webHidden/>
          </w:rPr>
        </w:r>
        <w:r>
          <w:rPr>
            <w:noProof/>
            <w:webHidden/>
          </w:rPr>
          <w:fldChar w:fldCharType="separate"/>
        </w:r>
        <w:r w:rsidR="00FE34DF">
          <w:rPr>
            <w:noProof/>
            <w:webHidden/>
          </w:rPr>
          <w:t>140</w:t>
        </w:r>
        <w:r>
          <w:rPr>
            <w:noProof/>
            <w:webHidden/>
          </w:rPr>
          <w:fldChar w:fldCharType="end"/>
        </w:r>
      </w:hyperlink>
    </w:p>
    <w:p w14:paraId="0161FEA9" w14:textId="163813C5" w:rsidR="003D7C05" w:rsidRDefault="003D7C05">
      <w:pPr>
        <w:pStyle w:val="TOC8"/>
        <w:rPr>
          <w:rFonts w:asciiTheme="minorHAnsi" w:eastAsiaTheme="minorEastAsia" w:hAnsiTheme="minorHAnsi" w:cstheme="minorBidi"/>
          <w:noProof/>
          <w:color w:val="auto"/>
          <w:kern w:val="2"/>
          <w14:ligatures w14:val="standardContextual"/>
        </w:rPr>
      </w:pPr>
      <w:hyperlink w:anchor="_Toc230681091" w:history="1">
        <w:r w:rsidRPr="00C91113">
          <w:rPr>
            <w:rStyle w:val="Hyperlink"/>
            <w:noProof/>
          </w:rPr>
          <w:t>Table 7.C.5  Percentage of Students in Each Achievement Level for Overall Scores by Demographic Student Group for Grade Seven</w:t>
        </w:r>
        <w:r>
          <w:rPr>
            <w:noProof/>
            <w:webHidden/>
          </w:rPr>
          <w:tab/>
        </w:r>
        <w:r>
          <w:rPr>
            <w:noProof/>
            <w:webHidden/>
          </w:rPr>
          <w:fldChar w:fldCharType="begin"/>
        </w:r>
        <w:r>
          <w:rPr>
            <w:noProof/>
            <w:webHidden/>
          </w:rPr>
          <w:instrText xml:space="preserve"> PAGEREF _Toc230681091 \h </w:instrText>
        </w:r>
        <w:r>
          <w:rPr>
            <w:noProof/>
            <w:webHidden/>
          </w:rPr>
        </w:r>
        <w:r>
          <w:rPr>
            <w:noProof/>
            <w:webHidden/>
          </w:rPr>
          <w:fldChar w:fldCharType="separate"/>
        </w:r>
        <w:r w:rsidR="00FE34DF">
          <w:rPr>
            <w:noProof/>
            <w:webHidden/>
          </w:rPr>
          <w:t>142</w:t>
        </w:r>
        <w:r>
          <w:rPr>
            <w:noProof/>
            <w:webHidden/>
          </w:rPr>
          <w:fldChar w:fldCharType="end"/>
        </w:r>
      </w:hyperlink>
    </w:p>
    <w:p w14:paraId="277338CB" w14:textId="2A0814E0" w:rsidR="003D7C05" w:rsidRDefault="003D7C05">
      <w:pPr>
        <w:pStyle w:val="TOC8"/>
        <w:rPr>
          <w:rFonts w:asciiTheme="minorHAnsi" w:eastAsiaTheme="minorEastAsia" w:hAnsiTheme="minorHAnsi" w:cstheme="minorBidi"/>
          <w:noProof/>
          <w:color w:val="auto"/>
          <w:kern w:val="2"/>
          <w14:ligatures w14:val="standardContextual"/>
        </w:rPr>
      </w:pPr>
      <w:hyperlink w:anchor="_Toc230681092" w:history="1">
        <w:r w:rsidRPr="00C91113">
          <w:rPr>
            <w:rStyle w:val="Hyperlink"/>
            <w:noProof/>
          </w:rPr>
          <w:t>Table 7.C.6  Percentage of Students in Each Achievement Level for Overall Scores by Demographic Student Group for Grade Eight</w:t>
        </w:r>
        <w:r>
          <w:rPr>
            <w:noProof/>
            <w:webHidden/>
          </w:rPr>
          <w:tab/>
        </w:r>
        <w:r>
          <w:rPr>
            <w:noProof/>
            <w:webHidden/>
          </w:rPr>
          <w:fldChar w:fldCharType="begin"/>
        </w:r>
        <w:r>
          <w:rPr>
            <w:noProof/>
            <w:webHidden/>
          </w:rPr>
          <w:instrText xml:space="preserve"> PAGEREF _Toc230681092 \h </w:instrText>
        </w:r>
        <w:r>
          <w:rPr>
            <w:noProof/>
            <w:webHidden/>
          </w:rPr>
        </w:r>
        <w:r>
          <w:rPr>
            <w:noProof/>
            <w:webHidden/>
          </w:rPr>
          <w:fldChar w:fldCharType="separate"/>
        </w:r>
        <w:r w:rsidR="00FE34DF">
          <w:rPr>
            <w:noProof/>
            <w:webHidden/>
          </w:rPr>
          <w:t>144</w:t>
        </w:r>
        <w:r>
          <w:rPr>
            <w:noProof/>
            <w:webHidden/>
          </w:rPr>
          <w:fldChar w:fldCharType="end"/>
        </w:r>
      </w:hyperlink>
    </w:p>
    <w:p w14:paraId="0A567B59" w14:textId="64E73C01" w:rsidR="003D7C05" w:rsidRDefault="003D7C05">
      <w:pPr>
        <w:pStyle w:val="TOC8"/>
        <w:rPr>
          <w:rFonts w:asciiTheme="minorHAnsi" w:eastAsiaTheme="minorEastAsia" w:hAnsiTheme="minorHAnsi" w:cstheme="minorBidi"/>
          <w:noProof/>
          <w:color w:val="auto"/>
          <w:kern w:val="2"/>
          <w14:ligatures w14:val="standardContextual"/>
        </w:rPr>
      </w:pPr>
      <w:hyperlink w:anchor="_Toc230681093" w:history="1">
        <w:r w:rsidRPr="00C91113">
          <w:rPr>
            <w:rStyle w:val="Hyperlink"/>
            <w:noProof/>
          </w:rPr>
          <w:t>Table 7.C.7  Percentage of Students in Each Achievement Level for Overall Scores by Demographic Student Group for High School, All Grade Levels</w:t>
        </w:r>
        <w:r>
          <w:rPr>
            <w:noProof/>
            <w:webHidden/>
          </w:rPr>
          <w:tab/>
        </w:r>
        <w:r>
          <w:rPr>
            <w:noProof/>
            <w:webHidden/>
          </w:rPr>
          <w:fldChar w:fldCharType="begin"/>
        </w:r>
        <w:r>
          <w:rPr>
            <w:noProof/>
            <w:webHidden/>
          </w:rPr>
          <w:instrText xml:space="preserve"> PAGEREF _Toc230681093 \h </w:instrText>
        </w:r>
        <w:r>
          <w:rPr>
            <w:noProof/>
            <w:webHidden/>
          </w:rPr>
        </w:r>
        <w:r>
          <w:rPr>
            <w:noProof/>
            <w:webHidden/>
          </w:rPr>
          <w:fldChar w:fldCharType="separate"/>
        </w:r>
        <w:r w:rsidR="00FE34DF">
          <w:rPr>
            <w:noProof/>
            <w:webHidden/>
          </w:rPr>
          <w:t>146</w:t>
        </w:r>
        <w:r>
          <w:rPr>
            <w:noProof/>
            <w:webHidden/>
          </w:rPr>
          <w:fldChar w:fldCharType="end"/>
        </w:r>
      </w:hyperlink>
    </w:p>
    <w:p w14:paraId="32C6BBC5" w14:textId="15590061" w:rsidR="003D7C05" w:rsidRDefault="003D7C05">
      <w:pPr>
        <w:pStyle w:val="TOC8"/>
        <w:rPr>
          <w:rFonts w:asciiTheme="minorHAnsi" w:eastAsiaTheme="minorEastAsia" w:hAnsiTheme="minorHAnsi" w:cstheme="minorBidi"/>
          <w:noProof/>
          <w:color w:val="auto"/>
          <w:kern w:val="2"/>
          <w14:ligatures w14:val="standardContextual"/>
        </w:rPr>
      </w:pPr>
      <w:hyperlink w:anchor="_Toc230681094" w:history="1">
        <w:r w:rsidRPr="00C91113">
          <w:rPr>
            <w:rStyle w:val="Hyperlink"/>
            <w:noProof/>
          </w:rPr>
          <w:t xml:space="preserve">Table 7.C.8  Percentage of Students in Each Achievement Level for Oral Literacy Scores </w:t>
        </w:r>
        <w:r w:rsidR="009332D3">
          <w:rPr>
            <w:rStyle w:val="Hyperlink"/>
            <w:noProof/>
          </w:rPr>
          <w:br/>
        </w:r>
        <w:r w:rsidRPr="00C91113">
          <w:rPr>
            <w:rStyle w:val="Hyperlink"/>
            <w:noProof/>
          </w:rPr>
          <w:t>by Demographic Student Group for High School, All Grade Levels</w:t>
        </w:r>
        <w:r>
          <w:rPr>
            <w:noProof/>
            <w:webHidden/>
          </w:rPr>
          <w:tab/>
        </w:r>
        <w:r>
          <w:rPr>
            <w:noProof/>
            <w:webHidden/>
          </w:rPr>
          <w:fldChar w:fldCharType="begin"/>
        </w:r>
        <w:r>
          <w:rPr>
            <w:noProof/>
            <w:webHidden/>
          </w:rPr>
          <w:instrText xml:space="preserve"> PAGEREF _Toc230681094 \h </w:instrText>
        </w:r>
        <w:r>
          <w:rPr>
            <w:noProof/>
            <w:webHidden/>
          </w:rPr>
        </w:r>
        <w:r>
          <w:rPr>
            <w:noProof/>
            <w:webHidden/>
          </w:rPr>
          <w:fldChar w:fldCharType="separate"/>
        </w:r>
        <w:r w:rsidR="00FE34DF">
          <w:rPr>
            <w:noProof/>
            <w:webHidden/>
          </w:rPr>
          <w:t>148</w:t>
        </w:r>
        <w:r>
          <w:rPr>
            <w:noProof/>
            <w:webHidden/>
          </w:rPr>
          <w:fldChar w:fldCharType="end"/>
        </w:r>
      </w:hyperlink>
    </w:p>
    <w:p w14:paraId="0D1E39C4" w14:textId="10F4BB87" w:rsidR="003D7C05" w:rsidRDefault="003D7C05">
      <w:pPr>
        <w:pStyle w:val="TOC8"/>
        <w:rPr>
          <w:rFonts w:asciiTheme="minorHAnsi" w:eastAsiaTheme="minorEastAsia" w:hAnsiTheme="minorHAnsi" w:cstheme="minorBidi"/>
          <w:noProof/>
          <w:color w:val="auto"/>
          <w:kern w:val="2"/>
          <w14:ligatures w14:val="standardContextual"/>
        </w:rPr>
      </w:pPr>
      <w:hyperlink w:anchor="_Toc230681095" w:history="1">
        <w:r w:rsidRPr="00C91113">
          <w:rPr>
            <w:rStyle w:val="Hyperlink"/>
            <w:noProof/>
          </w:rPr>
          <w:t xml:space="preserve">Table 7.C.9  Percentage of Students in Each Achievement Level for Written Literacy </w:t>
        </w:r>
        <w:r w:rsidR="009332D3">
          <w:rPr>
            <w:rStyle w:val="Hyperlink"/>
            <w:noProof/>
          </w:rPr>
          <w:br/>
        </w:r>
        <w:r w:rsidRPr="00C91113">
          <w:rPr>
            <w:rStyle w:val="Hyperlink"/>
            <w:noProof/>
          </w:rPr>
          <w:t>Scores by Demographic Student Group for High School, All Grade Levels</w:t>
        </w:r>
        <w:r>
          <w:rPr>
            <w:noProof/>
            <w:webHidden/>
          </w:rPr>
          <w:tab/>
        </w:r>
        <w:r>
          <w:rPr>
            <w:noProof/>
            <w:webHidden/>
          </w:rPr>
          <w:fldChar w:fldCharType="begin"/>
        </w:r>
        <w:r>
          <w:rPr>
            <w:noProof/>
            <w:webHidden/>
          </w:rPr>
          <w:instrText xml:space="preserve"> PAGEREF _Toc230681095 \h </w:instrText>
        </w:r>
        <w:r>
          <w:rPr>
            <w:noProof/>
            <w:webHidden/>
          </w:rPr>
        </w:r>
        <w:r>
          <w:rPr>
            <w:noProof/>
            <w:webHidden/>
          </w:rPr>
          <w:fldChar w:fldCharType="separate"/>
        </w:r>
        <w:r w:rsidR="00FE34DF">
          <w:rPr>
            <w:noProof/>
            <w:webHidden/>
          </w:rPr>
          <w:t>150</w:t>
        </w:r>
        <w:r>
          <w:rPr>
            <w:noProof/>
            <w:webHidden/>
          </w:rPr>
          <w:fldChar w:fldCharType="end"/>
        </w:r>
      </w:hyperlink>
    </w:p>
    <w:p w14:paraId="5B9AD115" w14:textId="03910D1E" w:rsidR="003D7C05" w:rsidRDefault="003D7C05">
      <w:pPr>
        <w:pStyle w:val="TOC8"/>
        <w:rPr>
          <w:rFonts w:asciiTheme="minorHAnsi" w:eastAsiaTheme="minorEastAsia" w:hAnsiTheme="minorHAnsi" w:cstheme="minorBidi"/>
          <w:noProof/>
          <w:color w:val="auto"/>
          <w:kern w:val="2"/>
          <w14:ligatures w14:val="standardContextual"/>
        </w:rPr>
      </w:pPr>
      <w:hyperlink w:anchor="_Toc230681096" w:history="1">
        <w:r w:rsidRPr="00C91113">
          <w:rPr>
            <w:rStyle w:val="Hyperlink"/>
            <w:noProof/>
          </w:rPr>
          <w:t xml:space="preserve">Table 7.C.10  Percentage of Students in Each Domain Performance Level by </w:t>
        </w:r>
        <w:r w:rsidR="009332D3">
          <w:rPr>
            <w:rStyle w:val="Hyperlink"/>
            <w:noProof/>
          </w:rPr>
          <w:br/>
        </w:r>
        <w:r w:rsidRPr="00C91113">
          <w:rPr>
            <w:rStyle w:val="Hyperlink"/>
            <w:noProof/>
          </w:rPr>
          <w:t>Demographic Student Group for Grade Three</w:t>
        </w:r>
        <w:r>
          <w:rPr>
            <w:noProof/>
            <w:webHidden/>
          </w:rPr>
          <w:tab/>
        </w:r>
        <w:r>
          <w:rPr>
            <w:noProof/>
            <w:webHidden/>
          </w:rPr>
          <w:fldChar w:fldCharType="begin"/>
        </w:r>
        <w:r>
          <w:rPr>
            <w:noProof/>
            <w:webHidden/>
          </w:rPr>
          <w:instrText xml:space="preserve"> PAGEREF _Toc230681096 \h </w:instrText>
        </w:r>
        <w:r>
          <w:rPr>
            <w:noProof/>
            <w:webHidden/>
          </w:rPr>
        </w:r>
        <w:r>
          <w:rPr>
            <w:noProof/>
            <w:webHidden/>
          </w:rPr>
          <w:fldChar w:fldCharType="separate"/>
        </w:r>
        <w:r w:rsidR="00FE34DF">
          <w:rPr>
            <w:noProof/>
            <w:webHidden/>
          </w:rPr>
          <w:t>152</w:t>
        </w:r>
        <w:r>
          <w:rPr>
            <w:noProof/>
            <w:webHidden/>
          </w:rPr>
          <w:fldChar w:fldCharType="end"/>
        </w:r>
      </w:hyperlink>
    </w:p>
    <w:p w14:paraId="5D53EFA7" w14:textId="4BE694CE" w:rsidR="003D7C05" w:rsidRDefault="003D7C05">
      <w:pPr>
        <w:pStyle w:val="TOC8"/>
        <w:rPr>
          <w:rFonts w:asciiTheme="minorHAnsi" w:eastAsiaTheme="minorEastAsia" w:hAnsiTheme="minorHAnsi" w:cstheme="minorBidi"/>
          <w:noProof/>
          <w:color w:val="auto"/>
          <w:kern w:val="2"/>
          <w14:ligatures w14:val="standardContextual"/>
        </w:rPr>
      </w:pPr>
      <w:hyperlink w:anchor="_Toc230681097" w:history="1">
        <w:r w:rsidRPr="00C91113">
          <w:rPr>
            <w:rStyle w:val="Hyperlink"/>
            <w:noProof/>
          </w:rPr>
          <w:t xml:space="preserve">Table 7.C.11  Percentage of Students in Each Domain Performance Level by </w:t>
        </w:r>
        <w:r w:rsidR="009332D3">
          <w:rPr>
            <w:rStyle w:val="Hyperlink"/>
            <w:noProof/>
          </w:rPr>
          <w:br/>
        </w:r>
        <w:r w:rsidRPr="00C91113">
          <w:rPr>
            <w:rStyle w:val="Hyperlink"/>
            <w:noProof/>
          </w:rPr>
          <w:t>Demographic Student Group for Grade Four</w:t>
        </w:r>
        <w:r>
          <w:rPr>
            <w:noProof/>
            <w:webHidden/>
          </w:rPr>
          <w:tab/>
        </w:r>
        <w:r>
          <w:rPr>
            <w:noProof/>
            <w:webHidden/>
          </w:rPr>
          <w:fldChar w:fldCharType="begin"/>
        </w:r>
        <w:r>
          <w:rPr>
            <w:noProof/>
            <w:webHidden/>
          </w:rPr>
          <w:instrText xml:space="preserve"> PAGEREF _Toc230681097 \h </w:instrText>
        </w:r>
        <w:r>
          <w:rPr>
            <w:noProof/>
            <w:webHidden/>
          </w:rPr>
        </w:r>
        <w:r>
          <w:rPr>
            <w:noProof/>
            <w:webHidden/>
          </w:rPr>
          <w:fldChar w:fldCharType="separate"/>
        </w:r>
        <w:r w:rsidR="00FE34DF">
          <w:rPr>
            <w:noProof/>
            <w:webHidden/>
          </w:rPr>
          <w:t>155</w:t>
        </w:r>
        <w:r>
          <w:rPr>
            <w:noProof/>
            <w:webHidden/>
          </w:rPr>
          <w:fldChar w:fldCharType="end"/>
        </w:r>
      </w:hyperlink>
    </w:p>
    <w:p w14:paraId="781DB3BB" w14:textId="731ECFCE" w:rsidR="003D7C05" w:rsidRDefault="003D7C05">
      <w:pPr>
        <w:pStyle w:val="TOC8"/>
        <w:rPr>
          <w:rFonts w:asciiTheme="minorHAnsi" w:eastAsiaTheme="minorEastAsia" w:hAnsiTheme="minorHAnsi" w:cstheme="minorBidi"/>
          <w:noProof/>
          <w:color w:val="auto"/>
          <w:kern w:val="2"/>
          <w14:ligatures w14:val="standardContextual"/>
        </w:rPr>
      </w:pPr>
      <w:hyperlink w:anchor="_Toc230681098" w:history="1">
        <w:r w:rsidRPr="00C91113">
          <w:rPr>
            <w:rStyle w:val="Hyperlink"/>
            <w:noProof/>
          </w:rPr>
          <w:t xml:space="preserve">Table 7.C.12  Percentage of Students in Each Domain Performance Level by </w:t>
        </w:r>
        <w:r w:rsidR="009332D3">
          <w:rPr>
            <w:rStyle w:val="Hyperlink"/>
            <w:noProof/>
          </w:rPr>
          <w:br/>
        </w:r>
        <w:r w:rsidRPr="00C91113">
          <w:rPr>
            <w:rStyle w:val="Hyperlink"/>
            <w:noProof/>
          </w:rPr>
          <w:t>Demographic Student Group for Grade Five</w:t>
        </w:r>
        <w:r>
          <w:rPr>
            <w:noProof/>
            <w:webHidden/>
          </w:rPr>
          <w:tab/>
        </w:r>
        <w:r>
          <w:rPr>
            <w:noProof/>
            <w:webHidden/>
          </w:rPr>
          <w:fldChar w:fldCharType="begin"/>
        </w:r>
        <w:r>
          <w:rPr>
            <w:noProof/>
            <w:webHidden/>
          </w:rPr>
          <w:instrText xml:space="preserve"> PAGEREF _Toc230681098 \h </w:instrText>
        </w:r>
        <w:r>
          <w:rPr>
            <w:noProof/>
            <w:webHidden/>
          </w:rPr>
        </w:r>
        <w:r>
          <w:rPr>
            <w:noProof/>
            <w:webHidden/>
          </w:rPr>
          <w:fldChar w:fldCharType="separate"/>
        </w:r>
        <w:r w:rsidR="00FE34DF">
          <w:rPr>
            <w:noProof/>
            <w:webHidden/>
          </w:rPr>
          <w:t>158</w:t>
        </w:r>
        <w:r>
          <w:rPr>
            <w:noProof/>
            <w:webHidden/>
          </w:rPr>
          <w:fldChar w:fldCharType="end"/>
        </w:r>
      </w:hyperlink>
    </w:p>
    <w:p w14:paraId="2684F383" w14:textId="3F8BE713" w:rsidR="003D7C05" w:rsidRDefault="003D7C05">
      <w:pPr>
        <w:pStyle w:val="TOC8"/>
        <w:rPr>
          <w:rFonts w:asciiTheme="minorHAnsi" w:eastAsiaTheme="minorEastAsia" w:hAnsiTheme="minorHAnsi" w:cstheme="minorBidi"/>
          <w:noProof/>
          <w:color w:val="auto"/>
          <w:kern w:val="2"/>
          <w14:ligatures w14:val="standardContextual"/>
        </w:rPr>
      </w:pPr>
      <w:hyperlink w:anchor="_Toc230681099" w:history="1">
        <w:r w:rsidRPr="00C91113">
          <w:rPr>
            <w:rStyle w:val="Hyperlink"/>
            <w:noProof/>
          </w:rPr>
          <w:t xml:space="preserve">Table 7.C.13  Percentage of Students in Each Domain Performance Level by </w:t>
        </w:r>
        <w:r w:rsidR="009332D3">
          <w:rPr>
            <w:rStyle w:val="Hyperlink"/>
            <w:noProof/>
          </w:rPr>
          <w:br/>
        </w:r>
        <w:r w:rsidRPr="00C91113">
          <w:rPr>
            <w:rStyle w:val="Hyperlink"/>
            <w:noProof/>
          </w:rPr>
          <w:t>Demographic Student Group for Grade Six</w:t>
        </w:r>
        <w:r>
          <w:rPr>
            <w:noProof/>
            <w:webHidden/>
          </w:rPr>
          <w:tab/>
        </w:r>
        <w:r>
          <w:rPr>
            <w:noProof/>
            <w:webHidden/>
          </w:rPr>
          <w:fldChar w:fldCharType="begin"/>
        </w:r>
        <w:r>
          <w:rPr>
            <w:noProof/>
            <w:webHidden/>
          </w:rPr>
          <w:instrText xml:space="preserve"> PAGEREF _Toc230681099 \h </w:instrText>
        </w:r>
        <w:r>
          <w:rPr>
            <w:noProof/>
            <w:webHidden/>
          </w:rPr>
        </w:r>
        <w:r>
          <w:rPr>
            <w:noProof/>
            <w:webHidden/>
          </w:rPr>
          <w:fldChar w:fldCharType="separate"/>
        </w:r>
        <w:r w:rsidR="00FE34DF">
          <w:rPr>
            <w:noProof/>
            <w:webHidden/>
          </w:rPr>
          <w:t>161</w:t>
        </w:r>
        <w:r>
          <w:rPr>
            <w:noProof/>
            <w:webHidden/>
          </w:rPr>
          <w:fldChar w:fldCharType="end"/>
        </w:r>
      </w:hyperlink>
    </w:p>
    <w:p w14:paraId="557EB5B1" w14:textId="7E9929A3" w:rsidR="003D7C05" w:rsidRDefault="003D7C05">
      <w:pPr>
        <w:pStyle w:val="TOC8"/>
        <w:rPr>
          <w:rFonts w:asciiTheme="minorHAnsi" w:eastAsiaTheme="minorEastAsia" w:hAnsiTheme="minorHAnsi" w:cstheme="minorBidi"/>
          <w:noProof/>
          <w:color w:val="auto"/>
          <w:kern w:val="2"/>
          <w14:ligatures w14:val="standardContextual"/>
        </w:rPr>
      </w:pPr>
      <w:hyperlink w:anchor="_Toc230681100" w:history="1">
        <w:r w:rsidRPr="00C91113">
          <w:rPr>
            <w:rStyle w:val="Hyperlink"/>
            <w:noProof/>
          </w:rPr>
          <w:t xml:space="preserve">Table 7.C.14  Percentage of Students in Each Domain Performance Level by </w:t>
        </w:r>
        <w:r w:rsidR="009332D3">
          <w:rPr>
            <w:rStyle w:val="Hyperlink"/>
            <w:noProof/>
          </w:rPr>
          <w:br/>
        </w:r>
        <w:r w:rsidRPr="00C91113">
          <w:rPr>
            <w:rStyle w:val="Hyperlink"/>
            <w:noProof/>
          </w:rPr>
          <w:t>Demographic Student Group for Grade Seven</w:t>
        </w:r>
        <w:r>
          <w:rPr>
            <w:noProof/>
            <w:webHidden/>
          </w:rPr>
          <w:tab/>
        </w:r>
        <w:r>
          <w:rPr>
            <w:noProof/>
            <w:webHidden/>
          </w:rPr>
          <w:fldChar w:fldCharType="begin"/>
        </w:r>
        <w:r>
          <w:rPr>
            <w:noProof/>
            <w:webHidden/>
          </w:rPr>
          <w:instrText xml:space="preserve"> PAGEREF _Toc230681100 \h </w:instrText>
        </w:r>
        <w:r>
          <w:rPr>
            <w:noProof/>
            <w:webHidden/>
          </w:rPr>
        </w:r>
        <w:r>
          <w:rPr>
            <w:noProof/>
            <w:webHidden/>
          </w:rPr>
          <w:fldChar w:fldCharType="separate"/>
        </w:r>
        <w:r w:rsidR="00FE34DF">
          <w:rPr>
            <w:noProof/>
            <w:webHidden/>
          </w:rPr>
          <w:t>164</w:t>
        </w:r>
        <w:r>
          <w:rPr>
            <w:noProof/>
            <w:webHidden/>
          </w:rPr>
          <w:fldChar w:fldCharType="end"/>
        </w:r>
      </w:hyperlink>
    </w:p>
    <w:p w14:paraId="790D1D9D" w14:textId="79F6DCBF" w:rsidR="003D7C05" w:rsidRDefault="003D7C05">
      <w:pPr>
        <w:pStyle w:val="TOC8"/>
        <w:rPr>
          <w:rFonts w:asciiTheme="minorHAnsi" w:eastAsiaTheme="minorEastAsia" w:hAnsiTheme="minorHAnsi" w:cstheme="minorBidi"/>
          <w:noProof/>
          <w:color w:val="auto"/>
          <w:kern w:val="2"/>
          <w14:ligatures w14:val="standardContextual"/>
        </w:rPr>
      </w:pPr>
      <w:hyperlink w:anchor="_Toc230681101" w:history="1">
        <w:r w:rsidRPr="00C91113">
          <w:rPr>
            <w:rStyle w:val="Hyperlink"/>
            <w:noProof/>
          </w:rPr>
          <w:t xml:space="preserve">Table 7.C.15  Percentage of Students in Each Domain Performance Level by </w:t>
        </w:r>
        <w:r w:rsidR="009332D3">
          <w:rPr>
            <w:rStyle w:val="Hyperlink"/>
            <w:noProof/>
          </w:rPr>
          <w:br/>
        </w:r>
        <w:r w:rsidRPr="00C91113">
          <w:rPr>
            <w:rStyle w:val="Hyperlink"/>
            <w:noProof/>
          </w:rPr>
          <w:t>Demographic Student Group for Grade Eight</w:t>
        </w:r>
        <w:r>
          <w:rPr>
            <w:noProof/>
            <w:webHidden/>
          </w:rPr>
          <w:tab/>
        </w:r>
        <w:r>
          <w:rPr>
            <w:noProof/>
            <w:webHidden/>
          </w:rPr>
          <w:fldChar w:fldCharType="begin"/>
        </w:r>
        <w:r>
          <w:rPr>
            <w:noProof/>
            <w:webHidden/>
          </w:rPr>
          <w:instrText xml:space="preserve"> PAGEREF _Toc230681101 \h </w:instrText>
        </w:r>
        <w:r>
          <w:rPr>
            <w:noProof/>
            <w:webHidden/>
          </w:rPr>
        </w:r>
        <w:r>
          <w:rPr>
            <w:noProof/>
            <w:webHidden/>
          </w:rPr>
          <w:fldChar w:fldCharType="separate"/>
        </w:r>
        <w:r w:rsidR="00FE34DF">
          <w:rPr>
            <w:noProof/>
            <w:webHidden/>
          </w:rPr>
          <w:t>167</w:t>
        </w:r>
        <w:r>
          <w:rPr>
            <w:noProof/>
            <w:webHidden/>
          </w:rPr>
          <w:fldChar w:fldCharType="end"/>
        </w:r>
      </w:hyperlink>
    </w:p>
    <w:p w14:paraId="073619D5" w14:textId="17E71069" w:rsidR="003D7C05" w:rsidRDefault="003D7C05">
      <w:pPr>
        <w:pStyle w:val="TOC8"/>
        <w:rPr>
          <w:rFonts w:asciiTheme="minorHAnsi" w:eastAsiaTheme="minorEastAsia" w:hAnsiTheme="minorHAnsi" w:cstheme="minorBidi"/>
          <w:noProof/>
          <w:color w:val="auto"/>
          <w:kern w:val="2"/>
          <w14:ligatures w14:val="standardContextual"/>
        </w:rPr>
      </w:pPr>
      <w:hyperlink w:anchor="_Toc230681102" w:history="1">
        <w:r w:rsidRPr="00C91113">
          <w:rPr>
            <w:rStyle w:val="Hyperlink"/>
            <w:noProof/>
          </w:rPr>
          <w:t xml:space="preserve">Table 7.C.16  Percentage of Students in Each Domain Performance Level by </w:t>
        </w:r>
        <w:r w:rsidR="009332D3">
          <w:rPr>
            <w:rStyle w:val="Hyperlink"/>
            <w:noProof/>
          </w:rPr>
          <w:br/>
        </w:r>
        <w:r w:rsidRPr="00C91113">
          <w:rPr>
            <w:rStyle w:val="Hyperlink"/>
            <w:noProof/>
          </w:rPr>
          <w:t>Demographic Student Group for High School, All Grade Levels</w:t>
        </w:r>
        <w:r>
          <w:rPr>
            <w:noProof/>
            <w:webHidden/>
          </w:rPr>
          <w:tab/>
        </w:r>
        <w:r>
          <w:rPr>
            <w:noProof/>
            <w:webHidden/>
          </w:rPr>
          <w:fldChar w:fldCharType="begin"/>
        </w:r>
        <w:r>
          <w:rPr>
            <w:noProof/>
            <w:webHidden/>
          </w:rPr>
          <w:instrText xml:space="preserve"> PAGEREF _Toc230681102 \h </w:instrText>
        </w:r>
        <w:r>
          <w:rPr>
            <w:noProof/>
            <w:webHidden/>
          </w:rPr>
        </w:r>
        <w:r>
          <w:rPr>
            <w:noProof/>
            <w:webHidden/>
          </w:rPr>
          <w:fldChar w:fldCharType="separate"/>
        </w:r>
        <w:r w:rsidR="00FE34DF">
          <w:rPr>
            <w:noProof/>
            <w:webHidden/>
          </w:rPr>
          <w:t>170</w:t>
        </w:r>
        <w:r>
          <w:rPr>
            <w:noProof/>
            <w:webHidden/>
          </w:rPr>
          <w:fldChar w:fldCharType="end"/>
        </w:r>
      </w:hyperlink>
    </w:p>
    <w:p w14:paraId="4189B55A" w14:textId="25AC0BCB" w:rsidR="003D7C05" w:rsidRDefault="003D7C05">
      <w:pPr>
        <w:pStyle w:val="TOC8"/>
        <w:rPr>
          <w:rFonts w:asciiTheme="minorHAnsi" w:eastAsiaTheme="minorEastAsia" w:hAnsiTheme="minorHAnsi" w:cstheme="minorBidi"/>
          <w:noProof/>
          <w:color w:val="auto"/>
          <w:kern w:val="2"/>
          <w14:ligatures w14:val="standardContextual"/>
        </w:rPr>
      </w:pPr>
      <w:hyperlink w:anchor="_Toc230681103" w:history="1">
        <w:r w:rsidRPr="00C91113">
          <w:rPr>
            <w:rStyle w:val="Hyperlink"/>
            <w:noProof/>
          </w:rPr>
          <w:t>Table 8.1  Sample Size of Data Files Used for Different Analyses</w:t>
        </w:r>
        <w:r>
          <w:rPr>
            <w:noProof/>
            <w:webHidden/>
          </w:rPr>
          <w:tab/>
        </w:r>
        <w:r>
          <w:rPr>
            <w:noProof/>
            <w:webHidden/>
          </w:rPr>
          <w:fldChar w:fldCharType="begin"/>
        </w:r>
        <w:r>
          <w:rPr>
            <w:noProof/>
            <w:webHidden/>
          </w:rPr>
          <w:instrText xml:space="preserve"> PAGEREF _Toc230681103 \h </w:instrText>
        </w:r>
        <w:r>
          <w:rPr>
            <w:noProof/>
            <w:webHidden/>
          </w:rPr>
        </w:r>
        <w:r>
          <w:rPr>
            <w:noProof/>
            <w:webHidden/>
          </w:rPr>
          <w:fldChar w:fldCharType="separate"/>
        </w:r>
        <w:r w:rsidR="00FE34DF">
          <w:rPr>
            <w:noProof/>
            <w:webHidden/>
          </w:rPr>
          <w:t>175</w:t>
        </w:r>
        <w:r>
          <w:rPr>
            <w:noProof/>
            <w:webHidden/>
          </w:rPr>
          <w:fldChar w:fldCharType="end"/>
        </w:r>
      </w:hyperlink>
    </w:p>
    <w:p w14:paraId="5AFF27A5" w14:textId="194A3E6C" w:rsidR="003D7C05" w:rsidRDefault="003D7C05">
      <w:pPr>
        <w:pStyle w:val="TOC8"/>
        <w:rPr>
          <w:rFonts w:asciiTheme="minorHAnsi" w:eastAsiaTheme="minorEastAsia" w:hAnsiTheme="minorHAnsi" w:cstheme="minorBidi"/>
          <w:noProof/>
          <w:color w:val="auto"/>
          <w:kern w:val="2"/>
          <w14:ligatures w14:val="standardContextual"/>
        </w:rPr>
      </w:pPr>
      <w:hyperlink w:anchor="_Toc230681104" w:history="1">
        <w:r w:rsidRPr="00C91113">
          <w:rPr>
            <w:rStyle w:val="Hyperlink"/>
            <w:noProof/>
          </w:rPr>
          <w:t>Table 8.2  CSA Test Completion Rates in the 2024–25 Administration</w:t>
        </w:r>
        <w:r>
          <w:rPr>
            <w:noProof/>
            <w:webHidden/>
          </w:rPr>
          <w:tab/>
        </w:r>
        <w:r>
          <w:rPr>
            <w:noProof/>
            <w:webHidden/>
          </w:rPr>
          <w:fldChar w:fldCharType="begin"/>
        </w:r>
        <w:r>
          <w:rPr>
            <w:noProof/>
            <w:webHidden/>
          </w:rPr>
          <w:instrText xml:space="preserve"> PAGEREF _Toc230681104 \h </w:instrText>
        </w:r>
        <w:r>
          <w:rPr>
            <w:noProof/>
            <w:webHidden/>
          </w:rPr>
        </w:r>
        <w:r>
          <w:rPr>
            <w:noProof/>
            <w:webHidden/>
          </w:rPr>
          <w:fldChar w:fldCharType="separate"/>
        </w:r>
        <w:r w:rsidR="00FE34DF">
          <w:rPr>
            <w:noProof/>
            <w:webHidden/>
          </w:rPr>
          <w:t>176</w:t>
        </w:r>
        <w:r>
          <w:rPr>
            <w:noProof/>
            <w:webHidden/>
          </w:rPr>
          <w:fldChar w:fldCharType="end"/>
        </w:r>
      </w:hyperlink>
    </w:p>
    <w:p w14:paraId="09A0B8A4" w14:textId="1600CEAE" w:rsidR="003D7C05" w:rsidRDefault="003D7C05">
      <w:pPr>
        <w:pStyle w:val="TOC8"/>
        <w:rPr>
          <w:rFonts w:asciiTheme="minorHAnsi" w:eastAsiaTheme="minorEastAsia" w:hAnsiTheme="minorHAnsi" w:cstheme="minorBidi"/>
          <w:noProof/>
          <w:color w:val="auto"/>
          <w:kern w:val="2"/>
          <w14:ligatures w14:val="standardContextual"/>
        </w:rPr>
      </w:pPr>
      <w:hyperlink w:anchor="_Toc230681105" w:history="1">
        <w:r w:rsidRPr="00C91113">
          <w:rPr>
            <w:rStyle w:val="Hyperlink"/>
            <w:noProof/>
          </w:rPr>
          <w:t>Table 8.3  Test-Taking Rates by California Region</w:t>
        </w:r>
        <w:r>
          <w:rPr>
            <w:noProof/>
            <w:webHidden/>
          </w:rPr>
          <w:tab/>
        </w:r>
        <w:r>
          <w:rPr>
            <w:noProof/>
            <w:webHidden/>
          </w:rPr>
          <w:fldChar w:fldCharType="begin"/>
        </w:r>
        <w:r>
          <w:rPr>
            <w:noProof/>
            <w:webHidden/>
          </w:rPr>
          <w:instrText xml:space="preserve"> PAGEREF _Toc230681105 \h </w:instrText>
        </w:r>
        <w:r>
          <w:rPr>
            <w:noProof/>
            <w:webHidden/>
          </w:rPr>
        </w:r>
        <w:r>
          <w:rPr>
            <w:noProof/>
            <w:webHidden/>
          </w:rPr>
          <w:fldChar w:fldCharType="separate"/>
        </w:r>
        <w:r w:rsidR="00FE34DF">
          <w:rPr>
            <w:noProof/>
            <w:webHidden/>
          </w:rPr>
          <w:t>176</w:t>
        </w:r>
        <w:r>
          <w:rPr>
            <w:noProof/>
            <w:webHidden/>
          </w:rPr>
          <w:fldChar w:fldCharType="end"/>
        </w:r>
      </w:hyperlink>
    </w:p>
    <w:p w14:paraId="75D81AEE" w14:textId="1B60496B" w:rsidR="003D7C05" w:rsidRDefault="003D7C05">
      <w:pPr>
        <w:pStyle w:val="TOC8"/>
        <w:rPr>
          <w:rFonts w:asciiTheme="minorHAnsi" w:eastAsiaTheme="minorEastAsia" w:hAnsiTheme="minorHAnsi" w:cstheme="minorBidi"/>
          <w:noProof/>
          <w:color w:val="auto"/>
          <w:kern w:val="2"/>
          <w14:ligatures w14:val="standardContextual"/>
        </w:rPr>
      </w:pPr>
      <w:hyperlink w:anchor="_Toc230681106" w:history="1">
        <w:r w:rsidRPr="00C91113">
          <w:rPr>
            <w:rStyle w:val="Hyperlink"/>
            <w:noProof/>
          </w:rPr>
          <w:t>Table 8.4  Item Difficulty Distributions by Grade Level or Grade Band</w:t>
        </w:r>
        <w:r>
          <w:rPr>
            <w:noProof/>
            <w:webHidden/>
          </w:rPr>
          <w:tab/>
        </w:r>
        <w:r>
          <w:rPr>
            <w:noProof/>
            <w:webHidden/>
          </w:rPr>
          <w:fldChar w:fldCharType="begin"/>
        </w:r>
        <w:r>
          <w:rPr>
            <w:noProof/>
            <w:webHidden/>
          </w:rPr>
          <w:instrText xml:space="preserve"> PAGEREF _Toc230681106 \h </w:instrText>
        </w:r>
        <w:r>
          <w:rPr>
            <w:noProof/>
            <w:webHidden/>
          </w:rPr>
        </w:r>
        <w:r>
          <w:rPr>
            <w:noProof/>
            <w:webHidden/>
          </w:rPr>
          <w:fldChar w:fldCharType="separate"/>
        </w:r>
        <w:r w:rsidR="00FE34DF">
          <w:rPr>
            <w:noProof/>
            <w:webHidden/>
          </w:rPr>
          <w:t>181</w:t>
        </w:r>
        <w:r>
          <w:rPr>
            <w:noProof/>
            <w:webHidden/>
          </w:rPr>
          <w:fldChar w:fldCharType="end"/>
        </w:r>
      </w:hyperlink>
    </w:p>
    <w:p w14:paraId="7E8E14DE" w14:textId="5D42F075" w:rsidR="003D7C05" w:rsidRDefault="003D7C05">
      <w:pPr>
        <w:pStyle w:val="TOC8"/>
        <w:rPr>
          <w:rFonts w:asciiTheme="minorHAnsi" w:eastAsiaTheme="minorEastAsia" w:hAnsiTheme="minorHAnsi" w:cstheme="minorBidi"/>
          <w:noProof/>
          <w:color w:val="auto"/>
          <w:kern w:val="2"/>
          <w14:ligatures w14:val="standardContextual"/>
        </w:rPr>
      </w:pPr>
      <w:hyperlink w:anchor="_Toc230681107" w:history="1">
        <w:r w:rsidRPr="00C91113">
          <w:rPr>
            <w:rStyle w:val="Hyperlink"/>
            <w:noProof/>
          </w:rPr>
          <w:t>Table 8.5  Item-Total Correlation Distributions by Grade Level or Grade Band</w:t>
        </w:r>
        <w:r>
          <w:rPr>
            <w:noProof/>
            <w:webHidden/>
          </w:rPr>
          <w:tab/>
        </w:r>
        <w:r>
          <w:rPr>
            <w:noProof/>
            <w:webHidden/>
          </w:rPr>
          <w:fldChar w:fldCharType="begin"/>
        </w:r>
        <w:r>
          <w:rPr>
            <w:noProof/>
            <w:webHidden/>
          </w:rPr>
          <w:instrText xml:space="preserve"> PAGEREF _Toc230681107 \h </w:instrText>
        </w:r>
        <w:r>
          <w:rPr>
            <w:noProof/>
            <w:webHidden/>
          </w:rPr>
        </w:r>
        <w:r>
          <w:rPr>
            <w:noProof/>
            <w:webHidden/>
          </w:rPr>
          <w:fldChar w:fldCharType="separate"/>
        </w:r>
        <w:r w:rsidR="00FE34DF">
          <w:rPr>
            <w:noProof/>
            <w:webHidden/>
          </w:rPr>
          <w:t>181</w:t>
        </w:r>
        <w:r>
          <w:rPr>
            <w:noProof/>
            <w:webHidden/>
          </w:rPr>
          <w:fldChar w:fldCharType="end"/>
        </w:r>
      </w:hyperlink>
    </w:p>
    <w:p w14:paraId="2BC384F5" w14:textId="1307DA8F" w:rsidR="003D7C05" w:rsidRDefault="003D7C05">
      <w:pPr>
        <w:pStyle w:val="TOC8"/>
        <w:rPr>
          <w:rFonts w:asciiTheme="minorHAnsi" w:eastAsiaTheme="minorEastAsia" w:hAnsiTheme="minorHAnsi" w:cstheme="minorBidi"/>
          <w:noProof/>
          <w:color w:val="auto"/>
          <w:kern w:val="2"/>
          <w14:ligatures w14:val="standardContextual"/>
        </w:rPr>
      </w:pPr>
      <w:hyperlink w:anchor="_Toc230681108" w:history="1">
        <w:r w:rsidRPr="00C91113">
          <w:rPr>
            <w:rStyle w:val="Hyperlink"/>
            <w:noProof/>
          </w:rPr>
          <w:t>Table 8.6  Flagged Items Summary by Grade Level or Grade Band</w:t>
        </w:r>
        <w:r>
          <w:rPr>
            <w:noProof/>
            <w:webHidden/>
          </w:rPr>
          <w:tab/>
        </w:r>
        <w:r>
          <w:rPr>
            <w:noProof/>
            <w:webHidden/>
          </w:rPr>
          <w:fldChar w:fldCharType="begin"/>
        </w:r>
        <w:r>
          <w:rPr>
            <w:noProof/>
            <w:webHidden/>
          </w:rPr>
          <w:instrText xml:space="preserve"> PAGEREF _Toc230681108 \h </w:instrText>
        </w:r>
        <w:r>
          <w:rPr>
            <w:noProof/>
            <w:webHidden/>
          </w:rPr>
        </w:r>
        <w:r>
          <w:rPr>
            <w:noProof/>
            <w:webHidden/>
          </w:rPr>
          <w:fldChar w:fldCharType="separate"/>
        </w:r>
        <w:r w:rsidR="00FE34DF">
          <w:rPr>
            <w:noProof/>
            <w:webHidden/>
          </w:rPr>
          <w:t>182</w:t>
        </w:r>
        <w:r>
          <w:rPr>
            <w:noProof/>
            <w:webHidden/>
          </w:rPr>
          <w:fldChar w:fldCharType="end"/>
        </w:r>
      </w:hyperlink>
    </w:p>
    <w:p w14:paraId="06D06BAC" w14:textId="776ABA2F" w:rsidR="003D7C05" w:rsidRDefault="003D7C05">
      <w:pPr>
        <w:pStyle w:val="TOC8"/>
        <w:rPr>
          <w:rFonts w:asciiTheme="minorHAnsi" w:eastAsiaTheme="minorEastAsia" w:hAnsiTheme="minorHAnsi" w:cstheme="minorBidi"/>
          <w:noProof/>
          <w:color w:val="auto"/>
          <w:kern w:val="2"/>
          <w14:ligatures w14:val="standardContextual"/>
        </w:rPr>
      </w:pPr>
      <w:hyperlink w:anchor="_Toc230681109" w:history="1">
        <w:r w:rsidRPr="00C91113">
          <w:rPr>
            <w:rStyle w:val="Hyperlink"/>
            <w:noProof/>
          </w:rPr>
          <w:t>Table 8.7  Student Groups for DIF Comparison</w:t>
        </w:r>
        <w:r>
          <w:rPr>
            <w:noProof/>
            <w:webHidden/>
          </w:rPr>
          <w:tab/>
        </w:r>
        <w:r>
          <w:rPr>
            <w:noProof/>
            <w:webHidden/>
          </w:rPr>
          <w:fldChar w:fldCharType="begin"/>
        </w:r>
        <w:r>
          <w:rPr>
            <w:noProof/>
            <w:webHidden/>
          </w:rPr>
          <w:instrText xml:space="preserve"> PAGEREF _Toc230681109 \h </w:instrText>
        </w:r>
        <w:r>
          <w:rPr>
            <w:noProof/>
            <w:webHidden/>
          </w:rPr>
        </w:r>
        <w:r>
          <w:rPr>
            <w:noProof/>
            <w:webHidden/>
          </w:rPr>
          <w:fldChar w:fldCharType="separate"/>
        </w:r>
        <w:r w:rsidR="00FE34DF">
          <w:rPr>
            <w:noProof/>
            <w:webHidden/>
          </w:rPr>
          <w:t>183</w:t>
        </w:r>
        <w:r>
          <w:rPr>
            <w:noProof/>
            <w:webHidden/>
          </w:rPr>
          <w:fldChar w:fldCharType="end"/>
        </w:r>
      </w:hyperlink>
    </w:p>
    <w:p w14:paraId="04BF4F99" w14:textId="5884F23C" w:rsidR="003D7C05" w:rsidRDefault="003D7C05">
      <w:pPr>
        <w:pStyle w:val="TOC8"/>
        <w:rPr>
          <w:rFonts w:asciiTheme="minorHAnsi" w:eastAsiaTheme="minorEastAsia" w:hAnsiTheme="minorHAnsi" w:cstheme="minorBidi"/>
          <w:noProof/>
          <w:color w:val="auto"/>
          <w:kern w:val="2"/>
          <w14:ligatures w14:val="standardContextual"/>
        </w:rPr>
      </w:pPr>
      <w:hyperlink w:anchor="_Toc230681110" w:history="1">
        <w:r w:rsidRPr="00C91113">
          <w:rPr>
            <w:rStyle w:val="Hyperlink"/>
            <w:noProof/>
          </w:rPr>
          <w:t>Table 8.8  DIF Categories for Dichotomous Items</w:t>
        </w:r>
        <w:r>
          <w:rPr>
            <w:noProof/>
            <w:webHidden/>
          </w:rPr>
          <w:tab/>
        </w:r>
        <w:r>
          <w:rPr>
            <w:noProof/>
            <w:webHidden/>
          </w:rPr>
          <w:fldChar w:fldCharType="begin"/>
        </w:r>
        <w:r>
          <w:rPr>
            <w:noProof/>
            <w:webHidden/>
          </w:rPr>
          <w:instrText xml:space="preserve"> PAGEREF _Toc230681110 \h </w:instrText>
        </w:r>
        <w:r>
          <w:rPr>
            <w:noProof/>
            <w:webHidden/>
          </w:rPr>
        </w:r>
        <w:r>
          <w:rPr>
            <w:noProof/>
            <w:webHidden/>
          </w:rPr>
          <w:fldChar w:fldCharType="separate"/>
        </w:r>
        <w:r w:rsidR="00FE34DF">
          <w:rPr>
            <w:noProof/>
            <w:webHidden/>
          </w:rPr>
          <w:t>185</w:t>
        </w:r>
        <w:r>
          <w:rPr>
            <w:noProof/>
            <w:webHidden/>
          </w:rPr>
          <w:fldChar w:fldCharType="end"/>
        </w:r>
      </w:hyperlink>
    </w:p>
    <w:p w14:paraId="3A5D5735" w14:textId="6E1944A1" w:rsidR="003D7C05" w:rsidRDefault="003D7C05">
      <w:pPr>
        <w:pStyle w:val="TOC8"/>
        <w:rPr>
          <w:rFonts w:asciiTheme="minorHAnsi" w:eastAsiaTheme="minorEastAsia" w:hAnsiTheme="minorHAnsi" w:cstheme="minorBidi"/>
          <w:noProof/>
          <w:color w:val="auto"/>
          <w:kern w:val="2"/>
          <w14:ligatures w14:val="standardContextual"/>
        </w:rPr>
      </w:pPr>
      <w:hyperlink w:anchor="_Toc230681111" w:history="1">
        <w:r w:rsidRPr="00C91113">
          <w:rPr>
            <w:rStyle w:val="Hyperlink"/>
            <w:noProof/>
          </w:rPr>
          <w:t>Table 8.9  DIF Categories for Polytomous Items</w:t>
        </w:r>
        <w:r>
          <w:rPr>
            <w:noProof/>
            <w:webHidden/>
          </w:rPr>
          <w:tab/>
        </w:r>
        <w:r>
          <w:rPr>
            <w:noProof/>
            <w:webHidden/>
          </w:rPr>
          <w:fldChar w:fldCharType="begin"/>
        </w:r>
        <w:r>
          <w:rPr>
            <w:noProof/>
            <w:webHidden/>
          </w:rPr>
          <w:instrText xml:space="preserve"> PAGEREF _Toc230681111 \h </w:instrText>
        </w:r>
        <w:r>
          <w:rPr>
            <w:noProof/>
            <w:webHidden/>
          </w:rPr>
        </w:r>
        <w:r>
          <w:rPr>
            <w:noProof/>
            <w:webHidden/>
          </w:rPr>
          <w:fldChar w:fldCharType="separate"/>
        </w:r>
        <w:r w:rsidR="00FE34DF">
          <w:rPr>
            <w:noProof/>
            <w:webHidden/>
          </w:rPr>
          <w:t>185</w:t>
        </w:r>
        <w:r>
          <w:rPr>
            <w:noProof/>
            <w:webHidden/>
          </w:rPr>
          <w:fldChar w:fldCharType="end"/>
        </w:r>
      </w:hyperlink>
    </w:p>
    <w:p w14:paraId="29E74FB1" w14:textId="5173D8F7" w:rsidR="003D7C05" w:rsidRDefault="003D7C05">
      <w:pPr>
        <w:pStyle w:val="TOC8"/>
        <w:rPr>
          <w:rFonts w:asciiTheme="minorHAnsi" w:eastAsiaTheme="minorEastAsia" w:hAnsiTheme="minorHAnsi" w:cstheme="minorBidi"/>
          <w:noProof/>
          <w:color w:val="auto"/>
          <w:kern w:val="2"/>
          <w14:ligatures w14:val="standardContextual"/>
        </w:rPr>
      </w:pPr>
      <w:hyperlink w:anchor="_Toc230681112" w:history="1">
        <w:r w:rsidRPr="00C91113">
          <w:rPr>
            <w:rStyle w:val="Hyperlink"/>
            <w:noProof/>
          </w:rPr>
          <w:t>Table 8.10  Gender DIF Classifications Summary by Grade Level or Grade Band</w:t>
        </w:r>
        <w:r>
          <w:rPr>
            <w:noProof/>
            <w:webHidden/>
          </w:rPr>
          <w:tab/>
        </w:r>
        <w:r>
          <w:rPr>
            <w:noProof/>
            <w:webHidden/>
          </w:rPr>
          <w:fldChar w:fldCharType="begin"/>
        </w:r>
        <w:r>
          <w:rPr>
            <w:noProof/>
            <w:webHidden/>
          </w:rPr>
          <w:instrText xml:space="preserve"> PAGEREF _Toc230681112 \h </w:instrText>
        </w:r>
        <w:r>
          <w:rPr>
            <w:noProof/>
            <w:webHidden/>
          </w:rPr>
        </w:r>
        <w:r>
          <w:rPr>
            <w:noProof/>
            <w:webHidden/>
          </w:rPr>
          <w:fldChar w:fldCharType="separate"/>
        </w:r>
        <w:r w:rsidR="00FE34DF">
          <w:rPr>
            <w:noProof/>
            <w:webHidden/>
          </w:rPr>
          <w:t>186</w:t>
        </w:r>
        <w:r>
          <w:rPr>
            <w:noProof/>
            <w:webHidden/>
          </w:rPr>
          <w:fldChar w:fldCharType="end"/>
        </w:r>
      </w:hyperlink>
    </w:p>
    <w:p w14:paraId="29E8FF10" w14:textId="7277C7B0" w:rsidR="003D7C05" w:rsidRDefault="003D7C05">
      <w:pPr>
        <w:pStyle w:val="TOC8"/>
        <w:rPr>
          <w:rFonts w:asciiTheme="minorHAnsi" w:eastAsiaTheme="minorEastAsia" w:hAnsiTheme="minorHAnsi" w:cstheme="minorBidi"/>
          <w:noProof/>
          <w:color w:val="auto"/>
          <w:kern w:val="2"/>
          <w14:ligatures w14:val="standardContextual"/>
        </w:rPr>
      </w:pPr>
      <w:hyperlink w:anchor="_Toc230681113" w:history="1">
        <w:r w:rsidRPr="00C91113">
          <w:rPr>
            <w:rStyle w:val="Hyperlink"/>
            <w:noProof/>
          </w:rPr>
          <w:t>Table 8.11  Hispanic Versus Non-Hispanic DIF Classifications Summary by Grade Level or Grade Band</w:t>
        </w:r>
        <w:r>
          <w:rPr>
            <w:noProof/>
            <w:webHidden/>
          </w:rPr>
          <w:tab/>
        </w:r>
        <w:r>
          <w:rPr>
            <w:noProof/>
            <w:webHidden/>
          </w:rPr>
          <w:fldChar w:fldCharType="begin"/>
        </w:r>
        <w:r>
          <w:rPr>
            <w:noProof/>
            <w:webHidden/>
          </w:rPr>
          <w:instrText xml:space="preserve"> PAGEREF _Toc230681113 \h </w:instrText>
        </w:r>
        <w:r>
          <w:rPr>
            <w:noProof/>
            <w:webHidden/>
          </w:rPr>
        </w:r>
        <w:r>
          <w:rPr>
            <w:noProof/>
            <w:webHidden/>
          </w:rPr>
          <w:fldChar w:fldCharType="separate"/>
        </w:r>
        <w:r w:rsidR="00FE34DF">
          <w:rPr>
            <w:noProof/>
            <w:webHidden/>
          </w:rPr>
          <w:t>187</w:t>
        </w:r>
        <w:r>
          <w:rPr>
            <w:noProof/>
            <w:webHidden/>
          </w:rPr>
          <w:fldChar w:fldCharType="end"/>
        </w:r>
      </w:hyperlink>
    </w:p>
    <w:p w14:paraId="6A8DC068" w14:textId="2ECE5ACF" w:rsidR="003D7C05" w:rsidRDefault="003D7C05">
      <w:pPr>
        <w:pStyle w:val="TOC8"/>
        <w:rPr>
          <w:rFonts w:asciiTheme="minorHAnsi" w:eastAsiaTheme="minorEastAsia" w:hAnsiTheme="minorHAnsi" w:cstheme="minorBidi"/>
          <w:noProof/>
          <w:color w:val="auto"/>
          <w:kern w:val="2"/>
          <w14:ligatures w14:val="standardContextual"/>
        </w:rPr>
      </w:pPr>
      <w:hyperlink w:anchor="_Toc230681114" w:history="1">
        <w:r w:rsidRPr="00C91113">
          <w:rPr>
            <w:rStyle w:val="Hyperlink"/>
            <w:noProof/>
          </w:rPr>
          <w:t xml:space="preserve">Table 8.12  IRT Summary </w:t>
        </w:r>
        <w:r w:rsidRPr="00C91113">
          <w:rPr>
            <w:rStyle w:val="Hyperlink"/>
            <w:i/>
            <w:noProof/>
          </w:rPr>
          <w:t>b</w:t>
        </w:r>
        <w:r w:rsidRPr="00C91113">
          <w:rPr>
            <w:rStyle w:val="Hyperlink"/>
            <w:noProof/>
          </w:rPr>
          <w:t xml:space="preserve">-value Estimates for All CSA Operational and Field Test </w:t>
        </w:r>
        <w:r w:rsidR="009332D3">
          <w:rPr>
            <w:rStyle w:val="Hyperlink"/>
            <w:noProof/>
          </w:rPr>
          <w:br/>
        </w:r>
        <w:r w:rsidRPr="00C91113">
          <w:rPr>
            <w:rStyle w:val="Hyperlink"/>
            <w:noProof/>
          </w:rPr>
          <w:t>Items</w:t>
        </w:r>
        <w:r>
          <w:rPr>
            <w:noProof/>
            <w:webHidden/>
          </w:rPr>
          <w:tab/>
        </w:r>
        <w:r>
          <w:rPr>
            <w:noProof/>
            <w:webHidden/>
          </w:rPr>
          <w:fldChar w:fldCharType="begin"/>
        </w:r>
        <w:r>
          <w:rPr>
            <w:noProof/>
            <w:webHidden/>
          </w:rPr>
          <w:instrText xml:space="preserve"> PAGEREF _Toc230681114 \h </w:instrText>
        </w:r>
        <w:r>
          <w:rPr>
            <w:noProof/>
            <w:webHidden/>
          </w:rPr>
        </w:r>
        <w:r>
          <w:rPr>
            <w:noProof/>
            <w:webHidden/>
          </w:rPr>
          <w:fldChar w:fldCharType="separate"/>
        </w:r>
        <w:r w:rsidR="00FE34DF">
          <w:rPr>
            <w:noProof/>
            <w:webHidden/>
          </w:rPr>
          <w:t>190</w:t>
        </w:r>
        <w:r>
          <w:rPr>
            <w:noProof/>
            <w:webHidden/>
          </w:rPr>
          <w:fldChar w:fldCharType="end"/>
        </w:r>
      </w:hyperlink>
    </w:p>
    <w:p w14:paraId="5B1B4D71" w14:textId="1DCBEC1E" w:rsidR="003D7C05" w:rsidRDefault="003D7C05">
      <w:pPr>
        <w:pStyle w:val="TOC8"/>
        <w:rPr>
          <w:rFonts w:asciiTheme="minorHAnsi" w:eastAsiaTheme="minorEastAsia" w:hAnsiTheme="minorHAnsi" w:cstheme="minorBidi"/>
          <w:noProof/>
          <w:color w:val="auto"/>
          <w:kern w:val="2"/>
          <w14:ligatures w14:val="standardContextual"/>
        </w:rPr>
      </w:pPr>
      <w:hyperlink w:anchor="_Toc230681115" w:history="1">
        <w:r w:rsidRPr="00C91113">
          <w:rPr>
            <w:rStyle w:val="Hyperlink"/>
            <w:noProof/>
          </w:rPr>
          <w:t>Table 8.13  Item Difficulty Parameter Distribution by Grade Level or Grade Band</w:t>
        </w:r>
        <w:r>
          <w:rPr>
            <w:noProof/>
            <w:webHidden/>
          </w:rPr>
          <w:tab/>
        </w:r>
        <w:r>
          <w:rPr>
            <w:noProof/>
            <w:webHidden/>
          </w:rPr>
          <w:fldChar w:fldCharType="begin"/>
        </w:r>
        <w:r>
          <w:rPr>
            <w:noProof/>
            <w:webHidden/>
          </w:rPr>
          <w:instrText xml:space="preserve"> PAGEREF _Toc230681115 \h </w:instrText>
        </w:r>
        <w:r>
          <w:rPr>
            <w:noProof/>
            <w:webHidden/>
          </w:rPr>
        </w:r>
        <w:r>
          <w:rPr>
            <w:noProof/>
            <w:webHidden/>
          </w:rPr>
          <w:fldChar w:fldCharType="separate"/>
        </w:r>
        <w:r w:rsidR="00FE34DF">
          <w:rPr>
            <w:noProof/>
            <w:webHidden/>
          </w:rPr>
          <w:t>191</w:t>
        </w:r>
        <w:r>
          <w:rPr>
            <w:noProof/>
            <w:webHidden/>
          </w:rPr>
          <w:fldChar w:fldCharType="end"/>
        </w:r>
      </w:hyperlink>
    </w:p>
    <w:p w14:paraId="4176C4F6" w14:textId="2AD54312" w:rsidR="003D7C05" w:rsidRDefault="003D7C05">
      <w:pPr>
        <w:pStyle w:val="TOC8"/>
        <w:rPr>
          <w:rFonts w:asciiTheme="minorHAnsi" w:eastAsiaTheme="minorEastAsia" w:hAnsiTheme="minorHAnsi" w:cstheme="minorBidi"/>
          <w:noProof/>
          <w:color w:val="auto"/>
          <w:kern w:val="2"/>
          <w14:ligatures w14:val="standardContextual"/>
        </w:rPr>
      </w:pPr>
      <w:hyperlink w:anchor="_Toc230681116" w:history="1">
        <w:r w:rsidRPr="00C91113">
          <w:rPr>
            <w:rStyle w:val="Hyperlink"/>
            <w:noProof/>
          </w:rPr>
          <w:t>Table 8.14  Conversion of Theta Score to Reporting Scores by Grade Level or Grade </w:t>
        </w:r>
        <w:r w:rsidR="009332D3">
          <w:rPr>
            <w:rStyle w:val="Hyperlink"/>
            <w:noProof/>
          </w:rPr>
          <w:br/>
        </w:r>
        <w:r w:rsidRPr="00C91113">
          <w:rPr>
            <w:rStyle w:val="Hyperlink"/>
            <w:noProof/>
          </w:rPr>
          <w:t>Band</w:t>
        </w:r>
        <w:r>
          <w:rPr>
            <w:noProof/>
            <w:webHidden/>
          </w:rPr>
          <w:tab/>
        </w:r>
        <w:r>
          <w:rPr>
            <w:noProof/>
            <w:webHidden/>
          </w:rPr>
          <w:fldChar w:fldCharType="begin"/>
        </w:r>
        <w:r>
          <w:rPr>
            <w:noProof/>
            <w:webHidden/>
          </w:rPr>
          <w:instrText xml:space="preserve"> PAGEREF _Toc230681116 \h </w:instrText>
        </w:r>
        <w:r>
          <w:rPr>
            <w:noProof/>
            <w:webHidden/>
          </w:rPr>
        </w:r>
        <w:r>
          <w:rPr>
            <w:noProof/>
            <w:webHidden/>
          </w:rPr>
          <w:fldChar w:fldCharType="separate"/>
        </w:r>
        <w:r w:rsidR="00FE34DF">
          <w:rPr>
            <w:noProof/>
            <w:webHidden/>
          </w:rPr>
          <w:t>193</w:t>
        </w:r>
        <w:r>
          <w:rPr>
            <w:noProof/>
            <w:webHidden/>
          </w:rPr>
          <w:fldChar w:fldCharType="end"/>
        </w:r>
      </w:hyperlink>
    </w:p>
    <w:p w14:paraId="046EF434" w14:textId="33250170" w:rsidR="003D7C05" w:rsidRDefault="003D7C05">
      <w:pPr>
        <w:pStyle w:val="TOC8"/>
        <w:rPr>
          <w:rFonts w:asciiTheme="minorHAnsi" w:eastAsiaTheme="minorEastAsia" w:hAnsiTheme="minorHAnsi" w:cstheme="minorBidi"/>
          <w:noProof/>
          <w:color w:val="auto"/>
          <w:kern w:val="2"/>
          <w14:ligatures w14:val="standardContextual"/>
        </w:rPr>
      </w:pPr>
      <w:hyperlink w:anchor="_Toc230681117" w:history="1">
        <w:r w:rsidRPr="00C91113">
          <w:rPr>
            <w:rStyle w:val="Hyperlink"/>
            <w:noProof/>
          </w:rPr>
          <w:t>Table 8.15  Test Reliability of the Total Scores</w:t>
        </w:r>
        <w:r>
          <w:rPr>
            <w:noProof/>
            <w:webHidden/>
          </w:rPr>
          <w:tab/>
        </w:r>
        <w:r>
          <w:rPr>
            <w:noProof/>
            <w:webHidden/>
          </w:rPr>
          <w:fldChar w:fldCharType="begin"/>
        </w:r>
        <w:r>
          <w:rPr>
            <w:noProof/>
            <w:webHidden/>
          </w:rPr>
          <w:instrText xml:space="preserve"> PAGEREF _Toc230681117 \h </w:instrText>
        </w:r>
        <w:r>
          <w:rPr>
            <w:noProof/>
            <w:webHidden/>
          </w:rPr>
        </w:r>
        <w:r>
          <w:rPr>
            <w:noProof/>
            <w:webHidden/>
          </w:rPr>
          <w:fldChar w:fldCharType="separate"/>
        </w:r>
        <w:r w:rsidR="00FE34DF">
          <w:rPr>
            <w:noProof/>
            <w:webHidden/>
          </w:rPr>
          <w:t>197</w:t>
        </w:r>
        <w:r>
          <w:rPr>
            <w:noProof/>
            <w:webHidden/>
          </w:rPr>
          <w:fldChar w:fldCharType="end"/>
        </w:r>
      </w:hyperlink>
    </w:p>
    <w:p w14:paraId="2F9B1268" w14:textId="33EE4498" w:rsidR="003D7C05" w:rsidRDefault="003D7C05">
      <w:pPr>
        <w:pStyle w:val="TOC8"/>
        <w:rPr>
          <w:rFonts w:asciiTheme="minorHAnsi" w:eastAsiaTheme="minorEastAsia" w:hAnsiTheme="minorHAnsi" w:cstheme="minorBidi"/>
          <w:noProof/>
          <w:color w:val="auto"/>
          <w:kern w:val="2"/>
          <w14:ligatures w14:val="standardContextual"/>
        </w:rPr>
      </w:pPr>
      <w:hyperlink w:anchor="_Toc230681118" w:history="1">
        <w:r w:rsidRPr="00C91113">
          <w:rPr>
            <w:rStyle w:val="Hyperlink"/>
            <w:noProof/>
          </w:rPr>
          <w:t>Table 8.16  Scale Score CSEMs at the Achievement Level Thresholds</w:t>
        </w:r>
        <w:r>
          <w:rPr>
            <w:noProof/>
            <w:webHidden/>
          </w:rPr>
          <w:tab/>
        </w:r>
        <w:r>
          <w:rPr>
            <w:noProof/>
            <w:webHidden/>
          </w:rPr>
          <w:fldChar w:fldCharType="begin"/>
        </w:r>
        <w:r>
          <w:rPr>
            <w:noProof/>
            <w:webHidden/>
          </w:rPr>
          <w:instrText xml:space="preserve"> PAGEREF _Toc230681118 \h </w:instrText>
        </w:r>
        <w:r>
          <w:rPr>
            <w:noProof/>
            <w:webHidden/>
          </w:rPr>
        </w:r>
        <w:r>
          <w:rPr>
            <w:noProof/>
            <w:webHidden/>
          </w:rPr>
          <w:fldChar w:fldCharType="separate"/>
        </w:r>
        <w:r w:rsidR="00FE34DF">
          <w:rPr>
            <w:noProof/>
            <w:webHidden/>
          </w:rPr>
          <w:t>200</w:t>
        </w:r>
        <w:r>
          <w:rPr>
            <w:noProof/>
            <w:webHidden/>
          </w:rPr>
          <w:fldChar w:fldCharType="end"/>
        </w:r>
      </w:hyperlink>
    </w:p>
    <w:p w14:paraId="6B1DFD5D" w14:textId="01FE778D" w:rsidR="003D7C05" w:rsidRDefault="003D7C05">
      <w:pPr>
        <w:pStyle w:val="TOC8"/>
        <w:rPr>
          <w:rFonts w:asciiTheme="minorHAnsi" w:eastAsiaTheme="minorEastAsia" w:hAnsiTheme="minorHAnsi" w:cstheme="minorBidi"/>
          <w:noProof/>
          <w:color w:val="auto"/>
          <w:kern w:val="2"/>
          <w14:ligatures w14:val="standardContextual"/>
        </w:rPr>
      </w:pPr>
      <w:hyperlink w:anchor="_Toc230681119" w:history="1">
        <w:r w:rsidRPr="00C91113">
          <w:rPr>
            <w:rStyle w:val="Hyperlink"/>
            <w:noProof/>
          </w:rPr>
          <w:t>Table 8.17</w:t>
        </w:r>
        <w:r w:rsidRPr="00C91113">
          <w:rPr>
            <w:rStyle w:val="Hyperlink"/>
            <w:rFonts w:ascii="Times New Roman" w:hAnsi="Times New Roman"/>
            <w:noProof/>
          </w:rPr>
          <w:t xml:space="preserve">  </w:t>
        </w:r>
        <w:r w:rsidRPr="00C91113">
          <w:rPr>
            <w:rStyle w:val="Hyperlink"/>
            <w:noProof/>
          </w:rPr>
          <w:t>Decision Accuracy for Reaching an Achievement Level</w:t>
        </w:r>
        <w:r>
          <w:rPr>
            <w:noProof/>
            <w:webHidden/>
          </w:rPr>
          <w:tab/>
        </w:r>
        <w:r>
          <w:rPr>
            <w:noProof/>
            <w:webHidden/>
          </w:rPr>
          <w:fldChar w:fldCharType="begin"/>
        </w:r>
        <w:r>
          <w:rPr>
            <w:noProof/>
            <w:webHidden/>
          </w:rPr>
          <w:instrText xml:space="preserve"> PAGEREF _Toc230681119 \h </w:instrText>
        </w:r>
        <w:r>
          <w:rPr>
            <w:noProof/>
            <w:webHidden/>
          </w:rPr>
        </w:r>
        <w:r>
          <w:rPr>
            <w:noProof/>
            <w:webHidden/>
          </w:rPr>
          <w:fldChar w:fldCharType="separate"/>
        </w:r>
        <w:r w:rsidR="00FE34DF">
          <w:rPr>
            <w:noProof/>
            <w:webHidden/>
          </w:rPr>
          <w:t>201</w:t>
        </w:r>
        <w:r>
          <w:rPr>
            <w:noProof/>
            <w:webHidden/>
          </w:rPr>
          <w:fldChar w:fldCharType="end"/>
        </w:r>
      </w:hyperlink>
    </w:p>
    <w:p w14:paraId="788DD3F7" w14:textId="13CA3D3C" w:rsidR="003D7C05" w:rsidRDefault="003D7C05">
      <w:pPr>
        <w:pStyle w:val="TOC8"/>
        <w:rPr>
          <w:rFonts w:asciiTheme="minorHAnsi" w:eastAsiaTheme="minorEastAsia" w:hAnsiTheme="minorHAnsi" w:cstheme="minorBidi"/>
          <w:noProof/>
          <w:color w:val="auto"/>
          <w:kern w:val="2"/>
          <w14:ligatures w14:val="standardContextual"/>
        </w:rPr>
      </w:pPr>
      <w:hyperlink w:anchor="_Toc230681120" w:history="1">
        <w:r w:rsidRPr="00C91113">
          <w:rPr>
            <w:rStyle w:val="Hyperlink"/>
            <w:noProof/>
          </w:rPr>
          <w:t>Table 8.18  Decision Consistency for Reaching an Achievement Level</w:t>
        </w:r>
        <w:r>
          <w:rPr>
            <w:noProof/>
            <w:webHidden/>
          </w:rPr>
          <w:tab/>
        </w:r>
        <w:r>
          <w:rPr>
            <w:noProof/>
            <w:webHidden/>
          </w:rPr>
          <w:fldChar w:fldCharType="begin"/>
        </w:r>
        <w:r>
          <w:rPr>
            <w:noProof/>
            <w:webHidden/>
          </w:rPr>
          <w:instrText xml:space="preserve"> PAGEREF _Toc230681120 \h </w:instrText>
        </w:r>
        <w:r>
          <w:rPr>
            <w:noProof/>
            <w:webHidden/>
          </w:rPr>
        </w:r>
        <w:r>
          <w:rPr>
            <w:noProof/>
            <w:webHidden/>
          </w:rPr>
          <w:fldChar w:fldCharType="separate"/>
        </w:r>
        <w:r w:rsidR="00FE34DF">
          <w:rPr>
            <w:noProof/>
            <w:webHidden/>
          </w:rPr>
          <w:t>201</w:t>
        </w:r>
        <w:r>
          <w:rPr>
            <w:noProof/>
            <w:webHidden/>
          </w:rPr>
          <w:fldChar w:fldCharType="end"/>
        </w:r>
      </w:hyperlink>
    </w:p>
    <w:p w14:paraId="74099C3E" w14:textId="4AC8654A" w:rsidR="003D7C05" w:rsidRDefault="003D7C05">
      <w:pPr>
        <w:pStyle w:val="TOC8"/>
        <w:rPr>
          <w:rFonts w:asciiTheme="minorHAnsi" w:eastAsiaTheme="minorEastAsia" w:hAnsiTheme="minorHAnsi" w:cstheme="minorBidi"/>
          <w:noProof/>
          <w:color w:val="auto"/>
          <w:kern w:val="2"/>
          <w14:ligatures w14:val="standardContextual"/>
        </w:rPr>
      </w:pPr>
      <w:hyperlink w:anchor="_Toc230681121" w:history="1">
        <w:r w:rsidRPr="00C91113">
          <w:rPr>
            <w:rStyle w:val="Hyperlink"/>
            <w:noProof/>
          </w:rPr>
          <w:t>Table 8.19  Overall Decision Accuracy and Consistency</w:t>
        </w:r>
        <w:r>
          <w:rPr>
            <w:noProof/>
            <w:webHidden/>
          </w:rPr>
          <w:tab/>
        </w:r>
        <w:r>
          <w:rPr>
            <w:noProof/>
            <w:webHidden/>
          </w:rPr>
          <w:fldChar w:fldCharType="begin"/>
        </w:r>
        <w:r>
          <w:rPr>
            <w:noProof/>
            <w:webHidden/>
          </w:rPr>
          <w:instrText xml:space="preserve"> PAGEREF _Toc230681121 \h </w:instrText>
        </w:r>
        <w:r>
          <w:rPr>
            <w:noProof/>
            <w:webHidden/>
          </w:rPr>
        </w:r>
        <w:r>
          <w:rPr>
            <w:noProof/>
            <w:webHidden/>
          </w:rPr>
          <w:fldChar w:fldCharType="separate"/>
        </w:r>
        <w:r w:rsidR="00FE34DF">
          <w:rPr>
            <w:noProof/>
            <w:webHidden/>
          </w:rPr>
          <w:t>202</w:t>
        </w:r>
        <w:r>
          <w:rPr>
            <w:noProof/>
            <w:webHidden/>
          </w:rPr>
          <w:fldChar w:fldCharType="end"/>
        </w:r>
      </w:hyperlink>
    </w:p>
    <w:p w14:paraId="2FBBFDEC" w14:textId="52A7599D" w:rsidR="003D7C05" w:rsidRDefault="003D7C05">
      <w:pPr>
        <w:pStyle w:val="TOC8"/>
        <w:rPr>
          <w:rFonts w:asciiTheme="minorHAnsi" w:eastAsiaTheme="minorEastAsia" w:hAnsiTheme="minorHAnsi" w:cstheme="minorBidi"/>
          <w:noProof/>
          <w:color w:val="auto"/>
          <w:kern w:val="2"/>
          <w14:ligatures w14:val="standardContextual"/>
        </w:rPr>
      </w:pPr>
      <w:hyperlink w:anchor="_Toc230681122" w:history="1">
        <w:r w:rsidRPr="00C91113">
          <w:rPr>
            <w:rStyle w:val="Hyperlink"/>
            <w:noProof/>
          </w:rPr>
          <w:t>Table 8.20  Frequencies of Ratings</w:t>
        </w:r>
        <w:r>
          <w:rPr>
            <w:noProof/>
            <w:webHidden/>
          </w:rPr>
          <w:tab/>
        </w:r>
        <w:r>
          <w:rPr>
            <w:noProof/>
            <w:webHidden/>
          </w:rPr>
          <w:fldChar w:fldCharType="begin"/>
        </w:r>
        <w:r>
          <w:rPr>
            <w:noProof/>
            <w:webHidden/>
          </w:rPr>
          <w:instrText xml:space="preserve"> PAGEREF _Toc230681122 \h </w:instrText>
        </w:r>
        <w:r>
          <w:rPr>
            <w:noProof/>
            <w:webHidden/>
          </w:rPr>
        </w:r>
        <w:r>
          <w:rPr>
            <w:noProof/>
            <w:webHidden/>
          </w:rPr>
          <w:fldChar w:fldCharType="separate"/>
        </w:r>
        <w:r w:rsidR="00FE34DF">
          <w:rPr>
            <w:noProof/>
            <w:webHidden/>
          </w:rPr>
          <w:t>203</w:t>
        </w:r>
        <w:r>
          <w:rPr>
            <w:noProof/>
            <w:webHidden/>
          </w:rPr>
          <w:fldChar w:fldCharType="end"/>
        </w:r>
      </w:hyperlink>
    </w:p>
    <w:p w14:paraId="5A0902E7" w14:textId="31D35A4E" w:rsidR="003D7C05" w:rsidRDefault="003D7C05">
      <w:pPr>
        <w:pStyle w:val="TOC8"/>
        <w:rPr>
          <w:rFonts w:asciiTheme="minorHAnsi" w:eastAsiaTheme="minorEastAsia" w:hAnsiTheme="minorHAnsi" w:cstheme="minorBidi"/>
          <w:noProof/>
          <w:color w:val="auto"/>
          <w:kern w:val="2"/>
          <w14:ligatures w14:val="standardContextual"/>
        </w:rPr>
      </w:pPr>
      <w:hyperlink w:anchor="_Toc230681123" w:history="1">
        <w:r w:rsidRPr="00C91113">
          <w:rPr>
            <w:rStyle w:val="Hyperlink"/>
            <w:noProof/>
          </w:rPr>
          <w:t>Table 8.21  Interrater Reliability of Writing Items</w:t>
        </w:r>
        <w:r>
          <w:rPr>
            <w:noProof/>
            <w:webHidden/>
          </w:rPr>
          <w:tab/>
        </w:r>
        <w:r>
          <w:rPr>
            <w:noProof/>
            <w:webHidden/>
          </w:rPr>
          <w:fldChar w:fldCharType="begin"/>
        </w:r>
        <w:r>
          <w:rPr>
            <w:noProof/>
            <w:webHidden/>
          </w:rPr>
          <w:instrText xml:space="preserve"> PAGEREF _Toc230681123 \h </w:instrText>
        </w:r>
        <w:r>
          <w:rPr>
            <w:noProof/>
            <w:webHidden/>
          </w:rPr>
        </w:r>
        <w:r>
          <w:rPr>
            <w:noProof/>
            <w:webHidden/>
          </w:rPr>
          <w:fldChar w:fldCharType="separate"/>
        </w:r>
        <w:r w:rsidR="00FE34DF">
          <w:rPr>
            <w:noProof/>
            <w:webHidden/>
          </w:rPr>
          <w:t>204</w:t>
        </w:r>
        <w:r>
          <w:rPr>
            <w:noProof/>
            <w:webHidden/>
          </w:rPr>
          <w:fldChar w:fldCharType="end"/>
        </w:r>
      </w:hyperlink>
    </w:p>
    <w:p w14:paraId="26C12C4A" w14:textId="6D419067" w:rsidR="003D7C05" w:rsidRDefault="003D7C05">
      <w:pPr>
        <w:pStyle w:val="TOC8"/>
        <w:rPr>
          <w:rFonts w:asciiTheme="minorHAnsi" w:eastAsiaTheme="minorEastAsia" w:hAnsiTheme="minorHAnsi" w:cstheme="minorBidi"/>
          <w:noProof/>
          <w:color w:val="auto"/>
          <w:kern w:val="2"/>
          <w14:ligatures w14:val="standardContextual"/>
        </w:rPr>
      </w:pPr>
      <w:hyperlink w:anchor="_Toc230681124" w:history="1">
        <w:r w:rsidRPr="00C91113">
          <w:rPr>
            <w:rStyle w:val="Hyperlink"/>
            <w:noProof/>
          </w:rPr>
          <w:t>Table 8.22  Interrater Reliability of High School Speaking Items</w:t>
        </w:r>
        <w:r>
          <w:rPr>
            <w:noProof/>
            <w:webHidden/>
          </w:rPr>
          <w:tab/>
        </w:r>
        <w:r>
          <w:rPr>
            <w:noProof/>
            <w:webHidden/>
          </w:rPr>
          <w:fldChar w:fldCharType="begin"/>
        </w:r>
        <w:r>
          <w:rPr>
            <w:noProof/>
            <w:webHidden/>
          </w:rPr>
          <w:instrText xml:space="preserve"> PAGEREF _Toc230681124 \h </w:instrText>
        </w:r>
        <w:r>
          <w:rPr>
            <w:noProof/>
            <w:webHidden/>
          </w:rPr>
        </w:r>
        <w:r>
          <w:rPr>
            <w:noProof/>
            <w:webHidden/>
          </w:rPr>
          <w:fldChar w:fldCharType="separate"/>
        </w:r>
        <w:r w:rsidR="00FE34DF">
          <w:rPr>
            <w:noProof/>
            <w:webHidden/>
          </w:rPr>
          <w:t>205</w:t>
        </w:r>
        <w:r>
          <w:rPr>
            <w:noProof/>
            <w:webHidden/>
          </w:rPr>
          <w:fldChar w:fldCharType="end"/>
        </w:r>
      </w:hyperlink>
    </w:p>
    <w:p w14:paraId="5BCCDA96" w14:textId="2BDFF64A" w:rsidR="003D7C05" w:rsidRDefault="003D7C05">
      <w:pPr>
        <w:pStyle w:val="TOC8"/>
        <w:rPr>
          <w:rFonts w:asciiTheme="minorHAnsi" w:eastAsiaTheme="minorEastAsia" w:hAnsiTheme="minorHAnsi" w:cstheme="minorBidi"/>
          <w:noProof/>
          <w:color w:val="auto"/>
          <w:kern w:val="2"/>
          <w14:ligatures w14:val="standardContextual"/>
        </w:rPr>
      </w:pPr>
      <w:hyperlink w:anchor="_Toc230681125" w:history="1">
        <w:r w:rsidRPr="00C91113">
          <w:rPr>
            <w:rStyle w:val="Hyperlink"/>
            <w:noProof/>
          </w:rPr>
          <w:t>Table 8.A.1  Item Difficulty Distributions by Domain</w:t>
        </w:r>
        <w:r>
          <w:rPr>
            <w:noProof/>
            <w:webHidden/>
          </w:rPr>
          <w:tab/>
        </w:r>
        <w:r>
          <w:rPr>
            <w:noProof/>
            <w:webHidden/>
          </w:rPr>
          <w:fldChar w:fldCharType="begin"/>
        </w:r>
        <w:r>
          <w:rPr>
            <w:noProof/>
            <w:webHidden/>
          </w:rPr>
          <w:instrText xml:space="preserve"> PAGEREF _Toc230681125 \h </w:instrText>
        </w:r>
        <w:r>
          <w:rPr>
            <w:noProof/>
            <w:webHidden/>
          </w:rPr>
        </w:r>
        <w:r>
          <w:rPr>
            <w:noProof/>
            <w:webHidden/>
          </w:rPr>
          <w:fldChar w:fldCharType="separate"/>
        </w:r>
        <w:r w:rsidR="00FE34DF">
          <w:rPr>
            <w:noProof/>
            <w:webHidden/>
          </w:rPr>
          <w:t>216</w:t>
        </w:r>
        <w:r>
          <w:rPr>
            <w:noProof/>
            <w:webHidden/>
          </w:rPr>
          <w:fldChar w:fldCharType="end"/>
        </w:r>
      </w:hyperlink>
    </w:p>
    <w:p w14:paraId="5CEAA62D" w14:textId="3FC36CC1" w:rsidR="003D7C05" w:rsidRDefault="003D7C05">
      <w:pPr>
        <w:pStyle w:val="TOC8"/>
        <w:rPr>
          <w:rFonts w:asciiTheme="minorHAnsi" w:eastAsiaTheme="minorEastAsia" w:hAnsiTheme="minorHAnsi" w:cstheme="minorBidi"/>
          <w:noProof/>
          <w:color w:val="auto"/>
          <w:kern w:val="2"/>
          <w14:ligatures w14:val="standardContextual"/>
        </w:rPr>
      </w:pPr>
      <w:hyperlink w:anchor="_Toc230681126" w:history="1">
        <w:r w:rsidRPr="00C91113">
          <w:rPr>
            <w:rStyle w:val="Hyperlink"/>
            <w:noProof/>
          </w:rPr>
          <w:t>Table 8.A.2  Item-Total Correlation Distributions by Domain</w:t>
        </w:r>
        <w:r>
          <w:rPr>
            <w:noProof/>
            <w:webHidden/>
          </w:rPr>
          <w:tab/>
        </w:r>
        <w:r>
          <w:rPr>
            <w:noProof/>
            <w:webHidden/>
          </w:rPr>
          <w:fldChar w:fldCharType="begin"/>
        </w:r>
        <w:r>
          <w:rPr>
            <w:noProof/>
            <w:webHidden/>
          </w:rPr>
          <w:instrText xml:space="preserve"> PAGEREF _Toc230681126 \h </w:instrText>
        </w:r>
        <w:r>
          <w:rPr>
            <w:noProof/>
            <w:webHidden/>
          </w:rPr>
        </w:r>
        <w:r>
          <w:rPr>
            <w:noProof/>
            <w:webHidden/>
          </w:rPr>
          <w:fldChar w:fldCharType="separate"/>
        </w:r>
        <w:r w:rsidR="00FE34DF">
          <w:rPr>
            <w:noProof/>
            <w:webHidden/>
          </w:rPr>
          <w:t>217</w:t>
        </w:r>
        <w:r>
          <w:rPr>
            <w:noProof/>
            <w:webHidden/>
          </w:rPr>
          <w:fldChar w:fldCharType="end"/>
        </w:r>
      </w:hyperlink>
    </w:p>
    <w:p w14:paraId="30F5E597" w14:textId="757748F5" w:rsidR="003D7C05" w:rsidRDefault="003D7C05">
      <w:pPr>
        <w:pStyle w:val="TOC8"/>
        <w:rPr>
          <w:rFonts w:asciiTheme="minorHAnsi" w:eastAsiaTheme="minorEastAsia" w:hAnsiTheme="minorHAnsi" w:cstheme="minorBidi"/>
          <w:noProof/>
          <w:color w:val="auto"/>
          <w:kern w:val="2"/>
          <w14:ligatures w14:val="standardContextual"/>
        </w:rPr>
      </w:pPr>
      <w:hyperlink w:anchor="_Toc230681127" w:history="1">
        <w:r w:rsidRPr="00C91113">
          <w:rPr>
            <w:rStyle w:val="Hyperlink"/>
            <w:noProof/>
          </w:rPr>
          <w:t>Table 8.A.3  Item Difficulty, Item-Total Correlation, and Flag Status by Item for Grade </w:t>
        </w:r>
        <w:r w:rsidR="009332D3">
          <w:rPr>
            <w:rStyle w:val="Hyperlink"/>
            <w:noProof/>
          </w:rPr>
          <w:br/>
        </w:r>
        <w:r w:rsidRPr="00C91113">
          <w:rPr>
            <w:rStyle w:val="Hyperlink"/>
            <w:noProof/>
          </w:rPr>
          <w:t>Three</w:t>
        </w:r>
        <w:r>
          <w:rPr>
            <w:noProof/>
            <w:webHidden/>
          </w:rPr>
          <w:tab/>
        </w:r>
        <w:r>
          <w:rPr>
            <w:noProof/>
            <w:webHidden/>
          </w:rPr>
          <w:fldChar w:fldCharType="begin"/>
        </w:r>
        <w:r>
          <w:rPr>
            <w:noProof/>
            <w:webHidden/>
          </w:rPr>
          <w:instrText xml:space="preserve"> PAGEREF _Toc230681127 \h </w:instrText>
        </w:r>
        <w:r>
          <w:rPr>
            <w:noProof/>
            <w:webHidden/>
          </w:rPr>
        </w:r>
        <w:r>
          <w:rPr>
            <w:noProof/>
            <w:webHidden/>
          </w:rPr>
          <w:fldChar w:fldCharType="separate"/>
        </w:r>
        <w:r w:rsidR="00FE34DF">
          <w:rPr>
            <w:noProof/>
            <w:webHidden/>
          </w:rPr>
          <w:t>218</w:t>
        </w:r>
        <w:r>
          <w:rPr>
            <w:noProof/>
            <w:webHidden/>
          </w:rPr>
          <w:fldChar w:fldCharType="end"/>
        </w:r>
      </w:hyperlink>
    </w:p>
    <w:p w14:paraId="64759224" w14:textId="59149422" w:rsidR="003D7C05" w:rsidRDefault="003D7C05">
      <w:pPr>
        <w:pStyle w:val="TOC8"/>
        <w:rPr>
          <w:rFonts w:asciiTheme="minorHAnsi" w:eastAsiaTheme="minorEastAsia" w:hAnsiTheme="minorHAnsi" w:cstheme="minorBidi"/>
          <w:noProof/>
          <w:color w:val="auto"/>
          <w:kern w:val="2"/>
          <w14:ligatures w14:val="standardContextual"/>
        </w:rPr>
      </w:pPr>
      <w:hyperlink w:anchor="_Toc230681128" w:history="1">
        <w:r w:rsidRPr="00C91113">
          <w:rPr>
            <w:rStyle w:val="Hyperlink"/>
            <w:noProof/>
          </w:rPr>
          <w:t>Table 8.A.4  Item Difficulty and Item-Total Correlation by Item for Grade Four</w:t>
        </w:r>
        <w:r>
          <w:rPr>
            <w:noProof/>
            <w:webHidden/>
          </w:rPr>
          <w:tab/>
        </w:r>
        <w:r>
          <w:rPr>
            <w:noProof/>
            <w:webHidden/>
          </w:rPr>
          <w:fldChar w:fldCharType="begin"/>
        </w:r>
        <w:r>
          <w:rPr>
            <w:noProof/>
            <w:webHidden/>
          </w:rPr>
          <w:instrText xml:space="preserve"> PAGEREF _Toc230681128 \h </w:instrText>
        </w:r>
        <w:r>
          <w:rPr>
            <w:noProof/>
            <w:webHidden/>
          </w:rPr>
        </w:r>
        <w:r>
          <w:rPr>
            <w:noProof/>
            <w:webHidden/>
          </w:rPr>
          <w:fldChar w:fldCharType="separate"/>
        </w:r>
        <w:r w:rsidR="00FE34DF">
          <w:rPr>
            <w:noProof/>
            <w:webHidden/>
          </w:rPr>
          <w:t>220</w:t>
        </w:r>
        <w:r>
          <w:rPr>
            <w:noProof/>
            <w:webHidden/>
          </w:rPr>
          <w:fldChar w:fldCharType="end"/>
        </w:r>
      </w:hyperlink>
    </w:p>
    <w:p w14:paraId="0D746970" w14:textId="43F3EA0B" w:rsidR="003D7C05" w:rsidRDefault="003D7C05">
      <w:pPr>
        <w:pStyle w:val="TOC8"/>
        <w:rPr>
          <w:rFonts w:asciiTheme="minorHAnsi" w:eastAsiaTheme="minorEastAsia" w:hAnsiTheme="minorHAnsi" w:cstheme="minorBidi"/>
          <w:noProof/>
          <w:color w:val="auto"/>
          <w:kern w:val="2"/>
          <w14:ligatures w14:val="standardContextual"/>
        </w:rPr>
      </w:pPr>
      <w:hyperlink w:anchor="_Toc230681129" w:history="1">
        <w:r w:rsidRPr="00C91113">
          <w:rPr>
            <w:rStyle w:val="Hyperlink"/>
            <w:noProof/>
          </w:rPr>
          <w:t>Table 8.A.5  Item Difficulty and Item-Total Correlation by Item for Grade Five</w:t>
        </w:r>
        <w:r>
          <w:rPr>
            <w:noProof/>
            <w:webHidden/>
          </w:rPr>
          <w:tab/>
        </w:r>
        <w:r>
          <w:rPr>
            <w:noProof/>
            <w:webHidden/>
          </w:rPr>
          <w:fldChar w:fldCharType="begin"/>
        </w:r>
        <w:r>
          <w:rPr>
            <w:noProof/>
            <w:webHidden/>
          </w:rPr>
          <w:instrText xml:space="preserve"> PAGEREF _Toc230681129 \h </w:instrText>
        </w:r>
        <w:r>
          <w:rPr>
            <w:noProof/>
            <w:webHidden/>
          </w:rPr>
        </w:r>
        <w:r>
          <w:rPr>
            <w:noProof/>
            <w:webHidden/>
          </w:rPr>
          <w:fldChar w:fldCharType="separate"/>
        </w:r>
        <w:r w:rsidR="00FE34DF">
          <w:rPr>
            <w:noProof/>
            <w:webHidden/>
          </w:rPr>
          <w:t>222</w:t>
        </w:r>
        <w:r>
          <w:rPr>
            <w:noProof/>
            <w:webHidden/>
          </w:rPr>
          <w:fldChar w:fldCharType="end"/>
        </w:r>
      </w:hyperlink>
    </w:p>
    <w:p w14:paraId="45FDB8EA" w14:textId="13E4DFA8" w:rsidR="003D7C05" w:rsidRDefault="003D7C05">
      <w:pPr>
        <w:pStyle w:val="TOC8"/>
        <w:rPr>
          <w:rFonts w:asciiTheme="minorHAnsi" w:eastAsiaTheme="minorEastAsia" w:hAnsiTheme="minorHAnsi" w:cstheme="minorBidi"/>
          <w:noProof/>
          <w:color w:val="auto"/>
          <w:kern w:val="2"/>
          <w14:ligatures w14:val="standardContextual"/>
        </w:rPr>
      </w:pPr>
      <w:hyperlink w:anchor="_Toc230681130" w:history="1">
        <w:r w:rsidRPr="00C91113">
          <w:rPr>
            <w:rStyle w:val="Hyperlink"/>
            <w:noProof/>
          </w:rPr>
          <w:t>Table 8.A.6  Item Difficulty and Item-Total Correlation by Item for Grade Six</w:t>
        </w:r>
        <w:r>
          <w:rPr>
            <w:noProof/>
            <w:webHidden/>
          </w:rPr>
          <w:tab/>
        </w:r>
        <w:r>
          <w:rPr>
            <w:noProof/>
            <w:webHidden/>
          </w:rPr>
          <w:fldChar w:fldCharType="begin"/>
        </w:r>
        <w:r>
          <w:rPr>
            <w:noProof/>
            <w:webHidden/>
          </w:rPr>
          <w:instrText xml:space="preserve"> PAGEREF _Toc230681130 \h </w:instrText>
        </w:r>
        <w:r>
          <w:rPr>
            <w:noProof/>
            <w:webHidden/>
          </w:rPr>
        </w:r>
        <w:r>
          <w:rPr>
            <w:noProof/>
            <w:webHidden/>
          </w:rPr>
          <w:fldChar w:fldCharType="separate"/>
        </w:r>
        <w:r w:rsidR="00FE34DF">
          <w:rPr>
            <w:noProof/>
            <w:webHidden/>
          </w:rPr>
          <w:t>224</w:t>
        </w:r>
        <w:r>
          <w:rPr>
            <w:noProof/>
            <w:webHidden/>
          </w:rPr>
          <w:fldChar w:fldCharType="end"/>
        </w:r>
      </w:hyperlink>
    </w:p>
    <w:p w14:paraId="31ABD0EF" w14:textId="4E5EE41B" w:rsidR="003D7C05" w:rsidRDefault="003D7C05">
      <w:pPr>
        <w:pStyle w:val="TOC8"/>
        <w:rPr>
          <w:rFonts w:asciiTheme="minorHAnsi" w:eastAsiaTheme="minorEastAsia" w:hAnsiTheme="minorHAnsi" w:cstheme="minorBidi"/>
          <w:noProof/>
          <w:color w:val="auto"/>
          <w:kern w:val="2"/>
          <w14:ligatures w14:val="standardContextual"/>
        </w:rPr>
      </w:pPr>
      <w:hyperlink w:anchor="_Toc230681131" w:history="1">
        <w:r w:rsidRPr="00C91113">
          <w:rPr>
            <w:rStyle w:val="Hyperlink"/>
            <w:noProof/>
          </w:rPr>
          <w:t>Table 8.A.7  Item Difficulty and Item-Total Correlation by Item for Grade Seven</w:t>
        </w:r>
        <w:r>
          <w:rPr>
            <w:noProof/>
            <w:webHidden/>
          </w:rPr>
          <w:tab/>
        </w:r>
        <w:r>
          <w:rPr>
            <w:noProof/>
            <w:webHidden/>
          </w:rPr>
          <w:fldChar w:fldCharType="begin"/>
        </w:r>
        <w:r>
          <w:rPr>
            <w:noProof/>
            <w:webHidden/>
          </w:rPr>
          <w:instrText xml:space="preserve"> PAGEREF _Toc230681131 \h </w:instrText>
        </w:r>
        <w:r>
          <w:rPr>
            <w:noProof/>
            <w:webHidden/>
          </w:rPr>
        </w:r>
        <w:r>
          <w:rPr>
            <w:noProof/>
            <w:webHidden/>
          </w:rPr>
          <w:fldChar w:fldCharType="separate"/>
        </w:r>
        <w:r w:rsidR="00FE34DF">
          <w:rPr>
            <w:noProof/>
            <w:webHidden/>
          </w:rPr>
          <w:t>226</w:t>
        </w:r>
        <w:r>
          <w:rPr>
            <w:noProof/>
            <w:webHidden/>
          </w:rPr>
          <w:fldChar w:fldCharType="end"/>
        </w:r>
      </w:hyperlink>
    </w:p>
    <w:p w14:paraId="277B3831" w14:textId="23730090" w:rsidR="003D7C05" w:rsidRDefault="003D7C05">
      <w:pPr>
        <w:pStyle w:val="TOC8"/>
        <w:rPr>
          <w:rFonts w:asciiTheme="minorHAnsi" w:eastAsiaTheme="minorEastAsia" w:hAnsiTheme="minorHAnsi" w:cstheme="minorBidi"/>
          <w:noProof/>
          <w:color w:val="auto"/>
          <w:kern w:val="2"/>
          <w14:ligatures w14:val="standardContextual"/>
        </w:rPr>
      </w:pPr>
      <w:hyperlink w:anchor="_Toc230681132" w:history="1">
        <w:r w:rsidRPr="00C91113">
          <w:rPr>
            <w:rStyle w:val="Hyperlink"/>
            <w:noProof/>
          </w:rPr>
          <w:t>Table 8.A.8  Item Difficulty and Item-Total Correlation by Item for Grade Eight</w:t>
        </w:r>
        <w:r>
          <w:rPr>
            <w:noProof/>
            <w:webHidden/>
          </w:rPr>
          <w:tab/>
        </w:r>
        <w:r>
          <w:rPr>
            <w:noProof/>
            <w:webHidden/>
          </w:rPr>
          <w:fldChar w:fldCharType="begin"/>
        </w:r>
        <w:r>
          <w:rPr>
            <w:noProof/>
            <w:webHidden/>
          </w:rPr>
          <w:instrText xml:space="preserve"> PAGEREF _Toc230681132 \h </w:instrText>
        </w:r>
        <w:r>
          <w:rPr>
            <w:noProof/>
            <w:webHidden/>
          </w:rPr>
        </w:r>
        <w:r>
          <w:rPr>
            <w:noProof/>
            <w:webHidden/>
          </w:rPr>
          <w:fldChar w:fldCharType="separate"/>
        </w:r>
        <w:r w:rsidR="00FE34DF">
          <w:rPr>
            <w:noProof/>
            <w:webHidden/>
          </w:rPr>
          <w:t>228</w:t>
        </w:r>
        <w:r>
          <w:rPr>
            <w:noProof/>
            <w:webHidden/>
          </w:rPr>
          <w:fldChar w:fldCharType="end"/>
        </w:r>
      </w:hyperlink>
    </w:p>
    <w:p w14:paraId="3D2781B3" w14:textId="0C2A4209" w:rsidR="003D7C05" w:rsidRDefault="003D7C05">
      <w:pPr>
        <w:pStyle w:val="TOC8"/>
        <w:rPr>
          <w:rFonts w:asciiTheme="minorHAnsi" w:eastAsiaTheme="minorEastAsia" w:hAnsiTheme="minorHAnsi" w:cstheme="minorBidi"/>
          <w:noProof/>
          <w:color w:val="auto"/>
          <w:kern w:val="2"/>
          <w14:ligatures w14:val="standardContextual"/>
        </w:rPr>
      </w:pPr>
      <w:hyperlink w:anchor="_Toc230681133" w:history="1">
        <w:r w:rsidRPr="00C91113">
          <w:rPr>
            <w:rStyle w:val="Hyperlink"/>
            <w:noProof/>
          </w:rPr>
          <w:t>Table 8.A.9  Item Difficulty and Item-Total Correlation by Item for High School</w:t>
        </w:r>
        <w:r>
          <w:rPr>
            <w:noProof/>
            <w:webHidden/>
          </w:rPr>
          <w:tab/>
        </w:r>
        <w:r>
          <w:rPr>
            <w:noProof/>
            <w:webHidden/>
          </w:rPr>
          <w:fldChar w:fldCharType="begin"/>
        </w:r>
        <w:r>
          <w:rPr>
            <w:noProof/>
            <w:webHidden/>
          </w:rPr>
          <w:instrText xml:space="preserve"> PAGEREF _Toc230681133 \h </w:instrText>
        </w:r>
        <w:r>
          <w:rPr>
            <w:noProof/>
            <w:webHidden/>
          </w:rPr>
        </w:r>
        <w:r>
          <w:rPr>
            <w:noProof/>
            <w:webHidden/>
          </w:rPr>
          <w:fldChar w:fldCharType="separate"/>
        </w:r>
        <w:r w:rsidR="00FE34DF">
          <w:rPr>
            <w:noProof/>
            <w:webHidden/>
          </w:rPr>
          <w:t>230</w:t>
        </w:r>
        <w:r>
          <w:rPr>
            <w:noProof/>
            <w:webHidden/>
          </w:rPr>
          <w:fldChar w:fldCharType="end"/>
        </w:r>
      </w:hyperlink>
    </w:p>
    <w:p w14:paraId="2FA777F6" w14:textId="2A3B30D6" w:rsidR="003D7C05" w:rsidRDefault="003D7C05">
      <w:pPr>
        <w:pStyle w:val="TOC8"/>
        <w:rPr>
          <w:rFonts w:asciiTheme="minorHAnsi" w:eastAsiaTheme="minorEastAsia" w:hAnsiTheme="minorHAnsi" w:cstheme="minorBidi"/>
          <w:noProof/>
          <w:color w:val="auto"/>
          <w:kern w:val="2"/>
          <w14:ligatures w14:val="standardContextual"/>
        </w:rPr>
      </w:pPr>
      <w:hyperlink w:anchor="_Toc230681134" w:history="1">
        <w:r w:rsidRPr="00C91113">
          <w:rPr>
            <w:rStyle w:val="Hyperlink"/>
            <w:noProof/>
          </w:rPr>
          <w:t>Table 8.B.1  IRT Item Difficulty for Grade Three</w:t>
        </w:r>
        <w:r>
          <w:rPr>
            <w:noProof/>
            <w:webHidden/>
          </w:rPr>
          <w:tab/>
        </w:r>
        <w:r>
          <w:rPr>
            <w:noProof/>
            <w:webHidden/>
          </w:rPr>
          <w:fldChar w:fldCharType="begin"/>
        </w:r>
        <w:r>
          <w:rPr>
            <w:noProof/>
            <w:webHidden/>
          </w:rPr>
          <w:instrText xml:space="preserve"> PAGEREF _Toc230681134 \h </w:instrText>
        </w:r>
        <w:r>
          <w:rPr>
            <w:noProof/>
            <w:webHidden/>
          </w:rPr>
        </w:r>
        <w:r>
          <w:rPr>
            <w:noProof/>
            <w:webHidden/>
          </w:rPr>
          <w:fldChar w:fldCharType="separate"/>
        </w:r>
        <w:r w:rsidR="00FE34DF">
          <w:rPr>
            <w:noProof/>
            <w:webHidden/>
          </w:rPr>
          <w:t>232</w:t>
        </w:r>
        <w:r>
          <w:rPr>
            <w:noProof/>
            <w:webHidden/>
          </w:rPr>
          <w:fldChar w:fldCharType="end"/>
        </w:r>
      </w:hyperlink>
    </w:p>
    <w:p w14:paraId="46B1DA3B" w14:textId="506004F0" w:rsidR="003D7C05" w:rsidRDefault="003D7C05">
      <w:pPr>
        <w:pStyle w:val="TOC8"/>
        <w:rPr>
          <w:rFonts w:asciiTheme="minorHAnsi" w:eastAsiaTheme="minorEastAsia" w:hAnsiTheme="minorHAnsi" w:cstheme="minorBidi"/>
          <w:noProof/>
          <w:color w:val="auto"/>
          <w:kern w:val="2"/>
          <w14:ligatures w14:val="standardContextual"/>
        </w:rPr>
      </w:pPr>
      <w:hyperlink w:anchor="_Toc230681135" w:history="1">
        <w:r w:rsidRPr="00C91113">
          <w:rPr>
            <w:rStyle w:val="Hyperlink"/>
            <w:noProof/>
          </w:rPr>
          <w:t>Table 8.B.2  IRT Item Difficulty for Grade Four</w:t>
        </w:r>
        <w:r>
          <w:rPr>
            <w:noProof/>
            <w:webHidden/>
          </w:rPr>
          <w:tab/>
        </w:r>
        <w:r>
          <w:rPr>
            <w:noProof/>
            <w:webHidden/>
          </w:rPr>
          <w:fldChar w:fldCharType="begin"/>
        </w:r>
        <w:r>
          <w:rPr>
            <w:noProof/>
            <w:webHidden/>
          </w:rPr>
          <w:instrText xml:space="preserve"> PAGEREF _Toc230681135 \h </w:instrText>
        </w:r>
        <w:r>
          <w:rPr>
            <w:noProof/>
            <w:webHidden/>
          </w:rPr>
        </w:r>
        <w:r>
          <w:rPr>
            <w:noProof/>
            <w:webHidden/>
          </w:rPr>
          <w:fldChar w:fldCharType="separate"/>
        </w:r>
        <w:r w:rsidR="00FE34DF">
          <w:rPr>
            <w:noProof/>
            <w:webHidden/>
          </w:rPr>
          <w:t>234</w:t>
        </w:r>
        <w:r>
          <w:rPr>
            <w:noProof/>
            <w:webHidden/>
          </w:rPr>
          <w:fldChar w:fldCharType="end"/>
        </w:r>
      </w:hyperlink>
    </w:p>
    <w:p w14:paraId="300DD650" w14:textId="7DC28648" w:rsidR="003D7C05" w:rsidRDefault="003D7C05">
      <w:pPr>
        <w:pStyle w:val="TOC8"/>
        <w:rPr>
          <w:rFonts w:asciiTheme="minorHAnsi" w:eastAsiaTheme="minorEastAsia" w:hAnsiTheme="minorHAnsi" w:cstheme="minorBidi"/>
          <w:noProof/>
          <w:color w:val="auto"/>
          <w:kern w:val="2"/>
          <w14:ligatures w14:val="standardContextual"/>
        </w:rPr>
      </w:pPr>
      <w:hyperlink w:anchor="_Toc230681136" w:history="1">
        <w:r w:rsidRPr="00C91113">
          <w:rPr>
            <w:rStyle w:val="Hyperlink"/>
            <w:noProof/>
          </w:rPr>
          <w:t>Table 8.B.3  IRT Item Difficulty for Grade Five</w:t>
        </w:r>
        <w:r>
          <w:rPr>
            <w:noProof/>
            <w:webHidden/>
          </w:rPr>
          <w:tab/>
        </w:r>
        <w:r>
          <w:rPr>
            <w:noProof/>
            <w:webHidden/>
          </w:rPr>
          <w:fldChar w:fldCharType="begin"/>
        </w:r>
        <w:r>
          <w:rPr>
            <w:noProof/>
            <w:webHidden/>
          </w:rPr>
          <w:instrText xml:space="preserve"> PAGEREF _Toc230681136 \h </w:instrText>
        </w:r>
        <w:r>
          <w:rPr>
            <w:noProof/>
            <w:webHidden/>
          </w:rPr>
        </w:r>
        <w:r>
          <w:rPr>
            <w:noProof/>
            <w:webHidden/>
          </w:rPr>
          <w:fldChar w:fldCharType="separate"/>
        </w:r>
        <w:r w:rsidR="00FE34DF">
          <w:rPr>
            <w:noProof/>
            <w:webHidden/>
          </w:rPr>
          <w:t>236</w:t>
        </w:r>
        <w:r>
          <w:rPr>
            <w:noProof/>
            <w:webHidden/>
          </w:rPr>
          <w:fldChar w:fldCharType="end"/>
        </w:r>
      </w:hyperlink>
    </w:p>
    <w:p w14:paraId="1DE37C7A" w14:textId="224B2697" w:rsidR="003D7C05" w:rsidRDefault="003D7C05">
      <w:pPr>
        <w:pStyle w:val="TOC8"/>
        <w:rPr>
          <w:rFonts w:asciiTheme="minorHAnsi" w:eastAsiaTheme="minorEastAsia" w:hAnsiTheme="minorHAnsi" w:cstheme="minorBidi"/>
          <w:noProof/>
          <w:color w:val="auto"/>
          <w:kern w:val="2"/>
          <w14:ligatures w14:val="standardContextual"/>
        </w:rPr>
      </w:pPr>
      <w:hyperlink w:anchor="_Toc230681137" w:history="1">
        <w:r w:rsidRPr="00C91113">
          <w:rPr>
            <w:rStyle w:val="Hyperlink"/>
            <w:noProof/>
          </w:rPr>
          <w:t>Table 8.B.4  IRT Item Difficulty for Grade Six</w:t>
        </w:r>
        <w:r>
          <w:rPr>
            <w:noProof/>
            <w:webHidden/>
          </w:rPr>
          <w:tab/>
        </w:r>
        <w:r>
          <w:rPr>
            <w:noProof/>
            <w:webHidden/>
          </w:rPr>
          <w:fldChar w:fldCharType="begin"/>
        </w:r>
        <w:r>
          <w:rPr>
            <w:noProof/>
            <w:webHidden/>
          </w:rPr>
          <w:instrText xml:space="preserve"> PAGEREF _Toc230681137 \h </w:instrText>
        </w:r>
        <w:r>
          <w:rPr>
            <w:noProof/>
            <w:webHidden/>
          </w:rPr>
        </w:r>
        <w:r>
          <w:rPr>
            <w:noProof/>
            <w:webHidden/>
          </w:rPr>
          <w:fldChar w:fldCharType="separate"/>
        </w:r>
        <w:r w:rsidR="00FE34DF">
          <w:rPr>
            <w:noProof/>
            <w:webHidden/>
          </w:rPr>
          <w:t>238</w:t>
        </w:r>
        <w:r>
          <w:rPr>
            <w:noProof/>
            <w:webHidden/>
          </w:rPr>
          <w:fldChar w:fldCharType="end"/>
        </w:r>
      </w:hyperlink>
    </w:p>
    <w:p w14:paraId="3B2B1DC0" w14:textId="2C05827E" w:rsidR="003D7C05" w:rsidRDefault="003D7C05">
      <w:pPr>
        <w:pStyle w:val="TOC8"/>
        <w:rPr>
          <w:rFonts w:asciiTheme="minorHAnsi" w:eastAsiaTheme="minorEastAsia" w:hAnsiTheme="minorHAnsi" w:cstheme="minorBidi"/>
          <w:noProof/>
          <w:color w:val="auto"/>
          <w:kern w:val="2"/>
          <w14:ligatures w14:val="standardContextual"/>
        </w:rPr>
      </w:pPr>
      <w:hyperlink w:anchor="_Toc230681138" w:history="1">
        <w:r w:rsidRPr="00C91113">
          <w:rPr>
            <w:rStyle w:val="Hyperlink"/>
            <w:noProof/>
          </w:rPr>
          <w:t>Table 8.B.5  IRT Item Difficulty for Grade Seven</w:t>
        </w:r>
        <w:r>
          <w:rPr>
            <w:noProof/>
            <w:webHidden/>
          </w:rPr>
          <w:tab/>
        </w:r>
        <w:r>
          <w:rPr>
            <w:noProof/>
            <w:webHidden/>
          </w:rPr>
          <w:fldChar w:fldCharType="begin"/>
        </w:r>
        <w:r>
          <w:rPr>
            <w:noProof/>
            <w:webHidden/>
          </w:rPr>
          <w:instrText xml:space="preserve"> PAGEREF _Toc230681138 \h </w:instrText>
        </w:r>
        <w:r>
          <w:rPr>
            <w:noProof/>
            <w:webHidden/>
          </w:rPr>
        </w:r>
        <w:r>
          <w:rPr>
            <w:noProof/>
            <w:webHidden/>
          </w:rPr>
          <w:fldChar w:fldCharType="separate"/>
        </w:r>
        <w:r w:rsidR="00FE34DF">
          <w:rPr>
            <w:noProof/>
            <w:webHidden/>
          </w:rPr>
          <w:t>240</w:t>
        </w:r>
        <w:r>
          <w:rPr>
            <w:noProof/>
            <w:webHidden/>
          </w:rPr>
          <w:fldChar w:fldCharType="end"/>
        </w:r>
      </w:hyperlink>
    </w:p>
    <w:p w14:paraId="002128E5" w14:textId="3888C3D0" w:rsidR="003D7C05" w:rsidRDefault="003D7C05">
      <w:pPr>
        <w:pStyle w:val="TOC8"/>
        <w:rPr>
          <w:rFonts w:asciiTheme="minorHAnsi" w:eastAsiaTheme="minorEastAsia" w:hAnsiTheme="minorHAnsi" w:cstheme="minorBidi"/>
          <w:noProof/>
          <w:color w:val="auto"/>
          <w:kern w:val="2"/>
          <w14:ligatures w14:val="standardContextual"/>
        </w:rPr>
      </w:pPr>
      <w:hyperlink w:anchor="_Toc230681139" w:history="1">
        <w:r w:rsidRPr="00C91113">
          <w:rPr>
            <w:rStyle w:val="Hyperlink"/>
            <w:noProof/>
          </w:rPr>
          <w:t>Table 8.B.6  IRT Item Difficulty for Grade Eight</w:t>
        </w:r>
        <w:r>
          <w:rPr>
            <w:noProof/>
            <w:webHidden/>
          </w:rPr>
          <w:tab/>
        </w:r>
        <w:r>
          <w:rPr>
            <w:noProof/>
            <w:webHidden/>
          </w:rPr>
          <w:fldChar w:fldCharType="begin"/>
        </w:r>
        <w:r>
          <w:rPr>
            <w:noProof/>
            <w:webHidden/>
          </w:rPr>
          <w:instrText xml:space="preserve"> PAGEREF _Toc230681139 \h </w:instrText>
        </w:r>
        <w:r>
          <w:rPr>
            <w:noProof/>
            <w:webHidden/>
          </w:rPr>
        </w:r>
        <w:r>
          <w:rPr>
            <w:noProof/>
            <w:webHidden/>
          </w:rPr>
          <w:fldChar w:fldCharType="separate"/>
        </w:r>
        <w:r w:rsidR="00FE34DF">
          <w:rPr>
            <w:noProof/>
            <w:webHidden/>
          </w:rPr>
          <w:t>242</w:t>
        </w:r>
        <w:r>
          <w:rPr>
            <w:noProof/>
            <w:webHidden/>
          </w:rPr>
          <w:fldChar w:fldCharType="end"/>
        </w:r>
      </w:hyperlink>
    </w:p>
    <w:p w14:paraId="132A7A03" w14:textId="065CA7FE" w:rsidR="003D7C05" w:rsidRDefault="003D7C05">
      <w:pPr>
        <w:pStyle w:val="TOC8"/>
        <w:rPr>
          <w:rFonts w:asciiTheme="minorHAnsi" w:eastAsiaTheme="minorEastAsia" w:hAnsiTheme="minorHAnsi" w:cstheme="minorBidi"/>
          <w:noProof/>
          <w:color w:val="auto"/>
          <w:kern w:val="2"/>
          <w14:ligatures w14:val="standardContextual"/>
        </w:rPr>
      </w:pPr>
      <w:hyperlink w:anchor="_Toc230681140" w:history="1">
        <w:r w:rsidRPr="00C91113">
          <w:rPr>
            <w:rStyle w:val="Hyperlink"/>
            <w:noProof/>
          </w:rPr>
          <w:t>Table 8.B.7  IRT Item Difficulty for High School—Oral Literacy</w:t>
        </w:r>
        <w:r>
          <w:rPr>
            <w:noProof/>
            <w:webHidden/>
          </w:rPr>
          <w:tab/>
        </w:r>
        <w:r>
          <w:rPr>
            <w:noProof/>
            <w:webHidden/>
          </w:rPr>
          <w:fldChar w:fldCharType="begin"/>
        </w:r>
        <w:r>
          <w:rPr>
            <w:noProof/>
            <w:webHidden/>
          </w:rPr>
          <w:instrText xml:space="preserve"> PAGEREF _Toc230681140 \h </w:instrText>
        </w:r>
        <w:r>
          <w:rPr>
            <w:noProof/>
            <w:webHidden/>
          </w:rPr>
        </w:r>
        <w:r>
          <w:rPr>
            <w:noProof/>
            <w:webHidden/>
          </w:rPr>
          <w:fldChar w:fldCharType="separate"/>
        </w:r>
        <w:r w:rsidR="00FE34DF">
          <w:rPr>
            <w:noProof/>
            <w:webHidden/>
          </w:rPr>
          <w:t>244</w:t>
        </w:r>
        <w:r>
          <w:rPr>
            <w:noProof/>
            <w:webHidden/>
          </w:rPr>
          <w:fldChar w:fldCharType="end"/>
        </w:r>
      </w:hyperlink>
    </w:p>
    <w:p w14:paraId="5F978DFF" w14:textId="6E744839" w:rsidR="003D7C05" w:rsidRDefault="003D7C05">
      <w:pPr>
        <w:pStyle w:val="TOC8"/>
        <w:rPr>
          <w:rFonts w:asciiTheme="minorHAnsi" w:eastAsiaTheme="minorEastAsia" w:hAnsiTheme="minorHAnsi" w:cstheme="minorBidi"/>
          <w:noProof/>
          <w:color w:val="auto"/>
          <w:kern w:val="2"/>
          <w14:ligatures w14:val="standardContextual"/>
        </w:rPr>
      </w:pPr>
      <w:hyperlink w:anchor="_Toc230681141" w:history="1">
        <w:r w:rsidRPr="00C91113">
          <w:rPr>
            <w:rStyle w:val="Hyperlink"/>
            <w:noProof/>
          </w:rPr>
          <w:t>Table 8.B.8  IRT Item Difficulty for High School—Written Literacy</w:t>
        </w:r>
        <w:r>
          <w:rPr>
            <w:noProof/>
            <w:webHidden/>
          </w:rPr>
          <w:tab/>
        </w:r>
        <w:r>
          <w:rPr>
            <w:noProof/>
            <w:webHidden/>
          </w:rPr>
          <w:fldChar w:fldCharType="begin"/>
        </w:r>
        <w:r>
          <w:rPr>
            <w:noProof/>
            <w:webHidden/>
          </w:rPr>
          <w:instrText xml:space="preserve"> PAGEREF _Toc230681141 \h </w:instrText>
        </w:r>
        <w:r>
          <w:rPr>
            <w:noProof/>
            <w:webHidden/>
          </w:rPr>
        </w:r>
        <w:r>
          <w:rPr>
            <w:noProof/>
            <w:webHidden/>
          </w:rPr>
          <w:fldChar w:fldCharType="separate"/>
        </w:r>
        <w:r w:rsidR="00FE34DF">
          <w:rPr>
            <w:noProof/>
            <w:webHidden/>
          </w:rPr>
          <w:t>245</w:t>
        </w:r>
        <w:r>
          <w:rPr>
            <w:noProof/>
            <w:webHidden/>
          </w:rPr>
          <w:fldChar w:fldCharType="end"/>
        </w:r>
      </w:hyperlink>
    </w:p>
    <w:p w14:paraId="542F4DBA" w14:textId="7880FBC3" w:rsidR="003D7C05" w:rsidRDefault="003D7C05">
      <w:pPr>
        <w:pStyle w:val="TOC8"/>
        <w:rPr>
          <w:rFonts w:asciiTheme="minorHAnsi" w:eastAsiaTheme="minorEastAsia" w:hAnsiTheme="minorHAnsi" w:cstheme="minorBidi"/>
          <w:noProof/>
          <w:color w:val="auto"/>
          <w:kern w:val="2"/>
          <w14:ligatures w14:val="standardContextual"/>
        </w:rPr>
      </w:pPr>
      <w:hyperlink w:anchor="_Toc230681142" w:history="1">
        <w:r w:rsidRPr="00C91113">
          <w:rPr>
            <w:rStyle w:val="Hyperlink"/>
            <w:noProof/>
          </w:rPr>
          <w:t>Table 8.C.1  Total Testing Time (in Minutes) at Each Raw Score Interval—Grade Three</w:t>
        </w:r>
        <w:r>
          <w:rPr>
            <w:noProof/>
            <w:webHidden/>
          </w:rPr>
          <w:tab/>
        </w:r>
        <w:r>
          <w:rPr>
            <w:noProof/>
            <w:webHidden/>
          </w:rPr>
          <w:fldChar w:fldCharType="begin"/>
        </w:r>
        <w:r>
          <w:rPr>
            <w:noProof/>
            <w:webHidden/>
          </w:rPr>
          <w:instrText xml:space="preserve"> PAGEREF _Toc230681142 \h </w:instrText>
        </w:r>
        <w:r>
          <w:rPr>
            <w:noProof/>
            <w:webHidden/>
          </w:rPr>
        </w:r>
        <w:r>
          <w:rPr>
            <w:noProof/>
            <w:webHidden/>
          </w:rPr>
          <w:fldChar w:fldCharType="separate"/>
        </w:r>
        <w:r w:rsidR="00FE34DF">
          <w:rPr>
            <w:noProof/>
            <w:webHidden/>
          </w:rPr>
          <w:t>246</w:t>
        </w:r>
        <w:r>
          <w:rPr>
            <w:noProof/>
            <w:webHidden/>
          </w:rPr>
          <w:fldChar w:fldCharType="end"/>
        </w:r>
      </w:hyperlink>
    </w:p>
    <w:p w14:paraId="35C5BFAC" w14:textId="4BB665E2" w:rsidR="003D7C05" w:rsidRDefault="003D7C05">
      <w:pPr>
        <w:pStyle w:val="TOC8"/>
        <w:rPr>
          <w:rFonts w:asciiTheme="minorHAnsi" w:eastAsiaTheme="minorEastAsia" w:hAnsiTheme="minorHAnsi" w:cstheme="minorBidi"/>
          <w:noProof/>
          <w:color w:val="auto"/>
          <w:kern w:val="2"/>
          <w14:ligatures w14:val="standardContextual"/>
        </w:rPr>
      </w:pPr>
      <w:hyperlink w:anchor="_Toc230681143" w:history="1">
        <w:r w:rsidRPr="00C91113">
          <w:rPr>
            <w:rStyle w:val="Hyperlink"/>
            <w:noProof/>
          </w:rPr>
          <w:t>Table 8.C.2  Total Testing Time (in Minutes) at Each Raw Score Interval—Grade Four</w:t>
        </w:r>
        <w:r>
          <w:rPr>
            <w:noProof/>
            <w:webHidden/>
          </w:rPr>
          <w:tab/>
        </w:r>
        <w:r>
          <w:rPr>
            <w:noProof/>
            <w:webHidden/>
          </w:rPr>
          <w:fldChar w:fldCharType="begin"/>
        </w:r>
        <w:r>
          <w:rPr>
            <w:noProof/>
            <w:webHidden/>
          </w:rPr>
          <w:instrText xml:space="preserve"> PAGEREF _Toc230681143 \h </w:instrText>
        </w:r>
        <w:r>
          <w:rPr>
            <w:noProof/>
            <w:webHidden/>
          </w:rPr>
        </w:r>
        <w:r>
          <w:rPr>
            <w:noProof/>
            <w:webHidden/>
          </w:rPr>
          <w:fldChar w:fldCharType="separate"/>
        </w:r>
        <w:r w:rsidR="00FE34DF">
          <w:rPr>
            <w:noProof/>
            <w:webHidden/>
          </w:rPr>
          <w:t>247</w:t>
        </w:r>
        <w:r>
          <w:rPr>
            <w:noProof/>
            <w:webHidden/>
          </w:rPr>
          <w:fldChar w:fldCharType="end"/>
        </w:r>
      </w:hyperlink>
    </w:p>
    <w:p w14:paraId="7E5700EC" w14:textId="54C2DC6F" w:rsidR="003D7C05" w:rsidRDefault="003D7C05">
      <w:pPr>
        <w:pStyle w:val="TOC8"/>
        <w:rPr>
          <w:rFonts w:asciiTheme="minorHAnsi" w:eastAsiaTheme="minorEastAsia" w:hAnsiTheme="minorHAnsi" w:cstheme="minorBidi"/>
          <w:noProof/>
          <w:color w:val="auto"/>
          <w:kern w:val="2"/>
          <w14:ligatures w14:val="standardContextual"/>
        </w:rPr>
      </w:pPr>
      <w:hyperlink w:anchor="_Toc230681144" w:history="1">
        <w:r w:rsidRPr="00C91113">
          <w:rPr>
            <w:rStyle w:val="Hyperlink"/>
            <w:noProof/>
          </w:rPr>
          <w:t>Table 8.C.3  Total Testing Time (in Minutes) at Each Raw Score Interval—Grade Five</w:t>
        </w:r>
        <w:r>
          <w:rPr>
            <w:noProof/>
            <w:webHidden/>
          </w:rPr>
          <w:tab/>
        </w:r>
        <w:r>
          <w:rPr>
            <w:noProof/>
            <w:webHidden/>
          </w:rPr>
          <w:fldChar w:fldCharType="begin"/>
        </w:r>
        <w:r>
          <w:rPr>
            <w:noProof/>
            <w:webHidden/>
          </w:rPr>
          <w:instrText xml:space="preserve"> PAGEREF _Toc230681144 \h </w:instrText>
        </w:r>
        <w:r>
          <w:rPr>
            <w:noProof/>
            <w:webHidden/>
          </w:rPr>
        </w:r>
        <w:r>
          <w:rPr>
            <w:noProof/>
            <w:webHidden/>
          </w:rPr>
          <w:fldChar w:fldCharType="separate"/>
        </w:r>
        <w:r w:rsidR="00FE34DF">
          <w:rPr>
            <w:noProof/>
            <w:webHidden/>
          </w:rPr>
          <w:t>247</w:t>
        </w:r>
        <w:r>
          <w:rPr>
            <w:noProof/>
            <w:webHidden/>
          </w:rPr>
          <w:fldChar w:fldCharType="end"/>
        </w:r>
      </w:hyperlink>
    </w:p>
    <w:p w14:paraId="6ACB5CF6" w14:textId="74F5F5B5" w:rsidR="003D7C05" w:rsidRDefault="003D7C05">
      <w:pPr>
        <w:pStyle w:val="TOC8"/>
        <w:rPr>
          <w:rFonts w:asciiTheme="minorHAnsi" w:eastAsiaTheme="minorEastAsia" w:hAnsiTheme="minorHAnsi" w:cstheme="minorBidi"/>
          <w:noProof/>
          <w:color w:val="auto"/>
          <w:kern w:val="2"/>
          <w14:ligatures w14:val="standardContextual"/>
        </w:rPr>
      </w:pPr>
      <w:hyperlink w:anchor="_Toc230681145" w:history="1">
        <w:r w:rsidRPr="00C91113">
          <w:rPr>
            <w:rStyle w:val="Hyperlink"/>
            <w:noProof/>
          </w:rPr>
          <w:t>Table 8.C.4  Total Testing Time (in Minutes) at Each Raw Score Interval—Grade Six</w:t>
        </w:r>
        <w:r>
          <w:rPr>
            <w:noProof/>
            <w:webHidden/>
          </w:rPr>
          <w:tab/>
        </w:r>
        <w:r>
          <w:rPr>
            <w:noProof/>
            <w:webHidden/>
          </w:rPr>
          <w:fldChar w:fldCharType="begin"/>
        </w:r>
        <w:r>
          <w:rPr>
            <w:noProof/>
            <w:webHidden/>
          </w:rPr>
          <w:instrText xml:space="preserve"> PAGEREF _Toc230681145 \h </w:instrText>
        </w:r>
        <w:r>
          <w:rPr>
            <w:noProof/>
            <w:webHidden/>
          </w:rPr>
        </w:r>
        <w:r>
          <w:rPr>
            <w:noProof/>
            <w:webHidden/>
          </w:rPr>
          <w:fldChar w:fldCharType="separate"/>
        </w:r>
        <w:r w:rsidR="00FE34DF">
          <w:rPr>
            <w:noProof/>
            <w:webHidden/>
          </w:rPr>
          <w:t>248</w:t>
        </w:r>
        <w:r>
          <w:rPr>
            <w:noProof/>
            <w:webHidden/>
          </w:rPr>
          <w:fldChar w:fldCharType="end"/>
        </w:r>
      </w:hyperlink>
    </w:p>
    <w:p w14:paraId="16BA33B1" w14:textId="07D699FC" w:rsidR="003D7C05" w:rsidRDefault="003D7C05">
      <w:pPr>
        <w:pStyle w:val="TOC8"/>
        <w:rPr>
          <w:rFonts w:asciiTheme="minorHAnsi" w:eastAsiaTheme="minorEastAsia" w:hAnsiTheme="minorHAnsi" w:cstheme="minorBidi"/>
          <w:noProof/>
          <w:color w:val="auto"/>
          <w:kern w:val="2"/>
          <w14:ligatures w14:val="standardContextual"/>
        </w:rPr>
      </w:pPr>
      <w:hyperlink w:anchor="_Toc230681146" w:history="1">
        <w:r w:rsidRPr="00C91113">
          <w:rPr>
            <w:rStyle w:val="Hyperlink"/>
            <w:noProof/>
          </w:rPr>
          <w:t>Table 8.C.5  Total Testing Time (in Minutes) at Each Raw Score Interval—Grade Seven</w:t>
        </w:r>
        <w:r>
          <w:rPr>
            <w:noProof/>
            <w:webHidden/>
          </w:rPr>
          <w:tab/>
        </w:r>
        <w:r>
          <w:rPr>
            <w:noProof/>
            <w:webHidden/>
          </w:rPr>
          <w:fldChar w:fldCharType="begin"/>
        </w:r>
        <w:r>
          <w:rPr>
            <w:noProof/>
            <w:webHidden/>
          </w:rPr>
          <w:instrText xml:space="preserve"> PAGEREF _Toc230681146 \h </w:instrText>
        </w:r>
        <w:r>
          <w:rPr>
            <w:noProof/>
            <w:webHidden/>
          </w:rPr>
        </w:r>
        <w:r>
          <w:rPr>
            <w:noProof/>
            <w:webHidden/>
          </w:rPr>
          <w:fldChar w:fldCharType="separate"/>
        </w:r>
        <w:r w:rsidR="00FE34DF">
          <w:rPr>
            <w:noProof/>
            <w:webHidden/>
          </w:rPr>
          <w:t>248</w:t>
        </w:r>
        <w:r>
          <w:rPr>
            <w:noProof/>
            <w:webHidden/>
          </w:rPr>
          <w:fldChar w:fldCharType="end"/>
        </w:r>
      </w:hyperlink>
    </w:p>
    <w:p w14:paraId="005DDD8E" w14:textId="0F66E7BD" w:rsidR="003D7C05" w:rsidRDefault="003D7C05">
      <w:pPr>
        <w:pStyle w:val="TOC8"/>
        <w:rPr>
          <w:rFonts w:asciiTheme="minorHAnsi" w:eastAsiaTheme="minorEastAsia" w:hAnsiTheme="minorHAnsi" w:cstheme="minorBidi"/>
          <w:noProof/>
          <w:color w:val="auto"/>
          <w:kern w:val="2"/>
          <w14:ligatures w14:val="standardContextual"/>
        </w:rPr>
      </w:pPr>
      <w:hyperlink w:anchor="_Toc230681147" w:history="1">
        <w:r w:rsidRPr="00C91113">
          <w:rPr>
            <w:rStyle w:val="Hyperlink"/>
            <w:noProof/>
          </w:rPr>
          <w:t>Table 8.C.6  Total Testing Time (in Minutes) at Each Raw Score Interval—Grade Eight</w:t>
        </w:r>
        <w:r>
          <w:rPr>
            <w:noProof/>
            <w:webHidden/>
          </w:rPr>
          <w:tab/>
        </w:r>
        <w:r>
          <w:rPr>
            <w:noProof/>
            <w:webHidden/>
          </w:rPr>
          <w:fldChar w:fldCharType="begin"/>
        </w:r>
        <w:r>
          <w:rPr>
            <w:noProof/>
            <w:webHidden/>
          </w:rPr>
          <w:instrText xml:space="preserve"> PAGEREF _Toc230681147 \h </w:instrText>
        </w:r>
        <w:r>
          <w:rPr>
            <w:noProof/>
            <w:webHidden/>
          </w:rPr>
        </w:r>
        <w:r>
          <w:rPr>
            <w:noProof/>
            <w:webHidden/>
          </w:rPr>
          <w:fldChar w:fldCharType="separate"/>
        </w:r>
        <w:r w:rsidR="00FE34DF">
          <w:rPr>
            <w:noProof/>
            <w:webHidden/>
          </w:rPr>
          <w:t>249</w:t>
        </w:r>
        <w:r>
          <w:rPr>
            <w:noProof/>
            <w:webHidden/>
          </w:rPr>
          <w:fldChar w:fldCharType="end"/>
        </w:r>
      </w:hyperlink>
    </w:p>
    <w:p w14:paraId="2C09324E" w14:textId="7AB640C4" w:rsidR="003D7C05" w:rsidRDefault="003D7C05">
      <w:pPr>
        <w:pStyle w:val="TOC8"/>
        <w:rPr>
          <w:rFonts w:asciiTheme="minorHAnsi" w:eastAsiaTheme="minorEastAsia" w:hAnsiTheme="minorHAnsi" w:cstheme="minorBidi"/>
          <w:noProof/>
          <w:color w:val="auto"/>
          <w:kern w:val="2"/>
          <w14:ligatures w14:val="standardContextual"/>
        </w:rPr>
      </w:pPr>
      <w:hyperlink w:anchor="_Toc230681148" w:history="1">
        <w:r w:rsidRPr="00C91113">
          <w:rPr>
            <w:rStyle w:val="Hyperlink"/>
            <w:noProof/>
          </w:rPr>
          <w:t>Table 8.C.7  Total Testing Time (in Minutes) at Each Raw Score Interval—High School, All Grade Levels</w:t>
        </w:r>
        <w:r>
          <w:rPr>
            <w:noProof/>
            <w:webHidden/>
          </w:rPr>
          <w:tab/>
        </w:r>
        <w:r>
          <w:rPr>
            <w:noProof/>
            <w:webHidden/>
          </w:rPr>
          <w:fldChar w:fldCharType="begin"/>
        </w:r>
        <w:r>
          <w:rPr>
            <w:noProof/>
            <w:webHidden/>
          </w:rPr>
          <w:instrText xml:space="preserve"> PAGEREF _Toc230681148 \h </w:instrText>
        </w:r>
        <w:r>
          <w:rPr>
            <w:noProof/>
            <w:webHidden/>
          </w:rPr>
        </w:r>
        <w:r>
          <w:rPr>
            <w:noProof/>
            <w:webHidden/>
          </w:rPr>
          <w:fldChar w:fldCharType="separate"/>
        </w:r>
        <w:r w:rsidR="00FE34DF">
          <w:rPr>
            <w:noProof/>
            <w:webHidden/>
          </w:rPr>
          <w:t>249</w:t>
        </w:r>
        <w:r>
          <w:rPr>
            <w:noProof/>
            <w:webHidden/>
          </w:rPr>
          <w:fldChar w:fldCharType="end"/>
        </w:r>
      </w:hyperlink>
    </w:p>
    <w:p w14:paraId="77DBAA22" w14:textId="3749948F" w:rsidR="003D7C05" w:rsidRDefault="003D7C05">
      <w:pPr>
        <w:pStyle w:val="TOC8"/>
        <w:rPr>
          <w:rFonts w:asciiTheme="minorHAnsi" w:eastAsiaTheme="minorEastAsia" w:hAnsiTheme="minorHAnsi" w:cstheme="minorBidi"/>
          <w:noProof/>
          <w:color w:val="auto"/>
          <w:kern w:val="2"/>
          <w14:ligatures w14:val="standardContextual"/>
        </w:rPr>
      </w:pPr>
      <w:hyperlink w:anchor="_Toc230681149" w:history="1">
        <w:r w:rsidRPr="00C91113">
          <w:rPr>
            <w:rStyle w:val="Hyperlink"/>
            <w:noProof/>
          </w:rPr>
          <w:t>Table 8.D.1  Reliabilities and SEMs by Gender</w:t>
        </w:r>
        <w:r>
          <w:rPr>
            <w:noProof/>
            <w:webHidden/>
          </w:rPr>
          <w:tab/>
        </w:r>
        <w:r>
          <w:rPr>
            <w:noProof/>
            <w:webHidden/>
          </w:rPr>
          <w:fldChar w:fldCharType="begin"/>
        </w:r>
        <w:r>
          <w:rPr>
            <w:noProof/>
            <w:webHidden/>
          </w:rPr>
          <w:instrText xml:space="preserve"> PAGEREF _Toc230681149 \h </w:instrText>
        </w:r>
        <w:r>
          <w:rPr>
            <w:noProof/>
            <w:webHidden/>
          </w:rPr>
        </w:r>
        <w:r>
          <w:rPr>
            <w:noProof/>
            <w:webHidden/>
          </w:rPr>
          <w:fldChar w:fldCharType="separate"/>
        </w:r>
        <w:r w:rsidR="00FE34DF">
          <w:rPr>
            <w:noProof/>
            <w:webHidden/>
          </w:rPr>
          <w:t>250</w:t>
        </w:r>
        <w:r>
          <w:rPr>
            <w:noProof/>
            <w:webHidden/>
          </w:rPr>
          <w:fldChar w:fldCharType="end"/>
        </w:r>
      </w:hyperlink>
    </w:p>
    <w:p w14:paraId="411AD3BC" w14:textId="2F69798D" w:rsidR="003D7C05" w:rsidRDefault="003D7C05">
      <w:pPr>
        <w:pStyle w:val="TOC8"/>
        <w:rPr>
          <w:rFonts w:asciiTheme="minorHAnsi" w:eastAsiaTheme="minorEastAsia" w:hAnsiTheme="minorHAnsi" w:cstheme="minorBidi"/>
          <w:noProof/>
          <w:color w:val="auto"/>
          <w:kern w:val="2"/>
          <w14:ligatures w14:val="standardContextual"/>
        </w:rPr>
      </w:pPr>
      <w:hyperlink w:anchor="_Toc230681150" w:history="1">
        <w:r w:rsidRPr="00C91113">
          <w:rPr>
            <w:rStyle w:val="Hyperlink"/>
            <w:noProof/>
          </w:rPr>
          <w:t>Table 8.D.2  Reliabilities and SEMs by Economic Status</w:t>
        </w:r>
        <w:r>
          <w:rPr>
            <w:noProof/>
            <w:webHidden/>
          </w:rPr>
          <w:tab/>
        </w:r>
        <w:r>
          <w:rPr>
            <w:noProof/>
            <w:webHidden/>
          </w:rPr>
          <w:fldChar w:fldCharType="begin"/>
        </w:r>
        <w:r>
          <w:rPr>
            <w:noProof/>
            <w:webHidden/>
          </w:rPr>
          <w:instrText xml:space="preserve"> PAGEREF _Toc230681150 \h </w:instrText>
        </w:r>
        <w:r>
          <w:rPr>
            <w:noProof/>
            <w:webHidden/>
          </w:rPr>
        </w:r>
        <w:r>
          <w:rPr>
            <w:noProof/>
            <w:webHidden/>
          </w:rPr>
          <w:fldChar w:fldCharType="separate"/>
        </w:r>
        <w:r w:rsidR="00FE34DF">
          <w:rPr>
            <w:noProof/>
            <w:webHidden/>
          </w:rPr>
          <w:t>251</w:t>
        </w:r>
        <w:r>
          <w:rPr>
            <w:noProof/>
            <w:webHidden/>
          </w:rPr>
          <w:fldChar w:fldCharType="end"/>
        </w:r>
      </w:hyperlink>
    </w:p>
    <w:p w14:paraId="3D39B707" w14:textId="474EC2D8" w:rsidR="003D7C05" w:rsidRDefault="003D7C05">
      <w:pPr>
        <w:pStyle w:val="TOC8"/>
        <w:rPr>
          <w:rFonts w:asciiTheme="minorHAnsi" w:eastAsiaTheme="minorEastAsia" w:hAnsiTheme="minorHAnsi" w:cstheme="minorBidi"/>
          <w:noProof/>
          <w:color w:val="auto"/>
          <w:kern w:val="2"/>
          <w14:ligatures w14:val="standardContextual"/>
        </w:rPr>
      </w:pPr>
      <w:hyperlink w:anchor="_Toc230681151" w:history="1">
        <w:r w:rsidRPr="00C91113">
          <w:rPr>
            <w:rStyle w:val="Hyperlink"/>
            <w:noProof/>
          </w:rPr>
          <w:t>Table 8.D.3  Reliabilities and SEMs by Disability Status</w:t>
        </w:r>
        <w:r>
          <w:rPr>
            <w:noProof/>
            <w:webHidden/>
          </w:rPr>
          <w:tab/>
        </w:r>
        <w:r>
          <w:rPr>
            <w:noProof/>
            <w:webHidden/>
          </w:rPr>
          <w:fldChar w:fldCharType="begin"/>
        </w:r>
        <w:r>
          <w:rPr>
            <w:noProof/>
            <w:webHidden/>
          </w:rPr>
          <w:instrText xml:space="preserve"> PAGEREF _Toc230681151 \h </w:instrText>
        </w:r>
        <w:r>
          <w:rPr>
            <w:noProof/>
            <w:webHidden/>
          </w:rPr>
        </w:r>
        <w:r>
          <w:rPr>
            <w:noProof/>
            <w:webHidden/>
          </w:rPr>
          <w:fldChar w:fldCharType="separate"/>
        </w:r>
        <w:r w:rsidR="00FE34DF">
          <w:rPr>
            <w:noProof/>
            <w:webHidden/>
          </w:rPr>
          <w:t>252</w:t>
        </w:r>
        <w:r>
          <w:rPr>
            <w:noProof/>
            <w:webHidden/>
          </w:rPr>
          <w:fldChar w:fldCharType="end"/>
        </w:r>
      </w:hyperlink>
    </w:p>
    <w:p w14:paraId="6A2F5850" w14:textId="47179C7D" w:rsidR="003D7C05" w:rsidRDefault="003D7C05">
      <w:pPr>
        <w:pStyle w:val="TOC8"/>
        <w:rPr>
          <w:rFonts w:asciiTheme="minorHAnsi" w:eastAsiaTheme="minorEastAsia" w:hAnsiTheme="minorHAnsi" w:cstheme="minorBidi"/>
          <w:noProof/>
          <w:color w:val="auto"/>
          <w:kern w:val="2"/>
          <w14:ligatures w14:val="standardContextual"/>
        </w:rPr>
      </w:pPr>
      <w:hyperlink w:anchor="_Toc230681152" w:history="1">
        <w:r w:rsidRPr="00C91113">
          <w:rPr>
            <w:rStyle w:val="Hyperlink"/>
            <w:noProof/>
          </w:rPr>
          <w:t>Table 8.D.4  Reliabilities and SEMs by Enrollment in US Schools</w:t>
        </w:r>
        <w:r>
          <w:rPr>
            <w:noProof/>
            <w:webHidden/>
          </w:rPr>
          <w:tab/>
        </w:r>
        <w:r>
          <w:rPr>
            <w:noProof/>
            <w:webHidden/>
          </w:rPr>
          <w:fldChar w:fldCharType="begin"/>
        </w:r>
        <w:r>
          <w:rPr>
            <w:noProof/>
            <w:webHidden/>
          </w:rPr>
          <w:instrText xml:space="preserve"> PAGEREF _Toc230681152 \h </w:instrText>
        </w:r>
        <w:r>
          <w:rPr>
            <w:noProof/>
            <w:webHidden/>
          </w:rPr>
        </w:r>
        <w:r>
          <w:rPr>
            <w:noProof/>
            <w:webHidden/>
          </w:rPr>
          <w:fldChar w:fldCharType="separate"/>
        </w:r>
        <w:r w:rsidR="00FE34DF">
          <w:rPr>
            <w:noProof/>
            <w:webHidden/>
          </w:rPr>
          <w:t>252</w:t>
        </w:r>
        <w:r>
          <w:rPr>
            <w:noProof/>
            <w:webHidden/>
          </w:rPr>
          <w:fldChar w:fldCharType="end"/>
        </w:r>
      </w:hyperlink>
    </w:p>
    <w:p w14:paraId="355BEDEC" w14:textId="1C21C9B4" w:rsidR="003D7C05" w:rsidRDefault="003D7C05">
      <w:pPr>
        <w:pStyle w:val="TOC8"/>
        <w:rPr>
          <w:rFonts w:asciiTheme="minorHAnsi" w:eastAsiaTheme="minorEastAsia" w:hAnsiTheme="minorHAnsi" w:cstheme="minorBidi"/>
          <w:noProof/>
          <w:color w:val="auto"/>
          <w:kern w:val="2"/>
          <w14:ligatures w14:val="standardContextual"/>
        </w:rPr>
      </w:pPr>
      <w:hyperlink w:anchor="_Toc230681153" w:history="1">
        <w:r w:rsidRPr="00C91113">
          <w:rPr>
            <w:rStyle w:val="Hyperlink"/>
            <w:noProof/>
          </w:rPr>
          <w:t>Table 8.D.5  Reliabilities and SEMs by Spanish Instruction Status</w:t>
        </w:r>
        <w:r>
          <w:rPr>
            <w:noProof/>
            <w:webHidden/>
          </w:rPr>
          <w:tab/>
        </w:r>
        <w:r>
          <w:rPr>
            <w:noProof/>
            <w:webHidden/>
          </w:rPr>
          <w:fldChar w:fldCharType="begin"/>
        </w:r>
        <w:r>
          <w:rPr>
            <w:noProof/>
            <w:webHidden/>
          </w:rPr>
          <w:instrText xml:space="preserve"> PAGEREF _Toc230681153 \h </w:instrText>
        </w:r>
        <w:r>
          <w:rPr>
            <w:noProof/>
            <w:webHidden/>
          </w:rPr>
        </w:r>
        <w:r>
          <w:rPr>
            <w:noProof/>
            <w:webHidden/>
          </w:rPr>
          <w:fldChar w:fldCharType="separate"/>
        </w:r>
        <w:r w:rsidR="00FE34DF">
          <w:rPr>
            <w:noProof/>
            <w:webHidden/>
          </w:rPr>
          <w:t>253</w:t>
        </w:r>
        <w:r>
          <w:rPr>
            <w:noProof/>
            <w:webHidden/>
          </w:rPr>
          <w:fldChar w:fldCharType="end"/>
        </w:r>
      </w:hyperlink>
    </w:p>
    <w:p w14:paraId="22C3500D" w14:textId="5B4ED264" w:rsidR="003D7C05" w:rsidRDefault="003D7C05">
      <w:pPr>
        <w:pStyle w:val="TOC8"/>
        <w:rPr>
          <w:rFonts w:asciiTheme="minorHAnsi" w:eastAsiaTheme="minorEastAsia" w:hAnsiTheme="minorHAnsi" w:cstheme="minorBidi"/>
          <w:noProof/>
          <w:color w:val="auto"/>
          <w:kern w:val="2"/>
          <w14:ligatures w14:val="standardContextual"/>
        </w:rPr>
      </w:pPr>
      <w:hyperlink w:anchor="_Toc230681154" w:history="1">
        <w:r w:rsidRPr="00C91113">
          <w:rPr>
            <w:rStyle w:val="Hyperlink"/>
            <w:noProof/>
          </w:rPr>
          <w:t>Table 8.D.6  Reliabilities and SEMs by English Proficiency</w:t>
        </w:r>
        <w:r>
          <w:rPr>
            <w:noProof/>
            <w:webHidden/>
          </w:rPr>
          <w:tab/>
        </w:r>
        <w:r>
          <w:rPr>
            <w:noProof/>
            <w:webHidden/>
          </w:rPr>
          <w:fldChar w:fldCharType="begin"/>
        </w:r>
        <w:r>
          <w:rPr>
            <w:noProof/>
            <w:webHidden/>
          </w:rPr>
          <w:instrText xml:space="preserve"> PAGEREF _Toc230681154 \h </w:instrText>
        </w:r>
        <w:r>
          <w:rPr>
            <w:noProof/>
            <w:webHidden/>
          </w:rPr>
        </w:r>
        <w:r>
          <w:rPr>
            <w:noProof/>
            <w:webHidden/>
          </w:rPr>
          <w:fldChar w:fldCharType="separate"/>
        </w:r>
        <w:r w:rsidR="00FE34DF">
          <w:rPr>
            <w:noProof/>
            <w:webHidden/>
          </w:rPr>
          <w:t>254</w:t>
        </w:r>
        <w:r>
          <w:rPr>
            <w:noProof/>
            <w:webHidden/>
          </w:rPr>
          <w:fldChar w:fldCharType="end"/>
        </w:r>
      </w:hyperlink>
    </w:p>
    <w:p w14:paraId="39E2C9FB" w14:textId="6B63AF63" w:rsidR="003D7C05" w:rsidRDefault="003D7C05">
      <w:pPr>
        <w:pStyle w:val="TOC8"/>
        <w:rPr>
          <w:rFonts w:asciiTheme="minorHAnsi" w:eastAsiaTheme="minorEastAsia" w:hAnsiTheme="minorHAnsi" w:cstheme="minorBidi"/>
          <w:noProof/>
          <w:color w:val="auto"/>
          <w:kern w:val="2"/>
          <w14:ligatures w14:val="standardContextual"/>
        </w:rPr>
      </w:pPr>
      <w:hyperlink w:anchor="_Toc230681155" w:history="1">
        <w:r w:rsidRPr="00C91113">
          <w:rPr>
            <w:rStyle w:val="Hyperlink"/>
            <w:noProof/>
          </w:rPr>
          <w:t>Table 8.D.7  Reliabilities and SEMs by English Proficiency (Continued)</w:t>
        </w:r>
        <w:r>
          <w:rPr>
            <w:noProof/>
            <w:webHidden/>
          </w:rPr>
          <w:tab/>
        </w:r>
        <w:r>
          <w:rPr>
            <w:noProof/>
            <w:webHidden/>
          </w:rPr>
          <w:fldChar w:fldCharType="begin"/>
        </w:r>
        <w:r>
          <w:rPr>
            <w:noProof/>
            <w:webHidden/>
          </w:rPr>
          <w:instrText xml:space="preserve"> PAGEREF _Toc230681155 \h </w:instrText>
        </w:r>
        <w:r>
          <w:rPr>
            <w:noProof/>
            <w:webHidden/>
          </w:rPr>
        </w:r>
        <w:r>
          <w:rPr>
            <w:noProof/>
            <w:webHidden/>
          </w:rPr>
          <w:fldChar w:fldCharType="separate"/>
        </w:r>
        <w:r w:rsidR="00FE34DF">
          <w:rPr>
            <w:noProof/>
            <w:webHidden/>
          </w:rPr>
          <w:t>254</w:t>
        </w:r>
        <w:r>
          <w:rPr>
            <w:noProof/>
            <w:webHidden/>
          </w:rPr>
          <w:fldChar w:fldCharType="end"/>
        </w:r>
      </w:hyperlink>
    </w:p>
    <w:p w14:paraId="4C6B720F" w14:textId="2F86432F" w:rsidR="003D7C05" w:rsidRDefault="003D7C05">
      <w:pPr>
        <w:pStyle w:val="TOC8"/>
        <w:rPr>
          <w:rFonts w:asciiTheme="minorHAnsi" w:eastAsiaTheme="minorEastAsia" w:hAnsiTheme="minorHAnsi" w:cstheme="minorBidi"/>
          <w:noProof/>
          <w:color w:val="auto"/>
          <w:kern w:val="2"/>
          <w14:ligatures w14:val="standardContextual"/>
        </w:rPr>
      </w:pPr>
      <w:hyperlink w:anchor="_Toc230681156" w:history="1">
        <w:r w:rsidRPr="00C91113">
          <w:rPr>
            <w:rStyle w:val="Hyperlink"/>
            <w:noProof/>
          </w:rPr>
          <w:t>Table 8.E.1  Reliability of Classification for Grade Three: Decision Accuracy</w:t>
        </w:r>
        <w:r>
          <w:rPr>
            <w:noProof/>
            <w:webHidden/>
          </w:rPr>
          <w:tab/>
        </w:r>
        <w:r>
          <w:rPr>
            <w:noProof/>
            <w:webHidden/>
          </w:rPr>
          <w:fldChar w:fldCharType="begin"/>
        </w:r>
        <w:r>
          <w:rPr>
            <w:noProof/>
            <w:webHidden/>
          </w:rPr>
          <w:instrText xml:space="preserve"> PAGEREF _Toc230681156 \h </w:instrText>
        </w:r>
        <w:r>
          <w:rPr>
            <w:noProof/>
            <w:webHidden/>
          </w:rPr>
        </w:r>
        <w:r>
          <w:rPr>
            <w:noProof/>
            <w:webHidden/>
          </w:rPr>
          <w:fldChar w:fldCharType="separate"/>
        </w:r>
        <w:r w:rsidR="00FE34DF">
          <w:rPr>
            <w:noProof/>
            <w:webHidden/>
          </w:rPr>
          <w:t>255</w:t>
        </w:r>
        <w:r>
          <w:rPr>
            <w:noProof/>
            <w:webHidden/>
          </w:rPr>
          <w:fldChar w:fldCharType="end"/>
        </w:r>
      </w:hyperlink>
    </w:p>
    <w:p w14:paraId="5103750D" w14:textId="0C1E1451" w:rsidR="003D7C05" w:rsidRDefault="003D7C05">
      <w:pPr>
        <w:pStyle w:val="TOC8"/>
        <w:rPr>
          <w:rFonts w:asciiTheme="minorHAnsi" w:eastAsiaTheme="minorEastAsia" w:hAnsiTheme="minorHAnsi" w:cstheme="minorBidi"/>
          <w:noProof/>
          <w:color w:val="auto"/>
          <w:kern w:val="2"/>
          <w14:ligatures w14:val="standardContextual"/>
        </w:rPr>
      </w:pPr>
      <w:hyperlink w:anchor="_Toc230681157" w:history="1">
        <w:r w:rsidRPr="00C91113">
          <w:rPr>
            <w:rStyle w:val="Hyperlink"/>
            <w:noProof/>
          </w:rPr>
          <w:t>Table 8.E.2  Reliability of Classification for Grade Three: Decision Consistency</w:t>
        </w:r>
        <w:r>
          <w:rPr>
            <w:noProof/>
            <w:webHidden/>
          </w:rPr>
          <w:tab/>
        </w:r>
        <w:r>
          <w:rPr>
            <w:noProof/>
            <w:webHidden/>
          </w:rPr>
          <w:fldChar w:fldCharType="begin"/>
        </w:r>
        <w:r>
          <w:rPr>
            <w:noProof/>
            <w:webHidden/>
          </w:rPr>
          <w:instrText xml:space="preserve"> PAGEREF _Toc230681157 \h </w:instrText>
        </w:r>
        <w:r>
          <w:rPr>
            <w:noProof/>
            <w:webHidden/>
          </w:rPr>
        </w:r>
        <w:r>
          <w:rPr>
            <w:noProof/>
            <w:webHidden/>
          </w:rPr>
          <w:fldChar w:fldCharType="separate"/>
        </w:r>
        <w:r w:rsidR="00FE34DF">
          <w:rPr>
            <w:noProof/>
            <w:webHidden/>
          </w:rPr>
          <w:t>255</w:t>
        </w:r>
        <w:r>
          <w:rPr>
            <w:noProof/>
            <w:webHidden/>
          </w:rPr>
          <w:fldChar w:fldCharType="end"/>
        </w:r>
      </w:hyperlink>
    </w:p>
    <w:p w14:paraId="0CAE5821" w14:textId="577F5B9F" w:rsidR="003D7C05" w:rsidRDefault="003D7C05">
      <w:pPr>
        <w:pStyle w:val="TOC8"/>
        <w:rPr>
          <w:rFonts w:asciiTheme="minorHAnsi" w:eastAsiaTheme="minorEastAsia" w:hAnsiTheme="minorHAnsi" w:cstheme="minorBidi"/>
          <w:noProof/>
          <w:color w:val="auto"/>
          <w:kern w:val="2"/>
          <w14:ligatures w14:val="standardContextual"/>
        </w:rPr>
      </w:pPr>
      <w:hyperlink w:anchor="_Toc230681158" w:history="1">
        <w:r w:rsidRPr="00C91113">
          <w:rPr>
            <w:rStyle w:val="Hyperlink"/>
            <w:noProof/>
          </w:rPr>
          <w:t>Table 8.E.3  Reliability of Classification for Grade Four: Decision Accuracy</w:t>
        </w:r>
        <w:r>
          <w:rPr>
            <w:noProof/>
            <w:webHidden/>
          </w:rPr>
          <w:tab/>
        </w:r>
        <w:r>
          <w:rPr>
            <w:noProof/>
            <w:webHidden/>
          </w:rPr>
          <w:fldChar w:fldCharType="begin"/>
        </w:r>
        <w:r>
          <w:rPr>
            <w:noProof/>
            <w:webHidden/>
          </w:rPr>
          <w:instrText xml:space="preserve"> PAGEREF _Toc230681158 \h </w:instrText>
        </w:r>
        <w:r>
          <w:rPr>
            <w:noProof/>
            <w:webHidden/>
          </w:rPr>
        </w:r>
        <w:r>
          <w:rPr>
            <w:noProof/>
            <w:webHidden/>
          </w:rPr>
          <w:fldChar w:fldCharType="separate"/>
        </w:r>
        <w:r w:rsidR="00FE34DF">
          <w:rPr>
            <w:noProof/>
            <w:webHidden/>
          </w:rPr>
          <w:t>255</w:t>
        </w:r>
        <w:r>
          <w:rPr>
            <w:noProof/>
            <w:webHidden/>
          </w:rPr>
          <w:fldChar w:fldCharType="end"/>
        </w:r>
      </w:hyperlink>
    </w:p>
    <w:p w14:paraId="1777ACC1" w14:textId="6E4FB292" w:rsidR="003D7C05" w:rsidRDefault="003D7C05">
      <w:pPr>
        <w:pStyle w:val="TOC8"/>
        <w:rPr>
          <w:rFonts w:asciiTheme="minorHAnsi" w:eastAsiaTheme="minorEastAsia" w:hAnsiTheme="minorHAnsi" w:cstheme="minorBidi"/>
          <w:noProof/>
          <w:color w:val="auto"/>
          <w:kern w:val="2"/>
          <w14:ligatures w14:val="standardContextual"/>
        </w:rPr>
      </w:pPr>
      <w:hyperlink w:anchor="_Toc230681159" w:history="1">
        <w:r w:rsidRPr="00C91113">
          <w:rPr>
            <w:rStyle w:val="Hyperlink"/>
            <w:noProof/>
          </w:rPr>
          <w:t>Table 8.E.4  Reliability of Classification for Grade Four: Decision Consistency</w:t>
        </w:r>
        <w:r>
          <w:rPr>
            <w:noProof/>
            <w:webHidden/>
          </w:rPr>
          <w:tab/>
        </w:r>
        <w:r>
          <w:rPr>
            <w:noProof/>
            <w:webHidden/>
          </w:rPr>
          <w:fldChar w:fldCharType="begin"/>
        </w:r>
        <w:r>
          <w:rPr>
            <w:noProof/>
            <w:webHidden/>
          </w:rPr>
          <w:instrText xml:space="preserve"> PAGEREF _Toc230681159 \h </w:instrText>
        </w:r>
        <w:r>
          <w:rPr>
            <w:noProof/>
            <w:webHidden/>
          </w:rPr>
        </w:r>
        <w:r>
          <w:rPr>
            <w:noProof/>
            <w:webHidden/>
          </w:rPr>
          <w:fldChar w:fldCharType="separate"/>
        </w:r>
        <w:r w:rsidR="00FE34DF">
          <w:rPr>
            <w:noProof/>
            <w:webHidden/>
          </w:rPr>
          <w:t>255</w:t>
        </w:r>
        <w:r>
          <w:rPr>
            <w:noProof/>
            <w:webHidden/>
          </w:rPr>
          <w:fldChar w:fldCharType="end"/>
        </w:r>
      </w:hyperlink>
    </w:p>
    <w:p w14:paraId="652B1585" w14:textId="56921BB5" w:rsidR="003D7C05" w:rsidRDefault="003D7C05">
      <w:pPr>
        <w:pStyle w:val="TOC8"/>
        <w:rPr>
          <w:rFonts w:asciiTheme="minorHAnsi" w:eastAsiaTheme="minorEastAsia" w:hAnsiTheme="minorHAnsi" w:cstheme="minorBidi"/>
          <w:noProof/>
          <w:color w:val="auto"/>
          <w:kern w:val="2"/>
          <w14:ligatures w14:val="standardContextual"/>
        </w:rPr>
      </w:pPr>
      <w:hyperlink w:anchor="_Toc230681160" w:history="1">
        <w:r w:rsidRPr="00C91113">
          <w:rPr>
            <w:rStyle w:val="Hyperlink"/>
            <w:noProof/>
          </w:rPr>
          <w:t>Table 8.E.5  Reliability of Classification for Grade Five: Decision Accuracy</w:t>
        </w:r>
        <w:r>
          <w:rPr>
            <w:noProof/>
            <w:webHidden/>
          </w:rPr>
          <w:tab/>
        </w:r>
        <w:r>
          <w:rPr>
            <w:noProof/>
            <w:webHidden/>
          </w:rPr>
          <w:fldChar w:fldCharType="begin"/>
        </w:r>
        <w:r>
          <w:rPr>
            <w:noProof/>
            <w:webHidden/>
          </w:rPr>
          <w:instrText xml:space="preserve"> PAGEREF _Toc230681160 \h </w:instrText>
        </w:r>
        <w:r>
          <w:rPr>
            <w:noProof/>
            <w:webHidden/>
          </w:rPr>
        </w:r>
        <w:r>
          <w:rPr>
            <w:noProof/>
            <w:webHidden/>
          </w:rPr>
          <w:fldChar w:fldCharType="separate"/>
        </w:r>
        <w:r w:rsidR="00FE34DF">
          <w:rPr>
            <w:noProof/>
            <w:webHidden/>
          </w:rPr>
          <w:t>255</w:t>
        </w:r>
        <w:r>
          <w:rPr>
            <w:noProof/>
            <w:webHidden/>
          </w:rPr>
          <w:fldChar w:fldCharType="end"/>
        </w:r>
      </w:hyperlink>
    </w:p>
    <w:p w14:paraId="40E56C01" w14:textId="4489959C" w:rsidR="003D7C05" w:rsidRDefault="003D7C05">
      <w:pPr>
        <w:pStyle w:val="TOC8"/>
        <w:rPr>
          <w:rFonts w:asciiTheme="minorHAnsi" w:eastAsiaTheme="minorEastAsia" w:hAnsiTheme="minorHAnsi" w:cstheme="minorBidi"/>
          <w:noProof/>
          <w:color w:val="auto"/>
          <w:kern w:val="2"/>
          <w14:ligatures w14:val="standardContextual"/>
        </w:rPr>
      </w:pPr>
      <w:hyperlink w:anchor="_Toc230681161" w:history="1">
        <w:r w:rsidRPr="00C91113">
          <w:rPr>
            <w:rStyle w:val="Hyperlink"/>
            <w:noProof/>
          </w:rPr>
          <w:t>Table 8.E.6  Reliability of Classification for Grade Five: Decision Consistency</w:t>
        </w:r>
        <w:r>
          <w:rPr>
            <w:noProof/>
            <w:webHidden/>
          </w:rPr>
          <w:tab/>
        </w:r>
        <w:r>
          <w:rPr>
            <w:noProof/>
            <w:webHidden/>
          </w:rPr>
          <w:fldChar w:fldCharType="begin"/>
        </w:r>
        <w:r>
          <w:rPr>
            <w:noProof/>
            <w:webHidden/>
          </w:rPr>
          <w:instrText xml:space="preserve"> PAGEREF _Toc230681161 \h </w:instrText>
        </w:r>
        <w:r>
          <w:rPr>
            <w:noProof/>
            <w:webHidden/>
          </w:rPr>
        </w:r>
        <w:r>
          <w:rPr>
            <w:noProof/>
            <w:webHidden/>
          </w:rPr>
          <w:fldChar w:fldCharType="separate"/>
        </w:r>
        <w:r w:rsidR="00FE34DF">
          <w:rPr>
            <w:noProof/>
            <w:webHidden/>
          </w:rPr>
          <w:t>256</w:t>
        </w:r>
        <w:r>
          <w:rPr>
            <w:noProof/>
            <w:webHidden/>
          </w:rPr>
          <w:fldChar w:fldCharType="end"/>
        </w:r>
      </w:hyperlink>
    </w:p>
    <w:p w14:paraId="3C6D304A" w14:textId="3022FFC7" w:rsidR="003D7C05" w:rsidRDefault="003D7C05">
      <w:pPr>
        <w:pStyle w:val="TOC8"/>
        <w:rPr>
          <w:rFonts w:asciiTheme="minorHAnsi" w:eastAsiaTheme="minorEastAsia" w:hAnsiTheme="minorHAnsi" w:cstheme="minorBidi"/>
          <w:noProof/>
          <w:color w:val="auto"/>
          <w:kern w:val="2"/>
          <w14:ligatures w14:val="standardContextual"/>
        </w:rPr>
      </w:pPr>
      <w:hyperlink w:anchor="_Toc230681162" w:history="1">
        <w:r w:rsidRPr="00C91113">
          <w:rPr>
            <w:rStyle w:val="Hyperlink"/>
            <w:noProof/>
          </w:rPr>
          <w:t>Table 8.E.7  Reliability of Classification for Grade Six: Decision Accuracy</w:t>
        </w:r>
        <w:r>
          <w:rPr>
            <w:noProof/>
            <w:webHidden/>
          </w:rPr>
          <w:tab/>
        </w:r>
        <w:r>
          <w:rPr>
            <w:noProof/>
            <w:webHidden/>
          </w:rPr>
          <w:fldChar w:fldCharType="begin"/>
        </w:r>
        <w:r>
          <w:rPr>
            <w:noProof/>
            <w:webHidden/>
          </w:rPr>
          <w:instrText xml:space="preserve"> PAGEREF _Toc230681162 \h </w:instrText>
        </w:r>
        <w:r>
          <w:rPr>
            <w:noProof/>
            <w:webHidden/>
          </w:rPr>
        </w:r>
        <w:r>
          <w:rPr>
            <w:noProof/>
            <w:webHidden/>
          </w:rPr>
          <w:fldChar w:fldCharType="separate"/>
        </w:r>
        <w:r w:rsidR="00FE34DF">
          <w:rPr>
            <w:noProof/>
            <w:webHidden/>
          </w:rPr>
          <w:t>256</w:t>
        </w:r>
        <w:r>
          <w:rPr>
            <w:noProof/>
            <w:webHidden/>
          </w:rPr>
          <w:fldChar w:fldCharType="end"/>
        </w:r>
      </w:hyperlink>
    </w:p>
    <w:p w14:paraId="43E25D20" w14:textId="7B0AD0BC" w:rsidR="003D7C05" w:rsidRDefault="003D7C05">
      <w:pPr>
        <w:pStyle w:val="TOC8"/>
        <w:rPr>
          <w:rFonts w:asciiTheme="minorHAnsi" w:eastAsiaTheme="minorEastAsia" w:hAnsiTheme="minorHAnsi" w:cstheme="minorBidi"/>
          <w:noProof/>
          <w:color w:val="auto"/>
          <w:kern w:val="2"/>
          <w14:ligatures w14:val="standardContextual"/>
        </w:rPr>
      </w:pPr>
      <w:hyperlink w:anchor="_Toc230681163" w:history="1">
        <w:r w:rsidRPr="00C91113">
          <w:rPr>
            <w:rStyle w:val="Hyperlink"/>
            <w:noProof/>
          </w:rPr>
          <w:t>Table 8.E.8  Reliability of Classification for Grade Six: Decision Consistency</w:t>
        </w:r>
        <w:r>
          <w:rPr>
            <w:noProof/>
            <w:webHidden/>
          </w:rPr>
          <w:tab/>
        </w:r>
        <w:r>
          <w:rPr>
            <w:noProof/>
            <w:webHidden/>
          </w:rPr>
          <w:fldChar w:fldCharType="begin"/>
        </w:r>
        <w:r>
          <w:rPr>
            <w:noProof/>
            <w:webHidden/>
          </w:rPr>
          <w:instrText xml:space="preserve"> PAGEREF _Toc230681163 \h </w:instrText>
        </w:r>
        <w:r>
          <w:rPr>
            <w:noProof/>
            <w:webHidden/>
          </w:rPr>
        </w:r>
        <w:r>
          <w:rPr>
            <w:noProof/>
            <w:webHidden/>
          </w:rPr>
          <w:fldChar w:fldCharType="separate"/>
        </w:r>
        <w:r w:rsidR="00FE34DF">
          <w:rPr>
            <w:noProof/>
            <w:webHidden/>
          </w:rPr>
          <w:t>256</w:t>
        </w:r>
        <w:r>
          <w:rPr>
            <w:noProof/>
            <w:webHidden/>
          </w:rPr>
          <w:fldChar w:fldCharType="end"/>
        </w:r>
      </w:hyperlink>
    </w:p>
    <w:p w14:paraId="5E1B7116" w14:textId="6F5D3BB2" w:rsidR="003D7C05" w:rsidRDefault="003D7C05">
      <w:pPr>
        <w:pStyle w:val="TOC8"/>
        <w:rPr>
          <w:rFonts w:asciiTheme="minorHAnsi" w:eastAsiaTheme="minorEastAsia" w:hAnsiTheme="minorHAnsi" w:cstheme="minorBidi"/>
          <w:noProof/>
          <w:color w:val="auto"/>
          <w:kern w:val="2"/>
          <w14:ligatures w14:val="standardContextual"/>
        </w:rPr>
      </w:pPr>
      <w:hyperlink w:anchor="_Toc230681164" w:history="1">
        <w:r w:rsidRPr="00C91113">
          <w:rPr>
            <w:rStyle w:val="Hyperlink"/>
            <w:noProof/>
          </w:rPr>
          <w:t>Table 8.E.9  Reliability of Classification for Grade Seven: Decision Accuracy</w:t>
        </w:r>
        <w:r>
          <w:rPr>
            <w:noProof/>
            <w:webHidden/>
          </w:rPr>
          <w:tab/>
        </w:r>
        <w:r>
          <w:rPr>
            <w:noProof/>
            <w:webHidden/>
          </w:rPr>
          <w:fldChar w:fldCharType="begin"/>
        </w:r>
        <w:r>
          <w:rPr>
            <w:noProof/>
            <w:webHidden/>
          </w:rPr>
          <w:instrText xml:space="preserve"> PAGEREF _Toc230681164 \h </w:instrText>
        </w:r>
        <w:r>
          <w:rPr>
            <w:noProof/>
            <w:webHidden/>
          </w:rPr>
        </w:r>
        <w:r>
          <w:rPr>
            <w:noProof/>
            <w:webHidden/>
          </w:rPr>
          <w:fldChar w:fldCharType="separate"/>
        </w:r>
        <w:r w:rsidR="00FE34DF">
          <w:rPr>
            <w:noProof/>
            <w:webHidden/>
          </w:rPr>
          <w:t>256</w:t>
        </w:r>
        <w:r>
          <w:rPr>
            <w:noProof/>
            <w:webHidden/>
          </w:rPr>
          <w:fldChar w:fldCharType="end"/>
        </w:r>
      </w:hyperlink>
    </w:p>
    <w:p w14:paraId="5DCE3860" w14:textId="564E62EB" w:rsidR="003D7C05" w:rsidRDefault="003D7C05">
      <w:pPr>
        <w:pStyle w:val="TOC8"/>
        <w:rPr>
          <w:rFonts w:asciiTheme="minorHAnsi" w:eastAsiaTheme="minorEastAsia" w:hAnsiTheme="minorHAnsi" w:cstheme="minorBidi"/>
          <w:noProof/>
          <w:color w:val="auto"/>
          <w:kern w:val="2"/>
          <w14:ligatures w14:val="standardContextual"/>
        </w:rPr>
      </w:pPr>
      <w:hyperlink w:anchor="_Toc230681165" w:history="1">
        <w:r w:rsidRPr="00C91113">
          <w:rPr>
            <w:rStyle w:val="Hyperlink"/>
            <w:noProof/>
          </w:rPr>
          <w:t>Table 8.E.10  Reliability of Classification for Grade Seven: Decision Consistency</w:t>
        </w:r>
        <w:r>
          <w:rPr>
            <w:noProof/>
            <w:webHidden/>
          </w:rPr>
          <w:tab/>
        </w:r>
        <w:r>
          <w:rPr>
            <w:noProof/>
            <w:webHidden/>
          </w:rPr>
          <w:fldChar w:fldCharType="begin"/>
        </w:r>
        <w:r>
          <w:rPr>
            <w:noProof/>
            <w:webHidden/>
          </w:rPr>
          <w:instrText xml:space="preserve"> PAGEREF _Toc230681165 \h </w:instrText>
        </w:r>
        <w:r>
          <w:rPr>
            <w:noProof/>
            <w:webHidden/>
          </w:rPr>
        </w:r>
        <w:r>
          <w:rPr>
            <w:noProof/>
            <w:webHidden/>
          </w:rPr>
          <w:fldChar w:fldCharType="separate"/>
        </w:r>
        <w:r w:rsidR="00FE34DF">
          <w:rPr>
            <w:noProof/>
            <w:webHidden/>
          </w:rPr>
          <w:t>256</w:t>
        </w:r>
        <w:r>
          <w:rPr>
            <w:noProof/>
            <w:webHidden/>
          </w:rPr>
          <w:fldChar w:fldCharType="end"/>
        </w:r>
      </w:hyperlink>
    </w:p>
    <w:p w14:paraId="4B559D7B" w14:textId="0699FD3A" w:rsidR="003D7C05" w:rsidRDefault="003D7C05">
      <w:pPr>
        <w:pStyle w:val="TOC8"/>
        <w:rPr>
          <w:rFonts w:asciiTheme="minorHAnsi" w:eastAsiaTheme="minorEastAsia" w:hAnsiTheme="minorHAnsi" w:cstheme="minorBidi"/>
          <w:noProof/>
          <w:color w:val="auto"/>
          <w:kern w:val="2"/>
          <w14:ligatures w14:val="standardContextual"/>
        </w:rPr>
      </w:pPr>
      <w:hyperlink w:anchor="_Toc230681166" w:history="1">
        <w:r w:rsidRPr="00C91113">
          <w:rPr>
            <w:rStyle w:val="Hyperlink"/>
            <w:noProof/>
          </w:rPr>
          <w:t>Table 8.E.11  Reliability of Classification for Grade Eight: Decision Accuracy</w:t>
        </w:r>
        <w:r>
          <w:rPr>
            <w:noProof/>
            <w:webHidden/>
          </w:rPr>
          <w:tab/>
        </w:r>
        <w:r>
          <w:rPr>
            <w:noProof/>
            <w:webHidden/>
          </w:rPr>
          <w:fldChar w:fldCharType="begin"/>
        </w:r>
        <w:r>
          <w:rPr>
            <w:noProof/>
            <w:webHidden/>
          </w:rPr>
          <w:instrText xml:space="preserve"> PAGEREF _Toc230681166 \h </w:instrText>
        </w:r>
        <w:r>
          <w:rPr>
            <w:noProof/>
            <w:webHidden/>
          </w:rPr>
        </w:r>
        <w:r>
          <w:rPr>
            <w:noProof/>
            <w:webHidden/>
          </w:rPr>
          <w:fldChar w:fldCharType="separate"/>
        </w:r>
        <w:r w:rsidR="00FE34DF">
          <w:rPr>
            <w:noProof/>
            <w:webHidden/>
          </w:rPr>
          <w:t>257</w:t>
        </w:r>
        <w:r>
          <w:rPr>
            <w:noProof/>
            <w:webHidden/>
          </w:rPr>
          <w:fldChar w:fldCharType="end"/>
        </w:r>
      </w:hyperlink>
    </w:p>
    <w:p w14:paraId="2E875306" w14:textId="42BA5C12" w:rsidR="003D7C05" w:rsidRDefault="003D7C05">
      <w:pPr>
        <w:pStyle w:val="TOC8"/>
        <w:rPr>
          <w:rFonts w:asciiTheme="minorHAnsi" w:eastAsiaTheme="minorEastAsia" w:hAnsiTheme="minorHAnsi" w:cstheme="minorBidi"/>
          <w:noProof/>
          <w:color w:val="auto"/>
          <w:kern w:val="2"/>
          <w14:ligatures w14:val="standardContextual"/>
        </w:rPr>
      </w:pPr>
      <w:hyperlink w:anchor="_Toc230681167" w:history="1">
        <w:r w:rsidRPr="00C91113">
          <w:rPr>
            <w:rStyle w:val="Hyperlink"/>
            <w:noProof/>
          </w:rPr>
          <w:t>Table 8.E.12  Reliability of Classification for Grade Eight: Decision Consistency</w:t>
        </w:r>
        <w:r>
          <w:rPr>
            <w:noProof/>
            <w:webHidden/>
          </w:rPr>
          <w:tab/>
        </w:r>
        <w:r>
          <w:rPr>
            <w:noProof/>
            <w:webHidden/>
          </w:rPr>
          <w:fldChar w:fldCharType="begin"/>
        </w:r>
        <w:r>
          <w:rPr>
            <w:noProof/>
            <w:webHidden/>
          </w:rPr>
          <w:instrText xml:space="preserve"> PAGEREF _Toc230681167 \h </w:instrText>
        </w:r>
        <w:r>
          <w:rPr>
            <w:noProof/>
            <w:webHidden/>
          </w:rPr>
        </w:r>
        <w:r>
          <w:rPr>
            <w:noProof/>
            <w:webHidden/>
          </w:rPr>
          <w:fldChar w:fldCharType="separate"/>
        </w:r>
        <w:r w:rsidR="00FE34DF">
          <w:rPr>
            <w:noProof/>
            <w:webHidden/>
          </w:rPr>
          <w:t>257</w:t>
        </w:r>
        <w:r>
          <w:rPr>
            <w:noProof/>
            <w:webHidden/>
          </w:rPr>
          <w:fldChar w:fldCharType="end"/>
        </w:r>
      </w:hyperlink>
    </w:p>
    <w:p w14:paraId="1888D0C5" w14:textId="0D37A934" w:rsidR="003D7C05" w:rsidRDefault="003D7C05">
      <w:pPr>
        <w:pStyle w:val="TOC8"/>
        <w:rPr>
          <w:rFonts w:asciiTheme="minorHAnsi" w:eastAsiaTheme="minorEastAsia" w:hAnsiTheme="minorHAnsi" w:cstheme="minorBidi"/>
          <w:noProof/>
          <w:color w:val="auto"/>
          <w:kern w:val="2"/>
          <w14:ligatures w14:val="standardContextual"/>
        </w:rPr>
      </w:pPr>
      <w:hyperlink w:anchor="_Toc230681168" w:history="1">
        <w:r w:rsidRPr="00C91113">
          <w:rPr>
            <w:rStyle w:val="Hyperlink"/>
            <w:noProof/>
          </w:rPr>
          <w:t>Table 8.E.13  Reliability of Classification for High School: Decision Accuracy</w:t>
        </w:r>
        <w:r>
          <w:rPr>
            <w:noProof/>
            <w:webHidden/>
          </w:rPr>
          <w:tab/>
        </w:r>
        <w:r>
          <w:rPr>
            <w:noProof/>
            <w:webHidden/>
          </w:rPr>
          <w:fldChar w:fldCharType="begin"/>
        </w:r>
        <w:r>
          <w:rPr>
            <w:noProof/>
            <w:webHidden/>
          </w:rPr>
          <w:instrText xml:space="preserve"> PAGEREF _Toc230681168 \h </w:instrText>
        </w:r>
        <w:r>
          <w:rPr>
            <w:noProof/>
            <w:webHidden/>
          </w:rPr>
        </w:r>
        <w:r>
          <w:rPr>
            <w:noProof/>
            <w:webHidden/>
          </w:rPr>
          <w:fldChar w:fldCharType="separate"/>
        </w:r>
        <w:r w:rsidR="00FE34DF">
          <w:rPr>
            <w:noProof/>
            <w:webHidden/>
          </w:rPr>
          <w:t>257</w:t>
        </w:r>
        <w:r>
          <w:rPr>
            <w:noProof/>
            <w:webHidden/>
          </w:rPr>
          <w:fldChar w:fldCharType="end"/>
        </w:r>
      </w:hyperlink>
    </w:p>
    <w:p w14:paraId="53BDC2E6" w14:textId="4DD405BA" w:rsidR="003D7C05" w:rsidRDefault="003D7C05">
      <w:pPr>
        <w:pStyle w:val="TOC8"/>
        <w:rPr>
          <w:rFonts w:asciiTheme="minorHAnsi" w:eastAsiaTheme="minorEastAsia" w:hAnsiTheme="minorHAnsi" w:cstheme="minorBidi"/>
          <w:noProof/>
          <w:color w:val="auto"/>
          <w:kern w:val="2"/>
          <w14:ligatures w14:val="standardContextual"/>
        </w:rPr>
      </w:pPr>
      <w:hyperlink w:anchor="_Toc230681169" w:history="1">
        <w:r w:rsidRPr="00C91113">
          <w:rPr>
            <w:rStyle w:val="Hyperlink"/>
            <w:noProof/>
          </w:rPr>
          <w:t>Table 8.E.14  Reliability of Classification for High School: Decision Consistency</w:t>
        </w:r>
        <w:r>
          <w:rPr>
            <w:noProof/>
            <w:webHidden/>
          </w:rPr>
          <w:tab/>
        </w:r>
        <w:r>
          <w:rPr>
            <w:noProof/>
            <w:webHidden/>
          </w:rPr>
          <w:fldChar w:fldCharType="begin"/>
        </w:r>
        <w:r>
          <w:rPr>
            <w:noProof/>
            <w:webHidden/>
          </w:rPr>
          <w:instrText xml:space="preserve"> PAGEREF _Toc230681169 \h </w:instrText>
        </w:r>
        <w:r>
          <w:rPr>
            <w:noProof/>
            <w:webHidden/>
          </w:rPr>
        </w:r>
        <w:r>
          <w:rPr>
            <w:noProof/>
            <w:webHidden/>
          </w:rPr>
          <w:fldChar w:fldCharType="separate"/>
        </w:r>
        <w:r w:rsidR="00FE34DF">
          <w:rPr>
            <w:noProof/>
            <w:webHidden/>
          </w:rPr>
          <w:t>257</w:t>
        </w:r>
        <w:r>
          <w:rPr>
            <w:noProof/>
            <w:webHidden/>
          </w:rPr>
          <w:fldChar w:fldCharType="end"/>
        </w:r>
      </w:hyperlink>
    </w:p>
    <w:p w14:paraId="31EAC746" w14:textId="535B2EBA" w:rsidR="003D7C05" w:rsidRDefault="003D7C05">
      <w:pPr>
        <w:pStyle w:val="TOC8"/>
        <w:rPr>
          <w:rFonts w:asciiTheme="minorHAnsi" w:eastAsiaTheme="minorEastAsia" w:hAnsiTheme="minorHAnsi" w:cstheme="minorBidi"/>
          <w:noProof/>
          <w:color w:val="auto"/>
          <w:kern w:val="2"/>
          <w14:ligatures w14:val="standardContextual"/>
        </w:rPr>
      </w:pPr>
      <w:hyperlink w:anchor="_Toc230681170" w:history="1">
        <w:r w:rsidRPr="00C91113">
          <w:rPr>
            <w:rStyle w:val="Hyperlink"/>
            <w:noProof/>
          </w:rPr>
          <w:t>Table 8.E.15  Classification Accuracy for Each Domain and Composite</w:t>
        </w:r>
        <w:r>
          <w:rPr>
            <w:noProof/>
            <w:webHidden/>
          </w:rPr>
          <w:tab/>
        </w:r>
        <w:r>
          <w:rPr>
            <w:noProof/>
            <w:webHidden/>
          </w:rPr>
          <w:fldChar w:fldCharType="begin"/>
        </w:r>
        <w:r>
          <w:rPr>
            <w:noProof/>
            <w:webHidden/>
          </w:rPr>
          <w:instrText xml:space="preserve"> PAGEREF _Toc230681170 \h </w:instrText>
        </w:r>
        <w:r>
          <w:rPr>
            <w:noProof/>
            <w:webHidden/>
          </w:rPr>
        </w:r>
        <w:r>
          <w:rPr>
            <w:noProof/>
            <w:webHidden/>
          </w:rPr>
          <w:fldChar w:fldCharType="separate"/>
        </w:r>
        <w:r w:rsidR="00FE34DF">
          <w:rPr>
            <w:noProof/>
            <w:webHidden/>
          </w:rPr>
          <w:t>258</w:t>
        </w:r>
        <w:r>
          <w:rPr>
            <w:noProof/>
            <w:webHidden/>
          </w:rPr>
          <w:fldChar w:fldCharType="end"/>
        </w:r>
      </w:hyperlink>
    </w:p>
    <w:p w14:paraId="348007C9" w14:textId="57E1F625" w:rsidR="000014A5" w:rsidRPr="00C2305F" w:rsidRDefault="003D7C05" w:rsidP="00441564">
      <w:pPr>
        <w:pStyle w:val="TOC8"/>
      </w:pPr>
      <w:hyperlink w:anchor="_Toc230681171" w:history="1">
        <w:r w:rsidRPr="00C91113">
          <w:rPr>
            <w:rStyle w:val="Hyperlink"/>
            <w:noProof/>
          </w:rPr>
          <w:t>Table 8.E.16  Classification Consistency for Each Domain and Composite</w:t>
        </w:r>
        <w:r>
          <w:rPr>
            <w:noProof/>
            <w:webHidden/>
          </w:rPr>
          <w:tab/>
        </w:r>
        <w:r>
          <w:rPr>
            <w:noProof/>
            <w:webHidden/>
          </w:rPr>
          <w:fldChar w:fldCharType="begin"/>
        </w:r>
        <w:r>
          <w:rPr>
            <w:noProof/>
            <w:webHidden/>
          </w:rPr>
          <w:instrText xml:space="preserve"> PAGEREF _Toc230681171 \h </w:instrText>
        </w:r>
        <w:r>
          <w:rPr>
            <w:noProof/>
            <w:webHidden/>
          </w:rPr>
        </w:r>
        <w:r>
          <w:rPr>
            <w:noProof/>
            <w:webHidden/>
          </w:rPr>
          <w:fldChar w:fldCharType="separate"/>
        </w:r>
        <w:r w:rsidR="00FE34DF">
          <w:rPr>
            <w:noProof/>
            <w:webHidden/>
          </w:rPr>
          <w:t>258</w:t>
        </w:r>
        <w:r>
          <w:rPr>
            <w:noProof/>
            <w:webHidden/>
          </w:rPr>
          <w:fldChar w:fldCharType="end"/>
        </w:r>
      </w:hyperlink>
      <w:r w:rsidR="000014A5" w:rsidRPr="003B3E50">
        <w:fldChar w:fldCharType="end"/>
      </w:r>
      <w:bookmarkEnd w:id="20"/>
    </w:p>
    <w:p w14:paraId="2EB78296" w14:textId="77777777" w:rsidR="000014A5" w:rsidRPr="00C2305F" w:rsidRDefault="000014A5" w:rsidP="00FB7F62">
      <w:pPr>
        <w:pStyle w:val="Heading3"/>
        <w:numPr>
          <w:ilvl w:val="0"/>
          <w:numId w:val="0"/>
        </w:numPr>
        <w:ind w:left="450" w:hanging="450"/>
      </w:pPr>
      <w:bookmarkStart w:id="21" w:name="_Toc221613065"/>
      <w:bookmarkStart w:id="22" w:name="_Toc226539465"/>
      <w:bookmarkStart w:id="23" w:name="_Toc230679048"/>
      <w:bookmarkStart w:id="24" w:name="_Toc230679998"/>
      <w:bookmarkStart w:id="25" w:name="_Toc230680775"/>
      <w:bookmarkStart w:id="26" w:name="_Toc230850591"/>
      <w:r w:rsidRPr="00C2305F">
        <w:t>List of Figures</w:t>
      </w:r>
      <w:bookmarkEnd w:id="21"/>
      <w:bookmarkEnd w:id="22"/>
      <w:bookmarkEnd w:id="23"/>
      <w:bookmarkEnd w:id="24"/>
      <w:bookmarkEnd w:id="25"/>
      <w:bookmarkEnd w:id="26"/>
    </w:p>
    <w:bookmarkStart w:id="27" w:name="_Toc70492575"/>
    <w:p w14:paraId="0105D5DF" w14:textId="1D19A068" w:rsidR="00106B63" w:rsidRPr="00C2305F" w:rsidRDefault="00106B63" w:rsidP="00106B63">
      <w:pPr>
        <w:pStyle w:val="TableofFigures"/>
        <w:tabs>
          <w:tab w:val="right" w:leader="dot" w:pos="9926"/>
        </w:tabs>
      </w:pPr>
      <w:r w:rsidRPr="003B3E50">
        <w:fldChar w:fldCharType="begin"/>
      </w:r>
      <w:r w:rsidRPr="003B3E50">
        <w:instrText>TOC \h \z \t "Captionwide" \c</w:instrText>
      </w:r>
      <w:r w:rsidRPr="003B3E50">
        <w:fldChar w:fldCharType="separate"/>
      </w:r>
      <w:hyperlink w:anchor="_Toc230681172" w:history="1">
        <w:r w:rsidR="003D7C05" w:rsidRPr="000029BC">
          <w:rPr>
            <w:rStyle w:val="Hyperlink"/>
            <w:noProof/>
          </w:rPr>
          <w:t>Figure 3.1  Sample CSA practice test item</w:t>
        </w:r>
        <w:r w:rsidR="003D7C05">
          <w:rPr>
            <w:noProof/>
            <w:webHidden/>
          </w:rPr>
          <w:tab/>
        </w:r>
        <w:r w:rsidR="003D7C05">
          <w:rPr>
            <w:noProof/>
            <w:webHidden/>
          </w:rPr>
          <w:fldChar w:fldCharType="begin"/>
        </w:r>
        <w:r w:rsidR="003D7C05">
          <w:rPr>
            <w:noProof/>
            <w:webHidden/>
          </w:rPr>
          <w:instrText xml:space="preserve"> PAGEREF _Toc230681172 \h </w:instrText>
        </w:r>
        <w:r w:rsidR="003D7C05">
          <w:rPr>
            <w:noProof/>
            <w:webHidden/>
          </w:rPr>
        </w:r>
        <w:r w:rsidR="003D7C05">
          <w:rPr>
            <w:noProof/>
            <w:webHidden/>
          </w:rPr>
          <w:fldChar w:fldCharType="separate"/>
        </w:r>
        <w:r w:rsidR="003D7C05">
          <w:rPr>
            <w:noProof/>
            <w:webHidden/>
          </w:rPr>
          <w:t>22</w:t>
        </w:r>
        <w:r w:rsidR="003D7C05">
          <w:rPr>
            <w:noProof/>
            <w:webHidden/>
          </w:rPr>
          <w:fldChar w:fldCharType="end"/>
        </w:r>
      </w:hyperlink>
      <w:r w:rsidRPr="003B3E50">
        <w:fldChar w:fldCharType="end"/>
      </w:r>
    </w:p>
    <w:p w14:paraId="33062C09" w14:textId="77777777" w:rsidR="000014A5" w:rsidRPr="00C2305F" w:rsidRDefault="000014A5" w:rsidP="00441564">
      <w:pPr>
        <w:pStyle w:val="Caption"/>
        <w:pageBreakBefore/>
        <w:rPr>
          <w:i/>
          <w:iCs/>
        </w:rPr>
      </w:pPr>
      <w:bookmarkStart w:id="28" w:name="_Toc230681033"/>
      <w:r w:rsidRPr="00C2305F">
        <w:lastRenderedPageBreak/>
        <w:t xml:space="preserve">Acronyms and Initialisms Used in the </w:t>
      </w:r>
      <w:r w:rsidRPr="00C2305F">
        <w:rPr>
          <w:i/>
          <w:iCs/>
        </w:rPr>
        <w:t>California Spanish Assessment Technical Report</w:t>
      </w:r>
      <w:bookmarkEnd w:id="27"/>
      <w:bookmarkEnd w:id="28"/>
    </w:p>
    <w:tbl>
      <w:tblPr>
        <w:tblStyle w:val="TRsBorders"/>
        <w:tblW w:w="0" w:type="auto"/>
        <w:tblLayout w:type="fixed"/>
        <w:tblLook w:val="01E0" w:firstRow="1" w:lastRow="1" w:firstColumn="1" w:lastColumn="1" w:noHBand="0" w:noVBand="0"/>
      </w:tblPr>
      <w:tblGrid>
        <w:gridCol w:w="1440"/>
        <w:gridCol w:w="7200"/>
      </w:tblGrid>
      <w:tr w:rsidR="000014A5" w:rsidRPr="00C2305F" w14:paraId="7EA466C2" w14:textId="77777777" w:rsidTr="003E5A3E">
        <w:trPr>
          <w:cnfStyle w:val="100000000000" w:firstRow="1" w:lastRow="0" w:firstColumn="0" w:lastColumn="0" w:oddVBand="0" w:evenVBand="0" w:oddHBand="0" w:evenHBand="0" w:firstRowFirstColumn="0" w:firstRowLastColumn="0" w:lastRowFirstColumn="0" w:lastRowLastColumn="0"/>
        </w:trPr>
        <w:tc>
          <w:tcPr>
            <w:tcW w:w="1440" w:type="dxa"/>
          </w:tcPr>
          <w:p w14:paraId="0ED42645" w14:textId="77777777" w:rsidR="000014A5" w:rsidRPr="00C2305F" w:rsidRDefault="000014A5" w:rsidP="00441564">
            <w:pPr>
              <w:pStyle w:val="TableText"/>
              <w:jc w:val="center"/>
              <w:rPr>
                <w:noProof w:val="0"/>
              </w:rPr>
            </w:pPr>
            <w:r w:rsidRPr="00C2305F">
              <w:rPr>
                <w:noProof w:val="0"/>
              </w:rPr>
              <w:t>Term</w:t>
            </w:r>
          </w:p>
        </w:tc>
        <w:tc>
          <w:tcPr>
            <w:tcW w:w="7200" w:type="dxa"/>
          </w:tcPr>
          <w:p w14:paraId="7BCCE61A" w14:textId="77777777" w:rsidR="000014A5" w:rsidRPr="00C2305F" w:rsidRDefault="000014A5" w:rsidP="00441564">
            <w:pPr>
              <w:pStyle w:val="TableText"/>
              <w:jc w:val="center"/>
              <w:rPr>
                <w:noProof w:val="0"/>
              </w:rPr>
            </w:pPr>
            <w:r w:rsidRPr="00C2305F">
              <w:rPr>
                <w:noProof w:val="0"/>
              </w:rPr>
              <w:t>Definition</w:t>
            </w:r>
          </w:p>
        </w:tc>
      </w:tr>
      <w:tr w:rsidR="000014A5" w:rsidRPr="00C2305F" w14:paraId="222D332B" w14:textId="77777777" w:rsidTr="003E5A3E">
        <w:tc>
          <w:tcPr>
            <w:tcW w:w="1440" w:type="dxa"/>
          </w:tcPr>
          <w:p w14:paraId="046089DA" w14:textId="77777777" w:rsidR="000014A5" w:rsidRPr="00C2305F" w:rsidRDefault="000014A5" w:rsidP="00441564">
            <w:pPr>
              <w:pStyle w:val="TableText"/>
              <w:jc w:val="left"/>
              <w:rPr>
                <w:noProof w:val="0"/>
              </w:rPr>
            </w:pPr>
            <w:r w:rsidRPr="00C2305F">
              <w:rPr>
                <w:noProof w:val="0"/>
              </w:rPr>
              <w:t>1PL-IRT</w:t>
            </w:r>
          </w:p>
        </w:tc>
        <w:tc>
          <w:tcPr>
            <w:tcW w:w="7200" w:type="dxa"/>
          </w:tcPr>
          <w:p w14:paraId="0695215A" w14:textId="77777777" w:rsidR="000014A5" w:rsidRPr="00C2305F" w:rsidRDefault="000014A5" w:rsidP="00441564">
            <w:pPr>
              <w:pStyle w:val="TableText"/>
              <w:jc w:val="left"/>
              <w:rPr>
                <w:noProof w:val="0"/>
              </w:rPr>
            </w:pPr>
            <w:r w:rsidRPr="00C2305F">
              <w:rPr>
                <w:noProof w:val="0"/>
              </w:rPr>
              <w:t>one-parameter logistic item response theory</w:t>
            </w:r>
          </w:p>
        </w:tc>
      </w:tr>
      <w:tr w:rsidR="00C839E5" w:rsidRPr="00C2305F" w14:paraId="02FDDA66" w14:textId="77777777" w:rsidTr="003E5A3E">
        <w:tc>
          <w:tcPr>
            <w:tcW w:w="1440" w:type="dxa"/>
          </w:tcPr>
          <w:p w14:paraId="2870032C" w14:textId="63878517" w:rsidR="00C839E5" w:rsidRDefault="00C839E5" w:rsidP="00441564">
            <w:pPr>
              <w:pStyle w:val="TableText"/>
              <w:jc w:val="left"/>
              <w:rPr>
                <w:noProof w:val="0"/>
              </w:rPr>
            </w:pPr>
            <w:r>
              <w:rPr>
                <w:noProof w:val="0"/>
              </w:rPr>
              <w:t>AD</w:t>
            </w:r>
          </w:p>
        </w:tc>
        <w:tc>
          <w:tcPr>
            <w:tcW w:w="7200" w:type="dxa"/>
          </w:tcPr>
          <w:p w14:paraId="6C36879F" w14:textId="66EBCC0A" w:rsidR="00C839E5" w:rsidRDefault="00C839E5" w:rsidP="00441564">
            <w:pPr>
              <w:pStyle w:val="TableText"/>
              <w:jc w:val="left"/>
              <w:rPr>
                <w:noProof w:val="0"/>
              </w:rPr>
            </w:pPr>
            <w:r>
              <w:rPr>
                <w:noProof w:val="0"/>
              </w:rPr>
              <w:t>Assessment Development</w:t>
            </w:r>
          </w:p>
        </w:tc>
      </w:tr>
      <w:tr w:rsidR="00FC6EFD" w:rsidRPr="00C2305F" w14:paraId="1668100E" w14:textId="77777777" w:rsidTr="003E5A3E">
        <w:tc>
          <w:tcPr>
            <w:tcW w:w="1440" w:type="dxa"/>
          </w:tcPr>
          <w:p w14:paraId="19B85A0E" w14:textId="3B7617AC" w:rsidR="00FC6EFD" w:rsidRPr="00C2305F" w:rsidRDefault="00FC6EFD" w:rsidP="00441564">
            <w:pPr>
              <w:pStyle w:val="TableText"/>
              <w:jc w:val="left"/>
              <w:rPr>
                <w:noProof w:val="0"/>
              </w:rPr>
            </w:pPr>
            <w:r>
              <w:rPr>
                <w:noProof w:val="0"/>
              </w:rPr>
              <w:t>ADEL</w:t>
            </w:r>
          </w:p>
        </w:tc>
        <w:tc>
          <w:tcPr>
            <w:tcW w:w="7200" w:type="dxa"/>
          </w:tcPr>
          <w:p w14:paraId="50638EBF" w14:textId="701462F6" w:rsidR="00FC6EFD" w:rsidRPr="00C2305F" w:rsidRDefault="00FC6EFD" w:rsidP="00441564">
            <w:pPr>
              <w:pStyle w:val="TableText"/>
              <w:jc w:val="left"/>
              <w:rPr>
                <w:noProof w:val="0"/>
              </w:rPr>
            </w:pPr>
            <w:r>
              <w:rPr>
                <w:noProof w:val="0"/>
              </w:rPr>
              <w:t xml:space="preserve">adult English learner </w:t>
            </w:r>
          </w:p>
        </w:tc>
      </w:tr>
      <w:tr w:rsidR="000014A5" w:rsidRPr="00C2305F" w14:paraId="1F768DAF" w14:textId="77777777" w:rsidTr="003E5A3E">
        <w:tc>
          <w:tcPr>
            <w:tcW w:w="1440" w:type="dxa"/>
          </w:tcPr>
          <w:p w14:paraId="3B10B850" w14:textId="77777777" w:rsidR="000014A5" w:rsidRPr="00C2305F" w:rsidRDefault="000014A5" w:rsidP="00441564">
            <w:pPr>
              <w:pStyle w:val="TableText"/>
              <w:jc w:val="left"/>
              <w:rPr>
                <w:noProof w:val="0"/>
              </w:rPr>
            </w:pPr>
            <w:r w:rsidRPr="00C2305F">
              <w:rPr>
                <w:noProof w:val="0"/>
              </w:rPr>
              <w:t>AERA</w:t>
            </w:r>
          </w:p>
        </w:tc>
        <w:tc>
          <w:tcPr>
            <w:tcW w:w="7200" w:type="dxa"/>
          </w:tcPr>
          <w:p w14:paraId="0B7B97AD" w14:textId="77777777" w:rsidR="000014A5" w:rsidRPr="00C2305F" w:rsidRDefault="000014A5" w:rsidP="00441564">
            <w:pPr>
              <w:pStyle w:val="TableText"/>
              <w:jc w:val="left"/>
              <w:rPr>
                <w:noProof w:val="0"/>
              </w:rPr>
            </w:pPr>
            <w:r w:rsidRPr="00C2305F">
              <w:rPr>
                <w:noProof w:val="0"/>
              </w:rPr>
              <w:t>American Educational Research Association</w:t>
            </w:r>
          </w:p>
        </w:tc>
      </w:tr>
      <w:tr w:rsidR="000014A5" w:rsidRPr="00C2305F" w14:paraId="35483DE6" w14:textId="77777777" w:rsidTr="003E5A3E">
        <w:tc>
          <w:tcPr>
            <w:tcW w:w="1440" w:type="dxa"/>
          </w:tcPr>
          <w:p w14:paraId="22263124" w14:textId="77777777" w:rsidR="000014A5" w:rsidRPr="00C2305F" w:rsidRDefault="000014A5" w:rsidP="00441564">
            <w:pPr>
              <w:pStyle w:val="TableText"/>
              <w:jc w:val="left"/>
              <w:rPr>
                <w:noProof w:val="0"/>
              </w:rPr>
            </w:pPr>
            <w:r w:rsidRPr="00C2305F">
              <w:rPr>
                <w:noProof w:val="0"/>
              </w:rPr>
              <w:t>AIS</w:t>
            </w:r>
          </w:p>
        </w:tc>
        <w:tc>
          <w:tcPr>
            <w:tcW w:w="7200" w:type="dxa"/>
          </w:tcPr>
          <w:p w14:paraId="2E37FF41" w14:textId="77777777" w:rsidR="000014A5" w:rsidRPr="00C2305F" w:rsidRDefault="000014A5" w:rsidP="00441564">
            <w:pPr>
              <w:pStyle w:val="TableText"/>
              <w:jc w:val="left"/>
              <w:rPr>
                <w:noProof w:val="0"/>
              </w:rPr>
            </w:pPr>
            <w:r w:rsidRPr="00C2305F">
              <w:rPr>
                <w:noProof w:val="0"/>
              </w:rPr>
              <w:t>average item score</w:t>
            </w:r>
          </w:p>
        </w:tc>
      </w:tr>
      <w:tr w:rsidR="00627D2C" w:rsidRPr="00C2305F" w14:paraId="2C777EA8" w14:textId="77777777" w:rsidTr="003E5A3E">
        <w:tc>
          <w:tcPr>
            <w:tcW w:w="1440" w:type="dxa"/>
          </w:tcPr>
          <w:p w14:paraId="2546690B" w14:textId="4ABFA49A" w:rsidR="00627D2C" w:rsidRPr="00C2305F" w:rsidRDefault="00627D2C" w:rsidP="00441564">
            <w:pPr>
              <w:pStyle w:val="TableText"/>
              <w:jc w:val="left"/>
              <w:rPr>
                <w:noProof w:val="0"/>
              </w:rPr>
            </w:pPr>
            <w:r>
              <w:rPr>
                <w:noProof w:val="0"/>
              </w:rPr>
              <w:t>ALD</w:t>
            </w:r>
          </w:p>
        </w:tc>
        <w:tc>
          <w:tcPr>
            <w:tcW w:w="7200" w:type="dxa"/>
          </w:tcPr>
          <w:p w14:paraId="1938A0A4" w14:textId="133A8D5E" w:rsidR="00627D2C" w:rsidRPr="00C2305F" w:rsidRDefault="00627D2C" w:rsidP="00441564">
            <w:pPr>
              <w:pStyle w:val="TableText"/>
              <w:jc w:val="left"/>
              <w:rPr>
                <w:noProof w:val="0"/>
              </w:rPr>
            </w:pPr>
            <w:r>
              <w:rPr>
                <w:noProof w:val="0"/>
              </w:rPr>
              <w:t>achievement level descriptor</w:t>
            </w:r>
          </w:p>
        </w:tc>
      </w:tr>
      <w:tr w:rsidR="000014A5" w:rsidRPr="00C2305F" w14:paraId="22DBC6F3" w14:textId="77777777" w:rsidTr="003E5A3E">
        <w:tc>
          <w:tcPr>
            <w:tcW w:w="1440" w:type="dxa"/>
          </w:tcPr>
          <w:p w14:paraId="4DB7D775" w14:textId="77777777" w:rsidR="000014A5" w:rsidRPr="00C2305F" w:rsidRDefault="000014A5" w:rsidP="00441564">
            <w:pPr>
              <w:pStyle w:val="TableText"/>
              <w:jc w:val="left"/>
              <w:rPr>
                <w:noProof w:val="0"/>
              </w:rPr>
            </w:pPr>
            <w:r w:rsidRPr="00C2305F">
              <w:rPr>
                <w:noProof w:val="0"/>
              </w:rPr>
              <w:t>APA</w:t>
            </w:r>
          </w:p>
        </w:tc>
        <w:tc>
          <w:tcPr>
            <w:tcW w:w="7200" w:type="dxa"/>
          </w:tcPr>
          <w:p w14:paraId="20D19206" w14:textId="77777777" w:rsidR="000014A5" w:rsidRPr="00C2305F" w:rsidRDefault="000014A5" w:rsidP="00441564">
            <w:pPr>
              <w:pStyle w:val="TableText"/>
              <w:jc w:val="left"/>
              <w:rPr>
                <w:noProof w:val="0"/>
              </w:rPr>
            </w:pPr>
            <w:r w:rsidRPr="00C2305F">
              <w:rPr>
                <w:noProof w:val="0"/>
              </w:rPr>
              <w:t>American Psychological Association</w:t>
            </w:r>
          </w:p>
        </w:tc>
      </w:tr>
      <w:tr w:rsidR="00A20D27" w:rsidRPr="00C2305F" w14:paraId="5E32E015" w14:textId="77777777" w:rsidTr="003E5A3E">
        <w:tc>
          <w:tcPr>
            <w:tcW w:w="1440" w:type="dxa"/>
          </w:tcPr>
          <w:p w14:paraId="51634AA1" w14:textId="7723BF43" w:rsidR="00A20D27" w:rsidRPr="00C2305F" w:rsidRDefault="00A20D27" w:rsidP="00441564">
            <w:pPr>
              <w:pStyle w:val="TableText"/>
              <w:jc w:val="left"/>
              <w:rPr>
                <w:noProof w:val="0"/>
              </w:rPr>
            </w:pPr>
            <w:r>
              <w:rPr>
                <w:noProof w:val="0"/>
              </w:rPr>
              <w:t>AR-LTEL</w:t>
            </w:r>
          </w:p>
        </w:tc>
        <w:tc>
          <w:tcPr>
            <w:tcW w:w="7200" w:type="dxa"/>
          </w:tcPr>
          <w:p w14:paraId="6932D56F" w14:textId="369667C4" w:rsidR="00A20D27" w:rsidRPr="00C2305F" w:rsidRDefault="00A20D27" w:rsidP="00441564">
            <w:pPr>
              <w:pStyle w:val="TableText"/>
              <w:jc w:val="left"/>
              <w:rPr>
                <w:noProof w:val="0"/>
              </w:rPr>
            </w:pPr>
            <w:r>
              <w:rPr>
                <w:noProof w:val="0"/>
              </w:rPr>
              <w:t>At-Risk of becoming long-term English learner</w:t>
            </w:r>
          </w:p>
        </w:tc>
      </w:tr>
      <w:tr w:rsidR="000014A5" w:rsidRPr="00C2305F" w14:paraId="71323D62" w14:textId="77777777" w:rsidTr="003E5A3E">
        <w:tc>
          <w:tcPr>
            <w:tcW w:w="1440" w:type="dxa"/>
          </w:tcPr>
          <w:p w14:paraId="646C18CA" w14:textId="77777777" w:rsidR="000014A5" w:rsidRPr="00C2305F" w:rsidRDefault="000014A5" w:rsidP="00441564">
            <w:pPr>
              <w:pStyle w:val="TableText"/>
              <w:jc w:val="left"/>
              <w:rPr>
                <w:noProof w:val="0"/>
              </w:rPr>
            </w:pPr>
            <w:r w:rsidRPr="00C2305F">
              <w:rPr>
                <w:noProof w:val="0"/>
              </w:rPr>
              <w:t>CAA</w:t>
            </w:r>
          </w:p>
        </w:tc>
        <w:tc>
          <w:tcPr>
            <w:tcW w:w="7200" w:type="dxa"/>
          </w:tcPr>
          <w:p w14:paraId="21FFE649" w14:textId="77777777" w:rsidR="000014A5" w:rsidRPr="00C2305F" w:rsidRDefault="000014A5" w:rsidP="00441564">
            <w:pPr>
              <w:pStyle w:val="TableText"/>
              <w:jc w:val="left"/>
              <w:rPr>
                <w:noProof w:val="0"/>
              </w:rPr>
            </w:pPr>
            <w:r w:rsidRPr="00C2305F">
              <w:rPr>
                <w:noProof w:val="0"/>
              </w:rPr>
              <w:t>California Alternate Assessment</w:t>
            </w:r>
          </w:p>
        </w:tc>
      </w:tr>
      <w:tr w:rsidR="000014A5" w:rsidRPr="00C2305F" w14:paraId="61B9CC24" w14:textId="77777777" w:rsidTr="003E5A3E">
        <w:tc>
          <w:tcPr>
            <w:tcW w:w="1440" w:type="dxa"/>
          </w:tcPr>
          <w:p w14:paraId="2F69C1A7" w14:textId="77777777" w:rsidR="000014A5" w:rsidRPr="00C2305F" w:rsidRDefault="000014A5" w:rsidP="00441564">
            <w:pPr>
              <w:pStyle w:val="TableText"/>
              <w:jc w:val="left"/>
              <w:rPr>
                <w:noProof w:val="0"/>
              </w:rPr>
            </w:pPr>
            <w:r w:rsidRPr="00C2305F">
              <w:rPr>
                <w:noProof w:val="0"/>
              </w:rPr>
              <w:t>CAASPP</w:t>
            </w:r>
          </w:p>
        </w:tc>
        <w:tc>
          <w:tcPr>
            <w:tcW w:w="7200" w:type="dxa"/>
          </w:tcPr>
          <w:p w14:paraId="0736F0A0" w14:textId="77777777" w:rsidR="000014A5" w:rsidRPr="00C2305F" w:rsidRDefault="000014A5" w:rsidP="00441564">
            <w:pPr>
              <w:pStyle w:val="TableText"/>
              <w:jc w:val="left"/>
              <w:rPr>
                <w:noProof w:val="0"/>
              </w:rPr>
            </w:pPr>
            <w:r w:rsidRPr="00C2305F">
              <w:rPr>
                <w:noProof w:val="0"/>
              </w:rPr>
              <w:t>California Assessment of Student Performance and Progress</w:t>
            </w:r>
          </w:p>
        </w:tc>
      </w:tr>
      <w:tr w:rsidR="000014A5" w:rsidRPr="00C2305F" w14:paraId="5167E05D" w14:textId="77777777" w:rsidTr="003E5A3E">
        <w:tc>
          <w:tcPr>
            <w:tcW w:w="1440" w:type="dxa"/>
          </w:tcPr>
          <w:p w14:paraId="2FD96CC0" w14:textId="77777777" w:rsidR="000014A5" w:rsidRPr="00C2305F" w:rsidRDefault="000014A5" w:rsidP="00441564">
            <w:pPr>
              <w:pStyle w:val="TableText"/>
              <w:jc w:val="left"/>
              <w:rPr>
                <w:noProof w:val="0"/>
              </w:rPr>
            </w:pPr>
            <w:r w:rsidRPr="00C2305F">
              <w:rPr>
                <w:noProof w:val="0"/>
              </w:rPr>
              <w:t>CAI</w:t>
            </w:r>
          </w:p>
        </w:tc>
        <w:tc>
          <w:tcPr>
            <w:tcW w:w="7200" w:type="dxa"/>
          </w:tcPr>
          <w:p w14:paraId="432DDC43" w14:textId="77777777" w:rsidR="000014A5" w:rsidRPr="00C2305F" w:rsidRDefault="000014A5" w:rsidP="00441564">
            <w:pPr>
              <w:pStyle w:val="TableText"/>
              <w:jc w:val="left"/>
              <w:rPr>
                <w:noProof w:val="0"/>
              </w:rPr>
            </w:pPr>
            <w:r w:rsidRPr="00C2305F">
              <w:rPr>
                <w:noProof w:val="0"/>
              </w:rPr>
              <w:t>Cambium Assessment, Inc.</w:t>
            </w:r>
          </w:p>
        </w:tc>
      </w:tr>
      <w:tr w:rsidR="000014A5" w:rsidRPr="00C2305F" w14:paraId="0E25E84D" w14:textId="77777777" w:rsidTr="003E5A3E">
        <w:tc>
          <w:tcPr>
            <w:tcW w:w="1440" w:type="dxa"/>
          </w:tcPr>
          <w:p w14:paraId="19172A73" w14:textId="77777777" w:rsidR="000014A5" w:rsidRPr="00C2305F" w:rsidRDefault="000014A5" w:rsidP="00441564">
            <w:pPr>
              <w:pStyle w:val="TableText"/>
              <w:jc w:val="left"/>
              <w:rPr>
                <w:noProof w:val="0"/>
              </w:rPr>
            </w:pPr>
            <w:r w:rsidRPr="00C2305F">
              <w:rPr>
                <w:noProof w:val="0"/>
              </w:rPr>
              <w:t>CALPADS</w:t>
            </w:r>
          </w:p>
        </w:tc>
        <w:tc>
          <w:tcPr>
            <w:tcW w:w="7200" w:type="dxa"/>
          </w:tcPr>
          <w:p w14:paraId="28C44F60" w14:textId="77777777" w:rsidR="000014A5" w:rsidRPr="00C2305F" w:rsidRDefault="000014A5" w:rsidP="00441564">
            <w:pPr>
              <w:pStyle w:val="TableText"/>
              <w:jc w:val="left"/>
              <w:rPr>
                <w:noProof w:val="0"/>
              </w:rPr>
            </w:pPr>
            <w:r w:rsidRPr="00C2305F">
              <w:rPr>
                <w:noProof w:val="0"/>
              </w:rPr>
              <w:t>California Longitudinal Pupil Achievement Data System</w:t>
            </w:r>
          </w:p>
        </w:tc>
      </w:tr>
      <w:tr w:rsidR="000014A5" w:rsidRPr="00C2305F" w14:paraId="2183DE1A" w14:textId="77777777" w:rsidTr="003E5A3E">
        <w:tc>
          <w:tcPr>
            <w:tcW w:w="1440" w:type="dxa"/>
          </w:tcPr>
          <w:p w14:paraId="5F4D7DF4" w14:textId="77777777" w:rsidR="000014A5" w:rsidRPr="00C2305F" w:rsidRDefault="000014A5" w:rsidP="00441564">
            <w:pPr>
              <w:pStyle w:val="TableText"/>
              <w:jc w:val="left"/>
              <w:rPr>
                <w:noProof w:val="0"/>
              </w:rPr>
            </w:pPr>
            <w:bookmarkStart w:id="29" w:name="_Hlk64445618"/>
            <w:r w:rsidRPr="00C2305F">
              <w:rPr>
                <w:noProof w:val="0"/>
              </w:rPr>
              <w:t>CalTAC</w:t>
            </w:r>
            <w:bookmarkEnd w:id="29"/>
          </w:p>
        </w:tc>
        <w:tc>
          <w:tcPr>
            <w:tcW w:w="7200" w:type="dxa"/>
          </w:tcPr>
          <w:p w14:paraId="3AE5EB62" w14:textId="77777777" w:rsidR="000014A5" w:rsidRPr="00C2305F" w:rsidRDefault="000014A5" w:rsidP="00441564">
            <w:pPr>
              <w:pStyle w:val="TableText"/>
              <w:jc w:val="left"/>
              <w:rPr>
                <w:noProof w:val="0"/>
              </w:rPr>
            </w:pPr>
            <w:r w:rsidRPr="00C2305F">
              <w:rPr>
                <w:noProof w:val="0"/>
              </w:rPr>
              <w:t>California Technical Assistance Center</w:t>
            </w:r>
          </w:p>
        </w:tc>
      </w:tr>
      <w:tr w:rsidR="000014A5" w:rsidRPr="00C2305F" w14:paraId="2558D1D4" w14:textId="77777777" w:rsidTr="003E5A3E">
        <w:tc>
          <w:tcPr>
            <w:tcW w:w="1440" w:type="dxa"/>
          </w:tcPr>
          <w:p w14:paraId="5AEC5A91" w14:textId="77777777" w:rsidR="000014A5" w:rsidRPr="00C2305F" w:rsidRDefault="000014A5" w:rsidP="00441564">
            <w:pPr>
              <w:pStyle w:val="TableText"/>
              <w:jc w:val="left"/>
              <w:rPr>
                <w:iCs/>
                <w:noProof w:val="0"/>
              </w:rPr>
            </w:pPr>
            <w:r w:rsidRPr="00C2305F">
              <w:rPr>
                <w:iCs/>
                <w:noProof w:val="0"/>
              </w:rPr>
              <w:t>CCCSSeE</w:t>
            </w:r>
          </w:p>
        </w:tc>
        <w:tc>
          <w:tcPr>
            <w:tcW w:w="7200" w:type="dxa"/>
          </w:tcPr>
          <w:p w14:paraId="385B65B0" w14:textId="77777777" w:rsidR="000014A5" w:rsidRPr="00C2305F" w:rsidRDefault="000014A5" w:rsidP="00441564">
            <w:pPr>
              <w:pStyle w:val="TableText"/>
              <w:jc w:val="left"/>
              <w:rPr>
                <w:i/>
                <w:noProof w:val="0"/>
              </w:rPr>
            </w:pPr>
            <w:r w:rsidRPr="00C2305F">
              <w:rPr>
                <w:noProof w:val="0"/>
              </w:rPr>
              <w:t>California Common Core State Standards en Español</w:t>
            </w:r>
          </w:p>
        </w:tc>
      </w:tr>
      <w:tr w:rsidR="000014A5" w:rsidRPr="00C2305F" w14:paraId="1415F5F8" w14:textId="77777777" w:rsidTr="003E5A3E">
        <w:tc>
          <w:tcPr>
            <w:tcW w:w="1440" w:type="dxa"/>
          </w:tcPr>
          <w:p w14:paraId="5B767107" w14:textId="77777777" w:rsidR="000014A5" w:rsidRPr="00C2305F" w:rsidRDefault="000014A5" w:rsidP="00441564">
            <w:pPr>
              <w:pStyle w:val="TableText"/>
              <w:jc w:val="left"/>
              <w:rPr>
                <w:i/>
                <w:noProof w:val="0"/>
              </w:rPr>
            </w:pPr>
            <w:r w:rsidRPr="00C2305F">
              <w:rPr>
                <w:i/>
                <w:noProof w:val="0"/>
              </w:rPr>
              <w:t>CCR</w:t>
            </w:r>
          </w:p>
        </w:tc>
        <w:tc>
          <w:tcPr>
            <w:tcW w:w="7200" w:type="dxa"/>
          </w:tcPr>
          <w:p w14:paraId="69DB1087" w14:textId="77777777" w:rsidR="000014A5" w:rsidRPr="00C2305F" w:rsidRDefault="000014A5" w:rsidP="00441564">
            <w:pPr>
              <w:pStyle w:val="TableText"/>
              <w:jc w:val="left"/>
              <w:rPr>
                <w:i/>
                <w:noProof w:val="0"/>
              </w:rPr>
            </w:pPr>
            <w:r w:rsidRPr="00C2305F">
              <w:rPr>
                <w:i/>
                <w:noProof w:val="0"/>
              </w:rPr>
              <w:t>California Code of Regulations</w:t>
            </w:r>
          </w:p>
        </w:tc>
      </w:tr>
      <w:tr w:rsidR="000014A5" w:rsidRPr="00C2305F" w14:paraId="03A8B240" w14:textId="77777777" w:rsidTr="003E5A3E">
        <w:tc>
          <w:tcPr>
            <w:tcW w:w="1440" w:type="dxa"/>
          </w:tcPr>
          <w:p w14:paraId="2989E64A" w14:textId="77777777" w:rsidR="000014A5" w:rsidRPr="00C2305F" w:rsidRDefault="000014A5" w:rsidP="00441564">
            <w:pPr>
              <w:pStyle w:val="TableText"/>
              <w:jc w:val="left"/>
              <w:rPr>
                <w:noProof w:val="0"/>
              </w:rPr>
            </w:pPr>
            <w:r w:rsidRPr="00C2305F">
              <w:rPr>
                <w:noProof w:val="0"/>
              </w:rPr>
              <w:t>CDE</w:t>
            </w:r>
          </w:p>
        </w:tc>
        <w:tc>
          <w:tcPr>
            <w:tcW w:w="7200" w:type="dxa"/>
          </w:tcPr>
          <w:p w14:paraId="2A546B64" w14:textId="77777777" w:rsidR="000014A5" w:rsidRPr="00C2305F" w:rsidRDefault="000014A5" w:rsidP="00441564">
            <w:pPr>
              <w:pStyle w:val="TableText"/>
              <w:jc w:val="left"/>
              <w:rPr>
                <w:noProof w:val="0"/>
              </w:rPr>
            </w:pPr>
            <w:r w:rsidRPr="00C2305F">
              <w:rPr>
                <w:noProof w:val="0"/>
              </w:rPr>
              <w:t>California Department of Education</w:t>
            </w:r>
          </w:p>
        </w:tc>
      </w:tr>
      <w:tr w:rsidR="000014A5" w:rsidRPr="00C2305F" w14:paraId="0BD325AF" w14:textId="77777777" w:rsidTr="003E5A3E">
        <w:tc>
          <w:tcPr>
            <w:tcW w:w="1440" w:type="dxa"/>
          </w:tcPr>
          <w:p w14:paraId="79CAE955" w14:textId="77777777" w:rsidR="000014A5" w:rsidRPr="00C2305F" w:rsidRDefault="000014A5" w:rsidP="00441564">
            <w:pPr>
              <w:pStyle w:val="TableText"/>
              <w:jc w:val="left"/>
              <w:rPr>
                <w:noProof w:val="0"/>
              </w:rPr>
            </w:pPr>
            <w:r w:rsidRPr="00C2305F">
              <w:rPr>
                <w:noProof w:val="0"/>
              </w:rPr>
              <w:t>CDS</w:t>
            </w:r>
          </w:p>
        </w:tc>
        <w:tc>
          <w:tcPr>
            <w:tcW w:w="7200" w:type="dxa"/>
          </w:tcPr>
          <w:p w14:paraId="786668E6" w14:textId="77777777" w:rsidR="000014A5" w:rsidRPr="00C2305F" w:rsidRDefault="000014A5" w:rsidP="00441564">
            <w:pPr>
              <w:pStyle w:val="TableText"/>
              <w:jc w:val="left"/>
              <w:rPr>
                <w:noProof w:val="0"/>
              </w:rPr>
            </w:pPr>
            <w:r w:rsidRPr="00C2305F">
              <w:rPr>
                <w:noProof w:val="0"/>
              </w:rPr>
              <w:t>county/district/school</w:t>
            </w:r>
          </w:p>
        </w:tc>
      </w:tr>
      <w:tr w:rsidR="000014A5" w:rsidRPr="00C2305F" w14:paraId="328C6DB8" w14:textId="77777777" w:rsidTr="003E5A3E">
        <w:tc>
          <w:tcPr>
            <w:tcW w:w="1440" w:type="dxa"/>
          </w:tcPr>
          <w:p w14:paraId="3E59743B" w14:textId="77777777" w:rsidR="000014A5" w:rsidRPr="00C2305F" w:rsidRDefault="000014A5" w:rsidP="00441564">
            <w:pPr>
              <w:pStyle w:val="TableText"/>
              <w:jc w:val="left"/>
              <w:rPr>
                <w:noProof w:val="0"/>
              </w:rPr>
            </w:pPr>
            <w:r w:rsidRPr="00C2305F">
              <w:rPr>
                <w:noProof w:val="0"/>
              </w:rPr>
              <w:t>CERS</w:t>
            </w:r>
          </w:p>
        </w:tc>
        <w:tc>
          <w:tcPr>
            <w:tcW w:w="7200" w:type="dxa"/>
          </w:tcPr>
          <w:p w14:paraId="08CCC41E" w14:textId="77777777" w:rsidR="000014A5" w:rsidRPr="00C2305F" w:rsidRDefault="000014A5" w:rsidP="00441564">
            <w:pPr>
              <w:pStyle w:val="TableText"/>
              <w:jc w:val="left"/>
              <w:rPr>
                <w:noProof w:val="0"/>
              </w:rPr>
            </w:pPr>
            <w:r w:rsidRPr="00C2305F">
              <w:rPr>
                <w:noProof w:val="0"/>
              </w:rPr>
              <w:t>California Educator Reporting System</w:t>
            </w:r>
          </w:p>
        </w:tc>
      </w:tr>
      <w:tr w:rsidR="000014A5" w:rsidRPr="00C2305F" w14:paraId="7C8896C1" w14:textId="29C25AB9" w:rsidTr="003E5A3E">
        <w:tc>
          <w:tcPr>
            <w:tcW w:w="1440" w:type="dxa"/>
          </w:tcPr>
          <w:p w14:paraId="67B6F53B" w14:textId="783B8D9D" w:rsidR="000014A5" w:rsidRPr="00C2305F" w:rsidRDefault="000014A5" w:rsidP="00441564">
            <w:pPr>
              <w:pStyle w:val="TableText"/>
              <w:jc w:val="left"/>
              <w:rPr>
                <w:noProof w:val="0"/>
              </w:rPr>
            </w:pPr>
            <w:r w:rsidRPr="00C2305F">
              <w:rPr>
                <w:noProof w:val="0"/>
              </w:rPr>
              <w:t>CR</w:t>
            </w:r>
          </w:p>
        </w:tc>
        <w:tc>
          <w:tcPr>
            <w:tcW w:w="7200" w:type="dxa"/>
          </w:tcPr>
          <w:p w14:paraId="70EAD8B5" w14:textId="73F21952" w:rsidR="000014A5" w:rsidRPr="00C2305F" w:rsidRDefault="000014A5" w:rsidP="00441564">
            <w:pPr>
              <w:pStyle w:val="TableText"/>
              <w:jc w:val="left"/>
              <w:rPr>
                <w:noProof w:val="0"/>
              </w:rPr>
            </w:pPr>
            <w:r w:rsidRPr="00C2305F">
              <w:rPr>
                <w:noProof w:val="0"/>
              </w:rPr>
              <w:t>constructed response</w:t>
            </w:r>
          </w:p>
        </w:tc>
      </w:tr>
      <w:tr w:rsidR="000014A5" w:rsidRPr="00C2305F" w14:paraId="1CA7E6D9" w14:textId="77777777" w:rsidTr="003E5A3E">
        <w:tc>
          <w:tcPr>
            <w:tcW w:w="1440" w:type="dxa"/>
          </w:tcPr>
          <w:p w14:paraId="39A134E8" w14:textId="77777777" w:rsidR="000014A5" w:rsidRPr="00C2305F" w:rsidRDefault="000014A5" w:rsidP="00441564">
            <w:pPr>
              <w:pStyle w:val="TableText"/>
              <w:jc w:val="left"/>
              <w:rPr>
                <w:noProof w:val="0"/>
              </w:rPr>
            </w:pPr>
            <w:r w:rsidRPr="00C2305F">
              <w:rPr>
                <w:noProof w:val="0"/>
              </w:rPr>
              <w:t>CSA</w:t>
            </w:r>
          </w:p>
        </w:tc>
        <w:tc>
          <w:tcPr>
            <w:tcW w:w="7200" w:type="dxa"/>
          </w:tcPr>
          <w:p w14:paraId="787787F6" w14:textId="77777777" w:rsidR="000014A5" w:rsidRPr="00C2305F" w:rsidRDefault="000014A5" w:rsidP="00441564">
            <w:pPr>
              <w:pStyle w:val="TableText"/>
              <w:jc w:val="left"/>
              <w:rPr>
                <w:noProof w:val="0"/>
              </w:rPr>
            </w:pPr>
            <w:bookmarkStart w:id="30" w:name="_Hlk179287159"/>
            <w:r w:rsidRPr="00C2305F">
              <w:rPr>
                <w:noProof w:val="0"/>
              </w:rPr>
              <w:t>California Spanish Assessment</w:t>
            </w:r>
            <w:bookmarkEnd w:id="30"/>
          </w:p>
        </w:tc>
      </w:tr>
      <w:tr w:rsidR="000014A5" w:rsidRPr="00C2305F" w14:paraId="4FA1A1F0" w14:textId="77777777" w:rsidTr="003E5A3E">
        <w:tc>
          <w:tcPr>
            <w:tcW w:w="1440" w:type="dxa"/>
          </w:tcPr>
          <w:p w14:paraId="704FDDAF" w14:textId="77777777" w:rsidR="000014A5" w:rsidRPr="00C2305F" w:rsidRDefault="000014A5" w:rsidP="00441564">
            <w:pPr>
              <w:pStyle w:val="TableText"/>
              <w:jc w:val="left"/>
              <w:rPr>
                <w:noProof w:val="0"/>
              </w:rPr>
            </w:pPr>
            <w:r w:rsidRPr="00C2305F">
              <w:rPr>
                <w:noProof w:val="0"/>
              </w:rPr>
              <w:t>CSEM</w:t>
            </w:r>
          </w:p>
        </w:tc>
        <w:tc>
          <w:tcPr>
            <w:tcW w:w="7200" w:type="dxa"/>
          </w:tcPr>
          <w:p w14:paraId="42F86E06" w14:textId="77777777" w:rsidR="000014A5" w:rsidRPr="00C2305F" w:rsidRDefault="000014A5" w:rsidP="00441564">
            <w:pPr>
              <w:pStyle w:val="TableText"/>
              <w:jc w:val="left"/>
              <w:rPr>
                <w:noProof w:val="0"/>
              </w:rPr>
            </w:pPr>
            <w:r w:rsidRPr="00C2305F">
              <w:rPr>
                <w:noProof w:val="0"/>
              </w:rPr>
              <w:t>conditional standard error of measurement</w:t>
            </w:r>
          </w:p>
        </w:tc>
      </w:tr>
      <w:tr w:rsidR="000014A5" w:rsidRPr="00C2305F" w14:paraId="08C4BB5C" w14:textId="77777777" w:rsidTr="003E5A3E">
        <w:tc>
          <w:tcPr>
            <w:tcW w:w="1440" w:type="dxa"/>
          </w:tcPr>
          <w:p w14:paraId="06CE5227" w14:textId="77777777" w:rsidR="000014A5" w:rsidRPr="00C2305F" w:rsidRDefault="000014A5" w:rsidP="00441564">
            <w:pPr>
              <w:pStyle w:val="TableText"/>
              <w:jc w:val="left"/>
              <w:rPr>
                <w:i/>
                <w:iCs/>
                <w:noProof w:val="0"/>
              </w:rPr>
            </w:pPr>
            <w:r w:rsidRPr="00C2305F">
              <w:rPr>
                <w:i/>
                <w:iCs/>
                <w:noProof w:val="0"/>
              </w:rPr>
              <w:t>DFA</w:t>
            </w:r>
          </w:p>
        </w:tc>
        <w:tc>
          <w:tcPr>
            <w:tcW w:w="7200" w:type="dxa"/>
          </w:tcPr>
          <w:p w14:paraId="34324D1A" w14:textId="77777777" w:rsidR="000014A5" w:rsidRPr="00C2305F" w:rsidRDefault="000014A5" w:rsidP="00441564">
            <w:pPr>
              <w:pStyle w:val="TableText"/>
              <w:jc w:val="left"/>
              <w:rPr>
                <w:i/>
                <w:iCs/>
                <w:noProof w:val="0"/>
              </w:rPr>
            </w:pPr>
            <w:r w:rsidRPr="00C2305F">
              <w:rPr>
                <w:i/>
                <w:iCs/>
                <w:noProof w:val="0"/>
              </w:rPr>
              <w:t>Directions for Administration</w:t>
            </w:r>
          </w:p>
        </w:tc>
      </w:tr>
      <w:tr w:rsidR="000014A5" w:rsidRPr="00C2305F" w14:paraId="0961B57E" w14:textId="77777777" w:rsidTr="003E5A3E">
        <w:tc>
          <w:tcPr>
            <w:tcW w:w="1440" w:type="dxa"/>
          </w:tcPr>
          <w:p w14:paraId="7E5474E3" w14:textId="77777777" w:rsidR="000014A5" w:rsidRPr="00C2305F" w:rsidRDefault="000014A5" w:rsidP="00441564">
            <w:pPr>
              <w:pStyle w:val="TableText"/>
              <w:jc w:val="left"/>
              <w:rPr>
                <w:i/>
                <w:noProof w:val="0"/>
              </w:rPr>
            </w:pPr>
            <w:r w:rsidRPr="00C2305F">
              <w:rPr>
                <w:noProof w:val="0"/>
              </w:rPr>
              <w:t>DIF</w:t>
            </w:r>
          </w:p>
        </w:tc>
        <w:tc>
          <w:tcPr>
            <w:tcW w:w="7200" w:type="dxa"/>
          </w:tcPr>
          <w:p w14:paraId="091518B6" w14:textId="77777777" w:rsidR="000014A5" w:rsidRPr="00C2305F" w:rsidRDefault="000014A5" w:rsidP="00441564">
            <w:pPr>
              <w:pStyle w:val="TableText"/>
              <w:jc w:val="left"/>
              <w:rPr>
                <w:i/>
                <w:noProof w:val="0"/>
              </w:rPr>
            </w:pPr>
            <w:r w:rsidRPr="00C2305F">
              <w:rPr>
                <w:noProof w:val="0"/>
              </w:rPr>
              <w:t>differential item functioning</w:t>
            </w:r>
          </w:p>
        </w:tc>
      </w:tr>
      <w:tr w:rsidR="00D65250" w:rsidRPr="00C2305F" w14:paraId="1D719CD7" w14:textId="77777777" w:rsidTr="003E5A3E">
        <w:tc>
          <w:tcPr>
            <w:tcW w:w="1440" w:type="dxa"/>
          </w:tcPr>
          <w:p w14:paraId="4E7CAE23" w14:textId="10E2BD13" w:rsidR="00D65250" w:rsidRPr="00D65250" w:rsidRDefault="00D65250" w:rsidP="00441564">
            <w:pPr>
              <w:pStyle w:val="TableText"/>
              <w:jc w:val="left"/>
              <w:rPr>
                <w:noProof w:val="0"/>
              </w:rPr>
            </w:pPr>
            <w:r>
              <w:rPr>
                <w:noProof w:val="0"/>
              </w:rPr>
              <w:t>DRM</w:t>
            </w:r>
          </w:p>
        </w:tc>
        <w:tc>
          <w:tcPr>
            <w:tcW w:w="7200" w:type="dxa"/>
          </w:tcPr>
          <w:p w14:paraId="203146B0" w14:textId="5C1DD798" w:rsidR="00D65250" w:rsidRPr="008F6494" w:rsidRDefault="00D65250" w:rsidP="00441564">
            <w:pPr>
              <w:pStyle w:val="TableText"/>
              <w:jc w:val="left"/>
              <w:rPr>
                <w:noProof w:val="0"/>
              </w:rPr>
            </w:pPr>
            <w:r>
              <w:rPr>
                <w:noProof w:val="0"/>
              </w:rPr>
              <w:t>data review meeting</w:t>
            </w:r>
          </w:p>
        </w:tc>
      </w:tr>
      <w:tr w:rsidR="000014A5" w:rsidRPr="00C2305F" w14:paraId="039CBE1E" w14:textId="77777777" w:rsidTr="003E5A3E">
        <w:tc>
          <w:tcPr>
            <w:tcW w:w="1440" w:type="dxa"/>
          </w:tcPr>
          <w:p w14:paraId="047C5F2B" w14:textId="77777777" w:rsidR="000014A5" w:rsidRPr="00C2305F" w:rsidRDefault="000014A5" w:rsidP="00441564">
            <w:pPr>
              <w:pStyle w:val="TableText"/>
              <w:jc w:val="left"/>
              <w:rPr>
                <w:i/>
                <w:iCs/>
                <w:noProof w:val="0"/>
              </w:rPr>
            </w:pPr>
            <w:r w:rsidRPr="00C2305F">
              <w:rPr>
                <w:i/>
                <w:iCs/>
                <w:noProof w:val="0"/>
              </w:rPr>
              <w:t>EC</w:t>
            </w:r>
          </w:p>
        </w:tc>
        <w:tc>
          <w:tcPr>
            <w:tcW w:w="7200" w:type="dxa"/>
          </w:tcPr>
          <w:p w14:paraId="325BB789" w14:textId="77777777" w:rsidR="000014A5" w:rsidRPr="00C2305F" w:rsidRDefault="000014A5" w:rsidP="00441564">
            <w:pPr>
              <w:pStyle w:val="TableText"/>
              <w:jc w:val="left"/>
              <w:rPr>
                <w:i/>
                <w:iCs/>
                <w:noProof w:val="0"/>
              </w:rPr>
            </w:pPr>
            <w:r w:rsidRPr="00C2305F">
              <w:rPr>
                <w:i/>
                <w:iCs/>
                <w:noProof w:val="0"/>
              </w:rPr>
              <w:t>Education Code</w:t>
            </w:r>
          </w:p>
        </w:tc>
      </w:tr>
      <w:tr w:rsidR="000014A5" w:rsidRPr="00C2305F" w14:paraId="5AD7E81F" w14:textId="77777777" w:rsidTr="003E5A3E">
        <w:tc>
          <w:tcPr>
            <w:tcW w:w="1440" w:type="dxa"/>
          </w:tcPr>
          <w:p w14:paraId="2F3632FB" w14:textId="77777777" w:rsidR="000014A5" w:rsidRPr="00C2305F" w:rsidRDefault="000014A5" w:rsidP="00441564">
            <w:pPr>
              <w:pStyle w:val="TableText"/>
              <w:jc w:val="left"/>
              <w:rPr>
                <w:noProof w:val="0"/>
              </w:rPr>
            </w:pPr>
            <w:r w:rsidRPr="00C2305F">
              <w:rPr>
                <w:noProof w:val="0"/>
              </w:rPr>
              <w:t>EL</w:t>
            </w:r>
          </w:p>
        </w:tc>
        <w:tc>
          <w:tcPr>
            <w:tcW w:w="7200" w:type="dxa"/>
          </w:tcPr>
          <w:p w14:paraId="4D4E95DC" w14:textId="77777777" w:rsidR="000014A5" w:rsidRPr="00C2305F" w:rsidRDefault="000014A5" w:rsidP="00441564">
            <w:pPr>
              <w:pStyle w:val="TableText"/>
              <w:jc w:val="left"/>
              <w:rPr>
                <w:noProof w:val="0"/>
              </w:rPr>
            </w:pPr>
            <w:r w:rsidRPr="00C2305F">
              <w:rPr>
                <w:noProof w:val="0"/>
              </w:rPr>
              <w:t>English learner</w:t>
            </w:r>
          </w:p>
        </w:tc>
      </w:tr>
      <w:tr w:rsidR="000014A5" w:rsidRPr="00C2305F" w14:paraId="3871D49E" w14:textId="77777777" w:rsidTr="003E5A3E">
        <w:tc>
          <w:tcPr>
            <w:tcW w:w="1440" w:type="dxa"/>
          </w:tcPr>
          <w:p w14:paraId="27F0C6E1" w14:textId="77777777" w:rsidR="000014A5" w:rsidRPr="00C2305F" w:rsidRDefault="000014A5" w:rsidP="00441564">
            <w:pPr>
              <w:pStyle w:val="TableText"/>
              <w:jc w:val="left"/>
              <w:rPr>
                <w:noProof w:val="0"/>
              </w:rPr>
            </w:pPr>
            <w:r w:rsidRPr="00C2305F">
              <w:rPr>
                <w:noProof w:val="0"/>
              </w:rPr>
              <w:t>ELA</w:t>
            </w:r>
          </w:p>
        </w:tc>
        <w:tc>
          <w:tcPr>
            <w:tcW w:w="7200" w:type="dxa"/>
          </w:tcPr>
          <w:p w14:paraId="5B0A6281" w14:textId="77777777" w:rsidR="000014A5" w:rsidRPr="00C2305F" w:rsidRDefault="000014A5" w:rsidP="00441564">
            <w:pPr>
              <w:pStyle w:val="TableText"/>
              <w:jc w:val="left"/>
              <w:rPr>
                <w:noProof w:val="0"/>
              </w:rPr>
            </w:pPr>
            <w:r w:rsidRPr="00C2305F">
              <w:rPr>
                <w:noProof w:val="0"/>
              </w:rPr>
              <w:t>English language arts/literacy</w:t>
            </w:r>
          </w:p>
        </w:tc>
      </w:tr>
      <w:tr w:rsidR="000014A5" w:rsidRPr="00C2305F" w14:paraId="3DF4975C" w14:textId="77777777" w:rsidTr="003E5A3E">
        <w:tc>
          <w:tcPr>
            <w:tcW w:w="1440" w:type="dxa"/>
          </w:tcPr>
          <w:p w14:paraId="01F67E81" w14:textId="77777777" w:rsidR="000014A5" w:rsidRPr="00C2305F" w:rsidRDefault="000014A5" w:rsidP="00441564">
            <w:pPr>
              <w:pStyle w:val="TableText"/>
              <w:jc w:val="left"/>
              <w:rPr>
                <w:noProof w:val="0"/>
              </w:rPr>
            </w:pPr>
            <w:r w:rsidRPr="00C2305F">
              <w:rPr>
                <w:noProof w:val="0"/>
              </w:rPr>
              <w:t>ELPAC</w:t>
            </w:r>
          </w:p>
        </w:tc>
        <w:tc>
          <w:tcPr>
            <w:tcW w:w="7200" w:type="dxa"/>
          </w:tcPr>
          <w:p w14:paraId="685FCAD1" w14:textId="77777777" w:rsidR="000014A5" w:rsidRPr="00C2305F" w:rsidRDefault="000014A5" w:rsidP="00441564">
            <w:pPr>
              <w:pStyle w:val="TableText"/>
              <w:jc w:val="left"/>
              <w:rPr>
                <w:noProof w:val="0"/>
              </w:rPr>
            </w:pPr>
            <w:r w:rsidRPr="00C2305F">
              <w:rPr>
                <w:noProof w:val="0"/>
              </w:rPr>
              <w:t>English Language Proficiency Assessments for California</w:t>
            </w:r>
          </w:p>
        </w:tc>
      </w:tr>
      <w:tr w:rsidR="00C42E5E" w:rsidRPr="00C2305F" w14:paraId="50AF22B8" w14:textId="77777777" w:rsidTr="003E5A3E">
        <w:tc>
          <w:tcPr>
            <w:tcW w:w="1440" w:type="dxa"/>
          </w:tcPr>
          <w:p w14:paraId="03F1ADC4" w14:textId="092FCEB9" w:rsidR="00C42E5E" w:rsidRPr="00C2305F" w:rsidRDefault="00C42E5E" w:rsidP="00441564">
            <w:pPr>
              <w:pStyle w:val="TableText"/>
              <w:jc w:val="left"/>
              <w:rPr>
                <w:noProof w:val="0"/>
              </w:rPr>
            </w:pPr>
            <w:r>
              <w:rPr>
                <w:noProof w:val="0"/>
              </w:rPr>
              <w:t>EO</w:t>
            </w:r>
          </w:p>
        </w:tc>
        <w:tc>
          <w:tcPr>
            <w:tcW w:w="7200" w:type="dxa"/>
          </w:tcPr>
          <w:p w14:paraId="69A3EC5A" w14:textId="45E5782D" w:rsidR="00C42E5E" w:rsidRPr="00C2305F" w:rsidRDefault="00C42E5E" w:rsidP="00441564">
            <w:pPr>
              <w:pStyle w:val="TableText"/>
              <w:jc w:val="left"/>
              <w:rPr>
                <w:noProof w:val="0"/>
              </w:rPr>
            </w:pPr>
            <w:r>
              <w:rPr>
                <w:noProof w:val="0"/>
              </w:rPr>
              <w:t>English only</w:t>
            </w:r>
          </w:p>
        </w:tc>
      </w:tr>
      <w:tr w:rsidR="000014A5" w:rsidRPr="00C2305F" w14:paraId="07DA36D2" w14:textId="77777777" w:rsidTr="003E5A3E">
        <w:tc>
          <w:tcPr>
            <w:tcW w:w="1440" w:type="dxa"/>
          </w:tcPr>
          <w:p w14:paraId="6B5F7052" w14:textId="77777777" w:rsidR="000014A5" w:rsidRPr="00C2305F" w:rsidRDefault="000014A5" w:rsidP="00441564">
            <w:pPr>
              <w:pStyle w:val="TableText"/>
              <w:jc w:val="left"/>
              <w:rPr>
                <w:noProof w:val="0"/>
              </w:rPr>
            </w:pPr>
            <w:r w:rsidRPr="00C2305F">
              <w:rPr>
                <w:noProof w:val="0"/>
              </w:rPr>
              <w:t>eSKM</w:t>
            </w:r>
          </w:p>
        </w:tc>
        <w:tc>
          <w:tcPr>
            <w:tcW w:w="7200" w:type="dxa"/>
          </w:tcPr>
          <w:p w14:paraId="4764FA11" w14:textId="77777777" w:rsidR="000014A5" w:rsidRPr="00C2305F" w:rsidRDefault="000014A5" w:rsidP="00441564">
            <w:pPr>
              <w:pStyle w:val="TableText"/>
              <w:jc w:val="left"/>
              <w:rPr>
                <w:noProof w:val="0"/>
              </w:rPr>
            </w:pPr>
            <w:r w:rsidRPr="00C2305F">
              <w:rPr>
                <w:noProof w:val="0"/>
              </w:rPr>
              <w:t>Enterprise Score Key Management</w:t>
            </w:r>
          </w:p>
        </w:tc>
      </w:tr>
      <w:tr w:rsidR="000014A5" w:rsidRPr="00C2305F" w14:paraId="1FBA7070" w14:textId="77777777" w:rsidTr="003E5A3E">
        <w:tc>
          <w:tcPr>
            <w:tcW w:w="1440" w:type="dxa"/>
          </w:tcPr>
          <w:p w14:paraId="5975C531" w14:textId="77777777" w:rsidR="000014A5" w:rsidRPr="00C2305F" w:rsidRDefault="000014A5" w:rsidP="00441564">
            <w:pPr>
              <w:pStyle w:val="TableText"/>
              <w:jc w:val="left"/>
              <w:rPr>
                <w:noProof w:val="0"/>
              </w:rPr>
            </w:pPr>
            <w:r w:rsidRPr="00C2305F">
              <w:rPr>
                <w:noProof w:val="0"/>
              </w:rPr>
              <w:t>GPCM</w:t>
            </w:r>
          </w:p>
        </w:tc>
        <w:tc>
          <w:tcPr>
            <w:tcW w:w="7200" w:type="dxa"/>
          </w:tcPr>
          <w:p w14:paraId="161ADDC4" w14:textId="77777777" w:rsidR="000014A5" w:rsidRPr="00C2305F" w:rsidRDefault="000014A5" w:rsidP="00441564">
            <w:pPr>
              <w:pStyle w:val="TableText"/>
              <w:jc w:val="left"/>
              <w:rPr>
                <w:noProof w:val="0"/>
              </w:rPr>
            </w:pPr>
            <w:r w:rsidRPr="00C2305F">
              <w:rPr>
                <w:noProof w:val="0"/>
              </w:rPr>
              <w:t>generalized partial credit model</w:t>
            </w:r>
          </w:p>
        </w:tc>
      </w:tr>
      <w:tr w:rsidR="000014A5" w:rsidRPr="00C2305F" w14:paraId="14A3B0EA" w14:textId="77777777" w:rsidTr="003E5A3E">
        <w:tc>
          <w:tcPr>
            <w:tcW w:w="1440" w:type="dxa"/>
          </w:tcPr>
          <w:p w14:paraId="4B25330A" w14:textId="77777777" w:rsidR="000014A5" w:rsidRPr="00C2305F" w:rsidRDefault="000014A5" w:rsidP="00441564">
            <w:pPr>
              <w:pStyle w:val="TableText"/>
              <w:jc w:val="left"/>
              <w:rPr>
                <w:noProof w:val="0"/>
              </w:rPr>
            </w:pPr>
            <w:r w:rsidRPr="00C2305F">
              <w:rPr>
                <w:noProof w:val="0"/>
              </w:rPr>
              <w:t>IBIS</w:t>
            </w:r>
          </w:p>
        </w:tc>
        <w:tc>
          <w:tcPr>
            <w:tcW w:w="7200" w:type="dxa"/>
          </w:tcPr>
          <w:p w14:paraId="6D23E20B" w14:textId="77777777" w:rsidR="000014A5" w:rsidRPr="00C2305F" w:rsidRDefault="000014A5" w:rsidP="00441564">
            <w:pPr>
              <w:pStyle w:val="TableText"/>
              <w:jc w:val="left"/>
              <w:rPr>
                <w:noProof w:val="0"/>
              </w:rPr>
            </w:pPr>
            <w:r w:rsidRPr="00C2305F">
              <w:rPr>
                <w:noProof w:val="0"/>
              </w:rPr>
              <w:t>Item Banking Information System</w:t>
            </w:r>
          </w:p>
        </w:tc>
      </w:tr>
      <w:tr w:rsidR="000014A5" w:rsidRPr="00C2305F" w14:paraId="4707551F" w14:textId="77777777" w:rsidTr="003E5A3E">
        <w:tc>
          <w:tcPr>
            <w:tcW w:w="1440" w:type="dxa"/>
          </w:tcPr>
          <w:p w14:paraId="66C6D0A8" w14:textId="77777777" w:rsidR="000014A5" w:rsidRPr="00C2305F" w:rsidRDefault="000014A5" w:rsidP="00441564">
            <w:pPr>
              <w:pStyle w:val="TableText"/>
              <w:jc w:val="left"/>
              <w:rPr>
                <w:noProof w:val="0"/>
              </w:rPr>
            </w:pPr>
            <w:r w:rsidRPr="00C2305F">
              <w:rPr>
                <w:noProof w:val="0"/>
              </w:rPr>
              <w:t>IEP</w:t>
            </w:r>
          </w:p>
        </w:tc>
        <w:tc>
          <w:tcPr>
            <w:tcW w:w="7200" w:type="dxa"/>
          </w:tcPr>
          <w:p w14:paraId="743F9A17" w14:textId="77777777" w:rsidR="000014A5" w:rsidRPr="00C2305F" w:rsidRDefault="000014A5" w:rsidP="00441564">
            <w:pPr>
              <w:pStyle w:val="TableText"/>
              <w:jc w:val="left"/>
              <w:rPr>
                <w:noProof w:val="0"/>
              </w:rPr>
            </w:pPr>
            <w:r w:rsidRPr="00C2305F">
              <w:rPr>
                <w:noProof w:val="0"/>
              </w:rPr>
              <w:t>individualized education program</w:t>
            </w:r>
          </w:p>
        </w:tc>
      </w:tr>
      <w:tr w:rsidR="000014A5" w:rsidRPr="00C2305F" w14:paraId="5C9CCA83" w14:textId="77777777" w:rsidTr="003E5A3E">
        <w:tc>
          <w:tcPr>
            <w:tcW w:w="1440" w:type="dxa"/>
          </w:tcPr>
          <w:p w14:paraId="7F596E55" w14:textId="77777777" w:rsidR="000014A5" w:rsidRPr="00C2305F" w:rsidRDefault="000014A5" w:rsidP="00441564">
            <w:pPr>
              <w:pStyle w:val="TableText"/>
              <w:jc w:val="left"/>
              <w:rPr>
                <w:noProof w:val="0"/>
              </w:rPr>
            </w:pPr>
            <w:r w:rsidRPr="00C2305F">
              <w:rPr>
                <w:noProof w:val="0"/>
              </w:rPr>
              <w:t>IFEP</w:t>
            </w:r>
          </w:p>
        </w:tc>
        <w:tc>
          <w:tcPr>
            <w:tcW w:w="7200" w:type="dxa"/>
          </w:tcPr>
          <w:p w14:paraId="24EABE8C" w14:textId="77777777" w:rsidR="000014A5" w:rsidRPr="00C2305F" w:rsidRDefault="000014A5" w:rsidP="00441564">
            <w:pPr>
              <w:pStyle w:val="TableText"/>
              <w:jc w:val="left"/>
              <w:rPr>
                <w:noProof w:val="0"/>
              </w:rPr>
            </w:pPr>
            <w:r w:rsidRPr="00C2305F">
              <w:rPr>
                <w:noProof w:val="0"/>
              </w:rPr>
              <w:t>initial fluent English proficient</w:t>
            </w:r>
          </w:p>
        </w:tc>
      </w:tr>
      <w:tr w:rsidR="004E6226" w:rsidRPr="00C2305F" w14:paraId="4E56D821" w14:textId="77777777" w:rsidTr="003E5A3E">
        <w:tc>
          <w:tcPr>
            <w:tcW w:w="1440" w:type="dxa"/>
          </w:tcPr>
          <w:p w14:paraId="6BF34774" w14:textId="2D83F7B6" w:rsidR="004E6226" w:rsidRPr="00C2305F" w:rsidRDefault="004E6226" w:rsidP="00441564">
            <w:pPr>
              <w:pStyle w:val="TableText"/>
              <w:jc w:val="left"/>
              <w:rPr>
                <w:noProof w:val="0"/>
              </w:rPr>
            </w:pPr>
            <w:r>
              <w:rPr>
                <w:noProof w:val="0"/>
              </w:rPr>
              <w:t>IRM</w:t>
            </w:r>
          </w:p>
        </w:tc>
        <w:tc>
          <w:tcPr>
            <w:tcW w:w="7200" w:type="dxa"/>
          </w:tcPr>
          <w:p w14:paraId="6F092ED7" w14:textId="63C5F651" w:rsidR="004E6226" w:rsidRPr="00870BB4" w:rsidRDefault="006338E8" w:rsidP="00441564">
            <w:pPr>
              <w:pStyle w:val="TableText"/>
              <w:jc w:val="left"/>
              <w:rPr>
                <w:bCs/>
                <w:noProof w:val="0"/>
              </w:rPr>
            </w:pPr>
            <w:r>
              <w:rPr>
                <w:bCs/>
                <w:noProof w:val="0"/>
              </w:rPr>
              <w:t>item review meeting</w:t>
            </w:r>
          </w:p>
        </w:tc>
      </w:tr>
      <w:tr w:rsidR="000014A5" w:rsidRPr="00C2305F" w14:paraId="0D3EAD4D" w14:textId="77777777" w:rsidTr="003E5A3E">
        <w:tc>
          <w:tcPr>
            <w:tcW w:w="1440" w:type="dxa"/>
          </w:tcPr>
          <w:p w14:paraId="0611F2A3" w14:textId="77777777" w:rsidR="000014A5" w:rsidRPr="00C2305F" w:rsidRDefault="000014A5" w:rsidP="00441564">
            <w:pPr>
              <w:pStyle w:val="TableText"/>
              <w:jc w:val="left"/>
              <w:rPr>
                <w:noProof w:val="0"/>
              </w:rPr>
            </w:pPr>
            <w:r w:rsidRPr="00C2305F">
              <w:rPr>
                <w:noProof w:val="0"/>
              </w:rPr>
              <w:t>IRT</w:t>
            </w:r>
          </w:p>
        </w:tc>
        <w:tc>
          <w:tcPr>
            <w:tcW w:w="7200" w:type="dxa"/>
          </w:tcPr>
          <w:p w14:paraId="79961208" w14:textId="77777777" w:rsidR="000014A5" w:rsidRPr="00C2305F" w:rsidRDefault="000014A5" w:rsidP="00441564">
            <w:pPr>
              <w:pStyle w:val="TableText"/>
              <w:jc w:val="left"/>
              <w:rPr>
                <w:noProof w:val="0"/>
              </w:rPr>
            </w:pPr>
            <w:r w:rsidRPr="00C2305F">
              <w:rPr>
                <w:noProof w:val="0"/>
              </w:rPr>
              <w:t>item response theory</w:t>
            </w:r>
          </w:p>
        </w:tc>
      </w:tr>
      <w:tr w:rsidR="000014A5" w:rsidRPr="00C2305F" w14:paraId="1252B25E" w14:textId="77777777" w:rsidTr="003E5A3E">
        <w:tc>
          <w:tcPr>
            <w:tcW w:w="1440" w:type="dxa"/>
          </w:tcPr>
          <w:p w14:paraId="388B2822" w14:textId="77777777" w:rsidR="000014A5" w:rsidRPr="00C2305F" w:rsidRDefault="000014A5" w:rsidP="00441564">
            <w:pPr>
              <w:pStyle w:val="TableText"/>
              <w:jc w:val="left"/>
              <w:rPr>
                <w:noProof w:val="0"/>
              </w:rPr>
            </w:pPr>
            <w:r w:rsidRPr="00C2305F">
              <w:rPr>
                <w:noProof w:val="0"/>
              </w:rPr>
              <w:t>ISAAP</w:t>
            </w:r>
          </w:p>
        </w:tc>
        <w:tc>
          <w:tcPr>
            <w:tcW w:w="7200" w:type="dxa"/>
          </w:tcPr>
          <w:p w14:paraId="4D8F6CEE" w14:textId="77777777" w:rsidR="000014A5" w:rsidRPr="00C2305F" w:rsidRDefault="000014A5" w:rsidP="00441564">
            <w:pPr>
              <w:pStyle w:val="TableText"/>
              <w:jc w:val="left"/>
              <w:rPr>
                <w:noProof w:val="0"/>
              </w:rPr>
            </w:pPr>
            <w:r w:rsidRPr="00C2305F">
              <w:rPr>
                <w:noProof w:val="0"/>
              </w:rPr>
              <w:t>Individual Student Assessment Accessibility Profile</w:t>
            </w:r>
          </w:p>
        </w:tc>
      </w:tr>
      <w:tr w:rsidR="00726403" w:rsidRPr="00C2305F" w14:paraId="2CE8472C" w14:textId="77777777" w:rsidTr="003E5A3E">
        <w:tc>
          <w:tcPr>
            <w:tcW w:w="1440" w:type="dxa"/>
          </w:tcPr>
          <w:p w14:paraId="56366D5F" w14:textId="50A0E968" w:rsidR="00726403" w:rsidRPr="00C2305F" w:rsidRDefault="00726403" w:rsidP="00441564">
            <w:pPr>
              <w:pStyle w:val="TableText"/>
              <w:jc w:val="left"/>
              <w:rPr>
                <w:noProof w:val="0"/>
              </w:rPr>
            </w:pPr>
            <w:r>
              <w:rPr>
                <w:noProof w:val="0"/>
              </w:rPr>
              <w:t>ISR</w:t>
            </w:r>
          </w:p>
        </w:tc>
        <w:tc>
          <w:tcPr>
            <w:tcW w:w="7200" w:type="dxa"/>
          </w:tcPr>
          <w:p w14:paraId="010EB953" w14:textId="074C7AAE" w:rsidR="00726403" w:rsidRPr="00C2305F" w:rsidRDefault="00726403" w:rsidP="00441564">
            <w:pPr>
              <w:pStyle w:val="TableText"/>
              <w:jc w:val="left"/>
              <w:rPr>
                <w:noProof w:val="0"/>
              </w:rPr>
            </w:pPr>
            <w:r>
              <w:rPr>
                <w:noProof w:val="0"/>
              </w:rPr>
              <w:t>Individual Student Report</w:t>
            </w:r>
          </w:p>
        </w:tc>
      </w:tr>
      <w:tr w:rsidR="00572709" w:rsidRPr="00C2305F" w14:paraId="3BD5AC4A" w14:textId="77777777" w:rsidTr="003E5A3E">
        <w:tc>
          <w:tcPr>
            <w:tcW w:w="1440" w:type="dxa"/>
          </w:tcPr>
          <w:p w14:paraId="264F7BAD" w14:textId="41D421DE" w:rsidR="00572709" w:rsidRPr="00C2305F" w:rsidRDefault="00572709" w:rsidP="00441564">
            <w:pPr>
              <w:pStyle w:val="TableText"/>
              <w:jc w:val="left"/>
              <w:rPr>
                <w:noProof w:val="0"/>
              </w:rPr>
            </w:pPr>
            <w:r>
              <w:rPr>
                <w:noProof w:val="0"/>
              </w:rPr>
              <w:lastRenderedPageBreak/>
              <w:t>K–12</w:t>
            </w:r>
          </w:p>
        </w:tc>
        <w:tc>
          <w:tcPr>
            <w:tcW w:w="7200" w:type="dxa"/>
          </w:tcPr>
          <w:p w14:paraId="52485445" w14:textId="644F58F7" w:rsidR="00572709" w:rsidRPr="00C2305F" w:rsidRDefault="00572709" w:rsidP="00441564">
            <w:pPr>
              <w:pStyle w:val="TableText"/>
              <w:jc w:val="left"/>
              <w:rPr>
                <w:noProof w:val="0"/>
              </w:rPr>
            </w:pPr>
            <w:r>
              <w:rPr>
                <w:noProof w:val="0"/>
              </w:rPr>
              <w:t>kindergarten through grade twelve</w:t>
            </w:r>
          </w:p>
        </w:tc>
      </w:tr>
      <w:tr w:rsidR="000014A5" w:rsidRPr="00C2305F" w14:paraId="45BA175C" w14:textId="77777777" w:rsidTr="003E5A3E">
        <w:tc>
          <w:tcPr>
            <w:tcW w:w="1440" w:type="dxa"/>
          </w:tcPr>
          <w:p w14:paraId="083FF079" w14:textId="77777777" w:rsidR="000014A5" w:rsidRPr="00C2305F" w:rsidRDefault="000014A5" w:rsidP="00441564">
            <w:pPr>
              <w:pStyle w:val="TableText"/>
              <w:jc w:val="left"/>
              <w:rPr>
                <w:noProof w:val="0"/>
              </w:rPr>
            </w:pPr>
            <w:r w:rsidRPr="00C2305F">
              <w:rPr>
                <w:noProof w:val="0"/>
              </w:rPr>
              <w:t>LEA</w:t>
            </w:r>
          </w:p>
        </w:tc>
        <w:tc>
          <w:tcPr>
            <w:tcW w:w="7200" w:type="dxa"/>
          </w:tcPr>
          <w:p w14:paraId="17F8FACC" w14:textId="77777777" w:rsidR="000014A5" w:rsidRPr="00C2305F" w:rsidRDefault="000014A5" w:rsidP="00441564">
            <w:pPr>
              <w:pStyle w:val="TableText"/>
              <w:jc w:val="left"/>
              <w:rPr>
                <w:noProof w:val="0"/>
              </w:rPr>
            </w:pPr>
            <w:r w:rsidRPr="00C2305F">
              <w:rPr>
                <w:noProof w:val="0"/>
              </w:rPr>
              <w:t>local educational agency</w:t>
            </w:r>
          </w:p>
        </w:tc>
      </w:tr>
      <w:tr w:rsidR="000014A5" w:rsidRPr="00C2305F" w14:paraId="03F9F0ED" w14:textId="77777777" w:rsidTr="003E5A3E">
        <w:tc>
          <w:tcPr>
            <w:tcW w:w="1440" w:type="dxa"/>
          </w:tcPr>
          <w:p w14:paraId="0F1F078E" w14:textId="77777777" w:rsidR="000014A5" w:rsidRPr="00C2305F" w:rsidRDefault="000014A5" w:rsidP="00441564">
            <w:pPr>
              <w:pStyle w:val="TableText"/>
              <w:jc w:val="left"/>
              <w:rPr>
                <w:noProof w:val="0"/>
              </w:rPr>
            </w:pPr>
            <w:r w:rsidRPr="00C2305F">
              <w:rPr>
                <w:noProof w:val="0"/>
              </w:rPr>
              <w:t>LOSS</w:t>
            </w:r>
          </w:p>
        </w:tc>
        <w:tc>
          <w:tcPr>
            <w:tcW w:w="7200" w:type="dxa"/>
          </w:tcPr>
          <w:p w14:paraId="347191FA" w14:textId="77777777" w:rsidR="000014A5" w:rsidRPr="00C2305F" w:rsidRDefault="000014A5" w:rsidP="00441564">
            <w:pPr>
              <w:pStyle w:val="TableText"/>
              <w:jc w:val="left"/>
              <w:rPr>
                <w:noProof w:val="0"/>
              </w:rPr>
            </w:pPr>
            <w:r w:rsidRPr="00C2305F">
              <w:rPr>
                <w:noProof w:val="0"/>
              </w:rPr>
              <w:t>lowest obtainable scale score</w:t>
            </w:r>
          </w:p>
        </w:tc>
      </w:tr>
      <w:tr w:rsidR="00A13A6E" w:rsidRPr="00C2305F" w14:paraId="59C7F2D5" w14:textId="77777777" w:rsidTr="003E5A3E">
        <w:tc>
          <w:tcPr>
            <w:tcW w:w="1440" w:type="dxa"/>
          </w:tcPr>
          <w:p w14:paraId="58BFC02D" w14:textId="646F7950" w:rsidR="00A13A6E" w:rsidRPr="00C2305F" w:rsidRDefault="00A13A6E" w:rsidP="00441564">
            <w:pPr>
              <w:pStyle w:val="TableText"/>
              <w:jc w:val="left"/>
              <w:rPr>
                <w:noProof w:val="0"/>
              </w:rPr>
            </w:pPr>
            <w:r>
              <w:rPr>
                <w:noProof w:val="0"/>
              </w:rPr>
              <w:t>LTEL</w:t>
            </w:r>
          </w:p>
        </w:tc>
        <w:tc>
          <w:tcPr>
            <w:tcW w:w="7200" w:type="dxa"/>
          </w:tcPr>
          <w:p w14:paraId="4F3C5CFB" w14:textId="4213F801" w:rsidR="00A13A6E" w:rsidRPr="00C2305F" w:rsidRDefault="00A13A6E" w:rsidP="00441564">
            <w:pPr>
              <w:pStyle w:val="TableText"/>
              <w:jc w:val="left"/>
              <w:rPr>
                <w:noProof w:val="0"/>
              </w:rPr>
            </w:pPr>
            <w:r>
              <w:rPr>
                <w:noProof w:val="0"/>
              </w:rPr>
              <w:t>long-term English learner</w:t>
            </w:r>
          </w:p>
        </w:tc>
      </w:tr>
      <w:tr w:rsidR="000014A5" w:rsidRPr="00C2305F" w14:paraId="05D8F56F" w14:textId="77777777" w:rsidTr="003E5A3E">
        <w:tc>
          <w:tcPr>
            <w:tcW w:w="1440" w:type="dxa"/>
          </w:tcPr>
          <w:p w14:paraId="269C640E" w14:textId="77777777" w:rsidR="000014A5" w:rsidRPr="00C2305F" w:rsidRDefault="000014A5" w:rsidP="00441564">
            <w:pPr>
              <w:pStyle w:val="TableText"/>
              <w:jc w:val="left"/>
              <w:rPr>
                <w:noProof w:val="0"/>
              </w:rPr>
            </w:pPr>
            <w:r w:rsidRPr="00C2305F">
              <w:rPr>
                <w:noProof w:val="0"/>
              </w:rPr>
              <w:t>MC</w:t>
            </w:r>
          </w:p>
        </w:tc>
        <w:tc>
          <w:tcPr>
            <w:tcW w:w="7200" w:type="dxa"/>
          </w:tcPr>
          <w:p w14:paraId="58B72A27" w14:textId="77777777" w:rsidR="000014A5" w:rsidRPr="00C2305F" w:rsidRDefault="000014A5" w:rsidP="00441564">
            <w:pPr>
              <w:pStyle w:val="TableText"/>
              <w:jc w:val="left"/>
            </w:pPr>
            <w:r w:rsidRPr="00C2305F">
              <w:rPr>
                <w:noProof w:val="0"/>
              </w:rPr>
              <w:t>multiple choice</w:t>
            </w:r>
          </w:p>
        </w:tc>
      </w:tr>
      <w:tr w:rsidR="000014A5" w:rsidRPr="00C2305F" w14:paraId="665B837D" w14:textId="6140D7C8" w:rsidTr="003E5A3E">
        <w:tc>
          <w:tcPr>
            <w:tcW w:w="1440" w:type="dxa"/>
          </w:tcPr>
          <w:p w14:paraId="6F4C5FF0" w14:textId="610A1880" w:rsidR="000014A5" w:rsidRPr="00C2305F" w:rsidRDefault="000014A5" w:rsidP="00441564">
            <w:pPr>
              <w:pStyle w:val="TableText"/>
              <w:jc w:val="left"/>
              <w:rPr>
                <w:noProof w:val="0"/>
              </w:rPr>
            </w:pPr>
            <w:r w:rsidRPr="00C2305F">
              <w:rPr>
                <w:noProof w:val="0"/>
              </w:rPr>
              <w:t>MH</w:t>
            </w:r>
          </w:p>
        </w:tc>
        <w:tc>
          <w:tcPr>
            <w:tcW w:w="7200" w:type="dxa"/>
          </w:tcPr>
          <w:p w14:paraId="6009785D" w14:textId="4540C7E1" w:rsidR="000014A5" w:rsidRPr="00C2305F" w:rsidRDefault="000014A5" w:rsidP="00441564">
            <w:pPr>
              <w:pStyle w:val="TableText"/>
              <w:jc w:val="left"/>
              <w:rPr>
                <w:noProof w:val="0"/>
              </w:rPr>
            </w:pPr>
            <w:r w:rsidRPr="00C2305F">
              <w:t>Mantel-Haenszel</w:t>
            </w:r>
          </w:p>
        </w:tc>
      </w:tr>
      <w:tr w:rsidR="000014A5" w:rsidRPr="00C2305F" w14:paraId="72D4D6AF" w14:textId="77777777" w:rsidTr="003E5A3E">
        <w:tc>
          <w:tcPr>
            <w:tcW w:w="1440" w:type="dxa"/>
          </w:tcPr>
          <w:p w14:paraId="2D32A51C" w14:textId="77777777" w:rsidR="000014A5" w:rsidRPr="00C2305F" w:rsidRDefault="000014A5" w:rsidP="00441564">
            <w:pPr>
              <w:pStyle w:val="TableText"/>
              <w:jc w:val="left"/>
              <w:rPr>
                <w:noProof w:val="0"/>
              </w:rPr>
            </w:pPr>
            <w:r w:rsidRPr="00C2305F">
              <w:rPr>
                <w:noProof w:val="0"/>
              </w:rPr>
              <w:t>NCME</w:t>
            </w:r>
          </w:p>
        </w:tc>
        <w:tc>
          <w:tcPr>
            <w:tcW w:w="7200" w:type="dxa"/>
          </w:tcPr>
          <w:p w14:paraId="0AF4F7D8" w14:textId="77777777" w:rsidR="000014A5" w:rsidRPr="00C2305F" w:rsidRDefault="000014A5" w:rsidP="00441564">
            <w:pPr>
              <w:pStyle w:val="TableText"/>
              <w:jc w:val="left"/>
              <w:rPr>
                <w:noProof w:val="0"/>
              </w:rPr>
            </w:pPr>
            <w:r w:rsidRPr="00C2305F">
              <w:rPr>
                <w:noProof w:val="0"/>
              </w:rPr>
              <w:t>National Council on Measurement in Education</w:t>
            </w:r>
          </w:p>
        </w:tc>
      </w:tr>
      <w:tr w:rsidR="00492E49" w:rsidRPr="00C2305F" w14:paraId="264E88DC" w14:textId="77777777" w:rsidTr="003E5A3E">
        <w:tc>
          <w:tcPr>
            <w:tcW w:w="1440" w:type="dxa"/>
          </w:tcPr>
          <w:p w14:paraId="3CA8D5CE" w14:textId="3A63DE4D" w:rsidR="00492E49" w:rsidRPr="00C2305F" w:rsidRDefault="00492E49" w:rsidP="00441564">
            <w:pPr>
              <w:pStyle w:val="TableText"/>
              <w:jc w:val="left"/>
              <w:rPr>
                <w:noProof w:val="0"/>
              </w:rPr>
            </w:pPr>
            <w:r>
              <w:rPr>
                <w:noProof w:val="0"/>
              </w:rPr>
              <w:t>ONE</w:t>
            </w:r>
          </w:p>
        </w:tc>
        <w:tc>
          <w:tcPr>
            <w:tcW w:w="7200" w:type="dxa"/>
          </w:tcPr>
          <w:p w14:paraId="341F0D50" w14:textId="4A5AF124" w:rsidR="00492E49" w:rsidRPr="00C2305F" w:rsidRDefault="00492E49" w:rsidP="00441564">
            <w:pPr>
              <w:pStyle w:val="TableText"/>
              <w:jc w:val="left"/>
              <w:rPr>
                <w:noProof w:val="0"/>
              </w:rPr>
            </w:pPr>
            <w:r>
              <w:rPr>
                <w:noProof w:val="0"/>
              </w:rPr>
              <w:t>Online Network for Evaluation</w:t>
            </w:r>
          </w:p>
        </w:tc>
      </w:tr>
      <w:tr w:rsidR="000014A5" w:rsidRPr="00C2305F" w14:paraId="23805689" w14:textId="77777777" w:rsidTr="003E5A3E">
        <w:tc>
          <w:tcPr>
            <w:tcW w:w="1440" w:type="dxa"/>
          </w:tcPr>
          <w:p w14:paraId="49997B56" w14:textId="77777777" w:rsidR="000014A5" w:rsidRPr="00C2305F" w:rsidRDefault="000014A5" w:rsidP="00441564">
            <w:pPr>
              <w:pStyle w:val="TableText"/>
              <w:jc w:val="left"/>
              <w:rPr>
                <w:noProof w:val="0"/>
              </w:rPr>
            </w:pPr>
            <w:r w:rsidRPr="00C2305F">
              <w:rPr>
                <w:noProof w:val="0"/>
              </w:rPr>
              <w:t>OTI</w:t>
            </w:r>
          </w:p>
        </w:tc>
        <w:tc>
          <w:tcPr>
            <w:tcW w:w="7200" w:type="dxa"/>
          </w:tcPr>
          <w:p w14:paraId="201D6A36" w14:textId="77777777" w:rsidR="000014A5" w:rsidRPr="00C2305F" w:rsidRDefault="000014A5" w:rsidP="00441564">
            <w:pPr>
              <w:pStyle w:val="TableText"/>
              <w:jc w:val="left"/>
              <w:rPr>
                <w:noProof w:val="0"/>
              </w:rPr>
            </w:pPr>
            <w:r w:rsidRPr="00C2305F">
              <w:rPr>
                <w:noProof w:val="0"/>
              </w:rPr>
              <w:t>Office of Testing Integrity</w:t>
            </w:r>
          </w:p>
        </w:tc>
      </w:tr>
      <w:tr w:rsidR="000014A5" w:rsidRPr="00C2305F" w14:paraId="0E40F69F" w14:textId="77777777" w:rsidTr="003E5A3E">
        <w:tc>
          <w:tcPr>
            <w:tcW w:w="1440" w:type="dxa"/>
          </w:tcPr>
          <w:p w14:paraId="0D849319" w14:textId="77777777" w:rsidR="000014A5" w:rsidRPr="00C2305F" w:rsidRDefault="000014A5" w:rsidP="00441564">
            <w:pPr>
              <w:pStyle w:val="TableText"/>
              <w:jc w:val="left"/>
              <w:rPr>
                <w:noProof w:val="0"/>
              </w:rPr>
            </w:pPr>
            <w:r w:rsidRPr="00C2305F">
              <w:rPr>
                <w:noProof w:val="0"/>
              </w:rPr>
              <w:t>PAR</w:t>
            </w:r>
          </w:p>
        </w:tc>
        <w:tc>
          <w:tcPr>
            <w:tcW w:w="7200" w:type="dxa"/>
          </w:tcPr>
          <w:p w14:paraId="320BEAF1" w14:textId="77777777" w:rsidR="000014A5" w:rsidRPr="00C2305F" w:rsidRDefault="000014A5" w:rsidP="00441564">
            <w:pPr>
              <w:pStyle w:val="TableText"/>
              <w:jc w:val="left"/>
              <w:rPr>
                <w:noProof w:val="0"/>
              </w:rPr>
            </w:pPr>
            <w:r w:rsidRPr="00C2305F">
              <w:rPr>
                <w:noProof w:val="0"/>
              </w:rPr>
              <w:t>Psychometric Analysis &amp; Research</w:t>
            </w:r>
          </w:p>
        </w:tc>
      </w:tr>
      <w:tr w:rsidR="00486BF7" w:rsidRPr="001E461B" w14:paraId="20CDD4A8" w14:textId="77777777" w:rsidTr="003E5A3E">
        <w:tc>
          <w:tcPr>
            <w:tcW w:w="1440" w:type="dxa"/>
          </w:tcPr>
          <w:p w14:paraId="4EDDC7CF" w14:textId="7D1E44A4" w:rsidR="00486BF7" w:rsidRPr="001E461B" w:rsidRDefault="00486BF7" w:rsidP="00441564">
            <w:pPr>
              <w:pStyle w:val="TableText"/>
              <w:jc w:val="left"/>
              <w:rPr>
                <w:i/>
                <w:iCs/>
                <w:noProof w:val="0"/>
              </w:rPr>
            </w:pPr>
            <w:r w:rsidRPr="001E461B">
              <w:rPr>
                <w:i/>
                <w:iCs/>
                <w:noProof w:val="0"/>
              </w:rPr>
              <w:t>PFA</w:t>
            </w:r>
          </w:p>
        </w:tc>
        <w:tc>
          <w:tcPr>
            <w:tcW w:w="7200" w:type="dxa"/>
          </w:tcPr>
          <w:p w14:paraId="2D473BCC" w14:textId="09F63A75" w:rsidR="00486BF7" w:rsidRPr="001E461B" w:rsidRDefault="00486BF7" w:rsidP="00441564">
            <w:pPr>
              <w:pStyle w:val="TableText"/>
              <w:jc w:val="left"/>
              <w:rPr>
                <w:i/>
                <w:iCs/>
                <w:noProof w:val="0"/>
              </w:rPr>
            </w:pPr>
            <w:r w:rsidRPr="001E461B">
              <w:rPr>
                <w:i/>
                <w:iCs/>
                <w:noProof w:val="0"/>
              </w:rPr>
              <w:t>Preparing for Administration</w:t>
            </w:r>
          </w:p>
        </w:tc>
      </w:tr>
      <w:tr w:rsidR="000014A5" w:rsidRPr="00C2305F" w14:paraId="51C0DD4C" w14:textId="77777777" w:rsidTr="003E5A3E">
        <w:tc>
          <w:tcPr>
            <w:tcW w:w="1440" w:type="dxa"/>
          </w:tcPr>
          <w:p w14:paraId="30F804B0" w14:textId="77777777" w:rsidR="000014A5" w:rsidRPr="00C2305F" w:rsidRDefault="000014A5" w:rsidP="00441564">
            <w:pPr>
              <w:pStyle w:val="TableText"/>
              <w:jc w:val="left"/>
              <w:rPr>
                <w:noProof w:val="0"/>
              </w:rPr>
            </w:pPr>
            <w:r w:rsidRPr="00C2305F">
              <w:rPr>
                <w:noProof w:val="0"/>
              </w:rPr>
              <w:t>QA</w:t>
            </w:r>
          </w:p>
        </w:tc>
        <w:tc>
          <w:tcPr>
            <w:tcW w:w="7200" w:type="dxa"/>
          </w:tcPr>
          <w:p w14:paraId="35D89B0C" w14:textId="77777777" w:rsidR="000014A5" w:rsidRPr="00C2305F" w:rsidRDefault="000014A5" w:rsidP="00441564">
            <w:pPr>
              <w:pStyle w:val="TableText"/>
              <w:jc w:val="left"/>
              <w:rPr>
                <w:noProof w:val="0"/>
              </w:rPr>
            </w:pPr>
            <w:r w:rsidRPr="00C2305F">
              <w:rPr>
                <w:noProof w:val="0"/>
              </w:rPr>
              <w:t>quality assurance</w:t>
            </w:r>
          </w:p>
        </w:tc>
      </w:tr>
      <w:tr w:rsidR="00C6243E" w:rsidRPr="00C2305F" w14:paraId="3BB53B25" w14:textId="77777777" w:rsidTr="003E5A3E">
        <w:tc>
          <w:tcPr>
            <w:tcW w:w="1440" w:type="dxa"/>
          </w:tcPr>
          <w:p w14:paraId="74CE67AF" w14:textId="6016518F" w:rsidR="00C6243E" w:rsidRPr="00C2305F" w:rsidRDefault="00C6243E" w:rsidP="00441564">
            <w:pPr>
              <w:pStyle w:val="TableText"/>
              <w:jc w:val="left"/>
              <w:rPr>
                <w:noProof w:val="0"/>
              </w:rPr>
            </w:pPr>
            <w:r>
              <w:rPr>
                <w:noProof w:val="0"/>
              </w:rPr>
              <w:t>QWK</w:t>
            </w:r>
          </w:p>
        </w:tc>
        <w:tc>
          <w:tcPr>
            <w:tcW w:w="7200" w:type="dxa"/>
          </w:tcPr>
          <w:p w14:paraId="2D6CA2FB" w14:textId="05894C42" w:rsidR="00C6243E" w:rsidRPr="00C2305F" w:rsidRDefault="00C6243E" w:rsidP="00441564">
            <w:pPr>
              <w:pStyle w:val="TableText"/>
              <w:jc w:val="left"/>
              <w:rPr>
                <w:noProof w:val="0"/>
              </w:rPr>
            </w:pPr>
            <w:r>
              <w:rPr>
                <w:noProof w:val="0"/>
              </w:rPr>
              <w:t>quadratic-weighted kappa</w:t>
            </w:r>
          </w:p>
        </w:tc>
      </w:tr>
      <w:tr w:rsidR="000014A5" w:rsidRPr="00C2305F" w14:paraId="0F72ED11" w14:textId="77777777" w:rsidTr="003E5A3E">
        <w:tc>
          <w:tcPr>
            <w:tcW w:w="1440" w:type="dxa"/>
          </w:tcPr>
          <w:p w14:paraId="6EF68074" w14:textId="77777777" w:rsidR="000014A5" w:rsidRPr="00C2305F" w:rsidRDefault="000014A5" w:rsidP="00441564">
            <w:pPr>
              <w:pStyle w:val="TableText"/>
              <w:jc w:val="left"/>
              <w:rPr>
                <w:noProof w:val="0"/>
              </w:rPr>
            </w:pPr>
            <w:r w:rsidRPr="00C2305F">
              <w:rPr>
                <w:noProof w:val="0"/>
              </w:rPr>
              <w:t>RFEP</w:t>
            </w:r>
          </w:p>
        </w:tc>
        <w:tc>
          <w:tcPr>
            <w:tcW w:w="7200" w:type="dxa"/>
          </w:tcPr>
          <w:p w14:paraId="01AAC5CD" w14:textId="77777777" w:rsidR="000014A5" w:rsidRPr="00C2305F" w:rsidRDefault="000014A5" w:rsidP="00441564">
            <w:pPr>
              <w:pStyle w:val="TableText"/>
              <w:jc w:val="left"/>
              <w:rPr>
                <w:noProof w:val="0"/>
              </w:rPr>
            </w:pPr>
            <w:r w:rsidRPr="00C2305F">
              <w:rPr>
                <w:noProof w:val="0"/>
              </w:rPr>
              <w:t>reclassified fluent English proficient</w:t>
            </w:r>
          </w:p>
        </w:tc>
      </w:tr>
      <w:tr w:rsidR="000014A5" w:rsidRPr="00C2305F" w14:paraId="73CE7036" w14:textId="77777777" w:rsidTr="003E5A3E">
        <w:tc>
          <w:tcPr>
            <w:tcW w:w="1440" w:type="dxa"/>
          </w:tcPr>
          <w:p w14:paraId="6705EF5A" w14:textId="77777777" w:rsidR="000014A5" w:rsidRPr="00C2305F" w:rsidRDefault="000014A5" w:rsidP="00441564">
            <w:pPr>
              <w:pStyle w:val="TableText"/>
              <w:jc w:val="left"/>
              <w:rPr>
                <w:noProof w:val="0"/>
              </w:rPr>
            </w:pPr>
            <w:r w:rsidRPr="00C2305F">
              <w:rPr>
                <w:noProof w:val="0"/>
              </w:rPr>
              <w:t>SBE</w:t>
            </w:r>
          </w:p>
        </w:tc>
        <w:tc>
          <w:tcPr>
            <w:tcW w:w="7200" w:type="dxa"/>
          </w:tcPr>
          <w:p w14:paraId="69BC31C6" w14:textId="77777777" w:rsidR="000014A5" w:rsidRPr="00C2305F" w:rsidRDefault="000014A5" w:rsidP="00441564">
            <w:pPr>
              <w:pStyle w:val="TableText"/>
              <w:jc w:val="left"/>
              <w:rPr>
                <w:noProof w:val="0"/>
              </w:rPr>
            </w:pPr>
            <w:r w:rsidRPr="00C2305F">
              <w:rPr>
                <w:noProof w:val="0"/>
              </w:rPr>
              <w:t>State Board of Education</w:t>
            </w:r>
          </w:p>
        </w:tc>
      </w:tr>
      <w:tr w:rsidR="000014A5" w:rsidRPr="00C2305F" w14:paraId="4E67C101" w14:textId="77777777" w:rsidTr="003E5A3E">
        <w:tc>
          <w:tcPr>
            <w:tcW w:w="1440" w:type="dxa"/>
          </w:tcPr>
          <w:p w14:paraId="51B3CE6A" w14:textId="77777777" w:rsidR="000014A5" w:rsidRPr="00C2305F" w:rsidRDefault="000014A5" w:rsidP="00441564">
            <w:pPr>
              <w:pStyle w:val="TableText"/>
              <w:jc w:val="left"/>
              <w:rPr>
                <w:noProof w:val="0"/>
              </w:rPr>
            </w:pPr>
            <w:r w:rsidRPr="00C2305F">
              <w:rPr>
                <w:noProof w:val="0"/>
              </w:rPr>
              <w:t>SCOE</w:t>
            </w:r>
          </w:p>
        </w:tc>
        <w:tc>
          <w:tcPr>
            <w:tcW w:w="7200" w:type="dxa"/>
          </w:tcPr>
          <w:p w14:paraId="7A0289A7" w14:textId="77777777" w:rsidR="000014A5" w:rsidRPr="00C2305F" w:rsidRDefault="000014A5" w:rsidP="00441564">
            <w:pPr>
              <w:pStyle w:val="TableText"/>
              <w:jc w:val="left"/>
              <w:rPr>
                <w:noProof w:val="0"/>
              </w:rPr>
            </w:pPr>
            <w:r w:rsidRPr="00C2305F">
              <w:rPr>
                <w:noProof w:val="0"/>
              </w:rPr>
              <w:t>Sacramento County Office of Education</w:t>
            </w:r>
          </w:p>
        </w:tc>
      </w:tr>
      <w:tr w:rsidR="000014A5" w:rsidRPr="00C2305F" w14:paraId="709AD57C" w14:textId="77777777" w:rsidTr="003E5A3E">
        <w:tc>
          <w:tcPr>
            <w:tcW w:w="1440" w:type="dxa"/>
          </w:tcPr>
          <w:p w14:paraId="7D642E95" w14:textId="77777777" w:rsidR="000014A5" w:rsidRPr="00C2305F" w:rsidRDefault="000014A5" w:rsidP="00441564">
            <w:pPr>
              <w:pStyle w:val="TableText"/>
              <w:jc w:val="left"/>
              <w:rPr>
                <w:noProof w:val="0"/>
              </w:rPr>
            </w:pPr>
            <w:r w:rsidRPr="00C2305F">
              <w:rPr>
                <w:noProof w:val="0"/>
              </w:rPr>
              <w:t>SD</w:t>
            </w:r>
          </w:p>
        </w:tc>
        <w:tc>
          <w:tcPr>
            <w:tcW w:w="7200" w:type="dxa"/>
          </w:tcPr>
          <w:p w14:paraId="075C0790" w14:textId="77777777" w:rsidR="000014A5" w:rsidRPr="00C2305F" w:rsidRDefault="000014A5" w:rsidP="00441564">
            <w:pPr>
              <w:pStyle w:val="TableText"/>
              <w:jc w:val="left"/>
              <w:rPr>
                <w:noProof w:val="0"/>
              </w:rPr>
            </w:pPr>
            <w:r w:rsidRPr="00C2305F">
              <w:rPr>
                <w:noProof w:val="0"/>
              </w:rPr>
              <w:t>standard deviation</w:t>
            </w:r>
          </w:p>
        </w:tc>
      </w:tr>
      <w:tr w:rsidR="000014A5" w:rsidRPr="00C2305F" w14:paraId="292030AA" w14:textId="77777777" w:rsidTr="003E5A3E">
        <w:tc>
          <w:tcPr>
            <w:tcW w:w="1440" w:type="dxa"/>
          </w:tcPr>
          <w:p w14:paraId="7EFCDC65" w14:textId="77777777" w:rsidR="000014A5" w:rsidRPr="00C2305F" w:rsidRDefault="000014A5" w:rsidP="00441564">
            <w:pPr>
              <w:pStyle w:val="TableText"/>
              <w:jc w:val="left"/>
              <w:rPr>
                <w:noProof w:val="0"/>
              </w:rPr>
            </w:pPr>
            <w:r w:rsidRPr="00C2305F">
              <w:rPr>
                <w:noProof w:val="0"/>
              </w:rPr>
              <w:t>SEM</w:t>
            </w:r>
          </w:p>
        </w:tc>
        <w:tc>
          <w:tcPr>
            <w:tcW w:w="7200" w:type="dxa"/>
          </w:tcPr>
          <w:p w14:paraId="45A013B0" w14:textId="77777777" w:rsidR="000014A5" w:rsidRPr="00C2305F" w:rsidRDefault="000014A5" w:rsidP="00441564">
            <w:pPr>
              <w:pStyle w:val="TableText"/>
              <w:jc w:val="left"/>
              <w:rPr>
                <w:noProof w:val="0"/>
              </w:rPr>
            </w:pPr>
            <w:r w:rsidRPr="00C2305F">
              <w:rPr>
                <w:noProof w:val="0"/>
              </w:rPr>
              <w:t>standard error of measurement</w:t>
            </w:r>
          </w:p>
        </w:tc>
      </w:tr>
      <w:tr w:rsidR="000014A5" w:rsidRPr="00C2305F" w14:paraId="50A0C279" w14:textId="77777777" w:rsidTr="003E5A3E">
        <w:tc>
          <w:tcPr>
            <w:tcW w:w="1440" w:type="dxa"/>
          </w:tcPr>
          <w:p w14:paraId="52F7A88C" w14:textId="77777777" w:rsidR="000014A5" w:rsidRPr="00C2305F" w:rsidRDefault="000014A5" w:rsidP="00441564">
            <w:pPr>
              <w:pStyle w:val="TableText"/>
              <w:jc w:val="left"/>
              <w:rPr>
                <w:noProof w:val="0"/>
              </w:rPr>
            </w:pPr>
            <w:r w:rsidRPr="00C2305F">
              <w:rPr>
                <w:noProof w:val="0"/>
              </w:rPr>
              <w:t>SFTP</w:t>
            </w:r>
          </w:p>
        </w:tc>
        <w:tc>
          <w:tcPr>
            <w:tcW w:w="7200" w:type="dxa"/>
          </w:tcPr>
          <w:p w14:paraId="0209E4F2" w14:textId="77777777" w:rsidR="000014A5" w:rsidRPr="00C2305F" w:rsidRDefault="000014A5" w:rsidP="00441564">
            <w:pPr>
              <w:pStyle w:val="TableText"/>
              <w:jc w:val="left"/>
              <w:rPr>
                <w:noProof w:val="0"/>
              </w:rPr>
            </w:pPr>
            <w:r w:rsidRPr="00C2305F">
              <w:rPr>
                <w:noProof w:val="0"/>
              </w:rPr>
              <w:t>secure file transfer protocol</w:t>
            </w:r>
          </w:p>
        </w:tc>
      </w:tr>
      <w:tr w:rsidR="000014A5" w:rsidRPr="00C2305F" w14:paraId="569C84B8" w14:textId="77777777" w:rsidTr="003E5A3E">
        <w:tc>
          <w:tcPr>
            <w:tcW w:w="1440" w:type="dxa"/>
          </w:tcPr>
          <w:p w14:paraId="42517C64" w14:textId="77777777" w:rsidR="000014A5" w:rsidRPr="00C2305F" w:rsidRDefault="000014A5" w:rsidP="00441564">
            <w:pPr>
              <w:pStyle w:val="TableText"/>
              <w:jc w:val="left"/>
              <w:rPr>
                <w:noProof w:val="0"/>
              </w:rPr>
            </w:pPr>
            <w:r w:rsidRPr="00C2305F">
              <w:rPr>
                <w:noProof w:val="0"/>
              </w:rPr>
              <w:t>SMD</w:t>
            </w:r>
          </w:p>
        </w:tc>
        <w:tc>
          <w:tcPr>
            <w:tcW w:w="7200" w:type="dxa"/>
          </w:tcPr>
          <w:p w14:paraId="4B1DF067" w14:textId="77777777" w:rsidR="000014A5" w:rsidRPr="00C2305F" w:rsidRDefault="000014A5" w:rsidP="00441564">
            <w:pPr>
              <w:pStyle w:val="TableText"/>
              <w:jc w:val="left"/>
              <w:rPr>
                <w:noProof w:val="0"/>
              </w:rPr>
            </w:pPr>
            <w:r w:rsidRPr="00C2305F">
              <w:rPr>
                <w:noProof w:val="0"/>
              </w:rPr>
              <w:t>standardized mean difference</w:t>
            </w:r>
          </w:p>
        </w:tc>
      </w:tr>
      <w:tr w:rsidR="00DF1E1D" w:rsidRPr="00D64FBA" w14:paraId="06A62EC3" w14:textId="77777777" w:rsidTr="003E5A3E">
        <w:tc>
          <w:tcPr>
            <w:tcW w:w="1440" w:type="dxa"/>
          </w:tcPr>
          <w:p w14:paraId="6CB7CF07" w14:textId="287283B6" w:rsidR="00DF1E1D" w:rsidRPr="00D64FBA" w:rsidRDefault="00DF1E1D" w:rsidP="00441564">
            <w:pPr>
              <w:pStyle w:val="TableText"/>
              <w:jc w:val="left"/>
              <w:rPr>
                <w:noProof w:val="0"/>
              </w:rPr>
            </w:pPr>
            <w:r w:rsidRPr="00D64FBA">
              <w:rPr>
                <w:noProof w:val="0"/>
              </w:rPr>
              <w:t>SR</w:t>
            </w:r>
          </w:p>
        </w:tc>
        <w:tc>
          <w:tcPr>
            <w:tcW w:w="7200" w:type="dxa"/>
          </w:tcPr>
          <w:p w14:paraId="628E42D1" w14:textId="021BAE81" w:rsidR="00DF1E1D" w:rsidRPr="00D64FBA" w:rsidRDefault="00DF1E1D" w:rsidP="00441564">
            <w:pPr>
              <w:pStyle w:val="TableText"/>
              <w:jc w:val="left"/>
              <w:rPr>
                <w:noProof w:val="0"/>
              </w:rPr>
            </w:pPr>
            <w:r w:rsidRPr="00D64FBA">
              <w:rPr>
                <w:noProof w:val="0"/>
              </w:rPr>
              <w:t>selected response</w:t>
            </w:r>
          </w:p>
        </w:tc>
      </w:tr>
      <w:tr w:rsidR="000014A5" w:rsidRPr="00C2305F" w14:paraId="47F918EA" w14:textId="77777777" w:rsidTr="003E5A3E">
        <w:tc>
          <w:tcPr>
            <w:tcW w:w="1440" w:type="dxa"/>
          </w:tcPr>
          <w:p w14:paraId="4D9C76DC" w14:textId="77777777" w:rsidR="000014A5" w:rsidRPr="00C2305F" w:rsidRDefault="000014A5" w:rsidP="00441564">
            <w:pPr>
              <w:pStyle w:val="TableText"/>
              <w:jc w:val="left"/>
              <w:rPr>
                <w:noProof w:val="0"/>
              </w:rPr>
            </w:pPr>
            <w:r w:rsidRPr="00C2305F">
              <w:rPr>
                <w:noProof w:val="0"/>
              </w:rPr>
              <w:t>SSID</w:t>
            </w:r>
          </w:p>
        </w:tc>
        <w:tc>
          <w:tcPr>
            <w:tcW w:w="7200" w:type="dxa"/>
          </w:tcPr>
          <w:p w14:paraId="0688C4F8" w14:textId="77777777" w:rsidR="000014A5" w:rsidRPr="00C2305F" w:rsidRDefault="000014A5" w:rsidP="00441564">
            <w:pPr>
              <w:pStyle w:val="TableText"/>
              <w:jc w:val="left"/>
              <w:rPr>
                <w:noProof w:val="0"/>
              </w:rPr>
            </w:pPr>
            <w:r w:rsidRPr="00C2305F">
              <w:rPr>
                <w:noProof w:val="0"/>
              </w:rPr>
              <w:t>Statewide Student Identifier</w:t>
            </w:r>
          </w:p>
        </w:tc>
      </w:tr>
      <w:tr w:rsidR="001938EF" w:rsidRPr="00C2305F" w14:paraId="5561E745" w14:textId="77777777" w:rsidTr="003E5A3E">
        <w:tc>
          <w:tcPr>
            <w:tcW w:w="1440" w:type="dxa"/>
          </w:tcPr>
          <w:p w14:paraId="6AAD4594" w14:textId="2DC93336" w:rsidR="001938EF" w:rsidRPr="00C2305F" w:rsidRDefault="001938EF" w:rsidP="00441564">
            <w:pPr>
              <w:pStyle w:val="TableText"/>
              <w:jc w:val="left"/>
              <w:rPr>
                <w:noProof w:val="0"/>
              </w:rPr>
            </w:pPr>
            <w:r>
              <w:rPr>
                <w:noProof w:val="0"/>
              </w:rPr>
              <w:t>SSPI</w:t>
            </w:r>
          </w:p>
        </w:tc>
        <w:tc>
          <w:tcPr>
            <w:tcW w:w="7200" w:type="dxa"/>
          </w:tcPr>
          <w:p w14:paraId="1453293E" w14:textId="154DE20A" w:rsidR="001938EF" w:rsidRPr="00C2305F" w:rsidRDefault="001938EF" w:rsidP="00441564">
            <w:pPr>
              <w:pStyle w:val="TableText"/>
              <w:jc w:val="left"/>
              <w:rPr>
                <w:noProof w:val="0"/>
              </w:rPr>
            </w:pPr>
            <w:r>
              <w:t>State Superintendent of Public Instruction</w:t>
            </w:r>
          </w:p>
        </w:tc>
      </w:tr>
      <w:tr w:rsidR="000014A5" w:rsidRPr="00C2305F" w14:paraId="2837EEA4" w14:textId="77777777" w:rsidTr="003E5A3E">
        <w:tc>
          <w:tcPr>
            <w:tcW w:w="1440" w:type="dxa"/>
          </w:tcPr>
          <w:p w14:paraId="4D8FD70E" w14:textId="77777777" w:rsidR="000014A5" w:rsidRPr="00C2305F" w:rsidRDefault="000014A5" w:rsidP="00441564">
            <w:pPr>
              <w:pStyle w:val="TableText"/>
              <w:jc w:val="left"/>
              <w:rPr>
                <w:noProof w:val="0"/>
              </w:rPr>
            </w:pPr>
            <w:r w:rsidRPr="00C2305F">
              <w:rPr>
                <w:noProof w:val="0"/>
              </w:rPr>
              <w:t>SSR</w:t>
            </w:r>
          </w:p>
        </w:tc>
        <w:tc>
          <w:tcPr>
            <w:tcW w:w="7200" w:type="dxa"/>
          </w:tcPr>
          <w:p w14:paraId="223A0E01" w14:textId="77777777" w:rsidR="000014A5" w:rsidRPr="00C2305F" w:rsidRDefault="000014A5" w:rsidP="00441564">
            <w:pPr>
              <w:pStyle w:val="TableText"/>
              <w:jc w:val="left"/>
              <w:rPr>
                <w:noProof w:val="0"/>
              </w:rPr>
            </w:pPr>
            <w:r w:rsidRPr="00C2305F">
              <w:rPr>
                <w:noProof w:val="0"/>
              </w:rPr>
              <w:t>Student Score Report</w:t>
            </w:r>
          </w:p>
        </w:tc>
      </w:tr>
      <w:tr w:rsidR="000014A5" w:rsidRPr="00C2305F" w14:paraId="6014DF8E" w14:textId="77777777" w:rsidTr="003E5A3E">
        <w:tc>
          <w:tcPr>
            <w:tcW w:w="1440" w:type="dxa"/>
          </w:tcPr>
          <w:p w14:paraId="04CADEDA" w14:textId="77777777" w:rsidR="000014A5" w:rsidRPr="00C2305F" w:rsidRDefault="000014A5" w:rsidP="00441564">
            <w:pPr>
              <w:pStyle w:val="TableText"/>
              <w:jc w:val="left"/>
              <w:rPr>
                <w:noProof w:val="0"/>
              </w:rPr>
            </w:pPr>
            <w:r w:rsidRPr="00C2305F">
              <w:rPr>
                <w:noProof w:val="0"/>
              </w:rPr>
              <w:t>STAIRS</w:t>
            </w:r>
          </w:p>
        </w:tc>
        <w:tc>
          <w:tcPr>
            <w:tcW w:w="7200" w:type="dxa"/>
          </w:tcPr>
          <w:p w14:paraId="75D3F96E" w14:textId="77777777" w:rsidR="000014A5" w:rsidRPr="00C2305F" w:rsidRDefault="000014A5" w:rsidP="00441564">
            <w:pPr>
              <w:pStyle w:val="TableText"/>
              <w:jc w:val="left"/>
              <w:rPr>
                <w:noProof w:val="0"/>
              </w:rPr>
            </w:pPr>
            <w:r w:rsidRPr="00C2305F">
              <w:rPr>
                <w:noProof w:val="0"/>
              </w:rPr>
              <w:t>Security and Test Administration Incident Reporting System</w:t>
            </w:r>
          </w:p>
        </w:tc>
      </w:tr>
      <w:tr w:rsidR="000014A5" w:rsidRPr="00C2305F" w14:paraId="498F21C5" w14:textId="77777777" w:rsidTr="003E5A3E">
        <w:tc>
          <w:tcPr>
            <w:tcW w:w="1440" w:type="dxa"/>
          </w:tcPr>
          <w:p w14:paraId="1BD12853" w14:textId="77777777" w:rsidR="000014A5" w:rsidRPr="00C2305F" w:rsidRDefault="000014A5" w:rsidP="00441564">
            <w:pPr>
              <w:pStyle w:val="TableText"/>
              <w:jc w:val="left"/>
              <w:rPr>
                <w:noProof w:val="0"/>
              </w:rPr>
            </w:pPr>
            <w:r w:rsidRPr="00C2305F">
              <w:rPr>
                <w:noProof w:val="0"/>
              </w:rPr>
              <w:t>TCC</w:t>
            </w:r>
          </w:p>
        </w:tc>
        <w:tc>
          <w:tcPr>
            <w:tcW w:w="7200" w:type="dxa"/>
          </w:tcPr>
          <w:p w14:paraId="4204B48B" w14:textId="77777777" w:rsidR="000014A5" w:rsidRPr="00C2305F" w:rsidRDefault="000014A5" w:rsidP="00441564">
            <w:pPr>
              <w:pStyle w:val="TableText"/>
              <w:jc w:val="left"/>
              <w:rPr>
                <w:noProof w:val="0"/>
              </w:rPr>
            </w:pPr>
            <w:r w:rsidRPr="00C2305F">
              <w:rPr>
                <w:noProof w:val="0"/>
              </w:rPr>
              <w:t>test characteristic curve</w:t>
            </w:r>
          </w:p>
        </w:tc>
      </w:tr>
      <w:tr w:rsidR="000014A5" w:rsidRPr="00C2305F" w14:paraId="5896510C" w14:textId="77777777" w:rsidTr="003E5A3E">
        <w:tc>
          <w:tcPr>
            <w:tcW w:w="1440" w:type="dxa"/>
          </w:tcPr>
          <w:p w14:paraId="130F6447" w14:textId="77777777" w:rsidR="000014A5" w:rsidRPr="00C2305F" w:rsidRDefault="000014A5" w:rsidP="00441564">
            <w:pPr>
              <w:pStyle w:val="TableText"/>
              <w:jc w:val="left"/>
              <w:rPr>
                <w:noProof w:val="0"/>
              </w:rPr>
            </w:pPr>
            <w:r w:rsidRPr="00C2305F">
              <w:rPr>
                <w:noProof w:val="0"/>
              </w:rPr>
              <w:t>TDS</w:t>
            </w:r>
          </w:p>
        </w:tc>
        <w:tc>
          <w:tcPr>
            <w:tcW w:w="7200" w:type="dxa"/>
          </w:tcPr>
          <w:p w14:paraId="5086A5E0" w14:textId="1B4655B7" w:rsidR="000014A5" w:rsidRPr="00C2305F" w:rsidRDefault="00C839E5" w:rsidP="00441564">
            <w:pPr>
              <w:pStyle w:val="TableText"/>
              <w:jc w:val="left"/>
              <w:rPr>
                <w:noProof w:val="0"/>
              </w:rPr>
            </w:pPr>
            <w:r>
              <w:rPr>
                <w:noProof w:val="0"/>
              </w:rPr>
              <w:t>T</w:t>
            </w:r>
            <w:r w:rsidR="000014A5" w:rsidRPr="00C2305F">
              <w:rPr>
                <w:noProof w:val="0"/>
              </w:rPr>
              <w:t xml:space="preserve">est </w:t>
            </w:r>
            <w:r>
              <w:rPr>
                <w:noProof w:val="0"/>
              </w:rPr>
              <w:t>D</w:t>
            </w:r>
            <w:r w:rsidR="000014A5" w:rsidRPr="00C2305F">
              <w:rPr>
                <w:noProof w:val="0"/>
              </w:rPr>
              <w:t xml:space="preserve">elivery </w:t>
            </w:r>
            <w:r>
              <w:rPr>
                <w:noProof w:val="0"/>
              </w:rPr>
              <w:t>S</w:t>
            </w:r>
            <w:r w:rsidR="000014A5" w:rsidRPr="00C2305F">
              <w:rPr>
                <w:noProof w:val="0"/>
              </w:rPr>
              <w:t>ystem</w:t>
            </w:r>
          </w:p>
        </w:tc>
      </w:tr>
      <w:tr w:rsidR="000014A5" w:rsidRPr="00C2305F" w14:paraId="33125277" w14:textId="77777777" w:rsidTr="003E5A3E">
        <w:tc>
          <w:tcPr>
            <w:tcW w:w="1440" w:type="dxa"/>
          </w:tcPr>
          <w:p w14:paraId="19B02EED" w14:textId="77777777" w:rsidR="000014A5" w:rsidRPr="00C2305F" w:rsidRDefault="000014A5" w:rsidP="00441564">
            <w:pPr>
              <w:pStyle w:val="TableText"/>
              <w:jc w:val="left"/>
              <w:rPr>
                <w:noProof w:val="0"/>
              </w:rPr>
            </w:pPr>
            <w:r w:rsidRPr="00C2305F">
              <w:rPr>
                <w:noProof w:val="0"/>
              </w:rPr>
              <w:t>TEI</w:t>
            </w:r>
          </w:p>
        </w:tc>
        <w:tc>
          <w:tcPr>
            <w:tcW w:w="7200" w:type="dxa"/>
          </w:tcPr>
          <w:p w14:paraId="1704ED5A" w14:textId="77777777" w:rsidR="000014A5" w:rsidRPr="00C2305F" w:rsidRDefault="000014A5" w:rsidP="00441564">
            <w:pPr>
              <w:pStyle w:val="TableText"/>
              <w:jc w:val="left"/>
              <w:rPr>
                <w:noProof w:val="0"/>
              </w:rPr>
            </w:pPr>
            <w:r w:rsidRPr="00C2305F">
              <w:rPr>
                <w:noProof w:val="0"/>
              </w:rPr>
              <w:t>technology-enhanced item</w:t>
            </w:r>
          </w:p>
        </w:tc>
      </w:tr>
      <w:tr w:rsidR="000014A5" w:rsidRPr="00C2305F" w14:paraId="35F900B2" w14:textId="77777777" w:rsidTr="003E5A3E">
        <w:tc>
          <w:tcPr>
            <w:tcW w:w="1440" w:type="dxa"/>
          </w:tcPr>
          <w:p w14:paraId="3F1B1160" w14:textId="77777777" w:rsidR="000014A5" w:rsidRPr="00C2305F" w:rsidRDefault="000014A5" w:rsidP="00441564">
            <w:pPr>
              <w:pStyle w:val="TableText"/>
              <w:jc w:val="left"/>
              <w:rPr>
                <w:noProof w:val="0"/>
              </w:rPr>
            </w:pPr>
            <w:r w:rsidRPr="00C2305F">
              <w:rPr>
                <w:noProof w:val="0"/>
              </w:rPr>
              <w:t>TOMS</w:t>
            </w:r>
          </w:p>
        </w:tc>
        <w:tc>
          <w:tcPr>
            <w:tcW w:w="7200" w:type="dxa"/>
          </w:tcPr>
          <w:p w14:paraId="0C766B24" w14:textId="77777777" w:rsidR="000014A5" w:rsidRPr="00C2305F" w:rsidRDefault="000014A5" w:rsidP="00441564">
            <w:pPr>
              <w:pStyle w:val="TableText"/>
              <w:jc w:val="left"/>
              <w:rPr>
                <w:noProof w:val="0"/>
              </w:rPr>
            </w:pPr>
            <w:r w:rsidRPr="00C2305F">
              <w:rPr>
                <w:noProof w:val="0"/>
              </w:rPr>
              <w:t>Test Operations Management System</w:t>
            </w:r>
          </w:p>
        </w:tc>
      </w:tr>
      <w:tr w:rsidR="000014A5" w:rsidRPr="00C2305F" w14:paraId="26F027F5" w14:textId="77777777" w:rsidTr="003E5A3E">
        <w:tc>
          <w:tcPr>
            <w:tcW w:w="1440" w:type="dxa"/>
          </w:tcPr>
          <w:p w14:paraId="0D972EA6" w14:textId="77777777" w:rsidR="000014A5" w:rsidRPr="00C2305F" w:rsidRDefault="000014A5" w:rsidP="00441564">
            <w:pPr>
              <w:pStyle w:val="TableText"/>
              <w:jc w:val="left"/>
              <w:rPr>
                <w:noProof w:val="0"/>
              </w:rPr>
            </w:pPr>
            <w:r w:rsidRPr="00C2305F">
              <w:rPr>
                <w:noProof w:val="0"/>
              </w:rPr>
              <w:t>UAT</w:t>
            </w:r>
          </w:p>
        </w:tc>
        <w:tc>
          <w:tcPr>
            <w:tcW w:w="7200" w:type="dxa"/>
          </w:tcPr>
          <w:p w14:paraId="7BE54E0C" w14:textId="77777777" w:rsidR="000014A5" w:rsidRPr="00C2305F" w:rsidRDefault="000014A5" w:rsidP="00441564">
            <w:pPr>
              <w:pStyle w:val="TableText"/>
              <w:jc w:val="left"/>
              <w:rPr>
                <w:noProof w:val="0"/>
              </w:rPr>
            </w:pPr>
            <w:r w:rsidRPr="00C2305F">
              <w:rPr>
                <w:noProof w:val="0"/>
              </w:rPr>
              <w:t xml:space="preserve">user acceptance </w:t>
            </w:r>
            <w:r w:rsidRPr="00C2305F" w:rsidDel="00187550">
              <w:rPr>
                <w:noProof w:val="0"/>
              </w:rPr>
              <w:t>t</w:t>
            </w:r>
            <w:r w:rsidRPr="00C2305F">
              <w:rPr>
                <w:noProof w:val="0"/>
              </w:rPr>
              <w:t>esting</w:t>
            </w:r>
          </w:p>
        </w:tc>
      </w:tr>
      <w:tr w:rsidR="000014A5" w:rsidRPr="00202E6B" w14:paraId="4C4B60E7" w14:textId="77777777" w:rsidTr="003E5A3E">
        <w:tc>
          <w:tcPr>
            <w:tcW w:w="1440" w:type="dxa"/>
          </w:tcPr>
          <w:p w14:paraId="6639B6BF" w14:textId="77777777" w:rsidR="000014A5" w:rsidRPr="00D64FBA" w:rsidRDefault="000014A5" w:rsidP="00441564">
            <w:pPr>
              <w:pStyle w:val="TableText"/>
              <w:jc w:val="left"/>
              <w:rPr>
                <w:i/>
                <w:iCs/>
                <w:noProof w:val="0"/>
              </w:rPr>
            </w:pPr>
            <w:r w:rsidRPr="00D64FBA">
              <w:rPr>
                <w:i/>
                <w:iCs/>
                <w:noProof w:val="0"/>
              </w:rPr>
              <w:t>USC</w:t>
            </w:r>
          </w:p>
        </w:tc>
        <w:tc>
          <w:tcPr>
            <w:tcW w:w="7200" w:type="dxa"/>
          </w:tcPr>
          <w:p w14:paraId="4F24A7EF" w14:textId="77777777" w:rsidR="000014A5" w:rsidRPr="00D64FBA" w:rsidRDefault="000014A5" w:rsidP="00441564">
            <w:pPr>
              <w:pStyle w:val="TableText"/>
              <w:jc w:val="left"/>
              <w:rPr>
                <w:i/>
                <w:iCs/>
                <w:noProof w:val="0"/>
              </w:rPr>
            </w:pPr>
            <w:r w:rsidRPr="00D64FBA">
              <w:rPr>
                <w:i/>
                <w:iCs/>
                <w:noProof w:val="0"/>
              </w:rPr>
              <w:t>United States Code</w:t>
            </w:r>
          </w:p>
        </w:tc>
      </w:tr>
    </w:tbl>
    <w:p w14:paraId="49EC214D" w14:textId="77777777" w:rsidR="00B9428C" w:rsidRDefault="000B321F" w:rsidP="00441564">
      <w:pPr>
        <w:pageBreakBefore/>
        <w:jc w:val="center"/>
        <w:rPr>
          <w:b/>
          <w:bCs/>
        </w:rPr>
      </w:pPr>
      <w:r>
        <w:rPr>
          <w:b/>
          <w:bCs/>
        </w:rPr>
        <w:lastRenderedPageBreak/>
        <w:t>This page is intentionally left blank.</w:t>
      </w:r>
    </w:p>
    <w:p w14:paraId="34515CF3" w14:textId="64B50348" w:rsidR="00B9428C" w:rsidRPr="000B321F" w:rsidRDefault="00B9428C" w:rsidP="00441564">
      <w:pPr>
        <w:pageBreakBefore/>
        <w:jc w:val="center"/>
        <w:rPr>
          <w:b/>
        </w:rPr>
        <w:sectPr w:rsidR="00B9428C" w:rsidRPr="000B321F" w:rsidSect="003D5706">
          <w:headerReference w:type="even" r:id="rId15"/>
          <w:headerReference w:type="default" r:id="rId16"/>
          <w:footerReference w:type="even" r:id="rId17"/>
          <w:footerReference w:type="default" r:id="rId18"/>
          <w:headerReference w:type="first" r:id="rId19"/>
          <w:footerReference w:type="first" r:id="rId20"/>
          <w:pgSz w:w="12240" w:h="15840" w:code="1"/>
          <w:pgMar w:top="1152" w:right="1152" w:bottom="1152" w:left="1152" w:header="576" w:footer="360" w:gutter="0"/>
          <w:pgNumType w:fmt="lowerRoman" w:start="2"/>
          <w:cols w:space="720"/>
          <w:docGrid w:linePitch="360"/>
        </w:sectPr>
      </w:pPr>
    </w:p>
    <w:p w14:paraId="73CC7F7B" w14:textId="7A69A31D" w:rsidR="00565D2F" w:rsidRPr="00C2305F" w:rsidRDefault="00565D2F" w:rsidP="00441564">
      <w:pPr>
        <w:pStyle w:val="Heading2"/>
        <w:rPr>
          <w:webHidden/>
        </w:rPr>
      </w:pPr>
      <w:bookmarkStart w:id="31" w:name="_Introduction"/>
      <w:bookmarkStart w:id="32" w:name="_Toc230850592"/>
      <w:bookmarkEnd w:id="31"/>
      <w:r w:rsidRPr="00C2305F">
        <w:lastRenderedPageBreak/>
        <w:t>Introduction</w:t>
      </w:r>
      <w:bookmarkEnd w:id="32"/>
    </w:p>
    <w:p w14:paraId="31042D4C" w14:textId="09667B6B" w:rsidR="002B2FBB" w:rsidRDefault="002B2FBB" w:rsidP="002B2FBB">
      <w:r w:rsidRPr="009E1EB6">
        <w:t>This chapter provides an overview of the California Spanish Assessment (CSA), including background information, purpose of the assessment, intended population, testing window, and organizations and systems involved in the development and administration of the CSA.</w:t>
      </w:r>
    </w:p>
    <w:p w14:paraId="07437F9B" w14:textId="04790011" w:rsidR="00565D2F" w:rsidRDefault="00565D2F" w:rsidP="00441564">
      <w:pPr>
        <w:pStyle w:val="Heading3"/>
      </w:pPr>
      <w:bookmarkStart w:id="33" w:name="_Toc230850593"/>
      <w:r w:rsidRPr="00C2305F">
        <w:t>Background</w:t>
      </w:r>
      <w:bookmarkEnd w:id="33"/>
    </w:p>
    <w:p w14:paraId="2613D94C" w14:textId="65175096" w:rsidR="002B2FBB" w:rsidRPr="009E1EB6" w:rsidRDefault="002B2FBB" w:rsidP="002B2FBB">
      <w:r w:rsidRPr="009E1EB6">
        <w:t>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w:t>
      </w:r>
      <w:r w:rsidRPr="003B3E50">
        <w:t>‌</w:t>
      </w:r>
      <w:r w:rsidR="006F019B">
        <w:t>​</w:t>
      </w:r>
      <w:r w:rsidRPr="003B3E50">
        <w:t>guardians</w:t>
      </w:r>
      <w:r w:rsidRPr="009E1EB6">
        <w:t xml:space="preserve"> by promoting high-quality teaching and learning through the use of a variety of item types and assessment approaches. These assessments provide the foundation for the state’s school accountability system.</w:t>
      </w:r>
    </w:p>
    <w:p w14:paraId="6283FE97" w14:textId="5063444F" w:rsidR="002B2FBB" w:rsidRPr="009E1EB6" w:rsidRDefault="002B2FBB" w:rsidP="002B2FBB">
      <w:r w:rsidRPr="009E1EB6">
        <w:t xml:space="preserve">During the </w:t>
      </w:r>
      <w:r w:rsidR="00CF34F0">
        <w:t>2024–25</w:t>
      </w:r>
      <w:r w:rsidRPr="009E1EB6">
        <w:t xml:space="preserve"> test administration, the CAASPP System comprised the following assessments:</w:t>
      </w:r>
    </w:p>
    <w:p w14:paraId="7CCAD9B8" w14:textId="376D5697" w:rsidR="002B2FBB" w:rsidRPr="009E1EB6" w:rsidRDefault="002B2FBB" w:rsidP="00415327">
      <w:pPr>
        <w:numPr>
          <w:ilvl w:val="0"/>
          <w:numId w:val="10"/>
        </w:numPr>
        <w:ind w:left="864" w:hanging="288"/>
      </w:pPr>
      <w:r w:rsidRPr="009E1EB6">
        <w:t>Smarter Balanced assessments and tools</w:t>
      </w:r>
    </w:p>
    <w:p w14:paraId="0D0F5325" w14:textId="77777777" w:rsidR="002B2FBB" w:rsidRPr="009E1EB6" w:rsidRDefault="002B2FBB" w:rsidP="002B2FBB">
      <w:pPr>
        <w:pStyle w:val="bullets2"/>
      </w:pPr>
      <w:r w:rsidRPr="009E1EB6">
        <w:t>Summative Assessments—Computer-based assessments for English language arts/literacy (ELA) and mathematics in grades three through eight and grade eleven</w:t>
      </w:r>
    </w:p>
    <w:p w14:paraId="1FF56A1E" w14:textId="77777777" w:rsidR="002B2FBB" w:rsidRPr="009E1EB6" w:rsidRDefault="002B2FBB" w:rsidP="002B2FBB">
      <w:pPr>
        <w:pStyle w:val="bullets2"/>
      </w:pPr>
      <w:r w:rsidRPr="009E1EB6">
        <w:t>Interim Assessments—Optional resources developed for grades three through eight and grade eleven designed to inform and promote teaching and learning by providing information that can be used to monitor student progress toward mastery of the Common Core State Standards that may be administered to students at any grade level</w:t>
      </w:r>
    </w:p>
    <w:p w14:paraId="24F4B2CD" w14:textId="77777777" w:rsidR="002B2FBB" w:rsidRPr="009E1EB6" w:rsidRDefault="002B2FBB" w:rsidP="002B2FBB">
      <w:pPr>
        <w:pStyle w:val="bullets2"/>
      </w:pPr>
      <w:r w:rsidRPr="009E1EB6">
        <w:t>Tools for Teachers—Professional development materials and instructional resources designed to help teachers use formative assessment processes for improved teaching and learning in all grade levels</w:t>
      </w:r>
    </w:p>
    <w:p w14:paraId="6C0E77A9" w14:textId="03E7A025" w:rsidR="00B3028F" w:rsidRPr="0017358F" w:rsidRDefault="00B3028F" w:rsidP="00B3028F">
      <w:pPr>
        <w:pStyle w:val="bullets"/>
        <w:keepNext/>
        <w:keepLines/>
        <w:numPr>
          <w:ilvl w:val="0"/>
          <w:numId w:val="27"/>
        </w:numPr>
        <w:spacing w:before="0"/>
        <w:ind w:left="864" w:hanging="288"/>
      </w:pPr>
      <w:r w:rsidRPr="0017358F">
        <w:t>California Science Test</w:t>
      </w:r>
      <w:r>
        <w:t xml:space="preserve"> and tools</w:t>
      </w:r>
    </w:p>
    <w:p w14:paraId="0211871C" w14:textId="77777777" w:rsidR="00B3028F" w:rsidRPr="00BB1EAF" w:rsidRDefault="00B3028F" w:rsidP="00B3028F">
      <w:pPr>
        <w:pStyle w:val="bullets2"/>
      </w:pPr>
      <w:r w:rsidRPr="00BB1EAF">
        <w:t>Summative Assessments—Computer-based assessments for science in grades five and eight and the high school grade band (that is, grade ten, eleven, or twelve, if the student is not repeating grade twelve)</w:t>
      </w:r>
    </w:p>
    <w:p w14:paraId="7578E242" w14:textId="77777777" w:rsidR="00B3028F" w:rsidRPr="00BB1EAF" w:rsidRDefault="00B3028F" w:rsidP="00B3028F">
      <w:pPr>
        <w:pStyle w:val="bullets2"/>
        <w:keepLines/>
      </w:pPr>
      <w:r w:rsidRPr="00BB1EAF">
        <w:t>Interim Assessments—Optional resources developed for grades three through five, middle school, and high school that can be administered to any student at any grade level and are designed to measure smaller bundles of content to give teachers a better understanding of students’ science content knowledge and applicable skills and provide teachers with information about next steps for instruction</w:t>
      </w:r>
    </w:p>
    <w:p w14:paraId="398CFACF" w14:textId="77777777" w:rsidR="00B3028F" w:rsidRDefault="00B3028F" w:rsidP="00B3028F">
      <w:pPr>
        <w:pStyle w:val="bullets2"/>
      </w:pPr>
      <w:r w:rsidRPr="00BB1EAF">
        <w:t>Tools for Teachers—Instructional resources designed to help teachers use formative assessment processes for improved teaching and learning in all grade levels</w:t>
      </w:r>
    </w:p>
    <w:p w14:paraId="5A7C3B43" w14:textId="77777777" w:rsidR="002B2FBB" w:rsidRPr="009E1EB6" w:rsidRDefault="002B2FBB" w:rsidP="00415327">
      <w:pPr>
        <w:numPr>
          <w:ilvl w:val="0"/>
          <w:numId w:val="10"/>
        </w:numPr>
        <w:ind w:left="864" w:hanging="288"/>
      </w:pPr>
      <w:r w:rsidRPr="009E1EB6">
        <w:t>California Alternate Assessments (CAAs) for ELA and mathematics in grades three through eight and grade eleven for students with significant cognitive disabilities</w:t>
      </w:r>
    </w:p>
    <w:p w14:paraId="009B4EAB" w14:textId="77777777" w:rsidR="00B3028F" w:rsidRPr="0017358F" w:rsidRDefault="00B3028F" w:rsidP="00B3028F">
      <w:pPr>
        <w:pStyle w:val="bullets"/>
        <w:numPr>
          <w:ilvl w:val="0"/>
          <w:numId w:val="4"/>
        </w:numPr>
        <w:tabs>
          <w:tab w:val="clear" w:pos="727"/>
        </w:tabs>
        <w:ind w:left="864" w:hanging="288"/>
      </w:pPr>
      <w:r w:rsidRPr="00BB1EAF">
        <w:lastRenderedPageBreak/>
        <w:t>CAA for Science in grades five and eight and the high school grade band (that is, grade ten, eleven, or twelve, if the student is not repeating grade twelve) for students with significant cognitive disabilities</w:t>
      </w:r>
    </w:p>
    <w:p w14:paraId="21BD2D38" w14:textId="6FFED8D5" w:rsidR="002B2FBB" w:rsidRPr="009E1EB6" w:rsidRDefault="002B2FBB" w:rsidP="00415327">
      <w:pPr>
        <w:numPr>
          <w:ilvl w:val="0"/>
          <w:numId w:val="10"/>
        </w:numPr>
        <w:ind w:left="864" w:hanging="288"/>
      </w:pPr>
      <w:r w:rsidRPr="009E1EB6">
        <w:t xml:space="preserve">The CSA, optional for eligible students in grades three through eight and </w:t>
      </w:r>
      <w:r w:rsidR="009C0BF4">
        <w:t xml:space="preserve">the </w:t>
      </w:r>
      <w:r w:rsidRPr="009E1EB6">
        <w:t>high school</w:t>
      </w:r>
      <w:r w:rsidR="009C0BF4">
        <w:t xml:space="preserve"> grade band</w:t>
      </w:r>
      <w:r w:rsidRPr="009E1EB6">
        <w:t xml:space="preserve"> (grades nine through twelve) and designed to measure a student’s literacy in Spanish reading/language arts </w:t>
      </w:r>
      <w:r w:rsidR="00316AC0">
        <w:t>skills in</w:t>
      </w:r>
      <w:r w:rsidRPr="009E1EB6">
        <w:t xml:space="preserve"> reading, writing, and listening</w:t>
      </w:r>
      <w:r w:rsidR="00316AC0">
        <w:t>,</w:t>
      </w:r>
      <w:r w:rsidR="00626E45">
        <w:t xml:space="preserve"> and</w:t>
      </w:r>
      <w:r w:rsidR="00316AC0">
        <w:t>—</w:t>
      </w:r>
      <w:r w:rsidR="00626E45">
        <w:t xml:space="preserve">for high school </w:t>
      </w:r>
      <w:r w:rsidR="00316AC0">
        <w:t>only—</w:t>
      </w:r>
      <w:r w:rsidR="00626E45">
        <w:t>speaking</w:t>
      </w:r>
    </w:p>
    <w:p w14:paraId="717C8665" w14:textId="08DABCA3" w:rsidR="002B2FBB" w:rsidRPr="009E1EB6" w:rsidRDefault="002B2FBB" w:rsidP="002B2FBB">
      <w:pPr>
        <w:pStyle w:val="bullets2"/>
      </w:pPr>
      <w:r w:rsidRPr="009E1EB6">
        <w:t xml:space="preserve">The CSA can be used </w:t>
      </w:r>
      <w:r w:rsidR="0051600C">
        <w:t xml:space="preserve">by students in high school, </w:t>
      </w:r>
      <w:r w:rsidRPr="009E1EB6">
        <w:t>in part</w:t>
      </w:r>
      <w:r w:rsidR="0051600C">
        <w:t>,</w:t>
      </w:r>
      <w:r w:rsidRPr="009E1EB6">
        <w:t xml:space="preserve"> for the California State Seal of Biliteracy once all requirements are met.</w:t>
      </w:r>
    </w:p>
    <w:p w14:paraId="513CD4B7" w14:textId="0AA9C9F9" w:rsidR="002B2FBB" w:rsidRPr="009E1EB6" w:rsidRDefault="00EC7BC6" w:rsidP="002B2FBB">
      <w:pPr>
        <w:pStyle w:val="bullets2"/>
      </w:pPr>
      <w:r>
        <w:t>T</w:t>
      </w:r>
      <w:r w:rsidR="002B2FBB" w:rsidRPr="009E1EB6">
        <w:t>he operational CSA include</w:t>
      </w:r>
      <w:r>
        <w:t>s</w:t>
      </w:r>
      <w:r w:rsidR="002B2FBB" w:rsidRPr="009E1EB6">
        <w:t xml:space="preserve"> a full-write item for all grade levels and a speaking domain for high school.</w:t>
      </w:r>
    </w:p>
    <w:p w14:paraId="25B94C6B" w14:textId="77777777" w:rsidR="002B2FBB" w:rsidRPr="009E1EB6" w:rsidRDefault="002B2FBB" w:rsidP="002B2FBB">
      <w:pPr>
        <w:keepLines/>
      </w:pPr>
      <w:r w:rsidRPr="009E1EB6">
        <w:t>As part of the CAASPP System of assessments, the CSA was approved as an optional primary language and reading/language arts assessment in Spanish by the California State Board of Education (SBE).</w:t>
      </w:r>
    </w:p>
    <w:p w14:paraId="50B579D7" w14:textId="6770F96A" w:rsidR="002B2FBB" w:rsidRPr="009E1EB6" w:rsidRDefault="002B2FBB" w:rsidP="002B2FBB">
      <w:r w:rsidRPr="009E1EB6">
        <w:t>CSA</w:t>
      </w:r>
      <w:r w:rsidR="009C0BF4">
        <w:t xml:space="preserve"> development</w:t>
      </w:r>
      <w:r w:rsidRPr="009E1EB6">
        <w:t xml:space="preserve"> started in September 2016 with SBE approval of the high-level test design. Following the </w:t>
      </w:r>
      <w:r w:rsidR="00DE5B00">
        <w:t>fall</w:t>
      </w:r>
      <w:r w:rsidRPr="009E1EB6">
        <w:t xml:space="preserve"> 2018 CSA field test, the first CSA operational administration was administered optionally to students seeking a measure of their Spanish reading/language arts skills during spring 2019. The </w:t>
      </w:r>
      <w:r w:rsidR="00CF34F0">
        <w:t>2024–25</w:t>
      </w:r>
      <w:r w:rsidRPr="009E1EB6">
        <w:t xml:space="preserve"> test administration marks the </w:t>
      </w:r>
      <w:r w:rsidR="009625CD">
        <w:t>seventh</w:t>
      </w:r>
      <w:r w:rsidRPr="009E1EB6">
        <w:t xml:space="preserve"> operational year of the CSA, including the 2019–20 test administration, which was suspended in the middle of the testing window because of the novel coronavirus disease 2019 pandemic.</w:t>
      </w:r>
    </w:p>
    <w:p w14:paraId="5D100632" w14:textId="53001453" w:rsidR="002B2FBB" w:rsidRPr="009E1EB6" w:rsidRDefault="002B2FBB" w:rsidP="002B2FBB">
      <w:r w:rsidRPr="009E1EB6">
        <w:t xml:space="preserve">In November 2022, the SBE approved an addendum to the high-level test design and a revised blueprint to expand the CSA to include writing and speaking constructed-response (CR) items. During the 2023–24 test administration, these items were field-tested to become operational in the 2024–25 test administration </w:t>
      </w:r>
      <w:r w:rsidR="009C0BF4">
        <w:t>with the implementation of</w:t>
      </w:r>
      <w:r w:rsidRPr="009E1EB6">
        <w:t xml:space="preserve"> the new blueprint.</w:t>
      </w:r>
    </w:p>
    <w:p w14:paraId="4ACA84E1" w14:textId="5EF1BCBA" w:rsidR="002B2FBB" w:rsidRPr="009E1EB6" w:rsidRDefault="002B2FBB" w:rsidP="002B2FBB">
      <w:r w:rsidRPr="009E1EB6">
        <w:t xml:space="preserve">In September 2024, ETS and the California Department of Education (CDE) proposed </w:t>
      </w:r>
      <w:r w:rsidR="009C0BF4">
        <w:t>removing</w:t>
      </w:r>
      <w:r w:rsidRPr="009E1EB6">
        <w:t xml:space="preserve"> the speaking domain from grades three through eight from the blueprint. The SBE approved the change, and the updated blueprint </w:t>
      </w:r>
      <w:r w:rsidR="008E6EB6">
        <w:t xml:space="preserve">was </w:t>
      </w:r>
      <w:r w:rsidRPr="009E1EB6">
        <w:t>applied to the 2024–25 assessment.</w:t>
      </w:r>
    </w:p>
    <w:p w14:paraId="12DA1F28" w14:textId="11A84B24" w:rsidR="002B2FBB" w:rsidRPr="002B2FBB" w:rsidRDefault="002B2FBB" w:rsidP="002B2FBB">
      <w:pPr>
        <w:rPr>
          <w:webHidden/>
        </w:rPr>
      </w:pPr>
      <w:r w:rsidRPr="009E1EB6">
        <w:t xml:space="preserve">More background information about the CAASPP System can be found on the </w:t>
      </w:r>
      <w:r w:rsidRPr="009E1EB6">
        <w:rPr>
          <w:i/>
          <w:iCs/>
        </w:rPr>
        <w:t>CalEdFacts</w:t>
      </w:r>
      <w:r w:rsidRPr="009E1EB6">
        <w:t xml:space="preserve"> web page on the CDE website.</w:t>
      </w:r>
    </w:p>
    <w:p w14:paraId="438322C4" w14:textId="38DBA38D" w:rsidR="00565D2F" w:rsidRDefault="00A77273" w:rsidP="00441564">
      <w:pPr>
        <w:pStyle w:val="Heading3"/>
      </w:pPr>
      <w:bookmarkStart w:id="34" w:name="_Toc230850594"/>
      <w:r>
        <w:t>Assessment</w:t>
      </w:r>
      <w:r w:rsidRPr="00C2305F">
        <w:t xml:space="preserve"> </w:t>
      </w:r>
      <w:r w:rsidR="00565D2F" w:rsidRPr="00C2305F">
        <w:t>Purpose</w:t>
      </w:r>
      <w:r w:rsidR="00C77C0F" w:rsidRPr="00C2305F">
        <w:t>(</w:t>
      </w:r>
      <w:r w:rsidR="00565D2F" w:rsidRPr="00C2305F">
        <w:t>s</w:t>
      </w:r>
      <w:r w:rsidR="00C77C0F" w:rsidRPr="00C2305F">
        <w:t>)</w:t>
      </w:r>
      <w:bookmarkEnd w:id="34"/>
    </w:p>
    <w:p w14:paraId="4A7F8DFB" w14:textId="64D2BA23" w:rsidR="002B2FBB" w:rsidRPr="009E1EB6" w:rsidRDefault="002B2FBB" w:rsidP="002B2FBB">
      <w:r w:rsidRPr="009E1EB6">
        <w:t>This computer-based assessment for students in grades three through eight and high school was designed to measure a student’s Spanish reading/language arts skills in reading, writing, listening</w:t>
      </w:r>
      <w:r w:rsidR="0074785D">
        <w:t>, and—for high school only—speaking,</w:t>
      </w:r>
      <w:r w:rsidRPr="009E1EB6">
        <w:t xml:space="preserve"> for the purposes of providing</w:t>
      </w:r>
    </w:p>
    <w:p w14:paraId="1A76B50C" w14:textId="77777777" w:rsidR="002B2FBB" w:rsidRPr="009E1EB6" w:rsidRDefault="002B2FBB" w:rsidP="002B2FBB">
      <w:pPr>
        <w:numPr>
          <w:ilvl w:val="0"/>
          <w:numId w:val="4"/>
        </w:numPr>
        <w:tabs>
          <w:tab w:val="clear" w:pos="727"/>
        </w:tabs>
        <w:ind w:left="864" w:hanging="288"/>
      </w:pPr>
      <w:r w:rsidRPr="009E1EB6">
        <w:t>student-level data in Spanish literacy;</w:t>
      </w:r>
    </w:p>
    <w:p w14:paraId="570C3F30" w14:textId="77777777" w:rsidR="002B2FBB" w:rsidRPr="009E1EB6" w:rsidRDefault="002B2FBB" w:rsidP="002B2FBB">
      <w:pPr>
        <w:numPr>
          <w:ilvl w:val="0"/>
          <w:numId w:val="4"/>
        </w:numPr>
        <w:tabs>
          <w:tab w:val="clear" w:pos="727"/>
        </w:tabs>
        <w:ind w:left="864" w:hanging="288"/>
      </w:pPr>
      <w:r w:rsidRPr="009E1EB6">
        <w:t>aggregated data that may be used for evaluating the implementation of Spanish language arts programs at the local level; and</w:t>
      </w:r>
    </w:p>
    <w:p w14:paraId="0BE0E643" w14:textId="313B288B" w:rsidR="002B2FBB" w:rsidRPr="009E1EB6" w:rsidRDefault="002B2FBB" w:rsidP="002B2FBB">
      <w:pPr>
        <w:numPr>
          <w:ilvl w:val="0"/>
          <w:numId w:val="4"/>
        </w:numPr>
        <w:tabs>
          <w:tab w:val="clear" w:pos="727"/>
        </w:tabs>
        <w:ind w:left="864" w:hanging="288"/>
      </w:pPr>
      <w:r w:rsidRPr="009E1EB6">
        <w:t xml:space="preserve">a high school measure suitable to be used, in part, for the California State Seal of Biliteracy. </w:t>
      </w:r>
      <w:bookmarkStart w:id="35" w:name="_Hlk127773155"/>
    </w:p>
    <w:bookmarkEnd w:id="35"/>
    <w:p w14:paraId="2D7C16AC" w14:textId="584E4FE6" w:rsidR="002B2FBB" w:rsidRPr="002B2FBB" w:rsidRDefault="002B2FBB" w:rsidP="002B2FBB">
      <w:pPr>
        <w:rPr>
          <w:webHidden/>
        </w:rPr>
      </w:pPr>
      <w:r w:rsidRPr="009E1EB6">
        <w:t xml:space="preserve">The CSA is aligned with the translated and linguistically augmented version of the Common Core State Standards for ELA, which are called the California Common Core State </w:t>
      </w:r>
      <w:r w:rsidRPr="009E1EB6">
        <w:lastRenderedPageBreak/>
        <w:t>Standards en Español (CCCSSeE). The CSA measures a student’s Spanish reading/language arts skills in reading, writing, listening</w:t>
      </w:r>
      <w:r w:rsidR="004871E4">
        <w:t>, and</w:t>
      </w:r>
      <w:r w:rsidR="003F7E2E">
        <w:t>—for high school only—speaking,</w:t>
      </w:r>
      <w:r w:rsidRPr="009E1EB6">
        <w:t xml:space="preserve"> based on the CCCSSeE.</w:t>
      </w:r>
    </w:p>
    <w:p w14:paraId="41E15C5B" w14:textId="26B529D2" w:rsidR="00084A34" w:rsidRDefault="00084A34" w:rsidP="00441564">
      <w:pPr>
        <w:pStyle w:val="Heading3"/>
      </w:pPr>
      <w:bookmarkStart w:id="36" w:name="_Toc93411768"/>
      <w:bookmarkStart w:id="37" w:name="_Toc102976208"/>
      <w:bookmarkStart w:id="38" w:name="_Toc230850595"/>
      <w:r w:rsidRPr="00C2305F">
        <w:t>Test Design</w:t>
      </w:r>
      <w:bookmarkEnd w:id="36"/>
      <w:bookmarkEnd w:id="37"/>
      <w:bookmarkEnd w:id="38"/>
    </w:p>
    <w:p w14:paraId="0109BC62" w14:textId="4B6B3165" w:rsidR="002B2FBB" w:rsidRPr="002B2FBB" w:rsidRDefault="002B2FBB" w:rsidP="002B2FBB">
      <w:r w:rsidRPr="009E1EB6">
        <w:t xml:space="preserve">The CSA is administered to students in grades three through twelve. The CSA was delivered online with fixed (nonadaptive) forms—one general form, one accommodated form, and one braille form. The general form was delivered in three versions, with each having the same operational items but different embedded field test items. The accommodated and braille forms had accommodated resources specific to the targeted population for these forms. </w:t>
      </w:r>
      <w:r w:rsidRPr="009E1EB6">
        <w:rPr>
          <w:rFonts w:eastAsia="Arial" w:cs="Arial"/>
        </w:rPr>
        <w:t>Multiple-choice and technology-enhanced items were machine-scored, and CR items were scored by ETS raters</w:t>
      </w:r>
      <w:r w:rsidRPr="009E1EB6">
        <w:t>.</w:t>
      </w:r>
    </w:p>
    <w:p w14:paraId="067FCA5C" w14:textId="7D0E0C77" w:rsidR="00565D2F" w:rsidRDefault="00565D2F" w:rsidP="00441564">
      <w:pPr>
        <w:pStyle w:val="Heading3"/>
      </w:pPr>
      <w:bookmarkStart w:id="39" w:name="_Toc119759643"/>
      <w:bookmarkStart w:id="40" w:name="_Toc119759926"/>
      <w:bookmarkStart w:id="41" w:name="_Toc121300360"/>
      <w:bookmarkStart w:id="42" w:name="_Toc123811896"/>
      <w:bookmarkStart w:id="43" w:name="_Toc126933122"/>
      <w:bookmarkStart w:id="44" w:name="_Toc127165688"/>
      <w:bookmarkStart w:id="45" w:name="_Toc127166071"/>
      <w:bookmarkStart w:id="46" w:name="_Toc127342048"/>
      <w:bookmarkStart w:id="47" w:name="_Toc127540868"/>
      <w:bookmarkStart w:id="48" w:name="_Toc127541929"/>
      <w:bookmarkStart w:id="49" w:name="_Toc127771582"/>
      <w:bookmarkStart w:id="50" w:name="_Toc128378081"/>
      <w:bookmarkStart w:id="51" w:name="_Toc128463285"/>
      <w:bookmarkStart w:id="52" w:name="_Toc128476484"/>
      <w:bookmarkStart w:id="53" w:name="_Toc128477263"/>
      <w:bookmarkStart w:id="54" w:name="_Toc128478925"/>
      <w:bookmarkStart w:id="55" w:name="_Toc23085059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C2305F">
        <w:t>Intended Population</w:t>
      </w:r>
      <w:bookmarkEnd w:id="55"/>
    </w:p>
    <w:p w14:paraId="0F352AC2" w14:textId="00B1A2D7" w:rsidR="002B2FBB" w:rsidRPr="009E1EB6" w:rsidRDefault="002B2FBB" w:rsidP="002B2FBB">
      <w:pPr>
        <w:keepLines/>
      </w:pPr>
      <w:r w:rsidRPr="009E1EB6">
        <w:t>The population for the CSA is comp</w:t>
      </w:r>
      <w:r w:rsidR="00413DEA">
        <w:t>o</w:t>
      </w:r>
      <w:r w:rsidRPr="009E1EB6">
        <w:t xml:space="preserve">sed of all California students in grades three through twelve who receive instruction in Spanish or who seek a measure that recognizes their Spanish-specific </w:t>
      </w:r>
      <w:r w:rsidR="00B85674">
        <w:t xml:space="preserve">skills in </w:t>
      </w:r>
      <w:r w:rsidRPr="009E1EB6">
        <w:t>reading, writing, listening</w:t>
      </w:r>
      <w:r w:rsidR="00A700B6">
        <w:t>, and—for high school only—speaking</w:t>
      </w:r>
      <w:r w:rsidRPr="009E1EB6">
        <w:t>. To be able to participate, students were assigned</w:t>
      </w:r>
      <w:r w:rsidR="0051600C">
        <w:t xml:space="preserve"> in the Test Operations Management System (TOMS)</w:t>
      </w:r>
      <w:r w:rsidRPr="009E1EB6">
        <w:t xml:space="preserve"> by a local educational agency (LEA) CAASPP coordinator</w:t>
      </w:r>
      <w:r w:rsidR="0051600C">
        <w:t xml:space="preserve"> to take the CSA</w:t>
      </w:r>
      <w:r w:rsidRPr="009E1EB6">
        <w:t>.</w:t>
      </w:r>
    </w:p>
    <w:p w14:paraId="05B612F8" w14:textId="26CE4546" w:rsidR="002B2FBB" w:rsidRPr="009E1EB6" w:rsidRDefault="002B2FBB" w:rsidP="002B2FBB">
      <w:r w:rsidRPr="009E1EB6">
        <w:t>During the first operational CSA administration in 2018–19, the number of students taking the CSA varied significantly across different grade levels, from approximately 10,000 in grade three to fewer than 1,500 in grade twelve.</w:t>
      </w:r>
      <w:bookmarkStart w:id="56" w:name="_Toc92714030"/>
      <w:bookmarkStart w:id="57" w:name="_Toc93411770"/>
      <w:bookmarkStart w:id="58" w:name="_Toc94004224"/>
      <w:bookmarkStart w:id="59" w:name="_Toc94004492"/>
      <w:bookmarkStart w:id="60" w:name="_Toc94005271"/>
      <w:bookmarkStart w:id="61" w:name="_Toc94787418"/>
      <w:bookmarkStart w:id="62" w:name="_Toc94788199"/>
      <w:bookmarkStart w:id="63" w:name="_Toc94788647"/>
      <w:bookmarkStart w:id="64" w:name="_Toc94792267"/>
      <w:bookmarkStart w:id="65" w:name="_Toc94792715"/>
      <w:bookmarkStart w:id="66" w:name="_Toc94793159"/>
      <w:bookmarkStart w:id="67" w:name="_Toc94974144"/>
      <w:bookmarkStart w:id="68" w:name="_Toc92714031"/>
      <w:bookmarkStart w:id="69" w:name="_Toc93411771"/>
      <w:bookmarkStart w:id="70" w:name="_Toc94004225"/>
      <w:bookmarkStart w:id="71" w:name="_Toc94004493"/>
      <w:bookmarkStart w:id="72" w:name="_Toc94005272"/>
      <w:bookmarkStart w:id="73" w:name="_Toc94787419"/>
      <w:bookmarkStart w:id="74" w:name="_Toc94788200"/>
      <w:bookmarkStart w:id="75" w:name="_Toc94788648"/>
      <w:bookmarkStart w:id="76" w:name="_Toc94792268"/>
      <w:bookmarkStart w:id="77" w:name="_Toc94792716"/>
      <w:bookmarkStart w:id="78" w:name="_Toc94793160"/>
      <w:bookmarkStart w:id="79" w:name="_Toc9497414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3B365791" w14:textId="678F1DAB" w:rsidR="002B2FBB" w:rsidRPr="002B2FBB" w:rsidRDefault="002B2FBB" w:rsidP="002B2FBB">
      <w:pPr>
        <w:rPr>
          <w:webHidden/>
        </w:rPr>
      </w:pPr>
      <w:r w:rsidRPr="00C721AD">
        <w:t xml:space="preserve">In the </w:t>
      </w:r>
      <w:r w:rsidR="00CF34F0" w:rsidRPr="00C721AD">
        <w:t>2024–25</w:t>
      </w:r>
      <w:r w:rsidRPr="00C721AD">
        <w:t xml:space="preserve"> test administration, the number of students who completed the assessment ranged from </w:t>
      </w:r>
      <w:r w:rsidR="00F92D25" w:rsidRPr="00C721AD">
        <w:t>1</w:t>
      </w:r>
      <w:r w:rsidRPr="00C721AD">
        <w:t>,</w:t>
      </w:r>
      <w:r w:rsidR="00F92D25" w:rsidRPr="00C721AD">
        <w:t>735</w:t>
      </w:r>
      <w:r w:rsidRPr="00C721AD">
        <w:t xml:space="preserve"> in </w:t>
      </w:r>
      <w:r w:rsidR="00637804" w:rsidRPr="00C721AD">
        <w:t>high school</w:t>
      </w:r>
      <w:r w:rsidRPr="00C721AD" w:rsidDel="00637804">
        <w:t xml:space="preserve"> </w:t>
      </w:r>
      <w:r w:rsidRPr="00C721AD">
        <w:t xml:space="preserve">to </w:t>
      </w:r>
      <w:r w:rsidR="00637804" w:rsidRPr="00C721AD">
        <w:t>8</w:t>
      </w:r>
      <w:r w:rsidR="00F36359" w:rsidRPr="00C721AD">
        <w:t>,</w:t>
      </w:r>
      <w:r w:rsidR="00637804" w:rsidRPr="00C721AD">
        <w:t>457</w:t>
      </w:r>
      <w:r w:rsidRPr="00C721AD">
        <w:t xml:space="preserve"> in grade </w:t>
      </w:r>
      <w:r w:rsidR="00637804" w:rsidRPr="00C721AD">
        <w:t>three</w:t>
      </w:r>
      <w:r w:rsidRPr="00C721AD">
        <w:t xml:space="preserve">, as indicated in </w:t>
      </w:r>
      <w:r w:rsidRPr="00C721AD">
        <w:rPr>
          <w:rStyle w:val="Cross-Reference"/>
        </w:rPr>
        <w:fldChar w:fldCharType="begin"/>
      </w:r>
      <w:r w:rsidRPr="00C721AD">
        <w:rPr>
          <w:rStyle w:val="Cross-Reference"/>
        </w:rPr>
        <w:instrText xml:space="preserve"> REF  _Ref127175984 \* Lower \h  \* MERGEFORMAT </w:instrText>
      </w:r>
      <w:r w:rsidRPr="00C721AD">
        <w:rPr>
          <w:rStyle w:val="Cross-Reference"/>
        </w:rPr>
      </w:r>
      <w:r w:rsidRPr="00C721AD">
        <w:rPr>
          <w:rStyle w:val="Cross-Reference"/>
        </w:rPr>
        <w:fldChar w:fldCharType="separate"/>
      </w:r>
      <w:r w:rsidR="0071278A" w:rsidRPr="0071278A">
        <w:rPr>
          <w:rStyle w:val="Cross-Reference"/>
        </w:rPr>
        <w:t>table 8.2</w:t>
      </w:r>
      <w:r w:rsidRPr="00C721AD">
        <w:rPr>
          <w:rStyle w:val="Cross-Reference"/>
        </w:rPr>
        <w:fldChar w:fldCharType="end"/>
      </w:r>
      <w:r w:rsidRPr="00C721AD">
        <w:t>.</w:t>
      </w:r>
    </w:p>
    <w:p w14:paraId="6F82D4A1" w14:textId="7039B322" w:rsidR="00565D2F" w:rsidRDefault="00565D2F" w:rsidP="00441564">
      <w:pPr>
        <w:pStyle w:val="Heading3"/>
      </w:pPr>
      <w:bookmarkStart w:id="80" w:name="_Toc230850597"/>
      <w:r w:rsidRPr="00C2305F">
        <w:t>Intended Use and Purpose of Test Scores</w:t>
      </w:r>
      <w:bookmarkEnd w:id="80"/>
    </w:p>
    <w:p w14:paraId="6E0584B3" w14:textId="77777777" w:rsidR="00B81E22" w:rsidRPr="00A57B8E" w:rsidRDefault="00B81E22" w:rsidP="00AD0D0A">
      <w:bookmarkStart w:id="81" w:name="_Toc119759646"/>
      <w:bookmarkStart w:id="82" w:name="_Toc119759929"/>
      <w:bookmarkStart w:id="83" w:name="_Toc121300363"/>
      <w:bookmarkStart w:id="84" w:name="_Toc123811899"/>
      <w:bookmarkStart w:id="85" w:name="_Toc126933125"/>
      <w:bookmarkStart w:id="86" w:name="_Toc127165691"/>
      <w:bookmarkStart w:id="87" w:name="_Toc127166074"/>
      <w:bookmarkStart w:id="88" w:name="_Toc127342051"/>
      <w:bookmarkStart w:id="89" w:name="_Toc127540871"/>
      <w:bookmarkStart w:id="90" w:name="_Toc127541932"/>
      <w:bookmarkStart w:id="91" w:name="_Toc127771585"/>
      <w:bookmarkStart w:id="92" w:name="_Toc128378084"/>
      <w:bookmarkStart w:id="93" w:name="_Toc128463288"/>
      <w:bookmarkStart w:id="94" w:name="_Toc128476487"/>
      <w:bookmarkStart w:id="95" w:name="_Toc128477266"/>
      <w:bookmarkStart w:id="96" w:name="_Toc128478928"/>
      <w:bookmarkStart w:id="97" w:name="_Hlk13072780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t xml:space="preserve">The results of assessments within the CAASPP System are used for two primary purposes as described in </w:t>
      </w:r>
      <w:r w:rsidRPr="4D3C8B04">
        <w:rPr>
          <w:i/>
          <w:iCs/>
        </w:rPr>
        <w:t xml:space="preserve">Education Code </w:t>
      </w:r>
      <w:r>
        <w:t>(</w:t>
      </w:r>
      <w:r w:rsidRPr="4D3C8B04">
        <w:rPr>
          <w:i/>
          <w:iCs/>
        </w:rPr>
        <w:t>EC</w:t>
      </w:r>
      <w:r>
        <w:t xml:space="preserve">) sections 60602.5(a) and (a)(4). (Excerpted from the </w:t>
      </w:r>
      <w:r w:rsidRPr="4D3C8B04">
        <w:rPr>
          <w:i/>
          <w:iCs/>
        </w:rPr>
        <w:t xml:space="preserve">EC </w:t>
      </w:r>
      <w:r>
        <w:t>Section 60602 web page.)</w:t>
      </w:r>
    </w:p>
    <w:p w14:paraId="64C0CC3F" w14:textId="77777777" w:rsidR="00B81E22" w:rsidRPr="00A57B8E" w:rsidRDefault="00B81E22" w:rsidP="00AD0D0A">
      <w:pPr>
        <w:pStyle w:val="NormalIndent2"/>
        <w:ind w:left="720"/>
      </w:pPr>
      <w:r w:rsidRPr="00A57B8E">
        <w:t xml:space="preserve">60602.5(a) It is the intent of the Legislature in enacting this chapter to provide a system of assessments of pupils that has the primary purposes of assisting teachers, administrators, and pupils and their parents; improving teaching and learning; and promoting high-quality </w:t>
      </w:r>
      <w:r>
        <w:t>teaching</w:t>
      </w:r>
      <w:r w:rsidRPr="00A57B8E">
        <w:t xml:space="preserve">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academic content standards.</w:t>
      </w:r>
    </w:p>
    <w:p w14:paraId="53688B97" w14:textId="77777777" w:rsidR="00B81E22" w:rsidRPr="00A57B8E" w:rsidRDefault="00B81E22" w:rsidP="00AD0D0A">
      <w:pPr>
        <w:pStyle w:val="NormalIndent2"/>
        <w:ind w:left="720"/>
      </w:pPr>
      <w:r w:rsidRPr="00A57B8E">
        <w:t>60602.5(a)(4) Provide information to pupils, parents and guardians, teachers, schools, and local educational agencies on a timely basis so that the information can be used to further the development of the pupil and to improve the educational program.</w:t>
      </w:r>
    </w:p>
    <w:p w14:paraId="6CBFFF9D" w14:textId="77777777" w:rsidR="00B81E22" w:rsidRPr="00A57B8E" w:rsidRDefault="00B81E22" w:rsidP="00AD0D0A">
      <w:pPr>
        <w:keepNext/>
      </w:pPr>
      <w:r>
        <w:lastRenderedPageBreak/>
        <w:t>Therefore, the two primary purposes of an assessment within the CAASPP System are the following:</w:t>
      </w:r>
    </w:p>
    <w:p w14:paraId="1CBE091F" w14:textId="77777777" w:rsidR="00B81E22" w:rsidRPr="00A57B8E" w:rsidRDefault="00B81E22" w:rsidP="00AD0D0A">
      <w:pPr>
        <w:pStyle w:val="Numbered"/>
        <w:keepNext/>
        <w:numPr>
          <w:ilvl w:val="0"/>
          <w:numId w:val="11"/>
        </w:numPr>
        <w:ind w:left="864" w:hanging="288"/>
      </w:pPr>
      <w:bookmarkStart w:id="98" w:name="_Toc418955029"/>
      <w:bookmarkStart w:id="99" w:name="_Toc421195787"/>
      <w:bookmarkStart w:id="100" w:name="_Toc421689155"/>
      <w:bookmarkStart w:id="101" w:name="_Toc453438842"/>
      <w:bookmarkStart w:id="102" w:name="_Toc453511858"/>
      <w:bookmarkStart w:id="103" w:name="_Toc457304935"/>
      <w:bookmarkStart w:id="104" w:name="_Toc468782794"/>
      <w:r w:rsidRPr="00A57B8E">
        <w:t>To communicate students’ progress in achieving the state’s academic standards to students, parents/guardians, and teachers</w:t>
      </w:r>
    </w:p>
    <w:p w14:paraId="4170B112" w14:textId="77777777" w:rsidR="00B81E22" w:rsidRPr="00A57B8E" w:rsidRDefault="00B81E22" w:rsidP="00AD0D0A">
      <w:pPr>
        <w:pStyle w:val="Numbered"/>
        <w:numPr>
          <w:ilvl w:val="0"/>
          <w:numId w:val="11"/>
        </w:numPr>
        <w:ind w:left="864" w:hanging="288"/>
      </w:pPr>
      <w:r>
        <w:t>To inform decisions that teachers and administrators make about improving the educational program</w:t>
      </w:r>
    </w:p>
    <w:p w14:paraId="1B45CBF8" w14:textId="77777777" w:rsidR="00B81E22" w:rsidRPr="00A57B8E" w:rsidRDefault="00B81E22" w:rsidP="00AD0D0A">
      <w:bookmarkStart w:id="105" w:name="_Hlk121291934"/>
      <w:bookmarkEnd w:id="98"/>
      <w:bookmarkEnd w:id="99"/>
      <w:bookmarkEnd w:id="100"/>
      <w:bookmarkEnd w:id="101"/>
      <w:bookmarkEnd w:id="102"/>
      <w:bookmarkEnd w:id="103"/>
      <w:bookmarkEnd w:id="104"/>
      <w:r w:rsidRPr="00A57B8E">
        <w:t>Sections 60602.5(c) and (d) provide additional information regarding use and purpose of test scores for the system of assessments:</w:t>
      </w:r>
    </w:p>
    <w:p w14:paraId="5FAEA70F" w14:textId="77777777" w:rsidR="00B81E22" w:rsidRPr="00A57B8E" w:rsidRDefault="00B81E22" w:rsidP="00AD0D0A">
      <w:pPr>
        <w:pStyle w:val="NormalIndent2"/>
        <w:ind w:left="720"/>
      </w:pPr>
      <w:r w:rsidRPr="00A57B8E">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4A4BCC9B" w14:textId="77777777" w:rsidR="00B81E22" w:rsidRPr="00A57B8E" w:rsidRDefault="00B81E22" w:rsidP="00AD0D0A">
      <w:pPr>
        <w:pStyle w:val="NormalIndent2"/>
        <w:ind w:left="720"/>
      </w:pPr>
      <w:r w:rsidRPr="00A57B8E">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092420F3" w14:textId="7DE82E17" w:rsidR="00565D2F" w:rsidRDefault="00565D2F" w:rsidP="00441564">
      <w:pPr>
        <w:pStyle w:val="Heading3"/>
      </w:pPr>
      <w:bookmarkStart w:id="106" w:name="_Toc230850598"/>
      <w:bookmarkEnd w:id="97"/>
      <w:bookmarkEnd w:id="105"/>
      <w:r w:rsidRPr="00C2305F">
        <w:t>Testing Window</w:t>
      </w:r>
      <w:bookmarkEnd w:id="106"/>
    </w:p>
    <w:p w14:paraId="32151805" w14:textId="661CDDF2" w:rsidR="002B2FBB" w:rsidRPr="009E1EB6" w:rsidRDefault="5A89403B" w:rsidP="002B2FBB">
      <w:r w:rsidRPr="009E1EB6">
        <w:t xml:space="preserve">The CSA for grades three through eight and high school </w:t>
      </w:r>
      <w:r w:rsidR="63411F72">
        <w:t>is</w:t>
      </w:r>
      <w:r w:rsidRPr="009E1EB6">
        <w:t xml:space="preserve"> administered within a testing </w:t>
      </w:r>
      <w:bookmarkStart w:id="107" w:name="_Hlk92793158"/>
      <w:r w:rsidRPr="009E1EB6">
        <w:t xml:space="preserve">window pursuant to </w:t>
      </w:r>
      <w:r w:rsidRPr="4FA129D9">
        <w:rPr>
          <w:i/>
          <w:iCs/>
        </w:rPr>
        <w:t>California Code of Regulations</w:t>
      </w:r>
      <w:r w:rsidRPr="009E1EB6">
        <w:t>, Title 5 (5</w:t>
      </w:r>
      <w:r w:rsidRPr="4FA129D9">
        <w:rPr>
          <w:i/>
          <w:iCs/>
        </w:rPr>
        <w:t xml:space="preserve"> CCR</w:t>
      </w:r>
      <w:r w:rsidRPr="009E1EB6">
        <w:t xml:space="preserve">), sections 855(a)(1), 855(a)(2), 855(b), and 855(c). The </w:t>
      </w:r>
      <w:r w:rsidR="4BC4F19F">
        <w:t xml:space="preserve">CAASPP </w:t>
      </w:r>
      <w:r w:rsidRPr="009E1EB6">
        <w:t xml:space="preserve">testing window </w:t>
      </w:r>
      <w:r w:rsidR="57C03924">
        <w:t xml:space="preserve">typically </w:t>
      </w:r>
      <w:r w:rsidRPr="009E1EB6">
        <w:t>starts in the middle of January and ends at the end of June; however, LEAs can begin testing only once 66 percent of the instructional year of the LEA has been completed. For</w:t>
      </w:r>
      <w:r w:rsidRPr="009E1EB6" w:rsidDel="006538C9">
        <w:t xml:space="preserve"> </w:t>
      </w:r>
      <w:r w:rsidRPr="009E1EB6">
        <w:t xml:space="preserve">the </w:t>
      </w:r>
      <w:r w:rsidR="47701E2F">
        <w:t>2024–25</w:t>
      </w:r>
      <w:r w:rsidRPr="009E1EB6">
        <w:t xml:space="preserve"> CSA administration, the state</w:t>
      </w:r>
      <w:r w:rsidR="538686BF">
        <w:t>wide</w:t>
      </w:r>
      <w:r w:rsidRPr="009E1EB6">
        <w:t xml:space="preserve"> testing window opened on </w:t>
      </w:r>
      <w:bookmarkEnd w:id="107"/>
      <w:r w:rsidR="625D68A6">
        <w:rPr>
          <w:color w:val="242424"/>
          <w:shd w:val="clear" w:color="auto" w:fill="FFFFFF"/>
        </w:rPr>
        <w:t xml:space="preserve">March </w:t>
      </w:r>
      <w:r w:rsidR="7085BF89">
        <w:rPr>
          <w:color w:val="242424"/>
          <w:shd w:val="clear" w:color="auto" w:fill="FFFFFF"/>
        </w:rPr>
        <w:t>4</w:t>
      </w:r>
      <w:r w:rsidRPr="009E1EB6">
        <w:rPr>
          <w:color w:val="242424"/>
          <w:shd w:val="clear" w:color="auto" w:fill="FFFFFF"/>
        </w:rPr>
        <w:t>, 202</w:t>
      </w:r>
      <w:r w:rsidR="7085BF89">
        <w:rPr>
          <w:color w:val="242424"/>
          <w:shd w:val="clear" w:color="auto" w:fill="FFFFFF"/>
        </w:rPr>
        <w:t>5</w:t>
      </w:r>
      <w:r w:rsidRPr="009E1EB6">
        <w:rPr>
          <w:color w:val="242424"/>
          <w:shd w:val="clear" w:color="auto" w:fill="FFFFFF"/>
        </w:rPr>
        <w:t xml:space="preserve">, and </w:t>
      </w:r>
      <w:r w:rsidR="3E9AFA73">
        <w:rPr>
          <w:color w:val="242424"/>
          <w:shd w:val="clear" w:color="auto" w:fill="FFFFFF"/>
        </w:rPr>
        <w:t>closed</w:t>
      </w:r>
      <w:r w:rsidRPr="009E1EB6">
        <w:rPr>
          <w:color w:val="242424"/>
          <w:shd w:val="clear" w:color="auto" w:fill="FFFFFF"/>
        </w:rPr>
        <w:t xml:space="preserve"> on June</w:t>
      </w:r>
      <w:r w:rsidR="4BC4F19F">
        <w:rPr>
          <w:color w:val="242424"/>
          <w:shd w:val="clear" w:color="auto" w:fill="FFFFFF"/>
        </w:rPr>
        <w:t> </w:t>
      </w:r>
      <w:r w:rsidR="7085BF89">
        <w:rPr>
          <w:color w:val="242424"/>
          <w:shd w:val="clear" w:color="auto" w:fill="FFFFFF"/>
        </w:rPr>
        <w:t>30</w:t>
      </w:r>
      <w:r w:rsidRPr="009E1EB6">
        <w:rPr>
          <w:color w:val="242424"/>
          <w:shd w:val="clear" w:color="auto" w:fill="FFFFFF"/>
        </w:rPr>
        <w:t>, 202</w:t>
      </w:r>
      <w:r w:rsidR="7085BF89">
        <w:rPr>
          <w:color w:val="242424"/>
          <w:shd w:val="clear" w:color="auto" w:fill="FFFFFF"/>
        </w:rPr>
        <w:t>5</w:t>
      </w:r>
      <w:r w:rsidRPr="009E1EB6">
        <w:t>.</w:t>
      </w:r>
      <w:r w:rsidR="57C03924">
        <w:t xml:space="preserve"> Th</w:t>
      </w:r>
      <w:r w:rsidR="7A4BAFB5">
        <w:t>e testing window opened in</w:t>
      </w:r>
      <w:r w:rsidR="57C03924">
        <w:t xml:space="preserve"> March rather than January </w:t>
      </w:r>
      <w:r w:rsidR="7A4BAFB5">
        <w:t>because of</w:t>
      </w:r>
      <w:r w:rsidR="57C03924">
        <w:t xml:space="preserve"> the additional time required to ensure the revised blueprint changes were applied and tested for accuracy end</w:t>
      </w:r>
      <w:r w:rsidR="4BC4F19F">
        <w:t xml:space="preserve"> </w:t>
      </w:r>
      <w:r w:rsidR="57C03924">
        <w:t>to</w:t>
      </w:r>
      <w:r w:rsidR="4BC4F19F">
        <w:t xml:space="preserve"> </w:t>
      </w:r>
      <w:r w:rsidR="57C03924">
        <w:t>end.</w:t>
      </w:r>
    </w:p>
    <w:p w14:paraId="73AA533C" w14:textId="1D95ED88" w:rsidR="002B2FBB" w:rsidRPr="002B2FBB" w:rsidRDefault="002B2FBB" w:rsidP="002B2FBB">
      <w:r>
        <w:t>A student could take the CSA within the testing window over as many days as required to meet the student’s needs (5</w:t>
      </w:r>
      <w:r w:rsidRPr="62A126C9">
        <w:rPr>
          <w:i/>
          <w:iCs/>
        </w:rPr>
        <w:t xml:space="preserve"> CCR</w:t>
      </w:r>
      <w:r w:rsidRPr="62A126C9">
        <w:rPr>
          <w:rFonts w:eastAsia="Times New Roman"/>
        </w:rPr>
        <w:t xml:space="preserve">, </w:t>
      </w:r>
      <w:r>
        <w:t xml:space="preserve">Education, Division 1, Chapter 2, Subchapter 3.75, Article 2, </w:t>
      </w:r>
      <w:r w:rsidRPr="62A126C9">
        <w:rPr>
          <w:rFonts w:eastAsia="Times New Roman"/>
        </w:rPr>
        <w:t>Section 855[a])</w:t>
      </w:r>
      <w:r>
        <w:t xml:space="preserve">. Similar to other CAASPP assessments, the CSA was untimed for test takers. The </w:t>
      </w:r>
      <w:r w:rsidR="001469AA">
        <w:t>average</w:t>
      </w:r>
      <w:r>
        <w:t xml:space="preserve"> duration for </w:t>
      </w:r>
      <w:r w:rsidR="002B16D2">
        <w:t>grades three through eight</w:t>
      </w:r>
      <w:r>
        <w:t xml:space="preserve"> was approximately </w:t>
      </w:r>
      <w:r w:rsidR="007E2999">
        <w:t xml:space="preserve">one to three </w:t>
      </w:r>
      <w:r>
        <w:t>hours.</w:t>
      </w:r>
      <w:r w:rsidR="002B16D2">
        <w:t xml:space="preserve"> For high school, </w:t>
      </w:r>
      <w:r w:rsidR="00117DBC">
        <w:t xml:space="preserve">which is </w:t>
      </w:r>
      <w:r w:rsidR="002B16D2">
        <w:t xml:space="preserve">the only </w:t>
      </w:r>
      <w:r w:rsidR="007D46BD">
        <w:t>assessment</w:t>
      </w:r>
      <w:r w:rsidR="002B16D2">
        <w:t xml:space="preserve"> </w:t>
      </w:r>
      <w:r w:rsidR="00A55E3E">
        <w:t xml:space="preserve">to </w:t>
      </w:r>
      <w:r w:rsidR="00E632CD">
        <w:t>includ</w:t>
      </w:r>
      <w:r w:rsidR="00A55E3E">
        <w:t>e</w:t>
      </w:r>
      <w:r w:rsidR="00E632CD">
        <w:t xml:space="preserve"> the </w:t>
      </w:r>
      <w:r w:rsidR="008D59C6">
        <w:t xml:space="preserve">speaking </w:t>
      </w:r>
      <w:r w:rsidR="00E632CD">
        <w:t xml:space="preserve">domain, </w:t>
      </w:r>
      <w:r w:rsidR="007E4DA7">
        <w:t xml:space="preserve">the </w:t>
      </w:r>
      <w:r w:rsidR="00B000D5">
        <w:t xml:space="preserve">average </w:t>
      </w:r>
      <w:r w:rsidR="00A360E3">
        <w:t xml:space="preserve">duration was approximately </w:t>
      </w:r>
      <w:r w:rsidR="007E2999">
        <w:t xml:space="preserve">two to </w:t>
      </w:r>
      <w:r w:rsidR="00A360E3">
        <w:t>three hours.</w:t>
      </w:r>
      <w:r>
        <w:t xml:space="preserve"> Refer to subsection </w:t>
      </w:r>
      <w:hyperlink w:anchor="_Test_Length" w:history="1">
        <w:r w:rsidR="7876EB22" w:rsidRPr="6AAFB4F8">
          <w:rPr>
            <w:rStyle w:val="Hyperlink"/>
            <w:i/>
            <w:iCs/>
          </w:rPr>
          <w:t>2.2.1 Test Length</w:t>
        </w:r>
      </w:hyperlink>
      <w:r>
        <w:t xml:space="preserve"> for more information about test length.</w:t>
      </w:r>
    </w:p>
    <w:p w14:paraId="22BC8ECA" w14:textId="74A0E645" w:rsidR="00565D2F" w:rsidRDefault="1E7478C5" w:rsidP="000914BE">
      <w:pPr>
        <w:pStyle w:val="Heading3"/>
      </w:pPr>
      <w:bookmarkStart w:id="108" w:name="_Toc119759648"/>
      <w:bookmarkStart w:id="109" w:name="_Toc119759931"/>
      <w:bookmarkStart w:id="110" w:name="_Toc121300365"/>
      <w:bookmarkStart w:id="111" w:name="_Toc123811901"/>
      <w:bookmarkStart w:id="112" w:name="_Toc126933127"/>
      <w:bookmarkStart w:id="113" w:name="_Toc127165693"/>
      <w:bookmarkStart w:id="114" w:name="_Toc127166076"/>
      <w:bookmarkStart w:id="115" w:name="_Toc127342053"/>
      <w:bookmarkStart w:id="116" w:name="_Toc127540873"/>
      <w:bookmarkStart w:id="117" w:name="_Toc127541934"/>
      <w:bookmarkStart w:id="118" w:name="_Toc127771587"/>
      <w:bookmarkStart w:id="119" w:name="_Toc128378086"/>
      <w:bookmarkStart w:id="120" w:name="_Toc128463290"/>
      <w:bookmarkStart w:id="121" w:name="_Toc128476489"/>
      <w:bookmarkStart w:id="122" w:name="_Toc128477268"/>
      <w:bookmarkStart w:id="123" w:name="_Toc128478930"/>
      <w:bookmarkStart w:id="124" w:name="_Toc149142882"/>
      <w:bookmarkStart w:id="125" w:name="_Toc149224370"/>
      <w:bookmarkStart w:id="126" w:name="_Toc149644833"/>
      <w:bookmarkStart w:id="127" w:name="_Toc149835926"/>
      <w:bookmarkStart w:id="128" w:name="_Toc150759079"/>
      <w:bookmarkStart w:id="129" w:name="_Toc152314404"/>
      <w:bookmarkStart w:id="130" w:name="_Toc149142883"/>
      <w:bookmarkStart w:id="131" w:name="_Toc149224371"/>
      <w:bookmarkStart w:id="132" w:name="_Toc149644834"/>
      <w:bookmarkStart w:id="133" w:name="_Toc149835927"/>
      <w:bookmarkStart w:id="134" w:name="_Toc150759080"/>
      <w:bookmarkStart w:id="135" w:name="_Toc152314405"/>
      <w:bookmarkStart w:id="136" w:name="_Toc123811904"/>
      <w:bookmarkStart w:id="137" w:name="_Toc126933130"/>
      <w:bookmarkStart w:id="138" w:name="_Toc127165696"/>
      <w:bookmarkStart w:id="139" w:name="_Toc127166079"/>
      <w:bookmarkStart w:id="140" w:name="_Toc127342056"/>
      <w:bookmarkStart w:id="141" w:name="_Toc127540876"/>
      <w:bookmarkStart w:id="142" w:name="_Toc127541937"/>
      <w:bookmarkStart w:id="143" w:name="_Toc127771590"/>
      <w:bookmarkStart w:id="144" w:name="_Toc128378089"/>
      <w:bookmarkStart w:id="145" w:name="_Toc128463293"/>
      <w:bookmarkStart w:id="146" w:name="_Toc128476492"/>
      <w:bookmarkStart w:id="147" w:name="_Toc128477271"/>
      <w:bookmarkStart w:id="148" w:name="_Toc128478933"/>
      <w:bookmarkStart w:id="149" w:name="_Toc127342058"/>
      <w:bookmarkStart w:id="150" w:name="_Toc127540878"/>
      <w:bookmarkStart w:id="151" w:name="_Toc127541939"/>
      <w:bookmarkStart w:id="152" w:name="_Toc127771592"/>
      <w:bookmarkStart w:id="153" w:name="_Toc128378091"/>
      <w:bookmarkStart w:id="154" w:name="_Toc128463295"/>
      <w:bookmarkStart w:id="155" w:name="_Toc128476494"/>
      <w:bookmarkStart w:id="156" w:name="_Toc128477273"/>
      <w:bookmarkStart w:id="157" w:name="_Toc128478935"/>
      <w:bookmarkStart w:id="158" w:name="_Toc149142884"/>
      <w:bookmarkStart w:id="159" w:name="_Toc149224372"/>
      <w:bookmarkStart w:id="160" w:name="_Toc149644835"/>
      <w:bookmarkStart w:id="161" w:name="_Toc149835928"/>
      <w:bookmarkStart w:id="162" w:name="_Toc150759081"/>
      <w:bookmarkStart w:id="163" w:name="_Toc152314406"/>
      <w:bookmarkStart w:id="164" w:name="_Toc230850599"/>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lastRenderedPageBreak/>
        <w:t>Significant Developments</w:t>
      </w:r>
      <w:r w:rsidR="3DDD9631">
        <w:t xml:space="preserve"> for the </w:t>
      </w:r>
      <w:r w:rsidR="4775B474">
        <w:t>202</w:t>
      </w:r>
      <w:r w:rsidR="723318BA">
        <w:t>4</w:t>
      </w:r>
      <w:r w:rsidR="4775B474">
        <w:t>–2</w:t>
      </w:r>
      <w:r w:rsidR="723318BA">
        <w:t>5</w:t>
      </w:r>
      <w:r w:rsidR="3DDD9631">
        <w:t xml:space="preserve"> </w:t>
      </w:r>
      <w:r w:rsidR="0010557B">
        <w:t>CSA</w:t>
      </w:r>
      <w:r w:rsidR="00117DBC">
        <w:t xml:space="preserve"> Administration</w:t>
      </w:r>
      <w:bookmarkEnd w:id="164"/>
    </w:p>
    <w:p w14:paraId="58F510FA" w14:textId="77777777" w:rsidR="00B81E22" w:rsidRDefault="00B81E22" w:rsidP="00B81E22">
      <w:pPr>
        <w:pStyle w:val="Heading4"/>
      </w:pPr>
      <w:bookmarkStart w:id="165" w:name="_Toc121300371"/>
      <w:bookmarkStart w:id="166" w:name="_Toc123811908"/>
      <w:bookmarkStart w:id="167" w:name="_Toc126933134"/>
      <w:bookmarkStart w:id="168" w:name="_Toc127165700"/>
      <w:bookmarkStart w:id="169" w:name="_Toc127166083"/>
      <w:bookmarkStart w:id="170" w:name="_Toc127342133"/>
      <w:bookmarkStart w:id="171" w:name="_Toc127540953"/>
      <w:bookmarkStart w:id="172" w:name="_Toc127542014"/>
      <w:bookmarkStart w:id="173" w:name="_Toc127771667"/>
      <w:bookmarkStart w:id="174" w:name="_Toc128378166"/>
      <w:bookmarkStart w:id="175" w:name="_Toc128463370"/>
      <w:bookmarkStart w:id="176" w:name="_Toc128476569"/>
      <w:bookmarkStart w:id="177" w:name="_Toc128477348"/>
      <w:bookmarkStart w:id="178" w:name="_Toc128479010"/>
      <w:bookmarkStart w:id="179" w:name="_Toc119759654"/>
      <w:bookmarkStart w:id="180" w:name="_Toc119759937"/>
      <w:bookmarkStart w:id="181" w:name="_Toc123811909"/>
      <w:bookmarkStart w:id="182" w:name="_Toc126933135"/>
      <w:bookmarkStart w:id="183" w:name="_Toc127165701"/>
      <w:bookmarkStart w:id="184" w:name="_Toc127166084"/>
      <w:bookmarkStart w:id="185" w:name="_Toc127342134"/>
      <w:bookmarkStart w:id="186" w:name="_Toc127540954"/>
      <w:bookmarkStart w:id="187" w:name="_Toc127542015"/>
      <w:bookmarkStart w:id="188" w:name="_Toc127771668"/>
      <w:bookmarkStart w:id="189" w:name="_Toc128378167"/>
      <w:bookmarkStart w:id="190" w:name="_Toc128463371"/>
      <w:bookmarkStart w:id="191" w:name="_Toc128476570"/>
      <w:bookmarkStart w:id="192" w:name="_Toc128477349"/>
      <w:bookmarkStart w:id="193" w:name="_Toc128479011"/>
      <w:bookmarkStart w:id="194" w:name="_Toc119759655"/>
      <w:bookmarkStart w:id="195" w:name="_Toc119759938"/>
      <w:bookmarkStart w:id="196" w:name="_Toc121300372"/>
      <w:bookmarkStart w:id="197" w:name="_Toc123811910"/>
      <w:bookmarkStart w:id="198" w:name="_Toc126933136"/>
      <w:bookmarkStart w:id="199" w:name="_Toc127165702"/>
      <w:bookmarkStart w:id="200" w:name="_Toc127166085"/>
      <w:bookmarkStart w:id="201" w:name="_Toc127342135"/>
      <w:bookmarkStart w:id="202" w:name="_Toc127540955"/>
      <w:bookmarkStart w:id="203" w:name="_Toc127542016"/>
      <w:bookmarkStart w:id="204" w:name="_Toc127771669"/>
      <w:bookmarkStart w:id="205" w:name="_Toc128378168"/>
      <w:bookmarkStart w:id="206" w:name="_Toc128463372"/>
      <w:bookmarkStart w:id="207" w:name="_Toc128476571"/>
      <w:bookmarkStart w:id="208" w:name="_Toc128477350"/>
      <w:bookmarkStart w:id="209" w:name="_Toc128479012"/>
      <w:bookmarkStart w:id="210" w:name="_Toc119759656"/>
      <w:bookmarkStart w:id="211" w:name="_Toc119759939"/>
      <w:bookmarkStart w:id="212" w:name="_Toc121300373"/>
      <w:bookmarkStart w:id="213" w:name="_Toc123811911"/>
      <w:bookmarkStart w:id="214" w:name="_Toc126933137"/>
      <w:bookmarkStart w:id="215" w:name="_Toc127165703"/>
      <w:bookmarkStart w:id="216" w:name="_Toc127166086"/>
      <w:bookmarkStart w:id="217" w:name="_Toc127342136"/>
      <w:bookmarkStart w:id="218" w:name="_Toc127540956"/>
      <w:bookmarkStart w:id="219" w:name="_Toc127542017"/>
      <w:bookmarkStart w:id="220" w:name="_Toc127771670"/>
      <w:bookmarkStart w:id="221" w:name="_Toc128378169"/>
      <w:bookmarkStart w:id="222" w:name="_Toc128463373"/>
      <w:bookmarkStart w:id="223" w:name="_Toc128476572"/>
      <w:bookmarkStart w:id="224" w:name="_Toc128477351"/>
      <w:bookmarkStart w:id="225" w:name="_Toc128479013"/>
      <w:bookmarkStart w:id="226" w:name="_Toc119759657"/>
      <w:bookmarkStart w:id="227" w:name="_Toc119759940"/>
      <w:bookmarkStart w:id="228" w:name="_Toc121300374"/>
      <w:bookmarkStart w:id="229" w:name="_Toc123811912"/>
      <w:bookmarkStart w:id="230" w:name="_Toc126933138"/>
      <w:bookmarkStart w:id="231" w:name="_Toc127165704"/>
      <w:bookmarkStart w:id="232" w:name="_Toc127166087"/>
      <w:bookmarkStart w:id="233" w:name="_Toc127342137"/>
      <w:bookmarkStart w:id="234" w:name="_Toc127540957"/>
      <w:bookmarkStart w:id="235" w:name="_Toc127542018"/>
      <w:bookmarkStart w:id="236" w:name="_Toc127771671"/>
      <w:bookmarkStart w:id="237" w:name="_Toc128378170"/>
      <w:bookmarkStart w:id="238" w:name="_Toc128463374"/>
      <w:bookmarkStart w:id="239" w:name="_Toc128476573"/>
      <w:bookmarkStart w:id="240" w:name="_Toc128477352"/>
      <w:bookmarkStart w:id="241" w:name="_Toc128479014"/>
      <w:bookmarkStart w:id="242" w:name="_Toc119759658"/>
      <w:bookmarkStart w:id="243" w:name="_Toc119759941"/>
      <w:bookmarkStart w:id="244" w:name="_Toc121300375"/>
      <w:bookmarkStart w:id="245" w:name="_Toc123811913"/>
      <w:bookmarkStart w:id="246" w:name="_Toc126933139"/>
      <w:bookmarkStart w:id="247" w:name="_Toc127165705"/>
      <w:bookmarkStart w:id="248" w:name="_Toc127166088"/>
      <w:bookmarkStart w:id="249" w:name="_Toc127342138"/>
      <w:bookmarkStart w:id="250" w:name="_Toc127540958"/>
      <w:bookmarkStart w:id="251" w:name="_Toc127542019"/>
      <w:bookmarkStart w:id="252" w:name="_Toc127771672"/>
      <w:bookmarkStart w:id="253" w:name="_Toc128378171"/>
      <w:bookmarkStart w:id="254" w:name="_Toc128463375"/>
      <w:bookmarkStart w:id="255" w:name="_Toc128476574"/>
      <w:bookmarkStart w:id="256" w:name="_Toc128477353"/>
      <w:bookmarkStart w:id="257" w:name="_Toc128479015"/>
      <w:bookmarkStart w:id="258" w:name="_Toc119759659"/>
      <w:bookmarkStart w:id="259" w:name="_Toc119759942"/>
      <w:bookmarkStart w:id="260" w:name="_Toc121300376"/>
      <w:bookmarkStart w:id="261" w:name="_Toc123811914"/>
      <w:bookmarkStart w:id="262" w:name="_Toc126933140"/>
      <w:bookmarkStart w:id="263" w:name="_Toc127165706"/>
      <w:bookmarkStart w:id="264" w:name="_Toc127166089"/>
      <w:bookmarkStart w:id="265" w:name="_Toc127342139"/>
      <w:bookmarkStart w:id="266" w:name="_Toc127540959"/>
      <w:bookmarkStart w:id="267" w:name="_Toc127542020"/>
      <w:bookmarkStart w:id="268" w:name="_Toc127771673"/>
      <w:bookmarkStart w:id="269" w:name="_Toc128378172"/>
      <w:bookmarkStart w:id="270" w:name="_Toc128463376"/>
      <w:bookmarkStart w:id="271" w:name="_Toc128476575"/>
      <w:bookmarkStart w:id="272" w:name="_Toc128477354"/>
      <w:bookmarkStart w:id="273" w:name="_Toc128479016"/>
      <w:bookmarkStart w:id="274" w:name="_Toc119759660"/>
      <w:bookmarkStart w:id="275" w:name="_Toc119759943"/>
      <w:bookmarkStart w:id="276" w:name="_Toc121300377"/>
      <w:bookmarkStart w:id="277" w:name="_Toc123811915"/>
      <w:bookmarkStart w:id="278" w:name="_Toc126933141"/>
      <w:bookmarkStart w:id="279" w:name="_Toc127165707"/>
      <w:bookmarkStart w:id="280" w:name="_Toc127166090"/>
      <w:bookmarkStart w:id="281" w:name="_Toc127342140"/>
      <w:bookmarkStart w:id="282" w:name="_Toc127540960"/>
      <w:bookmarkStart w:id="283" w:name="_Toc127542021"/>
      <w:bookmarkStart w:id="284" w:name="_Toc127771674"/>
      <w:bookmarkStart w:id="285" w:name="_Toc128378173"/>
      <w:bookmarkStart w:id="286" w:name="_Toc128463377"/>
      <w:bookmarkStart w:id="287" w:name="_Toc128476576"/>
      <w:bookmarkStart w:id="288" w:name="_Toc128477355"/>
      <w:bookmarkStart w:id="289" w:name="_Toc128479017"/>
      <w:bookmarkStart w:id="290" w:name="_Toc119759661"/>
      <w:bookmarkStart w:id="291" w:name="_Toc119759944"/>
      <w:bookmarkStart w:id="292" w:name="_Toc121300378"/>
      <w:bookmarkStart w:id="293" w:name="_Toc123811916"/>
      <w:bookmarkStart w:id="294" w:name="_Toc126933142"/>
      <w:bookmarkStart w:id="295" w:name="_Toc127165708"/>
      <w:bookmarkStart w:id="296" w:name="_Toc127166091"/>
      <w:bookmarkStart w:id="297" w:name="_Toc127342141"/>
      <w:bookmarkStart w:id="298" w:name="_Toc127540961"/>
      <w:bookmarkStart w:id="299" w:name="_Toc127542022"/>
      <w:bookmarkStart w:id="300" w:name="_Toc127771675"/>
      <w:bookmarkStart w:id="301" w:name="_Toc128378174"/>
      <w:bookmarkStart w:id="302" w:name="_Toc128463378"/>
      <w:bookmarkStart w:id="303" w:name="_Toc128476577"/>
      <w:bookmarkStart w:id="304" w:name="_Toc128477356"/>
      <w:bookmarkStart w:id="305" w:name="_Toc128479018"/>
      <w:bookmarkStart w:id="306" w:name="_Toc119759662"/>
      <w:bookmarkStart w:id="307" w:name="_Toc119759945"/>
      <w:bookmarkStart w:id="308" w:name="_Toc121300379"/>
      <w:bookmarkStart w:id="309" w:name="_Toc123811917"/>
      <w:bookmarkStart w:id="310" w:name="_Toc126933143"/>
      <w:bookmarkStart w:id="311" w:name="_Toc127165709"/>
      <w:bookmarkStart w:id="312" w:name="_Toc127166092"/>
      <w:bookmarkStart w:id="313" w:name="_Toc127342142"/>
      <w:bookmarkStart w:id="314" w:name="_Toc127540962"/>
      <w:bookmarkStart w:id="315" w:name="_Toc127542023"/>
      <w:bookmarkStart w:id="316" w:name="_Toc127771676"/>
      <w:bookmarkStart w:id="317" w:name="_Toc128378175"/>
      <w:bookmarkStart w:id="318" w:name="_Toc128463379"/>
      <w:bookmarkStart w:id="319" w:name="_Toc128476578"/>
      <w:bookmarkStart w:id="320" w:name="_Toc128477357"/>
      <w:bookmarkStart w:id="321" w:name="_Toc128479019"/>
      <w:bookmarkStart w:id="322" w:name="_Toc119759663"/>
      <w:bookmarkStart w:id="323" w:name="_Toc119759946"/>
      <w:bookmarkStart w:id="324" w:name="_Toc121300380"/>
      <w:bookmarkStart w:id="325" w:name="_Toc123811918"/>
      <w:bookmarkStart w:id="326" w:name="_Toc126933144"/>
      <w:bookmarkStart w:id="327" w:name="_Toc127165710"/>
      <w:bookmarkStart w:id="328" w:name="_Toc127166093"/>
      <w:bookmarkStart w:id="329" w:name="_Toc127342143"/>
      <w:bookmarkStart w:id="330" w:name="_Toc127540963"/>
      <w:bookmarkStart w:id="331" w:name="_Toc127542024"/>
      <w:bookmarkStart w:id="332" w:name="_Toc127771677"/>
      <w:bookmarkStart w:id="333" w:name="_Toc128378176"/>
      <w:bookmarkStart w:id="334" w:name="_Toc128463380"/>
      <w:bookmarkStart w:id="335" w:name="_Toc128476579"/>
      <w:bookmarkStart w:id="336" w:name="_Toc128477358"/>
      <w:bookmarkStart w:id="337" w:name="_Toc128479020"/>
      <w:bookmarkStart w:id="338" w:name="_Toc119759664"/>
      <w:bookmarkStart w:id="339" w:name="_Toc119759947"/>
      <w:bookmarkStart w:id="340" w:name="_Toc121300381"/>
      <w:bookmarkStart w:id="341" w:name="_Toc123811919"/>
      <w:bookmarkStart w:id="342" w:name="_Toc126933145"/>
      <w:bookmarkStart w:id="343" w:name="_Toc127165711"/>
      <w:bookmarkStart w:id="344" w:name="_Toc127166094"/>
      <w:bookmarkStart w:id="345" w:name="_Toc127342144"/>
      <w:bookmarkStart w:id="346" w:name="_Toc127540964"/>
      <w:bookmarkStart w:id="347" w:name="_Toc127542025"/>
      <w:bookmarkStart w:id="348" w:name="_Toc127771678"/>
      <w:bookmarkStart w:id="349" w:name="_Toc128378177"/>
      <w:bookmarkStart w:id="350" w:name="_Toc128463381"/>
      <w:bookmarkStart w:id="351" w:name="_Toc128476580"/>
      <w:bookmarkStart w:id="352" w:name="_Toc128477359"/>
      <w:bookmarkStart w:id="353" w:name="_Toc128479021"/>
      <w:bookmarkStart w:id="354" w:name="_Toc119759665"/>
      <w:bookmarkStart w:id="355" w:name="_Toc119759948"/>
      <w:bookmarkStart w:id="356" w:name="_Toc121300382"/>
      <w:bookmarkStart w:id="357" w:name="_Toc123811920"/>
      <w:bookmarkStart w:id="358" w:name="_Toc126933146"/>
      <w:bookmarkStart w:id="359" w:name="_Toc127165712"/>
      <w:bookmarkStart w:id="360" w:name="_Toc127166095"/>
      <w:bookmarkStart w:id="361" w:name="_Toc127342145"/>
      <w:bookmarkStart w:id="362" w:name="_Toc127540965"/>
      <w:bookmarkStart w:id="363" w:name="_Toc127542026"/>
      <w:bookmarkStart w:id="364" w:name="_Toc127771679"/>
      <w:bookmarkStart w:id="365" w:name="_Toc128378178"/>
      <w:bookmarkStart w:id="366" w:name="_Toc128463382"/>
      <w:bookmarkStart w:id="367" w:name="_Toc128476581"/>
      <w:bookmarkStart w:id="368" w:name="_Toc128477360"/>
      <w:bookmarkStart w:id="369" w:name="_Toc128479022"/>
      <w:bookmarkStart w:id="370" w:name="_Toc119759666"/>
      <w:bookmarkStart w:id="371" w:name="_Toc119759949"/>
      <w:bookmarkStart w:id="372" w:name="_Toc121300383"/>
      <w:bookmarkStart w:id="373" w:name="_Toc123811921"/>
      <w:bookmarkStart w:id="374" w:name="_Toc126933147"/>
      <w:bookmarkStart w:id="375" w:name="_Toc127165713"/>
      <w:bookmarkStart w:id="376" w:name="_Toc127166096"/>
      <w:bookmarkStart w:id="377" w:name="_Toc127342146"/>
      <w:bookmarkStart w:id="378" w:name="_Toc127540966"/>
      <w:bookmarkStart w:id="379" w:name="_Toc127542027"/>
      <w:bookmarkStart w:id="380" w:name="_Toc127771680"/>
      <w:bookmarkStart w:id="381" w:name="_Toc128378179"/>
      <w:bookmarkStart w:id="382" w:name="_Toc128463383"/>
      <w:bookmarkStart w:id="383" w:name="_Toc128476582"/>
      <w:bookmarkStart w:id="384" w:name="_Toc128477361"/>
      <w:bookmarkStart w:id="385" w:name="_Toc128479023"/>
      <w:bookmarkStart w:id="386" w:name="_Toc119759667"/>
      <w:bookmarkStart w:id="387" w:name="_Toc119759950"/>
      <w:bookmarkStart w:id="388" w:name="_Toc121300384"/>
      <w:bookmarkStart w:id="389" w:name="_Toc123811922"/>
      <w:bookmarkStart w:id="390" w:name="_Toc126933148"/>
      <w:bookmarkStart w:id="391" w:name="_Toc127165714"/>
      <w:bookmarkStart w:id="392" w:name="_Toc127166097"/>
      <w:bookmarkStart w:id="393" w:name="_Toc127342147"/>
      <w:bookmarkStart w:id="394" w:name="_Toc127540967"/>
      <w:bookmarkStart w:id="395" w:name="_Toc127542028"/>
      <w:bookmarkStart w:id="396" w:name="_Toc127771681"/>
      <w:bookmarkStart w:id="397" w:name="_Toc128378180"/>
      <w:bookmarkStart w:id="398" w:name="_Toc128463384"/>
      <w:bookmarkStart w:id="399" w:name="_Toc128476583"/>
      <w:bookmarkStart w:id="400" w:name="_Toc128477362"/>
      <w:bookmarkStart w:id="401" w:name="_Toc128479024"/>
      <w:bookmarkStart w:id="402" w:name="_Toc119759668"/>
      <w:bookmarkStart w:id="403" w:name="_Toc119759951"/>
      <w:bookmarkStart w:id="404" w:name="_Toc121300385"/>
      <w:bookmarkStart w:id="405" w:name="_Toc123811923"/>
      <w:bookmarkStart w:id="406" w:name="_Toc126933149"/>
      <w:bookmarkStart w:id="407" w:name="_Toc127165715"/>
      <w:bookmarkStart w:id="408" w:name="_Toc127166098"/>
      <w:bookmarkStart w:id="409" w:name="_Toc127342148"/>
      <w:bookmarkStart w:id="410" w:name="_Toc127540968"/>
      <w:bookmarkStart w:id="411" w:name="_Toc127542029"/>
      <w:bookmarkStart w:id="412" w:name="_Toc127771682"/>
      <w:bookmarkStart w:id="413" w:name="_Toc128378181"/>
      <w:bookmarkStart w:id="414" w:name="_Toc128463385"/>
      <w:bookmarkStart w:id="415" w:name="_Toc128476584"/>
      <w:bookmarkStart w:id="416" w:name="_Toc128477363"/>
      <w:bookmarkStart w:id="417" w:name="_Toc128479025"/>
      <w:bookmarkStart w:id="418" w:name="_Toc230850600"/>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t>Communications</w:t>
      </w:r>
      <w:bookmarkEnd w:id="418"/>
    </w:p>
    <w:p w14:paraId="4C9922E8" w14:textId="004BA97A" w:rsidR="00B81E22" w:rsidRPr="006A78D3" w:rsidRDefault="00B81E22" w:rsidP="00AD0D0A">
      <w:bookmarkStart w:id="419" w:name="_Hlk207917779"/>
      <w:bookmarkStart w:id="420" w:name="_Hlk207917786"/>
      <w:r>
        <w:t xml:space="preserve">The CAASPP and </w:t>
      </w:r>
      <w:r w:rsidR="00A12E6B">
        <w:t>English Language Proficiency Assessments for California (</w:t>
      </w:r>
      <w:r>
        <w:t>ELPAC</w:t>
      </w:r>
      <w:r w:rsidR="00A12E6B">
        <w:t>)</w:t>
      </w:r>
      <w:r>
        <w:t xml:space="preserve"> program websites were combined into one website, the CAASPP &amp; ELPAC Website. This site features responsive design, improved navigability, and a simplified layout.</w:t>
      </w:r>
    </w:p>
    <w:p w14:paraId="4AE9F4AF" w14:textId="77777777" w:rsidR="00F44B0B" w:rsidRPr="009E1EB6" w:rsidRDefault="00F44B0B" w:rsidP="00F44B0B">
      <w:pPr>
        <w:pStyle w:val="Heading4"/>
      </w:pPr>
      <w:bookmarkStart w:id="421" w:name="_Toc196731490"/>
      <w:bookmarkStart w:id="422" w:name="_Toc230850601"/>
      <w:bookmarkEnd w:id="419"/>
      <w:r w:rsidRPr="009E1EB6">
        <w:t>Test Administration Resources</w:t>
      </w:r>
      <w:bookmarkEnd w:id="421"/>
      <w:bookmarkEnd w:id="422"/>
    </w:p>
    <w:p w14:paraId="2FCFCCE3" w14:textId="77777777" w:rsidR="002F32C7" w:rsidRDefault="00F44B0B" w:rsidP="00F44B0B">
      <w:r w:rsidRPr="009E1EB6">
        <w:t xml:space="preserve">The CSA </w:t>
      </w:r>
      <w:r w:rsidRPr="009E1EB6">
        <w:rPr>
          <w:i/>
          <w:iCs/>
        </w:rPr>
        <w:t>Preparing for Administration</w:t>
      </w:r>
      <w:r>
        <w:rPr>
          <w:i/>
        </w:rPr>
        <w:t xml:space="preserve"> </w:t>
      </w:r>
      <w:r w:rsidR="0042717F" w:rsidRPr="0042717F">
        <w:t>(</w:t>
      </w:r>
      <w:r w:rsidR="0042717F">
        <w:rPr>
          <w:i/>
          <w:iCs/>
        </w:rPr>
        <w:t>PFA</w:t>
      </w:r>
      <w:r w:rsidR="0042717F" w:rsidRPr="0042717F">
        <w:t>)</w:t>
      </w:r>
      <w:r w:rsidRPr="009E1EB6">
        <w:t xml:space="preserve"> and </w:t>
      </w:r>
      <w:r w:rsidRPr="009E1EB6">
        <w:rPr>
          <w:i/>
          <w:iCs/>
        </w:rPr>
        <w:t>Administering an Online Test Session</w:t>
      </w:r>
      <w:r w:rsidRPr="009E1EB6">
        <w:t xml:space="preserve"> documents, as well as the “CSA 101 for Test Administrators” video, </w:t>
      </w:r>
      <w:r w:rsidR="00DA7F62">
        <w:t>were</w:t>
      </w:r>
      <w:r w:rsidRPr="009E1EB6">
        <w:t xml:space="preserve"> expanded to include information on best practices for administering the speaking and writing portions of the assessment. </w:t>
      </w:r>
    </w:p>
    <w:p w14:paraId="5B87F418" w14:textId="128913F8" w:rsidR="00F44B0B" w:rsidRDefault="7E4CE54B" w:rsidP="00F44B0B">
      <w:r>
        <w:t xml:space="preserve">Another video, “Student Tips for the CSA Speaking Test,” </w:t>
      </w:r>
      <w:r w:rsidR="633C2B50">
        <w:t>was</w:t>
      </w:r>
      <w:r>
        <w:t xml:space="preserve"> created to help high school students understand how to successfully complete the speaking portion of the CSA.</w:t>
      </w:r>
    </w:p>
    <w:p w14:paraId="51F8B4C3" w14:textId="1CA3A38A" w:rsidR="0051600C" w:rsidRPr="009E1EB6" w:rsidRDefault="00BD7631" w:rsidP="00F44B0B">
      <w:r>
        <w:t>These</w:t>
      </w:r>
      <w:r w:rsidR="0051600C">
        <w:t xml:space="preserve"> resources were linked on the CAASPP &amp; ELPAC Website.</w:t>
      </w:r>
    </w:p>
    <w:p w14:paraId="3087E98C" w14:textId="77777777" w:rsidR="00F44B0B" w:rsidRPr="009E1EB6" w:rsidRDefault="00F44B0B" w:rsidP="00F44B0B">
      <w:pPr>
        <w:pStyle w:val="Heading4"/>
      </w:pPr>
      <w:bookmarkStart w:id="423" w:name="_Toc196731491"/>
      <w:bookmarkStart w:id="424" w:name="_Toc230850602"/>
      <w:r w:rsidRPr="009E1EB6">
        <w:t>Test Delivery System</w:t>
      </w:r>
      <w:bookmarkEnd w:id="423"/>
      <w:bookmarkEnd w:id="424"/>
    </w:p>
    <w:p w14:paraId="69177FB1" w14:textId="77777777" w:rsidR="00F44B0B" w:rsidRPr="009E1EB6" w:rsidRDefault="00F44B0B" w:rsidP="00F44B0B">
      <w:pPr>
        <w:pStyle w:val="Heading5"/>
      </w:pPr>
      <w:bookmarkStart w:id="425" w:name="_Toc196731492"/>
      <w:r w:rsidRPr="009E1EB6">
        <w:t>Student Instructions</w:t>
      </w:r>
      <w:bookmarkEnd w:id="425"/>
    </w:p>
    <w:p w14:paraId="226501BE" w14:textId="06568B47" w:rsidR="00F44B0B" w:rsidRDefault="002F32C7" w:rsidP="00F44B0B">
      <w:r>
        <w:t xml:space="preserve">Using the test administration script in the </w:t>
      </w:r>
      <w:r>
        <w:rPr>
          <w:i/>
          <w:iCs/>
        </w:rPr>
        <w:t>Administering an Online Test Session</w:t>
      </w:r>
      <w:r>
        <w:t xml:space="preserve"> document, t</w:t>
      </w:r>
      <w:r w:rsidR="00F44B0B" w:rsidRPr="009E1EB6">
        <w:t>est administrators confirm</w:t>
      </w:r>
      <w:r w:rsidR="0098624E">
        <w:t>ed</w:t>
      </w:r>
      <w:r w:rsidR="00F44B0B" w:rsidRPr="009E1EB6">
        <w:t xml:space="preserve"> for students whether there </w:t>
      </w:r>
      <w:r w:rsidR="00487A25">
        <w:t>was</w:t>
      </w:r>
      <w:r w:rsidR="00F44B0B" w:rsidRPr="009E1EB6">
        <w:t xml:space="preserve"> sufficient time left in the test session for students to complete their responses to the writing CR item. Students pause</w:t>
      </w:r>
      <w:r w:rsidR="001433E0">
        <w:t>d</w:t>
      </w:r>
      <w:r w:rsidR="00F44B0B" w:rsidRPr="009E1EB6">
        <w:t xml:space="preserve"> in the Test Delivery System (TDS) at an informational page that immediately precedes the passage set containing the writing CR item. The test administrator </w:t>
      </w:r>
      <w:r w:rsidR="000F73BB">
        <w:t>was</w:t>
      </w:r>
      <w:r w:rsidR="00F44B0B" w:rsidRPr="009E1EB6">
        <w:t xml:space="preserve"> instructed in the script to give students permission to continue only if there </w:t>
      </w:r>
      <w:r w:rsidR="00D1140D">
        <w:t>was</w:t>
      </w:r>
      <w:r w:rsidR="00F44B0B" w:rsidRPr="009E1EB6">
        <w:t xml:space="preserve"> sufficient time to complete this item.</w:t>
      </w:r>
    </w:p>
    <w:p w14:paraId="29DD0130" w14:textId="213FA9E2" w:rsidR="00B81E22" w:rsidRPr="00DA1D65" w:rsidRDefault="00B81E22" w:rsidP="00B81E22">
      <w:pPr>
        <w:pStyle w:val="Heading4"/>
      </w:pPr>
      <w:bookmarkStart w:id="426" w:name="_Toc230850603"/>
      <w:r>
        <w:t>Reporting</w:t>
      </w:r>
      <w:bookmarkEnd w:id="426"/>
    </w:p>
    <w:p w14:paraId="1E835F4A" w14:textId="12ADD67B" w:rsidR="00B81E22" w:rsidRPr="00DA1D65" w:rsidRDefault="00B81E22" w:rsidP="00AD0D0A">
      <w:bookmarkStart w:id="427" w:name="_Hlk207917816"/>
      <w:r w:rsidRPr="00DA1D65">
        <w:t xml:space="preserve">The following </w:t>
      </w:r>
      <w:r>
        <w:t>reporting</w:t>
      </w:r>
      <w:r w:rsidRPr="00DA1D65">
        <w:t xml:space="preserve"> update</w:t>
      </w:r>
      <w:r>
        <w:t>s</w:t>
      </w:r>
      <w:r w:rsidRPr="00DA1D65">
        <w:t xml:space="preserve"> </w:t>
      </w:r>
      <w:r>
        <w:t>were</w:t>
      </w:r>
      <w:r w:rsidRPr="00DA1D65">
        <w:t xml:space="preserve"> made:</w:t>
      </w:r>
    </w:p>
    <w:p w14:paraId="30EB4CFC" w14:textId="55935EFF" w:rsidR="00B81E22" w:rsidRDefault="00CE532A" w:rsidP="00994106">
      <w:pPr>
        <w:pStyle w:val="bullets"/>
        <w:spacing w:before="0"/>
      </w:pPr>
      <w:r>
        <w:t>CSA e</w:t>
      </w:r>
      <w:r w:rsidR="00B81E22">
        <w:t xml:space="preserve">nd-of-year data files were completed </w:t>
      </w:r>
      <w:r>
        <w:t>in early December—later than other assessments—</w:t>
      </w:r>
      <w:r w:rsidR="00B81E22">
        <w:t xml:space="preserve">to </w:t>
      </w:r>
      <w:r>
        <w:t xml:space="preserve">incorporate the feedback from the standard setting. </w:t>
      </w:r>
    </w:p>
    <w:p w14:paraId="5DC2F620" w14:textId="2403DD9E" w:rsidR="00A9247C" w:rsidRPr="00DA1D65" w:rsidRDefault="004E37D0" w:rsidP="6A64275A">
      <w:pPr>
        <w:pStyle w:val="bullets"/>
        <w:spacing w:before="0"/>
      </w:pPr>
      <w:r w:rsidRPr="281198F1">
        <w:t>A revised CSA high-level test design addendum</w:t>
      </w:r>
      <w:r w:rsidR="00CC6868">
        <w:t xml:space="preserve"> </w:t>
      </w:r>
      <w:r w:rsidRPr="281198F1">
        <w:t>with updated general</w:t>
      </w:r>
      <w:r w:rsidR="00A9247C">
        <w:t xml:space="preserve"> </w:t>
      </w:r>
      <w:r w:rsidR="002C5C32">
        <w:t>achievement level descriptors (</w:t>
      </w:r>
      <w:r w:rsidR="00A9247C">
        <w:t>ALDs</w:t>
      </w:r>
      <w:r w:rsidR="002C5C32">
        <w:t>)</w:t>
      </w:r>
      <w:r w:rsidR="00A9247C">
        <w:t xml:space="preserve"> </w:t>
      </w:r>
      <w:r>
        <w:t>was approved by the SBE in September</w:t>
      </w:r>
      <w:r w:rsidR="00A9247C">
        <w:t xml:space="preserve"> 202</w:t>
      </w:r>
      <w:r>
        <w:t>4 (CDE, 2024)</w:t>
      </w:r>
      <w:r w:rsidR="00A9247C">
        <w:t xml:space="preserve">. </w:t>
      </w:r>
    </w:p>
    <w:p w14:paraId="5E8E56F3" w14:textId="16F818CE" w:rsidR="00F936D3" w:rsidRDefault="00F936D3" w:rsidP="00415327">
      <w:pPr>
        <w:pStyle w:val="bullets"/>
        <w:numPr>
          <w:ilvl w:val="0"/>
          <w:numId w:val="24"/>
        </w:numPr>
        <w:spacing w:before="0"/>
        <w:ind w:left="864" w:hanging="288"/>
      </w:pPr>
      <w:r w:rsidRPr="009E1EB6">
        <w:t xml:space="preserve">The CSA expansion </w:t>
      </w:r>
      <w:r w:rsidR="007F6D61">
        <w:t>was</w:t>
      </w:r>
      <w:r w:rsidRPr="009E1EB6">
        <w:t xml:space="preserve"> reported </w:t>
      </w:r>
      <w:r w:rsidR="00A10D48">
        <w:t xml:space="preserve">using the new ALDs </w:t>
      </w:r>
      <w:r w:rsidRPr="009E1EB6">
        <w:t>in a newly designed Student Score Report.</w:t>
      </w:r>
    </w:p>
    <w:p w14:paraId="4DF534BD" w14:textId="77777777" w:rsidR="00B81E22" w:rsidRDefault="00B81E22" w:rsidP="00B81E22">
      <w:pPr>
        <w:pStyle w:val="Heading4"/>
      </w:pPr>
      <w:bookmarkStart w:id="428" w:name="_Toc230850604"/>
      <w:bookmarkEnd w:id="420"/>
      <w:bookmarkEnd w:id="427"/>
      <w:r>
        <w:t>Accessibility Resources</w:t>
      </w:r>
      <w:bookmarkEnd w:id="428"/>
    </w:p>
    <w:p w14:paraId="52F524A7" w14:textId="77777777" w:rsidR="00B81E22" w:rsidRPr="00DA1D65" w:rsidRDefault="00B81E22" w:rsidP="00AD0D0A">
      <w:bookmarkStart w:id="429" w:name="_Hlk207917848"/>
      <w:r w:rsidRPr="00DA1D65">
        <w:t>The following accessibility resource–related update</w:t>
      </w:r>
      <w:r>
        <w:t>s</w:t>
      </w:r>
      <w:r w:rsidRPr="00DA1D65">
        <w:t xml:space="preserve"> </w:t>
      </w:r>
      <w:r>
        <w:t>were</w:t>
      </w:r>
      <w:r w:rsidRPr="00DA1D65">
        <w:t xml:space="preserve"> made:</w:t>
      </w:r>
    </w:p>
    <w:p w14:paraId="218C0D63" w14:textId="77777777" w:rsidR="00B81E22" w:rsidRDefault="00B81E22" w:rsidP="00AD0D0A">
      <w:pPr>
        <w:pStyle w:val="bullets"/>
        <w:numPr>
          <w:ilvl w:val="0"/>
          <w:numId w:val="4"/>
        </w:numPr>
        <w:tabs>
          <w:tab w:val="clear" w:pos="727"/>
        </w:tabs>
        <w:ind w:left="864" w:hanging="288"/>
      </w:pPr>
      <w:bookmarkStart w:id="430" w:name="_Hlk176933129"/>
      <w:r>
        <w:t>Text-to-speech was added to the student sign-in workflow.</w:t>
      </w:r>
    </w:p>
    <w:p w14:paraId="14EA45F7" w14:textId="7C4E9444" w:rsidR="00B81E22" w:rsidRDefault="00B81E22" w:rsidP="00AD0D0A">
      <w:pPr>
        <w:pStyle w:val="bullets"/>
        <w:numPr>
          <w:ilvl w:val="0"/>
          <w:numId w:val="4"/>
        </w:numPr>
        <w:tabs>
          <w:tab w:val="clear" w:pos="727"/>
        </w:tabs>
        <w:ind w:left="864" w:hanging="288"/>
      </w:pPr>
      <w:bookmarkStart w:id="431" w:name="_Hlk176934013"/>
      <w:r>
        <w:t>The embedded American Sign Language accommodation could be enabled after the student selected an icon instead of a context menu item.</w:t>
      </w:r>
    </w:p>
    <w:bookmarkEnd w:id="431"/>
    <w:p w14:paraId="7A8AD4A4" w14:textId="77777777" w:rsidR="00B81E22" w:rsidRDefault="00B81E22" w:rsidP="00AD0D0A">
      <w:pPr>
        <w:pStyle w:val="bullets"/>
        <w:numPr>
          <w:ilvl w:val="0"/>
          <w:numId w:val="4"/>
        </w:numPr>
        <w:tabs>
          <w:tab w:val="clear" w:pos="727"/>
        </w:tabs>
        <w:ind w:left="864" w:hanging="288"/>
      </w:pPr>
      <w:r>
        <w:t>Color contrast with non-embedded print-on-demand was no longer listed as a non-embedded accommodation.</w:t>
      </w:r>
    </w:p>
    <w:p w14:paraId="3B0C9575" w14:textId="77777777" w:rsidR="00B81E22" w:rsidRDefault="00B81E22" w:rsidP="00AD0D0A">
      <w:pPr>
        <w:pStyle w:val="bullets"/>
        <w:numPr>
          <w:ilvl w:val="0"/>
          <w:numId w:val="4"/>
        </w:numPr>
        <w:tabs>
          <w:tab w:val="clear" w:pos="727"/>
        </w:tabs>
        <w:ind w:left="864" w:hanging="288"/>
      </w:pPr>
      <w:r w:rsidRPr="009E1EB6">
        <w:lastRenderedPageBreak/>
        <w:t xml:space="preserve">The definition of non-embedded alternate response options accommodation </w:t>
      </w:r>
      <w:r>
        <w:t>was</w:t>
      </w:r>
      <w:r w:rsidRPr="009E1EB6">
        <w:t xml:space="preserve"> expanded to include augmentative and alternative communication devices.</w:t>
      </w:r>
    </w:p>
    <w:bookmarkEnd w:id="430"/>
    <w:p w14:paraId="519612D8" w14:textId="3390F26C" w:rsidR="00B81E22" w:rsidRPr="009C241F" w:rsidRDefault="00B81E22" w:rsidP="00AD0D0A">
      <w:pPr>
        <w:pStyle w:val="bullets"/>
        <w:numPr>
          <w:ilvl w:val="0"/>
          <w:numId w:val="24"/>
        </w:numPr>
        <w:ind w:left="864" w:hanging="288"/>
      </w:pPr>
      <w:r w:rsidRPr="009E1EB6">
        <w:t xml:space="preserve">The use of read aloud for items </w:t>
      </w:r>
      <w:r>
        <w:t>was</w:t>
      </w:r>
      <w:r w:rsidRPr="009E1EB6">
        <w:t xml:space="preserve"> redesignated from a non-embedded accommodation to a non-embedded designated support.</w:t>
      </w:r>
    </w:p>
    <w:p w14:paraId="324B84E8" w14:textId="6644AE8B" w:rsidR="00565D2F" w:rsidRDefault="00565D2F" w:rsidP="00441564">
      <w:pPr>
        <w:pStyle w:val="Heading3"/>
      </w:pPr>
      <w:bookmarkStart w:id="432" w:name="_Toc230850605"/>
      <w:bookmarkEnd w:id="429"/>
      <w:r w:rsidRPr="00C2305F">
        <w:t xml:space="preserve">Groups and Organizations Involved with the </w:t>
      </w:r>
      <w:r w:rsidR="009F1F2F">
        <w:t>CSA</w:t>
      </w:r>
      <w:bookmarkEnd w:id="432"/>
    </w:p>
    <w:p w14:paraId="163697D1" w14:textId="088416BB" w:rsidR="00565D2F" w:rsidRDefault="00565D2F" w:rsidP="00441564">
      <w:pPr>
        <w:pStyle w:val="Heading4"/>
      </w:pPr>
      <w:bookmarkStart w:id="433" w:name="_Toc230850606"/>
      <w:r w:rsidRPr="00C2305F">
        <w:t>California State Board of Education</w:t>
      </w:r>
      <w:bookmarkEnd w:id="433"/>
    </w:p>
    <w:p w14:paraId="5E99647E" w14:textId="0520F249" w:rsidR="00207043" w:rsidRPr="00A57B8E" w:rsidRDefault="00207043" w:rsidP="00AD0D0A">
      <w:pPr>
        <w:keepLines/>
      </w:pPr>
      <w:bookmarkStart w:id="434" w:name="_Hlk130727921"/>
      <w:bookmarkStart w:id="435" w:name="_Hlk149053619"/>
      <w:r>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82C59F0">
        <w:rPr>
          <w:i/>
          <w:iCs/>
        </w:rPr>
        <w:t>EC</w:t>
      </w:r>
      <w:r>
        <w:t>.</w:t>
      </w:r>
    </w:p>
    <w:p w14:paraId="3DB12079" w14:textId="1FBBFF5B" w:rsidR="00207043" w:rsidRPr="00A57B8E" w:rsidRDefault="00207043" w:rsidP="00AD0D0A">
      <w:r>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436" w:name="_Hlk90034720"/>
      <w:r>
        <w:t>Student Succeeds Act that provides multiple measures of the academic performance and progress of schools on a variety of academic metrics (CDE, 2025</w:t>
      </w:r>
      <w:r w:rsidR="005A6EAF">
        <w:t>c</w:t>
      </w:r>
      <w:r>
        <w:t>).</w:t>
      </w:r>
    </w:p>
    <w:p w14:paraId="476AF71B" w14:textId="595729AC" w:rsidR="00565D2F" w:rsidRDefault="00565D2F" w:rsidP="00441564">
      <w:pPr>
        <w:pStyle w:val="Heading4"/>
      </w:pPr>
      <w:bookmarkStart w:id="437" w:name="_Toc230850607"/>
      <w:bookmarkEnd w:id="434"/>
      <w:bookmarkEnd w:id="435"/>
      <w:bookmarkEnd w:id="436"/>
      <w:r w:rsidRPr="00C2305F">
        <w:t>California Department of Education</w:t>
      </w:r>
      <w:bookmarkEnd w:id="437"/>
    </w:p>
    <w:p w14:paraId="30E3C0F0" w14:textId="4E04DA6B" w:rsidR="00207043" w:rsidRPr="00A57B8E" w:rsidRDefault="00207043" w:rsidP="00AD0D0A">
      <w:bookmarkStart w:id="438" w:name="_Hlk90034727"/>
      <w:bookmarkStart w:id="439" w:name="_Hlk149053633"/>
      <w:r w:rsidRPr="00A57B8E">
        <w:t xml:space="preserve">The CDE oversees California’s public school system, which is responsible for the education of more than </w:t>
      </w:r>
      <w:r>
        <w:t>5,8</w:t>
      </w:r>
      <w:r w:rsidRPr="00A57B8E">
        <w:t xml:space="preserve">00,000 children and </w:t>
      </w:r>
      <w:r>
        <w:t>some</w:t>
      </w:r>
      <w:r w:rsidRPr="00A57B8E">
        <w:t xml:space="preserve"> adults in more than </w:t>
      </w:r>
      <w:r>
        <w:t>9</w:t>
      </w:r>
      <w:r w:rsidRPr="00A57B8E">
        <w:t>,</w:t>
      </w:r>
      <w:r>
        <w:t>90</w:t>
      </w:r>
      <w:r w:rsidRPr="00A57B8E">
        <w:t>0 schools.</w:t>
      </w:r>
      <w:r w:rsidRPr="00A57B8E">
        <w:rPr>
          <w:rStyle w:val="FootnoteReference"/>
        </w:rPr>
        <w:footnoteReference w:id="2"/>
      </w:r>
      <w:r w:rsidRPr="00A57B8E">
        <w:t xml:space="preserve"> California aims to provide a world-class education for all students, from early childhood to adulthood. The CDE serves the state by innovating and collaborating with educators, school</w:t>
      </w:r>
      <w:r>
        <w:t>s</w:t>
      </w:r>
      <w:r w:rsidRPr="00A57B8E">
        <w:t>, parents</w:t>
      </w:r>
      <w:r w:rsidRPr="003B3E50">
        <w:t>/</w:t>
      </w:r>
      <w:r w:rsidR="006F019B">
        <w:t>​</w:t>
      </w:r>
      <w:r w:rsidRPr="00A57B8E">
        <w:t xml:space="preserve">guardians, and community partners which together, as a team, prepare students to live, work, and thrive in a </w:t>
      </w:r>
      <w:r>
        <w:t xml:space="preserve">multicultural, multilingual, and </w:t>
      </w:r>
      <w:r w:rsidRPr="00A57B8E">
        <w:t>highly connected world.</w:t>
      </w:r>
    </w:p>
    <w:p w14:paraId="2C6D862A" w14:textId="754316F5" w:rsidR="00207043" w:rsidRPr="00A57B8E" w:rsidRDefault="00207043" w:rsidP="00AD0D0A">
      <w:r>
        <w:t>Within the CDE, the Assessment Development and Administration Division oversees statewide assessments (CDE, 2025</w:t>
      </w:r>
      <w:r w:rsidR="005A6EAF">
        <w:t>b</w:t>
      </w:r>
      <w:r>
        <w:t>).</w:t>
      </w:r>
    </w:p>
    <w:p w14:paraId="6D9699E7" w14:textId="297C15B3" w:rsidR="00565D2F" w:rsidRDefault="00565D2F" w:rsidP="00441564">
      <w:pPr>
        <w:pStyle w:val="Heading4"/>
      </w:pPr>
      <w:bookmarkStart w:id="440" w:name="_Toc230850608"/>
      <w:bookmarkEnd w:id="438"/>
      <w:bookmarkEnd w:id="439"/>
      <w:r w:rsidRPr="00C2305F">
        <w:t>California Educators</w:t>
      </w:r>
      <w:bookmarkEnd w:id="440"/>
    </w:p>
    <w:p w14:paraId="4D945F24" w14:textId="6818C09C" w:rsidR="002B2FBB" w:rsidRPr="002B2FBB" w:rsidRDefault="002B2FBB" w:rsidP="002B2FBB">
      <w:pPr>
        <w:keepLines/>
        <w:rPr>
          <w:webHidden/>
        </w:rPr>
      </w:pPr>
      <w:r w:rsidRPr="009E1EB6">
        <w:t xml:space="preserve">A </w:t>
      </w:r>
      <w:r w:rsidR="00E866E5">
        <w:t>diverse group</w:t>
      </w:r>
      <w:r w:rsidRPr="009E1EB6">
        <w:t xml:space="preserve"> of California educators, including teachers and school administrators—who were selected on the basis of their qualifications, experience, demographics, and geographic locations—were invited to participate in the various aspects of the assessment process prior to the current test administration. This included defining the purpose and scope of the assessment, </w:t>
      </w:r>
      <w:r w:rsidR="00E627E0">
        <w:t>test</w:t>
      </w:r>
      <w:r w:rsidRPr="009E1EB6">
        <w:t xml:space="preserve"> design, item development, and standard setting.</w:t>
      </w:r>
    </w:p>
    <w:p w14:paraId="6ACC030C" w14:textId="741178AC" w:rsidR="00565D2F" w:rsidRDefault="00565D2F" w:rsidP="00441564">
      <w:pPr>
        <w:pStyle w:val="Heading4"/>
      </w:pPr>
      <w:bookmarkStart w:id="441" w:name="_Toc230850609"/>
      <w:r w:rsidRPr="00C2305F">
        <w:t>Contractors</w:t>
      </w:r>
      <w:bookmarkEnd w:id="441"/>
    </w:p>
    <w:p w14:paraId="7B3C6C9A" w14:textId="3E1425E5" w:rsidR="00207043" w:rsidRPr="00A57B8E" w:rsidRDefault="00207043" w:rsidP="00AD0D0A">
      <w:pPr>
        <w:spacing w:after="60"/>
      </w:pPr>
      <w:bookmarkStart w:id="442" w:name="_Hlk130727970"/>
      <w:bookmarkStart w:id="443" w:name="_Hlk149053815"/>
      <w:r>
        <w:t xml:space="preserve">A number of organizations contribute to the success of the </w:t>
      </w:r>
      <w:r w:rsidR="000B614E">
        <w:t>CSA</w:t>
      </w:r>
      <w:r>
        <w:t>.</w:t>
      </w:r>
    </w:p>
    <w:bookmarkEnd w:id="442"/>
    <w:bookmarkEnd w:id="443"/>
    <w:p w14:paraId="540AF84E" w14:textId="272349CA" w:rsidR="004346DC" w:rsidRDefault="004346DC" w:rsidP="00441564">
      <w:pPr>
        <w:pStyle w:val="Heading5"/>
      </w:pPr>
      <w:r w:rsidRPr="00C2305F">
        <w:t>Primary Testing Contractor—ETS</w:t>
      </w:r>
    </w:p>
    <w:p w14:paraId="0368ADC6" w14:textId="0C2732B7" w:rsidR="00F15653" w:rsidRPr="00A57B8E" w:rsidRDefault="00F15653" w:rsidP="00AD0D0A">
      <w:bookmarkStart w:id="444" w:name="_Hlk130727997"/>
      <w:bookmarkStart w:id="445" w:name="_Hlk149053833"/>
      <w:bookmarkStart w:id="446" w:name="_Hlk120001615"/>
      <w:r>
        <w:t xml:space="preserve">The CDE and the SBE contract with ETS to develop, administer, and report the </w:t>
      </w:r>
      <w:r w:rsidR="000B614E">
        <w:t>CSA</w:t>
      </w:r>
      <w:r>
        <w:t>. As the primary testing contractor, ETS has overall responsibility for working with the CDE to implement and maintain an effective assessment system and coordinating the ETS work with its subcontractors.</w:t>
      </w:r>
    </w:p>
    <w:p w14:paraId="61DF448B" w14:textId="77777777" w:rsidR="00F15653" w:rsidRPr="00A57B8E" w:rsidRDefault="00F15653" w:rsidP="00AD0D0A">
      <w:pPr>
        <w:keepNext/>
        <w:keepLines/>
      </w:pPr>
      <w:r>
        <w:lastRenderedPageBreak/>
        <w:t>Activities conducted directly by ETS include, but are not limited to, the following:</w:t>
      </w:r>
    </w:p>
    <w:p w14:paraId="4D556A80" w14:textId="77777777" w:rsidR="00F15653" w:rsidRPr="007743CA" w:rsidRDefault="00F15653" w:rsidP="00AD0D0A">
      <w:pPr>
        <w:pStyle w:val="bullets"/>
        <w:numPr>
          <w:ilvl w:val="0"/>
          <w:numId w:val="24"/>
        </w:numPr>
        <w:spacing w:before="0"/>
        <w:ind w:left="864" w:hanging="288"/>
      </w:pPr>
      <w:r w:rsidRPr="007743CA">
        <w:t>Providing management of the program activities</w:t>
      </w:r>
    </w:p>
    <w:p w14:paraId="60E3A0D1" w14:textId="77777777" w:rsidR="00F15653" w:rsidRPr="007743CA" w:rsidRDefault="00F15653" w:rsidP="00AD0D0A">
      <w:pPr>
        <w:pStyle w:val="bullets"/>
        <w:numPr>
          <w:ilvl w:val="0"/>
          <w:numId w:val="24"/>
        </w:numPr>
        <w:spacing w:before="0"/>
        <w:ind w:left="864" w:hanging="288"/>
      </w:pPr>
      <w:r w:rsidRPr="007743CA">
        <w:t>Supporting and training county offices of education, LEAs, and direct funded charter schools</w:t>
      </w:r>
    </w:p>
    <w:p w14:paraId="75D5E420" w14:textId="1A2552BC" w:rsidR="00F15653" w:rsidRPr="007743CA" w:rsidRDefault="00F15653" w:rsidP="00AD0D0A">
      <w:pPr>
        <w:pStyle w:val="bullets"/>
        <w:numPr>
          <w:ilvl w:val="0"/>
          <w:numId w:val="24"/>
        </w:numPr>
        <w:spacing w:before="0"/>
        <w:ind w:left="864" w:hanging="288"/>
      </w:pPr>
      <w:r>
        <w:t xml:space="preserve">Constructing, producing, and controlling the quality of </w:t>
      </w:r>
      <w:r w:rsidR="000B614E">
        <w:t>CSA</w:t>
      </w:r>
      <w:r>
        <w:t xml:space="preserve"> test forms as well as developing processes and scripts associated with testing</w:t>
      </w:r>
    </w:p>
    <w:p w14:paraId="299DA36D" w14:textId="609AF9F1" w:rsidR="00F15653" w:rsidRPr="007743CA" w:rsidRDefault="00F15653" w:rsidP="00AD0D0A">
      <w:pPr>
        <w:pStyle w:val="bullets"/>
        <w:numPr>
          <w:ilvl w:val="0"/>
          <w:numId w:val="24"/>
        </w:numPr>
        <w:spacing w:before="0"/>
        <w:ind w:left="864" w:hanging="288"/>
      </w:pPr>
      <w:r w:rsidRPr="007743CA">
        <w:t>Developing processes and scripts associated with remote testing</w:t>
      </w:r>
    </w:p>
    <w:p w14:paraId="1F93538F" w14:textId="22163265" w:rsidR="00F15653" w:rsidRPr="007743CA" w:rsidRDefault="00F15653" w:rsidP="00AD0D0A">
      <w:pPr>
        <w:pStyle w:val="bullets"/>
        <w:numPr>
          <w:ilvl w:val="0"/>
          <w:numId w:val="24"/>
        </w:numPr>
        <w:spacing w:before="0"/>
        <w:ind w:left="864" w:hanging="288"/>
      </w:pPr>
      <w:r w:rsidRPr="007743CA">
        <w:t xml:space="preserve">Hosting and maintaining a website with resources for LEA </w:t>
      </w:r>
      <w:r w:rsidR="000B614E">
        <w:t>CAASPP</w:t>
      </w:r>
      <w:r w:rsidRPr="007743CA">
        <w:t xml:space="preserve"> coordinators</w:t>
      </w:r>
    </w:p>
    <w:p w14:paraId="71F948F2" w14:textId="51F29E1E" w:rsidR="00F15653" w:rsidRPr="007743CA" w:rsidRDefault="00F15653" w:rsidP="00AD0D0A">
      <w:pPr>
        <w:pStyle w:val="bullets"/>
        <w:numPr>
          <w:ilvl w:val="0"/>
          <w:numId w:val="24"/>
        </w:numPr>
        <w:spacing w:before="0"/>
        <w:ind w:left="864" w:hanging="288"/>
      </w:pPr>
      <w:r w:rsidRPr="007743CA">
        <w:t>Developing, hosting, and providing support for TOMS</w:t>
      </w:r>
    </w:p>
    <w:p w14:paraId="03706E5E" w14:textId="77777777" w:rsidR="00F15653" w:rsidRPr="007743CA" w:rsidRDefault="00F15653" w:rsidP="00AD0D0A">
      <w:pPr>
        <w:pStyle w:val="bullets"/>
        <w:numPr>
          <w:ilvl w:val="0"/>
          <w:numId w:val="24"/>
        </w:numPr>
        <w:spacing w:before="0"/>
        <w:ind w:left="864" w:hanging="288"/>
      </w:pPr>
      <w:r w:rsidRPr="007743CA">
        <w:t xml:space="preserve">Supporting </w:t>
      </w:r>
      <w:r>
        <w:t>the California Educator Reporting System (</w:t>
      </w:r>
      <w:r w:rsidRPr="007743CA">
        <w:t>CERS</w:t>
      </w:r>
      <w:r>
        <w:t>)</w:t>
      </w:r>
    </w:p>
    <w:p w14:paraId="0B46C8C5" w14:textId="77777777" w:rsidR="00F15653" w:rsidRPr="007743CA" w:rsidRDefault="00F15653" w:rsidP="00AD0D0A">
      <w:pPr>
        <w:pStyle w:val="bullets"/>
        <w:numPr>
          <w:ilvl w:val="0"/>
          <w:numId w:val="24"/>
        </w:numPr>
        <w:spacing w:before="0"/>
        <w:ind w:left="864" w:hanging="288"/>
      </w:pPr>
      <w:r w:rsidRPr="007743CA">
        <w:t>Processing student test assignments</w:t>
      </w:r>
    </w:p>
    <w:p w14:paraId="3590DF05" w14:textId="77777777" w:rsidR="00F15653" w:rsidRPr="007743CA" w:rsidRDefault="00F15653" w:rsidP="00AD0D0A">
      <w:pPr>
        <w:pStyle w:val="bullets"/>
        <w:numPr>
          <w:ilvl w:val="0"/>
          <w:numId w:val="24"/>
        </w:numPr>
        <w:spacing w:before="0"/>
        <w:ind w:left="864" w:hanging="288"/>
      </w:pPr>
      <w:r w:rsidRPr="007743CA">
        <w:t>Processing orders and shipment of test materials</w:t>
      </w:r>
    </w:p>
    <w:p w14:paraId="11C8982A" w14:textId="0066ADDB" w:rsidR="00F15653" w:rsidRPr="007743CA" w:rsidRDefault="00F15653" w:rsidP="00AD0D0A">
      <w:pPr>
        <w:pStyle w:val="bullets"/>
        <w:numPr>
          <w:ilvl w:val="0"/>
          <w:numId w:val="24"/>
        </w:numPr>
        <w:spacing w:before="0"/>
        <w:ind w:left="864" w:hanging="288"/>
      </w:pPr>
      <w:r>
        <w:t xml:space="preserve">Servicing all aspects of </w:t>
      </w:r>
      <w:r w:rsidR="00DA7F62">
        <w:t>CR</w:t>
      </w:r>
      <w:r>
        <w:t xml:space="preserve"> scoring for the </w:t>
      </w:r>
      <w:r w:rsidR="000B614E">
        <w:t>CSA</w:t>
      </w:r>
    </w:p>
    <w:p w14:paraId="57823276" w14:textId="77777777" w:rsidR="00F15653" w:rsidRPr="007743CA" w:rsidRDefault="00F15653" w:rsidP="00AD0D0A">
      <w:pPr>
        <w:pStyle w:val="bullets"/>
        <w:numPr>
          <w:ilvl w:val="0"/>
          <w:numId w:val="24"/>
        </w:numPr>
        <w:spacing w:before="0"/>
        <w:ind w:left="864" w:hanging="288"/>
      </w:pPr>
      <w:r w:rsidRPr="007743CA">
        <w:t>Producing and distributing score reports electronically</w:t>
      </w:r>
    </w:p>
    <w:p w14:paraId="38D6C357" w14:textId="77777777" w:rsidR="00F15653" w:rsidRPr="007743CA" w:rsidRDefault="00F15653" w:rsidP="00AD0D0A">
      <w:pPr>
        <w:pStyle w:val="bullets"/>
        <w:numPr>
          <w:ilvl w:val="0"/>
          <w:numId w:val="24"/>
        </w:numPr>
        <w:spacing w:before="0"/>
        <w:ind w:left="864" w:hanging="288"/>
      </w:pPr>
      <w:r w:rsidRPr="007743CA">
        <w:t>Developing a summary score reporting website that can be viewed by the public</w:t>
      </w:r>
    </w:p>
    <w:p w14:paraId="2210BEB8" w14:textId="77777777" w:rsidR="00F15653" w:rsidRPr="007743CA" w:rsidRDefault="00F15653" w:rsidP="00AD0D0A">
      <w:pPr>
        <w:pStyle w:val="bullets"/>
        <w:numPr>
          <w:ilvl w:val="0"/>
          <w:numId w:val="24"/>
        </w:numPr>
        <w:spacing w:before="0"/>
        <w:ind w:left="864" w:hanging="288"/>
      </w:pPr>
      <w:r w:rsidRPr="007743CA">
        <w:t>Completing all psychometric procedures</w:t>
      </w:r>
      <w:r>
        <w:t xml:space="preserve"> </w:t>
      </w:r>
    </w:p>
    <w:p w14:paraId="777151B6" w14:textId="77777777" w:rsidR="00F15653" w:rsidRPr="007743CA" w:rsidRDefault="00F15653" w:rsidP="00AD0D0A">
      <w:pPr>
        <w:pStyle w:val="bullets"/>
        <w:numPr>
          <w:ilvl w:val="0"/>
          <w:numId w:val="24"/>
        </w:numPr>
        <w:spacing w:before="0"/>
        <w:ind w:left="864" w:hanging="288"/>
      </w:pPr>
      <w:r w:rsidRPr="007743CA">
        <w:t>Providing a tiered help desk support system for LEAs</w:t>
      </w:r>
    </w:p>
    <w:bookmarkEnd w:id="444"/>
    <w:bookmarkEnd w:id="445"/>
    <w:p w14:paraId="3A3D24DD" w14:textId="76318011" w:rsidR="004346DC" w:rsidRDefault="004346DC" w:rsidP="00441564">
      <w:pPr>
        <w:pStyle w:val="Heading5"/>
      </w:pPr>
      <w:r w:rsidRPr="00C2305F">
        <w:t>Subcontractor—Cambium Assessment, Inc.</w:t>
      </w:r>
      <w:bookmarkEnd w:id="446"/>
    </w:p>
    <w:p w14:paraId="14745260" w14:textId="14609212" w:rsidR="00F15653" w:rsidRPr="00A57B8E" w:rsidRDefault="00F15653" w:rsidP="00AD0D0A">
      <w:pPr>
        <w:keepNext/>
      </w:pPr>
      <w:bookmarkStart w:id="447" w:name="_Hlk130728053"/>
      <w:bookmarkStart w:id="448" w:name="_Hlk149053850"/>
      <w:bookmarkStart w:id="449" w:name="_Hlk120001965"/>
      <w:r w:rsidRPr="00A57B8E">
        <w:t xml:space="preserve">ETS also monitors and manages the work of Cambium Assessment, Inc. (CAI), subcontractor to ETS for the </w:t>
      </w:r>
      <w:r w:rsidR="000B614E">
        <w:t>CAASPP</w:t>
      </w:r>
      <w:r w:rsidRPr="00A57B8E">
        <w:t xml:space="preserve"> System of </w:t>
      </w:r>
      <w:r w:rsidRPr="009E2E8B">
        <w:t>computer-based</w:t>
      </w:r>
      <w:r w:rsidRPr="00A57B8E">
        <w:t xml:space="preserve"> assessments. Activities conducted by CAI include</w:t>
      </w:r>
    </w:p>
    <w:p w14:paraId="4D88D69C" w14:textId="6EBAC18B" w:rsidR="00F15653" w:rsidRPr="00A57B8E" w:rsidRDefault="00F15653" w:rsidP="00AD0D0A">
      <w:pPr>
        <w:pStyle w:val="bullets"/>
        <w:numPr>
          <w:ilvl w:val="0"/>
          <w:numId w:val="24"/>
        </w:numPr>
        <w:spacing w:before="0"/>
        <w:ind w:left="864" w:hanging="288"/>
      </w:pPr>
      <w:r w:rsidRPr="00A57B8E">
        <w:t>providing the CAI proprietary TDS, including the Student Testing Interface, Test Administrator Interface, secure browser, and practice and training tests;</w:t>
      </w:r>
    </w:p>
    <w:p w14:paraId="159DFF2F" w14:textId="1DD500BA" w:rsidR="00F15653" w:rsidRPr="00A57B8E" w:rsidRDefault="00F15653" w:rsidP="00AD0D0A">
      <w:pPr>
        <w:pStyle w:val="bullets"/>
        <w:numPr>
          <w:ilvl w:val="0"/>
          <w:numId w:val="25"/>
        </w:numPr>
        <w:spacing w:before="0"/>
        <w:ind w:left="864" w:hanging="288"/>
      </w:pPr>
      <w:r w:rsidRPr="00A57B8E">
        <w:t xml:space="preserve">hosting and providing support for its TDS, a component of the overall </w:t>
      </w:r>
      <w:r w:rsidR="000B614E">
        <w:t>CAASPP</w:t>
      </w:r>
      <w:r w:rsidRPr="00A57B8E">
        <w:t xml:space="preserve"> Assessment Delivery System;</w:t>
      </w:r>
    </w:p>
    <w:p w14:paraId="49EA5034" w14:textId="77777777" w:rsidR="00F15653" w:rsidRPr="00A57B8E" w:rsidRDefault="00F15653" w:rsidP="00AD0D0A">
      <w:pPr>
        <w:pStyle w:val="bullets"/>
        <w:numPr>
          <w:ilvl w:val="0"/>
          <w:numId w:val="25"/>
        </w:numPr>
        <w:spacing w:before="0"/>
        <w:ind w:left="864" w:hanging="288"/>
      </w:pPr>
      <w:r w:rsidRPr="00A57B8E">
        <w:t>scoring machine-scorable items; and</w:t>
      </w:r>
    </w:p>
    <w:p w14:paraId="3D13C67D" w14:textId="77777777" w:rsidR="00F15653" w:rsidRPr="00A57B8E" w:rsidRDefault="00F15653" w:rsidP="00AD0D0A">
      <w:pPr>
        <w:pStyle w:val="bullets"/>
        <w:numPr>
          <w:ilvl w:val="0"/>
          <w:numId w:val="25"/>
        </w:numPr>
        <w:spacing w:before="0"/>
        <w:ind w:left="864" w:hanging="288"/>
      </w:pPr>
      <w:r w:rsidRPr="00A57B8E">
        <w:t>providing high-level technology help</w:t>
      </w:r>
      <w:r w:rsidRPr="00A57B8E" w:rsidDel="006C2716">
        <w:t xml:space="preserve"> </w:t>
      </w:r>
      <w:r w:rsidRPr="00A57B8E">
        <w:t>desk support to LEA</w:t>
      </w:r>
      <w:r w:rsidRPr="00A57B8E" w:rsidDel="000C7CAC">
        <w:t>s</w:t>
      </w:r>
      <w:r w:rsidRPr="00A57B8E">
        <w:t xml:space="preserve"> for technology issues directly related to the TDS.</w:t>
      </w:r>
    </w:p>
    <w:bookmarkEnd w:id="447"/>
    <w:bookmarkEnd w:id="448"/>
    <w:p w14:paraId="3F4A71CF" w14:textId="1C25A49B" w:rsidR="004346DC" w:rsidRDefault="004346DC" w:rsidP="00441564">
      <w:pPr>
        <w:pStyle w:val="Heading5"/>
      </w:pPr>
      <w:r w:rsidRPr="00C2305F">
        <w:t>Subcontractor—Sacramento County Office of Education</w:t>
      </w:r>
      <w:bookmarkEnd w:id="449"/>
    </w:p>
    <w:p w14:paraId="3AE6EBB0" w14:textId="77777777" w:rsidR="00F15653" w:rsidRPr="00A57B8E" w:rsidRDefault="00F15653" w:rsidP="00AD0D0A">
      <w:pPr>
        <w:keepNext/>
        <w:keepLines/>
      </w:pPr>
      <w:bookmarkStart w:id="450" w:name="_Systems_Overview_and_1"/>
      <w:bookmarkStart w:id="451" w:name="_Toc137031327"/>
      <w:bookmarkStart w:id="452" w:name="_Toc137047661"/>
      <w:bookmarkStart w:id="453" w:name="_Toc137049230"/>
      <w:bookmarkStart w:id="454" w:name="_Toc137031328"/>
      <w:bookmarkStart w:id="455" w:name="_Toc137047662"/>
      <w:bookmarkStart w:id="456" w:name="_Toc137049231"/>
      <w:bookmarkStart w:id="457" w:name="_Systems_Overview_and"/>
      <w:bookmarkStart w:id="458" w:name="_Toc149142894"/>
      <w:bookmarkStart w:id="459" w:name="_Toc149224382"/>
      <w:bookmarkStart w:id="460" w:name="_Toc149644845"/>
      <w:bookmarkStart w:id="461" w:name="_Toc149835938"/>
      <w:bookmarkStart w:id="462" w:name="_Toc150759091"/>
      <w:bookmarkStart w:id="463" w:name="_Toc152314416"/>
      <w:bookmarkStart w:id="464" w:name="_Toc149142895"/>
      <w:bookmarkStart w:id="465" w:name="_Toc149224383"/>
      <w:bookmarkStart w:id="466" w:name="_Toc149644846"/>
      <w:bookmarkStart w:id="467" w:name="_Toc149835939"/>
      <w:bookmarkStart w:id="468" w:name="_Toc150759092"/>
      <w:bookmarkStart w:id="469" w:name="_Toc152314417"/>
      <w:bookmarkStart w:id="470" w:name="_Systems_Overview_and_2"/>
      <w:bookmarkStart w:id="471" w:name="_Systems_Overview_and_3"/>
      <w:bookmarkStart w:id="472" w:name="_Hlk130728086"/>
      <w:bookmarkStart w:id="473" w:name="_Hlk149053866"/>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A57B8E">
        <w:t>ETS contracted with the Sacramento County Office of Education to manage all activities associated with educator recruitment, training, and outreach, including the following:</w:t>
      </w:r>
    </w:p>
    <w:p w14:paraId="47ECA13E" w14:textId="77777777" w:rsidR="00F15653" w:rsidRPr="00A57B8E" w:rsidRDefault="00F15653" w:rsidP="00AD0D0A">
      <w:pPr>
        <w:pStyle w:val="bullets-one"/>
      </w:pPr>
      <w:r w:rsidRPr="00A57B8E">
        <w:t>Supporting and training county offices of education, LEAs, and charter schools</w:t>
      </w:r>
    </w:p>
    <w:p w14:paraId="5BF2AD59" w14:textId="77777777" w:rsidR="00F15653" w:rsidRPr="00A57B8E" w:rsidRDefault="00F15653" w:rsidP="00AD0D0A">
      <w:pPr>
        <w:pStyle w:val="bullets-one"/>
      </w:pPr>
      <w:r w:rsidRPr="00A57B8E">
        <w:t>Developing informational materials</w:t>
      </w:r>
    </w:p>
    <w:p w14:paraId="07F129C5" w14:textId="77777777" w:rsidR="00F15653" w:rsidRPr="00A57B8E" w:rsidRDefault="00F15653" w:rsidP="00AD0D0A">
      <w:pPr>
        <w:pStyle w:val="bullets-one"/>
      </w:pPr>
      <w:r w:rsidRPr="00A57B8E">
        <w:t>Recruiting and providing logistics for educator meetings</w:t>
      </w:r>
    </w:p>
    <w:bookmarkEnd w:id="472"/>
    <w:p w14:paraId="06FD11AB" w14:textId="749613B5" w:rsidR="00F15653" w:rsidRDefault="00F15653" w:rsidP="00AD0D0A">
      <w:pPr>
        <w:pStyle w:val="bullets-one"/>
        <w:keepNext/>
      </w:pPr>
      <w:r>
        <w:t xml:space="preserve">Producing </w:t>
      </w:r>
      <w:r w:rsidR="0042717F">
        <w:rPr>
          <w:i/>
          <w:iCs/>
        </w:rPr>
        <w:t>PFA</w:t>
      </w:r>
      <w:r>
        <w:t xml:space="preserve"> documents</w:t>
      </w:r>
    </w:p>
    <w:p w14:paraId="359B7522" w14:textId="2BF471A9" w:rsidR="00F15653" w:rsidRPr="00CF1027" w:rsidRDefault="00F15653" w:rsidP="00AD0D0A">
      <w:pPr>
        <w:pStyle w:val="bullets-one"/>
      </w:pPr>
      <w:r>
        <w:t xml:space="preserve">Producing the </w:t>
      </w:r>
      <w:r>
        <w:rPr>
          <w:i/>
          <w:iCs/>
        </w:rPr>
        <w:t>Administering an Online Test Session</w:t>
      </w:r>
      <w:r>
        <w:t xml:space="preserve"> documents</w:t>
      </w:r>
    </w:p>
    <w:p w14:paraId="2F9DDC98" w14:textId="1EACA88E" w:rsidR="00565D2F" w:rsidRPr="00C2305F" w:rsidRDefault="00565D2F" w:rsidP="00441564">
      <w:pPr>
        <w:pStyle w:val="Heading3"/>
        <w:rPr>
          <w:webHidden/>
        </w:rPr>
      </w:pPr>
      <w:bookmarkStart w:id="474" w:name="_Toc208578802"/>
      <w:bookmarkStart w:id="475" w:name="_Toc208820842"/>
      <w:bookmarkStart w:id="476" w:name="_Toc208835131"/>
      <w:bookmarkStart w:id="477" w:name="_Toc219960485"/>
      <w:bookmarkStart w:id="478" w:name="_Systems_Overview_and_4"/>
      <w:bookmarkStart w:id="479" w:name="_Toc230850610"/>
      <w:bookmarkEnd w:id="473"/>
      <w:bookmarkEnd w:id="474"/>
      <w:bookmarkEnd w:id="475"/>
      <w:bookmarkEnd w:id="476"/>
      <w:bookmarkEnd w:id="477"/>
      <w:bookmarkEnd w:id="478"/>
      <w:r w:rsidRPr="00C2305F">
        <w:lastRenderedPageBreak/>
        <w:t>Systems Overview and Functionality</w:t>
      </w:r>
      <w:bookmarkEnd w:id="479"/>
    </w:p>
    <w:p w14:paraId="56248929" w14:textId="0771D25C" w:rsidR="00565D2F" w:rsidRDefault="00565D2F" w:rsidP="00441564">
      <w:pPr>
        <w:pStyle w:val="Heading4"/>
      </w:pPr>
      <w:bookmarkStart w:id="480" w:name="_Toc230850611"/>
      <w:r w:rsidRPr="00C2305F">
        <w:t>Test Operations Management System</w:t>
      </w:r>
      <w:bookmarkEnd w:id="480"/>
    </w:p>
    <w:p w14:paraId="2067A00F" w14:textId="37771221" w:rsidR="00F15653" w:rsidRPr="00A57B8E" w:rsidRDefault="00F15653" w:rsidP="00AD0D0A">
      <w:bookmarkStart w:id="481" w:name="_Hlk130728131"/>
      <w:bookmarkStart w:id="482" w:name="_Hlk149053882"/>
      <w:r>
        <w:t xml:space="preserve">TOMS is the password-protected, web-based system used by LEAs to manage all aspects of </w:t>
      </w:r>
      <w:r w:rsidR="000B614E">
        <w:t>CAASPP</w:t>
      </w:r>
      <w:r>
        <w:t xml:space="preserve"> testing. TOMS serves various functions, including, but not limited to, the following:</w:t>
      </w:r>
    </w:p>
    <w:p w14:paraId="42741CF7" w14:textId="77777777" w:rsidR="00F15653" w:rsidRPr="00A57B8E" w:rsidRDefault="00F15653" w:rsidP="00AD0D0A">
      <w:pPr>
        <w:pStyle w:val="bullets"/>
        <w:numPr>
          <w:ilvl w:val="0"/>
          <w:numId w:val="24"/>
        </w:numPr>
        <w:spacing w:before="0"/>
        <w:ind w:left="864" w:hanging="288"/>
      </w:pPr>
      <w:r>
        <w:t>Managing test administration windows</w:t>
      </w:r>
    </w:p>
    <w:p w14:paraId="7B880E70" w14:textId="5DDB0D02" w:rsidR="00F15653" w:rsidRPr="00A57B8E" w:rsidRDefault="00F15653" w:rsidP="00AD0D0A">
      <w:pPr>
        <w:pStyle w:val="bullets"/>
        <w:numPr>
          <w:ilvl w:val="0"/>
          <w:numId w:val="24"/>
        </w:numPr>
        <w:spacing w:before="0"/>
        <w:ind w:left="864" w:hanging="288"/>
      </w:pPr>
      <w:r>
        <w:t xml:space="preserve">Assigning and managing </w:t>
      </w:r>
      <w:r w:rsidR="000B614E">
        <w:t>CAASPP</w:t>
      </w:r>
      <w:r>
        <w:t xml:space="preserve"> online user roles</w:t>
      </w:r>
    </w:p>
    <w:p w14:paraId="2D9ECF4E" w14:textId="77777777" w:rsidR="00F15653" w:rsidRPr="00A57B8E" w:rsidRDefault="00F15653" w:rsidP="00AD0D0A">
      <w:pPr>
        <w:pStyle w:val="bullets"/>
        <w:numPr>
          <w:ilvl w:val="0"/>
          <w:numId w:val="24"/>
        </w:numPr>
        <w:spacing w:before="0"/>
        <w:ind w:left="864" w:hanging="288"/>
      </w:pPr>
      <w:r>
        <w:t>Managing student test assignments and accessibility resources</w:t>
      </w:r>
    </w:p>
    <w:p w14:paraId="4083BD7A" w14:textId="77777777" w:rsidR="00F15653" w:rsidRPr="00A57B8E" w:rsidRDefault="00F15653" w:rsidP="00AD0D0A">
      <w:pPr>
        <w:pStyle w:val="bullets"/>
        <w:numPr>
          <w:ilvl w:val="0"/>
          <w:numId w:val="24"/>
        </w:numPr>
        <w:spacing w:before="0"/>
        <w:ind w:left="864" w:hanging="288"/>
      </w:pPr>
      <w:r>
        <w:t>Ordering test materials</w:t>
      </w:r>
    </w:p>
    <w:p w14:paraId="1908B881" w14:textId="77777777" w:rsidR="00F15653" w:rsidRPr="00A57B8E" w:rsidRDefault="00F15653" w:rsidP="00AD0D0A">
      <w:pPr>
        <w:pStyle w:val="bullets"/>
        <w:numPr>
          <w:ilvl w:val="0"/>
          <w:numId w:val="24"/>
        </w:numPr>
        <w:spacing w:before="0"/>
        <w:ind w:left="864" w:hanging="288"/>
      </w:pPr>
      <w:r>
        <w:t>Viewing and downloading reports</w:t>
      </w:r>
    </w:p>
    <w:p w14:paraId="7E9AF5C4" w14:textId="77777777" w:rsidR="00F15653" w:rsidRPr="00A57B8E" w:rsidRDefault="00F15653" w:rsidP="00AD0D0A">
      <w:pPr>
        <w:pStyle w:val="bullets"/>
        <w:numPr>
          <w:ilvl w:val="0"/>
          <w:numId w:val="24"/>
        </w:numPr>
        <w:spacing w:before="0"/>
        <w:ind w:left="864" w:hanging="288"/>
      </w:pPr>
      <w:r>
        <w:t>Reporting security incidents</w:t>
      </w:r>
    </w:p>
    <w:p w14:paraId="19D3564B" w14:textId="0E9A6A9B" w:rsidR="00F15653" w:rsidRPr="00A57B8E" w:rsidRDefault="00F15653" w:rsidP="00AD0D0A">
      <w:pPr>
        <w:pStyle w:val="bullets"/>
        <w:numPr>
          <w:ilvl w:val="0"/>
          <w:numId w:val="24"/>
        </w:numPr>
        <w:spacing w:before="0"/>
        <w:ind w:left="864" w:hanging="288"/>
      </w:pPr>
      <w:r>
        <w:t xml:space="preserve">Providing a platform for authorized user access to secure materials, such as </w:t>
      </w:r>
      <w:r w:rsidR="000B614E">
        <w:t>CAASPP</w:t>
      </w:r>
      <w:r>
        <w:t xml:space="preserve"> </w:t>
      </w:r>
      <w:r w:rsidRPr="0B6A7DF7">
        <w:rPr>
          <w:i/>
          <w:iCs/>
        </w:rPr>
        <w:t>D</w:t>
      </w:r>
      <w:r w:rsidR="00622EAF">
        <w:rPr>
          <w:i/>
          <w:iCs/>
        </w:rPr>
        <w:t>irections for Administration</w:t>
      </w:r>
      <w:r w:rsidRPr="00CF5134">
        <w:t>,</w:t>
      </w:r>
      <w:r>
        <w:t xml:space="preserve"> student data and results, </w:t>
      </w:r>
      <w:r w:rsidR="000B614E">
        <w:t>CAASPP</w:t>
      </w:r>
      <w:r>
        <w:t xml:space="preserve"> user information, and access to the </w:t>
      </w:r>
      <w:r w:rsidR="000B614E">
        <w:t>CAASPP</w:t>
      </w:r>
      <w:r>
        <w:t xml:space="preserve"> Security and Test Administration Incident Reporting System/Appeals process</w:t>
      </w:r>
    </w:p>
    <w:p w14:paraId="5BA238E9" w14:textId="77777777" w:rsidR="00F15653" w:rsidRDefault="00F15653" w:rsidP="00AD0D0A">
      <w:pPr>
        <w:tabs>
          <w:tab w:val="left" w:pos="720"/>
        </w:tabs>
      </w:pPr>
      <w:r w:rsidRPr="00A57B8E">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A57B8E">
        <w:rPr>
          <w:rStyle w:val="FootnoteReference"/>
          <w:shd w:val="clear" w:color="auto" w:fill="F7F4EE"/>
        </w:rPr>
        <w:footnoteReference w:id="3"/>
      </w:r>
    </w:p>
    <w:p w14:paraId="796E2F4A" w14:textId="4CD4A962" w:rsidR="00F15653" w:rsidRPr="00A57B8E" w:rsidRDefault="00F15653" w:rsidP="00AD0D0A">
      <w:pPr>
        <w:tabs>
          <w:tab w:val="left" w:pos="720"/>
        </w:tabs>
      </w:pPr>
      <w:r>
        <w:t xml:space="preserve">LEA staff involved in the administration of </w:t>
      </w:r>
      <w:r w:rsidR="000B614E">
        <w:t>CAASPP</w:t>
      </w:r>
      <w:r>
        <w:t xml:space="preserve">—such as LEA </w:t>
      </w:r>
      <w:r w:rsidR="000B614E">
        <w:t>CAASPP</w:t>
      </w:r>
      <w:r>
        <w:t xml:space="preserve"> coordinators, site </w:t>
      </w:r>
      <w:r w:rsidR="000B614E">
        <w:t>CAASPP</w:t>
      </w:r>
      <w:r>
        <w:t xml:space="preserve"> coordinators, test administrators, and test examiners—are assigned varying levels of access to TOMS. For example, only an LEA </w:t>
      </w:r>
      <w:r w:rsidR="000B614E">
        <w:t>CAASPP</w:t>
      </w:r>
      <w:r>
        <w:t xml:space="preserve"> coordinator is given permission to </w:t>
      </w:r>
      <w:bookmarkStart w:id="483" w:name="_Hlk90034842"/>
      <w:r>
        <w:t xml:space="preserve">assign and manage user roles; a test administrator or test examiner cannot download student reports. A description of user roles is explained more extensively in the </w:t>
      </w:r>
      <w:r w:rsidR="000B614E">
        <w:rPr>
          <w:i/>
          <w:iCs/>
        </w:rPr>
        <w:t>2024–25</w:t>
      </w:r>
      <w:r w:rsidRPr="33CC50A6">
        <w:rPr>
          <w:i/>
          <w:iCs/>
        </w:rPr>
        <w:t xml:space="preserve"> </w:t>
      </w:r>
      <w:r w:rsidR="000B614E">
        <w:rPr>
          <w:i/>
          <w:iCs/>
        </w:rPr>
        <w:t>CAASPP</w:t>
      </w:r>
      <w:r w:rsidRPr="33CC50A6">
        <w:rPr>
          <w:i/>
          <w:iCs/>
        </w:rPr>
        <w:t xml:space="preserve"> Online Test Administration Manual</w:t>
      </w:r>
      <w:r>
        <w:t xml:space="preserve"> (CDE, 2025</w:t>
      </w:r>
      <w:r w:rsidR="005A6EAF">
        <w:t>a</w:t>
      </w:r>
      <w:r>
        <w:t>).</w:t>
      </w:r>
    </w:p>
    <w:p w14:paraId="52AED0D8" w14:textId="7F66BA65" w:rsidR="00565D2F" w:rsidRDefault="00565D2F" w:rsidP="00441564">
      <w:pPr>
        <w:pStyle w:val="Heading4"/>
      </w:pPr>
      <w:bookmarkStart w:id="484" w:name="_Toc230850612"/>
      <w:bookmarkEnd w:id="481"/>
      <w:bookmarkEnd w:id="482"/>
      <w:bookmarkEnd w:id="483"/>
      <w:r w:rsidRPr="00C2305F">
        <w:t>Test Delivery System</w:t>
      </w:r>
      <w:bookmarkEnd w:id="484"/>
    </w:p>
    <w:p w14:paraId="14D5751E" w14:textId="77777777" w:rsidR="00F15653" w:rsidRPr="00A57B8E" w:rsidRDefault="00F15653" w:rsidP="00AD0D0A">
      <w:bookmarkStart w:id="485" w:name="_Hlk149053916"/>
      <w:r w:rsidRPr="00071B82">
        <w:rPr>
          <w:rFonts w:eastAsia="Arial" w:cs="Arial"/>
        </w:rPr>
        <w:t xml:space="preserve">The TDS is the means by which the statewide computer-based assessments are delivered to students. </w:t>
      </w:r>
      <w:bookmarkStart w:id="486" w:name="_Hlk130728164"/>
      <w:r>
        <w:t>Components of the TDS include</w:t>
      </w:r>
    </w:p>
    <w:p w14:paraId="5BFAC08F" w14:textId="07AC5C62" w:rsidR="00F15653" w:rsidRPr="00A57B8E" w:rsidRDefault="00F15653" w:rsidP="00AD0D0A">
      <w:pPr>
        <w:pStyle w:val="bullets"/>
        <w:numPr>
          <w:ilvl w:val="0"/>
          <w:numId w:val="24"/>
        </w:numPr>
        <w:spacing w:before="0"/>
        <w:ind w:left="864" w:hanging="288"/>
      </w:pPr>
      <w:r>
        <w:t xml:space="preserve">the Test Administrator Interface, the web browser–based application that allows test </w:t>
      </w:r>
      <w:r w:rsidR="005A6EAF">
        <w:t>administrators</w:t>
      </w:r>
      <w:r>
        <w:t xml:space="preserve"> to activate student assessments and monitor student testing;</w:t>
      </w:r>
    </w:p>
    <w:p w14:paraId="3DBA24C9" w14:textId="77777777" w:rsidR="00F15653" w:rsidRPr="00A57B8E" w:rsidRDefault="00F15653" w:rsidP="00AD0D0A">
      <w:pPr>
        <w:pStyle w:val="bullets"/>
        <w:keepNext/>
        <w:numPr>
          <w:ilvl w:val="0"/>
          <w:numId w:val="24"/>
        </w:numPr>
        <w:spacing w:before="0"/>
        <w:ind w:left="864" w:hanging="288"/>
      </w:pPr>
      <w:r>
        <w:t>the Student Testing Interface, on which students take the assessment using the secure browser; and</w:t>
      </w:r>
    </w:p>
    <w:p w14:paraId="29221002" w14:textId="77777777" w:rsidR="00F15653" w:rsidRPr="00A57B8E" w:rsidRDefault="00F15653" w:rsidP="00AD0D0A">
      <w:pPr>
        <w:pStyle w:val="bullets"/>
        <w:numPr>
          <w:ilvl w:val="0"/>
          <w:numId w:val="24"/>
        </w:numPr>
        <w:spacing w:before="0"/>
        <w:ind w:left="864" w:hanging="288"/>
      </w:pPr>
      <w:r>
        <w:t>the secure browser, the</w:t>
      </w:r>
      <w:r w:rsidRPr="48C83CD9">
        <w:t xml:space="preserve"> computer-based applica</w:t>
      </w:r>
      <w:r>
        <w:t>tion through which the Student Testing Interface may be accessed. (The secure browser prevents students from accessing other applications during testing.)</w:t>
      </w:r>
    </w:p>
    <w:p w14:paraId="178EDE57" w14:textId="179AC174" w:rsidR="00565D2F" w:rsidRDefault="00565D2F" w:rsidP="00441564">
      <w:pPr>
        <w:pStyle w:val="Heading4"/>
      </w:pPr>
      <w:bookmarkStart w:id="487" w:name="_Toc230850613"/>
      <w:bookmarkEnd w:id="485"/>
      <w:bookmarkEnd w:id="486"/>
      <w:r w:rsidRPr="00C2305F">
        <w:lastRenderedPageBreak/>
        <w:t xml:space="preserve">Practice </w:t>
      </w:r>
      <w:r w:rsidR="00995B6A">
        <w:t xml:space="preserve">Tests </w:t>
      </w:r>
      <w:r w:rsidRPr="00C2305F">
        <w:t>and Training Tests</w:t>
      </w:r>
      <w:bookmarkEnd w:id="487"/>
    </w:p>
    <w:p w14:paraId="16A57F5F" w14:textId="4C9ABA34" w:rsidR="00F15653" w:rsidRPr="00A57B8E" w:rsidRDefault="00F15653" w:rsidP="00AD0D0A">
      <w:bookmarkStart w:id="488" w:name="_Hlk130728214"/>
      <w:bookmarkStart w:id="489" w:name="_Toc122513105"/>
      <w:r w:rsidRPr="00943846">
        <w:t xml:space="preserve">All California </w:t>
      </w:r>
      <w:r>
        <w:t xml:space="preserve">testing </w:t>
      </w:r>
      <w:r w:rsidRPr="00943846">
        <w:t>programs have practice and training tests to inform educators, parents/</w:t>
      </w:r>
      <w:r w:rsidRPr="003B3E50">
        <w:t>‌</w:t>
      </w:r>
      <w:r w:rsidR="006F019B">
        <w:t>​</w:t>
      </w:r>
      <w:r w:rsidRPr="003B3E50">
        <w:t>guardians</w:t>
      </w:r>
      <w:r w:rsidRPr="00943846">
        <w:t xml:space="preserve">, and students about </w:t>
      </w:r>
      <w:r>
        <w:t>the individual assessments</w:t>
      </w:r>
      <w:r w:rsidRPr="00943846">
        <w:t xml:space="preserve">. </w:t>
      </w:r>
      <w:r>
        <w:t xml:space="preserve">The practice and training tests were provided to LEAs to prepare students and LEA staff for administration of the </w:t>
      </w:r>
      <w:r w:rsidR="000B614E">
        <w:t>CSA</w:t>
      </w:r>
      <w:r>
        <w:t xml:space="preserve">. These tests simulated the experience of the </w:t>
      </w:r>
      <w:r w:rsidR="000B614E">
        <w:t>CSA</w:t>
      </w:r>
      <w:r>
        <w:t xml:space="preserve"> computer-based assessments. Unlike the summative assessments, the practice and training tests did not gauge student success on the operational assessment, or produce scores. Students, teachers, and the public could access the practice tests and training tests using a web browser, although accessing them through the secure browser permitted students to test with different embedded accommodations, such as text-to-speech; and to try out different assistive technology. When remote testing was added as an optional means of test administration, the practice and training tests permitted test </w:t>
      </w:r>
      <w:r w:rsidR="005A6EAF">
        <w:t>administrators</w:t>
      </w:r>
      <w:r>
        <w:t xml:space="preserve"> and students to practice using the remote monitoring and communication features.</w:t>
      </w:r>
    </w:p>
    <w:p w14:paraId="661414A2" w14:textId="6A59AD7B" w:rsidR="00F15653" w:rsidRDefault="00F15653" w:rsidP="00AD0D0A">
      <w:r>
        <w:t xml:space="preserve">The purpose of the training tests is to allow students and test </w:t>
      </w:r>
      <w:r w:rsidR="005A6EAF">
        <w:t>administrators</w:t>
      </w:r>
      <w:r>
        <w:t xml:space="preserve"> to quickly become familiar with interacting with the user interface, different item types, and components of the TDS as well as with the process of starting and completing a testing session.</w:t>
      </w:r>
    </w:p>
    <w:p w14:paraId="2B6882BD" w14:textId="15927BD5" w:rsidR="00F15653" w:rsidRDefault="00F15653" w:rsidP="00AD0D0A">
      <w:r>
        <w:t xml:space="preserve">The purpose of the practice tests is to allow students and test </w:t>
      </w:r>
      <w:r w:rsidR="005A6EAF">
        <w:t>administrators</w:t>
      </w:r>
      <w:r>
        <w:t xml:space="preserve"> to experience a grade-level assessment, grade-specific items, and difficulty levels; and become familiar with the format and structure of an operational assessment.</w:t>
      </w:r>
    </w:p>
    <w:p w14:paraId="636C581C" w14:textId="77777777" w:rsidR="00F15653" w:rsidRDefault="00F15653" w:rsidP="00AD0D0A">
      <w:r>
        <w:t>One purpose of both the practice and training tests is to provide an opportunity for educators to assign embedded designated supports and accommodations and determine how they worked for their students prior to using the resources in an operational test setting.</w:t>
      </w:r>
    </w:p>
    <w:p w14:paraId="219DAC43" w14:textId="77777777" w:rsidR="00245D74" w:rsidRDefault="00245D74" w:rsidP="00441564">
      <w:pPr>
        <w:pStyle w:val="Heading4"/>
      </w:pPr>
      <w:bookmarkStart w:id="490" w:name="_Toc230850614"/>
      <w:bookmarkEnd w:id="488"/>
      <w:r w:rsidRPr="00C2305F">
        <w:t>California Educator Reporting System</w:t>
      </w:r>
      <w:bookmarkEnd w:id="490"/>
    </w:p>
    <w:p w14:paraId="3E915064" w14:textId="1203AE0C" w:rsidR="00F15653" w:rsidRPr="00A57B8E" w:rsidRDefault="00F15653" w:rsidP="00AD0D0A">
      <w:pPr>
        <w:keepLines/>
      </w:pPr>
      <w:bookmarkStart w:id="491" w:name="_Hlk130728251"/>
      <w:r>
        <w:t xml:space="preserve">CERS is the system used by LEAs to view student results from </w:t>
      </w:r>
      <w:r w:rsidR="000B614E">
        <w:t>CAASPP</w:t>
      </w:r>
      <w:r>
        <w:t xml:space="preserve"> testing as they became available. The primary purpose of CERS is to provide educators and administrators with access to timely assessment results for individual students and groups of students.</w:t>
      </w:r>
    </w:p>
    <w:p w14:paraId="67C5CEF0" w14:textId="77777777" w:rsidR="00F15653" w:rsidRPr="00A57B8E" w:rsidRDefault="00F15653" w:rsidP="00AD0D0A">
      <w:pPr>
        <w:rPr>
          <w:lang w:eastAsia="zh-CN"/>
        </w:rPr>
      </w:pPr>
      <w:r w:rsidRPr="4E45775B">
        <w:rPr>
          <w:lang w:eastAsia="zh-CN"/>
        </w:rPr>
        <w:t>CERS allows educators to view their students’ test results at the individual student level and at the aggregate level using grouping and other features. For example, educators can create customized groups from assigned student groups based on</w:t>
      </w:r>
      <w:r>
        <w:rPr>
          <w:lang w:eastAsia="zh-CN"/>
        </w:rPr>
        <w:t xml:space="preserve"> student</w:t>
      </w:r>
      <w:r w:rsidRPr="4E45775B">
        <w:rPr>
          <w:lang w:eastAsia="zh-CN"/>
        </w:rPr>
        <w:t xml:space="preserve"> demographic information or other characteristics of their choosing.</w:t>
      </w:r>
      <w:bookmarkStart w:id="492" w:name="_Hlk66010939"/>
      <w:r w:rsidRPr="4E45775B">
        <w:rPr>
          <w:lang w:eastAsia="zh-CN"/>
        </w:rPr>
        <w:t xml:space="preserve"> The student results sent to CERS are appropriate for analysis of assessment results</w:t>
      </w:r>
      <w:r>
        <w:rPr>
          <w:lang w:eastAsia="zh-CN"/>
        </w:rPr>
        <w:t xml:space="preserve">, including for </w:t>
      </w:r>
      <w:r w:rsidRPr="4E45775B">
        <w:rPr>
          <w:lang w:eastAsia="zh-CN"/>
        </w:rPr>
        <w:t>informing instruction</w:t>
      </w:r>
      <w:r>
        <w:rPr>
          <w:lang w:eastAsia="zh-CN"/>
        </w:rPr>
        <w:t xml:space="preserve"> and local planning</w:t>
      </w:r>
      <w:r w:rsidRPr="4E45775B">
        <w:rPr>
          <w:lang w:eastAsia="zh-CN"/>
        </w:rPr>
        <w:t>.</w:t>
      </w:r>
      <w:bookmarkEnd w:id="492"/>
    </w:p>
    <w:p w14:paraId="52D2EA25" w14:textId="4116DC8A" w:rsidR="00A46100" w:rsidRDefault="00A46100" w:rsidP="00441564">
      <w:pPr>
        <w:pStyle w:val="Heading4"/>
      </w:pPr>
      <w:bookmarkStart w:id="493" w:name="_Toc230850615"/>
      <w:bookmarkEnd w:id="491"/>
      <w:r w:rsidRPr="00C2305F">
        <w:t>Test Results for California’s Assessments</w:t>
      </w:r>
      <w:bookmarkEnd w:id="489"/>
      <w:r w:rsidR="00022548" w:rsidRPr="00C2305F">
        <w:t xml:space="preserve"> Website</w:t>
      </w:r>
      <w:bookmarkEnd w:id="493"/>
    </w:p>
    <w:p w14:paraId="05B7410E" w14:textId="08729735" w:rsidR="00F15653" w:rsidRPr="00A57B8E" w:rsidRDefault="00F15653" w:rsidP="00AD0D0A">
      <w:bookmarkStart w:id="494" w:name="_Toc128378196"/>
      <w:bookmarkStart w:id="495" w:name="_Toc128463400"/>
      <w:bookmarkStart w:id="496" w:name="_Toc128476599"/>
      <w:bookmarkStart w:id="497" w:name="_Toc128477378"/>
      <w:bookmarkStart w:id="498" w:name="_Toc128479040"/>
      <w:bookmarkStart w:id="499" w:name="_Toc128378197"/>
      <w:bookmarkStart w:id="500" w:name="_Toc128463401"/>
      <w:bookmarkStart w:id="501" w:name="_Toc128476600"/>
      <w:bookmarkStart w:id="502" w:name="_Toc128477379"/>
      <w:bookmarkStart w:id="503" w:name="_Toc128479041"/>
      <w:bookmarkStart w:id="504" w:name="_Hlk130728290"/>
      <w:bookmarkStart w:id="505" w:name="_Hlk149053988"/>
      <w:bookmarkEnd w:id="494"/>
      <w:bookmarkEnd w:id="495"/>
      <w:bookmarkEnd w:id="496"/>
      <w:bookmarkEnd w:id="497"/>
      <w:bookmarkEnd w:id="498"/>
      <w:bookmarkEnd w:id="499"/>
      <w:bookmarkEnd w:id="500"/>
      <w:bookmarkEnd w:id="501"/>
      <w:bookmarkEnd w:id="502"/>
      <w:bookmarkEnd w:id="503"/>
      <w:r>
        <w:t xml:space="preserve">The Test Results for California’s Assessments website is used by educators, families, researchers, and interested members of the public to view aggregate results from the </w:t>
      </w:r>
      <w:r w:rsidR="000B614E">
        <w:t>CSA</w:t>
      </w:r>
      <w:r>
        <w:t xml:space="preserve">. Its primary purpose is to provide users with access to results data for groups of students and to allow comparison of test result data for various student groups. </w:t>
      </w:r>
      <w:r w:rsidRPr="4E45775B">
        <w:rPr>
          <w:rFonts w:eastAsia="Arial"/>
          <w:color w:val="000000" w:themeColor="text1"/>
        </w:rPr>
        <w:t>Test scores for a given grade level are aggregated at the school, LEA or direct funded charter school, county, and state levels. The aggregate scores are generated for selected student groups of interest (</w:t>
      </w:r>
      <w:r>
        <w:rPr>
          <w:rFonts w:eastAsia="Arial"/>
          <w:color w:val="000000" w:themeColor="text1"/>
        </w:rPr>
        <w:t>for example</w:t>
      </w:r>
      <w:r w:rsidRPr="4E45775B">
        <w:rPr>
          <w:rFonts w:eastAsia="Arial"/>
          <w:color w:val="000000" w:themeColor="text1"/>
        </w:rPr>
        <w:t xml:space="preserve">, gender, </w:t>
      </w:r>
      <w:r>
        <w:rPr>
          <w:rFonts w:eastAsia="Arial"/>
          <w:color w:val="000000" w:themeColor="text1"/>
        </w:rPr>
        <w:t xml:space="preserve">race or </w:t>
      </w:r>
      <w:r w:rsidRPr="4E45775B">
        <w:rPr>
          <w:rFonts w:eastAsia="Arial"/>
          <w:color w:val="000000" w:themeColor="text1"/>
        </w:rPr>
        <w:t>ethnicity, economic status, migrant status, and disability status) and for the total population.</w:t>
      </w:r>
    </w:p>
    <w:p w14:paraId="6F35F8C1" w14:textId="109D465B" w:rsidR="00565D2F" w:rsidRDefault="00565D2F" w:rsidP="00441564">
      <w:pPr>
        <w:pStyle w:val="Heading3"/>
      </w:pPr>
      <w:bookmarkStart w:id="506" w:name="_Toc230850616"/>
      <w:bookmarkEnd w:id="504"/>
      <w:bookmarkEnd w:id="505"/>
      <w:r w:rsidRPr="00C2305F">
        <w:lastRenderedPageBreak/>
        <w:t>Overview of the Technical Report</w:t>
      </w:r>
      <w:bookmarkEnd w:id="506"/>
    </w:p>
    <w:p w14:paraId="6EBC556F" w14:textId="29DFD254" w:rsidR="002B2FBB" w:rsidRPr="009E1EB6" w:rsidRDefault="002B2FBB" w:rsidP="002B2FBB">
      <w:pPr>
        <w:keepNext/>
        <w:keepLines/>
      </w:pPr>
      <w:r w:rsidRPr="009E1EB6">
        <w:t>This technical report addresses the characteristics of the CSA administered in spring 202</w:t>
      </w:r>
      <w:r w:rsidR="00CF34F0">
        <w:t>5</w:t>
      </w:r>
      <w:r w:rsidRPr="009E1EB6">
        <w:t xml:space="preserve"> and contains nine additional chapters as follows:</w:t>
      </w:r>
    </w:p>
    <w:p w14:paraId="4A266495" w14:textId="4BB509CD" w:rsidR="002B2FBB" w:rsidRPr="009E1EB6" w:rsidRDefault="002B2FBB" w:rsidP="00415327">
      <w:pPr>
        <w:keepNext/>
        <w:keepLines/>
        <w:numPr>
          <w:ilvl w:val="0"/>
          <w:numId w:val="10"/>
        </w:numPr>
        <w:ind w:left="864" w:hanging="288"/>
      </w:pPr>
      <w:hyperlink w:anchor="_Overview_of_CSA" w:history="1">
        <w:r w:rsidRPr="009E1EB6">
          <w:rPr>
            <w:rStyle w:val="Hyperlink"/>
          </w:rPr>
          <w:t>Chapter 2</w:t>
        </w:r>
      </w:hyperlink>
      <w:r w:rsidRPr="009E1EB6">
        <w:t xml:space="preserve"> presents an overview of the processes involved in a testing cycle for the CSA. This chapter includes item development, test assembly, test administration, fairness and accessibility, generation of test scores, and psychometric analyses. The details on each stage in the testing process will be presented in the subsequent chapters.</w:t>
      </w:r>
    </w:p>
    <w:p w14:paraId="3DED7947" w14:textId="32B48397" w:rsidR="002B2FBB" w:rsidRPr="009E1EB6" w:rsidRDefault="002B2FBB" w:rsidP="00415327">
      <w:pPr>
        <w:numPr>
          <w:ilvl w:val="0"/>
          <w:numId w:val="10"/>
        </w:numPr>
        <w:ind w:left="864" w:hanging="288"/>
      </w:pPr>
      <w:hyperlink w:anchor="_Item_Development_and_2" w:history="1">
        <w:r w:rsidRPr="009E1EB6">
          <w:rPr>
            <w:rStyle w:val="Hyperlink"/>
          </w:rPr>
          <w:t>Chapter 3</w:t>
        </w:r>
      </w:hyperlink>
      <w:r w:rsidRPr="009E1EB6">
        <w:t xml:space="preserve"> discusses the test design, blueprint, and item development for the </w:t>
      </w:r>
      <w:r w:rsidR="00CF34F0">
        <w:t>2024–‍25</w:t>
      </w:r>
      <w:r w:rsidRPr="009E1EB6">
        <w:rPr>
          <w:rFonts w:eastAsiaTheme="minorEastAsia" w:cs="Arial"/>
        </w:rPr>
        <w:t xml:space="preserve"> </w:t>
      </w:r>
      <w:r w:rsidRPr="009E1EB6">
        <w:t>test administration.</w:t>
      </w:r>
    </w:p>
    <w:p w14:paraId="5A5267C4" w14:textId="27F241C0" w:rsidR="002B2FBB" w:rsidRPr="009E1EB6" w:rsidRDefault="002B2FBB" w:rsidP="00415327">
      <w:pPr>
        <w:numPr>
          <w:ilvl w:val="0"/>
          <w:numId w:val="10"/>
        </w:numPr>
        <w:ind w:left="864" w:hanging="288"/>
      </w:pPr>
      <w:hyperlink w:anchor="_Test_Assembly_2">
        <w:r w:rsidRPr="009E1EB6">
          <w:rPr>
            <w:rStyle w:val="Hyperlink"/>
            <w:rFonts w:eastAsiaTheme="minorEastAsia"/>
          </w:rPr>
          <w:t>Chapter 4</w:t>
        </w:r>
      </w:hyperlink>
      <w:r w:rsidRPr="009E1EB6">
        <w:rPr>
          <w:rFonts w:eastAsiaTheme="minorEastAsia"/>
        </w:rPr>
        <w:t xml:space="preserve"> </w:t>
      </w:r>
      <w:r w:rsidRPr="009E1EB6">
        <w:t>discusses the content, psychometric criteria, and reviews that guide procedures of CSA test assembly.</w:t>
      </w:r>
    </w:p>
    <w:p w14:paraId="2663B547" w14:textId="72501014" w:rsidR="002B2FBB" w:rsidRPr="009E1EB6" w:rsidRDefault="002B2FBB" w:rsidP="00415327">
      <w:pPr>
        <w:numPr>
          <w:ilvl w:val="0"/>
          <w:numId w:val="10"/>
        </w:numPr>
        <w:ind w:left="864" w:hanging="288"/>
      </w:pPr>
      <w:hyperlink w:anchor="_Test_Administration_3" w:history="1">
        <w:r w:rsidRPr="009E1EB6">
          <w:rPr>
            <w:rStyle w:val="Hyperlink"/>
          </w:rPr>
          <w:t>Chapter 5</w:t>
        </w:r>
      </w:hyperlink>
      <w:r w:rsidRPr="009E1EB6">
        <w:t xml:space="preserve"> details the processes involved in the administration of the CSA. It also describes the procedures followed by ETS to maintain test security throughout the test administration process.</w:t>
      </w:r>
    </w:p>
    <w:p w14:paraId="5A2E2DEC" w14:textId="2B970CE9" w:rsidR="002B2FBB" w:rsidRPr="009E1EB6" w:rsidRDefault="5A89403B" w:rsidP="00415327">
      <w:pPr>
        <w:numPr>
          <w:ilvl w:val="0"/>
          <w:numId w:val="10"/>
        </w:numPr>
        <w:ind w:left="864" w:hanging="288"/>
      </w:pPr>
      <w:hyperlink w:anchor="_Standard_Setting_1" w:history="1">
        <w:r w:rsidRPr="4FA129D9">
          <w:rPr>
            <w:rStyle w:val="Hyperlink"/>
          </w:rPr>
          <w:t>Chapter 6</w:t>
        </w:r>
      </w:hyperlink>
      <w:r>
        <w:t xml:space="preserve"> </w:t>
      </w:r>
      <w:r w:rsidR="1DE79829">
        <w:t>details</w:t>
      </w:r>
      <w:r>
        <w:t xml:space="preserve"> the standard setting process that established the base-year </w:t>
      </w:r>
      <w:r w:rsidR="00E866E5">
        <w:t xml:space="preserve">(2024–‍25) </w:t>
      </w:r>
      <w:r w:rsidR="33A9BBE5">
        <w:t>achievement level</w:t>
      </w:r>
      <w:r>
        <w:t>s.</w:t>
      </w:r>
    </w:p>
    <w:p w14:paraId="38A49B5D" w14:textId="4D335A29" w:rsidR="002B2FBB" w:rsidRPr="009E1EB6" w:rsidRDefault="002B2FBB" w:rsidP="00415327">
      <w:pPr>
        <w:numPr>
          <w:ilvl w:val="0"/>
          <w:numId w:val="10"/>
        </w:numPr>
        <w:ind w:left="864" w:hanging="288"/>
      </w:pPr>
      <w:hyperlink w:anchor="_Scoring_and_Reporting" w:history="1">
        <w:r w:rsidRPr="009E1EB6">
          <w:rPr>
            <w:rStyle w:val="Hyperlink"/>
          </w:rPr>
          <w:t>Chapter 7</w:t>
        </w:r>
      </w:hyperlink>
      <w:r w:rsidRPr="009E1EB6">
        <w:rPr>
          <w:rFonts w:cs="Arial"/>
        </w:rPr>
        <w:t xml:space="preserve"> </w:t>
      </w:r>
      <w:r w:rsidRPr="009E1EB6">
        <w:t>summarizes the types of scores and score reports that are produced at the end of each administration of the CSA.</w:t>
      </w:r>
    </w:p>
    <w:p w14:paraId="1DE91674" w14:textId="37D29D92" w:rsidR="002B2FBB" w:rsidRPr="009E1EB6" w:rsidRDefault="002B2FBB" w:rsidP="00415327">
      <w:pPr>
        <w:numPr>
          <w:ilvl w:val="0"/>
          <w:numId w:val="10"/>
        </w:numPr>
        <w:ind w:left="864" w:hanging="288"/>
      </w:pPr>
      <w:hyperlink w:anchor="_Psychometric_Analyses_2" w:history="1">
        <w:r w:rsidRPr="009E1EB6">
          <w:rPr>
            <w:rStyle w:val="Hyperlink"/>
          </w:rPr>
          <w:t>Chapter 8</w:t>
        </w:r>
      </w:hyperlink>
      <w:r w:rsidRPr="009E1EB6">
        <w:t xml:space="preserve"> summarizes the statistical procedures and results for </w:t>
      </w:r>
      <w:r w:rsidR="00CF34F0">
        <w:t>2024–25</w:t>
      </w:r>
      <w:r w:rsidRPr="009E1EB6">
        <w:t>. These analyses include</w:t>
      </w:r>
    </w:p>
    <w:p w14:paraId="109EAC8F" w14:textId="4459FC8A" w:rsidR="007F6D61" w:rsidRDefault="007F6D61" w:rsidP="002B2FBB">
      <w:pPr>
        <w:pStyle w:val="bullets2-one"/>
        <w:numPr>
          <w:ilvl w:val="0"/>
          <w:numId w:val="2"/>
        </w:numPr>
        <w:ind w:left="1224"/>
      </w:pPr>
      <w:r>
        <w:t>test-taking rates;</w:t>
      </w:r>
    </w:p>
    <w:p w14:paraId="120F278D" w14:textId="0A0F8645" w:rsidR="002B2FBB" w:rsidRPr="009E1EB6" w:rsidRDefault="002B2FBB" w:rsidP="002B2FBB">
      <w:pPr>
        <w:pStyle w:val="bullets2-one"/>
        <w:numPr>
          <w:ilvl w:val="0"/>
          <w:numId w:val="2"/>
        </w:numPr>
        <w:ind w:left="1224"/>
      </w:pPr>
      <w:r w:rsidRPr="009E1EB6">
        <w:t>classical item analyses;</w:t>
      </w:r>
    </w:p>
    <w:p w14:paraId="7332A0D8" w14:textId="77777777" w:rsidR="002B2FBB" w:rsidRPr="009E1EB6" w:rsidRDefault="002B2FBB" w:rsidP="002B2FBB">
      <w:pPr>
        <w:pStyle w:val="bullets2-one"/>
        <w:numPr>
          <w:ilvl w:val="0"/>
          <w:numId w:val="2"/>
        </w:numPr>
        <w:ind w:left="1224"/>
      </w:pPr>
      <w:r w:rsidRPr="009E1EB6">
        <w:t>differential item functioning analyses;</w:t>
      </w:r>
    </w:p>
    <w:p w14:paraId="7851639E" w14:textId="1323DEDD" w:rsidR="002B2FBB" w:rsidRPr="009E1EB6" w:rsidRDefault="002B2FBB" w:rsidP="002B2FBB">
      <w:pPr>
        <w:pStyle w:val="bullets2-one"/>
        <w:numPr>
          <w:ilvl w:val="0"/>
          <w:numId w:val="2"/>
        </w:numPr>
        <w:ind w:left="1224"/>
      </w:pPr>
      <w:r w:rsidRPr="009E1EB6">
        <w:t xml:space="preserve">item response theory </w:t>
      </w:r>
      <w:r w:rsidR="00A018FF">
        <w:t>analyses</w:t>
      </w:r>
      <w:r w:rsidRPr="009E1EB6">
        <w:t>;</w:t>
      </w:r>
    </w:p>
    <w:p w14:paraId="6567ACFE" w14:textId="77777777" w:rsidR="002B2FBB" w:rsidRPr="009E1EB6" w:rsidRDefault="002B2FBB" w:rsidP="002B2FBB">
      <w:pPr>
        <w:pStyle w:val="bullets2-one"/>
        <w:numPr>
          <w:ilvl w:val="0"/>
          <w:numId w:val="2"/>
        </w:numPr>
        <w:ind w:left="1224"/>
      </w:pPr>
      <w:r w:rsidRPr="009E1EB6">
        <w:t>response time analyses;</w:t>
      </w:r>
    </w:p>
    <w:p w14:paraId="55646B35" w14:textId="77777777" w:rsidR="002B2FBB" w:rsidRPr="009E1EB6" w:rsidRDefault="002B2FBB" w:rsidP="002B2FBB">
      <w:pPr>
        <w:pStyle w:val="bullets2-one"/>
        <w:numPr>
          <w:ilvl w:val="0"/>
          <w:numId w:val="2"/>
        </w:numPr>
        <w:ind w:left="1224"/>
      </w:pPr>
      <w:r w:rsidRPr="009E1EB6">
        <w:t>reliability analyses; and</w:t>
      </w:r>
    </w:p>
    <w:p w14:paraId="0871AF6B" w14:textId="77777777" w:rsidR="002B2FBB" w:rsidRPr="009E1EB6" w:rsidRDefault="002B2FBB" w:rsidP="002B2FBB">
      <w:pPr>
        <w:pStyle w:val="bullets2-one"/>
        <w:numPr>
          <w:ilvl w:val="0"/>
          <w:numId w:val="2"/>
        </w:numPr>
        <w:ind w:left="1224"/>
      </w:pPr>
      <w:r w:rsidRPr="009E1EB6">
        <w:t>validity analyses.</w:t>
      </w:r>
    </w:p>
    <w:p w14:paraId="0C634336" w14:textId="44B2B19C" w:rsidR="002B2FBB" w:rsidRPr="009E1EB6" w:rsidRDefault="002B2FBB" w:rsidP="00415327">
      <w:pPr>
        <w:numPr>
          <w:ilvl w:val="0"/>
          <w:numId w:val="10"/>
        </w:numPr>
        <w:ind w:left="864" w:hanging="288"/>
      </w:pPr>
      <w:hyperlink w:anchor="_Quality_Control_Procedures" w:history="1">
        <w:r w:rsidRPr="003B3E50">
          <w:rPr>
            <w:rStyle w:val="Hyperlink"/>
          </w:rPr>
          <w:t>Chapter 9</w:t>
        </w:r>
      </w:hyperlink>
      <w:r w:rsidRPr="009E1EB6">
        <w:t xml:space="preserve"> highlights the quality-control processes used at various stages of administration of the CSA.</w:t>
      </w:r>
    </w:p>
    <w:p w14:paraId="08B88C1D" w14:textId="0EF10716" w:rsidR="002B2FBB" w:rsidRPr="002B2FBB" w:rsidRDefault="002B2FBB" w:rsidP="00415327">
      <w:pPr>
        <w:numPr>
          <w:ilvl w:val="0"/>
          <w:numId w:val="10"/>
        </w:numPr>
        <w:ind w:left="864" w:hanging="288"/>
        <w:rPr>
          <w:webHidden/>
        </w:rPr>
      </w:pPr>
      <w:hyperlink w:anchor="_Continuous_and_Systematic_5" w:history="1">
        <w:r w:rsidRPr="009E1EB6">
          <w:rPr>
            <w:rStyle w:val="Hyperlink"/>
          </w:rPr>
          <w:t>Chapter 10</w:t>
        </w:r>
      </w:hyperlink>
      <w:r w:rsidRPr="009E1EB6">
        <w:t xml:space="preserve"> discusses the various procedures used to gather information to improve the CSA as well as strategies to implement possible improvements.</w:t>
      </w:r>
    </w:p>
    <w:p w14:paraId="0494F6AF" w14:textId="01FBB3BC" w:rsidR="00565D2F" w:rsidRDefault="00565D2F" w:rsidP="00441564">
      <w:pPr>
        <w:pStyle w:val="Heading3"/>
        <w:pageBreakBefore/>
        <w:numPr>
          <w:ilvl w:val="0"/>
          <w:numId w:val="0"/>
        </w:numPr>
      </w:pPr>
      <w:bookmarkStart w:id="507" w:name="_Toc230850617"/>
      <w:bookmarkStart w:id="508" w:name="_Hlk133244130"/>
      <w:r w:rsidRPr="00C2305F">
        <w:lastRenderedPageBreak/>
        <w:t>Reference</w:t>
      </w:r>
      <w:r w:rsidR="00B200BD">
        <w:t>s</w:t>
      </w:r>
      <w:bookmarkEnd w:id="507"/>
    </w:p>
    <w:p w14:paraId="52700375" w14:textId="77777777" w:rsidR="00F15653" w:rsidRDefault="00F15653" w:rsidP="00AD0D0A">
      <w:pPr>
        <w:pStyle w:val="References"/>
      </w:pPr>
      <w:bookmarkStart w:id="509" w:name="_Overview_of_CSA_1"/>
      <w:bookmarkEnd w:id="508"/>
      <w:bookmarkEnd w:id="509"/>
      <w:r>
        <w:rPr>
          <w:i/>
        </w:rPr>
        <w:t>California</w:t>
      </w:r>
      <w:r>
        <w:t xml:space="preserve"> </w:t>
      </w:r>
      <w:r>
        <w:rPr>
          <w:i/>
        </w:rPr>
        <w:t>Code of Regulations</w:t>
      </w:r>
      <w:r w:rsidRPr="009F5F39">
        <w:t>,</w:t>
      </w:r>
      <w:r>
        <w:rPr>
          <w:i/>
        </w:rPr>
        <w:t xml:space="preserve"> </w:t>
      </w:r>
      <w:r>
        <w:t>Title 5, Education, Division 1, Chapter 2, Subchapter 3.75, Article 2, Section 851.5. (n.d.).</w:t>
      </w:r>
    </w:p>
    <w:p w14:paraId="31D5BC45" w14:textId="41AD7ED8" w:rsidR="004E37D0" w:rsidRDefault="004E37D0" w:rsidP="00AD0D0A">
      <w:pPr>
        <w:pStyle w:val="References"/>
      </w:pPr>
      <w:r>
        <w:t>California Department of Education</w:t>
      </w:r>
      <w:r w:rsidRPr="009E1EB6">
        <w:t>. (2</w:t>
      </w:r>
      <w:r>
        <w:t>024</w:t>
      </w:r>
      <w:r w:rsidRPr="009E1EB6">
        <w:t xml:space="preserve">). </w:t>
      </w:r>
      <w:r>
        <w:rPr>
          <w:i/>
          <w:iCs/>
        </w:rPr>
        <w:t xml:space="preserve">2024 </w:t>
      </w:r>
      <w:r>
        <w:rPr>
          <w:i/>
        </w:rPr>
        <w:t>addendum to the high-level test design for the California Spanish Assessment</w:t>
      </w:r>
      <w:r w:rsidRPr="009E1EB6">
        <w:t>. California Department of Education website.</w:t>
      </w:r>
    </w:p>
    <w:p w14:paraId="1F690732" w14:textId="7A2D59AD" w:rsidR="00F15653" w:rsidRDefault="00F15653" w:rsidP="00AD0D0A">
      <w:pPr>
        <w:pStyle w:val="References"/>
      </w:pPr>
      <w:bookmarkStart w:id="510" w:name="_Hlk149054005"/>
      <w:r>
        <w:t>California Department of Education. (2025</w:t>
      </w:r>
      <w:r w:rsidR="000A7216">
        <w:t>a</w:t>
      </w:r>
      <w:r>
        <w:t xml:space="preserve">). </w:t>
      </w:r>
      <w:r w:rsidR="000B614E">
        <w:rPr>
          <w:i/>
          <w:iCs/>
        </w:rPr>
        <w:t>CAASPP</w:t>
      </w:r>
      <w:r w:rsidRPr="00551B54">
        <w:rPr>
          <w:i/>
          <w:iCs/>
        </w:rPr>
        <w:t xml:space="preserve"> </w:t>
      </w:r>
      <w:r>
        <w:rPr>
          <w:i/>
        </w:rPr>
        <w:t>online test administration manual</w:t>
      </w:r>
      <w:r w:rsidRPr="009F5F39">
        <w:t>.</w:t>
      </w:r>
      <w:r>
        <w:t xml:space="preserve"> Sacramento, CA: California Department of Education.</w:t>
      </w:r>
    </w:p>
    <w:p w14:paraId="61A1405D" w14:textId="2F31B5B7" w:rsidR="00F15653" w:rsidRDefault="00F15653" w:rsidP="00AD0D0A">
      <w:pPr>
        <w:pStyle w:val="References"/>
        <w:rPr>
          <w:color w:val="000000"/>
        </w:rPr>
      </w:pPr>
      <w:bookmarkStart w:id="511" w:name="_Hlk128926906"/>
      <w:bookmarkStart w:id="512" w:name="_Hlk207918124"/>
      <w:r>
        <w:t>California Department of Education. (2025</w:t>
      </w:r>
      <w:r w:rsidR="000A7216">
        <w:t>b</w:t>
      </w:r>
      <w:r>
        <w:t xml:space="preserve">, August). </w:t>
      </w:r>
      <w:r>
        <w:rPr>
          <w:i/>
        </w:rPr>
        <w:t>Organization</w:t>
      </w:r>
      <w:r w:rsidRPr="009F5F39">
        <w:t>.</w:t>
      </w:r>
      <w:r>
        <w:t xml:space="preserve"> California Department of Education website.</w:t>
      </w:r>
    </w:p>
    <w:p w14:paraId="022F1850" w14:textId="332236F2" w:rsidR="00F15653" w:rsidRDefault="00F15653" w:rsidP="00AD0D0A">
      <w:pPr>
        <w:pStyle w:val="References"/>
      </w:pPr>
      <w:r>
        <w:t>California Department of Education. (2025</w:t>
      </w:r>
      <w:r w:rsidR="000A7216">
        <w:t>c</w:t>
      </w:r>
      <w:r>
        <w:t xml:space="preserve">, October). </w:t>
      </w:r>
      <w:r>
        <w:rPr>
          <w:i/>
        </w:rPr>
        <w:t>State Board of Education responsibilities</w:t>
      </w:r>
      <w:r w:rsidRPr="009F5F39">
        <w:t>.</w:t>
      </w:r>
      <w:r>
        <w:t xml:space="preserve"> California Department of Education website.</w:t>
      </w:r>
    </w:p>
    <w:bookmarkEnd w:id="510"/>
    <w:bookmarkEnd w:id="511"/>
    <w:p w14:paraId="63C47772" w14:textId="654D5BEB" w:rsidR="00F15653" w:rsidRDefault="00F15653" w:rsidP="00AD0D0A">
      <w:pPr>
        <w:pStyle w:val="References"/>
      </w:pPr>
      <w:r>
        <w:t xml:space="preserve">California </w:t>
      </w:r>
      <w:r>
        <w:rPr>
          <w:i/>
          <w:iCs/>
        </w:rPr>
        <w:t>Education Code</w:t>
      </w:r>
      <w:r>
        <w:t>, Title 2, Elementary and Secondary Education, Division 4, Part 33, Chapter 5, sections 60602.5(1) and 60602.5(a)(4). (n.d.).</w:t>
      </w:r>
    </w:p>
    <w:p w14:paraId="03274E13" w14:textId="77777777" w:rsidR="00F15653" w:rsidRPr="001E349C" w:rsidRDefault="00F15653" w:rsidP="00AD0D0A">
      <w:pPr>
        <w:pStyle w:val="References"/>
      </w:pPr>
      <w:r w:rsidRPr="001E349C">
        <w:t xml:space="preserve">Every </w:t>
      </w:r>
      <w:r>
        <w:t>Student Succeeds Act of 2015, 20 U.S.C. 20 § 6301 (2015).</w:t>
      </w:r>
    </w:p>
    <w:p w14:paraId="61C840B5" w14:textId="38943663" w:rsidR="00565D2F" w:rsidRPr="00C2305F" w:rsidRDefault="735F7A23" w:rsidP="00441564">
      <w:pPr>
        <w:pStyle w:val="Heading2"/>
      </w:pPr>
      <w:bookmarkStart w:id="513" w:name="_Overview_of_CSA"/>
      <w:bookmarkStart w:id="514" w:name="_Toc230850618"/>
      <w:bookmarkEnd w:id="512"/>
      <w:bookmarkEnd w:id="513"/>
      <w:r w:rsidRPr="00C2305F">
        <w:lastRenderedPageBreak/>
        <w:t xml:space="preserve">Overview of </w:t>
      </w:r>
      <w:r w:rsidR="21408007" w:rsidRPr="00C2305F">
        <w:t>CSA</w:t>
      </w:r>
      <w:r w:rsidRPr="00C2305F">
        <w:t xml:space="preserve"> Processes</w:t>
      </w:r>
      <w:bookmarkEnd w:id="514"/>
    </w:p>
    <w:p w14:paraId="68AFF9E6" w14:textId="70C49157" w:rsidR="00D47568" w:rsidRPr="00A025FC" w:rsidRDefault="00D47568" w:rsidP="00AD0D0A">
      <w:pPr>
        <w:spacing w:after="100"/>
      </w:pPr>
      <w:bookmarkStart w:id="515" w:name="_Hlk130728358"/>
      <w:bookmarkStart w:id="516" w:name="_Hlk149054403"/>
      <w:r>
        <w:t xml:space="preserve">This chapter provides an overview of the processes implemented by ETS during a typical, full testing cycle for the </w:t>
      </w:r>
      <w:r w:rsidR="00362EB5">
        <w:t>California Spanish Assessment (</w:t>
      </w:r>
      <w:r w:rsidR="000B614E">
        <w:rPr>
          <w:rFonts w:cs="Arial"/>
        </w:rPr>
        <w:t>CSA</w:t>
      </w:r>
      <w:r w:rsidR="00362EB5">
        <w:rPr>
          <w:rFonts w:cs="Arial"/>
        </w:rPr>
        <w:t>)</w:t>
      </w:r>
      <w:r w:rsidRPr="002A177D">
        <w:t>,</w:t>
      </w:r>
      <w:r>
        <w:t xml:space="preserve"> including item development, test design, test administration, and scoring. The details on each step in the process will be presented in the subsequent chapters.</w:t>
      </w:r>
    </w:p>
    <w:p w14:paraId="5A67553D" w14:textId="6C32A24E" w:rsidR="00565D2F" w:rsidRDefault="00565D2F" w:rsidP="00441564">
      <w:pPr>
        <w:pStyle w:val="Heading3"/>
      </w:pPr>
      <w:bookmarkStart w:id="517" w:name="_Toc230850619"/>
      <w:bookmarkEnd w:id="515"/>
      <w:bookmarkEnd w:id="516"/>
      <w:r w:rsidRPr="00C2305F">
        <w:t>Item Development</w:t>
      </w:r>
      <w:bookmarkEnd w:id="517"/>
    </w:p>
    <w:p w14:paraId="68A84C59" w14:textId="1F6D4441" w:rsidR="005B6FA1" w:rsidRPr="009E1EB6" w:rsidRDefault="005B6FA1" w:rsidP="005B6FA1">
      <w:r w:rsidRPr="009E1EB6">
        <w:t>ETS used previously field-tested items across grade</w:t>
      </w:r>
      <w:r w:rsidR="00E866E5">
        <w:t>s three through eight</w:t>
      </w:r>
      <w:r w:rsidRPr="009E1EB6">
        <w:t xml:space="preserve"> and the high school grade band for the </w:t>
      </w:r>
      <w:r w:rsidR="00CF34F0">
        <w:t>2024–25</w:t>
      </w:r>
      <w:r w:rsidRPr="009E1EB6">
        <w:t xml:space="preserve"> test administration and delivered them to the California Department of Education (CDE) via the ETS Item Banking Information System (IBIS). The total number of machine- and human-scorable items developed in </w:t>
      </w:r>
      <w:r w:rsidR="00B46E0A">
        <w:t>2024–25</w:t>
      </w:r>
      <w:r w:rsidR="00B46E0A" w:rsidRPr="009E1EB6">
        <w:t xml:space="preserve"> </w:t>
      </w:r>
      <w:r w:rsidRPr="009E1EB6">
        <w:t>(</w:t>
      </w:r>
      <w:r w:rsidR="00482B4E">
        <w:t>362</w:t>
      </w:r>
      <w:r w:rsidRPr="009E1EB6">
        <w:t xml:space="preserve">) was greater than the number to be field-tested (228) in the </w:t>
      </w:r>
      <w:r w:rsidRPr="009E1EB6" w:rsidDel="00CF34F0">
        <w:t>2023–24</w:t>
      </w:r>
      <w:r w:rsidRPr="009E1EB6">
        <w:t xml:space="preserve"> test administration because field test overage and </w:t>
      </w:r>
      <w:r w:rsidR="00D9597D">
        <w:t>practice</w:t>
      </w:r>
      <w:r w:rsidR="00D9597D" w:rsidRPr="009E1EB6">
        <w:t xml:space="preserve"> </w:t>
      </w:r>
      <w:r w:rsidRPr="009E1EB6">
        <w:t>test items were included.</w:t>
      </w:r>
    </w:p>
    <w:p w14:paraId="1B85E2E0" w14:textId="44BAB89E" w:rsidR="005B6FA1" w:rsidRPr="009E1EB6" w:rsidRDefault="005B6FA1" w:rsidP="005B6FA1">
      <w:r w:rsidRPr="009E1EB6">
        <w:t xml:space="preserve">The developed items were designed to be engaging to the student population and </w:t>
      </w:r>
      <w:bookmarkStart w:id="518" w:name="_Hlk92803138"/>
      <w:r w:rsidRPr="009E1EB6">
        <w:t xml:space="preserve">represented a wide variety of item types. All CSA field test items were developed in accordance with the </w:t>
      </w:r>
      <w:r w:rsidRPr="009E1EB6">
        <w:rPr>
          <w:i/>
        </w:rPr>
        <w:t>ETS Standards for Quality and Fairness</w:t>
      </w:r>
      <w:r w:rsidRPr="009E1EB6">
        <w:t xml:space="preserve"> (ETS, 2014) across all phases </w:t>
      </w:r>
      <w:bookmarkEnd w:id="518"/>
      <w:r w:rsidRPr="009E1EB6">
        <w:t xml:space="preserve">of item and test development. While under initial development, the </w:t>
      </w:r>
      <w:r w:rsidR="00DA6AA9">
        <w:t>test</w:t>
      </w:r>
      <w:r w:rsidRPr="009E1EB6">
        <w:t xml:space="preserve"> materials, including items, passages, and listening stimuli, were stored on password-protected ETS computers and secure internal network drives. Audio recordings were produced as electronic audio files and delivered securely to the CDE for review.</w:t>
      </w:r>
    </w:p>
    <w:p w14:paraId="677E98F5" w14:textId="202CE541" w:rsidR="005B6FA1" w:rsidRPr="005B6FA1" w:rsidRDefault="005B6FA1" w:rsidP="005B6FA1">
      <w:pPr>
        <w:rPr>
          <w:webHidden/>
        </w:rPr>
      </w:pPr>
      <w:r w:rsidRPr="009E1EB6">
        <w:t>All secure documents needed for CDE review that were not available in IBIS were delivered to the CDE via a secure file transfer protocol server.</w:t>
      </w:r>
    </w:p>
    <w:p w14:paraId="493DFE2B" w14:textId="0C23E0A1" w:rsidR="00565D2F" w:rsidRDefault="00565D2F" w:rsidP="00441564">
      <w:pPr>
        <w:pStyle w:val="Heading4"/>
      </w:pPr>
      <w:bookmarkStart w:id="519" w:name="_Toc230850620"/>
      <w:r w:rsidRPr="00C2305F">
        <w:t>Item Format</w:t>
      </w:r>
      <w:bookmarkEnd w:id="519"/>
    </w:p>
    <w:p w14:paraId="04A27B72" w14:textId="77777777" w:rsidR="005B6FA1" w:rsidRPr="009E1EB6" w:rsidRDefault="005B6FA1" w:rsidP="005B6FA1">
      <w:r w:rsidRPr="009E1EB6">
        <w:t>The CSA includes the following primary computer-based item formats:</w:t>
      </w:r>
    </w:p>
    <w:p w14:paraId="6866817A" w14:textId="77777777" w:rsidR="005B6FA1" w:rsidRPr="009E1EB6" w:rsidRDefault="005B6FA1" w:rsidP="00415327">
      <w:pPr>
        <w:numPr>
          <w:ilvl w:val="0"/>
          <w:numId w:val="10"/>
        </w:numPr>
        <w:ind w:left="864" w:hanging="288"/>
      </w:pPr>
      <w:r w:rsidRPr="009E1EB6">
        <w:rPr>
          <w:b/>
          <w:bCs/>
        </w:rPr>
        <w:t>Selected-response items—</w:t>
      </w:r>
      <w:r w:rsidRPr="009E1EB6">
        <w:t>Students are instructed to select one or more choices. Most CSA items have three or four options; a few items have more than four options.</w:t>
      </w:r>
    </w:p>
    <w:p w14:paraId="3F8226F2" w14:textId="77777777" w:rsidR="005B6FA1" w:rsidRPr="009E1EB6" w:rsidRDefault="005B6FA1" w:rsidP="00415327">
      <w:pPr>
        <w:numPr>
          <w:ilvl w:val="0"/>
          <w:numId w:val="10"/>
        </w:numPr>
        <w:ind w:left="864" w:hanging="288"/>
      </w:pPr>
      <w:r w:rsidRPr="009E1EB6">
        <w:rPr>
          <w:b/>
          <w:bCs/>
        </w:rPr>
        <w:t>Technology-enhanced items—</w:t>
      </w:r>
      <w:r w:rsidRPr="009E1EB6">
        <w:t>Technology beyond simple option selection is incorporated in some items.</w:t>
      </w:r>
    </w:p>
    <w:p w14:paraId="7F1CF4E4" w14:textId="77777777" w:rsidR="005B6FA1" w:rsidRPr="009E1EB6" w:rsidRDefault="005B6FA1" w:rsidP="00415327">
      <w:pPr>
        <w:numPr>
          <w:ilvl w:val="0"/>
          <w:numId w:val="10"/>
        </w:numPr>
        <w:ind w:left="864" w:hanging="288"/>
        <w:rPr>
          <w:b/>
          <w:bCs/>
        </w:rPr>
      </w:pPr>
      <w:r w:rsidRPr="009E1EB6">
        <w:rPr>
          <w:b/>
          <w:bCs/>
        </w:rPr>
        <w:t>Extended-text items—</w:t>
      </w:r>
      <w:r w:rsidRPr="009E1EB6">
        <w:t xml:space="preserve">Students are instructed to enter written responses to prompts using the text editor tool. </w:t>
      </w:r>
    </w:p>
    <w:p w14:paraId="14EBCD03" w14:textId="77777777" w:rsidR="005B6FA1" w:rsidRPr="009E1EB6" w:rsidRDefault="005B6FA1" w:rsidP="00415327">
      <w:pPr>
        <w:numPr>
          <w:ilvl w:val="0"/>
          <w:numId w:val="10"/>
        </w:numPr>
        <w:ind w:left="864" w:hanging="288"/>
      </w:pPr>
      <w:r w:rsidRPr="009E1EB6">
        <w:rPr>
          <w:b/>
          <w:bCs/>
        </w:rPr>
        <w:t>Audio-response items—</w:t>
      </w:r>
      <w:r w:rsidRPr="009E1EB6">
        <w:t>Students are instructed to record spoken responses to prompts using the audio capture tool.</w:t>
      </w:r>
    </w:p>
    <w:p w14:paraId="462A9BDD" w14:textId="18D1865F" w:rsidR="005B6FA1" w:rsidRPr="005B6FA1" w:rsidRDefault="005B6FA1" w:rsidP="005B6FA1">
      <w:pPr>
        <w:rPr>
          <w:webHidden/>
        </w:rPr>
      </w:pPr>
      <w:r w:rsidRPr="009E1EB6">
        <w:t xml:space="preserve">Detailed information on item format is included in subsection </w:t>
      </w:r>
      <w:hyperlink w:anchor="_Item_Types" w:history="1">
        <w:r w:rsidRPr="009E1EB6">
          <w:rPr>
            <w:rStyle w:val="Hyperlink"/>
            <w:i/>
            <w:iCs/>
          </w:rPr>
          <w:t>3.1.6 Item Types</w:t>
        </w:r>
      </w:hyperlink>
      <w:r w:rsidRPr="009E1EB6">
        <w:rPr>
          <w:rFonts w:cs="Times New Roman"/>
        </w:rPr>
        <w:t xml:space="preserve"> </w:t>
      </w:r>
      <w:r w:rsidRPr="009E1EB6">
        <w:t xml:space="preserve">in </w:t>
      </w:r>
      <w:hyperlink w:anchor="_Item_Development_and_2" w:history="1">
        <w:r w:rsidRPr="009E1EB6">
          <w:rPr>
            <w:rStyle w:val="Hyperlink"/>
            <w:i/>
          </w:rPr>
          <w:t>Chapter 3: Item Development and Review</w:t>
        </w:r>
      </w:hyperlink>
      <w:r w:rsidRPr="009E1EB6">
        <w:t xml:space="preserve">. While </w:t>
      </w:r>
      <w:r w:rsidR="00AF7E3F">
        <w:t>audio-response</w:t>
      </w:r>
      <w:r w:rsidR="00AF7E3F" w:rsidRPr="009E1EB6">
        <w:t xml:space="preserve"> </w:t>
      </w:r>
      <w:r w:rsidRPr="009E1EB6">
        <w:t xml:space="preserve">items </w:t>
      </w:r>
      <w:r w:rsidR="00A0189D">
        <w:t xml:space="preserve">were </w:t>
      </w:r>
      <w:r w:rsidRPr="009E1EB6">
        <w:t xml:space="preserve">included </w:t>
      </w:r>
      <w:r w:rsidR="00A0189D">
        <w:t xml:space="preserve">only </w:t>
      </w:r>
      <w:r w:rsidRPr="009E1EB6">
        <w:t>in the</w:t>
      </w:r>
      <w:r w:rsidR="00A0189D">
        <w:t xml:space="preserve"> high school</w:t>
      </w:r>
      <w:r w:rsidRPr="009E1EB6">
        <w:t xml:space="preserve"> CSA forms</w:t>
      </w:r>
      <w:r w:rsidR="007C0062">
        <w:t>, the remaining formats</w:t>
      </w:r>
      <w:r w:rsidRPr="009E1EB6">
        <w:t xml:space="preserve"> were </w:t>
      </w:r>
      <w:r w:rsidR="00FD6D28">
        <w:t>included in all grade</w:t>
      </w:r>
      <w:r w:rsidR="00AA0D78">
        <w:t xml:space="preserve"> level</w:t>
      </w:r>
      <w:r w:rsidR="00FD6D28">
        <w:t>s</w:t>
      </w:r>
      <w:r w:rsidR="00AA0D78">
        <w:t xml:space="preserve"> and the high school grade band</w:t>
      </w:r>
      <w:r w:rsidRPr="009E1EB6">
        <w:t>.</w:t>
      </w:r>
    </w:p>
    <w:p w14:paraId="00811A8B" w14:textId="027E756D" w:rsidR="0019490C" w:rsidRDefault="00565D2F" w:rsidP="00441564">
      <w:pPr>
        <w:pStyle w:val="Heading4"/>
      </w:pPr>
      <w:bookmarkStart w:id="520" w:name="_Toc230850621"/>
      <w:r w:rsidRPr="00C2305F">
        <w:t>Item Specifications</w:t>
      </w:r>
      <w:bookmarkEnd w:id="520"/>
    </w:p>
    <w:p w14:paraId="65056BE7" w14:textId="54083522" w:rsidR="005B6FA1" w:rsidRPr="005B6FA1" w:rsidRDefault="005B6FA1" w:rsidP="005B6FA1">
      <w:pPr>
        <w:rPr>
          <w:webHidden/>
        </w:rPr>
      </w:pPr>
      <w:r w:rsidRPr="6AAFB4F8">
        <w:t xml:space="preserve">The CSA item specifications provide descriptions of item characteristics that are intended to measure each content standard consistently. They were developed </w:t>
      </w:r>
      <w:r w:rsidR="0099004D">
        <w:rPr>
          <w:rFonts w:eastAsia="TimesNewRomanMTStd"/>
        </w:rPr>
        <w:t>on the basis of</w:t>
      </w:r>
      <w:r w:rsidRPr="009E1EB6">
        <w:rPr>
          <w:rFonts w:eastAsia="TimesNewRomanMTStd"/>
        </w:rPr>
        <w:t xml:space="preserve"> the </w:t>
      </w:r>
      <w:r w:rsidRPr="009E1EB6">
        <w:t>California Common Core State Standards en Español</w:t>
      </w:r>
      <w:r w:rsidR="00AB201F">
        <w:rPr>
          <w:rFonts w:eastAsia="TimesNewRomanMTStd"/>
        </w:rPr>
        <w:t>.</w:t>
      </w:r>
      <w:r w:rsidRPr="009E1EB6">
        <w:rPr>
          <w:rFonts w:eastAsia="TimesNewRomanMTStd"/>
        </w:rPr>
        <w:t xml:space="preserve"> </w:t>
      </w:r>
      <w:r w:rsidRPr="6AAFB4F8">
        <w:t xml:space="preserve">During item development, item writers were provided CSA item specifications and a CSA style guide that contained detailed information about the consistency in item development and item review processes. Refer to </w:t>
      </w:r>
      <w:r w:rsidRPr="6AAFB4F8">
        <w:lastRenderedPageBreak/>
        <w:t xml:space="preserve">subsection </w:t>
      </w:r>
      <w:hyperlink w:anchor="_Item_Specifications_1" w:history="1">
        <w:r w:rsidRPr="6AAFB4F8">
          <w:rPr>
            <w:rStyle w:val="Hyperlink"/>
            <w:i/>
          </w:rPr>
          <w:t>3.1.4 Item Specifications</w:t>
        </w:r>
      </w:hyperlink>
      <w:r w:rsidRPr="6AAFB4F8">
        <w:t xml:space="preserve"> in </w:t>
      </w:r>
      <w:hyperlink w:anchor="_Item_Development_and_2" w:history="1">
        <w:r w:rsidRPr="6AAFB4F8">
          <w:rPr>
            <w:rStyle w:val="Hyperlink"/>
          </w:rPr>
          <w:t>chapter 3</w:t>
        </w:r>
      </w:hyperlink>
      <w:r w:rsidRPr="6AAFB4F8">
        <w:t xml:space="preserve"> for detailed information about item specifications.</w:t>
      </w:r>
    </w:p>
    <w:p w14:paraId="1877B664" w14:textId="62393D2C" w:rsidR="00565D2F" w:rsidRDefault="00565D2F" w:rsidP="00441564">
      <w:pPr>
        <w:pStyle w:val="Heading3"/>
      </w:pPr>
      <w:bookmarkStart w:id="521" w:name="_Toc230850622"/>
      <w:r w:rsidRPr="00C2305F">
        <w:t>Test Assembly</w:t>
      </w:r>
      <w:bookmarkEnd w:id="521"/>
    </w:p>
    <w:p w14:paraId="65552159" w14:textId="4DE0DC97" w:rsidR="005B6FA1" w:rsidRPr="009E1EB6" w:rsidRDefault="005B6FA1" w:rsidP="005B6FA1">
      <w:r w:rsidRPr="009E1EB6">
        <w:t>The general operational forms</w:t>
      </w:r>
      <w:r w:rsidR="00874CF4">
        <w:t xml:space="preserve"> </w:t>
      </w:r>
      <w:r w:rsidR="003B55D3">
        <w:t>and</w:t>
      </w:r>
      <w:r w:rsidR="00874CF4">
        <w:t xml:space="preserve"> the accommodated forms</w:t>
      </w:r>
      <w:r w:rsidRPr="009E1EB6">
        <w:t xml:space="preserve"> for the </w:t>
      </w:r>
      <w:r w:rsidR="00DE00AF">
        <w:t>2024–25</w:t>
      </w:r>
      <w:r w:rsidRPr="009E1EB6">
        <w:t xml:space="preserve"> test administration in grades three through eight and high school were refreshed</w:t>
      </w:r>
      <w:r w:rsidR="00534D52">
        <w:t>.</w:t>
      </w:r>
      <w:r w:rsidRPr="009E1EB6">
        <w:t xml:space="preserve"> The CDE reviewed </w:t>
      </w:r>
      <w:r w:rsidR="00DE6F83">
        <w:t xml:space="preserve">and approved </w:t>
      </w:r>
      <w:r w:rsidRPr="009E1EB6">
        <w:t xml:space="preserve">the </w:t>
      </w:r>
      <w:r w:rsidR="00CF34F0">
        <w:t>2024–25</w:t>
      </w:r>
      <w:r w:rsidRPr="009E1EB6">
        <w:t xml:space="preserve"> forms in IBIS before they were configured in the Test Delivery System (TDS) by Cambium Assessment, Inc.</w:t>
      </w:r>
    </w:p>
    <w:p w14:paraId="0DED30C5" w14:textId="238CDA8E" w:rsidR="005B6FA1" w:rsidRPr="009E1EB6" w:rsidRDefault="005B6FA1" w:rsidP="005B6FA1">
      <w:pPr>
        <w:keepLines/>
      </w:pPr>
      <w:r w:rsidRPr="009E1EB6">
        <w:t xml:space="preserve">For grades three through eight and high school, the </w:t>
      </w:r>
      <w:r w:rsidR="00DE25A6" w:rsidRPr="009E1EB6">
        <w:t>202</w:t>
      </w:r>
      <w:r w:rsidR="00DE25A6">
        <w:t>4</w:t>
      </w:r>
      <w:r w:rsidRPr="009E1EB6">
        <w:rPr>
          <w:rFonts w:cs="Arial"/>
        </w:rPr>
        <w:t>‒</w:t>
      </w:r>
      <w:r w:rsidR="00DE25A6" w:rsidRPr="009E1EB6">
        <w:t>2</w:t>
      </w:r>
      <w:r w:rsidR="00DE25A6">
        <w:t>5</w:t>
      </w:r>
      <w:r w:rsidR="00DE25A6" w:rsidRPr="009E1EB6">
        <w:t xml:space="preserve"> </w:t>
      </w:r>
      <w:r w:rsidRPr="009E1EB6">
        <w:t>forms were assembled and psychometric criteria were specified for the test form review before the test administration. The psychometric guidelines of item selection and form building were developed and shared with the ETS Assessment Development team in the previous spring, before the start of the test assembly process for the next test administration.</w:t>
      </w:r>
    </w:p>
    <w:p w14:paraId="5F74BC72" w14:textId="77777777" w:rsidR="005B6FA1" w:rsidRPr="009E1EB6" w:rsidRDefault="005B6FA1" w:rsidP="005B6FA1">
      <w:pPr>
        <w:rPr>
          <w:lang w:eastAsia="x-none"/>
        </w:rPr>
      </w:pPr>
      <w:r w:rsidRPr="009E1EB6">
        <w:rPr>
          <w:lang w:eastAsia="x-none"/>
        </w:rPr>
        <w:t>ETS content staff and Psychometric Analysis &amp; Research staff reviewed the assembled forms thoroughly in regard to the following aspects of the operational forms:</w:t>
      </w:r>
    </w:p>
    <w:p w14:paraId="1C6E5B2D" w14:textId="0D400FEB" w:rsidR="005B6FA1" w:rsidRPr="009E1EB6" w:rsidRDefault="005B6FA1" w:rsidP="005B6FA1">
      <w:pPr>
        <w:pStyle w:val="bullets-one"/>
        <w:keepNext/>
      </w:pPr>
      <w:r w:rsidRPr="009E1EB6">
        <w:t>Coverage of</w:t>
      </w:r>
      <w:r w:rsidR="00132DC2">
        <w:t xml:space="preserve"> the</w:t>
      </w:r>
      <w:r w:rsidRPr="009E1EB6">
        <w:t xml:space="preserve"> blueprint</w:t>
      </w:r>
    </w:p>
    <w:p w14:paraId="50AC8731" w14:textId="77777777" w:rsidR="005B6FA1" w:rsidRPr="009E1EB6" w:rsidRDefault="005B6FA1" w:rsidP="005B6FA1">
      <w:pPr>
        <w:pStyle w:val="bullets-one"/>
      </w:pPr>
      <w:r w:rsidRPr="009E1EB6">
        <w:t>Overall test design and statistical properties</w:t>
      </w:r>
    </w:p>
    <w:p w14:paraId="05CB4556" w14:textId="77777777" w:rsidR="005B6FA1" w:rsidRPr="009E1EB6" w:rsidRDefault="005B6FA1" w:rsidP="005B6FA1">
      <w:pPr>
        <w:pStyle w:val="bullets-one"/>
      </w:pPr>
      <w:r w:rsidRPr="009E1EB6">
        <w:t>Statistical properties of individual items</w:t>
      </w:r>
    </w:p>
    <w:p w14:paraId="14FED0B8" w14:textId="3D108B2E" w:rsidR="005B6FA1" w:rsidRPr="005B6FA1" w:rsidRDefault="005B6FA1" w:rsidP="005B6FA1">
      <w:pPr>
        <w:rPr>
          <w:webHidden/>
        </w:rPr>
      </w:pPr>
      <w:r w:rsidRPr="009E1EB6">
        <w:rPr>
          <w:lang w:eastAsia="x-none"/>
        </w:rPr>
        <w:t xml:space="preserve">Details of the psychometric criteria of form review are included in subsection </w:t>
      </w:r>
      <w:hyperlink w:anchor="_Psychometric_Criteria_and_1" w:history="1">
        <w:r w:rsidRPr="009E1EB6">
          <w:rPr>
            <w:rStyle w:val="Hyperlink"/>
            <w:i/>
            <w:lang w:eastAsia="x-none"/>
          </w:rPr>
          <w:t>4.3.3 Psychometric Review</w:t>
        </w:r>
      </w:hyperlink>
      <w:r w:rsidRPr="009E1EB6">
        <w:t>.</w:t>
      </w:r>
    </w:p>
    <w:p w14:paraId="439CEAF3" w14:textId="678C1466" w:rsidR="00565D2F" w:rsidRDefault="00565D2F" w:rsidP="00441564">
      <w:pPr>
        <w:pStyle w:val="Heading4"/>
      </w:pPr>
      <w:bookmarkStart w:id="522" w:name="_Test_Length"/>
      <w:bookmarkStart w:id="523" w:name="_Toc230850623"/>
      <w:bookmarkEnd w:id="522"/>
      <w:r w:rsidRPr="00C2305F">
        <w:t>Test Length</w:t>
      </w:r>
      <w:bookmarkEnd w:id="523"/>
    </w:p>
    <w:p w14:paraId="13A145FC" w14:textId="24BD5213" w:rsidR="005B6FA1" w:rsidRPr="005B6FA1" w:rsidRDefault="005B6FA1" w:rsidP="005B6FA1">
      <w:pPr>
        <w:keepLines/>
        <w:rPr>
          <w:webHidden/>
        </w:rPr>
      </w:pPr>
      <w:r w:rsidRPr="009E1EB6">
        <w:t xml:space="preserve">The CSA is a computer-based, linear assessment. The general forms for grades three through eight contained </w:t>
      </w:r>
      <w:r w:rsidR="008F36FC">
        <w:t>48</w:t>
      </w:r>
      <w:r w:rsidR="008F36FC" w:rsidRPr="009E1EB6">
        <w:t xml:space="preserve"> </w:t>
      </w:r>
      <w:r w:rsidRPr="009E1EB6">
        <w:t>operational items and 10 field test items</w:t>
      </w:r>
      <w:r w:rsidR="00850210">
        <w:t>, while t</w:t>
      </w:r>
      <w:r w:rsidRPr="009E1EB6">
        <w:t>he general form for high school contained 5</w:t>
      </w:r>
      <w:r w:rsidR="0034070D">
        <w:t>6</w:t>
      </w:r>
      <w:r w:rsidRPr="009E1EB6">
        <w:t xml:space="preserve"> operational items and 16 field test items. The accommodated and braille forms for </w:t>
      </w:r>
      <w:r w:rsidR="002217C9" w:rsidRPr="009E1EB6">
        <w:t>grades three through eight contained</w:t>
      </w:r>
      <w:r w:rsidR="002217C9" w:rsidRPr="009E1EB6" w:rsidDel="002217C9">
        <w:t xml:space="preserve"> </w:t>
      </w:r>
      <w:r w:rsidR="00BE3FDD">
        <w:t>48</w:t>
      </w:r>
      <w:r w:rsidR="00BE3FDD" w:rsidRPr="009E1EB6">
        <w:t xml:space="preserve"> operational items</w:t>
      </w:r>
      <w:r w:rsidR="00572625" w:rsidRPr="00572625">
        <w:t xml:space="preserve"> </w:t>
      </w:r>
      <w:r w:rsidR="00572625" w:rsidRPr="009E1EB6">
        <w:t>and no field test items</w:t>
      </w:r>
      <w:r w:rsidR="00850210">
        <w:t xml:space="preserve">, while </w:t>
      </w:r>
      <w:r w:rsidRPr="009E1EB6">
        <w:t xml:space="preserve">the </w:t>
      </w:r>
      <w:r w:rsidR="00850210" w:rsidRPr="009E1EB6">
        <w:t>accommodated and braille form</w:t>
      </w:r>
      <w:r w:rsidR="00850210">
        <w:t xml:space="preserve"> for the </w:t>
      </w:r>
      <w:r w:rsidRPr="009E1EB6">
        <w:t>high school grade band contain</w:t>
      </w:r>
      <w:r w:rsidR="00BE3FDD">
        <w:t>ed</w:t>
      </w:r>
      <w:r w:rsidRPr="009E1EB6">
        <w:t xml:space="preserve"> 5</w:t>
      </w:r>
      <w:r w:rsidR="00BE3FDD">
        <w:t>6</w:t>
      </w:r>
      <w:r w:rsidRPr="009E1EB6">
        <w:t xml:space="preserve"> operational items and no field test items.</w:t>
      </w:r>
    </w:p>
    <w:p w14:paraId="6F736438" w14:textId="5C8EAE58" w:rsidR="000B107A" w:rsidRDefault="000B107A" w:rsidP="65F31F3F">
      <w:pPr>
        <w:pStyle w:val="Heading5"/>
      </w:pPr>
      <w:bookmarkStart w:id="524" w:name="_Toc520202637"/>
      <w:r w:rsidRPr="00C2305F">
        <w:t>Operational Testing</w:t>
      </w:r>
      <w:bookmarkEnd w:id="524"/>
    </w:p>
    <w:p w14:paraId="2C2DD601" w14:textId="5701EC37" w:rsidR="005B6FA1" w:rsidRPr="005B6FA1" w:rsidRDefault="005B6FA1" w:rsidP="005B6FA1">
      <w:r w:rsidRPr="009E1EB6">
        <w:t xml:space="preserve">While CSA operational items included a wide variety of item types, multiple-choice items made up approximately 80 percent of the overall pool of items on forms in </w:t>
      </w:r>
      <w:r w:rsidR="00CF34F0">
        <w:t>2024–25</w:t>
      </w:r>
      <w:r w:rsidRPr="009E1EB6">
        <w:t>. Passage-based items were a central feature of the CSA</w:t>
      </w:r>
      <w:r w:rsidR="003B55D3">
        <w:t>,</w:t>
      </w:r>
      <w:r w:rsidRPr="009E1EB6">
        <w:t xml:space="preserve"> with only a few items that were discrete (stand-alone) items. Each grade level had one general core of </w:t>
      </w:r>
      <w:r w:rsidR="00A557E8">
        <w:t>48</w:t>
      </w:r>
      <w:r w:rsidR="00A557E8" w:rsidRPr="009E1EB6">
        <w:t xml:space="preserve"> </w:t>
      </w:r>
      <w:r w:rsidRPr="009E1EB6">
        <w:t>operational items</w:t>
      </w:r>
      <w:r w:rsidR="00A557E8">
        <w:t xml:space="preserve">, and </w:t>
      </w:r>
      <w:r w:rsidR="00A557E8" w:rsidRPr="009E1EB6">
        <w:t>the high school grade band</w:t>
      </w:r>
      <w:r w:rsidR="00A557E8" w:rsidRPr="00A557E8">
        <w:t xml:space="preserve"> </w:t>
      </w:r>
      <w:r w:rsidR="00A557E8" w:rsidRPr="009E1EB6">
        <w:t xml:space="preserve">had one general core of </w:t>
      </w:r>
      <w:r w:rsidR="00A557E8">
        <w:t>56</w:t>
      </w:r>
      <w:r w:rsidR="00A557E8" w:rsidRPr="009E1EB6">
        <w:t xml:space="preserve"> operational items</w:t>
      </w:r>
      <w:r w:rsidRPr="009E1EB6">
        <w:t>. Unique field test</w:t>
      </w:r>
      <w:r w:rsidR="00DA166D">
        <w:t xml:space="preserve"> items</w:t>
      </w:r>
      <w:r w:rsidRPr="009E1EB6">
        <w:t xml:space="preserve"> were embedded into each grade level or grade band’s core, yielding three distinct forms that were assigned to students randomly. </w:t>
      </w:r>
    </w:p>
    <w:p w14:paraId="5334A305" w14:textId="68C3523D" w:rsidR="000B107A" w:rsidRDefault="000B107A" w:rsidP="00415327">
      <w:pPr>
        <w:pStyle w:val="Heading5"/>
        <w:numPr>
          <w:ilvl w:val="3"/>
          <w:numId w:val="9"/>
        </w:numPr>
      </w:pPr>
      <w:bookmarkStart w:id="525" w:name="_Toc520202638"/>
      <w:r w:rsidRPr="00C2305F">
        <w:t>Field Testing</w:t>
      </w:r>
      <w:bookmarkEnd w:id="525"/>
    </w:p>
    <w:p w14:paraId="48669F9A" w14:textId="6B072E4D" w:rsidR="005B6FA1" w:rsidRPr="005B6FA1" w:rsidRDefault="005B6FA1" w:rsidP="005B6FA1">
      <w:bookmarkStart w:id="526" w:name="_Hlk90040795"/>
      <w:r w:rsidRPr="009E1EB6">
        <w:t xml:space="preserve">Field test items have been embedded into the CSA operational assessments since the 2019–20 test administration. Ten field test items were embedded into each of the </w:t>
      </w:r>
      <w:r w:rsidR="00CF34F0">
        <w:t>2024–25</w:t>
      </w:r>
      <w:r w:rsidRPr="009E1EB6">
        <w:t xml:space="preserve"> forms for grades three through eight</w:t>
      </w:r>
      <w:r w:rsidR="00C4606B">
        <w:t>, for a total of</w:t>
      </w:r>
      <w:r w:rsidRPr="009E1EB6">
        <w:t xml:space="preserve"> </w:t>
      </w:r>
      <w:r w:rsidR="00233926">
        <w:t>58</w:t>
      </w:r>
      <w:r w:rsidRPr="009E1EB6">
        <w:t xml:space="preserve"> items</w:t>
      </w:r>
      <w:r w:rsidR="00C4606B">
        <w:t xml:space="preserve"> on these forms</w:t>
      </w:r>
      <w:r w:rsidRPr="009E1EB6">
        <w:t>. Similarly, 16</w:t>
      </w:r>
      <w:r w:rsidR="00975617">
        <w:t> </w:t>
      </w:r>
      <w:r w:rsidRPr="009E1EB6">
        <w:t xml:space="preserve">field test items were embedded into the high school </w:t>
      </w:r>
      <w:r w:rsidR="00CF34F0">
        <w:t>2024–25</w:t>
      </w:r>
      <w:r w:rsidRPr="009E1EB6">
        <w:t xml:space="preserve"> operational form, </w:t>
      </w:r>
      <w:r w:rsidR="00C4606B">
        <w:t>for a total</w:t>
      </w:r>
      <w:r w:rsidRPr="009E1EB6">
        <w:t xml:space="preserve"> of </w:t>
      </w:r>
      <w:r w:rsidR="00233926">
        <w:t>7</w:t>
      </w:r>
      <w:r w:rsidR="005104E7">
        <w:t>2</w:t>
      </w:r>
      <w:r w:rsidR="00233926" w:rsidRPr="009E1EB6">
        <w:t xml:space="preserve"> </w:t>
      </w:r>
      <w:r w:rsidRPr="009E1EB6">
        <w:t xml:space="preserve">items. Additional information about CSA test assembly can be found in </w:t>
      </w:r>
      <w:hyperlink w:anchor="_Test_Assembly_2" w:history="1">
        <w:r w:rsidRPr="009E1EB6">
          <w:rPr>
            <w:rStyle w:val="Hyperlink"/>
            <w:i/>
          </w:rPr>
          <w:t>Chapter 4: Test Assembly</w:t>
        </w:r>
      </w:hyperlink>
      <w:r w:rsidRPr="009E1EB6">
        <w:t>.</w:t>
      </w:r>
      <w:bookmarkEnd w:id="526"/>
    </w:p>
    <w:p w14:paraId="75EE5732" w14:textId="349CE071" w:rsidR="00565D2F" w:rsidRDefault="00565D2F" w:rsidP="00441564">
      <w:pPr>
        <w:pStyle w:val="Heading4"/>
      </w:pPr>
      <w:bookmarkStart w:id="527" w:name="_Toc230850624"/>
      <w:r w:rsidRPr="00C2305F">
        <w:lastRenderedPageBreak/>
        <w:t>Test Blueprint</w:t>
      </w:r>
      <w:bookmarkEnd w:id="527"/>
    </w:p>
    <w:p w14:paraId="1C43EEE2" w14:textId="07CE2809" w:rsidR="005B6FA1" w:rsidRPr="005B6FA1" w:rsidRDefault="1BDB0E99" w:rsidP="005B6FA1">
      <w:pPr>
        <w:keepLines/>
      </w:pPr>
      <w:r w:rsidRPr="4FA129D9">
        <w:t>Blueprints represent a set of constraints and specifications to which each test form must conform. The CSA had three main areas</w:t>
      </w:r>
      <w:r w:rsidR="00D36B67">
        <w:t>,</w:t>
      </w:r>
      <w:r w:rsidRPr="4FA129D9">
        <w:t xml:space="preserve"> or domains</w:t>
      </w:r>
      <w:r w:rsidR="00D36B67">
        <w:t>,</w:t>
      </w:r>
      <w:r w:rsidR="283FC396">
        <w:t xml:space="preserve"> for grades three through eight</w:t>
      </w:r>
      <w:r w:rsidRPr="4FA129D9">
        <w:t xml:space="preserve">: reading, writing, and listening. </w:t>
      </w:r>
      <w:r w:rsidR="546F481E" w:rsidRPr="4FA129D9">
        <w:t xml:space="preserve">The </w:t>
      </w:r>
      <w:r w:rsidR="546F481E">
        <w:t>high school grade band</w:t>
      </w:r>
      <w:r w:rsidR="546F481E" w:rsidRPr="4FA129D9">
        <w:t xml:space="preserve"> had </w:t>
      </w:r>
      <w:r w:rsidR="5A2200D6" w:rsidRPr="4FA129D9">
        <w:t>four</w:t>
      </w:r>
      <w:r w:rsidR="546F481E" w:rsidRPr="4FA129D9">
        <w:t xml:space="preserve"> main areas or domains</w:t>
      </w:r>
      <w:r w:rsidR="62D7D976" w:rsidRPr="4FA129D9">
        <w:t>: reading, writing, listening</w:t>
      </w:r>
      <w:r w:rsidR="28BDD61A" w:rsidRPr="4FA129D9">
        <w:t>, and speaking</w:t>
      </w:r>
      <w:r w:rsidR="48C87FF5" w:rsidRPr="4FA129D9">
        <w:t>.</w:t>
      </w:r>
      <w:r w:rsidR="546F481E">
        <w:t xml:space="preserve"> </w:t>
      </w:r>
      <w:r w:rsidRPr="4FA129D9">
        <w:t xml:space="preserve">The </w:t>
      </w:r>
      <w:r w:rsidR="55E3DBC6" w:rsidRPr="4FA129D9">
        <w:t xml:space="preserve">CSA </w:t>
      </w:r>
      <w:r w:rsidRPr="4FA129D9">
        <w:t>blueprint</w:t>
      </w:r>
      <w:r w:rsidR="5F52E77F" w:rsidRPr="4FA129D9">
        <w:t xml:space="preserve"> is</w:t>
      </w:r>
      <w:r w:rsidRPr="4FA129D9">
        <w:t xml:space="preserve"> presented in </w:t>
      </w:r>
      <w:r w:rsidR="005219B6" w:rsidRPr="005219B6">
        <w:rPr>
          <w:rStyle w:val="Cross-Reference"/>
        </w:rPr>
        <w:fldChar w:fldCharType="begin"/>
      </w:r>
      <w:r w:rsidR="005219B6" w:rsidRPr="005219B6">
        <w:rPr>
          <w:rStyle w:val="Cross-Reference"/>
        </w:rPr>
        <w:instrText xml:space="preserve"> REF _Ref138164531 \h </w:instrText>
      </w:r>
      <w:r w:rsidR="005219B6">
        <w:rPr>
          <w:rStyle w:val="Cross-Reference"/>
        </w:rPr>
        <w:instrText xml:space="preserve"> \* MERGEFORMAT </w:instrText>
      </w:r>
      <w:r w:rsidR="005219B6" w:rsidRPr="005219B6">
        <w:rPr>
          <w:rStyle w:val="Cross-Reference"/>
        </w:rPr>
      </w:r>
      <w:r w:rsidR="005219B6" w:rsidRPr="005219B6">
        <w:rPr>
          <w:rStyle w:val="Cross-Reference"/>
        </w:rPr>
        <w:fldChar w:fldCharType="separate"/>
      </w:r>
      <w:r w:rsidR="005219B6">
        <w:rPr>
          <w:rStyle w:val="Cross-Reference"/>
        </w:rPr>
        <w:t>t</w:t>
      </w:r>
      <w:r w:rsidR="005219B6" w:rsidRPr="005219B6">
        <w:rPr>
          <w:rStyle w:val="Cross-Reference"/>
        </w:rPr>
        <w:t>able 4.A.1</w:t>
      </w:r>
      <w:r w:rsidR="005219B6" w:rsidRPr="005219B6">
        <w:rPr>
          <w:rStyle w:val="Cross-Reference"/>
        </w:rPr>
        <w:fldChar w:fldCharType="end"/>
      </w:r>
      <w:r>
        <w:t xml:space="preserve"> through </w:t>
      </w:r>
      <w:r w:rsidR="005219B6" w:rsidRPr="005219B6">
        <w:rPr>
          <w:rStyle w:val="Cross-Reference"/>
        </w:rPr>
        <w:fldChar w:fldCharType="begin"/>
      </w:r>
      <w:r w:rsidR="005219B6" w:rsidRPr="005219B6">
        <w:rPr>
          <w:rStyle w:val="Cross-Reference"/>
        </w:rPr>
        <w:instrText xml:space="preserve"> REF _Ref138164542 \h </w:instrText>
      </w:r>
      <w:r w:rsidR="005219B6">
        <w:rPr>
          <w:rStyle w:val="Cross-Reference"/>
        </w:rPr>
        <w:instrText xml:space="preserve"> \* MERGEFORMAT </w:instrText>
      </w:r>
      <w:r w:rsidR="005219B6" w:rsidRPr="005219B6">
        <w:rPr>
          <w:rStyle w:val="Cross-Reference"/>
        </w:rPr>
      </w:r>
      <w:r w:rsidR="005219B6" w:rsidRPr="005219B6">
        <w:rPr>
          <w:rStyle w:val="Cross-Reference"/>
        </w:rPr>
        <w:fldChar w:fldCharType="separate"/>
      </w:r>
      <w:r w:rsidR="005219B6">
        <w:rPr>
          <w:rStyle w:val="Cross-Reference"/>
        </w:rPr>
        <w:t>t</w:t>
      </w:r>
      <w:r w:rsidR="005219B6" w:rsidRPr="005219B6">
        <w:rPr>
          <w:rStyle w:val="Cross-Reference"/>
        </w:rPr>
        <w:t>able 4.A.3</w:t>
      </w:r>
      <w:r w:rsidR="005219B6" w:rsidRPr="005219B6">
        <w:rPr>
          <w:rStyle w:val="Cross-Reference"/>
        </w:rPr>
        <w:fldChar w:fldCharType="end"/>
      </w:r>
      <w:r>
        <w:t xml:space="preserve"> </w:t>
      </w:r>
      <w:r w:rsidRPr="4FA129D9">
        <w:t xml:space="preserve">in </w:t>
      </w:r>
      <w:hyperlink w:anchor="_Appendix_4.A:_Test_1" w:history="1">
        <w:r w:rsidRPr="4FA129D9">
          <w:rPr>
            <w:rStyle w:val="Hyperlink"/>
          </w:rPr>
          <w:t>appendix 4.A</w:t>
        </w:r>
      </w:hyperlink>
      <w:r w:rsidRPr="4FA129D9">
        <w:t>.</w:t>
      </w:r>
    </w:p>
    <w:p w14:paraId="53942115" w14:textId="051FCD85" w:rsidR="00565D2F" w:rsidRDefault="00565D2F" w:rsidP="00441564">
      <w:pPr>
        <w:pStyle w:val="Heading4"/>
      </w:pPr>
      <w:bookmarkStart w:id="528" w:name="_Toc230850625"/>
      <w:r w:rsidRPr="00C2305F">
        <w:t>Item Selection</w:t>
      </w:r>
      <w:bookmarkEnd w:id="528"/>
    </w:p>
    <w:p w14:paraId="7B0C3FD8" w14:textId="77777777" w:rsidR="005B6FA1" w:rsidRPr="009E1EB6" w:rsidRDefault="005B6FA1" w:rsidP="005B6FA1">
      <w:bookmarkStart w:id="529" w:name="_Hlk90040807"/>
      <w:r w:rsidRPr="009E1EB6">
        <w:rPr>
          <w:lang w:eastAsia="x-none"/>
        </w:rPr>
        <w:t>Items are selected for placement on forms based on items’ exposure over time</w:t>
      </w:r>
      <w:bookmarkEnd w:id="529"/>
      <w:r w:rsidRPr="009E1EB6">
        <w:t>. A certain number of items, called anchor items, are repeated from a grade level or high school grade band’s previous form, and these items collectively share attributes of the whole form in regard to difficulty and coverage of the three domains for grades three through eight and the four domains for high school. The other operational items may have been used before or may be new to the form.</w:t>
      </w:r>
    </w:p>
    <w:p w14:paraId="1FFA427F" w14:textId="7A044305" w:rsidR="005B6FA1" w:rsidRPr="009E1EB6" w:rsidRDefault="005B6FA1" w:rsidP="005B6FA1">
      <w:r w:rsidRPr="009E1EB6">
        <w:t xml:space="preserve">The process of replacing a predetermined minimum number of items with each new form’s creation is known as a </w:t>
      </w:r>
      <w:r w:rsidR="004A6B98">
        <w:t>“</w:t>
      </w:r>
      <w:r w:rsidRPr="009E1EB6">
        <w:t>refresh.</w:t>
      </w:r>
      <w:r w:rsidR="004A6B98">
        <w:t>”</w:t>
      </w:r>
      <w:r w:rsidRPr="009E1EB6">
        <w:t xml:space="preserve"> The ratio of replaced items to the overall number of operational items</w:t>
      </w:r>
      <w:r w:rsidR="0056401A">
        <w:t>—</w:t>
      </w:r>
      <w:r w:rsidR="003B5743">
        <w:t>56 in high school and 48 in all other grade</w:t>
      </w:r>
      <w:r w:rsidR="00022427">
        <w:t xml:space="preserve"> level</w:t>
      </w:r>
      <w:r w:rsidR="003B5743">
        <w:t>s</w:t>
      </w:r>
      <w:r w:rsidR="0056401A">
        <w:t>—</w:t>
      </w:r>
      <w:r w:rsidRPr="009E1EB6">
        <w:t>is called the refresh rate.</w:t>
      </w:r>
    </w:p>
    <w:p w14:paraId="10987E32" w14:textId="02AB7074" w:rsidR="005B6FA1" w:rsidRPr="005B6FA1" w:rsidRDefault="005B6FA1" w:rsidP="005B6FA1">
      <w:pPr>
        <w:rPr>
          <w:webHidden/>
          <w:lang w:eastAsia="x-none"/>
        </w:rPr>
      </w:pPr>
      <w:r w:rsidRPr="009E1EB6">
        <w:t xml:space="preserve">Items selected for use will also need to meet psychometric criteria. For details, refer to subsection </w:t>
      </w:r>
      <w:hyperlink w:anchor="_Psychometric_Criteria_and_1" w:history="1">
        <w:r w:rsidRPr="009E1EB6">
          <w:rPr>
            <w:rStyle w:val="Hyperlink"/>
            <w:i/>
            <w:iCs/>
          </w:rPr>
          <w:t>4.3.3 Psychometric Review</w:t>
        </w:r>
      </w:hyperlink>
      <w:r w:rsidRPr="009E1EB6">
        <w:t>.</w:t>
      </w:r>
    </w:p>
    <w:p w14:paraId="74C60FA6" w14:textId="129A4AEF" w:rsidR="00565D2F" w:rsidRDefault="00565D2F" w:rsidP="00441564">
      <w:pPr>
        <w:pStyle w:val="Heading3"/>
      </w:pPr>
      <w:bookmarkStart w:id="530" w:name="_Toc230850626"/>
      <w:r w:rsidRPr="00C2305F">
        <w:t>Test Administration</w:t>
      </w:r>
      <w:bookmarkEnd w:id="530"/>
    </w:p>
    <w:p w14:paraId="09F8F74E" w14:textId="719DA0AB" w:rsidR="00D47568" w:rsidRDefault="00D47568" w:rsidP="00AD0D0A">
      <w:pPr>
        <w:rPr>
          <w:i/>
          <w:iCs/>
          <w:color w:val="000000" w:themeColor="text1"/>
        </w:rPr>
      </w:pPr>
      <w:bookmarkStart w:id="531" w:name="_Hlk130728467"/>
      <w:bookmarkStart w:id="532" w:name="_Hlk149054495"/>
      <w:r w:rsidRPr="21092D71">
        <w:rPr>
          <w:color w:val="000000" w:themeColor="text1"/>
        </w:rPr>
        <w:t xml:space="preserve">The </w:t>
      </w:r>
      <w:r w:rsidR="000B614E">
        <w:rPr>
          <w:rFonts w:cs="Arial"/>
        </w:rPr>
        <w:t>CSA</w:t>
      </w:r>
      <w:r w:rsidRPr="21092D71">
        <w:rPr>
          <w:color w:val="000000" w:themeColor="text1"/>
        </w:rPr>
        <w:t xml:space="preserve"> </w:t>
      </w:r>
      <w:r>
        <w:rPr>
          <w:color w:val="000000" w:themeColor="text1"/>
        </w:rPr>
        <w:t>was</w:t>
      </w:r>
      <w:r w:rsidRPr="21092D71">
        <w:rPr>
          <w:color w:val="000000" w:themeColor="text1"/>
        </w:rPr>
        <w:t xml:space="preserve"> administered using the secure browser and TDS, ensuring a secure, confidential, standardized, consistent, and appropriate administration for students.</w:t>
      </w:r>
      <w:r>
        <w:t xml:space="preserve"> </w:t>
      </w:r>
      <w:r w:rsidRPr="21092D71">
        <w:rPr>
          <w:color w:val="000000" w:themeColor="text1"/>
        </w:rPr>
        <w:t xml:space="preserve">Additional information about the administration of the </w:t>
      </w:r>
      <w:r w:rsidR="000B614E">
        <w:rPr>
          <w:rFonts w:cs="Arial"/>
        </w:rPr>
        <w:t>CSA</w:t>
      </w:r>
      <w:r w:rsidRPr="21092D71">
        <w:rPr>
          <w:color w:val="000000" w:themeColor="text1"/>
        </w:rPr>
        <w:t xml:space="preserve"> can be found in </w:t>
      </w:r>
      <w:hyperlink w:anchor="_Test_Administration_3" w:history="1">
        <w:r w:rsidRPr="00E37A69">
          <w:rPr>
            <w:rStyle w:val="Hyperlink"/>
            <w:i/>
            <w:iCs/>
          </w:rPr>
          <w:t>Chapter 5: Test Administration</w:t>
        </w:r>
      </w:hyperlink>
      <w:r w:rsidRPr="21092D71">
        <w:rPr>
          <w:color w:val="000000" w:themeColor="text1"/>
        </w:rPr>
        <w:t>.</w:t>
      </w:r>
    </w:p>
    <w:p w14:paraId="2F3431B2" w14:textId="1B911F2E" w:rsidR="00D47568" w:rsidRPr="00E50E25" w:rsidRDefault="00D47568" w:rsidP="00AD0D0A">
      <w:pPr>
        <w:rPr>
          <w:color w:val="000000" w:themeColor="text1"/>
        </w:rPr>
      </w:pPr>
      <w:r>
        <w:rPr>
          <w:color w:val="000000" w:themeColor="text1"/>
        </w:rPr>
        <w:t>Testing could occur in person and remotely.</w:t>
      </w:r>
      <w:r w:rsidRPr="00A62DEC">
        <w:rPr>
          <w:color w:val="000000" w:themeColor="text1"/>
        </w:rPr>
        <w:t xml:space="preserve"> </w:t>
      </w:r>
      <w:r w:rsidRPr="000630E0">
        <w:rPr>
          <w:color w:val="000000" w:themeColor="text1"/>
        </w:rPr>
        <w:t xml:space="preserve">Students receiving in-person instruction </w:t>
      </w:r>
      <w:r>
        <w:rPr>
          <w:color w:val="000000" w:themeColor="text1"/>
        </w:rPr>
        <w:t>were</w:t>
      </w:r>
      <w:r w:rsidRPr="000630E0">
        <w:rPr>
          <w:color w:val="000000" w:themeColor="text1"/>
        </w:rPr>
        <w:t xml:space="preserve"> tested in person</w:t>
      </w:r>
      <w:r>
        <w:rPr>
          <w:color w:val="000000" w:themeColor="text1"/>
        </w:rPr>
        <w:t>, at a school site</w:t>
      </w:r>
      <w:r w:rsidRPr="000630E0">
        <w:rPr>
          <w:color w:val="000000" w:themeColor="text1"/>
        </w:rPr>
        <w:t>.</w:t>
      </w:r>
      <w:r>
        <w:rPr>
          <w:color w:val="000000" w:themeColor="text1"/>
        </w:rPr>
        <w:t xml:space="preserve"> </w:t>
      </w:r>
      <w:r w:rsidRPr="000630E0">
        <w:rPr>
          <w:color w:val="000000" w:themeColor="text1"/>
        </w:rPr>
        <w:t>Remote administration</w:t>
      </w:r>
      <w:r>
        <w:rPr>
          <w:color w:val="000000" w:themeColor="text1"/>
        </w:rPr>
        <w:t xml:space="preserve">, which </w:t>
      </w:r>
      <w:r w:rsidRPr="000630E0">
        <w:rPr>
          <w:color w:val="000000" w:themeColor="text1"/>
        </w:rPr>
        <w:t>is intended as an option for a</w:t>
      </w:r>
      <w:r>
        <w:rPr>
          <w:color w:val="000000" w:themeColor="text1"/>
        </w:rPr>
        <w:t xml:space="preserve"> local educational agency (</w:t>
      </w:r>
      <w:r w:rsidRPr="000630E0">
        <w:rPr>
          <w:color w:val="000000" w:themeColor="text1"/>
        </w:rPr>
        <w:t>LEA</w:t>
      </w:r>
      <w:r>
        <w:rPr>
          <w:color w:val="000000" w:themeColor="text1"/>
        </w:rPr>
        <w:t>)</w:t>
      </w:r>
      <w:r w:rsidRPr="000630E0">
        <w:rPr>
          <w:color w:val="000000" w:themeColor="text1"/>
        </w:rPr>
        <w:t xml:space="preserve"> only when its students are receiving remote instruction</w:t>
      </w:r>
      <w:r>
        <w:rPr>
          <w:color w:val="000000" w:themeColor="text1"/>
        </w:rPr>
        <w:t xml:space="preserve">, occurred when either the students, </w:t>
      </w:r>
      <w:r w:rsidRPr="000630E0">
        <w:rPr>
          <w:color w:val="000000" w:themeColor="text1"/>
        </w:rPr>
        <w:t xml:space="preserve">test </w:t>
      </w:r>
      <w:r w:rsidR="005A6EAF">
        <w:rPr>
          <w:color w:val="000000" w:themeColor="text1"/>
        </w:rPr>
        <w:t>administrator</w:t>
      </w:r>
      <w:r>
        <w:rPr>
          <w:color w:val="000000" w:themeColor="text1"/>
        </w:rPr>
        <w:t xml:space="preserve">, or both were </w:t>
      </w:r>
      <w:r w:rsidRPr="000630E0">
        <w:rPr>
          <w:color w:val="000000" w:themeColor="text1"/>
        </w:rPr>
        <w:t xml:space="preserve">located at different physical locations. </w:t>
      </w:r>
      <w:r>
        <w:rPr>
          <w:color w:val="000000" w:themeColor="text1"/>
        </w:rPr>
        <w:t>In remote testing, t</w:t>
      </w:r>
      <w:r w:rsidRPr="000630E0">
        <w:rPr>
          <w:color w:val="000000" w:themeColor="text1"/>
        </w:rPr>
        <w:t xml:space="preserve">he test </w:t>
      </w:r>
      <w:r w:rsidR="005A6EAF">
        <w:rPr>
          <w:color w:val="000000" w:themeColor="text1"/>
        </w:rPr>
        <w:t>administrator</w:t>
      </w:r>
      <w:r w:rsidRPr="000630E0">
        <w:rPr>
          <w:color w:val="000000" w:themeColor="text1"/>
        </w:rPr>
        <w:t xml:space="preserve"> monitor</w:t>
      </w:r>
      <w:r>
        <w:rPr>
          <w:color w:val="000000" w:themeColor="text1"/>
        </w:rPr>
        <w:t>s</w:t>
      </w:r>
      <w:r w:rsidRPr="000630E0">
        <w:rPr>
          <w:color w:val="000000" w:themeColor="text1"/>
        </w:rPr>
        <w:t xml:space="preserve"> students’ progress throughout the </w:t>
      </w:r>
      <w:r>
        <w:rPr>
          <w:color w:val="000000" w:themeColor="text1"/>
        </w:rPr>
        <w:t>assessment</w:t>
      </w:r>
      <w:r w:rsidRPr="000630E0">
        <w:rPr>
          <w:color w:val="000000" w:themeColor="text1"/>
        </w:rPr>
        <w:t xml:space="preserve"> by using remote monitoring tools connected to the </w:t>
      </w:r>
      <w:r>
        <w:rPr>
          <w:color w:val="000000" w:themeColor="text1"/>
        </w:rPr>
        <w:t>TDS</w:t>
      </w:r>
      <w:r w:rsidRPr="000630E0">
        <w:rPr>
          <w:color w:val="000000" w:themeColor="text1"/>
        </w:rPr>
        <w:t xml:space="preserve">. </w:t>
      </w:r>
    </w:p>
    <w:p w14:paraId="6D533828" w14:textId="4E85A45D" w:rsidR="00565D2F" w:rsidRDefault="1EF4736E" w:rsidP="00441564">
      <w:pPr>
        <w:pStyle w:val="Heading4"/>
      </w:pPr>
      <w:bookmarkStart w:id="533" w:name="_Toc230850627"/>
      <w:bookmarkEnd w:id="531"/>
      <w:bookmarkEnd w:id="532"/>
      <w:r>
        <w:t>Test Security and Confidentiality</w:t>
      </w:r>
      <w:bookmarkEnd w:id="533"/>
    </w:p>
    <w:p w14:paraId="09EEF2F5" w14:textId="29C77E8E" w:rsidR="00D47568" w:rsidRPr="00A57B8E" w:rsidRDefault="00D47568" w:rsidP="00AD0D0A">
      <w:bookmarkStart w:id="534" w:name="_Hlk130728512"/>
      <w:bookmarkStart w:id="535" w:name="_Hlk149054559"/>
      <w:r>
        <w:t xml:space="preserve">All operational assessments within the </w:t>
      </w:r>
      <w:r w:rsidR="00297721" w:rsidRPr="009E1EB6">
        <w:t>California Assessment of Student Performance and Progress (</w:t>
      </w:r>
      <w:r w:rsidR="000B614E">
        <w:t>CAASPP</w:t>
      </w:r>
      <w:r w:rsidR="00297721">
        <w:t>)</w:t>
      </w:r>
      <w:r>
        <w:t xml:space="preserve"> System are secure. For the </w:t>
      </w:r>
      <w:r w:rsidR="000B614E">
        <w:rPr>
          <w:rFonts w:cs="Arial"/>
        </w:rPr>
        <w:t>CSA</w:t>
      </w:r>
      <w:r>
        <w:t xml:space="preserve"> administration, every person having access to test materials maintained the security and confidentiality of the assessments. The ETS internal Code of Ethics requires that all test information, including tangible materials (such as test items and test results), confidential files, processes, and activities were kept secure. To ensure security for all assessments that ETS develops or handles, ETS maintains an Office of Testing Integrity (OTI). A detailed description of the OTI and its mission is presented in subsection</w:t>
      </w:r>
      <w:r w:rsidRPr="1C5828DD">
        <w:rPr>
          <w:i/>
          <w:iCs/>
        </w:rPr>
        <w:t xml:space="preserve"> </w:t>
      </w:r>
      <w:hyperlink w:anchor="_The_ETS_Office_1" w:history="1">
        <w:r w:rsidR="00174EF2" w:rsidRPr="003F712A">
          <w:rPr>
            <w:rStyle w:val="Hyperlink"/>
            <w:i/>
            <w:iCs/>
          </w:rPr>
          <w:t>5.6.1</w:t>
        </w:r>
        <w:r w:rsidRPr="003F712A">
          <w:rPr>
            <w:rStyle w:val="Hyperlink"/>
            <w:i/>
            <w:iCs/>
          </w:rPr>
          <w:t xml:space="preserve"> The ETS Office of Testing Integrity</w:t>
        </w:r>
      </w:hyperlink>
      <w:r>
        <w:t xml:space="preserve"> in </w:t>
      </w:r>
      <w:hyperlink w:anchor="_Test_Administration_3" w:history="1">
        <w:r w:rsidRPr="00E37A69">
          <w:rPr>
            <w:rStyle w:val="Hyperlink"/>
            <w:i/>
            <w:iCs/>
          </w:rPr>
          <w:t>Chapter 5: Test Administration</w:t>
        </w:r>
      </w:hyperlink>
      <w:r>
        <w:t>.</w:t>
      </w:r>
    </w:p>
    <w:p w14:paraId="2EEB583A" w14:textId="0A6D62CF" w:rsidR="00D47568" w:rsidRPr="00A57B8E" w:rsidRDefault="00D47568" w:rsidP="00AD0D0A">
      <w:pPr>
        <w:keepNext/>
        <w:keepLines/>
        <w:spacing w:after="60"/>
      </w:pPr>
      <w:r w:rsidRPr="00A57B8E">
        <w:lastRenderedPageBreak/>
        <w:t>In the pursuit of enforcing secure practices, ETS strives to safeguard the various processes involved in a</w:t>
      </w:r>
      <w:r>
        <w:t>n assessment</w:t>
      </w:r>
      <w:r w:rsidRPr="00A57B8E">
        <w:t xml:space="preserve"> development and administration cycle. Those processes are listed next. The practices related to each of the following security processes are discussed in detail in section </w:t>
      </w:r>
      <w:hyperlink w:anchor="_Test_Security_and_5" w:history="1">
        <w:r w:rsidR="00174EF2" w:rsidRPr="003F712A">
          <w:rPr>
            <w:rStyle w:val="Hyperlink"/>
            <w:i/>
            <w:iCs/>
          </w:rPr>
          <w:t>5.6</w:t>
        </w:r>
        <w:r w:rsidRPr="003F712A">
          <w:rPr>
            <w:rStyle w:val="Hyperlink"/>
            <w:i/>
            <w:iCs/>
          </w:rPr>
          <w:t xml:space="preserve"> Test Security and Confidentiality</w:t>
        </w:r>
      </w:hyperlink>
      <w:r w:rsidRPr="00A57B8E">
        <w:t>:</w:t>
      </w:r>
    </w:p>
    <w:p w14:paraId="15A47DE4" w14:textId="77777777" w:rsidR="00D47568" w:rsidRPr="00FB216B" w:rsidRDefault="00D47568" w:rsidP="00AD0D0A">
      <w:pPr>
        <w:pStyle w:val="bullets-one"/>
      </w:pPr>
      <w:r w:rsidRPr="00FB216B">
        <w:rPr>
          <w:color w:val="000000"/>
        </w:rPr>
        <w:t>Assessment development and management</w:t>
      </w:r>
    </w:p>
    <w:p w14:paraId="627E5EFB" w14:textId="77777777" w:rsidR="00D47568" w:rsidRPr="00D47568" w:rsidRDefault="00D47568" w:rsidP="00AD0D0A">
      <w:pPr>
        <w:pStyle w:val="bullets-one"/>
        <w:rPr>
          <w:rStyle w:val="Hyperlink"/>
          <w:color w:val="auto"/>
          <w:u w:val="none"/>
        </w:rPr>
      </w:pPr>
      <w:r w:rsidRPr="00D47568">
        <w:t>Procedures to maintain standardization of test security</w:t>
      </w:r>
    </w:p>
    <w:p w14:paraId="250EA425" w14:textId="77777777" w:rsidR="00D47568" w:rsidRPr="00A57B8E" w:rsidRDefault="00D47568" w:rsidP="00AD0D0A">
      <w:pPr>
        <w:pStyle w:val="bullets-one"/>
      </w:pPr>
      <w:r>
        <w:t>Test security monitoring</w:t>
      </w:r>
    </w:p>
    <w:p w14:paraId="3DBBD491" w14:textId="77777777" w:rsidR="00D47568" w:rsidRPr="00A57B8E" w:rsidRDefault="00D47568" w:rsidP="00AD0D0A">
      <w:pPr>
        <w:pStyle w:val="bullets-one"/>
      </w:pPr>
      <w:r>
        <w:t>Security of electronic files using a firewall</w:t>
      </w:r>
    </w:p>
    <w:p w14:paraId="69D69032" w14:textId="77777777" w:rsidR="00D47568" w:rsidRPr="00A57B8E" w:rsidRDefault="00D47568" w:rsidP="00AD0D0A">
      <w:pPr>
        <w:pStyle w:val="bullets-one"/>
      </w:pPr>
      <w:r>
        <w:t>Transfer of scores via secure data exchange</w:t>
      </w:r>
    </w:p>
    <w:p w14:paraId="6766BFFA" w14:textId="77777777" w:rsidR="00D47568" w:rsidRPr="00A57B8E" w:rsidRDefault="00D47568" w:rsidP="00AD0D0A">
      <w:pPr>
        <w:pStyle w:val="bullets-one"/>
      </w:pPr>
      <w:r>
        <w:t>Data management in the secure database</w:t>
      </w:r>
    </w:p>
    <w:p w14:paraId="6BDFD6A6" w14:textId="77777777" w:rsidR="00D47568" w:rsidRPr="00A57B8E" w:rsidRDefault="00D47568" w:rsidP="00AD0D0A">
      <w:pPr>
        <w:pStyle w:val="bullets-one"/>
        <w:keepNext/>
        <w:keepLines/>
      </w:pPr>
      <w:r>
        <w:t>Statistical analysis on secure servers</w:t>
      </w:r>
    </w:p>
    <w:p w14:paraId="053A8FAD" w14:textId="77777777" w:rsidR="00D47568" w:rsidRPr="00A57B8E" w:rsidRDefault="00D47568" w:rsidP="00AD0D0A">
      <w:pPr>
        <w:pStyle w:val="bullets-one"/>
        <w:keepNext/>
        <w:keepLines/>
      </w:pPr>
      <w:r>
        <w:t>Student confidentiality</w:t>
      </w:r>
    </w:p>
    <w:p w14:paraId="32A68C95" w14:textId="77777777" w:rsidR="00D47568" w:rsidRPr="00A57B8E" w:rsidRDefault="00D47568" w:rsidP="00AD0D0A">
      <w:pPr>
        <w:pStyle w:val="bullets-one"/>
      </w:pPr>
      <w:r>
        <w:t>Student test results</w:t>
      </w:r>
    </w:p>
    <w:p w14:paraId="10A01F12" w14:textId="3AA7403B" w:rsidR="684202B3" w:rsidRDefault="684202B3" w:rsidP="5B6E3037">
      <w:pPr>
        <w:pStyle w:val="Heading4"/>
        <w:spacing w:before="0" w:after="0"/>
        <w:rPr>
          <w:rFonts w:eastAsia="Arial"/>
          <w:color w:val="000000" w:themeColor="text1"/>
          <w:szCs w:val="28"/>
        </w:rPr>
      </w:pPr>
      <w:bookmarkStart w:id="536" w:name="_Toc230850628"/>
      <w:bookmarkEnd w:id="534"/>
      <w:bookmarkEnd w:id="535"/>
      <w:r w:rsidRPr="5B6E3037">
        <w:rPr>
          <w:rFonts w:eastAsia="Arial"/>
          <w:color w:val="000000" w:themeColor="text1"/>
          <w:szCs w:val="28"/>
        </w:rPr>
        <w:t>Procedures to Maintain Standardization</w:t>
      </w:r>
      <w:bookmarkEnd w:id="536"/>
    </w:p>
    <w:p w14:paraId="792B0645" w14:textId="2482A88D" w:rsidR="00B95FDE" w:rsidRPr="00A57B8E" w:rsidRDefault="00B95FDE" w:rsidP="00AD0D0A">
      <w:bookmarkStart w:id="537" w:name="_Toc178844392"/>
      <w:bookmarkStart w:id="538" w:name="_Toc179280882"/>
      <w:bookmarkStart w:id="539" w:name="_Toc179463763"/>
      <w:bookmarkStart w:id="540" w:name="_Toc179794133"/>
      <w:bookmarkStart w:id="541" w:name="_Toc179812700"/>
      <w:bookmarkStart w:id="542" w:name="_Hlk130728574"/>
      <w:bookmarkStart w:id="543" w:name="_Hlk149054596"/>
      <w:bookmarkEnd w:id="537"/>
      <w:bookmarkEnd w:id="538"/>
      <w:bookmarkEnd w:id="539"/>
      <w:bookmarkEnd w:id="540"/>
      <w:bookmarkEnd w:id="541"/>
      <w:r w:rsidRPr="00A57B8E">
        <w:t xml:space="preserve">ETS takes all necessary measures to ensure the standardization of administration of the </w:t>
      </w:r>
      <w:r w:rsidR="000B614E">
        <w:rPr>
          <w:rFonts w:cs="Arial"/>
        </w:rPr>
        <w:t>CSA</w:t>
      </w:r>
      <w:r w:rsidRPr="00A57B8E">
        <w:t xml:space="preserve">. </w:t>
      </w:r>
    </w:p>
    <w:p w14:paraId="029C9096" w14:textId="08E1CE03" w:rsidR="00B95FDE" w:rsidRPr="00A57B8E" w:rsidRDefault="00B95FDE" w:rsidP="00AD0D0A">
      <w:r>
        <w:t xml:space="preserve">The </w:t>
      </w:r>
      <w:r w:rsidR="000B614E">
        <w:rPr>
          <w:rFonts w:cs="Arial"/>
        </w:rPr>
        <w:t>CSA</w:t>
      </w:r>
      <w:r>
        <w:t xml:space="preserve"> is administered in conjunction with the other assessments that compose the </w:t>
      </w:r>
      <w:r w:rsidR="000B614E">
        <w:t>CAASPP</w:t>
      </w:r>
      <w:r>
        <w:t xml:space="preserve"> System. ETS employs processes to ensure the standardization of an administration cycle; these processes are discussed in more detail in section </w:t>
      </w:r>
      <w:hyperlink w:anchor="_User_Roles_and_4" w:history="1">
        <w:r w:rsidR="00174EF2" w:rsidRPr="003F712A">
          <w:rPr>
            <w:rStyle w:val="Hyperlink"/>
            <w:i/>
            <w:iCs/>
          </w:rPr>
          <w:t>5.2</w:t>
        </w:r>
        <w:r w:rsidRPr="003F712A">
          <w:rPr>
            <w:rStyle w:val="Hyperlink"/>
            <w:i/>
            <w:iCs/>
          </w:rPr>
          <w:t xml:space="preserve"> User Roles and Standardization</w:t>
        </w:r>
      </w:hyperlink>
      <w:r>
        <w:t>.</w:t>
      </w:r>
    </w:p>
    <w:p w14:paraId="4B63865C" w14:textId="7D457FF0" w:rsidR="00B95FDE" w:rsidRPr="00A57B8E" w:rsidRDefault="00B95FDE" w:rsidP="00AD0D0A">
      <w:pPr>
        <w:rPr>
          <w:rFonts w:eastAsia="Times New Roman"/>
        </w:rPr>
      </w:pPr>
      <w:bookmarkStart w:id="544" w:name="_Hlk90040820"/>
      <w:r>
        <w:t xml:space="preserve">Staff at LEAs involved in the </w:t>
      </w:r>
      <w:r w:rsidR="000B614E">
        <w:t>CAASPP</w:t>
      </w:r>
      <w:r>
        <w:t xml:space="preserve"> administration include LEA </w:t>
      </w:r>
      <w:r w:rsidR="000B614E">
        <w:t>CAASPP</w:t>
      </w:r>
      <w:r>
        <w:t xml:space="preserve"> coordinators, site </w:t>
      </w:r>
      <w:r w:rsidR="000B614E">
        <w:t>CAASPP</w:t>
      </w:r>
      <w:r>
        <w:t xml:space="preserve"> coordinators, and </w:t>
      </w:r>
      <w:r w:rsidRPr="00FC09D3">
        <w:t xml:space="preserve">test </w:t>
      </w:r>
      <w:r w:rsidR="005A6EAF">
        <w:t>administrators</w:t>
      </w:r>
      <w:r>
        <w:t xml:space="preserve">. The responsibilities of each of the staff members are described in the </w:t>
      </w:r>
      <w:r w:rsidRPr="002E4DDA">
        <w:rPr>
          <w:i/>
          <w:iCs/>
        </w:rPr>
        <w:t>Test Operations Management System</w:t>
      </w:r>
      <w:r>
        <w:t xml:space="preserve"> </w:t>
      </w:r>
      <w:r>
        <w:rPr>
          <w:i/>
          <w:iCs/>
        </w:rPr>
        <w:t>(TOMS) User Guide</w:t>
      </w:r>
      <w:r w:rsidRPr="21092D71">
        <w:rPr>
          <w:i/>
          <w:iCs/>
        </w:rPr>
        <w:t xml:space="preserve"> </w:t>
      </w:r>
      <w:r>
        <w:t>(CDE, 202</w:t>
      </w:r>
      <w:r w:rsidR="00553ACD">
        <w:t>4b</w:t>
      </w:r>
      <w:r>
        <w:t>)</w:t>
      </w:r>
      <w:r w:rsidRPr="21092D71">
        <w:rPr>
          <w:rFonts w:eastAsia="Times New Roman"/>
        </w:rPr>
        <w:t>.</w:t>
      </w:r>
    </w:p>
    <w:bookmarkEnd w:id="544"/>
    <w:p w14:paraId="44265649" w14:textId="64D83C31" w:rsidR="00B95FDE" w:rsidRPr="00A57B8E" w:rsidRDefault="00B95FDE" w:rsidP="00AD0D0A">
      <w:pPr>
        <w:rPr>
          <w:i/>
          <w:iCs/>
        </w:rPr>
      </w:pPr>
      <w:r>
        <w:t xml:space="preserve">Several series of instructions regarding the </w:t>
      </w:r>
      <w:r w:rsidR="000B614E">
        <w:t>CAASPP</w:t>
      </w:r>
      <w:r>
        <w:t xml:space="preserve"> administration are compiled in detailed manuals and provided to the LEA staff. Such documents include, but are not limited to, the following:</w:t>
      </w:r>
    </w:p>
    <w:p w14:paraId="0DC8F75A" w14:textId="78183993" w:rsidR="00B95FDE" w:rsidRDefault="000B614E" w:rsidP="00AD0D0A">
      <w:pPr>
        <w:pStyle w:val="bullets"/>
        <w:numPr>
          <w:ilvl w:val="0"/>
          <w:numId w:val="24"/>
        </w:numPr>
        <w:spacing w:before="0"/>
        <w:ind w:left="864" w:hanging="288"/>
      </w:pPr>
      <w:bookmarkStart w:id="545" w:name="_Hlk90040834"/>
      <w:r>
        <w:rPr>
          <w:b/>
          <w:bCs/>
          <w:i/>
          <w:iCs/>
        </w:rPr>
        <w:t>CAASPP</w:t>
      </w:r>
      <w:r w:rsidR="00B95FDE" w:rsidRPr="21092D71">
        <w:rPr>
          <w:b/>
          <w:bCs/>
          <w:i/>
          <w:iCs/>
        </w:rPr>
        <w:t xml:space="preserve"> Online Test Administration Manual</w:t>
      </w:r>
      <w:r w:rsidR="00B95FDE" w:rsidRPr="21092D71">
        <w:rPr>
          <w:b/>
          <w:bCs/>
        </w:rPr>
        <w:t>—</w:t>
      </w:r>
      <w:r w:rsidR="00B95FDE">
        <w:t xml:space="preserve">This web-based manual provides test administration procedures and guidelines for LEA </w:t>
      </w:r>
      <w:r>
        <w:t>CAASPP</w:t>
      </w:r>
      <w:r w:rsidR="00B95FDE">
        <w:t xml:space="preserve"> coordinators and site </w:t>
      </w:r>
      <w:r>
        <w:t>CAASPP</w:t>
      </w:r>
      <w:r w:rsidR="00B95FDE">
        <w:t xml:space="preserve"> coordinators (CDE, 2025</w:t>
      </w:r>
      <w:r w:rsidR="00D87D2E">
        <w:t>a</w:t>
      </w:r>
      <w:r w:rsidR="00B95FDE">
        <w:t xml:space="preserve">). (Refer to </w:t>
      </w:r>
      <w:hyperlink w:anchor="_CAASPP_Online_Test" w:history="1">
        <w:r w:rsidR="00272ACA" w:rsidRPr="003F712A">
          <w:rPr>
            <w:rStyle w:val="Hyperlink"/>
            <w:i/>
            <w:iCs/>
          </w:rPr>
          <w:t>5.2.4.</w:t>
        </w:r>
        <w:r w:rsidR="00CC4812">
          <w:rPr>
            <w:rStyle w:val="Hyperlink"/>
            <w:i/>
            <w:iCs/>
          </w:rPr>
          <w:t>2</w:t>
        </w:r>
        <w:r w:rsidR="00B95FDE" w:rsidRPr="003F712A">
          <w:rPr>
            <w:rStyle w:val="Hyperlink"/>
            <w:i/>
            <w:iCs/>
          </w:rPr>
          <w:t xml:space="preserve"> </w:t>
        </w:r>
        <w:r w:rsidRPr="003F712A">
          <w:rPr>
            <w:rStyle w:val="Hyperlink"/>
            <w:i/>
            <w:iCs/>
          </w:rPr>
          <w:t>CAASPP</w:t>
        </w:r>
        <w:r w:rsidR="00B95FDE" w:rsidRPr="003F712A">
          <w:rPr>
            <w:rStyle w:val="Hyperlink"/>
            <w:i/>
            <w:iCs/>
          </w:rPr>
          <w:t xml:space="preserve"> Online Test Administration Manual</w:t>
        </w:r>
      </w:hyperlink>
      <w:r w:rsidR="00B95FDE">
        <w:t xml:space="preserve"> in </w:t>
      </w:r>
      <w:hyperlink w:anchor="_Test_Administration_3" w:history="1">
        <w:r w:rsidR="00B95FDE" w:rsidRPr="00E37A69">
          <w:rPr>
            <w:rStyle w:val="Hyperlink"/>
          </w:rPr>
          <w:t>chapter 5</w:t>
        </w:r>
      </w:hyperlink>
      <w:r w:rsidR="00B95FDE">
        <w:t xml:space="preserve"> for more information.)</w:t>
      </w:r>
    </w:p>
    <w:p w14:paraId="71C60073" w14:textId="1CA09285" w:rsidR="00B95FDE" w:rsidRPr="00A57B8E" w:rsidRDefault="00B95FDE" w:rsidP="00AD0D0A">
      <w:pPr>
        <w:pStyle w:val="bullets"/>
        <w:numPr>
          <w:ilvl w:val="0"/>
          <w:numId w:val="24"/>
        </w:numPr>
        <w:spacing w:before="0"/>
        <w:ind w:left="864" w:hanging="288"/>
      </w:pPr>
      <w:r w:rsidRPr="00FB216B">
        <w:rPr>
          <w:b/>
          <w:bCs/>
          <w:i/>
          <w:iCs/>
        </w:rPr>
        <w:t>Administer</w:t>
      </w:r>
      <w:r>
        <w:rPr>
          <w:b/>
          <w:bCs/>
          <w:i/>
          <w:iCs/>
        </w:rPr>
        <w:t>ing</w:t>
      </w:r>
      <w:r w:rsidRPr="00FB216B">
        <w:rPr>
          <w:b/>
          <w:bCs/>
          <w:i/>
          <w:iCs/>
        </w:rPr>
        <w:t xml:space="preserve"> an Online Test Session</w:t>
      </w:r>
      <w:r>
        <w:rPr>
          <w:b/>
          <w:bCs/>
        </w:rPr>
        <w:t xml:space="preserve"> documents</w:t>
      </w:r>
      <w:r w:rsidRPr="00176113">
        <w:rPr>
          <w:b/>
          <w:bCs/>
        </w:rPr>
        <w:t>—</w:t>
      </w:r>
      <w:r>
        <w:t>These PDFs, available as full versions with background details and abridged versions with minimal details, contain the test administration scripts for test administrators (CDE, 2025</w:t>
      </w:r>
      <w:r w:rsidR="00D87D2E">
        <w:t>b</w:t>
      </w:r>
      <w:r>
        <w:t xml:space="preserve">). (Refer to </w:t>
      </w:r>
      <w:hyperlink w:anchor="_Administering_an_Online" w:history="1">
        <w:r w:rsidR="00272ACA" w:rsidRPr="003F712A">
          <w:rPr>
            <w:rStyle w:val="Hyperlink"/>
            <w:i/>
            <w:iCs/>
          </w:rPr>
          <w:t>5.2.4.</w:t>
        </w:r>
        <w:r w:rsidR="00CC4812">
          <w:rPr>
            <w:rStyle w:val="Hyperlink"/>
            <w:i/>
            <w:iCs/>
          </w:rPr>
          <w:t>3</w:t>
        </w:r>
        <w:r w:rsidR="00272ACA" w:rsidRPr="003F712A">
          <w:rPr>
            <w:rStyle w:val="Hyperlink"/>
            <w:i/>
            <w:iCs/>
          </w:rPr>
          <w:t> </w:t>
        </w:r>
        <w:r w:rsidRPr="003F712A">
          <w:rPr>
            <w:rStyle w:val="Hyperlink"/>
            <w:i/>
            <w:iCs/>
          </w:rPr>
          <w:t>Administering an Online Test Session Documents</w:t>
        </w:r>
      </w:hyperlink>
      <w:r>
        <w:rPr>
          <w:i/>
          <w:iCs/>
        </w:rPr>
        <w:t xml:space="preserve"> </w:t>
      </w:r>
      <w:r>
        <w:t xml:space="preserve">in </w:t>
      </w:r>
      <w:hyperlink w:anchor="_Test_Administration_3" w:history="1">
        <w:r w:rsidR="00E37A69" w:rsidRPr="00E37A69">
          <w:rPr>
            <w:rStyle w:val="Hyperlink"/>
          </w:rPr>
          <w:t>chapter 5</w:t>
        </w:r>
      </w:hyperlink>
      <w:r>
        <w:t xml:space="preserve"> for more information.)</w:t>
      </w:r>
    </w:p>
    <w:p w14:paraId="70CB2784" w14:textId="391D4A85" w:rsidR="00B95FDE" w:rsidRPr="00A57B8E" w:rsidRDefault="00B95FDE" w:rsidP="00AD0D0A">
      <w:pPr>
        <w:pStyle w:val="bullets"/>
        <w:keepNext/>
        <w:keepLines/>
        <w:numPr>
          <w:ilvl w:val="0"/>
          <w:numId w:val="24"/>
        </w:numPr>
        <w:spacing w:before="0"/>
        <w:ind w:left="864" w:hanging="288"/>
        <w:rPr>
          <w:b/>
          <w:bCs/>
          <w:i/>
          <w:iCs/>
        </w:rPr>
      </w:pPr>
      <w:bookmarkStart w:id="546" w:name="_Toc459039134"/>
      <w:bookmarkStart w:id="547" w:name="_Ref478753219"/>
      <w:r w:rsidRPr="1C5828DD">
        <w:rPr>
          <w:b/>
          <w:bCs/>
          <w:i/>
          <w:iCs/>
        </w:rPr>
        <w:lastRenderedPageBreak/>
        <w:t>TOMS User Guide</w:t>
      </w:r>
      <w:r w:rsidRPr="1C5828DD">
        <w:rPr>
          <w:b/>
          <w:bCs/>
        </w:rPr>
        <w:t>—</w:t>
      </w:r>
      <w:r>
        <w:t xml:space="preserve">This web-based manual provides instructions for TOMS, allowing LEA staff, including LEA </w:t>
      </w:r>
      <w:r w:rsidR="000B614E">
        <w:t>CAASPP</w:t>
      </w:r>
      <w:r>
        <w:t xml:space="preserve"> coordinators and site </w:t>
      </w:r>
      <w:r w:rsidR="000B614E">
        <w:t>CAASPP</w:t>
      </w:r>
      <w:r>
        <w:t xml:space="preserve"> coordinators, to perform several tasks, including setting up test administrations, adding and managing users, assigning assessments, and configuring computer-based student test settings (CDE, 202</w:t>
      </w:r>
      <w:r w:rsidR="00553ACD">
        <w:t>4b</w:t>
      </w:r>
      <w:r>
        <w:t xml:space="preserve">). (Refer to </w:t>
      </w:r>
      <w:hyperlink w:anchor="_Test_Operations_Management_2" w:history="1">
        <w:r w:rsidR="00272ACA" w:rsidRPr="003F712A">
          <w:rPr>
            <w:rStyle w:val="Hyperlink"/>
            <w:i/>
            <w:iCs/>
          </w:rPr>
          <w:t>5.2.4.</w:t>
        </w:r>
        <w:r w:rsidR="00CC4812">
          <w:rPr>
            <w:rStyle w:val="Hyperlink"/>
            <w:i/>
            <w:iCs/>
          </w:rPr>
          <w:t>4</w:t>
        </w:r>
        <w:r w:rsidR="00781044" w:rsidRPr="003F712A">
          <w:rPr>
            <w:rStyle w:val="Hyperlink"/>
            <w:i/>
            <w:iCs/>
          </w:rPr>
          <w:t> </w:t>
        </w:r>
        <w:r w:rsidRPr="003F712A">
          <w:rPr>
            <w:rStyle w:val="Hyperlink"/>
            <w:i/>
            <w:iCs/>
          </w:rPr>
          <w:t>Test Operations Management System User Guide</w:t>
        </w:r>
      </w:hyperlink>
      <w:r>
        <w:t xml:space="preserve"> in </w:t>
      </w:r>
      <w:hyperlink w:anchor="_Test_Administration_3" w:history="1">
        <w:r w:rsidR="00E37A69" w:rsidRPr="00E37A69">
          <w:rPr>
            <w:rStyle w:val="Hyperlink"/>
          </w:rPr>
          <w:t>chapter 5</w:t>
        </w:r>
      </w:hyperlink>
      <w:r>
        <w:t xml:space="preserve"> for more information.)</w:t>
      </w:r>
    </w:p>
    <w:p w14:paraId="3CB7ECC9" w14:textId="64F1AB14" w:rsidR="00B95FDE" w:rsidRPr="00246CEE" w:rsidRDefault="00B95FDE" w:rsidP="00AD0D0A">
      <w:pPr>
        <w:pStyle w:val="bullets"/>
        <w:numPr>
          <w:ilvl w:val="0"/>
          <w:numId w:val="24"/>
        </w:numPr>
        <w:spacing w:before="0"/>
        <w:ind w:left="864" w:hanging="288"/>
      </w:pPr>
      <w:bookmarkStart w:id="548" w:name="_Fairness_and_Accessibility_1"/>
      <w:bookmarkEnd w:id="545"/>
      <w:bookmarkEnd w:id="546"/>
      <w:bookmarkEnd w:id="547"/>
      <w:bookmarkEnd w:id="548"/>
      <w:r>
        <w:rPr>
          <w:b/>
          <w:bCs/>
          <w:i/>
          <w:iCs/>
        </w:rPr>
        <w:t>Preparing for Administration—</w:t>
      </w:r>
      <w:r>
        <w:t xml:space="preserve">This document includes planning and preparation content to assist test </w:t>
      </w:r>
      <w:r w:rsidR="005C4338">
        <w:t>administrator</w:t>
      </w:r>
      <w:r>
        <w:t>s with test preparation (CDE, 2025</w:t>
      </w:r>
      <w:r w:rsidR="00D87D2E">
        <w:t>c</w:t>
      </w:r>
      <w:r>
        <w:t xml:space="preserve">). (Refer to </w:t>
      </w:r>
      <w:hyperlink w:anchor="_Preparing_for_Administration" w:history="1">
        <w:r w:rsidR="00781044" w:rsidRPr="003F712A">
          <w:rPr>
            <w:rStyle w:val="Hyperlink"/>
            <w:i/>
            <w:iCs/>
          </w:rPr>
          <w:t>5.2.4.1 </w:t>
        </w:r>
        <w:r w:rsidRPr="003F712A">
          <w:rPr>
            <w:rStyle w:val="Hyperlink"/>
            <w:i/>
            <w:iCs/>
          </w:rPr>
          <w:t>Preparing for Administration</w:t>
        </w:r>
      </w:hyperlink>
      <w:r>
        <w:t xml:space="preserve"> in </w:t>
      </w:r>
      <w:hyperlink w:anchor="_Test_Administration_3" w:history="1">
        <w:r w:rsidR="00E37A69" w:rsidRPr="00E37A69">
          <w:rPr>
            <w:rStyle w:val="Hyperlink"/>
          </w:rPr>
          <w:t>chapter 5</w:t>
        </w:r>
      </w:hyperlink>
      <w:r>
        <w:t xml:space="preserve"> for more information.)</w:t>
      </w:r>
    </w:p>
    <w:p w14:paraId="4E86DDAB" w14:textId="447ECEAA" w:rsidR="00565D2F" w:rsidRDefault="00565D2F" w:rsidP="00441564">
      <w:pPr>
        <w:pStyle w:val="Heading3"/>
      </w:pPr>
      <w:bookmarkStart w:id="549" w:name="_Toc208578822"/>
      <w:bookmarkStart w:id="550" w:name="_Toc208820862"/>
      <w:bookmarkStart w:id="551" w:name="_Toc208835151"/>
      <w:bookmarkStart w:id="552" w:name="_Toc219960505"/>
      <w:bookmarkStart w:id="553" w:name="_Toc230850629"/>
      <w:bookmarkEnd w:id="542"/>
      <w:bookmarkEnd w:id="543"/>
      <w:bookmarkEnd w:id="549"/>
      <w:bookmarkEnd w:id="550"/>
      <w:bookmarkEnd w:id="551"/>
      <w:bookmarkEnd w:id="552"/>
      <w:r w:rsidRPr="00C2305F">
        <w:t>Fairness and Accessibility</w:t>
      </w:r>
      <w:bookmarkEnd w:id="553"/>
    </w:p>
    <w:p w14:paraId="411D375C" w14:textId="7F986D40" w:rsidR="00B95FDE" w:rsidRPr="00A57B8E" w:rsidRDefault="00B95FDE" w:rsidP="00AD0D0A">
      <w:bookmarkStart w:id="554" w:name="_Hlk130728650"/>
      <w:bookmarkStart w:id="555" w:name="_Hlk149054738"/>
      <w:r>
        <w:t xml:space="preserve">Several procedures are in place to ensure that the </w:t>
      </w:r>
      <w:r w:rsidR="000B614E">
        <w:rPr>
          <w:rFonts w:cs="Arial"/>
        </w:rPr>
        <w:t>CSA</w:t>
      </w:r>
      <w:r>
        <w:t xml:space="preserve"> is fair and accessible to all students. This section provides information on the available accessibility resources.</w:t>
      </w:r>
    </w:p>
    <w:p w14:paraId="26F2C6C9" w14:textId="654048C5" w:rsidR="00565D2F" w:rsidRDefault="00565D2F" w:rsidP="00441564">
      <w:pPr>
        <w:pStyle w:val="Heading4"/>
      </w:pPr>
      <w:bookmarkStart w:id="556" w:name="_Toc230850630"/>
      <w:bookmarkEnd w:id="554"/>
      <w:bookmarkEnd w:id="555"/>
      <w:r w:rsidRPr="00C2305F">
        <w:t>Overview</w:t>
      </w:r>
      <w:bookmarkEnd w:id="556"/>
    </w:p>
    <w:p w14:paraId="541501EB" w14:textId="1D64E34A" w:rsidR="00B95FDE" w:rsidRPr="00A57B8E" w:rsidRDefault="00B95FDE" w:rsidP="00AD0D0A">
      <w:bookmarkStart w:id="557" w:name="_Hlk130728662"/>
      <w:bookmarkStart w:id="558" w:name="_Hlk149054759"/>
      <w:r>
        <w:t xml:space="preserve">All eligible students enrolled in a California public school participate in the </w:t>
      </w:r>
      <w:r w:rsidR="000B614E">
        <w:t>CAASPP</w:t>
      </w:r>
      <w:r>
        <w:t xml:space="preserve"> System of assessments, including students with disabilities </w:t>
      </w:r>
      <w:r w:rsidRPr="009F3A8B">
        <w:t>and English learner (EL) students</w:t>
      </w:r>
      <w:r>
        <w:t xml:space="preserve">. Additional resources are sometimes needed for these students. The CDE provides a full range of assessment resources for all students, including those who are </w:t>
      </w:r>
      <w:r w:rsidRPr="009F3A8B">
        <w:t>EL students and</w:t>
      </w:r>
      <w:r>
        <w:t xml:space="preserve"> students with disabilities. </w:t>
      </w:r>
    </w:p>
    <w:p w14:paraId="4AC0C271" w14:textId="679182BB" w:rsidR="00565D2F" w:rsidRDefault="00FB191A" w:rsidP="00441564">
      <w:pPr>
        <w:pStyle w:val="Heading4"/>
      </w:pPr>
      <w:bookmarkStart w:id="559" w:name="_Toc230850631"/>
      <w:bookmarkEnd w:id="557"/>
      <w:bookmarkEnd w:id="558"/>
      <w:r>
        <w:t>Student Accessibility Resources</w:t>
      </w:r>
      <w:bookmarkEnd w:id="559"/>
    </w:p>
    <w:p w14:paraId="25318EFB" w14:textId="3278D1E5" w:rsidR="00B95FDE" w:rsidRPr="00A57B8E" w:rsidRDefault="00B95FDE" w:rsidP="00AD0D0A">
      <w:pPr>
        <w:keepNext/>
      </w:pPr>
      <w:bookmarkStart w:id="560" w:name="_Hlk130728695"/>
      <w:bookmarkStart w:id="561" w:name="_Hlk149054778"/>
      <w:r w:rsidRPr="00A57B8E">
        <w:t xml:space="preserve">There are four different categories of student accessibility resources in the California assessment accessibility system, including universal tools, designated supports, accommodations, and unlisted </w:t>
      </w:r>
      <w:bookmarkStart w:id="562" w:name="_Hlk90040846"/>
      <w:r w:rsidRPr="00A57B8E">
        <w:t xml:space="preserve">resources that are permitted for use in </w:t>
      </w:r>
      <w:r w:rsidR="000B614E">
        <w:t>CAASPP</w:t>
      </w:r>
      <w:r w:rsidRPr="00A57B8E">
        <w:t xml:space="preserve"> computer-based assessments. These are listed in the CDE </w:t>
      </w:r>
      <w:r w:rsidRPr="00A57B8E">
        <w:rPr>
          <w:iCs/>
        </w:rPr>
        <w:t>California Assessment Accessibility Resources Matrix (Accessibility Matrix)</w:t>
      </w:r>
      <w:r w:rsidRPr="008151F9">
        <w:t xml:space="preserve"> </w:t>
      </w:r>
      <w:r w:rsidRPr="00A57B8E">
        <w:t>(CDE, 202</w:t>
      </w:r>
      <w:r>
        <w:t>4</w:t>
      </w:r>
      <w:r w:rsidR="00553ACD">
        <w:t>a</w:t>
      </w:r>
      <w:r w:rsidRPr="00A57B8E">
        <w:t>).</w:t>
      </w:r>
    </w:p>
    <w:bookmarkEnd w:id="562"/>
    <w:p w14:paraId="7946F617" w14:textId="59FF6AF5" w:rsidR="00B95FDE" w:rsidRPr="00A57B8E" w:rsidRDefault="00B95FDE" w:rsidP="00AD0D0A">
      <w:pPr>
        <w:rPr>
          <w:bCs/>
        </w:rPr>
      </w:pPr>
      <w:r w:rsidRPr="00A57B8E">
        <w:rPr>
          <w:b/>
        </w:rPr>
        <w:t>Universal tools</w:t>
      </w:r>
      <w:r w:rsidRPr="00A57B8E">
        <w:t xml:space="preserve"> are available to all students. These resources may be turned on and off when embedded as part of the technology platform for the computer-based </w:t>
      </w:r>
      <w:r w:rsidR="000B614E">
        <w:t>CAASPP</w:t>
      </w:r>
      <w:r w:rsidRPr="00A57B8E">
        <w:t xml:space="preserve"> on the basis of student preference and selection.</w:t>
      </w:r>
    </w:p>
    <w:p w14:paraId="325BD86D" w14:textId="77777777" w:rsidR="00B95FDE" w:rsidRPr="00A57B8E" w:rsidRDefault="00B95FDE" w:rsidP="00AD0D0A">
      <w:pPr>
        <w:rPr>
          <w:b/>
          <w:bCs/>
        </w:rPr>
      </w:pPr>
      <w:r w:rsidRPr="21092D71">
        <w:rPr>
          <w:b/>
          <w:bCs/>
        </w:rPr>
        <w:t>Designated supports</w:t>
      </w:r>
      <w:r>
        <w:t xml:space="preserve"> are available to all students when determined as needed by an educator or team of educators, with parent/guardian and student input as appropriate, or when specified in the student’s individualized education program (IEP) or Section 504 plan.</w:t>
      </w:r>
    </w:p>
    <w:p w14:paraId="088AA20C" w14:textId="3364B9B2" w:rsidR="00B95FDE" w:rsidRPr="00A57B8E" w:rsidRDefault="00B95FDE" w:rsidP="00AD0D0A">
      <w:r w:rsidRPr="00A57B8E">
        <w:rPr>
          <w:b/>
        </w:rPr>
        <w:t>Accommodations</w:t>
      </w:r>
      <w:r w:rsidRPr="00A57B8E">
        <w:t xml:space="preserve"> must be permitted on </w:t>
      </w:r>
      <w:r w:rsidR="000B614E">
        <w:t>CAASPP</w:t>
      </w:r>
      <w:r w:rsidRPr="00A57B8E">
        <w:t xml:space="preserve"> for all eligible students when specified in the student’s IEP or Section 504 plan.</w:t>
      </w:r>
    </w:p>
    <w:p w14:paraId="49774EAC" w14:textId="77777777" w:rsidR="00B95FDE" w:rsidRPr="00A57B8E" w:rsidRDefault="00B95FDE" w:rsidP="00AD0D0A">
      <w:r w:rsidRPr="1C5828DD">
        <w:rPr>
          <w:rStyle w:val="Strong"/>
        </w:rPr>
        <w:t>Unlisted resources</w:t>
      </w:r>
      <w:r>
        <w:t xml:space="preserve"> are non-embedded and made available if specified in the eligible student’s IEP or Section 504 plan and do not jeopardize test security, and only on approval by the CDE. An unlisted resource may change the construct being measured.</w:t>
      </w:r>
    </w:p>
    <w:p w14:paraId="278B7231" w14:textId="6E3B33B5" w:rsidR="00B95FDE" w:rsidRPr="00A57B8E" w:rsidRDefault="00B95FDE" w:rsidP="00AD0D0A">
      <w:hyperlink w:anchor="_Appendix_5.A:_Accessibility" w:history="1">
        <w:r w:rsidRPr="00966CA6">
          <w:rPr>
            <w:rStyle w:val="Hyperlink"/>
          </w:rPr>
          <w:t>Appendix 5.</w:t>
        </w:r>
        <w:r w:rsidR="00D87D2E" w:rsidRPr="00966CA6">
          <w:rPr>
            <w:rStyle w:val="Hyperlink"/>
          </w:rPr>
          <w:t>A</w:t>
        </w:r>
      </w:hyperlink>
      <w:r>
        <w:t xml:space="preserve"> presents counts and percentages of students assigned designated supports, accommodations, and unlisted resources for the </w:t>
      </w:r>
      <w:r w:rsidR="000B614E">
        <w:t>2024–25</w:t>
      </w:r>
      <w:r>
        <w:t xml:space="preserve"> </w:t>
      </w:r>
      <w:r w:rsidR="000B614E">
        <w:rPr>
          <w:rFonts w:cs="Arial"/>
        </w:rPr>
        <w:t>CSA</w:t>
      </w:r>
      <w:r>
        <w:t xml:space="preserve"> administration. </w:t>
      </w:r>
      <w:bookmarkStart w:id="563" w:name="_Hlk94943124"/>
      <w:r>
        <w:t xml:space="preserve">The tables in </w:t>
      </w:r>
      <w:hyperlink w:anchor="_Appendix_5.A:_Accessibility_2" w:history="1">
        <w:r w:rsidRPr="00966CA6">
          <w:rPr>
            <w:rStyle w:val="Hyperlink"/>
          </w:rPr>
          <w:t>appendix 5.</w:t>
        </w:r>
        <w:r w:rsidR="00D87D2E" w:rsidRPr="00966CA6">
          <w:rPr>
            <w:rStyle w:val="Hyperlink"/>
          </w:rPr>
          <w:t>A</w:t>
        </w:r>
      </w:hyperlink>
      <w:r>
        <w:t xml:space="preserve"> were created using student data in version </w:t>
      </w:r>
      <w:r w:rsidR="00B931DB">
        <w:t>4</w:t>
      </w:r>
      <w:r>
        <w:t xml:space="preserve"> of the production data file (“P</w:t>
      </w:r>
      <w:r w:rsidR="00B931DB">
        <w:t>4</w:t>
      </w:r>
      <w:r>
        <w:t xml:space="preserve">”) updated on </w:t>
      </w:r>
      <w:bookmarkEnd w:id="563"/>
      <w:r w:rsidR="00B931DB">
        <w:t>October 31, 2025</w:t>
      </w:r>
      <w:r>
        <w:t>.</w:t>
      </w:r>
    </w:p>
    <w:p w14:paraId="2BA87E92" w14:textId="77777777" w:rsidR="00B95FDE" w:rsidRPr="00A57B8E" w:rsidRDefault="00B95FDE" w:rsidP="00AD0D0A">
      <w:r>
        <w:t>The majority of students did not use any designated supports, accommodations, or unlisted resources.</w:t>
      </w:r>
    </w:p>
    <w:p w14:paraId="4A60CA66" w14:textId="4D525131" w:rsidR="00F655B6" w:rsidRDefault="00F655B6" w:rsidP="00441564">
      <w:pPr>
        <w:pStyle w:val="Heading4"/>
      </w:pPr>
      <w:bookmarkStart w:id="564" w:name="_Toc230850632"/>
      <w:bookmarkEnd w:id="560"/>
      <w:bookmarkEnd w:id="561"/>
      <w:r w:rsidRPr="00C2305F">
        <w:lastRenderedPageBreak/>
        <w:t>Description of Differential Item Function</w:t>
      </w:r>
      <w:r w:rsidR="00057754" w:rsidRPr="00C2305F">
        <w:t>ing</w:t>
      </w:r>
      <w:bookmarkEnd w:id="564"/>
    </w:p>
    <w:p w14:paraId="7862019F" w14:textId="4E5B0E51" w:rsidR="00B95FDE" w:rsidRPr="00CD48A8" w:rsidRDefault="00B95FDE" w:rsidP="00AD0D0A">
      <w:bookmarkStart w:id="565" w:name="_Hlk149054819"/>
      <w:r w:rsidRPr="1C5828DD">
        <w:rPr>
          <w:rFonts w:eastAsiaTheme="minorEastAsia"/>
          <w:lang w:eastAsia="ko-KR"/>
        </w:rPr>
        <w:t xml:space="preserve">Differential item functioning (DIF) analyses are conducted to detect possible test bias by </w:t>
      </w:r>
      <w:r>
        <w:rPr>
          <w:rFonts w:eastAsiaTheme="minorEastAsia"/>
          <w:lang w:eastAsia="ko-KR"/>
        </w:rPr>
        <w:t xml:space="preserve">identifying </w:t>
      </w:r>
      <w:r w:rsidRPr="1C5828DD">
        <w:rPr>
          <w:rFonts w:eastAsiaTheme="minorEastAsia"/>
          <w:lang w:eastAsia="ko-KR"/>
        </w:rPr>
        <w:t xml:space="preserve">items for which one group of </w:t>
      </w:r>
      <w:r>
        <w:t>students</w:t>
      </w:r>
      <w:r w:rsidRPr="1C5828DD">
        <w:rPr>
          <w:rFonts w:eastAsiaTheme="minorEastAsia"/>
          <w:lang w:eastAsia="ko-KR"/>
        </w:rPr>
        <w:t xml:space="preserve"> performs significantly better than another group. DIF is a collection of statistical methods used to recognize whether performance varies across different groups of students (</w:t>
      </w:r>
      <w:r>
        <w:rPr>
          <w:rFonts w:eastAsiaTheme="minorEastAsia"/>
          <w:lang w:eastAsia="ko-KR"/>
        </w:rPr>
        <w:t>for example</w:t>
      </w:r>
      <w:r w:rsidRPr="1C5828DD">
        <w:rPr>
          <w:rFonts w:eastAsiaTheme="minorEastAsia"/>
          <w:lang w:eastAsia="ko-KR"/>
        </w:rPr>
        <w:t xml:space="preserve">, male </w:t>
      </w:r>
      <w:r>
        <w:rPr>
          <w:rFonts w:eastAsiaTheme="minorEastAsia"/>
          <w:lang w:eastAsia="ko-KR"/>
        </w:rPr>
        <w:t>versus</w:t>
      </w:r>
      <w:r w:rsidRPr="1C5828DD">
        <w:rPr>
          <w:rFonts w:eastAsiaTheme="minorEastAsia"/>
          <w:lang w:eastAsia="ko-KR"/>
        </w:rPr>
        <w:t xml:space="preserve"> female or </w:t>
      </w:r>
      <w:r w:rsidR="003A5C83">
        <w:rPr>
          <w:rFonts w:eastAsiaTheme="minorEastAsia"/>
          <w:lang w:eastAsia="ko-KR"/>
        </w:rPr>
        <w:t>Hispanic</w:t>
      </w:r>
      <w:r w:rsidRPr="1C5828DD">
        <w:rPr>
          <w:rFonts w:eastAsiaTheme="minorEastAsia"/>
          <w:lang w:eastAsia="ko-KR"/>
        </w:rPr>
        <w:t xml:space="preserve"> </w:t>
      </w:r>
      <w:r>
        <w:rPr>
          <w:rFonts w:eastAsiaTheme="minorEastAsia"/>
          <w:lang w:eastAsia="ko-KR"/>
        </w:rPr>
        <w:t>versus</w:t>
      </w:r>
      <w:r w:rsidRPr="1C5828DD">
        <w:rPr>
          <w:rFonts w:eastAsiaTheme="minorEastAsia"/>
          <w:lang w:eastAsia="ko-KR"/>
        </w:rPr>
        <w:t xml:space="preserve"> </w:t>
      </w:r>
      <w:r w:rsidR="003A5C83">
        <w:rPr>
          <w:rFonts w:eastAsiaTheme="minorEastAsia"/>
          <w:lang w:eastAsia="ko-KR"/>
        </w:rPr>
        <w:t>non-Hispanic</w:t>
      </w:r>
      <w:r w:rsidRPr="1C5828DD">
        <w:rPr>
          <w:rFonts w:eastAsiaTheme="minorEastAsia"/>
          <w:lang w:eastAsia="ko-KR"/>
        </w:rPr>
        <w:t xml:space="preserve">). If an item performed differentially across student groups, even when students were matched on ability, the item may be measuring something other than the intended construct. Therefore, it is important to identify items flagged for DIF. Content experts and bias and sensitivity experts from diverse backgrounds reviewed these DIF-flagged items to determine the potential sources and meanings of performance differences. </w:t>
      </w:r>
      <w:r>
        <w:t xml:space="preserve">Refer to section </w:t>
      </w:r>
      <w:hyperlink w:anchor="_Differential_Item_Functioning" w:history="1">
        <w:r w:rsidR="00230950" w:rsidRPr="00470035">
          <w:rPr>
            <w:rStyle w:val="Hyperlink"/>
            <w:i/>
            <w:iCs/>
          </w:rPr>
          <w:t>8.3</w:t>
        </w:r>
        <w:r w:rsidRPr="00470035">
          <w:rPr>
            <w:rStyle w:val="Hyperlink"/>
            <w:i/>
            <w:iCs/>
          </w:rPr>
          <w:t xml:space="preserve"> Differential Item Functioning Analyses</w:t>
        </w:r>
      </w:hyperlink>
      <w:r>
        <w:t xml:space="preserve"> for additional information about DIF.</w:t>
      </w:r>
    </w:p>
    <w:p w14:paraId="5FF05672" w14:textId="68DE567B" w:rsidR="00565D2F" w:rsidRDefault="00565D2F" w:rsidP="00441564">
      <w:pPr>
        <w:pStyle w:val="Heading3"/>
      </w:pPr>
      <w:bookmarkStart w:id="566" w:name="_Toc230850633"/>
      <w:bookmarkEnd w:id="565"/>
      <w:r w:rsidRPr="00C2305F">
        <w:t>Scores</w:t>
      </w:r>
      <w:bookmarkEnd w:id="566"/>
    </w:p>
    <w:p w14:paraId="5A1DC814" w14:textId="4E654AD6" w:rsidR="00B95FDE" w:rsidRPr="00A57B8E" w:rsidRDefault="00B95FDE" w:rsidP="00AD0D0A">
      <w:bookmarkStart w:id="567" w:name="_Hlk130728785"/>
      <w:bookmarkStart w:id="568" w:name="_Hlk149054833"/>
      <w:r>
        <w:t xml:space="preserve">Individual student scores were reported for the </w:t>
      </w:r>
      <w:r w:rsidR="000B614E">
        <w:t>2024–25</w:t>
      </w:r>
      <w:r>
        <w:t xml:space="preserve"> </w:t>
      </w:r>
      <w:r w:rsidR="000B614E">
        <w:rPr>
          <w:rFonts w:cs="Arial"/>
        </w:rPr>
        <w:t>CSA</w:t>
      </w:r>
      <w:r>
        <w:t xml:space="preserve"> administration. Student performance on the reporting scale was designated into one of the </w:t>
      </w:r>
      <w:r w:rsidR="00230950">
        <w:t>three</w:t>
      </w:r>
      <w:r>
        <w:t xml:space="preserve"> </w:t>
      </w:r>
      <w:r w:rsidR="00230950">
        <w:t>achievement</w:t>
      </w:r>
      <w:r>
        <w:t xml:space="preserve"> levels described in subsection </w:t>
      </w:r>
      <w:hyperlink w:anchor="_Achievement_Levels_for" w:history="1">
        <w:r w:rsidR="00230950" w:rsidRPr="00470035">
          <w:rPr>
            <w:rStyle w:val="Hyperlink"/>
            <w:i/>
            <w:iCs/>
          </w:rPr>
          <w:t>7.2.3</w:t>
        </w:r>
        <w:r w:rsidRPr="00470035">
          <w:rPr>
            <w:rStyle w:val="Hyperlink"/>
            <w:i/>
            <w:iCs/>
          </w:rPr>
          <w:t xml:space="preserve"> </w:t>
        </w:r>
        <w:r w:rsidR="00DB0686">
          <w:rPr>
            <w:rStyle w:val="Hyperlink"/>
            <w:i/>
            <w:iCs/>
          </w:rPr>
          <w:t>Reporting</w:t>
        </w:r>
        <w:r w:rsidRPr="00470035">
          <w:rPr>
            <w:rStyle w:val="Hyperlink"/>
            <w:i/>
            <w:iCs/>
          </w:rPr>
          <w:t xml:space="preserve"> Levels</w:t>
        </w:r>
        <w:r w:rsidR="00230950" w:rsidRPr="00470035">
          <w:rPr>
            <w:rStyle w:val="Hyperlink"/>
            <w:i/>
            <w:iCs/>
          </w:rPr>
          <w:t xml:space="preserve"> for </w:t>
        </w:r>
        <w:r w:rsidR="00DB0686">
          <w:rPr>
            <w:rStyle w:val="Hyperlink"/>
            <w:i/>
            <w:iCs/>
          </w:rPr>
          <w:t>Overall Assessment</w:t>
        </w:r>
        <w:r w:rsidR="0011528A">
          <w:rPr>
            <w:rStyle w:val="Hyperlink"/>
            <w:i/>
            <w:iCs/>
          </w:rPr>
          <w:t>, Composites,</w:t>
        </w:r>
        <w:r w:rsidR="00230950" w:rsidRPr="00470035">
          <w:rPr>
            <w:rStyle w:val="Hyperlink"/>
            <w:i/>
            <w:iCs/>
          </w:rPr>
          <w:t xml:space="preserve"> and Domains</w:t>
        </w:r>
      </w:hyperlink>
      <w:r>
        <w:t xml:space="preserve">. For information regarding score specifications and score reports, refer to </w:t>
      </w:r>
      <w:hyperlink w:anchor="_Scoring_and_Reporting" w:history="1">
        <w:r w:rsidRPr="00E37A69">
          <w:rPr>
            <w:rStyle w:val="Hyperlink"/>
            <w:i/>
            <w:iCs/>
          </w:rPr>
          <w:t>Chapter</w:t>
        </w:r>
        <w:r w:rsidR="003E2EB4">
          <w:rPr>
            <w:rStyle w:val="Hyperlink"/>
            <w:i/>
            <w:iCs/>
          </w:rPr>
          <w:t> </w:t>
        </w:r>
        <w:r w:rsidRPr="00E37A69">
          <w:rPr>
            <w:rStyle w:val="Hyperlink"/>
            <w:i/>
            <w:iCs/>
          </w:rPr>
          <w:t>7: Scoring and Reporting</w:t>
        </w:r>
      </w:hyperlink>
      <w:r>
        <w:t xml:space="preserve">. </w:t>
      </w:r>
    </w:p>
    <w:p w14:paraId="223134C0" w14:textId="233A809E" w:rsidR="00565D2F" w:rsidRDefault="00565D2F" w:rsidP="00441564">
      <w:pPr>
        <w:pStyle w:val="Heading4"/>
      </w:pPr>
      <w:bookmarkStart w:id="569" w:name="_Toc230850634"/>
      <w:bookmarkEnd w:id="567"/>
      <w:bookmarkEnd w:id="568"/>
      <w:r w:rsidRPr="00C2305F">
        <w:t>Score Reporting</w:t>
      </w:r>
      <w:bookmarkEnd w:id="569"/>
    </w:p>
    <w:p w14:paraId="5B04B3F7" w14:textId="76845AB9" w:rsidR="00B95FDE" w:rsidRPr="00A57B8E" w:rsidRDefault="00B95FDE" w:rsidP="00AD0D0A">
      <w:pPr>
        <w:ind w:left="180"/>
      </w:pPr>
      <w:bookmarkStart w:id="570" w:name="_Hlk130728824"/>
      <w:bookmarkStart w:id="571" w:name="_Hlk149054840"/>
      <w:r>
        <w:t xml:space="preserve">TOMS is a secure website hosted by ETS that permits LEA users to manage aspects of </w:t>
      </w:r>
      <w:r w:rsidR="000B614E">
        <w:t>CAASPP</w:t>
      </w:r>
      <w:r>
        <w:t xml:space="preserve"> test administration such as test assignment and the assignment of test settings. TOMS also provides a secure means for LEA </w:t>
      </w:r>
      <w:r w:rsidR="000B614E">
        <w:t>CAASPP</w:t>
      </w:r>
      <w:r>
        <w:t xml:space="preserve"> coordinators to download Student Score Reports as PDF files.</w:t>
      </w:r>
    </w:p>
    <w:p w14:paraId="5E78F79A" w14:textId="307ADE29" w:rsidR="00B95FDE" w:rsidRPr="00A57B8E" w:rsidRDefault="000B614E" w:rsidP="00AD0D0A">
      <w:pPr>
        <w:ind w:left="180"/>
      </w:pPr>
      <w:r>
        <w:t>CSA</w:t>
      </w:r>
      <w:r w:rsidR="00B95FDE">
        <w:t xml:space="preserve"> scores can also be viewed through the California Educator Reporting System (CERS), a secure website that provides authorized users with interactive and cumulative online reports for </w:t>
      </w:r>
      <w:r w:rsidR="00135DC9">
        <w:t>content area</w:t>
      </w:r>
      <w:r w:rsidR="00B95FDE">
        <w:t xml:space="preserve"> at the student, school, and LEA levels. CERS also provides individual score reports. Refer to subsection </w:t>
      </w:r>
      <w:hyperlink w:anchor="_Online_Reporting_5" w:history="1">
        <w:r w:rsidR="00135DC9" w:rsidRPr="00470035">
          <w:rPr>
            <w:rStyle w:val="Hyperlink"/>
            <w:i/>
            <w:iCs/>
          </w:rPr>
          <w:t>7.4.1</w:t>
        </w:r>
        <w:r w:rsidR="00B95FDE" w:rsidRPr="00470035">
          <w:rPr>
            <w:rStyle w:val="Hyperlink"/>
            <w:i/>
            <w:iCs/>
          </w:rPr>
          <w:t xml:space="preserve"> Online Reporting</w:t>
        </w:r>
      </w:hyperlink>
      <w:r w:rsidR="00B95FDE">
        <w:t xml:space="preserve"> for details about TOMS and CERS and subsection </w:t>
      </w:r>
      <w:hyperlink w:anchor="_Types_of_Score" w:history="1">
        <w:r w:rsidR="00135DC9" w:rsidRPr="00470035">
          <w:rPr>
            <w:rStyle w:val="Hyperlink"/>
            <w:i/>
            <w:iCs/>
          </w:rPr>
          <w:t>7.4.3</w:t>
        </w:r>
        <w:r w:rsidR="00B95FDE" w:rsidRPr="00470035">
          <w:rPr>
            <w:rStyle w:val="Hyperlink"/>
            <w:i/>
            <w:iCs/>
          </w:rPr>
          <w:t xml:space="preserve"> Types of Score Reports</w:t>
        </w:r>
      </w:hyperlink>
      <w:r w:rsidR="00B95FDE">
        <w:t xml:space="preserve"> for the content of each type of score report.</w:t>
      </w:r>
    </w:p>
    <w:p w14:paraId="54C15B5A" w14:textId="1F01E7E7" w:rsidR="00565D2F" w:rsidRDefault="00565D2F" w:rsidP="00441564">
      <w:pPr>
        <w:pStyle w:val="Heading4"/>
      </w:pPr>
      <w:bookmarkStart w:id="572" w:name="_Toc230850635"/>
      <w:bookmarkEnd w:id="570"/>
      <w:bookmarkEnd w:id="571"/>
      <w:r w:rsidRPr="00C2305F">
        <w:t>Aggregation Procedures</w:t>
      </w:r>
      <w:bookmarkEnd w:id="572"/>
    </w:p>
    <w:p w14:paraId="7F226433" w14:textId="5EE823B3" w:rsidR="00B95FDE" w:rsidRDefault="00B95FDE" w:rsidP="00AD0D0A">
      <w:bookmarkStart w:id="573" w:name="_Hlk130728862"/>
      <w:bookmarkStart w:id="574" w:name="_Hlk149054849"/>
      <w:r>
        <w:t xml:space="preserve">To provide meaningful results to interested educators, </w:t>
      </w:r>
      <w:r w:rsidR="000B614E">
        <w:rPr>
          <w:rFonts w:cs="Arial"/>
        </w:rPr>
        <w:t>CSA</w:t>
      </w:r>
      <w:r>
        <w:t xml:space="preserve"> scores for a given grade-level—or in some cases, grade-band—assessment were aggregated at the school, LEA or direct funded charter school, county, and state levels.</w:t>
      </w:r>
      <w:r w:rsidRPr="007B11BE">
        <w:rPr>
          <w:rFonts w:eastAsia="Times New Roman" w:cs="Arial"/>
        </w:rPr>
        <w:t xml:space="preserve"> </w:t>
      </w:r>
      <w:r>
        <w:t>State-level results are available on the Test Results for California’s Assessments website. The aggregate scores were presented for all students or selected demographic student groups.</w:t>
      </w:r>
    </w:p>
    <w:p w14:paraId="656AE83E" w14:textId="77777777" w:rsidR="00B95FDE" w:rsidRDefault="00B95FDE" w:rsidP="00AD0D0A">
      <w:pPr>
        <w:rPr>
          <w:color w:val="000000" w:themeColor="text1"/>
        </w:rPr>
      </w:pPr>
      <w:r>
        <w:t>Aggregate scores were generated by combining student scores at the state, LEA or direct funded charter school, or school level; combining student scores for all students; or by combining student scores for students who represent selected demographic student groups.</w:t>
      </w:r>
    </w:p>
    <w:p w14:paraId="515C8C22" w14:textId="2BE273B5" w:rsidR="00B95FDE" w:rsidRDefault="00B95FDE" w:rsidP="00AD0D0A">
      <w:r>
        <w:t xml:space="preserve">The aggregation procedures used to present </w:t>
      </w:r>
      <w:r w:rsidR="000B614E">
        <w:t>CSA</w:t>
      </w:r>
      <w:r>
        <w:t xml:space="preserve"> results are described in section </w:t>
      </w:r>
      <w:hyperlink w:anchor="_Overview_of_Score" w:history="1">
        <w:r w:rsidR="00F138AB" w:rsidRPr="0039473E">
          <w:rPr>
            <w:rStyle w:val="Hyperlink"/>
            <w:i/>
            <w:iCs/>
          </w:rPr>
          <w:t>7.</w:t>
        </w:r>
        <w:r w:rsidR="0039473E">
          <w:rPr>
            <w:rStyle w:val="Hyperlink"/>
            <w:i/>
            <w:iCs/>
          </w:rPr>
          <w:t>3</w:t>
        </w:r>
        <w:r w:rsidR="00F138AB" w:rsidRPr="0039473E">
          <w:rPr>
            <w:rStyle w:val="Hyperlink"/>
            <w:i/>
            <w:iCs/>
          </w:rPr>
          <w:t> </w:t>
        </w:r>
        <w:r w:rsidRPr="0039473E">
          <w:rPr>
            <w:rStyle w:val="Hyperlink"/>
            <w:i/>
            <w:iCs/>
          </w:rPr>
          <w:t>Overview of Score Aggregation Procedures</w:t>
        </w:r>
      </w:hyperlink>
      <w:r>
        <w:t xml:space="preserve">. Aggregate results by demographic variables are presented in </w:t>
      </w:r>
      <w:hyperlink w:anchor="_Appendix_7.C:_Demographic_3" w:history="1">
        <w:r w:rsidRPr="003B3E50">
          <w:rPr>
            <w:rStyle w:val="Hyperlink"/>
          </w:rPr>
          <w:t>appendix 7.</w:t>
        </w:r>
        <w:r w:rsidR="00710CA6" w:rsidRPr="003B3E50">
          <w:rPr>
            <w:rStyle w:val="Hyperlink"/>
          </w:rPr>
          <w:t>C</w:t>
        </w:r>
      </w:hyperlink>
      <w:r>
        <w:t xml:space="preserve">. In </w:t>
      </w:r>
      <w:r w:rsidR="00664DBA" w:rsidRPr="00664DBA">
        <w:rPr>
          <w:rStyle w:val="Cross-Reference"/>
        </w:rPr>
        <w:fldChar w:fldCharType="begin"/>
      </w:r>
      <w:r w:rsidR="00664DBA" w:rsidRPr="00664DBA">
        <w:rPr>
          <w:rStyle w:val="Cross-Reference"/>
        </w:rPr>
        <w:instrText xml:space="preserve"> REF _Ref128052999 \h </w:instrText>
      </w:r>
      <w:r w:rsidR="00664DBA">
        <w:rPr>
          <w:rStyle w:val="Cross-Reference"/>
        </w:rPr>
        <w:instrText xml:space="preserve"> \* MERGEFORMAT </w:instrText>
      </w:r>
      <w:r w:rsidR="00664DBA" w:rsidRPr="00664DBA">
        <w:rPr>
          <w:rStyle w:val="Cross-Reference"/>
        </w:rPr>
      </w:r>
      <w:r w:rsidR="00664DBA" w:rsidRPr="00664DBA">
        <w:rPr>
          <w:rStyle w:val="Cross-Reference"/>
        </w:rPr>
        <w:fldChar w:fldCharType="separate"/>
      </w:r>
      <w:r w:rsidR="00664DBA" w:rsidRPr="00664DBA">
        <w:rPr>
          <w:rStyle w:val="Cross-Reference"/>
        </w:rPr>
        <w:t>table 7.C.1</w:t>
      </w:r>
      <w:r w:rsidR="00664DBA" w:rsidRPr="00664DBA">
        <w:rPr>
          <w:rStyle w:val="Cross-Reference"/>
        </w:rPr>
        <w:fldChar w:fldCharType="end"/>
      </w:r>
      <w:r>
        <w:t xml:space="preserve"> through </w:t>
      </w:r>
      <w:r w:rsidR="00664DBA" w:rsidRPr="00664DBA">
        <w:rPr>
          <w:rStyle w:val="Cross-Reference"/>
        </w:rPr>
        <w:fldChar w:fldCharType="begin"/>
      </w:r>
      <w:r w:rsidR="00664DBA" w:rsidRPr="00664DBA">
        <w:rPr>
          <w:rStyle w:val="Cross-Reference"/>
        </w:rPr>
        <w:instrText xml:space="preserve"> REF _Ref221889654 \h </w:instrText>
      </w:r>
      <w:r w:rsidR="00664DBA">
        <w:rPr>
          <w:rStyle w:val="Cross-Reference"/>
        </w:rPr>
        <w:instrText xml:space="preserve"> \* MERGEFORMAT </w:instrText>
      </w:r>
      <w:r w:rsidR="00664DBA" w:rsidRPr="00664DBA">
        <w:rPr>
          <w:rStyle w:val="Cross-Reference"/>
        </w:rPr>
      </w:r>
      <w:r w:rsidR="00664DBA" w:rsidRPr="00664DBA">
        <w:rPr>
          <w:rStyle w:val="Cross-Reference"/>
        </w:rPr>
        <w:fldChar w:fldCharType="separate"/>
      </w:r>
      <w:r w:rsidR="00664DBA" w:rsidRPr="00664DBA">
        <w:rPr>
          <w:rStyle w:val="Cross-Reference"/>
        </w:rPr>
        <w:t>table 7.C.16</w:t>
      </w:r>
      <w:r w:rsidR="00664DBA" w:rsidRPr="00664DBA">
        <w:rPr>
          <w:rStyle w:val="Cross-Reference"/>
        </w:rPr>
        <w:fldChar w:fldCharType="end"/>
      </w:r>
      <w:r w:rsidRPr="003B3E50">
        <w:t>,</w:t>
      </w:r>
      <w:r>
        <w:t xml:space="preserve"> students are reported by demographic groups, including gender, race or ethnicity, English language fluency, disability status, and </w:t>
      </w:r>
      <w:r w:rsidR="005A0221">
        <w:t>socio</w:t>
      </w:r>
      <w:r>
        <w:t xml:space="preserve">economic status. The tables show the numbers of </w:t>
      </w:r>
      <w:r>
        <w:lastRenderedPageBreak/>
        <w:t xml:space="preserve">students with valid scores in each group, scale score means and standard deviations, and the percentage of students in each </w:t>
      </w:r>
      <w:r w:rsidR="00F138AB">
        <w:t>achievement</w:t>
      </w:r>
      <w:r>
        <w:t xml:space="preserve"> level. </w:t>
      </w:r>
      <w:bookmarkStart w:id="575" w:name="_Hlk97992021"/>
      <w:r>
        <w:t xml:space="preserve">To protect student privacy, statistics are presented in the tables as “N/A” when the number of students in the sample is 10 or fewer. </w:t>
      </w:r>
      <w:bookmarkEnd w:id="575"/>
      <w:r>
        <w:t xml:space="preserve">Definitions for the demographic student groups included in these tables are provided in </w:t>
      </w:r>
      <w:r w:rsidR="007E5BB1" w:rsidRPr="007E5BB1">
        <w:rPr>
          <w:rStyle w:val="Cross-Reference"/>
        </w:rPr>
        <w:fldChar w:fldCharType="begin"/>
      </w:r>
      <w:r w:rsidR="007E5BB1" w:rsidRPr="007E5BB1">
        <w:rPr>
          <w:rStyle w:val="Cross-Reference"/>
        </w:rPr>
        <w:instrText xml:space="preserve"> REF  _Ref122598394 \* Lower \h </w:instrText>
      </w:r>
      <w:r w:rsidR="007E5BB1">
        <w:rPr>
          <w:rStyle w:val="Cross-Reference"/>
        </w:rPr>
        <w:instrText xml:space="preserve"> \* MERGEFORMAT </w:instrText>
      </w:r>
      <w:r w:rsidR="007E5BB1" w:rsidRPr="007E5BB1">
        <w:rPr>
          <w:rStyle w:val="Cross-Reference"/>
        </w:rPr>
      </w:r>
      <w:r w:rsidR="007E5BB1" w:rsidRPr="007E5BB1">
        <w:rPr>
          <w:rStyle w:val="Cross-Reference"/>
        </w:rPr>
        <w:fldChar w:fldCharType="separate"/>
      </w:r>
      <w:r w:rsidR="00373351" w:rsidRPr="00373351">
        <w:rPr>
          <w:rStyle w:val="Cross-Reference"/>
        </w:rPr>
        <w:t>table 7.8</w:t>
      </w:r>
      <w:r w:rsidR="007E5BB1" w:rsidRPr="007E5BB1">
        <w:rPr>
          <w:rStyle w:val="Cross-Reference"/>
        </w:rPr>
        <w:fldChar w:fldCharType="end"/>
      </w:r>
      <w:r>
        <w:t>.</w:t>
      </w:r>
    </w:p>
    <w:p w14:paraId="6100C239" w14:textId="333C50BF" w:rsidR="006132B8" w:rsidRDefault="006132B8" w:rsidP="00441564">
      <w:pPr>
        <w:pStyle w:val="Heading3"/>
      </w:pPr>
      <w:bookmarkStart w:id="576" w:name="_Toc230850636"/>
      <w:bookmarkEnd w:id="573"/>
      <w:bookmarkEnd w:id="574"/>
      <w:r w:rsidRPr="00C2305F">
        <w:t>Psychometri</w:t>
      </w:r>
      <w:r w:rsidR="00126DFE" w:rsidRPr="00C2305F">
        <w:t>c Analys</w:t>
      </w:r>
      <w:r w:rsidR="0061517B" w:rsidRPr="00C2305F">
        <w:t>e</w:t>
      </w:r>
      <w:r w:rsidR="00126DFE" w:rsidRPr="00C2305F">
        <w:t>s</w:t>
      </w:r>
      <w:bookmarkEnd w:id="576"/>
    </w:p>
    <w:p w14:paraId="67531460" w14:textId="348157EF" w:rsidR="00B95FDE" w:rsidRDefault="00B95FDE" w:rsidP="00AD0D0A">
      <w:pPr>
        <w:keepLines/>
      </w:pPr>
      <w:bookmarkStart w:id="577" w:name="_Hlk149054855"/>
      <w:r>
        <w:t xml:space="preserve">Psychometric analyses were conducted on the data from the </w:t>
      </w:r>
      <w:r w:rsidR="000B614E">
        <w:rPr>
          <w:rFonts w:cs="Arial"/>
        </w:rPr>
        <w:t>CSA</w:t>
      </w:r>
      <w:r>
        <w:t xml:space="preserve">, including classical item analyses, DIF analyses, item response theory (IRT) calibration and linking, testing time analyses, and reliability analyses. The results of these analyses support understanding of item performance and internal structure of the assessment and provide validity evidence for both response processes and scoring. Detailed descriptions of these analyses are presented in </w:t>
      </w:r>
      <w:hyperlink w:anchor="_Psychometric_Analyses_2" w:history="1">
        <w:r w:rsidRPr="00E37A69">
          <w:rPr>
            <w:rStyle w:val="Hyperlink"/>
            <w:i/>
            <w:iCs/>
          </w:rPr>
          <w:t>Chapter 8: Psychometric Analyses</w:t>
        </w:r>
      </w:hyperlink>
      <w:r>
        <w:t xml:space="preserve">. </w:t>
      </w:r>
    </w:p>
    <w:p w14:paraId="23630F2C" w14:textId="7AD6F8A0" w:rsidR="5B6E3037" w:rsidRDefault="7610112C">
      <w:pPr>
        <w:pStyle w:val="Heading4"/>
      </w:pPr>
      <w:bookmarkStart w:id="578" w:name="_Toc230850637"/>
      <w:bookmarkEnd w:id="577"/>
      <w:r>
        <w:t>Description of Classical Item Analyses</w:t>
      </w:r>
      <w:bookmarkEnd w:id="578"/>
    </w:p>
    <w:p w14:paraId="57EB61D8" w14:textId="0465549F" w:rsidR="00B95FDE" w:rsidRPr="00D71FA0" w:rsidRDefault="00B95FDE" w:rsidP="00AD0D0A">
      <w:pPr>
        <w:rPr>
          <w:i/>
          <w:iCs/>
        </w:rPr>
      </w:pPr>
      <w:bookmarkStart w:id="579" w:name="_Hlk149054863"/>
      <w:r>
        <w:t xml:space="preserve">The psychometric analyses for the </w:t>
      </w:r>
      <w:r w:rsidR="000B614E">
        <w:rPr>
          <w:rFonts w:cs="Arial"/>
        </w:rPr>
        <w:t>CSA</w:t>
      </w:r>
      <w:r>
        <w:t xml:space="preserve"> data included classical item analyses and DIF analyses to evaluate the performance of the operational items and the embedded field test items. The classical item analyses included the computation of item difficulty indices, the item-total correlation indices, the omission rate of each</w:t>
      </w:r>
      <w:r w:rsidRPr="67DAD084">
        <w:rPr>
          <w:rFonts w:eastAsia="Calibri"/>
        </w:rPr>
        <w:t xml:space="preserve"> </w:t>
      </w:r>
      <w:r>
        <w:t xml:space="preserve">item, and the proportion of students obtaining each score point for polytomous items. CDE-approved flagging rules based on these statistics identified items that were not performing as expected. A description of the classical item analyses procedure is provided in section </w:t>
      </w:r>
      <w:hyperlink w:anchor="_Classical_Item_Analyses" w:history="1">
        <w:r w:rsidR="007E5BB1" w:rsidRPr="0061570D">
          <w:rPr>
            <w:rStyle w:val="Hyperlink"/>
            <w:i/>
            <w:iCs/>
          </w:rPr>
          <w:t>8.2</w:t>
        </w:r>
        <w:r w:rsidRPr="0061570D">
          <w:rPr>
            <w:rStyle w:val="Hyperlink"/>
            <w:i/>
            <w:iCs/>
          </w:rPr>
          <w:t xml:space="preserve"> Classical Item Analyses</w:t>
        </w:r>
      </w:hyperlink>
      <w:r w:rsidRPr="67DAD084">
        <w:rPr>
          <w:i/>
          <w:iCs/>
        </w:rPr>
        <w:t>.</w:t>
      </w:r>
      <w:r>
        <w:t xml:space="preserve"> A description of the DIF analyses procedure is provided in section </w:t>
      </w:r>
      <w:hyperlink w:anchor="_Differential_Item_Functioning" w:history="1">
        <w:r w:rsidR="007E5BB1" w:rsidRPr="0061570D">
          <w:rPr>
            <w:rStyle w:val="Hyperlink"/>
            <w:i/>
            <w:iCs/>
          </w:rPr>
          <w:t>8.3</w:t>
        </w:r>
        <w:r w:rsidRPr="0061570D">
          <w:rPr>
            <w:rStyle w:val="Hyperlink"/>
            <w:i/>
            <w:iCs/>
          </w:rPr>
          <w:t> Differential Item Functioning Analyses</w:t>
        </w:r>
      </w:hyperlink>
      <w:r w:rsidRPr="67DAD084">
        <w:rPr>
          <w:i/>
          <w:iCs/>
        </w:rPr>
        <w:t>.</w:t>
      </w:r>
    </w:p>
    <w:p w14:paraId="6B1F8EE1" w14:textId="3F5E72B6" w:rsidR="00210029" w:rsidRDefault="6C0392AB" w:rsidP="00210029">
      <w:pPr>
        <w:pStyle w:val="Heading4"/>
      </w:pPr>
      <w:bookmarkStart w:id="580" w:name="_Toc230850638"/>
      <w:bookmarkEnd w:id="579"/>
      <w:r>
        <w:t xml:space="preserve">Description of Item </w:t>
      </w:r>
      <w:r w:rsidR="00A8092F">
        <w:t xml:space="preserve">Response </w:t>
      </w:r>
      <w:r>
        <w:t>Theory Analyses</w:t>
      </w:r>
      <w:bookmarkEnd w:id="580"/>
    </w:p>
    <w:p w14:paraId="19983B7B" w14:textId="50D5A1E5" w:rsidR="00B95FDE" w:rsidRPr="00A76E26" w:rsidRDefault="00B95FDE" w:rsidP="00AD0D0A">
      <w:bookmarkStart w:id="581" w:name="_Hlk149054870"/>
      <w:r>
        <w:t xml:space="preserve">IRT is used to calibrate items, link item parameter estimates, scale or equate test scores across different forms or test administrations, evaluate item performance, build an item bank, and assemble test forms. Detailed information on the models and the procedures for the calibration and linking analyses are included in section </w:t>
      </w:r>
      <w:hyperlink w:anchor="_Item_Response_Theory" w:history="1">
        <w:r w:rsidR="007E5BB1" w:rsidRPr="0061570D">
          <w:rPr>
            <w:rStyle w:val="Hyperlink"/>
            <w:i/>
            <w:iCs/>
          </w:rPr>
          <w:t>8.4</w:t>
        </w:r>
        <w:r w:rsidRPr="0061570D">
          <w:rPr>
            <w:rStyle w:val="Hyperlink"/>
            <w:i/>
            <w:iCs/>
          </w:rPr>
          <w:t xml:space="preserve"> Item Response Theory Analyses</w:t>
        </w:r>
      </w:hyperlink>
      <w:r w:rsidRPr="21092D71">
        <w:rPr>
          <w:color w:val="2B579A"/>
        </w:rPr>
        <w:t>.</w:t>
      </w:r>
    </w:p>
    <w:p w14:paraId="77F3ABF1" w14:textId="0D446BB1" w:rsidR="00BE7DFA" w:rsidRDefault="004D18C3" w:rsidP="00441564">
      <w:pPr>
        <w:pStyle w:val="Heading3"/>
        <w:pageBreakBefore/>
        <w:numPr>
          <w:ilvl w:val="0"/>
          <w:numId w:val="0"/>
        </w:numPr>
        <w:ind w:left="446" w:hanging="446"/>
      </w:pPr>
      <w:bookmarkStart w:id="582" w:name="_Toc230850639"/>
      <w:bookmarkEnd w:id="581"/>
      <w:r w:rsidRPr="00C2305F">
        <w:lastRenderedPageBreak/>
        <w:t>Reference</w:t>
      </w:r>
      <w:r w:rsidR="000554B0">
        <w:t>s</w:t>
      </w:r>
      <w:bookmarkEnd w:id="582"/>
    </w:p>
    <w:p w14:paraId="02873A9C" w14:textId="3DB64768" w:rsidR="00B95FDE" w:rsidRDefault="00B95FDE" w:rsidP="00AD0D0A">
      <w:pPr>
        <w:pStyle w:val="References"/>
        <w:rPr>
          <w:color w:val="000000"/>
        </w:rPr>
      </w:pPr>
      <w:bookmarkStart w:id="583" w:name="_Item_Development_and_1"/>
      <w:bookmarkStart w:id="584" w:name="_Hlk38969978"/>
      <w:bookmarkStart w:id="585" w:name="_Hlk65399173"/>
      <w:bookmarkEnd w:id="583"/>
      <w:r>
        <w:t>California Department of Education. (2024</w:t>
      </w:r>
      <w:r w:rsidR="00553ACD">
        <w:t>a</w:t>
      </w:r>
      <w:r>
        <w:t xml:space="preserve">). </w:t>
      </w:r>
      <w:r>
        <w:rPr>
          <w:i/>
        </w:rPr>
        <w:t>California assessment accessibility resources matrix</w:t>
      </w:r>
      <w:r>
        <w:t xml:space="preserve">. </w:t>
      </w:r>
      <w:r w:rsidR="00474D23">
        <w:t>Sacramento, CA: California Department of Education</w:t>
      </w:r>
      <w:r>
        <w:t>.</w:t>
      </w:r>
    </w:p>
    <w:bookmarkEnd w:id="584"/>
    <w:p w14:paraId="562343FB" w14:textId="566BDCC1" w:rsidR="00553ACD" w:rsidRDefault="00553ACD" w:rsidP="00AD0D0A">
      <w:pPr>
        <w:pStyle w:val="References"/>
      </w:pPr>
      <w:r>
        <w:t xml:space="preserve">California Department of Education. (2024b). </w:t>
      </w:r>
      <w:r>
        <w:rPr>
          <w:i/>
        </w:rPr>
        <w:t>Test Operations Management System user guide</w:t>
      </w:r>
      <w:r>
        <w:t>. Sacramento, CA: California Department of Education.</w:t>
      </w:r>
    </w:p>
    <w:p w14:paraId="6498A3E6" w14:textId="7E05C998" w:rsidR="00174EF2" w:rsidRDefault="00174EF2" w:rsidP="00AD0D0A">
      <w:pPr>
        <w:pStyle w:val="References"/>
      </w:pPr>
      <w:r>
        <w:t xml:space="preserve">California Department of Education. (2025a). </w:t>
      </w:r>
      <w:r>
        <w:rPr>
          <w:i/>
          <w:iCs/>
        </w:rPr>
        <w:t>CAASPP</w:t>
      </w:r>
      <w:r w:rsidRPr="00F03D96">
        <w:rPr>
          <w:i/>
          <w:iCs/>
        </w:rPr>
        <w:t xml:space="preserve"> </w:t>
      </w:r>
      <w:r>
        <w:rPr>
          <w:i/>
        </w:rPr>
        <w:t>online test administration manual</w:t>
      </w:r>
      <w:r>
        <w:t>. Sacramento, CA: California Department of Education.</w:t>
      </w:r>
    </w:p>
    <w:p w14:paraId="18E032E3" w14:textId="7B7E062D" w:rsidR="00B95FDE" w:rsidRDefault="00B95FDE" w:rsidP="00AD0D0A">
      <w:pPr>
        <w:pStyle w:val="References"/>
      </w:pPr>
      <w:r>
        <w:t>California Department of Education. (2025</w:t>
      </w:r>
      <w:r w:rsidR="00174EF2">
        <w:t>b</w:t>
      </w:r>
      <w:r>
        <w:t xml:space="preserve">). </w:t>
      </w:r>
      <w:r w:rsidR="000B614E">
        <w:rPr>
          <w:i/>
          <w:iCs/>
        </w:rPr>
        <w:t>CSA</w:t>
      </w:r>
      <w:r w:rsidRPr="00F03D96">
        <w:rPr>
          <w:i/>
          <w:iCs/>
        </w:rPr>
        <w:t xml:space="preserve"> </w:t>
      </w:r>
      <w:r>
        <w:rPr>
          <w:i/>
        </w:rPr>
        <w:t>administering an online test session [full version]</w:t>
      </w:r>
      <w:r>
        <w:t>. Sacramento, CA: California Department of Education.</w:t>
      </w:r>
    </w:p>
    <w:p w14:paraId="22EE0384" w14:textId="6CCBDC01" w:rsidR="00174EF2" w:rsidRDefault="00174EF2" w:rsidP="00AD0D0A">
      <w:pPr>
        <w:pStyle w:val="References"/>
      </w:pPr>
      <w:r>
        <w:t xml:space="preserve">California Department of Education. (2025c). </w:t>
      </w:r>
      <w:r>
        <w:rPr>
          <w:i/>
          <w:iCs/>
        </w:rPr>
        <w:t>CSA</w:t>
      </w:r>
      <w:r w:rsidRPr="289B4D1E">
        <w:rPr>
          <w:i/>
          <w:iCs/>
        </w:rPr>
        <w:t xml:space="preserve"> preparing for administration</w:t>
      </w:r>
      <w:r>
        <w:t>. Sacramento, CA: California Department of Education.</w:t>
      </w:r>
    </w:p>
    <w:p w14:paraId="671B8330" w14:textId="12A8DD77" w:rsidR="005B6FA1" w:rsidRDefault="005B6FA1" w:rsidP="005B6FA1">
      <w:pPr>
        <w:pStyle w:val="References"/>
      </w:pPr>
      <w:r w:rsidRPr="009E1EB6">
        <w:t xml:space="preserve">Educational Testing Service. (2014). </w:t>
      </w:r>
      <w:r w:rsidRPr="009E1EB6">
        <w:rPr>
          <w:i/>
        </w:rPr>
        <w:t>ETS standards for quality and fairness</w:t>
      </w:r>
      <w:r w:rsidRPr="009E1EB6">
        <w:t>. Princeton, NJ: Educational Testing Service.</w:t>
      </w:r>
      <w:bookmarkStart w:id="586" w:name="_Item_Development_and"/>
      <w:bookmarkEnd w:id="586"/>
    </w:p>
    <w:p w14:paraId="366A521D" w14:textId="74A18C11" w:rsidR="00565D2F" w:rsidRPr="00C2305F" w:rsidRDefault="00565D2F" w:rsidP="00441564">
      <w:pPr>
        <w:pStyle w:val="Heading2"/>
        <w:rPr>
          <w:webHidden/>
        </w:rPr>
      </w:pPr>
      <w:bookmarkStart w:id="587" w:name="_Item_Development_and_2"/>
      <w:bookmarkStart w:id="588" w:name="_Toc230850640"/>
      <w:bookmarkEnd w:id="585"/>
      <w:bookmarkEnd w:id="587"/>
      <w:r w:rsidRPr="00C2305F">
        <w:lastRenderedPageBreak/>
        <w:t>Item Development</w:t>
      </w:r>
      <w:r w:rsidR="008B6068" w:rsidRPr="00C2305F">
        <w:t xml:space="preserve"> and Review</w:t>
      </w:r>
      <w:bookmarkEnd w:id="588"/>
    </w:p>
    <w:p w14:paraId="69DD0C1C" w14:textId="3787FA4F" w:rsidR="00B95FDE" w:rsidRDefault="00B95FDE" w:rsidP="00AD0D0A">
      <w:pPr>
        <w:keepNext/>
        <w:keepLines/>
      </w:pPr>
      <w:bookmarkStart w:id="589" w:name="_Toc121300425"/>
      <w:bookmarkStart w:id="590" w:name="_Toc123811964"/>
      <w:bookmarkStart w:id="591" w:name="_Toc126933190"/>
      <w:bookmarkStart w:id="592" w:name="_Toc127165756"/>
      <w:bookmarkStart w:id="593" w:name="_Toc127166139"/>
      <w:bookmarkStart w:id="594" w:name="_Toc127342189"/>
      <w:bookmarkStart w:id="595" w:name="_Toc127541009"/>
      <w:bookmarkStart w:id="596" w:name="_Toc127542070"/>
      <w:bookmarkStart w:id="597" w:name="_Toc127771723"/>
      <w:bookmarkStart w:id="598" w:name="_Toc128378228"/>
      <w:bookmarkStart w:id="599" w:name="_Toc128463432"/>
      <w:bookmarkStart w:id="600" w:name="_Toc128476631"/>
      <w:bookmarkStart w:id="601" w:name="_Toc128477410"/>
      <w:bookmarkStart w:id="602" w:name="_Toc128479072"/>
      <w:bookmarkStart w:id="603" w:name="_Toc133235642"/>
      <w:bookmarkStart w:id="604" w:name="_Toc133323875"/>
      <w:bookmarkStart w:id="605" w:name="_Toc133997246"/>
      <w:bookmarkStart w:id="606" w:name="_Toc134165133"/>
      <w:bookmarkStart w:id="607" w:name="_Toc134165355"/>
      <w:bookmarkStart w:id="608" w:name="_Toc134165575"/>
      <w:bookmarkStart w:id="609" w:name="_Toc134165796"/>
      <w:bookmarkStart w:id="610" w:name="_Toc10317257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t xml:space="preserve">This chapter discusses the detailed procedures of item development for the </w:t>
      </w:r>
      <w:r w:rsidR="000B614E">
        <w:t>2024–25</w:t>
      </w:r>
      <w:r>
        <w:t xml:space="preserve"> </w:t>
      </w:r>
      <w:r w:rsidR="009F18D7">
        <w:t>California Spanish Assessment (</w:t>
      </w:r>
      <w:r w:rsidR="000B614E">
        <w:rPr>
          <w:rFonts w:cs="Arial"/>
        </w:rPr>
        <w:t>CSA</w:t>
      </w:r>
      <w:r w:rsidR="009F18D7">
        <w:rPr>
          <w:rFonts w:cs="Arial"/>
        </w:rPr>
        <w:t>)</w:t>
      </w:r>
      <w:r>
        <w:t xml:space="preserve"> administration.</w:t>
      </w:r>
    </w:p>
    <w:p w14:paraId="336638EE" w14:textId="089E7206" w:rsidR="00127109" w:rsidRDefault="00127109" w:rsidP="00441564">
      <w:pPr>
        <w:pStyle w:val="Heading3"/>
      </w:pPr>
      <w:bookmarkStart w:id="611" w:name="_Toc230850641"/>
      <w:bookmarkEnd w:id="610"/>
      <w:r w:rsidRPr="00C2305F">
        <w:t>Guidelines</w:t>
      </w:r>
      <w:bookmarkEnd w:id="611"/>
    </w:p>
    <w:p w14:paraId="5C5CBB64" w14:textId="6E089C41" w:rsidR="003847A6" w:rsidRPr="003847A6" w:rsidRDefault="003847A6" w:rsidP="003847A6">
      <w:pPr>
        <w:keepLines/>
      </w:pPr>
      <w:r w:rsidRPr="009E1EB6">
        <w:t xml:space="preserve">Each </w:t>
      </w:r>
      <w:r w:rsidR="009B209F">
        <w:t xml:space="preserve">CSA </w:t>
      </w:r>
      <w:r w:rsidRPr="009E1EB6">
        <w:t xml:space="preserve">item was developed through a comprehensive, annual development </w:t>
      </w:r>
      <w:r w:rsidRPr="009E1EB6">
        <w:rPr>
          <w:rFonts w:eastAsia="TimesNewRomanMTStd"/>
        </w:rPr>
        <w:t xml:space="preserve">cycle and designed to conform to principles of item writing defined by ETS. Each item in the CSA operational item bank was developed to measure a specific </w:t>
      </w:r>
      <w:r w:rsidRPr="009E1EB6">
        <w:t>California Common Core State Standards en Español (CCCSSeE) (San Diego County Office of Education, n.d.)</w:t>
      </w:r>
      <w:r w:rsidRPr="009E1EB6">
        <w:rPr>
          <w:rFonts w:eastAsia="TimesNewRomanMTStd"/>
        </w:rPr>
        <w:t>. In addition, guidelines for style, fairness, and bias and sensitivity helped item developers and reviewers to ensure consistency across the item development process.</w:t>
      </w:r>
    </w:p>
    <w:p w14:paraId="5FC4D7EE" w14:textId="042C02E3" w:rsidR="003D4F11" w:rsidRDefault="003D4F11" w:rsidP="00441564">
      <w:pPr>
        <w:pStyle w:val="Heading4"/>
      </w:pPr>
      <w:bookmarkStart w:id="612" w:name="_Toc230850642"/>
      <w:r w:rsidRPr="00C2305F">
        <w:t>Overview</w:t>
      </w:r>
      <w:bookmarkEnd w:id="612"/>
    </w:p>
    <w:p w14:paraId="7F36A73D" w14:textId="1D58C510" w:rsidR="003847A6" w:rsidRPr="009E1EB6" w:rsidRDefault="003847A6" w:rsidP="003847A6">
      <w:r w:rsidRPr="009E1EB6">
        <w:t xml:space="preserve">ETS chose </w:t>
      </w:r>
      <w:r w:rsidR="00EC26AE" w:rsidRPr="009E1EB6">
        <w:t>3</w:t>
      </w:r>
      <w:r w:rsidR="00EC26AE">
        <w:t>4</w:t>
      </w:r>
      <w:r w:rsidR="00EC26AE" w:rsidRPr="009E1EB6">
        <w:t xml:space="preserve">4 </w:t>
      </w:r>
      <w:r w:rsidRPr="009E1EB6">
        <w:t>items that were operational in the 2018–19 forms or from more-recent field-tested items for use on operational assessments across the six</w:t>
      </w:r>
      <w:r w:rsidR="009B209F">
        <w:t xml:space="preserve"> CSA</w:t>
      </w:r>
      <w:r w:rsidRPr="009E1EB6">
        <w:t xml:space="preserve"> grade levels and the high school grade band. </w:t>
      </w:r>
      <w:r w:rsidR="00CA505F">
        <w:t>Forty-eight</w:t>
      </w:r>
      <w:r w:rsidRPr="009E1EB6">
        <w:t xml:space="preserve"> items on each general form for grades three through eight and </w:t>
      </w:r>
      <w:r w:rsidR="00DA26E1">
        <w:t xml:space="preserve">56 </w:t>
      </w:r>
      <w:r w:rsidR="00007574">
        <w:t xml:space="preserve">items </w:t>
      </w:r>
      <w:r w:rsidR="00DA26E1">
        <w:t xml:space="preserve">for </w:t>
      </w:r>
      <w:r w:rsidRPr="009E1EB6">
        <w:t>the high school grade band—grades nine through twelve—were identified and submitted to the California Department of Education (CDE) by way of the ETS Item Banking Information System (IBIS). Approximately 20 percent or more of the items were refreshed for grades three through eight and 35 percent of the items were refreshed for high school. This allowed items that were field-tested in fall 2018 or later to be used operationally for the first time.</w:t>
      </w:r>
    </w:p>
    <w:p w14:paraId="6EBAC34C" w14:textId="34F85E78" w:rsidR="003847A6" w:rsidRPr="009E1EB6" w:rsidRDefault="003847A6" w:rsidP="003847A6">
      <w:bookmarkStart w:id="613" w:name="_Hlk92878049"/>
      <w:r w:rsidRPr="009E1EB6">
        <w:t xml:space="preserve">CSA items were developed to be engaging to the student population and represented a wide variety of item types. All </w:t>
      </w:r>
      <w:r w:rsidR="006A1694">
        <w:t xml:space="preserve">operational CSA </w:t>
      </w:r>
      <w:r w:rsidRPr="009E1EB6">
        <w:t xml:space="preserve">items were developed in accordance with the </w:t>
      </w:r>
      <w:r w:rsidRPr="009E1EB6">
        <w:rPr>
          <w:i/>
          <w:iCs/>
        </w:rPr>
        <w:t>ETS Standards for Quality and Fairness</w:t>
      </w:r>
      <w:r w:rsidRPr="009E1EB6">
        <w:t xml:space="preserve"> (ETS, 2014) across all </w:t>
      </w:r>
      <w:bookmarkEnd w:id="613"/>
      <w:r w:rsidRPr="009E1EB6">
        <w:t xml:space="preserve">phases of item and test development. While under initial development, the </w:t>
      </w:r>
      <w:r w:rsidR="00DA6AA9">
        <w:t>test</w:t>
      </w:r>
      <w:r w:rsidRPr="009E1EB6">
        <w:t xml:space="preserve"> materials, including items, passages, and listening stimuli, were stored on password-protected ETS computers and secure internal network drives. Audio recordings were produced as electronic audio files and delivered securely to the CDE for review.</w:t>
      </w:r>
    </w:p>
    <w:p w14:paraId="49421A9F" w14:textId="6A3E630C" w:rsidR="003847A6" w:rsidRPr="003847A6" w:rsidRDefault="003847A6" w:rsidP="003847A6">
      <w:r w:rsidRPr="009E1EB6">
        <w:t xml:space="preserve">All secure documents needed for CDE review that were not available in IBIS were delivered to the CDE via the secure file transfer protocol server. </w:t>
      </w:r>
      <w:r w:rsidR="00BA14B7" w:rsidRPr="00812977">
        <w:rPr>
          <w:rStyle w:val="Cross-Reference"/>
        </w:rPr>
        <w:fldChar w:fldCharType="begin"/>
      </w:r>
      <w:r w:rsidR="00BA14B7" w:rsidRPr="00812977">
        <w:rPr>
          <w:rStyle w:val="Cross-Reference"/>
        </w:rPr>
        <w:instrText xml:space="preserve"> REF _Ref64355310 \h  \* MERGEFORMAT </w:instrText>
      </w:r>
      <w:r w:rsidR="00BA14B7" w:rsidRPr="00812977">
        <w:rPr>
          <w:rStyle w:val="Cross-Reference"/>
        </w:rPr>
      </w:r>
      <w:r w:rsidR="00BA14B7" w:rsidRPr="00812977">
        <w:rPr>
          <w:rStyle w:val="Cross-Reference"/>
        </w:rPr>
        <w:fldChar w:fldCharType="separate"/>
      </w:r>
      <w:r w:rsidR="00BA14B7" w:rsidRPr="00812977">
        <w:rPr>
          <w:rStyle w:val="Cross-Reference"/>
        </w:rPr>
        <w:t>Table 4.1</w:t>
      </w:r>
      <w:r w:rsidR="00BA14B7" w:rsidRPr="00812977">
        <w:rPr>
          <w:rStyle w:val="Cross-Reference"/>
        </w:rPr>
        <w:fldChar w:fldCharType="end"/>
      </w:r>
      <w:r w:rsidRPr="009E1EB6">
        <w:t xml:space="preserve"> presents the number of items per form.</w:t>
      </w:r>
    </w:p>
    <w:p w14:paraId="73A2DE18" w14:textId="437FFA04" w:rsidR="00127109" w:rsidRDefault="00127109" w:rsidP="00441564">
      <w:pPr>
        <w:pStyle w:val="Heading4"/>
      </w:pPr>
      <w:bookmarkStart w:id="614" w:name="_Toc230850643"/>
      <w:r w:rsidRPr="00C2305F">
        <w:t>Plan</w:t>
      </w:r>
      <w:bookmarkEnd w:id="614"/>
    </w:p>
    <w:p w14:paraId="10E659DE" w14:textId="6FFFDE85" w:rsidR="003847A6" w:rsidRPr="009E1EB6" w:rsidRDefault="003847A6" w:rsidP="003847A6">
      <w:pPr>
        <w:keepLines/>
      </w:pPr>
      <w:r w:rsidRPr="009E1EB6">
        <w:t xml:space="preserve">The items developed for use as operational and field test items in the </w:t>
      </w:r>
      <w:r w:rsidR="00CF34F0">
        <w:t>2024–25</w:t>
      </w:r>
      <w:r w:rsidRPr="009E1EB6">
        <w:t xml:space="preserve"> CSA forms </w:t>
      </w:r>
      <w:r w:rsidR="00B529F5">
        <w:t xml:space="preserve">closely </w:t>
      </w:r>
      <w:r w:rsidRPr="009E1EB6">
        <w:t xml:space="preserve">reflected the distribution of domains in the blueprint (CDE, </w:t>
      </w:r>
      <w:r w:rsidR="002B7E7B" w:rsidRPr="009E1EB6">
        <w:t>20</w:t>
      </w:r>
      <w:r w:rsidR="002B7E7B">
        <w:t>24</w:t>
      </w:r>
      <w:r w:rsidRPr="009E1EB6">
        <w:t>). The total number of items developed (</w:t>
      </w:r>
      <w:r w:rsidR="00482B4E">
        <w:t>362</w:t>
      </w:r>
      <w:r w:rsidRPr="009E1EB6">
        <w:t xml:space="preserve">) was greater than the number used as field test items (228) in the CSA </w:t>
      </w:r>
      <w:r w:rsidRPr="009E1EB6" w:rsidDel="00CF34F0">
        <w:t>2023–24</w:t>
      </w:r>
      <w:r w:rsidRPr="009E1EB6">
        <w:t xml:space="preserve"> forms because field test overage and </w:t>
      </w:r>
      <w:r w:rsidR="001A4157">
        <w:t>practice</w:t>
      </w:r>
      <w:r w:rsidR="001A4157" w:rsidRPr="009E1EB6">
        <w:t xml:space="preserve"> </w:t>
      </w:r>
      <w:r w:rsidRPr="009E1EB6">
        <w:t xml:space="preserve">test items were included. ETS develops overage (that is, more items than the number needed as determined by the refresh rates) every year to account for the potential rejection of items during item review meetings (IRMs) and data review meetings (DRMs). If item reviewers at the IRM determined that certain items were not appropriate for operational testing, the overage ensured that the minimum item counts for the assessment forms would be satisfied. </w:t>
      </w:r>
    </w:p>
    <w:p w14:paraId="7A90EB51" w14:textId="4EC0D6ED" w:rsidR="003847A6" w:rsidRPr="003847A6" w:rsidRDefault="003847A6" w:rsidP="003847A6">
      <w:pPr>
        <w:keepNext/>
        <w:keepLines/>
      </w:pPr>
      <w:r w:rsidRPr="009E1EB6">
        <w:rPr>
          <w:rStyle w:val="Cross-Reference"/>
        </w:rPr>
        <w:lastRenderedPageBreak/>
        <w:fldChar w:fldCharType="begin"/>
      </w:r>
      <w:r w:rsidRPr="009E1EB6">
        <w:rPr>
          <w:rStyle w:val="Cross-Reference"/>
        </w:rPr>
        <w:instrText xml:space="preserve"> REF _Ref24369398 \h  \* MERGEFORMAT </w:instrText>
      </w:r>
      <w:r w:rsidRPr="009E1EB6">
        <w:rPr>
          <w:rStyle w:val="Cross-Reference"/>
        </w:rPr>
      </w:r>
      <w:r w:rsidRPr="009E1EB6">
        <w:rPr>
          <w:rStyle w:val="Cross-Reference"/>
        </w:rPr>
        <w:fldChar w:fldCharType="separate"/>
      </w:r>
      <w:r w:rsidR="001546A6" w:rsidRPr="001546A6">
        <w:rPr>
          <w:rStyle w:val="Cross-Reference"/>
        </w:rPr>
        <w:t>Table 3.1</w:t>
      </w:r>
      <w:r w:rsidRPr="009E1EB6">
        <w:rPr>
          <w:rStyle w:val="Cross-Reference"/>
        </w:rPr>
        <w:fldChar w:fldCharType="end"/>
      </w:r>
      <w:r w:rsidRPr="009E1EB6">
        <w:t xml:space="preserve"> shows the number of items developed in each of the domains of listening, reading, writing, and speaking for </w:t>
      </w:r>
      <w:r w:rsidR="00037499">
        <w:t xml:space="preserve">field testing in </w:t>
      </w:r>
      <w:r w:rsidRPr="009E1EB6">
        <w:t xml:space="preserve">the </w:t>
      </w:r>
      <w:r w:rsidR="006A1694">
        <w:t>2024–25</w:t>
      </w:r>
      <w:r w:rsidR="006A1694" w:rsidRPr="009E1EB6">
        <w:t xml:space="preserve"> </w:t>
      </w:r>
      <w:r w:rsidRPr="009E1EB6">
        <w:t xml:space="preserve">CSA. The total number of items developed across the six grade levels and the high school grade band (that is, grades nine through twelve) was </w:t>
      </w:r>
      <w:r w:rsidR="00482B4E">
        <w:t>362</w:t>
      </w:r>
      <w:r w:rsidRPr="009E1EB6">
        <w:t>.</w:t>
      </w:r>
    </w:p>
    <w:p w14:paraId="361C7799" w14:textId="1DF36108" w:rsidR="00E564AE" w:rsidRPr="00C2305F" w:rsidRDefault="00E564AE" w:rsidP="00E564AE">
      <w:pPr>
        <w:pStyle w:val="Caption"/>
        <w:rPr>
          <w:rStyle w:val="CaptionChar"/>
          <w:b/>
          <w:bCs/>
        </w:rPr>
      </w:pPr>
      <w:bookmarkStart w:id="615" w:name="_Ref24369398"/>
      <w:bookmarkStart w:id="616" w:name="_Toc70492582"/>
      <w:bookmarkStart w:id="617" w:name="_Toc193277414"/>
      <w:bookmarkStart w:id="618" w:name="_Toc230681034"/>
      <w:r w:rsidRPr="00C2305F">
        <w:t xml:space="preserve">Table </w:t>
      </w:r>
      <w:r>
        <w:fldChar w:fldCharType="begin"/>
      </w:r>
      <w:r>
        <w:instrText>STYLEREF 2 \s</w:instrText>
      </w:r>
      <w:r>
        <w:fldChar w:fldCharType="separate"/>
      </w:r>
      <w:r w:rsidR="00B14173">
        <w:rPr>
          <w:noProof/>
        </w:rPr>
        <w:t>3</w:t>
      </w:r>
      <w:r>
        <w:fldChar w:fldCharType="end"/>
      </w:r>
      <w:r w:rsidR="00B14173">
        <w:t>.</w:t>
      </w:r>
      <w:r>
        <w:fldChar w:fldCharType="begin"/>
      </w:r>
      <w:r>
        <w:instrText>SEQ Table \* ARABIC \s 2</w:instrText>
      </w:r>
      <w:r>
        <w:fldChar w:fldCharType="separate"/>
      </w:r>
      <w:r w:rsidR="00B14173">
        <w:rPr>
          <w:noProof/>
        </w:rPr>
        <w:t>1</w:t>
      </w:r>
      <w:r>
        <w:fldChar w:fldCharType="end"/>
      </w:r>
      <w:bookmarkEnd w:id="615"/>
      <w:r w:rsidRPr="00C2305F">
        <w:rPr>
          <w:rStyle w:val="CaptionChar"/>
          <w:b/>
          <w:bCs/>
        </w:rPr>
        <w:t xml:space="preserve">  Number of </w:t>
      </w:r>
      <w:r w:rsidR="008C0C91">
        <w:rPr>
          <w:rStyle w:val="CaptionChar"/>
          <w:b/>
          <w:bCs/>
        </w:rPr>
        <w:t xml:space="preserve">Field Test </w:t>
      </w:r>
      <w:r w:rsidRPr="00C2305F">
        <w:rPr>
          <w:rStyle w:val="CaptionChar"/>
          <w:b/>
          <w:bCs/>
        </w:rPr>
        <w:t>Items Developed per Grade Level and Grade Band for the CSA</w:t>
      </w:r>
      <w:bookmarkEnd w:id="616"/>
      <w:bookmarkEnd w:id="617"/>
      <w:r w:rsidR="00984B15">
        <w:rPr>
          <w:rStyle w:val="CaptionChar"/>
          <w:b/>
          <w:bCs/>
        </w:rPr>
        <w:t xml:space="preserve"> in </w:t>
      </w:r>
      <w:r w:rsidR="00582142">
        <w:t>2024–25</w:t>
      </w:r>
      <w:bookmarkEnd w:id="618"/>
    </w:p>
    <w:tbl>
      <w:tblPr>
        <w:tblStyle w:val="TRs"/>
        <w:tblW w:w="9360" w:type="dxa"/>
        <w:tblLayout w:type="fixed"/>
        <w:tblLook w:val="04A0" w:firstRow="1" w:lastRow="0" w:firstColumn="1" w:lastColumn="0" w:noHBand="0" w:noVBand="1"/>
      </w:tblPr>
      <w:tblGrid>
        <w:gridCol w:w="1296"/>
        <w:gridCol w:w="1152"/>
        <w:gridCol w:w="1152"/>
        <w:gridCol w:w="1152"/>
        <w:gridCol w:w="1152"/>
        <w:gridCol w:w="1152"/>
        <w:gridCol w:w="1152"/>
        <w:gridCol w:w="1152"/>
      </w:tblGrid>
      <w:tr w:rsidR="00E564AE" w:rsidRPr="00C2305F" w14:paraId="6FCE588E" w14:textId="77777777" w:rsidTr="00756545">
        <w:trPr>
          <w:cnfStyle w:val="100000000000" w:firstRow="1" w:lastRow="0" w:firstColumn="0" w:lastColumn="0" w:oddVBand="0" w:evenVBand="0" w:oddHBand="0" w:evenHBand="0" w:firstRowFirstColumn="0" w:firstRowLastColumn="0" w:lastRowFirstColumn="0" w:lastRowLastColumn="0"/>
          <w:trHeight w:val="249"/>
        </w:trPr>
        <w:tc>
          <w:tcPr>
            <w:tcW w:w="1296" w:type="dxa"/>
            <w:hideMark/>
          </w:tcPr>
          <w:p w14:paraId="7D24F980" w14:textId="77777777" w:rsidR="00E564AE" w:rsidRPr="00756545" w:rsidRDefault="00E564AE" w:rsidP="003C5882">
            <w:pPr>
              <w:pStyle w:val="TableHead"/>
              <w:rPr>
                <w:b/>
              </w:rPr>
            </w:pPr>
            <w:r w:rsidRPr="00756545">
              <w:rPr>
                <w:b/>
              </w:rPr>
              <w:t>Domain</w:t>
            </w:r>
          </w:p>
        </w:tc>
        <w:tc>
          <w:tcPr>
            <w:tcW w:w="1152" w:type="dxa"/>
            <w:hideMark/>
          </w:tcPr>
          <w:p w14:paraId="0E84AA4D" w14:textId="77777777" w:rsidR="00E564AE" w:rsidRPr="00756545" w:rsidRDefault="00E564AE" w:rsidP="003C5882">
            <w:pPr>
              <w:pStyle w:val="TableHead"/>
              <w:rPr>
                <w:b/>
              </w:rPr>
            </w:pPr>
            <w:r w:rsidRPr="00756545">
              <w:rPr>
                <w:b/>
              </w:rPr>
              <w:t>Grade 3</w:t>
            </w:r>
          </w:p>
        </w:tc>
        <w:tc>
          <w:tcPr>
            <w:tcW w:w="1152" w:type="dxa"/>
          </w:tcPr>
          <w:p w14:paraId="1285F6C3" w14:textId="77777777" w:rsidR="00E564AE" w:rsidRPr="00756545" w:rsidRDefault="00E564AE" w:rsidP="003C5882">
            <w:pPr>
              <w:pStyle w:val="TableHead"/>
              <w:rPr>
                <w:b/>
              </w:rPr>
            </w:pPr>
            <w:r w:rsidRPr="00756545">
              <w:rPr>
                <w:b/>
              </w:rPr>
              <w:t>Grade 4</w:t>
            </w:r>
          </w:p>
        </w:tc>
        <w:tc>
          <w:tcPr>
            <w:tcW w:w="1152" w:type="dxa"/>
          </w:tcPr>
          <w:p w14:paraId="38583F74" w14:textId="77777777" w:rsidR="00E564AE" w:rsidRPr="00756545" w:rsidRDefault="00E564AE" w:rsidP="003C5882">
            <w:pPr>
              <w:pStyle w:val="TableHead"/>
              <w:rPr>
                <w:b/>
              </w:rPr>
            </w:pPr>
            <w:r w:rsidRPr="00756545">
              <w:rPr>
                <w:b/>
              </w:rPr>
              <w:t>Grade 5</w:t>
            </w:r>
          </w:p>
        </w:tc>
        <w:tc>
          <w:tcPr>
            <w:tcW w:w="1152" w:type="dxa"/>
            <w:hideMark/>
          </w:tcPr>
          <w:p w14:paraId="2C8709DA" w14:textId="77777777" w:rsidR="00E564AE" w:rsidRPr="00756545" w:rsidRDefault="00E564AE" w:rsidP="003C5882">
            <w:pPr>
              <w:pStyle w:val="TableHead"/>
              <w:rPr>
                <w:b/>
              </w:rPr>
            </w:pPr>
            <w:r w:rsidRPr="00756545">
              <w:rPr>
                <w:b/>
              </w:rPr>
              <w:t>Grade 6</w:t>
            </w:r>
          </w:p>
        </w:tc>
        <w:tc>
          <w:tcPr>
            <w:tcW w:w="1152" w:type="dxa"/>
          </w:tcPr>
          <w:p w14:paraId="5391B953" w14:textId="77777777" w:rsidR="00E564AE" w:rsidRPr="00756545" w:rsidRDefault="00E564AE" w:rsidP="003C5882">
            <w:pPr>
              <w:pStyle w:val="TableHead"/>
              <w:rPr>
                <w:b/>
              </w:rPr>
            </w:pPr>
            <w:r w:rsidRPr="00756545">
              <w:rPr>
                <w:b/>
              </w:rPr>
              <w:t>Grade 7</w:t>
            </w:r>
          </w:p>
        </w:tc>
        <w:tc>
          <w:tcPr>
            <w:tcW w:w="1152" w:type="dxa"/>
          </w:tcPr>
          <w:p w14:paraId="187F89C9" w14:textId="77777777" w:rsidR="00E564AE" w:rsidRPr="00756545" w:rsidRDefault="00E564AE" w:rsidP="003C5882">
            <w:pPr>
              <w:pStyle w:val="TableHead"/>
              <w:rPr>
                <w:b/>
              </w:rPr>
            </w:pPr>
            <w:r w:rsidRPr="00756545">
              <w:rPr>
                <w:b/>
              </w:rPr>
              <w:t>Grade 8</w:t>
            </w:r>
          </w:p>
        </w:tc>
        <w:tc>
          <w:tcPr>
            <w:tcW w:w="1152" w:type="dxa"/>
            <w:hideMark/>
          </w:tcPr>
          <w:p w14:paraId="6FD59552" w14:textId="77777777" w:rsidR="00E564AE" w:rsidRPr="00756545" w:rsidRDefault="00E564AE" w:rsidP="003C5882">
            <w:pPr>
              <w:pStyle w:val="TableHead"/>
              <w:rPr>
                <w:b/>
              </w:rPr>
            </w:pPr>
            <w:r w:rsidRPr="00756545">
              <w:rPr>
                <w:b/>
              </w:rPr>
              <w:t>High School</w:t>
            </w:r>
          </w:p>
        </w:tc>
      </w:tr>
      <w:tr w:rsidR="003726DA" w:rsidRPr="00C2305F" w14:paraId="290F7879" w14:textId="77777777" w:rsidTr="00756545">
        <w:tc>
          <w:tcPr>
            <w:tcW w:w="1296" w:type="dxa"/>
            <w:hideMark/>
          </w:tcPr>
          <w:p w14:paraId="5A2843D5" w14:textId="77777777" w:rsidR="003726DA" w:rsidRPr="00C2305F" w:rsidRDefault="003726DA" w:rsidP="003726DA">
            <w:pPr>
              <w:pStyle w:val="TableText"/>
              <w:jc w:val="left"/>
              <w:rPr>
                <w:noProof w:val="0"/>
              </w:rPr>
            </w:pPr>
            <w:r w:rsidRPr="00C2305F">
              <w:rPr>
                <w:noProof w:val="0"/>
              </w:rPr>
              <w:t>Listening</w:t>
            </w:r>
          </w:p>
        </w:tc>
        <w:tc>
          <w:tcPr>
            <w:tcW w:w="1152" w:type="dxa"/>
          </w:tcPr>
          <w:p w14:paraId="55BF3325" w14:textId="0EC92EEE" w:rsidR="003726DA" w:rsidRPr="00C2305F" w:rsidRDefault="006914C3" w:rsidP="003726DA">
            <w:pPr>
              <w:pStyle w:val="TableText"/>
              <w:ind w:right="288"/>
              <w:rPr>
                <w:noProof w:val="0"/>
              </w:rPr>
            </w:pPr>
            <w:r>
              <w:rPr>
                <w:noProof w:val="0"/>
              </w:rPr>
              <w:t>7</w:t>
            </w:r>
          </w:p>
        </w:tc>
        <w:tc>
          <w:tcPr>
            <w:tcW w:w="1152" w:type="dxa"/>
          </w:tcPr>
          <w:p w14:paraId="2319FA72" w14:textId="13C35206" w:rsidR="003726DA" w:rsidRPr="00C2305F" w:rsidRDefault="00A6738F" w:rsidP="003726DA">
            <w:pPr>
              <w:pStyle w:val="TableText"/>
              <w:ind w:right="288"/>
              <w:rPr>
                <w:noProof w:val="0"/>
              </w:rPr>
            </w:pPr>
            <w:r>
              <w:rPr>
                <w:noProof w:val="0"/>
              </w:rPr>
              <w:t>7</w:t>
            </w:r>
          </w:p>
        </w:tc>
        <w:tc>
          <w:tcPr>
            <w:tcW w:w="1152" w:type="dxa"/>
          </w:tcPr>
          <w:p w14:paraId="36A99F63" w14:textId="6748C4B7" w:rsidR="003726DA" w:rsidRPr="00C2305F" w:rsidRDefault="00AE3377" w:rsidP="003726DA">
            <w:pPr>
              <w:pStyle w:val="TableText"/>
              <w:ind w:right="288"/>
              <w:rPr>
                <w:noProof w:val="0"/>
              </w:rPr>
            </w:pPr>
            <w:r>
              <w:rPr>
                <w:noProof w:val="0"/>
              </w:rPr>
              <w:t>7</w:t>
            </w:r>
          </w:p>
        </w:tc>
        <w:tc>
          <w:tcPr>
            <w:tcW w:w="1152" w:type="dxa"/>
          </w:tcPr>
          <w:p w14:paraId="245466BE" w14:textId="5D82B98D" w:rsidR="003726DA" w:rsidRPr="00C2305F" w:rsidRDefault="00FF7A12" w:rsidP="003726DA">
            <w:pPr>
              <w:pStyle w:val="TableText"/>
              <w:ind w:right="288"/>
              <w:rPr>
                <w:noProof w:val="0"/>
              </w:rPr>
            </w:pPr>
            <w:r>
              <w:rPr>
                <w:noProof w:val="0"/>
              </w:rPr>
              <w:t>8</w:t>
            </w:r>
          </w:p>
        </w:tc>
        <w:tc>
          <w:tcPr>
            <w:tcW w:w="1152" w:type="dxa"/>
          </w:tcPr>
          <w:p w14:paraId="54F64F54" w14:textId="79255771" w:rsidR="003726DA" w:rsidRPr="00C2305F" w:rsidRDefault="003726DA" w:rsidP="003726DA">
            <w:pPr>
              <w:pStyle w:val="TableText"/>
              <w:ind w:right="288"/>
              <w:rPr>
                <w:noProof w:val="0"/>
              </w:rPr>
            </w:pPr>
            <w:r>
              <w:rPr>
                <w:noProof w:val="0"/>
              </w:rPr>
              <w:t>7</w:t>
            </w:r>
          </w:p>
        </w:tc>
        <w:tc>
          <w:tcPr>
            <w:tcW w:w="1152" w:type="dxa"/>
          </w:tcPr>
          <w:p w14:paraId="084E2E39" w14:textId="178A5A4B" w:rsidR="003726DA" w:rsidRPr="00C2305F" w:rsidRDefault="009A3AC8" w:rsidP="003726DA">
            <w:pPr>
              <w:pStyle w:val="TableText"/>
              <w:ind w:right="288"/>
              <w:rPr>
                <w:noProof w:val="0"/>
              </w:rPr>
            </w:pPr>
            <w:r>
              <w:rPr>
                <w:noProof w:val="0"/>
              </w:rPr>
              <w:t>10</w:t>
            </w:r>
          </w:p>
        </w:tc>
        <w:tc>
          <w:tcPr>
            <w:tcW w:w="1152" w:type="dxa"/>
          </w:tcPr>
          <w:p w14:paraId="3A4FF8FB" w14:textId="0ED71E61" w:rsidR="003726DA" w:rsidRPr="00C2305F" w:rsidRDefault="004635E4" w:rsidP="003726DA">
            <w:pPr>
              <w:pStyle w:val="TableText"/>
              <w:ind w:right="288"/>
              <w:rPr>
                <w:noProof w:val="0"/>
              </w:rPr>
            </w:pPr>
            <w:r>
              <w:rPr>
                <w:noProof w:val="0"/>
              </w:rPr>
              <w:t>4</w:t>
            </w:r>
          </w:p>
        </w:tc>
      </w:tr>
      <w:tr w:rsidR="00CD68B3" w:rsidRPr="00C2305F" w14:paraId="0DF54F83" w14:textId="77777777" w:rsidTr="00756545">
        <w:tc>
          <w:tcPr>
            <w:tcW w:w="1296" w:type="dxa"/>
            <w:hideMark/>
          </w:tcPr>
          <w:p w14:paraId="518D71C7" w14:textId="77777777" w:rsidR="00CD68B3" w:rsidRPr="00C2305F" w:rsidRDefault="00CD68B3" w:rsidP="00CD68B3">
            <w:pPr>
              <w:pStyle w:val="TableText"/>
              <w:jc w:val="left"/>
              <w:rPr>
                <w:noProof w:val="0"/>
              </w:rPr>
            </w:pPr>
            <w:r w:rsidRPr="00C2305F">
              <w:rPr>
                <w:noProof w:val="0"/>
              </w:rPr>
              <w:t>Reading</w:t>
            </w:r>
          </w:p>
        </w:tc>
        <w:tc>
          <w:tcPr>
            <w:tcW w:w="1152" w:type="dxa"/>
          </w:tcPr>
          <w:p w14:paraId="3A52C57F" w14:textId="5F8A8AF9" w:rsidR="00CD68B3" w:rsidRPr="00C2305F" w:rsidRDefault="00CD68B3" w:rsidP="00CD68B3">
            <w:pPr>
              <w:pStyle w:val="TableText"/>
              <w:ind w:right="288"/>
              <w:rPr>
                <w:noProof w:val="0"/>
              </w:rPr>
            </w:pPr>
            <w:r>
              <w:rPr>
                <w:noProof w:val="0"/>
              </w:rPr>
              <w:t>2</w:t>
            </w:r>
            <w:r w:rsidR="00D324CF">
              <w:rPr>
                <w:noProof w:val="0"/>
              </w:rPr>
              <w:t>9</w:t>
            </w:r>
          </w:p>
        </w:tc>
        <w:tc>
          <w:tcPr>
            <w:tcW w:w="1152" w:type="dxa"/>
          </w:tcPr>
          <w:p w14:paraId="146F69B0" w14:textId="1EA53DEA" w:rsidR="00CD68B3" w:rsidRPr="001E6B7E" w:rsidRDefault="00D14EB9" w:rsidP="00CD68B3">
            <w:pPr>
              <w:pStyle w:val="TableText"/>
              <w:ind w:right="288"/>
              <w:rPr>
                <w:noProof w:val="0"/>
              </w:rPr>
            </w:pPr>
            <w:r w:rsidRPr="001E6B7E">
              <w:rPr>
                <w:noProof w:val="0"/>
              </w:rPr>
              <w:t>27</w:t>
            </w:r>
          </w:p>
        </w:tc>
        <w:tc>
          <w:tcPr>
            <w:tcW w:w="1152" w:type="dxa"/>
          </w:tcPr>
          <w:p w14:paraId="11364288" w14:textId="4C2CD6A1" w:rsidR="00CD68B3" w:rsidRPr="001E6B7E" w:rsidRDefault="007B3BC8" w:rsidP="00CD68B3">
            <w:pPr>
              <w:pStyle w:val="TableText"/>
              <w:ind w:right="288"/>
              <w:rPr>
                <w:noProof w:val="0"/>
              </w:rPr>
            </w:pPr>
            <w:r w:rsidRPr="001E6B7E">
              <w:rPr>
                <w:noProof w:val="0"/>
              </w:rPr>
              <w:t>31</w:t>
            </w:r>
          </w:p>
        </w:tc>
        <w:tc>
          <w:tcPr>
            <w:tcW w:w="1152" w:type="dxa"/>
          </w:tcPr>
          <w:p w14:paraId="69A31AB8" w14:textId="4EF34905" w:rsidR="00CD68B3" w:rsidRPr="00C2305F" w:rsidRDefault="00CD68B3" w:rsidP="00CD68B3">
            <w:pPr>
              <w:pStyle w:val="TableText"/>
              <w:ind w:right="288"/>
              <w:rPr>
                <w:noProof w:val="0"/>
              </w:rPr>
            </w:pPr>
            <w:r>
              <w:rPr>
                <w:noProof w:val="0"/>
              </w:rPr>
              <w:t>27</w:t>
            </w:r>
          </w:p>
        </w:tc>
        <w:tc>
          <w:tcPr>
            <w:tcW w:w="1152" w:type="dxa"/>
          </w:tcPr>
          <w:p w14:paraId="3144F157" w14:textId="63525302" w:rsidR="00CD68B3" w:rsidRPr="00A035FB" w:rsidRDefault="00CD68B3" w:rsidP="00CD68B3">
            <w:pPr>
              <w:pStyle w:val="TableText"/>
              <w:ind w:right="288"/>
            </w:pPr>
            <w:r>
              <w:rPr>
                <w:noProof w:val="0"/>
              </w:rPr>
              <w:t>2</w:t>
            </w:r>
            <w:r w:rsidR="00D9192A">
              <w:rPr>
                <w:noProof w:val="0"/>
              </w:rPr>
              <w:t>7</w:t>
            </w:r>
          </w:p>
        </w:tc>
        <w:tc>
          <w:tcPr>
            <w:tcW w:w="1152" w:type="dxa"/>
          </w:tcPr>
          <w:p w14:paraId="3CEB710B" w14:textId="324BE51A" w:rsidR="00CD68B3" w:rsidRPr="00C2305F" w:rsidRDefault="00CD68B3" w:rsidP="00CD68B3">
            <w:pPr>
              <w:pStyle w:val="TableText"/>
              <w:ind w:right="288"/>
              <w:rPr>
                <w:noProof w:val="0"/>
              </w:rPr>
            </w:pPr>
            <w:r>
              <w:rPr>
                <w:noProof w:val="0"/>
              </w:rPr>
              <w:t>27</w:t>
            </w:r>
          </w:p>
        </w:tc>
        <w:tc>
          <w:tcPr>
            <w:tcW w:w="1152" w:type="dxa"/>
          </w:tcPr>
          <w:p w14:paraId="2F5C960D" w14:textId="4C52FDA8" w:rsidR="00CD68B3" w:rsidRPr="00C2305F" w:rsidRDefault="0013651C" w:rsidP="00CD68B3">
            <w:pPr>
              <w:pStyle w:val="TableText"/>
              <w:ind w:right="288"/>
              <w:rPr>
                <w:noProof w:val="0"/>
              </w:rPr>
            </w:pPr>
            <w:r>
              <w:rPr>
                <w:noProof w:val="0"/>
              </w:rPr>
              <w:t>30</w:t>
            </w:r>
          </w:p>
        </w:tc>
      </w:tr>
      <w:tr w:rsidR="00CD68B3" w:rsidRPr="00C2305F" w14:paraId="1203F45E" w14:textId="77777777" w:rsidTr="00756545">
        <w:tc>
          <w:tcPr>
            <w:tcW w:w="1296" w:type="dxa"/>
            <w:hideMark/>
          </w:tcPr>
          <w:p w14:paraId="16F7FF74" w14:textId="77777777" w:rsidR="00CD68B3" w:rsidRPr="00C2305F" w:rsidRDefault="00CD68B3" w:rsidP="00CD68B3">
            <w:pPr>
              <w:pStyle w:val="TableText"/>
              <w:jc w:val="left"/>
              <w:rPr>
                <w:noProof w:val="0"/>
              </w:rPr>
            </w:pPr>
            <w:r w:rsidRPr="00C2305F">
              <w:rPr>
                <w:noProof w:val="0"/>
              </w:rPr>
              <w:t>Writing</w:t>
            </w:r>
          </w:p>
        </w:tc>
        <w:tc>
          <w:tcPr>
            <w:tcW w:w="1152" w:type="dxa"/>
          </w:tcPr>
          <w:p w14:paraId="430FB4B8" w14:textId="5ACF57D7" w:rsidR="00CD68B3" w:rsidRPr="00C2305F" w:rsidRDefault="00CD68B3" w:rsidP="00CD68B3">
            <w:pPr>
              <w:pStyle w:val="TableText"/>
              <w:ind w:right="288"/>
              <w:rPr>
                <w:noProof w:val="0"/>
              </w:rPr>
            </w:pPr>
            <w:r>
              <w:rPr>
                <w:noProof w:val="0"/>
              </w:rPr>
              <w:t>1</w:t>
            </w:r>
            <w:r w:rsidR="00D324CF">
              <w:rPr>
                <w:noProof w:val="0"/>
              </w:rPr>
              <w:t>4</w:t>
            </w:r>
          </w:p>
        </w:tc>
        <w:tc>
          <w:tcPr>
            <w:tcW w:w="1152" w:type="dxa"/>
          </w:tcPr>
          <w:p w14:paraId="4C94DDCB" w14:textId="5080E2F2" w:rsidR="00CD68B3" w:rsidRPr="00C2305F" w:rsidRDefault="00CD68B3" w:rsidP="00CD68B3">
            <w:pPr>
              <w:pStyle w:val="TableText"/>
              <w:ind w:right="288"/>
              <w:rPr>
                <w:noProof w:val="0"/>
              </w:rPr>
            </w:pPr>
            <w:r>
              <w:rPr>
                <w:noProof w:val="0"/>
              </w:rPr>
              <w:t>1</w:t>
            </w:r>
            <w:r w:rsidR="00494C62">
              <w:rPr>
                <w:noProof w:val="0"/>
              </w:rPr>
              <w:t>4</w:t>
            </w:r>
          </w:p>
        </w:tc>
        <w:tc>
          <w:tcPr>
            <w:tcW w:w="1152" w:type="dxa"/>
          </w:tcPr>
          <w:p w14:paraId="060DA49E" w14:textId="3BA754F8" w:rsidR="00CD68B3" w:rsidRPr="00C2305F" w:rsidRDefault="00CD68B3" w:rsidP="00CD68B3">
            <w:pPr>
              <w:pStyle w:val="TableText"/>
              <w:ind w:right="288"/>
              <w:rPr>
                <w:noProof w:val="0"/>
              </w:rPr>
            </w:pPr>
            <w:r>
              <w:rPr>
                <w:noProof w:val="0"/>
              </w:rPr>
              <w:t>1</w:t>
            </w:r>
            <w:r w:rsidR="00B52C3C">
              <w:rPr>
                <w:noProof w:val="0"/>
              </w:rPr>
              <w:t>6</w:t>
            </w:r>
          </w:p>
        </w:tc>
        <w:tc>
          <w:tcPr>
            <w:tcW w:w="1152" w:type="dxa"/>
          </w:tcPr>
          <w:p w14:paraId="5470FC24" w14:textId="10EE2924" w:rsidR="00CD68B3" w:rsidRPr="00C2305F" w:rsidRDefault="00CD68B3" w:rsidP="00CD68B3">
            <w:pPr>
              <w:pStyle w:val="TableText"/>
              <w:ind w:right="288"/>
              <w:rPr>
                <w:noProof w:val="0"/>
              </w:rPr>
            </w:pPr>
            <w:r>
              <w:rPr>
                <w:noProof w:val="0"/>
              </w:rPr>
              <w:t>1</w:t>
            </w:r>
            <w:r w:rsidR="00B17669">
              <w:rPr>
                <w:noProof w:val="0"/>
              </w:rPr>
              <w:t>6</w:t>
            </w:r>
          </w:p>
        </w:tc>
        <w:tc>
          <w:tcPr>
            <w:tcW w:w="1152" w:type="dxa"/>
          </w:tcPr>
          <w:p w14:paraId="0D85DA81" w14:textId="11605677" w:rsidR="00CD68B3" w:rsidRPr="00C2305F" w:rsidRDefault="00693FB5" w:rsidP="00CD68B3">
            <w:pPr>
              <w:pStyle w:val="TableText"/>
              <w:ind w:right="288"/>
              <w:rPr>
                <w:noProof w:val="0"/>
              </w:rPr>
            </w:pPr>
            <w:r>
              <w:rPr>
                <w:noProof w:val="0"/>
              </w:rPr>
              <w:t>20</w:t>
            </w:r>
          </w:p>
        </w:tc>
        <w:tc>
          <w:tcPr>
            <w:tcW w:w="1152" w:type="dxa"/>
          </w:tcPr>
          <w:p w14:paraId="631C5024" w14:textId="1F4F2FE8" w:rsidR="00CD68B3" w:rsidRPr="00C2305F" w:rsidRDefault="00CD68B3" w:rsidP="00CD68B3">
            <w:pPr>
              <w:pStyle w:val="TableText"/>
              <w:ind w:right="288"/>
              <w:rPr>
                <w:noProof w:val="0"/>
              </w:rPr>
            </w:pPr>
            <w:r>
              <w:rPr>
                <w:noProof w:val="0"/>
              </w:rPr>
              <w:t>17</w:t>
            </w:r>
          </w:p>
        </w:tc>
        <w:tc>
          <w:tcPr>
            <w:tcW w:w="1152" w:type="dxa"/>
          </w:tcPr>
          <w:p w14:paraId="503B67A5" w14:textId="2961A548" w:rsidR="00CD68B3" w:rsidRPr="00C2305F" w:rsidRDefault="00CD68B3" w:rsidP="00CD68B3">
            <w:pPr>
              <w:pStyle w:val="TableText"/>
              <w:ind w:right="288"/>
              <w:rPr>
                <w:noProof w:val="0"/>
              </w:rPr>
            </w:pPr>
            <w:r>
              <w:rPr>
                <w:noProof w:val="0"/>
              </w:rPr>
              <w:t>14</w:t>
            </w:r>
          </w:p>
        </w:tc>
      </w:tr>
      <w:tr w:rsidR="001E6B7E" w:rsidRPr="00C2305F" w14:paraId="7198763F" w14:textId="77777777" w:rsidTr="00756545">
        <w:tc>
          <w:tcPr>
            <w:tcW w:w="1296" w:type="dxa"/>
            <w:tcBorders>
              <w:bottom w:val="single" w:sz="4" w:space="0" w:color="auto"/>
            </w:tcBorders>
          </w:tcPr>
          <w:p w14:paraId="3CC2824E" w14:textId="77777777" w:rsidR="001E6B7E" w:rsidRPr="00C2305F" w:rsidRDefault="001E6B7E" w:rsidP="001E6B7E">
            <w:pPr>
              <w:pStyle w:val="TableText"/>
              <w:jc w:val="left"/>
              <w:rPr>
                <w:noProof w:val="0"/>
              </w:rPr>
            </w:pPr>
            <w:r>
              <w:rPr>
                <w:noProof w:val="0"/>
              </w:rPr>
              <w:t>Speaking</w:t>
            </w:r>
          </w:p>
        </w:tc>
        <w:tc>
          <w:tcPr>
            <w:tcW w:w="1152" w:type="dxa"/>
            <w:tcBorders>
              <w:bottom w:val="single" w:sz="4" w:space="0" w:color="auto"/>
            </w:tcBorders>
          </w:tcPr>
          <w:p w14:paraId="0D0DC11B" w14:textId="351FCE8F" w:rsidR="001E6B7E" w:rsidRPr="00C2305F" w:rsidRDefault="001E6B7E" w:rsidP="001E6B7E">
            <w:pPr>
              <w:pStyle w:val="TableText"/>
              <w:ind w:right="288"/>
              <w:rPr>
                <w:noProof w:val="0"/>
              </w:rPr>
            </w:pPr>
            <w:r>
              <w:rPr>
                <w:noProof w:val="0"/>
              </w:rPr>
              <w:t>N/A</w:t>
            </w:r>
          </w:p>
        </w:tc>
        <w:tc>
          <w:tcPr>
            <w:tcW w:w="1152" w:type="dxa"/>
            <w:tcBorders>
              <w:bottom w:val="single" w:sz="4" w:space="0" w:color="auto"/>
            </w:tcBorders>
          </w:tcPr>
          <w:p w14:paraId="63B5E952" w14:textId="20442668" w:rsidR="001E6B7E" w:rsidRPr="00C2305F" w:rsidRDefault="001E6B7E" w:rsidP="001E6B7E">
            <w:pPr>
              <w:pStyle w:val="TableText"/>
              <w:ind w:right="288"/>
              <w:rPr>
                <w:noProof w:val="0"/>
              </w:rPr>
            </w:pPr>
            <w:r>
              <w:rPr>
                <w:noProof w:val="0"/>
              </w:rPr>
              <w:t>N/A</w:t>
            </w:r>
          </w:p>
        </w:tc>
        <w:tc>
          <w:tcPr>
            <w:tcW w:w="1152" w:type="dxa"/>
            <w:tcBorders>
              <w:bottom w:val="single" w:sz="4" w:space="0" w:color="auto"/>
            </w:tcBorders>
          </w:tcPr>
          <w:p w14:paraId="54C4D7B0" w14:textId="7182312E" w:rsidR="001E6B7E" w:rsidRPr="00C2305F" w:rsidRDefault="001E6B7E" w:rsidP="001E6B7E">
            <w:pPr>
              <w:pStyle w:val="TableText"/>
              <w:ind w:right="288"/>
              <w:rPr>
                <w:noProof w:val="0"/>
              </w:rPr>
            </w:pPr>
            <w:r>
              <w:rPr>
                <w:noProof w:val="0"/>
              </w:rPr>
              <w:t>N/A</w:t>
            </w:r>
          </w:p>
        </w:tc>
        <w:tc>
          <w:tcPr>
            <w:tcW w:w="1152" w:type="dxa"/>
            <w:tcBorders>
              <w:bottom w:val="single" w:sz="4" w:space="0" w:color="auto"/>
            </w:tcBorders>
          </w:tcPr>
          <w:p w14:paraId="1E93602B" w14:textId="2AA5A3E7" w:rsidR="001E6B7E" w:rsidRPr="00C2305F" w:rsidRDefault="001E6B7E" w:rsidP="001E6B7E">
            <w:pPr>
              <w:pStyle w:val="TableText"/>
              <w:ind w:right="288"/>
              <w:rPr>
                <w:noProof w:val="0"/>
              </w:rPr>
            </w:pPr>
            <w:r w:rsidRPr="00924B66">
              <w:rPr>
                <w:noProof w:val="0"/>
              </w:rPr>
              <w:t>N/A</w:t>
            </w:r>
          </w:p>
        </w:tc>
        <w:tc>
          <w:tcPr>
            <w:tcW w:w="1152" w:type="dxa"/>
            <w:tcBorders>
              <w:bottom w:val="single" w:sz="4" w:space="0" w:color="auto"/>
            </w:tcBorders>
          </w:tcPr>
          <w:p w14:paraId="16DD144F" w14:textId="2F8DA7DD" w:rsidR="001E6B7E" w:rsidRPr="00C2305F" w:rsidRDefault="001E6B7E" w:rsidP="001E6B7E">
            <w:pPr>
              <w:pStyle w:val="TableText"/>
              <w:ind w:right="288"/>
              <w:rPr>
                <w:noProof w:val="0"/>
              </w:rPr>
            </w:pPr>
            <w:r w:rsidRPr="00924B66">
              <w:rPr>
                <w:noProof w:val="0"/>
              </w:rPr>
              <w:t>N/A</w:t>
            </w:r>
          </w:p>
        </w:tc>
        <w:tc>
          <w:tcPr>
            <w:tcW w:w="1152" w:type="dxa"/>
            <w:tcBorders>
              <w:bottom w:val="single" w:sz="4" w:space="0" w:color="auto"/>
            </w:tcBorders>
          </w:tcPr>
          <w:p w14:paraId="3A60E780" w14:textId="686DA60B" w:rsidR="001E6B7E" w:rsidRPr="00C2305F" w:rsidRDefault="001E6B7E" w:rsidP="001E6B7E">
            <w:pPr>
              <w:pStyle w:val="TableText"/>
              <w:ind w:right="288"/>
              <w:rPr>
                <w:noProof w:val="0"/>
              </w:rPr>
            </w:pPr>
            <w:r w:rsidRPr="00924B66">
              <w:rPr>
                <w:noProof w:val="0"/>
              </w:rPr>
              <w:t>N/A</w:t>
            </w:r>
          </w:p>
        </w:tc>
        <w:tc>
          <w:tcPr>
            <w:tcW w:w="1152" w:type="dxa"/>
            <w:tcBorders>
              <w:bottom w:val="single" w:sz="4" w:space="0" w:color="auto"/>
            </w:tcBorders>
          </w:tcPr>
          <w:p w14:paraId="329DFA4F" w14:textId="67F2E1C3" w:rsidR="001E6B7E" w:rsidRPr="00C2305F" w:rsidRDefault="001E6B7E" w:rsidP="001E6B7E">
            <w:pPr>
              <w:pStyle w:val="TableText"/>
              <w:ind w:right="288"/>
              <w:rPr>
                <w:noProof w:val="0"/>
              </w:rPr>
            </w:pPr>
            <w:r>
              <w:rPr>
                <w:noProof w:val="0"/>
              </w:rPr>
              <w:t>3</w:t>
            </w:r>
          </w:p>
        </w:tc>
      </w:tr>
      <w:tr w:rsidR="00CD68B3" w:rsidRPr="00C2305F" w14:paraId="358153FA" w14:textId="77777777" w:rsidTr="00756545">
        <w:tc>
          <w:tcPr>
            <w:tcW w:w="1296" w:type="dxa"/>
            <w:tcBorders>
              <w:top w:val="single" w:sz="4" w:space="0" w:color="auto"/>
              <w:bottom w:val="single" w:sz="12" w:space="0" w:color="auto"/>
            </w:tcBorders>
            <w:hideMark/>
          </w:tcPr>
          <w:p w14:paraId="00FD4F05" w14:textId="77777777" w:rsidR="00CD68B3" w:rsidRPr="00C2305F" w:rsidRDefault="00CD68B3" w:rsidP="00CD68B3">
            <w:pPr>
              <w:pStyle w:val="TableText"/>
              <w:rPr>
                <w:b/>
                <w:bCs/>
                <w:noProof w:val="0"/>
              </w:rPr>
            </w:pPr>
            <w:r w:rsidRPr="00C2305F">
              <w:rPr>
                <w:b/>
                <w:bCs/>
                <w:noProof w:val="0"/>
              </w:rPr>
              <w:t>Total</w:t>
            </w:r>
            <w:r>
              <w:rPr>
                <w:b/>
                <w:bCs/>
                <w:noProof w:val="0"/>
              </w:rPr>
              <w:t>s</w:t>
            </w:r>
            <w:r w:rsidRPr="00C2305F">
              <w:rPr>
                <w:b/>
                <w:bCs/>
                <w:noProof w:val="0"/>
              </w:rPr>
              <w:t>:</w:t>
            </w:r>
          </w:p>
        </w:tc>
        <w:tc>
          <w:tcPr>
            <w:tcW w:w="1152" w:type="dxa"/>
            <w:tcBorders>
              <w:top w:val="single" w:sz="4" w:space="0" w:color="auto"/>
              <w:bottom w:val="single" w:sz="12" w:space="0" w:color="auto"/>
            </w:tcBorders>
          </w:tcPr>
          <w:p w14:paraId="10CD174F" w14:textId="1FB375ED" w:rsidR="00CD68B3" w:rsidRPr="00036048" w:rsidRDefault="00CD68B3" w:rsidP="00CD68B3">
            <w:pPr>
              <w:pStyle w:val="TableText"/>
              <w:ind w:right="288"/>
              <w:rPr>
                <w:b/>
                <w:bCs/>
                <w:noProof w:val="0"/>
              </w:rPr>
            </w:pPr>
            <w:r>
              <w:rPr>
                <w:b/>
                <w:bCs/>
                <w:noProof w:val="0"/>
              </w:rPr>
              <w:t>5</w:t>
            </w:r>
            <w:r w:rsidR="006914C3">
              <w:rPr>
                <w:b/>
                <w:bCs/>
                <w:noProof w:val="0"/>
              </w:rPr>
              <w:t>0</w:t>
            </w:r>
          </w:p>
        </w:tc>
        <w:tc>
          <w:tcPr>
            <w:tcW w:w="1152" w:type="dxa"/>
            <w:tcBorders>
              <w:top w:val="single" w:sz="4" w:space="0" w:color="auto"/>
              <w:bottom w:val="single" w:sz="12" w:space="0" w:color="auto"/>
            </w:tcBorders>
          </w:tcPr>
          <w:p w14:paraId="2703F6C9" w14:textId="5DC80F1A" w:rsidR="00CD68B3" w:rsidRPr="00036048" w:rsidRDefault="00581992" w:rsidP="00CD68B3">
            <w:pPr>
              <w:pStyle w:val="TableText"/>
              <w:ind w:right="288"/>
              <w:rPr>
                <w:b/>
                <w:bCs/>
                <w:noProof w:val="0"/>
              </w:rPr>
            </w:pPr>
            <w:r>
              <w:rPr>
                <w:b/>
                <w:bCs/>
                <w:noProof w:val="0"/>
              </w:rPr>
              <w:t>4</w:t>
            </w:r>
            <w:r w:rsidR="00C16C62">
              <w:rPr>
                <w:b/>
                <w:bCs/>
                <w:noProof w:val="0"/>
              </w:rPr>
              <w:t>8</w:t>
            </w:r>
          </w:p>
        </w:tc>
        <w:tc>
          <w:tcPr>
            <w:tcW w:w="1152" w:type="dxa"/>
            <w:tcBorders>
              <w:top w:val="single" w:sz="4" w:space="0" w:color="auto"/>
              <w:bottom w:val="single" w:sz="12" w:space="0" w:color="auto"/>
            </w:tcBorders>
          </w:tcPr>
          <w:p w14:paraId="5E1F4E21" w14:textId="45D9F451" w:rsidR="00CD68B3" w:rsidRPr="00036048" w:rsidRDefault="00CD68B3" w:rsidP="00CD68B3">
            <w:pPr>
              <w:pStyle w:val="TableText"/>
              <w:ind w:right="288"/>
              <w:rPr>
                <w:b/>
                <w:bCs/>
                <w:noProof w:val="0"/>
              </w:rPr>
            </w:pPr>
            <w:r>
              <w:rPr>
                <w:b/>
                <w:bCs/>
                <w:noProof w:val="0"/>
              </w:rPr>
              <w:t>5</w:t>
            </w:r>
            <w:r w:rsidR="007B3BC8">
              <w:rPr>
                <w:b/>
                <w:bCs/>
                <w:noProof w:val="0"/>
              </w:rPr>
              <w:t>4</w:t>
            </w:r>
          </w:p>
        </w:tc>
        <w:tc>
          <w:tcPr>
            <w:tcW w:w="1152" w:type="dxa"/>
            <w:tcBorders>
              <w:top w:val="single" w:sz="4" w:space="0" w:color="auto"/>
              <w:bottom w:val="single" w:sz="12" w:space="0" w:color="auto"/>
            </w:tcBorders>
          </w:tcPr>
          <w:p w14:paraId="720526A8" w14:textId="4883205F" w:rsidR="00CD68B3" w:rsidRPr="00036048" w:rsidRDefault="00CD68B3" w:rsidP="00CD68B3">
            <w:pPr>
              <w:pStyle w:val="TableText"/>
              <w:ind w:right="288"/>
              <w:rPr>
                <w:b/>
                <w:bCs/>
                <w:noProof w:val="0"/>
              </w:rPr>
            </w:pPr>
            <w:r>
              <w:rPr>
                <w:b/>
                <w:bCs/>
                <w:noProof w:val="0"/>
              </w:rPr>
              <w:t>5</w:t>
            </w:r>
            <w:r w:rsidR="00897C5F">
              <w:rPr>
                <w:b/>
                <w:bCs/>
                <w:noProof w:val="0"/>
              </w:rPr>
              <w:t>1</w:t>
            </w:r>
          </w:p>
        </w:tc>
        <w:tc>
          <w:tcPr>
            <w:tcW w:w="1152" w:type="dxa"/>
            <w:tcBorders>
              <w:top w:val="single" w:sz="4" w:space="0" w:color="auto"/>
              <w:bottom w:val="single" w:sz="12" w:space="0" w:color="auto"/>
            </w:tcBorders>
          </w:tcPr>
          <w:p w14:paraId="4AA8FB4F" w14:textId="65A43360" w:rsidR="00CD68B3" w:rsidRPr="00036048" w:rsidRDefault="00CD68B3" w:rsidP="00CD68B3">
            <w:pPr>
              <w:pStyle w:val="TableText"/>
              <w:ind w:right="288"/>
              <w:rPr>
                <w:b/>
                <w:bCs/>
                <w:noProof w:val="0"/>
              </w:rPr>
            </w:pPr>
            <w:r>
              <w:rPr>
                <w:b/>
                <w:bCs/>
                <w:noProof w:val="0"/>
              </w:rPr>
              <w:t>5</w:t>
            </w:r>
            <w:r w:rsidR="009C2D0E">
              <w:rPr>
                <w:b/>
                <w:bCs/>
                <w:noProof w:val="0"/>
              </w:rPr>
              <w:t>4</w:t>
            </w:r>
          </w:p>
        </w:tc>
        <w:tc>
          <w:tcPr>
            <w:tcW w:w="1152" w:type="dxa"/>
            <w:tcBorders>
              <w:top w:val="single" w:sz="4" w:space="0" w:color="auto"/>
              <w:bottom w:val="single" w:sz="12" w:space="0" w:color="auto"/>
            </w:tcBorders>
          </w:tcPr>
          <w:p w14:paraId="4FBDDE57" w14:textId="600BD5AC" w:rsidR="00CD68B3" w:rsidRPr="00036048" w:rsidRDefault="00CD68B3" w:rsidP="00CD68B3">
            <w:pPr>
              <w:pStyle w:val="TableText"/>
              <w:ind w:right="288"/>
              <w:rPr>
                <w:b/>
                <w:bCs/>
                <w:noProof w:val="0"/>
              </w:rPr>
            </w:pPr>
            <w:r>
              <w:rPr>
                <w:b/>
                <w:bCs/>
                <w:noProof w:val="0"/>
              </w:rPr>
              <w:t>5</w:t>
            </w:r>
            <w:r w:rsidR="0066055B">
              <w:rPr>
                <w:b/>
                <w:bCs/>
                <w:noProof w:val="0"/>
              </w:rPr>
              <w:t>4</w:t>
            </w:r>
          </w:p>
        </w:tc>
        <w:tc>
          <w:tcPr>
            <w:tcW w:w="1152" w:type="dxa"/>
            <w:tcBorders>
              <w:top w:val="single" w:sz="4" w:space="0" w:color="auto"/>
              <w:bottom w:val="single" w:sz="12" w:space="0" w:color="auto"/>
            </w:tcBorders>
          </w:tcPr>
          <w:p w14:paraId="420784E0" w14:textId="44C35E1D" w:rsidR="00CD68B3" w:rsidRPr="00036048" w:rsidRDefault="00CD68B3" w:rsidP="00CD68B3">
            <w:pPr>
              <w:pStyle w:val="TableText"/>
              <w:ind w:right="288"/>
              <w:rPr>
                <w:b/>
                <w:bCs/>
                <w:noProof w:val="0"/>
              </w:rPr>
            </w:pPr>
            <w:r>
              <w:rPr>
                <w:b/>
                <w:bCs/>
                <w:noProof w:val="0"/>
              </w:rPr>
              <w:t>51</w:t>
            </w:r>
          </w:p>
        </w:tc>
      </w:tr>
    </w:tbl>
    <w:p w14:paraId="7149299B" w14:textId="4477F729" w:rsidR="003847A6" w:rsidRDefault="003847A6" w:rsidP="003847A6">
      <w:pPr>
        <w:spacing w:before="120"/>
      </w:pPr>
      <w:r w:rsidRPr="009E1EB6">
        <w:t>Each CSA item was developed through a comprehensive development cycle and designed to conform to the principles of quality item writing as defined by ETS.</w:t>
      </w:r>
    </w:p>
    <w:p w14:paraId="4A2F448A" w14:textId="6E092E7B" w:rsidR="00127109" w:rsidRDefault="00127109" w:rsidP="00441564">
      <w:pPr>
        <w:pStyle w:val="Heading4"/>
      </w:pPr>
      <w:bookmarkStart w:id="619" w:name="_Toc230850644"/>
      <w:r w:rsidRPr="00C2305F">
        <w:t>Process</w:t>
      </w:r>
      <w:bookmarkEnd w:id="619"/>
    </w:p>
    <w:p w14:paraId="7E2A5E97" w14:textId="77777777" w:rsidR="003847A6" w:rsidRPr="009E1EB6" w:rsidRDefault="003847A6" w:rsidP="003847A6">
      <w:pPr>
        <w:keepNext/>
        <w:keepLines/>
        <w:rPr>
          <w:strike/>
        </w:rPr>
      </w:pPr>
      <w:r w:rsidRPr="009E1EB6">
        <w:t>Throughout the item writing process, ETS adhered to its foundational guidelines for quality item writing. According to these guidelines, item developers conformed to the following list of seven attributes for each item:</w:t>
      </w:r>
    </w:p>
    <w:p w14:paraId="3A7BB5E6" w14:textId="77777777" w:rsidR="003847A6" w:rsidRPr="009E1EB6" w:rsidRDefault="003847A6" w:rsidP="00415327">
      <w:pPr>
        <w:pStyle w:val="Numbered"/>
        <w:keepNext/>
        <w:keepLines/>
        <w:numPr>
          <w:ilvl w:val="0"/>
          <w:numId w:val="16"/>
        </w:numPr>
        <w:ind w:left="864" w:hanging="288"/>
      </w:pPr>
      <w:r w:rsidRPr="009E1EB6">
        <w:t>The question is clearly and concisely presented.</w:t>
      </w:r>
    </w:p>
    <w:p w14:paraId="36FE19E3" w14:textId="77777777" w:rsidR="003847A6" w:rsidRPr="009E1EB6" w:rsidRDefault="003847A6" w:rsidP="00415327">
      <w:pPr>
        <w:pStyle w:val="Numbered"/>
        <w:numPr>
          <w:ilvl w:val="0"/>
          <w:numId w:val="11"/>
        </w:numPr>
        <w:ind w:left="864" w:hanging="288"/>
      </w:pPr>
      <w:r w:rsidRPr="009E1EB6">
        <w:t>There is an absence of clueing in the item stem and supporting stimuli.</w:t>
      </w:r>
    </w:p>
    <w:p w14:paraId="4D33F16E" w14:textId="77777777" w:rsidR="003847A6" w:rsidRPr="009E1EB6" w:rsidRDefault="003847A6" w:rsidP="00415327">
      <w:pPr>
        <w:pStyle w:val="Numbered"/>
        <w:numPr>
          <w:ilvl w:val="0"/>
          <w:numId w:val="11"/>
        </w:numPr>
        <w:ind w:left="864" w:hanging="288"/>
      </w:pPr>
      <w:r w:rsidRPr="009E1EB6">
        <w:t>The supporting stimulus, or stimuli, is presented clearly and is construct relevant.</w:t>
      </w:r>
    </w:p>
    <w:p w14:paraId="5CC1EC3D" w14:textId="77777777" w:rsidR="003847A6" w:rsidRPr="009E1EB6" w:rsidRDefault="003847A6" w:rsidP="00415327">
      <w:pPr>
        <w:pStyle w:val="Numbered"/>
        <w:numPr>
          <w:ilvl w:val="0"/>
          <w:numId w:val="11"/>
        </w:numPr>
        <w:ind w:left="864" w:hanging="288"/>
      </w:pPr>
      <w:r w:rsidRPr="009E1EB6">
        <w:t>There is a single correct answer or set of correct answers (for selected-response [SR] items only).</w:t>
      </w:r>
    </w:p>
    <w:p w14:paraId="1690D3DA" w14:textId="4C155113" w:rsidR="003847A6" w:rsidRPr="009E1EB6" w:rsidRDefault="003847A6" w:rsidP="00415327">
      <w:pPr>
        <w:pStyle w:val="Numbered"/>
        <w:numPr>
          <w:ilvl w:val="0"/>
          <w:numId w:val="11"/>
        </w:numPr>
        <w:ind w:left="864" w:hanging="288"/>
      </w:pPr>
      <w:r w:rsidRPr="009E1EB6">
        <w:t xml:space="preserve">Distractors are plausible but are incorrect or do not correctly answer the stem (for SR </w:t>
      </w:r>
      <w:r w:rsidR="009D5E71">
        <w:t xml:space="preserve">items </w:t>
      </w:r>
      <w:r w:rsidRPr="009E1EB6">
        <w:t>only).</w:t>
      </w:r>
    </w:p>
    <w:p w14:paraId="4D1C170E" w14:textId="77777777" w:rsidR="003847A6" w:rsidRPr="009E1EB6" w:rsidRDefault="003847A6" w:rsidP="00415327">
      <w:pPr>
        <w:pStyle w:val="Numbered"/>
        <w:keepNext/>
        <w:numPr>
          <w:ilvl w:val="0"/>
          <w:numId w:val="11"/>
        </w:numPr>
        <w:ind w:left="864" w:hanging="288"/>
      </w:pPr>
      <w:r w:rsidRPr="009E1EB6">
        <w:t>The answer key is correct.</w:t>
      </w:r>
    </w:p>
    <w:p w14:paraId="572ACA21" w14:textId="0BA1EFD1" w:rsidR="003847A6" w:rsidRPr="003847A6" w:rsidRDefault="003847A6" w:rsidP="00415327">
      <w:pPr>
        <w:pStyle w:val="Numbered"/>
        <w:numPr>
          <w:ilvl w:val="0"/>
          <w:numId w:val="11"/>
        </w:numPr>
        <w:ind w:left="864" w:hanging="288"/>
      </w:pPr>
      <w:r w:rsidRPr="009E1EB6">
        <w:t>Item format and content adhere to the principles of universal design.</w:t>
      </w:r>
    </w:p>
    <w:p w14:paraId="12654BDC" w14:textId="092E450F" w:rsidR="00127109" w:rsidRDefault="00A81E77" w:rsidP="00441564">
      <w:pPr>
        <w:pStyle w:val="Heading4"/>
      </w:pPr>
      <w:bookmarkStart w:id="620" w:name="_Item_Specifications"/>
      <w:bookmarkStart w:id="621" w:name="_Item_Specifications_1"/>
      <w:bookmarkStart w:id="622" w:name="_Toc230850645"/>
      <w:bookmarkEnd w:id="620"/>
      <w:bookmarkEnd w:id="621"/>
      <w:r w:rsidRPr="00C2305F">
        <w:t xml:space="preserve">Item </w:t>
      </w:r>
      <w:r w:rsidR="00127109" w:rsidRPr="00C2305F">
        <w:t>Specifications</w:t>
      </w:r>
      <w:bookmarkEnd w:id="622"/>
    </w:p>
    <w:p w14:paraId="34EED6BA" w14:textId="624F91F1" w:rsidR="009275F3" w:rsidRPr="009E1EB6" w:rsidRDefault="009275F3" w:rsidP="009275F3">
      <w:r w:rsidRPr="009E1EB6">
        <w:t>ETS maintained item specifications for the CSA that describe the characteristics of items written to measure the CCCSSeE that, in turn, provide evidence for the reading, writing, and</w:t>
      </w:r>
      <w:r w:rsidR="007152FB">
        <w:t xml:space="preserve"> </w:t>
      </w:r>
      <w:r w:rsidRPr="009E1EB6">
        <w:t>listening domains, as well as the speaking domain</w:t>
      </w:r>
      <w:r w:rsidR="00477650">
        <w:t xml:space="preserve"> for high school only</w:t>
      </w:r>
      <w:r w:rsidRPr="009E1EB6">
        <w:t>. The item specifications were augmented</w:t>
      </w:r>
      <w:r w:rsidR="00770FA9" w:rsidRPr="009E1EB6">
        <w:t xml:space="preserve"> in August 2022</w:t>
      </w:r>
      <w:r w:rsidRPr="009E1EB6">
        <w:t xml:space="preserve"> with input from California educators. Using the item specifications helped ensure that all items developed for the CSA measured standards consistently. Item writing assignments</w:t>
      </w:r>
      <w:r w:rsidR="009B162C">
        <w:t xml:space="preserve"> in 202</w:t>
      </w:r>
      <w:r w:rsidR="00C94C98">
        <w:t>4</w:t>
      </w:r>
      <w:r w:rsidR="006E17AB">
        <w:t>–</w:t>
      </w:r>
      <w:r w:rsidR="0026349F">
        <w:t>‍</w:t>
      </w:r>
      <w:r w:rsidR="006E17AB">
        <w:t>25</w:t>
      </w:r>
      <w:r w:rsidRPr="009E1EB6">
        <w:t xml:space="preserve"> were guided by the </w:t>
      </w:r>
      <w:r w:rsidR="00510851">
        <w:t xml:space="preserve">revised </w:t>
      </w:r>
      <w:r w:rsidRPr="009E1EB6">
        <w:t xml:space="preserve">CSA blueprint, developed in consultation with the CDE (CDE, </w:t>
      </w:r>
      <w:r w:rsidR="00AC402E" w:rsidRPr="009E1EB6">
        <w:t>202</w:t>
      </w:r>
      <w:r w:rsidR="00C94C98">
        <w:t>4</w:t>
      </w:r>
      <w:r w:rsidRPr="009E1EB6">
        <w:t>).</w:t>
      </w:r>
    </w:p>
    <w:p w14:paraId="49B066ED" w14:textId="77777777" w:rsidR="009275F3" w:rsidRPr="009E1EB6" w:rsidRDefault="009275F3" w:rsidP="009275F3">
      <w:pPr>
        <w:keepNext/>
      </w:pPr>
      <w:r w:rsidRPr="009E1EB6">
        <w:t>The specifications include</w:t>
      </w:r>
    </w:p>
    <w:p w14:paraId="0F696545" w14:textId="77777777" w:rsidR="009275F3" w:rsidRPr="009E1EB6" w:rsidRDefault="009275F3" w:rsidP="00B76F80">
      <w:pPr>
        <w:keepNext/>
        <w:numPr>
          <w:ilvl w:val="0"/>
          <w:numId w:val="10"/>
        </w:numPr>
        <w:spacing w:after="100"/>
        <w:ind w:left="864" w:hanging="288"/>
      </w:pPr>
      <w:r w:rsidRPr="009E1EB6">
        <w:t>a description of best practices for item writing:</w:t>
      </w:r>
    </w:p>
    <w:p w14:paraId="595ED35E" w14:textId="77777777" w:rsidR="009275F3" w:rsidRPr="009E1EB6" w:rsidRDefault="009275F3" w:rsidP="009275F3">
      <w:pPr>
        <w:pStyle w:val="bullets2-one"/>
        <w:numPr>
          <w:ilvl w:val="0"/>
          <w:numId w:val="2"/>
        </w:numPr>
        <w:ind w:left="1224"/>
      </w:pPr>
      <w:r w:rsidRPr="009E1EB6">
        <w:t>universal design,</w:t>
      </w:r>
    </w:p>
    <w:p w14:paraId="25DFAC0B" w14:textId="77777777" w:rsidR="009275F3" w:rsidRPr="009E1EB6" w:rsidRDefault="009275F3" w:rsidP="009275F3">
      <w:pPr>
        <w:pStyle w:val="bullets2-one"/>
        <w:numPr>
          <w:ilvl w:val="0"/>
          <w:numId w:val="2"/>
        </w:numPr>
        <w:ind w:left="1224"/>
      </w:pPr>
      <w:r w:rsidRPr="009E1EB6">
        <w:t>bias and sensitivity avoidance,</w:t>
      </w:r>
    </w:p>
    <w:p w14:paraId="10D7F53F" w14:textId="77777777" w:rsidR="009275F3" w:rsidRPr="009E1EB6" w:rsidRDefault="009275F3" w:rsidP="009275F3">
      <w:pPr>
        <w:pStyle w:val="bullets2-one"/>
        <w:numPr>
          <w:ilvl w:val="0"/>
          <w:numId w:val="2"/>
        </w:numPr>
        <w:ind w:left="1224"/>
      </w:pPr>
      <w:r w:rsidRPr="009E1EB6">
        <w:lastRenderedPageBreak/>
        <w:t>cognitive level,</w:t>
      </w:r>
    </w:p>
    <w:p w14:paraId="47E81DCB" w14:textId="77777777" w:rsidR="009275F3" w:rsidRPr="009E1EB6" w:rsidRDefault="009275F3" w:rsidP="009275F3">
      <w:pPr>
        <w:pStyle w:val="bullets2-one"/>
        <w:numPr>
          <w:ilvl w:val="0"/>
          <w:numId w:val="2"/>
        </w:numPr>
        <w:ind w:left="1224"/>
      </w:pPr>
      <w:r w:rsidRPr="009E1EB6">
        <w:t>anatomy of an item,</w:t>
      </w:r>
    </w:p>
    <w:p w14:paraId="2ECBDF85" w14:textId="77777777" w:rsidR="009275F3" w:rsidRPr="009E1EB6" w:rsidRDefault="009275F3" w:rsidP="009275F3">
      <w:pPr>
        <w:pStyle w:val="bullets2-one"/>
        <w:numPr>
          <w:ilvl w:val="0"/>
          <w:numId w:val="2"/>
        </w:numPr>
        <w:ind w:left="1224"/>
      </w:pPr>
      <w:r w:rsidRPr="009E1EB6">
        <w:t>item types and characteristics,</w:t>
      </w:r>
    </w:p>
    <w:p w14:paraId="5E4AC4EF" w14:textId="77777777" w:rsidR="009275F3" w:rsidRPr="009E1EB6" w:rsidRDefault="009275F3" w:rsidP="009275F3">
      <w:pPr>
        <w:pStyle w:val="bullets2-one"/>
        <w:keepNext/>
        <w:numPr>
          <w:ilvl w:val="0"/>
          <w:numId w:val="2"/>
        </w:numPr>
        <w:ind w:left="1224"/>
      </w:pPr>
      <w:r w:rsidRPr="009E1EB6">
        <w:t>a general list of elements to avoid, and</w:t>
      </w:r>
    </w:p>
    <w:p w14:paraId="7571F9EF" w14:textId="77777777" w:rsidR="009275F3" w:rsidRPr="009E1EB6" w:rsidRDefault="009275F3" w:rsidP="009275F3">
      <w:pPr>
        <w:pStyle w:val="bullets2-one"/>
        <w:numPr>
          <w:ilvl w:val="0"/>
          <w:numId w:val="2"/>
        </w:numPr>
        <w:ind w:left="1224"/>
      </w:pPr>
      <w:r w:rsidRPr="009E1EB6">
        <w:t>stand-alone items;</w:t>
      </w:r>
    </w:p>
    <w:p w14:paraId="308E425B" w14:textId="77777777" w:rsidR="009275F3" w:rsidRPr="009E1EB6" w:rsidRDefault="009275F3" w:rsidP="00415327">
      <w:pPr>
        <w:numPr>
          <w:ilvl w:val="0"/>
          <w:numId w:val="10"/>
        </w:numPr>
        <w:ind w:left="864" w:hanging="288"/>
      </w:pPr>
      <w:r w:rsidRPr="009E1EB6">
        <w:t>information about passages used to assess CSA domains;</w:t>
      </w:r>
    </w:p>
    <w:p w14:paraId="5C9472B3" w14:textId="77777777" w:rsidR="009275F3" w:rsidRPr="009E1EB6" w:rsidRDefault="009275F3" w:rsidP="00415327">
      <w:pPr>
        <w:numPr>
          <w:ilvl w:val="0"/>
          <w:numId w:val="10"/>
        </w:numPr>
        <w:ind w:left="864" w:hanging="288"/>
      </w:pPr>
      <w:r w:rsidRPr="009E1EB6">
        <w:t>a description of standards used for items associated with reading passages, writing passages, and listening passages;</w:t>
      </w:r>
    </w:p>
    <w:p w14:paraId="46012E78" w14:textId="77777777" w:rsidR="009275F3" w:rsidRPr="009E1EB6" w:rsidRDefault="009275F3" w:rsidP="00415327">
      <w:pPr>
        <w:numPr>
          <w:ilvl w:val="0"/>
          <w:numId w:val="10"/>
        </w:numPr>
        <w:ind w:left="864" w:hanging="288"/>
      </w:pPr>
      <w:r w:rsidRPr="009E1EB6">
        <w:t>a full statement of each standard featured on the CSA blueprint; and</w:t>
      </w:r>
    </w:p>
    <w:p w14:paraId="5AB18DBD" w14:textId="0953909B" w:rsidR="009275F3" w:rsidRPr="009275F3" w:rsidRDefault="009275F3" w:rsidP="009275F3">
      <w:pPr>
        <w:numPr>
          <w:ilvl w:val="0"/>
          <w:numId w:val="4"/>
        </w:numPr>
        <w:tabs>
          <w:tab w:val="clear" w:pos="727"/>
        </w:tabs>
        <w:ind w:left="864" w:hanging="288"/>
      </w:pPr>
      <w:r w:rsidRPr="009E1EB6">
        <w:t>sample constructed-response (CR) and SR item stems at each grade level or the high school grade band for some standards.</w:t>
      </w:r>
    </w:p>
    <w:p w14:paraId="50053032" w14:textId="39A06C42" w:rsidR="003D4F11" w:rsidRDefault="003D4F11" w:rsidP="00441564">
      <w:pPr>
        <w:pStyle w:val="Heading4"/>
      </w:pPr>
      <w:bookmarkStart w:id="623" w:name="_Toc230850646"/>
      <w:r w:rsidRPr="00C2305F">
        <w:t>Item Format</w:t>
      </w:r>
      <w:bookmarkEnd w:id="623"/>
    </w:p>
    <w:p w14:paraId="581B9E24" w14:textId="572B8BC5" w:rsidR="009275F3" w:rsidRPr="009E1EB6" w:rsidRDefault="009275F3" w:rsidP="009275F3">
      <w:pPr>
        <w:keepNext/>
        <w:keepLines/>
      </w:pPr>
      <w:r w:rsidRPr="009E1EB6">
        <w:rPr>
          <w:lang w:eastAsia="x-none"/>
        </w:rPr>
        <w:t>CSA SR items were developed with the understanding that s</w:t>
      </w:r>
      <w:r w:rsidRPr="009E1EB6">
        <w:rPr>
          <w:rFonts w:eastAsia="Calibri"/>
        </w:rPr>
        <w:t xml:space="preserve">tudents who are able may select responses using a mouse, touch screen, or other supported input device. </w:t>
      </w:r>
      <w:r w:rsidRPr="009E1EB6">
        <w:rPr>
          <w:lang w:eastAsia="x-none"/>
        </w:rPr>
        <w:t xml:space="preserve">The majority of items were presented in a split-screen format, with a “stimulus” on the left side of the screen and the item to be answered on the right. The stimulus was usually a passage. This is shown in </w:t>
      </w:r>
      <w:r w:rsidRPr="009E1EB6">
        <w:rPr>
          <w:rStyle w:val="Cross-Reference"/>
        </w:rPr>
        <w:fldChar w:fldCharType="begin"/>
      </w:r>
      <w:r w:rsidRPr="009E1EB6">
        <w:rPr>
          <w:rStyle w:val="Cross-Reference"/>
        </w:rPr>
        <w:instrText xml:space="preserve"> REF  _Ref39337497 \* Lower \h  \* MERGEFORMAT </w:instrText>
      </w:r>
      <w:r w:rsidRPr="009E1EB6">
        <w:rPr>
          <w:rStyle w:val="Cross-Reference"/>
        </w:rPr>
      </w:r>
      <w:r w:rsidRPr="009E1EB6">
        <w:rPr>
          <w:rStyle w:val="Cross-Reference"/>
        </w:rPr>
        <w:fldChar w:fldCharType="separate"/>
      </w:r>
      <w:r w:rsidR="001546A6" w:rsidRPr="001546A6">
        <w:rPr>
          <w:rStyle w:val="Cross-Reference"/>
        </w:rPr>
        <w:t>figure 3.1</w:t>
      </w:r>
      <w:r w:rsidRPr="009E1EB6">
        <w:rPr>
          <w:rStyle w:val="Cross-Reference"/>
        </w:rPr>
        <w:fldChar w:fldCharType="end"/>
      </w:r>
      <w:r w:rsidRPr="009E1EB6">
        <w:rPr>
          <w:lang w:eastAsia="x-none"/>
        </w:rPr>
        <w:t>.</w:t>
      </w:r>
    </w:p>
    <w:p w14:paraId="368EA8F7" w14:textId="67E40EF2" w:rsidR="009275F3" w:rsidRPr="009E1EB6" w:rsidRDefault="008C19B4" w:rsidP="009275F3">
      <w:pPr>
        <w:pStyle w:val="Image"/>
      </w:pPr>
      <w:r>
        <w:rPr>
          <w:noProof/>
        </w:rPr>
        <w:drawing>
          <wp:inline distT="0" distB="0" distL="0" distR="0" wp14:anchorId="43815469" wp14:editId="664E74EA">
            <wp:extent cx="4818888" cy="2843784"/>
            <wp:effectExtent l="19050" t="19050" r="20320" b="13970"/>
            <wp:docPr id="1562465305" name="Picture 1" descr="Sample practice item showing the stimulus on the left and the item to be answere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65305" name="Picture 1" descr="Sample practice item showing the stimulus on the left and the item to be answered on the right."/>
                    <pic:cNvPicPr/>
                  </pic:nvPicPr>
                  <pic:blipFill>
                    <a:blip r:embed="rId21">
                      <a:extLst>
                        <a:ext uri="{28A0092B-C50C-407E-A947-70E740481C1C}">
                          <a14:useLocalDpi xmlns:a14="http://schemas.microsoft.com/office/drawing/2010/main" val="0"/>
                        </a:ext>
                      </a:extLst>
                    </a:blip>
                    <a:stretch>
                      <a:fillRect/>
                    </a:stretch>
                  </pic:blipFill>
                  <pic:spPr>
                    <a:xfrm>
                      <a:off x="0" y="0"/>
                      <a:ext cx="4818888" cy="2843784"/>
                    </a:xfrm>
                    <a:prstGeom prst="rect">
                      <a:avLst/>
                    </a:prstGeom>
                    <a:ln w="12700">
                      <a:solidFill>
                        <a:schemeClr val="tx1"/>
                      </a:solidFill>
                    </a:ln>
                  </pic:spPr>
                </pic:pic>
              </a:graphicData>
            </a:graphic>
          </wp:inline>
        </w:drawing>
      </w:r>
    </w:p>
    <w:p w14:paraId="19F4D610" w14:textId="36258E0E" w:rsidR="009275F3" w:rsidRPr="009E1EB6" w:rsidRDefault="009275F3" w:rsidP="009275F3">
      <w:pPr>
        <w:pStyle w:val="Captionwide"/>
      </w:pPr>
      <w:bookmarkStart w:id="624" w:name="_Ref39337497"/>
      <w:bookmarkStart w:id="625" w:name="_Toc65921956"/>
      <w:bookmarkStart w:id="626" w:name="_Toc196731606"/>
      <w:bookmarkStart w:id="627" w:name="_Toc230681172"/>
      <w:r w:rsidRPr="009E1EB6">
        <w:t xml:space="preserve">Figure </w:t>
      </w:r>
      <w:r w:rsidRPr="009E1EB6">
        <w:fldChar w:fldCharType="begin"/>
      </w:r>
      <w:r w:rsidRPr="009E1EB6">
        <w:instrText>STYLEREF 2 \s</w:instrText>
      </w:r>
      <w:r w:rsidRPr="009E1EB6">
        <w:fldChar w:fldCharType="separate"/>
      </w:r>
      <w:r w:rsidR="001546A6">
        <w:rPr>
          <w:noProof/>
        </w:rPr>
        <w:t>3</w:t>
      </w:r>
      <w:r w:rsidRPr="009E1EB6">
        <w:fldChar w:fldCharType="end"/>
      </w:r>
      <w:r w:rsidRPr="009E1EB6">
        <w:t>.</w:t>
      </w:r>
      <w:r w:rsidRPr="009E1EB6">
        <w:fldChar w:fldCharType="begin"/>
      </w:r>
      <w:r w:rsidRPr="009E1EB6">
        <w:instrText>SEQ Figure \* ARABIC \s 2</w:instrText>
      </w:r>
      <w:r w:rsidRPr="009E1EB6">
        <w:fldChar w:fldCharType="separate"/>
      </w:r>
      <w:r w:rsidR="001546A6">
        <w:rPr>
          <w:noProof/>
        </w:rPr>
        <w:t>1</w:t>
      </w:r>
      <w:r w:rsidRPr="009E1EB6">
        <w:fldChar w:fldCharType="end"/>
      </w:r>
      <w:bookmarkEnd w:id="624"/>
      <w:r w:rsidRPr="009E1EB6">
        <w:t xml:space="preserve">  Sample CSA practice test item</w:t>
      </w:r>
      <w:bookmarkEnd w:id="625"/>
      <w:bookmarkEnd w:id="626"/>
      <w:bookmarkEnd w:id="627"/>
    </w:p>
    <w:p w14:paraId="60C4DE7B" w14:textId="77777777" w:rsidR="009275F3" w:rsidRPr="009E1EB6" w:rsidRDefault="009275F3" w:rsidP="009275F3">
      <w:r w:rsidRPr="009E1EB6">
        <w:t>A selected number of items had a multimedia stimulus, either a short audio file with closed-captioning, or, for students with visual impairments, alternative text.</w:t>
      </w:r>
    </w:p>
    <w:p w14:paraId="7B97F723" w14:textId="77777777" w:rsidR="009275F3" w:rsidRPr="009E1EB6" w:rsidRDefault="009275F3" w:rsidP="009275F3">
      <w:pPr>
        <w:rPr>
          <w:rFonts w:eastAsia="Calibri"/>
        </w:rPr>
      </w:pPr>
      <w:r w:rsidRPr="009E1EB6">
        <w:rPr>
          <w:rFonts w:eastAsia="Calibri"/>
        </w:rPr>
        <w:t>Items developed for the CSA were scored as being worth one point or two points.</w:t>
      </w:r>
    </w:p>
    <w:p w14:paraId="737CD91A" w14:textId="0BB1B86A" w:rsidR="009275F3" w:rsidRPr="009275F3" w:rsidRDefault="009275F3" w:rsidP="009275F3">
      <w:r w:rsidRPr="009E1EB6">
        <w:rPr>
          <w:lang w:eastAsia="x-none"/>
        </w:rPr>
        <w:t>CR items were developed with the understanding that s</w:t>
      </w:r>
      <w:r w:rsidRPr="009E1EB6">
        <w:rPr>
          <w:rFonts w:eastAsia="Calibri"/>
        </w:rPr>
        <w:t xml:space="preserve">tudents would provide a written or spoken response. </w:t>
      </w:r>
      <w:r w:rsidRPr="009E1EB6">
        <w:rPr>
          <w:lang w:eastAsia="x-none"/>
        </w:rPr>
        <w:t>The majority of CR items were also presented in a split-screen format.</w:t>
      </w:r>
    </w:p>
    <w:p w14:paraId="7216D437" w14:textId="4CB066F3" w:rsidR="003D4F11" w:rsidRDefault="003D4F11" w:rsidP="00441564">
      <w:pPr>
        <w:pStyle w:val="Heading4"/>
      </w:pPr>
      <w:bookmarkStart w:id="628" w:name="_Item_Types"/>
      <w:bookmarkStart w:id="629" w:name="_Toc230850647"/>
      <w:bookmarkEnd w:id="628"/>
      <w:r w:rsidRPr="00C2305F">
        <w:lastRenderedPageBreak/>
        <w:t>Item Types</w:t>
      </w:r>
      <w:bookmarkEnd w:id="629"/>
    </w:p>
    <w:p w14:paraId="029B2040" w14:textId="77777777" w:rsidR="009275F3" w:rsidRPr="009E1EB6" w:rsidRDefault="009275F3" w:rsidP="009275F3">
      <w:r w:rsidRPr="009E1EB6">
        <w:t>ETS developed a variety of technology-enhanced item (TEI) types that required the student to respond to an item in different ways from typical SR items. Items could contain a stimulus (for example, a passage, audio, or image).</w:t>
      </w:r>
    </w:p>
    <w:p w14:paraId="1430F5D1" w14:textId="77777777" w:rsidR="009275F3" w:rsidRPr="009E1EB6" w:rsidRDefault="009275F3" w:rsidP="009275F3">
      <w:r w:rsidRPr="009E1EB6">
        <w:t>Students responded to TEIs by typing an answer, speaking an answer, completing a grid, dragging a response to a designated area, using a drop-down list selection, or selecting multiple areas in a graphic (also known as “hot spots”). All CSA TEI types were machine-scored in the Test Delivery System except for audio response and extended text, which were CR items scored by ETS raters.</w:t>
      </w:r>
    </w:p>
    <w:p w14:paraId="12B9A649" w14:textId="59ADCB21" w:rsidR="009275F3" w:rsidRPr="009275F3" w:rsidRDefault="009275F3" w:rsidP="009275F3">
      <w:pPr>
        <w:keepNext/>
      </w:pPr>
      <w:r w:rsidRPr="009E1EB6">
        <w:rPr>
          <w:rStyle w:val="Cross-Reference"/>
        </w:rPr>
        <w:fldChar w:fldCharType="begin"/>
      </w:r>
      <w:r w:rsidRPr="009E1EB6">
        <w:rPr>
          <w:rStyle w:val="Cross-Reference"/>
        </w:rPr>
        <w:instrText xml:space="preserve"> REF _Ref36799901 \h  \* MERGEFORMAT </w:instrText>
      </w:r>
      <w:r w:rsidRPr="009E1EB6">
        <w:rPr>
          <w:rStyle w:val="Cross-Reference"/>
        </w:rPr>
      </w:r>
      <w:r w:rsidRPr="009E1EB6">
        <w:rPr>
          <w:rStyle w:val="Cross-Reference"/>
        </w:rPr>
        <w:fldChar w:fldCharType="separate"/>
      </w:r>
      <w:r w:rsidR="001546A6" w:rsidRPr="001546A6">
        <w:rPr>
          <w:rStyle w:val="Cross-Reference"/>
        </w:rPr>
        <w:t>Table 3.2</w:t>
      </w:r>
      <w:r w:rsidRPr="009E1EB6">
        <w:rPr>
          <w:rStyle w:val="Cross-Reference"/>
        </w:rPr>
        <w:fldChar w:fldCharType="end"/>
      </w:r>
      <w:r w:rsidRPr="009E1EB6">
        <w:t xml:space="preserve"> lists item types used in the CSA. Response types indicated with an asterisk (*) are TEIs.</w:t>
      </w:r>
    </w:p>
    <w:p w14:paraId="593E77F0" w14:textId="2F6A5194" w:rsidR="00E564AE" w:rsidRPr="00C2305F" w:rsidRDefault="00E564AE" w:rsidP="00E564AE">
      <w:pPr>
        <w:pStyle w:val="Caption"/>
      </w:pPr>
      <w:bookmarkStart w:id="630" w:name="_Ref36799901"/>
      <w:bookmarkStart w:id="631" w:name="_Toc37923037"/>
      <w:bookmarkStart w:id="632" w:name="_Toc70492581"/>
      <w:bookmarkStart w:id="633" w:name="_Toc193277415"/>
      <w:bookmarkStart w:id="634" w:name="_Toc230681035"/>
      <w:r w:rsidRPr="00C2305F">
        <w:t xml:space="preserve">Table </w:t>
      </w:r>
      <w:r>
        <w:fldChar w:fldCharType="begin"/>
      </w:r>
      <w:r>
        <w:instrText>STYLEREF 2 \s</w:instrText>
      </w:r>
      <w:r>
        <w:fldChar w:fldCharType="separate"/>
      </w:r>
      <w:r w:rsidR="00B14173">
        <w:rPr>
          <w:noProof/>
        </w:rPr>
        <w:t>3</w:t>
      </w:r>
      <w:r>
        <w:fldChar w:fldCharType="end"/>
      </w:r>
      <w:r w:rsidR="00B14173">
        <w:t>.</w:t>
      </w:r>
      <w:r>
        <w:fldChar w:fldCharType="begin"/>
      </w:r>
      <w:r>
        <w:instrText>SEQ Table \* ARABIC \s 2</w:instrText>
      </w:r>
      <w:r>
        <w:fldChar w:fldCharType="separate"/>
      </w:r>
      <w:r w:rsidR="00B14173">
        <w:rPr>
          <w:noProof/>
        </w:rPr>
        <w:t>2</w:t>
      </w:r>
      <w:r>
        <w:fldChar w:fldCharType="end"/>
      </w:r>
      <w:bookmarkEnd w:id="630"/>
      <w:r w:rsidRPr="00C2305F">
        <w:t xml:space="preserve">  </w:t>
      </w:r>
      <w:r w:rsidRPr="00C2305F">
        <w:rPr>
          <w:rStyle w:val="CaptionChar"/>
          <w:b/>
          <w:bCs/>
        </w:rPr>
        <w:t>Item Types for the CSA</w:t>
      </w:r>
      <w:bookmarkEnd w:id="631"/>
      <w:bookmarkEnd w:id="632"/>
      <w:bookmarkEnd w:id="633"/>
      <w:bookmarkEnd w:id="634"/>
    </w:p>
    <w:tbl>
      <w:tblPr>
        <w:tblStyle w:val="TRsBorders"/>
        <w:tblW w:w="10008" w:type="dxa"/>
        <w:tblLook w:val="04A0" w:firstRow="1" w:lastRow="0" w:firstColumn="1" w:lastColumn="0" w:noHBand="0" w:noVBand="1"/>
      </w:tblPr>
      <w:tblGrid>
        <w:gridCol w:w="2160"/>
        <w:gridCol w:w="1800"/>
        <w:gridCol w:w="6048"/>
      </w:tblGrid>
      <w:tr w:rsidR="00E564AE" w:rsidRPr="00C2305F" w14:paraId="2B5589BB" w14:textId="77777777" w:rsidTr="00756545">
        <w:trPr>
          <w:cnfStyle w:val="100000000000" w:firstRow="1" w:lastRow="0" w:firstColumn="0" w:lastColumn="0" w:oddVBand="0" w:evenVBand="0" w:oddHBand="0" w:evenHBand="0" w:firstRowFirstColumn="0" w:firstRowLastColumn="0" w:lastRowFirstColumn="0" w:lastRowLastColumn="0"/>
        </w:trPr>
        <w:tc>
          <w:tcPr>
            <w:tcW w:w="2160" w:type="dxa"/>
          </w:tcPr>
          <w:p w14:paraId="4C8C2175" w14:textId="77777777" w:rsidR="00E564AE" w:rsidRPr="00756545" w:rsidRDefault="00E564AE" w:rsidP="003C5882">
            <w:pPr>
              <w:pStyle w:val="TableHead"/>
              <w:rPr>
                <w:b/>
              </w:rPr>
            </w:pPr>
            <w:r w:rsidRPr="00756545">
              <w:rPr>
                <w:b/>
              </w:rPr>
              <w:t>Response Type</w:t>
            </w:r>
          </w:p>
        </w:tc>
        <w:tc>
          <w:tcPr>
            <w:tcW w:w="1800" w:type="dxa"/>
          </w:tcPr>
          <w:p w14:paraId="36EC553A" w14:textId="77777777" w:rsidR="00E564AE" w:rsidRPr="00756545" w:rsidRDefault="00E564AE" w:rsidP="003C5882">
            <w:pPr>
              <w:pStyle w:val="TableHead"/>
              <w:rPr>
                <w:b/>
              </w:rPr>
            </w:pPr>
            <w:r w:rsidRPr="00756545">
              <w:rPr>
                <w:b/>
              </w:rPr>
              <w:t>Item Type</w:t>
            </w:r>
          </w:p>
        </w:tc>
        <w:tc>
          <w:tcPr>
            <w:tcW w:w="6048" w:type="dxa"/>
            <w:noWrap/>
            <w:hideMark/>
          </w:tcPr>
          <w:p w14:paraId="238E761A" w14:textId="77777777" w:rsidR="00E564AE" w:rsidRPr="00756545" w:rsidRDefault="00E564AE" w:rsidP="003C5882">
            <w:pPr>
              <w:pStyle w:val="TableHead"/>
              <w:rPr>
                <w:b/>
              </w:rPr>
            </w:pPr>
            <w:r w:rsidRPr="00756545">
              <w:rPr>
                <w:b/>
              </w:rPr>
              <w:t>Description</w:t>
            </w:r>
          </w:p>
        </w:tc>
      </w:tr>
      <w:tr w:rsidR="00E564AE" w:rsidRPr="00C2305F" w14:paraId="572682FD" w14:textId="77777777" w:rsidTr="00756545">
        <w:tc>
          <w:tcPr>
            <w:tcW w:w="2160" w:type="dxa"/>
          </w:tcPr>
          <w:p w14:paraId="0B918CF3" w14:textId="77777777" w:rsidR="00E564AE" w:rsidRPr="00C2305F" w:rsidRDefault="00E564AE" w:rsidP="003C5882">
            <w:pPr>
              <w:pStyle w:val="TableTextLeft"/>
              <w:keepNext/>
              <w:rPr>
                <w:noProof w:val="0"/>
              </w:rPr>
            </w:pPr>
            <w:r w:rsidRPr="00C2305F">
              <w:rPr>
                <w:noProof w:val="0"/>
              </w:rPr>
              <w:t>Multiple choice (MC) single select</w:t>
            </w:r>
          </w:p>
        </w:tc>
        <w:tc>
          <w:tcPr>
            <w:tcW w:w="1800" w:type="dxa"/>
          </w:tcPr>
          <w:p w14:paraId="69D8FABA" w14:textId="77777777" w:rsidR="00E564AE" w:rsidRPr="00C2305F" w:rsidRDefault="00E564AE" w:rsidP="003C5882">
            <w:pPr>
              <w:pStyle w:val="TableTextLeft"/>
              <w:rPr>
                <w:noProof w:val="0"/>
              </w:rPr>
            </w:pPr>
            <w:r w:rsidRPr="00C2305F">
              <w:rPr>
                <w:noProof w:val="0"/>
              </w:rPr>
              <w:t>MC</w:t>
            </w:r>
          </w:p>
        </w:tc>
        <w:tc>
          <w:tcPr>
            <w:tcW w:w="6048" w:type="dxa"/>
            <w:hideMark/>
          </w:tcPr>
          <w:p w14:paraId="4417911B" w14:textId="77777777" w:rsidR="00E564AE" w:rsidRPr="00C2305F" w:rsidRDefault="00E564AE" w:rsidP="003C5882">
            <w:pPr>
              <w:pStyle w:val="TableTextLeft"/>
              <w:rPr>
                <w:noProof w:val="0"/>
              </w:rPr>
            </w:pPr>
            <w:r>
              <w:rPr>
                <w:noProof w:val="0"/>
              </w:rPr>
              <w:t>The item generally consists of a stem and list of choices; the student can select only one choice to respond. This may also include a stimulus.</w:t>
            </w:r>
          </w:p>
        </w:tc>
      </w:tr>
      <w:tr w:rsidR="00E564AE" w:rsidRPr="00C2305F" w14:paraId="1A42FE1B" w14:textId="77777777" w:rsidTr="00756545">
        <w:tc>
          <w:tcPr>
            <w:tcW w:w="2160" w:type="dxa"/>
          </w:tcPr>
          <w:p w14:paraId="7B7BF701" w14:textId="77777777" w:rsidR="00E564AE" w:rsidRPr="00C2305F" w:rsidRDefault="00E564AE" w:rsidP="003C5882">
            <w:pPr>
              <w:pStyle w:val="TableTextLeft"/>
              <w:keepNext/>
              <w:rPr>
                <w:noProof w:val="0"/>
              </w:rPr>
            </w:pPr>
            <w:r w:rsidRPr="00C2305F">
              <w:rPr>
                <w:noProof w:val="0"/>
              </w:rPr>
              <w:t>MC multiple select</w:t>
            </w:r>
          </w:p>
        </w:tc>
        <w:tc>
          <w:tcPr>
            <w:tcW w:w="1800" w:type="dxa"/>
          </w:tcPr>
          <w:p w14:paraId="5DBFCC0F" w14:textId="77777777" w:rsidR="00E564AE" w:rsidRPr="00C2305F" w:rsidRDefault="00E564AE" w:rsidP="003C5882">
            <w:pPr>
              <w:pStyle w:val="TableTextLeft"/>
              <w:rPr>
                <w:noProof w:val="0"/>
              </w:rPr>
            </w:pPr>
            <w:r w:rsidRPr="00C2305F">
              <w:rPr>
                <w:noProof w:val="0"/>
              </w:rPr>
              <w:t>MC</w:t>
            </w:r>
          </w:p>
        </w:tc>
        <w:tc>
          <w:tcPr>
            <w:tcW w:w="6048" w:type="dxa"/>
            <w:hideMark/>
          </w:tcPr>
          <w:p w14:paraId="22044E77" w14:textId="77777777" w:rsidR="00E564AE" w:rsidRPr="00C2305F" w:rsidRDefault="00E564AE" w:rsidP="003C5882">
            <w:pPr>
              <w:pStyle w:val="TableTextLeft"/>
              <w:rPr>
                <w:noProof w:val="0"/>
              </w:rPr>
            </w:pPr>
            <w:r w:rsidRPr="00C2305F">
              <w:rPr>
                <w:noProof w:val="0"/>
              </w:rPr>
              <w:t xml:space="preserve">The item generally consists of a stem and list of choices; the </w:t>
            </w:r>
            <w:r>
              <w:rPr>
                <w:noProof w:val="0"/>
              </w:rPr>
              <w:t>student</w:t>
            </w:r>
            <w:r w:rsidRPr="00C2305F">
              <w:rPr>
                <w:noProof w:val="0"/>
              </w:rPr>
              <w:t xml:space="preserve"> can select two or more choices to respond. This may also include a stimulus.</w:t>
            </w:r>
          </w:p>
        </w:tc>
      </w:tr>
      <w:tr w:rsidR="00E564AE" w:rsidRPr="00C2305F" w14:paraId="7AE77313" w14:textId="77777777" w:rsidTr="00756545">
        <w:tc>
          <w:tcPr>
            <w:tcW w:w="2160" w:type="dxa"/>
          </w:tcPr>
          <w:p w14:paraId="171B013E" w14:textId="77777777" w:rsidR="00E564AE" w:rsidRPr="00C2305F" w:rsidRDefault="00E564AE" w:rsidP="003C5882">
            <w:pPr>
              <w:pStyle w:val="TableTextLeft"/>
              <w:rPr>
                <w:noProof w:val="0"/>
              </w:rPr>
            </w:pPr>
            <w:r w:rsidRPr="00C2305F">
              <w:rPr>
                <w:noProof w:val="0"/>
              </w:rPr>
              <w:t>Zones single select*</w:t>
            </w:r>
          </w:p>
        </w:tc>
        <w:tc>
          <w:tcPr>
            <w:tcW w:w="1800" w:type="dxa"/>
          </w:tcPr>
          <w:p w14:paraId="020B5A2E" w14:textId="77777777" w:rsidR="00E564AE" w:rsidRPr="00C2305F" w:rsidRDefault="00E564AE" w:rsidP="003C5882">
            <w:pPr>
              <w:pStyle w:val="TableTextLeft"/>
              <w:rPr>
                <w:noProof w:val="0"/>
              </w:rPr>
            </w:pPr>
            <w:r w:rsidRPr="00C2305F">
              <w:rPr>
                <w:noProof w:val="0"/>
              </w:rPr>
              <w:t>Hot Spot</w:t>
            </w:r>
          </w:p>
        </w:tc>
        <w:tc>
          <w:tcPr>
            <w:tcW w:w="6048" w:type="dxa"/>
          </w:tcPr>
          <w:p w14:paraId="088F4219" w14:textId="4F89ECA2" w:rsidR="00E564AE" w:rsidRPr="00C2305F" w:rsidRDefault="00194F8D" w:rsidP="003C5882">
            <w:pPr>
              <w:pStyle w:val="TableTextLeft"/>
              <w:rPr>
                <w:noProof w:val="0"/>
              </w:rPr>
            </w:pPr>
            <w:r>
              <w:rPr>
                <w:noProof w:val="0"/>
              </w:rPr>
              <w:t>The item’s</w:t>
            </w:r>
            <w:r w:rsidR="00E564AE" w:rsidRPr="00C2305F">
              <w:rPr>
                <w:noProof w:val="0"/>
              </w:rPr>
              <w:t xml:space="preserve"> answer choices are predefined “hot</w:t>
            </w:r>
            <w:r w:rsidR="00E564AE">
              <w:rPr>
                <w:noProof w:val="0"/>
              </w:rPr>
              <w:t xml:space="preserve"> </w:t>
            </w:r>
            <w:r w:rsidR="00E564AE" w:rsidRPr="00C2305F">
              <w:rPr>
                <w:noProof w:val="0"/>
              </w:rPr>
              <w:t xml:space="preserve">spots” on an image. When the </w:t>
            </w:r>
            <w:r w:rsidR="00E564AE">
              <w:rPr>
                <w:noProof w:val="0"/>
              </w:rPr>
              <w:t>student</w:t>
            </w:r>
            <w:r w:rsidR="00E564AE" w:rsidRPr="00C2305F">
              <w:rPr>
                <w:noProof w:val="0"/>
              </w:rPr>
              <w:t xml:space="preserve"> selects (clicks) on the spot, the selection is highlighted, shaded, or outlined in red. The </w:t>
            </w:r>
            <w:r w:rsidR="00E564AE">
              <w:rPr>
                <w:noProof w:val="0"/>
              </w:rPr>
              <w:t>student</w:t>
            </w:r>
            <w:r w:rsidR="00E564AE" w:rsidRPr="00C2305F">
              <w:rPr>
                <w:noProof w:val="0"/>
              </w:rPr>
              <w:t xml:space="preserve"> selects one zone to respond.</w:t>
            </w:r>
          </w:p>
        </w:tc>
      </w:tr>
      <w:tr w:rsidR="00E564AE" w:rsidRPr="00C2305F" w14:paraId="6D47B9D7" w14:textId="77777777" w:rsidTr="00756545">
        <w:tc>
          <w:tcPr>
            <w:tcW w:w="2160" w:type="dxa"/>
          </w:tcPr>
          <w:p w14:paraId="1C36A75E" w14:textId="77777777" w:rsidR="00E564AE" w:rsidRPr="00C2305F" w:rsidRDefault="00E564AE" w:rsidP="003C5882">
            <w:pPr>
              <w:pStyle w:val="TableTextLeft"/>
              <w:rPr>
                <w:noProof w:val="0"/>
              </w:rPr>
            </w:pPr>
            <w:r w:rsidRPr="00C2305F">
              <w:rPr>
                <w:noProof w:val="0"/>
              </w:rPr>
              <w:t>Zone multiple select*</w:t>
            </w:r>
          </w:p>
        </w:tc>
        <w:tc>
          <w:tcPr>
            <w:tcW w:w="1800" w:type="dxa"/>
          </w:tcPr>
          <w:p w14:paraId="77BF7512" w14:textId="77777777" w:rsidR="00E564AE" w:rsidRPr="00C2305F" w:rsidRDefault="00E564AE" w:rsidP="003C5882">
            <w:pPr>
              <w:pStyle w:val="TableTextLeft"/>
              <w:rPr>
                <w:noProof w:val="0"/>
              </w:rPr>
            </w:pPr>
            <w:r w:rsidRPr="00C2305F">
              <w:rPr>
                <w:noProof w:val="0"/>
              </w:rPr>
              <w:t>Hot Spot</w:t>
            </w:r>
          </w:p>
        </w:tc>
        <w:tc>
          <w:tcPr>
            <w:tcW w:w="6048" w:type="dxa"/>
          </w:tcPr>
          <w:p w14:paraId="06FB2F06" w14:textId="2C619DEF" w:rsidR="00E564AE" w:rsidRPr="00C2305F" w:rsidRDefault="009E40E7" w:rsidP="003C5882">
            <w:pPr>
              <w:pStyle w:val="TableTextLeft"/>
              <w:rPr>
                <w:noProof w:val="0"/>
              </w:rPr>
            </w:pPr>
            <w:r>
              <w:rPr>
                <w:noProof w:val="0"/>
              </w:rPr>
              <w:t>The item’s</w:t>
            </w:r>
            <w:r w:rsidR="00E564AE" w:rsidRPr="00C2305F">
              <w:rPr>
                <w:noProof w:val="0"/>
              </w:rPr>
              <w:t xml:space="preserve"> answer choices are predefined “hot</w:t>
            </w:r>
            <w:r w:rsidR="00E564AE">
              <w:rPr>
                <w:noProof w:val="0"/>
              </w:rPr>
              <w:t xml:space="preserve"> </w:t>
            </w:r>
            <w:r w:rsidR="00E564AE" w:rsidRPr="00C2305F">
              <w:rPr>
                <w:noProof w:val="0"/>
              </w:rPr>
              <w:t xml:space="preserve">spots” on an image. When the </w:t>
            </w:r>
            <w:r w:rsidR="00E564AE">
              <w:rPr>
                <w:noProof w:val="0"/>
              </w:rPr>
              <w:t>student</w:t>
            </w:r>
            <w:r w:rsidR="00E564AE" w:rsidRPr="00C2305F">
              <w:rPr>
                <w:noProof w:val="0"/>
              </w:rPr>
              <w:t xml:space="preserve"> selects (clicks) on the spot, the selection is highlighted, shaded, or outlined in red. The </w:t>
            </w:r>
            <w:r w:rsidR="00E564AE">
              <w:rPr>
                <w:noProof w:val="0"/>
              </w:rPr>
              <w:t>student</w:t>
            </w:r>
            <w:r w:rsidR="00E564AE" w:rsidRPr="00C2305F">
              <w:rPr>
                <w:noProof w:val="0"/>
              </w:rPr>
              <w:t xml:space="preserve"> selects two or more zones to respond.</w:t>
            </w:r>
          </w:p>
        </w:tc>
      </w:tr>
      <w:tr w:rsidR="00E564AE" w:rsidRPr="00C2305F" w14:paraId="4273A086" w14:textId="77777777" w:rsidTr="00756545">
        <w:tc>
          <w:tcPr>
            <w:tcW w:w="2160" w:type="dxa"/>
          </w:tcPr>
          <w:p w14:paraId="73B163F0" w14:textId="77777777" w:rsidR="00E564AE" w:rsidRPr="00C2305F" w:rsidRDefault="00E564AE" w:rsidP="003C5882">
            <w:pPr>
              <w:pStyle w:val="TableTextLeft"/>
              <w:rPr>
                <w:noProof w:val="0"/>
              </w:rPr>
            </w:pPr>
            <w:r w:rsidRPr="00C2305F">
              <w:rPr>
                <w:noProof w:val="0"/>
              </w:rPr>
              <w:t>Inline choice list single select*</w:t>
            </w:r>
          </w:p>
        </w:tc>
        <w:tc>
          <w:tcPr>
            <w:tcW w:w="1800" w:type="dxa"/>
          </w:tcPr>
          <w:p w14:paraId="7753F1AF" w14:textId="77777777" w:rsidR="00E564AE" w:rsidRPr="00C2305F" w:rsidRDefault="00E564AE" w:rsidP="003C5882">
            <w:pPr>
              <w:pStyle w:val="TableTextLeft"/>
              <w:rPr>
                <w:noProof w:val="0"/>
              </w:rPr>
            </w:pPr>
            <w:r w:rsidRPr="00C2305F">
              <w:rPr>
                <w:noProof w:val="0"/>
              </w:rPr>
              <w:t>MC</w:t>
            </w:r>
          </w:p>
        </w:tc>
        <w:tc>
          <w:tcPr>
            <w:tcW w:w="6048" w:type="dxa"/>
          </w:tcPr>
          <w:p w14:paraId="6A6BBE62" w14:textId="77777777" w:rsidR="00E564AE" w:rsidRPr="00C2305F" w:rsidRDefault="00E564AE" w:rsidP="003C5882">
            <w:pPr>
              <w:pStyle w:val="TableTextLeft"/>
              <w:rPr>
                <w:noProof w:val="0"/>
              </w:rPr>
            </w:pPr>
            <w:r w:rsidRPr="00C2305F">
              <w:rPr>
                <w:noProof w:val="0"/>
              </w:rPr>
              <w:t xml:space="preserve">The stem contains a single blank, and the </w:t>
            </w:r>
            <w:r>
              <w:rPr>
                <w:noProof w:val="0"/>
              </w:rPr>
              <w:t>student</w:t>
            </w:r>
            <w:r w:rsidRPr="00C2305F">
              <w:rPr>
                <w:noProof w:val="0"/>
              </w:rPr>
              <w:t xml:space="preserve"> must fill the blank by selecting a choice from its corresponding choice list.</w:t>
            </w:r>
          </w:p>
        </w:tc>
      </w:tr>
      <w:tr w:rsidR="00E564AE" w:rsidRPr="00C2305F" w14:paraId="0542B116" w14:textId="77777777" w:rsidTr="00756545">
        <w:tc>
          <w:tcPr>
            <w:tcW w:w="2160" w:type="dxa"/>
          </w:tcPr>
          <w:p w14:paraId="68E2163C" w14:textId="77777777" w:rsidR="00E564AE" w:rsidRPr="00C2305F" w:rsidRDefault="00E564AE" w:rsidP="003C5882">
            <w:pPr>
              <w:pStyle w:val="TableTextLeft"/>
              <w:rPr>
                <w:noProof w:val="0"/>
              </w:rPr>
            </w:pPr>
            <w:r w:rsidRPr="00C2305F">
              <w:rPr>
                <w:noProof w:val="0"/>
              </w:rPr>
              <w:t>Inline choice list multiple select*</w:t>
            </w:r>
          </w:p>
        </w:tc>
        <w:tc>
          <w:tcPr>
            <w:tcW w:w="1800" w:type="dxa"/>
          </w:tcPr>
          <w:p w14:paraId="447BE8AB" w14:textId="77777777" w:rsidR="00E564AE" w:rsidRPr="00C2305F" w:rsidRDefault="00E564AE" w:rsidP="003C5882">
            <w:pPr>
              <w:pStyle w:val="TableTextLeft"/>
              <w:rPr>
                <w:noProof w:val="0"/>
              </w:rPr>
            </w:pPr>
            <w:r w:rsidRPr="00C2305F">
              <w:rPr>
                <w:noProof w:val="0"/>
              </w:rPr>
              <w:t>MC</w:t>
            </w:r>
          </w:p>
        </w:tc>
        <w:tc>
          <w:tcPr>
            <w:tcW w:w="6048" w:type="dxa"/>
          </w:tcPr>
          <w:p w14:paraId="6099BF09" w14:textId="77777777" w:rsidR="00E564AE" w:rsidRPr="00C2305F" w:rsidRDefault="00E564AE" w:rsidP="003C5882">
            <w:pPr>
              <w:pStyle w:val="TableTextLeft"/>
              <w:rPr>
                <w:noProof w:val="0"/>
              </w:rPr>
            </w:pPr>
            <w:r w:rsidRPr="00C2305F">
              <w:rPr>
                <w:noProof w:val="0"/>
              </w:rPr>
              <w:t xml:space="preserve">The stem contains two or more blanks, and the </w:t>
            </w:r>
            <w:r>
              <w:rPr>
                <w:noProof w:val="0"/>
              </w:rPr>
              <w:t>student</w:t>
            </w:r>
            <w:r w:rsidRPr="00C2305F">
              <w:rPr>
                <w:noProof w:val="0"/>
              </w:rPr>
              <w:t xml:space="preserve"> must fill each blank by selecting a choice from the corresponding choice lists.</w:t>
            </w:r>
          </w:p>
        </w:tc>
      </w:tr>
      <w:tr w:rsidR="00E564AE" w:rsidRPr="00C2305F" w14:paraId="79C4FC64" w14:textId="77777777" w:rsidTr="00756545">
        <w:tc>
          <w:tcPr>
            <w:tcW w:w="2160" w:type="dxa"/>
          </w:tcPr>
          <w:p w14:paraId="6A905349" w14:textId="77777777" w:rsidR="00E564AE" w:rsidRPr="00C2305F" w:rsidRDefault="00E564AE" w:rsidP="003C5882">
            <w:pPr>
              <w:pStyle w:val="TableTextLeft"/>
              <w:rPr>
                <w:noProof w:val="0"/>
              </w:rPr>
            </w:pPr>
            <w:r w:rsidRPr="00C2305F">
              <w:rPr>
                <w:noProof w:val="0"/>
              </w:rPr>
              <w:t>Text choices single select*</w:t>
            </w:r>
          </w:p>
        </w:tc>
        <w:tc>
          <w:tcPr>
            <w:tcW w:w="1800" w:type="dxa"/>
          </w:tcPr>
          <w:p w14:paraId="3DD7FD7F" w14:textId="77777777" w:rsidR="00E564AE" w:rsidRPr="00C2305F" w:rsidRDefault="00E564AE" w:rsidP="003C5882">
            <w:pPr>
              <w:pStyle w:val="TableTextLeft"/>
              <w:rPr>
                <w:noProof w:val="0"/>
              </w:rPr>
            </w:pPr>
            <w:r w:rsidRPr="00C2305F">
              <w:rPr>
                <w:noProof w:val="0"/>
              </w:rPr>
              <w:t>MC</w:t>
            </w:r>
          </w:p>
        </w:tc>
        <w:tc>
          <w:tcPr>
            <w:tcW w:w="6048" w:type="dxa"/>
          </w:tcPr>
          <w:p w14:paraId="2224D325" w14:textId="77777777" w:rsidR="00E564AE" w:rsidRPr="00C2305F" w:rsidRDefault="00E564AE" w:rsidP="003C5882">
            <w:pPr>
              <w:pStyle w:val="TableTextLeft"/>
              <w:rPr>
                <w:noProof w:val="0"/>
              </w:rPr>
            </w:pPr>
            <w:r w:rsidRPr="00C2305F">
              <w:rPr>
                <w:noProof w:val="0"/>
              </w:rPr>
              <w:t xml:space="preserve">The </w:t>
            </w:r>
            <w:r>
              <w:rPr>
                <w:noProof w:val="0"/>
              </w:rPr>
              <w:t>student</w:t>
            </w:r>
            <w:r w:rsidRPr="00C2305F">
              <w:rPr>
                <w:noProof w:val="0"/>
              </w:rPr>
              <w:t xml:space="preserve"> responds by selecting only one of several underlined words or phrases embedded in a larger section of text.</w:t>
            </w:r>
          </w:p>
        </w:tc>
      </w:tr>
      <w:tr w:rsidR="00E564AE" w:rsidRPr="00C2305F" w14:paraId="1E7EC709" w14:textId="77777777" w:rsidTr="00756545">
        <w:tc>
          <w:tcPr>
            <w:tcW w:w="2160" w:type="dxa"/>
          </w:tcPr>
          <w:p w14:paraId="15139340" w14:textId="77777777" w:rsidR="00E564AE" w:rsidRPr="00C2305F" w:rsidRDefault="00E564AE" w:rsidP="003C5882">
            <w:pPr>
              <w:pStyle w:val="TableTextLeft"/>
              <w:rPr>
                <w:noProof w:val="0"/>
              </w:rPr>
            </w:pPr>
            <w:r w:rsidRPr="00C2305F">
              <w:rPr>
                <w:noProof w:val="0"/>
              </w:rPr>
              <w:t>Text choices multiple select*</w:t>
            </w:r>
          </w:p>
        </w:tc>
        <w:tc>
          <w:tcPr>
            <w:tcW w:w="1800" w:type="dxa"/>
          </w:tcPr>
          <w:p w14:paraId="2B04A8BC" w14:textId="77777777" w:rsidR="00E564AE" w:rsidRPr="00C2305F" w:rsidRDefault="00E564AE" w:rsidP="003C5882">
            <w:pPr>
              <w:pStyle w:val="TableTextLeft"/>
              <w:rPr>
                <w:noProof w:val="0"/>
              </w:rPr>
            </w:pPr>
            <w:r w:rsidRPr="00C2305F">
              <w:rPr>
                <w:noProof w:val="0"/>
              </w:rPr>
              <w:t>MC</w:t>
            </w:r>
          </w:p>
        </w:tc>
        <w:tc>
          <w:tcPr>
            <w:tcW w:w="6048" w:type="dxa"/>
          </w:tcPr>
          <w:p w14:paraId="6CCA0DC2" w14:textId="77777777" w:rsidR="00E564AE" w:rsidRPr="00C2305F" w:rsidRDefault="00E564AE" w:rsidP="003C5882">
            <w:pPr>
              <w:pStyle w:val="TableTextLeft"/>
              <w:rPr>
                <w:noProof w:val="0"/>
              </w:rPr>
            </w:pPr>
            <w:r w:rsidRPr="00C2305F">
              <w:rPr>
                <w:noProof w:val="0"/>
              </w:rPr>
              <w:t xml:space="preserve">The </w:t>
            </w:r>
            <w:r>
              <w:rPr>
                <w:noProof w:val="0"/>
              </w:rPr>
              <w:t>student</w:t>
            </w:r>
            <w:r w:rsidRPr="00C2305F">
              <w:rPr>
                <w:noProof w:val="0"/>
              </w:rPr>
              <w:t xml:space="preserve"> responds by selecting two or more underlined words or phrases embedded in a larger section of text.</w:t>
            </w:r>
          </w:p>
        </w:tc>
      </w:tr>
      <w:tr w:rsidR="00E564AE" w:rsidRPr="00C2305F" w14:paraId="0EE3CC95" w14:textId="77777777" w:rsidTr="00756545">
        <w:tc>
          <w:tcPr>
            <w:tcW w:w="2160" w:type="dxa"/>
          </w:tcPr>
          <w:p w14:paraId="00A66BFB" w14:textId="77777777" w:rsidR="00E564AE" w:rsidRPr="00C2305F" w:rsidRDefault="00E564AE" w:rsidP="003C5882">
            <w:pPr>
              <w:pStyle w:val="TableTextLeft"/>
              <w:rPr>
                <w:noProof w:val="0"/>
              </w:rPr>
            </w:pPr>
            <w:r w:rsidRPr="00C2305F">
              <w:rPr>
                <w:noProof w:val="0"/>
              </w:rPr>
              <w:t>Grid multiple select*</w:t>
            </w:r>
          </w:p>
        </w:tc>
        <w:tc>
          <w:tcPr>
            <w:tcW w:w="1800" w:type="dxa"/>
          </w:tcPr>
          <w:p w14:paraId="0B892925" w14:textId="77777777" w:rsidR="00E564AE" w:rsidRPr="00C2305F" w:rsidRDefault="00E564AE" w:rsidP="003C5882">
            <w:pPr>
              <w:pStyle w:val="TableTextLeft"/>
              <w:rPr>
                <w:noProof w:val="0"/>
              </w:rPr>
            </w:pPr>
            <w:r w:rsidRPr="00C2305F">
              <w:rPr>
                <w:noProof w:val="0"/>
              </w:rPr>
              <w:t>MC</w:t>
            </w:r>
          </w:p>
        </w:tc>
        <w:tc>
          <w:tcPr>
            <w:tcW w:w="6048" w:type="dxa"/>
          </w:tcPr>
          <w:p w14:paraId="27FC2352" w14:textId="77777777" w:rsidR="00E564AE" w:rsidRPr="00C2305F" w:rsidRDefault="00E564AE" w:rsidP="003C5882">
            <w:pPr>
              <w:pStyle w:val="TableTextLeft"/>
              <w:rPr>
                <w:noProof w:val="0"/>
              </w:rPr>
            </w:pPr>
            <w:r w:rsidRPr="00C2305F">
              <w:rPr>
                <w:noProof w:val="0"/>
              </w:rPr>
              <w:t xml:space="preserve">The </w:t>
            </w:r>
            <w:r>
              <w:rPr>
                <w:noProof w:val="0"/>
              </w:rPr>
              <w:t>student</w:t>
            </w:r>
            <w:r w:rsidRPr="00C2305F">
              <w:rPr>
                <w:noProof w:val="0"/>
              </w:rPr>
              <w:t xml:space="preserve"> responds by marking two or more cells in a table grid.</w:t>
            </w:r>
          </w:p>
        </w:tc>
      </w:tr>
      <w:tr w:rsidR="00E564AE" w:rsidRPr="00C2305F" w14:paraId="57216584" w14:textId="77777777" w:rsidTr="00756545">
        <w:tc>
          <w:tcPr>
            <w:tcW w:w="2160" w:type="dxa"/>
          </w:tcPr>
          <w:p w14:paraId="542C2C68" w14:textId="77777777" w:rsidR="00E564AE" w:rsidRPr="00C2305F" w:rsidRDefault="00E564AE" w:rsidP="003C5882">
            <w:pPr>
              <w:pStyle w:val="TableTextLeft"/>
              <w:rPr>
                <w:noProof w:val="0"/>
              </w:rPr>
            </w:pPr>
            <w:r w:rsidRPr="00C2305F">
              <w:rPr>
                <w:noProof w:val="0"/>
              </w:rPr>
              <w:lastRenderedPageBreak/>
              <w:t>Match single select*</w:t>
            </w:r>
          </w:p>
        </w:tc>
        <w:tc>
          <w:tcPr>
            <w:tcW w:w="1800" w:type="dxa"/>
          </w:tcPr>
          <w:p w14:paraId="3DB083C9" w14:textId="77777777" w:rsidR="00E564AE" w:rsidRPr="00C2305F" w:rsidRDefault="00E564AE" w:rsidP="003C5882">
            <w:pPr>
              <w:pStyle w:val="TableTextLeft"/>
              <w:rPr>
                <w:noProof w:val="0"/>
              </w:rPr>
            </w:pPr>
            <w:r w:rsidRPr="00C2305F">
              <w:rPr>
                <w:noProof w:val="0"/>
              </w:rPr>
              <w:t>Drag &amp; Drop</w:t>
            </w:r>
          </w:p>
        </w:tc>
        <w:tc>
          <w:tcPr>
            <w:tcW w:w="6048" w:type="dxa"/>
          </w:tcPr>
          <w:p w14:paraId="37BC8AB0" w14:textId="77777777" w:rsidR="00E564AE" w:rsidRPr="00C2305F" w:rsidRDefault="00E564AE" w:rsidP="003C5882">
            <w:pPr>
              <w:pStyle w:val="TableTextLeft"/>
              <w:rPr>
                <w:noProof w:val="0"/>
              </w:rPr>
            </w:pPr>
            <w:r w:rsidRPr="00C2305F">
              <w:rPr>
                <w:noProof w:val="0"/>
              </w:rPr>
              <w:t xml:space="preserve">The </w:t>
            </w:r>
            <w:r>
              <w:rPr>
                <w:noProof w:val="0"/>
              </w:rPr>
              <w:t>student</w:t>
            </w:r>
            <w:r w:rsidRPr="00C2305F">
              <w:rPr>
                <w:noProof w:val="0"/>
              </w:rPr>
              <w:t xml:space="preserve"> responds by dragging and dropping a single choice (“source”) into the appropriate location (“target”).</w:t>
            </w:r>
          </w:p>
        </w:tc>
      </w:tr>
      <w:tr w:rsidR="00E564AE" w:rsidRPr="00C2305F" w14:paraId="108AAB23" w14:textId="77777777" w:rsidTr="00756545">
        <w:tc>
          <w:tcPr>
            <w:tcW w:w="2160" w:type="dxa"/>
          </w:tcPr>
          <w:p w14:paraId="37406227" w14:textId="77777777" w:rsidR="00E564AE" w:rsidRPr="00C2305F" w:rsidRDefault="00E564AE" w:rsidP="003C5882">
            <w:pPr>
              <w:pStyle w:val="TableTextLeft"/>
              <w:rPr>
                <w:noProof w:val="0"/>
              </w:rPr>
            </w:pPr>
            <w:r w:rsidRPr="00C2305F">
              <w:rPr>
                <w:noProof w:val="0"/>
              </w:rPr>
              <w:t>Match multiple select*</w:t>
            </w:r>
          </w:p>
        </w:tc>
        <w:tc>
          <w:tcPr>
            <w:tcW w:w="1800" w:type="dxa"/>
          </w:tcPr>
          <w:p w14:paraId="3C024CE8" w14:textId="77777777" w:rsidR="00E564AE" w:rsidRPr="00C2305F" w:rsidRDefault="00E564AE" w:rsidP="003C5882">
            <w:pPr>
              <w:pStyle w:val="TableTextLeft"/>
              <w:rPr>
                <w:noProof w:val="0"/>
              </w:rPr>
            </w:pPr>
            <w:r w:rsidRPr="00C2305F">
              <w:rPr>
                <w:noProof w:val="0"/>
              </w:rPr>
              <w:t>Drag &amp; Drop</w:t>
            </w:r>
          </w:p>
        </w:tc>
        <w:tc>
          <w:tcPr>
            <w:tcW w:w="6048" w:type="dxa"/>
          </w:tcPr>
          <w:p w14:paraId="3F4D38D9" w14:textId="77777777" w:rsidR="00E564AE" w:rsidRPr="00C2305F" w:rsidRDefault="00E564AE" w:rsidP="003C5882">
            <w:pPr>
              <w:pStyle w:val="TableTextLeft"/>
              <w:rPr>
                <w:noProof w:val="0"/>
              </w:rPr>
            </w:pPr>
            <w:r w:rsidRPr="00C2305F">
              <w:rPr>
                <w:noProof w:val="0"/>
              </w:rPr>
              <w:t xml:space="preserve">The </w:t>
            </w:r>
            <w:r>
              <w:rPr>
                <w:noProof w:val="0"/>
              </w:rPr>
              <w:t>student</w:t>
            </w:r>
            <w:r w:rsidRPr="00C2305F">
              <w:rPr>
                <w:noProof w:val="0"/>
              </w:rPr>
              <w:t xml:space="preserve"> responds by dragging and dropping one or more choices (“sources”) into the appropriate locations (“targets”).</w:t>
            </w:r>
          </w:p>
        </w:tc>
      </w:tr>
      <w:tr w:rsidR="00E564AE" w:rsidRPr="00C2305F" w14:paraId="3FD1164B" w14:textId="77777777" w:rsidTr="00756545">
        <w:tc>
          <w:tcPr>
            <w:tcW w:w="2160" w:type="dxa"/>
          </w:tcPr>
          <w:p w14:paraId="32D40A13" w14:textId="77777777" w:rsidR="00E564AE" w:rsidRPr="00C2305F" w:rsidRDefault="00E564AE" w:rsidP="003C5882">
            <w:pPr>
              <w:pStyle w:val="TableTextLeft"/>
              <w:rPr>
                <w:noProof w:val="0"/>
              </w:rPr>
            </w:pPr>
            <w:r w:rsidRPr="00C2305F">
              <w:rPr>
                <w:noProof w:val="0"/>
              </w:rPr>
              <w:t>Composite*</w:t>
            </w:r>
          </w:p>
        </w:tc>
        <w:tc>
          <w:tcPr>
            <w:tcW w:w="1800" w:type="dxa"/>
          </w:tcPr>
          <w:p w14:paraId="0B9342C3" w14:textId="77777777" w:rsidR="00E564AE" w:rsidRPr="00C2305F" w:rsidRDefault="00E564AE" w:rsidP="003C5882">
            <w:pPr>
              <w:pStyle w:val="TableTextLeft"/>
              <w:rPr>
                <w:noProof w:val="0"/>
              </w:rPr>
            </w:pPr>
            <w:r w:rsidRPr="00C2305F">
              <w:rPr>
                <w:noProof w:val="0"/>
              </w:rPr>
              <w:t xml:space="preserve">All </w:t>
            </w:r>
            <w:r>
              <w:rPr>
                <w:noProof w:val="0"/>
              </w:rPr>
              <w:t>I</w:t>
            </w:r>
            <w:r w:rsidRPr="00C2305F">
              <w:rPr>
                <w:noProof w:val="0"/>
              </w:rPr>
              <w:t xml:space="preserve">tem </w:t>
            </w:r>
            <w:r>
              <w:rPr>
                <w:noProof w:val="0"/>
              </w:rPr>
              <w:t>T</w:t>
            </w:r>
            <w:r w:rsidRPr="00C2305F">
              <w:rPr>
                <w:noProof w:val="0"/>
              </w:rPr>
              <w:t xml:space="preserve">ypes </w:t>
            </w:r>
            <w:r>
              <w:rPr>
                <w:noProof w:val="0"/>
              </w:rPr>
              <w:t>E</w:t>
            </w:r>
            <w:r w:rsidRPr="00C2305F">
              <w:rPr>
                <w:noProof w:val="0"/>
              </w:rPr>
              <w:t xml:space="preserve">xcept </w:t>
            </w:r>
            <w:r>
              <w:rPr>
                <w:noProof w:val="0"/>
              </w:rPr>
              <w:t>CR</w:t>
            </w:r>
          </w:p>
        </w:tc>
        <w:tc>
          <w:tcPr>
            <w:tcW w:w="6048" w:type="dxa"/>
          </w:tcPr>
          <w:p w14:paraId="2B74EDBC" w14:textId="77777777" w:rsidR="00E564AE" w:rsidRPr="00C2305F" w:rsidRDefault="00E564AE" w:rsidP="003C5882">
            <w:pPr>
              <w:pStyle w:val="TableTextLeft"/>
              <w:rPr>
                <w:noProof w:val="0"/>
              </w:rPr>
            </w:pPr>
            <w:r w:rsidRPr="00C2305F">
              <w:rPr>
                <w:noProof w:val="0"/>
              </w:rPr>
              <w:t xml:space="preserve">The </w:t>
            </w:r>
            <w:r>
              <w:rPr>
                <w:noProof w:val="0"/>
              </w:rPr>
              <w:t>student</w:t>
            </w:r>
            <w:r w:rsidRPr="00C2305F">
              <w:rPr>
                <w:noProof w:val="0"/>
              </w:rPr>
              <w:t xml:space="preserve"> completes multiple tasks based on a combination of machine-scored items.</w:t>
            </w:r>
          </w:p>
        </w:tc>
      </w:tr>
      <w:tr w:rsidR="00E564AE" w:rsidRPr="00C2305F" w14:paraId="0D5289BC" w14:textId="77777777" w:rsidTr="00756545">
        <w:tc>
          <w:tcPr>
            <w:tcW w:w="2160" w:type="dxa"/>
          </w:tcPr>
          <w:p w14:paraId="535122A5" w14:textId="77777777" w:rsidR="00E564AE" w:rsidRPr="00C2305F" w:rsidRDefault="00E564AE" w:rsidP="003C5882">
            <w:pPr>
              <w:pStyle w:val="TableTextLeft"/>
              <w:rPr>
                <w:noProof w:val="0"/>
              </w:rPr>
            </w:pPr>
            <w:r>
              <w:rPr>
                <w:noProof w:val="0"/>
              </w:rPr>
              <w:t>Audio response*</w:t>
            </w:r>
          </w:p>
        </w:tc>
        <w:tc>
          <w:tcPr>
            <w:tcW w:w="1800" w:type="dxa"/>
          </w:tcPr>
          <w:p w14:paraId="6AAB0741" w14:textId="77777777" w:rsidR="00E564AE" w:rsidRPr="00C2305F" w:rsidRDefault="00E564AE" w:rsidP="003C5882">
            <w:pPr>
              <w:pStyle w:val="TableTextLeft"/>
              <w:rPr>
                <w:noProof w:val="0"/>
              </w:rPr>
            </w:pPr>
            <w:r>
              <w:rPr>
                <w:noProof w:val="0"/>
              </w:rPr>
              <w:t>CR</w:t>
            </w:r>
          </w:p>
        </w:tc>
        <w:tc>
          <w:tcPr>
            <w:tcW w:w="6048" w:type="dxa"/>
          </w:tcPr>
          <w:p w14:paraId="3E42375C" w14:textId="01985279" w:rsidR="00E564AE" w:rsidRPr="00C2305F" w:rsidRDefault="00E564AE" w:rsidP="003C5882">
            <w:pPr>
              <w:pStyle w:val="TableTextLeft"/>
              <w:rPr>
                <w:noProof w:val="0"/>
              </w:rPr>
            </w:pPr>
            <w:r>
              <w:t>Th</w:t>
            </w:r>
            <w:r w:rsidR="009E40E7">
              <w:t>e</w:t>
            </w:r>
            <w:r>
              <w:t xml:space="preserve"> item provides a way to record a spoken response to a prompt for scoring purposes. The item includes stimulus material (for example, passage, audio, images) and a record and playback feature.</w:t>
            </w:r>
          </w:p>
        </w:tc>
      </w:tr>
      <w:tr w:rsidR="00E564AE" w:rsidRPr="00C2305F" w14:paraId="582DF54B" w14:textId="77777777" w:rsidTr="00756545">
        <w:tc>
          <w:tcPr>
            <w:tcW w:w="2160" w:type="dxa"/>
          </w:tcPr>
          <w:p w14:paraId="327AA573" w14:textId="77777777" w:rsidR="00E564AE" w:rsidRPr="00C2305F" w:rsidRDefault="00E564AE" w:rsidP="003C5882">
            <w:pPr>
              <w:pStyle w:val="TableTextLeft"/>
              <w:rPr>
                <w:noProof w:val="0"/>
              </w:rPr>
            </w:pPr>
            <w:r>
              <w:rPr>
                <w:noProof w:val="0"/>
              </w:rPr>
              <w:t>Extended text*</w:t>
            </w:r>
          </w:p>
        </w:tc>
        <w:tc>
          <w:tcPr>
            <w:tcW w:w="1800" w:type="dxa"/>
          </w:tcPr>
          <w:p w14:paraId="2629F071" w14:textId="77777777" w:rsidR="00E564AE" w:rsidRPr="00C2305F" w:rsidRDefault="00E564AE" w:rsidP="003C5882">
            <w:pPr>
              <w:pStyle w:val="TableTextLeft"/>
              <w:rPr>
                <w:noProof w:val="0"/>
              </w:rPr>
            </w:pPr>
            <w:r>
              <w:rPr>
                <w:noProof w:val="0"/>
              </w:rPr>
              <w:t>CR</w:t>
            </w:r>
          </w:p>
        </w:tc>
        <w:tc>
          <w:tcPr>
            <w:tcW w:w="6048" w:type="dxa"/>
          </w:tcPr>
          <w:p w14:paraId="31F9D35A" w14:textId="77777777" w:rsidR="00E564AE" w:rsidRPr="005F3DF7" w:rsidRDefault="00E564AE" w:rsidP="004E1C7E">
            <w:pPr>
              <w:pStyle w:val="TableTextLeft"/>
            </w:pPr>
            <w:r w:rsidRPr="003B3E50">
              <w:t xml:space="preserve">The item consists of a stem to which the </w:t>
            </w:r>
            <w:r>
              <w:t>student</w:t>
            </w:r>
            <w:r w:rsidRPr="00577FA8">
              <w:t xml:space="preserve"> must provide a response in a designated response box. </w:t>
            </w:r>
          </w:p>
        </w:tc>
      </w:tr>
    </w:tbl>
    <w:p w14:paraId="67E2D49A" w14:textId="70F1DBAD" w:rsidR="00A81E77" w:rsidRDefault="00A81E77" w:rsidP="00441564">
      <w:pPr>
        <w:pStyle w:val="Heading4"/>
      </w:pPr>
      <w:bookmarkStart w:id="635" w:name="_Item_Banking"/>
      <w:bookmarkStart w:id="636" w:name="_Toc230850648"/>
      <w:bookmarkEnd w:id="635"/>
      <w:r w:rsidRPr="00C2305F">
        <w:t>Item Banking</w:t>
      </w:r>
      <w:bookmarkEnd w:id="636"/>
    </w:p>
    <w:p w14:paraId="04DDAD83" w14:textId="69BB95A3" w:rsidR="009275F3" w:rsidRPr="009E1EB6" w:rsidRDefault="009275F3" w:rsidP="009275F3">
      <w:pPr>
        <w:keepNext/>
        <w:keepLines/>
      </w:pPr>
      <w:r w:rsidRPr="009E1EB6">
        <w:t xml:space="preserve">The CSA forms administered in the </w:t>
      </w:r>
      <w:r w:rsidR="00C772E8" w:rsidRPr="009E1EB6">
        <w:t>202</w:t>
      </w:r>
      <w:r w:rsidR="00C772E8">
        <w:t>4</w:t>
      </w:r>
      <w:r w:rsidRPr="009E1EB6">
        <w:t>–</w:t>
      </w:r>
      <w:r w:rsidR="00C772E8" w:rsidRPr="009E1EB6">
        <w:t>2</w:t>
      </w:r>
      <w:r w:rsidR="00C772E8">
        <w:t>5</w:t>
      </w:r>
      <w:r w:rsidRPr="009E1EB6">
        <w:t xml:space="preserve"> test administration for grades three through eight and high school were refreshed. Following a typical operational administration of the CSA, the operational forms across all grade levels and the high school grade band are refreshed for future test administrations. To support the proposed refresh rates of 20</w:t>
      </w:r>
      <w:r w:rsidRPr="009E1EB6">
        <w:rPr>
          <w:rFonts w:cs="Arial"/>
        </w:rPr>
        <w:t> </w:t>
      </w:r>
      <w:r w:rsidRPr="009E1EB6">
        <w:t xml:space="preserve">percent for grades three through eight and 35 to 50 percent for high school, it is necessary to build an item bank where the content and statistical attributes of each item are included. All the items in the item bank need to be calibrated and linked onto the </w:t>
      </w:r>
      <w:r w:rsidR="00831EA5">
        <w:t>new scale</w:t>
      </w:r>
      <w:r w:rsidR="000731DD">
        <w:t xml:space="preserve">s that were established </w:t>
      </w:r>
      <w:r w:rsidR="0056401A">
        <w:t>during</w:t>
      </w:r>
      <w:r w:rsidR="00ED0B3E">
        <w:t xml:space="preserve"> the 2024</w:t>
      </w:r>
      <w:r w:rsidR="008715AB">
        <w:t>–</w:t>
      </w:r>
      <w:r w:rsidR="00ED0B3E">
        <w:t>25 test administration</w:t>
      </w:r>
      <w:r w:rsidRPr="009E1EB6">
        <w:t>.</w:t>
      </w:r>
    </w:p>
    <w:p w14:paraId="4E15AC29" w14:textId="13F05ABF" w:rsidR="009275F3" w:rsidRPr="009E1EB6" w:rsidRDefault="009275F3" w:rsidP="00EB278F">
      <w:r w:rsidRPr="009E1EB6">
        <w:t xml:space="preserve">The test forms used for the </w:t>
      </w:r>
      <w:r w:rsidR="00B40347" w:rsidRPr="009E1EB6">
        <w:t>202</w:t>
      </w:r>
      <w:r w:rsidR="00B40347">
        <w:t>4</w:t>
      </w:r>
      <w:r w:rsidRPr="009E1EB6">
        <w:t>–</w:t>
      </w:r>
      <w:r w:rsidR="00B40347" w:rsidRPr="009E1EB6">
        <w:t>2</w:t>
      </w:r>
      <w:r w:rsidR="00B40347">
        <w:t>5</w:t>
      </w:r>
      <w:r w:rsidRPr="009E1EB6">
        <w:t xml:space="preserve"> CSA administration included operational and field test items. As a standardized procedure, after each CSA administration, initial item analyses are implemented, and the results are reviewed by ETS Psychometric Analysis &amp; Research and Assessment Development staff, who provided recommendations to the CDE on whether the machine- and human-scored field test items should be included or excluded from the calibrations. Decisions were made in consultation with the CDE; details of this process are in section </w:t>
      </w:r>
      <w:hyperlink w:anchor="_Classical_Item_Analyses">
        <w:r w:rsidRPr="009E1EB6">
          <w:rPr>
            <w:rStyle w:val="Hyperlink"/>
            <w:i/>
            <w:iCs/>
          </w:rPr>
          <w:t>8.2</w:t>
        </w:r>
        <w:r w:rsidRPr="009E1EB6">
          <w:rPr>
            <w:rStyle w:val="Hyperlink"/>
            <w:rFonts w:cs="Arial"/>
            <w:i/>
            <w:iCs/>
          </w:rPr>
          <w:t> </w:t>
        </w:r>
        <w:r w:rsidRPr="009E1EB6">
          <w:rPr>
            <w:rStyle w:val="Hyperlink"/>
            <w:i/>
            <w:iCs/>
          </w:rPr>
          <w:t>Classical Item Analyses</w:t>
        </w:r>
      </w:hyperlink>
      <w:r w:rsidRPr="009E1EB6">
        <w:t>.</w:t>
      </w:r>
    </w:p>
    <w:p w14:paraId="307A81C7" w14:textId="7FAF523C" w:rsidR="009275F3" w:rsidRPr="009E1EB6" w:rsidRDefault="009275F3" w:rsidP="009275F3">
      <w:r w:rsidRPr="009E1EB6">
        <w:t>Next, the operational</w:t>
      </w:r>
      <w:r w:rsidR="0063018D">
        <w:t xml:space="preserve"> and field test</w:t>
      </w:r>
      <w:r w:rsidRPr="009E1EB6">
        <w:t xml:space="preserve"> items are calibrated</w:t>
      </w:r>
      <w:r w:rsidR="009A5861">
        <w:t xml:space="preserve"> to build new scales</w:t>
      </w:r>
      <w:r w:rsidRPr="009E1EB6">
        <w:t xml:space="preserve">. Refer to section </w:t>
      </w:r>
      <w:hyperlink w:anchor="_Item_Response_Theory" w:history="1">
        <w:r w:rsidRPr="009E1EB6">
          <w:rPr>
            <w:rStyle w:val="Hyperlink"/>
            <w:i/>
            <w:iCs/>
          </w:rPr>
          <w:t>8.4 Item Response Theory Analyses</w:t>
        </w:r>
      </w:hyperlink>
      <w:r w:rsidRPr="009E1EB6">
        <w:t xml:space="preserve"> for calibration. Final item analyses are usually conducted following the calibration step after the testing window is closed.</w:t>
      </w:r>
    </w:p>
    <w:p w14:paraId="66D183CF" w14:textId="77777777" w:rsidR="009275F3" w:rsidRPr="009E1EB6" w:rsidRDefault="009275F3" w:rsidP="009275F3">
      <w:r w:rsidRPr="009E1EB6">
        <w:t>Content experts from ETS and the CDE, as well as selected California educators, review the associated item statistics and evaluate the performance of field test items during the annual DRM. Particularly, they pay attention to reviewing the flagged items—those whose statistics fell beyond expected ranges—and work to provide plausible explanations for these particular items based on their knowledge of the student population.</w:t>
      </w:r>
    </w:p>
    <w:p w14:paraId="2616B907" w14:textId="23767F17" w:rsidR="009275F3" w:rsidRPr="009275F3" w:rsidRDefault="009275F3" w:rsidP="009275F3">
      <w:r w:rsidRPr="009A529E">
        <w:t xml:space="preserve">With CDE approval, the operational items and field test items are </w:t>
      </w:r>
      <w:r w:rsidR="00F96E3B" w:rsidRPr="009A529E">
        <w:t>used to build new</w:t>
      </w:r>
      <w:r w:rsidRPr="009A529E">
        <w:t xml:space="preserve"> scale</w:t>
      </w:r>
      <w:r w:rsidR="00F96E3B" w:rsidRPr="009A529E">
        <w:t>s</w:t>
      </w:r>
      <w:r w:rsidRPr="009A529E">
        <w:t xml:space="preserve"> through the process of item calibration, as described in subsection </w:t>
      </w:r>
      <w:hyperlink w:anchor="_IRT_Calibration" w:history="1">
        <w:r w:rsidRPr="009A529E">
          <w:rPr>
            <w:rStyle w:val="Hyperlink"/>
            <w:i/>
            <w:iCs/>
          </w:rPr>
          <w:t>8.4.3 </w:t>
        </w:r>
        <w:r w:rsidR="008B4BFB" w:rsidRPr="009A529E">
          <w:rPr>
            <w:rStyle w:val="Hyperlink"/>
            <w:i/>
            <w:iCs/>
          </w:rPr>
          <w:t xml:space="preserve">Item </w:t>
        </w:r>
        <w:r w:rsidR="00AA31DC">
          <w:rPr>
            <w:rStyle w:val="Hyperlink"/>
            <w:i/>
            <w:iCs/>
          </w:rPr>
          <w:t>Response Theory</w:t>
        </w:r>
        <w:r w:rsidR="008B4BFB" w:rsidRPr="003B3E50">
          <w:rPr>
            <w:rStyle w:val="Hyperlink"/>
            <w:i/>
            <w:iCs/>
          </w:rPr>
          <w:t xml:space="preserve"> </w:t>
        </w:r>
        <w:r w:rsidR="008B4BFB" w:rsidRPr="009A529E">
          <w:rPr>
            <w:rStyle w:val="Hyperlink"/>
            <w:i/>
            <w:iCs/>
          </w:rPr>
          <w:t>Calibration</w:t>
        </w:r>
      </w:hyperlink>
      <w:r w:rsidRPr="009A529E">
        <w:t>. Those operational items and embedded field test items, with their statistical information, are entered into the item bank for form assembly for future test administrations. It is expected</w:t>
      </w:r>
      <w:r w:rsidRPr="009E1EB6">
        <w:t xml:space="preserve"> that </w:t>
      </w:r>
      <w:r w:rsidR="00BA14B7">
        <w:t>additional</w:t>
      </w:r>
      <w:r w:rsidRPr="009E1EB6">
        <w:t xml:space="preserve"> new items will be developed, field-tested, and </w:t>
      </w:r>
      <w:r w:rsidRPr="009E1EB6">
        <w:lastRenderedPageBreak/>
        <w:t xml:space="preserve">entered into the item bank for future test administrations. Over time, the item bank will expand gradually to support the </w:t>
      </w:r>
      <w:r w:rsidR="00BA14B7">
        <w:t>required</w:t>
      </w:r>
      <w:r w:rsidRPr="009E1EB6">
        <w:t xml:space="preserve"> refresh</w:t>
      </w:r>
      <w:r w:rsidR="00BA14B7">
        <w:t xml:space="preserve"> rates</w:t>
      </w:r>
      <w:r w:rsidRPr="009E1EB6">
        <w:t>.</w:t>
      </w:r>
    </w:p>
    <w:p w14:paraId="72AE2932" w14:textId="62873903" w:rsidR="00127109" w:rsidRDefault="00127109" w:rsidP="00441564">
      <w:pPr>
        <w:pStyle w:val="Heading4"/>
      </w:pPr>
      <w:bookmarkStart w:id="637" w:name="_Toc222382013"/>
      <w:bookmarkStart w:id="638" w:name="_Toc222824037"/>
      <w:bookmarkStart w:id="639" w:name="_Toc222824314"/>
      <w:bookmarkStart w:id="640" w:name="_Toc222842150"/>
      <w:bookmarkStart w:id="641" w:name="_Toc223357350"/>
      <w:bookmarkStart w:id="642" w:name="_Toc222382014"/>
      <w:bookmarkStart w:id="643" w:name="_Toc222824038"/>
      <w:bookmarkStart w:id="644" w:name="_Toc222824315"/>
      <w:bookmarkStart w:id="645" w:name="_Toc222842151"/>
      <w:bookmarkStart w:id="646" w:name="_Toc223357351"/>
      <w:bookmarkStart w:id="647" w:name="_Toc222382015"/>
      <w:bookmarkStart w:id="648" w:name="_Toc222824039"/>
      <w:bookmarkStart w:id="649" w:name="_Toc222824316"/>
      <w:bookmarkStart w:id="650" w:name="_Toc222842152"/>
      <w:bookmarkStart w:id="651" w:name="_Toc223357352"/>
      <w:bookmarkStart w:id="652" w:name="_Toc222382016"/>
      <w:bookmarkStart w:id="653" w:name="_Toc222824040"/>
      <w:bookmarkStart w:id="654" w:name="_Toc222824317"/>
      <w:bookmarkStart w:id="655" w:name="_Toc222842153"/>
      <w:bookmarkStart w:id="656" w:name="_Toc223357353"/>
      <w:bookmarkStart w:id="657" w:name="_Toc222382017"/>
      <w:bookmarkStart w:id="658" w:name="_Toc222824041"/>
      <w:bookmarkStart w:id="659" w:name="_Toc222824318"/>
      <w:bookmarkStart w:id="660" w:name="_Toc222842154"/>
      <w:bookmarkStart w:id="661" w:name="_Toc223357354"/>
      <w:bookmarkStart w:id="662" w:name="_Toc127342200"/>
      <w:bookmarkStart w:id="663" w:name="_Toc127541020"/>
      <w:bookmarkStart w:id="664" w:name="_Toc127542081"/>
      <w:bookmarkStart w:id="665" w:name="_Toc127771734"/>
      <w:bookmarkStart w:id="666" w:name="_Toc128378239"/>
      <w:bookmarkStart w:id="667" w:name="_Toc128463443"/>
      <w:bookmarkStart w:id="668" w:name="_Toc128476642"/>
      <w:bookmarkStart w:id="669" w:name="_Toc128477421"/>
      <w:bookmarkStart w:id="670" w:name="_Toc128479083"/>
      <w:bookmarkStart w:id="671" w:name="_Toc230850649"/>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Pr="00C2305F">
        <w:t>Item Writer Training</w:t>
      </w:r>
      <w:bookmarkEnd w:id="671"/>
    </w:p>
    <w:p w14:paraId="71A53291" w14:textId="77777777" w:rsidR="00B95FDE" w:rsidRPr="00CB2106" w:rsidRDefault="00B95FDE" w:rsidP="00AD0D0A">
      <w:bookmarkStart w:id="672" w:name="_ETS_Item_Review"/>
      <w:bookmarkStart w:id="673" w:name="_ETS_Item_Review_1"/>
      <w:bookmarkStart w:id="674" w:name="_ETS_Item_Review_2"/>
      <w:bookmarkEnd w:id="672"/>
      <w:bookmarkEnd w:id="673"/>
      <w:bookmarkEnd w:id="674"/>
      <w:r w:rsidRPr="00CB2106">
        <w:t>Item writer training supports the development of valid, high-quality assessment content. When external writers are used—typically educators with relevant experience—ETS provides training to ensure they can develop items aligned to assessment goals and standards.</w:t>
      </w:r>
    </w:p>
    <w:p w14:paraId="6991D49E" w14:textId="77777777" w:rsidR="00B95FDE" w:rsidRPr="00D71FA0" w:rsidRDefault="00B95FDE" w:rsidP="00AD0D0A">
      <w:r w:rsidRPr="00CB2106">
        <w:t>Training may cover item writing best practices, bias and sensitivity, content-specific guidance, and the item development process. When relevant, it also includes hands-on practice and use of item writing tools. Returning writers may receive refresher training on program updates. ETS provides feedback throughout, with opportunities for revision prior to submission when applicable</w:t>
      </w:r>
      <w:bookmarkStart w:id="675" w:name="_Hlk146639836"/>
      <w:r w:rsidRPr="00D71FA0">
        <w:rPr>
          <w:rFonts w:eastAsia="Arial"/>
        </w:rPr>
        <w:t>.</w:t>
      </w:r>
    </w:p>
    <w:p w14:paraId="1E6F5A74" w14:textId="6A6D093D" w:rsidR="00127109" w:rsidRDefault="00127109" w:rsidP="00441564">
      <w:pPr>
        <w:pStyle w:val="Heading3"/>
      </w:pPr>
      <w:bookmarkStart w:id="676" w:name="_ETS_Item_Review_3"/>
      <w:bookmarkStart w:id="677" w:name="_Toc230850650"/>
      <w:bookmarkEnd w:id="675"/>
      <w:bookmarkEnd w:id="676"/>
      <w:r w:rsidRPr="00C2305F">
        <w:t>ETS Item Review Process</w:t>
      </w:r>
      <w:bookmarkEnd w:id="677"/>
    </w:p>
    <w:p w14:paraId="3B988620" w14:textId="5DDAFA8B" w:rsidR="00B95FDE" w:rsidRPr="00CD48A8" w:rsidRDefault="00B95FDE" w:rsidP="00AD0D0A">
      <w:bookmarkStart w:id="678" w:name="_Hlk146639855"/>
      <w:r>
        <w:t>After items were drafted, ETS placed items</w:t>
      </w:r>
      <w:r w:rsidRPr="1C5828DD">
        <w:rPr>
          <w:rFonts w:eastAsia="Arial"/>
        </w:rPr>
        <w:t xml:space="preserve"> </w:t>
      </w:r>
      <w:r>
        <w:t xml:space="preserve">developed for the </w:t>
      </w:r>
      <w:r w:rsidR="000B614E">
        <w:rPr>
          <w:rFonts w:cs="Arial"/>
        </w:rPr>
        <w:t>CSA</w:t>
      </w:r>
      <w:r w:rsidRPr="1C5828DD">
        <w:rPr>
          <w:rFonts w:cs="Arial"/>
        </w:rPr>
        <w:t xml:space="preserve"> </w:t>
      </w:r>
      <w:r>
        <w:t xml:space="preserve">through an extensive internal item review process designed to provide the best standards-based assessments possible. This section summarizes the item review process that confirmed the quality of </w:t>
      </w:r>
      <w:r w:rsidR="000B614E">
        <w:rPr>
          <w:rFonts w:cs="Arial"/>
        </w:rPr>
        <w:t>CSA</w:t>
      </w:r>
      <w:r w:rsidRPr="1C5828DD">
        <w:rPr>
          <w:rFonts w:cs="Arial"/>
        </w:rPr>
        <w:t xml:space="preserve"> </w:t>
      </w:r>
      <w:r>
        <w:t>items.</w:t>
      </w:r>
    </w:p>
    <w:p w14:paraId="30EDCE36" w14:textId="6BAACFB3" w:rsidR="00127109" w:rsidRDefault="00127109" w:rsidP="00441564">
      <w:pPr>
        <w:pStyle w:val="Heading4"/>
      </w:pPr>
      <w:bookmarkStart w:id="679" w:name="_Toc230850651"/>
      <w:bookmarkEnd w:id="678"/>
      <w:r w:rsidRPr="00C2305F">
        <w:t>Overview</w:t>
      </w:r>
      <w:bookmarkEnd w:id="679"/>
    </w:p>
    <w:p w14:paraId="24BE4553" w14:textId="5627B420" w:rsidR="00B95FDE" w:rsidRPr="00CD48A8" w:rsidRDefault="00B95FDE" w:rsidP="00AD0D0A">
      <w:bookmarkStart w:id="680" w:name="_Hlk146639872"/>
      <w:r>
        <w:t xml:space="preserve">Once an item was accepted for authoring, ETS employed a series of internal reviews. These reviews used established criteria to judge the quality of item content and to ensure that each item measured what it was intended to measure. These internal reviews also examined the overall quality of the items ahead of their being reviewed by the CDE and by educators at </w:t>
      </w:r>
      <w:r w:rsidR="002E6922">
        <w:t>IRM</w:t>
      </w:r>
      <w:r>
        <w:t xml:space="preserve">s, which are described in more detail in section </w:t>
      </w:r>
      <w:hyperlink w:anchor="_California_Educator_Review_3" w:history="1">
        <w:r w:rsidR="00600B5A" w:rsidRPr="006F2F71">
          <w:rPr>
            <w:rStyle w:val="Hyperlink"/>
            <w:i/>
            <w:iCs/>
          </w:rPr>
          <w:t>3.4</w:t>
        </w:r>
        <w:r w:rsidRPr="006F2F71">
          <w:rPr>
            <w:rStyle w:val="Hyperlink"/>
            <w:i/>
            <w:iCs/>
          </w:rPr>
          <w:t xml:space="preserve"> California Educator Review</w:t>
        </w:r>
      </w:hyperlink>
      <w:r>
        <w:t>.</w:t>
      </w:r>
    </w:p>
    <w:p w14:paraId="32764962" w14:textId="242B1C22" w:rsidR="00B95FDE" w:rsidRPr="00CD48A8" w:rsidRDefault="00B95FDE" w:rsidP="00AD0D0A">
      <w:r>
        <w:t>All items were entered into IBIS with corresponding artwork and metadata. Within IBIS, items received content reviews by ETS assessment specialists and fairness and editorial reviews by ETS editors and fairness reviewers.</w:t>
      </w:r>
    </w:p>
    <w:p w14:paraId="7EEA1255" w14:textId="4FFDAF95" w:rsidR="00B95FDE" w:rsidRPr="00CD48A8" w:rsidRDefault="00B95FDE" w:rsidP="00AD0D0A">
      <w:r>
        <w:t xml:space="preserve">The CDE reviewed proposed changes to items in response to reviews by the participants of the </w:t>
      </w:r>
      <w:r w:rsidR="002E6922">
        <w:t>IRM</w:t>
      </w:r>
      <w:r>
        <w:t xml:space="preserve">s to ensure the quality of the item pool. The CDE then gained access to </w:t>
      </w:r>
      <w:r w:rsidR="000B614E">
        <w:rPr>
          <w:rFonts w:cs="Arial"/>
        </w:rPr>
        <w:t>CSA</w:t>
      </w:r>
      <w:r w:rsidRPr="75F12D56">
        <w:rPr>
          <w:rFonts w:cs="Arial"/>
        </w:rPr>
        <w:t xml:space="preserve"> </w:t>
      </w:r>
      <w:r>
        <w:t>items and conducted reviews in IBIS. ETS revised items in response to comments from the CDE prior to using them in the assessment forms.</w:t>
      </w:r>
    </w:p>
    <w:p w14:paraId="74CE4FFF" w14:textId="32BA9FEE" w:rsidR="00B95FDE" w:rsidRPr="00CD48A8" w:rsidRDefault="00B95FDE" w:rsidP="00AD0D0A">
      <w:pPr>
        <w:keepNext/>
        <w:spacing w:after="60"/>
      </w:pPr>
      <w:r w:rsidRPr="00CD48A8">
        <w:t xml:space="preserve">The ETS review process for the </w:t>
      </w:r>
      <w:r w:rsidR="000B614E">
        <w:rPr>
          <w:rFonts w:cs="Arial"/>
        </w:rPr>
        <w:t>CSA</w:t>
      </w:r>
      <w:r>
        <w:rPr>
          <w:rFonts w:cs="Arial"/>
        </w:rPr>
        <w:t xml:space="preserve"> </w:t>
      </w:r>
      <w:r w:rsidRPr="00CD48A8">
        <w:t>includes the following; these tasks are described in the next subsections:</w:t>
      </w:r>
    </w:p>
    <w:p w14:paraId="29DFD310" w14:textId="77777777" w:rsidR="00B95FDE" w:rsidRPr="00CD48A8" w:rsidRDefault="00B95FDE" w:rsidP="00AD0D0A">
      <w:pPr>
        <w:pStyle w:val="Numbered"/>
        <w:numPr>
          <w:ilvl w:val="0"/>
          <w:numId w:val="26"/>
        </w:numPr>
        <w:ind w:left="864" w:hanging="288"/>
        <w:contextualSpacing/>
      </w:pPr>
      <w:r w:rsidRPr="00CD48A8">
        <w:t>Content review</w:t>
      </w:r>
    </w:p>
    <w:p w14:paraId="0AB0D62C" w14:textId="77777777" w:rsidR="00B95FDE" w:rsidRPr="00CD48A8" w:rsidRDefault="00B95FDE" w:rsidP="00AD0D0A">
      <w:pPr>
        <w:pStyle w:val="Numbered"/>
        <w:numPr>
          <w:ilvl w:val="0"/>
          <w:numId w:val="26"/>
        </w:numPr>
        <w:ind w:left="864" w:hanging="288"/>
        <w:contextualSpacing/>
      </w:pPr>
      <w:r w:rsidRPr="00CD48A8">
        <w:t>Accessibility review</w:t>
      </w:r>
    </w:p>
    <w:p w14:paraId="3D1502CB" w14:textId="77777777" w:rsidR="00B95FDE" w:rsidRPr="00CD48A8" w:rsidRDefault="00B95FDE" w:rsidP="00AD0D0A">
      <w:pPr>
        <w:pStyle w:val="Numbered"/>
        <w:numPr>
          <w:ilvl w:val="0"/>
          <w:numId w:val="26"/>
        </w:numPr>
        <w:ind w:left="864" w:hanging="288"/>
        <w:contextualSpacing/>
      </w:pPr>
      <w:r w:rsidRPr="00CD48A8">
        <w:t>Editorial review</w:t>
      </w:r>
    </w:p>
    <w:p w14:paraId="6A18F10C" w14:textId="77777777" w:rsidR="00B95FDE" w:rsidRPr="00CD48A8" w:rsidRDefault="00B95FDE" w:rsidP="00AD0D0A">
      <w:pPr>
        <w:pStyle w:val="Numbered"/>
        <w:numPr>
          <w:ilvl w:val="0"/>
          <w:numId w:val="26"/>
        </w:numPr>
        <w:ind w:left="864" w:hanging="288"/>
        <w:contextualSpacing/>
      </w:pPr>
      <w:r w:rsidRPr="00CD48A8">
        <w:t>Sensitivity and fairness review</w:t>
      </w:r>
    </w:p>
    <w:p w14:paraId="59E44841" w14:textId="1187C5A3" w:rsidR="00B95FDE" w:rsidRPr="00CD48A8" w:rsidRDefault="00B95FDE" w:rsidP="00AD0D0A">
      <w:r w:rsidRPr="00CD48A8">
        <w:t xml:space="preserve">Throughout this multistep item review process, the lead </w:t>
      </w:r>
      <w:r w:rsidR="00AF47DE">
        <w:t>content-area</w:t>
      </w:r>
      <w:r w:rsidRPr="00CD48A8">
        <w:t xml:space="preserve"> assessment specialists and development team members at ETS continually evaluated the activities and items for adherence to the rules for item development.</w:t>
      </w:r>
    </w:p>
    <w:p w14:paraId="2E0CBEB1" w14:textId="315E634F" w:rsidR="00127109" w:rsidRDefault="00127109" w:rsidP="00441564">
      <w:pPr>
        <w:pStyle w:val="Heading4"/>
      </w:pPr>
      <w:bookmarkStart w:id="681" w:name="_Toc230850652"/>
      <w:bookmarkEnd w:id="680"/>
      <w:r w:rsidRPr="00C2305F">
        <w:lastRenderedPageBreak/>
        <w:t>ETS Content Review</w:t>
      </w:r>
      <w:bookmarkEnd w:id="681"/>
    </w:p>
    <w:p w14:paraId="2293D9EA" w14:textId="7A71CB41" w:rsidR="00477248" w:rsidRPr="00CD48A8" w:rsidRDefault="00477248" w:rsidP="00AD0D0A">
      <w:pPr>
        <w:keepLines/>
        <w:spacing w:after="60"/>
      </w:pPr>
      <w:bookmarkStart w:id="682" w:name="_Hlk129002652"/>
      <w:bookmarkStart w:id="683" w:name="_Hlk146639980"/>
      <w:r>
        <w:t xml:space="preserve">On all items ETS developed, </w:t>
      </w:r>
      <w:r w:rsidR="00AF47DE">
        <w:t>content-area</w:t>
      </w:r>
      <w:r>
        <w:t xml:space="preserve"> assessment specialists conducted three reviews on items and stimuli—accessibility, editorial, and bias and sensitivity. These assessment specialists verified that</w:t>
      </w:r>
      <w:r w:rsidRPr="10C59CF7">
        <w:rPr>
          <w:i/>
          <w:iCs/>
        </w:rPr>
        <w:t xml:space="preserve"> </w:t>
      </w:r>
      <w:r>
        <w:t>the items and sti</w:t>
      </w:r>
      <w:r w:rsidRPr="00D179A1">
        <w:t xml:space="preserve">muli were in compliance with </w:t>
      </w:r>
      <w:r>
        <w:t xml:space="preserve">the </w:t>
      </w:r>
      <w:r w:rsidRPr="00D179A1">
        <w:t>ETS</w:t>
      </w:r>
      <w:r>
        <w:t xml:space="preserve"> reviewers’</w:t>
      </w:r>
      <w:r w:rsidRPr="00D179A1">
        <w:t xml:space="preserve"> written guidelines for </w:t>
      </w:r>
      <w:r w:rsidRPr="006C6E5A">
        <w:t>clarity, style, accuracy, and appropriateness</w:t>
      </w:r>
      <w:r w:rsidRPr="00D179A1">
        <w:t xml:space="preserve"> for California students and were also in compliance with the approved item specifications, the </w:t>
      </w:r>
      <w:bookmarkStart w:id="684" w:name="_Hlk98339081"/>
      <w:r w:rsidR="00297721" w:rsidRPr="00135E41">
        <w:rPr>
          <w:i/>
          <w:iCs/>
        </w:rPr>
        <w:t>California Assessment of Student Performance and Progress</w:t>
      </w:r>
      <w:r w:rsidRPr="0071231D">
        <w:rPr>
          <w:i/>
          <w:iCs/>
        </w:rPr>
        <w:t xml:space="preserve"> and </w:t>
      </w:r>
      <w:r w:rsidR="00A12E6B" w:rsidRPr="00135E41">
        <w:rPr>
          <w:i/>
          <w:iCs/>
        </w:rPr>
        <w:t>English Language Proficiency Assessments for California</w:t>
      </w:r>
      <w:r w:rsidRPr="0071231D">
        <w:rPr>
          <w:i/>
          <w:iCs/>
        </w:rPr>
        <w:t xml:space="preserve"> Item Review Acceptance Criteria</w:t>
      </w:r>
      <w:r w:rsidRPr="004C109A">
        <w:t xml:space="preserve"> (ETS, 2019),</w:t>
      </w:r>
      <w:bookmarkEnd w:id="684"/>
      <w:r w:rsidRPr="004C109A">
        <w:t xml:space="preserve"> and other E</w:t>
      </w:r>
      <w:r w:rsidRPr="006C6E5A">
        <w:t>TS-produced procedures such as the ETS guidelines for fair tests and communications (2016).</w:t>
      </w:r>
      <w:r>
        <w:t xml:space="preserve"> Assessment specialists reviewed each item in terms of the following characteristics:</w:t>
      </w:r>
    </w:p>
    <w:p w14:paraId="1D1BA1E1" w14:textId="77777777" w:rsidR="00477248" w:rsidRPr="00CD48A8" w:rsidRDefault="00477248" w:rsidP="00AD0D0A">
      <w:pPr>
        <w:pStyle w:val="bullets-one"/>
        <w:keepNext/>
      </w:pPr>
      <w:r>
        <w:t>Relevance to the purpose of the assessment</w:t>
      </w:r>
    </w:p>
    <w:p w14:paraId="481DFB9F" w14:textId="77777777" w:rsidR="00477248" w:rsidRPr="00CD48A8" w:rsidRDefault="00477248" w:rsidP="00AD0D0A">
      <w:pPr>
        <w:pStyle w:val="bullets-one"/>
      </w:pPr>
      <w:r>
        <w:t>Match of each item to the item specifications, including the tier of item complexity</w:t>
      </w:r>
    </w:p>
    <w:p w14:paraId="414AD628" w14:textId="77777777" w:rsidR="00477248" w:rsidRPr="00CD48A8" w:rsidRDefault="00477248" w:rsidP="00AD0D0A">
      <w:pPr>
        <w:pStyle w:val="bullets-one"/>
      </w:pPr>
      <w:r>
        <w:t>Match of each item to the principles of quality item writing</w:t>
      </w:r>
    </w:p>
    <w:p w14:paraId="6F069CBD" w14:textId="77777777" w:rsidR="00477248" w:rsidRPr="00CD48A8" w:rsidRDefault="00477248" w:rsidP="00AD0D0A">
      <w:pPr>
        <w:pStyle w:val="bullets-one"/>
      </w:pPr>
      <w:r>
        <w:t>Match of each item to the identified standard or standards</w:t>
      </w:r>
    </w:p>
    <w:p w14:paraId="6BB7E130" w14:textId="77777777" w:rsidR="00477248" w:rsidRPr="00CD48A8" w:rsidRDefault="00477248" w:rsidP="00AD0D0A">
      <w:pPr>
        <w:pStyle w:val="bullets-one"/>
      </w:pPr>
      <w:r>
        <w:t>Difficulty of the item</w:t>
      </w:r>
    </w:p>
    <w:p w14:paraId="0846E940" w14:textId="77777777" w:rsidR="00477248" w:rsidRPr="00CD48A8" w:rsidRDefault="00477248" w:rsidP="00AD0D0A">
      <w:pPr>
        <w:pStyle w:val="bullets-one"/>
      </w:pPr>
      <w:r>
        <w:t>Accuracy of the content of the item</w:t>
      </w:r>
    </w:p>
    <w:p w14:paraId="236EE4A3" w14:textId="77777777" w:rsidR="00477248" w:rsidRPr="00CD48A8" w:rsidRDefault="00477248" w:rsidP="00AD0D0A">
      <w:pPr>
        <w:pStyle w:val="bullets-one"/>
      </w:pPr>
      <w:r>
        <w:t>Readability of the item or passage</w:t>
      </w:r>
    </w:p>
    <w:p w14:paraId="70461761" w14:textId="120EF244" w:rsidR="00477248" w:rsidRPr="00CD48A8" w:rsidRDefault="00477248" w:rsidP="00AD0D0A">
      <w:pPr>
        <w:pStyle w:val="bullets-one"/>
      </w:pPr>
      <w:r>
        <w:t>Grade-level and grade-band appropriateness of the item</w:t>
      </w:r>
    </w:p>
    <w:p w14:paraId="4BFBE018" w14:textId="77777777" w:rsidR="00477248" w:rsidRPr="00CD48A8" w:rsidRDefault="00477248" w:rsidP="00AD0D0A">
      <w:pPr>
        <w:pStyle w:val="bullets-one"/>
      </w:pPr>
      <w:r>
        <w:t>Appropriateness of any illustrations, graphs, or figures</w:t>
      </w:r>
    </w:p>
    <w:p w14:paraId="18D0DC4D" w14:textId="77777777" w:rsidR="00477248" w:rsidRPr="00CD48A8" w:rsidRDefault="00477248" w:rsidP="00AD0D0A">
      <w:r>
        <w:t>Assessment specialists verified the classification of each item,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CDE review.</w:t>
      </w:r>
    </w:p>
    <w:p w14:paraId="39FC544F" w14:textId="23E47150" w:rsidR="00127109" w:rsidRDefault="00127109" w:rsidP="00441564">
      <w:pPr>
        <w:pStyle w:val="Heading4"/>
      </w:pPr>
      <w:bookmarkStart w:id="685" w:name="_Toc230850653"/>
      <w:bookmarkEnd w:id="682"/>
      <w:bookmarkEnd w:id="683"/>
      <w:r w:rsidRPr="00C2305F">
        <w:t>ETS Accessibility Review</w:t>
      </w:r>
      <w:bookmarkEnd w:id="685"/>
    </w:p>
    <w:p w14:paraId="1832E74E" w14:textId="0DDCF1C9" w:rsidR="00477248" w:rsidRPr="00CD48A8" w:rsidRDefault="00477248" w:rsidP="00AD0D0A">
      <w:bookmarkStart w:id="686" w:name="_Hlk129002722"/>
      <w:bookmarkStart w:id="687" w:name="_Hlk146640145"/>
      <w:r>
        <w:t>The ETS Accessible Content &amp; Inclusive Solutions team advised on accessibility of items and item types during the ETS content review. These experts on alternate test formats guided the review of all items, with a focus on accessibility for all student populations, and provided potential refinement solutions to improve the accessibility in items and assessments.</w:t>
      </w:r>
    </w:p>
    <w:p w14:paraId="203B2388" w14:textId="20A3BA95" w:rsidR="00127109" w:rsidRDefault="00127109" w:rsidP="00441564">
      <w:pPr>
        <w:pStyle w:val="Heading4"/>
      </w:pPr>
      <w:bookmarkStart w:id="688" w:name="_Toc230850654"/>
      <w:bookmarkEnd w:id="686"/>
      <w:bookmarkEnd w:id="687"/>
      <w:r w:rsidRPr="00C2305F">
        <w:t>ETS Editorial Review</w:t>
      </w:r>
      <w:bookmarkEnd w:id="688"/>
    </w:p>
    <w:p w14:paraId="5B34A956" w14:textId="13816D1D" w:rsidR="00477248" w:rsidRPr="00CD48A8" w:rsidRDefault="00477248" w:rsidP="00AD0D0A">
      <w:pPr>
        <w:keepLines/>
      </w:pPr>
      <w:bookmarkStart w:id="689" w:name="_Hlk129002744"/>
      <w:bookmarkStart w:id="690" w:name="_Hlk146640232"/>
      <w:r>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or grade band</w:t>
      </w:r>
      <w:r w:rsidRPr="00D747CF">
        <w:t xml:space="preserve"> </w:t>
      </w:r>
      <w:r>
        <w:t>assessed, adherence to the style guidelines, and conformity with accepted item-writing practices.</w:t>
      </w:r>
    </w:p>
    <w:p w14:paraId="17CEE12A" w14:textId="15EB916B" w:rsidR="00127109" w:rsidRDefault="00127109" w:rsidP="00441564">
      <w:pPr>
        <w:pStyle w:val="Heading4"/>
      </w:pPr>
      <w:bookmarkStart w:id="691" w:name="_Toc230850655"/>
      <w:bookmarkEnd w:id="689"/>
      <w:bookmarkEnd w:id="690"/>
      <w:r w:rsidRPr="00C2305F">
        <w:t>ETS Sensitivity and Fairness Review</w:t>
      </w:r>
      <w:bookmarkEnd w:id="691"/>
    </w:p>
    <w:p w14:paraId="33B43BB6" w14:textId="37CE0F5E" w:rsidR="00477248" w:rsidRPr="00CD48A8" w:rsidRDefault="00477248" w:rsidP="00AD0D0A">
      <w:bookmarkStart w:id="692" w:name="_Hlk129002777"/>
      <w:bookmarkStart w:id="693" w:name="_Hlk146640250"/>
      <w:r>
        <w:t xml:space="preserve">ETS assessment specialists who were specially trained to identify and edit or eliminate items that contained content or wording that could be construed to be offensive to, or </w:t>
      </w:r>
      <w:bookmarkStart w:id="694" w:name="_Hlk92878094"/>
      <w:r>
        <w:t>biased against, members of specific student groups (for example, race or ethnicity; gender) conducted the next level of review (ETS, 2014, 2016).</w:t>
      </w:r>
      <w:bookmarkEnd w:id="694"/>
      <w:r>
        <w:t xml:space="preserve"> These trained staff members reviewed every item before the CDE review and </w:t>
      </w:r>
      <w:r w:rsidR="002E6922">
        <w:t>IRM</w:t>
      </w:r>
      <w:r>
        <w:t>s.</w:t>
      </w:r>
      <w:r w:rsidRPr="00392D62">
        <w:t xml:space="preserve"> </w:t>
      </w:r>
      <w:r w:rsidRPr="00FF13AB">
        <w:t>Newly developed items were then submitted to the CDE for review prior to educator reviews.</w:t>
      </w:r>
    </w:p>
    <w:p w14:paraId="246382AC" w14:textId="77777777" w:rsidR="00477248" w:rsidRPr="00CD48A8" w:rsidRDefault="00477248" w:rsidP="00AD0D0A">
      <w:r w:rsidRPr="00CD48A8">
        <w:lastRenderedPageBreak/>
        <w:t>The review process promoted a general responsiveness to the following:</w:t>
      </w:r>
    </w:p>
    <w:p w14:paraId="1898B3E3" w14:textId="77777777" w:rsidR="00477248" w:rsidRPr="00CD48A8" w:rsidRDefault="00477248" w:rsidP="00AD0D0A">
      <w:pPr>
        <w:pStyle w:val="bullets"/>
        <w:numPr>
          <w:ilvl w:val="0"/>
          <w:numId w:val="24"/>
        </w:numPr>
        <w:spacing w:before="0"/>
        <w:ind w:left="864" w:hanging="288"/>
      </w:pPr>
      <w:r>
        <w:t>Cultural diversity</w:t>
      </w:r>
    </w:p>
    <w:p w14:paraId="3539D62B" w14:textId="77777777" w:rsidR="00477248" w:rsidRPr="00CD48A8" w:rsidRDefault="00477248" w:rsidP="00AD0D0A">
      <w:pPr>
        <w:pStyle w:val="bullets"/>
        <w:numPr>
          <w:ilvl w:val="0"/>
          <w:numId w:val="24"/>
        </w:numPr>
        <w:spacing w:before="0"/>
        <w:ind w:left="864" w:hanging="288"/>
      </w:pPr>
      <w:r>
        <w:t>Diversity of background, cultural tradition, and viewpoints to be found in the test-taking populations</w:t>
      </w:r>
    </w:p>
    <w:p w14:paraId="06DA0D23" w14:textId="77777777" w:rsidR="00477248" w:rsidRPr="00CD48A8" w:rsidRDefault="00477248" w:rsidP="00AD0D0A">
      <w:pPr>
        <w:pStyle w:val="bullets"/>
        <w:numPr>
          <w:ilvl w:val="0"/>
          <w:numId w:val="24"/>
        </w:numPr>
        <w:spacing w:before="0"/>
        <w:ind w:left="864" w:hanging="288"/>
      </w:pPr>
      <w:r>
        <w:t>Changing roles and attitudes toward various groups</w:t>
      </w:r>
    </w:p>
    <w:p w14:paraId="76369F33" w14:textId="77777777" w:rsidR="00477248" w:rsidRPr="00CD48A8" w:rsidRDefault="00477248" w:rsidP="00AD0D0A">
      <w:pPr>
        <w:pStyle w:val="bullets"/>
        <w:numPr>
          <w:ilvl w:val="0"/>
          <w:numId w:val="24"/>
        </w:numPr>
        <w:spacing w:before="0"/>
        <w:ind w:left="864" w:hanging="288"/>
      </w:pPr>
      <w:r>
        <w:t>Role of language in setting and changing attitudes toward various groups</w:t>
      </w:r>
    </w:p>
    <w:p w14:paraId="28865D2B" w14:textId="77777777" w:rsidR="00477248" w:rsidRPr="00CD48A8" w:rsidRDefault="00477248" w:rsidP="00AD0D0A">
      <w:pPr>
        <w:pStyle w:val="bullets"/>
        <w:numPr>
          <w:ilvl w:val="0"/>
          <w:numId w:val="24"/>
        </w:numPr>
        <w:spacing w:before="0"/>
        <w:ind w:left="864" w:hanging="288"/>
      </w:pPr>
      <w:r w:rsidRPr="48C83CD9">
        <w:rPr>
          <w:rFonts w:eastAsia="Times New Roman"/>
        </w:rPr>
        <w:t>Topics that may be unsettling or otherwise distract the student from the content being measured, such as natural disasters, disease, or family discord</w:t>
      </w:r>
    </w:p>
    <w:p w14:paraId="45B0F4FD" w14:textId="77777777" w:rsidR="00477248" w:rsidRPr="00CD48A8" w:rsidRDefault="00477248" w:rsidP="00AD0D0A">
      <w:pPr>
        <w:pStyle w:val="bullets"/>
        <w:numPr>
          <w:ilvl w:val="0"/>
          <w:numId w:val="24"/>
        </w:numPr>
        <w:spacing w:before="0"/>
        <w:ind w:left="864" w:hanging="288"/>
      </w:pPr>
      <w:r>
        <w:t>Contributions of diverse groups (including ethnic and minority groups, individuals with disabilities, and women) to the history and culture of the United States and the achievements of individuals within these groups</w:t>
      </w:r>
    </w:p>
    <w:p w14:paraId="30B37ADB" w14:textId="77777777" w:rsidR="00477248" w:rsidRPr="00CD48A8" w:rsidRDefault="00477248" w:rsidP="00AD0D0A">
      <w:pPr>
        <w:pStyle w:val="bullets"/>
        <w:numPr>
          <w:ilvl w:val="0"/>
          <w:numId w:val="24"/>
        </w:numPr>
        <w:spacing w:before="0"/>
        <w:ind w:left="864" w:hanging="288"/>
      </w:pPr>
      <w:r>
        <w:t>Item accessibility for language learners of diverse backgrounds</w:t>
      </w:r>
    </w:p>
    <w:p w14:paraId="76A0CA0B" w14:textId="464275CD" w:rsidR="00127109" w:rsidRDefault="00127109" w:rsidP="00441564">
      <w:pPr>
        <w:pStyle w:val="Heading3"/>
      </w:pPr>
      <w:bookmarkStart w:id="695" w:name="_Toc230850656"/>
      <w:bookmarkEnd w:id="692"/>
      <w:bookmarkEnd w:id="693"/>
      <w:r w:rsidRPr="00C2305F">
        <w:t>California Department of Education Review</w:t>
      </w:r>
      <w:bookmarkEnd w:id="695"/>
    </w:p>
    <w:p w14:paraId="40807602" w14:textId="37B91741" w:rsidR="00477248" w:rsidRPr="00CD48A8" w:rsidRDefault="00477248" w:rsidP="00AD0D0A">
      <w:bookmarkStart w:id="696" w:name="_California_Educator_Review"/>
      <w:bookmarkStart w:id="697" w:name="_California_Educator_Review_1"/>
      <w:bookmarkStart w:id="698" w:name="_California_Educator_Review_2"/>
      <w:bookmarkStart w:id="699" w:name="_Hlk129002877"/>
      <w:bookmarkStart w:id="700" w:name="_Hlk146640268"/>
      <w:bookmarkEnd w:id="696"/>
      <w:bookmarkEnd w:id="697"/>
      <w:bookmarkEnd w:id="698"/>
      <w:r w:rsidRPr="00CD48A8">
        <w:t xml:space="preserve">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w:t>
      </w:r>
      <w:r w:rsidR="002E6922">
        <w:t>IRM</w:t>
      </w:r>
      <w:r w:rsidRPr="00CD48A8">
        <w:t>s with California educators.</w:t>
      </w:r>
    </w:p>
    <w:p w14:paraId="1173F445" w14:textId="572CE922" w:rsidR="00127109" w:rsidRDefault="00127109" w:rsidP="00441564">
      <w:pPr>
        <w:pStyle w:val="Heading3"/>
      </w:pPr>
      <w:bookmarkStart w:id="701" w:name="_California_Educator_Review_3"/>
      <w:bookmarkStart w:id="702" w:name="_Toc230850657"/>
      <w:bookmarkEnd w:id="699"/>
      <w:bookmarkEnd w:id="700"/>
      <w:bookmarkEnd w:id="701"/>
      <w:r w:rsidRPr="00C2305F">
        <w:t>California Educator Review</w:t>
      </w:r>
      <w:bookmarkEnd w:id="702"/>
    </w:p>
    <w:p w14:paraId="0B339414" w14:textId="18D756D9" w:rsidR="0038297A" w:rsidRPr="009E1EB6" w:rsidRDefault="0038297A" w:rsidP="0038297A">
      <w:pPr>
        <w:keepLines/>
      </w:pPr>
      <w:r w:rsidRPr="009E1EB6">
        <w:t xml:space="preserve">In a typical year, ETS holds meetings with California educators at the end of the item review process as the final content-expert review that items must undergo before being placed on the CSA. The California educators fill an advisory role to the CDE and ETS and provide guidance on matters related to </w:t>
      </w:r>
      <w:r w:rsidR="00C56378">
        <w:t>CSA</w:t>
      </w:r>
      <w:r w:rsidRPr="009E1EB6">
        <w:t xml:space="preserve"> item development. Educators participate in the meetings to review the items for alignment to the standards and appropriateness for the designated grade level or grade band.</w:t>
      </w:r>
    </w:p>
    <w:p w14:paraId="54C47E75" w14:textId="53E2BC28" w:rsidR="0038297A" w:rsidRPr="009E1EB6" w:rsidRDefault="0038297A" w:rsidP="0038297A">
      <w:r w:rsidRPr="009E1EB6">
        <w:t>Educators have the option of making one of three recommendations regarding each item: accept the item as is, accept the item with revisions, or reject the item. Whenever an item is recommended to be accepted with revisions, educators specify the revisions needed to improve the text or images and the reasons for the proposed revisions. The CDE later chooses whether to accept or reject the suggested revisions.</w:t>
      </w:r>
    </w:p>
    <w:p w14:paraId="11343B61" w14:textId="77777777" w:rsidR="0038297A" w:rsidRPr="009E1EB6" w:rsidRDefault="0038297A" w:rsidP="00013F74">
      <w:pPr>
        <w:keepNext/>
      </w:pPr>
      <w:r w:rsidRPr="009E1EB6">
        <w:t>ETS convened both meetings with California educators to</w:t>
      </w:r>
    </w:p>
    <w:p w14:paraId="1BD6A8CB" w14:textId="77777777" w:rsidR="0038297A" w:rsidRPr="009E1EB6" w:rsidRDefault="0038297A" w:rsidP="00013F74">
      <w:pPr>
        <w:keepNext/>
        <w:numPr>
          <w:ilvl w:val="0"/>
          <w:numId w:val="12"/>
        </w:numPr>
        <w:ind w:left="864" w:hanging="288"/>
      </w:pPr>
      <w:r w:rsidRPr="009E1EB6">
        <w:t>review Spanish passages and items for grade-level appropriateness, content, bias and sensitivity, readability, and overall interest for the test taker; and</w:t>
      </w:r>
    </w:p>
    <w:p w14:paraId="15164233" w14:textId="08360208" w:rsidR="0038297A" w:rsidRPr="009E1EB6" w:rsidRDefault="0038297A" w:rsidP="00415327">
      <w:pPr>
        <w:numPr>
          <w:ilvl w:val="0"/>
          <w:numId w:val="12"/>
        </w:numPr>
        <w:ind w:left="864" w:hanging="288"/>
      </w:pPr>
      <w:r w:rsidRPr="009E1EB6">
        <w:t xml:space="preserve">obtain feedback from California educators about the passages and items to inform ETS on the appropriateness of their use on future </w:t>
      </w:r>
      <w:r w:rsidR="00455480">
        <w:t>CSA</w:t>
      </w:r>
      <w:r w:rsidRPr="009E1EB6">
        <w:t xml:space="preserve"> forms.</w:t>
      </w:r>
    </w:p>
    <w:p w14:paraId="11F658D3" w14:textId="6DDB3C79" w:rsidR="0038297A" w:rsidRPr="009E1EB6" w:rsidRDefault="0038297A" w:rsidP="0038297A">
      <w:r w:rsidRPr="009E1EB6">
        <w:t xml:space="preserve">Passages and items reviewed beginning in </w:t>
      </w:r>
      <w:r w:rsidR="003E6F11">
        <w:t>January</w:t>
      </w:r>
      <w:r w:rsidR="003E6F11" w:rsidRPr="009E1EB6">
        <w:t xml:space="preserve"> </w:t>
      </w:r>
      <w:r w:rsidR="009F3EED" w:rsidRPr="009E1EB6">
        <w:t>202</w:t>
      </w:r>
      <w:r w:rsidR="009F3EED">
        <w:t>4</w:t>
      </w:r>
      <w:r w:rsidR="009F3EED" w:rsidRPr="009E1EB6">
        <w:t xml:space="preserve"> </w:t>
      </w:r>
      <w:r w:rsidRPr="009E1EB6">
        <w:t xml:space="preserve">were moved to field test slots for the </w:t>
      </w:r>
      <w:r w:rsidR="00CF34F0">
        <w:t>2024–25</w:t>
      </w:r>
      <w:r w:rsidRPr="009E1EB6">
        <w:t xml:space="preserve"> test administration.</w:t>
      </w:r>
    </w:p>
    <w:p w14:paraId="455874E0" w14:textId="27CF054F" w:rsidR="0038297A" w:rsidRPr="0038297A" w:rsidRDefault="0038297A" w:rsidP="0038297A">
      <w:r w:rsidRPr="009E1EB6">
        <w:t xml:space="preserve">These educators were responsible for reviewing all newly developed items for alignment to the CCCSSeE. Meeting participants also reviewed the items for accuracy of content, clarity of phrasing, and quality. In their examination of test items, participants could raise concerns </w:t>
      </w:r>
      <w:r w:rsidRPr="009E1EB6">
        <w:lastRenderedPageBreak/>
        <w:t>related to age or grade-level appropriateness and gender, racial, ethnic, or socioeconomic bias.</w:t>
      </w:r>
    </w:p>
    <w:p w14:paraId="3BE27CDF" w14:textId="37A5CEC7" w:rsidR="00127109" w:rsidRDefault="00127109" w:rsidP="00441564">
      <w:pPr>
        <w:pStyle w:val="Heading4"/>
      </w:pPr>
      <w:bookmarkStart w:id="703" w:name="_Toc119759724"/>
      <w:bookmarkStart w:id="704" w:name="_Toc119760007"/>
      <w:bookmarkStart w:id="705" w:name="_Toc121300444"/>
      <w:bookmarkStart w:id="706" w:name="_Toc123811983"/>
      <w:bookmarkStart w:id="707" w:name="_Toc126933209"/>
      <w:bookmarkStart w:id="708" w:name="_Toc127165775"/>
      <w:bookmarkStart w:id="709" w:name="_Toc127166158"/>
      <w:bookmarkStart w:id="710" w:name="_Toc127342210"/>
      <w:bookmarkStart w:id="711" w:name="_Toc127541030"/>
      <w:bookmarkStart w:id="712" w:name="_Toc127542091"/>
      <w:bookmarkStart w:id="713" w:name="_Toc127771744"/>
      <w:bookmarkStart w:id="714" w:name="_Toc128378249"/>
      <w:bookmarkStart w:id="715" w:name="_Toc128463453"/>
      <w:bookmarkStart w:id="716" w:name="_Toc128476652"/>
      <w:bookmarkStart w:id="717" w:name="_Toc128477431"/>
      <w:bookmarkStart w:id="718" w:name="_Toc128479093"/>
      <w:bookmarkStart w:id="719" w:name="_Toc119759725"/>
      <w:bookmarkStart w:id="720" w:name="_Toc119760008"/>
      <w:bookmarkStart w:id="721" w:name="_Toc121300445"/>
      <w:bookmarkStart w:id="722" w:name="_Toc123811984"/>
      <w:bookmarkStart w:id="723" w:name="_Toc126933210"/>
      <w:bookmarkStart w:id="724" w:name="_Toc127165776"/>
      <w:bookmarkStart w:id="725" w:name="_Toc127166159"/>
      <w:bookmarkStart w:id="726" w:name="_Toc127342211"/>
      <w:bookmarkStart w:id="727" w:name="_Toc127541031"/>
      <w:bookmarkStart w:id="728" w:name="_Toc127542092"/>
      <w:bookmarkStart w:id="729" w:name="_Toc127771745"/>
      <w:bookmarkStart w:id="730" w:name="_Toc128378250"/>
      <w:bookmarkStart w:id="731" w:name="_Toc128463454"/>
      <w:bookmarkStart w:id="732" w:name="_Toc128476653"/>
      <w:bookmarkStart w:id="733" w:name="_Toc128477432"/>
      <w:bookmarkStart w:id="734" w:name="_Toc128479094"/>
      <w:bookmarkStart w:id="735" w:name="_Toc119759726"/>
      <w:bookmarkStart w:id="736" w:name="_Toc119760009"/>
      <w:bookmarkStart w:id="737" w:name="_Toc121300446"/>
      <w:bookmarkStart w:id="738" w:name="_Toc119759727"/>
      <w:bookmarkStart w:id="739" w:name="_Toc119760010"/>
      <w:bookmarkStart w:id="740" w:name="_Toc121300447"/>
      <w:bookmarkStart w:id="741" w:name="_Toc123811986"/>
      <w:bookmarkStart w:id="742" w:name="_Toc126933212"/>
      <w:bookmarkStart w:id="743" w:name="_Toc127165778"/>
      <w:bookmarkStart w:id="744" w:name="_Toc127166161"/>
      <w:bookmarkStart w:id="745" w:name="_Toc127342213"/>
      <w:bookmarkStart w:id="746" w:name="_Toc127541033"/>
      <w:bookmarkStart w:id="747" w:name="_Toc127542094"/>
      <w:bookmarkStart w:id="748" w:name="_Toc127771747"/>
      <w:bookmarkStart w:id="749" w:name="_Toc128378252"/>
      <w:bookmarkStart w:id="750" w:name="_Toc128463456"/>
      <w:bookmarkStart w:id="751" w:name="_Toc128476655"/>
      <w:bookmarkStart w:id="752" w:name="_Toc128477434"/>
      <w:bookmarkStart w:id="753" w:name="_Toc128479096"/>
      <w:bookmarkStart w:id="754" w:name="_Toc230850658"/>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r w:rsidRPr="00C2305F">
        <w:t>Composition of Item Review Panels</w:t>
      </w:r>
      <w:bookmarkEnd w:id="754"/>
    </w:p>
    <w:p w14:paraId="383E8CC2" w14:textId="3348EE61" w:rsidR="00135E41" w:rsidRPr="009E1EB6" w:rsidRDefault="00135E41" w:rsidP="00135E41">
      <w:pPr>
        <w:spacing w:before="120"/>
      </w:pPr>
      <w:bookmarkStart w:id="755" w:name="_Ref64358387"/>
      <w:r w:rsidRPr="009E1EB6">
        <w:t xml:space="preserve">During </w:t>
      </w:r>
      <w:r>
        <w:t>the</w:t>
      </w:r>
      <w:r w:rsidRPr="009E1EB6">
        <w:t xml:space="preserve"> item review process, item reviewers </w:t>
      </w:r>
      <w:r w:rsidR="003C3E96">
        <w:t>were</w:t>
      </w:r>
      <w:r w:rsidRPr="009E1EB6">
        <w:t xml:space="preserve"> recruited through an online application process. Recommendations </w:t>
      </w:r>
      <w:r>
        <w:t>were</w:t>
      </w:r>
      <w:r w:rsidRPr="009E1EB6">
        <w:t xml:space="preserve"> solicited from local educational agencies </w:t>
      </w:r>
      <w:r w:rsidR="00880468">
        <w:t>(LEAs)</w:t>
      </w:r>
      <w:r w:rsidRPr="009E1EB6">
        <w:t xml:space="preserve"> and county offices of education as well as from CDE staff. ETS assessment directors review</w:t>
      </w:r>
      <w:r>
        <w:t>ed</w:t>
      </w:r>
      <w:r w:rsidRPr="009E1EB6">
        <w:t xml:space="preserve"> applications and confirm</w:t>
      </w:r>
      <w:r>
        <w:t>ed</w:t>
      </w:r>
      <w:r w:rsidRPr="009E1EB6">
        <w:t xml:space="preserve"> that an applicant’s qualifications met the specified criteria. Applicants who met the criteria ha</w:t>
      </w:r>
      <w:r>
        <w:t>d</w:t>
      </w:r>
      <w:r w:rsidRPr="009E1EB6">
        <w:t xml:space="preserve"> their information forwarded to CDE staff for further review and agreement before invitations to participate </w:t>
      </w:r>
      <w:r>
        <w:t>were</w:t>
      </w:r>
      <w:r w:rsidRPr="009E1EB6">
        <w:t xml:space="preserve"> distributed.</w:t>
      </w:r>
    </w:p>
    <w:bookmarkEnd w:id="755"/>
    <w:p w14:paraId="702171E0" w14:textId="77777777" w:rsidR="0038297A" w:rsidRPr="009E1EB6" w:rsidRDefault="0038297A" w:rsidP="0038297A">
      <w:pPr>
        <w:rPr>
          <w:lang w:eastAsia="x-none"/>
        </w:rPr>
      </w:pPr>
      <w:r w:rsidRPr="009E1EB6">
        <w:rPr>
          <w:lang w:eastAsia="x-none"/>
        </w:rPr>
        <w:t>The panelists for the CSA IRM included</w:t>
      </w:r>
      <w:r w:rsidRPr="009E1EB6" w:rsidDel="00731E1F">
        <w:rPr>
          <w:lang w:eastAsia="x-none"/>
        </w:rPr>
        <w:t xml:space="preserve"> </w:t>
      </w:r>
      <w:r w:rsidRPr="009E1EB6">
        <w:rPr>
          <w:lang w:eastAsia="x-none"/>
        </w:rPr>
        <w:t>current and former teachers, resource specialists, administrators, curriculum experts, and other education professionals. To qualify to participate in the IRM, educators had to self-assess their written and spoken Spanish as fluent. Preferred qualifications included</w:t>
      </w:r>
    </w:p>
    <w:p w14:paraId="4E1A9390" w14:textId="77777777" w:rsidR="0038297A" w:rsidRPr="009E1EB6" w:rsidRDefault="0038297A" w:rsidP="00415327">
      <w:pPr>
        <w:numPr>
          <w:ilvl w:val="0"/>
          <w:numId w:val="13"/>
        </w:numPr>
        <w:ind w:left="864" w:hanging="288"/>
      </w:pPr>
      <w:r w:rsidRPr="009E1EB6">
        <w:t>currently being assigned to teach Spanish reading/language arts;</w:t>
      </w:r>
    </w:p>
    <w:p w14:paraId="6C9BD872" w14:textId="77777777" w:rsidR="0038297A" w:rsidRPr="009E1EB6" w:rsidRDefault="0038297A" w:rsidP="00415327">
      <w:pPr>
        <w:numPr>
          <w:ilvl w:val="0"/>
          <w:numId w:val="13"/>
        </w:numPr>
        <w:ind w:left="864" w:hanging="288"/>
      </w:pPr>
      <w:r w:rsidRPr="009E1EB6">
        <w:t>currently working in Advanced Placement Spanish Language and Culture, on an I</w:t>
      </w:r>
      <w:r w:rsidRPr="009E1EB6">
        <w:rPr>
          <w:bCs/>
        </w:rPr>
        <w:t>nternational Baccalaureate</w:t>
      </w:r>
      <w:r w:rsidRPr="009E1EB6">
        <w:t xml:space="preserve"> in Spanish, or both;</w:t>
      </w:r>
    </w:p>
    <w:p w14:paraId="31CB8527" w14:textId="77777777" w:rsidR="0038297A" w:rsidRPr="009E1EB6" w:rsidRDefault="0038297A" w:rsidP="00415327">
      <w:pPr>
        <w:numPr>
          <w:ilvl w:val="0"/>
          <w:numId w:val="13"/>
        </w:numPr>
        <w:ind w:left="864" w:hanging="288"/>
      </w:pPr>
      <w:r w:rsidRPr="009E1EB6">
        <w:t>currently working in Spanish dual-language immersion or bilingual programs;</w:t>
      </w:r>
    </w:p>
    <w:p w14:paraId="67BFE6D5" w14:textId="77777777" w:rsidR="0038297A" w:rsidRPr="009E1EB6" w:rsidRDefault="0038297A" w:rsidP="00415327">
      <w:pPr>
        <w:numPr>
          <w:ilvl w:val="0"/>
          <w:numId w:val="13"/>
        </w:numPr>
        <w:ind w:left="864" w:hanging="288"/>
      </w:pPr>
      <w:r w:rsidRPr="009E1EB6">
        <w:t>currently serving Spanish heritage speakers;</w:t>
      </w:r>
    </w:p>
    <w:p w14:paraId="48076606" w14:textId="77777777" w:rsidR="0038297A" w:rsidRPr="009E1EB6" w:rsidRDefault="0038297A" w:rsidP="00415327">
      <w:pPr>
        <w:keepNext/>
        <w:numPr>
          <w:ilvl w:val="0"/>
          <w:numId w:val="13"/>
        </w:numPr>
        <w:ind w:left="864" w:hanging="288"/>
      </w:pPr>
      <w:r w:rsidRPr="009E1EB6">
        <w:t>having a Spanish focus in the postsecondary studies background; and</w:t>
      </w:r>
    </w:p>
    <w:p w14:paraId="5EE1DC8E" w14:textId="77777777" w:rsidR="0038297A" w:rsidRPr="009E1EB6" w:rsidRDefault="0038297A" w:rsidP="00415327">
      <w:pPr>
        <w:pStyle w:val="bullets-one"/>
        <w:numPr>
          <w:ilvl w:val="0"/>
          <w:numId w:val="13"/>
        </w:numPr>
        <w:ind w:left="864" w:hanging="288"/>
      </w:pPr>
      <w:r w:rsidRPr="009E1EB6">
        <w:t>having studied or taught in a Spanish-speaking country.</w:t>
      </w:r>
    </w:p>
    <w:p w14:paraId="19D70E67" w14:textId="77777777" w:rsidR="0038297A" w:rsidRPr="009E1EB6" w:rsidRDefault="0038297A" w:rsidP="0038297A">
      <w:r w:rsidRPr="009E1EB6">
        <w:rPr>
          <w:lang w:eastAsia="x-none"/>
        </w:rPr>
        <w:t>Every effort was made to ensure that groups of item reviewers included a wide representation of genders, geographic regions, and ethnic groups in California. Efforts also were made to ensure representation by members with experience serving California’s diverse Spanish-learning population.</w:t>
      </w:r>
    </w:p>
    <w:p w14:paraId="3A762FCC" w14:textId="016E75B1" w:rsidR="0038297A" w:rsidRPr="0038297A" w:rsidRDefault="0038297A" w:rsidP="0038297A">
      <w:pPr>
        <w:keepNext/>
        <w:keepLines/>
      </w:pPr>
      <w:r w:rsidRPr="009E1EB6">
        <w:rPr>
          <w:rStyle w:val="Cross-Reference"/>
        </w:rPr>
        <w:fldChar w:fldCharType="begin"/>
      </w:r>
      <w:r w:rsidRPr="009E1EB6">
        <w:rPr>
          <w:rStyle w:val="Cross-Reference"/>
        </w:rPr>
        <w:instrText xml:space="preserve"> REF _Ref36799978 \h  \* MERGEFORMAT </w:instrText>
      </w:r>
      <w:r w:rsidRPr="009E1EB6">
        <w:rPr>
          <w:rStyle w:val="Cross-Reference"/>
        </w:rPr>
      </w:r>
      <w:r w:rsidRPr="009E1EB6">
        <w:rPr>
          <w:rStyle w:val="Cross-Reference"/>
        </w:rPr>
        <w:fldChar w:fldCharType="separate"/>
      </w:r>
      <w:r w:rsidR="001546A6" w:rsidRPr="001546A6">
        <w:rPr>
          <w:rStyle w:val="Cross-Reference"/>
        </w:rPr>
        <w:t>Table 3.3</w:t>
      </w:r>
      <w:r w:rsidRPr="009E1EB6">
        <w:rPr>
          <w:rStyle w:val="Cross-Reference"/>
        </w:rPr>
        <w:fldChar w:fldCharType="end"/>
      </w:r>
      <w:r w:rsidRPr="009E1EB6">
        <w:t xml:space="preserve"> shows the educational qualifications; present, self-reported occupation; and credentials of the </w:t>
      </w:r>
      <w:r w:rsidR="007A53E7">
        <w:t>person</w:t>
      </w:r>
      <w:r w:rsidRPr="009E1EB6">
        <w:t xml:space="preserve">s who participated in CSA </w:t>
      </w:r>
      <w:r w:rsidR="0021578B">
        <w:t>spring</w:t>
      </w:r>
      <w:r w:rsidRPr="009E1EB6">
        <w:t xml:space="preserve"> </w:t>
      </w:r>
      <w:r w:rsidR="00D84A1A" w:rsidRPr="009E1EB6">
        <w:t>202</w:t>
      </w:r>
      <w:r w:rsidR="00CB0EE9">
        <w:t>5</w:t>
      </w:r>
      <w:r w:rsidR="00D265C7" w:rsidRPr="009E1EB6">
        <w:t xml:space="preserve"> </w:t>
      </w:r>
      <w:r w:rsidRPr="009E1EB6">
        <w:t>IRMs. Note that numbers may not match the totals because participants may have multiple occupations or teaching credentials or are currently working toward earning their highest degree. The information is self-reported and may not reflect all their experience and earned credentials.</w:t>
      </w:r>
    </w:p>
    <w:p w14:paraId="7C92788C" w14:textId="14865DE1" w:rsidR="00C0475A" w:rsidRPr="00C2305F" w:rsidRDefault="3D4FF818" w:rsidP="00441564">
      <w:pPr>
        <w:pStyle w:val="Caption"/>
        <w:rPr>
          <w:rFonts w:eastAsia="SimSun"/>
        </w:rPr>
      </w:pPr>
      <w:bookmarkStart w:id="756" w:name="_Ref36799978"/>
      <w:bookmarkStart w:id="757" w:name="_Toc37923039"/>
      <w:bookmarkStart w:id="758" w:name="_Toc70492583"/>
      <w:bookmarkStart w:id="759" w:name="_Toc230681036"/>
      <w:r w:rsidRPr="00C2305F">
        <w:t xml:space="preserve">Table </w:t>
      </w:r>
      <w:r>
        <w:fldChar w:fldCharType="begin"/>
      </w:r>
      <w:r>
        <w:instrText>STYLEREF 2 \s</w:instrText>
      </w:r>
      <w:r>
        <w:fldChar w:fldCharType="separate"/>
      </w:r>
      <w:r w:rsidR="00B14173">
        <w:rPr>
          <w:noProof/>
        </w:rPr>
        <w:t>3</w:t>
      </w:r>
      <w:r>
        <w:fldChar w:fldCharType="end"/>
      </w:r>
      <w:r w:rsidR="00B14173">
        <w:t>.</w:t>
      </w:r>
      <w:r>
        <w:fldChar w:fldCharType="begin"/>
      </w:r>
      <w:r>
        <w:instrText>SEQ Table \* ARABIC \s 2</w:instrText>
      </w:r>
      <w:r>
        <w:fldChar w:fldCharType="separate"/>
      </w:r>
      <w:r w:rsidR="00B14173">
        <w:rPr>
          <w:noProof/>
        </w:rPr>
        <w:t>3</w:t>
      </w:r>
      <w:r>
        <w:fldChar w:fldCharType="end"/>
      </w:r>
      <w:bookmarkEnd w:id="756"/>
      <w:r w:rsidRPr="00C2305F">
        <w:t xml:space="preserve">  CSA Item Reviewer Qualifications</w:t>
      </w:r>
      <w:bookmarkEnd w:id="757"/>
      <w:bookmarkEnd w:id="758"/>
      <w:bookmarkEnd w:id="759"/>
    </w:p>
    <w:tbl>
      <w:tblPr>
        <w:tblStyle w:val="TRsBorders"/>
        <w:tblW w:w="0" w:type="auto"/>
        <w:tblLayout w:type="fixed"/>
        <w:tblLook w:val="04A0" w:firstRow="1" w:lastRow="0" w:firstColumn="1" w:lastColumn="0" w:noHBand="0" w:noVBand="1"/>
      </w:tblPr>
      <w:tblGrid>
        <w:gridCol w:w="4190"/>
        <w:gridCol w:w="4536"/>
        <w:gridCol w:w="864"/>
      </w:tblGrid>
      <w:tr w:rsidR="00C0475A" w:rsidRPr="00C2305F" w14:paraId="42DBBF17" w14:textId="77777777" w:rsidTr="002A55D3">
        <w:trPr>
          <w:cnfStyle w:val="100000000000" w:firstRow="1" w:lastRow="0" w:firstColumn="0" w:lastColumn="0" w:oddVBand="0" w:evenVBand="0" w:oddHBand="0" w:evenHBand="0" w:firstRowFirstColumn="0" w:firstRowLastColumn="0" w:lastRowFirstColumn="0" w:lastRowLastColumn="0"/>
          <w:trHeight w:val="20"/>
        </w:trPr>
        <w:tc>
          <w:tcPr>
            <w:tcW w:w="4190" w:type="dxa"/>
            <w:hideMark/>
          </w:tcPr>
          <w:p w14:paraId="1A278521" w14:textId="77777777" w:rsidR="00C0475A" w:rsidRPr="002A55D3" w:rsidRDefault="00C0475A" w:rsidP="00D13DF6">
            <w:pPr>
              <w:pStyle w:val="TableHead"/>
              <w:keepNext/>
              <w:keepLines/>
              <w:rPr>
                <w:rFonts w:ascii="SimSun" w:hAnsi="SimSun" w:cs="Calibri"/>
                <w:b/>
              </w:rPr>
            </w:pPr>
            <w:r w:rsidRPr="002A55D3">
              <w:rPr>
                <w:b/>
              </w:rPr>
              <w:t>Qualification Type</w:t>
            </w:r>
          </w:p>
        </w:tc>
        <w:tc>
          <w:tcPr>
            <w:tcW w:w="4536" w:type="dxa"/>
            <w:hideMark/>
          </w:tcPr>
          <w:p w14:paraId="792AF69C" w14:textId="77777777" w:rsidR="00C0475A" w:rsidRPr="002A55D3" w:rsidRDefault="00C0475A" w:rsidP="00D13DF6">
            <w:pPr>
              <w:pStyle w:val="TableHead"/>
              <w:keepNext/>
              <w:keepLines/>
              <w:rPr>
                <w:b/>
              </w:rPr>
            </w:pPr>
            <w:r w:rsidRPr="002A55D3">
              <w:rPr>
                <w:b/>
              </w:rPr>
              <w:t>Qualification</w:t>
            </w:r>
          </w:p>
        </w:tc>
        <w:tc>
          <w:tcPr>
            <w:tcW w:w="864" w:type="dxa"/>
            <w:hideMark/>
          </w:tcPr>
          <w:p w14:paraId="0043C4A6" w14:textId="17613484" w:rsidR="00C0475A" w:rsidRPr="002A55D3" w:rsidRDefault="00C0475A" w:rsidP="00D13DF6">
            <w:pPr>
              <w:pStyle w:val="TableHead"/>
              <w:keepNext/>
              <w:keepLines/>
              <w:rPr>
                <w:b/>
              </w:rPr>
            </w:pPr>
            <w:r w:rsidRPr="002A55D3">
              <w:rPr>
                <w:b/>
              </w:rPr>
              <w:t>Total</w:t>
            </w:r>
          </w:p>
        </w:tc>
      </w:tr>
      <w:tr w:rsidR="00E525C1" w:rsidRPr="00C2305F" w14:paraId="7411CC2F" w14:textId="77777777" w:rsidTr="002A55D3">
        <w:trPr>
          <w:trHeight w:val="20"/>
        </w:trPr>
        <w:tc>
          <w:tcPr>
            <w:tcW w:w="4190" w:type="dxa"/>
            <w:hideMark/>
          </w:tcPr>
          <w:p w14:paraId="033EA456" w14:textId="77777777" w:rsidR="00E525C1" w:rsidRPr="00C2305F" w:rsidRDefault="00E525C1" w:rsidP="00D13DF6">
            <w:pPr>
              <w:pStyle w:val="TableText"/>
              <w:keepNext/>
              <w:keepLines/>
              <w:rPr>
                <w:b/>
                <w:bCs/>
                <w:noProof w:val="0"/>
              </w:rPr>
            </w:pPr>
            <w:r w:rsidRPr="00C2305F">
              <w:rPr>
                <w:b/>
                <w:bCs/>
                <w:noProof w:val="0"/>
              </w:rPr>
              <w:t>Occupation</w:t>
            </w:r>
          </w:p>
        </w:tc>
        <w:tc>
          <w:tcPr>
            <w:tcW w:w="4536" w:type="dxa"/>
            <w:hideMark/>
          </w:tcPr>
          <w:p w14:paraId="153323FA" w14:textId="77777777" w:rsidR="00E525C1" w:rsidRPr="00C2305F" w:rsidRDefault="00E525C1" w:rsidP="00E525C1">
            <w:pPr>
              <w:pStyle w:val="TableTextLeft"/>
              <w:rPr>
                <w:noProof w:val="0"/>
                <w:sz w:val="20"/>
              </w:rPr>
            </w:pPr>
            <w:r w:rsidRPr="00C2305F">
              <w:rPr>
                <w:noProof w:val="0"/>
              </w:rPr>
              <w:t>Spanish Teacher</w:t>
            </w:r>
          </w:p>
        </w:tc>
        <w:tc>
          <w:tcPr>
            <w:tcW w:w="864" w:type="dxa"/>
          </w:tcPr>
          <w:p w14:paraId="65F7F228" w14:textId="27891C30" w:rsidR="00E525C1" w:rsidRPr="00C2305F" w:rsidRDefault="00670370" w:rsidP="00842F1B">
            <w:pPr>
              <w:pStyle w:val="TableText"/>
              <w:ind w:right="144"/>
              <w:rPr>
                <w:noProof w:val="0"/>
              </w:rPr>
            </w:pPr>
            <w:r>
              <w:rPr>
                <w:noProof w:val="0"/>
              </w:rPr>
              <w:t>6</w:t>
            </w:r>
          </w:p>
        </w:tc>
      </w:tr>
      <w:tr w:rsidR="00E525C1" w:rsidRPr="00C2305F" w14:paraId="3DFCD67C" w14:textId="77777777" w:rsidTr="002A55D3">
        <w:trPr>
          <w:trHeight w:val="20"/>
        </w:trPr>
        <w:tc>
          <w:tcPr>
            <w:tcW w:w="4190" w:type="dxa"/>
            <w:hideMark/>
          </w:tcPr>
          <w:p w14:paraId="69D3173D" w14:textId="77777777" w:rsidR="00E525C1" w:rsidRPr="00C2305F" w:rsidRDefault="00E525C1" w:rsidP="00D13DF6">
            <w:pPr>
              <w:pStyle w:val="TableText"/>
              <w:keepNext/>
              <w:keepLines/>
              <w:rPr>
                <w:b/>
                <w:noProof w:val="0"/>
              </w:rPr>
            </w:pPr>
            <w:r w:rsidRPr="00C2305F">
              <w:rPr>
                <w:b/>
                <w:noProof w:val="0"/>
              </w:rPr>
              <w:t>Occupation</w:t>
            </w:r>
          </w:p>
        </w:tc>
        <w:tc>
          <w:tcPr>
            <w:tcW w:w="4536" w:type="dxa"/>
            <w:hideMark/>
          </w:tcPr>
          <w:p w14:paraId="622F7C37" w14:textId="77777777" w:rsidR="00E525C1" w:rsidRPr="00C2305F" w:rsidRDefault="00E525C1" w:rsidP="00E525C1">
            <w:pPr>
              <w:pStyle w:val="TableTextLeft"/>
              <w:rPr>
                <w:noProof w:val="0"/>
              </w:rPr>
            </w:pPr>
            <w:r w:rsidRPr="00C2305F">
              <w:rPr>
                <w:noProof w:val="0"/>
              </w:rPr>
              <w:t>General Education Teacher</w:t>
            </w:r>
          </w:p>
        </w:tc>
        <w:tc>
          <w:tcPr>
            <w:tcW w:w="864" w:type="dxa"/>
          </w:tcPr>
          <w:p w14:paraId="52BD29E3" w14:textId="29FA16CC" w:rsidR="00E525C1" w:rsidRPr="00C2305F" w:rsidRDefault="00670370" w:rsidP="00842F1B">
            <w:pPr>
              <w:pStyle w:val="TableText"/>
              <w:ind w:right="144"/>
              <w:rPr>
                <w:noProof w:val="0"/>
              </w:rPr>
            </w:pPr>
            <w:r>
              <w:rPr>
                <w:noProof w:val="0"/>
              </w:rPr>
              <w:t>12</w:t>
            </w:r>
          </w:p>
        </w:tc>
      </w:tr>
      <w:tr w:rsidR="008838DA" w:rsidRPr="00C2305F" w14:paraId="47829902" w14:textId="77777777" w:rsidTr="002A55D3">
        <w:trPr>
          <w:trHeight w:val="20"/>
        </w:trPr>
        <w:tc>
          <w:tcPr>
            <w:tcW w:w="4190" w:type="dxa"/>
          </w:tcPr>
          <w:p w14:paraId="04AC60A0" w14:textId="1E328FDA" w:rsidR="008838DA" w:rsidRPr="00577FA8" w:rsidRDefault="008838DA" w:rsidP="00D13DF6">
            <w:pPr>
              <w:pStyle w:val="TableText"/>
              <w:keepNext/>
              <w:keepLines/>
              <w:rPr>
                <w:b/>
                <w:bCs/>
              </w:rPr>
            </w:pPr>
            <w:r w:rsidRPr="00577FA8">
              <w:rPr>
                <w:b/>
                <w:bCs/>
              </w:rPr>
              <w:t>Occupation</w:t>
            </w:r>
          </w:p>
        </w:tc>
        <w:tc>
          <w:tcPr>
            <w:tcW w:w="4536" w:type="dxa"/>
          </w:tcPr>
          <w:p w14:paraId="64038D73" w14:textId="1AE959B1" w:rsidR="008838DA" w:rsidRPr="00B45513" w:rsidRDefault="00670370" w:rsidP="0035487A">
            <w:pPr>
              <w:pStyle w:val="TableTextLeft"/>
            </w:pPr>
            <w:r>
              <w:rPr>
                <w:rFonts w:eastAsia="Times New Roman"/>
                <w:szCs w:val="24"/>
                <w:bdr w:val="none" w:sz="0" w:space="0" w:color="auto" w:frame="1"/>
              </w:rPr>
              <w:t>Teacher on Special Assignment</w:t>
            </w:r>
          </w:p>
        </w:tc>
        <w:tc>
          <w:tcPr>
            <w:tcW w:w="864" w:type="dxa"/>
          </w:tcPr>
          <w:p w14:paraId="77565EDF" w14:textId="4F2C29C2" w:rsidR="008838DA" w:rsidRDefault="00670370" w:rsidP="00842F1B">
            <w:pPr>
              <w:pStyle w:val="TableText"/>
              <w:ind w:right="144"/>
              <w:rPr>
                <w:noProof w:val="0"/>
              </w:rPr>
            </w:pPr>
            <w:r>
              <w:rPr>
                <w:noProof w:val="0"/>
              </w:rPr>
              <w:t>1</w:t>
            </w:r>
          </w:p>
        </w:tc>
      </w:tr>
      <w:tr w:rsidR="00E525C1" w:rsidRPr="00C2305F" w14:paraId="746CD70A" w14:textId="77777777" w:rsidTr="002A55D3">
        <w:trPr>
          <w:trHeight w:val="20"/>
        </w:trPr>
        <w:tc>
          <w:tcPr>
            <w:tcW w:w="4190" w:type="dxa"/>
            <w:tcBorders>
              <w:bottom w:val="single" w:sz="12" w:space="0" w:color="auto"/>
            </w:tcBorders>
          </w:tcPr>
          <w:p w14:paraId="64857E92" w14:textId="7E6A4850" w:rsidR="00E525C1" w:rsidRPr="00E040AA" w:rsidRDefault="00E525C1" w:rsidP="00D13DF6">
            <w:pPr>
              <w:pStyle w:val="TableText"/>
              <w:keepNext/>
              <w:keepLines/>
              <w:rPr>
                <w:b/>
                <w:bCs/>
                <w:noProof w:val="0"/>
              </w:rPr>
            </w:pPr>
            <w:r w:rsidRPr="00577FA8">
              <w:rPr>
                <w:b/>
                <w:bCs/>
              </w:rPr>
              <w:t>Occupation</w:t>
            </w:r>
          </w:p>
        </w:tc>
        <w:tc>
          <w:tcPr>
            <w:tcW w:w="4536" w:type="dxa"/>
            <w:tcBorders>
              <w:bottom w:val="single" w:sz="12" w:space="0" w:color="auto"/>
            </w:tcBorders>
          </w:tcPr>
          <w:p w14:paraId="705597E1" w14:textId="7FC88121" w:rsidR="00E525C1" w:rsidRPr="00C2305F" w:rsidRDefault="00E525C1" w:rsidP="00E525C1">
            <w:pPr>
              <w:pStyle w:val="TableTextLeft"/>
              <w:rPr>
                <w:noProof w:val="0"/>
              </w:rPr>
            </w:pPr>
            <w:r w:rsidRPr="00B45513">
              <w:t xml:space="preserve">English </w:t>
            </w:r>
            <w:r>
              <w:t>L</w:t>
            </w:r>
            <w:r w:rsidRPr="00B45513">
              <w:t xml:space="preserve">earner or </w:t>
            </w:r>
            <w:r>
              <w:t>L</w:t>
            </w:r>
            <w:r w:rsidRPr="00B45513">
              <w:t xml:space="preserve">iteracy </w:t>
            </w:r>
            <w:r>
              <w:t>C</w:t>
            </w:r>
            <w:r w:rsidRPr="00B45513">
              <w:t>oach</w:t>
            </w:r>
          </w:p>
        </w:tc>
        <w:tc>
          <w:tcPr>
            <w:tcW w:w="864" w:type="dxa"/>
            <w:tcBorders>
              <w:bottom w:val="single" w:sz="12" w:space="0" w:color="auto"/>
            </w:tcBorders>
          </w:tcPr>
          <w:p w14:paraId="1EB081B6" w14:textId="3D51FB81" w:rsidR="00E525C1" w:rsidDel="008D120A" w:rsidRDefault="008838DA" w:rsidP="00842F1B">
            <w:pPr>
              <w:pStyle w:val="TableText"/>
              <w:ind w:right="144"/>
              <w:rPr>
                <w:noProof w:val="0"/>
              </w:rPr>
            </w:pPr>
            <w:r>
              <w:rPr>
                <w:noProof w:val="0"/>
              </w:rPr>
              <w:t>1</w:t>
            </w:r>
          </w:p>
        </w:tc>
      </w:tr>
      <w:tr w:rsidR="00E525C1" w:rsidRPr="00C2305F" w14:paraId="6FDB81D6" w14:textId="77777777" w:rsidTr="002A55D3">
        <w:trPr>
          <w:trHeight w:val="20"/>
        </w:trPr>
        <w:tc>
          <w:tcPr>
            <w:tcW w:w="4190" w:type="dxa"/>
            <w:tcBorders>
              <w:top w:val="single" w:sz="12" w:space="0" w:color="auto"/>
              <w:bottom w:val="single" w:sz="4" w:space="0" w:color="auto"/>
            </w:tcBorders>
            <w:hideMark/>
          </w:tcPr>
          <w:p w14:paraId="27BD37E7" w14:textId="77777777" w:rsidR="00E525C1" w:rsidRPr="00C2305F" w:rsidRDefault="00E525C1" w:rsidP="00D13DF6">
            <w:pPr>
              <w:pStyle w:val="TableText"/>
              <w:rPr>
                <w:b/>
                <w:noProof w:val="0"/>
              </w:rPr>
            </w:pPr>
            <w:r w:rsidRPr="00C2305F">
              <w:rPr>
                <w:b/>
                <w:noProof w:val="0"/>
              </w:rPr>
              <w:t>Highest Degree Earned</w:t>
            </w:r>
          </w:p>
        </w:tc>
        <w:tc>
          <w:tcPr>
            <w:tcW w:w="4536" w:type="dxa"/>
            <w:tcBorders>
              <w:top w:val="single" w:sz="12" w:space="0" w:color="auto"/>
              <w:bottom w:val="single" w:sz="4" w:space="0" w:color="auto"/>
            </w:tcBorders>
            <w:hideMark/>
          </w:tcPr>
          <w:p w14:paraId="21165F21" w14:textId="77777777" w:rsidR="00E525C1" w:rsidRPr="00C2305F" w:rsidRDefault="00E525C1" w:rsidP="00E525C1">
            <w:pPr>
              <w:pStyle w:val="TableTextLeft"/>
              <w:rPr>
                <w:noProof w:val="0"/>
              </w:rPr>
            </w:pPr>
            <w:r w:rsidRPr="00C2305F">
              <w:rPr>
                <w:noProof w:val="0"/>
              </w:rPr>
              <w:t>Bachelor</w:t>
            </w:r>
            <w:r w:rsidRPr="00C2305F">
              <w:rPr>
                <w:noProof w:val="0"/>
                <w:lang w:eastAsia="zh-CN"/>
              </w:rPr>
              <w:t>’</w:t>
            </w:r>
            <w:r w:rsidRPr="00C2305F">
              <w:rPr>
                <w:noProof w:val="0"/>
              </w:rPr>
              <w:t>s Degree</w:t>
            </w:r>
          </w:p>
        </w:tc>
        <w:tc>
          <w:tcPr>
            <w:tcW w:w="864" w:type="dxa"/>
            <w:tcBorders>
              <w:top w:val="single" w:sz="12" w:space="0" w:color="auto"/>
              <w:bottom w:val="single" w:sz="4" w:space="0" w:color="auto"/>
            </w:tcBorders>
          </w:tcPr>
          <w:p w14:paraId="724C3007" w14:textId="2DF84D32" w:rsidR="00E525C1" w:rsidRPr="00C2305F" w:rsidRDefault="00695798" w:rsidP="00842F1B">
            <w:pPr>
              <w:pStyle w:val="TableText"/>
              <w:ind w:right="144"/>
              <w:rPr>
                <w:noProof w:val="0"/>
              </w:rPr>
            </w:pPr>
            <w:r>
              <w:rPr>
                <w:noProof w:val="0"/>
              </w:rPr>
              <w:t>4</w:t>
            </w:r>
          </w:p>
        </w:tc>
      </w:tr>
      <w:tr w:rsidR="00E525C1" w:rsidRPr="00C2305F" w14:paraId="5561EED1" w14:textId="77777777" w:rsidTr="002A55D3">
        <w:trPr>
          <w:trHeight w:val="20"/>
        </w:trPr>
        <w:tc>
          <w:tcPr>
            <w:tcW w:w="4190" w:type="dxa"/>
            <w:tcBorders>
              <w:top w:val="single" w:sz="4" w:space="0" w:color="auto"/>
              <w:bottom w:val="single" w:sz="12" w:space="0" w:color="auto"/>
            </w:tcBorders>
            <w:hideMark/>
          </w:tcPr>
          <w:p w14:paraId="5310F457" w14:textId="77777777" w:rsidR="00E525C1" w:rsidRPr="00C2305F" w:rsidRDefault="00E525C1" w:rsidP="00D13DF6">
            <w:pPr>
              <w:pStyle w:val="TableText"/>
              <w:rPr>
                <w:b/>
                <w:noProof w:val="0"/>
              </w:rPr>
            </w:pPr>
            <w:r w:rsidRPr="00C2305F">
              <w:rPr>
                <w:b/>
                <w:noProof w:val="0"/>
              </w:rPr>
              <w:t>Highest Degree Earned</w:t>
            </w:r>
          </w:p>
        </w:tc>
        <w:tc>
          <w:tcPr>
            <w:tcW w:w="4536" w:type="dxa"/>
            <w:tcBorders>
              <w:top w:val="single" w:sz="4" w:space="0" w:color="auto"/>
              <w:bottom w:val="single" w:sz="12" w:space="0" w:color="auto"/>
            </w:tcBorders>
            <w:hideMark/>
          </w:tcPr>
          <w:p w14:paraId="4C7A8259" w14:textId="77777777" w:rsidR="00E525C1" w:rsidRPr="00C2305F" w:rsidRDefault="00E525C1" w:rsidP="00E525C1">
            <w:pPr>
              <w:pStyle w:val="TableTextLeft"/>
              <w:rPr>
                <w:noProof w:val="0"/>
              </w:rPr>
            </w:pPr>
            <w:r w:rsidRPr="00C2305F">
              <w:rPr>
                <w:noProof w:val="0"/>
              </w:rPr>
              <w:t>Master</w:t>
            </w:r>
            <w:r w:rsidRPr="00C2305F">
              <w:rPr>
                <w:noProof w:val="0"/>
                <w:lang w:eastAsia="zh-CN"/>
              </w:rPr>
              <w:t>’</w:t>
            </w:r>
            <w:r w:rsidRPr="00C2305F">
              <w:rPr>
                <w:noProof w:val="0"/>
              </w:rPr>
              <w:t>s Degree</w:t>
            </w:r>
          </w:p>
        </w:tc>
        <w:tc>
          <w:tcPr>
            <w:tcW w:w="864" w:type="dxa"/>
            <w:tcBorders>
              <w:top w:val="single" w:sz="4" w:space="0" w:color="auto"/>
              <w:bottom w:val="single" w:sz="12" w:space="0" w:color="auto"/>
            </w:tcBorders>
          </w:tcPr>
          <w:p w14:paraId="12E77AE2" w14:textId="18E7BBF0" w:rsidR="00E525C1" w:rsidRPr="00C2305F" w:rsidRDefault="00695798" w:rsidP="00842F1B">
            <w:pPr>
              <w:pStyle w:val="TableText"/>
              <w:ind w:right="144"/>
              <w:rPr>
                <w:noProof w:val="0"/>
              </w:rPr>
            </w:pPr>
            <w:r>
              <w:rPr>
                <w:noProof w:val="0"/>
              </w:rPr>
              <w:t>16</w:t>
            </w:r>
          </w:p>
        </w:tc>
      </w:tr>
      <w:tr w:rsidR="00E525C1" w:rsidRPr="00C2305F" w14:paraId="368DD807" w14:textId="77777777" w:rsidTr="002A55D3">
        <w:trPr>
          <w:trHeight w:val="20"/>
        </w:trPr>
        <w:tc>
          <w:tcPr>
            <w:tcW w:w="4190" w:type="dxa"/>
            <w:tcBorders>
              <w:top w:val="single" w:sz="12" w:space="0" w:color="auto"/>
            </w:tcBorders>
            <w:hideMark/>
          </w:tcPr>
          <w:p w14:paraId="2913A30A" w14:textId="1ED1AE2B" w:rsidR="00E525C1" w:rsidRPr="00C2305F" w:rsidRDefault="00E525C1" w:rsidP="00D13DF6">
            <w:pPr>
              <w:pStyle w:val="TableText"/>
              <w:keepNext/>
              <w:rPr>
                <w:b/>
                <w:noProof w:val="0"/>
              </w:rPr>
            </w:pPr>
            <w:r w:rsidRPr="00C2305F">
              <w:rPr>
                <w:b/>
                <w:noProof w:val="0"/>
              </w:rPr>
              <w:t xml:space="preserve">Kindergarten </w:t>
            </w:r>
            <w:r w:rsidR="00D13DF6">
              <w:rPr>
                <w:b/>
                <w:noProof w:val="0"/>
              </w:rPr>
              <w:t>Through Grade Twelve</w:t>
            </w:r>
            <w:r w:rsidRPr="00C2305F">
              <w:rPr>
                <w:b/>
                <w:noProof w:val="0"/>
              </w:rPr>
              <w:t xml:space="preserve"> (K</w:t>
            </w:r>
            <w:r w:rsidRPr="00C2305F">
              <w:rPr>
                <w:b/>
                <w:noProof w:val="0"/>
                <w:lang w:eastAsia="zh-CN"/>
              </w:rPr>
              <w:t>–</w:t>
            </w:r>
            <w:r w:rsidRPr="00C2305F">
              <w:rPr>
                <w:b/>
                <w:noProof w:val="0"/>
              </w:rPr>
              <w:t>12</w:t>
            </w:r>
            <w:r w:rsidR="00D13DF6">
              <w:rPr>
                <w:b/>
                <w:noProof w:val="0"/>
              </w:rPr>
              <w:t>)</w:t>
            </w:r>
            <w:r w:rsidRPr="00C2305F">
              <w:rPr>
                <w:b/>
                <w:noProof w:val="0"/>
              </w:rPr>
              <w:t xml:space="preserve"> Teaching Credential</w:t>
            </w:r>
          </w:p>
        </w:tc>
        <w:tc>
          <w:tcPr>
            <w:tcW w:w="4536" w:type="dxa"/>
            <w:tcBorders>
              <w:top w:val="single" w:sz="12" w:space="0" w:color="auto"/>
            </w:tcBorders>
            <w:hideMark/>
          </w:tcPr>
          <w:p w14:paraId="71628BAC" w14:textId="77777777" w:rsidR="00E525C1" w:rsidRPr="00C2305F" w:rsidRDefault="00E525C1" w:rsidP="00D13DF6">
            <w:pPr>
              <w:pStyle w:val="TableTextLeft"/>
              <w:keepNext/>
              <w:rPr>
                <w:noProof w:val="0"/>
              </w:rPr>
            </w:pPr>
            <w:r w:rsidRPr="00C2305F">
              <w:rPr>
                <w:noProof w:val="0"/>
              </w:rPr>
              <w:t>Elementary Teaching (multiple subjects)</w:t>
            </w:r>
          </w:p>
        </w:tc>
        <w:tc>
          <w:tcPr>
            <w:tcW w:w="864" w:type="dxa"/>
            <w:tcBorders>
              <w:top w:val="single" w:sz="12" w:space="0" w:color="auto"/>
            </w:tcBorders>
          </w:tcPr>
          <w:p w14:paraId="6C954BE7" w14:textId="69949B8E" w:rsidR="00E525C1" w:rsidRPr="00C2305F" w:rsidRDefault="00AB3A41" w:rsidP="00D13DF6">
            <w:pPr>
              <w:pStyle w:val="TableText"/>
              <w:keepNext/>
              <w:ind w:right="144"/>
              <w:rPr>
                <w:noProof w:val="0"/>
              </w:rPr>
            </w:pPr>
            <w:r>
              <w:rPr>
                <w:noProof w:val="0"/>
              </w:rPr>
              <w:t>11</w:t>
            </w:r>
          </w:p>
        </w:tc>
      </w:tr>
      <w:tr w:rsidR="00E525C1" w:rsidRPr="00C2305F" w14:paraId="1A1628DD" w14:textId="77777777" w:rsidTr="002A55D3">
        <w:trPr>
          <w:trHeight w:val="20"/>
        </w:trPr>
        <w:tc>
          <w:tcPr>
            <w:tcW w:w="4190" w:type="dxa"/>
            <w:hideMark/>
          </w:tcPr>
          <w:p w14:paraId="7AA548CD" w14:textId="77777777" w:rsidR="00E525C1" w:rsidRPr="00C2305F" w:rsidRDefault="00E525C1" w:rsidP="00D13DF6">
            <w:pPr>
              <w:pStyle w:val="TableText"/>
              <w:rPr>
                <w:b/>
                <w:noProof w:val="0"/>
              </w:rPr>
            </w:pPr>
            <w:r w:rsidRPr="00C2305F">
              <w:rPr>
                <w:b/>
                <w:noProof w:val="0"/>
              </w:rPr>
              <w:t>K</w:t>
            </w:r>
            <w:r w:rsidRPr="00C2305F">
              <w:rPr>
                <w:b/>
                <w:noProof w:val="0"/>
                <w:lang w:eastAsia="zh-CN"/>
              </w:rPr>
              <w:t>–</w:t>
            </w:r>
            <w:r w:rsidRPr="00C2305F">
              <w:rPr>
                <w:b/>
                <w:noProof w:val="0"/>
              </w:rPr>
              <w:t>12 Teaching Credential</w:t>
            </w:r>
          </w:p>
        </w:tc>
        <w:tc>
          <w:tcPr>
            <w:tcW w:w="4536" w:type="dxa"/>
            <w:hideMark/>
          </w:tcPr>
          <w:p w14:paraId="31E6CC85" w14:textId="77777777" w:rsidR="00E525C1" w:rsidRPr="00C2305F" w:rsidRDefault="00E525C1" w:rsidP="00E525C1">
            <w:pPr>
              <w:pStyle w:val="TableTextLeft"/>
              <w:rPr>
                <w:noProof w:val="0"/>
              </w:rPr>
            </w:pPr>
            <w:r w:rsidRPr="00C2305F">
              <w:rPr>
                <w:noProof w:val="0"/>
              </w:rPr>
              <w:t>Secondary Teaching (single subject)</w:t>
            </w:r>
          </w:p>
        </w:tc>
        <w:tc>
          <w:tcPr>
            <w:tcW w:w="864" w:type="dxa"/>
          </w:tcPr>
          <w:p w14:paraId="7E40E174" w14:textId="408FBEB0" w:rsidR="00E525C1" w:rsidRPr="00C2305F" w:rsidRDefault="00AB3A41" w:rsidP="00842F1B">
            <w:pPr>
              <w:pStyle w:val="TableText"/>
              <w:ind w:right="144"/>
              <w:rPr>
                <w:noProof w:val="0"/>
              </w:rPr>
            </w:pPr>
            <w:r>
              <w:rPr>
                <w:noProof w:val="0"/>
              </w:rPr>
              <w:t>11</w:t>
            </w:r>
          </w:p>
        </w:tc>
      </w:tr>
      <w:tr w:rsidR="00E525C1" w:rsidRPr="00C2305F" w14:paraId="40D4EC4F" w14:textId="77777777" w:rsidTr="002A55D3">
        <w:trPr>
          <w:trHeight w:val="20"/>
        </w:trPr>
        <w:tc>
          <w:tcPr>
            <w:tcW w:w="4190" w:type="dxa"/>
            <w:hideMark/>
          </w:tcPr>
          <w:p w14:paraId="60AB5933" w14:textId="77777777" w:rsidR="00E525C1" w:rsidRPr="00C2305F" w:rsidRDefault="00E525C1" w:rsidP="00D13DF6">
            <w:pPr>
              <w:pStyle w:val="TableText"/>
              <w:rPr>
                <w:b/>
                <w:noProof w:val="0"/>
              </w:rPr>
            </w:pPr>
            <w:r w:rsidRPr="00C2305F">
              <w:rPr>
                <w:b/>
                <w:noProof w:val="0"/>
              </w:rPr>
              <w:lastRenderedPageBreak/>
              <w:t>K</w:t>
            </w:r>
            <w:r w:rsidRPr="00C2305F">
              <w:rPr>
                <w:b/>
                <w:noProof w:val="0"/>
                <w:lang w:eastAsia="zh-CN"/>
              </w:rPr>
              <w:t>–</w:t>
            </w:r>
            <w:r w:rsidRPr="00C2305F">
              <w:rPr>
                <w:b/>
                <w:noProof w:val="0"/>
              </w:rPr>
              <w:t>12 Teaching Credential</w:t>
            </w:r>
          </w:p>
        </w:tc>
        <w:tc>
          <w:tcPr>
            <w:tcW w:w="4536" w:type="dxa"/>
            <w:hideMark/>
          </w:tcPr>
          <w:p w14:paraId="2889DB29" w14:textId="1806BBBB" w:rsidR="00E525C1" w:rsidRPr="00C2305F" w:rsidRDefault="00E525C1" w:rsidP="00E525C1">
            <w:pPr>
              <w:pStyle w:val="TableTextLeft"/>
              <w:rPr>
                <w:noProof w:val="0"/>
              </w:rPr>
            </w:pPr>
            <w:r w:rsidRPr="00C2305F">
              <w:rPr>
                <w:noProof w:val="0"/>
              </w:rPr>
              <w:t>English Learner (C</w:t>
            </w:r>
            <w:r w:rsidRPr="4259A05F">
              <w:t>rosscultural, Language</w:t>
            </w:r>
            <w:r>
              <w:t>,</w:t>
            </w:r>
            <w:r w:rsidRPr="4259A05F">
              <w:t xml:space="preserve"> and Academic Development</w:t>
            </w:r>
            <w:r>
              <w:rPr>
                <w:noProof w:val="0"/>
              </w:rPr>
              <w:t>;</w:t>
            </w:r>
            <w:r w:rsidRPr="00C2305F">
              <w:rPr>
                <w:noProof w:val="0"/>
              </w:rPr>
              <w:t xml:space="preserve"> </w:t>
            </w:r>
            <w:r w:rsidRPr="4259A05F">
              <w:t>Bilingual, Crosscultural, Language</w:t>
            </w:r>
            <w:r>
              <w:t>,</w:t>
            </w:r>
            <w:r w:rsidRPr="4259A05F">
              <w:t xml:space="preserve"> and Academic Development</w:t>
            </w:r>
            <w:r w:rsidRPr="00C2305F">
              <w:rPr>
                <w:noProof w:val="0"/>
              </w:rPr>
              <w:t>)</w:t>
            </w:r>
          </w:p>
        </w:tc>
        <w:tc>
          <w:tcPr>
            <w:tcW w:w="864" w:type="dxa"/>
          </w:tcPr>
          <w:p w14:paraId="4BA9815F" w14:textId="1A2D7F8A" w:rsidR="00E525C1" w:rsidRPr="00C2305F" w:rsidRDefault="00AB3A41" w:rsidP="00842F1B">
            <w:pPr>
              <w:pStyle w:val="TableText"/>
              <w:ind w:right="144"/>
              <w:rPr>
                <w:noProof w:val="0"/>
              </w:rPr>
            </w:pPr>
            <w:r>
              <w:rPr>
                <w:noProof w:val="0"/>
              </w:rPr>
              <w:t>11</w:t>
            </w:r>
          </w:p>
        </w:tc>
      </w:tr>
      <w:tr w:rsidR="00E525C1" w:rsidRPr="00C2305F" w14:paraId="55491C7D" w14:textId="77777777" w:rsidTr="002A55D3">
        <w:trPr>
          <w:trHeight w:val="58"/>
        </w:trPr>
        <w:tc>
          <w:tcPr>
            <w:tcW w:w="4190" w:type="dxa"/>
            <w:tcBorders>
              <w:bottom w:val="single" w:sz="12" w:space="0" w:color="auto"/>
            </w:tcBorders>
            <w:hideMark/>
          </w:tcPr>
          <w:p w14:paraId="437A6186" w14:textId="77777777" w:rsidR="00E525C1" w:rsidRPr="00C2305F" w:rsidRDefault="00E525C1" w:rsidP="00D13DF6">
            <w:pPr>
              <w:pStyle w:val="TableText"/>
              <w:rPr>
                <w:b/>
                <w:noProof w:val="0"/>
              </w:rPr>
            </w:pPr>
            <w:r w:rsidRPr="00C2305F">
              <w:rPr>
                <w:b/>
                <w:noProof w:val="0"/>
              </w:rPr>
              <w:t>K</w:t>
            </w:r>
            <w:r w:rsidRPr="00C2305F">
              <w:rPr>
                <w:b/>
                <w:noProof w:val="0"/>
                <w:lang w:eastAsia="zh-CN"/>
              </w:rPr>
              <w:t>–</w:t>
            </w:r>
            <w:r w:rsidRPr="00C2305F">
              <w:rPr>
                <w:b/>
                <w:noProof w:val="0"/>
              </w:rPr>
              <w:t>12 Teaching Credential</w:t>
            </w:r>
          </w:p>
        </w:tc>
        <w:tc>
          <w:tcPr>
            <w:tcW w:w="4536" w:type="dxa"/>
            <w:tcBorders>
              <w:bottom w:val="single" w:sz="12" w:space="0" w:color="auto"/>
            </w:tcBorders>
            <w:hideMark/>
          </w:tcPr>
          <w:p w14:paraId="48FC2ED1" w14:textId="76830258" w:rsidR="00E525C1" w:rsidRPr="00C2305F" w:rsidRDefault="00DC3C48" w:rsidP="00E525C1">
            <w:pPr>
              <w:pStyle w:val="TableTextLeft"/>
              <w:rPr>
                <w:noProof w:val="0"/>
              </w:rPr>
            </w:pPr>
            <w:r>
              <w:rPr>
                <w:rFonts w:eastAsia="Times New Roman"/>
                <w:szCs w:val="24"/>
                <w:bdr w:val="none" w:sz="0" w:space="0" w:color="auto" w:frame="1"/>
              </w:rPr>
              <w:t>Administrative</w:t>
            </w:r>
          </w:p>
        </w:tc>
        <w:tc>
          <w:tcPr>
            <w:tcW w:w="864" w:type="dxa"/>
            <w:tcBorders>
              <w:bottom w:val="single" w:sz="12" w:space="0" w:color="auto"/>
            </w:tcBorders>
          </w:tcPr>
          <w:p w14:paraId="0D9CD94D" w14:textId="48F20D7B" w:rsidR="00E525C1" w:rsidRPr="00C2305F" w:rsidRDefault="00AB3A41" w:rsidP="00842F1B">
            <w:pPr>
              <w:pStyle w:val="TableText"/>
              <w:ind w:right="144"/>
              <w:rPr>
                <w:noProof w:val="0"/>
              </w:rPr>
            </w:pPr>
            <w:r>
              <w:rPr>
                <w:noProof w:val="0"/>
              </w:rPr>
              <w:t>4</w:t>
            </w:r>
          </w:p>
        </w:tc>
      </w:tr>
      <w:tr w:rsidR="00C3538A" w:rsidRPr="00C2305F" w14:paraId="7034447A" w14:textId="77777777" w:rsidTr="002A55D3">
        <w:trPr>
          <w:trHeight w:val="58"/>
        </w:trPr>
        <w:tc>
          <w:tcPr>
            <w:tcW w:w="4190" w:type="dxa"/>
            <w:tcBorders>
              <w:top w:val="single" w:sz="12" w:space="0" w:color="auto"/>
              <w:bottom w:val="single" w:sz="4" w:space="0" w:color="auto"/>
            </w:tcBorders>
          </w:tcPr>
          <w:p w14:paraId="5A4951A0" w14:textId="78D92211" w:rsidR="00C3538A" w:rsidRPr="0035487A" w:rsidRDefault="0035487A" w:rsidP="00D13DF6">
            <w:pPr>
              <w:pStyle w:val="TableText"/>
              <w:rPr>
                <w:b/>
                <w:bCs/>
              </w:rPr>
            </w:pPr>
            <w:r w:rsidRPr="0035487A">
              <w:rPr>
                <w:rFonts w:eastAsia="Times New Roman"/>
                <w:b/>
                <w:bCs/>
                <w:bdr w:val="none" w:sz="0" w:space="0" w:color="auto" w:frame="1"/>
              </w:rPr>
              <w:t>Population Type</w:t>
            </w:r>
          </w:p>
        </w:tc>
        <w:tc>
          <w:tcPr>
            <w:tcW w:w="4536" w:type="dxa"/>
            <w:tcBorders>
              <w:top w:val="single" w:sz="12" w:space="0" w:color="auto"/>
              <w:bottom w:val="single" w:sz="4" w:space="0" w:color="auto"/>
            </w:tcBorders>
          </w:tcPr>
          <w:p w14:paraId="49CD5D49" w14:textId="3CFCF0A5" w:rsidR="00C3538A" w:rsidRDefault="0035487A" w:rsidP="00E525C1">
            <w:pPr>
              <w:pStyle w:val="TableTextLeft"/>
              <w:rPr>
                <w:rFonts w:eastAsia="Times New Roman"/>
                <w:szCs w:val="24"/>
                <w:bdr w:val="none" w:sz="0" w:space="0" w:color="auto" w:frame="1"/>
              </w:rPr>
            </w:pPr>
            <w:r>
              <w:rPr>
                <w:rFonts w:eastAsia="Times New Roman"/>
                <w:szCs w:val="24"/>
                <w:bdr w:val="none" w:sz="0" w:space="0" w:color="auto" w:frame="1"/>
              </w:rPr>
              <w:t>Urban/City</w:t>
            </w:r>
          </w:p>
        </w:tc>
        <w:tc>
          <w:tcPr>
            <w:tcW w:w="864" w:type="dxa"/>
            <w:tcBorders>
              <w:top w:val="single" w:sz="12" w:space="0" w:color="auto"/>
              <w:bottom w:val="single" w:sz="4" w:space="0" w:color="auto"/>
            </w:tcBorders>
          </w:tcPr>
          <w:p w14:paraId="6680A484" w14:textId="5F638AAD" w:rsidR="00C3538A" w:rsidRDefault="00AB3A41" w:rsidP="00842F1B">
            <w:pPr>
              <w:pStyle w:val="TableText"/>
              <w:ind w:right="144"/>
              <w:rPr>
                <w:noProof w:val="0"/>
              </w:rPr>
            </w:pPr>
            <w:r>
              <w:t>9</w:t>
            </w:r>
          </w:p>
        </w:tc>
      </w:tr>
      <w:tr w:rsidR="00C3538A" w:rsidRPr="00C2305F" w14:paraId="224C487E" w14:textId="77777777" w:rsidTr="002A55D3">
        <w:trPr>
          <w:trHeight w:val="58"/>
        </w:trPr>
        <w:tc>
          <w:tcPr>
            <w:tcW w:w="4190" w:type="dxa"/>
            <w:tcBorders>
              <w:top w:val="single" w:sz="4" w:space="0" w:color="auto"/>
            </w:tcBorders>
          </w:tcPr>
          <w:p w14:paraId="6E93E37E" w14:textId="3988B70E" w:rsidR="00C3538A" w:rsidRPr="0035487A" w:rsidRDefault="0035487A" w:rsidP="00D13DF6">
            <w:pPr>
              <w:pStyle w:val="TableText"/>
              <w:rPr>
                <w:b/>
                <w:bCs/>
              </w:rPr>
            </w:pPr>
            <w:r w:rsidRPr="0035487A">
              <w:rPr>
                <w:rFonts w:eastAsia="Times New Roman"/>
                <w:b/>
                <w:bCs/>
                <w:bdr w:val="none" w:sz="0" w:space="0" w:color="auto" w:frame="1"/>
              </w:rPr>
              <w:t>Population Type</w:t>
            </w:r>
          </w:p>
        </w:tc>
        <w:tc>
          <w:tcPr>
            <w:tcW w:w="4536" w:type="dxa"/>
            <w:tcBorders>
              <w:top w:val="single" w:sz="4" w:space="0" w:color="auto"/>
            </w:tcBorders>
          </w:tcPr>
          <w:p w14:paraId="3A8B420C" w14:textId="4CE36F46" w:rsidR="00C3538A" w:rsidRDefault="0035487A" w:rsidP="00E525C1">
            <w:pPr>
              <w:pStyle w:val="TableTextLeft"/>
              <w:rPr>
                <w:rFonts w:eastAsia="Times New Roman"/>
                <w:szCs w:val="24"/>
                <w:bdr w:val="none" w:sz="0" w:space="0" w:color="auto" w:frame="1"/>
              </w:rPr>
            </w:pPr>
            <w:r>
              <w:rPr>
                <w:rFonts w:eastAsia="Times New Roman"/>
                <w:szCs w:val="24"/>
                <w:bdr w:val="none" w:sz="0" w:space="0" w:color="auto" w:frame="1"/>
              </w:rPr>
              <w:t>Suburban</w:t>
            </w:r>
          </w:p>
        </w:tc>
        <w:tc>
          <w:tcPr>
            <w:tcW w:w="864" w:type="dxa"/>
            <w:tcBorders>
              <w:top w:val="single" w:sz="4" w:space="0" w:color="auto"/>
            </w:tcBorders>
          </w:tcPr>
          <w:p w14:paraId="0B71A825" w14:textId="0A9E0FDD" w:rsidR="00C3538A" w:rsidRDefault="00AB3A41" w:rsidP="00842F1B">
            <w:pPr>
              <w:pStyle w:val="TableText"/>
              <w:ind w:right="144"/>
              <w:rPr>
                <w:noProof w:val="0"/>
              </w:rPr>
            </w:pPr>
            <w:r>
              <w:t>10</w:t>
            </w:r>
          </w:p>
        </w:tc>
      </w:tr>
      <w:tr w:rsidR="00C3538A" w:rsidRPr="00C2305F" w14:paraId="39ED0030" w14:textId="77777777" w:rsidTr="002A55D3">
        <w:trPr>
          <w:trHeight w:val="58"/>
        </w:trPr>
        <w:tc>
          <w:tcPr>
            <w:tcW w:w="4190" w:type="dxa"/>
          </w:tcPr>
          <w:p w14:paraId="67DB0754" w14:textId="025446FE" w:rsidR="00C3538A" w:rsidRPr="0035487A" w:rsidRDefault="0035487A" w:rsidP="00D13DF6">
            <w:pPr>
              <w:pStyle w:val="TableText"/>
              <w:rPr>
                <w:b/>
                <w:bCs/>
              </w:rPr>
            </w:pPr>
            <w:r w:rsidRPr="0035487A">
              <w:rPr>
                <w:rFonts w:eastAsia="Times New Roman"/>
                <w:b/>
                <w:bCs/>
                <w:bdr w:val="none" w:sz="0" w:space="0" w:color="auto" w:frame="1"/>
              </w:rPr>
              <w:t>Population Type</w:t>
            </w:r>
          </w:p>
        </w:tc>
        <w:tc>
          <w:tcPr>
            <w:tcW w:w="4536" w:type="dxa"/>
          </w:tcPr>
          <w:p w14:paraId="58B503AC" w14:textId="764EEA97" w:rsidR="00C3538A" w:rsidRDefault="00AB3A41" w:rsidP="00E525C1">
            <w:pPr>
              <w:pStyle w:val="TableTextLeft"/>
              <w:rPr>
                <w:rFonts w:eastAsia="Times New Roman"/>
                <w:szCs w:val="24"/>
                <w:bdr w:val="none" w:sz="0" w:space="0" w:color="auto" w:frame="1"/>
              </w:rPr>
            </w:pPr>
            <w:r>
              <w:rPr>
                <w:rFonts w:eastAsia="Times New Roman"/>
                <w:szCs w:val="24"/>
                <w:bdr w:val="none" w:sz="0" w:space="0" w:color="auto" w:frame="1"/>
              </w:rPr>
              <w:t>Rural</w:t>
            </w:r>
          </w:p>
        </w:tc>
        <w:tc>
          <w:tcPr>
            <w:tcW w:w="864" w:type="dxa"/>
          </w:tcPr>
          <w:p w14:paraId="335AB560" w14:textId="4AAA8CD4" w:rsidR="00C3538A" w:rsidRDefault="0035487A" w:rsidP="00842F1B">
            <w:pPr>
              <w:pStyle w:val="TableText"/>
              <w:ind w:right="144"/>
              <w:rPr>
                <w:noProof w:val="0"/>
              </w:rPr>
            </w:pPr>
            <w:r>
              <w:t>1</w:t>
            </w:r>
          </w:p>
        </w:tc>
      </w:tr>
    </w:tbl>
    <w:p w14:paraId="7ADD508C" w14:textId="286A9A88" w:rsidR="00127109" w:rsidRDefault="00127109" w:rsidP="00441564">
      <w:pPr>
        <w:pStyle w:val="Heading4"/>
      </w:pPr>
      <w:bookmarkStart w:id="760" w:name="_Toc221029558"/>
      <w:bookmarkStart w:id="761" w:name="_Toc221029935"/>
      <w:bookmarkStart w:id="762" w:name="_Toc221613134"/>
      <w:bookmarkStart w:id="763" w:name="_Toc222319559"/>
      <w:bookmarkStart w:id="764" w:name="_Toc222382028"/>
      <w:bookmarkStart w:id="765" w:name="_Toc222824052"/>
      <w:bookmarkStart w:id="766" w:name="_Toc222824329"/>
      <w:bookmarkStart w:id="767" w:name="_Toc222842165"/>
      <w:bookmarkStart w:id="768" w:name="_Toc223357365"/>
      <w:bookmarkStart w:id="769" w:name="_Meetings_for_Review"/>
      <w:bookmarkStart w:id="770" w:name="_Toc230850659"/>
      <w:bookmarkEnd w:id="760"/>
      <w:bookmarkEnd w:id="761"/>
      <w:bookmarkEnd w:id="762"/>
      <w:bookmarkEnd w:id="763"/>
      <w:bookmarkEnd w:id="764"/>
      <w:bookmarkEnd w:id="765"/>
      <w:bookmarkEnd w:id="766"/>
      <w:bookmarkEnd w:id="767"/>
      <w:bookmarkEnd w:id="768"/>
      <w:bookmarkEnd w:id="769"/>
      <w:r w:rsidRPr="00C2305F">
        <w:t xml:space="preserve">Meetings for Review of </w:t>
      </w:r>
      <w:r w:rsidR="00E46978" w:rsidRPr="00C2305F">
        <w:t>CSA</w:t>
      </w:r>
      <w:r w:rsidRPr="00C2305F">
        <w:t xml:space="preserve"> Field Test Items</w:t>
      </w:r>
      <w:bookmarkEnd w:id="770"/>
    </w:p>
    <w:p w14:paraId="5129861E" w14:textId="1DBDC759" w:rsidR="0038297A" w:rsidRPr="009E1EB6" w:rsidRDefault="0038297A" w:rsidP="008D13C0">
      <w:pPr>
        <w:rPr>
          <w:lang w:eastAsia="x-none"/>
        </w:rPr>
      </w:pPr>
      <w:r w:rsidRPr="009E1EB6">
        <w:t xml:space="preserve">In </w:t>
      </w:r>
      <w:r w:rsidR="00077BE2">
        <w:t>January</w:t>
      </w:r>
      <w:r w:rsidR="00077BE2" w:rsidRPr="009E1EB6" w:rsidDel="00077BE2">
        <w:t xml:space="preserve"> </w:t>
      </w:r>
      <w:r w:rsidRPr="009E1EB6">
        <w:t xml:space="preserve">and April </w:t>
      </w:r>
      <w:r w:rsidR="00E75820" w:rsidRPr="009E1EB6">
        <w:t>202</w:t>
      </w:r>
      <w:r w:rsidR="00E75820">
        <w:t>5</w:t>
      </w:r>
      <w:r w:rsidRPr="009E1EB6">
        <w:t>, ETS content-area assessment specialists facilitated CSA IRMs. Each meeting began with a brief training session on how to review and make recommendations for revising items.</w:t>
      </w:r>
    </w:p>
    <w:p w14:paraId="410AFBA6" w14:textId="77777777" w:rsidR="0038297A" w:rsidRPr="009E1EB6" w:rsidRDefault="0038297A" w:rsidP="0038297A">
      <w:pPr>
        <w:keepNext/>
        <w:rPr>
          <w:lang w:eastAsia="x-none"/>
        </w:rPr>
      </w:pPr>
      <w:r w:rsidRPr="009E1EB6">
        <w:rPr>
          <w:lang w:eastAsia="x-none"/>
        </w:rPr>
        <w:t>ETS provided training on the following topics:</w:t>
      </w:r>
    </w:p>
    <w:p w14:paraId="5D64E579" w14:textId="77777777" w:rsidR="0038297A" w:rsidRPr="009E1EB6" w:rsidRDefault="0038297A" w:rsidP="0038297A">
      <w:pPr>
        <w:pStyle w:val="bullets-one"/>
      </w:pPr>
      <w:r w:rsidRPr="009E1EB6">
        <w:t>Overview of the purpose and scope of the CSA</w:t>
      </w:r>
    </w:p>
    <w:p w14:paraId="02C42874" w14:textId="77777777" w:rsidR="0038297A" w:rsidRPr="009E1EB6" w:rsidRDefault="0038297A" w:rsidP="0038297A">
      <w:pPr>
        <w:pStyle w:val="bullets-one"/>
      </w:pPr>
      <w:r w:rsidRPr="009E1EB6">
        <w:t>Overview of the CSA design specifications</w:t>
      </w:r>
    </w:p>
    <w:p w14:paraId="3A50A748" w14:textId="77777777" w:rsidR="0038297A" w:rsidRPr="009E1EB6" w:rsidRDefault="0038297A" w:rsidP="0038297A">
      <w:pPr>
        <w:pStyle w:val="bullets-one"/>
      </w:pPr>
      <w:r w:rsidRPr="009E1EB6">
        <w:t>Overview of criteria for evaluating test items</w:t>
      </w:r>
    </w:p>
    <w:p w14:paraId="432E5764" w14:textId="77777777" w:rsidR="0038297A" w:rsidRPr="009E1EB6" w:rsidRDefault="0038297A" w:rsidP="0038297A">
      <w:pPr>
        <w:pStyle w:val="bullets-one"/>
      </w:pPr>
      <w:r w:rsidRPr="009E1EB6">
        <w:t>Review and evaluation of items for fairness concerns</w:t>
      </w:r>
    </w:p>
    <w:p w14:paraId="63DB66D3" w14:textId="77777777" w:rsidR="0038297A" w:rsidRPr="009E1EB6" w:rsidRDefault="0038297A" w:rsidP="0038297A">
      <w:pPr>
        <w:keepNext/>
        <w:rPr>
          <w:lang w:eastAsia="x-none"/>
        </w:rPr>
      </w:pPr>
      <w:r w:rsidRPr="009E1EB6">
        <w:rPr>
          <w:lang w:eastAsia="x-none"/>
        </w:rPr>
        <w:t>The criteria for reviewing items included the following:</w:t>
      </w:r>
    </w:p>
    <w:p w14:paraId="7304A223" w14:textId="77777777" w:rsidR="0038297A" w:rsidRPr="009E1EB6" w:rsidRDefault="0038297A" w:rsidP="0038297A">
      <w:pPr>
        <w:pStyle w:val="bullets-one"/>
      </w:pPr>
      <w:r w:rsidRPr="009E1EB6">
        <w:t>Overall technical quality</w:t>
      </w:r>
    </w:p>
    <w:p w14:paraId="13CD11BA" w14:textId="77777777" w:rsidR="0038297A" w:rsidRPr="009E1EB6" w:rsidRDefault="0038297A" w:rsidP="0038297A">
      <w:pPr>
        <w:pStyle w:val="bullets-one"/>
      </w:pPr>
      <w:r w:rsidRPr="009E1EB6">
        <w:t>Alignment with the construct being assessed by the standard</w:t>
      </w:r>
    </w:p>
    <w:p w14:paraId="3D2DCD89" w14:textId="77777777" w:rsidR="0038297A" w:rsidRPr="009E1EB6" w:rsidRDefault="0038297A" w:rsidP="0038297A">
      <w:pPr>
        <w:pStyle w:val="bullets-one"/>
      </w:pPr>
      <w:r w:rsidRPr="009E1EB6">
        <w:t>Difficulty range</w:t>
      </w:r>
    </w:p>
    <w:p w14:paraId="2132C6C1" w14:textId="77777777" w:rsidR="0038297A" w:rsidRPr="009E1EB6" w:rsidRDefault="0038297A" w:rsidP="0038297A">
      <w:pPr>
        <w:pStyle w:val="bullets-one"/>
      </w:pPr>
      <w:r w:rsidRPr="009E1EB6">
        <w:t>Clarity</w:t>
      </w:r>
    </w:p>
    <w:p w14:paraId="33FFA69E" w14:textId="77777777" w:rsidR="0038297A" w:rsidRPr="009E1EB6" w:rsidRDefault="0038297A" w:rsidP="0038297A">
      <w:pPr>
        <w:pStyle w:val="bullets-one"/>
      </w:pPr>
      <w:r w:rsidRPr="009E1EB6">
        <w:t>Correctness of the answer</w:t>
      </w:r>
    </w:p>
    <w:p w14:paraId="71A7C054" w14:textId="77777777" w:rsidR="0038297A" w:rsidRPr="009E1EB6" w:rsidRDefault="0038297A" w:rsidP="00D856F1">
      <w:pPr>
        <w:pStyle w:val="bullets-one"/>
        <w:keepNext/>
      </w:pPr>
      <w:r w:rsidRPr="009E1EB6">
        <w:t>Plausibility of the distractors</w:t>
      </w:r>
    </w:p>
    <w:p w14:paraId="4B8A5AEA" w14:textId="77777777" w:rsidR="0038297A" w:rsidRPr="009E1EB6" w:rsidRDefault="0038297A" w:rsidP="0038297A">
      <w:pPr>
        <w:pStyle w:val="bullets-one"/>
      </w:pPr>
      <w:r w:rsidRPr="009E1EB6">
        <w:t>Bias and sensitivity factors</w:t>
      </w:r>
    </w:p>
    <w:p w14:paraId="15CE9B5A" w14:textId="77777777" w:rsidR="0038297A" w:rsidRPr="009E1EB6" w:rsidRDefault="0038297A" w:rsidP="0038297A">
      <w:pPr>
        <w:keepNext/>
        <w:rPr>
          <w:lang w:eastAsia="x-none"/>
        </w:rPr>
      </w:pPr>
      <w:r w:rsidRPr="009E1EB6">
        <w:rPr>
          <w:lang w:eastAsia="x-none"/>
        </w:rPr>
        <w:t>ETS provided guidelines for reviewing items, which the CDE approved. The set of guidelines for reviewing items is summarized as follows:</w:t>
      </w:r>
    </w:p>
    <w:p w14:paraId="322A8517" w14:textId="77777777" w:rsidR="0038297A" w:rsidRPr="009E1EB6" w:rsidRDefault="0038297A" w:rsidP="0038297A">
      <w:pPr>
        <w:pStyle w:val="bullets-one"/>
        <w:keepNext/>
        <w:spacing w:after="0"/>
      </w:pPr>
      <w:r w:rsidRPr="009E1EB6">
        <w:t>Does the item</w:t>
      </w:r>
    </w:p>
    <w:p w14:paraId="2440A271" w14:textId="77777777" w:rsidR="0038297A" w:rsidRPr="009E1EB6" w:rsidRDefault="0038297A" w:rsidP="0038297A">
      <w:pPr>
        <w:pStyle w:val="bullets2-one"/>
        <w:keepNext/>
        <w:numPr>
          <w:ilvl w:val="0"/>
          <w:numId w:val="2"/>
        </w:numPr>
        <w:spacing w:after="0"/>
        <w:ind w:left="1152" w:hanging="288"/>
      </w:pPr>
      <w:r w:rsidRPr="009E1EB6">
        <w:t>have one and only one clearly correct answer or set of correct answers?</w:t>
      </w:r>
    </w:p>
    <w:p w14:paraId="5EA48FC8" w14:textId="77777777" w:rsidR="0038297A" w:rsidRPr="009E1EB6" w:rsidRDefault="0038297A" w:rsidP="0038297A">
      <w:pPr>
        <w:pStyle w:val="bullets2-one"/>
        <w:numPr>
          <w:ilvl w:val="0"/>
          <w:numId w:val="2"/>
        </w:numPr>
        <w:ind w:left="1152" w:hanging="288"/>
      </w:pPr>
      <w:r w:rsidRPr="009E1EB6">
        <w:t>measure the achievement standard?</w:t>
      </w:r>
    </w:p>
    <w:p w14:paraId="6A2CD77A" w14:textId="77777777" w:rsidR="0038297A" w:rsidRPr="009E1EB6" w:rsidRDefault="0038297A" w:rsidP="0038297A">
      <w:pPr>
        <w:pStyle w:val="bullets2-one"/>
        <w:numPr>
          <w:ilvl w:val="0"/>
          <w:numId w:val="2"/>
        </w:numPr>
        <w:ind w:left="1152" w:hanging="288"/>
      </w:pPr>
      <w:r w:rsidRPr="009E1EB6">
        <w:t>align with the construct being measured?</w:t>
      </w:r>
    </w:p>
    <w:p w14:paraId="55534BC5" w14:textId="77777777" w:rsidR="0038297A" w:rsidRPr="009E1EB6" w:rsidRDefault="0038297A" w:rsidP="0038297A">
      <w:pPr>
        <w:pStyle w:val="bullets2-one"/>
        <w:numPr>
          <w:ilvl w:val="0"/>
          <w:numId w:val="2"/>
        </w:numPr>
        <w:ind w:left="1152" w:hanging="288"/>
      </w:pPr>
      <w:r w:rsidRPr="009E1EB6">
        <w:t>test worthwhile concepts or information?</w:t>
      </w:r>
    </w:p>
    <w:p w14:paraId="778EA658" w14:textId="77777777" w:rsidR="0038297A" w:rsidRPr="009E1EB6" w:rsidRDefault="0038297A" w:rsidP="0038297A">
      <w:pPr>
        <w:pStyle w:val="bullets-one"/>
        <w:keepNext/>
        <w:spacing w:after="0"/>
      </w:pPr>
      <w:r w:rsidRPr="009E1EB6">
        <w:t>Is the stimulus, if any, for the item</w:t>
      </w:r>
    </w:p>
    <w:p w14:paraId="36907FBF" w14:textId="77777777" w:rsidR="0038297A" w:rsidRPr="009E1EB6" w:rsidRDefault="0038297A" w:rsidP="0038297A">
      <w:pPr>
        <w:pStyle w:val="bullets2-one"/>
        <w:keepNext/>
        <w:numPr>
          <w:ilvl w:val="0"/>
          <w:numId w:val="2"/>
        </w:numPr>
        <w:ind w:left="1152" w:hanging="288"/>
      </w:pPr>
      <w:r w:rsidRPr="009E1EB6">
        <w:t>required to answer the item?</w:t>
      </w:r>
    </w:p>
    <w:p w14:paraId="60818CF0" w14:textId="77777777" w:rsidR="0038297A" w:rsidRPr="009E1EB6" w:rsidRDefault="0038297A" w:rsidP="0038297A">
      <w:pPr>
        <w:pStyle w:val="bullets2-one"/>
        <w:keepNext/>
        <w:numPr>
          <w:ilvl w:val="0"/>
          <w:numId w:val="2"/>
        </w:numPr>
        <w:ind w:left="1152" w:hanging="288"/>
      </w:pPr>
      <w:r w:rsidRPr="009E1EB6">
        <w:t>likely to be interesting to students?</w:t>
      </w:r>
    </w:p>
    <w:p w14:paraId="6508C91F" w14:textId="77777777" w:rsidR="0038297A" w:rsidRPr="009E1EB6" w:rsidRDefault="0038297A" w:rsidP="0038297A">
      <w:pPr>
        <w:pStyle w:val="bullets2-one"/>
        <w:keepNext/>
        <w:numPr>
          <w:ilvl w:val="0"/>
          <w:numId w:val="2"/>
        </w:numPr>
        <w:ind w:left="1152" w:hanging="288"/>
      </w:pPr>
      <w:r w:rsidRPr="009E1EB6">
        <w:t>clearly and correctly labeled?</w:t>
      </w:r>
    </w:p>
    <w:p w14:paraId="1D18A6B8" w14:textId="77777777" w:rsidR="0038297A" w:rsidRPr="009E1EB6" w:rsidRDefault="0038297A" w:rsidP="0038297A">
      <w:pPr>
        <w:pStyle w:val="bullets2-one"/>
        <w:numPr>
          <w:ilvl w:val="0"/>
          <w:numId w:val="2"/>
        </w:numPr>
        <w:ind w:left="1152" w:hanging="288"/>
      </w:pPr>
      <w:r w:rsidRPr="009E1EB6">
        <w:t>providing all the information needed to answer the item?</w:t>
      </w:r>
    </w:p>
    <w:p w14:paraId="00A7B12A" w14:textId="7C33D253" w:rsidR="0038297A" w:rsidRPr="0038297A" w:rsidRDefault="0038297A" w:rsidP="0038297A">
      <w:pPr>
        <w:rPr>
          <w:lang w:eastAsia="x-none"/>
        </w:rPr>
      </w:pPr>
      <w:bookmarkStart w:id="771" w:name="_Hlk38809294"/>
      <w:r w:rsidRPr="009E1EB6">
        <w:rPr>
          <w:lang w:eastAsia="x-none"/>
        </w:rPr>
        <w:t xml:space="preserve">Once ETS staff compiled and reviewed the panel’s feedback, the feedback was delivered to the CDE for further review and guidance on decisions </w:t>
      </w:r>
      <w:r w:rsidR="00BA14B7">
        <w:rPr>
          <w:lang w:eastAsia="x-none"/>
        </w:rPr>
        <w:t>to approve or reject the</w:t>
      </w:r>
      <w:r w:rsidRPr="009E1EB6">
        <w:rPr>
          <w:lang w:eastAsia="x-none"/>
        </w:rPr>
        <w:t xml:space="preserve"> field</w:t>
      </w:r>
      <w:r w:rsidR="00BA14B7">
        <w:rPr>
          <w:lang w:eastAsia="x-none"/>
        </w:rPr>
        <w:t xml:space="preserve"> </w:t>
      </w:r>
      <w:r w:rsidRPr="009E1EB6">
        <w:rPr>
          <w:lang w:eastAsia="x-none"/>
        </w:rPr>
        <w:t>test items.</w:t>
      </w:r>
      <w:bookmarkEnd w:id="771"/>
    </w:p>
    <w:p w14:paraId="3E37E54F" w14:textId="6BE0380E" w:rsidR="00993576" w:rsidRPr="0038297A" w:rsidRDefault="00993576" w:rsidP="00993576">
      <w:pPr>
        <w:keepNext/>
        <w:keepLines/>
        <w:spacing w:before="120"/>
        <w:rPr>
          <w:rFonts w:eastAsia="Arial"/>
        </w:rPr>
      </w:pPr>
      <w:r w:rsidRPr="00D57BE0">
        <w:rPr>
          <w:rStyle w:val="Cross-Reference"/>
        </w:rPr>
        <w:lastRenderedPageBreak/>
        <w:fldChar w:fldCharType="begin"/>
      </w:r>
      <w:r w:rsidRPr="00D57BE0">
        <w:rPr>
          <w:rStyle w:val="Cross-Reference"/>
        </w:rPr>
        <w:instrText xml:space="preserve"> REF _Ref208820414 \h </w:instrText>
      </w:r>
      <w:r>
        <w:rPr>
          <w:rStyle w:val="Cross-Reference"/>
        </w:rPr>
        <w:instrText xml:space="preserve"> \* MERGEFORMAT </w:instrText>
      </w:r>
      <w:r w:rsidRPr="00D57BE0">
        <w:rPr>
          <w:rStyle w:val="Cross-Reference"/>
        </w:rPr>
      </w:r>
      <w:r w:rsidRPr="00D57BE0">
        <w:rPr>
          <w:rStyle w:val="Cross-Reference"/>
        </w:rPr>
        <w:fldChar w:fldCharType="separate"/>
      </w:r>
      <w:r w:rsidRPr="001546A6">
        <w:rPr>
          <w:rStyle w:val="Cross-Reference"/>
        </w:rPr>
        <w:t>Table 3.4</w:t>
      </w:r>
      <w:r w:rsidRPr="00D57BE0">
        <w:rPr>
          <w:rStyle w:val="Cross-Reference"/>
        </w:rPr>
        <w:fldChar w:fldCharType="end"/>
      </w:r>
      <w:r w:rsidRPr="009E1EB6">
        <w:t xml:space="preserve"> </w:t>
      </w:r>
      <w:r w:rsidRPr="009E1EB6">
        <w:rPr>
          <w:rFonts w:eastAsia="Arial"/>
        </w:rPr>
        <w:t xml:space="preserve">provides the status of the items after the </w:t>
      </w:r>
      <w:r>
        <w:rPr>
          <w:rFonts w:eastAsia="Arial"/>
        </w:rPr>
        <w:t>spring</w:t>
      </w:r>
      <w:r w:rsidRPr="009E1EB6">
        <w:rPr>
          <w:rFonts w:eastAsia="Arial"/>
        </w:rPr>
        <w:t xml:space="preserve"> </w:t>
      </w:r>
      <w:r>
        <w:rPr>
          <w:rFonts w:eastAsia="Arial"/>
        </w:rPr>
        <w:t>2025</w:t>
      </w:r>
      <w:r w:rsidRPr="009E1EB6">
        <w:rPr>
          <w:rFonts w:eastAsia="Arial"/>
        </w:rPr>
        <w:t xml:space="preserve"> IRM. None were rejected.</w:t>
      </w:r>
      <w:r>
        <w:rPr>
          <w:rFonts w:eastAsia="Arial"/>
        </w:rPr>
        <w:t xml:space="preserve"> Note that an asterisk (*) indicates that a 12-item set moved from grade four to grade seven</w:t>
      </w:r>
      <w:r w:rsidR="005630A7">
        <w:rPr>
          <w:rFonts w:eastAsia="Arial"/>
        </w:rPr>
        <w:t xml:space="preserve">, which </w:t>
      </w:r>
      <w:r w:rsidR="00D356D3">
        <w:rPr>
          <w:rFonts w:eastAsia="Arial"/>
        </w:rPr>
        <w:t>was determined to be</w:t>
      </w:r>
      <w:r w:rsidR="005630A7">
        <w:rPr>
          <w:rFonts w:eastAsia="Arial"/>
        </w:rPr>
        <w:t xml:space="preserve"> better suited to the set’s difficulty and subject matter</w:t>
      </w:r>
      <w:r>
        <w:rPr>
          <w:rFonts w:eastAsia="Arial"/>
        </w:rPr>
        <w:t>.</w:t>
      </w:r>
    </w:p>
    <w:p w14:paraId="0164EFA1" w14:textId="7211E2E9" w:rsidR="00993576" w:rsidRPr="00C2305F" w:rsidRDefault="00993576" w:rsidP="00993576">
      <w:pPr>
        <w:pStyle w:val="Caption"/>
        <w:keepLines/>
      </w:pPr>
      <w:bookmarkStart w:id="772" w:name="_Ref208820414"/>
      <w:bookmarkStart w:id="773" w:name="_Toc230681037"/>
      <w:r>
        <w:t xml:space="preserve">Table </w:t>
      </w:r>
      <w:r>
        <w:fldChar w:fldCharType="begin"/>
      </w:r>
      <w:r>
        <w:instrText>STYLEREF 2 \s</w:instrText>
      </w:r>
      <w:r>
        <w:fldChar w:fldCharType="separate"/>
      </w:r>
      <w:r w:rsidR="00B14173">
        <w:rPr>
          <w:noProof/>
        </w:rPr>
        <w:t>3</w:t>
      </w:r>
      <w:r>
        <w:fldChar w:fldCharType="end"/>
      </w:r>
      <w:r w:rsidR="00B14173">
        <w:t>.</w:t>
      </w:r>
      <w:r>
        <w:fldChar w:fldCharType="begin"/>
      </w:r>
      <w:r>
        <w:instrText>SEQ Table \* ARABIC \s 2</w:instrText>
      </w:r>
      <w:r>
        <w:fldChar w:fldCharType="separate"/>
      </w:r>
      <w:r w:rsidR="00B14173">
        <w:rPr>
          <w:noProof/>
        </w:rPr>
        <w:t>4</w:t>
      </w:r>
      <w:r>
        <w:fldChar w:fldCharType="end"/>
      </w:r>
      <w:bookmarkEnd w:id="772"/>
      <w:r>
        <w:t xml:space="preserve">  Status of Items After the 2025 IRM</w:t>
      </w:r>
      <w:bookmarkEnd w:id="773"/>
    </w:p>
    <w:tbl>
      <w:tblPr>
        <w:tblStyle w:val="TRs"/>
        <w:tblW w:w="0" w:type="auto"/>
        <w:tblLayout w:type="fixed"/>
        <w:tblLook w:val="04A0" w:firstRow="1" w:lastRow="0" w:firstColumn="1" w:lastColumn="0" w:noHBand="0" w:noVBand="1"/>
      </w:tblPr>
      <w:tblGrid>
        <w:gridCol w:w="2016"/>
        <w:gridCol w:w="1440"/>
        <w:gridCol w:w="2016"/>
        <w:gridCol w:w="2880"/>
      </w:tblGrid>
      <w:tr w:rsidR="00993576" w:rsidRPr="00C2305F" w14:paraId="5D7E4A9A" w14:textId="77777777" w:rsidTr="002A55D3">
        <w:trPr>
          <w:cnfStyle w:val="100000000000" w:firstRow="1" w:lastRow="0" w:firstColumn="0" w:lastColumn="0" w:oddVBand="0" w:evenVBand="0" w:oddHBand="0" w:evenHBand="0" w:firstRowFirstColumn="0" w:firstRowLastColumn="0" w:lastRowFirstColumn="0" w:lastRowLastColumn="0"/>
        </w:trPr>
        <w:tc>
          <w:tcPr>
            <w:tcW w:w="2016" w:type="dxa"/>
          </w:tcPr>
          <w:p w14:paraId="1849A47E" w14:textId="77777777" w:rsidR="00993576" w:rsidRPr="002A55D3" w:rsidRDefault="00993576">
            <w:pPr>
              <w:pStyle w:val="TableHead"/>
              <w:rPr>
                <w:b/>
              </w:rPr>
            </w:pPr>
            <w:r w:rsidRPr="002A55D3">
              <w:rPr>
                <w:b/>
              </w:rPr>
              <w:t>Grade Level or Grade Band</w:t>
            </w:r>
          </w:p>
        </w:tc>
        <w:tc>
          <w:tcPr>
            <w:tcW w:w="1440" w:type="dxa"/>
          </w:tcPr>
          <w:p w14:paraId="5C3847AB" w14:textId="77777777" w:rsidR="00993576" w:rsidRPr="002A55D3" w:rsidRDefault="00993576">
            <w:pPr>
              <w:pStyle w:val="TableHead"/>
              <w:keepNext/>
              <w:keepLines/>
              <w:rPr>
                <w:b/>
              </w:rPr>
            </w:pPr>
            <w:r w:rsidRPr="002A55D3">
              <w:rPr>
                <w:b/>
              </w:rPr>
              <w:t>Approved As Is</w:t>
            </w:r>
          </w:p>
        </w:tc>
        <w:tc>
          <w:tcPr>
            <w:tcW w:w="2016" w:type="dxa"/>
          </w:tcPr>
          <w:p w14:paraId="762264EA" w14:textId="77777777" w:rsidR="00993576" w:rsidRPr="002A55D3" w:rsidRDefault="00993576">
            <w:pPr>
              <w:pStyle w:val="TableHead"/>
              <w:keepNext/>
              <w:keepLines/>
              <w:rPr>
                <w:b/>
              </w:rPr>
            </w:pPr>
            <w:r w:rsidRPr="002A55D3">
              <w:rPr>
                <w:b/>
              </w:rPr>
              <w:t>Approved with Revisions</w:t>
            </w:r>
          </w:p>
        </w:tc>
        <w:tc>
          <w:tcPr>
            <w:tcW w:w="2880" w:type="dxa"/>
          </w:tcPr>
          <w:p w14:paraId="20865BD9" w14:textId="77777777" w:rsidR="00993576" w:rsidRPr="002A55D3" w:rsidRDefault="00993576">
            <w:pPr>
              <w:pStyle w:val="TableHead"/>
              <w:keepNext/>
              <w:keepLines/>
              <w:rPr>
                <w:b/>
              </w:rPr>
            </w:pPr>
            <w:r w:rsidRPr="002A55D3">
              <w:rPr>
                <w:b/>
              </w:rPr>
              <w:t>Total Number of Items (Including Passages)</w:t>
            </w:r>
          </w:p>
        </w:tc>
      </w:tr>
      <w:tr w:rsidR="00993576" w:rsidRPr="00C2305F" w14:paraId="1FE77D07" w14:textId="77777777" w:rsidTr="002A55D3">
        <w:tc>
          <w:tcPr>
            <w:tcW w:w="2016" w:type="dxa"/>
          </w:tcPr>
          <w:p w14:paraId="5100EDAE" w14:textId="77777777" w:rsidR="00993576" w:rsidRPr="00C2305F" w:rsidRDefault="00993576">
            <w:pPr>
              <w:pStyle w:val="TableText"/>
              <w:rPr>
                <w:noProof w:val="0"/>
              </w:rPr>
            </w:pPr>
            <w:r w:rsidRPr="00C2305F">
              <w:rPr>
                <w:noProof w:val="0"/>
              </w:rPr>
              <w:t>Grade 3</w:t>
            </w:r>
          </w:p>
        </w:tc>
        <w:tc>
          <w:tcPr>
            <w:tcW w:w="1440" w:type="dxa"/>
          </w:tcPr>
          <w:p w14:paraId="2BAB1018" w14:textId="77777777" w:rsidR="00993576" w:rsidRPr="00C2305F" w:rsidRDefault="00993576">
            <w:pPr>
              <w:pStyle w:val="TableText"/>
              <w:keepNext/>
              <w:keepLines/>
              <w:ind w:right="432"/>
              <w:rPr>
                <w:noProof w:val="0"/>
              </w:rPr>
            </w:pPr>
            <w:r w:rsidRPr="00C554F3">
              <w:t>44</w:t>
            </w:r>
          </w:p>
        </w:tc>
        <w:tc>
          <w:tcPr>
            <w:tcW w:w="2016" w:type="dxa"/>
          </w:tcPr>
          <w:p w14:paraId="5C952110" w14:textId="77777777" w:rsidR="00993576" w:rsidRPr="00C2305F" w:rsidRDefault="00993576">
            <w:pPr>
              <w:pStyle w:val="TableText"/>
              <w:keepNext/>
              <w:keepLines/>
              <w:ind w:right="648"/>
              <w:rPr>
                <w:noProof w:val="0"/>
              </w:rPr>
            </w:pPr>
            <w:r w:rsidRPr="00C554F3">
              <w:t>6</w:t>
            </w:r>
          </w:p>
        </w:tc>
        <w:tc>
          <w:tcPr>
            <w:tcW w:w="2880" w:type="dxa"/>
          </w:tcPr>
          <w:p w14:paraId="6022536E" w14:textId="77777777" w:rsidR="00993576" w:rsidRPr="00C2305F" w:rsidRDefault="00993576">
            <w:pPr>
              <w:pStyle w:val="TableText"/>
              <w:keepNext/>
              <w:keepLines/>
              <w:ind w:right="1080"/>
              <w:rPr>
                <w:noProof w:val="0"/>
              </w:rPr>
            </w:pPr>
            <w:r w:rsidRPr="00C554F3">
              <w:t>55</w:t>
            </w:r>
          </w:p>
        </w:tc>
      </w:tr>
      <w:tr w:rsidR="00993576" w:rsidRPr="00C2305F" w14:paraId="1FD9D383" w14:textId="77777777" w:rsidTr="002A55D3">
        <w:tc>
          <w:tcPr>
            <w:tcW w:w="2016" w:type="dxa"/>
          </w:tcPr>
          <w:p w14:paraId="0EB435C3" w14:textId="77777777" w:rsidR="00993576" w:rsidRPr="00C2305F" w:rsidRDefault="00993576">
            <w:pPr>
              <w:pStyle w:val="TableText"/>
              <w:rPr>
                <w:noProof w:val="0"/>
              </w:rPr>
            </w:pPr>
            <w:r w:rsidRPr="00C2305F">
              <w:rPr>
                <w:noProof w:val="0"/>
              </w:rPr>
              <w:t>Grade 4</w:t>
            </w:r>
          </w:p>
        </w:tc>
        <w:tc>
          <w:tcPr>
            <w:tcW w:w="1440" w:type="dxa"/>
          </w:tcPr>
          <w:p w14:paraId="327F2081" w14:textId="77777777" w:rsidR="00993576" w:rsidRPr="00C2305F" w:rsidRDefault="00993576">
            <w:pPr>
              <w:pStyle w:val="TableText"/>
              <w:keepNext/>
              <w:keepLines/>
              <w:ind w:right="432"/>
              <w:rPr>
                <w:noProof w:val="0"/>
              </w:rPr>
            </w:pPr>
            <w:r w:rsidRPr="00C554F3">
              <w:t>26</w:t>
            </w:r>
          </w:p>
        </w:tc>
        <w:tc>
          <w:tcPr>
            <w:tcW w:w="2016" w:type="dxa"/>
          </w:tcPr>
          <w:p w14:paraId="520EC436" w14:textId="77777777" w:rsidR="00993576" w:rsidRPr="00C2305F" w:rsidRDefault="00993576">
            <w:pPr>
              <w:pStyle w:val="TableText"/>
              <w:keepNext/>
              <w:keepLines/>
              <w:ind w:right="648"/>
              <w:rPr>
                <w:noProof w:val="0"/>
              </w:rPr>
            </w:pPr>
            <w:r w:rsidRPr="00C554F3">
              <w:t>10</w:t>
            </w:r>
          </w:p>
        </w:tc>
        <w:tc>
          <w:tcPr>
            <w:tcW w:w="2880" w:type="dxa"/>
          </w:tcPr>
          <w:p w14:paraId="1B8A332C" w14:textId="77777777" w:rsidR="00993576" w:rsidRPr="00C2305F" w:rsidRDefault="00993576">
            <w:pPr>
              <w:pStyle w:val="TableText"/>
              <w:keepNext/>
              <w:keepLines/>
              <w:ind w:right="1080"/>
              <w:rPr>
                <w:noProof w:val="0"/>
              </w:rPr>
            </w:pPr>
            <w:r w:rsidRPr="00C554F3">
              <w:t>*39</w:t>
            </w:r>
          </w:p>
        </w:tc>
      </w:tr>
      <w:tr w:rsidR="00993576" w:rsidRPr="00C2305F" w14:paraId="4BD03939" w14:textId="77777777" w:rsidTr="002A55D3">
        <w:tc>
          <w:tcPr>
            <w:tcW w:w="2016" w:type="dxa"/>
          </w:tcPr>
          <w:p w14:paraId="029408BC" w14:textId="77777777" w:rsidR="00993576" w:rsidRPr="00C2305F" w:rsidRDefault="00993576">
            <w:pPr>
              <w:pStyle w:val="TableText"/>
              <w:rPr>
                <w:noProof w:val="0"/>
              </w:rPr>
            </w:pPr>
            <w:r w:rsidRPr="00C2305F">
              <w:rPr>
                <w:noProof w:val="0"/>
              </w:rPr>
              <w:t>Grade 5</w:t>
            </w:r>
          </w:p>
        </w:tc>
        <w:tc>
          <w:tcPr>
            <w:tcW w:w="1440" w:type="dxa"/>
          </w:tcPr>
          <w:p w14:paraId="041FB3FF" w14:textId="77777777" w:rsidR="00993576" w:rsidRPr="00C2305F" w:rsidRDefault="00993576">
            <w:pPr>
              <w:pStyle w:val="TableText"/>
              <w:keepNext/>
              <w:keepLines/>
              <w:ind w:right="432"/>
              <w:rPr>
                <w:noProof w:val="0"/>
              </w:rPr>
            </w:pPr>
            <w:r w:rsidRPr="00C554F3">
              <w:t>46</w:t>
            </w:r>
          </w:p>
        </w:tc>
        <w:tc>
          <w:tcPr>
            <w:tcW w:w="2016" w:type="dxa"/>
          </w:tcPr>
          <w:p w14:paraId="4F48EABF" w14:textId="77777777" w:rsidR="00993576" w:rsidRPr="00C2305F" w:rsidRDefault="00993576">
            <w:pPr>
              <w:pStyle w:val="TableText"/>
              <w:keepNext/>
              <w:keepLines/>
              <w:ind w:right="648"/>
              <w:rPr>
                <w:noProof w:val="0"/>
              </w:rPr>
            </w:pPr>
            <w:r w:rsidRPr="00C554F3">
              <w:t>8</w:t>
            </w:r>
          </w:p>
        </w:tc>
        <w:tc>
          <w:tcPr>
            <w:tcW w:w="2880" w:type="dxa"/>
          </w:tcPr>
          <w:p w14:paraId="3B627932" w14:textId="77777777" w:rsidR="00993576" w:rsidRPr="00C2305F" w:rsidRDefault="00993576">
            <w:pPr>
              <w:pStyle w:val="TableText"/>
              <w:keepNext/>
              <w:keepLines/>
              <w:ind w:right="1080"/>
              <w:rPr>
                <w:noProof w:val="0"/>
              </w:rPr>
            </w:pPr>
            <w:r w:rsidRPr="00C554F3">
              <w:t>61</w:t>
            </w:r>
          </w:p>
        </w:tc>
      </w:tr>
      <w:tr w:rsidR="00993576" w:rsidRPr="00C2305F" w14:paraId="73F8FBA1" w14:textId="77777777" w:rsidTr="002A55D3">
        <w:tc>
          <w:tcPr>
            <w:tcW w:w="2016" w:type="dxa"/>
          </w:tcPr>
          <w:p w14:paraId="0E30132E" w14:textId="77777777" w:rsidR="00993576" w:rsidRPr="00C2305F" w:rsidRDefault="00993576">
            <w:pPr>
              <w:pStyle w:val="TableText"/>
              <w:rPr>
                <w:noProof w:val="0"/>
              </w:rPr>
            </w:pPr>
            <w:r w:rsidRPr="00C2305F">
              <w:rPr>
                <w:noProof w:val="0"/>
              </w:rPr>
              <w:t>Grade 6</w:t>
            </w:r>
          </w:p>
        </w:tc>
        <w:tc>
          <w:tcPr>
            <w:tcW w:w="1440" w:type="dxa"/>
          </w:tcPr>
          <w:p w14:paraId="655C8C86" w14:textId="77777777" w:rsidR="00993576" w:rsidRPr="00C2305F" w:rsidRDefault="00993576">
            <w:pPr>
              <w:pStyle w:val="TableText"/>
              <w:keepNext/>
              <w:keepLines/>
              <w:ind w:right="432"/>
              <w:rPr>
                <w:noProof w:val="0"/>
              </w:rPr>
            </w:pPr>
            <w:r w:rsidRPr="00C554F3">
              <w:t>42</w:t>
            </w:r>
          </w:p>
        </w:tc>
        <w:tc>
          <w:tcPr>
            <w:tcW w:w="2016" w:type="dxa"/>
          </w:tcPr>
          <w:p w14:paraId="2A87CF17" w14:textId="77777777" w:rsidR="00993576" w:rsidRPr="00C2305F" w:rsidRDefault="00993576">
            <w:pPr>
              <w:pStyle w:val="TableText"/>
              <w:keepNext/>
              <w:keepLines/>
              <w:ind w:right="648"/>
              <w:rPr>
                <w:noProof w:val="0"/>
              </w:rPr>
            </w:pPr>
            <w:r w:rsidRPr="00C554F3">
              <w:t>9</w:t>
            </w:r>
          </w:p>
        </w:tc>
        <w:tc>
          <w:tcPr>
            <w:tcW w:w="2880" w:type="dxa"/>
          </w:tcPr>
          <w:p w14:paraId="37207A1A" w14:textId="77777777" w:rsidR="00993576" w:rsidRPr="00C2305F" w:rsidRDefault="00993576">
            <w:pPr>
              <w:pStyle w:val="TableText"/>
              <w:keepNext/>
              <w:keepLines/>
              <w:ind w:right="1080"/>
              <w:rPr>
                <w:noProof w:val="0"/>
              </w:rPr>
            </w:pPr>
            <w:r w:rsidRPr="00C554F3">
              <w:t>56</w:t>
            </w:r>
          </w:p>
        </w:tc>
      </w:tr>
      <w:tr w:rsidR="00993576" w:rsidRPr="00C2305F" w14:paraId="341B59D4" w14:textId="77777777" w:rsidTr="002A55D3">
        <w:tc>
          <w:tcPr>
            <w:tcW w:w="2016" w:type="dxa"/>
          </w:tcPr>
          <w:p w14:paraId="31DA3491" w14:textId="77777777" w:rsidR="00993576" w:rsidRPr="00C2305F" w:rsidRDefault="00993576">
            <w:pPr>
              <w:pStyle w:val="TableText"/>
              <w:keepNext/>
              <w:rPr>
                <w:noProof w:val="0"/>
              </w:rPr>
            </w:pPr>
            <w:r w:rsidRPr="00C2305F">
              <w:rPr>
                <w:noProof w:val="0"/>
              </w:rPr>
              <w:t>Grade 7</w:t>
            </w:r>
          </w:p>
        </w:tc>
        <w:tc>
          <w:tcPr>
            <w:tcW w:w="1440" w:type="dxa"/>
          </w:tcPr>
          <w:p w14:paraId="1B1F79DE" w14:textId="77777777" w:rsidR="00993576" w:rsidRPr="00C2305F" w:rsidRDefault="00993576">
            <w:pPr>
              <w:pStyle w:val="TableText"/>
              <w:keepLines/>
              <w:ind w:right="432"/>
              <w:rPr>
                <w:noProof w:val="0"/>
              </w:rPr>
            </w:pPr>
            <w:r w:rsidRPr="00C554F3">
              <w:t>52</w:t>
            </w:r>
          </w:p>
        </w:tc>
        <w:tc>
          <w:tcPr>
            <w:tcW w:w="2016" w:type="dxa"/>
          </w:tcPr>
          <w:p w14:paraId="2192EF4D" w14:textId="77777777" w:rsidR="00993576" w:rsidRPr="00C2305F" w:rsidRDefault="00993576">
            <w:pPr>
              <w:pStyle w:val="TableText"/>
              <w:keepLines/>
              <w:ind w:right="648"/>
              <w:rPr>
                <w:noProof w:val="0"/>
              </w:rPr>
            </w:pPr>
            <w:r w:rsidRPr="00C554F3">
              <w:t>14</w:t>
            </w:r>
          </w:p>
        </w:tc>
        <w:tc>
          <w:tcPr>
            <w:tcW w:w="2880" w:type="dxa"/>
          </w:tcPr>
          <w:p w14:paraId="1CF3128D" w14:textId="77777777" w:rsidR="00993576" w:rsidRPr="00C2305F" w:rsidRDefault="00993576">
            <w:pPr>
              <w:pStyle w:val="TableText"/>
              <w:keepLines/>
              <w:ind w:right="1080"/>
              <w:rPr>
                <w:noProof w:val="0"/>
              </w:rPr>
            </w:pPr>
            <w:r w:rsidRPr="00C554F3">
              <w:t>*72</w:t>
            </w:r>
          </w:p>
        </w:tc>
      </w:tr>
      <w:tr w:rsidR="00993576" w:rsidRPr="00C2305F" w14:paraId="22F117CE" w14:textId="77777777" w:rsidTr="002A55D3">
        <w:tc>
          <w:tcPr>
            <w:tcW w:w="2016" w:type="dxa"/>
          </w:tcPr>
          <w:p w14:paraId="1851F31C" w14:textId="77777777" w:rsidR="00993576" w:rsidRPr="00C2305F" w:rsidRDefault="00993576">
            <w:pPr>
              <w:pStyle w:val="TableText"/>
              <w:keepNext/>
              <w:rPr>
                <w:noProof w:val="0"/>
              </w:rPr>
            </w:pPr>
            <w:r w:rsidRPr="00C2305F">
              <w:rPr>
                <w:noProof w:val="0"/>
              </w:rPr>
              <w:t>Grade 8</w:t>
            </w:r>
          </w:p>
        </w:tc>
        <w:tc>
          <w:tcPr>
            <w:tcW w:w="1440" w:type="dxa"/>
          </w:tcPr>
          <w:p w14:paraId="1AE82B87" w14:textId="77777777" w:rsidR="00993576" w:rsidRPr="00C2305F" w:rsidRDefault="00993576">
            <w:pPr>
              <w:pStyle w:val="TableText"/>
              <w:keepLines/>
              <w:ind w:right="432"/>
              <w:rPr>
                <w:noProof w:val="0"/>
              </w:rPr>
            </w:pPr>
            <w:r w:rsidRPr="00C554F3">
              <w:t>42</w:t>
            </w:r>
          </w:p>
        </w:tc>
        <w:tc>
          <w:tcPr>
            <w:tcW w:w="2016" w:type="dxa"/>
          </w:tcPr>
          <w:p w14:paraId="57DA8FEA" w14:textId="77777777" w:rsidR="00993576" w:rsidRPr="00C2305F" w:rsidRDefault="00993576">
            <w:pPr>
              <w:pStyle w:val="TableText"/>
              <w:keepLines/>
              <w:ind w:right="648"/>
              <w:rPr>
                <w:noProof w:val="0"/>
              </w:rPr>
            </w:pPr>
            <w:r w:rsidRPr="00C554F3">
              <w:t>12</w:t>
            </w:r>
          </w:p>
        </w:tc>
        <w:tc>
          <w:tcPr>
            <w:tcW w:w="2880" w:type="dxa"/>
          </w:tcPr>
          <w:p w14:paraId="76CFF4D9" w14:textId="77777777" w:rsidR="00993576" w:rsidRPr="00C2305F" w:rsidRDefault="00993576">
            <w:pPr>
              <w:pStyle w:val="TableText"/>
              <w:keepLines/>
              <w:ind w:right="1080"/>
              <w:rPr>
                <w:noProof w:val="0"/>
              </w:rPr>
            </w:pPr>
            <w:r w:rsidRPr="00C554F3">
              <w:t>60</w:t>
            </w:r>
          </w:p>
        </w:tc>
      </w:tr>
      <w:tr w:rsidR="00993576" w:rsidRPr="00C2305F" w14:paraId="78A04939" w14:textId="77777777" w:rsidTr="002A55D3">
        <w:tc>
          <w:tcPr>
            <w:tcW w:w="2016" w:type="dxa"/>
            <w:tcBorders>
              <w:bottom w:val="single" w:sz="4" w:space="0" w:color="auto"/>
            </w:tcBorders>
          </w:tcPr>
          <w:p w14:paraId="162AEDC4" w14:textId="77777777" w:rsidR="00993576" w:rsidRPr="00C2305F" w:rsidRDefault="00993576">
            <w:pPr>
              <w:pStyle w:val="TableText"/>
              <w:keepNext/>
              <w:rPr>
                <w:noProof w:val="0"/>
              </w:rPr>
            </w:pPr>
            <w:r w:rsidRPr="00C2305F">
              <w:rPr>
                <w:noProof w:val="0"/>
              </w:rPr>
              <w:t>High school</w:t>
            </w:r>
          </w:p>
        </w:tc>
        <w:tc>
          <w:tcPr>
            <w:tcW w:w="1440" w:type="dxa"/>
            <w:tcBorders>
              <w:bottom w:val="single" w:sz="4" w:space="0" w:color="auto"/>
            </w:tcBorders>
          </w:tcPr>
          <w:p w14:paraId="07F026F6" w14:textId="77777777" w:rsidR="00993576" w:rsidRPr="00C2305F" w:rsidRDefault="00993576">
            <w:pPr>
              <w:pStyle w:val="TableText"/>
              <w:keepLines/>
              <w:ind w:right="432"/>
              <w:rPr>
                <w:noProof w:val="0"/>
                <w:color w:val="000000"/>
              </w:rPr>
            </w:pPr>
            <w:r w:rsidRPr="00C554F3">
              <w:t>32</w:t>
            </w:r>
          </w:p>
        </w:tc>
        <w:tc>
          <w:tcPr>
            <w:tcW w:w="2016" w:type="dxa"/>
            <w:tcBorders>
              <w:bottom w:val="single" w:sz="4" w:space="0" w:color="auto"/>
            </w:tcBorders>
          </w:tcPr>
          <w:p w14:paraId="23136C08" w14:textId="77777777" w:rsidR="00993576" w:rsidRPr="00C2305F" w:rsidRDefault="00993576">
            <w:pPr>
              <w:pStyle w:val="TableText"/>
              <w:keepLines/>
              <w:ind w:right="648"/>
              <w:rPr>
                <w:noProof w:val="0"/>
                <w:color w:val="000000"/>
              </w:rPr>
            </w:pPr>
            <w:r w:rsidRPr="00C554F3">
              <w:t>19</w:t>
            </w:r>
          </w:p>
        </w:tc>
        <w:tc>
          <w:tcPr>
            <w:tcW w:w="2880" w:type="dxa"/>
            <w:tcBorders>
              <w:bottom w:val="single" w:sz="4" w:space="0" w:color="auto"/>
            </w:tcBorders>
          </w:tcPr>
          <w:p w14:paraId="3B243F61" w14:textId="77777777" w:rsidR="00993576" w:rsidRPr="00C2305F" w:rsidRDefault="00993576">
            <w:pPr>
              <w:pStyle w:val="TableText"/>
              <w:keepLines/>
              <w:ind w:right="1080"/>
              <w:rPr>
                <w:noProof w:val="0"/>
                <w:color w:val="000000"/>
              </w:rPr>
            </w:pPr>
            <w:r w:rsidRPr="00C554F3">
              <w:t>56</w:t>
            </w:r>
          </w:p>
        </w:tc>
      </w:tr>
      <w:tr w:rsidR="00993576" w:rsidRPr="00ED1473" w14:paraId="53927F97" w14:textId="77777777" w:rsidTr="002A55D3">
        <w:tc>
          <w:tcPr>
            <w:tcW w:w="2016" w:type="dxa"/>
            <w:tcBorders>
              <w:top w:val="single" w:sz="4" w:space="0" w:color="auto"/>
              <w:bottom w:val="single" w:sz="12" w:space="0" w:color="auto"/>
            </w:tcBorders>
          </w:tcPr>
          <w:p w14:paraId="3825F982" w14:textId="77777777" w:rsidR="00993576" w:rsidRPr="004530B4" w:rsidRDefault="00993576">
            <w:pPr>
              <w:pStyle w:val="TableText"/>
              <w:rPr>
                <w:b/>
                <w:noProof w:val="0"/>
              </w:rPr>
            </w:pPr>
            <w:r w:rsidRPr="00ED1473">
              <w:rPr>
                <w:b/>
                <w:noProof w:val="0"/>
              </w:rPr>
              <w:t>Totals:</w:t>
            </w:r>
          </w:p>
        </w:tc>
        <w:tc>
          <w:tcPr>
            <w:tcW w:w="1440" w:type="dxa"/>
            <w:tcBorders>
              <w:top w:val="single" w:sz="4" w:space="0" w:color="auto"/>
              <w:bottom w:val="single" w:sz="12" w:space="0" w:color="auto"/>
            </w:tcBorders>
          </w:tcPr>
          <w:p w14:paraId="23E1B5FD" w14:textId="77777777" w:rsidR="00993576" w:rsidRPr="004530B4" w:rsidRDefault="00993576">
            <w:pPr>
              <w:pStyle w:val="TableText"/>
              <w:ind w:right="432"/>
              <w:rPr>
                <w:b/>
                <w:noProof w:val="0"/>
              </w:rPr>
            </w:pPr>
            <w:r w:rsidRPr="004530B4">
              <w:rPr>
                <w:b/>
              </w:rPr>
              <w:t>284</w:t>
            </w:r>
          </w:p>
        </w:tc>
        <w:tc>
          <w:tcPr>
            <w:tcW w:w="2016" w:type="dxa"/>
            <w:tcBorders>
              <w:top w:val="single" w:sz="4" w:space="0" w:color="auto"/>
              <w:bottom w:val="single" w:sz="12" w:space="0" w:color="auto"/>
            </w:tcBorders>
          </w:tcPr>
          <w:p w14:paraId="250F6282" w14:textId="77777777" w:rsidR="00993576" w:rsidRPr="004530B4" w:rsidRDefault="00993576">
            <w:pPr>
              <w:pStyle w:val="TableText"/>
              <w:ind w:right="648"/>
              <w:rPr>
                <w:b/>
                <w:noProof w:val="0"/>
              </w:rPr>
            </w:pPr>
            <w:r w:rsidRPr="004530B4">
              <w:rPr>
                <w:b/>
              </w:rPr>
              <w:t>78</w:t>
            </w:r>
          </w:p>
        </w:tc>
        <w:tc>
          <w:tcPr>
            <w:tcW w:w="2880" w:type="dxa"/>
            <w:tcBorders>
              <w:top w:val="single" w:sz="4" w:space="0" w:color="auto"/>
              <w:bottom w:val="single" w:sz="12" w:space="0" w:color="auto"/>
            </w:tcBorders>
          </w:tcPr>
          <w:p w14:paraId="5A42E686" w14:textId="77777777" w:rsidR="00993576" w:rsidRPr="004530B4" w:rsidRDefault="00993576">
            <w:pPr>
              <w:pStyle w:val="TableText"/>
              <w:ind w:right="1080"/>
              <w:rPr>
                <w:b/>
                <w:noProof w:val="0"/>
              </w:rPr>
            </w:pPr>
            <w:r w:rsidRPr="004530B4">
              <w:rPr>
                <w:b/>
              </w:rPr>
              <w:t>399</w:t>
            </w:r>
          </w:p>
        </w:tc>
      </w:tr>
    </w:tbl>
    <w:p w14:paraId="17680D63" w14:textId="3B01C733" w:rsidR="00127109" w:rsidRDefault="00127109" w:rsidP="00441564">
      <w:pPr>
        <w:pStyle w:val="Heading3"/>
      </w:pPr>
      <w:bookmarkStart w:id="774" w:name="_Toc230850660"/>
      <w:r w:rsidRPr="00C2305F">
        <w:t>Data Review Meeting</w:t>
      </w:r>
      <w:bookmarkEnd w:id="774"/>
    </w:p>
    <w:p w14:paraId="28E09CA3" w14:textId="5465CC12" w:rsidR="0038297A" w:rsidRPr="00CD6AA0" w:rsidRDefault="0038297A" w:rsidP="00F2048F">
      <w:r w:rsidRPr="19D8D2F4">
        <w:rPr>
          <w:rFonts w:eastAsia="Arial" w:cs="Arial"/>
          <w:color w:val="000000" w:themeColor="text1"/>
        </w:rPr>
        <w:t xml:space="preserve">After items were included in a field test slot administered to students, ETS </w:t>
      </w:r>
      <w:r w:rsidR="00107177" w:rsidRPr="19D8D2F4">
        <w:rPr>
          <w:rFonts w:eastAsia="Arial" w:cs="Arial"/>
          <w:color w:val="000000" w:themeColor="text1"/>
        </w:rPr>
        <w:t>prepared items that did not meet all statistical thresholds for review by the CDE and California educators.</w:t>
      </w:r>
      <w:r w:rsidRPr="19D8D2F4">
        <w:rPr>
          <w:rFonts w:eastAsia="Arial" w:cs="Arial"/>
          <w:color w:val="000000" w:themeColor="text1"/>
        </w:rPr>
        <w:t xml:space="preserve"> </w:t>
      </w:r>
      <w:r>
        <w:t>Review materials included field test items with their statistical data and statistical flags based on the respective test administration’s item analyses</w:t>
      </w:r>
      <w:r w:rsidR="00F2048F">
        <w:t>.</w:t>
      </w:r>
      <w:r>
        <w:t xml:space="preserve"> </w:t>
      </w:r>
    </w:p>
    <w:p w14:paraId="2E70AFA9" w14:textId="77777777" w:rsidR="00F2048F" w:rsidRPr="00F339BF" w:rsidRDefault="00F2048F" w:rsidP="00F2048F">
      <w:pPr>
        <w:pStyle w:val="Heading4"/>
      </w:pPr>
      <w:bookmarkStart w:id="775" w:name="_Toc219103221"/>
      <w:bookmarkStart w:id="776" w:name="_Toc230850661"/>
      <w:r>
        <w:t>Qualifications</w:t>
      </w:r>
      <w:bookmarkEnd w:id="775"/>
      <w:bookmarkEnd w:id="776"/>
    </w:p>
    <w:p w14:paraId="340FA9D5" w14:textId="165CAF45" w:rsidR="00F2048F" w:rsidRPr="00F339BF" w:rsidRDefault="00F2048F" w:rsidP="00F2048F">
      <w:r>
        <w:t xml:space="preserve">The panelists for typical data reviews for CSA items align with the qualifications outlined in subsection </w:t>
      </w:r>
      <w:hyperlink w:anchor="_Toc221029558" w:history="1">
        <w:r w:rsidRPr="00F2048F">
          <w:rPr>
            <w:rStyle w:val="Hyperlink"/>
            <w:i/>
            <w:iCs/>
          </w:rPr>
          <w:t>3.4.2 Meetings for Review of CSA Field Test Items</w:t>
        </w:r>
      </w:hyperlink>
      <w:r>
        <w:t xml:space="preserve">. </w:t>
      </w:r>
    </w:p>
    <w:p w14:paraId="57F31623" w14:textId="7C6792E5" w:rsidR="00F2048F" w:rsidRPr="00F339BF" w:rsidRDefault="00F2048F" w:rsidP="00F2048F">
      <w:r>
        <w:t xml:space="preserve">Selections were made to ensure representation from different cultural and linguistic groups, various-sized LEAs, county offices of education, and different geographical regions of the state. ETS and </w:t>
      </w:r>
      <w:r w:rsidR="004931A1">
        <w:t>the Sacramento County Office of Education</w:t>
      </w:r>
      <w:r>
        <w:t xml:space="preserve"> made preliminary selections, which were reviewed by the CDE, adjusted as needed, and then approved. </w:t>
      </w:r>
      <w:r w:rsidR="00714B5E">
        <w:t>S</w:t>
      </w:r>
      <w:r>
        <w:t>i</w:t>
      </w:r>
      <w:r w:rsidR="00714B5E">
        <w:t>xteen</w:t>
      </w:r>
      <w:r>
        <w:t xml:space="preserve"> educators participated in the </w:t>
      </w:r>
      <w:r w:rsidR="00D356D3">
        <w:t>June 17</w:t>
      </w:r>
      <w:r w:rsidR="00A00465">
        <w:t xml:space="preserve"> and </w:t>
      </w:r>
      <w:r w:rsidR="00D356D3">
        <w:t>18,</w:t>
      </w:r>
      <w:r>
        <w:t xml:space="preserve"> 2025</w:t>
      </w:r>
      <w:r w:rsidR="00D356D3">
        <w:t>,</w:t>
      </w:r>
      <w:r>
        <w:t xml:space="preserve"> DRM.</w:t>
      </w:r>
      <w:r w:rsidR="00D356D3">
        <w:t xml:space="preserve"> </w:t>
      </w:r>
    </w:p>
    <w:p w14:paraId="23A51AAD" w14:textId="50AA892F" w:rsidR="00F2048F" w:rsidRPr="00316824" w:rsidRDefault="00F2048F" w:rsidP="00F2048F">
      <w:pPr>
        <w:keepNext/>
        <w:keepLines/>
      </w:pPr>
      <w:r w:rsidRPr="003B3E50">
        <w:rPr>
          <w:rStyle w:val="Cross-Reference"/>
        </w:rPr>
        <w:fldChar w:fldCharType="begin"/>
      </w:r>
      <w:r w:rsidRPr="00812977">
        <w:rPr>
          <w:rStyle w:val="Cross-Reference"/>
        </w:rPr>
        <w:instrText xml:space="preserve"> REF _Ref143096004 \h </w:instrText>
      </w:r>
      <w:r w:rsidRPr="003B3E50">
        <w:rPr>
          <w:rStyle w:val="Cross-Reference"/>
        </w:rPr>
        <w:instrText xml:space="preserve"> \* MERGEFORMAT </w:instrText>
      </w:r>
      <w:r w:rsidRPr="003B3E50">
        <w:rPr>
          <w:rStyle w:val="Cross-Reference"/>
        </w:rPr>
      </w:r>
      <w:r w:rsidRPr="003B3E50">
        <w:rPr>
          <w:rStyle w:val="Cross-Reference"/>
        </w:rPr>
        <w:fldChar w:fldCharType="separate"/>
      </w:r>
      <w:r w:rsidRPr="00812977">
        <w:rPr>
          <w:rStyle w:val="Cross-Reference"/>
        </w:rPr>
        <w:t>Table 3.5</w:t>
      </w:r>
      <w:r w:rsidRPr="003B3E50">
        <w:rPr>
          <w:rStyle w:val="Cross-Reference"/>
        </w:rPr>
        <w:fldChar w:fldCharType="end"/>
      </w:r>
      <w:r w:rsidRPr="00A30D32">
        <w:t xml:space="preserve"> describes the self-reported qualifications for the panelists.</w:t>
      </w:r>
      <w:r w:rsidRPr="009700CB">
        <w:t xml:space="preserve"> </w:t>
      </w:r>
      <w:r>
        <w:t>Note that numbers may not match the totals because participants may have multiple occupations or teaching credentials or are currently working toward earning their highest degree. The information is self-reported and may not reflect all their experience and earned credentials.</w:t>
      </w:r>
    </w:p>
    <w:p w14:paraId="0FFD3026" w14:textId="7E895C92" w:rsidR="00F2048F" w:rsidRDefault="00F2048F" w:rsidP="00F2048F">
      <w:pPr>
        <w:pStyle w:val="Caption"/>
      </w:pPr>
      <w:bookmarkStart w:id="777" w:name="_Ref143096004"/>
      <w:bookmarkStart w:id="778" w:name="_Ref148529576"/>
      <w:bookmarkStart w:id="779" w:name="_Toc158729864"/>
      <w:bookmarkStart w:id="780" w:name="_Toc219103426"/>
      <w:bookmarkStart w:id="781" w:name="_Toc230681038"/>
      <w:r>
        <w:t xml:space="preserve">Table </w:t>
      </w:r>
      <w:r>
        <w:fldChar w:fldCharType="begin"/>
      </w:r>
      <w:r>
        <w:instrText>STYLEREF 2 \s</w:instrText>
      </w:r>
      <w:r>
        <w:fldChar w:fldCharType="separate"/>
      </w:r>
      <w:r>
        <w:rPr>
          <w:noProof/>
        </w:rPr>
        <w:t>3</w:t>
      </w:r>
      <w:r>
        <w:fldChar w:fldCharType="end"/>
      </w:r>
      <w:r>
        <w:t>.</w:t>
      </w:r>
      <w:r>
        <w:fldChar w:fldCharType="begin"/>
      </w:r>
      <w:r>
        <w:instrText>SEQ Table \* ARABIC \s 2</w:instrText>
      </w:r>
      <w:r>
        <w:fldChar w:fldCharType="separate"/>
      </w:r>
      <w:r>
        <w:rPr>
          <w:noProof/>
        </w:rPr>
        <w:t>5</w:t>
      </w:r>
      <w:r>
        <w:fldChar w:fldCharType="end"/>
      </w:r>
      <w:bookmarkEnd w:id="777"/>
      <w:bookmarkEnd w:id="778"/>
      <w:r>
        <w:t xml:space="preserve"> </w:t>
      </w:r>
      <w:r w:rsidRPr="003A7E26">
        <w:t xml:space="preserve"> </w:t>
      </w:r>
      <w:r>
        <w:t>CSA</w:t>
      </w:r>
      <w:r w:rsidRPr="00F339BF">
        <w:t xml:space="preserve"> </w:t>
      </w:r>
      <w:r>
        <w:t>D</w:t>
      </w:r>
      <w:r w:rsidRPr="00F339BF">
        <w:t>R</w:t>
      </w:r>
      <w:r>
        <w:t>M</w:t>
      </w:r>
      <w:r w:rsidRPr="00F339BF">
        <w:t xml:space="preserve"> Qualifications</w:t>
      </w:r>
      <w:bookmarkEnd w:id="779"/>
      <w:bookmarkEnd w:id="780"/>
      <w:r w:rsidR="00D356D3" w:rsidRPr="0EA04D8B">
        <w:t>, by Content Area and Total</w:t>
      </w:r>
      <w:bookmarkEnd w:id="781"/>
    </w:p>
    <w:tbl>
      <w:tblPr>
        <w:tblStyle w:val="TRsBorders"/>
        <w:tblW w:w="0" w:type="auto"/>
        <w:tblLook w:val="04A0" w:firstRow="1" w:lastRow="0" w:firstColumn="1" w:lastColumn="0" w:noHBand="0" w:noVBand="1"/>
      </w:tblPr>
      <w:tblGrid>
        <w:gridCol w:w="3168"/>
        <w:gridCol w:w="5553"/>
        <w:gridCol w:w="864"/>
      </w:tblGrid>
      <w:tr w:rsidR="4C303F2E" w14:paraId="3B284438" w14:textId="77777777" w:rsidTr="002A55D3">
        <w:trPr>
          <w:cnfStyle w:val="100000000000" w:firstRow="1" w:lastRow="0" w:firstColumn="0" w:lastColumn="0" w:oddVBand="0" w:evenVBand="0" w:oddHBand="0" w:evenHBand="0" w:firstRowFirstColumn="0" w:firstRowLastColumn="0" w:lastRowFirstColumn="0" w:lastRowLastColumn="0"/>
          <w:trHeight w:val="288"/>
        </w:trPr>
        <w:tc>
          <w:tcPr>
            <w:tcW w:w="3168" w:type="dxa"/>
          </w:tcPr>
          <w:p w14:paraId="2E9356BB" w14:textId="4528C837" w:rsidR="4C303F2E" w:rsidRPr="002A55D3" w:rsidRDefault="4C303F2E" w:rsidP="00AB67D2">
            <w:pPr>
              <w:pStyle w:val="TableHead"/>
              <w:rPr>
                <w:rFonts w:eastAsia="Arial"/>
                <w:b/>
              </w:rPr>
            </w:pPr>
            <w:r w:rsidRPr="002A55D3">
              <w:rPr>
                <w:b/>
              </w:rPr>
              <w:t>Qualification Type</w:t>
            </w:r>
          </w:p>
        </w:tc>
        <w:tc>
          <w:tcPr>
            <w:tcW w:w="5553" w:type="dxa"/>
          </w:tcPr>
          <w:p w14:paraId="2566F402" w14:textId="6026A692" w:rsidR="4C303F2E" w:rsidRPr="002A55D3" w:rsidRDefault="4C303F2E" w:rsidP="00AB67D2">
            <w:pPr>
              <w:pStyle w:val="TableHead"/>
              <w:rPr>
                <w:rFonts w:eastAsia="Arial"/>
                <w:b/>
              </w:rPr>
            </w:pPr>
            <w:r w:rsidRPr="002A55D3">
              <w:rPr>
                <w:b/>
              </w:rPr>
              <w:t>Qualification</w:t>
            </w:r>
          </w:p>
        </w:tc>
        <w:tc>
          <w:tcPr>
            <w:tcW w:w="864" w:type="dxa"/>
          </w:tcPr>
          <w:p w14:paraId="0D0267E7" w14:textId="5AADD1DD" w:rsidR="4C303F2E" w:rsidRPr="002A55D3" w:rsidRDefault="4C303F2E" w:rsidP="00AB67D2">
            <w:pPr>
              <w:pStyle w:val="TableHead"/>
              <w:rPr>
                <w:rFonts w:eastAsia="Arial"/>
                <w:b/>
              </w:rPr>
            </w:pPr>
            <w:r w:rsidRPr="002A55D3">
              <w:rPr>
                <w:b/>
              </w:rPr>
              <w:t>Total</w:t>
            </w:r>
          </w:p>
        </w:tc>
      </w:tr>
      <w:tr w:rsidR="4C303F2E" w14:paraId="50CAE36A" w14:textId="77777777" w:rsidTr="002A55D3">
        <w:trPr>
          <w:trHeight w:val="288"/>
        </w:trPr>
        <w:tc>
          <w:tcPr>
            <w:tcW w:w="3168" w:type="dxa"/>
          </w:tcPr>
          <w:p w14:paraId="2A79F2EC" w14:textId="5C2F87D7" w:rsidR="4C303F2E" w:rsidRPr="00CD6AA0" w:rsidRDefault="4C303F2E" w:rsidP="00CD6AA0">
            <w:pPr>
              <w:pStyle w:val="TableTextLeft"/>
              <w:jc w:val="right"/>
              <w:rPr>
                <w:b/>
              </w:rPr>
            </w:pPr>
            <w:r w:rsidRPr="00CD6AA0">
              <w:rPr>
                <w:b/>
              </w:rPr>
              <w:t>Occupation</w:t>
            </w:r>
          </w:p>
        </w:tc>
        <w:tc>
          <w:tcPr>
            <w:tcW w:w="5553" w:type="dxa"/>
          </w:tcPr>
          <w:p w14:paraId="0FF73360" w14:textId="2C49E75F" w:rsidR="4C303F2E" w:rsidRDefault="4C303F2E" w:rsidP="00AB67D2">
            <w:pPr>
              <w:pStyle w:val="TableTextLeft"/>
            </w:pPr>
            <w:r w:rsidRPr="4C303F2E">
              <w:t>Spanish Teacher</w:t>
            </w:r>
          </w:p>
        </w:tc>
        <w:tc>
          <w:tcPr>
            <w:tcW w:w="864" w:type="dxa"/>
          </w:tcPr>
          <w:p w14:paraId="35146210" w14:textId="41679B22" w:rsidR="4C303F2E" w:rsidRDefault="4C303F2E" w:rsidP="00CD6AA0">
            <w:pPr>
              <w:pStyle w:val="TableText"/>
              <w:ind w:right="144"/>
            </w:pPr>
            <w:r w:rsidRPr="4C303F2E">
              <w:t>6</w:t>
            </w:r>
          </w:p>
        </w:tc>
      </w:tr>
      <w:tr w:rsidR="4C303F2E" w14:paraId="6A51D75A" w14:textId="77777777" w:rsidTr="002A55D3">
        <w:trPr>
          <w:trHeight w:val="288"/>
        </w:trPr>
        <w:tc>
          <w:tcPr>
            <w:tcW w:w="3168" w:type="dxa"/>
            <w:tcBorders>
              <w:bottom w:val="single" w:sz="12" w:space="0" w:color="auto"/>
            </w:tcBorders>
          </w:tcPr>
          <w:p w14:paraId="35BD5EA8" w14:textId="098B053E" w:rsidR="4C303F2E" w:rsidRPr="00CD6AA0" w:rsidRDefault="4C303F2E" w:rsidP="00CD6AA0">
            <w:pPr>
              <w:pStyle w:val="TableTextLeft"/>
              <w:jc w:val="right"/>
              <w:rPr>
                <w:b/>
              </w:rPr>
            </w:pPr>
            <w:r w:rsidRPr="00CD6AA0">
              <w:rPr>
                <w:b/>
              </w:rPr>
              <w:t>Occupation</w:t>
            </w:r>
          </w:p>
        </w:tc>
        <w:tc>
          <w:tcPr>
            <w:tcW w:w="5553" w:type="dxa"/>
            <w:tcBorders>
              <w:bottom w:val="single" w:sz="12" w:space="0" w:color="auto"/>
            </w:tcBorders>
          </w:tcPr>
          <w:p w14:paraId="6B7BE8BE" w14:textId="1507E22A" w:rsidR="4C303F2E" w:rsidRDefault="4C303F2E" w:rsidP="00AB67D2">
            <w:pPr>
              <w:pStyle w:val="TableTextLeft"/>
            </w:pPr>
            <w:r w:rsidRPr="4C303F2E">
              <w:t>General Education Teacher</w:t>
            </w:r>
          </w:p>
        </w:tc>
        <w:tc>
          <w:tcPr>
            <w:tcW w:w="864" w:type="dxa"/>
            <w:tcBorders>
              <w:bottom w:val="single" w:sz="12" w:space="0" w:color="auto"/>
            </w:tcBorders>
          </w:tcPr>
          <w:p w14:paraId="2DB32AFE" w14:textId="30480D69" w:rsidR="4C303F2E" w:rsidRDefault="4C303F2E" w:rsidP="00CD6AA0">
            <w:pPr>
              <w:pStyle w:val="TableText"/>
              <w:ind w:right="144"/>
            </w:pPr>
            <w:r w:rsidRPr="4C303F2E">
              <w:t>10</w:t>
            </w:r>
          </w:p>
        </w:tc>
      </w:tr>
      <w:tr w:rsidR="4C303F2E" w14:paraId="3BFC3255" w14:textId="77777777" w:rsidTr="002A55D3">
        <w:trPr>
          <w:trHeight w:val="288"/>
        </w:trPr>
        <w:tc>
          <w:tcPr>
            <w:tcW w:w="3168" w:type="dxa"/>
            <w:tcBorders>
              <w:top w:val="single" w:sz="12" w:space="0" w:color="auto"/>
              <w:bottom w:val="single" w:sz="4" w:space="0" w:color="auto"/>
            </w:tcBorders>
          </w:tcPr>
          <w:p w14:paraId="3AD2C7A5" w14:textId="68258E8D" w:rsidR="4C303F2E" w:rsidRPr="00CD6AA0" w:rsidRDefault="4C303F2E" w:rsidP="00CD6AA0">
            <w:pPr>
              <w:pStyle w:val="TableTextLeft"/>
              <w:jc w:val="right"/>
              <w:rPr>
                <w:b/>
              </w:rPr>
            </w:pPr>
            <w:r w:rsidRPr="00CD6AA0">
              <w:rPr>
                <w:b/>
              </w:rPr>
              <w:t>Highest Degree Earned</w:t>
            </w:r>
          </w:p>
        </w:tc>
        <w:tc>
          <w:tcPr>
            <w:tcW w:w="5553" w:type="dxa"/>
            <w:tcBorders>
              <w:top w:val="single" w:sz="12" w:space="0" w:color="auto"/>
              <w:bottom w:val="single" w:sz="4" w:space="0" w:color="auto"/>
            </w:tcBorders>
          </w:tcPr>
          <w:p w14:paraId="3676D719" w14:textId="693B38DA" w:rsidR="4C303F2E" w:rsidRDefault="4C303F2E" w:rsidP="00AB67D2">
            <w:pPr>
              <w:pStyle w:val="TableTextLeft"/>
            </w:pPr>
            <w:r w:rsidRPr="4C303F2E">
              <w:t>Bachelor’s Degree</w:t>
            </w:r>
          </w:p>
        </w:tc>
        <w:tc>
          <w:tcPr>
            <w:tcW w:w="864" w:type="dxa"/>
            <w:tcBorders>
              <w:top w:val="single" w:sz="12" w:space="0" w:color="auto"/>
              <w:bottom w:val="single" w:sz="4" w:space="0" w:color="auto"/>
            </w:tcBorders>
          </w:tcPr>
          <w:p w14:paraId="03DD01C4" w14:textId="639C0080" w:rsidR="4C303F2E" w:rsidRDefault="4C303F2E" w:rsidP="00CD6AA0">
            <w:pPr>
              <w:pStyle w:val="TableText"/>
              <w:ind w:right="144"/>
            </w:pPr>
            <w:r w:rsidRPr="4C303F2E">
              <w:t>2</w:t>
            </w:r>
          </w:p>
        </w:tc>
      </w:tr>
      <w:tr w:rsidR="4C303F2E" w14:paraId="4EB5B416" w14:textId="77777777" w:rsidTr="002A55D3">
        <w:trPr>
          <w:trHeight w:val="288"/>
        </w:trPr>
        <w:tc>
          <w:tcPr>
            <w:tcW w:w="3168" w:type="dxa"/>
            <w:tcBorders>
              <w:top w:val="single" w:sz="4" w:space="0" w:color="auto"/>
              <w:bottom w:val="single" w:sz="12" w:space="0" w:color="auto"/>
            </w:tcBorders>
          </w:tcPr>
          <w:p w14:paraId="1B531132" w14:textId="215E56E1" w:rsidR="4C303F2E" w:rsidRPr="00CD6AA0" w:rsidRDefault="4C303F2E" w:rsidP="00CD6AA0">
            <w:pPr>
              <w:pStyle w:val="TableTextLeft"/>
              <w:jc w:val="right"/>
              <w:rPr>
                <w:b/>
              </w:rPr>
            </w:pPr>
            <w:r w:rsidRPr="00CD6AA0">
              <w:rPr>
                <w:b/>
              </w:rPr>
              <w:t>Highest Degree Earned</w:t>
            </w:r>
          </w:p>
        </w:tc>
        <w:tc>
          <w:tcPr>
            <w:tcW w:w="5553" w:type="dxa"/>
            <w:tcBorders>
              <w:top w:val="single" w:sz="4" w:space="0" w:color="auto"/>
              <w:bottom w:val="single" w:sz="12" w:space="0" w:color="auto"/>
            </w:tcBorders>
          </w:tcPr>
          <w:p w14:paraId="45CAAD93" w14:textId="5F5139AB" w:rsidR="4C303F2E" w:rsidRDefault="4C303F2E" w:rsidP="00AB67D2">
            <w:pPr>
              <w:pStyle w:val="TableTextLeft"/>
            </w:pPr>
            <w:r w:rsidRPr="4C303F2E">
              <w:t>Master’s Degree</w:t>
            </w:r>
          </w:p>
        </w:tc>
        <w:tc>
          <w:tcPr>
            <w:tcW w:w="864" w:type="dxa"/>
            <w:tcBorders>
              <w:top w:val="single" w:sz="4" w:space="0" w:color="auto"/>
              <w:bottom w:val="single" w:sz="12" w:space="0" w:color="auto"/>
            </w:tcBorders>
          </w:tcPr>
          <w:p w14:paraId="2849C38D" w14:textId="25F4A63B" w:rsidR="4C303F2E" w:rsidRDefault="4C303F2E" w:rsidP="00CD6AA0">
            <w:pPr>
              <w:pStyle w:val="TableText"/>
              <w:ind w:right="144"/>
            </w:pPr>
            <w:r w:rsidRPr="4C303F2E">
              <w:t>14</w:t>
            </w:r>
          </w:p>
        </w:tc>
      </w:tr>
      <w:tr w:rsidR="4C303F2E" w14:paraId="408CB16C" w14:textId="77777777" w:rsidTr="002A55D3">
        <w:trPr>
          <w:trHeight w:val="288"/>
        </w:trPr>
        <w:tc>
          <w:tcPr>
            <w:tcW w:w="3168" w:type="dxa"/>
            <w:tcBorders>
              <w:top w:val="single" w:sz="12" w:space="0" w:color="auto"/>
            </w:tcBorders>
          </w:tcPr>
          <w:p w14:paraId="07904889" w14:textId="77C473FB" w:rsidR="4C303F2E" w:rsidRPr="00CD6AA0" w:rsidRDefault="4C303F2E" w:rsidP="00CD6AA0">
            <w:pPr>
              <w:pStyle w:val="TableTextLeft"/>
              <w:jc w:val="right"/>
              <w:rPr>
                <w:b/>
              </w:rPr>
            </w:pPr>
            <w:r w:rsidRPr="00CD6AA0">
              <w:rPr>
                <w:b/>
              </w:rPr>
              <w:t>K–12 Teaching Credential</w:t>
            </w:r>
          </w:p>
        </w:tc>
        <w:tc>
          <w:tcPr>
            <w:tcW w:w="5553" w:type="dxa"/>
            <w:tcBorders>
              <w:top w:val="single" w:sz="12" w:space="0" w:color="auto"/>
            </w:tcBorders>
          </w:tcPr>
          <w:p w14:paraId="2DF5BD61" w14:textId="6B551129" w:rsidR="4C303F2E" w:rsidRDefault="4C303F2E" w:rsidP="00AB67D2">
            <w:pPr>
              <w:pStyle w:val="TableTextLeft"/>
            </w:pPr>
            <w:r w:rsidRPr="4C303F2E">
              <w:t>Elementary Teaching (multiple subjects)</w:t>
            </w:r>
          </w:p>
        </w:tc>
        <w:tc>
          <w:tcPr>
            <w:tcW w:w="864" w:type="dxa"/>
            <w:tcBorders>
              <w:top w:val="single" w:sz="12" w:space="0" w:color="auto"/>
            </w:tcBorders>
          </w:tcPr>
          <w:p w14:paraId="4D84A2C3" w14:textId="1E0FAF00" w:rsidR="4C303F2E" w:rsidRDefault="4C303F2E" w:rsidP="00CD6AA0">
            <w:pPr>
              <w:pStyle w:val="TableText"/>
              <w:ind w:right="144"/>
            </w:pPr>
            <w:r w:rsidRPr="4C303F2E">
              <w:t>7</w:t>
            </w:r>
          </w:p>
        </w:tc>
      </w:tr>
      <w:tr w:rsidR="4C303F2E" w14:paraId="7DC4F2E7" w14:textId="77777777" w:rsidTr="002A55D3">
        <w:trPr>
          <w:trHeight w:val="288"/>
        </w:trPr>
        <w:tc>
          <w:tcPr>
            <w:tcW w:w="3168" w:type="dxa"/>
          </w:tcPr>
          <w:p w14:paraId="53230630" w14:textId="21A95FCA" w:rsidR="4C303F2E" w:rsidRPr="00CD6AA0" w:rsidRDefault="4C303F2E" w:rsidP="00CD6AA0">
            <w:pPr>
              <w:pStyle w:val="TableTextLeft"/>
              <w:jc w:val="right"/>
              <w:rPr>
                <w:b/>
              </w:rPr>
            </w:pPr>
            <w:r w:rsidRPr="00CD6AA0">
              <w:rPr>
                <w:b/>
              </w:rPr>
              <w:t>K–12 Teaching Credential</w:t>
            </w:r>
          </w:p>
        </w:tc>
        <w:tc>
          <w:tcPr>
            <w:tcW w:w="5553" w:type="dxa"/>
          </w:tcPr>
          <w:p w14:paraId="32A9B068" w14:textId="63423648" w:rsidR="4C303F2E" w:rsidRDefault="4C303F2E" w:rsidP="00AB67D2">
            <w:pPr>
              <w:pStyle w:val="TableTextLeft"/>
            </w:pPr>
            <w:r w:rsidRPr="4C303F2E">
              <w:t>Secondary Teaching (single subject)</w:t>
            </w:r>
          </w:p>
        </w:tc>
        <w:tc>
          <w:tcPr>
            <w:tcW w:w="864" w:type="dxa"/>
          </w:tcPr>
          <w:p w14:paraId="097CFE49" w14:textId="0B8C419C" w:rsidR="4C303F2E" w:rsidRDefault="4C303F2E" w:rsidP="00CD6AA0">
            <w:pPr>
              <w:pStyle w:val="TableText"/>
              <w:ind w:right="144"/>
            </w:pPr>
            <w:r w:rsidRPr="4C303F2E">
              <w:t>9</w:t>
            </w:r>
          </w:p>
        </w:tc>
      </w:tr>
      <w:tr w:rsidR="4C303F2E" w14:paraId="786D6A91" w14:textId="77777777" w:rsidTr="002A55D3">
        <w:trPr>
          <w:trHeight w:val="288"/>
        </w:trPr>
        <w:tc>
          <w:tcPr>
            <w:tcW w:w="3168" w:type="dxa"/>
          </w:tcPr>
          <w:p w14:paraId="05073843" w14:textId="718B2837" w:rsidR="4C303F2E" w:rsidRPr="00CD6AA0" w:rsidRDefault="4C303F2E" w:rsidP="00CD6AA0">
            <w:pPr>
              <w:pStyle w:val="TableTextLeft"/>
              <w:jc w:val="right"/>
              <w:rPr>
                <w:b/>
              </w:rPr>
            </w:pPr>
            <w:r w:rsidRPr="00CD6AA0">
              <w:rPr>
                <w:b/>
              </w:rPr>
              <w:t>K–12 Teaching Credential</w:t>
            </w:r>
          </w:p>
        </w:tc>
        <w:tc>
          <w:tcPr>
            <w:tcW w:w="5553" w:type="dxa"/>
          </w:tcPr>
          <w:p w14:paraId="15486B5E" w14:textId="06F2C513" w:rsidR="4C303F2E" w:rsidRDefault="4C303F2E" w:rsidP="00AB67D2">
            <w:pPr>
              <w:pStyle w:val="TableTextLeft"/>
            </w:pPr>
            <w:r w:rsidRPr="4C303F2E">
              <w:t>Spanish</w:t>
            </w:r>
          </w:p>
        </w:tc>
        <w:tc>
          <w:tcPr>
            <w:tcW w:w="864" w:type="dxa"/>
          </w:tcPr>
          <w:p w14:paraId="4C16FEB8" w14:textId="2DB16C71" w:rsidR="4C303F2E" w:rsidRDefault="4C303F2E" w:rsidP="00CD6AA0">
            <w:pPr>
              <w:pStyle w:val="TableText"/>
              <w:ind w:right="144"/>
            </w:pPr>
            <w:r w:rsidRPr="4C303F2E">
              <w:t>7</w:t>
            </w:r>
          </w:p>
        </w:tc>
      </w:tr>
      <w:tr w:rsidR="4C303F2E" w14:paraId="7D7B7B16" w14:textId="77777777" w:rsidTr="002A55D3">
        <w:trPr>
          <w:trHeight w:val="450"/>
        </w:trPr>
        <w:tc>
          <w:tcPr>
            <w:tcW w:w="3168" w:type="dxa"/>
          </w:tcPr>
          <w:p w14:paraId="445A6289" w14:textId="65A90279" w:rsidR="4C303F2E" w:rsidRPr="00CD6AA0" w:rsidRDefault="4C303F2E" w:rsidP="00CD6AA0">
            <w:pPr>
              <w:pStyle w:val="TableTextLeft"/>
              <w:jc w:val="right"/>
              <w:rPr>
                <w:b/>
              </w:rPr>
            </w:pPr>
            <w:r w:rsidRPr="00CD6AA0">
              <w:rPr>
                <w:b/>
              </w:rPr>
              <w:lastRenderedPageBreak/>
              <w:t>K–12 Teaching Credential</w:t>
            </w:r>
          </w:p>
        </w:tc>
        <w:tc>
          <w:tcPr>
            <w:tcW w:w="5553" w:type="dxa"/>
          </w:tcPr>
          <w:p w14:paraId="5F3ED355" w14:textId="1696EF37" w:rsidR="4C303F2E" w:rsidRDefault="4C303F2E" w:rsidP="00AB67D2">
            <w:pPr>
              <w:pStyle w:val="TableTextLeft"/>
            </w:pPr>
            <w:r w:rsidRPr="4C303F2E">
              <w:t>English Learner (Crosscultural, Language and Academic Development; Bilingual, Crosscultural, Language and Academic Development)</w:t>
            </w:r>
          </w:p>
        </w:tc>
        <w:tc>
          <w:tcPr>
            <w:tcW w:w="864" w:type="dxa"/>
          </w:tcPr>
          <w:p w14:paraId="4C4764EA" w14:textId="432BB605" w:rsidR="4C303F2E" w:rsidRDefault="4C303F2E" w:rsidP="00CD6AA0">
            <w:pPr>
              <w:pStyle w:val="TableText"/>
              <w:ind w:right="144"/>
            </w:pPr>
            <w:r w:rsidRPr="4C303F2E">
              <w:t>14</w:t>
            </w:r>
          </w:p>
        </w:tc>
      </w:tr>
      <w:tr w:rsidR="4C303F2E" w14:paraId="1B0B35DC" w14:textId="77777777" w:rsidTr="002A55D3">
        <w:trPr>
          <w:trHeight w:val="288"/>
        </w:trPr>
        <w:tc>
          <w:tcPr>
            <w:tcW w:w="3168" w:type="dxa"/>
          </w:tcPr>
          <w:p w14:paraId="2F32C3BD" w14:textId="09632AEA" w:rsidR="4C303F2E" w:rsidRPr="00CD6AA0" w:rsidRDefault="4C303F2E" w:rsidP="00CD6AA0">
            <w:pPr>
              <w:pStyle w:val="TableTextLeft"/>
              <w:jc w:val="right"/>
              <w:rPr>
                <w:b/>
              </w:rPr>
            </w:pPr>
            <w:r w:rsidRPr="00CD6AA0">
              <w:rPr>
                <w:b/>
              </w:rPr>
              <w:t>K–12 Teaching Credential</w:t>
            </w:r>
          </w:p>
        </w:tc>
        <w:tc>
          <w:tcPr>
            <w:tcW w:w="5553" w:type="dxa"/>
          </w:tcPr>
          <w:p w14:paraId="1CD919A2" w14:textId="4A24D5DD" w:rsidR="4C303F2E" w:rsidRDefault="4C303F2E" w:rsidP="00AB67D2">
            <w:pPr>
              <w:pStyle w:val="TableTextLeft"/>
            </w:pPr>
            <w:r w:rsidRPr="4C303F2E">
              <w:t>Administrative</w:t>
            </w:r>
          </w:p>
        </w:tc>
        <w:tc>
          <w:tcPr>
            <w:tcW w:w="864" w:type="dxa"/>
          </w:tcPr>
          <w:p w14:paraId="19736407" w14:textId="28D039C2" w:rsidR="4C303F2E" w:rsidRDefault="4C303F2E" w:rsidP="00CD6AA0">
            <w:pPr>
              <w:pStyle w:val="TableText"/>
              <w:ind w:right="144"/>
            </w:pPr>
            <w:r w:rsidRPr="4C303F2E">
              <w:t>1</w:t>
            </w:r>
          </w:p>
        </w:tc>
      </w:tr>
      <w:tr w:rsidR="4C303F2E" w14:paraId="5894209E" w14:textId="77777777" w:rsidTr="002A55D3">
        <w:trPr>
          <w:trHeight w:val="288"/>
        </w:trPr>
        <w:tc>
          <w:tcPr>
            <w:tcW w:w="3168" w:type="dxa"/>
            <w:tcBorders>
              <w:bottom w:val="single" w:sz="12" w:space="0" w:color="auto"/>
            </w:tcBorders>
          </w:tcPr>
          <w:p w14:paraId="52380F0F" w14:textId="253E5C89" w:rsidR="4C303F2E" w:rsidRPr="00CD6AA0" w:rsidRDefault="4C303F2E" w:rsidP="00CD6AA0">
            <w:pPr>
              <w:pStyle w:val="TableTextLeft"/>
              <w:jc w:val="right"/>
              <w:rPr>
                <w:b/>
              </w:rPr>
            </w:pPr>
            <w:r w:rsidRPr="00CD6AA0">
              <w:rPr>
                <w:b/>
              </w:rPr>
              <w:t>K–12 Teaching Credential</w:t>
            </w:r>
          </w:p>
        </w:tc>
        <w:tc>
          <w:tcPr>
            <w:tcW w:w="5553" w:type="dxa"/>
            <w:tcBorders>
              <w:bottom w:val="single" w:sz="12" w:space="0" w:color="auto"/>
            </w:tcBorders>
          </w:tcPr>
          <w:p w14:paraId="3529CBC7" w14:textId="78CAB2A9" w:rsidR="4C303F2E" w:rsidRDefault="4C303F2E" w:rsidP="00AB67D2">
            <w:pPr>
              <w:pStyle w:val="TableTextLeft"/>
            </w:pPr>
            <w:r w:rsidRPr="4C303F2E">
              <w:t>Other (World Language Credential)</w:t>
            </w:r>
          </w:p>
        </w:tc>
        <w:tc>
          <w:tcPr>
            <w:tcW w:w="864" w:type="dxa"/>
            <w:tcBorders>
              <w:bottom w:val="single" w:sz="12" w:space="0" w:color="auto"/>
            </w:tcBorders>
          </w:tcPr>
          <w:p w14:paraId="13CFE46F" w14:textId="76B76234" w:rsidR="4C303F2E" w:rsidRDefault="4C303F2E" w:rsidP="00CD6AA0">
            <w:pPr>
              <w:pStyle w:val="TableText"/>
              <w:ind w:right="144"/>
            </w:pPr>
            <w:r w:rsidRPr="4C303F2E">
              <w:t>1</w:t>
            </w:r>
          </w:p>
        </w:tc>
      </w:tr>
      <w:tr w:rsidR="4C303F2E" w14:paraId="395EEE08" w14:textId="77777777" w:rsidTr="002A55D3">
        <w:trPr>
          <w:trHeight w:val="288"/>
        </w:trPr>
        <w:tc>
          <w:tcPr>
            <w:tcW w:w="3168" w:type="dxa"/>
            <w:tcBorders>
              <w:top w:val="single" w:sz="12" w:space="0" w:color="auto"/>
              <w:bottom w:val="single" w:sz="4" w:space="0" w:color="auto"/>
            </w:tcBorders>
          </w:tcPr>
          <w:p w14:paraId="1B4A1DEF" w14:textId="2E6D576D" w:rsidR="4C303F2E" w:rsidRPr="00CD6AA0" w:rsidRDefault="4C303F2E" w:rsidP="00CD6AA0">
            <w:pPr>
              <w:pStyle w:val="TableTextLeft"/>
              <w:jc w:val="right"/>
              <w:rPr>
                <w:b/>
              </w:rPr>
            </w:pPr>
            <w:r w:rsidRPr="00CD6AA0">
              <w:rPr>
                <w:b/>
              </w:rPr>
              <w:t>Population Type</w:t>
            </w:r>
          </w:p>
        </w:tc>
        <w:tc>
          <w:tcPr>
            <w:tcW w:w="5553" w:type="dxa"/>
            <w:tcBorders>
              <w:top w:val="single" w:sz="12" w:space="0" w:color="auto"/>
              <w:bottom w:val="single" w:sz="4" w:space="0" w:color="auto"/>
            </w:tcBorders>
          </w:tcPr>
          <w:p w14:paraId="257BE7CA" w14:textId="1DC41373" w:rsidR="4C303F2E" w:rsidRDefault="4C303F2E" w:rsidP="00AB67D2">
            <w:pPr>
              <w:pStyle w:val="TableTextLeft"/>
            </w:pPr>
            <w:r w:rsidRPr="4C303F2E">
              <w:t>Urban/City</w:t>
            </w:r>
          </w:p>
        </w:tc>
        <w:tc>
          <w:tcPr>
            <w:tcW w:w="864" w:type="dxa"/>
            <w:tcBorders>
              <w:top w:val="single" w:sz="12" w:space="0" w:color="auto"/>
              <w:bottom w:val="single" w:sz="4" w:space="0" w:color="auto"/>
            </w:tcBorders>
          </w:tcPr>
          <w:p w14:paraId="1F7CC95F" w14:textId="33859A04" w:rsidR="4C303F2E" w:rsidRDefault="4C303F2E" w:rsidP="00CD6AA0">
            <w:pPr>
              <w:pStyle w:val="TableText"/>
              <w:ind w:right="144"/>
            </w:pPr>
            <w:r w:rsidRPr="4C303F2E">
              <w:t>9</w:t>
            </w:r>
          </w:p>
        </w:tc>
      </w:tr>
      <w:tr w:rsidR="4C303F2E" w14:paraId="37D5F92E" w14:textId="77777777" w:rsidTr="002A55D3">
        <w:trPr>
          <w:trHeight w:val="288"/>
        </w:trPr>
        <w:tc>
          <w:tcPr>
            <w:tcW w:w="3168" w:type="dxa"/>
            <w:tcBorders>
              <w:top w:val="single" w:sz="4" w:space="0" w:color="auto"/>
            </w:tcBorders>
          </w:tcPr>
          <w:p w14:paraId="06006D3A" w14:textId="77B8F193" w:rsidR="4C303F2E" w:rsidRPr="00CD6AA0" w:rsidRDefault="4C303F2E" w:rsidP="00CD6AA0">
            <w:pPr>
              <w:pStyle w:val="TableTextLeft"/>
              <w:jc w:val="right"/>
              <w:rPr>
                <w:b/>
              </w:rPr>
            </w:pPr>
            <w:r w:rsidRPr="00CD6AA0">
              <w:rPr>
                <w:b/>
              </w:rPr>
              <w:t>Population Type</w:t>
            </w:r>
          </w:p>
        </w:tc>
        <w:tc>
          <w:tcPr>
            <w:tcW w:w="5553" w:type="dxa"/>
            <w:tcBorders>
              <w:top w:val="single" w:sz="4" w:space="0" w:color="auto"/>
            </w:tcBorders>
          </w:tcPr>
          <w:p w14:paraId="52B06D52" w14:textId="7C5C7888" w:rsidR="4C303F2E" w:rsidRDefault="4C303F2E" w:rsidP="00AB67D2">
            <w:pPr>
              <w:pStyle w:val="TableTextLeft"/>
            </w:pPr>
            <w:r w:rsidRPr="4C303F2E">
              <w:t>Suburban</w:t>
            </w:r>
          </w:p>
        </w:tc>
        <w:tc>
          <w:tcPr>
            <w:tcW w:w="864" w:type="dxa"/>
            <w:tcBorders>
              <w:top w:val="single" w:sz="4" w:space="0" w:color="auto"/>
            </w:tcBorders>
          </w:tcPr>
          <w:p w14:paraId="31BBE44E" w14:textId="429EB57A" w:rsidR="4C303F2E" w:rsidRDefault="4C303F2E" w:rsidP="00CD6AA0">
            <w:pPr>
              <w:pStyle w:val="TableText"/>
              <w:ind w:right="144"/>
            </w:pPr>
            <w:r w:rsidRPr="4C303F2E">
              <w:t>7</w:t>
            </w:r>
          </w:p>
        </w:tc>
      </w:tr>
    </w:tbl>
    <w:p w14:paraId="0EFB9274" w14:textId="44588452" w:rsidR="00F2048F" w:rsidRDefault="00F2048F" w:rsidP="00F2048F">
      <w:pPr>
        <w:pStyle w:val="Heading4"/>
      </w:pPr>
      <w:bookmarkStart w:id="782" w:name="_Toc230850662"/>
      <w:r>
        <w:t>Processes</w:t>
      </w:r>
      <w:bookmarkEnd w:id="782"/>
    </w:p>
    <w:p w14:paraId="35CF9948" w14:textId="7F62DE6A" w:rsidR="00136244" w:rsidRDefault="00F2048F" w:rsidP="0038297A">
      <w:pPr>
        <w:rPr>
          <w:rFonts w:eastAsia="Arial" w:cs="Arial"/>
          <w:color w:val="000000" w:themeColor="text1"/>
        </w:rPr>
      </w:pPr>
      <w:r>
        <w:t xml:space="preserve">During the DRM for the CSA, review materials included items with their statistical data and statistical flags on the basis of the respective administration’s item analyses along with annotated comment sheets for use by reviewers. </w:t>
      </w:r>
      <w:r w:rsidR="0038297A" w:rsidRPr="009E1EB6">
        <w:t xml:space="preserve">Educators who were part of the data review panel were assigned a training video in Upskill—a centralized, online location for training materials—to give them an overview of what is involved in a DRM as well as an understanding of the statistical measures used to review the field test items. </w:t>
      </w:r>
      <w:r w:rsidR="00E91C65">
        <w:t xml:space="preserve">This was followed by </w:t>
      </w:r>
      <w:r w:rsidR="0038297A" w:rsidRPr="009E1EB6">
        <w:rPr>
          <w:rFonts w:eastAsia="Arial" w:cs="Arial"/>
          <w:color w:val="000000" w:themeColor="text1"/>
        </w:rPr>
        <w:t>an introductory training</w:t>
      </w:r>
      <w:r w:rsidR="00E91C65">
        <w:rPr>
          <w:rFonts w:eastAsia="Arial" w:cs="Arial"/>
          <w:color w:val="000000" w:themeColor="text1"/>
        </w:rPr>
        <w:t>, conducted by ETS</w:t>
      </w:r>
      <w:r>
        <w:rPr>
          <w:rFonts w:eastAsia="Arial" w:cs="Arial"/>
          <w:color w:val="000000" w:themeColor="text1"/>
        </w:rPr>
        <w:t xml:space="preserve"> at the beginning of the meeting</w:t>
      </w:r>
      <w:r w:rsidR="00E91C65">
        <w:rPr>
          <w:rFonts w:eastAsia="Arial" w:cs="Arial"/>
          <w:color w:val="000000" w:themeColor="text1"/>
        </w:rPr>
        <w:t>,</w:t>
      </w:r>
      <w:r w:rsidR="0038297A" w:rsidRPr="009E1EB6">
        <w:rPr>
          <w:rFonts w:eastAsia="Arial" w:cs="Arial"/>
          <w:color w:val="000000" w:themeColor="text1"/>
        </w:rPr>
        <w:t xml:space="preserve"> to highlight any new issues and serve as a statistical refresher at the beginning of the DRM. </w:t>
      </w:r>
    </w:p>
    <w:p w14:paraId="4BE5E544" w14:textId="13F479AD" w:rsidR="0038297A" w:rsidRPr="009E1EB6" w:rsidRDefault="0038297A" w:rsidP="0038297A">
      <w:pPr>
        <w:rPr>
          <w:rFonts w:eastAsia="Arial" w:cs="Arial"/>
          <w:color w:val="000000" w:themeColor="text1"/>
        </w:rPr>
      </w:pPr>
      <w:r w:rsidRPr="009E1EB6">
        <w:rPr>
          <w:rFonts w:eastAsia="Arial" w:cs="Arial"/>
          <w:color w:val="000000" w:themeColor="text1"/>
        </w:rPr>
        <w:t>Reviewers then made recommendations</w:t>
      </w:r>
      <w:r w:rsidR="00F2048F">
        <w:t xml:space="preserve"> in the IBIS Content Review Tool</w:t>
      </w:r>
      <w:r w:rsidRPr="009E1EB6">
        <w:rPr>
          <w:rFonts w:eastAsia="Arial" w:cs="Arial"/>
          <w:color w:val="000000" w:themeColor="text1"/>
        </w:rPr>
        <w:t xml:space="preserve"> about which items should be included in the item bank for future form assembly. If an item was considered problematic and </w:t>
      </w:r>
      <w:r w:rsidR="007E0F4E">
        <w:rPr>
          <w:rFonts w:eastAsia="Arial" w:cs="Arial"/>
          <w:color w:val="000000" w:themeColor="text1"/>
        </w:rPr>
        <w:t xml:space="preserve">was </w:t>
      </w:r>
      <w:r w:rsidRPr="009E1EB6">
        <w:rPr>
          <w:rFonts w:eastAsia="Arial" w:cs="Arial"/>
          <w:color w:val="000000" w:themeColor="text1"/>
        </w:rPr>
        <w:t>not to be included in the item bank it would be either removed from the bank</w:t>
      </w:r>
      <w:r w:rsidR="007E0F4E">
        <w:rPr>
          <w:rFonts w:eastAsia="Arial" w:cs="Arial"/>
          <w:color w:val="000000" w:themeColor="text1"/>
        </w:rPr>
        <w:t>;</w:t>
      </w:r>
      <w:r w:rsidRPr="009E1EB6">
        <w:rPr>
          <w:rFonts w:eastAsia="Arial" w:cs="Arial"/>
          <w:color w:val="000000" w:themeColor="text1"/>
        </w:rPr>
        <w:t xml:space="preserve"> or revised and once again follow the steps in the item development process, including field testing. ETS psychometric and content staff were available to reviewers throughout this process.</w:t>
      </w:r>
    </w:p>
    <w:p w14:paraId="4D99498E" w14:textId="44177B0C" w:rsidR="0038297A" w:rsidRPr="009E1EB6" w:rsidRDefault="0038297A" w:rsidP="0038297A">
      <w:pPr>
        <w:rPr>
          <w:rFonts w:eastAsia="Arial" w:cs="Arial"/>
          <w:color w:val="000000" w:themeColor="text1"/>
        </w:rPr>
      </w:pPr>
      <w:r w:rsidRPr="19D8D2F4">
        <w:rPr>
          <w:rFonts w:eastAsia="Arial" w:cs="Arial"/>
          <w:color w:val="000000" w:themeColor="text1"/>
        </w:rPr>
        <w:t xml:space="preserve">Content staff facilitated the meeting, confirming that all educators weighed in on each flagged item to </w:t>
      </w:r>
      <w:r w:rsidR="00D606B7">
        <w:rPr>
          <w:rFonts w:eastAsia="Arial" w:cs="Arial"/>
          <w:color w:val="000000" w:themeColor="text1"/>
        </w:rPr>
        <w:t>determine whether there were any</w:t>
      </w:r>
      <w:r w:rsidRPr="19D8D2F4">
        <w:rPr>
          <w:rFonts w:eastAsia="Arial" w:cs="Arial"/>
          <w:color w:val="000000" w:themeColor="text1"/>
        </w:rPr>
        <w:t xml:space="preserve"> concerns, from a content perspective, as it pertained to the item flag. ETS psychometricians provided training on the item statistics and responded to questions about the item statistics during the item discussion. The DRM participants reviewed the content and statistics of each item and then recommend</w:t>
      </w:r>
      <w:r w:rsidR="002C30B3" w:rsidRPr="19D8D2F4">
        <w:rPr>
          <w:rFonts w:eastAsia="Arial" w:cs="Arial"/>
          <w:color w:val="000000" w:themeColor="text1"/>
        </w:rPr>
        <w:t>ed whether</w:t>
      </w:r>
      <w:r w:rsidRPr="19D8D2F4">
        <w:rPr>
          <w:rFonts w:eastAsia="Arial" w:cs="Arial"/>
          <w:color w:val="000000" w:themeColor="text1"/>
        </w:rPr>
        <w:t xml:space="preserve"> to accept or reject an item.</w:t>
      </w:r>
    </w:p>
    <w:p w14:paraId="18F2096C" w14:textId="4C785B4B" w:rsidR="009245ED" w:rsidRDefault="009245ED" w:rsidP="00994106">
      <w:pPr>
        <w:pStyle w:val="Heading4"/>
      </w:pPr>
      <w:bookmarkStart w:id="783" w:name="_Toc230850663"/>
      <w:r>
        <w:t>Results</w:t>
      </w:r>
      <w:bookmarkEnd w:id="783"/>
    </w:p>
    <w:p w14:paraId="0CA79CFD" w14:textId="6B10225D" w:rsidR="0038297A" w:rsidRPr="009E1EB6" w:rsidRDefault="009245ED" w:rsidP="0038297A">
      <w:pPr>
        <w:rPr>
          <w:rFonts w:eastAsia="Arial" w:cs="Arial"/>
          <w:color w:val="000000" w:themeColor="text1"/>
        </w:rPr>
      </w:pPr>
      <w:r>
        <w:rPr>
          <w:rFonts w:eastAsia="Arial" w:cs="Arial"/>
          <w:color w:val="000000" w:themeColor="text1"/>
        </w:rPr>
        <w:t>ETS c</w:t>
      </w:r>
      <w:r w:rsidR="0038297A" w:rsidRPr="009E1EB6">
        <w:rPr>
          <w:rFonts w:eastAsia="Arial" w:cs="Arial"/>
          <w:color w:val="000000" w:themeColor="text1"/>
        </w:rPr>
        <w:t>ontent staff recorded each participant’s recommendations and comments regarding the flagged items. The feedback was referenced when working with the CDE to reconcile educator feedback and to make a final decision on whether to include each field test item in the operational pool.</w:t>
      </w:r>
    </w:p>
    <w:p w14:paraId="61F0F432" w14:textId="573AC692" w:rsidR="0038297A" w:rsidRPr="0038297A" w:rsidRDefault="0038297A" w:rsidP="0038297A">
      <w:pPr>
        <w:keepNext/>
        <w:keepLines/>
        <w:rPr>
          <w:rFonts w:eastAsia="Arial" w:cs="Arial"/>
          <w:color w:val="000000" w:themeColor="text1"/>
        </w:rPr>
      </w:pPr>
      <w:r w:rsidRPr="009E1EB6">
        <w:rPr>
          <w:rFonts w:eastAsia="Arial" w:cs="Arial"/>
          <w:color w:val="000000" w:themeColor="text1"/>
        </w:rPr>
        <w:t xml:space="preserve">Refer to </w:t>
      </w:r>
      <w:r w:rsidRPr="009E1EB6">
        <w:rPr>
          <w:rStyle w:val="Cross-Reference"/>
        </w:rPr>
        <w:fldChar w:fldCharType="begin"/>
      </w:r>
      <w:r w:rsidRPr="009E1EB6">
        <w:rPr>
          <w:rStyle w:val="Cross-Reference"/>
        </w:rPr>
        <w:instrText xml:space="preserve"> REF  _Ref127195659 \* Lower \h  \* MERGEFORMAT </w:instrText>
      </w:r>
      <w:r w:rsidRPr="009E1EB6">
        <w:rPr>
          <w:rStyle w:val="Cross-Reference"/>
        </w:rPr>
      </w:r>
      <w:r w:rsidRPr="009E1EB6">
        <w:rPr>
          <w:rStyle w:val="Cross-Reference"/>
        </w:rPr>
        <w:fldChar w:fldCharType="separate"/>
      </w:r>
      <w:r w:rsidR="001546A6" w:rsidRPr="001546A6">
        <w:rPr>
          <w:rStyle w:val="Cross-Reference"/>
        </w:rPr>
        <w:t>table 3.</w:t>
      </w:r>
      <w:r w:rsidR="00D606B7" w:rsidRPr="00D606B7">
        <w:rPr>
          <w:rStyle w:val="Cross-Reference"/>
        </w:rPr>
        <w:t>6</w:t>
      </w:r>
      <w:r w:rsidRPr="009E1EB6">
        <w:rPr>
          <w:rStyle w:val="Cross-Reference"/>
        </w:rPr>
        <w:fldChar w:fldCharType="end"/>
      </w:r>
      <w:r w:rsidRPr="009E1EB6">
        <w:rPr>
          <w:rFonts w:eastAsia="Arial" w:cs="Arial"/>
          <w:color w:val="000000" w:themeColor="text1"/>
        </w:rPr>
        <w:t xml:space="preserve"> for the results of the item data review conducted on </w:t>
      </w:r>
      <w:r w:rsidR="002E4941">
        <w:rPr>
          <w:rFonts w:eastAsia="Arial" w:cs="Arial"/>
          <w:color w:val="000000" w:themeColor="text1"/>
        </w:rPr>
        <w:t>June 17</w:t>
      </w:r>
      <w:r w:rsidRPr="009E1EB6">
        <w:rPr>
          <w:rFonts w:eastAsia="Arial" w:cs="Arial"/>
          <w:color w:val="000000" w:themeColor="text1"/>
        </w:rPr>
        <w:t xml:space="preserve"> and </w:t>
      </w:r>
      <w:r w:rsidR="002E4941">
        <w:rPr>
          <w:rFonts w:eastAsia="Arial" w:cs="Arial"/>
          <w:color w:val="000000" w:themeColor="text1"/>
        </w:rPr>
        <w:t>18</w:t>
      </w:r>
      <w:r w:rsidRPr="009E1EB6">
        <w:rPr>
          <w:rFonts w:eastAsia="Arial" w:cs="Arial"/>
          <w:color w:val="000000" w:themeColor="text1"/>
        </w:rPr>
        <w:t>, 202</w:t>
      </w:r>
      <w:r w:rsidR="002E4941">
        <w:rPr>
          <w:rFonts w:eastAsia="Arial" w:cs="Arial"/>
          <w:color w:val="000000" w:themeColor="text1"/>
        </w:rPr>
        <w:t>5</w:t>
      </w:r>
      <w:r w:rsidRPr="009E1EB6">
        <w:rPr>
          <w:rFonts w:eastAsia="Arial" w:cs="Arial"/>
          <w:color w:val="000000" w:themeColor="text1"/>
        </w:rPr>
        <w:t xml:space="preserve">, for the </w:t>
      </w:r>
      <w:r w:rsidR="00CF34F0">
        <w:rPr>
          <w:rFonts w:eastAsia="Arial" w:cs="Arial"/>
          <w:color w:val="000000" w:themeColor="text1"/>
        </w:rPr>
        <w:t>2024–25</w:t>
      </w:r>
      <w:r w:rsidRPr="009E1EB6">
        <w:rPr>
          <w:rFonts w:eastAsia="Arial" w:cs="Arial"/>
          <w:color w:val="000000" w:themeColor="text1"/>
        </w:rPr>
        <w:t xml:space="preserve"> test administration. This table shows the number of flagged items accepted without edits and the number of items rejected outright.</w:t>
      </w:r>
      <w:r w:rsidR="003C5113" w:rsidRPr="009E1EB6" w:rsidDel="003C5113">
        <w:rPr>
          <w:rFonts w:eastAsia="Arial" w:cs="Arial"/>
          <w:color w:val="000000" w:themeColor="text1"/>
        </w:rPr>
        <w:t xml:space="preserve"> </w:t>
      </w:r>
    </w:p>
    <w:p w14:paraId="18CD91C7" w14:textId="0DD717EB" w:rsidR="00B516CF" w:rsidRPr="00C2305F" w:rsidRDefault="00B516CF" w:rsidP="00441564">
      <w:pPr>
        <w:pStyle w:val="Caption"/>
      </w:pPr>
      <w:bookmarkStart w:id="784" w:name="_Ref127195659"/>
      <w:bookmarkStart w:id="785" w:name="_Toc230681039"/>
      <w:r w:rsidRPr="00C2305F">
        <w:t xml:space="preserve">Table </w:t>
      </w:r>
      <w:r>
        <w:fldChar w:fldCharType="begin"/>
      </w:r>
      <w:r>
        <w:instrText>STYLEREF 2 \s</w:instrText>
      </w:r>
      <w:r>
        <w:fldChar w:fldCharType="separate"/>
      </w:r>
      <w:r w:rsidR="00B14173">
        <w:rPr>
          <w:noProof/>
        </w:rPr>
        <w:t>3</w:t>
      </w:r>
      <w:r>
        <w:fldChar w:fldCharType="end"/>
      </w:r>
      <w:r w:rsidR="00B14173">
        <w:t>.</w:t>
      </w:r>
      <w:r>
        <w:fldChar w:fldCharType="begin"/>
      </w:r>
      <w:r>
        <w:instrText>SEQ Table \* ARABIC \s 2</w:instrText>
      </w:r>
      <w:r>
        <w:fldChar w:fldCharType="separate"/>
      </w:r>
      <w:r w:rsidR="00D606B7">
        <w:rPr>
          <w:noProof/>
        </w:rPr>
        <w:t>6</w:t>
      </w:r>
      <w:r>
        <w:fldChar w:fldCharType="end"/>
      </w:r>
      <w:bookmarkEnd w:id="784"/>
      <w:r w:rsidRPr="00C2305F">
        <w:rPr>
          <w:rFonts w:eastAsia="Arial" w:cs="Arial"/>
          <w:szCs w:val="24"/>
        </w:rPr>
        <w:t xml:space="preserve">  Item Data Review Results</w:t>
      </w:r>
      <w:bookmarkEnd w:id="785"/>
    </w:p>
    <w:tbl>
      <w:tblPr>
        <w:tblStyle w:val="TRs"/>
        <w:tblW w:w="0" w:type="auto"/>
        <w:tblLayout w:type="fixed"/>
        <w:tblLook w:val="0020" w:firstRow="1" w:lastRow="0" w:firstColumn="0" w:lastColumn="0" w:noHBand="0" w:noVBand="0"/>
      </w:tblPr>
      <w:tblGrid>
        <w:gridCol w:w="2016"/>
        <w:gridCol w:w="1152"/>
        <w:gridCol w:w="1008"/>
        <w:gridCol w:w="1008"/>
        <w:gridCol w:w="1440"/>
      </w:tblGrid>
      <w:tr w:rsidR="54E62AD4" w:rsidRPr="00C2305F" w14:paraId="3DB9B8FB" w14:textId="77777777" w:rsidTr="00711973">
        <w:trPr>
          <w:cnfStyle w:val="100000000000" w:firstRow="1" w:lastRow="0" w:firstColumn="0" w:lastColumn="0" w:oddVBand="0" w:evenVBand="0" w:oddHBand="0" w:evenHBand="0" w:firstRowFirstColumn="0" w:firstRowLastColumn="0" w:lastRowFirstColumn="0" w:lastRowLastColumn="0"/>
        </w:trPr>
        <w:tc>
          <w:tcPr>
            <w:tcW w:w="2016" w:type="dxa"/>
          </w:tcPr>
          <w:p w14:paraId="01F49334" w14:textId="06EACD15" w:rsidR="54E62AD4" w:rsidRPr="00711973" w:rsidRDefault="54E62AD4" w:rsidP="005A78A0">
            <w:pPr>
              <w:pStyle w:val="TableHead"/>
              <w:keepNext/>
              <w:rPr>
                <w:rFonts w:eastAsia="Arial"/>
                <w:b/>
              </w:rPr>
            </w:pPr>
            <w:r w:rsidRPr="00711973">
              <w:rPr>
                <w:rFonts w:eastAsia="Arial"/>
                <w:b/>
              </w:rPr>
              <w:t>Grade Level</w:t>
            </w:r>
            <w:r w:rsidR="00EF244F" w:rsidRPr="00711973">
              <w:rPr>
                <w:rFonts w:eastAsia="Arial"/>
                <w:b/>
              </w:rPr>
              <w:t xml:space="preserve"> or Grade Band</w:t>
            </w:r>
          </w:p>
        </w:tc>
        <w:tc>
          <w:tcPr>
            <w:tcW w:w="1152" w:type="dxa"/>
          </w:tcPr>
          <w:p w14:paraId="754A962B" w14:textId="65A30140" w:rsidR="54E62AD4" w:rsidRPr="00711973" w:rsidRDefault="54E62AD4" w:rsidP="005A78A0">
            <w:pPr>
              <w:pStyle w:val="TableHead"/>
              <w:keepNext/>
              <w:rPr>
                <w:rFonts w:eastAsia="Arial"/>
                <w:b/>
              </w:rPr>
            </w:pPr>
            <w:r w:rsidRPr="00711973">
              <w:rPr>
                <w:rFonts w:eastAsia="Arial"/>
                <w:b/>
              </w:rPr>
              <w:t>Accept As Is</w:t>
            </w:r>
          </w:p>
        </w:tc>
        <w:tc>
          <w:tcPr>
            <w:tcW w:w="1008" w:type="dxa"/>
          </w:tcPr>
          <w:p w14:paraId="13E64302" w14:textId="0A860068" w:rsidR="54E62AD4" w:rsidRPr="00711973" w:rsidRDefault="54E62AD4" w:rsidP="005A78A0">
            <w:pPr>
              <w:pStyle w:val="TableHead"/>
              <w:keepNext/>
              <w:rPr>
                <w:rFonts w:eastAsia="Arial"/>
                <w:b/>
              </w:rPr>
            </w:pPr>
            <w:r w:rsidRPr="00711973">
              <w:rPr>
                <w:rFonts w:eastAsia="Arial"/>
                <w:b/>
              </w:rPr>
              <w:t>Reject</w:t>
            </w:r>
          </w:p>
        </w:tc>
        <w:tc>
          <w:tcPr>
            <w:tcW w:w="1008" w:type="dxa"/>
          </w:tcPr>
          <w:p w14:paraId="70B8057F" w14:textId="02E30612" w:rsidR="54E62AD4" w:rsidRPr="00711973" w:rsidRDefault="54E62AD4" w:rsidP="005A78A0">
            <w:pPr>
              <w:pStyle w:val="TableHead"/>
              <w:keepNext/>
              <w:rPr>
                <w:rFonts w:eastAsia="Arial"/>
                <w:b/>
              </w:rPr>
            </w:pPr>
            <w:r w:rsidRPr="00711973">
              <w:rPr>
                <w:rFonts w:eastAsia="Arial"/>
                <w:b/>
              </w:rPr>
              <w:t>Total Items</w:t>
            </w:r>
          </w:p>
        </w:tc>
        <w:tc>
          <w:tcPr>
            <w:tcW w:w="1440" w:type="dxa"/>
          </w:tcPr>
          <w:p w14:paraId="28751D92" w14:textId="3DA38081" w:rsidR="54E62AD4" w:rsidRPr="00711973" w:rsidRDefault="54E62AD4" w:rsidP="005A78A0">
            <w:pPr>
              <w:pStyle w:val="TableHead"/>
              <w:keepNext/>
              <w:rPr>
                <w:rFonts w:eastAsia="Arial"/>
                <w:b/>
              </w:rPr>
            </w:pPr>
            <w:r w:rsidRPr="00711973">
              <w:rPr>
                <w:rFonts w:eastAsia="Arial"/>
                <w:b/>
              </w:rPr>
              <w:t>Rejection Rate</w:t>
            </w:r>
          </w:p>
        </w:tc>
      </w:tr>
      <w:tr w:rsidR="00E525C1" w:rsidRPr="00C2305F" w14:paraId="759E8789" w14:textId="77777777" w:rsidTr="00711973">
        <w:tc>
          <w:tcPr>
            <w:tcW w:w="2016" w:type="dxa"/>
          </w:tcPr>
          <w:p w14:paraId="73073E1A" w14:textId="7658D568" w:rsidR="00E525C1" w:rsidRPr="00C2305F" w:rsidRDefault="00E525C1" w:rsidP="005A78A0">
            <w:pPr>
              <w:pStyle w:val="TableText"/>
              <w:keepNext/>
              <w:rPr>
                <w:rFonts w:eastAsia="Arial"/>
                <w:noProof w:val="0"/>
              </w:rPr>
            </w:pPr>
            <w:r w:rsidRPr="00C2305F">
              <w:rPr>
                <w:rFonts w:eastAsia="Arial"/>
                <w:noProof w:val="0"/>
              </w:rPr>
              <w:t>Grade 3</w:t>
            </w:r>
          </w:p>
        </w:tc>
        <w:tc>
          <w:tcPr>
            <w:tcW w:w="1152" w:type="dxa"/>
          </w:tcPr>
          <w:p w14:paraId="77E66893" w14:textId="0B1986C7" w:rsidR="00E525C1" w:rsidRPr="00C2305F" w:rsidRDefault="00707F8A" w:rsidP="005A78A0">
            <w:pPr>
              <w:pStyle w:val="TableText"/>
              <w:keepNext/>
              <w:ind w:right="288"/>
              <w:rPr>
                <w:noProof w:val="0"/>
              </w:rPr>
            </w:pPr>
            <w:r>
              <w:rPr>
                <w:noProof w:val="0"/>
              </w:rPr>
              <w:t>9</w:t>
            </w:r>
          </w:p>
        </w:tc>
        <w:tc>
          <w:tcPr>
            <w:tcW w:w="1008" w:type="dxa"/>
          </w:tcPr>
          <w:p w14:paraId="5D46B66D" w14:textId="16072D3D" w:rsidR="00E525C1" w:rsidRPr="00C2305F" w:rsidRDefault="005572DB" w:rsidP="005A78A0">
            <w:pPr>
              <w:pStyle w:val="TableText"/>
              <w:keepNext/>
              <w:ind w:right="288"/>
              <w:rPr>
                <w:noProof w:val="0"/>
              </w:rPr>
            </w:pPr>
            <w:r>
              <w:rPr>
                <w:noProof w:val="0"/>
              </w:rPr>
              <w:t>0</w:t>
            </w:r>
          </w:p>
        </w:tc>
        <w:tc>
          <w:tcPr>
            <w:tcW w:w="1008" w:type="dxa"/>
          </w:tcPr>
          <w:p w14:paraId="7CD16A81" w14:textId="1C0D6821" w:rsidR="00E525C1" w:rsidRPr="00C2305F" w:rsidRDefault="00D775A4" w:rsidP="005A78A0">
            <w:pPr>
              <w:pStyle w:val="TableText"/>
              <w:keepNext/>
              <w:ind w:right="288"/>
              <w:rPr>
                <w:noProof w:val="0"/>
              </w:rPr>
            </w:pPr>
            <w:r>
              <w:rPr>
                <w:noProof w:val="0"/>
              </w:rPr>
              <w:t>9</w:t>
            </w:r>
          </w:p>
        </w:tc>
        <w:tc>
          <w:tcPr>
            <w:tcW w:w="1440" w:type="dxa"/>
          </w:tcPr>
          <w:p w14:paraId="08EFE12F" w14:textId="3EADC9D3" w:rsidR="00E525C1" w:rsidRPr="00C2305F" w:rsidRDefault="00D775A4" w:rsidP="005A78A0">
            <w:pPr>
              <w:pStyle w:val="TableText"/>
              <w:keepNext/>
              <w:ind w:right="288"/>
              <w:rPr>
                <w:noProof w:val="0"/>
              </w:rPr>
            </w:pPr>
            <w:r>
              <w:rPr>
                <w:noProof w:val="0"/>
              </w:rPr>
              <w:t>0</w:t>
            </w:r>
            <w:r w:rsidR="00D83EE9">
              <w:rPr>
                <w:noProof w:val="0"/>
              </w:rPr>
              <w:t>%</w:t>
            </w:r>
          </w:p>
        </w:tc>
      </w:tr>
      <w:tr w:rsidR="00E525C1" w:rsidRPr="00C2305F" w14:paraId="5F3180DE" w14:textId="77777777" w:rsidTr="00711973">
        <w:tc>
          <w:tcPr>
            <w:tcW w:w="2016" w:type="dxa"/>
          </w:tcPr>
          <w:p w14:paraId="2D24F1D7" w14:textId="20D37F27" w:rsidR="00E525C1" w:rsidRPr="00C2305F" w:rsidRDefault="00E525C1" w:rsidP="00E525C1">
            <w:pPr>
              <w:pStyle w:val="TableText"/>
              <w:rPr>
                <w:rFonts w:eastAsia="Arial"/>
                <w:noProof w:val="0"/>
              </w:rPr>
            </w:pPr>
            <w:r w:rsidRPr="00C2305F">
              <w:rPr>
                <w:rFonts w:eastAsia="Arial"/>
                <w:noProof w:val="0"/>
              </w:rPr>
              <w:t>Grade 4</w:t>
            </w:r>
          </w:p>
        </w:tc>
        <w:tc>
          <w:tcPr>
            <w:tcW w:w="1152" w:type="dxa"/>
          </w:tcPr>
          <w:p w14:paraId="7D5EA2B0" w14:textId="41783328" w:rsidR="00E525C1" w:rsidRPr="00C2305F" w:rsidRDefault="00707F8A" w:rsidP="00E525C1">
            <w:pPr>
              <w:pStyle w:val="TableText"/>
              <w:ind w:right="288"/>
              <w:rPr>
                <w:noProof w:val="0"/>
              </w:rPr>
            </w:pPr>
            <w:r>
              <w:rPr>
                <w:noProof w:val="0"/>
              </w:rPr>
              <w:t>13</w:t>
            </w:r>
          </w:p>
        </w:tc>
        <w:tc>
          <w:tcPr>
            <w:tcW w:w="1008" w:type="dxa"/>
          </w:tcPr>
          <w:p w14:paraId="3294351F" w14:textId="1044B6D4" w:rsidR="00E525C1" w:rsidRPr="00C2305F" w:rsidRDefault="005572DB" w:rsidP="00E525C1">
            <w:pPr>
              <w:pStyle w:val="TableText"/>
              <w:ind w:right="288"/>
              <w:rPr>
                <w:noProof w:val="0"/>
              </w:rPr>
            </w:pPr>
            <w:r>
              <w:rPr>
                <w:noProof w:val="0"/>
              </w:rPr>
              <w:t>0</w:t>
            </w:r>
          </w:p>
        </w:tc>
        <w:tc>
          <w:tcPr>
            <w:tcW w:w="1008" w:type="dxa"/>
          </w:tcPr>
          <w:p w14:paraId="7AC6B169" w14:textId="4D84704B" w:rsidR="00E525C1" w:rsidRPr="00C2305F" w:rsidRDefault="00D775A4" w:rsidP="00E525C1">
            <w:pPr>
              <w:pStyle w:val="TableText"/>
              <w:ind w:right="288"/>
              <w:rPr>
                <w:noProof w:val="0"/>
              </w:rPr>
            </w:pPr>
            <w:r>
              <w:rPr>
                <w:noProof w:val="0"/>
              </w:rPr>
              <w:t>13</w:t>
            </w:r>
          </w:p>
        </w:tc>
        <w:tc>
          <w:tcPr>
            <w:tcW w:w="1440" w:type="dxa"/>
          </w:tcPr>
          <w:p w14:paraId="33911077" w14:textId="7AA5B84B" w:rsidR="00E525C1" w:rsidRPr="00E910FC" w:rsidRDefault="00D83EE9" w:rsidP="00D83EE9">
            <w:pPr>
              <w:pStyle w:val="TableText"/>
              <w:ind w:right="288"/>
            </w:pPr>
            <w:r>
              <w:rPr>
                <w:noProof w:val="0"/>
              </w:rPr>
              <w:t>0%</w:t>
            </w:r>
          </w:p>
        </w:tc>
      </w:tr>
      <w:tr w:rsidR="00E525C1" w:rsidRPr="00C2305F" w14:paraId="4B94B61F" w14:textId="77777777" w:rsidTr="00711973">
        <w:tc>
          <w:tcPr>
            <w:tcW w:w="2016" w:type="dxa"/>
          </w:tcPr>
          <w:p w14:paraId="56651DBE" w14:textId="65120634" w:rsidR="00E525C1" w:rsidRPr="00C2305F" w:rsidRDefault="00E525C1" w:rsidP="00E525C1">
            <w:pPr>
              <w:pStyle w:val="TableText"/>
              <w:rPr>
                <w:rFonts w:eastAsia="Arial"/>
                <w:noProof w:val="0"/>
              </w:rPr>
            </w:pPr>
            <w:r w:rsidRPr="00C2305F">
              <w:rPr>
                <w:rFonts w:eastAsia="Arial"/>
                <w:noProof w:val="0"/>
              </w:rPr>
              <w:lastRenderedPageBreak/>
              <w:t>Grade 5</w:t>
            </w:r>
          </w:p>
        </w:tc>
        <w:tc>
          <w:tcPr>
            <w:tcW w:w="1152" w:type="dxa"/>
          </w:tcPr>
          <w:p w14:paraId="62F00A6B" w14:textId="108C9962" w:rsidR="00E525C1" w:rsidRPr="00C2305F" w:rsidRDefault="000416DF" w:rsidP="00E525C1">
            <w:pPr>
              <w:pStyle w:val="TableText"/>
              <w:ind w:right="288"/>
              <w:rPr>
                <w:noProof w:val="0"/>
              </w:rPr>
            </w:pPr>
            <w:r>
              <w:rPr>
                <w:noProof w:val="0"/>
              </w:rPr>
              <w:t>15</w:t>
            </w:r>
          </w:p>
        </w:tc>
        <w:tc>
          <w:tcPr>
            <w:tcW w:w="1008" w:type="dxa"/>
          </w:tcPr>
          <w:p w14:paraId="73C64F9D" w14:textId="19A60B4E" w:rsidR="00E525C1" w:rsidRPr="00C2305F" w:rsidRDefault="00A31132" w:rsidP="00E525C1">
            <w:pPr>
              <w:pStyle w:val="TableText"/>
              <w:ind w:right="288"/>
              <w:rPr>
                <w:noProof w:val="0"/>
              </w:rPr>
            </w:pPr>
            <w:r>
              <w:rPr>
                <w:noProof w:val="0"/>
              </w:rPr>
              <w:t>1</w:t>
            </w:r>
          </w:p>
        </w:tc>
        <w:tc>
          <w:tcPr>
            <w:tcW w:w="1008" w:type="dxa"/>
          </w:tcPr>
          <w:p w14:paraId="333988EF" w14:textId="327F0F43" w:rsidR="00E525C1" w:rsidRPr="00C2305F" w:rsidRDefault="00D775A4" w:rsidP="00E525C1">
            <w:pPr>
              <w:pStyle w:val="TableText"/>
              <w:ind w:right="288"/>
              <w:rPr>
                <w:noProof w:val="0"/>
              </w:rPr>
            </w:pPr>
            <w:r>
              <w:rPr>
                <w:noProof w:val="0"/>
              </w:rPr>
              <w:t>16</w:t>
            </w:r>
          </w:p>
        </w:tc>
        <w:tc>
          <w:tcPr>
            <w:tcW w:w="1440" w:type="dxa"/>
          </w:tcPr>
          <w:p w14:paraId="485BA382" w14:textId="02ADD46F" w:rsidR="00E525C1" w:rsidRPr="00E910FC" w:rsidRDefault="007F532D" w:rsidP="00E525C1">
            <w:pPr>
              <w:pStyle w:val="TableText"/>
              <w:ind w:right="288"/>
            </w:pPr>
            <w:r>
              <w:t>6%</w:t>
            </w:r>
          </w:p>
        </w:tc>
      </w:tr>
      <w:tr w:rsidR="00E525C1" w:rsidRPr="00C2305F" w14:paraId="073D7D5B" w14:textId="77777777" w:rsidTr="00711973">
        <w:tc>
          <w:tcPr>
            <w:tcW w:w="2016" w:type="dxa"/>
          </w:tcPr>
          <w:p w14:paraId="514EBF4E" w14:textId="3CF4C811" w:rsidR="00E525C1" w:rsidRPr="00C2305F" w:rsidRDefault="00E525C1" w:rsidP="00E525C1">
            <w:pPr>
              <w:pStyle w:val="TableText"/>
              <w:keepNext/>
              <w:rPr>
                <w:rFonts w:eastAsia="Arial"/>
                <w:noProof w:val="0"/>
              </w:rPr>
            </w:pPr>
            <w:r w:rsidRPr="00C2305F">
              <w:rPr>
                <w:rFonts w:eastAsia="Arial"/>
                <w:noProof w:val="0"/>
              </w:rPr>
              <w:t>Grade 6</w:t>
            </w:r>
          </w:p>
        </w:tc>
        <w:tc>
          <w:tcPr>
            <w:tcW w:w="1152" w:type="dxa"/>
          </w:tcPr>
          <w:p w14:paraId="550DEFCC" w14:textId="6B3E314E" w:rsidR="00E525C1" w:rsidRPr="00C2305F" w:rsidRDefault="000416DF" w:rsidP="00E525C1">
            <w:pPr>
              <w:pStyle w:val="TableText"/>
              <w:ind w:right="288"/>
              <w:rPr>
                <w:noProof w:val="0"/>
              </w:rPr>
            </w:pPr>
            <w:r>
              <w:rPr>
                <w:noProof w:val="0"/>
              </w:rPr>
              <w:t>15</w:t>
            </w:r>
          </w:p>
        </w:tc>
        <w:tc>
          <w:tcPr>
            <w:tcW w:w="1008" w:type="dxa"/>
          </w:tcPr>
          <w:p w14:paraId="12B5447F" w14:textId="612482A7" w:rsidR="00E525C1" w:rsidRPr="00C2305F" w:rsidRDefault="005572DB" w:rsidP="00E525C1">
            <w:pPr>
              <w:pStyle w:val="TableText"/>
              <w:ind w:right="288"/>
              <w:rPr>
                <w:noProof w:val="0"/>
              </w:rPr>
            </w:pPr>
            <w:r>
              <w:rPr>
                <w:noProof w:val="0"/>
              </w:rPr>
              <w:t>0</w:t>
            </w:r>
          </w:p>
        </w:tc>
        <w:tc>
          <w:tcPr>
            <w:tcW w:w="1008" w:type="dxa"/>
          </w:tcPr>
          <w:p w14:paraId="4F117861" w14:textId="75B39F1C" w:rsidR="00E525C1" w:rsidRPr="00C2305F" w:rsidRDefault="00D775A4" w:rsidP="00E525C1">
            <w:pPr>
              <w:pStyle w:val="TableText"/>
              <w:ind w:right="288"/>
              <w:rPr>
                <w:noProof w:val="0"/>
              </w:rPr>
            </w:pPr>
            <w:r>
              <w:rPr>
                <w:noProof w:val="0"/>
              </w:rPr>
              <w:t>15</w:t>
            </w:r>
          </w:p>
        </w:tc>
        <w:tc>
          <w:tcPr>
            <w:tcW w:w="1440" w:type="dxa"/>
          </w:tcPr>
          <w:p w14:paraId="6C43FC93" w14:textId="364260F8" w:rsidR="00E525C1" w:rsidRPr="00E910FC" w:rsidRDefault="00092A47" w:rsidP="00E525C1">
            <w:pPr>
              <w:pStyle w:val="TableText"/>
              <w:ind w:right="288"/>
            </w:pPr>
            <w:r>
              <w:rPr>
                <w:noProof w:val="0"/>
              </w:rPr>
              <w:t>0%</w:t>
            </w:r>
          </w:p>
        </w:tc>
      </w:tr>
      <w:tr w:rsidR="00E525C1" w:rsidRPr="00C2305F" w14:paraId="0C4CEAF0" w14:textId="77777777" w:rsidTr="00711973">
        <w:tc>
          <w:tcPr>
            <w:tcW w:w="2016" w:type="dxa"/>
          </w:tcPr>
          <w:p w14:paraId="3D91FDE6" w14:textId="4C341784" w:rsidR="00E525C1" w:rsidRPr="00C2305F" w:rsidRDefault="00E525C1" w:rsidP="00E525C1">
            <w:pPr>
              <w:pStyle w:val="TableText"/>
              <w:keepNext/>
              <w:rPr>
                <w:rFonts w:eastAsia="Arial"/>
                <w:noProof w:val="0"/>
              </w:rPr>
            </w:pPr>
            <w:r w:rsidRPr="00C2305F">
              <w:rPr>
                <w:rFonts w:eastAsia="Arial"/>
                <w:noProof w:val="0"/>
              </w:rPr>
              <w:t>Grade 7</w:t>
            </w:r>
          </w:p>
        </w:tc>
        <w:tc>
          <w:tcPr>
            <w:tcW w:w="1152" w:type="dxa"/>
          </w:tcPr>
          <w:p w14:paraId="24C6323A" w14:textId="1DB6936E" w:rsidR="00E525C1" w:rsidRPr="00C2305F" w:rsidRDefault="00C30961" w:rsidP="00E525C1">
            <w:pPr>
              <w:pStyle w:val="TableText"/>
              <w:ind w:right="288"/>
              <w:rPr>
                <w:noProof w:val="0"/>
              </w:rPr>
            </w:pPr>
            <w:r>
              <w:rPr>
                <w:noProof w:val="0"/>
              </w:rPr>
              <w:t>11</w:t>
            </w:r>
          </w:p>
        </w:tc>
        <w:tc>
          <w:tcPr>
            <w:tcW w:w="1008" w:type="dxa"/>
          </w:tcPr>
          <w:p w14:paraId="6281B475" w14:textId="51004DFD" w:rsidR="00E525C1" w:rsidRPr="00C2305F" w:rsidRDefault="00B56748" w:rsidP="00E525C1">
            <w:pPr>
              <w:pStyle w:val="TableText"/>
              <w:ind w:right="288"/>
              <w:rPr>
                <w:noProof w:val="0"/>
              </w:rPr>
            </w:pPr>
            <w:r>
              <w:rPr>
                <w:noProof w:val="0"/>
              </w:rPr>
              <w:t>2</w:t>
            </w:r>
          </w:p>
        </w:tc>
        <w:tc>
          <w:tcPr>
            <w:tcW w:w="1008" w:type="dxa"/>
          </w:tcPr>
          <w:p w14:paraId="24F4E118" w14:textId="33202E9A" w:rsidR="00E525C1" w:rsidRPr="00C2305F" w:rsidRDefault="00D775A4" w:rsidP="00E525C1">
            <w:pPr>
              <w:pStyle w:val="TableText"/>
              <w:ind w:right="288"/>
              <w:rPr>
                <w:noProof w:val="0"/>
              </w:rPr>
            </w:pPr>
            <w:r>
              <w:rPr>
                <w:noProof w:val="0"/>
              </w:rPr>
              <w:t>13</w:t>
            </w:r>
          </w:p>
        </w:tc>
        <w:tc>
          <w:tcPr>
            <w:tcW w:w="1440" w:type="dxa"/>
          </w:tcPr>
          <w:p w14:paraId="616C2178" w14:textId="5A513E27" w:rsidR="00E525C1" w:rsidRPr="00E910FC" w:rsidRDefault="00701379" w:rsidP="00E525C1">
            <w:pPr>
              <w:pStyle w:val="TableText"/>
              <w:ind w:right="288"/>
            </w:pPr>
            <w:r>
              <w:rPr>
                <w:noProof w:val="0"/>
              </w:rPr>
              <w:t>1</w:t>
            </w:r>
            <w:r w:rsidR="008B5A20">
              <w:rPr>
                <w:noProof w:val="0"/>
              </w:rPr>
              <w:t>5</w:t>
            </w:r>
            <w:r>
              <w:rPr>
                <w:noProof w:val="0"/>
              </w:rPr>
              <w:t>%</w:t>
            </w:r>
          </w:p>
        </w:tc>
      </w:tr>
      <w:tr w:rsidR="00E525C1" w:rsidRPr="00C2305F" w14:paraId="35C36B88" w14:textId="77777777" w:rsidTr="00711973">
        <w:tc>
          <w:tcPr>
            <w:tcW w:w="2016" w:type="dxa"/>
          </w:tcPr>
          <w:p w14:paraId="14BEBD9E" w14:textId="1EEA43C6" w:rsidR="00E525C1" w:rsidRPr="00C2305F" w:rsidRDefault="00E525C1" w:rsidP="00E525C1">
            <w:pPr>
              <w:pStyle w:val="TableText"/>
              <w:rPr>
                <w:rFonts w:eastAsia="Arial"/>
                <w:noProof w:val="0"/>
              </w:rPr>
            </w:pPr>
            <w:r w:rsidRPr="00C2305F">
              <w:rPr>
                <w:rFonts w:eastAsia="Arial"/>
                <w:noProof w:val="0"/>
              </w:rPr>
              <w:t>Grade 8</w:t>
            </w:r>
          </w:p>
        </w:tc>
        <w:tc>
          <w:tcPr>
            <w:tcW w:w="1152" w:type="dxa"/>
          </w:tcPr>
          <w:p w14:paraId="4E663D73" w14:textId="42D96E18" w:rsidR="00E525C1" w:rsidRPr="00C2305F" w:rsidRDefault="00D775A4" w:rsidP="00E525C1">
            <w:pPr>
              <w:pStyle w:val="TableText"/>
              <w:ind w:right="288"/>
              <w:rPr>
                <w:noProof w:val="0"/>
              </w:rPr>
            </w:pPr>
            <w:r>
              <w:rPr>
                <w:noProof w:val="0"/>
              </w:rPr>
              <w:t>15</w:t>
            </w:r>
          </w:p>
        </w:tc>
        <w:tc>
          <w:tcPr>
            <w:tcW w:w="1008" w:type="dxa"/>
          </w:tcPr>
          <w:p w14:paraId="570A1352" w14:textId="00C73361" w:rsidR="00E525C1" w:rsidRPr="00C2305F" w:rsidRDefault="005572DB" w:rsidP="00E525C1">
            <w:pPr>
              <w:pStyle w:val="TableText"/>
              <w:ind w:right="288"/>
              <w:rPr>
                <w:noProof w:val="0"/>
              </w:rPr>
            </w:pPr>
            <w:r>
              <w:rPr>
                <w:noProof w:val="0"/>
              </w:rPr>
              <w:t>0</w:t>
            </w:r>
          </w:p>
        </w:tc>
        <w:tc>
          <w:tcPr>
            <w:tcW w:w="1008" w:type="dxa"/>
          </w:tcPr>
          <w:p w14:paraId="4810AAC3" w14:textId="3194699F" w:rsidR="00E525C1" w:rsidRPr="00C2305F" w:rsidRDefault="00D775A4" w:rsidP="00E525C1">
            <w:pPr>
              <w:pStyle w:val="TableText"/>
              <w:ind w:right="288"/>
              <w:rPr>
                <w:noProof w:val="0"/>
              </w:rPr>
            </w:pPr>
            <w:r>
              <w:rPr>
                <w:noProof w:val="0"/>
              </w:rPr>
              <w:t>15</w:t>
            </w:r>
          </w:p>
        </w:tc>
        <w:tc>
          <w:tcPr>
            <w:tcW w:w="1440" w:type="dxa"/>
          </w:tcPr>
          <w:p w14:paraId="5BF298AD" w14:textId="34DFD3DD" w:rsidR="00E525C1" w:rsidRPr="00E910FC" w:rsidRDefault="00092A47" w:rsidP="00E525C1">
            <w:pPr>
              <w:pStyle w:val="TableText"/>
              <w:ind w:right="288"/>
            </w:pPr>
            <w:r>
              <w:rPr>
                <w:noProof w:val="0"/>
              </w:rPr>
              <w:t>0%</w:t>
            </w:r>
          </w:p>
        </w:tc>
      </w:tr>
      <w:tr w:rsidR="00E525C1" w:rsidRPr="00C2305F" w14:paraId="72BFA119" w14:textId="77777777" w:rsidTr="00711973">
        <w:tc>
          <w:tcPr>
            <w:tcW w:w="2016" w:type="dxa"/>
          </w:tcPr>
          <w:p w14:paraId="37BD518F" w14:textId="08BB051D" w:rsidR="00E525C1" w:rsidRPr="00C2305F" w:rsidRDefault="00E525C1" w:rsidP="00E525C1">
            <w:pPr>
              <w:pStyle w:val="TableText"/>
              <w:rPr>
                <w:rFonts w:eastAsia="Arial"/>
                <w:noProof w:val="0"/>
              </w:rPr>
            </w:pPr>
            <w:r w:rsidRPr="00C2305F">
              <w:rPr>
                <w:rFonts w:eastAsia="Arial"/>
                <w:noProof w:val="0"/>
              </w:rPr>
              <w:t>High school</w:t>
            </w:r>
          </w:p>
        </w:tc>
        <w:tc>
          <w:tcPr>
            <w:tcW w:w="1152" w:type="dxa"/>
          </w:tcPr>
          <w:p w14:paraId="0649A567" w14:textId="27C5B391" w:rsidR="00E525C1" w:rsidRPr="00C2305F" w:rsidRDefault="00D775A4" w:rsidP="00E525C1">
            <w:pPr>
              <w:pStyle w:val="TableText"/>
              <w:ind w:right="288"/>
              <w:rPr>
                <w:noProof w:val="0"/>
              </w:rPr>
            </w:pPr>
            <w:r>
              <w:rPr>
                <w:noProof w:val="0"/>
              </w:rPr>
              <w:t>21</w:t>
            </w:r>
          </w:p>
        </w:tc>
        <w:tc>
          <w:tcPr>
            <w:tcW w:w="1008" w:type="dxa"/>
          </w:tcPr>
          <w:p w14:paraId="42484829" w14:textId="48A14EF8" w:rsidR="00E525C1" w:rsidRPr="00C2305F" w:rsidRDefault="00B56748" w:rsidP="00E525C1">
            <w:pPr>
              <w:pStyle w:val="TableText"/>
              <w:ind w:right="288"/>
              <w:rPr>
                <w:noProof w:val="0"/>
              </w:rPr>
            </w:pPr>
            <w:r>
              <w:rPr>
                <w:noProof w:val="0"/>
              </w:rPr>
              <w:t>1</w:t>
            </w:r>
          </w:p>
        </w:tc>
        <w:tc>
          <w:tcPr>
            <w:tcW w:w="1008" w:type="dxa"/>
          </w:tcPr>
          <w:p w14:paraId="17F12028" w14:textId="30CB56FC" w:rsidR="00E525C1" w:rsidRPr="00C2305F" w:rsidRDefault="00D775A4" w:rsidP="00E525C1">
            <w:pPr>
              <w:pStyle w:val="TableText"/>
              <w:ind w:right="288"/>
              <w:rPr>
                <w:noProof w:val="0"/>
              </w:rPr>
            </w:pPr>
            <w:r>
              <w:rPr>
                <w:noProof w:val="0"/>
              </w:rPr>
              <w:t>22</w:t>
            </w:r>
          </w:p>
        </w:tc>
        <w:tc>
          <w:tcPr>
            <w:tcW w:w="1440" w:type="dxa"/>
          </w:tcPr>
          <w:p w14:paraId="128F0C8C" w14:textId="45B5F4D0" w:rsidR="00E525C1" w:rsidRPr="00E910FC" w:rsidRDefault="00701379" w:rsidP="00E525C1">
            <w:pPr>
              <w:pStyle w:val="TableText"/>
              <w:ind w:right="288"/>
            </w:pPr>
            <w:r>
              <w:t>5%</w:t>
            </w:r>
          </w:p>
        </w:tc>
      </w:tr>
    </w:tbl>
    <w:p w14:paraId="0DD652A1" w14:textId="5151549A" w:rsidR="00127109" w:rsidRDefault="00127109" w:rsidP="00441564">
      <w:pPr>
        <w:pStyle w:val="Heading3"/>
        <w:pageBreakBefore/>
        <w:numPr>
          <w:ilvl w:val="0"/>
          <w:numId w:val="0"/>
        </w:numPr>
        <w:ind w:left="446" w:hanging="446"/>
      </w:pPr>
      <w:bookmarkStart w:id="786" w:name="_Toc230850664"/>
      <w:r w:rsidRPr="00C2305F">
        <w:lastRenderedPageBreak/>
        <w:t>Reference</w:t>
      </w:r>
      <w:r w:rsidR="00870BB4">
        <w:t>s</w:t>
      </w:r>
      <w:bookmarkEnd w:id="786"/>
    </w:p>
    <w:p w14:paraId="22EBA37A" w14:textId="35A16E6D" w:rsidR="00943341" w:rsidRDefault="00943341" w:rsidP="00943341">
      <w:pPr>
        <w:pStyle w:val="References"/>
      </w:pPr>
      <w:bookmarkStart w:id="787" w:name="_Test_Assembly"/>
      <w:bookmarkStart w:id="788" w:name="_Test_Assembly_1"/>
      <w:bookmarkStart w:id="789" w:name="_Hlk133247625"/>
      <w:bookmarkStart w:id="790" w:name="_Hlk89093856"/>
      <w:bookmarkEnd w:id="787"/>
      <w:bookmarkEnd w:id="788"/>
      <w:r w:rsidRPr="009E1EB6">
        <w:t>California Department of Education. (20</w:t>
      </w:r>
      <w:r>
        <w:t>24</w:t>
      </w:r>
      <w:r w:rsidRPr="009E1EB6">
        <w:t>).</w:t>
      </w:r>
      <w:r>
        <w:t xml:space="preserve"> </w:t>
      </w:r>
      <w:r>
        <w:rPr>
          <w:i/>
          <w:iCs/>
        </w:rPr>
        <w:t>2024 California Spanish Assessment revised test blueprint.</w:t>
      </w:r>
      <w:r>
        <w:t xml:space="preserve"> </w:t>
      </w:r>
      <w:r w:rsidRPr="009E1EB6">
        <w:t>California Department of Education website.</w:t>
      </w:r>
    </w:p>
    <w:p w14:paraId="4CF9F6B4" w14:textId="329BED4E" w:rsidR="006F4F66" w:rsidRPr="00C2305F" w:rsidRDefault="006F4F66" w:rsidP="006F4F66">
      <w:pPr>
        <w:pStyle w:val="References"/>
      </w:pPr>
      <w:r w:rsidRPr="00C2305F">
        <w:t xml:space="preserve">Educational Testing Service. (2014). </w:t>
      </w:r>
      <w:r w:rsidRPr="00C2305F">
        <w:rPr>
          <w:i/>
        </w:rPr>
        <w:t>ETS standards for quality and fairness</w:t>
      </w:r>
      <w:r w:rsidRPr="00C2305F">
        <w:t>. Princeton, NJ: Educational Testing Service.</w:t>
      </w:r>
      <w:bookmarkStart w:id="791" w:name="_Test_Administration"/>
      <w:bookmarkStart w:id="792" w:name="_Toc36630825"/>
      <w:bookmarkStart w:id="793" w:name="_Toc36631007"/>
      <w:bookmarkStart w:id="794" w:name="_Toc36631185"/>
      <w:bookmarkStart w:id="795" w:name="_Toc36631360"/>
      <w:bookmarkEnd w:id="791"/>
      <w:bookmarkEnd w:id="792"/>
      <w:bookmarkEnd w:id="793"/>
      <w:bookmarkEnd w:id="794"/>
      <w:bookmarkEnd w:id="795"/>
    </w:p>
    <w:p w14:paraId="2AA7EDCE" w14:textId="77777777" w:rsidR="00477248" w:rsidRDefault="00477248" w:rsidP="00AD0D0A">
      <w:pPr>
        <w:pStyle w:val="References"/>
      </w:pPr>
      <w:bookmarkStart w:id="796" w:name="_Hlk129003685"/>
      <w:bookmarkEnd w:id="789"/>
      <w:r>
        <w:t xml:space="preserve">Educational Testing Service. (2016). </w:t>
      </w:r>
      <w:r>
        <w:rPr>
          <w:i/>
        </w:rPr>
        <w:t>ETS guidelines for fair tests and communications</w:t>
      </w:r>
      <w:r>
        <w:t>. Princeton, NJ: Educational Testing Service.</w:t>
      </w:r>
    </w:p>
    <w:p w14:paraId="075AC025" w14:textId="77777777" w:rsidR="00477248" w:rsidRDefault="00477248" w:rsidP="00AD0D0A">
      <w:pPr>
        <w:pStyle w:val="References"/>
      </w:pPr>
      <w:bookmarkStart w:id="797" w:name="_Hlk129002918"/>
      <w:bookmarkEnd w:id="796"/>
      <w:r w:rsidRPr="00246CEE">
        <w:t xml:space="preserve">Educational Testing Service. (2019). </w:t>
      </w:r>
      <w:r w:rsidRPr="00246CEE">
        <w:rPr>
          <w:i/>
        </w:rPr>
        <w:t>CAASPP and ELPAC item acceptance criteria</w:t>
      </w:r>
      <w:r w:rsidRPr="00246CEE">
        <w:t xml:space="preserve"> [Unpublished manuscript]. Princeton, NJ: Educational Testing Service.</w:t>
      </w:r>
    </w:p>
    <w:p w14:paraId="782958DC" w14:textId="530B44C0" w:rsidR="006F4F66" w:rsidRDefault="006F4F66" w:rsidP="006F4F66">
      <w:pPr>
        <w:pStyle w:val="References"/>
      </w:pPr>
      <w:r>
        <w:t xml:space="preserve">San Diego County Office of Education. </w:t>
      </w:r>
      <w:r w:rsidRPr="00D00AE1">
        <w:t xml:space="preserve">(n.d.) </w:t>
      </w:r>
      <w:r w:rsidRPr="00D00AE1">
        <w:rPr>
          <w:i/>
          <w:iCs/>
        </w:rPr>
        <w:t>CCSS</w:t>
      </w:r>
      <w:r>
        <w:rPr>
          <w:i/>
          <w:iCs/>
        </w:rPr>
        <w:t xml:space="preserve"> </w:t>
      </w:r>
      <w:r w:rsidRPr="00D00AE1">
        <w:rPr>
          <w:i/>
          <w:iCs/>
        </w:rPr>
        <w:t>en Español: Common Core State Standards</w:t>
      </w:r>
      <w:r>
        <w:t xml:space="preserve">. San Diego County Office of Education website. </w:t>
      </w:r>
    </w:p>
    <w:p w14:paraId="2CFD88FF" w14:textId="0F2F954C" w:rsidR="00565D2F" w:rsidRPr="00C2305F" w:rsidRDefault="00565D2F" w:rsidP="00441564">
      <w:pPr>
        <w:pStyle w:val="Heading2"/>
        <w:rPr>
          <w:webHidden/>
        </w:rPr>
      </w:pPr>
      <w:bookmarkStart w:id="798" w:name="_Test_Assembly_2"/>
      <w:bookmarkStart w:id="799" w:name="_Toc230850665"/>
      <w:bookmarkEnd w:id="790"/>
      <w:bookmarkEnd w:id="797"/>
      <w:bookmarkEnd w:id="798"/>
      <w:r w:rsidRPr="00C2305F">
        <w:lastRenderedPageBreak/>
        <w:t>Test Assembly</w:t>
      </w:r>
      <w:bookmarkEnd w:id="799"/>
    </w:p>
    <w:p w14:paraId="413B5B75" w14:textId="1E376A09" w:rsidR="008E17B8" w:rsidRDefault="008E17B8" w:rsidP="00AD0D0A">
      <w:bookmarkStart w:id="800" w:name="_Test_Design"/>
      <w:bookmarkStart w:id="801" w:name="_Test_Design_1"/>
      <w:bookmarkStart w:id="802" w:name="_Test_Design_2"/>
      <w:bookmarkStart w:id="803" w:name="_Hlk129006401"/>
      <w:bookmarkStart w:id="804" w:name="_Hlk146640517"/>
      <w:bookmarkEnd w:id="800"/>
      <w:bookmarkEnd w:id="801"/>
      <w:bookmarkEnd w:id="802"/>
      <w:r>
        <w:t xml:space="preserve">This chapter discusses the detailed procedures of test assembly for the </w:t>
      </w:r>
      <w:r w:rsidR="000B614E">
        <w:t>2024–25</w:t>
      </w:r>
      <w:r>
        <w:t xml:space="preserve"> </w:t>
      </w:r>
      <w:r w:rsidR="00DD0AA0">
        <w:t>California Spanish Assessment (</w:t>
      </w:r>
      <w:r w:rsidR="000B614E">
        <w:rPr>
          <w:rFonts w:cs="Arial"/>
        </w:rPr>
        <w:t>CSA</w:t>
      </w:r>
      <w:r w:rsidR="00DD0AA0">
        <w:rPr>
          <w:rFonts w:cs="Arial"/>
        </w:rPr>
        <w:t>)</w:t>
      </w:r>
      <w:r>
        <w:t xml:space="preserve"> administration.</w:t>
      </w:r>
    </w:p>
    <w:p w14:paraId="2D262AF2" w14:textId="46784F8F" w:rsidR="00686107" w:rsidRDefault="00686107" w:rsidP="00441564">
      <w:pPr>
        <w:pStyle w:val="Heading3"/>
      </w:pPr>
      <w:bookmarkStart w:id="805" w:name="_Test_Design_3"/>
      <w:bookmarkStart w:id="806" w:name="_Toc230850666"/>
      <w:bookmarkEnd w:id="803"/>
      <w:bookmarkEnd w:id="804"/>
      <w:bookmarkEnd w:id="805"/>
      <w:r w:rsidRPr="00C2305F">
        <w:t>Test Design</w:t>
      </w:r>
      <w:bookmarkEnd w:id="806"/>
    </w:p>
    <w:p w14:paraId="3F51A94D" w14:textId="1C3426F5" w:rsidR="00B04784" w:rsidRPr="009E1EB6" w:rsidRDefault="00B04784" w:rsidP="00B04784">
      <w:r w:rsidRPr="009E1EB6">
        <w:t xml:space="preserve">The CSA design </w:t>
      </w:r>
      <w:bookmarkStart w:id="807" w:name="_Hlk35414689"/>
      <w:r w:rsidRPr="009E1EB6">
        <w:t>is based on the California State Board of Education–approved high-level test</w:t>
      </w:r>
      <w:bookmarkEnd w:id="807"/>
      <w:r w:rsidRPr="009E1EB6">
        <w:t xml:space="preserve"> design for an operational assessment, which requires that students in the tested grade levels </w:t>
      </w:r>
      <w:r w:rsidR="00764DDD">
        <w:t>(grade three through grade eight)</w:t>
      </w:r>
      <w:r w:rsidRPr="009E1EB6">
        <w:t xml:space="preserve"> or the high school grade band (grades nine through twelve) provide responses to a fixed form of 52 operational items (California Department of Education [CDE], 2016)</w:t>
      </w:r>
      <w:r w:rsidRPr="009E1EB6">
        <w:rPr>
          <w:rFonts w:eastAsia="Arial"/>
        </w:rPr>
        <w:t xml:space="preserve">. </w:t>
      </w:r>
      <w:r w:rsidR="00764DDD">
        <w:rPr>
          <w:rFonts w:eastAsia="Arial"/>
        </w:rPr>
        <w:t xml:space="preserve">There was </w:t>
      </w:r>
      <w:r w:rsidRPr="009E1EB6">
        <w:t xml:space="preserve">one general form, one accommodated form, and one braille form. </w:t>
      </w:r>
    </w:p>
    <w:p w14:paraId="3AD8B9B7" w14:textId="3AB825AA" w:rsidR="00B04784" w:rsidRPr="009E1EB6" w:rsidRDefault="00B04784" w:rsidP="00B04784">
      <w:r w:rsidRPr="009E1EB6">
        <w:t xml:space="preserve">The general form was delivered in three versions, with each having the same operational items but different embedded field test items. All items field-tested on the general forms were </w:t>
      </w:r>
      <w:r w:rsidR="003D415A">
        <w:t>constructed-response</w:t>
      </w:r>
      <w:r w:rsidRPr="009E1EB6">
        <w:t xml:space="preserve"> items.</w:t>
      </w:r>
    </w:p>
    <w:p w14:paraId="3EA5D5C9" w14:textId="252771AC" w:rsidR="00B04784" w:rsidRPr="00B04784" w:rsidRDefault="00B04784" w:rsidP="00B04784">
      <w:pPr>
        <w:rPr>
          <w:rFonts w:eastAsia="Arial"/>
        </w:rPr>
      </w:pPr>
      <w:r w:rsidRPr="009E1EB6">
        <w:t xml:space="preserve">The accommodated and braille forms had accommodated resources specific to the targeted </w:t>
      </w:r>
      <w:r w:rsidR="00533A3E">
        <w:t xml:space="preserve">student </w:t>
      </w:r>
      <w:r w:rsidRPr="009E1EB6">
        <w:t>population and did not include field test items because of the increase in testing time needed by the students using those resources</w:t>
      </w:r>
      <w:r w:rsidRPr="009E1EB6">
        <w:rPr>
          <w:rFonts w:eastAsia="Arial"/>
        </w:rPr>
        <w:t>.</w:t>
      </w:r>
    </w:p>
    <w:p w14:paraId="2C4A5AA9" w14:textId="626BDD56" w:rsidR="00686107" w:rsidRPr="00C2305F" w:rsidRDefault="00686107" w:rsidP="00441564">
      <w:pPr>
        <w:pStyle w:val="Heading3"/>
      </w:pPr>
      <w:bookmarkStart w:id="808" w:name="_Toc119759734"/>
      <w:bookmarkStart w:id="809" w:name="_Toc119760017"/>
      <w:bookmarkStart w:id="810" w:name="_Toc121300454"/>
      <w:bookmarkStart w:id="811" w:name="_Toc123811993"/>
      <w:bookmarkStart w:id="812" w:name="_Toc126933219"/>
      <w:bookmarkStart w:id="813" w:name="_Toc127165785"/>
      <w:bookmarkStart w:id="814" w:name="_Toc127166168"/>
      <w:bookmarkStart w:id="815" w:name="_Toc127342220"/>
      <w:bookmarkStart w:id="816" w:name="_Toc127541040"/>
      <w:bookmarkStart w:id="817" w:name="_Toc127542101"/>
      <w:bookmarkStart w:id="818" w:name="_Toc127771754"/>
      <w:bookmarkStart w:id="819" w:name="_Toc128378259"/>
      <w:bookmarkStart w:id="820" w:name="_Toc128463463"/>
      <w:bookmarkStart w:id="821" w:name="_Toc128476662"/>
      <w:bookmarkStart w:id="822" w:name="_Toc128477441"/>
      <w:bookmarkStart w:id="823" w:name="_Toc128479103"/>
      <w:bookmarkStart w:id="824" w:name="_Toc119759735"/>
      <w:bookmarkStart w:id="825" w:name="_Toc119760018"/>
      <w:bookmarkStart w:id="826" w:name="_Toc121300455"/>
      <w:bookmarkStart w:id="827" w:name="_Toc123811994"/>
      <w:bookmarkStart w:id="828" w:name="_Toc126933220"/>
      <w:bookmarkStart w:id="829" w:name="_Toc127165786"/>
      <w:bookmarkStart w:id="830" w:name="_Toc127166169"/>
      <w:bookmarkStart w:id="831" w:name="_Toc127342221"/>
      <w:bookmarkStart w:id="832" w:name="_Toc127541041"/>
      <w:bookmarkStart w:id="833" w:name="_Toc127542102"/>
      <w:bookmarkStart w:id="834" w:name="_Toc127771755"/>
      <w:bookmarkStart w:id="835" w:name="_Toc128378260"/>
      <w:bookmarkStart w:id="836" w:name="_Toc128463464"/>
      <w:bookmarkStart w:id="837" w:name="_Toc128476663"/>
      <w:bookmarkStart w:id="838" w:name="_Toc128477442"/>
      <w:bookmarkStart w:id="839" w:name="_Toc128479104"/>
      <w:bookmarkStart w:id="840" w:name="_Toc119759736"/>
      <w:bookmarkStart w:id="841" w:name="_Toc119760019"/>
      <w:bookmarkStart w:id="842" w:name="_Toc121300456"/>
      <w:bookmarkStart w:id="843" w:name="_Toc123811995"/>
      <w:bookmarkStart w:id="844" w:name="_Toc126933221"/>
      <w:bookmarkStart w:id="845" w:name="_Toc127165787"/>
      <w:bookmarkStart w:id="846" w:name="_Toc127166170"/>
      <w:bookmarkStart w:id="847" w:name="_Toc127342222"/>
      <w:bookmarkStart w:id="848" w:name="_Toc127541042"/>
      <w:bookmarkStart w:id="849" w:name="_Toc127542103"/>
      <w:bookmarkStart w:id="850" w:name="_Toc127771756"/>
      <w:bookmarkStart w:id="851" w:name="_Toc128378261"/>
      <w:bookmarkStart w:id="852" w:name="_Toc128463465"/>
      <w:bookmarkStart w:id="853" w:name="_Toc128476664"/>
      <w:bookmarkStart w:id="854" w:name="_Toc128477443"/>
      <w:bookmarkStart w:id="855" w:name="_Toc128479105"/>
      <w:bookmarkStart w:id="856" w:name="_Toc23085066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r w:rsidRPr="00C2305F">
        <w:t>Test Blueprint and Other Content Specifications</w:t>
      </w:r>
      <w:bookmarkEnd w:id="856"/>
    </w:p>
    <w:p w14:paraId="3B84C994" w14:textId="4F2BAF7C" w:rsidR="00686107" w:rsidRDefault="00686107" w:rsidP="00441564">
      <w:pPr>
        <w:pStyle w:val="Heading4"/>
      </w:pPr>
      <w:bookmarkStart w:id="857" w:name="_Test_Blueprints"/>
      <w:bookmarkStart w:id="858" w:name="_Toc230850668"/>
      <w:bookmarkEnd w:id="857"/>
      <w:r w:rsidRPr="00C2305F">
        <w:t>Test Blueprint</w:t>
      </w:r>
      <w:bookmarkEnd w:id="858"/>
    </w:p>
    <w:p w14:paraId="79ADFF0A" w14:textId="5869EE92" w:rsidR="00B04784" w:rsidRPr="009E1EB6" w:rsidRDefault="00B04784" w:rsidP="00B04784">
      <w:r w:rsidRPr="009E1EB6">
        <w:t xml:space="preserve">Each operational assessment form contained items that met the proportions in the </w:t>
      </w:r>
      <w:bookmarkStart w:id="859" w:name="_Hlk92878060"/>
      <w:r w:rsidRPr="009E1EB6">
        <w:t xml:space="preserve">test blueprint. The </w:t>
      </w:r>
      <w:r w:rsidR="007E02B3">
        <w:t>CSA</w:t>
      </w:r>
      <w:r w:rsidRPr="009E1EB6">
        <w:t xml:space="preserve"> blueprint provides the proposed number of items to be included in an operational assessment for each Spanish reading/language arts domain assessed in grades three through eight and high school (CDE, 20</w:t>
      </w:r>
      <w:r w:rsidR="00886940">
        <w:t>24</w:t>
      </w:r>
      <w:r w:rsidRPr="009E1EB6">
        <w:t>).</w:t>
      </w:r>
    </w:p>
    <w:bookmarkEnd w:id="859"/>
    <w:p w14:paraId="25A242DA" w14:textId="65EE8041" w:rsidR="00B04784" w:rsidRPr="00B04784" w:rsidRDefault="00B04784" w:rsidP="00B04784">
      <w:pPr>
        <w:keepNext/>
      </w:pPr>
      <w:r w:rsidRPr="009E1EB6">
        <w:rPr>
          <w:rStyle w:val="Cross-Reference"/>
        </w:rPr>
        <w:fldChar w:fldCharType="begin"/>
      </w:r>
      <w:r w:rsidRPr="009E1EB6">
        <w:rPr>
          <w:rStyle w:val="Cross-Reference"/>
        </w:rPr>
        <w:instrText xml:space="preserve"> REF _Ref127253756 \h  \* MERGEFORMAT </w:instrText>
      </w:r>
      <w:r w:rsidRPr="009E1EB6">
        <w:rPr>
          <w:rStyle w:val="Cross-Reference"/>
        </w:rPr>
      </w:r>
      <w:r w:rsidRPr="009E1EB6">
        <w:rPr>
          <w:rStyle w:val="Cross-Reference"/>
        </w:rPr>
        <w:fldChar w:fldCharType="separate"/>
      </w:r>
      <w:r w:rsidR="001546A6" w:rsidRPr="001546A6">
        <w:rPr>
          <w:rStyle w:val="Cross-Reference"/>
        </w:rPr>
        <w:t>Table 4.1</w:t>
      </w:r>
      <w:r w:rsidRPr="009E1EB6">
        <w:rPr>
          <w:rStyle w:val="Cross-Reference"/>
        </w:rPr>
        <w:fldChar w:fldCharType="end"/>
      </w:r>
      <w:r w:rsidRPr="009E1EB6">
        <w:t xml:space="preserve"> shows the distribution of the operational assessment items by domain and grade level or the high school grade band. </w:t>
      </w:r>
      <w:hyperlink w:anchor="_Appendix_4.A:_Test_1" w:history="1">
        <w:r w:rsidRPr="009E1EB6">
          <w:rPr>
            <w:rStyle w:val="Hyperlink"/>
          </w:rPr>
          <w:t>Appendix 4.A</w:t>
        </w:r>
      </w:hyperlink>
      <w:r w:rsidRPr="009E1EB6">
        <w:t xml:space="preserve"> presents the overview of the CSA blueprint by grade band.</w:t>
      </w:r>
    </w:p>
    <w:p w14:paraId="2FBB4CF9" w14:textId="48B10F75" w:rsidR="001874F1" w:rsidRPr="00C2305F" w:rsidRDefault="001874F1" w:rsidP="00441564">
      <w:pPr>
        <w:pStyle w:val="Caption"/>
      </w:pPr>
      <w:bookmarkStart w:id="860" w:name="_Ref64355310"/>
      <w:bookmarkStart w:id="861" w:name="_Ref127253756"/>
      <w:bookmarkStart w:id="862" w:name="_Toc70492580"/>
      <w:bookmarkStart w:id="863" w:name="_Toc230681040"/>
      <w:r w:rsidRPr="00C2305F">
        <w:t xml:space="preserve">Table </w:t>
      </w:r>
      <w:r>
        <w:fldChar w:fldCharType="begin"/>
      </w:r>
      <w:r>
        <w:instrText>STYLEREF 2 \s</w:instrText>
      </w:r>
      <w:r>
        <w:fldChar w:fldCharType="separate"/>
      </w:r>
      <w:r w:rsidR="00B14173">
        <w:rPr>
          <w:noProof/>
        </w:rPr>
        <w:t>4</w:t>
      </w:r>
      <w:r>
        <w:fldChar w:fldCharType="end"/>
      </w:r>
      <w:r w:rsidR="00B14173">
        <w:t>.</w:t>
      </w:r>
      <w:r>
        <w:fldChar w:fldCharType="begin"/>
      </w:r>
      <w:r>
        <w:instrText>SEQ Table \* ARABIC \s 2</w:instrText>
      </w:r>
      <w:r>
        <w:fldChar w:fldCharType="separate"/>
      </w:r>
      <w:r w:rsidR="00B14173">
        <w:rPr>
          <w:noProof/>
        </w:rPr>
        <w:t>1</w:t>
      </w:r>
      <w:r>
        <w:fldChar w:fldCharType="end"/>
      </w:r>
      <w:bookmarkEnd w:id="860"/>
      <w:bookmarkEnd w:id="861"/>
      <w:r w:rsidRPr="00C2305F">
        <w:t xml:space="preserve">  Number of CSA Items to Administer per Form</w:t>
      </w:r>
      <w:bookmarkEnd w:id="862"/>
      <w:bookmarkEnd w:id="863"/>
    </w:p>
    <w:tbl>
      <w:tblPr>
        <w:tblStyle w:val="TRs"/>
        <w:tblW w:w="0" w:type="auto"/>
        <w:tblLayout w:type="fixed"/>
        <w:tblLook w:val="04A0" w:firstRow="1" w:lastRow="0" w:firstColumn="1" w:lastColumn="0" w:noHBand="0" w:noVBand="1"/>
      </w:tblPr>
      <w:tblGrid>
        <w:gridCol w:w="1584"/>
        <w:gridCol w:w="922"/>
        <w:gridCol w:w="922"/>
        <w:gridCol w:w="922"/>
        <w:gridCol w:w="922"/>
        <w:gridCol w:w="922"/>
        <w:gridCol w:w="922"/>
        <w:gridCol w:w="1022"/>
      </w:tblGrid>
      <w:tr w:rsidR="001874F1" w:rsidRPr="00C2305F" w:rsidDel="00DB3D50" w14:paraId="412E0A85" w14:textId="77777777" w:rsidTr="00822D3C">
        <w:trPr>
          <w:cnfStyle w:val="100000000000" w:firstRow="1" w:lastRow="0" w:firstColumn="0" w:lastColumn="0" w:oddVBand="0" w:evenVBand="0" w:oddHBand="0" w:evenHBand="0" w:firstRowFirstColumn="0" w:firstRowLastColumn="0" w:lastRowFirstColumn="0" w:lastRowLastColumn="0"/>
          <w:trHeight w:val="249"/>
        </w:trPr>
        <w:tc>
          <w:tcPr>
            <w:tcW w:w="1584" w:type="dxa"/>
            <w:hideMark/>
          </w:tcPr>
          <w:p w14:paraId="3F84B523" w14:textId="77777777" w:rsidR="001874F1" w:rsidRPr="00822D3C" w:rsidDel="00DB3D50" w:rsidRDefault="001874F1" w:rsidP="00441564">
            <w:pPr>
              <w:pStyle w:val="TableHead"/>
              <w:rPr>
                <w:b/>
              </w:rPr>
            </w:pPr>
            <w:r w:rsidRPr="00822D3C" w:rsidDel="00DB3D50">
              <w:rPr>
                <w:b/>
              </w:rPr>
              <w:t>Domain</w:t>
            </w:r>
          </w:p>
        </w:tc>
        <w:tc>
          <w:tcPr>
            <w:tcW w:w="922" w:type="dxa"/>
            <w:hideMark/>
          </w:tcPr>
          <w:p w14:paraId="6125E0E5" w14:textId="77777777" w:rsidR="001874F1" w:rsidRPr="00822D3C" w:rsidDel="00DB3D50" w:rsidRDefault="001874F1" w:rsidP="00441564">
            <w:pPr>
              <w:pStyle w:val="TableHead"/>
              <w:rPr>
                <w:b/>
              </w:rPr>
            </w:pPr>
            <w:r w:rsidRPr="00822D3C" w:rsidDel="00DB3D50">
              <w:rPr>
                <w:b/>
              </w:rPr>
              <w:t>Grade 3</w:t>
            </w:r>
          </w:p>
        </w:tc>
        <w:tc>
          <w:tcPr>
            <w:tcW w:w="922" w:type="dxa"/>
          </w:tcPr>
          <w:p w14:paraId="0531A196" w14:textId="77777777" w:rsidR="001874F1" w:rsidRPr="00822D3C" w:rsidDel="00DB3D50" w:rsidRDefault="001874F1" w:rsidP="00441564">
            <w:pPr>
              <w:pStyle w:val="TableHead"/>
              <w:rPr>
                <w:b/>
              </w:rPr>
            </w:pPr>
            <w:r w:rsidRPr="00822D3C" w:rsidDel="00DB3D50">
              <w:rPr>
                <w:b/>
              </w:rPr>
              <w:t>Grade 4</w:t>
            </w:r>
          </w:p>
        </w:tc>
        <w:tc>
          <w:tcPr>
            <w:tcW w:w="922" w:type="dxa"/>
          </w:tcPr>
          <w:p w14:paraId="5C10BCA6" w14:textId="77777777" w:rsidR="001874F1" w:rsidRPr="00822D3C" w:rsidDel="00DB3D50" w:rsidRDefault="001874F1" w:rsidP="00441564">
            <w:pPr>
              <w:pStyle w:val="TableHead"/>
              <w:rPr>
                <w:b/>
              </w:rPr>
            </w:pPr>
            <w:r w:rsidRPr="00822D3C" w:rsidDel="00DB3D50">
              <w:rPr>
                <w:b/>
              </w:rPr>
              <w:t>Grade 5</w:t>
            </w:r>
          </w:p>
        </w:tc>
        <w:tc>
          <w:tcPr>
            <w:tcW w:w="922" w:type="dxa"/>
            <w:hideMark/>
          </w:tcPr>
          <w:p w14:paraId="09221F40" w14:textId="77777777" w:rsidR="001874F1" w:rsidRPr="00822D3C" w:rsidDel="00DB3D50" w:rsidRDefault="001874F1" w:rsidP="00441564">
            <w:pPr>
              <w:pStyle w:val="TableHead"/>
              <w:rPr>
                <w:b/>
              </w:rPr>
            </w:pPr>
            <w:r w:rsidRPr="00822D3C" w:rsidDel="00DB3D50">
              <w:rPr>
                <w:b/>
              </w:rPr>
              <w:t>Grade 6</w:t>
            </w:r>
          </w:p>
        </w:tc>
        <w:tc>
          <w:tcPr>
            <w:tcW w:w="922" w:type="dxa"/>
          </w:tcPr>
          <w:p w14:paraId="7D157FC9" w14:textId="77777777" w:rsidR="001874F1" w:rsidRPr="00822D3C" w:rsidDel="00DB3D50" w:rsidRDefault="001874F1" w:rsidP="00441564">
            <w:pPr>
              <w:pStyle w:val="TableHead"/>
              <w:rPr>
                <w:b/>
              </w:rPr>
            </w:pPr>
            <w:r w:rsidRPr="00822D3C" w:rsidDel="00DB3D50">
              <w:rPr>
                <w:b/>
              </w:rPr>
              <w:t>Grade 7</w:t>
            </w:r>
          </w:p>
        </w:tc>
        <w:tc>
          <w:tcPr>
            <w:tcW w:w="922" w:type="dxa"/>
          </w:tcPr>
          <w:p w14:paraId="3CD4424C" w14:textId="77777777" w:rsidR="001874F1" w:rsidRPr="00822D3C" w:rsidDel="00DB3D50" w:rsidRDefault="001874F1" w:rsidP="00441564">
            <w:pPr>
              <w:pStyle w:val="TableHead"/>
              <w:rPr>
                <w:b/>
              </w:rPr>
            </w:pPr>
            <w:r w:rsidRPr="00822D3C" w:rsidDel="00DB3D50">
              <w:rPr>
                <w:b/>
              </w:rPr>
              <w:t>Grade 8</w:t>
            </w:r>
          </w:p>
        </w:tc>
        <w:tc>
          <w:tcPr>
            <w:tcW w:w="1022" w:type="dxa"/>
            <w:hideMark/>
          </w:tcPr>
          <w:p w14:paraId="36003640" w14:textId="77777777" w:rsidR="001874F1" w:rsidRPr="00822D3C" w:rsidDel="00DB3D50" w:rsidRDefault="001874F1" w:rsidP="00441564">
            <w:pPr>
              <w:pStyle w:val="TableHead"/>
              <w:rPr>
                <w:b/>
              </w:rPr>
            </w:pPr>
            <w:r w:rsidRPr="00822D3C" w:rsidDel="00DB3D50">
              <w:rPr>
                <w:b/>
              </w:rPr>
              <w:t>High School</w:t>
            </w:r>
          </w:p>
        </w:tc>
      </w:tr>
      <w:tr w:rsidR="00E525C1" w:rsidRPr="00C2305F" w:rsidDel="00DB3D50" w14:paraId="2DD4E4D0" w14:textId="77777777" w:rsidTr="00822D3C">
        <w:tc>
          <w:tcPr>
            <w:tcW w:w="1584" w:type="dxa"/>
            <w:hideMark/>
          </w:tcPr>
          <w:p w14:paraId="1E565EEB" w14:textId="77777777" w:rsidR="00E525C1" w:rsidRPr="00C2305F" w:rsidDel="00DB3D50" w:rsidRDefault="00E525C1" w:rsidP="00E525C1">
            <w:pPr>
              <w:pStyle w:val="TableText"/>
              <w:jc w:val="left"/>
              <w:rPr>
                <w:noProof w:val="0"/>
              </w:rPr>
            </w:pPr>
            <w:r w:rsidRPr="00C2305F" w:rsidDel="00DB3D50">
              <w:rPr>
                <w:noProof w:val="0"/>
              </w:rPr>
              <w:t>Listening</w:t>
            </w:r>
          </w:p>
        </w:tc>
        <w:tc>
          <w:tcPr>
            <w:tcW w:w="922" w:type="dxa"/>
          </w:tcPr>
          <w:p w14:paraId="72842599" w14:textId="1CCCDDB1" w:rsidR="00E525C1" w:rsidRPr="00C2305F" w:rsidDel="00DB3D50" w:rsidRDefault="00471BF6" w:rsidP="00E525C1">
            <w:pPr>
              <w:pStyle w:val="TableText"/>
              <w:ind w:right="216"/>
              <w:rPr>
                <w:noProof w:val="0"/>
              </w:rPr>
            </w:pPr>
            <w:r>
              <w:rPr>
                <w:noProof w:val="0"/>
              </w:rPr>
              <w:t>12</w:t>
            </w:r>
          </w:p>
        </w:tc>
        <w:tc>
          <w:tcPr>
            <w:tcW w:w="922" w:type="dxa"/>
          </w:tcPr>
          <w:p w14:paraId="52A362AE" w14:textId="6C18E6C0" w:rsidR="00E525C1" w:rsidRPr="00C2305F" w:rsidDel="00DB3D50" w:rsidRDefault="00471BF6" w:rsidP="00E525C1">
            <w:pPr>
              <w:pStyle w:val="TableText"/>
              <w:ind w:right="216"/>
              <w:rPr>
                <w:noProof w:val="0"/>
              </w:rPr>
            </w:pPr>
            <w:r>
              <w:rPr>
                <w:noProof w:val="0"/>
              </w:rPr>
              <w:t>12</w:t>
            </w:r>
          </w:p>
        </w:tc>
        <w:tc>
          <w:tcPr>
            <w:tcW w:w="922" w:type="dxa"/>
          </w:tcPr>
          <w:p w14:paraId="610D900A" w14:textId="1379262B" w:rsidR="00E525C1" w:rsidRPr="00C2305F" w:rsidDel="00DB3D50" w:rsidRDefault="00471BF6" w:rsidP="00E525C1">
            <w:pPr>
              <w:pStyle w:val="TableText"/>
              <w:ind w:right="216"/>
              <w:rPr>
                <w:noProof w:val="0"/>
              </w:rPr>
            </w:pPr>
            <w:r>
              <w:rPr>
                <w:noProof w:val="0"/>
              </w:rPr>
              <w:t>12</w:t>
            </w:r>
          </w:p>
        </w:tc>
        <w:tc>
          <w:tcPr>
            <w:tcW w:w="922" w:type="dxa"/>
          </w:tcPr>
          <w:p w14:paraId="605BBFE0" w14:textId="1BF80640" w:rsidR="00E525C1" w:rsidRPr="00C2305F" w:rsidDel="00DB3D50" w:rsidRDefault="00471BF6" w:rsidP="00E525C1">
            <w:pPr>
              <w:pStyle w:val="TableText"/>
              <w:ind w:right="216"/>
              <w:rPr>
                <w:noProof w:val="0"/>
              </w:rPr>
            </w:pPr>
            <w:r>
              <w:rPr>
                <w:noProof w:val="0"/>
              </w:rPr>
              <w:t>12</w:t>
            </w:r>
          </w:p>
        </w:tc>
        <w:tc>
          <w:tcPr>
            <w:tcW w:w="922" w:type="dxa"/>
          </w:tcPr>
          <w:p w14:paraId="3ADCD1F6" w14:textId="06377B4E" w:rsidR="00E525C1" w:rsidRPr="00C2305F" w:rsidDel="00DB3D50" w:rsidRDefault="00471BF6" w:rsidP="00E525C1">
            <w:pPr>
              <w:pStyle w:val="TableText"/>
              <w:ind w:right="216"/>
              <w:rPr>
                <w:noProof w:val="0"/>
              </w:rPr>
            </w:pPr>
            <w:r>
              <w:rPr>
                <w:noProof w:val="0"/>
              </w:rPr>
              <w:t>12</w:t>
            </w:r>
          </w:p>
        </w:tc>
        <w:tc>
          <w:tcPr>
            <w:tcW w:w="922" w:type="dxa"/>
          </w:tcPr>
          <w:p w14:paraId="446F9F30" w14:textId="3087BD41" w:rsidR="00E525C1" w:rsidRPr="00C2305F" w:rsidDel="00DB3D50" w:rsidRDefault="00471BF6" w:rsidP="00E525C1">
            <w:pPr>
              <w:pStyle w:val="TableText"/>
              <w:ind w:right="216"/>
              <w:rPr>
                <w:noProof w:val="0"/>
              </w:rPr>
            </w:pPr>
            <w:r>
              <w:rPr>
                <w:noProof w:val="0"/>
              </w:rPr>
              <w:t>12</w:t>
            </w:r>
          </w:p>
        </w:tc>
        <w:tc>
          <w:tcPr>
            <w:tcW w:w="1022" w:type="dxa"/>
          </w:tcPr>
          <w:p w14:paraId="093ABF98" w14:textId="089ECC7E" w:rsidR="00E525C1" w:rsidRPr="00C2305F" w:rsidDel="00DB3D50" w:rsidRDefault="00471BF6" w:rsidP="00E525C1">
            <w:pPr>
              <w:pStyle w:val="TableText"/>
              <w:ind w:right="216"/>
              <w:rPr>
                <w:noProof w:val="0"/>
              </w:rPr>
            </w:pPr>
            <w:r>
              <w:rPr>
                <w:noProof w:val="0"/>
              </w:rPr>
              <w:t>12</w:t>
            </w:r>
          </w:p>
        </w:tc>
      </w:tr>
      <w:tr w:rsidR="00E525C1" w:rsidRPr="00C2305F" w:rsidDel="00DB3D50" w14:paraId="2F6725C2" w14:textId="77777777" w:rsidTr="00822D3C">
        <w:tc>
          <w:tcPr>
            <w:tcW w:w="1584" w:type="dxa"/>
            <w:hideMark/>
          </w:tcPr>
          <w:p w14:paraId="5B5ADB0C" w14:textId="77777777" w:rsidR="00E525C1" w:rsidRPr="00C2305F" w:rsidDel="00DB3D50" w:rsidRDefault="00E525C1" w:rsidP="00E525C1">
            <w:pPr>
              <w:pStyle w:val="TableText"/>
              <w:jc w:val="left"/>
              <w:rPr>
                <w:noProof w:val="0"/>
              </w:rPr>
            </w:pPr>
            <w:r w:rsidRPr="00C2305F" w:rsidDel="00DB3D50">
              <w:rPr>
                <w:noProof w:val="0"/>
              </w:rPr>
              <w:t>Reading</w:t>
            </w:r>
          </w:p>
        </w:tc>
        <w:tc>
          <w:tcPr>
            <w:tcW w:w="922" w:type="dxa"/>
          </w:tcPr>
          <w:p w14:paraId="4792533F" w14:textId="0A41ED58" w:rsidR="00E525C1" w:rsidRPr="00C2305F" w:rsidDel="00DB3D50" w:rsidRDefault="006D64AE" w:rsidP="00E525C1">
            <w:pPr>
              <w:pStyle w:val="TableText"/>
              <w:ind w:right="216"/>
              <w:rPr>
                <w:noProof w:val="0"/>
              </w:rPr>
            </w:pPr>
            <w:r>
              <w:rPr>
                <w:noProof w:val="0"/>
              </w:rPr>
              <w:t>24</w:t>
            </w:r>
          </w:p>
        </w:tc>
        <w:tc>
          <w:tcPr>
            <w:tcW w:w="922" w:type="dxa"/>
          </w:tcPr>
          <w:p w14:paraId="53906357" w14:textId="111893E6" w:rsidR="00E525C1" w:rsidRPr="00C2305F" w:rsidDel="00DB3D50" w:rsidRDefault="006D64AE" w:rsidP="00E525C1">
            <w:pPr>
              <w:pStyle w:val="TableText"/>
              <w:ind w:right="216"/>
              <w:rPr>
                <w:noProof w:val="0"/>
              </w:rPr>
            </w:pPr>
            <w:r>
              <w:rPr>
                <w:noProof w:val="0"/>
              </w:rPr>
              <w:t>24</w:t>
            </w:r>
          </w:p>
        </w:tc>
        <w:tc>
          <w:tcPr>
            <w:tcW w:w="922" w:type="dxa"/>
          </w:tcPr>
          <w:p w14:paraId="653FD712" w14:textId="350FD8D0" w:rsidR="00E525C1" w:rsidRPr="00C2305F" w:rsidDel="00DB3D50" w:rsidRDefault="006D64AE" w:rsidP="00E525C1">
            <w:pPr>
              <w:pStyle w:val="TableText"/>
              <w:ind w:right="216"/>
              <w:rPr>
                <w:noProof w:val="0"/>
              </w:rPr>
            </w:pPr>
            <w:r>
              <w:rPr>
                <w:noProof w:val="0"/>
              </w:rPr>
              <w:t>24</w:t>
            </w:r>
          </w:p>
        </w:tc>
        <w:tc>
          <w:tcPr>
            <w:tcW w:w="922" w:type="dxa"/>
          </w:tcPr>
          <w:p w14:paraId="5D2ABEE7" w14:textId="60BD1D83" w:rsidR="00E525C1" w:rsidRPr="00C2305F" w:rsidDel="00DB3D50" w:rsidRDefault="006D64AE" w:rsidP="00E525C1">
            <w:pPr>
              <w:pStyle w:val="TableText"/>
              <w:ind w:right="216"/>
              <w:rPr>
                <w:noProof w:val="0"/>
              </w:rPr>
            </w:pPr>
            <w:r>
              <w:rPr>
                <w:noProof w:val="0"/>
              </w:rPr>
              <w:t>24</w:t>
            </w:r>
          </w:p>
        </w:tc>
        <w:tc>
          <w:tcPr>
            <w:tcW w:w="922" w:type="dxa"/>
          </w:tcPr>
          <w:p w14:paraId="4BEA9D4D" w14:textId="50377F2C" w:rsidR="00E525C1" w:rsidRPr="00C2305F" w:rsidDel="00DB3D50" w:rsidRDefault="006D64AE" w:rsidP="00E525C1">
            <w:pPr>
              <w:pStyle w:val="TableText"/>
              <w:ind w:right="216"/>
              <w:rPr>
                <w:noProof w:val="0"/>
              </w:rPr>
            </w:pPr>
            <w:r>
              <w:rPr>
                <w:noProof w:val="0"/>
              </w:rPr>
              <w:t>24</w:t>
            </w:r>
          </w:p>
        </w:tc>
        <w:tc>
          <w:tcPr>
            <w:tcW w:w="922" w:type="dxa"/>
          </w:tcPr>
          <w:p w14:paraId="02A176B5" w14:textId="1F75675F" w:rsidR="00E525C1" w:rsidRPr="00C2305F" w:rsidDel="00DB3D50" w:rsidRDefault="006D64AE" w:rsidP="00E525C1">
            <w:pPr>
              <w:pStyle w:val="TableText"/>
              <w:ind w:right="216"/>
              <w:rPr>
                <w:noProof w:val="0"/>
              </w:rPr>
            </w:pPr>
            <w:r>
              <w:rPr>
                <w:noProof w:val="0"/>
              </w:rPr>
              <w:t>24</w:t>
            </w:r>
          </w:p>
        </w:tc>
        <w:tc>
          <w:tcPr>
            <w:tcW w:w="1022" w:type="dxa"/>
          </w:tcPr>
          <w:p w14:paraId="0753A82B" w14:textId="6F8C8B3A" w:rsidR="00E525C1" w:rsidRPr="00C2305F" w:rsidDel="00DB3D50" w:rsidRDefault="006D64AE" w:rsidP="00E525C1">
            <w:pPr>
              <w:pStyle w:val="TableText"/>
              <w:ind w:right="216"/>
              <w:rPr>
                <w:noProof w:val="0"/>
              </w:rPr>
            </w:pPr>
            <w:r>
              <w:rPr>
                <w:noProof w:val="0"/>
              </w:rPr>
              <w:t>24</w:t>
            </w:r>
          </w:p>
        </w:tc>
      </w:tr>
      <w:tr w:rsidR="00E525C1" w:rsidRPr="00C2305F" w:rsidDel="00DB3D50" w14:paraId="3DB1682F" w14:textId="77777777" w:rsidTr="00822D3C">
        <w:tc>
          <w:tcPr>
            <w:tcW w:w="1584" w:type="dxa"/>
            <w:hideMark/>
          </w:tcPr>
          <w:p w14:paraId="23204D6C" w14:textId="4F511156" w:rsidR="00E525C1" w:rsidRPr="00C2305F" w:rsidDel="00DB3D50" w:rsidRDefault="00E525C1" w:rsidP="00E525C1">
            <w:pPr>
              <w:pStyle w:val="TableText"/>
              <w:jc w:val="left"/>
              <w:rPr>
                <w:noProof w:val="0"/>
              </w:rPr>
            </w:pPr>
            <w:r w:rsidRPr="00C2305F" w:rsidDel="00DB3D50">
              <w:rPr>
                <w:noProof w:val="0"/>
              </w:rPr>
              <w:t>Writing</w:t>
            </w:r>
          </w:p>
        </w:tc>
        <w:tc>
          <w:tcPr>
            <w:tcW w:w="922" w:type="dxa"/>
          </w:tcPr>
          <w:p w14:paraId="2946FD8B" w14:textId="38BFA2C7" w:rsidR="00E525C1" w:rsidRPr="00C2305F" w:rsidDel="00DB3D50" w:rsidRDefault="00A8019A" w:rsidP="00E525C1">
            <w:pPr>
              <w:pStyle w:val="TableText"/>
              <w:ind w:right="216"/>
              <w:rPr>
                <w:noProof w:val="0"/>
              </w:rPr>
            </w:pPr>
            <w:r>
              <w:rPr>
                <w:noProof w:val="0"/>
              </w:rPr>
              <w:t>12</w:t>
            </w:r>
          </w:p>
        </w:tc>
        <w:tc>
          <w:tcPr>
            <w:tcW w:w="922" w:type="dxa"/>
          </w:tcPr>
          <w:p w14:paraId="23797C67" w14:textId="707719F2" w:rsidR="00E525C1" w:rsidRPr="00C2305F" w:rsidDel="00DB3D50" w:rsidRDefault="00A8019A" w:rsidP="00E525C1">
            <w:pPr>
              <w:pStyle w:val="TableText"/>
              <w:ind w:right="216"/>
              <w:rPr>
                <w:noProof w:val="0"/>
              </w:rPr>
            </w:pPr>
            <w:r>
              <w:rPr>
                <w:noProof w:val="0"/>
              </w:rPr>
              <w:t>12</w:t>
            </w:r>
          </w:p>
        </w:tc>
        <w:tc>
          <w:tcPr>
            <w:tcW w:w="922" w:type="dxa"/>
          </w:tcPr>
          <w:p w14:paraId="06A62E69" w14:textId="2BC73FD7" w:rsidR="00E525C1" w:rsidRPr="00C2305F" w:rsidDel="00DB3D50" w:rsidRDefault="00A8019A" w:rsidP="00E525C1">
            <w:pPr>
              <w:pStyle w:val="TableText"/>
              <w:ind w:right="216"/>
              <w:rPr>
                <w:noProof w:val="0"/>
              </w:rPr>
            </w:pPr>
            <w:r>
              <w:rPr>
                <w:noProof w:val="0"/>
              </w:rPr>
              <w:t>12</w:t>
            </w:r>
          </w:p>
        </w:tc>
        <w:tc>
          <w:tcPr>
            <w:tcW w:w="922" w:type="dxa"/>
          </w:tcPr>
          <w:p w14:paraId="304F29B5" w14:textId="72CABB5A" w:rsidR="00E525C1" w:rsidRPr="00C2305F" w:rsidDel="00DB3D50" w:rsidRDefault="00A8019A" w:rsidP="00E525C1">
            <w:pPr>
              <w:pStyle w:val="TableText"/>
              <w:ind w:right="216"/>
              <w:rPr>
                <w:noProof w:val="0"/>
              </w:rPr>
            </w:pPr>
            <w:r>
              <w:rPr>
                <w:noProof w:val="0"/>
              </w:rPr>
              <w:t>12</w:t>
            </w:r>
          </w:p>
        </w:tc>
        <w:tc>
          <w:tcPr>
            <w:tcW w:w="922" w:type="dxa"/>
          </w:tcPr>
          <w:p w14:paraId="67FFBF62" w14:textId="5020152B" w:rsidR="00E525C1" w:rsidRPr="00C2305F" w:rsidDel="00DB3D50" w:rsidRDefault="00A8019A" w:rsidP="00E525C1">
            <w:pPr>
              <w:pStyle w:val="TableText"/>
              <w:ind w:right="216"/>
              <w:rPr>
                <w:noProof w:val="0"/>
              </w:rPr>
            </w:pPr>
            <w:r>
              <w:rPr>
                <w:noProof w:val="0"/>
              </w:rPr>
              <w:t>12</w:t>
            </w:r>
          </w:p>
        </w:tc>
        <w:tc>
          <w:tcPr>
            <w:tcW w:w="922" w:type="dxa"/>
          </w:tcPr>
          <w:p w14:paraId="595E04C1" w14:textId="2AC1B015" w:rsidR="00E525C1" w:rsidRPr="00C2305F" w:rsidDel="00DB3D50" w:rsidRDefault="00A8019A" w:rsidP="00E525C1">
            <w:pPr>
              <w:pStyle w:val="TableText"/>
              <w:ind w:right="216"/>
              <w:rPr>
                <w:noProof w:val="0"/>
              </w:rPr>
            </w:pPr>
            <w:r>
              <w:rPr>
                <w:noProof w:val="0"/>
              </w:rPr>
              <w:t>12</w:t>
            </w:r>
          </w:p>
        </w:tc>
        <w:tc>
          <w:tcPr>
            <w:tcW w:w="1022" w:type="dxa"/>
          </w:tcPr>
          <w:p w14:paraId="06E942B9" w14:textId="761B799E" w:rsidR="00E525C1" w:rsidRPr="00C2305F" w:rsidDel="00DB3D50" w:rsidRDefault="00A8019A" w:rsidP="00E525C1">
            <w:pPr>
              <w:pStyle w:val="TableText"/>
              <w:ind w:right="216"/>
              <w:rPr>
                <w:noProof w:val="0"/>
              </w:rPr>
            </w:pPr>
            <w:r>
              <w:rPr>
                <w:noProof w:val="0"/>
              </w:rPr>
              <w:t>12</w:t>
            </w:r>
          </w:p>
        </w:tc>
      </w:tr>
      <w:tr w:rsidR="00E525C1" w:rsidRPr="00C2305F" w:rsidDel="00DB3D50" w14:paraId="27CC362E" w14:textId="77777777" w:rsidTr="00822D3C">
        <w:tc>
          <w:tcPr>
            <w:tcW w:w="1584" w:type="dxa"/>
            <w:tcBorders>
              <w:bottom w:val="single" w:sz="4" w:space="0" w:color="auto"/>
            </w:tcBorders>
          </w:tcPr>
          <w:p w14:paraId="5FB1CE04" w14:textId="4CAAF7E6" w:rsidR="00E525C1" w:rsidRPr="00C2305F" w:rsidDel="00DB3D50" w:rsidRDefault="00E525C1" w:rsidP="00E525C1">
            <w:pPr>
              <w:pStyle w:val="TableText"/>
              <w:jc w:val="left"/>
              <w:rPr>
                <w:noProof w:val="0"/>
              </w:rPr>
            </w:pPr>
            <w:r>
              <w:rPr>
                <w:noProof w:val="0"/>
              </w:rPr>
              <w:t>Speaking</w:t>
            </w:r>
          </w:p>
        </w:tc>
        <w:tc>
          <w:tcPr>
            <w:tcW w:w="922" w:type="dxa"/>
            <w:tcBorders>
              <w:bottom w:val="single" w:sz="4" w:space="0" w:color="auto"/>
            </w:tcBorders>
          </w:tcPr>
          <w:p w14:paraId="43395941" w14:textId="7C593367" w:rsidR="00E525C1" w:rsidRPr="00C2305F" w:rsidDel="00DB3D50" w:rsidRDefault="00EE12D7" w:rsidP="00E525C1">
            <w:pPr>
              <w:pStyle w:val="TableText"/>
              <w:ind w:right="216"/>
              <w:rPr>
                <w:noProof w:val="0"/>
              </w:rPr>
            </w:pPr>
            <w:r>
              <w:rPr>
                <w:noProof w:val="0"/>
              </w:rPr>
              <w:t>N/A</w:t>
            </w:r>
          </w:p>
        </w:tc>
        <w:tc>
          <w:tcPr>
            <w:tcW w:w="922" w:type="dxa"/>
            <w:tcBorders>
              <w:bottom w:val="single" w:sz="4" w:space="0" w:color="auto"/>
            </w:tcBorders>
          </w:tcPr>
          <w:p w14:paraId="0A21D860" w14:textId="05414A21" w:rsidR="00E525C1" w:rsidRPr="00C2305F" w:rsidDel="00DB3D50" w:rsidRDefault="00EE12D7" w:rsidP="00E525C1">
            <w:pPr>
              <w:pStyle w:val="TableText"/>
              <w:ind w:right="216"/>
              <w:rPr>
                <w:noProof w:val="0"/>
              </w:rPr>
            </w:pPr>
            <w:r>
              <w:rPr>
                <w:noProof w:val="0"/>
              </w:rPr>
              <w:t>N/A</w:t>
            </w:r>
          </w:p>
        </w:tc>
        <w:tc>
          <w:tcPr>
            <w:tcW w:w="922" w:type="dxa"/>
            <w:tcBorders>
              <w:bottom w:val="single" w:sz="4" w:space="0" w:color="auto"/>
            </w:tcBorders>
          </w:tcPr>
          <w:p w14:paraId="4F769279" w14:textId="4E23DDCC" w:rsidR="00E525C1" w:rsidRPr="00C2305F" w:rsidDel="00DB3D50" w:rsidRDefault="00EE12D7" w:rsidP="00E525C1">
            <w:pPr>
              <w:pStyle w:val="TableText"/>
              <w:ind w:right="216"/>
              <w:rPr>
                <w:noProof w:val="0"/>
              </w:rPr>
            </w:pPr>
            <w:r>
              <w:rPr>
                <w:noProof w:val="0"/>
              </w:rPr>
              <w:t>N/A</w:t>
            </w:r>
          </w:p>
        </w:tc>
        <w:tc>
          <w:tcPr>
            <w:tcW w:w="922" w:type="dxa"/>
            <w:tcBorders>
              <w:bottom w:val="single" w:sz="4" w:space="0" w:color="auto"/>
            </w:tcBorders>
          </w:tcPr>
          <w:p w14:paraId="12DDFD42" w14:textId="5BC82801" w:rsidR="00E525C1" w:rsidRPr="00C2305F" w:rsidDel="00DB3D50" w:rsidRDefault="00EE12D7" w:rsidP="00E525C1">
            <w:pPr>
              <w:pStyle w:val="TableText"/>
              <w:ind w:right="216"/>
              <w:rPr>
                <w:noProof w:val="0"/>
              </w:rPr>
            </w:pPr>
            <w:r>
              <w:rPr>
                <w:noProof w:val="0"/>
              </w:rPr>
              <w:t>N/A</w:t>
            </w:r>
          </w:p>
        </w:tc>
        <w:tc>
          <w:tcPr>
            <w:tcW w:w="922" w:type="dxa"/>
            <w:tcBorders>
              <w:bottom w:val="single" w:sz="4" w:space="0" w:color="auto"/>
            </w:tcBorders>
          </w:tcPr>
          <w:p w14:paraId="69498386" w14:textId="51F88E89" w:rsidR="00E525C1" w:rsidRPr="00C2305F" w:rsidDel="00DB3D50" w:rsidRDefault="00EE12D7" w:rsidP="00E525C1">
            <w:pPr>
              <w:pStyle w:val="TableText"/>
              <w:ind w:right="216"/>
              <w:rPr>
                <w:noProof w:val="0"/>
              </w:rPr>
            </w:pPr>
            <w:r>
              <w:rPr>
                <w:noProof w:val="0"/>
              </w:rPr>
              <w:t>N/A</w:t>
            </w:r>
          </w:p>
        </w:tc>
        <w:tc>
          <w:tcPr>
            <w:tcW w:w="922" w:type="dxa"/>
            <w:tcBorders>
              <w:bottom w:val="single" w:sz="4" w:space="0" w:color="auto"/>
            </w:tcBorders>
          </w:tcPr>
          <w:p w14:paraId="44478E83" w14:textId="721495EE" w:rsidR="00E525C1" w:rsidRPr="00C2305F" w:rsidDel="00DB3D50" w:rsidRDefault="00EE12D7" w:rsidP="00E525C1">
            <w:pPr>
              <w:pStyle w:val="TableText"/>
              <w:ind w:right="216"/>
              <w:rPr>
                <w:noProof w:val="0"/>
              </w:rPr>
            </w:pPr>
            <w:r>
              <w:rPr>
                <w:noProof w:val="0"/>
              </w:rPr>
              <w:t>N/A</w:t>
            </w:r>
          </w:p>
        </w:tc>
        <w:tc>
          <w:tcPr>
            <w:tcW w:w="1022" w:type="dxa"/>
            <w:tcBorders>
              <w:bottom w:val="single" w:sz="4" w:space="0" w:color="auto"/>
            </w:tcBorders>
          </w:tcPr>
          <w:p w14:paraId="08330179" w14:textId="3861983F" w:rsidR="00E525C1" w:rsidRPr="00C2305F" w:rsidDel="00DB3D50" w:rsidRDefault="00A8019A" w:rsidP="00E525C1">
            <w:pPr>
              <w:pStyle w:val="TableText"/>
              <w:ind w:right="216"/>
              <w:rPr>
                <w:noProof w:val="0"/>
              </w:rPr>
            </w:pPr>
            <w:r>
              <w:rPr>
                <w:noProof w:val="0"/>
              </w:rPr>
              <w:t>8</w:t>
            </w:r>
          </w:p>
        </w:tc>
      </w:tr>
      <w:tr w:rsidR="00E525C1" w:rsidRPr="00C2305F" w:rsidDel="00DB3D50" w14:paraId="5A3EFA0A" w14:textId="77777777" w:rsidTr="00822D3C">
        <w:tc>
          <w:tcPr>
            <w:tcW w:w="1584" w:type="dxa"/>
            <w:tcBorders>
              <w:top w:val="single" w:sz="4" w:space="0" w:color="auto"/>
              <w:bottom w:val="single" w:sz="12" w:space="0" w:color="auto"/>
            </w:tcBorders>
            <w:hideMark/>
          </w:tcPr>
          <w:p w14:paraId="59F696A9" w14:textId="604D8F19" w:rsidR="00E525C1" w:rsidRPr="00C2305F" w:rsidDel="00DB3D50" w:rsidRDefault="00E525C1" w:rsidP="00E525C1">
            <w:pPr>
              <w:pStyle w:val="TableText"/>
              <w:rPr>
                <w:b/>
                <w:noProof w:val="0"/>
              </w:rPr>
            </w:pPr>
            <w:r w:rsidRPr="00C2305F" w:rsidDel="00DB3D50">
              <w:rPr>
                <w:b/>
                <w:noProof w:val="0"/>
              </w:rPr>
              <w:t>Total</w:t>
            </w:r>
            <w:r w:rsidRPr="00C2305F">
              <w:rPr>
                <w:b/>
                <w:noProof w:val="0"/>
              </w:rPr>
              <w:t xml:space="preserve"> Items</w:t>
            </w:r>
            <w:r>
              <w:rPr>
                <w:b/>
                <w:noProof w:val="0"/>
              </w:rPr>
              <w:t>:</w:t>
            </w:r>
          </w:p>
        </w:tc>
        <w:tc>
          <w:tcPr>
            <w:tcW w:w="922" w:type="dxa"/>
            <w:tcBorders>
              <w:top w:val="single" w:sz="4" w:space="0" w:color="auto"/>
              <w:bottom w:val="single" w:sz="12" w:space="0" w:color="auto"/>
            </w:tcBorders>
          </w:tcPr>
          <w:p w14:paraId="63FEA516" w14:textId="6B985A47" w:rsidR="00E525C1" w:rsidRPr="00C2305F" w:rsidDel="00DB3D50" w:rsidRDefault="00C843DC" w:rsidP="00E525C1">
            <w:pPr>
              <w:pStyle w:val="TableText"/>
              <w:ind w:right="216"/>
              <w:rPr>
                <w:b/>
                <w:noProof w:val="0"/>
              </w:rPr>
            </w:pPr>
            <w:r>
              <w:rPr>
                <w:b/>
                <w:noProof w:val="0"/>
              </w:rPr>
              <w:t>48</w:t>
            </w:r>
          </w:p>
        </w:tc>
        <w:tc>
          <w:tcPr>
            <w:tcW w:w="922" w:type="dxa"/>
            <w:tcBorders>
              <w:top w:val="single" w:sz="4" w:space="0" w:color="auto"/>
              <w:bottom w:val="single" w:sz="12" w:space="0" w:color="auto"/>
            </w:tcBorders>
          </w:tcPr>
          <w:p w14:paraId="3B103913" w14:textId="3B901E85" w:rsidR="00E525C1" w:rsidRPr="00C2305F" w:rsidDel="00DB3D50" w:rsidRDefault="00C843DC" w:rsidP="00E525C1">
            <w:pPr>
              <w:pStyle w:val="TableText"/>
              <w:ind w:right="216"/>
              <w:rPr>
                <w:b/>
                <w:noProof w:val="0"/>
              </w:rPr>
            </w:pPr>
            <w:r>
              <w:rPr>
                <w:b/>
                <w:noProof w:val="0"/>
              </w:rPr>
              <w:t>48</w:t>
            </w:r>
          </w:p>
        </w:tc>
        <w:tc>
          <w:tcPr>
            <w:tcW w:w="922" w:type="dxa"/>
            <w:tcBorders>
              <w:top w:val="single" w:sz="4" w:space="0" w:color="auto"/>
              <w:bottom w:val="single" w:sz="12" w:space="0" w:color="auto"/>
            </w:tcBorders>
          </w:tcPr>
          <w:p w14:paraId="786A5FF2" w14:textId="5300CEB1" w:rsidR="00E525C1" w:rsidRPr="00C2305F" w:rsidDel="00DB3D50" w:rsidRDefault="00C843DC" w:rsidP="00E525C1">
            <w:pPr>
              <w:pStyle w:val="TableText"/>
              <w:ind w:right="216"/>
              <w:rPr>
                <w:b/>
                <w:noProof w:val="0"/>
              </w:rPr>
            </w:pPr>
            <w:r>
              <w:rPr>
                <w:b/>
                <w:noProof w:val="0"/>
              </w:rPr>
              <w:t>48</w:t>
            </w:r>
          </w:p>
        </w:tc>
        <w:tc>
          <w:tcPr>
            <w:tcW w:w="922" w:type="dxa"/>
            <w:tcBorders>
              <w:top w:val="single" w:sz="4" w:space="0" w:color="auto"/>
              <w:bottom w:val="single" w:sz="12" w:space="0" w:color="auto"/>
            </w:tcBorders>
          </w:tcPr>
          <w:p w14:paraId="23EFC326" w14:textId="01E9565E" w:rsidR="00E525C1" w:rsidRPr="00C2305F" w:rsidDel="00DB3D50" w:rsidRDefault="00C843DC" w:rsidP="00E525C1">
            <w:pPr>
              <w:pStyle w:val="TableText"/>
              <w:ind w:right="216"/>
              <w:rPr>
                <w:b/>
                <w:noProof w:val="0"/>
              </w:rPr>
            </w:pPr>
            <w:r>
              <w:rPr>
                <w:b/>
                <w:noProof w:val="0"/>
              </w:rPr>
              <w:t>48</w:t>
            </w:r>
          </w:p>
        </w:tc>
        <w:tc>
          <w:tcPr>
            <w:tcW w:w="922" w:type="dxa"/>
            <w:tcBorders>
              <w:top w:val="single" w:sz="4" w:space="0" w:color="auto"/>
              <w:bottom w:val="single" w:sz="12" w:space="0" w:color="auto"/>
            </w:tcBorders>
          </w:tcPr>
          <w:p w14:paraId="401E4293" w14:textId="1F6DD42D" w:rsidR="00E525C1" w:rsidRPr="00C2305F" w:rsidDel="00DB3D50" w:rsidRDefault="00C843DC" w:rsidP="00E525C1">
            <w:pPr>
              <w:pStyle w:val="TableText"/>
              <w:ind w:right="216"/>
              <w:rPr>
                <w:b/>
                <w:noProof w:val="0"/>
              </w:rPr>
            </w:pPr>
            <w:r>
              <w:rPr>
                <w:b/>
                <w:noProof w:val="0"/>
              </w:rPr>
              <w:t>48</w:t>
            </w:r>
          </w:p>
        </w:tc>
        <w:tc>
          <w:tcPr>
            <w:tcW w:w="922" w:type="dxa"/>
            <w:tcBorders>
              <w:top w:val="single" w:sz="4" w:space="0" w:color="auto"/>
              <w:bottom w:val="single" w:sz="12" w:space="0" w:color="auto"/>
            </w:tcBorders>
          </w:tcPr>
          <w:p w14:paraId="63ECDCF6" w14:textId="3B340FBD" w:rsidR="00E525C1" w:rsidRPr="00C2305F" w:rsidDel="00DB3D50" w:rsidRDefault="00C843DC" w:rsidP="00E525C1">
            <w:pPr>
              <w:pStyle w:val="TableText"/>
              <w:ind w:right="216"/>
              <w:rPr>
                <w:b/>
                <w:noProof w:val="0"/>
              </w:rPr>
            </w:pPr>
            <w:r>
              <w:rPr>
                <w:b/>
                <w:noProof w:val="0"/>
              </w:rPr>
              <w:t>48</w:t>
            </w:r>
          </w:p>
        </w:tc>
        <w:tc>
          <w:tcPr>
            <w:tcW w:w="1022" w:type="dxa"/>
            <w:tcBorders>
              <w:top w:val="single" w:sz="4" w:space="0" w:color="auto"/>
              <w:bottom w:val="single" w:sz="12" w:space="0" w:color="auto"/>
            </w:tcBorders>
          </w:tcPr>
          <w:p w14:paraId="10E5C839" w14:textId="0EA840BE" w:rsidR="00E525C1" w:rsidRPr="00C2305F" w:rsidDel="00DB3D50" w:rsidRDefault="00A8019A" w:rsidP="00E525C1">
            <w:pPr>
              <w:pStyle w:val="TableText"/>
              <w:ind w:right="216"/>
              <w:rPr>
                <w:b/>
              </w:rPr>
            </w:pPr>
            <w:r w:rsidRPr="00C843DC">
              <w:rPr>
                <w:b/>
                <w:bCs/>
                <w:noProof w:val="0"/>
              </w:rPr>
              <w:t>56</w:t>
            </w:r>
          </w:p>
        </w:tc>
      </w:tr>
    </w:tbl>
    <w:p w14:paraId="663D9494" w14:textId="17461109" w:rsidR="00686107" w:rsidRDefault="00686107" w:rsidP="00441564">
      <w:pPr>
        <w:pStyle w:val="Heading3"/>
      </w:pPr>
      <w:bookmarkStart w:id="864" w:name="_Toc119759739"/>
      <w:bookmarkStart w:id="865" w:name="_Toc119760022"/>
      <w:bookmarkStart w:id="866" w:name="_Toc121300459"/>
      <w:bookmarkStart w:id="867" w:name="_Toc123811998"/>
      <w:bookmarkStart w:id="868" w:name="_Toc126933224"/>
      <w:bookmarkStart w:id="869" w:name="_Toc127165790"/>
      <w:bookmarkStart w:id="870" w:name="_Toc127166173"/>
      <w:bookmarkStart w:id="871" w:name="_Toc127342225"/>
      <w:bookmarkStart w:id="872" w:name="_Toc127541045"/>
      <w:bookmarkStart w:id="873" w:name="_Toc127542106"/>
      <w:bookmarkStart w:id="874" w:name="_Toc127771759"/>
      <w:bookmarkStart w:id="875" w:name="_Toc128378264"/>
      <w:bookmarkStart w:id="876" w:name="_Toc128463468"/>
      <w:bookmarkStart w:id="877" w:name="_Toc128476667"/>
      <w:bookmarkStart w:id="878" w:name="_Toc128477446"/>
      <w:bookmarkStart w:id="879" w:name="_Toc128479108"/>
      <w:bookmarkStart w:id="880" w:name="_Toc119759740"/>
      <w:bookmarkStart w:id="881" w:name="_Toc119760023"/>
      <w:bookmarkStart w:id="882" w:name="_Toc121300460"/>
      <w:bookmarkStart w:id="883" w:name="_Toc123811999"/>
      <w:bookmarkStart w:id="884" w:name="_Toc126933225"/>
      <w:bookmarkStart w:id="885" w:name="_Toc127165791"/>
      <w:bookmarkStart w:id="886" w:name="_Toc127166174"/>
      <w:bookmarkStart w:id="887" w:name="_Toc127342226"/>
      <w:bookmarkStart w:id="888" w:name="_Toc127541046"/>
      <w:bookmarkStart w:id="889" w:name="_Toc127542107"/>
      <w:bookmarkStart w:id="890" w:name="_Toc127771760"/>
      <w:bookmarkStart w:id="891" w:name="_Toc128378265"/>
      <w:bookmarkStart w:id="892" w:name="_Toc128463469"/>
      <w:bookmarkStart w:id="893" w:name="_Toc128476668"/>
      <w:bookmarkStart w:id="894" w:name="_Toc128477447"/>
      <w:bookmarkStart w:id="895" w:name="_Toc128479109"/>
      <w:bookmarkStart w:id="896" w:name="_Toc119759741"/>
      <w:bookmarkStart w:id="897" w:name="_Toc119760024"/>
      <w:bookmarkStart w:id="898" w:name="_Toc121300461"/>
      <w:bookmarkStart w:id="899" w:name="_Toc123812000"/>
      <w:bookmarkStart w:id="900" w:name="_Toc126933226"/>
      <w:bookmarkStart w:id="901" w:name="_Toc127165792"/>
      <w:bookmarkStart w:id="902" w:name="_Toc127166175"/>
      <w:bookmarkStart w:id="903" w:name="_Toc127342227"/>
      <w:bookmarkStart w:id="904" w:name="_Toc127541047"/>
      <w:bookmarkStart w:id="905" w:name="_Toc127542108"/>
      <w:bookmarkStart w:id="906" w:name="_Toc127771761"/>
      <w:bookmarkStart w:id="907" w:name="_Toc128378266"/>
      <w:bookmarkStart w:id="908" w:name="_Toc128463470"/>
      <w:bookmarkStart w:id="909" w:name="_Toc128476669"/>
      <w:bookmarkStart w:id="910" w:name="_Toc128477448"/>
      <w:bookmarkStart w:id="911" w:name="_Toc128479110"/>
      <w:bookmarkStart w:id="912" w:name="_Toc119759742"/>
      <w:bookmarkStart w:id="913" w:name="_Toc119760025"/>
      <w:bookmarkStart w:id="914" w:name="_Toc121300462"/>
      <w:bookmarkStart w:id="915" w:name="_Toc123812001"/>
      <w:bookmarkStart w:id="916" w:name="_Toc126933227"/>
      <w:bookmarkStart w:id="917" w:name="_Toc127165793"/>
      <w:bookmarkStart w:id="918" w:name="_Toc127166176"/>
      <w:bookmarkStart w:id="919" w:name="_Toc127342228"/>
      <w:bookmarkStart w:id="920" w:name="_Toc127541048"/>
      <w:bookmarkStart w:id="921" w:name="_Toc127542109"/>
      <w:bookmarkStart w:id="922" w:name="_Toc127771762"/>
      <w:bookmarkStart w:id="923" w:name="_Toc128378267"/>
      <w:bookmarkStart w:id="924" w:name="_Toc128463471"/>
      <w:bookmarkStart w:id="925" w:name="_Toc128476670"/>
      <w:bookmarkStart w:id="926" w:name="_Toc128477449"/>
      <w:bookmarkStart w:id="927" w:name="_Toc128479111"/>
      <w:bookmarkStart w:id="928" w:name="_Toc230850669"/>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r w:rsidRPr="00C2305F">
        <w:lastRenderedPageBreak/>
        <w:t>Test Production Process</w:t>
      </w:r>
      <w:bookmarkEnd w:id="928"/>
    </w:p>
    <w:p w14:paraId="10C8BD16" w14:textId="2510DC0C" w:rsidR="004A3F12" w:rsidRPr="00282830" w:rsidRDefault="004A3F12" w:rsidP="00AD0D0A">
      <w:pPr>
        <w:keepNext/>
        <w:keepLines/>
      </w:pPr>
      <w:bookmarkStart w:id="929" w:name="_Hlk146640552"/>
      <w:r w:rsidRPr="00CD48A8">
        <w:t xml:space="preserve">The final steps in production of the </w:t>
      </w:r>
      <w:r w:rsidR="000B614E">
        <w:rPr>
          <w:rFonts w:cs="Arial"/>
        </w:rPr>
        <w:t>CSA</w:t>
      </w:r>
      <w:r>
        <w:rPr>
          <w:rFonts w:cs="Arial"/>
        </w:rPr>
        <w:t xml:space="preserve"> </w:t>
      </w:r>
      <w:r w:rsidRPr="00CD48A8">
        <w:t>are to identify, select, and review items. These are discussed in the following subsections.</w:t>
      </w:r>
    </w:p>
    <w:p w14:paraId="6379ED2C" w14:textId="70136CDF" w:rsidR="00686107" w:rsidRDefault="008D0FAF" w:rsidP="00441564">
      <w:pPr>
        <w:pStyle w:val="Heading4"/>
      </w:pPr>
      <w:bookmarkStart w:id="930" w:name="_Toc230850670"/>
      <w:bookmarkEnd w:id="929"/>
      <w:r w:rsidRPr="00C2305F">
        <w:t>Content Criteria</w:t>
      </w:r>
      <w:bookmarkEnd w:id="930"/>
    </w:p>
    <w:p w14:paraId="58D46B0B" w14:textId="1E4E0DB6" w:rsidR="00B04784" w:rsidRPr="009E1EB6" w:rsidRDefault="00B04784" w:rsidP="00B04784">
      <w:pPr>
        <w:keepLines/>
      </w:pPr>
      <w:r w:rsidRPr="009E1EB6">
        <w:t xml:space="preserve">The forms for grades three through eight and high school were refreshed for administration in </w:t>
      </w:r>
      <w:r w:rsidR="00CF34F0">
        <w:t>2024–25</w:t>
      </w:r>
      <w:r w:rsidRPr="009E1EB6">
        <w:t>. Field test items were added to the</w:t>
      </w:r>
      <w:r w:rsidR="00A33EE7">
        <w:t xml:space="preserve"> general</w:t>
      </w:r>
      <w:r w:rsidRPr="009E1EB6">
        <w:t xml:space="preserve"> forms. For more information on how the additional field test items were selected to be added, refer to subsection </w:t>
      </w:r>
      <w:hyperlink w:anchor="_Meetings_for_Review">
        <w:r w:rsidRPr="009E1EB6">
          <w:rPr>
            <w:rStyle w:val="Hyperlink"/>
            <w:i/>
            <w:iCs/>
          </w:rPr>
          <w:t>3.4.2 Meetings for Review of CSA Field Test Item</w:t>
        </w:r>
        <w:r w:rsidRPr="009E1EB6">
          <w:rPr>
            <w:rStyle w:val="Hyperlink"/>
          </w:rPr>
          <w:t>s</w:t>
        </w:r>
      </w:hyperlink>
      <w:r w:rsidRPr="009E1EB6">
        <w:t>.</w:t>
      </w:r>
    </w:p>
    <w:p w14:paraId="681B76F6" w14:textId="48BCC4EE" w:rsidR="00B04784" w:rsidRPr="009E1EB6" w:rsidRDefault="00B04784" w:rsidP="00B04784">
      <w:r w:rsidRPr="009E1EB6">
        <w:t xml:space="preserve">For grades three through eight and high school, </w:t>
      </w:r>
      <w:r w:rsidR="004E7F60">
        <w:t>assessment</w:t>
      </w:r>
      <w:r w:rsidRPr="009E1EB6">
        <w:t xml:space="preserve"> developers selected items from the eligible item pool, ensuring that, as a whole, test forms</w:t>
      </w:r>
    </w:p>
    <w:p w14:paraId="00AF9FC6" w14:textId="3A1E15F0" w:rsidR="00B04784" w:rsidRPr="009E1EB6" w:rsidRDefault="00B04784" w:rsidP="00B04784">
      <w:pPr>
        <w:numPr>
          <w:ilvl w:val="0"/>
          <w:numId w:val="4"/>
        </w:numPr>
        <w:tabs>
          <w:tab w:val="clear" w:pos="727"/>
        </w:tabs>
        <w:ind w:left="864" w:hanging="288"/>
      </w:pPr>
      <w:r w:rsidRPr="009E1EB6">
        <w:t xml:space="preserve">met the coverage specifications of the test blueprint (subsection </w:t>
      </w:r>
      <w:hyperlink w:anchor="_Test_Blueprints" w:history="1">
        <w:r w:rsidRPr="009E1EB6">
          <w:rPr>
            <w:rStyle w:val="Hyperlink"/>
            <w:i/>
          </w:rPr>
          <w:t>4.2.1 Test Blueprint</w:t>
        </w:r>
      </w:hyperlink>
      <w:r w:rsidRPr="009E1EB6">
        <w:t>),</w:t>
      </w:r>
    </w:p>
    <w:p w14:paraId="6C9131B0" w14:textId="7B0AECEC" w:rsidR="00B04784" w:rsidRPr="009E1EB6" w:rsidRDefault="00B04784" w:rsidP="00B04784">
      <w:pPr>
        <w:numPr>
          <w:ilvl w:val="0"/>
          <w:numId w:val="4"/>
        </w:numPr>
        <w:tabs>
          <w:tab w:val="clear" w:pos="727"/>
        </w:tabs>
        <w:ind w:left="864" w:hanging="288"/>
      </w:pPr>
      <w:r w:rsidRPr="009E1EB6">
        <w:t xml:space="preserve">met item selection criteria developed by the ETS psychometrics team (subsection </w:t>
      </w:r>
      <w:hyperlink w:anchor="_Psychometric_Criteria_and_1" w:history="1">
        <w:r w:rsidRPr="009E1EB6">
          <w:rPr>
            <w:rStyle w:val="Hyperlink"/>
            <w:i/>
            <w:iCs/>
          </w:rPr>
          <w:t>4.3.3 Psychometric Review</w:t>
        </w:r>
      </w:hyperlink>
      <w:r w:rsidRPr="009E1EB6">
        <w:t>),</w:t>
      </w:r>
    </w:p>
    <w:p w14:paraId="192C2713" w14:textId="77777777" w:rsidR="00B04784" w:rsidRPr="009E1EB6" w:rsidRDefault="00B04784" w:rsidP="00B04784">
      <w:pPr>
        <w:keepNext/>
        <w:numPr>
          <w:ilvl w:val="0"/>
          <w:numId w:val="4"/>
        </w:numPr>
        <w:tabs>
          <w:tab w:val="clear" w:pos="727"/>
        </w:tabs>
        <w:ind w:left="864" w:hanging="288"/>
      </w:pPr>
      <w:r w:rsidRPr="009E1EB6">
        <w:t>represented a variety of item types, and</w:t>
      </w:r>
    </w:p>
    <w:p w14:paraId="264DC796" w14:textId="78359D1F" w:rsidR="00B04784" w:rsidRPr="00B04784" w:rsidRDefault="00B04784" w:rsidP="00B04784">
      <w:pPr>
        <w:numPr>
          <w:ilvl w:val="0"/>
          <w:numId w:val="4"/>
        </w:numPr>
        <w:tabs>
          <w:tab w:val="clear" w:pos="727"/>
        </w:tabs>
        <w:ind w:left="864" w:hanging="288"/>
      </w:pPr>
      <w:r w:rsidRPr="009E1EB6">
        <w:t>provided a wide variety of item context.</w:t>
      </w:r>
    </w:p>
    <w:p w14:paraId="578C910B" w14:textId="718E4571" w:rsidR="00686107" w:rsidRDefault="00686107" w:rsidP="00441564">
      <w:pPr>
        <w:pStyle w:val="Heading4"/>
      </w:pPr>
      <w:bookmarkStart w:id="931" w:name="_Toc230850671"/>
      <w:r w:rsidRPr="00C2305F">
        <w:t>Test Forms</w:t>
      </w:r>
      <w:bookmarkEnd w:id="931"/>
    </w:p>
    <w:p w14:paraId="3D742413" w14:textId="12D86180" w:rsidR="00B04784" w:rsidRPr="009E1EB6" w:rsidRDefault="00B04784" w:rsidP="00B04784">
      <w:r w:rsidRPr="009E1EB6">
        <w:t xml:space="preserve">In addition to the forms for the general administration, there was also one computer-based braille form and one accommodated form available in the </w:t>
      </w:r>
      <w:r w:rsidR="00CF34F0">
        <w:t>2024–25</w:t>
      </w:r>
      <w:r w:rsidRPr="009E1EB6">
        <w:t xml:space="preserve"> test administration.</w:t>
      </w:r>
    </w:p>
    <w:p w14:paraId="1587965C" w14:textId="0B093BDE" w:rsidR="00B04784" w:rsidRPr="00B04784" w:rsidRDefault="00B04784" w:rsidP="00B04784">
      <w:r w:rsidRPr="009E1EB6">
        <w:t>All CSA forms were evaluated using the psychometric criteria as described in the following subsection.</w:t>
      </w:r>
    </w:p>
    <w:p w14:paraId="46A52797" w14:textId="3CA3BA07" w:rsidR="00686107" w:rsidRDefault="00686107" w:rsidP="00441564">
      <w:pPr>
        <w:pStyle w:val="Heading4"/>
      </w:pPr>
      <w:bookmarkStart w:id="932" w:name="_Psychometric_Criteria_and"/>
      <w:bookmarkStart w:id="933" w:name="_Psychometric_Criteria_and_1"/>
      <w:bookmarkStart w:id="934" w:name="_Toc230850672"/>
      <w:bookmarkEnd w:id="932"/>
      <w:bookmarkEnd w:id="933"/>
      <w:r w:rsidRPr="00C2305F">
        <w:t xml:space="preserve">Psychometric </w:t>
      </w:r>
      <w:r w:rsidR="00560328">
        <w:t>Review</w:t>
      </w:r>
      <w:bookmarkEnd w:id="934"/>
    </w:p>
    <w:p w14:paraId="216735FC" w14:textId="77777777" w:rsidR="00B04784" w:rsidRPr="009E1EB6" w:rsidRDefault="00B04784" w:rsidP="00B04784">
      <w:pPr>
        <w:keepNext/>
        <w:keepLines/>
      </w:pPr>
      <w:r w:rsidRPr="009E1EB6">
        <w:t>In addition to the CSA blueprint, statistical guidelines were developed by the ETS Psychometric Analysis &amp; Research team to assist in test assembly. The guidelines included the following:</w:t>
      </w:r>
    </w:p>
    <w:p w14:paraId="0F8ED9E5" w14:textId="77777777" w:rsidR="00B04784" w:rsidRPr="009E1EB6" w:rsidRDefault="00B04784" w:rsidP="00B04784">
      <w:pPr>
        <w:numPr>
          <w:ilvl w:val="0"/>
          <w:numId w:val="4"/>
        </w:numPr>
        <w:tabs>
          <w:tab w:val="clear" w:pos="727"/>
        </w:tabs>
        <w:ind w:left="864" w:hanging="288"/>
      </w:pPr>
      <w:r w:rsidRPr="009E1EB6">
        <w:t>All items were operationally ready, with item statistics.</w:t>
      </w:r>
    </w:p>
    <w:p w14:paraId="7649D565" w14:textId="77777777" w:rsidR="00B04784" w:rsidRPr="009E1EB6" w:rsidRDefault="00B04784" w:rsidP="00B04784">
      <w:pPr>
        <w:numPr>
          <w:ilvl w:val="0"/>
          <w:numId w:val="4"/>
        </w:numPr>
        <w:tabs>
          <w:tab w:val="clear" w:pos="727"/>
        </w:tabs>
        <w:ind w:left="864" w:hanging="288"/>
      </w:pPr>
      <w:r w:rsidRPr="009E1EB6">
        <w:t>All items conformed to the specifications in the test blueprint.</w:t>
      </w:r>
    </w:p>
    <w:p w14:paraId="098C6E2B" w14:textId="77777777" w:rsidR="00B04784" w:rsidRPr="009E1EB6" w:rsidRDefault="00B04784" w:rsidP="00B04784">
      <w:pPr>
        <w:keepNext/>
        <w:numPr>
          <w:ilvl w:val="0"/>
          <w:numId w:val="4"/>
        </w:numPr>
        <w:tabs>
          <w:tab w:val="clear" w:pos="727"/>
        </w:tabs>
        <w:ind w:left="864" w:hanging="288"/>
      </w:pPr>
      <w:r w:rsidRPr="009E1EB6">
        <w:t xml:space="preserve">Items with </w:t>
      </w:r>
      <w:r w:rsidRPr="009E1EB6">
        <w:rPr>
          <w:i/>
        </w:rPr>
        <w:t>p</w:t>
      </w:r>
      <w:r w:rsidRPr="009E1EB6">
        <w:t>-values between 0.2 and 0.95 were used.</w:t>
      </w:r>
    </w:p>
    <w:p w14:paraId="6B6B1F71" w14:textId="77777777" w:rsidR="00B04784" w:rsidRPr="009E1EB6" w:rsidRDefault="00B04784" w:rsidP="00B04784">
      <w:pPr>
        <w:pStyle w:val="bullets2"/>
      </w:pPr>
      <w:r w:rsidRPr="009E1EB6">
        <w:t xml:space="preserve">Items that were too difficult or too easy—indicated by low or high </w:t>
      </w:r>
      <w:r w:rsidRPr="009E1EB6">
        <w:rPr>
          <w:i/>
        </w:rPr>
        <w:t>p</w:t>
      </w:r>
      <w:r w:rsidRPr="009E1EB6">
        <w:t>-values—were not used, as they served little purpose in evaluating test takers’ abilities.</w:t>
      </w:r>
    </w:p>
    <w:p w14:paraId="07A21842" w14:textId="77777777" w:rsidR="00B04784" w:rsidRPr="009E1EB6" w:rsidRDefault="00B04784" w:rsidP="00B04784">
      <w:pPr>
        <w:pStyle w:val="bullets2"/>
      </w:pPr>
      <w:r w:rsidRPr="009E1EB6">
        <w:t xml:space="preserve">For polytomous items with a maximum of more than one point, the </w:t>
      </w:r>
      <w:r w:rsidRPr="009E1EB6">
        <w:rPr>
          <w:i/>
        </w:rPr>
        <w:t>p</w:t>
      </w:r>
      <w:r w:rsidRPr="009E1EB6">
        <w:t>-values could be obtained by dividing the average item score by the maximum score points.</w:t>
      </w:r>
    </w:p>
    <w:p w14:paraId="70894629" w14:textId="35C2BE88" w:rsidR="00B04784" w:rsidRPr="009E1EB6" w:rsidRDefault="00B04784" w:rsidP="00B04784">
      <w:pPr>
        <w:numPr>
          <w:ilvl w:val="0"/>
          <w:numId w:val="4"/>
        </w:numPr>
        <w:tabs>
          <w:tab w:val="clear" w:pos="727"/>
        </w:tabs>
        <w:ind w:left="864" w:hanging="288"/>
      </w:pPr>
      <w:r w:rsidRPr="009E1EB6">
        <w:t xml:space="preserve">Items with polyserial correlations greater than 0.2 were to be used. However, given the limited number of CSA items in the item bank, for the </w:t>
      </w:r>
      <w:r w:rsidR="00CF34F0">
        <w:t>2024–25</w:t>
      </w:r>
      <w:r w:rsidRPr="009E1EB6">
        <w:t xml:space="preserve"> test administration, a few items with slightly lower than 0.2 polyserial correlations were included to ensure complete test content coverage. Such items passed the data review and were confirmed with no content issues. The lower polyserial correlations might be due to the small sample size, with limited variance from the field test.</w:t>
      </w:r>
    </w:p>
    <w:p w14:paraId="5D5576D9" w14:textId="77777777" w:rsidR="00B04784" w:rsidRPr="009E1EB6" w:rsidRDefault="00B04784" w:rsidP="00B04784">
      <w:pPr>
        <w:keepNext/>
        <w:numPr>
          <w:ilvl w:val="0"/>
          <w:numId w:val="4"/>
        </w:numPr>
        <w:tabs>
          <w:tab w:val="clear" w:pos="727"/>
        </w:tabs>
        <w:ind w:left="864" w:hanging="288"/>
      </w:pPr>
      <w:r w:rsidRPr="009E1EB6">
        <w:lastRenderedPageBreak/>
        <w:t>Category C (large) differential item functioning (DIF) items were not to be included in the operational form.</w:t>
      </w:r>
    </w:p>
    <w:p w14:paraId="32BD48A9" w14:textId="77777777" w:rsidR="00B04784" w:rsidRPr="009E1EB6" w:rsidRDefault="00B04784" w:rsidP="00B04784">
      <w:pPr>
        <w:pStyle w:val="bullets2"/>
        <w:keepLines/>
      </w:pPr>
      <w:r w:rsidRPr="009E1EB6">
        <w:t>If, for content coverage reasons, it was necessary to include C-DIF items in the form, those items were reviewed by a DIF panel that included members of the focal groups that were affected. The members of the panel confirmed that the items were not biased. The panelists were not to have a vested interest in the outcome of the decision.</w:t>
      </w:r>
    </w:p>
    <w:p w14:paraId="22994F77" w14:textId="77777777" w:rsidR="00B04784" w:rsidRPr="009E1EB6" w:rsidRDefault="00B04784" w:rsidP="00B04784">
      <w:pPr>
        <w:pStyle w:val="bullets2"/>
      </w:pPr>
      <w:r w:rsidRPr="009E1EB6">
        <w:t>If C-DIF items were to be selected, then a balance with regard to the direction of the C-DIF items was considered; that is, not all C-DIF items should be C− or C+ items.</w:t>
      </w:r>
    </w:p>
    <w:p w14:paraId="6E8A5A6D" w14:textId="663DE1F0" w:rsidR="00B04784" w:rsidRPr="009E1EB6" w:rsidRDefault="00B04784" w:rsidP="00B04784">
      <w:pPr>
        <w:pStyle w:val="bullets2"/>
      </w:pPr>
      <w:r w:rsidRPr="009E1EB6">
        <w:t xml:space="preserve">The CDE needed to sign off on any C-DIF items before they appeared on an assessment. Refer to section </w:t>
      </w:r>
      <w:hyperlink w:anchor="_Differential_Item_Functioning" w:history="1">
        <w:r w:rsidRPr="009E1EB6">
          <w:rPr>
            <w:rStyle w:val="Hyperlink"/>
            <w:i/>
            <w:iCs/>
          </w:rPr>
          <w:t>8.3 Differential Item Functioning Analyses</w:t>
        </w:r>
      </w:hyperlink>
      <w:r w:rsidRPr="009E1EB6">
        <w:t xml:space="preserve"> for additional information about this criterion.</w:t>
      </w:r>
    </w:p>
    <w:p w14:paraId="4CBBEB67" w14:textId="77777777" w:rsidR="00B04784" w:rsidRPr="009E1EB6" w:rsidRDefault="00B04784" w:rsidP="00B04784">
      <w:pPr>
        <w:numPr>
          <w:ilvl w:val="0"/>
          <w:numId w:val="4"/>
        </w:numPr>
        <w:tabs>
          <w:tab w:val="clear" w:pos="727"/>
        </w:tabs>
        <w:ind w:left="864" w:hanging="288"/>
      </w:pPr>
      <w:r w:rsidRPr="009E1EB6">
        <w:t xml:space="preserve">Items with </w:t>
      </w:r>
      <w:r w:rsidRPr="009E1EB6">
        <w:rPr>
          <w:i/>
          <w:iCs/>
        </w:rPr>
        <w:t>b</w:t>
      </w:r>
      <w:r w:rsidRPr="009E1EB6">
        <w:t>-parameters were in the range of ±4.0.</w:t>
      </w:r>
    </w:p>
    <w:p w14:paraId="6042A628" w14:textId="77777777" w:rsidR="00B04784" w:rsidRPr="009E1EB6" w:rsidRDefault="00B04784" w:rsidP="00B04784">
      <w:pPr>
        <w:numPr>
          <w:ilvl w:val="0"/>
          <w:numId w:val="4"/>
        </w:numPr>
        <w:tabs>
          <w:tab w:val="clear" w:pos="727"/>
        </w:tabs>
        <w:ind w:left="864" w:hanging="288"/>
      </w:pPr>
      <w:r w:rsidRPr="009E1EB6">
        <w:t xml:space="preserve">Items with standard error of </w:t>
      </w:r>
      <w:r w:rsidRPr="009E1EB6">
        <w:rPr>
          <w:i/>
          <w:iCs/>
        </w:rPr>
        <w:t>b</w:t>
      </w:r>
      <w:r w:rsidRPr="009E1EB6">
        <w:t>-parameters were 0.4 or less.</w:t>
      </w:r>
    </w:p>
    <w:p w14:paraId="77ED4144" w14:textId="77777777" w:rsidR="00B04784" w:rsidRPr="009E1EB6" w:rsidRDefault="00B04784" w:rsidP="00B04784">
      <w:r w:rsidRPr="009E1EB6">
        <w:t xml:space="preserve">Because the one-parameter item response theory model was applied to the CSA, the </w:t>
      </w:r>
      <w:r w:rsidRPr="009E1EB6">
        <w:rPr>
          <w:i/>
          <w:iCs/>
        </w:rPr>
        <w:t>a</w:t>
      </w:r>
      <w:r w:rsidRPr="009E1EB6">
        <w:t>-‍parameter</w:t>
      </w:r>
      <w:r w:rsidRPr="009E1EB6">
        <w:rPr>
          <w:i/>
          <w:iCs/>
        </w:rPr>
        <w:t xml:space="preserve"> </w:t>
      </w:r>
      <w:r w:rsidRPr="009E1EB6">
        <w:t>was fixed without estimating.</w:t>
      </w:r>
    </w:p>
    <w:p w14:paraId="6B5610A3" w14:textId="20F06AFE" w:rsidR="00B04784" w:rsidRPr="00B04784" w:rsidRDefault="00B04784" w:rsidP="00B04784">
      <w:r w:rsidRPr="009E1EB6">
        <w:rPr>
          <w:rStyle w:val="Cross-Reference"/>
        </w:rPr>
        <w:fldChar w:fldCharType="begin"/>
      </w:r>
      <w:r w:rsidRPr="009E1EB6">
        <w:rPr>
          <w:rStyle w:val="Cross-Reference"/>
        </w:rPr>
        <w:instrText xml:space="preserve"> REF _Ref127256467 \h  \* MERGEFORMAT </w:instrText>
      </w:r>
      <w:r w:rsidRPr="009E1EB6">
        <w:rPr>
          <w:rStyle w:val="Cross-Reference"/>
        </w:rPr>
      </w:r>
      <w:r w:rsidRPr="009E1EB6">
        <w:rPr>
          <w:rStyle w:val="Cross-Reference"/>
        </w:rPr>
        <w:fldChar w:fldCharType="separate"/>
      </w:r>
      <w:r w:rsidR="001546A6" w:rsidRPr="001546A6">
        <w:rPr>
          <w:rStyle w:val="Cross-Reference"/>
        </w:rPr>
        <w:t>Table 4.2</w:t>
      </w:r>
      <w:r w:rsidRPr="009E1EB6">
        <w:rPr>
          <w:rStyle w:val="Cross-Reference"/>
        </w:rPr>
        <w:fldChar w:fldCharType="end"/>
      </w:r>
      <w:r w:rsidRPr="009E1EB6">
        <w:t xml:space="preserve"> presents the number of forms and items that underwent psychometric review by grade level or the high school grade band. The last column in the table reflects the total number of unique items across all operational and field test forms; therefore, the number of forms and items listed does not directly equal the sum of the total number of items.</w:t>
      </w:r>
    </w:p>
    <w:p w14:paraId="4BBF6F42" w14:textId="22DE63D9" w:rsidR="00823FA3" w:rsidRPr="00C2305F" w:rsidRDefault="00BA33F5" w:rsidP="00441564">
      <w:pPr>
        <w:pStyle w:val="Caption"/>
      </w:pPr>
      <w:bookmarkStart w:id="935" w:name="_Ref127256467"/>
      <w:bookmarkStart w:id="936" w:name="_Toc103234916"/>
      <w:bookmarkStart w:id="937" w:name="_Toc230681041"/>
      <w:r w:rsidRPr="00C2305F">
        <w:t xml:space="preserve">Table </w:t>
      </w:r>
      <w:r>
        <w:fldChar w:fldCharType="begin"/>
      </w:r>
      <w:r>
        <w:instrText>STYLEREF 2 \s</w:instrText>
      </w:r>
      <w:r>
        <w:fldChar w:fldCharType="separate"/>
      </w:r>
      <w:r w:rsidR="00B14173">
        <w:rPr>
          <w:noProof/>
        </w:rPr>
        <w:t>4</w:t>
      </w:r>
      <w:r>
        <w:fldChar w:fldCharType="end"/>
      </w:r>
      <w:r w:rsidR="00B14173">
        <w:t>.</w:t>
      </w:r>
      <w:r>
        <w:fldChar w:fldCharType="begin"/>
      </w:r>
      <w:r>
        <w:instrText>SEQ Table \* ARABIC \s 2</w:instrText>
      </w:r>
      <w:r>
        <w:fldChar w:fldCharType="separate"/>
      </w:r>
      <w:r w:rsidR="00B14173">
        <w:rPr>
          <w:noProof/>
        </w:rPr>
        <w:t>2</w:t>
      </w:r>
      <w:r>
        <w:fldChar w:fldCharType="end"/>
      </w:r>
      <w:bookmarkEnd w:id="935"/>
      <w:r w:rsidR="00823FA3" w:rsidRPr="00C2305F">
        <w:t xml:space="preserve">  Number of Forms and Items Reviewed Psychometrically</w:t>
      </w:r>
      <w:bookmarkEnd w:id="936"/>
      <w:bookmarkEnd w:id="937"/>
    </w:p>
    <w:tbl>
      <w:tblPr>
        <w:tblStyle w:val="TRs"/>
        <w:tblW w:w="0" w:type="auto"/>
        <w:tblLayout w:type="fixed"/>
        <w:tblLook w:val="04A0" w:firstRow="1" w:lastRow="0" w:firstColumn="1" w:lastColumn="0" w:noHBand="0" w:noVBand="1"/>
      </w:tblPr>
      <w:tblGrid>
        <w:gridCol w:w="2016"/>
        <w:gridCol w:w="1152"/>
        <w:gridCol w:w="504"/>
        <w:gridCol w:w="720"/>
        <w:gridCol w:w="720"/>
        <w:gridCol w:w="720"/>
        <w:gridCol w:w="720"/>
      </w:tblGrid>
      <w:tr w:rsidR="00823FA3" w:rsidRPr="00C2305F" w14:paraId="1984E764" w14:textId="77777777" w:rsidTr="00156B71">
        <w:trPr>
          <w:cnfStyle w:val="100000000000" w:firstRow="1" w:lastRow="0" w:firstColumn="0" w:lastColumn="0" w:oddVBand="0" w:evenVBand="0" w:oddHBand="0" w:evenHBand="0" w:firstRowFirstColumn="0" w:firstRowLastColumn="0" w:lastRowFirstColumn="0" w:lastRowLastColumn="0"/>
          <w:trHeight w:val="3024"/>
        </w:trPr>
        <w:tc>
          <w:tcPr>
            <w:tcW w:w="2016" w:type="dxa"/>
          </w:tcPr>
          <w:p w14:paraId="0A1C21E7" w14:textId="77777777" w:rsidR="00823FA3" w:rsidRPr="00F5390E" w:rsidRDefault="00823FA3" w:rsidP="00441564">
            <w:pPr>
              <w:pStyle w:val="TableHead"/>
              <w:rPr>
                <w:b/>
              </w:rPr>
            </w:pPr>
            <w:r w:rsidRPr="00F5390E">
              <w:rPr>
                <w:b/>
              </w:rPr>
              <w:t>Grade Level or Grade Band</w:t>
            </w:r>
          </w:p>
        </w:tc>
        <w:tc>
          <w:tcPr>
            <w:tcW w:w="1152" w:type="dxa"/>
          </w:tcPr>
          <w:p w14:paraId="744D561C" w14:textId="05FF89F8" w:rsidR="00823FA3" w:rsidRPr="00F5390E" w:rsidRDefault="004B3F6E" w:rsidP="00441564">
            <w:pPr>
              <w:pStyle w:val="TableHead"/>
              <w:rPr>
                <w:b/>
              </w:rPr>
            </w:pPr>
            <w:r w:rsidRPr="00F5390E">
              <w:rPr>
                <w:b/>
              </w:rPr>
              <w:t>N</w:t>
            </w:r>
            <w:r w:rsidR="00823FA3" w:rsidRPr="00F5390E">
              <w:rPr>
                <w:b/>
              </w:rPr>
              <w:t xml:space="preserve"> General Form</w:t>
            </w:r>
          </w:p>
        </w:tc>
        <w:tc>
          <w:tcPr>
            <w:tcW w:w="504" w:type="dxa"/>
            <w:textDirection w:val="btLr"/>
            <w:vAlign w:val="center"/>
          </w:tcPr>
          <w:p w14:paraId="55ED5D0B" w14:textId="740C801A" w:rsidR="00823FA3" w:rsidRPr="00F5390E" w:rsidRDefault="002112CC" w:rsidP="00441564">
            <w:pPr>
              <w:pStyle w:val="TableHead"/>
              <w:ind w:left="72"/>
              <w:jc w:val="left"/>
              <w:rPr>
                <w:b/>
              </w:rPr>
            </w:pPr>
            <w:r w:rsidRPr="00F5390E">
              <w:rPr>
                <w:b/>
              </w:rPr>
              <w:t>N</w:t>
            </w:r>
            <w:r w:rsidR="00823FA3" w:rsidRPr="00F5390E">
              <w:rPr>
                <w:b/>
              </w:rPr>
              <w:t xml:space="preserve"> Accommodated Form</w:t>
            </w:r>
          </w:p>
        </w:tc>
        <w:tc>
          <w:tcPr>
            <w:tcW w:w="720" w:type="dxa"/>
            <w:textDirection w:val="btLr"/>
            <w:vAlign w:val="center"/>
          </w:tcPr>
          <w:p w14:paraId="0E1745FE" w14:textId="540849BB" w:rsidR="00823FA3" w:rsidRPr="00F5390E" w:rsidRDefault="002112CC" w:rsidP="00441564">
            <w:pPr>
              <w:pStyle w:val="TableHead"/>
              <w:ind w:left="72"/>
              <w:jc w:val="left"/>
              <w:rPr>
                <w:b/>
              </w:rPr>
            </w:pPr>
            <w:r w:rsidRPr="00F5390E">
              <w:rPr>
                <w:b/>
              </w:rPr>
              <w:t>N</w:t>
            </w:r>
            <w:r w:rsidR="00823FA3" w:rsidRPr="00F5390E">
              <w:rPr>
                <w:b/>
              </w:rPr>
              <w:t xml:space="preserve"> Operational Items in General Form</w:t>
            </w:r>
          </w:p>
        </w:tc>
        <w:tc>
          <w:tcPr>
            <w:tcW w:w="720" w:type="dxa"/>
            <w:textDirection w:val="btLr"/>
            <w:vAlign w:val="center"/>
          </w:tcPr>
          <w:p w14:paraId="2DE4D054" w14:textId="5C48E72C" w:rsidR="00823FA3" w:rsidRPr="00F5390E" w:rsidRDefault="002112CC" w:rsidP="00441564">
            <w:pPr>
              <w:pStyle w:val="TableHead"/>
              <w:ind w:left="72"/>
              <w:jc w:val="left"/>
              <w:rPr>
                <w:b/>
              </w:rPr>
            </w:pPr>
            <w:r w:rsidRPr="00F5390E">
              <w:rPr>
                <w:b/>
              </w:rPr>
              <w:t>N</w:t>
            </w:r>
            <w:r w:rsidR="00823FA3" w:rsidRPr="00F5390E">
              <w:rPr>
                <w:b/>
              </w:rPr>
              <w:t xml:space="preserve"> Operational Items in Accommodated Form</w:t>
            </w:r>
          </w:p>
        </w:tc>
        <w:tc>
          <w:tcPr>
            <w:tcW w:w="720" w:type="dxa"/>
            <w:textDirection w:val="btLr"/>
            <w:vAlign w:val="center"/>
          </w:tcPr>
          <w:p w14:paraId="3E19030D" w14:textId="1E3F3155" w:rsidR="00823FA3" w:rsidRPr="00F5390E" w:rsidRDefault="002112CC" w:rsidP="00441564">
            <w:pPr>
              <w:pStyle w:val="TableHead"/>
              <w:ind w:left="72"/>
              <w:jc w:val="left"/>
              <w:rPr>
                <w:b/>
              </w:rPr>
            </w:pPr>
            <w:r w:rsidRPr="00F5390E">
              <w:rPr>
                <w:b/>
              </w:rPr>
              <w:t>N</w:t>
            </w:r>
            <w:r w:rsidR="00823FA3" w:rsidRPr="00F5390E">
              <w:rPr>
                <w:b/>
              </w:rPr>
              <w:t xml:space="preserve"> Field Test Items</w:t>
            </w:r>
          </w:p>
        </w:tc>
        <w:tc>
          <w:tcPr>
            <w:tcW w:w="720" w:type="dxa"/>
            <w:textDirection w:val="btLr"/>
            <w:vAlign w:val="center"/>
          </w:tcPr>
          <w:p w14:paraId="6096F013" w14:textId="527E4982" w:rsidR="00823FA3" w:rsidRPr="00F5390E" w:rsidRDefault="00BB7B53" w:rsidP="00441564">
            <w:pPr>
              <w:pStyle w:val="TableHead"/>
              <w:ind w:left="72"/>
              <w:jc w:val="left"/>
              <w:rPr>
                <w:b/>
              </w:rPr>
            </w:pPr>
            <w:r w:rsidRPr="00F5390E">
              <w:rPr>
                <w:b/>
              </w:rPr>
              <w:t>Number of Unique</w:t>
            </w:r>
            <w:r w:rsidR="006B54A4" w:rsidRPr="00F5390E">
              <w:rPr>
                <w:b/>
              </w:rPr>
              <w:t xml:space="preserve"> Items</w:t>
            </w:r>
            <w:r w:rsidR="00823FA3" w:rsidRPr="00F5390E">
              <w:rPr>
                <w:b/>
              </w:rPr>
              <w:t xml:space="preserve"> (Operational + Field Test)</w:t>
            </w:r>
          </w:p>
        </w:tc>
      </w:tr>
      <w:tr w:rsidR="00E525C1" w:rsidRPr="00C2305F" w14:paraId="567E3540" w14:textId="77777777" w:rsidTr="00F5390E">
        <w:tc>
          <w:tcPr>
            <w:tcW w:w="2016" w:type="dxa"/>
          </w:tcPr>
          <w:p w14:paraId="1AAD9CAE" w14:textId="48002547" w:rsidR="00E525C1" w:rsidRPr="00C2305F" w:rsidRDefault="00E525C1" w:rsidP="00E525C1">
            <w:pPr>
              <w:pStyle w:val="TableText"/>
              <w:rPr>
                <w:noProof w:val="0"/>
              </w:rPr>
            </w:pPr>
            <w:r w:rsidRPr="00C2305F">
              <w:rPr>
                <w:noProof w:val="0"/>
              </w:rPr>
              <w:t>Grade 3</w:t>
            </w:r>
          </w:p>
        </w:tc>
        <w:tc>
          <w:tcPr>
            <w:tcW w:w="1152" w:type="dxa"/>
          </w:tcPr>
          <w:p w14:paraId="11607F47" w14:textId="6631122D" w:rsidR="00E525C1" w:rsidRPr="00C2305F" w:rsidRDefault="00E70F36" w:rsidP="00E525C1">
            <w:pPr>
              <w:pStyle w:val="TableText"/>
              <w:ind w:right="288"/>
              <w:rPr>
                <w:noProof w:val="0"/>
              </w:rPr>
            </w:pPr>
            <w:r>
              <w:rPr>
                <w:noProof w:val="0"/>
              </w:rPr>
              <w:t>3</w:t>
            </w:r>
          </w:p>
        </w:tc>
        <w:tc>
          <w:tcPr>
            <w:tcW w:w="504" w:type="dxa"/>
          </w:tcPr>
          <w:p w14:paraId="3DFF85E2" w14:textId="3EFDB853" w:rsidR="00E525C1" w:rsidRPr="00C2305F" w:rsidRDefault="00E70F36" w:rsidP="00E525C1">
            <w:pPr>
              <w:pStyle w:val="TableText"/>
              <w:rPr>
                <w:noProof w:val="0"/>
              </w:rPr>
            </w:pPr>
            <w:r>
              <w:rPr>
                <w:noProof w:val="0"/>
              </w:rPr>
              <w:t>2</w:t>
            </w:r>
          </w:p>
        </w:tc>
        <w:tc>
          <w:tcPr>
            <w:tcW w:w="720" w:type="dxa"/>
          </w:tcPr>
          <w:p w14:paraId="0EC006B2" w14:textId="4259FE0A" w:rsidR="00E525C1" w:rsidRPr="00C2305F" w:rsidRDefault="00E70F36" w:rsidP="00E525C1">
            <w:pPr>
              <w:pStyle w:val="TableText"/>
              <w:rPr>
                <w:noProof w:val="0"/>
              </w:rPr>
            </w:pPr>
            <w:r>
              <w:rPr>
                <w:noProof w:val="0"/>
              </w:rPr>
              <w:t>48</w:t>
            </w:r>
          </w:p>
        </w:tc>
        <w:tc>
          <w:tcPr>
            <w:tcW w:w="720" w:type="dxa"/>
          </w:tcPr>
          <w:p w14:paraId="77CD9B19" w14:textId="1D1586FC" w:rsidR="00E525C1" w:rsidRPr="00C2305F" w:rsidRDefault="00E70F36" w:rsidP="00E525C1">
            <w:pPr>
              <w:pStyle w:val="TableText"/>
              <w:rPr>
                <w:noProof w:val="0"/>
              </w:rPr>
            </w:pPr>
            <w:r>
              <w:rPr>
                <w:noProof w:val="0"/>
              </w:rPr>
              <w:t>48</w:t>
            </w:r>
          </w:p>
        </w:tc>
        <w:tc>
          <w:tcPr>
            <w:tcW w:w="720" w:type="dxa"/>
          </w:tcPr>
          <w:p w14:paraId="25C41661" w14:textId="2DD2C980" w:rsidR="00E525C1" w:rsidRPr="00C2305F" w:rsidRDefault="00E33076" w:rsidP="00E525C1">
            <w:pPr>
              <w:pStyle w:val="TableText"/>
              <w:rPr>
                <w:noProof w:val="0"/>
              </w:rPr>
            </w:pPr>
            <w:r>
              <w:rPr>
                <w:noProof w:val="0"/>
              </w:rPr>
              <w:t>30</w:t>
            </w:r>
          </w:p>
        </w:tc>
        <w:tc>
          <w:tcPr>
            <w:tcW w:w="720" w:type="dxa"/>
          </w:tcPr>
          <w:p w14:paraId="6E9B4A4C" w14:textId="736F93A4" w:rsidR="00E525C1" w:rsidRPr="00C2305F" w:rsidRDefault="00032D5B" w:rsidP="00643D1F">
            <w:pPr>
              <w:pStyle w:val="TableText"/>
              <w:rPr>
                <w:noProof w:val="0"/>
              </w:rPr>
            </w:pPr>
            <w:r>
              <w:t>100</w:t>
            </w:r>
          </w:p>
        </w:tc>
      </w:tr>
      <w:tr w:rsidR="00FA11CA" w:rsidRPr="00C2305F" w14:paraId="59CF962B" w14:textId="77777777" w:rsidTr="00F5390E">
        <w:tc>
          <w:tcPr>
            <w:tcW w:w="2016" w:type="dxa"/>
          </w:tcPr>
          <w:p w14:paraId="42CDCAF7" w14:textId="22D085DF" w:rsidR="00FA11CA" w:rsidRPr="00C2305F" w:rsidRDefault="00FA11CA" w:rsidP="00FA11CA">
            <w:pPr>
              <w:pStyle w:val="TableText"/>
              <w:rPr>
                <w:noProof w:val="0"/>
              </w:rPr>
            </w:pPr>
            <w:r w:rsidRPr="00C2305F">
              <w:rPr>
                <w:noProof w:val="0"/>
              </w:rPr>
              <w:t>Grade 4</w:t>
            </w:r>
          </w:p>
        </w:tc>
        <w:tc>
          <w:tcPr>
            <w:tcW w:w="1152" w:type="dxa"/>
          </w:tcPr>
          <w:p w14:paraId="6BF04317" w14:textId="0E8B5508" w:rsidR="00FA11CA" w:rsidRPr="00C2305F" w:rsidRDefault="00FA11CA" w:rsidP="00FA11CA">
            <w:pPr>
              <w:pStyle w:val="TableText"/>
              <w:ind w:right="288"/>
              <w:rPr>
                <w:noProof w:val="0"/>
              </w:rPr>
            </w:pPr>
            <w:r>
              <w:rPr>
                <w:noProof w:val="0"/>
              </w:rPr>
              <w:t>3</w:t>
            </w:r>
          </w:p>
        </w:tc>
        <w:tc>
          <w:tcPr>
            <w:tcW w:w="504" w:type="dxa"/>
          </w:tcPr>
          <w:p w14:paraId="7B4AAFA1" w14:textId="3319B049" w:rsidR="00FA11CA" w:rsidRPr="00C2305F" w:rsidRDefault="00FA11CA" w:rsidP="00FA11CA">
            <w:pPr>
              <w:pStyle w:val="TableText"/>
              <w:rPr>
                <w:noProof w:val="0"/>
              </w:rPr>
            </w:pPr>
            <w:r>
              <w:rPr>
                <w:noProof w:val="0"/>
              </w:rPr>
              <w:t>2</w:t>
            </w:r>
          </w:p>
        </w:tc>
        <w:tc>
          <w:tcPr>
            <w:tcW w:w="720" w:type="dxa"/>
          </w:tcPr>
          <w:p w14:paraId="7B40B170" w14:textId="5CEAFA3A" w:rsidR="00FA11CA" w:rsidRPr="00C2305F" w:rsidRDefault="00FA11CA" w:rsidP="00FA11CA">
            <w:pPr>
              <w:pStyle w:val="TableText"/>
              <w:rPr>
                <w:noProof w:val="0"/>
              </w:rPr>
            </w:pPr>
            <w:r>
              <w:rPr>
                <w:noProof w:val="0"/>
              </w:rPr>
              <w:t>48</w:t>
            </w:r>
          </w:p>
        </w:tc>
        <w:tc>
          <w:tcPr>
            <w:tcW w:w="720" w:type="dxa"/>
          </w:tcPr>
          <w:p w14:paraId="7BE422ED" w14:textId="1C524881" w:rsidR="00FA11CA" w:rsidRPr="00C2305F" w:rsidRDefault="00FA11CA" w:rsidP="00FA11CA">
            <w:pPr>
              <w:pStyle w:val="TableText"/>
              <w:rPr>
                <w:noProof w:val="0"/>
              </w:rPr>
            </w:pPr>
            <w:r>
              <w:rPr>
                <w:noProof w:val="0"/>
              </w:rPr>
              <w:t>48</w:t>
            </w:r>
          </w:p>
        </w:tc>
        <w:tc>
          <w:tcPr>
            <w:tcW w:w="720" w:type="dxa"/>
          </w:tcPr>
          <w:p w14:paraId="7A1CC712" w14:textId="6DEB2607" w:rsidR="00FA11CA" w:rsidRPr="00C2305F" w:rsidRDefault="00FA11CA" w:rsidP="00FA11CA">
            <w:pPr>
              <w:pStyle w:val="TableText"/>
              <w:rPr>
                <w:noProof w:val="0"/>
              </w:rPr>
            </w:pPr>
            <w:r>
              <w:rPr>
                <w:noProof w:val="0"/>
              </w:rPr>
              <w:t>30</w:t>
            </w:r>
          </w:p>
        </w:tc>
        <w:tc>
          <w:tcPr>
            <w:tcW w:w="720" w:type="dxa"/>
          </w:tcPr>
          <w:p w14:paraId="3D0DE9D0" w14:textId="04BC7E9A" w:rsidR="00FA11CA" w:rsidRPr="00C2305F" w:rsidRDefault="00646579" w:rsidP="00643D1F">
            <w:pPr>
              <w:pStyle w:val="TableText"/>
              <w:rPr>
                <w:noProof w:val="0"/>
              </w:rPr>
            </w:pPr>
            <w:r>
              <w:t>10</w:t>
            </w:r>
            <w:r w:rsidR="00624B3F">
              <w:t>6</w:t>
            </w:r>
          </w:p>
        </w:tc>
      </w:tr>
      <w:tr w:rsidR="00FA11CA" w:rsidRPr="00C2305F" w14:paraId="1AC4A81D" w14:textId="77777777" w:rsidTr="00F5390E">
        <w:tc>
          <w:tcPr>
            <w:tcW w:w="2016" w:type="dxa"/>
          </w:tcPr>
          <w:p w14:paraId="0BC0E603" w14:textId="71651911" w:rsidR="00FA11CA" w:rsidRPr="00C2305F" w:rsidRDefault="00FA11CA" w:rsidP="00FA11CA">
            <w:pPr>
              <w:pStyle w:val="TableText"/>
              <w:rPr>
                <w:noProof w:val="0"/>
              </w:rPr>
            </w:pPr>
            <w:r w:rsidRPr="00C2305F">
              <w:rPr>
                <w:noProof w:val="0"/>
              </w:rPr>
              <w:t>Grade 5</w:t>
            </w:r>
          </w:p>
        </w:tc>
        <w:tc>
          <w:tcPr>
            <w:tcW w:w="1152" w:type="dxa"/>
          </w:tcPr>
          <w:p w14:paraId="0244B445" w14:textId="2A23285E" w:rsidR="00FA11CA" w:rsidRPr="00C2305F" w:rsidRDefault="00FA11CA" w:rsidP="00FA11CA">
            <w:pPr>
              <w:pStyle w:val="TableText"/>
              <w:ind w:right="288"/>
              <w:rPr>
                <w:noProof w:val="0"/>
              </w:rPr>
            </w:pPr>
            <w:r>
              <w:rPr>
                <w:noProof w:val="0"/>
              </w:rPr>
              <w:t>3</w:t>
            </w:r>
          </w:p>
        </w:tc>
        <w:tc>
          <w:tcPr>
            <w:tcW w:w="504" w:type="dxa"/>
          </w:tcPr>
          <w:p w14:paraId="20C470DE" w14:textId="50B2AEF8" w:rsidR="00FA11CA" w:rsidRPr="00C2305F" w:rsidRDefault="00FA11CA" w:rsidP="00FA11CA">
            <w:pPr>
              <w:pStyle w:val="TableText"/>
              <w:rPr>
                <w:noProof w:val="0"/>
              </w:rPr>
            </w:pPr>
            <w:r>
              <w:rPr>
                <w:noProof w:val="0"/>
              </w:rPr>
              <w:t>2</w:t>
            </w:r>
          </w:p>
        </w:tc>
        <w:tc>
          <w:tcPr>
            <w:tcW w:w="720" w:type="dxa"/>
          </w:tcPr>
          <w:p w14:paraId="2B2AB82A" w14:textId="008BA324" w:rsidR="00FA11CA" w:rsidRPr="00C2305F" w:rsidRDefault="00FA11CA" w:rsidP="00FA11CA">
            <w:pPr>
              <w:pStyle w:val="TableText"/>
              <w:rPr>
                <w:noProof w:val="0"/>
              </w:rPr>
            </w:pPr>
            <w:r>
              <w:rPr>
                <w:noProof w:val="0"/>
              </w:rPr>
              <w:t>48</w:t>
            </w:r>
          </w:p>
        </w:tc>
        <w:tc>
          <w:tcPr>
            <w:tcW w:w="720" w:type="dxa"/>
          </w:tcPr>
          <w:p w14:paraId="20E7E0A0" w14:textId="4044E305" w:rsidR="00FA11CA" w:rsidRPr="00C2305F" w:rsidRDefault="00FA11CA" w:rsidP="00FA11CA">
            <w:pPr>
              <w:pStyle w:val="TableText"/>
              <w:rPr>
                <w:noProof w:val="0"/>
              </w:rPr>
            </w:pPr>
            <w:r>
              <w:rPr>
                <w:noProof w:val="0"/>
              </w:rPr>
              <w:t>48</w:t>
            </w:r>
          </w:p>
        </w:tc>
        <w:tc>
          <w:tcPr>
            <w:tcW w:w="720" w:type="dxa"/>
          </w:tcPr>
          <w:p w14:paraId="7AA12AE5" w14:textId="2397D1E0" w:rsidR="00FA11CA" w:rsidRPr="00C2305F" w:rsidRDefault="00FA11CA" w:rsidP="00FA11CA">
            <w:pPr>
              <w:pStyle w:val="TableText"/>
              <w:rPr>
                <w:noProof w:val="0"/>
              </w:rPr>
            </w:pPr>
            <w:r>
              <w:rPr>
                <w:noProof w:val="0"/>
              </w:rPr>
              <w:t>30</w:t>
            </w:r>
          </w:p>
        </w:tc>
        <w:tc>
          <w:tcPr>
            <w:tcW w:w="720" w:type="dxa"/>
          </w:tcPr>
          <w:p w14:paraId="13F78C0E" w14:textId="2AE3188E" w:rsidR="00FA11CA" w:rsidRPr="00C2305F" w:rsidRDefault="00B91225" w:rsidP="00643D1F">
            <w:pPr>
              <w:pStyle w:val="TableText"/>
              <w:rPr>
                <w:noProof w:val="0"/>
              </w:rPr>
            </w:pPr>
            <w:r>
              <w:t>10</w:t>
            </w:r>
            <w:r w:rsidR="00624B3F">
              <w:t>1</w:t>
            </w:r>
          </w:p>
        </w:tc>
      </w:tr>
      <w:tr w:rsidR="00FA11CA" w:rsidRPr="00C2305F" w14:paraId="29D4EFB3" w14:textId="77777777" w:rsidTr="00F5390E">
        <w:tc>
          <w:tcPr>
            <w:tcW w:w="2016" w:type="dxa"/>
          </w:tcPr>
          <w:p w14:paraId="05722EC4" w14:textId="5AB15635" w:rsidR="00FA11CA" w:rsidRPr="00C2305F" w:rsidRDefault="00FA11CA" w:rsidP="00FA11CA">
            <w:pPr>
              <w:pStyle w:val="TableText"/>
              <w:rPr>
                <w:noProof w:val="0"/>
              </w:rPr>
            </w:pPr>
            <w:r w:rsidRPr="00C2305F">
              <w:rPr>
                <w:noProof w:val="0"/>
              </w:rPr>
              <w:t>Grade 6</w:t>
            </w:r>
          </w:p>
        </w:tc>
        <w:tc>
          <w:tcPr>
            <w:tcW w:w="1152" w:type="dxa"/>
          </w:tcPr>
          <w:p w14:paraId="0878BA99" w14:textId="53342D69" w:rsidR="00FA11CA" w:rsidRPr="00C2305F" w:rsidRDefault="00FA11CA" w:rsidP="00FA11CA">
            <w:pPr>
              <w:pStyle w:val="TableText"/>
              <w:ind w:right="288"/>
              <w:rPr>
                <w:noProof w:val="0"/>
              </w:rPr>
            </w:pPr>
            <w:r>
              <w:rPr>
                <w:noProof w:val="0"/>
              </w:rPr>
              <w:t>3</w:t>
            </w:r>
          </w:p>
        </w:tc>
        <w:tc>
          <w:tcPr>
            <w:tcW w:w="504" w:type="dxa"/>
          </w:tcPr>
          <w:p w14:paraId="1A9B2533" w14:textId="2075791E" w:rsidR="00FA11CA" w:rsidRPr="00C2305F" w:rsidRDefault="00FA11CA" w:rsidP="00FA11CA">
            <w:pPr>
              <w:pStyle w:val="TableText"/>
              <w:rPr>
                <w:noProof w:val="0"/>
              </w:rPr>
            </w:pPr>
            <w:r>
              <w:rPr>
                <w:noProof w:val="0"/>
              </w:rPr>
              <w:t>2</w:t>
            </w:r>
          </w:p>
        </w:tc>
        <w:tc>
          <w:tcPr>
            <w:tcW w:w="720" w:type="dxa"/>
          </w:tcPr>
          <w:p w14:paraId="4CEED00C" w14:textId="7B0CA2E8" w:rsidR="00FA11CA" w:rsidRPr="00C2305F" w:rsidRDefault="00FA11CA" w:rsidP="00FA11CA">
            <w:pPr>
              <w:pStyle w:val="TableText"/>
              <w:rPr>
                <w:noProof w:val="0"/>
              </w:rPr>
            </w:pPr>
            <w:r>
              <w:rPr>
                <w:noProof w:val="0"/>
              </w:rPr>
              <w:t>48</w:t>
            </w:r>
          </w:p>
        </w:tc>
        <w:tc>
          <w:tcPr>
            <w:tcW w:w="720" w:type="dxa"/>
          </w:tcPr>
          <w:p w14:paraId="00B030E2" w14:textId="5FD4DB47" w:rsidR="00FA11CA" w:rsidRPr="00C2305F" w:rsidRDefault="00FA11CA" w:rsidP="00FA11CA">
            <w:pPr>
              <w:pStyle w:val="TableText"/>
              <w:rPr>
                <w:noProof w:val="0"/>
              </w:rPr>
            </w:pPr>
            <w:r>
              <w:rPr>
                <w:noProof w:val="0"/>
              </w:rPr>
              <w:t>48</w:t>
            </w:r>
          </w:p>
        </w:tc>
        <w:tc>
          <w:tcPr>
            <w:tcW w:w="720" w:type="dxa"/>
          </w:tcPr>
          <w:p w14:paraId="024FFD63" w14:textId="39328734" w:rsidR="00FA11CA" w:rsidRPr="00C2305F" w:rsidRDefault="00FA11CA" w:rsidP="00FA11CA">
            <w:pPr>
              <w:pStyle w:val="TableText"/>
              <w:rPr>
                <w:noProof w:val="0"/>
              </w:rPr>
            </w:pPr>
            <w:r>
              <w:rPr>
                <w:noProof w:val="0"/>
              </w:rPr>
              <w:t>30</w:t>
            </w:r>
          </w:p>
        </w:tc>
        <w:tc>
          <w:tcPr>
            <w:tcW w:w="720" w:type="dxa"/>
          </w:tcPr>
          <w:p w14:paraId="51B863AE" w14:textId="05EE1B16" w:rsidR="00FA11CA" w:rsidRPr="00C2305F" w:rsidRDefault="00485D08" w:rsidP="00643D1F">
            <w:pPr>
              <w:pStyle w:val="TableText"/>
              <w:rPr>
                <w:noProof w:val="0"/>
              </w:rPr>
            </w:pPr>
            <w:r>
              <w:t>9</w:t>
            </w:r>
            <w:r w:rsidR="00624B3F">
              <w:t>1</w:t>
            </w:r>
          </w:p>
        </w:tc>
      </w:tr>
      <w:tr w:rsidR="00FA11CA" w:rsidRPr="00C2305F" w14:paraId="6A79AD87" w14:textId="77777777" w:rsidTr="00F5390E">
        <w:tc>
          <w:tcPr>
            <w:tcW w:w="2016" w:type="dxa"/>
          </w:tcPr>
          <w:p w14:paraId="68FC7D51" w14:textId="79334F44" w:rsidR="00FA11CA" w:rsidRPr="00C2305F" w:rsidRDefault="00FA11CA" w:rsidP="00FA11CA">
            <w:pPr>
              <w:pStyle w:val="TableText"/>
              <w:rPr>
                <w:noProof w:val="0"/>
              </w:rPr>
            </w:pPr>
            <w:r w:rsidRPr="00C2305F">
              <w:rPr>
                <w:noProof w:val="0"/>
              </w:rPr>
              <w:t>Grade 7</w:t>
            </w:r>
          </w:p>
        </w:tc>
        <w:tc>
          <w:tcPr>
            <w:tcW w:w="1152" w:type="dxa"/>
          </w:tcPr>
          <w:p w14:paraId="39607DB8" w14:textId="6E588A7E" w:rsidR="00FA11CA" w:rsidRPr="00C2305F" w:rsidRDefault="00FA11CA" w:rsidP="00FA11CA">
            <w:pPr>
              <w:pStyle w:val="TableText"/>
              <w:ind w:right="288"/>
              <w:rPr>
                <w:noProof w:val="0"/>
              </w:rPr>
            </w:pPr>
            <w:r>
              <w:rPr>
                <w:noProof w:val="0"/>
              </w:rPr>
              <w:t>3</w:t>
            </w:r>
          </w:p>
        </w:tc>
        <w:tc>
          <w:tcPr>
            <w:tcW w:w="504" w:type="dxa"/>
          </w:tcPr>
          <w:p w14:paraId="45C3C7E5" w14:textId="26267B81" w:rsidR="00FA11CA" w:rsidRPr="00C2305F" w:rsidRDefault="00FA11CA" w:rsidP="00FA11CA">
            <w:pPr>
              <w:pStyle w:val="TableText"/>
              <w:rPr>
                <w:noProof w:val="0"/>
              </w:rPr>
            </w:pPr>
            <w:r>
              <w:rPr>
                <w:noProof w:val="0"/>
              </w:rPr>
              <w:t>2</w:t>
            </w:r>
          </w:p>
        </w:tc>
        <w:tc>
          <w:tcPr>
            <w:tcW w:w="720" w:type="dxa"/>
          </w:tcPr>
          <w:p w14:paraId="02D8840C" w14:textId="5B175D93" w:rsidR="00FA11CA" w:rsidRPr="00C2305F" w:rsidRDefault="00FA11CA" w:rsidP="00FA11CA">
            <w:pPr>
              <w:pStyle w:val="TableText"/>
              <w:rPr>
                <w:noProof w:val="0"/>
              </w:rPr>
            </w:pPr>
            <w:r>
              <w:rPr>
                <w:noProof w:val="0"/>
              </w:rPr>
              <w:t>48</w:t>
            </w:r>
          </w:p>
        </w:tc>
        <w:tc>
          <w:tcPr>
            <w:tcW w:w="720" w:type="dxa"/>
          </w:tcPr>
          <w:p w14:paraId="474E6A65" w14:textId="4EDD9F07" w:rsidR="00FA11CA" w:rsidRPr="00C2305F" w:rsidRDefault="00FA11CA" w:rsidP="00FA11CA">
            <w:pPr>
              <w:pStyle w:val="TableText"/>
              <w:rPr>
                <w:noProof w:val="0"/>
              </w:rPr>
            </w:pPr>
            <w:r>
              <w:rPr>
                <w:noProof w:val="0"/>
              </w:rPr>
              <w:t>48</w:t>
            </w:r>
          </w:p>
        </w:tc>
        <w:tc>
          <w:tcPr>
            <w:tcW w:w="720" w:type="dxa"/>
          </w:tcPr>
          <w:p w14:paraId="26547AB7" w14:textId="2B437FAE" w:rsidR="00FA11CA" w:rsidRPr="00C2305F" w:rsidRDefault="00FA11CA" w:rsidP="00FA11CA">
            <w:pPr>
              <w:pStyle w:val="TableText"/>
              <w:rPr>
                <w:noProof w:val="0"/>
              </w:rPr>
            </w:pPr>
            <w:r>
              <w:rPr>
                <w:noProof w:val="0"/>
              </w:rPr>
              <w:t>30</w:t>
            </w:r>
          </w:p>
        </w:tc>
        <w:tc>
          <w:tcPr>
            <w:tcW w:w="720" w:type="dxa"/>
          </w:tcPr>
          <w:p w14:paraId="11F476AE" w14:textId="6C2B4275" w:rsidR="00FA11CA" w:rsidRPr="00C2305F" w:rsidRDefault="000A106D" w:rsidP="00643D1F">
            <w:pPr>
              <w:pStyle w:val="TableText"/>
              <w:rPr>
                <w:noProof w:val="0"/>
              </w:rPr>
            </w:pPr>
            <w:r>
              <w:t>10</w:t>
            </w:r>
            <w:r w:rsidR="00624B3F">
              <w:t>0</w:t>
            </w:r>
          </w:p>
        </w:tc>
      </w:tr>
      <w:tr w:rsidR="00FA11CA" w:rsidRPr="00C2305F" w14:paraId="45147D59" w14:textId="77777777" w:rsidTr="00F5390E">
        <w:tc>
          <w:tcPr>
            <w:tcW w:w="2016" w:type="dxa"/>
          </w:tcPr>
          <w:p w14:paraId="5902F659" w14:textId="4A557B93" w:rsidR="00FA11CA" w:rsidRPr="00C2305F" w:rsidRDefault="00FA11CA" w:rsidP="00FA11CA">
            <w:pPr>
              <w:pStyle w:val="TableText"/>
              <w:rPr>
                <w:noProof w:val="0"/>
              </w:rPr>
            </w:pPr>
            <w:r w:rsidRPr="00C2305F">
              <w:rPr>
                <w:noProof w:val="0"/>
              </w:rPr>
              <w:t>Grade 8</w:t>
            </w:r>
          </w:p>
        </w:tc>
        <w:tc>
          <w:tcPr>
            <w:tcW w:w="1152" w:type="dxa"/>
          </w:tcPr>
          <w:p w14:paraId="61B19A28" w14:textId="633A10F5" w:rsidR="00FA11CA" w:rsidRPr="00C2305F" w:rsidRDefault="00FA11CA" w:rsidP="00FA11CA">
            <w:pPr>
              <w:pStyle w:val="TableText"/>
              <w:ind w:right="288"/>
              <w:rPr>
                <w:noProof w:val="0"/>
              </w:rPr>
            </w:pPr>
            <w:r>
              <w:rPr>
                <w:noProof w:val="0"/>
              </w:rPr>
              <w:t>3</w:t>
            </w:r>
          </w:p>
        </w:tc>
        <w:tc>
          <w:tcPr>
            <w:tcW w:w="504" w:type="dxa"/>
          </w:tcPr>
          <w:p w14:paraId="7573EAF6" w14:textId="11D4C387" w:rsidR="00FA11CA" w:rsidRPr="00C2305F" w:rsidRDefault="00FA11CA" w:rsidP="00FA11CA">
            <w:pPr>
              <w:pStyle w:val="TableText"/>
              <w:rPr>
                <w:noProof w:val="0"/>
              </w:rPr>
            </w:pPr>
            <w:r>
              <w:rPr>
                <w:noProof w:val="0"/>
              </w:rPr>
              <w:t>2</w:t>
            </w:r>
          </w:p>
        </w:tc>
        <w:tc>
          <w:tcPr>
            <w:tcW w:w="720" w:type="dxa"/>
          </w:tcPr>
          <w:p w14:paraId="7B09D7EC" w14:textId="6A04F5C5" w:rsidR="00FA11CA" w:rsidRPr="00C2305F" w:rsidRDefault="00FA11CA" w:rsidP="00FA11CA">
            <w:pPr>
              <w:pStyle w:val="TableText"/>
              <w:rPr>
                <w:noProof w:val="0"/>
              </w:rPr>
            </w:pPr>
            <w:r>
              <w:rPr>
                <w:noProof w:val="0"/>
              </w:rPr>
              <w:t>48</w:t>
            </w:r>
          </w:p>
        </w:tc>
        <w:tc>
          <w:tcPr>
            <w:tcW w:w="720" w:type="dxa"/>
          </w:tcPr>
          <w:p w14:paraId="43AD82FA" w14:textId="7AE967B1" w:rsidR="00FA11CA" w:rsidRPr="00C2305F" w:rsidRDefault="00FA11CA" w:rsidP="00FA11CA">
            <w:pPr>
              <w:pStyle w:val="TableText"/>
              <w:rPr>
                <w:noProof w:val="0"/>
              </w:rPr>
            </w:pPr>
            <w:r>
              <w:rPr>
                <w:noProof w:val="0"/>
              </w:rPr>
              <w:t>48</w:t>
            </w:r>
          </w:p>
        </w:tc>
        <w:tc>
          <w:tcPr>
            <w:tcW w:w="720" w:type="dxa"/>
          </w:tcPr>
          <w:p w14:paraId="72868F9A" w14:textId="01D7D1C0" w:rsidR="00FA11CA" w:rsidRPr="00C2305F" w:rsidRDefault="00FA11CA" w:rsidP="00FA11CA">
            <w:pPr>
              <w:pStyle w:val="TableText"/>
              <w:rPr>
                <w:noProof w:val="0"/>
              </w:rPr>
            </w:pPr>
            <w:r>
              <w:rPr>
                <w:noProof w:val="0"/>
              </w:rPr>
              <w:t>30</w:t>
            </w:r>
          </w:p>
        </w:tc>
        <w:tc>
          <w:tcPr>
            <w:tcW w:w="720" w:type="dxa"/>
          </w:tcPr>
          <w:p w14:paraId="2F3FFE88" w14:textId="33AF0134" w:rsidR="00FA11CA" w:rsidRPr="00C2305F" w:rsidRDefault="00003390" w:rsidP="00643D1F">
            <w:pPr>
              <w:pStyle w:val="TableText"/>
              <w:rPr>
                <w:noProof w:val="0"/>
              </w:rPr>
            </w:pPr>
            <w:r>
              <w:t>87</w:t>
            </w:r>
          </w:p>
        </w:tc>
      </w:tr>
      <w:tr w:rsidR="00FA11CA" w:rsidRPr="00C2305F" w14:paraId="4A059EA3" w14:textId="77777777" w:rsidTr="00F5390E">
        <w:tc>
          <w:tcPr>
            <w:tcW w:w="2016" w:type="dxa"/>
            <w:tcBorders>
              <w:bottom w:val="single" w:sz="4" w:space="0" w:color="auto"/>
            </w:tcBorders>
          </w:tcPr>
          <w:p w14:paraId="3E19A649" w14:textId="77777777" w:rsidR="00FA11CA" w:rsidRPr="00C2305F" w:rsidRDefault="00FA11CA" w:rsidP="00FA11CA">
            <w:pPr>
              <w:pStyle w:val="TableText"/>
              <w:rPr>
                <w:noProof w:val="0"/>
              </w:rPr>
            </w:pPr>
            <w:r w:rsidRPr="00C2305F">
              <w:rPr>
                <w:noProof w:val="0"/>
              </w:rPr>
              <w:t>High school</w:t>
            </w:r>
          </w:p>
        </w:tc>
        <w:tc>
          <w:tcPr>
            <w:tcW w:w="1152" w:type="dxa"/>
            <w:tcBorders>
              <w:bottom w:val="single" w:sz="4" w:space="0" w:color="auto"/>
            </w:tcBorders>
          </w:tcPr>
          <w:p w14:paraId="790D0805" w14:textId="2A955810" w:rsidR="00FA11CA" w:rsidRPr="00C2305F" w:rsidRDefault="00FA11CA" w:rsidP="00FA11CA">
            <w:pPr>
              <w:pStyle w:val="TableText"/>
              <w:ind w:right="288"/>
              <w:rPr>
                <w:noProof w:val="0"/>
              </w:rPr>
            </w:pPr>
            <w:r>
              <w:rPr>
                <w:noProof w:val="0"/>
              </w:rPr>
              <w:t>3</w:t>
            </w:r>
          </w:p>
        </w:tc>
        <w:tc>
          <w:tcPr>
            <w:tcW w:w="504" w:type="dxa"/>
            <w:tcBorders>
              <w:bottom w:val="single" w:sz="4" w:space="0" w:color="auto"/>
            </w:tcBorders>
          </w:tcPr>
          <w:p w14:paraId="03F9AF4A" w14:textId="0B805C23" w:rsidR="00FA11CA" w:rsidRPr="00C2305F" w:rsidRDefault="00FA11CA" w:rsidP="00FA11CA">
            <w:pPr>
              <w:pStyle w:val="TableText"/>
              <w:rPr>
                <w:noProof w:val="0"/>
              </w:rPr>
            </w:pPr>
            <w:r>
              <w:rPr>
                <w:noProof w:val="0"/>
              </w:rPr>
              <w:t>2</w:t>
            </w:r>
          </w:p>
        </w:tc>
        <w:tc>
          <w:tcPr>
            <w:tcW w:w="720" w:type="dxa"/>
            <w:tcBorders>
              <w:bottom w:val="single" w:sz="4" w:space="0" w:color="auto"/>
            </w:tcBorders>
          </w:tcPr>
          <w:p w14:paraId="1CC66CF2" w14:textId="0BE87C14" w:rsidR="00FA11CA" w:rsidRPr="00C2305F" w:rsidRDefault="00810AEC" w:rsidP="00FA11CA">
            <w:pPr>
              <w:pStyle w:val="TableText"/>
              <w:rPr>
                <w:noProof w:val="0"/>
              </w:rPr>
            </w:pPr>
            <w:r>
              <w:rPr>
                <w:noProof w:val="0"/>
              </w:rPr>
              <w:t>56</w:t>
            </w:r>
          </w:p>
        </w:tc>
        <w:tc>
          <w:tcPr>
            <w:tcW w:w="720" w:type="dxa"/>
            <w:tcBorders>
              <w:bottom w:val="single" w:sz="4" w:space="0" w:color="auto"/>
            </w:tcBorders>
          </w:tcPr>
          <w:p w14:paraId="034E4933" w14:textId="44A658F9" w:rsidR="00FA11CA" w:rsidRPr="00C2305F" w:rsidRDefault="00810AEC" w:rsidP="00FA11CA">
            <w:pPr>
              <w:pStyle w:val="TableText"/>
              <w:rPr>
                <w:noProof w:val="0"/>
              </w:rPr>
            </w:pPr>
            <w:r>
              <w:rPr>
                <w:noProof w:val="0"/>
              </w:rPr>
              <w:t>56</w:t>
            </w:r>
          </w:p>
        </w:tc>
        <w:tc>
          <w:tcPr>
            <w:tcW w:w="720" w:type="dxa"/>
            <w:tcBorders>
              <w:bottom w:val="single" w:sz="4" w:space="0" w:color="auto"/>
            </w:tcBorders>
          </w:tcPr>
          <w:p w14:paraId="6D5ACF5D" w14:textId="4B5D1813" w:rsidR="00FA11CA" w:rsidRPr="00C2305F" w:rsidRDefault="00810AEC" w:rsidP="00FA11CA">
            <w:pPr>
              <w:pStyle w:val="TableText"/>
              <w:rPr>
                <w:noProof w:val="0"/>
              </w:rPr>
            </w:pPr>
            <w:r>
              <w:rPr>
                <w:noProof w:val="0"/>
              </w:rPr>
              <w:t>48</w:t>
            </w:r>
          </w:p>
        </w:tc>
        <w:tc>
          <w:tcPr>
            <w:tcW w:w="720" w:type="dxa"/>
            <w:tcBorders>
              <w:bottom w:val="single" w:sz="4" w:space="0" w:color="auto"/>
            </w:tcBorders>
          </w:tcPr>
          <w:p w14:paraId="4FD21893" w14:textId="50A2E2F2" w:rsidR="00FA11CA" w:rsidRPr="00C2305F" w:rsidRDefault="00555E45" w:rsidP="00643D1F">
            <w:pPr>
              <w:pStyle w:val="TableText"/>
              <w:rPr>
                <w:noProof w:val="0"/>
              </w:rPr>
            </w:pPr>
            <w:r>
              <w:t>117</w:t>
            </w:r>
          </w:p>
        </w:tc>
      </w:tr>
      <w:tr w:rsidR="00D75E7D" w:rsidRPr="00C2305F" w14:paraId="578B15DC" w14:textId="77777777" w:rsidTr="00F5390E">
        <w:tc>
          <w:tcPr>
            <w:tcW w:w="2016" w:type="dxa"/>
            <w:tcBorders>
              <w:top w:val="single" w:sz="4" w:space="0" w:color="auto"/>
              <w:bottom w:val="single" w:sz="12" w:space="0" w:color="auto"/>
            </w:tcBorders>
          </w:tcPr>
          <w:p w14:paraId="54A3A7E2" w14:textId="23DD0427" w:rsidR="00D75E7D" w:rsidRPr="00C2305F" w:rsidRDefault="00D75E7D" w:rsidP="00D75E7D">
            <w:pPr>
              <w:pStyle w:val="TableText"/>
              <w:rPr>
                <w:b/>
                <w:bCs/>
                <w:noProof w:val="0"/>
              </w:rPr>
            </w:pPr>
            <w:r w:rsidRPr="00C2305F">
              <w:rPr>
                <w:b/>
                <w:bCs/>
                <w:noProof w:val="0"/>
              </w:rPr>
              <w:t>Overall</w:t>
            </w:r>
            <w:r>
              <w:rPr>
                <w:b/>
                <w:bCs/>
                <w:noProof w:val="0"/>
              </w:rPr>
              <w:t>:</w:t>
            </w:r>
          </w:p>
        </w:tc>
        <w:tc>
          <w:tcPr>
            <w:tcW w:w="1152" w:type="dxa"/>
            <w:tcBorders>
              <w:top w:val="single" w:sz="4" w:space="0" w:color="auto"/>
              <w:bottom w:val="single" w:sz="12" w:space="0" w:color="auto"/>
            </w:tcBorders>
          </w:tcPr>
          <w:p w14:paraId="256C6CAF" w14:textId="4619BFBA" w:rsidR="00D75E7D" w:rsidRPr="007D6597" w:rsidRDefault="00D75E7D" w:rsidP="00D75E7D">
            <w:pPr>
              <w:pStyle w:val="TableText"/>
              <w:ind w:right="288"/>
              <w:rPr>
                <w:b/>
                <w:bCs/>
                <w:noProof w:val="0"/>
              </w:rPr>
            </w:pPr>
            <w:r w:rsidRPr="007D6597">
              <w:rPr>
                <w:b/>
                <w:bCs/>
                <w:noProof w:val="0"/>
              </w:rPr>
              <w:t>21</w:t>
            </w:r>
          </w:p>
        </w:tc>
        <w:tc>
          <w:tcPr>
            <w:tcW w:w="504" w:type="dxa"/>
            <w:tcBorders>
              <w:top w:val="single" w:sz="4" w:space="0" w:color="auto"/>
              <w:bottom w:val="single" w:sz="12" w:space="0" w:color="auto"/>
            </w:tcBorders>
          </w:tcPr>
          <w:p w14:paraId="4B923869" w14:textId="10CE82DF" w:rsidR="00D75E7D" w:rsidRPr="007D6597" w:rsidRDefault="00D75E7D" w:rsidP="00D75E7D">
            <w:pPr>
              <w:pStyle w:val="TableText"/>
              <w:rPr>
                <w:b/>
                <w:bCs/>
                <w:noProof w:val="0"/>
              </w:rPr>
            </w:pPr>
            <w:r w:rsidRPr="007D6597">
              <w:rPr>
                <w:b/>
                <w:bCs/>
                <w:noProof w:val="0"/>
              </w:rPr>
              <w:t>14</w:t>
            </w:r>
          </w:p>
        </w:tc>
        <w:tc>
          <w:tcPr>
            <w:tcW w:w="720" w:type="dxa"/>
            <w:tcBorders>
              <w:top w:val="single" w:sz="4" w:space="0" w:color="auto"/>
              <w:bottom w:val="single" w:sz="12" w:space="0" w:color="auto"/>
            </w:tcBorders>
          </w:tcPr>
          <w:p w14:paraId="438AEEE2" w14:textId="7C5DE374" w:rsidR="00D75E7D" w:rsidRPr="007D6597" w:rsidRDefault="00D75E7D" w:rsidP="00D75E7D">
            <w:pPr>
              <w:pStyle w:val="TableText"/>
              <w:rPr>
                <w:b/>
                <w:bCs/>
                <w:noProof w:val="0"/>
              </w:rPr>
            </w:pPr>
            <w:r w:rsidRPr="007D6597">
              <w:rPr>
                <w:b/>
                <w:bCs/>
              </w:rPr>
              <w:t>344</w:t>
            </w:r>
          </w:p>
        </w:tc>
        <w:tc>
          <w:tcPr>
            <w:tcW w:w="720" w:type="dxa"/>
            <w:tcBorders>
              <w:top w:val="single" w:sz="4" w:space="0" w:color="auto"/>
              <w:bottom w:val="single" w:sz="12" w:space="0" w:color="auto"/>
            </w:tcBorders>
          </w:tcPr>
          <w:p w14:paraId="43FB2CAB" w14:textId="4B5412D6" w:rsidR="00D75E7D" w:rsidRPr="007D6597" w:rsidRDefault="00D75E7D" w:rsidP="00D75E7D">
            <w:pPr>
              <w:pStyle w:val="TableText"/>
              <w:rPr>
                <w:b/>
                <w:bCs/>
                <w:noProof w:val="0"/>
              </w:rPr>
            </w:pPr>
            <w:r w:rsidRPr="007D6597">
              <w:rPr>
                <w:b/>
                <w:bCs/>
              </w:rPr>
              <w:t>344</w:t>
            </w:r>
          </w:p>
        </w:tc>
        <w:tc>
          <w:tcPr>
            <w:tcW w:w="720" w:type="dxa"/>
            <w:tcBorders>
              <w:top w:val="single" w:sz="4" w:space="0" w:color="auto"/>
              <w:bottom w:val="single" w:sz="12" w:space="0" w:color="auto"/>
            </w:tcBorders>
          </w:tcPr>
          <w:p w14:paraId="15ED6A6D" w14:textId="49550A4B" w:rsidR="00D75E7D" w:rsidRPr="00C2305F" w:rsidRDefault="00D75E7D" w:rsidP="00D75E7D">
            <w:pPr>
              <w:pStyle w:val="TableText"/>
              <w:rPr>
                <w:b/>
                <w:bCs/>
                <w:noProof w:val="0"/>
              </w:rPr>
            </w:pPr>
            <w:r w:rsidRPr="009E483B">
              <w:rPr>
                <w:b/>
                <w:bCs/>
                <w:noProof w:val="0"/>
              </w:rPr>
              <w:t>228</w:t>
            </w:r>
          </w:p>
        </w:tc>
        <w:tc>
          <w:tcPr>
            <w:tcW w:w="720" w:type="dxa"/>
            <w:tcBorders>
              <w:top w:val="single" w:sz="4" w:space="0" w:color="auto"/>
              <w:bottom w:val="single" w:sz="12" w:space="0" w:color="auto"/>
            </w:tcBorders>
          </w:tcPr>
          <w:p w14:paraId="501883F4" w14:textId="4ADE9B1F" w:rsidR="00D75E7D" w:rsidRPr="009E483B" w:rsidRDefault="00533A4D" w:rsidP="00643D1F">
            <w:pPr>
              <w:pStyle w:val="TableText"/>
              <w:rPr>
                <w:b/>
                <w:bCs/>
                <w:noProof w:val="0"/>
              </w:rPr>
            </w:pPr>
            <w:r w:rsidRPr="00533A4D">
              <w:rPr>
                <w:b/>
                <w:bCs/>
              </w:rPr>
              <w:t>7</w:t>
            </w:r>
            <w:r w:rsidR="0094129A">
              <w:rPr>
                <w:b/>
                <w:bCs/>
              </w:rPr>
              <w:t>02</w:t>
            </w:r>
          </w:p>
        </w:tc>
      </w:tr>
    </w:tbl>
    <w:p w14:paraId="48ECA877" w14:textId="2B75E9F0" w:rsidR="00686107" w:rsidRDefault="00686107" w:rsidP="00441564">
      <w:pPr>
        <w:pStyle w:val="Heading4"/>
      </w:pPr>
      <w:bookmarkStart w:id="938" w:name="_Toc230850673"/>
      <w:r w:rsidRPr="00C2305F">
        <w:lastRenderedPageBreak/>
        <w:t>Content Review of Forms</w:t>
      </w:r>
      <w:bookmarkEnd w:id="938"/>
    </w:p>
    <w:p w14:paraId="6564728F" w14:textId="77777777" w:rsidR="004A3F12" w:rsidRDefault="004A3F12" w:rsidP="00AD0D0A">
      <w:pPr>
        <w:keepLines/>
      </w:pPr>
      <w:bookmarkStart w:id="939" w:name="_Hlk129006467"/>
      <w:r>
        <w:rPr>
          <w:kern w:val="32"/>
        </w:rPr>
        <w:t xml:space="preserve">After psychometric approval, the proposed assessment underwent two additional content reviews and one editorial review. </w:t>
      </w:r>
      <w:r>
        <w:t>The content reviewers were assessment developers who had not worked on developing the test forms they were reviewing. These reviewers brought a fresh perspective to the review. They were given the appropriate materials and documentation to complete the following tasks:</w:t>
      </w:r>
    </w:p>
    <w:p w14:paraId="598BCB7D" w14:textId="77777777" w:rsidR="004A3F12" w:rsidRDefault="004A3F12" w:rsidP="00AD0D0A">
      <w:pPr>
        <w:pStyle w:val="bullets"/>
      </w:pPr>
      <w:r>
        <w:t>Verification of item keys</w:t>
      </w:r>
    </w:p>
    <w:p w14:paraId="630A57B2" w14:textId="77777777" w:rsidR="004A3F12" w:rsidRPr="00B037F2" w:rsidRDefault="004A3F12" w:rsidP="00AD0D0A">
      <w:pPr>
        <w:pStyle w:val="bullets"/>
      </w:pPr>
      <w:r>
        <w:t>Identification of possible clueing across the items</w:t>
      </w:r>
    </w:p>
    <w:p w14:paraId="1ED326FA" w14:textId="4333388B" w:rsidR="004A3F12" w:rsidRPr="00B037F2" w:rsidRDefault="004A3F12" w:rsidP="00AD0D0A">
      <w:pPr>
        <w:pStyle w:val="bullets"/>
      </w:pPr>
      <w:r>
        <w:t xml:space="preserve">Verification that individual items aligned with the </w:t>
      </w:r>
      <w:r w:rsidR="002F2AA3" w:rsidRPr="009E1EB6">
        <w:t>California Common Core State Standards en Español</w:t>
      </w:r>
    </w:p>
    <w:p w14:paraId="258AFA19" w14:textId="4BD93EE2" w:rsidR="004A3F12" w:rsidRPr="00B037F2" w:rsidRDefault="004A3F12" w:rsidP="00AD0D0A">
      <w:pPr>
        <w:pStyle w:val="bullets"/>
      </w:pPr>
      <w:r>
        <w:t xml:space="preserve">Verification of coverage of the </w:t>
      </w:r>
      <w:r w:rsidR="002F2AA3">
        <w:t>blueprint</w:t>
      </w:r>
    </w:p>
    <w:p w14:paraId="5FA94A2D" w14:textId="77777777" w:rsidR="004A3F12" w:rsidRPr="00B037F2" w:rsidRDefault="004A3F12" w:rsidP="00AD0D0A">
      <w:pPr>
        <w:pStyle w:val="bullets"/>
      </w:pPr>
      <w:r>
        <w:t>Identification of any possible grammatical or production errors</w:t>
      </w:r>
    </w:p>
    <w:p w14:paraId="3A07CA8D" w14:textId="67CD5E5C" w:rsidR="00686107" w:rsidRDefault="00686107" w:rsidP="00441564">
      <w:pPr>
        <w:pStyle w:val="Heading4"/>
      </w:pPr>
      <w:bookmarkStart w:id="940" w:name="_Toc230850674"/>
      <w:bookmarkEnd w:id="939"/>
      <w:r w:rsidRPr="00C2305F">
        <w:t xml:space="preserve">California Department of Education </w:t>
      </w:r>
      <w:r w:rsidR="007812BA" w:rsidRPr="00C2305F">
        <w:t xml:space="preserve">Forms </w:t>
      </w:r>
      <w:r w:rsidRPr="00C2305F">
        <w:t>Review</w:t>
      </w:r>
      <w:bookmarkEnd w:id="940"/>
    </w:p>
    <w:p w14:paraId="2547F05C" w14:textId="1895F9E7" w:rsidR="004A3F12" w:rsidRPr="00943846" w:rsidRDefault="004A3F12" w:rsidP="00AD0D0A">
      <w:bookmarkStart w:id="941" w:name="_Toc123812008"/>
      <w:bookmarkStart w:id="942" w:name="_Toc126933234"/>
      <w:bookmarkStart w:id="943" w:name="_Toc127165800"/>
      <w:bookmarkStart w:id="944" w:name="_Toc127166183"/>
      <w:bookmarkStart w:id="945" w:name="_Toc127342235"/>
      <w:bookmarkStart w:id="946" w:name="_Toc127541055"/>
      <w:bookmarkStart w:id="947" w:name="_Toc127542116"/>
      <w:bookmarkStart w:id="948" w:name="_Toc127771769"/>
      <w:bookmarkStart w:id="949" w:name="_Toc128378274"/>
      <w:bookmarkStart w:id="950" w:name="_Toc128463478"/>
      <w:bookmarkStart w:id="951" w:name="_Toc128476677"/>
      <w:bookmarkStart w:id="952" w:name="_Toc128477456"/>
      <w:bookmarkStart w:id="953" w:name="_Toc128479118"/>
      <w:bookmarkStart w:id="954" w:name="_Hlk129006508"/>
      <w:bookmarkEnd w:id="941"/>
      <w:bookmarkEnd w:id="942"/>
      <w:bookmarkEnd w:id="943"/>
      <w:bookmarkEnd w:id="944"/>
      <w:bookmarkEnd w:id="945"/>
      <w:bookmarkEnd w:id="946"/>
      <w:bookmarkEnd w:id="947"/>
      <w:bookmarkEnd w:id="948"/>
      <w:bookmarkEnd w:id="949"/>
      <w:bookmarkEnd w:id="950"/>
      <w:bookmarkEnd w:id="951"/>
      <w:bookmarkEnd w:id="952"/>
      <w:bookmarkEnd w:id="953"/>
      <w:r>
        <w:t>The CDE used a gatekeeper process to review all test materials. Test materials for review and approval by the CDE included form planners and student-facing items in the Test Delivery System (TDS). All test materials were approved before they were made available for use.</w:t>
      </w:r>
    </w:p>
    <w:p w14:paraId="53DCB810" w14:textId="5B581903" w:rsidR="004A3F12" w:rsidRPr="00943846" w:rsidRDefault="004A3F12" w:rsidP="00AD0D0A">
      <w:r w:rsidRPr="00943846">
        <w:t>For the reviews of form planners</w:t>
      </w:r>
      <w:r w:rsidRPr="00E27A14">
        <w:t>,</w:t>
      </w:r>
      <w:r w:rsidRPr="00943846">
        <w:t xml:space="preserve"> ETS initiated the review by submitting materials to the CDE via the gatekeeper system, along with the criteria for the review. CDE consultants performed the initial review and returned comments and requests for revisions to ETS. ETS staff then revised the materials as requested and returned them to the CDE consultants, who reviewed the updated materials. If the test materials needed additional revisions, they were returned to ETS for further modifications.</w:t>
      </w:r>
    </w:p>
    <w:p w14:paraId="558E11F5" w14:textId="6CE2E809" w:rsidR="004A3F12" w:rsidRDefault="004A3F12" w:rsidP="00AD0D0A">
      <w:r>
        <w:t xml:space="preserve">Once CDE consultants determined that the test materials met the established review criteria, they were submitted to the CDE administrator for approval. Materials requiring revisions were updated by ETS and resubmitted. If the materials </w:t>
      </w:r>
      <w:r w:rsidRPr="00323DC3">
        <w:t xml:space="preserve">were not approved, ETS revised them </w:t>
      </w:r>
      <w:r>
        <w:t>on the basis of</w:t>
      </w:r>
      <w:r w:rsidRPr="00323DC3">
        <w:t xml:space="preserve"> CDE feedback and returned them</w:t>
      </w:r>
      <w:r>
        <w:t xml:space="preserve"> to the consultants for </w:t>
      </w:r>
      <w:r w:rsidRPr="00323DC3">
        <w:t xml:space="preserve">an additional round of </w:t>
      </w:r>
      <w:r>
        <w:t xml:space="preserve">review </w:t>
      </w:r>
      <w:r w:rsidRPr="00323DC3">
        <w:t>prior to resubmission to the CDE administrator. This process continued until the CDE administrator granted final approval, at which point the review cycle was considered complete</w:t>
      </w:r>
      <w:r>
        <w:t>.</w:t>
      </w:r>
    </w:p>
    <w:p w14:paraId="57F25D96" w14:textId="562C8F3E" w:rsidR="00686107" w:rsidRDefault="00686107" w:rsidP="00441564">
      <w:pPr>
        <w:pStyle w:val="Heading4"/>
      </w:pPr>
      <w:bookmarkStart w:id="955" w:name="_Toc230850675"/>
      <w:bookmarkEnd w:id="954"/>
      <w:r w:rsidRPr="00C2305F">
        <w:t>Configuration of the Test Delivery System</w:t>
      </w:r>
      <w:bookmarkEnd w:id="955"/>
    </w:p>
    <w:p w14:paraId="37F51D92" w14:textId="3AEBBFF0" w:rsidR="004A3F12" w:rsidRDefault="004A3F12" w:rsidP="00AD0D0A">
      <w:bookmarkStart w:id="956" w:name="_Hlk129006604"/>
      <w:r>
        <w:t xml:space="preserve">Once all the test reviews were completed and concerns, if any, had been resolved, the official ordered item sequence of the proposed forms was sent to Cambium Assessment, Inc. (CAI) for configuration of the TDS. Unlike other stages of the test production process, this stage must occur prior to every administration of the </w:t>
      </w:r>
      <w:r w:rsidR="000B614E">
        <w:rPr>
          <w:rFonts w:cs="Arial"/>
        </w:rPr>
        <w:t>CSA</w:t>
      </w:r>
      <w:r>
        <w:t>, even in the case of a form reuse.</w:t>
      </w:r>
    </w:p>
    <w:p w14:paraId="517C2AC7" w14:textId="77777777" w:rsidR="004A3F12" w:rsidRDefault="004A3F12" w:rsidP="00AD0D0A">
      <w:r>
        <w:t>Each item underwent an extensive platform review on different operating systems, such as Windows, Linux, and iOS, to ensure that the item’s appearance was consistent across all platforms.</w:t>
      </w:r>
    </w:p>
    <w:p w14:paraId="2381EBBD" w14:textId="77777777" w:rsidR="004A3F12" w:rsidRDefault="004A3F12" w:rsidP="00AD0D0A">
      <w:r>
        <w:t xml:space="preserve">The platform review was conducted by a team at CAI consisting of a team leader and several team members. The team leader presented the item as it was approved in ETS and CAI item banks. Each team member was assigned a different platform—hardware device </w:t>
      </w:r>
      <w:r>
        <w:lastRenderedPageBreak/>
        <w:t>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4A3D6429" w14:textId="77777777" w:rsidR="004A3F12" w:rsidRDefault="004A3F12" w:rsidP="00AD0D0A">
      <w:r>
        <w:t>Prior to operational deployment, the testing system and content were deployed to a staging server where they were subject to user acceptance testing (UAT) by both ETS and CAI staff. The TDS UAT served as both a software evaluation and a content approval.</w:t>
      </w:r>
    </w:p>
    <w:p w14:paraId="30386312" w14:textId="54C26D9F" w:rsidR="004A3F12" w:rsidRPr="00282830" w:rsidRDefault="004A3F12" w:rsidP="00AD0D0A">
      <w:r>
        <w:t xml:space="preserve">Following the UAT by ETS and CAI staff, separate UAT cycles were conducted by the CDE. The UAT review provided the CDE with an opportunity to interact with the exact assessment that would be administered to the students. The CDE had to approve the </w:t>
      </w:r>
      <w:r w:rsidR="000B614E">
        <w:rPr>
          <w:rFonts w:cs="Arial"/>
        </w:rPr>
        <w:t>CSA</w:t>
      </w:r>
      <w:r>
        <w:t xml:space="preserve"> UAT before the assessment could be released for administration to students. </w:t>
      </w:r>
    </w:p>
    <w:p w14:paraId="07FD1F95" w14:textId="63DA463A" w:rsidR="00686107" w:rsidRDefault="00686107" w:rsidP="00441564">
      <w:pPr>
        <w:pStyle w:val="Heading4"/>
      </w:pPr>
      <w:bookmarkStart w:id="957" w:name="_Toc230850676"/>
      <w:bookmarkEnd w:id="956"/>
      <w:r w:rsidRPr="00C2305F">
        <w:t>Delivery</w:t>
      </w:r>
      <w:r w:rsidR="000262F7">
        <w:t xml:space="preserve"> of General Forms</w:t>
      </w:r>
      <w:bookmarkEnd w:id="957"/>
    </w:p>
    <w:p w14:paraId="7F6F566C" w14:textId="25DE9A79" w:rsidR="00B04784" w:rsidRPr="00B04784" w:rsidRDefault="00B04784" w:rsidP="00B04784">
      <w:pPr>
        <w:rPr>
          <w:shd w:val="clear" w:color="auto" w:fill="FFFFFF"/>
        </w:rPr>
      </w:pPr>
      <w:r w:rsidRPr="009E1EB6">
        <w:rPr>
          <w:rFonts w:eastAsiaTheme="minorEastAsia" w:cs="Arial"/>
          <w:lang w:eastAsia="zh-CN"/>
        </w:rPr>
        <w:t xml:space="preserve">CSA forms are fixed forms. Students receiving a general form were given the same operational items by grade level or grade band. Upon logging on and starting a testing opportunity for the first time, the student was randomly assigned a test form with unique embedded field test items available for the student’s grade level. Refer to section </w:t>
      </w:r>
      <w:hyperlink w:anchor="_Test_Design_3" w:history="1">
        <w:r w:rsidRPr="009E1EB6">
          <w:rPr>
            <w:rStyle w:val="Hyperlink"/>
            <w:rFonts w:eastAsiaTheme="minorEastAsia" w:cs="Arial"/>
            <w:i/>
            <w:iCs/>
            <w:lang w:eastAsia="zh-CN"/>
          </w:rPr>
          <w:t>4.1 Test Design</w:t>
        </w:r>
      </w:hyperlink>
      <w:r w:rsidRPr="009E1EB6">
        <w:rPr>
          <w:rFonts w:eastAsiaTheme="minorEastAsia" w:cs="Arial"/>
          <w:lang w:eastAsia="zh-CN"/>
        </w:rPr>
        <w:t xml:space="preserve"> for discussion of general forms.</w:t>
      </w:r>
    </w:p>
    <w:p w14:paraId="71E3BE54" w14:textId="0C58389F" w:rsidR="00686107" w:rsidRPr="00C2305F" w:rsidRDefault="00686107" w:rsidP="00441564">
      <w:pPr>
        <w:pStyle w:val="Heading3"/>
      </w:pPr>
      <w:bookmarkStart w:id="958" w:name="_Toc230850677"/>
      <w:r w:rsidRPr="00C2305F">
        <w:t>Special Version Forms</w:t>
      </w:r>
      <w:bookmarkEnd w:id="958"/>
    </w:p>
    <w:p w14:paraId="49099C58" w14:textId="1DF44E63" w:rsidR="00686107" w:rsidRDefault="00686107" w:rsidP="00441564">
      <w:pPr>
        <w:pStyle w:val="Heading4"/>
      </w:pPr>
      <w:bookmarkStart w:id="959" w:name="_Toc230850678"/>
      <w:r w:rsidRPr="00C2305F">
        <w:t>Braille Form</w:t>
      </w:r>
      <w:bookmarkEnd w:id="959"/>
    </w:p>
    <w:p w14:paraId="74F86F9F" w14:textId="77777777" w:rsidR="00B04784" w:rsidRPr="009E1EB6" w:rsidRDefault="00B04784" w:rsidP="00B04784">
      <w:r w:rsidRPr="009E1EB6">
        <w:t>ETS designed a braille form for the CSA for students with visual impairments. Items that were used for embedded designated supports and accommodations were also used for the braille form.</w:t>
      </w:r>
    </w:p>
    <w:p w14:paraId="79DF0EC2" w14:textId="77777777" w:rsidR="00B04784" w:rsidRPr="009E1EB6" w:rsidRDefault="00B04784" w:rsidP="00B04784">
      <w:pPr>
        <w:rPr>
          <w:rFonts w:eastAsia="Arial"/>
        </w:rPr>
      </w:pPr>
      <w:r w:rsidRPr="009E1EB6">
        <w:rPr>
          <w:rFonts w:eastAsia="Arial"/>
        </w:rPr>
        <w:t>The items appeared in the same or similar positions on the braille form as they did in the general form for the general population.</w:t>
      </w:r>
    </w:p>
    <w:p w14:paraId="48B57500" w14:textId="227FF0C1" w:rsidR="00B04784" w:rsidRPr="00B04784" w:rsidRDefault="00B04784" w:rsidP="00B04784">
      <w:r w:rsidRPr="009E1EB6">
        <w:t>If an item that relied heavily on visual input—whether through item type or visual stimuli—was needed to meet the blueprint, the item was either adapted or “twinned” to meet the accessibility needs of the population of students with visual impairments. Adaptation may have included simplified graphics, more descriptive alternative text for images, or other changes to make the item more accessible to refreshable braille devices or screen readers. Adaptation did not change the item type. Twinning an item meant the item used a different item type while maintaining the same construct and storyline of the original item. Whether items were adapted or twinned, the item construct and overall cognitive complexity was maintained as closely as possible with the original parent item.</w:t>
      </w:r>
    </w:p>
    <w:p w14:paraId="6CC85F8F" w14:textId="75842BEF" w:rsidR="00040A10" w:rsidRDefault="00E43C9C" w:rsidP="00441564">
      <w:pPr>
        <w:pStyle w:val="Heading4"/>
      </w:pPr>
      <w:bookmarkStart w:id="960" w:name="_Toc121294418"/>
      <w:bookmarkStart w:id="961" w:name="_Toc230850679"/>
      <w:r w:rsidRPr="00C2305F">
        <w:t>Accommodat</w:t>
      </w:r>
      <w:r w:rsidR="00444C97" w:rsidRPr="00C2305F">
        <w:t>ed</w:t>
      </w:r>
      <w:r w:rsidRPr="00C2305F">
        <w:t xml:space="preserve"> Form</w:t>
      </w:r>
      <w:r w:rsidR="00444C97" w:rsidRPr="00C2305F">
        <w:t>s</w:t>
      </w:r>
      <w:r w:rsidR="00040A10" w:rsidRPr="00C2305F">
        <w:t xml:space="preserve"> Other Than Braille</w:t>
      </w:r>
      <w:bookmarkEnd w:id="960"/>
      <w:bookmarkEnd w:id="961"/>
    </w:p>
    <w:p w14:paraId="1FEF5EB1" w14:textId="5DCE8159" w:rsidR="00B04784" w:rsidRPr="00B04784" w:rsidRDefault="00B04784" w:rsidP="00B04784">
      <w:pPr>
        <w:keepLines/>
      </w:pPr>
      <w:r w:rsidRPr="009E1EB6">
        <w:t xml:space="preserve">ETS designed a separate accommodated form to provide accessible content for those students who had one or more designated support or accommodation assigned, as determined by an educator, individualized education program team, or Section 504 plan. Items were embedded with content for text-to-speech and glossing of certain terms. Similarly, listening passages were embedded with closed-captioning and downloadable transcripts. Refer to </w:t>
      </w:r>
      <w:hyperlink w:anchor="_Accessibility_Resource_Categories_5">
        <w:r w:rsidRPr="009E1EB6">
          <w:rPr>
            <w:rStyle w:val="Hyperlink"/>
            <w:i/>
            <w:iCs/>
          </w:rPr>
          <w:t>5.4.1 Accessibility Resource Categories</w:t>
        </w:r>
      </w:hyperlink>
      <w:r w:rsidRPr="009E1EB6">
        <w:t xml:space="preserve"> for a list of designated supports and accommodations available during the </w:t>
      </w:r>
      <w:r w:rsidR="00CF34F0">
        <w:t>2024–25</w:t>
      </w:r>
      <w:r w:rsidRPr="009E1EB6">
        <w:t xml:space="preserve"> CSA administration. Items in accommodated forms were similar to, but not exactly the same as, those in general forms.</w:t>
      </w:r>
    </w:p>
    <w:p w14:paraId="7815DEAB" w14:textId="4F8B7196" w:rsidR="0096330A" w:rsidRDefault="0096330A" w:rsidP="00441564">
      <w:pPr>
        <w:pStyle w:val="Heading3"/>
        <w:pageBreakBefore/>
        <w:numPr>
          <w:ilvl w:val="0"/>
          <w:numId w:val="0"/>
        </w:numPr>
      </w:pPr>
      <w:bookmarkStart w:id="962" w:name="_Toc230850680"/>
      <w:r>
        <w:lastRenderedPageBreak/>
        <w:t>References</w:t>
      </w:r>
      <w:bookmarkEnd w:id="962"/>
    </w:p>
    <w:p w14:paraId="31106756" w14:textId="77777777" w:rsidR="00B04784" w:rsidRPr="009E1EB6" w:rsidRDefault="00B04784" w:rsidP="00B04784">
      <w:pPr>
        <w:pStyle w:val="References"/>
      </w:pPr>
      <w:r w:rsidRPr="009E1EB6">
        <w:t xml:space="preserve">California Department of Education. (2016). </w:t>
      </w:r>
      <w:r w:rsidRPr="009E1EB6">
        <w:rPr>
          <w:i/>
          <w:iCs/>
        </w:rPr>
        <w:t>Proposed high-level test design for the California Spanish Assessment.</w:t>
      </w:r>
      <w:r w:rsidRPr="009E1EB6">
        <w:t xml:space="preserve"> California Department of Education website.</w:t>
      </w:r>
    </w:p>
    <w:p w14:paraId="0CC1790F" w14:textId="77777777" w:rsidR="00974D00" w:rsidRPr="00D14F2D" w:rsidRDefault="00974D00" w:rsidP="00B04784">
      <w:pPr>
        <w:pStyle w:val="References"/>
      </w:pPr>
      <w:r w:rsidRPr="009E1EB6">
        <w:t>California Department of Education. (20</w:t>
      </w:r>
      <w:r w:rsidR="00D14F2D">
        <w:t>2</w:t>
      </w:r>
      <w:r>
        <w:t>4</w:t>
      </w:r>
      <w:r w:rsidRPr="009E1EB6">
        <w:t>).</w:t>
      </w:r>
      <w:r w:rsidR="00D14F2D">
        <w:t xml:space="preserve"> </w:t>
      </w:r>
      <w:r w:rsidR="00943341">
        <w:rPr>
          <w:i/>
          <w:iCs/>
        </w:rPr>
        <w:t>2024 California Spanish Assessment revised test blueprint</w:t>
      </w:r>
      <w:r w:rsidR="00D14F2D">
        <w:rPr>
          <w:i/>
          <w:iCs/>
        </w:rPr>
        <w:t>.</w:t>
      </w:r>
      <w:r w:rsidR="00D14F2D">
        <w:t xml:space="preserve"> </w:t>
      </w:r>
      <w:r w:rsidR="00D14F2D" w:rsidRPr="009E1EB6">
        <w:t>California Department of Education website.</w:t>
      </w:r>
    </w:p>
    <w:p w14:paraId="27E9FF71" w14:textId="77777777" w:rsidR="002A1895" w:rsidRPr="003B3E50" w:rsidRDefault="002A1895" w:rsidP="00AD0D0A">
      <w:pPr>
        <w:pStyle w:val="References"/>
        <w:sectPr w:rsidR="002A1895" w:rsidRPr="003B3E50" w:rsidSect="003D5706">
          <w:headerReference w:type="even" r:id="rId22"/>
          <w:headerReference w:type="default" r:id="rId23"/>
          <w:footerReference w:type="even" r:id="rId24"/>
          <w:footerReference w:type="default" r:id="rId25"/>
          <w:headerReference w:type="first" r:id="rId26"/>
          <w:footerReference w:type="first" r:id="rId27"/>
          <w:pgSz w:w="12240" w:h="15840" w:code="1"/>
          <w:pgMar w:top="1152" w:right="1152" w:bottom="1152" w:left="1152" w:header="576" w:footer="360" w:gutter="0"/>
          <w:pgNumType w:start="1"/>
          <w:cols w:space="720"/>
          <w:docGrid w:linePitch="360"/>
        </w:sectPr>
      </w:pPr>
      <w:bookmarkStart w:id="963" w:name="_Appendix_4.A_Test"/>
      <w:bookmarkStart w:id="964" w:name="_Appendix_4.A:_Test"/>
      <w:bookmarkEnd w:id="963"/>
      <w:bookmarkEnd w:id="964"/>
    </w:p>
    <w:p w14:paraId="5C3EBD69" w14:textId="654E20D1" w:rsidR="00721D75" w:rsidRDefault="00721D75" w:rsidP="00441564">
      <w:pPr>
        <w:pStyle w:val="Heading3"/>
        <w:pageBreakBefore/>
        <w:numPr>
          <w:ilvl w:val="0"/>
          <w:numId w:val="0"/>
        </w:numPr>
      </w:pPr>
      <w:bookmarkStart w:id="965" w:name="_Appendix_4.A:_Test_1"/>
      <w:bookmarkStart w:id="966" w:name="_Toc230850681"/>
      <w:bookmarkEnd w:id="965"/>
      <w:r w:rsidRPr="00C2305F">
        <w:lastRenderedPageBreak/>
        <w:t>Appendix 4.A</w:t>
      </w:r>
      <w:r w:rsidR="00221A1A" w:rsidRPr="00C2305F">
        <w:t>:</w:t>
      </w:r>
      <w:r w:rsidRPr="00C2305F">
        <w:t xml:space="preserve"> Test Blueprint</w:t>
      </w:r>
      <w:bookmarkEnd w:id="966"/>
    </w:p>
    <w:p w14:paraId="6C97D1FB" w14:textId="77777777" w:rsidR="002A1895" w:rsidRPr="003B3E50" w:rsidRDefault="002A1895" w:rsidP="002A1895">
      <w:pPr>
        <w:pStyle w:val="Caption"/>
      </w:pPr>
      <w:bookmarkStart w:id="967" w:name="_Test_Administration_1"/>
      <w:bookmarkStart w:id="968" w:name="_Ref138164531"/>
      <w:bookmarkStart w:id="969" w:name="_Toc138337930"/>
      <w:bookmarkStart w:id="970" w:name="_Toc162343939"/>
      <w:bookmarkStart w:id="971" w:name="_Toc230681042"/>
      <w:bookmarkEnd w:id="967"/>
      <w:r w:rsidRPr="003B3E50">
        <w:t>Table 4.A.</w:t>
      </w:r>
      <w:r w:rsidRPr="003B3E50">
        <w:fldChar w:fldCharType="begin"/>
      </w:r>
      <w:r w:rsidRPr="003B3E50">
        <w:instrText>SEQ Table_4.A. \* ARABIC</w:instrText>
      </w:r>
      <w:r w:rsidRPr="003B3E50">
        <w:fldChar w:fldCharType="separate"/>
      </w:r>
      <w:r w:rsidRPr="003B3E50">
        <w:rPr>
          <w:noProof/>
        </w:rPr>
        <w:t>1</w:t>
      </w:r>
      <w:r w:rsidRPr="003B3E50">
        <w:fldChar w:fldCharType="end"/>
      </w:r>
      <w:bookmarkEnd w:id="968"/>
      <w:r w:rsidRPr="003B3E50">
        <w:t xml:space="preserve">  CSA Test Blueprint for Grade Band Three Through Five</w:t>
      </w:r>
      <w:bookmarkEnd w:id="969"/>
      <w:bookmarkEnd w:id="970"/>
      <w:bookmarkEnd w:id="971"/>
    </w:p>
    <w:tbl>
      <w:tblPr>
        <w:tblStyle w:val="TRs"/>
        <w:tblW w:w="0" w:type="auto"/>
        <w:tblLayout w:type="fixed"/>
        <w:tblLook w:val="04A0" w:firstRow="1" w:lastRow="0" w:firstColumn="1" w:lastColumn="0" w:noHBand="0" w:noVBand="1"/>
      </w:tblPr>
      <w:tblGrid>
        <w:gridCol w:w="5616"/>
        <w:gridCol w:w="2736"/>
        <w:gridCol w:w="1296"/>
        <w:gridCol w:w="2736"/>
      </w:tblGrid>
      <w:tr w:rsidR="002A1895" w:rsidRPr="003B3E50" w14:paraId="34B54997" w14:textId="77777777" w:rsidTr="00070E04">
        <w:trPr>
          <w:cnfStyle w:val="100000000000" w:firstRow="1" w:lastRow="0" w:firstColumn="0" w:lastColumn="0" w:oddVBand="0" w:evenVBand="0" w:oddHBand="0" w:evenHBand="0" w:firstRowFirstColumn="0" w:firstRowLastColumn="0" w:lastRowFirstColumn="0" w:lastRowLastColumn="0"/>
          <w:trHeight w:val="570"/>
        </w:trPr>
        <w:tc>
          <w:tcPr>
            <w:tcW w:w="5616" w:type="dxa"/>
          </w:tcPr>
          <w:p w14:paraId="175F7F99" w14:textId="77777777" w:rsidR="002A1895" w:rsidRPr="003B3E50" w:rsidRDefault="002A1895" w:rsidP="00070E04">
            <w:pPr>
              <w:pStyle w:val="TableHead"/>
              <w:rPr>
                <w:b/>
                <w:bCs w:val="0"/>
              </w:rPr>
            </w:pPr>
            <w:bookmarkStart w:id="972" w:name="_Test_Administration_2"/>
            <w:bookmarkEnd w:id="972"/>
            <w:r w:rsidRPr="003B3E50">
              <w:rPr>
                <w:b/>
                <w:bCs w:val="0"/>
              </w:rPr>
              <w:t>Claim and Content Categories</w:t>
            </w:r>
          </w:p>
        </w:tc>
        <w:tc>
          <w:tcPr>
            <w:tcW w:w="2736" w:type="dxa"/>
          </w:tcPr>
          <w:p w14:paraId="45AEDC56" w14:textId="77777777" w:rsidR="002A1895" w:rsidRPr="003B3E50" w:rsidRDefault="002A1895" w:rsidP="00070E04">
            <w:pPr>
              <w:pStyle w:val="TableHead"/>
              <w:rPr>
                <w:b/>
                <w:bCs w:val="0"/>
              </w:rPr>
            </w:pPr>
            <w:r w:rsidRPr="003B3E50">
              <w:rPr>
                <w:b/>
                <w:bCs w:val="0"/>
              </w:rPr>
              <w:t>Item Range by Content Category</w:t>
            </w:r>
          </w:p>
        </w:tc>
        <w:tc>
          <w:tcPr>
            <w:tcW w:w="1296" w:type="dxa"/>
          </w:tcPr>
          <w:p w14:paraId="60479B38" w14:textId="77777777" w:rsidR="002A1895" w:rsidRPr="003B3E50" w:rsidRDefault="002A1895" w:rsidP="00070E04">
            <w:pPr>
              <w:pStyle w:val="TableHead"/>
              <w:rPr>
                <w:b/>
                <w:bCs w:val="0"/>
              </w:rPr>
            </w:pPr>
            <w:r w:rsidRPr="003B3E50">
              <w:rPr>
                <w:b/>
                <w:bCs w:val="0"/>
              </w:rPr>
              <w:t>SR or CR</w:t>
            </w:r>
          </w:p>
        </w:tc>
        <w:tc>
          <w:tcPr>
            <w:tcW w:w="2736" w:type="dxa"/>
          </w:tcPr>
          <w:p w14:paraId="361A943A" w14:textId="77777777" w:rsidR="002A1895" w:rsidRPr="003B3E50" w:rsidRDefault="002A1895" w:rsidP="00070E04">
            <w:pPr>
              <w:pStyle w:val="TableHead"/>
              <w:rPr>
                <w:b/>
                <w:bCs w:val="0"/>
              </w:rPr>
            </w:pPr>
            <w:r w:rsidRPr="003B3E50">
              <w:rPr>
                <w:b/>
                <w:bCs w:val="0"/>
              </w:rPr>
              <w:t>Score Point Range by Content Category</w:t>
            </w:r>
          </w:p>
        </w:tc>
      </w:tr>
      <w:tr w:rsidR="002A1895" w:rsidRPr="003B3E50" w14:paraId="062A905C" w14:textId="77777777" w:rsidTr="00070E04">
        <w:trPr>
          <w:trHeight w:val="300"/>
        </w:trPr>
        <w:tc>
          <w:tcPr>
            <w:tcW w:w="5616" w:type="dxa"/>
          </w:tcPr>
          <w:p w14:paraId="29D4FB80" w14:textId="77777777" w:rsidR="002A1895" w:rsidRPr="003B3E50" w:rsidRDefault="002A1895" w:rsidP="00070E04">
            <w:pPr>
              <w:pStyle w:val="TableTextLeft"/>
            </w:pPr>
            <w:r w:rsidRPr="003B3E50">
              <w:rPr>
                <w:rFonts w:eastAsia="Arial"/>
                <w:color w:val="000000" w:themeColor="text1"/>
                <w:szCs w:val="24"/>
              </w:rPr>
              <w:t>Reading: Literary</w:t>
            </w:r>
          </w:p>
        </w:tc>
        <w:tc>
          <w:tcPr>
            <w:tcW w:w="2736" w:type="dxa"/>
          </w:tcPr>
          <w:p w14:paraId="6AC12893" w14:textId="77777777" w:rsidR="002A1895" w:rsidRPr="003B3E50" w:rsidRDefault="002A1895" w:rsidP="00070E04">
            <w:pPr>
              <w:pStyle w:val="TableText"/>
              <w:ind w:right="864"/>
            </w:pPr>
            <w:r w:rsidRPr="003B3E50">
              <w:t>6–9</w:t>
            </w:r>
          </w:p>
        </w:tc>
        <w:tc>
          <w:tcPr>
            <w:tcW w:w="1296" w:type="dxa"/>
          </w:tcPr>
          <w:p w14:paraId="0F3E8FC2" w14:textId="77777777" w:rsidR="002A1895" w:rsidRPr="003B3E50" w:rsidRDefault="002A1895" w:rsidP="00070E04">
            <w:pPr>
              <w:pStyle w:val="TableText"/>
              <w:ind w:right="288"/>
            </w:pPr>
            <w:r w:rsidRPr="003B3E50">
              <w:t>SR</w:t>
            </w:r>
          </w:p>
        </w:tc>
        <w:tc>
          <w:tcPr>
            <w:tcW w:w="2736" w:type="dxa"/>
          </w:tcPr>
          <w:p w14:paraId="6E1DBEB8" w14:textId="77777777" w:rsidR="002A1895" w:rsidRPr="003B3E50" w:rsidRDefault="002A1895" w:rsidP="00070E04">
            <w:pPr>
              <w:pStyle w:val="TableText"/>
              <w:ind w:right="864"/>
            </w:pPr>
            <w:r w:rsidRPr="003B3E50">
              <w:t>7–11</w:t>
            </w:r>
          </w:p>
        </w:tc>
      </w:tr>
      <w:tr w:rsidR="002A1895" w:rsidRPr="003B3E50" w14:paraId="25A2FB56" w14:textId="77777777" w:rsidTr="00070E04">
        <w:trPr>
          <w:trHeight w:val="300"/>
        </w:trPr>
        <w:tc>
          <w:tcPr>
            <w:tcW w:w="5616" w:type="dxa"/>
            <w:tcBorders>
              <w:bottom w:val="nil"/>
            </w:tcBorders>
          </w:tcPr>
          <w:p w14:paraId="29F0C21C" w14:textId="77777777" w:rsidR="002A1895" w:rsidRPr="003B3E50" w:rsidRDefault="002A1895" w:rsidP="00070E04">
            <w:pPr>
              <w:pStyle w:val="TableTextLeft"/>
            </w:pPr>
            <w:r w:rsidRPr="003B3E50">
              <w:rPr>
                <w:rFonts w:eastAsia="Arial"/>
                <w:color w:val="000000" w:themeColor="text1"/>
                <w:szCs w:val="24"/>
              </w:rPr>
              <w:t>Reading: Informational</w:t>
            </w:r>
          </w:p>
        </w:tc>
        <w:tc>
          <w:tcPr>
            <w:tcW w:w="2736" w:type="dxa"/>
            <w:tcBorders>
              <w:bottom w:val="nil"/>
            </w:tcBorders>
          </w:tcPr>
          <w:p w14:paraId="145377DA" w14:textId="77777777" w:rsidR="002A1895" w:rsidRPr="003B3E50" w:rsidRDefault="002A1895" w:rsidP="00070E04">
            <w:pPr>
              <w:pStyle w:val="TableText"/>
              <w:ind w:right="864"/>
            </w:pPr>
            <w:r w:rsidRPr="003B3E50">
              <w:t>6–9</w:t>
            </w:r>
          </w:p>
        </w:tc>
        <w:tc>
          <w:tcPr>
            <w:tcW w:w="1296" w:type="dxa"/>
            <w:tcBorders>
              <w:bottom w:val="nil"/>
            </w:tcBorders>
          </w:tcPr>
          <w:p w14:paraId="6129AB34" w14:textId="77777777" w:rsidR="002A1895" w:rsidRPr="003B3E50" w:rsidRDefault="002A1895" w:rsidP="00070E04">
            <w:pPr>
              <w:pStyle w:val="TableText"/>
              <w:ind w:right="288"/>
            </w:pPr>
            <w:r w:rsidRPr="003B3E50">
              <w:t>SR</w:t>
            </w:r>
          </w:p>
        </w:tc>
        <w:tc>
          <w:tcPr>
            <w:tcW w:w="2736" w:type="dxa"/>
            <w:tcBorders>
              <w:bottom w:val="nil"/>
            </w:tcBorders>
          </w:tcPr>
          <w:p w14:paraId="1699CEE6" w14:textId="77777777" w:rsidR="002A1895" w:rsidRPr="003B3E50" w:rsidRDefault="002A1895" w:rsidP="00070E04">
            <w:pPr>
              <w:pStyle w:val="TableText"/>
              <w:ind w:right="864"/>
            </w:pPr>
            <w:r w:rsidRPr="003B3E50">
              <w:t>7–11</w:t>
            </w:r>
          </w:p>
        </w:tc>
      </w:tr>
      <w:tr w:rsidR="002A1895" w:rsidRPr="003B3E50" w14:paraId="1560566A" w14:textId="77777777" w:rsidTr="00070E04">
        <w:trPr>
          <w:trHeight w:val="255"/>
        </w:trPr>
        <w:tc>
          <w:tcPr>
            <w:tcW w:w="5616" w:type="dxa"/>
            <w:tcBorders>
              <w:top w:val="nil"/>
              <w:bottom w:val="single" w:sz="4" w:space="0" w:color="auto"/>
            </w:tcBorders>
          </w:tcPr>
          <w:p w14:paraId="7890EB67" w14:textId="77777777" w:rsidR="002A1895" w:rsidRPr="003B3E50" w:rsidRDefault="002A1895" w:rsidP="00070E04">
            <w:pPr>
              <w:pStyle w:val="TableTextLeft"/>
            </w:pPr>
            <w:r w:rsidRPr="003B3E50">
              <w:rPr>
                <w:rFonts w:eastAsia="Arial"/>
                <w:color w:val="000000" w:themeColor="text1"/>
                <w:szCs w:val="24"/>
              </w:rPr>
              <w:t>Reading: Vocabulary and Meaning</w:t>
            </w:r>
          </w:p>
        </w:tc>
        <w:tc>
          <w:tcPr>
            <w:tcW w:w="2736" w:type="dxa"/>
            <w:tcBorders>
              <w:top w:val="nil"/>
              <w:bottom w:val="single" w:sz="4" w:space="0" w:color="auto"/>
            </w:tcBorders>
          </w:tcPr>
          <w:p w14:paraId="6AA3D476" w14:textId="77777777" w:rsidR="002A1895" w:rsidRPr="003B3E50" w:rsidRDefault="002A1895" w:rsidP="00070E04">
            <w:pPr>
              <w:pStyle w:val="TableText"/>
              <w:ind w:right="864"/>
            </w:pPr>
            <w:r w:rsidRPr="003B3E50">
              <w:t>8–10</w:t>
            </w:r>
          </w:p>
        </w:tc>
        <w:tc>
          <w:tcPr>
            <w:tcW w:w="1296" w:type="dxa"/>
            <w:tcBorders>
              <w:top w:val="nil"/>
              <w:bottom w:val="single" w:sz="4" w:space="0" w:color="auto"/>
            </w:tcBorders>
          </w:tcPr>
          <w:p w14:paraId="2A1AB16C" w14:textId="77777777" w:rsidR="002A1895" w:rsidRPr="003B3E50" w:rsidRDefault="002A1895" w:rsidP="00070E04">
            <w:pPr>
              <w:pStyle w:val="TableText"/>
              <w:ind w:right="288"/>
            </w:pPr>
            <w:r w:rsidRPr="003B3E50">
              <w:t>SR</w:t>
            </w:r>
          </w:p>
        </w:tc>
        <w:tc>
          <w:tcPr>
            <w:tcW w:w="2736" w:type="dxa"/>
            <w:tcBorders>
              <w:top w:val="nil"/>
              <w:bottom w:val="single" w:sz="4" w:space="0" w:color="auto"/>
            </w:tcBorders>
          </w:tcPr>
          <w:p w14:paraId="5D154E0E" w14:textId="77777777" w:rsidR="002A1895" w:rsidRPr="003B3E50" w:rsidRDefault="002A1895" w:rsidP="00070E04">
            <w:pPr>
              <w:pStyle w:val="TableText"/>
              <w:ind w:right="864"/>
            </w:pPr>
            <w:r w:rsidRPr="003B3E50">
              <w:t>10–13</w:t>
            </w:r>
          </w:p>
        </w:tc>
      </w:tr>
      <w:tr w:rsidR="002A1895" w:rsidRPr="003B3E50" w14:paraId="030A8F95" w14:textId="77777777" w:rsidTr="00070E04">
        <w:trPr>
          <w:trHeight w:val="300"/>
        </w:trPr>
        <w:tc>
          <w:tcPr>
            <w:tcW w:w="5616" w:type="dxa"/>
            <w:tcBorders>
              <w:top w:val="single" w:sz="4" w:space="0" w:color="auto"/>
            </w:tcBorders>
          </w:tcPr>
          <w:p w14:paraId="2BDFE67E" w14:textId="77777777" w:rsidR="002A1895" w:rsidRPr="003B3E50" w:rsidRDefault="002A1895" w:rsidP="00070E04">
            <w:pPr>
              <w:pStyle w:val="TableTextLeft"/>
            </w:pPr>
            <w:r w:rsidRPr="003B3E50">
              <w:rPr>
                <w:rFonts w:eastAsia="Arial"/>
                <w:color w:val="000000" w:themeColor="text1"/>
                <w:szCs w:val="24"/>
              </w:rPr>
              <w:t>Writing: Foundational Mechanics and Conventions</w:t>
            </w:r>
          </w:p>
        </w:tc>
        <w:tc>
          <w:tcPr>
            <w:tcW w:w="2736" w:type="dxa"/>
            <w:tcBorders>
              <w:top w:val="single" w:sz="4" w:space="0" w:color="auto"/>
            </w:tcBorders>
          </w:tcPr>
          <w:p w14:paraId="479A3C46" w14:textId="77777777" w:rsidR="002A1895" w:rsidRPr="003B3E50" w:rsidRDefault="002A1895" w:rsidP="00070E04">
            <w:pPr>
              <w:pStyle w:val="TableText"/>
              <w:ind w:right="864"/>
            </w:pPr>
            <w:r w:rsidRPr="003B3E50">
              <w:t>6–8</w:t>
            </w:r>
          </w:p>
        </w:tc>
        <w:tc>
          <w:tcPr>
            <w:tcW w:w="1296" w:type="dxa"/>
            <w:tcBorders>
              <w:top w:val="single" w:sz="4" w:space="0" w:color="auto"/>
            </w:tcBorders>
          </w:tcPr>
          <w:p w14:paraId="030734BB" w14:textId="77777777" w:rsidR="002A1895" w:rsidRPr="003B3E50" w:rsidRDefault="002A1895" w:rsidP="00070E04">
            <w:pPr>
              <w:pStyle w:val="TableText"/>
              <w:ind w:right="288"/>
            </w:pPr>
            <w:r w:rsidRPr="003B3E50">
              <w:t>SR</w:t>
            </w:r>
          </w:p>
        </w:tc>
        <w:tc>
          <w:tcPr>
            <w:tcW w:w="2736" w:type="dxa"/>
            <w:tcBorders>
              <w:top w:val="single" w:sz="4" w:space="0" w:color="auto"/>
            </w:tcBorders>
          </w:tcPr>
          <w:p w14:paraId="467EA19B" w14:textId="77777777" w:rsidR="002A1895" w:rsidRPr="003B3E50" w:rsidRDefault="002A1895" w:rsidP="00070E04">
            <w:pPr>
              <w:pStyle w:val="TableText"/>
              <w:ind w:right="864"/>
            </w:pPr>
            <w:r w:rsidRPr="003B3E50">
              <w:t>7–10</w:t>
            </w:r>
          </w:p>
        </w:tc>
      </w:tr>
      <w:tr w:rsidR="002A1895" w:rsidRPr="003B3E50" w14:paraId="7F8002DC" w14:textId="77777777" w:rsidTr="00070E04">
        <w:trPr>
          <w:trHeight w:val="300"/>
        </w:trPr>
        <w:tc>
          <w:tcPr>
            <w:tcW w:w="5616" w:type="dxa"/>
            <w:tcBorders>
              <w:bottom w:val="nil"/>
            </w:tcBorders>
          </w:tcPr>
          <w:p w14:paraId="4732EA32" w14:textId="77777777" w:rsidR="002A1895" w:rsidRPr="003B3E50" w:rsidRDefault="002A1895" w:rsidP="00070E04">
            <w:pPr>
              <w:pStyle w:val="TableTextLeft"/>
            </w:pPr>
            <w:r w:rsidRPr="003B3E50">
              <w:rPr>
                <w:rFonts w:eastAsia="Arial"/>
                <w:color w:val="000000" w:themeColor="text1"/>
                <w:szCs w:val="24"/>
              </w:rPr>
              <w:t>Writing: Revising and Editing</w:t>
            </w:r>
          </w:p>
        </w:tc>
        <w:tc>
          <w:tcPr>
            <w:tcW w:w="2736" w:type="dxa"/>
            <w:tcBorders>
              <w:bottom w:val="nil"/>
            </w:tcBorders>
          </w:tcPr>
          <w:p w14:paraId="074F5A4F" w14:textId="77777777" w:rsidR="002A1895" w:rsidRPr="003B3E50" w:rsidRDefault="002A1895" w:rsidP="00070E04">
            <w:pPr>
              <w:pStyle w:val="TableText"/>
              <w:ind w:right="864"/>
            </w:pPr>
            <w:r w:rsidRPr="003B3E50">
              <w:t>3–5</w:t>
            </w:r>
          </w:p>
        </w:tc>
        <w:tc>
          <w:tcPr>
            <w:tcW w:w="1296" w:type="dxa"/>
            <w:tcBorders>
              <w:bottom w:val="nil"/>
            </w:tcBorders>
          </w:tcPr>
          <w:p w14:paraId="0A484086" w14:textId="77777777" w:rsidR="002A1895" w:rsidRPr="003B3E50" w:rsidRDefault="002A1895" w:rsidP="00070E04">
            <w:pPr>
              <w:pStyle w:val="TableText"/>
              <w:ind w:right="288"/>
            </w:pPr>
            <w:r w:rsidRPr="003B3E50">
              <w:t>SR</w:t>
            </w:r>
          </w:p>
        </w:tc>
        <w:tc>
          <w:tcPr>
            <w:tcW w:w="2736" w:type="dxa"/>
            <w:tcBorders>
              <w:bottom w:val="nil"/>
            </w:tcBorders>
          </w:tcPr>
          <w:p w14:paraId="10E01486" w14:textId="77777777" w:rsidR="002A1895" w:rsidRPr="003B3E50" w:rsidRDefault="002A1895" w:rsidP="00070E04">
            <w:pPr>
              <w:pStyle w:val="TableText"/>
              <w:ind w:right="864"/>
            </w:pPr>
            <w:r w:rsidRPr="003B3E50">
              <w:t>4–8</w:t>
            </w:r>
          </w:p>
        </w:tc>
      </w:tr>
      <w:tr w:rsidR="002A1895" w:rsidRPr="003B3E50" w14:paraId="3E5B37EF" w14:textId="77777777" w:rsidTr="00070E04">
        <w:trPr>
          <w:trHeight w:val="300"/>
        </w:trPr>
        <w:tc>
          <w:tcPr>
            <w:tcW w:w="5616" w:type="dxa"/>
            <w:tcBorders>
              <w:top w:val="nil"/>
              <w:bottom w:val="single" w:sz="4" w:space="0" w:color="auto"/>
            </w:tcBorders>
          </w:tcPr>
          <w:p w14:paraId="6CFABC3D" w14:textId="77777777" w:rsidR="002A1895" w:rsidRPr="003B3E50" w:rsidRDefault="002A1895" w:rsidP="00070E04">
            <w:pPr>
              <w:pStyle w:val="TableTextLeft"/>
            </w:pPr>
            <w:r w:rsidRPr="003B3E50">
              <w:rPr>
                <w:rFonts w:eastAsia="Arial"/>
                <w:color w:val="000000" w:themeColor="text1"/>
                <w:szCs w:val="24"/>
              </w:rPr>
              <w:t>Writing: Written Expression</w:t>
            </w:r>
          </w:p>
        </w:tc>
        <w:tc>
          <w:tcPr>
            <w:tcW w:w="2736" w:type="dxa"/>
            <w:tcBorders>
              <w:top w:val="nil"/>
              <w:bottom w:val="single" w:sz="4" w:space="0" w:color="auto"/>
            </w:tcBorders>
          </w:tcPr>
          <w:p w14:paraId="6A1455FC" w14:textId="77777777" w:rsidR="002A1895" w:rsidRPr="003B3E50" w:rsidRDefault="002A1895" w:rsidP="00070E04">
            <w:pPr>
              <w:pStyle w:val="TableText"/>
              <w:ind w:right="864"/>
            </w:pPr>
            <w:r w:rsidRPr="003B3E50">
              <w:t>1</w:t>
            </w:r>
          </w:p>
        </w:tc>
        <w:tc>
          <w:tcPr>
            <w:tcW w:w="1296" w:type="dxa"/>
            <w:tcBorders>
              <w:top w:val="nil"/>
              <w:bottom w:val="single" w:sz="4" w:space="0" w:color="auto"/>
            </w:tcBorders>
          </w:tcPr>
          <w:p w14:paraId="29339F0E" w14:textId="77777777" w:rsidR="002A1895" w:rsidRPr="003B3E50" w:rsidRDefault="002A1895" w:rsidP="00070E04">
            <w:pPr>
              <w:pStyle w:val="TableText"/>
              <w:ind w:right="288"/>
            </w:pPr>
            <w:r w:rsidRPr="003B3E50">
              <w:t>CR</w:t>
            </w:r>
          </w:p>
        </w:tc>
        <w:tc>
          <w:tcPr>
            <w:tcW w:w="2736" w:type="dxa"/>
            <w:tcBorders>
              <w:top w:val="nil"/>
              <w:bottom w:val="single" w:sz="4" w:space="0" w:color="auto"/>
            </w:tcBorders>
          </w:tcPr>
          <w:p w14:paraId="3C69B540" w14:textId="77777777" w:rsidR="002A1895" w:rsidRPr="003B3E50" w:rsidRDefault="002A1895" w:rsidP="00070E04">
            <w:pPr>
              <w:pStyle w:val="TableText"/>
              <w:ind w:right="864"/>
            </w:pPr>
            <w:r w:rsidRPr="003B3E50">
              <w:t>4</w:t>
            </w:r>
          </w:p>
        </w:tc>
      </w:tr>
      <w:tr w:rsidR="002A1895" w:rsidRPr="003B3E50" w14:paraId="025C9B01" w14:textId="77777777" w:rsidTr="00070E04">
        <w:trPr>
          <w:trHeight w:val="300"/>
        </w:trPr>
        <w:tc>
          <w:tcPr>
            <w:tcW w:w="5616" w:type="dxa"/>
            <w:tcBorders>
              <w:top w:val="single" w:sz="4" w:space="0" w:color="auto"/>
            </w:tcBorders>
          </w:tcPr>
          <w:p w14:paraId="4C7DA3F1" w14:textId="77777777" w:rsidR="002A1895" w:rsidRPr="003B3E50" w:rsidRDefault="002A1895" w:rsidP="00070E04">
            <w:pPr>
              <w:pStyle w:val="TableTextLeft"/>
            </w:pPr>
            <w:r w:rsidRPr="003B3E50">
              <w:rPr>
                <w:rFonts w:eastAsia="Arial"/>
                <w:color w:val="000000" w:themeColor="text1"/>
                <w:szCs w:val="24"/>
              </w:rPr>
              <w:t>Listening: Listening Comprehension</w:t>
            </w:r>
          </w:p>
        </w:tc>
        <w:tc>
          <w:tcPr>
            <w:tcW w:w="2736" w:type="dxa"/>
            <w:tcBorders>
              <w:top w:val="single" w:sz="4" w:space="0" w:color="auto"/>
            </w:tcBorders>
          </w:tcPr>
          <w:p w14:paraId="0B071F68" w14:textId="77777777" w:rsidR="002A1895" w:rsidRPr="003B3E50" w:rsidRDefault="002A1895" w:rsidP="00070E04">
            <w:pPr>
              <w:pStyle w:val="TableText"/>
              <w:ind w:right="864"/>
            </w:pPr>
            <w:r w:rsidRPr="003B3E50">
              <w:t>12</w:t>
            </w:r>
          </w:p>
        </w:tc>
        <w:tc>
          <w:tcPr>
            <w:tcW w:w="1296" w:type="dxa"/>
            <w:tcBorders>
              <w:top w:val="single" w:sz="4" w:space="0" w:color="auto"/>
            </w:tcBorders>
          </w:tcPr>
          <w:p w14:paraId="2B4C9DDE" w14:textId="77777777" w:rsidR="002A1895" w:rsidRPr="003B3E50" w:rsidRDefault="002A1895" w:rsidP="00070E04">
            <w:pPr>
              <w:pStyle w:val="TableText"/>
              <w:ind w:right="288"/>
            </w:pPr>
            <w:r w:rsidRPr="003B3E50">
              <w:t>SR</w:t>
            </w:r>
          </w:p>
        </w:tc>
        <w:tc>
          <w:tcPr>
            <w:tcW w:w="2736" w:type="dxa"/>
            <w:tcBorders>
              <w:top w:val="single" w:sz="4" w:space="0" w:color="auto"/>
            </w:tcBorders>
          </w:tcPr>
          <w:p w14:paraId="35511342" w14:textId="77777777" w:rsidR="002A1895" w:rsidRPr="003B3E50" w:rsidRDefault="002A1895" w:rsidP="00070E04">
            <w:pPr>
              <w:pStyle w:val="TableText"/>
              <w:ind w:right="864"/>
            </w:pPr>
            <w:r w:rsidRPr="003B3E50">
              <w:t>15–17</w:t>
            </w:r>
          </w:p>
        </w:tc>
      </w:tr>
    </w:tbl>
    <w:p w14:paraId="35B3288A" w14:textId="77777777" w:rsidR="002A1895" w:rsidRPr="003B3E50" w:rsidRDefault="002A1895" w:rsidP="002A1895">
      <w:pPr>
        <w:pStyle w:val="Caption"/>
      </w:pPr>
      <w:bookmarkStart w:id="973" w:name="_Toc138337931"/>
      <w:bookmarkStart w:id="974" w:name="_Toc162343940"/>
      <w:bookmarkStart w:id="975" w:name="_Toc230681043"/>
      <w:r w:rsidRPr="003B3E50">
        <w:t>Table 4.A.</w:t>
      </w:r>
      <w:r w:rsidRPr="003B3E50">
        <w:fldChar w:fldCharType="begin"/>
      </w:r>
      <w:r w:rsidRPr="003B3E50">
        <w:instrText>SEQ Table_4.A. \* ARABIC</w:instrText>
      </w:r>
      <w:r w:rsidRPr="003B3E50">
        <w:fldChar w:fldCharType="separate"/>
      </w:r>
      <w:r w:rsidRPr="003B3E50">
        <w:rPr>
          <w:noProof/>
        </w:rPr>
        <w:t>2</w:t>
      </w:r>
      <w:r w:rsidRPr="003B3E50">
        <w:fldChar w:fldCharType="end"/>
      </w:r>
      <w:r w:rsidRPr="003B3E50">
        <w:rPr>
          <w:rFonts w:eastAsia="Arial"/>
        </w:rPr>
        <w:t xml:space="preserve">  CSA Test Blueprint for Grade Band Six Through Eight</w:t>
      </w:r>
      <w:bookmarkEnd w:id="973"/>
      <w:bookmarkEnd w:id="974"/>
      <w:bookmarkEnd w:id="975"/>
    </w:p>
    <w:tbl>
      <w:tblPr>
        <w:tblStyle w:val="TRs"/>
        <w:tblW w:w="0" w:type="auto"/>
        <w:tblLayout w:type="fixed"/>
        <w:tblLook w:val="04A0" w:firstRow="1" w:lastRow="0" w:firstColumn="1" w:lastColumn="0" w:noHBand="0" w:noVBand="1"/>
      </w:tblPr>
      <w:tblGrid>
        <w:gridCol w:w="5616"/>
        <w:gridCol w:w="2736"/>
        <w:gridCol w:w="1296"/>
        <w:gridCol w:w="2736"/>
      </w:tblGrid>
      <w:tr w:rsidR="002A1895" w:rsidRPr="003B3E50" w14:paraId="5243CAAC" w14:textId="77777777" w:rsidTr="00070E04">
        <w:trPr>
          <w:cnfStyle w:val="100000000000" w:firstRow="1" w:lastRow="0" w:firstColumn="0" w:lastColumn="0" w:oddVBand="0" w:evenVBand="0" w:oddHBand="0" w:evenHBand="0" w:firstRowFirstColumn="0" w:firstRowLastColumn="0" w:lastRowFirstColumn="0" w:lastRowLastColumn="0"/>
          <w:trHeight w:val="570"/>
        </w:trPr>
        <w:tc>
          <w:tcPr>
            <w:tcW w:w="5616" w:type="dxa"/>
          </w:tcPr>
          <w:p w14:paraId="3527124C" w14:textId="77777777" w:rsidR="002A1895" w:rsidRPr="003B3E50" w:rsidRDefault="002A1895" w:rsidP="00070E04">
            <w:pPr>
              <w:pStyle w:val="TableHead"/>
              <w:rPr>
                <w:b/>
                <w:bCs w:val="0"/>
              </w:rPr>
            </w:pPr>
            <w:r w:rsidRPr="003B3E50">
              <w:rPr>
                <w:b/>
                <w:bCs w:val="0"/>
              </w:rPr>
              <w:t>Claim and Content Categories</w:t>
            </w:r>
          </w:p>
        </w:tc>
        <w:tc>
          <w:tcPr>
            <w:tcW w:w="2736" w:type="dxa"/>
          </w:tcPr>
          <w:p w14:paraId="36F5C820" w14:textId="77777777" w:rsidR="002A1895" w:rsidRPr="003B3E50" w:rsidRDefault="002A1895" w:rsidP="00070E04">
            <w:pPr>
              <w:pStyle w:val="TableHead"/>
              <w:rPr>
                <w:b/>
                <w:bCs w:val="0"/>
              </w:rPr>
            </w:pPr>
            <w:r w:rsidRPr="003B3E50">
              <w:rPr>
                <w:b/>
                <w:bCs w:val="0"/>
              </w:rPr>
              <w:t>Item Range by Content Category</w:t>
            </w:r>
          </w:p>
        </w:tc>
        <w:tc>
          <w:tcPr>
            <w:tcW w:w="1296" w:type="dxa"/>
          </w:tcPr>
          <w:p w14:paraId="0E0B374A" w14:textId="77777777" w:rsidR="002A1895" w:rsidRPr="003B3E50" w:rsidRDefault="002A1895" w:rsidP="00070E04">
            <w:pPr>
              <w:pStyle w:val="TableHead"/>
              <w:rPr>
                <w:b/>
                <w:bCs w:val="0"/>
              </w:rPr>
            </w:pPr>
            <w:r w:rsidRPr="003B3E50">
              <w:rPr>
                <w:b/>
                <w:bCs w:val="0"/>
              </w:rPr>
              <w:t>SR or CR</w:t>
            </w:r>
          </w:p>
        </w:tc>
        <w:tc>
          <w:tcPr>
            <w:tcW w:w="2736" w:type="dxa"/>
          </w:tcPr>
          <w:p w14:paraId="5F54C62E" w14:textId="77777777" w:rsidR="002A1895" w:rsidRPr="003B3E50" w:rsidRDefault="002A1895" w:rsidP="00070E04">
            <w:pPr>
              <w:pStyle w:val="TableHead"/>
              <w:rPr>
                <w:b/>
                <w:bCs w:val="0"/>
              </w:rPr>
            </w:pPr>
            <w:r w:rsidRPr="003B3E50">
              <w:rPr>
                <w:b/>
                <w:bCs w:val="0"/>
              </w:rPr>
              <w:t>Score Point Range by Content Category</w:t>
            </w:r>
          </w:p>
        </w:tc>
      </w:tr>
      <w:tr w:rsidR="002A1895" w:rsidRPr="003B3E50" w14:paraId="7E254FED" w14:textId="77777777" w:rsidTr="00070E04">
        <w:trPr>
          <w:trHeight w:val="300"/>
        </w:trPr>
        <w:tc>
          <w:tcPr>
            <w:tcW w:w="5616" w:type="dxa"/>
          </w:tcPr>
          <w:p w14:paraId="0DC2FAE9" w14:textId="77777777" w:rsidR="002A1895" w:rsidRPr="003B3E50" w:rsidRDefault="002A1895" w:rsidP="00070E04">
            <w:pPr>
              <w:pStyle w:val="TableTextLeft"/>
            </w:pPr>
            <w:r w:rsidRPr="003B3E50">
              <w:rPr>
                <w:rFonts w:eastAsia="Arial"/>
                <w:color w:val="000000" w:themeColor="text1"/>
                <w:szCs w:val="24"/>
              </w:rPr>
              <w:t>Reading: Literary</w:t>
            </w:r>
          </w:p>
        </w:tc>
        <w:tc>
          <w:tcPr>
            <w:tcW w:w="2736" w:type="dxa"/>
          </w:tcPr>
          <w:p w14:paraId="0C2068A2" w14:textId="77777777" w:rsidR="002A1895" w:rsidRPr="003B3E50" w:rsidRDefault="002A1895" w:rsidP="00070E04">
            <w:pPr>
              <w:pStyle w:val="TableText"/>
              <w:ind w:right="864"/>
            </w:pPr>
            <w:r w:rsidRPr="003B3E50">
              <w:t>6–9</w:t>
            </w:r>
          </w:p>
        </w:tc>
        <w:tc>
          <w:tcPr>
            <w:tcW w:w="1296" w:type="dxa"/>
          </w:tcPr>
          <w:p w14:paraId="525AB3DE" w14:textId="77777777" w:rsidR="002A1895" w:rsidRPr="003B3E50" w:rsidRDefault="002A1895" w:rsidP="00070E04">
            <w:pPr>
              <w:pStyle w:val="TableText"/>
              <w:ind w:right="288"/>
            </w:pPr>
            <w:r w:rsidRPr="003B3E50">
              <w:t>SR</w:t>
            </w:r>
          </w:p>
        </w:tc>
        <w:tc>
          <w:tcPr>
            <w:tcW w:w="2736" w:type="dxa"/>
          </w:tcPr>
          <w:p w14:paraId="7CB31B25" w14:textId="77777777" w:rsidR="002A1895" w:rsidRPr="003B3E50" w:rsidRDefault="002A1895" w:rsidP="00070E04">
            <w:pPr>
              <w:pStyle w:val="TableText"/>
              <w:ind w:right="864"/>
            </w:pPr>
            <w:r w:rsidRPr="003B3E50">
              <w:t>7–11</w:t>
            </w:r>
          </w:p>
        </w:tc>
      </w:tr>
      <w:tr w:rsidR="002A1895" w:rsidRPr="003B3E50" w14:paraId="161B663C" w14:textId="77777777" w:rsidTr="00070E04">
        <w:trPr>
          <w:trHeight w:val="300"/>
        </w:trPr>
        <w:tc>
          <w:tcPr>
            <w:tcW w:w="5616" w:type="dxa"/>
            <w:tcBorders>
              <w:bottom w:val="nil"/>
            </w:tcBorders>
          </w:tcPr>
          <w:p w14:paraId="7878301B" w14:textId="77777777" w:rsidR="002A1895" w:rsidRPr="003B3E50" w:rsidRDefault="002A1895" w:rsidP="00070E04">
            <w:pPr>
              <w:pStyle w:val="TableTextLeft"/>
            </w:pPr>
            <w:r w:rsidRPr="003B3E50">
              <w:rPr>
                <w:rFonts w:eastAsia="Arial"/>
                <w:color w:val="000000" w:themeColor="text1"/>
                <w:szCs w:val="24"/>
              </w:rPr>
              <w:t>Reading: Informational</w:t>
            </w:r>
          </w:p>
        </w:tc>
        <w:tc>
          <w:tcPr>
            <w:tcW w:w="2736" w:type="dxa"/>
            <w:tcBorders>
              <w:bottom w:val="nil"/>
            </w:tcBorders>
          </w:tcPr>
          <w:p w14:paraId="35DA6323" w14:textId="77777777" w:rsidR="002A1895" w:rsidRPr="003B3E50" w:rsidRDefault="002A1895" w:rsidP="00070E04">
            <w:pPr>
              <w:pStyle w:val="TableText"/>
              <w:ind w:right="864"/>
            </w:pPr>
            <w:r w:rsidRPr="003B3E50">
              <w:t>6–9</w:t>
            </w:r>
          </w:p>
        </w:tc>
        <w:tc>
          <w:tcPr>
            <w:tcW w:w="1296" w:type="dxa"/>
            <w:tcBorders>
              <w:bottom w:val="nil"/>
            </w:tcBorders>
          </w:tcPr>
          <w:p w14:paraId="1619FBC7" w14:textId="77777777" w:rsidR="002A1895" w:rsidRPr="003B3E50" w:rsidRDefault="002A1895" w:rsidP="00070E04">
            <w:pPr>
              <w:pStyle w:val="TableText"/>
              <w:ind w:right="288"/>
            </w:pPr>
            <w:r w:rsidRPr="003B3E50">
              <w:t>SR</w:t>
            </w:r>
          </w:p>
        </w:tc>
        <w:tc>
          <w:tcPr>
            <w:tcW w:w="2736" w:type="dxa"/>
            <w:tcBorders>
              <w:bottom w:val="nil"/>
            </w:tcBorders>
          </w:tcPr>
          <w:p w14:paraId="7DDCAE65" w14:textId="77777777" w:rsidR="002A1895" w:rsidRPr="003B3E50" w:rsidRDefault="002A1895" w:rsidP="00070E04">
            <w:pPr>
              <w:pStyle w:val="TableText"/>
              <w:ind w:right="864"/>
            </w:pPr>
            <w:r w:rsidRPr="003B3E50">
              <w:t>7–11</w:t>
            </w:r>
          </w:p>
        </w:tc>
      </w:tr>
      <w:tr w:rsidR="002A1895" w:rsidRPr="003B3E50" w14:paraId="5856C9B9" w14:textId="77777777" w:rsidTr="00070E04">
        <w:trPr>
          <w:trHeight w:val="300"/>
        </w:trPr>
        <w:tc>
          <w:tcPr>
            <w:tcW w:w="5616" w:type="dxa"/>
            <w:tcBorders>
              <w:top w:val="nil"/>
              <w:bottom w:val="single" w:sz="4" w:space="0" w:color="auto"/>
            </w:tcBorders>
          </w:tcPr>
          <w:p w14:paraId="342DC3EB" w14:textId="77777777" w:rsidR="002A1895" w:rsidRPr="003B3E50" w:rsidRDefault="002A1895" w:rsidP="00070E04">
            <w:pPr>
              <w:pStyle w:val="TableTextLeft"/>
            </w:pPr>
            <w:r w:rsidRPr="003B3E50">
              <w:rPr>
                <w:rFonts w:eastAsia="Arial"/>
                <w:color w:val="000000" w:themeColor="text1"/>
                <w:szCs w:val="24"/>
              </w:rPr>
              <w:t>Reading: Vocabulary and Meaning</w:t>
            </w:r>
          </w:p>
        </w:tc>
        <w:tc>
          <w:tcPr>
            <w:tcW w:w="2736" w:type="dxa"/>
            <w:tcBorders>
              <w:top w:val="nil"/>
              <w:bottom w:val="single" w:sz="4" w:space="0" w:color="auto"/>
            </w:tcBorders>
          </w:tcPr>
          <w:p w14:paraId="5AC1EA15" w14:textId="77777777" w:rsidR="002A1895" w:rsidRPr="003B3E50" w:rsidRDefault="002A1895" w:rsidP="00070E04">
            <w:pPr>
              <w:pStyle w:val="TableText"/>
              <w:ind w:right="864"/>
            </w:pPr>
            <w:r w:rsidRPr="003B3E50">
              <w:t>8–10</w:t>
            </w:r>
          </w:p>
        </w:tc>
        <w:tc>
          <w:tcPr>
            <w:tcW w:w="1296" w:type="dxa"/>
            <w:tcBorders>
              <w:top w:val="nil"/>
              <w:bottom w:val="single" w:sz="4" w:space="0" w:color="auto"/>
            </w:tcBorders>
          </w:tcPr>
          <w:p w14:paraId="5C3E0E0E" w14:textId="77777777" w:rsidR="002A1895" w:rsidRPr="003B3E50" w:rsidRDefault="002A1895" w:rsidP="00070E04">
            <w:pPr>
              <w:pStyle w:val="TableText"/>
              <w:ind w:right="288"/>
            </w:pPr>
            <w:r w:rsidRPr="003B3E50">
              <w:t>SR</w:t>
            </w:r>
          </w:p>
        </w:tc>
        <w:tc>
          <w:tcPr>
            <w:tcW w:w="2736" w:type="dxa"/>
            <w:tcBorders>
              <w:top w:val="nil"/>
              <w:bottom w:val="single" w:sz="4" w:space="0" w:color="auto"/>
            </w:tcBorders>
          </w:tcPr>
          <w:p w14:paraId="53AE148A" w14:textId="77777777" w:rsidR="002A1895" w:rsidRPr="003B3E50" w:rsidRDefault="002A1895" w:rsidP="00070E04">
            <w:pPr>
              <w:pStyle w:val="TableText"/>
              <w:ind w:right="864"/>
            </w:pPr>
            <w:r w:rsidRPr="003B3E50">
              <w:t>10–13</w:t>
            </w:r>
          </w:p>
        </w:tc>
      </w:tr>
      <w:tr w:rsidR="002A1895" w:rsidRPr="003B3E50" w14:paraId="43C3CF55" w14:textId="77777777" w:rsidTr="00070E04">
        <w:trPr>
          <w:trHeight w:val="300"/>
        </w:trPr>
        <w:tc>
          <w:tcPr>
            <w:tcW w:w="5616" w:type="dxa"/>
            <w:tcBorders>
              <w:top w:val="single" w:sz="4" w:space="0" w:color="auto"/>
            </w:tcBorders>
          </w:tcPr>
          <w:p w14:paraId="1485A503" w14:textId="77777777" w:rsidR="002A1895" w:rsidRPr="003B3E50" w:rsidRDefault="002A1895" w:rsidP="00070E04">
            <w:pPr>
              <w:pStyle w:val="TableTextLeft"/>
            </w:pPr>
            <w:r w:rsidRPr="003B3E50">
              <w:rPr>
                <w:rFonts w:eastAsia="Arial"/>
                <w:color w:val="000000" w:themeColor="text1"/>
                <w:szCs w:val="24"/>
              </w:rPr>
              <w:t>Writing: Mechanics and Conventions</w:t>
            </w:r>
          </w:p>
        </w:tc>
        <w:tc>
          <w:tcPr>
            <w:tcW w:w="2736" w:type="dxa"/>
            <w:tcBorders>
              <w:top w:val="single" w:sz="4" w:space="0" w:color="auto"/>
            </w:tcBorders>
          </w:tcPr>
          <w:p w14:paraId="66181FA8" w14:textId="77777777" w:rsidR="002A1895" w:rsidRPr="003B3E50" w:rsidRDefault="002A1895" w:rsidP="00070E04">
            <w:pPr>
              <w:pStyle w:val="TableText"/>
              <w:ind w:right="864"/>
            </w:pPr>
            <w:r w:rsidRPr="003B3E50">
              <w:t>4–7</w:t>
            </w:r>
          </w:p>
        </w:tc>
        <w:tc>
          <w:tcPr>
            <w:tcW w:w="1296" w:type="dxa"/>
            <w:tcBorders>
              <w:top w:val="single" w:sz="4" w:space="0" w:color="auto"/>
            </w:tcBorders>
          </w:tcPr>
          <w:p w14:paraId="46835961" w14:textId="77777777" w:rsidR="002A1895" w:rsidRPr="003B3E50" w:rsidRDefault="002A1895" w:rsidP="00070E04">
            <w:pPr>
              <w:pStyle w:val="TableText"/>
              <w:ind w:right="288"/>
            </w:pPr>
            <w:r w:rsidRPr="003B3E50">
              <w:t>SR</w:t>
            </w:r>
          </w:p>
        </w:tc>
        <w:tc>
          <w:tcPr>
            <w:tcW w:w="2736" w:type="dxa"/>
            <w:tcBorders>
              <w:top w:val="single" w:sz="4" w:space="0" w:color="auto"/>
            </w:tcBorders>
          </w:tcPr>
          <w:p w14:paraId="3808C6EA" w14:textId="77777777" w:rsidR="002A1895" w:rsidRPr="003B3E50" w:rsidRDefault="002A1895" w:rsidP="00070E04">
            <w:pPr>
              <w:pStyle w:val="TableText"/>
              <w:ind w:right="864"/>
            </w:pPr>
            <w:r w:rsidRPr="003B3E50">
              <w:t>5–9</w:t>
            </w:r>
          </w:p>
        </w:tc>
      </w:tr>
      <w:tr w:rsidR="002A1895" w:rsidRPr="003B3E50" w14:paraId="7EB0C0B9" w14:textId="77777777" w:rsidTr="00070E04">
        <w:trPr>
          <w:trHeight w:val="300"/>
        </w:trPr>
        <w:tc>
          <w:tcPr>
            <w:tcW w:w="5616" w:type="dxa"/>
            <w:tcBorders>
              <w:bottom w:val="nil"/>
            </w:tcBorders>
          </w:tcPr>
          <w:p w14:paraId="49F5BEEE" w14:textId="77777777" w:rsidR="002A1895" w:rsidRPr="003B3E50" w:rsidRDefault="002A1895" w:rsidP="00070E04">
            <w:pPr>
              <w:pStyle w:val="TableTextLeft"/>
            </w:pPr>
            <w:r w:rsidRPr="003B3E50">
              <w:rPr>
                <w:rFonts w:eastAsia="Arial"/>
                <w:color w:val="000000" w:themeColor="text1"/>
                <w:szCs w:val="24"/>
              </w:rPr>
              <w:t>Writing: Revising and Editing</w:t>
            </w:r>
          </w:p>
        </w:tc>
        <w:tc>
          <w:tcPr>
            <w:tcW w:w="2736" w:type="dxa"/>
            <w:tcBorders>
              <w:bottom w:val="nil"/>
            </w:tcBorders>
          </w:tcPr>
          <w:p w14:paraId="73AA7C23" w14:textId="77777777" w:rsidR="002A1895" w:rsidRPr="003B3E50" w:rsidRDefault="002A1895" w:rsidP="00070E04">
            <w:pPr>
              <w:pStyle w:val="TableText"/>
              <w:ind w:right="864"/>
            </w:pPr>
            <w:r w:rsidRPr="003B3E50">
              <w:t>4–7</w:t>
            </w:r>
          </w:p>
        </w:tc>
        <w:tc>
          <w:tcPr>
            <w:tcW w:w="1296" w:type="dxa"/>
            <w:tcBorders>
              <w:bottom w:val="nil"/>
            </w:tcBorders>
          </w:tcPr>
          <w:p w14:paraId="6E693616" w14:textId="77777777" w:rsidR="002A1895" w:rsidRPr="003B3E50" w:rsidRDefault="002A1895" w:rsidP="00070E04">
            <w:pPr>
              <w:pStyle w:val="TableText"/>
              <w:ind w:right="288"/>
            </w:pPr>
            <w:r w:rsidRPr="003B3E50">
              <w:t>SR</w:t>
            </w:r>
          </w:p>
        </w:tc>
        <w:tc>
          <w:tcPr>
            <w:tcW w:w="2736" w:type="dxa"/>
            <w:tcBorders>
              <w:bottom w:val="nil"/>
            </w:tcBorders>
          </w:tcPr>
          <w:p w14:paraId="554CCF12" w14:textId="77777777" w:rsidR="002A1895" w:rsidRPr="003B3E50" w:rsidRDefault="002A1895" w:rsidP="00070E04">
            <w:pPr>
              <w:pStyle w:val="TableText"/>
              <w:ind w:right="864"/>
            </w:pPr>
            <w:r w:rsidRPr="003B3E50">
              <w:t>5–9</w:t>
            </w:r>
          </w:p>
        </w:tc>
      </w:tr>
      <w:tr w:rsidR="002A1895" w:rsidRPr="003B3E50" w14:paraId="3FA7121F" w14:textId="77777777" w:rsidTr="00070E04">
        <w:trPr>
          <w:trHeight w:val="300"/>
        </w:trPr>
        <w:tc>
          <w:tcPr>
            <w:tcW w:w="5616" w:type="dxa"/>
            <w:tcBorders>
              <w:top w:val="nil"/>
              <w:bottom w:val="single" w:sz="4" w:space="0" w:color="auto"/>
            </w:tcBorders>
          </w:tcPr>
          <w:p w14:paraId="5DDE7B95" w14:textId="77777777" w:rsidR="002A1895" w:rsidRPr="003B3E50" w:rsidRDefault="002A1895" w:rsidP="00070E04">
            <w:pPr>
              <w:pStyle w:val="TableTextLeft"/>
            </w:pPr>
            <w:r w:rsidRPr="003B3E50">
              <w:rPr>
                <w:rFonts w:eastAsia="Arial"/>
                <w:color w:val="000000" w:themeColor="text1"/>
                <w:szCs w:val="24"/>
              </w:rPr>
              <w:t>Writing: Written Expression</w:t>
            </w:r>
          </w:p>
        </w:tc>
        <w:tc>
          <w:tcPr>
            <w:tcW w:w="2736" w:type="dxa"/>
            <w:tcBorders>
              <w:top w:val="nil"/>
              <w:bottom w:val="single" w:sz="4" w:space="0" w:color="auto"/>
            </w:tcBorders>
          </w:tcPr>
          <w:p w14:paraId="3B37DF11" w14:textId="77777777" w:rsidR="002A1895" w:rsidRPr="003B3E50" w:rsidRDefault="002A1895" w:rsidP="00070E04">
            <w:pPr>
              <w:pStyle w:val="TableText"/>
              <w:ind w:right="864"/>
            </w:pPr>
            <w:r w:rsidRPr="003B3E50">
              <w:t>1</w:t>
            </w:r>
          </w:p>
        </w:tc>
        <w:tc>
          <w:tcPr>
            <w:tcW w:w="1296" w:type="dxa"/>
            <w:tcBorders>
              <w:top w:val="nil"/>
              <w:bottom w:val="single" w:sz="4" w:space="0" w:color="auto"/>
            </w:tcBorders>
          </w:tcPr>
          <w:p w14:paraId="69756424" w14:textId="77777777" w:rsidR="002A1895" w:rsidRPr="003B3E50" w:rsidRDefault="002A1895" w:rsidP="00070E04">
            <w:pPr>
              <w:pStyle w:val="TableText"/>
              <w:ind w:right="288"/>
            </w:pPr>
            <w:r w:rsidRPr="003B3E50">
              <w:t>CR</w:t>
            </w:r>
          </w:p>
        </w:tc>
        <w:tc>
          <w:tcPr>
            <w:tcW w:w="2736" w:type="dxa"/>
            <w:tcBorders>
              <w:top w:val="nil"/>
              <w:bottom w:val="single" w:sz="4" w:space="0" w:color="auto"/>
            </w:tcBorders>
          </w:tcPr>
          <w:p w14:paraId="578FB888" w14:textId="77777777" w:rsidR="002A1895" w:rsidRPr="003B3E50" w:rsidRDefault="002A1895" w:rsidP="00070E04">
            <w:pPr>
              <w:pStyle w:val="TableText"/>
              <w:ind w:right="864"/>
            </w:pPr>
            <w:r w:rsidRPr="003B3E50">
              <w:t>4</w:t>
            </w:r>
          </w:p>
        </w:tc>
      </w:tr>
      <w:tr w:rsidR="002A1895" w:rsidRPr="003B3E50" w14:paraId="52FF1EBB" w14:textId="77777777" w:rsidTr="00070E04">
        <w:trPr>
          <w:trHeight w:val="288"/>
        </w:trPr>
        <w:tc>
          <w:tcPr>
            <w:tcW w:w="5616" w:type="dxa"/>
            <w:tcBorders>
              <w:top w:val="single" w:sz="4" w:space="0" w:color="auto"/>
            </w:tcBorders>
          </w:tcPr>
          <w:p w14:paraId="076F0B81" w14:textId="77777777" w:rsidR="002A1895" w:rsidRPr="003B3E50" w:rsidRDefault="002A1895" w:rsidP="00070E04">
            <w:pPr>
              <w:pStyle w:val="TableTextLeft"/>
            </w:pPr>
            <w:r w:rsidRPr="003B3E50">
              <w:rPr>
                <w:rFonts w:eastAsia="Arial"/>
                <w:color w:val="000000" w:themeColor="text1"/>
                <w:szCs w:val="24"/>
              </w:rPr>
              <w:t>Listening: Listening Comprehension</w:t>
            </w:r>
          </w:p>
        </w:tc>
        <w:tc>
          <w:tcPr>
            <w:tcW w:w="2736" w:type="dxa"/>
            <w:tcBorders>
              <w:top w:val="single" w:sz="4" w:space="0" w:color="auto"/>
            </w:tcBorders>
          </w:tcPr>
          <w:p w14:paraId="4A18F7FA" w14:textId="77777777" w:rsidR="002A1895" w:rsidRPr="003B3E50" w:rsidRDefault="002A1895" w:rsidP="00070E04">
            <w:pPr>
              <w:pStyle w:val="TableText"/>
              <w:ind w:right="864"/>
            </w:pPr>
            <w:r w:rsidRPr="003B3E50">
              <w:t>12</w:t>
            </w:r>
          </w:p>
        </w:tc>
        <w:tc>
          <w:tcPr>
            <w:tcW w:w="1296" w:type="dxa"/>
            <w:tcBorders>
              <w:top w:val="single" w:sz="4" w:space="0" w:color="auto"/>
            </w:tcBorders>
          </w:tcPr>
          <w:p w14:paraId="3AEE20CA" w14:textId="77777777" w:rsidR="002A1895" w:rsidRPr="003B3E50" w:rsidRDefault="002A1895" w:rsidP="00070E04">
            <w:pPr>
              <w:pStyle w:val="TableText"/>
              <w:ind w:right="288"/>
            </w:pPr>
            <w:r w:rsidRPr="003B3E50">
              <w:t>SR</w:t>
            </w:r>
          </w:p>
        </w:tc>
        <w:tc>
          <w:tcPr>
            <w:tcW w:w="2736" w:type="dxa"/>
            <w:tcBorders>
              <w:top w:val="single" w:sz="4" w:space="0" w:color="auto"/>
            </w:tcBorders>
          </w:tcPr>
          <w:p w14:paraId="5C6CBF98" w14:textId="77777777" w:rsidR="002A1895" w:rsidRPr="003B3E50" w:rsidRDefault="002A1895" w:rsidP="00070E04">
            <w:pPr>
              <w:pStyle w:val="TableText"/>
              <w:ind w:right="864"/>
            </w:pPr>
            <w:r w:rsidRPr="003B3E50">
              <w:t>15–17</w:t>
            </w:r>
          </w:p>
        </w:tc>
      </w:tr>
    </w:tbl>
    <w:p w14:paraId="204AD715" w14:textId="77777777" w:rsidR="002A1895" w:rsidRPr="003B3E50" w:rsidRDefault="002A1895" w:rsidP="002A1895">
      <w:pPr>
        <w:pStyle w:val="Caption"/>
      </w:pPr>
      <w:bookmarkStart w:id="976" w:name="_Ref138164542"/>
      <w:bookmarkStart w:id="977" w:name="_Toc138337932"/>
      <w:bookmarkStart w:id="978" w:name="_Toc162343941"/>
      <w:bookmarkStart w:id="979" w:name="_Toc230681044"/>
      <w:r w:rsidRPr="003B3E50">
        <w:lastRenderedPageBreak/>
        <w:t>Table 4.A.</w:t>
      </w:r>
      <w:r w:rsidRPr="003B3E50">
        <w:fldChar w:fldCharType="begin"/>
      </w:r>
      <w:r w:rsidRPr="003B3E50">
        <w:instrText>SEQ Table_4.A. \* ARABIC</w:instrText>
      </w:r>
      <w:r w:rsidRPr="003B3E50">
        <w:fldChar w:fldCharType="separate"/>
      </w:r>
      <w:r w:rsidRPr="003B3E50">
        <w:rPr>
          <w:noProof/>
        </w:rPr>
        <w:t>3</w:t>
      </w:r>
      <w:r w:rsidRPr="003B3E50">
        <w:fldChar w:fldCharType="end"/>
      </w:r>
      <w:bookmarkEnd w:id="976"/>
      <w:r w:rsidRPr="003B3E50">
        <w:rPr>
          <w:rFonts w:eastAsia="Arial"/>
        </w:rPr>
        <w:t xml:space="preserve">  CSA Test Blueprint for Grade Band Nine Through Twelve (High School)</w:t>
      </w:r>
      <w:bookmarkEnd w:id="977"/>
      <w:bookmarkEnd w:id="978"/>
      <w:bookmarkEnd w:id="979"/>
    </w:p>
    <w:tbl>
      <w:tblPr>
        <w:tblStyle w:val="TRs"/>
        <w:tblW w:w="0" w:type="auto"/>
        <w:tblLayout w:type="fixed"/>
        <w:tblLook w:val="04A0" w:firstRow="1" w:lastRow="0" w:firstColumn="1" w:lastColumn="0" w:noHBand="0" w:noVBand="1"/>
      </w:tblPr>
      <w:tblGrid>
        <w:gridCol w:w="5616"/>
        <w:gridCol w:w="2736"/>
        <w:gridCol w:w="1296"/>
        <w:gridCol w:w="2736"/>
      </w:tblGrid>
      <w:tr w:rsidR="002A1895" w:rsidRPr="003B3E50" w14:paraId="32ACD4B3" w14:textId="77777777" w:rsidTr="00070E04">
        <w:trPr>
          <w:cnfStyle w:val="100000000000" w:firstRow="1" w:lastRow="0" w:firstColumn="0" w:lastColumn="0" w:oddVBand="0" w:evenVBand="0" w:oddHBand="0" w:evenHBand="0" w:firstRowFirstColumn="0" w:firstRowLastColumn="0" w:lastRowFirstColumn="0" w:lastRowLastColumn="0"/>
          <w:trHeight w:val="570"/>
        </w:trPr>
        <w:tc>
          <w:tcPr>
            <w:tcW w:w="5616" w:type="dxa"/>
          </w:tcPr>
          <w:p w14:paraId="722A10B9" w14:textId="77777777" w:rsidR="002A1895" w:rsidRPr="003B3E50" w:rsidRDefault="002A1895" w:rsidP="00070E04">
            <w:pPr>
              <w:pStyle w:val="TableHead"/>
              <w:keepNext/>
              <w:rPr>
                <w:b/>
                <w:bCs w:val="0"/>
              </w:rPr>
            </w:pPr>
            <w:r w:rsidRPr="003B3E50">
              <w:rPr>
                <w:b/>
                <w:bCs w:val="0"/>
              </w:rPr>
              <w:t>Claim and Content Categories</w:t>
            </w:r>
          </w:p>
        </w:tc>
        <w:tc>
          <w:tcPr>
            <w:tcW w:w="2736" w:type="dxa"/>
          </w:tcPr>
          <w:p w14:paraId="52D09014" w14:textId="77777777" w:rsidR="002A1895" w:rsidRPr="003B3E50" w:rsidRDefault="002A1895" w:rsidP="00070E04">
            <w:pPr>
              <w:pStyle w:val="TableHead"/>
              <w:keepNext/>
              <w:rPr>
                <w:b/>
                <w:bCs w:val="0"/>
              </w:rPr>
            </w:pPr>
            <w:r w:rsidRPr="003B3E50">
              <w:rPr>
                <w:b/>
                <w:bCs w:val="0"/>
              </w:rPr>
              <w:t>Item Range by Content Category</w:t>
            </w:r>
          </w:p>
        </w:tc>
        <w:tc>
          <w:tcPr>
            <w:tcW w:w="1296" w:type="dxa"/>
          </w:tcPr>
          <w:p w14:paraId="2634274F" w14:textId="77777777" w:rsidR="002A1895" w:rsidRPr="003B3E50" w:rsidRDefault="002A1895" w:rsidP="00070E04">
            <w:pPr>
              <w:pStyle w:val="TableHead"/>
              <w:keepNext/>
              <w:rPr>
                <w:b/>
                <w:bCs w:val="0"/>
              </w:rPr>
            </w:pPr>
            <w:r w:rsidRPr="003B3E50">
              <w:rPr>
                <w:b/>
                <w:bCs w:val="0"/>
              </w:rPr>
              <w:t>SR or CR</w:t>
            </w:r>
          </w:p>
        </w:tc>
        <w:tc>
          <w:tcPr>
            <w:tcW w:w="2736" w:type="dxa"/>
          </w:tcPr>
          <w:p w14:paraId="39D4C596" w14:textId="77777777" w:rsidR="002A1895" w:rsidRPr="003B3E50" w:rsidRDefault="002A1895" w:rsidP="00070E04">
            <w:pPr>
              <w:pStyle w:val="TableHead"/>
              <w:keepNext/>
              <w:rPr>
                <w:b/>
                <w:bCs w:val="0"/>
              </w:rPr>
            </w:pPr>
            <w:r w:rsidRPr="003B3E50">
              <w:rPr>
                <w:b/>
                <w:bCs w:val="0"/>
              </w:rPr>
              <w:t>Score Point Range by Content Category</w:t>
            </w:r>
          </w:p>
        </w:tc>
      </w:tr>
      <w:tr w:rsidR="002A1895" w:rsidRPr="003B3E50" w14:paraId="6BEEAB77" w14:textId="77777777" w:rsidTr="00070E04">
        <w:trPr>
          <w:trHeight w:val="300"/>
        </w:trPr>
        <w:tc>
          <w:tcPr>
            <w:tcW w:w="5616" w:type="dxa"/>
          </w:tcPr>
          <w:p w14:paraId="2B689C43" w14:textId="77777777" w:rsidR="002A1895" w:rsidRPr="003B3E50" w:rsidRDefault="002A1895" w:rsidP="00070E04">
            <w:pPr>
              <w:pStyle w:val="TableTextLeft"/>
              <w:keepNext/>
            </w:pPr>
            <w:r w:rsidRPr="003B3E50">
              <w:rPr>
                <w:rFonts w:eastAsia="Arial"/>
                <w:color w:val="000000" w:themeColor="text1"/>
                <w:szCs w:val="24"/>
              </w:rPr>
              <w:t>Reading: Literary</w:t>
            </w:r>
          </w:p>
        </w:tc>
        <w:tc>
          <w:tcPr>
            <w:tcW w:w="2736" w:type="dxa"/>
          </w:tcPr>
          <w:p w14:paraId="673F89E2" w14:textId="77777777" w:rsidR="002A1895" w:rsidRPr="003B3E50" w:rsidRDefault="002A1895" w:rsidP="00070E04">
            <w:pPr>
              <w:pStyle w:val="TableText"/>
              <w:ind w:right="864"/>
            </w:pPr>
            <w:r w:rsidRPr="003B3E50">
              <w:t>6–9</w:t>
            </w:r>
          </w:p>
        </w:tc>
        <w:tc>
          <w:tcPr>
            <w:tcW w:w="1296" w:type="dxa"/>
          </w:tcPr>
          <w:p w14:paraId="0B999140" w14:textId="77777777" w:rsidR="002A1895" w:rsidRPr="003B3E50" w:rsidRDefault="002A1895" w:rsidP="00070E04">
            <w:pPr>
              <w:pStyle w:val="TableText"/>
              <w:ind w:right="288"/>
            </w:pPr>
            <w:r w:rsidRPr="003B3E50">
              <w:t>SR</w:t>
            </w:r>
          </w:p>
        </w:tc>
        <w:tc>
          <w:tcPr>
            <w:tcW w:w="2736" w:type="dxa"/>
          </w:tcPr>
          <w:p w14:paraId="1D65F82E" w14:textId="77777777" w:rsidR="002A1895" w:rsidRPr="003B3E50" w:rsidRDefault="002A1895" w:rsidP="00070E04">
            <w:pPr>
              <w:pStyle w:val="TableText"/>
              <w:ind w:right="864"/>
            </w:pPr>
            <w:r w:rsidRPr="003B3E50">
              <w:t>7–11</w:t>
            </w:r>
          </w:p>
        </w:tc>
      </w:tr>
      <w:tr w:rsidR="002A1895" w:rsidRPr="003B3E50" w14:paraId="357A2A8A" w14:textId="77777777" w:rsidTr="00070E04">
        <w:trPr>
          <w:trHeight w:val="300"/>
        </w:trPr>
        <w:tc>
          <w:tcPr>
            <w:tcW w:w="5616" w:type="dxa"/>
            <w:tcBorders>
              <w:bottom w:val="nil"/>
            </w:tcBorders>
          </w:tcPr>
          <w:p w14:paraId="3E34DB42" w14:textId="77777777" w:rsidR="002A1895" w:rsidRPr="003B3E50" w:rsidRDefault="002A1895" w:rsidP="00070E04">
            <w:pPr>
              <w:pStyle w:val="TableTextLeft"/>
              <w:keepNext/>
            </w:pPr>
            <w:r w:rsidRPr="003B3E50">
              <w:rPr>
                <w:rFonts w:eastAsia="Arial"/>
                <w:color w:val="000000" w:themeColor="text1"/>
                <w:szCs w:val="24"/>
              </w:rPr>
              <w:t>Reading: Informational</w:t>
            </w:r>
          </w:p>
        </w:tc>
        <w:tc>
          <w:tcPr>
            <w:tcW w:w="2736" w:type="dxa"/>
            <w:tcBorders>
              <w:bottom w:val="nil"/>
            </w:tcBorders>
          </w:tcPr>
          <w:p w14:paraId="0CCC4387" w14:textId="77777777" w:rsidR="002A1895" w:rsidRPr="003B3E50" w:rsidRDefault="002A1895" w:rsidP="00070E04">
            <w:pPr>
              <w:pStyle w:val="TableText"/>
              <w:ind w:right="864"/>
            </w:pPr>
            <w:r w:rsidRPr="003B3E50">
              <w:t>6–9</w:t>
            </w:r>
          </w:p>
        </w:tc>
        <w:tc>
          <w:tcPr>
            <w:tcW w:w="1296" w:type="dxa"/>
            <w:tcBorders>
              <w:bottom w:val="nil"/>
            </w:tcBorders>
          </w:tcPr>
          <w:p w14:paraId="13474FA3" w14:textId="77777777" w:rsidR="002A1895" w:rsidRPr="003B3E50" w:rsidRDefault="002A1895" w:rsidP="00070E04">
            <w:pPr>
              <w:pStyle w:val="TableText"/>
              <w:ind w:right="288"/>
            </w:pPr>
            <w:r w:rsidRPr="003B3E50">
              <w:t>SR</w:t>
            </w:r>
          </w:p>
        </w:tc>
        <w:tc>
          <w:tcPr>
            <w:tcW w:w="2736" w:type="dxa"/>
            <w:tcBorders>
              <w:bottom w:val="nil"/>
            </w:tcBorders>
          </w:tcPr>
          <w:p w14:paraId="31C6DF88" w14:textId="77777777" w:rsidR="002A1895" w:rsidRPr="003B3E50" w:rsidRDefault="002A1895" w:rsidP="00070E04">
            <w:pPr>
              <w:pStyle w:val="TableText"/>
              <w:ind w:right="864"/>
            </w:pPr>
            <w:r w:rsidRPr="003B3E50">
              <w:t>7–11</w:t>
            </w:r>
          </w:p>
        </w:tc>
      </w:tr>
      <w:tr w:rsidR="002A1895" w:rsidRPr="003B3E50" w14:paraId="1203FCCF" w14:textId="77777777" w:rsidTr="00070E04">
        <w:trPr>
          <w:trHeight w:val="300"/>
        </w:trPr>
        <w:tc>
          <w:tcPr>
            <w:tcW w:w="5616" w:type="dxa"/>
            <w:tcBorders>
              <w:top w:val="nil"/>
              <w:bottom w:val="single" w:sz="4" w:space="0" w:color="auto"/>
            </w:tcBorders>
          </w:tcPr>
          <w:p w14:paraId="2ABECA93" w14:textId="77777777" w:rsidR="002A1895" w:rsidRPr="003B3E50" w:rsidRDefault="002A1895" w:rsidP="00070E04">
            <w:pPr>
              <w:pStyle w:val="TableTextLeft"/>
              <w:keepNext/>
            </w:pPr>
            <w:r w:rsidRPr="003B3E50">
              <w:rPr>
                <w:rFonts w:eastAsia="Arial"/>
                <w:color w:val="000000" w:themeColor="text1"/>
                <w:szCs w:val="24"/>
              </w:rPr>
              <w:t>Reading: Vocabulary and Meaning</w:t>
            </w:r>
          </w:p>
        </w:tc>
        <w:tc>
          <w:tcPr>
            <w:tcW w:w="2736" w:type="dxa"/>
            <w:tcBorders>
              <w:top w:val="nil"/>
              <w:bottom w:val="single" w:sz="4" w:space="0" w:color="auto"/>
            </w:tcBorders>
          </w:tcPr>
          <w:p w14:paraId="746E2617" w14:textId="77777777" w:rsidR="002A1895" w:rsidRPr="003B3E50" w:rsidRDefault="002A1895" w:rsidP="00070E04">
            <w:pPr>
              <w:pStyle w:val="TableText"/>
              <w:ind w:right="864"/>
            </w:pPr>
            <w:r w:rsidRPr="003B3E50">
              <w:t>8–10</w:t>
            </w:r>
          </w:p>
        </w:tc>
        <w:tc>
          <w:tcPr>
            <w:tcW w:w="1296" w:type="dxa"/>
            <w:tcBorders>
              <w:top w:val="nil"/>
              <w:bottom w:val="single" w:sz="4" w:space="0" w:color="auto"/>
            </w:tcBorders>
          </w:tcPr>
          <w:p w14:paraId="40B84581" w14:textId="77777777" w:rsidR="002A1895" w:rsidRPr="003B3E50" w:rsidRDefault="002A1895" w:rsidP="00070E04">
            <w:pPr>
              <w:pStyle w:val="TableText"/>
              <w:ind w:right="288"/>
            </w:pPr>
            <w:r w:rsidRPr="003B3E50">
              <w:t>SR</w:t>
            </w:r>
          </w:p>
        </w:tc>
        <w:tc>
          <w:tcPr>
            <w:tcW w:w="2736" w:type="dxa"/>
            <w:tcBorders>
              <w:top w:val="nil"/>
              <w:bottom w:val="single" w:sz="4" w:space="0" w:color="auto"/>
            </w:tcBorders>
          </w:tcPr>
          <w:p w14:paraId="784F3728" w14:textId="77777777" w:rsidR="002A1895" w:rsidRPr="003B3E50" w:rsidRDefault="002A1895" w:rsidP="00070E04">
            <w:pPr>
              <w:pStyle w:val="TableText"/>
              <w:ind w:right="864"/>
            </w:pPr>
            <w:r w:rsidRPr="003B3E50">
              <w:t>10–13</w:t>
            </w:r>
          </w:p>
        </w:tc>
      </w:tr>
      <w:tr w:rsidR="002A1895" w:rsidRPr="003B3E50" w14:paraId="0898EF38" w14:textId="77777777" w:rsidTr="00070E04">
        <w:trPr>
          <w:trHeight w:val="300"/>
        </w:trPr>
        <w:tc>
          <w:tcPr>
            <w:tcW w:w="5616" w:type="dxa"/>
            <w:tcBorders>
              <w:top w:val="single" w:sz="4" w:space="0" w:color="auto"/>
            </w:tcBorders>
          </w:tcPr>
          <w:p w14:paraId="3E064DAB" w14:textId="77777777" w:rsidR="002A1895" w:rsidRPr="003B3E50" w:rsidRDefault="002A1895" w:rsidP="00070E04">
            <w:pPr>
              <w:pStyle w:val="TableTextLeft"/>
              <w:keepNext/>
            </w:pPr>
            <w:r w:rsidRPr="003B3E50">
              <w:rPr>
                <w:rFonts w:eastAsia="Arial"/>
                <w:color w:val="000000" w:themeColor="text1"/>
                <w:szCs w:val="24"/>
              </w:rPr>
              <w:t>Writing: Mechanics and Conventions</w:t>
            </w:r>
          </w:p>
        </w:tc>
        <w:tc>
          <w:tcPr>
            <w:tcW w:w="2736" w:type="dxa"/>
            <w:tcBorders>
              <w:top w:val="single" w:sz="4" w:space="0" w:color="auto"/>
            </w:tcBorders>
          </w:tcPr>
          <w:p w14:paraId="12DE6301" w14:textId="77777777" w:rsidR="002A1895" w:rsidRPr="003B3E50" w:rsidRDefault="002A1895" w:rsidP="00070E04">
            <w:pPr>
              <w:pStyle w:val="TableText"/>
              <w:ind w:right="864"/>
            </w:pPr>
            <w:r w:rsidRPr="003B3E50">
              <w:t>4–7</w:t>
            </w:r>
          </w:p>
        </w:tc>
        <w:tc>
          <w:tcPr>
            <w:tcW w:w="1296" w:type="dxa"/>
            <w:tcBorders>
              <w:top w:val="single" w:sz="4" w:space="0" w:color="auto"/>
            </w:tcBorders>
          </w:tcPr>
          <w:p w14:paraId="7888D495" w14:textId="77777777" w:rsidR="002A1895" w:rsidRPr="003B3E50" w:rsidRDefault="002A1895" w:rsidP="00070E04">
            <w:pPr>
              <w:pStyle w:val="TableText"/>
              <w:ind w:right="288"/>
            </w:pPr>
            <w:r w:rsidRPr="003B3E50">
              <w:t>SR</w:t>
            </w:r>
          </w:p>
        </w:tc>
        <w:tc>
          <w:tcPr>
            <w:tcW w:w="2736" w:type="dxa"/>
            <w:tcBorders>
              <w:top w:val="single" w:sz="4" w:space="0" w:color="auto"/>
            </w:tcBorders>
          </w:tcPr>
          <w:p w14:paraId="34505350" w14:textId="77777777" w:rsidR="002A1895" w:rsidRPr="003B3E50" w:rsidRDefault="002A1895" w:rsidP="00070E04">
            <w:pPr>
              <w:pStyle w:val="TableText"/>
              <w:ind w:right="864"/>
            </w:pPr>
            <w:r w:rsidRPr="003B3E50">
              <w:t>5–9</w:t>
            </w:r>
          </w:p>
        </w:tc>
      </w:tr>
      <w:tr w:rsidR="002A1895" w:rsidRPr="003B3E50" w14:paraId="6771D816" w14:textId="77777777" w:rsidTr="00070E04">
        <w:trPr>
          <w:trHeight w:val="300"/>
        </w:trPr>
        <w:tc>
          <w:tcPr>
            <w:tcW w:w="5616" w:type="dxa"/>
            <w:tcBorders>
              <w:bottom w:val="nil"/>
            </w:tcBorders>
          </w:tcPr>
          <w:p w14:paraId="6E1DF1EF" w14:textId="77777777" w:rsidR="002A1895" w:rsidRPr="003B3E50" w:rsidRDefault="002A1895" w:rsidP="00070E04">
            <w:pPr>
              <w:pStyle w:val="TableTextLeft"/>
            </w:pPr>
            <w:r w:rsidRPr="003B3E50">
              <w:rPr>
                <w:rFonts w:eastAsia="Arial"/>
                <w:color w:val="000000" w:themeColor="text1"/>
                <w:szCs w:val="24"/>
              </w:rPr>
              <w:t>Writing: Revising and Editing</w:t>
            </w:r>
          </w:p>
        </w:tc>
        <w:tc>
          <w:tcPr>
            <w:tcW w:w="2736" w:type="dxa"/>
            <w:tcBorders>
              <w:bottom w:val="nil"/>
            </w:tcBorders>
          </w:tcPr>
          <w:p w14:paraId="0DD75FAE" w14:textId="77777777" w:rsidR="002A1895" w:rsidRPr="003B3E50" w:rsidRDefault="002A1895" w:rsidP="00070E04">
            <w:pPr>
              <w:pStyle w:val="TableText"/>
              <w:ind w:right="864"/>
            </w:pPr>
            <w:r w:rsidRPr="003B3E50">
              <w:t>4–7</w:t>
            </w:r>
          </w:p>
        </w:tc>
        <w:tc>
          <w:tcPr>
            <w:tcW w:w="1296" w:type="dxa"/>
            <w:tcBorders>
              <w:bottom w:val="nil"/>
            </w:tcBorders>
          </w:tcPr>
          <w:p w14:paraId="1A7E4172" w14:textId="77777777" w:rsidR="002A1895" w:rsidRPr="003B3E50" w:rsidRDefault="002A1895" w:rsidP="00070E04">
            <w:pPr>
              <w:pStyle w:val="TableText"/>
              <w:ind w:right="288"/>
            </w:pPr>
            <w:r w:rsidRPr="003B3E50">
              <w:t>SR</w:t>
            </w:r>
          </w:p>
        </w:tc>
        <w:tc>
          <w:tcPr>
            <w:tcW w:w="2736" w:type="dxa"/>
            <w:tcBorders>
              <w:bottom w:val="nil"/>
            </w:tcBorders>
          </w:tcPr>
          <w:p w14:paraId="78A184D5" w14:textId="77777777" w:rsidR="002A1895" w:rsidRPr="003B3E50" w:rsidRDefault="002A1895" w:rsidP="00070E04">
            <w:pPr>
              <w:pStyle w:val="TableText"/>
              <w:ind w:right="864"/>
            </w:pPr>
            <w:r w:rsidRPr="003B3E50">
              <w:t>5–9</w:t>
            </w:r>
          </w:p>
        </w:tc>
      </w:tr>
      <w:tr w:rsidR="002A1895" w:rsidRPr="003B3E50" w14:paraId="4CEE12AC" w14:textId="77777777" w:rsidTr="00070E04">
        <w:trPr>
          <w:trHeight w:val="300"/>
        </w:trPr>
        <w:tc>
          <w:tcPr>
            <w:tcW w:w="5616" w:type="dxa"/>
            <w:tcBorders>
              <w:top w:val="nil"/>
              <w:bottom w:val="single" w:sz="4" w:space="0" w:color="auto"/>
            </w:tcBorders>
          </w:tcPr>
          <w:p w14:paraId="157BB5D0" w14:textId="77777777" w:rsidR="002A1895" w:rsidRPr="003B3E50" w:rsidRDefault="002A1895" w:rsidP="00070E04">
            <w:pPr>
              <w:pStyle w:val="TableTextLeft"/>
            </w:pPr>
            <w:r w:rsidRPr="003B3E50">
              <w:rPr>
                <w:rFonts w:eastAsia="Arial"/>
                <w:color w:val="000000" w:themeColor="text1"/>
                <w:szCs w:val="24"/>
              </w:rPr>
              <w:t>Writing: Written Expression</w:t>
            </w:r>
          </w:p>
        </w:tc>
        <w:tc>
          <w:tcPr>
            <w:tcW w:w="2736" w:type="dxa"/>
            <w:tcBorders>
              <w:top w:val="nil"/>
              <w:bottom w:val="single" w:sz="4" w:space="0" w:color="auto"/>
            </w:tcBorders>
          </w:tcPr>
          <w:p w14:paraId="45FA9CAB" w14:textId="77777777" w:rsidR="002A1895" w:rsidRPr="003B3E50" w:rsidRDefault="002A1895" w:rsidP="00070E04">
            <w:pPr>
              <w:pStyle w:val="TableText"/>
              <w:ind w:right="864"/>
            </w:pPr>
            <w:r w:rsidRPr="003B3E50">
              <w:t>1</w:t>
            </w:r>
          </w:p>
        </w:tc>
        <w:tc>
          <w:tcPr>
            <w:tcW w:w="1296" w:type="dxa"/>
            <w:tcBorders>
              <w:top w:val="nil"/>
              <w:bottom w:val="single" w:sz="4" w:space="0" w:color="auto"/>
            </w:tcBorders>
          </w:tcPr>
          <w:p w14:paraId="3A591720" w14:textId="77777777" w:rsidR="002A1895" w:rsidRPr="003B3E50" w:rsidRDefault="002A1895" w:rsidP="00070E04">
            <w:pPr>
              <w:pStyle w:val="TableText"/>
              <w:ind w:right="288"/>
            </w:pPr>
            <w:r w:rsidRPr="003B3E50">
              <w:t>CR</w:t>
            </w:r>
          </w:p>
        </w:tc>
        <w:tc>
          <w:tcPr>
            <w:tcW w:w="2736" w:type="dxa"/>
            <w:tcBorders>
              <w:top w:val="nil"/>
              <w:bottom w:val="single" w:sz="4" w:space="0" w:color="auto"/>
            </w:tcBorders>
          </w:tcPr>
          <w:p w14:paraId="06D8F9A6" w14:textId="77777777" w:rsidR="002A1895" w:rsidRPr="003B3E50" w:rsidRDefault="002A1895" w:rsidP="00070E04">
            <w:pPr>
              <w:pStyle w:val="TableText"/>
              <w:ind w:right="864"/>
            </w:pPr>
            <w:r w:rsidRPr="003B3E50">
              <w:t>4</w:t>
            </w:r>
          </w:p>
        </w:tc>
      </w:tr>
      <w:tr w:rsidR="002A1895" w:rsidRPr="003B3E50" w14:paraId="78D775CF" w14:textId="77777777" w:rsidTr="00070E04">
        <w:trPr>
          <w:trHeight w:val="288"/>
        </w:trPr>
        <w:tc>
          <w:tcPr>
            <w:tcW w:w="5616" w:type="dxa"/>
            <w:tcBorders>
              <w:top w:val="single" w:sz="4" w:space="0" w:color="auto"/>
              <w:bottom w:val="single" w:sz="4" w:space="0" w:color="auto"/>
            </w:tcBorders>
          </w:tcPr>
          <w:p w14:paraId="644F2141" w14:textId="77777777" w:rsidR="002A1895" w:rsidRPr="003B3E50" w:rsidRDefault="002A1895" w:rsidP="00070E04">
            <w:pPr>
              <w:pStyle w:val="TableTextLeft"/>
            </w:pPr>
            <w:r w:rsidRPr="003B3E50">
              <w:rPr>
                <w:rFonts w:eastAsia="Arial"/>
                <w:color w:val="000000" w:themeColor="text1"/>
                <w:szCs w:val="24"/>
              </w:rPr>
              <w:t>Listening: Listening Comprehension</w:t>
            </w:r>
          </w:p>
        </w:tc>
        <w:tc>
          <w:tcPr>
            <w:tcW w:w="2736" w:type="dxa"/>
            <w:tcBorders>
              <w:top w:val="single" w:sz="4" w:space="0" w:color="auto"/>
              <w:bottom w:val="single" w:sz="4" w:space="0" w:color="auto"/>
            </w:tcBorders>
          </w:tcPr>
          <w:p w14:paraId="4ABBB379" w14:textId="77777777" w:rsidR="002A1895" w:rsidRPr="003B3E50" w:rsidRDefault="002A1895" w:rsidP="00070E04">
            <w:pPr>
              <w:pStyle w:val="TableText"/>
              <w:ind w:right="864"/>
            </w:pPr>
            <w:r w:rsidRPr="003B3E50">
              <w:t>12</w:t>
            </w:r>
          </w:p>
        </w:tc>
        <w:tc>
          <w:tcPr>
            <w:tcW w:w="1296" w:type="dxa"/>
            <w:tcBorders>
              <w:top w:val="single" w:sz="4" w:space="0" w:color="auto"/>
              <w:bottom w:val="single" w:sz="4" w:space="0" w:color="auto"/>
            </w:tcBorders>
          </w:tcPr>
          <w:p w14:paraId="1DE10246" w14:textId="77777777" w:rsidR="002A1895" w:rsidRPr="003B3E50" w:rsidRDefault="002A1895" w:rsidP="00070E04">
            <w:pPr>
              <w:pStyle w:val="TableText"/>
              <w:ind w:right="288"/>
            </w:pPr>
            <w:r w:rsidRPr="003B3E50">
              <w:t>SR</w:t>
            </w:r>
          </w:p>
        </w:tc>
        <w:tc>
          <w:tcPr>
            <w:tcW w:w="2736" w:type="dxa"/>
            <w:tcBorders>
              <w:top w:val="single" w:sz="4" w:space="0" w:color="auto"/>
              <w:bottom w:val="single" w:sz="4" w:space="0" w:color="auto"/>
            </w:tcBorders>
          </w:tcPr>
          <w:p w14:paraId="5C20FEAF" w14:textId="77777777" w:rsidR="002A1895" w:rsidRPr="003B3E50" w:rsidRDefault="002A1895" w:rsidP="00070E04">
            <w:pPr>
              <w:pStyle w:val="TableText"/>
              <w:ind w:right="864"/>
            </w:pPr>
            <w:r w:rsidRPr="003B3E50">
              <w:t>15–17</w:t>
            </w:r>
          </w:p>
        </w:tc>
      </w:tr>
      <w:tr w:rsidR="002A1895" w:rsidRPr="003B3E50" w14:paraId="33675BC6" w14:textId="77777777" w:rsidTr="00070E04">
        <w:trPr>
          <w:trHeight w:val="300"/>
        </w:trPr>
        <w:tc>
          <w:tcPr>
            <w:tcW w:w="5616" w:type="dxa"/>
            <w:tcBorders>
              <w:top w:val="single" w:sz="4" w:space="0" w:color="auto"/>
            </w:tcBorders>
          </w:tcPr>
          <w:p w14:paraId="7CCF7829" w14:textId="77777777" w:rsidR="002A1895" w:rsidRPr="003B3E50" w:rsidRDefault="002A1895" w:rsidP="00070E04">
            <w:pPr>
              <w:pStyle w:val="TableTextLeft"/>
            </w:pPr>
            <w:r w:rsidRPr="003B3E50">
              <w:rPr>
                <w:rFonts w:eastAsia="Arial"/>
                <w:color w:val="000000" w:themeColor="text1"/>
                <w:szCs w:val="24"/>
              </w:rPr>
              <w:t>Speaking: Spoken Expression</w:t>
            </w:r>
          </w:p>
        </w:tc>
        <w:tc>
          <w:tcPr>
            <w:tcW w:w="2736" w:type="dxa"/>
            <w:tcBorders>
              <w:top w:val="single" w:sz="4" w:space="0" w:color="auto"/>
            </w:tcBorders>
          </w:tcPr>
          <w:p w14:paraId="3E41C7BD" w14:textId="77777777" w:rsidR="002A1895" w:rsidRPr="003B3E50" w:rsidRDefault="002A1895" w:rsidP="00070E04">
            <w:pPr>
              <w:pStyle w:val="TableText"/>
              <w:ind w:right="864"/>
            </w:pPr>
            <w:r w:rsidRPr="003B3E50">
              <w:t>8</w:t>
            </w:r>
          </w:p>
        </w:tc>
        <w:tc>
          <w:tcPr>
            <w:tcW w:w="1296" w:type="dxa"/>
            <w:tcBorders>
              <w:top w:val="single" w:sz="4" w:space="0" w:color="auto"/>
            </w:tcBorders>
          </w:tcPr>
          <w:p w14:paraId="7C986776" w14:textId="77777777" w:rsidR="002A1895" w:rsidRPr="003B3E50" w:rsidRDefault="002A1895" w:rsidP="00070E04">
            <w:pPr>
              <w:pStyle w:val="TableText"/>
              <w:ind w:right="288"/>
            </w:pPr>
            <w:r w:rsidRPr="003B3E50">
              <w:t>CR</w:t>
            </w:r>
          </w:p>
        </w:tc>
        <w:tc>
          <w:tcPr>
            <w:tcW w:w="2736" w:type="dxa"/>
            <w:tcBorders>
              <w:top w:val="single" w:sz="4" w:space="0" w:color="auto"/>
            </w:tcBorders>
          </w:tcPr>
          <w:p w14:paraId="7DC616D8" w14:textId="77777777" w:rsidR="002A1895" w:rsidRPr="003B3E50" w:rsidRDefault="002A1895" w:rsidP="00070E04">
            <w:pPr>
              <w:pStyle w:val="TableText"/>
              <w:ind w:right="864"/>
            </w:pPr>
            <w:r w:rsidRPr="003B3E50">
              <w:t>15–16</w:t>
            </w:r>
          </w:p>
        </w:tc>
      </w:tr>
    </w:tbl>
    <w:p w14:paraId="1F3885C9" w14:textId="77777777" w:rsidR="002A1895" w:rsidRPr="003B3E50" w:rsidRDefault="002A1895" w:rsidP="002A1895"/>
    <w:p w14:paraId="4D5D4A06" w14:textId="77777777" w:rsidR="002A1895" w:rsidRPr="003B3E50" w:rsidRDefault="002A1895" w:rsidP="00AD0D0A">
      <w:pPr>
        <w:rPr>
          <w:i/>
          <w:iCs/>
        </w:rPr>
        <w:sectPr w:rsidR="002A1895" w:rsidRPr="003B3E50" w:rsidSect="003D5706">
          <w:pgSz w:w="15840" w:h="12240" w:orient="landscape" w:code="1"/>
          <w:pgMar w:top="1152" w:right="1152" w:bottom="1152" w:left="1152" w:header="576" w:footer="360" w:gutter="0"/>
          <w:cols w:space="720"/>
          <w:docGrid w:linePitch="360"/>
        </w:sectPr>
      </w:pPr>
    </w:p>
    <w:p w14:paraId="4F05442E" w14:textId="368F7D87" w:rsidR="00565D2F" w:rsidRPr="00C2305F" w:rsidRDefault="00565D2F" w:rsidP="00441564">
      <w:pPr>
        <w:pStyle w:val="Heading2"/>
      </w:pPr>
      <w:bookmarkStart w:id="980" w:name="_Test_Administration_3"/>
      <w:bookmarkStart w:id="981" w:name="_Toc230850682"/>
      <w:bookmarkEnd w:id="980"/>
      <w:r w:rsidRPr="00C2305F">
        <w:lastRenderedPageBreak/>
        <w:t>Test Administration</w:t>
      </w:r>
      <w:bookmarkEnd w:id="981"/>
    </w:p>
    <w:p w14:paraId="34C16783" w14:textId="5B38B56E" w:rsidR="00A57619" w:rsidRDefault="00A57619" w:rsidP="00AD0D0A">
      <w:bookmarkStart w:id="982" w:name="_Hlk145393025"/>
      <w:r>
        <w:t xml:space="preserve">This chapter details the processes involved in the administration of the </w:t>
      </w:r>
      <w:r w:rsidR="000B614E">
        <w:t>2024–25</w:t>
      </w:r>
      <w:r>
        <w:t xml:space="preserve"> </w:t>
      </w:r>
      <w:r w:rsidR="006D4235">
        <w:t>California Spanish Assessment (</w:t>
      </w:r>
      <w:r w:rsidR="000B614E">
        <w:t>CSA</w:t>
      </w:r>
      <w:r w:rsidR="006D4235">
        <w:t>)</w:t>
      </w:r>
      <w:r w:rsidRPr="002C2E9B">
        <w:t>.</w:t>
      </w:r>
      <w:r>
        <w:t xml:space="preserve"> It also describes the procedures followed by ETS to maintain test security throughout the test administration process. </w:t>
      </w:r>
    </w:p>
    <w:p w14:paraId="18157AF2" w14:textId="6C1AFD8C" w:rsidR="00565D2F" w:rsidRDefault="00565D2F" w:rsidP="00441564">
      <w:pPr>
        <w:pStyle w:val="Heading3"/>
      </w:pPr>
      <w:bookmarkStart w:id="983" w:name="_Toc230850683"/>
      <w:bookmarkEnd w:id="982"/>
      <w:r w:rsidRPr="00C2305F">
        <w:t>Overview</w:t>
      </w:r>
      <w:bookmarkEnd w:id="983"/>
    </w:p>
    <w:p w14:paraId="2F6E921B" w14:textId="20C3EDB4" w:rsidR="00A57619" w:rsidRDefault="00A57619" w:rsidP="00AD0D0A">
      <w:bookmarkStart w:id="984" w:name="_Toc123812019"/>
      <w:bookmarkStart w:id="985" w:name="_Toc126933245"/>
      <w:bookmarkStart w:id="986" w:name="_Toc127165811"/>
      <w:bookmarkStart w:id="987" w:name="_Toc127166194"/>
      <w:bookmarkStart w:id="988" w:name="_Toc127342246"/>
      <w:bookmarkStart w:id="989" w:name="_Toc127541066"/>
      <w:bookmarkStart w:id="990" w:name="_Toc127542127"/>
      <w:bookmarkStart w:id="991" w:name="_Toc127771780"/>
      <w:bookmarkStart w:id="992" w:name="_Toc128378285"/>
      <w:bookmarkStart w:id="993" w:name="_Toc128463489"/>
      <w:bookmarkStart w:id="994" w:name="_Toc128476688"/>
      <w:bookmarkStart w:id="995" w:name="_Toc128477467"/>
      <w:bookmarkStart w:id="996" w:name="_Toc128479129"/>
      <w:bookmarkStart w:id="997" w:name="_Toc150759167"/>
      <w:bookmarkStart w:id="998" w:name="_Toc152314492"/>
      <w:bookmarkStart w:id="999" w:name="_User_Roles_and"/>
      <w:bookmarkStart w:id="1000" w:name="_User_Roles_and_1"/>
      <w:bookmarkStart w:id="1001" w:name="_Toc150759168"/>
      <w:bookmarkStart w:id="1002" w:name="_Toc152314493"/>
      <w:bookmarkStart w:id="1003" w:name="_User_Roles_and_2"/>
      <w:bookmarkStart w:id="1004" w:name="_User_Roles_and_3"/>
      <w:bookmarkStart w:id="1005" w:name="_Hlk145393041"/>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r>
        <w:t xml:space="preserve">The </w:t>
      </w:r>
      <w:r w:rsidR="000B614E">
        <w:t>CSA</w:t>
      </w:r>
      <w:r w:rsidRPr="00926624">
        <w:t xml:space="preserve"> was</w:t>
      </w:r>
      <w:r>
        <w:t xml:space="preserve"> administered to students in </w:t>
      </w:r>
      <w:r w:rsidR="001C5BFE">
        <w:t>grades three through eight and high school</w:t>
      </w:r>
      <w:r>
        <w:t xml:space="preserve"> in </w:t>
      </w:r>
      <w:r w:rsidR="000B614E">
        <w:t>2024–25</w:t>
      </w:r>
      <w:r w:rsidRPr="00926624">
        <w:t xml:space="preserve"> i</w:t>
      </w:r>
      <w:r>
        <w:t xml:space="preserve">n conjunction with the other assessments that compose the </w:t>
      </w:r>
      <w:r w:rsidR="00297721" w:rsidRPr="009E1EB6">
        <w:t>California Assessment of Student Performance and Progress (</w:t>
      </w:r>
      <w:r w:rsidR="000B614E">
        <w:t>CAASPP</w:t>
      </w:r>
      <w:r w:rsidR="00297721">
        <w:t>)</w:t>
      </w:r>
      <w:r>
        <w:t xml:space="preserve"> System.</w:t>
      </w:r>
    </w:p>
    <w:p w14:paraId="3FE7E874" w14:textId="5E2AAC02" w:rsidR="00A57619" w:rsidRDefault="00A57619" w:rsidP="00AD0D0A">
      <w:r>
        <w:t xml:space="preserve">In accordance with the procedures for the computer-based </w:t>
      </w:r>
      <w:r w:rsidR="000B614E">
        <w:t>CAASPP</w:t>
      </w:r>
      <w:r>
        <w:t xml:space="preserve">, local educational agencies (LEAs) identified test </w:t>
      </w:r>
      <w:r w:rsidR="005A6EAF">
        <w:t>administrators</w:t>
      </w:r>
      <w:r>
        <w:t xml:space="preserve"> and entered the test </w:t>
      </w:r>
      <w:r w:rsidR="005A6EAF">
        <w:t>administrators</w:t>
      </w:r>
      <w:r>
        <w:t xml:space="preserve"> as users into the Test Operations Management System (TOMS). ETS provided LEA staff with the appropriate training materials, such as test administration manuals, videos, and webinars, to ensure that the LEA staff and test </w:t>
      </w:r>
      <w:r w:rsidR="005A6EAF">
        <w:t>administrators</w:t>
      </w:r>
      <w:r>
        <w:t xml:space="preserve"> understood how to administer the computer-based </w:t>
      </w:r>
      <w:r w:rsidR="000B614E">
        <w:t>CSA</w:t>
      </w:r>
      <w:r>
        <w:t>.</w:t>
      </w:r>
    </w:p>
    <w:p w14:paraId="3ECD9164" w14:textId="5F69AD1A" w:rsidR="00A57619" w:rsidRPr="000F0172" w:rsidRDefault="00A57619" w:rsidP="00AD0D0A">
      <w:r>
        <w:t xml:space="preserve">The testing window for the </w:t>
      </w:r>
      <w:r w:rsidR="000B614E">
        <w:t>2024–25</w:t>
      </w:r>
      <w:r>
        <w:t xml:space="preserve"> administration of the </w:t>
      </w:r>
      <w:r w:rsidR="000B614E">
        <w:t>CSA</w:t>
      </w:r>
      <w:r>
        <w:t xml:space="preserve"> was </w:t>
      </w:r>
      <w:r w:rsidR="00BB6903">
        <w:t xml:space="preserve">March </w:t>
      </w:r>
      <w:r w:rsidR="002F1264">
        <w:t>4, 2025, through June 30, 2025</w:t>
      </w:r>
      <w:r>
        <w:t xml:space="preserve">. Specific test administration schedules within that window were determined locally pursuant to </w:t>
      </w:r>
      <w:r>
        <w:rPr>
          <w:i/>
          <w:iCs/>
        </w:rPr>
        <w:t>California Code of Regulations</w:t>
      </w:r>
      <w:r w:rsidRPr="001A2F1F">
        <w:t>,</w:t>
      </w:r>
      <w:r>
        <w:rPr>
          <w:i/>
          <w:iCs/>
        </w:rPr>
        <w:t xml:space="preserve"> </w:t>
      </w:r>
      <w:r>
        <w:t>Title 5 (</w:t>
      </w:r>
      <w:r w:rsidRPr="001B5E77">
        <w:t>5</w:t>
      </w:r>
      <w:r w:rsidRPr="001B5E77">
        <w:rPr>
          <w:i/>
        </w:rPr>
        <w:t> CCR</w:t>
      </w:r>
      <w:r>
        <w:rPr>
          <w:iCs/>
        </w:rPr>
        <w:t>),</w:t>
      </w:r>
      <w:r w:rsidRPr="001B5E77">
        <w:t xml:space="preserve"> Section</w:t>
      </w:r>
      <w:r w:rsidR="00BB6903">
        <w:t> </w:t>
      </w:r>
      <w:r w:rsidRPr="002F1570">
        <w:t>855(a)</w:t>
      </w:r>
      <w:r>
        <w:t>.</w:t>
      </w:r>
    </w:p>
    <w:p w14:paraId="1D5DE239" w14:textId="4C8F2E95" w:rsidR="00602616" w:rsidRDefault="00D61699" w:rsidP="00441564">
      <w:pPr>
        <w:pStyle w:val="Heading3"/>
      </w:pPr>
      <w:bookmarkStart w:id="1006" w:name="_User_Roles_and_4"/>
      <w:bookmarkStart w:id="1007" w:name="_Toc230850684"/>
      <w:bookmarkEnd w:id="1005"/>
      <w:bookmarkEnd w:id="1006"/>
      <w:r w:rsidRPr="00C2305F">
        <w:t>User Roles and</w:t>
      </w:r>
      <w:r w:rsidR="00602616" w:rsidRPr="00C2305F">
        <w:t xml:space="preserve"> Standardization</w:t>
      </w:r>
      <w:bookmarkEnd w:id="1007"/>
    </w:p>
    <w:p w14:paraId="2D53DBF7" w14:textId="77777777" w:rsidR="00A57619" w:rsidRPr="001B5E77" w:rsidRDefault="00A57619" w:rsidP="00AD0D0A">
      <w:pPr>
        <w:keepNext/>
        <w:keepLines/>
      </w:pPr>
      <w:bookmarkStart w:id="1008" w:name="_Hlk145393530"/>
      <w:r>
        <w:t>The test administration procedures were designed so that the assessments are administered in a standardized manner. ETS took all necessary measures to ensure the standardization of test administration, as described in this section.</w:t>
      </w:r>
    </w:p>
    <w:p w14:paraId="35BC703C" w14:textId="05131EA2" w:rsidR="00602616" w:rsidRDefault="00602616" w:rsidP="00441564">
      <w:pPr>
        <w:pStyle w:val="Heading4"/>
      </w:pPr>
      <w:bookmarkStart w:id="1009" w:name="_Toc230850685"/>
      <w:bookmarkEnd w:id="1008"/>
      <w:r w:rsidRPr="00C2305F">
        <w:t xml:space="preserve">Local Educational Agency </w:t>
      </w:r>
      <w:r w:rsidR="00482F13" w:rsidRPr="00C2305F">
        <w:t>CAASPP</w:t>
      </w:r>
      <w:r w:rsidRPr="00C2305F">
        <w:t xml:space="preserve"> Coordinator</w:t>
      </w:r>
      <w:bookmarkEnd w:id="1009"/>
    </w:p>
    <w:p w14:paraId="6AA11B78" w14:textId="207E7642" w:rsidR="00A57619" w:rsidRPr="001B5E77" w:rsidRDefault="00A57619" w:rsidP="00AD0D0A">
      <w:bookmarkStart w:id="1010" w:name="_Toc137031405"/>
      <w:bookmarkStart w:id="1011" w:name="_Toc137047739"/>
      <w:bookmarkStart w:id="1012" w:name="_Toc137049308"/>
      <w:bookmarkStart w:id="1013" w:name="_Toc137031406"/>
      <w:bookmarkStart w:id="1014" w:name="_Toc137047740"/>
      <w:bookmarkStart w:id="1015" w:name="_Toc137049309"/>
      <w:bookmarkStart w:id="1016" w:name="_Toc137031407"/>
      <w:bookmarkStart w:id="1017" w:name="_Toc137047741"/>
      <w:bookmarkStart w:id="1018" w:name="_Toc137049310"/>
      <w:bookmarkStart w:id="1019" w:name="_Toc137031408"/>
      <w:bookmarkStart w:id="1020" w:name="_Toc137047742"/>
      <w:bookmarkStart w:id="1021" w:name="_Toc137049311"/>
      <w:bookmarkStart w:id="1022" w:name="_Toc137031409"/>
      <w:bookmarkStart w:id="1023" w:name="_Toc137047743"/>
      <w:bookmarkStart w:id="1024" w:name="_Toc137049312"/>
      <w:bookmarkStart w:id="1025" w:name="_Toc149224461"/>
      <w:bookmarkStart w:id="1026" w:name="_Toc149644924"/>
      <w:bookmarkStart w:id="1027" w:name="_Toc149836017"/>
      <w:bookmarkStart w:id="1028" w:name="_Toc150759171"/>
      <w:bookmarkStart w:id="1029" w:name="_Toc152314496"/>
      <w:bookmarkStart w:id="1030" w:name="_Toc149224462"/>
      <w:bookmarkStart w:id="1031" w:name="_Toc149644925"/>
      <w:bookmarkStart w:id="1032" w:name="_Toc149836018"/>
      <w:bookmarkStart w:id="1033" w:name="_Toc150759172"/>
      <w:bookmarkStart w:id="1034" w:name="_Toc152314497"/>
      <w:bookmarkStart w:id="1035" w:name="_Toc149224463"/>
      <w:bookmarkStart w:id="1036" w:name="_Toc149644926"/>
      <w:bookmarkStart w:id="1037" w:name="_Toc149836019"/>
      <w:bookmarkStart w:id="1038" w:name="_Toc150759173"/>
      <w:bookmarkStart w:id="1039" w:name="_Toc152314498"/>
      <w:bookmarkStart w:id="1040" w:name="_Toc149224464"/>
      <w:bookmarkStart w:id="1041" w:name="_Toc149644927"/>
      <w:bookmarkStart w:id="1042" w:name="_Toc149836020"/>
      <w:bookmarkStart w:id="1043" w:name="_Toc150759174"/>
      <w:bookmarkStart w:id="1044" w:name="_Toc152314499"/>
      <w:bookmarkStart w:id="1045" w:name="_Toc149224465"/>
      <w:bookmarkStart w:id="1046" w:name="_Toc149644928"/>
      <w:bookmarkStart w:id="1047" w:name="_Toc149836021"/>
      <w:bookmarkStart w:id="1048" w:name="_Toc150759175"/>
      <w:bookmarkStart w:id="1049" w:name="_Toc152314500"/>
      <w:bookmarkStart w:id="1050" w:name="_Toc178844448"/>
      <w:bookmarkStart w:id="1051" w:name="_Toc179280938"/>
      <w:bookmarkStart w:id="1052" w:name="_Toc179463819"/>
      <w:bookmarkStart w:id="1053" w:name="_Toc179794189"/>
      <w:bookmarkStart w:id="1054" w:name="_Toc179812756"/>
      <w:bookmarkStart w:id="1055" w:name="_Toc178844449"/>
      <w:bookmarkStart w:id="1056" w:name="_Toc179280939"/>
      <w:bookmarkStart w:id="1057" w:name="_Toc179463820"/>
      <w:bookmarkStart w:id="1058" w:name="_Toc179794190"/>
      <w:bookmarkStart w:id="1059" w:name="_Toc179812757"/>
      <w:bookmarkStart w:id="1060" w:name="_Toc178844450"/>
      <w:bookmarkStart w:id="1061" w:name="_Toc179280940"/>
      <w:bookmarkStart w:id="1062" w:name="_Toc179463821"/>
      <w:bookmarkStart w:id="1063" w:name="_Toc179794191"/>
      <w:bookmarkStart w:id="1064" w:name="_Toc179812758"/>
      <w:bookmarkStart w:id="1065" w:name="_Toc178844451"/>
      <w:bookmarkStart w:id="1066" w:name="_Toc179280941"/>
      <w:bookmarkStart w:id="1067" w:name="_Toc179463822"/>
      <w:bookmarkStart w:id="1068" w:name="_Toc179794192"/>
      <w:bookmarkStart w:id="1069" w:name="_Toc179812759"/>
      <w:bookmarkStart w:id="1070" w:name="_Toc178844452"/>
      <w:bookmarkStart w:id="1071" w:name="_Toc179280942"/>
      <w:bookmarkStart w:id="1072" w:name="_Toc179463823"/>
      <w:bookmarkStart w:id="1073" w:name="_Toc179794193"/>
      <w:bookmarkStart w:id="1074" w:name="_Toc179812760"/>
      <w:bookmarkStart w:id="1075" w:name="_Hlk129327418"/>
      <w:bookmarkStart w:id="1076" w:name="_Hlk145393671"/>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r>
        <w:t xml:space="preserve">An LEA </w:t>
      </w:r>
      <w:r w:rsidR="000B614E">
        <w:t>CAASPP</w:t>
      </w:r>
      <w:r>
        <w:t xml:space="preserve"> coordinator was designated by the district superintendent or charter school administrator at the beginning of the </w:t>
      </w:r>
      <w:r w:rsidR="000B614E">
        <w:t>2024–25</w:t>
      </w:r>
      <w:r>
        <w:t xml:space="preserve"> school year. LEAs include public school districts, California State Board of Education–authorized charter schools, county office of education programs, and direct funded charter schools.</w:t>
      </w:r>
    </w:p>
    <w:p w14:paraId="41A7AD46" w14:textId="7AFE9B89" w:rsidR="00A57619" w:rsidRPr="001B5E77" w:rsidRDefault="00A57619" w:rsidP="00AD0D0A">
      <w:r w:rsidRPr="001B5E77">
        <w:t xml:space="preserve">LEA </w:t>
      </w:r>
      <w:r w:rsidR="000B614E">
        <w:t>CAASPP</w:t>
      </w:r>
      <w:r w:rsidRPr="001B5E77">
        <w:t xml:space="preserve"> coordinators </w:t>
      </w:r>
      <w:r w:rsidRPr="00D968B9">
        <w:t xml:space="preserve">were </w:t>
      </w:r>
      <w:r w:rsidRPr="001B5E77">
        <w:t xml:space="preserve">responsible for ensuring the proper and consistent administration of </w:t>
      </w:r>
      <w:r w:rsidR="000B614E">
        <w:t>CAASPP</w:t>
      </w:r>
      <w:r w:rsidRPr="001B5E77">
        <w:t>. In addition to the responsibilities set forth in 5</w:t>
      </w:r>
      <w:r w:rsidRPr="001B5E77">
        <w:rPr>
          <w:i/>
        </w:rPr>
        <w:t> CCR</w:t>
      </w:r>
      <w:r w:rsidRPr="001B5E77">
        <w:t xml:space="preserve"> Section </w:t>
      </w:r>
      <w:r w:rsidRPr="000C360F">
        <w:t>857</w:t>
      </w:r>
      <w:r w:rsidRPr="001B5E77">
        <w:t xml:space="preserve">, their responsibilities </w:t>
      </w:r>
      <w:r w:rsidRPr="00D968B9">
        <w:t>included</w:t>
      </w:r>
    </w:p>
    <w:p w14:paraId="58AF38BC" w14:textId="71733FA6" w:rsidR="00A57619" w:rsidRPr="001B5E77" w:rsidRDefault="00A57619" w:rsidP="00AD0D0A">
      <w:pPr>
        <w:pStyle w:val="bullets"/>
        <w:numPr>
          <w:ilvl w:val="0"/>
          <w:numId w:val="24"/>
        </w:numPr>
        <w:spacing w:before="0"/>
        <w:ind w:left="864" w:hanging="288"/>
      </w:pPr>
      <w:r>
        <w:t xml:space="preserve">adding site </w:t>
      </w:r>
      <w:r w:rsidR="000B614E">
        <w:t>CAASPP</w:t>
      </w:r>
      <w:r>
        <w:t xml:space="preserve"> coordinators and test </w:t>
      </w:r>
      <w:r w:rsidR="005A6EAF">
        <w:t>administrators</w:t>
      </w:r>
      <w:r>
        <w:t xml:space="preserve"> into TOMS;</w:t>
      </w:r>
    </w:p>
    <w:p w14:paraId="55206A20" w14:textId="18148AE1" w:rsidR="00A57619" w:rsidRPr="001B5E77" w:rsidRDefault="00A57619" w:rsidP="00AD0D0A">
      <w:pPr>
        <w:pStyle w:val="bullets"/>
        <w:numPr>
          <w:ilvl w:val="0"/>
          <w:numId w:val="24"/>
        </w:numPr>
        <w:spacing w:before="0"/>
        <w:ind w:left="864" w:hanging="288"/>
      </w:pPr>
      <w:r w:rsidRPr="001B5E77">
        <w:t xml:space="preserve">training </w:t>
      </w:r>
      <w:r>
        <w:t xml:space="preserve">site </w:t>
      </w:r>
      <w:r w:rsidR="000B614E">
        <w:t>CAASPP</w:t>
      </w:r>
      <w:r>
        <w:t xml:space="preserve"> coordinators</w:t>
      </w:r>
      <w:r w:rsidRPr="001B5E77">
        <w:t xml:space="preserve"> and test </w:t>
      </w:r>
      <w:r w:rsidR="005A6EAF">
        <w:t>administrators</w:t>
      </w:r>
      <w:r w:rsidRPr="001B5E77">
        <w:t xml:space="preserve"> regarding the state </w:t>
      </w:r>
      <w:r w:rsidRPr="00D968B9">
        <w:t xml:space="preserve">requirements </w:t>
      </w:r>
      <w:r w:rsidRPr="001B5E77">
        <w:t xml:space="preserve">and </w:t>
      </w:r>
      <w:r w:rsidR="000B614E">
        <w:t>CAASPP</w:t>
      </w:r>
      <w:r w:rsidRPr="001B5E77">
        <w:t xml:space="preserve"> administration as well as security policies and procedures; </w:t>
      </w:r>
    </w:p>
    <w:p w14:paraId="579421B2" w14:textId="556A2286" w:rsidR="00A57619" w:rsidRPr="001B5E77" w:rsidRDefault="00A57619" w:rsidP="00AD0D0A">
      <w:pPr>
        <w:pStyle w:val="bullets"/>
        <w:numPr>
          <w:ilvl w:val="0"/>
          <w:numId w:val="24"/>
        </w:numPr>
        <w:spacing w:before="0"/>
        <w:ind w:left="864" w:hanging="288"/>
      </w:pPr>
      <w:r w:rsidRPr="00D968B9">
        <w:t>providing</w:t>
      </w:r>
      <w:r w:rsidRPr="001B5E77">
        <w:t xml:space="preserve"> checklists for </w:t>
      </w:r>
      <w:r>
        <w:t xml:space="preserve">site </w:t>
      </w:r>
      <w:r w:rsidR="000B614E">
        <w:t>CAASPP</w:t>
      </w:r>
      <w:r>
        <w:t xml:space="preserve"> coordinators</w:t>
      </w:r>
      <w:r w:rsidRPr="001B5E77">
        <w:t xml:space="preserve"> and test </w:t>
      </w:r>
      <w:r w:rsidR="005A6EAF">
        <w:t>administrators</w:t>
      </w:r>
      <w:r w:rsidRPr="001B5E77">
        <w:t xml:space="preserve"> to review in preparation for administering the</w:t>
      </w:r>
      <w:r>
        <w:t xml:space="preserve"> </w:t>
      </w:r>
      <w:r w:rsidRPr="001B5E77">
        <w:t>assessments;</w:t>
      </w:r>
    </w:p>
    <w:p w14:paraId="68DD7BDC" w14:textId="77777777" w:rsidR="00A57619" w:rsidRPr="001B5E77" w:rsidRDefault="00A57619" w:rsidP="00AD0D0A">
      <w:pPr>
        <w:pStyle w:val="bullets"/>
        <w:numPr>
          <w:ilvl w:val="0"/>
          <w:numId w:val="24"/>
        </w:numPr>
        <w:spacing w:before="0"/>
        <w:ind w:left="864" w:hanging="288"/>
      </w:pPr>
      <w:r w:rsidRPr="001B5E77">
        <w:t>overseeing test administration activities;</w:t>
      </w:r>
    </w:p>
    <w:p w14:paraId="13E58ABB" w14:textId="2D8A5A5A" w:rsidR="00A57619" w:rsidRDefault="00A57619" w:rsidP="00AD0D0A">
      <w:pPr>
        <w:pStyle w:val="bullets"/>
        <w:keepNext/>
        <w:keepLines/>
        <w:numPr>
          <w:ilvl w:val="0"/>
          <w:numId w:val="24"/>
        </w:numPr>
        <w:spacing w:before="0"/>
        <w:ind w:left="864" w:hanging="288"/>
      </w:pPr>
      <w:r w:rsidRPr="00D968B9">
        <w:lastRenderedPageBreak/>
        <w:t xml:space="preserve">reporting test security incidents (including testing irregularities) to the </w:t>
      </w:r>
      <w:r w:rsidR="008653C7">
        <w:t>California Department of Education (</w:t>
      </w:r>
      <w:r w:rsidRPr="00D968B9">
        <w:t>CDE</w:t>
      </w:r>
      <w:bookmarkStart w:id="1077" w:name="_Hlk98081678"/>
      <w:r w:rsidR="008653C7">
        <w:t>)</w:t>
      </w:r>
      <w:r w:rsidRPr="00D968B9">
        <w:t xml:space="preserve"> using the online Security and Test Administration Incident Reporting System (STAIRS)/Appeals process</w:t>
      </w:r>
      <w:bookmarkEnd w:id="1077"/>
      <w:r w:rsidRPr="00D968B9">
        <w:t>;</w:t>
      </w:r>
      <w:r>
        <w:t xml:space="preserve"> </w:t>
      </w:r>
      <w:r w:rsidRPr="000C360F">
        <w:t>and</w:t>
      </w:r>
    </w:p>
    <w:p w14:paraId="6807D94F" w14:textId="585EFAAC" w:rsidR="00A57619" w:rsidRPr="001B5E77" w:rsidRDefault="00A57619" w:rsidP="00AD0D0A">
      <w:pPr>
        <w:pStyle w:val="bullets"/>
        <w:numPr>
          <w:ilvl w:val="0"/>
          <w:numId w:val="24"/>
        </w:numPr>
        <w:spacing w:before="0"/>
        <w:ind w:left="864" w:hanging="288"/>
      </w:pPr>
      <w:r>
        <w:t>requesting an Appeal (</w:t>
      </w:r>
      <w:bookmarkStart w:id="1078" w:name="_Hlk33892312"/>
      <w:r>
        <w:t>if indicated by TOMS prompts while reporting an incident using the STAIRS/Appeals process</w:t>
      </w:r>
      <w:bookmarkEnd w:id="1078"/>
      <w:r>
        <w:t>)</w:t>
      </w:r>
      <w:r w:rsidR="00BB6903">
        <w:t>.</w:t>
      </w:r>
    </w:p>
    <w:p w14:paraId="192A8B3C" w14:textId="0B77EA42" w:rsidR="00602616" w:rsidRDefault="00DB7ACC" w:rsidP="00441564">
      <w:pPr>
        <w:pStyle w:val="Heading4"/>
      </w:pPr>
      <w:bookmarkStart w:id="1079" w:name="_Toc230850686"/>
      <w:bookmarkEnd w:id="1075"/>
      <w:bookmarkEnd w:id="1076"/>
      <w:r w:rsidRPr="00C2305F">
        <w:t>Site</w:t>
      </w:r>
      <w:r w:rsidR="008D02CB" w:rsidRPr="00C2305F">
        <w:t xml:space="preserve"> </w:t>
      </w:r>
      <w:r w:rsidR="0028365F">
        <w:t xml:space="preserve">CAASPP </w:t>
      </w:r>
      <w:r w:rsidR="00602616" w:rsidRPr="00C2305F">
        <w:t>Coordinator</w:t>
      </w:r>
      <w:bookmarkEnd w:id="1079"/>
    </w:p>
    <w:p w14:paraId="0EAC6EF6" w14:textId="56CA9F4F" w:rsidR="00A57619" w:rsidRPr="001B5E77" w:rsidRDefault="00A57619" w:rsidP="00AD0D0A">
      <w:bookmarkStart w:id="1080" w:name="_Hlk129329509"/>
      <w:r>
        <w:t xml:space="preserve">A site </w:t>
      </w:r>
      <w:r w:rsidR="000B614E">
        <w:t>CAASPP</w:t>
      </w:r>
      <w:r>
        <w:t xml:space="preserve"> coordinator is trained by the LEA </w:t>
      </w:r>
      <w:r w:rsidR="000B614E">
        <w:t>CAASPP</w:t>
      </w:r>
      <w:r>
        <w:t xml:space="preserve"> coordinator for each test site (5</w:t>
      </w:r>
      <w:r w:rsidR="00F211E0">
        <w:rPr>
          <w:i/>
          <w:iCs/>
        </w:rPr>
        <w:t> </w:t>
      </w:r>
      <w:r w:rsidRPr="1C5828DD">
        <w:rPr>
          <w:i/>
          <w:iCs/>
        </w:rPr>
        <w:t xml:space="preserve">CCR </w:t>
      </w:r>
      <w:r>
        <w:t xml:space="preserve">Section </w:t>
      </w:r>
      <w:r w:rsidRPr="000C360F">
        <w:t>857[f]</w:t>
      </w:r>
      <w:r>
        <w:t xml:space="preserve">). A site </w:t>
      </w:r>
      <w:r w:rsidR="000B614E">
        <w:t>CAASPP</w:t>
      </w:r>
      <w:r>
        <w:t xml:space="preserve"> coordinator must be an employee of the LEA and must sign a security agreement (5 </w:t>
      </w:r>
      <w:r w:rsidRPr="1C5828DD">
        <w:rPr>
          <w:i/>
          <w:iCs/>
        </w:rPr>
        <w:t>CCR</w:t>
      </w:r>
      <w:r>
        <w:t xml:space="preserve"> Section </w:t>
      </w:r>
      <w:r w:rsidRPr="000C360F">
        <w:t>859[a]</w:t>
      </w:r>
      <w:r>
        <w:t>).</w:t>
      </w:r>
    </w:p>
    <w:p w14:paraId="08298439" w14:textId="6D594BC8" w:rsidR="00A57619" w:rsidRPr="001B5E77" w:rsidRDefault="00A57619" w:rsidP="00AD0D0A">
      <w:r w:rsidRPr="001B5E77">
        <w:t xml:space="preserve">A site coordinator </w:t>
      </w:r>
      <w:r w:rsidRPr="00D968B9">
        <w:t xml:space="preserve">was </w:t>
      </w:r>
      <w:r w:rsidRPr="001B5E77">
        <w:t xml:space="preserve">responsible for identifying test </w:t>
      </w:r>
      <w:r w:rsidR="005A6EAF">
        <w:t>administrators</w:t>
      </w:r>
      <w:r w:rsidRPr="001B5E77">
        <w:t xml:space="preserve"> and ensuring that they have signed </w:t>
      </w:r>
      <w:r w:rsidR="000B614E">
        <w:t>CAASPP</w:t>
      </w:r>
      <w:r w:rsidRPr="001B5E77">
        <w:t xml:space="preserve"> </w:t>
      </w:r>
      <w:r w:rsidRPr="005F3B85">
        <w:rPr>
          <w:i/>
        </w:rPr>
        <w:t>Test Security Affidavits</w:t>
      </w:r>
      <w:r w:rsidRPr="001B5E77">
        <w:t xml:space="preserve"> (5 </w:t>
      </w:r>
      <w:r w:rsidRPr="001B5E77">
        <w:rPr>
          <w:i/>
        </w:rPr>
        <w:t>CCR</w:t>
      </w:r>
      <w:r w:rsidRPr="001B5E77">
        <w:t xml:space="preserve"> Section </w:t>
      </w:r>
      <w:r w:rsidRPr="000C360F">
        <w:t>859[d]</w:t>
      </w:r>
      <w:r w:rsidRPr="001B5E77">
        <w:t xml:space="preserve">). </w:t>
      </w:r>
      <w:r>
        <w:t xml:space="preserve">A site </w:t>
      </w:r>
      <w:r w:rsidR="000B614E">
        <w:t>CAASPP</w:t>
      </w:r>
      <w:r>
        <w:t xml:space="preserve"> coordinator’s</w:t>
      </w:r>
      <w:r w:rsidRPr="001B5E77">
        <w:t xml:space="preserve"> duties may </w:t>
      </w:r>
      <w:r w:rsidRPr="00D968B9">
        <w:t>have included</w:t>
      </w:r>
    </w:p>
    <w:p w14:paraId="3BC242AB" w14:textId="6F530B99" w:rsidR="00A57619" w:rsidRPr="001B5E77" w:rsidRDefault="00A57619" w:rsidP="00AD0D0A">
      <w:pPr>
        <w:pStyle w:val="bullets"/>
        <w:numPr>
          <w:ilvl w:val="0"/>
          <w:numId w:val="10"/>
        </w:numPr>
        <w:ind w:left="864" w:hanging="288"/>
      </w:pPr>
      <w:r>
        <w:t xml:space="preserve">adding test </w:t>
      </w:r>
      <w:r w:rsidR="005A6EAF">
        <w:t>administrators</w:t>
      </w:r>
      <w:r>
        <w:t xml:space="preserve"> into TOMS;</w:t>
      </w:r>
    </w:p>
    <w:p w14:paraId="26846A4C" w14:textId="77777777" w:rsidR="00A57619" w:rsidRPr="001B5E77" w:rsidRDefault="00A57619" w:rsidP="00AD0D0A">
      <w:pPr>
        <w:pStyle w:val="bullets"/>
        <w:numPr>
          <w:ilvl w:val="0"/>
          <w:numId w:val="10"/>
        </w:numPr>
        <w:ind w:left="864" w:hanging="288"/>
      </w:pPr>
      <w:r>
        <w:t>entering test settings for students;</w:t>
      </w:r>
    </w:p>
    <w:p w14:paraId="40EEA6B9" w14:textId="77777777" w:rsidR="00A57619" w:rsidRPr="001B5E77" w:rsidRDefault="00A57619" w:rsidP="00AD0D0A">
      <w:pPr>
        <w:pStyle w:val="bullets"/>
        <w:numPr>
          <w:ilvl w:val="0"/>
          <w:numId w:val="10"/>
        </w:numPr>
        <w:ind w:left="864" w:hanging="288"/>
      </w:pPr>
      <w:r>
        <w:t>creating testing schedules and procedures for a school consistent with state and LEA policies;</w:t>
      </w:r>
    </w:p>
    <w:p w14:paraId="1E7EDB21" w14:textId="77777777" w:rsidR="00A57619" w:rsidRPr="001B5E77" w:rsidRDefault="00A57619" w:rsidP="00AD0D0A">
      <w:pPr>
        <w:pStyle w:val="bullets"/>
        <w:numPr>
          <w:ilvl w:val="0"/>
          <w:numId w:val="10"/>
        </w:numPr>
        <w:ind w:left="864" w:hanging="288"/>
      </w:pPr>
      <w:r>
        <w:t>working with technology staff to ensure secure browsers are installed and any technical issues are resolved;</w:t>
      </w:r>
    </w:p>
    <w:p w14:paraId="03A94541" w14:textId="47B1C6CA" w:rsidR="00A57619" w:rsidRPr="001B5E77" w:rsidRDefault="00A57619" w:rsidP="00AD0D0A">
      <w:pPr>
        <w:pStyle w:val="bullets"/>
        <w:numPr>
          <w:ilvl w:val="0"/>
          <w:numId w:val="24"/>
        </w:numPr>
        <w:ind w:left="864" w:hanging="288"/>
      </w:pPr>
      <w:r>
        <w:t>monitoring testing progress during the testing window and ensuring</w:t>
      </w:r>
      <w:r w:rsidRPr="00FB4598">
        <w:t xml:space="preserve"> </w:t>
      </w:r>
      <w:r>
        <w:t xml:space="preserve">students take the </w:t>
      </w:r>
      <w:r w:rsidR="000B614E">
        <w:t>CSA</w:t>
      </w:r>
      <w:r>
        <w:t>, as appropriate;</w:t>
      </w:r>
    </w:p>
    <w:p w14:paraId="0FD26DF0" w14:textId="77777777" w:rsidR="00A57619" w:rsidRPr="001B5E77" w:rsidRDefault="00A57619" w:rsidP="00AD0D0A">
      <w:pPr>
        <w:pStyle w:val="bullets"/>
        <w:numPr>
          <w:ilvl w:val="0"/>
          <w:numId w:val="10"/>
        </w:numPr>
        <w:ind w:left="864" w:hanging="288"/>
      </w:pPr>
      <w:r>
        <w:t>coordinating and verifying the correction of student data errors in the California Longitudinal Pupil Achievement Data System;</w:t>
      </w:r>
    </w:p>
    <w:p w14:paraId="16D040D2" w14:textId="77777777" w:rsidR="00A57619" w:rsidRPr="001B5E77" w:rsidRDefault="00A57619" w:rsidP="00AD0D0A">
      <w:pPr>
        <w:pStyle w:val="bullets"/>
        <w:numPr>
          <w:ilvl w:val="0"/>
          <w:numId w:val="10"/>
        </w:numPr>
        <w:ind w:left="864" w:hanging="288"/>
      </w:pPr>
      <w:r>
        <w:t>ensuring a student’s test session is rescheduled, if necessary;</w:t>
      </w:r>
    </w:p>
    <w:p w14:paraId="4E536758" w14:textId="77777777" w:rsidR="00A57619" w:rsidRPr="001B5E77" w:rsidRDefault="00A57619" w:rsidP="00AD0D0A">
      <w:pPr>
        <w:pStyle w:val="bullets"/>
        <w:numPr>
          <w:ilvl w:val="0"/>
          <w:numId w:val="10"/>
        </w:numPr>
        <w:ind w:left="864" w:hanging="288"/>
      </w:pPr>
      <w:r>
        <w:t>addressing testing problems;</w:t>
      </w:r>
    </w:p>
    <w:p w14:paraId="70B07781" w14:textId="77777777" w:rsidR="00A57619" w:rsidRPr="001B5E77" w:rsidRDefault="00A57619" w:rsidP="00AD0D0A">
      <w:pPr>
        <w:pStyle w:val="bullets"/>
        <w:numPr>
          <w:ilvl w:val="0"/>
          <w:numId w:val="10"/>
        </w:numPr>
        <w:ind w:left="864" w:hanging="288"/>
      </w:pPr>
      <w:r>
        <w:t>reporting test security incidents (including testing irregularities) to the CDE using the online STAIRS/Appeals process;</w:t>
      </w:r>
    </w:p>
    <w:p w14:paraId="3CE57637" w14:textId="77777777" w:rsidR="00A57619" w:rsidRPr="001B5E77" w:rsidRDefault="00A57619" w:rsidP="00AD0D0A">
      <w:pPr>
        <w:pStyle w:val="bullets"/>
        <w:numPr>
          <w:ilvl w:val="0"/>
          <w:numId w:val="10"/>
        </w:numPr>
        <w:ind w:left="864" w:hanging="288"/>
      </w:pPr>
      <w:r>
        <w:t>overseeing administration activities at a school site; and</w:t>
      </w:r>
    </w:p>
    <w:p w14:paraId="49F4FA9D" w14:textId="77777777" w:rsidR="00A57619" w:rsidRPr="001B5E77" w:rsidRDefault="00A57619" w:rsidP="00AD0D0A">
      <w:pPr>
        <w:pStyle w:val="bullets"/>
        <w:numPr>
          <w:ilvl w:val="0"/>
          <w:numId w:val="10"/>
        </w:numPr>
        <w:ind w:left="864" w:hanging="288"/>
      </w:pPr>
      <w:r>
        <w:t>requesting an Appeal (if indicated by TOMS prompts while reporting an incident using the STAIRS/Appeals process).</w:t>
      </w:r>
    </w:p>
    <w:p w14:paraId="102C43AF" w14:textId="4F637FDE" w:rsidR="00602616" w:rsidRDefault="00602616" w:rsidP="00441564">
      <w:pPr>
        <w:pStyle w:val="Heading4"/>
      </w:pPr>
      <w:bookmarkStart w:id="1081" w:name="_Toc230850687"/>
      <w:bookmarkEnd w:id="1080"/>
      <w:r w:rsidRPr="00C2305F">
        <w:t>Test Administrators</w:t>
      </w:r>
      <w:bookmarkEnd w:id="1081"/>
    </w:p>
    <w:p w14:paraId="3F25DBC3" w14:textId="60C34734" w:rsidR="00A57619" w:rsidRPr="001B5E77" w:rsidRDefault="00A57619" w:rsidP="00AD0D0A">
      <w:pPr>
        <w:keepNext/>
      </w:pPr>
      <w:bookmarkStart w:id="1082" w:name="_Hlk129329567"/>
      <w:r>
        <w:t xml:space="preserve">Test </w:t>
      </w:r>
      <w:r w:rsidR="005A6EAF">
        <w:t>administrators</w:t>
      </w:r>
      <w:r>
        <w:t xml:space="preserve"> were identified by site </w:t>
      </w:r>
      <w:r w:rsidR="000B614E">
        <w:t>CAASPP</w:t>
      </w:r>
      <w:r>
        <w:t xml:space="preserve"> coordinators as individuals who would administer the </w:t>
      </w:r>
      <w:r w:rsidR="000B614E">
        <w:t>CSA</w:t>
      </w:r>
      <w:r>
        <w:t>.</w:t>
      </w:r>
    </w:p>
    <w:p w14:paraId="2A6C9BFC" w14:textId="2D69F822" w:rsidR="00A57619" w:rsidRDefault="00A57619" w:rsidP="00AD0D0A">
      <w:pPr>
        <w:rPr>
          <w:rFonts w:eastAsia="Arial" w:cs="Arial"/>
          <w:color w:val="000000" w:themeColor="text1"/>
        </w:rPr>
      </w:pPr>
      <w:r w:rsidRPr="687809D4">
        <w:rPr>
          <w:rFonts w:eastAsia="Arial" w:cs="Arial"/>
          <w:color w:val="000000" w:themeColor="text1"/>
        </w:rPr>
        <w:t xml:space="preserve">A test </w:t>
      </w:r>
      <w:r w:rsidR="005A6EAF">
        <w:t>administrator</w:t>
      </w:r>
      <w:r w:rsidRPr="687809D4">
        <w:rPr>
          <w:rFonts w:eastAsia="Arial" w:cs="Arial"/>
          <w:color w:val="000000" w:themeColor="text1"/>
        </w:rPr>
        <w:t xml:space="preserve"> must have signed a security affidavit (5 </w:t>
      </w:r>
      <w:r w:rsidRPr="687809D4">
        <w:rPr>
          <w:rFonts w:eastAsia="Arial" w:cs="Arial"/>
          <w:i/>
          <w:iCs/>
          <w:color w:val="000000" w:themeColor="text1"/>
        </w:rPr>
        <w:t>CCR</w:t>
      </w:r>
      <w:r w:rsidRPr="687809D4">
        <w:rPr>
          <w:rFonts w:eastAsia="Arial" w:cs="Arial"/>
          <w:color w:val="000000" w:themeColor="text1"/>
        </w:rPr>
        <w:t xml:space="preserve"> Section </w:t>
      </w:r>
      <w:r w:rsidRPr="000C360F">
        <w:rPr>
          <w:rFonts w:eastAsia="Arial" w:cs="Arial"/>
          <w:color w:val="000000" w:themeColor="text1"/>
        </w:rPr>
        <w:t>859[d]</w:t>
      </w:r>
      <w:r w:rsidRPr="687809D4">
        <w:rPr>
          <w:rFonts w:eastAsia="Arial" w:cs="Arial"/>
          <w:color w:val="000000" w:themeColor="text1"/>
        </w:rPr>
        <w:t>).</w:t>
      </w:r>
    </w:p>
    <w:p w14:paraId="23A8EBB7" w14:textId="5A8842FC" w:rsidR="00A57619" w:rsidRPr="001B5E77" w:rsidRDefault="00A57619" w:rsidP="00AD0D0A">
      <w:r>
        <w:t xml:space="preserve">A test </w:t>
      </w:r>
      <w:r w:rsidR="005A6EAF">
        <w:t>administrator</w:t>
      </w:r>
      <w:r>
        <w:t>’s duties may have included</w:t>
      </w:r>
    </w:p>
    <w:p w14:paraId="226784CE" w14:textId="77777777" w:rsidR="00A57619" w:rsidRPr="001B5E77" w:rsidRDefault="00A57619" w:rsidP="00AD0D0A">
      <w:pPr>
        <w:pStyle w:val="bullets"/>
        <w:numPr>
          <w:ilvl w:val="0"/>
          <w:numId w:val="10"/>
        </w:numPr>
        <w:ind w:left="864" w:hanging="288"/>
      </w:pPr>
      <w:r>
        <w:t>ensuring the physical conditions of the testing room meet the criteria for a secure test environment;</w:t>
      </w:r>
    </w:p>
    <w:p w14:paraId="785E8496" w14:textId="436B8FCD" w:rsidR="00A57619" w:rsidRPr="001B5E77" w:rsidRDefault="00A57619" w:rsidP="00AD0D0A">
      <w:pPr>
        <w:pStyle w:val="bullets"/>
        <w:numPr>
          <w:ilvl w:val="0"/>
          <w:numId w:val="10"/>
        </w:numPr>
        <w:ind w:left="864" w:hanging="288"/>
      </w:pPr>
      <w:r>
        <w:t xml:space="preserve">administering </w:t>
      </w:r>
      <w:r w:rsidR="000B614E">
        <w:t>CAASPP</w:t>
      </w:r>
      <w:r>
        <w:t xml:space="preserve">, including the </w:t>
      </w:r>
      <w:r w:rsidR="000B614E">
        <w:t>CSA</w:t>
      </w:r>
      <w:r>
        <w:t>;</w:t>
      </w:r>
    </w:p>
    <w:p w14:paraId="5D115FB5" w14:textId="6725A650" w:rsidR="00A57619" w:rsidRPr="001B5E77" w:rsidRDefault="00A57619" w:rsidP="00AD0D0A">
      <w:pPr>
        <w:pStyle w:val="bullets"/>
        <w:numPr>
          <w:ilvl w:val="0"/>
          <w:numId w:val="10"/>
        </w:numPr>
        <w:ind w:left="864" w:hanging="288"/>
      </w:pPr>
      <w:r>
        <w:lastRenderedPageBreak/>
        <w:t xml:space="preserve">reporting all test security incidents to the site </w:t>
      </w:r>
      <w:r w:rsidR="000B614E">
        <w:t>CAASPP</w:t>
      </w:r>
      <w:r>
        <w:t xml:space="preserve"> coordinator and LEA </w:t>
      </w:r>
      <w:r w:rsidR="000B614E">
        <w:t>CAASPP</w:t>
      </w:r>
      <w:r>
        <w:t xml:space="preserve"> coordinator in a manner consistent with state and LEA policies;</w:t>
      </w:r>
    </w:p>
    <w:p w14:paraId="7E918E46" w14:textId="545DF72A" w:rsidR="00A57619" w:rsidRPr="001B5E77" w:rsidRDefault="00A57619" w:rsidP="00AD0D0A">
      <w:pPr>
        <w:pStyle w:val="bullets"/>
        <w:numPr>
          <w:ilvl w:val="0"/>
          <w:numId w:val="10"/>
        </w:numPr>
        <w:ind w:left="864" w:hanging="288"/>
      </w:pPr>
      <w:r>
        <w:t xml:space="preserve">viewing student information prior to testing to ensure that the correct student receives the proper assessment with appropriate resources and reporting potential data errors to site </w:t>
      </w:r>
      <w:r w:rsidR="000B614E">
        <w:t>CAASPP</w:t>
      </w:r>
      <w:r>
        <w:t xml:space="preserve"> coordinators and LEA </w:t>
      </w:r>
      <w:r w:rsidR="000B614E">
        <w:t>CAASPP</w:t>
      </w:r>
      <w:r>
        <w:t xml:space="preserve"> coordinators;</w:t>
      </w:r>
    </w:p>
    <w:p w14:paraId="310C065F" w14:textId="77777777" w:rsidR="00A57619" w:rsidRPr="001B5E77" w:rsidRDefault="00A57619" w:rsidP="00AD0D0A">
      <w:pPr>
        <w:pStyle w:val="bullets"/>
        <w:numPr>
          <w:ilvl w:val="0"/>
          <w:numId w:val="10"/>
        </w:numPr>
        <w:ind w:left="864" w:hanging="288"/>
      </w:pPr>
      <w:r>
        <w:t>monitoring student progress throughout the test session using the Test Administrator Interface; and</w:t>
      </w:r>
    </w:p>
    <w:p w14:paraId="355D3691" w14:textId="0580295B" w:rsidR="00A57619" w:rsidRPr="001B5E77" w:rsidRDefault="00A57619" w:rsidP="00AD0D0A">
      <w:pPr>
        <w:pStyle w:val="bullets"/>
        <w:numPr>
          <w:ilvl w:val="0"/>
          <w:numId w:val="10"/>
        </w:numPr>
        <w:ind w:left="864" w:hanging="288"/>
        <w:rPr>
          <w:rFonts w:asciiTheme="minorHAnsi" w:eastAsiaTheme="minorEastAsia" w:hAnsiTheme="minorHAnsi"/>
        </w:rPr>
      </w:pPr>
      <w:bookmarkStart w:id="1083" w:name="_Hlk65051551"/>
      <w:r>
        <w:t xml:space="preserve">fully complying with all directions provided in the </w:t>
      </w:r>
      <w:r w:rsidRPr="48C83CD9">
        <w:rPr>
          <w:i/>
          <w:iCs/>
        </w:rPr>
        <w:t xml:space="preserve">Directions for Administration </w:t>
      </w:r>
      <w:r w:rsidRPr="00C92DFF">
        <w:t>(</w:t>
      </w:r>
      <w:r w:rsidRPr="48C83CD9">
        <w:rPr>
          <w:i/>
          <w:iCs/>
        </w:rPr>
        <w:t>DFAs</w:t>
      </w:r>
      <w:r w:rsidRPr="00C92DFF">
        <w:t>)</w:t>
      </w:r>
      <w:r>
        <w:t xml:space="preserve"> for the </w:t>
      </w:r>
      <w:r w:rsidR="000B614E">
        <w:t>CSA</w:t>
      </w:r>
      <w:r>
        <w:t xml:space="preserve"> (CDE, 2025</w:t>
      </w:r>
      <w:r w:rsidR="00B44279">
        <w:t>a</w:t>
      </w:r>
      <w:r>
        <w:t>).</w:t>
      </w:r>
    </w:p>
    <w:p w14:paraId="0D2D3D9C" w14:textId="05135807" w:rsidR="00602616" w:rsidRDefault="00602616" w:rsidP="00441564">
      <w:pPr>
        <w:pStyle w:val="Heading4"/>
      </w:pPr>
      <w:bookmarkStart w:id="1084" w:name="_Instructions_for_Test"/>
      <w:bookmarkStart w:id="1085" w:name="_Toc230850688"/>
      <w:bookmarkEnd w:id="1082"/>
      <w:bookmarkEnd w:id="1083"/>
      <w:bookmarkEnd w:id="1084"/>
      <w:r w:rsidRPr="00C2305F">
        <w:t>Instructions for Test Administrat</w:t>
      </w:r>
      <w:r w:rsidR="006D5A4D">
        <w:t>ion</w:t>
      </w:r>
      <w:bookmarkEnd w:id="1085"/>
    </w:p>
    <w:p w14:paraId="50F3DF4A" w14:textId="096004E7" w:rsidR="000C282F" w:rsidRDefault="000C282F" w:rsidP="00441564">
      <w:pPr>
        <w:pStyle w:val="Heading5"/>
        <w:rPr>
          <w:i/>
          <w:iCs/>
        </w:rPr>
      </w:pPr>
      <w:bookmarkStart w:id="1086" w:name="_Preparing_for_Administration"/>
      <w:bookmarkStart w:id="1087" w:name="_Ref447356411"/>
      <w:bookmarkStart w:id="1088" w:name="_Toc459039189"/>
      <w:bookmarkStart w:id="1089" w:name="_Toc520202707"/>
      <w:bookmarkEnd w:id="1086"/>
      <w:r>
        <w:rPr>
          <w:i/>
          <w:iCs/>
        </w:rPr>
        <w:t>Preparing for Administration</w:t>
      </w:r>
    </w:p>
    <w:p w14:paraId="4CEF5B7B" w14:textId="7289EBA9" w:rsidR="00A57619" w:rsidRDefault="00A57619" w:rsidP="00AD0D0A">
      <w:r w:rsidRPr="001F1D1D">
        <w:rPr>
          <w:webHidden/>
        </w:rPr>
        <w:t>The</w:t>
      </w:r>
      <w:r>
        <w:rPr>
          <w:webHidden/>
        </w:rPr>
        <w:t xml:space="preserve"> </w:t>
      </w:r>
      <w:r w:rsidRPr="001F1D1D">
        <w:rPr>
          <w:webHidden/>
        </w:rPr>
        <w:t xml:space="preserve">nonsecure </w:t>
      </w:r>
      <w:r w:rsidRPr="289B4D1E">
        <w:rPr>
          <w:i/>
          <w:iCs/>
          <w:webHidden/>
        </w:rPr>
        <w:t xml:space="preserve">Preparing for Administration </w:t>
      </w:r>
      <w:r w:rsidRPr="00C92DFF">
        <w:rPr>
          <w:webHidden/>
        </w:rPr>
        <w:t>(</w:t>
      </w:r>
      <w:r w:rsidRPr="289B4D1E">
        <w:rPr>
          <w:i/>
          <w:iCs/>
          <w:webHidden/>
        </w:rPr>
        <w:t>PFA</w:t>
      </w:r>
      <w:r w:rsidRPr="00C92DFF">
        <w:rPr>
          <w:webHidden/>
        </w:rPr>
        <w:t>)</w:t>
      </w:r>
      <w:r w:rsidRPr="001F1D1D">
        <w:rPr>
          <w:webHidden/>
        </w:rPr>
        <w:t xml:space="preserve"> </w:t>
      </w:r>
      <w:r>
        <w:rPr>
          <w:webHidden/>
        </w:rPr>
        <w:t>(CDE, 2025</w:t>
      </w:r>
      <w:r w:rsidR="00B44279">
        <w:rPr>
          <w:webHidden/>
        </w:rPr>
        <w:t>c</w:t>
      </w:r>
      <w:r>
        <w:rPr>
          <w:webHidden/>
        </w:rPr>
        <w:t>)</w:t>
      </w:r>
      <w:r w:rsidRPr="001F1D1D">
        <w:rPr>
          <w:webHidden/>
        </w:rPr>
        <w:t xml:space="preserve"> </w:t>
      </w:r>
      <w:r>
        <w:rPr>
          <w:webHidden/>
        </w:rPr>
        <w:t>document</w:t>
      </w:r>
      <w:r w:rsidRPr="001F1D1D">
        <w:rPr>
          <w:webHidden/>
        </w:rPr>
        <w:t xml:space="preserve"> </w:t>
      </w:r>
      <w:r w:rsidRPr="001F1D1D">
        <w:t xml:space="preserve">contained the planning and preparation content from the </w:t>
      </w:r>
      <w:r w:rsidRPr="289B4D1E">
        <w:rPr>
          <w:i/>
          <w:iCs/>
        </w:rPr>
        <w:t>DFAs</w:t>
      </w:r>
      <w:r w:rsidRPr="001F1D1D">
        <w:t xml:space="preserve"> and </w:t>
      </w:r>
      <w:r>
        <w:t>was</w:t>
      </w:r>
      <w:r w:rsidRPr="001F1D1D">
        <w:t xml:space="preserve"> posted on the </w:t>
      </w:r>
      <w:r>
        <w:t>Administer a Test Session</w:t>
      </w:r>
      <w:r w:rsidRPr="001F1D1D">
        <w:t xml:space="preserve"> web page on the </w:t>
      </w:r>
      <w:r>
        <w:t xml:space="preserve">CAASPP &amp; </w:t>
      </w:r>
      <w:r w:rsidR="00A12E6B">
        <w:t>English Language Proficiency Assessments for California (</w:t>
      </w:r>
      <w:r>
        <w:t>ELPAC</w:t>
      </w:r>
      <w:r w:rsidR="00A12E6B">
        <w:t>)</w:t>
      </w:r>
      <w:r>
        <w:t xml:space="preserve"> W</w:t>
      </w:r>
      <w:r w:rsidRPr="001F1D1D">
        <w:t xml:space="preserve">ebsite. The </w:t>
      </w:r>
      <w:r w:rsidRPr="289B4D1E">
        <w:rPr>
          <w:i/>
          <w:iCs/>
        </w:rPr>
        <w:t>PFA</w:t>
      </w:r>
      <w:r w:rsidRPr="001F1D1D">
        <w:t xml:space="preserve"> was used by </w:t>
      </w:r>
      <w:r w:rsidRPr="006D2AD0">
        <w:t xml:space="preserve">test </w:t>
      </w:r>
      <w:r w:rsidR="005C4338">
        <w:t>administrator</w:t>
      </w:r>
      <w:r w:rsidRPr="006D2AD0">
        <w:t>s</w:t>
      </w:r>
      <w:r w:rsidRPr="001F1D1D">
        <w:t xml:space="preserve"> to prepare for the test administration and to become familiar with testing guidelines. </w:t>
      </w:r>
    </w:p>
    <w:p w14:paraId="15956E27" w14:textId="77777777" w:rsidR="00A57619" w:rsidRDefault="00A57619" w:rsidP="00AD0D0A">
      <w:r>
        <w:t xml:space="preserve">The </w:t>
      </w:r>
      <w:r>
        <w:rPr>
          <w:i/>
          <w:iCs/>
        </w:rPr>
        <w:t xml:space="preserve">PFA </w:t>
      </w:r>
      <w:r>
        <w:t>included the following:</w:t>
      </w:r>
    </w:p>
    <w:p w14:paraId="20AF9A4C" w14:textId="77777777" w:rsidR="00A57619" w:rsidRDefault="00A57619" w:rsidP="00AD0D0A">
      <w:pPr>
        <w:pStyle w:val="bullets-one"/>
      </w:pPr>
      <w:r>
        <w:t>Administration notes</w:t>
      </w:r>
    </w:p>
    <w:p w14:paraId="0BBF1E12" w14:textId="77777777" w:rsidR="00A57619" w:rsidRDefault="00A57619" w:rsidP="00AD0D0A">
      <w:pPr>
        <w:pStyle w:val="bullets-one"/>
      </w:pPr>
      <w:r>
        <w:t>Linked resources</w:t>
      </w:r>
    </w:p>
    <w:p w14:paraId="43AAF045" w14:textId="0690E4FA" w:rsidR="00CA21F6" w:rsidRDefault="00343FF1" w:rsidP="00441564">
      <w:pPr>
        <w:pStyle w:val="Heading5"/>
        <w:rPr>
          <w:i/>
        </w:rPr>
      </w:pPr>
      <w:bookmarkStart w:id="1090" w:name="_CAASPP_Online_Test"/>
      <w:bookmarkStart w:id="1091" w:name="_Toc435796600"/>
      <w:bookmarkStart w:id="1092" w:name="_Ref447356423"/>
      <w:bookmarkStart w:id="1093" w:name="_Toc459039191"/>
      <w:bookmarkStart w:id="1094" w:name="_Ref478748580"/>
      <w:bookmarkStart w:id="1095" w:name="_Toc520202708"/>
      <w:bookmarkEnd w:id="1087"/>
      <w:bookmarkEnd w:id="1088"/>
      <w:bookmarkEnd w:id="1089"/>
      <w:bookmarkEnd w:id="1090"/>
      <w:r w:rsidRPr="00C2305F">
        <w:rPr>
          <w:i/>
        </w:rPr>
        <w:t>CAASPP</w:t>
      </w:r>
      <w:r w:rsidR="00CA21F6" w:rsidRPr="00C2305F">
        <w:rPr>
          <w:i/>
        </w:rPr>
        <w:t xml:space="preserve"> Online Test Administration Manual</w:t>
      </w:r>
      <w:bookmarkEnd w:id="1091"/>
      <w:bookmarkEnd w:id="1092"/>
      <w:bookmarkEnd w:id="1093"/>
      <w:bookmarkEnd w:id="1094"/>
      <w:bookmarkEnd w:id="1095"/>
    </w:p>
    <w:p w14:paraId="44C51F1D" w14:textId="46F6E5DE" w:rsidR="00A57619" w:rsidRPr="001B5E77" w:rsidRDefault="00A57619" w:rsidP="00AD0D0A">
      <w:bookmarkStart w:id="1096" w:name="_CAASPP_and_English"/>
      <w:bookmarkStart w:id="1097" w:name="_CAASPP_and_English_1"/>
      <w:bookmarkStart w:id="1098" w:name="_CAASPP_and_ELPAC"/>
      <w:bookmarkStart w:id="1099" w:name="_Test_Operations_Management"/>
      <w:bookmarkEnd w:id="1096"/>
      <w:bookmarkEnd w:id="1097"/>
      <w:bookmarkEnd w:id="1098"/>
      <w:bookmarkEnd w:id="1099"/>
      <w:r w:rsidRPr="001B5E77">
        <w:t xml:space="preserve">The </w:t>
      </w:r>
      <w:r w:rsidR="000B614E">
        <w:rPr>
          <w:i/>
          <w:iCs/>
        </w:rPr>
        <w:t>CAASPP</w:t>
      </w:r>
      <w:r w:rsidRPr="007D27F0">
        <w:rPr>
          <w:i/>
          <w:iCs/>
        </w:rPr>
        <w:t xml:space="preserve"> </w:t>
      </w:r>
      <w:r w:rsidRPr="001B5E77">
        <w:rPr>
          <w:i/>
        </w:rPr>
        <w:t xml:space="preserve">Online Test Administration Manual </w:t>
      </w:r>
      <w:r w:rsidRPr="001B5E77">
        <w:t xml:space="preserve">(CDE, </w:t>
      </w:r>
      <w:r w:rsidRPr="00D968B9">
        <w:t>202</w:t>
      </w:r>
      <w:r>
        <w:t>5</w:t>
      </w:r>
      <w:r w:rsidR="00B44279">
        <w:t>a</w:t>
      </w:r>
      <w:r w:rsidRPr="001B5E77">
        <w:t>) contain</w:t>
      </w:r>
      <w:r>
        <w:t>ed</w:t>
      </w:r>
      <w:r w:rsidRPr="001B5E77">
        <w:t xml:space="preserve"> information and instructions on overall procedures and guidelines for all LEA and test site staff involved in the administration of </w:t>
      </w:r>
      <w:r w:rsidRPr="00D968B9">
        <w:t xml:space="preserve">computer-based </w:t>
      </w:r>
      <w:r w:rsidRPr="001B5E77">
        <w:t>assessments. Sections include</w:t>
      </w:r>
      <w:r>
        <w:t>d</w:t>
      </w:r>
      <w:r w:rsidRPr="001B5E77">
        <w:t xml:space="preserve"> the following topics:</w:t>
      </w:r>
    </w:p>
    <w:p w14:paraId="59477A05" w14:textId="77777777" w:rsidR="00A57619" w:rsidRPr="001B5E77" w:rsidRDefault="00A57619" w:rsidP="00AD0D0A">
      <w:pPr>
        <w:pStyle w:val="bullets-one"/>
      </w:pPr>
      <w:r>
        <w:t>Test administration resources</w:t>
      </w:r>
    </w:p>
    <w:p w14:paraId="2620ED88" w14:textId="77777777" w:rsidR="00A57619" w:rsidRPr="001B5E77" w:rsidRDefault="00A57619" w:rsidP="00AD0D0A">
      <w:pPr>
        <w:pStyle w:val="bullets-one"/>
      </w:pPr>
      <w:r>
        <w:t>Test security</w:t>
      </w:r>
    </w:p>
    <w:p w14:paraId="58453A78" w14:textId="77777777" w:rsidR="00A57619" w:rsidRPr="001B5E77" w:rsidRDefault="00A57619" w:rsidP="00AD0D0A">
      <w:pPr>
        <w:pStyle w:val="bullets-one"/>
      </w:pPr>
      <w:r>
        <w:t>Administration preparation and planning</w:t>
      </w:r>
    </w:p>
    <w:p w14:paraId="72E0F30B" w14:textId="77777777" w:rsidR="00A57619" w:rsidRDefault="00A57619" w:rsidP="00AD0D0A">
      <w:pPr>
        <w:pStyle w:val="bullets-one"/>
      </w:pPr>
      <w:r>
        <w:t>General test administration</w:t>
      </w:r>
    </w:p>
    <w:p w14:paraId="3AD8EAF4" w14:textId="7B34A81B" w:rsidR="00A57619" w:rsidRDefault="00A57619" w:rsidP="00AD0D0A">
      <w:pPr>
        <w:pStyle w:val="bullets-one"/>
      </w:pPr>
      <w:r>
        <w:t>In-person test administration</w:t>
      </w:r>
    </w:p>
    <w:p w14:paraId="2EBA5328" w14:textId="2BBC2A82" w:rsidR="00A57619" w:rsidRPr="001B5E77" w:rsidRDefault="00A57619" w:rsidP="00AD0D0A">
      <w:pPr>
        <w:pStyle w:val="bullets-one"/>
      </w:pPr>
      <w:r>
        <w:t>Remote test administration</w:t>
      </w:r>
    </w:p>
    <w:p w14:paraId="3D14E811" w14:textId="6FBB44BF" w:rsidR="00A57619" w:rsidRPr="001B5E77" w:rsidRDefault="00A57619" w:rsidP="00AD0D0A">
      <w:pPr>
        <w:pStyle w:val="bullets-one"/>
      </w:pPr>
      <w:r>
        <w:t>Overview of the student testing application</w:t>
      </w:r>
    </w:p>
    <w:p w14:paraId="6617B967" w14:textId="77777777" w:rsidR="00A57619" w:rsidRPr="001B5E77" w:rsidRDefault="00A57619" w:rsidP="00AD0D0A">
      <w:pPr>
        <w:pStyle w:val="bullets-one"/>
      </w:pPr>
      <w:r>
        <w:t>Instructions for steps to take before, during, and after testing</w:t>
      </w:r>
    </w:p>
    <w:p w14:paraId="12ACDC0E" w14:textId="23535D14" w:rsidR="00A57619" w:rsidRDefault="00A57619" w:rsidP="00AD0D0A">
      <w:r w:rsidRPr="001B5E77">
        <w:t xml:space="preserve">Appendices </w:t>
      </w:r>
      <w:r>
        <w:t xml:space="preserve">in the </w:t>
      </w:r>
      <w:r w:rsidR="000B614E">
        <w:rPr>
          <w:i/>
          <w:iCs/>
        </w:rPr>
        <w:t>CAASPP</w:t>
      </w:r>
      <w:r w:rsidRPr="007D27F0">
        <w:rPr>
          <w:i/>
          <w:iCs/>
        </w:rPr>
        <w:t xml:space="preserve"> </w:t>
      </w:r>
      <w:r w:rsidRPr="001B5E77">
        <w:rPr>
          <w:i/>
        </w:rPr>
        <w:t>Online Test Administration Manual</w:t>
      </w:r>
      <w:r>
        <w:t xml:space="preserve"> </w:t>
      </w:r>
      <w:r w:rsidRPr="001B5E77">
        <w:t>include</w:t>
      </w:r>
      <w:r>
        <w:t>d</w:t>
      </w:r>
      <w:r w:rsidRPr="001B5E77">
        <w:t xml:space="preserve"> definitions of common terms</w:t>
      </w:r>
      <w:r>
        <w:t xml:space="preserve"> and</w:t>
      </w:r>
      <w:r w:rsidRPr="001B5E77">
        <w:t xml:space="preserve"> descriptions of different aspects of the </w:t>
      </w:r>
      <w:r>
        <w:t>assessment</w:t>
      </w:r>
      <w:r w:rsidRPr="001B5E77">
        <w:t xml:space="preserve"> and systems associated with the </w:t>
      </w:r>
      <w:r>
        <w:t>assessment</w:t>
      </w:r>
      <w:r w:rsidRPr="001B5E77">
        <w:t>.</w:t>
      </w:r>
    </w:p>
    <w:p w14:paraId="6ECEDDA5" w14:textId="3C7711F9" w:rsidR="008D43CD" w:rsidRDefault="008D43CD" w:rsidP="00441564">
      <w:pPr>
        <w:pStyle w:val="Heading5"/>
      </w:pPr>
      <w:bookmarkStart w:id="1100" w:name="_Administering_an_Online"/>
      <w:bookmarkEnd w:id="1100"/>
      <w:r w:rsidRPr="00A960C2">
        <w:rPr>
          <w:i/>
        </w:rPr>
        <w:t>Administer</w:t>
      </w:r>
      <w:r w:rsidR="00DB7115" w:rsidRPr="00A960C2">
        <w:rPr>
          <w:i/>
        </w:rPr>
        <w:t>ing</w:t>
      </w:r>
      <w:r w:rsidRPr="00A960C2">
        <w:rPr>
          <w:i/>
        </w:rPr>
        <w:t xml:space="preserve"> an Online Test Session</w:t>
      </w:r>
      <w:r>
        <w:t xml:space="preserve"> Documents</w:t>
      </w:r>
    </w:p>
    <w:p w14:paraId="5E4E382F" w14:textId="27269904" w:rsidR="00A57619" w:rsidRPr="001B5E77" w:rsidRDefault="00A57619" w:rsidP="00AD0D0A">
      <w:r>
        <w:t xml:space="preserve">These </w:t>
      </w:r>
      <w:r w:rsidRPr="00307C45">
        <w:t>documents</w:t>
      </w:r>
      <w:r w:rsidR="00C6724B">
        <w:t>, formerly called “</w:t>
      </w:r>
      <w:r w:rsidR="00C6724B">
        <w:rPr>
          <w:i/>
          <w:iCs/>
        </w:rPr>
        <w:t>Directions for Administration</w:t>
      </w:r>
      <w:r w:rsidR="00C6724B">
        <w:t>,”</w:t>
      </w:r>
      <w:r w:rsidRPr="00307C45">
        <w:t xml:space="preserve"> </w:t>
      </w:r>
      <w:r>
        <w:t>were</w:t>
      </w:r>
      <w:r w:rsidRPr="00307C45">
        <w:t xml:space="preserve"> the scripts that provide</w:t>
      </w:r>
      <w:r>
        <w:t>d</w:t>
      </w:r>
      <w:r w:rsidRPr="00307C45">
        <w:t xml:space="preserve"> instructions for a </w:t>
      </w:r>
      <w:r>
        <w:t>test administrator</w:t>
      </w:r>
      <w:r w:rsidRPr="00307C45">
        <w:t xml:space="preserve"> to read to students during test administration</w:t>
      </w:r>
      <w:r>
        <w:t xml:space="preserve"> </w:t>
      </w:r>
      <w:r w:rsidRPr="001B5E77">
        <w:t xml:space="preserve">(CDE, </w:t>
      </w:r>
      <w:r w:rsidRPr="00D968B9">
        <w:t>202</w:t>
      </w:r>
      <w:r>
        <w:t>5</w:t>
      </w:r>
      <w:r w:rsidR="00B44279">
        <w:t>b</w:t>
      </w:r>
      <w:r w:rsidRPr="001B5E77">
        <w:t>)</w:t>
      </w:r>
      <w:r w:rsidRPr="00307C45">
        <w:t xml:space="preserve">. </w:t>
      </w:r>
      <w:r>
        <w:t>F</w:t>
      </w:r>
      <w:r w:rsidRPr="00307C45">
        <w:t>ull-version scripts include</w:t>
      </w:r>
      <w:r>
        <w:t>d</w:t>
      </w:r>
      <w:r w:rsidRPr="00307C45">
        <w:t xml:space="preserve">—in addition to the instructions and </w:t>
      </w:r>
      <w:r>
        <w:t xml:space="preserve">the </w:t>
      </w:r>
      <w:r w:rsidRPr="00307C45">
        <w:t>SAY content</w:t>
      </w:r>
      <w:r>
        <w:t xml:space="preserve"> (script)</w:t>
      </w:r>
      <w:r w:rsidRPr="00307C45">
        <w:t xml:space="preserve">—background details about test administration as well as screen captures. The script-only abridged version documents, which </w:t>
      </w:r>
      <w:r>
        <w:t>were</w:t>
      </w:r>
      <w:r w:rsidRPr="00307C45">
        <w:t xml:space="preserve"> approximately half the length of the full-version documents, include</w:t>
      </w:r>
      <w:r>
        <w:t>d</w:t>
      </w:r>
      <w:r w:rsidRPr="00307C45">
        <w:t xml:space="preserve"> only minimal test administration details in addition to the </w:t>
      </w:r>
      <w:r w:rsidRPr="00307C45">
        <w:lastRenderedPageBreak/>
        <w:t xml:space="preserve">instructions and </w:t>
      </w:r>
      <w:r>
        <w:t xml:space="preserve">the </w:t>
      </w:r>
      <w:r w:rsidRPr="00307C45">
        <w:t>SAY content.</w:t>
      </w:r>
      <w:r>
        <w:t xml:space="preserve"> These were intended for experienced test administrators.</w:t>
      </w:r>
      <w:r w:rsidRPr="00307C45">
        <w:t xml:space="preserve"> A </w:t>
      </w:r>
      <w:r>
        <w:t>test administrator</w:t>
      </w:r>
      <w:r w:rsidRPr="00307C45">
        <w:t xml:space="preserve"> c</w:t>
      </w:r>
      <w:r>
        <w:t>ould</w:t>
      </w:r>
      <w:r w:rsidRPr="00307C45">
        <w:t xml:space="preserve"> use either the full or abridged document.</w:t>
      </w:r>
    </w:p>
    <w:p w14:paraId="36E646F9" w14:textId="69F39300" w:rsidR="00FC7057" w:rsidRDefault="00FC7057" w:rsidP="00FC7057">
      <w:bookmarkStart w:id="1101" w:name="_Test_Operations_Management_1"/>
      <w:bookmarkEnd w:id="1101"/>
      <w:r w:rsidRPr="001663FA">
        <w:t xml:space="preserve">Test administrators </w:t>
      </w:r>
      <w:r>
        <w:t xml:space="preserve">were to </w:t>
      </w:r>
      <w:r w:rsidRPr="001663FA">
        <w:t xml:space="preserve">follow all directions and guidelines and read, word-for-word, the instructions to students in the “SAY” boxes to ensure standardization of test administration. </w:t>
      </w:r>
      <w:r w:rsidRPr="009E1EB6">
        <w:t xml:space="preserve">Instructions for the CSA were written in Spanish and were to be read to students in Spanish, although </w:t>
      </w:r>
      <w:r w:rsidR="00A2269E">
        <w:t xml:space="preserve">an </w:t>
      </w:r>
      <w:r w:rsidRPr="009E1EB6">
        <w:t>English translation of each “SAY” statement was provided</w:t>
      </w:r>
      <w:r w:rsidR="76014032">
        <w:t xml:space="preserve"> for test administrators</w:t>
      </w:r>
      <w:r w:rsidRPr="009E1EB6">
        <w:t>.</w:t>
      </w:r>
    </w:p>
    <w:p w14:paraId="44BAD44C" w14:textId="0FECA712" w:rsidR="00FC7057" w:rsidRPr="001B5E77" w:rsidRDefault="00FC7057" w:rsidP="00FC7057">
      <w:r w:rsidRPr="001663FA">
        <w:t xml:space="preserve">Additionally, the </w:t>
      </w:r>
      <w:r w:rsidRPr="001663FA">
        <w:rPr>
          <w:i/>
        </w:rPr>
        <w:t xml:space="preserve">CAASPP Online Test Administration Manual </w:t>
      </w:r>
      <w:r w:rsidRPr="001663FA">
        <w:t>provided information to test administrators regarding the systems involved in testing, including sections describing the Test Delivery System (TDS), so test administrators could become familiar with the testing application used by their students (CDE, 202</w:t>
      </w:r>
      <w:r>
        <w:t>5a</w:t>
      </w:r>
      <w:r w:rsidRPr="001663FA">
        <w:t>).</w:t>
      </w:r>
    </w:p>
    <w:p w14:paraId="28B23B96" w14:textId="7E3FC0A8" w:rsidR="003D24EE" w:rsidRDefault="003D24EE" w:rsidP="00441564">
      <w:pPr>
        <w:pStyle w:val="Heading5"/>
        <w:rPr>
          <w:i/>
          <w:iCs/>
        </w:rPr>
      </w:pPr>
      <w:bookmarkStart w:id="1102" w:name="_Test_Operations_Management_2"/>
      <w:bookmarkEnd w:id="1102"/>
      <w:r w:rsidRPr="000706A4">
        <w:rPr>
          <w:i/>
          <w:iCs/>
        </w:rPr>
        <w:t>Test Operations Management System User Guide</w:t>
      </w:r>
    </w:p>
    <w:p w14:paraId="798DF837" w14:textId="4643F32C" w:rsidR="00A57619" w:rsidRPr="001B5E77" w:rsidRDefault="00A57619" w:rsidP="00AD0D0A">
      <w:pPr>
        <w:keepLines/>
      </w:pPr>
      <w:bookmarkStart w:id="1103" w:name="_Hlk129077293"/>
      <w:r>
        <w:t xml:space="preserve">TOMS is a web-based application that allows LEA </w:t>
      </w:r>
      <w:r w:rsidR="000B614E">
        <w:t>CAASPP</w:t>
      </w:r>
      <w:r>
        <w:t xml:space="preserve"> coordinators to set up test administrations, add and manage users, </w:t>
      </w:r>
      <w:r w:rsidR="00E20B68">
        <w:t xml:space="preserve">and </w:t>
      </w:r>
      <w:r>
        <w:t xml:space="preserve">submit computer-based student test settings. </w:t>
      </w:r>
    </w:p>
    <w:p w14:paraId="567858A8" w14:textId="51C42B0D" w:rsidR="00A57619" w:rsidRPr="001B5E77" w:rsidRDefault="00A57619" w:rsidP="00AD0D0A">
      <w:pPr>
        <w:keepNext/>
        <w:keepLines/>
      </w:pPr>
      <w:r w:rsidRPr="001B5E77">
        <w:t xml:space="preserve">TOMS modules described in the </w:t>
      </w:r>
      <w:r w:rsidRPr="001B5E77">
        <w:rPr>
          <w:i/>
          <w:iCs/>
        </w:rPr>
        <w:t>TOMS User Guide</w:t>
      </w:r>
      <w:r w:rsidRPr="001B5E77">
        <w:t xml:space="preserve"> included the following (CDE, </w:t>
      </w:r>
      <w:r w:rsidRPr="00D968B9">
        <w:t>202</w:t>
      </w:r>
      <w:r w:rsidR="007B3157">
        <w:t>4</w:t>
      </w:r>
      <w:r w:rsidR="00FD3932">
        <w:t>e</w:t>
      </w:r>
      <w:r w:rsidRPr="001B5E77">
        <w:t>):</w:t>
      </w:r>
    </w:p>
    <w:p w14:paraId="61EDF67A" w14:textId="4033C7F6" w:rsidR="00A57619" w:rsidRPr="001B5E77" w:rsidRDefault="00A57619" w:rsidP="00AD0D0A">
      <w:pPr>
        <w:pStyle w:val="bullets"/>
        <w:numPr>
          <w:ilvl w:val="0"/>
          <w:numId w:val="10"/>
        </w:numPr>
        <w:ind w:left="864" w:hanging="288"/>
      </w:pPr>
      <w:r w:rsidRPr="35BDEE4A">
        <w:rPr>
          <w:b/>
          <w:bCs/>
        </w:rPr>
        <w:t>Test Administration Setup—</w:t>
      </w:r>
      <w:r>
        <w:t xml:space="preserve">This module allowed LEAs to determine and calculate dates for the LEA </w:t>
      </w:r>
      <w:r w:rsidR="000B614E">
        <w:t>2024–25</w:t>
      </w:r>
      <w:r>
        <w:t xml:space="preserve"> administration of </w:t>
      </w:r>
      <w:r w:rsidR="000B614E">
        <w:t>CAASPP</w:t>
      </w:r>
      <w:r>
        <w:t xml:space="preserve">, including the </w:t>
      </w:r>
      <w:r w:rsidR="000B614E">
        <w:t>CSA</w:t>
      </w:r>
      <w:r>
        <w:t>.</w:t>
      </w:r>
    </w:p>
    <w:p w14:paraId="0115912C" w14:textId="6BD6DF88" w:rsidR="00A57619" w:rsidRPr="001B5E77" w:rsidRDefault="00A57619" w:rsidP="00AD0D0A">
      <w:pPr>
        <w:pStyle w:val="bullets-one"/>
        <w:numPr>
          <w:ilvl w:val="0"/>
          <w:numId w:val="10"/>
        </w:numPr>
        <w:ind w:left="864" w:hanging="288"/>
      </w:pPr>
      <w:r w:rsidRPr="00603DD9">
        <w:rPr>
          <w:b/>
          <w:bCs/>
        </w:rPr>
        <w:t>Adding and Managing Users—</w:t>
      </w:r>
      <w:r>
        <w:t xml:space="preserve">This module allowed LEA </w:t>
      </w:r>
      <w:r w:rsidR="000B614E">
        <w:t>CAASPP</w:t>
      </w:r>
      <w:r>
        <w:t xml:space="preserve"> coordinators to add site </w:t>
      </w:r>
      <w:r w:rsidR="000B614E">
        <w:t>CAASPP</w:t>
      </w:r>
      <w:r>
        <w:t xml:space="preserve"> coordinators and test </w:t>
      </w:r>
      <w:r w:rsidR="005A6EAF">
        <w:t>administrators</w:t>
      </w:r>
      <w:r>
        <w:t xml:space="preserve"> to TOMS so that the designated user could administer, monitor, and manage the </w:t>
      </w:r>
      <w:r w:rsidR="000B614E">
        <w:t>CAASPP</w:t>
      </w:r>
      <w:r>
        <w:t xml:space="preserve"> computer-based assessments.</w:t>
      </w:r>
      <w:r w:rsidRPr="00603DD9">
        <w:t xml:space="preserve"> </w:t>
      </w:r>
      <w:r>
        <w:t xml:space="preserve">The manual contained descriptions of the roles and responsibilities of those involved with </w:t>
      </w:r>
      <w:r w:rsidR="000B614E">
        <w:t>CAASPP</w:t>
      </w:r>
      <w:r>
        <w:t xml:space="preserve"> testing.</w:t>
      </w:r>
    </w:p>
    <w:p w14:paraId="336EF936" w14:textId="0CBD683C" w:rsidR="00A57619" w:rsidRPr="00D968B9" w:rsidRDefault="00A57619" w:rsidP="00AD0D0A">
      <w:pPr>
        <w:pStyle w:val="bullets"/>
        <w:numPr>
          <w:ilvl w:val="0"/>
          <w:numId w:val="24"/>
        </w:numPr>
        <w:ind w:left="864" w:hanging="288"/>
      </w:pPr>
      <w:r w:rsidRPr="48C83CD9">
        <w:rPr>
          <w:b/>
          <w:bCs/>
        </w:rPr>
        <w:t>Reports—</w:t>
      </w:r>
      <w:r>
        <w:t xml:space="preserve">This module allowed LEA </w:t>
      </w:r>
      <w:r w:rsidR="000B614E">
        <w:t>CAASPP</w:t>
      </w:r>
      <w:r>
        <w:t xml:space="preserve"> coordinators and site </w:t>
      </w:r>
      <w:r w:rsidR="000B614E">
        <w:t>CAASPP</w:t>
      </w:r>
      <w:r>
        <w:t xml:space="preserve"> coordinators access to the various reports in TOMS.</w:t>
      </w:r>
    </w:p>
    <w:p w14:paraId="435B573F" w14:textId="244C5F4E" w:rsidR="00A57619" w:rsidRPr="00D968B9" w:rsidRDefault="00A57619" w:rsidP="00AD0D0A">
      <w:pPr>
        <w:pStyle w:val="bullets"/>
        <w:numPr>
          <w:ilvl w:val="0"/>
          <w:numId w:val="24"/>
        </w:numPr>
        <w:ind w:left="864" w:hanging="288"/>
        <w:rPr>
          <w:b/>
          <w:bCs/>
        </w:rPr>
      </w:pPr>
      <w:r w:rsidRPr="48C83CD9">
        <w:rPr>
          <w:b/>
          <w:bCs/>
        </w:rPr>
        <w:t>STAIRS/Appeals—</w:t>
      </w:r>
      <w:r>
        <w:t xml:space="preserve">This module allowed LEA </w:t>
      </w:r>
      <w:r w:rsidR="000B614E">
        <w:t>CAASPP</w:t>
      </w:r>
      <w:r>
        <w:t xml:space="preserve"> coordinators and site </w:t>
      </w:r>
      <w:r w:rsidR="000B614E">
        <w:t>CAASPP</w:t>
      </w:r>
      <w:r>
        <w:t xml:space="preserve"> coordinators </w:t>
      </w:r>
      <w:r w:rsidR="00A2727A">
        <w:t xml:space="preserve">to </w:t>
      </w:r>
      <w:r>
        <w:t>report test administration and security incidents through the submission of STAIRS cases; or search for STAIRS/Appeals cases.</w:t>
      </w:r>
    </w:p>
    <w:p w14:paraId="222EEDEF" w14:textId="3DC0AA65" w:rsidR="00A57619" w:rsidRPr="001B5E77" w:rsidRDefault="00A57619" w:rsidP="00AD0D0A">
      <w:pPr>
        <w:pStyle w:val="bullets"/>
        <w:numPr>
          <w:ilvl w:val="0"/>
          <w:numId w:val="10"/>
        </w:numPr>
        <w:ind w:left="864" w:hanging="288"/>
      </w:pPr>
      <w:r w:rsidRPr="00071B82">
        <w:rPr>
          <w:b/>
          <w:bCs/>
        </w:rPr>
        <w:t>Student Profile—</w:t>
      </w:r>
      <w:r>
        <w:t xml:space="preserve">This module allowed LEA </w:t>
      </w:r>
      <w:r w:rsidR="000B614E">
        <w:t>CAASPP</w:t>
      </w:r>
      <w:r>
        <w:t xml:space="preserve"> coordinators, site </w:t>
      </w:r>
      <w:r w:rsidR="000B614E">
        <w:t>CAASPP</w:t>
      </w:r>
      <w:r>
        <w:t xml:space="preserve"> coordinators, and test administrators and test examiners to view and manage student’s test assignments and test settings.</w:t>
      </w:r>
    </w:p>
    <w:bookmarkEnd w:id="1103"/>
    <w:p w14:paraId="16018316" w14:textId="66177032" w:rsidR="00990E68" w:rsidRDefault="00990E68" w:rsidP="00441564">
      <w:pPr>
        <w:pStyle w:val="Heading5"/>
      </w:pPr>
      <w:r w:rsidRPr="00C2305F">
        <w:t>Other System Manuals</w:t>
      </w:r>
    </w:p>
    <w:p w14:paraId="000E3ACE" w14:textId="1BAB47F4" w:rsidR="00A57619" w:rsidRPr="001B5E77" w:rsidRDefault="00A57619" w:rsidP="00AD0D0A">
      <w:bookmarkStart w:id="1104" w:name="_Hlk129077345"/>
      <w:r w:rsidRPr="001B5E77">
        <w:t xml:space="preserve">Other manuals were created to assist LEA </w:t>
      </w:r>
      <w:r w:rsidR="000B614E">
        <w:t>CAASPP</w:t>
      </w:r>
      <w:r w:rsidRPr="001B5E77">
        <w:t xml:space="preserve"> coordinators and others with the technological components of the </w:t>
      </w:r>
      <w:r w:rsidR="000B614E">
        <w:t>CAASPP</w:t>
      </w:r>
      <w:r w:rsidRPr="001B5E77">
        <w:t xml:space="preserve"> System and are listed next.</w:t>
      </w:r>
    </w:p>
    <w:p w14:paraId="3CF29F11" w14:textId="47DEC739" w:rsidR="00A57619" w:rsidRPr="001B5E77" w:rsidRDefault="00A57619" w:rsidP="00AD0D0A">
      <w:pPr>
        <w:pStyle w:val="bullets"/>
        <w:numPr>
          <w:ilvl w:val="0"/>
          <w:numId w:val="10"/>
        </w:numPr>
        <w:ind w:left="864" w:hanging="288"/>
        <w:rPr>
          <w:b/>
        </w:rPr>
      </w:pPr>
      <w:r w:rsidRPr="48C83CD9">
        <w:rPr>
          <w:b/>
          <w:bCs/>
          <w:i/>
          <w:iCs/>
        </w:rPr>
        <w:t>Technical Specifications and Configuration Guide for Online Testing</w:t>
      </w:r>
      <w:r w:rsidRPr="48C83CD9">
        <w:rPr>
          <w:b/>
          <w:bCs/>
        </w:rPr>
        <w:t>—</w:t>
      </w:r>
      <w:r>
        <w:t xml:space="preserve">This manual provided information, tools, and recommended configuration details to help technology staff prepare computers and install the secure browser to be used for the computer-based </w:t>
      </w:r>
      <w:r w:rsidR="000B614E">
        <w:t>CAASPP</w:t>
      </w:r>
      <w:r>
        <w:t xml:space="preserve"> (CDE, 202</w:t>
      </w:r>
      <w:r w:rsidR="007B3157">
        <w:t>4</w:t>
      </w:r>
      <w:r w:rsidR="00FD3932">
        <w:t>d</w:t>
      </w:r>
      <w:r>
        <w:t>).</w:t>
      </w:r>
    </w:p>
    <w:p w14:paraId="42CD2BCA" w14:textId="4EB82A56" w:rsidR="00A57619" w:rsidRPr="001B5E77" w:rsidRDefault="00A57619" w:rsidP="00AD0D0A">
      <w:pPr>
        <w:pStyle w:val="bullets"/>
        <w:keepNext/>
        <w:keepLines/>
        <w:numPr>
          <w:ilvl w:val="0"/>
          <w:numId w:val="10"/>
        </w:numPr>
        <w:ind w:left="864" w:hanging="288"/>
        <w:rPr>
          <w:b/>
        </w:rPr>
      </w:pPr>
      <w:r w:rsidRPr="48C83CD9">
        <w:rPr>
          <w:b/>
          <w:bCs/>
          <w:i/>
          <w:iCs/>
        </w:rPr>
        <w:lastRenderedPageBreak/>
        <w:t>Security Incidents and Appeals Procedure Guide</w:t>
      </w:r>
      <w:r w:rsidRPr="48C83CD9">
        <w:rPr>
          <w:b/>
          <w:bCs/>
        </w:rPr>
        <w:t>—</w:t>
      </w:r>
      <w:r>
        <w:t>This manual provided information on how to report a testing incident and submit an Appeal to reset, reopen, invalidate, or restore individual computer-based student assessments (CDE, 202</w:t>
      </w:r>
      <w:r w:rsidR="007B3157">
        <w:t>4</w:t>
      </w:r>
      <w:r w:rsidR="003D3E6F">
        <w:t>c</w:t>
      </w:r>
      <w:r>
        <w:t>).</w:t>
      </w:r>
    </w:p>
    <w:p w14:paraId="5415B8FA" w14:textId="55734639" w:rsidR="00A57619" w:rsidRPr="00A57619" w:rsidRDefault="00A57619" w:rsidP="00AD0D0A">
      <w:pPr>
        <w:pStyle w:val="bullets"/>
        <w:keepLines/>
        <w:numPr>
          <w:ilvl w:val="0"/>
          <w:numId w:val="10"/>
        </w:numPr>
        <w:ind w:left="864" w:hanging="288"/>
        <w:rPr>
          <w:b/>
        </w:rPr>
      </w:pPr>
      <w:r w:rsidRPr="48C83CD9">
        <w:rPr>
          <w:b/>
          <w:bCs/>
          <w:i/>
          <w:iCs/>
        </w:rPr>
        <w:t>Accessibility Guide</w:t>
      </w:r>
      <w:r w:rsidRPr="48C83CD9">
        <w:rPr>
          <w:b/>
          <w:bCs/>
        </w:rPr>
        <w:t>—</w:t>
      </w:r>
      <w:r>
        <w:t>This manual provided descriptions of the accessibility features for computer-based assessments as well as information about supported hardware and software requirements for administering assessments to students using accessibility resources, including those with a braille accommodation using Job Access With Speech® (software) or a braille embosser (hardware) (CDE, 202</w:t>
      </w:r>
      <w:r w:rsidR="003D3E6F">
        <w:t>4</w:t>
      </w:r>
      <w:r w:rsidR="00AF7490">
        <w:t>a</w:t>
      </w:r>
      <w:r>
        <w:t>).</w:t>
      </w:r>
    </w:p>
    <w:p w14:paraId="5792EB68" w14:textId="5C01623A" w:rsidR="00602616" w:rsidRDefault="00602616" w:rsidP="00441564">
      <w:pPr>
        <w:pStyle w:val="Heading3"/>
      </w:pPr>
      <w:bookmarkStart w:id="1105" w:name="_Toc230850689"/>
      <w:bookmarkEnd w:id="1104"/>
      <w:r w:rsidRPr="00C2305F">
        <w:t>Local Educational Agency Training</w:t>
      </w:r>
      <w:bookmarkEnd w:id="1105"/>
    </w:p>
    <w:p w14:paraId="03D664CE" w14:textId="77777777" w:rsidR="00A57619" w:rsidRPr="001B5E77" w:rsidRDefault="00A57619" w:rsidP="00AD0D0A">
      <w:pPr>
        <w:keepLines/>
        <w:rPr>
          <w:rFonts w:eastAsia="Arial"/>
        </w:rPr>
      </w:pPr>
      <w:bookmarkStart w:id="1106" w:name="_Hlk129330529"/>
      <w:bookmarkStart w:id="1107" w:name="_Toc98746881"/>
      <w:r w:rsidRPr="001B5E77">
        <w:rPr>
          <w:rFonts w:eastAsia="Arial"/>
        </w:rPr>
        <w:t>Each year, ETS, in collaboration with the CDE and its Assessment Validity and Outreach contractor, the Sacramento County Office of Education (SCOE), establishes and implements a comprehensive training plan for LEA assessment staff and educators on all aspects of the assessment program. The ETS and SCOE annual training plans specify the audience, topics, frequency, and mode (</w:t>
      </w:r>
      <w:r w:rsidRPr="03B28304">
        <w:rPr>
          <w:rFonts w:eastAsia="Arial"/>
        </w:rPr>
        <w:t xml:space="preserve">synchronous or </w:t>
      </w:r>
      <w:r w:rsidRPr="6A910A4F">
        <w:rPr>
          <w:rFonts w:eastAsia="Arial"/>
        </w:rPr>
        <w:t>asynchronous</w:t>
      </w:r>
      <w:r w:rsidRPr="03B28304">
        <w:rPr>
          <w:rFonts w:eastAsia="Arial"/>
        </w:rPr>
        <w:t>)</w:t>
      </w:r>
      <w:r w:rsidRPr="001B5E77">
        <w:rPr>
          <w:rFonts w:eastAsia="Arial"/>
        </w:rPr>
        <w:t xml:space="preserve"> of the training, including such elements as format, participants, and </w:t>
      </w:r>
      <w:r w:rsidRPr="6A910A4F">
        <w:rPr>
          <w:rFonts w:eastAsia="Arial"/>
        </w:rPr>
        <w:t>organization</w:t>
      </w:r>
      <w:r w:rsidRPr="001B5E77">
        <w:rPr>
          <w:rFonts w:eastAsia="Arial"/>
        </w:rPr>
        <w:t>.</w:t>
      </w:r>
    </w:p>
    <w:p w14:paraId="52E5DB12" w14:textId="0CC7A1BC" w:rsidR="00A57619" w:rsidRPr="001B5E77" w:rsidRDefault="00A57619" w:rsidP="00AD0D0A">
      <w:pPr>
        <w:rPr>
          <w:rFonts w:eastAsia="Arial"/>
        </w:rPr>
      </w:pPr>
      <w:r w:rsidRPr="3C1DD2ED">
        <w:rPr>
          <w:rFonts w:eastAsia="Arial"/>
        </w:rPr>
        <w:t>ETS and SCOE ma</w:t>
      </w:r>
      <w:r>
        <w:rPr>
          <w:rFonts w:eastAsia="Arial"/>
        </w:rPr>
        <w:t>d</w:t>
      </w:r>
      <w:r w:rsidRPr="3C1DD2ED">
        <w:rPr>
          <w:rFonts w:eastAsia="Arial"/>
        </w:rPr>
        <w:t xml:space="preserve">e every effort to make the information available in a variety of ways that allowed educators </w:t>
      </w:r>
      <w:r w:rsidRPr="008821DD">
        <w:rPr>
          <w:rFonts w:eastAsia="Arial"/>
        </w:rPr>
        <w:t>flexibility in accessing</w:t>
      </w:r>
      <w:r w:rsidRPr="3C1DD2ED">
        <w:rPr>
          <w:rFonts w:eastAsia="Arial"/>
        </w:rPr>
        <w:t xml:space="preserve"> training at a time that </w:t>
      </w:r>
      <w:r w:rsidRPr="008821DD">
        <w:rPr>
          <w:rFonts w:eastAsia="Arial"/>
        </w:rPr>
        <w:t>best fit in with their day-to-day activities.</w:t>
      </w:r>
      <w:r w:rsidRPr="3C1DD2ED">
        <w:rPr>
          <w:rFonts w:eastAsia="Arial"/>
        </w:rPr>
        <w:t xml:space="preserve"> This include</w:t>
      </w:r>
      <w:r>
        <w:rPr>
          <w:rFonts w:eastAsia="Arial"/>
        </w:rPr>
        <w:t>d</w:t>
      </w:r>
      <w:r w:rsidRPr="3C1DD2ED">
        <w:rPr>
          <w:rFonts w:eastAsia="Arial"/>
        </w:rPr>
        <w:t xml:space="preserve"> offering training events on multiple days and times, livestreaming events,</w:t>
      </w:r>
      <w:r>
        <w:rPr>
          <w:rFonts w:eastAsia="Arial"/>
        </w:rPr>
        <w:t xml:space="preserve"> </w:t>
      </w:r>
      <w:r w:rsidRPr="3C1DD2ED">
        <w:rPr>
          <w:rFonts w:eastAsia="Arial"/>
        </w:rPr>
        <w:t>recording</w:t>
      </w:r>
      <w:r>
        <w:rPr>
          <w:rFonts w:eastAsia="Arial"/>
        </w:rPr>
        <w:t xml:space="preserve"> </w:t>
      </w:r>
      <w:r w:rsidRPr="3C1DD2ED">
        <w:rPr>
          <w:rFonts w:eastAsia="Arial"/>
        </w:rPr>
        <w:t xml:space="preserve">and archiving </w:t>
      </w:r>
      <w:r w:rsidRPr="6A910A4F">
        <w:rPr>
          <w:rFonts w:eastAsia="Arial"/>
        </w:rPr>
        <w:t>training</w:t>
      </w:r>
      <w:r w:rsidRPr="3C1DD2ED">
        <w:rPr>
          <w:rFonts w:eastAsia="Arial"/>
        </w:rPr>
        <w:t xml:space="preserve">, and converting </w:t>
      </w:r>
      <w:r w:rsidRPr="6A910A4F">
        <w:rPr>
          <w:rFonts w:eastAsia="Arial"/>
        </w:rPr>
        <w:t>training</w:t>
      </w:r>
      <w:r w:rsidRPr="3C1DD2ED">
        <w:rPr>
          <w:rFonts w:eastAsia="Arial"/>
        </w:rPr>
        <w:t xml:space="preserve"> to self-paced modules that </w:t>
      </w:r>
      <w:r>
        <w:rPr>
          <w:rFonts w:eastAsia="Arial"/>
        </w:rPr>
        <w:t>could</w:t>
      </w:r>
      <w:r w:rsidRPr="3C1DD2ED">
        <w:rPr>
          <w:rFonts w:eastAsia="Arial"/>
        </w:rPr>
        <w:t xml:space="preserve"> be taken any time, at the learner’s convenience.</w:t>
      </w:r>
    </w:p>
    <w:p w14:paraId="57123022" w14:textId="77777777" w:rsidR="00A57619" w:rsidRPr="001B5E77" w:rsidRDefault="00A57619" w:rsidP="00AD0D0A">
      <w:pPr>
        <w:rPr>
          <w:rFonts w:eastAsia="Arial"/>
        </w:rPr>
      </w:pPr>
      <w:r w:rsidRPr="1C5828DD">
        <w:rPr>
          <w:rFonts w:eastAsia="Arial"/>
        </w:rPr>
        <w:t xml:space="preserve">All training opportunities </w:t>
      </w:r>
      <w:r>
        <w:rPr>
          <w:rFonts w:eastAsia="Arial"/>
        </w:rPr>
        <w:t>were</w:t>
      </w:r>
      <w:r w:rsidRPr="1C5828DD">
        <w:rPr>
          <w:rFonts w:eastAsia="Arial"/>
        </w:rPr>
        <w:t xml:space="preserve"> posted in one centralized location on the </w:t>
      </w:r>
      <w:r>
        <w:rPr>
          <w:rFonts w:eastAsia="Arial"/>
        </w:rPr>
        <w:t>CAASPP &amp; ELPAC W</w:t>
      </w:r>
      <w:r w:rsidRPr="1C5828DD">
        <w:rPr>
          <w:rFonts w:eastAsia="Arial"/>
        </w:rPr>
        <w:t xml:space="preserve">ebsite. LEA staff </w:t>
      </w:r>
      <w:r>
        <w:rPr>
          <w:rFonts w:eastAsia="Arial"/>
        </w:rPr>
        <w:t>could</w:t>
      </w:r>
      <w:r w:rsidRPr="1C5828DD">
        <w:rPr>
          <w:rFonts w:eastAsia="Arial"/>
        </w:rPr>
        <w:t xml:space="preserve"> register for training opportunities in one place, on the Upcoming </w:t>
      </w:r>
      <w:r>
        <w:rPr>
          <w:rFonts w:eastAsia="Arial"/>
        </w:rPr>
        <w:t xml:space="preserve">and On-Demand </w:t>
      </w:r>
      <w:r w:rsidRPr="1A2B7F37">
        <w:rPr>
          <w:rFonts w:eastAsia="Arial"/>
        </w:rPr>
        <w:t>Training</w:t>
      </w:r>
      <w:r>
        <w:rPr>
          <w:rFonts w:eastAsia="Arial"/>
        </w:rPr>
        <w:t>s</w:t>
      </w:r>
      <w:r w:rsidRPr="1C5828DD">
        <w:rPr>
          <w:rFonts w:eastAsia="Arial"/>
        </w:rPr>
        <w:t xml:space="preserve"> web page. Archived training</w:t>
      </w:r>
      <w:r>
        <w:rPr>
          <w:rFonts w:eastAsia="Arial"/>
        </w:rPr>
        <w:t>s</w:t>
      </w:r>
      <w:r w:rsidRPr="1C5828DD">
        <w:rPr>
          <w:rFonts w:eastAsia="Arial"/>
        </w:rPr>
        <w:t xml:space="preserve"> </w:t>
      </w:r>
      <w:r>
        <w:rPr>
          <w:rFonts w:eastAsia="Arial"/>
        </w:rPr>
        <w:t>were</w:t>
      </w:r>
      <w:r w:rsidRPr="1C5828DD">
        <w:rPr>
          <w:rFonts w:eastAsia="Arial"/>
        </w:rPr>
        <w:t xml:space="preserve"> </w:t>
      </w:r>
      <w:r>
        <w:rPr>
          <w:rFonts w:eastAsia="Arial"/>
        </w:rPr>
        <w:t xml:space="preserve">also </w:t>
      </w:r>
      <w:r w:rsidRPr="1C5828DD">
        <w:rPr>
          <w:rFonts w:eastAsia="Arial"/>
        </w:rPr>
        <w:t xml:space="preserve">made available on </w:t>
      </w:r>
      <w:r>
        <w:rPr>
          <w:rFonts w:eastAsia="Arial"/>
        </w:rPr>
        <w:t>this</w:t>
      </w:r>
      <w:r w:rsidRPr="1C5828DD">
        <w:rPr>
          <w:rFonts w:eastAsia="Arial"/>
        </w:rPr>
        <w:t xml:space="preserve"> web page, making it easier for educators to find training</w:t>
      </w:r>
      <w:r>
        <w:rPr>
          <w:rFonts w:eastAsia="Arial"/>
        </w:rPr>
        <w:t>s</w:t>
      </w:r>
      <w:r w:rsidRPr="1C5828DD">
        <w:rPr>
          <w:rFonts w:eastAsia="Arial"/>
        </w:rPr>
        <w:t xml:space="preserve"> they missed and access recorded </w:t>
      </w:r>
      <w:bookmarkStart w:id="1108" w:name="_Toc62219453"/>
      <w:bookmarkStart w:id="1109" w:name="_Toc63229925"/>
      <w:bookmarkStart w:id="1110" w:name="_Toc63253891"/>
      <w:bookmarkStart w:id="1111" w:name="_Toc63337313"/>
      <w:bookmarkStart w:id="1112" w:name="_Toc62219454"/>
      <w:bookmarkStart w:id="1113" w:name="_Toc63229926"/>
      <w:bookmarkStart w:id="1114" w:name="_Toc63253892"/>
      <w:bookmarkStart w:id="1115" w:name="_Toc63337314"/>
      <w:bookmarkStart w:id="1116" w:name="_Toc63686478"/>
      <w:bookmarkStart w:id="1117" w:name="_Toc62219455"/>
      <w:bookmarkStart w:id="1118" w:name="_Toc63229927"/>
      <w:bookmarkStart w:id="1119" w:name="_Toc63253893"/>
      <w:bookmarkStart w:id="1120" w:name="_Toc63337315"/>
      <w:bookmarkEnd w:id="1108"/>
      <w:bookmarkEnd w:id="1109"/>
      <w:bookmarkEnd w:id="1110"/>
      <w:bookmarkEnd w:id="1111"/>
      <w:bookmarkEnd w:id="1112"/>
      <w:bookmarkEnd w:id="1113"/>
      <w:bookmarkEnd w:id="1114"/>
      <w:bookmarkEnd w:id="1115"/>
      <w:bookmarkEnd w:id="1116"/>
      <w:bookmarkEnd w:id="1117"/>
      <w:bookmarkEnd w:id="1118"/>
      <w:bookmarkEnd w:id="1119"/>
      <w:bookmarkEnd w:id="1120"/>
      <w:r w:rsidRPr="1A2B7F37">
        <w:rPr>
          <w:rFonts w:eastAsia="Arial"/>
        </w:rPr>
        <w:t>trainings.</w:t>
      </w:r>
      <w:r w:rsidRPr="1C5828DD">
        <w:rPr>
          <w:rFonts w:eastAsia="Arial"/>
        </w:rPr>
        <w:t xml:space="preserve"> Participants </w:t>
      </w:r>
      <w:r>
        <w:rPr>
          <w:rFonts w:eastAsia="Arial"/>
        </w:rPr>
        <w:t>could</w:t>
      </w:r>
      <w:r w:rsidRPr="1A2B7F37">
        <w:rPr>
          <w:rFonts w:eastAsia="Arial"/>
        </w:rPr>
        <w:t xml:space="preserve"> </w:t>
      </w:r>
      <w:r w:rsidRPr="1C5828DD">
        <w:rPr>
          <w:rFonts w:eastAsia="Arial"/>
        </w:rPr>
        <w:t xml:space="preserve">register to receive a copy of the training materials without registering to attend </w:t>
      </w:r>
      <w:r w:rsidRPr="1A2B7F37">
        <w:rPr>
          <w:rFonts w:eastAsia="Arial"/>
        </w:rPr>
        <w:t>the</w:t>
      </w:r>
      <w:r w:rsidRPr="1C5828DD">
        <w:rPr>
          <w:rFonts w:eastAsia="Arial"/>
        </w:rPr>
        <w:t xml:space="preserve"> live training. Training materials </w:t>
      </w:r>
      <w:r>
        <w:rPr>
          <w:rFonts w:eastAsia="Arial"/>
        </w:rPr>
        <w:t>were</w:t>
      </w:r>
      <w:r w:rsidRPr="1C5828DD">
        <w:rPr>
          <w:rFonts w:eastAsia="Arial"/>
        </w:rPr>
        <w:t xml:space="preserve"> developed in such a way that educators </w:t>
      </w:r>
      <w:r>
        <w:rPr>
          <w:rFonts w:eastAsia="Arial"/>
        </w:rPr>
        <w:t>could</w:t>
      </w:r>
      <w:r w:rsidRPr="1C5828DD">
        <w:rPr>
          <w:rFonts w:eastAsia="Arial"/>
        </w:rPr>
        <w:t xml:space="preserve"> consume the information independently by </w:t>
      </w:r>
      <w:r w:rsidRPr="1A2B7F37">
        <w:rPr>
          <w:rFonts w:eastAsia="Arial"/>
        </w:rPr>
        <w:t>accessing the training</w:t>
      </w:r>
      <w:r w:rsidRPr="1C5828DD">
        <w:rPr>
          <w:rFonts w:eastAsia="Arial"/>
        </w:rPr>
        <w:t xml:space="preserve"> materials. </w:t>
      </w:r>
    </w:p>
    <w:p w14:paraId="3A5DD211" w14:textId="7278826C" w:rsidR="00602616" w:rsidRDefault="00D0553F" w:rsidP="00441564">
      <w:pPr>
        <w:pStyle w:val="Heading4"/>
      </w:pPr>
      <w:bookmarkStart w:id="1121" w:name="_Toc230850690"/>
      <w:bookmarkEnd w:id="1106"/>
      <w:r w:rsidRPr="00C2305F">
        <w:t xml:space="preserve">Synchronous and Asynchronous </w:t>
      </w:r>
      <w:bookmarkEnd w:id="1107"/>
      <w:r w:rsidR="00602616" w:rsidRPr="00C2305F">
        <w:t>Training</w:t>
      </w:r>
      <w:bookmarkEnd w:id="1121"/>
    </w:p>
    <w:p w14:paraId="05BEA9F9" w14:textId="70A73DD6" w:rsidR="00A57619" w:rsidRPr="001B5E77" w:rsidRDefault="00A57619" w:rsidP="00AD0D0A">
      <w:bookmarkStart w:id="1122" w:name="_Hlk129330566"/>
      <w:r>
        <w:t xml:space="preserve">All synchronous training for </w:t>
      </w:r>
      <w:r w:rsidR="000B614E">
        <w:t>2024–25</w:t>
      </w:r>
      <w:r>
        <w:t xml:space="preserve"> was offered on Zoom, recorded, and made available for on-demand viewing. Zoom provides an opportunity for educators to ask questions and get answers in real time. Coffee Sessions were live streamed on YouTube.</w:t>
      </w:r>
    </w:p>
    <w:p w14:paraId="7E8B725F" w14:textId="77777777" w:rsidR="00A57619" w:rsidRPr="001B5E77" w:rsidRDefault="00A57619" w:rsidP="00AD0D0A">
      <w:r>
        <w:t xml:space="preserve">ETS and SCOE use various strategies to increase engagement during synchronous trainings. Live polls are presented to get real-time feedback about attendees’ knowledge of a particular topic, allowing presenters to tailor presentations to the audience’s level of understanding. The chat functionality is enabled to give participants an opportunity to interact with each other or to provide open-ended feedback, or it is disabled to minimize distraction and drive attendees’ focus to the information being presented. Breakout groups are used in smaller group trainings, as appropriate. Breaks and processing time are incorporated into presentations to give attendees opportunities to attend to other responsibilities that could otherwise distract from the training. </w:t>
      </w:r>
    </w:p>
    <w:p w14:paraId="46AF9A33" w14:textId="77777777" w:rsidR="00A57619" w:rsidRPr="001B5E77" w:rsidRDefault="00A57619" w:rsidP="00AD0D0A">
      <w:r>
        <w:t xml:space="preserve">Working closely with the CDE, ETS and SCOE provide informal support to educators by offering monthly Coffee Sessions. Coffee Sessions include CDE and ETS staff who can answer questions about all aspects of testing. SCOE continues to offer Assessment and Accountability Information Meetings intended to provide LEA coordinators with regular </w:t>
      </w:r>
      <w:r>
        <w:lastRenderedPageBreak/>
        <w:t>updates about California’s assessment and accountability systems. All trainings and meetings are recorded and archived for on-demand viewing on the Upcoming and On-‍Demand Trainings web page on the CAASPP &amp; ELPAC Website.</w:t>
      </w:r>
    </w:p>
    <w:p w14:paraId="3C50B57C" w14:textId="24EC5119" w:rsidR="00602616" w:rsidRDefault="00602616" w:rsidP="00441564">
      <w:pPr>
        <w:pStyle w:val="Heading4"/>
      </w:pPr>
      <w:bookmarkStart w:id="1123" w:name="_Toc230850691"/>
      <w:bookmarkEnd w:id="1122"/>
      <w:r w:rsidRPr="00C2305F">
        <w:t>Videos and Guides</w:t>
      </w:r>
      <w:bookmarkEnd w:id="1123"/>
    </w:p>
    <w:p w14:paraId="010D3C88" w14:textId="0E5021E8" w:rsidR="00E00DC9" w:rsidRDefault="00E00DC9" w:rsidP="00AD0D0A">
      <w:pPr>
        <w:keepLines/>
      </w:pPr>
      <w:bookmarkStart w:id="1124" w:name="_Hlk129330729"/>
      <w:r>
        <w:t xml:space="preserve">ETS produced videos on various aspects of administering </w:t>
      </w:r>
      <w:r w:rsidR="000B614E">
        <w:t>CAASPP</w:t>
      </w:r>
      <w:r>
        <w:t>, including how to perform functions within TOMS, such as setting up a test administration window, adding users, assigning assessments to students, and uploading test settings. SCOE produced the accompanying quick reference guides, providing multiple avenues of support for educators administering the assessments.</w:t>
      </w:r>
    </w:p>
    <w:p w14:paraId="73D7DD48" w14:textId="77777777" w:rsidR="00E00DC9" w:rsidRPr="001B5E77" w:rsidRDefault="00E00DC9" w:rsidP="00AD0D0A">
      <w:r>
        <w:t>In addition to the standard administration videos, ETS produced additional videos to support administration. Some videos were geared toward parents/guardians to help them understand the Student Score Reports (SSRs). Other videos were intended to help coordinators or other users complete a process, such as how to administer an assessment from start to finish, administering a practice or training test, starting and stopping a test session, how to monitor student test completion status, and how to complete second scoring that is required for some of the assessments. This list is a sampling of the available videos intended to capture the major areas of support for various interest holders. The comprehensive suite of training videos can be found on the CAASPP &amp; ELPAC Website.</w:t>
      </w:r>
    </w:p>
    <w:p w14:paraId="7F4F31AE" w14:textId="30D0C9FD" w:rsidR="00602616" w:rsidRDefault="00602616" w:rsidP="00441564">
      <w:pPr>
        <w:pStyle w:val="Heading4"/>
      </w:pPr>
      <w:bookmarkStart w:id="1125" w:name="_Toc230850692"/>
      <w:bookmarkEnd w:id="1124"/>
      <w:r w:rsidRPr="00C2305F">
        <w:t>Training for Proper Identification and Assignment of Designated Supports and Accommodations</w:t>
      </w:r>
      <w:bookmarkEnd w:id="1125"/>
    </w:p>
    <w:p w14:paraId="074C1512" w14:textId="77777777" w:rsidR="00E00DC9" w:rsidRPr="001B5E77" w:rsidRDefault="00E00DC9" w:rsidP="00AD0D0A">
      <w:bookmarkStart w:id="1126" w:name="_Feedback_for_Continuous"/>
      <w:bookmarkStart w:id="1127" w:name="_Feedback_for_Continuous_1"/>
      <w:bookmarkStart w:id="1128" w:name="_Feedback_for_Continuous_2"/>
      <w:bookmarkStart w:id="1129" w:name="_Feedback_for_Continuous_3"/>
      <w:bookmarkStart w:id="1130" w:name="_Feedback_for_Continuous_4"/>
      <w:bookmarkStart w:id="1131" w:name="_Hlk129330762"/>
      <w:bookmarkEnd w:id="1126"/>
      <w:bookmarkEnd w:id="1127"/>
      <w:bookmarkEnd w:id="1128"/>
      <w:bookmarkEnd w:id="1129"/>
      <w:bookmarkEnd w:id="1130"/>
      <w:r w:rsidRPr="091EA79B">
        <w:rPr>
          <w:rFonts w:eastAsia="Arial"/>
        </w:rPr>
        <w:t xml:space="preserve">ETS produced </w:t>
      </w:r>
      <w:r w:rsidRPr="1A2B7F37">
        <w:rPr>
          <w:rFonts w:eastAsia="Arial"/>
        </w:rPr>
        <w:t xml:space="preserve">and updated additional </w:t>
      </w:r>
      <w:r w:rsidRPr="091EA79B">
        <w:rPr>
          <w:rFonts w:eastAsia="Arial"/>
        </w:rPr>
        <w:t xml:space="preserve">short demonstration videos </w:t>
      </w:r>
      <w:r w:rsidRPr="1A2B7F37">
        <w:rPr>
          <w:rFonts w:eastAsia="Arial"/>
        </w:rPr>
        <w:t>to maintain the library of videos</w:t>
      </w:r>
      <w:r>
        <w:rPr>
          <w:rFonts w:eastAsia="Arial"/>
        </w:rPr>
        <w:t xml:space="preserve"> </w:t>
      </w:r>
      <w:r w:rsidRPr="091EA79B">
        <w:rPr>
          <w:rFonts w:eastAsia="Arial"/>
        </w:rPr>
        <w:t>for every embedded accessibility resource</w:t>
      </w:r>
      <w:r>
        <w:rPr>
          <w:rFonts w:eastAsia="Arial"/>
        </w:rPr>
        <w:t>.</w:t>
      </w:r>
      <w:r w:rsidRPr="1A2B7F37">
        <w:rPr>
          <w:rFonts w:eastAsia="Arial"/>
        </w:rPr>
        <w:t xml:space="preserve"> The videos</w:t>
      </w:r>
      <w:r>
        <w:rPr>
          <w:rFonts w:eastAsia="Arial"/>
        </w:rPr>
        <w:t xml:space="preserve"> </w:t>
      </w:r>
      <w:r w:rsidRPr="1A2B7F37">
        <w:rPr>
          <w:rFonts w:eastAsia="Arial"/>
        </w:rPr>
        <w:t>demonstrate</w:t>
      </w:r>
      <w:r w:rsidRPr="091EA79B">
        <w:rPr>
          <w:rFonts w:eastAsia="Arial"/>
        </w:rPr>
        <w:t xml:space="preserve"> how to use the resource for educators, students, and parents</w:t>
      </w:r>
      <w:r>
        <w:t xml:space="preserve">/guardians </w:t>
      </w:r>
      <w:r w:rsidRPr="1A2B7F37">
        <w:rPr>
          <w:rFonts w:eastAsia="Arial"/>
        </w:rPr>
        <w:t xml:space="preserve">and </w:t>
      </w:r>
      <w:r>
        <w:t>were available in both English and Spanish</w:t>
      </w:r>
      <w:bookmarkStart w:id="1132" w:name="_Hlk91764631"/>
      <w:r>
        <w:t xml:space="preserve"> on the Accessibility Resource Demonstration Videos web page on the CAASPP &amp; ELPAC Website</w:t>
      </w:r>
      <w:bookmarkEnd w:id="1132"/>
      <w:r>
        <w:t>. Demonstration videos for the most frequently used non-embedded accessibility resources are also available.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0CD115DB" w14:textId="77777777" w:rsidR="00E00DC9" w:rsidRPr="001B5E77" w:rsidRDefault="00E00DC9" w:rsidP="00AD0D0A">
      <w:r w:rsidRPr="001B5E77">
        <w:t>A video on how to use the ISAAP Tool was also available to support educators in the process of creating an individual student profile and matching accessibility resources to student needs to ensure a fair and valid testing experience for all students.</w:t>
      </w:r>
    </w:p>
    <w:p w14:paraId="4C401C85" w14:textId="0608C15B" w:rsidR="00E00DC9" w:rsidRPr="001B5E77" w:rsidRDefault="00E00DC9" w:rsidP="00AD0D0A">
      <w:r w:rsidRPr="001B5E77">
        <w:t xml:space="preserve">For the </w:t>
      </w:r>
      <w:r w:rsidR="000B614E">
        <w:t>2024–25</w:t>
      </w:r>
      <w:r w:rsidRPr="001B5E77">
        <w:t xml:space="preserve"> </w:t>
      </w:r>
      <w:r w:rsidR="000B614E">
        <w:t>CAASPP</w:t>
      </w:r>
      <w:r w:rsidRPr="001B5E77">
        <w:t xml:space="preserve"> administration, ETS </w:t>
      </w:r>
      <w:r>
        <w:t>produced a</w:t>
      </w:r>
      <w:r w:rsidRPr="001B5E77">
        <w:t xml:space="preserve"> </w:t>
      </w:r>
      <w:r>
        <w:t>two-part asynchronous</w:t>
      </w:r>
      <w:r w:rsidRPr="001B5E77">
        <w:t xml:space="preserve"> </w:t>
      </w:r>
      <w:bookmarkStart w:id="1133" w:name="_Hlk90447122"/>
      <w:r w:rsidRPr="001B5E77">
        <w:t xml:space="preserve">training </w:t>
      </w:r>
      <w:r>
        <w:t>module. Module A,</w:t>
      </w:r>
      <w:r w:rsidRPr="001B5E77">
        <w:t xml:space="preserve"> Matching Accessibility Resources to Students’ Needs</w:t>
      </w:r>
      <w:bookmarkEnd w:id="1133"/>
      <w:r>
        <w:t>,</w:t>
      </w:r>
      <w:r w:rsidRPr="001B5E77">
        <w:t xml:space="preserve"> focused on providing </w:t>
      </w:r>
      <w:r>
        <w:t>educator</w:t>
      </w:r>
      <w:r w:rsidRPr="001B5E77">
        <w:t xml:space="preserve">s with an understanding of the importance of accessibility resources, the categories of accessibility resources, and the process for matching students with appropriate accessibility resources for daily instruction and on assessments. </w:t>
      </w:r>
      <w:r>
        <w:t>Module B, Using Accessibility Resources in Daily Instruction, focused on the importance of removing barriers to student learning and using accessibility resources in daily instruction. Educators could complete the training module independently or had the option to attend a live session held by ETS to extend and deepen the learning experience.</w:t>
      </w:r>
    </w:p>
    <w:p w14:paraId="5292E95D" w14:textId="649D4653" w:rsidR="00E00DC9" w:rsidRDefault="00E00DC9" w:rsidP="00AD0D0A">
      <w:pPr>
        <w:keepNext/>
        <w:keepLines/>
      </w:pPr>
      <w:r>
        <w:lastRenderedPageBreak/>
        <w:t>At the California Assessment Conference, SCOE offered four</w:t>
      </w:r>
      <w:r w:rsidRPr="00032735">
        <w:t xml:space="preserve"> </w:t>
      </w:r>
      <w:r>
        <w:t>sessions on accessibility:</w:t>
      </w:r>
    </w:p>
    <w:p w14:paraId="690F86D3" w14:textId="58F0B234" w:rsidR="00E00DC9" w:rsidRDefault="00E00DC9" w:rsidP="00AD0D0A">
      <w:pPr>
        <w:pStyle w:val="Numbered"/>
      </w:pPr>
      <w:r>
        <w:t xml:space="preserve">“From Awareness to Action: Implementing Accessibility Resources in the Classroom” aimed to bridge the gap between awareness and action, sharing knowledge and strategies for creating inclusive learning environments; its focus was supporting students with disabilities and English learner </w:t>
      </w:r>
      <w:r w:rsidR="002C3930">
        <w:t>(EL)</w:t>
      </w:r>
      <w:r>
        <w:t xml:space="preserve"> students. </w:t>
      </w:r>
    </w:p>
    <w:p w14:paraId="13B43807" w14:textId="77777777" w:rsidR="00E00DC9" w:rsidRDefault="00E00DC9" w:rsidP="00AD0D0A">
      <w:pPr>
        <w:pStyle w:val="Numbered"/>
      </w:pPr>
      <w:r>
        <w:t xml:space="preserve">“Advancing Equity Through Assessment Accessibility” explored using Universal Design for Learning principles to meet student needs. </w:t>
      </w:r>
    </w:p>
    <w:p w14:paraId="03D62330" w14:textId="40B2128B" w:rsidR="00E00DC9" w:rsidRDefault="00E00DC9" w:rsidP="00AD0D0A">
      <w:pPr>
        <w:pStyle w:val="Numbered"/>
        <w:keepNext/>
        <w:keepLines/>
      </w:pPr>
      <w:r>
        <w:t xml:space="preserve">“Maximizing Accessibility Resources for Multilingual Learner Success” </w:t>
      </w:r>
      <w:r w:rsidRPr="00215253">
        <w:t>provide</w:t>
      </w:r>
      <w:r>
        <w:t>d</w:t>
      </w:r>
      <w:r w:rsidRPr="00215253">
        <w:t xml:space="preserve"> insights into the importance of using </w:t>
      </w:r>
      <w:r>
        <w:t>an EL student’s</w:t>
      </w:r>
      <w:r w:rsidRPr="00215253">
        <w:t xml:space="preserve"> unique learning profile to provide each learner with</w:t>
      </w:r>
      <w:r>
        <w:t xml:space="preserve"> </w:t>
      </w:r>
      <w:r w:rsidRPr="00215253">
        <w:t>the</w:t>
      </w:r>
      <w:r>
        <w:t xml:space="preserve"> </w:t>
      </w:r>
      <w:r w:rsidRPr="00215253">
        <w:t>accessibility resources and strategies that can help them navigate and succeed on CAASPP assessments</w:t>
      </w:r>
      <w:r>
        <w:t xml:space="preserve"> and</w:t>
      </w:r>
      <w:r w:rsidRPr="00215253">
        <w:t xml:space="preserve"> during daily instruction. </w:t>
      </w:r>
      <w:r>
        <w:t xml:space="preserve">Topics to promote fairness and equity included </w:t>
      </w:r>
      <w:r w:rsidRPr="00215253">
        <w:t xml:space="preserve">practical methods for integrating these resources into </w:t>
      </w:r>
      <w:r>
        <w:t>students’</w:t>
      </w:r>
      <w:r w:rsidRPr="00215253">
        <w:t xml:space="preserve"> daily instruction and assessment preparation programs</w:t>
      </w:r>
      <w:r>
        <w:t>;</w:t>
      </w:r>
      <w:r w:rsidRPr="00215253">
        <w:t xml:space="preserve"> </w:t>
      </w:r>
      <w:r>
        <w:t xml:space="preserve">and </w:t>
      </w:r>
      <w:r w:rsidRPr="00215253">
        <w:t>ensuring an</w:t>
      </w:r>
      <w:r>
        <w:t xml:space="preserve"> </w:t>
      </w:r>
      <w:r w:rsidRPr="00215253">
        <w:t>inclusive testing environment that accommodates the diverse needs of EL students.</w:t>
      </w:r>
      <w:r>
        <w:t xml:space="preserve"> </w:t>
      </w:r>
    </w:p>
    <w:p w14:paraId="49109638" w14:textId="77777777" w:rsidR="00E00DC9" w:rsidRPr="001B5E77" w:rsidRDefault="00E00DC9" w:rsidP="00AD0D0A">
      <w:pPr>
        <w:pStyle w:val="Numbered"/>
      </w:pPr>
      <w:r>
        <w:t>“Accessibility Resources Workshop to Support All Students” allowed</w:t>
      </w:r>
      <w:r w:rsidRPr="00215253">
        <w:t xml:space="preserve"> participants </w:t>
      </w:r>
      <w:r>
        <w:t>to</w:t>
      </w:r>
      <w:r w:rsidRPr="00215253">
        <w:t xml:space="preserve"> explore the most up-to-date information on accessibility resources for CAASPP and ELPAC.</w:t>
      </w:r>
    </w:p>
    <w:p w14:paraId="1C31E609" w14:textId="124637A2" w:rsidR="00602616" w:rsidRDefault="00602616" w:rsidP="00441564">
      <w:pPr>
        <w:pStyle w:val="Heading4"/>
      </w:pPr>
      <w:bookmarkStart w:id="1134" w:name="_Feedback_for_Continuous_5"/>
      <w:bookmarkStart w:id="1135" w:name="_Toc230850693"/>
      <w:bookmarkEnd w:id="1131"/>
      <w:bookmarkEnd w:id="1134"/>
      <w:r w:rsidRPr="00C2305F">
        <w:t>Feedback for Continuous Improvement Survey</w:t>
      </w:r>
      <w:bookmarkEnd w:id="1135"/>
    </w:p>
    <w:p w14:paraId="532D93D9" w14:textId="578E57BD" w:rsidR="00E00DC9" w:rsidRDefault="00E00DC9" w:rsidP="00AD0D0A">
      <w:r>
        <w:t>The CAASPP and ELPAC programs solicit feedback annually from various interest holder groups, including LEA CAASPP coordinators, LEA ELPAC coordinators, site CAASPP coordinator</w:t>
      </w:r>
      <w:r w:rsidRPr="00CA5F17">
        <w:t>s, site ELPAC coordinators</w:t>
      </w:r>
      <w:r>
        <w:t xml:space="preserve">, test administrators, test examiners, and users with the IA Administrator Only (used to administer only interim assessments) role through the CAASPP and ELPAC Feedback for Continuous Improvement Survey. Feedback was collected via a post-test survey sent to more than </w:t>
      </w:r>
      <w:r w:rsidR="00FF2E40">
        <w:t>220</w:t>
      </w:r>
      <w:r w:rsidRPr="00CA5F17">
        <w:t>,000</w:t>
      </w:r>
      <w:r>
        <w:t xml:space="preserve"> California educators and through focus groups. Educators provided valuable feedback for potential improvements to the future administration of CAASPP and ELPAC—one or both—by reporting some lessons they learned in 2024–25.</w:t>
      </w:r>
    </w:p>
    <w:p w14:paraId="168DC646" w14:textId="29B4EF07" w:rsidR="00E00DC9" w:rsidRDefault="00E00DC9" w:rsidP="00AD0D0A">
      <w:r>
        <w:t xml:space="preserve">Improvements made in response to survey results are detailed in </w:t>
      </w:r>
      <w:hyperlink w:anchor="_Continuous_and_Systematic_5" w:history="1">
        <w:r w:rsidRPr="00966CA6">
          <w:rPr>
            <w:rStyle w:val="Hyperlink"/>
          </w:rPr>
          <w:t xml:space="preserve">chapter </w:t>
        </w:r>
        <w:r w:rsidR="000B5B71" w:rsidRPr="00966CA6">
          <w:rPr>
            <w:rStyle w:val="Hyperlink"/>
          </w:rPr>
          <w:t>10</w:t>
        </w:r>
      </w:hyperlink>
      <w:r>
        <w:t>. The CDE and ETS used key recommendations from educators to implement positive changes in the next test administration year.</w:t>
      </w:r>
    </w:p>
    <w:p w14:paraId="33A54C70" w14:textId="5DA29B35" w:rsidR="00742582" w:rsidRPr="0054289C" w:rsidRDefault="00742582" w:rsidP="005C1EF3">
      <w:r w:rsidRPr="009E1EB6">
        <w:t>For the CSA specifically, participants reported struggles with the new speaking domain, including a lack of sufficient headphones with built-in microphones and overcrowded rooms, which made it difficult for students to hear and speak comfortably. Additionally, many students struggled with the length of the assessment.</w:t>
      </w:r>
    </w:p>
    <w:p w14:paraId="5F384469" w14:textId="083F7A15" w:rsidR="002C4C74" w:rsidRPr="0054289C" w:rsidRDefault="002C4C74" w:rsidP="005C1EF3">
      <w:r>
        <w:t>The CDE is considering this feedback in an ongoing effort to provide a positive testing experience for all students.</w:t>
      </w:r>
    </w:p>
    <w:p w14:paraId="1F1CFF2B" w14:textId="0DD1B98A" w:rsidR="004B2026" w:rsidRDefault="004B2026" w:rsidP="00441564">
      <w:pPr>
        <w:pStyle w:val="Heading5"/>
      </w:pPr>
      <w:r w:rsidRPr="00C2305F">
        <w:t>Overview</w:t>
      </w:r>
    </w:p>
    <w:p w14:paraId="294E09C6" w14:textId="77777777" w:rsidR="00E00DC9" w:rsidRDefault="00E00DC9" w:rsidP="00AD0D0A">
      <w:r>
        <w:t>The California educators who responded provided specific, actionable insights about their test administration experience. This survey gathered information and data from educators who were part of the administration of CAASPP, ELPAC, or both programs. Its goal was to highlight successes and identify areas for improvement, both immediate and long term.</w:t>
      </w:r>
    </w:p>
    <w:p w14:paraId="31D9B591" w14:textId="77777777" w:rsidR="00E00DC9" w:rsidRDefault="00E00DC9" w:rsidP="00AD0D0A">
      <w:r>
        <w:lastRenderedPageBreak/>
        <w:t xml:space="preserve">Overall, California educators continue to express positive experiences in their preparations for administering CAASPP and ELPAC. </w:t>
      </w:r>
    </w:p>
    <w:p w14:paraId="63390E55" w14:textId="6554FC3E" w:rsidR="004B2026" w:rsidRDefault="004B2026" w:rsidP="00441564">
      <w:pPr>
        <w:pStyle w:val="Heading5"/>
      </w:pPr>
      <w:r w:rsidRPr="00C2305F">
        <w:t>Communication</w:t>
      </w:r>
    </w:p>
    <w:p w14:paraId="2A7A6303" w14:textId="7D463292" w:rsidR="00E00DC9" w:rsidRPr="001B5E77" w:rsidRDefault="00E00DC9" w:rsidP="00AD0D0A">
      <w:bookmarkStart w:id="1136" w:name="_Toc149142981"/>
      <w:bookmarkStart w:id="1137" w:name="_Toc149224474"/>
      <w:bookmarkStart w:id="1138" w:name="_Toc149644937"/>
      <w:bookmarkStart w:id="1139" w:name="_Toc149836030"/>
      <w:bookmarkStart w:id="1140" w:name="_Toc150759184"/>
      <w:bookmarkStart w:id="1141" w:name="_Toc152314509"/>
      <w:bookmarkStart w:id="1142" w:name="_Toc149142982"/>
      <w:bookmarkStart w:id="1143" w:name="_Toc149224475"/>
      <w:bookmarkStart w:id="1144" w:name="_Toc149644938"/>
      <w:bookmarkStart w:id="1145" w:name="_Toc149836031"/>
      <w:bookmarkStart w:id="1146" w:name="_Toc150759185"/>
      <w:bookmarkStart w:id="1147" w:name="_Toc152314510"/>
      <w:bookmarkStart w:id="1148" w:name="_Hlk149051853"/>
      <w:bookmarkEnd w:id="1136"/>
      <w:bookmarkEnd w:id="1137"/>
      <w:bookmarkEnd w:id="1138"/>
      <w:bookmarkEnd w:id="1139"/>
      <w:bookmarkEnd w:id="1140"/>
      <w:bookmarkEnd w:id="1141"/>
      <w:bookmarkEnd w:id="1142"/>
      <w:bookmarkEnd w:id="1143"/>
      <w:bookmarkEnd w:id="1144"/>
      <w:bookmarkEnd w:id="1145"/>
      <w:bookmarkEnd w:id="1146"/>
      <w:bookmarkEnd w:id="1147"/>
      <w:r>
        <w:t xml:space="preserve">During the </w:t>
      </w:r>
      <w:r w:rsidR="000B614E">
        <w:t>2024–25</w:t>
      </w:r>
      <w:r>
        <w:t xml:space="preserve"> test administration year, the CDE and ETS continued to streamline communications and provide LEAs with relevant information throughout the year. CAASPP and ELPAC monthly email communications were sent throughout the administration with timely reminders and training announcements. In addition, proactive communications were sent to help remind LEA </w:t>
      </w:r>
      <w:r w:rsidR="000B614E">
        <w:t>CAASPP</w:t>
      </w:r>
      <w:r>
        <w:t xml:space="preserve"> coordinators of important actions needed for a successful administration, such as reminders to set up a test administration window, order materials, or enter scores into the Data Entry Interface, if needed.</w:t>
      </w:r>
      <w:bookmarkEnd w:id="1148"/>
    </w:p>
    <w:p w14:paraId="6728339B" w14:textId="318F420B" w:rsidR="00602616" w:rsidRDefault="00602616" w:rsidP="00C81CC6">
      <w:pPr>
        <w:pStyle w:val="Heading3"/>
        <w:keepNext w:val="0"/>
      </w:pPr>
      <w:bookmarkStart w:id="1149" w:name="_Toc230850694"/>
      <w:r w:rsidRPr="00C2305F">
        <w:t>Accessibility Resources</w:t>
      </w:r>
      <w:bookmarkEnd w:id="1149"/>
    </w:p>
    <w:p w14:paraId="1DECE7DF" w14:textId="55E3B439" w:rsidR="00997E93" w:rsidRPr="001B5E77" w:rsidRDefault="00997E93" w:rsidP="00AD0D0A">
      <w:pPr>
        <w:rPr>
          <w:rFonts w:eastAsia="Arial"/>
        </w:rPr>
      </w:pPr>
      <w:bookmarkStart w:id="1150" w:name="_Accessibility_Resource_Categories"/>
      <w:bookmarkStart w:id="1151" w:name="_Accessibility_Resource_Categories_1"/>
      <w:bookmarkStart w:id="1152" w:name="_Accessibility_Resource_Categories_2"/>
      <w:bookmarkStart w:id="1153" w:name="_Accessibility_Resource_Categories_3"/>
      <w:bookmarkStart w:id="1154" w:name="_Accessibility_Resource_Categories_4"/>
      <w:bookmarkEnd w:id="1150"/>
      <w:bookmarkEnd w:id="1151"/>
      <w:bookmarkEnd w:id="1152"/>
      <w:bookmarkEnd w:id="1153"/>
      <w:bookmarkEnd w:id="1154"/>
      <w:r w:rsidRPr="001B5E77">
        <w:rPr>
          <w:rFonts w:eastAsia="Arial"/>
        </w:rPr>
        <w:t>The Every Student Succeeds Act reaffirms the importance of ensuring that assessments are accessible to special</w:t>
      </w:r>
      <w:r>
        <w:rPr>
          <w:rFonts w:eastAsia="Arial"/>
        </w:rPr>
        <w:t xml:space="preserve"> student</w:t>
      </w:r>
      <w:r w:rsidRPr="001B5E77">
        <w:rPr>
          <w:rFonts w:eastAsia="Arial"/>
        </w:rPr>
        <w:t xml:space="preserve"> populations, and the </w:t>
      </w:r>
      <w:r w:rsidRPr="001B5E77">
        <w:t>Individuals with Disabilities Education Act</w:t>
      </w:r>
      <w:r w:rsidRPr="001B5E77">
        <w:rPr>
          <w:rFonts w:eastAsia="Arial"/>
        </w:rPr>
        <w:t xml:space="preserve"> </w:t>
      </w:r>
      <w:r w:rsidRPr="00D968B9">
        <w:rPr>
          <w:rFonts w:eastAsia="Arial"/>
        </w:rPr>
        <w:t xml:space="preserve">lays out </w:t>
      </w:r>
      <w:r w:rsidRPr="001B5E77">
        <w:rPr>
          <w:rFonts w:eastAsia="Arial"/>
        </w:rPr>
        <w:t xml:space="preserve">monitoring requirements for students with disabilities. This section describes the accessibility resources used to support students in the </w:t>
      </w:r>
      <w:r w:rsidR="000B614E">
        <w:t>CSA</w:t>
      </w:r>
      <w:r w:rsidRPr="001B5E77">
        <w:rPr>
          <w:rFonts w:eastAsia="Arial"/>
        </w:rPr>
        <w:t xml:space="preserve">, as well as the procedures to identify and assign students with accommodations and designated supports. Finally, the number of students who were assigned accessibility resources </w:t>
      </w:r>
      <w:r>
        <w:rPr>
          <w:rFonts w:eastAsia="Arial"/>
        </w:rPr>
        <w:t>is</w:t>
      </w:r>
      <w:r w:rsidRPr="001B5E77">
        <w:rPr>
          <w:rFonts w:eastAsia="Arial"/>
        </w:rPr>
        <w:t xml:space="preserve"> reported </w:t>
      </w:r>
      <w:r>
        <w:rPr>
          <w:rFonts w:eastAsia="Arial"/>
        </w:rPr>
        <w:t>on the basis of</w:t>
      </w:r>
      <w:r w:rsidRPr="001B5E77">
        <w:rPr>
          <w:rFonts w:eastAsia="Arial"/>
        </w:rPr>
        <w:t xml:space="preserve"> available data.</w:t>
      </w:r>
    </w:p>
    <w:p w14:paraId="24882058" w14:textId="646393BF" w:rsidR="00997E93" w:rsidRPr="001B5E77" w:rsidRDefault="00997E93" w:rsidP="00AD0D0A">
      <w:r w:rsidRPr="001B5E77">
        <w:t xml:space="preserve">The </w:t>
      </w:r>
      <w:r w:rsidR="000B614E">
        <w:t>2024–25</w:t>
      </w:r>
      <w:r w:rsidRPr="001B5E77">
        <w:t xml:space="preserve"> </w:t>
      </w:r>
      <w:r w:rsidR="000B614E">
        <w:t>CSA</w:t>
      </w:r>
      <w:r w:rsidRPr="001B5E77">
        <w:t xml:space="preserve"> offered commonly used accessibility resources available through the </w:t>
      </w:r>
      <w:r w:rsidR="000B614E">
        <w:t>CAASPP</w:t>
      </w:r>
      <w:r w:rsidRPr="001B5E77">
        <w:t xml:space="preserve"> </w:t>
      </w:r>
      <w:r>
        <w:t>computer-based</w:t>
      </w:r>
      <w:r w:rsidRPr="001B5E77">
        <w:t xml:space="preserve"> testing platform, where applicable for the tested construct.</w:t>
      </w:r>
    </w:p>
    <w:p w14:paraId="0C509E5F" w14:textId="15C8CEF6" w:rsidR="00602616" w:rsidRDefault="00602616" w:rsidP="00C81CC6">
      <w:pPr>
        <w:pStyle w:val="Heading4"/>
        <w:keepNext w:val="0"/>
      </w:pPr>
      <w:bookmarkStart w:id="1155" w:name="_Accessibility_Resource_Categories_5"/>
      <w:bookmarkStart w:id="1156" w:name="_Toc230850695"/>
      <w:bookmarkEnd w:id="1155"/>
      <w:r w:rsidRPr="00C2305F">
        <w:t>Accessibility Resource Categories</w:t>
      </w:r>
      <w:bookmarkEnd w:id="1156"/>
    </w:p>
    <w:p w14:paraId="32007D96" w14:textId="739876B1" w:rsidR="00997E93" w:rsidRPr="001B5E77" w:rsidRDefault="00997E93" w:rsidP="00AD0D0A">
      <w:pPr>
        <w:keepLines/>
      </w:pPr>
      <w:bookmarkStart w:id="1157" w:name="_Hlk129077497"/>
      <w:r>
        <w:t xml:space="preserve">The purpose of universal tools, designated supports, and accommodations in testing is to provide </w:t>
      </w:r>
      <w:r w:rsidRPr="2594CF68">
        <w:rPr>
          <w:i/>
          <w:iCs/>
        </w:rPr>
        <w:t>all</w:t>
      </w:r>
      <w:r>
        <w:t xml:space="preserve"> students with the opportunity to demonstrate what they know and what they are able to do. Universal tools, designated supports, and accommodations minimize or remove barriers that could otherwise prevent students from demonstrating their knowledge, skills, and achievement in a specific </w:t>
      </w:r>
      <w:r w:rsidR="00550360">
        <w:t>content area</w:t>
      </w:r>
      <w:r>
        <w:t>.</w:t>
      </w:r>
    </w:p>
    <w:p w14:paraId="57DEBBAF" w14:textId="488E697B" w:rsidR="00997E93" w:rsidRPr="00EE30AD" w:rsidRDefault="00997E93" w:rsidP="00AD0D0A">
      <w:r w:rsidRPr="00EE30AD">
        <w:t xml:space="preserve">The CDE </w:t>
      </w:r>
      <w:r w:rsidRPr="00FB4598">
        <w:t>California Assessment Accessibility Resources Matrix</w:t>
      </w:r>
      <w:r w:rsidRPr="00EE30AD">
        <w:t xml:space="preserve"> (Accessibility Matrix) (CDE, 202</w:t>
      </w:r>
      <w:r>
        <w:t>4</w:t>
      </w:r>
      <w:r w:rsidR="003D3E6F">
        <w:t>b</w:t>
      </w:r>
      <w:r w:rsidRPr="00EE30AD">
        <w:t xml:space="preserve">) is intended for school-level personnel and </w:t>
      </w:r>
      <w:r w:rsidRPr="001B5E77">
        <w:t>individualized education program (</w:t>
      </w:r>
      <w:r w:rsidRPr="00EE30AD">
        <w:t>IEP</w:t>
      </w:r>
      <w:r>
        <w:t>)</w:t>
      </w:r>
      <w:r w:rsidRPr="00EE30AD">
        <w:t xml:space="preserve"> and Section 504 plan teams to select and administer the appropriate universal tools, designated supports, and accommodations as deemed necessary for individual students.</w:t>
      </w:r>
    </w:p>
    <w:bookmarkEnd w:id="1157"/>
    <w:p w14:paraId="70E976B6" w14:textId="77777777" w:rsidR="00483E23" w:rsidRDefault="00483E23" w:rsidP="00415327">
      <w:pPr>
        <w:pStyle w:val="Heading5"/>
        <w:keepNext w:val="0"/>
        <w:numPr>
          <w:ilvl w:val="3"/>
          <w:numId w:val="18"/>
        </w:numPr>
        <w:ind w:left="1080"/>
      </w:pPr>
      <w:r w:rsidRPr="00C2305F">
        <w:t>Universal Tools</w:t>
      </w:r>
    </w:p>
    <w:p w14:paraId="0447E744" w14:textId="4EBBA287" w:rsidR="00B46BA9" w:rsidRPr="001B5E77" w:rsidRDefault="00B46BA9" w:rsidP="00AD0D0A">
      <w:bookmarkStart w:id="1158" w:name="_Hlk129077517"/>
      <w:r>
        <w:t xml:space="preserve">Universal tools were available to all students by default, although they could be disabled if a student found them distracting. Each universal tool fell into one of two categories: embedded and non-embedded. Embedded universal tools were provided through the TDS (through the </w:t>
      </w:r>
      <w:r w:rsidR="000B614E">
        <w:t>CAASPP</w:t>
      </w:r>
      <w:r>
        <w:t xml:space="preserve"> secure browser), although they could be turned off by a test </w:t>
      </w:r>
      <w:r w:rsidR="005A6EAF">
        <w:t>administrator</w:t>
      </w:r>
      <w:r>
        <w:t>.</w:t>
      </w:r>
    </w:p>
    <w:p w14:paraId="557FBC4C" w14:textId="078C7BD3" w:rsidR="00B46BA9" w:rsidRPr="001B5E77" w:rsidRDefault="00B46BA9" w:rsidP="00AD0D0A">
      <w:r w:rsidRPr="001B5E77">
        <w:t xml:space="preserve">The universal tools in the following subsections were available in the </w:t>
      </w:r>
      <w:r w:rsidR="000B614E">
        <w:t>2024–25</w:t>
      </w:r>
      <w:r w:rsidRPr="001B5E77">
        <w:t xml:space="preserve"> </w:t>
      </w:r>
      <w:r w:rsidR="000B614E">
        <w:t>CSA</w:t>
      </w:r>
      <w:r w:rsidRPr="001B5E77">
        <w:t xml:space="preserve"> administration.</w:t>
      </w:r>
    </w:p>
    <w:bookmarkEnd w:id="1158"/>
    <w:p w14:paraId="77170D01" w14:textId="77777777" w:rsidR="00483E23" w:rsidRDefault="00483E23" w:rsidP="008E0646">
      <w:pPr>
        <w:pStyle w:val="Heading6"/>
        <w:numPr>
          <w:ilvl w:val="4"/>
          <w:numId w:val="18"/>
        </w:numPr>
        <w:ind w:left="806"/>
      </w:pPr>
      <w:r w:rsidRPr="00C2305F">
        <w:lastRenderedPageBreak/>
        <w:t>Embedded</w:t>
      </w:r>
    </w:p>
    <w:p w14:paraId="4FF9ACBC" w14:textId="77777777" w:rsidR="00C753EA" w:rsidRPr="009E1EB6" w:rsidRDefault="00C753EA" w:rsidP="00C753EA">
      <w:pPr>
        <w:keepNext/>
      </w:pPr>
      <w:r w:rsidRPr="009E1EB6">
        <w:t>The following embedded universal tools were available to students testing in the secure browser:</w:t>
      </w:r>
    </w:p>
    <w:p w14:paraId="386498FD" w14:textId="77777777" w:rsidR="00C753EA" w:rsidRPr="009E1EB6" w:rsidRDefault="00C753EA" w:rsidP="00C753EA">
      <w:pPr>
        <w:pStyle w:val="bullets-one"/>
        <w:keepNext/>
      </w:pPr>
      <w:r w:rsidRPr="009E1EB6">
        <w:t>Breaks</w:t>
      </w:r>
    </w:p>
    <w:p w14:paraId="064E02F2" w14:textId="77777777" w:rsidR="00C753EA" w:rsidRPr="009E1EB6" w:rsidRDefault="00C753EA" w:rsidP="00C753EA">
      <w:pPr>
        <w:pStyle w:val="bullets-one"/>
      </w:pPr>
      <w:r w:rsidRPr="009E1EB6">
        <w:t>Digital notepad</w:t>
      </w:r>
    </w:p>
    <w:p w14:paraId="79D3BA01" w14:textId="77777777" w:rsidR="00C753EA" w:rsidRPr="009E1EB6" w:rsidRDefault="00C753EA" w:rsidP="00C753EA">
      <w:pPr>
        <w:pStyle w:val="bullets-one"/>
      </w:pPr>
      <w:r w:rsidRPr="009E1EB6">
        <w:t>Expandable items</w:t>
      </w:r>
    </w:p>
    <w:p w14:paraId="4A93AC21" w14:textId="77777777" w:rsidR="00C753EA" w:rsidRPr="009E1EB6" w:rsidRDefault="00C753EA" w:rsidP="00C753EA">
      <w:pPr>
        <w:pStyle w:val="bullets-one"/>
      </w:pPr>
      <w:r w:rsidRPr="009E1EB6">
        <w:t>Expandable passages</w:t>
      </w:r>
    </w:p>
    <w:p w14:paraId="1E3F39E5" w14:textId="77777777" w:rsidR="00C753EA" w:rsidRPr="009E1EB6" w:rsidRDefault="00C753EA" w:rsidP="00C753EA">
      <w:pPr>
        <w:pStyle w:val="bullets-one"/>
      </w:pPr>
      <w:r w:rsidRPr="009E1EB6">
        <w:t>Highlighter</w:t>
      </w:r>
    </w:p>
    <w:p w14:paraId="7A9CB9BD" w14:textId="77777777" w:rsidR="00C753EA" w:rsidRPr="009E1EB6" w:rsidRDefault="00C753EA" w:rsidP="00C753EA">
      <w:pPr>
        <w:pStyle w:val="bullets-one"/>
      </w:pPr>
      <w:r w:rsidRPr="009E1EB6">
        <w:t>Keyboard navigation</w:t>
      </w:r>
    </w:p>
    <w:p w14:paraId="698E86A9" w14:textId="77777777" w:rsidR="00C753EA" w:rsidRPr="009E1EB6" w:rsidRDefault="00C753EA" w:rsidP="00C753EA">
      <w:pPr>
        <w:pStyle w:val="bullets-one"/>
      </w:pPr>
      <w:r w:rsidRPr="009E1EB6">
        <w:t>Line reader</w:t>
      </w:r>
    </w:p>
    <w:p w14:paraId="1BD0FD1B" w14:textId="77777777" w:rsidR="00C753EA" w:rsidRPr="009E1EB6" w:rsidRDefault="00C753EA" w:rsidP="00C753EA">
      <w:pPr>
        <w:pStyle w:val="bullets-one"/>
      </w:pPr>
      <w:r w:rsidRPr="009E1EB6">
        <w:t>Mark for review</w:t>
      </w:r>
    </w:p>
    <w:p w14:paraId="3B8AA404" w14:textId="77777777" w:rsidR="00C753EA" w:rsidRPr="009E1EB6" w:rsidRDefault="00C753EA" w:rsidP="00C753EA">
      <w:pPr>
        <w:pStyle w:val="bullets-one"/>
      </w:pPr>
      <w:r w:rsidRPr="009E1EB6">
        <w:t>Spanish glossary (for specific items)</w:t>
      </w:r>
    </w:p>
    <w:p w14:paraId="50C2F190" w14:textId="77777777" w:rsidR="00C753EA" w:rsidRPr="009E1EB6" w:rsidRDefault="00C753EA" w:rsidP="00C753EA">
      <w:pPr>
        <w:pStyle w:val="bullets-one"/>
      </w:pPr>
      <w:r w:rsidRPr="009E1EB6">
        <w:t>Spell check</w:t>
      </w:r>
    </w:p>
    <w:p w14:paraId="61B9FF6C" w14:textId="77777777" w:rsidR="00C753EA" w:rsidRPr="009E1EB6" w:rsidRDefault="00C753EA" w:rsidP="00C753EA">
      <w:pPr>
        <w:pStyle w:val="bullets-one"/>
      </w:pPr>
      <w:r w:rsidRPr="009E1EB6">
        <w:t>Strikethrough</w:t>
      </w:r>
    </w:p>
    <w:p w14:paraId="3788B178" w14:textId="77777777" w:rsidR="00C753EA" w:rsidRPr="009E1EB6" w:rsidRDefault="00C753EA" w:rsidP="00C753EA">
      <w:pPr>
        <w:pStyle w:val="bullets-one"/>
      </w:pPr>
      <w:r w:rsidRPr="009E1EB6">
        <w:t>Zoom (in or out)</w:t>
      </w:r>
    </w:p>
    <w:p w14:paraId="34BADFAD" w14:textId="77777777" w:rsidR="00483E23" w:rsidRDefault="00483E23" w:rsidP="00415327">
      <w:pPr>
        <w:pStyle w:val="Heading6"/>
        <w:keepNext w:val="0"/>
        <w:numPr>
          <w:ilvl w:val="4"/>
          <w:numId w:val="18"/>
        </w:numPr>
      </w:pPr>
      <w:r w:rsidRPr="00C2305F">
        <w:t>Non-Embedded</w:t>
      </w:r>
    </w:p>
    <w:p w14:paraId="409BAAC2" w14:textId="77777777" w:rsidR="00C753EA" w:rsidRPr="009E1EB6" w:rsidRDefault="00C753EA" w:rsidP="00C753EA">
      <w:r w:rsidRPr="009E1EB6">
        <w:t>The following non-embedded universal tools were available to students testing in the secure browser:</w:t>
      </w:r>
    </w:p>
    <w:p w14:paraId="2EF2A4BA" w14:textId="77777777" w:rsidR="00C753EA" w:rsidRPr="009E1EB6" w:rsidRDefault="00C753EA" w:rsidP="00C753EA">
      <w:pPr>
        <w:pStyle w:val="bullets-one"/>
      </w:pPr>
      <w:r w:rsidRPr="009E1EB6">
        <w:t>Breaks</w:t>
      </w:r>
    </w:p>
    <w:p w14:paraId="2DA63BA7" w14:textId="77777777" w:rsidR="00C753EA" w:rsidRPr="009E1EB6" w:rsidRDefault="00C753EA" w:rsidP="00C753EA">
      <w:pPr>
        <w:pStyle w:val="bullets-one"/>
      </w:pPr>
      <w:r w:rsidRPr="009E1EB6">
        <w:t>Scratch paper</w:t>
      </w:r>
    </w:p>
    <w:p w14:paraId="7AE20DC3" w14:textId="77777777" w:rsidR="00483E23" w:rsidRDefault="00483E23" w:rsidP="0074158B">
      <w:pPr>
        <w:pStyle w:val="Heading5"/>
        <w:numPr>
          <w:ilvl w:val="3"/>
          <w:numId w:val="18"/>
        </w:numPr>
        <w:ind w:left="1080"/>
      </w:pPr>
      <w:r w:rsidRPr="00C2305F">
        <w:t>Designated Supports</w:t>
      </w:r>
    </w:p>
    <w:p w14:paraId="1281BE35" w14:textId="69998A4F" w:rsidR="00B46BA9" w:rsidRPr="001B5E77" w:rsidRDefault="00B46BA9" w:rsidP="00AD0D0A">
      <w:bookmarkStart w:id="1159" w:name="_Hlk129077543"/>
      <w:r w:rsidRPr="001B5E77">
        <w:t xml:space="preserve">Designated supports </w:t>
      </w:r>
      <w:r>
        <w:t>we</w:t>
      </w:r>
      <w:r w:rsidRPr="001B5E77">
        <w:t xml:space="preserve">re available to all students </w:t>
      </w:r>
      <w:r>
        <w:t xml:space="preserve">when determined for use by an educator or team of educators (with parent/guardian and student input, as appropriate) or specified in the student’s IEP or Section 504 plan. These are assigned </w:t>
      </w:r>
      <w:r w:rsidRPr="001B5E77">
        <w:t>through the test settings in TOMS. The designated supports each f</w:t>
      </w:r>
      <w:r>
        <w:t>e</w:t>
      </w:r>
      <w:r w:rsidRPr="001B5E77">
        <w:t xml:space="preserve">ll into one of two categories: embedded and non-embedded. Embedded designated supports </w:t>
      </w:r>
      <w:r>
        <w:t>we</w:t>
      </w:r>
      <w:r w:rsidRPr="001B5E77">
        <w:t xml:space="preserve">re provided through the </w:t>
      </w:r>
      <w:r>
        <w:t>S</w:t>
      </w:r>
      <w:r w:rsidRPr="001B5E77">
        <w:t xml:space="preserve">tudent </w:t>
      </w:r>
      <w:r>
        <w:t>T</w:t>
      </w:r>
      <w:r w:rsidRPr="001B5E77">
        <w:t xml:space="preserve">esting </w:t>
      </w:r>
      <w:r>
        <w:t>I</w:t>
      </w:r>
      <w:r w:rsidRPr="001B5E77">
        <w:t xml:space="preserve">nterface (through the </w:t>
      </w:r>
      <w:r w:rsidR="000B614E">
        <w:t>CAASPP</w:t>
      </w:r>
      <w:r w:rsidRPr="001B5E77">
        <w:t xml:space="preserve"> secure browser).</w:t>
      </w:r>
    </w:p>
    <w:p w14:paraId="166AA0FE" w14:textId="09AF2F30" w:rsidR="00B46BA9" w:rsidRPr="001B5E77" w:rsidRDefault="00B46BA9" w:rsidP="00AD0D0A">
      <w:bookmarkStart w:id="1160" w:name="_Hlk66181731"/>
      <w:r w:rsidRPr="001B5E77">
        <w:t xml:space="preserve">The designated supports in the following subsections were available in the </w:t>
      </w:r>
      <w:r w:rsidR="000B614E">
        <w:t>2024–25</w:t>
      </w:r>
      <w:r w:rsidRPr="001B5E77">
        <w:t xml:space="preserve"> </w:t>
      </w:r>
      <w:r w:rsidR="000B614E">
        <w:t>CSA</w:t>
      </w:r>
      <w:r w:rsidRPr="001B5E77">
        <w:t xml:space="preserve"> administration.</w:t>
      </w:r>
      <w:bookmarkEnd w:id="1160"/>
    </w:p>
    <w:bookmarkEnd w:id="1159"/>
    <w:p w14:paraId="543C023D" w14:textId="77777777" w:rsidR="00483E23" w:rsidRDefault="00483E23" w:rsidP="00415327">
      <w:pPr>
        <w:pStyle w:val="Heading6"/>
        <w:keepNext w:val="0"/>
        <w:numPr>
          <w:ilvl w:val="4"/>
          <w:numId w:val="18"/>
        </w:numPr>
      </w:pPr>
      <w:r w:rsidRPr="00C2305F">
        <w:t>Embedded</w:t>
      </w:r>
    </w:p>
    <w:p w14:paraId="48E7B2A0" w14:textId="77777777" w:rsidR="001F7D4C" w:rsidRPr="009E1EB6" w:rsidRDefault="001F7D4C" w:rsidP="001F7D4C">
      <w:r w:rsidRPr="009E1EB6">
        <w:t>The following embedded designated supports were available to students testing in the secure browser:</w:t>
      </w:r>
    </w:p>
    <w:p w14:paraId="7BBC8694" w14:textId="77777777" w:rsidR="001F7D4C" w:rsidRPr="009E1EB6" w:rsidRDefault="001F7D4C" w:rsidP="001F7D4C">
      <w:pPr>
        <w:pStyle w:val="bullets-one"/>
      </w:pPr>
      <w:r w:rsidRPr="009E1EB6">
        <w:t>Color contrast</w:t>
      </w:r>
    </w:p>
    <w:p w14:paraId="0A83CF89" w14:textId="77777777" w:rsidR="001F7D4C" w:rsidRPr="009E1EB6" w:rsidRDefault="001F7D4C" w:rsidP="001F7D4C">
      <w:pPr>
        <w:pStyle w:val="bullets-one"/>
      </w:pPr>
      <w:r w:rsidRPr="009E1EB6">
        <w:t>Masking</w:t>
      </w:r>
    </w:p>
    <w:p w14:paraId="7DBD604E" w14:textId="77777777" w:rsidR="001F7D4C" w:rsidRPr="009E1EB6" w:rsidRDefault="001F7D4C" w:rsidP="001F7D4C">
      <w:pPr>
        <w:pStyle w:val="bullets-one"/>
      </w:pPr>
      <w:r w:rsidRPr="009E1EB6">
        <w:t>Mouse pointer (size and color)</w:t>
      </w:r>
    </w:p>
    <w:p w14:paraId="6524909C" w14:textId="77777777" w:rsidR="001F7D4C" w:rsidRPr="009E1EB6" w:rsidRDefault="001F7D4C" w:rsidP="001F7D4C">
      <w:pPr>
        <w:pStyle w:val="bullets-one"/>
      </w:pPr>
      <w:r w:rsidRPr="009E1EB6">
        <w:t>Permissive mode</w:t>
      </w:r>
    </w:p>
    <w:p w14:paraId="46CCAFAD" w14:textId="77777777" w:rsidR="001F7D4C" w:rsidRPr="009E1EB6" w:rsidRDefault="001F7D4C" w:rsidP="001F7D4C">
      <w:pPr>
        <w:pStyle w:val="bullets-one"/>
      </w:pPr>
      <w:r w:rsidRPr="009E1EB6">
        <w:t>Print (font) size</w:t>
      </w:r>
    </w:p>
    <w:p w14:paraId="357C551E" w14:textId="77777777" w:rsidR="001F7D4C" w:rsidRPr="009E1EB6" w:rsidRDefault="001F7D4C" w:rsidP="001F7D4C">
      <w:pPr>
        <w:pStyle w:val="bullets-one"/>
      </w:pPr>
      <w:r w:rsidRPr="009E1EB6">
        <w:t>Streamline</w:t>
      </w:r>
    </w:p>
    <w:p w14:paraId="7DDA2E7F" w14:textId="77777777" w:rsidR="001F7D4C" w:rsidRPr="009E1EB6" w:rsidRDefault="001F7D4C" w:rsidP="001F7D4C">
      <w:pPr>
        <w:pStyle w:val="bullets-one"/>
      </w:pPr>
      <w:r w:rsidRPr="009E1EB6">
        <w:t>Text-to-speech (items)</w:t>
      </w:r>
    </w:p>
    <w:p w14:paraId="3636ACBB" w14:textId="77777777" w:rsidR="001F7D4C" w:rsidRPr="009E1EB6" w:rsidRDefault="001F7D4C" w:rsidP="001F7D4C">
      <w:pPr>
        <w:pStyle w:val="bullets-one"/>
      </w:pPr>
      <w:r w:rsidRPr="009E1EB6">
        <w:t>Turn off any universal tool(s)</w:t>
      </w:r>
    </w:p>
    <w:p w14:paraId="47D04F59" w14:textId="77777777" w:rsidR="00483E23" w:rsidRDefault="00483E23" w:rsidP="008E0646">
      <w:pPr>
        <w:pStyle w:val="Heading6"/>
        <w:numPr>
          <w:ilvl w:val="4"/>
          <w:numId w:val="18"/>
        </w:numPr>
      </w:pPr>
      <w:r w:rsidRPr="00C2305F">
        <w:lastRenderedPageBreak/>
        <w:t>Non-Embedded</w:t>
      </w:r>
    </w:p>
    <w:p w14:paraId="0157455D" w14:textId="77777777" w:rsidR="001F7D4C" w:rsidRPr="009E1EB6" w:rsidRDefault="001F7D4C" w:rsidP="008E0646">
      <w:pPr>
        <w:keepNext/>
      </w:pPr>
      <w:r w:rsidRPr="009E1EB6">
        <w:t>The following non-embedded designated supports were available to students testing in the secure browser:</w:t>
      </w:r>
    </w:p>
    <w:p w14:paraId="0C0CB743" w14:textId="77777777" w:rsidR="001F7D4C" w:rsidRPr="009E1EB6" w:rsidRDefault="001F7D4C" w:rsidP="001F7D4C">
      <w:pPr>
        <w:pStyle w:val="bullets-one"/>
      </w:pPr>
      <w:r w:rsidRPr="009E1EB6">
        <w:t>Amplification</w:t>
      </w:r>
    </w:p>
    <w:p w14:paraId="5EDF3AD7" w14:textId="77777777" w:rsidR="001F7D4C" w:rsidRPr="009E1EB6" w:rsidRDefault="001F7D4C" w:rsidP="001F7D4C">
      <w:pPr>
        <w:pStyle w:val="bullets-one"/>
      </w:pPr>
      <w:r w:rsidRPr="009E1EB6">
        <w:t>Magnification</w:t>
      </w:r>
    </w:p>
    <w:p w14:paraId="34E1239C" w14:textId="77777777" w:rsidR="001F7D4C" w:rsidRPr="009E1EB6" w:rsidRDefault="001F7D4C" w:rsidP="001F7D4C">
      <w:pPr>
        <w:pStyle w:val="bullets-one"/>
      </w:pPr>
      <w:r w:rsidRPr="009E1EB6">
        <w:t>Medical supports</w:t>
      </w:r>
    </w:p>
    <w:p w14:paraId="3C1FDD35" w14:textId="77777777" w:rsidR="001F7D4C" w:rsidRPr="009E1EB6" w:rsidRDefault="001F7D4C" w:rsidP="001F7D4C">
      <w:pPr>
        <w:pStyle w:val="bullets-one"/>
      </w:pPr>
      <w:r w:rsidRPr="009E1EB6">
        <w:t>Noise buffers</w:t>
      </w:r>
    </w:p>
    <w:p w14:paraId="2D76034F" w14:textId="77777777" w:rsidR="001F7D4C" w:rsidRPr="009E1EB6" w:rsidRDefault="001F7D4C" w:rsidP="001F7D4C">
      <w:pPr>
        <w:pStyle w:val="bullets-one"/>
      </w:pPr>
      <w:r w:rsidRPr="009E1EB6">
        <w:t>Read aloud (items)</w:t>
      </w:r>
    </w:p>
    <w:p w14:paraId="2369CB5D" w14:textId="77777777" w:rsidR="001F7D4C" w:rsidRPr="009E1EB6" w:rsidRDefault="001F7D4C" w:rsidP="001F7D4C">
      <w:pPr>
        <w:pStyle w:val="bullets-one"/>
      </w:pPr>
      <w:r w:rsidRPr="009E1EB6">
        <w:t>Scribe (listening, reading)</w:t>
      </w:r>
    </w:p>
    <w:p w14:paraId="2CAB6436" w14:textId="77777777" w:rsidR="001F7D4C" w:rsidRPr="009E1EB6" w:rsidRDefault="001F7D4C" w:rsidP="001F7D4C">
      <w:pPr>
        <w:pStyle w:val="bullets-one"/>
      </w:pPr>
      <w:r w:rsidRPr="009E1EB6">
        <w:t>Separate setting (special lighting or acoustics, adaptive furniture, time of day)</w:t>
      </w:r>
    </w:p>
    <w:p w14:paraId="463032A6" w14:textId="77777777" w:rsidR="001F7D4C" w:rsidRPr="009E1EB6" w:rsidRDefault="001F7D4C" w:rsidP="001F7D4C">
      <w:pPr>
        <w:pStyle w:val="bullets-one"/>
      </w:pPr>
      <w:r w:rsidRPr="009E1EB6">
        <w:t>Simplified test directions</w:t>
      </w:r>
    </w:p>
    <w:p w14:paraId="4C6C7E1A" w14:textId="77777777" w:rsidR="00483E23" w:rsidRDefault="00483E23" w:rsidP="00415327">
      <w:pPr>
        <w:pStyle w:val="Heading5"/>
        <w:numPr>
          <w:ilvl w:val="3"/>
          <w:numId w:val="18"/>
        </w:numPr>
        <w:ind w:left="1080"/>
      </w:pPr>
      <w:r w:rsidRPr="00C2305F">
        <w:t>Accommodations</w:t>
      </w:r>
    </w:p>
    <w:p w14:paraId="7E8F62BE" w14:textId="325FBE9F" w:rsidR="00B46BA9" w:rsidRPr="001B5E77" w:rsidRDefault="00B46BA9" w:rsidP="00AD0D0A">
      <w:bookmarkStart w:id="1161" w:name="_Hlk129077571"/>
      <w:r>
        <w:t xml:space="preserve">Accommodations are changes in procedures or materials that increased equitable access during </w:t>
      </w:r>
      <w:r w:rsidR="000B614E">
        <w:t>CAASPP</w:t>
      </w:r>
      <w:r>
        <w:t xml:space="preserve"> administration and are permitted to all eligible students if specified in the student’s IEP or Section 504 plan.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5DCC018B" w14:textId="2BAF7FE2" w:rsidR="00B46BA9" w:rsidRPr="001B5E77" w:rsidRDefault="00B46BA9" w:rsidP="00AD0D0A">
      <w:r w:rsidRPr="001B5E77">
        <w:t xml:space="preserve">The accommodations in the following subsections were available in the </w:t>
      </w:r>
      <w:r w:rsidR="000B614E">
        <w:t>2024–25</w:t>
      </w:r>
      <w:r w:rsidRPr="001B5E77">
        <w:t xml:space="preserve"> </w:t>
      </w:r>
      <w:r w:rsidR="000B614E">
        <w:t>CSA</w:t>
      </w:r>
      <w:r w:rsidRPr="001B5E77">
        <w:t xml:space="preserve"> administration.</w:t>
      </w:r>
    </w:p>
    <w:bookmarkEnd w:id="1161"/>
    <w:p w14:paraId="4ED392BF" w14:textId="77777777" w:rsidR="00483E23" w:rsidRDefault="00483E23" w:rsidP="00415327">
      <w:pPr>
        <w:pStyle w:val="Heading6"/>
        <w:numPr>
          <w:ilvl w:val="4"/>
          <w:numId w:val="18"/>
        </w:numPr>
        <w:ind w:left="806"/>
      </w:pPr>
      <w:r w:rsidRPr="00C2305F">
        <w:t>Embedded</w:t>
      </w:r>
    </w:p>
    <w:p w14:paraId="03B36B42" w14:textId="77777777" w:rsidR="001F7D4C" w:rsidRPr="009E1EB6" w:rsidRDefault="001F7D4C" w:rsidP="001F7D4C">
      <w:pPr>
        <w:keepNext/>
      </w:pPr>
      <w:r w:rsidRPr="009E1EB6">
        <w:t>The following embedded accommodations were available to students testing in the secure browser:</w:t>
      </w:r>
    </w:p>
    <w:p w14:paraId="15267375" w14:textId="77777777" w:rsidR="001F7D4C" w:rsidRPr="009E1EB6" w:rsidRDefault="001F7D4C" w:rsidP="001F7D4C">
      <w:pPr>
        <w:pStyle w:val="bullets-one"/>
        <w:keepNext/>
      </w:pPr>
      <w:r w:rsidRPr="009E1EB6">
        <w:t>Audio transcript</w:t>
      </w:r>
    </w:p>
    <w:p w14:paraId="7F2816FB" w14:textId="77777777" w:rsidR="001F7D4C" w:rsidRPr="009E1EB6" w:rsidRDefault="001F7D4C" w:rsidP="001F7D4C">
      <w:pPr>
        <w:pStyle w:val="bullets-one"/>
      </w:pPr>
      <w:r w:rsidRPr="009E1EB6">
        <w:t>Braille (embossed and refreshable)</w:t>
      </w:r>
    </w:p>
    <w:p w14:paraId="4006A653" w14:textId="77777777" w:rsidR="001F7D4C" w:rsidRPr="009E1EB6" w:rsidRDefault="001F7D4C" w:rsidP="001F7D4C">
      <w:pPr>
        <w:pStyle w:val="bullets-one"/>
        <w:keepNext/>
      </w:pPr>
      <w:r w:rsidRPr="009E1EB6">
        <w:t>Closed-captioning</w:t>
      </w:r>
    </w:p>
    <w:p w14:paraId="5A27A3D4" w14:textId="77777777" w:rsidR="001F7D4C" w:rsidRPr="009E1EB6" w:rsidRDefault="11D2AC4F" w:rsidP="001F7D4C">
      <w:pPr>
        <w:pStyle w:val="bullets-one"/>
      </w:pPr>
      <w:r>
        <w:t>Text-to-speech (reading passages)</w:t>
      </w:r>
    </w:p>
    <w:p w14:paraId="19AD869A" w14:textId="77777777" w:rsidR="00D27D65" w:rsidRDefault="00D27D65" w:rsidP="00415327">
      <w:pPr>
        <w:pStyle w:val="Heading6"/>
        <w:keepNext w:val="0"/>
        <w:numPr>
          <w:ilvl w:val="4"/>
          <w:numId w:val="18"/>
        </w:numPr>
      </w:pPr>
      <w:r w:rsidRPr="00C2305F">
        <w:t>Non-Embedded</w:t>
      </w:r>
    </w:p>
    <w:p w14:paraId="35CBE1FA" w14:textId="77777777" w:rsidR="001F7D4C" w:rsidRPr="009E1EB6" w:rsidRDefault="001F7D4C" w:rsidP="001F7D4C">
      <w:pPr>
        <w:keepNext/>
        <w:keepLines/>
      </w:pPr>
      <w:r w:rsidRPr="009E1EB6">
        <w:t>The following non-embedded accommodations were available to students testing in the secure browser:</w:t>
      </w:r>
    </w:p>
    <w:p w14:paraId="69A90EDB" w14:textId="77777777" w:rsidR="001F7D4C" w:rsidRPr="009E1EB6" w:rsidRDefault="001F7D4C" w:rsidP="001F7D4C">
      <w:pPr>
        <w:pStyle w:val="bullets-one"/>
      </w:pPr>
      <w:r w:rsidRPr="009E1EB6">
        <w:t>Alternate response options</w:t>
      </w:r>
    </w:p>
    <w:p w14:paraId="15ABDC00" w14:textId="77777777" w:rsidR="001F7D4C" w:rsidRPr="009E1EB6" w:rsidRDefault="001F7D4C" w:rsidP="001F7D4C">
      <w:pPr>
        <w:pStyle w:val="bullets-one"/>
      </w:pPr>
      <w:r w:rsidRPr="009E1EB6">
        <w:t>Braille</w:t>
      </w:r>
    </w:p>
    <w:p w14:paraId="7D23A9D0" w14:textId="77777777" w:rsidR="001F7D4C" w:rsidRPr="009E1EB6" w:rsidRDefault="001F7D4C" w:rsidP="001F7D4C">
      <w:pPr>
        <w:pStyle w:val="bullets-one"/>
      </w:pPr>
      <w:r w:rsidRPr="009E1EB6">
        <w:t>Print-on-demand</w:t>
      </w:r>
    </w:p>
    <w:p w14:paraId="5C368B25" w14:textId="77777777" w:rsidR="001F7D4C" w:rsidRPr="009E1EB6" w:rsidRDefault="001F7D4C" w:rsidP="001F7D4C">
      <w:pPr>
        <w:pStyle w:val="bullets-one"/>
      </w:pPr>
      <w:r w:rsidRPr="009E1EB6">
        <w:t>Read aloud (reading passages)</w:t>
      </w:r>
    </w:p>
    <w:p w14:paraId="3384EA93" w14:textId="77777777" w:rsidR="001F7D4C" w:rsidRPr="009E1EB6" w:rsidRDefault="001F7D4C" w:rsidP="001F7D4C">
      <w:pPr>
        <w:pStyle w:val="bullets-one"/>
      </w:pPr>
      <w:r w:rsidRPr="009E1EB6">
        <w:t>Scribe (writing)</w:t>
      </w:r>
    </w:p>
    <w:p w14:paraId="21588598" w14:textId="77777777" w:rsidR="00D27D65" w:rsidRDefault="00D27D65" w:rsidP="00415327">
      <w:pPr>
        <w:pStyle w:val="Heading5"/>
        <w:keepNext w:val="0"/>
        <w:numPr>
          <w:ilvl w:val="3"/>
          <w:numId w:val="18"/>
        </w:numPr>
        <w:ind w:left="1080"/>
      </w:pPr>
      <w:r w:rsidRPr="00C2305F">
        <w:t>Unlisted Resources</w:t>
      </w:r>
    </w:p>
    <w:p w14:paraId="688020C8" w14:textId="4F969644" w:rsidR="00B46BA9" w:rsidRPr="00D968B9" w:rsidRDefault="00B46BA9" w:rsidP="00AD0D0A">
      <w:bookmarkStart w:id="1162" w:name="_Identification_and_Selection_2"/>
      <w:bookmarkStart w:id="1163" w:name="_Hlk131748676"/>
      <w:bookmarkStart w:id="1164" w:name="_Hlk129077606"/>
      <w:bookmarkEnd w:id="1162"/>
      <w:r>
        <w:t>An unlisted resource is an instructional support a student regularly uses in daily instruction, assessment, or both, and has not been previously identified as a universal tool, designated support, or accommodation. The CDE Accessibility Matrix included an inventory of unlisted resources that were already identified and were preapproved (CDE, 2024</w:t>
      </w:r>
      <w:r w:rsidR="003D3E6F">
        <w:t>b</w:t>
      </w:r>
      <w:r>
        <w:t xml:space="preserve">). During the </w:t>
      </w:r>
      <w:r w:rsidR="000B614E">
        <w:t>2024–25</w:t>
      </w:r>
      <w:r>
        <w:t xml:space="preserve"> </w:t>
      </w:r>
      <w:r w:rsidR="000B614E">
        <w:t>CAASPP</w:t>
      </w:r>
      <w:r>
        <w:t xml:space="preserve"> administration, an LEA </w:t>
      </w:r>
      <w:r w:rsidR="000B614E">
        <w:t>CAASPP</w:t>
      </w:r>
      <w:r>
        <w:t xml:space="preserve"> coordinator or a site </w:t>
      </w:r>
      <w:r w:rsidR="000B614E">
        <w:t>CAASPP</w:t>
      </w:r>
      <w:r>
        <w:t xml:space="preserve"> coordinator would use TOMS to submit a request for use of an unlisted resource. A preidentified, preapproved unlisted resource request was automatically approved. A request </w:t>
      </w:r>
      <w:r>
        <w:lastRenderedPageBreak/>
        <w:t>for an unlisted resource that was not preidentified was sent to the CDE for review and adjudication.</w:t>
      </w:r>
    </w:p>
    <w:p w14:paraId="167694AA" w14:textId="2EDC5C6A" w:rsidR="00B46BA9" w:rsidRDefault="00B46BA9" w:rsidP="00AD0D0A">
      <w:r w:rsidRPr="2BC313D6">
        <w:rPr>
          <w:rFonts w:ascii="Helvetica" w:hAnsi="Helvetica" w:cs="Helvetica"/>
        </w:rPr>
        <w:t>Unlisted</w:t>
      </w:r>
      <w:r>
        <w:t xml:space="preserve"> </w:t>
      </w:r>
      <w:r w:rsidRPr="2BC313D6">
        <w:rPr>
          <w:rFonts w:ascii="Helvetica" w:hAnsi="Helvetica" w:cs="Helvetica"/>
        </w:rPr>
        <w:t xml:space="preserve">resources are non-embedded resources that are made available if specified in the eligible student’s IEP or Section 504 plan and only upon approval by the CDE. </w:t>
      </w:r>
      <w:r>
        <w:t xml:space="preserve">Unlisted resources that changed the construct of an assessment and were approved were flagged as causing a change in construct. Test results for a student using an unlisted resource that was approved but that changed the construct of what was being tested were considered invalid for reporting purposes. </w:t>
      </w:r>
    </w:p>
    <w:bookmarkEnd w:id="1163"/>
    <w:p w14:paraId="5FC1414F" w14:textId="4139728B" w:rsidR="001F7D4C" w:rsidRPr="009E1EB6" w:rsidRDefault="001F7D4C" w:rsidP="001F7D4C">
      <w:r w:rsidRPr="009E1EB6">
        <w:t>Use of an English dictionary</w:t>
      </w:r>
      <w:r w:rsidR="00352437">
        <w:t>, which changes the construct of what is being measured,</w:t>
      </w:r>
      <w:r w:rsidRPr="009E1EB6">
        <w:t xml:space="preserve"> is the only preidentified unlisted resource applicable to the CSA.</w:t>
      </w:r>
    </w:p>
    <w:p w14:paraId="028C8C8C" w14:textId="02DF4888" w:rsidR="00B46BA9" w:rsidRPr="00D968B9" w:rsidRDefault="00B46BA9" w:rsidP="00AD0D0A">
      <w:bookmarkStart w:id="1165" w:name="_Hlk129077618"/>
      <w:bookmarkEnd w:id="1164"/>
      <w:r>
        <w:t xml:space="preserve">The LEA </w:t>
      </w:r>
      <w:r w:rsidR="000B614E">
        <w:t>CAASPP</w:t>
      </w:r>
      <w:r>
        <w:t xml:space="preserve"> coordinator or site </w:t>
      </w:r>
      <w:r w:rsidR="000B614E">
        <w:t>CAASPP</w:t>
      </w:r>
      <w:r>
        <w:t xml:space="preserve"> coordinator was required to submit a request for the use of an unlisted resource to the CDE a minimum of 10 business days before the student’s first day of testing. </w:t>
      </w:r>
    </w:p>
    <w:p w14:paraId="0BD86CEB" w14:textId="6EFFCB64" w:rsidR="00602616" w:rsidRDefault="00602616" w:rsidP="00CE183B">
      <w:pPr>
        <w:pStyle w:val="Heading4"/>
      </w:pPr>
      <w:bookmarkStart w:id="1166" w:name="_Identification_and_Selection"/>
      <w:bookmarkStart w:id="1167" w:name="_Toc230850696"/>
      <w:bookmarkEnd w:id="1165"/>
      <w:bookmarkEnd w:id="1166"/>
      <w:r w:rsidRPr="00C2305F">
        <w:t>Identification</w:t>
      </w:r>
      <w:r w:rsidR="008A775A" w:rsidRPr="00C2305F">
        <w:t xml:space="preserve"> and Selection</w:t>
      </w:r>
      <w:bookmarkEnd w:id="1167"/>
    </w:p>
    <w:p w14:paraId="609133C8" w14:textId="5A49FC45" w:rsidR="00B46BA9" w:rsidRPr="001B5E77" w:rsidRDefault="00B46BA9" w:rsidP="00AD0D0A">
      <w:pPr>
        <w:keepLines/>
      </w:pPr>
      <w:bookmarkStart w:id="1168" w:name="_Hlk129333469"/>
      <w:r>
        <w:t xml:space="preserve">All eligible students enrolled in a California public school participate in the </w:t>
      </w:r>
      <w:r w:rsidR="000B614E">
        <w:t>CAASPP</w:t>
      </w:r>
      <w:r>
        <w:t xml:space="preserve"> System, including students with </w:t>
      </w:r>
      <w:bookmarkStart w:id="1169" w:name="_Hlk65051692"/>
      <w:r>
        <w:t xml:space="preserve">disabilities and </w:t>
      </w:r>
      <w:r w:rsidR="002C3930">
        <w:t>EL</w:t>
      </w:r>
      <w:r>
        <w:t xml:space="preserve"> students.</w:t>
      </w:r>
      <w:r w:rsidDel="00424A2F">
        <w:t xml:space="preserve"> </w:t>
      </w:r>
      <w:r>
        <w:t xml:space="preserve">The Smarter Balanced Assessment Consortium’s </w:t>
      </w:r>
      <w:r w:rsidRPr="1C5828DD">
        <w:rPr>
          <w:i/>
          <w:iCs/>
        </w:rPr>
        <w:t>Usability, Accessibility, and Accommodations Guidelines</w:t>
      </w:r>
      <w:r>
        <w:t xml:space="preserve"> (</w:t>
      </w:r>
      <w:r>
        <w:rPr>
          <w:i/>
          <w:iCs/>
        </w:rPr>
        <w:t>Guidelines</w:t>
      </w:r>
      <w:r>
        <w:t xml:space="preserve">) (Smarter Balanced, 2024) and </w:t>
      </w:r>
      <w:r w:rsidR="00424A2F">
        <w:t>t</w:t>
      </w:r>
      <w:r>
        <w:t xml:space="preserve">he CDE Accessibility Matrix (CDE, </w:t>
      </w:r>
      <w:r w:rsidRPr="00D968B9">
        <w:t>202</w:t>
      </w:r>
      <w:r>
        <w:t>4</w:t>
      </w:r>
      <w:r w:rsidR="003D3E6F">
        <w:t>b</w:t>
      </w:r>
      <w:r>
        <w:t xml:space="preserve">) </w:t>
      </w:r>
      <w:r w:rsidR="00424A2F">
        <w:t>are</w:t>
      </w:r>
      <w:r>
        <w:t xml:space="preserve"> intended for school-level personnel and IEP and Section 504 plan teams to select and administer the appropriate universal tools, designated supports, and accommodations as deemed necessary for individual students.</w:t>
      </w:r>
      <w:r>
        <w:rPr>
          <w:rStyle w:val="FootnoteReference"/>
        </w:rPr>
        <w:footnoteReference w:id="4"/>
      </w:r>
      <w:r>
        <w:t xml:space="preserve"> The </w:t>
      </w:r>
      <w:r w:rsidR="000B614E">
        <w:t>CSA</w:t>
      </w:r>
      <w:r>
        <w:t xml:space="preserve"> follows the Smarter Balanced recommendations for use (Smarter Balanced, 2018).</w:t>
      </w:r>
    </w:p>
    <w:p w14:paraId="3D7C6795" w14:textId="637A9B3E" w:rsidR="00B46BA9" w:rsidRPr="001B5E77" w:rsidRDefault="00B46BA9" w:rsidP="00AD0D0A">
      <w:r>
        <w:t xml:space="preserve">The </w:t>
      </w:r>
      <w:r w:rsidRPr="2594CF68">
        <w:rPr>
          <w:i/>
          <w:iCs/>
        </w:rPr>
        <w:t>Guidelines</w:t>
      </w:r>
      <w:r>
        <w:t xml:space="preserve"> apply to all participating students and promote an individualized approach to the implementation of assessment practices. Another web page, the Smarter Balanced Accessibility Strategies web page on the Tools for Teachers website (Smarter Balanced, 2025), connects the assessment resources described in the </w:t>
      </w:r>
      <w:r w:rsidRPr="2594CF68">
        <w:rPr>
          <w:i/>
          <w:iCs/>
        </w:rPr>
        <w:t>Guidelines</w:t>
      </w:r>
      <w:r>
        <w:t xml:space="preserve"> with associated classroom practices.</w:t>
      </w:r>
    </w:p>
    <w:p w14:paraId="689E967E" w14:textId="2F17701F" w:rsidR="00B46BA9" w:rsidRPr="00C31145" w:rsidRDefault="00B46BA9" w:rsidP="00AD0D0A">
      <w:r w:rsidRPr="00A57B8E">
        <w:t xml:space="preserve">The full list of the universal tools, designated supports, and accommodations used in </w:t>
      </w:r>
      <w:r w:rsidR="000B614E">
        <w:t>CAASPP</w:t>
      </w:r>
      <w:r w:rsidRPr="00A57B8E">
        <w:t xml:space="preserve"> computer-based assessments, including </w:t>
      </w:r>
      <w:r>
        <w:t xml:space="preserve">the </w:t>
      </w:r>
      <w:r w:rsidR="000B614E">
        <w:rPr>
          <w:rFonts w:cs="Arial"/>
        </w:rPr>
        <w:t>CSA</w:t>
      </w:r>
      <w:r w:rsidRPr="00A57B8E">
        <w:t xml:space="preserve">, is documented in the </w:t>
      </w:r>
      <w:r>
        <w:t xml:space="preserve">CDE </w:t>
      </w:r>
      <w:r w:rsidRPr="00A57B8E">
        <w:rPr>
          <w:iCs/>
        </w:rPr>
        <w:t>Accessibility Matrix</w:t>
      </w:r>
      <w:r w:rsidRPr="00A57B8E">
        <w:t xml:space="preserve">. Most embedded and non-embedded universal tools, designated supports, and accommodations listed in parts 1, 2, and 3 of the </w:t>
      </w:r>
      <w:r w:rsidRPr="00A57B8E">
        <w:rPr>
          <w:iCs/>
        </w:rPr>
        <w:t>Accessibility Matrix</w:t>
      </w:r>
      <w:r w:rsidRPr="00A57B8E">
        <w:t xml:space="preserve"> are available for the </w:t>
      </w:r>
      <w:r w:rsidR="000B614E">
        <w:rPr>
          <w:rFonts w:cs="Arial"/>
        </w:rPr>
        <w:t>CSA</w:t>
      </w:r>
      <w:r w:rsidRPr="00A57B8E">
        <w:t xml:space="preserve"> through the computer-based testing interface or, in the case of non-embedded resources, from the school or LEA. Part 5 of the </w:t>
      </w:r>
      <w:r w:rsidRPr="00A57B8E">
        <w:rPr>
          <w:iCs/>
        </w:rPr>
        <w:t>Accessibility Matrix</w:t>
      </w:r>
      <w:r w:rsidRPr="00A57B8E">
        <w:t xml:space="preserve"> includes approved unlisted resources. School-level personnel, IEP teams, and Section 504 teams used the </w:t>
      </w:r>
      <w:r>
        <w:t xml:space="preserve">CDE </w:t>
      </w:r>
      <w:r w:rsidRPr="00A57B8E">
        <w:t xml:space="preserve">Accessibility </w:t>
      </w:r>
      <w:r w:rsidRPr="00A57B8E">
        <w:rPr>
          <w:iCs/>
        </w:rPr>
        <w:t>Matrix</w:t>
      </w:r>
      <w:r w:rsidRPr="00A57B8E">
        <w:t xml:space="preserve"> when deciding how best to support the student’s test-taking experience.</w:t>
      </w:r>
      <w:r>
        <w:t xml:space="preserve"> Another manual, the </w:t>
      </w:r>
      <w:r w:rsidRPr="00071B82">
        <w:rPr>
          <w:i/>
          <w:iCs/>
        </w:rPr>
        <w:t>Smarter Balanced Usability, Accessibility, and Accommodations Implementation Guide</w:t>
      </w:r>
      <w:r>
        <w:t xml:space="preserve"> (Smarter Balanced, 2014),</w:t>
      </w:r>
      <w:r w:rsidRPr="00071B82">
        <w:rPr>
          <w:i/>
          <w:iCs/>
        </w:rPr>
        <w:t xml:space="preserve"> </w:t>
      </w:r>
      <w:r>
        <w:t>provides suggestions for implementation of these resources.</w:t>
      </w:r>
    </w:p>
    <w:p w14:paraId="27005809" w14:textId="0E18824F" w:rsidR="00B46BA9" w:rsidRPr="001B5E77" w:rsidRDefault="00B46BA9" w:rsidP="00AD0D0A">
      <w:r>
        <w:t xml:space="preserve">Test administrators and </w:t>
      </w:r>
      <w:r w:rsidR="00424A2F">
        <w:t>t</w:t>
      </w:r>
      <w:r>
        <w:t xml:space="preserve">est examiners are given the opportunity to administer the </w:t>
      </w:r>
      <w:r w:rsidR="00424A2F">
        <w:t>CAASPP</w:t>
      </w:r>
      <w:r>
        <w:t xml:space="preserve"> practice and training tests so that students have the opportunity to familiarize themselves with a designated support or accommodation prior to testing. (Refer to section </w:t>
      </w:r>
      <w:hyperlink w:anchor="_Practice_and_Training" w:history="1">
        <w:r w:rsidR="00C133E3" w:rsidRPr="006F2F71">
          <w:rPr>
            <w:rStyle w:val="Hyperlink"/>
            <w:i/>
            <w:iCs/>
          </w:rPr>
          <w:t>5.5</w:t>
        </w:r>
        <w:r w:rsidRPr="006F2F71">
          <w:rPr>
            <w:rStyle w:val="Hyperlink"/>
            <w:i/>
            <w:iCs/>
          </w:rPr>
          <w:t xml:space="preserve"> Practice </w:t>
        </w:r>
        <w:r w:rsidR="001637C4">
          <w:rPr>
            <w:rStyle w:val="Hyperlink"/>
            <w:i/>
            <w:iCs/>
          </w:rPr>
          <w:t xml:space="preserve">Tests </w:t>
        </w:r>
        <w:r w:rsidRPr="006F2F71">
          <w:rPr>
            <w:rStyle w:val="Hyperlink"/>
            <w:i/>
            <w:iCs/>
          </w:rPr>
          <w:t>and Training Tests</w:t>
        </w:r>
      </w:hyperlink>
      <w:r>
        <w:t xml:space="preserve"> for additional information.)</w:t>
      </w:r>
    </w:p>
    <w:p w14:paraId="08D73503" w14:textId="01039AFD" w:rsidR="00602616" w:rsidRDefault="00602616" w:rsidP="00C81CC6">
      <w:pPr>
        <w:pStyle w:val="Heading4"/>
        <w:keepNext w:val="0"/>
      </w:pPr>
      <w:bookmarkStart w:id="1170" w:name="_Toc230850697"/>
      <w:bookmarkEnd w:id="1168"/>
      <w:bookmarkEnd w:id="1169"/>
      <w:r w:rsidRPr="00C2305F">
        <w:lastRenderedPageBreak/>
        <w:t>Assignment</w:t>
      </w:r>
      <w:bookmarkEnd w:id="1170"/>
    </w:p>
    <w:p w14:paraId="78FEFCAB" w14:textId="6C44AD3B" w:rsidR="00E855A6" w:rsidRPr="00A57B8E" w:rsidRDefault="00E855A6" w:rsidP="00AD0D0A">
      <w:bookmarkStart w:id="1171" w:name="_Hlk129333503"/>
      <w:r>
        <w:t xml:space="preserve">Designated supports and accommodations are assigned to individual students on the basis of identified student need. Such assignments are implemented in TOMS by the LEA </w:t>
      </w:r>
      <w:r w:rsidR="000B614E">
        <w:t>CAASPP</w:t>
      </w:r>
      <w:r>
        <w:t xml:space="preserve"> coordinator or site </w:t>
      </w:r>
      <w:r w:rsidR="000B614E">
        <w:t>CAASPP</w:t>
      </w:r>
      <w:r>
        <w:t xml:space="preserve"> coordinator,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ISAAP Tool. </w:t>
      </w:r>
      <w:bookmarkStart w:id="1172" w:name="_Hlk91685299"/>
      <w:r w:rsidRPr="00D8345C">
        <w:t>T</w:t>
      </w:r>
      <w:r w:rsidRPr="00235883">
        <w:t xml:space="preserve">he ISAAP Tool could be used by LEAs in conjunction with the </w:t>
      </w:r>
      <w:r w:rsidRPr="1C5828DD">
        <w:rPr>
          <w:i/>
          <w:iCs/>
        </w:rPr>
        <w:t>Usability, Accessibility, and Accommodations</w:t>
      </w:r>
      <w:r w:rsidRPr="2594CF68">
        <w:rPr>
          <w:i/>
          <w:iCs/>
        </w:rPr>
        <w:t xml:space="preserve"> Guidelines</w:t>
      </w:r>
      <w:r w:rsidRPr="00235883">
        <w:t xml:space="preserve"> and the </w:t>
      </w:r>
      <w:r w:rsidR="000B614E">
        <w:rPr>
          <w:i/>
          <w:iCs/>
        </w:rPr>
        <w:t>2024–25</w:t>
      </w:r>
      <w:r w:rsidRPr="00235883">
        <w:rPr>
          <w:i/>
          <w:iCs/>
        </w:rPr>
        <w:t xml:space="preserve"> Accessibility Guide</w:t>
      </w:r>
      <w:r w:rsidRPr="00235883">
        <w:t xml:space="preserve"> (CDE, 202</w:t>
      </w:r>
      <w:r w:rsidR="003D3E6F">
        <w:t>4</w:t>
      </w:r>
      <w:r w:rsidR="00881825">
        <w:t>a</w:t>
      </w:r>
      <w:r w:rsidRPr="00235883">
        <w:t>)</w:t>
      </w:r>
      <w:r w:rsidRPr="2594CF68">
        <w:t xml:space="preserve">, </w:t>
      </w:r>
      <w:r>
        <w:t>as well as with state regulations and policies (such as the Accessibility Matrix) related to assessment accessibility</w:t>
      </w:r>
      <w:r w:rsidRPr="2594CF68">
        <w:rPr>
          <w:i/>
          <w:iCs/>
        </w:rPr>
        <w:t>.</w:t>
      </w:r>
      <w:bookmarkEnd w:id="1172"/>
    </w:p>
    <w:p w14:paraId="693029C6" w14:textId="47F195B1" w:rsidR="00E855A6" w:rsidRPr="00A57B8E" w:rsidRDefault="00E855A6" w:rsidP="00AD0D0A">
      <w:r w:rsidRPr="00A57B8E">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_4" w:history="1">
        <w:r w:rsidR="00BC4F88" w:rsidRPr="006F0314">
          <w:rPr>
            <w:rStyle w:val="Hyperlink"/>
            <w:i/>
            <w:iCs/>
          </w:rPr>
          <w:t>1.9</w:t>
        </w:r>
        <w:r w:rsidRPr="006F0314">
          <w:rPr>
            <w:rStyle w:val="Hyperlink"/>
            <w:i/>
          </w:rPr>
          <w:t xml:space="preserve"> Systems Overview and Functionality</w:t>
        </w:r>
      </w:hyperlink>
      <w:r w:rsidRPr="00A57B8E">
        <w:t xml:space="preserve"> in </w:t>
      </w:r>
      <w:hyperlink w:anchor="_Introduction" w:history="1">
        <w:r w:rsidRPr="00966CA6">
          <w:rPr>
            <w:rStyle w:val="Hyperlink"/>
            <w:i/>
          </w:rPr>
          <w:t>Chapter 1: Introduction</w:t>
        </w:r>
      </w:hyperlink>
      <w:r w:rsidRPr="00A57B8E">
        <w:t xml:space="preserve"> for more details regarding the TDS.</w:t>
      </w:r>
    </w:p>
    <w:p w14:paraId="77BF824B" w14:textId="4DF8DB9E" w:rsidR="00E855A6" w:rsidRPr="001B5E77" w:rsidRDefault="00E855A6" w:rsidP="00AD0D0A">
      <w:pPr>
        <w:keepLines/>
      </w:pPr>
      <w:r w:rsidRPr="001B5E77">
        <w:t xml:space="preserve">Once a student’s IEP or Section 504 plan team decided which accessibility resource(s) the student should use, LEA </w:t>
      </w:r>
      <w:r w:rsidR="000B614E">
        <w:t>CAASPP</w:t>
      </w:r>
      <w:r w:rsidRPr="001B5E77">
        <w:t xml:space="preserve"> coordinators and </w:t>
      </w:r>
      <w:r>
        <w:t xml:space="preserve">site </w:t>
      </w:r>
      <w:r w:rsidR="000B614E">
        <w:t>CAASPP</w:t>
      </w:r>
      <w:r>
        <w:t xml:space="preserve"> coordinators</w:t>
      </w:r>
      <w:r w:rsidRPr="001B5E77">
        <w:t xml:space="preserve"> used TOMS to assign designated supports and accommodations to students prior to the start of a test session.</w:t>
      </w:r>
    </w:p>
    <w:p w14:paraId="08F670A2" w14:textId="77777777" w:rsidR="00E855A6" w:rsidRPr="001B5E77" w:rsidRDefault="00E855A6" w:rsidP="00AD0D0A">
      <w:pPr>
        <w:keepNext/>
        <w:keepLines/>
      </w:pPr>
      <w:r w:rsidRPr="001B5E77">
        <w:t xml:space="preserve">There </w:t>
      </w:r>
      <w:r w:rsidRPr="00D968B9">
        <w:t xml:space="preserve">were </w:t>
      </w:r>
      <w:r w:rsidRPr="001B5E77">
        <w:t>three ways a student’s accessibility resource(s) could be assigned:</w:t>
      </w:r>
    </w:p>
    <w:p w14:paraId="714BB437" w14:textId="537A31CF" w:rsidR="00E855A6" w:rsidRPr="001B5E77" w:rsidRDefault="00E855A6" w:rsidP="00AD0D0A">
      <w:pPr>
        <w:pStyle w:val="Numbered"/>
        <w:keepNext/>
        <w:keepLines/>
        <w:numPr>
          <w:ilvl w:val="0"/>
          <w:numId w:val="29"/>
        </w:numPr>
        <w:spacing w:before="10"/>
        <w:ind w:left="864" w:hanging="288"/>
      </w:pPr>
      <w:r w:rsidRPr="001B5E77">
        <w:t xml:space="preserve">Using the ISAAP Tool to identify the accessibility resource(s) and then uploading the spreadsheet it creates into TOMS (This process is discussed in more detail in subsection </w:t>
      </w:r>
      <w:hyperlink w:anchor="_Identification_and_Selection" w:history="1">
        <w:r w:rsidR="00F62551" w:rsidRPr="006F0314">
          <w:rPr>
            <w:rStyle w:val="Hyperlink"/>
            <w:i/>
            <w:iCs/>
          </w:rPr>
          <w:t>5.4.2</w:t>
        </w:r>
        <w:r w:rsidRPr="006F0314">
          <w:rPr>
            <w:rStyle w:val="Hyperlink"/>
            <w:i/>
          </w:rPr>
          <w:t xml:space="preserve"> Identification and Selection</w:t>
        </w:r>
      </w:hyperlink>
      <w:r w:rsidRPr="001B5E77">
        <w:t>.)</w:t>
      </w:r>
    </w:p>
    <w:p w14:paraId="004D991F" w14:textId="77777777" w:rsidR="00E855A6" w:rsidRPr="001B5E77" w:rsidRDefault="00E855A6" w:rsidP="00AD0D0A">
      <w:pPr>
        <w:pStyle w:val="Numbered"/>
        <w:keepNext/>
        <w:keepLines/>
        <w:numPr>
          <w:ilvl w:val="0"/>
          <w:numId w:val="29"/>
        </w:numPr>
        <w:spacing w:before="10"/>
        <w:ind w:left="864" w:hanging="288"/>
      </w:pPr>
      <w:r w:rsidRPr="001B5E77">
        <w:t>Using the Online Student Test Settings template to enter students’ assignments and then uploading the spreadsheet into TOMS</w:t>
      </w:r>
    </w:p>
    <w:p w14:paraId="3BF7E68B" w14:textId="77777777" w:rsidR="00E855A6" w:rsidRPr="001B5E77" w:rsidRDefault="00E855A6" w:rsidP="00AD0D0A">
      <w:pPr>
        <w:pStyle w:val="Numbered"/>
        <w:numPr>
          <w:ilvl w:val="0"/>
          <w:numId w:val="29"/>
        </w:numPr>
        <w:spacing w:before="10"/>
        <w:ind w:left="864" w:hanging="288"/>
      </w:pPr>
      <w:r w:rsidRPr="001B5E77">
        <w:t>Entering assignments for each student individually in TOMS</w:t>
      </w:r>
    </w:p>
    <w:p w14:paraId="305449C0" w14:textId="51CD59ED" w:rsidR="00E855A6" w:rsidRPr="001B5E77" w:rsidRDefault="00E855A6" w:rsidP="00AD0D0A">
      <w:r w:rsidRPr="001B5E77">
        <w:rPr>
          <w:bCs/>
        </w:rPr>
        <w:t xml:space="preserve">If a student’s IEP or Section 504 plan team identified and designated a resource not identified in the CDE Accessibility Matrix, the LEA </w:t>
      </w:r>
      <w:r w:rsidR="000B614E">
        <w:t>CAASPP</w:t>
      </w:r>
      <w:r w:rsidRPr="001B5E77">
        <w:rPr>
          <w:bCs/>
        </w:rPr>
        <w:t xml:space="preserve"> coordinator or </w:t>
      </w:r>
      <w:r>
        <w:t xml:space="preserve">site </w:t>
      </w:r>
      <w:r w:rsidR="000B614E">
        <w:t>CAASPP</w:t>
      </w:r>
      <w:r>
        <w:t xml:space="preserve"> coordinator</w:t>
      </w:r>
      <w:r w:rsidRPr="001B5E77">
        <w:rPr>
          <w:bCs/>
        </w:rPr>
        <w:t xml:space="preserve"> needed to submit a request for an unlisted resource to be approved by the CDE. The CDE then determined whether the requested unlisted</w:t>
      </w:r>
      <w:r w:rsidRPr="001B5E77">
        <w:t xml:space="preserve"> resource changed the construct being measured </w:t>
      </w:r>
      <w:r w:rsidRPr="00D968B9">
        <w:t xml:space="preserve">before the student started </w:t>
      </w:r>
      <w:r w:rsidRPr="001B5E77">
        <w:t xml:space="preserve">testing. </w:t>
      </w:r>
      <w:r>
        <w:t>Once the requested unlisted resource was approved, the student could begin the assessment using the approved resource.</w:t>
      </w:r>
    </w:p>
    <w:p w14:paraId="2C9E1827" w14:textId="7D3561F7" w:rsidR="00E855A6" w:rsidRDefault="00E855A6" w:rsidP="00AD0D0A">
      <w:hyperlink w:anchor="_Appendix_5.A:_Accessibility_2" w:history="1">
        <w:r w:rsidRPr="00966CA6">
          <w:rPr>
            <w:rStyle w:val="Hyperlink"/>
          </w:rPr>
          <w:t>Appendix 5.</w:t>
        </w:r>
        <w:r w:rsidR="00F62551" w:rsidRPr="00966CA6">
          <w:rPr>
            <w:rStyle w:val="Hyperlink"/>
          </w:rPr>
          <w:t>A</w:t>
        </w:r>
      </w:hyperlink>
      <w:r w:rsidRPr="001B5E77">
        <w:t xml:space="preserve"> provides information on the number of students who were assigned accommodations</w:t>
      </w:r>
      <w:r>
        <w:t xml:space="preserve"> and</w:t>
      </w:r>
      <w:r w:rsidRPr="001B5E77">
        <w:t xml:space="preserve"> designated supports.</w:t>
      </w:r>
    </w:p>
    <w:p w14:paraId="5F2022A7" w14:textId="4B5C155C" w:rsidR="00A96833" w:rsidRDefault="00A96833" w:rsidP="00E855A6">
      <w:pPr>
        <w:pStyle w:val="Heading4"/>
      </w:pPr>
      <w:bookmarkStart w:id="1173" w:name="_Toc230850698"/>
      <w:bookmarkEnd w:id="1171"/>
      <w:r w:rsidRPr="00C2305F">
        <w:t>Delivery</w:t>
      </w:r>
      <w:r w:rsidR="00E23784">
        <w:t xml:space="preserve"> </w:t>
      </w:r>
      <w:bookmarkStart w:id="1174" w:name="_Hlk130730359"/>
      <w:r w:rsidR="00E23784">
        <w:t>of Embedded and Non-Embedded Resources to Students</w:t>
      </w:r>
      <w:bookmarkEnd w:id="1173"/>
      <w:bookmarkEnd w:id="1174"/>
    </w:p>
    <w:p w14:paraId="65918921" w14:textId="5163DBE2" w:rsidR="00E855A6" w:rsidRPr="007229FD" w:rsidRDefault="00E855A6" w:rsidP="00AD0D0A">
      <w:bookmarkStart w:id="1175" w:name="_Hlk129333553"/>
      <w:r w:rsidRPr="007229FD">
        <w:t xml:space="preserve">Universal tools, designated supports, and accommodations can be delivered as either embedded or non-embedded resources. Embedded resources are digitally delivered features or settings available as part of the technology platform for </w:t>
      </w:r>
      <w:r w:rsidR="000B614E">
        <w:t>CSA</w:t>
      </w:r>
      <w:r w:rsidRPr="007229FD">
        <w:t xml:space="preserve"> testing. Examples of embedded resources include the </w:t>
      </w:r>
      <w:r>
        <w:t>expandable items</w:t>
      </w:r>
      <w:r w:rsidRPr="007229FD">
        <w:t xml:space="preserve">, color contrast, and </w:t>
      </w:r>
      <w:r>
        <w:t>masking</w:t>
      </w:r>
      <w:r w:rsidRPr="007229FD">
        <w:t>.</w:t>
      </w:r>
    </w:p>
    <w:p w14:paraId="1B469A7F" w14:textId="0B6E0FB1" w:rsidR="00E855A6" w:rsidRPr="007229FD" w:rsidRDefault="00E855A6" w:rsidP="00AD0D0A">
      <w:r w:rsidRPr="00A57B8E">
        <w:t xml:space="preserve">Non-embedded resources are available, when provided by the LEA, for both </w:t>
      </w:r>
      <w:r w:rsidRPr="00EB7860">
        <w:t>computer-based</w:t>
      </w:r>
      <w:r w:rsidRPr="00A57B8E">
        <w:t xml:space="preserve"> </w:t>
      </w:r>
      <w:r>
        <w:t xml:space="preserve">assessments </w:t>
      </w:r>
      <w:r w:rsidRPr="00A57B8E">
        <w:t xml:space="preserve">and PPTs. </w:t>
      </w:r>
      <w:r w:rsidRPr="007229FD">
        <w:t xml:space="preserve">These resources are not part of the technology platform for </w:t>
      </w:r>
      <w:r w:rsidRPr="00A57B8E">
        <w:lastRenderedPageBreak/>
        <w:t>the computer-administered</w:t>
      </w:r>
      <w:r w:rsidRPr="00374FD1">
        <w:t xml:space="preserve"> </w:t>
      </w:r>
      <w:r w:rsidR="000B614E">
        <w:t>CSA</w:t>
      </w:r>
      <w:r w:rsidRPr="00374FD1">
        <w:t>.</w:t>
      </w:r>
      <w:r w:rsidRPr="007229FD">
        <w:t xml:space="preserve"> </w:t>
      </w:r>
      <w:r w:rsidRPr="00A57B8E">
        <w:t>Examples of non-embedded resources include magnification, noise buffers, and the use of a scribe.</w:t>
      </w:r>
    </w:p>
    <w:p w14:paraId="7EA1B600" w14:textId="5E87DEEE" w:rsidR="00E855A6" w:rsidRPr="007229FD" w:rsidRDefault="00E855A6" w:rsidP="00AD0D0A">
      <w:r w:rsidRPr="007229FD">
        <w:t xml:space="preserve">Refer to subsection </w:t>
      </w:r>
      <w:hyperlink w:anchor="_Accessibility_Resource_Categories_5" w:history="1">
        <w:r w:rsidR="00F62551" w:rsidRPr="006F0314">
          <w:rPr>
            <w:rStyle w:val="Hyperlink"/>
            <w:i/>
            <w:iCs/>
          </w:rPr>
          <w:t>5.4.1</w:t>
        </w:r>
        <w:r w:rsidRPr="006F0314">
          <w:rPr>
            <w:rStyle w:val="Hyperlink"/>
            <w:i/>
            <w:iCs/>
          </w:rPr>
          <w:t xml:space="preserve"> Accessibility Resource Categories</w:t>
        </w:r>
      </w:hyperlink>
      <w:r w:rsidRPr="007229FD">
        <w:t xml:space="preserve"> for a detailed description of the accessibility resources available to students taking the </w:t>
      </w:r>
      <w:r w:rsidR="000B614E">
        <w:t>CSA</w:t>
      </w:r>
      <w:r w:rsidRPr="007229FD">
        <w:t>.</w:t>
      </w:r>
    </w:p>
    <w:p w14:paraId="43196C10" w14:textId="6915570A" w:rsidR="00602616" w:rsidRDefault="00602616" w:rsidP="009C5570">
      <w:pPr>
        <w:pStyle w:val="Heading4"/>
      </w:pPr>
      <w:bookmarkStart w:id="1176" w:name="_Toc230850699"/>
      <w:bookmarkEnd w:id="1175"/>
      <w:r w:rsidRPr="00C2305F">
        <w:t>Usage of Designated Supports and Accommodations</w:t>
      </w:r>
      <w:bookmarkEnd w:id="1176"/>
    </w:p>
    <w:p w14:paraId="4CFFC9CE" w14:textId="77777777" w:rsidR="009C5570" w:rsidRPr="009E1EB6" w:rsidRDefault="009C5570" w:rsidP="009C5570">
      <w:pPr>
        <w:keepLines/>
      </w:pPr>
      <w:r w:rsidRPr="009E1EB6">
        <w:t>LEA CAASPP coordinators and site CAASPP coordinators were responsible for assigning their students’ test settings in TOMS before testing occurred and providing the necessary resources during testing. If a test setting was not applied before testing, then a STAIRS incident was to be submitted to reset the assessment so the student could be retested with the correct accommodation or designated support. If a test setting was accidentally assigned to a student, then a STAIRS incident was also to be submitted to reset the assessment so the student could be retested without the accommodation or designated support.</w:t>
      </w:r>
    </w:p>
    <w:p w14:paraId="0BEDCEE9" w14:textId="77777777" w:rsidR="009C5570" w:rsidRPr="009E1EB6" w:rsidRDefault="009C5570" w:rsidP="009C5570">
      <w:pPr>
        <w:rPr>
          <w:lang w:eastAsia="zh-CN"/>
        </w:rPr>
      </w:pPr>
      <w:r w:rsidRPr="009E1EB6">
        <w:rPr>
          <w:lang w:eastAsia="zh-CN"/>
        </w:rPr>
        <w:t xml:space="preserve">After schools and LEAs assigned eligible students to accommodations or designated supports, the </w:t>
      </w:r>
      <w:r w:rsidRPr="009E1EB6">
        <w:t>Cambium Assessment, Inc. (CAI)</w:t>
      </w:r>
      <w:r w:rsidRPr="009E1EB6">
        <w:rPr>
          <w:lang w:eastAsia="zh-CN"/>
        </w:rPr>
        <w:t xml:space="preserve"> TDS provided and captured whether a certain accommodation or designated support (or multiple accommodations or designated supports) was used by a student as the student progressed through the </w:t>
      </w:r>
      <w:r w:rsidRPr="009E1EB6">
        <w:t>assessment</w:t>
      </w:r>
      <w:r w:rsidRPr="009E1EB6">
        <w:rPr>
          <w:lang w:eastAsia="zh-CN"/>
        </w:rPr>
        <w:t>.</w:t>
      </w:r>
    </w:p>
    <w:bookmarkStart w:id="1177" w:name="_Hlk133308416"/>
    <w:p w14:paraId="3D2789C6" w14:textId="2CF82BE6" w:rsidR="009C5570" w:rsidRPr="009E1EB6" w:rsidRDefault="009C5570" w:rsidP="009C5570">
      <w:r w:rsidRPr="009E1EB6">
        <w:rPr>
          <w:rStyle w:val="Hyperlink"/>
        </w:rPr>
        <w:fldChar w:fldCharType="begin"/>
      </w:r>
      <w:r w:rsidR="000B5FCB">
        <w:rPr>
          <w:rStyle w:val="Hyperlink"/>
        </w:rPr>
        <w:instrText>HYPERLINK  \l "_Appendix_5.A:_Accessibility_2"</w:instrText>
      </w:r>
      <w:r w:rsidRPr="009E1EB6">
        <w:rPr>
          <w:rStyle w:val="Hyperlink"/>
        </w:rPr>
      </w:r>
      <w:r w:rsidRPr="009E1EB6">
        <w:rPr>
          <w:rStyle w:val="Hyperlink"/>
        </w:rPr>
        <w:fldChar w:fldCharType="separate"/>
      </w:r>
      <w:r w:rsidRPr="009E1EB6">
        <w:rPr>
          <w:rStyle w:val="Hyperlink"/>
        </w:rPr>
        <w:t>Appendix 5.A</w:t>
      </w:r>
      <w:r w:rsidRPr="009E1EB6">
        <w:rPr>
          <w:rStyle w:val="Hyperlink"/>
        </w:rPr>
        <w:fldChar w:fldCharType="end"/>
      </w:r>
      <w:r w:rsidRPr="009E1EB6">
        <w:t xml:space="preserve"> reports the number of students who were assigned to a certain accommodation or designated support at school.</w:t>
      </w:r>
      <w:bookmarkEnd w:id="1177"/>
      <w:r w:rsidRPr="009E1EB6">
        <w:t xml:space="preserve"> </w:t>
      </w:r>
      <w:r w:rsidRPr="009E1EB6">
        <w:rPr>
          <w:rStyle w:val="Cross-Reference"/>
        </w:rPr>
        <w:fldChar w:fldCharType="begin"/>
      </w:r>
      <w:r w:rsidRPr="009E1EB6">
        <w:rPr>
          <w:rStyle w:val="Cross-Reference"/>
        </w:rPr>
        <w:instrText xml:space="preserve"> REF _Ref127264418 \h  \* MERGEFORMAT </w:instrText>
      </w:r>
      <w:r w:rsidRPr="009E1EB6">
        <w:rPr>
          <w:rStyle w:val="Cross-Reference"/>
        </w:rPr>
      </w:r>
      <w:r w:rsidRPr="009E1EB6">
        <w:rPr>
          <w:rStyle w:val="Cross-Reference"/>
        </w:rPr>
        <w:fldChar w:fldCharType="separate"/>
      </w:r>
      <w:r w:rsidR="001546A6" w:rsidRPr="001546A6">
        <w:rPr>
          <w:rStyle w:val="Cross-Reference"/>
        </w:rPr>
        <w:t>Table 5.1</w:t>
      </w:r>
      <w:r w:rsidRPr="009E1EB6">
        <w:rPr>
          <w:rStyle w:val="Cross-Reference"/>
        </w:rPr>
        <w:fldChar w:fldCharType="end"/>
      </w:r>
      <w:r w:rsidRPr="009E1EB6">
        <w:rPr>
          <w:lang w:eastAsia="zh-CN"/>
        </w:rPr>
        <w:t xml:space="preserve"> reports the number of students who, based on the availability of data, used this accommodation or designated support at least once. The number of students in </w:t>
      </w:r>
      <w:hyperlink w:anchor="_Appendix_5.A:_Accessibility_2" w:history="1">
        <w:r w:rsidRPr="009E1EB6">
          <w:rPr>
            <w:rStyle w:val="Hyperlink"/>
          </w:rPr>
          <w:t xml:space="preserve">appendix </w:t>
        </w:r>
        <w:r w:rsidRPr="009E1EB6">
          <w:rPr>
            <w:rStyle w:val="Hyperlink"/>
            <w:lang w:eastAsia="zh-CN"/>
          </w:rPr>
          <w:t>5</w:t>
        </w:r>
        <w:r w:rsidRPr="009E1EB6">
          <w:rPr>
            <w:rStyle w:val="Hyperlink"/>
          </w:rPr>
          <w:t>.A</w:t>
        </w:r>
      </w:hyperlink>
      <w:r w:rsidRPr="009E1EB6">
        <w:rPr>
          <w:lang w:eastAsia="zh-CN"/>
        </w:rPr>
        <w:t xml:space="preserve"> is higher than the number of students in </w:t>
      </w:r>
      <w:r w:rsidRPr="009E1EB6">
        <w:rPr>
          <w:rStyle w:val="Cross-Reference"/>
        </w:rPr>
        <w:fldChar w:fldCharType="begin"/>
      </w:r>
      <w:r w:rsidRPr="009E1EB6">
        <w:rPr>
          <w:rStyle w:val="Cross-Reference"/>
        </w:rPr>
        <w:instrText xml:space="preserve"> REF  _Ref127264418 \* Lower \h  \* MERGEFORMAT </w:instrText>
      </w:r>
      <w:r w:rsidRPr="009E1EB6">
        <w:rPr>
          <w:rStyle w:val="Cross-Reference"/>
        </w:rPr>
      </w:r>
      <w:r w:rsidRPr="009E1EB6">
        <w:rPr>
          <w:rStyle w:val="Cross-Reference"/>
        </w:rPr>
        <w:fldChar w:fldCharType="separate"/>
      </w:r>
      <w:r w:rsidR="001546A6" w:rsidRPr="001546A6">
        <w:rPr>
          <w:rStyle w:val="Cross-Reference"/>
        </w:rPr>
        <w:t>table 5.1</w:t>
      </w:r>
      <w:r w:rsidRPr="009E1EB6">
        <w:rPr>
          <w:rStyle w:val="Cross-Reference"/>
        </w:rPr>
        <w:fldChar w:fldCharType="end"/>
      </w:r>
      <w:r w:rsidRPr="009E1EB6">
        <w:rPr>
          <w:lang w:eastAsia="zh-CN"/>
        </w:rPr>
        <w:t xml:space="preserve"> because a student who was assigned to an accessibility resource may not have used it during testing. </w:t>
      </w:r>
      <w:r w:rsidRPr="009E1EB6">
        <w:rPr>
          <w:rStyle w:val="Cross-Reference"/>
        </w:rPr>
        <w:fldChar w:fldCharType="begin"/>
      </w:r>
      <w:r w:rsidRPr="009E1EB6">
        <w:rPr>
          <w:rStyle w:val="Cross-Reference"/>
        </w:rPr>
        <w:instrText xml:space="preserve"> REF _Ref127264418 \h  \* MERGEFORMAT </w:instrText>
      </w:r>
      <w:r w:rsidRPr="009E1EB6">
        <w:rPr>
          <w:rStyle w:val="Cross-Reference"/>
        </w:rPr>
      </w:r>
      <w:r w:rsidRPr="009E1EB6">
        <w:rPr>
          <w:rStyle w:val="Cross-Reference"/>
        </w:rPr>
        <w:fldChar w:fldCharType="separate"/>
      </w:r>
      <w:r w:rsidR="001546A6" w:rsidRPr="001546A6">
        <w:rPr>
          <w:rStyle w:val="Cross-Reference"/>
        </w:rPr>
        <w:t>Table 5.1</w:t>
      </w:r>
      <w:r w:rsidRPr="009E1EB6">
        <w:rPr>
          <w:rStyle w:val="Cross-Reference"/>
        </w:rPr>
        <w:fldChar w:fldCharType="end"/>
      </w:r>
      <w:r w:rsidRPr="009E1EB6">
        <w:rPr>
          <w:lang w:eastAsia="zh-CN"/>
        </w:rPr>
        <w:t xml:space="preserve"> reports the available data only;</w:t>
      </w:r>
      <w:r w:rsidRPr="009E1EB6">
        <w:t xml:space="preserve"> the first row of a grade level or the high school grade band (that is, grades nine through twelve), the </w:t>
      </w:r>
      <w:r w:rsidRPr="009E1EB6">
        <w:rPr>
          <w:i/>
          <w:iCs/>
        </w:rPr>
        <w:t>All</w:t>
      </w:r>
      <w:r w:rsidRPr="009E1EB6">
        <w:t xml:space="preserve"> row, combines data across the resources listed in this table and counts each student once only.</w:t>
      </w:r>
      <w:r w:rsidRPr="009E1EB6">
        <w:rPr>
          <w:rFonts w:eastAsia="Arial"/>
        </w:rPr>
        <w:t xml:space="preserve"> </w:t>
      </w:r>
      <w:bookmarkStart w:id="1178" w:name="_Hlk133310577"/>
      <w:r w:rsidRPr="009E1EB6">
        <w:rPr>
          <w:rFonts w:eastAsia="Arial"/>
        </w:rPr>
        <w:t>However, because the TDS does not capture the usage of all embedded resources and cannot capture the usage of any non-embedded resources, this table reports only on a limited subset of the embedded resources.</w:t>
      </w:r>
      <w:bookmarkEnd w:id="1178"/>
      <w:r w:rsidRPr="009E1EB6">
        <w:rPr>
          <w:rFonts w:eastAsia="Arial"/>
        </w:rPr>
        <w:t xml:space="preserve"> (</w:t>
      </w:r>
      <w:r w:rsidRPr="009E1EB6">
        <w:t>Embedded accessibility resources are those that are part of the computer-based TDS, whereas non-embedded accessibility resources are provided outside of that system.</w:t>
      </w:r>
      <w:r w:rsidRPr="009E1EB6">
        <w:rPr>
          <w:rFonts w:eastAsia="Arial"/>
        </w:rPr>
        <w:t>)</w:t>
      </w:r>
    </w:p>
    <w:p w14:paraId="30DD558F" w14:textId="127EC0C5" w:rsidR="009C5570" w:rsidRPr="009E1EB6" w:rsidRDefault="009C5570" w:rsidP="009C5570">
      <w:pPr>
        <w:keepNext/>
        <w:rPr>
          <w:rFonts w:cs="Arial"/>
          <w:lang w:eastAsia="zh-CN"/>
        </w:rPr>
      </w:pPr>
      <w:r w:rsidRPr="009E1EB6">
        <w:rPr>
          <w:lang w:eastAsia="zh-CN"/>
        </w:rPr>
        <w:t xml:space="preserve">Types of accommodations and </w:t>
      </w:r>
      <w:r w:rsidRPr="009E1EB6">
        <w:rPr>
          <w:rFonts w:eastAsia="Arial"/>
        </w:rPr>
        <w:t>designated supports</w:t>
      </w:r>
      <w:r w:rsidRPr="009E1EB6">
        <w:rPr>
          <w:lang w:eastAsia="zh-CN"/>
        </w:rPr>
        <w:t xml:space="preserve">—labeled “ACC” and “DS” in the </w:t>
      </w:r>
      <w:r w:rsidRPr="009E1EB6">
        <w:rPr>
          <w:i/>
          <w:iCs/>
          <w:lang w:eastAsia="zh-CN"/>
        </w:rPr>
        <w:t>Resource Type</w:t>
      </w:r>
      <w:r w:rsidRPr="009E1EB6">
        <w:rPr>
          <w:lang w:eastAsia="zh-CN"/>
        </w:rPr>
        <w:t xml:space="preserve"> column—included in </w:t>
      </w:r>
      <w:r w:rsidRPr="009E1EB6">
        <w:rPr>
          <w:rStyle w:val="Cross-Reference"/>
        </w:rPr>
        <w:fldChar w:fldCharType="begin"/>
      </w:r>
      <w:r w:rsidRPr="009E1EB6">
        <w:rPr>
          <w:rStyle w:val="Cross-Reference"/>
        </w:rPr>
        <w:instrText xml:space="preserve"> REF  _Ref127264418 \* Lower \h  \* MERGEFORMAT </w:instrText>
      </w:r>
      <w:r w:rsidRPr="009E1EB6">
        <w:rPr>
          <w:rStyle w:val="Cross-Reference"/>
        </w:rPr>
      </w:r>
      <w:r w:rsidRPr="009E1EB6">
        <w:rPr>
          <w:rStyle w:val="Cross-Reference"/>
        </w:rPr>
        <w:fldChar w:fldCharType="separate"/>
      </w:r>
      <w:r w:rsidR="001546A6" w:rsidRPr="001546A6">
        <w:rPr>
          <w:rStyle w:val="Cross-Reference"/>
        </w:rPr>
        <w:t>table 5.1</w:t>
      </w:r>
      <w:r w:rsidRPr="009E1EB6">
        <w:rPr>
          <w:rStyle w:val="Cross-Reference"/>
        </w:rPr>
        <w:fldChar w:fldCharType="end"/>
      </w:r>
      <w:r w:rsidRPr="009E1EB6">
        <w:rPr>
          <w:lang w:eastAsia="zh-CN"/>
        </w:rPr>
        <w:t xml:space="preserve"> are as follows:</w:t>
      </w:r>
    </w:p>
    <w:p w14:paraId="3628269E" w14:textId="77777777" w:rsidR="009C5570" w:rsidRPr="009E1EB6" w:rsidRDefault="009C5570" w:rsidP="00415327">
      <w:pPr>
        <w:pStyle w:val="Numbered"/>
        <w:numPr>
          <w:ilvl w:val="0"/>
          <w:numId w:val="19"/>
        </w:numPr>
        <w:spacing w:before="10"/>
        <w:ind w:left="864" w:hanging="288"/>
      </w:pPr>
      <w:bookmarkStart w:id="1179" w:name="_Hlk64798172"/>
      <w:r w:rsidRPr="009E1EB6">
        <w:rPr>
          <w:b/>
          <w:bCs/>
        </w:rPr>
        <w:t>Audio Transcript:</w:t>
      </w:r>
      <w:r w:rsidRPr="009E1EB6">
        <w:t> This resource allows students to view a transcript of the audio content for the current test page. This is useful for students with visual impairments who are accustomed to accessing information presented via audio in the form of braille.</w:t>
      </w:r>
    </w:p>
    <w:p w14:paraId="3D5E42CE" w14:textId="77777777" w:rsidR="009C5570" w:rsidRPr="009E1EB6" w:rsidRDefault="009C5570" w:rsidP="00415327">
      <w:pPr>
        <w:pStyle w:val="Numbered"/>
        <w:numPr>
          <w:ilvl w:val="0"/>
          <w:numId w:val="19"/>
        </w:numPr>
        <w:spacing w:before="10"/>
        <w:ind w:left="864" w:hanging="288"/>
      </w:pPr>
      <w:r w:rsidRPr="009E1EB6">
        <w:rPr>
          <w:b/>
          <w:bCs/>
        </w:rPr>
        <w:t>Text-to-Speech:</w:t>
      </w:r>
      <w:r w:rsidRPr="009E1EB6">
        <w:t xml:space="preserve"> Text is read aloud to the student via embedded text-to-speech technology.</w:t>
      </w:r>
    </w:p>
    <w:p w14:paraId="6435B6A5" w14:textId="77777777" w:rsidR="009C5570" w:rsidRPr="009E1EB6" w:rsidRDefault="009C5570" w:rsidP="00415327">
      <w:pPr>
        <w:pStyle w:val="Numbered"/>
        <w:keepNext/>
        <w:keepLines/>
        <w:numPr>
          <w:ilvl w:val="0"/>
          <w:numId w:val="19"/>
        </w:numPr>
        <w:spacing w:before="10"/>
        <w:ind w:left="864" w:hanging="288"/>
      </w:pPr>
      <w:r w:rsidRPr="009E1EB6">
        <w:rPr>
          <w:b/>
          <w:bCs/>
        </w:rPr>
        <w:t>Print-on-Demand:</w:t>
      </w:r>
      <w:r w:rsidRPr="009E1EB6">
        <w:t> Paper copies of passages and stimuli, items, or all of these are printed for students.</w:t>
      </w:r>
    </w:p>
    <w:p w14:paraId="7BACC1A9" w14:textId="77777777" w:rsidR="009C5570" w:rsidRPr="009E1EB6" w:rsidRDefault="009C5570" w:rsidP="00415327">
      <w:pPr>
        <w:pStyle w:val="Numbered"/>
        <w:numPr>
          <w:ilvl w:val="0"/>
          <w:numId w:val="19"/>
        </w:numPr>
        <w:spacing w:before="10"/>
        <w:ind w:left="864" w:hanging="288"/>
      </w:pPr>
      <w:r w:rsidRPr="009E1EB6">
        <w:rPr>
          <w:b/>
          <w:bCs/>
        </w:rPr>
        <w:t>Masking:</w:t>
      </w:r>
      <w:r w:rsidRPr="009E1EB6">
        <w:t> This resource involves blocking off content that is not of immediate need or that may be distracting to the student.</w:t>
      </w:r>
    </w:p>
    <w:bookmarkEnd w:id="1179"/>
    <w:p w14:paraId="40D6A70B" w14:textId="77777777" w:rsidR="009C5570" w:rsidRPr="009C5570" w:rsidRDefault="009C5570" w:rsidP="009C5570"/>
    <w:p w14:paraId="7BBB7AB4" w14:textId="12A67957" w:rsidR="00C12F4E" w:rsidRPr="00C2305F" w:rsidRDefault="00C12F4E" w:rsidP="00441564">
      <w:pPr>
        <w:sectPr w:rsidR="00C12F4E" w:rsidRPr="00C2305F" w:rsidSect="003D5706">
          <w:pgSz w:w="12240" w:h="15840" w:code="1"/>
          <w:pgMar w:top="1152" w:right="1152" w:bottom="1152" w:left="1152" w:header="576" w:footer="360" w:gutter="0"/>
          <w:cols w:space="720"/>
          <w:docGrid w:linePitch="360"/>
        </w:sectPr>
      </w:pPr>
    </w:p>
    <w:p w14:paraId="15F6A951" w14:textId="77A3D148" w:rsidR="00300BA7" w:rsidRPr="00C2305F" w:rsidRDefault="00300BA7" w:rsidP="00441564">
      <w:pPr>
        <w:pStyle w:val="Caption"/>
      </w:pPr>
      <w:bookmarkStart w:id="1180" w:name="_Ref127264418"/>
      <w:bookmarkStart w:id="1181" w:name="_Ref120537144"/>
      <w:bookmarkStart w:id="1182" w:name="_Toc230681045"/>
      <w:r w:rsidRPr="00C2305F">
        <w:lastRenderedPageBreak/>
        <w:t xml:space="preserve">Table </w:t>
      </w:r>
      <w:r>
        <w:fldChar w:fldCharType="begin"/>
      </w:r>
      <w:r>
        <w:instrText>STYLEREF 2 \s</w:instrText>
      </w:r>
      <w:r>
        <w:fldChar w:fldCharType="separate"/>
      </w:r>
      <w:r w:rsidR="00B14173">
        <w:rPr>
          <w:noProof/>
        </w:rPr>
        <w:t>5</w:t>
      </w:r>
      <w:r>
        <w:fldChar w:fldCharType="end"/>
      </w:r>
      <w:r w:rsidR="00B14173">
        <w:t>.</w:t>
      </w:r>
      <w:r>
        <w:fldChar w:fldCharType="begin"/>
      </w:r>
      <w:r>
        <w:instrText>SEQ Table \* ARABIC \s 2</w:instrText>
      </w:r>
      <w:r>
        <w:fldChar w:fldCharType="separate"/>
      </w:r>
      <w:r w:rsidR="00B14173">
        <w:rPr>
          <w:noProof/>
        </w:rPr>
        <w:t>1</w:t>
      </w:r>
      <w:r>
        <w:fldChar w:fldCharType="end"/>
      </w:r>
      <w:bookmarkEnd w:id="1180"/>
      <w:bookmarkEnd w:id="1181"/>
      <w:r w:rsidRPr="00C2305F">
        <w:t xml:space="preserve">  Summary of Accommodations and Designated Supports Used by Students, by Grade Level or Grade Band</w:t>
      </w:r>
      <w:bookmarkEnd w:id="1182"/>
    </w:p>
    <w:tbl>
      <w:tblPr>
        <w:tblStyle w:val="TRs"/>
        <w:tblW w:w="11988" w:type="dxa"/>
        <w:tblLayout w:type="fixed"/>
        <w:tblLook w:val="04A0" w:firstRow="1" w:lastRow="0" w:firstColumn="1" w:lastColumn="0" w:noHBand="0" w:noVBand="1"/>
      </w:tblPr>
      <w:tblGrid>
        <w:gridCol w:w="2016"/>
        <w:gridCol w:w="4320"/>
        <w:gridCol w:w="1368"/>
        <w:gridCol w:w="1350"/>
        <w:gridCol w:w="1350"/>
        <w:gridCol w:w="1584"/>
      </w:tblGrid>
      <w:tr w:rsidR="00BE66EF" w:rsidRPr="00C2305F" w14:paraId="5417EFEE" w14:textId="77777777" w:rsidTr="00741D66">
        <w:trPr>
          <w:cnfStyle w:val="100000000000" w:firstRow="1" w:lastRow="0" w:firstColumn="0" w:lastColumn="0" w:oddVBand="0" w:evenVBand="0" w:oddHBand="0" w:evenHBand="0" w:firstRowFirstColumn="0" w:firstRowLastColumn="0" w:lastRowFirstColumn="0" w:lastRowLastColumn="0"/>
        </w:trPr>
        <w:tc>
          <w:tcPr>
            <w:tcW w:w="2016" w:type="dxa"/>
          </w:tcPr>
          <w:p w14:paraId="772ADF34" w14:textId="77777777" w:rsidR="00BE66EF" w:rsidRPr="00741D66" w:rsidRDefault="00BE66EF" w:rsidP="00E018BF">
            <w:pPr>
              <w:pStyle w:val="TableHead"/>
              <w:rPr>
                <w:b/>
              </w:rPr>
            </w:pPr>
            <w:r w:rsidRPr="00741D66">
              <w:rPr>
                <w:b/>
              </w:rPr>
              <w:t>Grade Level or Grade Band</w:t>
            </w:r>
          </w:p>
        </w:tc>
        <w:tc>
          <w:tcPr>
            <w:tcW w:w="4320" w:type="dxa"/>
          </w:tcPr>
          <w:p w14:paraId="42C1CEEB" w14:textId="624DB2D0" w:rsidR="00BE66EF" w:rsidRPr="00741D66" w:rsidRDefault="00BE66EF" w:rsidP="00E018BF">
            <w:pPr>
              <w:pStyle w:val="TableHead"/>
              <w:rPr>
                <w:b/>
              </w:rPr>
            </w:pPr>
            <w:r w:rsidRPr="00741D66">
              <w:rPr>
                <w:b/>
              </w:rPr>
              <w:t>Accessibility Resource</w:t>
            </w:r>
          </w:p>
        </w:tc>
        <w:tc>
          <w:tcPr>
            <w:tcW w:w="1368" w:type="dxa"/>
          </w:tcPr>
          <w:p w14:paraId="202BDF1F" w14:textId="77777777" w:rsidR="00BE66EF" w:rsidRPr="00741D66" w:rsidRDefault="00BE66EF" w:rsidP="00E018BF">
            <w:pPr>
              <w:pStyle w:val="TableHead"/>
              <w:rPr>
                <w:b/>
              </w:rPr>
            </w:pPr>
            <w:r w:rsidRPr="00741D66">
              <w:rPr>
                <w:b/>
              </w:rPr>
              <w:t>Resource Type</w:t>
            </w:r>
          </w:p>
        </w:tc>
        <w:tc>
          <w:tcPr>
            <w:tcW w:w="1350" w:type="dxa"/>
          </w:tcPr>
          <w:p w14:paraId="4E1B6241" w14:textId="77777777" w:rsidR="00BE66EF" w:rsidRPr="00741D66" w:rsidRDefault="00BE66EF" w:rsidP="00E018BF">
            <w:pPr>
              <w:pStyle w:val="TableHead"/>
              <w:rPr>
                <w:b/>
              </w:rPr>
            </w:pPr>
            <w:r w:rsidRPr="00741D66">
              <w:rPr>
                <w:b/>
              </w:rPr>
              <w:t>Students Assigned</w:t>
            </w:r>
          </w:p>
        </w:tc>
        <w:tc>
          <w:tcPr>
            <w:tcW w:w="1350" w:type="dxa"/>
          </w:tcPr>
          <w:p w14:paraId="0B954816" w14:textId="77777777" w:rsidR="00BE66EF" w:rsidRPr="00741D66" w:rsidRDefault="00BE66EF" w:rsidP="00E018BF">
            <w:pPr>
              <w:pStyle w:val="TableHead"/>
              <w:rPr>
                <w:b/>
              </w:rPr>
            </w:pPr>
            <w:r w:rsidRPr="00741D66">
              <w:rPr>
                <w:b/>
              </w:rPr>
              <w:t>Students Used</w:t>
            </w:r>
          </w:p>
        </w:tc>
        <w:tc>
          <w:tcPr>
            <w:tcW w:w="1584" w:type="dxa"/>
          </w:tcPr>
          <w:p w14:paraId="78FB19C1" w14:textId="77777777" w:rsidR="00BE66EF" w:rsidRPr="00741D66" w:rsidRDefault="0C9847DE" w:rsidP="00E018BF">
            <w:pPr>
              <w:pStyle w:val="TableHead"/>
              <w:rPr>
                <w:b/>
              </w:rPr>
            </w:pPr>
            <w:r w:rsidRPr="00741D66">
              <w:rPr>
                <w:b/>
              </w:rPr>
              <w:t>Percentage Used</w:t>
            </w:r>
          </w:p>
        </w:tc>
      </w:tr>
      <w:tr w:rsidR="00E525C1" w:rsidRPr="00C2305F" w14:paraId="3EB0520C" w14:textId="77777777" w:rsidTr="00741D66">
        <w:tc>
          <w:tcPr>
            <w:tcW w:w="2016" w:type="dxa"/>
          </w:tcPr>
          <w:p w14:paraId="355C702D" w14:textId="77777777" w:rsidR="00E525C1" w:rsidRPr="00C2305F" w:rsidRDefault="00E525C1" w:rsidP="00E525C1">
            <w:pPr>
              <w:pStyle w:val="TableText"/>
            </w:pPr>
            <w:r w:rsidRPr="00C2305F">
              <w:t>All</w:t>
            </w:r>
          </w:p>
        </w:tc>
        <w:tc>
          <w:tcPr>
            <w:tcW w:w="4320" w:type="dxa"/>
          </w:tcPr>
          <w:p w14:paraId="36484BB6" w14:textId="39AEE738" w:rsidR="00E525C1" w:rsidRPr="00C2305F" w:rsidRDefault="00E525C1" w:rsidP="00E525C1">
            <w:pPr>
              <w:pStyle w:val="TableTextLeft"/>
              <w:rPr>
                <w:color w:val="000000"/>
              </w:rPr>
            </w:pPr>
            <w:r w:rsidRPr="00C2305F">
              <w:t>Any Tracked</w:t>
            </w:r>
            <w:r>
              <w:t xml:space="preserve"> Resource</w:t>
            </w:r>
          </w:p>
        </w:tc>
        <w:tc>
          <w:tcPr>
            <w:tcW w:w="1368" w:type="dxa"/>
          </w:tcPr>
          <w:p w14:paraId="0E8D4509" w14:textId="28C674D4" w:rsidR="00E525C1" w:rsidRPr="00C2305F" w:rsidRDefault="00E525C1" w:rsidP="00E525C1">
            <w:pPr>
              <w:pStyle w:val="TableText"/>
              <w:ind w:right="288"/>
              <w:rPr>
                <w:color w:val="000000"/>
              </w:rPr>
            </w:pPr>
            <w:r w:rsidRPr="00C2305F">
              <w:rPr>
                <w:color w:val="000000"/>
              </w:rPr>
              <w:t>All</w:t>
            </w:r>
          </w:p>
        </w:tc>
        <w:tc>
          <w:tcPr>
            <w:tcW w:w="1350" w:type="dxa"/>
          </w:tcPr>
          <w:p w14:paraId="5C9E1B6C" w14:textId="75F35169" w:rsidR="00E525C1" w:rsidRPr="00C2305F" w:rsidRDefault="00440A3B" w:rsidP="00E525C1">
            <w:pPr>
              <w:pStyle w:val="TableText"/>
              <w:ind w:right="288"/>
              <w:rPr>
                <w:color w:val="000000"/>
              </w:rPr>
            </w:pPr>
            <w:r w:rsidRPr="00F03321">
              <w:t>5,918</w:t>
            </w:r>
          </w:p>
        </w:tc>
        <w:tc>
          <w:tcPr>
            <w:tcW w:w="1350" w:type="dxa"/>
          </w:tcPr>
          <w:p w14:paraId="388EDE12" w14:textId="44F27D69" w:rsidR="00E525C1" w:rsidRPr="00C2305F" w:rsidRDefault="00440A3B" w:rsidP="00E525C1">
            <w:pPr>
              <w:pStyle w:val="TableText"/>
              <w:ind w:right="288"/>
              <w:rPr>
                <w:color w:val="000000"/>
              </w:rPr>
            </w:pPr>
            <w:r w:rsidRPr="00C957F8">
              <w:t>2,747</w:t>
            </w:r>
          </w:p>
        </w:tc>
        <w:tc>
          <w:tcPr>
            <w:tcW w:w="1584" w:type="dxa"/>
          </w:tcPr>
          <w:p w14:paraId="5BEA183A" w14:textId="2FB21E3B" w:rsidR="00E525C1" w:rsidRPr="00C2305F" w:rsidRDefault="00440A3B" w:rsidP="00E525C1">
            <w:pPr>
              <w:pStyle w:val="TableText"/>
              <w:ind w:right="288"/>
              <w:rPr>
                <w:color w:val="000000"/>
              </w:rPr>
            </w:pPr>
            <w:r w:rsidRPr="00BE0702">
              <w:t>46.42</w:t>
            </w:r>
          </w:p>
        </w:tc>
      </w:tr>
      <w:tr w:rsidR="00E525C1" w:rsidRPr="00C2305F" w14:paraId="51306DE0" w14:textId="77777777" w:rsidTr="00741D66">
        <w:tc>
          <w:tcPr>
            <w:tcW w:w="2016" w:type="dxa"/>
          </w:tcPr>
          <w:p w14:paraId="0D485C32" w14:textId="77777777" w:rsidR="00E525C1" w:rsidRPr="00C2305F" w:rsidRDefault="00E525C1" w:rsidP="00E525C1">
            <w:pPr>
              <w:pStyle w:val="TableText"/>
            </w:pPr>
            <w:r w:rsidRPr="00C2305F">
              <w:t>All</w:t>
            </w:r>
          </w:p>
        </w:tc>
        <w:tc>
          <w:tcPr>
            <w:tcW w:w="4320" w:type="dxa"/>
          </w:tcPr>
          <w:p w14:paraId="2C05A8BB" w14:textId="77777777" w:rsidR="00E525C1" w:rsidRPr="00C2305F" w:rsidRDefault="00E525C1" w:rsidP="00E525C1">
            <w:pPr>
              <w:pStyle w:val="TableTextLeft"/>
              <w:rPr>
                <w:color w:val="000000"/>
              </w:rPr>
            </w:pPr>
            <w:r w:rsidRPr="00C2305F">
              <w:t>Embedded Audio Transcript</w:t>
            </w:r>
          </w:p>
        </w:tc>
        <w:tc>
          <w:tcPr>
            <w:tcW w:w="1368" w:type="dxa"/>
          </w:tcPr>
          <w:p w14:paraId="7026DB1B" w14:textId="77777777" w:rsidR="00E525C1" w:rsidRPr="00C2305F" w:rsidRDefault="00E525C1" w:rsidP="00E525C1">
            <w:pPr>
              <w:pStyle w:val="TableText"/>
              <w:ind w:right="288"/>
              <w:rPr>
                <w:color w:val="000000"/>
              </w:rPr>
            </w:pPr>
            <w:r w:rsidRPr="00C2305F">
              <w:t>ACC</w:t>
            </w:r>
          </w:p>
        </w:tc>
        <w:tc>
          <w:tcPr>
            <w:tcW w:w="1350" w:type="dxa"/>
          </w:tcPr>
          <w:p w14:paraId="1DB09E76" w14:textId="675E00A9" w:rsidR="00E525C1" w:rsidRPr="00C2305F" w:rsidRDefault="00440A3B" w:rsidP="00E525C1">
            <w:pPr>
              <w:pStyle w:val="TableText"/>
              <w:ind w:right="288"/>
              <w:rPr>
                <w:color w:val="000000"/>
              </w:rPr>
            </w:pPr>
            <w:r w:rsidRPr="00F03321">
              <w:t>9</w:t>
            </w:r>
          </w:p>
        </w:tc>
        <w:tc>
          <w:tcPr>
            <w:tcW w:w="1350" w:type="dxa"/>
          </w:tcPr>
          <w:p w14:paraId="1BBBCDE4" w14:textId="20318645" w:rsidR="00E525C1" w:rsidRPr="00C2305F" w:rsidRDefault="00440A3B" w:rsidP="00E525C1">
            <w:pPr>
              <w:pStyle w:val="TableText"/>
              <w:ind w:right="288"/>
              <w:rPr>
                <w:color w:val="000000"/>
              </w:rPr>
            </w:pPr>
            <w:r w:rsidRPr="00C957F8">
              <w:t>3</w:t>
            </w:r>
          </w:p>
        </w:tc>
        <w:tc>
          <w:tcPr>
            <w:tcW w:w="1584" w:type="dxa"/>
          </w:tcPr>
          <w:p w14:paraId="0ED66013" w14:textId="033E89D8" w:rsidR="00E525C1" w:rsidRPr="00C2305F" w:rsidRDefault="00440A3B" w:rsidP="00E525C1">
            <w:pPr>
              <w:pStyle w:val="TableText"/>
              <w:ind w:right="288"/>
              <w:rPr>
                <w:color w:val="000000"/>
              </w:rPr>
            </w:pPr>
            <w:r w:rsidRPr="00BE0702">
              <w:t>33.33</w:t>
            </w:r>
          </w:p>
        </w:tc>
      </w:tr>
      <w:tr w:rsidR="00E525C1" w:rsidRPr="00C2305F" w14:paraId="0B1482D4" w14:textId="77777777" w:rsidTr="00741D66">
        <w:tc>
          <w:tcPr>
            <w:tcW w:w="2016" w:type="dxa"/>
          </w:tcPr>
          <w:p w14:paraId="49F41453" w14:textId="77777777" w:rsidR="00E525C1" w:rsidRPr="00C2305F" w:rsidRDefault="00E525C1" w:rsidP="00E525C1">
            <w:pPr>
              <w:pStyle w:val="TableText"/>
            </w:pPr>
            <w:r w:rsidRPr="00C2305F">
              <w:t>All</w:t>
            </w:r>
          </w:p>
        </w:tc>
        <w:tc>
          <w:tcPr>
            <w:tcW w:w="4320" w:type="dxa"/>
          </w:tcPr>
          <w:p w14:paraId="33BC87D9" w14:textId="77777777" w:rsidR="00E525C1" w:rsidRPr="00C2305F" w:rsidRDefault="00E525C1" w:rsidP="00E525C1">
            <w:pPr>
              <w:pStyle w:val="TableTextLeft"/>
              <w:rPr>
                <w:color w:val="000000"/>
              </w:rPr>
            </w:pPr>
            <w:r w:rsidRPr="00C2305F">
              <w:t>Embedded Text-to-Speech Passages</w:t>
            </w:r>
          </w:p>
        </w:tc>
        <w:tc>
          <w:tcPr>
            <w:tcW w:w="1368" w:type="dxa"/>
          </w:tcPr>
          <w:p w14:paraId="62B4658C" w14:textId="77777777" w:rsidR="00E525C1" w:rsidRPr="00C2305F" w:rsidRDefault="00E525C1" w:rsidP="00E525C1">
            <w:pPr>
              <w:pStyle w:val="TableText"/>
              <w:ind w:right="288"/>
              <w:rPr>
                <w:color w:val="000000"/>
              </w:rPr>
            </w:pPr>
            <w:r w:rsidRPr="00C2305F">
              <w:t>ACC</w:t>
            </w:r>
          </w:p>
        </w:tc>
        <w:tc>
          <w:tcPr>
            <w:tcW w:w="1350" w:type="dxa"/>
          </w:tcPr>
          <w:p w14:paraId="3DA8A445" w14:textId="365E0FB2" w:rsidR="00E525C1" w:rsidRPr="00C2305F" w:rsidRDefault="00440A3B" w:rsidP="00E525C1">
            <w:pPr>
              <w:pStyle w:val="TableText"/>
              <w:ind w:right="288"/>
              <w:rPr>
                <w:color w:val="000000"/>
              </w:rPr>
            </w:pPr>
            <w:r w:rsidRPr="00F03321">
              <w:t>436</w:t>
            </w:r>
          </w:p>
        </w:tc>
        <w:tc>
          <w:tcPr>
            <w:tcW w:w="1350" w:type="dxa"/>
          </w:tcPr>
          <w:p w14:paraId="09B2C0F0" w14:textId="322AD75F" w:rsidR="00E525C1" w:rsidRPr="00C2305F" w:rsidRDefault="00440A3B" w:rsidP="00E525C1">
            <w:pPr>
              <w:pStyle w:val="TableText"/>
              <w:ind w:right="288"/>
              <w:rPr>
                <w:color w:val="000000"/>
              </w:rPr>
            </w:pPr>
            <w:r w:rsidRPr="00C957F8">
              <w:t>318</w:t>
            </w:r>
          </w:p>
        </w:tc>
        <w:tc>
          <w:tcPr>
            <w:tcW w:w="1584" w:type="dxa"/>
          </w:tcPr>
          <w:p w14:paraId="29A070CF" w14:textId="0F5B4E05" w:rsidR="00E525C1" w:rsidRPr="00C2305F" w:rsidRDefault="00440A3B" w:rsidP="00E525C1">
            <w:pPr>
              <w:pStyle w:val="TableText"/>
              <w:ind w:right="288"/>
              <w:rPr>
                <w:color w:val="000000"/>
              </w:rPr>
            </w:pPr>
            <w:r w:rsidRPr="00BE0702">
              <w:t>72.94</w:t>
            </w:r>
          </w:p>
        </w:tc>
      </w:tr>
      <w:tr w:rsidR="00E525C1" w:rsidRPr="00C2305F" w14:paraId="6EC8E4C2" w14:textId="77777777" w:rsidTr="00741D66">
        <w:tc>
          <w:tcPr>
            <w:tcW w:w="2016" w:type="dxa"/>
          </w:tcPr>
          <w:p w14:paraId="2CEBB963" w14:textId="77777777" w:rsidR="00E525C1" w:rsidRPr="00C2305F" w:rsidRDefault="00E525C1" w:rsidP="00E525C1">
            <w:pPr>
              <w:pStyle w:val="TableText"/>
            </w:pPr>
            <w:r w:rsidRPr="00C2305F">
              <w:t>All</w:t>
            </w:r>
          </w:p>
        </w:tc>
        <w:tc>
          <w:tcPr>
            <w:tcW w:w="4320" w:type="dxa"/>
          </w:tcPr>
          <w:p w14:paraId="6A33D18C" w14:textId="010757B9" w:rsidR="00E525C1" w:rsidRPr="00C2305F" w:rsidRDefault="00E525C1" w:rsidP="00E525C1">
            <w:pPr>
              <w:pStyle w:val="TableTextLeft"/>
              <w:rPr>
                <w:color w:val="000000"/>
              </w:rPr>
            </w:pPr>
            <w:r w:rsidRPr="00C2305F">
              <w:t>Non-Embedded Print-on-Demand</w:t>
            </w:r>
          </w:p>
        </w:tc>
        <w:tc>
          <w:tcPr>
            <w:tcW w:w="1368" w:type="dxa"/>
          </w:tcPr>
          <w:p w14:paraId="60FAC5BE" w14:textId="77777777" w:rsidR="00E525C1" w:rsidRPr="00C2305F" w:rsidRDefault="00E525C1" w:rsidP="00E525C1">
            <w:pPr>
              <w:pStyle w:val="TableText"/>
              <w:ind w:right="288"/>
              <w:rPr>
                <w:color w:val="000000"/>
              </w:rPr>
            </w:pPr>
            <w:r w:rsidRPr="00C2305F">
              <w:t>ACC</w:t>
            </w:r>
          </w:p>
        </w:tc>
        <w:tc>
          <w:tcPr>
            <w:tcW w:w="1350" w:type="dxa"/>
          </w:tcPr>
          <w:p w14:paraId="0F80FAB8" w14:textId="275286CA" w:rsidR="00E525C1" w:rsidRPr="00C2305F" w:rsidRDefault="00440A3B" w:rsidP="00E525C1">
            <w:pPr>
              <w:pStyle w:val="TableText"/>
              <w:ind w:right="288"/>
              <w:rPr>
                <w:color w:val="000000"/>
              </w:rPr>
            </w:pPr>
            <w:r w:rsidRPr="00F03321">
              <w:t>18</w:t>
            </w:r>
          </w:p>
        </w:tc>
        <w:tc>
          <w:tcPr>
            <w:tcW w:w="1350" w:type="dxa"/>
          </w:tcPr>
          <w:p w14:paraId="621F1F83" w14:textId="65346B25" w:rsidR="00E525C1" w:rsidRPr="00C2305F" w:rsidRDefault="00440A3B" w:rsidP="00E525C1">
            <w:pPr>
              <w:pStyle w:val="TableText"/>
              <w:ind w:right="288"/>
              <w:rPr>
                <w:color w:val="000000"/>
              </w:rPr>
            </w:pPr>
            <w:r w:rsidRPr="00C957F8">
              <w:t>7</w:t>
            </w:r>
          </w:p>
        </w:tc>
        <w:tc>
          <w:tcPr>
            <w:tcW w:w="1584" w:type="dxa"/>
          </w:tcPr>
          <w:p w14:paraId="5F08C70B" w14:textId="38A5BD21" w:rsidR="00E525C1" w:rsidRPr="00C2305F" w:rsidRDefault="00440A3B" w:rsidP="00E525C1">
            <w:pPr>
              <w:pStyle w:val="TableText"/>
              <w:ind w:right="288"/>
              <w:rPr>
                <w:color w:val="000000"/>
              </w:rPr>
            </w:pPr>
            <w:r w:rsidRPr="00BE0702">
              <w:t>38.89</w:t>
            </w:r>
          </w:p>
        </w:tc>
      </w:tr>
      <w:tr w:rsidR="00E525C1" w:rsidRPr="00C2305F" w14:paraId="0B30926F" w14:textId="77777777" w:rsidTr="00741D66">
        <w:tc>
          <w:tcPr>
            <w:tcW w:w="2016" w:type="dxa"/>
          </w:tcPr>
          <w:p w14:paraId="2BFCD8AB" w14:textId="77777777" w:rsidR="00E525C1" w:rsidRPr="00C2305F" w:rsidRDefault="00E525C1" w:rsidP="00E525C1">
            <w:pPr>
              <w:pStyle w:val="TableText"/>
            </w:pPr>
            <w:r w:rsidRPr="00C2305F">
              <w:t>All</w:t>
            </w:r>
          </w:p>
        </w:tc>
        <w:tc>
          <w:tcPr>
            <w:tcW w:w="4320" w:type="dxa"/>
          </w:tcPr>
          <w:p w14:paraId="1E10EB12" w14:textId="77777777" w:rsidR="00E525C1" w:rsidRPr="00C2305F" w:rsidRDefault="00E525C1" w:rsidP="00E525C1">
            <w:pPr>
              <w:pStyle w:val="TableTextLeft"/>
              <w:rPr>
                <w:color w:val="000000"/>
              </w:rPr>
            </w:pPr>
            <w:r w:rsidRPr="00C2305F">
              <w:t>Embedded Masking</w:t>
            </w:r>
          </w:p>
        </w:tc>
        <w:tc>
          <w:tcPr>
            <w:tcW w:w="1368" w:type="dxa"/>
          </w:tcPr>
          <w:p w14:paraId="0A16C7F1" w14:textId="77777777" w:rsidR="00E525C1" w:rsidRPr="00C2305F" w:rsidRDefault="00E525C1" w:rsidP="00E525C1">
            <w:pPr>
              <w:pStyle w:val="TableText"/>
              <w:ind w:right="288"/>
              <w:rPr>
                <w:color w:val="000000"/>
              </w:rPr>
            </w:pPr>
            <w:r w:rsidRPr="00C2305F">
              <w:t>DS</w:t>
            </w:r>
          </w:p>
        </w:tc>
        <w:tc>
          <w:tcPr>
            <w:tcW w:w="1350" w:type="dxa"/>
          </w:tcPr>
          <w:p w14:paraId="27011715" w14:textId="233EA17B" w:rsidR="00E525C1" w:rsidRPr="00C2305F" w:rsidRDefault="00440A3B" w:rsidP="00E525C1">
            <w:pPr>
              <w:pStyle w:val="TableText"/>
              <w:ind w:right="288"/>
              <w:rPr>
                <w:color w:val="000000"/>
              </w:rPr>
            </w:pPr>
            <w:r w:rsidRPr="00F03321">
              <w:t>683</w:t>
            </w:r>
          </w:p>
        </w:tc>
        <w:tc>
          <w:tcPr>
            <w:tcW w:w="1350" w:type="dxa"/>
          </w:tcPr>
          <w:p w14:paraId="6FDF52BF" w14:textId="2A75499F" w:rsidR="00E525C1" w:rsidRPr="00C2305F" w:rsidRDefault="00440A3B" w:rsidP="00E525C1">
            <w:pPr>
              <w:pStyle w:val="TableText"/>
              <w:ind w:right="288"/>
              <w:rPr>
                <w:color w:val="000000"/>
              </w:rPr>
            </w:pPr>
            <w:r w:rsidRPr="00C957F8">
              <w:t>42</w:t>
            </w:r>
          </w:p>
        </w:tc>
        <w:tc>
          <w:tcPr>
            <w:tcW w:w="1584" w:type="dxa"/>
          </w:tcPr>
          <w:p w14:paraId="65766C96" w14:textId="23B3CFE3" w:rsidR="00E525C1" w:rsidRPr="00C2305F" w:rsidRDefault="00440A3B" w:rsidP="00E525C1">
            <w:pPr>
              <w:pStyle w:val="TableText"/>
              <w:ind w:right="288"/>
              <w:rPr>
                <w:color w:val="000000"/>
              </w:rPr>
            </w:pPr>
            <w:r w:rsidRPr="00BE0702">
              <w:t>6.15</w:t>
            </w:r>
          </w:p>
        </w:tc>
      </w:tr>
      <w:tr w:rsidR="00E525C1" w:rsidRPr="00C2305F" w14:paraId="3EAD294D" w14:textId="77777777" w:rsidTr="00741D66">
        <w:tc>
          <w:tcPr>
            <w:tcW w:w="2016" w:type="dxa"/>
            <w:tcBorders>
              <w:bottom w:val="single" w:sz="4" w:space="0" w:color="auto"/>
            </w:tcBorders>
          </w:tcPr>
          <w:p w14:paraId="616E5AEE" w14:textId="77777777" w:rsidR="00E525C1" w:rsidRPr="00C2305F" w:rsidRDefault="00E525C1" w:rsidP="00E525C1">
            <w:pPr>
              <w:pStyle w:val="TableText"/>
            </w:pPr>
            <w:r w:rsidRPr="00C2305F">
              <w:t>All</w:t>
            </w:r>
          </w:p>
        </w:tc>
        <w:tc>
          <w:tcPr>
            <w:tcW w:w="4320" w:type="dxa"/>
            <w:tcBorders>
              <w:bottom w:val="single" w:sz="4" w:space="0" w:color="auto"/>
            </w:tcBorders>
          </w:tcPr>
          <w:p w14:paraId="61A3358D" w14:textId="3224E33A" w:rsidR="00E525C1" w:rsidRPr="00C2305F" w:rsidRDefault="00E525C1" w:rsidP="00E525C1">
            <w:pPr>
              <w:pStyle w:val="TableTextLeft"/>
              <w:rPr>
                <w:color w:val="000000"/>
              </w:rPr>
            </w:pPr>
            <w:r w:rsidRPr="00C2305F">
              <w:t>Embedded Text-to-Speech Items</w:t>
            </w:r>
          </w:p>
        </w:tc>
        <w:tc>
          <w:tcPr>
            <w:tcW w:w="1368" w:type="dxa"/>
            <w:tcBorders>
              <w:bottom w:val="single" w:sz="4" w:space="0" w:color="auto"/>
            </w:tcBorders>
          </w:tcPr>
          <w:p w14:paraId="4D4A3AF0" w14:textId="77777777" w:rsidR="00E525C1" w:rsidRPr="00C2305F" w:rsidRDefault="00E525C1" w:rsidP="00E525C1">
            <w:pPr>
              <w:pStyle w:val="TableText"/>
              <w:ind w:right="288"/>
              <w:rPr>
                <w:color w:val="000000"/>
              </w:rPr>
            </w:pPr>
            <w:r w:rsidRPr="00C2305F">
              <w:t>DS</w:t>
            </w:r>
          </w:p>
        </w:tc>
        <w:tc>
          <w:tcPr>
            <w:tcW w:w="1350" w:type="dxa"/>
            <w:tcBorders>
              <w:bottom w:val="single" w:sz="4" w:space="0" w:color="auto"/>
            </w:tcBorders>
          </w:tcPr>
          <w:p w14:paraId="33C3E56D" w14:textId="2006F093" w:rsidR="00E525C1" w:rsidRPr="00C2305F" w:rsidRDefault="00440A3B" w:rsidP="00E525C1">
            <w:pPr>
              <w:pStyle w:val="TableText"/>
              <w:ind w:right="288"/>
              <w:rPr>
                <w:color w:val="000000"/>
              </w:rPr>
            </w:pPr>
            <w:r w:rsidRPr="00F03321">
              <w:t>5,652</w:t>
            </w:r>
          </w:p>
        </w:tc>
        <w:tc>
          <w:tcPr>
            <w:tcW w:w="1350" w:type="dxa"/>
            <w:tcBorders>
              <w:bottom w:val="single" w:sz="4" w:space="0" w:color="auto"/>
            </w:tcBorders>
          </w:tcPr>
          <w:p w14:paraId="7D455113" w14:textId="4C28DABD" w:rsidR="00E525C1" w:rsidRPr="00C2305F" w:rsidRDefault="00440A3B" w:rsidP="00E525C1">
            <w:pPr>
              <w:pStyle w:val="TableText"/>
              <w:ind w:right="288"/>
              <w:rPr>
                <w:color w:val="000000"/>
              </w:rPr>
            </w:pPr>
            <w:r w:rsidRPr="00C957F8">
              <w:t>2,658</w:t>
            </w:r>
          </w:p>
        </w:tc>
        <w:tc>
          <w:tcPr>
            <w:tcW w:w="1584" w:type="dxa"/>
            <w:tcBorders>
              <w:bottom w:val="single" w:sz="4" w:space="0" w:color="auto"/>
            </w:tcBorders>
          </w:tcPr>
          <w:p w14:paraId="674434DE" w14:textId="10AD3FB6" w:rsidR="00E525C1" w:rsidRPr="00C2305F" w:rsidRDefault="00440A3B" w:rsidP="00E525C1">
            <w:pPr>
              <w:pStyle w:val="TableText"/>
              <w:ind w:right="288"/>
              <w:rPr>
                <w:color w:val="000000"/>
              </w:rPr>
            </w:pPr>
            <w:r w:rsidRPr="00BE0702">
              <w:t>47.03</w:t>
            </w:r>
          </w:p>
        </w:tc>
      </w:tr>
      <w:tr w:rsidR="00E525C1" w:rsidRPr="00C2305F" w14:paraId="071DDAD5" w14:textId="77777777" w:rsidTr="00741D66">
        <w:tc>
          <w:tcPr>
            <w:tcW w:w="2016" w:type="dxa"/>
            <w:tcBorders>
              <w:top w:val="single" w:sz="4" w:space="0" w:color="auto"/>
              <w:bottom w:val="nil"/>
            </w:tcBorders>
          </w:tcPr>
          <w:p w14:paraId="14164418" w14:textId="42B180C5" w:rsidR="00E525C1" w:rsidRPr="00C2305F" w:rsidRDefault="00E525C1" w:rsidP="00E525C1">
            <w:pPr>
              <w:pStyle w:val="TableText"/>
            </w:pPr>
            <w:r w:rsidRPr="00C2305F">
              <w:t>Grade 3</w:t>
            </w:r>
          </w:p>
        </w:tc>
        <w:tc>
          <w:tcPr>
            <w:tcW w:w="4320" w:type="dxa"/>
            <w:tcBorders>
              <w:top w:val="single" w:sz="4" w:space="0" w:color="auto"/>
              <w:bottom w:val="nil"/>
            </w:tcBorders>
          </w:tcPr>
          <w:p w14:paraId="353F0D62" w14:textId="1E29D92C" w:rsidR="00E525C1" w:rsidRPr="00C2305F" w:rsidRDefault="00E525C1" w:rsidP="00E525C1">
            <w:pPr>
              <w:pStyle w:val="TableTextLeft"/>
              <w:rPr>
                <w:color w:val="000000"/>
              </w:rPr>
            </w:pPr>
            <w:r w:rsidRPr="00C2305F">
              <w:t>Any Tracked</w:t>
            </w:r>
            <w:r>
              <w:t xml:space="preserve"> Resource</w:t>
            </w:r>
          </w:p>
        </w:tc>
        <w:tc>
          <w:tcPr>
            <w:tcW w:w="1368" w:type="dxa"/>
            <w:tcBorders>
              <w:top w:val="single" w:sz="4" w:space="0" w:color="auto"/>
              <w:bottom w:val="nil"/>
            </w:tcBorders>
          </w:tcPr>
          <w:p w14:paraId="4EF13913" w14:textId="2A182CCE" w:rsidR="00E525C1" w:rsidRPr="00C2305F" w:rsidRDefault="00E525C1" w:rsidP="00E525C1">
            <w:pPr>
              <w:pStyle w:val="TableText"/>
              <w:ind w:right="288"/>
              <w:rPr>
                <w:color w:val="000000"/>
              </w:rPr>
            </w:pPr>
            <w:r w:rsidRPr="00C2305F">
              <w:rPr>
                <w:color w:val="000000"/>
              </w:rPr>
              <w:t>All</w:t>
            </w:r>
          </w:p>
        </w:tc>
        <w:tc>
          <w:tcPr>
            <w:tcW w:w="1350" w:type="dxa"/>
            <w:tcBorders>
              <w:top w:val="single" w:sz="4" w:space="0" w:color="auto"/>
              <w:bottom w:val="nil"/>
            </w:tcBorders>
          </w:tcPr>
          <w:p w14:paraId="17276AE4" w14:textId="72ABAFAD" w:rsidR="00E525C1" w:rsidRPr="00C2305F" w:rsidRDefault="00440A3B" w:rsidP="00E525C1">
            <w:pPr>
              <w:pStyle w:val="TableText"/>
              <w:ind w:right="288"/>
              <w:rPr>
                <w:color w:val="000000"/>
              </w:rPr>
            </w:pPr>
            <w:r w:rsidRPr="00F03321">
              <w:t>1,740</w:t>
            </w:r>
          </w:p>
        </w:tc>
        <w:tc>
          <w:tcPr>
            <w:tcW w:w="1350" w:type="dxa"/>
            <w:tcBorders>
              <w:top w:val="single" w:sz="4" w:space="0" w:color="auto"/>
              <w:bottom w:val="nil"/>
            </w:tcBorders>
          </w:tcPr>
          <w:p w14:paraId="5E3C7043" w14:textId="31EF972C" w:rsidR="00E525C1" w:rsidRPr="00C2305F" w:rsidRDefault="00440A3B" w:rsidP="00E525C1">
            <w:pPr>
              <w:pStyle w:val="TableText"/>
              <w:ind w:right="288"/>
              <w:rPr>
                <w:color w:val="000000"/>
              </w:rPr>
            </w:pPr>
            <w:r w:rsidRPr="00C957F8">
              <w:t>937</w:t>
            </w:r>
          </w:p>
        </w:tc>
        <w:tc>
          <w:tcPr>
            <w:tcW w:w="1584" w:type="dxa"/>
            <w:tcBorders>
              <w:top w:val="single" w:sz="4" w:space="0" w:color="auto"/>
              <w:bottom w:val="nil"/>
            </w:tcBorders>
          </w:tcPr>
          <w:p w14:paraId="4FABA676" w14:textId="2D93082E" w:rsidR="00E525C1" w:rsidRPr="00C2305F" w:rsidRDefault="00440A3B" w:rsidP="00E525C1">
            <w:pPr>
              <w:pStyle w:val="TableText"/>
              <w:ind w:right="288"/>
              <w:rPr>
                <w:color w:val="000000"/>
              </w:rPr>
            </w:pPr>
            <w:r w:rsidRPr="00BE0702">
              <w:t>53.85</w:t>
            </w:r>
          </w:p>
        </w:tc>
      </w:tr>
      <w:tr w:rsidR="00E525C1" w:rsidRPr="00C2305F" w14:paraId="790F9FCD" w14:textId="77777777" w:rsidTr="00741D66">
        <w:tc>
          <w:tcPr>
            <w:tcW w:w="2016" w:type="dxa"/>
            <w:tcBorders>
              <w:top w:val="nil"/>
            </w:tcBorders>
          </w:tcPr>
          <w:p w14:paraId="1F60C851" w14:textId="2454A7A8" w:rsidR="00E525C1" w:rsidRPr="00C2305F" w:rsidRDefault="00E525C1" w:rsidP="00E525C1">
            <w:pPr>
              <w:pStyle w:val="TableText"/>
            </w:pPr>
            <w:r w:rsidRPr="00C2305F">
              <w:t>Grade 3</w:t>
            </w:r>
          </w:p>
        </w:tc>
        <w:tc>
          <w:tcPr>
            <w:tcW w:w="4320" w:type="dxa"/>
            <w:tcBorders>
              <w:top w:val="nil"/>
            </w:tcBorders>
          </w:tcPr>
          <w:p w14:paraId="5EF181F9" w14:textId="77777777" w:rsidR="00E525C1" w:rsidRPr="00C2305F" w:rsidRDefault="00E525C1" w:rsidP="00E525C1">
            <w:pPr>
              <w:pStyle w:val="TableTextLeft"/>
              <w:rPr>
                <w:color w:val="000000"/>
              </w:rPr>
            </w:pPr>
            <w:r w:rsidRPr="00C2305F">
              <w:t>Embedded Audio Transcript</w:t>
            </w:r>
          </w:p>
        </w:tc>
        <w:tc>
          <w:tcPr>
            <w:tcW w:w="1368" w:type="dxa"/>
            <w:tcBorders>
              <w:top w:val="nil"/>
            </w:tcBorders>
          </w:tcPr>
          <w:p w14:paraId="72141049" w14:textId="77777777" w:rsidR="00E525C1" w:rsidRPr="00C2305F" w:rsidRDefault="00E525C1" w:rsidP="00E525C1">
            <w:pPr>
              <w:pStyle w:val="TableText"/>
              <w:ind w:right="288"/>
            </w:pPr>
            <w:r w:rsidRPr="00C2305F">
              <w:t>ACC</w:t>
            </w:r>
          </w:p>
        </w:tc>
        <w:tc>
          <w:tcPr>
            <w:tcW w:w="1350" w:type="dxa"/>
            <w:tcBorders>
              <w:top w:val="nil"/>
            </w:tcBorders>
          </w:tcPr>
          <w:p w14:paraId="06C1B0C4" w14:textId="16B1434E" w:rsidR="00E525C1" w:rsidRPr="00C2305F" w:rsidRDefault="00440A3B" w:rsidP="00E525C1">
            <w:pPr>
              <w:pStyle w:val="TableText"/>
              <w:ind w:right="288"/>
            </w:pPr>
            <w:r w:rsidRPr="00F03321">
              <w:t>0</w:t>
            </w:r>
          </w:p>
        </w:tc>
        <w:tc>
          <w:tcPr>
            <w:tcW w:w="1350" w:type="dxa"/>
            <w:tcBorders>
              <w:top w:val="nil"/>
            </w:tcBorders>
          </w:tcPr>
          <w:p w14:paraId="4FA70693" w14:textId="11E36BA0" w:rsidR="00E525C1" w:rsidRPr="00C2305F" w:rsidRDefault="00440A3B" w:rsidP="00E525C1">
            <w:pPr>
              <w:pStyle w:val="TableText"/>
              <w:ind w:right="288"/>
            </w:pPr>
            <w:r w:rsidRPr="00C957F8">
              <w:t>0</w:t>
            </w:r>
          </w:p>
        </w:tc>
        <w:tc>
          <w:tcPr>
            <w:tcW w:w="1584" w:type="dxa"/>
            <w:tcBorders>
              <w:top w:val="nil"/>
            </w:tcBorders>
          </w:tcPr>
          <w:p w14:paraId="55B41828" w14:textId="5AAD6DEC" w:rsidR="00E525C1" w:rsidRPr="00C2305F" w:rsidRDefault="00440A3B" w:rsidP="00E525C1">
            <w:pPr>
              <w:pStyle w:val="TableText"/>
              <w:ind w:right="288"/>
              <w:rPr>
                <w:color w:val="000000"/>
              </w:rPr>
            </w:pPr>
            <w:r w:rsidRPr="00BE0702">
              <w:t>N/A</w:t>
            </w:r>
          </w:p>
        </w:tc>
      </w:tr>
      <w:tr w:rsidR="00E525C1" w:rsidRPr="00C2305F" w14:paraId="5127E63F" w14:textId="77777777" w:rsidTr="00741D66">
        <w:tc>
          <w:tcPr>
            <w:tcW w:w="2016" w:type="dxa"/>
          </w:tcPr>
          <w:p w14:paraId="6772838A" w14:textId="3AC62573" w:rsidR="00E525C1" w:rsidRPr="00C2305F" w:rsidRDefault="00E525C1" w:rsidP="00E525C1">
            <w:pPr>
              <w:pStyle w:val="TableText"/>
            </w:pPr>
            <w:r w:rsidRPr="00C2305F">
              <w:t>Grade 3</w:t>
            </w:r>
          </w:p>
        </w:tc>
        <w:tc>
          <w:tcPr>
            <w:tcW w:w="4320" w:type="dxa"/>
          </w:tcPr>
          <w:p w14:paraId="2F2D3FF1" w14:textId="77777777" w:rsidR="00E525C1" w:rsidRPr="00C2305F" w:rsidRDefault="00E525C1" w:rsidP="00E525C1">
            <w:pPr>
              <w:pStyle w:val="TableTextLeft"/>
              <w:rPr>
                <w:color w:val="000000"/>
              </w:rPr>
            </w:pPr>
            <w:r w:rsidRPr="00C2305F">
              <w:t>Embedded Text-to-Speech Passages</w:t>
            </w:r>
          </w:p>
        </w:tc>
        <w:tc>
          <w:tcPr>
            <w:tcW w:w="1368" w:type="dxa"/>
          </w:tcPr>
          <w:p w14:paraId="75FACF39" w14:textId="77777777" w:rsidR="00E525C1" w:rsidRPr="00C2305F" w:rsidRDefault="00E525C1" w:rsidP="00E525C1">
            <w:pPr>
              <w:pStyle w:val="TableText"/>
              <w:ind w:right="288"/>
            </w:pPr>
            <w:r w:rsidRPr="00C2305F">
              <w:t>ACC</w:t>
            </w:r>
          </w:p>
        </w:tc>
        <w:tc>
          <w:tcPr>
            <w:tcW w:w="1350" w:type="dxa"/>
          </w:tcPr>
          <w:p w14:paraId="31ECB345" w14:textId="422D0365" w:rsidR="00E525C1" w:rsidRPr="00C2305F" w:rsidRDefault="00440A3B" w:rsidP="00E525C1">
            <w:pPr>
              <w:pStyle w:val="TableText"/>
              <w:ind w:right="288"/>
              <w:rPr>
                <w:color w:val="000000"/>
              </w:rPr>
            </w:pPr>
            <w:r w:rsidRPr="00F03321">
              <w:t>112</w:t>
            </w:r>
          </w:p>
        </w:tc>
        <w:tc>
          <w:tcPr>
            <w:tcW w:w="1350" w:type="dxa"/>
          </w:tcPr>
          <w:p w14:paraId="60A637C1" w14:textId="2F9BC2A7" w:rsidR="00E525C1" w:rsidRPr="00C2305F" w:rsidRDefault="00440A3B" w:rsidP="00E525C1">
            <w:pPr>
              <w:pStyle w:val="TableText"/>
              <w:ind w:right="288"/>
              <w:rPr>
                <w:color w:val="000000"/>
              </w:rPr>
            </w:pPr>
            <w:r w:rsidRPr="00C957F8">
              <w:t>87</w:t>
            </w:r>
          </w:p>
        </w:tc>
        <w:tc>
          <w:tcPr>
            <w:tcW w:w="1584" w:type="dxa"/>
          </w:tcPr>
          <w:p w14:paraId="63B5D136" w14:textId="4FFFFB2A" w:rsidR="00E525C1" w:rsidRPr="00C2305F" w:rsidRDefault="00440A3B" w:rsidP="00E525C1">
            <w:pPr>
              <w:pStyle w:val="TableText"/>
              <w:ind w:right="288"/>
              <w:rPr>
                <w:color w:val="000000"/>
              </w:rPr>
            </w:pPr>
            <w:r w:rsidRPr="00BE0702">
              <w:t>77.68</w:t>
            </w:r>
          </w:p>
        </w:tc>
      </w:tr>
      <w:tr w:rsidR="00E525C1" w:rsidRPr="00C2305F" w14:paraId="407A0486" w14:textId="77777777" w:rsidTr="00741D66">
        <w:tc>
          <w:tcPr>
            <w:tcW w:w="2016" w:type="dxa"/>
          </w:tcPr>
          <w:p w14:paraId="02B8F2BB" w14:textId="45BCC6C9" w:rsidR="00E525C1" w:rsidRPr="00C2305F" w:rsidRDefault="00E525C1" w:rsidP="00E525C1">
            <w:pPr>
              <w:pStyle w:val="TableText"/>
            </w:pPr>
            <w:r w:rsidRPr="00C2305F">
              <w:t>Grade 3</w:t>
            </w:r>
          </w:p>
        </w:tc>
        <w:tc>
          <w:tcPr>
            <w:tcW w:w="4320" w:type="dxa"/>
          </w:tcPr>
          <w:p w14:paraId="0C449C5F" w14:textId="71F4A51A" w:rsidR="00E525C1" w:rsidRPr="00C2305F" w:rsidRDefault="00E525C1" w:rsidP="00E525C1">
            <w:pPr>
              <w:pStyle w:val="TableTextLeft"/>
              <w:rPr>
                <w:color w:val="000000"/>
              </w:rPr>
            </w:pPr>
            <w:r w:rsidRPr="00C2305F">
              <w:t>Non-Embedded Print-on-Demand</w:t>
            </w:r>
          </w:p>
        </w:tc>
        <w:tc>
          <w:tcPr>
            <w:tcW w:w="1368" w:type="dxa"/>
          </w:tcPr>
          <w:p w14:paraId="3F2F90FA" w14:textId="77777777" w:rsidR="00E525C1" w:rsidRPr="00C2305F" w:rsidRDefault="00E525C1" w:rsidP="00E525C1">
            <w:pPr>
              <w:pStyle w:val="TableText"/>
              <w:ind w:right="288"/>
            </w:pPr>
            <w:r w:rsidRPr="00C2305F">
              <w:t>ACC</w:t>
            </w:r>
          </w:p>
        </w:tc>
        <w:tc>
          <w:tcPr>
            <w:tcW w:w="1350" w:type="dxa"/>
          </w:tcPr>
          <w:p w14:paraId="1ED99497" w14:textId="06CC9667" w:rsidR="00E525C1" w:rsidRPr="00C2305F" w:rsidRDefault="00440A3B" w:rsidP="00E525C1">
            <w:pPr>
              <w:pStyle w:val="TableText"/>
              <w:ind w:right="288"/>
              <w:rPr>
                <w:color w:val="000000"/>
              </w:rPr>
            </w:pPr>
            <w:r w:rsidRPr="00F03321">
              <w:t>13</w:t>
            </w:r>
          </w:p>
        </w:tc>
        <w:tc>
          <w:tcPr>
            <w:tcW w:w="1350" w:type="dxa"/>
          </w:tcPr>
          <w:p w14:paraId="1C261DE1" w14:textId="33C7C8FD" w:rsidR="00E525C1" w:rsidRPr="00C2305F" w:rsidRDefault="00440A3B" w:rsidP="00E525C1">
            <w:pPr>
              <w:pStyle w:val="TableText"/>
              <w:ind w:right="288"/>
              <w:rPr>
                <w:color w:val="000000"/>
              </w:rPr>
            </w:pPr>
            <w:r w:rsidRPr="00C957F8">
              <w:t>7</w:t>
            </w:r>
          </w:p>
        </w:tc>
        <w:tc>
          <w:tcPr>
            <w:tcW w:w="1584" w:type="dxa"/>
          </w:tcPr>
          <w:p w14:paraId="7D54FCFA" w14:textId="30309FED" w:rsidR="00E525C1" w:rsidRPr="00C2305F" w:rsidRDefault="00440A3B" w:rsidP="00E525C1">
            <w:pPr>
              <w:pStyle w:val="TableText"/>
              <w:ind w:right="288"/>
              <w:rPr>
                <w:color w:val="000000"/>
              </w:rPr>
            </w:pPr>
            <w:r w:rsidRPr="00BE0702">
              <w:t>53.85</w:t>
            </w:r>
          </w:p>
        </w:tc>
      </w:tr>
      <w:tr w:rsidR="00E525C1" w:rsidRPr="00C2305F" w14:paraId="1C2F89AB" w14:textId="77777777" w:rsidTr="00741D66">
        <w:tc>
          <w:tcPr>
            <w:tcW w:w="2016" w:type="dxa"/>
          </w:tcPr>
          <w:p w14:paraId="240C4C58" w14:textId="716FA417" w:rsidR="00E525C1" w:rsidRPr="00C2305F" w:rsidRDefault="00E525C1" w:rsidP="00E525C1">
            <w:pPr>
              <w:pStyle w:val="TableText"/>
            </w:pPr>
            <w:r w:rsidRPr="00C2305F">
              <w:t>Grade 3</w:t>
            </w:r>
          </w:p>
        </w:tc>
        <w:tc>
          <w:tcPr>
            <w:tcW w:w="4320" w:type="dxa"/>
          </w:tcPr>
          <w:p w14:paraId="06D98046" w14:textId="77777777" w:rsidR="00E525C1" w:rsidRPr="00C2305F" w:rsidRDefault="00E525C1" w:rsidP="00E525C1">
            <w:pPr>
              <w:pStyle w:val="TableTextLeft"/>
              <w:rPr>
                <w:color w:val="000000"/>
              </w:rPr>
            </w:pPr>
            <w:r w:rsidRPr="00C2305F">
              <w:t>Embedded Masking</w:t>
            </w:r>
          </w:p>
        </w:tc>
        <w:tc>
          <w:tcPr>
            <w:tcW w:w="1368" w:type="dxa"/>
          </w:tcPr>
          <w:p w14:paraId="611AA8A9" w14:textId="77777777" w:rsidR="00E525C1" w:rsidRPr="00C2305F" w:rsidRDefault="00E525C1" w:rsidP="00E525C1">
            <w:pPr>
              <w:pStyle w:val="TableText"/>
              <w:ind w:right="288"/>
            </w:pPr>
            <w:r w:rsidRPr="00C2305F">
              <w:t>DS</w:t>
            </w:r>
          </w:p>
        </w:tc>
        <w:tc>
          <w:tcPr>
            <w:tcW w:w="1350" w:type="dxa"/>
          </w:tcPr>
          <w:p w14:paraId="56C5542E" w14:textId="6FC740D9" w:rsidR="00E525C1" w:rsidRPr="00C2305F" w:rsidRDefault="00440A3B" w:rsidP="00E525C1">
            <w:pPr>
              <w:pStyle w:val="TableText"/>
              <w:ind w:right="288"/>
              <w:rPr>
                <w:color w:val="000000"/>
              </w:rPr>
            </w:pPr>
            <w:r w:rsidRPr="00F03321">
              <w:t>110</w:t>
            </w:r>
          </w:p>
        </w:tc>
        <w:tc>
          <w:tcPr>
            <w:tcW w:w="1350" w:type="dxa"/>
          </w:tcPr>
          <w:p w14:paraId="6B3B3B0E" w14:textId="606D2052" w:rsidR="00E525C1" w:rsidRPr="00C2305F" w:rsidRDefault="00440A3B" w:rsidP="00E525C1">
            <w:pPr>
              <w:pStyle w:val="TableText"/>
              <w:ind w:right="288"/>
              <w:rPr>
                <w:color w:val="000000"/>
              </w:rPr>
            </w:pPr>
            <w:r w:rsidRPr="00C957F8">
              <w:t>0</w:t>
            </w:r>
          </w:p>
        </w:tc>
        <w:tc>
          <w:tcPr>
            <w:tcW w:w="1584" w:type="dxa"/>
          </w:tcPr>
          <w:p w14:paraId="5A5579D3" w14:textId="28A5B354" w:rsidR="00E525C1" w:rsidRPr="00C2305F" w:rsidRDefault="00440A3B" w:rsidP="00E525C1">
            <w:pPr>
              <w:pStyle w:val="TableText"/>
              <w:ind w:right="288"/>
              <w:rPr>
                <w:color w:val="000000"/>
              </w:rPr>
            </w:pPr>
            <w:r w:rsidRPr="00BE0702">
              <w:t>0.00</w:t>
            </w:r>
          </w:p>
        </w:tc>
      </w:tr>
      <w:tr w:rsidR="00E525C1" w:rsidRPr="00C2305F" w14:paraId="66EA6FB8" w14:textId="77777777" w:rsidTr="00741D66">
        <w:tc>
          <w:tcPr>
            <w:tcW w:w="2016" w:type="dxa"/>
            <w:tcBorders>
              <w:bottom w:val="single" w:sz="4" w:space="0" w:color="auto"/>
            </w:tcBorders>
          </w:tcPr>
          <w:p w14:paraId="66C11BD1" w14:textId="096F92B5" w:rsidR="00E525C1" w:rsidRPr="00C2305F" w:rsidRDefault="00E525C1" w:rsidP="00E525C1">
            <w:pPr>
              <w:pStyle w:val="TableText"/>
            </w:pPr>
            <w:r w:rsidRPr="00C2305F">
              <w:t>Grade 3</w:t>
            </w:r>
          </w:p>
        </w:tc>
        <w:tc>
          <w:tcPr>
            <w:tcW w:w="4320" w:type="dxa"/>
            <w:tcBorders>
              <w:bottom w:val="single" w:sz="4" w:space="0" w:color="auto"/>
            </w:tcBorders>
          </w:tcPr>
          <w:p w14:paraId="195511B2" w14:textId="77777777" w:rsidR="00E525C1" w:rsidRPr="00C2305F" w:rsidRDefault="00E525C1" w:rsidP="00E525C1">
            <w:pPr>
              <w:pStyle w:val="TableTextLeft"/>
              <w:rPr>
                <w:color w:val="000000"/>
              </w:rPr>
            </w:pPr>
            <w:r w:rsidRPr="00C2305F">
              <w:t>Embedded Text-to-Speech Items</w:t>
            </w:r>
          </w:p>
        </w:tc>
        <w:tc>
          <w:tcPr>
            <w:tcW w:w="1368" w:type="dxa"/>
            <w:tcBorders>
              <w:bottom w:val="single" w:sz="4" w:space="0" w:color="auto"/>
            </w:tcBorders>
          </w:tcPr>
          <w:p w14:paraId="6F949B4C" w14:textId="77777777" w:rsidR="00E525C1" w:rsidRPr="00C2305F" w:rsidRDefault="00E525C1" w:rsidP="00E525C1">
            <w:pPr>
              <w:pStyle w:val="TableText"/>
              <w:ind w:right="288"/>
            </w:pPr>
            <w:r w:rsidRPr="00C2305F">
              <w:t>DS</w:t>
            </w:r>
          </w:p>
        </w:tc>
        <w:tc>
          <w:tcPr>
            <w:tcW w:w="1350" w:type="dxa"/>
            <w:tcBorders>
              <w:bottom w:val="single" w:sz="4" w:space="0" w:color="auto"/>
            </w:tcBorders>
          </w:tcPr>
          <w:p w14:paraId="3316B74F" w14:textId="58858D58" w:rsidR="00E525C1" w:rsidRPr="00C2305F" w:rsidRDefault="00440A3B" w:rsidP="00E525C1">
            <w:pPr>
              <w:pStyle w:val="TableText"/>
              <w:ind w:right="288"/>
              <w:rPr>
                <w:color w:val="000000"/>
              </w:rPr>
            </w:pPr>
            <w:r w:rsidRPr="00F03321">
              <w:t>1,706</w:t>
            </w:r>
          </w:p>
        </w:tc>
        <w:tc>
          <w:tcPr>
            <w:tcW w:w="1350" w:type="dxa"/>
            <w:tcBorders>
              <w:bottom w:val="single" w:sz="4" w:space="0" w:color="auto"/>
            </w:tcBorders>
          </w:tcPr>
          <w:p w14:paraId="09831F8E" w14:textId="5955D4A7" w:rsidR="00E525C1" w:rsidRPr="00C2305F" w:rsidRDefault="00440A3B" w:rsidP="00E525C1">
            <w:pPr>
              <w:pStyle w:val="TableText"/>
              <w:ind w:right="288"/>
              <w:rPr>
                <w:color w:val="000000"/>
              </w:rPr>
            </w:pPr>
            <w:r w:rsidRPr="00C957F8">
              <w:t>918</w:t>
            </w:r>
          </w:p>
        </w:tc>
        <w:tc>
          <w:tcPr>
            <w:tcW w:w="1584" w:type="dxa"/>
            <w:tcBorders>
              <w:bottom w:val="single" w:sz="4" w:space="0" w:color="auto"/>
            </w:tcBorders>
          </w:tcPr>
          <w:p w14:paraId="065E3380" w14:textId="02F1F942" w:rsidR="00E525C1" w:rsidRPr="00C2305F" w:rsidRDefault="00440A3B" w:rsidP="00E525C1">
            <w:pPr>
              <w:pStyle w:val="TableText"/>
              <w:ind w:right="288"/>
              <w:rPr>
                <w:color w:val="000000"/>
              </w:rPr>
            </w:pPr>
            <w:r w:rsidRPr="00BE0702">
              <w:t>53.81</w:t>
            </w:r>
          </w:p>
        </w:tc>
      </w:tr>
      <w:tr w:rsidR="00E525C1" w:rsidRPr="00C2305F" w14:paraId="0C12BAFF" w14:textId="77777777" w:rsidTr="00741D66">
        <w:tc>
          <w:tcPr>
            <w:tcW w:w="2016" w:type="dxa"/>
            <w:tcBorders>
              <w:top w:val="single" w:sz="4" w:space="0" w:color="auto"/>
              <w:bottom w:val="nil"/>
            </w:tcBorders>
          </w:tcPr>
          <w:p w14:paraId="4ACCC4DA" w14:textId="245BAD74" w:rsidR="00E525C1" w:rsidRPr="00C2305F" w:rsidRDefault="00E525C1" w:rsidP="00E525C1">
            <w:pPr>
              <w:pStyle w:val="TableText"/>
            </w:pPr>
            <w:r w:rsidRPr="00C2305F">
              <w:t>Grade 4</w:t>
            </w:r>
          </w:p>
        </w:tc>
        <w:tc>
          <w:tcPr>
            <w:tcW w:w="4320" w:type="dxa"/>
            <w:tcBorders>
              <w:top w:val="single" w:sz="4" w:space="0" w:color="auto"/>
              <w:bottom w:val="nil"/>
            </w:tcBorders>
          </w:tcPr>
          <w:p w14:paraId="2CA8C553" w14:textId="35BEBBE8" w:rsidR="00E525C1" w:rsidRPr="00C2305F" w:rsidRDefault="00E525C1" w:rsidP="00E525C1">
            <w:pPr>
              <w:pStyle w:val="TableTextLeft"/>
              <w:rPr>
                <w:color w:val="000000"/>
              </w:rPr>
            </w:pPr>
            <w:r w:rsidRPr="00C2305F">
              <w:t>Any Tracked</w:t>
            </w:r>
            <w:r>
              <w:t xml:space="preserve"> Resource</w:t>
            </w:r>
          </w:p>
        </w:tc>
        <w:tc>
          <w:tcPr>
            <w:tcW w:w="1368" w:type="dxa"/>
            <w:tcBorders>
              <w:top w:val="single" w:sz="4" w:space="0" w:color="auto"/>
              <w:bottom w:val="nil"/>
            </w:tcBorders>
          </w:tcPr>
          <w:p w14:paraId="61A6CABB" w14:textId="130856E8" w:rsidR="00E525C1" w:rsidRPr="00C2305F" w:rsidRDefault="00E525C1" w:rsidP="00E525C1">
            <w:pPr>
              <w:pStyle w:val="TableText"/>
              <w:ind w:right="288"/>
            </w:pPr>
            <w:r w:rsidRPr="00C2305F">
              <w:t>All</w:t>
            </w:r>
          </w:p>
        </w:tc>
        <w:tc>
          <w:tcPr>
            <w:tcW w:w="1350" w:type="dxa"/>
            <w:tcBorders>
              <w:top w:val="single" w:sz="4" w:space="0" w:color="auto"/>
              <w:bottom w:val="nil"/>
            </w:tcBorders>
          </w:tcPr>
          <w:p w14:paraId="56BC5002" w14:textId="212A8B80" w:rsidR="00E525C1" w:rsidRPr="00C2305F" w:rsidRDefault="00440A3B" w:rsidP="00E525C1">
            <w:pPr>
              <w:pStyle w:val="TableText"/>
              <w:ind w:right="288"/>
              <w:rPr>
                <w:color w:val="000000"/>
              </w:rPr>
            </w:pPr>
            <w:r w:rsidRPr="00F03321">
              <w:t>1,540</w:t>
            </w:r>
          </w:p>
        </w:tc>
        <w:tc>
          <w:tcPr>
            <w:tcW w:w="1350" w:type="dxa"/>
            <w:tcBorders>
              <w:top w:val="single" w:sz="4" w:space="0" w:color="auto"/>
              <w:bottom w:val="nil"/>
            </w:tcBorders>
          </w:tcPr>
          <w:p w14:paraId="11564208" w14:textId="47320811" w:rsidR="00E525C1" w:rsidRPr="00C2305F" w:rsidRDefault="00440A3B" w:rsidP="00E525C1">
            <w:pPr>
              <w:pStyle w:val="TableText"/>
              <w:ind w:right="288"/>
              <w:rPr>
                <w:color w:val="000000"/>
              </w:rPr>
            </w:pPr>
            <w:r w:rsidRPr="00C957F8">
              <w:t>859</w:t>
            </w:r>
          </w:p>
        </w:tc>
        <w:tc>
          <w:tcPr>
            <w:tcW w:w="1584" w:type="dxa"/>
            <w:tcBorders>
              <w:top w:val="single" w:sz="4" w:space="0" w:color="auto"/>
              <w:bottom w:val="nil"/>
            </w:tcBorders>
          </w:tcPr>
          <w:p w14:paraId="352FF690" w14:textId="2A610BFF" w:rsidR="00E525C1" w:rsidRPr="00C2305F" w:rsidRDefault="00440A3B" w:rsidP="00E525C1">
            <w:pPr>
              <w:pStyle w:val="TableText"/>
              <w:ind w:right="288"/>
              <w:rPr>
                <w:color w:val="000000"/>
              </w:rPr>
            </w:pPr>
            <w:r w:rsidRPr="00BE0702">
              <w:t>55.78</w:t>
            </w:r>
          </w:p>
        </w:tc>
      </w:tr>
      <w:tr w:rsidR="00E525C1" w:rsidRPr="00C2305F" w14:paraId="51F54637" w14:textId="77777777" w:rsidTr="00741D66">
        <w:tc>
          <w:tcPr>
            <w:tcW w:w="2016" w:type="dxa"/>
            <w:tcBorders>
              <w:top w:val="nil"/>
            </w:tcBorders>
          </w:tcPr>
          <w:p w14:paraId="459C8375" w14:textId="72BB1FCF" w:rsidR="00E525C1" w:rsidRPr="00C2305F" w:rsidRDefault="00E525C1" w:rsidP="00E525C1">
            <w:pPr>
              <w:pStyle w:val="TableText"/>
            </w:pPr>
            <w:r w:rsidRPr="00C2305F">
              <w:t>Grade 4</w:t>
            </w:r>
          </w:p>
        </w:tc>
        <w:tc>
          <w:tcPr>
            <w:tcW w:w="4320" w:type="dxa"/>
            <w:tcBorders>
              <w:top w:val="nil"/>
            </w:tcBorders>
          </w:tcPr>
          <w:p w14:paraId="206BE989" w14:textId="77777777" w:rsidR="00E525C1" w:rsidRPr="00C2305F" w:rsidRDefault="00E525C1" w:rsidP="00E525C1">
            <w:pPr>
              <w:pStyle w:val="TableTextLeft"/>
              <w:rPr>
                <w:color w:val="000000"/>
              </w:rPr>
            </w:pPr>
            <w:r w:rsidRPr="00C2305F">
              <w:t>Embedded Audio Transcript</w:t>
            </w:r>
          </w:p>
        </w:tc>
        <w:tc>
          <w:tcPr>
            <w:tcW w:w="1368" w:type="dxa"/>
            <w:tcBorders>
              <w:top w:val="nil"/>
            </w:tcBorders>
          </w:tcPr>
          <w:p w14:paraId="66EAF1ED" w14:textId="77777777" w:rsidR="00E525C1" w:rsidRPr="00C2305F" w:rsidRDefault="00E525C1" w:rsidP="00E525C1">
            <w:pPr>
              <w:pStyle w:val="TableText"/>
              <w:ind w:right="288"/>
            </w:pPr>
            <w:r w:rsidRPr="00C2305F">
              <w:t>ACC</w:t>
            </w:r>
          </w:p>
        </w:tc>
        <w:tc>
          <w:tcPr>
            <w:tcW w:w="1350" w:type="dxa"/>
            <w:tcBorders>
              <w:top w:val="nil"/>
            </w:tcBorders>
          </w:tcPr>
          <w:p w14:paraId="5E500409" w14:textId="58DFCC3E" w:rsidR="00E525C1" w:rsidRPr="00C2305F" w:rsidRDefault="00440A3B" w:rsidP="00E525C1">
            <w:pPr>
              <w:pStyle w:val="TableText"/>
              <w:ind w:right="288"/>
              <w:rPr>
                <w:color w:val="000000"/>
              </w:rPr>
            </w:pPr>
            <w:r w:rsidRPr="00F03321">
              <w:t>0</w:t>
            </w:r>
          </w:p>
        </w:tc>
        <w:tc>
          <w:tcPr>
            <w:tcW w:w="1350" w:type="dxa"/>
            <w:tcBorders>
              <w:top w:val="nil"/>
            </w:tcBorders>
          </w:tcPr>
          <w:p w14:paraId="3EB7BF89" w14:textId="09106913" w:rsidR="00E525C1" w:rsidRPr="00C2305F" w:rsidRDefault="00440A3B" w:rsidP="00E525C1">
            <w:pPr>
              <w:pStyle w:val="TableText"/>
              <w:ind w:right="288"/>
              <w:rPr>
                <w:color w:val="000000"/>
              </w:rPr>
            </w:pPr>
            <w:r w:rsidRPr="00C957F8">
              <w:t>0</w:t>
            </w:r>
          </w:p>
        </w:tc>
        <w:tc>
          <w:tcPr>
            <w:tcW w:w="1584" w:type="dxa"/>
            <w:tcBorders>
              <w:top w:val="nil"/>
            </w:tcBorders>
          </w:tcPr>
          <w:p w14:paraId="2A3BC4AF" w14:textId="58E55584" w:rsidR="00E525C1" w:rsidRPr="00C2305F" w:rsidRDefault="00440A3B" w:rsidP="00E525C1">
            <w:pPr>
              <w:pStyle w:val="TableText"/>
              <w:ind w:right="288"/>
              <w:rPr>
                <w:color w:val="000000"/>
              </w:rPr>
            </w:pPr>
            <w:r w:rsidRPr="00BE0702">
              <w:t>N/A</w:t>
            </w:r>
          </w:p>
        </w:tc>
      </w:tr>
      <w:tr w:rsidR="00E525C1" w:rsidRPr="00C2305F" w14:paraId="421DF055" w14:textId="77777777" w:rsidTr="00741D66">
        <w:tc>
          <w:tcPr>
            <w:tcW w:w="2016" w:type="dxa"/>
          </w:tcPr>
          <w:p w14:paraId="49938140" w14:textId="66CE4185" w:rsidR="00E525C1" w:rsidRPr="00C2305F" w:rsidRDefault="00E525C1" w:rsidP="00E525C1">
            <w:pPr>
              <w:pStyle w:val="TableText"/>
            </w:pPr>
            <w:r w:rsidRPr="00C2305F">
              <w:t>Grade 4</w:t>
            </w:r>
          </w:p>
        </w:tc>
        <w:tc>
          <w:tcPr>
            <w:tcW w:w="4320" w:type="dxa"/>
          </w:tcPr>
          <w:p w14:paraId="3AD242DA" w14:textId="77777777" w:rsidR="00E525C1" w:rsidRPr="00C2305F" w:rsidRDefault="00E525C1" w:rsidP="00E525C1">
            <w:pPr>
              <w:pStyle w:val="TableTextLeft"/>
              <w:rPr>
                <w:color w:val="000000"/>
              </w:rPr>
            </w:pPr>
            <w:r w:rsidRPr="00C2305F">
              <w:t>Embedded Text-to-Speech Passages</w:t>
            </w:r>
          </w:p>
        </w:tc>
        <w:tc>
          <w:tcPr>
            <w:tcW w:w="1368" w:type="dxa"/>
          </w:tcPr>
          <w:p w14:paraId="2F5B6D6D" w14:textId="77777777" w:rsidR="00E525C1" w:rsidRPr="00C2305F" w:rsidRDefault="00E525C1" w:rsidP="00E525C1">
            <w:pPr>
              <w:pStyle w:val="TableText"/>
              <w:ind w:right="288"/>
            </w:pPr>
            <w:r w:rsidRPr="00C2305F">
              <w:t>ACC</w:t>
            </w:r>
          </w:p>
        </w:tc>
        <w:tc>
          <w:tcPr>
            <w:tcW w:w="1350" w:type="dxa"/>
          </w:tcPr>
          <w:p w14:paraId="6181CC55" w14:textId="716C3A79" w:rsidR="00E525C1" w:rsidRPr="00C2305F" w:rsidRDefault="00440A3B" w:rsidP="00E525C1">
            <w:pPr>
              <w:pStyle w:val="TableText"/>
              <w:ind w:right="288"/>
              <w:rPr>
                <w:color w:val="000000"/>
              </w:rPr>
            </w:pPr>
            <w:r w:rsidRPr="00F03321">
              <w:t>134</w:t>
            </w:r>
          </w:p>
        </w:tc>
        <w:tc>
          <w:tcPr>
            <w:tcW w:w="1350" w:type="dxa"/>
          </w:tcPr>
          <w:p w14:paraId="4B88BBA2" w14:textId="50FC2764" w:rsidR="00E525C1" w:rsidRPr="00C2305F" w:rsidRDefault="00440A3B" w:rsidP="00E525C1">
            <w:pPr>
              <w:pStyle w:val="TableText"/>
              <w:ind w:right="288"/>
              <w:rPr>
                <w:color w:val="000000"/>
              </w:rPr>
            </w:pPr>
            <w:r w:rsidRPr="00C957F8">
              <w:t>110</w:t>
            </w:r>
          </w:p>
        </w:tc>
        <w:tc>
          <w:tcPr>
            <w:tcW w:w="1584" w:type="dxa"/>
          </w:tcPr>
          <w:p w14:paraId="57931F20" w14:textId="40834F1D" w:rsidR="00E525C1" w:rsidRPr="00C2305F" w:rsidRDefault="00440A3B" w:rsidP="00E525C1">
            <w:pPr>
              <w:pStyle w:val="TableText"/>
              <w:ind w:right="288"/>
              <w:rPr>
                <w:color w:val="000000"/>
              </w:rPr>
            </w:pPr>
            <w:r w:rsidRPr="00BE0702">
              <w:t>82.09</w:t>
            </w:r>
          </w:p>
        </w:tc>
      </w:tr>
      <w:tr w:rsidR="00E525C1" w:rsidRPr="00C2305F" w14:paraId="150EE53F" w14:textId="77777777" w:rsidTr="00741D66">
        <w:tc>
          <w:tcPr>
            <w:tcW w:w="2016" w:type="dxa"/>
          </w:tcPr>
          <w:p w14:paraId="1199C154" w14:textId="33A6ACFC" w:rsidR="00E525C1" w:rsidRPr="00C2305F" w:rsidRDefault="00E525C1" w:rsidP="00E525C1">
            <w:pPr>
              <w:pStyle w:val="TableText"/>
            </w:pPr>
            <w:r w:rsidRPr="00C2305F">
              <w:t>Grade 4</w:t>
            </w:r>
          </w:p>
        </w:tc>
        <w:tc>
          <w:tcPr>
            <w:tcW w:w="4320" w:type="dxa"/>
          </w:tcPr>
          <w:p w14:paraId="529A5BD4" w14:textId="6EE14B3E" w:rsidR="00E525C1" w:rsidRPr="00C2305F" w:rsidRDefault="00E525C1" w:rsidP="00E525C1">
            <w:pPr>
              <w:pStyle w:val="TableTextLeft"/>
              <w:rPr>
                <w:color w:val="000000"/>
              </w:rPr>
            </w:pPr>
            <w:r w:rsidRPr="00C2305F">
              <w:t>Non-Embedded Print-on-Demand</w:t>
            </w:r>
          </w:p>
        </w:tc>
        <w:tc>
          <w:tcPr>
            <w:tcW w:w="1368" w:type="dxa"/>
          </w:tcPr>
          <w:p w14:paraId="06C1A338" w14:textId="77777777" w:rsidR="00E525C1" w:rsidRPr="00C2305F" w:rsidRDefault="00E525C1" w:rsidP="00E525C1">
            <w:pPr>
              <w:pStyle w:val="TableText"/>
              <w:ind w:right="288"/>
              <w:rPr>
                <w:color w:val="000000"/>
              </w:rPr>
            </w:pPr>
            <w:r w:rsidRPr="00C2305F">
              <w:t>ACC</w:t>
            </w:r>
          </w:p>
        </w:tc>
        <w:tc>
          <w:tcPr>
            <w:tcW w:w="1350" w:type="dxa"/>
          </w:tcPr>
          <w:p w14:paraId="4D9F4E98" w14:textId="4A8E1071" w:rsidR="00E525C1" w:rsidRPr="00C2305F" w:rsidRDefault="00440A3B" w:rsidP="00E525C1">
            <w:pPr>
              <w:pStyle w:val="TableText"/>
              <w:ind w:right="288"/>
              <w:rPr>
                <w:color w:val="000000"/>
              </w:rPr>
            </w:pPr>
            <w:r w:rsidRPr="00F03321">
              <w:t>2</w:t>
            </w:r>
          </w:p>
        </w:tc>
        <w:tc>
          <w:tcPr>
            <w:tcW w:w="1350" w:type="dxa"/>
          </w:tcPr>
          <w:p w14:paraId="73970059" w14:textId="70EFBB4E" w:rsidR="00E525C1" w:rsidRPr="00C2305F" w:rsidRDefault="00440A3B" w:rsidP="00E525C1">
            <w:pPr>
              <w:pStyle w:val="TableText"/>
              <w:ind w:right="288"/>
              <w:rPr>
                <w:color w:val="000000"/>
              </w:rPr>
            </w:pPr>
            <w:r w:rsidRPr="00C957F8">
              <w:t>0</w:t>
            </w:r>
          </w:p>
        </w:tc>
        <w:tc>
          <w:tcPr>
            <w:tcW w:w="1584" w:type="dxa"/>
          </w:tcPr>
          <w:p w14:paraId="02F53C17" w14:textId="76A326A7" w:rsidR="00E525C1" w:rsidRPr="00C2305F" w:rsidRDefault="00440A3B" w:rsidP="00E525C1">
            <w:pPr>
              <w:pStyle w:val="TableText"/>
              <w:ind w:right="288"/>
              <w:rPr>
                <w:color w:val="000000"/>
              </w:rPr>
            </w:pPr>
            <w:r w:rsidRPr="00BE0702">
              <w:t>0.00</w:t>
            </w:r>
          </w:p>
        </w:tc>
      </w:tr>
      <w:tr w:rsidR="00E525C1" w:rsidRPr="00C2305F" w14:paraId="48A38013" w14:textId="77777777" w:rsidTr="00741D66">
        <w:tc>
          <w:tcPr>
            <w:tcW w:w="2016" w:type="dxa"/>
          </w:tcPr>
          <w:p w14:paraId="777D5FC7" w14:textId="0F534BE8" w:rsidR="00E525C1" w:rsidRPr="00C2305F" w:rsidRDefault="00E525C1" w:rsidP="00E525C1">
            <w:pPr>
              <w:pStyle w:val="TableText"/>
            </w:pPr>
            <w:r w:rsidRPr="00C2305F">
              <w:t>Grade 4</w:t>
            </w:r>
          </w:p>
        </w:tc>
        <w:tc>
          <w:tcPr>
            <w:tcW w:w="4320" w:type="dxa"/>
          </w:tcPr>
          <w:p w14:paraId="1FD0477C" w14:textId="77777777" w:rsidR="00E525C1" w:rsidRPr="00C2305F" w:rsidRDefault="00E525C1" w:rsidP="00E525C1">
            <w:pPr>
              <w:pStyle w:val="TableTextLeft"/>
              <w:rPr>
                <w:color w:val="000000"/>
              </w:rPr>
            </w:pPr>
            <w:r w:rsidRPr="00C2305F">
              <w:t>Embedded Masking</w:t>
            </w:r>
          </w:p>
        </w:tc>
        <w:tc>
          <w:tcPr>
            <w:tcW w:w="1368" w:type="dxa"/>
          </w:tcPr>
          <w:p w14:paraId="145332FF" w14:textId="77777777" w:rsidR="00E525C1" w:rsidRPr="00C2305F" w:rsidRDefault="00E525C1" w:rsidP="00E525C1">
            <w:pPr>
              <w:pStyle w:val="TableText"/>
              <w:ind w:right="288"/>
            </w:pPr>
            <w:r w:rsidRPr="00C2305F">
              <w:t>DS</w:t>
            </w:r>
          </w:p>
        </w:tc>
        <w:tc>
          <w:tcPr>
            <w:tcW w:w="1350" w:type="dxa"/>
          </w:tcPr>
          <w:p w14:paraId="56D81709" w14:textId="3B395DF1" w:rsidR="00E525C1" w:rsidRPr="00C2305F" w:rsidRDefault="00440A3B" w:rsidP="00E525C1">
            <w:pPr>
              <w:pStyle w:val="TableText"/>
              <w:ind w:right="288"/>
              <w:rPr>
                <w:color w:val="000000"/>
              </w:rPr>
            </w:pPr>
            <w:r w:rsidRPr="00F03321">
              <w:t>120</w:t>
            </w:r>
          </w:p>
        </w:tc>
        <w:tc>
          <w:tcPr>
            <w:tcW w:w="1350" w:type="dxa"/>
          </w:tcPr>
          <w:p w14:paraId="3AF8892A" w14:textId="47497382" w:rsidR="00E525C1" w:rsidRPr="00C2305F" w:rsidRDefault="00440A3B" w:rsidP="00E525C1">
            <w:pPr>
              <w:pStyle w:val="TableText"/>
              <w:ind w:right="288"/>
              <w:rPr>
                <w:color w:val="000000"/>
              </w:rPr>
            </w:pPr>
            <w:r w:rsidRPr="00C957F8">
              <w:t>8</w:t>
            </w:r>
          </w:p>
        </w:tc>
        <w:tc>
          <w:tcPr>
            <w:tcW w:w="1584" w:type="dxa"/>
          </w:tcPr>
          <w:p w14:paraId="6BB2E260" w14:textId="10BD6785" w:rsidR="00E525C1" w:rsidRPr="00C2305F" w:rsidRDefault="00440A3B" w:rsidP="00E525C1">
            <w:pPr>
              <w:pStyle w:val="TableText"/>
              <w:ind w:right="288"/>
              <w:rPr>
                <w:color w:val="000000"/>
              </w:rPr>
            </w:pPr>
            <w:r w:rsidRPr="00BE0702">
              <w:t>6.67</w:t>
            </w:r>
          </w:p>
        </w:tc>
      </w:tr>
      <w:tr w:rsidR="00E525C1" w:rsidRPr="00C2305F" w14:paraId="6331C773" w14:textId="77777777" w:rsidTr="00741D66">
        <w:tc>
          <w:tcPr>
            <w:tcW w:w="2016" w:type="dxa"/>
            <w:tcBorders>
              <w:bottom w:val="single" w:sz="4" w:space="0" w:color="auto"/>
            </w:tcBorders>
          </w:tcPr>
          <w:p w14:paraId="437534D7" w14:textId="2A73AFC8" w:rsidR="00E525C1" w:rsidRPr="00C2305F" w:rsidRDefault="00E525C1" w:rsidP="00E525C1">
            <w:pPr>
              <w:pStyle w:val="TableText"/>
            </w:pPr>
            <w:r w:rsidRPr="00C2305F">
              <w:t>Grade 4</w:t>
            </w:r>
          </w:p>
        </w:tc>
        <w:tc>
          <w:tcPr>
            <w:tcW w:w="4320" w:type="dxa"/>
            <w:tcBorders>
              <w:bottom w:val="single" w:sz="4" w:space="0" w:color="auto"/>
            </w:tcBorders>
          </w:tcPr>
          <w:p w14:paraId="0278F114" w14:textId="77777777" w:rsidR="00E525C1" w:rsidRPr="00C2305F" w:rsidRDefault="00E525C1" w:rsidP="00E525C1">
            <w:pPr>
              <w:pStyle w:val="TableTextLeft"/>
              <w:rPr>
                <w:color w:val="000000"/>
              </w:rPr>
            </w:pPr>
            <w:r w:rsidRPr="00C2305F">
              <w:t>Embedded Text-to-Speech Items</w:t>
            </w:r>
          </w:p>
        </w:tc>
        <w:tc>
          <w:tcPr>
            <w:tcW w:w="1368" w:type="dxa"/>
            <w:tcBorders>
              <w:bottom w:val="single" w:sz="4" w:space="0" w:color="auto"/>
            </w:tcBorders>
          </w:tcPr>
          <w:p w14:paraId="74C53EFD" w14:textId="77777777" w:rsidR="00E525C1" w:rsidRPr="00C2305F" w:rsidRDefault="00E525C1" w:rsidP="00E525C1">
            <w:pPr>
              <w:pStyle w:val="TableText"/>
              <w:ind w:right="288"/>
            </w:pPr>
            <w:r w:rsidRPr="00C2305F">
              <w:t>DS</w:t>
            </w:r>
          </w:p>
        </w:tc>
        <w:tc>
          <w:tcPr>
            <w:tcW w:w="1350" w:type="dxa"/>
            <w:tcBorders>
              <w:bottom w:val="single" w:sz="4" w:space="0" w:color="auto"/>
            </w:tcBorders>
          </w:tcPr>
          <w:p w14:paraId="4E0E6EFE" w14:textId="7C48793F" w:rsidR="00E525C1" w:rsidRPr="00C2305F" w:rsidRDefault="00440A3B" w:rsidP="00E525C1">
            <w:pPr>
              <w:pStyle w:val="TableText"/>
              <w:ind w:right="288"/>
              <w:rPr>
                <w:color w:val="000000"/>
              </w:rPr>
            </w:pPr>
            <w:r w:rsidRPr="00F03321">
              <w:t>1,495</w:t>
            </w:r>
          </w:p>
        </w:tc>
        <w:tc>
          <w:tcPr>
            <w:tcW w:w="1350" w:type="dxa"/>
            <w:tcBorders>
              <w:bottom w:val="single" w:sz="4" w:space="0" w:color="auto"/>
            </w:tcBorders>
          </w:tcPr>
          <w:p w14:paraId="1AC4D33A" w14:textId="3F77C6F2" w:rsidR="00E525C1" w:rsidRPr="00C2305F" w:rsidRDefault="00440A3B" w:rsidP="00E525C1">
            <w:pPr>
              <w:pStyle w:val="TableText"/>
              <w:ind w:right="288"/>
              <w:rPr>
                <w:color w:val="000000"/>
              </w:rPr>
            </w:pPr>
            <w:r w:rsidRPr="00C957F8">
              <w:t>842</w:t>
            </w:r>
          </w:p>
        </w:tc>
        <w:tc>
          <w:tcPr>
            <w:tcW w:w="1584" w:type="dxa"/>
            <w:tcBorders>
              <w:bottom w:val="single" w:sz="4" w:space="0" w:color="auto"/>
            </w:tcBorders>
          </w:tcPr>
          <w:p w14:paraId="0BE82074" w14:textId="08B01AD6" w:rsidR="00E525C1" w:rsidRPr="00C2305F" w:rsidRDefault="00440A3B" w:rsidP="00E525C1">
            <w:pPr>
              <w:pStyle w:val="TableText"/>
              <w:ind w:right="288"/>
              <w:rPr>
                <w:color w:val="000000"/>
              </w:rPr>
            </w:pPr>
            <w:r w:rsidRPr="00BE0702">
              <w:t>56.32</w:t>
            </w:r>
          </w:p>
        </w:tc>
      </w:tr>
      <w:tr w:rsidR="00E525C1" w:rsidRPr="00C2305F" w14:paraId="39A29911" w14:textId="77777777" w:rsidTr="00741D66">
        <w:tc>
          <w:tcPr>
            <w:tcW w:w="2016" w:type="dxa"/>
            <w:tcBorders>
              <w:top w:val="single" w:sz="4" w:space="0" w:color="auto"/>
              <w:bottom w:val="nil"/>
            </w:tcBorders>
          </w:tcPr>
          <w:p w14:paraId="07BD614B" w14:textId="2F650A1E" w:rsidR="00E525C1" w:rsidRPr="00C2305F" w:rsidRDefault="00E525C1" w:rsidP="00E525C1">
            <w:pPr>
              <w:pStyle w:val="TableText"/>
            </w:pPr>
            <w:r w:rsidRPr="00C2305F">
              <w:t>Grade 5</w:t>
            </w:r>
          </w:p>
        </w:tc>
        <w:tc>
          <w:tcPr>
            <w:tcW w:w="4320" w:type="dxa"/>
            <w:tcBorders>
              <w:top w:val="single" w:sz="4" w:space="0" w:color="auto"/>
              <w:bottom w:val="nil"/>
            </w:tcBorders>
          </w:tcPr>
          <w:p w14:paraId="074A3DE9" w14:textId="62C0FCEC" w:rsidR="00E525C1" w:rsidRPr="00C2305F" w:rsidRDefault="00E525C1" w:rsidP="00E525C1">
            <w:pPr>
              <w:pStyle w:val="TableTextLeft"/>
              <w:rPr>
                <w:color w:val="000000"/>
              </w:rPr>
            </w:pPr>
            <w:r w:rsidRPr="00C2305F">
              <w:t>Any Tracked</w:t>
            </w:r>
            <w:r>
              <w:t xml:space="preserve"> Resource</w:t>
            </w:r>
          </w:p>
        </w:tc>
        <w:tc>
          <w:tcPr>
            <w:tcW w:w="1368" w:type="dxa"/>
            <w:tcBorders>
              <w:top w:val="single" w:sz="4" w:space="0" w:color="auto"/>
              <w:bottom w:val="nil"/>
            </w:tcBorders>
          </w:tcPr>
          <w:p w14:paraId="4635C7F2" w14:textId="40FC7E3A" w:rsidR="00E525C1" w:rsidRPr="00C2305F" w:rsidRDefault="00E525C1" w:rsidP="00E525C1">
            <w:pPr>
              <w:pStyle w:val="TableText"/>
              <w:ind w:right="288"/>
            </w:pPr>
            <w:r w:rsidRPr="00C2305F">
              <w:t>All</w:t>
            </w:r>
          </w:p>
        </w:tc>
        <w:tc>
          <w:tcPr>
            <w:tcW w:w="1350" w:type="dxa"/>
            <w:tcBorders>
              <w:top w:val="single" w:sz="4" w:space="0" w:color="auto"/>
              <w:bottom w:val="nil"/>
            </w:tcBorders>
          </w:tcPr>
          <w:p w14:paraId="18446084" w14:textId="2624DC10" w:rsidR="00E525C1" w:rsidRPr="00C2305F" w:rsidRDefault="00440A3B" w:rsidP="00E525C1">
            <w:pPr>
              <w:pStyle w:val="TableText"/>
              <w:ind w:right="288"/>
              <w:rPr>
                <w:color w:val="000000"/>
              </w:rPr>
            </w:pPr>
            <w:r w:rsidRPr="00F03321">
              <w:t>1,365</w:t>
            </w:r>
          </w:p>
        </w:tc>
        <w:tc>
          <w:tcPr>
            <w:tcW w:w="1350" w:type="dxa"/>
            <w:tcBorders>
              <w:top w:val="single" w:sz="4" w:space="0" w:color="auto"/>
              <w:bottom w:val="nil"/>
            </w:tcBorders>
          </w:tcPr>
          <w:p w14:paraId="12375404" w14:textId="4370924F" w:rsidR="00E525C1" w:rsidRPr="00C2305F" w:rsidRDefault="00440A3B" w:rsidP="00E525C1">
            <w:pPr>
              <w:pStyle w:val="TableText"/>
              <w:ind w:right="288"/>
              <w:rPr>
                <w:color w:val="000000"/>
              </w:rPr>
            </w:pPr>
            <w:r w:rsidRPr="00C957F8">
              <w:t>497</w:t>
            </w:r>
          </w:p>
        </w:tc>
        <w:tc>
          <w:tcPr>
            <w:tcW w:w="1584" w:type="dxa"/>
            <w:tcBorders>
              <w:top w:val="single" w:sz="4" w:space="0" w:color="auto"/>
              <w:bottom w:val="nil"/>
            </w:tcBorders>
          </w:tcPr>
          <w:p w14:paraId="6F9EC96F" w14:textId="594BE1C4" w:rsidR="00E525C1" w:rsidRPr="00C2305F" w:rsidRDefault="00440A3B" w:rsidP="00E525C1">
            <w:pPr>
              <w:pStyle w:val="TableText"/>
              <w:ind w:right="288"/>
              <w:rPr>
                <w:color w:val="000000"/>
              </w:rPr>
            </w:pPr>
            <w:r w:rsidRPr="00BE0702">
              <w:t>36.41</w:t>
            </w:r>
          </w:p>
        </w:tc>
      </w:tr>
      <w:tr w:rsidR="00E525C1" w:rsidRPr="00C2305F" w14:paraId="07D2CDA3" w14:textId="77777777" w:rsidTr="00741D66">
        <w:tc>
          <w:tcPr>
            <w:tcW w:w="2016" w:type="dxa"/>
            <w:tcBorders>
              <w:top w:val="nil"/>
            </w:tcBorders>
          </w:tcPr>
          <w:p w14:paraId="2DD6F0D3" w14:textId="138D736F" w:rsidR="00E525C1" w:rsidRPr="00C2305F" w:rsidRDefault="00E525C1" w:rsidP="00E525C1">
            <w:pPr>
              <w:pStyle w:val="TableText"/>
            </w:pPr>
            <w:r w:rsidRPr="00C2305F">
              <w:t>Grade 5</w:t>
            </w:r>
          </w:p>
        </w:tc>
        <w:tc>
          <w:tcPr>
            <w:tcW w:w="4320" w:type="dxa"/>
            <w:tcBorders>
              <w:top w:val="nil"/>
            </w:tcBorders>
          </w:tcPr>
          <w:p w14:paraId="29E1ABB7" w14:textId="77777777" w:rsidR="00E525C1" w:rsidRPr="00C2305F" w:rsidRDefault="00E525C1" w:rsidP="00E525C1">
            <w:pPr>
              <w:pStyle w:val="TableTextLeft"/>
              <w:rPr>
                <w:color w:val="000000"/>
              </w:rPr>
            </w:pPr>
            <w:r w:rsidRPr="00C2305F">
              <w:t>Embedded Audio Transcript</w:t>
            </w:r>
          </w:p>
        </w:tc>
        <w:tc>
          <w:tcPr>
            <w:tcW w:w="1368" w:type="dxa"/>
            <w:tcBorders>
              <w:top w:val="nil"/>
            </w:tcBorders>
          </w:tcPr>
          <w:p w14:paraId="518555E2" w14:textId="77777777" w:rsidR="00E525C1" w:rsidRPr="00C2305F" w:rsidRDefault="00E525C1" w:rsidP="00E525C1">
            <w:pPr>
              <w:pStyle w:val="TableText"/>
              <w:ind w:right="288"/>
            </w:pPr>
            <w:r w:rsidRPr="00C2305F">
              <w:t>ACC</w:t>
            </w:r>
          </w:p>
        </w:tc>
        <w:tc>
          <w:tcPr>
            <w:tcW w:w="1350" w:type="dxa"/>
            <w:tcBorders>
              <w:top w:val="nil"/>
            </w:tcBorders>
          </w:tcPr>
          <w:p w14:paraId="033CA71B" w14:textId="004C9882" w:rsidR="00E525C1" w:rsidRPr="00C2305F" w:rsidRDefault="00440A3B" w:rsidP="00E525C1">
            <w:pPr>
              <w:pStyle w:val="TableText"/>
              <w:ind w:right="288"/>
              <w:rPr>
                <w:color w:val="000000"/>
              </w:rPr>
            </w:pPr>
            <w:r w:rsidRPr="00F03321">
              <w:t>5</w:t>
            </w:r>
          </w:p>
        </w:tc>
        <w:tc>
          <w:tcPr>
            <w:tcW w:w="1350" w:type="dxa"/>
            <w:tcBorders>
              <w:top w:val="nil"/>
            </w:tcBorders>
          </w:tcPr>
          <w:p w14:paraId="48E36EC8" w14:textId="1C0F7EAB" w:rsidR="00E525C1" w:rsidRPr="00C2305F" w:rsidRDefault="00440A3B" w:rsidP="00E525C1">
            <w:pPr>
              <w:pStyle w:val="TableText"/>
              <w:ind w:right="288"/>
              <w:rPr>
                <w:color w:val="000000"/>
              </w:rPr>
            </w:pPr>
            <w:r w:rsidRPr="00C957F8">
              <w:t>1</w:t>
            </w:r>
          </w:p>
        </w:tc>
        <w:tc>
          <w:tcPr>
            <w:tcW w:w="1584" w:type="dxa"/>
            <w:tcBorders>
              <w:top w:val="nil"/>
            </w:tcBorders>
          </w:tcPr>
          <w:p w14:paraId="581DBC6F" w14:textId="4B70F322" w:rsidR="00E525C1" w:rsidRPr="00C2305F" w:rsidRDefault="00440A3B" w:rsidP="00E525C1">
            <w:pPr>
              <w:pStyle w:val="TableText"/>
              <w:ind w:right="288"/>
              <w:rPr>
                <w:color w:val="000000"/>
              </w:rPr>
            </w:pPr>
            <w:r w:rsidRPr="00BE0702">
              <w:t>20.00</w:t>
            </w:r>
          </w:p>
        </w:tc>
      </w:tr>
      <w:tr w:rsidR="00E525C1" w:rsidRPr="00C2305F" w14:paraId="4077DE3D" w14:textId="77777777" w:rsidTr="00741D66">
        <w:tc>
          <w:tcPr>
            <w:tcW w:w="2016" w:type="dxa"/>
          </w:tcPr>
          <w:p w14:paraId="3D279B7D" w14:textId="383DE8BC" w:rsidR="00E525C1" w:rsidRPr="00C2305F" w:rsidRDefault="00E525C1" w:rsidP="00E525C1">
            <w:pPr>
              <w:pStyle w:val="TableText"/>
            </w:pPr>
            <w:r w:rsidRPr="00C2305F">
              <w:t>Grade 5</w:t>
            </w:r>
          </w:p>
        </w:tc>
        <w:tc>
          <w:tcPr>
            <w:tcW w:w="4320" w:type="dxa"/>
          </w:tcPr>
          <w:p w14:paraId="3384E9DF" w14:textId="77777777" w:rsidR="00E525C1" w:rsidRPr="00C2305F" w:rsidRDefault="00E525C1" w:rsidP="00E525C1">
            <w:pPr>
              <w:pStyle w:val="TableTextLeft"/>
              <w:rPr>
                <w:color w:val="000000"/>
              </w:rPr>
            </w:pPr>
            <w:r w:rsidRPr="00C2305F">
              <w:t>Embedded Text-to-Speech Passages</w:t>
            </w:r>
          </w:p>
        </w:tc>
        <w:tc>
          <w:tcPr>
            <w:tcW w:w="1368" w:type="dxa"/>
          </w:tcPr>
          <w:p w14:paraId="0D0CD33A" w14:textId="77777777" w:rsidR="00E525C1" w:rsidRPr="00C2305F" w:rsidRDefault="00E525C1" w:rsidP="00E525C1">
            <w:pPr>
              <w:pStyle w:val="TableText"/>
              <w:ind w:right="288"/>
            </w:pPr>
            <w:r w:rsidRPr="00C2305F">
              <w:t>ACC</w:t>
            </w:r>
          </w:p>
        </w:tc>
        <w:tc>
          <w:tcPr>
            <w:tcW w:w="1350" w:type="dxa"/>
          </w:tcPr>
          <w:p w14:paraId="401008ED" w14:textId="6CC89BE8" w:rsidR="00E525C1" w:rsidRPr="00C2305F" w:rsidRDefault="00440A3B" w:rsidP="00E525C1">
            <w:pPr>
              <w:pStyle w:val="TableText"/>
              <w:ind w:right="288"/>
              <w:rPr>
                <w:color w:val="000000"/>
              </w:rPr>
            </w:pPr>
            <w:r w:rsidRPr="00F03321">
              <w:t>95</w:t>
            </w:r>
          </w:p>
        </w:tc>
        <w:tc>
          <w:tcPr>
            <w:tcW w:w="1350" w:type="dxa"/>
          </w:tcPr>
          <w:p w14:paraId="4233300F" w14:textId="23160E4F" w:rsidR="00E525C1" w:rsidRPr="00C2305F" w:rsidRDefault="00440A3B" w:rsidP="00E525C1">
            <w:pPr>
              <w:pStyle w:val="TableText"/>
              <w:ind w:right="288"/>
              <w:rPr>
                <w:color w:val="000000"/>
              </w:rPr>
            </w:pPr>
            <w:r w:rsidRPr="00C957F8">
              <w:t>60</w:t>
            </w:r>
          </w:p>
        </w:tc>
        <w:tc>
          <w:tcPr>
            <w:tcW w:w="1584" w:type="dxa"/>
          </w:tcPr>
          <w:p w14:paraId="40C77F9F" w14:textId="52D12380" w:rsidR="00E525C1" w:rsidRPr="00C2305F" w:rsidRDefault="00440A3B" w:rsidP="00E525C1">
            <w:pPr>
              <w:pStyle w:val="TableText"/>
              <w:ind w:right="288"/>
              <w:rPr>
                <w:color w:val="000000"/>
              </w:rPr>
            </w:pPr>
            <w:r w:rsidRPr="00BE0702">
              <w:t>63.16</w:t>
            </w:r>
          </w:p>
        </w:tc>
      </w:tr>
      <w:tr w:rsidR="00E525C1" w:rsidRPr="00C2305F" w14:paraId="77E72030" w14:textId="77777777" w:rsidTr="00741D66">
        <w:tc>
          <w:tcPr>
            <w:tcW w:w="2016" w:type="dxa"/>
          </w:tcPr>
          <w:p w14:paraId="51959E14" w14:textId="3D1A8C1B" w:rsidR="00E525C1" w:rsidRPr="00C2305F" w:rsidRDefault="00E525C1" w:rsidP="00E525C1">
            <w:pPr>
              <w:pStyle w:val="TableText"/>
            </w:pPr>
            <w:r w:rsidRPr="00C2305F">
              <w:t>Grade 5</w:t>
            </w:r>
          </w:p>
        </w:tc>
        <w:tc>
          <w:tcPr>
            <w:tcW w:w="4320" w:type="dxa"/>
          </w:tcPr>
          <w:p w14:paraId="73DE4FE3" w14:textId="2C85B383" w:rsidR="00E525C1" w:rsidRPr="00C2305F" w:rsidRDefault="00E525C1" w:rsidP="00E525C1">
            <w:pPr>
              <w:pStyle w:val="TableTextLeft"/>
              <w:rPr>
                <w:color w:val="000000"/>
              </w:rPr>
            </w:pPr>
            <w:r w:rsidRPr="00C2305F">
              <w:t>Non-Embedded Print-on-Demand</w:t>
            </w:r>
          </w:p>
        </w:tc>
        <w:tc>
          <w:tcPr>
            <w:tcW w:w="1368" w:type="dxa"/>
          </w:tcPr>
          <w:p w14:paraId="32ABA383" w14:textId="77777777" w:rsidR="00E525C1" w:rsidRPr="00C2305F" w:rsidRDefault="00E525C1" w:rsidP="00E525C1">
            <w:pPr>
              <w:pStyle w:val="TableText"/>
              <w:ind w:right="288"/>
              <w:rPr>
                <w:color w:val="000000"/>
              </w:rPr>
            </w:pPr>
            <w:r w:rsidRPr="00C2305F">
              <w:t>ACC</w:t>
            </w:r>
          </w:p>
        </w:tc>
        <w:tc>
          <w:tcPr>
            <w:tcW w:w="1350" w:type="dxa"/>
          </w:tcPr>
          <w:p w14:paraId="7DACAFBA" w14:textId="39EF27E0" w:rsidR="00E525C1" w:rsidRPr="00C2305F" w:rsidRDefault="00440A3B" w:rsidP="00E525C1">
            <w:pPr>
              <w:pStyle w:val="TableText"/>
              <w:ind w:right="288"/>
              <w:rPr>
                <w:color w:val="000000"/>
              </w:rPr>
            </w:pPr>
            <w:r w:rsidRPr="00F03321">
              <w:t>2</w:t>
            </w:r>
          </w:p>
        </w:tc>
        <w:tc>
          <w:tcPr>
            <w:tcW w:w="1350" w:type="dxa"/>
          </w:tcPr>
          <w:p w14:paraId="64DE7C49" w14:textId="5E65ACEA" w:rsidR="00E525C1" w:rsidRPr="00C2305F" w:rsidRDefault="00440A3B" w:rsidP="00E525C1">
            <w:pPr>
              <w:pStyle w:val="TableText"/>
              <w:ind w:right="288"/>
              <w:rPr>
                <w:color w:val="000000"/>
              </w:rPr>
            </w:pPr>
            <w:r w:rsidRPr="00C957F8">
              <w:t>0</w:t>
            </w:r>
          </w:p>
        </w:tc>
        <w:tc>
          <w:tcPr>
            <w:tcW w:w="1584" w:type="dxa"/>
          </w:tcPr>
          <w:p w14:paraId="4652F754" w14:textId="17A6ED9C" w:rsidR="00E525C1" w:rsidRPr="00C2305F" w:rsidRDefault="00440A3B" w:rsidP="00E525C1">
            <w:pPr>
              <w:pStyle w:val="TableText"/>
              <w:ind w:right="288"/>
              <w:rPr>
                <w:color w:val="000000"/>
              </w:rPr>
            </w:pPr>
            <w:r w:rsidRPr="00BE0702">
              <w:t>0.00</w:t>
            </w:r>
          </w:p>
        </w:tc>
      </w:tr>
      <w:tr w:rsidR="00E525C1" w:rsidRPr="00C2305F" w14:paraId="65AF459B" w14:textId="77777777" w:rsidTr="00741D66">
        <w:tc>
          <w:tcPr>
            <w:tcW w:w="2016" w:type="dxa"/>
          </w:tcPr>
          <w:p w14:paraId="78CAC6FF" w14:textId="2030E584" w:rsidR="00E525C1" w:rsidRPr="00C2305F" w:rsidRDefault="00E525C1" w:rsidP="00E525C1">
            <w:pPr>
              <w:pStyle w:val="TableText"/>
            </w:pPr>
            <w:r w:rsidRPr="00C2305F">
              <w:t>Grade 5</w:t>
            </w:r>
          </w:p>
        </w:tc>
        <w:tc>
          <w:tcPr>
            <w:tcW w:w="4320" w:type="dxa"/>
          </w:tcPr>
          <w:p w14:paraId="164124B1" w14:textId="77777777" w:rsidR="00E525C1" w:rsidRPr="00C2305F" w:rsidRDefault="00E525C1" w:rsidP="00E525C1">
            <w:pPr>
              <w:pStyle w:val="TableTextLeft"/>
              <w:rPr>
                <w:color w:val="000000"/>
              </w:rPr>
            </w:pPr>
            <w:r w:rsidRPr="00C2305F">
              <w:t>Embedded Masking</w:t>
            </w:r>
          </w:p>
        </w:tc>
        <w:tc>
          <w:tcPr>
            <w:tcW w:w="1368" w:type="dxa"/>
          </w:tcPr>
          <w:p w14:paraId="5C295E1C" w14:textId="77777777" w:rsidR="00E525C1" w:rsidRPr="00C2305F" w:rsidRDefault="00E525C1" w:rsidP="00E525C1">
            <w:pPr>
              <w:pStyle w:val="TableText"/>
              <w:ind w:right="288"/>
            </w:pPr>
            <w:r w:rsidRPr="00C2305F">
              <w:t>DS</w:t>
            </w:r>
          </w:p>
        </w:tc>
        <w:tc>
          <w:tcPr>
            <w:tcW w:w="1350" w:type="dxa"/>
          </w:tcPr>
          <w:p w14:paraId="3A0C40C6" w14:textId="04F72710" w:rsidR="00E525C1" w:rsidRPr="00C2305F" w:rsidRDefault="00440A3B" w:rsidP="00E525C1">
            <w:pPr>
              <w:pStyle w:val="TableText"/>
              <w:ind w:right="288"/>
              <w:rPr>
                <w:color w:val="000000"/>
              </w:rPr>
            </w:pPr>
            <w:r w:rsidRPr="00F03321">
              <w:t>192</w:t>
            </w:r>
          </w:p>
        </w:tc>
        <w:tc>
          <w:tcPr>
            <w:tcW w:w="1350" w:type="dxa"/>
          </w:tcPr>
          <w:p w14:paraId="031DB54A" w14:textId="1C7D0959" w:rsidR="00E525C1" w:rsidRPr="00C2305F" w:rsidRDefault="00440A3B" w:rsidP="00E525C1">
            <w:pPr>
              <w:pStyle w:val="TableText"/>
              <w:ind w:right="288"/>
              <w:rPr>
                <w:color w:val="000000"/>
              </w:rPr>
            </w:pPr>
            <w:r w:rsidRPr="00C957F8">
              <w:t>9</w:t>
            </w:r>
          </w:p>
        </w:tc>
        <w:tc>
          <w:tcPr>
            <w:tcW w:w="1584" w:type="dxa"/>
          </w:tcPr>
          <w:p w14:paraId="25C084B1" w14:textId="18674146" w:rsidR="00E525C1" w:rsidRPr="00C2305F" w:rsidRDefault="00440A3B" w:rsidP="00E525C1">
            <w:pPr>
              <w:pStyle w:val="TableText"/>
              <w:ind w:right="288"/>
              <w:rPr>
                <w:color w:val="000000"/>
              </w:rPr>
            </w:pPr>
            <w:r w:rsidRPr="00BE0702">
              <w:t>4.69</w:t>
            </w:r>
          </w:p>
        </w:tc>
      </w:tr>
      <w:tr w:rsidR="00E525C1" w:rsidRPr="00C2305F" w14:paraId="5A4A94B2" w14:textId="77777777" w:rsidTr="00741D66">
        <w:tc>
          <w:tcPr>
            <w:tcW w:w="2016" w:type="dxa"/>
          </w:tcPr>
          <w:p w14:paraId="100E2AD8" w14:textId="0E6B9640" w:rsidR="00E525C1" w:rsidRPr="00C2305F" w:rsidRDefault="00E525C1" w:rsidP="00E525C1">
            <w:pPr>
              <w:pStyle w:val="TableText"/>
            </w:pPr>
            <w:r w:rsidRPr="00C2305F">
              <w:t>Grade 5</w:t>
            </w:r>
          </w:p>
        </w:tc>
        <w:tc>
          <w:tcPr>
            <w:tcW w:w="4320" w:type="dxa"/>
          </w:tcPr>
          <w:p w14:paraId="0A8E6AA7" w14:textId="77777777" w:rsidR="00E525C1" w:rsidRPr="00C2305F" w:rsidRDefault="00E525C1" w:rsidP="00E525C1">
            <w:pPr>
              <w:pStyle w:val="TableTextLeft"/>
              <w:rPr>
                <w:color w:val="000000"/>
              </w:rPr>
            </w:pPr>
            <w:r w:rsidRPr="00C2305F">
              <w:t>Embedded Text-to-Speech Items</w:t>
            </w:r>
          </w:p>
        </w:tc>
        <w:tc>
          <w:tcPr>
            <w:tcW w:w="1368" w:type="dxa"/>
          </w:tcPr>
          <w:p w14:paraId="149E3567" w14:textId="77777777" w:rsidR="00E525C1" w:rsidRPr="00C2305F" w:rsidRDefault="00E525C1" w:rsidP="00E525C1">
            <w:pPr>
              <w:pStyle w:val="TableText"/>
              <w:ind w:right="288"/>
            </w:pPr>
            <w:r w:rsidRPr="00C2305F">
              <w:t>DS</w:t>
            </w:r>
          </w:p>
        </w:tc>
        <w:tc>
          <w:tcPr>
            <w:tcW w:w="1350" w:type="dxa"/>
          </w:tcPr>
          <w:p w14:paraId="147374C1" w14:textId="21511D05" w:rsidR="00E525C1" w:rsidRPr="00C2305F" w:rsidRDefault="00440A3B" w:rsidP="00E525C1">
            <w:pPr>
              <w:pStyle w:val="TableText"/>
              <w:ind w:right="288"/>
              <w:rPr>
                <w:color w:val="000000"/>
              </w:rPr>
            </w:pPr>
            <w:r w:rsidRPr="00F03321">
              <w:t>1,264</w:t>
            </w:r>
          </w:p>
        </w:tc>
        <w:tc>
          <w:tcPr>
            <w:tcW w:w="1350" w:type="dxa"/>
          </w:tcPr>
          <w:p w14:paraId="2C52DCC4" w14:textId="3840906C" w:rsidR="00E525C1" w:rsidRPr="00C2305F" w:rsidRDefault="00440A3B" w:rsidP="00E525C1">
            <w:pPr>
              <w:pStyle w:val="TableText"/>
              <w:ind w:right="288"/>
              <w:rPr>
                <w:color w:val="000000"/>
              </w:rPr>
            </w:pPr>
            <w:r w:rsidRPr="00C957F8">
              <w:t>471</w:t>
            </w:r>
          </w:p>
        </w:tc>
        <w:tc>
          <w:tcPr>
            <w:tcW w:w="1584" w:type="dxa"/>
          </w:tcPr>
          <w:p w14:paraId="01EC1E14" w14:textId="63357433" w:rsidR="00E525C1" w:rsidRPr="00C2305F" w:rsidRDefault="00440A3B" w:rsidP="00E525C1">
            <w:pPr>
              <w:pStyle w:val="TableText"/>
              <w:ind w:right="288"/>
              <w:rPr>
                <w:color w:val="000000"/>
              </w:rPr>
            </w:pPr>
            <w:r w:rsidRPr="00BE0702">
              <w:t>37.26</w:t>
            </w:r>
          </w:p>
        </w:tc>
      </w:tr>
      <w:tr w:rsidR="00E525C1" w:rsidRPr="00C2305F" w14:paraId="7B567BCF" w14:textId="77777777" w:rsidTr="00741D66">
        <w:tc>
          <w:tcPr>
            <w:tcW w:w="2016" w:type="dxa"/>
          </w:tcPr>
          <w:p w14:paraId="7A3749AE" w14:textId="2FD3478F" w:rsidR="00E525C1" w:rsidRPr="00C2305F" w:rsidRDefault="00E525C1" w:rsidP="00E525C1">
            <w:pPr>
              <w:pStyle w:val="TableText"/>
              <w:keepNext/>
            </w:pPr>
            <w:r w:rsidRPr="00C2305F">
              <w:lastRenderedPageBreak/>
              <w:t>Grade 6</w:t>
            </w:r>
          </w:p>
        </w:tc>
        <w:tc>
          <w:tcPr>
            <w:tcW w:w="4320" w:type="dxa"/>
          </w:tcPr>
          <w:p w14:paraId="361280F6" w14:textId="35DF4AB4" w:rsidR="00E525C1" w:rsidRPr="00C2305F" w:rsidRDefault="00E525C1" w:rsidP="00E525C1">
            <w:pPr>
              <w:pStyle w:val="TableTextLeft"/>
              <w:keepNext/>
              <w:rPr>
                <w:color w:val="000000"/>
              </w:rPr>
            </w:pPr>
            <w:r w:rsidRPr="00C2305F">
              <w:t>Any Tracked</w:t>
            </w:r>
            <w:r>
              <w:t xml:space="preserve"> Resource</w:t>
            </w:r>
          </w:p>
        </w:tc>
        <w:tc>
          <w:tcPr>
            <w:tcW w:w="1368" w:type="dxa"/>
          </w:tcPr>
          <w:p w14:paraId="7EEA34CE" w14:textId="08C499D8" w:rsidR="00E525C1" w:rsidRPr="00C2305F" w:rsidRDefault="00E525C1" w:rsidP="00E525C1">
            <w:pPr>
              <w:pStyle w:val="TableText"/>
              <w:ind w:right="288"/>
            </w:pPr>
            <w:r w:rsidRPr="00C2305F">
              <w:t>All</w:t>
            </w:r>
          </w:p>
        </w:tc>
        <w:tc>
          <w:tcPr>
            <w:tcW w:w="1350" w:type="dxa"/>
          </w:tcPr>
          <w:p w14:paraId="79F8C210" w14:textId="1BDDBE27" w:rsidR="00E525C1" w:rsidRPr="00C2305F" w:rsidRDefault="00440A3B" w:rsidP="00E525C1">
            <w:pPr>
              <w:pStyle w:val="TableText"/>
              <w:ind w:right="288"/>
              <w:rPr>
                <w:color w:val="000000"/>
              </w:rPr>
            </w:pPr>
            <w:r w:rsidRPr="00F03321">
              <w:t>854</w:t>
            </w:r>
          </w:p>
        </w:tc>
        <w:tc>
          <w:tcPr>
            <w:tcW w:w="1350" w:type="dxa"/>
          </w:tcPr>
          <w:p w14:paraId="5739CA22" w14:textId="053E6A41" w:rsidR="00E525C1" w:rsidRPr="00C2305F" w:rsidRDefault="00440A3B" w:rsidP="00E525C1">
            <w:pPr>
              <w:pStyle w:val="TableText"/>
              <w:ind w:right="288"/>
              <w:rPr>
                <w:color w:val="000000"/>
              </w:rPr>
            </w:pPr>
            <w:r w:rsidRPr="00C957F8">
              <w:t>309</w:t>
            </w:r>
          </w:p>
        </w:tc>
        <w:tc>
          <w:tcPr>
            <w:tcW w:w="1584" w:type="dxa"/>
          </w:tcPr>
          <w:p w14:paraId="5F0C70F6" w14:textId="2DD62FAF" w:rsidR="00E525C1" w:rsidRPr="00C2305F" w:rsidRDefault="00440A3B" w:rsidP="00E525C1">
            <w:pPr>
              <w:pStyle w:val="TableText"/>
              <w:ind w:right="288"/>
              <w:rPr>
                <w:color w:val="000000"/>
              </w:rPr>
            </w:pPr>
            <w:r w:rsidRPr="00BE0702">
              <w:t>36.18</w:t>
            </w:r>
          </w:p>
        </w:tc>
      </w:tr>
      <w:tr w:rsidR="00E525C1" w:rsidRPr="00C2305F" w14:paraId="239D0484" w14:textId="77777777" w:rsidTr="00741D66">
        <w:tc>
          <w:tcPr>
            <w:tcW w:w="2016" w:type="dxa"/>
          </w:tcPr>
          <w:p w14:paraId="3FD8AA5D" w14:textId="4B5D3FE4" w:rsidR="00E525C1" w:rsidRPr="00C2305F" w:rsidRDefault="00E525C1" w:rsidP="00E525C1">
            <w:pPr>
              <w:pStyle w:val="TableText"/>
              <w:keepNext/>
            </w:pPr>
            <w:r w:rsidRPr="00C2305F">
              <w:t>Grade 6</w:t>
            </w:r>
          </w:p>
        </w:tc>
        <w:tc>
          <w:tcPr>
            <w:tcW w:w="4320" w:type="dxa"/>
          </w:tcPr>
          <w:p w14:paraId="760C767E" w14:textId="77777777" w:rsidR="00E525C1" w:rsidRPr="00C2305F" w:rsidRDefault="00E525C1" w:rsidP="00E525C1">
            <w:pPr>
              <w:pStyle w:val="TableTextLeft"/>
              <w:keepNext/>
              <w:rPr>
                <w:color w:val="000000"/>
              </w:rPr>
            </w:pPr>
            <w:r w:rsidRPr="00C2305F">
              <w:t>Embedded Audio Transcript</w:t>
            </w:r>
          </w:p>
        </w:tc>
        <w:tc>
          <w:tcPr>
            <w:tcW w:w="1368" w:type="dxa"/>
          </w:tcPr>
          <w:p w14:paraId="572AAF44" w14:textId="77777777" w:rsidR="00E525C1" w:rsidRPr="00C2305F" w:rsidRDefault="00E525C1" w:rsidP="00E525C1">
            <w:pPr>
              <w:pStyle w:val="TableText"/>
              <w:ind w:right="288"/>
            </w:pPr>
            <w:r w:rsidRPr="00C2305F">
              <w:t>ACC</w:t>
            </w:r>
          </w:p>
        </w:tc>
        <w:tc>
          <w:tcPr>
            <w:tcW w:w="1350" w:type="dxa"/>
          </w:tcPr>
          <w:p w14:paraId="1B92A856" w14:textId="0DC3EC00" w:rsidR="00E525C1" w:rsidRPr="00C2305F" w:rsidRDefault="00440A3B" w:rsidP="00E525C1">
            <w:pPr>
              <w:pStyle w:val="TableText"/>
              <w:ind w:right="288"/>
              <w:rPr>
                <w:color w:val="000000"/>
              </w:rPr>
            </w:pPr>
            <w:r w:rsidRPr="00F03321">
              <w:t>0</w:t>
            </w:r>
          </w:p>
        </w:tc>
        <w:tc>
          <w:tcPr>
            <w:tcW w:w="1350" w:type="dxa"/>
          </w:tcPr>
          <w:p w14:paraId="64509C8B" w14:textId="11C46E10" w:rsidR="00E525C1" w:rsidRPr="00C2305F" w:rsidRDefault="00440A3B" w:rsidP="00E525C1">
            <w:pPr>
              <w:pStyle w:val="TableText"/>
              <w:ind w:right="288"/>
              <w:rPr>
                <w:color w:val="000000"/>
              </w:rPr>
            </w:pPr>
            <w:r w:rsidRPr="00C957F8">
              <w:t>0</w:t>
            </w:r>
          </w:p>
        </w:tc>
        <w:tc>
          <w:tcPr>
            <w:tcW w:w="1584" w:type="dxa"/>
          </w:tcPr>
          <w:p w14:paraId="03926E45" w14:textId="5ECDDF36" w:rsidR="00E525C1" w:rsidRPr="00C2305F" w:rsidRDefault="00440A3B" w:rsidP="00E525C1">
            <w:pPr>
              <w:pStyle w:val="TableText"/>
              <w:ind w:right="288"/>
              <w:rPr>
                <w:color w:val="000000"/>
              </w:rPr>
            </w:pPr>
            <w:r w:rsidRPr="00BE0702">
              <w:t>N/A</w:t>
            </w:r>
          </w:p>
        </w:tc>
      </w:tr>
      <w:tr w:rsidR="00E525C1" w:rsidRPr="00C2305F" w14:paraId="4BBAEABB" w14:textId="77777777" w:rsidTr="00741D66">
        <w:tc>
          <w:tcPr>
            <w:tcW w:w="2016" w:type="dxa"/>
          </w:tcPr>
          <w:p w14:paraId="59C2FF50" w14:textId="6CDA7A1D" w:rsidR="00E525C1" w:rsidRPr="00C2305F" w:rsidRDefault="00E525C1" w:rsidP="00E525C1">
            <w:pPr>
              <w:pStyle w:val="TableText"/>
              <w:keepNext/>
            </w:pPr>
            <w:r w:rsidRPr="00C2305F">
              <w:t>Grade 6</w:t>
            </w:r>
          </w:p>
        </w:tc>
        <w:tc>
          <w:tcPr>
            <w:tcW w:w="4320" w:type="dxa"/>
          </w:tcPr>
          <w:p w14:paraId="28C98538" w14:textId="77777777" w:rsidR="00E525C1" w:rsidRPr="00C2305F" w:rsidRDefault="00E525C1" w:rsidP="00E525C1">
            <w:pPr>
              <w:pStyle w:val="TableTextLeft"/>
              <w:keepNext/>
              <w:rPr>
                <w:color w:val="000000"/>
              </w:rPr>
            </w:pPr>
            <w:r w:rsidRPr="00C2305F">
              <w:t>Embedded Text-to-Speech Passages</w:t>
            </w:r>
          </w:p>
        </w:tc>
        <w:tc>
          <w:tcPr>
            <w:tcW w:w="1368" w:type="dxa"/>
          </w:tcPr>
          <w:p w14:paraId="56087110" w14:textId="77777777" w:rsidR="00E525C1" w:rsidRPr="00C2305F" w:rsidRDefault="00E525C1" w:rsidP="00E525C1">
            <w:pPr>
              <w:pStyle w:val="TableText"/>
              <w:ind w:right="288"/>
            </w:pPr>
            <w:r w:rsidRPr="00C2305F">
              <w:t>ACC</w:t>
            </w:r>
          </w:p>
        </w:tc>
        <w:tc>
          <w:tcPr>
            <w:tcW w:w="1350" w:type="dxa"/>
          </w:tcPr>
          <w:p w14:paraId="1CE643BD" w14:textId="58F411C7" w:rsidR="00E525C1" w:rsidRPr="00C2305F" w:rsidRDefault="00440A3B" w:rsidP="00E525C1">
            <w:pPr>
              <w:pStyle w:val="TableText"/>
              <w:ind w:right="288"/>
              <w:rPr>
                <w:color w:val="000000"/>
              </w:rPr>
            </w:pPr>
            <w:r w:rsidRPr="00F03321">
              <w:t>46</w:t>
            </w:r>
          </w:p>
        </w:tc>
        <w:tc>
          <w:tcPr>
            <w:tcW w:w="1350" w:type="dxa"/>
          </w:tcPr>
          <w:p w14:paraId="48C163BB" w14:textId="374D2078" w:rsidR="00E525C1" w:rsidRPr="00C2305F" w:rsidRDefault="00440A3B" w:rsidP="00E525C1">
            <w:pPr>
              <w:pStyle w:val="TableText"/>
              <w:ind w:right="288"/>
              <w:rPr>
                <w:color w:val="000000"/>
              </w:rPr>
            </w:pPr>
            <w:r w:rsidRPr="00C957F8">
              <w:t>28</w:t>
            </w:r>
          </w:p>
        </w:tc>
        <w:tc>
          <w:tcPr>
            <w:tcW w:w="1584" w:type="dxa"/>
          </w:tcPr>
          <w:p w14:paraId="3E1BCE02" w14:textId="6EFC1F46" w:rsidR="00E525C1" w:rsidRPr="00C2305F" w:rsidRDefault="00440A3B" w:rsidP="00E525C1">
            <w:pPr>
              <w:pStyle w:val="TableText"/>
              <w:ind w:right="288"/>
              <w:rPr>
                <w:color w:val="000000"/>
              </w:rPr>
            </w:pPr>
            <w:r w:rsidRPr="00BE0702">
              <w:t>60.87</w:t>
            </w:r>
          </w:p>
        </w:tc>
      </w:tr>
      <w:tr w:rsidR="00E525C1" w:rsidRPr="00C2305F" w14:paraId="7D24E0AC" w14:textId="77777777" w:rsidTr="00741D66">
        <w:tc>
          <w:tcPr>
            <w:tcW w:w="2016" w:type="dxa"/>
          </w:tcPr>
          <w:p w14:paraId="5CCBF720" w14:textId="0BD5E893" w:rsidR="00E525C1" w:rsidRPr="00C2305F" w:rsidRDefault="00E525C1" w:rsidP="00E525C1">
            <w:pPr>
              <w:pStyle w:val="TableText"/>
            </w:pPr>
            <w:r w:rsidRPr="00C2305F">
              <w:t>Grade 6</w:t>
            </w:r>
          </w:p>
        </w:tc>
        <w:tc>
          <w:tcPr>
            <w:tcW w:w="4320" w:type="dxa"/>
          </w:tcPr>
          <w:p w14:paraId="17D475BF" w14:textId="556E885D" w:rsidR="00E525C1" w:rsidRPr="00C2305F" w:rsidRDefault="00E525C1" w:rsidP="00E525C1">
            <w:pPr>
              <w:pStyle w:val="TableTextLeft"/>
              <w:rPr>
                <w:color w:val="000000"/>
              </w:rPr>
            </w:pPr>
            <w:r w:rsidRPr="00C2305F">
              <w:t>Non-Embedded Print-on-Demand</w:t>
            </w:r>
          </w:p>
        </w:tc>
        <w:tc>
          <w:tcPr>
            <w:tcW w:w="1368" w:type="dxa"/>
          </w:tcPr>
          <w:p w14:paraId="4CB5E22C" w14:textId="77777777" w:rsidR="00E525C1" w:rsidRPr="00C2305F" w:rsidRDefault="00E525C1" w:rsidP="00E525C1">
            <w:pPr>
              <w:pStyle w:val="TableText"/>
              <w:ind w:right="288"/>
              <w:rPr>
                <w:color w:val="000000"/>
              </w:rPr>
            </w:pPr>
            <w:r w:rsidRPr="00C2305F">
              <w:t>ACC</w:t>
            </w:r>
          </w:p>
        </w:tc>
        <w:tc>
          <w:tcPr>
            <w:tcW w:w="1350" w:type="dxa"/>
          </w:tcPr>
          <w:p w14:paraId="78B29E41" w14:textId="0612217C" w:rsidR="00E525C1" w:rsidRPr="00C2305F" w:rsidRDefault="00440A3B" w:rsidP="00E525C1">
            <w:pPr>
              <w:pStyle w:val="TableText"/>
              <w:ind w:right="288"/>
              <w:rPr>
                <w:color w:val="000000"/>
              </w:rPr>
            </w:pPr>
            <w:r w:rsidRPr="00F03321">
              <w:t>0</w:t>
            </w:r>
          </w:p>
        </w:tc>
        <w:tc>
          <w:tcPr>
            <w:tcW w:w="1350" w:type="dxa"/>
          </w:tcPr>
          <w:p w14:paraId="776E0F82" w14:textId="45847057" w:rsidR="00E525C1" w:rsidRPr="00C2305F" w:rsidRDefault="00440A3B" w:rsidP="00E525C1">
            <w:pPr>
              <w:pStyle w:val="TableText"/>
              <w:ind w:right="288"/>
              <w:rPr>
                <w:color w:val="000000"/>
              </w:rPr>
            </w:pPr>
            <w:r w:rsidRPr="00C957F8">
              <w:t>0</w:t>
            </w:r>
          </w:p>
        </w:tc>
        <w:tc>
          <w:tcPr>
            <w:tcW w:w="1584" w:type="dxa"/>
          </w:tcPr>
          <w:p w14:paraId="5455DDA5" w14:textId="5EC8BE5A" w:rsidR="00E525C1" w:rsidRPr="00C2305F" w:rsidRDefault="00440A3B" w:rsidP="00E525C1">
            <w:pPr>
              <w:pStyle w:val="TableText"/>
              <w:ind w:right="288"/>
              <w:rPr>
                <w:color w:val="000000"/>
              </w:rPr>
            </w:pPr>
            <w:r w:rsidRPr="00BE0702">
              <w:t>N/A</w:t>
            </w:r>
          </w:p>
        </w:tc>
      </w:tr>
      <w:tr w:rsidR="00E525C1" w:rsidRPr="00C2305F" w14:paraId="3A13A7A1" w14:textId="77777777" w:rsidTr="00741D66">
        <w:tc>
          <w:tcPr>
            <w:tcW w:w="2016" w:type="dxa"/>
          </w:tcPr>
          <w:p w14:paraId="0ACC2F9B" w14:textId="269E0035" w:rsidR="00E525C1" w:rsidRPr="00C2305F" w:rsidRDefault="00E525C1" w:rsidP="00E525C1">
            <w:pPr>
              <w:pStyle w:val="TableText"/>
            </w:pPr>
            <w:r w:rsidRPr="00C2305F">
              <w:t>Grade 6</w:t>
            </w:r>
          </w:p>
        </w:tc>
        <w:tc>
          <w:tcPr>
            <w:tcW w:w="4320" w:type="dxa"/>
          </w:tcPr>
          <w:p w14:paraId="564B105E" w14:textId="77777777" w:rsidR="00E525C1" w:rsidRPr="00C2305F" w:rsidRDefault="00E525C1" w:rsidP="00E525C1">
            <w:pPr>
              <w:pStyle w:val="TableTextLeft"/>
              <w:rPr>
                <w:color w:val="000000"/>
              </w:rPr>
            </w:pPr>
            <w:r w:rsidRPr="00C2305F">
              <w:t>Embedded Masking</w:t>
            </w:r>
          </w:p>
        </w:tc>
        <w:tc>
          <w:tcPr>
            <w:tcW w:w="1368" w:type="dxa"/>
          </w:tcPr>
          <w:p w14:paraId="18BFD5CB" w14:textId="77777777" w:rsidR="00E525C1" w:rsidRPr="00C2305F" w:rsidRDefault="00E525C1" w:rsidP="00E525C1">
            <w:pPr>
              <w:pStyle w:val="TableText"/>
              <w:ind w:right="288"/>
            </w:pPr>
            <w:r w:rsidRPr="00C2305F">
              <w:t>DS</w:t>
            </w:r>
          </w:p>
        </w:tc>
        <w:tc>
          <w:tcPr>
            <w:tcW w:w="1350" w:type="dxa"/>
          </w:tcPr>
          <w:p w14:paraId="127998F4" w14:textId="5FF21569" w:rsidR="00E525C1" w:rsidRPr="00C2305F" w:rsidRDefault="00440A3B" w:rsidP="00E525C1">
            <w:pPr>
              <w:pStyle w:val="TableText"/>
              <w:ind w:right="288"/>
              <w:rPr>
                <w:color w:val="000000"/>
              </w:rPr>
            </w:pPr>
            <w:r w:rsidRPr="00F03321">
              <w:t>101</w:t>
            </w:r>
          </w:p>
        </w:tc>
        <w:tc>
          <w:tcPr>
            <w:tcW w:w="1350" w:type="dxa"/>
          </w:tcPr>
          <w:p w14:paraId="5DED71B3" w14:textId="37958612" w:rsidR="00E525C1" w:rsidRPr="00C2305F" w:rsidRDefault="00440A3B" w:rsidP="00E525C1">
            <w:pPr>
              <w:pStyle w:val="TableText"/>
              <w:ind w:right="288"/>
              <w:rPr>
                <w:color w:val="000000"/>
              </w:rPr>
            </w:pPr>
            <w:r w:rsidRPr="00C957F8">
              <w:t>13</w:t>
            </w:r>
          </w:p>
        </w:tc>
        <w:tc>
          <w:tcPr>
            <w:tcW w:w="1584" w:type="dxa"/>
          </w:tcPr>
          <w:p w14:paraId="792FCE8B" w14:textId="2B84AFDD" w:rsidR="00E525C1" w:rsidRPr="00C2305F" w:rsidRDefault="00440A3B" w:rsidP="00E525C1">
            <w:pPr>
              <w:pStyle w:val="TableText"/>
              <w:ind w:right="288"/>
              <w:rPr>
                <w:color w:val="000000"/>
              </w:rPr>
            </w:pPr>
            <w:r w:rsidRPr="00BE0702">
              <w:t>12.87</w:t>
            </w:r>
          </w:p>
        </w:tc>
      </w:tr>
      <w:tr w:rsidR="00E525C1" w:rsidRPr="00C2305F" w14:paraId="2461398E" w14:textId="77777777" w:rsidTr="00741D66">
        <w:tc>
          <w:tcPr>
            <w:tcW w:w="2016" w:type="dxa"/>
            <w:tcBorders>
              <w:bottom w:val="single" w:sz="4" w:space="0" w:color="auto"/>
            </w:tcBorders>
          </w:tcPr>
          <w:p w14:paraId="1F128C27" w14:textId="7927220E" w:rsidR="00E525C1" w:rsidRPr="00C2305F" w:rsidRDefault="00E525C1" w:rsidP="00E525C1">
            <w:pPr>
              <w:pStyle w:val="TableText"/>
            </w:pPr>
            <w:r w:rsidRPr="00C2305F">
              <w:t>Grade 6</w:t>
            </w:r>
          </w:p>
        </w:tc>
        <w:tc>
          <w:tcPr>
            <w:tcW w:w="4320" w:type="dxa"/>
            <w:tcBorders>
              <w:bottom w:val="single" w:sz="4" w:space="0" w:color="auto"/>
            </w:tcBorders>
          </w:tcPr>
          <w:p w14:paraId="259784A5" w14:textId="77777777" w:rsidR="00E525C1" w:rsidRPr="00C2305F" w:rsidRDefault="00E525C1" w:rsidP="00E525C1">
            <w:pPr>
              <w:pStyle w:val="TableTextLeft"/>
              <w:rPr>
                <w:color w:val="000000"/>
              </w:rPr>
            </w:pPr>
            <w:r w:rsidRPr="00C2305F">
              <w:t>Embedded Text-to-Speech Items</w:t>
            </w:r>
          </w:p>
        </w:tc>
        <w:tc>
          <w:tcPr>
            <w:tcW w:w="1368" w:type="dxa"/>
            <w:tcBorders>
              <w:bottom w:val="single" w:sz="4" w:space="0" w:color="auto"/>
            </w:tcBorders>
          </w:tcPr>
          <w:p w14:paraId="40C86490" w14:textId="77777777" w:rsidR="00E525C1" w:rsidRPr="00C2305F" w:rsidRDefault="00E525C1" w:rsidP="00E525C1">
            <w:pPr>
              <w:pStyle w:val="TableText"/>
              <w:ind w:right="288"/>
            </w:pPr>
            <w:r w:rsidRPr="00C2305F">
              <w:t>DS</w:t>
            </w:r>
          </w:p>
        </w:tc>
        <w:tc>
          <w:tcPr>
            <w:tcW w:w="1350" w:type="dxa"/>
            <w:tcBorders>
              <w:bottom w:val="single" w:sz="4" w:space="0" w:color="auto"/>
            </w:tcBorders>
          </w:tcPr>
          <w:p w14:paraId="62C6D21C" w14:textId="6E7105B8" w:rsidR="00E525C1" w:rsidRPr="00C2305F" w:rsidRDefault="00440A3B" w:rsidP="00E525C1">
            <w:pPr>
              <w:pStyle w:val="TableText"/>
              <w:ind w:right="288"/>
              <w:rPr>
                <w:color w:val="000000"/>
              </w:rPr>
            </w:pPr>
            <w:r w:rsidRPr="00F03321">
              <w:t>808</w:t>
            </w:r>
          </w:p>
        </w:tc>
        <w:tc>
          <w:tcPr>
            <w:tcW w:w="1350" w:type="dxa"/>
            <w:tcBorders>
              <w:bottom w:val="single" w:sz="4" w:space="0" w:color="auto"/>
            </w:tcBorders>
          </w:tcPr>
          <w:p w14:paraId="0077684C" w14:textId="3D009966" w:rsidR="00E525C1" w:rsidRPr="00C2305F" w:rsidRDefault="00440A3B" w:rsidP="00E525C1">
            <w:pPr>
              <w:pStyle w:val="TableText"/>
              <w:ind w:right="288"/>
              <w:rPr>
                <w:color w:val="000000"/>
              </w:rPr>
            </w:pPr>
            <w:r w:rsidRPr="00C957F8">
              <w:t>297</w:t>
            </w:r>
          </w:p>
        </w:tc>
        <w:tc>
          <w:tcPr>
            <w:tcW w:w="1584" w:type="dxa"/>
            <w:tcBorders>
              <w:bottom w:val="single" w:sz="4" w:space="0" w:color="auto"/>
            </w:tcBorders>
          </w:tcPr>
          <w:p w14:paraId="7FE8E334" w14:textId="7275E0A6" w:rsidR="00E525C1" w:rsidRPr="00C2305F" w:rsidRDefault="00440A3B" w:rsidP="00E525C1">
            <w:pPr>
              <w:pStyle w:val="TableText"/>
              <w:ind w:right="288"/>
              <w:rPr>
                <w:color w:val="000000"/>
              </w:rPr>
            </w:pPr>
            <w:r w:rsidRPr="00BE0702">
              <w:t>36.76</w:t>
            </w:r>
          </w:p>
        </w:tc>
      </w:tr>
      <w:tr w:rsidR="00E525C1" w:rsidRPr="00C2305F" w14:paraId="55E55815" w14:textId="77777777" w:rsidTr="00741D66">
        <w:tc>
          <w:tcPr>
            <w:tcW w:w="2016" w:type="dxa"/>
            <w:tcBorders>
              <w:top w:val="single" w:sz="4" w:space="0" w:color="auto"/>
              <w:bottom w:val="nil"/>
            </w:tcBorders>
          </w:tcPr>
          <w:p w14:paraId="40E9BEBF" w14:textId="359150E0" w:rsidR="00E525C1" w:rsidRPr="00C2305F" w:rsidRDefault="00E525C1" w:rsidP="00E525C1">
            <w:pPr>
              <w:pStyle w:val="TableText"/>
            </w:pPr>
            <w:r w:rsidRPr="00C2305F">
              <w:t>Grade 7</w:t>
            </w:r>
          </w:p>
        </w:tc>
        <w:tc>
          <w:tcPr>
            <w:tcW w:w="4320" w:type="dxa"/>
            <w:tcBorders>
              <w:top w:val="single" w:sz="4" w:space="0" w:color="auto"/>
              <w:bottom w:val="nil"/>
            </w:tcBorders>
          </w:tcPr>
          <w:p w14:paraId="62478E22" w14:textId="2B31A81A" w:rsidR="00E525C1" w:rsidRPr="00C2305F" w:rsidRDefault="00E525C1" w:rsidP="00E525C1">
            <w:pPr>
              <w:pStyle w:val="TableTextLeft"/>
              <w:rPr>
                <w:color w:val="000000"/>
              </w:rPr>
            </w:pPr>
            <w:r w:rsidRPr="00C2305F">
              <w:t>Any Tracked</w:t>
            </w:r>
            <w:r>
              <w:t xml:space="preserve"> Resource</w:t>
            </w:r>
          </w:p>
        </w:tc>
        <w:tc>
          <w:tcPr>
            <w:tcW w:w="1368" w:type="dxa"/>
            <w:tcBorders>
              <w:top w:val="single" w:sz="4" w:space="0" w:color="auto"/>
              <w:bottom w:val="nil"/>
            </w:tcBorders>
          </w:tcPr>
          <w:p w14:paraId="6E24AC01" w14:textId="10F315FB" w:rsidR="00E525C1" w:rsidRPr="00C2305F" w:rsidRDefault="00E525C1" w:rsidP="00E525C1">
            <w:pPr>
              <w:pStyle w:val="TableText"/>
              <w:ind w:right="288"/>
              <w:rPr>
                <w:color w:val="000000"/>
              </w:rPr>
            </w:pPr>
            <w:r w:rsidRPr="00C2305F">
              <w:rPr>
                <w:color w:val="000000"/>
              </w:rPr>
              <w:t>All</w:t>
            </w:r>
          </w:p>
        </w:tc>
        <w:tc>
          <w:tcPr>
            <w:tcW w:w="1350" w:type="dxa"/>
            <w:tcBorders>
              <w:top w:val="single" w:sz="4" w:space="0" w:color="auto"/>
              <w:bottom w:val="nil"/>
            </w:tcBorders>
          </w:tcPr>
          <w:p w14:paraId="0FE793A8" w14:textId="6150EF00" w:rsidR="00E525C1" w:rsidRPr="00C2305F" w:rsidRDefault="00440A3B" w:rsidP="00E525C1">
            <w:pPr>
              <w:pStyle w:val="TableText"/>
              <w:ind w:right="288"/>
              <w:rPr>
                <w:color w:val="000000"/>
              </w:rPr>
            </w:pPr>
            <w:r w:rsidRPr="00F03321">
              <w:t>245</w:t>
            </w:r>
          </w:p>
        </w:tc>
        <w:tc>
          <w:tcPr>
            <w:tcW w:w="1350" w:type="dxa"/>
            <w:tcBorders>
              <w:top w:val="single" w:sz="4" w:space="0" w:color="auto"/>
              <w:bottom w:val="nil"/>
            </w:tcBorders>
          </w:tcPr>
          <w:p w14:paraId="42186015" w14:textId="1E90217D" w:rsidR="00E525C1" w:rsidRPr="00C2305F" w:rsidRDefault="00440A3B" w:rsidP="00E525C1">
            <w:pPr>
              <w:pStyle w:val="TableText"/>
              <w:ind w:right="288"/>
              <w:rPr>
                <w:color w:val="000000"/>
              </w:rPr>
            </w:pPr>
            <w:r w:rsidRPr="00C957F8">
              <w:t>91</w:t>
            </w:r>
          </w:p>
        </w:tc>
        <w:tc>
          <w:tcPr>
            <w:tcW w:w="1584" w:type="dxa"/>
            <w:tcBorders>
              <w:top w:val="single" w:sz="4" w:space="0" w:color="auto"/>
              <w:bottom w:val="nil"/>
            </w:tcBorders>
          </w:tcPr>
          <w:p w14:paraId="3C2AED7B" w14:textId="0CF876A4" w:rsidR="00E525C1" w:rsidRPr="00C2305F" w:rsidRDefault="00440A3B" w:rsidP="00E525C1">
            <w:pPr>
              <w:pStyle w:val="TableText"/>
              <w:ind w:right="288"/>
            </w:pPr>
            <w:r w:rsidRPr="00BE0702">
              <w:t>37.14</w:t>
            </w:r>
          </w:p>
        </w:tc>
      </w:tr>
      <w:tr w:rsidR="00E525C1" w:rsidRPr="00C2305F" w14:paraId="76226B16" w14:textId="77777777" w:rsidTr="00741D66">
        <w:tc>
          <w:tcPr>
            <w:tcW w:w="2016" w:type="dxa"/>
            <w:tcBorders>
              <w:top w:val="nil"/>
            </w:tcBorders>
          </w:tcPr>
          <w:p w14:paraId="5A70F3A5" w14:textId="25010C9A" w:rsidR="00E525C1" w:rsidRPr="00C2305F" w:rsidRDefault="00E525C1" w:rsidP="00E525C1">
            <w:pPr>
              <w:pStyle w:val="TableText"/>
            </w:pPr>
            <w:r w:rsidRPr="00C2305F">
              <w:t>Grade 7</w:t>
            </w:r>
          </w:p>
        </w:tc>
        <w:tc>
          <w:tcPr>
            <w:tcW w:w="4320" w:type="dxa"/>
            <w:tcBorders>
              <w:top w:val="nil"/>
            </w:tcBorders>
          </w:tcPr>
          <w:p w14:paraId="3A3FEEDD" w14:textId="77777777" w:rsidR="00E525C1" w:rsidRPr="00C2305F" w:rsidRDefault="00E525C1" w:rsidP="00E525C1">
            <w:pPr>
              <w:pStyle w:val="TableTextLeft"/>
              <w:rPr>
                <w:color w:val="000000"/>
              </w:rPr>
            </w:pPr>
            <w:r w:rsidRPr="00C2305F">
              <w:t>Embedded Audio Transcript</w:t>
            </w:r>
          </w:p>
        </w:tc>
        <w:tc>
          <w:tcPr>
            <w:tcW w:w="1368" w:type="dxa"/>
            <w:tcBorders>
              <w:top w:val="nil"/>
            </w:tcBorders>
          </w:tcPr>
          <w:p w14:paraId="41BB59AB" w14:textId="77777777" w:rsidR="00E525C1" w:rsidRPr="00C2305F" w:rsidRDefault="00E525C1" w:rsidP="00E525C1">
            <w:pPr>
              <w:pStyle w:val="TableText"/>
              <w:ind w:right="288"/>
              <w:rPr>
                <w:color w:val="000000"/>
              </w:rPr>
            </w:pPr>
            <w:r w:rsidRPr="00C2305F">
              <w:t>ACC</w:t>
            </w:r>
          </w:p>
        </w:tc>
        <w:tc>
          <w:tcPr>
            <w:tcW w:w="1350" w:type="dxa"/>
            <w:tcBorders>
              <w:top w:val="nil"/>
            </w:tcBorders>
          </w:tcPr>
          <w:p w14:paraId="4B6BD69A" w14:textId="54738A0E" w:rsidR="00E525C1" w:rsidRPr="00C2305F" w:rsidRDefault="00440A3B" w:rsidP="00E525C1">
            <w:pPr>
              <w:pStyle w:val="TableText"/>
              <w:ind w:right="288"/>
              <w:rPr>
                <w:color w:val="000000"/>
              </w:rPr>
            </w:pPr>
            <w:r w:rsidRPr="00F03321">
              <w:t>1</w:t>
            </w:r>
          </w:p>
        </w:tc>
        <w:tc>
          <w:tcPr>
            <w:tcW w:w="1350" w:type="dxa"/>
            <w:tcBorders>
              <w:top w:val="nil"/>
            </w:tcBorders>
          </w:tcPr>
          <w:p w14:paraId="0314B7DA" w14:textId="266EF566" w:rsidR="00E525C1" w:rsidRPr="00C2305F" w:rsidRDefault="00440A3B" w:rsidP="00E525C1">
            <w:pPr>
              <w:pStyle w:val="TableText"/>
              <w:ind w:right="288"/>
              <w:rPr>
                <w:color w:val="000000"/>
              </w:rPr>
            </w:pPr>
            <w:r w:rsidRPr="00C957F8">
              <w:t>1</w:t>
            </w:r>
          </w:p>
        </w:tc>
        <w:tc>
          <w:tcPr>
            <w:tcW w:w="1584" w:type="dxa"/>
            <w:tcBorders>
              <w:top w:val="nil"/>
            </w:tcBorders>
          </w:tcPr>
          <w:p w14:paraId="4CDDDADF" w14:textId="1787FF76" w:rsidR="00E525C1" w:rsidRPr="00C2305F" w:rsidRDefault="00440A3B" w:rsidP="00E525C1">
            <w:pPr>
              <w:pStyle w:val="TableText"/>
              <w:ind w:right="288"/>
            </w:pPr>
            <w:r w:rsidRPr="00BE0702">
              <w:t>100.00</w:t>
            </w:r>
          </w:p>
        </w:tc>
      </w:tr>
      <w:tr w:rsidR="00E525C1" w:rsidRPr="00C2305F" w14:paraId="03FCFFAD" w14:textId="77777777" w:rsidTr="00741D66">
        <w:tc>
          <w:tcPr>
            <w:tcW w:w="2016" w:type="dxa"/>
          </w:tcPr>
          <w:p w14:paraId="2173262D" w14:textId="6D6968B8" w:rsidR="00E525C1" w:rsidRPr="00C2305F" w:rsidRDefault="00E525C1" w:rsidP="00E525C1">
            <w:pPr>
              <w:pStyle w:val="TableText"/>
            </w:pPr>
            <w:r w:rsidRPr="00C2305F">
              <w:t>Grade 7</w:t>
            </w:r>
          </w:p>
        </w:tc>
        <w:tc>
          <w:tcPr>
            <w:tcW w:w="4320" w:type="dxa"/>
          </w:tcPr>
          <w:p w14:paraId="598C5780" w14:textId="77777777" w:rsidR="00E525C1" w:rsidRPr="00C2305F" w:rsidRDefault="00E525C1" w:rsidP="00E525C1">
            <w:pPr>
              <w:pStyle w:val="TableTextLeft"/>
              <w:rPr>
                <w:color w:val="000000"/>
              </w:rPr>
            </w:pPr>
            <w:r w:rsidRPr="00C2305F">
              <w:t>Embedded Text-to-Speech Passages</w:t>
            </w:r>
          </w:p>
        </w:tc>
        <w:tc>
          <w:tcPr>
            <w:tcW w:w="1368" w:type="dxa"/>
          </w:tcPr>
          <w:p w14:paraId="7805AA74" w14:textId="77777777" w:rsidR="00E525C1" w:rsidRPr="00C2305F" w:rsidRDefault="00E525C1" w:rsidP="00E525C1">
            <w:pPr>
              <w:pStyle w:val="TableText"/>
              <w:ind w:right="288"/>
              <w:rPr>
                <w:color w:val="000000"/>
              </w:rPr>
            </w:pPr>
            <w:r w:rsidRPr="00C2305F">
              <w:t>ACC</w:t>
            </w:r>
          </w:p>
        </w:tc>
        <w:tc>
          <w:tcPr>
            <w:tcW w:w="1350" w:type="dxa"/>
          </w:tcPr>
          <w:p w14:paraId="0C6925FF" w14:textId="3A7C8A40" w:rsidR="00E525C1" w:rsidRPr="00C2305F" w:rsidRDefault="00440A3B" w:rsidP="00E525C1">
            <w:pPr>
              <w:pStyle w:val="TableText"/>
              <w:ind w:right="288"/>
              <w:rPr>
                <w:color w:val="000000"/>
              </w:rPr>
            </w:pPr>
            <w:r w:rsidRPr="00F03321">
              <w:t>25</w:t>
            </w:r>
          </w:p>
        </w:tc>
        <w:tc>
          <w:tcPr>
            <w:tcW w:w="1350" w:type="dxa"/>
          </w:tcPr>
          <w:p w14:paraId="38E352DF" w14:textId="7FDE0EA0" w:rsidR="00E525C1" w:rsidRPr="00C2305F" w:rsidRDefault="00440A3B" w:rsidP="00E525C1">
            <w:pPr>
              <w:pStyle w:val="TableText"/>
              <w:ind w:right="288"/>
              <w:rPr>
                <w:color w:val="000000"/>
              </w:rPr>
            </w:pPr>
            <w:r w:rsidRPr="00C957F8">
              <w:t>21</w:t>
            </w:r>
          </w:p>
        </w:tc>
        <w:tc>
          <w:tcPr>
            <w:tcW w:w="1584" w:type="dxa"/>
          </w:tcPr>
          <w:p w14:paraId="03EF0770" w14:textId="1F089EF6" w:rsidR="00E525C1" w:rsidRPr="00C2305F" w:rsidRDefault="00440A3B" w:rsidP="00E525C1">
            <w:pPr>
              <w:pStyle w:val="TableText"/>
              <w:ind w:right="288"/>
            </w:pPr>
            <w:r w:rsidRPr="00BE0702">
              <w:t>84.00</w:t>
            </w:r>
          </w:p>
        </w:tc>
      </w:tr>
      <w:tr w:rsidR="00E525C1" w:rsidRPr="00C2305F" w14:paraId="3FC8448B" w14:textId="77777777" w:rsidTr="00741D66">
        <w:tc>
          <w:tcPr>
            <w:tcW w:w="2016" w:type="dxa"/>
          </w:tcPr>
          <w:p w14:paraId="1BE934DD" w14:textId="61A90055" w:rsidR="00E525C1" w:rsidRPr="00C2305F" w:rsidRDefault="00E525C1" w:rsidP="00E525C1">
            <w:pPr>
              <w:pStyle w:val="TableText"/>
            </w:pPr>
            <w:r w:rsidRPr="00C2305F">
              <w:t>Grade 7</w:t>
            </w:r>
          </w:p>
        </w:tc>
        <w:tc>
          <w:tcPr>
            <w:tcW w:w="4320" w:type="dxa"/>
          </w:tcPr>
          <w:p w14:paraId="5C9DD1C8" w14:textId="2292207A" w:rsidR="00E525C1" w:rsidRPr="00C2305F" w:rsidRDefault="00E525C1" w:rsidP="00E525C1">
            <w:pPr>
              <w:pStyle w:val="TableTextLeft"/>
            </w:pPr>
            <w:r w:rsidRPr="00C2305F">
              <w:t>Non-Embedded Print-on-Demand</w:t>
            </w:r>
          </w:p>
        </w:tc>
        <w:tc>
          <w:tcPr>
            <w:tcW w:w="1368" w:type="dxa"/>
          </w:tcPr>
          <w:p w14:paraId="2D85DB25" w14:textId="77777777" w:rsidR="00E525C1" w:rsidRPr="00C2305F" w:rsidRDefault="00E525C1" w:rsidP="00E525C1">
            <w:pPr>
              <w:pStyle w:val="TableText"/>
              <w:ind w:right="288"/>
            </w:pPr>
            <w:r w:rsidRPr="00C2305F">
              <w:t>ACC</w:t>
            </w:r>
          </w:p>
        </w:tc>
        <w:tc>
          <w:tcPr>
            <w:tcW w:w="1350" w:type="dxa"/>
          </w:tcPr>
          <w:p w14:paraId="0334ED17" w14:textId="1B3D244E" w:rsidR="00E525C1" w:rsidRPr="00C2305F" w:rsidRDefault="00440A3B" w:rsidP="00E525C1">
            <w:pPr>
              <w:pStyle w:val="TableText"/>
              <w:ind w:right="288"/>
            </w:pPr>
            <w:r w:rsidRPr="00F03321">
              <w:t>1</w:t>
            </w:r>
          </w:p>
        </w:tc>
        <w:tc>
          <w:tcPr>
            <w:tcW w:w="1350" w:type="dxa"/>
          </w:tcPr>
          <w:p w14:paraId="20784C3F" w14:textId="3B45046B" w:rsidR="00E525C1" w:rsidRPr="00C2305F" w:rsidRDefault="00440A3B" w:rsidP="00E525C1">
            <w:pPr>
              <w:pStyle w:val="TableText"/>
              <w:ind w:right="288"/>
            </w:pPr>
            <w:r w:rsidRPr="00C957F8">
              <w:t>0</w:t>
            </w:r>
          </w:p>
        </w:tc>
        <w:tc>
          <w:tcPr>
            <w:tcW w:w="1584" w:type="dxa"/>
          </w:tcPr>
          <w:p w14:paraId="4211CBE7" w14:textId="70A4A1BA" w:rsidR="00E525C1" w:rsidRPr="00C2305F" w:rsidRDefault="00440A3B" w:rsidP="00E525C1">
            <w:pPr>
              <w:pStyle w:val="TableText"/>
              <w:ind w:right="288"/>
            </w:pPr>
            <w:r w:rsidRPr="00BE0702">
              <w:t>0.00</w:t>
            </w:r>
          </w:p>
        </w:tc>
      </w:tr>
      <w:tr w:rsidR="00E525C1" w:rsidRPr="00C2305F" w14:paraId="7ECA5A4D" w14:textId="77777777" w:rsidTr="00741D66">
        <w:tc>
          <w:tcPr>
            <w:tcW w:w="2016" w:type="dxa"/>
          </w:tcPr>
          <w:p w14:paraId="00FA6A5B" w14:textId="002ADD12" w:rsidR="00E525C1" w:rsidRPr="00C2305F" w:rsidRDefault="00E525C1" w:rsidP="00E525C1">
            <w:pPr>
              <w:pStyle w:val="TableText"/>
            </w:pPr>
            <w:r w:rsidRPr="00C2305F">
              <w:t>Grade 7</w:t>
            </w:r>
          </w:p>
        </w:tc>
        <w:tc>
          <w:tcPr>
            <w:tcW w:w="4320" w:type="dxa"/>
          </w:tcPr>
          <w:p w14:paraId="21CEE114" w14:textId="77777777" w:rsidR="00E525C1" w:rsidRPr="00C2305F" w:rsidRDefault="00E525C1" w:rsidP="00E525C1">
            <w:pPr>
              <w:pStyle w:val="TableTextLeft"/>
              <w:rPr>
                <w:color w:val="000000"/>
              </w:rPr>
            </w:pPr>
            <w:r w:rsidRPr="00C2305F">
              <w:t>Embedded Masking</w:t>
            </w:r>
          </w:p>
        </w:tc>
        <w:tc>
          <w:tcPr>
            <w:tcW w:w="1368" w:type="dxa"/>
          </w:tcPr>
          <w:p w14:paraId="189D82B4" w14:textId="77777777" w:rsidR="00E525C1" w:rsidRPr="00C2305F" w:rsidRDefault="00E525C1" w:rsidP="00E525C1">
            <w:pPr>
              <w:pStyle w:val="TableText"/>
              <w:ind w:right="288"/>
              <w:rPr>
                <w:color w:val="000000"/>
              </w:rPr>
            </w:pPr>
            <w:r w:rsidRPr="00C2305F">
              <w:t>DS</w:t>
            </w:r>
          </w:p>
        </w:tc>
        <w:tc>
          <w:tcPr>
            <w:tcW w:w="1350" w:type="dxa"/>
          </w:tcPr>
          <w:p w14:paraId="6DABE87A" w14:textId="769F5D97" w:rsidR="00E525C1" w:rsidRPr="00C2305F" w:rsidRDefault="00440A3B" w:rsidP="00E525C1">
            <w:pPr>
              <w:pStyle w:val="TableText"/>
              <w:ind w:right="288"/>
              <w:rPr>
                <w:color w:val="000000"/>
              </w:rPr>
            </w:pPr>
            <w:r w:rsidRPr="00F03321">
              <w:t>85</w:t>
            </w:r>
          </w:p>
        </w:tc>
        <w:tc>
          <w:tcPr>
            <w:tcW w:w="1350" w:type="dxa"/>
          </w:tcPr>
          <w:p w14:paraId="77027189" w14:textId="38E02412" w:rsidR="00E525C1" w:rsidRPr="00C2305F" w:rsidRDefault="00440A3B" w:rsidP="00E525C1">
            <w:pPr>
              <w:pStyle w:val="TableText"/>
              <w:ind w:right="288"/>
              <w:rPr>
                <w:color w:val="000000"/>
              </w:rPr>
            </w:pPr>
            <w:r w:rsidRPr="00C957F8">
              <w:t>7</w:t>
            </w:r>
          </w:p>
        </w:tc>
        <w:tc>
          <w:tcPr>
            <w:tcW w:w="1584" w:type="dxa"/>
          </w:tcPr>
          <w:p w14:paraId="33CA9BDE" w14:textId="0D4C08AC" w:rsidR="00E525C1" w:rsidRPr="00C2305F" w:rsidRDefault="00440A3B" w:rsidP="00E525C1">
            <w:pPr>
              <w:pStyle w:val="TableText"/>
              <w:ind w:right="288"/>
            </w:pPr>
            <w:r w:rsidRPr="00BE0702">
              <w:t>8.24</w:t>
            </w:r>
          </w:p>
        </w:tc>
      </w:tr>
      <w:tr w:rsidR="00E525C1" w:rsidRPr="00C2305F" w14:paraId="7CF45528" w14:textId="77777777" w:rsidTr="00741D66">
        <w:tc>
          <w:tcPr>
            <w:tcW w:w="2016" w:type="dxa"/>
            <w:tcBorders>
              <w:bottom w:val="single" w:sz="4" w:space="0" w:color="auto"/>
            </w:tcBorders>
          </w:tcPr>
          <w:p w14:paraId="33F74731" w14:textId="198A7D88" w:rsidR="00E525C1" w:rsidRPr="00C2305F" w:rsidRDefault="00E525C1" w:rsidP="00E525C1">
            <w:pPr>
              <w:pStyle w:val="TableText"/>
            </w:pPr>
            <w:r w:rsidRPr="00C2305F">
              <w:t>Grade 7</w:t>
            </w:r>
          </w:p>
        </w:tc>
        <w:tc>
          <w:tcPr>
            <w:tcW w:w="4320" w:type="dxa"/>
            <w:tcBorders>
              <w:bottom w:val="single" w:sz="4" w:space="0" w:color="auto"/>
            </w:tcBorders>
          </w:tcPr>
          <w:p w14:paraId="3072E929" w14:textId="77777777" w:rsidR="00E525C1" w:rsidRPr="00C2305F" w:rsidRDefault="00E525C1" w:rsidP="00E525C1">
            <w:pPr>
              <w:pStyle w:val="TableTextLeft"/>
              <w:rPr>
                <w:color w:val="000000"/>
              </w:rPr>
            </w:pPr>
            <w:r w:rsidRPr="00C2305F">
              <w:t>Embedded Text-to-Speech Items</w:t>
            </w:r>
          </w:p>
        </w:tc>
        <w:tc>
          <w:tcPr>
            <w:tcW w:w="1368" w:type="dxa"/>
            <w:tcBorders>
              <w:bottom w:val="single" w:sz="4" w:space="0" w:color="auto"/>
            </w:tcBorders>
          </w:tcPr>
          <w:p w14:paraId="436792E0" w14:textId="77777777" w:rsidR="00E525C1" w:rsidRPr="00C2305F" w:rsidRDefault="00E525C1" w:rsidP="00E525C1">
            <w:pPr>
              <w:pStyle w:val="TableText"/>
              <w:ind w:right="288"/>
              <w:rPr>
                <w:color w:val="000000"/>
              </w:rPr>
            </w:pPr>
            <w:r w:rsidRPr="00C2305F">
              <w:t>DS</w:t>
            </w:r>
          </w:p>
        </w:tc>
        <w:tc>
          <w:tcPr>
            <w:tcW w:w="1350" w:type="dxa"/>
            <w:tcBorders>
              <w:bottom w:val="single" w:sz="4" w:space="0" w:color="auto"/>
            </w:tcBorders>
          </w:tcPr>
          <w:p w14:paraId="777A7210" w14:textId="6DE09C81" w:rsidR="00E525C1" w:rsidRPr="00C2305F" w:rsidRDefault="00440A3B" w:rsidP="00E525C1">
            <w:pPr>
              <w:pStyle w:val="TableText"/>
              <w:ind w:right="288"/>
              <w:rPr>
                <w:color w:val="000000"/>
              </w:rPr>
            </w:pPr>
            <w:r w:rsidRPr="00F03321">
              <w:t>220</w:t>
            </w:r>
          </w:p>
        </w:tc>
        <w:tc>
          <w:tcPr>
            <w:tcW w:w="1350" w:type="dxa"/>
            <w:tcBorders>
              <w:bottom w:val="single" w:sz="4" w:space="0" w:color="auto"/>
            </w:tcBorders>
          </w:tcPr>
          <w:p w14:paraId="2F76D616" w14:textId="3EA908EF" w:rsidR="00E525C1" w:rsidRPr="00C2305F" w:rsidRDefault="00440A3B" w:rsidP="00E525C1">
            <w:pPr>
              <w:pStyle w:val="TableText"/>
              <w:ind w:right="288"/>
              <w:rPr>
                <w:color w:val="000000"/>
              </w:rPr>
            </w:pPr>
            <w:r w:rsidRPr="00C957F8">
              <w:t>84</w:t>
            </w:r>
          </w:p>
        </w:tc>
        <w:tc>
          <w:tcPr>
            <w:tcW w:w="1584" w:type="dxa"/>
            <w:tcBorders>
              <w:bottom w:val="single" w:sz="4" w:space="0" w:color="auto"/>
            </w:tcBorders>
          </w:tcPr>
          <w:p w14:paraId="7CFFD0A5" w14:textId="6F98E4A5" w:rsidR="00E525C1" w:rsidRPr="00C2305F" w:rsidRDefault="00440A3B" w:rsidP="00E525C1">
            <w:pPr>
              <w:pStyle w:val="TableText"/>
              <w:ind w:right="288"/>
            </w:pPr>
            <w:r w:rsidRPr="00BE0702">
              <w:t>38.18</w:t>
            </w:r>
          </w:p>
        </w:tc>
      </w:tr>
      <w:tr w:rsidR="00E525C1" w:rsidRPr="00C2305F" w14:paraId="54EBBC5A" w14:textId="77777777" w:rsidTr="00741D66">
        <w:tc>
          <w:tcPr>
            <w:tcW w:w="2016" w:type="dxa"/>
            <w:tcBorders>
              <w:top w:val="single" w:sz="4" w:space="0" w:color="auto"/>
              <w:bottom w:val="nil"/>
            </w:tcBorders>
          </w:tcPr>
          <w:p w14:paraId="4473CC41" w14:textId="69377EE2" w:rsidR="00E525C1" w:rsidRPr="00C2305F" w:rsidRDefault="00E525C1" w:rsidP="00E525C1">
            <w:pPr>
              <w:pStyle w:val="TableText"/>
            </w:pPr>
            <w:r w:rsidRPr="00C2305F">
              <w:t>Grade 8</w:t>
            </w:r>
          </w:p>
        </w:tc>
        <w:tc>
          <w:tcPr>
            <w:tcW w:w="4320" w:type="dxa"/>
            <w:tcBorders>
              <w:top w:val="single" w:sz="4" w:space="0" w:color="auto"/>
              <w:bottom w:val="nil"/>
            </w:tcBorders>
          </w:tcPr>
          <w:p w14:paraId="296FA2AC" w14:textId="20D0EADA" w:rsidR="00E525C1" w:rsidRPr="00C2305F" w:rsidRDefault="00E525C1" w:rsidP="00E525C1">
            <w:pPr>
              <w:pStyle w:val="TableTextLeft"/>
              <w:rPr>
                <w:color w:val="000000"/>
              </w:rPr>
            </w:pPr>
            <w:r w:rsidRPr="00C2305F">
              <w:t>Any Tracked</w:t>
            </w:r>
            <w:r>
              <w:t xml:space="preserve"> Resource</w:t>
            </w:r>
          </w:p>
        </w:tc>
        <w:tc>
          <w:tcPr>
            <w:tcW w:w="1368" w:type="dxa"/>
            <w:tcBorders>
              <w:top w:val="single" w:sz="4" w:space="0" w:color="auto"/>
              <w:bottom w:val="nil"/>
            </w:tcBorders>
          </w:tcPr>
          <w:p w14:paraId="3AC057C8" w14:textId="3EDC1765" w:rsidR="00E525C1" w:rsidRPr="00C2305F" w:rsidRDefault="00E525C1" w:rsidP="00E525C1">
            <w:pPr>
              <w:pStyle w:val="TableText"/>
              <w:ind w:right="288"/>
              <w:rPr>
                <w:color w:val="000000"/>
              </w:rPr>
            </w:pPr>
            <w:r w:rsidRPr="00C2305F">
              <w:rPr>
                <w:color w:val="000000"/>
              </w:rPr>
              <w:t>All</w:t>
            </w:r>
          </w:p>
        </w:tc>
        <w:tc>
          <w:tcPr>
            <w:tcW w:w="1350" w:type="dxa"/>
            <w:tcBorders>
              <w:top w:val="single" w:sz="4" w:space="0" w:color="auto"/>
              <w:bottom w:val="nil"/>
            </w:tcBorders>
          </w:tcPr>
          <w:p w14:paraId="7FF46F71" w14:textId="3E65E156" w:rsidR="00E525C1" w:rsidRPr="00C2305F" w:rsidRDefault="00440A3B" w:rsidP="00E525C1">
            <w:pPr>
              <w:pStyle w:val="TableText"/>
              <w:ind w:right="288"/>
              <w:rPr>
                <w:color w:val="000000"/>
              </w:rPr>
            </w:pPr>
            <w:r w:rsidRPr="00F03321">
              <w:t>170</w:t>
            </w:r>
          </w:p>
        </w:tc>
        <w:tc>
          <w:tcPr>
            <w:tcW w:w="1350" w:type="dxa"/>
            <w:tcBorders>
              <w:top w:val="single" w:sz="4" w:space="0" w:color="auto"/>
              <w:bottom w:val="nil"/>
            </w:tcBorders>
          </w:tcPr>
          <w:p w14:paraId="5F642F72" w14:textId="2B02B1AE" w:rsidR="00E525C1" w:rsidRPr="00C2305F" w:rsidRDefault="00440A3B" w:rsidP="00E525C1">
            <w:pPr>
              <w:pStyle w:val="TableText"/>
              <w:ind w:right="288"/>
              <w:rPr>
                <w:color w:val="000000"/>
              </w:rPr>
            </w:pPr>
            <w:r w:rsidRPr="00C957F8">
              <w:t>52</w:t>
            </w:r>
          </w:p>
        </w:tc>
        <w:tc>
          <w:tcPr>
            <w:tcW w:w="1584" w:type="dxa"/>
            <w:tcBorders>
              <w:top w:val="single" w:sz="4" w:space="0" w:color="auto"/>
              <w:bottom w:val="nil"/>
            </w:tcBorders>
          </w:tcPr>
          <w:p w14:paraId="217D09C0" w14:textId="0BF30D91" w:rsidR="00E525C1" w:rsidRPr="00C2305F" w:rsidRDefault="00440A3B" w:rsidP="00E525C1">
            <w:pPr>
              <w:pStyle w:val="TableText"/>
              <w:ind w:right="288"/>
            </w:pPr>
            <w:r w:rsidRPr="00BE0702">
              <w:t>30.59</w:t>
            </w:r>
          </w:p>
        </w:tc>
      </w:tr>
      <w:tr w:rsidR="00E525C1" w:rsidRPr="00C2305F" w14:paraId="2375AAF5" w14:textId="77777777" w:rsidTr="00741D66">
        <w:tc>
          <w:tcPr>
            <w:tcW w:w="2016" w:type="dxa"/>
            <w:tcBorders>
              <w:top w:val="nil"/>
            </w:tcBorders>
          </w:tcPr>
          <w:p w14:paraId="72A5ABF9" w14:textId="63C3F742" w:rsidR="00E525C1" w:rsidRPr="00C2305F" w:rsidRDefault="00E525C1" w:rsidP="00E525C1">
            <w:pPr>
              <w:pStyle w:val="TableText"/>
            </w:pPr>
            <w:r w:rsidRPr="00C2305F">
              <w:t>Grade 8</w:t>
            </w:r>
          </w:p>
        </w:tc>
        <w:tc>
          <w:tcPr>
            <w:tcW w:w="4320" w:type="dxa"/>
            <w:tcBorders>
              <w:top w:val="nil"/>
            </w:tcBorders>
          </w:tcPr>
          <w:p w14:paraId="58C36325" w14:textId="77777777" w:rsidR="00E525C1" w:rsidRPr="00C2305F" w:rsidRDefault="00E525C1" w:rsidP="00E525C1">
            <w:pPr>
              <w:pStyle w:val="TableTextLeft"/>
              <w:rPr>
                <w:color w:val="000000"/>
              </w:rPr>
            </w:pPr>
            <w:r w:rsidRPr="00C2305F">
              <w:t>Embedded Audio Transcript</w:t>
            </w:r>
          </w:p>
        </w:tc>
        <w:tc>
          <w:tcPr>
            <w:tcW w:w="1368" w:type="dxa"/>
            <w:tcBorders>
              <w:top w:val="nil"/>
            </w:tcBorders>
          </w:tcPr>
          <w:p w14:paraId="5ABF6DAA" w14:textId="77777777" w:rsidR="00E525C1" w:rsidRPr="00C2305F" w:rsidRDefault="00E525C1" w:rsidP="00E525C1">
            <w:pPr>
              <w:pStyle w:val="TableText"/>
              <w:ind w:right="288"/>
              <w:rPr>
                <w:color w:val="000000"/>
              </w:rPr>
            </w:pPr>
            <w:r w:rsidRPr="00C2305F">
              <w:t>ACC</w:t>
            </w:r>
          </w:p>
        </w:tc>
        <w:tc>
          <w:tcPr>
            <w:tcW w:w="1350" w:type="dxa"/>
            <w:tcBorders>
              <w:top w:val="nil"/>
            </w:tcBorders>
          </w:tcPr>
          <w:p w14:paraId="7CDEE9D2" w14:textId="575C02C7" w:rsidR="00E525C1" w:rsidRPr="00C2305F" w:rsidRDefault="00440A3B" w:rsidP="00E525C1">
            <w:pPr>
              <w:pStyle w:val="TableText"/>
              <w:ind w:right="288"/>
              <w:rPr>
                <w:color w:val="000000"/>
              </w:rPr>
            </w:pPr>
            <w:r w:rsidRPr="00F03321">
              <w:t>1</w:t>
            </w:r>
          </w:p>
        </w:tc>
        <w:tc>
          <w:tcPr>
            <w:tcW w:w="1350" w:type="dxa"/>
            <w:tcBorders>
              <w:top w:val="nil"/>
            </w:tcBorders>
          </w:tcPr>
          <w:p w14:paraId="0EBD200B" w14:textId="0F72DEAD" w:rsidR="00E525C1" w:rsidRPr="00C2305F" w:rsidRDefault="00440A3B" w:rsidP="00E525C1">
            <w:pPr>
              <w:pStyle w:val="TableText"/>
              <w:ind w:right="288"/>
              <w:rPr>
                <w:color w:val="000000"/>
              </w:rPr>
            </w:pPr>
            <w:r w:rsidRPr="00C957F8">
              <w:t>0</w:t>
            </w:r>
          </w:p>
        </w:tc>
        <w:tc>
          <w:tcPr>
            <w:tcW w:w="1584" w:type="dxa"/>
            <w:tcBorders>
              <w:top w:val="nil"/>
            </w:tcBorders>
          </w:tcPr>
          <w:p w14:paraId="0882F820" w14:textId="668680CC" w:rsidR="00E525C1" w:rsidRPr="00C2305F" w:rsidRDefault="00440A3B" w:rsidP="00E525C1">
            <w:pPr>
              <w:pStyle w:val="TableText"/>
              <w:ind w:right="288"/>
            </w:pPr>
            <w:r w:rsidRPr="00BE0702">
              <w:t>0.00</w:t>
            </w:r>
          </w:p>
        </w:tc>
      </w:tr>
      <w:tr w:rsidR="00E525C1" w:rsidRPr="00C2305F" w14:paraId="03B247E7" w14:textId="77777777" w:rsidTr="00741D66">
        <w:tc>
          <w:tcPr>
            <w:tcW w:w="2016" w:type="dxa"/>
          </w:tcPr>
          <w:p w14:paraId="742C4FD8" w14:textId="1378D2F9" w:rsidR="00E525C1" w:rsidRPr="00C2305F" w:rsidRDefault="00E525C1" w:rsidP="00E525C1">
            <w:pPr>
              <w:pStyle w:val="TableText"/>
            </w:pPr>
            <w:r w:rsidRPr="00C2305F">
              <w:t>Grade 8</w:t>
            </w:r>
          </w:p>
        </w:tc>
        <w:tc>
          <w:tcPr>
            <w:tcW w:w="4320" w:type="dxa"/>
          </w:tcPr>
          <w:p w14:paraId="62FFFF50" w14:textId="77777777" w:rsidR="00E525C1" w:rsidRPr="00C2305F" w:rsidRDefault="00E525C1" w:rsidP="00E525C1">
            <w:pPr>
              <w:pStyle w:val="TableTextLeft"/>
              <w:rPr>
                <w:color w:val="000000"/>
              </w:rPr>
            </w:pPr>
            <w:r w:rsidRPr="00C2305F">
              <w:t>Embedded Text-to-Speech Passages</w:t>
            </w:r>
          </w:p>
        </w:tc>
        <w:tc>
          <w:tcPr>
            <w:tcW w:w="1368" w:type="dxa"/>
          </w:tcPr>
          <w:p w14:paraId="11F284FE" w14:textId="77777777" w:rsidR="00E525C1" w:rsidRPr="00C2305F" w:rsidRDefault="00E525C1" w:rsidP="00E525C1">
            <w:pPr>
              <w:pStyle w:val="TableText"/>
              <w:ind w:right="288"/>
              <w:rPr>
                <w:color w:val="000000"/>
              </w:rPr>
            </w:pPr>
            <w:r w:rsidRPr="00C2305F">
              <w:t>ACC</w:t>
            </w:r>
          </w:p>
        </w:tc>
        <w:tc>
          <w:tcPr>
            <w:tcW w:w="1350" w:type="dxa"/>
          </w:tcPr>
          <w:p w14:paraId="1FE4D174" w14:textId="52AF4E11" w:rsidR="00E525C1" w:rsidRPr="00C2305F" w:rsidRDefault="00440A3B" w:rsidP="00E525C1">
            <w:pPr>
              <w:pStyle w:val="TableText"/>
              <w:ind w:right="288"/>
              <w:rPr>
                <w:color w:val="000000"/>
              </w:rPr>
            </w:pPr>
            <w:r w:rsidRPr="00F03321">
              <w:t>21</w:t>
            </w:r>
          </w:p>
        </w:tc>
        <w:tc>
          <w:tcPr>
            <w:tcW w:w="1350" w:type="dxa"/>
          </w:tcPr>
          <w:p w14:paraId="28440611" w14:textId="442E78E1" w:rsidR="00E525C1" w:rsidRPr="00C2305F" w:rsidRDefault="00440A3B" w:rsidP="00E525C1">
            <w:pPr>
              <w:pStyle w:val="TableText"/>
              <w:ind w:right="288"/>
              <w:rPr>
                <w:color w:val="000000"/>
              </w:rPr>
            </w:pPr>
            <w:r w:rsidRPr="00C957F8">
              <w:t>11</w:t>
            </w:r>
          </w:p>
        </w:tc>
        <w:tc>
          <w:tcPr>
            <w:tcW w:w="1584" w:type="dxa"/>
          </w:tcPr>
          <w:p w14:paraId="54A9731F" w14:textId="567DE36E" w:rsidR="00E525C1" w:rsidRPr="00C2305F" w:rsidRDefault="00440A3B" w:rsidP="00E525C1">
            <w:pPr>
              <w:pStyle w:val="TableText"/>
              <w:ind w:right="288"/>
            </w:pPr>
            <w:r w:rsidRPr="00BE0702">
              <w:t>52.38</w:t>
            </w:r>
          </w:p>
        </w:tc>
      </w:tr>
      <w:tr w:rsidR="00E525C1" w:rsidRPr="00C2305F" w14:paraId="304C46BF" w14:textId="77777777" w:rsidTr="00741D66">
        <w:tc>
          <w:tcPr>
            <w:tcW w:w="2016" w:type="dxa"/>
          </w:tcPr>
          <w:p w14:paraId="697D2203" w14:textId="55F30602" w:rsidR="00E525C1" w:rsidRPr="00C2305F" w:rsidRDefault="00E525C1" w:rsidP="00E525C1">
            <w:pPr>
              <w:pStyle w:val="TableText"/>
            </w:pPr>
            <w:r w:rsidRPr="00C2305F">
              <w:t>Grade 8</w:t>
            </w:r>
          </w:p>
        </w:tc>
        <w:tc>
          <w:tcPr>
            <w:tcW w:w="4320" w:type="dxa"/>
          </w:tcPr>
          <w:p w14:paraId="008EB6AB" w14:textId="57EC2679" w:rsidR="00E525C1" w:rsidRPr="00C2305F" w:rsidRDefault="00E525C1" w:rsidP="00E525C1">
            <w:pPr>
              <w:pStyle w:val="TableTextLeft"/>
              <w:rPr>
                <w:color w:val="000000"/>
              </w:rPr>
            </w:pPr>
            <w:r w:rsidRPr="00C2305F">
              <w:t>Non-Embedded Print-on-Demand</w:t>
            </w:r>
          </w:p>
        </w:tc>
        <w:tc>
          <w:tcPr>
            <w:tcW w:w="1368" w:type="dxa"/>
          </w:tcPr>
          <w:p w14:paraId="7E026EF9" w14:textId="77777777" w:rsidR="00E525C1" w:rsidRPr="00C2305F" w:rsidRDefault="00E525C1" w:rsidP="00E525C1">
            <w:pPr>
              <w:pStyle w:val="TableText"/>
              <w:ind w:right="288"/>
              <w:rPr>
                <w:color w:val="000000"/>
              </w:rPr>
            </w:pPr>
            <w:r w:rsidRPr="00C2305F">
              <w:t>ACC</w:t>
            </w:r>
          </w:p>
        </w:tc>
        <w:tc>
          <w:tcPr>
            <w:tcW w:w="1350" w:type="dxa"/>
          </w:tcPr>
          <w:p w14:paraId="3E6830C8" w14:textId="4165C9C0" w:rsidR="00E525C1" w:rsidRPr="00C2305F" w:rsidRDefault="00440A3B" w:rsidP="00E525C1">
            <w:pPr>
              <w:pStyle w:val="TableText"/>
              <w:ind w:right="288"/>
              <w:rPr>
                <w:color w:val="000000"/>
              </w:rPr>
            </w:pPr>
            <w:r w:rsidRPr="00F03321">
              <w:t>0</w:t>
            </w:r>
          </w:p>
        </w:tc>
        <w:tc>
          <w:tcPr>
            <w:tcW w:w="1350" w:type="dxa"/>
          </w:tcPr>
          <w:p w14:paraId="3E244472" w14:textId="40D38507" w:rsidR="00E525C1" w:rsidRPr="00C2305F" w:rsidRDefault="00440A3B" w:rsidP="00E525C1">
            <w:pPr>
              <w:pStyle w:val="TableText"/>
              <w:ind w:right="288"/>
              <w:rPr>
                <w:color w:val="000000"/>
              </w:rPr>
            </w:pPr>
            <w:r w:rsidRPr="00C957F8">
              <w:t>0</w:t>
            </w:r>
          </w:p>
        </w:tc>
        <w:tc>
          <w:tcPr>
            <w:tcW w:w="1584" w:type="dxa"/>
          </w:tcPr>
          <w:p w14:paraId="10629073" w14:textId="3EA1CF57" w:rsidR="00E525C1" w:rsidRPr="00C2305F" w:rsidRDefault="00440A3B" w:rsidP="00E525C1">
            <w:pPr>
              <w:pStyle w:val="TableText"/>
              <w:ind w:right="288"/>
            </w:pPr>
            <w:r w:rsidRPr="00BE0702">
              <w:t>N/A</w:t>
            </w:r>
          </w:p>
        </w:tc>
      </w:tr>
      <w:tr w:rsidR="00E525C1" w:rsidRPr="00C2305F" w14:paraId="39F9B04A" w14:textId="77777777" w:rsidTr="00741D66">
        <w:tc>
          <w:tcPr>
            <w:tcW w:w="2016" w:type="dxa"/>
          </w:tcPr>
          <w:p w14:paraId="7942E559" w14:textId="64256459" w:rsidR="00E525C1" w:rsidRPr="00C2305F" w:rsidRDefault="00E525C1" w:rsidP="00E525C1">
            <w:pPr>
              <w:pStyle w:val="TableText"/>
            </w:pPr>
            <w:r w:rsidRPr="00C2305F">
              <w:t>Grade 8</w:t>
            </w:r>
          </w:p>
        </w:tc>
        <w:tc>
          <w:tcPr>
            <w:tcW w:w="4320" w:type="dxa"/>
          </w:tcPr>
          <w:p w14:paraId="166590FA" w14:textId="77777777" w:rsidR="00E525C1" w:rsidRPr="00C2305F" w:rsidRDefault="00E525C1" w:rsidP="00E525C1">
            <w:pPr>
              <w:pStyle w:val="TableTextLeft"/>
              <w:rPr>
                <w:color w:val="000000"/>
              </w:rPr>
            </w:pPr>
            <w:r w:rsidRPr="00C2305F">
              <w:t>Embedded Masking</w:t>
            </w:r>
          </w:p>
        </w:tc>
        <w:tc>
          <w:tcPr>
            <w:tcW w:w="1368" w:type="dxa"/>
          </w:tcPr>
          <w:p w14:paraId="51779438" w14:textId="77777777" w:rsidR="00E525C1" w:rsidRPr="00C2305F" w:rsidRDefault="00E525C1" w:rsidP="00E525C1">
            <w:pPr>
              <w:pStyle w:val="TableText"/>
              <w:ind w:right="288"/>
              <w:rPr>
                <w:color w:val="000000"/>
              </w:rPr>
            </w:pPr>
            <w:r w:rsidRPr="00C2305F">
              <w:t>DS</w:t>
            </w:r>
          </w:p>
        </w:tc>
        <w:tc>
          <w:tcPr>
            <w:tcW w:w="1350" w:type="dxa"/>
          </w:tcPr>
          <w:p w14:paraId="737E1A88" w14:textId="190CEA7C" w:rsidR="00E525C1" w:rsidRPr="00C2305F" w:rsidRDefault="00440A3B" w:rsidP="00E525C1">
            <w:pPr>
              <w:pStyle w:val="TableText"/>
              <w:ind w:right="288"/>
              <w:rPr>
                <w:color w:val="000000"/>
              </w:rPr>
            </w:pPr>
            <w:r w:rsidRPr="00F03321">
              <w:t>75</w:t>
            </w:r>
          </w:p>
        </w:tc>
        <w:tc>
          <w:tcPr>
            <w:tcW w:w="1350" w:type="dxa"/>
          </w:tcPr>
          <w:p w14:paraId="47CCCCB7" w14:textId="49E6B865" w:rsidR="00E525C1" w:rsidRPr="00C2305F" w:rsidRDefault="00440A3B" w:rsidP="00E525C1">
            <w:pPr>
              <w:pStyle w:val="TableText"/>
              <w:ind w:right="288"/>
              <w:rPr>
                <w:color w:val="000000"/>
              </w:rPr>
            </w:pPr>
            <w:r w:rsidRPr="00C957F8">
              <w:t>5</w:t>
            </w:r>
          </w:p>
        </w:tc>
        <w:tc>
          <w:tcPr>
            <w:tcW w:w="1584" w:type="dxa"/>
          </w:tcPr>
          <w:p w14:paraId="16D66552" w14:textId="31E517D9" w:rsidR="00E525C1" w:rsidRPr="00C2305F" w:rsidRDefault="00440A3B" w:rsidP="00E525C1">
            <w:pPr>
              <w:pStyle w:val="TableText"/>
              <w:ind w:right="288"/>
            </w:pPr>
            <w:r w:rsidRPr="00BE0702">
              <w:t>6.67</w:t>
            </w:r>
          </w:p>
        </w:tc>
      </w:tr>
      <w:tr w:rsidR="00E525C1" w:rsidRPr="00C2305F" w14:paraId="18D9B1E9" w14:textId="77777777" w:rsidTr="00741D66">
        <w:tc>
          <w:tcPr>
            <w:tcW w:w="2016" w:type="dxa"/>
            <w:tcBorders>
              <w:bottom w:val="single" w:sz="4" w:space="0" w:color="auto"/>
            </w:tcBorders>
          </w:tcPr>
          <w:p w14:paraId="3AECD4E2" w14:textId="1E697CF3" w:rsidR="00E525C1" w:rsidRPr="00C2305F" w:rsidRDefault="00E525C1" w:rsidP="00E525C1">
            <w:pPr>
              <w:pStyle w:val="TableText"/>
            </w:pPr>
            <w:r w:rsidRPr="00C2305F">
              <w:t>Grade 8</w:t>
            </w:r>
          </w:p>
        </w:tc>
        <w:tc>
          <w:tcPr>
            <w:tcW w:w="4320" w:type="dxa"/>
            <w:tcBorders>
              <w:bottom w:val="single" w:sz="4" w:space="0" w:color="auto"/>
            </w:tcBorders>
          </w:tcPr>
          <w:p w14:paraId="2AAFBF50" w14:textId="77777777" w:rsidR="00E525C1" w:rsidRPr="00C2305F" w:rsidRDefault="00E525C1" w:rsidP="00E525C1">
            <w:pPr>
              <w:pStyle w:val="TableTextLeft"/>
            </w:pPr>
            <w:r w:rsidRPr="00C2305F">
              <w:t>Embedded Text-to-Speech Items</w:t>
            </w:r>
          </w:p>
        </w:tc>
        <w:tc>
          <w:tcPr>
            <w:tcW w:w="1368" w:type="dxa"/>
            <w:tcBorders>
              <w:bottom w:val="single" w:sz="4" w:space="0" w:color="auto"/>
            </w:tcBorders>
          </w:tcPr>
          <w:p w14:paraId="334B3867" w14:textId="77777777" w:rsidR="00E525C1" w:rsidRPr="00C2305F" w:rsidRDefault="00E525C1" w:rsidP="00E525C1">
            <w:pPr>
              <w:pStyle w:val="TableText"/>
              <w:ind w:right="288"/>
            </w:pPr>
            <w:r w:rsidRPr="00C2305F">
              <w:t>DS</w:t>
            </w:r>
          </w:p>
        </w:tc>
        <w:tc>
          <w:tcPr>
            <w:tcW w:w="1350" w:type="dxa"/>
            <w:tcBorders>
              <w:bottom w:val="single" w:sz="4" w:space="0" w:color="auto"/>
            </w:tcBorders>
          </w:tcPr>
          <w:p w14:paraId="67BFA72D" w14:textId="6339522E" w:rsidR="00E525C1" w:rsidRPr="00C2305F" w:rsidRDefault="00440A3B" w:rsidP="00E525C1">
            <w:pPr>
              <w:pStyle w:val="TableText"/>
              <w:ind w:right="288"/>
            </w:pPr>
            <w:r w:rsidRPr="00F03321">
              <w:t>155</w:t>
            </w:r>
          </w:p>
        </w:tc>
        <w:tc>
          <w:tcPr>
            <w:tcW w:w="1350" w:type="dxa"/>
            <w:tcBorders>
              <w:bottom w:val="single" w:sz="4" w:space="0" w:color="auto"/>
            </w:tcBorders>
          </w:tcPr>
          <w:p w14:paraId="3E7D486F" w14:textId="3E594699" w:rsidR="00E525C1" w:rsidRPr="00C2305F" w:rsidRDefault="00440A3B" w:rsidP="00E525C1">
            <w:pPr>
              <w:pStyle w:val="TableText"/>
              <w:ind w:right="288"/>
            </w:pPr>
            <w:r w:rsidRPr="00C957F8">
              <w:t>45</w:t>
            </w:r>
          </w:p>
        </w:tc>
        <w:tc>
          <w:tcPr>
            <w:tcW w:w="1584" w:type="dxa"/>
            <w:tcBorders>
              <w:bottom w:val="single" w:sz="4" w:space="0" w:color="auto"/>
            </w:tcBorders>
          </w:tcPr>
          <w:p w14:paraId="6750910E" w14:textId="44CA0A0F" w:rsidR="00E525C1" w:rsidRPr="00C2305F" w:rsidRDefault="00440A3B" w:rsidP="00E525C1">
            <w:pPr>
              <w:pStyle w:val="TableText"/>
              <w:ind w:right="288"/>
            </w:pPr>
            <w:r w:rsidRPr="00BE0702">
              <w:t>29.03</w:t>
            </w:r>
          </w:p>
        </w:tc>
      </w:tr>
      <w:tr w:rsidR="00E525C1" w:rsidRPr="00C2305F" w14:paraId="5CF763C2" w14:textId="77777777" w:rsidTr="00741D66">
        <w:tc>
          <w:tcPr>
            <w:tcW w:w="2016" w:type="dxa"/>
            <w:tcBorders>
              <w:top w:val="single" w:sz="4" w:space="0" w:color="auto"/>
              <w:bottom w:val="nil"/>
            </w:tcBorders>
          </w:tcPr>
          <w:p w14:paraId="728AF9BB" w14:textId="7E4DB083" w:rsidR="00E525C1" w:rsidRPr="00C2305F" w:rsidRDefault="00E525C1" w:rsidP="00E525C1">
            <w:pPr>
              <w:pStyle w:val="TableText"/>
            </w:pPr>
            <w:r w:rsidRPr="00C2305F">
              <w:t>Grade 9</w:t>
            </w:r>
          </w:p>
        </w:tc>
        <w:tc>
          <w:tcPr>
            <w:tcW w:w="4320" w:type="dxa"/>
            <w:tcBorders>
              <w:top w:val="single" w:sz="4" w:space="0" w:color="auto"/>
              <w:bottom w:val="nil"/>
            </w:tcBorders>
          </w:tcPr>
          <w:p w14:paraId="589B5CB7" w14:textId="6AF16F87" w:rsidR="00E525C1" w:rsidRPr="00C2305F" w:rsidRDefault="00E525C1" w:rsidP="00E525C1">
            <w:pPr>
              <w:pStyle w:val="TableTextLeft"/>
            </w:pPr>
            <w:r w:rsidRPr="00C2305F">
              <w:t>Any Tracked</w:t>
            </w:r>
            <w:r>
              <w:t xml:space="preserve"> Resource</w:t>
            </w:r>
          </w:p>
        </w:tc>
        <w:tc>
          <w:tcPr>
            <w:tcW w:w="1368" w:type="dxa"/>
            <w:tcBorders>
              <w:top w:val="single" w:sz="4" w:space="0" w:color="auto"/>
              <w:bottom w:val="nil"/>
            </w:tcBorders>
          </w:tcPr>
          <w:p w14:paraId="5B40B3F7" w14:textId="4CC6D0ED" w:rsidR="00E525C1" w:rsidRPr="00C2305F" w:rsidRDefault="00E525C1" w:rsidP="00E525C1">
            <w:pPr>
              <w:pStyle w:val="TableText"/>
              <w:ind w:right="288"/>
            </w:pPr>
            <w:r w:rsidRPr="00C2305F">
              <w:t>All</w:t>
            </w:r>
          </w:p>
        </w:tc>
        <w:tc>
          <w:tcPr>
            <w:tcW w:w="1350" w:type="dxa"/>
            <w:tcBorders>
              <w:top w:val="single" w:sz="4" w:space="0" w:color="auto"/>
              <w:bottom w:val="nil"/>
            </w:tcBorders>
          </w:tcPr>
          <w:p w14:paraId="5C45029D" w14:textId="47ED90CF" w:rsidR="00E525C1" w:rsidRPr="00C2305F" w:rsidRDefault="00440A3B" w:rsidP="00E525C1">
            <w:pPr>
              <w:pStyle w:val="TableText"/>
              <w:ind w:right="288"/>
            </w:pPr>
            <w:r w:rsidRPr="00F03321">
              <w:t>0</w:t>
            </w:r>
          </w:p>
        </w:tc>
        <w:tc>
          <w:tcPr>
            <w:tcW w:w="1350" w:type="dxa"/>
            <w:tcBorders>
              <w:top w:val="single" w:sz="4" w:space="0" w:color="auto"/>
              <w:bottom w:val="nil"/>
            </w:tcBorders>
          </w:tcPr>
          <w:p w14:paraId="5E8232DA" w14:textId="5CBA09EC" w:rsidR="00E525C1" w:rsidRPr="00C2305F" w:rsidRDefault="00440A3B" w:rsidP="00E525C1">
            <w:pPr>
              <w:pStyle w:val="TableText"/>
              <w:ind w:right="288"/>
            </w:pPr>
            <w:r w:rsidRPr="00C957F8">
              <w:t>0</w:t>
            </w:r>
          </w:p>
        </w:tc>
        <w:tc>
          <w:tcPr>
            <w:tcW w:w="1584" w:type="dxa"/>
            <w:tcBorders>
              <w:top w:val="single" w:sz="4" w:space="0" w:color="auto"/>
              <w:bottom w:val="nil"/>
            </w:tcBorders>
          </w:tcPr>
          <w:p w14:paraId="43E5ABAA" w14:textId="0C9B9067" w:rsidR="00E525C1" w:rsidRPr="00C2305F" w:rsidRDefault="00440A3B" w:rsidP="00E525C1">
            <w:pPr>
              <w:pStyle w:val="TableText"/>
              <w:ind w:right="288"/>
            </w:pPr>
            <w:r w:rsidRPr="00BE0702">
              <w:t>N/A</w:t>
            </w:r>
          </w:p>
        </w:tc>
      </w:tr>
      <w:tr w:rsidR="00E525C1" w:rsidRPr="00C2305F" w14:paraId="15FA0C2F" w14:textId="77777777" w:rsidTr="00741D66">
        <w:tc>
          <w:tcPr>
            <w:tcW w:w="2016" w:type="dxa"/>
            <w:tcBorders>
              <w:top w:val="nil"/>
            </w:tcBorders>
          </w:tcPr>
          <w:p w14:paraId="19BB02DD" w14:textId="28DD2AAC" w:rsidR="00E525C1" w:rsidRPr="00C2305F" w:rsidRDefault="00E525C1" w:rsidP="00E525C1">
            <w:pPr>
              <w:pStyle w:val="TableText"/>
            </w:pPr>
            <w:r w:rsidRPr="00C2305F">
              <w:t>Grade 9</w:t>
            </w:r>
          </w:p>
        </w:tc>
        <w:tc>
          <w:tcPr>
            <w:tcW w:w="4320" w:type="dxa"/>
            <w:tcBorders>
              <w:top w:val="nil"/>
            </w:tcBorders>
          </w:tcPr>
          <w:p w14:paraId="366995A7" w14:textId="77777777" w:rsidR="00E525C1" w:rsidRPr="00C2305F" w:rsidRDefault="00E525C1" w:rsidP="00E525C1">
            <w:pPr>
              <w:pStyle w:val="TableTextLeft"/>
            </w:pPr>
            <w:r w:rsidRPr="00C2305F">
              <w:t>Embedded Audio Transcript</w:t>
            </w:r>
          </w:p>
        </w:tc>
        <w:tc>
          <w:tcPr>
            <w:tcW w:w="1368" w:type="dxa"/>
            <w:tcBorders>
              <w:top w:val="nil"/>
            </w:tcBorders>
          </w:tcPr>
          <w:p w14:paraId="0B9EF872" w14:textId="77777777" w:rsidR="00E525C1" w:rsidRPr="00C2305F" w:rsidRDefault="00E525C1" w:rsidP="00E525C1">
            <w:pPr>
              <w:pStyle w:val="TableText"/>
              <w:ind w:right="288"/>
            </w:pPr>
            <w:r w:rsidRPr="00C2305F">
              <w:t>ACC</w:t>
            </w:r>
          </w:p>
        </w:tc>
        <w:tc>
          <w:tcPr>
            <w:tcW w:w="1350" w:type="dxa"/>
            <w:tcBorders>
              <w:top w:val="nil"/>
            </w:tcBorders>
          </w:tcPr>
          <w:p w14:paraId="6CADD98B" w14:textId="47AF7E2B" w:rsidR="00E525C1" w:rsidRPr="00C2305F" w:rsidRDefault="00440A3B" w:rsidP="00E525C1">
            <w:pPr>
              <w:pStyle w:val="TableText"/>
              <w:ind w:right="288"/>
            </w:pPr>
            <w:r w:rsidRPr="00F03321">
              <w:t>0</w:t>
            </w:r>
          </w:p>
        </w:tc>
        <w:tc>
          <w:tcPr>
            <w:tcW w:w="1350" w:type="dxa"/>
            <w:tcBorders>
              <w:top w:val="nil"/>
            </w:tcBorders>
          </w:tcPr>
          <w:p w14:paraId="647FA92C" w14:textId="05415125" w:rsidR="00E525C1" w:rsidRPr="00C2305F" w:rsidRDefault="00440A3B" w:rsidP="00E525C1">
            <w:pPr>
              <w:pStyle w:val="TableText"/>
              <w:ind w:right="288"/>
            </w:pPr>
            <w:r w:rsidRPr="00C957F8">
              <w:t>0</w:t>
            </w:r>
          </w:p>
        </w:tc>
        <w:tc>
          <w:tcPr>
            <w:tcW w:w="1584" w:type="dxa"/>
            <w:tcBorders>
              <w:top w:val="nil"/>
            </w:tcBorders>
          </w:tcPr>
          <w:p w14:paraId="1089EA9C" w14:textId="5B2AB8AB" w:rsidR="00E525C1" w:rsidRPr="00C2305F" w:rsidRDefault="00440A3B" w:rsidP="00E525C1">
            <w:pPr>
              <w:pStyle w:val="TableText"/>
              <w:ind w:right="288"/>
            </w:pPr>
            <w:r w:rsidRPr="00BE0702">
              <w:t>N/A</w:t>
            </w:r>
          </w:p>
        </w:tc>
      </w:tr>
      <w:tr w:rsidR="00E525C1" w:rsidRPr="00C2305F" w14:paraId="5AB1B5AE" w14:textId="77777777" w:rsidTr="00741D66">
        <w:tc>
          <w:tcPr>
            <w:tcW w:w="2016" w:type="dxa"/>
          </w:tcPr>
          <w:p w14:paraId="34B232AE" w14:textId="5668D8BE" w:rsidR="00E525C1" w:rsidRPr="00C2305F" w:rsidRDefault="00E525C1" w:rsidP="00E525C1">
            <w:pPr>
              <w:pStyle w:val="TableText"/>
            </w:pPr>
            <w:r w:rsidRPr="00C2305F">
              <w:t>Grade 9</w:t>
            </w:r>
          </w:p>
        </w:tc>
        <w:tc>
          <w:tcPr>
            <w:tcW w:w="4320" w:type="dxa"/>
          </w:tcPr>
          <w:p w14:paraId="334EFB41" w14:textId="77777777" w:rsidR="00E525C1" w:rsidRPr="00C2305F" w:rsidRDefault="00E525C1" w:rsidP="00E525C1">
            <w:pPr>
              <w:pStyle w:val="TableTextLeft"/>
            </w:pPr>
            <w:r w:rsidRPr="00C2305F">
              <w:t>Embedded Text-to-Speech Passages</w:t>
            </w:r>
          </w:p>
        </w:tc>
        <w:tc>
          <w:tcPr>
            <w:tcW w:w="1368" w:type="dxa"/>
          </w:tcPr>
          <w:p w14:paraId="7809AF5F" w14:textId="77777777" w:rsidR="00E525C1" w:rsidRPr="00C2305F" w:rsidRDefault="00E525C1" w:rsidP="00E525C1">
            <w:pPr>
              <w:pStyle w:val="TableText"/>
              <w:ind w:right="288"/>
            </w:pPr>
            <w:r w:rsidRPr="00C2305F">
              <w:t>ACC</w:t>
            </w:r>
          </w:p>
        </w:tc>
        <w:tc>
          <w:tcPr>
            <w:tcW w:w="1350" w:type="dxa"/>
          </w:tcPr>
          <w:p w14:paraId="2699C9A6" w14:textId="2BD00DFC" w:rsidR="00E525C1" w:rsidRPr="00C2305F" w:rsidRDefault="00440A3B" w:rsidP="00E525C1">
            <w:pPr>
              <w:pStyle w:val="TableText"/>
              <w:ind w:right="288"/>
            </w:pPr>
            <w:r w:rsidRPr="00F03321">
              <w:t>0</w:t>
            </w:r>
          </w:p>
        </w:tc>
        <w:tc>
          <w:tcPr>
            <w:tcW w:w="1350" w:type="dxa"/>
          </w:tcPr>
          <w:p w14:paraId="74D99BC6" w14:textId="6E9B8239" w:rsidR="00E525C1" w:rsidRPr="00C2305F" w:rsidRDefault="00440A3B" w:rsidP="00E525C1">
            <w:pPr>
              <w:pStyle w:val="TableText"/>
              <w:ind w:right="288"/>
            </w:pPr>
            <w:r w:rsidRPr="00C957F8">
              <w:t>0</w:t>
            </w:r>
          </w:p>
        </w:tc>
        <w:tc>
          <w:tcPr>
            <w:tcW w:w="1584" w:type="dxa"/>
          </w:tcPr>
          <w:p w14:paraId="5B39FD27" w14:textId="7BA21F5F" w:rsidR="00E525C1" w:rsidRPr="00C2305F" w:rsidRDefault="00440A3B" w:rsidP="00E525C1">
            <w:pPr>
              <w:pStyle w:val="TableText"/>
              <w:ind w:right="288"/>
            </w:pPr>
            <w:r w:rsidRPr="00BE0702">
              <w:t>N/A</w:t>
            </w:r>
          </w:p>
        </w:tc>
      </w:tr>
      <w:tr w:rsidR="00E525C1" w:rsidRPr="00C2305F" w14:paraId="54C4D290" w14:textId="77777777" w:rsidTr="00741D66">
        <w:tc>
          <w:tcPr>
            <w:tcW w:w="2016" w:type="dxa"/>
          </w:tcPr>
          <w:p w14:paraId="6E93BF5B" w14:textId="3066C100" w:rsidR="00E525C1" w:rsidRPr="00C2305F" w:rsidRDefault="00E525C1" w:rsidP="00E525C1">
            <w:pPr>
              <w:pStyle w:val="TableText"/>
            </w:pPr>
            <w:r w:rsidRPr="00C2305F">
              <w:t>Grade 9</w:t>
            </w:r>
          </w:p>
        </w:tc>
        <w:tc>
          <w:tcPr>
            <w:tcW w:w="4320" w:type="dxa"/>
          </w:tcPr>
          <w:p w14:paraId="3520FC85" w14:textId="366582BC" w:rsidR="00E525C1" w:rsidRPr="00C2305F" w:rsidRDefault="00E525C1" w:rsidP="00E525C1">
            <w:pPr>
              <w:pStyle w:val="TableTextLeft"/>
            </w:pPr>
            <w:r w:rsidRPr="00C2305F">
              <w:t>Non-Embedded Print-on-Demand</w:t>
            </w:r>
          </w:p>
        </w:tc>
        <w:tc>
          <w:tcPr>
            <w:tcW w:w="1368" w:type="dxa"/>
          </w:tcPr>
          <w:p w14:paraId="4D845AE6" w14:textId="77777777" w:rsidR="00E525C1" w:rsidRPr="00C2305F" w:rsidRDefault="00E525C1" w:rsidP="00E525C1">
            <w:pPr>
              <w:pStyle w:val="TableText"/>
              <w:ind w:right="288"/>
            </w:pPr>
            <w:r w:rsidRPr="00C2305F">
              <w:t>ACC</w:t>
            </w:r>
          </w:p>
        </w:tc>
        <w:tc>
          <w:tcPr>
            <w:tcW w:w="1350" w:type="dxa"/>
          </w:tcPr>
          <w:p w14:paraId="69A00890" w14:textId="31783462" w:rsidR="00E525C1" w:rsidRPr="00C2305F" w:rsidRDefault="00440A3B" w:rsidP="00E525C1">
            <w:pPr>
              <w:pStyle w:val="TableText"/>
              <w:ind w:right="288"/>
            </w:pPr>
            <w:r w:rsidRPr="00F03321">
              <w:t>0</w:t>
            </w:r>
          </w:p>
        </w:tc>
        <w:tc>
          <w:tcPr>
            <w:tcW w:w="1350" w:type="dxa"/>
          </w:tcPr>
          <w:p w14:paraId="3B756271" w14:textId="44B54877" w:rsidR="00E525C1" w:rsidRPr="00C2305F" w:rsidRDefault="00440A3B" w:rsidP="00E525C1">
            <w:pPr>
              <w:pStyle w:val="TableText"/>
              <w:ind w:right="288"/>
            </w:pPr>
            <w:r w:rsidRPr="00C957F8">
              <w:t>0</w:t>
            </w:r>
          </w:p>
        </w:tc>
        <w:tc>
          <w:tcPr>
            <w:tcW w:w="1584" w:type="dxa"/>
          </w:tcPr>
          <w:p w14:paraId="214E52A2" w14:textId="09A4DB97" w:rsidR="00E525C1" w:rsidRPr="00C2305F" w:rsidRDefault="00440A3B" w:rsidP="00E525C1">
            <w:pPr>
              <w:pStyle w:val="TableText"/>
              <w:ind w:right="288"/>
            </w:pPr>
            <w:r w:rsidRPr="00BE0702">
              <w:t>N/A</w:t>
            </w:r>
          </w:p>
        </w:tc>
      </w:tr>
      <w:tr w:rsidR="00E525C1" w:rsidRPr="00C2305F" w14:paraId="4895D572" w14:textId="77777777" w:rsidTr="00741D66">
        <w:tc>
          <w:tcPr>
            <w:tcW w:w="2016" w:type="dxa"/>
          </w:tcPr>
          <w:p w14:paraId="1DCEC39E" w14:textId="19979AE4" w:rsidR="00E525C1" w:rsidRPr="00C2305F" w:rsidRDefault="00E525C1" w:rsidP="00E525C1">
            <w:pPr>
              <w:pStyle w:val="TableText"/>
            </w:pPr>
            <w:r w:rsidRPr="00C2305F">
              <w:t>Grade 9</w:t>
            </w:r>
          </w:p>
        </w:tc>
        <w:tc>
          <w:tcPr>
            <w:tcW w:w="4320" w:type="dxa"/>
          </w:tcPr>
          <w:p w14:paraId="20334E0E" w14:textId="77777777" w:rsidR="00E525C1" w:rsidRPr="00C2305F" w:rsidRDefault="00E525C1" w:rsidP="00E525C1">
            <w:pPr>
              <w:pStyle w:val="TableTextLeft"/>
            </w:pPr>
            <w:r w:rsidRPr="00C2305F">
              <w:t>Embedded Masking</w:t>
            </w:r>
          </w:p>
        </w:tc>
        <w:tc>
          <w:tcPr>
            <w:tcW w:w="1368" w:type="dxa"/>
          </w:tcPr>
          <w:p w14:paraId="6B4637C4" w14:textId="77777777" w:rsidR="00E525C1" w:rsidRPr="00C2305F" w:rsidRDefault="00E525C1" w:rsidP="00E525C1">
            <w:pPr>
              <w:pStyle w:val="TableText"/>
              <w:ind w:right="288"/>
            </w:pPr>
            <w:r w:rsidRPr="00C2305F">
              <w:t>DS</w:t>
            </w:r>
          </w:p>
        </w:tc>
        <w:tc>
          <w:tcPr>
            <w:tcW w:w="1350" w:type="dxa"/>
          </w:tcPr>
          <w:p w14:paraId="7FD63B62" w14:textId="67D28C6B" w:rsidR="00E525C1" w:rsidRPr="00C2305F" w:rsidRDefault="00440A3B" w:rsidP="00E525C1">
            <w:pPr>
              <w:pStyle w:val="TableText"/>
              <w:ind w:right="288"/>
            </w:pPr>
            <w:r w:rsidRPr="00F03321">
              <w:t>0</w:t>
            </w:r>
          </w:p>
        </w:tc>
        <w:tc>
          <w:tcPr>
            <w:tcW w:w="1350" w:type="dxa"/>
          </w:tcPr>
          <w:p w14:paraId="58B10F11" w14:textId="02E64823" w:rsidR="00E525C1" w:rsidRPr="00C2305F" w:rsidRDefault="00440A3B" w:rsidP="00E525C1">
            <w:pPr>
              <w:pStyle w:val="TableText"/>
              <w:ind w:right="288"/>
            </w:pPr>
            <w:r w:rsidRPr="00C957F8">
              <w:t>0</w:t>
            </w:r>
          </w:p>
        </w:tc>
        <w:tc>
          <w:tcPr>
            <w:tcW w:w="1584" w:type="dxa"/>
          </w:tcPr>
          <w:p w14:paraId="1B9BF1BE" w14:textId="7BCAADF6" w:rsidR="00E525C1" w:rsidRPr="00C2305F" w:rsidRDefault="00440A3B" w:rsidP="00E525C1">
            <w:pPr>
              <w:pStyle w:val="TableText"/>
              <w:ind w:right="288"/>
            </w:pPr>
            <w:r w:rsidRPr="00BE0702">
              <w:t>N/A</w:t>
            </w:r>
          </w:p>
        </w:tc>
      </w:tr>
      <w:tr w:rsidR="00E525C1" w:rsidRPr="00C2305F" w14:paraId="11E09352" w14:textId="77777777" w:rsidTr="00741D66">
        <w:tc>
          <w:tcPr>
            <w:tcW w:w="2016" w:type="dxa"/>
          </w:tcPr>
          <w:p w14:paraId="372A64EF" w14:textId="609D0B7E" w:rsidR="00E525C1" w:rsidRPr="00C2305F" w:rsidRDefault="00E525C1" w:rsidP="00E525C1">
            <w:pPr>
              <w:pStyle w:val="TableText"/>
            </w:pPr>
            <w:r w:rsidRPr="00C2305F">
              <w:t>Grade 9</w:t>
            </w:r>
          </w:p>
        </w:tc>
        <w:tc>
          <w:tcPr>
            <w:tcW w:w="4320" w:type="dxa"/>
          </w:tcPr>
          <w:p w14:paraId="706EFB97" w14:textId="77777777" w:rsidR="00E525C1" w:rsidRPr="00C2305F" w:rsidRDefault="00E525C1" w:rsidP="00E525C1">
            <w:pPr>
              <w:pStyle w:val="TableTextLeft"/>
            </w:pPr>
            <w:r w:rsidRPr="00C2305F">
              <w:t>Embedded Text-to-Speech Items</w:t>
            </w:r>
          </w:p>
        </w:tc>
        <w:tc>
          <w:tcPr>
            <w:tcW w:w="1368" w:type="dxa"/>
          </w:tcPr>
          <w:p w14:paraId="6CB6B6BB" w14:textId="77777777" w:rsidR="00E525C1" w:rsidRPr="00C2305F" w:rsidRDefault="00E525C1" w:rsidP="00E525C1">
            <w:pPr>
              <w:pStyle w:val="TableText"/>
              <w:ind w:right="288"/>
            </w:pPr>
            <w:r w:rsidRPr="00C2305F">
              <w:t>DS</w:t>
            </w:r>
          </w:p>
        </w:tc>
        <w:tc>
          <w:tcPr>
            <w:tcW w:w="1350" w:type="dxa"/>
          </w:tcPr>
          <w:p w14:paraId="388D0CE9" w14:textId="28739711" w:rsidR="00E525C1" w:rsidRPr="00C2305F" w:rsidRDefault="00440A3B" w:rsidP="00E525C1">
            <w:pPr>
              <w:pStyle w:val="TableText"/>
              <w:ind w:right="288"/>
            </w:pPr>
            <w:r w:rsidRPr="00F03321">
              <w:t>0</w:t>
            </w:r>
          </w:p>
        </w:tc>
        <w:tc>
          <w:tcPr>
            <w:tcW w:w="1350" w:type="dxa"/>
          </w:tcPr>
          <w:p w14:paraId="16350C8E" w14:textId="1ECBC0D6" w:rsidR="00E525C1" w:rsidRPr="00C2305F" w:rsidRDefault="00440A3B" w:rsidP="00E525C1">
            <w:pPr>
              <w:pStyle w:val="TableText"/>
              <w:ind w:right="288"/>
            </w:pPr>
            <w:r w:rsidRPr="00C957F8">
              <w:t>0</w:t>
            </w:r>
          </w:p>
        </w:tc>
        <w:tc>
          <w:tcPr>
            <w:tcW w:w="1584" w:type="dxa"/>
          </w:tcPr>
          <w:p w14:paraId="0C2F691F" w14:textId="5E13754F" w:rsidR="00E525C1" w:rsidRPr="00C2305F" w:rsidRDefault="00440A3B" w:rsidP="00E525C1">
            <w:pPr>
              <w:pStyle w:val="TableText"/>
              <w:ind w:right="288"/>
            </w:pPr>
            <w:r w:rsidRPr="00BE0702">
              <w:t>N/A</w:t>
            </w:r>
          </w:p>
        </w:tc>
      </w:tr>
      <w:tr w:rsidR="00E525C1" w:rsidRPr="00C2305F" w14:paraId="33EB3222" w14:textId="77777777" w:rsidTr="00741D66">
        <w:tc>
          <w:tcPr>
            <w:tcW w:w="2016" w:type="dxa"/>
          </w:tcPr>
          <w:p w14:paraId="6F806815" w14:textId="5EAD67CE" w:rsidR="00E525C1" w:rsidRPr="00C2305F" w:rsidRDefault="00E525C1" w:rsidP="00E525C1">
            <w:pPr>
              <w:pStyle w:val="TableText"/>
              <w:keepNext/>
            </w:pPr>
            <w:r w:rsidRPr="00C2305F">
              <w:lastRenderedPageBreak/>
              <w:t>Grade 10</w:t>
            </w:r>
          </w:p>
        </w:tc>
        <w:tc>
          <w:tcPr>
            <w:tcW w:w="4320" w:type="dxa"/>
          </w:tcPr>
          <w:p w14:paraId="2C25EFC8" w14:textId="0ECD2F3D" w:rsidR="00E525C1" w:rsidRPr="00C2305F" w:rsidRDefault="00E525C1" w:rsidP="00E525C1">
            <w:pPr>
              <w:pStyle w:val="TableTextLeft"/>
              <w:keepNext/>
            </w:pPr>
            <w:r w:rsidRPr="00C2305F">
              <w:t>Any Tracked</w:t>
            </w:r>
            <w:r>
              <w:t xml:space="preserve"> Resource</w:t>
            </w:r>
          </w:p>
        </w:tc>
        <w:tc>
          <w:tcPr>
            <w:tcW w:w="1368" w:type="dxa"/>
          </w:tcPr>
          <w:p w14:paraId="466C92C3" w14:textId="0988A6E3" w:rsidR="00E525C1" w:rsidRPr="00C2305F" w:rsidRDefault="00E525C1" w:rsidP="00E525C1">
            <w:pPr>
              <w:pStyle w:val="TableText"/>
              <w:ind w:right="288"/>
            </w:pPr>
            <w:r w:rsidRPr="00C2305F">
              <w:t>All</w:t>
            </w:r>
          </w:p>
        </w:tc>
        <w:tc>
          <w:tcPr>
            <w:tcW w:w="1350" w:type="dxa"/>
          </w:tcPr>
          <w:p w14:paraId="4E472B24" w14:textId="77966FB2" w:rsidR="00E525C1" w:rsidRPr="00C2305F" w:rsidRDefault="00440A3B" w:rsidP="00E525C1">
            <w:pPr>
              <w:pStyle w:val="TableText"/>
              <w:ind w:right="288"/>
            </w:pPr>
            <w:r w:rsidRPr="00F03321">
              <w:t>0</w:t>
            </w:r>
          </w:p>
        </w:tc>
        <w:tc>
          <w:tcPr>
            <w:tcW w:w="1350" w:type="dxa"/>
          </w:tcPr>
          <w:p w14:paraId="1B4ED7ED" w14:textId="7CF4089F" w:rsidR="00E525C1" w:rsidRPr="00C2305F" w:rsidRDefault="00440A3B" w:rsidP="00E525C1">
            <w:pPr>
              <w:pStyle w:val="TableText"/>
              <w:ind w:right="288"/>
            </w:pPr>
            <w:r w:rsidRPr="00C957F8">
              <w:t>0</w:t>
            </w:r>
          </w:p>
        </w:tc>
        <w:tc>
          <w:tcPr>
            <w:tcW w:w="1584" w:type="dxa"/>
          </w:tcPr>
          <w:p w14:paraId="3ABE5C64" w14:textId="0F709564" w:rsidR="00E525C1" w:rsidRPr="00C2305F" w:rsidRDefault="00440A3B" w:rsidP="00E525C1">
            <w:pPr>
              <w:pStyle w:val="TableText"/>
              <w:ind w:right="288"/>
            </w:pPr>
            <w:r w:rsidRPr="00BE0702">
              <w:t>N/A</w:t>
            </w:r>
          </w:p>
        </w:tc>
      </w:tr>
      <w:tr w:rsidR="00E525C1" w:rsidRPr="00C2305F" w14:paraId="5D53BC47" w14:textId="77777777" w:rsidTr="00741D66">
        <w:tc>
          <w:tcPr>
            <w:tcW w:w="2016" w:type="dxa"/>
          </w:tcPr>
          <w:p w14:paraId="60EF18F8" w14:textId="6C161934" w:rsidR="00E525C1" w:rsidRPr="00C2305F" w:rsidRDefault="00E525C1" w:rsidP="00E525C1">
            <w:pPr>
              <w:pStyle w:val="TableText"/>
              <w:keepNext/>
            </w:pPr>
            <w:r w:rsidRPr="00C2305F">
              <w:t>Grade 10</w:t>
            </w:r>
          </w:p>
        </w:tc>
        <w:tc>
          <w:tcPr>
            <w:tcW w:w="4320" w:type="dxa"/>
          </w:tcPr>
          <w:p w14:paraId="4F9DBB08" w14:textId="77777777" w:rsidR="00E525C1" w:rsidRPr="00C2305F" w:rsidRDefault="00E525C1" w:rsidP="00E525C1">
            <w:pPr>
              <w:pStyle w:val="TableTextLeft"/>
              <w:keepNext/>
            </w:pPr>
            <w:r w:rsidRPr="00C2305F">
              <w:t>Embedded Audio Transcript</w:t>
            </w:r>
          </w:p>
        </w:tc>
        <w:tc>
          <w:tcPr>
            <w:tcW w:w="1368" w:type="dxa"/>
          </w:tcPr>
          <w:p w14:paraId="711D130C" w14:textId="77777777" w:rsidR="00E525C1" w:rsidRPr="00C2305F" w:rsidRDefault="00E525C1" w:rsidP="00E525C1">
            <w:pPr>
              <w:pStyle w:val="TableText"/>
              <w:ind w:right="288"/>
            </w:pPr>
            <w:r w:rsidRPr="00C2305F">
              <w:t>ACC</w:t>
            </w:r>
          </w:p>
        </w:tc>
        <w:tc>
          <w:tcPr>
            <w:tcW w:w="1350" w:type="dxa"/>
          </w:tcPr>
          <w:p w14:paraId="037097D8" w14:textId="2160C2B5" w:rsidR="00E525C1" w:rsidRPr="00C2305F" w:rsidRDefault="00440A3B" w:rsidP="00E525C1">
            <w:pPr>
              <w:pStyle w:val="TableText"/>
              <w:ind w:right="288"/>
            </w:pPr>
            <w:r w:rsidRPr="00F03321">
              <w:t>0</w:t>
            </w:r>
          </w:p>
        </w:tc>
        <w:tc>
          <w:tcPr>
            <w:tcW w:w="1350" w:type="dxa"/>
          </w:tcPr>
          <w:p w14:paraId="117DDCEA" w14:textId="2AEE3558" w:rsidR="00E525C1" w:rsidRPr="00C2305F" w:rsidRDefault="00440A3B" w:rsidP="00E525C1">
            <w:pPr>
              <w:pStyle w:val="TableText"/>
              <w:ind w:right="288"/>
            </w:pPr>
            <w:r w:rsidRPr="00C957F8">
              <w:t>0</w:t>
            </w:r>
          </w:p>
        </w:tc>
        <w:tc>
          <w:tcPr>
            <w:tcW w:w="1584" w:type="dxa"/>
          </w:tcPr>
          <w:p w14:paraId="2490AD43" w14:textId="43C73DDD" w:rsidR="00E525C1" w:rsidRPr="00C2305F" w:rsidRDefault="00440A3B" w:rsidP="00E525C1">
            <w:pPr>
              <w:pStyle w:val="TableText"/>
              <w:ind w:right="288"/>
            </w:pPr>
            <w:r w:rsidRPr="00BE0702">
              <w:t>N/A</w:t>
            </w:r>
          </w:p>
        </w:tc>
      </w:tr>
      <w:tr w:rsidR="00E525C1" w:rsidRPr="00C2305F" w14:paraId="538718C4" w14:textId="77777777" w:rsidTr="00741D66">
        <w:tc>
          <w:tcPr>
            <w:tcW w:w="2016" w:type="dxa"/>
          </w:tcPr>
          <w:p w14:paraId="706AE0EF" w14:textId="5BA14AE5" w:rsidR="00E525C1" w:rsidRPr="00C2305F" w:rsidRDefault="00E525C1" w:rsidP="00E525C1">
            <w:pPr>
              <w:pStyle w:val="TableText"/>
              <w:keepNext/>
            </w:pPr>
            <w:r w:rsidRPr="00C2305F">
              <w:t>Grade 10</w:t>
            </w:r>
          </w:p>
        </w:tc>
        <w:tc>
          <w:tcPr>
            <w:tcW w:w="4320" w:type="dxa"/>
          </w:tcPr>
          <w:p w14:paraId="4F44154D" w14:textId="77777777" w:rsidR="00E525C1" w:rsidRPr="00C2305F" w:rsidRDefault="00E525C1" w:rsidP="00E525C1">
            <w:pPr>
              <w:pStyle w:val="TableTextLeft"/>
              <w:keepNext/>
            </w:pPr>
            <w:r w:rsidRPr="00C2305F">
              <w:t>Embedded Text-to-Speech Passages</w:t>
            </w:r>
          </w:p>
        </w:tc>
        <w:tc>
          <w:tcPr>
            <w:tcW w:w="1368" w:type="dxa"/>
          </w:tcPr>
          <w:p w14:paraId="01F21B25" w14:textId="77777777" w:rsidR="00E525C1" w:rsidRPr="00C2305F" w:rsidRDefault="00E525C1" w:rsidP="00E525C1">
            <w:pPr>
              <w:pStyle w:val="TableText"/>
              <w:ind w:right="288"/>
            </w:pPr>
            <w:r w:rsidRPr="00C2305F">
              <w:t>ACC</w:t>
            </w:r>
          </w:p>
        </w:tc>
        <w:tc>
          <w:tcPr>
            <w:tcW w:w="1350" w:type="dxa"/>
          </w:tcPr>
          <w:p w14:paraId="40080AB2" w14:textId="4944863A" w:rsidR="00E525C1" w:rsidRPr="00C2305F" w:rsidRDefault="00440A3B" w:rsidP="00E525C1">
            <w:pPr>
              <w:pStyle w:val="TableText"/>
              <w:ind w:right="288"/>
            </w:pPr>
            <w:r w:rsidRPr="00F03321">
              <w:t>0</w:t>
            </w:r>
          </w:p>
        </w:tc>
        <w:tc>
          <w:tcPr>
            <w:tcW w:w="1350" w:type="dxa"/>
          </w:tcPr>
          <w:p w14:paraId="0F8F279C" w14:textId="6E78D4DC" w:rsidR="00E525C1" w:rsidRPr="00C2305F" w:rsidRDefault="00440A3B" w:rsidP="00E525C1">
            <w:pPr>
              <w:pStyle w:val="TableText"/>
              <w:ind w:right="288"/>
            </w:pPr>
            <w:r w:rsidRPr="00C957F8">
              <w:t>0</w:t>
            </w:r>
          </w:p>
        </w:tc>
        <w:tc>
          <w:tcPr>
            <w:tcW w:w="1584" w:type="dxa"/>
          </w:tcPr>
          <w:p w14:paraId="01EF4718" w14:textId="4005E32E" w:rsidR="00E525C1" w:rsidRPr="00C2305F" w:rsidRDefault="00440A3B" w:rsidP="00E525C1">
            <w:pPr>
              <w:pStyle w:val="TableText"/>
              <w:ind w:right="288"/>
            </w:pPr>
            <w:r w:rsidRPr="00BE0702">
              <w:t>N/A</w:t>
            </w:r>
          </w:p>
        </w:tc>
      </w:tr>
      <w:tr w:rsidR="00E525C1" w:rsidRPr="00C2305F" w14:paraId="76012D65" w14:textId="77777777" w:rsidTr="00741D66">
        <w:tc>
          <w:tcPr>
            <w:tcW w:w="2016" w:type="dxa"/>
          </w:tcPr>
          <w:p w14:paraId="00CE0820" w14:textId="4AD28EC7" w:rsidR="00E525C1" w:rsidRPr="00C2305F" w:rsidRDefault="00E525C1" w:rsidP="00E525C1">
            <w:pPr>
              <w:pStyle w:val="TableText"/>
              <w:keepNext/>
            </w:pPr>
            <w:r w:rsidRPr="00C2305F">
              <w:t>Grade 10</w:t>
            </w:r>
          </w:p>
        </w:tc>
        <w:tc>
          <w:tcPr>
            <w:tcW w:w="4320" w:type="dxa"/>
          </w:tcPr>
          <w:p w14:paraId="7B1A73D6" w14:textId="34F33721" w:rsidR="00E525C1" w:rsidRPr="00C2305F" w:rsidRDefault="00E525C1" w:rsidP="00E525C1">
            <w:pPr>
              <w:pStyle w:val="TableTextLeft"/>
              <w:keepNext/>
            </w:pPr>
            <w:r w:rsidRPr="00C2305F">
              <w:t>Non-Embedded Print-on-Demand</w:t>
            </w:r>
          </w:p>
        </w:tc>
        <w:tc>
          <w:tcPr>
            <w:tcW w:w="1368" w:type="dxa"/>
          </w:tcPr>
          <w:p w14:paraId="40DACC22" w14:textId="77777777" w:rsidR="00E525C1" w:rsidRPr="00C2305F" w:rsidRDefault="00E525C1" w:rsidP="00E525C1">
            <w:pPr>
              <w:pStyle w:val="TableText"/>
              <w:ind w:right="288"/>
            </w:pPr>
            <w:r w:rsidRPr="00C2305F">
              <w:t>ACC</w:t>
            </w:r>
          </w:p>
        </w:tc>
        <w:tc>
          <w:tcPr>
            <w:tcW w:w="1350" w:type="dxa"/>
          </w:tcPr>
          <w:p w14:paraId="24D60F3E" w14:textId="3DACE3A2" w:rsidR="00E525C1" w:rsidRPr="00C2305F" w:rsidRDefault="00440A3B" w:rsidP="00E525C1">
            <w:pPr>
              <w:pStyle w:val="TableText"/>
              <w:ind w:right="288"/>
            </w:pPr>
            <w:r w:rsidRPr="00F03321">
              <w:t>0</w:t>
            </w:r>
          </w:p>
        </w:tc>
        <w:tc>
          <w:tcPr>
            <w:tcW w:w="1350" w:type="dxa"/>
          </w:tcPr>
          <w:p w14:paraId="43137DAA" w14:textId="69001FED" w:rsidR="00E525C1" w:rsidRPr="00C2305F" w:rsidRDefault="00440A3B" w:rsidP="00E525C1">
            <w:pPr>
              <w:pStyle w:val="TableText"/>
              <w:ind w:right="288"/>
            </w:pPr>
            <w:r w:rsidRPr="00C957F8">
              <w:t>0</w:t>
            </w:r>
          </w:p>
        </w:tc>
        <w:tc>
          <w:tcPr>
            <w:tcW w:w="1584" w:type="dxa"/>
          </w:tcPr>
          <w:p w14:paraId="5DC8A8D0" w14:textId="0B6AB19C" w:rsidR="00E525C1" w:rsidRPr="00C2305F" w:rsidRDefault="00440A3B" w:rsidP="00E525C1">
            <w:pPr>
              <w:pStyle w:val="TableText"/>
              <w:ind w:right="288"/>
            </w:pPr>
            <w:r w:rsidRPr="00BE0702">
              <w:t>N/A</w:t>
            </w:r>
          </w:p>
        </w:tc>
      </w:tr>
      <w:tr w:rsidR="00E525C1" w:rsidRPr="00C2305F" w14:paraId="0934C101" w14:textId="77777777" w:rsidTr="00741D66">
        <w:tc>
          <w:tcPr>
            <w:tcW w:w="2016" w:type="dxa"/>
          </w:tcPr>
          <w:p w14:paraId="263762DF" w14:textId="2406A90B" w:rsidR="00E525C1" w:rsidRPr="00C2305F" w:rsidRDefault="00E525C1" w:rsidP="00E525C1">
            <w:pPr>
              <w:pStyle w:val="TableText"/>
              <w:keepNext/>
            </w:pPr>
            <w:r w:rsidRPr="00C2305F">
              <w:t>Grade 10</w:t>
            </w:r>
          </w:p>
        </w:tc>
        <w:tc>
          <w:tcPr>
            <w:tcW w:w="4320" w:type="dxa"/>
          </w:tcPr>
          <w:p w14:paraId="35D8BD22" w14:textId="77777777" w:rsidR="00E525C1" w:rsidRPr="00C2305F" w:rsidRDefault="00E525C1" w:rsidP="00E525C1">
            <w:pPr>
              <w:pStyle w:val="TableTextLeft"/>
              <w:keepNext/>
            </w:pPr>
            <w:r w:rsidRPr="00C2305F">
              <w:t>Embedded Masking</w:t>
            </w:r>
          </w:p>
        </w:tc>
        <w:tc>
          <w:tcPr>
            <w:tcW w:w="1368" w:type="dxa"/>
          </w:tcPr>
          <w:p w14:paraId="56DC9D10" w14:textId="77777777" w:rsidR="00E525C1" w:rsidRPr="00C2305F" w:rsidRDefault="00E525C1" w:rsidP="00E525C1">
            <w:pPr>
              <w:pStyle w:val="TableText"/>
              <w:ind w:right="288"/>
            </w:pPr>
            <w:r w:rsidRPr="00C2305F">
              <w:t>DS</w:t>
            </w:r>
          </w:p>
        </w:tc>
        <w:tc>
          <w:tcPr>
            <w:tcW w:w="1350" w:type="dxa"/>
          </w:tcPr>
          <w:p w14:paraId="6882553D" w14:textId="6879CA4E" w:rsidR="00E525C1" w:rsidRPr="00C2305F" w:rsidRDefault="00440A3B" w:rsidP="00E525C1">
            <w:pPr>
              <w:pStyle w:val="TableText"/>
              <w:ind w:right="288"/>
            </w:pPr>
            <w:r w:rsidRPr="00F03321">
              <w:t>0</w:t>
            </w:r>
          </w:p>
        </w:tc>
        <w:tc>
          <w:tcPr>
            <w:tcW w:w="1350" w:type="dxa"/>
          </w:tcPr>
          <w:p w14:paraId="6B0CEA9C" w14:textId="571254BD" w:rsidR="00E525C1" w:rsidRPr="00C2305F" w:rsidRDefault="00440A3B" w:rsidP="00E525C1">
            <w:pPr>
              <w:pStyle w:val="TableText"/>
              <w:ind w:right="288"/>
            </w:pPr>
            <w:r w:rsidRPr="00C957F8">
              <w:t>0</w:t>
            </w:r>
          </w:p>
        </w:tc>
        <w:tc>
          <w:tcPr>
            <w:tcW w:w="1584" w:type="dxa"/>
          </w:tcPr>
          <w:p w14:paraId="699160A0" w14:textId="1381E4E8" w:rsidR="00E525C1" w:rsidRPr="00C2305F" w:rsidRDefault="00440A3B" w:rsidP="00E525C1">
            <w:pPr>
              <w:pStyle w:val="TableText"/>
              <w:ind w:right="288"/>
            </w:pPr>
            <w:r w:rsidRPr="00BE0702">
              <w:t>N/A</w:t>
            </w:r>
          </w:p>
        </w:tc>
      </w:tr>
      <w:tr w:rsidR="00E525C1" w:rsidRPr="00C2305F" w14:paraId="6DF3B249" w14:textId="77777777" w:rsidTr="00741D66">
        <w:tc>
          <w:tcPr>
            <w:tcW w:w="2016" w:type="dxa"/>
            <w:tcBorders>
              <w:bottom w:val="single" w:sz="4" w:space="0" w:color="auto"/>
            </w:tcBorders>
          </w:tcPr>
          <w:p w14:paraId="47DD05E6" w14:textId="750BAEC6" w:rsidR="00E525C1" w:rsidRPr="00C2305F" w:rsidRDefault="00E525C1" w:rsidP="00E525C1">
            <w:pPr>
              <w:pStyle w:val="TableText"/>
            </w:pPr>
            <w:r w:rsidRPr="00C2305F">
              <w:t>Grade 10</w:t>
            </w:r>
          </w:p>
        </w:tc>
        <w:tc>
          <w:tcPr>
            <w:tcW w:w="4320" w:type="dxa"/>
            <w:tcBorders>
              <w:bottom w:val="single" w:sz="4" w:space="0" w:color="auto"/>
            </w:tcBorders>
          </w:tcPr>
          <w:p w14:paraId="05382DC9" w14:textId="77777777" w:rsidR="00E525C1" w:rsidRPr="00C2305F" w:rsidRDefault="00E525C1" w:rsidP="00E525C1">
            <w:pPr>
              <w:pStyle w:val="TableTextLeft"/>
            </w:pPr>
            <w:r w:rsidRPr="00C2305F">
              <w:t>Embedded Text-to-Speech Items</w:t>
            </w:r>
          </w:p>
        </w:tc>
        <w:tc>
          <w:tcPr>
            <w:tcW w:w="1368" w:type="dxa"/>
            <w:tcBorders>
              <w:bottom w:val="single" w:sz="4" w:space="0" w:color="auto"/>
            </w:tcBorders>
          </w:tcPr>
          <w:p w14:paraId="57413AB4" w14:textId="77777777" w:rsidR="00E525C1" w:rsidRPr="00C2305F" w:rsidRDefault="00E525C1" w:rsidP="00E525C1">
            <w:pPr>
              <w:pStyle w:val="TableText"/>
              <w:ind w:right="288"/>
            </w:pPr>
            <w:r w:rsidRPr="00C2305F">
              <w:t>DS</w:t>
            </w:r>
          </w:p>
        </w:tc>
        <w:tc>
          <w:tcPr>
            <w:tcW w:w="1350" w:type="dxa"/>
            <w:tcBorders>
              <w:bottom w:val="single" w:sz="4" w:space="0" w:color="auto"/>
            </w:tcBorders>
          </w:tcPr>
          <w:p w14:paraId="7C75FE8D" w14:textId="43C777A5" w:rsidR="00E525C1" w:rsidRPr="00C2305F" w:rsidRDefault="00440A3B" w:rsidP="00E525C1">
            <w:pPr>
              <w:pStyle w:val="TableText"/>
              <w:ind w:right="288"/>
            </w:pPr>
            <w:r w:rsidRPr="00F03321">
              <w:t>0</w:t>
            </w:r>
          </w:p>
        </w:tc>
        <w:tc>
          <w:tcPr>
            <w:tcW w:w="1350" w:type="dxa"/>
            <w:tcBorders>
              <w:bottom w:val="single" w:sz="4" w:space="0" w:color="auto"/>
            </w:tcBorders>
          </w:tcPr>
          <w:p w14:paraId="55B36E64" w14:textId="2B072201" w:rsidR="00E525C1" w:rsidRPr="00C2305F" w:rsidRDefault="00440A3B" w:rsidP="00E525C1">
            <w:pPr>
              <w:pStyle w:val="TableText"/>
              <w:ind w:right="288"/>
            </w:pPr>
            <w:r w:rsidRPr="00C957F8">
              <w:t>0</w:t>
            </w:r>
          </w:p>
        </w:tc>
        <w:tc>
          <w:tcPr>
            <w:tcW w:w="1584" w:type="dxa"/>
            <w:tcBorders>
              <w:bottom w:val="single" w:sz="4" w:space="0" w:color="auto"/>
            </w:tcBorders>
          </w:tcPr>
          <w:p w14:paraId="5F9EE63E" w14:textId="1D0CF28B" w:rsidR="00E525C1" w:rsidRPr="00C2305F" w:rsidRDefault="00440A3B" w:rsidP="00E525C1">
            <w:pPr>
              <w:pStyle w:val="TableText"/>
              <w:ind w:right="288"/>
            </w:pPr>
            <w:r w:rsidRPr="00BE0702">
              <w:t>N/A</w:t>
            </w:r>
          </w:p>
        </w:tc>
      </w:tr>
      <w:tr w:rsidR="00E525C1" w:rsidRPr="00C2305F" w14:paraId="23CF1805" w14:textId="77777777" w:rsidTr="00741D66">
        <w:tc>
          <w:tcPr>
            <w:tcW w:w="2016" w:type="dxa"/>
            <w:tcBorders>
              <w:top w:val="single" w:sz="4" w:space="0" w:color="auto"/>
              <w:bottom w:val="nil"/>
            </w:tcBorders>
          </w:tcPr>
          <w:p w14:paraId="390B8B96" w14:textId="6EF87234" w:rsidR="00E525C1" w:rsidRPr="00C2305F" w:rsidRDefault="00E525C1" w:rsidP="00E525C1">
            <w:pPr>
              <w:pStyle w:val="TableText"/>
            </w:pPr>
            <w:r w:rsidRPr="00C2305F">
              <w:t>Grade 11</w:t>
            </w:r>
          </w:p>
        </w:tc>
        <w:tc>
          <w:tcPr>
            <w:tcW w:w="4320" w:type="dxa"/>
            <w:tcBorders>
              <w:top w:val="single" w:sz="4" w:space="0" w:color="auto"/>
              <w:bottom w:val="nil"/>
            </w:tcBorders>
          </w:tcPr>
          <w:p w14:paraId="0AF6D715" w14:textId="1342F644" w:rsidR="00E525C1" w:rsidRPr="00C2305F" w:rsidRDefault="00E525C1" w:rsidP="00E525C1">
            <w:pPr>
              <w:pStyle w:val="TableTextLeft"/>
            </w:pPr>
            <w:r w:rsidRPr="00C2305F">
              <w:t>Any Tracked</w:t>
            </w:r>
            <w:r>
              <w:t xml:space="preserve"> Resource</w:t>
            </w:r>
          </w:p>
        </w:tc>
        <w:tc>
          <w:tcPr>
            <w:tcW w:w="1368" w:type="dxa"/>
            <w:tcBorders>
              <w:top w:val="single" w:sz="4" w:space="0" w:color="auto"/>
              <w:bottom w:val="nil"/>
            </w:tcBorders>
          </w:tcPr>
          <w:p w14:paraId="3AA5EF16" w14:textId="51D1FDE7" w:rsidR="00E525C1" w:rsidRPr="00C2305F" w:rsidRDefault="00E525C1" w:rsidP="00E525C1">
            <w:pPr>
              <w:pStyle w:val="TableText"/>
              <w:ind w:right="288"/>
            </w:pPr>
            <w:r w:rsidRPr="00C2305F">
              <w:t>All</w:t>
            </w:r>
          </w:p>
        </w:tc>
        <w:tc>
          <w:tcPr>
            <w:tcW w:w="1350" w:type="dxa"/>
            <w:tcBorders>
              <w:top w:val="single" w:sz="4" w:space="0" w:color="auto"/>
              <w:bottom w:val="nil"/>
            </w:tcBorders>
          </w:tcPr>
          <w:p w14:paraId="0AD1EA26" w14:textId="4C20E299" w:rsidR="00E525C1" w:rsidRPr="00C2305F" w:rsidRDefault="00440A3B" w:rsidP="00E525C1">
            <w:pPr>
              <w:pStyle w:val="TableText"/>
              <w:ind w:right="288"/>
            </w:pPr>
            <w:r w:rsidRPr="00F03321">
              <w:t>4</w:t>
            </w:r>
          </w:p>
        </w:tc>
        <w:tc>
          <w:tcPr>
            <w:tcW w:w="1350" w:type="dxa"/>
            <w:tcBorders>
              <w:top w:val="single" w:sz="4" w:space="0" w:color="auto"/>
              <w:bottom w:val="nil"/>
            </w:tcBorders>
          </w:tcPr>
          <w:p w14:paraId="32106E66" w14:textId="4570665C" w:rsidR="00E525C1" w:rsidRPr="00C2305F" w:rsidRDefault="00440A3B" w:rsidP="00E525C1">
            <w:pPr>
              <w:pStyle w:val="TableText"/>
              <w:ind w:right="288"/>
            </w:pPr>
            <w:r w:rsidRPr="00C957F8">
              <w:t>2</w:t>
            </w:r>
          </w:p>
        </w:tc>
        <w:tc>
          <w:tcPr>
            <w:tcW w:w="1584" w:type="dxa"/>
            <w:tcBorders>
              <w:top w:val="single" w:sz="4" w:space="0" w:color="auto"/>
              <w:bottom w:val="nil"/>
            </w:tcBorders>
          </w:tcPr>
          <w:p w14:paraId="3B681A8B" w14:textId="02985F39" w:rsidR="00E525C1" w:rsidRPr="00C2305F" w:rsidRDefault="00440A3B" w:rsidP="00E525C1">
            <w:pPr>
              <w:pStyle w:val="TableText"/>
              <w:ind w:right="288"/>
            </w:pPr>
            <w:r w:rsidRPr="00BE0702">
              <w:t>50.00</w:t>
            </w:r>
          </w:p>
        </w:tc>
      </w:tr>
      <w:tr w:rsidR="00E525C1" w:rsidRPr="00C2305F" w14:paraId="1A1C6400" w14:textId="77777777" w:rsidTr="00741D66">
        <w:tc>
          <w:tcPr>
            <w:tcW w:w="2016" w:type="dxa"/>
            <w:tcBorders>
              <w:top w:val="nil"/>
            </w:tcBorders>
          </w:tcPr>
          <w:p w14:paraId="5AD94345" w14:textId="754B2160" w:rsidR="00E525C1" w:rsidRPr="00C2305F" w:rsidRDefault="00E525C1" w:rsidP="00E525C1">
            <w:pPr>
              <w:pStyle w:val="TableText"/>
            </w:pPr>
            <w:r w:rsidRPr="00C2305F">
              <w:t>Grade 11</w:t>
            </w:r>
          </w:p>
        </w:tc>
        <w:tc>
          <w:tcPr>
            <w:tcW w:w="4320" w:type="dxa"/>
            <w:tcBorders>
              <w:top w:val="nil"/>
            </w:tcBorders>
          </w:tcPr>
          <w:p w14:paraId="5BF68488" w14:textId="77777777" w:rsidR="00E525C1" w:rsidRPr="00C2305F" w:rsidRDefault="00E525C1" w:rsidP="00E525C1">
            <w:pPr>
              <w:pStyle w:val="TableTextLeft"/>
            </w:pPr>
            <w:r w:rsidRPr="00C2305F">
              <w:t>Embedded Audio Transcript</w:t>
            </w:r>
          </w:p>
        </w:tc>
        <w:tc>
          <w:tcPr>
            <w:tcW w:w="1368" w:type="dxa"/>
            <w:tcBorders>
              <w:top w:val="nil"/>
            </w:tcBorders>
          </w:tcPr>
          <w:p w14:paraId="1B4746C6" w14:textId="77777777" w:rsidR="00E525C1" w:rsidRPr="00C2305F" w:rsidRDefault="00E525C1" w:rsidP="00E525C1">
            <w:pPr>
              <w:pStyle w:val="TableText"/>
              <w:ind w:right="288"/>
            </w:pPr>
            <w:r w:rsidRPr="00C2305F">
              <w:t>ACC</w:t>
            </w:r>
          </w:p>
        </w:tc>
        <w:tc>
          <w:tcPr>
            <w:tcW w:w="1350" w:type="dxa"/>
            <w:tcBorders>
              <w:top w:val="nil"/>
            </w:tcBorders>
          </w:tcPr>
          <w:p w14:paraId="1872ECF4" w14:textId="73EF7FC5" w:rsidR="00E525C1" w:rsidRPr="00C2305F" w:rsidRDefault="00440A3B" w:rsidP="00E525C1">
            <w:pPr>
              <w:pStyle w:val="TableText"/>
              <w:ind w:right="288"/>
            </w:pPr>
            <w:r w:rsidRPr="00F03321">
              <w:t>2</w:t>
            </w:r>
          </w:p>
        </w:tc>
        <w:tc>
          <w:tcPr>
            <w:tcW w:w="1350" w:type="dxa"/>
            <w:tcBorders>
              <w:top w:val="nil"/>
            </w:tcBorders>
          </w:tcPr>
          <w:p w14:paraId="0BF90A03" w14:textId="0119F950" w:rsidR="00E525C1" w:rsidRPr="00C2305F" w:rsidRDefault="00440A3B" w:rsidP="00E525C1">
            <w:pPr>
              <w:pStyle w:val="TableText"/>
              <w:ind w:right="288"/>
            </w:pPr>
            <w:r w:rsidRPr="00C957F8">
              <w:t>1</w:t>
            </w:r>
          </w:p>
        </w:tc>
        <w:tc>
          <w:tcPr>
            <w:tcW w:w="1584" w:type="dxa"/>
            <w:tcBorders>
              <w:top w:val="nil"/>
            </w:tcBorders>
          </w:tcPr>
          <w:p w14:paraId="6C01BF7F" w14:textId="2E174E52" w:rsidR="00E525C1" w:rsidRPr="00C2305F" w:rsidRDefault="00440A3B" w:rsidP="00E525C1">
            <w:pPr>
              <w:pStyle w:val="TableText"/>
              <w:ind w:right="288"/>
            </w:pPr>
            <w:r w:rsidRPr="00BE0702">
              <w:t>50.00</w:t>
            </w:r>
          </w:p>
        </w:tc>
      </w:tr>
      <w:tr w:rsidR="00E525C1" w:rsidRPr="00C2305F" w14:paraId="1CF9623C" w14:textId="77777777" w:rsidTr="00741D66">
        <w:tc>
          <w:tcPr>
            <w:tcW w:w="2016" w:type="dxa"/>
          </w:tcPr>
          <w:p w14:paraId="4E350707" w14:textId="5A8FF5FC" w:rsidR="00E525C1" w:rsidRPr="00C2305F" w:rsidRDefault="00E525C1" w:rsidP="00E525C1">
            <w:pPr>
              <w:pStyle w:val="TableText"/>
            </w:pPr>
            <w:r w:rsidRPr="00C2305F">
              <w:t>Grade 11</w:t>
            </w:r>
          </w:p>
        </w:tc>
        <w:tc>
          <w:tcPr>
            <w:tcW w:w="4320" w:type="dxa"/>
          </w:tcPr>
          <w:p w14:paraId="635B65C4" w14:textId="77777777" w:rsidR="00E525C1" w:rsidRPr="00C2305F" w:rsidRDefault="00E525C1" w:rsidP="00E525C1">
            <w:pPr>
              <w:pStyle w:val="TableTextLeft"/>
            </w:pPr>
            <w:r w:rsidRPr="00C2305F">
              <w:t>Embedded Text-to-Speech Passages</w:t>
            </w:r>
          </w:p>
        </w:tc>
        <w:tc>
          <w:tcPr>
            <w:tcW w:w="1368" w:type="dxa"/>
          </w:tcPr>
          <w:p w14:paraId="445C0252" w14:textId="77777777" w:rsidR="00E525C1" w:rsidRPr="00C2305F" w:rsidRDefault="00E525C1" w:rsidP="00E525C1">
            <w:pPr>
              <w:pStyle w:val="TableText"/>
              <w:ind w:right="288"/>
            </w:pPr>
            <w:r w:rsidRPr="00C2305F">
              <w:t>ACC</w:t>
            </w:r>
          </w:p>
        </w:tc>
        <w:tc>
          <w:tcPr>
            <w:tcW w:w="1350" w:type="dxa"/>
          </w:tcPr>
          <w:p w14:paraId="18D1CFC5" w14:textId="61EC021A" w:rsidR="00E525C1" w:rsidRPr="00C2305F" w:rsidRDefault="00440A3B" w:rsidP="00E525C1">
            <w:pPr>
              <w:pStyle w:val="TableText"/>
              <w:ind w:right="288"/>
            </w:pPr>
            <w:r w:rsidRPr="00F03321">
              <w:t>3</w:t>
            </w:r>
          </w:p>
        </w:tc>
        <w:tc>
          <w:tcPr>
            <w:tcW w:w="1350" w:type="dxa"/>
          </w:tcPr>
          <w:p w14:paraId="441C7316" w14:textId="6BB5905C" w:rsidR="00E525C1" w:rsidRPr="00C2305F" w:rsidRDefault="00440A3B" w:rsidP="00E525C1">
            <w:pPr>
              <w:pStyle w:val="TableText"/>
              <w:ind w:right="288"/>
            </w:pPr>
            <w:r w:rsidRPr="00C957F8">
              <w:t>1</w:t>
            </w:r>
          </w:p>
        </w:tc>
        <w:tc>
          <w:tcPr>
            <w:tcW w:w="1584" w:type="dxa"/>
          </w:tcPr>
          <w:p w14:paraId="1277E784" w14:textId="40E78C2A" w:rsidR="00E525C1" w:rsidRPr="00C2305F" w:rsidRDefault="00440A3B" w:rsidP="00E525C1">
            <w:pPr>
              <w:pStyle w:val="TableText"/>
              <w:ind w:right="288"/>
            </w:pPr>
            <w:r w:rsidRPr="00BE0702">
              <w:t>33.33</w:t>
            </w:r>
          </w:p>
        </w:tc>
      </w:tr>
      <w:tr w:rsidR="00E525C1" w:rsidRPr="00C2305F" w14:paraId="1A93C9BE" w14:textId="77777777" w:rsidTr="00741D66">
        <w:tc>
          <w:tcPr>
            <w:tcW w:w="2016" w:type="dxa"/>
          </w:tcPr>
          <w:p w14:paraId="263A62E0" w14:textId="4C699EF5" w:rsidR="00E525C1" w:rsidRPr="00C2305F" w:rsidRDefault="00E525C1" w:rsidP="00E525C1">
            <w:pPr>
              <w:pStyle w:val="TableText"/>
            </w:pPr>
            <w:r w:rsidRPr="00C2305F">
              <w:t>Grade 11</w:t>
            </w:r>
          </w:p>
        </w:tc>
        <w:tc>
          <w:tcPr>
            <w:tcW w:w="4320" w:type="dxa"/>
          </w:tcPr>
          <w:p w14:paraId="28F0055E" w14:textId="273F7F0A" w:rsidR="00E525C1" w:rsidRPr="00C2305F" w:rsidRDefault="00E525C1" w:rsidP="00E525C1">
            <w:pPr>
              <w:pStyle w:val="TableTextLeft"/>
            </w:pPr>
            <w:r w:rsidRPr="00C2305F">
              <w:t>Non-Embedded Print-on-Demand</w:t>
            </w:r>
          </w:p>
        </w:tc>
        <w:tc>
          <w:tcPr>
            <w:tcW w:w="1368" w:type="dxa"/>
          </w:tcPr>
          <w:p w14:paraId="1B0AA065" w14:textId="77777777" w:rsidR="00E525C1" w:rsidRPr="00C2305F" w:rsidRDefault="00E525C1" w:rsidP="00E525C1">
            <w:pPr>
              <w:pStyle w:val="TableText"/>
              <w:ind w:right="288"/>
            </w:pPr>
            <w:r w:rsidRPr="00C2305F">
              <w:t>ACC</w:t>
            </w:r>
          </w:p>
        </w:tc>
        <w:tc>
          <w:tcPr>
            <w:tcW w:w="1350" w:type="dxa"/>
          </w:tcPr>
          <w:p w14:paraId="01B813D8" w14:textId="0DCCAEF9" w:rsidR="00E525C1" w:rsidRPr="00C2305F" w:rsidRDefault="00440A3B" w:rsidP="00E525C1">
            <w:pPr>
              <w:pStyle w:val="TableText"/>
              <w:ind w:right="288"/>
            </w:pPr>
            <w:r w:rsidRPr="00F03321">
              <w:t>0</w:t>
            </w:r>
          </w:p>
        </w:tc>
        <w:tc>
          <w:tcPr>
            <w:tcW w:w="1350" w:type="dxa"/>
          </w:tcPr>
          <w:p w14:paraId="0DDDEE15" w14:textId="77B1222E" w:rsidR="00E525C1" w:rsidRPr="00C2305F" w:rsidRDefault="00440A3B" w:rsidP="00E525C1">
            <w:pPr>
              <w:pStyle w:val="TableText"/>
              <w:ind w:right="288"/>
            </w:pPr>
            <w:r w:rsidRPr="00C957F8">
              <w:t>0</w:t>
            </w:r>
          </w:p>
        </w:tc>
        <w:tc>
          <w:tcPr>
            <w:tcW w:w="1584" w:type="dxa"/>
          </w:tcPr>
          <w:p w14:paraId="16036058" w14:textId="73580400" w:rsidR="00E525C1" w:rsidRPr="00C2305F" w:rsidRDefault="00440A3B" w:rsidP="00E525C1">
            <w:pPr>
              <w:pStyle w:val="TableText"/>
              <w:ind w:right="288"/>
            </w:pPr>
            <w:r w:rsidRPr="00BE0702">
              <w:t>N/A</w:t>
            </w:r>
          </w:p>
        </w:tc>
      </w:tr>
      <w:tr w:rsidR="00E525C1" w:rsidRPr="00C2305F" w14:paraId="3D84214C" w14:textId="77777777" w:rsidTr="00741D66">
        <w:tc>
          <w:tcPr>
            <w:tcW w:w="2016" w:type="dxa"/>
          </w:tcPr>
          <w:p w14:paraId="32AF3339" w14:textId="47A82C9F" w:rsidR="00E525C1" w:rsidRPr="00C2305F" w:rsidRDefault="00E525C1" w:rsidP="00E525C1">
            <w:pPr>
              <w:pStyle w:val="TableText"/>
            </w:pPr>
            <w:r w:rsidRPr="00C2305F">
              <w:t>Grade 11</w:t>
            </w:r>
          </w:p>
        </w:tc>
        <w:tc>
          <w:tcPr>
            <w:tcW w:w="4320" w:type="dxa"/>
          </w:tcPr>
          <w:p w14:paraId="064CEA34" w14:textId="77777777" w:rsidR="00E525C1" w:rsidRPr="00C2305F" w:rsidRDefault="00E525C1" w:rsidP="00E525C1">
            <w:pPr>
              <w:pStyle w:val="TableTextLeft"/>
            </w:pPr>
            <w:r w:rsidRPr="00C2305F">
              <w:t>Embedded Masking</w:t>
            </w:r>
          </w:p>
        </w:tc>
        <w:tc>
          <w:tcPr>
            <w:tcW w:w="1368" w:type="dxa"/>
          </w:tcPr>
          <w:p w14:paraId="4FC16DDC" w14:textId="77777777" w:rsidR="00E525C1" w:rsidRPr="00C2305F" w:rsidRDefault="00E525C1" w:rsidP="00E525C1">
            <w:pPr>
              <w:pStyle w:val="TableText"/>
              <w:ind w:right="288"/>
            </w:pPr>
            <w:r w:rsidRPr="00C2305F">
              <w:t>DS</w:t>
            </w:r>
          </w:p>
        </w:tc>
        <w:tc>
          <w:tcPr>
            <w:tcW w:w="1350" w:type="dxa"/>
          </w:tcPr>
          <w:p w14:paraId="4AA067C3" w14:textId="304E1116" w:rsidR="00E525C1" w:rsidRPr="00C2305F" w:rsidRDefault="00440A3B" w:rsidP="00E525C1">
            <w:pPr>
              <w:pStyle w:val="TableText"/>
              <w:ind w:right="288"/>
            </w:pPr>
            <w:r w:rsidRPr="00F03321">
              <w:t>0</w:t>
            </w:r>
          </w:p>
        </w:tc>
        <w:tc>
          <w:tcPr>
            <w:tcW w:w="1350" w:type="dxa"/>
          </w:tcPr>
          <w:p w14:paraId="06B991B0" w14:textId="03330B8D" w:rsidR="00E525C1" w:rsidRPr="00C2305F" w:rsidRDefault="00440A3B" w:rsidP="00E525C1">
            <w:pPr>
              <w:pStyle w:val="TableText"/>
              <w:ind w:right="288"/>
            </w:pPr>
            <w:r w:rsidRPr="00C957F8">
              <w:t>0</w:t>
            </w:r>
          </w:p>
        </w:tc>
        <w:tc>
          <w:tcPr>
            <w:tcW w:w="1584" w:type="dxa"/>
          </w:tcPr>
          <w:p w14:paraId="1816CB5B" w14:textId="1B1845AF" w:rsidR="00E525C1" w:rsidRPr="00C2305F" w:rsidRDefault="00440A3B" w:rsidP="00E525C1">
            <w:pPr>
              <w:pStyle w:val="TableText"/>
              <w:ind w:right="288"/>
            </w:pPr>
            <w:r w:rsidRPr="00BE0702">
              <w:t>N/A</w:t>
            </w:r>
          </w:p>
        </w:tc>
      </w:tr>
      <w:tr w:rsidR="00E525C1" w:rsidRPr="00C2305F" w14:paraId="66884592" w14:textId="77777777" w:rsidTr="00741D66">
        <w:tc>
          <w:tcPr>
            <w:tcW w:w="2016" w:type="dxa"/>
            <w:tcBorders>
              <w:bottom w:val="single" w:sz="4" w:space="0" w:color="auto"/>
            </w:tcBorders>
          </w:tcPr>
          <w:p w14:paraId="10FE4624" w14:textId="38C1A613" w:rsidR="00E525C1" w:rsidRPr="00C2305F" w:rsidRDefault="00E525C1" w:rsidP="00E525C1">
            <w:pPr>
              <w:pStyle w:val="TableText"/>
            </w:pPr>
            <w:r w:rsidRPr="00C2305F">
              <w:t>Grade 11</w:t>
            </w:r>
          </w:p>
        </w:tc>
        <w:tc>
          <w:tcPr>
            <w:tcW w:w="4320" w:type="dxa"/>
            <w:tcBorders>
              <w:bottom w:val="single" w:sz="4" w:space="0" w:color="auto"/>
            </w:tcBorders>
          </w:tcPr>
          <w:p w14:paraId="05D58B47" w14:textId="77777777" w:rsidR="00E525C1" w:rsidRPr="00C2305F" w:rsidRDefault="00E525C1" w:rsidP="00E525C1">
            <w:pPr>
              <w:pStyle w:val="TableTextLeft"/>
            </w:pPr>
            <w:r w:rsidRPr="00C2305F">
              <w:t>Embedded Text-to-Speech Items</w:t>
            </w:r>
          </w:p>
        </w:tc>
        <w:tc>
          <w:tcPr>
            <w:tcW w:w="1368" w:type="dxa"/>
            <w:tcBorders>
              <w:bottom w:val="single" w:sz="4" w:space="0" w:color="auto"/>
            </w:tcBorders>
          </w:tcPr>
          <w:p w14:paraId="6C4CDF1C" w14:textId="77777777" w:rsidR="00E525C1" w:rsidRPr="00C2305F" w:rsidRDefault="00E525C1" w:rsidP="00E525C1">
            <w:pPr>
              <w:pStyle w:val="TableText"/>
              <w:ind w:right="288"/>
            </w:pPr>
            <w:r w:rsidRPr="00C2305F">
              <w:t>DS</w:t>
            </w:r>
          </w:p>
        </w:tc>
        <w:tc>
          <w:tcPr>
            <w:tcW w:w="1350" w:type="dxa"/>
            <w:tcBorders>
              <w:bottom w:val="single" w:sz="4" w:space="0" w:color="auto"/>
            </w:tcBorders>
          </w:tcPr>
          <w:p w14:paraId="5C18177A" w14:textId="14DC2FE1" w:rsidR="00E525C1" w:rsidRPr="00C2305F" w:rsidRDefault="00440A3B" w:rsidP="00E525C1">
            <w:pPr>
              <w:pStyle w:val="TableText"/>
              <w:ind w:right="288"/>
            </w:pPr>
            <w:r w:rsidRPr="00F03321">
              <w:t>4</w:t>
            </w:r>
          </w:p>
        </w:tc>
        <w:tc>
          <w:tcPr>
            <w:tcW w:w="1350" w:type="dxa"/>
            <w:tcBorders>
              <w:bottom w:val="single" w:sz="4" w:space="0" w:color="auto"/>
            </w:tcBorders>
          </w:tcPr>
          <w:p w14:paraId="23498926" w14:textId="60DA85B2" w:rsidR="00E525C1" w:rsidRPr="00C2305F" w:rsidRDefault="00440A3B" w:rsidP="00E525C1">
            <w:pPr>
              <w:pStyle w:val="TableText"/>
              <w:ind w:right="288"/>
            </w:pPr>
            <w:r w:rsidRPr="00C957F8">
              <w:t>1</w:t>
            </w:r>
          </w:p>
        </w:tc>
        <w:tc>
          <w:tcPr>
            <w:tcW w:w="1584" w:type="dxa"/>
            <w:tcBorders>
              <w:bottom w:val="single" w:sz="4" w:space="0" w:color="auto"/>
            </w:tcBorders>
          </w:tcPr>
          <w:p w14:paraId="571F4AE0" w14:textId="705C5000" w:rsidR="00E525C1" w:rsidRPr="00C2305F" w:rsidRDefault="00440A3B" w:rsidP="00E525C1">
            <w:pPr>
              <w:pStyle w:val="TableText"/>
              <w:ind w:right="288"/>
            </w:pPr>
            <w:r w:rsidRPr="00BE0702">
              <w:t>25.00</w:t>
            </w:r>
          </w:p>
        </w:tc>
      </w:tr>
      <w:tr w:rsidR="00E525C1" w:rsidRPr="00C2305F" w14:paraId="553395D6" w14:textId="77777777" w:rsidTr="00741D66">
        <w:tc>
          <w:tcPr>
            <w:tcW w:w="2016" w:type="dxa"/>
            <w:tcBorders>
              <w:top w:val="single" w:sz="4" w:space="0" w:color="auto"/>
              <w:bottom w:val="nil"/>
            </w:tcBorders>
          </w:tcPr>
          <w:p w14:paraId="14E1D5D9" w14:textId="0F661D7F" w:rsidR="00E525C1" w:rsidRPr="00C2305F" w:rsidRDefault="00E525C1" w:rsidP="00E525C1">
            <w:pPr>
              <w:pStyle w:val="TableText"/>
            </w:pPr>
            <w:r w:rsidRPr="00C2305F">
              <w:t>Grade 12</w:t>
            </w:r>
          </w:p>
        </w:tc>
        <w:tc>
          <w:tcPr>
            <w:tcW w:w="4320" w:type="dxa"/>
            <w:tcBorders>
              <w:top w:val="single" w:sz="4" w:space="0" w:color="auto"/>
              <w:bottom w:val="nil"/>
            </w:tcBorders>
          </w:tcPr>
          <w:p w14:paraId="36D59736" w14:textId="3A7DFCA3" w:rsidR="00E525C1" w:rsidRPr="00C2305F" w:rsidRDefault="00E525C1" w:rsidP="00E525C1">
            <w:pPr>
              <w:pStyle w:val="TableTextLeft"/>
            </w:pPr>
            <w:r w:rsidRPr="00C2305F">
              <w:t>Any Tracked</w:t>
            </w:r>
            <w:r>
              <w:t xml:space="preserve"> Resource</w:t>
            </w:r>
          </w:p>
        </w:tc>
        <w:tc>
          <w:tcPr>
            <w:tcW w:w="1368" w:type="dxa"/>
            <w:tcBorders>
              <w:top w:val="single" w:sz="4" w:space="0" w:color="auto"/>
              <w:bottom w:val="nil"/>
            </w:tcBorders>
          </w:tcPr>
          <w:p w14:paraId="3B16C0FE" w14:textId="7ADC7A15" w:rsidR="00E525C1" w:rsidRPr="00C2305F" w:rsidRDefault="00E525C1" w:rsidP="00E525C1">
            <w:pPr>
              <w:pStyle w:val="TableText"/>
              <w:ind w:right="288"/>
            </w:pPr>
            <w:r w:rsidRPr="00C2305F">
              <w:t>All</w:t>
            </w:r>
          </w:p>
        </w:tc>
        <w:tc>
          <w:tcPr>
            <w:tcW w:w="1350" w:type="dxa"/>
            <w:tcBorders>
              <w:top w:val="single" w:sz="4" w:space="0" w:color="auto"/>
              <w:bottom w:val="nil"/>
            </w:tcBorders>
          </w:tcPr>
          <w:p w14:paraId="72F6A9F6" w14:textId="60CF257C" w:rsidR="00E525C1" w:rsidRPr="00C2305F" w:rsidRDefault="00440A3B" w:rsidP="00E525C1">
            <w:pPr>
              <w:pStyle w:val="TableText"/>
              <w:ind w:right="288"/>
            </w:pPr>
            <w:r w:rsidRPr="00F03321">
              <w:t>0</w:t>
            </w:r>
          </w:p>
        </w:tc>
        <w:tc>
          <w:tcPr>
            <w:tcW w:w="1350" w:type="dxa"/>
            <w:tcBorders>
              <w:top w:val="single" w:sz="4" w:space="0" w:color="auto"/>
              <w:bottom w:val="nil"/>
            </w:tcBorders>
          </w:tcPr>
          <w:p w14:paraId="7BE32C76" w14:textId="722BB5A2" w:rsidR="00E525C1" w:rsidRPr="00C2305F" w:rsidRDefault="00440A3B" w:rsidP="00E525C1">
            <w:pPr>
              <w:pStyle w:val="TableText"/>
              <w:ind w:right="288"/>
            </w:pPr>
            <w:r w:rsidRPr="00C957F8">
              <w:t>0</w:t>
            </w:r>
          </w:p>
        </w:tc>
        <w:tc>
          <w:tcPr>
            <w:tcW w:w="1584" w:type="dxa"/>
            <w:tcBorders>
              <w:top w:val="single" w:sz="4" w:space="0" w:color="auto"/>
              <w:bottom w:val="nil"/>
            </w:tcBorders>
          </w:tcPr>
          <w:p w14:paraId="552DB2DC" w14:textId="521FA534" w:rsidR="00E525C1" w:rsidRPr="00C2305F" w:rsidRDefault="00440A3B" w:rsidP="00E525C1">
            <w:pPr>
              <w:pStyle w:val="TableText"/>
              <w:ind w:right="288"/>
            </w:pPr>
            <w:r w:rsidRPr="00BE0702">
              <w:t>N/A</w:t>
            </w:r>
          </w:p>
        </w:tc>
      </w:tr>
      <w:tr w:rsidR="00E525C1" w:rsidRPr="00C2305F" w14:paraId="602992A4" w14:textId="77777777" w:rsidTr="00741D66">
        <w:tc>
          <w:tcPr>
            <w:tcW w:w="2016" w:type="dxa"/>
            <w:tcBorders>
              <w:top w:val="nil"/>
            </w:tcBorders>
          </w:tcPr>
          <w:p w14:paraId="37080C82" w14:textId="517C6B07" w:rsidR="00E525C1" w:rsidRPr="00C2305F" w:rsidRDefault="00E525C1" w:rsidP="00E525C1">
            <w:pPr>
              <w:pStyle w:val="TableText"/>
            </w:pPr>
            <w:r w:rsidRPr="00C2305F">
              <w:t>Grade 12</w:t>
            </w:r>
          </w:p>
        </w:tc>
        <w:tc>
          <w:tcPr>
            <w:tcW w:w="4320" w:type="dxa"/>
            <w:tcBorders>
              <w:top w:val="nil"/>
            </w:tcBorders>
          </w:tcPr>
          <w:p w14:paraId="4AD4A1EE" w14:textId="77777777" w:rsidR="00E525C1" w:rsidRPr="00C2305F" w:rsidRDefault="00E525C1" w:rsidP="00E525C1">
            <w:pPr>
              <w:pStyle w:val="TableTextLeft"/>
              <w:rPr>
                <w:color w:val="000000"/>
              </w:rPr>
            </w:pPr>
            <w:r w:rsidRPr="00C2305F">
              <w:t>Embedded Audio Transcript</w:t>
            </w:r>
          </w:p>
        </w:tc>
        <w:tc>
          <w:tcPr>
            <w:tcW w:w="1368" w:type="dxa"/>
            <w:tcBorders>
              <w:top w:val="nil"/>
            </w:tcBorders>
          </w:tcPr>
          <w:p w14:paraId="5A5504F8" w14:textId="77777777" w:rsidR="00E525C1" w:rsidRPr="00C2305F" w:rsidRDefault="00E525C1" w:rsidP="00E525C1">
            <w:pPr>
              <w:pStyle w:val="TableText"/>
              <w:ind w:right="288"/>
              <w:rPr>
                <w:color w:val="000000"/>
              </w:rPr>
            </w:pPr>
            <w:r w:rsidRPr="00C2305F">
              <w:t>ACC</w:t>
            </w:r>
          </w:p>
        </w:tc>
        <w:tc>
          <w:tcPr>
            <w:tcW w:w="1350" w:type="dxa"/>
            <w:tcBorders>
              <w:top w:val="nil"/>
            </w:tcBorders>
          </w:tcPr>
          <w:p w14:paraId="0AAC9250" w14:textId="2F1BD406" w:rsidR="00E525C1" w:rsidRPr="00C2305F" w:rsidRDefault="00440A3B" w:rsidP="00E525C1">
            <w:pPr>
              <w:pStyle w:val="TableText"/>
              <w:ind w:right="288"/>
              <w:rPr>
                <w:color w:val="000000"/>
              </w:rPr>
            </w:pPr>
            <w:r w:rsidRPr="00F03321">
              <w:t>0</w:t>
            </w:r>
          </w:p>
        </w:tc>
        <w:tc>
          <w:tcPr>
            <w:tcW w:w="1350" w:type="dxa"/>
            <w:tcBorders>
              <w:top w:val="nil"/>
            </w:tcBorders>
          </w:tcPr>
          <w:p w14:paraId="1975AFFA" w14:textId="74B10BD9" w:rsidR="00E525C1" w:rsidRPr="00C2305F" w:rsidRDefault="00440A3B" w:rsidP="00E525C1">
            <w:pPr>
              <w:pStyle w:val="TableText"/>
              <w:ind w:right="288"/>
              <w:rPr>
                <w:color w:val="000000"/>
              </w:rPr>
            </w:pPr>
            <w:r w:rsidRPr="00C957F8">
              <w:t>0</w:t>
            </w:r>
          </w:p>
        </w:tc>
        <w:tc>
          <w:tcPr>
            <w:tcW w:w="1584" w:type="dxa"/>
            <w:tcBorders>
              <w:top w:val="nil"/>
            </w:tcBorders>
          </w:tcPr>
          <w:p w14:paraId="52ECC40A" w14:textId="2B5DC27D" w:rsidR="00E525C1" w:rsidRPr="00C2305F" w:rsidRDefault="00440A3B" w:rsidP="00E525C1">
            <w:pPr>
              <w:pStyle w:val="TableText"/>
              <w:ind w:right="288"/>
            </w:pPr>
            <w:r w:rsidRPr="00BE0702">
              <w:t>N/A</w:t>
            </w:r>
          </w:p>
        </w:tc>
      </w:tr>
      <w:tr w:rsidR="00E525C1" w:rsidRPr="00C2305F" w14:paraId="68BABB06" w14:textId="77777777" w:rsidTr="00741D66">
        <w:tc>
          <w:tcPr>
            <w:tcW w:w="2016" w:type="dxa"/>
          </w:tcPr>
          <w:p w14:paraId="35EB83B5" w14:textId="333483E0" w:rsidR="00E525C1" w:rsidRPr="00C2305F" w:rsidRDefault="00E525C1" w:rsidP="00E525C1">
            <w:pPr>
              <w:pStyle w:val="TableText"/>
            </w:pPr>
            <w:r w:rsidRPr="00C2305F">
              <w:t>Grade 12</w:t>
            </w:r>
          </w:p>
        </w:tc>
        <w:tc>
          <w:tcPr>
            <w:tcW w:w="4320" w:type="dxa"/>
          </w:tcPr>
          <w:p w14:paraId="27288056" w14:textId="77777777" w:rsidR="00E525C1" w:rsidRPr="00C2305F" w:rsidRDefault="00E525C1" w:rsidP="00E525C1">
            <w:pPr>
              <w:pStyle w:val="TableTextLeft"/>
              <w:rPr>
                <w:color w:val="000000"/>
              </w:rPr>
            </w:pPr>
            <w:r w:rsidRPr="00C2305F">
              <w:t>Embedded Text-to-Speech Passages</w:t>
            </w:r>
          </w:p>
        </w:tc>
        <w:tc>
          <w:tcPr>
            <w:tcW w:w="1368" w:type="dxa"/>
          </w:tcPr>
          <w:p w14:paraId="57D024F4" w14:textId="77777777" w:rsidR="00E525C1" w:rsidRPr="00C2305F" w:rsidRDefault="00E525C1" w:rsidP="00E525C1">
            <w:pPr>
              <w:pStyle w:val="TableText"/>
              <w:ind w:right="288"/>
              <w:rPr>
                <w:color w:val="000000"/>
              </w:rPr>
            </w:pPr>
            <w:r w:rsidRPr="00C2305F">
              <w:t>ACC</w:t>
            </w:r>
          </w:p>
        </w:tc>
        <w:tc>
          <w:tcPr>
            <w:tcW w:w="1350" w:type="dxa"/>
          </w:tcPr>
          <w:p w14:paraId="672689F1" w14:textId="2912DD3B" w:rsidR="00E525C1" w:rsidRPr="00C2305F" w:rsidRDefault="00440A3B" w:rsidP="00E525C1">
            <w:pPr>
              <w:pStyle w:val="TableText"/>
              <w:ind w:right="288"/>
              <w:rPr>
                <w:color w:val="000000"/>
              </w:rPr>
            </w:pPr>
            <w:r w:rsidRPr="00F03321">
              <w:t>0</w:t>
            </w:r>
          </w:p>
        </w:tc>
        <w:tc>
          <w:tcPr>
            <w:tcW w:w="1350" w:type="dxa"/>
          </w:tcPr>
          <w:p w14:paraId="4C86D291" w14:textId="41D5A8B7" w:rsidR="00E525C1" w:rsidRPr="00C2305F" w:rsidRDefault="00440A3B" w:rsidP="00E525C1">
            <w:pPr>
              <w:pStyle w:val="TableText"/>
              <w:ind w:right="288"/>
              <w:rPr>
                <w:color w:val="000000"/>
              </w:rPr>
            </w:pPr>
            <w:r w:rsidRPr="00C957F8">
              <w:t>0</w:t>
            </w:r>
          </w:p>
        </w:tc>
        <w:tc>
          <w:tcPr>
            <w:tcW w:w="1584" w:type="dxa"/>
          </w:tcPr>
          <w:p w14:paraId="6B48F3B8" w14:textId="4D0239D4" w:rsidR="00E525C1" w:rsidRPr="00C2305F" w:rsidRDefault="00440A3B" w:rsidP="00E525C1">
            <w:pPr>
              <w:pStyle w:val="TableText"/>
              <w:ind w:right="288"/>
            </w:pPr>
            <w:r w:rsidRPr="00BE0702">
              <w:t>N/A</w:t>
            </w:r>
          </w:p>
        </w:tc>
      </w:tr>
      <w:tr w:rsidR="00E525C1" w:rsidRPr="00C2305F" w14:paraId="2448E9D9" w14:textId="77777777" w:rsidTr="00741D66">
        <w:tc>
          <w:tcPr>
            <w:tcW w:w="2016" w:type="dxa"/>
          </w:tcPr>
          <w:p w14:paraId="5EA5C5A5" w14:textId="5AC8BB8E" w:rsidR="00E525C1" w:rsidRPr="00C2305F" w:rsidRDefault="00E525C1" w:rsidP="00E525C1">
            <w:pPr>
              <w:pStyle w:val="TableText"/>
            </w:pPr>
            <w:r w:rsidRPr="00C2305F">
              <w:t>Grade 12</w:t>
            </w:r>
          </w:p>
        </w:tc>
        <w:tc>
          <w:tcPr>
            <w:tcW w:w="4320" w:type="dxa"/>
          </w:tcPr>
          <w:p w14:paraId="189C3D6F" w14:textId="7485586E" w:rsidR="00E525C1" w:rsidRPr="00C2305F" w:rsidRDefault="00E525C1" w:rsidP="00E525C1">
            <w:pPr>
              <w:pStyle w:val="TableTextLeft"/>
              <w:rPr>
                <w:color w:val="000000"/>
              </w:rPr>
            </w:pPr>
            <w:r w:rsidRPr="00C2305F">
              <w:t>Non-Embedded Print-on-Demand</w:t>
            </w:r>
          </w:p>
        </w:tc>
        <w:tc>
          <w:tcPr>
            <w:tcW w:w="1368" w:type="dxa"/>
          </w:tcPr>
          <w:p w14:paraId="3CED93C8" w14:textId="77777777" w:rsidR="00E525C1" w:rsidRPr="00C2305F" w:rsidRDefault="00E525C1" w:rsidP="00E525C1">
            <w:pPr>
              <w:pStyle w:val="TableText"/>
              <w:ind w:right="288"/>
              <w:rPr>
                <w:color w:val="000000"/>
              </w:rPr>
            </w:pPr>
            <w:r w:rsidRPr="00C2305F">
              <w:t>ACC</w:t>
            </w:r>
          </w:p>
        </w:tc>
        <w:tc>
          <w:tcPr>
            <w:tcW w:w="1350" w:type="dxa"/>
          </w:tcPr>
          <w:p w14:paraId="014B2BF0" w14:textId="361DF04E" w:rsidR="00E525C1" w:rsidRPr="00C2305F" w:rsidRDefault="00440A3B" w:rsidP="00E525C1">
            <w:pPr>
              <w:pStyle w:val="TableText"/>
              <w:ind w:right="288"/>
              <w:rPr>
                <w:color w:val="000000"/>
              </w:rPr>
            </w:pPr>
            <w:r w:rsidRPr="00F03321">
              <w:t>0</w:t>
            </w:r>
          </w:p>
        </w:tc>
        <w:tc>
          <w:tcPr>
            <w:tcW w:w="1350" w:type="dxa"/>
          </w:tcPr>
          <w:p w14:paraId="3BE14638" w14:textId="3718A649" w:rsidR="00E525C1" w:rsidRPr="00C2305F" w:rsidRDefault="00440A3B" w:rsidP="00E525C1">
            <w:pPr>
              <w:pStyle w:val="TableText"/>
              <w:ind w:right="288"/>
              <w:rPr>
                <w:color w:val="000000"/>
              </w:rPr>
            </w:pPr>
            <w:r w:rsidRPr="00C957F8">
              <w:t>0</w:t>
            </w:r>
          </w:p>
        </w:tc>
        <w:tc>
          <w:tcPr>
            <w:tcW w:w="1584" w:type="dxa"/>
          </w:tcPr>
          <w:p w14:paraId="4C4F9661" w14:textId="31684A42" w:rsidR="00E525C1" w:rsidRPr="00C2305F" w:rsidRDefault="00440A3B" w:rsidP="00E525C1">
            <w:pPr>
              <w:pStyle w:val="TableText"/>
              <w:ind w:right="288"/>
            </w:pPr>
            <w:r w:rsidRPr="00BE0702">
              <w:t>N/A</w:t>
            </w:r>
          </w:p>
        </w:tc>
      </w:tr>
      <w:tr w:rsidR="00E525C1" w:rsidRPr="00C2305F" w14:paraId="5D89D80C" w14:textId="77777777" w:rsidTr="00741D66">
        <w:tc>
          <w:tcPr>
            <w:tcW w:w="2016" w:type="dxa"/>
          </w:tcPr>
          <w:p w14:paraId="1C3FDECF" w14:textId="69A9C2FC" w:rsidR="00E525C1" w:rsidRPr="00C2305F" w:rsidRDefault="00E525C1" w:rsidP="00E525C1">
            <w:pPr>
              <w:pStyle w:val="TableText"/>
            </w:pPr>
            <w:r w:rsidRPr="00C2305F">
              <w:t>Grade 12</w:t>
            </w:r>
          </w:p>
        </w:tc>
        <w:tc>
          <w:tcPr>
            <w:tcW w:w="4320" w:type="dxa"/>
          </w:tcPr>
          <w:p w14:paraId="59536EC9" w14:textId="77777777" w:rsidR="00E525C1" w:rsidRPr="00C2305F" w:rsidRDefault="00E525C1" w:rsidP="00E525C1">
            <w:pPr>
              <w:pStyle w:val="TableTextLeft"/>
              <w:rPr>
                <w:color w:val="000000"/>
              </w:rPr>
            </w:pPr>
            <w:r w:rsidRPr="00C2305F">
              <w:t>Embedded Masking</w:t>
            </w:r>
          </w:p>
        </w:tc>
        <w:tc>
          <w:tcPr>
            <w:tcW w:w="1368" w:type="dxa"/>
          </w:tcPr>
          <w:p w14:paraId="70CDE8B6" w14:textId="77777777" w:rsidR="00E525C1" w:rsidRPr="00C2305F" w:rsidRDefault="00E525C1" w:rsidP="00E525C1">
            <w:pPr>
              <w:pStyle w:val="TableText"/>
              <w:ind w:right="288"/>
              <w:rPr>
                <w:color w:val="000000"/>
              </w:rPr>
            </w:pPr>
            <w:r w:rsidRPr="00C2305F">
              <w:t>DS</w:t>
            </w:r>
          </w:p>
        </w:tc>
        <w:tc>
          <w:tcPr>
            <w:tcW w:w="1350" w:type="dxa"/>
          </w:tcPr>
          <w:p w14:paraId="26658A33" w14:textId="404D74F5" w:rsidR="00E525C1" w:rsidRPr="00C2305F" w:rsidRDefault="00440A3B" w:rsidP="00E525C1">
            <w:pPr>
              <w:pStyle w:val="TableText"/>
              <w:ind w:right="288"/>
              <w:rPr>
                <w:color w:val="000000"/>
              </w:rPr>
            </w:pPr>
            <w:r w:rsidRPr="00F03321">
              <w:t>0</w:t>
            </w:r>
          </w:p>
        </w:tc>
        <w:tc>
          <w:tcPr>
            <w:tcW w:w="1350" w:type="dxa"/>
          </w:tcPr>
          <w:p w14:paraId="20739893" w14:textId="4584628E" w:rsidR="00E525C1" w:rsidRPr="00C2305F" w:rsidRDefault="00440A3B" w:rsidP="00E525C1">
            <w:pPr>
              <w:pStyle w:val="TableText"/>
              <w:ind w:right="288"/>
              <w:rPr>
                <w:color w:val="000000"/>
              </w:rPr>
            </w:pPr>
            <w:r w:rsidRPr="00C957F8">
              <w:t>0</w:t>
            </w:r>
          </w:p>
        </w:tc>
        <w:tc>
          <w:tcPr>
            <w:tcW w:w="1584" w:type="dxa"/>
          </w:tcPr>
          <w:p w14:paraId="0DB11546" w14:textId="76F6A954" w:rsidR="00E525C1" w:rsidRPr="00C2305F" w:rsidRDefault="00440A3B" w:rsidP="00E525C1">
            <w:pPr>
              <w:pStyle w:val="TableText"/>
              <w:ind w:right="288"/>
            </w:pPr>
            <w:r w:rsidRPr="00BE0702">
              <w:t>N/A</w:t>
            </w:r>
          </w:p>
        </w:tc>
      </w:tr>
      <w:tr w:rsidR="00E525C1" w:rsidRPr="00C2305F" w14:paraId="3BA3188A" w14:textId="77777777" w:rsidTr="00741D66">
        <w:tc>
          <w:tcPr>
            <w:tcW w:w="2016" w:type="dxa"/>
            <w:tcBorders>
              <w:bottom w:val="single" w:sz="4" w:space="0" w:color="auto"/>
            </w:tcBorders>
          </w:tcPr>
          <w:p w14:paraId="0C32385A" w14:textId="6C5480CB" w:rsidR="00E525C1" w:rsidRPr="00C2305F" w:rsidRDefault="00E525C1" w:rsidP="00E525C1">
            <w:pPr>
              <w:pStyle w:val="TableText"/>
            </w:pPr>
            <w:r w:rsidRPr="00C2305F">
              <w:t>Grade 12</w:t>
            </w:r>
          </w:p>
        </w:tc>
        <w:tc>
          <w:tcPr>
            <w:tcW w:w="4320" w:type="dxa"/>
            <w:tcBorders>
              <w:bottom w:val="single" w:sz="4" w:space="0" w:color="auto"/>
            </w:tcBorders>
          </w:tcPr>
          <w:p w14:paraId="7DA88F10" w14:textId="77777777" w:rsidR="00E525C1" w:rsidRPr="00C2305F" w:rsidRDefault="00E525C1" w:rsidP="00E525C1">
            <w:pPr>
              <w:pStyle w:val="TableTextLeft"/>
              <w:rPr>
                <w:color w:val="000000"/>
              </w:rPr>
            </w:pPr>
            <w:r w:rsidRPr="00C2305F">
              <w:t>Embedded Text-to-Speech Items</w:t>
            </w:r>
          </w:p>
        </w:tc>
        <w:tc>
          <w:tcPr>
            <w:tcW w:w="1368" w:type="dxa"/>
            <w:tcBorders>
              <w:bottom w:val="single" w:sz="4" w:space="0" w:color="auto"/>
            </w:tcBorders>
          </w:tcPr>
          <w:p w14:paraId="468545C2" w14:textId="77777777" w:rsidR="00E525C1" w:rsidRPr="00C2305F" w:rsidRDefault="00E525C1" w:rsidP="00E525C1">
            <w:pPr>
              <w:pStyle w:val="TableText"/>
              <w:ind w:right="288"/>
              <w:rPr>
                <w:color w:val="000000"/>
              </w:rPr>
            </w:pPr>
            <w:r w:rsidRPr="00C2305F">
              <w:t>DS</w:t>
            </w:r>
          </w:p>
        </w:tc>
        <w:tc>
          <w:tcPr>
            <w:tcW w:w="1350" w:type="dxa"/>
            <w:tcBorders>
              <w:bottom w:val="single" w:sz="4" w:space="0" w:color="auto"/>
            </w:tcBorders>
          </w:tcPr>
          <w:p w14:paraId="01D20184" w14:textId="0FCEAAF6" w:rsidR="00E525C1" w:rsidRPr="00C2305F" w:rsidRDefault="00440A3B" w:rsidP="00E525C1">
            <w:pPr>
              <w:pStyle w:val="TableText"/>
              <w:ind w:right="288"/>
              <w:rPr>
                <w:color w:val="000000"/>
              </w:rPr>
            </w:pPr>
            <w:r w:rsidRPr="00F03321">
              <w:t>0</w:t>
            </w:r>
          </w:p>
        </w:tc>
        <w:tc>
          <w:tcPr>
            <w:tcW w:w="1350" w:type="dxa"/>
            <w:tcBorders>
              <w:bottom w:val="single" w:sz="4" w:space="0" w:color="auto"/>
            </w:tcBorders>
          </w:tcPr>
          <w:p w14:paraId="7090D6DA" w14:textId="79129AFB" w:rsidR="00E525C1" w:rsidRPr="00C2305F" w:rsidRDefault="00440A3B" w:rsidP="00E525C1">
            <w:pPr>
              <w:pStyle w:val="TableText"/>
              <w:ind w:right="288"/>
              <w:rPr>
                <w:color w:val="000000"/>
              </w:rPr>
            </w:pPr>
            <w:r w:rsidRPr="00C957F8">
              <w:t>0</w:t>
            </w:r>
          </w:p>
        </w:tc>
        <w:tc>
          <w:tcPr>
            <w:tcW w:w="1584" w:type="dxa"/>
            <w:tcBorders>
              <w:bottom w:val="single" w:sz="4" w:space="0" w:color="auto"/>
            </w:tcBorders>
          </w:tcPr>
          <w:p w14:paraId="7F8F6859" w14:textId="4DF02023" w:rsidR="00E525C1" w:rsidRPr="00C2305F" w:rsidRDefault="00440A3B" w:rsidP="00E525C1">
            <w:pPr>
              <w:pStyle w:val="TableText"/>
              <w:ind w:right="288"/>
            </w:pPr>
            <w:r w:rsidRPr="00BE0702">
              <w:t>N/A</w:t>
            </w:r>
          </w:p>
        </w:tc>
      </w:tr>
      <w:tr w:rsidR="00E525C1" w:rsidRPr="00C2305F" w14:paraId="3A3B2E78" w14:textId="77777777" w:rsidTr="00741D66">
        <w:tc>
          <w:tcPr>
            <w:tcW w:w="2016" w:type="dxa"/>
            <w:tcBorders>
              <w:top w:val="single" w:sz="4" w:space="0" w:color="auto"/>
              <w:bottom w:val="nil"/>
            </w:tcBorders>
          </w:tcPr>
          <w:p w14:paraId="7AF149DC" w14:textId="73B834AA" w:rsidR="00E525C1" w:rsidRPr="00C2305F" w:rsidRDefault="00E525C1" w:rsidP="00E525C1">
            <w:pPr>
              <w:pStyle w:val="TableText"/>
            </w:pPr>
            <w:r w:rsidRPr="00C2305F">
              <w:t>High school</w:t>
            </w:r>
          </w:p>
        </w:tc>
        <w:tc>
          <w:tcPr>
            <w:tcW w:w="4320" w:type="dxa"/>
            <w:tcBorders>
              <w:top w:val="single" w:sz="4" w:space="0" w:color="auto"/>
              <w:bottom w:val="nil"/>
            </w:tcBorders>
          </w:tcPr>
          <w:p w14:paraId="15AB7410" w14:textId="2F445808" w:rsidR="00E525C1" w:rsidRPr="00C2305F" w:rsidRDefault="00E525C1" w:rsidP="00E525C1">
            <w:pPr>
              <w:pStyle w:val="TableTextLeft"/>
            </w:pPr>
            <w:r w:rsidRPr="00C2305F">
              <w:t>Any Tracked</w:t>
            </w:r>
            <w:r>
              <w:t xml:space="preserve"> Resource</w:t>
            </w:r>
          </w:p>
        </w:tc>
        <w:tc>
          <w:tcPr>
            <w:tcW w:w="1368" w:type="dxa"/>
            <w:tcBorders>
              <w:top w:val="single" w:sz="4" w:space="0" w:color="auto"/>
              <w:bottom w:val="nil"/>
            </w:tcBorders>
          </w:tcPr>
          <w:p w14:paraId="6D903618" w14:textId="0CBF6B1D" w:rsidR="00E525C1" w:rsidRPr="00C2305F" w:rsidRDefault="00E525C1" w:rsidP="00E525C1">
            <w:pPr>
              <w:pStyle w:val="TableText"/>
              <w:ind w:right="288"/>
            </w:pPr>
            <w:r w:rsidRPr="00C2305F">
              <w:t>All</w:t>
            </w:r>
          </w:p>
        </w:tc>
        <w:tc>
          <w:tcPr>
            <w:tcW w:w="1350" w:type="dxa"/>
            <w:tcBorders>
              <w:top w:val="single" w:sz="4" w:space="0" w:color="auto"/>
              <w:bottom w:val="nil"/>
            </w:tcBorders>
          </w:tcPr>
          <w:p w14:paraId="50781DF8" w14:textId="2C6AA216" w:rsidR="00E525C1" w:rsidRPr="00C2305F" w:rsidRDefault="00440A3B" w:rsidP="00E525C1">
            <w:pPr>
              <w:pStyle w:val="TableText"/>
              <w:ind w:right="288"/>
            </w:pPr>
            <w:r w:rsidRPr="00F03321">
              <w:t>4</w:t>
            </w:r>
          </w:p>
        </w:tc>
        <w:tc>
          <w:tcPr>
            <w:tcW w:w="1350" w:type="dxa"/>
            <w:tcBorders>
              <w:top w:val="single" w:sz="4" w:space="0" w:color="auto"/>
              <w:bottom w:val="nil"/>
            </w:tcBorders>
          </w:tcPr>
          <w:p w14:paraId="2B2298A0" w14:textId="2D343E98" w:rsidR="00E525C1" w:rsidRPr="00C2305F" w:rsidRDefault="00440A3B" w:rsidP="00E525C1">
            <w:pPr>
              <w:pStyle w:val="TableText"/>
              <w:ind w:right="288"/>
            </w:pPr>
            <w:r w:rsidRPr="00C957F8">
              <w:t>2</w:t>
            </w:r>
          </w:p>
        </w:tc>
        <w:tc>
          <w:tcPr>
            <w:tcW w:w="1584" w:type="dxa"/>
            <w:tcBorders>
              <w:top w:val="single" w:sz="4" w:space="0" w:color="auto"/>
              <w:bottom w:val="nil"/>
            </w:tcBorders>
          </w:tcPr>
          <w:p w14:paraId="6945EA52" w14:textId="1725539F" w:rsidR="00E525C1" w:rsidRPr="00C2305F" w:rsidRDefault="00440A3B" w:rsidP="00E525C1">
            <w:pPr>
              <w:pStyle w:val="TableText"/>
              <w:ind w:right="288"/>
            </w:pPr>
            <w:r w:rsidRPr="00BE0702">
              <w:t>50.00</w:t>
            </w:r>
          </w:p>
        </w:tc>
      </w:tr>
      <w:tr w:rsidR="00E525C1" w:rsidRPr="00C2305F" w14:paraId="1420A78B" w14:textId="77777777" w:rsidTr="00741D66">
        <w:tc>
          <w:tcPr>
            <w:tcW w:w="2016" w:type="dxa"/>
            <w:tcBorders>
              <w:top w:val="nil"/>
            </w:tcBorders>
          </w:tcPr>
          <w:p w14:paraId="0B7293E7" w14:textId="65285850" w:rsidR="00E525C1" w:rsidRPr="00C2305F" w:rsidRDefault="00E525C1" w:rsidP="00E525C1">
            <w:pPr>
              <w:pStyle w:val="TableText"/>
            </w:pPr>
            <w:r w:rsidRPr="00C2305F">
              <w:t>High school</w:t>
            </w:r>
          </w:p>
        </w:tc>
        <w:tc>
          <w:tcPr>
            <w:tcW w:w="4320" w:type="dxa"/>
            <w:tcBorders>
              <w:top w:val="nil"/>
            </w:tcBorders>
          </w:tcPr>
          <w:p w14:paraId="45A0C462" w14:textId="77777777" w:rsidR="00E525C1" w:rsidRPr="00C2305F" w:rsidRDefault="00E525C1" w:rsidP="00E525C1">
            <w:pPr>
              <w:pStyle w:val="TableTextLeft"/>
            </w:pPr>
            <w:r w:rsidRPr="00C2305F">
              <w:t>Embedded Audio Transcript</w:t>
            </w:r>
          </w:p>
        </w:tc>
        <w:tc>
          <w:tcPr>
            <w:tcW w:w="1368" w:type="dxa"/>
            <w:tcBorders>
              <w:top w:val="nil"/>
            </w:tcBorders>
          </w:tcPr>
          <w:p w14:paraId="439AB7AC" w14:textId="77777777" w:rsidR="00E525C1" w:rsidRPr="00C2305F" w:rsidRDefault="00E525C1" w:rsidP="00E525C1">
            <w:pPr>
              <w:pStyle w:val="TableText"/>
              <w:ind w:right="288"/>
            </w:pPr>
            <w:r w:rsidRPr="00C2305F">
              <w:t>ACC</w:t>
            </w:r>
          </w:p>
        </w:tc>
        <w:tc>
          <w:tcPr>
            <w:tcW w:w="1350" w:type="dxa"/>
            <w:tcBorders>
              <w:top w:val="nil"/>
            </w:tcBorders>
          </w:tcPr>
          <w:p w14:paraId="218513AF" w14:textId="4CE6DF88" w:rsidR="00E525C1" w:rsidRPr="00C2305F" w:rsidRDefault="00440A3B" w:rsidP="00E525C1">
            <w:pPr>
              <w:pStyle w:val="TableText"/>
              <w:ind w:right="288"/>
            </w:pPr>
            <w:r w:rsidRPr="00F03321">
              <w:t>2</w:t>
            </w:r>
          </w:p>
        </w:tc>
        <w:tc>
          <w:tcPr>
            <w:tcW w:w="1350" w:type="dxa"/>
            <w:tcBorders>
              <w:top w:val="nil"/>
            </w:tcBorders>
          </w:tcPr>
          <w:p w14:paraId="0950DE05" w14:textId="0E251080" w:rsidR="00E525C1" w:rsidRPr="00C2305F" w:rsidRDefault="00440A3B" w:rsidP="00E525C1">
            <w:pPr>
              <w:pStyle w:val="TableText"/>
              <w:ind w:right="288"/>
            </w:pPr>
            <w:r w:rsidRPr="00C957F8">
              <w:t>1</w:t>
            </w:r>
          </w:p>
        </w:tc>
        <w:tc>
          <w:tcPr>
            <w:tcW w:w="1584" w:type="dxa"/>
            <w:tcBorders>
              <w:top w:val="nil"/>
            </w:tcBorders>
          </w:tcPr>
          <w:p w14:paraId="7E621731" w14:textId="1809EE85" w:rsidR="00E525C1" w:rsidRPr="00C2305F" w:rsidRDefault="00440A3B" w:rsidP="00E525C1">
            <w:pPr>
              <w:pStyle w:val="TableText"/>
              <w:ind w:right="288"/>
            </w:pPr>
            <w:r w:rsidRPr="00BE0702">
              <w:t>50.00</w:t>
            </w:r>
          </w:p>
        </w:tc>
      </w:tr>
      <w:tr w:rsidR="00E525C1" w:rsidRPr="00C2305F" w14:paraId="5E73A2C3" w14:textId="77777777" w:rsidTr="00741D66">
        <w:tc>
          <w:tcPr>
            <w:tcW w:w="2016" w:type="dxa"/>
          </w:tcPr>
          <w:p w14:paraId="43C832F9" w14:textId="176182C8" w:rsidR="00E525C1" w:rsidRPr="00C2305F" w:rsidRDefault="00E525C1" w:rsidP="00E525C1">
            <w:pPr>
              <w:pStyle w:val="TableText"/>
            </w:pPr>
            <w:r w:rsidRPr="00C2305F">
              <w:t>High school</w:t>
            </w:r>
          </w:p>
        </w:tc>
        <w:tc>
          <w:tcPr>
            <w:tcW w:w="4320" w:type="dxa"/>
          </w:tcPr>
          <w:p w14:paraId="72584C20" w14:textId="77777777" w:rsidR="00E525C1" w:rsidRPr="00C2305F" w:rsidRDefault="00E525C1" w:rsidP="00E525C1">
            <w:pPr>
              <w:pStyle w:val="TableTextLeft"/>
            </w:pPr>
            <w:r w:rsidRPr="00C2305F">
              <w:t>Embedded Text-to-Speech Passages</w:t>
            </w:r>
          </w:p>
        </w:tc>
        <w:tc>
          <w:tcPr>
            <w:tcW w:w="1368" w:type="dxa"/>
          </w:tcPr>
          <w:p w14:paraId="406D6761" w14:textId="77777777" w:rsidR="00E525C1" w:rsidRPr="00C2305F" w:rsidRDefault="00E525C1" w:rsidP="00E525C1">
            <w:pPr>
              <w:pStyle w:val="TableText"/>
              <w:ind w:right="288"/>
            </w:pPr>
            <w:r w:rsidRPr="00C2305F">
              <w:t>ACC</w:t>
            </w:r>
          </w:p>
        </w:tc>
        <w:tc>
          <w:tcPr>
            <w:tcW w:w="1350" w:type="dxa"/>
          </w:tcPr>
          <w:p w14:paraId="4023C28A" w14:textId="1D08E393" w:rsidR="00E525C1" w:rsidRPr="00C2305F" w:rsidRDefault="00440A3B" w:rsidP="00E525C1">
            <w:pPr>
              <w:pStyle w:val="TableText"/>
              <w:ind w:right="288"/>
            </w:pPr>
            <w:r w:rsidRPr="00F03321">
              <w:t>3</w:t>
            </w:r>
          </w:p>
        </w:tc>
        <w:tc>
          <w:tcPr>
            <w:tcW w:w="1350" w:type="dxa"/>
          </w:tcPr>
          <w:p w14:paraId="36EAFADB" w14:textId="1BEDD4C6" w:rsidR="00E525C1" w:rsidRPr="00C2305F" w:rsidRDefault="00440A3B" w:rsidP="00E525C1">
            <w:pPr>
              <w:pStyle w:val="TableText"/>
              <w:ind w:right="288"/>
            </w:pPr>
            <w:r w:rsidRPr="00C957F8">
              <w:t>1</w:t>
            </w:r>
          </w:p>
        </w:tc>
        <w:tc>
          <w:tcPr>
            <w:tcW w:w="1584" w:type="dxa"/>
          </w:tcPr>
          <w:p w14:paraId="6FA66B6A" w14:textId="39EEC756" w:rsidR="00E525C1" w:rsidRPr="00C2305F" w:rsidRDefault="00440A3B" w:rsidP="00E525C1">
            <w:pPr>
              <w:pStyle w:val="TableText"/>
              <w:ind w:right="288"/>
            </w:pPr>
            <w:r w:rsidRPr="00BE0702">
              <w:t>33.33</w:t>
            </w:r>
          </w:p>
        </w:tc>
      </w:tr>
      <w:tr w:rsidR="00E525C1" w:rsidRPr="00C2305F" w14:paraId="3115C28E" w14:textId="77777777" w:rsidTr="00741D66">
        <w:tc>
          <w:tcPr>
            <w:tcW w:w="2016" w:type="dxa"/>
          </w:tcPr>
          <w:p w14:paraId="15380A5A" w14:textId="73043300" w:rsidR="00E525C1" w:rsidRPr="00C2305F" w:rsidRDefault="00E525C1" w:rsidP="00E525C1">
            <w:pPr>
              <w:pStyle w:val="TableText"/>
            </w:pPr>
            <w:r w:rsidRPr="00C2305F">
              <w:t>High school</w:t>
            </w:r>
          </w:p>
        </w:tc>
        <w:tc>
          <w:tcPr>
            <w:tcW w:w="4320" w:type="dxa"/>
          </w:tcPr>
          <w:p w14:paraId="21F1EDAC" w14:textId="71768B8D" w:rsidR="00E525C1" w:rsidRPr="00C2305F" w:rsidRDefault="00E525C1" w:rsidP="00E525C1">
            <w:pPr>
              <w:pStyle w:val="TableTextLeft"/>
            </w:pPr>
            <w:r w:rsidRPr="00C2305F">
              <w:t>Non-Embedded Print-on-Demand</w:t>
            </w:r>
          </w:p>
        </w:tc>
        <w:tc>
          <w:tcPr>
            <w:tcW w:w="1368" w:type="dxa"/>
          </w:tcPr>
          <w:p w14:paraId="5937A431" w14:textId="77777777" w:rsidR="00E525C1" w:rsidRPr="00C2305F" w:rsidRDefault="00E525C1" w:rsidP="00E525C1">
            <w:pPr>
              <w:pStyle w:val="TableText"/>
              <w:ind w:right="288"/>
            </w:pPr>
            <w:r w:rsidRPr="00C2305F">
              <w:t>ACC</w:t>
            </w:r>
          </w:p>
        </w:tc>
        <w:tc>
          <w:tcPr>
            <w:tcW w:w="1350" w:type="dxa"/>
          </w:tcPr>
          <w:p w14:paraId="46A2DB4B" w14:textId="588044D2" w:rsidR="00E525C1" w:rsidRPr="00C2305F" w:rsidRDefault="00440A3B" w:rsidP="00E525C1">
            <w:pPr>
              <w:pStyle w:val="TableText"/>
              <w:ind w:right="288"/>
            </w:pPr>
            <w:r w:rsidRPr="00F03321">
              <w:t>0</w:t>
            </w:r>
          </w:p>
        </w:tc>
        <w:tc>
          <w:tcPr>
            <w:tcW w:w="1350" w:type="dxa"/>
          </w:tcPr>
          <w:p w14:paraId="70C3B0DF" w14:textId="778348C8" w:rsidR="00E525C1" w:rsidRPr="00C2305F" w:rsidRDefault="00440A3B" w:rsidP="00E525C1">
            <w:pPr>
              <w:pStyle w:val="TableText"/>
              <w:ind w:right="288"/>
            </w:pPr>
            <w:r w:rsidRPr="00C957F8">
              <w:t>0</w:t>
            </w:r>
          </w:p>
        </w:tc>
        <w:tc>
          <w:tcPr>
            <w:tcW w:w="1584" w:type="dxa"/>
          </w:tcPr>
          <w:p w14:paraId="1E65590B" w14:textId="26006F14" w:rsidR="00E525C1" w:rsidRPr="00C2305F" w:rsidRDefault="00440A3B" w:rsidP="00E525C1">
            <w:pPr>
              <w:pStyle w:val="TableText"/>
              <w:ind w:right="288"/>
            </w:pPr>
            <w:r w:rsidRPr="00BE0702">
              <w:t>N/A</w:t>
            </w:r>
          </w:p>
        </w:tc>
      </w:tr>
      <w:tr w:rsidR="00E525C1" w:rsidRPr="00C2305F" w14:paraId="4377DBB9" w14:textId="77777777" w:rsidTr="00741D66">
        <w:tc>
          <w:tcPr>
            <w:tcW w:w="2016" w:type="dxa"/>
          </w:tcPr>
          <w:p w14:paraId="2AD586F9" w14:textId="36FE3B31" w:rsidR="00E525C1" w:rsidRPr="00C2305F" w:rsidRDefault="00E525C1" w:rsidP="00E525C1">
            <w:pPr>
              <w:pStyle w:val="TableText"/>
            </w:pPr>
            <w:r w:rsidRPr="00C2305F">
              <w:t>High school</w:t>
            </w:r>
          </w:p>
        </w:tc>
        <w:tc>
          <w:tcPr>
            <w:tcW w:w="4320" w:type="dxa"/>
          </w:tcPr>
          <w:p w14:paraId="5CA7B993" w14:textId="77777777" w:rsidR="00E525C1" w:rsidRPr="00C2305F" w:rsidRDefault="00E525C1" w:rsidP="00E525C1">
            <w:pPr>
              <w:pStyle w:val="TableTextLeft"/>
            </w:pPr>
            <w:r w:rsidRPr="00C2305F">
              <w:t>Embedded Masking</w:t>
            </w:r>
          </w:p>
        </w:tc>
        <w:tc>
          <w:tcPr>
            <w:tcW w:w="1368" w:type="dxa"/>
          </w:tcPr>
          <w:p w14:paraId="2987224E" w14:textId="77777777" w:rsidR="00E525C1" w:rsidRPr="00C2305F" w:rsidRDefault="00E525C1" w:rsidP="00E525C1">
            <w:pPr>
              <w:pStyle w:val="TableText"/>
              <w:ind w:right="288"/>
            </w:pPr>
            <w:r w:rsidRPr="00C2305F">
              <w:t>DS</w:t>
            </w:r>
          </w:p>
        </w:tc>
        <w:tc>
          <w:tcPr>
            <w:tcW w:w="1350" w:type="dxa"/>
          </w:tcPr>
          <w:p w14:paraId="403BE560" w14:textId="7B74584F" w:rsidR="00E525C1" w:rsidRPr="00C2305F" w:rsidRDefault="00440A3B" w:rsidP="00E525C1">
            <w:pPr>
              <w:pStyle w:val="TableText"/>
              <w:ind w:right="288"/>
            </w:pPr>
            <w:r w:rsidRPr="00F03321">
              <w:t>0</w:t>
            </w:r>
          </w:p>
        </w:tc>
        <w:tc>
          <w:tcPr>
            <w:tcW w:w="1350" w:type="dxa"/>
          </w:tcPr>
          <w:p w14:paraId="54DB61F3" w14:textId="516E70C7" w:rsidR="00E525C1" w:rsidRPr="00C2305F" w:rsidRDefault="00440A3B" w:rsidP="00E525C1">
            <w:pPr>
              <w:pStyle w:val="TableText"/>
              <w:ind w:right="288"/>
            </w:pPr>
            <w:r w:rsidRPr="00C957F8">
              <w:t>0</w:t>
            </w:r>
          </w:p>
        </w:tc>
        <w:tc>
          <w:tcPr>
            <w:tcW w:w="1584" w:type="dxa"/>
          </w:tcPr>
          <w:p w14:paraId="7F498B74" w14:textId="0567E21B" w:rsidR="00E525C1" w:rsidRPr="00C2305F" w:rsidRDefault="00440A3B" w:rsidP="00E525C1">
            <w:pPr>
              <w:pStyle w:val="TableText"/>
              <w:ind w:right="288"/>
            </w:pPr>
            <w:r w:rsidRPr="00BE0702">
              <w:t>N/A</w:t>
            </w:r>
          </w:p>
        </w:tc>
      </w:tr>
      <w:tr w:rsidR="00E525C1" w:rsidRPr="00C2305F" w14:paraId="27B82865" w14:textId="77777777" w:rsidTr="00741D66">
        <w:tc>
          <w:tcPr>
            <w:tcW w:w="2016" w:type="dxa"/>
          </w:tcPr>
          <w:p w14:paraId="68352857" w14:textId="01782D53" w:rsidR="00E525C1" w:rsidRPr="00C2305F" w:rsidRDefault="00E525C1" w:rsidP="00E525C1">
            <w:pPr>
              <w:pStyle w:val="TableText"/>
            </w:pPr>
            <w:r w:rsidRPr="00C2305F">
              <w:t>High school</w:t>
            </w:r>
          </w:p>
        </w:tc>
        <w:tc>
          <w:tcPr>
            <w:tcW w:w="4320" w:type="dxa"/>
          </w:tcPr>
          <w:p w14:paraId="5A596D2B" w14:textId="77777777" w:rsidR="00E525C1" w:rsidRPr="00C2305F" w:rsidRDefault="00E525C1" w:rsidP="00E525C1">
            <w:pPr>
              <w:pStyle w:val="TableTextLeft"/>
            </w:pPr>
            <w:r w:rsidRPr="00C2305F">
              <w:t>Embedded Text-to-Speech Items</w:t>
            </w:r>
          </w:p>
        </w:tc>
        <w:tc>
          <w:tcPr>
            <w:tcW w:w="1368" w:type="dxa"/>
          </w:tcPr>
          <w:p w14:paraId="33BDE31D" w14:textId="77777777" w:rsidR="00E525C1" w:rsidRPr="00C2305F" w:rsidRDefault="00E525C1" w:rsidP="00E525C1">
            <w:pPr>
              <w:pStyle w:val="TableText"/>
              <w:ind w:right="288"/>
            </w:pPr>
            <w:r w:rsidRPr="00C2305F">
              <w:t>DS</w:t>
            </w:r>
          </w:p>
        </w:tc>
        <w:tc>
          <w:tcPr>
            <w:tcW w:w="1350" w:type="dxa"/>
          </w:tcPr>
          <w:p w14:paraId="16BE96DF" w14:textId="1DE88A10" w:rsidR="00E525C1" w:rsidRPr="00C2305F" w:rsidRDefault="00440A3B" w:rsidP="00E525C1">
            <w:pPr>
              <w:pStyle w:val="TableText"/>
              <w:ind w:right="288"/>
            </w:pPr>
            <w:r w:rsidRPr="00F03321">
              <w:t>4</w:t>
            </w:r>
          </w:p>
        </w:tc>
        <w:tc>
          <w:tcPr>
            <w:tcW w:w="1350" w:type="dxa"/>
          </w:tcPr>
          <w:p w14:paraId="28AE997E" w14:textId="5A96E976" w:rsidR="00E525C1" w:rsidRPr="00C2305F" w:rsidRDefault="00440A3B" w:rsidP="00E525C1">
            <w:pPr>
              <w:pStyle w:val="TableText"/>
              <w:ind w:right="288"/>
            </w:pPr>
            <w:r w:rsidRPr="00C957F8">
              <w:t>1</w:t>
            </w:r>
          </w:p>
        </w:tc>
        <w:tc>
          <w:tcPr>
            <w:tcW w:w="1584" w:type="dxa"/>
          </w:tcPr>
          <w:p w14:paraId="4D433E41" w14:textId="75EC2196" w:rsidR="00E525C1" w:rsidRPr="00C2305F" w:rsidRDefault="00440A3B" w:rsidP="00E525C1">
            <w:pPr>
              <w:pStyle w:val="TableText"/>
              <w:ind w:right="288"/>
            </w:pPr>
            <w:r w:rsidRPr="00BE0702">
              <w:t>25.00</w:t>
            </w:r>
          </w:p>
        </w:tc>
      </w:tr>
    </w:tbl>
    <w:p w14:paraId="7B029197" w14:textId="77777777" w:rsidR="00C12F4E" w:rsidRPr="00C2305F" w:rsidRDefault="00C12F4E" w:rsidP="00441564"/>
    <w:p w14:paraId="4DF44B03" w14:textId="148986BC" w:rsidR="00C12F4E" w:rsidRPr="00C2305F" w:rsidRDefault="00C12F4E" w:rsidP="00441564">
      <w:pPr>
        <w:sectPr w:rsidR="00C12F4E" w:rsidRPr="00C2305F" w:rsidSect="00144308">
          <w:headerReference w:type="first" r:id="rId28"/>
          <w:footerReference w:type="first" r:id="rId29"/>
          <w:pgSz w:w="15840" w:h="12240" w:code="1"/>
          <w:pgMar w:top="1152" w:right="1152" w:bottom="1152" w:left="1152" w:header="576" w:footer="360" w:gutter="0"/>
          <w:cols w:space="720"/>
          <w:docGrid w:linePitch="360"/>
        </w:sectPr>
      </w:pPr>
    </w:p>
    <w:p w14:paraId="16E60179" w14:textId="0860804D" w:rsidR="008C41A6" w:rsidRDefault="008C41A6" w:rsidP="00441564">
      <w:pPr>
        <w:pStyle w:val="Heading3"/>
      </w:pPr>
      <w:bookmarkStart w:id="1183" w:name="_Practice_and_Training"/>
      <w:bookmarkStart w:id="1184" w:name="_Toc230850700"/>
      <w:bookmarkEnd w:id="1183"/>
      <w:r w:rsidRPr="00C2305F">
        <w:lastRenderedPageBreak/>
        <w:t xml:space="preserve">Practice </w:t>
      </w:r>
      <w:r w:rsidR="001637C4">
        <w:t xml:space="preserve">Tests </w:t>
      </w:r>
      <w:r w:rsidRPr="00C2305F">
        <w:t>and Training Tests</w:t>
      </w:r>
      <w:bookmarkEnd w:id="1184"/>
    </w:p>
    <w:p w14:paraId="6E0B70A5" w14:textId="63125D45" w:rsidR="00FA5DC6" w:rsidRPr="001B5E77" w:rsidRDefault="00FA5DC6" w:rsidP="00AD0D0A">
      <w:bookmarkStart w:id="1185" w:name="_Test_Security_and"/>
      <w:bookmarkStart w:id="1186" w:name="_Test_Security_and_1"/>
      <w:bookmarkStart w:id="1187" w:name="_Test_Security_and_2"/>
      <w:bookmarkStart w:id="1188" w:name="_Test_Security_and_3"/>
      <w:bookmarkStart w:id="1189" w:name="_Test_Security_and_4"/>
      <w:bookmarkStart w:id="1190" w:name="_Hlk129333612"/>
      <w:bookmarkEnd w:id="1185"/>
      <w:bookmarkEnd w:id="1186"/>
      <w:bookmarkEnd w:id="1187"/>
      <w:bookmarkEnd w:id="1188"/>
      <w:bookmarkEnd w:id="1189"/>
      <w:r>
        <w:t xml:space="preserve">Practice and training tests are available publicly to LEA staff, students, parents/guardians, and any other individual for the </w:t>
      </w:r>
      <w:r w:rsidR="000B614E">
        <w:t>CSA</w:t>
      </w:r>
      <w:r>
        <w:t xml:space="preserve">. These tests simulate the experience of the computer-based </w:t>
      </w:r>
      <w:r w:rsidR="000B614E">
        <w:t>CSA</w:t>
      </w:r>
      <w:r>
        <w:t xml:space="preserve"> to allow anyone to experience the assessment. For the </w:t>
      </w:r>
      <w:r w:rsidR="000B614E">
        <w:t>2024–25</w:t>
      </w:r>
      <w:r>
        <w:t xml:space="preserve"> school year, accommodated versions of </w:t>
      </w:r>
      <w:r w:rsidR="000B614E">
        <w:t>CSA</w:t>
      </w:r>
      <w:r>
        <w:t xml:space="preserve"> practice and training tests were developed to include all accessibility resources—including braille, closed-captioning, text-to-speech, and audio transcripts—available on the assessment.</w:t>
      </w:r>
    </w:p>
    <w:p w14:paraId="47ED5F21" w14:textId="77777777" w:rsidR="00FA5DC6" w:rsidRPr="001B5E77" w:rsidRDefault="00FA5DC6" w:rsidP="00AD0D0A">
      <w:r w:rsidRPr="001B5E77">
        <w:t xml:space="preserve">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w:t>
      </w:r>
      <w:r>
        <w:t>on</w:t>
      </w:r>
      <w:r w:rsidRPr="001B5E77">
        <w:t xml:space="preserve"> the Practice and Training Test </w:t>
      </w:r>
      <w:r>
        <w:t>S</w:t>
      </w:r>
      <w:r w:rsidRPr="001B5E77">
        <w:t>ite</w:t>
      </w:r>
      <w:r>
        <w:t>, which is</w:t>
      </w:r>
      <w:r w:rsidRPr="001B5E77">
        <w:t xml:space="preserve"> linked on the Practice and Training Tests </w:t>
      </w:r>
      <w:r>
        <w:t xml:space="preserve">web page on </w:t>
      </w:r>
      <w:r w:rsidRPr="001B5E77">
        <w:t xml:space="preserve">the </w:t>
      </w:r>
      <w:r>
        <w:t>CAASPP &amp; ELPAC W</w:t>
      </w:r>
      <w:r w:rsidRPr="001B5E77">
        <w:t>ebsite.</w:t>
      </w:r>
    </w:p>
    <w:p w14:paraId="7867521F" w14:textId="655070EF" w:rsidR="00FA5DC6" w:rsidRPr="001B5E77" w:rsidRDefault="00FA5DC6" w:rsidP="00AD0D0A">
      <w:pPr>
        <w:rPr>
          <w:strike/>
        </w:rPr>
      </w:pPr>
      <w:r>
        <w:t xml:space="preserve">The practice tests, offered at </w:t>
      </w:r>
      <w:r w:rsidRPr="00010E4A">
        <w:t>each grade level</w:t>
      </w:r>
      <w:r>
        <w:t xml:space="preserve"> </w:t>
      </w:r>
      <w:r w:rsidR="00510EB9">
        <w:t>or grade band</w:t>
      </w:r>
      <w:r>
        <w:t xml:space="preserve">, were released to prepare students for the </w:t>
      </w:r>
      <w:r w:rsidR="000B614E">
        <w:t>CSA</w:t>
      </w:r>
      <w:r>
        <w:t xml:space="preserve">. These tests more closely simulate the </w:t>
      </w:r>
      <w:r w:rsidR="000B614E">
        <w:t>CSA</w:t>
      </w:r>
      <w:r>
        <w:t>’s length and complexity.</w:t>
      </w:r>
    </w:p>
    <w:p w14:paraId="2EC66700" w14:textId="143165CB" w:rsidR="00FA5DC6" w:rsidRPr="006371E1" w:rsidRDefault="00FA5DC6" w:rsidP="00AD0D0A">
      <w:r>
        <w:t xml:space="preserve">The grade-level or grade-band specific training tests can be taken by students in all tested grade levels or grade </w:t>
      </w:r>
      <w:r w:rsidR="00336878">
        <w:t>band</w:t>
      </w:r>
      <w:r>
        <w:t>.</w:t>
      </w:r>
      <w:r w:rsidDel="00336878">
        <w:t xml:space="preserve"> </w:t>
      </w:r>
      <w:r>
        <w:t>Many unique item types available on the operational assessment are covered in the training tests. The scoring guides for the practice and training tests are available on the Practice and Training Test Resources web page on the CAASPP &amp; ELPAC Website.</w:t>
      </w:r>
    </w:p>
    <w:p w14:paraId="216BC824" w14:textId="40B86886" w:rsidR="00565D2F" w:rsidRDefault="00565D2F" w:rsidP="00441564">
      <w:pPr>
        <w:pStyle w:val="Heading3"/>
      </w:pPr>
      <w:bookmarkStart w:id="1191" w:name="_Test_Security_and_5"/>
      <w:bookmarkStart w:id="1192" w:name="_Toc230850701"/>
      <w:bookmarkEnd w:id="1190"/>
      <w:bookmarkEnd w:id="1191"/>
      <w:r w:rsidRPr="00C2305F">
        <w:t>Test Security and Confidentiality</w:t>
      </w:r>
      <w:bookmarkEnd w:id="1192"/>
    </w:p>
    <w:p w14:paraId="00FB7909" w14:textId="1C7DDB27" w:rsidR="00CE7C87" w:rsidRPr="001B5E77" w:rsidRDefault="00CE7C87" w:rsidP="00AD0D0A">
      <w:bookmarkStart w:id="1193" w:name="_ETS’_Office_of"/>
      <w:bookmarkStart w:id="1194" w:name="_ETS’_Office_of_1"/>
      <w:bookmarkStart w:id="1195" w:name="_ETS’_Office_of_2"/>
      <w:bookmarkStart w:id="1196" w:name="_ETS’_Office_of_3"/>
      <w:bookmarkStart w:id="1197" w:name="_The_ETS_Office"/>
      <w:bookmarkStart w:id="1198" w:name="_Hlk129333660"/>
      <w:bookmarkEnd w:id="1193"/>
      <w:bookmarkEnd w:id="1194"/>
      <w:bookmarkEnd w:id="1195"/>
      <w:bookmarkEnd w:id="1196"/>
      <w:bookmarkEnd w:id="1197"/>
      <w:r>
        <w:t>For the operatio</w:t>
      </w:r>
      <w:r w:rsidRPr="00C021AB">
        <w:t xml:space="preserve">nal </w:t>
      </w:r>
      <w:r w:rsidR="000B614E">
        <w:t>CSA</w:t>
      </w:r>
      <w:r w:rsidRPr="00C021AB">
        <w:t>,</w:t>
      </w:r>
      <w:r>
        <w:t xml:space="preserve"> every person who worked with the assessments, communicated test results, or received testing information was responsible for maintaining the security and confidentiality of the assessments, including CDE staff, ETS staff, ETS subcontractors, LEA staff connected with assessments, school assessment coordinators, students, </w:t>
      </w:r>
      <w:r w:rsidRPr="58F0CAED">
        <w:t>parents</w:t>
      </w:r>
      <w:r w:rsidRPr="003B3E50">
        <w:t>/</w:t>
      </w:r>
      <w:r w:rsidR="006F019B">
        <w:t>​</w:t>
      </w:r>
      <w:r w:rsidRPr="58F0CAED">
        <w:t>guardians,</w:t>
      </w:r>
      <w:r>
        <w:t xml:space="preserve"> and teachers. The ETS Code of Ethics required that all test information, including tangible materials (for example, test items), confidential files (for example, those containing personally identifiable student information), and processes related to test administration (for example, the configurations of secure servers), were kept secure. ETS had systems in place that maintained tight security for test items and test results, as well as for student data. To ensure security for all assessments that ETS develops or handles, ETS maintains an Office of Testing Integrity (OTI), which is described in the next subsection.</w:t>
      </w:r>
    </w:p>
    <w:p w14:paraId="4A5F0F15" w14:textId="0D8C478D" w:rsidR="00CE7C87" w:rsidRPr="001B5E77" w:rsidRDefault="00CE7C87" w:rsidP="00AD0D0A">
      <w:bookmarkStart w:id="1199" w:name="_Hlk65051752"/>
      <w:r w:rsidRPr="001B5E77">
        <w:t xml:space="preserve">All </w:t>
      </w:r>
      <w:r>
        <w:t>assessment</w:t>
      </w:r>
      <w:r w:rsidRPr="001B5E77">
        <w:t xml:space="preserve">s within the </w:t>
      </w:r>
      <w:r w:rsidR="000B614E">
        <w:t>CAASPP</w:t>
      </w:r>
      <w:r w:rsidRPr="001B5E77">
        <w:t xml:space="preserve"> System, as well as the confidentiality of student information, should be protected to ensure the validity, reliability, and fairness of the results. As stated in </w:t>
      </w:r>
      <w:r w:rsidRPr="001B5E77">
        <w:rPr>
          <w:i/>
        </w:rPr>
        <w:t>Standard 7.9</w:t>
      </w:r>
      <w:r w:rsidRPr="001B5E77">
        <w:t xml:space="preserve"> (</w:t>
      </w:r>
      <w:r>
        <w:t>American Educational Research Association, American Psychological Association, &amp; National Council on Measurement in Education</w:t>
      </w:r>
      <w:r w:rsidRPr="001B5E77">
        <w:t>, 2014), “The documentation should explain the steps necessary to protect test materials and to prevent inappropriate exchange of information during the test administration session” (p. 128).</w:t>
      </w:r>
    </w:p>
    <w:bookmarkEnd w:id="1199"/>
    <w:p w14:paraId="3BD2770A" w14:textId="65E5BD66" w:rsidR="00CE7C87" w:rsidRPr="001B5E77" w:rsidDel="00FA513C" w:rsidRDefault="00CE7C87" w:rsidP="00AD0D0A">
      <w:pPr>
        <w:keepLines/>
      </w:pPr>
      <w:r w:rsidRPr="001B5E77">
        <w:t xml:space="preserve">This section of the </w:t>
      </w:r>
      <w:r w:rsidR="000B614E">
        <w:rPr>
          <w:rFonts w:cs="Arial"/>
          <w:i/>
          <w:iCs/>
        </w:rPr>
        <w:t>CSA</w:t>
      </w:r>
      <w:r w:rsidRPr="0013465B">
        <w:rPr>
          <w:i/>
          <w:iCs/>
        </w:rPr>
        <w:t xml:space="preserve"> </w:t>
      </w:r>
      <w:r w:rsidRPr="001B5E77">
        <w:rPr>
          <w:i/>
        </w:rPr>
        <w:t>Technical Report</w:t>
      </w:r>
      <w:r w:rsidRPr="001B5E77">
        <w:t xml:space="preserve"> describes the measures intended to prevent potential test security incidents prior to testing and the actions that were taken to handle security incidents occurring during or after the testing window using the STAIRS process.</w:t>
      </w:r>
      <w:bookmarkStart w:id="1200" w:name="_Toc36630829"/>
      <w:bookmarkStart w:id="1201" w:name="_Toc36631011"/>
      <w:bookmarkStart w:id="1202" w:name="_Toc36631189"/>
      <w:bookmarkStart w:id="1203" w:name="_Toc36631364"/>
      <w:bookmarkStart w:id="1204" w:name="_Toc36636267"/>
      <w:bookmarkStart w:id="1205" w:name="_Toc36707579"/>
      <w:bookmarkStart w:id="1206" w:name="_Toc36731952"/>
      <w:bookmarkStart w:id="1207" w:name="_Toc36732313"/>
      <w:bookmarkStart w:id="1208" w:name="_Toc36798336"/>
      <w:bookmarkStart w:id="1209" w:name="_Toc36803131"/>
      <w:bookmarkStart w:id="1210" w:name="_Toc36816267"/>
      <w:bookmarkStart w:id="1211" w:name="_Toc36983861"/>
      <w:bookmarkEnd w:id="1200"/>
      <w:bookmarkEnd w:id="1201"/>
      <w:bookmarkEnd w:id="1202"/>
      <w:bookmarkEnd w:id="1203"/>
      <w:bookmarkEnd w:id="1204"/>
      <w:bookmarkEnd w:id="1205"/>
      <w:bookmarkEnd w:id="1206"/>
      <w:bookmarkEnd w:id="1207"/>
      <w:bookmarkEnd w:id="1208"/>
      <w:bookmarkEnd w:id="1209"/>
      <w:bookmarkEnd w:id="1210"/>
      <w:bookmarkEnd w:id="1211"/>
    </w:p>
    <w:p w14:paraId="3EE9D310" w14:textId="4D1AEC39" w:rsidR="00565D2F" w:rsidRDefault="0028365F" w:rsidP="00441564">
      <w:pPr>
        <w:pStyle w:val="Heading4"/>
      </w:pPr>
      <w:bookmarkStart w:id="1212" w:name="_The_ETS_Office_1"/>
      <w:bookmarkStart w:id="1213" w:name="_Toc230850702"/>
      <w:bookmarkEnd w:id="1198"/>
      <w:bookmarkEnd w:id="1212"/>
      <w:r>
        <w:lastRenderedPageBreak/>
        <w:t xml:space="preserve">The </w:t>
      </w:r>
      <w:r w:rsidR="00565D2F" w:rsidRPr="00C2305F">
        <w:t>ETS Office of Testing Integrity</w:t>
      </w:r>
      <w:bookmarkEnd w:id="1213"/>
    </w:p>
    <w:p w14:paraId="5E6544D3" w14:textId="77777777" w:rsidR="00CE7C87" w:rsidRPr="001B5E77" w:rsidRDefault="00CE7C87" w:rsidP="00AD0D0A">
      <w:pPr>
        <w:keepLines/>
      </w:pPr>
      <w:r>
        <w:t xml:space="preserve">The OTI is a division of ETS that provides quality-assurance services for all testing programs managed by ETS. This division reports to the chief security officer in the ETS legal department. The Office of Professional Standards Compliance at ETS publishes and maintains the </w:t>
      </w:r>
      <w:r w:rsidRPr="1C5828DD">
        <w:rPr>
          <w:i/>
          <w:iCs/>
        </w:rPr>
        <w:t>ETS Standards for Quality and Fairness</w:t>
      </w:r>
      <w:r>
        <w:t xml:space="preserve"> (2014), which supports OTI goals and activities. The </w:t>
      </w:r>
      <w:r w:rsidRPr="1C5828DD">
        <w:rPr>
          <w:i/>
          <w:iCs/>
        </w:rPr>
        <w:t>ETS Standards for Quality and Fairness</w:t>
      </w:r>
      <w:r>
        <w:t xml:space="preserve"> provides guidelines to help ETS staff design, develop, and deliver technically sound, fair, and beneficial products and services and help the public and auditors evaluate those products and services.</w:t>
      </w:r>
    </w:p>
    <w:p w14:paraId="6E0E3255" w14:textId="77777777" w:rsidR="00CE7C87" w:rsidRPr="001B5E77" w:rsidRDefault="00CE7C87" w:rsidP="00AD0D0A">
      <w:r w:rsidRPr="001B5E77">
        <w:t>The OTI mission is to</w:t>
      </w:r>
    </w:p>
    <w:p w14:paraId="31ADE55C" w14:textId="77777777" w:rsidR="00CE7C87" w:rsidRPr="009C60CD" w:rsidRDefault="00CE7C87" w:rsidP="00AD0D0A">
      <w:pPr>
        <w:pStyle w:val="bullets"/>
        <w:numPr>
          <w:ilvl w:val="0"/>
          <w:numId w:val="24"/>
        </w:numPr>
        <w:spacing w:before="0"/>
        <w:ind w:left="864" w:hanging="288"/>
      </w:pPr>
      <w:r w:rsidRPr="009C60CD">
        <w:t>prevent test security violations</w:t>
      </w:r>
      <w:r w:rsidRPr="009C60CD" w:rsidDel="003E4E58">
        <w:t>;</w:t>
      </w:r>
    </w:p>
    <w:p w14:paraId="7744C546" w14:textId="77777777" w:rsidR="00CE7C87" w:rsidRPr="009C60CD" w:rsidRDefault="00CE7C87" w:rsidP="00AD0D0A">
      <w:pPr>
        <w:pStyle w:val="bullets"/>
        <w:numPr>
          <w:ilvl w:val="0"/>
          <w:numId w:val="24"/>
        </w:numPr>
        <w:spacing w:before="0"/>
        <w:ind w:left="864" w:hanging="288"/>
      </w:pPr>
      <w:r w:rsidRPr="009C60CD">
        <w:t>minimize any testing security violations that can impact the fairness of testing</w:t>
      </w:r>
      <w:r w:rsidRPr="009C60CD" w:rsidDel="003E4E58">
        <w:t>;</w:t>
      </w:r>
    </w:p>
    <w:p w14:paraId="2450F9E1" w14:textId="77777777" w:rsidR="00CE7C87" w:rsidRPr="001B5E77" w:rsidRDefault="00CE7C87" w:rsidP="00AD0D0A">
      <w:pPr>
        <w:pStyle w:val="bullets"/>
        <w:numPr>
          <w:ilvl w:val="0"/>
          <w:numId w:val="10"/>
        </w:numPr>
        <w:ind w:left="864" w:hanging="288"/>
      </w:pPr>
      <w:r>
        <w:t>minimize and investigate a major security breach that threatens the validity of the interpretation of test scores</w:t>
      </w:r>
      <w:r w:rsidDel="003E4E58">
        <w:t>;</w:t>
      </w:r>
      <w:r>
        <w:t xml:space="preserve"> and</w:t>
      </w:r>
    </w:p>
    <w:p w14:paraId="518EF27F" w14:textId="77777777" w:rsidR="00CE7C87" w:rsidRPr="001B5E77" w:rsidRDefault="00CE7C87" w:rsidP="00AD0D0A">
      <w:pPr>
        <w:pStyle w:val="bullets"/>
        <w:numPr>
          <w:ilvl w:val="0"/>
          <w:numId w:val="10"/>
        </w:numPr>
        <w:ind w:left="864" w:hanging="288"/>
      </w:pPr>
      <w:r>
        <w:t>report on security activities.</w:t>
      </w:r>
    </w:p>
    <w:p w14:paraId="73F9D018" w14:textId="77777777" w:rsidR="00CE7C87" w:rsidRPr="009C60CD" w:rsidRDefault="00CE7C87" w:rsidP="00AD0D0A">
      <w:r w:rsidRPr="009C60CD">
        <w:t xml:space="preserve">The OTI helps prevent misconduct on the part of students and administrators, detects potential misconduct through empirically established indicators, and resolves situations involving misconduct in a fair and equitable way that reflects the laws and professional standards governing the integrity of testing. The OTI also implements policies designed to detect and block technologies used to gain an unfair advantage. </w:t>
      </w:r>
    </w:p>
    <w:p w14:paraId="4CFB7F25" w14:textId="016E8C76" w:rsidR="00885453" w:rsidRDefault="00885453" w:rsidP="00441564">
      <w:pPr>
        <w:pStyle w:val="Heading4"/>
      </w:pPr>
      <w:bookmarkStart w:id="1214" w:name="_Toc230850703"/>
      <w:r>
        <w:t>Assessment Development and Management</w:t>
      </w:r>
      <w:bookmarkEnd w:id="1214"/>
    </w:p>
    <w:p w14:paraId="6C1733BD" w14:textId="1345EABD" w:rsidR="00AC4206" w:rsidRPr="001B5E77" w:rsidRDefault="00AC4206" w:rsidP="00AD0D0A">
      <w:r w:rsidRPr="001B5E77">
        <w:t xml:space="preserve">In its pursuit of enforcing secure testing practices, </w:t>
      </w:r>
      <w:r>
        <w:t>ETS</w:t>
      </w:r>
      <w:r w:rsidRPr="001B5E77">
        <w:t xml:space="preserve"> strives to safeguard the various processes involved in a</w:t>
      </w:r>
      <w:r>
        <w:t>n assessment</w:t>
      </w:r>
      <w:r w:rsidRPr="001B5E77">
        <w:t xml:space="preserve"> development and administration cycle. For the </w:t>
      </w:r>
      <w:r w:rsidR="000B614E">
        <w:t>CSA</w:t>
      </w:r>
      <w:r w:rsidRPr="001B5E77">
        <w:t>, those processes included the following:</w:t>
      </w:r>
    </w:p>
    <w:p w14:paraId="5128D8BD" w14:textId="77777777" w:rsidR="00AC4206" w:rsidRPr="001B5E77" w:rsidRDefault="00AC4206" w:rsidP="00AD0D0A">
      <w:pPr>
        <w:pStyle w:val="bullets-one"/>
        <w:keepNext/>
      </w:pPr>
      <w:r>
        <w:t>Assessment development</w:t>
      </w:r>
    </w:p>
    <w:p w14:paraId="270FA6E6" w14:textId="77777777" w:rsidR="00AC4206" w:rsidRPr="001B5E77" w:rsidRDefault="00AC4206" w:rsidP="00AD0D0A">
      <w:pPr>
        <w:pStyle w:val="bullets-one"/>
      </w:pPr>
      <w:r>
        <w:t>Item and data review</w:t>
      </w:r>
    </w:p>
    <w:p w14:paraId="1E829009" w14:textId="77777777" w:rsidR="00AC4206" w:rsidRPr="001B5E77" w:rsidRDefault="00AC4206" w:rsidP="00AD0D0A">
      <w:pPr>
        <w:pStyle w:val="bullets-one"/>
      </w:pPr>
      <w:r>
        <w:t>Item banking</w:t>
      </w:r>
    </w:p>
    <w:p w14:paraId="11DC71E1" w14:textId="77777777" w:rsidR="00AC4206" w:rsidRPr="001B5E77" w:rsidRDefault="00AC4206" w:rsidP="00AD0D0A">
      <w:pPr>
        <w:pStyle w:val="bullets-one"/>
      </w:pPr>
      <w:r>
        <w:t>Transfer of forms and items to the CDE and CAI</w:t>
      </w:r>
    </w:p>
    <w:p w14:paraId="51097897" w14:textId="77777777" w:rsidR="00AC4206" w:rsidRPr="001B5E77" w:rsidRDefault="00AC4206" w:rsidP="00AD0D0A">
      <w:pPr>
        <w:pStyle w:val="bullets-one"/>
      </w:pPr>
      <w:r>
        <w:t>Security of electronic files using a firewall</w:t>
      </w:r>
    </w:p>
    <w:p w14:paraId="73640701" w14:textId="77777777" w:rsidR="00AC4206" w:rsidRPr="001B5E77" w:rsidRDefault="00AC4206" w:rsidP="00AD0D0A">
      <w:pPr>
        <w:pStyle w:val="bullets-one"/>
      </w:pPr>
      <w:r>
        <w:t>Test administration</w:t>
      </w:r>
    </w:p>
    <w:p w14:paraId="5F6D9C82" w14:textId="77777777" w:rsidR="00AC4206" w:rsidRPr="001B5E77" w:rsidRDefault="00AC4206" w:rsidP="00AD0D0A">
      <w:pPr>
        <w:pStyle w:val="bullets-one"/>
      </w:pPr>
      <w:r>
        <w:t>Test delivery</w:t>
      </w:r>
    </w:p>
    <w:p w14:paraId="0B1A1DD7" w14:textId="77777777" w:rsidR="00AC4206" w:rsidRPr="001B5E77" w:rsidRDefault="00AC4206" w:rsidP="00AD0D0A">
      <w:pPr>
        <w:pStyle w:val="bullets-one"/>
      </w:pPr>
      <w:r>
        <w:t>Processing and scoring</w:t>
      </w:r>
    </w:p>
    <w:p w14:paraId="03F78931" w14:textId="77777777" w:rsidR="00AC4206" w:rsidRPr="001B5E77" w:rsidRDefault="00AC4206" w:rsidP="00AD0D0A">
      <w:pPr>
        <w:pStyle w:val="bullets-one"/>
      </w:pPr>
      <w:r>
        <w:t>Data management</w:t>
      </w:r>
    </w:p>
    <w:p w14:paraId="4A56C63C" w14:textId="77777777" w:rsidR="00AC4206" w:rsidRPr="001B5E77" w:rsidRDefault="00AC4206" w:rsidP="00AD0D0A">
      <w:pPr>
        <w:pStyle w:val="bullets-one"/>
      </w:pPr>
      <w:r>
        <w:t>Statistical analysis</w:t>
      </w:r>
    </w:p>
    <w:p w14:paraId="5CBA14E8" w14:textId="3AF9E04B" w:rsidR="00885453" w:rsidRPr="00885453" w:rsidRDefault="00AC4206" w:rsidP="00AD0D0A">
      <w:pPr>
        <w:pStyle w:val="bullets-one"/>
      </w:pPr>
      <w:r>
        <w:t>Student confidentiality</w:t>
      </w:r>
    </w:p>
    <w:p w14:paraId="2B52D951" w14:textId="6B984E2A" w:rsidR="00565D2F" w:rsidRDefault="00565D2F" w:rsidP="00441564">
      <w:pPr>
        <w:pStyle w:val="Heading4"/>
      </w:pPr>
      <w:bookmarkStart w:id="1215" w:name="_Toc230850704"/>
      <w:r w:rsidRPr="00C2305F">
        <w:t>Procedures to Maintain Standardization of Test Security</w:t>
      </w:r>
      <w:bookmarkEnd w:id="1215"/>
    </w:p>
    <w:p w14:paraId="4585EB6C" w14:textId="341DB504" w:rsidR="003F4C61" w:rsidRPr="001B5E77" w:rsidRDefault="003F4C61" w:rsidP="00AD0D0A">
      <w:bookmarkStart w:id="1216" w:name="_Hlk129333731"/>
      <w:r w:rsidRPr="001B5E77">
        <w:t xml:space="preserve">Test security requires the accounting of all secure materials—including </w:t>
      </w:r>
      <w:r w:rsidRPr="00D968B9">
        <w:t>computer-based</w:t>
      </w:r>
      <w:r w:rsidRPr="001B5E77">
        <w:t xml:space="preserve"> summative test items and student data—before, during, and after each test administration. The LEA </w:t>
      </w:r>
      <w:r w:rsidR="000B614E">
        <w:t>CAASPP</w:t>
      </w:r>
      <w:r w:rsidRPr="001B5E77">
        <w:t xml:space="preserve"> coordinator is responsible for keeping all electronic test materials secure, keeping student information confidential, and making sure the </w:t>
      </w:r>
      <w:r>
        <w:t xml:space="preserve">site </w:t>
      </w:r>
      <w:r w:rsidR="000B614E">
        <w:t>CAASPP</w:t>
      </w:r>
      <w:r>
        <w:t xml:space="preserve"> coordinators</w:t>
      </w:r>
      <w:r w:rsidRPr="001B5E77">
        <w:t xml:space="preserve"> and test </w:t>
      </w:r>
      <w:r w:rsidR="005A6EAF">
        <w:t>administrators</w:t>
      </w:r>
      <w:r w:rsidRPr="001B5E77">
        <w:t xml:space="preserve"> are properly trained regarding security policies and procedures.</w:t>
      </w:r>
    </w:p>
    <w:p w14:paraId="3DA55EDC" w14:textId="57E7B63C" w:rsidR="003F4C61" w:rsidRPr="001B5E77" w:rsidRDefault="003F4C61" w:rsidP="00AD0D0A">
      <w:r w:rsidRPr="001B5E77">
        <w:t xml:space="preserve">The </w:t>
      </w:r>
      <w:r>
        <w:t xml:space="preserve">site </w:t>
      </w:r>
      <w:r w:rsidR="000B614E">
        <w:t>CAASPP</w:t>
      </w:r>
      <w:r>
        <w:t xml:space="preserve"> coordinator</w:t>
      </w:r>
      <w:r w:rsidRPr="001B5E77">
        <w:t xml:space="preserve"> is responsible for mitigating test security incidents at the test site and for reporting incidents to the LEA </w:t>
      </w:r>
      <w:r w:rsidR="000B614E">
        <w:t>CAASPP</w:t>
      </w:r>
      <w:r w:rsidRPr="001B5E77">
        <w:t xml:space="preserve"> coordinator.</w:t>
      </w:r>
    </w:p>
    <w:p w14:paraId="0C34EDF3" w14:textId="370BFF33" w:rsidR="003F4C61" w:rsidRPr="001B5E77" w:rsidRDefault="003F4C61" w:rsidP="00AD0D0A">
      <w:bookmarkStart w:id="1217" w:name="_Hlk65051783"/>
      <w:r w:rsidRPr="001B5E77">
        <w:lastRenderedPageBreak/>
        <w:t xml:space="preserve">The </w:t>
      </w:r>
      <w:r>
        <w:t xml:space="preserve">test </w:t>
      </w:r>
      <w:r w:rsidR="005A6EAF">
        <w:t>administrator</w:t>
      </w:r>
      <w:r w:rsidRPr="001B5E77">
        <w:t xml:space="preserve"> is responsible for reporting testing incidents to the </w:t>
      </w:r>
      <w:r>
        <w:t xml:space="preserve">site </w:t>
      </w:r>
      <w:r w:rsidR="000B614E">
        <w:t>CAASPP</w:t>
      </w:r>
      <w:r>
        <w:t xml:space="preserve"> coordinator</w:t>
      </w:r>
      <w:r w:rsidRPr="001B5E77">
        <w:t xml:space="preserve"> and securely destroying printed and digital media for items and passages generated by the print-on-demand feature of the TDS (CDE, 202</w:t>
      </w:r>
      <w:r>
        <w:t>5</w:t>
      </w:r>
      <w:r w:rsidR="00B44279">
        <w:t>a</w:t>
      </w:r>
      <w:r w:rsidRPr="001B5E77">
        <w:t>).</w:t>
      </w:r>
    </w:p>
    <w:bookmarkEnd w:id="1217"/>
    <w:p w14:paraId="65993674" w14:textId="37BD5738" w:rsidR="003F4C61" w:rsidRPr="001B5E77" w:rsidRDefault="003F4C61" w:rsidP="00AD0D0A">
      <w:pPr>
        <w:keepNext/>
      </w:pPr>
      <w:r w:rsidRPr="001B5E77">
        <w:t xml:space="preserve">The following measures ensured the security of </w:t>
      </w:r>
      <w:r w:rsidR="000B614E">
        <w:t>CAASPP</w:t>
      </w:r>
      <w:r w:rsidRPr="001B5E77">
        <w:t>:</w:t>
      </w:r>
    </w:p>
    <w:p w14:paraId="41CADC4D" w14:textId="48094530" w:rsidR="003F4C61" w:rsidRPr="001B5E77" w:rsidRDefault="003F4C61" w:rsidP="00AD0D0A">
      <w:pPr>
        <w:pStyle w:val="bullets"/>
        <w:numPr>
          <w:ilvl w:val="0"/>
          <w:numId w:val="10"/>
        </w:numPr>
        <w:ind w:left="864" w:hanging="288"/>
      </w:pPr>
      <w:r>
        <w:t xml:space="preserve">LEA </w:t>
      </w:r>
      <w:r w:rsidR="000B614E">
        <w:t>CAASPP</w:t>
      </w:r>
      <w:r>
        <w:t xml:space="preserve"> coordinators and site </w:t>
      </w:r>
      <w:r w:rsidR="000B614E">
        <w:t>CAASPP</w:t>
      </w:r>
      <w:r>
        <w:t xml:space="preserve"> coordinators must have electronically signed and submitted </w:t>
      </w:r>
      <w:r w:rsidR="002A5268">
        <w:t>a</w:t>
      </w:r>
      <w:r>
        <w:t xml:space="preserve"> “</w:t>
      </w:r>
      <w:r w:rsidR="000B614E">
        <w:t>CAASPP</w:t>
      </w:r>
      <w:r>
        <w:t xml:space="preserve"> Test Security Agreement for LEA </w:t>
      </w:r>
      <w:r w:rsidR="000B614E">
        <w:t>CAASPP</w:t>
      </w:r>
      <w:r>
        <w:t xml:space="preserve"> coordinators and site </w:t>
      </w:r>
      <w:r w:rsidR="000B614E">
        <w:t>CAASPP</w:t>
      </w:r>
      <w:r>
        <w:t xml:space="preserve"> coordinators” form in TOMS before ETS can grant the coordinators access to TOMS (5 </w:t>
      </w:r>
      <w:r w:rsidRPr="18435AD5">
        <w:rPr>
          <w:i/>
          <w:iCs/>
        </w:rPr>
        <w:t>CCR</w:t>
      </w:r>
      <w:r>
        <w:t xml:space="preserve"> Section </w:t>
      </w:r>
      <w:r w:rsidRPr="004D0363">
        <w:t>859[d]</w:t>
      </w:r>
      <w:r>
        <w:t>).</w:t>
      </w:r>
    </w:p>
    <w:p w14:paraId="1E725FD9" w14:textId="5DBED348" w:rsidR="003F4C61" w:rsidRPr="001B5E77" w:rsidRDefault="003F4C61" w:rsidP="00AD0D0A">
      <w:pPr>
        <w:pStyle w:val="bullets"/>
        <w:numPr>
          <w:ilvl w:val="0"/>
          <w:numId w:val="10"/>
        </w:numPr>
        <w:ind w:left="864" w:hanging="288"/>
      </w:pPr>
      <w:r>
        <w:t xml:space="preserve">Anyone having access to the testing materials must have electronically signed and submitted a “Test Security Affidavit for Test Examiners, Test Administrators, Proctors, Translators, Scribes, and Any Other Person Having Access to </w:t>
      </w:r>
      <w:r w:rsidR="000B614E">
        <w:t>CAASPP</w:t>
      </w:r>
      <w:r>
        <w:t xml:space="preserve"> Tests” form in TOMS before receiving access to any testing materials (5 </w:t>
      </w:r>
      <w:r w:rsidRPr="48C83CD9">
        <w:rPr>
          <w:i/>
          <w:iCs/>
        </w:rPr>
        <w:t>CCR</w:t>
      </w:r>
      <w:r>
        <w:t xml:space="preserve"> Section </w:t>
      </w:r>
      <w:r w:rsidRPr="004D0363">
        <w:t>859[c]</w:t>
      </w:r>
      <w:r>
        <w:t>).</w:t>
      </w:r>
    </w:p>
    <w:p w14:paraId="24D3D490" w14:textId="559319EE" w:rsidR="003F4C61" w:rsidRPr="001B5E77" w:rsidRDefault="003F4C61" w:rsidP="00AD0D0A">
      <w:pPr>
        <w:pStyle w:val="bullets"/>
        <w:numPr>
          <w:ilvl w:val="0"/>
          <w:numId w:val="10"/>
        </w:numPr>
        <w:ind w:left="864" w:hanging="288"/>
      </w:pPr>
      <w:r w:rsidRPr="00943846">
        <w:t xml:space="preserve">Anyone having access to the testing materials but not having access to TOMS must have signed the </w:t>
      </w:r>
      <w:r w:rsidR="000B614E">
        <w:t>CAASPP</w:t>
      </w:r>
      <w:r w:rsidRPr="00943846">
        <w:t xml:space="preserve"> </w:t>
      </w:r>
      <w:r w:rsidRPr="00943846">
        <w:rPr>
          <w:i/>
          <w:iCs/>
        </w:rPr>
        <w:t>Test Security Affidavit for Non-TOMS Users</w:t>
      </w:r>
      <w:r w:rsidRPr="00943846">
        <w:t>, which was available as a web-based form, before receiving access to any testing materials.</w:t>
      </w:r>
    </w:p>
    <w:p w14:paraId="6D8E4BC9" w14:textId="089CA8ED" w:rsidR="003F4C61" w:rsidRPr="001B5E77" w:rsidRDefault="003F4C61" w:rsidP="00AD0D0A">
      <w:r w:rsidRPr="001B5E77">
        <w:t xml:space="preserve">In addition, it was the responsibility of every participant in the </w:t>
      </w:r>
      <w:r w:rsidR="000B614E">
        <w:t>CAASPP</w:t>
      </w:r>
      <w:r w:rsidRPr="001B5E77">
        <w:t xml:space="preserve"> System to report immediately any violation or suspected violation of test security or confidentiality. The test </w:t>
      </w:r>
      <w:r w:rsidR="005A6EAF">
        <w:t>administrator</w:t>
      </w:r>
      <w:r w:rsidRPr="001B5E77">
        <w:t xml:space="preserve"> reported to the </w:t>
      </w:r>
      <w:r>
        <w:t xml:space="preserve">site </w:t>
      </w:r>
      <w:r w:rsidR="000B614E">
        <w:t>CAASPP</w:t>
      </w:r>
      <w:r>
        <w:t xml:space="preserve"> coordinators</w:t>
      </w:r>
      <w:r w:rsidRPr="00EE30AD">
        <w:t xml:space="preserve"> or LEA </w:t>
      </w:r>
      <w:r w:rsidR="000B614E">
        <w:t>CAASPP</w:t>
      </w:r>
      <w:r w:rsidRPr="00EE30AD">
        <w:t xml:space="preserve"> coordinator, who then submitted the incident using the STAIRS/Appeals process. Breach incidents were to be reported by the LEA </w:t>
      </w:r>
      <w:r w:rsidR="000B614E">
        <w:t>CAASPP</w:t>
      </w:r>
      <w:r w:rsidRPr="00EE30AD">
        <w:t xml:space="preserve"> coordinator to the California Technical Assistance Center (CalTAC) and entered into STAIRS within 24 hours of the incident</w:t>
      </w:r>
      <w:r w:rsidRPr="001B5E77">
        <w:t xml:space="preserve"> (5</w:t>
      </w:r>
      <w:r w:rsidRPr="001B5E77">
        <w:rPr>
          <w:i/>
        </w:rPr>
        <w:t xml:space="preserve"> CCR</w:t>
      </w:r>
      <w:r w:rsidRPr="001B5E77">
        <w:t xml:space="preserve"> Section </w:t>
      </w:r>
      <w:r w:rsidRPr="004D0363">
        <w:t>859[e]</w:t>
      </w:r>
      <w:r w:rsidRPr="001B5E77">
        <w:t>)</w:t>
      </w:r>
      <w:r>
        <w:t>.</w:t>
      </w:r>
    </w:p>
    <w:p w14:paraId="2467BD5D" w14:textId="649E16D7" w:rsidR="00565D2F" w:rsidRDefault="00565D2F" w:rsidP="00441564">
      <w:pPr>
        <w:pStyle w:val="Heading4"/>
      </w:pPr>
      <w:bookmarkStart w:id="1218" w:name="_Toc230850705"/>
      <w:bookmarkEnd w:id="1216"/>
      <w:r w:rsidRPr="00C2305F">
        <w:t>Test Security Monitoring</w:t>
      </w:r>
      <w:bookmarkEnd w:id="1218"/>
    </w:p>
    <w:p w14:paraId="598C52AB" w14:textId="77777777" w:rsidR="003F4C61" w:rsidRPr="003B3E50" w:rsidRDefault="003F4C61" w:rsidP="00AD0D0A">
      <w:bookmarkStart w:id="1219" w:name="_Hlk129333766"/>
      <w:r>
        <w:t xml:space="preserve">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w:t>
      </w:r>
      <w:r w:rsidRPr="00B447C9">
        <w:t xml:space="preserve">California during the test administration of </w:t>
      </w:r>
      <w:r>
        <w:t>CAASPP and</w:t>
      </w:r>
      <w:r w:rsidRPr="00B447C9">
        <w:t xml:space="preserve"> ELPAC operational assessments</w:t>
      </w:r>
      <w:r>
        <w:t>.</w:t>
      </w:r>
      <w:r w:rsidRPr="00B447C9">
        <w:t xml:space="preserve"> Audits </w:t>
      </w:r>
      <w:r>
        <w:t>were</w:t>
      </w:r>
      <w:r w:rsidRPr="00B447C9">
        <w:t xml:space="preserve"> performed before, during, and after test administrations to observe adherence to published procedures regarding the handling of testing materials and test administration guidelines.</w:t>
      </w:r>
    </w:p>
    <w:p w14:paraId="774C538B" w14:textId="2E4E22B5" w:rsidR="003F4C61" w:rsidRDefault="003F4C61" w:rsidP="00AD0D0A">
      <w:pPr>
        <w:tabs>
          <w:tab w:val="left" w:pos="2160"/>
        </w:tabs>
      </w:pPr>
      <w:r>
        <w:t>For Tier 1 audits, 200 randomly selected sites, with their respective LEAs, responded to an online survey. ETS program staff conducted Tier 2 audits of LEAs in virtual meetings</w:t>
      </w:r>
      <w:r w:rsidRPr="00225AA0">
        <w:t xml:space="preserve"> on the basis of significant security concerns such as the number of STAIRS cases submitted, communications from the LEA, security concerns reported to the CDE or ETS, or their responses to the audit survey</w:t>
      </w:r>
      <w:r>
        <w:t xml:space="preserve">. While there were no Tier 3 audits conducted during the </w:t>
      </w:r>
      <w:r w:rsidR="000B614E">
        <w:t>2024–25</w:t>
      </w:r>
      <w:r>
        <w:t xml:space="preserve"> test administration, these would have been conducted in person by a member of the ETS California program team</w:t>
      </w:r>
      <w:bookmarkStart w:id="1220" w:name="_Hlk188861496"/>
      <w:r>
        <w:t xml:space="preserve"> if security issues were deemed to have disregarded rules of testing that resulted in a severe security breach.</w:t>
      </w:r>
      <w:bookmarkEnd w:id="1220"/>
      <w:r>
        <w:t xml:space="preserve"> If, during a Tier 3 audit, the ETS staff member deemed the security issue to be of highest concern, </w:t>
      </w:r>
      <w:r w:rsidRPr="00A6692C">
        <w:t>then ETS OTI would be asked to escalate the investigation.</w:t>
      </w:r>
    </w:p>
    <w:p w14:paraId="462DEB24" w14:textId="77777777" w:rsidR="003F4C61" w:rsidRDefault="003F4C61" w:rsidP="00AD0D0A">
      <w:r w:rsidRPr="00AA42CF">
        <w:t xml:space="preserve">ETS </w:t>
      </w:r>
      <w:r w:rsidRPr="00EB6726">
        <w:t>provide</w:t>
      </w:r>
      <w:r>
        <w:t>d</w:t>
      </w:r>
      <w:r w:rsidRPr="00EB6726">
        <w:t xml:space="preserve"> a</w:t>
      </w:r>
      <w:r>
        <w:t xml:space="preserve"> final</w:t>
      </w:r>
      <w:r w:rsidRPr="00EB6726">
        <w:t xml:space="preserve"> summary report of audit findings to the </w:t>
      </w:r>
      <w:r>
        <w:t xml:space="preserve">CDE at the end of the test </w:t>
      </w:r>
      <w:r w:rsidRPr="00466365">
        <w:t>administration</w:t>
      </w:r>
      <w:r w:rsidRPr="001B0D92">
        <w:t>.</w:t>
      </w:r>
      <w:r w:rsidRPr="00466365">
        <w:t xml:space="preserve"> </w:t>
      </w:r>
      <w:r w:rsidRPr="00AA42CF">
        <w:t>ETS program m</w:t>
      </w:r>
      <w:r>
        <w:t xml:space="preserve">anagement reported a summary of these findings to the CDE after a site visit. </w:t>
      </w:r>
    </w:p>
    <w:p w14:paraId="3AD85075" w14:textId="29AA3226" w:rsidR="00565D2F" w:rsidRDefault="00565D2F" w:rsidP="00441564">
      <w:pPr>
        <w:pStyle w:val="Heading4"/>
      </w:pPr>
      <w:bookmarkStart w:id="1221" w:name="_Toc230850706"/>
      <w:bookmarkEnd w:id="1219"/>
      <w:r w:rsidRPr="00C2305F">
        <w:lastRenderedPageBreak/>
        <w:t>Security of Electronic Files Using a Firewall</w:t>
      </w:r>
      <w:bookmarkEnd w:id="1221"/>
    </w:p>
    <w:p w14:paraId="312996E5" w14:textId="77777777" w:rsidR="003F4C61" w:rsidRPr="001B5E77" w:rsidRDefault="003F4C61" w:rsidP="00AD0D0A">
      <w:bookmarkStart w:id="1222" w:name="_Hlk129333812"/>
      <w:r>
        <w:t>A firewall is software that prevents unauthorized entry to files, email, and other organization-specific information. All ETS internal data exchanges and internal email remain within the ETS firewall at all ETS locations, ranging from Princeton, New Jersey; to San Antonio, Texas; to Sacramento, California.</w:t>
      </w:r>
    </w:p>
    <w:p w14:paraId="238EA643" w14:textId="77777777" w:rsidR="003F4C61" w:rsidRPr="001B5E77" w:rsidRDefault="003F4C61" w:rsidP="00AD0D0A">
      <w:r>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328D0E5D" w14:textId="02E4B4D3" w:rsidR="003F4C61" w:rsidRPr="001B5E77" w:rsidRDefault="003F4C61" w:rsidP="00AD0D0A">
      <w:r w:rsidRPr="001B5E77">
        <w:t xml:space="preserve">Refer to section </w:t>
      </w:r>
      <w:hyperlink w:anchor="_Systems_Overview_and_4" w:history="1">
        <w:r w:rsidR="002A5268" w:rsidRPr="00210C2F">
          <w:rPr>
            <w:rStyle w:val="Hyperlink"/>
            <w:i/>
            <w:iCs/>
          </w:rPr>
          <w:t>1.9</w:t>
        </w:r>
        <w:r w:rsidRPr="00210C2F">
          <w:rPr>
            <w:rStyle w:val="Hyperlink"/>
            <w:i/>
          </w:rPr>
          <w:t xml:space="preserve"> Systems Overview and Functionality</w:t>
        </w:r>
      </w:hyperlink>
      <w:r w:rsidRPr="001B5E77">
        <w:t xml:space="preserve"> in</w:t>
      </w:r>
      <w:r w:rsidRPr="001B5E77">
        <w:rPr>
          <w:i/>
        </w:rPr>
        <w:t xml:space="preserve"> </w:t>
      </w:r>
      <w:hyperlink w:anchor="_Introduction" w:history="1">
        <w:r w:rsidRPr="00966CA6">
          <w:rPr>
            <w:rStyle w:val="Hyperlink"/>
            <w:i/>
          </w:rPr>
          <w:t>Chapter 1: Introduction</w:t>
        </w:r>
      </w:hyperlink>
      <w:r w:rsidRPr="001B5E77">
        <w:t xml:space="preserve"> for more information on TOMS.</w:t>
      </w:r>
    </w:p>
    <w:p w14:paraId="179370C6" w14:textId="54B5926F" w:rsidR="00565D2F" w:rsidRDefault="00565D2F" w:rsidP="00441564">
      <w:pPr>
        <w:pStyle w:val="Heading4"/>
      </w:pPr>
      <w:bookmarkStart w:id="1223" w:name="_Toc230850707"/>
      <w:bookmarkEnd w:id="1222"/>
      <w:r w:rsidRPr="00C2305F">
        <w:t>Transfer of Scores via Secure Data Exchange</w:t>
      </w:r>
      <w:bookmarkEnd w:id="1223"/>
    </w:p>
    <w:p w14:paraId="1E6C093C" w14:textId="77777777" w:rsidR="003F4C61" w:rsidRPr="001B5E77" w:rsidRDefault="003F4C61" w:rsidP="00AD0D0A">
      <w:bookmarkStart w:id="1224" w:name="_Hlk129333837"/>
      <w:r>
        <w:t>Because of the confidential nature of test results, ETS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31AAFF31" w14:textId="77777777" w:rsidR="003F4C61" w:rsidRPr="001B5E77" w:rsidRDefault="003F4C61" w:rsidP="00AD0D0A">
      <w:r w:rsidRPr="001B5E77">
        <w:t xml:space="preserve">The SFTP server is used as a conduit for the transfer of files; secure test data is stored only temporarily on the shared SFTP server. Industry-standard secure protocols are used to transfer test content and student data from the ETS </w:t>
      </w:r>
      <w:r>
        <w:t>cloud computing environment</w:t>
      </w:r>
      <w:r w:rsidRPr="001B5E77">
        <w:t xml:space="preserve"> to any external systems.</w:t>
      </w:r>
    </w:p>
    <w:p w14:paraId="080CBDB7" w14:textId="6F31B590" w:rsidR="003F4C61" w:rsidRPr="001B5E77" w:rsidRDefault="003F4C61" w:rsidP="00AD0D0A">
      <w:r>
        <w:t xml:space="preserve">For the </w:t>
      </w:r>
      <w:r w:rsidR="000B614E">
        <w:t>2024–25</w:t>
      </w:r>
      <w:r>
        <w:t xml:space="preserve"> </w:t>
      </w:r>
      <w:r w:rsidR="000B614E">
        <w:t>CSA</w:t>
      </w:r>
      <w:r>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0E5A0E5C" w14:textId="461D0166" w:rsidR="00565D2F" w:rsidRDefault="00565D2F" w:rsidP="00441564">
      <w:pPr>
        <w:pStyle w:val="Heading4"/>
      </w:pPr>
      <w:bookmarkStart w:id="1225" w:name="_Toc230850708"/>
      <w:bookmarkEnd w:id="1224"/>
      <w:r w:rsidRPr="00C2305F">
        <w:t>Data Management in the Secure Database</w:t>
      </w:r>
      <w:bookmarkEnd w:id="1225"/>
    </w:p>
    <w:p w14:paraId="0ABB3C9B" w14:textId="77777777" w:rsidR="003F4C61" w:rsidRPr="001B5E77" w:rsidRDefault="003F4C61" w:rsidP="00AD0D0A">
      <w:bookmarkStart w:id="1226" w:name="_Hlk129078389"/>
      <w:r>
        <w:t>ETS maintains a secure database to house all student demographic data and assessment results. Information associated with each student has a database relationship to the LEA, school, and grade-level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4C10CE64" w14:textId="77777777" w:rsidR="003F4C61" w:rsidRPr="001B5E77" w:rsidRDefault="003F4C61" w:rsidP="00AD0D0A">
      <w:r w:rsidRPr="001B5E77">
        <w:t xml:space="preserve">All stored test content and student data </w:t>
      </w:r>
      <w:r>
        <w:t>is</w:t>
      </w:r>
      <w:r w:rsidRPr="001B5E77">
        <w:t xml:space="preserve"> encrypted. Industry-standard secure protocols are used to transfer test content and student data from the ETS </w:t>
      </w:r>
      <w:r>
        <w:t>cloud computing environment</w:t>
      </w:r>
      <w:r w:rsidRPr="001B5E77">
        <w:t xml:space="preserve"> to any external systems. ETS complies with the Family Educational Rights and Privacy Act </w:t>
      </w:r>
      <w:bookmarkStart w:id="1227" w:name="_Hlk65051802"/>
      <w:r w:rsidRPr="001B5E77">
        <w:rPr>
          <w:color w:val="333333"/>
        </w:rPr>
        <w:t>(</w:t>
      </w:r>
      <w:r w:rsidRPr="001B5E77">
        <w:rPr>
          <w:color w:val="030A13"/>
        </w:rPr>
        <w:t>20 </w:t>
      </w:r>
      <w:r w:rsidRPr="001B5E77">
        <w:rPr>
          <w:i/>
          <w:color w:val="030A13"/>
        </w:rPr>
        <w:t xml:space="preserve">United States Code </w:t>
      </w:r>
      <w:r w:rsidRPr="00442F78">
        <w:rPr>
          <w:color w:val="030A13"/>
        </w:rPr>
        <w:t>[</w:t>
      </w:r>
      <w:r w:rsidRPr="001B5E77">
        <w:rPr>
          <w:i/>
          <w:color w:val="030A13"/>
        </w:rPr>
        <w:t>USC</w:t>
      </w:r>
      <w:r w:rsidRPr="00442F78">
        <w:rPr>
          <w:color w:val="030A13"/>
        </w:rPr>
        <w:t>]</w:t>
      </w:r>
      <w:r w:rsidRPr="001B5E77">
        <w:rPr>
          <w:color w:val="030A13"/>
        </w:rPr>
        <w:t xml:space="preserve"> § 1232g; 34 </w:t>
      </w:r>
      <w:r w:rsidRPr="001B5E77">
        <w:rPr>
          <w:i/>
          <w:color w:val="030A13"/>
        </w:rPr>
        <w:t>Code of Federal Regulations</w:t>
      </w:r>
      <w:r w:rsidRPr="001B5E77">
        <w:rPr>
          <w:color w:val="030A13"/>
        </w:rPr>
        <w:t xml:space="preserve"> Part 99</w:t>
      </w:r>
      <w:r w:rsidRPr="001B5E77">
        <w:rPr>
          <w:color w:val="333333"/>
        </w:rPr>
        <w:t>)</w:t>
      </w:r>
      <w:r w:rsidRPr="001B5E77">
        <w:t xml:space="preserve"> and the Children’s Online Privacy Protection Act (15 </w:t>
      </w:r>
      <w:r w:rsidRPr="00442F78">
        <w:rPr>
          <w:i/>
        </w:rPr>
        <w:t>USC</w:t>
      </w:r>
      <w:r w:rsidRPr="001B5E77">
        <w:t xml:space="preserve"> </w:t>
      </w:r>
      <w:r w:rsidRPr="001B5E77">
        <w:rPr>
          <w:color w:val="030A13"/>
        </w:rPr>
        <w:t>§§</w:t>
      </w:r>
      <w:r w:rsidRPr="001B5E77">
        <w:t xml:space="preserve"> </w:t>
      </w:r>
      <w:r w:rsidRPr="001B5E77">
        <w:rPr>
          <w:color w:val="1E1E1E"/>
        </w:rPr>
        <w:t>6501-6506, P.L. No. 105–277, 112 Stat. 2681–1728).</w:t>
      </w:r>
    </w:p>
    <w:bookmarkEnd w:id="1227"/>
    <w:p w14:paraId="3BCAA221" w14:textId="4391C603" w:rsidR="003F4C61" w:rsidRPr="001B5E77" w:rsidRDefault="003F4C61" w:rsidP="00AD0D0A">
      <w:r w:rsidRPr="001B5E77">
        <w:t>In TOMS, staff at LEAs and test sites have different levels of access appropriate to the role assigned to them</w:t>
      </w:r>
      <w:r w:rsidRPr="00D968B9">
        <w:t xml:space="preserve"> (CDE, 202</w:t>
      </w:r>
      <w:r w:rsidR="007B3157">
        <w:t>4</w:t>
      </w:r>
      <w:r w:rsidR="00FD3932">
        <w:t>e</w:t>
      </w:r>
      <w:r w:rsidRPr="00D968B9">
        <w:t>).</w:t>
      </w:r>
    </w:p>
    <w:p w14:paraId="2FE59C44" w14:textId="5BA875F6" w:rsidR="00565D2F" w:rsidRDefault="00565D2F" w:rsidP="00441564">
      <w:pPr>
        <w:pStyle w:val="Heading4"/>
      </w:pPr>
      <w:bookmarkStart w:id="1228" w:name="_Toc230850709"/>
      <w:bookmarkEnd w:id="1226"/>
      <w:r w:rsidRPr="00C2305F">
        <w:lastRenderedPageBreak/>
        <w:t>Statistical Analysis on Secure Servers</w:t>
      </w:r>
      <w:bookmarkEnd w:id="1228"/>
    </w:p>
    <w:p w14:paraId="28C17700" w14:textId="73C85D96" w:rsidR="003F4C61" w:rsidRPr="001B5E77" w:rsidRDefault="003F4C61" w:rsidP="00AD0D0A">
      <w:bookmarkStart w:id="1229" w:name="_Hlk129334152"/>
      <w:r w:rsidRPr="001B5E77">
        <w:t xml:space="preserve">During </w:t>
      </w:r>
      <w:r w:rsidR="000B614E">
        <w:t>CAASPP</w:t>
      </w:r>
      <w:r w:rsidRPr="001B5E77">
        <w:t xml:space="preserve"> testing, ETS information technology staff members retrieve data files from CAI and load those files into a database. ETS staff extract the data from the database and perform quality</w:t>
      </w:r>
      <w:r>
        <w:t>-</w:t>
      </w:r>
      <w:r w:rsidRPr="001B5E77">
        <w:t>control procedures (</w:t>
      </w:r>
      <w:r>
        <w:t>for example</w:t>
      </w:r>
      <w:r w:rsidRPr="001B5E77">
        <w:t>,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16A8A310" w14:textId="3183BDCB" w:rsidR="00565D2F" w:rsidRDefault="00565D2F" w:rsidP="00441564">
      <w:pPr>
        <w:pStyle w:val="Heading4"/>
      </w:pPr>
      <w:bookmarkStart w:id="1230" w:name="_Toc230850710"/>
      <w:bookmarkEnd w:id="1229"/>
      <w:r w:rsidRPr="00C2305F">
        <w:t>Student Confidentiality</w:t>
      </w:r>
      <w:bookmarkEnd w:id="1230"/>
    </w:p>
    <w:p w14:paraId="5CB0A5FA" w14:textId="77777777" w:rsidR="003F4C61" w:rsidRPr="001B5E77" w:rsidRDefault="003F4C61" w:rsidP="00AD0D0A">
      <w:bookmarkStart w:id="1231" w:name="_Hlk129334305"/>
      <w:r>
        <w:t xml:space="preserve">To meet the requirements of the Every Student Succeeds Act, as well as state requirements, LEAs must collect demographic data about students’ race or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 </w:t>
      </w:r>
    </w:p>
    <w:p w14:paraId="5E8465CB" w14:textId="3E7B988C" w:rsidR="00565D2F" w:rsidRDefault="00565D2F" w:rsidP="00441564">
      <w:pPr>
        <w:pStyle w:val="Heading4"/>
      </w:pPr>
      <w:bookmarkStart w:id="1232" w:name="_Toc230850711"/>
      <w:bookmarkEnd w:id="1231"/>
      <w:r w:rsidRPr="00C2305F">
        <w:t>Student Test Results</w:t>
      </w:r>
      <w:bookmarkEnd w:id="1232"/>
    </w:p>
    <w:p w14:paraId="46DFE59A" w14:textId="2A919286" w:rsidR="00882B8C" w:rsidRDefault="00882B8C" w:rsidP="00441564">
      <w:pPr>
        <w:pStyle w:val="Heading5"/>
      </w:pPr>
      <w:bookmarkStart w:id="1233" w:name="_Hlk120534038"/>
      <w:r w:rsidRPr="00C2305F">
        <w:t>Types of Results</w:t>
      </w:r>
      <w:bookmarkEnd w:id="1233"/>
    </w:p>
    <w:p w14:paraId="721605CF" w14:textId="2701AC01" w:rsidR="00345E4C" w:rsidRPr="00D968B9" w:rsidRDefault="00345E4C" w:rsidP="00AD0D0A">
      <w:pPr>
        <w:keepNext/>
        <w:keepLines/>
      </w:pPr>
      <w:bookmarkStart w:id="1234" w:name="_Hlk129334344"/>
      <w:bookmarkStart w:id="1235" w:name="_Toc459039176"/>
      <w:bookmarkStart w:id="1236" w:name="_Toc520202694"/>
      <w:r w:rsidRPr="001B5E77">
        <w:t>The following deliverables are produced for reporting of th</w:t>
      </w:r>
      <w:r w:rsidRPr="00C021AB">
        <w:t xml:space="preserve">e </w:t>
      </w:r>
      <w:r w:rsidR="000B614E">
        <w:t>CSA</w:t>
      </w:r>
      <w:r w:rsidRPr="00C021AB">
        <w:t>:</w:t>
      </w:r>
    </w:p>
    <w:p w14:paraId="51E9BF8C" w14:textId="69F16A20" w:rsidR="00345E4C" w:rsidRPr="00B16D5F" w:rsidRDefault="00345E4C" w:rsidP="00AD0D0A">
      <w:pPr>
        <w:pStyle w:val="bullets"/>
        <w:numPr>
          <w:ilvl w:val="0"/>
          <w:numId w:val="10"/>
        </w:numPr>
        <w:spacing w:before="0"/>
        <w:ind w:left="864" w:hanging="288"/>
      </w:pPr>
      <w:r>
        <w:t>Individual student results for computer-based assessments in the California Educator Reporting System (CERS)</w:t>
      </w:r>
    </w:p>
    <w:p w14:paraId="0F6646B0" w14:textId="77777777" w:rsidR="00345E4C" w:rsidRPr="001B5E77" w:rsidRDefault="00345E4C" w:rsidP="00AD0D0A">
      <w:pPr>
        <w:pStyle w:val="bullets"/>
        <w:keepNext/>
        <w:keepLines/>
        <w:numPr>
          <w:ilvl w:val="0"/>
          <w:numId w:val="10"/>
        </w:numPr>
        <w:ind w:left="864" w:hanging="288"/>
      </w:pPr>
      <w:r>
        <w:t>Individual SSRs (electronic)</w:t>
      </w:r>
    </w:p>
    <w:p w14:paraId="61B285D5" w14:textId="79B7F19E" w:rsidR="00345E4C" w:rsidRPr="001B5E77" w:rsidRDefault="00345E4C" w:rsidP="00AD0D0A">
      <w:pPr>
        <w:pStyle w:val="bullets"/>
        <w:numPr>
          <w:ilvl w:val="0"/>
          <w:numId w:val="24"/>
        </w:numPr>
        <w:ind w:left="864" w:hanging="288"/>
      </w:pPr>
      <w:r>
        <w:t>Internet reports—available on the CDE Test Results for California’s Assessments website—aggregated by content area and state, county, LEA, or test site</w:t>
      </w:r>
    </w:p>
    <w:bookmarkEnd w:id="1234"/>
    <w:p w14:paraId="31F5D180" w14:textId="3A80F9C4" w:rsidR="00882B8C" w:rsidRDefault="00800BEC" w:rsidP="00441564">
      <w:pPr>
        <w:pStyle w:val="Heading5"/>
      </w:pPr>
      <w:r w:rsidRPr="00C2305F">
        <w:t>Security of Results Files</w:t>
      </w:r>
      <w:bookmarkEnd w:id="1235"/>
      <w:bookmarkEnd w:id="1236"/>
    </w:p>
    <w:p w14:paraId="20E7994C" w14:textId="77777777" w:rsidR="00345E4C" w:rsidRPr="001B5E77" w:rsidRDefault="00345E4C" w:rsidP="00AD0D0A">
      <w:bookmarkStart w:id="1237" w:name="_Hlk129334373"/>
      <w:bookmarkStart w:id="1238" w:name="_Toc459039177"/>
      <w:bookmarkStart w:id="1239" w:name="_Toc520202695"/>
      <w:r>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Staff access to production databases is limited to personnel with a business need to access the data. User IDs for production systems must be person-specific or for systems use only.</w:t>
      </w:r>
    </w:p>
    <w:p w14:paraId="6FF0AF87" w14:textId="77777777" w:rsidR="00345E4C" w:rsidRPr="001B5E77" w:rsidRDefault="00345E4C" w:rsidP="00AD0D0A">
      <w:r w:rsidRPr="001B5E77">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7F8AD3B6" w14:textId="77777777" w:rsidR="00345E4C" w:rsidRPr="001B5E77" w:rsidRDefault="00345E4C" w:rsidP="00AD0D0A">
      <w:bookmarkStart w:id="1240" w:name="_Hlk141436826"/>
      <w:r>
        <w:t xml:space="preserve">ETS has many facilities, policies, and procedures to protect computer files. Software and procedures such as firewalls, intrusion detection, and virus control are in place to provide for physical security, data security, and disaster recovery. </w:t>
      </w:r>
      <w:bookmarkStart w:id="1241" w:name="_Hlk141436912"/>
      <w:bookmarkStart w:id="1242" w:name="_Hlk141436769"/>
      <w:bookmarkEnd w:id="1240"/>
      <w:r>
        <w:t>ETS is certified in both the ISO</w:t>
      </w:r>
      <w:r>
        <w:rPr>
          <w:rFonts w:cs="Arial"/>
        </w:rPr>
        <w:t> </w:t>
      </w:r>
      <w:r>
        <w:t>27001 standard for information security and the ISO 22301 standard for business continuity</w:t>
      </w:r>
      <w:bookmarkEnd w:id="1241"/>
      <w:r>
        <w:t xml:space="preserve">, and conducts disaster recovery exercises annually. </w:t>
      </w:r>
      <w:bookmarkEnd w:id="1242"/>
    </w:p>
    <w:p w14:paraId="0BE8EF1F" w14:textId="77777777" w:rsidR="00345E4C" w:rsidRPr="001B5E77" w:rsidRDefault="00345E4C" w:rsidP="00AD0D0A">
      <w:r w:rsidRPr="001B5E77">
        <w:t xml:space="preserve">Access to the ETS Computer Processing Center is controlled by employee and visitor identification badges. The Center is secured by doors that can be unlocked only by the badges of personnel who have functional responsibilities within its secure perimeter. </w:t>
      </w:r>
      <w:r w:rsidRPr="001B5E77">
        <w:lastRenderedPageBreak/>
        <w:t>Authorized personnel accompany visitors to the ETS Computer Processing Center at all times. Extensive smoke detection and alarm systems, as well as a preaction fire-control system, are installed in the Center.</w:t>
      </w:r>
    </w:p>
    <w:bookmarkEnd w:id="1237"/>
    <w:p w14:paraId="66C16C15" w14:textId="7DD35467" w:rsidR="00882B8C" w:rsidRDefault="00800BEC" w:rsidP="00441564">
      <w:pPr>
        <w:pStyle w:val="Heading5"/>
      </w:pPr>
      <w:r w:rsidRPr="00C2305F">
        <w:t>Security of Individual Results</w:t>
      </w:r>
      <w:bookmarkEnd w:id="1238"/>
      <w:bookmarkEnd w:id="1239"/>
    </w:p>
    <w:p w14:paraId="53A514BC" w14:textId="77777777" w:rsidR="00345E4C" w:rsidRPr="001B5E77" w:rsidRDefault="00345E4C" w:rsidP="00AD0D0A">
      <w:bookmarkStart w:id="1243" w:name="_Hlk129334410"/>
      <w:r>
        <w:t>ETS protects individual students’ results during the following conditions:</w:t>
      </w:r>
    </w:p>
    <w:p w14:paraId="7F194483" w14:textId="77777777" w:rsidR="00345E4C" w:rsidRDefault="00345E4C" w:rsidP="00AD0D0A">
      <w:pPr>
        <w:pStyle w:val="bullets-one"/>
      </w:pPr>
      <w:r>
        <w:t>Data collection from the TDS</w:t>
      </w:r>
    </w:p>
    <w:p w14:paraId="07665C17" w14:textId="77777777" w:rsidR="00345E4C" w:rsidRPr="001B5E77" w:rsidRDefault="00345E4C" w:rsidP="00AD0D0A">
      <w:pPr>
        <w:pStyle w:val="bullets-one"/>
      </w:pPr>
      <w:r>
        <w:t>Scoring</w:t>
      </w:r>
    </w:p>
    <w:p w14:paraId="7CE793A0" w14:textId="77777777" w:rsidR="00345E4C" w:rsidRPr="001B5E77" w:rsidRDefault="00345E4C" w:rsidP="00AD0D0A">
      <w:pPr>
        <w:pStyle w:val="bullets-one"/>
      </w:pPr>
      <w:r>
        <w:t>Transfer of scores by means of secure data exchange</w:t>
      </w:r>
    </w:p>
    <w:p w14:paraId="5B1766F2" w14:textId="77777777" w:rsidR="00345E4C" w:rsidRPr="001B5E77" w:rsidRDefault="00345E4C" w:rsidP="00AD0D0A">
      <w:pPr>
        <w:pStyle w:val="bullets-one"/>
      </w:pPr>
      <w:r>
        <w:t>Reporting</w:t>
      </w:r>
    </w:p>
    <w:p w14:paraId="2BD53BA4" w14:textId="77777777" w:rsidR="00345E4C" w:rsidRPr="001B5E77" w:rsidRDefault="00345E4C" w:rsidP="00AD0D0A">
      <w:pPr>
        <w:pStyle w:val="bullets-one"/>
      </w:pPr>
      <w:r>
        <w:t>Posting of aggregate data</w:t>
      </w:r>
    </w:p>
    <w:p w14:paraId="2E5DC15F" w14:textId="77777777" w:rsidR="00345E4C" w:rsidRPr="001B5E77" w:rsidRDefault="00345E4C" w:rsidP="00AD0D0A">
      <w:pPr>
        <w:pStyle w:val="bullets-one"/>
      </w:pPr>
      <w:r>
        <w:t>Storage</w:t>
      </w:r>
    </w:p>
    <w:p w14:paraId="5DD0153A" w14:textId="77777777" w:rsidR="00345E4C" w:rsidRPr="001B5E77" w:rsidRDefault="00345E4C" w:rsidP="00AD0D0A">
      <w:r w:rsidRPr="001B5E77">
        <w:t xml:space="preserve">In addition to protecting the confidentiality of testing materials, </w:t>
      </w:r>
      <w:r>
        <w:t xml:space="preserve">The </w:t>
      </w:r>
      <w:r w:rsidRPr="001B5E77">
        <w:t>ETS Code of Ethics further prohibits ETS employees from financial misuse, conflicts of interest, and unauthorized appropriation of ETS property and resources. Specific rules are also given to ETS employees and their immediate families who may take a</w:t>
      </w:r>
      <w:r>
        <w:t>n assessment</w:t>
      </w:r>
      <w:r w:rsidRPr="001B5E77">
        <w:t xml:space="preserve"> developed by ETS. The ETS OTI verifies that these standards are followed throughout ETS. This verification is conducted, in part, by periodic on-site security audits of departments, with follow-up reports containing recommendations for improvement.</w:t>
      </w:r>
    </w:p>
    <w:p w14:paraId="1841F371" w14:textId="01EFB9B7" w:rsidR="00565D2F" w:rsidRDefault="00565D2F" w:rsidP="00441564">
      <w:pPr>
        <w:pStyle w:val="Heading4"/>
      </w:pPr>
      <w:bookmarkStart w:id="1244" w:name="_Toc230850712"/>
      <w:bookmarkEnd w:id="1243"/>
      <w:r w:rsidRPr="00C2305F">
        <w:t>Security and Test Administration Incident Reporting System Process</w:t>
      </w:r>
      <w:bookmarkEnd w:id="1244"/>
    </w:p>
    <w:p w14:paraId="451E9B89" w14:textId="68523896" w:rsidR="00BF1CF0" w:rsidRPr="001B5E77" w:rsidRDefault="00BF1CF0" w:rsidP="00AD0D0A">
      <w:bookmarkStart w:id="1245" w:name="_Hlk129334787"/>
      <w:bookmarkStart w:id="1246" w:name="_Toc459039179"/>
      <w:bookmarkStart w:id="1247" w:name="_Toc482025346"/>
      <w:bookmarkStart w:id="1248" w:name="_Toc512424573"/>
      <w:r>
        <w:t>Test security incidents, such as improprieties, irregularities, and breaches, are prohibited behaviors that give a student an unfair advantage or compromise the secure administration of the assessments, which, in turn, compromise the reliability and validity of test results (CDE, 202</w:t>
      </w:r>
      <w:r w:rsidR="007B3157">
        <w:t>4</w:t>
      </w:r>
      <w:r w:rsidR="003D3E6F">
        <w:t>c</w:t>
      </w:r>
      <w:r>
        <w:t>). Whether intentional or unintentional, failure by staff or students to comply with security rules constitutes a test security incident. Test security incidents impact scoring and affect students’ performance on the assessment.</w:t>
      </w:r>
    </w:p>
    <w:p w14:paraId="4241A991" w14:textId="669F77F0" w:rsidR="00BF1CF0" w:rsidRPr="001B5E77" w:rsidRDefault="00BF1CF0" w:rsidP="00AD0D0A">
      <w:r w:rsidRPr="001B5E77">
        <w:t xml:space="preserve">LEA </w:t>
      </w:r>
      <w:r w:rsidR="000B614E">
        <w:t>CAASPP</w:t>
      </w:r>
      <w:r w:rsidRPr="001B5E77">
        <w:t xml:space="preserve"> coordinators and </w:t>
      </w:r>
      <w:r>
        <w:t xml:space="preserve">site </w:t>
      </w:r>
      <w:r w:rsidR="000B614E">
        <w:t>CAASPP</w:t>
      </w:r>
      <w:r>
        <w:t xml:space="preserve"> coordinators</w:t>
      </w:r>
      <w:r w:rsidRPr="001B5E77">
        <w:t xml:space="preserve"> ensured that all test security and </w:t>
      </w:r>
      <w:r>
        <w:t>test</w:t>
      </w:r>
      <w:r w:rsidRPr="001B5E77">
        <w:t xml:space="preserve"> administration incidents were documented by following the prompts in TOMS that guided coordinators in their submittal. An Appeal is a request to reset, restore, reopen, invalidate, or grant a grace period extension to a student’s </w:t>
      </w:r>
      <w:r>
        <w:t>assessment</w:t>
      </w:r>
      <w:r w:rsidRPr="001B5E77">
        <w:t xml:space="preserve">. If an Appeal to a student’s </w:t>
      </w:r>
      <w:r>
        <w:t>assessment</w:t>
      </w:r>
      <w:r w:rsidRPr="001B5E77">
        <w:t xml:space="preserve"> was warranted, TOMS provided additional prompts to file the Appeal.</w:t>
      </w:r>
    </w:p>
    <w:p w14:paraId="6C12EE7F" w14:textId="304F650F" w:rsidR="00BF1CF0" w:rsidRPr="001B5E77" w:rsidRDefault="00BF1CF0" w:rsidP="00AD0D0A">
      <w:r w:rsidRPr="001B5E77">
        <w:t xml:space="preserve">After a case was submitted, an email containing a case number and next steps was sent to the submitter (and to the LEA </w:t>
      </w:r>
      <w:r w:rsidR="000B614E">
        <w:t>CAASPP</w:t>
      </w:r>
      <w:r w:rsidRPr="001B5E77">
        <w:t xml:space="preserve"> coordinator, if the </w:t>
      </w:r>
      <w:r>
        <w:t>case</w:t>
      </w:r>
      <w:r w:rsidRPr="001B5E77">
        <w:t xml:space="preserve"> was submitted by the </w:t>
      </w:r>
      <w:bookmarkStart w:id="1249" w:name="_Hlk65051832"/>
      <w:r>
        <w:t xml:space="preserve">site </w:t>
      </w:r>
      <w:r w:rsidR="000B614E">
        <w:t>CAASPP</w:t>
      </w:r>
      <w:r>
        <w:t xml:space="preserve"> coordinator</w:t>
      </w:r>
      <w:r w:rsidRPr="001B5E77">
        <w:t xml:space="preserve">). The </w:t>
      </w:r>
      <w:r w:rsidRPr="001B5E77">
        <w:rPr>
          <w:iCs/>
        </w:rPr>
        <w:t>STAIRS</w:t>
      </w:r>
      <w:r w:rsidRPr="001B5E77">
        <w:rPr>
          <w:i/>
        </w:rPr>
        <w:t xml:space="preserve"> </w:t>
      </w:r>
      <w:r w:rsidRPr="001B5E77">
        <w:rPr>
          <w:iCs/>
        </w:rPr>
        <w:t>case in TOMS</w:t>
      </w:r>
      <w:r w:rsidRPr="001B5E77">
        <w:t xml:space="preserve"> provided the LEA </w:t>
      </w:r>
      <w:r w:rsidR="000B614E">
        <w:t>CAASPP</w:t>
      </w:r>
      <w:r w:rsidRPr="001B5E77">
        <w:t xml:space="preserve"> coordinator, the CDE, and </w:t>
      </w:r>
      <w:r>
        <w:t>the LEA Outreach Administrator</w:t>
      </w:r>
      <w:r w:rsidRPr="001B5E77">
        <w:t xml:space="preserve"> with the opportunity to interact and communicate regarding the STAIRS process (CDE, 202</w:t>
      </w:r>
      <w:r w:rsidR="007B3157">
        <w:t>4</w:t>
      </w:r>
      <w:r w:rsidR="003D3E6F">
        <w:t>c</w:t>
      </w:r>
      <w:r w:rsidRPr="001B5E77">
        <w:t>).</w:t>
      </w:r>
    </w:p>
    <w:bookmarkEnd w:id="1249"/>
    <w:p w14:paraId="2D5481A3" w14:textId="77777777" w:rsidR="00BF1CF0" w:rsidRPr="001B5E77" w:rsidRDefault="00BF1CF0" w:rsidP="00AD0D0A">
      <w:pPr>
        <w:keepNext/>
        <w:keepLines/>
      </w:pPr>
      <w:r w:rsidRPr="001B5E77">
        <w:t>Prior to the assessment administration, ETS and the CDE agreed that the following types of STAIRS cases would also be forwarded to the CDE:</w:t>
      </w:r>
    </w:p>
    <w:p w14:paraId="1DFE1BAA" w14:textId="77777777" w:rsidR="00BF1CF0" w:rsidRPr="001B5E77" w:rsidRDefault="00BF1CF0" w:rsidP="00AD0D0A">
      <w:pPr>
        <w:pStyle w:val="bullets-one"/>
      </w:pPr>
      <w:r>
        <w:t>Student cheating or accessing unauthorized devices</w:t>
      </w:r>
    </w:p>
    <w:p w14:paraId="38780D3E" w14:textId="77777777" w:rsidR="00BF1CF0" w:rsidRPr="001B5E77" w:rsidRDefault="00BF1CF0" w:rsidP="00AD0D0A">
      <w:pPr>
        <w:pStyle w:val="bullets-one"/>
        <w:keepNext/>
        <w:keepLines/>
      </w:pPr>
      <w:r>
        <w:t>Security breach (where a student exposed secure materials)</w:t>
      </w:r>
    </w:p>
    <w:p w14:paraId="70A0DE1C" w14:textId="77777777" w:rsidR="00BF1CF0" w:rsidRPr="001B5E77" w:rsidRDefault="00BF1CF0" w:rsidP="00AD0D0A">
      <w:pPr>
        <w:pStyle w:val="bullets-one"/>
      </w:pPr>
      <w:r>
        <w:t>Student unable to review previous answers (that is, 20-minute pause rule)</w:t>
      </w:r>
    </w:p>
    <w:p w14:paraId="6675C929" w14:textId="22A99C00" w:rsidR="00BF1CF0" w:rsidRPr="00AA3F8F" w:rsidRDefault="00BF1CF0" w:rsidP="009333D7">
      <w:bookmarkStart w:id="1250" w:name="_Hlk64971729"/>
      <w:r w:rsidRPr="001B5E77">
        <w:lastRenderedPageBreak/>
        <w:t xml:space="preserve">Appeals requests were reviewed by the CDE or </w:t>
      </w:r>
      <w:r>
        <w:t>an ETS LEA Outreach Administrator</w:t>
      </w:r>
      <w:r w:rsidRPr="001B5E77">
        <w:t xml:space="preserve">. When a request to submit an Appeal was approved, the coordinator received a system-generated email with the Appeal type that was approved (CDE, </w:t>
      </w:r>
      <w:r w:rsidRPr="00D968B9">
        <w:t>202</w:t>
      </w:r>
      <w:r w:rsidR="007B3157">
        <w:t>4</w:t>
      </w:r>
      <w:r w:rsidR="003D3E6F">
        <w:t>c</w:t>
      </w:r>
      <w:r w:rsidRPr="001B5E77">
        <w:t>).</w:t>
      </w:r>
    </w:p>
    <w:p w14:paraId="4FB326CD" w14:textId="42742F81" w:rsidR="00BF1CF0" w:rsidRPr="00BF494B" w:rsidRDefault="00BF1CF0" w:rsidP="00AD0D0A">
      <w:pPr>
        <w:keepNext/>
      </w:pPr>
      <w:r w:rsidRPr="00B16D5F">
        <w:t xml:space="preserve">Types of </w:t>
      </w:r>
      <w:r>
        <w:t>A</w:t>
      </w:r>
      <w:r w:rsidRPr="00B16D5F">
        <w:t xml:space="preserve">ppeals available during </w:t>
      </w:r>
      <w:r w:rsidRPr="00883BA2">
        <w:t xml:space="preserve">the </w:t>
      </w:r>
      <w:r w:rsidR="000B614E">
        <w:t>2024–25</w:t>
      </w:r>
      <w:r w:rsidRPr="00B16D5F">
        <w:t xml:space="preserve"> </w:t>
      </w:r>
      <w:r w:rsidR="000B614E">
        <w:t>CSA</w:t>
      </w:r>
      <w:r w:rsidRPr="00B16D5F">
        <w:t xml:space="preserve"> administration are described in</w:t>
      </w:r>
      <w:r>
        <w:t xml:space="preserve"> </w:t>
      </w:r>
      <w:r w:rsidRPr="00003C26">
        <w:rPr>
          <w:rStyle w:val="Cross-Reference"/>
        </w:rPr>
        <w:fldChar w:fldCharType="begin"/>
      </w:r>
      <w:r w:rsidRPr="00003C26">
        <w:rPr>
          <w:rStyle w:val="Cross-Reference"/>
        </w:rPr>
        <w:instrText xml:space="preserve"> REF  _Ref121213167 \* Lower \h  \* MERGEFORMAT </w:instrText>
      </w:r>
      <w:r w:rsidRPr="00003C26">
        <w:rPr>
          <w:rStyle w:val="Cross-Reference"/>
        </w:rPr>
      </w:r>
      <w:r w:rsidRPr="00003C26">
        <w:rPr>
          <w:rStyle w:val="Cross-Reference"/>
        </w:rPr>
        <w:fldChar w:fldCharType="separate"/>
      </w:r>
      <w:r w:rsidR="001546A6" w:rsidRPr="001546A6">
        <w:rPr>
          <w:rStyle w:val="Cross-Reference"/>
        </w:rPr>
        <w:t>table 5.2</w:t>
      </w:r>
      <w:r w:rsidRPr="00003C26">
        <w:rPr>
          <w:rStyle w:val="Cross-Reference"/>
        </w:rPr>
        <w:fldChar w:fldCharType="end"/>
      </w:r>
      <w:r w:rsidRPr="00BF494B">
        <w:t>.</w:t>
      </w:r>
    </w:p>
    <w:p w14:paraId="26E45872" w14:textId="796DFC70" w:rsidR="00BF1CF0" w:rsidRDefault="00BF1CF0" w:rsidP="00AD0D0A">
      <w:pPr>
        <w:pStyle w:val="Caption"/>
      </w:pPr>
      <w:bookmarkStart w:id="1251" w:name="_Ref121213167"/>
      <w:bookmarkStart w:id="1252" w:name="_Toc230681046"/>
      <w:r>
        <w:t>Table</w:t>
      </w:r>
      <w:r w:rsidR="00E8242E">
        <w:t> </w:t>
      </w:r>
      <w:r>
        <w:fldChar w:fldCharType="begin"/>
      </w:r>
      <w:r>
        <w:instrText>STYLEREF 2 \s</w:instrText>
      </w:r>
      <w:r>
        <w:fldChar w:fldCharType="separate"/>
      </w:r>
      <w:r w:rsidR="00B14173">
        <w:rPr>
          <w:noProof/>
        </w:rPr>
        <w:t>5</w:t>
      </w:r>
      <w:r>
        <w:fldChar w:fldCharType="end"/>
      </w:r>
      <w:r w:rsidR="00B14173">
        <w:t>.</w:t>
      </w:r>
      <w:r>
        <w:fldChar w:fldCharType="begin"/>
      </w:r>
      <w:r>
        <w:instrText>SEQ Table \* ARABIC \s 2</w:instrText>
      </w:r>
      <w:r>
        <w:fldChar w:fldCharType="separate"/>
      </w:r>
      <w:r w:rsidR="00B14173">
        <w:rPr>
          <w:noProof/>
        </w:rPr>
        <w:t>2</w:t>
      </w:r>
      <w:r>
        <w:fldChar w:fldCharType="end"/>
      </w:r>
      <w:bookmarkEnd w:id="1251"/>
      <w:r w:rsidRPr="001B5E77">
        <w:t xml:space="preserve">  Types of Appeals</w:t>
      </w:r>
      <w:bookmarkEnd w:id="1252"/>
    </w:p>
    <w:tbl>
      <w:tblPr>
        <w:tblStyle w:val="TRsBorders"/>
        <w:tblW w:w="9360" w:type="dxa"/>
        <w:tblLayout w:type="fixed"/>
        <w:tblLook w:val="04A0" w:firstRow="1" w:lastRow="0" w:firstColumn="1" w:lastColumn="0" w:noHBand="0" w:noVBand="1"/>
      </w:tblPr>
      <w:tblGrid>
        <w:gridCol w:w="2016"/>
        <w:gridCol w:w="7344"/>
      </w:tblGrid>
      <w:tr w:rsidR="00BF1CF0" w:rsidRPr="00D714F7" w14:paraId="4B84B7DF" w14:textId="77777777" w:rsidTr="005E2181">
        <w:trPr>
          <w:cnfStyle w:val="100000000000" w:firstRow="1" w:lastRow="0" w:firstColumn="0" w:lastColumn="0" w:oddVBand="0" w:evenVBand="0" w:oddHBand="0" w:evenHBand="0" w:firstRowFirstColumn="0" w:firstRowLastColumn="0" w:lastRowFirstColumn="0" w:lastRowLastColumn="0"/>
        </w:trPr>
        <w:tc>
          <w:tcPr>
            <w:tcW w:w="2016" w:type="dxa"/>
          </w:tcPr>
          <w:p w14:paraId="2121DC51" w14:textId="77777777" w:rsidR="00BF1CF0" w:rsidRPr="005E2181" w:rsidRDefault="00BF1CF0" w:rsidP="00AD0D0A">
            <w:pPr>
              <w:pStyle w:val="TableHead"/>
              <w:keepNext/>
              <w:keepLines/>
              <w:rPr>
                <w:b/>
              </w:rPr>
            </w:pPr>
            <w:r w:rsidRPr="005E2181">
              <w:rPr>
                <w:b/>
              </w:rPr>
              <w:t>Type of Appeal</w:t>
            </w:r>
          </w:p>
        </w:tc>
        <w:tc>
          <w:tcPr>
            <w:tcW w:w="7344" w:type="dxa"/>
          </w:tcPr>
          <w:p w14:paraId="2B0DCD2B" w14:textId="77777777" w:rsidR="00BF1CF0" w:rsidRPr="005E2181" w:rsidRDefault="00BF1CF0" w:rsidP="00AD0D0A">
            <w:pPr>
              <w:pStyle w:val="TableHead"/>
              <w:keepNext/>
              <w:keepLines/>
              <w:rPr>
                <w:b/>
              </w:rPr>
            </w:pPr>
            <w:r w:rsidRPr="005E2181">
              <w:rPr>
                <w:b/>
              </w:rPr>
              <w:t>Description</w:t>
            </w:r>
          </w:p>
        </w:tc>
      </w:tr>
      <w:tr w:rsidR="00BF1CF0" w:rsidRPr="00D714F7" w14:paraId="546E9FD7" w14:textId="77777777" w:rsidTr="005E2181">
        <w:tc>
          <w:tcPr>
            <w:tcW w:w="2016" w:type="dxa"/>
          </w:tcPr>
          <w:p w14:paraId="3D8ECA44" w14:textId="77777777" w:rsidR="00BF1CF0" w:rsidRPr="00A73CA2" w:rsidRDefault="00BF1CF0" w:rsidP="00AD0D0A">
            <w:pPr>
              <w:pStyle w:val="TableTextLeft"/>
              <w:rPr>
                <w:szCs w:val="24"/>
              </w:rPr>
            </w:pPr>
            <w:r w:rsidRPr="00A73CA2">
              <w:rPr>
                <w:szCs w:val="24"/>
              </w:rPr>
              <w:t>Reset</w:t>
            </w:r>
          </w:p>
        </w:tc>
        <w:tc>
          <w:tcPr>
            <w:tcW w:w="7344" w:type="dxa"/>
          </w:tcPr>
          <w:p w14:paraId="29F26DE4" w14:textId="77777777" w:rsidR="00BF1CF0" w:rsidRPr="00A73CA2" w:rsidRDefault="00BF1CF0" w:rsidP="00AD0D0A">
            <w:pPr>
              <w:pStyle w:val="TableTextLeft"/>
              <w:rPr>
                <w:szCs w:val="24"/>
              </w:rPr>
            </w:pPr>
            <w:r w:rsidRPr="00A73CA2">
              <w:rPr>
                <w:szCs w:val="24"/>
              </w:rPr>
              <w:t xml:space="preserve">Resetting a student’s assessment </w:t>
            </w:r>
            <w:r>
              <w:rPr>
                <w:szCs w:val="24"/>
              </w:rPr>
              <w:t xml:space="preserve">entailed </w:t>
            </w:r>
            <w:r w:rsidRPr="00A73CA2">
              <w:rPr>
                <w:szCs w:val="24"/>
              </w:rPr>
              <w:t>remov</w:t>
            </w:r>
            <w:r>
              <w:rPr>
                <w:szCs w:val="24"/>
              </w:rPr>
              <w:t>ing</w:t>
            </w:r>
            <w:r w:rsidRPr="00A73CA2">
              <w:rPr>
                <w:szCs w:val="24"/>
              </w:rPr>
              <w:t xml:space="preserve"> that assessment from the </w:t>
            </w:r>
            <w:r>
              <w:rPr>
                <w:szCs w:val="24"/>
              </w:rPr>
              <w:t>TDS</w:t>
            </w:r>
            <w:r w:rsidRPr="00A73CA2">
              <w:rPr>
                <w:szCs w:val="24"/>
              </w:rPr>
              <w:t xml:space="preserve"> and enabl</w:t>
            </w:r>
            <w:r>
              <w:rPr>
                <w:szCs w:val="24"/>
              </w:rPr>
              <w:t>ing</w:t>
            </w:r>
            <w:r w:rsidRPr="00A73CA2">
              <w:rPr>
                <w:szCs w:val="24"/>
              </w:rPr>
              <w:t xml:space="preserve"> the student to start a new assessment from the beginning.</w:t>
            </w:r>
          </w:p>
        </w:tc>
      </w:tr>
      <w:tr w:rsidR="00BF1CF0" w:rsidRPr="00D714F7" w14:paraId="3F19FDD2" w14:textId="77777777" w:rsidTr="005E2181">
        <w:tc>
          <w:tcPr>
            <w:tcW w:w="2016" w:type="dxa"/>
          </w:tcPr>
          <w:p w14:paraId="32F6D70B" w14:textId="5B47466A" w:rsidR="00BF1CF0" w:rsidRPr="00A73CA2" w:rsidRDefault="00BF1CF0" w:rsidP="00AD0D0A">
            <w:pPr>
              <w:pStyle w:val="TableTextLeft"/>
              <w:rPr>
                <w:szCs w:val="24"/>
              </w:rPr>
            </w:pPr>
            <w:r w:rsidRPr="00A73CA2">
              <w:rPr>
                <w:szCs w:val="24"/>
              </w:rPr>
              <w:t>Invalidate</w:t>
            </w:r>
          </w:p>
        </w:tc>
        <w:tc>
          <w:tcPr>
            <w:tcW w:w="7344" w:type="dxa"/>
          </w:tcPr>
          <w:p w14:paraId="42A495F7" w14:textId="77777777" w:rsidR="00BF1CF0" w:rsidRPr="00A73CA2" w:rsidRDefault="00BF1CF0" w:rsidP="00AD0D0A">
            <w:pPr>
              <w:pStyle w:val="TableTextLeft"/>
              <w:rPr>
                <w:szCs w:val="24"/>
              </w:rPr>
            </w:pPr>
            <w:r w:rsidRPr="00A73CA2">
              <w:rPr>
                <w:szCs w:val="24"/>
              </w:rPr>
              <w:t xml:space="preserve">Invalidated assessments were scored, and scores were provided on the SSR with a note that an irregularity occurred. The student(s) was counted as participating in the calculation of the school’s participation rate for accountability purposes. </w:t>
            </w:r>
          </w:p>
        </w:tc>
      </w:tr>
      <w:tr w:rsidR="00BF1CF0" w:rsidRPr="00D714F7" w14:paraId="69EC226C" w14:textId="77777777" w:rsidTr="005E2181">
        <w:tc>
          <w:tcPr>
            <w:tcW w:w="2016" w:type="dxa"/>
          </w:tcPr>
          <w:p w14:paraId="632B3A01" w14:textId="77777777" w:rsidR="00BF1CF0" w:rsidRPr="00A73CA2" w:rsidRDefault="00BF1CF0" w:rsidP="00AD0D0A">
            <w:pPr>
              <w:pStyle w:val="TableTextLeft"/>
              <w:rPr>
                <w:szCs w:val="24"/>
              </w:rPr>
            </w:pPr>
            <w:r w:rsidRPr="00A73CA2">
              <w:rPr>
                <w:szCs w:val="24"/>
              </w:rPr>
              <w:t>Reopen</w:t>
            </w:r>
          </w:p>
        </w:tc>
        <w:tc>
          <w:tcPr>
            <w:tcW w:w="7344" w:type="dxa"/>
          </w:tcPr>
          <w:p w14:paraId="0C5D149A" w14:textId="77777777" w:rsidR="00BF1CF0" w:rsidRPr="00A73CA2" w:rsidRDefault="00BF1CF0" w:rsidP="00AD0D0A">
            <w:pPr>
              <w:pStyle w:val="TableTextLeft"/>
              <w:rPr>
                <w:szCs w:val="24"/>
              </w:rPr>
            </w:pPr>
            <w:r w:rsidRPr="00A73CA2">
              <w:rPr>
                <w:szCs w:val="24"/>
              </w:rPr>
              <w:t>Reopening an assessment allowed a student to access an assessment that had already been submitted or had expired.</w:t>
            </w:r>
          </w:p>
        </w:tc>
      </w:tr>
      <w:tr w:rsidR="00BF1CF0" w:rsidRPr="00D714F7" w14:paraId="3F3E02F6" w14:textId="77777777" w:rsidTr="005E2181">
        <w:tc>
          <w:tcPr>
            <w:tcW w:w="2016" w:type="dxa"/>
          </w:tcPr>
          <w:p w14:paraId="22F17835" w14:textId="77777777" w:rsidR="00BF1CF0" w:rsidRPr="00A73CA2" w:rsidRDefault="00BF1CF0" w:rsidP="00AD0D0A">
            <w:pPr>
              <w:pStyle w:val="TableTextLeft"/>
              <w:rPr>
                <w:szCs w:val="24"/>
              </w:rPr>
            </w:pPr>
            <w:r w:rsidRPr="00A73CA2">
              <w:rPr>
                <w:szCs w:val="24"/>
              </w:rPr>
              <w:t>Restore</w:t>
            </w:r>
          </w:p>
        </w:tc>
        <w:tc>
          <w:tcPr>
            <w:tcW w:w="7344" w:type="dxa"/>
          </w:tcPr>
          <w:p w14:paraId="249D3D1B" w14:textId="77777777" w:rsidR="00BF1CF0" w:rsidRPr="00A73CA2" w:rsidRDefault="00BF1CF0" w:rsidP="00AD0D0A">
            <w:pPr>
              <w:pStyle w:val="TableTextLeft"/>
              <w:rPr>
                <w:szCs w:val="24"/>
              </w:rPr>
            </w:pPr>
            <w:r w:rsidRPr="00A73CA2">
              <w:rPr>
                <w:szCs w:val="24"/>
              </w:rPr>
              <w:t xml:space="preserve">Restoring an assessment returned an assessment from the Reset status to its prior status. This action could be performed only on </w:t>
            </w:r>
            <w:r>
              <w:rPr>
                <w:szCs w:val="24"/>
              </w:rPr>
              <w:t>assessment</w:t>
            </w:r>
            <w:r w:rsidRPr="00A73CA2">
              <w:rPr>
                <w:szCs w:val="24"/>
              </w:rPr>
              <w:t>s that were reset previously.</w:t>
            </w:r>
          </w:p>
        </w:tc>
      </w:tr>
      <w:tr w:rsidR="00BF1CF0" w:rsidRPr="00D714F7" w:rsidDel="00E8242E" w14:paraId="679FD0A8" w14:textId="1B2360AA" w:rsidTr="005E2181">
        <w:tc>
          <w:tcPr>
            <w:tcW w:w="2016" w:type="dxa"/>
          </w:tcPr>
          <w:p w14:paraId="49045C27" w14:textId="15FE07FD" w:rsidR="00BF1CF0" w:rsidRPr="00A73CA2" w:rsidDel="00E8242E" w:rsidRDefault="00BF1CF0" w:rsidP="00AD0D0A">
            <w:pPr>
              <w:pStyle w:val="TableTextLeft"/>
              <w:rPr>
                <w:b/>
                <w:szCs w:val="24"/>
              </w:rPr>
            </w:pPr>
            <w:r w:rsidRPr="00A73CA2" w:rsidDel="00E8242E">
              <w:rPr>
                <w:szCs w:val="24"/>
              </w:rPr>
              <w:t>Grace Period Extension</w:t>
            </w:r>
          </w:p>
        </w:tc>
        <w:tc>
          <w:tcPr>
            <w:tcW w:w="7344" w:type="dxa"/>
          </w:tcPr>
          <w:p w14:paraId="47501444" w14:textId="7A54A3AC" w:rsidR="00BF1CF0" w:rsidRPr="00A73CA2" w:rsidDel="00E8242E" w:rsidRDefault="00BF1CF0" w:rsidP="00AD0D0A">
            <w:pPr>
              <w:pStyle w:val="TableTextLeft"/>
              <w:spacing w:after="120"/>
              <w:rPr>
                <w:szCs w:val="24"/>
              </w:rPr>
            </w:pPr>
            <w:r w:rsidRPr="00A73CA2" w:rsidDel="00E8242E">
              <w:rPr>
                <w:spacing w:val="-2"/>
                <w:szCs w:val="24"/>
              </w:rPr>
              <w:t xml:space="preserve">Permitting a grace period extension allowed the student to review previously answered items upon logging back on to the assessment after expiration of the pause rule. </w:t>
            </w:r>
          </w:p>
          <w:p w14:paraId="66265535" w14:textId="1475ED2D" w:rsidR="00BF1CF0" w:rsidRPr="00A73CA2" w:rsidDel="00E8242E" w:rsidRDefault="00BF1CF0" w:rsidP="00AD0D0A">
            <w:pPr>
              <w:pStyle w:val="TableTextLeft"/>
              <w:rPr>
                <w:szCs w:val="24"/>
              </w:rPr>
            </w:pPr>
            <w:r w:rsidRPr="00A73CA2" w:rsidDel="00E8242E">
              <w:rPr>
                <w:szCs w:val="24"/>
              </w:rPr>
              <w:t xml:space="preserve">A grace period extension was granted only in cases where there was a disruption to a test session, such as a technical difficulty, fire drill, schoolwide power outage, earthquake, or other act beyond the control of the test </w:t>
            </w:r>
            <w:r w:rsidRPr="00ED30C0" w:rsidDel="005A6EAF">
              <w:rPr>
                <w:szCs w:val="24"/>
              </w:rPr>
              <w:t>administrator</w:t>
            </w:r>
            <w:r w:rsidRPr="00A73CA2">
              <w:rPr>
                <w:szCs w:val="24"/>
              </w:rPr>
              <w:t>.</w:t>
            </w:r>
          </w:p>
        </w:tc>
      </w:tr>
    </w:tbl>
    <w:bookmarkEnd w:id="1245"/>
    <w:bookmarkEnd w:id="1250"/>
    <w:p w14:paraId="7D920670" w14:textId="47B3812F" w:rsidR="00800BEC" w:rsidRDefault="00800BEC" w:rsidP="00441564">
      <w:pPr>
        <w:pStyle w:val="Heading5"/>
      </w:pPr>
      <w:r w:rsidRPr="00C2305F">
        <w:t>Impropriety</w:t>
      </w:r>
      <w:bookmarkEnd w:id="1246"/>
      <w:bookmarkEnd w:id="1247"/>
      <w:bookmarkEnd w:id="1248"/>
    </w:p>
    <w:p w14:paraId="0CBF53CC" w14:textId="77777777" w:rsidR="00BF1CF0" w:rsidRDefault="00BF1CF0" w:rsidP="00AD0D0A">
      <w:bookmarkStart w:id="1253" w:name="_Hlk129334817"/>
      <w:bookmarkStart w:id="1254" w:name="_Toc459039180"/>
      <w:bookmarkStart w:id="1255" w:name="_Toc482025347"/>
      <w:bookmarkStart w:id="1256" w:name="_Toc512424574"/>
      <w:r>
        <w:t>A testing impropriety is an unusual circumstance that has a low impact on the individual or group of students who are testing and has a low risk of potentially affecting student performance on the assessment, test security, or test validity. An example of an impropriety could be if students were making distracting gestures or sounds or talking during the test session that creates a disruption in the test session for other students, or a student left the test room without authorization.</w:t>
      </w:r>
    </w:p>
    <w:p w14:paraId="22FE5DD4" w14:textId="12EE028B" w:rsidR="00BF1CF0" w:rsidRPr="001B5E77" w:rsidRDefault="00BF1CF0" w:rsidP="00AD0D0A">
      <w:r>
        <w:t xml:space="preserve">An impropriety can be corrected and contained at a local level. An impropriety should be reported to the LEA </w:t>
      </w:r>
      <w:r w:rsidR="000B614E">
        <w:t>CAASPP</w:t>
      </w:r>
      <w:r>
        <w:t xml:space="preserve"> coordinator and site </w:t>
      </w:r>
      <w:r w:rsidR="000B614E">
        <w:t>CAASPP</w:t>
      </w:r>
      <w:r>
        <w:t xml:space="preserve"> coordinator immediately. The coordinator must report the incident within 24 hours, using the STAIRS/Appeals process in TOMS.</w:t>
      </w:r>
    </w:p>
    <w:bookmarkEnd w:id="1253"/>
    <w:p w14:paraId="6156149D" w14:textId="77777777" w:rsidR="00800BEC" w:rsidRDefault="00800BEC" w:rsidP="00441564">
      <w:pPr>
        <w:pStyle w:val="Heading5"/>
      </w:pPr>
      <w:r w:rsidRPr="00C2305F">
        <w:t>Irregularity</w:t>
      </w:r>
      <w:bookmarkEnd w:id="1254"/>
      <w:bookmarkEnd w:id="1255"/>
      <w:bookmarkEnd w:id="1256"/>
    </w:p>
    <w:p w14:paraId="51315CB8" w14:textId="77777777" w:rsidR="00BF1CF0" w:rsidRDefault="00BF1CF0" w:rsidP="00AD0D0A">
      <w:bookmarkStart w:id="1257" w:name="_Hlk129334839"/>
      <w:bookmarkStart w:id="1258" w:name="_Toc459039181"/>
      <w:bookmarkStart w:id="1259" w:name="_Toc482025348"/>
      <w:bookmarkStart w:id="1260" w:name="_Toc512424575"/>
      <w:r>
        <w:t>A testing irregularity is an unusual circumstance that impacts an individual or a group of students who are testing and may potentially affect student performance on the assessment or impact test security or test validity. An example of an irregularity could be that students were assigned an incorrect designated support or accommodation, or students cheated or provided answers to each other.</w:t>
      </w:r>
    </w:p>
    <w:p w14:paraId="6DBED66F" w14:textId="5D839F65" w:rsidR="00BF1CF0" w:rsidRPr="001B5E77" w:rsidRDefault="00BF1CF0" w:rsidP="00AD0D0A">
      <w:r>
        <w:lastRenderedPageBreak/>
        <w:t xml:space="preserve">These circumstances can be corrected and contained at the local level and submitted using the STAIRS/Appeals process in TOMS. An irregularity must be reported to the LEA </w:t>
      </w:r>
      <w:r w:rsidR="000B614E">
        <w:t>CAASPP</w:t>
      </w:r>
      <w:r>
        <w:t xml:space="preserve"> coordinator and site </w:t>
      </w:r>
      <w:r w:rsidR="000B614E">
        <w:t>CAASPP</w:t>
      </w:r>
      <w:r>
        <w:t xml:space="preserve"> coordinator immediately. The coordinator must report the irregularity within 24 hours, using the online STAIRS/Appeals process in TOMS.</w:t>
      </w:r>
    </w:p>
    <w:bookmarkEnd w:id="1257"/>
    <w:p w14:paraId="755E7556" w14:textId="047CCD4E" w:rsidR="00800BEC" w:rsidRDefault="00800BEC" w:rsidP="00441564">
      <w:pPr>
        <w:pStyle w:val="Heading5"/>
      </w:pPr>
      <w:r w:rsidRPr="00C2305F">
        <w:t>Breach</w:t>
      </w:r>
      <w:bookmarkEnd w:id="1258"/>
      <w:bookmarkEnd w:id="1259"/>
      <w:bookmarkEnd w:id="1260"/>
    </w:p>
    <w:p w14:paraId="005865CF" w14:textId="77777777" w:rsidR="00BF1CF0" w:rsidRDefault="00BF1CF0" w:rsidP="00AD0D0A">
      <w:pPr>
        <w:keepLines/>
      </w:pPr>
      <w:bookmarkStart w:id="1261" w:name="_Hlk129334905"/>
      <w:r>
        <w:t xml:space="preserve">A testing breach is an event that poses a threat to the validity of the assessment. </w:t>
      </w:r>
      <w:r w:rsidDel="008D4701">
        <w:t>Examples may include such situations as a release of secure materials or a security or system risk. These circumstances have external implications for the CDE and may result in a decision to remove the test item(s) from the available secure item bank.</w:t>
      </w:r>
    </w:p>
    <w:p w14:paraId="5A4673B7" w14:textId="3E8D1D4C" w:rsidR="00BF1CF0" w:rsidRPr="001B5E77" w:rsidDel="008D4701" w:rsidRDefault="00BF1CF0" w:rsidP="00AD0D0A">
      <w:pPr>
        <w:keepLines/>
      </w:pPr>
      <w:r>
        <w:t>Breaches require immediate attention; a breach that was due to social media exposure on the part of a student or adult or due to media coverage of an administration was to be escalated to CalTAC via a telephone call from the</w:t>
      </w:r>
      <w:r w:rsidRPr="00556830">
        <w:t xml:space="preserve"> </w:t>
      </w:r>
      <w:r>
        <w:t xml:space="preserve">LEA </w:t>
      </w:r>
      <w:r w:rsidR="000B614E">
        <w:t>CAASPP</w:t>
      </w:r>
      <w:r>
        <w:t xml:space="preserve"> coordinator. Following the call, the site </w:t>
      </w:r>
      <w:r w:rsidR="000B614E">
        <w:t>CAASPP</w:t>
      </w:r>
      <w:r>
        <w:t xml:space="preserve"> coordinator or LEA </w:t>
      </w:r>
      <w:r w:rsidR="000B614E">
        <w:t>CAASPP</w:t>
      </w:r>
      <w:r>
        <w:t xml:space="preserve"> coordinator must report the incident using the online STAIRS/Appeals process in TOMS within 24 hours</w:t>
      </w:r>
      <w:r w:rsidRPr="1C5828DD">
        <w:rPr>
          <w:color w:val="000000" w:themeColor="text1"/>
        </w:rPr>
        <w:t xml:space="preserve">. </w:t>
      </w:r>
      <w:r>
        <w:t>All other breaches were to be entered into STAIRS directly.</w:t>
      </w:r>
    </w:p>
    <w:p w14:paraId="3524EF99" w14:textId="5ABF2BA5" w:rsidR="00565D2F" w:rsidRDefault="00565D2F" w:rsidP="00441564">
      <w:pPr>
        <w:pStyle w:val="Heading4"/>
      </w:pPr>
      <w:bookmarkStart w:id="1262" w:name="_Toc230850713"/>
      <w:bookmarkEnd w:id="1261"/>
      <w:r>
        <w:t>Appeals</w:t>
      </w:r>
      <w:bookmarkEnd w:id="1262"/>
    </w:p>
    <w:p w14:paraId="19B25CF6" w14:textId="77777777" w:rsidR="00D44499" w:rsidRPr="009E1EB6" w:rsidRDefault="00D44499" w:rsidP="00D44499">
      <w:r w:rsidRPr="009E1EB6">
        <w:t>For test security incidents reported in STAIRS that resulted in a need to reset, reopen, invalidate, or restore individual computer-based student assessments, the request had to be approved by the CDE. Requests to reset and reopen assessments were processed by an LEA Outreach Administrator.</w:t>
      </w:r>
    </w:p>
    <w:p w14:paraId="6AA507C8" w14:textId="7AABD1B3" w:rsidR="00D44499" w:rsidRPr="009E1EB6" w:rsidRDefault="00D44499" w:rsidP="00D44499">
      <w:r w:rsidRPr="009E1EB6">
        <w:t xml:space="preserve">In most instances, an Appeal was submitted to address a test security breach or irregularity. The LEA CAASPP coordinator or site CAASPP coordinator submitted Appeals in TOMS. All submitted Appeals were available for retrieval and reviewed by LEA and site coordinators within a given organization. </w:t>
      </w:r>
      <w:r w:rsidRPr="009E1EB6" w:rsidDel="00693457">
        <w:t xml:space="preserve">However, the view of Appeals was restricted according to the user role </w:t>
      </w:r>
      <w:bookmarkStart w:id="1263" w:name="_Hlk65051854"/>
      <w:r w:rsidRPr="009E1EB6" w:rsidDel="00693457">
        <w:t>as established in TOMS</w:t>
      </w:r>
      <w:r w:rsidRPr="009E1EB6">
        <w:t>. An Appeal could be requested only by the LEA CAASPP coordinator or site CAASPP coordinator if prompted while filing a STAIRS case in TOMS (CDE, 202</w:t>
      </w:r>
      <w:r w:rsidR="007B3157">
        <w:t>4</w:t>
      </w:r>
      <w:r w:rsidR="003D3E6F">
        <w:t>c</w:t>
      </w:r>
      <w:r w:rsidRPr="009E1EB6">
        <w:t xml:space="preserve">). Types of Appeals available during the </w:t>
      </w:r>
      <w:r w:rsidR="00CF34F0">
        <w:t>2024–25</w:t>
      </w:r>
      <w:r w:rsidRPr="009E1EB6">
        <w:t xml:space="preserve"> CAASPP test administration are described in </w:t>
      </w:r>
      <w:r w:rsidRPr="009E1EB6">
        <w:rPr>
          <w:rStyle w:val="Cross-Reference"/>
        </w:rPr>
        <w:fldChar w:fldCharType="begin"/>
      </w:r>
      <w:r w:rsidRPr="009E1EB6">
        <w:rPr>
          <w:rStyle w:val="Cross-Reference"/>
        </w:rPr>
        <w:instrText xml:space="preserve"> REF  _Ref121213167 \* Lower \h  \* MERGEFORMAT </w:instrText>
      </w:r>
      <w:r w:rsidRPr="009E1EB6">
        <w:rPr>
          <w:rStyle w:val="Cross-Reference"/>
        </w:rPr>
      </w:r>
      <w:r w:rsidRPr="009E1EB6">
        <w:rPr>
          <w:rStyle w:val="Cross-Reference"/>
        </w:rPr>
        <w:fldChar w:fldCharType="separate"/>
      </w:r>
      <w:r w:rsidR="006F5045" w:rsidRPr="006F5045">
        <w:rPr>
          <w:rStyle w:val="Cross-Reference"/>
        </w:rPr>
        <w:t>table 5.2</w:t>
      </w:r>
      <w:r w:rsidRPr="009E1EB6">
        <w:rPr>
          <w:rStyle w:val="Cross-Reference"/>
        </w:rPr>
        <w:fldChar w:fldCharType="end"/>
      </w:r>
      <w:r w:rsidRPr="009E1EB6">
        <w:t>.</w:t>
      </w:r>
    </w:p>
    <w:bookmarkEnd w:id="1263"/>
    <w:p w14:paraId="72CBF00A" w14:textId="7C133810" w:rsidR="00D44499" w:rsidRPr="00D44499" w:rsidRDefault="00D44499" w:rsidP="00D44499">
      <w:pPr>
        <w:keepNext/>
        <w:keepLines/>
        <w:spacing w:before="120"/>
      </w:pPr>
      <w:r w:rsidRPr="009E1EB6">
        <w:rPr>
          <w:rStyle w:val="Cross-Reference"/>
        </w:rPr>
        <w:fldChar w:fldCharType="begin"/>
      </w:r>
      <w:r w:rsidRPr="009E1EB6">
        <w:rPr>
          <w:rStyle w:val="Cross-Reference"/>
        </w:rPr>
        <w:instrText xml:space="preserve"> REF _Ref127269293 \h  \* MERGEFORMAT </w:instrText>
      </w:r>
      <w:r w:rsidRPr="009E1EB6">
        <w:rPr>
          <w:rStyle w:val="Cross-Reference"/>
        </w:rPr>
      </w:r>
      <w:r w:rsidRPr="009E1EB6">
        <w:rPr>
          <w:rStyle w:val="Cross-Reference"/>
        </w:rPr>
        <w:fldChar w:fldCharType="separate"/>
      </w:r>
      <w:r w:rsidR="006F5045" w:rsidRPr="006F5045">
        <w:rPr>
          <w:rStyle w:val="Cross-Reference"/>
        </w:rPr>
        <w:t>Table 5.3</w:t>
      </w:r>
      <w:r w:rsidRPr="009E1EB6">
        <w:rPr>
          <w:rStyle w:val="Cross-Reference"/>
        </w:rPr>
        <w:fldChar w:fldCharType="end"/>
      </w:r>
      <w:r w:rsidRPr="009E1EB6">
        <w:t xml:space="preserve"> </w:t>
      </w:r>
      <w:r w:rsidRPr="009E1EB6" w:rsidDel="002A4487">
        <w:t>presents the number and types of incidents submitted in STAIRS</w:t>
      </w:r>
      <w:bookmarkStart w:id="1264" w:name="_Hlk133311657"/>
      <w:r w:rsidRPr="009E1EB6" w:rsidDel="002A4487">
        <w:t xml:space="preserve"> in the </w:t>
      </w:r>
      <w:r w:rsidR="00CF34F0">
        <w:t>2024–25</w:t>
      </w:r>
      <w:r w:rsidRPr="009E1EB6" w:rsidDel="002A4487">
        <w:t xml:space="preserve"> </w:t>
      </w:r>
      <w:r w:rsidR="00040F1E" w:rsidRPr="009E1EB6" w:rsidDel="002A4487">
        <w:t xml:space="preserve">CSA </w:t>
      </w:r>
      <w:r w:rsidRPr="009E1EB6" w:rsidDel="002A4487">
        <w:t xml:space="preserve">administration as well as the number of </w:t>
      </w:r>
      <w:r w:rsidRPr="009E1EB6">
        <w:t xml:space="preserve">individual </w:t>
      </w:r>
      <w:r w:rsidRPr="009E1EB6" w:rsidDel="002A4487">
        <w:t>Statewide Student Identifiers (SSIDs) submitted and approved.</w:t>
      </w:r>
      <w:bookmarkEnd w:id="1264"/>
      <w:r w:rsidRPr="009E1EB6">
        <w:t xml:space="preserve"> </w:t>
      </w:r>
      <w:bookmarkStart w:id="1265" w:name="_Hlk133311686"/>
      <w:r w:rsidRPr="009E1EB6">
        <w:t xml:space="preserve">The number in the </w:t>
      </w:r>
      <w:r w:rsidRPr="009E1EB6">
        <w:rPr>
          <w:i/>
          <w:iCs/>
        </w:rPr>
        <w:t>Appeals SSIDs Approved</w:t>
      </w:r>
      <w:r w:rsidRPr="009E1EB6">
        <w:t xml:space="preserve"> column is the number of accepted cases that resulted in an Appeal, which may differ from the number in the </w:t>
      </w:r>
      <w:r w:rsidRPr="009E1EB6">
        <w:rPr>
          <w:i/>
          <w:iCs/>
        </w:rPr>
        <w:t xml:space="preserve">Number of Incidents </w:t>
      </w:r>
      <w:r w:rsidRPr="009E1EB6">
        <w:t>column because of incorrect entry or other factors.</w:t>
      </w:r>
      <w:bookmarkEnd w:id="1265"/>
    </w:p>
    <w:p w14:paraId="44A90015" w14:textId="77777777" w:rsidR="00F658FA" w:rsidRDefault="00F658FA" w:rsidP="00441564"/>
    <w:p w14:paraId="6AE50996" w14:textId="77777777" w:rsidR="00BF1CF0" w:rsidRPr="00C2305F" w:rsidRDefault="00BF1CF0" w:rsidP="00441564">
      <w:pPr>
        <w:sectPr w:rsidR="00BF1CF0" w:rsidRPr="00C2305F" w:rsidSect="00144308">
          <w:headerReference w:type="first" r:id="rId30"/>
          <w:footerReference w:type="first" r:id="rId31"/>
          <w:pgSz w:w="12240" w:h="15840" w:code="1"/>
          <w:pgMar w:top="1152" w:right="1152" w:bottom="1152" w:left="1152" w:header="576" w:footer="360" w:gutter="0"/>
          <w:cols w:space="720"/>
          <w:docGrid w:linePitch="360"/>
        </w:sectPr>
      </w:pPr>
    </w:p>
    <w:p w14:paraId="38282875" w14:textId="3E6E6B9E" w:rsidR="00C90330" w:rsidRPr="00C2305F" w:rsidRDefault="00C90330" w:rsidP="00441564">
      <w:pPr>
        <w:pStyle w:val="Caption"/>
      </w:pPr>
      <w:bookmarkStart w:id="1266" w:name="_Ref127269293"/>
      <w:bookmarkStart w:id="1267" w:name="_Toc230681047"/>
      <w:r>
        <w:lastRenderedPageBreak/>
        <w:t xml:space="preserve">Table </w:t>
      </w:r>
      <w:r>
        <w:fldChar w:fldCharType="begin"/>
      </w:r>
      <w:r>
        <w:instrText>STYLEREF 2 \s</w:instrText>
      </w:r>
      <w:r>
        <w:fldChar w:fldCharType="separate"/>
      </w:r>
      <w:r w:rsidR="00B14173">
        <w:rPr>
          <w:noProof/>
        </w:rPr>
        <w:t>5</w:t>
      </w:r>
      <w:r>
        <w:fldChar w:fldCharType="end"/>
      </w:r>
      <w:r w:rsidR="00B14173">
        <w:t>.</w:t>
      </w:r>
      <w:r>
        <w:fldChar w:fldCharType="begin"/>
      </w:r>
      <w:r>
        <w:instrText>SEQ Table \* ARABIC \s 2</w:instrText>
      </w:r>
      <w:r>
        <w:fldChar w:fldCharType="separate"/>
      </w:r>
      <w:r w:rsidR="00B14173">
        <w:rPr>
          <w:noProof/>
        </w:rPr>
        <w:t>3</w:t>
      </w:r>
      <w:r>
        <w:fldChar w:fldCharType="end"/>
      </w:r>
      <w:bookmarkEnd w:id="1266"/>
      <w:r>
        <w:t xml:space="preserve">  Number and Types of Incidents Submitted in STAIRS</w:t>
      </w:r>
      <w:bookmarkEnd w:id="1267"/>
    </w:p>
    <w:tbl>
      <w:tblPr>
        <w:tblStyle w:val="TRs"/>
        <w:tblW w:w="12960" w:type="dxa"/>
        <w:tblLayout w:type="fixed"/>
        <w:tblLook w:val="04A0" w:firstRow="1" w:lastRow="0" w:firstColumn="1" w:lastColumn="0" w:noHBand="0" w:noVBand="1"/>
      </w:tblPr>
      <w:tblGrid>
        <w:gridCol w:w="4032"/>
        <w:gridCol w:w="4320"/>
        <w:gridCol w:w="1296"/>
        <w:gridCol w:w="1872"/>
        <w:gridCol w:w="1440"/>
      </w:tblGrid>
      <w:tr w:rsidR="003C725E" w:rsidRPr="00C2305F" w14:paraId="0423CEFB" w14:textId="77777777" w:rsidTr="005E2181">
        <w:trPr>
          <w:cnfStyle w:val="100000000000" w:firstRow="1" w:lastRow="0" w:firstColumn="0" w:lastColumn="0" w:oddVBand="0" w:evenVBand="0" w:oddHBand="0" w:evenHBand="0" w:firstRowFirstColumn="0" w:firstRowLastColumn="0" w:lastRowFirstColumn="0" w:lastRowLastColumn="0"/>
          <w:trHeight w:val="576"/>
        </w:trPr>
        <w:tc>
          <w:tcPr>
            <w:tcW w:w="4032" w:type="dxa"/>
            <w:noWrap/>
            <w:hideMark/>
          </w:tcPr>
          <w:p w14:paraId="05D0C953" w14:textId="77777777" w:rsidR="003C725E" w:rsidRPr="005E2181" w:rsidRDefault="003C725E" w:rsidP="00441564">
            <w:pPr>
              <w:pStyle w:val="TableHead"/>
              <w:keepNext/>
              <w:keepLines/>
              <w:rPr>
                <w:b/>
              </w:rPr>
            </w:pPr>
            <w:r w:rsidRPr="005E2181">
              <w:rPr>
                <w:b/>
              </w:rPr>
              <w:t>Description</w:t>
            </w:r>
          </w:p>
        </w:tc>
        <w:tc>
          <w:tcPr>
            <w:tcW w:w="4320" w:type="dxa"/>
          </w:tcPr>
          <w:p w14:paraId="35C82149" w14:textId="77777777" w:rsidR="003C725E" w:rsidRPr="005E2181" w:rsidRDefault="003C725E" w:rsidP="00441564">
            <w:pPr>
              <w:pStyle w:val="TableHead"/>
              <w:keepNext/>
              <w:keepLines/>
              <w:rPr>
                <w:b/>
              </w:rPr>
            </w:pPr>
            <w:r w:rsidRPr="005E2181">
              <w:rPr>
                <w:b/>
              </w:rPr>
              <w:t>Appeal Type</w:t>
            </w:r>
          </w:p>
        </w:tc>
        <w:tc>
          <w:tcPr>
            <w:tcW w:w="1296" w:type="dxa"/>
          </w:tcPr>
          <w:p w14:paraId="59B1C6D5" w14:textId="77777777" w:rsidR="003C725E" w:rsidRPr="005E2181" w:rsidRDefault="003C725E" w:rsidP="00441564">
            <w:pPr>
              <w:pStyle w:val="TableHead"/>
              <w:keepNext/>
              <w:keepLines/>
              <w:rPr>
                <w:b/>
              </w:rPr>
            </w:pPr>
            <w:r w:rsidRPr="005E2181">
              <w:rPr>
                <w:b/>
              </w:rPr>
              <w:t>Number of Incidents</w:t>
            </w:r>
          </w:p>
        </w:tc>
        <w:tc>
          <w:tcPr>
            <w:tcW w:w="1872" w:type="dxa"/>
          </w:tcPr>
          <w:p w14:paraId="1425C701" w14:textId="77777777" w:rsidR="003C725E" w:rsidRPr="005E2181" w:rsidRDefault="003C725E" w:rsidP="00441564">
            <w:pPr>
              <w:pStyle w:val="TableHead"/>
              <w:keepNext/>
              <w:keepLines/>
              <w:rPr>
                <w:b/>
              </w:rPr>
            </w:pPr>
            <w:r w:rsidRPr="005E2181">
              <w:rPr>
                <w:b/>
              </w:rPr>
              <w:t>Total Number of SSIDs Submitted</w:t>
            </w:r>
          </w:p>
        </w:tc>
        <w:tc>
          <w:tcPr>
            <w:tcW w:w="1440" w:type="dxa"/>
            <w:hideMark/>
          </w:tcPr>
          <w:p w14:paraId="08501AE1" w14:textId="77777777" w:rsidR="003C725E" w:rsidRPr="005E2181" w:rsidRDefault="003C725E" w:rsidP="00441564">
            <w:pPr>
              <w:pStyle w:val="TableHead"/>
              <w:keepNext/>
              <w:keepLines/>
              <w:rPr>
                <w:b/>
              </w:rPr>
            </w:pPr>
            <w:r w:rsidRPr="005E2181">
              <w:rPr>
                <w:b/>
              </w:rPr>
              <w:t>Appeals SSIDs Approved</w:t>
            </w:r>
          </w:p>
        </w:tc>
      </w:tr>
      <w:tr w:rsidR="00E525C1" w:rsidRPr="00C2305F" w14:paraId="2289058D" w14:textId="77777777" w:rsidTr="00306C29">
        <w:trPr>
          <w:trHeight w:val="288"/>
        </w:trPr>
        <w:tc>
          <w:tcPr>
            <w:tcW w:w="4032" w:type="dxa"/>
            <w:hideMark/>
          </w:tcPr>
          <w:p w14:paraId="6CC83139" w14:textId="348FA67B" w:rsidR="00E525C1" w:rsidRPr="00C2305F" w:rsidRDefault="00E525C1" w:rsidP="00E525C1">
            <w:pPr>
              <w:pStyle w:val="TableText"/>
              <w:keepNext/>
              <w:keepLines/>
              <w:jc w:val="left"/>
              <w:rPr>
                <w:noProof w:val="0"/>
              </w:rPr>
            </w:pPr>
            <w:r>
              <w:t>Accessibility Issue</w:t>
            </w:r>
          </w:p>
        </w:tc>
        <w:tc>
          <w:tcPr>
            <w:tcW w:w="4320" w:type="dxa"/>
          </w:tcPr>
          <w:p w14:paraId="571540D5" w14:textId="6F9D4A4B" w:rsidR="00E525C1" w:rsidRPr="00C2305F" w:rsidRDefault="00E525C1" w:rsidP="00E525C1">
            <w:pPr>
              <w:pStyle w:val="TableText"/>
              <w:keepNext/>
              <w:keepLines/>
              <w:jc w:val="left"/>
              <w:rPr>
                <w:noProof w:val="0"/>
              </w:rPr>
            </w:pPr>
            <w:r>
              <w:t>Reset or No Appeal</w:t>
            </w:r>
          </w:p>
        </w:tc>
        <w:tc>
          <w:tcPr>
            <w:tcW w:w="1296" w:type="dxa"/>
            <w:vAlign w:val="bottom"/>
          </w:tcPr>
          <w:p w14:paraId="6564FF39" w14:textId="52637DCB" w:rsidR="00E525C1" w:rsidRPr="00C2305F" w:rsidRDefault="00255FC7" w:rsidP="00E525C1">
            <w:pPr>
              <w:pStyle w:val="TableText"/>
              <w:keepNext/>
              <w:keepLines/>
              <w:ind w:right="288"/>
              <w:rPr>
                <w:noProof w:val="0"/>
              </w:rPr>
            </w:pPr>
            <w:r>
              <w:rPr>
                <w:noProof w:val="0"/>
              </w:rPr>
              <w:t>28</w:t>
            </w:r>
          </w:p>
        </w:tc>
        <w:tc>
          <w:tcPr>
            <w:tcW w:w="1872" w:type="dxa"/>
            <w:vAlign w:val="bottom"/>
          </w:tcPr>
          <w:p w14:paraId="6EA0115C" w14:textId="1BEDBF7C" w:rsidR="00E525C1" w:rsidRPr="00C2305F" w:rsidRDefault="00F10F05" w:rsidP="00E525C1">
            <w:pPr>
              <w:pStyle w:val="TableText"/>
              <w:keepNext/>
              <w:keepLines/>
              <w:ind w:right="576"/>
              <w:rPr>
                <w:noProof w:val="0"/>
              </w:rPr>
            </w:pPr>
            <w:r>
              <w:rPr>
                <w:noProof w:val="0"/>
              </w:rPr>
              <w:t>28</w:t>
            </w:r>
          </w:p>
        </w:tc>
        <w:tc>
          <w:tcPr>
            <w:tcW w:w="1440" w:type="dxa"/>
            <w:noWrap/>
            <w:vAlign w:val="bottom"/>
          </w:tcPr>
          <w:p w14:paraId="0DC6E698" w14:textId="588FBA1A" w:rsidR="00E525C1" w:rsidRPr="00C2305F" w:rsidRDefault="00F10F05" w:rsidP="00E525C1">
            <w:pPr>
              <w:pStyle w:val="TableText"/>
              <w:keepNext/>
              <w:keepLines/>
              <w:ind w:right="288"/>
              <w:rPr>
                <w:noProof w:val="0"/>
              </w:rPr>
            </w:pPr>
            <w:r>
              <w:rPr>
                <w:noProof w:val="0"/>
              </w:rPr>
              <w:t>26</w:t>
            </w:r>
          </w:p>
        </w:tc>
      </w:tr>
      <w:tr w:rsidR="00E525C1" w:rsidRPr="00C2305F" w14:paraId="398FF61C" w14:textId="77777777" w:rsidTr="00306C29">
        <w:trPr>
          <w:trHeight w:val="288"/>
        </w:trPr>
        <w:tc>
          <w:tcPr>
            <w:tcW w:w="4032" w:type="dxa"/>
          </w:tcPr>
          <w:p w14:paraId="6B3A044D" w14:textId="25089C67" w:rsidR="00E525C1" w:rsidRPr="00C2305F" w:rsidRDefault="00E525C1" w:rsidP="00E525C1">
            <w:pPr>
              <w:pStyle w:val="TableText"/>
              <w:keepNext/>
              <w:keepLines/>
              <w:jc w:val="left"/>
              <w:rPr>
                <w:noProof w:val="0"/>
              </w:rPr>
            </w:pPr>
            <w:r>
              <w:t>Administered Incorrect Assessment</w:t>
            </w:r>
          </w:p>
        </w:tc>
        <w:tc>
          <w:tcPr>
            <w:tcW w:w="4320" w:type="dxa"/>
          </w:tcPr>
          <w:p w14:paraId="2BC3E274" w14:textId="5664DA82" w:rsidR="00E525C1" w:rsidRPr="00C2305F" w:rsidRDefault="00E525C1" w:rsidP="00E525C1">
            <w:pPr>
              <w:pStyle w:val="TableText"/>
              <w:keepNext/>
              <w:keepLines/>
              <w:jc w:val="left"/>
              <w:rPr>
                <w:noProof w:val="0"/>
              </w:rPr>
            </w:pPr>
            <w:r>
              <w:t>Reset or No Appeal</w:t>
            </w:r>
          </w:p>
        </w:tc>
        <w:tc>
          <w:tcPr>
            <w:tcW w:w="1296" w:type="dxa"/>
            <w:vAlign w:val="bottom"/>
          </w:tcPr>
          <w:p w14:paraId="14D345F3" w14:textId="2C991455" w:rsidR="00E525C1" w:rsidRPr="00C2305F" w:rsidRDefault="003D77DC" w:rsidP="00E525C1">
            <w:pPr>
              <w:pStyle w:val="TableText"/>
              <w:keepNext/>
              <w:keepLines/>
              <w:ind w:right="288"/>
              <w:rPr>
                <w:noProof w:val="0"/>
              </w:rPr>
            </w:pPr>
            <w:r>
              <w:rPr>
                <w:noProof w:val="0"/>
              </w:rPr>
              <w:t>4</w:t>
            </w:r>
          </w:p>
        </w:tc>
        <w:tc>
          <w:tcPr>
            <w:tcW w:w="1872" w:type="dxa"/>
            <w:vAlign w:val="bottom"/>
          </w:tcPr>
          <w:p w14:paraId="082F2B89" w14:textId="1F20EF50" w:rsidR="00E525C1" w:rsidRPr="00C2305F" w:rsidRDefault="003D77DC" w:rsidP="00E525C1">
            <w:pPr>
              <w:pStyle w:val="TableText"/>
              <w:keepNext/>
              <w:keepLines/>
              <w:ind w:right="576"/>
              <w:rPr>
                <w:noProof w:val="0"/>
              </w:rPr>
            </w:pPr>
            <w:r>
              <w:rPr>
                <w:noProof w:val="0"/>
              </w:rPr>
              <w:t>4</w:t>
            </w:r>
          </w:p>
        </w:tc>
        <w:tc>
          <w:tcPr>
            <w:tcW w:w="1440" w:type="dxa"/>
            <w:noWrap/>
            <w:vAlign w:val="bottom"/>
          </w:tcPr>
          <w:p w14:paraId="14A5D959" w14:textId="1F424D05" w:rsidR="00E525C1" w:rsidRPr="00C2305F" w:rsidRDefault="003D77DC" w:rsidP="00E525C1">
            <w:pPr>
              <w:pStyle w:val="TableText"/>
              <w:keepNext/>
              <w:keepLines/>
              <w:ind w:right="288"/>
              <w:rPr>
                <w:noProof w:val="0"/>
              </w:rPr>
            </w:pPr>
            <w:r>
              <w:rPr>
                <w:noProof w:val="0"/>
              </w:rPr>
              <w:t>2</w:t>
            </w:r>
          </w:p>
        </w:tc>
      </w:tr>
      <w:tr w:rsidR="00E525C1" w:rsidRPr="00C2305F" w14:paraId="59EED463" w14:textId="77777777" w:rsidTr="00306C29">
        <w:trPr>
          <w:trHeight w:val="288"/>
        </w:trPr>
        <w:tc>
          <w:tcPr>
            <w:tcW w:w="4032" w:type="dxa"/>
          </w:tcPr>
          <w:p w14:paraId="62E174A6" w14:textId="0261C0DA" w:rsidR="00E525C1" w:rsidRPr="00C2305F" w:rsidRDefault="00E525C1" w:rsidP="00E525C1">
            <w:pPr>
              <w:pStyle w:val="TableText"/>
              <w:keepNext/>
              <w:keepLines/>
              <w:jc w:val="left"/>
              <w:rPr>
                <w:noProof w:val="0"/>
              </w:rPr>
            </w:pPr>
            <w:r>
              <w:t>Administration Error</w:t>
            </w:r>
          </w:p>
        </w:tc>
        <w:tc>
          <w:tcPr>
            <w:tcW w:w="4320" w:type="dxa"/>
          </w:tcPr>
          <w:p w14:paraId="7E44F465" w14:textId="3FB95DB2" w:rsidR="00E525C1" w:rsidRPr="00C2305F" w:rsidRDefault="00E525C1" w:rsidP="00E525C1">
            <w:pPr>
              <w:pStyle w:val="TableText"/>
              <w:keepNext/>
              <w:keepLines/>
              <w:jc w:val="left"/>
              <w:rPr>
                <w:noProof w:val="0"/>
              </w:rPr>
            </w:pPr>
            <w:r>
              <w:t>No Appeal</w:t>
            </w:r>
          </w:p>
        </w:tc>
        <w:tc>
          <w:tcPr>
            <w:tcW w:w="1296" w:type="dxa"/>
            <w:vAlign w:val="bottom"/>
          </w:tcPr>
          <w:p w14:paraId="3660BCB4" w14:textId="1F1CF5B4" w:rsidR="00E525C1" w:rsidRPr="00C2305F" w:rsidRDefault="007D0B18" w:rsidP="00E525C1">
            <w:pPr>
              <w:pStyle w:val="TableText"/>
              <w:keepNext/>
              <w:keepLines/>
              <w:ind w:right="288"/>
              <w:rPr>
                <w:noProof w:val="0"/>
              </w:rPr>
            </w:pPr>
            <w:r>
              <w:rPr>
                <w:noProof w:val="0"/>
              </w:rPr>
              <w:t>3</w:t>
            </w:r>
          </w:p>
        </w:tc>
        <w:tc>
          <w:tcPr>
            <w:tcW w:w="1872" w:type="dxa"/>
            <w:vAlign w:val="bottom"/>
          </w:tcPr>
          <w:p w14:paraId="38342287" w14:textId="7A95C6C8" w:rsidR="00E525C1" w:rsidRPr="00C2305F" w:rsidRDefault="004A7E39" w:rsidP="00E525C1">
            <w:pPr>
              <w:pStyle w:val="TableText"/>
              <w:keepNext/>
              <w:keepLines/>
              <w:ind w:right="576"/>
              <w:rPr>
                <w:noProof w:val="0"/>
              </w:rPr>
            </w:pPr>
            <w:r>
              <w:rPr>
                <w:noProof w:val="0"/>
              </w:rPr>
              <w:t>0</w:t>
            </w:r>
          </w:p>
        </w:tc>
        <w:tc>
          <w:tcPr>
            <w:tcW w:w="1440" w:type="dxa"/>
            <w:noWrap/>
            <w:vAlign w:val="bottom"/>
          </w:tcPr>
          <w:p w14:paraId="431D666A" w14:textId="6A3AF64D" w:rsidR="00E525C1" w:rsidRPr="00C2305F" w:rsidRDefault="0076691D" w:rsidP="00E525C1">
            <w:pPr>
              <w:pStyle w:val="TableText"/>
              <w:keepNext/>
              <w:keepLines/>
              <w:ind w:right="288"/>
              <w:rPr>
                <w:noProof w:val="0"/>
              </w:rPr>
            </w:pPr>
            <w:r>
              <w:rPr>
                <w:noProof w:val="0"/>
              </w:rPr>
              <w:t>0</w:t>
            </w:r>
          </w:p>
        </w:tc>
      </w:tr>
      <w:tr w:rsidR="008A5A47" w:rsidRPr="00C2305F" w14:paraId="76BF706A" w14:textId="77777777" w:rsidTr="00306C29">
        <w:trPr>
          <w:trHeight w:val="288"/>
        </w:trPr>
        <w:tc>
          <w:tcPr>
            <w:tcW w:w="4032" w:type="dxa"/>
          </w:tcPr>
          <w:p w14:paraId="5840AB85" w14:textId="14437CDB" w:rsidR="008A5A47" w:rsidRPr="00C2305F" w:rsidRDefault="008A5A47">
            <w:pPr>
              <w:pStyle w:val="TableText"/>
              <w:keepNext/>
              <w:keepLines/>
              <w:jc w:val="left"/>
              <w:rPr>
                <w:noProof w:val="0"/>
              </w:rPr>
            </w:pPr>
            <w:r>
              <w:t>Expired or Accidental Submission</w:t>
            </w:r>
          </w:p>
        </w:tc>
        <w:tc>
          <w:tcPr>
            <w:tcW w:w="4320" w:type="dxa"/>
          </w:tcPr>
          <w:p w14:paraId="4400E7D4" w14:textId="77777777" w:rsidR="008A5A47" w:rsidRPr="00C2305F" w:rsidRDefault="008A5A47">
            <w:pPr>
              <w:pStyle w:val="TableText"/>
              <w:keepNext/>
              <w:keepLines/>
              <w:jc w:val="left"/>
              <w:rPr>
                <w:noProof w:val="0"/>
              </w:rPr>
            </w:pPr>
            <w:r>
              <w:t>Reopen or No Appeal</w:t>
            </w:r>
          </w:p>
        </w:tc>
        <w:tc>
          <w:tcPr>
            <w:tcW w:w="1296" w:type="dxa"/>
            <w:vAlign w:val="bottom"/>
          </w:tcPr>
          <w:p w14:paraId="71CA9A09" w14:textId="6CBCE09C" w:rsidR="008A5A47" w:rsidRPr="00C2305F" w:rsidRDefault="008A5A47" w:rsidP="00BE6A54">
            <w:pPr>
              <w:pStyle w:val="TableText"/>
              <w:keepNext/>
              <w:keepLines/>
              <w:ind w:right="288"/>
              <w:rPr>
                <w:noProof w:val="0"/>
              </w:rPr>
            </w:pPr>
            <w:r>
              <w:rPr>
                <w:noProof w:val="0"/>
              </w:rPr>
              <w:t>315</w:t>
            </w:r>
          </w:p>
        </w:tc>
        <w:tc>
          <w:tcPr>
            <w:tcW w:w="1872" w:type="dxa"/>
            <w:vAlign w:val="bottom"/>
          </w:tcPr>
          <w:p w14:paraId="04844C4D" w14:textId="56743AC7" w:rsidR="008A5A47" w:rsidRPr="00C2305F" w:rsidRDefault="008A5A47" w:rsidP="00BE6A54">
            <w:pPr>
              <w:pStyle w:val="TableText"/>
              <w:keepNext/>
              <w:keepLines/>
              <w:ind w:right="576"/>
              <w:rPr>
                <w:noProof w:val="0"/>
              </w:rPr>
            </w:pPr>
            <w:r>
              <w:rPr>
                <w:noProof w:val="0"/>
              </w:rPr>
              <w:t>275</w:t>
            </w:r>
          </w:p>
        </w:tc>
        <w:tc>
          <w:tcPr>
            <w:tcW w:w="1440" w:type="dxa"/>
            <w:noWrap/>
            <w:vAlign w:val="bottom"/>
          </w:tcPr>
          <w:p w14:paraId="626FD15B" w14:textId="18DD97DD" w:rsidR="008A5A47" w:rsidRPr="00C2305F" w:rsidRDefault="008A5A47" w:rsidP="00BE6A54">
            <w:pPr>
              <w:pStyle w:val="TableText"/>
              <w:keepNext/>
              <w:keepLines/>
              <w:ind w:right="288"/>
              <w:rPr>
                <w:noProof w:val="0"/>
              </w:rPr>
            </w:pPr>
            <w:r>
              <w:rPr>
                <w:noProof w:val="0"/>
              </w:rPr>
              <w:t>274</w:t>
            </w:r>
          </w:p>
        </w:tc>
      </w:tr>
      <w:tr w:rsidR="00E525C1" w:rsidRPr="00C2305F" w14:paraId="71A6AFA2" w14:textId="77777777" w:rsidTr="00306C29">
        <w:trPr>
          <w:trHeight w:val="288"/>
        </w:trPr>
        <w:tc>
          <w:tcPr>
            <w:tcW w:w="4032" w:type="dxa"/>
          </w:tcPr>
          <w:p w14:paraId="3A56B8AD" w14:textId="27929D83" w:rsidR="00E525C1" w:rsidRPr="00C2305F" w:rsidRDefault="00E525C1" w:rsidP="00E525C1">
            <w:pPr>
              <w:pStyle w:val="TableText"/>
              <w:keepNext/>
              <w:keepLines/>
              <w:jc w:val="left"/>
              <w:rPr>
                <w:noProof w:val="0"/>
              </w:rPr>
            </w:pPr>
            <w:r>
              <w:t>Exposing Secure Materials</w:t>
            </w:r>
          </w:p>
        </w:tc>
        <w:tc>
          <w:tcPr>
            <w:tcW w:w="4320" w:type="dxa"/>
          </w:tcPr>
          <w:p w14:paraId="2BF78F1A" w14:textId="753D2B17" w:rsidR="00E525C1" w:rsidRPr="00C2305F" w:rsidRDefault="00E525C1" w:rsidP="00E525C1">
            <w:pPr>
              <w:pStyle w:val="TableText"/>
              <w:keepNext/>
              <w:keepLines/>
              <w:jc w:val="left"/>
              <w:rPr>
                <w:noProof w:val="0"/>
              </w:rPr>
            </w:pPr>
            <w:r>
              <w:t>Invalidate or No Appeal</w:t>
            </w:r>
          </w:p>
        </w:tc>
        <w:tc>
          <w:tcPr>
            <w:tcW w:w="1296" w:type="dxa"/>
            <w:vAlign w:val="bottom"/>
          </w:tcPr>
          <w:p w14:paraId="5339B282" w14:textId="4A0C52E2" w:rsidR="00E525C1" w:rsidRPr="00C2305F" w:rsidRDefault="008A5A47" w:rsidP="00E525C1">
            <w:pPr>
              <w:pStyle w:val="TableText"/>
              <w:keepNext/>
              <w:keepLines/>
              <w:ind w:right="288"/>
              <w:rPr>
                <w:noProof w:val="0"/>
              </w:rPr>
            </w:pPr>
            <w:r w:rsidRPr="00606FC6">
              <w:rPr>
                <w:noProof w:val="0"/>
              </w:rPr>
              <w:t>0</w:t>
            </w:r>
          </w:p>
        </w:tc>
        <w:tc>
          <w:tcPr>
            <w:tcW w:w="1872" w:type="dxa"/>
            <w:vAlign w:val="bottom"/>
          </w:tcPr>
          <w:p w14:paraId="67820BCD" w14:textId="55D491D3" w:rsidR="00E525C1" w:rsidRPr="00C2305F" w:rsidRDefault="008A5A47" w:rsidP="00E525C1">
            <w:pPr>
              <w:pStyle w:val="TableText"/>
              <w:keepNext/>
              <w:keepLines/>
              <w:ind w:right="576"/>
              <w:rPr>
                <w:noProof w:val="0"/>
              </w:rPr>
            </w:pPr>
            <w:r w:rsidRPr="00606FC6">
              <w:rPr>
                <w:noProof w:val="0"/>
              </w:rPr>
              <w:t>0</w:t>
            </w:r>
          </w:p>
        </w:tc>
        <w:tc>
          <w:tcPr>
            <w:tcW w:w="1440" w:type="dxa"/>
            <w:noWrap/>
            <w:vAlign w:val="bottom"/>
          </w:tcPr>
          <w:p w14:paraId="030BAADE" w14:textId="56EB30CE" w:rsidR="00E525C1" w:rsidRPr="00C2305F" w:rsidRDefault="008A5A47" w:rsidP="00E525C1">
            <w:pPr>
              <w:pStyle w:val="TableText"/>
              <w:keepNext/>
              <w:keepLines/>
              <w:ind w:right="288"/>
              <w:rPr>
                <w:noProof w:val="0"/>
              </w:rPr>
            </w:pPr>
            <w:r w:rsidRPr="00606FC6">
              <w:rPr>
                <w:noProof w:val="0"/>
              </w:rPr>
              <w:t>0</w:t>
            </w:r>
          </w:p>
        </w:tc>
      </w:tr>
      <w:tr w:rsidR="00E525C1" w:rsidRPr="00C2305F" w14:paraId="19221D45" w14:textId="77777777" w:rsidTr="00306C29">
        <w:trPr>
          <w:trHeight w:val="288"/>
        </w:trPr>
        <w:tc>
          <w:tcPr>
            <w:tcW w:w="4032" w:type="dxa"/>
          </w:tcPr>
          <w:p w14:paraId="22ACC168" w14:textId="62B5DD62" w:rsidR="00E525C1" w:rsidRPr="00C2305F" w:rsidRDefault="00E525C1" w:rsidP="00E525C1">
            <w:pPr>
              <w:pStyle w:val="TableText"/>
              <w:keepNext/>
              <w:keepLines/>
              <w:jc w:val="left"/>
              <w:rPr>
                <w:noProof w:val="0"/>
              </w:rPr>
            </w:pPr>
            <w:r>
              <w:t>Incorrect SSID Used</w:t>
            </w:r>
          </w:p>
        </w:tc>
        <w:tc>
          <w:tcPr>
            <w:tcW w:w="4320" w:type="dxa"/>
          </w:tcPr>
          <w:p w14:paraId="58847E62" w14:textId="75FAE3BF" w:rsidR="00E525C1" w:rsidRPr="00C2305F" w:rsidRDefault="00E525C1" w:rsidP="00E525C1">
            <w:pPr>
              <w:pStyle w:val="TableText"/>
              <w:keepNext/>
              <w:keepLines/>
              <w:jc w:val="left"/>
              <w:rPr>
                <w:noProof w:val="0"/>
              </w:rPr>
            </w:pPr>
            <w:r>
              <w:t>N/A</w:t>
            </w:r>
          </w:p>
        </w:tc>
        <w:tc>
          <w:tcPr>
            <w:tcW w:w="1296" w:type="dxa"/>
            <w:vAlign w:val="bottom"/>
          </w:tcPr>
          <w:p w14:paraId="6DF15A01" w14:textId="17BC30EB" w:rsidR="00E525C1" w:rsidRPr="00C2305F" w:rsidRDefault="008A5A47" w:rsidP="00E525C1">
            <w:pPr>
              <w:pStyle w:val="TableText"/>
              <w:keepNext/>
              <w:keepLines/>
              <w:ind w:right="288"/>
              <w:rPr>
                <w:noProof w:val="0"/>
              </w:rPr>
            </w:pPr>
            <w:r w:rsidRPr="00606FC6">
              <w:rPr>
                <w:noProof w:val="0"/>
              </w:rPr>
              <w:t>0</w:t>
            </w:r>
          </w:p>
        </w:tc>
        <w:tc>
          <w:tcPr>
            <w:tcW w:w="1872" w:type="dxa"/>
            <w:vAlign w:val="bottom"/>
          </w:tcPr>
          <w:p w14:paraId="5F16C17C" w14:textId="29AD784C" w:rsidR="00E525C1" w:rsidRPr="00C2305F" w:rsidRDefault="008A5A47" w:rsidP="00E525C1">
            <w:pPr>
              <w:pStyle w:val="TableText"/>
              <w:keepNext/>
              <w:keepLines/>
              <w:ind w:right="576"/>
              <w:rPr>
                <w:noProof w:val="0"/>
              </w:rPr>
            </w:pPr>
            <w:r w:rsidRPr="00606FC6">
              <w:rPr>
                <w:noProof w:val="0"/>
              </w:rPr>
              <w:t>0</w:t>
            </w:r>
          </w:p>
        </w:tc>
        <w:tc>
          <w:tcPr>
            <w:tcW w:w="1440" w:type="dxa"/>
            <w:noWrap/>
            <w:vAlign w:val="bottom"/>
          </w:tcPr>
          <w:p w14:paraId="0709AC42" w14:textId="7EECB5AD" w:rsidR="00E525C1" w:rsidRPr="00C2305F" w:rsidRDefault="008A5A47" w:rsidP="00E525C1">
            <w:pPr>
              <w:pStyle w:val="TableText"/>
              <w:keepNext/>
              <w:keepLines/>
              <w:ind w:right="288"/>
              <w:rPr>
                <w:noProof w:val="0"/>
              </w:rPr>
            </w:pPr>
            <w:r w:rsidRPr="00606FC6">
              <w:rPr>
                <w:noProof w:val="0"/>
              </w:rPr>
              <w:t>0</w:t>
            </w:r>
          </w:p>
        </w:tc>
      </w:tr>
      <w:tr w:rsidR="00E525C1" w:rsidRPr="00C2305F" w14:paraId="451DECB3" w14:textId="77777777" w:rsidTr="00306C29">
        <w:trPr>
          <w:trHeight w:val="288"/>
        </w:trPr>
        <w:tc>
          <w:tcPr>
            <w:tcW w:w="4032" w:type="dxa"/>
            <w:hideMark/>
          </w:tcPr>
          <w:p w14:paraId="4CC9A9DF" w14:textId="64CE5414" w:rsidR="00E525C1" w:rsidRPr="00C2305F" w:rsidRDefault="00E525C1" w:rsidP="00E525C1">
            <w:pPr>
              <w:pStyle w:val="TableText"/>
              <w:keepNext/>
              <w:keepLines/>
              <w:jc w:val="left"/>
              <w:rPr>
                <w:noProof w:val="0"/>
              </w:rPr>
            </w:pPr>
            <w:r>
              <w:t>Other Issues</w:t>
            </w:r>
          </w:p>
        </w:tc>
        <w:tc>
          <w:tcPr>
            <w:tcW w:w="4320" w:type="dxa"/>
          </w:tcPr>
          <w:p w14:paraId="6F86A6A0" w14:textId="5A7C7335" w:rsidR="00E525C1" w:rsidRPr="00C2305F" w:rsidRDefault="00E525C1" w:rsidP="00E525C1">
            <w:pPr>
              <w:pStyle w:val="TableText"/>
              <w:keepNext/>
              <w:keepLines/>
              <w:jc w:val="left"/>
              <w:rPr>
                <w:noProof w:val="0"/>
              </w:rPr>
            </w:pPr>
            <w:r>
              <w:t>N/A</w:t>
            </w:r>
          </w:p>
        </w:tc>
        <w:tc>
          <w:tcPr>
            <w:tcW w:w="1296" w:type="dxa"/>
            <w:vAlign w:val="bottom"/>
          </w:tcPr>
          <w:p w14:paraId="1BB3476E" w14:textId="5A02A548" w:rsidR="00E525C1" w:rsidRPr="00C2305F" w:rsidRDefault="008A5A47" w:rsidP="00E525C1">
            <w:pPr>
              <w:pStyle w:val="TableText"/>
              <w:keepNext/>
              <w:keepLines/>
              <w:ind w:right="288"/>
              <w:rPr>
                <w:noProof w:val="0"/>
              </w:rPr>
            </w:pPr>
            <w:r w:rsidRPr="00606FC6">
              <w:rPr>
                <w:noProof w:val="0"/>
              </w:rPr>
              <w:t>0</w:t>
            </w:r>
          </w:p>
        </w:tc>
        <w:tc>
          <w:tcPr>
            <w:tcW w:w="1872" w:type="dxa"/>
            <w:vAlign w:val="bottom"/>
          </w:tcPr>
          <w:p w14:paraId="47C811D0" w14:textId="328BA9AD" w:rsidR="00E525C1" w:rsidRPr="00C2305F" w:rsidRDefault="008A5A47" w:rsidP="00E525C1">
            <w:pPr>
              <w:pStyle w:val="TableText"/>
              <w:keepNext/>
              <w:keepLines/>
              <w:ind w:right="576"/>
              <w:rPr>
                <w:noProof w:val="0"/>
              </w:rPr>
            </w:pPr>
            <w:r w:rsidRPr="00606FC6">
              <w:rPr>
                <w:noProof w:val="0"/>
              </w:rPr>
              <w:t>0</w:t>
            </w:r>
          </w:p>
        </w:tc>
        <w:tc>
          <w:tcPr>
            <w:tcW w:w="1440" w:type="dxa"/>
            <w:noWrap/>
            <w:vAlign w:val="bottom"/>
          </w:tcPr>
          <w:p w14:paraId="61604402" w14:textId="32F9289E" w:rsidR="00E525C1" w:rsidRPr="00C2305F" w:rsidRDefault="008A5A47" w:rsidP="00E525C1">
            <w:pPr>
              <w:pStyle w:val="TableText"/>
              <w:keepNext/>
              <w:keepLines/>
              <w:ind w:right="288"/>
              <w:rPr>
                <w:noProof w:val="0"/>
              </w:rPr>
            </w:pPr>
            <w:r w:rsidRPr="00606FC6">
              <w:rPr>
                <w:noProof w:val="0"/>
              </w:rPr>
              <w:t>0</w:t>
            </w:r>
          </w:p>
        </w:tc>
      </w:tr>
      <w:tr w:rsidR="00E525C1" w:rsidRPr="00C2305F" w14:paraId="2045D5C9" w14:textId="77777777" w:rsidTr="00306C29">
        <w:trPr>
          <w:trHeight w:val="288"/>
        </w:trPr>
        <w:tc>
          <w:tcPr>
            <w:tcW w:w="4032" w:type="dxa"/>
            <w:hideMark/>
          </w:tcPr>
          <w:p w14:paraId="280E5F0D" w14:textId="658A5C98" w:rsidR="00E525C1" w:rsidRPr="00C2305F" w:rsidRDefault="00E525C1" w:rsidP="00E525C1">
            <w:pPr>
              <w:pStyle w:val="TableText"/>
              <w:keepNext/>
              <w:keepLines/>
              <w:jc w:val="left"/>
              <w:rPr>
                <w:noProof w:val="0"/>
              </w:rPr>
            </w:pPr>
            <w:r>
              <w:t>Restore from Reset</w:t>
            </w:r>
          </w:p>
        </w:tc>
        <w:tc>
          <w:tcPr>
            <w:tcW w:w="4320" w:type="dxa"/>
          </w:tcPr>
          <w:p w14:paraId="4A614F43" w14:textId="080F1468" w:rsidR="00E525C1" w:rsidRPr="00C2305F" w:rsidRDefault="00E525C1" w:rsidP="00E525C1">
            <w:pPr>
              <w:pStyle w:val="TableText"/>
              <w:keepNext/>
              <w:keepLines/>
              <w:jc w:val="left"/>
              <w:rPr>
                <w:noProof w:val="0"/>
              </w:rPr>
            </w:pPr>
            <w:r>
              <w:t>N/A</w:t>
            </w:r>
          </w:p>
        </w:tc>
        <w:tc>
          <w:tcPr>
            <w:tcW w:w="1296" w:type="dxa"/>
            <w:vAlign w:val="bottom"/>
          </w:tcPr>
          <w:p w14:paraId="122A9981" w14:textId="1B97F5EA" w:rsidR="00E525C1" w:rsidRPr="00C2305F" w:rsidRDefault="008A5A47" w:rsidP="00E525C1">
            <w:pPr>
              <w:pStyle w:val="TableText"/>
              <w:keepNext/>
              <w:keepLines/>
              <w:ind w:right="288"/>
              <w:rPr>
                <w:noProof w:val="0"/>
              </w:rPr>
            </w:pPr>
            <w:r w:rsidRPr="00606FC6">
              <w:rPr>
                <w:noProof w:val="0"/>
              </w:rPr>
              <w:t>0</w:t>
            </w:r>
          </w:p>
        </w:tc>
        <w:tc>
          <w:tcPr>
            <w:tcW w:w="1872" w:type="dxa"/>
            <w:vAlign w:val="bottom"/>
          </w:tcPr>
          <w:p w14:paraId="074FAD61" w14:textId="2FC1D48C" w:rsidR="00E525C1" w:rsidRPr="00C2305F" w:rsidRDefault="008A5A47" w:rsidP="00E525C1">
            <w:pPr>
              <w:pStyle w:val="TableText"/>
              <w:keepNext/>
              <w:keepLines/>
              <w:ind w:right="576"/>
              <w:rPr>
                <w:noProof w:val="0"/>
              </w:rPr>
            </w:pPr>
            <w:r w:rsidRPr="00606FC6">
              <w:rPr>
                <w:noProof w:val="0"/>
              </w:rPr>
              <w:t>0</w:t>
            </w:r>
          </w:p>
        </w:tc>
        <w:tc>
          <w:tcPr>
            <w:tcW w:w="1440" w:type="dxa"/>
            <w:noWrap/>
            <w:vAlign w:val="bottom"/>
          </w:tcPr>
          <w:p w14:paraId="16BB089B" w14:textId="3A03BDBA" w:rsidR="00E525C1" w:rsidRPr="00C2305F" w:rsidRDefault="008A5A47" w:rsidP="00E525C1">
            <w:pPr>
              <w:pStyle w:val="TableText"/>
              <w:keepNext/>
              <w:keepLines/>
              <w:ind w:right="288"/>
              <w:rPr>
                <w:noProof w:val="0"/>
              </w:rPr>
            </w:pPr>
            <w:r w:rsidRPr="00606FC6">
              <w:rPr>
                <w:noProof w:val="0"/>
              </w:rPr>
              <w:t>0</w:t>
            </w:r>
          </w:p>
        </w:tc>
      </w:tr>
      <w:tr w:rsidR="00E525C1" w:rsidRPr="00C2305F" w14:paraId="4DC538E0" w14:textId="77777777" w:rsidTr="00306C29">
        <w:trPr>
          <w:trHeight w:val="288"/>
        </w:trPr>
        <w:tc>
          <w:tcPr>
            <w:tcW w:w="4032" w:type="dxa"/>
            <w:hideMark/>
          </w:tcPr>
          <w:p w14:paraId="322751B1" w14:textId="5DD1731B" w:rsidR="00E525C1" w:rsidRPr="00C2305F" w:rsidRDefault="00E525C1" w:rsidP="00E525C1">
            <w:pPr>
              <w:pStyle w:val="TableText"/>
              <w:keepNext/>
              <w:keepLines/>
              <w:jc w:val="left"/>
              <w:rPr>
                <w:noProof w:val="0"/>
              </w:rPr>
            </w:pPr>
            <w:r>
              <w:t>Student Cheating or Accessing Unauthorized Devices</w:t>
            </w:r>
          </w:p>
        </w:tc>
        <w:tc>
          <w:tcPr>
            <w:tcW w:w="4320" w:type="dxa"/>
          </w:tcPr>
          <w:p w14:paraId="2975CCB1" w14:textId="4739ACCC" w:rsidR="00E525C1" w:rsidRPr="00C2305F" w:rsidRDefault="00E525C1" w:rsidP="00E525C1">
            <w:pPr>
              <w:pStyle w:val="TableText"/>
              <w:keepNext/>
              <w:keepLines/>
              <w:jc w:val="left"/>
              <w:rPr>
                <w:noProof w:val="0"/>
              </w:rPr>
            </w:pPr>
            <w:r>
              <w:t>Invalidate</w:t>
            </w:r>
          </w:p>
        </w:tc>
        <w:tc>
          <w:tcPr>
            <w:tcW w:w="1296" w:type="dxa"/>
            <w:vAlign w:val="bottom"/>
          </w:tcPr>
          <w:p w14:paraId="273A7087" w14:textId="7596D2E8" w:rsidR="00E525C1" w:rsidRPr="00C2305F" w:rsidRDefault="009D101E" w:rsidP="00E525C1">
            <w:pPr>
              <w:pStyle w:val="TableText"/>
              <w:keepNext/>
              <w:keepLines/>
              <w:ind w:right="288"/>
              <w:rPr>
                <w:noProof w:val="0"/>
              </w:rPr>
            </w:pPr>
            <w:r>
              <w:rPr>
                <w:noProof w:val="0"/>
              </w:rPr>
              <w:t>2</w:t>
            </w:r>
          </w:p>
        </w:tc>
        <w:tc>
          <w:tcPr>
            <w:tcW w:w="1872" w:type="dxa"/>
            <w:vAlign w:val="bottom"/>
          </w:tcPr>
          <w:p w14:paraId="07FBB6CD" w14:textId="5EFCB713" w:rsidR="00E525C1" w:rsidRPr="00C2305F" w:rsidRDefault="009D101E" w:rsidP="00E525C1">
            <w:pPr>
              <w:pStyle w:val="TableText"/>
              <w:keepNext/>
              <w:keepLines/>
              <w:ind w:right="576"/>
              <w:rPr>
                <w:noProof w:val="0"/>
              </w:rPr>
            </w:pPr>
            <w:r>
              <w:rPr>
                <w:noProof w:val="0"/>
              </w:rPr>
              <w:t>2</w:t>
            </w:r>
          </w:p>
        </w:tc>
        <w:tc>
          <w:tcPr>
            <w:tcW w:w="1440" w:type="dxa"/>
            <w:noWrap/>
            <w:vAlign w:val="bottom"/>
          </w:tcPr>
          <w:p w14:paraId="5EA07C16" w14:textId="5AE1E69C" w:rsidR="00E525C1" w:rsidRPr="00C2305F" w:rsidRDefault="009D101E" w:rsidP="00E525C1">
            <w:pPr>
              <w:pStyle w:val="TableText"/>
              <w:keepNext/>
              <w:keepLines/>
              <w:ind w:right="288"/>
              <w:rPr>
                <w:noProof w:val="0"/>
              </w:rPr>
            </w:pPr>
            <w:r>
              <w:rPr>
                <w:noProof w:val="0"/>
              </w:rPr>
              <w:t>2</w:t>
            </w:r>
          </w:p>
        </w:tc>
      </w:tr>
      <w:tr w:rsidR="00E525C1" w:rsidRPr="00C2305F" w14:paraId="4DD98491" w14:textId="77777777" w:rsidTr="00306C29">
        <w:trPr>
          <w:trHeight w:val="288"/>
        </w:trPr>
        <w:tc>
          <w:tcPr>
            <w:tcW w:w="4032" w:type="dxa"/>
            <w:hideMark/>
          </w:tcPr>
          <w:p w14:paraId="2223BDE5" w14:textId="7FE2BAF5" w:rsidR="00E525C1" w:rsidRPr="00C2305F" w:rsidRDefault="00E525C1" w:rsidP="00E525C1">
            <w:pPr>
              <w:pStyle w:val="TableText"/>
              <w:jc w:val="left"/>
              <w:rPr>
                <w:noProof w:val="0"/>
              </w:rPr>
            </w:pPr>
            <w:r>
              <w:t>Student Disruption</w:t>
            </w:r>
          </w:p>
        </w:tc>
        <w:tc>
          <w:tcPr>
            <w:tcW w:w="4320" w:type="dxa"/>
          </w:tcPr>
          <w:p w14:paraId="5038CFD5" w14:textId="429AA931" w:rsidR="00E525C1" w:rsidRPr="00C2305F" w:rsidRDefault="002C27AA" w:rsidP="00E525C1">
            <w:pPr>
              <w:pStyle w:val="TableText"/>
              <w:jc w:val="left"/>
              <w:rPr>
                <w:noProof w:val="0"/>
              </w:rPr>
            </w:pPr>
            <w:r>
              <w:t>No Appeal</w:t>
            </w:r>
          </w:p>
        </w:tc>
        <w:tc>
          <w:tcPr>
            <w:tcW w:w="1296" w:type="dxa"/>
            <w:vAlign w:val="bottom"/>
          </w:tcPr>
          <w:p w14:paraId="2E8A0FD2" w14:textId="34E0C72A" w:rsidR="00E525C1" w:rsidRPr="00C2305F" w:rsidRDefault="002C27AA" w:rsidP="00E525C1">
            <w:pPr>
              <w:pStyle w:val="TableText"/>
              <w:ind w:right="288"/>
              <w:rPr>
                <w:noProof w:val="0"/>
              </w:rPr>
            </w:pPr>
            <w:r>
              <w:rPr>
                <w:noProof w:val="0"/>
              </w:rPr>
              <w:t>1</w:t>
            </w:r>
          </w:p>
        </w:tc>
        <w:tc>
          <w:tcPr>
            <w:tcW w:w="1872" w:type="dxa"/>
            <w:vAlign w:val="bottom"/>
          </w:tcPr>
          <w:p w14:paraId="018DC548" w14:textId="1AF5F3AF" w:rsidR="00E525C1" w:rsidRPr="00C2305F" w:rsidRDefault="002C27AA" w:rsidP="00E525C1">
            <w:pPr>
              <w:pStyle w:val="TableText"/>
              <w:ind w:right="576"/>
              <w:rPr>
                <w:noProof w:val="0"/>
              </w:rPr>
            </w:pPr>
            <w:r>
              <w:rPr>
                <w:noProof w:val="0"/>
              </w:rPr>
              <w:t>0</w:t>
            </w:r>
          </w:p>
        </w:tc>
        <w:tc>
          <w:tcPr>
            <w:tcW w:w="1440" w:type="dxa"/>
            <w:noWrap/>
            <w:vAlign w:val="bottom"/>
          </w:tcPr>
          <w:p w14:paraId="36D61467" w14:textId="12764A90" w:rsidR="00E525C1" w:rsidRPr="00C2305F" w:rsidRDefault="001A4AFB" w:rsidP="00E525C1">
            <w:pPr>
              <w:pStyle w:val="TableText"/>
              <w:ind w:right="288"/>
              <w:rPr>
                <w:noProof w:val="0"/>
              </w:rPr>
            </w:pPr>
            <w:r>
              <w:rPr>
                <w:noProof w:val="0"/>
              </w:rPr>
              <w:t>0</w:t>
            </w:r>
          </w:p>
        </w:tc>
      </w:tr>
      <w:tr w:rsidR="00E525C1" w:rsidRPr="00C2305F" w14:paraId="03D85E77" w14:textId="77777777" w:rsidTr="00306C29">
        <w:trPr>
          <w:trHeight w:val="288"/>
        </w:trPr>
        <w:tc>
          <w:tcPr>
            <w:tcW w:w="4032" w:type="dxa"/>
            <w:hideMark/>
          </w:tcPr>
          <w:p w14:paraId="2CBF891E" w14:textId="59298A7F" w:rsidR="00E525C1" w:rsidRPr="00C2305F" w:rsidRDefault="00E525C1" w:rsidP="00E525C1">
            <w:pPr>
              <w:pStyle w:val="TableText"/>
              <w:jc w:val="left"/>
              <w:rPr>
                <w:noProof w:val="0"/>
              </w:rPr>
            </w:pPr>
            <w:r>
              <w:t>Technical Issues</w:t>
            </w:r>
          </w:p>
        </w:tc>
        <w:tc>
          <w:tcPr>
            <w:tcW w:w="4320" w:type="dxa"/>
          </w:tcPr>
          <w:p w14:paraId="4AFC0097" w14:textId="1CFB089E" w:rsidR="00E525C1" w:rsidRPr="00C2305F" w:rsidRDefault="00CF0FC3" w:rsidP="00E525C1">
            <w:pPr>
              <w:pStyle w:val="TableText"/>
              <w:jc w:val="left"/>
              <w:rPr>
                <w:noProof w:val="0"/>
              </w:rPr>
            </w:pPr>
            <w:r>
              <w:t xml:space="preserve">Grace Period Extension or </w:t>
            </w:r>
            <w:r w:rsidR="00E525C1">
              <w:t>No Appeal</w:t>
            </w:r>
          </w:p>
        </w:tc>
        <w:tc>
          <w:tcPr>
            <w:tcW w:w="1296" w:type="dxa"/>
            <w:vAlign w:val="bottom"/>
          </w:tcPr>
          <w:p w14:paraId="40AF7FA4" w14:textId="5E2AA2A8" w:rsidR="00E525C1" w:rsidRPr="00C2305F" w:rsidRDefault="00CF0FC3" w:rsidP="00E525C1">
            <w:pPr>
              <w:pStyle w:val="TableText"/>
              <w:ind w:right="288"/>
              <w:rPr>
                <w:noProof w:val="0"/>
              </w:rPr>
            </w:pPr>
            <w:r>
              <w:rPr>
                <w:noProof w:val="0"/>
              </w:rPr>
              <w:t>120</w:t>
            </w:r>
          </w:p>
        </w:tc>
        <w:tc>
          <w:tcPr>
            <w:tcW w:w="1872" w:type="dxa"/>
            <w:vAlign w:val="bottom"/>
          </w:tcPr>
          <w:p w14:paraId="27C087CD" w14:textId="35C2524E" w:rsidR="00E525C1" w:rsidRPr="00C2305F" w:rsidRDefault="00CF0FC3" w:rsidP="00E525C1">
            <w:pPr>
              <w:pStyle w:val="TableText"/>
              <w:ind w:right="576"/>
              <w:rPr>
                <w:noProof w:val="0"/>
              </w:rPr>
            </w:pPr>
            <w:r>
              <w:rPr>
                <w:noProof w:val="0"/>
              </w:rPr>
              <w:t>71</w:t>
            </w:r>
          </w:p>
        </w:tc>
        <w:tc>
          <w:tcPr>
            <w:tcW w:w="1440" w:type="dxa"/>
            <w:noWrap/>
            <w:vAlign w:val="bottom"/>
          </w:tcPr>
          <w:p w14:paraId="2026996B" w14:textId="71C61930" w:rsidR="00E525C1" w:rsidRPr="00C2305F" w:rsidRDefault="005414D5" w:rsidP="00E525C1">
            <w:pPr>
              <w:pStyle w:val="TableText"/>
              <w:ind w:right="288"/>
              <w:rPr>
                <w:noProof w:val="0"/>
              </w:rPr>
            </w:pPr>
            <w:r>
              <w:rPr>
                <w:noProof w:val="0"/>
              </w:rPr>
              <w:t>52</w:t>
            </w:r>
          </w:p>
        </w:tc>
      </w:tr>
      <w:tr w:rsidR="00E525C1" w:rsidRPr="00C2305F" w14:paraId="2077A4F8" w14:textId="77777777" w:rsidTr="00306C29">
        <w:trPr>
          <w:trHeight w:val="288"/>
        </w:trPr>
        <w:tc>
          <w:tcPr>
            <w:tcW w:w="4032" w:type="dxa"/>
            <w:tcBorders>
              <w:bottom w:val="single" w:sz="4" w:space="0" w:color="auto"/>
            </w:tcBorders>
            <w:hideMark/>
          </w:tcPr>
          <w:p w14:paraId="1EAC9E60" w14:textId="2AD830C1" w:rsidR="00E525C1" w:rsidRPr="00C2305F" w:rsidRDefault="00E525C1" w:rsidP="00E525C1">
            <w:pPr>
              <w:pStyle w:val="TableText"/>
              <w:jc w:val="left"/>
              <w:rPr>
                <w:noProof w:val="0"/>
              </w:rPr>
            </w:pPr>
            <w:r>
              <w:t>Validity Issues</w:t>
            </w:r>
          </w:p>
        </w:tc>
        <w:tc>
          <w:tcPr>
            <w:tcW w:w="4320" w:type="dxa"/>
            <w:tcBorders>
              <w:bottom w:val="single" w:sz="4" w:space="0" w:color="auto"/>
            </w:tcBorders>
          </w:tcPr>
          <w:p w14:paraId="5F44839E" w14:textId="78759FE0" w:rsidR="00E525C1" w:rsidRPr="00C2305F" w:rsidRDefault="00E525C1" w:rsidP="00E525C1">
            <w:pPr>
              <w:pStyle w:val="TableText"/>
              <w:jc w:val="left"/>
              <w:rPr>
                <w:noProof w:val="0"/>
              </w:rPr>
            </w:pPr>
            <w:r>
              <w:t>N/A</w:t>
            </w:r>
          </w:p>
        </w:tc>
        <w:tc>
          <w:tcPr>
            <w:tcW w:w="1296" w:type="dxa"/>
            <w:tcBorders>
              <w:bottom w:val="single" w:sz="4" w:space="0" w:color="auto"/>
            </w:tcBorders>
            <w:vAlign w:val="bottom"/>
          </w:tcPr>
          <w:p w14:paraId="627A2DD2" w14:textId="70AAAB01" w:rsidR="00E525C1" w:rsidRPr="00C2305F" w:rsidRDefault="008A5A47" w:rsidP="00E525C1">
            <w:pPr>
              <w:pStyle w:val="TableText"/>
              <w:ind w:right="288"/>
              <w:rPr>
                <w:noProof w:val="0"/>
              </w:rPr>
            </w:pPr>
            <w:r w:rsidRPr="001D323E">
              <w:rPr>
                <w:noProof w:val="0"/>
              </w:rPr>
              <w:t>0</w:t>
            </w:r>
          </w:p>
        </w:tc>
        <w:tc>
          <w:tcPr>
            <w:tcW w:w="1872" w:type="dxa"/>
            <w:tcBorders>
              <w:bottom w:val="single" w:sz="4" w:space="0" w:color="auto"/>
            </w:tcBorders>
            <w:vAlign w:val="bottom"/>
          </w:tcPr>
          <w:p w14:paraId="043CC0F0" w14:textId="6A06C8E0" w:rsidR="00E525C1" w:rsidRPr="00C2305F" w:rsidRDefault="008A5A47" w:rsidP="00E525C1">
            <w:pPr>
              <w:pStyle w:val="TableText"/>
              <w:ind w:right="576"/>
              <w:rPr>
                <w:noProof w:val="0"/>
              </w:rPr>
            </w:pPr>
            <w:r w:rsidRPr="001D323E">
              <w:rPr>
                <w:noProof w:val="0"/>
              </w:rPr>
              <w:t>0</w:t>
            </w:r>
          </w:p>
        </w:tc>
        <w:tc>
          <w:tcPr>
            <w:tcW w:w="1440" w:type="dxa"/>
            <w:tcBorders>
              <w:bottom w:val="single" w:sz="4" w:space="0" w:color="auto"/>
            </w:tcBorders>
            <w:noWrap/>
            <w:vAlign w:val="bottom"/>
          </w:tcPr>
          <w:p w14:paraId="29C25D07" w14:textId="59530531" w:rsidR="00E525C1" w:rsidRPr="00C2305F" w:rsidRDefault="008A5A47" w:rsidP="00E525C1">
            <w:pPr>
              <w:pStyle w:val="TableText"/>
              <w:ind w:right="288"/>
              <w:rPr>
                <w:noProof w:val="0"/>
              </w:rPr>
            </w:pPr>
            <w:r w:rsidRPr="001D323E">
              <w:rPr>
                <w:noProof w:val="0"/>
              </w:rPr>
              <w:t>0</w:t>
            </w:r>
          </w:p>
        </w:tc>
      </w:tr>
      <w:tr w:rsidR="00E525C1" w:rsidRPr="007876C8" w14:paraId="4D3FEE77" w14:textId="77777777" w:rsidTr="00306C29">
        <w:trPr>
          <w:trHeight w:val="288"/>
        </w:trPr>
        <w:tc>
          <w:tcPr>
            <w:tcW w:w="4032" w:type="dxa"/>
            <w:tcBorders>
              <w:top w:val="single" w:sz="4" w:space="0" w:color="auto"/>
              <w:bottom w:val="single" w:sz="12" w:space="0" w:color="auto"/>
            </w:tcBorders>
          </w:tcPr>
          <w:p w14:paraId="5A17886B" w14:textId="424C52AE" w:rsidR="00E525C1" w:rsidRPr="00C2305F" w:rsidRDefault="00E525C1" w:rsidP="00E525C1">
            <w:pPr>
              <w:pStyle w:val="TableText"/>
              <w:rPr>
                <w:b/>
              </w:rPr>
            </w:pPr>
            <w:r w:rsidRPr="00C46287">
              <w:rPr>
                <w:b/>
              </w:rPr>
              <w:t>Total</w:t>
            </w:r>
            <w:r>
              <w:rPr>
                <w:b/>
              </w:rPr>
              <w:t>s</w:t>
            </w:r>
            <w:r w:rsidRPr="00C46287">
              <w:rPr>
                <w:b/>
              </w:rPr>
              <w:t>:</w:t>
            </w:r>
          </w:p>
        </w:tc>
        <w:tc>
          <w:tcPr>
            <w:tcW w:w="4320" w:type="dxa"/>
            <w:tcBorders>
              <w:top w:val="single" w:sz="4" w:space="0" w:color="auto"/>
              <w:bottom w:val="single" w:sz="12" w:space="0" w:color="auto"/>
            </w:tcBorders>
          </w:tcPr>
          <w:p w14:paraId="53D96934" w14:textId="1EC13E10" w:rsidR="00E525C1" w:rsidRPr="00C2305F" w:rsidRDefault="00E525C1" w:rsidP="00E525C1">
            <w:pPr>
              <w:pStyle w:val="TableText"/>
              <w:jc w:val="left"/>
              <w:rPr>
                <w:b/>
              </w:rPr>
            </w:pPr>
            <w:r w:rsidRPr="00C46287">
              <w:rPr>
                <w:b/>
              </w:rPr>
              <w:t>N/A</w:t>
            </w:r>
          </w:p>
        </w:tc>
        <w:tc>
          <w:tcPr>
            <w:tcW w:w="1296" w:type="dxa"/>
            <w:tcBorders>
              <w:top w:val="single" w:sz="4" w:space="0" w:color="auto"/>
              <w:bottom w:val="single" w:sz="12" w:space="0" w:color="auto"/>
            </w:tcBorders>
            <w:vAlign w:val="bottom"/>
          </w:tcPr>
          <w:p w14:paraId="56A5E527" w14:textId="3A5BFFD4" w:rsidR="00E525C1" w:rsidRPr="00C45ADA" w:rsidRDefault="005C7321" w:rsidP="00E525C1">
            <w:pPr>
              <w:pStyle w:val="TableText"/>
              <w:ind w:right="288"/>
              <w:rPr>
                <w:b/>
                <w:bCs/>
              </w:rPr>
            </w:pPr>
            <w:r>
              <w:rPr>
                <w:b/>
                <w:bCs/>
                <w:noProof w:val="0"/>
              </w:rPr>
              <w:t>473</w:t>
            </w:r>
          </w:p>
        </w:tc>
        <w:tc>
          <w:tcPr>
            <w:tcW w:w="1872" w:type="dxa"/>
            <w:tcBorders>
              <w:top w:val="single" w:sz="4" w:space="0" w:color="auto"/>
              <w:bottom w:val="single" w:sz="12" w:space="0" w:color="auto"/>
            </w:tcBorders>
            <w:vAlign w:val="bottom"/>
          </w:tcPr>
          <w:p w14:paraId="3554ED46" w14:textId="6EBBF25C" w:rsidR="00E525C1" w:rsidRPr="00C45ADA" w:rsidRDefault="005C7321" w:rsidP="00E525C1">
            <w:pPr>
              <w:pStyle w:val="TableText"/>
              <w:ind w:right="576"/>
              <w:rPr>
                <w:b/>
                <w:bCs/>
              </w:rPr>
            </w:pPr>
            <w:r>
              <w:rPr>
                <w:b/>
                <w:bCs/>
                <w:noProof w:val="0"/>
              </w:rPr>
              <w:t>380</w:t>
            </w:r>
          </w:p>
        </w:tc>
        <w:tc>
          <w:tcPr>
            <w:tcW w:w="1440" w:type="dxa"/>
            <w:tcBorders>
              <w:top w:val="single" w:sz="4" w:space="0" w:color="auto"/>
              <w:bottom w:val="single" w:sz="12" w:space="0" w:color="auto"/>
            </w:tcBorders>
            <w:noWrap/>
            <w:vAlign w:val="bottom"/>
          </w:tcPr>
          <w:p w14:paraId="161F63AF" w14:textId="59B5BDEA" w:rsidR="00E525C1" w:rsidRPr="00C45ADA" w:rsidRDefault="005C7321" w:rsidP="00E525C1">
            <w:pPr>
              <w:pStyle w:val="TableText"/>
              <w:ind w:right="288"/>
              <w:rPr>
                <w:b/>
                <w:bCs/>
              </w:rPr>
            </w:pPr>
            <w:r>
              <w:rPr>
                <w:b/>
                <w:bCs/>
                <w:noProof w:val="0"/>
              </w:rPr>
              <w:t>356</w:t>
            </w:r>
          </w:p>
        </w:tc>
      </w:tr>
    </w:tbl>
    <w:p w14:paraId="29008640" w14:textId="77777777" w:rsidR="003C725E" w:rsidRPr="00C2305F" w:rsidRDefault="003C725E" w:rsidP="00441564"/>
    <w:p w14:paraId="142B1C05" w14:textId="77777777" w:rsidR="003C725E" w:rsidRPr="00C2305F" w:rsidRDefault="003C725E" w:rsidP="00441564">
      <w:pPr>
        <w:sectPr w:rsidR="003C725E" w:rsidRPr="00C2305F" w:rsidSect="00144308">
          <w:headerReference w:type="first" r:id="rId32"/>
          <w:footerReference w:type="first" r:id="rId33"/>
          <w:pgSz w:w="15840" w:h="12240" w:code="1"/>
          <w:pgMar w:top="1152" w:right="1152" w:bottom="1152" w:left="1152" w:header="576" w:footer="360" w:gutter="0"/>
          <w:cols w:space="720"/>
          <w:docGrid w:linePitch="360"/>
        </w:sectPr>
      </w:pPr>
    </w:p>
    <w:p w14:paraId="54DEAC54" w14:textId="42345BA2" w:rsidR="003C725E" w:rsidRPr="00C2305F" w:rsidRDefault="00DC1F1E" w:rsidP="00441564">
      <w:pPr>
        <w:keepNext/>
        <w:keepLines/>
        <w:spacing w:before="120"/>
      </w:pPr>
      <w:r w:rsidRPr="00C2305F">
        <w:rPr>
          <w:rStyle w:val="Cross-Reference"/>
        </w:rPr>
        <w:lastRenderedPageBreak/>
        <w:fldChar w:fldCharType="begin"/>
      </w:r>
      <w:r w:rsidRPr="00C2305F">
        <w:rPr>
          <w:rStyle w:val="Cross-Reference"/>
        </w:rPr>
        <w:instrText xml:space="preserve"> REF _Ref127269393 \h  \* MERGEFORMAT </w:instrText>
      </w:r>
      <w:r w:rsidRPr="00C2305F">
        <w:rPr>
          <w:rStyle w:val="Cross-Reference"/>
        </w:rPr>
      </w:r>
      <w:r w:rsidRPr="00C2305F">
        <w:rPr>
          <w:rStyle w:val="Cross-Reference"/>
        </w:rPr>
        <w:fldChar w:fldCharType="separate"/>
      </w:r>
      <w:r w:rsidR="001546A6" w:rsidRPr="001546A6">
        <w:rPr>
          <w:rStyle w:val="Cross-Reference"/>
        </w:rPr>
        <w:t>Table 5.4</w:t>
      </w:r>
      <w:r w:rsidRPr="00C2305F">
        <w:rPr>
          <w:rStyle w:val="Cross-Reference"/>
        </w:rPr>
        <w:fldChar w:fldCharType="end"/>
      </w:r>
      <w:r w:rsidR="003C725E" w:rsidRPr="00C2305F">
        <w:t xml:space="preserve"> present</w:t>
      </w:r>
      <w:r w:rsidR="008D1B36">
        <w:t>s</w:t>
      </w:r>
      <w:r w:rsidR="003C725E" w:rsidRPr="00C2305F">
        <w:t xml:space="preserve"> the number of Appeals approved and rejected in STAIRS in the </w:t>
      </w:r>
      <w:r w:rsidR="00ED30C0">
        <w:t>2024</w:t>
      </w:r>
      <w:r w:rsidR="003D014F">
        <w:t>–25</w:t>
      </w:r>
      <w:r w:rsidR="00395C94" w:rsidRPr="00C2305F">
        <w:t xml:space="preserve"> </w:t>
      </w:r>
      <w:r w:rsidR="00040F1E">
        <w:t xml:space="preserve">CSA </w:t>
      </w:r>
      <w:r w:rsidR="003C725E" w:rsidRPr="00C2305F">
        <w:t xml:space="preserve">administration </w:t>
      </w:r>
      <w:r w:rsidR="008D1B36">
        <w:t>for all grade levels combined</w:t>
      </w:r>
      <w:r w:rsidR="003C725E" w:rsidRPr="00C2305F">
        <w:t>.</w:t>
      </w:r>
    </w:p>
    <w:p w14:paraId="020F2CCB" w14:textId="40001F0F" w:rsidR="00DC1F1E" w:rsidRPr="00C2305F" w:rsidRDefault="00DC1F1E" w:rsidP="00441564">
      <w:pPr>
        <w:pStyle w:val="Caption"/>
      </w:pPr>
      <w:bookmarkStart w:id="1268" w:name="_Ref127269393"/>
      <w:bookmarkStart w:id="1269" w:name="_Toc230681048"/>
      <w:r w:rsidRPr="00C2305F">
        <w:t xml:space="preserve">Table </w:t>
      </w:r>
      <w:r>
        <w:fldChar w:fldCharType="begin"/>
      </w:r>
      <w:r>
        <w:instrText>STYLEREF 2 \s</w:instrText>
      </w:r>
      <w:r>
        <w:fldChar w:fldCharType="separate"/>
      </w:r>
      <w:r w:rsidR="00B14173">
        <w:rPr>
          <w:noProof/>
        </w:rPr>
        <w:t>5</w:t>
      </w:r>
      <w:r>
        <w:fldChar w:fldCharType="end"/>
      </w:r>
      <w:r w:rsidR="00B14173">
        <w:t>.</w:t>
      </w:r>
      <w:r>
        <w:fldChar w:fldCharType="begin"/>
      </w:r>
      <w:r>
        <w:instrText>SEQ Table \* ARABIC \s 2</w:instrText>
      </w:r>
      <w:r>
        <w:fldChar w:fldCharType="separate"/>
      </w:r>
      <w:r w:rsidR="00B14173">
        <w:rPr>
          <w:noProof/>
        </w:rPr>
        <w:t>4</w:t>
      </w:r>
      <w:r>
        <w:fldChar w:fldCharType="end"/>
      </w:r>
      <w:bookmarkEnd w:id="1268"/>
      <w:r w:rsidRPr="00C2305F">
        <w:t xml:space="preserve">  Number of Appeals Approved in STAIRS</w:t>
      </w:r>
      <w:bookmarkEnd w:id="1269"/>
    </w:p>
    <w:tbl>
      <w:tblPr>
        <w:tblStyle w:val="TRs"/>
        <w:tblW w:w="8352" w:type="dxa"/>
        <w:tblLook w:val="04A0" w:firstRow="1" w:lastRow="0" w:firstColumn="1" w:lastColumn="0" w:noHBand="0" w:noVBand="1"/>
      </w:tblPr>
      <w:tblGrid>
        <w:gridCol w:w="2880"/>
        <w:gridCol w:w="2736"/>
        <w:gridCol w:w="2736"/>
      </w:tblGrid>
      <w:tr w:rsidR="003C725E" w:rsidRPr="00C2305F" w14:paraId="1460CA02" w14:textId="433E010D" w:rsidTr="005E2181">
        <w:trPr>
          <w:cnfStyle w:val="100000000000" w:firstRow="1" w:lastRow="0" w:firstColumn="0" w:lastColumn="0" w:oddVBand="0" w:evenVBand="0" w:oddHBand="0" w:evenHBand="0" w:firstRowFirstColumn="0" w:firstRowLastColumn="0" w:lastRowFirstColumn="0" w:lastRowLastColumn="0"/>
        </w:trPr>
        <w:tc>
          <w:tcPr>
            <w:tcW w:w="2880" w:type="dxa"/>
          </w:tcPr>
          <w:p w14:paraId="180AF6BD" w14:textId="77777777" w:rsidR="003C725E" w:rsidRPr="005E2181" w:rsidRDefault="003C725E" w:rsidP="00441564">
            <w:pPr>
              <w:pStyle w:val="TableHead"/>
              <w:keepNext/>
              <w:keepLines/>
              <w:rPr>
                <w:b/>
              </w:rPr>
            </w:pPr>
            <w:r w:rsidRPr="005E2181">
              <w:rPr>
                <w:b/>
              </w:rPr>
              <w:t>Appeal Type</w:t>
            </w:r>
          </w:p>
        </w:tc>
        <w:tc>
          <w:tcPr>
            <w:tcW w:w="2736" w:type="dxa"/>
          </w:tcPr>
          <w:p w14:paraId="77A8736B" w14:textId="77777777" w:rsidR="003C725E" w:rsidRPr="005E2181" w:rsidRDefault="003C725E" w:rsidP="00441564">
            <w:pPr>
              <w:pStyle w:val="TableHead"/>
              <w:keepNext/>
              <w:keepLines/>
              <w:rPr>
                <w:b/>
              </w:rPr>
            </w:pPr>
            <w:r w:rsidRPr="005E2181">
              <w:rPr>
                <w:b/>
              </w:rPr>
              <w:t>Number of Appeals Approved for the CSA</w:t>
            </w:r>
          </w:p>
        </w:tc>
        <w:tc>
          <w:tcPr>
            <w:tcW w:w="2736" w:type="dxa"/>
          </w:tcPr>
          <w:p w14:paraId="29992E2F" w14:textId="3158D44C" w:rsidR="008D1B36" w:rsidRPr="005E2181" w:rsidRDefault="008D1B36" w:rsidP="00441564">
            <w:pPr>
              <w:pStyle w:val="TableHead"/>
              <w:keepNext/>
              <w:keepLines/>
              <w:rPr>
                <w:b/>
              </w:rPr>
            </w:pPr>
            <w:r w:rsidRPr="005E2181">
              <w:rPr>
                <w:b/>
              </w:rPr>
              <w:t>Number of Appeals Rejected for the CSA</w:t>
            </w:r>
          </w:p>
        </w:tc>
      </w:tr>
      <w:tr w:rsidR="00E525C1" w:rsidRPr="00C2305F" w14:paraId="13B09755" w14:textId="1AEAA8B0" w:rsidTr="005E2181">
        <w:tc>
          <w:tcPr>
            <w:tcW w:w="2880" w:type="dxa"/>
          </w:tcPr>
          <w:p w14:paraId="60326533" w14:textId="77777777" w:rsidR="00E525C1" w:rsidRPr="00C2305F" w:rsidRDefault="00E525C1" w:rsidP="00E525C1">
            <w:pPr>
              <w:pStyle w:val="TableText"/>
              <w:keepNext/>
              <w:keepLines/>
              <w:jc w:val="left"/>
              <w:rPr>
                <w:noProof w:val="0"/>
              </w:rPr>
            </w:pPr>
            <w:r w:rsidRPr="00C2305F">
              <w:rPr>
                <w:noProof w:val="0"/>
              </w:rPr>
              <w:t>Reset</w:t>
            </w:r>
          </w:p>
        </w:tc>
        <w:tc>
          <w:tcPr>
            <w:tcW w:w="2736" w:type="dxa"/>
          </w:tcPr>
          <w:p w14:paraId="08613165" w14:textId="6B76136F" w:rsidR="00E525C1" w:rsidRPr="00C2305F" w:rsidRDefault="00D51657" w:rsidP="00E525C1">
            <w:pPr>
              <w:pStyle w:val="TableText"/>
              <w:keepNext/>
              <w:keepLines/>
              <w:ind w:right="1080"/>
              <w:rPr>
                <w:noProof w:val="0"/>
              </w:rPr>
            </w:pPr>
            <w:r>
              <w:rPr>
                <w:noProof w:val="0"/>
              </w:rPr>
              <w:t>27</w:t>
            </w:r>
          </w:p>
        </w:tc>
        <w:tc>
          <w:tcPr>
            <w:tcW w:w="2736" w:type="dxa"/>
          </w:tcPr>
          <w:p w14:paraId="171FF59A" w14:textId="10C70A68" w:rsidR="00E525C1" w:rsidRPr="00C2305F" w:rsidRDefault="00D51657" w:rsidP="00E525C1">
            <w:pPr>
              <w:pStyle w:val="TableText"/>
              <w:keepNext/>
              <w:keepLines/>
              <w:ind w:right="1080"/>
              <w:rPr>
                <w:noProof w:val="0"/>
              </w:rPr>
            </w:pPr>
            <w:r>
              <w:rPr>
                <w:noProof w:val="0"/>
              </w:rPr>
              <w:t>4</w:t>
            </w:r>
          </w:p>
        </w:tc>
      </w:tr>
      <w:tr w:rsidR="00E525C1" w:rsidRPr="00C2305F" w14:paraId="028D48F1" w14:textId="77777777" w:rsidTr="005E2181">
        <w:tc>
          <w:tcPr>
            <w:tcW w:w="2880" w:type="dxa"/>
          </w:tcPr>
          <w:p w14:paraId="0F690F94" w14:textId="77777777" w:rsidR="00E525C1" w:rsidRPr="00C2305F" w:rsidRDefault="00E525C1" w:rsidP="00E525C1">
            <w:pPr>
              <w:pStyle w:val="TableText"/>
              <w:keepNext/>
              <w:keepLines/>
              <w:jc w:val="left"/>
              <w:rPr>
                <w:noProof w:val="0"/>
              </w:rPr>
            </w:pPr>
            <w:r w:rsidRPr="00C2305F">
              <w:rPr>
                <w:noProof w:val="0"/>
              </w:rPr>
              <w:t>Invalidate</w:t>
            </w:r>
          </w:p>
        </w:tc>
        <w:tc>
          <w:tcPr>
            <w:tcW w:w="2736" w:type="dxa"/>
          </w:tcPr>
          <w:p w14:paraId="4C876939" w14:textId="0BE2BDAF" w:rsidR="00E525C1" w:rsidRPr="00C2305F" w:rsidRDefault="00293095" w:rsidP="00E525C1">
            <w:pPr>
              <w:pStyle w:val="TableText"/>
              <w:keepNext/>
              <w:keepLines/>
              <w:ind w:right="1080"/>
              <w:rPr>
                <w:noProof w:val="0"/>
              </w:rPr>
            </w:pPr>
            <w:r>
              <w:rPr>
                <w:noProof w:val="0"/>
              </w:rPr>
              <w:t>2</w:t>
            </w:r>
          </w:p>
        </w:tc>
        <w:tc>
          <w:tcPr>
            <w:tcW w:w="2736" w:type="dxa"/>
          </w:tcPr>
          <w:p w14:paraId="01DC7BFD" w14:textId="235E0D8E" w:rsidR="00E525C1" w:rsidRPr="00C2305F" w:rsidRDefault="00293095" w:rsidP="00E525C1">
            <w:pPr>
              <w:pStyle w:val="TableText"/>
              <w:keepNext/>
              <w:keepLines/>
              <w:ind w:right="1080"/>
              <w:rPr>
                <w:noProof w:val="0"/>
              </w:rPr>
            </w:pPr>
            <w:r>
              <w:rPr>
                <w:noProof w:val="0"/>
              </w:rPr>
              <w:t>0</w:t>
            </w:r>
          </w:p>
        </w:tc>
      </w:tr>
      <w:tr w:rsidR="00E525C1" w:rsidRPr="00C2305F" w14:paraId="2F71837B" w14:textId="2E902284" w:rsidTr="005E2181">
        <w:tc>
          <w:tcPr>
            <w:tcW w:w="2880" w:type="dxa"/>
          </w:tcPr>
          <w:p w14:paraId="78AA4EB9" w14:textId="414DD1F5" w:rsidR="00E525C1" w:rsidRPr="00C2305F" w:rsidRDefault="00E525C1" w:rsidP="00E525C1">
            <w:pPr>
              <w:pStyle w:val="TableText"/>
              <w:keepNext/>
              <w:keepLines/>
              <w:jc w:val="left"/>
              <w:rPr>
                <w:noProof w:val="0"/>
              </w:rPr>
            </w:pPr>
            <w:r w:rsidRPr="00C2305F">
              <w:rPr>
                <w:noProof w:val="0"/>
              </w:rPr>
              <w:t>Reopen</w:t>
            </w:r>
          </w:p>
        </w:tc>
        <w:tc>
          <w:tcPr>
            <w:tcW w:w="2736" w:type="dxa"/>
          </w:tcPr>
          <w:p w14:paraId="389B0DE9" w14:textId="3F07F597" w:rsidR="00E525C1" w:rsidRPr="00C2305F" w:rsidRDefault="00B765EC" w:rsidP="00E525C1">
            <w:pPr>
              <w:pStyle w:val="TableText"/>
              <w:keepNext/>
              <w:keepLines/>
              <w:ind w:right="1080"/>
              <w:rPr>
                <w:noProof w:val="0"/>
              </w:rPr>
            </w:pPr>
            <w:r>
              <w:rPr>
                <w:noProof w:val="0"/>
              </w:rPr>
              <w:t>274</w:t>
            </w:r>
          </w:p>
        </w:tc>
        <w:tc>
          <w:tcPr>
            <w:tcW w:w="2736" w:type="dxa"/>
          </w:tcPr>
          <w:p w14:paraId="1636E48D" w14:textId="20263F50" w:rsidR="00E525C1" w:rsidRPr="00C2305F" w:rsidRDefault="00D81C03" w:rsidP="00E525C1">
            <w:pPr>
              <w:pStyle w:val="TableText"/>
              <w:keepNext/>
              <w:keepLines/>
              <w:ind w:right="1080"/>
              <w:rPr>
                <w:noProof w:val="0"/>
              </w:rPr>
            </w:pPr>
            <w:r>
              <w:rPr>
                <w:noProof w:val="0"/>
              </w:rPr>
              <w:t>1</w:t>
            </w:r>
          </w:p>
        </w:tc>
      </w:tr>
      <w:tr w:rsidR="00E525C1" w:rsidRPr="00C2305F" w14:paraId="0D0E2042" w14:textId="1FF34BE8" w:rsidTr="005E2181">
        <w:tc>
          <w:tcPr>
            <w:tcW w:w="2880" w:type="dxa"/>
          </w:tcPr>
          <w:p w14:paraId="52DEC66D" w14:textId="4C1587FE" w:rsidR="00E525C1" w:rsidRPr="00C2305F" w:rsidRDefault="00E525C1" w:rsidP="00E525C1">
            <w:pPr>
              <w:pStyle w:val="TableText"/>
              <w:jc w:val="left"/>
              <w:rPr>
                <w:noProof w:val="0"/>
              </w:rPr>
            </w:pPr>
            <w:r w:rsidRPr="00C2305F">
              <w:rPr>
                <w:noProof w:val="0"/>
              </w:rPr>
              <w:t>Restore</w:t>
            </w:r>
          </w:p>
        </w:tc>
        <w:tc>
          <w:tcPr>
            <w:tcW w:w="2736" w:type="dxa"/>
          </w:tcPr>
          <w:p w14:paraId="476F1F3C" w14:textId="5426C8BC" w:rsidR="00E525C1" w:rsidRPr="00C2305F" w:rsidRDefault="008A5A47" w:rsidP="00E525C1">
            <w:pPr>
              <w:pStyle w:val="TableText"/>
              <w:ind w:right="1080"/>
              <w:rPr>
                <w:noProof w:val="0"/>
              </w:rPr>
            </w:pPr>
            <w:r w:rsidRPr="00B7451D">
              <w:rPr>
                <w:noProof w:val="0"/>
              </w:rPr>
              <w:t>0</w:t>
            </w:r>
          </w:p>
        </w:tc>
        <w:tc>
          <w:tcPr>
            <w:tcW w:w="2736" w:type="dxa"/>
          </w:tcPr>
          <w:p w14:paraId="7E54EE56" w14:textId="6EEFC8CF" w:rsidR="00E525C1" w:rsidRPr="004B390B" w:rsidRDefault="008A5A47" w:rsidP="00E525C1">
            <w:pPr>
              <w:pStyle w:val="TableText"/>
              <w:ind w:right="1080"/>
              <w:rPr>
                <w:b/>
                <w:bCs/>
                <w:noProof w:val="0"/>
              </w:rPr>
            </w:pPr>
            <w:r w:rsidRPr="00B7451D">
              <w:rPr>
                <w:noProof w:val="0"/>
              </w:rPr>
              <w:t>0</w:t>
            </w:r>
          </w:p>
        </w:tc>
      </w:tr>
      <w:tr w:rsidR="00E525C1" w:rsidRPr="00C2305F" w14:paraId="1350CFEC" w14:textId="77777777" w:rsidTr="005E2181">
        <w:tc>
          <w:tcPr>
            <w:tcW w:w="2880" w:type="dxa"/>
            <w:tcBorders>
              <w:bottom w:val="single" w:sz="4" w:space="0" w:color="auto"/>
            </w:tcBorders>
          </w:tcPr>
          <w:p w14:paraId="0FCB2BEA" w14:textId="77777777" w:rsidR="00E525C1" w:rsidRPr="00C2305F" w:rsidRDefault="00E525C1" w:rsidP="00E525C1">
            <w:pPr>
              <w:pStyle w:val="TableText"/>
              <w:keepNext/>
              <w:keepLines/>
              <w:jc w:val="left"/>
              <w:rPr>
                <w:noProof w:val="0"/>
              </w:rPr>
            </w:pPr>
            <w:r w:rsidRPr="00C2305F">
              <w:rPr>
                <w:noProof w:val="0"/>
              </w:rPr>
              <w:t>Grace Period Extension</w:t>
            </w:r>
          </w:p>
        </w:tc>
        <w:tc>
          <w:tcPr>
            <w:tcW w:w="2736" w:type="dxa"/>
            <w:tcBorders>
              <w:bottom w:val="single" w:sz="4" w:space="0" w:color="auto"/>
            </w:tcBorders>
          </w:tcPr>
          <w:p w14:paraId="00607BB1" w14:textId="041DFA1A" w:rsidR="00E525C1" w:rsidRPr="00C2305F" w:rsidRDefault="006021BB" w:rsidP="00E525C1">
            <w:pPr>
              <w:pStyle w:val="TableText"/>
              <w:keepNext/>
              <w:keepLines/>
              <w:ind w:right="1080"/>
              <w:rPr>
                <w:noProof w:val="0"/>
              </w:rPr>
            </w:pPr>
            <w:r>
              <w:rPr>
                <w:noProof w:val="0"/>
              </w:rPr>
              <w:t>52</w:t>
            </w:r>
          </w:p>
        </w:tc>
        <w:tc>
          <w:tcPr>
            <w:tcW w:w="2736" w:type="dxa"/>
            <w:tcBorders>
              <w:bottom w:val="single" w:sz="4" w:space="0" w:color="auto"/>
            </w:tcBorders>
          </w:tcPr>
          <w:p w14:paraId="1075D3F3" w14:textId="0A4BCDF9" w:rsidR="00E525C1" w:rsidRPr="00C2305F" w:rsidRDefault="00EC7F15" w:rsidP="00E525C1">
            <w:pPr>
              <w:pStyle w:val="TableText"/>
              <w:keepNext/>
              <w:keepLines/>
              <w:ind w:right="1080"/>
              <w:rPr>
                <w:noProof w:val="0"/>
              </w:rPr>
            </w:pPr>
            <w:r>
              <w:rPr>
                <w:noProof w:val="0"/>
              </w:rPr>
              <w:t>13</w:t>
            </w:r>
          </w:p>
        </w:tc>
      </w:tr>
      <w:tr w:rsidR="00E525C1" w:rsidRPr="00C2305F" w14:paraId="31F1CE36" w14:textId="671939C6" w:rsidTr="005E2181">
        <w:tc>
          <w:tcPr>
            <w:tcW w:w="2880" w:type="dxa"/>
            <w:tcBorders>
              <w:top w:val="single" w:sz="4" w:space="0" w:color="auto"/>
              <w:bottom w:val="single" w:sz="12" w:space="0" w:color="auto"/>
            </w:tcBorders>
          </w:tcPr>
          <w:p w14:paraId="01AFEB0F" w14:textId="4292136F" w:rsidR="00E525C1" w:rsidRPr="00C2305F" w:rsidRDefault="00E525C1" w:rsidP="00E525C1">
            <w:pPr>
              <w:pStyle w:val="TableText"/>
              <w:rPr>
                <w:b/>
                <w:bCs/>
                <w:noProof w:val="0"/>
              </w:rPr>
            </w:pPr>
            <w:r w:rsidRPr="00C2305F">
              <w:rPr>
                <w:b/>
                <w:bCs/>
                <w:noProof w:val="0"/>
              </w:rPr>
              <w:t>Total</w:t>
            </w:r>
            <w:r>
              <w:rPr>
                <w:b/>
                <w:bCs/>
                <w:noProof w:val="0"/>
              </w:rPr>
              <w:t>s</w:t>
            </w:r>
            <w:r w:rsidRPr="00C2305F">
              <w:rPr>
                <w:b/>
                <w:bCs/>
                <w:noProof w:val="0"/>
              </w:rPr>
              <w:t>:</w:t>
            </w:r>
          </w:p>
        </w:tc>
        <w:tc>
          <w:tcPr>
            <w:tcW w:w="2736" w:type="dxa"/>
            <w:tcBorders>
              <w:top w:val="single" w:sz="4" w:space="0" w:color="auto"/>
              <w:bottom w:val="single" w:sz="12" w:space="0" w:color="auto"/>
            </w:tcBorders>
          </w:tcPr>
          <w:p w14:paraId="54D95DD6" w14:textId="347603D5" w:rsidR="00E525C1" w:rsidRPr="00C45ADA" w:rsidRDefault="006E2DDD" w:rsidP="00E525C1">
            <w:pPr>
              <w:pStyle w:val="TableText"/>
              <w:ind w:right="1080"/>
              <w:rPr>
                <w:b/>
                <w:bCs/>
                <w:noProof w:val="0"/>
              </w:rPr>
            </w:pPr>
            <w:r>
              <w:rPr>
                <w:b/>
                <w:bCs/>
                <w:noProof w:val="0"/>
              </w:rPr>
              <w:t>355</w:t>
            </w:r>
          </w:p>
        </w:tc>
        <w:tc>
          <w:tcPr>
            <w:tcW w:w="2736" w:type="dxa"/>
            <w:tcBorders>
              <w:top w:val="single" w:sz="4" w:space="0" w:color="auto"/>
              <w:bottom w:val="single" w:sz="12" w:space="0" w:color="auto"/>
            </w:tcBorders>
          </w:tcPr>
          <w:p w14:paraId="0B483727" w14:textId="268F3098" w:rsidR="00E525C1" w:rsidRPr="00C45ADA" w:rsidRDefault="006E2DDD" w:rsidP="00E525C1">
            <w:pPr>
              <w:pStyle w:val="TableText"/>
              <w:ind w:right="1080"/>
              <w:rPr>
                <w:b/>
                <w:bCs/>
                <w:noProof w:val="0"/>
              </w:rPr>
            </w:pPr>
            <w:r>
              <w:rPr>
                <w:b/>
                <w:bCs/>
                <w:noProof w:val="0"/>
              </w:rPr>
              <w:t>18</w:t>
            </w:r>
          </w:p>
        </w:tc>
      </w:tr>
    </w:tbl>
    <w:p w14:paraId="0BAB35DD" w14:textId="4D458D70" w:rsidR="00565D2F" w:rsidRDefault="00565D2F" w:rsidP="00441564">
      <w:pPr>
        <w:pStyle w:val="Heading3"/>
        <w:pageBreakBefore/>
        <w:numPr>
          <w:ilvl w:val="0"/>
          <w:numId w:val="0"/>
        </w:numPr>
      </w:pPr>
      <w:bookmarkStart w:id="1270" w:name="_Toc230850714"/>
      <w:r w:rsidRPr="00C2305F">
        <w:lastRenderedPageBreak/>
        <w:t>References</w:t>
      </w:r>
      <w:bookmarkEnd w:id="1270"/>
    </w:p>
    <w:p w14:paraId="303F2C58" w14:textId="77777777" w:rsidR="00BF1CF0" w:rsidRDefault="00BF1CF0" w:rsidP="00AD0D0A">
      <w:pPr>
        <w:pStyle w:val="References"/>
      </w:pPr>
      <w:bookmarkStart w:id="1271" w:name="_Appendix_5.A:_Accessibility_1"/>
      <w:bookmarkStart w:id="1272" w:name="_Hlk91771497"/>
      <w:bookmarkStart w:id="1273" w:name="_Hlk145394024"/>
      <w:bookmarkStart w:id="1274" w:name="_Toc459039202"/>
      <w:bookmarkStart w:id="1275" w:name="_Toc447043865"/>
      <w:bookmarkEnd w:id="1271"/>
      <w:r>
        <w:t xml:space="preserve">American Educational Research Association, American Psychological Association, &amp; National Council on Measurement in Education. (2014). </w:t>
      </w:r>
      <w:r>
        <w:rPr>
          <w:i/>
        </w:rPr>
        <w:t>Standards for educational and psychological testing</w:t>
      </w:r>
      <w:r w:rsidRPr="0034099A">
        <w:t>.</w:t>
      </w:r>
      <w:r>
        <w:t xml:space="preserve"> Washington, DC: American Educational Research Association.</w:t>
      </w:r>
    </w:p>
    <w:bookmarkEnd w:id="1272"/>
    <w:p w14:paraId="0294E97D" w14:textId="3E245CF3" w:rsidR="00BF1CF0" w:rsidRDefault="00BF1CF0" w:rsidP="00AD0D0A">
      <w:pPr>
        <w:pStyle w:val="References"/>
      </w:pPr>
      <w:r>
        <w:rPr>
          <w:i/>
        </w:rPr>
        <w:t>California</w:t>
      </w:r>
      <w:r>
        <w:t xml:space="preserve"> </w:t>
      </w:r>
      <w:r>
        <w:rPr>
          <w:i/>
        </w:rPr>
        <w:t>Code of Regulations</w:t>
      </w:r>
      <w:r w:rsidRPr="006315E0">
        <w:t>,</w:t>
      </w:r>
      <w:r>
        <w:rPr>
          <w:i/>
        </w:rPr>
        <w:t xml:space="preserve"> </w:t>
      </w:r>
      <w:r>
        <w:t>Title 5, Education, Division 1, Chapter 2, Subchapter 3.75, Article 2.</w:t>
      </w:r>
    </w:p>
    <w:p w14:paraId="7459F91D" w14:textId="4C0F621A" w:rsidR="00B44279" w:rsidRDefault="00B44279" w:rsidP="00AD0D0A">
      <w:pPr>
        <w:pStyle w:val="References"/>
      </w:pPr>
      <w:r>
        <w:t>California Department of Education. (202</w:t>
      </w:r>
      <w:r w:rsidR="003D3E6F">
        <w:t>4</w:t>
      </w:r>
      <w:r>
        <w:t xml:space="preserve">a). </w:t>
      </w:r>
      <w:r>
        <w:rPr>
          <w:i/>
        </w:rPr>
        <w:t>Accessibility guide</w:t>
      </w:r>
      <w:r>
        <w:t>. Sacramento, CA: California Department of Education.</w:t>
      </w:r>
    </w:p>
    <w:p w14:paraId="6E9894BB" w14:textId="14C066B8" w:rsidR="00BF1CF0" w:rsidRDefault="00BF1CF0" w:rsidP="00AD0D0A">
      <w:pPr>
        <w:pStyle w:val="References"/>
      </w:pPr>
      <w:bookmarkStart w:id="1276" w:name="_Hlk95912638"/>
      <w:r>
        <w:t>California Department of Education. (2024</w:t>
      </w:r>
      <w:r w:rsidR="003D3E6F">
        <w:t>b</w:t>
      </w:r>
      <w:r>
        <w:t xml:space="preserve">). </w:t>
      </w:r>
      <w:r>
        <w:rPr>
          <w:i/>
        </w:rPr>
        <w:t>California assessment accessibility resources matrix</w:t>
      </w:r>
      <w:r>
        <w:t>. Sacramento, CA: California Department of Education.</w:t>
      </w:r>
    </w:p>
    <w:p w14:paraId="6E54FB62" w14:textId="0789AE71" w:rsidR="00B44279" w:rsidRDefault="00B44279" w:rsidP="00AD0D0A">
      <w:pPr>
        <w:pStyle w:val="References"/>
      </w:pPr>
      <w:bookmarkStart w:id="1277" w:name="_Hlk63694610"/>
      <w:bookmarkStart w:id="1278" w:name="_Hlk98601273"/>
      <w:bookmarkEnd w:id="1273"/>
      <w:r>
        <w:t>California Department of Education. (202</w:t>
      </w:r>
      <w:r w:rsidR="007B3157">
        <w:t>4</w:t>
      </w:r>
      <w:r w:rsidR="00FD3932">
        <w:t>c</w:t>
      </w:r>
      <w:r>
        <w:t xml:space="preserve">). </w:t>
      </w:r>
      <w:r>
        <w:rPr>
          <w:rFonts w:eastAsia="Times New Roman"/>
          <w:i/>
        </w:rPr>
        <w:t>Security incidents and Appeals procedure guide</w:t>
      </w:r>
      <w:r w:rsidRPr="003022E5">
        <w:rPr>
          <w:rFonts w:eastAsia="Times New Roman"/>
        </w:rPr>
        <w:t>.</w:t>
      </w:r>
      <w:r>
        <w:rPr>
          <w:rFonts w:eastAsia="Times New Roman"/>
          <w:i/>
        </w:rPr>
        <w:t xml:space="preserve"> </w:t>
      </w:r>
      <w:r>
        <w:t>Sacramento, CA: California Department of Education.</w:t>
      </w:r>
    </w:p>
    <w:p w14:paraId="4D3CCFF8" w14:textId="6606E9A4" w:rsidR="00B44279" w:rsidRDefault="00B44279" w:rsidP="00AD0D0A">
      <w:pPr>
        <w:pStyle w:val="References"/>
      </w:pPr>
      <w:bookmarkStart w:id="1279" w:name="_Hlk145394064"/>
      <w:r>
        <w:t>California Department of Education. (202</w:t>
      </w:r>
      <w:r w:rsidR="007B3157">
        <w:t>4</w:t>
      </w:r>
      <w:r w:rsidR="00FD3932">
        <w:t>d</w:t>
      </w:r>
      <w:r w:rsidR="000529B3">
        <w:t xml:space="preserve">). </w:t>
      </w:r>
      <w:r>
        <w:rPr>
          <w:i/>
        </w:rPr>
        <w:t>Technical specifications and configuration guide for online testing</w:t>
      </w:r>
      <w:r>
        <w:t>. Sacramento, CA: California Department of Education.</w:t>
      </w:r>
    </w:p>
    <w:p w14:paraId="625C8C22" w14:textId="0E91F2C9" w:rsidR="00B44279" w:rsidRDefault="00B44279" w:rsidP="00AD0D0A">
      <w:pPr>
        <w:pStyle w:val="References"/>
        <w:rPr>
          <w:szCs w:val="20"/>
        </w:rPr>
      </w:pPr>
      <w:r w:rsidDel="00D44499">
        <w:rPr>
          <w:szCs w:val="20"/>
        </w:rPr>
        <w:t xml:space="preserve">California Department of Education. </w:t>
      </w:r>
      <w:r>
        <w:rPr>
          <w:szCs w:val="20"/>
        </w:rPr>
        <w:t>(</w:t>
      </w:r>
      <w:r>
        <w:t>202</w:t>
      </w:r>
      <w:r w:rsidR="007B3157">
        <w:t>4</w:t>
      </w:r>
      <w:r w:rsidR="00FD3932">
        <w:t>e</w:t>
      </w:r>
      <w:r>
        <w:rPr>
          <w:szCs w:val="20"/>
        </w:rPr>
        <w:t xml:space="preserve">). </w:t>
      </w:r>
      <w:r>
        <w:rPr>
          <w:i/>
          <w:szCs w:val="20"/>
        </w:rPr>
        <w:t>Test Operations Management System user guide</w:t>
      </w:r>
      <w:r>
        <w:rPr>
          <w:szCs w:val="20"/>
        </w:rPr>
        <w:t>. Sacramento, CA: California Department of Education.</w:t>
      </w:r>
    </w:p>
    <w:p w14:paraId="2BEBC81F" w14:textId="378E86D8" w:rsidR="000529B3" w:rsidRDefault="000529B3" w:rsidP="00AD0D0A">
      <w:pPr>
        <w:pStyle w:val="References"/>
      </w:pPr>
      <w:r>
        <w:t>California Department of Education. (2025</w:t>
      </w:r>
      <w:r w:rsidR="00B44279">
        <w:t>a</w:t>
      </w:r>
      <w:r>
        <w:t xml:space="preserve">). </w:t>
      </w:r>
      <w:r>
        <w:rPr>
          <w:i/>
          <w:iCs/>
        </w:rPr>
        <w:t>CAASPP</w:t>
      </w:r>
      <w:r>
        <w:t xml:space="preserve"> </w:t>
      </w:r>
      <w:r>
        <w:rPr>
          <w:i/>
        </w:rPr>
        <w:t>online test administration manual</w:t>
      </w:r>
      <w:r w:rsidRPr="00127009">
        <w:t>.</w:t>
      </w:r>
      <w:r>
        <w:t xml:space="preserve"> Sacramento, CA: California Department of Education.</w:t>
      </w:r>
    </w:p>
    <w:p w14:paraId="74A8CC95" w14:textId="2428BAC5" w:rsidR="00BF1CF0" w:rsidRDefault="00BF1CF0" w:rsidP="00AD0D0A">
      <w:pPr>
        <w:pStyle w:val="References"/>
      </w:pPr>
      <w:r>
        <w:t>California Department of Education. (2025</w:t>
      </w:r>
      <w:r w:rsidR="00B44279">
        <w:t>b</w:t>
      </w:r>
      <w:r>
        <w:t xml:space="preserve">). </w:t>
      </w:r>
      <w:r w:rsidR="000B614E">
        <w:rPr>
          <w:i/>
          <w:iCs/>
        </w:rPr>
        <w:t>CSA</w:t>
      </w:r>
      <w:r w:rsidRPr="00F03D96">
        <w:rPr>
          <w:i/>
          <w:iCs/>
        </w:rPr>
        <w:t xml:space="preserve"> </w:t>
      </w:r>
      <w:r>
        <w:rPr>
          <w:i/>
        </w:rPr>
        <w:t>administering an online test session [full version]</w:t>
      </w:r>
      <w:r>
        <w:t>. Sacramento, CA: California Department of Education.</w:t>
      </w:r>
    </w:p>
    <w:p w14:paraId="20A78A41" w14:textId="23B325B1" w:rsidR="000529B3" w:rsidRDefault="000529B3" w:rsidP="00AD0D0A">
      <w:pPr>
        <w:pStyle w:val="References"/>
      </w:pPr>
      <w:r>
        <w:t>California Department of Education. (2025</w:t>
      </w:r>
      <w:r w:rsidR="00B44279">
        <w:t>c</w:t>
      </w:r>
      <w:r>
        <w:t xml:space="preserve">). </w:t>
      </w:r>
      <w:r>
        <w:rPr>
          <w:i/>
          <w:iCs/>
        </w:rPr>
        <w:t>CSA preparing for administration</w:t>
      </w:r>
      <w:r>
        <w:t>. Sacramento, CA: California Department of Education.</w:t>
      </w:r>
    </w:p>
    <w:p w14:paraId="619F9025" w14:textId="77777777" w:rsidR="00BF1CF0" w:rsidRDefault="00BF1CF0" w:rsidP="00AD0D0A">
      <w:pPr>
        <w:pStyle w:val="References"/>
        <w:rPr>
          <w:color w:val="000000"/>
          <w:szCs w:val="20"/>
        </w:rPr>
      </w:pPr>
      <w:bookmarkStart w:id="1280" w:name="_Hlk145394004"/>
      <w:bookmarkEnd w:id="1276"/>
      <w:bookmarkEnd w:id="1277"/>
      <w:bookmarkEnd w:id="1278"/>
      <w:bookmarkEnd w:id="1279"/>
      <w:r>
        <w:rPr>
          <w:szCs w:val="20"/>
        </w:rPr>
        <w:t xml:space="preserve">Educational Testing Service. (2014). </w:t>
      </w:r>
      <w:r>
        <w:rPr>
          <w:i/>
          <w:szCs w:val="20"/>
        </w:rPr>
        <w:t>ETS standards for quality and fairness</w:t>
      </w:r>
      <w:r>
        <w:rPr>
          <w:szCs w:val="20"/>
        </w:rPr>
        <w:t>. Princeton, NJ: Educational Testing Service.</w:t>
      </w:r>
    </w:p>
    <w:p w14:paraId="4169D49A" w14:textId="77777777" w:rsidR="00BF1CF0" w:rsidRDefault="00BF1CF0" w:rsidP="00AD0D0A">
      <w:pPr>
        <w:pStyle w:val="References"/>
      </w:pPr>
      <w:bookmarkStart w:id="1281" w:name="_Hlk145394371"/>
      <w:bookmarkEnd w:id="1280"/>
      <w:r w:rsidRPr="001E349C">
        <w:t xml:space="preserve">Every </w:t>
      </w:r>
      <w:r>
        <w:t>Student Succeeds Act of 2015, 20 U.S.C. 20 § 6301 (2015).</w:t>
      </w:r>
    </w:p>
    <w:p w14:paraId="140DE6C6" w14:textId="77777777" w:rsidR="00BF1CF0" w:rsidRDefault="00BF1CF0" w:rsidP="00AD0D0A">
      <w:pPr>
        <w:pStyle w:val="References"/>
      </w:pPr>
      <w:r>
        <w:t xml:space="preserve">Smarter Balanced Assessment Consortium. (2014). </w:t>
      </w:r>
      <w:r>
        <w:rPr>
          <w:i/>
        </w:rPr>
        <w:t>Smarter Balanced Assessment Consortium: Usability, accessibility, and accommodations implementation guide</w:t>
      </w:r>
      <w:r w:rsidRPr="00B7781F">
        <w:t>.</w:t>
      </w:r>
      <w:r>
        <w:rPr>
          <w:i/>
        </w:rPr>
        <w:t xml:space="preserve"> </w:t>
      </w:r>
      <w:r>
        <w:t>Los Angeles: Smarter Balanced Assessment Consortium.</w:t>
      </w:r>
    </w:p>
    <w:p w14:paraId="745AF0B3" w14:textId="77777777" w:rsidR="00BF1CF0" w:rsidRPr="00CD343C" w:rsidRDefault="00BF1CF0" w:rsidP="00AD0D0A">
      <w:pPr>
        <w:pStyle w:val="References"/>
        <w:rPr>
          <w:szCs w:val="20"/>
        </w:rPr>
      </w:pPr>
      <w:r w:rsidRPr="00CD343C">
        <w:rPr>
          <w:szCs w:val="20"/>
        </w:rPr>
        <w:t xml:space="preserve">Smarter Balanced Assessment Consortium. (2018). </w:t>
      </w:r>
      <w:r w:rsidRPr="00CD343C">
        <w:rPr>
          <w:i/>
          <w:szCs w:val="20"/>
        </w:rPr>
        <w:t>Smarter Balanced resources and practices comparison crosswalk</w:t>
      </w:r>
      <w:r w:rsidRPr="00B54519">
        <w:rPr>
          <w:szCs w:val="20"/>
        </w:rPr>
        <w:t>.</w:t>
      </w:r>
      <w:r w:rsidRPr="00CD343C">
        <w:rPr>
          <w:szCs w:val="20"/>
        </w:rPr>
        <w:t xml:space="preserve"> Los Angeles: Smarter Balanced Assessment Consortium. </w:t>
      </w:r>
    </w:p>
    <w:p w14:paraId="5FD0FAC3" w14:textId="77777777" w:rsidR="00BF1CF0" w:rsidRDefault="00BF1CF0" w:rsidP="00AD0D0A">
      <w:pPr>
        <w:pStyle w:val="References"/>
      </w:pPr>
      <w:r>
        <w:t xml:space="preserve">Smarter Balanced Assessment Consortium. (2024). </w:t>
      </w:r>
      <w:r>
        <w:rPr>
          <w:i/>
        </w:rPr>
        <w:t>Smarter Balanced Assessment Consortium: Usability, accessibility, and accommodations guidelines</w:t>
      </w:r>
      <w:r w:rsidRPr="003C6A5B">
        <w:t>.</w:t>
      </w:r>
      <w:r>
        <w:t xml:space="preserve"> Los Angeles: Smarter Balanced Assessment Consortium.</w:t>
      </w:r>
    </w:p>
    <w:bookmarkEnd w:id="1274"/>
    <w:bookmarkEnd w:id="1275"/>
    <w:p w14:paraId="4E0D60D5" w14:textId="77777777" w:rsidR="00BF1CF0" w:rsidRDefault="00BF1CF0" w:rsidP="00AD0D0A">
      <w:pPr>
        <w:pStyle w:val="References"/>
      </w:pPr>
      <w:r>
        <w:t>Smarter Balanced Assessment Consortium. (</w:t>
      </w:r>
      <w:r w:rsidRPr="00151695">
        <w:t>202</w:t>
      </w:r>
      <w:r>
        <w:t xml:space="preserve">5). </w:t>
      </w:r>
      <w:r w:rsidRPr="00E43754">
        <w:rPr>
          <w:i/>
          <w:iCs/>
        </w:rPr>
        <w:t xml:space="preserve">Accessibility </w:t>
      </w:r>
      <w:r>
        <w:rPr>
          <w:i/>
          <w:iCs/>
        </w:rPr>
        <w:t>s</w:t>
      </w:r>
      <w:r w:rsidRPr="00E43754">
        <w:rPr>
          <w:i/>
          <w:iCs/>
        </w:rPr>
        <w:t>trategies</w:t>
      </w:r>
      <w:r w:rsidRPr="0023477B">
        <w:t xml:space="preserve"> </w:t>
      </w:r>
      <w:r>
        <w:t>(</w:t>
      </w:r>
      <w:r w:rsidRPr="0023477B">
        <w:t>web page</w:t>
      </w:r>
      <w:r>
        <w:t>). Los Angeles: Smarter Balanced Assessment Consortium.</w:t>
      </w:r>
    </w:p>
    <w:p w14:paraId="2D2CD3C8" w14:textId="77777777" w:rsidR="00C52AD8" w:rsidRPr="003B3E50" w:rsidRDefault="00C52AD8" w:rsidP="00AD0D0A">
      <w:pPr>
        <w:pStyle w:val="References"/>
        <w:sectPr w:rsidR="00C52AD8" w:rsidRPr="003B3E50" w:rsidSect="00144308">
          <w:pgSz w:w="12240" w:h="15840" w:orient="landscape" w:code="1"/>
          <w:pgMar w:top="1152" w:right="1152" w:bottom="1152" w:left="1152" w:header="576" w:footer="360" w:gutter="0"/>
          <w:cols w:space="720"/>
          <w:docGrid w:linePitch="360"/>
        </w:sectPr>
      </w:pPr>
      <w:bookmarkStart w:id="1282" w:name="_Appendix_5.A:_Accessibility"/>
      <w:bookmarkEnd w:id="1281"/>
      <w:bookmarkEnd w:id="1282"/>
    </w:p>
    <w:p w14:paraId="085F3FFE" w14:textId="50349BB3" w:rsidR="00E01810" w:rsidRDefault="00DF7632" w:rsidP="00441564">
      <w:pPr>
        <w:pStyle w:val="Heading3"/>
        <w:pageBreakBefore/>
        <w:numPr>
          <w:ilvl w:val="0"/>
          <w:numId w:val="0"/>
        </w:numPr>
        <w:ind w:left="446" w:hanging="446"/>
      </w:pPr>
      <w:bookmarkStart w:id="1283" w:name="_Appendix_5.A:_Accessibility_2"/>
      <w:bookmarkStart w:id="1284" w:name="_Toc230850715"/>
      <w:bookmarkEnd w:id="1283"/>
      <w:r w:rsidRPr="00C2305F">
        <w:lastRenderedPageBreak/>
        <w:t>Appendix 5.A</w:t>
      </w:r>
      <w:r w:rsidR="006E3E6B" w:rsidRPr="00C2305F">
        <w:t>:</w:t>
      </w:r>
      <w:r w:rsidRPr="00C2305F">
        <w:t xml:space="preserve"> Accessibility Resource </w:t>
      </w:r>
      <w:r w:rsidR="00C659DA" w:rsidRPr="00C2305F">
        <w:t>Assignment</w:t>
      </w:r>
      <w:bookmarkEnd w:id="1284"/>
    </w:p>
    <w:p w14:paraId="57F3C406" w14:textId="77777777" w:rsidR="00C52AD8" w:rsidRPr="003B3E50" w:rsidRDefault="00C52AD8" w:rsidP="00C52AD8">
      <w:pPr>
        <w:pStyle w:val="Caption"/>
      </w:pPr>
      <w:bookmarkStart w:id="1285" w:name="_Ref128039759"/>
      <w:bookmarkStart w:id="1286" w:name="_Toc138337937"/>
      <w:bookmarkStart w:id="1287" w:name="_Toc162343946"/>
      <w:bookmarkStart w:id="1288" w:name="_Toc230681049"/>
      <w:r w:rsidRPr="003B3E50">
        <w:t>Table 5.A.</w:t>
      </w:r>
      <w:r>
        <w:fldChar w:fldCharType="begin"/>
      </w:r>
      <w:r>
        <w:instrText>SEQ Table_5.A. \* ARABIC</w:instrText>
      </w:r>
      <w:r>
        <w:fldChar w:fldCharType="separate"/>
      </w:r>
      <w:r w:rsidRPr="003B3E50">
        <w:rPr>
          <w:noProof/>
        </w:rPr>
        <w:t>1</w:t>
      </w:r>
      <w:r>
        <w:fldChar w:fldCharType="end"/>
      </w:r>
      <w:bookmarkEnd w:id="1285"/>
      <w:r w:rsidRPr="003B3E50">
        <w:t xml:space="preserve">  Special Services Summary, Grades Three Through Five</w:t>
      </w:r>
      <w:bookmarkEnd w:id="1286"/>
      <w:bookmarkEnd w:id="1287"/>
      <w:bookmarkEnd w:id="1288"/>
    </w:p>
    <w:tbl>
      <w:tblPr>
        <w:tblStyle w:val="TRs"/>
        <w:tblW w:w="13608" w:type="dxa"/>
        <w:tblLayout w:type="fixed"/>
        <w:tblLook w:val="0020" w:firstRow="1" w:lastRow="0" w:firstColumn="0" w:lastColumn="0" w:noHBand="0" w:noVBand="0"/>
      </w:tblPr>
      <w:tblGrid>
        <w:gridCol w:w="7560"/>
        <w:gridCol w:w="1008"/>
        <w:gridCol w:w="1008"/>
        <w:gridCol w:w="1008"/>
        <w:gridCol w:w="1008"/>
        <w:gridCol w:w="1008"/>
        <w:gridCol w:w="1008"/>
      </w:tblGrid>
      <w:tr w:rsidR="00C52AD8" w:rsidRPr="003B3E50" w14:paraId="0871C099" w14:textId="77777777" w:rsidTr="00070E04">
        <w:trPr>
          <w:cnfStyle w:val="100000000000" w:firstRow="1" w:lastRow="0" w:firstColumn="0" w:lastColumn="0" w:oddVBand="0" w:evenVBand="0" w:oddHBand="0" w:evenHBand="0" w:firstRowFirstColumn="0" w:firstRowLastColumn="0" w:lastRowFirstColumn="0" w:lastRowLastColumn="0"/>
          <w:trHeight w:val="1440"/>
        </w:trPr>
        <w:tc>
          <w:tcPr>
            <w:tcW w:w="7560" w:type="dxa"/>
          </w:tcPr>
          <w:p w14:paraId="3DB40DA5" w14:textId="77777777" w:rsidR="00C52AD8" w:rsidRPr="003B3E50" w:rsidRDefault="00C52AD8" w:rsidP="00070E04">
            <w:pPr>
              <w:pStyle w:val="TableHead"/>
              <w:rPr>
                <w:b/>
                <w:bCs w:val="0"/>
                <w:noProof w:val="0"/>
              </w:rPr>
            </w:pPr>
            <w:bookmarkStart w:id="1289" w:name="_Standard_Setting"/>
            <w:bookmarkEnd w:id="1289"/>
            <w:r w:rsidRPr="003B3E50">
              <w:rPr>
                <w:b/>
                <w:bCs w:val="0"/>
                <w:noProof w:val="0"/>
              </w:rPr>
              <w:t>Accessibility Resource</w:t>
            </w:r>
          </w:p>
        </w:tc>
        <w:tc>
          <w:tcPr>
            <w:tcW w:w="1008" w:type="dxa"/>
            <w:textDirection w:val="btLr"/>
            <w:vAlign w:val="center"/>
          </w:tcPr>
          <w:p w14:paraId="3F7C4942" w14:textId="77777777" w:rsidR="00C52AD8" w:rsidRPr="003B3E50" w:rsidRDefault="00C52AD8" w:rsidP="00070E04">
            <w:pPr>
              <w:pStyle w:val="TableHead"/>
              <w:ind w:left="72"/>
              <w:jc w:val="left"/>
              <w:rPr>
                <w:b/>
                <w:bCs w:val="0"/>
                <w:noProof w:val="0"/>
              </w:rPr>
            </w:pPr>
            <w:r w:rsidRPr="003B3E50">
              <w:rPr>
                <w:b/>
                <w:bCs w:val="0"/>
                <w:noProof w:val="0"/>
              </w:rPr>
              <w:t>Grade 3 Number</w:t>
            </w:r>
          </w:p>
        </w:tc>
        <w:tc>
          <w:tcPr>
            <w:tcW w:w="1008" w:type="dxa"/>
            <w:textDirection w:val="btLr"/>
            <w:vAlign w:val="center"/>
          </w:tcPr>
          <w:p w14:paraId="1E134C69" w14:textId="77777777" w:rsidR="00C52AD8" w:rsidRPr="003B3E50" w:rsidRDefault="00C52AD8" w:rsidP="00070E04">
            <w:pPr>
              <w:pStyle w:val="TableHead"/>
              <w:ind w:left="72"/>
              <w:jc w:val="left"/>
              <w:rPr>
                <w:b/>
                <w:bCs w:val="0"/>
                <w:noProof w:val="0"/>
              </w:rPr>
            </w:pPr>
            <w:r w:rsidRPr="003B3E50">
              <w:rPr>
                <w:b/>
                <w:bCs w:val="0"/>
                <w:noProof w:val="0"/>
              </w:rPr>
              <w:t>Grade 3 Percentage of Total</w:t>
            </w:r>
          </w:p>
        </w:tc>
        <w:tc>
          <w:tcPr>
            <w:tcW w:w="1008" w:type="dxa"/>
            <w:textDirection w:val="btLr"/>
            <w:vAlign w:val="center"/>
          </w:tcPr>
          <w:p w14:paraId="65670D0B" w14:textId="77777777" w:rsidR="00C52AD8" w:rsidRPr="003B3E50" w:rsidRDefault="00C52AD8" w:rsidP="00070E04">
            <w:pPr>
              <w:pStyle w:val="TableHead"/>
              <w:ind w:left="72"/>
              <w:jc w:val="left"/>
              <w:rPr>
                <w:b/>
                <w:bCs w:val="0"/>
                <w:noProof w:val="0"/>
              </w:rPr>
            </w:pPr>
            <w:r w:rsidRPr="003B3E50">
              <w:rPr>
                <w:b/>
                <w:bCs w:val="0"/>
                <w:noProof w:val="0"/>
              </w:rPr>
              <w:t>Grade 4 Number</w:t>
            </w:r>
          </w:p>
        </w:tc>
        <w:tc>
          <w:tcPr>
            <w:tcW w:w="1008" w:type="dxa"/>
            <w:textDirection w:val="btLr"/>
            <w:vAlign w:val="center"/>
          </w:tcPr>
          <w:p w14:paraId="3D6C41FA" w14:textId="77777777" w:rsidR="00C52AD8" w:rsidRPr="003B3E50" w:rsidRDefault="00C52AD8" w:rsidP="00070E04">
            <w:pPr>
              <w:pStyle w:val="TableHead"/>
              <w:ind w:left="72"/>
              <w:jc w:val="left"/>
              <w:rPr>
                <w:b/>
                <w:bCs w:val="0"/>
                <w:noProof w:val="0"/>
              </w:rPr>
            </w:pPr>
            <w:r w:rsidRPr="003B3E50">
              <w:rPr>
                <w:b/>
                <w:bCs w:val="0"/>
                <w:noProof w:val="0"/>
              </w:rPr>
              <w:t>Grade 4 Percentage of Total</w:t>
            </w:r>
          </w:p>
        </w:tc>
        <w:tc>
          <w:tcPr>
            <w:tcW w:w="1008" w:type="dxa"/>
            <w:textDirection w:val="btLr"/>
            <w:vAlign w:val="center"/>
          </w:tcPr>
          <w:p w14:paraId="7D2BEBA2" w14:textId="77777777" w:rsidR="00C52AD8" w:rsidRPr="003B3E50" w:rsidRDefault="00C52AD8" w:rsidP="00070E04">
            <w:pPr>
              <w:pStyle w:val="TableHead"/>
              <w:ind w:left="72"/>
              <w:jc w:val="left"/>
              <w:rPr>
                <w:b/>
                <w:bCs w:val="0"/>
                <w:noProof w:val="0"/>
              </w:rPr>
            </w:pPr>
            <w:r w:rsidRPr="003B3E50">
              <w:rPr>
                <w:b/>
                <w:bCs w:val="0"/>
                <w:noProof w:val="0"/>
              </w:rPr>
              <w:t>Grade 5 Number</w:t>
            </w:r>
          </w:p>
        </w:tc>
        <w:tc>
          <w:tcPr>
            <w:tcW w:w="1008" w:type="dxa"/>
            <w:textDirection w:val="btLr"/>
            <w:vAlign w:val="center"/>
          </w:tcPr>
          <w:p w14:paraId="18FBA190" w14:textId="77777777" w:rsidR="00C52AD8" w:rsidRPr="003B3E50" w:rsidRDefault="00C52AD8" w:rsidP="00070E04">
            <w:pPr>
              <w:pStyle w:val="TableHead"/>
              <w:ind w:left="72"/>
              <w:jc w:val="left"/>
              <w:rPr>
                <w:b/>
                <w:bCs w:val="0"/>
                <w:noProof w:val="0"/>
              </w:rPr>
            </w:pPr>
            <w:r w:rsidRPr="003B3E50">
              <w:rPr>
                <w:b/>
                <w:bCs w:val="0"/>
                <w:noProof w:val="0"/>
              </w:rPr>
              <w:t>Grade 5 Percentage of Total</w:t>
            </w:r>
          </w:p>
        </w:tc>
      </w:tr>
      <w:tr w:rsidR="00C52AD8" w:rsidRPr="003B3E50" w14:paraId="478C92A8" w14:textId="77777777" w:rsidTr="00070E04">
        <w:tc>
          <w:tcPr>
            <w:tcW w:w="7560" w:type="dxa"/>
            <w:shd w:val="clear" w:color="auto" w:fill="FFFFFF"/>
          </w:tcPr>
          <w:p w14:paraId="0EF6524D" w14:textId="77777777" w:rsidR="00C52AD8" w:rsidRPr="003B3E50" w:rsidRDefault="00C52AD8" w:rsidP="00070E04">
            <w:pPr>
              <w:pStyle w:val="TableText"/>
              <w:rPr>
                <w:noProof w:val="0"/>
              </w:rPr>
            </w:pPr>
            <w:r w:rsidRPr="003B3E50">
              <w:rPr>
                <w:noProof w:val="0"/>
                <w:color w:val="000000"/>
              </w:rPr>
              <w:t>Embedded Accommodation—Audio Transcript</w:t>
            </w:r>
          </w:p>
        </w:tc>
        <w:tc>
          <w:tcPr>
            <w:tcW w:w="1008" w:type="dxa"/>
            <w:shd w:val="clear" w:color="auto" w:fill="FFFFFF"/>
          </w:tcPr>
          <w:p w14:paraId="1AC0079A" w14:textId="77777777" w:rsidR="00C52AD8" w:rsidRPr="003B3E50" w:rsidRDefault="00C52AD8" w:rsidP="00070E04">
            <w:pPr>
              <w:pStyle w:val="TableText"/>
              <w:ind w:right="144"/>
            </w:pPr>
            <w:r w:rsidRPr="003B3E50">
              <w:t>0</w:t>
            </w:r>
          </w:p>
        </w:tc>
        <w:tc>
          <w:tcPr>
            <w:tcW w:w="1008" w:type="dxa"/>
            <w:shd w:val="clear" w:color="auto" w:fill="FFFFFF"/>
          </w:tcPr>
          <w:p w14:paraId="53F05831" w14:textId="77777777" w:rsidR="00C52AD8" w:rsidRPr="003B3E50" w:rsidRDefault="00C52AD8" w:rsidP="00070E04">
            <w:pPr>
              <w:pStyle w:val="TableText"/>
            </w:pPr>
            <w:r w:rsidRPr="003B3E50">
              <w:t>0.00</w:t>
            </w:r>
          </w:p>
        </w:tc>
        <w:tc>
          <w:tcPr>
            <w:tcW w:w="1008" w:type="dxa"/>
            <w:shd w:val="clear" w:color="auto" w:fill="FFFFFF"/>
          </w:tcPr>
          <w:p w14:paraId="467420F3" w14:textId="77777777" w:rsidR="00C52AD8" w:rsidRPr="003B3E50" w:rsidRDefault="00C52AD8" w:rsidP="00070E04">
            <w:pPr>
              <w:pStyle w:val="TableText"/>
              <w:ind w:right="144"/>
            </w:pPr>
            <w:r w:rsidRPr="003B3E50">
              <w:t>0</w:t>
            </w:r>
          </w:p>
        </w:tc>
        <w:tc>
          <w:tcPr>
            <w:tcW w:w="1008" w:type="dxa"/>
            <w:shd w:val="clear" w:color="auto" w:fill="FFFFFF"/>
          </w:tcPr>
          <w:p w14:paraId="7020D940" w14:textId="77777777" w:rsidR="00C52AD8" w:rsidRPr="003B3E50" w:rsidRDefault="00C52AD8" w:rsidP="00070E04">
            <w:pPr>
              <w:pStyle w:val="TableText"/>
            </w:pPr>
            <w:r w:rsidRPr="003B3E50">
              <w:t>0.00</w:t>
            </w:r>
          </w:p>
        </w:tc>
        <w:tc>
          <w:tcPr>
            <w:tcW w:w="1008" w:type="dxa"/>
            <w:shd w:val="clear" w:color="auto" w:fill="FFFFFF"/>
          </w:tcPr>
          <w:p w14:paraId="373B5753" w14:textId="77777777" w:rsidR="00C52AD8" w:rsidRPr="003B3E50" w:rsidRDefault="00C52AD8" w:rsidP="00070E04">
            <w:pPr>
              <w:pStyle w:val="TableText"/>
              <w:ind w:right="144"/>
            </w:pPr>
            <w:r w:rsidRPr="003B3E50">
              <w:t>5</w:t>
            </w:r>
          </w:p>
        </w:tc>
        <w:tc>
          <w:tcPr>
            <w:tcW w:w="1008" w:type="dxa"/>
            <w:shd w:val="clear" w:color="auto" w:fill="FFFFFF"/>
          </w:tcPr>
          <w:p w14:paraId="7A91D45B" w14:textId="77777777" w:rsidR="00C52AD8" w:rsidRPr="003B3E50" w:rsidRDefault="00C52AD8" w:rsidP="00070E04">
            <w:pPr>
              <w:pStyle w:val="TableText"/>
            </w:pPr>
            <w:r w:rsidRPr="003B3E50">
              <w:t>0.07</w:t>
            </w:r>
          </w:p>
        </w:tc>
      </w:tr>
      <w:tr w:rsidR="00C52AD8" w:rsidRPr="003B3E50" w14:paraId="498E0057" w14:textId="77777777" w:rsidTr="00070E04">
        <w:tc>
          <w:tcPr>
            <w:tcW w:w="7560" w:type="dxa"/>
            <w:shd w:val="clear" w:color="auto" w:fill="FFFFFF"/>
          </w:tcPr>
          <w:p w14:paraId="76E30A93" w14:textId="77777777" w:rsidR="00C52AD8" w:rsidRPr="003B3E50" w:rsidRDefault="00C52AD8" w:rsidP="00070E04">
            <w:pPr>
              <w:pStyle w:val="TableText"/>
              <w:rPr>
                <w:noProof w:val="0"/>
              </w:rPr>
            </w:pPr>
            <w:r w:rsidRPr="003B3E50">
              <w:rPr>
                <w:noProof w:val="0"/>
                <w:color w:val="000000"/>
              </w:rPr>
              <w:t>Embedded Accommodation—Braille</w:t>
            </w:r>
          </w:p>
        </w:tc>
        <w:tc>
          <w:tcPr>
            <w:tcW w:w="1008" w:type="dxa"/>
            <w:shd w:val="clear" w:color="auto" w:fill="FFFFFF"/>
          </w:tcPr>
          <w:p w14:paraId="7F19978B" w14:textId="77777777" w:rsidR="00C52AD8" w:rsidRPr="003B3E50" w:rsidRDefault="00C52AD8" w:rsidP="00070E04">
            <w:pPr>
              <w:pStyle w:val="TableText"/>
              <w:ind w:right="144"/>
            </w:pPr>
            <w:r w:rsidRPr="003B3E50">
              <w:t>0</w:t>
            </w:r>
          </w:p>
        </w:tc>
        <w:tc>
          <w:tcPr>
            <w:tcW w:w="1008" w:type="dxa"/>
            <w:shd w:val="clear" w:color="auto" w:fill="FFFFFF"/>
          </w:tcPr>
          <w:p w14:paraId="13D7B04D" w14:textId="77777777" w:rsidR="00C52AD8" w:rsidRPr="003B3E50" w:rsidRDefault="00C52AD8" w:rsidP="00070E04">
            <w:pPr>
              <w:pStyle w:val="TableText"/>
            </w:pPr>
            <w:r w:rsidRPr="003B3E50">
              <w:t>0.00</w:t>
            </w:r>
          </w:p>
        </w:tc>
        <w:tc>
          <w:tcPr>
            <w:tcW w:w="1008" w:type="dxa"/>
            <w:shd w:val="clear" w:color="auto" w:fill="FFFFFF"/>
          </w:tcPr>
          <w:p w14:paraId="549336BD" w14:textId="77777777" w:rsidR="00C52AD8" w:rsidRPr="003B3E50" w:rsidRDefault="00C52AD8" w:rsidP="00070E04">
            <w:pPr>
              <w:pStyle w:val="TableText"/>
              <w:ind w:right="144"/>
            </w:pPr>
            <w:r w:rsidRPr="003B3E50">
              <w:t>0</w:t>
            </w:r>
          </w:p>
        </w:tc>
        <w:tc>
          <w:tcPr>
            <w:tcW w:w="1008" w:type="dxa"/>
            <w:shd w:val="clear" w:color="auto" w:fill="FFFFFF"/>
          </w:tcPr>
          <w:p w14:paraId="2EA7D66A" w14:textId="77777777" w:rsidR="00C52AD8" w:rsidRPr="003B3E50" w:rsidRDefault="00C52AD8" w:rsidP="00070E04">
            <w:pPr>
              <w:pStyle w:val="TableText"/>
            </w:pPr>
            <w:r w:rsidRPr="003B3E50">
              <w:t>0.00</w:t>
            </w:r>
          </w:p>
        </w:tc>
        <w:tc>
          <w:tcPr>
            <w:tcW w:w="1008" w:type="dxa"/>
            <w:shd w:val="clear" w:color="auto" w:fill="FFFFFF"/>
          </w:tcPr>
          <w:p w14:paraId="77D96D9B" w14:textId="77777777" w:rsidR="00C52AD8" w:rsidRPr="003B3E50" w:rsidRDefault="00C52AD8" w:rsidP="00070E04">
            <w:pPr>
              <w:pStyle w:val="TableText"/>
              <w:ind w:right="144"/>
            </w:pPr>
            <w:r w:rsidRPr="003B3E50">
              <w:t>0</w:t>
            </w:r>
          </w:p>
        </w:tc>
        <w:tc>
          <w:tcPr>
            <w:tcW w:w="1008" w:type="dxa"/>
            <w:shd w:val="clear" w:color="auto" w:fill="FFFFFF"/>
          </w:tcPr>
          <w:p w14:paraId="6B4ECFFD" w14:textId="77777777" w:rsidR="00C52AD8" w:rsidRPr="003B3E50" w:rsidRDefault="00C52AD8" w:rsidP="00070E04">
            <w:pPr>
              <w:pStyle w:val="TableText"/>
            </w:pPr>
            <w:r w:rsidRPr="003B3E50">
              <w:t>0.00</w:t>
            </w:r>
          </w:p>
        </w:tc>
      </w:tr>
      <w:tr w:rsidR="00C52AD8" w:rsidRPr="003B3E50" w14:paraId="7AC78637" w14:textId="77777777" w:rsidTr="00070E04">
        <w:tc>
          <w:tcPr>
            <w:tcW w:w="7560" w:type="dxa"/>
            <w:tcBorders>
              <w:bottom w:val="nil"/>
            </w:tcBorders>
            <w:shd w:val="clear" w:color="auto" w:fill="FFFFFF"/>
          </w:tcPr>
          <w:p w14:paraId="67AFE4F1" w14:textId="77777777" w:rsidR="00C52AD8" w:rsidRPr="003B3E50" w:rsidRDefault="00C52AD8" w:rsidP="00070E04">
            <w:pPr>
              <w:pStyle w:val="TableText"/>
              <w:rPr>
                <w:noProof w:val="0"/>
              </w:rPr>
            </w:pPr>
            <w:r w:rsidRPr="003B3E50">
              <w:rPr>
                <w:noProof w:val="0"/>
                <w:color w:val="000000"/>
              </w:rPr>
              <w:t>Embedded Accommodation—Closed Captioning</w:t>
            </w:r>
          </w:p>
        </w:tc>
        <w:tc>
          <w:tcPr>
            <w:tcW w:w="1008" w:type="dxa"/>
            <w:tcBorders>
              <w:bottom w:val="nil"/>
            </w:tcBorders>
            <w:shd w:val="clear" w:color="auto" w:fill="FFFFFF"/>
          </w:tcPr>
          <w:p w14:paraId="61EEDB7F" w14:textId="77777777" w:rsidR="00C52AD8" w:rsidRPr="003B3E50" w:rsidRDefault="00C52AD8" w:rsidP="00070E04">
            <w:pPr>
              <w:pStyle w:val="TableText"/>
              <w:ind w:right="144"/>
            </w:pPr>
            <w:r w:rsidRPr="003B3E50">
              <w:t>8</w:t>
            </w:r>
          </w:p>
        </w:tc>
        <w:tc>
          <w:tcPr>
            <w:tcW w:w="1008" w:type="dxa"/>
            <w:tcBorders>
              <w:bottom w:val="nil"/>
            </w:tcBorders>
            <w:shd w:val="clear" w:color="auto" w:fill="FFFFFF"/>
          </w:tcPr>
          <w:p w14:paraId="23679132" w14:textId="77777777" w:rsidR="00C52AD8" w:rsidRPr="003B3E50" w:rsidRDefault="00C52AD8" w:rsidP="00070E04">
            <w:pPr>
              <w:pStyle w:val="TableText"/>
            </w:pPr>
            <w:r w:rsidRPr="003B3E50">
              <w:t>0.09</w:t>
            </w:r>
          </w:p>
        </w:tc>
        <w:tc>
          <w:tcPr>
            <w:tcW w:w="1008" w:type="dxa"/>
            <w:tcBorders>
              <w:bottom w:val="nil"/>
            </w:tcBorders>
            <w:shd w:val="clear" w:color="auto" w:fill="FFFFFF"/>
          </w:tcPr>
          <w:p w14:paraId="573A00E2" w14:textId="77777777" w:rsidR="00C52AD8" w:rsidRPr="003B3E50" w:rsidRDefault="00C52AD8" w:rsidP="00070E04">
            <w:pPr>
              <w:pStyle w:val="TableText"/>
              <w:ind w:right="144"/>
            </w:pPr>
            <w:r w:rsidRPr="003B3E50">
              <w:t>12</w:t>
            </w:r>
          </w:p>
        </w:tc>
        <w:tc>
          <w:tcPr>
            <w:tcW w:w="1008" w:type="dxa"/>
            <w:tcBorders>
              <w:bottom w:val="nil"/>
            </w:tcBorders>
            <w:shd w:val="clear" w:color="auto" w:fill="FFFFFF"/>
          </w:tcPr>
          <w:p w14:paraId="6740B025" w14:textId="77777777" w:rsidR="00C52AD8" w:rsidRPr="003B3E50" w:rsidRDefault="00C52AD8" w:rsidP="00070E04">
            <w:pPr>
              <w:pStyle w:val="TableText"/>
            </w:pPr>
            <w:r w:rsidRPr="003B3E50">
              <w:t>0.14</w:t>
            </w:r>
          </w:p>
        </w:tc>
        <w:tc>
          <w:tcPr>
            <w:tcW w:w="1008" w:type="dxa"/>
            <w:tcBorders>
              <w:bottom w:val="nil"/>
            </w:tcBorders>
            <w:shd w:val="clear" w:color="auto" w:fill="FFFFFF"/>
          </w:tcPr>
          <w:p w14:paraId="37B277AC" w14:textId="77777777" w:rsidR="00C52AD8" w:rsidRPr="003B3E50" w:rsidRDefault="00C52AD8" w:rsidP="00070E04">
            <w:pPr>
              <w:pStyle w:val="TableText"/>
              <w:ind w:right="144"/>
            </w:pPr>
            <w:r w:rsidRPr="003B3E50">
              <w:t>11</w:t>
            </w:r>
          </w:p>
        </w:tc>
        <w:tc>
          <w:tcPr>
            <w:tcW w:w="1008" w:type="dxa"/>
            <w:tcBorders>
              <w:bottom w:val="nil"/>
            </w:tcBorders>
            <w:shd w:val="clear" w:color="auto" w:fill="FFFFFF"/>
          </w:tcPr>
          <w:p w14:paraId="54A5E177" w14:textId="77777777" w:rsidR="00C52AD8" w:rsidRPr="003B3E50" w:rsidRDefault="00C52AD8" w:rsidP="00070E04">
            <w:pPr>
              <w:pStyle w:val="TableText"/>
            </w:pPr>
            <w:r w:rsidRPr="003B3E50">
              <w:t>0.16</w:t>
            </w:r>
          </w:p>
        </w:tc>
      </w:tr>
      <w:tr w:rsidR="00C52AD8" w:rsidRPr="003B3E50" w14:paraId="5DED438B" w14:textId="77777777" w:rsidTr="00070E04">
        <w:tc>
          <w:tcPr>
            <w:tcW w:w="7560" w:type="dxa"/>
            <w:tcBorders>
              <w:top w:val="nil"/>
              <w:bottom w:val="single" w:sz="4" w:space="0" w:color="auto"/>
            </w:tcBorders>
            <w:shd w:val="clear" w:color="auto" w:fill="FFFFFF"/>
          </w:tcPr>
          <w:p w14:paraId="5374F313" w14:textId="77777777" w:rsidR="00C52AD8" w:rsidRPr="003B3E50" w:rsidRDefault="00C52AD8" w:rsidP="00070E04">
            <w:pPr>
              <w:pStyle w:val="TableText"/>
              <w:rPr>
                <w:noProof w:val="0"/>
              </w:rPr>
            </w:pPr>
            <w:r w:rsidRPr="003B3E50">
              <w:rPr>
                <w:noProof w:val="0"/>
                <w:color w:val="000000"/>
              </w:rPr>
              <w:t>Embedded Accommodation—Text-to-Speech</w:t>
            </w:r>
          </w:p>
        </w:tc>
        <w:tc>
          <w:tcPr>
            <w:tcW w:w="1008" w:type="dxa"/>
            <w:tcBorders>
              <w:top w:val="nil"/>
              <w:bottom w:val="single" w:sz="4" w:space="0" w:color="auto"/>
            </w:tcBorders>
            <w:shd w:val="clear" w:color="auto" w:fill="FFFFFF"/>
          </w:tcPr>
          <w:p w14:paraId="489E0CEC" w14:textId="77777777" w:rsidR="00C52AD8" w:rsidRPr="003B3E50" w:rsidRDefault="00C52AD8" w:rsidP="00070E04">
            <w:pPr>
              <w:pStyle w:val="TableText"/>
              <w:ind w:right="144"/>
            </w:pPr>
            <w:r w:rsidRPr="003B3E50">
              <w:t>112</w:t>
            </w:r>
          </w:p>
        </w:tc>
        <w:tc>
          <w:tcPr>
            <w:tcW w:w="1008" w:type="dxa"/>
            <w:tcBorders>
              <w:top w:val="nil"/>
              <w:bottom w:val="single" w:sz="4" w:space="0" w:color="auto"/>
            </w:tcBorders>
            <w:shd w:val="clear" w:color="auto" w:fill="FFFFFF"/>
          </w:tcPr>
          <w:p w14:paraId="72629E96" w14:textId="77777777" w:rsidR="00C52AD8" w:rsidRPr="003B3E50" w:rsidRDefault="00C52AD8" w:rsidP="00070E04">
            <w:pPr>
              <w:pStyle w:val="TableText"/>
            </w:pPr>
            <w:r w:rsidRPr="003B3E50">
              <w:t>1.32</w:t>
            </w:r>
          </w:p>
        </w:tc>
        <w:tc>
          <w:tcPr>
            <w:tcW w:w="1008" w:type="dxa"/>
            <w:tcBorders>
              <w:top w:val="nil"/>
              <w:bottom w:val="single" w:sz="4" w:space="0" w:color="auto"/>
            </w:tcBorders>
            <w:shd w:val="clear" w:color="auto" w:fill="FFFFFF"/>
          </w:tcPr>
          <w:p w14:paraId="4C6ACD10" w14:textId="77777777" w:rsidR="00C52AD8" w:rsidRPr="003B3E50" w:rsidRDefault="00C52AD8" w:rsidP="00070E04">
            <w:pPr>
              <w:pStyle w:val="TableText"/>
              <w:ind w:right="144"/>
            </w:pPr>
            <w:r w:rsidRPr="003B3E50">
              <w:t>134</w:t>
            </w:r>
          </w:p>
        </w:tc>
        <w:tc>
          <w:tcPr>
            <w:tcW w:w="1008" w:type="dxa"/>
            <w:tcBorders>
              <w:top w:val="nil"/>
              <w:bottom w:val="single" w:sz="4" w:space="0" w:color="auto"/>
            </w:tcBorders>
            <w:shd w:val="clear" w:color="auto" w:fill="FFFFFF"/>
          </w:tcPr>
          <w:p w14:paraId="3849C04C" w14:textId="77777777" w:rsidR="00C52AD8" w:rsidRPr="003B3E50" w:rsidRDefault="00C52AD8" w:rsidP="00070E04">
            <w:pPr>
              <w:pStyle w:val="TableText"/>
            </w:pPr>
            <w:r w:rsidRPr="003B3E50">
              <w:t>1.59</w:t>
            </w:r>
          </w:p>
        </w:tc>
        <w:tc>
          <w:tcPr>
            <w:tcW w:w="1008" w:type="dxa"/>
            <w:tcBorders>
              <w:top w:val="nil"/>
              <w:bottom w:val="single" w:sz="4" w:space="0" w:color="auto"/>
            </w:tcBorders>
            <w:shd w:val="clear" w:color="auto" w:fill="FFFFFF"/>
          </w:tcPr>
          <w:p w14:paraId="0062E327" w14:textId="77777777" w:rsidR="00C52AD8" w:rsidRPr="003B3E50" w:rsidRDefault="00C52AD8" w:rsidP="00070E04">
            <w:pPr>
              <w:pStyle w:val="TableText"/>
              <w:ind w:right="144"/>
            </w:pPr>
            <w:r w:rsidRPr="003B3E50">
              <w:t>95</w:t>
            </w:r>
          </w:p>
        </w:tc>
        <w:tc>
          <w:tcPr>
            <w:tcW w:w="1008" w:type="dxa"/>
            <w:tcBorders>
              <w:top w:val="nil"/>
              <w:bottom w:val="single" w:sz="4" w:space="0" w:color="auto"/>
            </w:tcBorders>
            <w:shd w:val="clear" w:color="auto" w:fill="FFFFFF"/>
          </w:tcPr>
          <w:p w14:paraId="6CB103D7" w14:textId="77777777" w:rsidR="00C52AD8" w:rsidRPr="003B3E50" w:rsidRDefault="00C52AD8" w:rsidP="00070E04">
            <w:pPr>
              <w:pStyle w:val="TableText"/>
            </w:pPr>
            <w:r w:rsidRPr="003B3E50">
              <w:t>1.37</w:t>
            </w:r>
          </w:p>
        </w:tc>
      </w:tr>
      <w:tr w:rsidR="00C52AD8" w:rsidRPr="003B3E50" w14:paraId="39741016" w14:textId="77777777" w:rsidTr="00070E04">
        <w:tc>
          <w:tcPr>
            <w:tcW w:w="7560" w:type="dxa"/>
            <w:tcBorders>
              <w:top w:val="single" w:sz="4" w:space="0" w:color="auto"/>
            </w:tcBorders>
            <w:shd w:val="clear" w:color="auto" w:fill="FFFFFF"/>
          </w:tcPr>
          <w:p w14:paraId="72451E0F" w14:textId="77777777" w:rsidR="00C52AD8" w:rsidRPr="003B3E50" w:rsidRDefault="00C52AD8" w:rsidP="00070E04">
            <w:pPr>
              <w:pStyle w:val="TableText"/>
              <w:rPr>
                <w:noProof w:val="0"/>
              </w:rPr>
            </w:pPr>
            <w:r w:rsidRPr="003B3E50">
              <w:rPr>
                <w:noProof w:val="0"/>
                <w:color w:val="000000"/>
              </w:rPr>
              <w:t>Non-Embedded Accommodation—Alternate Response Options</w:t>
            </w:r>
          </w:p>
        </w:tc>
        <w:tc>
          <w:tcPr>
            <w:tcW w:w="1008" w:type="dxa"/>
            <w:tcBorders>
              <w:top w:val="single" w:sz="4" w:space="0" w:color="auto"/>
            </w:tcBorders>
            <w:shd w:val="clear" w:color="auto" w:fill="FFFFFF"/>
          </w:tcPr>
          <w:p w14:paraId="609F1B3C" w14:textId="77777777" w:rsidR="00C52AD8" w:rsidRPr="003B3E50" w:rsidRDefault="00C52AD8" w:rsidP="00070E04">
            <w:pPr>
              <w:pStyle w:val="TableText"/>
              <w:ind w:right="144"/>
            </w:pPr>
            <w:r w:rsidRPr="003B3E50">
              <w:t>2</w:t>
            </w:r>
          </w:p>
        </w:tc>
        <w:tc>
          <w:tcPr>
            <w:tcW w:w="1008" w:type="dxa"/>
            <w:tcBorders>
              <w:top w:val="single" w:sz="4" w:space="0" w:color="auto"/>
            </w:tcBorders>
            <w:shd w:val="clear" w:color="auto" w:fill="FFFFFF"/>
          </w:tcPr>
          <w:p w14:paraId="52E4BB51" w14:textId="77777777" w:rsidR="00C52AD8" w:rsidRPr="003B3E50" w:rsidRDefault="00C52AD8" w:rsidP="00070E04">
            <w:pPr>
              <w:pStyle w:val="TableText"/>
            </w:pPr>
            <w:r w:rsidRPr="003B3E50">
              <w:t>0.02</w:t>
            </w:r>
          </w:p>
        </w:tc>
        <w:tc>
          <w:tcPr>
            <w:tcW w:w="1008" w:type="dxa"/>
            <w:tcBorders>
              <w:top w:val="single" w:sz="4" w:space="0" w:color="auto"/>
            </w:tcBorders>
            <w:shd w:val="clear" w:color="auto" w:fill="FFFFFF"/>
          </w:tcPr>
          <w:p w14:paraId="2BF2E932" w14:textId="77777777" w:rsidR="00C52AD8" w:rsidRPr="003B3E50" w:rsidRDefault="00C52AD8" w:rsidP="00070E04">
            <w:pPr>
              <w:pStyle w:val="TableText"/>
              <w:ind w:right="144"/>
            </w:pPr>
            <w:r w:rsidRPr="003B3E50">
              <w:t>1</w:t>
            </w:r>
          </w:p>
        </w:tc>
        <w:tc>
          <w:tcPr>
            <w:tcW w:w="1008" w:type="dxa"/>
            <w:tcBorders>
              <w:top w:val="single" w:sz="4" w:space="0" w:color="auto"/>
            </w:tcBorders>
            <w:shd w:val="clear" w:color="auto" w:fill="FFFFFF"/>
          </w:tcPr>
          <w:p w14:paraId="20E8E3AE" w14:textId="77777777" w:rsidR="00C52AD8" w:rsidRPr="003B3E50" w:rsidRDefault="00C52AD8" w:rsidP="00070E04">
            <w:pPr>
              <w:pStyle w:val="TableText"/>
            </w:pPr>
            <w:r w:rsidRPr="003B3E50">
              <w:t>0.01</w:t>
            </w:r>
          </w:p>
        </w:tc>
        <w:tc>
          <w:tcPr>
            <w:tcW w:w="1008" w:type="dxa"/>
            <w:tcBorders>
              <w:top w:val="single" w:sz="4" w:space="0" w:color="auto"/>
            </w:tcBorders>
            <w:shd w:val="clear" w:color="auto" w:fill="FFFFFF"/>
          </w:tcPr>
          <w:p w14:paraId="21734CC0" w14:textId="77777777" w:rsidR="00C52AD8" w:rsidRPr="003B3E50" w:rsidRDefault="00C52AD8" w:rsidP="00070E04">
            <w:pPr>
              <w:pStyle w:val="TableText"/>
              <w:ind w:right="144"/>
            </w:pPr>
            <w:r w:rsidRPr="003B3E50">
              <w:t>1</w:t>
            </w:r>
          </w:p>
        </w:tc>
        <w:tc>
          <w:tcPr>
            <w:tcW w:w="1008" w:type="dxa"/>
            <w:tcBorders>
              <w:top w:val="single" w:sz="4" w:space="0" w:color="auto"/>
            </w:tcBorders>
            <w:shd w:val="clear" w:color="auto" w:fill="FFFFFF"/>
          </w:tcPr>
          <w:p w14:paraId="5F54209D" w14:textId="77777777" w:rsidR="00C52AD8" w:rsidRPr="003B3E50" w:rsidRDefault="00C52AD8" w:rsidP="00070E04">
            <w:pPr>
              <w:pStyle w:val="TableText"/>
            </w:pPr>
            <w:r w:rsidRPr="003B3E50">
              <w:t>0.01</w:t>
            </w:r>
          </w:p>
        </w:tc>
      </w:tr>
      <w:tr w:rsidR="00C52AD8" w:rsidRPr="003B3E50" w14:paraId="3A51A2F6" w14:textId="77777777" w:rsidTr="00070E04">
        <w:tc>
          <w:tcPr>
            <w:tcW w:w="7560" w:type="dxa"/>
            <w:shd w:val="clear" w:color="auto" w:fill="FFFFFF"/>
          </w:tcPr>
          <w:p w14:paraId="3499E8CB" w14:textId="77777777" w:rsidR="00C52AD8" w:rsidRPr="003B3E50" w:rsidRDefault="00C52AD8" w:rsidP="00070E04">
            <w:pPr>
              <w:pStyle w:val="TableText"/>
              <w:rPr>
                <w:noProof w:val="0"/>
              </w:rPr>
            </w:pPr>
            <w:r w:rsidRPr="003B3E50">
              <w:rPr>
                <w:noProof w:val="0"/>
                <w:color w:val="000000"/>
              </w:rPr>
              <w:t>Non-Embedded Accommodation—</w:t>
            </w:r>
            <w:r w:rsidRPr="003B3E50">
              <w:rPr>
                <w:noProof w:val="0"/>
              </w:rPr>
              <w:t>Print-on-Demand</w:t>
            </w:r>
          </w:p>
        </w:tc>
        <w:tc>
          <w:tcPr>
            <w:tcW w:w="1008" w:type="dxa"/>
            <w:shd w:val="clear" w:color="auto" w:fill="FFFFFF"/>
          </w:tcPr>
          <w:p w14:paraId="0F84948F" w14:textId="77777777" w:rsidR="00C52AD8" w:rsidRPr="003B3E50" w:rsidRDefault="00C52AD8" w:rsidP="00070E04">
            <w:pPr>
              <w:pStyle w:val="TableText"/>
              <w:ind w:right="144"/>
            </w:pPr>
            <w:r w:rsidRPr="003B3E50">
              <w:t>13</w:t>
            </w:r>
          </w:p>
        </w:tc>
        <w:tc>
          <w:tcPr>
            <w:tcW w:w="1008" w:type="dxa"/>
            <w:shd w:val="clear" w:color="auto" w:fill="FFFFFF"/>
          </w:tcPr>
          <w:p w14:paraId="6C43D922" w14:textId="77777777" w:rsidR="00C52AD8" w:rsidRPr="003B3E50" w:rsidRDefault="00C52AD8" w:rsidP="00070E04">
            <w:pPr>
              <w:pStyle w:val="TableText"/>
            </w:pPr>
            <w:r w:rsidRPr="003B3E50">
              <w:t>0.15</w:t>
            </w:r>
          </w:p>
        </w:tc>
        <w:tc>
          <w:tcPr>
            <w:tcW w:w="1008" w:type="dxa"/>
            <w:shd w:val="clear" w:color="auto" w:fill="FFFFFF"/>
          </w:tcPr>
          <w:p w14:paraId="01EDED7C" w14:textId="77777777" w:rsidR="00C52AD8" w:rsidRPr="003B3E50" w:rsidRDefault="00C52AD8" w:rsidP="00070E04">
            <w:pPr>
              <w:pStyle w:val="TableText"/>
              <w:ind w:right="144"/>
            </w:pPr>
            <w:r w:rsidRPr="003B3E50">
              <w:t>2</w:t>
            </w:r>
          </w:p>
        </w:tc>
        <w:tc>
          <w:tcPr>
            <w:tcW w:w="1008" w:type="dxa"/>
            <w:shd w:val="clear" w:color="auto" w:fill="FFFFFF"/>
          </w:tcPr>
          <w:p w14:paraId="1FBC528A" w14:textId="77777777" w:rsidR="00C52AD8" w:rsidRPr="003B3E50" w:rsidRDefault="00C52AD8" w:rsidP="00070E04">
            <w:pPr>
              <w:pStyle w:val="TableText"/>
            </w:pPr>
            <w:r w:rsidRPr="003B3E50">
              <w:t>0.02</w:t>
            </w:r>
          </w:p>
        </w:tc>
        <w:tc>
          <w:tcPr>
            <w:tcW w:w="1008" w:type="dxa"/>
            <w:shd w:val="clear" w:color="auto" w:fill="FFFFFF"/>
          </w:tcPr>
          <w:p w14:paraId="16B73D39" w14:textId="77777777" w:rsidR="00C52AD8" w:rsidRPr="003B3E50" w:rsidRDefault="00C52AD8" w:rsidP="00070E04">
            <w:pPr>
              <w:pStyle w:val="TableText"/>
              <w:ind w:right="144"/>
            </w:pPr>
            <w:r w:rsidRPr="003B3E50">
              <w:t>2</w:t>
            </w:r>
          </w:p>
        </w:tc>
        <w:tc>
          <w:tcPr>
            <w:tcW w:w="1008" w:type="dxa"/>
            <w:shd w:val="clear" w:color="auto" w:fill="FFFFFF"/>
          </w:tcPr>
          <w:p w14:paraId="0EB469F5" w14:textId="77777777" w:rsidR="00C52AD8" w:rsidRPr="003B3E50" w:rsidRDefault="00C52AD8" w:rsidP="00070E04">
            <w:pPr>
              <w:pStyle w:val="TableText"/>
            </w:pPr>
            <w:r w:rsidRPr="003B3E50">
              <w:t>0.03</w:t>
            </w:r>
          </w:p>
        </w:tc>
      </w:tr>
      <w:tr w:rsidR="00C52AD8" w:rsidRPr="003B3E50" w14:paraId="4E0EFFFF" w14:textId="77777777" w:rsidTr="00070E04">
        <w:tc>
          <w:tcPr>
            <w:tcW w:w="7560" w:type="dxa"/>
            <w:tcBorders>
              <w:bottom w:val="nil"/>
            </w:tcBorders>
            <w:shd w:val="clear" w:color="auto" w:fill="FFFFFF"/>
          </w:tcPr>
          <w:p w14:paraId="68E591BB" w14:textId="77777777" w:rsidR="00C52AD8" w:rsidRPr="003B3E50" w:rsidRDefault="00C52AD8" w:rsidP="00070E04">
            <w:pPr>
              <w:pStyle w:val="TableText"/>
              <w:rPr>
                <w:noProof w:val="0"/>
              </w:rPr>
            </w:pPr>
            <w:r w:rsidRPr="003B3E50">
              <w:rPr>
                <w:noProof w:val="0"/>
                <w:color w:val="000000"/>
              </w:rPr>
              <w:t>Non-Embedded Accommodation—Read Aloud (for Passages)</w:t>
            </w:r>
          </w:p>
        </w:tc>
        <w:tc>
          <w:tcPr>
            <w:tcW w:w="1008" w:type="dxa"/>
            <w:tcBorders>
              <w:bottom w:val="nil"/>
            </w:tcBorders>
            <w:shd w:val="clear" w:color="auto" w:fill="FFFFFF"/>
          </w:tcPr>
          <w:p w14:paraId="4A148F05" w14:textId="77777777" w:rsidR="00C52AD8" w:rsidRPr="003B3E50" w:rsidRDefault="00C52AD8" w:rsidP="00070E04">
            <w:pPr>
              <w:pStyle w:val="TableText"/>
              <w:ind w:right="144"/>
            </w:pPr>
            <w:r w:rsidRPr="003B3E50">
              <w:t>70</w:t>
            </w:r>
          </w:p>
        </w:tc>
        <w:tc>
          <w:tcPr>
            <w:tcW w:w="1008" w:type="dxa"/>
            <w:tcBorders>
              <w:bottom w:val="nil"/>
            </w:tcBorders>
            <w:shd w:val="clear" w:color="auto" w:fill="FFFFFF"/>
          </w:tcPr>
          <w:p w14:paraId="11BF95BA" w14:textId="77777777" w:rsidR="00C52AD8" w:rsidRPr="003B3E50" w:rsidRDefault="00C52AD8" w:rsidP="00070E04">
            <w:pPr>
              <w:pStyle w:val="TableText"/>
            </w:pPr>
            <w:r w:rsidRPr="003B3E50">
              <w:t>0.83</w:t>
            </w:r>
          </w:p>
        </w:tc>
        <w:tc>
          <w:tcPr>
            <w:tcW w:w="1008" w:type="dxa"/>
            <w:tcBorders>
              <w:bottom w:val="nil"/>
            </w:tcBorders>
            <w:shd w:val="clear" w:color="auto" w:fill="FFFFFF"/>
          </w:tcPr>
          <w:p w14:paraId="7DDFAB0D" w14:textId="77777777" w:rsidR="00C52AD8" w:rsidRPr="003B3E50" w:rsidRDefault="00C52AD8" w:rsidP="00070E04">
            <w:pPr>
              <w:pStyle w:val="TableText"/>
              <w:ind w:right="144"/>
            </w:pPr>
            <w:r w:rsidRPr="003B3E50">
              <w:t>62</w:t>
            </w:r>
          </w:p>
        </w:tc>
        <w:tc>
          <w:tcPr>
            <w:tcW w:w="1008" w:type="dxa"/>
            <w:tcBorders>
              <w:bottom w:val="nil"/>
            </w:tcBorders>
            <w:shd w:val="clear" w:color="auto" w:fill="FFFFFF"/>
          </w:tcPr>
          <w:p w14:paraId="08B2118E" w14:textId="77777777" w:rsidR="00C52AD8" w:rsidRPr="003B3E50" w:rsidRDefault="00C52AD8" w:rsidP="00070E04">
            <w:pPr>
              <w:pStyle w:val="TableText"/>
            </w:pPr>
            <w:r w:rsidRPr="003B3E50">
              <w:t>0.74</w:t>
            </w:r>
          </w:p>
        </w:tc>
        <w:tc>
          <w:tcPr>
            <w:tcW w:w="1008" w:type="dxa"/>
            <w:tcBorders>
              <w:bottom w:val="nil"/>
            </w:tcBorders>
            <w:shd w:val="clear" w:color="auto" w:fill="FFFFFF"/>
          </w:tcPr>
          <w:p w14:paraId="32582391" w14:textId="77777777" w:rsidR="00C52AD8" w:rsidRPr="003B3E50" w:rsidRDefault="00C52AD8" w:rsidP="00070E04">
            <w:pPr>
              <w:pStyle w:val="TableText"/>
              <w:ind w:right="144"/>
            </w:pPr>
            <w:r w:rsidRPr="003B3E50">
              <w:t>49</w:t>
            </w:r>
          </w:p>
        </w:tc>
        <w:tc>
          <w:tcPr>
            <w:tcW w:w="1008" w:type="dxa"/>
            <w:tcBorders>
              <w:bottom w:val="nil"/>
            </w:tcBorders>
            <w:shd w:val="clear" w:color="auto" w:fill="FFFFFF"/>
          </w:tcPr>
          <w:p w14:paraId="7A59473E" w14:textId="77777777" w:rsidR="00C52AD8" w:rsidRPr="003B3E50" w:rsidRDefault="00C52AD8" w:rsidP="00070E04">
            <w:pPr>
              <w:pStyle w:val="TableText"/>
            </w:pPr>
            <w:r w:rsidRPr="003B3E50">
              <w:t>0.70</w:t>
            </w:r>
          </w:p>
        </w:tc>
      </w:tr>
      <w:tr w:rsidR="00C52AD8" w:rsidRPr="003B3E50" w14:paraId="7A38C43F" w14:textId="77777777" w:rsidTr="00070E04">
        <w:tc>
          <w:tcPr>
            <w:tcW w:w="7560" w:type="dxa"/>
            <w:tcBorders>
              <w:top w:val="nil"/>
              <w:bottom w:val="single" w:sz="4" w:space="0" w:color="auto"/>
            </w:tcBorders>
            <w:shd w:val="clear" w:color="auto" w:fill="FFFFFF"/>
          </w:tcPr>
          <w:p w14:paraId="307FB7D3" w14:textId="77777777" w:rsidR="00C52AD8" w:rsidRPr="003B3E50" w:rsidRDefault="00C52AD8" w:rsidP="00070E04">
            <w:pPr>
              <w:pStyle w:val="TableText"/>
              <w:rPr>
                <w:noProof w:val="0"/>
              </w:rPr>
            </w:pPr>
            <w:r w:rsidRPr="003B3E50">
              <w:rPr>
                <w:noProof w:val="0"/>
                <w:color w:val="000000"/>
              </w:rPr>
              <w:t>Non-Embedded Accommodation—Scribe (for Writing)</w:t>
            </w:r>
          </w:p>
        </w:tc>
        <w:tc>
          <w:tcPr>
            <w:tcW w:w="1008" w:type="dxa"/>
            <w:tcBorders>
              <w:top w:val="nil"/>
              <w:bottom w:val="single" w:sz="4" w:space="0" w:color="auto"/>
            </w:tcBorders>
            <w:shd w:val="clear" w:color="auto" w:fill="FFFFFF"/>
          </w:tcPr>
          <w:p w14:paraId="2EBBD97E" w14:textId="77777777" w:rsidR="00C52AD8" w:rsidRPr="003B3E50" w:rsidRDefault="00C52AD8" w:rsidP="00070E04">
            <w:pPr>
              <w:pStyle w:val="TableText"/>
              <w:ind w:right="144"/>
            </w:pPr>
            <w:r w:rsidRPr="003B3E50">
              <w:t>27</w:t>
            </w:r>
          </w:p>
        </w:tc>
        <w:tc>
          <w:tcPr>
            <w:tcW w:w="1008" w:type="dxa"/>
            <w:tcBorders>
              <w:top w:val="nil"/>
              <w:bottom w:val="single" w:sz="4" w:space="0" w:color="auto"/>
            </w:tcBorders>
            <w:shd w:val="clear" w:color="auto" w:fill="FFFFFF"/>
          </w:tcPr>
          <w:p w14:paraId="77938751" w14:textId="77777777" w:rsidR="00C52AD8" w:rsidRPr="003B3E50" w:rsidRDefault="00C52AD8" w:rsidP="00070E04">
            <w:pPr>
              <w:pStyle w:val="TableText"/>
            </w:pPr>
            <w:r w:rsidRPr="003B3E50">
              <w:t>0.32</w:t>
            </w:r>
          </w:p>
        </w:tc>
        <w:tc>
          <w:tcPr>
            <w:tcW w:w="1008" w:type="dxa"/>
            <w:tcBorders>
              <w:top w:val="nil"/>
              <w:bottom w:val="single" w:sz="4" w:space="0" w:color="auto"/>
            </w:tcBorders>
            <w:shd w:val="clear" w:color="auto" w:fill="FFFFFF"/>
          </w:tcPr>
          <w:p w14:paraId="71BB38BE" w14:textId="77777777" w:rsidR="00C52AD8" w:rsidRPr="003B3E50" w:rsidRDefault="00C52AD8" w:rsidP="00070E04">
            <w:pPr>
              <w:pStyle w:val="TableText"/>
              <w:ind w:right="144"/>
            </w:pPr>
            <w:r w:rsidRPr="003B3E50">
              <w:t>33</w:t>
            </w:r>
          </w:p>
        </w:tc>
        <w:tc>
          <w:tcPr>
            <w:tcW w:w="1008" w:type="dxa"/>
            <w:tcBorders>
              <w:top w:val="nil"/>
              <w:bottom w:val="single" w:sz="4" w:space="0" w:color="auto"/>
            </w:tcBorders>
            <w:shd w:val="clear" w:color="auto" w:fill="FFFFFF"/>
          </w:tcPr>
          <w:p w14:paraId="367CB6DA" w14:textId="77777777" w:rsidR="00C52AD8" w:rsidRPr="003B3E50" w:rsidRDefault="00C52AD8" w:rsidP="00070E04">
            <w:pPr>
              <w:pStyle w:val="TableText"/>
            </w:pPr>
            <w:r w:rsidRPr="003B3E50">
              <w:t>0.39</w:t>
            </w:r>
          </w:p>
        </w:tc>
        <w:tc>
          <w:tcPr>
            <w:tcW w:w="1008" w:type="dxa"/>
            <w:tcBorders>
              <w:top w:val="nil"/>
              <w:bottom w:val="single" w:sz="4" w:space="0" w:color="auto"/>
            </w:tcBorders>
            <w:shd w:val="clear" w:color="auto" w:fill="FFFFFF"/>
          </w:tcPr>
          <w:p w14:paraId="697F9D56" w14:textId="77777777" w:rsidR="00C52AD8" w:rsidRPr="003B3E50" w:rsidRDefault="00C52AD8" w:rsidP="00070E04">
            <w:pPr>
              <w:pStyle w:val="TableText"/>
              <w:ind w:right="144"/>
            </w:pPr>
            <w:r w:rsidRPr="003B3E50">
              <w:t>18</w:t>
            </w:r>
          </w:p>
        </w:tc>
        <w:tc>
          <w:tcPr>
            <w:tcW w:w="1008" w:type="dxa"/>
            <w:tcBorders>
              <w:top w:val="nil"/>
              <w:bottom w:val="single" w:sz="4" w:space="0" w:color="auto"/>
            </w:tcBorders>
            <w:shd w:val="clear" w:color="auto" w:fill="FFFFFF"/>
          </w:tcPr>
          <w:p w14:paraId="5FC3EBC5" w14:textId="77777777" w:rsidR="00C52AD8" w:rsidRPr="003B3E50" w:rsidRDefault="00C52AD8" w:rsidP="00070E04">
            <w:pPr>
              <w:pStyle w:val="TableText"/>
            </w:pPr>
            <w:r w:rsidRPr="003B3E50">
              <w:t>0.26</w:t>
            </w:r>
          </w:p>
        </w:tc>
      </w:tr>
      <w:tr w:rsidR="00C52AD8" w:rsidRPr="003B3E50" w14:paraId="2EB3E323" w14:textId="77777777" w:rsidTr="00070E04">
        <w:tc>
          <w:tcPr>
            <w:tcW w:w="7560" w:type="dxa"/>
            <w:tcBorders>
              <w:top w:val="single" w:sz="4" w:space="0" w:color="auto"/>
            </w:tcBorders>
            <w:shd w:val="clear" w:color="auto" w:fill="FFFFFF"/>
          </w:tcPr>
          <w:p w14:paraId="6ECDA35D" w14:textId="77777777" w:rsidR="00C52AD8" w:rsidRPr="003B3E50" w:rsidRDefault="00C52AD8" w:rsidP="00070E04">
            <w:pPr>
              <w:pStyle w:val="TableText"/>
              <w:rPr>
                <w:noProof w:val="0"/>
              </w:rPr>
            </w:pPr>
            <w:r w:rsidRPr="003B3E50">
              <w:rPr>
                <w:noProof w:val="0"/>
                <w:color w:val="000000"/>
              </w:rPr>
              <w:t>Embedded Designated Support—Color Contrast</w:t>
            </w:r>
          </w:p>
        </w:tc>
        <w:tc>
          <w:tcPr>
            <w:tcW w:w="1008" w:type="dxa"/>
            <w:tcBorders>
              <w:top w:val="single" w:sz="4" w:space="0" w:color="auto"/>
            </w:tcBorders>
            <w:shd w:val="clear" w:color="auto" w:fill="FFFFFF"/>
          </w:tcPr>
          <w:p w14:paraId="62011800" w14:textId="77777777" w:rsidR="00C52AD8" w:rsidRPr="003B3E50" w:rsidRDefault="00C52AD8" w:rsidP="00070E04">
            <w:pPr>
              <w:pStyle w:val="TableText"/>
              <w:ind w:right="144"/>
            </w:pPr>
            <w:r w:rsidRPr="003B3E50">
              <w:t>15</w:t>
            </w:r>
          </w:p>
        </w:tc>
        <w:tc>
          <w:tcPr>
            <w:tcW w:w="1008" w:type="dxa"/>
            <w:tcBorders>
              <w:top w:val="single" w:sz="4" w:space="0" w:color="auto"/>
            </w:tcBorders>
            <w:shd w:val="clear" w:color="auto" w:fill="FFFFFF"/>
          </w:tcPr>
          <w:p w14:paraId="5F02A385" w14:textId="77777777" w:rsidR="00C52AD8" w:rsidRPr="003B3E50" w:rsidRDefault="00C52AD8" w:rsidP="00070E04">
            <w:pPr>
              <w:pStyle w:val="TableText"/>
            </w:pPr>
            <w:r w:rsidRPr="003B3E50">
              <w:t>0.18</w:t>
            </w:r>
          </w:p>
        </w:tc>
        <w:tc>
          <w:tcPr>
            <w:tcW w:w="1008" w:type="dxa"/>
            <w:tcBorders>
              <w:top w:val="single" w:sz="4" w:space="0" w:color="auto"/>
            </w:tcBorders>
            <w:shd w:val="clear" w:color="auto" w:fill="FFFFFF"/>
          </w:tcPr>
          <w:p w14:paraId="03481843" w14:textId="77777777" w:rsidR="00C52AD8" w:rsidRPr="003B3E50" w:rsidRDefault="00C52AD8" w:rsidP="00070E04">
            <w:pPr>
              <w:pStyle w:val="TableText"/>
              <w:ind w:right="144"/>
            </w:pPr>
            <w:r w:rsidRPr="003B3E50">
              <w:t>3</w:t>
            </w:r>
          </w:p>
        </w:tc>
        <w:tc>
          <w:tcPr>
            <w:tcW w:w="1008" w:type="dxa"/>
            <w:tcBorders>
              <w:top w:val="single" w:sz="4" w:space="0" w:color="auto"/>
            </w:tcBorders>
            <w:shd w:val="clear" w:color="auto" w:fill="FFFFFF"/>
          </w:tcPr>
          <w:p w14:paraId="7FD767E0" w14:textId="77777777" w:rsidR="00C52AD8" w:rsidRPr="003B3E50" w:rsidRDefault="00C52AD8" w:rsidP="00070E04">
            <w:pPr>
              <w:pStyle w:val="TableText"/>
            </w:pPr>
            <w:r w:rsidRPr="003B3E50">
              <w:t>0.04</w:t>
            </w:r>
          </w:p>
        </w:tc>
        <w:tc>
          <w:tcPr>
            <w:tcW w:w="1008" w:type="dxa"/>
            <w:tcBorders>
              <w:top w:val="single" w:sz="4" w:space="0" w:color="auto"/>
            </w:tcBorders>
            <w:shd w:val="clear" w:color="auto" w:fill="FFFFFF"/>
          </w:tcPr>
          <w:p w14:paraId="05B8FCA9" w14:textId="77777777" w:rsidR="00C52AD8" w:rsidRPr="003B3E50" w:rsidRDefault="00C52AD8" w:rsidP="00070E04">
            <w:pPr>
              <w:pStyle w:val="TableText"/>
              <w:ind w:right="144"/>
            </w:pPr>
            <w:r w:rsidRPr="003B3E50">
              <w:t>16</w:t>
            </w:r>
          </w:p>
        </w:tc>
        <w:tc>
          <w:tcPr>
            <w:tcW w:w="1008" w:type="dxa"/>
            <w:tcBorders>
              <w:top w:val="single" w:sz="4" w:space="0" w:color="auto"/>
            </w:tcBorders>
            <w:shd w:val="clear" w:color="auto" w:fill="FFFFFF"/>
          </w:tcPr>
          <w:p w14:paraId="24C18263" w14:textId="77777777" w:rsidR="00C52AD8" w:rsidRPr="003B3E50" w:rsidRDefault="00C52AD8" w:rsidP="00070E04">
            <w:pPr>
              <w:pStyle w:val="TableText"/>
            </w:pPr>
            <w:r w:rsidRPr="003B3E50">
              <w:t>0.23</w:t>
            </w:r>
          </w:p>
        </w:tc>
      </w:tr>
      <w:tr w:rsidR="00C52AD8" w:rsidRPr="003B3E50" w14:paraId="63699257" w14:textId="77777777" w:rsidTr="00070E04">
        <w:tc>
          <w:tcPr>
            <w:tcW w:w="7560" w:type="dxa"/>
            <w:shd w:val="clear" w:color="auto" w:fill="FFFFFF"/>
          </w:tcPr>
          <w:p w14:paraId="461D8105" w14:textId="77777777" w:rsidR="00C52AD8" w:rsidRPr="003B3E50" w:rsidRDefault="00C52AD8" w:rsidP="00070E04">
            <w:pPr>
              <w:pStyle w:val="TableText"/>
              <w:rPr>
                <w:noProof w:val="0"/>
              </w:rPr>
            </w:pPr>
            <w:r w:rsidRPr="003B3E50">
              <w:rPr>
                <w:noProof w:val="0"/>
                <w:color w:val="000000"/>
              </w:rPr>
              <w:t>Embedded Designated Support—Masking</w:t>
            </w:r>
          </w:p>
        </w:tc>
        <w:tc>
          <w:tcPr>
            <w:tcW w:w="1008" w:type="dxa"/>
            <w:shd w:val="clear" w:color="auto" w:fill="FFFFFF"/>
          </w:tcPr>
          <w:p w14:paraId="74EB6558" w14:textId="77777777" w:rsidR="00C52AD8" w:rsidRPr="003B3E50" w:rsidRDefault="00C52AD8" w:rsidP="00070E04">
            <w:pPr>
              <w:pStyle w:val="TableText"/>
              <w:ind w:right="144"/>
            </w:pPr>
            <w:r w:rsidRPr="003B3E50">
              <w:t>110</w:t>
            </w:r>
          </w:p>
        </w:tc>
        <w:tc>
          <w:tcPr>
            <w:tcW w:w="1008" w:type="dxa"/>
            <w:shd w:val="clear" w:color="auto" w:fill="FFFFFF"/>
          </w:tcPr>
          <w:p w14:paraId="059BDA95" w14:textId="77777777" w:rsidR="00C52AD8" w:rsidRPr="003B3E50" w:rsidRDefault="00C52AD8" w:rsidP="00070E04">
            <w:pPr>
              <w:pStyle w:val="TableText"/>
            </w:pPr>
            <w:r w:rsidRPr="003B3E50">
              <w:t>1.30</w:t>
            </w:r>
          </w:p>
        </w:tc>
        <w:tc>
          <w:tcPr>
            <w:tcW w:w="1008" w:type="dxa"/>
            <w:shd w:val="clear" w:color="auto" w:fill="FFFFFF"/>
          </w:tcPr>
          <w:p w14:paraId="471D321D" w14:textId="77777777" w:rsidR="00C52AD8" w:rsidRPr="003B3E50" w:rsidRDefault="00C52AD8" w:rsidP="00070E04">
            <w:pPr>
              <w:pStyle w:val="TableText"/>
              <w:ind w:right="144"/>
            </w:pPr>
            <w:r w:rsidRPr="003B3E50">
              <w:t>120</w:t>
            </w:r>
          </w:p>
        </w:tc>
        <w:tc>
          <w:tcPr>
            <w:tcW w:w="1008" w:type="dxa"/>
            <w:shd w:val="clear" w:color="auto" w:fill="FFFFFF"/>
          </w:tcPr>
          <w:p w14:paraId="46184DEA" w14:textId="77777777" w:rsidR="00C52AD8" w:rsidRPr="003B3E50" w:rsidRDefault="00C52AD8" w:rsidP="00070E04">
            <w:pPr>
              <w:pStyle w:val="TableText"/>
            </w:pPr>
            <w:r w:rsidRPr="003B3E50">
              <w:t>1.43</w:t>
            </w:r>
          </w:p>
        </w:tc>
        <w:tc>
          <w:tcPr>
            <w:tcW w:w="1008" w:type="dxa"/>
            <w:shd w:val="clear" w:color="auto" w:fill="FFFFFF"/>
          </w:tcPr>
          <w:p w14:paraId="2D71D982" w14:textId="77777777" w:rsidR="00C52AD8" w:rsidRPr="003B3E50" w:rsidRDefault="00C52AD8" w:rsidP="00070E04">
            <w:pPr>
              <w:pStyle w:val="TableText"/>
              <w:ind w:right="144"/>
            </w:pPr>
            <w:r w:rsidRPr="003B3E50">
              <w:t>192</w:t>
            </w:r>
          </w:p>
        </w:tc>
        <w:tc>
          <w:tcPr>
            <w:tcW w:w="1008" w:type="dxa"/>
            <w:shd w:val="clear" w:color="auto" w:fill="FFFFFF"/>
          </w:tcPr>
          <w:p w14:paraId="03B21F5B" w14:textId="77777777" w:rsidR="00C52AD8" w:rsidRPr="003B3E50" w:rsidRDefault="00C52AD8" w:rsidP="00070E04">
            <w:pPr>
              <w:pStyle w:val="TableText"/>
            </w:pPr>
            <w:r w:rsidRPr="003B3E50">
              <w:t>2.76</w:t>
            </w:r>
          </w:p>
        </w:tc>
      </w:tr>
      <w:tr w:rsidR="00C52AD8" w:rsidRPr="003B3E50" w14:paraId="203BBB81" w14:textId="77777777" w:rsidTr="00070E04">
        <w:tc>
          <w:tcPr>
            <w:tcW w:w="7560" w:type="dxa"/>
            <w:shd w:val="clear" w:color="auto" w:fill="FFFFFF"/>
          </w:tcPr>
          <w:p w14:paraId="641FFADB" w14:textId="77777777" w:rsidR="00C52AD8" w:rsidRPr="003B3E50" w:rsidRDefault="00C52AD8" w:rsidP="00070E04">
            <w:pPr>
              <w:pStyle w:val="TableText"/>
              <w:rPr>
                <w:noProof w:val="0"/>
              </w:rPr>
            </w:pPr>
            <w:r w:rsidRPr="003B3E50">
              <w:rPr>
                <w:noProof w:val="0"/>
                <w:color w:val="000000"/>
              </w:rPr>
              <w:t>Embedded Designated Support—Mouse Pointer</w:t>
            </w:r>
          </w:p>
        </w:tc>
        <w:tc>
          <w:tcPr>
            <w:tcW w:w="1008" w:type="dxa"/>
            <w:shd w:val="clear" w:color="auto" w:fill="FFFFFF"/>
          </w:tcPr>
          <w:p w14:paraId="39E788F0" w14:textId="77777777" w:rsidR="00C52AD8" w:rsidRPr="003B3E50" w:rsidRDefault="00C52AD8" w:rsidP="00070E04">
            <w:pPr>
              <w:pStyle w:val="TableText"/>
              <w:ind w:right="144"/>
            </w:pPr>
            <w:r w:rsidRPr="003B3E50">
              <w:t>101</w:t>
            </w:r>
          </w:p>
        </w:tc>
        <w:tc>
          <w:tcPr>
            <w:tcW w:w="1008" w:type="dxa"/>
            <w:shd w:val="clear" w:color="auto" w:fill="FFFFFF"/>
          </w:tcPr>
          <w:p w14:paraId="027D2FD0" w14:textId="77777777" w:rsidR="00C52AD8" w:rsidRPr="003B3E50" w:rsidRDefault="00C52AD8" w:rsidP="00070E04">
            <w:pPr>
              <w:pStyle w:val="TableText"/>
            </w:pPr>
            <w:r w:rsidRPr="003B3E50">
              <w:t>1.19</w:t>
            </w:r>
          </w:p>
        </w:tc>
        <w:tc>
          <w:tcPr>
            <w:tcW w:w="1008" w:type="dxa"/>
            <w:shd w:val="clear" w:color="auto" w:fill="FFFFFF"/>
          </w:tcPr>
          <w:p w14:paraId="17A00320" w14:textId="77777777" w:rsidR="00C52AD8" w:rsidRPr="003B3E50" w:rsidRDefault="00C52AD8" w:rsidP="00070E04">
            <w:pPr>
              <w:pStyle w:val="TableText"/>
              <w:ind w:right="144"/>
            </w:pPr>
            <w:r w:rsidRPr="003B3E50">
              <w:t>72</w:t>
            </w:r>
          </w:p>
        </w:tc>
        <w:tc>
          <w:tcPr>
            <w:tcW w:w="1008" w:type="dxa"/>
            <w:shd w:val="clear" w:color="auto" w:fill="FFFFFF"/>
          </w:tcPr>
          <w:p w14:paraId="70A49DD1" w14:textId="77777777" w:rsidR="00C52AD8" w:rsidRPr="003B3E50" w:rsidRDefault="00C52AD8" w:rsidP="00070E04">
            <w:pPr>
              <w:pStyle w:val="TableText"/>
            </w:pPr>
            <w:r w:rsidRPr="003B3E50">
              <w:t>0.86</w:t>
            </w:r>
          </w:p>
        </w:tc>
        <w:tc>
          <w:tcPr>
            <w:tcW w:w="1008" w:type="dxa"/>
            <w:shd w:val="clear" w:color="auto" w:fill="FFFFFF"/>
          </w:tcPr>
          <w:p w14:paraId="76475ECC" w14:textId="77777777" w:rsidR="00C52AD8" w:rsidRPr="003B3E50" w:rsidRDefault="00C52AD8" w:rsidP="00070E04">
            <w:pPr>
              <w:pStyle w:val="TableText"/>
              <w:ind w:right="144"/>
            </w:pPr>
            <w:r w:rsidRPr="003B3E50">
              <w:t>88</w:t>
            </w:r>
          </w:p>
        </w:tc>
        <w:tc>
          <w:tcPr>
            <w:tcW w:w="1008" w:type="dxa"/>
            <w:shd w:val="clear" w:color="auto" w:fill="FFFFFF"/>
          </w:tcPr>
          <w:p w14:paraId="2B0CAC53" w14:textId="77777777" w:rsidR="00C52AD8" w:rsidRPr="003B3E50" w:rsidRDefault="00C52AD8" w:rsidP="00070E04">
            <w:pPr>
              <w:pStyle w:val="TableText"/>
            </w:pPr>
            <w:r w:rsidRPr="003B3E50">
              <w:t>1.27</w:t>
            </w:r>
          </w:p>
        </w:tc>
      </w:tr>
      <w:tr w:rsidR="00C52AD8" w:rsidRPr="003B3E50" w14:paraId="58C3A790" w14:textId="77777777" w:rsidTr="00070E04">
        <w:tc>
          <w:tcPr>
            <w:tcW w:w="7560" w:type="dxa"/>
            <w:shd w:val="clear" w:color="auto" w:fill="FFFFFF"/>
          </w:tcPr>
          <w:p w14:paraId="2E95050D" w14:textId="77777777" w:rsidR="00C52AD8" w:rsidRPr="003B3E50" w:rsidRDefault="00C52AD8" w:rsidP="00070E04">
            <w:pPr>
              <w:pStyle w:val="TableText"/>
              <w:rPr>
                <w:noProof w:val="0"/>
              </w:rPr>
            </w:pPr>
            <w:r w:rsidRPr="003B3E50">
              <w:rPr>
                <w:noProof w:val="0"/>
                <w:color w:val="000000"/>
              </w:rPr>
              <w:t>Embedded Designated Support—Permissive Mode</w:t>
            </w:r>
          </w:p>
        </w:tc>
        <w:tc>
          <w:tcPr>
            <w:tcW w:w="1008" w:type="dxa"/>
            <w:shd w:val="clear" w:color="auto" w:fill="FFFFFF"/>
          </w:tcPr>
          <w:p w14:paraId="25EF9E9D" w14:textId="77777777" w:rsidR="00C52AD8" w:rsidRPr="003B3E50" w:rsidRDefault="00C52AD8" w:rsidP="00070E04">
            <w:pPr>
              <w:pStyle w:val="TableText"/>
              <w:ind w:right="144"/>
            </w:pPr>
            <w:r w:rsidRPr="003B3E50">
              <w:t>8</w:t>
            </w:r>
          </w:p>
        </w:tc>
        <w:tc>
          <w:tcPr>
            <w:tcW w:w="1008" w:type="dxa"/>
            <w:shd w:val="clear" w:color="auto" w:fill="FFFFFF"/>
          </w:tcPr>
          <w:p w14:paraId="74A4AD2C" w14:textId="77777777" w:rsidR="00C52AD8" w:rsidRPr="003B3E50" w:rsidRDefault="00C52AD8" w:rsidP="00070E04">
            <w:pPr>
              <w:pStyle w:val="TableText"/>
            </w:pPr>
            <w:r w:rsidRPr="003B3E50">
              <w:t>0.09</w:t>
            </w:r>
          </w:p>
        </w:tc>
        <w:tc>
          <w:tcPr>
            <w:tcW w:w="1008" w:type="dxa"/>
            <w:shd w:val="clear" w:color="auto" w:fill="FFFFFF"/>
          </w:tcPr>
          <w:p w14:paraId="6C945D67" w14:textId="77777777" w:rsidR="00C52AD8" w:rsidRPr="003B3E50" w:rsidRDefault="00C52AD8" w:rsidP="00070E04">
            <w:pPr>
              <w:pStyle w:val="TableText"/>
              <w:ind w:right="144"/>
            </w:pPr>
            <w:r w:rsidRPr="003B3E50">
              <w:t>18</w:t>
            </w:r>
          </w:p>
        </w:tc>
        <w:tc>
          <w:tcPr>
            <w:tcW w:w="1008" w:type="dxa"/>
            <w:shd w:val="clear" w:color="auto" w:fill="FFFFFF"/>
          </w:tcPr>
          <w:p w14:paraId="12D03254" w14:textId="77777777" w:rsidR="00C52AD8" w:rsidRPr="003B3E50" w:rsidRDefault="00C52AD8" w:rsidP="00070E04">
            <w:pPr>
              <w:pStyle w:val="TableText"/>
            </w:pPr>
            <w:r w:rsidRPr="003B3E50">
              <w:t>0.21</w:t>
            </w:r>
          </w:p>
        </w:tc>
        <w:tc>
          <w:tcPr>
            <w:tcW w:w="1008" w:type="dxa"/>
            <w:shd w:val="clear" w:color="auto" w:fill="FFFFFF"/>
          </w:tcPr>
          <w:p w14:paraId="5827885F" w14:textId="77777777" w:rsidR="00C52AD8" w:rsidRPr="003B3E50" w:rsidRDefault="00C52AD8" w:rsidP="00070E04">
            <w:pPr>
              <w:pStyle w:val="TableText"/>
              <w:ind w:right="144"/>
            </w:pPr>
            <w:r w:rsidRPr="003B3E50">
              <w:t>6</w:t>
            </w:r>
          </w:p>
        </w:tc>
        <w:tc>
          <w:tcPr>
            <w:tcW w:w="1008" w:type="dxa"/>
            <w:shd w:val="clear" w:color="auto" w:fill="FFFFFF"/>
          </w:tcPr>
          <w:p w14:paraId="7FA785C4" w14:textId="77777777" w:rsidR="00C52AD8" w:rsidRPr="003B3E50" w:rsidRDefault="00C52AD8" w:rsidP="00070E04">
            <w:pPr>
              <w:pStyle w:val="TableText"/>
            </w:pPr>
            <w:r w:rsidRPr="003B3E50">
              <w:t>0.09</w:t>
            </w:r>
          </w:p>
        </w:tc>
      </w:tr>
      <w:tr w:rsidR="00C52AD8" w:rsidRPr="003B3E50" w14:paraId="5A5A369C" w14:textId="77777777" w:rsidTr="00070E04">
        <w:tc>
          <w:tcPr>
            <w:tcW w:w="7560" w:type="dxa"/>
            <w:shd w:val="clear" w:color="auto" w:fill="FFFFFF"/>
          </w:tcPr>
          <w:p w14:paraId="650026C9" w14:textId="77777777" w:rsidR="00C52AD8" w:rsidRPr="003B3E50" w:rsidRDefault="00C52AD8" w:rsidP="00070E04">
            <w:pPr>
              <w:pStyle w:val="TableText"/>
              <w:rPr>
                <w:noProof w:val="0"/>
              </w:rPr>
            </w:pPr>
            <w:r w:rsidRPr="003B3E50">
              <w:rPr>
                <w:noProof w:val="0"/>
                <w:color w:val="000000"/>
              </w:rPr>
              <w:t>Embedded Designated Support—Print Size</w:t>
            </w:r>
          </w:p>
        </w:tc>
        <w:tc>
          <w:tcPr>
            <w:tcW w:w="1008" w:type="dxa"/>
            <w:shd w:val="clear" w:color="auto" w:fill="FFFFFF"/>
          </w:tcPr>
          <w:p w14:paraId="51DCE74D" w14:textId="77777777" w:rsidR="00C52AD8" w:rsidRPr="003B3E50" w:rsidRDefault="00C52AD8" w:rsidP="00070E04">
            <w:pPr>
              <w:pStyle w:val="TableText"/>
              <w:ind w:right="144"/>
            </w:pPr>
            <w:r w:rsidRPr="003B3E50">
              <w:t>140</w:t>
            </w:r>
          </w:p>
        </w:tc>
        <w:tc>
          <w:tcPr>
            <w:tcW w:w="1008" w:type="dxa"/>
            <w:shd w:val="clear" w:color="auto" w:fill="FFFFFF"/>
          </w:tcPr>
          <w:p w14:paraId="22A25F99" w14:textId="77777777" w:rsidR="00C52AD8" w:rsidRPr="003B3E50" w:rsidRDefault="00C52AD8" w:rsidP="00070E04">
            <w:pPr>
              <w:pStyle w:val="TableText"/>
            </w:pPr>
            <w:r w:rsidRPr="003B3E50">
              <w:t>1.66</w:t>
            </w:r>
          </w:p>
        </w:tc>
        <w:tc>
          <w:tcPr>
            <w:tcW w:w="1008" w:type="dxa"/>
            <w:shd w:val="clear" w:color="auto" w:fill="FFFFFF"/>
          </w:tcPr>
          <w:p w14:paraId="4A3A3644" w14:textId="77777777" w:rsidR="00C52AD8" w:rsidRPr="003B3E50" w:rsidRDefault="00C52AD8" w:rsidP="00070E04">
            <w:pPr>
              <w:pStyle w:val="TableText"/>
              <w:ind w:right="144"/>
            </w:pPr>
            <w:r w:rsidRPr="003B3E50">
              <w:t>11</w:t>
            </w:r>
          </w:p>
        </w:tc>
        <w:tc>
          <w:tcPr>
            <w:tcW w:w="1008" w:type="dxa"/>
            <w:shd w:val="clear" w:color="auto" w:fill="FFFFFF"/>
          </w:tcPr>
          <w:p w14:paraId="3640A5B2" w14:textId="77777777" w:rsidR="00C52AD8" w:rsidRPr="003B3E50" w:rsidRDefault="00C52AD8" w:rsidP="00070E04">
            <w:pPr>
              <w:pStyle w:val="TableText"/>
            </w:pPr>
            <w:r w:rsidRPr="003B3E50">
              <w:t>0.13</w:t>
            </w:r>
          </w:p>
        </w:tc>
        <w:tc>
          <w:tcPr>
            <w:tcW w:w="1008" w:type="dxa"/>
            <w:shd w:val="clear" w:color="auto" w:fill="FFFFFF"/>
          </w:tcPr>
          <w:p w14:paraId="69217315" w14:textId="77777777" w:rsidR="00C52AD8" w:rsidRPr="003B3E50" w:rsidRDefault="00C52AD8" w:rsidP="00070E04">
            <w:pPr>
              <w:pStyle w:val="TableText"/>
              <w:ind w:right="144"/>
            </w:pPr>
            <w:r w:rsidRPr="003B3E50">
              <w:t>31</w:t>
            </w:r>
          </w:p>
        </w:tc>
        <w:tc>
          <w:tcPr>
            <w:tcW w:w="1008" w:type="dxa"/>
            <w:shd w:val="clear" w:color="auto" w:fill="FFFFFF"/>
          </w:tcPr>
          <w:p w14:paraId="4348C92A" w14:textId="77777777" w:rsidR="00C52AD8" w:rsidRPr="003B3E50" w:rsidRDefault="00C52AD8" w:rsidP="00070E04">
            <w:pPr>
              <w:pStyle w:val="TableText"/>
            </w:pPr>
            <w:r w:rsidRPr="003B3E50">
              <w:t>0.45</w:t>
            </w:r>
          </w:p>
        </w:tc>
      </w:tr>
      <w:tr w:rsidR="00C52AD8" w:rsidRPr="003B3E50" w14:paraId="628F3E62" w14:textId="77777777" w:rsidTr="00070E04">
        <w:tc>
          <w:tcPr>
            <w:tcW w:w="7560" w:type="dxa"/>
            <w:shd w:val="clear" w:color="auto" w:fill="FFFFFF"/>
          </w:tcPr>
          <w:p w14:paraId="51EDDD28" w14:textId="77777777" w:rsidR="00C52AD8" w:rsidRPr="003B3E50" w:rsidRDefault="00C52AD8" w:rsidP="00070E04">
            <w:pPr>
              <w:pStyle w:val="TableText"/>
              <w:rPr>
                <w:noProof w:val="0"/>
              </w:rPr>
            </w:pPr>
            <w:r w:rsidRPr="003B3E50">
              <w:rPr>
                <w:noProof w:val="0"/>
                <w:color w:val="000000"/>
              </w:rPr>
              <w:t>Embedded Designated Support—Streamlining</w:t>
            </w:r>
          </w:p>
        </w:tc>
        <w:tc>
          <w:tcPr>
            <w:tcW w:w="1008" w:type="dxa"/>
            <w:shd w:val="clear" w:color="auto" w:fill="FFFFFF"/>
          </w:tcPr>
          <w:p w14:paraId="2D4A233F" w14:textId="77777777" w:rsidR="00C52AD8" w:rsidRPr="003B3E50" w:rsidRDefault="00C52AD8" w:rsidP="00070E04">
            <w:pPr>
              <w:pStyle w:val="TableText"/>
              <w:ind w:right="144"/>
            </w:pPr>
            <w:r w:rsidRPr="003B3E50">
              <w:t>60</w:t>
            </w:r>
          </w:p>
        </w:tc>
        <w:tc>
          <w:tcPr>
            <w:tcW w:w="1008" w:type="dxa"/>
            <w:shd w:val="clear" w:color="auto" w:fill="FFFFFF"/>
          </w:tcPr>
          <w:p w14:paraId="1036E7F4" w14:textId="77777777" w:rsidR="00C52AD8" w:rsidRPr="003B3E50" w:rsidRDefault="00C52AD8" w:rsidP="00070E04">
            <w:pPr>
              <w:pStyle w:val="TableText"/>
            </w:pPr>
            <w:r w:rsidRPr="003B3E50">
              <w:t>0.71</w:t>
            </w:r>
          </w:p>
        </w:tc>
        <w:tc>
          <w:tcPr>
            <w:tcW w:w="1008" w:type="dxa"/>
            <w:shd w:val="clear" w:color="auto" w:fill="FFFFFF"/>
          </w:tcPr>
          <w:p w14:paraId="256D3ABB" w14:textId="77777777" w:rsidR="00C52AD8" w:rsidRPr="003B3E50" w:rsidRDefault="00C52AD8" w:rsidP="00070E04">
            <w:pPr>
              <w:pStyle w:val="TableText"/>
              <w:ind w:right="144"/>
            </w:pPr>
            <w:r w:rsidRPr="003B3E50">
              <w:t>28</w:t>
            </w:r>
          </w:p>
        </w:tc>
        <w:tc>
          <w:tcPr>
            <w:tcW w:w="1008" w:type="dxa"/>
            <w:shd w:val="clear" w:color="auto" w:fill="FFFFFF"/>
          </w:tcPr>
          <w:p w14:paraId="6A72EF86" w14:textId="77777777" w:rsidR="00C52AD8" w:rsidRPr="003B3E50" w:rsidRDefault="00C52AD8" w:rsidP="00070E04">
            <w:pPr>
              <w:pStyle w:val="TableText"/>
            </w:pPr>
            <w:r w:rsidRPr="003B3E50">
              <w:t>0.33</w:t>
            </w:r>
          </w:p>
        </w:tc>
        <w:tc>
          <w:tcPr>
            <w:tcW w:w="1008" w:type="dxa"/>
            <w:shd w:val="clear" w:color="auto" w:fill="FFFFFF"/>
          </w:tcPr>
          <w:p w14:paraId="565BCE7B" w14:textId="77777777" w:rsidR="00C52AD8" w:rsidRPr="003B3E50" w:rsidRDefault="00C52AD8" w:rsidP="00070E04">
            <w:pPr>
              <w:pStyle w:val="TableText"/>
              <w:ind w:right="144"/>
            </w:pPr>
            <w:r w:rsidRPr="003B3E50">
              <w:t>30</w:t>
            </w:r>
          </w:p>
        </w:tc>
        <w:tc>
          <w:tcPr>
            <w:tcW w:w="1008" w:type="dxa"/>
            <w:shd w:val="clear" w:color="auto" w:fill="FFFFFF"/>
          </w:tcPr>
          <w:p w14:paraId="1B0D269E" w14:textId="77777777" w:rsidR="00C52AD8" w:rsidRPr="003B3E50" w:rsidRDefault="00C52AD8" w:rsidP="00070E04">
            <w:pPr>
              <w:pStyle w:val="TableText"/>
            </w:pPr>
            <w:r w:rsidRPr="003B3E50">
              <w:t>0.43</w:t>
            </w:r>
          </w:p>
        </w:tc>
      </w:tr>
      <w:tr w:rsidR="00C52AD8" w:rsidRPr="003B3E50" w14:paraId="628F3718" w14:textId="77777777" w:rsidTr="00550F3C">
        <w:tc>
          <w:tcPr>
            <w:tcW w:w="7560" w:type="dxa"/>
            <w:tcBorders>
              <w:bottom w:val="nil"/>
            </w:tcBorders>
            <w:shd w:val="clear" w:color="auto" w:fill="FFFFFF"/>
          </w:tcPr>
          <w:p w14:paraId="2C591E47" w14:textId="77777777" w:rsidR="00C52AD8" w:rsidRPr="003B3E50" w:rsidRDefault="00C52AD8" w:rsidP="00070E04">
            <w:pPr>
              <w:pStyle w:val="TableText"/>
              <w:rPr>
                <w:noProof w:val="0"/>
              </w:rPr>
            </w:pPr>
            <w:r w:rsidRPr="003B3E50">
              <w:rPr>
                <w:noProof w:val="0"/>
                <w:color w:val="000000"/>
              </w:rPr>
              <w:t>Embedded Designated Support—Text-to-Speech</w:t>
            </w:r>
          </w:p>
        </w:tc>
        <w:tc>
          <w:tcPr>
            <w:tcW w:w="1008" w:type="dxa"/>
            <w:tcBorders>
              <w:bottom w:val="nil"/>
            </w:tcBorders>
            <w:shd w:val="clear" w:color="auto" w:fill="FFFFFF"/>
          </w:tcPr>
          <w:p w14:paraId="71EB5A1D" w14:textId="77777777" w:rsidR="00C52AD8" w:rsidRPr="003B3E50" w:rsidRDefault="00C52AD8" w:rsidP="00070E04">
            <w:pPr>
              <w:pStyle w:val="TableText"/>
              <w:ind w:right="144"/>
            </w:pPr>
            <w:r w:rsidRPr="003B3E50">
              <w:t>1,706</w:t>
            </w:r>
          </w:p>
        </w:tc>
        <w:tc>
          <w:tcPr>
            <w:tcW w:w="1008" w:type="dxa"/>
            <w:tcBorders>
              <w:bottom w:val="nil"/>
            </w:tcBorders>
            <w:shd w:val="clear" w:color="auto" w:fill="FFFFFF"/>
          </w:tcPr>
          <w:p w14:paraId="6CECFFF2" w14:textId="77777777" w:rsidR="00C52AD8" w:rsidRPr="003B3E50" w:rsidRDefault="00C52AD8" w:rsidP="00070E04">
            <w:pPr>
              <w:pStyle w:val="TableText"/>
            </w:pPr>
            <w:r w:rsidRPr="003B3E50">
              <w:t>20.17</w:t>
            </w:r>
          </w:p>
        </w:tc>
        <w:tc>
          <w:tcPr>
            <w:tcW w:w="1008" w:type="dxa"/>
            <w:tcBorders>
              <w:bottom w:val="nil"/>
            </w:tcBorders>
            <w:shd w:val="clear" w:color="auto" w:fill="FFFFFF"/>
          </w:tcPr>
          <w:p w14:paraId="5B23D907" w14:textId="77777777" w:rsidR="00C52AD8" w:rsidRPr="003B3E50" w:rsidRDefault="00C52AD8" w:rsidP="00070E04">
            <w:pPr>
              <w:pStyle w:val="TableText"/>
              <w:ind w:right="144"/>
            </w:pPr>
            <w:r w:rsidRPr="003B3E50">
              <w:t>1,495</w:t>
            </w:r>
          </w:p>
        </w:tc>
        <w:tc>
          <w:tcPr>
            <w:tcW w:w="1008" w:type="dxa"/>
            <w:tcBorders>
              <w:bottom w:val="nil"/>
            </w:tcBorders>
            <w:shd w:val="clear" w:color="auto" w:fill="FFFFFF"/>
          </w:tcPr>
          <w:p w14:paraId="0949D3F6" w14:textId="77777777" w:rsidR="00C52AD8" w:rsidRPr="003B3E50" w:rsidRDefault="00C52AD8" w:rsidP="00070E04">
            <w:pPr>
              <w:pStyle w:val="TableText"/>
            </w:pPr>
            <w:r w:rsidRPr="003B3E50">
              <w:t>17.76</w:t>
            </w:r>
          </w:p>
        </w:tc>
        <w:tc>
          <w:tcPr>
            <w:tcW w:w="1008" w:type="dxa"/>
            <w:tcBorders>
              <w:bottom w:val="nil"/>
            </w:tcBorders>
            <w:shd w:val="clear" w:color="auto" w:fill="FFFFFF"/>
          </w:tcPr>
          <w:p w14:paraId="705545DA" w14:textId="77777777" w:rsidR="00C52AD8" w:rsidRPr="003B3E50" w:rsidRDefault="00C52AD8" w:rsidP="00070E04">
            <w:pPr>
              <w:pStyle w:val="TableText"/>
              <w:ind w:right="144"/>
            </w:pPr>
            <w:r w:rsidRPr="003B3E50">
              <w:t>1,264</w:t>
            </w:r>
          </w:p>
        </w:tc>
        <w:tc>
          <w:tcPr>
            <w:tcW w:w="1008" w:type="dxa"/>
            <w:tcBorders>
              <w:bottom w:val="nil"/>
            </w:tcBorders>
            <w:shd w:val="clear" w:color="auto" w:fill="FFFFFF"/>
          </w:tcPr>
          <w:p w14:paraId="1265B2F6" w14:textId="77777777" w:rsidR="00C52AD8" w:rsidRPr="003B3E50" w:rsidRDefault="00C52AD8" w:rsidP="00070E04">
            <w:pPr>
              <w:pStyle w:val="TableText"/>
            </w:pPr>
            <w:r w:rsidRPr="003B3E50">
              <w:t>18.18</w:t>
            </w:r>
          </w:p>
        </w:tc>
      </w:tr>
      <w:tr w:rsidR="00C52AD8" w:rsidRPr="003B3E50" w14:paraId="1EBB0440" w14:textId="77777777" w:rsidTr="00550F3C">
        <w:tc>
          <w:tcPr>
            <w:tcW w:w="7560" w:type="dxa"/>
            <w:tcBorders>
              <w:top w:val="nil"/>
              <w:bottom w:val="single" w:sz="4" w:space="0" w:color="auto"/>
            </w:tcBorders>
            <w:shd w:val="clear" w:color="auto" w:fill="FFFFFF"/>
          </w:tcPr>
          <w:p w14:paraId="2B41889C" w14:textId="77777777" w:rsidR="00C52AD8" w:rsidRPr="003B3E50" w:rsidRDefault="00C52AD8" w:rsidP="00070E04">
            <w:pPr>
              <w:pStyle w:val="TableText"/>
              <w:rPr>
                <w:noProof w:val="0"/>
              </w:rPr>
            </w:pPr>
            <w:r w:rsidRPr="003B3E50">
              <w:rPr>
                <w:noProof w:val="0"/>
                <w:color w:val="000000"/>
              </w:rPr>
              <w:t>Embedded Designated Support—Turn off Universal Tools</w:t>
            </w:r>
          </w:p>
        </w:tc>
        <w:tc>
          <w:tcPr>
            <w:tcW w:w="1008" w:type="dxa"/>
            <w:tcBorders>
              <w:top w:val="nil"/>
              <w:bottom w:val="single" w:sz="4" w:space="0" w:color="auto"/>
            </w:tcBorders>
            <w:shd w:val="clear" w:color="auto" w:fill="FFFFFF"/>
          </w:tcPr>
          <w:p w14:paraId="0C2289F0" w14:textId="77777777" w:rsidR="00C52AD8" w:rsidRPr="003B3E50" w:rsidRDefault="00C52AD8" w:rsidP="00070E04">
            <w:pPr>
              <w:pStyle w:val="TableText"/>
              <w:ind w:right="144"/>
            </w:pPr>
            <w:r w:rsidRPr="003B3E50">
              <w:t>0</w:t>
            </w:r>
          </w:p>
        </w:tc>
        <w:tc>
          <w:tcPr>
            <w:tcW w:w="1008" w:type="dxa"/>
            <w:tcBorders>
              <w:top w:val="nil"/>
              <w:bottom w:val="single" w:sz="4" w:space="0" w:color="auto"/>
            </w:tcBorders>
            <w:shd w:val="clear" w:color="auto" w:fill="FFFFFF"/>
          </w:tcPr>
          <w:p w14:paraId="241277AF" w14:textId="77777777" w:rsidR="00C52AD8" w:rsidRPr="003B3E50" w:rsidRDefault="00C52AD8" w:rsidP="00070E04">
            <w:pPr>
              <w:pStyle w:val="TableText"/>
            </w:pPr>
            <w:r w:rsidRPr="003B3E50">
              <w:t>0.00</w:t>
            </w:r>
          </w:p>
        </w:tc>
        <w:tc>
          <w:tcPr>
            <w:tcW w:w="1008" w:type="dxa"/>
            <w:tcBorders>
              <w:top w:val="nil"/>
              <w:bottom w:val="single" w:sz="4" w:space="0" w:color="auto"/>
            </w:tcBorders>
            <w:shd w:val="clear" w:color="auto" w:fill="FFFFFF"/>
          </w:tcPr>
          <w:p w14:paraId="73863097" w14:textId="77777777" w:rsidR="00C52AD8" w:rsidRPr="003B3E50" w:rsidRDefault="00C52AD8" w:rsidP="00070E04">
            <w:pPr>
              <w:pStyle w:val="TableText"/>
              <w:ind w:right="144"/>
            </w:pPr>
            <w:r w:rsidRPr="003B3E50">
              <w:t>1</w:t>
            </w:r>
          </w:p>
        </w:tc>
        <w:tc>
          <w:tcPr>
            <w:tcW w:w="1008" w:type="dxa"/>
            <w:tcBorders>
              <w:top w:val="nil"/>
              <w:bottom w:val="single" w:sz="4" w:space="0" w:color="auto"/>
            </w:tcBorders>
            <w:shd w:val="clear" w:color="auto" w:fill="FFFFFF"/>
          </w:tcPr>
          <w:p w14:paraId="7E02FDA6" w14:textId="77777777" w:rsidR="00C52AD8" w:rsidRPr="003B3E50" w:rsidRDefault="00C52AD8" w:rsidP="00070E04">
            <w:pPr>
              <w:pStyle w:val="TableText"/>
            </w:pPr>
            <w:r w:rsidRPr="003B3E50">
              <w:t>0.01</w:t>
            </w:r>
          </w:p>
        </w:tc>
        <w:tc>
          <w:tcPr>
            <w:tcW w:w="1008" w:type="dxa"/>
            <w:tcBorders>
              <w:top w:val="nil"/>
              <w:bottom w:val="single" w:sz="4" w:space="0" w:color="auto"/>
            </w:tcBorders>
            <w:shd w:val="clear" w:color="auto" w:fill="FFFFFF"/>
          </w:tcPr>
          <w:p w14:paraId="53C9BF9E" w14:textId="77777777" w:rsidR="00C52AD8" w:rsidRPr="003B3E50" w:rsidRDefault="00C52AD8" w:rsidP="00070E04">
            <w:pPr>
              <w:pStyle w:val="TableText"/>
              <w:ind w:right="144"/>
            </w:pPr>
            <w:r w:rsidRPr="003B3E50">
              <w:t>2</w:t>
            </w:r>
          </w:p>
        </w:tc>
        <w:tc>
          <w:tcPr>
            <w:tcW w:w="1008" w:type="dxa"/>
            <w:tcBorders>
              <w:top w:val="nil"/>
              <w:bottom w:val="single" w:sz="4" w:space="0" w:color="auto"/>
            </w:tcBorders>
            <w:shd w:val="clear" w:color="auto" w:fill="FFFFFF"/>
          </w:tcPr>
          <w:p w14:paraId="7DC8E30A" w14:textId="77777777" w:rsidR="00C52AD8" w:rsidRPr="003B3E50" w:rsidRDefault="00C52AD8" w:rsidP="00070E04">
            <w:pPr>
              <w:pStyle w:val="TableText"/>
            </w:pPr>
            <w:r w:rsidRPr="003B3E50">
              <w:t>0.03</w:t>
            </w:r>
          </w:p>
        </w:tc>
      </w:tr>
      <w:tr w:rsidR="00C52AD8" w:rsidRPr="003B3E50" w14:paraId="61FF7009" w14:textId="77777777" w:rsidTr="00550F3C">
        <w:tc>
          <w:tcPr>
            <w:tcW w:w="7560" w:type="dxa"/>
            <w:tcBorders>
              <w:top w:val="single" w:sz="4" w:space="0" w:color="auto"/>
            </w:tcBorders>
            <w:shd w:val="clear" w:color="auto" w:fill="FFFFFF"/>
          </w:tcPr>
          <w:p w14:paraId="079ECA6B" w14:textId="77777777" w:rsidR="00C52AD8" w:rsidRPr="003B3E50" w:rsidRDefault="00C52AD8" w:rsidP="00550F3C">
            <w:pPr>
              <w:pStyle w:val="TableText"/>
              <w:rPr>
                <w:noProof w:val="0"/>
              </w:rPr>
            </w:pPr>
            <w:r w:rsidRPr="003B3E50">
              <w:rPr>
                <w:noProof w:val="0"/>
                <w:color w:val="000000"/>
              </w:rPr>
              <w:t>Non-Embedded Designated Support—Amplification</w:t>
            </w:r>
          </w:p>
        </w:tc>
        <w:tc>
          <w:tcPr>
            <w:tcW w:w="1008" w:type="dxa"/>
            <w:tcBorders>
              <w:top w:val="single" w:sz="4" w:space="0" w:color="auto"/>
            </w:tcBorders>
            <w:shd w:val="clear" w:color="auto" w:fill="FFFFFF"/>
          </w:tcPr>
          <w:p w14:paraId="71C82311" w14:textId="77777777" w:rsidR="00C52AD8" w:rsidRPr="003B3E50" w:rsidRDefault="00C52AD8" w:rsidP="00070E04">
            <w:pPr>
              <w:pStyle w:val="TableText"/>
              <w:ind w:right="144"/>
            </w:pPr>
            <w:r w:rsidRPr="003B3E50">
              <w:t>5</w:t>
            </w:r>
          </w:p>
        </w:tc>
        <w:tc>
          <w:tcPr>
            <w:tcW w:w="1008" w:type="dxa"/>
            <w:tcBorders>
              <w:top w:val="single" w:sz="4" w:space="0" w:color="auto"/>
            </w:tcBorders>
            <w:shd w:val="clear" w:color="auto" w:fill="FFFFFF"/>
          </w:tcPr>
          <w:p w14:paraId="25F625DC" w14:textId="77777777" w:rsidR="00C52AD8" w:rsidRPr="003B3E50" w:rsidRDefault="00C52AD8" w:rsidP="00070E04">
            <w:pPr>
              <w:pStyle w:val="TableText"/>
            </w:pPr>
            <w:r w:rsidRPr="003B3E50">
              <w:t>0.06</w:t>
            </w:r>
          </w:p>
        </w:tc>
        <w:tc>
          <w:tcPr>
            <w:tcW w:w="1008" w:type="dxa"/>
            <w:tcBorders>
              <w:top w:val="single" w:sz="4" w:space="0" w:color="auto"/>
            </w:tcBorders>
            <w:shd w:val="clear" w:color="auto" w:fill="FFFFFF"/>
          </w:tcPr>
          <w:p w14:paraId="6F1724F0" w14:textId="77777777" w:rsidR="00C52AD8" w:rsidRPr="003B3E50" w:rsidRDefault="00C52AD8" w:rsidP="00070E04">
            <w:pPr>
              <w:pStyle w:val="TableText"/>
              <w:ind w:right="144"/>
            </w:pPr>
            <w:r w:rsidRPr="003B3E50">
              <w:t>8</w:t>
            </w:r>
          </w:p>
        </w:tc>
        <w:tc>
          <w:tcPr>
            <w:tcW w:w="1008" w:type="dxa"/>
            <w:tcBorders>
              <w:top w:val="single" w:sz="4" w:space="0" w:color="auto"/>
            </w:tcBorders>
            <w:shd w:val="clear" w:color="auto" w:fill="FFFFFF"/>
          </w:tcPr>
          <w:p w14:paraId="65F0F7FB" w14:textId="77777777" w:rsidR="00C52AD8" w:rsidRPr="003B3E50" w:rsidRDefault="00C52AD8" w:rsidP="00070E04">
            <w:pPr>
              <w:pStyle w:val="TableText"/>
            </w:pPr>
            <w:r w:rsidRPr="003B3E50">
              <w:t>0.10</w:t>
            </w:r>
          </w:p>
        </w:tc>
        <w:tc>
          <w:tcPr>
            <w:tcW w:w="1008" w:type="dxa"/>
            <w:tcBorders>
              <w:top w:val="single" w:sz="4" w:space="0" w:color="auto"/>
            </w:tcBorders>
            <w:shd w:val="clear" w:color="auto" w:fill="FFFFFF"/>
          </w:tcPr>
          <w:p w14:paraId="68664E7E" w14:textId="77777777" w:rsidR="00C52AD8" w:rsidRPr="003B3E50" w:rsidRDefault="00C52AD8" w:rsidP="00070E04">
            <w:pPr>
              <w:pStyle w:val="TableText"/>
              <w:ind w:right="144"/>
            </w:pPr>
            <w:r w:rsidRPr="003B3E50">
              <w:t>4</w:t>
            </w:r>
          </w:p>
        </w:tc>
        <w:tc>
          <w:tcPr>
            <w:tcW w:w="1008" w:type="dxa"/>
            <w:tcBorders>
              <w:top w:val="single" w:sz="4" w:space="0" w:color="auto"/>
            </w:tcBorders>
            <w:shd w:val="clear" w:color="auto" w:fill="FFFFFF"/>
          </w:tcPr>
          <w:p w14:paraId="37DE30B5" w14:textId="77777777" w:rsidR="00C52AD8" w:rsidRPr="003B3E50" w:rsidRDefault="00C52AD8" w:rsidP="00070E04">
            <w:pPr>
              <w:pStyle w:val="TableText"/>
            </w:pPr>
            <w:r w:rsidRPr="003B3E50">
              <w:t>0.06</w:t>
            </w:r>
          </w:p>
        </w:tc>
      </w:tr>
      <w:tr w:rsidR="00C52AD8" w:rsidRPr="003B3E50" w14:paraId="5DD19FA1" w14:textId="77777777" w:rsidTr="00070E04">
        <w:trPr>
          <w:trHeight w:val="288"/>
        </w:trPr>
        <w:tc>
          <w:tcPr>
            <w:tcW w:w="7560" w:type="dxa"/>
            <w:shd w:val="clear" w:color="auto" w:fill="FFFFFF"/>
          </w:tcPr>
          <w:p w14:paraId="1F79F2C5" w14:textId="77777777" w:rsidR="00C52AD8" w:rsidRPr="003B3E50" w:rsidRDefault="00C52AD8" w:rsidP="00550F3C">
            <w:pPr>
              <w:pStyle w:val="TableText"/>
              <w:rPr>
                <w:noProof w:val="0"/>
              </w:rPr>
            </w:pPr>
            <w:r w:rsidRPr="003B3E50">
              <w:rPr>
                <w:noProof w:val="0"/>
                <w:color w:val="000000"/>
              </w:rPr>
              <w:t>Non-Embedded Designated Support—Magnification</w:t>
            </w:r>
          </w:p>
        </w:tc>
        <w:tc>
          <w:tcPr>
            <w:tcW w:w="1008" w:type="dxa"/>
            <w:shd w:val="clear" w:color="auto" w:fill="FFFFFF"/>
          </w:tcPr>
          <w:p w14:paraId="24633FD1" w14:textId="77777777" w:rsidR="00C52AD8" w:rsidRPr="003B3E50" w:rsidRDefault="00C52AD8" w:rsidP="00070E04">
            <w:pPr>
              <w:pStyle w:val="TableText"/>
              <w:ind w:right="144"/>
            </w:pPr>
            <w:r w:rsidRPr="003B3E50">
              <w:t>10</w:t>
            </w:r>
          </w:p>
        </w:tc>
        <w:tc>
          <w:tcPr>
            <w:tcW w:w="1008" w:type="dxa"/>
            <w:shd w:val="clear" w:color="auto" w:fill="FFFFFF"/>
          </w:tcPr>
          <w:p w14:paraId="0E93FD03" w14:textId="77777777" w:rsidR="00C52AD8" w:rsidRPr="003B3E50" w:rsidRDefault="00C52AD8" w:rsidP="00070E04">
            <w:pPr>
              <w:pStyle w:val="TableText"/>
            </w:pPr>
            <w:r w:rsidRPr="003B3E50">
              <w:t>0.12</w:t>
            </w:r>
          </w:p>
        </w:tc>
        <w:tc>
          <w:tcPr>
            <w:tcW w:w="1008" w:type="dxa"/>
            <w:shd w:val="clear" w:color="auto" w:fill="FFFFFF"/>
          </w:tcPr>
          <w:p w14:paraId="5E5E0586" w14:textId="77777777" w:rsidR="00C52AD8" w:rsidRPr="003B3E50" w:rsidRDefault="00C52AD8" w:rsidP="00070E04">
            <w:pPr>
              <w:pStyle w:val="TableText"/>
              <w:ind w:right="144"/>
            </w:pPr>
            <w:r w:rsidRPr="003B3E50">
              <w:t>19</w:t>
            </w:r>
          </w:p>
        </w:tc>
        <w:tc>
          <w:tcPr>
            <w:tcW w:w="1008" w:type="dxa"/>
            <w:shd w:val="clear" w:color="auto" w:fill="FFFFFF"/>
          </w:tcPr>
          <w:p w14:paraId="5806D0AD" w14:textId="77777777" w:rsidR="00C52AD8" w:rsidRPr="003B3E50" w:rsidRDefault="00C52AD8" w:rsidP="00070E04">
            <w:pPr>
              <w:pStyle w:val="TableText"/>
            </w:pPr>
            <w:r w:rsidRPr="003B3E50">
              <w:t>0.23</w:t>
            </w:r>
          </w:p>
        </w:tc>
        <w:tc>
          <w:tcPr>
            <w:tcW w:w="1008" w:type="dxa"/>
            <w:shd w:val="clear" w:color="auto" w:fill="FFFFFF"/>
          </w:tcPr>
          <w:p w14:paraId="18806560" w14:textId="77777777" w:rsidR="00C52AD8" w:rsidRPr="003B3E50" w:rsidRDefault="00C52AD8" w:rsidP="00070E04">
            <w:pPr>
              <w:pStyle w:val="TableText"/>
              <w:ind w:right="144"/>
            </w:pPr>
            <w:r w:rsidRPr="003B3E50">
              <w:t>4</w:t>
            </w:r>
          </w:p>
        </w:tc>
        <w:tc>
          <w:tcPr>
            <w:tcW w:w="1008" w:type="dxa"/>
            <w:shd w:val="clear" w:color="auto" w:fill="FFFFFF"/>
          </w:tcPr>
          <w:p w14:paraId="10BDD644" w14:textId="77777777" w:rsidR="00C52AD8" w:rsidRPr="003B3E50" w:rsidRDefault="00C52AD8" w:rsidP="00070E04">
            <w:pPr>
              <w:pStyle w:val="TableText"/>
            </w:pPr>
            <w:r w:rsidRPr="003B3E50">
              <w:t>0.06</w:t>
            </w:r>
          </w:p>
        </w:tc>
      </w:tr>
      <w:tr w:rsidR="00C52AD8" w:rsidRPr="003B3E50" w14:paraId="0762EE1A" w14:textId="77777777" w:rsidTr="00070E04">
        <w:tc>
          <w:tcPr>
            <w:tcW w:w="7560" w:type="dxa"/>
            <w:shd w:val="clear" w:color="auto" w:fill="FFFFFF"/>
          </w:tcPr>
          <w:p w14:paraId="4DE5D4C8" w14:textId="77777777" w:rsidR="00C52AD8" w:rsidRPr="003B3E50" w:rsidRDefault="00C52AD8" w:rsidP="00550F3C">
            <w:pPr>
              <w:pStyle w:val="TableText"/>
              <w:rPr>
                <w:noProof w:val="0"/>
              </w:rPr>
            </w:pPr>
            <w:r w:rsidRPr="003B3E50">
              <w:rPr>
                <w:noProof w:val="0"/>
                <w:color w:val="000000"/>
              </w:rPr>
              <w:t>Non-Embedded Designated Support—Medical Supports</w:t>
            </w:r>
          </w:p>
        </w:tc>
        <w:tc>
          <w:tcPr>
            <w:tcW w:w="1008" w:type="dxa"/>
            <w:shd w:val="clear" w:color="auto" w:fill="FFFFFF"/>
          </w:tcPr>
          <w:p w14:paraId="0520C8B6" w14:textId="77777777" w:rsidR="00C52AD8" w:rsidRPr="003B3E50" w:rsidRDefault="00C52AD8" w:rsidP="00070E04">
            <w:pPr>
              <w:pStyle w:val="TableText"/>
              <w:ind w:right="144"/>
            </w:pPr>
            <w:r w:rsidRPr="003B3E50">
              <w:t>4</w:t>
            </w:r>
          </w:p>
        </w:tc>
        <w:tc>
          <w:tcPr>
            <w:tcW w:w="1008" w:type="dxa"/>
            <w:shd w:val="clear" w:color="auto" w:fill="FFFFFF"/>
          </w:tcPr>
          <w:p w14:paraId="55C0AF9A" w14:textId="77777777" w:rsidR="00C52AD8" w:rsidRPr="003B3E50" w:rsidRDefault="00C52AD8" w:rsidP="00070E04">
            <w:pPr>
              <w:pStyle w:val="TableText"/>
            </w:pPr>
            <w:r w:rsidRPr="003B3E50">
              <w:t>0.05</w:t>
            </w:r>
          </w:p>
        </w:tc>
        <w:tc>
          <w:tcPr>
            <w:tcW w:w="1008" w:type="dxa"/>
            <w:shd w:val="clear" w:color="auto" w:fill="FFFFFF"/>
          </w:tcPr>
          <w:p w14:paraId="5C1D9DB5" w14:textId="77777777" w:rsidR="00C52AD8" w:rsidRPr="003B3E50" w:rsidRDefault="00C52AD8" w:rsidP="00070E04">
            <w:pPr>
              <w:pStyle w:val="TableText"/>
              <w:ind w:right="144"/>
            </w:pPr>
            <w:r w:rsidRPr="003B3E50">
              <w:t>1</w:t>
            </w:r>
          </w:p>
        </w:tc>
        <w:tc>
          <w:tcPr>
            <w:tcW w:w="1008" w:type="dxa"/>
            <w:shd w:val="clear" w:color="auto" w:fill="FFFFFF"/>
          </w:tcPr>
          <w:p w14:paraId="7737FEC5" w14:textId="77777777" w:rsidR="00C52AD8" w:rsidRPr="003B3E50" w:rsidRDefault="00C52AD8" w:rsidP="00070E04">
            <w:pPr>
              <w:pStyle w:val="TableText"/>
            </w:pPr>
            <w:r w:rsidRPr="003B3E50">
              <w:t>0.01</w:t>
            </w:r>
          </w:p>
        </w:tc>
        <w:tc>
          <w:tcPr>
            <w:tcW w:w="1008" w:type="dxa"/>
            <w:shd w:val="clear" w:color="auto" w:fill="FFFFFF"/>
          </w:tcPr>
          <w:p w14:paraId="3A35B97D" w14:textId="77777777" w:rsidR="00C52AD8" w:rsidRPr="003B3E50" w:rsidRDefault="00C52AD8" w:rsidP="00070E04">
            <w:pPr>
              <w:pStyle w:val="TableText"/>
              <w:ind w:right="144"/>
            </w:pPr>
            <w:r w:rsidRPr="003B3E50">
              <w:t>2</w:t>
            </w:r>
          </w:p>
        </w:tc>
        <w:tc>
          <w:tcPr>
            <w:tcW w:w="1008" w:type="dxa"/>
            <w:shd w:val="clear" w:color="auto" w:fill="FFFFFF"/>
          </w:tcPr>
          <w:p w14:paraId="3A19B5DF" w14:textId="77777777" w:rsidR="00C52AD8" w:rsidRPr="003B3E50" w:rsidRDefault="00C52AD8" w:rsidP="00070E04">
            <w:pPr>
              <w:pStyle w:val="TableText"/>
            </w:pPr>
            <w:r w:rsidRPr="003B3E50">
              <w:t>0.03</w:t>
            </w:r>
          </w:p>
        </w:tc>
      </w:tr>
      <w:tr w:rsidR="00C52AD8" w:rsidRPr="003B3E50" w14:paraId="6402D49D" w14:textId="77777777" w:rsidTr="00070E04">
        <w:tc>
          <w:tcPr>
            <w:tcW w:w="7560" w:type="dxa"/>
            <w:shd w:val="clear" w:color="auto" w:fill="FFFFFF"/>
          </w:tcPr>
          <w:p w14:paraId="795516DC" w14:textId="77777777" w:rsidR="00C52AD8" w:rsidRPr="003B3E50" w:rsidRDefault="00C52AD8" w:rsidP="00550F3C">
            <w:pPr>
              <w:pStyle w:val="TableText"/>
              <w:rPr>
                <w:noProof w:val="0"/>
              </w:rPr>
            </w:pPr>
            <w:r w:rsidRPr="003B3E50">
              <w:rPr>
                <w:noProof w:val="0"/>
                <w:color w:val="000000"/>
              </w:rPr>
              <w:t>Non-Embedded Designated Support—Noise Buffers</w:t>
            </w:r>
          </w:p>
        </w:tc>
        <w:tc>
          <w:tcPr>
            <w:tcW w:w="1008" w:type="dxa"/>
            <w:shd w:val="clear" w:color="auto" w:fill="FFFFFF"/>
          </w:tcPr>
          <w:p w14:paraId="505AF7B2" w14:textId="77777777" w:rsidR="00C52AD8" w:rsidRPr="003B3E50" w:rsidRDefault="00C52AD8" w:rsidP="00070E04">
            <w:pPr>
              <w:pStyle w:val="TableText"/>
              <w:ind w:right="144"/>
            </w:pPr>
            <w:r w:rsidRPr="003B3E50">
              <w:t>30</w:t>
            </w:r>
          </w:p>
        </w:tc>
        <w:tc>
          <w:tcPr>
            <w:tcW w:w="1008" w:type="dxa"/>
            <w:shd w:val="clear" w:color="auto" w:fill="FFFFFF"/>
          </w:tcPr>
          <w:p w14:paraId="4CDD5895" w14:textId="77777777" w:rsidR="00C52AD8" w:rsidRPr="003B3E50" w:rsidRDefault="00C52AD8" w:rsidP="00070E04">
            <w:pPr>
              <w:pStyle w:val="TableText"/>
            </w:pPr>
            <w:r w:rsidRPr="003B3E50">
              <w:t>0.35</w:t>
            </w:r>
          </w:p>
        </w:tc>
        <w:tc>
          <w:tcPr>
            <w:tcW w:w="1008" w:type="dxa"/>
            <w:shd w:val="clear" w:color="auto" w:fill="FFFFFF"/>
          </w:tcPr>
          <w:p w14:paraId="629C1BB3" w14:textId="77777777" w:rsidR="00C52AD8" w:rsidRPr="003B3E50" w:rsidRDefault="00C52AD8" w:rsidP="00070E04">
            <w:pPr>
              <w:pStyle w:val="TableText"/>
              <w:ind w:right="144"/>
            </w:pPr>
            <w:r w:rsidRPr="003B3E50">
              <w:t>51</w:t>
            </w:r>
          </w:p>
        </w:tc>
        <w:tc>
          <w:tcPr>
            <w:tcW w:w="1008" w:type="dxa"/>
            <w:shd w:val="clear" w:color="auto" w:fill="FFFFFF"/>
          </w:tcPr>
          <w:p w14:paraId="19DF9E7C" w14:textId="77777777" w:rsidR="00C52AD8" w:rsidRPr="003B3E50" w:rsidRDefault="00C52AD8" w:rsidP="00070E04">
            <w:pPr>
              <w:pStyle w:val="TableText"/>
            </w:pPr>
            <w:r w:rsidRPr="003B3E50">
              <w:t>0.61</w:t>
            </w:r>
          </w:p>
        </w:tc>
        <w:tc>
          <w:tcPr>
            <w:tcW w:w="1008" w:type="dxa"/>
            <w:shd w:val="clear" w:color="auto" w:fill="FFFFFF"/>
          </w:tcPr>
          <w:p w14:paraId="32CFC993" w14:textId="77777777" w:rsidR="00C52AD8" w:rsidRPr="003B3E50" w:rsidRDefault="00C52AD8" w:rsidP="00070E04">
            <w:pPr>
              <w:pStyle w:val="TableText"/>
              <w:ind w:right="144"/>
            </w:pPr>
            <w:r w:rsidRPr="003B3E50">
              <w:t>47</w:t>
            </w:r>
          </w:p>
        </w:tc>
        <w:tc>
          <w:tcPr>
            <w:tcW w:w="1008" w:type="dxa"/>
            <w:shd w:val="clear" w:color="auto" w:fill="FFFFFF"/>
          </w:tcPr>
          <w:p w14:paraId="6874CDAA" w14:textId="77777777" w:rsidR="00C52AD8" w:rsidRPr="003B3E50" w:rsidRDefault="00C52AD8" w:rsidP="00070E04">
            <w:pPr>
              <w:pStyle w:val="TableText"/>
            </w:pPr>
            <w:r w:rsidRPr="003B3E50">
              <w:t>0.68</w:t>
            </w:r>
          </w:p>
        </w:tc>
      </w:tr>
      <w:tr w:rsidR="00C52AD8" w:rsidRPr="003B3E50" w14:paraId="07739505" w14:textId="77777777" w:rsidTr="00070E04">
        <w:tc>
          <w:tcPr>
            <w:tcW w:w="7560" w:type="dxa"/>
            <w:shd w:val="clear" w:color="auto" w:fill="FFFFFF"/>
          </w:tcPr>
          <w:p w14:paraId="5BA36D6A" w14:textId="77777777" w:rsidR="00C52AD8" w:rsidRPr="003B3E50" w:rsidRDefault="00C52AD8" w:rsidP="00550F3C">
            <w:pPr>
              <w:pStyle w:val="TableText"/>
              <w:rPr>
                <w:noProof w:val="0"/>
              </w:rPr>
            </w:pPr>
            <w:r w:rsidRPr="003B3E50">
              <w:rPr>
                <w:noProof w:val="0"/>
                <w:color w:val="000000"/>
              </w:rPr>
              <w:t>Non-Embedded Designated Support—Read Aloud</w:t>
            </w:r>
          </w:p>
        </w:tc>
        <w:tc>
          <w:tcPr>
            <w:tcW w:w="1008" w:type="dxa"/>
            <w:shd w:val="clear" w:color="auto" w:fill="FFFFFF"/>
          </w:tcPr>
          <w:p w14:paraId="27A9684E" w14:textId="77777777" w:rsidR="00C52AD8" w:rsidRPr="003B3E50" w:rsidRDefault="00C52AD8" w:rsidP="00070E04">
            <w:pPr>
              <w:pStyle w:val="TableText"/>
              <w:ind w:right="144"/>
            </w:pPr>
            <w:r w:rsidRPr="003B3E50">
              <w:t>139</w:t>
            </w:r>
          </w:p>
        </w:tc>
        <w:tc>
          <w:tcPr>
            <w:tcW w:w="1008" w:type="dxa"/>
            <w:shd w:val="clear" w:color="auto" w:fill="FFFFFF"/>
          </w:tcPr>
          <w:p w14:paraId="29134849" w14:textId="77777777" w:rsidR="00C52AD8" w:rsidRPr="003B3E50" w:rsidRDefault="00C52AD8" w:rsidP="00070E04">
            <w:pPr>
              <w:pStyle w:val="TableText"/>
            </w:pPr>
            <w:r w:rsidRPr="003B3E50">
              <w:t>1.64</w:t>
            </w:r>
          </w:p>
        </w:tc>
        <w:tc>
          <w:tcPr>
            <w:tcW w:w="1008" w:type="dxa"/>
            <w:shd w:val="clear" w:color="auto" w:fill="FFFFFF"/>
          </w:tcPr>
          <w:p w14:paraId="63C8EB17" w14:textId="77777777" w:rsidR="00C52AD8" w:rsidRPr="003B3E50" w:rsidRDefault="00C52AD8" w:rsidP="00070E04">
            <w:pPr>
              <w:pStyle w:val="TableText"/>
              <w:ind w:right="144"/>
            </w:pPr>
            <w:r w:rsidRPr="003B3E50">
              <w:t>150</w:t>
            </w:r>
          </w:p>
        </w:tc>
        <w:tc>
          <w:tcPr>
            <w:tcW w:w="1008" w:type="dxa"/>
            <w:shd w:val="clear" w:color="auto" w:fill="FFFFFF"/>
          </w:tcPr>
          <w:p w14:paraId="2DEFB1A4" w14:textId="77777777" w:rsidR="00C52AD8" w:rsidRPr="003B3E50" w:rsidRDefault="00C52AD8" w:rsidP="00070E04">
            <w:pPr>
              <w:pStyle w:val="TableText"/>
            </w:pPr>
            <w:r w:rsidRPr="003B3E50">
              <w:t>1.78</w:t>
            </w:r>
          </w:p>
        </w:tc>
        <w:tc>
          <w:tcPr>
            <w:tcW w:w="1008" w:type="dxa"/>
            <w:shd w:val="clear" w:color="auto" w:fill="FFFFFF"/>
          </w:tcPr>
          <w:p w14:paraId="5F7EA3B6" w14:textId="77777777" w:rsidR="00C52AD8" w:rsidRPr="003B3E50" w:rsidRDefault="00C52AD8" w:rsidP="00070E04">
            <w:pPr>
              <w:pStyle w:val="TableText"/>
              <w:ind w:right="144"/>
            </w:pPr>
            <w:r w:rsidRPr="003B3E50">
              <w:t>87</w:t>
            </w:r>
          </w:p>
        </w:tc>
        <w:tc>
          <w:tcPr>
            <w:tcW w:w="1008" w:type="dxa"/>
            <w:shd w:val="clear" w:color="auto" w:fill="FFFFFF"/>
          </w:tcPr>
          <w:p w14:paraId="185B73BB" w14:textId="77777777" w:rsidR="00C52AD8" w:rsidRPr="003B3E50" w:rsidRDefault="00C52AD8" w:rsidP="00070E04">
            <w:pPr>
              <w:pStyle w:val="TableText"/>
            </w:pPr>
            <w:r w:rsidRPr="003B3E50">
              <w:t>1.25</w:t>
            </w:r>
          </w:p>
        </w:tc>
      </w:tr>
      <w:tr w:rsidR="00C52AD8" w:rsidRPr="003B3E50" w14:paraId="1952F8DD" w14:textId="77777777" w:rsidTr="00070E04">
        <w:tc>
          <w:tcPr>
            <w:tcW w:w="7560" w:type="dxa"/>
            <w:shd w:val="clear" w:color="auto" w:fill="FFFFFF"/>
          </w:tcPr>
          <w:p w14:paraId="78288A40" w14:textId="77777777" w:rsidR="00C52AD8" w:rsidRPr="003B3E50" w:rsidRDefault="00C52AD8" w:rsidP="00A62261">
            <w:pPr>
              <w:pStyle w:val="TableText"/>
              <w:keepNext/>
              <w:rPr>
                <w:noProof w:val="0"/>
              </w:rPr>
            </w:pPr>
            <w:r w:rsidRPr="003B3E50">
              <w:rPr>
                <w:noProof w:val="0"/>
                <w:color w:val="000000"/>
              </w:rPr>
              <w:lastRenderedPageBreak/>
              <w:t>Non-Embedded Designated Support—Scribe</w:t>
            </w:r>
          </w:p>
        </w:tc>
        <w:tc>
          <w:tcPr>
            <w:tcW w:w="1008" w:type="dxa"/>
            <w:shd w:val="clear" w:color="auto" w:fill="FFFFFF"/>
          </w:tcPr>
          <w:p w14:paraId="464CA43F" w14:textId="77777777" w:rsidR="00C52AD8" w:rsidRPr="003B3E50" w:rsidRDefault="00C52AD8" w:rsidP="00070E04">
            <w:pPr>
              <w:pStyle w:val="TableText"/>
              <w:ind w:right="144"/>
            </w:pPr>
            <w:r w:rsidRPr="003B3E50">
              <w:t>22</w:t>
            </w:r>
          </w:p>
        </w:tc>
        <w:tc>
          <w:tcPr>
            <w:tcW w:w="1008" w:type="dxa"/>
            <w:shd w:val="clear" w:color="auto" w:fill="FFFFFF"/>
          </w:tcPr>
          <w:p w14:paraId="0545ED6A" w14:textId="77777777" w:rsidR="00C52AD8" w:rsidRPr="003B3E50" w:rsidRDefault="00C52AD8" w:rsidP="00070E04">
            <w:pPr>
              <w:pStyle w:val="TableText"/>
            </w:pPr>
            <w:r w:rsidRPr="003B3E50">
              <w:t>0.26</w:t>
            </w:r>
          </w:p>
        </w:tc>
        <w:tc>
          <w:tcPr>
            <w:tcW w:w="1008" w:type="dxa"/>
            <w:shd w:val="clear" w:color="auto" w:fill="FFFFFF"/>
          </w:tcPr>
          <w:p w14:paraId="66B1BDE4" w14:textId="77777777" w:rsidR="00C52AD8" w:rsidRPr="003B3E50" w:rsidRDefault="00C52AD8" w:rsidP="00070E04">
            <w:pPr>
              <w:pStyle w:val="TableText"/>
              <w:ind w:right="144"/>
            </w:pPr>
            <w:r w:rsidRPr="003B3E50">
              <w:t>29</w:t>
            </w:r>
          </w:p>
        </w:tc>
        <w:tc>
          <w:tcPr>
            <w:tcW w:w="1008" w:type="dxa"/>
            <w:shd w:val="clear" w:color="auto" w:fill="FFFFFF"/>
          </w:tcPr>
          <w:p w14:paraId="4BCED17C" w14:textId="77777777" w:rsidR="00C52AD8" w:rsidRPr="003B3E50" w:rsidRDefault="00C52AD8" w:rsidP="00070E04">
            <w:pPr>
              <w:pStyle w:val="TableText"/>
            </w:pPr>
            <w:r w:rsidRPr="003B3E50">
              <w:t>0.34</w:t>
            </w:r>
          </w:p>
        </w:tc>
        <w:tc>
          <w:tcPr>
            <w:tcW w:w="1008" w:type="dxa"/>
            <w:shd w:val="clear" w:color="auto" w:fill="FFFFFF"/>
          </w:tcPr>
          <w:p w14:paraId="58474CF9" w14:textId="77777777" w:rsidR="00C52AD8" w:rsidRPr="003B3E50" w:rsidRDefault="00C52AD8" w:rsidP="00070E04">
            <w:pPr>
              <w:pStyle w:val="TableText"/>
              <w:ind w:right="144"/>
            </w:pPr>
            <w:r w:rsidRPr="003B3E50">
              <w:t>16</w:t>
            </w:r>
          </w:p>
        </w:tc>
        <w:tc>
          <w:tcPr>
            <w:tcW w:w="1008" w:type="dxa"/>
            <w:shd w:val="clear" w:color="auto" w:fill="FFFFFF"/>
          </w:tcPr>
          <w:p w14:paraId="4260DEDF" w14:textId="77777777" w:rsidR="00C52AD8" w:rsidRPr="003B3E50" w:rsidRDefault="00C52AD8" w:rsidP="00070E04">
            <w:pPr>
              <w:pStyle w:val="TableText"/>
            </w:pPr>
            <w:r w:rsidRPr="003B3E50">
              <w:t>0.23</w:t>
            </w:r>
          </w:p>
        </w:tc>
      </w:tr>
      <w:tr w:rsidR="00C52AD8" w:rsidRPr="003B3E50" w14:paraId="2F9F1B17" w14:textId="77777777" w:rsidTr="00070E04">
        <w:tc>
          <w:tcPr>
            <w:tcW w:w="7560" w:type="dxa"/>
            <w:tcBorders>
              <w:bottom w:val="nil"/>
            </w:tcBorders>
            <w:shd w:val="clear" w:color="auto" w:fill="FFFFFF"/>
          </w:tcPr>
          <w:p w14:paraId="1F2206AF" w14:textId="77777777" w:rsidR="00C52AD8" w:rsidRPr="003B3E50" w:rsidRDefault="00C52AD8" w:rsidP="00A62261">
            <w:pPr>
              <w:pStyle w:val="TableText"/>
              <w:keepNext/>
              <w:rPr>
                <w:noProof w:val="0"/>
              </w:rPr>
            </w:pPr>
            <w:r w:rsidRPr="003B3E50">
              <w:rPr>
                <w:noProof w:val="0"/>
                <w:color w:val="000000"/>
              </w:rPr>
              <w:t>Non-Embedded Designated Support—Separate Setting</w:t>
            </w:r>
          </w:p>
        </w:tc>
        <w:tc>
          <w:tcPr>
            <w:tcW w:w="1008" w:type="dxa"/>
            <w:tcBorders>
              <w:bottom w:val="nil"/>
            </w:tcBorders>
            <w:shd w:val="clear" w:color="auto" w:fill="FFFFFF"/>
          </w:tcPr>
          <w:p w14:paraId="77673D97" w14:textId="77777777" w:rsidR="00C52AD8" w:rsidRPr="003B3E50" w:rsidRDefault="00C52AD8" w:rsidP="00070E04">
            <w:pPr>
              <w:pStyle w:val="TableText"/>
              <w:ind w:right="144"/>
            </w:pPr>
            <w:r w:rsidRPr="003B3E50">
              <w:t>226</w:t>
            </w:r>
          </w:p>
        </w:tc>
        <w:tc>
          <w:tcPr>
            <w:tcW w:w="1008" w:type="dxa"/>
            <w:tcBorders>
              <w:bottom w:val="nil"/>
            </w:tcBorders>
            <w:shd w:val="clear" w:color="auto" w:fill="FFFFFF"/>
          </w:tcPr>
          <w:p w14:paraId="4EB2B7C6" w14:textId="77777777" w:rsidR="00C52AD8" w:rsidRPr="003B3E50" w:rsidRDefault="00C52AD8" w:rsidP="00070E04">
            <w:pPr>
              <w:pStyle w:val="TableText"/>
            </w:pPr>
            <w:r w:rsidRPr="003B3E50">
              <w:t>2.67</w:t>
            </w:r>
          </w:p>
        </w:tc>
        <w:tc>
          <w:tcPr>
            <w:tcW w:w="1008" w:type="dxa"/>
            <w:tcBorders>
              <w:bottom w:val="nil"/>
            </w:tcBorders>
            <w:shd w:val="clear" w:color="auto" w:fill="FFFFFF"/>
          </w:tcPr>
          <w:p w14:paraId="394112C1" w14:textId="77777777" w:rsidR="00C52AD8" w:rsidRPr="003B3E50" w:rsidRDefault="00C52AD8" w:rsidP="00070E04">
            <w:pPr>
              <w:pStyle w:val="TableText"/>
              <w:ind w:right="144"/>
            </w:pPr>
            <w:r w:rsidRPr="003B3E50">
              <w:t>341</w:t>
            </w:r>
          </w:p>
        </w:tc>
        <w:tc>
          <w:tcPr>
            <w:tcW w:w="1008" w:type="dxa"/>
            <w:tcBorders>
              <w:bottom w:val="nil"/>
            </w:tcBorders>
            <w:shd w:val="clear" w:color="auto" w:fill="FFFFFF"/>
          </w:tcPr>
          <w:p w14:paraId="10793834" w14:textId="77777777" w:rsidR="00C52AD8" w:rsidRPr="003B3E50" w:rsidRDefault="00C52AD8" w:rsidP="00070E04">
            <w:pPr>
              <w:pStyle w:val="TableText"/>
            </w:pPr>
            <w:r w:rsidRPr="003B3E50">
              <w:t>4.05</w:t>
            </w:r>
          </w:p>
        </w:tc>
        <w:tc>
          <w:tcPr>
            <w:tcW w:w="1008" w:type="dxa"/>
            <w:tcBorders>
              <w:bottom w:val="nil"/>
            </w:tcBorders>
            <w:shd w:val="clear" w:color="auto" w:fill="FFFFFF"/>
          </w:tcPr>
          <w:p w14:paraId="156DDE50" w14:textId="77777777" w:rsidR="00C52AD8" w:rsidRPr="003B3E50" w:rsidRDefault="00C52AD8" w:rsidP="00070E04">
            <w:pPr>
              <w:pStyle w:val="TableText"/>
              <w:ind w:right="144"/>
            </w:pPr>
            <w:r w:rsidRPr="003B3E50">
              <w:t>238</w:t>
            </w:r>
          </w:p>
        </w:tc>
        <w:tc>
          <w:tcPr>
            <w:tcW w:w="1008" w:type="dxa"/>
            <w:tcBorders>
              <w:bottom w:val="nil"/>
            </w:tcBorders>
            <w:shd w:val="clear" w:color="auto" w:fill="FFFFFF"/>
          </w:tcPr>
          <w:p w14:paraId="32F6581D" w14:textId="77777777" w:rsidR="00C52AD8" w:rsidRPr="003B3E50" w:rsidRDefault="00C52AD8" w:rsidP="00070E04">
            <w:pPr>
              <w:pStyle w:val="TableText"/>
            </w:pPr>
            <w:r w:rsidRPr="003B3E50">
              <w:t>3.42</w:t>
            </w:r>
          </w:p>
        </w:tc>
      </w:tr>
      <w:tr w:rsidR="00C52AD8" w:rsidRPr="003B3E50" w14:paraId="1E3E4C0B" w14:textId="77777777" w:rsidTr="00070E04">
        <w:tc>
          <w:tcPr>
            <w:tcW w:w="7560" w:type="dxa"/>
            <w:tcBorders>
              <w:top w:val="nil"/>
              <w:bottom w:val="single" w:sz="4" w:space="0" w:color="auto"/>
            </w:tcBorders>
            <w:shd w:val="clear" w:color="auto" w:fill="FFFFFF"/>
          </w:tcPr>
          <w:p w14:paraId="05DF10EF" w14:textId="77777777" w:rsidR="00C52AD8" w:rsidRPr="003B3E50" w:rsidRDefault="00C52AD8" w:rsidP="00070E04">
            <w:pPr>
              <w:pStyle w:val="TableText"/>
              <w:rPr>
                <w:noProof w:val="0"/>
              </w:rPr>
            </w:pPr>
            <w:r w:rsidRPr="003B3E50">
              <w:rPr>
                <w:noProof w:val="0"/>
                <w:color w:val="000000"/>
              </w:rPr>
              <w:t>Non-Embedded Designated Support—Simplified Test Directions</w:t>
            </w:r>
          </w:p>
        </w:tc>
        <w:tc>
          <w:tcPr>
            <w:tcW w:w="1008" w:type="dxa"/>
            <w:tcBorders>
              <w:top w:val="nil"/>
              <w:bottom w:val="single" w:sz="4" w:space="0" w:color="auto"/>
            </w:tcBorders>
            <w:shd w:val="clear" w:color="auto" w:fill="FFFFFF"/>
          </w:tcPr>
          <w:p w14:paraId="5999508D" w14:textId="77777777" w:rsidR="00C52AD8" w:rsidRPr="003B3E50" w:rsidRDefault="00C52AD8" w:rsidP="00070E04">
            <w:pPr>
              <w:pStyle w:val="TableText"/>
              <w:ind w:right="144"/>
            </w:pPr>
            <w:r w:rsidRPr="003B3E50">
              <w:t>212</w:t>
            </w:r>
          </w:p>
        </w:tc>
        <w:tc>
          <w:tcPr>
            <w:tcW w:w="1008" w:type="dxa"/>
            <w:tcBorders>
              <w:top w:val="nil"/>
              <w:bottom w:val="single" w:sz="4" w:space="0" w:color="auto"/>
            </w:tcBorders>
            <w:shd w:val="clear" w:color="auto" w:fill="FFFFFF"/>
          </w:tcPr>
          <w:p w14:paraId="69B4261C" w14:textId="77777777" w:rsidR="00C52AD8" w:rsidRPr="003B3E50" w:rsidRDefault="00C52AD8" w:rsidP="00070E04">
            <w:pPr>
              <w:pStyle w:val="TableText"/>
            </w:pPr>
            <w:r w:rsidRPr="003B3E50">
              <w:t>2.51</w:t>
            </w:r>
          </w:p>
        </w:tc>
        <w:tc>
          <w:tcPr>
            <w:tcW w:w="1008" w:type="dxa"/>
            <w:tcBorders>
              <w:top w:val="nil"/>
              <w:bottom w:val="single" w:sz="4" w:space="0" w:color="auto"/>
            </w:tcBorders>
            <w:shd w:val="clear" w:color="auto" w:fill="FFFFFF"/>
          </w:tcPr>
          <w:p w14:paraId="3F26E7CC" w14:textId="77777777" w:rsidR="00C52AD8" w:rsidRPr="003B3E50" w:rsidRDefault="00C52AD8" w:rsidP="00070E04">
            <w:pPr>
              <w:pStyle w:val="TableText"/>
              <w:ind w:right="144"/>
            </w:pPr>
            <w:r w:rsidRPr="003B3E50">
              <w:t>300</w:t>
            </w:r>
          </w:p>
        </w:tc>
        <w:tc>
          <w:tcPr>
            <w:tcW w:w="1008" w:type="dxa"/>
            <w:tcBorders>
              <w:top w:val="nil"/>
              <w:bottom w:val="single" w:sz="4" w:space="0" w:color="auto"/>
            </w:tcBorders>
            <w:shd w:val="clear" w:color="auto" w:fill="FFFFFF"/>
          </w:tcPr>
          <w:p w14:paraId="52975EF7" w14:textId="77777777" w:rsidR="00C52AD8" w:rsidRPr="003B3E50" w:rsidRDefault="00C52AD8" w:rsidP="00070E04">
            <w:pPr>
              <w:pStyle w:val="TableText"/>
            </w:pPr>
            <w:r w:rsidRPr="003B3E50">
              <w:t>3.56</w:t>
            </w:r>
          </w:p>
        </w:tc>
        <w:tc>
          <w:tcPr>
            <w:tcW w:w="1008" w:type="dxa"/>
            <w:tcBorders>
              <w:top w:val="nil"/>
              <w:bottom w:val="single" w:sz="4" w:space="0" w:color="auto"/>
            </w:tcBorders>
            <w:shd w:val="clear" w:color="auto" w:fill="FFFFFF"/>
          </w:tcPr>
          <w:p w14:paraId="14230C1D" w14:textId="77777777" w:rsidR="00C52AD8" w:rsidRPr="003B3E50" w:rsidRDefault="00C52AD8" w:rsidP="00070E04">
            <w:pPr>
              <w:pStyle w:val="TableText"/>
              <w:ind w:right="144"/>
            </w:pPr>
            <w:r w:rsidRPr="003B3E50">
              <w:t>207</w:t>
            </w:r>
          </w:p>
        </w:tc>
        <w:tc>
          <w:tcPr>
            <w:tcW w:w="1008" w:type="dxa"/>
            <w:tcBorders>
              <w:top w:val="nil"/>
              <w:bottom w:val="single" w:sz="4" w:space="0" w:color="auto"/>
            </w:tcBorders>
            <w:shd w:val="clear" w:color="auto" w:fill="FFFFFF"/>
          </w:tcPr>
          <w:p w14:paraId="1F947AF8" w14:textId="77777777" w:rsidR="00C52AD8" w:rsidRPr="003B3E50" w:rsidRDefault="00C52AD8" w:rsidP="00070E04">
            <w:pPr>
              <w:pStyle w:val="TableText"/>
            </w:pPr>
            <w:r w:rsidRPr="003B3E50">
              <w:t>2.98</w:t>
            </w:r>
          </w:p>
        </w:tc>
      </w:tr>
      <w:tr w:rsidR="00C52AD8" w:rsidRPr="003B3E50" w14:paraId="503D4A9F" w14:textId="77777777" w:rsidTr="00070E04">
        <w:tc>
          <w:tcPr>
            <w:tcW w:w="7560" w:type="dxa"/>
            <w:tcBorders>
              <w:top w:val="single" w:sz="4" w:space="0" w:color="auto"/>
            </w:tcBorders>
            <w:shd w:val="clear" w:color="auto" w:fill="FFFFFF"/>
          </w:tcPr>
          <w:p w14:paraId="56F81491" w14:textId="77777777" w:rsidR="00C52AD8" w:rsidRPr="003B3E50" w:rsidRDefault="00C52AD8" w:rsidP="00070E04">
            <w:pPr>
              <w:pStyle w:val="TableText"/>
              <w:rPr>
                <w:noProof w:val="0"/>
              </w:rPr>
            </w:pPr>
            <w:r w:rsidRPr="003B3E50">
              <w:rPr>
                <w:noProof w:val="0"/>
                <w:color w:val="000000"/>
              </w:rPr>
              <w:t>Other—Unlisted Resources</w:t>
            </w:r>
          </w:p>
        </w:tc>
        <w:tc>
          <w:tcPr>
            <w:tcW w:w="1008" w:type="dxa"/>
            <w:tcBorders>
              <w:top w:val="single" w:sz="4" w:space="0" w:color="auto"/>
            </w:tcBorders>
            <w:shd w:val="clear" w:color="auto" w:fill="FFFFFF"/>
          </w:tcPr>
          <w:p w14:paraId="0639DEF6" w14:textId="77777777" w:rsidR="00C52AD8" w:rsidRPr="003B3E50" w:rsidRDefault="00C52AD8" w:rsidP="00070E04">
            <w:pPr>
              <w:pStyle w:val="TableText"/>
              <w:ind w:right="144"/>
            </w:pPr>
            <w:r w:rsidRPr="003B3E50">
              <w:t>0</w:t>
            </w:r>
          </w:p>
        </w:tc>
        <w:tc>
          <w:tcPr>
            <w:tcW w:w="1008" w:type="dxa"/>
            <w:tcBorders>
              <w:top w:val="single" w:sz="4" w:space="0" w:color="auto"/>
            </w:tcBorders>
            <w:shd w:val="clear" w:color="auto" w:fill="FFFFFF"/>
          </w:tcPr>
          <w:p w14:paraId="752B4680" w14:textId="77777777" w:rsidR="00C52AD8" w:rsidRPr="003B3E50" w:rsidRDefault="00C52AD8" w:rsidP="00070E04">
            <w:pPr>
              <w:pStyle w:val="TableText"/>
            </w:pPr>
            <w:r w:rsidRPr="003B3E50">
              <w:t>0.00</w:t>
            </w:r>
          </w:p>
        </w:tc>
        <w:tc>
          <w:tcPr>
            <w:tcW w:w="1008" w:type="dxa"/>
            <w:tcBorders>
              <w:top w:val="single" w:sz="4" w:space="0" w:color="auto"/>
            </w:tcBorders>
            <w:shd w:val="clear" w:color="auto" w:fill="FFFFFF"/>
          </w:tcPr>
          <w:p w14:paraId="183C931D" w14:textId="77777777" w:rsidR="00C52AD8" w:rsidRPr="003B3E50" w:rsidRDefault="00C52AD8" w:rsidP="00070E04">
            <w:pPr>
              <w:pStyle w:val="TableText"/>
              <w:ind w:right="144"/>
            </w:pPr>
            <w:r w:rsidRPr="003B3E50">
              <w:t>0</w:t>
            </w:r>
          </w:p>
        </w:tc>
        <w:tc>
          <w:tcPr>
            <w:tcW w:w="1008" w:type="dxa"/>
            <w:tcBorders>
              <w:top w:val="single" w:sz="4" w:space="0" w:color="auto"/>
            </w:tcBorders>
            <w:shd w:val="clear" w:color="auto" w:fill="FFFFFF"/>
          </w:tcPr>
          <w:p w14:paraId="66E487B0" w14:textId="77777777" w:rsidR="00C52AD8" w:rsidRPr="003B3E50" w:rsidRDefault="00C52AD8" w:rsidP="00070E04">
            <w:pPr>
              <w:pStyle w:val="TableText"/>
            </w:pPr>
            <w:r w:rsidRPr="003B3E50">
              <w:t>0.00</w:t>
            </w:r>
          </w:p>
        </w:tc>
        <w:tc>
          <w:tcPr>
            <w:tcW w:w="1008" w:type="dxa"/>
            <w:tcBorders>
              <w:top w:val="single" w:sz="4" w:space="0" w:color="auto"/>
            </w:tcBorders>
            <w:shd w:val="clear" w:color="auto" w:fill="FFFFFF"/>
          </w:tcPr>
          <w:p w14:paraId="68366811" w14:textId="77777777" w:rsidR="00C52AD8" w:rsidRPr="003B3E50" w:rsidRDefault="00C52AD8" w:rsidP="00070E04">
            <w:pPr>
              <w:pStyle w:val="TableText"/>
              <w:ind w:right="144"/>
            </w:pPr>
            <w:r w:rsidRPr="003B3E50">
              <w:t>0</w:t>
            </w:r>
          </w:p>
        </w:tc>
        <w:tc>
          <w:tcPr>
            <w:tcW w:w="1008" w:type="dxa"/>
            <w:tcBorders>
              <w:top w:val="single" w:sz="4" w:space="0" w:color="auto"/>
            </w:tcBorders>
            <w:shd w:val="clear" w:color="auto" w:fill="FFFFFF"/>
          </w:tcPr>
          <w:p w14:paraId="0A433B0E" w14:textId="77777777" w:rsidR="00C52AD8" w:rsidRPr="003B3E50" w:rsidRDefault="00C52AD8" w:rsidP="00070E04">
            <w:pPr>
              <w:pStyle w:val="TableText"/>
            </w:pPr>
            <w:r w:rsidRPr="003B3E50">
              <w:t>0.00</w:t>
            </w:r>
          </w:p>
        </w:tc>
      </w:tr>
      <w:tr w:rsidR="00C52AD8" w:rsidRPr="003B3E50" w14:paraId="54CF3E5A" w14:textId="77777777" w:rsidTr="00070E04">
        <w:tc>
          <w:tcPr>
            <w:tcW w:w="7560" w:type="dxa"/>
            <w:shd w:val="clear" w:color="auto" w:fill="FFFFFF"/>
          </w:tcPr>
          <w:p w14:paraId="5A649AFD" w14:textId="77777777" w:rsidR="00C52AD8" w:rsidRPr="003B3E50" w:rsidRDefault="00C52AD8" w:rsidP="00070E04">
            <w:pPr>
              <w:pStyle w:val="TableText"/>
              <w:rPr>
                <w:noProof w:val="0"/>
              </w:rPr>
            </w:pPr>
            <w:r w:rsidRPr="003B3E50">
              <w:rPr>
                <w:noProof w:val="0"/>
                <w:color w:val="000000"/>
              </w:rPr>
              <w:t>Other—Designated support or accommodation is in IEP</w:t>
            </w:r>
          </w:p>
        </w:tc>
        <w:tc>
          <w:tcPr>
            <w:tcW w:w="1008" w:type="dxa"/>
            <w:shd w:val="clear" w:color="auto" w:fill="FFFFFF"/>
          </w:tcPr>
          <w:p w14:paraId="609AC4F5" w14:textId="77777777" w:rsidR="00C52AD8" w:rsidRPr="003B3E50" w:rsidRDefault="00C52AD8" w:rsidP="00070E04">
            <w:pPr>
              <w:pStyle w:val="TableText"/>
              <w:ind w:right="144"/>
            </w:pPr>
            <w:r w:rsidRPr="003B3E50">
              <w:t>348</w:t>
            </w:r>
          </w:p>
        </w:tc>
        <w:tc>
          <w:tcPr>
            <w:tcW w:w="1008" w:type="dxa"/>
            <w:shd w:val="clear" w:color="auto" w:fill="FFFFFF"/>
          </w:tcPr>
          <w:p w14:paraId="2C82DE2C" w14:textId="77777777" w:rsidR="00C52AD8" w:rsidRPr="003B3E50" w:rsidRDefault="00C52AD8" w:rsidP="00070E04">
            <w:pPr>
              <w:pStyle w:val="TableText"/>
            </w:pPr>
            <w:r w:rsidRPr="003B3E50">
              <w:t>4.11</w:t>
            </w:r>
          </w:p>
        </w:tc>
        <w:tc>
          <w:tcPr>
            <w:tcW w:w="1008" w:type="dxa"/>
            <w:shd w:val="clear" w:color="auto" w:fill="FFFFFF"/>
          </w:tcPr>
          <w:p w14:paraId="3391F86E" w14:textId="77777777" w:rsidR="00C52AD8" w:rsidRPr="003B3E50" w:rsidRDefault="00C52AD8" w:rsidP="00070E04">
            <w:pPr>
              <w:pStyle w:val="TableText"/>
              <w:ind w:right="144"/>
            </w:pPr>
            <w:r w:rsidRPr="003B3E50">
              <w:t>419</w:t>
            </w:r>
          </w:p>
        </w:tc>
        <w:tc>
          <w:tcPr>
            <w:tcW w:w="1008" w:type="dxa"/>
            <w:shd w:val="clear" w:color="auto" w:fill="FFFFFF"/>
          </w:tcPr>
          <w:p w14:paraId="01F46184" w14:textId="77777777" w:rsidR="00C52AD8" w:rsidRPr="003B3E50" w:rsidRDefault="00C52AD8" w:rsidP="00070E04">
            <w:pPr>
              <w:pStyle w:val="TableText"/>
            </w:pPr>
            <w:r w:rsidRPr="003B3E50">
              <w:t>4.98</w:t>
            </w:r>
          </w:p>
        </w:tc>
        <w:tc>
          <w:tcPr>
            <w:tcW w:w="1008" w:type="dxa"/>
            <w:shd w:val="clear" w:color="auto" w:fill="FFFFFF"/>
          </w:tcPr>
          <w:p w14:paraId="174DB85B" w14:textId="77777777" w:rsidR="00C52AD8" w:rsidRPr="003B3E50" w:rsidRDefault="00C52AD8" w:rsidP="00070E04">
            <w:pPr>
              <w:pStyle w:val="TableText"/>
              <w:ind w:right="144"/>
            </w:pPr>
            <w:r w:rsidRPr="003B3E50">
              <w:t>295</w:t>
            </w:r>
          </w:p>
        </w:tc>
        <w:tc>
          <w:tcPr>
            <w:tcW w:w="1008" w:type="dxa"/>
            <w:shd w:val="clear" w:color="auto" w:fill="FFFFFF"/>
          </w:tcPr>
          <w:p w14:paraId="1BA645C4" w14:textId="77777777" w:rsidR="00C52AD8" w:rsidRPr="003B3E50" w:rsidRDefault="00C52AD8" w:rsidP="00070E04">
            <w:pPr>
              <w:pStyle w:val="TableText"/>
            </w:pPr>
            <w:r w:rsidRPr="003B3E50">
              <w:t>4.24</w:t>
            </w:r>
          </w:p>
        </w:tc>
      </w:tr>
      <w:tr w:rsidR="00C52AD8" w:rsidRPr="003B3E50" w14:paraId="6864E515" w14:textId="77777777" w:rsidTr="00070E04">
        <w:tc>
          <w:tcPr>
            <w:tcW w:w="7560" w:type="dxa"/>
            <w:shd w:val="clear" w:color="auto" w:fill="FFFFFF"/>
          </w:tcPr>
          <w:p w14:paraId="2D97EDD8" w14:textId="77777777" w:rsidR="00C52AD8" w:rsidRPr="003B3E50" w:rsidRDefault="00C52AD8" w:rsidP="00070E04">
            <w:pPr>
              <w:pStyle w:val="TableText"/>
              <w:rPr>
                <w:noProof w:val="0"/>
              </w:rPr>
            </w:pPr>
            <w:r w:rsidRPr="003B3E50">
              <w:rPr>
                <w:noProof w:val="0"/>
                <w:color w:val="000000"/>
              </w:rPr>
              <w:t>Other—Designated support or accommodation is in Section 504 plan</w:t>
            </w:r>
          </w:p>
        </w:tc>
        <w:tc>
          <w:tcPr>
            <w:tcW w:w="1008" w:type="dxa"/>
            <w:shd w:val="clear" w:color="auto" w:fill="FFFFFF"/>
          </w:tcPr>
          <w:p w14:paraId="388C4791" w14:textId="77777777" w:rsidR="00C52AD8" w:rsidRPr="003B3E50" w:rsidRDefault="00C52AD8" w:rsidP="00070E04">
            <w:pPr>
              <w:pStyle w:val="TableText"/>
              <w:ind w:right="144"/>
            </w:pPr>
            <w:r w:rsidRPr="003B3E50">
              <w:t>37</w:t>
            </w:r>
          </w:p>
        </w:tc>
        <w:tc>
          <w:tcPr>
            <w:tcW w:w="1008" w:type="dxa"/>
            <w:shd w:val="clear" w:color="auto" w:fill="FFFFFF"/>
          </w:tcPr>
          <w:p w14:paraId="78A2662E" w14:textId="77777777" w:rsidR="00C52AD8" w:rsidRPr="003B3E50" w:rsidRDefault="00C52AD8" w:rsidP="00070E04">
            <w:pPr>
              <w:pStyle w:val="TableText"/>
            </w:pPr>
            <w:r w:rsidRPr="003B3E50">
              <w:t>0.44</w:t>
            </w:r>
          </w:p>
        </w:tc>
        <w:tc>
          <w:tcPr>
            <w:tcW w:w="1008" w:type="dxa"/>
            <w:shd w:val="clear" w:color="auto" w:fill="FFFFFF"/>
          </w:tcPr>
          <w:p w14:paraId="0936F11E" w14:textId="77777777" w:rsidR="00C52AD8" w:rsidRPr="003B3E50" w:rsidRDefault="00C52AD8" w:rsidP="00070E04">
            <w:pPr>
              <w:pStyle w:val="TableText"/>
              <w:ind w:right="144"/>
            </w:pPr>
            <w:r w:rsidRPr="003B3E50">
              <w:t>47</w:t>
            </w:r>
          </w:p>
        </w:tc>
        <w:tc>
          <w:tcPr>
            <w:tcW w:w="1008" w:type="dxa"/>
            <w:shd w:val="clear" w:color="auto" w:fill="FFFFFF"/>
          </w:tcPr>
          <w:p w14:paraId="1BCCCFDC" w14:textId="77777777" w:rsidR="00C52AD8" w:rsidRPr="003B3E50" w:rsidRDefault="00C52AD8" w:rsidP="00070E04">
            <w:pPr>
              <w:pStyle w:val="TableText"/>
            </w:pPr>
            <w:r w:rsidRPr="003B3E50">
              <w:t>0.56</w:t>
            </w:r>
          </w:p>
        </w:tc>
        <w:tc>
          <w:tcPr>
            <w:tcW w:w="1008" w:type="dxa"/>
            <w:shd w:val="clear" w:color="auto" w:fill="FFFFFF"/>
          </w:tcPr>
          <w:p w14:paraId="1B4EFB19" w14:textId="77777777" w:rsidR="00C52AD8" w:rsidRPr="003B3E50" w:rsidRDefault="00C52AD8" w:rsidP="00070E04">
            <w:pPr>
              <w:pStyle w:val="TableText"/>
              <w:ind w:right="144"/>
            </w:pPr>
            <w:r w:rsidRPr="003B3E50">
              <w:t>54</w:t>
            </w:r>
          </w:p>
        </w:tc>
        <w:tc>
          <w:tcPr>
            <w:tcW w:w="1008" w:type="dxa"/>
            <w:shd w:val="clear" w:color="auto" w:fill="FFFFFF"/>
          </w:tcPr>
          <w:p w14:paraId="4003AF32" w14:textId="77777777" w:rsidR="00C52AD8" w:rsidRPr="003B3E50" w:rsidRDefault="00C52AD8" w:rsidP="00070E04">
            <w:pPr>
              <w:pStyle w:val="TableText"/>
            </w:pPr>
            <w:r w:rsidRPr="003B3E50">
              <w:t>0.78</w:t>
            </w:r>
          </w:p>
        </w:tc>
      </w:tr>
    </w:tbl>
    <w:p w14:paraId="01B54142" w14:textId="77777777" w:rsidR="00C52AD8" w:rsidRPr="003B3E50" w:rsidRDefault="00C52AD8" w:rsidP="00C52AD8">
      <w:pPr>
        <w:pStyle w:val="Caption"/>
        <w:keepLines/>
      </w:pPr>
      <w:bookmarkStart w:id="1290" w:name="_Ref128039900"/>
      <w:bookmarkStart w:id="1291" w:name="_Toc138337938"/>
      <w:bookmarkStart w:id="1292" w:name="_Toc162343947"/>
      <w:bookmarkStart w:id="1293" w:name="_Toc230681050"/>
      <w:r w:rsidRPr="003B3E50">
        <w:t>Table 5.A.</w:t>
      </w:r>
      <w:r>
        <w:fldChar w:fldCharType="begin"/>
      </w:r>
      <w:r>
        <w:instrText>SEQ Table_5.A. \* ARABIC</w:instrText>
      </w:r>
      <w:r>
        <w:fldChar w:fldCharType="separate"/>
      </w:r>
      <w:r w:rsidRPr="003B3E50">
        <w:rPr>
          <w:noProof/>
        </w:rPr>
        <w:t>2</w:t>
      </w:r>
      <w:r>
        <w:fldChar w:fldCharType="end"/>
      </w:r>
      <w:bookmarkEnd w:id="1290"/>
      <w:r w:rsidRPr="003B3E50">
        <w:t xml:space="preserve">  Special Services Summary, Grades Six Through Eight</w:t>
      </w:r>
      <w:bookmarkEnd w:id="1291"/>
      <w:bookmarkEnd w:id="1292"/>
      <w:bookmarkEnd w:id="1293"/>
    </w:p>
    <w:tbl>
      <w:tblPr>
        <w:tblStyle w:val="TRs"/>
        <w:tblW w:w="13608" w:type="dxa"/>
        <w:tblLayout w:type="fixed"/>
        <w:tblLook w:val="0020" w:firstRow="1" w:lastRow="0" w:firstColumn="0" w:lastColumn="0" w:noHBand="0" w:noVBand="0"/>
      </w:tblPr>
      <w:tblGrid>
        <w:gridCol w:w="7560"/>
        <w:gridCol w:w="1008"/>
        <w:gridCol w:w="1008"/>
        <w:gridCol w:w="1008"/>
        <w:gridCol w:w="1008"/>
        <w:gridCol w:w="1008"/>
        <w:gridCol w:w="1008"/>
      </w:tblGrid>
      <w:tr w:rsidR="00C52AD8" w:rsidRPr="003B3E50" w14:paraId="6E27BD54" w14:textId="77777777" w:rsidTr="00070E04">
        <w:trPr>
          <w:cnfStyle w:val="100000000000" w:firstRow="1" w:lastRow="0" w:firstColumn="0" w:lastColumn="0" w:oddVBand="0" w:evenVBand="0" w:oddHBand="0" w:evenHBand="0" w:firstRowFirstColumn="0" w:firstRowLastColumn="0" w:lastRowFirstColumn="0" w:lastRowLastColumn="0"/>
          <w:trHeight w:val="1440"/>
        </w:trPr>
        <w:tc>
          <w:tcPr>
            <w:tcW w:w="7560" w:type="dxa"/>
          </w:tcPr>
          <w:p w14:paraId="2195204C" w14:textId="77777777" w:rsidR="00C52AD8" w:rsidRPr="003B3E50" w:rsidRDefault="00C52AD8" w:rsidP="00070E04">
            <w:pPr>
              <w:pStyle w:val="TableHead"/>
              <w:keepNext/>
              <w:keepLines/>
              <w:rPr>
                <w:b/>
                <w:bCs w:val="0"/>
                <w:noProof w:val="0"/>
              </w:rPr>
            </w:pPr>
            <w:r w:rsidRPr="003B3E50">
              <w:rPr>
                <w:b/>
                <w:bCs w:val="0"/>
                <w:noProof w:val="0"/>
              </w:rPr>
              <w:t>Accessibility Resource</w:t>
            </w:r>
          </w:p>
        </w:tc>
        <w:tc>
          <w:tcPr>
            <w:tcW w:w="1008" w:type="dxa"/>
            <w:textDirection w:val="btLr"/>
            <w:vAlign w:val="center"/>
          </w:tcPr>
          <w:p w14:paraId="7104DA9A" w14:textId="77777777" w:rsidR="00C52AD8" w:rsidRPr="003B3E50" w:rsidRDefault="00C52AD8" w:rsidP="00070E04">
            <w:pPr>
              <w:pStyle w:val="TableHead"/>
              <w:keepNext/>
              <w:keepLines/>
              <w:ind w:left="72"/>
              <w:jc w:val="left"/>
              <w:rPr>
                <w:b/>
                <w:bCs w:val="0"/>
                <w:noProof w:val="0"/>
              </w:rPr>
            </w:pPr>
            <w:r w:rsidRPr="003B3E50">
              <w:rPr>
                <w:b/>
                <w:bCs w:val="0"/>
                <w:noProof w:val="0"/>
              </w:rPr>
              <w:t>Grade 6 Number</w:t>
            </w:r>
          </w:p>
        </w:tc>
        <w:tc>
          <w:tcPr>
            <w:tcW w:w="1008" w:type="dxa"/>
            <w:textDirection w:val="btLr"/>
            <w:vAlign w:val="center"/>
          </w:tcPr>
          <w:p w14:paraId="6243325D" w14:textId="77777777" w:rsidR="00C52AD8" w:rsidRPr="003B3E50" w:rsidRDefault="00C52AD8" w:rsidP="00070E04">
            <w:pPr>
              <w:pStyle w:val="TableHead"/>
              <w:keepNext/>
              <w:keepLines/>
              <w:ind w:left="72"/>
              <w:jc w:val="left"/>
              <w:rPr>
                <w:b/>
                <w:bCs w:val="0"/>
                <w:noProof w:val="0"/>
              </w:rPr>
            </w:pPr>
            <w:r w:rsidRPr="003B3E50">
              <w:rPr>
                <w:b/>
                <w:bCs w:val="0"/>
                <w:noProof w:val="0"/>
              </w:rPr>
              <w:t>Grade 6 Percentage of Total</w:t>
            </w:r>
          </w:p>
        </w:tc>
        <w:tc>
          <w:tcPr>
            <w:tcW w:w="1008" w:type="dxa"/>
            <w:textDirection w:val="btLr"/>
            <w:vAlign w:val="center"/>
          </w:tcPr>
          <w:p w14:paraId="46F013B2" w14:textId="77777777" w:rsidR="00C52AD8" w:rsidRPr="003B3E50" w:rsidRDefault="00C52AD8" w:rsidP="00070E04">
            <w:pPr>
              <w:pStyle w:val="TableHead"/>
              <w:keepNext/>
              <w:keepLines/>
              <w:ind w:left="72"/>
              <w:jc w:val="left"/>
              <w:rPr>
                <w:b/>
                <w:bCs w:val="0"/>
                <w:noProof w:val="0"/>
              </w:rPr>
            </w:pPr>
            <w:r w:rsidRPr="003B3E50">
              <w:rPr>
                <w:b/>
                <w:bCs w:val="0"/>
                <w:noProof w:val="0"/>
              </w:rPr>
              <w:t>Grade 7 Number</w:t>
            </w:r>
          </w:p>
        </w:tc>
        <w:tc>
          <w:tcPr>
            <w:tcW w:w="1008" w:type="dxa"/>
            <w:textDirection w:val="btLr"/>
            <w:vAlign w:val="center"/>
          </w:tcPr>
          <w:p w14:paraId="03305B73" w14:textId="77777777" w:rsidR="00C52AD8" w:rsidRPr="003B3E50" w:rsidRDefault="00C52AD8" w:rsidP="00070E04">
            <w:pPr>
              <w:pStyle w:val="TableHead"/>
              <w:keepNext/>
              <w:keepLines/>
              <w:ind w:left="72"/>
              <w:jc w:val="left"/>
              <w:rPr>
                <w:b/>
                <w:bCs w:val="0"/>
                <w:noProof w:val="0"/>
              </w:rPr>
            </w:pPr>
            <w:r w:rsidRPr="003B3E50">
              <w:rPr>
                <w:b/>
                <w:bCs w:val="0"/>
                <w:noProof w:val="0"/>
              </w:rPr>
              <w:t>Grade 7 Percentage of Total</w:t>
            </w:r>
          </w:p>
        </w:tc>
        <w:tc>
          <w:tcPr>
            <w:tcW w:w="1008" w:type="dxa"/>
            <w:textDirection w:val="btLr"/>
            <w:vAlign w:val="center"/>
          </w:tcPr>
          <w:p w14:paraId="7130FEB3" w14:textId="77777777" w:rsidR="00C52AD8" w:rsidRPr="003B3E50" w:rsidRDefault="00C52AD8" w:rsidP="00070E04">
            <w:pPr>
              <w:pStyle w:val="TableHead"/>
              <w:keepNext/>
              <w:keepLines/>
              <w:ind w:left="72"/>
              <w:jc w:val="left"/>
              <w:rPr>
                <w:b/>
                <w:bCs w:val="0"/>
                <w:noProof w:val="0"/>
              </w:rPr>
            </w:pPr>
            <w:r w:rsidRPr="003B3E50">
              <w:rPr>
                <w:b/>
                <w:bCs w:val="0"/>
                <w:noProof w:val="0"/>
              </w:rPr>
              <w:t>Grade 8 Number</w:t>
            </w:r>
          </w:p>
        </w:tc>
        <w:tc>
          <w:tcPr>
            <w:tcW w:w="1008" w:type="dxa"/>
            <w:textDirection w:val="btLr"/>
            <w:vAlign w:val="center"/>
          </w:tcPr>
          <w:p w14:paraId="7FA81482" w14:textId="77777777" w:rsidR="00C52AD8" w:rsidRPr="003B3E50" w:rsidRDefault="00C52AD8" w:rsidP="00070E04">
            <w:pPr>
              <w:pStyle w:val="TableHead"/>
              <w:keepNext/>
              <w:keepLines/>
              <w:ind w:left="72"/>
              <w:jc w:val="left"/>
              <w:rPr>
                <w:b/>
                <w:bCs w:val="0"/>
                <w:noProof w:val="0"/>
              </w:rPr>
            </w:pPr>
            <w:r w:rsidRPr="003B3E50">
              <w:rPr>
                <w:b/>
                <w:bCs w:val="0"/>
                <w:noProof w:val="0"/>
              </w:rPr>
              <w:t>Grade 8 Percentage of Total</w:t>
            </w:r>
          </w:p>
        </w:tc>
      </w:tr>
      <w:tr w:rsidR="00C52AD8" w:rsidRPr="003B3E50" w14:paraId="39C84358" w14:textId="77777777" w:rsidTr="00070E04">
        <w:tc>
          <w:tcPr>
            <w:tcW w:w="7560" w:type="dxa"/>
            <w:shd w:val="clear" w:color="auto" w:fill="FFFFFF"/>
          </w:tcPr>
          <w:p w14:paraId="05973455" w14:textId="77777777" w:rsidR="00C52AD8" w:rsidRPr="003B3E50" w:rsidRDefault="00C52AD8" w:rsidP="00070E04">
            <w:pPr>
              <w:pStyle w:val="TableText"/>
              <w:keepNext/>
              <w:keepLines/>
              <w:rPr>
                <w:noProof w:val="0"/>
              </w:rPr>
            </w:pPr>
            <w:r w:rsidRPr="003B3E50">
              <w:rPr>
                <w:noProof w:val="0"/>
                <w:color w:val="000000"/>
              </w:rPr>
              <w:t>Embedded Accommodation—Audio Transcript</w:t>
            </w:r>
          </w:p>
        </w:tc>
        <w:tc>
          <w:tcPr>
            <w:tcW w:w="1008" w:type="dxa"/>
            <w:shd w:val="clear" w:color="auto" w:fill="FFFFFF"/>
          </w:tcPr>
          <w:p w14:paraId="14BF5B40" w14:textId="77777777" w:rsidR="00C52AD8" w:rsidRPr="003B3E50" w:rsidRDefault="00C52AD8" w:rsidP="00070E04">
            <w:pPr>
              <w:pStyle w:val="TableText"/>
              <w:ind w:right="144"/>
            </w:pPr>
            <w:r w:rsidRPr="003B3E50">
              <w:t>0</w:t>
            </w:r>
          </w:p>
        </w:tc>
        <w:tc>
          <w:tcPr>
            <w:tcW w:w="1008" w:type="dxa"/>
            <w:shd w:val="clear" w:color="auto" w:fill="FFFFFF"/>
          </w:tcPr>
          <w:p w14:paraId="0C1C6CD6" w14:textId="77777777" w:rsidR="00C52AD8" w:rsidRPr="003B3E50" w:rsidRDefault="00C52AD8" w:rsidP="00070E04">
            <w:pPr>
              <w:pStyle w:val="TableText"/>
            </w:pPr>
            <w:r w:rsidRPr="003B3E50">
              <w:t>0.00</w:t>
            </w:r>
          </w:p>
        </w:tc>
        <w:tc>
          <w:tcPr>
            <w:tcW w:w="1008" w:type="dxa"/>
            <w:shd w:val="clear" w:color="auto" w:fill="FFFFFF"/>
          </w:tcPr>
          <w:p w14:paraId="39880544" w14:textId="77777777" w:rsidR="00C52AD8" w:rsidRPr="003B3E50" w:rsidRDefault="00C52AD8" w:rsidP="00070E04">
            <w:pPr>
              <w:pStyle w:val="TableText"/>
              <w:ind w:right="144"/>
            </w:pPr>
            <w:r w:rsidRPr="003B3E50">
              <w:t>1</w:t>
            </w:r>
          </w:p>
        </w:tc>
        <w:tc>
          <w:tcPr>
            <w:tcW w:w="1008" w:type="dxa"/>
            <w:shd w:val="clear" w:color="auto" w:fill="FFFFFF"/>
          </w:tcPr>
          <w:p w14:paraId="323ECC08" w14:textId="77777777" w:rsidR="00C52AD8" w:rsidRPr="003B3E50" w:rsidRDefault="00C52AD8" w:rsidP="00070E04">
            <w:pPr>
              <w:pStyle w:val="TableText"/>
            </w:pPr>
            <w:r w:rsidRPr="003B3E50">
              <w:t>0.03</w:t>
            </w:r>
          </w:p>
        </w:tc>
        <w:tc>
          <w:tcPr>
            <w:tcW w:w="1008" w:type="dxa"/>
            <w:shd w:val="clear" w:color="auto" w:fill="FFFFFF"/>
          </w:tcPr>
          <w:p w14:paraId="2E262FF1" w14:textId="77777777" w:rsidR="00C52AD8" w:rsidRPr="003B3E50" w:rsidRDefault="00C52AD8" w:rsidP="00070E04">
            <w:pPr>
              <w:pStyle w:val="TableText"/>
              <w:ind w:right="144"/>
            </w:pPr>
            <w:r w:rsidRPr="003B3E50">
              <w:t>1</w:t>
            </w:r>
          </w:p>
        </w:tc>
        <w:tc>
          <w:tcPr>
            <w:tcW w:w="1008" w:type="dxa"/>
            <w:shd w:val="clear" w:color="auto" w:fill="FFFFFF"/>
          </w:tcPr>
          <w:p w14:paraId="0A09ECA6" w14:textId="77777777" w:rsidR="00C52AD8" w:rsidRPr="003B3E50" w:rsidRDefault="00C52AD8" w:rsidP="00070E04">
            <w:pPr>
              <w:pStyle w:val="TableText"/>
            </w:pPr>
            <w:r w:rsidRPr="003B3E50">
              <w:t>0.04</w:t>
            </w:r>
          </w:p>
        </w:tc>
      </w:tr>
      <w:tr w:rsidR="00C52AD8" w:rsidRPr="003B3E50" w14:paraId="73ECFEF7" w14:textId="77777777" w:rsidTr="00070E04">
        <w:tc>
          <w:tcPr>
            <w:tcW w:w="7560" w:type="dxa"/>
            <w:shd w:val="clear" w:color="auto" w:fill="FFFFFF"/>
          </w:tcPr>
          <w:p w14:paraId="52CC52CC" w14:textId="77777777" w:rsidR="00C52AD8" w:rsidRPr="003B3E50" w:rsidRDefault="00C52AD8" w:rsidP="00070E04">
            <w:pPr>
              <w:pStyle w:val="TableText"/>
              <w:keepNext/>
              <w:keepLines/>
              <w:rPr>
                <w:noProof w:val="0"/>
              </w:rPr>
            </w:pPr>
            <w:r w:rsidRPr="003B3E50">
              <w:rPr>
                <w:noProof w:val="0"/>
                <w:color w:val="000000"/>
              </w:rPr>
              <w:t>Embedded Accommodation—Braille</w:t>
            </w:r>
          </w:p>
        </w:tc>
        <w:tc>
          <w:tcPr>
            <w:tcW w:w="1008" w:type="dxa"/>
            <w:shd w:val="clear" w:color="auto" w:fill="FFFFFF"/>
          </w:tcPr>
          <w:p w14:paraId="03912F0F" w14:textId="77777777" w:rsidR="00C52AD8" w:rsidRPr="003B3E50" w:rsidRDefault="00C52AD8" w:rsidP="00070E04">
            <w:pPr>
              <w:pStyle w:val="TableText"/>
              <w:ind w:right="144"/>
            </w:pPr>
            <w:r w:rsidRPr="003B3E50">
              <w:t>0</w:t>
            </w:r>
          </w:p>
        </w:tc>
        <w:tc>
          <w:tcPr>
            <w:tcW w:w="1008" w:type="dxa"/>
            <w:shd w:val="clear" w:color="auto" w:fill="FFFFFF"/>
          </w:tcPr>
          <w:p w14:paraId="73C708D8" w14:textId="77777777" w:rsidR="00C52AD8" w:rsidRPr="003B3E50" w:rsidRDefault="00C52AD8" w:rsidP="00070E04">
            <w:pPr>
              <w:pStyle w:val="TableText"/>
            </w:pPr>
            <w:r w:rsidRPr="003B3E50">
              <w:t>0.00</w:t>
            </w:r>
          </w:p>
        </w:tc>
        <w:tc>
          <w:tcPr>
            <w:tcW w:w="1008" w:type="dxa"/>
            <w:shd w:val="clear" w:color="auto" w:fill="FFFFFF"/>
          </w:tcPr>
          <w:p w14:paraId="35AB41BA" w14:textId="77777777" w:rsidR="00C52AD8" w:rsidRPr="003B3E50" w:rsidRDefault="00C52AD8" w:rsidP="00070E04">
            <w:pPr>
              <w:pStyle w:val="TableText"/>
              <w:ind w:right="144"/>
            </w:pPr>
            <w:r w:rsidRPr="003B3E50">
              <w:t>0</w:t>
            </w:r>
          </w:p>
        </w:tc>
        <w:tc>
          <w:tcPr>
            <w:tcW w:w="1008" w:type="dxa"/>
            <w:shd w:val="clear" w:color="auto" w:fill="FFFFFF"/>
          </w:tcPr>
          <w:p w14:paraId="06054EC5" w14:textId="77777777" w:rsidR="00C52AD8" w:rsidRPr="003B3E50" w:rsidRDefault="00C52AD8" w:rsidP="00070E04">
            <w:pPr>
              <w:pStyle w:val="TableText"/>
            </w:pPr>
            <w:r w:rsidRPr="003B3E50">
              <w:t>0.00</w:t>
            </w:r>
          </w:p>
        </w:tc>
        <w:tc>
          <w:tcPr>
            <w:tcW w:w="1008" w:type="dxa"/>
            <w:shd w:val="clear" w:color="auto" w:fill="FFFFFF"/>
          </w:tcPr>
          <w:p w14:paraId="14AB9903" w14:textId="77777777" w:rsidR="00C52AD8" w:rsidRPr="003B3E50" w:rsidRDefault="00C52AD8" w:rsidP="00070E04">
            <w:pPr>
              <w:pStyle w:val="TableText"/>
              <w:ind w:right="144"/>
            </w:pPr>
            <w:r w:rsidRPr="003B3E50">
              <w:t>0</w:t>
            </w:r>
          </w:p>
        </w:tc>
        <w:tc>
          <w:tcPr>
            <w:tcW w:w="1008" w:type="dxa"/>
            <w:shd w:val="clear" w:color="auto" w:fill="FFFFFF"/>
          </w:tcPr>
          <w:p w14:paraId="1619B978" w14:textId="77777777" w:rsidR="00C52AD8" w:rsidRPr="003B3E50" w:rsidRDefault="00C52AD8" w:rsidP="00070E04">
            <w:pPr>
              <w:pStyle w:val="TableText"/>
            </w:pPr>
            <w:r w:rsidRPr="003B3E50">
              <w:t>0.00</w:t>
            </w:r>
          </w:p>
        </w:tc>
      </w:tr>
      <w:tr w:rsidR="00C52AD8" w:rsidRPr="003B3E50" w14:paraId="54126552" w14:textId="77777777" w:rsidTr="00070E04">
        <w:tc>
          <w:tcPr>
            <w:tcW w:w="7560" w:type="dxa"/>
            <w:tcBorders>
              <w:bottom w:val="nil"/>
            </w:tcBorders>
            <w:shd w:val="clear" w:color="auto" w:fill="FFFFFF"/>
          </w:tcPr>
          <w:p w14:paraId="65FE49C8" w14:textId="77777777" w:rsidR="00C52AD8" w:rsidRPr="003B3E50" w:rsidRDefault="00C52AD8" w:rsidP="00070E04">
            <w:pPr>
              <w:pStyle w:val="TableText"/>
              <w:keepNext/>
              <w:keepLines/>
              <w:rPr>
                <w:noProof w:val="0"/>
              </w:rPr>
            </w:pPr>
            <w:r w:rsidRPr="003B3E50">
              <w:rPr>
                <w:noProof w:val="0"/>
                <w:color w:val="000000"/>
              </w:rPr>
              <w:t>Embedded Accommodation—Closed Captioning</w:t>
            </w:r>
          </w:p>
        </w:tc>
        <w:tc>
          <w:tcPr>
            <w:tcW w:w="1008" w:type="dxa"/>
            <w:tcBorders>
              <w:bottom w:val="nil"/>
            </w:tcBorders>
            <w:shd w:val="clear" w:color="auto" w:fill="FFFFFF"/>
          </w:tcPr>
          <w:p w14:paraId="676167D4" w14:textId="77777777" w:rsidR="00C52AD8" w:rsidRPr="003B3E50" w:rsidRDefault="00C52AD8" w:rsidP="00070E04">
            <w:pPr>
              <w:pStyle w:val="TableText"/>
              <w:ind w:right="144"/>
            </w:pPr>
            <w:r w:rsidRPr="003B3E50">
              <w:t>8</w:t>
            </w:r>
          </w:p>
        </w:tc>
        <w:tc>
          <w:tcPr>
            <w:tcW w:w="1008" w:type="dxa"/>
            <w:tcBorders>
              <w:bottom w:val="nil"/>
            </w:tcBorders>
            <w:shd w:val="clear" w:color="auto" w:fill="FFFFFF"/>
          </w:tcPr>
          <w:p w14:paraId="1ED9189E" w14:textId="77777777" w:rsidR="00C52AD8" w:rsidRPr="003B3E50" w:rsidRDefault="00C52AD8" w:rsidP="00070E04">
            <w:pPr>
              <w:pStyle w:val="TableText"/>
            </w:pPr>
            <w:r w:rsidRPr="003B3E50">
              <w:t>0.16</w:t>
            </w:r>
          </w:p>
        </w:tc>
        <w:tc>
          <w:tcPr>
            <w:tcW w:w="1008" w:type="dxa"/>
            <w:tcBorders>
              <w:bottom w:val="nil"/>
            </w:tcBorders>
            <w:shd w:val="clear" w:color="auto" w:fill="FFFFFF"/>
          </w:tcPr>
          <w:p w14:paraId="09922EC2" w14:textId="77777777" w:rsidR="00C52AD8" w:rsidRPr="003B3E50" w:rsidRDefault="00C52AD8" w:rsidP="00070E04">
            <w:pPr>
              <w:pStyle w:val="TableText"/>
              <w:ind w:right="144"/>
            </w:pPr>
            <w:r w:rsidRPr="003B3E50">
              <w:t>12</w:t>
            </w:r>
          </w:p>
        </w:tc>
        <w:tc>
          <w:tcPr>
            <w:tcW w:w="1008" w:type="dxa"/>
            <w:tcBorders>
              <w:bottom w:val="nil"/>
            </w:tcBorders>
            <w:shd w:val="clear" w:color="auto" w:fill="FFFFFF"/>
          </w:tcPr>
          <w:p w14:paraId="48187549" w14:textId="77777777" w:rsidR="00C52AD8" w:rsidRPr="003B3E50" w:rsidRDefault="00C52AD8" w:rsidP="00070E04">
            <w:pPr>
              <w:pStyle w:val="TableText"/>
            </w:pPr>
            <w:r w:rsidRPr="003B3E50">
              <w:t>0.34</w:t>
            </w:r>
          </w:p>
        </w:tc>
        <w:tc>
          <w:tcPr>
            <w:tcW w:w="1008" w:type="dxa"/>
            <w:tcBorders>
              <w:bottom w:val="nil"/>
            </w:tcBorders>
            <w:shd w:val="clear" w:color="auto" w:fill="FFFFFF"/>
          </w:tcPr>
          <w:p w14:paraId="6D583CD2" w14:textId="77777777" w:rsidR="00C52AD8" w:rsidRPr="003B3E50" w:rsidRDefault="00C52AD8" w:rsidP="00070E04">
            <w:pPr>
              <w:pStyle w:val="TableText"/>
              <w:ind w:right="144"/>
            </w:pPr>
            <w:r w:rsidRPr="003B3E50">
              <w:t>8</w:t>
            </w:r>
          </w:p>
        </w:tc>
        <w:tc>
          <w:tcPr>
            <w:tcW w:w="1008" w:type="dxa"/>
            <w:tcBorders>
              <w:bottom w:val="nil"/>
            </w:tcBorders>
            <w:shd w:val="clear" w:color="auto" w:fill="FFFFFF"/>
          </w:tcPr>
          <w:p w14:paraId="6D22332E" w14:textId="77777777" w:rsidR="00C52AD8" w:rsidRPr="003B3E50" w:rsidRDefault="00C52AD8" w:rsidP="00070E04">
            <w:pPr>
              <w:pStyle w:val="TableText"/>
            </w:pPr>
            <w:r w:rsidRPr="003B3E50">
              <w:t>0.30</w:t>
            </w:r>
          </w:p>
        </w:tc>
      </w:tr>
      <w:tr w:rsidR="00C52AD8" w:rsidRPr="003B3E50" w14:paraId="1E28C14E" w14:textId="77777777" w:rsidTr="00070E04">
        <w:tc>
          <w:tcPr>
            <w:tcW w:w="7560" w:type="dxa"/>
            <w:tcBorders>
              <w:top w:val="nil"/>
              <w:bottom w:val="single" w:sz="4" w:space="0" w:color="auto"/>
            </w:tcBorders>
            <w:shd w:val="clear" w:color="auto" w:fill="FFFFFF"/>
          </w:tcPr>
          <w:p w14:paraId="60C5CD22" w14:textId="77777777" w:rsidR="00C52AD8" w:rsidRPr="003B3E50" w:rsidRDefault="00C52AD8" w:rsidP="00070E04">
            <w:pPr>
              <w:pStyle w:val="TableText"/>
              <w:keepNext/>
              <w:keepLines/>
              <w:rPr>
                <w:noProof w:val="0"/>
              </w:rPr>
            </w:pPr>
            <w:r w:rsidRPr="003B3E50">
              <w:rPr>
                <w:noProof w:val="0"/>
                <w:color w:val="000000"/>
              </w:rPr>
              <w:t>Embedded Accommodation—Text-to-Speech</w:t>
            </w:r>
          </w:p>
        </w:tc>
        <w:tc>
          <w:tcPr>
            <w:tcW w:w="1008" w:type="dxa"/>
            <w:tcBorders>
              <w:top w:val="nil"/>
              <w:bottom w:val="single" w:sz="4" w:space="0" w:color="auto"/>
            </w:tcBorders>
            <w:shd w:val="clear" w:color="auto" w:fill="FFFFFF"/>
          </w:tcPr>
          <w:p w14:paraId="1F5B8318" w14:textId="77777777" w:rsidR="00C52AD8" w:rsidRPr="003B3E50" w:rsidRDefault="00C52AD8" w:rsidP="00070E04">
            <w:pPr>
              <w:pStyle w:val="TableText"/>
              <w:ind w:right="144"/>
            </w:pPr>
            <w:r w:rsidRPr="003B3E50">
              <w:t>46</w:t>
            </w:r>
          </w:p>
        </w:tc>
        <w:tc>
          <w:tcPr>
            <w:tcW w:w="1008" w:type="dxa"/>
            <w:tcBorders>
              <w:top w:val="nil"/>
              <w:bottom w:val="single" w:sz="4" w:space="0" w:color="auto"/>
            </w:tcBorders>
            <w:shd w:val="clear" w:color="auto" w:fill="FFFFFF"/>
          </w:tcPr>
          <w:p w14:paraId="14C0FF38" w14:textId="77777777" w:rsidR="00C52AD8" w:rsidRPr="003B3E50" w:rsidRDefault="00C52AD8" w:rsidP="00070E04">
            <w:pPr>
              <w:pStyle w:val="TableText"/>
            </w:pPr>
            <w:r w:rsidRPr="003B3E50">
              <w:t>0.92</w:t>
            </w:r>
          </w:p>
        </w:tc>
        <w:tc>
          <w:tcPr>
            <w:tcW w:w="1008" w:type="dxa"/>
            <w:tcBorders>
              <w:top w:val="nil"/>
              <w:bottom w:val="single" w:sz="4" w:space="0" w:color="auto"/>
            </w:tcBorders>
            <w:shd w:val="clear" w:color="auto" w:fill="FFFFFF"/>
          </w:tcPr>
          <w:p w14:paraId="4B0BD678" w14:textId="77777777" w:rsidR="00C52AD8" w:rsidRPr="003B3E50" w:rsidRDefault="00C52AD8" w:rsidP="00070E04">
            <w:pPr>
              <w:pStyle w:val="TableText"/>
              <w:ind w:right="144"/>
            </w:pPr>
            <w:r w:rsidRPr="003B3E50">
              <w:t>25</w:t>
            </w:r>
          </w:p>
        </w:tc>
        <w:tc>
          <w:tcPr>
            <w:tcW w:w="1008" w:type="dxa"/>
            <w:tcBorders>
              <w:top w:val="nil"/>
              <w:bottom w:val="single" w:sz="4" w:space="0" w:color="auto"/>
            </w:tcBorders>
            <w:shd w:val="clear" w:color="auto" w:fill="FFFFFF"/>
          </w:tcPr>
          <w:p w14:paraId="202F8C3E" w14:textId="77777777" w:rsidR="00C52AD8" w:rsidRPr="003B3E50" w:rsidRDefault="00C52AD8" w:rsidP="00070E04">
            <w:pPr>
              <w:pStyle w:val="TableText"/>
            </w:pPr>
            <w:r w:rsidRPr="003B3E50">
              <w:t>0.70</w:t>
            </w:r>
          </w:p>
        </w:tc>
        <w:tc>
          <w:tcPr>
            <w:tcW w:w="1008" w:type="dxa"/>
            <w:tcBorders>
              <w:top w:val="nil"/>
              <w:bottom w:val="single" w:sz="4" w:space="0" w:color="auto"/>
            </w:tcBorders>
            <w:shd w:val="clear" w:color="auto" w:fill="FFFFFF"/>
          </w:tcPr>
          <w:p w14:paraId="5B23E769" w14:textId="77777777" w:rsidR="00C52AD8" w:rsidRPr="003B3E50" w:rsidRDefault="00C52AD8" w:rsidP="00070E04">
            <w:pPr>
              <w:pStyle w:val="TableText"/>
              <w:ind w:right="144"/>
            </w:pPr>
            <w:r w:rsidRPr="003B3E50">
              <w:t>21</w:t>
            </w:r>
          </w:p>
        </w:tc>
        <w:tc>
          <w:tcPr>
            <w:tcW w:w="1008" w:type="dxa"/>
            <w:tcBorders>
              <w:top w:val="nil"/>
              <w:bottom w:val="single" w:sz="4" w:space="0" w:color="auto"/>
            </w:tcBorders>
            <w:shd w:val="clear" w:color="auto" w:fill="FFFFFF"/>
          </w:tcPr>
          <w:p w14:paraId="0B718C87" w14:textId="77777777" w:rsidR="00C52AD8" w:rsidRPr="003B3E50" w:rsidRDefault="00C52AD8" w:rsidP="00070E04">
            <w:pPr>
              <w:pStyle w:val="TableText"/>
            </w:pPr>
            <w:r w:rsidRPr="003B3E50">
              <w:t>0.80</w:t>
            </w:r>
          </w:p>
        </w:tc>
      </w:tr>
      <w:tr w:rsidR="00C52AD8" w:rsidRPr="003B3E50" w14:paraId="1F2CF0F0" w14:textId="77777777" w:rsidTr="00070E04">
        <w:tc>
          <w:tcPr>
            <w:tcW w:w="7560" w:type="dxa"/>
            <w:tcBorders>
              <w:top w:val="single" w:sz="4" w:space="0" w:color="auto"/>
            </w:tcBorders>
            <w:shd w:val="clear" w:color="auto" w:fill="FFFFFF"/>
          </w:tcPr>
          <w:p w14:paraId="1C8C91E6" w14:textId="77777777" w:rsidR="00C52AD8" w:rsidRPr="003B3E50" w:rsidRDefault="00C52AD8" w:rsidP="00070E04">
            <w:pPr>
              <w:pStyle w:val="TableText"/>
              <w:keepNext/>
              <w:keepLines/>
              <w:rPr>
                <w:noProof w:val="0"/>
              </w:rPr>
            </w:pPr>
            <w:r w:rsidRPr="003B3E50">
              <w:rPr>
                <w:noProof w:val="0"/>
                <w:color w:val="000000"/>
              </w:rPr>
              <w:t>Non-Embedded Accommodation—Alternate Response Options</w:t>
            </w:r>
          </w:p>
        </w:tc>
        <w:tc>
          <w:tcPr>
            <w:tcW w:w="1008" w:type="dxa"/>
            <w:tcBorders>
              <w:top w:val="single" w:sz="4" w:space="0" w:color="auto"/>
            </w:tcBorders>
            <w:shd w:val="clear" w:color="auto" w:fill="FFFFFF"/>
          </w:tcPr>
          <w:p w14:paraId="57C5DFBF" w14:textId="77777777" w:rsidR="00C52AD8" w:rsidRPr="003B3E50" w:rsidRDefault="00C52AD8" w:rsidP="00070E04">
            <w:pPr>
              <w:pStyle w:val="TableText"/>
              <w:ind w:right="144"/>
            </w:pPr>
            <w:r w:rsidRPr="003B3E50">
              <w:t>1</w:t>
            </w:r>
          </w:p>
        </w:tc>
        <w:tc>
          <w:tcPr>
            <w:tcW w:w="1008" w:type="dxa"/>
            <w:tcBorders>
              <w:top w:val="single" w:sz="4" w:space="0" w:color="auto"/>
            </w:tcBorders>
            <w:shd w:val="clear" w:color="auto" w:fill="FFFFFF"/>
          </w:tcPr>
          <w:p w14:paraId="5D258F42" w14:textId="77777777" w:rsidR="00C52AD8" w:rsidRPr="003B3E50" w:rsidRDefault="00C52AD8" w:rsidP="00070E04">
            <w:pPr>
              <w:pStyle w:val="TableText"/>
            </w:pPr>
            <w:r w:rsidRPr="003B3E50">
              <w:t>0.02</w:t>
            </w:r>
          </w:p>
        </w:tc>
        <w:tc>
          <w:tcPr>
            <w:tcW w:w="1008" w:type="dxa"/>
            <w:tcBorders>
              <w:top w:val="single" w:sz="4" w:space="0" w:color="auto"/>
            </w:tcBorders>
            <w:shd w:val="clear" w:color="auto" w:fill="FFFFFF"/>
          </w:tcPr>
          <w:p w14:paraId="04F5ADE6" w14:textId="77777777" w:rsidR="00C52AD8" w:rsidRPr="003B3E50" w:rsidRDefault="00C52AD8" w:rsidP="00070E04">
            <w:pPr>
              <w:pStyle w:val="TableText"/>
              <w:ind w:right="144"/>
            </w:pPr>
            <w:r w:rsidRPr="003B3E50">
              <w:t>1</w:t>
            </w:r>
          </w:p>
        </w:tc>
        <w:tc>
          <w:tcPr>
            <w:tcW w:w="1008" w:type="dxa"/>
            <w:tcBorders>
              <w:top w:val="single" w:sz="4" w:space="0" w:color="auto"/>
            </w:tcBorders>
            <w:shd w:val="clear" w:color="auto" w:fill="FFFFFF"/>
          </w:tcPr>
          <w:p w14:paraId="601CF8A4" w14:textId="77777777" w:rsidR="00C52AD8" w:rsidRPr="003B3E50" w:rsidRDefault="00C52AD8" w:rsidP="00070E04">
            <w:pPr>
              <w:pStyle w:val="TableText"/>
            </w:pPr>
            <w:r w:rsidRPr="003B3E50">
              <w:t>0.03</w:t>
            </w:r>
          </w:p>
        </w:tc>
        <w:tc>
          <w:tcPr>
            <w:tcW w:w="1008" w:type="dxa"/>
            <w:tcBorders>
              <w:top w:val="single" w:sz="4" w:space="0" w:color="auto"/>
            </w:tcBorders>
            <w:shd w:val="clear" w:color="auto" w:fill="FFFFFF"/>
          </w:tcPr>
          <w:p w14:paraId="527B8C3C" w14:textId="77777777" w:rsidR="00C52AD8" w:rsidRPr="003B3E50" w:rsidRDefault="00C52AD8" w:rsidP="00070E04">
            <w:pPr>
              <w:pStyle w:val="TableText"/>
              <w:ind w:right="144"/>
            </w:pPr>
            <w:r w:rsidRPr="003B3E50">
              <w:t>0</w:t>
            </w:r>
          </w:p>
        </w:tc>
        <w:tc>
          <w:tcPr>
            <w:tcW w:w="1008" w:type="dxa"/>
            <w:tcBorders>
              <w:top w:val="single" w:sz="4" w:space="0" w:color="auto"/>
            </w:tcBorders>
            <w:shd w:val="clear" w:color="auto" w:fill="FFFFFF"/>
          </w:tcPr>
          <w:p w14:paraId="68BFBFC6" w14:textId="77777777" w:rsidR="00C52AD8" w:rsidRPr="003B3E50" w:rsidRDefault="00C52AD8" w:rsidP="00070E04">
            <w:pPr>
              <w:pStyle w:val="TableText"/>
            </w:pPr>
            <w:r w:rsidRPr="003B3E50">
              <w:t>0.00</w:t>
            </w:r>
          </w:p>
        </w:tc>
      </w:tr>
      <w:tr w:rsidR="00C52AD8" w:rsidRPr="003B3E50" w14:paraId="1B5B0FCE" w14:textId="77777777" w:rsidTr="00070E04">
        <w:tc>
          <w:tcPr>
            <w:tcW w:w="7560" w:type="dxa"/>
            <w:shd w:val="clear" w:color="auto" w:fill="FFFFFF"/>
          </w:tcPr>
          <w:p w14:paraId="1A23F125" w14:textId="77777777" w:rsidR="00C52AD8" w:rsidRPr="003B3E50" w:rsidRDefault="00C52AD8" w:rsidP="00070E04">
            <w:pPr>
              <w:pStyle w:val="TableText"/>
              <w:keepNext/>
              <w:keepLines/>
              <w:rPr>
                <w:noProof w:val="0"/>
              </w:rPr>
            </w:pPr>
            <w:r w:rsidRPr="003B3E50">
              <w:rPr>
                <w:noProof w:val="0"/>
                <w:color w:val="000000"/>
              </w:rPr>
              <w:t>Non-Embedded Accommodation—</w:t>
            </w:r>
            <w:r w:rsidRPr="003B3E50">
              <w:rPr>
                <w:noProof w:val="0"/>
              </w:rPr>
              <w:t>Print-on-Demand</w:t>
            </w:r>
          </w:p>
        </w:tc>
        <w:tc>
          <w:tcPr>
            <w:tcW w:w="1008" w:type="dxa"/>
            <w:shd w:val="clear" w:color="auto" w:fill="FFFFFF"/>
          </w:tcPr>
          <w:p w14:paraId="6FE6D6A1" w14:textId="77777777" w:rsidR="00C52AD8" w:rsidRPr="003B3E50" w:rsidRDefault="00C52AD8" w:rsidP="00070E04">
            <w:pPr>
              <w:pStyle w:val="TableText"/>
              <w:ind w:right="144"/>
            </w:pPr>
            <w:r w:rsidRPr="003B3E50">
              <w:t>0</w:t>
            </w:r>
          </w:p>
        </w:tc>
        <w:tc>
          <w:tcPr>
            <w:tcW w:w="1008" w:type="dxa"/>
            <w:shd w:val="clear" w:color="auto" w:fill="FFFFFF"/>
          </w:tcPr>
          <w:p w14:paraId="05C4D58E" w14:textId="77777777" w:rsidR="00C52AD8" w:rsidRPr="003B3E50" w:rsidRDefault="00C52AD8" w:rsidP="00070E04">
            <w:pPr>
              <w:pStyle w:val="TableText"/>
            </w:pPr>
            <w:r w:rsidRPr="003B3E50">
              <w:t>0.00</w:t>
            </w:r>
          </w:p>
        </w:tc>
        <w:tc>
          <w:tcPr>
            <w:tcW w:w="1008" w:type="dxa"/>
            <w:shd w:val="clear" w:color="auto" w:fill="FFFFFF"/>
          </w:tcPr>
          <w:p w14:paraId="6B414DD3" w14:textId="77777777" w:rsidR="00C52AD8" w:rsidRPr="003B3E50" w:rsidRDefault="00C52AD8" w:rsidP="00070E04">
            <w:pPr>
              <w:pStyle w:val="TableText"/>
              <w:ind w:right="144"/>
            </w:pPr>
            <w:r w:rsidRPr="003B3E50">
              <w:t>1</w:t>
            </w:r>
          </w:p>
        </w:tc>
        <w:tc>
          <w:tcPr>
            <w:tcW w:w="1008" w:type="dxa"/>
            <w:shd w:val="clear" w:color="auto" w:fill="FFFFFF"/>
          </w:tcPr>
          <w:p w14:paraId="43537C0E" w14:textId="77777777" w:rsidR="00C52AD8" w:rsidRPr="003B3E50" w:rsidRDefault="00C52AD8" w:rsidP="00070E04">
            <w:pPr>
              <w:pStyle w:val="TableText"/>
            </w:pPr>
            <w:r w:rsidRPr="003B3E50">
              <w:t>0.03</w:t>
            </w:r>
          </w:p>
        </w:tc>
        <w:tc>
          <w:tcPr>
            <w:tcW w:w="1008" w:type="dxa"/>
            <w:shd w:val="clear" w:color="auto" w:fill="FFFFFF"/>
          </w:tcPr>
          <w:p w14:paraId="74CB0E35" w14:textId="77777777" w:rsidR="00C52AD8" w:rsidRPr="003B3E50" w:rsidRDefault="00C52AD8" w:rsidP="00070E04">
            <w:pPr>
              <w:pStyle w:val="TableText"/>
              <w:ind w:right="144"/>
            </w:pPr>
            <w:r w:rsidRPr="003B3E50">
              <w:t>0</w:t>
            </w:r>
          </w:p>
        </w:tc>
        <w:tc>
          <w:tcPr>
            <w:tcW w:w="1008" w:type="dxa"/>
            <w:shd w:val="clear" w:color="auto" w:fill="FFFFFF"/>
          </w:tcPr>
          <w:p w14:paraId="2CED0163" w14:textId="77777777" w:rsidR="00C52AD8" w:rsidRPr="003B3E50" w:rsidRDefault="00C52AD8" w:rsidP="00070E04">
            <w:pPr>
              <w:pStyle w:val="TableText"/>
            </w:pPr>
            <w:r w:rsidRPr="003B3E50">
              <w:t>0.00</w:t>
            </w:r>
          </w:p>
        </w:tc>
      </w:tr>
      <w:tr w:rsidR="00C52AD8" w:rsidRPr="003B3E50" w14:paraId="05CA5DAD" w14:textId="77777777" w:rsidTr="00070E04">
        <w:tc>
          <w:tcPr>
            <w:tcW w:w="7560" w:type="dxa"/>
            <w:tcBorders>
              <w:bottom w:val="nil"/>
            </w:tcBorders>
            <w:shd w:val="clear" w:color="auto" w:fill="FFFFFF"/>
          </w:tcPr>
          <w:p w14:paraId="0F7A0757" w14:textId="77777777" w:rsidR="00C52AD8" w:rsidRPr="003B3E50" w:rsidRDefault="00C52AD8" w:rsidP="00070E04">
            <w:pPr>
              <w:pStyle w:val="TableText"/>
              <w:keepNext/>
              <w:keepLines/>
              <w:rPr>
                <w:noProof w:val="0"/>
              </w:rPr>
            </w:pPr>
            <w:r w:rsidRPr="003B3E50">
              <w:rPr>
                <w:noProof w:val="0"/>
                <w:color w:val="000000"/>
              </w:rPr>
              <w:t>Non-Embedded Accommodation—Read Aloud (for Passages)</w:t>
            </w:r>
          </w:p>
        </w:tc>
        <w:tc>
          <w:tcPr>
            <w:tcW w:w="1008" w:type="dxa"/>
            <w:tcBorders>
              <w:bottom w:val="nil"/>
            </w:tcBorders>
            <w:shd w:val="clear" w:color="auto" w:fill="FFFFFF"/>
          </w:tcPr>
          <w:p w14:paraId="57783C3E" w14:textId="77777777" w:rsidR="00C52AD8" w:rsidRPr="003B3E50" w:rsidRDefault="00C52AD8" w:rsidP="00070E04">
            <w:pPr>
              <w:pStyle w:val="TableText"/>
              <w:ind w:right="144"/>
            </w:pPr>
            <w:r w:rsidRPr="003B3E50">
              <w:t>36</w:t>
            </w:r>
          </w:p>
        </w:tc>
        <w:tc>
          <w:tcPr>
            <w:tcW w:w="1008" w:type="dxa"/>
            <w:tcBorders>
              <w:bottom w:val="nil"/>
            </w:tcBorders>
            <w:shd w:val="clear" w:color="auto" w:fill="FFFFFF"/>
          </w:tcPr>
          <w:p w14:paraId="3AABF3BC" w14:textId="77777777" w:rsidR="00C52AD8" w:rsidRPr="003B3E50" w:rsidRDefault="00C52AD8" w:rsidP="00070E04">
            <w:pPr>
              <w:pStyle w:val="TableText"/>
            </w:pPr>
            <w:r w:rsidRPr="003B3E50">
              <w:t>0.72</w:t>
            </w:r>
          </w:p>
        </w:tc>
        <w:tc>
          <w:tcPr>
            <w:tcW w:w="1008" w:type="dxa"/>
            <w:tcBorders>
              <w:bottom w:val="nil"/>
            </w:tcBorders>
            <w:shd w:val="clear" w:color="auto" w:fill="FFFFFF"/>
          </w:tcPr>
          <w:p w14:paraId="71B24BA2" w14:textId="77777777" w:rsidR="00C52AD8" w:rsidRPr="003B3E50" w:rsidRDefault="00C52AD8" w:rsidP="00070E04">
            <w:pPr>
              <w:pStyle w:val="TableText"/>
              <w:ind w:right="144"/>
            </w:pPr>
            <w:r w:rsidRPr="003B3E50">
              <w:t>10</w:t>
            </w:r>
          </w:p>
        </w:tc>
        <w:tc>
          <w:tcPr>
            <w:tcW w:w="1008" w:type="dxa"/>
            <w:tcBorders>
              <w:bottom w:val="nil"/>
            </w:tcBorders>
            <w:shd w:val="clear" w:color="auto" w:fill="FFFFFF"/>
          </w:tcPr>
          <w:p w14:paraId="600C8BF9" w14:textId="77777777" w:rsidR="00C52AD8" w:rsidRPr="003B3E50" w:rsidRDefault="00C52AD8" w:rsidP="00070E04">
            <w:pPr>
              <w:pStyle w:val="TableText"/>
            </w:pPr>
            <w:r w:rsidRPr="003B3E50">
              <w:t>0.28</w:t>
            </w:r>
          </w:p>
        </w:tc>
        <w:tc>
          <w:tcPr>
            <w:tcW w:w="1008" w:type="dxa"/>
            <w:tcBorders>
              <w:bottom w:val="nil"/>
            </w:tcBorders>
            <w:shd w:val="clear" w:color="auto" w:fill="FFFFFF"/>
          </w:tcPr>
          <w:p w14:paraId="5C62AEB1" w14:textId="77777777" w:rsidR="00C52AD8" w:rsidRPr="003B3E50" w:rsidRDefault="00C52AD8" w:rsidP="00070E04">
            <w:pPr>
              <w:pStyle w:val="TableText"/>
              <w:ind w:right="144"/>
            </w:pPr>
            <w:r w:rsidRPr="003B3E50">
              <w:t>15</w:t>
            </w:r>
          </w:p>
        </w:tc>
        <w:tc>
          <w:tcPr>
            <w:tcW w:w="1008" w:type="dxa"/>
            <w:tcBorders>
              <w:bottom w:val="nil"/>
            </w:tcBorders>
            <w:shd w:val="clear" w:color="auto" w:fill="FFFFFF"/>
          </w:tcPr>
          <w:p w14:paraId="50D490F8" w14:textId="77777777" w:rsidR="00C52AD8" w:rsidRPr="003B3E50" w:rsidRDefault="00C52AD8" w:rsidP="00070E04">
            <w:pPr>
              <w:pStyle w:val="TableText"/>
            </w:pPr>
            <w:r w:rsidRPr="003B3E50">
              <w:t>0.57</w:t>
            </w:r>
          </w:p>
        </w:tc>
      </w:tr>
      <w:tr w:rsidR="00C52AD8" w:rsidRPr="003B3E50" w14:paraId="475EE773" w14:textId="77777777" w:rsidTr="00070E04">
        <w:tc>
          <w:tcPr>
            <w:tcW w:w="7560" w:type="dxa"/>
            <w:tcBorders>
              <w:top w:val="nil"/>
              <w:bottom w:val="single" w:sz="4" w:space="0" w:color="auto"/>
            </w:tcBorders>
            <w:shd w:val="clear" w:color="auto" w:fill="FFFFFF"/>
          </w:tcPr>
          <w:p w14:paraId="3F7878AF" w14:textId="77777777" w:rsidR="00C52AD8" w:rsidRPr="003B3E50" w:rsidRDefault="00C52AD8" w:rsidP="00070E04">
            <w:pPr>
              <w:pStyle w:val="TableText"/>
              <w:keepNext/>
              <w:keepLines/>
              <w:rPr>
                <w:noProof w:val="0"/>
              </w:rPr>
            </w:pPr>
            <w:r w:rsidRPr="003B3E50">
              <w:rPr>
                <w:noProof w:val="0"/>
                <w:color w:val="000000"/>
              </w:rPr>
              <w:t>Non-Embedded Accommodation—Scribe (for Writing)</w:t>
            </w:r>
          </w:p>
        </w:tc>
        <w:tc>
          <w:tcPr>
            <w:tcW w:w="1008" w:type="dxa"/>
            <w:tcBorders>
              <w:top w:val="nil"/>
              <w:bottom w:val="single" w:sz="4" w:space="0" w:color="auto"/>
            </w:tcBorders>
            <w:shd w:val="clear" w:color="auto" w:fill="FFFFFF"/>
          </w:tcPr>
          <w:p w14:paraId="0BBAAC51" w14:textId="77777777" w:rsidR="00C52AD8" w:rsidRPr="003B3E50" w:rsidRDefault="00C52AD8" w:rsidP="00070E04">
            <w:pPr>
              <w:pStyle w:val="TableText"/>
              <w:ind w:right="144"/>
            </w:pPr>
            <w:r w:rsidRPr="003B3E50">
              <w:t>16</w:t>
            </w:r>
          </w:p>
        </w:tc>
        <w:tc>
          <w:tcPr>
            <w:tcW w:w="1008" w:type="dxa"/>
            <w:tcBorders>
              <w:top w:val="nil"/>
              <w:bottom w:val="single" w:sz="4" w:space="0" w:color="auto"/>
            </w:tcBorders>
            <w:shd w:val="clear" w:color="auto" w:fill="FFFFFF"/>
          </w:tcPr>
          <w:p w14:paraId="137151A1" w14:textId="77777777" w:rsidR="00C52AD8" w:rsidRPr="003B3E50" w:rsidRDefault="00C52AD8" w:rsidP="00070E04">
            <w:pPr>
              <w:pStyle w:val="TableText"/>
            </w:pPr>
            <w:r w:rsidRPr="003B3E50">
              <w:t>0.32</w:t>
            </w:r>
          </w:p>
        </w:tc>
        <w:tc>
          <w:tcPr>
            <w:tcW w:w="1008" w:type="dxa"/>
            <w:tcBorders>
              <w:top w:val="nil"/>
              <w:bottom w:val="single" w:sz="4" w:space="0" w:color="auto"/>
            </w:tcBorders>
            <w:shd w:val="clear" w:color="auto" w:fill="FFFFFF"/>
          </w:tcPr>
          <w:p w14:paraId="7D555BC9" w14:textId="77777777" w:rsidR="00C52AD8" w:rsidRPr="003B3E50" w:rsidRDefault="00C52AD8" w:rsidP="00070E04">
            <w:pPr>
              <w:pStyle w:val="TableText"/>
              <w:ind w:right="144"/>
            </w:pPr>
            <w:r w:rsidRPr="003B3E50">
              <w:t>4</w:t>
            </w:r>
          </w:p>
        </w:tc>
        <w:tc>
          <w:tcPr>
            <w:tcW w:w="1008" w:type="dxa"/>
            <w:tcBorders>
              <w:top w:val="nil"/>
              <w:bottom w:val="single" w:sz="4" w:space="0" w:color="auto"/>
            </w:tcBorders>
            <w:shd w:val="clear" w:color="auto" w:fill="FFFFFF"/>
          </w:tcPr>
          <w:p w14:paraId="4EAF271A" w14:textId="77777777" w:rsidR="00C52AD8" w:rsidRPr="003B3E50" w:rsidRDefault="00C52AD8" w:rsidP="00070E04">
            <w:pPr>
              <w:pStyle w:val="TableText"/>
            </w:pPr>
            <w:r w:rsidRPr="003B3E50">
              <w:t>0.11</w:t>
            </w:r>
          </w:p>
        </w:tc>
        <w:tc>
          <w:tcPr>
            <w:tcW w:w="1008" w:type="dxa"/>
            <w:tcBorders>
              <w:top w:val="nil"/>
              <w:bottom w:val="single" w:sz="4" w:space="0" w:color="auto"/>
            </w:tcBorders>
            <w:shd w:val="clear" w:color="auto" w:fill="FFFFFF"/>
          </w:tcPr>
          <w:p w14:paraId="307BFEAB" w14:textId="77777777" w:rsidR="00C52AD8" w:rsidRPr="003B3E50" w:rsidRDefault="00C52AD8" w:rsidP="00070E04">
            <w:pPr>
              <w:pStyle w:val="TableText"/>
              <w:ind w:right="144"/>
            </w:pPr>
            <w:r w:rsidRPr="003B3E50">
              <w:t>0</w:t>
            </w:r>
          </w:p>
        </w:tc>
        <w:tc>
          <w:tcPr>
            <w:tcW w:w="1008" w:type="dxa"/>
            <w:tcBorders>
              <w:top w:val="nil"/>
              <w:bottom w:val="single" w:sz="4" w:space="0" w:color="auto"/>
            </w:tcBorders>
            <w:shd w:val="clear" w:color="auto" w:fill="FFFFFF"/>
          </w:tcPr>
          <w:p w14:paraId="1FE5A104" w14:textId="77777777" w:rsidR="00C52AD8" w:rsidRPr="003B3E50" w:rsidRDefault="00C52AD8" w:rsidP="00070E04">
            <w:pPr>
              <w:pStyle w:val="TableText"/>
            </w:pPr>
            <w:r w:rsidRPr="003B3E50">
              <w:t>0.00</w:t>
            </w:r>
          </w:p>
        </w:tc>
      </w:tr>
      <w:tr w:rsidR="00C52AD8" w:rsidRPr="003B3E50" w14:paraId="530C8FA7" w14:textId="77777777" w:rsidTr="00070E04">
        <w:tc>
          <w:tcPr>
            <w:tcW w:w="7560" w:type="dxa"/>
            <w:tcBorders>
              <w:top w:val="single" w:sz="4" w:space="0" w:color="auto"/>
            </w:tcBorders>
            <w:shd w:val="clear" w:color="auto" w:fill="FFFFFF"/>
          </w:tcPr>
          <w:p w14:paraId="1EE20E2E" w14:textId="77777777" w:rsidR="00C52AD8" w:rsidRPr="003B3E50" w:rsidRDefault="00C52AD8" w:rsidP="00070E04">
            <w:pPr>
              <w:pStyle w:val="TableText"/>
              <w:keepNext/>
              <w:keepLines/>
              <w:rPr>
                <w:noProof w:val="0"/>
              </w:rPr>
            </w:pPr>
            <w:r w:rsidRPr="003B3E50">
              <w:rPr>
                <w:noProof w:val="0"/>
                <w:color w:val="000000"/>
              </w:rPr>
              <w:t>Embedded Designated Support—Color Contrast</w:t>
            </w:r>
          </w:p>
        </w:tc>
        <w:tc>
          <w:tcPr>
            <w:tcW w:w="1008" w:type="dxa"/>
            <w:tcBorders>
              <w:top w:val="single" w:sz="4" w:space="0" w:color="auto"/>
            </w:tcBorders>
            <w:shd w:val="clear" w:color="auto" w:fill="FFFFFF"/>
          </w:tcPr>
          <w:p w14:paraId="6146C7A9" w14:textId="77777777" w:rsidR="00C52AD8" w:rsidRPr="003B3E50" w:rsidRDefault="00C52AD8" w:rsidP="00070E04">
            <w:pPr>
              <w:pStyle w:val="TableText"/>
              <w:ind w:right="144"/>
            </w:pPr>
            <w:r w:rsidRPr="003B3E50">
              <w:t>27</w:t>
            </w:r>
          </w:p>
        </w:tc>
        <w:tc>
          <w:tcPr>
            <w:tcW w:w="1008" w:type="dxa"/>
            <w:tcBorders>
              <w:top w:val="single" w:sz="4" w:space="0" w:color="auto"/>
            </w:tcBorders>
            <w:shd w:val="clear" w:color="auto" w:fill="FFFFFF"/>
          </w:tcPr>
          <w:p w14:paraId="73668D23" w14:textId="77777777" w:rsidR="00C52AD8" w:rsidRPr="003B3E50" w:rsidRDefault="00C52AD8" w:rsidP="00070E04">
            <w:pPr>
              <w:pStyle w:val="TableText"/>
            </w:pPr>
            <w:r w:rsidRPr="003B3E50">
              <w:t>0.54</w:t>
            </w:r>
          </w:p>
        </w:tc>
        <w:tc>
          <w:tcPr>
            <w:tcW w:w="1008" w:type="dxa"/>
            <w:tcBorders>
              <w:top w:val="single" w:sz="4" w:space="0" w:color="auto"/>
            </w:tcBorders>
            <w:shd w:val="clear" w:color="auto" w:fill="FFFFFF"/>
          </w:tcPr>
          <w:p w14:paraId="40416363" w14:textId="77777777" w:rsidR="00C52AD8" w:rsidRPr="003B3E50" w:rsidRDefault="00C52AD8" w:rsidP="00070E04">
            <w:pPr>
              <w:pStyle w:val="TableText"/>
              <w:ind w:right="144"/>
            </w:pPr>
            <w:r w:rsidRPr="003B3E50">
              <w:t>1</w:t>
            </w:r>
          </w:p>
        </w:tc>
        <w:tc>
          <w:tcPr>
            <w:tcW w:w="1008" w:type="dxa"/>
            <w:tcBorders>
              <w:top w:val="single" w:sz="4" w:space="0" w:color="auto"/>
            </w:tcBorders>
            <w:shd w:val="clear" w:color="auto" w:fill="FFFFFF"/>
          </w:tcPr>
          <w:p w14:paraId="278EA78E" w14:textId="77777777" w:rsidR="00C52AD8" w:rsidRPr="003B3E50" w:rsidRDefault="00C52AD8" w:rsidP="00070E04">
            <w:pPr>
              <w:pStyle w:val="TableText"/>
            </w:pPr>
            <w:r w:rsidRPr="003B3E50">
              <w:t>0.03</w:t>
            </w:r>
          </w:p>
        </w:tc>
        <w:tc>
          <w:tcPr>
            <w:tcW w:w="1008" w:type="dxa"/>
            <w:tcBorders>
              <w:top w:val="single" w:sz="4" w:space="0" w:color="auto"/>
            </w:tcBorders>
            <w:shd w:val="clear" w:color="auto" w:fill="FFFFFF"/>
          </w:tcPr>
          <w:p w14:paraId="26BEBD37" w14:textId="77777777" w:rsidR="00C52AD8" w:rsidRPr="003B3E50" w:rsidRDefault="00C52AD8" w:rsidP="00070E04">
            <w:pPr>
              <w:pStyle w:val="TableText"/>
              <w:ind w:right="144"/>
            </w:pPr>
            <w:r w:rsidRPr="003B3E50">
              <w:t>0</w:t>
            </w:r>
          </w:p>
        </w:tc>
        <w:tc>
          <w:tcPr>
            <w:tcW w:w="1008" w:type="dxa"/>
            <w:tcBorders>
              <w:top w:val="single" w:sz="4" w:space="0" w:color="auto"/>
            </w:tcBorders>
            <w:shd w:val="clear" w:color="auto" w:fill="FFFFFF"/>
          </w:tcPr>
          <w:p w14:paraId="7E6DBD85" w14:textId="77777777" w:rsidR="00C52AD8" w:rsidRPr="003B3E50" w:rsidRDefault="00C52AD8" w:rsidP="00070E04">
            <w:pPr>
              <w:pStyle w:val="TableText"/>
            </w:pPr>
            <w:r w:rsidRPr="003B3E50">
              <w:t>0.00</w:t>
            </w:r>
          </w:p>
        </w:tc>
      </w:tr>
      <w:tr w:rsidR="00C52AD8" w:rsidRPr="003B3E50" w14:paraId="1756CA09" w14:textId="77777777" w:rsidTr="00070E04">
        <w:tc>
          <w:tcPr>
            <w:tcW w:w="7560" w:type="dxa"/>
            <w:shd w:val="clear" w:color="auto" w:fill="FFFFFF"/>
          </w:tcPr>
          <w:p w14:paraId="23EFC8B8" w14:textId="77777777" w:rsidR="00C52AD8" w:rsidRPr="003B3E50" w:rsidRDefault="00C52AD8" w:rsidP="00070E04">
            <w:pPr>
              <w:pStyle w:val="TableText"/>
              <w:keepNext/>
              <w:keepLines/>
              <w:rPr>
                <w:noProof w:val="0"/>
              </w:rPr>
            </w:pPr>
            <w:r w:rsidRPr="003B3E50">
              <w:rPr>
                <w:noProof w:val="0"/>
                <w:color w:val="000000"/>
              </w:rPr>
              <w:t>Embedded Designated Support—Masking</w:t>
            </w:r>
          </w:p>
        </w:tc>
        <w:tc>
          <w:tcPr>
            <w:tcW w:w="1008" w:type="dxa"/>
            <w:shd w:val="clear" w:color="auto" w:fill="FFFFFF"/>
          </w:tcPr>
          <w:p w14:paraId="40F40686" w14:textId="77777777" w:rsidR="00C52AD8" w:rsidRPr="003B3E50" w:rsidRDefault="00C52AD8" w:rsidP="00070E04">
            <w:pPr>
              <w:pStyle w:val="TableText"/>
              <w:ind w:right="144"/>
            </w:pPr>
            <w:r w:rsidRPr="003B3E50">
              <w:t>101</w:t>
            </w:r>
          </w:p>
        </w:tc>
        <w:tc>
          <w:tcPr>
            <w:tcW w:w="1008" w:type="dxa"/>
            <w:shd w:val="clear" w:color="auto" w:fill="FFFFFF"/>
          </w:tcPr>
          <w:p w14:paraId="6CAB07B0" w14:textId="77777777" w:rsidR="00C52AD8" w:rsidRPr="003B3E50" w:rsidRDefault="00C52AD8" w:rsidP="00070E04">
            <w:pPr>
              <w:pStyle w:val="TableText"/>
            </w:pPr>
            <w:r w:rsidRPr="003B3E50">
              <w:t>2.02</w:t>
            </w:r>
          </w:p>
        </w:tc>
        <w:tc>
          <w:tcPr>
            <w:tcW w:w="1008" w:type="dxa"/>
            <w:shd w:val="clear" w:color="auto" w:fill="FFFFFF"/>
          </w:tcPr>
          <w:p w14:paraId="7852CFF0" w14:textId="77777777" w:rsidR="00C52AD8" w:rsidRPr="003B3E50" w:rsidRDefault="00C52AD8" w:rsidP="00070E04">
            <w:pPr>
              <w:pStyle w:val="TableText"/>
              <w:ind w:right="144"/>
            </w:pPr>
            <w:r w:rsidRPr="003B3E50">
              <w:t>85</w:t>
            </w:r>
          </w:p>
        </w:tc>
        <w:tc>
          <w:tcPr>
            <w:tcW w:w="1008" w:type="dxa"/>
            <w:shd w:val="clear" w:color="auto" w:fill="FFFFFF"/>
          </w:tcPr>
          <w:p w14:paraId="1C0024B3" w14:textId="77777777" w:rsidR="00C52AD8" w:rsidRPr="003B3E50" w:rsidRDefault="00C52AD8" w:rsidP="00070E04">
            <w:pPr>
              <w:pStyle w:val="TableText"/>
            </w:pPr>
            <w:r w:rsidRPr="003B3E50">
              <w:t>2.39</w:t>
            </w:r>
          </w:p>
        </w:tc>
        <w:tc>
          <w:tcPr>
            <w:tcW w:w="1008" w:type="dxa"/>
            <w:shd w:val="clear" w:color="auto" w:fill="FFFFFF"/>
          </w:tcPr>
          <w:p w14:paraId="4C8C99E7" w14:textId="77777777" w:rsidR="00C52AD8" w:rsidRPr="003B3E50" w:rsidRDefault="00C52AD8" w:rsidP="00070E04">
            <w:pPr>
              <w:pStyle w:val="TableText"/>
              <w:ind w:right="144"/>
            </w:pPr>
            <w:r w:rsidRPr="003B3E50">
              <w:t>75</w:t>
            </w:r>
          </w:p>
        </w:tc>
        <w:tc>
          <w:tcPr>
            <w:tcW w:w="1008" w:type="dxa"/>
            <w:shd w:val="clear" w:color="auto" w:fill="FFFFFF"/>
          </w:tcPr>
          <w:p w14:paraId="48F91992" w14:textId="77777777" w:rsidR="00C52AD8" w:rsidRPr="003B3E50" w:rsidRDefault="00C52AD8" w:rsidP="00070E04">
            <w:pPr>
              <w:pStyle w:val="TableText"/>
            </w:pPr>
            <w:r w:rsidRPr="003B3E50">
              <w:t>2.85</w:t>
            </w:r>
          </w:p>
        </w:tc>
      </w:tr>
      <w:tr w:rsidR="00C52AD8" w:rsidRPr="003B3E50" w14:paraId="41F33802" w14:textId="77777777" w:rsidTr="00070E04">
        <w:tc>
          <w:tcPr>
            <w:tcW w:w="7560" w:type="dxa"/>
            <w:shd w:val="clear" w:color="auto" w:fill="FFFFFF"/>
          </w:tcPr>
          <w:p w14:paraId="7791867F" w14:textId="77777777" w:rsidR="00C52AD8" w:rsidRPr="003B3E50" w:rsidRDefault="00C52AD8" w:rsidP="00070E04">
            <w:pPr>
              <w:pStyle w:val="TableText"/>
              <w:keepNext/>
              <w:keepLines/>
              <w:rPr>
                <w:noProof w:val="0"/>
              </w:rPr>
            </w:pPr>
            <w:r w:rsidRPr="003B3E50">
              <w:rPr>
                <w:noProof w:val="0"/>
                <w:color w:val="000000"/>
              </w:rPr>
              <w:t>Embedded Designated Support—Mouse Pointer</w:t>
            </w:r>
          </w:p>
        </w:tc>
        <w:tc>
          <w:tcPr>
            <w:tcW w:w="1008" w:type="dxa"/>
            <w:shd w:val="clear" w:color="auto" w:fill="FFFFFF"/>
          </w:tcPr>
          <w:p w14:paraId="24E19E10" w14:textId="77777777" w:rsidR="00C52AD8" w:rsidRPr="003B3E50" w:rsidRDefault="00C52AD8" w:rsidP="00070E04">
            <w:pPr>
              <w:pStyle w:val="TableText"/>
              <w:ind w:right="144"/>
            </w:pPr>
            <w:r w:rsidRPr="003B3E50">
              <w:t>89</w:t>
            </w:r>
          </w:p>
        </w:tc>
        <w:tc>
          <w:tcPr>
            <w:tcW w:w="1008" w:type="dxa"/>
            <w:shd w:val="clear" w:color="auto" w:fill="FFFFFF"/>
          </w:tcPr>
          <w:p w14:paraId="7E79A340" w14:textId="77777777" w:rsidR="00C52AD8" w:rsidRPr="003B3E50" w:rsidRDefault="00C52AD8" w:rsidP="00070E04">
            <w:pPr>
              <w:pStyle w:val="TableText"/>
            </w:pPr>
            <w:r w:rsidRPr="003B3E50">
              <w:t>1.78</w:t>
            </w:r>
          </w:p>
        </w:tc>
        <w:tc>
          <w:tcPr>
            <w:tcW w:w="1008" w:type="dxa"/>
            <w:shd w:val="clear" w:color="auto" w:fill="FFFFFF"/>
          </w:tcPr>
          <w:p w14:paraId="1B78CD7B" w14:textId="77777777" w:rsidR="00C52AD8" w:rsidRPr="003B3E50" w:rsidRDefault="00C52AD8" w:rsidP="00070E04">
            <w:pPr>
              <w:pStyle w:val="TableText"/>
              <w:ind w:right="144"/>
            </w:pPr>
            <w:r w:rsidRPr="003B3E50">
              <w:t>59</w:t>
            </w:r>
          </w:p>
        </w:tc>
        <w:tc>
          <w:tcPr>
            <w:tcW w:w="1008" w:type="dxa"/>
            <w:shd w:val="clear" w:color="auto" w:fill="FFFFFF"/>
          </w:tcPr>
          <w:p w14:paraId="046FABA6" w14:textId="77777777" w:rsidR="00C52AD8" w:rsidRPr="003B3E50" w:rsidRDefault="00C52AD8" w:rsidP="00070E04">
            <w:pPr>
              <w:pStyle w:val="TableText"/>
            </w:pPr>
            <w:r w:rsidRPr="003B3E50">
              <w:t>1.66</w:t>
            </w:r>
          </w:p>
        </w:tc>
        <w:tc>
          <w:tcPr>
            <w:tcW w:w="1008" w:type="dxa"/>
            <w:shd w:val="clear" w:color="auto" w:fill="FFFFFF"/>
          </w:tcPr>
          <w:p w14:paraId="4B18A91D" w14:textId="77777777" w:rsidR="00C52AD8" w:rsidRPr="003B3E50" w:rsidRDefault="00C52AD8" w:rsidP="00070E04">
            <w:pPr>
              <w:pStyle w:val="TableText"/>
              <w:ind w:right="144"/>
            </w:pPr>
            <w:r w:rsidRPr="003B3E50">
              <w:t>59</w:t>
            </w:r>
          </w:p>
        </w:tc>
        <w:tc>
          <w:tcPr>
            <w:tcW w:w="1008" w:type="dxa"/>
            <w:shd w:val="clear" w:color="auto" w:fill="FFFFFF"/>
          </w:tcPr>
          <w:p w14:paraId="0C1CA504" w14:textId="77777777" w:rsidR="00C52AD8" w:rsidRPr="003B3E50" w:rsidRDefault="00C52AD8" w:rsidP="00070E04">
            <w:pPr>
              <w:pStyle w:val="TableText"/>
            </w:pPr>
            <w:r w:rsidRPr="003B3E50">
              <w:t>2.24</w:t>
            </w:r>
          </w:p>
        </w:tc>
      </w:tr>
      <w:tr w:rsidR="00C52AD8" w:rsidRPr="003B3E50" w14:paraId="79589D13" w14:textId="77777777" w:rsidTr="00070E04">
        <w:tc>
          <w:tcPr>
            <w:tcW w:w="7560" w:type="dxa"/>
            <w:shd w:val="clear" w:color="auto" w:fill="FFFFFF"/>
          </w:tcPr>
          <w:p w14:paraId="2AB88F5A" w14:textId="77777777" w:rsidR="00C52AD8" w:rsidRPr="003B3E50" w:rsidRDefault="00C52AD8" w:rsidP="00070E04">
            <w:pPr>
              <w:pStyle w:val="TableText"/>
              <w:rPr>
                <w:noProof w:val="0"/>
              </w:rPr>
            </w:pPr>
            <w:r w:rsidRPr="003B3E50">
              <w:rPr>
                <w:noProof w:val="0"/>
                <w:color w:val="000000"/>
              </w:rPr>
              <w:t>Embedded Designated Support—Permissive Mode</w:t>
            </w:r>
          </w:p>
        </w:tc>
        <w:tc>
          <w:tcPr>
            <w:tcW w:w="1008" w:type="dxa"/>
            <w:shd w:val="clear" w:color="auto" w:fill="FFFFFF"/>
          </w:tcPr>
          <w:p w14:paraId="05603562" w14:textId="77777777" w:rsidR="00C52AD8" w:rsidRPr="003B3E50" w:rsidRDefault="00C52AD8" w:rsidP="00070E04">
            <w:pPr>
              <w:pStyle w:val="TableText"/>
              <w:ind w:right="144"/>
            </w:pPr>
            <w:r w:rsidRPr="003B3E50">
              <w:t>11</w:t>
            </w:r>
          </w:p>
        </w:tc>
        <w:tc>
          <w:tcPr>
            <w:tcW w:w="1008" w:type="dxa"/>
            <w:shd w:val="clear" w:color="auto" w:fill="FFFFFF"/>
          </w:tcPr>
          <w:p w14:paraId="56ECA13B" w14:textId="77777777" w:rsidR="00C52AD8" w:rsidRPr="003B3E50" w:rsidRDefault="00C52AD8" w:rsidP="00070E04">
            <w:pPr>
              <w:pStyle w:val="TableText"/>
            </w:pPr>
            <w:r w:rsidRPr="003B3E50">
              <w:t>0.22</w:t>
            </w:r>
          </w:p>
        </w:tc>
        <w:tc>
          <w:tcPr>
            <w:tcW w:w="1008" w:type="dxa"/>
            <w:shd w:val="clear" w:color="auto" w:fill="FFFFFF"/>
          </w:tcPr>
          <w:p w14:paraId="4EF229DA" w14:textId="77777777" w:rsidR="00C52AD8" w:rsidRPr="003B3E50" w:rsidRDefault="00C52AD8" w:rsidP="00070E04">
            <w:pPr>
              <w:pStyle w:val="TableText"/>
              <w:ind w:right="144"/>
            </w:pPr>
            <w:r w:rsidRPr="003B3E50">
              <w:t>8</w:t>
            </w:r>
          </w:p>
        </w:tc>
        <w:tc>
          <w:tcPr>
            <w:tcW w:w="1008" w:type="dxa"/>
            <w:shd w:val="clear" w:color="auto" w:fill="FFFFFF"/>
          </w:tcPr>
          <w:p w14:paraId="3B3C6CBB" w14:textId="77777777" w:rsidR="00C52AD8" w:rsidRPr="003B3E50" w:rsidRDefault="00C52AD8" w:rsidP="00070E04">
            <w:pPr>
              <w:pStyle w:val="TableText"/>
            </w:pPr>
            <w:r w:rsidRPr="003B3E50">
              <w:t>0.22</w:t>
            </w:r>
          </w:p>
        </w:tc>
        <w:tc>
          <w:tcPr>
            <w:tcW w:w="1008" w:type="dxa"/>
            <w:shd w:val="clear" w:color="auto" w:fill="FFFFFF"/>
          </w:tcPr>
          <w:p w14:paraId="1824284A" w14:textId="77777777" w:rsidR="00C52AD8" w:rsidRPr="003B3E50" w:rsidRDefault="00C52AD8" w:rsidP="00070E04">
            <w:pPr>
              <w:pStyle w:val="TableText"/>
              <w:ind w:right="144"/>
            </w:pPr>
            <w:r w:rsidRPr="003B3E50">
              <w:t>0</w:t>
            </w:r>
          </w:p>
        </w:tc>
        <w:tc>
          <w:tcPr>
            <w:tcW w:w="1008" w:type="dxa"/>
            <w:shd w:val="clear" w:color="auto" w:fill="FFFFFF"/>
          </w:tcPr>
          <w:p w14:paraId="3E2A5701" w14:textId="77777777" w:rsidR="00C52AD8" w:rsidRPr="003B3E50" w:rsidRDefault="00C52AD8" w:rsidP="00070E04">
            <w:pPr>
              <w:pStyle w:val="TableText"/>
            </w:pPr>
            <w:r w:rsidRPr="003B3E50">
              <w:t>0.00</w:t>
            </w:r>
          </w:p>
        </w:tc>
      </w:tr>
      <w:tr w:rsidR="00C52AD8" w:rsidRPr="003B3E50" w14:paraId="1EF3713B" w14:textId="77777777" w:rsidTr="00070E04">
        <w:tc>
          <w:tcPr>
            <w:tcW w:w="7560" w:type="dxa"/>
            <w:shd w:val="clear" w:color="auto" w:fill="FFFFFF"/>
          </w:tcPr>
          <w:p w14:paraId="578EC854" w14:textId="77777777" w:rsidR="00C52AD8" w:rsidRPr="003B3E50" w:rsidRDefault="00C52AD8" w:rsidP="00070E04">
            <w:pPr>
              <w:pStyle w:val="TableText"/>
              <w:rPr>
                <w:noProof w:val="0"/>
              </w:rPr>
            </w:pPr>
            <w:r w:rsidRPr="003B3E50">
              <w:rPr>
                <w:noProof w:val="0"/>
                <w:color w:val="000000"/>
              </w:rPr>
              <w:t>Embedded Designated Support—Print Size</w:t>
            </w:r>
          </w:p>
        </w:tc>
        <w:tc>
          <w:tcPr>
            <w:tcW w:w="1008" w:type="dxa"/>
            <w:shd w:val="clear" w:color="auto" w:fill="FFFFFF"/>
          </w:tcPr>
          <w:p w14:paraId="1BA8240C" w14:textId="77777777" w:rsidR="00C52AD8" w:rsidRPr="003B3E50" w:rsidRDefault="00C52AD8" w:rsidP="00070E04">
            <w:pPr>
              <w:pStyle w:val="TableText"/>
              <w:ind w:right="144"/>
            </w:pPr>
            <w:r w:rsidRPr="003B3E50">
              <w:t>33</w:t>
            </w:r>
          </w:p>
        </w:tc>
        <w:tc>
          <w:tcPr>
            <w:tcW w:w="1008" w:type="dxa"/>
            <w:shd w:val="clear" w:color="auto" w:fill="FFFFFF"/>
          </w:tcPr>
          <w:p w14:paraId="1C7B988F" w14:textId="77777777" w:rsidR="00C52AD8" w:rsidRPr="003B3E50" w:rsidRDefault="00C52AD8" w:rsidP="00070E04">
            <w:pPr>
              <w:pStyle w:val="TableText"/>
            </w:pPr>
            <w:r w:rsidRPr="003B3E50">
              <w:t>0.66</w:t>
            </w:r>
          </w:p>
        </w:tc>
        <w:tc>
          <w:tcPr>
            <w:tcW w:w="1008" w:type="dxa"/>
            <w:shd w:val="clear" w:color="auto" w:fill="FFFFFF"/>
          </w:tcPr>
          <w:p w14:paraId="4C986244" w14:textId="77777777" w:rsidR="00C52AD8" w:rsidRPr="003B3E50" w:rsidRDefault="00C52AD8" w:rsidP="00070E04">
            <w:pPr>
              <w:pStyle w:val="TableText"/>
              <w:ind w:right="144"/>
            </w:pPr>
            <w:r w:rsidRPr="003B3E50">
              <w:t>5</w:t>
            </w:r>
          </w:p>
        </w:tc>
        <w:tc>
          <w:tcPr>
            <w:tcW w:w="1008" w:type="dxa"/>
            <w:shd w:val="clear" w:color="auto" w:fill="FFFFFF"/>
          </w:tcPr>
          <w:p w14:paraId="0CFEAD03" w14:textId="77777777" w:rsidR="00C52AD8" w:rsidRPr="003B3E50" w:rsidRDefault="00C52AD8" w:rsidP="00070E04">
            <w:pPr>
              <w:pStyle w:val="TableText"/>
            </w:pPr>
            <w:r w:rsidRPr="003B3E50">
              <w:t>0.14</w:t>
            </w:r>
          </w:p>
        </w:tc>
        <w:tc>
          <w:tcPr>
            <w:tcW w:w="1008" w:type="dxa"/>
            <w:shd w:val="clear" w:color="auto" w:fill="FFFFFF"/>
          </w:tcPr>
          <w:p w14:paraId="21400B8E" w14:textId="77777777" w:rsidR="00C52AD8" w:rsidRPr="003B3E50" w:rsidRDefault="00C52AD8" w:rsidP="00070E04">
            <w:pPr>
              <w:pStyle w:val="TableText"/>
              <w:ind w:right="144"/>
            </w:pPr>
            <w:r w:rsidRPr="003B3E50">
              <w:t>0</w:t>
            </w:r>
          </w:p>
        </w:tc>
        <w:tc>
          <w:tcPr>
            <w:tcW w:w="1008" w:type="dxa"/>
            <w:shd w:val="clear" w:color="auto" w:fill="FFFFFF"/>
          </w:tcPr>
          <w:p w14:paraId="31081AA8" w14:textId="77777777" w:rsidR="00C52AD8" w:rsidRPr="003B3E50" w:rsidRDefault="00C52AD8" w:rsidP="00070E04">
            <w:pPr>
              <w:pStyle w:val="TableText"/>
            </w:pPr>
            <w:r w:rsidRPr="003B3E50">
              <w:t>0.00</w:t>
            </w:r>
          </w:p>
        </w:tc>
      </w:tr>
      <w:tr w:rsidR="00C52AD8" w:rsidRPr="003B3E50" w14:paraId="73B07B91" w14:textId="77777777" w:rsidTr="00070E04">
        <w:tc>
          <w:tcPr>
            <w:tcW w:w="7560" w:type="dxa"/>
            <w:shd w:val="clear" w:color="auto" w:fill="FFFFFF"/>
          </w:tcPr>
          <w:p w14:paraId="7C4BA1DF" w14:textId="77777777" w:rsidR="00C52AD8" w:rsidRPr="003B3E50" w:rsidRDefault="00C52AD8" w:rsidP="00070E04">
            <w:pPr>
              <w:pStyle w:val="TableText"/>
              <w:rPr>
                <w:noProof w:val="0"/>
              </w:rPr>
            </w:pPr>
            <w:r w:rsidRPr="003B3E50">
              <w:rPr>
                <w:noProof w:val="0"/>
                <w:color w:val="000000"/>
              </w:rPr>
              <w:t>Embedded Designated Support—Streamlining</w:t>
            </w:r>
          </w:p>
        </w:tc>
        <w:tc>
          <w:tcPr>
            <w:tcW w:w="1008" w:type="dxa"/>
            <w:shd w:val="clear" w:color="auto" w:fill="FFFFFF"/>
          </w:tcPr>
          <w:p w14:paraId="7C8DE61D" w14:textId="77777777" w:rsidR="00C52AD8" w:rsidRPr="003B3E50" w:rsidRDefault="00C52AD8" w:rsidP="00070E04">
            <w:pPr>
              <w:pStyle w:val="TableText"/>
              <w:ind w:right="144"/>
            </w:pPr>
            <w:r w:rsidRPr="003B3E50">
              <w:t>27</w:t>
            </w:r>
          </w:p>
        </w:tc>
        <w:tc>
          <w:tcPr>
            <w:tcW w:w="1008" w:type="dxa"/>
            <w:shd w:val="clear" w:color="auto" w:fill="FFFFFF"/>
          </w:tcPr>
          <w:p w14:paraId="6AC1DB59" w14:textId="77777777" w:rsidR="00C52AD8" w:rsidRPr="003B3E50" w:rsidRDefault="00C52AD8" w:rsidP="00070E04">
            <w:pPr>
              <w:pStyle w:val="TableText"/>
            </w:pPr>
            <w:r w:rsidRPr="003B3E50">
              <w:t>0.54</w:t>
            </w:r>
          </w:p>
        </w:tc>
        <w:tc>
          <w:tcPr>
            <w:tcW w:w="1008" w:type="dxa"/>
            <w:shd w:val="clear" w:color="auto" w:fill="FFFFFF"/>
          </w:tcPr>
          <w:p w14:paraId="2A08C611" w14:textId="77777777" w:rsidR="00C52AD8" w:rsidRPr="003B3E50" w:rsidRDefault="00C52AD8" w:rsidP="00070E04">
            <w:pPr>
              <w:pStyle w:val="TableText"/>
              <w:ind w:right="144"/>
            </w:pPr>
            <w:r w:rsidRPr="003B3E50">
              <w:t>19</w:t>
            </w:r>
          </w:p>
        </w:tc>
        <w:tc>
          <w:tcPr>
            <w:tcW w:w="1008" w:type="dxa"/>
            <w:shd w:val="clear" w:color="auto" w:fill="FFFFFF"/>
          </w:tcPr>
          <w:p w14:paraId="2DA340C2" w14:textId="77777777" w:rsidR="00C52AD8" w:rsidRPr="003B3E50" w:rsidRDefault="00C52AD8" w:rsidP="00070E04">
            <w:pPr>
              <w:pStyle w:val="TableText"/>
            </w:pPr>
            <w:r w:rsidRPr="003B3E50">
              <w:t>0.53</w:t>
            </w:r>
          </w:p>
        </w:tc>
        <w:tc>
          <w:tcPr>
            <w:tcW w:w="1008" w:type="dxa"/>
            <w:shd w:val="clear" w:color="auto" w:fill="FFFFFF"/>
          </w:tcPr>
          <w:p w14:paraId="6AF8305C" w14:textId="77777777" w:rsidR="00C52AD8" w:rsidRPr="003B3E50" w:rsidRDefault="00C52AD8" w:rsidP="00070E04">
            <w:pPr>
              <w:pStyle w:val="TableText"/>
              <w:ind w:right="144"/>
            </w:pPr>
            <w:r w:rsidRPr="003B3E50">
              <w:t>17</w:t>
            </w:r>
          </w:p>
        </w:tc>
        <w:tc>
          <w:tcPr>
            <w:tcW w:w="1008" w:type="dxa"/>
            <w:shd w:val="clear" w:color="auto" w:fill="FFFFFF"/>
          </w:tcPr>
          <w:p w14:paraId="4E642A1D" w14:textId="77777777" w:rsidR="00C52AD8" w:rsidRPr="003B3E50" w:rsidRDefault="00C52AD8" w:rsidP="00070E04">
            <w:pPr>
              <w:pStyle w:val="TableText"/>
            </w:pPr>
            <w:r w:rsidRPr="003B3E50">
              <w:t>0.65</w:t>
            </w:r>
          </w:p>
        </w:tc>
      </w:tr>
      <w:tr w:rsidR="00C52AD8" w:rsidRPr="003B3E50" w14:paraId="4DD65070" w14:textId="77777777" w:rsidTr="00070E04">
        <w:tc>
          <w:tcPr>
            <w:tcW w:w="7560" w:type="dxa"/>
            <w:tcBorders>
              <w:bottom w:val="nil"/>
            </w:tcBorders>
            <w:shd w:val="clear" w:color="auto" w:fill="FFFFFF"/>
          </w:tcPr>
          <w:p w14:paraId="54814C21" w14:textId="77777777" w:rsidR="00C52AD8" w:rsidRPr="003B3E50" w:rsidRDefault="00C52AD8" w:rsidP="00070E04">
            <w:pPr>
              <w:pStyle w:val="TableText"/>
              <w:rPr>
                <w:noProof w:val="0"/>
              </w:rPr>
            </w:pPr>
            <w:r w:rsidRPr="003B3E50">
              <w:rPr>
                <w:noProof w:val="0"/>
                <w:color w:val="000000"/>
              </w:rPr>
              <w:lastRenderedPageBreak/>
              <w:t>Embedded Designated Support—Text-to-Speech</w:t>
            </w:r>
          </w:p>
        </w:tc>
        <w:tc>
          <w:tcPr>
            <w:tcW w:w="1008" w:type="dxa"/>
            <w:tcBorders>
              <w:bottom w:val="nil"/>
            </w:tcBorders>
            <w:shd w:val="clear" w:color="auto" w:fill="FFFFFF"/>
          </w:tcPr>
          <w:p w14:paraId="7F5281E6" w14:textId="77777777" w:rsidR="00C52AD8" w:rsidRPr="003B3E50" w:rsidRDefault="00C52AD8" w:rsidP="00070E04">
            <w:pPr>
              <w:pStyle w:val="TableText"/>
              <w:ind w:right="144"/>
            </w:pPr>
            <w:r w:rsidRPr="003B3E50">
              <w:t>808</w:t>
            </w:r>
          </w:p>
        </w:tc>
        <w:tc>
          <w:tcPr>
            <w:tcW w:w="1008" w:type="dxa"/>
            <w:tcBorders>
              <w:bottom w:val="nil"/>
            </w:tcBorders>
            <w:shd w:val="clear" w:color="auto" w:fill="FFFFFF"/>
          </w:tcPr>
          <w:p w14:paraId="1B4E54AF" w14:textId="77777777" w:rsidR="00C52AD8" w:rsidRPr="003B3E50" w:rsidRDefault="00C52AD8" w:rsidP="00070E04">
            <w:pPr>
              <w:pStyle w:val="TableText"/>
            </w:pPr>
            <w:r w:rsidRPr="003B3E50">
              <w:t>16.13</w:t>
            </w:r>
          </w:p>
        </w:tc>
        <w:tc>
          <w:tcPr>
            <w:tcW w:w="1008" w:type="dxa"/>
            <w:tcBorders>
              <w:bottom w:val="nil"/>
            </w:tcBorders>
            <w:shd w:val="clear" w:color="auto" w:fill="FFFFFF"/>
          </w:tcPr>
          <w:p w14:paraId="2713886E" w14:textId="77777777" w:rsidR="00C52AD8" w:rsidRPr="003B3E50" w:rsidRDefault="00C52AD8" w:rsidP="00070E04">
            <w:pPr>
              <w:pStyle w:val="TableText"/>
              <w:ind w:right="144"/>
            </w:pPr>
            <w:r w:rsidRPr="003B3E50">
              <w:t>220</w:t>
            </w:r>
          </w:p>
        </w:tc>
        <w:tc>
          <w:tcPr>
            <w:tcW w:w="1008" w:type="dxa"/>
            <w:tcBorders>
              <w:bottom w:val="nil"/>
            </w:tcBorders>
            <w:shd w:val="clear" w:color="auto" w:fill="FFFFFF"/>
          </w:tcPr>
          <w:p w14:paraId="3365A90C" w14:textId="77777777" w:rsidR="00C52AD8" w:rsidRPr="003B3E50" w:rsidRDefault="00C52AD8" w:rsidP="00070E04">
            <w:pPr>
              <w:pStyle w:val="TableText"/>
            </w:pPr>
            <w:r w:rsidRPr="003B3E50">
              <w:t>6.18</w:t>
            </w:r>
          </w:p>
        </w:tc>
        <w:tc>
          <w:tcPr>
            <w:tcW w:w="1008" w:type="dxa"/>
            <w:tcBorders>
              <w:bottom w:val="nil"/>
            </w:tcBorders>
            <w:shd w:val="clear" w:color="auto" w:fill="FFFFFF"/>
          </w:tcPr>
          <w:p w14:paraId="5E12F6F7" w14:textId="77777777" w:rsidR="00C52AD8" w:rsidRPr="003B3E50" w:rsidRDefault="00C52AD8" w:rsidP="00070E04">
            <w:pPr>
              <w:pStyle w:val="TableText"/>
              <w:ind w:right="144"/>
            </w:pPr>
            <w:r w:rsidRPr="003B3E50">
              <w:t>155</w:t>
            </w:r>
          </w:p>
        </w:tc>
        <w:tc>
          <w:tcPr>
            <w:tcW w:w="1008" w:type="dxa"/>
            <w:tcBorders>
              <w:bottom w:val="nil"/>
            </w:tcBorders>
            <w:shd w:val="clear" w:color="auto" w:fill="FFFFFF"/>
          </w:tcPr>
          <w:p w14:paraId="1899581F" w14:textId="77777777" w:rsidR="00C52AD8" w:rsidRPr="003B3E50" w:rsidRDefault="00C52AD8" w:rsidP="00070E04">
            <w:pPr>
              <w:pStyle w:val="TableText"/>
            </w:pPr>
            <w:r w:rsidRPr="003B3E50">
              <w:t>5.90</w:t>
            </w:r>
          </w:p>
        </w:tc>
      </w:tr>
      <w:tr w:rsidR="00C52AD8" w:rsidRPr="003B3E50" w14:paraId="25C13FE1" w14:textId="77777777" w:rsidTr="00070E04">
        <w:tc>
          <w:tcPr>
            <w:tcW w:w="7560" w:type="dxa"/>
            <w:tcBorders>
              <w:top w:val="nil"/>
              <w:bottom w:val="single" w:sz="4" w:space="0" w:color="auto"/>
            </w:tcBorders>
            <w:shd w:val="clear" w:color="auto" w:fill="FFFFFF"/>
          </w:tcPr>
          <w:p w14:paraId="31D8B4DA" w14:textId="77777777" w:rsidR="00C52AD8" w:rsidRPr="003B3E50" w:rsidRDefault="00C52AD8" w:rsidP="00070E04">
            <w:pPr>
              <w:pStyle w:val="TableText"/>
              <w:rPr>
                <w:noProof w:val="0"/>
              </w:rPr>
            </w:pPr>
            <w:r w:rsidRPr="003B3E50">
              <w:rPr>
                <w:noProof w:val="0"/>
                <w:color w:val="000000"/>
              </w:rPr>
              <w:t>Embedded Designated Support—Turn off Universal Tools</w:t>
            </w:r>
          </w:p>
        </w:tc>
        <w:tc>
          <w:tcPr>
            <w:tcW w:w="1008" w:type="dxa"/>
            <w:tcBorders>
              <w:top w:val="nil"/>
              <w:bottom w:val="single" w:sz="4" w:space="0" w:color="auto"/>
            </w:tcBorders>
            <w:shd w:val="clear" w:color="auto" w:fill="FFFFFF"/>
          </w:tcPr>
          <w:p w14:paraId="619ED2B4" w14:textId="77777777" w:rsidR="00C52AD8" w:rsidRPr="003B3E50" w:rsidRDefault="00C52AD8" w:rsidP="00070E04">
            <w:pPr>
              <w:pStyle w:val="TableText"/>
              <w:ind w:right="144"/>
            </w:pPr>
            <w:r w:rsidRPr="003B3E50">
              <w:t>0</w:t>
            </w:r>
          </w:p>
        </w:tc>
        <w:tc>
          <w:tcPr>
            <w:tcW w:w="1008" w:type="dxa"/>
            <w:tcBorders>
              <w:top w:val="nil"/>
              <w:bottom w:val="single" w:sz="4" w:space="0" w:color="auto"/>
            </w:tcBorders>
            <w:shd w:val="clear" w:color="auto" w:fill="FFFFFF"/>
          </w:tcPr>
          <w:p w14:paraId="2506367C" w14:textId="77777777" w:rsidR="00C52AD8" w:rsidRPr="003B3E50" w:rsidRDefault="00C52AD8" w:rsidP="00070E04">
            <w:pPr>
              <w:pStyle w:val="TableText"/>
            </w:pPr>
            <w:r w:rsidRPr="003B3E50">
              <w:t>0.00</w:t>
            </w:r>
          </w:p>
        </w:tc>
        <w:tc>
          <w:tcPr>
            <w:tcW w:w="1008" w:type="dxa"/>
            <w:tcBorders>
              <w:top w:val="nil"/>
              <w:bottom w:val="single" w:sz="4" w:space="0" w:color="auto"/>
            </w:tcBorders>
            <w:shd w:val="clear" w:color="auto" w:fill="FFFFFF"/>
          </w:tcPr>
          <w:p w14:paraId="7A64E685" w14:textId="77777777" w:rsidR="00C52AD8" w:rsidRPr="003B3E50" w:rsidRDefault="00C52AD8" w:rsidP="00070E04">
            <w:pPr>
              <w:pStyle w:val="TableText"/>
              <w:ind w:right="144"/>
            </w:pPr>
            <w:r w:rsidRPr="003B3E50">
              <w:t>0</w:t>
            </w:r>
          </w:p>
        </w:tc>
        <w:tc>
          <w:tcPr>
            <w:tcW w:w="1008" w:type="dxa"/>
            <w:tcBorders>
              <w:top w:val="nil"/>
              <w:bottom w:val="single" w:sz="4" w:space="0" w:color="auto"/>
            </w:tcBorders>
            <w:shd w:val="clear" w:color="auto" w:fill="FFFFFF"/>
          </w:tcPr>
          <w:p w14:paraId="0BEC745B" w14:textId="77777777" w:rsidR="00C52AD8" w:rsidRPr="003B3E50" w:rsidRDefault="00C52AD8" w:rsidP="00070E04">
            <w:pPr>
              <w:pStyle w:val="TableText"/>
            </w:pPr>
            <w:r w:rsidRPr="003B3E50">
              <w:t>0.00</w:t>
            </w:r>
          </w:p>
        </w:tc>
        <w:tc>
          <w:tcPr>
            <w:tcW w:w="1008" w:type="dxa"/>
            <w:tcBorders>
              <w:top w:val="nil"/>
              <w:bottom w:val="single" w:sz="4" w:space="0" w:color="auto"/>
            </w:tcBorders>
            <w:shd w:val="clear" w:color="auto" w:fill="FFFFFF"/>
          </w:tcPr>
          <w:p w14:paraId="09387A3D" w14:textId="77777777" w:rsidR="00C52AD8" w:rsidRPr="003B3E50" w:rsidRDefault="00C52AD8" w:rsidP="00070E04">
            <w:pPr>
              <w:pStyle w:val="TableText"/>
              <w:ind w:right="144"/>
            </w:pPr>
            <w:r w:rsidRPr="003B3E50">
              <w:t>0</w:t>
            </w:r>
          </w:p>
        </w:tc>
        <w:tc>
          <w:tcPr>
            <w:tcW w:w="1008" w:type="dxa"/>
            <w:tcBorders>
              <w:top w:val="nil"/>
              <w:bottom w:val="single" w:sz="4" w:space="0" w:color="auto"/>
            </w:tcBorders>
            <w:shd w:val="clear" w:color="auto" w:fill="FFFFFF"/>
          </w:tcPr>
          <w:p w14:paraId="56B62BF5" w14:textId="77777777" w:rsidR="00C52AD8" w:rsidRPr="003B3E50" w:rsidRDefault="00C52AD8" w:rsidP="00070E04">
            <w:pPr>
              <w:pStyle w:val="TableText"/>
            </w:pPr>
            <w:r w:rsidRPr="003B3E50">
              <w:t>0.00</w:t>
            </w:r>
          </w:p>
        </w:tc>
      </w:tr>
      <w:tr w:rsidR="00C52AD8" w:rsidRPr="003B3E50" w14:paraId="478A7A5C" w14:textId="77777777" w:rsidTr="00070E04">
        <w:tc>
          <w:tcPr>
            <w:tcW w:w="7560" w:type="dxa"/>
            <w:tcBorders>
              <w:top w:val="single" w:sz="4" w:space="0" w:color="auto"/>
            </w:tcBorders>
            <w:shd w:val="clear" w:color="auto" w:fill="FFFFFF"/>
          </w:tcPr>
          <w:p w14:paraId="01BC6778" w14:textId="77777777" w:rsidR="00C52AD8" w:rsidRPr="003B3E50" w:rsidRDefault="00C52AD8" w:rsidP="00070E04">
            <w:pPr>
              <w:pStyle w:val="TableText"/>
              <w:rPr>
                <w:noProof w:val="0"/>
              </w:rPr>
            </w:pPr>
            <w:r w:rsidRPr="003B3E50">
              <w:rPr>
                <w:noProof w:val="0"/>
                <w:color w:val="000000"/>
              </w:rPr>
              <w:t>Non-Embedded Designated Support—Amplification</w:t>
            </w:r>
          </w:p>
        </w:tc>
        <w:tc>
          <w:tcPr>
            <w:tcW w:w="1008" w:type="dxa"/>
            <w:tcBorders>
              <w:top w:val="single" w:sz="4" w:space="0" w:color="auto"/>
            </w:tcBorders>
            <w:shd w:val="clear" w:color="auto" w:fill="FFFFFF"/>
          </w:tcPr>
          <w:p w14:paraId="33DA1A12" w14:textId="77777777" w:rsidR="00C52AD8" w:rsidRPr="003B3E50" w:rsidRDefault="00C52AD8" w:rsidP="00070E04">
            <w:pPr>
              <w:pStyle w:val="TableText"/>
              <w:ind w:right="144"/>
            </w:pPr>
            <w:r w:rsidRPr="003B3E50">
              <w:t>1</w:t>
            </w:r>
          </w:p>
        </w:tc>
        <w:tc>
          <w:tcPr>
            <w:tcW w:w="1008" w:type="dxa"/>
            <w:tcBorders>
              <w:top w:val="single" w:sz="4" w:space="0" w:color="auto"/>
            </w:tcBorders>
            <w:shd w:val="clear" w:color="auto" w:fill="FFFFFF"/>
          </w:tcPr>
          <w:p w14:paraId="5126F636" w14:textId="77777777" w:rsidR="00C52AD8" w:rsidRPr="003B3E50" w:rsidRDefault="00C52AD8" w:rsidP="00070E04">
            <w:pPr>
              <w:pStyle w:val="TableText"/>
            </w:pPr>
            <w:r w:rsidRPr="003B3E50">
              <w:t>0.02</w:t>
            </w:r>
          </w:p>
        </w:tc>
        <w:tc>
          <w:tcPr>
            <w:tcW w:w="1008" w:type="dxa"/>
            <w:tcBorders>
              <w:top w:val="single" w:sz="4" w:space="0" w:color="auto"/>
            </w:tcBorders>
            <w:shd w:val="clear" w:color="auto" w:fill="FFFFFF"/>
          </w:tcPr>
          <w:p w14:paraId="5EC06602" w14:textId="77777777" w:rsidR="00C52AD8" w:rsidRPr="003B3E50" w:rsidRDefault="00C52AD8" w:rsidP="00070E04">
            <w:pPr>
              <w:pStyle w:val="TableText"/>
              <w:ind w:right="144"/>
            </w:pPr>
            <w:r w:rsidRPr="003B3E50">
              <w:t>2</w:t>
            </w:r>
          </w:p>
        </w:tc>
        <w:tc>
          <w:tcPr>
            <w:tcW w:w="1008" w:type="dxa"/>
            <w:tcBorders>
              <w:top w:val="single" w:sz="4" w:space="0" w:color="auto"/>
            </w:tcBorders>
            <w:shd w:val="clear" w:color="auto" w:fill="FFFFFF"/>
          </w:tcPr>
          <w:p w14:paraId="16164640" w14:textId="77777777" w:rsidR="00C52AD8" w:rsidRPr="003B3E50" w:rsidRDefault="00C52AD8" w:rsidP="00070E04">
            <w:pPr>
              <w:pStyle w:val="TableText"/>
            </w:pPr>
            <w:r w:rsidRPr="003B3E50">
              <w:t>0.06</w:t>
            </w:r>
          </w:p>
        </w:tc>
        <w:tc>
          <w:tcPr>
            <w:tcW w:w="1008" w:type="dxa"/>
            <w:tcBorders>
              <w:top w:val="single" w:sz="4" w:space="0" w:color="auto"/>
            </w:tcBorders>
            <w:shd w:val="clear" w:color="auto" w:fill="FFFFFF"/>
          </w:tcPr>
          <w:p w14:paraId="6F91D1D3" w14:textId="77777777" w:rsidR="00C52AD8" w:rsidRPr="003B3E50" w:rsidRDefault="00C52AD8" w:rsidP="00070E04">
            <w:pPr>
              <w:pStyle w:val="TableText"/>
              <w:ind w:right="144"/>
            </w:pPr>
            <w:r w:rsidRPr="003B3E50">
              <w:t>1</w:t>
            </w:r>
          </w:p>
        </w:tc>
        <w:tc>
          <w:tcPr>
            <w:tcW w:w="1008" w:type="dxa"/>
            <w:tcBorders>
              <w:top w:val="single" w:sz="4" w:space="0" w:color="auto"/>
            </w:tcBorders>
            <w:shd w:val="clear" w:color="auto" w:fill="FFFFFF"/>
          </w:tcPr>
          <w:p w14:paraId="482B7DEB" w14:textId="77777777" w:rsidR="00C52AD8" w:rsidRPr="003B3E50" w:rsidRDefault="00C52AD8" w:rsidP="00070E04">
            <w:pPr>
              <w:pStyle w:val="TableText"/>
            </w:pPr>
            <w:r w:rsidRPr="003B3E50">
              <w:t>0.04</w:t>
            </w:r>
          </w:p>
        </w:tc>
      </w:tr>
      <w:tr w:rsidR="00C52AD8" w:rsidRPr="003B3E50" w14:paraId="7ABEFBFA" w14:textId="77777777" w:rsidTr="00070E04">
        <w:trPr>
          <w:trHeight w:val="288"/>
        </w:trPr>
        <w:tc>
          <w:tcPr>
            <w:tcW w:w="7560" w:type="dxa"/>
            <w:shd w:val="clear" w:color="auto" w:fill="FFFFFF"/>
          </w:tcPr>
          <w:p w14:paraId="2684FB08" w14:textId="77777777" w:rsidR="00C52AD8" w:rsidRPr="003B3E50" w:rsidRDefault="00C52AD8" w:rsidP="00070E04">
            <w:pPr>
              <w:pStyle w:val="TableText"/>
              <w:rPr>
                <w:noProof w:val="0"/>
              </w:rPr>
            </w:pPr>
            <w:r w:rsidRPr="003B3E50">
              <w:rPr>
                <w:noProof w:val="0"/>
                <w:color w:val="000000"/>
              </w:rPr>
              <w:t>Non-Embedded Designated Support—Magnification</w:t>
            </w:r>
          </w:p>
        </w:tc>
        <w:tc>
          <w:tcPr>
            <w:tcW w:w="1008" w:type="dxa"/>
            <w:shd w:val="clear" w:color="auto" w:fill="FFFFFF"/>
          </w:tcPr>
          <w:p w14:paraId="569F330D" w14:textId="77777777" w:rsidR="00C52AD8" w:rsidRPr="003B3E50" w:rsidRDefault="00C52AD8" w:rsidP="00070E04">
            <w:pPr>
              <w:pStyle w:val="TableText"/>
              <w:ind w:right="144"/>
            </w:pPr>
            <w:r w:rsidRPr="003B3E50">
              <w:t>1</w:t>
            </w:r>
          </w:p>
        </w:tc>
        <w:tc>
          <w:tcPr>
            <w:tcW w:w="1008" w:type="dxa"/>
            <w:shd w:val="clear" w:color="auto" w:fill="FFFFFF"/>
          </w:tcPr>
          <w:p w14:paraId="34766F10" w14:textId="77777777" w:rsidR="00C52AD8" w:rsidRPr="003B3E50" w:rsidRDefault="00C52AD8" w:rsidP="00070E04">
            <w:pPr>
              <w:pStyle w:val="TableText"/>
            </w:pPr>
            <w:r w:rsidRPr="003B3E50">
              <w:t>0.02</w:t>
            </w:r>
          </w:p>
        </w:tc>
        <w:tc>
          <w:tcPr>
            <w:tcW w:w="1008" w:type="dxa"/>
            <w:shd w:val="clear" w:color="auto" w:fill="FFFFFF"/>
          </w:tcPr>
          <w:p w14:paraId="3E8F7D86" w14:textId="77777777" w:rsidR="00C52AD8" w:rsidRPr="003B3E50" w:rsidRDefault="00C52AD8" w:rsidP="00070E04">
            <w:pPr>
              <w:pStyle w:val="TableText"/>
              <w:ind w:right="144"/>
            </w:pPr>
            <w:r w:rsidRPr="003B3E50">
              <w:t>0</w:t>
            </w:r>
          </w:p>
        </w:tc>
        <w:tc>
          <w:tcPr>
            <w:tcW w:w="1008" w:type="dxa"/>
            <w:shd w:val="clear" w:color="auto" w:fill="FFFFFF"/>
          </w:tcPr>
          <w:p w14:paraId="21CF46D0" w14:textId="77777777" w:rsidR="00C52AD8" w:rsidRPr="003B3E50" w:rsidRDefault="00C52AD8" w:rsidP="00070E04">
            <w:pPr>
              <w:pStyle w:val="TableText"/>
            </w:pPr>
            <w:r w:rsidRPr="003B3E50">
              <w:t>0.00</w:t>
            </w:r>
          </w:p>
        </w:tc>
        <w:tc>
          <w:tcPr>
            <w:tcW w:w="1008" w:type="dxa"/>
            <w:shd w:val="clear" w:color="auto" w:fill="FFFFFF"/>
          </w:tcPr>
          <w:p w14:paraId="27DC57D4" w14:textId="77777777" w:rsidR="00C52AD8" w:rsidRPr="003B3E50" w:rsidRDefault="00C52AD8" w:rsidP="00070E04">
            <w:pPr>
              <w:pStyle w:val="TableText"/>
              <w:ind w:right="144"/>
            </w:pPr>
            <w:r w:rsidRPr="003B3E50">
              <w:t>1</w:t>
            </w:r>
          </w:p>
        </w:tc>
        <w:tc>
          <w:tcPr>
            <w:tcW w:w="1008" w:type="dxa"/>
            <w:shd w:val="clear" w:color="auto" w:fill="FFFFFF"/>
          </w:tcPr>
          <w:p w14:paraId="4B2237AE" w14:textId="77777777" w:rsidR="00C52AD8" w:rsidRPr="003B3E50" w:rsidRDefault="00C52AD8" w:rsidP="00070E04">
            <w:pPr>
              <w:pStyle w:val="TableText"/>
            </w:pPr>
            <w:r w:rsidRPr="003B3E50">
              <w:t>0.04</w:t>
            </w:r>
          </w:p>
        </w:tc>
      </w:tr>
      <w:tr w:rsidR="00C52AD8" w:rsidRPr="003B3E50" w14:paraId="43F452B1" w14:textId="77777777" w:rsidTr="00070E04">
        <w:tc>
          <w:tcPr>
            <w:tcW w:w="7560" w:type="dxa"/>
            <w:shd w:val="clear" w:color="auto" w:fill="FFFFFF"/>
          </w:tcPr>
          <w:p w14:paraId="0BD5A9FF" w14:textId="77777777" w:rsidR="00C52AD8" w:rsidRPr="003B3E50" w:rsidRDefault="00C52AD8" w:rsidP="00070E04">
            <w:pPr>
              <w:pStyle w:val="TableText"/>
              <w:rPr>
                <w:noProof w:val="0"/>
              </w:rPr>
            </w:pPr>
            <w:r w:rsidRPr="003B3E50">
              <w:rPr>
                <w:noProof w:val="0"/>
                <w:color w:val="000000"/>
              </w:rPr>
              <w:t>Non-Embedded Designated Support—Medical Supports</w:t>
            </w:r>
          </w:p>
        </w:tc>
        <w:tc>
          <w:tcPr>
            <w:tcW w:w="1008" w:type="dxa"/>
            <w:shd w:val="clear" w:color="auto" w:fill="FFFFFF"/>
          </w:tcPr>
          <w:p w14:paraId="1EE75F00" w14:textId="77777777" w:rsidR="00C52AD8" w:rsidRPr="003B3E50" w:rsidRDefault="00C52AD8" w:rsidP="00070E04">
            <w:pPr>
              <w:pStyle w:val="TableText"/>
              <w:ind w:right="144"/>
            </w:pPr>
            <w:r w:rsidRPr="003B3E50">
              <w:t>2</w:t>
            </w:r>
          </w:p>
        </w:tc>
        <w:tc>
          <w:tcPr>
            <w:tcW w:w="1008" w:type="dxa"/>
            <w:shd w:val="clear" w:color="auto" w:fill="FFFFFF"/>
          </w:tcPr>
          <w:p w14:paraId="2D3441CB" w14:textId="77777777" w:rsidR="00C52AD8" w:rsidRPr="003B3E50" w:rsidRDefault="00C52AD8" w:rsidP="00070E04">
            <w:pPr>
              <w:pStyle w:val="TableText"/>
            </w:pPr>
            <w:r w:rsidRPr="003B3E50">
              <w:t>0.04</w:t>
            </w:r>
          </w:p>
        </w:tc>
        <w:tc>
          <w:tcPr>
            <w:tcW w:w="1008" w:type="dxa"/>
            <w:shd w:val="clear" w:color="auto" w:fill="FFFFFF"/>
          </w:tcPr>
          <w:p w14:paraId="48CCC477" w14:textId="77777777" w:rsidR="00C52AD8" w:rsidRPr="003B3E50" w:rsidRDefault="00C52AD8" w:rsidP="00070E04">
            <w:pPr>
              <w:pStyle w:val="TableText"/>
              <w:ind w:right="144"/>
            </w:pPr>
            <w:r w:rsidRPr="003B3E50">
              <w:t>1</w:t>
            </w:r>
          </w:p>
        </w:tc>
        <w:tc>
          <w:tcPr>
            <w:tcW w:w="1008" w:type="dxa"/>
            <w:shd w:val="clear" w:color="auto" w:fill="FFFFFF"/>
          </w:tcPr>
          <w:p w14:paraId="7299DA26" w14:textId="77777777" w:rsidR="00C52AD8" w:rsidRPr="003B3E50" w:rsidRDefault="00C52AD8" w:rsidP="00070E04">
            <w:pPr>
              <w:pStyle w:val="TableText"/>
            </w:pPr>
            <w:r w:rsidRPr="003B3E50">
              <w:t>0.03</w:t>
            </w:r>
          </w:p>
        </w:tc>
        <w:tc>
          <w:tcPr>
            <w:tcW w:w="1008" w:type="dxa"/>
            <w:shd w:val="clear" w:color="auto" w:fill="FFFFFF"/>
          </w:tcPr>
          <w:p w14:paraId="1352EA9B" w14:textId="77777777" w:rsidR="00C52AD8" w:rsidRPr="003B3E50" w:rsidRDefault="00C52AD8" w:rsidP="00070E04">
            <w:pPr>
              <w:pStyle w:val="TableText"/>
              <w:ind w:right="144"/>
            </w:pPr>
            <w:r w:rsidRPr="003B3E50">
              <w:t>0</w:t>
            </w:r>
          </w:p>
        </w:tc>
        <w:tc>
          <w:tcPr>
            <w:tcW w:w="1008" w:type="dxa"/>
            <w:shd w:val="clear" w:color="auto" w:fill="FFFFFF"/>
          </w:tcPr>
          <w:p w14:paraId="6EFEE717" w14:textId="77777777" w:rsidR="00C52AD8" w:rsidRPr="003B3E50" w:rsidRDefault="00C52AD8" w:rsidP="00070E04">
            <w:pPr>
              <w:pStyle w:val="TableText"/>
            </w:pPr>
            <w:r w:rsidRPr="003B3E50">
              <w:t>0.00</w:t>
            </w:r>
          </w:p>
        </w:tc>
      </w:tr>
      <w:tr w:rsidR="00C52AD8" w:rsidRPr="003B3E50" w14:paraId="7AE27484" w14:textId="77777777" w:rsidTr="00070E04">
        <w:tc>
          <w:tcPr>
            <w:tcW w:w="7560" w:type="dxa"/>
            <w:shd w:val="clear" w:color="auto" w:fill="FFFFFF"/>
          </w:tcPr>
          <w:p w14:paraId="0F153B87" w14:textId="77777777" w:rsidR="00C52AD8" w:rsidRPr="003B3E50" w:rsidRDefault="00C52AD8" w:rsidP="00070E04">
            <w:pPr>
              <w:pStyle w:val="TableText"/>
              <w:rPr>
                <w:noProof w:val="0"/>
              </w:rPr>
            </w:pPr>
            <w:r w:rsidRPr="003B3E50">
              <w:rPr>
                <w:noProof w:val="0"/>
                <w:color w:val="000000"/>
              </w:rPr>
              <w:t>Non-Embedded Designated Support—Noise Buffers</w:t>
            </w:r>
          </w:p>
        </w:tc>
        <w:tc>
          <w:tcPr>
            <w:tcW w:w="1008" w:type="dxa"/>
            <w:shd w:val="clear" w:color="auto" w:fill="FFFFFF"/>
          </w:tcPr>
          <w:p w14:paraId="3C995ABF" w14:textId="77777777" w:rsidR="00C52AD8" w:rsidRPr="003B3E50" w:rsidRDefault="00C52AD8" w:rsidP="00070E04">
            <w:pPr>
              <w:pStyle w:val="TableText"/>
              <w:ind w:right="144"/>
            </w:pPr>
            <w:r w:rsidRPr="003B3E50">
              <w:t>29</w:t>
            </w:r>
          </w:p>
        </w:tc>
        <w:tc>
          <w:tcPr>
            <w:tcW w:w="1008" w:type="dxa"/>
            <w:shd w:val="clear" w:color="auto" w:fill="FFFFFF"/>
          </w:tcPr>
          <w:p w14:paraId="623B2DC6" w14:textId="77777777" w:rsidR="00C52AD8" w:rsidRPr="003B3E50" w:rsidRDefault="00C52AD8" w:rsidP="00070E04">
            <w:pPr>
              <w:pStyle w:val="TableText"/>
            </w:pPr>
            <w:r w:rsidRPr="003B3E50">
              <w:t>0.58</w:t>
            </w:r>
          </w:p>
        </w:tc>
        <w:tc>
          <w:tcPr>
            <w:tcW w:w="1008" w:type="dxa"/>
            <w:shd w:val="clear" w:color="auto" w:fill="FFFFFF"/>
          </w:tcPr>
          <w:p w14:paraId="1357DD59" w14:textId="77777777" w:rsidR="00C52AD8" w:rsidRPr="003B3E50" w:rsidRDefault="00C52AD8" w:rsidP="00070E04">
            <w:pPr>
              <w:pStyle w:val="TableText"/>
              <w:ind w:right="144"/>
            </w:pPr>
            <w:r w:rsidRPr="003B3E50">
              <w:t>9</w:t>
            </w:r>
          </w:p>
        </w:tc>
        <w:tc>
          <w:tcPr>
            <w:tcW w:w="1008" w:type="dxa"/>
            <w:shd w:val="clear" w:color="auto" w:fill="FFFFFF"/>
          </w:tcPr>
          <w:p w14:paraId="2CD35FB2" w14:textId="77777777" w:rsidR="00C52AD8" w:rsidRPr="003B3E50" w:rsidRDefault="00C52AD8" w:rsidP="00070E04">
            <w:pPr>
              <w:pStyle w:val="TableText"/>
            </w:pPr>
            <w:r w:rsidRPr="003B3E50">
              <w:t>0.25</w:t>
            </w:r>
          </w:p>
        </w:tc>
        <w:tc>
          <w:tcPr>
            <w:tcW w:w="1008" w:type="dxa"/>
            <w:shd w:val="clear" w:color="auto" w:fill="FFFFFF"/>
          </w:tcPr>
          <w:p w14:paraId="440B0AA1" w14:textId="77777777" w:rsidR="00C52AD8" w:rsidRPr="003B3E50" w:rsidRDefault="00C52AD8" w:rsidP="00070E04">
            <w:pPr>
              <w:pStyle w:val="TableText"/>
              <w:ind w:right="144"/>
            </w:pPr>
            <w:r w:rsidRPr="003B3E50">
              <w:t>9</w:t>
            </w:r>
          </w:p>
        </w:tc>
        <w:tc>
          <w:tcPr>
            <w:tcW w:w="1008" w:type="dxa"/>
            <w:shd w:val="clear" w:color="auto" w:fill="FFFFFF"/>
          </w:tcPr>
          <w:p w14:paraId="76A38998" w14:textId="77777777" w:rsidR="00C52AD8" w:rsidRPr="003B3E50" w:rsidRDefault="00C52AD8" w:rsidP="00070E04">
            <w:pPr>
              <w:pStyle w:val="TableText"/>
            </w:pPr>
            <w:r w:rsidRPr="003B3E50">
              <w:t>0.34</w:t>
            </w:r>
          </w:p>
        </w:tc>
      </w:tr>
      <w:tr w:rsidR="00C52AD8" w:rsidRPr="003B3E50" w14:paraId="652AEB32" w14:textId="77777777" w:rsidTr="00070E04">
        <w:tc>
          <w:tcPr>
            <w:tcW w:w="7560" w:type="dxa"/>
            <w:shd w:val="clear" w:color="auto" w:fill="FFFFFF"/>
          </w:tcPr>
          <w:p w14:paraId="5C9CE629" w14:textId="77777777" w:rsidR="00C52AD8" w:rsidRPr="003B3E50" w:rsidRDefault="00C52AD8" w:rsidP="00070E04">
            <w:pPr>
              <w:pStyle w:val="TableText"/>
              <w:rPr>
                <w:noProof w:val="0"/>
              </w:rPr>
            </w:pPr>
            <w:r w:rsidRPr="003B3E50">
              <w:rPr>
                <w:noProof w:val="0"/>
                <w:color w:val="000000"/>
              </w:rPr>
              <w:t>Non-Embedded Designated Support—Read Aloud</w:t>
            </w:r>
          </w:p>
        </w:tc>
        <w:tc>
          <w:tcPr>
            <w:tcW w:w="1008" w:type="dxa"/>
            <w:shd w:val="clear" w:color="auto" w:fill="FFFFFF"/>
          </w:tcPr>
          <w:p w14:paraId="0A3696A1" w14:textId="77777777" w:rsidR="00C52AD8" w:rsidRPr="003B3E50" w:rsidRDefault="00C52AD8" w:rsidP="00070E04">
            <w:pPr>
              <w:pStyle w:val="TableText"/>
              <w:ind w:right="144"/>
            </w:pPr>
            <w:r w:rsidRPr="003B3E50">
              <w:t>76</w:t>
            </w:r>
          </w:p>
        </w:tc>
        <w:tc>
          <w:tcPr>
            <w:tcW w:w="1008" w:type="dxa"/>
            <w:shd w:val="clear" w:color="auto" w:fill="FFFFFF"/>
          </w:tcPr>
          <w:p w14:paraId="6B3D48E5" w14:textId="77777777" w:rsidR="00C52AD8" w:rsidRPr="003B3E50" w:rsidRDefault="00C52AD8" w:rsidP="00070E04">
            <w:pPr>
              <w:pStyle w:val="TableText"/>
            </w:pPr>
            <w:r w:rsidRPr="003B3E50">
              <w:t>1.52</w:t>
            </w:r>
          </w:p>
        </w:tc>
        <w:tc>
          <w:tcPr>
            <w:tcW w:w="1008" w:type="dxa"/>
            <w:shd w:val="clear" w:color="auto" w:fill="FFFFFF"/>
          </w:tcPr>
          <w:p w14:paraId="2922720D" w14:textId="77777777" w:rsidR="00C52AD8" w:rsidRPr="003B3E50" w:rsidRDefault="00C52AD8" w:rsidP="00070E04">
            <w:pPr>
              <w:pStyle w:val="TableText"/>
              <w:ind w:right="144"/>
            </w:pPr>
            <w:r w:rsidRPr="003B3E50">
              <w:t>14</w:t>
            </w:r>
          </w:p>
        </w:tc>
        <w:tc>
          <w:tcPr>
            <w:tcW w:w="1008" w:type="dxa"/>
            <w:shd w:val="clear" w:color="auto" w:fill="FFFFFF"/>
          </w:tcPr>
          <w:p w14:paraId="297E361D" w14:textId="77777777" w:rsidR="00C52AD8" w:rsidRPr="003B3E50" w:rsidRDefault="00C52AD8" w:rsidP="00070E04">
            <w:pPr>
              <w:pStyle w:val="TableText"/>
            </w:pPr>
            <w:r w:rsidRPr="003B3E50">
              <w:t>0.39</w:t>
            </w:r>
          </w:p>
        </w:tc>
        <w:tc>
          <w:tcPr>
            <w:tcW w:w="1008" w:type="dxa"/>
            <w:shd w:val="clear" w:color="auto" w:fill="FFFFFF"/>
          </w:tcPr>
          <w:p w14:paraId="69EEC4C2" w14:textId="77777777" w:rsidR="00C52AD8" w:rsidRPr="003B3E50" w:rsidRDefault="00C52AD8" w:rsidP="00070E04">
            <w:pPr>
              <w:pStyle w:val="TableText"/>
              <w:ind w:right="144"/>
            </w:pPr>
            <w:r w:rsidRPr="003B3E50">
              <w:t>17</w:t>
            </w:r>
          </w:p>
        </w:tc>
        <w:tc>
          <w:tcPr>
            <w:tcW w:w="1008" w:type="dxa"/>
            <w:shd w:val="clear" w:color="auto" w:fill="FFFFFF"/>
          </w:tcPr>
          <w:p w14:paraId="07FF3899" w14:textId="77777777" w:rsidR="00C52AD8" w:rsidRPr="003B3E50" w:rsidRDefault="00C52AD8" w:rsidP="00070E04">
            <w:pPr>
              <w:pStyle w:val="TableText"/>
            </w:pPr>
            <w:r w:rsidRPr="003B3E50">
              <w:t>0.65</w:t>
            </w:r>
          </w:p>
        </w:tc>
      </w:tr>
      <w:tr w:rsidR="00C52AD8" w:rsidRPr="003B3E50" w14:paraId="22E39EAB" w14:textId="77777777" w:rsidTr="00070E04">
        <w:tc>
          <w:tcPr>
            <w:tcW w:w="7560" w:type="dxa"/>
            <w:shd w:val="clear" w:color="auto" w:fill="FFFFFF"/>
          </w:tcPr>
          <w:p w14:paraId="3A8DBE0C" w14:textId="77777777" w:rsidR="00C52AD8" w:rsidRPr="003B3E50" w:rsidRDefault="00C52AD8" w:rsidP="00070E04">
            <w:pPr>
              <w:pStyle w:val="TableText"/>
              <w:rPr>
                <w:noProof w:val="0"/>
              </w:rPr>
            </w:pPr>
            <w:r w:rsidRPr="003B3E50">
              <w:rPr>
                <w:noProof w:val="0"/>
                <w:color w:val="000000"/>
              </w:rPr>
              <w:t>Non-Embedded Designated Support—Scribe</w:t>
            </w:r>
          </w:p>
        </w:tc>
        <w:tc>
          <w:tcPr>
            <w:tcW w:w="1008" w:type="dxa"/>
            <w:shd w:val="clear" w:color="auto" w:fill="FFFFFF"/>
          </w:tcPr>
          <w:p w14:paraId="6AC0A6E0" w14:textId="77777777" w:rsidR="00C52AD8" w:rsidRPr="003B3E50" w:rsidRDefault="00C52AD8" w:rsidP="00070E04">
            <w:pPr>
              <w:pStyle w:val="TableText"/>
              <w:ind w:right="144"/>
            </w:pPr>
            <w:r w:rsidRPr="003B3E50">
              <w:t>17</w:t>
            </w:r>
          </w:p>
        </w:tc>
        <w:tc>
          <w:tcPr>
            <w:tcW w:w="1008" w:type="dxa"/>
            <w:shd w:val="clear" w:color="auto" w:fill="FFFFFF"/>
          </w:tcPr>
          <w:p w14:paraId="7BCEDB61" w14:textId="77777777" w:rsidR="00C52AD8" w:rsidRPr="003B3E50" w:rsidRDefault="00C52AD8" w:rsidP="00070E04">
            <w:pPr>
              <w:pStyle w:val="TableText"/>
            </w:pPr>
            <w:r w:rsidRPr="003B3E50">
              <w:t>0.34</w:t>
            </w:r>
          </w:p>
        </w:tc>
        <w:tc>
          <w:tcPr>
            <w:tcW w:w="1008" w:type="dxa"/>
            <w:shd w:val="clear" w:color="auto" w:fill="FFFFFF"/>
          </w:tcPr>
          <w:p w14:paraId="49C309AE" w14:textId="77777777" w:rsidR="00C52AD8" w:rsidRPr="003B3E50" w:rsidRDefault="00C52AD8" w:rsidP="00070E04">
            <w:pPr>
              <w:pStyle w:val="TableText"/>
              <w:ind w:right="144"/>
            </w:pPr>
            <w:r w:rsidRPr="003B3E50">
              <w:t>4</w:t>
            </w:r>
          </w:p>
        </w:tc>
        <w:tc>
          <w:tcPr>
            <w:tcW w:w="1008" w:type="dxa"/>
            <w:shd w:val="clear" w:color="auto" w:fill="FFFFFF"/>
          </w:tcPr>
          <w:p w14:paraId="5A573259" w14:textId="77777777" w:rsidR="00C52AD8" w:rsidRPr="003B3E50" w:rsidRDefault="00C52AD8" w:rsidP="00070E04">
            <w:pPr>
              <w:pStyle w:val="TableText"/>
            </w:pPr>
            <w:r w:rsidRPr="003B3E50">
              <w:t>0.11</w:t>
            </w:r>
          </w:p>
        </w:tc>
        <w:tc>
          <w:tcPr>
            <w:tcW w:w="1008" w:type="dxa"/>
            <w:shd w:val="clear" w:color="auto" w:fill="FFFFFF"/>
          </w:tcPr>
          <w:p w14:paraId="5E336DE0" w14:textId="77777777" w:rsidR="00C52AD8" w:rsidRPr="003B3E50" w:rsidRDefault="00C52AD8" w:rsidP="00070E04">
            <w:pPr>
              <w:pStyle w:val="TableText"/>
              <w:ind w:right="144"/>
            </w:pPr>
            <w:r w:rsidRPr="003B3E50">
              <w:t>0</w:t>
            </w:r>
          </w:p>
        </w:tc>
        <w:tc>
          <w:tcPr>
            <w:tcW w:w="1008" w:type="dxa"/>
            <w:shd w:val="clear" w:color="auto" w:fill="FFFFFF"/>
          </w:tcPr>
          <w:p w14:paraId="760B19A4" w14:textId="77777777" w:rsidR="00C52AD8" w:rsidRPr="003B3E50" w:rsidRDefault="00C52AD8" w:rsidP="00070E04">
            <w:pPr>
              <w:pStyle w:val="TableText"/>
            </w:pPr>
            <w:r w:rsidRPr="003B3E50">
              <w:t>0.00</w:t>
            </w:r>
          </w:p>
        </w:tc>
      </w:tr>
      <w:tr w:rsidR="00C52AD8" w:rsidRPr="003B3E50" w14:paraId="08CC52DF" w14:textId="77777777" w:rsidTr="00A62261">
        <w:tc>
          <w:tcPr>
            <w:tcW w:w="7560" w:type="dxa"/>
            <w:tcBorders>
              <w:bottom w:val="nil"/>
            </w:tcBorders>
            <w:shd w:val="clear" w:color="auto" w:fill="FFFFFF"/>
          </w:tcPr>
          <w:p w14:paraId="114AC3CA" w14:textId="77777777" w:rsidR="00C52AD8" w:rsidRPr="003B3E50" w:rsidRDefault="00C52AD8" w:rsidP="00070E04">
            <w:pPr>
              <w:pStyle w:val="TableText"/>
              <w:rPr>
                <w:noProof w:val="0"/>
              </w:rPr>
            </w:pPr>
            <w:r w:rsidRPr="003B3E50">
              <w:rPr>
                <w:noProof w:val="0"/>
                <w:color w:val="000000"/>
              </w:rPr>
              <w:t>Non-Embedded Designated Support—Separate Setting</w:t>
            </w:r>
          </w:p>
        </w:tc>
        <w:tc>
          <w:tcPr>
            <w:tcW w:w="1008" w:type="dxa"/>
            <w:tcBorders>
              <w:bottom w:val="nil"/>
            </w:tcBorders>
            <w:shd w:val="clear" w:color="auto" w:fill="FFFFFF"/>
          </w:tcPr>
          <w:p w14:paraId="7C45E2AA" w14:textId="77777777" w:rsidR="00C52AD8" w:rsidRPr="003B3E50" w:rsidRDefault="00C52AD8" w:rsidP="00070E04">
            <w:pPr>
              <w:pStyle w:val="TableText"/>
              <w:ind w:right="144"/>
            </w:pPr>
            <w:r w:rsidRPr="003B3E50">
              <w:t>160</w:t>
            </w:r>
          </w:p>
        </w:tc>
        <w:tc>
          <w:tcPr>
            <w:tcW w:w="1008" w:type="dxa"/>
            <w:tcBorders>
              <w:bottom w:val="nil"/>
            </w:tcBorders>
            <w:shd w:val="clear" w:color="auto" w:fill="FFFFFF"/>
          </w:tcPr>
          <w:p w14:paraId="20157C23" w14:textId="77777777" w:rsidR="00C52AD8" w:rsidRPr="003B3E50" w:rsidRDefault="00C52AD8" w:rsidP="00070E04">
            <w:pPr>
              <w:pStyle w:val="TableText"/>
            </w:pPr>
            <w:r w:rsidRPr="003B3E50">
              <w:t>3.19</w:t>
            </w:r>
          </w:p>
        </w:tc>
        <w:tc>
          <w:tcPr>
            <w:tcW w:w="1008" w:type="dxa"/>
            <w:tcBorders>
              <w:bottom w:val="nil"/>
            </w:tcBorders>
            <w:shd w:val="clear" w:color="auto" w:fill="FFFFFF"/>
          </w:tcPr>
          <w:p w14:paraId="7347FF3D" w14:textId="77777777" w:rsidR="00C52AD8" w:rsidRPr="003B3E50" w:rsidRDefault="00C52AD8" w:rsidP="00070E04">
            <w:pPr>
              <w:pStyle w:val="TableText"/>
              <w:ind w:right="144"/>
            </w:pPr>
            <w:r w:rsidRPr="003B3E50">
              <w:t>93</w:t>
            </w:r>
          </w:p>
        </w:tc>
        <w:tc>
          <w:tcPr>
            <w:tcW w:w="1008" w:type="dxa"/>
            <w:tcBorders>
              <w:bottom w:val="nil"/>
            </w:tcBorders>
            <w:shd w:val="clear" w:color="auto" w:fill="FFFFFF"/>
          </w:tcPr>
          <w:p w14:paraId="2C17ADAA" w14:textId="77777777" w:rsidR="00C52AD8" w:rsidRPr="003B3E50" w:rsidRDefault="00C52AD8" w:rsidP="00070E04">
            <w:pPr>
              <w:pStyle w:val="TableText"/>
            </w:pPr>
            <w:r w:rsidRPr="003B3E50">
              <w:t>2.61</w:t>
            </w:r>
          </w:p>
        </w:tc>
        <w:tc>
          <w:tcPr>
            <w:tcW w:w="1008" w:type="dxa"/>
            <w:tcBorders>
              <w:bottom w:val="nil"/>
            </w:tcBorders>
            <w:shd w:val="clear" w:color="auto" w:fill="FFFFFF"/>
          </w:tcPr>
          <w:p w14:paraId="236E18D1" w14:textId="77777777" w:rsidR="00C52AD8" w:rsidRPr="003B3E50" w:rsidRDefault="00C52AD8" w:rsidP="00070E04">
            <w:pPr>
              <w:pStyle w:val="TableText"/>
              <w:ind w:right="144"/>
            </w:pPr>
            <w:r w:rsidRPr="003B3E50">
              <w:t>61</w:t>
            </w:r>
          </w:p>
        </w:tc>
        <w:tc>
          <w:tcPr>
            <w:tcW w:w="1008" w:type="dxa"/>
            <w:tcBorders>
              <w:bottom w:val="nil"/>
            </w:tcBorders>
            <w:shd w:val="clear" w:color="auto" w:fill="FFFFFF"/>
          </w:tcPr>
          <w:p w14:paraId="51BADD65" w14:textId="77777777" w:rsidR="00C52AD8" w:rsidRPr="003B3E50" w:rsidRDefault="00C52AD8" w:rsidP="00070E04">
            <w:pPr>
              <w:pStyle w:val="TableText"/>
            </w:pPr>
            <w:r w:rsidRPr="003B3E50">
              <w:t>2.32</w:t>
            </w:r>
          </w:p>
        </w:tc>
      </w:tr>
      <w:tr w:rsidR="00C52AD8" w:rsidRPr="003B3E50" w14:paraId="660D06F8" w14:textId="77777777" w:rsidTr="00A62261">
        <w:tc>
          <w:tcPr>
            <w:tcW w:w="7560" w:type="dxa"/>
            <w:tcBorders>
              <w:top w:val="nil"/>
              <w:bottom w:val="single" w:sz="4" w:space="0" w:color="auto"/>
            </w:tcBorders>
            <w:shd w:val="clear" w:color="auto" w:fill="FFFFFF"/>
          </w:tcPr>
          <w:p w14:paraId="2193ED0F" w14:textId="77777777" w:rsidR="00C52AD8" w:rsidRPr="003B3E50" w:rsidRDefault="00C52AD8" w:rsidP="00070E04">
            <w:pPr>
              <w:pStyle w:val="TableText"/>
              <w:rPr>
                <w:noProof w:val="0"/>
              </w:rPr>
            </w:pPr>
            <w:r w:rsidRPr="003B3E50">
              <w:rPr>
                <w:noProof w:val="0"/>
                <w:color w:val="000000"/>
              </w:rPr>
              <w:t>Non-Embedded Designated Support—Simplified Test Directions</w:t>
            </w:r>
          </w:p>
        </w:tc>
        <w:tc>
          <w:tcPr>
            <w:tcW w:w="1008" w:type="dxa"/>
            <w:tcBorders>
              <w:top w:val="nil"/>
              <w:bottom w:val="single" w:sz="4" w:space="0" w:color="auto"/>
            </w:tcBorders>
            <w:shd w:val="clear" w:color="auto" w:fill="FFFFFF"/>
          </w:tcPr>
          <w:p w14:paraId="42FA2D31" w14:textId="77777777" w:rsidR="00C52AD8" w:rsidRPr="003B3E50" w:rsidRDefault="00C52AD8" w:rsidP="00070E04">
            <w:pPr>
              <w:pStyle w:val="TableText"/>
              <w:ind w:right="144"/>
            </w:pPr>
            <w:r w:rsidRPr="003B3E50">
              <w:t>117</w:t>
            </w:r>
          </w:p>
        </w:tc>
        <w:tc>
          <w:tcPr>
            <w:tcW w:w="1008" w:type="dxa"/>
            <w:tcBorders>
              <w:top w:val="nil"/>
              <w:bottom w:val="single" w:sz="4" w:space="0" w:color="auto"/>
            </w:tcBorders>
            <w:shd w:val="clear" w:color="auto" w:fill="FFFFFF"/>
          </w:tcPr>
          <w:p w14:paraId="12A49B5A" w14:textId="77777777" w:rsidR="00C52AD8" w:rsidRPr="003B3E50" w:rsidRDefault="00C52AD8" w:rsidP="00070E04">
            <w:pPr>
              <w:pStyle w:val="TableText"/>
            </w:pPr>
            <w:r w:rsidRPr="003B3E50">
              <w:t>2.34</w:t>
            </w:r>
          </w:p>
        </w:tc>
        <w:tc>
          <w:tcPr>
            <w:tcW w:w="1008" w:type="dxa"/>
            <w:tcBorders>
              <w:top w:val="nil"/>
              <w:bottom w:val="single" w:sz="4" w:space="0" w:color="auto"/>
            </w:tcBorders>
            <w:shd w:val="clear" w:color="auto" w:fill="FFFFFF"/>
          </w:tcPr>
          <w:p w14:paraId="4FE88A69" w14:textId="77777777" w:rsidR="00C52AD8" w:rsidRPr="003B3E50" w:rsidRDefault="00C52AD8" w:rsidP="00070E04">
            <w:pPr>
              <w:pStyle w:val="TableText"/>
              <w:ind w:right="144"/>
            </w:pPr>
            <w:r w:rsidRPr="003B3E50">
              <w:t>66</w:t>
            </w:r>
          </w:p>
        </w:tc>
        <w:tc>
          <w:tcPr>
            <w:tcW w:w="1008" w:type="dxa"/>
            <w:tcBorders>
              <w:top w:val="nil"/>
              <w:bottom w:val="single" w:sz="4" w:space="0" w:color="auto"/>
            </w:tcBorders>
            <w:shd w:val="clear" w:color="auto" w:fill="FFFFFF"/>
          </w:tcPr>
          <w:p w14:paraId="2712B942" w14:textId="77777777" w:rsidR="00C52AD8" w:rsidRPr="003B3E50" w:rsidRDefault="00C52AD8" w:rsidP="00070E04">
            <w:pPr>
              <w:pStyle w:val="TableText"/>
            </w:pPr>
            <w:r w:rsidRPr="003B3E50">
              <w:t>1.85</w:t>
            </w:r>
          </w:p>
        </w:tc>
        <w:tc>
          <w:tcPr>
            <w:tcW w:w="1008" w:type="dxa"/>
            <w:tcBorders>
              <w:top w:val="nil"/>
              <w:bottom w:val="single" w:sz="4" w:space="0" w:color="auto"/>
            </w:tcBorders>
            <w:shd w:val="clear" w:color="auto" w:fill="FFFFFF"/>
          </w:tcPr>
          <w:p w14:paraId="1459EE06" w14:textId="77777777" w:rsidR="00C52AD8" w:rsidRPr="003B3E50" w:rsidRDefault="00C52AD8" w:rsidP="00070E04">
            <w:pPr>
              <w:pStyle w:val="TableText"/>
              <w:ind w:right="144"/>
            </w:pPr>
            <w:r w:rsidRPr="003B3E50">
              <w:t>48</w:t>
            </w:r>
          </w:p>
        </w:tc>
        <w:tc>
          <w:tcPr>
            <w:tcW w:w="1008" w:type="dxa"/>
            <w:tcBorders>
              <w:top w:val="nil"/>
              <w:bottom w:val="single" w:sz="4" w:space="0" w:color="auto"/>
            </w:tcBorders>
            <w:shd w:val="clear" w:color="auto" w:fill="FFFFFF"/>
          </w:tcPr>
          <w:p w14:paraId="590D15E0" w14:textId="77777777" w:rsidR="00C52AD8" w:rsidRPr="003B3E50" w:rsidRDefault="00C52AD8" w:rsidP="00070E04">
            <w:pPr>
              <w:pStyle w:val="TableText"/>
            </w:pPr>
            <w:r w:rsidRPr="003B3E50">
              <w:t>1.83</w:t>
            </w:r>
          </w:p>
        </w:tc>
      </w:tr>
      <w:tr w:rsidR="00C52AD8" w:rsidRPr="003B3E50" w14:paraId="5D46052A" w14:textId="77777777" w:rsidTr="00A62261">
        <w:tc>
          <w:tcPr>
            <w:tcW w:w="7560" w:type="dxa"/>
            <w:tcBorders>
              <w:top w:val="single" w:sz="4" w:space="0" w:color="auto"/>
            </w:tcBorders>
            <w:shd w:val="clear" w:color="auto" w:fill="FFFFFF"/>
          </w:tcPr>
          <w:p w14:paraId="1CD134B5" w14:textId="77777777" w:rsidR="00C52AD8" w:rsidRPr="003B3E50" w:rsidRDefault="00C52AD8" w:rsidP="00070E04">
            <w:pPr>
              <w:pStyle w:val="TableText"/>
              <w:keepNext/>
              <w:rPr>
                <w:noProof w:val="0"/>
              </w:rPr>
            </w:pPr>
            <w:r w:rsidRPr="003B3E50">
              <w:rPr>
                <w:noProof w:val="0"/>
                <w:color w:val="000000"/>
              </w:rPr>
              <w:t>Other—Unlisted Resources</w:t>
            </w:r>
          </w:p>
        </w:tc>
        <w:tc>
          <w:tcPr>
            <w:tcW w:w="1008" w:type="dxa"/>
            <w:tcBorders>
              <w:top w:val="single" w:sz="4" w:space="0" w:color="auto"/>
            </w:tcBorders>
            <w:shd w:val="clear" w:color="auto" w:fill="FFFFFF"/>
          </w:tcPr>
          <w:p w14:paraId="20DFCAB7" w14:textId="77777777" w:rsidR="00C52AD8" w:rsidRPr="003B3E50" w:rsidRDefault="00C52AD8" w:rsidP="00070E04">
            <w:pPr>
              <w:pStyle w:val="TableText"/>
              <w:ind w:right="144"/>
            </w:pPr>
            <w:r w:rsidRPr="003B3E50">
              <w:t>0</w:t>
            </w:r>
          </w:p>
        </w:tc>
        <w:tc>
          <w:tcPr>
            <w:tcW w:w="1008" w:type="dxa"/>
            <w:tcBorders>
              <w:top w:val="single" w:sz="4" w:space="0" w:color="auto"/>
            </w:tcBorders>
            <w:shd w:val="clear" w:color="auto" w:fill="FFFFFF"/>
          </w:tcPr>
          <w:p w14:paraId="4470827B" w14:textId="77777777" w:rsidR="00C52AD8" w:rsidRPr="003B3E50" w:rsidRDefault="00C52AD8" w:rsidP="00070E04">
            <w:pPr>
              <w:pStyle w:val="TableText"/>
            </w:pPr>
            <w:r w:rsidRPr="003B3E50">
              <w:t>0.00</w:t>
            </w:r>
          </w:p>
        </w:tc>
        <w:tc>
          <w:tcPr>
            <w:tcW w:w="1008" w:type="dxa"/>
            <w:tcBorders>
              <w:top w:val="single" w:sz="4" w:space="0" w:color="auto"/>
            </w:tcBorders>
            <w:shd w:val="clear" w:color="auto" w:fill="FFFFFF"/>
          </w:tcPr>
          <w:p w14:paraId="2B4A84C6" w14:textId="77777777" w:rsidR="00C52AD8" w:rsidRPr="003B3E50" w:rsidRDefault="00C52AD8" w:rsidP="00070E04">
            <w:pPr>
              <w:pStyle w:val="TableText"/>
              <w:ind w:right="144"/>
            </w:pPr>
            <w:r w:rsidRPr="003B3E50">
              <w:t>0</w:t>
            </w:r>
          </w:p>
        </w:tc>
        <w:tc>
          <w:tcPr>
            <w:tcW w:w="1008" w:type="dxa"/>
            <w:tcBorders>
              <w:top w:val="single" w:sz="4" w:space="0" w:color="auto"/>
            </w:tcBorders>
            <w:shd w:val="clear" w:color="auto" w:fill="FFFFFF"/>
          </w:tcPr>
          <w:p w14:paraId="64D45C78" w14:textId="77777777" w:rsidR="00C52AD8" w:rsidRPr="003B3E50" w:rsidRDefault="00C52AD8" w:rsidP="00070E04">
            <w:pPr>
              <w:pStyle w:val="TableText"/>
            </w:pPr>
            <w:r w:rsidRPr="003B3E50">
              <w:t>0.00</w:t>
            </w:r>
          </w:p>
        </w:tc>
        <w:tc>
          <w:tcPr>
            <w:tcW w:w="1008" w:type="dxa"/>
            <w:tcBorders>
              <w:top w:val="single" w:sz="4" w:space="0" w:color="auto"/>
            </w:tcBorders>
            <w:shd w:val="clear" w:color="auto" w:fill="FFFFFF"/>
          </w:tcPr>
          <w:p w14:paraId="41EC5ECE" w14:textId="77777777" w:rsidR="00C52AD8" w:rsidRPr="003B3E50" w:rsidRDefault="00C52AD8" w:rsidP="00070E04">
            <w:pPr>
              <w:pStyle w:val="TableText"/>
              <w:ind w:right="144"/>
            </w:pPr>
            <w:r w:rsidRPr="003B3E50">
              <w:t>0</w:t>
            </w:r>
          </w:p>
        </w:tc>
        <w:tc>
          <w:tcPr>
            <w:tcW w:w="1008" w:type="dxa"/>
            <w:tcBorders>
              <w:top w:val="single" w:sz="4" w:space="0" w:color="auto"/>
            </w:tcBorders>
            <w:shd w:val="clear" w:color="auto" w:fill="FFFFFF"/>
          </w:tcPr>
          <w:p w14:paraId="23FDDE4D" w14:textId="77777777" w:rsidR="00C52AD8" w:rsidRPr="003B3E50" w:rsidRDefault="00C52AD8" w:rsidP="00070E04">
            <w:pPr>
              <w:pStyle w:val="TableText"/>
            </w:pPr>
            <w:r w:rsidRPr="003B3E50">
              <w:t>0.00</w:t>
            </w:r>
          </w:p>
        </w:tc>
      </w:tr>
      <w:tr w:rsidR="00C52AD8" w:rsidRPr="003B3E50" w14:paraId="4BFD4B4A" w14:textId="77777777" w:rsidTr="00070E04">
        <w:tc>
          <w:tcPr>
            <w:tcW w:w="7560" w:type="dxa"/>
            <w:shd w:val="clear" w:color="auto" w:fill="FFFFFF"/>
          </w:tcPr>
          <w:p w14:paraId="62410A40" w14:textId="77777777" w:rsidR="00C52AD8" w:rsidRPr="003B3E50" w:rsidRDefault="00C52AD8" w:rsidP="00070E04">
            <w:pPr>
              <w:pStyle w:val="TableText"/>
              <w:rPr>
                <w:noProof w:val="0"/>
              </w:rPr>
            </w:pPr>
            <w:r w:rsidRPr="003B3E50">
              <w:rPr>
                <w:noProof w:val="0"/>
                <w:color w:val="000000"/>
              </w:rPr>
              <w:t>Other—Designated support or accommodation is in IEP</w:t>
            </w:r>
          </w:p>
        </w:tc>
        <w:tc>
          <w:tcPr>
            <w:tcW w:w="1008" w:type="dxa"/>
            <w:shd w:val="clear" w:color="auto" w:fill="FFFFFF"/>
          </w:tcPr>
          <w:p w14:paraId="74332BF6" w14:textId="77777777" w:rsidR="00C52AD8" w:rsidRPr="003B3E50" w:rsidRDefault="00C52AD8" w:rsidP="00070E04">
            <w:pPr>
              <w:pStyle w:val="TableText"/>
              <w:ind w:right="144"/>
            </w:pPr>
            <w:r w:rsidRPr="003B3E50">
              <w:t>193</w:t>
            </w:r>
          </w:p>
        </w:tc>
        <w:tc>
          <w:tcPr>
            <w:tcW w:w="1008" w:type="dxa"/>
            <w:shd w:val="clear" w:color="auto" w:fill="FFFFFF"/>
          </w:tcPr>
          <w:p w14:paraId="6A2A8017" w14:textId="77777777" w:rsidR="00C52AD8" w:rsidRPr="003B3E50" w:rsidRDefault="00C52AD8" w:rsidP="00070E04">
            <w:pPr>
              <w:pStyle w:val="TableText"/>
            </w:pPr>
            <w:r w:rsidRPr="003B3E50">
              <w:t>3.85</w:t>
            </w:r>
          </w:p>
        </w:tc>
        <w:tc>
          <w:tcPr>
            <w:tcW w:w="1008" w:type="dxa"/>
            <w:shd w:val="clear" w:color="auto" w:fill="FFFFFF"/>
          </w:tcPr>
          <w:p w14:paraId="7B80D8C7" w14:textId="77777777" w:rsidR="00C52AD8" w:rsidRPr="003B3E50" w:rsidRDefault="00C52AD8" w:rsidP="00070E04">
            <w:pPr>
              <w:pStyle w:val="TableText"/>
              <w:ind w:right="144"/>
            </w:pPr>
            <w:r w:rsidRPr="003B3E50">
              <w:t>104</w:t>
            </w:r>
          </w:p>
        </w:tc>
        <w:tc>
          <w:tcPr>
            <w:tcW w:w="1008" w:type="dxa"/>
            <w:shd w:val="clear" w:color="auto" w:fill="FFFFFF"/>
          </w:tcPr>
          <w:p w14:paraId="1909561D" w14:textId="77777777" w:rsidR="00C52AD8" w:rsidRPr="003B3E50" w:rsidRDefault="00C52AD8" w:rsidP="00070E04">
            <w:pPr>
              <w:pStyle w:val="TableText"/>
            </w:pPr>
            <w:r w:rsidRPr="003B3E50">
              <w:t>2.92</w:t>
            </w:r>
          </w:p>
        </w:tc>
        <w:tc>
          <w:tcPr>
            <w:tcW w:w="1008" w:type="dxa"/>
            <w:shd w:val="clear" w:color="auto" w:fill="FFFFFF"/>
          </w:tcPr>
          <w:p w14:paraId="163947EA" w14:textId="77777777" w:rsidR="00C52AD8" w:rsidRPr="003B3E50" w:rsidRDefault="00C52AD8" w:rsidP="00070E04">
            <w:pPr>
              <w:pStyle w:val="TableText"/>
              <w:ind w:right="144"/>
            </w:pPr>
            <w:r w:rsidRPr="003B3E50">
              <w:t>82</w:t>
            </w:r>
          </w:p>
        </w:tc>
        <w:tc>
          <w:tcPr>
            <w:tcW w:w="1008" w:type="dxa"/>
            <w:shd w:val="clear" w:color="auto" w:fill="FFFFFF"/>
          </w:tcPr>
          <w:p w14:paraId="2E88AA62" w14:textId="77777777" w:rsidR="00C52AD8" w:rsidRPr="003B3E50" w:rsidRDefault="00C52AD8" w:rsidP="00070E04">
            <w:pPr>
              <w:pStyle w:val="TableText"/>
            </w:pPr>
            <w:r w:rsidRPr="003B3E50">
              <w:t>3.12</w:t>
            </w:r>
          </w:p>
        </w:tc>
      </w:tr>
      <w:tr w:rsidR="00C52AD8" w:rsidRPr="003B3E50" w14:paraId="288DC2E6" w14:textId="77777777" w:rsidTr="00070E04">
        <w:tc>
          <w:tcPr>
            <w:tcW w:w="7560" w:type="dxa"/>
            <w:shd w:val="clear" w:color="auto" w:fill="FFFFFF"/>
          </w:tcPr>
          <w:p w14:paraId="4F3E3FFB" w14:textId="77777777" w:rsidR="00C52AD8" w:rsidRPr="003B3E50" w:rsidRDefault="00C52AD8" w:rsidP="00070E04">
            <w:pPr>
              <w:pStyle w:val="TableText"/>
              <w:rPr>
                <w:noProof w:val="0"/>
              </w:rPr>
            </w:pPr>
            <w:r w:rsidRPr="003B3E50">
              <w:rPr>
                <w:noProof w:val="0"/>
                <w:color w:val="000000"/>
              </w:rPr>
              <w:t>Other—Designated support or accommodation is in Section 504 plan</w:t>
            </w:r>
          </w:p>
        </w:tc>
        <w:tc>
          <w:tcPr>
            <w:tcW w:w="1008" w:type="dxa"/>
            <w:shd w:val="clear" w:color="auto" w:fill="FFFFFF"/>
          </w:tcPr>
          <w:p w14:paraId="222961D1" w14:textId="77777777" w:rsidR="00C52AD8" w:rsidRPr="003B3E50" w:rsidRDefault="00C52AD8" w:rsidP="00070E04">
            <w:pPr>
              <w:pStyle w:val="TableText"/>
              <w:ind w:right="144"/>
            </w:pPr>
            <w:r w:rsidRPr="003B3E50">
              <w:t>38</w:t>
            </w:r>
          </w:p>
        </w:tc>
        <w:tc>
          <w:tcPr>
            <w:tcW w:w="1008" w:type="dxa"/>
            <w:shd w:val="clear" w:color="auto" w:fill="FFFFFF"/>
          </w:tcPr>
          <w:p w14:paraId="289A5C67" w14:textId="77777777" w:rsidR="00C52AD8" w:rsidRPr="003B3E50" w:rsidRDefault="00C52AD8" w:rsidP="00070E04">
            <w:pPr>
              <w:pStyle w:val="TableText"/>
            </w:pPr>
            <w:r w:rsidRPr="003B3E50">
              <w:t>0.76</w:t>
            </w:r>
          </w:p>
        </w:tc>
        <w:tc>
          <w:tcPr>
            <w:tcW w:w="1008" w:type="dxa"/>
            <w:shd w:val="clear" w:color="auto" w:fill="FFFFFF"/>
          </w:tcPr>
          <w:p w14:paraId="44D7AE37" w14:textId="77777777" w:rsidR="00C52AD8" w:rsidRPr="003B3E50" w:rsidRDefault="00C52AD8" w:rsidP="00070E04">
            <w:pPr>
              <w:pStyle w:val="TableText"/>
              <w:ind w:right="144"/>
            </w:pPr>
            <w:r w:rsidRPr="003B3E50">
              <w:t>19</w:t>
            </w:r>
          </w:p>
        </w:tc>
        <w:tc>
          <w:tcPr>
            <w:tcW w:w="1008" w:type="dxa"/>
            <w:shd w:val="clear" w:color="auto" w:fill="FFFFFF"/>
          </w:tcPr>
          <w:p w14:paraId="214342CF" w14:textId="77777777" w:rsidR="00C52AD8" w:rsidRPr="003B3E50" w:rsidRDefault="00C52AD8" w:rsidP="00070E04">
            <w:pPr>
              <w:pStyle w:val="TableText"/>
            </w:pPr>
            <w:r w:rsidRPr="003B3E50">
              <w:t>0.53</w:t>
            </w:r>
          </w:p>
        </w:tc>
        <w:tc>
          <w:tcPr>
            <w:tcW w:w="1008" w:type="dxa"/>
            <w:shd w:val="clear" w:color="auto" w:fill="FFFFFF"/>
          </w:tcPr>
          <w:p w14:paraId="2C66B5F9" w14:textId="77777777" w:rsidR="00C52AD8" w:rsidRPr="003B3E50" w:rsidRDefault="00C52AD8" w:rsidP="00070E04">
            <w:pPr>
              <w:pStyle w:val="TableText"/>
              <w:ind w:right="144"/>
            </w:pPr>
            <w:r w:rsidRPr="003B3E50">
              <w:t>13</w:t>
            </w:r>
          </w:p>
        </w:tc>
        <w:tc>
          <w:tcPr>
            <w:tcW w:w="1008" w:type="dxa"/>
            <w:shd w:val="clear" w:color="auto" w:fill="FFFFFF"/>
          </w:tcPr>
          <w:p w14:paraId="7B5FE2D3" w14:textId="77777777" w:rsidR="00C52AD8" w:rsidRPr="003B3E50" w:rsidRDefault="00C52AD8" w:rsidP="00070E04">
            <w:pPr>
              <w:pStyle w:val="TableText"/>
            </w:pPr>
            <w:r w:rsidRPr="003B3E50">
              <w:t>0.49</w:t>
            </w:r>
          </w:p>
        </w:tc>
      </w:tr>
    </w:tbl>
    <w:p w14:paraId="617AA9F9" w14:textId="77777777" w:rsidR="00C52AD8" w:rsidRPr="003B3E50" w:rsidRDefault="00C52AD8" w:rsidP="00C52AD8">
      <w:pPr>
        <w:pStyle w:val="Caption"/>
        <w:keepLines/>
        <w:spacing w:before="360"/>
      </w:pPr>
      <w:bookmarkStart w:id="1294" w:name="_Ref115354620"/>
      <w:bookmarkStart w:id="1295" w:name="_Toc138337939"/>
      <w:bookmarkStart w:id="1296" w:name="_Toc162343948"/>
      <w:bookmarkStart w:id="1297" w:name="_Toc230681051"/>
      <w:r w:rsidRPr="003B3E50">
        <w:lastRenderedPageBreak/>
        <w:t>Table 5.A.</w:t>
      </w:r>
      <w:r w:rsidRPr="003B3E50">
        <w:fldChar w:fldCharType="begin"/>
      </w:r>
      <w:r w:rsidRPr="003B3E50">
        <w:instrText>SEQ Table_5.A. \* ARABIC</w:instrText>
      </w:r>
      <w:r w:rsidRPr="003B3E50">
        <w:fldChar w:fldCharType="separate"/>
      </w:r>
      <w:r w:rsidRPr="003B3E50">
        <w:rPr>
          <w:noProof/>
        </w:rPr>
        <w:t>3</w:t>
      </w:r>
      <w:r w:rsidRPr="003B3E50">
        <w:fldChar w:fldCharType="end"/>
      </w:r>
      <w:bookmarkEnd w:id="1294"/>
      <w:r w:rsidRPr="003B3E50">
        <w:t xml:space="preserve">  Special Services Summary, High School</w:t>
      </w:r>
      <w:bookmarkEnd w:id="1295"/>
      <w:bookmarkEnd w:id="1296"/>
      <w:bookmarkEnd w:id="1297"/>
    </w:p>
    <w:tbl>
      <w:tblPr>
        <w:tblStyle w:val="TRs"/>
        <w:tblW w:w="9576" w:type="dxa"/>
        <w:tblLayout w:type="fixed"/>
        <w:tblLook w:val="0020" w:firstRow="1" w:lastRow="0" w:firstColumn="0" w:lastColumn="0" w:noHBand="0" w:noVBand="0"/>
      </w:tblPr>
      <w:tblGrid>
        <w:gridCol w:w="7560"/>
        <w:gridCol w:w="1008"/>
        <w:gridCol w:w="1008"/>
      </w:tblGrid>
      <w:tr w:rsidR="00C52AD8" w:rsidRPr="003B3E50" w14:paraId="2852C896" w14:textId="77777777" w:rsidTr="00070E04">
        <w:trPr>
          <w:cnfStyle w:val="100000000000" w:firstRow="1" w:lastRow="0" w:firstColumn="0" w:lastColumn="0" w:oddVBand="0" w:evenVBand="0" w:oddHBand="0" w:evenHBand="0" w:firstRowFirstColumn="0" w:firstRowLastColumn="0" w:lastRowFirstColumn="0" w:lastRowLastColumn="0"/>
          <w:trHeight w:val="1584"/>
        </w:trPr>
        <w:tc>
          <w:tcPr>
            <w:tcW w:w="7560" w:type="dxa"/>
          </w:tcPr>
          <w:p w14:paraId="39D7AD0B" w14:textId="77777777" w:rsidR="00C52AD8" w:rsidRPr="003B3E50" w:rsidRDefault="00C52AD8" w:rsidP="00070E04">
            <w:pPr>
              <w:pStyle w:val="TableHead"/>
              <w:keepNext/>
              <w:keepLines/>
              <w:rPr>
                <w:b/>
                <w:bCs w:val="0"/>
                <w:noProof w:val="0"/>
              </w:rPr>
            </w:pPr>
            <w:r w:rsidRPr="003B3E50">
              <w:rPr>
                <w:b/>
                <w:bCs w:val="0"/>
                <w:noProof w:val="0"/>
              </w:rPr>
              <w:t>Accessibility Resource</w:t>
            </w:r>
          </w:p>
        </w:tc>
        <w:tc>
          <w:tcPr>
            <w:tcW w:w="1008" w:type="dxa"/>
            <w:textDirection w:val="btLr"/>
            <w:vAlign w:val="center"/>
          </w:tcPr>
          <w:p w14:paraId="221654F1" w14:textId="77777777" w:rsidR="00C52AD8" w:rsidRPr="003B3E50" w:rsidRDefault="00C52AD8" w:rsidP="00070E04">
            <w:pPr>
              <w:pStyle w:val="TableHead"/>
              <w:keepNext/>
              <w:keepLines/>
              <w:ind w:left="72"/>
              <w:jc w:val="left"/>
              <w:rPr>
                <w:b/>
                <w:bCs w:val="0"/>
                <w:noProof w:val="0"/>
              </w:rPr>
            </w:pPr>
            <w:r w:rsidRPr="003B3E50">
              <w:rPr>
                <w:b/>
                <w:bCs w:val="0"/>
                <w:noProof w:val="0"/>
              </w:rPr>
              <w:t>High School Number</w:t>
            </w:r>
          </w:p>
        </w:tc>
        <w:tc>
          <w:tcPr>
            <w:tcW w:w="1008" w:type="dxa"/>
            <w:textDirection w:val="btLr"/>
            <w:vAlign w:val="center"/>
          </w:tcPr>
          <w:p w14:paraId="4DC56223" w14:textId="77777777" w:rsidR="00C52AD8" w:rsidRPr="003B3E50" w:rsidRDefault="00C52AD8" w:rsidP="00070E04">
            <w:pPr>
              <w:pStyle w:val="TableHead"/>
              <w:keepNext/>
              <w:keepLines/>
              <w:ind w:left="72"/>
              <w:jc w:val="left"/>
              <w:rPr>
                <w:b/>
                <w:bCs w:val="0"/>
                <w:noProof w:val="0"/>
              </w:rPr>
            </w:pPr>
            <w:r w:rsidRPr="003B3E50">
              <w:rPr>
                <w:b/>
                <w:bCs w:val="0"/>
                <w:noProof w:val="0"/>
              </w:rPr>
              <w:t>High School Percentage of Total</w:t>
            </w:r>
          </w:p>
        </w:tc>
      </w:tr>
      <w:tr w:rsidR="00C52AD8" w:rsidRPr="003B3E50" w14:paraId="57268D1C" w14:textId="77777777" w:rsidTr="00070E04">
        <w:tc>
          <w:tcPr>
            <w:tcW w:w="7560" w:type="dxa"/>
            <w:shd w:val="clear" w:color="auto" w:fill="FFFFFF"/>
          </w:tcPr>
          <w:p w14:paraId="0AE5DD3D" w14:textId="77777777" w:rsidR="00C52AD8" w:rsidRPr="003B3E50" w:rsidRDefault="00C52AD8" w:rsidP="00070E04">
            <w:pPr>
              <w:pStyle w:val="TableText"/>
              <w:keepNext/>
              <w:keepLines/>
              <w:rPr>
                <w:noProof w:val="0"/>
              </w:rPr>
            </w:pPr>
            <w:r w:rsidRPr="003B3E50">
              <w:rPr>
                <w:noProof w:val="0"/>
                <w:color w:val="000000"/>
              </w:rPr>
              <w:t>Embedded Accommodation—Audio Transcript</w:t>
            </w:r>
          </w:p>
        </w:tc>
        <w:tc>
          <w:tcPr>
            <w:tcW w:w="1008" w:type="dxa"/>
            <w:shd w:val="clear" w:color="auto" w:fill="FFFFFF"/>
          </w:tcPr>
          <w:p w14:paraId="2F653039" w14:textId="77777777" w:rsidR="00C52AD8" w:rsidRPr="003B3E50" w:rsidRDefault="00C52AD8" w:rsidP="00070E04">
            <w:pPr>
              <w:pStyle w:val="TableText"/>
              <w:ind w:right="144"/>
            </w:pPr>
            <w:r w:rsidRPr="003B3E50">
              <w:t>2</w:t>
            </w:r>
          </w:p>
        </w:tc>
        <w:tc>
          <w:tcPr>
            <w:tcW w:w="1008" w:type="dxa"/>
            <w:shd w:val="clear" w:color="auto" w:fill="FFFFFF"/>
          </w:tcPr>
          <w:p w14:paraId="57F7C3FC" w14:textId="77777777" w:rsidR="00C52AD8" w:rsidRPr="003B3E50" w:rsidRDefault="00C52AD8" w:rsidP="00070E04">
            <w:pPr>
              <w:pStyle w:val="TableText"/>
            </w:pPr>
            <w:r w:rsidRPr="003B3E50">
              <w:t>0.12</w:t>
            </w:r>
          </w:p>
        </w:tc>
      </w:tr>
      <w:tr w:rsidR="00C52AD8" w:rsidRPr="003B3E50" w14:paraId="50C5A829" w14:textId="77777777" w:rsidTr="00070E04">
        <w:tc>
          <w:tcPr>
            <w:tcW w:w="7560" w:type="dxa"/>
            <w:shd w:val="clear" w:color="auto" w:fill="FFFFFF"/>
          </w:tcPr>
          <w:p w14:paraId="7D0060F5" w14:textId="77777777" w:rsidR="00C52AD8" w:rsidRPr="003B3E50" w:rsidRDefault="00C52AD8" w:rsidP="00070E04">
            <w:pPr>
              <w:pStyle w:val="TableText"/>
              <w:keepNext/>
              <w:keepLines/>
              <w:rPr>
                <w:noProof w:val="0"/>
              </w:rPr>
            </w:pPr>
            <w:r w:rsidRPr="003B3E50">
              <w:rPr>
                <w:noProof w:val="0"/>
                <w:color w:val="000000"/>
              </w:rPr>
              <w:t>Embedded Accommodation—Braille</w:t>
            </w:r>
          </w:p>
        </w:tc>
        <w:tc>
          <w:tcPr>
            <w:tcW w:w="1008" w:type="dxa"/>
            <w:shd w:val="clear" w:color="auto" w:fill="FFFFFF"/>
          </w:tcPr>
          <w:p w14:paraId="12948587" w14:textId="77777777" w:rsidR="00C52AD8" w:rsidRPr="003B3E50" w:rsidRDefault="00C52AD8" w:rsidP="00070E04">
            <w:pPr>
              <w:pStyle w:val="TableText"/>
              <w:ind w:right="144"/>
            </w:pPr>
            <w:r w:rsidRPr="003B3E50">
              <w:t>0</w:t>
            </w:r>
          </w:p>
        </w:tc>
        <w:tc>
          <w:tcPr>
            <w:tcW w:w="1008" w:type="dxa"/>
            <w:shd w:val="clear" w:color="auto" w:fill="FFFFFF"/>
          </w:tcPr>
          <w:p w14:paraId="66D33C85" w14:textId="77777777" w:rsidR="00C52AD8" w:rsidRPr="003B3E50" w:rsidRDefault="00C52AD8" w:rsidP="00070E04">
            <w:pPr>
              <w:pStyle w:val="TableText"/>
            </w:pPr>
            <w:r w:rsidRPr="003B3E50">
              <w:t>0.00</w:t>
            </w:r>
          </w:p>
        </w:tc>
      </w:tr>
      <w:tr w:rsidR="00C52AD8" w:rsidRPr="003B3E50" w14:paraId="52FEFAF3" w14:textId="77777777" w:rsidTr="00070E04">
        <w:tc>
          <w:tcPr>
            <w:tcW w:w="7560" w:type="dxa"/>
            <w:tcBorders>
              <w:bottom w:val="nil"/>
            </w:tcBorders>
            <w:shd w:val="clear" w:color="auto" w:fill="FFFFFF"/>
          </w:tcPr>
          <w:p w14:paraId="49D111AC" w14:textId="77777777" w:rsidR="00C52AD8" w:rsidRPr="003B3E50" w:rsidRDefault="00C52AD8" w:rsidP="00070E04">
            <w:pPr>
              <w:pStyle w:val="TableText"/>
              <w:keepNext/>
              <w:keepLines/>
              <w:rPr>
                <w:noProof w:val="0"/>
              </w:rPr>
            </w:pPr>
            <w:r w:rsidRPr="003B3E50">
              <w:rPr>
                <w:noProof w:val="0"/>
                <w:color w:val="000000"/>
              </w:rPr>
              <w:t>Embedded Accommodation—Closed Captioning</w:t>
            </w:r>
          </w:p>
        </w:tc>
        <w:tc>
          <w:tcPr>
            <w:tcW w:w="1008" w:type="dxa"/>
            <w:tcBorders>
              <w:bottom w:val="nil"/>
            </w:tcBorders>
            <w:shd w:val="clear" w:color="auto" w:fill="FFFFFF"/>
          </w:tcPr>
          <w:p w14:paraId="749FD916" w14:textId="77777777" w:rsidR="00C52AD8" w:rsidRPr="003B3E50" w:rsidRDefault="00C52AD8" w:rsidP="00070E04">
            <w:pPr>
              <w:pStyle w:val="TableText"/>
              <w:ind w:right="144"/>
            </w:pPr>
            <w:r w:rsidRPr="003B3E50">
              <w:t>0</w:t>
            </w:r>
          </w:p>
        </w:tc>
        <w:tc>
          <w:tcPr>
            <w:tcW w:w="1008" w:type="dxa"/>
            <w:tcBorders>
              <w:bottom w:val="nil"/>
            </w:tcBorders>
            <w:shd w:val="clear" w:color="auto" w:fill="FFFFFF"/>
          </w:tcPr>
          <w:p w14:paraId="33580685" w14:textId="77777777" w:rsidR="00C52AD8" w:rsidRPr="003B3E50" w:rsidRDefault="00C52AD8" w:rsidP="00070E04">
            <w:pPr>
              <w:pStyle w:val="TableText"/>
            </w:pPr>
            <w:r w:rsidRPr="003B3E50">
              <w:t>0.00</w:t>
            </w:r>
          </w:p>
        </w:tc>
      </w:tr>
      <w:tr w:rsidR="00C52AD8" w:rsidRPr="003B3E50" w14:paraId="38BB34F8" w14:textId="77777777" w:rsidTr="00070E04">
        <w:tc>
          <w:tcPr>
            <w:tcW w:w="7560" w:type="dxa"/>
            <w:tcBorders>
              <w:top w:val="nil"/>
              <w:bottom w:val="single" w:sz="4" w:space="0" w:color="auto"/>
            </w:tcBorders>
            <w:shd w:val="clear" w:color="auto" w:fill="FFFFFF"/>
          </w:tcPr>
          <w:p w14:paraId="1AEE25EE" w14:textId="77777777" w:rsidR="00C52AD8" w:rsidRPr="003B3E50" w:rsidRDefault="00C52AD8" w:rsidP="00070E04">
            <w:pPr>
              <w:pStyle w:val="TableText"/>
              <w:keepNext/>
              <w:keepLines/>
              <w:rPr>
                <w:noProof w:val="0"/>
              </w:rPr>
            </w:pPr>
            <w:r w:rsidRPr="003B3E50">
              <w:rPr>
                <w:noProof w:val="0"/>
                <w:color w:val="000000"/>
              </w:rPr>
              <w:t>Embedded Accommodation—Text-to-Speech</w:t>
            </w:r>
          </w:p>
        </w:tc>
        <w:tc>
          <w:tcPr>
            <w:tcW w:w="1008" w:type="dxa"/>
            <w:tcBorders>
              <w:top w:val="nil"/>
              <w:bottom w:val="single" w:sz="4" w:space="0" w:color="auto"/>
            </w:tcBorders>
            <w:shd w:val="clear" w:color="auto" w:fill="FFFFFF"/>
          </w:tcPr>
          <w:p w14:paraId="3D31D348" w14:textId="77777777" w:rsidR="00C52AD8" w:rsidRPr="003B3E50" w:rsidRDefault="00C52AD8" w:rsidP="00070E04">
            <w:pPr>
              <w:pStyle w:val="TableText"/>
              <w:ind w:right="144"/>
            </w:pPr>
            <w:r w:rsidRPr="003B3E50">
              <w:t>3</w:t>
            </w:r>
          </w:p>
        </w:tc>
        <w:tc>
          <w:tcPr>
            <w:tcW w:w="1008" w:type="dxa"/>
            <w:tcBorders>
              <w:top w:val="nil"/>
              <w:bottom w:val="single" w:sz="4" w:space="0" w:color="auto"/>
            </w:tcBorders>
            <w:shd w:val="clear" w:color="auto" w:fill="FFFFFF"/>
          </w:tcPr>
          <w:p w14:paraId="3B83575C" w14:textId="77777777" w:rsidR="00C52AD8" w:rsidRPr="003B3E50" w:rsidRDefault="00C52AD8" w:rsidP="00070E04">
            <w:pPr>
              <w:pStyle w:val="TableText"/>
            </w:pPr>
            <w:r w:rsidRPr="003B3E50">
              <w:t>0.17</w:t>
            </w:r>
          </w:p>
        </w:tc>
      </w:tr>
      <w:tr w:rsidR="00C52AD8" w:rsidRPr="003B3E50" w14:paraId="4336D22E" w14:textId="77777777" w:rsidTr="00070E04">
        <w:tc>
          <w:tcPr>
            <w:tcW w:w="7560" w:type="dxa"/>
            <w:tcBorders>
              <w:top w:val="single" w:sz="4" w:space="0" w:color="auto"/>
            </w:tcBorders>
            <w:shd w:val="clear" w:color="auto" w:fill="FFFFFF"/>
          </w:tcPr>
          <w:p w14:paraId="00EBF20D" w14:textId="77777777" w:rsidR="00C52AD8" w:rsidRPr="003B3E50" w:rsidRDefault="00C52AD8" w:rsidP="00070E04">
            <w:pPr>
              <w:pStyle w:val="TableText"/>
              <w:keepNext/>
              <w:keepLines/>
              <w:rPr>
                <w:noProof w:val="0"/>
              </w:rPr>
            </w:pPr>
            <w:r w:rsidRPr="003B3E50">
              <w:rPr>
                <w:noProof w:val="0"/>
                <w:color w:val="000000"/>
              </w:rPr>
              <w:t>Non-Embedded Accommodation—Alternate Response Options</w:t>
            </w:r>
          </w:p>
        </w:tc>
        <w:tc>
          <w:tcPr>
            <w:tcW w:w="1008" w:type="dxa"/>
            <w:tcBorders>
              <w:top w:val="single" w:sz="4" w:space="0" w:color="auto"/>
            </w:tcBorders>
            <w:shd w:val="clear" w:color="auto" w:fill="FFFFFF"/>
          </w:tcPr>
          <w:p w14:paraId="76B19C09" w14:textId="77777777" w:rsidR="00C52AD8" w:rsidRPr="003B3E50" w:rsidRDefault="00C52AD8" w:rsidP="00070E04">
            <w:pPr>
              <w:pStyle w:val="TableText"/>
              <w:ind w:right="144"/>
            </w:pPr>
            <w:r w:rsidRPr="003B3E50">
              <w:t>0</w:t>
            </w:r>
          </w:p>
        </w:tc>
        <w:tc>
          <w:tcPr>
            <w:tcW w:w="1008" w:type="dxa"/>
            <w:tcBorders>
              <w:top w:val="single" w:sz="4" w:space="0" w:color="auto"/>
            </w:tcBorders>
            <w:shd w:val="clear" w:color="auto" w:fill="FFFFFF"/>
          </w:tcPr>
          <w:p w14:paraId="16BBF1C5" w14:textId="77777777" w:rsidR="00C52AD8" w:rsidRPr="003B3E50" w:rsidRDefault="00C52AD8" w:rsidP="00070E04">
            <w:pPr>
              <w:pStyle w:val="TableText"/>
            </w:pPr>
            <w:r w:rsidRPr="003B3E50">
              <w:t>0.00</w:t>
            </w:r>
          </w:p>
        </w:tc>
      </w:tr>
      <w:tr w:rsidR="00C52AD8" w:rsidRPr="003B3E50" w14:paraId="0A62B476" w14:textId="77777777" w:rsidTr="00070E04">
        <w:tc>
          <w:tcPr>
            <w:tcW w:w="7560" w:type="dxa"/>
            <w:shd w:val="clear" w:color="auto" w:fill="FFFFFF"/>
          </w:tcPr>
          <w:p w14:paraId="292A10B8" w14:textId="77777777" w:rsidR="00C52AD8" w:rsidRPr="003B3E50" w:rsidRDefault="00C52AD8" w:rsidP="00070E04">
            <w:pPr>
              <w:pStyle w:val="TableText"/>
              <w:keepNext/>
              <w:keepLines/>
              <w:rPr>
                <w:noProof w:val="0"/>
              </w:rPr>
            </w:pPr>
            <w:r w:rsidRPr="003B3E50">
              <w:rPr>
                <w:noProof w:val="0"/>
                <w:color w:val="000000"/>
              </w:rPr>
              <w:t>Non-Embedded Accommodation—</w:t>
            </w:r>
            <w:r w:rsidRPr="003B3E50">
              <w:rPr>
                <w:noProof w:val="0"/>
              </w:rPr>
              <w:t>Print-on-Demand</w:t>
            </w:r>
          </w:p>
        </w:tc>
        <w:tc>
          <w:tcPr>
            <w:tcW w:w="1008" w:type="dxa"/>
            <w:shd w:val="clear" w:color="auto" w:fill="FFFFFF"/>
          </w:tcPr>
          <w:p w14:paraId="4DD02CCC" w14:textId="77777777" w:rsidR="00C52AD8" w:rsidRPr="003B3E50" w:rsidRDefault="00C52AD8" w:rsidP="00070E04">
            <w:pPr>
              <w:pStyle w:val="TableText"/>
              <w:ind w:right="144"/>
            </w:pPr>
            <w:r w:rsidRPr="003B3E50">
              <w:t>0</w:t>
            </w:r>
          </w:p>
        </w:tc>
        <w:tc>
          <w:tcPr>
            <w:tcW w:w="1008" w:type="dxa"/>
            <w:shd w:val="clear" w:color="auto" w:fill="FFFFFF"/>
          </w:tcPr>
          <w:p w14:paraId="465372AA" w14:textId="77777777" w:rsidR="00C52AD8" w:rsidRPr="003B3E50" w:rsidRDefault="00C52AD8" w:rsidP="00070E04">
            <w:pPr>
              <w:pStyle w:val="TableText"/>
            </w:pPr>
            <w:r w:rsidRPr="003B3E50">
              <w:t>0.00</w:t>
            </w:r>
          </w:p>
        </w:tc>
      </w:tr>
      <w:tr w:rsidR="00C52AD8" w:rsidRPr="003B3E50" w14:paraId="04330498" w14:textId="77777777" w:rsidTr="00070E04">
        <w:tc>
          <w:tcPr>
            <w:tcW w:w="7560" w:type="dxa"/>
            <w:tcBorders>
              <w:bottom w:val="nil"/>
            </w:tcBorders>
            <w:shd w:val="clear" w:color="auto" w:fill="FFFFFF"/>
          </w:tcPr>
          <w:p w14:paraId="07B1B809" w14:textId="77777777" w:rsidR="00C52AD8" w:rsidRPr="003B3E50" w:rsidRDefault="00C52AD8" w:rsidP="00070E04">
            <w:pPr>
              <w:pStyle w:val="TableText"/>
              <w:keepNext/>
              <w:keepLines/>
              <w:rPr>
                <w:noProof w:val="0"/>
              </w:rPr>
            </w:pPr>
            <w:r w:rsidRPr="003B3E50">
              <w:rPr>
                <w:noProof w:val="0"/>
                <w:color w:val="000000"/>
              </w:rPr>
              <w:t>Non-Embedded Accommodation—Read Aloud (for Passages)</w:t>
            </w:r>
          </w:p>
        </w:tc>
        <w:tc>
          <w:tcPr>
            <w:tcW w:w="1008" w:type="dxa"/>
            <w:tcBorders>
              <w:bottom w:val="nil"/>
            </w:tcBorders>
            <w:shd w:val="clear" w:color="auto" w:fill="FFFFFF"/>
          </w:tcPr>
          <w:p w14:paraId="47EDE857" w14:textId="77777777" w:rsidR="00C52AD8" w:rsidRPr="003B3E50" w:rsidRDefault="00C52AD8" w:rsidP="00070E04">
            <w:pPr>
              <w:pStyle w:val="TableText"/>
              <w:ind w:right="144"/>
            </w:pPr>
            <w:r w:rsidRPr="003B3E50">
              <w:t>2</w:t>
            </w:r>
          </w:p>
        </w:tc>
        <w:tc>
          <w:tcPr>
            <w:tcW w:w="1008" w:type="dxa"/>
            <w:tcBorders>
              <w:bottom w:val="nil"/>
            </w:tcBorders>
            <w:shd w:val="clear" w:color="auto" w:fill="FFFFFF"/>
          </w:tcPr>
          <w:p w14:paraId="0CF73EDB" w14:textId="77777777" w:rsidR="00C52AD8" w:rsidRPr="003B3E50" w:rsidRDefault="00C52AD8" w:rsidP="00070E04">
            <w:pPr>
              <w:pStyle w:val="TableText"/>
            </w:pPr>
            <w:r w:rsidRPr="003B3E50">
              <w:t>0.12</w:t>
            </w:r>
          </w:p>
        </w:tc>
      </w:tr>
      <w:tr w:rsidR="00C52AD8" w:rsidRPr="003B3E50" w14:paraId="1B089650" w14:textId="77777777" w:rsidTr="00070E04">
        <w:tc>
          <w:tcPr>
            <w:tcW w:w="7560" w:type="dxa"/>
            <w:tcBorders>
              <w:top w:val="nil"/>
              <w:bottom w:val="single" w:sz="4" w:space="0" w:color="auto"/>
            </w:tcBorders>
            <w:shd w:val="clear" w:color="auto" w:fill="FFFFFF"/>
          </w:tcPr>
          <w:p w14:paraId="3443F510" w14:textId="77777777" w:rsidR="00C52AD8" w:rsidRPr="003B3E50" w:rsidRDefault="00C52AD8" w:rsidP="00070E04">
            <w:pPr>
              <w:pStyle w:val="TableText"/>
              <w:keepNext/>
              <w:keepLines/>
              <w:rPr>
                <w:noProof w:val="0"/>
              </w:rPr>
            </w:pPr>
            <w:r w:rsidRPr="003B3E50">
              <w:rPr>
                <w:noProof w:val="0"/>
                <w:color w:val="000000"/>
              </w:rPr>
              <w:t>Non-Embedded Accommodation—Scribe (for Writing)</w:t>
            </w:r>
          </w:p>
        </w:tc>
        <w:tc>
          <w:tcPr>
            <w:tcW w:w="1008" w:type="dxa"/>
            <w:tcBorders>
              <w:top w:val="nil"/>
              <w:bottom w:val="single" w:sz="4" w:space="0" w:color="auto"/>
            </w:tcBorders>
            <w:shd w:val="clear" w:color="auto" w:fill="FFFFFF"/>
          </w:tcPr>
          <w:p w14:paraId="2E1D4958" w14:textId="77777777" w:rsidR="00C52AD8" w:rsidRPr="003B3E50" w:rsidRDefault="00C52AD8" w:rsidP="00070E04">
            <w:pPr>
              <w:pStyle w:val="TableText"/>
              <w:ind w:right="144"/>
            </w:pPr>
            <w:r w:rsidRPr="003B3E50">
              <w:t>0</w:t>
            </w:r>
          </w:p>
        </w:tc>
        <w:tc>
          <w:tcPr>
            <w:tcW w:w="1008" w:type="dxa"/>
            <w:tcBorders>
              <w:top w:val="nil"/>
              <w:bottom w:val="single" w:sz="4" w:space="0" w:color="auto"/>
            </w:tcBorders>
            <w:shd w:val="clear" w:color="auto" w:fill="FFFFFF"/>
          </w:tcPr>
          <w:p w14:paraId="34938957" w14:textId="77777777" w:rsidR="00C52AD8" w:rsidRPr="003B3E50" w:rsidRDefault="00C52AD8" w:rsidP="00070E04">
            <w:pPr>
              <w:pStyle w:val="TableText"/>
            </w:pPr>
            <w:r w:rsidRPr="003B3E50">
              <w:t>0.00</w:t>
            </w:r>
          </w:p>
        </w:tc>
      </w:tr>
      <w:tr w:rsidR="00C52AD8" w:rsidRPr="003B3E50" w14:paraId="61601A78" w14:textId="77777777" w:rsidTr="00070E04">
        <w:tc>
          <w:tcPr>
            <w:tcW w:w="7560" w:type="dxa"/>
            <w:tcBorders>
              <w:top w:val="single" w:sz="4" w:space="0" w:color="auto"/>
            </w:tcBorders>
            <w:shd w:val="clear" w:color="auto" w:fill="FFFFFF"/>
          </w:tcPr>
          <w:p w14:paraId="337B4E62" w14:textId="77777777" w:rsidR="00C52AD8" w:rsidRPr="003B3E50" w:rsidRDefault="00C52AD8" w:rsidP="00070E04">
            <w:pPr>
              <w:pStyle w:val="TableText"/>
              <w:keepNext/>
              <w:keepLines/>
              <w:rPr>
                <w:noProof w:val="0"/>
              </w:rPr>
            </w:pPr>
            <w:r w:rsidRPr="003B3E50">
              <w:rPr>
                <w:noProof w:val="0"/>
                <w:color w:val="000000"/>
              </w:rPr>
              <w:t>Embedded Designated Support—Color Contrast</w:t>
            </w:r>
          </w:p>
        </w:tc>
        <w:tc>
          <w:tcPr>
            <w:tcW w:w="1008" w:type="dxa"/>
            <w:tcBorders>
              <w:top w:val="single" w:sz="4" w:space="0" w:color="auto"/>
            </w:tcBorders>
            <w:shd w:val="clear" w:color="auto" w:fill="FFFFFF"/>
          </w:tcPr>
          <w:p w14:paraId="1C7ADED8" w14:textId="77777777" w:rsidR="00C52AD8" w:rsidRPr="003B3E50" w:rsidRDefault="00C52AD8" w:rsidP="00070E04">
            <w:pPr>
              <w:pStyle w:val="TableText"/>
              <w:ind w:right="144"/>
            </w:pPr>
            <w:r w:rsidRPr="003B3E50">
              <w:t>0</w:t>
            </w:r>
          </w:p>
        </w:tc>
        <w:tc>
          <w:tcPr>
            <w:tcW w:w="1008" w:type="dxa"/>
            <w:tcBorders>
              <w:top w:val="single" w:sz="4" w:space="0" w:color="auto"/>
            </w:tcBorders>
            <w:shd w:val="clear" w:color="auto" w:fill="FFFFFF"/>
          </w:tcPr>
          <w:p w14:paraId="30C3C4C2" w14:textId="77777777" w:rsidR="00C52AD8" w:rsidRPr="003B3E50" w:rsidRDefault="00C52AD8" w:rsidP="00070E04">
            <w:pPr>
              <w:pStyle w:val="TableText"/>
            </w:pPr>
            <w:r w:rsidRPr="003B3E50">
              <w:t>0.00</w:t>
            </w:r>
          </w:p>
        </w:tc>
      </w:tr>
      <w:tr w:rsidR="00C52AD8" w:rsidRPr="003B3E50" w14:paraId="126DA90C" w14:textId="77777777" w:rsidTr="00070E04">
        <w:tc>
          <w:tcPr>
            <w:tcW w:w="7560" w:type="dxa"/>
            <w:shd w:val="clear" w:color="auto" w:fill="FFFFFF"/>
          </w:tcPr>
          <w:p w14:paraId="3EE45F2F" w14:textId="77777777" w:rsidR="00C52AD8" w:rsidRPr="003B3E50" w:rsidRDefault="00C52AD8" w:rsidP="00070E04">
            <w:pPr>
              <w:pStyle w:val="TableText"/>
              <w:keepNext/>
              <w:keepLines/>
              <w:rPr>
                <w:noProof w:val="0"/>
              </w:rPr>
            </w:pPr>
            <w:r w:rsidRPr="003B3E50">
              <w:rPr>
                <w:noProof w:val="0"/>
                <w:color w:val="000000"/>
              </w:rPr>
              <w:t>Embedded Designated Support—Masking</w:t>
            </w:r>
          </w:p>
        </w:tc>
        <w:tc>
          <w:tcPr>
            <w:tcW w:w="1008" w:type="dxa"/>
            <w:shd w:val="clear" w:color="auto" w:fill="FFFFFF"/>
          </w:tcPr>
          <w:p w14:paraId="5A247600" w14:textId="77777777" w:rsidR="00C52AD8" w:rsidRPr="003B3E50" w:rsidRDefault="00C52AD8" w:rsidP="00070E04">
            <w:pPr>
              <w:pStyle w:val="TableText"/>
              <w:ind w:right="144"/>
            </w:pPr>
            <w:r w:rsidRPr="003B3E50">
              <w:t>0</w:t>
            </w:r>
          </w:p>
        </w:tc>
        <w:tc>
          <w:tcPr>
            <w:tcW w:w="1008" w:type="dxa"/>
            <w:shd w:val="clear" w:color="auto" w:fill="FFFFFF"/>
          </w:tcPr>
          <w:p w14:paraId="43CFB55E" w14:textId="77777777" w:rsidR="00C52AD8" w:rsidRPr="003B3E50" w:rsidRDefault="00C52AD8" w:rsidP="00070E04">
            <w:pPr>
              <w:pStyle w:val="TableText"/>
            </w:pPr>
            <w:r w:rsidRPr="003B3E50">
              <w:t>0.00</w:t>
            </w:r>
          </w:p>
        </w:tc>
      </w:tr>
      <w:tr w:rsidR="00C52AD8" w:rsidRPr="003B3E50" w14:paraId="659E6B22" w14:textId="77777777" w:rsidTr="00070E04">
        <w:tc>
          <w:tcPr>
            <w:tcW w:w="7560" w:type="dxa"/>
            <w:shd w:val="clear" w:color="auto" w:fill="FFFFFF"/>
          </w:tcPr>
          <w:p w14:paraId="13FAF94B" w14:textId="77777777" w:rsidR="00C52AD8" w:rsidRPr="003B3E50" w:rsidRDefault="00C52AD8" w:rsidP="00070E04">
            <w:pPr>
              <w:pStyle w:val="TableText"/>
              <w:keepNext/>
              <w:keepLines/>
              <w:rPr>
                <w:noProof w:val="0"/>
              </w:rPr>
            </w:pPr>
            <w:r w:rsidRPr="003B3E50">
              <w:rPr>
                <w:noProof w:val="0"/>
                <w:color w:val="000000"/>
              </w:rPr>
              <w:t>Embedded Designated Support—Mouse Pointer</w:t>
            </w:r>
          </w:p>
        </w:tc>
        <w:tc>
          <w:tcPr>
            <w:tcW w:w="1008" w:type="dxa"/>
            <w:shd w:val="clear" w:color="auto" w:fill="FFFFFF"/>
          </w:tcPr>
          <w:p w14:paraId="1E3A741C" w14:textId="77777777" w:rsidR="00C52AD8" w:rsidRPr="003B3E50" w:rsidRDefault="00C52AD8" w:rsidP="00070E04">
            <w:pPr>
              <w:pStyle w:val="TableText"/>
              <w:ind w:right="144"/>
            </w:pPr>
            <w:r w:rsidRPr="003B3E50">
              <w:t>0</w:t>
            </w:r>
          </w:p>
        </w:tc>
        <w:tc>
          <w:tcPr>
            <w:tcW w:w="1008" w:type="dxa"/>
            <w:shd w:val="clear" w:color="auto" w:fill="FFFFFF"/>
          </w:tcPr>
          <w:p w14:paraId="4385230C" w14:textId="77777777" w:rsidR="00C52AD8" w:rsidRPr="003B3E50" w:rsidRDefault="00C52AD8" w:rsidP="00070E04">
            <w:pPr>
              <w:pStyle w:val="TableText"/>
            </w:pPr>
            <w:r w:rsidRPr="003B3E50">
              <w:t>0.00</w:t>
            </w:r>
          </w:p>
        </w:tc>
      </w:tr>
      <w:tr w:rsidR="00C52AD8" w:rsidRPr="003B3E50" w14:paraId="26DA64F8" w14:textId="77777777" w:rsidTr="00070E04">
        <w:tc>
          <w:tcPr>
            <w:tcW w:w="7560" w:type="dxa"/>
            <w:shd w:val="clear" w:color="auto" w:fill="FFFFFF"/>
          </w:tcPr>
          <w:p w14:paraId="0980E726" w14:textId="77777777" w:rsidR="00C52AD8" w:rsidRPr="003B3E50" w:rsidRDefault="00C52AD8" w:rsidP="00070E04">
            <w:pPr>
              <w:pStyle w:val="TableText"/>
              <w:keepNext/>
              <w:keepLines/>
              <w:rPr>
                <w:noProof w:val="0"/>
              </w:rPr>
            </w:pPr>
            <w:r w:rsidRPr="003B3E50">
              <w:rPr>
                <w:noProof w:val="0"/>
                <w:color w:val="000000"/>
              </w:rPr>
              <w:t>Embedded Designated Support—Permissive Mode</w:t>
            </w:r>
          </w:p>
        </w:tc>
        <w:tc>
          <w:tcPr>
            <w:tcW w:w="1008" w:type="dxa"/>
            <w:shd w:val="clear" w:color="auto" w:fill="FFFFFF"/>
          </w:tcPr>
          <w:p w14:paraId="31305095" w14:textId="77777777" w:rsidR="00C52AD8" w:rsidRPr="003B3E50" w:rsidRDefault="00C52AD8" w:rsidP="00070E04">
            <w:pPr>
              <w:pStyle w:val="TableText"/>
              <w:ind w:right="144"/>
            </w:pPr>
            <w:r w:rsidRPr="003B3E50">
              <w:t>0</w:t>
            </w:r>
          </w:p>
        </w:tc>
        <w:tc>
          <w:tcPr>
            <w:tcW w:w="1008" w:type="dxa"/>
            <w:shd w:val="clear" w:color="auto" w:fill="FFFFFF"/>
          </w:tcPr>
          <w:p w14:paraId="25902B50" w14:textId="77777777" w:rsidR="00C52AD8" w:rsidRPr="003B3E50" w:rsidRDefault="00C52AD8" w:rsidP="00070E04">
            <w:pPr>
              <w:pStyle w:val="TableText"/>
            </w:pPr>
            <w:r w:rsidRPr="003B3E50">
              <w:t>0.00</w:t>
            </w:r>
          </w:p>
        </w:tc>
      </w:tr>
      <w:tr w:rsidR="00C52AD8" w:rsidRPr="003B3E50" w14:paraId="3C805FE5" w14:textId="77777777" w:rsidTr="00070E04">
        <w:tc>
          <w:tcPr>
            <w:tcW w:w="7560" w:type="dxa"/>
            <w:shd w:val="clear" w:color="auto" w:fill="FFFFFF"/>
          </w:tcPr>
          <w:p w14:paraId="23604DD2" w14:textId="77777777" w:rsidR="00C52AD8" w:rsidRPr="003B3E50" w:rsidRDefault="00C52AD8" w:rsidP="00070E04">
            <w:pPr>
              <w:pStyle w:val="TableText"/>
              <w:keepNext/>
              <w:keepLines/>
              <w:rPr>
                <w:noProof w:val="0"/>
              </w:rPr>
            </w:pPr>
            <w:r w:rsidRPr="003B3E50">
              <w:rPr>
                <w:noProof w:val="0"/>
                <w:color w:val="000000"/>
              </w:rPr>
              <w:t>Embedded Designated Support—Print Size</w:t>
            </w:r>
          </w:p>
        </w:tc>
        <w:tc>
          <w:tcPr>
            <w:tcW w:w="1008" w:type="dxa"/>
            <w:shd w:val="clear" w:color="auto" w:fill="FFFFFF"/>
          </w:tcPr>
          <w:p w14:paraId="40962EF5" w14:textId="77777777" w:rsidR="00C52AD8" w:rsidRPr="003B3E50" w:rsidRDefault="00C52AD8" w:rsidP="00070E04">
            <w:pPr>
              <w:pStyle w:val="TableText"/>
              <w:ind w:right="144"/>
            </w:pPr>
            <w:r w:rsidRPr="003B3E50">
              <w:t>0</w:t>
            </w:r>
          </w:p>
        </w:tc>
        <w:tc>
          <w:tcPr>
            <w:tcW w:w="1008" w:type="dxa"/>
            <w:shd w:val="clear" w:color="auto" w:fill="FFFFFF"/>
          </w:tcPr>
          <w:p w14:paraId="5C943349" w14:textId="77777777" w:rsidR="00C52AD8" w:rsidRPr="003B3E50" w:rsidRDefault="00C52AD8" w:rsidP="00070E04">
            <w:pPr>
              <w:pStyle w:val="TableText"/>
            </w:pPr>
            <w:r w:rsidRPr="003B3E50">
              <w:t>0.00</w:t>
            </w:r>
          </w:p>
        </w:tc>
      </w:tr>
      <w:tr w:rsidR="00C52AD8" w:rsidRPr="003B3E50" w14:paraId="2535F465" w14:textId="77777777" w:rsidTr="00070E04">
        <w:tc>
          <w:tcPr>
            <w:tcW w:w="7560" w:type="dxa"/>
            <w:shd w:val="clear" w:color="auto" w:fill="FFFFFF"/>
          </w:tcPr>
          <w:p w14:paraId="23EBAF02" w14:textId="77777777" w:rsidR="00C52AD8" w:rsidRPr="003B3E50" w:rsidRDefault="00C52AD8" w:rsidP="00070E04">
            <w:pPr>
              <w:pStyle w:val="TableText"/>
              <w:keepNext/>
              <w:keepLines/>
              <w:rPr>
                <w:noProof w:val="0"/>
              </w:rPr>
            </w:pPr>
            <w:r w:rsidRPr="003B3E50">
              <w:rPr>
                <w:noProof w:val="0"/>
                <w:color w:val="000000"/>
              </w:rPr>
              <w:t>Embedded Designated Support—Streamlining</w:t>
            </w:r>
          </w:p>
        </w:tc>
        <w:tc>
          <w:tcPr>
            <w:tcW w:w="1008" w:type="dxa"/>
            <w:shd w:val="clear" w:color="auto" w:fill="FFFFFF"/>
          </w:tcPr>
          <w:p w14:paraId="23A598E6" w14:textId="77777777" w:rsidR="00C52AD8" w:rsidRPr="003B3E50" w:rsidRDefault="00C52AD8" w:rsidP="00070E04">
            <w:pPr>
              <w:pStyle w:val="TableText"/>
              <w:ind w:right="144"/>
            </w:pPr>
            <w:r w:rsidRPr="003B3E50">
              <w:t>0</w:t>
            </w:r>
          </w:p>
        </w:tc>
        <w:tc>
          <w:tcPr>
            <w:tcW w:w="1008" w:type="dxa"/>
            <w:shd w:val="clear" w:color="auto" w:fill="FFFFFF"/>
          </w:tcPr>
          <w:p w14:paraId="22E779BC" w14:textId="77777777" w:rsidR="00C52AD8" w:rsidRPr="003B3E50" w:rsidRDefault="00C52AD8" w:rsidP="00070E04">
            <w:pPr>
              <w:pStyle w:val="TableText"/>
            </w:pPr>
            <w:r w:rsidRPr="003B3E50">
              <w:t>0.00</w:t>
            </w:r>
          </w:p>
        </w:tc>
      </w:tr>
      <w:tr w:rsidR="00C52AD8" w:rsidRPr="003B3E50" w14:paraId="22C5B411" w14:textId="77777777" w:rsidTr="00070E04">
        <w:tc>
          <w:tcPr>
            <w:tcW w:w="7560" w:type="dxa"/>
            <w:tcBorders>
              <w:bottom w:val="nil"/>
            </w:tcBorders>
            <w:shd w:val="clear" w:color="auto" w:fill="FFFFFF"/>
          </w:tcPr>
          <w:p w14:paraId="21ED8B07" w14:textId="77777777" w:rsidR="00C52AD8" w:rsidRPr="003B3E50" w:rsidRDefault="00C52AD8" w:rsidP="00070E04">
            <w:pPr>
              <w:pStyle w:val="TableText"/>
              <w:keepNext/>
              <w:keepLines/>
              <w:rPr>
                <w:noProof w:val="0"/>
              </w:rPr>
            </w:pPr>
            <w:r w:rsidRPr="003B3E50">
              <w:rPr>
                <w:noProof w:val="0"/>
                <w:color w:val="000000"/>
              </w:rPr>
              <w:t>Embedded Designated Support—Text-to-Speech</w:t>
            </w:r>
          </w:p>
        </w:tc>
        <w:tc>
          <w:tcPr>
            <w:tcW w:w="1008" w:type="dxa"/>
            <w:tcBorders>
              <w:bottom w:val="nil"/>
            </w:tcBorders>
            <w:shd w:val="clear" w:color="auto" w:fill="FFFFFF"/>
          </w:tcPr>
          <w:p w14:paraId="30FB5832" w14:textId="77777777" w:rsidR="00C52AD8" w:rsidRPr="003B3E50" w:rsidRDefault="00C52AD8" w:rsidP="00070E04">
            <w:pPr>
              <w:pStyle w:val="TableText"/>
              <w:ind w:right="144"/>
            </w:pPr>
            <w:r w:rsidRPr="003B3E50">
              <w:t>4</w:t>
            </w:r>
          </w:p>
        </w:tc>
        <w:tc>
          <w:tcPr>
            <w:tcW w:w="1008" w:type="dxa"/>
            <w:tcBorders>
              <w:bottom w:val="nil"/>
            </w:tcBorders>
            <w:shd w:val="clear" w:color="auto" w:fill="FFFFFF"/>
          </w:tcPr>
          <w:p w14:paraId="35734909" w14:textId="77777777" w:rsidR="00C52AD8" w:rsidRPr="003B3E50" w:rsidRDefault="00C52AD8" w:rsidP="00070E04">
            <w:pPr>
              <w:pStyle w:val="TableText"/>
            </w:pPr>
            <w:r w:rsidRPr="003B3E50">
              <w:t>0.23</w:t>
            </w:r>
          </w:p>
        </w:tc>
      </w:tr>
      <w:tr w:rsidR="00C52AD8" w:rsidRPr="003B3E50" w14:paraId="5C6573A1" w14:textId="77777777" w:rsidTr="00070E04">
        <w:tc>
          <w:tcPr>
            <w:tcW w:w="7560" w:type="dxa"/>
            <w:tcBorders>
              <w:top w:val="nil"/>
              <w:bottom w:val="single" w:sz="4" w:space="0" w:color="auto"/>
            </w:tcBorders>
            <w:shd w:val="clear" w:color="auto" w:fill="FFFFFF"/>
          </w:tcPr>
          <w:p w14:paraId="1599A2D5" w14:textId="77777777" w:rsidR="00C52AD8" w:rsidRPr="003B3E50" w:rsidRDefault="00C52AD8" w:rsidP="00070E04">
            <w:pPr>
              <w:pStyle w:val="TableText"/>
              <w:keepNext/>
              <w:keepLines/>
              <w:rPr>
                <w:noProof w:val="0"/>
              </w:rPr>
            </w:pPr>
            <w:r w:rsidRPr="003B3E50">
              <w:rPr>
                <w:noProof w:val="0"/>
                <w:color w:val="000000"/>
              </w:rPr>
              <w:t>Embedded Designated Support—Turn off Universal Tools</w:t>
            </w:r>
          </w:p>
        </w:tc>
        <w:tc>
          <w:tcPr>
            <w:tcW w:w="1008" w:type="dxa"/>
            <w:tcBorders>
              <w:top w:val="nil"/>
              <w:bottom w:val="single" w:sz="4" w:space="0" w:color="auto"/>
            </w:tcBorders>
            <w:shd w:val="clear" w:color="auto" w:fill="FFFFFF"/>
          </w:tcPr>
          <w:p w14:paraId="420870C3" w14:textId="77777777" w:rsidR="00C52AD8" w:rsidRPr="003B3E50" w:rsidRDefault="00C52AD8" w:rsidP="00070E04">
            <w:pPr>
              <w:pStyle w:val="TableText"/>
              <w:ind w:right="144"/>
            </w:pPr>
            <w:r w:rsidRPr="003B3E50">
              <w:t>0</w:t>
            </w:r>
          </w:p>
        </w:tc>
        <w:tc>
          <w:tcPr>
            <w:tcW w:w="1008" w:type="dxa"/>
            <w:tcBorders>
              <w:top w:val="nil"/>
              <w:bottom w:val="single" w:sz="4" w:space="0" w:color="auto"/>
            </w:tcBorders>
            <w:shd w:val="clear" w:color="auto" w:fill="FFFFFF"/>
          </w:tcPr>
          <w:p w14:paraId="58DAC932" w14:textId="77777777" w:rsidR="00C52AD8" w:rsidRPr="003B3E50" w:rsidRDefault="00C52AD8" w:rsidP="00070E04">
            <w:pPr>
              <w:pStyle w:val="TableText"/>
            </w:pPr>
            <w:r w:rsidRPr="003B3E50">
              <w:t>0.00</w:t>
            </w:r>
          </w:p>
        </w:tc>
      </w:tr>
      <w:tr w:rsidR="00C52AD8" w:rsidRPr="003B3E50" w14:paraId="61DEB4F3" w14:textId="77777777" w:rsidTr="00070E04">
        <w:tc>
          <w:tcPr>
            <w:tcW w:w="7560" w:type="dxa"/>
            <w:tcBorders>
              <w:top w:val="single" w:sz="4" w:space="0" w:color="auto"/>
            </w:tcBorders>
            <w:shd w:val="clear" w:color="auto" w:fill="FFFFFF"/>
          </w:tcPr>
          <w:p w14:paraId="3B11D9FB" w14:textId="77777777" w:rsidR="00C52AD8" w:rsidRPr="003B3E50" w:rsidRDefault="00C52AD8" w:rsidP="00070E04">
            <w:pPr>
              <w:pStyle w:val="TableText"/>
              <w:keepNext/>
              <w:keepLines/>
              <w:rPr>
                <w:noProof w:val="0"/>
              </w:rPr>
            </w:pPr>
            <w:r w:rsidRPr="003B3E50">
              <w:rPr>
                <w:noProof w:val="0"/>
                <w:color w:val="000000"/>
              </w:rPr>
              <w:t>Non-Embedded Designated Support—Amplification</w:t>
            </w:r>
          </w:p>
        </w:tc>
        <w:tc>
          <w:tcPr>
            <w:tcW w:w="1008" w:type="dxa"/>
            <w:tcBorders>
              <w:top w:val="single" w:sz="4" w:space="0" w:color="auto"/>
            </w:tcBorders>
            <w:shd w:val="clear" w:color="auto" w:fill="FFFFFF"/>
          </w:tcPr>
          <w:p w14:paraId="36E43AA4" w14:textId="77777777" w:rsidR="00C52AD8" w:rsidRPr="003B3E50" w:rsidRDefault="00C52AD8" w:rsidP="00070E04">
            <w:pPr>
              <w:pStyle w:val="TableText"/>
              <w:ind w:right="144"/>
            </w:pPr>
            <w:r w:rsidRPr="003B3E50">
              <w:t>0</w:t>
            </w:r>
          </w:p>
        </w:tc>
        <w:tc>
          <w:tcPr>
            <w:tcW w:w="1008" w:type="dxa"/>
            <w:tcBorders>
              <w:top w:val="single" w:sz="4" w:space="0" w:color="auto"/>
            </w:tcBorders>
            <w:shd w:val="clear" w:color="auto" w:fill="FFFFFF"/>
          </w:tcPr>
          <w:p w14:paraId="6CAA71DA" w14:textId="77777777" w:rsidR="00C52AD8" w:rsidRPr="003B3E50" w:rsidRDefault="00C52AD8" w:rsidP="00070E04">
            <w:pPr>
              <w:pStyle w:val="TableText"/>
            </w:pPr>
            <w:r w:rsidRPr="003B3E50">
              <w:t>0.00</w:t>
            </w:r>
          </w:p>
        </w:tc>
      </w:tr>
      <w:tr w:rsidR="00C52AD8" w:rsidRPr="003B3E50" w14:paraId="457F8133" w14:textId="77777777" w:rsidTr="00070E04">
        <w:trPr>
          <w:trHeight w:val="288"/>
        </w:trPr>
        <w:tc>
          <w:tcPr>
            <w:tcW w:w="7560" w:type="dxa"/>
            <w:shd w:val="clear" w:color="auto" w:fill="FFFFFF"/>
          </w:tcPr>
          <w:p w14:paraId="37D0B8C0" w14:textId="77777777" w:rsidR="00C52AD8" w:rsidRPr="003B3E50" w:rsidRDefault="00C52AD8" w:rsidP="00070E04">
            <w:pPr>
              <w:pStyle w:val="TableText"/>
              <w:rPr>
                <w:noProof w:val="0"/>
              </w:rPr>
            </w:pPr>
            <w:r w:rsidRPr="003B3E50">
              <w:rPr>
                <w:noProof w:val="0"/>
                <w:color w:val="000000"/>
              </w:rPr>
              <w:t>Non-Embedded Designated Support—Magnification</w:t>
            </w:r>
          </w:p>
        </w:tc>
        <w:tc>
          <w:tcPr>
            <w:tcW w:w="1008" w:type="dxa"/>
            <w:shd w:val="clear" w:color="auto" w:fill="FFFFFF"/>
          </w:tcPr>
          <w:p w14:paraId="5D4C7BDC" w14:textId="77777777" w:rsidR="00C52AD8" w:rsidRPr="003B3E50" w:rsidRDefault="00C52AD8" w:rsidP="00070E04">
            <w:pPr>
              <w:pStyle w:val="TableText"/>
              <w:ind w:right="144"/>
            </w:pPr>
            <w:r w:rsidRPr="003B3E50">
              <w:t>2</w:t>
            </w:r>
          </w:p>
        </w:tc>
        <w:tc>
          <w:tcPr>
            <w:tcW w:w="1008" w:type="dxa"/>
            <w:shd w:val="clear" w:color="auto" w:fill="FFFFFF"/>
          </w:tcPr>
          <w:p w14:paraId="5A388628" w14:textId="77777777" w:rsidR="00C52AD8" w:rsidRPr="003B3E50" w:rsidRDefault="00C52AD8" w:rsidP="00070E04">
            <w:pPr>
              <w:pStyle w:val="TableText"/>
            </w:pPr>
            <w:r w:rsidRPr="003B3E50">
              <w:t>0.12</w:t>
            </w:r>
          </w:p>
        </w:tc>
      </w:tr>
      <w:tr w:rsidR="00C52AD8" w:rsidRPr="003B3E50" w14:paraId="46872EDF" w14:textId="77777777" w:rsidTr="00070E04">
        <w:tc>
          <w:tcPr>
            <w:tcW w:w="7560" w:type="dxa"/>
            <w:shd w:val="clear" w:color="auto" w:fill="FFFFFF"/>
          </w:tcPr>
          <w:p w14:paraId="478C651B" w14:textId="77777777" w:rsidR="00C52AD8" w:rsidRPr="003B3E50" w:rsidRDefault="00C52AD8" w:rsidP="00070E04">
            <w:pPr>
              <w:pStyle w:val="TableText"/>
              <w:rPr>
                <w:noProof w:val="0"/>
              </w:rPr>
            </w:pPr>
            <w:r w:rsidRPr="003B3E50">
              <w:rPr>
                <w:noProof w:val="0"/>
                <w:color w:val="000000"/>
              </w:rPr>
              <w:t>Non-Embedded Designated Support—Medical Supports</w:t>
            </w:r>
          </w:p>
        </w:tc>
        <w:tc>
          <w:tcPr>
            <w:tcW w:w="1008" w:type="dxa"/>
            <w:shd w:val="clear" w:color="auto" w:fill="FFFFFF"/>
          </w:tcPr>
          <w:p w14:paraId="700FA601" w14:textId="77777777" w:rsidR="00C52AD8" w:rsidRPr="003B3E50" w:rsidRDefault="00C52AD8" w:rsidP="00070E04">
            <w:pPr>
              <w:pStyle w:val="TableText"/>
              <w:ind w:right="144"/>
            </w:pPr>
            <w:r w:rsidRPr="003B3E50">
              <w:t>0</w:t>
            </w:r>
          </w:p>
        </w:tc>
        <w:tc>
          <w:tcPr>
            <w:tcW w:w="1008" w:type="dxa"/>
            <w:shd w:val="clear" w:color="auto" w:fill="FFFFFF"/>
          </w:tcPr>
          <w:p w14:paraId="23607578" w14:textId="77777777" w:rsidR="00C52AD8" w:rsidRPr="003B3E50" w:rsidRDefault="00C52AD8" w:rsidP="00070E04">
            <w:pPr>
              <w:pStyle w:val="TableText"/>
            </w:pPr>
            <w:r w:rsidRPr="003B3E50">
              <w:t>0.00</w:t>
            </w:r>
          </w:p>
        </w:tc>
      </w:tr>
      <w:tr w:rsidR="00C52AD8" w:rsidRPr="003B3E50" w14:paraId="6A3C557D" w14:textId="77777777" w:rsidTr="00070E04">
        <w:tc>
          <w:tcPr>
            <w:tcW w:w="7560" w:type="dxa"/>
            <w:shd w:val="clear" w:color="auto" w:fill="FFFFFF"/>
          </w:tcPr>
          <w:p w14:paraId="4B1DF648" w14:textId="77777777" w:rsidR="00C52AD8" w:rsidRPr="003B3E50" w:rsidRDefault="00C52AD8" w:rsidP="00070E04">
            <w:pPr>
              <w:pStyle w:val="TableText"/>
              <w:rPr>
                <w:noProof w:val="0"/>
              </w:rPr>
            </w:pPr>
            <w:r w:rsidRPr="003B3E50">
              <w:rPr>
                <w:noProof w:val="0"/>
                <w:color w:val="000000"/>
              </w:rPr>
              <w:t>Non-Embedded Designated Support—Noise Buffers</w:t>
            </w:r>
          </w:p>
        </w:tc>
        <w:tc>
          <w:tcPr>
            <w:tcW w:w="1008" w:type="dxa"/>
            <w:shd w:val="clear" w:color="auto" w:fill="FFFFFF"/>
          </w:tcPr>
          <w:p w14:paraId="577DF6C1" w14:textId="77777777" w:rsidR="00C52AD8" w:rsidRPr="003B3E50" w:rsidRDefault="00C52AD8" w:rsidP="00070E04">
            <w:pPr>
              <w:pStyle w:val="TableText"/>
              <w:ind w:right="144"/>
            </w:pPr>
            <w:r w:rsidRPr="003B3E50">
              <w:t>0</w:t>
            </w:r>
          </w:p>
        </w:tc>
        <w:tc>
          <w:tcPr>
            <w:tcW w:w="1008" w:type="dxa"/>
            <w:shd w:val="clear" w:color="auto" w:fill="FFFFFF"/>
          </w:tcPr>
          <w:p w14:paraId="167038B6" w14:textId="77777777" w:rsidR="00C52AD8" w:rsidRPr="003B3E50" w:rsidRDefault="00C52AD8" w:rsidP="00070E04">
            <w:pPr>
              <w:pStyle w:val="TableText"/>
            </w:pPr>
            <w:r w:rsidRPr="003B3E50">
              <w:t>0.00</w:t>
            </w:r>
          </w:p>
        </w:tc>
      </w:tr>
      <w:tr w:rsidR="00C52AD8" w:rsidRPr="003B3E50" w14:paraId="3812D2FB" w14:textId="77777777" w:rsidTr="00070E04">
        <w:tc>
          <w:tcPr>
            <w:tcW w:w="7560" w:type="dxa"/>
            <w:shd w:val="clear" w:color="auto" w:fill="FFFFFF"/>
          </w:tcPr>
          <w:p w14:paraId="27A87F2B" w14:textId="77777777" w:rsidR="00C52AD8" w:rsidRPr="003B3E50" w:rsidRDefault="00C52AD8" w:rsidP="00070E04">
            <w:pPr>
              <w:pStyle w:val="TableText"/>
              <w:rPr>
                <w:noProof w:val="0"/>
              </w:rPr>
            </w:pPr>
            <w:r w:rsidRPr="003B3E50">
              <w:rPr>
                <w:noProof w:val="0"/>
                <w:color w:val="000000"/>
              </w:rPr>
              <w:t>Non-Embedded Designated Support—Read Aloud</w:t>
            </w:r>
          </w:p>
        </w:tc>
        <w:tc>
          <w:tcPr>
            <w:tcW w:w="1008" w:type="dxa"/>
            <w:shd w:val="clear" w:color="auto" w:fill="FFFFFF"/>
          </w:tcPr>
          <w:p w14:paraId="06235789" w14:textId="77777777" w:rsidR="00C52AD8" w:rsidRPr="003B3E50" w:rsidRDefault="00C52AD8" w:rsidP="00070E04">
            <w:pPr>
              <w:pStyle w:val="TableText"/>
              <w:ind w:right="144"/>
            </w:pPr>
            <w:r w:rsidRPr="003B3E50">
              <w:t>2</w:t>
            </w:r>
          </w:p>
        </w:tc>
        <w:tc>
          <w:tcPr>
            <w:tcW w:w="1008" w:type="dxa"/>
            <w:shd w:val="clear" w:color="auto" w:fill="FFFFFF"/>
          </w:tcPr>
          <w:p w14:paraId="14E1DE1E" w14:textId="77777777" w:rsidR="00C52AD8" w:rsidRPr="003B3E50" w:rsidRDefault="00C52AD8" w:rsidP="00070E04">
            <w:pPr>
              <w:pStyle w:val="TableText"/>
            </w:pPr>
            <w:r w:rsidRPr="003B3E50">
              <w:t>0.12</w:t>
            </w:r>
          </w:p>
        </w:tc>
      </w:tr>
      <w:tr w:rsidR="00C52AD8" w:rsidRPr="003B3E50" w14:paraId="5B890281" w14:textId="77777777" w:rsidTr="00070E04">
        <w:tc>
          <w:tcPr>
            <w:tcW w:w="7560" w:type="dxa"/>
            <w:shd w:val="clear" w:color="auto" w:fill="FFFFFF"/>
          </w:tcPr>
          <w:p w14:paraId="4534B5DC" w14:textId="77777777" w:rsidR="00C52AD8" w:rsidRPr="003B3E50" w:rsidRDefault="00C52AD8" w:rsidP="00070E04">
            <w:pPr>
              <w:pStyle w:val="TableText"/>
              <w:rPr>
                <w:noProof w:val="0"/>
              </w:rPr>
            </w:pPr>
            <w:r w:rsidRPr="003B3E50">
              <w:rPr>
                <w:noProof w:val="0"/>
                <w:color w:val="000000"/>
              </w:rPr>
              <w:t>Non-Embedded Designated Support—Scribe</w:t>
            </w:r>
          </w:p>
        </w:tc>
        <w:tc>
          <w:tcPr>
            <w:tcW w:w="1008" w:type="dxa"/>
            <w:shd w:val="clear" w:color="auto" w:fill="FFFFFF"/>
          </w:tcPr>
          <w:p w14:paraId="12318820" w14:textId="77777777" w:rsidR="00C52AD8" w:rsidRPr="003B3E50" w:rsidRDefault="00C52AD8" w:rsidP="00070E04">
            <w:pPr>
              <w:pStyle w:val="TableText"/>
              <w:ind w:right="144"/>
            </w:pPr>
            <w:r w:rsidRPr="003B3E50">
              <w:t>0</w:t>
            </w:r>
          </w:p>
        </w:tc>
        <w:tc>
          <w:tcPr>
            <w:tcW w:w="1008" w:type="dxa"/>
            <w:shd w:val="clear" w:color="auto" w:fill="FFFFFF"/>
          </w:tcPr>
          <w:p w14:paraId="113FE6E1" w14:textId="77777777" w:rsidR="00C52AD8" w:rsidRPr="003B3E50" w:rsidRDefault="00C52AD8" w:rsidP="00070E04">
            <w:pPr>
              <w:pStyle w:val="TableText"/>
            </w:pPr>
            <w:r w:rsidRPr="003B3E50">
              <w:t>0.00</w:t>
            </w:r>
          </w:p>
        </w:tc>
      </w:tr>
      <w:tr w:rsidR="00C52AD8" w:rsidRPr="003B3E50" w14:paraId="17B5375C" w14:textId="77777777" w:rsidTr="00070E04">
        <w:tc>
          <w:tcPr>
            <w:tcW w:w="7560" w:type="dxa"/>
            <w:tcBorders>
              <w:bottom w:val="nil"/>
            </w:tcBorders>
            <w:shd w:val="clear" w:color="auto" w:fill="FFFFFF"/>
          </w:tcPr>
          <w:p w14:paraId="3231F49E" w14:textId="77777777" w:rsidR="00C52AD8" w:rsidRPr="003B3E50" w:rsidRDefault="00C52AD8" w:rsidP="00070E04">
            <w:pPr>
              <w:pStyle w:val="TableText"/>
              <w:rPr>
                <w:noProof w:val="0"/>
              </w:rPr>
            </w:pPr>
            <w:r w:rsidRPr="003B3E50">
              <w:rPr>
                <w:noProof w:val="0"/>
                <w:color w:val="000000"/>
              </w:rPr>
              <w:t>Non-Embedded Designated Support—Separate Setting</w:t>
            </w:r>
          </w:p>
        </w:tc>
        <w:tc>
          <w:tcPr>
            <w:tcW w:w="1008" w:type="dxa"/>
            <w:tcBorders>
              <w:bottom w:val="nil"/>
            </w:tcBorders>
            <w:shd w:val="clear" w:color="auto" w:fill="FFFFFF"/>
          </w:tcPr>
          <w:p w14:paraId="41821E80" w14:textId="77777777" w:rsidR="00C52AD8" w:rsidRPr="003B3E50" w:rsidRDefault="00C52AD8" w:rsidP="00070E04">
            <w:pPr>
              <w:pStyle w:val="TableText"/>
              <w:ind w:right="144"/>
            </w:pPr>
            <w:r w:rsidRPr="003B3E50">
              <w:t>3</w:t>
            </w:r>
          </w:p>
        </w:tc>
        <w:tc>
          <w:tcPr>
            <w:tcW w:w="1008" w:type="dxa"/>
            <w:tcBorders>
              <w:bottom w:val="nil"/>
            </w:tcBorders>
            <w:shd w:val="clear" w:color="auto" w:fill="FFFFFF"/>
          </w:tcPr>
          <w:p w14:paraId="37D8EAD1" w14:textId="77777777" w:rsidR="00C52AD8" w:rsidRPr="003B3E50" w:rsidRDefault="00C52AD8" w:rsidP="00070E04">
            <w:pPr>
              <w:pStyle w:val="TableText"/>
            </w:pPr>
            <w:r w:rsidRPr="003B3E50">
              <w:t>0.17</w:t>
            </w:r>
          </w:p>
        </w:tc>
      </w:tr>
      <w:tr w:rsidR="00C52AD8" w:rsidRPr="003B3E50" w14:paraId="2B9436F2" w14:textId="77777777" w:rsidTr="00070E04">
        <w:tc>
          <w:tcPr>
            <w:tcW w:w="7560" w:type="dxa"/>
            <w:tcBorders>
              <w:top w:val="nil"/>
              <w:bottom w:val="single" w:sz="4" w:space="0" w:color="auto"/>
            </w:tcBorders>
            <w:shd w:val="clear" w:color="auto" w:fill="FFFFFF"/>
          </w:tcPr>
          <w:p w14:paraId="1E197953" w14:textId="77777777" w:rsidR="00C52AD8" w:rsidRPr="003B3E50" w:rsidRDefault="00C52AD8" w:rsidP="00070E04">
            <w:pPr>
              <w:pStyle w:val="TableText"/>
              <w:rPr>
                <w:noProof w:val="0"/>
              </w:rPr>
            </w:pPr>
            <w:r w:rsidRPr="003B3E50">
              <w:rPr>
                <w:noProof w:val="0"/>
                <w:color w:val="000000"/>
              </w:rPr>
              <w:t>Non-Embedded Designated Support—Simplified Test Directions</w:t>
            </w:r>
          </w:p>
        </w:tc>
        <w:tc>
          <w:tcPr>
            <w:tcW w:w="1008" w:type="dxa"/>
            <w:tcBorders>
              <w:top w:val="nil"/>
              <w:bottom w:val="single" w:sz="4" w:space="0" w:color="auto"/>
            </w:tcBorders>
            <w:shd w:val="clear" w:color="auto" w:fill="FFFFFF"/>
          </w:tcPr>
          <w:p w14:paraId="525021C5" w14:textId="77777777" w:rsidR="00C52AD8" w:rsidRPr="003B3E50" w:rsidRDefault="00C52AD8" w:rsidP="00070E04">
            <w:pPr>
              <w:pStyle w:val="TableText"/>
              <w:ind w:right="144"/>
            </w:pPr>
            <w:r w:rsidRPr="003B3E50">
              <w:t>4</w:t>
            </w:r>
          </w:p>
        </w:tc>
        <w:tc>
          <w:tcPr>
            <w:tcW w:w="1008" w:type="dxa"/>
            <w:tcBorders>
              <w:top w:val="nil"/>
              <w:bottom w:val="single" w:sz="4" w:space="0" w:color="auto"/>
            </w:tcBorders>
            <w:shd w:val="clear" w:color="auto" w:fill="FFFFFF"/>
          </w:tcPr>
          <w:p w14:paraId="672C5A61" w14:textId="77777777" w:rsidR="00C52AD8" w:rsidRPr="003B3E50" w:rsidRDefault="00C52AD8" w:rsidP="00070E04">
            <w:pPr>
              <w:pStyle w:val="TableText"/>
            </w:pPr>
            <w:r w:rsidRPr="003B3E50">
              <w:t>0.23</w:t>
            </w:r>
          </w:p>
        </w:tc>
      </w:tr>
      <w:tr w:rsidR="00C52AD8" w:rsidRPr="003B3E50" w14:paraId="0933B2B0" w14:textId="77777777" w:rsidTr="00070E04">
        <w:tc>
          <w:tcPr>
            <w:tcW w:w="7560" w:type="dxa"/>
            <w:tcBorders>
              <w:top w:val="single" w:sz="4" w:space="0" w:color="auto"/>
            </w:tcBorders>
            <w:shd w:val="clear" w:color="auto" w:fill="FFFFFF"/>
          </w:tcPr>
          <w:p w14:paraId="700CB77B" w14:textId="77777777" w:rsidR="00C52AD8" w:rsidRPr="003B3E50" w:rsidRDefault="00C52AD8" w:rsidP="00070E04">
            <w:pPr>
              <w:pStyle w:val="TableText"/>
              <w:keepNext/>
              <w:rPr>
                <w:noProof w:val="0"/>
              </w:rPr>
            </w:pPr>
            <w:r w:rsidRPr="003B3E50">
              <w:rPr>
                <w:noProof w:val="0"/>
                <w:color w:val="000000"/>
              </w:rPr>
              <w:lastRenderedPageBreak/>
              <w:t>Other—Unlisted Resources</w:t>
            </w:r>
          </w:p>
        </w:tc>
        <w:tc>
          <w:tcPr>
            <w:tcW w:w="1008" w:type="dxa"/>
            <w:tcBorders>
              <w:top w:val="single" w:sz="4" w:space="0" w:color="auto"/>
            </w:tcBorders>
            <w:shd w:val="clear" w:color="auto" w:fill="FFFFFF"/>
          </w:tcPr>
          <w:p w14:paraId="32E7D428" w14:textId="77777777" w:rsidR="00C52AD8" w:rsidRPr="003B3E50" w:rsidRDefault="00C52AD8" w:rsidP="00070E04">
            <w:pPr>
              <w:pStyle w:val="TableText"/>
              <w:ind w:right="144"/>
            </w:pPr>
            <w:r w:rsidRPr="003B3E50">
              <w:t>0</w:t>
            </w:r>
          </w:p>
        </w:tc>
        <w:tc>
          <w:tcPr>
            <w:tcW w:w="1008" w:type="dxa"/>
            <w:tcBorders>
              <w:top w:val="single" w:sz="4" w:space="0" w:color="auto"/>
            </w:tcBorders>
            <w:shd w:val="clear" w:color="auto" w:fill="FFFFFF"/>
          </w:tcPr>
          <w:p w14:paraId="02C2E0B8" w14:textId="77777777" w:rsidR="00C52AD8" w:rsidRPr="003B3E50" w:rsidRDefault="00C52AD8" w:rsidP="00070E04">
            <w:pPr>
              <w:pStyle w:val="TableText"/>
            </w:pPr>
            <w:r w:rsidRPr="003B3E50">
              <w:t>0.00</w:t>
            </w:r>
          </w:p>
        </w:tc>
      </w:tr>
      <w:tr w:rsidR="00C52AD8" w:rsidRPr="003B3E50" w14:paraId="04FD70D3" w14:textId="77777777" w:rsidTr="00070E04">
        <w:tc>
          <w:tcPr>
            <w:tcW w:w="7560" w:type="dxa"/>
            <w:shd w:val="clear" w:color="auto" w:fill="FFFFFF"/>
          </w:tcPr>
          <w:p w14:paraId="1F5AB420" w14:textId="77777777" w:rsidR="00C52AD8" w:rsidRPr="003B3E50" w:rsidRDefault="00C52AD8" w:rsidP="00070E04">
            <w:pPr>
              <w:pStyle w:val="TableText"/>
              <w:rPr>
                <w:noProof w:val="0"/>
              </w:rPr>
            </w:pPr>
            <w:r w:rsidRPr="003B3E50">
              <w:rPr>
                <w:noProof w:val="0"/>
                <w:color w:val="000000"/>
              </w:rPr>
              <w:t>Other—Designated support or accommodation is in IEP</w:t>
            </w:r>
          </w:p>
        </w:tc>
        <w:tc>
          <w:tcPr>
            <w:tcW w:w="1008" w:type="dxa"/>
            <w:shd w:val="clear" w:color="auto" w:fill="FFFFFF"/>
          </w:tcPr>
          <w:p w14:paraId="75BD0435" w14:textId="77777777" w:rsidR="00C52AD8" w:rsidRPr="003B3E50" w:rsidRDefault="00C52AD8" w:rsidP="00070E04">
            <w:pPr>
              <w:pStyle w:val="TableText"/>
              <w:ind w:right="144"/>
            </w:pPr>
            <w:r w:rsidRPr="003B3E50">
              <w:t>7</w:t>
            </w:r>
          </w:p>
        </w:tc>
        <w:tc>
          <w:tcPr>
            <w:tcW w:w="1008" w:type="dxa"/>
            <w:shd w:val="clear" w:color="auto" w:fill="FFFFFF"/>
          </w:tcPr>
          <w:p w14:paraId="6F5758FA" w14:textId="77777777" w:rsidR="00C52AD8" w:rsidRPr="003B3E50" w:rsidRDefault="00C52AD8" w:rsidP="00070E04">
            <w:pPr>
              <w:pStyle w:val="TableText"/>
            </w:pPr>
            <w:r w:rsidRPr="003B3E50">
              <w:t>0.40</w:t>
            </w:r>
          </w:p>
        </w:tc>
      </w:tr>
      <w:tr w:rsidR="00C52AD8" w:rsidRPr="003B3E50" w14:paraId="4107DDA8" w14:textId="77777777" w:rsidTr="00070E04">
        <w:tc>
          <w:tcPr>
            <w:tcW w:w="7560" w:type="dxa"/>
            <w:shd w:val="clear" w:color="auto" w:fill="FFFFFF"/>
          </w:tcPr>
          <w:p w14:paraId="09DE07D4" w14:textId="77777777" w:rsidR="00C52AD8" w:rsidRPr="003B3E50" w:rsidRDefault="00C52AD8" w:rsidP="00070E04">
            <w:pPr>
              <w:pStyle w:val="TableText"/>
              <w:rPr>
                <w:noProof w:val="0"/>
              </w:rPr>
            </w:pPr>
            <w:r w:rsidRPr="003B3E50">
              <w:rPr>
                <w:noProof w:val="0"/>
                <w:color w:val="000000"/>
              </w:rPr>
              <w:t>Other—Designated support or accommodation is in Section 504 plan</w:t>
            </w:r>
          </w:p>
        </w:tc>
        <w:tc>
          <w:tcPr>
            <w:tcW w:w="1008" w:type="dxa"/>
            <w:shd w:val="clear" w:color="auto" w:fill="FFFFFF"/>
          </w:tcPr>
          <w:p w14:paraId="25DEF3D5" w14:textId="77777777" w:rsidR="00C52AD8" w:rsidRPr="003B3E50" w:rsidRDefault="00C52AD8" w:rsidP="00070E04">
            <w:pPr>
              <w:pStyle w:val="TableText"/>
              <w:ind w:right="144"/>
            </w:pPr>
            <w:r w:rsidRPr="003B3E50">
              <w:t>0</w:t>
            </w:r>
          </w:p>
        </w:tc>
        <w:tc>
          <w:tcPr>
            <w:tcW w:w="1008" w:type="dxa"/>
            <w:shd w:val="clear" w:color="auto" w:fill="FFFFFF"/>
          </w:tcPr>
          <w:p w14:paraId="753D0579" w14:textId="77777777" w:rsidR="00C52AD8" w:rsidRPr="003B3E50" w:rsidRDefault="00C52AD8" w:rsidP="00070E04">
            <w:pPr>
              <w:pStyle w:val="TableText"/>
            </w:pPr>
            <w:r w:rsidRPr="003B3E50">
              <w:t>0.00</w:t>
            </w:r>
          </w:p>
        </w:tc>
      </w:tr>
    </w:tbl>
    <w:p w14:paraId="65CF42AE" w14:textId="77777777" w:rsidR="00C52AD8" w:rsidRPr="003B3E50" w:rsidRDefault="00C52AD8" w:rsidP="00C52AD8"/>
    <w:p w14:paraId="5F72B0F1" w14:textId="77777777" w:rsidR="00C52AD8" w:rsidRPr="003B3E50" w:rsidRDefault="00C52AD8" w:rsidP="00AD0D0A">
      <w:pPr>
        <w:rPr>
          <w:i/>
          <w:iCs/>
        </w:rPr>
        <w:sectPr w:rsidR="00C52AD8" w:rsidRPr="003B3E50" w:rsidSect="00501987">
          <w:pgSz w:w="15840" w:h="12240" w:code="1"/>
          <w:pgMar w:top="1152" w:right="1152" w:bottom="1152" w:left="1152" w:header="576" w:footer="360" w:gutter="0"/>
          <w:cols w:space="720"/>
          <w:docGrid w:linePitch="360"/>
        </w:sectPr>
      </w:pPr>
    </w:p>
    <w:p w14:paraId="1E99A56A" w14:textId="10C662F2" w:rsidR="00565D2F" w:rsidRPr="00C2305F" w:rsidRDefault="1E7478C5" w:rsidP="00441564">
      <w:pPr>
        <w:pStyle w:val="Heading2"/>
        <w:rPr>
          <w:webHidden/>
        </w:rPr>
      </w:pPr>
      <w:bookmarkStart w:id="1298" w:name="_Standard_Setting_1"/>
      <w:bookmarkStart w:id="1299" w:name="_Toc230850716"/>
      <w:bookmarkEnd w:id="1298"/>
      <w:r>
        <w:lastRenderedPageBreak/>
        <w:t>Standard Setting</w:t>
      </w:r>
      <w:bookmarkEnd w:id="1299"/>
    </w:p>
    <w:p w14:paraId="2D3C13C2" w14:textId="66A502FA" w:rsidR="00D5306E" w:rsidRDefault="00D5306E" w:rsidP="00441564">
      <w:pPr>
        <w:pStyle w:val="Heading3"/>
      </w:pPr>
      <w:bookmarkStart w:id="1300" w:name="_Toc230850717"/>
      <w:bookmarkStart w:id="1301" w:name="_Hlk129338026"/>
      <w:r>
        <w:t>Description</w:t>
      </w:r>
      <w:bookmarkEnd w:id="1300"/>
    </w:p>
    <w:p w14:paraId="7EEE5746" w14:textId="1E306443" w:rsidR="008A1A67" w:rsidRDefault="008A1A67" w:rsidP="008A1A67">
      <w:r>
        <w:t xml:space="preserve">The California Spanish Assessment (CSA), originally focused on reading, writing mechanics, and listening, was expanded to include full-write and speaking components, as outlined in the </w:t>
      </w:r>
      <w:r w:rsidRPr="009E73A1">
        <w:rPr>
          <w:i/>
        </w:rPr>
        <w:t>Addendum to the High-Level Test Design for the CSA</w:t>
      </w:r>
      <w:r>
        <w:t xml:space="preserve"> (</w:t>
      </w:r>
      <w:r w:rsidR="005769D4">
        <w:t>California Department of Education [CDE]</w:t>
      </w:r>
      <w:r>
        <w:t xml:space="preserve">, 2022) and approved by the </w:t>
      </w:r>
      <w:r w:rsidR="00A5130A">
        <w:t xml:space="preserve">California </w:t>
      </w:r>
      <w:r>
        <w:t xml:space="preserve">State Board of Education (SBE) in November 2022. The CSA is aligned with the California Common Core State Standards en Español (CCCSSeE), which parallel the English </w:t>
      </w:r>
      <w:r w:rsidR="00C700FB">
        <w:t>l</w:t>
      </w:r>
      <w:r>
        <w:t xml:space="preserve">anguage </w:t>
      </w:r>
      <w:r w:rsidR="00C700FB">
        <w:t>a</w:t>
      </w:r>
      <w:r>
        <w:t>rts</w:t>
      </w:r>
      <w:r w:rsidR="00C700FB">
        <w:t>/l</w:t>
      </w:r>
      <w:r w:rsidR="007A483D">
        <w:t>iteracy</w:t>
      </w:r>
      <w:r>
        <w:t xml:space="preserve"> standards and cover reading, writing, speaking</w:t>
      </w:r>
      <w:r w:rsidR="00734A21">
        <w:t>,</w:t>
      </w:r>
      <w:r>
        <w:t xml:space="preserve"> and listening</w:t>
      </w:r>
      <w:r w:rsidR="006E2948">
        <w:t>,</w:t>
      </w:r>
      <w:r>
        <w:t xml:space="preserve"> </w:t>
      </w:r>
      <w:r w:rsidR="006E2948">
        <w:t>as well as</w:t>
      </w:r>
      <w:r>
        <w:t xml:space="preserve"> language </w:t>
      </w:r>
      <w:r w:rsidR="00FB5892">
        <w:t>domains</w:t>
      </w:r>
      <w:r>
        <w:t>.</w:t>
      </w:r>
    </w:p>
    <w:p w14:paraId="1509AD5F" w14:textId="1573B39E" w:rsidR="00E13E2C" w:rsidRPr="00E13E2C" w:rsidRDefault="008A1A67" w:rsidP="008A1A67">
      <w:r>
        <w:t xml:space="preserve">Because of the expanded content, the general and grade-specific </w:t>
      </w:r>
      <w:r w:rsidR="00A5130A">
        <w:t>a</w:t>
      </w:r>
      <w:r>
        <w:t xml:space="preserve">chievement </w:t>
      </w:r>
      <w:r w:rsidR="00A5130A">
        <w:t>l</w:t>
      </w:r>
      <w:r>
        <w:t xml:space="preserve">evel </w:t>
      </w:r>
      <w:r w:rsidR="00A5130A">
        <w:t>d</w:t>
      </w:r>
      <w:r>
        <w:t>escriptors (ALDs) were revised, and a new standard setting was planned. Following the 2023–24 field test, a dimensionality study was completed to support the updated design. The expanded CSA became operational in 2024–25, with standard setting conducted in summer 2025</w:t>
      </w:r>
      <w:r w:rsidR="006E2948">
        <w:t>.</w:t>
      </w:r>
      <w:r>
        <w:t xml:space="preserve"> </w:t>
      </w:r>
      <w:r w:rsidR="006E2948">
        <w:t>N</w:t>
      </w:r>
      <w:r>
        <w:t xml:space="preserve">ew threshold scores and reporting ALDs </w:t>
      </w:r>
      <w:r w:rsidR="006E2948">
        <w:t xml:space="preserve">were </w:t>
      </w:r>
      <w:r w:rsidR="007444FA">
        <w:t xml:space="preserve">reviewed and approved by </w:t>
      </w:r>
      <w:r w:rsidR="00E801A4">
        <w:t xml:space="preserve">the </w:t>
      </w:r>
      <w:r w:rsidR="007444FA">
        <w:t xml:space="preserve">SBE </w:t>
      </w:r>
      <w:r>
        <w:t>in September 2025.</w:t>
      </w:r>
    </w:p>
    <w:p w14:paraId="4C287358" w14:textId="7FAE3D0E" w:rsidR="00731A39" w:rsidRPr="0069350C" w:rsidRDefault="001A22A1" w:rsidP="00DB2C0C">
      <w:pPr>
        <w:pStyle w:val="Heading3"/>
      </w:pPr>
      <w:bookmarkStart w:id="1302" w:name="_Toc120783988"/>
      <w:bookmarkStart w:id="1303" w:name="_Toc121381809"/>
      <w:bookmarkStart w:id="1304" w:name="_Toc121842319"/>
      <w:bookmarkStart w:id="1305" w:name="_Toc121896805"/>
      <w:bookmarkStart w:id="1306" w:name="_Toc122102561"/>
      <w:bookmarkStart w:id="1307" w:name="_Toc122333897"/>
      <w:bookmarkStart w:id="1308" w:name="_Toc122338120"/>
      <w:bookmarkStart w:id="1309" w:name="_Toc122513207"/>
      <w:bookmarkStart w:id="1310" w:name="_Toc122612422"/>
      <w:bookmarkStart w:id="1311" w:name="_Toc124143100"/>
      <w:bookmarkStart w:id="1312" w:name="_Toc124226292"/>
      <w:bookmarkStart w:id="1313" w:name="_Performance_Level_Descriptors"/>
      <w:bookmarkStart w:id="1314" w:name="_Toc230850718"/>
      <w:bookmarkEnd w:id="1302"/>
      <w:bookmarkEnd w:id="1303"/>
      <w:bookmarkEnd w:id="1304"/>
      <w:bookmarkEnd w:id="1305"/>
      <w:bookmarkEnd w:id="1306"/>
      <w:bookmarkEnd w:id="1307"/>
      <w:bookmarkEnd w:id="1308"/>
      <w:bookmarkEnd w:id="1309"/>
      <w:bookmarkEnd w:id="1310"/>
      <w:bookmarkEnd w:id="1311"/>
      <w:bookmarkEnd w:id="1312"/>
      <w:bookmarkEnd w:id="1313"/>
      <w:r>
        <w:t>Achievement</w:t>
      </w:r>
      <w:r w:rsidRPr="0069350C">
        <w:t xml:space="preserve"> </w:t>
      </w:r>
      <w:r w:rsidR="00731A39" w:rsidRPr="0069350C">
        <w:t>Level Descriptors</w:t>
      </w:r>
      <w:bookmarkEnd w:id="1314"/>
    </w:p>
    <w:p w14:paraId="284E250F" w14:textId="2B9CF5E1" w:rsidR="00D15C7F" w:rsidRDefault="00997B32" w:rsidP="00D15C7F">
      <w:r w:rsidRPr="00997B32">
        <w:t xml:space="preserve">The general ALDs are generic descriptors of student performance expectations that provide the range expected in each achievement level. </w:t>
      </w:r>
      <w:r w:rsidR="00D15C7F">
        <w:t>In November 2022, the SBE approved expanded CSA general ALDs</w:t>
      </w:r>
      <w:r w:rsidR="00BF544B">
        <w:t>. However,</w:t>
      </w:r>
      <w:r w:rsidR="00D15C7F">
        <w:t xml:space="preserve"> following feedback</w:t>
      </w:r>
      <w:r w:rsidR="6DEA7E36">
        <w:t xml:space="preserve"> gathered during the </w:t>
      </w:r>
      <w:r w:rsidR="2172535D">
        <w:t>field</w:t>
      </w:r>
      <w:r w:rsidR="00D375F4">
        <w:t xml:space="preserve"> </w:t>
      </w:r>
      <w:r w:rsidR="2172535D">
        <w:t>test</w:t>
      </w:r>
      <w:r w:rsidR="00D15C7F">
        <w:t xml:space="preserve">, the speaking domain was removed from grades </w:t>
      </w:r>
      <w:r w:rsidR="004749F9">
        <w:t>three through eight</w:t>
      </w:r>
      <w:r w:rsidR="00D15C7F">
        <w:t xml:space="preserve"> </w:t>
      </w:r>
      <w:r w:rsidR="00DF73F6" w:rsidRPr="00DF73F6">
        <w:t xml:space="preserve">because of the burden on the educators to train and administer the assessment and on students </w:t>
      </w:r>
      <w:r w:rsidR="00975FC2">
        <w:t>to</w:t>
      </w:r>
      <w:r w:rsidR="00975FC2" w:rsidRPr="00DF73F6">
        <w:t xml:space="preserve"> </w:t>
      </w:r>
      <w:r w:rsidR="00DF73F6" w:rsidRPr="00DF73F6">
        <w:t>respond to the questions</w:t>
      </w:r>
      <w:r w:rsidR="00D15C7F">
        <w:t xml:space="preserve">. A revised CSA </w:t>
      </w:r>
      <w:r w:rsidR="009E73A1">
        <w:t>high-level test design addendum</w:t>
      </w:r>
      <w:r w:rsidR="00D15C7F">
        <w:t xml:space="preserve"> with updated general ALDs was later approved by the SBE in September 2024</w:t>
      </w:r>
      <w:r w:rsidR="0024103F">
        <w:t xml:space="preserve"> (</w:t>
      </w:r>
      <w:r w:rsidR="005769D4">
        <w:t>CDE</w:t>
      </w:r>
      <w:r w:rsidR="0024103F">
        <w:t>, 2024)</w:t>
      </w:r>
      <w:r w:rsidR="00D15C7F">
        <w:t>.</w:t>
      </w:r>
    </w:p>
    <w:p w14:paraId="3EC29A1C" w14:textId="6BA60AC3" w:rsidR="00E13E2C" w:rsidRPr="00856133" w:rsidRDefault="00D15C7F" w:rsidP="00D15C7F">
      <w:r>
        <w:t>To align with the CSA expansion, “mechanics” was removed from the writing domain for all grade</w:t>
      </w:r>
      <w:r w:rsidR="004749F9">
        <w:t xml:space="preserve"> levels and the high school grade band</w:t>
      </w:r>
      <w:r>
        <w:t xml:space="preserve">, and speaking was retained only for </w:t>
      </w:r>
      <w:r w:rsidR="00975FC2">
        <w:t xml:space="preserve">the </w:t>
      </w:r>
      <w:r>
        <w:t>high school</w:t>
      </w:r>
      <w:r w:rsidR="00975FC2">
        <w:t xml:space="preserve"> grade band</w:t>
      </w:r>
      <w:r>
        <w:t xml:space="preserve">. These revisions required an educator panel </w:t>
      </w:r>
      <w:r w:rsidR="00F664E0">
        <w:t xml:space="preserve">to review </w:t>
      </w:r>
      <w:r w:rsidR="0042638F">
        <w:t xml:space="preserve">the </w:t>
      </w:r>
      <w:r w:rsidR="004064B4">
        <w:t>expanded</w:t>
      </w:r>
      <w:r>
        <w:t xml:space="preserve"> range</w:t>
      </w:r>
      <w:r w:rsidR="003606AB">
        <w:t xml:space="preserve"> ALDs</w:t>
      </w:r>
      <w:r>
        <w:t xml:space="preserve"> (</w:t>
      </w:r>
      <w:r w:rsidR="0080506C">
        <w:t xml:space="preserve">previously called the </w:t>
      </w:r>
      <w:r>
        <w:t>grade-specific ALDs</w:t>
      </w:r>
      <w:r w:rsidR="003606AB">
        <w:t>)</w:t>
      </w:r>
      <w:r>
        <w:t xml:space="preserve">, which </w:t>
      </w:r>
      <w:r w:rsidR="00BF544B">
        <w:t>were</w:t>
      </w:r>
      <w:r>
        <w:t xml:space="preserve"> used in standard setting. </w:t>
      </w:r>
      <w:r w:rsidR="004749F9" w:rsidRPr="004749F9">
        <w:rPr>
          <w:rStyle w:val="Cross-Reference"/>
        </w:rPr>
        <w:fldChar w:fldCharType="begin"/>
      </w:r>
      <w:r w:rsidR="004749F9" w:rsidRPr="004749F9">
        <w:rPr>
          <w:rStyle w:val="Cross-Reference"/>
        </w:rPr>
        <w:instrText xml:space="preserve"> REF _Ref112071122 \h </w:instrText>
      </w:r>
      <w:r w:rsidR="004749F9">
        <w:rPr>
          <w:rStyle w:val="Cross-Reference"/>
        </w:rPr>
        <w:instrText xml:space="preserve"> \* MERGEFORMAT </w:instrText>
      </w:r>
      <w:r w:rsidR="004749F9" w:rsidRPr="004749F9">
        <w:rPr>
          <w:rStyle w:val="Cross-Reference"/>
        </w:rPr>
      </w:r>
      <w:r w:rsidR="004749F9" w:rsidRPr="004749F9">
        <w:rPr>
          <w:rStyle w:val="Cross-Reference"/>
        </w:rPr>
        <w:fldChar w:fldCharType="separate"/>
      </w:r>
      <w:r w:rsidR="004749F9" w:rsidRPr="004749F9">
        <w:rPr>
          <w:rStyle w:val="Cross-Reference"/>
        </w:rPr>
        <w:t>Table 6.1</w:t>
      </w:r>
      <w:r w:rsidR="004749F9" w:rsidRPr="004749F9">
        <w:rPr>
          <w:rStyle w:val="Cross-Reference"/>
        </w:rPr>
        <w:fldChar w:fldCharType="end"/>
      </w:r>
      <w:r w:rsidR="00415327" w:rsidRPr="00415327">
        <w:t xml:space="preserve"> and </w:t>
      </w:r>
      <w:r w:rsidR="00A842C6" w:rsidRPr="00A842C6">
        <w:rPr>
          <w:rStyle w:val="Cross-Reference"/>
        </w:rPr>
        <w:fldChar w:fldCharType="begin"/>
      </w:r>
      <w:r w:rsidR="00A842C6" w:rsidRPr="00A842C6">
        <w:rPr>
          <w:rStyle w:val="Cross-Reference"/>
        </w:rPr>
        <w:instrText xml:space="preserve"> REF  _Ref221519162 \* Lower \h </w:instrText>
      </w:r>
      <w:r w:rsidR="00A842C6">
        <w:rPr>
          <w:rStyle w:val="Cross-Reference"/>
        </w:rPr>
        <w:instrText xml:space="preserve"> \* MERGEFORMAT </w:instrText>
      </w:r>
      <w:r w:rsidR="00A842C6" w:rsidRPr="00A842C6">
        <w:rPr>
          <w:rStyle w:val="Cross-Reference"/>
        </w:rPr>
      </w:r>
      <w:r w:rsidR="00A842C6" w:rsidRPr="00A842C6">
        <w:rPr>
          <w:rStyle w:val="Cross-Reference"/>
        </w:rPr>
        <w:fldChar w:fldCharType="separate"/>
      </w:r>
      <w:r w:rsidR="00A842C6" w:rsidRPr="00A842C6">
        <w:rPr>
          <w:rStyle w:val="Cross-Reference"/>
        </w:rPr>
        <w:t>table 6.2</w:t>
      </w:r>
      <w:r w:rsidR="00A842C6" w:rsidRPr="00A842C6">
        <w:rPr>
          <w:rStyle w:val="Cross-Reference"/>
        </w:rPr>
        <w:fldChar w:fldCharType="end"/>
      </w:r>
      <w:r w:rsidR="00415327" w:rsidRPr="00415327">
        <w:t xml:space="preserve"> present the general ALDs for grades three through eight and for high school, respectively.</w:t>
      </w:r>
    </w:p>
    <w:p w14:paraId="46DDC904" w14:textId="5E8C9877" w:rsidR="00731A39" w:rsidRPr="00856133" w:rsidRDefault="00731A39" w:rsidP="0030292E">
      <w:pPr>
        <w:pStyle w:val="Caption"/>
      </w:pPr>
      <w:bookmarkStart w:id="1315" w:name="_Ref112071122"/>
      <w:bookmarkStart w:id="1316" w:name="_Toc133500704"/>
      <w:bookmarkStart w:id="1317" w:name="_Toc230681052"/>
      <w:r w:rsidRPr="00856133">
        <w:t>Table</w:t>
      </w:r>
      <w:r w:rsidR="004749F9">
        <w:t> </w:t>
      </w:r>
      <w:r>
        <w:fldChar w:fldCharType="begin"/>
      </w:r>
      <w:r>
        <w:instrText>STYLEREF 2 \s</w:instrText>
      </w:r>
      <w:r>
        <w:fldChar w:fldCharType="separate"/>
      </w:r>
      <w:r w:rsidR="00B14173">
        <w:rPr>
          <w:noProof/>
        </w:rPr>
        <w:t>6</w:t>
      </w:r>
      <w:r>
        <w:fldChar w:fldCharType="end"/>
      </w:r>
      <w:r w:rsidR="00B14173">
        <w:t>.</w:t>
      </w:r>
      <w:r>
        <w:fldChar w:fldCharType="begin"/>
      </w:r>
      <w:r>
        <w:instrText>SEQ Table \* ARABIC \s 2</w:instrText>
      </w:r>
      <w:r>
        <w:fldChar w:fldCharType="separate"/>
      </w:r>
      <w:r w:rsidR="00B14173">
        <w:rPr>
          <w:noProof/>
        </w:rPr>
        <w:t>1</w:t>
      </w:r>
      <w:r>
        <w:fldChar w:fldCharType="end"/>
      </w:r>
      <w:bookmarkEnd w:id="1315"/>
      <w:r w:rsidRPr="00856133">
        <w:t xml:space="preserve">  </w:t>
      </w:r>
      <w:r>
        <w:rPr>
          <w:rFonts w:eastAsia="Arial"/>
        </w:rPr>
        <w:t>CSA</w:t>
      </w:r>
      <w:r w:rsidRPr="00856133">
        <w:rPr>
          <w:rFonts w:eastAsia="Arial"/>
        </w:rPr>
        <w:t xml:space="preserve"> General </w:t>
      </w:r>
      <w:bookmarkEnd w:id="1316"/>
      <w:r w:rsidR="001A22A1">
        <w:rPr>
          <w:rFonts w:eastAsia="Arial"/>
        </w:rPr>
        <w:t>A</w:t>
      </w:r>
      <w:r w:rsidR="001A22A1" w:rsidRPr="00856133">
        <w:rPr>
          <w:rFonts w:eastAsia="Arial"/>
        </w:rPr>
        <w:t>LDs</w:t>
      </w:r>
      <w:r w:rsidR="001A22A1">
        <w:rPr>
          <w:rFonts w:eastAsia="Arial"/>
        </w:rPr>
        <w:t xml:space="preserve"> </w:t>
      </w:r>
      <w:r>
        <w:rPr>
          <w:rFonts w:eastAsia="Arial"/>
        </w:rPr>
        <w:t>for Overall Test Score</w:t>
      </w:r>
      <w:r w:rsidR="00737C1D">
        <w:rPr>
          <w:rFonts w:eastAsia="Arial"/>
        </w:rPr>
        <w:t xml:space="preserve">: </w:t>
      </w:r>
      <w:r w:rsidR="00B519CA">
        <w:rPr>
          <w:rFonts w:eastAsia="Arial"/>
        </w:rPr>
        <w:t>Grades Three Through Eight</w:t>
      </w:r>
      <w:bookmarkEnd w:id="1317"/>
    </w:p>
    <w:tbl>
      <w:tblPr>
        <w:tblStyle w:val="TRsBorders"/>
        <w:tblW w:w="0" w:type="auto"/>
        <w:tblLook w:val="04A0" w:firstRow="1" w:lastRow="0" w:firstColumn="1" w:lastColumn="0" w:noHBand="0" w:noVBand="1"/>
      </w:tblPr>
      <w:tblGrid>
        <w:gridCol w:w="1008"/>
        <w:gridCol w:w="8496"/>
      </w:tblGrid>
      <w:tr w:rsidR="00731A39" w:rsidRPr="00856133" w14:paraId="7B40728D" w14:textId="77777777" w:rsidTr="00B314A4">
        <w:trPr>
          <w:cnfStyle w:val="100000000000" w:firstRow="1" w:lastRow="0" w:firstColumn="0" w:lastColumn="0" w:oddVBand="0" w:evenVBand="0" w:oddHBand="0" w:evenHBand="0" w:firstRowFirstColumn="0" w:firstRowLastColumn="0" w:lastRowFirstColumn="0" w:lastRowLastColumn="0"/>
        </w:trPr>
        <w:tc>
          <w:tcPr>
            <w:tcW w:w="1008" w:type="dxa"/>
          </w:tcPr>
          <w:p w14:paraId="45757452" w14:textId="77777777" w:rsidR="00731A39" w:rsidRPr="00B314A4" w:rsidRDefault="00731A39" w:rsidP="00A712A4">
            <w:pPr>
              <w:pStyle w:val="TableHead"/>
              <w:rPr>
                <w:b/>
              </w:rPr>
            </w:pPr>
            <w:r w:rsidRPr="00B314A4">
              <w:rPr>
                <w:b/>
              </w:rPr>
              <w:t>Level</w:t>
            </w:r>
          </w:p>
        </w:tc>
        <w:tc>
          <w:tcPr>
            <w:tcW w:w="8496" w:type="dxa"/>
          </w:tcPr>
          <w:p w14:paraId="45FC4DC6" w14:textId="77777777" w:rsidR="00731A39" w:rsidRPr="00B314A4" w:rsidRDefault="00731A39" w:rsidP="00A712A4">
            <w:pPr>
              <w:pStyle w:val="TableHead"/>
              <w:rPr>
                <w:b/>
              </w:rPr>
            </w:pPr>
            <w:r w:rsidRPr="00B314A4">
              <w:rPr>
                <w:b/>
              </w:rPr>
              <w:t>Description</w:t>
            </w:r>
          </w:p>
        </w:tc>
      </w:tr>
      <w:tr w:rsidR="00E525C1" w:rsidRPr="00856133" w14:paraId="40446C58" w14:textId="77777777" w:rsidTr="00B314A4">
        <w:tc>
          <w:tcPr>
            <w:tcW w:w="1008" w:type="dxa"/>
          </w:tcPr>
          <w:p w14:paraId="72779251" w14:textId="77777777" w:rsidR="00E525C1" w:rsidRPr="00856133" w:rsidRDefault="00E525C1" w:rsidP="00E525C1">
            <w:pPr>
              <w:pStyle w:val="TableText"/>
            </w:pPr>
            <w:r w:rsidRPr="00856133">
              <w:t>Level 3</w:t>
            </w:r>
          </w:p>
        </w:tc>
        <w:tc>
          <w:tcPr>
            <w:tcW w:w="8496" w:type="dxa"/>
          </w:tcPr>
          <w:p w14:paraId="70351A72" w14:textId="4FBCBE7B" w:rsidR="00E525C1" w:rsidRPr="00856133" w:rsidRDefault="00882410" w:rsidP="00E525C1">
            <w:pPr>
              <w:pStyle w:val="TableTextLeft"/>
            </w:pPr>
            <w:r w:rsidRPr="00882410">
              <w:rPr>
                <w:noProof w:val="0"/>
              </w:rPr>
              <w:t xml:space="preserve">Students at Level 3 demonstrate a </w:t>
            </w:r>
            <w:r w:rsidRPr="00994106">
              <w:rPr>
                <w:b/>
                <w:bCs/>
                <w:noProof w:val="0"/>
              </w:rPr>
              <w:t>high degree</w:t>
            </w:r>
            <w:r w:rsidRPr="00882410">
              <w:rPr>
                <w:noProof w:val="0"/>
              </w:rPr>
              <w:t xml:space="preserve"> of grade-appropriate Spanish literacy in reading, writing, and listening, and are on track for being literate in Spanish by high school graduation.</w:t>
            </w:r>
          </w:p>
        </w:tc>
      </w:tr>
      <w:tr w:rsidR="00E525C1" w:rsidRPr="00856133" w14:paraId="0E75B1C6" w14:textId="77777777" w:rsidTr="00B314A4">
        <w:tc>
          <w:tcPr>
            <w:tcW w:w="1008" w:type="dxa"/>
          </w:tcPr>
          <w:p w14:paraId="1BFD3939" w14:textId="77777777" w:rsidR="00E525C1" w:rsidRPr="00856133" w:rsidRDefault="00E525C1" w:rsidP="00E525C1">
            <w:pPr>
              <w:pStyle w:val="TableText"/>
            </w:pPr>
            <w:r w:rsidRPr="00856133">
              <w:t>Level 2</w:t>
            </w:r>
          </w:p>
        </w:tc>
        <w:tc>
          <w:tcPr>
            <w:tcW w:w="8496" w:type="dxa"/>
          </w:tcPr>
          <w:p w14:paraId="5C88FD99" w14:textId="6157ECC0" w:rsidR="00E525C1" w:rsidRPr="00856133" w:rsidRDefault="00F965F3" w:rsidP="00E525C1">
            <w:pPr>
              <w:pStyle w:val="TableTextLeft"/>
            </w:pPr>
            <w:r w:rsidRPr="00F965F3">
              <w:rPr>
                <w:noProof w:val="0"/>
              </w:rPr>
              <w:t xml:space="preserve">Students at Level 2 demonstrate a </w:t>
            </w:r>
            <w:r w:rsidRPr="00994106">
              <w:rPr>
                <w:b/>
                <w:bCs/>
                <w:noProof w:val="0"/>
              </w:rPr>
              <w:t>moderate degree</w:t>
            </w:r>
            <w:r w:rsidRPr="00F965F3">
              <w:rPr>
                <w:noProof w:val="0"/>
              </w:rPr>
              <w:t xml:space="preserve"> of grade-appropriate Spanish literacy in reading, writing, and listening, but require further development to be on track for being literate in Spanish by high school graduation.</w:t>
            </w:r>
          </w:p>
        </w:tc>
      </w:tr>
      <w:tr w:rsidR="00E525C1" w:rsidRPr="00856133" w14:paraId="44AFB15C" w14:textId="77777777" w:rsidTr="00B314A4">
        <w:tc>
          <w:tcPr>
            <w:tcW w:w="1008" w:type="dxa"/>
          </w:tcPr>
          <w:p w14:paraId="5431AE94" w14:textId="77777777" w:rsidR="00E525C1" w:rsidRPr="00856133" w:rsidRDefault="00E525C1" w:rsidP="00E525C1">
            <w:pPr>
              <w:pStyle w:val="TableText"/>
            </w:pPr>
            <w:r w:rsidRPr="00856133">
              <w:t>Level 1</w:t>
            </w:r>
          </w:p>
        </w:tc>
        <w:tc>
          <w:tcPr>
            <w:tcW w:w="8496" w:type="dxa"/>
          </w:tcPr>
          <w:p w14:paraId="11033FB5" w14:textId="2781020F" w:rsidR="00E525C1" w:rsidRPr="00856133" w:rsidRDefault="00B519CA" w:rsidP="00E525C1">
            <w:pPr>
              <w:pStyle w:val="TableTextLeft"/>
            </w:pPr>
            <w:r w:rsidRPr="00B519CA">
              <w:rPr>
                <w:noProof w:val="0"/>
              </w:rPr>
              <w:t xml:space="preserve">Students at Level 1 demonstrate a </w:t>
            </w:r>
            <w:r w:rsidRPr="00994106">
              <w:rPr>
                <w:b/>
                <w:bCs/>
                <w:noProof w:val="0"/>
              </w:rPr>
              <w:t>limited degree</w:t>
            </w:r>
            <w:r w:rsidRPr="00B519CA">
              <w:rPr>
                <w:noProof w:val="0"/>
              </w:rPr>
              <w:t xml:space="preserve"> of grade-appropriate Spanish literacy in reading, writing, and listening, and require substantial development before being considered on track for being literate in Spanish by high school graduation.</w:t>
            </w:r>
          </w:p>
        </w:tc>
      </w:tr>
    </w:tbl>
    <w:p w14:paraId="19660982" w14:textId="54F0306E" w:rsidR="00016D49" w:rsidRDefault="006374B2" w:rsidP="00016D49">
      <w:pPr>
        <w:pStyle w:val="Caption"/>
      </w:pPr>
      <w:bookmarkStart w:id="1318" w:name="_Standard_Setting_Methodology"/>
      <w:bookmarkStart w:id="1319" w:name="_Ref221519162"/>
      <w:bookmarkStart w:id="1320" w:name="_Toc230681053"/>
      <w:bookmarkStart w:id="1321" w:name="_Toc131594644"/>
      <w:bookmarkEnd w:id="1318"/>
      <w:r>
        <w:lastRenderedPageBreak/>
        <w:t xml:space="preserve">Table </w:t>
      </w:r>
      <w:r>
        <w:fldChar w:fldCharType="begin"/>
      </w:r>
      <w:r>
        <w:instrText>STYLEREF 2 \s</w:instrText>
      </w:r>
      <w:r>
        <w:fldChar w:fldCharType="separate"/>
      </w:r>
      <w:r w:rsidR="00B14173">
        <w:rPr>
          <w:noProof/>
        </w:rPr>
        <w:t>6</w:t>
      </w:r>
      <w:r>
        <w:fldChar w:fldCharType="end"/>
      </w:r>
      <w:r w:rsidR="00B14173">
        <w:t>.</w:t>
      </w:r>
      <w:r>
        <w:fldChar w:fldCharType="begin"/>
      </w:r>
      <w:r>
        <w:instrText>SEQ Table \* ARABIC \s 2</w:instrText>
      </w:r>
      <w:r>
        <w:fldChar w:fldCharType="separate"/>
      </w:r>
      <w:r w:rsidR="00B14173">
        <w:rPr>
          <w:noProof/>
        </w:rPr>
        <w:t>2</w:t>
      </w:r>
      <w:r>
        <w:fldChar w:fldCharType="end"/>
      </w:r>
      <w:bookmarkEnd w:id="1319"/>
      <w:r w:rsidR="00016D49" w:rsidRPr="00856133">
        <w:t xml:space="preserve"> </w:t>
      </w:r>
      <w:r w:rsidR="00016D49">
        <w:t xml:space="preserve"> </w:t>
      </w:r>
      <w:r w:rsidR="00016D49">
        <w:rPr>
          <w:rFonts w:eastAsia="Arial" w:cs="Arial"/>
        </w:rPr>
        <w:t>CSA</w:t>
      </w:r>
      <w:r w:rsidR="00016D49" w:rsidRPr="00856133">
        <w:rPr>
          <w:rFonts w:eastAsia="Arial" w:cs="Arial"/>
        </w:rPr>
        <w:t xml:space="preserve"> General </w:t>
      </w:r>
      <w:r w:rsidR="00016D49">
        <w:rPr>
          <w:rFonts w:eastAsia="Arial" w:cs="Arial"/>
        </w:rPr>
        <w:t>A</w:t>
      </w:r>
      <w:r w:rsidR="00016D49" w:rsidRPr="00856133">
        <w:rPr>
          <w:rFonts w:eastAsia="Arial" w:cs="Arial"/>
        </w:rPr>
        <w:t>LDs</w:t>
      </w:r>
      <w:r w:rsidR="00016D49">
        <w:rPr>
          <w:rFonts w:eastAsia="Arial" w:cs="Arial"/>
        </w:rPr>
        <w:t xml:space="preserve"> for Overall Test Score</w:t>
      </w:r>
      <w:r w:rsidR="00737C1D">
        <w:rPr>
          <w:rFonts w:eastAsia="Arial" w:cs="Arial"/>
        </w:rPr>
        <w:t xml:space="preserve">: </w:t>
      </w:r>
      <w:r w:rsidR="00016D49">
        <w:rPr>
          <w:rFonts w:eastAsia="Arial" w:cs="Arial"/>
        </w:rPr>
        <w:t>High School</w:t>
      </w:r>
      <w:bookmarkEnd w:id="1320"/>
    </w:p>
    <w:tbl>
      <w:tblPr>
        <w:tblStyle w:val="TRsBorders"/>
        <w:tblW w:w="0" w:type="auto"/>
        <w:tblLook w:val="04A0" w:firstRow="1" w:lastRow="0" w:firstColumn="1" w:lastColumn="0" w:noHBand="0" w:noVBand="1"/>
      </w:tblPr>
      <w:tblGrid>
        <w:gridCol w:w="1008"/>
        <w:gridCol w:w="8496"/>
      </w:tblGrid>
      <w:tr w:rsidR="00AD62ED" w:rsidRPr="00856133" w14:paraId="75ABCA2D" w14:textId="77777777" w:rsidTr="00B314A4">
        <w:trPr>
          <w:cnfStyle w:val="100000000000" w:firstRow="1" w:lastRow="0" w:firstColumn="0" w:lastColumn="0" w:oddVBand="0" w:evenVBand="0" w:oddHBand="0" w:evenHBand="0" w:firstRowFirstColumn="0" w:firstRowLastColumn="0" w:lastRowFirstColumn="0" w:lastRowLastColumn="0"/>
        </w:trPr>
        <w:tc>
          <w:tcPr>
            <w:tcW w:w="1008" w:type="dxa"/>
          </w:tcPr>
          <w:p w14:paraId="6FC79AE9" w14:textId="77777777" w:rsidR="006374B2" w:rsidRPr="00B314A4" w:rsidRDefault="006374B2">
            <w:pPr>
              <w:pStyle w:val="TableHead"/>
              <w:rPr>
                <w:b/>
              </w:rPr>
            </w:pPr>
            <w:r w:rsidRPr="00B314A4">
              <w:rPr>
                <w:b/>
              </w:rPr>
              <w:t>Level</w:t>
            </w:r>
          </w:p>
        </w:tc>
        <w:tc>
          <w:tcPr>
            <w:tcW w:w="8496" w:type="dxa"/>
          </w:tcPr>
          <w:p w14:paraId="578EBEE0" w14:textId="77777777" w:rsidR="006374B2" w:rsidRPr="00B314A4" w:rsidRDefault="006374B2">
            <w:pPr>
              <w:pStyle w:val="TableHead"/>
              <w:rPr>
                <w:b/>
              </w:rPr>
            </w:pPr>
            <w:r w:rsidRPr="00B314A4">
              <w:rPr>
                <w:b/>
              </w:rPr>
              <w:t>Description</w:t>
            </w:r>
          </w:p>
        </w:tc>
      </w:tr>
      <w:tr w:rsidR="00AD62ED" w:rsidRPr="00856133" w14:paraId="61CFC25B" w14:textId="77777777" w:rsidTr="00B314A4">
        <w:tc>
          <w:tcPr>
            <w:tcW w:w="1008" w:type="dxa"/>
          </w:tcPr>
          <w:p w14:paraId="42F093DC" w14:textId="77777777" w:rsidR="006374B2" w:rsidRPr="00856133" w:rsidRDefault="006374B2">
            <w:pPr>
              <w:pStyle w:val="TableText"/>
            </w:pPr>
            <w:r w:rsidRPr="00856133">
              <w:t>Level 3</w:t>
            </w:r>
          </w:p>
        </w:tc>
        <w:tc>
          <w:tcPr>
            <w:tcW w:w="8496" w:type="dxa"/>
          </w:tcPr>
          <w:p w14:paraId="22652CA0" w14:textId="21F7CFDB" w:rsidR="006374B2" w:rsidRPr="00856133" w:rsidRDefault="00F61248">
            <w:pPr>
              <w:pStyle w:val="TableTextLeft"/>
            </w:pPr>
            <w:r w:rsidRPr="00F61248">
              <w:t xml:space="preserve">Students at Level 3 demonstrate a </w:t>
            </w:r>
            <w:r w:rsidRPr="00994106">
              <w:rPr>
                <w:b/>
                <w:bCs/>
              </w:rPr>
              <w:t>high degree</w:t>
            </w:r>
            <w:r w:rsidRPr="00F61248">
              <w:t xml:space="preserve"> of grade-appropriate Spanish literacy in reading, writing, listening, and speaking, and are on track for being literate in Spanish by high school graduation.</w:t>
            </w:r>
          </w:p>
        </w:tc>
      </w:tr>
      <w:tr w:rsidR="00AD62ED" w:rsidRPr="00856133" w14:paraId="7386BEB0" w14:textId="77777777" w:rsidTr="00B314A4">
        <w:tc>
          <w:tcPr>
            <w:tcW w:w="1008" w:type="dxa"/>
          </w:tcPr>
          <w:p w14:paraId="722412B0" w14:textId="77777777" w:rsidR="006374B2" w:rsidRPr="00856133" w:rsidRDefault="006374B2">
            <w:pPr>
              <w:pStyle w:val="TableText"/>
            </w:pPr>
            <w:r w:rsidRPr="00856133">
              <w:t>Level 2</w:t>
            </w:r>
          </w:p>
        </w:tc>
        <w:tc>
          <w:tcPr>
            <w:tcW w:w="8496" w:type="dxa"/>
          </w:tcPr>
          <w:p w14:paraId="6CEDEE8F" w14:textId="1C7F437C" w:rsidR="006374B2" w:rsidRPr="00856133" w:rsidRDefault="00DA0A08">
            <w:pPr>
              <w:pStyle w:val="TableTextLeft"/>
            </w:pPr>
            <w:r w:rsidRPr="00DA0A08">
              <w:rPr>
                <w:noProof w:val="0"/>
              </w:rPr>
              <w:t xml:space="preserve">Students at Level 2 demonstrate a </w:t>
            </w:r>
            <w:r w:rsidRPr="00994106">
              <w:rPr>
                <w:b/>
                <w:bCs/>
                <w:noProof w:val="0"/>
              </w:rPr>
              <w:t>moderate degree</w:t>
            </w:r>
            <w:r w:rsidRPr="00DA0A08">
              <w:rPr>
                <w:noProof w:val="0"/>
              </w:rPr>
              <w:t xml:space="preserve"> of grade-appropriate Spanish literacy in reading, writing, listening, and speaking, but require further development to be on track for being literate in Spanish by high school graduation.</w:t>
            </w:r>
          </w:p>
        </w:tc>
      </w:tr>
      <w:tr w:rsidR="00AD62ED" w:rsidRPr="00856133" w14:paraId="46E54BEC" w14:textId="77777777" w:rsidTr="00B314A4">
        <w:tc>
          <w:tcPr>
            <w:tcW w:w="1008" w:type="dxa"/>
          </w:tcPr>
          <w:p w14:paraId="519A1E81" w14:textId="77777777" w:rsidR="006374B2" w:rsidRPr="00856133" w:rsidRDefault="006374B2">
            <w:pPr>
              <w:pStyle w:val="TableText"/>
            </w:pPr>
            <w:r w:rsidRPr="00856133">
              <w:t>Level 1</w:t>
            </w:r>
          </w:p>
        </w:tc>
        <w:tc>
          <w:tcPr>
            <w:tcW w:w="8496" w:type="dxa"/>
          </w:tcPr>
          <w:p w14:paraId="20911DFF" w14:textId="38345018" w:rsidR="006374B2" w:rsidRPr="00856133" w:rsidRDefault="00C23DDF">
            <w:pPr>
              <w:pStyle w:val="TableTextLeft"/>
            </w:pPr>
            <w:r w:rsidRPr="00C23DDF">
              <w:rPr>
                <w:noProof w:val="0"/>
              </w:rPr>
              <w:t xml:space="preserve">Students at Level 1 demonstrate a </w:t>
            </w:r>
            <w:r w:rsidRPr="00994106">
              <w:rPr>
                <w:b/>
                <w:bCs/>
                <w:noProof w:val="0"/>
              </w:rPr>
              <w:t>limited degree</w:t>
            </w:r>
            <w:r w:rsidRPr="00C23DDF">
              <w:rPr>
                <w:noProof w:val="0"/>
              </w:rPr>
              <w:t xml:space="preserve"> of grade-appropriate Spanish literacy in reading, writing, listening, and speaking, and require substantial development before being considered on track for being literate in Spanish by high school graduation.</w:t>
            </w:r>
          </w:p>
        </w:tc>
      </w:tr>
    </w:tbl>
    <w:p w14:paraId="2333EF84" w14:textId="4DA22373" w:rsidR="00731A39" w:rsidRPr="0069350C" w:rsidRDefault="00731A39" w:rsidP="00581B9E">
      <w:pPr>
        <w:pStyle w:val="Heading3"/>
      </w:pPr>
      <w:bookmarkStart w:id="1322" w:name="_Toc230850719"/>
      <w:r w:rsidRPr="00856133">
        <w:t>Standard Setting Methodology</w:t>
      </w:r>
      <w:bookmarkEnd w:id="1321"/>
      <w:bookmarkEnd w:id="1322"/>
    </w:p>
    <w:p w14:paraId="781CE26C" w14:textId="0A996784" w:rsidR="00E13E2C" w:rsidRPr="00856133" w:rsidDel="00CE7AE6" w:rsidRDefault="00D226A3" w:rsidP="00E13E2C">
      <w:r>
        <w:t xml:space="preserve">The Modified Angoff and Extended Angoff methods were applied for CSA standard setting. </w:t>
      </w:r>
      <w:r w:rsidRPr="0CCC932C">
        <w:t xml:space="preserve">For each grade level or grade </w:t>
      </w:r>
      <w:r w:rsidR="00A113EB">
        <w:t>b</w:t>
      </w:r>
      <w:r w:rsidRPr="0CCC932C">
        <w:t>an</w:t>
      </w:r>
      <w:r w:rsidR="00A113EB">
        <w:t>d</w:t>
      </w:r>
      <w:r w:rsidRPr="0CCC932C">
        <w:t>, the standard setting panel recommended threshold scores to indicate the score that must be earned for a student to reach the beginning (</w:t>
      </w:r>
      <w:r w:rsidR="00BC5EF8">
        <w:t>that is</w:t>
      </w:r>
      <w:r w:rsidRPr="0CCC932C">
        <w:t>,</w:t>
      </w:r>
      <w:r w:rsidR="001F2191">
        <w:t xml:space="preserve"> </w:t>
      </w:r>
      <w:r w:rsidRPr="0CCC932C">
        <w:t xml:space="preserve">threshold) of two of the three </w:t>
      </w:r>
      <w:r w:rsidR="00965018">
        <w:t>achievement</w:t>
      </w:r>
      <w:r w:rsidRPr="0CCC932C">
        <w:t xml:space="preserve"> levels (Level 2 and Level 3) for the </w:t>
      </w:r>
      <w:r>
        <w:t>CSA</w:t>
      </w:r>
      <w:r w:rsidRPr="0CCC932C">
        <w:t xml:space="preserve"> total score. The California educators </w:t>
      </w:r>
      <w:r w:rsidR="00D95F25">
        <w:t>used expanded range ALDs</w:t>
      </w:r>
      <w:r w:rsidRPr="0CCC932C">
        <w:t xml:space="preserve"> </w:t>
      </w:r>
      <w:r w:rsidR="00D95F25">
        <w:t>to guide their judgment</w:t>
      </w:r>
      <w:r w:rsidRPr="0CCC932C">
        <w:t>.</w:t>
      </w:r>
      <w:r>
        <w:t xml:space="preserve"> </w:t>
      </w:r>
    </w:p>
    <w:p w14:paraId="1A784D4F" w14:textId="527F284F" w:rsidR="00731A39" w:rsidRDefault="59172CC8" w:rsidP="0069350C">
      <w:pPr>
        <w:pStyle w:val="Heading3"/>
        <w:rPr>
          <w:color w:val="000000" w:themeColor="text1"/>
          <w:szCs w:val="28"/>
        </w:rPr>
      </w:pPr>
      <w:bookmarkStart w:id="1323" w:name="_Toc219960600"/>
      <w:bookmarkStart w:id="1324" w:name="_Toc221029617"/>
      <w:bookmarkStart w:id="1325" w:name="_Toc221029994"/>
      <w:bookmarkStart w:id="1326" w:name="_Toc221613193"/>
      <w:bookmarkStart w:id="1327" w:name="_Toc222319618"/>
      <w:bookmarkStart w:id="1328" w:name="_Toc222382087"/>
      <w:bookmarkStart w:id="1329" w:name="_Toc93915917"/>
      <w:bookmarkStart w:id="1330" w:name="_Toc100238755"/>
      <w:bookmarkStart w:id="1331" w:name="_Toc131594645"/>
      <w:bookmarkStart w:id="1332" w:name="_Toc230850720"/>
      <w:bookmarkEnd w:id="1323"/>
      <w:bookmarkEnd w:id="1324"/>
      <w:bookmarkEnd w:id="1325"/>
      <w:bookmarkEnd w:id="1326"/>
      <w:bookmarkEnd w:id="1327"/>
      <w:bookmarkEnd w:id="1328"/>
      <w:r w:rsidRPr="051F1ECA">
        <w:t>Modified and Extended Angoff Methods</w:t>
      </w:r>
      <w:bookmarkEnd w:id="1329"/>
      <w:bookmarkEnd w:id="1330"/>
      <w:bookmarkEnd w:id="1331"/>
      <w:bookmarkEnd w:id="1332"/>
    </w:p>
    <w:p w14:paraId="23B9FC89" w14:textId="15CEA682" w:rsidR="000F5C8A" w:rsidRDefault="000F5C8A" w:rsidP="000F5C8A">
      <w:r>
        <w:t>The Modified Angoff method (Brandon, 2004; Hambleton &amp; Pitoniak, 2006) is a probability-based standard setting method. For 1-point items, each panelist judged the item on the likelihood that the threshold student would answer the item correctly. Panelists made judgments using the following rating scale: 0, .05, .10, .20, .30, .40, .50, .60, .70, .80, .90, .95, 1. The lower the value, the less likely it is that the threshold student would answer the item correctly because the item is difficult for the threshold student. The higher the value, the more likely it is that the threshold student would answer the item correctly.</w:t>
      </w:r>
    </w:p>
    <w:p w14:paraId="472ACD9A" w14:textId="3A8C7076" w:rsidR="00E13E2C" w:rsidRPr="00856133" w:rsidDel="005B33E2" w:rsidRDefault="000F5C8A" w:rsidP="000F5C8A">
      <w:r>
        <w:t xml:space="preserve">An Extended Angoff method (Cizek &amp; Bunch, 2007; Hambleton &amp; Plake, 1995) was used for the 2-point items and 4-point items. For these items, the task was to decide on the assigned score value that would most likely be earned by the threshold student for each constructed-response item. Panelists were asked to first review the definition of the threshold student and then to review the item and its scoring rubric. The rubric for an extended-response item defines, holistically, the quality of the evidence that would merit a response earning a particular score. The scoring rules for 2-point items describe what responses are required to achieve 1 point and what responses are required to achieve 2 points and, in the case of the 4-point writing items, what responses are required to achieve 1 through 4 points. For the writing and speaking items, exemplars showing scored student responses were provided to show examples of student work on the CSA. </w:t>
      </w:r>
    </w:p>
    <w:p w14:paraId="143A8593" w14:textId="64A254B6" w:rsidR="00731A39" w:rsidRPr="0069350C" w:rsidRDefault="00731A39" w:rsidP="00581B9E">
      <w:pPr>
        <w:pStyle w:val="Heading3"/>
      </w:pPr>
      <w:bookmarkStart w:id="1333" w:name="_Toc219960602"/>
      <w:bookmarkStart w:id="1334" w:name="_Toc221029619"/>
      <w:bookmarkStart w:id="1335" w:name="_Toc221029996"/>
      <w:bookmarkStart w:id="1336" w:name="_Toc221613195"/>
      <w:bookmarkStart w:id="1337" w:name="_Toc222319620"/>
      <w:bookmarkStart w:id="1338" w:name="_Toc222382089"/>
      <w:bookmarkStart w:id="1339" w:name="_Toc101360598"/>
      <w:bookmarkStart w:id="1340" w:name="_Toc112229816"/>
      <w:bookmarkStart w:id="1341" w:name="_Toc112325776"/>
      <w:bookmarkStart w:id="1342" w:name="_Toc112327029"/>
      <w:bookmarkStart w:id="1343" w:name="_Toc112407043"/>
      <w:bookmarkStart w:id="1344" w:name="_Toc112408439"/>
      <w:bookmarkStart w:id="1345" w:name="_Toc131594646"/>
      <w:bookmarkStart w:id="1346" w:name="_Toc230850721"/>
      <w:bookmarkEnd w:id="1333"/>
      <w:bookmarkEnd w:id="1334"/>
      <w:bookmarkEnd w:id="1335"/>
      <w:bookmarkEnd w:id="1336"/>
      <w:bookmarkEnd w:id="1337"/>
      <w:bookmarkEnd w:id="1338"/>
      <w:bookmarkEnd w:id="1339"/>
      <w:bookmarkEnd w:id="1340"/>
      <w:bookmarkEnd w:id="1341"/>
      <w:bookmarkEnd w:id="1342"/>
      <w:bookmarkEnd w:id="1343"/>
      <w:bookmarkEnd w:id="1344"/>
      <w:r w:rsidRPr="0069350C">
        <w:lastRenderedPageBreak/>
        <w:t>Standard Setting Procedures</w:t>
      </w:r>
      <w:bookmarkEnd w:id="1345"/>
      <w:bookmarkEnd w:id="1346"/>
    </w:p>
    <w:p w14:paraId="484B1D19" w14:textId="77777777" w:rsidR="006E7AEA" w:rsidRPr="00943846" w:rsidRDefault="006E7AEA" w:rsidP="00616786">
      <w:pPr>
        <w:keepNext/>
      </w:pPr>
      <w:r w:rsidRPr="00943846">
        <w:rPr>
          <w:lang w:eastAsia="ko-KR"/>
        </w:rPr>
        <w:t xml:space="preserve">This </w:t>
      </w:r>
      <w:r w:rsidRPr="00943846">
        <w:t>section</w:t>
      </w:r>
      <w:r w:rsidRPr="00943846">
        <w:rPr>
          <w:lang w:eastAsia="ko-KR"/>
        </w:rPr>
        <w:t xml:space="preserve"> describes what occurred prior to, and during, the standard setting workshop.</w:t>
      </w:r>
    </w:p>
    <w:p w14:paraId="242322E2" w14:textId="12ABC13C" w:rsidR="00731A39" w:rsidRPr="0069350C" w:rsidRDefault="00731A39" w:rsidP="00581B9E">
      <w:pPr>
        <w:pStyle w:val="Heading4"/>
      </w:pPr>
      <w:bookmarkStart w:id="1347" w:name="_Toc219960604"/>
      <w:bookmarkStart w:id="1348" w:name="_Toc221029621"/>
      <w:bookmarkStart w:id="1349" w:name="_Toc221029998"/>
      <w:bookmarkStart w:id="1350" w:name="_Toc221613197"/>
      <w:bookmarkStart w:id="1351" w:name="_Toc222319622"/>
      <w:bookmarkStart w:id="1352" w:name="_Toc222382091"/>
      <w:bookmarkStart w:id="1353" w:name="_Toc93915919"/>
      <w:bookmarkStart w:id="1354" w:name="_Toc100238757"/>
      <w:bookmarkStart w:id="1355" w:name="_Toc131594647"/>
      <w:bookmarkStart w:id="1356" w:name="_Toc230850722"/>
      <w:bookmarkEnd w:id="1347"/>
      <w:bookmarkEnd w:id="1348"/>
      <w:bookmarkEnd w:id="1349"/>
      <w:bookmarkEnd w:id="1350"/>
      <w:bookmarkEnd w:id="1351"/>
      <w:bookmarkEnd w:id="1352"/>
      <w:r w:rsidRPr="00856133">
        <w:t>Panelists</w:t>
      </w:r>
      <w:bookmarkEnd w:id="1353"/>
      <w:bookmarkEnd w:id="1354"/>
      <w:bookmarkEnd w:id="1355"/>
      <w:bookmarkEnd w:id="1356"/>
    </w:p>
    <w:p w14:paraId="241C398A" w14:textId="77777777" w:rsidR="00617A98" w:rsidRPr="008849CE" w:rsidRDefault="00617A98" w:rsidP="00617A98">
      <w:r w:rsidRPr="00131718">
        <w:t xml:space="preserve">A </w:t>
      </w:r>
      <w:r w:rsidRPr="00131718">
        <w:rPr>
          <w:szCs w:val="22"/>
        </w:rPr>
        <w:t xml:space="preserve">diverse group, representative of California educators </w:t>
      </w:r>
      <w:r w:rsidRPr="00131718">
        <w:t>familiar with instructing this student population,</w:t>
      </w:r>
      <w:r w:rsidRPr="00131718">
        <w:rPr>
          <w:szCs w:val="22"/>
        </w:rPr>
        <w:t xml:space="preserve"> was recruited to participate as panelists in the standard setting sessions. In recruiting panelists, the goal was to include a </w:t>
      </w:r>
      <w:r>
        <w:t>group of California educators who are familiar with the CCCSSeE and who have experience with California’s diverse Spanish-learning population of students who will take the CSA. It was important to include teachers working with these students, as those educators provided a perspective on learning goals for the students taking the CSA as well as students’ progress toward Spanish language arts proficiency. Recruitment and selection considered both required qualifications and preferred qualifications.</w:t>
      </w:r>
    </w:p>
    <w:p w14:paraId="7AEA66AF" w14:textId="55BA9CB5" w:rsidR="00617A98" w:rsidRDefault="00617A98" w:rsidP="00617A98">
      <w:bookmarkStart w:id="1357" w:name="_Ref448135154"/>
      <w:r w:rsidRPr="001378D7">
        <w:t>Panelists were assigned to one of four educator panels, each covering two grade levels or the high school grade ban</w:t>
      </w:r>
      <w:r>
        <w:t>d</w:t>
      </w:r>
      <w:r w:rsidRPr="00DA0AF0">
        <w:t xml:space="preserve">. </w:t>
      </w:r>
      <w:r w:rsidRPr="001378D7">
        <w:t>Each panel included 8</w:t>
      </w:r>
      <w:r>
        <w:t xml:space="preserve"> to </w:t>
      </w:r>
      <w:r w:rsidRPr="001378D7">
        <w:t>12 educators selected by the CDE</w:t>
      </w:r>
      <w:bookmarkEnd w:id="1357"/>
      <w:r w:rsidRPr="001378D7">
        <w:t>.</w:t>
      </w:r>
      <w:r w:rsidR="00274B02">
        <w:t xml:space="preserve"> </w:t>
      </w:r>
      <w:r w:rsidRPr="001378D7">
        <w:t>Two panels</w:t>
      </w:r>
      <w:r>
        <w:t>—one for grades three and four and one for grades five and six—</w:t>
      </w:r>
      <w:r w:rsidRPr="001378D7">
        <w:t>met July 21–</w:t>
      </w:r>
      <w:r w:rsidR="001F2191">
        <w:t>‍</w:t>
      </w:r>
      <w:r w:rsidRPr="001378D7">
        <w:t>24</w:t>
      </w:r>
      <w:r>
        <w:t>, 2025.</w:t>
      </w:r>
      <w:r w:rsidRPr="001378D7">
        <w:t xml:space="preserve"> </w:t>
      </w:r>
      <w:r>
        <w:t>T</w:t>
      </w:r>
      <w:r w:rsidRPr="001378D7">
        <w:t>wo panels</w:t>
      </w:r>
      <w:r>
        <w:t>—one for grades seven and eight and one for high school—</w:t>
      </w:r>
      <w:r w:rsidRPr="001378D7">
        <w:t>met July 28–</w:t>
      </w:r>
      <w:r>
        <w:t>‍</w:t>
      </w:r>
      <w:r w:rsidRPr="001378D7">
        <w:t>31</w:t>
      </w:r>
      <w:r>
        <w:t>, 2025</w:t>
      </w:r>
      <w:r w:rsidRPr="001378D7">
        <w:t xml:space="preserve">. Some educators served on more than one panel. </w:t>
      </w:r>
      <w:r w:rsidR="00345A08">
        <w:t>Altogether</w:t>
      </w:r>
      <w:r w:rsidR="00952EF6">
        <w:t>,</w:t>
      </w:r>
      <w:r w:rsidR="00345A08">
        <w:t xml:space="preserve"> </w:t>
      </w:r>
      <w:r w:rsidR="00952EF6">
        <w:t>38</w:t>
      </w:r>
      <w:r w:rsidR="006207A7">
        <w:t xml:space="preserve"> panelists participated in CSA standard setting.</w:t>
      </w:r>
    </w:p>
    <w:p w14:paraId="0D3C5B44" w14:textId="1872ABCD" w:rsidR="00800122" w:rsidRPr="00856133" w:rsidDel="00A87B1E" w:rsidRDefault="00800122" w:rsidP="00616786">
      <w:r w:rsidRPr="00131718">
        <w:t>Because standard setting is based on expert judgment—informed by student performance data—it is important that panelists collectively reflect the diversity of the educators working with students who take the assessment</w:t>
      </w:r>
      <w:r w:rsidR="00892FB5">
        <w:t>.</w:t>
      </w:r>
      <w:r w:rsidRPr="00131718">
        <w:t xml:space="preserve"> </w:t>
      </w:r>
      <w:r w:rsidR="00C464C4" w:rsidRPr="00C464C4">
        <w:t>Participating educators included representatives from across regions in California (north, south, and central) and across gender, race, and ethnic categories.</w:t>
      </w:r>
      <w:r w:rsidR="00E87E06" w:rsidRPr="00E87E06">
        <w:t xml:space="preserve"> The responses indicate that all panels were primarily composed of educators with nine or more years of experience</w:t>
      </w:r>
      <w:r w:rsidR="00952EF6">
        <w:t>,</w:t>
      </w:r>
      <w:r w:rsidR="00382A10">
        <w:t xml:space="preserve"> </w:t>
      </w:r>
      <w:r w:rsidR="00962698">
        <w:t>and t</w:t>
      </w:r>
      <w:r w:rsidR="00AB4403">
        <w:t>he majority of</w:t>
      </w:r>
      <w:r w:rsidR="00AB4403" w:rsidRPr="00730724">
        <w:t xml:space="preserve"> </w:t>
      </w:r>
      <w:r w:rsidR="00962698">
        <w:t>educators</w:t>
      </w:r>
      <w:r w:rsidR="00AB4403" w:rsidRPr="00730724">
        <w:t xml:space="preserve"> had been working with </w:t>
      </w:r>
      <w:r w:rsidR="00382A10">
        <w:t xml:space="preserve">the </w:t>
      </w:r>
      <w:r w:rsidR="00382A10">
        <w:rPr>
          <w:noProof/>
          <w:color w:val="000000" w:themeColor="text1"/>
          <w:lang w:eastAsia="zh-CN"/>
        </w:rPr>
        <w:t>CCCSSeE</w:t>
      </w:r>
      <w:r w:rsidR="00AB4403" w:rsidRPr="00730724">
        <w:t xml:space="preserve"> </w:t>
      </w:r>
      <w:r w:rsidR="00AB4403">
        <w:t>standards</w:t>
      </w:r>
      <w:r w:rsidR="00AB4403" w:rsidRPr="00730724">
        <w:t xml:space="preserve"> for </w:t>
      </w:r>
      <w:r w:rsidR="00AB4403">
        <w:t xml:space="preserve">nine or </w:t>
      </w:r>
      <w:r w:rsidR="00AB4403" w:rsidRPr="00730724">
        <w:t>more years.</w:t>
      </w:r>
    </w:p>
    <w:p w14:paraId="72FE00B4" w14:textId="5A6E19FC" w:rsidR="00731A39" w:rsidRPr="0069350C" w:rsidRDefault="00731A39" w:rsidP="00581B9E">
      <w:pPr>
        <w:pStyle w:val="Heading4"/>
      </w:pPr>
      <w:bookmarkStart w:id="1358" w:name="_Toc219960606"/>
      <w:bookmarkStart w:id="1359" w:name="_Toc221029623"/>
      <w:bookmarkStart w:id="1360" w:name="_Toc221030000"/>
      <w:bookmarkStart w:id="1361" w:name="_Toc221613199"/>
      <w:bookmarkStart w:id="1362" w:name="_Toc222319624"/>
      <w:bookmarkStart w:id="1363" w:name="_Toc222382093"/>
      <w:bookmarkStart w:id="1364" w:name="_Toc222824114"/>
      <w:bookmarkStart w:id="1365" w:name="_Toc222824391"/>
      <w:bookmarkStart w:id="1366" w:name="_Toc93915920"/>
      <w:bookmarkStart w:id="1367" w:name="_Toc100238758"/>
      <w:bookmarkStart w:id="1368" w:name="_Toc131594648"/>
      <w:bookmarkStart w:id="1369" w:name="_Toc230850723"/>
      <w:bookmarkEnd w:id="1358"/>
      <w:bookmarkEnd w:id="1359"/>
      <w:bookmarkEnd w:id="1360"/>
      <w:bookmarkEnd w:id="1361"/>
      <w:bookmarkEnd w:id="1362"/>
      <w:bookmarkEnd w:id="1363"/>
      <w:bookmarkEnd w:id="1364"/>
      <w:bookmarkEnd w:id="1365"/>
      <w:r w:rsidRPr="00856133">
        <w:t>Materials</w:t>
      </w:r>
      <w:bookmarkEnd w:id="1366"/>
      <w:bookmarkEnd w:id="1367"/>
      <w:bookmarkEnd w:id="1368"/>
      <w:bookmarkEnd w:id="1369"/>
    </w:p>
    <w:p w14:paraId="1279FC74" w14:textId="5D82F799" w:rsidR="00E13E2C" w:rsidRPr="00856133" w:rsidDel="00046CCA" w:rsidRDefault="001065E9" w:rsidP="005A7D11">
      <w:r w:rsidRPr="00730724">
        <w:t xml:space="preserve">Materials were provided to panelists for each assessment, for all standard setting activities. </w:t>
      </w:r>
      <w:r>
        <w:t xml:space="preserve">Premeeting materials </w:t>
      </w:r>
      <w:r w:rsidR="000526BF">
        <w:t xml:space="preserve">such as workshop </w:t>
      </w:r>
      <w:r w:rsidR="005A7D11">
        <w:t>agenda</w:t>
      </w:r>
      <w:r w:rsidR="000526BF">
        <w:t xml:space="preserve">, range ALDs and threshold ALDs, </w:t>
      </w:r>
      <w:r w:rsidR="005A7D11">
        <w:t xml:space="preserve">and test familiarity materials, </w:t>
      </w:r>
      <w:r>
        <w:t>were provided to panelists on the Moodle Training Site; other materials were provided during the workshop when needed for each stage of the process. Materials used during the workshop were provided using remote tools, such as the ETS Content Review Tool and Zoom web conference applications.</w:t>
      </w:r>
      <w:r w:rsidR="00B661E4" w:rsidRPr="00B661E4">
        <w:t xml:space="preserve"> During the workshop, panelists received </w:t>
      </w:r>
      <w:r w:rsidR="00DB07BF">
        <w:t>CSA</w:t>
      </w:r>
      <w:r w:rsidR="00B661E4" w:rsidRPr="00B661E4">
        <w:t xml:space="preserve"> operational test materials, judgment data collection materials, and</w:t>
      </w:r>
      <w:r w:rsidR="007E2C03">
        <w:t xml:space="preserve"> s</w:t>
      </w:r>
      <w:r w:rsidR="007E2C03" w:rsidRPr="007E2C03">
        <w:t>tandard setting training evaluation polls and a final evaluation form</w:t>
      </w:r>
      <w:r w:rsidR="00B661E4" w:rsidRPr="00B661E4">
        <w:t xml:space="preserve">. The detailed procedure regarding securing the operational </w:t>
      </w:r>
      <w:r w:rsidR="00743C33">
        <w:t>test</w:t>
      </w:r>
      <w:r w:rsidR="00B661E4" w:rsidRPr="00B661E4">
        <w:t xml:space="preserve"> materials is described in the </w:t>
      </w:r>
      <w:r w:rsidR="00B661E4" w:rsidRPr="009E73A1">
        <w:rPr>
          <w:i/>
        </w:rPr>
        <w:t xml:space="preserve">Standard Setting Technical Report for </w:t>
      </w:r>
      <w:r w:rsidR="006F23FC" w:rsidRPr="009E73A1">
        <w:rPr>
          <w:i/>
        </w:rPr>
        <w:t>the California Spanish Assessment</w:t>
      </w:r>
      <w:r w:rsidR="006F23FC" w:rsidRPr="006F23FC">
        <w:t xml:space="preserve"> </w:t>
      </w:r>
      <w:r w:rsidR="00B661E4" w:rsidRPr="00B661E4">
        <w:t xml:space="preserve">(CDE, </w:t>
      </w:r>
      <w:r w:rsidR="00970626">
        <w:t>2025</w:t>
      </w:r>
      <w:r w:rsidR="00B661E4" w:rsidRPr="00B661E4">
        <w:t>).</w:t>
      </w:r>
    </w:p>
    <w:p w14:paraId="156DF9F8" w14:textId="63448B97" w:rsidR="00731A39" w:rsidRPr="0069350C" w:rsidRDefault="00731A39" w:rsidP="00581B9E">
      <w:pPr>
        <w:pStyle w:val="Heading4"/>
      </w:pPr>
      <w:bookmarkStart w:id="1370" w:name="_Toc219960608"/>
      <w:bookmarkStart w:id="1371" w:name="_Toc221029625"/>
      <w:bookmarkStart w:id="1372" w:name="_Toc221030002"/>
      <w:bookmarkStart w:id="1373" w:name="_Toc221613201"/>
      <w:bookmarkStart w:id="1374" w:name="_Toc222319626"/>
      <w:bookmarkStart w:id="1375" w:name="_Toc222382095"/>
      <w:bookmarkStart w:id="1376" w:name="_Toc222824116"/>
      <w:bookmarkStart w:id="1377" w:name="_Toc222824393"/>
      <w:bookmarkStart w:id="1378" w:name="_Toc93915921"/>
      <w:bookmarkStart w:id="1379" w:name="_Toc100238759"/>
      <w:bookmarkStart w:id="1380" w:name="_Toc131594649"/>
      <w:bookmarkStart w:id="1381" w:name="_Toc230850724"/>
      <w:bookmarkEnd w:id="1370"/>
      <w:bookmarkEnd w:id="1371"/>
      <w:bookmarkEnd w:id="1372"/>
      <w:bookmarkEnd w:id="1373"/>
      <w:bookmarkEnd w:id="1374"/>
      <w:bookmarkEnd w:id="1375"/>
      <w:bookmarkEnd w:id="1376"/>
      <w:bookmarkEnd w:id="1377"/>
      <w:r w:rsidRPr="00856133">
        <w:t>Process</w:t>
      </w:r>
      <w:bookmarkEnd w:id="1378"/>
      <w:bookmarkEnd w:id="1379"/>
      <w:bookmarkEnd w:id="1380"/>
      <w:bookmarkEnd w:id="1381"/>
    </w:p>
    <w:p w14:paraId="6C94A808" w14:textId="7CC25BCC" w:rsidR="007E4169" w:rsidRDefault="00150653" w:rsidP="008354A3">
      <w:bookmarkStart w:id="1382" w:name="_Preparation_and_Training"/>
      <w:bookmarkStart w:id="1383" w:name="_Test_Familiarization"/>
      <w:bookmarkStart w:id="1384" w:name="_Modified_and_Extended"/>
      <w:bookmarkStart w:id="1385" w:name="_Feedback_and_Discussion"/>
      <w:bookmarkStart w:id="1386" w:name="_Vertical_Articulation"/>
      <w:bookmarkEnd w:id="1382"/>
      <w:bookmarkEnd w:id="1383"/>
      <w:bookmarkEnd w:id="1384"/>
      <w:bookmarkEnd w:id="1385"/>
      <w:bookmarkEnd w:id="1386"/>
      <w:r>
        <w:t xml:space="preserve">Prior to making judgments, panelists reviewed the </w:t>
      </w:r>
      <w:r w:rsidR="00C60EB1">
        <w:t>assessment</w:t>
      </w:r>
      <w:r>
        <w:t>, SBE-approved ALDs, and expanded range ALDs. They then collaboratively developed threshold student definitions for each achievement level. For the CSA, two thresholds, Level 2 and Level 3, were defined, with initial focus on Level 3 since it represents students</w:t>
      </w:r>
      <w:r w:rsidR="00EB74EF">
        <w:t>’</w:t>
      </w:r>
      <w:r>
        <w:t xml:space="preserve"> demonstrating strong grade-appropriate Spanish literacy and progress toward full literacy by high school graduation. In defining the Level 3 threshold, panelists compared expectations for Level 2 and </w:t>
      </w:r>
      <w:r w:rsidR="002C087E">
        <w:t xml:space="preserve">Level </w:t>
      </w:r>
      <w:r>
        <w:t xml:space="preserve">3 to describe what distinguishes a student just entering Level 3 from the highest-performing </w:t>
      </w:r>
      <w:r>
        <w:lastRenderedPageBreak/>
        <w:t>student in Level 2. Both the range ALDs and threshold student definitions were provided to panelists in advance and used throughout the standard</w:t>
      </w:r>
      <w:r w:rsidR="0006258B">
        <w:t xml:space="preserve"> </w:t>
      </w:r>
      <w:r>
        <w:t>setting workshop.</w:t>
      </w:r>
    </w:p>
    <w:p w14:paraId="1871CD87" w14:textId="47EB40EB" w:rsidR="00497E1C" w:rsidRDefault="00497E1C" w:rsidP="00A84660">
      <w:r w:rsidRPr="5C98C625">
        <w:t>Panelists ma</w:t>
      </w:r>
      <w:r>
        <w:t>d</w:t>
      </w:r>
      <w:r w:rsidRPr="5C98C625">
        <w:t xml:space="preserve">e two rounds of judgments for each of the </w:t>
      </w:r>
      <w:r w:rsidR="00965018">
        <w:t>achievement</w:t>
      </w:r>
      <w:r w:rsidR="005B2490">
        <w:t xml:space="preserve"> </w:t>
      </w:r>
      <w:r w:rsidRPr="5C98C625">
        <w:t>levels</w:t>
      </w:r>
      <w:r w:rsidR="005B2490">
        <w:t xml:space="preserve"> on operational items</w:t>
      </w:r>
      <w:r w:rsidRPr="5C98C625">
        <w:t xml:space="preserve">. The first round of judgments, Round 1, </w:t>
      </w:r>
      <w:r>
        <w:t>was</w:t>
      </w:r>
      <w:r w:rsidRPr="5C98C625">
        <w:t xml:space="preserve"> made independently, without discussion.</w:t>
      </w:r>
      <w:r w:rsidR="00866FD2">
        <w:t xml:space="preserve"> The 1-point items included discrete item types such as multiple-choice selected response. The 2-point rubric-scored items included expressive responses with scoring rules that indicated how a student will obtain a score of 0, 1, or 2. </w:t>
      </w:r>
      <w:r w:rsidR="00A84660">
        <w:t xml:space="preserve">Panelists were asked to first review the definition of the threshold student, then review the item and its key or scoring rubric, and then make their judgment. </w:t>
      </w:r>
      <w:r w:rsidR="00E86353">
        <w:t xml:space="preserve">For items scored as 1-point items, the Modified Angoff method was used; for 2-point and 4-point items, the Extended Angoff method was used (Cizek &amp; Bunch, 2007; Hambleton &amp; Plake, 1995). </w:t>
      </w:r>
      <w:r w:rsidRPr="5C98C625">
        <w:t>Panelist</w:t>
      </w:r>
      <w:r>
        <w:t>s’</w:t>
      </w:r>
      <w:r w:rsidRPr="5C98C625">
        <w:t xml:space="preserve"> judgments made in Round</w:t>
      </w:r>
      <w:r>
        <w:t> </w:t>
      </w:r>
      <w:r w:rsidRPr="5C98C625">
        <w:t>2 include</w:t>
      </w:r>
      <w:r>
        <w:t>d</w:t>
      </w:r>
      <w:r w:rsidRPr="5C98C625">
        <w:t xml:space="preserve"> consideration of </w:t>
      </w:r>
      <w:r>
        <w:t>their</w:t>
      </w:r>
      <w:r w:rsidRPr="5C98C625">
        <w:t xml:space="preserve"> judgment data, as well as discussions of the data and panelists</w:t>
      </w:r>
      <w:r>
        <w:t>’</w:t>
      </w:r>
      <w:r w:rsidRPr="5C98C625">
        <w:t xml:space="preserve"> rationales</w:t>
      </w:r>
      <w:r>
        <w:t xml:space="preserve">. Facilitators provided item difficulty data based on the student responses to the 2024–25 CSA administration. </w:t>
      </w:r>
      <w:r w:rsidRPr="00017F25">
        <w:t>Each panelist entered independent Round 2 judgments at the end of the discussion</w:t>
      </w:r>
      <w:r w:rsidR="008D07CF">
        <w:t>.</w:t>
      </w:r>
    </w:p>
    <w:p w14:paraId="31122FCE" w14:textId="7E5FB44B" w:rsidR="008E7112" w:rsidRDefault="008E7112" w:rsidP="00497E1C">
      <w:r w:rsidRPr="008E7112">
        <w:t xml:space="preserve">During the Vertical Articulation Meeting, panelists analyzed and discussed impact data across grades </w:t>
      </w:r>
      <w:r>
        <w:t>three through eight</w:t>
      </w:r>
      <w:r w:rsidRPr="008E7112">
        <w:t xml:space="preserve"> and high school, focusing on differences across domains and grade</w:t>
      </w:r>
      <w:r w:rsidR="00AF65F6">
        <w:t>-level</w:t>
      </w:r>
      <w:r w:rsidRPr="008E7112">
        <w:t xml:space="preserve"> transitions. Using their classroom experience, educators interpreted the observed trends and their underlying causes.</w:t>
      </w:r>
      <w:r w:rsidR="005C2C09" w:rsidRPr="005C2C09">
        <w:t xml:space="preserve"> Panelists agreed that the observed patterns reflect a combination of curricular transitions, linguistic diversity, and postpandemic effects, with performance differences tied closely to how language instruction and student experiences evolve across grade levels.</w:t>
      </w:r>
    </w:p>
    <w:p w14:paraId="43B69BB5" w14:textId="4354403D" w:rsidR="00E13E2C" w:rsidRPr="00856133" w:rsidRDefault="007E4169" w:rsidP="007F698C">
      <w:r>
        <w:t xml:space="preserve">As part of the standard setting process, ETS created a standard setting score scale specifically to report threshold scores based on standard setting; this is different from the reporting scale for </w:t>
      </w:r>
      <w:r w:rsidR="001508EA">
        <w:t>the CSA</w:t>
      </w:r>
      <w:r>
        <w:t xml:space="preserve">. The impact data results presented in </w:t>
      </w:r>
      <w:r w:rsidR="00016D49" w:rsidRPr="00016D49">
        <w:rPr>
          <w:rStyle w:val="Cross-Reference"/>
        </w:rPr>
        <w:fldChar w:fldCharType="begin"/>
      </w:r>
      <w:r w:rsidR="00016D49" w:rsidRPr="00016D49">
        <w:rPr>
          <w:rStyle w:val="Cross-Reference"/>
        </w:rPr>
        <w:instrText xml:space="preserve"> REF  _Ref100904827 \* Lower \h </w:instrText>
      </w:r>
      <w:r w:rsidR="00016D49">
        <w:rPr>
          <w:rStyle w:val="Cross-Reference"/>
        </w:rPr>
        <w:instrText xml:space="preserve"> \* MERGEFORMAT </w:instrText>
      </w:r>
      <w:r w:rsidR="00016D49" w:rsidRPr="00016D49">
        <w:rPr>
          <w:rStyle w:val="Cross-Reference"/>
        </w:rPr>
      </w:r>
      <w:r w:rsidR="00016D49" w:rsidRPr="00016D49">
        <w:rPr>
          <w:rStyle w:val="Cross-Reference"/>
        </w:rPr>
        <w:fldChar w:fldCharType="separate"/>
      </w:r>
      <w:r w:rsidR="00016D49" w:rsidRPr="00016D49">
        <w:rPr>
          <w:rStyle w:val="Cross-Reference"/>
        </w:rPr>
        <w:t>table 6.3</w:t>
      </w:r>
      <w:r w:rsidR="00016D49" w:rsidRPr="00016D49">
        <w:rPr>
          <w:rStyle w:val="Cross-Reference"/>
        </w:rPr>
        <w:fldChar w:fldCharType="end"/>
      </w:r>
      <w:r>
        <w:t xml:space="preserve"> through </w:t>
      </w:r>
      <w:r w:rsidR="003F3C29" w:rsidRPr="003F3C29">
        <w:rPr>
          <w:rStyle w:val="Cross-Reference"/>
        </w:rPr>
        <w:fldChar w:fldCharType="begin"/>
      </w:r>
      <w:r w:rsidR="003F3C29" w:rsidRPr="003F3C29">
        <w:rPr>
          <w:rStyle w:val="Cross-Reference"/>
        </w:rPr>
        <w:instrText xml:space="preserve"> REF  _Ref212016957 \* Lower \h </w:instrText>
      </w:r>
      <w:r w:rsidR="003F3C29">
        <w:rPr>
          <w:rStyle w:val="Cross-Reference"/>
        </w:rPr>
        <w:instrText xml:space="preserve"> \* MERGEFORMAT </w:instrText>
      </w:r>
      <w:r w:rsidR="003F3C29" w:rsidRPr="003F3C29">
        <w:rPr>
          <w:rStyle w:val="Cross-Reference"/>
        </w:rPr>
      </w:r>
      <w:r w:rsidR="003F3C29" w:rsidRPr="003F3C29">
        <w:rPr>
          <w:rStyle w:val="Cross-Reference"/>
        </w:rPr>
        <w:fldChar w:fldCharType="separate"/>
      </w:r>
      <w:r w:rsidR="003F3C29" w:rsidRPr="003F3C29">
        <w:rPr>
          <w:rStyle w:val="Cross-Reference"/>
        </w:rPr>
        <w:t>table 6.10</w:t>
      </w:r>
      <w:r w:rsidR="003F3C29" w:rsidRPr="003F3C29">
        <w:rPr>
          <w:rStyle w:val="Cross-Reference"/>
        </w:rPr>
        <w:fldChar w:fldCharType="end"/>
      </w:r>
      <w:r w:rsidR="005355D1">
        <w:t xml:space="preserve"> </w:t>
      </w:r>
      <w:r>
        <w:t xml:space="preserve">were calculated after the calibration and scaling analyses were conducted and are presented in the standard setting scale score metric. </w:t>
      </w:r>
    </w:p>
    <w:p w14:paraId="371B6D3F" w14:textId="42BD1E46" w:rsidR="00731A39" w:rsidRPr="00856133" w:rsidRDefault="00731A39" w:rsidP="0030292E">
      <w:pPr>
        <w:pStyle w:val="Caption"/>
      </w:pPr>
      <w:bookmarkStart w:id="1387" w:name="_Ref100904827"/>
      <w:bookmarkStart w:id="1388" w:name="_Toc133500705"/>
      <w:bookmarkStart w:id="1389" w:name="_Toc230681054"/>
      <w:r w:rsidRPr="0E64D5BB">
        <w:t xml:space="preserve">Table </w:t>
      </w:r>
      <w:r>
        <w:fldChar w:fldCharType="begin"/>
      </w:r>
      <w:r>
        <w:instrText>STYLEREF 2 \s</w:instrText>
      </w:r>
      <w:r>
        <w:fldChar w:fldCharType="separate"/>
      </w:r>
      <w:r w:rsidR="00B14173">
        <w:rPr>
          <w:noProof/>
        </w:rPr>
        <w:t>6</w:t>
      </w:r>
      <w:r>
        <w:fldChar w:fldCharType="end"/>
      </w:r>
      <w:r w:rsidR="00B14173">
        <w:t>.</w:t>
      </w:r>
      <w:r>
        <w:fldChar w:fldCharType="begin"/>
      </w:r>
      <w:r>
        <w:instrText>SEQ Table \* ARABIC \s 2</w:instrText>
      </w:r>
      <w:r>
        <w:fldChar w:fldCharType="separate"/>
      </w:r>
      <w:r w:rsidR="00B14173">
        <w:rPr>
          <w:noProof/>
        </w:rPr>
        <w:t>3</w:t>
      </w:r>
      <w:r>
        <w:fldChar w:fldCharType="end"/>
      </w:r>
      <w:bookmarkEnd w:id="1387"/>
      <w:r w:rsidRPr="0E64D5BB">
        <w:t xml:space="preserve">  Projected Distribution of 2024–25 Students Based on Round </w:t>
      </w:r>
      <w:r w:rsidR="005027DC">
        <w:t>2</w:t>
      </w:r>
      <w:r w:rsidRPr="0E64D5BB">
        <w:t xml:space="preserve"> Recommendations: </w:t>
      </w:r>
      <w:bookmarkEnd w:id="1388"/>
      <w:r w:rsidRPr="0E64D5BB">
        <w:t>Grade Three</w:t>
      </w:r>
      <w:bookmarkEnd w:id="1389"/>
    </w:p>
    <w:tbl>
      <w:tblPr>
        <w:tblStyle w:val="TRs"/>
        <w:tblW w:w="0" w:type="auto"/>
        <w:tblLayout w:type="fixed"/>
        <w:tblLook w:val="04A0" w:firstRow="1" w:lastRow="0" w:firstColumn="1" w:lastColumn="0" w:noHBand="0" w:noVBand="1"/>
      </w:tblPr>
      <w:tblGrid>
        <w:gridCol w:w="1728"/>
        <w:gridCol w:w="1440"/>
        <w:gridCol w:w="1584"/>
      </w:tblGrid>
      <w:tr w:rsidR="00731A39" w:rsidRPr="00856133" w14:paraId="1EC6F542" w14:textId="77777777" w:rsidTr="00B314A4">
        <w:trPr>
          <w:cnfStyle w:val="100000000000" w:firstRow="1" w:lastRow="0" w:firstColumn="0" w:lastColumn="0" w:oddVBand="0" w:evenVBand="0" w:oddHBand="0" w:evenHBand="0" w:firstRowFirstColumn="0" w:firstRowLastColumn="0" w:lastRowFirstColumn="0" w:lastRowLastColumn="0"/>
          <w:trHeight w:val="314"/>
        </w:trPr>
        <w:tc>
          <w:tcPr>
            <w:tcW w:w="1728" w:type="dxa"/>
            <w:noWrap/>
            <w:hideMark/>
          </w:tcPr>
          <w:p w14:paraId="323ACEAC" w14:textId="5155B759" w:rsidR="00731A39" w:rsidRPr="00B314A4" w:rsidRDefault="001A22A1" w:rsidP="00FC4CEE">
            <w:pPr>
              <w:pStyle w:val="TableHead"/>
              <w:rPr>
                <w:b/>
                <w:lang w:eastAsia="ko-KR"/>
              </w:rPr>
            </w:pPr>
            <w:r w:rsidRPr="00B314A4">
              <w:rPr>
                <w:b/>
                <w:lang w:eastAsia="ko-KR"/>
              </w:rPr>
              <w:t>Achievement</w:t>
            </w:r>
            <w:r w:rsidR="00731A39" w:rsidRPr="00B314A4">
              <w:rPr>
                <w:b/>
                <w:lang w:eastAsia="ko-KR"/>
              </w:rPr>
              <w:t xml:space="preserve"> Level</w:t>
            </w:r>
          </w:p>
        </w:tc>
        <w:tc>
          <w:tcPr>
            <w:tcW w:w="1440" w:type="dxa"/>
            <w:noWrap/>
            <w:hideMark/>
          </w:tcPr>
          <w:p w14:paraId="15176C96" w14:textId="77777777" w:rsidR="00731A39" w:rsidRPr="00B314A4" w:rsidRDefault="00731A39" w:rsidP="00FC4CEE">
            <w:pPr>
              <w:pStyle w:val="TableHead"/>
              <w:rPr>
                <w:b/>
                <w:lang w:eastAsia="ko-KR"/>
              </w:rPr>
            </w:pPr>
            <w:r w:rsidRPr="00B314A4">
              <w:rPr>
                <w:b/>
                <w:lang w:eastAsia="ko-KR"/>
              </w:rPr>
              <w:t>Threshold Score</w:t>
            </w:r>
          </w:p>
        </w:tc>
        <w:tc>
          <w:tcPr>
            <w:tcW w:w="1584" w:type="dxa"/>
          </w:tcPr>
          <w:p w14:paraId="3EAD70A3" w14:textId="77777777" w:rsidR="00731A39" w:rsidRPr="00B314A4" w:rsidRDefault="00731A39" w:rsidP="00FC4CEE">
            <w:pPr>
              <w:pStyle w:val="TableHead"/>
              <w:rPr>
                <w:b/>
                <w:lang w:eastAsia="ko-KR"/>
              </w:rPr>
            </w:pPr>
            <w:r w:rsidRPr="00B314A4">
              <w:rPr>
                <w:b/>
                <w:lang w:eastAsia="ko-KR"/>
              </w:rPr>
              <w:t>Percentage</w:t>
            </w:r>
          </w:p>
        </w:tc>
      </w:tr>
      <w:tr w:rsidR="00105FC8" w:rsidRPr="00856133" w14:paraId="67D67245" w14:textId="77777777" w:rsidTr="00B314A4">
        <w:trPr>
          <w:trHeight w:val="314"/>
        </w:trPr>
        <w:tc>
          <w:tcPr>
            <w:tcW w:w="0" w:type="dxa"/>
            <w:noWrap/>
            <w:hideMark/>
          </w:tcPr>
          <w:p w14:paraId="51BBA8DC" w14:textId="77777777" w:rsidR="00105FC8" w:rsidRPr="00856133" w:rsidRDefault="00105FC8" w:rsidP="00105FC8">
            <w:pPr>
              <w:pStyle w:val="TableText"/>
              <w:rPr>
                <w:lang w:eastAsia="ko-KR"/>
              </w:rPr>
            </w:pPr>
            <w:r w:rsidRPr="00856133">
              <w:rPr>
                <w:lang w:eastAsia="ko-KR"/>
              </w:rPr>
              <w:t>Level 1</w:t>
            </w:r>
          </w:p>
        </w:tc>
        <w:tc>
          <w:tcPr>
            <w:tcW w:w="0" w:type="dxa"/>
            <w:noWrap/>
          </w:tcPr>
          <w:p w14:paraId="2749EF7E" w14:textId="599074DC" w:rsidR="00105FC8" w:rsidRPr="00856133" w:rsidRDefault="00105FC8" w:rsidP="00105FC8">
            <w:pPr>
              <w:pStyle w:val="TableText"/>
              <w:ind w:right="288"/>
            </w:pPr>
            <w:r>
              <w:t>N/A</w:t>
            </w:r>
          </w:p>
        </w:tc>
        <w:tc>
          <w:tcPr>
            <w:tcW w:w="0" w:type="dxa"/>
          </w:tcPr>
          <w:p w14:paraId="5A757A02" w14:textId="15DFF191" w:rsidR="00105FC8" w:rsidRPr="00856133" w:rsidRDefault="00105FC8" w:rsidP="00105FC8">
            <w:pPr>
              <w:pStyle w:val="TableText"/>
              <w:ind w:right="288"/>
            </w:pPr>
            <w:r>
              <w:t>22.2</w:t>
            </w:r>
          </w:p>
        </w:tc>
      </w:tr>
      <w:tr w:rsidR="00105FC8" w:rsidRPr="00856133" w14:paraId="76C86914" w14:textId="77777777" w:rsidTr="00B314A4">
        <w:trPr>
          <w:trHeight w:val="314"/>
        </w:trPr>
        <w:tc>
          <w:tcPr>
            <w:tcW w:w="0" w:type="dxa"/>
            <w:noWrap/>
            <w:hideMark/>
          </w:tcPr>
          <w:p w14:paraId="28EAAF36" w14:textId="77777777" w:rsidR="00105FC8" w:rsidRPr="00856133" w:rsidRDefault="00105FC8" w:rsidP="00105FC8">
            <w:pPr>
              <w:pStyle w:val="TableText"/>
              <w:rPr>
                <w:lang w:eastAsia="ko-KR"/>
              </w:rPr>
            </w:pPr>
            <w:r w:rsidRPr="00856133">
              <w:rPr>
                <w:lang w:eastAsia="ko-KR"/>
              </w:rPr>
              <w:t>Level 2</w:t>
            </w:r>
          </w:p>
        </w:tc>
        <w:tc>
          <w:tcPr>
            <w:tcW w:w="0" w:type="dxa"/>
            <w:noWrap/>
          </w:tcPr>
          <w:p w14:paraId="4E5084E8" w14:textId="4B4312C1" w:rsidR="00105FC8" w:rsidRPr="00856133" w:rsidRDefault="00105FC8" w:rsidP="00105FC8">
            <w:pPr>
              <w:pStyle w:val="TableText"/>
              <w:ind w:right="288"/>
            </w:pPr>
            <w:r>
              <w:t>142</w:t>
            </w:r>
          </w:p>
        </w:tc>
        <w:tc>
          <w:tcPr>
            <w:tcW w:w="0" w:type="dxa"/>
          </w:tcPr>
          <w:p w14:paraId="02078D67" w14:textId="6733501A" w:rsidR="00105FC8" w:rsidRPr="00856133" w:rsidRDefault="00105FC8" w:rsidP="00105FC8">
            <w:pPr>
              <w:pStyle w:val="TableText"/>
              <w:ind w:right="288"/>
            </w:pPr>
            <w:r>
              <w:t>61.3</w:t>
            </w:r>
          </w:p>
        </w:tc>
      </w:tr>
      <w:tr w:rsidR="00105FC8" w:rsidRPr="00856133" w14:paraId="594BFA63" w14:textId="77777777" w:rsidTr="00B314A4">
        <w:trPr>
          <w:trHeight w:val="288"/>
        </w:trPr>
        <w:tc>
          <w:tcPr>
            <w:tcW w:w="0" w:type="dxa"/>
            <w:noWrap/>
          </w:tcPr>
          <w:p w14:paraId="01741B1C" w14:textId="77777777" w:rsidR="00105FC8" w:rsidRPr="00856133" w:rsidRDefault="00105FC8" w:rsidP="00105FC8">
            <w:pPr>
              <w:pStyle w:val="TableText"/>
              <w:rPr>
                <w:lang w:eastAsia="ko-KR"/>
              </w:rPr>
            </w:pPr>
            <w:r w:rsidRPr="00856133">
              <w:rPr>
                <w:lang w:eastAsia="ko-KR"/>
              </w:rPr>
              <w:t>Level 3</w:t>
            </w:r>
          </w:p>
        </w:tc>
        <w:tc>
          <w:tcPr>
            <w:tcW w:w="0" w:type="dxa"/>
            <w:noWrap/>
          </w:tcPr>
          <w:p w14:paraId="5E40A882" w14:textId="3694D50E" w:rsidR="00105FC8" w:rsidRPr="00856133" w:rsidRDefault="00105FC8" w:rsidP="00105FC8">
            <w:pPr>
              <w:pStyle w:val="TableText"/>
              <w:ind w:right="288"/>
            </w:pPr>
            <w:r>
              <w:t>161</w:t>
            </w:r>
          </w:p>
        </w:tc>
        <w:tc>
          <w:tcPr>
            <w:tcW w:w="0" w:type="dxa"/>
          </w:tcPr>
          <w:p w14:paraId="718D6AED" w14:textId="06BE4B3D" w:rsidR="00105FC8" w:rsidRPr="00856133" w:rsidRDefault="00105FC8" w:rsidP="00105FC8">
            <w:pPr>
              <w:pStyle w:val="TableText"/>
              <w:ind w:right="288"/>
            </w:pPr>
            <w:r>
              <w:t>16.5</w:t>
            </w:r>
          </w:p>
        </w:tc>
      </w:tr>
    </w:tbl>
    <w:p w14:paraId="52D17E35" w14:textId="30BBF83F" w:rsidR="00731A39" w:rsidRPr="00856133" w:rsidRDefault="00731A39" w:rsidP="0030292E">
      <w:pPr>
        <w:pStyle w:val="Caption"/>
      </w:pPr>
      <w:bookmarkStart w:id="1390" w:name="_Toc133500706"/>
      <w:bookmarkStart w:id="1391" w:name="_Toc230681055"/>
      <w:r w:rsidRPr="00856133">
        <w:t xml:space="preserve">Table </w:t>
      </w:r>
      <w:r>
        <w:fldChar w:fldCharType="begin"/>
      </w:r>
      <w:r>
        <w:instrText>STYLEREF 2 \s</w:instrText>
      </w:r>
      <w:r>
        <w:fldChar w:fldCharType="separate"/>
      </w:r>
      <w:r w:rsidR="00B14173">
        <w:rPr>
          <w:noProof/>
        </w:rPr>
        <w:t>6</w:t>
      </w:r>
      <w:r>
        <w:fldChar w:fldCharType="end"/>
      </w:r>
      <w:r w:rsidR="00B14173">
        <w:t>.</w:t>
      </w:r>
      <w:r>
        <w:fldChar w:fldCharType="begin"/>
      </w:r>
      <w:r>
        <w:instrText>SEQ Table \* ARABIC \s 2</w:instrText>
      </w:r>
      <w:r>
        <w:fldChar w:fldCharType="separate"/>
      </w:r>
      <w:r w:rsidR="00B14173">
        <w:rPr>
          <w:noProof/>
        </w:rPr>
        <w:t>4</w:t>
      </w:r>
      <w:r>
        <w:fldChar w:fldCharType="end"/>
      </w:r>
      <w:r w:rsidRPr="00856133">
        <w:t xml:space="preserve">  Projected Distribution of </w:t>
      </w:r>
      <w:r>
        <w:t>2024–25</w:t>
      </w:r>
      <w:r w:rsidRPr="00856133">
        <w:t xml:space="preserve"> Students Based on </w:t>
      </w:r>
      <w:r>
        <w:t xml:space="preserve">Round </w:t>
      </w:r>
      <w:r w:rsidR="005027DC">
        <w:t>2</w:t>
      </w:r>
      <w:r w:rsidRPr="00856133">
        <w:t xml:space="preserve"> Recommendations: Grade </w:t>
      </w:r>
      <w:bookmarkEnd w:id="1390"/>
      <w:r>
        <w:t>Four</w:t>
      </w:r>
      <w:bookmarkEnd w:id="1391"/>
    </w:p>
    <w:tbl>
      <w:tblPr>
        <w:tblStyle w:val="TRs"/>
        <w:tblW w:w="0" w:type="auto"/>
        <w:tblLayout w:type="fixed"/>
        <w:tblLook w:val="04A0" w:firstRow="1" w:lastRow="0" w:firstColumn="1" w:lastColumn="0" w:noHBand="0" w:noVBand="1"/>
      </w:tblPr>
      <w:tblGrid>
        <w:gridCol w:w="1728"/>
        <w:gridCol w:w="1440"/>
        <w:gridCol w:w="1584"/>
      </w:tblGrid>
      <w:tr w:rsidR="00731A39" w:rsidRPr="00856133" w14:paraId="3B30C82B" w14:textId="77777777" w:rsidTr="00B314A4">
        <w:trPr>
          <w:cnfStyle w:val="100000000000" w:firstRow="1" w:lastRow="0" w:firstColumn="0" w:lastColumn="0" w:oddVBand="0" w:evenVBand="0" w:oddHBand="0" w:evenHBand="0" w:firstRowFirstColumn="0" w:firstRowLastColumn="0" w:lastRowFirstColumn="0" w:lastRowLastColumn="0"/>
          <w:trHeight w:val="314"/>
        </w:trPr>
        <w:tc>
          <w:tcPr>
            <w:tcW w:w="1728" w:type="dxa"/>
            <w:noWrap/>
            <w:hideMark/>
          </w:tcPr>
          <w:p w14:paraId="49E393B7" w14:textId="6067A9BF" w:rsidR="00731A39" w:rsidRPr="00B314A4" w:rsidRDefault="001A22A1" w:rsidP="00FC4CEE">
            <w:pPr>
              <w:pStyle w:val="TableHead"/>
              <w:rPr>
                <w:b/>
                <w:lang w:eastAsia="ko-KR"/>
              </w:rPr>
            </w:pPr>
            <w:r w:rsidRPr="00B314A4">
              <w:rPr>
                <w:b/>
                <w:lang w:eastAsia="ko-KR"/>
              </w:rPr>
              <w:t xml:space="preserve">Achievement </w:t>
            </w:r>
            <w:r w:rsidR="00731A39" w:rsidRPr="00B314A4">
              <w:rPr>
                <w:b/>
                <w:lang w:eastAsia="ko-KR"/>
              </w:rPr>
              <w:t>Level</w:t>
            </w:r>
          </w:p>
        </w:tc>
        <w:tc>
          <w:tcPr>
            <w:tcW w:w="1440" w:type="dxa"/>
            <w:noWrap/>
            <w:hideMark/>
          </w:tcPr>
          <w:p w14:paraId="3AA6B2DD" w14:textId="77777777" w:rsidR="00731A39" w:rsidRPr="00B314A4" w:rsidRDefault="00731A39" w:rsidP="00FC4CEE">
            <w:pPr>
              <w:pStyle w:val="TableHead"/>
              <w:rPr>
                <w:b/>
                <w:lang w:eastAsia="ko-KR"/>
              </w:rPr>
            </w:pPr>
            <w:r w:rsidRPr="00B314A4">
              <w:rPr>
                <w:b/>
                <w:lang w:eastAsia="ko-KR"/>
              </w:rPr>
              <w:t>Threshold Score</w:t>
            </w:r>
          </w:p>
        </w:tc>
        <w:tc>
          <w:tcPr>
            <w:tcW w:w="1584" w:type="dxa"/>
          </w:tcPr>
          <w:p w14:paraId="2828AAE4" w14:textId="77777777" w:rsidR="00731A39" w:rsidRPr="00B314A4" w:rsidRDefault="00731A39" w:rsidP="00FC4CEE">
            <w:pPr>
              <w:pStyle w:val="TableHead"/>
              <w:rPr>
                <w:b/>
                <w:lang w:eastAsia="ko-KR"/>
              </w:rPr>
            </w:pPr>
            <w:r w:rsidRPr="00B314A4">
              <w:rPr>
                <w:b/>
                <w:lang w:eastAsia="ko-KR"/>
              </w:rPr>
              <w:t>Percentage</w:t>
            </w:r>
          </w:p>
        </w:tc>
      </w:tr>
      <w:tr w:rsidR="009A04CC" w:rsidRPr="00856133" w14:paraId="4A8620AF" w14:textId="77777777" w:rsidTr="00B314A4">
        <w:trPr>
          <w:trHeight w:val="314"/>
        </w:trPr>
        <w:tc>
          <w:tcPr>
            <w:tcW w:w="0" w:type="dxa"/>
            <w:noWrap/>
            <w:hideMark/>
          </w:tcPr>
          <w:p w14:paraId="597BDD35" w14:textId="77777777" w:rsidR="009A04CC" w:rsidRPr="00856133" w:rsidRDefault="009A04CC" w:rsidP="009A04CC">
            <w:pPr>
              <w:pStyle w:val="TableText"/>
              <w:rPr>
                <w:lang w:eastAsia="ko-KR"/>
              </w:rPr>
            </w:pPr>
            <w:r w:rsidRPr="00856133">
              <w:rPr>
                <w:lang w:eastAsia="ko-KR"/>
              </w:rPr>
              <w:t>Level 1</w:t>
            </w:r>
          </w:p>
        </w:tc>
        <w:tc>
          <w:tcPr>
            <w:tcW w:w="0" w:type="dxa"/>
            <w:noWrap/>
          </w:tcPr>
          <w:p w14:paraId="7FE20DF2" w14:textId="1C26B422" w:rsidR="009A04CC" w:rsidRPr="00856133" w:rsidRDefault="009A04CC" w:rsidP="009A04CC">
            <w:pPr>
              <w:pStyle w:val="TableText"/>
              <w:ind w:right="288"/>
            </w:pPr>
            <w:r>
              <w:t>N/A</w:t>
            </w:r>
          </w:p>
        </w:tc>
        <w:tc>
          <w:tcPr>
            <w:tcW w:w="0" w:type="dxa"/>
          </w:tcPr>
          <w:p w14:paraId="1E3DF8FF" w14:textId="13D9379F" w:rsidR="009A04CC" w:rsidRPr="00856133" w:rsidRDefault="009A04CC" w:rsidP="009A04CC">
            <w:pPr>
              <w:pStyle w:val="TableText"/>
              <w:ind w:right="288"/>
            </w:pPr>
            <w:r>
              <w:t>30.2</w:t>
            </w:r>
          </w:p>
        </w:tc>
      </w:tr>
      <w:tr w:rsidR="009A04CC" w:rsidRPr="00856133" w14:paraId="7D0CF1EC" w14:textId="77777777" w:rsidTr="00B314A4">
        <w:trPr>
          <w:trHeight w:val="314"/>
        </w:trPr>
        <w:tc>
          <w:tcPr>
            <w:tcW w:w="0" w:type="dxa"/>
            <w:noWrap/>
            <w:hideMark/>
          </w:tcPr>
          <w:p w14:paraId="16A0AF72" w14:textId="77777777" w:rsidR="009A04CC" w:rsidRPr="00856133" w:rsidRDefault="009A04CC" w:rsidP="009A04CC">
            <w:pPr>
              <w:pStyle w:val="TableText"/>
              <w:rPr>
                <w:lang w:eastAsia="ko-KR"/>
              </w:rPr>
            </w:pPr>
            <w:r w:rsidRPr="00856133">
              <w:rPr>
                <w:lang w:eastAsia="ko-KR"/>
              </w:rPr>
              <w:t>Level 2</w:t>
            </w:r>
          </w:p>
        </w:tc>
        <w:tc>
          <w:tcPr>
            <w:tcW w:w="0" w:type="dxa"/>
            <w:noWrap/>
          </w:tcPr>
          <w:p w14:paraId="2D776209" w14:textId="0F379C3E" w:rsidR="009A04CC" w:rsidRPr="00856133" w:rsidRDefault="009A04CC" w:rsidP="009A04CC">
            <w:pPr>
              <w:pStyle w:val="TableText"/>
              <w:ind w:right="288"/>
            </w:pPr>
            <w:r>
              <w:t>143</w:t>
            </w:r>
          </w:p>
        </w:tc>
        <w:tc>
          <w:tcPr>
            <w:tcW w:w="0" w:type="dxa"/>
          </w:tcPr>
          <w:p w14:paraId="57F8C0E5" w14:textId="6371A2F4" w:rsidR="009A04CC" w:rsidRPr="00856133" w:rsidRDefault="009A04CC" w:rsidP="009A04CC">
            <w:pPr>
              <w:pStyle w:val="TableText"/>
              <w:ind w:right="288"/>
            </w:pPr>
            <w:r>
              <w:t>50.3</w:t>
            </w:r>
          </w:p>
        </w:tc>
      </w:tr>
      <w:tr w:rsidR="009A04CC" w:rsidRPr="00856133" w14:paraId="4DCD81D4" w14:textId="77777777" w:rsidTr="00B314A4">
        <w:trPr>
          <w:trHeight w:val="314"/>
        </w:trPr>
        <w:tc>
          <w:tcPr>
            <w:tcW w:w="0" w:type="dxa"/>
            <w:noWrap/>
          </w:tcPr>
          <w:p w14:paraId="74A9D7AD" w14:textId="77777777" w:rsidR="009A04CC" w:rsidRPr="00856133" w:rsidRDefault="009A04CC" w:rsidP="009A04CC">
            <w:pPr>
              <w:pStyle w:val="TableText"/>
              <w:rPr>
                <w:lang w:eastAsia="ko-KR"/>
              </w:rPr>
            </w:pPr>
            <w:r w:rsidRPr="00856133">
              <w:rPr>
                <w:lang w:eastAsia="ko-KR"/>
              </w:rPr>
              <w:t>Level 3</w:t>
            </w:r>
          </w:p>
        </w:tc>
        <w:tc>
          <w:tcPr>
            <w:tcW w:w="0" w:type="dxa"/>
            <w:noWrap/>
          </w:tcPr>
          <w:p w14:paraId="32C40C3F" w14:textId="19855FD5" w:rsidR="009A04CC" w:rsidRPr="00856133" w:rsidRDefault="009A04CC" w:rsidP="009A04CC">
            <w:pPr>
              <w:pStyle w:val="TableText"/>
              <w:ind w:right="288"/>
            </w:pPr>
            <w:r>
              <w:t>160</w:t>
            </w:r>
          </w:p>
        </w:tc>
        <w:tc>
          <w:tcPr>
            <w:tcW w:w="0" w:type="dxa"/>
          </w:tcPr>
          <w:p w14:paraId="2616A53B" w14:textId="2CBA2527" w:rsidR="009A04CC" w:rsidRPr="00856133" w:rsidRDefault="009A04CC" w:rsidP="009A04CC">
            <w:pPr>
              <w:pStyle w:val="TableText"/>
              <w:ind w:right="288"/>
            </w:pPr>
            <w:r>
              <w:t>19.5</w:t>
            </w:r>
          </w:p>
        </w:tc>
      </w:tr>
    </w:tbl>
    <w:p w14:paraId="5FFA8119" w14:textId="499627BD" w:rsidR="00731A39" w:rsidRPr="00856133" w:rsidRDefault="00731A39" w:rsidP="0030292E">
      <w:pPr>
        <w:pStyle w:val="Caption"/>
      </w:pPr>
      <w:bookmarkStart w:id="1392" w:name="_Toc133500707"/>
      <w:bookmarkStart w:id="1393" w:name="_Toc230681056"/>
      <w:r w:rsidRPr="00856133">
        <w:lastRenderedPageBreak/>
        <w:t xml:space="preserve">Table </w:t>
      </w:r>
      <w:r>
        <w:fldChar w:fldCharType="begin"/>
      </w:r>
      <w:r>
        <w:instrText>STYLEREF 2 \s</w:instrText>
      </w:r>
      <w:r>
        <w:fldChar w:fldCharType="separate"/>
      </w:r>
      <w:r w:rsidR="00B14173">
        <w:rPr>
          <w:noProof/>
        </w:rPr>
        <w:t>6</w:t>
      </w:r>
      <w:r>
        <w:fldChar w:fldCharType="end"/>
      </w:r>
      <w:r w:rsidR="00B14173">
        <w:t>.</w:t>
      </w:r>
      <w:r>
        <w:fldChar w:fldCharType="begin"/>
      </w:r>
      <w:r>
        <w:instrText>SEQ Table \* ARABIC \s 2</w:instrText>
      </w:r>
      <w:r>
        <w:fldChar w:fldCharType="separate"/>
      </w:r>
      <w:r w:rsidR="00B14173">
        <w:rPr>
          <w:noProof/>
        </w:rPr>
        <w:t>5</w:t>
      </w:r>
      <w:r>
        <w:fldChar w:fldCharType="end"/>
      </w:r>
      <w:r w:rsidRPr="00856133">
        <w:t xml:space="preserve">  Projected Distribution of </w:t>
      </w:r>
      <w:r>
        <w:t>2024–25</w:t>
      </w:r>
      <w:r w:rsidRPr="00856133">
        <w:t xml:space="preserve"> Students Based on </w:t>
      </w:r>
      <w:r>
        <w:t xml:space="preserve">Round </w:t>
      </w:r>
      <w:r w:rsidR="005027DC">
        <w:t>2</w:t>
      </w:r>
      <w:r w:rsidRPr="00856133">
        <w:t xml:space="preserve"> Recommendations: Grade </w:t>
      </w:r>
      <w:bookmarkEnd w:id="1392"/>
      <w:r>
        <w:t>Five</w:t>
      </w:r>
      <w:bookmarkEnd w:id="1393"/>
    </w:p>
    <w:tbl>
      <w:tblPr>
        <w:tblStyle w:val="TRs"/>
        <w:tblW w:w="0" w:type="auto"/>
        <w:tblLayout w:type="fixed"/>
        <w:tblLook w:val="04A0" w:firstRow="1" w:lastRow="0" w:firstColumn="1" w:lastColumn="0" w:noHBand="0" w:noVBand="1"/>
      </w:tblPr>
      <w:tblGrid>
        <w:gridCol w:w="1728"/>
        <w:gridCol w:w="1440"/>
        <w:gridCol w:w="1584"/>
      </w:tblGrid>
      <w:tr w:rsidR="00731A39" w:rsidRPr="00856133" w14:paraId="04836D79" w14:textId="77777777" w:rsidTr="00B314A4">
        <w:trPr>
          <w:cnfStyle w:val="100000000000" w:firstRow="1" w:lastRow="0" w:firstColumn="0" w:lastColumn="0" w:oddVBand="0" w:evenVBand="0" w:oddHBand="0" w:evenHBand="0" w:firstRowFirstColumn="0" w:firstRowLastColumn="0" w:lastRowFirstColumn="0" w:lastRowLastColumn="0"/>
          <w:trHeight w:val="314"/>
        </w:trPr>
        <w:tc>
          <w:tcPr>
            <w:tcW w:w="1728" w:type="dxa"/>
            <w:noWrap/>
            <w:hideMark/>
          </w:tcPr>
          <w:p w14:paraId="2837892E" w14:textId="03E7EB1E" w:rsidR="00731A39" w:rsidRPr="00B314A4" w:rsidRDefault="001A22A1" w:rsidP="00425EFA">
            <w:pPr>
              <w:pStyle w:val="TableHead"/>
              <w:keepNext/>
              <w:rPr>
                <w:b/>
                <w:lang w:eastAsia="ko-KR"/>
              </w:rPr>
            </w:pPr>
            <w:r w:rsidRPr="00B314A4">
              <w:rPr>
                <w:b/>
                <w:lang w:eastAsia="ko-KR"/>
              </w:rPr>
              <w:t xml:space="preserve">Achievement </w:t>
            </w:r>
            <w:r w:rsidR="00731A39" w:rsidRPr="00B314A4">
              <w:rPr>
                <w:b/>
                <w:lang w:eastAsia="ko-KR"/>
              </w:rPr>
              <w:t>Level</w:t>
            </w:r>
          </w:p>
        </w:tc>
        <w:tc>
          <w:tcPr>
            <w:tcW w:w="1440" w:type="dxa"/>
            <w:noWrap/>
            <w:hideMark/>
          </w:tcPr>
          <w:p w14:paraId="75966F2B" w14:textId="77777777" w:rsidR="00731A39" w:rsidRPr="00B314A4" w:rsidRDefault="00731A39" w:rsidP="00425EFA">
            <w:pPr>
              <w:pStyle w:val="TableHead"/>
              <w:keepNext/>
              <w:rPr>
                <w:b/>
                <w:szCs w:val="22"/>
                <w:lang w:eastAsia="ko-KR"/>
              </w:rPr>
            </w:pPr>
            <w:r w:rsidRPr="00B314A4">
              <w:rPr>
                <w:b/>
                <w:szCs w:val="22"/>
                <w:lang w:eastAsia="ko-KR"/>
              </w:rPr>
              <w:t>Threshold Score</w:t>
            </w:r>
          </w:p>
        </w:tc>
        <w:tc>
          <w:tcPr>
            <w:tcW w:w="1584" w:type="dxa"/>
          </w:tcPr>
          <w:p w14:paraId="2733AD13" w14:textId="77777777" w:rsidR="00731A39" w:rsidRPr="00B314A4" w:rsidRDefault="00731A39" w:rsidP="00A35771">
            <w:pPr>
              <w:pStyle w:val="TableHead"/>
              <w:keepNext/>
              <w:rPr>
                <w:b/>
                <w:szCs w:val="22"/>
                <w:lang w:eastAsia="ko-KR"/>
              </w:rPr>
            </w:pPr>
            <w:r w:rsidRPr="00B314A4">
              <w:rPr>
                <w:b/>
                <w:szCs w:val="22"/>
                <w:lang w:eastAsia="ko-KR"/>
              </w:rPr>
              <w:t>Percentage</w:t>
            </w:r>
          </w:p>
        </w:tc>
      </w:tr>
      <w:tr w:rsidR="00C6462E" w:rsidRPr="00856133" w14:paraId="6DDEF5BD" w14:textId="77777777" w:rsidTr="00B314A4">
        <w:trPr>
          <w:trHeight w:val="314"/>
        </w:trPr>
        <w:tc>
          <w:tcPr>
            <w:tcW w:w="0" w:type="dxa"/>
            <w:noWrap/>
            <w:hideMark/>
          </w:tcPr>
          <w:p w14:paraId="410B7DF1" w14:textId="77777777" w:rsidR="00C6462E" w:rsidRPr="00856133" w:rsidRDefault="00C6462E" w:rsidP="00C6462E">
            <w:pPr>
              <w:pStyle w:val="TableText"/>
              <w:keepNext/>
              <w:rPr>
                <w:lang w:eastAsia="ko-KR"/>
              </w:rPr>
            </w:pPr>
            <w:r w:rsidRPr="00856133">
              <w:rPr>
                <w:lang w:eastAsia="ko-KR"/>
              </w:rPr>
              <w:t>Level 1</w:t>
            </w:r>
          </w:p>
        </w:tc>
        <w:tc>
          <w:tcPr>
            <w:tcW w:w="0" w:type="dxa"/>
            <w:noWrap/>
          </w:tcPr>
          <w:p w14:paraId="70EB6F39" w14:textId="637A1981" w:rsidR="00C6462E" w:rsidRPr="00856133" w:rsidRDefault="00C6462E" w:rsidP="00C6462E">
            <w:pPr>
              <w:pStyle w:val="TableText"/>
              <w:keepNext/>
              <w:ind w:right="288"/>
            </w:pPr>
            <w:r>
              <w:t>N/A</w:t>
            </w:r>
          </w:p>
        </w:tc>
        <w:tc>
          <w:tcPr>
            <w:tcW w:w="0" w:type="dxa"/>
          </w:tcPr>
          <w:p w14:paraId="1316D466" w14:textId="5E3158E8" w:rsidR="00C6462E" w:rsidRPr="00856133" w:rsidRDefault="00C6462E" w:rsidP="00C6462E">
            <w:pPr>
              <w:pStyle w:val="TableText"/>
              <w:ind w:right="288"/>
            </w:pPr>
            <w:r w:rsidRPr="009D7014">
              <w:t>59.8</w:t>
            </w:r>
          </w:p>
        </w:tc>
      </w:tr>
      <w:tr w:rsidR="00C6462E" w:rsidRPr="00856133" w14:paraId="43AE2460" w14:textId="77777777" w:rsidTr="00B314A4">
        <w:trPr>
          <w:trHeight w:val="314"/>
        </w:trPr>
        <w:tc>
          <w:tcPr>
            <w:tcW w:w="0" w:type="dxa"/>
            <w:noWrap/>
            <w:hideMark/>
          </w:tcPr>
          <w:p w14:paraId="1D8645B4" w14:textId="77777777" w:rsidR="00C6462E" w:rsidRPr="00856133" w:rsidRDefault="00C6462E" w:rsidP="00C6462E">
            <w:pPr>
              <w:pStyle w:val="TableText"/>
              <w:keepNext/>
              <w:rPr>
                <w:lang w:eastAsia="ko-KR"/>
              </w:rPr>
            </w:pPr>
            <w:r w:rsidRPr="00856133">
              <w:rPr>
                <w:lang w:eastAsia="ko-KR"/>
              </w:rPr>
              <w:t>Level 2</w:t>
            </w:r>
          </w:p>
        </w:tc>
        <w:tc>
          <w:tcPr>
            <w:tcW w:w="0" w:type="dxa"/>
            <w:noWrap/>
          </w:tcPr>
          <w:p w14:paraId="432CCF8D" w14:textId="262C9D77" w:rsidR="00C6462E" w:rsidRPr="00856133" w:rsidRDefault="00C6462E" w:rsidP="00C6462E">
            <w:pPr>
              <w:pStyle w:val="TableText"/>
              <w:keepNext/>
              <w:ind w:right="288"/>
            </w:pPr>
            <w:r w:rsidRPr="009D7014">
              <w:t>151</w:t>
            </w:r>
          </w:p>
        </w:tc>
        <w:tc>
          <w:tcPr>
            <w:tcW w:w="0" w:type="dxa"/>
          </w:tcPr>
          <w:p w14:paraId="292320CD" w14:textId="18A1A843" w:rsidR="00C6462E" w:rsidRPr="00856133" w:rsidRDefault="00C6462E" w:rsidP="00C6462E">
            <w:pPr>
              <w:pStyle w:val="TableText"/>
              <w:ind w:right="288"/>
            </w:pPr>
            <w:r w:rsidRPr="009D7014">
              <w:t>36.3</w:t>
            </w:r>
          </w:p>
        </w:tc>
      </w:tr>
      <w:tr w:rsidR="00C6462E" w:rsidRPr="00856133" w14:paraId="18ED1761" w14:textId="77777777" w:rsidTr="00B314A4">
        <w:trPr>
          <w:trHeight w:val="314"/>
        </w:trPr>
        <w:tc>
          <w:tcPr>
            <w:tcW w:w="0" w:type="dxa"/>
            <w:noWrap/>
          </w:tcPr>
          <w:p w14:paraId="0AB650CB" w14:textId="77777777" w:rsidR="00C6462E" w:rsidRPr="00856133" w:rsidRDefault="00C6462E" w:rsidP="00C6462E">
            <w:pPr>
              <w:pStyle w:val="TableText"/>
              <w:rPr>
                <w:lang w:eastAsia="ko-KR"/>
              </w:rPr>
            </w:pPr>
            <w:r w:rsidRPr="00856133">
              <w:rPr>
                <w:lang w:eastAsia="ko-KR"/>
              </w:rPr>
              <w:t>Level 3</w:t>
            </w:r>
          </w:p>
        </w:tc>
        <w:tc>
          <w:tcPr>
            <w:tcW w:w="0" w:type="dxa"/>
            <w:noWrap/>
          </w:tcPr>
          <w:p w14:paraId="0F462E07" w14:textId="0CC0D781" w:rsidR="00C6462E" w:rsidRPr="00856133" w:rsidRDefault="00C6462E" w:rsidP="00C6462E">
            <w:pPr>
              <w:pStyle w:val="TableText"/>
              <w:ind w:right="288"/>
            </w:pPr>
            <w:r w:rsidRPr="009D7014">
              <w:t>170</w:t>
            </w:r>
          </w:p>
        </w:tc>
        <w:tc>
          <w:tcPr>
            <w:tcW w:w="0" w:type="dxa"/>
          </w:tcPr>
          <w:p w14:paraId="12607174" w14:textId="5D181613" w:rsidR="00C6462E" w:rsidRPr="00856133" w:rsidRDefault="00C6462E" w:rsidP="00C6462E">
            <w:pPr>
              <w:pStyle w:val="TableText"/>
              <w:ind w:right="288"/>
            </w:pPr>
            <w:r w:rsidRPr="009D7014">
              <w:t>3.9</w:t>
            </w:r>
          </w:p>
        </w:tc>
      </w:tr>
    </w:tbl>
    <w:p w14:paraId="5AA6AC78" w14:textId="314E8B57" w:rsidR="00731A39" w:rsidRPr="00856133" w:rsidRDefault="00731A39" w:rsidP="0030292E">
      <w:pPr>
        <w:pStyle w:val="Caption"/>
      </w:pPr>
      <w:bookmarkStart w:id="1394" w:name="_Toc133500708"/>
      <w:bookmarkStart w:id="1395" w:name="_Toc230681057"/>
      <w:r w:rsidRPr="00856133">
        <w:t xml:space="preserve">Table </w:t>
      </w:r>
      <w:r>
        <w:fldChar w:fldCharType="begin"/>
      </w:r>
      <w:r>
        <w:instrText>STYLEREF 2 \s</w:instrText>
      </w:r>
      <w:r>
        <w:fldChar w:fldCharType="separate"/>
      </w:r>
      <w:r w:rsidR="00B14173">
        <w:rPr>
          <w:noProof/>
        </w:rPr>
        <w:t>6</w:t>
      </w:r>
      <w:r>
        <w:fldChar w:fldCharType="end"/>
      </w:r>
      <w:r w:rsidR="00B14173">
        <w:t>.</w:t>
      </w:r>
      <w:r>
        <w:fldChar w:fldCharType="begin"/>
      </w:r>
      <w:r>
        <w:instrText>SEQ Table \* ARABIC \s 2</w:instrText>
      </w:r>
      <w:r>
        <w:fldChar w:fldCharType="separate"/>
      </w:r>
      <w:r w:rsidR="00B14173">
        <w:rPr>
          <w:noProof/>
        </w:rPr>
        <w:t>6</w:t>
      </w:r>
      <w:r>
        <w:fldChar w:fldCharType="end"/>
      </w:r>
      <w:r w:rsidRPr="00856133">
        <w:t xml:space="preserve">  Projected Distribution of </w:t>
      </w:r>
      <w:r>
        <w:t>2024–25</w:t>
      </w:r>
      <w:r w:rsidRPr="00856133">
        <w:t xml:space="preserve"> Students Based on </w:t>
      </w:r>
      <w:r>
        <w:t xml:space="preserve">Round </w:t>
      </w:r>
      <w:r w:rsidR="005027DC">
        <w:t>2</w:t>
      </w:r>
      <w:r w:rsidRPr="00856133">
        <w:t xml:space="preserve"> Recommendations: Grade </w:t>
      </w:r>
      <w:bookmarkEnd w:id="1394"/>
      <w:r>
        <w:t>Six</w:t>
      </w:r>
      <w:bookmarkEnd w:id="1395"/>
    </w:p>
    <w:tbl>
      <w:tblPr>
        <w:tblStyle w:val="TRs"/>
        <w:tblW w:w="0" w:type="auto"/>
        <w:tblLayout w:type="fixed"/>
        <w:tblLook w:val="04A0" w:firstRow="1" w:lastRow="0" w:firstColumn="1" w:lastColumn="0" w:noHBand="0" w:noVBand="1"/>
      </w:tblPr>
      <w:tblGrid>
        <w:gridCol w:w="1728"/>
        <w:gridCol w:w="1440"/>
        <w:gridCol w:w="1584"/>
      </w:tblGrid>
      <w:tr w:rsidR="00731A39" w:rsidRPr="00856133" w14:paraId="4FC9D550" w14:textId="77777777" w:rsidTr="00B314A4">
        <w:trPr>
          <w:cnfStyle w:val="100000000000" w:firstRow="1" w:lastRow="0" w:firstColumn="0" w:lastColumn="0" w:oddVBand="0" w:evenVBand="0" w:oddHBand="0" w:evenHBand="0" w:firstRowFirstColumn="0" w:firstRowLastColumn="0" w:lastRowFirstColumn="0" w:lastRowLastColumn="0"/>
          <w:trHeight w:val="314"/>
        </w:trPr>
        <w:tc>
          <w:tcPr>
            <w:tcW w:w="1728" w:type="dxa"/>
            <w:noWrap/>
            <w:hideMark/>
          </w:tcPr>
          <w:p w14:paraId="47335554" w14:textId="7333927F" w:rsidR="00731A39" w:rsidRPr="00B314A4" w:rsidRDefault="001A22A1" w:rsidP="00FC4CEE">
            <w:pPr>
              <w:pStyle w:val="TableHead"/>
              <w:rPr>
                <w:b/>
                <w:lang w:eastAsia="ko-KR"/>
              </w:rPr>
            </w:pPr>
            <w:r w:rsidRPr="00B314A4">
              <w:rPr>
                <w:b/>
                <w:lang w:eastAsia="ko-KR"/>
              </w:rPr>
              <w:t xml:space="preserve">Achievement </w:t>
            </w:r>
            <w:r w:rsidR="00731A39" w:rsidRPr="00B314A4">
              <w:rPr>
                <w:b/>
                <w:lang w:eastAsia="ko-KR"/>
              </w:rPr>
              <w:t>Level</w:t>
            </w:r>
          </w:p>
        </w:tc>
        <w:tc>
          <w:tcPr>
            <w:tcW w:w="1440" w:type="dxa"/>
            <w:noWrap/>
            <w:hideMark/>
          </w:tcPr>
          <w:p w14:paraId="175D5A46" w14:textId="77777777" w:rsidR="00731A39" w:rsidRPr="00B314A4" w:rsidRDefault="00731A39" w:rsidP="00FC4CEE">
            <w:pPr>
              <w:pStyle w:val="TableHead"/>
              <w:rPr>
                <w:b/>
                <w:lang w:eastAsia="ko-KR"/>
              </w:rPr>
            </w:pPr>
            <w:r w:rsidRPr="00B314A4">
              <w:rPr>
                <w:b/>
                <w:lang w:eastAsia="ko-KR"/>
              </w:rPr>
              <w:t>Threshold Score</w:t>
            </w:r>
          </w:p>
        </w:tc>
        <w:tc>
          <w:tcPr>
            <w:tcW w:w="1584" w:type="dxa"/>
          </w:tcPr>
          <w:p w14:paraId="735CF256" w14:textId="77777777" w:rsidR="00731A39" w:rsidRPr="00B314A4" w:rsidRDefault="00731A39" w:rsidP="00FC4CEE">
            <w:pPr>
              <w:pStyle w:val="TableHead"/>
              <w:rPr>
                <w:b/>
                <w:lang w:eastAsia="ko-KR"/>
              </w:rPr>
            </w:pPr>
            <w:r w:rsidRPr="00B314A4">
              <w:rPr>
                <w:b/>
                <w:lang w:eastAsia="ko-KR"/>
              </w:rPr>
              <w:t>Percentage</w:t>
            </w:r>
          </w:p>
        </w:tc>
      </w:tr>
      <w:tr w:rsidR="007155CE" w:rsidRPr="00856133" w14:paraId="44F63C83" w14:textId="77777777" w:rsidTr="00B314A4">
        <w:trPr>
          <w:trHeight w:val="314"/>
        </w:trPr>
        <w:tc>
          <w:tcPr>
            <w:tcW w:w="0" w:type="dxa"/>
            <w:noWrap/>
            <w:hideMark/>
          </w:tcPr>
          <w:p w14:paraId="0D093283" w14:textId="77777777" w:rsidR="007155CE" w:rsidRPr="00856133" w:rsidRDefault="007155CE" w:rsidP="007155CE">
            <w:pPr>
              <w:pStyle w:val="TableText"/>
              <w:rPr>
                <w:lang w:eastAsia="ko-KR"/>
              </w:rPr>
            </w:pPr>
            <w:r w:rsidRPr="00856133">
              <w:rPr>
                <w:lang w:eastAsia="ko-KR"/>
              </w:rPr>
              <w:t>Level 1</w:t>
            </w:r>
          </w:p>
        </w:tc>
        <w:tc>
          <w:tcPr>
            <w:tcW w:w="0" w:type="dxa"/>
            <w:noWrap/>
          </w:tcPr>
          <w:p w14:paraId="34E373E7" w14:textId="704550FD" w:rsidR="007155CE" w:rsidRPr="00856133" w:rsidRDefault="007155CE" w:rsidP="007155CE">
            <w:pPr>
              <w:pStyle w:val="TableText"/>
              <w:ind w:right="288"/>
            </w:pPr>
            <w:r>
              <w:t>N/A</w:t>
            </w:r>
          </w:p>
        </w:tc>
        <w:tc>
          <w:tcPr>
            <w:tcW w:w="0" w:type="dxa"/>
          </w:tcPr>
          <w:p w14:paraId="14E2341F" w14:textId="2E40DF70" w:rsidR="007155CE" w:rsidRPr="00856133" w:rsidRDefault="007155CE" w:rsidP="007155CE">
            <w:pPr>
              <w:pStyle w:val="TableText"/>
              <w:ind w:right="288"/>
            </w:pPr>
            <w:r>
              <w:t>54.5</w:t>
            </w:r>
          </w:p>
        </w:tc>
      </w:tr>
      <w:tr w:rsidR="007155CE" w:rsidRPr="00856133" w14:paraId="1A0969F8" w14:textId="77777777" w:rsidTr="00B314A4">
        <w:trPr>
          <w:trHeight w:val="314"/>
        </w:trPr>
        <w:tc>
          <w:tcPr>
            <w:tcW w:w="0" w:type="dxa"/>
            <w:noWrap/>
            <w:hideMark/>
          </w:tcPr>
          <w:p w14:paraId="357C50B9" w14:textId="77777777" w:rsidR="007155CE" w:rsidRPr="00856133" w:rsidRDefault="007155CE" w:rsidP="007155CE">
            <w:pPr>
              <w:pStyle w:val="TableText"/>
              <w:rPr>
                <w:lang w:eastAsia="ko-KR"/>
              </w:rPr>
            </w:pPr>
            <w:r w:rsidRPr="00856133">
              <w:rPr>
                <w:lang w:eastAsia="ko-KR"/>
              </w:rPr>
              <w:t>Level 2</w:t>
            </w:r>
          </w:p>
        </w:tc>
        <w:tc>
          <w:tcPr>
            <w:tcW w:w="0" w:type="dxa"/>
            <w:noWrap/>
          </w:tcPr>
          <w:p w14:paraId="7D318898" w14:textId="09C8AA53" w:rsidR="007155CE" w:rsidRPr="00856133" w:rsidRDefault="007155CE" w:rsidP="007155CE">
            <w:pPr>
              <w:pStyle w:val="TableText"/>
              <w:ind w:right="288"/>
            </w:pPr>
            <w:r>
              <w:t>150</w:t>
            </w:r>
          </w:p>
        </w:tc>
        <w:tc>
          <w:tcPr>
            <w:tcW w:w="0" w:type="dxa"/>
          </w:tcPr>
          <w:p w14:paraId="705222AE" w14:textId="723AF56F" w:rsidR="007155CE" w:rsidRPr="00856133" w:rsidRDefault="007155CE" w:rsidP="007155CE">
            <w:pPr>
              <w:pStyle w:val="TableText"/>
              <w:ind w:right="288"/>
            </w:pPr>
            <w:r>
              <w:t>42.7</w:t>
            </w:r>
          </w:p>
        </w:tc>
      </w:tr>
      <w:tr w:rsidR="007155CE" w:rsidRPr="00856133" w14:paraId="51B1E577" w14:textId="77777777" w:rsidTr="00B314A4">
        <w:trPr>
          <w:trHeight w:val="314"/>
        </w:trPr>
        <w:tc>
          <w:tcPr>
            <w:tcW w:w="0" w:type="dxa"/>
            <w:noWrap/>
          </w:tcPr>
          <w:p w14:paraId="76331333" w14:textId="77777777" w:rsidR="007155CE" w:rsidRPr="00856133" w:rsidRDefault="007155CE" w:rsidP="007155CE">
            <w:pPr>
              <w:pStyle w:val="TableText"/>
              <w:rPr>
                <w:lang w:eastAsia="ko-KR"/>
              </w:rPr>
            </w:pPr>
            <w:r w:rsidRPr="00856133">
              <w:rPr>
                <w:lang w:eastAsia="ko-KR"/>
              </w:rPr>
              <w:t>Level 3</w:t>
            </w:r>
          </w:p>
        </w:tc>
        <w:tc>
          <w:tcPr>
            <w:tcW w:w="0" w:type="dxa"/>
            <w:noWrap/>
          </w:tcPr>
          <w:p w14:paraId="20749001" w14:textId="5AE6A7DF" w:rsidR="007155CE" w:rsidRPr="00856133" w:rsidRDefault="007155CE" w:rsidP="007155CE">
            <w:pPr>
              <w:pStyle w:val="TableText"/>
              <w:ind w:right="288"/>
            </w:pPr>
            <w:r>
              <w:t>172</w:t>
            </w:r>
          </w:p>
        </w:tc>
        <w:tc>
          <w:tcPr>
            <w:tcW w:w="0" w:type="dxa"/>
          </w:tcPr>
          <w:p w14:paraId="32C52F3C" w14:textId="5DC2FC4A" w:rsidR="007155CE" w:rsidRPr="00856133" w:rsidRDefault="007155CE" w:rsidP="007155CE">
            <w:pPr>
              <w:pStyle w:val="TableText"/>
              <w:ind w:right="288"/>
            </w:pPr>
            <w:r>
              <w:t>2.8</w:t>
            </w:r>
          </w:p>
        </w:tc>
      </w:tr>
    </w:tbl>
    <w:p w14:paraId="30BCE9D0" w14:textId="29573DD8" w:rsidR="00731A39" w:rsidRPr="00856133" w:rsidRDefault="00731A39" w:rsidP="0030292E">
      <w:pPr>
        <w:pStyle w:val="Caption"/>
      </w:pPr>
      <w:bookmarkStart w:id="1396" w:name="_Toc133500709"/>
      <w:bookmarkStart w:id="1397" w:name="_Toc230681058"/>
      <w:r w:rsidRPr="00856133">
        <w:t xml:space="preserve">Table </w:t>
      </w:r>
      <w:r>
        <w:fldChar w:fldCharType="begin"/>
      </w:r>
      <w:r>
        <w:instrText>STYLEREF 2 \s</w:instrText>
      </w:r>
      <w:r>
        <w:fldChar w:fldCharType="separate"/>
      </w:r>
      <w:r w:rsidR="00B14173">
        <w:rPr>
          <w:noProof/>
        </w:rPr>
        <w:t>6</w:t>
      </w:r>
      <w:r>
        <w:fldChar w:fldCharType="end"/>
      </w:r>
      <w:r w:rsidR="00B14173">
        <w:t>.</w:t>
      </w:r>
      <w:r>
        <w:fldChar w:fldCharType="begin"/>
      </w:r>
      <w:r>
        <w:instrText>SEQ Table \* ARABIC \s 2</w:instrText>
      </w:r>
      <w:r>
        <w:fldChar w:fldCharType="separate"/>
      </w:r>
      <w:r w:rsidR="00B14173">
        <w:rPr>
          <w:noProof/>
        </w:rPr>
        <w:t>7</w:t>
      </w:r>
      <w:r>
        <w:fldChar w:fldCharType="end"/>
      </w:r>
      <w:r w:rsidRPr="00856133">
        <w:t xml:space="preserve">  Projected Distribution of </w:t>
      </w:r>
      <w:r>
        <w:t>2024–25</w:t>
      </w:r>
      <w:r w:rsidRPr="00856133">
        <w:t xml:space="preserve"> Students Based on </w:t>
      </w:r>
      <w:r>
        <w:t xml:space="preserve">Round </w:t>
      </w:r>
      <w:r w:rsidR="005027DC">
        <w:t>2</w:t>
      </w:r>
      <w:r w:rsidRPr="00856133">
        <w:t xml:space="preserve"> Recommendations: Grade </w:t>
      </w:r>
      <w:bookmarkEnd w:id="1396"/>
      <w:r>
        <w:t>Seven</w:t>
      </w:r>
      <w:bookmarkEnd w:id="1397"/>
    </w:p>
    <w:tbl>
      <w:tblPr>
        <w:tblStyle w:val="TRs"/>
        <w:tblW w:w="0" w:type="auto"/>
        <w:tblLayout w:type="fixed"/>
        <w:tblLook w:val="04A0" w:firstRow="1" w:lastRow="0" w:firstColumn="1" w:lastColumn="0" w:noHBand="0" w:noVBand="1"/>
      </w:tblPr>
      <w:tblGrid>
        <w:gridCol w:w="1728"/>
        <w:gridCol w:w="1440"/>
        <w:gridCol w:w="1584"/>
      </w:tblGrid>
      <w:tr w:rsidR="00731A39" w:rsidRPr="00856133" w14:paraId="019BD95E" w14:textId="77777777" w:rsidTr="00B314A4">
        <w:trPr>
          <w:cnfStyle w:val="100000000000" w:firstRow="1" w:lastRow="0" w:firstColumn="0" w:lastColumn="0" w:oddVBand="0" w:evenVBand="0" w:oddHBand="0" w:evenHBand="0" w:firstRowFirstColumn="0" w:firstRowLastColumn="0" w:lastRowFirstColumn="0" w:lastRowLastColumn="0"/>
          <w:trHeight w:val="314"/>
        </w:trPr>
        <w:tc>
          <w:tcPr>
            <w:tcW w:w="1728" w:type="dxa"/>
            <w:noWrap/>
            <w:hideMark/>
          </w:tcPr>
          <w:p w14:paraId="5A629366" w14:textId="1C87FF9C" w:rsidR="00731A39" w:rsidRPr="00B314A4" w:rsidRDefault="001A22A1" w:rsidP="00FC4CEE">
            <w:pPr>
              <w:pStyle w:val="TableHead"/>
              <w:rPr>
                <w:b/>
                <w:lang w:eastAsia="ko-KR"/>
              </w:rPr>
            </w:pPr>
            <w:r w:rsidRPr="00B314A4">
              <w:rPr>
                <w:b/>
                <w:lang w:eastAsia="ko-KR"/>
              </w:rPr>
              <w:t xml:space="preserve">Achievement </w:t>
            </w:r>
            <w:r w:rsidR="00731A39" w:rsidRPr="00B314A4">
              <w:rPr>
                <w:b/>
                <w:lang w:eastAsia="ko-KR"/>
              </w:rPr>
              <w:t>Level</w:t>
            </w:r>
          </w:p>
        </w:tc>
        <w:tc>
          <w:tcPr>
            <w:tcW w:w="1440" w:type="dxa"/>
            <w:noWrap/>
            <w:hideMark/>
          </w:tcPr>
          <w:p w14:paraId="12BD8ACC" w14:textId="77777777" w:rsidR="00731A39" w:rsidRPr="00B314A4" w:rsidRDefault="00731A39" w:rsidP="00FC4CEE">
            <w:pPr>
              <w:pStyle w:val="TableHead"/>
              <w:rPr>
                <w:b/>
                <w:lang w:eastAsia="ko-KR"/>
              </w:rPr>
            </w:pPr>
            <w:r w:rsidRPr="00B314A4">
              <w:rPr>
                <w:b/>
                <w:lang w:eastAsia="ko-KR"/>
              </w:rPr>
              <w:t>Threshold Score</w:t>
            </w:r>
          </w:p>
        </w:tc>
        <w:tc>
          <w:tcPr>
            <w:tcW w:w="1584" w:type="dxa"/>
          </w:tcPr>
          <w:p w14:paraId="0C826651" w14:textId="77777777" w:rsidR="00731A39" w:rsidRPr="00B314A4" w:rsidRDefault="00731A39" w:rsidP="00FC4CEE">
            <w:pPr>
              <w:pStyle w:val="TableHead"/>
              <w:rPr>
                <w:b/>
                <w:lang w:eastAsia="ko-KR"/>
              </w:rPr>
            </w:pPr>
            <w:r w:rsidRPr="00B314A4">
              <w:rPr>
                <w:b/>
                <w:lang w:eastAsia="ko-KR"/>
              </w:rPr>
              <w:t>Percentage</w:t>
            </w:r>
          </w:p>
        </w:tc>
      </w:tr>
      <w:tr w:rsidR="00D9502B" w:rsidRPr="00856133" w14:paraId="67095DAC" w14:textId="77777777" w:rsidTr="00B314A4">
        <w:trPr>
          <w:trHeight w:val="314"/>
        </w:trPr>
        <w:tc>
          <w:tcPr>
            <w:tcW w:w="0" w:type="dxa"/>
            <w:noWrap/>
            <w:hideMark/>
          </w:tcPr>
          <w:p w14:paraId="52EE9781" w14:textId="77777777" w:rsidR="00D9502B" w:rsidRPr="00856133" w:rsidRDefault="00D9502B" w:rsidP="00D9502B">
            <w:pPr>
              <w:pStyle w:val="TableText"/>
              <w:rPr>
                <w:lang w:eastAsia="ko-KR"/>
              </w:rPr>
            </w:pPr>
            <w:r w:rsidRPr="00856133">
              <w:rPr>
                <w:lang w:eastAsia="ko-KR"/>
              </w:rPr>
              <w:t>Level 1</w:t>
            </w:r>
          </w:p>
        </w:tc>
        <w:tc>
          <w:tcPr>
            <w:tcW w:w="0" w:type="dxa"/>
            <w:noWrap/>
          </w:tcPr>
          <w:p w14:paraId="26371E16" w14:textId="398EB9D2" w:rsidR="00D9502B" w:rsidRPr="00856133" w:rsidRDefault="00D9502B" w:rsidP="00D9502B">
            <w:pPr>
              <w:pStyle w:val="TableText"/>
              <w:ind w:right="288"/>
            </w:pPr>
            <w:r>
              <w:t>N/A</w:t>
            </w:r>
          </w:p>
        </w:tc>
        <w:tc>
          <w:tcPr>
            <w:tcW w:w="0" w:type="dxa"/>
          </w:tcPr>
          <w:p w14:paraId="2B89F85A" w14:textId="337B8B66" w:rsidR="00D9502B" w:rsidRPr="00856133" w:rsidRDefault="00D9502B" w:rsidP="00D9502B">
            <w:pPr>
              <w:pStyle w:val="TableText"/>
              <w:ind w:right="288"/>
            </w:pPr>
            <w:r>
              <w:t>44.4</w:t>
            </w:r>
          </w:p>
        </w:tc>
      </w:tr>
      <w:tr w:rsidR="00D9502B" w:rsidRPr="00856133" w14:paraId="24C36199" w14:textId="77777777" w:rsidTr="00B314A4">
        <w:trPr>
          <w:trHeight w:val="314"/>
        </w:trPr>
        <w:tc>
          <w:tcPr>
            <w:tcW w:w="0" w:type="dxa"/>
            <w:noWrap/>
            <w:hideMark/>
          </w:tcPr>
          <w:p w14:paraId="6D5B8C8A" w14:textId="77777777" w:rsidR="00D9502B" w:rsidRPr="00856133" w:rsidRDefault="00D9502B" w:rsidP="00D9502B">
            <w:pPr>
              <w:pStyle w:val="TableText"/>
              <w:rPr>
                <w:lang w:eastAsia="ko-KR"/>
              </w:rPr>
            </w:pPr>
            <w:r w:rsidRPr="00856133">
              <w:rPr>
                <w:lang w:eastAsia="ko-KR"/>
              </w:rPr>
              <w:t>Level 2</w:t>
            </w:r>
          </w:p>
        </w:tc>
        <w:tc>
          <w:tcPr>
            <w:tcW w:w="0" w:type="dxa"/>
            <w:noWrap/>
          </w:tcPr>
          <w:p w14:paraId="6C2B6A0A" w14:textId="259FA74A" w:rsidR="00D9502B" w:rsidRPr="00856133" w:rsidRDefault="00D9502B" w:rsidP="00D9502B">
            <w:pPr>
              <w:pStyle w:val="TableText"/>
              <w:ind w:right="288"/>
            </w:pPr>
            <w:r>
              <w:t>148</w:t>
            </w:r>
          </w:p>
        </w:tc>
        <w:tc>
          <w:tcPr>
            <w:tcW w:w="0" w:type="dxa"/>
          </w:tcPr>
          <w:p w14:paraId="588FEEA7" w14:textId="78E1968C" w:rsidR="00D9502B" w:rsidRPr="00856133" w:rsidRDefault="00D9502B" w:rsidP="00D9502B">
            <w:pPr>
              <w:pStyle w:val="TableText"/>
              <w:ind w:right="288"/>
            </w:pPr>
            <w:r>
              <w:t>49.8</w:t>
            </w:r>
          </w:p>
        </w:tc>
      </w:tr>
      <w:tr w:rsidR="00D9502B" w:rsidRPr="00856133" w14:paraId="51DB9F50" w14:textId="77777777" w:rsidTr="00B314A4">
        <w:trPr>
          <w:trHeight w:val="314"/>
        </w:trPr>
        <w:tc>
          <w:tcPr>
            <w:tcW w:w="0" w:type="dxa"/>
            <w:noWrap/>
          </w:tcPr>
          <w:p w14:paraId="7683F7C1" w14:textId="77777777" w:rsidR="00D9502B" w:rsidRPr="00856133" w:rsidRDefault="00D9502B" w:rsidP="00D9502B">
            <w:pPr>
              <w:pStyle w:val="TableText"/>
              <w:rPr>
                <w:lang w:eastAsia="ko-KR"/>
              </w:rPr>
            </w:pPr>
            <w:r w:rsidRPr="00856133">
              <w:rPr>
                <w:lang w:eastAsia="ko-KR"/>
              </w:rPr>
              <w:t>Level 3</w:t>
            </w:r>
          </w:p>
        </w:tc>
        <w:tc>
          <w:tcPr>
            <w:tcW w:w="0" w:type="dxa"/>
            <w:noWrap/>
          </w:tcPr>
          <w:p w14:paraId="3FC4AAC3" w14:textId="015982CE" w:rsidR="00D9502B" w:rsidRPr="00856133" w:rsidRDefault="00D9502B" w:rsidP="00D9502B">
            <w:pPr>
              <w:pStyle w:val="TableText"/>
              <w:ind w:right="288"/>
            </w:pPr>
            <w:r>
              <w:t>167</w:t>
            </w:r>
          </w:p>
        </w:tc>
        <w:tc>
          <w:tcPr>
            <w:tcW w:w="0" w:type="dxa"/>
          </w:tcPr>
          <w:p w14:paraId="76D7DA38" w14:textId="61FBDBBF" w:rsidR="00D9502B" w:rsidRPr="00856133" w:rsidRDefault="00D9502B" w:rsidP="00D9502B">
            <w:pPr>
              <w:pStyle w:val="TableText"/>
              <w:ind w:right="288"/>
            </w:pPr>
            <w:r>
              <w:t>5.9</w:t>
            </w:r>
          </w:p>
        </w:tc>
      </w:tr>
    </w:tbl>
    <w:p w14:paraId="5DD30854" w14:textId="7A24354A" w:rsidR="009B3AD0" w:rsidRDefault="009B3AD0" w:rsidP="009B3AD0">
      <w:pPr>
        <w:pStyle w:val="Caption"/>
      </w:pPr>
      <w:bookmarkStart w:id="1398" w:name="_Ref210891876"/>
      <w:bookmarkStart w:id="1399" w:name="_Toc230681059"/>
      <w:bookmarkStart w:id="1400" w:name="_Ref100904846"/>
      <w:bookmarkStart w:id="1401" w:name="_Toc133500710"/>
      <w:r>
        <w:t xml:space="preserve">Table </w:t>
      </w:r>
      <w:r>
        <w:fldChar w:fldCharType="begin"/>
      </w:r>
      <w:r>
        <w:instrText>STYLEREF 2 \s</w:instrText>
      </w:r>
      <w:r>
        <w:fldChar w:fldCharType="separate"/>
      </w:r>
      <w:r w:rsidR="00B14173">
        <w:rPr>
          <w:noProof/>
        </w:rPr>
        <w:t>6</w:t>
      </w:r>
      <w:r>
        <w:fldChar w:fldCharType="end"/>
      </w:r>
      <w:r w:rsidR="00B14173">
        <w:t>.</w:t>
      </w:r>
      <w:r>
        <w:fldChar w:fldCharType="begin"/>
      </w:r>
      <w:r>
        <w:instrText>SEQ Table \* ARABIC \s 2</w:instrText>
      </w:r>
      <w:r>
        <w:fldChar w:fldCharType="separate"/>
      </w:r>
      <w:r w:rsidR="00B14173">
        <w:rPr>
          <w:noProof/>
        </w:rPr>
        <w:t>8</w:t>
      </w:r>
      <w:r>
        <w:fldChar w:fldCharType="end"/>
      </w:r>
      <w:bookmarkEnd w:id="1398"/>
      <w:r w:rsidRPr="009B3AD0">
        <w:t xml:space="preserve"> </w:t>
      </w:r>
      <w:r>
        <w:t xml:space="preserve"> </w:t>
      </w:r>
      <w:r w:rsidRPr="00856133">
        <w:t xml:space="preserve">Projected Distribution of </w:t>
      </w:r>
      <w:r>
        <w:t>2024–25</w:t>
      </w:r>
      <w:r w:rsidRPr="00856133">
        <w:t xml:space="preserve"> Students Based on </w:t>
      </w:r>
      <w:r>
        <w:t xml:space="preserve">Round </w:t>
      </w:r>
      <w:r w:rsidR="005027DC">
        <w:t>2</w:t>
      </w:r>
      <w:r w:rsidRPr="00856133">
        <w:t xml:space="preserve"> Recommendations: Grade </w:t>
      </w:r>
      <w:r>
        <w:t>Eight</w:t>
      </w:r>
      <w:bookmarkEnd w:id="1399"/>
    </w:p>
    <w:tbl>
      <w:tblPr>
        <w:tblStyle w:val="TRs"/>
        <w:tblW w:w="0" w:type="auto"/>
        <w:tblLayout w:type="fixed"/>
        <w:tblLook w:val="04A0" w:firstRow="1" w:lastRow="0" w:firstColumn="1" w:lastColumn="0" w:noHBand="0" w:noVBand="1"/>
      </w:tblPr>
      <w:tblGrid>
        <w:gridCol w:w="1728"/>
        <w:gridCol w:w="1440"/>
        <w:gridCol w:w="1584"/>
      </w:tblGrid>
      <w:tr w:rsidR="00731A39" w:rsidRPr="00856133" w14:paraId="3AA68C73" w14:textId="77777777" w:rsidTr="00B314A4">
        <w:trPr>
          <w:cnfStyle w:val="100000000000" w:firstRow="1" w:lastRow="0" w:firstColumn="0" w:lastColumn="0" w:oddVBand="0" w:evenVBand="0" w:oddHBand="0" w:evenHBand="0" w:firstRowFirstColumn="0" w:firstRowLastColumn="0" w:lastRowFirstColumn="0" w:lastRowLastColumn="0"/>
          <w:trHeight w:val="314"/>
        </w:trPr>
        <w:tc>
          <w:tcPr>
            <w:tcW w:w="1728" w:type="dxa"/>
            <w:noWrap/>
            <w:hideMark/>
          </w:tcPr>
          <w:p w14:paraId="2E058201" w14:textId="2865C5AF" w:rsidR="00731A39" w:rsidRPr="00B314A4" w:rsidRDefault="001A22A1" w:rsidP="00FC4CEE">
            <w:pPr>
              <w:pStyle w:val="TableHead"/>
              <w:rPr>
                <w:b/>
                <w:lang w:eastAsia="ko-KR"/>
              </w:rPr>
            </w:pPr>
            <w:r w:rsidRPr="00B314A4">
              <w:rPr>
                <w:b/>
                <w:lang w:eastAsia="ko-KR"/>
              </w:rPr>
              <w:t xml:space="preserve">Achievement </w:t>
            </w:r>
            <w:r w:rsidR="00731A39" w:rsidRPr="00B314A4">
              <w:rPr>
                <w:b/>
                <w:lang w:eastAsia="ko-KR"/>
              </w:rPr>
              <w:t>Level</w:t>
            </w:r>
          </w:p>
        </w:tc>
        <w:tc>
          <w:tcPr>
            <w:tcW w:w="1440" w:type="dxa"/>
            <w:noWrap/>
            <w:hideMark/>
          </w:tcPr>
          <w:p w14:paraId="24593436" w14:textId="77777777" w:rsidR="00731A39" w:rsidRPr="00B314A4" w:rsidRDefault="00731A39" w:rsidP="00FC4CEE">
            <w:pPr>
              <w:pStyle w:val="TableHead"/>
              <w:rPr>
                <w:b/>
                <w:lang w:eastAsia="ko-KR"/>
              </w:rPr>
            </w:pPr>
            <w:r w:rsidRPr="00B314A4">
              <w:rPr>
                <w:b/>
                <w:lang w:eastAsia="ko-KR"/>
              </w:rPr>
              <w:t>Threshold Score</w:t>
            </w:r>
          </w:p>
        </w:tc>
        <w:tc>
          <w:tcPr>
            <w:tcW w:w="1584" w:type="dxa"/>
          </w:tcPr>
          <w:p w14:paraId="0D34B8E9" w14:textId="77777777" w:rsidR="00731A39" w:rsidRPr="00B314A4" w:rsidRDefault="00731A39" w:rsidP="00FC4CEE">
            <w:pPr>
              <w:pStyle w:val="TableHead"/>
              <w:rPr>
                <w:b/>
                <w:lang w:eastAsia="ko-KR"/>
              </w:rPr>
            </w:pPr>
            <w:r w:rsidRPr="00B314A4">
              <w:rPr>
                <w:b/>
                <w:lang w:eastAsia="ko-KR"/>
              </w:rPr>
              <w:t>Percentage</w:t>
            </w:r>
          </w:p>
        </w:tc>
      </w:tr>
      <w:tr w:rsidR="0022580A" w:rsidRPr="00856133" w14:paraId="6E5BEAF7" w14:textId="77777777" w:rsidTr="00B314A4">
        <w:trPr>
          <w:trHeight w:val="314"/>
        </w:trPr>
        <w:tc>
          <w:tcPr>
            <w:tcW w:w="0" w:type="dxa"/>
            <w:noWrap/>
            <w:hideMark/>
          </w:tcPr>
          <w:p w14:paraId="2266EE66" w14:textId="77777777" w:rsidR="0022580A" w:rsidRPr="00856133" w:rsidRDefault="0022580A" w:rsidP="0022580A">
            <w:pPr>
              <w:pStyle w:val="TableText"/>
              <w:rPr>
                <w:lang w:eastAsia="ko-KR"/>
              </w:rPr>
            </w:pPr>
            <w:r w:rsidRPr="00856133">
              <w:rPr>
                <w:lang w:eastAsia="ko-KR"/>
              </w:rPr>
              <w:t>Level 1</w:t>
            </w:r>
          </w:p>
        </w:tc>
        <w:tc>
          <w:tcPr>
            <w:tcW w:w="0" w:type="dxa"/>
            <w:noWrap/>
          </w:tcPr>
          <w:p w14:paraId="61D471A1" w14:textId="162A1019" w:rsidR="0022580A" w:rsidRPr="00856133" w:rsidRDefault="0022580A" w:rsidP="0022580A">
            <w:pPr>
              <w:pStyle w:val="TableText"/>
              <w:ind w:right="288"/>
            </w:pPr>
            <w:r>
              <w:t>N/A</w:t>
            </w:r>
          </w:p>
        </w:tc>
        <w:tc>
          <w:tcPr>
            <w:tcW w:w="0" w:type="dxa"/>
          </w:tcPr>
          <w:p w14:paraId="2E181EA2" w14:textId="66B848A0" w:rsidR="0022580A" w:rsidRPr="00856133" w:rsidRDefault="0022580A" w:rsidP="0022580A">
            <w:pPr>
              <w:pStyle w:val="TableText"/>
              <w:ind w:right="288"/>
            </w:pPr>
            <w:r>
              <w:t>46.8</w:t>
            </w:r>
          </w:p>
        </w:tc>
      </w:tr>
      <w:tr w:rsidR="0022580A" w:rsidRPr="00856133" w14:paraId="724FB5D2" w14:textId="77777777" w:rsidTr="00B314A4">
        <w:trPr>
          <w:trHeight w:val="314"/>
        </w:trPr>
        <w:tc>
          <w:tcPr>
            <w:tcW w:w="0" w:type="dxa"/>
            <w:noWrap/>
            <w:hideMark/>
          </w:tcPr>
          <w:p w14:paraId="5751F5D2" w14:textId="77777777" w:rsidR="0022580A" w:rsidRPr="00856133" w:rsidRDefault="0022580A" w:rsidP="0022580A">
            <w:pPr>
              <w:pStyle w:val="TableText"/>
              <w:rPr>
                <w:lang w:eastAsia="ko-KR"/>
              </w:rPr>
            </w:pPr>
            <w:r w:rsidRPr="00856133">
              <w:rPr>
                <w:lang w:eastAsia="ko-KR"/>
              </w:rPr>
              <w:t>Level 2</w:t>
            </w:r>
          </w:p>
        </w:tc>
        <w:tc>
          <w:tcPr>
            <w:tcW w:w="0" w:type="dxa"/>
            <w:noWrap/>
          </w:tcPr>
          <w:p w14:paraId="7E506F4C" w14:textId="46C70F25" w:rsidR="0022580A" w:rsidRPr="00856133" w:rsidRDefault="0022580A" w:rsidP="0022580A">
            <w:pPr>
              <w:pStyle w:val="TableText"/>
              <w:ind w:right="288"/>
            </w:pPr>
            <w:r>
              <w:t>148</w:t>
            </w:r>
          </w:p>
        </w:tc>
        <w:tc>
          <w:tcPr>
            <w:tcW w:w="0" w:type="dxa"/>
          </w:tcPr>
          <w:p w14:paraId="6ECABA08" w14:textId="5D9CE34B" w:rsidR="0022580A" w:rsidRPr="00856133" w:rsidRDefault="0022580A" w:rsidP="0022580A">
            <w:pPr>
              <w:pStyle w:val="TableText"/>
              <w:ind w:right="288"/>
            </w:pPr>
            <w:r>
              <w:t>46.7</w:t>
            </w:r>
          </w:p>
        </w:tc>
      </w:tr>
      <w:tr w:rsidR="0022580A" w:rsidRPr="00856133" w14:paraId="06AC7940" w14:textId="77777777" w:rsidTr="00B314A4">
        <w:trPr>
          <w:trHeight w:val="314"/>
        </w:trPr>
        <w:tc>
          <w:tcPr>
            <w:tcW w:w="0" w:type="dxa"/>
            <w:noWrap/>
          </w:tcPr>
          <w:p w14:paraId="76FF2F4C" w14:textId="77777777" w:rsidR="0022580A" w:rsidRPr="00856133" w:rsidRDefault="0022580A" w:rsidP="0022580A">
            <w:pPr>
              <w:pStyle w:val="TableText"/>
              <w:rPr>
                <w:lang w:eastAsia="ko-KR"/>
              </w:rPr>
            </w:pPr>
            <w:r w:rsidRPr="00856133">
              <w:rPr>
                <w:lang w:eastAsia="ko-KR"/>
              </w:rPr>
              <w:t>Level 3</w:t>
            </w:r>
          </w:p>
        </w:tc>
        <w:tc>
          <w:tcPr>
            <w:tcW w:w="0" w:type="dxa"/>
            <w:noWrap/>
          </w:tcPr>
          <w:p w14:paraId="36C67A1C" w14:textId="66C8A0D1" w:rsidR="0022580A" w:rsidRPr="00856133" w:rsidRDefault="0022580A" w:rsidP="0022580A">
            <w:pPr>
              <w:pStyle w:val="TableText"/>
              <w:ind w:right="288"/>
            </w:pPr>
            <w:r>
              <w:t>168</w:t>
            </w:r>
          </w:p>
        </w:tc>
        <w:tc>
          <w:tcPr>
            <w:tcW w:w="0" w:type="dxa"/>
          </w:tcPr>
          <w:p w14:paraId="7747559E" w14:textId="39CE5355" w:rsidR="0022580A" w:rsidRPr="00856133" w:rsidRDefault="0022580A" w:rsidP="0022580A">
            <w:pPr>
              <w:pStyle w:val="TableText"/>
              <w:ind w:right="288"/>
            </w:pPr>
            <w:r>
              <w:t>6.6</w:t>
            </w:r>
          </w:p>
        </w:tc>
      </w:tr>
    </w:tbl>
    <w:p w14:paraId="375EF4D0" w14:textId="787E72E2" w:rsidR="009B3AD0" w:rsidRDefault="009B3AD0" w:rsidP="009B3AD0">
      <w:pPr>
        <w:pStyle w:val="Caption"/>
      </w:pPr>
      <w:bookmarkStart w:id="1402" w:name="_Ref208581736"/>
      <w:bookmarkStart w:id="1403" w:name="_Toc230681060"/>
      <w:bookmarkEnd w:id="1400"/>
      <w:bookmarkEnd w:id="1401"/>
      <w:r>
        <w:t xml:space="preserve">Table </w:t>
      </w:r>
      <w:r>
        <w:fldChar w:fldCharType="begin"/>
      </w:r>
      <w:r>
        <w:instrText>STYLEREF 2 \s</w:instrText>
      </w:r>
      <w:r>
        <w:fldChar w:fldCharType="separate"/>
      </w:r>
      <w:r w:rsidR="00B14173">
        <w:rPr>
          <w:noProof/>
        </w:rPr>
        <w:t>6</w:t>
      </w:r>
      <w:r>
        <w:fldChar w:fldCharType="end"/>
      </w:r>
      <w:r w:rsidR="00B14173">
        <w:t>.</w:t>
      </w:r>
      <w:r>
        <w:fldChar w:fldCharType="begin"/>
      </w:r>
      <w:r>
        <w:instrText>SEQ Table \* ARABIC \s 2</w:instrText>
      </w:r>
      <w:r>
        <w:fldChar w:fldCharType="separate"/>
      </w:r>
      <w:r w:rsidR="00B14173">
        <w:rPr>
          <w:noProof/>
        </w:rPr>
        <w:t>9</w:t>
      </w:r>
      <w:r>
        <w:fldChar w:fldCharType="end"/>
      </w:r>
      <w:bookmarkEnd w:id="1402"/>
      <w:r w:rsidRPr="009B3AD0">
        <w:t xml:space="preserve"> </w:t>
      </w:r>
      <w:r>
        <w:t xml:space="preserve"> </w:t>
      </w:r>
      <w:r w:rsidRPr="00856133">
        <w:t xml:space="preserve">Projected Distribution of </w:t>
      </w:r>
      <w:r>
        <w:t>2024–25</w:t>
      </w:r>
      <w:r w:rsidRPr="00856133">
        <w:t xml:space="preserve"> Students Based on </w:t>
      </w:r>
      <w:r>
        <w:t xml:space="preserve">Round </w:t>
      </w:r>
      <w:r w:rsidR="005027DC">
        <w:t>2</w:t>
      </w:r>
      <w:r w:rsidRPr="00856133">
        <w:t xml:space="preserve"> Recommendations: </w:t>
      </w:r>
      <w:r>
        <w:t>High School Oral Literacy</w:t>
      </w:r>
      <w:bookmarkEnd w:id="1403"/>
    </w:p>
    <w:tbl>
      <w:tblPr>
        <w:tblStyle w:val="TRs"/>
        <w:tblW w:w="0" w:type="auto"/>
        <w:tblLayout w:type="fixed"/>
        <w:tblLook w:val="04A0" w:firstRow="1" w:lastRow="0" w:firstColumn="1" w:lastColumn="0" w:noHBand="0" w:noVBand="1"/>
      </w:tblPr>
      <w:tblGrid>
        <w:gridCol w:w="1728"/>
        <w:gridCol w:w="1440"/>
        <w:gridCol w:w="1584"/>
      </w:tblGrid>
      <w:tr w:rsidR="00731A39" w:rsidRPr="00856133" w14:paraId="3DEA43FA" w14:textId="77777777" w:rsidTr="00B314A4">
        <w:trPr>
          <w:cnfStyle w:val="100000000000" w:firstRow="1" w:lastRow="0" w:firstColumn="0" w:lastColumn="0" w:oddVBand="0" w:evenVBand="0" w:oddHBand="0" w:evenHBand="0" w:firstRowFirstColumn="0" w:firstRowLastColumn="0" w:lastRowFirstColumn="0" w:lastRowLastColumn="0"/>
          <w:trHeight w:val="314"/>
        </w:trPr>
        <w:tc>
          <w:tcPr>
            <w:tcW w:w="1728" w:type="dxa"/>
            <w:noWrap/>
            <w:hideMark/>
          </w:tcPr>
          <w:p w14:paraId="1B2012B1" w14:textId="75591F08" w:rsidR="00731A39" w:rsidRPr="00B314A4" w:rsidRDefault="001A22A1" w:rsidP="00FC4CEE">
            <w:pPr>
              <w:pStyle w:val="TableHead"/>
              <w:rPr>
                <w:b/>
                <w:lang w:eastAsia="ko-KR"/>
              </w:rPr>
            </w:pPr>
            <w:r w:rsidRPr="00B314A4">
              <w:rPr>
                <w:b/>
                <w:lang w:eastAsia="ko-KR"/>
              </w:rPr>
              <w:t xml:space="preserve">Achievement </w:t>
            </w:r>
            <w:r w:rsidR="00731A39" w:rsidRPr="00B314A4">
              <w:rPr>
                <w:b/>
                <w:lang w:eastAsia="ko-KR"/>
              </w:rPr>
              <w:t>Level</w:t>
            </w:r>
          </w:p>
        </w:tc>
        <w:tc>
          <w:tcPr>
            <w:tcW w:w="1440" w:type="dxa"/>
            <w:noWrap/>
            <w:hideMark/>
          </w:tcPr>
          <w:p w14:paraId="3879DE9A" w14:textId="77777777" w:rsidR="00731A39" w:rsidRPr="00B314A4" w:rsidRDefault="00731A39" w:rsidP="00FC4CEE">
            <w:pPr>
              <w:pStyle w:val="TableHead"/>
              <w:rPr>
                <w:b/>
                <w:lang w:eastAsia="ko-KR"/>
              </w:rPr>
            </w:pPr>
            <w:r w:rsidRPr="00B314A4">
              <w:rPr>
                <w:b/>
                <w:lang w:eastAsia="ko-KR"/>
              </w:rPr>
              <w:t>Threshold Score</w:t>
            </w:r>
          </w:p>
        </w:tc>
        <w:tc>
          <w:tcPr>
            <w:tcW w:w="1584" w:type="dxa"/>
          </w:tcPr>
          <w:p w14:paraId="365D8CAB" w14:textId="77777777" w:rsidR="00731A39" w:rsidRPr="00B314A4" w:rsidRDefault="00731A39" w:rsidP="00FC4CEE">
            <w:pPr>
              <w:pStyle w:val="TableHead"/>
              <w:rPr>
                <w:b/>
                <w:lang w:eastAsia="ko-KR"/>
              </w:rPr>
            </w:pPr>
            <w:r w:rsidRPr="00B314A4">
              <w:rPr>
                <w:b/>
                <w:lang w:eastAsia="ko-KR"/>
              </w:rPr>
              <w:t>Percentage</w:t>
            </w:r>
          </w:p>
        </w:tc>
      </w:tr>
      <w:tr w:rsidR="0036565C" w:rsidRPr="00856133" w14:paraId="08308DFB" w14:textId="77777777" w:rsidTr="00B314A4">
        <w:trPr>
          <w:trHeight w:val="314"/>
        </w:trPr>
        <w:tc>
          <w:tcPr>
            <w:tcW w:w="0" w:type="dxa"/>
            <w:noWrap/>
            <w:hideMark/>
          </w:tcPr>
          <w:p w14:paraId="5F3EAF13" w14:textId="77777777" w:rsidR="0036565C" w:rsidRPr="00856133" w:rsidRDefault="0036565C" w:rsidP="0036565C">
            <w:pPr>
              <w:pStyle w:val="TableText"/>
              <w:rPr>
                <w:lang w:eastAsia="ko-KR"/>
              </w:rPr>
            </w:pPr>
            <w:r w:rsidRPr="00856133">
              <w:rPr>
                <w:lang w:eastAsia="ko-KR"/>
              </w:rPr>
              <w:t>Level 1</w:t>
            </w:r>
          </w:p>
        </w:tc>
        <w:tc>
          <w:tcPr>
            <w:tcW w:w="0" w:type="dxa"/>
            <w:noWrap/>
          </w:tcPr>
          <w:p w14:paraId="02CF6344" w14:textId="246D19B8" w:rsidR="0036565C" w:rsidRPr="00856133" w:rsidRDefault="0036565C" w:rsidP="0036565C">
            <w:pPr>
              <w:pStyle w:val="TableText"/>
              <w:ind w:right="288"/>
            </w:pPr>
            <w:r>
              <w:t>N/A</w:t>
            </w:r>
          </w:p>
        </w:tc>
        <w:tc>
          <w:tcPr>
            <w:tcW w:w="0" w:type="dxa"/>
          </w:tcPr>
          <w:p w14:paraId="691FE8BD" w14:textId="08807446" w:rsidR="0036565C" w:rsidRPr="00856133" w:rsidRDefault="0036565C" w:rsidP="0036565C">
            <w:pPr>
              <w:pStyle w:val="TableText"/>
              <w:ind w:right="288"/>
            </w:pPr>
            <w:r>
              <w:t>30.8</w:t>
            </w:r>
          </w:p>
        </w:tc>
      </w:tr>
      <w:tr w:rsidR="0036565C" w:rsidRPr="00856133" w14:paraId="60E522FB" w14:textId="77777777" w:rsidTr="00B314A4">
        <w:trPr>
          <w:trHeight w:val="314"/>
        </w:trPr>
        <w:tc>
          <w:tcPr>
            <w:tcW w:w="0" w:type="dxa"/>
            <w:noWrap/>
            <w:hideMark/>
          </w:tcPr>
          <w:p w14:paraId="49C38F34" w14:textId="77777777" w:rsidR="0036565C" w:rsidRPr="00856133" w:rsidRDefault="0036565C" w:rsidP="0036565C">
            <w:pPr>
              <w:pStyle w:val="TableText"/>
              <w:rPr>
                <w:lang w:eastAsia="ko-KR"/>
              </w:rPr>
            </w:pPr>
            <w:r w:rsidRPr="00856133">
              <w:rPr>
                <w:lang w:eastAsia="ko-KR"/>
              </w:rPr>
              <w:t>Level 2</w:t>
            </w:r>
          </w:p>
        </w:tc>
        <w:tc>
          <w:tcPr>
            <w:tcW w:w="0" w:type="dxa"/>
            <w:noWrap/>
          </w:tcPr>
          <w:p w14:paraId="6E59A07E" w14:textId="42F95F65" w:rsidR="0036565C" w:rsidRPr="00856133" w:rsidRDefault="0036565C" w:rsidP="0036565C">
            <w:pPr>
              <w:pStyle w:val="TableText"/>
              <w:ind w:right="288"/>
            </w:pPr>
            <w:r>
              <w:t>138</w:t>
            </w:r>
          </w:p>
        </w:tc>
        <w:tc>
          <w:tcPr>
            <w:tcW w:w="0" w:type="dxa"/>
          </w:tcPr>
          <w:p w14:paraId="7F6F0379" w14:textId="73CD87D8" w:rsidR="0036565C" w:rsidRPr="00856133" w:rsidRDefault="0036565C" w:rsidP="0036565C">
            <w:pPr>
              <w:pStyle w:val="TableText"/>
              <w:ind w:right="288"/>
            </w:pPr>
            <w:r>
              <w:t>44.9</w:t>
            </w:r>
          </w:p>
        </w:tc>
      </w:tr>
      <w:tr w:rsidR="0036565C" w:rsidRPr="00856133" w14:paraId="606AC326" w14:textId="77777777" w:rsidTr="00B314A4">
        <w:trPr>
          <w:trHeight w:val="314"/>
        </w:trPr>
        <w:tc>
          <w:tcPr>
            <w:tcW w:w="0" w:type="dxa"/>
            <w:noWrap/>
          </w:tcPr>
          <w:p w14:paraId="517BD1EC" w14:textId="77777777" w:rsidR="0036565C" w:rsidRPr="00856133" w:rsidRDefault="0036565C" w:rsidP="0036565C">
            <w:pPr>
              <w:pStyle w:val="TableText"/>
              <w:rPr>
                <w:lang w:eastAsia="ko-KR"/>
              </w:rPr>
            </w:pPr>
            <w:r w:rsidRPr="00856133">
              <w:rPr>
                <w:lang w:eastAsia="ko-KR"/>
              </w:rPr>
              <w:t>Level 3</w:t>
            </w:r>
          </w:p>
        </w:tc>
        <w:tc>
          <w:tcPr>
            <w:tcW w:w="0" w:type="dxa"/>
            <w:noWrap/>
          </w:tcPr>
          <w:p w14:paraId="1631234D" w14:textId="2EE167B9" w:rsidR="0036565C" w:rsidRPr="00856133" w:rsidRDefault="0036565C" w:rsidP="0036565C">
            <w:pPr>
              <w:pStyle w:val="TableText"/>
              <w:ind w:right="288"/>
            </w:pPr>
            <w:r>
              <w:t>161</w:t>
            </w:r>
          </w:p>
        </w:tc>
        <w:tc>
          <w:tcPr>
            <w:tcW w:w="0" w:type="dxa"/>
          </w:tcPr>
          <w:p w14:paraId="76240F45" w14:textId="18550099" w:rsidR="0036565C" w:rsidRPr="00856133" w:rsidRDefault="0036565C" w:rsidP="0036565C">
            <w:pPr>
              <w:pStyle w:val="TableText"/>
              <w:ind w:right="288"/>
            </w:pPr>
            <w:r>
              <w:t>24.2</w:t>
            </w:r>
          </w:p>
        </w:tc>
      </w:tr>
    </w:tbl>
    <w:p w14:paraId="1C35BF97" w14:textId="638D6B66" w:rsidR="009B3AD0" w:rsidRDefault="009B3AD0" w:rsidP="009B3AD0">
      <w:pPr>
        <w:pStyle w:val="Caption"/>
      </w:pPr>
      <w:bookmarkStart w:id="1404" w:name="_Ref212016957"/>
      <w:bookmarkStart w:id="1405" w:name="_Toc230681061"/>
      <w:bookmarkStart w:id="1406" w:name="_Toc131594650"/>
      <w:r>
        <w:lastRenderedPageBreak/>
        <w:t>Table</w:t>
      </w:r>
      <w:r w:rsidR="003F3C29">
        <w:t> </w:t>
      </w:r>
      <w:r>
        <w:fldChar w:fldCharType="begin"/>
      </w:r>
      <w:r>
        <w:instrText>STYLEREF 2 \s</w:instrText>
      </w:r>
      <w:r>
        <w:fldChar w:fldCharType="separate"/>
      </w:r>
      <w:r w:rsidR="00B14173">
        <w:rPr>
          <w:noProof/>
        </w:rPr>
        <w:t>6</w:t>
      </w:r>
      <w:r>
        <w:fldChar w:fldCharType="end"/>
      </w:r>
      <w:r w:rsidR="00B14173">
        <w:t>.</w:t>
      </w:r>
      <w:r>
        <w:fldChar w:fldCharType="begin"/>
      </w:r>
      <w:r>
        <w:instrText>SEQ Table \* ARABIC \s 2</w:instrText>
      </w:r>
      <w:r>
        <w:fldChar w:fldCharType="separate"/>
      </w:r>
      <w:r w:rsidR="00B14173">
        <w:rPr>
          <w:noProof/>
        </w:rPr>
        <w:t>10</w:t>
      </w:r>
      <w:r>
        <w:fldChar w:fldCharType="end"/>
      </w:r>
      <w:bookmarkEnd w:id="1404"/>
      <w:r>
        <w:t xml:space="preserve">  Projected Distribution of 2024–25 Students Based on Round </w:t>
      </w:r>
      <w:r w:rsidR="005027DC">
        <w:t>2</w:t>
      </w:r>
      <w:r>
        <w:t xml:space="preserve"> Recommendations: High School Written Literacy</w:t>
      </w:r>
      <w:bookmarkEnd w:id="1405"/>
    </w:p>
    <w:tbl>
      <w:tblPr>
        <w:tblStyle w:val="TRs"/>
        <w:tblW w:w="0" w:type="auto"/>
        <w:tblLayout w:type="fixed"/>
        <w:tblLook w:val="04A0" w:firstRow="1" w:lastRow="0" w:firstColumn="1" w:lastColumn="0" w:noHBand="0" w:noVBand="1"/>
      </w:tblPr>
      <w:tblGrid>
        <w:gridCol w:w="1728"/>
        <w:gridCol w:w="1440"/>
        <w:gridCol w:w="1584"/>
      </w:tblGrid>
      <w:tr w:rsidR="00B11287" w:rsidRPr="00856133" w14:paraId="007EE9A1" w14:textId="77777777" w:rsidTr="00B314A4">
        <w:trPr>
          <w:cnfStyle w:val="100000000000" w:firstRow="1" w:lastRow="0" w:firstColumn="0" w:lastColumn="0" w:oddVBand="0" w:evenVBand="0" w:oddHBand="0" w:evenHBand="0" w:firstRowFirstColumn="0" w:firstRowLastColumn="0" w:lastRowFirstColumn="0" w:lastRowLastColumn="0"/>
          <w:trHeight w:val="314"/>
        </w:trPr>
        <w:tc>
          <w:tcPr>
            <w:tcW w:w="1728" w:type="dxa"/>
            <w:noWrap/>
            <w:hideMark/>
          </w:tcPr>
          <w:p w14:paraId="15F9B3ED" w14:textId="770868EB" w:rsidR="00B11287" w:rsidRPr="00B314A4" w:rsidRDefault="001A22A1" w:rsidP="00FC4CEE">
            <w:pPr>
              <w:pStyle w:val="TableHead"/>
              <w:rPr>
                <w:b/>
                <w:lang w:eastAsia="ko-KR"/>
              </w:rPr>
            </w:pPr>
            <w:r w:rsidRPr="00B314A4">
              <w:rPr>
                <w:b/>
                <w:lang w:eastAsia="ko-KR"/>
              </w:rPr>
              <w:t xml:space="preserve">Achievement </w:t>
            </w:r>
            <w:r w:rsidR="00B11287" w:rsidRPr="00B314A4">
              <w:rPr>
                <w:b/>
                <w:lang w:eastAsia="ko-KR"/>
              </w:rPr>
              <w:t>Level</w:t>
            </w:r>
          </w:p>
        </w:tc>
        <w:tc>
          <w:tcPr>
            <w:tcW w:w="1440" w:type="dxa"/>
            <w:noWrap/>
            <w:hideMark/>
          </w:tcPr>
          <w:p w14:paraId="277847F1" w14:textId="77777777" w:rsidR="00B11287" w:rsidRPr="00B314A4" w:rsidRDefault="00B11287" w:rsidP="00FC4CEE">
            <w:pPr>
              <w:pStyle w:val="TableHead"/>
              <w:rPr>
                <w:b/>
                <w:lang w:eastAsia="ko-KR"/>
              </w:rPr>
            </w:pPr>
            <w:r w:rsidRPr="00B314A4">
              <w:rPr>
                <w:b/>
                <w:lang w:eastAsia="ko-KR"/>
              </w:rPr>
              <w:t>Threshold Score</w:t>
            </w:r>
          </w:p>
        </w:tc>
        <w:tc>
          <w:tcPr>
            <w:tcW w:w="1584" w:type="dxa"/>
          </w:tcPr>
          <w:p w14:paraId="4C6CAEE8" w14:textId="77777777" w:rsidR="00B11287" w:rsidRPr="00B314A4" w:rsidRDefault="00B11287" w:rsidP="00FC4CEE">
            <w:pPr>
              <w:pStyle w:val="TableHead"/>
              <w:rPr>
                <w:b/>
                <w:lang w:eastAsia="ko-KR"/>
              </w:rPr>
            </w:pPr>
            <w:r w:rsidRPr="00B314A4">
              <w:rPr>
                <w:b/>
                <w:lang w:eastAsia="ko-KR"/>
              </w:rPr>
              <w:t>Percentage</w:t>
            </w:r>
          </w:p>
        </w:tc>
      </w:tr>
      <w:tr w:rsidR="00187273" w:rsidRPr="00856133" w14:paraId="7AA2A417" w14:textId="77777777" w:rsidTr="00B314A4">
        <w:trPr>
          <w:trHeight w:val="314"/>
        </w:trPr>
        <w:tc>
          <w:tcPr>
            <w:tcW w:w="0" w:type="dxa"/>
            <w:noWrap/>
            <w:hideMark/>
          </w:tcPr>
          <w:p w14:paraId="1FD575D2" w14:textId="77777777" w:rsidR="00187273" w:rsidRPr="00856133" w:rsidRDefault="00187273" w:rsidP="00187273">
            <w:pPr>
              <w:pStyle w:val="TableText"/>
              <w:rPr>
                <w:lang w:eastAsia="ko-KR"/>
              </w:rPr>
            </w:pPr>
            <w:r w:rsidRPr="00856133">
              <w:rPr>
                <w:lang w:eastAsia="ko-KR"/>
              </w:rPr>
              <w:t>Level 1</w:t>
            </w:r>
          </w:p>
        </w:tc>
        <w:tc>
          <w:tcPr>
            <w:tcW w:w="0" w:type="dxa"/>
            <w:noWrap/>
          </w:tcPr>
          <w:p w14:paraId="5B15B2D5" w14:textId="10049FA3" w:rsidR="00187273" w:rsidRPr="00856133" w:rsidRDefault="00187273" w:rsidP="00187273">
            <w:pPr>
              <w:pStyle w:val="TableText"/>
              <w:ind w:right="288"/>
            </w:pPr>
            <w:r>
              <w:t>N/A</w:t>
            </w:r>
          </w:p>
        </w:tc>
        <w:tc>
          <w:tcPr>
            <w:tcW w:w="0" w:type="dxa"/>
          </w:tcPr>
          <w:p w14:paraId="6A7A8DE6" w14:textId="1C6CF095" w:rsidR="00187273" w:rsidRPr="00856133" w:rsidRDefault="00187273" w:rsidP="00187273">
            <w:pPr>
              <w:pStyle w:val="TableText"/>
              <w:ind w:right="288"/>
            </w:pPr>
            <w:r>
              <w:t>50.1</w:t>
            </w:r>
          </w:p>
        </w:tc>
      </w:tr>
      <w:tr w:rsidR="00187273" w:rsidRPr="00856133" w14:paraId="6B9CE79C" w14:textId="77777777" w:rsidTr="00B314A4">
        <w:trPr>
          <w:trHeight w:val="314"/>
        </w:trPr>
        <w:tc>
          <w:tcPr>
            <w:tcW w:w="0" w:type="dxa"/>
            <w:noWrap/>
            <w:hideMark/>
          </w:tcPr>
          <w:p w14:paraId="4C7E0A01" w14:textId="77777777" w:rsidR="00187273" w:rsidRPr="00856133" w:rsidRDefault="00187273" w:rsidP="00187273">
            <w:pPr>
              <w:pStyle w:val="TableText"/>
              <w:rPr>
                <w:lang w:eastAsia="ko-KR"/>
              </w:rPr>
            </w:pPr>
            <w:r w:rsidRPr="00856133">
              <w:rPr>
                <w:lang w:eastAsia="ko-KR"/>
              </w:rPr>
              <w:t>Level 2</w:t>
            </w:r>
          </w:p>
        </w:tc>
        <w:tc>
          <w:tcPr>
            <w:tcW w:w="0" w:type="dxa"/>
            <w:noWrap/>
          </w:tcPr>
          <w:p w14:paraId="1A52A7C0" w14:textId="1A5638BB" w:rsidR="00187273" w:rsidRPr="00856133" w:rsidRDefault="00187273" w:rsidP="00187273">
            <w:pPr>
              <w:pStyle w:val="TableText"/>
              <w:ind w:right="288"/>
            </w:pPr>
            <w:r>
              <w:t>149</w:t>
            </w:r>
          </w:p>
        </w:tc>
        <w:tc>
          <w:tcPr>
            <w:tcW w:w="0" w:type="dxa"/>
          </w:tcPr>
          <w:p w14:paraId="6FFA2CFD" w14:textId="78CB250A" w:rsidR="00187273" w:rsidRPr="00856133" w:rsidRDefault="00187273" w:rsidP="00187273">
            <w:pPr>
              <w:pStyle w:val="TableText"/>
              <w:ind w:right="288"/>
            </w:pPr>
            <w:r>
              <w:t>46.7</w:t>
            </w:r>
          </w:p>
        </w:tc>
      </w:tr>
      <w:tr w:rsidR="00187273" w:rsidRPr="00856133" w14:paraId="1C4844B8" w14:textId="77777777" w:rsidTr="00B314A4">
        <w:trPr>
          <w:trHeight w:val="314"/>
        </w:trPr>
        <w:tc>
          <w:tcPr>
            <w:tcW w:w="0" w:type="dxa"/>
            <w:noWrap/>
          </w:tcPr>
          <w:p w14:paraId="7D6E35B1" w14:textId="77777777" w:rsidR="00187273" w:rsidRPr="00856133" w:rsidRDefault="00187273" w:rsidP="00187273">
            <w:pPr>
              <w:pStyle w:val="TableText"/>
              <w:rPr>
                <w:lang w:eastAsia="ko-KR"/>
              </w:rPr>
            </w:pPr>
            <w:r w:rsidRPr="00856133">
              <w:rPr>
                <w:lang w:eastAsia="ko-KR"/>
              </w:rPr>
              <w:t>Level 3</w:t>
            </w:r>
          </w:p>
        </w:tc>
        <w:tc>
          <w:tcPr>
            <w:tcW w:w="0" w:type="dxa"/>
            <w:noWrap/>
          </w:tcPr>
          <w:p w14:paraId="080EC868" w14:textId="2458D8EF" w:rsidR="00187273" w:rsidRPr="00856133" w:rsidRDefault="00187273" w:rsidP="00187273">
            <w:pPr>
              <w:pStyle w:val="TableText"/>
              <w:ind w:right="288"/>
            </w:pPr>
            <w:r>
              <w:t>173</w:t>
            </w:r>
          </w:p>
        </w:tc>
        <w:tc>
          <w:tcPr>
            <w:tcW w:w="0" w:type="dxa"/>
          </w:tcPr>
          <w:p w14:paraId="3A2AF00F" w14:textId="7F871CAA" w:rsidR="00187273" w:rsidRPr="00856133" w:rsidRDefault="00187273" w:rsidP="00187273">
            <w:pPr>
              <w:pStyle w:val="TableText"/>
              <w:ind w:right="288"/>
            </w:pPr>
            <w:r>
              <w:t>3.2</w:t>
            </w:r>
          </w:p>
        </w:tc>
      </w:tr>
    </w:tbl>
    <w:p w14:paraId="7ACD7705" w14:textId="57694BAA" w:rsidR="00731A39" w:rsidRPr="0069350C" w:rsidRDefault="00731A39" w:rsidP="00581B9E">
      <w:pPr>
        <w:pStyle w:val="Heading3"/>
      </w:pPr>
      <w:bookmarkStart w:id="1407" w:name="_Toc230850725"/>
      <w:r w:rsidRPr="00856133">
        <w:t>Results of the Standard Setting</w:t>
      </w:r>
      <w:bookmarkEnd w:id="1406"/>
      <w:bookmarkEnd w:id="1407"/>
    </w:p>
    <w:p w14:paraId="1030D955" w14:textId="02CCA85C" w:rsidR="00E13E2C" w:rsidRPr="00856133" w:rsidRDefault="00E14747" w:rsidP="00E13E2C">
      <w:r w:rsidRPr="00E14747">
        <w:t xml:space="preserve">The SBE approved the recommendation of the final threshold scores for the </w:t>
      </w:r>
      <w:r w:rsidR="00D720E8">
        <w:t>CSA</w:t>
      </w:r>
      <w:r w:rsidRPr="00E14747">
        <w:t xml:space="preserve">. The recommendations of the </w:t>
      </w:r>
      <w:r w:rsidR="00207F3D">
        <w:t>State Superintendent of Public Instruction</w:t>
      </w:r>
      <w:r w:rsidR="00207F3D" w:rsidRPr="00E14747">
        <w:t xml:space="preserve"> </w:t>
      </w:r>
      <w:r w:rsidR="00207F3D">
        <w:t>(</w:t>
      </w:r>
      <w:r w:rsidRPr="00E14747">
        <w:t>SSPI</w:t>
      </w:r>
      <w:r w:rsidR="00207F3D">
        <w:t>)</w:t>
      </w:r>
      <w:r w:rsidRPr="00E14747">
        <w:t xml:space="preserve"> are presented in </w:t>
      </w:r>
      <w:r w:rsidR="00D512D7" w:rsidRPr="00D512D7">
        <w:rPr>
          <w:rStyle w:val="Cross-Reference"/>
        </w:rPr>
        <w:fldChar w:fldCharType="begin"/>
      </w:r>
      <w:r w:rsidR="00D512D7" w:rsidRPr="00D512D7">
        <w:rPr>
          <w:rStyle w:val="Cross-Reference"/>
        </w:rPr>
        <w:instrText xml:space="preserve"> REF  _Ref210896044 \* Lower \h </w:instrText>
      </w:r>
      <w:r w:rsidR="00D512D7">
        <w:rPr>
          <w:rStyle w:val="Cross-Reference"/>
        </w:rPr>
        <w:instrText xml:space="preserve"> \* MERGEFORMAT </w:instrText>
      </w:r>
      <w:r w:rsidR="00D512D7" w:rsidRPr="00D512D7">
        <w:rPr>
          <w:rStyle w:val="Cross-Reference"/>
        </w:rPr>
      </w:r>
      <w:r w:rsidR="00D512D7" w:rsidRPr="00D512D7">
        <w:rPr>
          <w:rStyle w:val="Cross-Reference"/>
        </w:rPr>
        <w:fldChar w:fldCharType="separate"/>
      </w:r>
      <w:r w:rsidR="00D512D7" w:rsidRPr="00D512D7">
        <w:rPr>
          <w:rStyle w:val="Cross-Reference"/>
        </w:rPr>
        <w:t>table 6.11</w:t>
      </w:r>
      <w:r w:rsidR="00D512D7" w:rsidRPr="00D512D7">
        <w:rPr>
          <w:rStyle w:val="Cross-Reference"/>
        </w:rPr>
        <w:fldChar w:fldCharType="end"/>
      </w:r>
      <w:r w:rsidRPr="00E14747">
        <w:t xml:space="preserve">. The table shows the percentage of students statewide that would be placed at this </w:t>
      </w:r>
      <w:r w:rsidR="00965018">
        <w:t>achievement</w:t>
      </w:r>
      <w:r w:rsidRPr="00E14747">
        <w:t xml:space="preserve"> level </w:t>
      </w:r>
      <w:r w:rsidR="00200DF2">
        <w:t>on the basis of</w:t>
      </w:r>
      <w:r w:rsidRPr="00E14747">
        <w:t xml:space="preserve"> the results of the 202</w:t>
      </w:r>
      <w:r w:rsidR="00592A6A">
        <w:t>4</w:t>
      </w:r>
      <w:r w:rsidRPr="00E14747">
        <w:t>–2</w:t>
      </w:r>
      <w:r w:rsidR="00592A6A">
        <w:t>5</w:t>
      </w:r>
      <w:r w:rsidRPr="00E14747">
        <w:t xml:space="preserve"> </w:t>
      </w:r>
      <w:r w:rsidR="00592A6A">
        <w:t>CSA</w:t>
      </w:r>
      <w:r w:rsidRPr="00E14747">
        <w:t xml:space="preserve"> administration. Also shown in this table is the percentage of students statewide that would be at or above this level on the basis of the results of the 202</w:t>
      </w:r>
      <w:r w:rsidR="00592A6A">
        <w:t>4</w:t>
      </w:r>
      <w:r w:rsidRPr="00E14747">
        <w:t>–2</w:t>
      </w:r>
      <w:r w:rsidR="00592A6A">
        <w:t>5</w:t>
      </w:r>
      <w:r w:rsidRPr="00E14747">
        <w:t xml:space="preserve"> administration. Finally, the standard setting threshold score is the minimum standard setting scale score needed to achieve a</w:t>
      </w:r>
      <w:r w:rsidR="00F77CFE">
        <w:t>n</w:t>
      </w:r>
      <w:r w:rsidRPr="00E14747">
        <w:t xml:space="preserve"> </w:t>
      </w:r>
      <w:r w:rsidR="00965018">
        <w:t>achievement</w:t>
      </w:r>
      <w:r w:rsidRPr="00E14747">
        <w:t xml:space="preserve"> level on the 202</w:t>
      </w:r>
      <w:r w:rsidR="00FA3BFF">
        <w:t>4</w:t>
      </w:r>
      <w:r w:rsidRPr="00E14747">
        <w:t>–2</w:t>
      </w:r>
      <w:r w:rsidR="00216F85">
        <w:t>5</w:t>
      </w:r>
      <w:r w:rsidRPr="00E14747">
        <w:t xml:space="preserve"> </w:t>
      </w:r>
      <w:r w:rsidR="00674577">
        <w:t xml:space="preserve">test </w:t>
      </w:r>
      <w:r w:rsidRPr="00E14747">
        <w:t>administration. Note that threshold score scales were generated solely for the standard setting process; reporting scales were developed to report scores on the Student Score Report and public reporting.</w:t>
      </w:r>
    </w:p>
    <w:p w14:paraId="0B4DE93F" w14:textId="69D8D20E" w:rsidR="009B3AD0" w:rsidRDefault="009B3AD0" w:rsidP="009B3AD0">
      <w:pPr>
        <w:pStyle w:val="Caption"/>
      </w:pPr>
      <w:bookmarkStart w:id="1408" w:name="_Ref210896044"/>
      <w:bookmarkStart w:id="1409" w:name="_Toc230681062"/>
      <w:r>
        <w:t xml:space="preserve">Table </w:t>
      </w:r>
      <w:r>
        <w:fldChar w:fldCharType="begin"/>
      </w:r>
      <w:r>
        <w:instrText>STYLEREF 2 \s</w:instrText>
      </w:r>
      <w:r>
        <w:fldChar w:fldCharType="separate"/>
      </w:r>
      <w:r w:rsidR="00B14173">
        <w:rPr>
          <w:noProof/>
        </w:rPr>
        <w:t>6</w:t>
      </w:r>
      <w:r>
        <w:fldChar w:fldCharType="end"/>
      </w:r>
      <w:r w:rsidR="00B14173">
        <w:t>.</w:t>
      </w:r>
      <w:r>
        <w:fldChar w:fldCharType="begin"/>
      </w:r>
      <w:r>
        <w:instrText>SEQ Table \* ARABIC \s 2</w:instrText>
      </w:r>
      <w:r>
        <w:fldChar w:fldCharType="separate"/>
      </w:r>
      <w:r w:rsidR="00B14173">
        <w:rPr>
          <w:noProof/>
        </w:rPr>
        <w:t>11</w:t>
      </w:r>
      <w:r>
        <w:fldChar w:fldCharType="end"/>
      </w:r>
      <w:bookmarkEnd w:id="1408"/>
      <w:r w:rsidRPr="009B3AD0">
        <w:t xml:space="preserve"> </w:t>
      </w:r>
      <w:r>
        <w:t xml:space="preserve"> SSPI </w:t>
      </w:r>
      <w:r w:rsidRPr="00856133">
        <w:t xml:space="preserve">Recommendations for the Proposed </w:t>
      </w:r>
      <w:r>
        <w:t>Overall and Composite Achievement</w:t>
      </w:r>
      <w:r w:rsidR="006A67F8">
        <w:t> </w:t>
      </w:r>
      <w:r w:rsidRPr="00856133">
        <w:t xml:space="preserve">Levels for the </w:t>
      </w:r>
      <w:r>
        <w:t>CSA</w:t>
      </w:r>
      <w:bookmarkEnd w:id="1409"/>
    </w:p>
    <w:tbl>
      <w:tblPr>
        <w:tblStyle w:val="TRs"/>
        <w:tblW w:w="9648" w:type="dxa"/>
        <w:tblLayout w:type="fixed"/>
        <w:tblLook w:val="01E0" w:firstRow="1" w:lastRow="1" w:firstColumn="1" w:lastColumn="1" w:noHBand="0" w:noVBand="0"/>
      </w:tblPr>
      <w:tblGrid>
        <w:gridCol w:w="3456"/>
        <w:gridCol w:w="1008"/>
        <w:gridCol w:w="1008"/>
        <w:gridCol w:w="864"/>
        <w:gridCol w:w="720"/>
        <w:gridCol w:w="1008"/>
        <w:gridCol w:w="864"/>
        <w:gridCol w:w="720"/>
      </w:tblGrid>
      <w:tr w:rsidR="00E246BC" w:rsidRPr="00856133" w14:paraId="0BC3BCC8" w14:textId="77777777" w:rsidTr="00F760A0">
        <w:trPr>
          <w:cnfStyle w:val="100000000000" w:firstRow="1" w:lastRow="0" w:firstColumn="0" w:lastColumn="0" w:oddVBand="0" w:evenVBand="0" w:oddHBand="0" w:evenHBand="0" w:firstRowFirstColumn="0" w:firstRowLastColumn="0" w:lastRowFirstColumn="0" w:lastRowLastColumn="0"/>
          <w:trHeight w:val="2448"/>
        </w:trPr>
        <w:tc>
          <w:tcPr>
            <w:tcW w:w="3456" w:type="dxa"/>
          </w:tcPr>
          <w:p w14:paraId="5FD653D5" w14:textId="77F2381D" w:rsidR="00D92BFF" w:rsidRPr="00887D75" w:rsidRDefault="00D92BFF" w:rsidP="00D92BFF">
            <w:pPr>
              <w:pStyle w:val="TableHead"/>
              <w:rPr>
                <w:b/>
              </w:rPr>
            </w:pPr>
            <w:r w:rsidRPr="00887D75">
              <w:rPr>
                <w:b/>
              </w:rPr>
              <w:t>Grade Level or Grade Band</w:t>
            </w:r>
          </w:p>
        </w:tc>
        <w:tc>
          <w:tcPr>
            <w:tcW w:w="1008" w:type="dxa"/>
            <w:textDirection w:val="btLr"/>
            <w:vAlign w:val="center"/>
          </w:tcPr>
          <w:p w14:paraId="3C5B07B8" w14:textId="49155922" w:rsidR="00D92BFF" w:rsidRPr="00887D75" w:rsidRDefault="00D92BFF" w:rsidP="00873959">
            <w:pPr>
              <w:pStyle w:val="TableHead"/>
              <w:ind w:left="72" w:right="72"/>
              <w:jc w:val="left"/>
              <w:rPr>
                <w:b/>
              </w:rPr>
            </w:pPr>
            <w:r w:rsidRPr="00887D75">
              <w:rPr>
                <w:b/>
                <w:color w:val="000000"/>
              </w:rPr>
              <w:t>Percentage of Students at Level 1</w:t>
            </w:r>
          </w:p>
        </w:tc>
        <w:tc>
          <w:tcPr>
            <w:tcW w:w="1008" w:type="dxa"/>
            <w:textDirection w:val="btLr"/>
            <w:vAlign w:val="center"/>
          </w:tcPr>
          <w:p w14:paraId="0B43E28E" w14:textId="245882A8" w:rsidR="00D92BFF" w:rsidRPr="00887D75" w:rsidRDefault="00D92BFF" w:rsidP="00873959">
            <w:pPr>
              <w:pStyle w:val="TableHead"/>
              <w:ind w:left="72" w:right="72"/>
              <w:jc w:val="left"/>
              <w:rPr>
                <w:b/>
              </w:rPr>
            </w:pPr>
            <w:r w:rsidRPr="00887D75">
              <w:rPr>
                <w:b/>
                <w:color w:val="000000"/>
              </w:rPr>
              <w:t xml:space="preserve">Percentage of Students at Level 1 or </w:t>
            </w:r>
            <w:r w:rsidR="00A309CB" w:rsidRPr="00887D75">
              <w:rPr>
                <w:b/>
                <w:color w:val="000000"/>
              </w:rPr>
              <w:t>A</w:t>
            </w:r>
            <w:r w:rsidRPr="00887D75">
              <w:rPr>
                <w:b/>
                <w:color w:val="000000"/>
              </w:rPr>
              <w:t>bove</w:t>
            </w:r>
          </w:p>
        </w:tc>
        <w:tc>
          <w:tcPr>
            <w:tcW w:w="864" w:type="dxa"/>
            <w:textDirection w:val="btLr"/>
            <w:vAlign w:val="center"/>
          </w:tcPr>
          <w:p w14:paraId="46572AB7" w14:textId="5C5E11BB" w:rsidR="00D92BFF" w:rsidRPr="00887D75" w:rsidRDefault="00D92BFF" w:rsidP="00873959">
            <w:pPr>
              <w:pStyle w:val="TableHead"/>
              <w:ind w:left="72" w:right="72"/>
              <w:jc w:val="left"/>
              <w:rPr>
                <w:b/>
              </w:rPr>
            </w:pPr>
            <w:r w:rsidRPr="00887D75">
              <w:rPr>
                <w:b/>
                <w:color w:val="000000"/>
              </w:rPr>
              <w:t>Percentage of Students at Level 2</w:t>
            </w:r>
          </w:p>
        </w:tc>
        <w:tc>
          <w:tcPr>
            <w:tcW w:w="720" w:type="dxa"/>
            <w:textDirection w:val="btLr"/>
            <w:vAlign w:val="center"/>
          </w:tcPr>
          <w:p w14:paraId="190E931D" w14:textId="349F35E9" w:rsidR="00D92BFF" w:rsidRPr="00887D75" w:rsidRDefault="00D92BFF" w:rsidP="00873959">
            <w:pPr>
              <w:pStyle w:val="TableHead"/>
              <w:ind w:left="72" w:right="72"/>
              <w:jc w:val="left"/>
              <w:rPr>
                <w:b/>
              </w:rPr>
            </w:pPr>
            <w:r w:rsidRPr="00887D75">
              <w:rPr>
                <w:b/>
                <w:color w:val="000000"/>
              </w:rPr>
              <w:t>Threshold Scale Score for Level 2</w:t>
            </w:r>
          </w:p>
        </w:tc>
        <w:tc>
          <w:tcPr>
            <w:tcW w:w="1008" w:type="dxa"/>
            <w:textDirection w:val="btLr"/>
            <w:vAlign w:val="center"/>
          </w:tcPr>
          <w:p w14:paraId="5F2E70D6" w14:textId="729919D4" w:rsidR="00D92BFF" w:rsidRPr="00887D75" w:rsidRDefault="00D92BFF" w:rsidP="00873959">
            <w:pPr>
              <w:pStyle w:val="TableHead"/>
              <w:ind w:left="72" w:right="72"/>
              <w:jc w:val="left"/>
              <w:rPr>
                <w:b/>
              </w:rPr>
            </w:pPr>
            <w:r w:rsidRPr="00887D75">
              <w:rPr>
                <w:b/>
                <w:color w:val="000000"/>
              </w:rPr>
              <w:t xml:space="preserve">Percentage of Students at Level 2 or </w:t>
            </w:r>
            <w:r w:rsidR="00A309CB" w:rsidRPr="00887D75">
              <w:rPr>
                <w:b/>
                <w:color w:val="000000"/>
              </w:rPr>
              <w:t>A</w:t>
            </w:r>
            <w:r w:rsidRPr="00887D75">
              <w:rPr>
                <w:b/>
                <w:color w:val="000000"/>
              </w:rPr>
              <w:t>bove</w:t>
            </w:r>
          </w:p>
        </w:tc>
        <w:tc>
          <w:tcPr>
            <w:tcW w:w="864" w:type="dxa"/>
            <w:textDirection w:val="btLr"/>
            <w:vAlign w:val="center"/>
          </w:tcPr>
          <w:p w14:paraId="13ABAF84" w14:textId="74E7A36E" w:rsidR="00D92BFF" w:rsidRPr="00887D75" w:rsidRDefault="00D92BFF" w:rsidP="00873959">
            <w:pPr>
              <w:pStyle w:val="TableHead"/>
              <w:ind w:left="72" w:right="72"/>
              <w:jc w:val="left"/>
              <w:rPr>
                <w:b/>
              </w:rPr>
            </w:pPr>
            <w:r w:rsidRPr="00887D75">
              <w:rPr>
                <w:b/>
                <w:color w:val="000000"/>
              </w:rPr>
              <w:t>Percentage of Students at Level 3</w:t>
            </w:r>
          </w:p>
        </w:tc>
        <w:tc>
          <w:tcPr>
            <w:tcW w:w="720" w:type="dxa"/>
            <w:textDirection w:val="btLr"/>
            <w:vAlign w:val="center"/>
          </w:tcPr>
          <w:p w14:paraId="3C791267" w14:textId="5FD83228" w:rsidR="00D92BFF" w:rsidRPr="00887D75" w:rsidRDefault="00D92BFF" w:rsidP="00873959">
            <w:pPr>
              <w:pStyle w:val="TableHead"/>
              <w:ind w:left="72" w:right="72"/>
              <w:jc w:val="left"/>
              <w:rPr>
                <w:b/>
              </w:rPr>
            </w:pPr>
            <w:r w:rsidRPr="00887D75">
              <w:rPr>
                <w:b/>
                <w:color w:val="000000"/>
              </w:rPr>
              <w:t>Threshold Scale Score for Level 3</w:t>
            </w:r>
          </w:p>
        </w:tc>
      </w:tr>
      <w:tr w:rsidR="00167630" w:rsidRPr="00856133" w14:paraId="645AFE11" w14:textId="77777777" w:rsidTr="00887D75">
        <w:tc>
          <w:tcPr>
            <w:tcW w:w="3456" w:type="dxa"/>
          </w:tcPr>
          <w:p w14:paraId="6F2E0372" w14:textId="76F2EE83" w:rsidR="00167630" w:rsidRPr="00856133" w:rsidRDefault="00167630" w:rsidP="00167630">
            <w:pPr>
              <w:pStyle w:val="TableText"/>
              <w:rPr>
                <w:szCs w:val="22"/>
              </w:rPr>
            </w:pPr>
            <w:r>
              <w:t>Grade 3</w:t>
            </w:r>
          </w:p>
        </w:tc>
        <w:tc>
          <w:tcPr>
            <w:tcW w:w="1008" w:type="dxa"/>
          </w:tcPr>
          <w:p w14:paraId="53470E7F" w14:textId="4B10EBD3" w:rsidR="00167630" w:rsidRPr="00856133" w:rsidRDefault="00734731" w:rsidP="009C4DA4">
            <w:pPr>
              <w:pStyle w:val="TableText"/>
              <w:rPr>
                <w:szCs w:val="22"/>
              </w:rPr>
            </w:pPr>
            <w:r>
              <w:t>31</w:t>
            </w:r>
            <w:r w:rsidR="00167630" w:rsidRPr="009C4DA4">
              <w:t>%</w:t>
            </w:r>
          </w:p>
        </w:tc>
        <w:tc>
          <w:tcPr>
            <w:tcW w:w="1008" w:type="dxa"/>
          </w:tcPr>
          <w:p w14:paraId="6803EF22" w14:textId="14BA70A6" w:rsidR="00167630" w:rsidRPr="00856133" w:rsidRDefault="000521C2" w:rsidP="009C4DA4">
            <w:pPr>
              <w:pStyle w:val="TableText"/>
              <w:rPr>
                <w:szCs w:val="22"/>
              </w:rPr>
            </w:pPr>
            <w:r>
              <w:rPr>
                <w:noProof w:val="0"/>
              </w:rPr>
              <w:t>100%</w:t>
            </w:r>
          </w:p>
        </w:tc>
        <w:tc>
          <w:tcPr>
            <w:tcW w:w="864" w:type="dxa"/>
          </w:tcPr>
          <w:p w14:paraId="79F9D2C0" w14:textId="1B867BD4" w:rsidR="00167630" w:rsidRPr="00856133" w:rsidRDefault="00734731" w:rsidP="009C4DA4">
            <w:pPr>
              <w:pStyle w:val="TableText"/>
              <w:rPr>
                <w:szCs w:val="22"/>
              </w:rPr>
            </w:pPr>
            <w:r>
              <w:t>56</w:t>
            </w:r>
            <w:r w:rsidR="00167630" w:rsidRPr="009C4DA4">
              <w:t>%</w:t>
            </w:r>
          </w:p>
        </w:tc>
        <w:tc>
          <w:tcPr>
            <w:tcW w:w="720" w:type="dxa"/>
          </w:tcPr>
          <w:p w14:paraId="00170312" w14:textId="40547CC3" w:rsidR="00167630" w:rsidRPr="00856133" w:rsidRDefault="00003AF3" w:rsidP="009C4DA4">
            <w:pPr>
              <w:pStyle w:val="TableText"/>
              <w:rPr>
                <w:szCs w:val="22"/>
              </w:rPr>
            </w:pPr>
            <w:r w:rsidRPr="009C4DA4">
              <w:t>14</w:t>
            </w:r>
            <w:r>
              <w:t>4</w:t>
            </w:r>
          </w:p>
        </w:tc>
        <w:tc>
          <w:tcPr>
            <w:tcW w:w="1008" w:type="dxa"/>
          </w:tcPr>
          <w:p w14:paraId="0DDD6BA3" w14:textId="4A478EF4" w:rsidR="00167630" w:rsidRPr="00856133" w:rsidRDefault="002F166A" w:rsidP="009C4DA4">
            <w:pPr>
              <w:pStyle w:val="TableText"/>
              <w:rPr>
                <w:szCs w:val="22"/>
              </w:rPr>
            </w:pPr>
            <w:r>
              <w:rPr>
                <w:noProof w:val="0"/>
              </w:rPr>
              <w:t>6</w:t>
            </w:r>
            <w:r w:rsidR="00734731">
              <w:rPr>
                <w:noProof w:val="0"/>
              </w:rPr>
              <w:t>9</w:t>
            </w:r>
            <w:r w:rsidR="008D678A">
              <w:rPr>
                <w:noProof w:val="0"/>
              </w:rPr>
              <w:t>%</w:t>
            </w:r>
          </w:p>
        </w:tc>
        <w:tc>
          <w:tcPr>
            <w:tcW w:w="864" w:type="dxa"/>
          </w:tcPr>
          <w:p w14:paraId="0276F222" w14:textId="30182E23" w:rsidR="00167630" w:rsidRPr="00856133" w:rsidRDefault="00734731" w:rsidP="009C4DA4">
            <w:pPr>
              <w:pStyle w:val="TableText"/>
              <w:rPr>
                <w:szCs w:val="22"/>
              </w:rPr>
            </w:pPr>
            <w:r w:rsidRPr="009C4DA4">
              <w:t>1</w:t>
            </w:r>
            <w:r>
              <w:t>3</w:t>
            </w:r>
            <w:r w:rsidR="00167630" w:rsidRPr="009C4DA4">
              <w:t>%</w:t>
            </w:r>
          </w:p>
        </w:tc>
        <w:tc>
          <w:tcPr>
            <w:tcW w:w="720" w:type="dxa"/>
          </w:tcPr>
          <w:p w14:paraId="2833C00A" w14:textId="4AF071DF" w:rsidR="00167630" w:rsidRPr="00856133" w:rsidRDefault="0015710F" w:rsidP="009C4DA4">
            <w:pPr>
              <w:pStyle w:val="TableText"/>
              <w:rPr>
                <w:szCs w:val="22"/>
              </w:rPr>
            </w:pPr>
            <w:r w:rsidRPr="009C4DA4">
              <w:t>16</w:t>
            </w:r>
            <w:r>
              <w:t>3</w:t>
            </w:r>
          </w:p>
        </w:tc>
      </w:tr>
      <w:tr w:rsidR="000521C2" w:rsidRPr="00856133" w14:paraId="7FB5946F" w14:textId="77777777" w:rsidTr="00887D75">
        <w:tc>
          <w:tcPr>
            <w:tcW w:w="3456" w:type="dxa"/>
          </w:tcPr>
          <w:p w14:paraId="11D1C6EB" w14:textId="6C5178E9" w:rsidR="000521C2" w:rsidRPr="00856133" w:rsidRDefault="000521C2" w:rsidP="000521C2">
            <w:pPr>
              <w:pStyle w:val="TableText"/>
              <w:rPr>
                <w:szCs w:val="22"/>
              </w:rPr>
            </w:pPr>
            <w:r>
              <w:t>Grade 4</w:t>
            </w:r>
          </w:p>
        </w:tc>
        <w:tc>
          <w:tcPr>
            <w:tcW w:w="1008" w:type="dxa"/>
          </w:tcPr>
          <w:p w14:paraId="37C8D8B3" w14:textId="04019803" w:rsidR="000521C2" w:rsidRPr="00856133" w:rsidRDefault="000521C2" w:rsidP="009C4DA4">
            <w:pPr>
              <w:pStyle w:val="TableText"/>
              <w:rPr>
                <w:szCs w:val="22"/>
              </w:rPr>
            </w:pPr>
            <w:r w:rsidRPr="009C4DA4">
              <w:t>30%</w:t>
            </w:r>
          </w:p>
        </w:tc>
        <w:tc>
          <w:tcPr>
            <w:tcW w:w="1008" w:type="dxa"/>
          </w:tcPr>
          <w:p w14:paraId="2F2E0EC4" w14:textId="4C316A54" w:rsidR="000521C2" w:rsidRPr="00856133" w:rsidRDefault="000521C2" w:rsidP="009C4DA4">
            <w:pPr>
              <w:pStyle w:val="TableText"/>
              <w:rPr>
                <w:szCs w:val="22"/>
              </w:rPr>
            </w:pPr>
            <w:r w:rsidRPr="003D198A">
              <w:rPr>
                <w:noProof w:val="0"/>
              </w:rPr>
              <w:t>100</w:t>
            </w:r>
            <w:r w:rsidRPr="009C4DA4">
              <w:rPr>
                <w:noProof w:val="0"/>
              </w:rPr>
              <w:t>%</w:t>
            </w:r>
          </w:p>
        </w:tc>
        <w:tc>
          <w:tcPr>
            <w:tcW w:w="864" w:type="dxa"/>
          </w:tcPr>
          <w:p w14:paraId="14F93079" w14:textId="3DD6B419" w:rsidR="000521C2" w:rsidRPr="00856133" w:rsidRDefault="00734731" w:rsidP="009C4DA4">
            <w:pPr>
              <w:pStyle w:val="TableText"/>
              <w:rPr>
                <w:szCs w:val="22"/>
              </w:rPr>
            </w:pPr>
            <w:r>
              <w:t>56</w:t>
            </w:r>
            <w:r w:rsidR="000521C2" w:rsidRPr="009C4DA4">
              <w:t>%</w:t>
            </w:r>
          </w:p>
        </w:tc>
        <w:tc>
          <w:tcPr>
            <w:tcW w:w="720" w:type="dxa"/>
          </w:tcPr>
          <w:p w14:paraId="36C55F6F" w14:textId="1FC6CA8F" w:rsidR="000521C2" w:rsidRPr="00856133" w:rsidRDefault="000521C2" w:rsidP="009C4DA4">
            <w:pPr>
              <w:pStyle w:val="TableText"/>
              <w:rPr>
                <w:szCs w:val="22"/>
              </w:rPr>
            </w:pPr>
            <w:r w:rsidRPr="009C4DA4">
              <w:t>143</w:t>
            </w:r>
          </w:p>
        </w:tc>
        <w:tc>
          <w:tcPr>
            <w:tcW w:w="1008" w:type="dxa"/>
          </w:tcPr>
          <w:p w14:paraId="4CEAF81F" w14:textId="28558C45" w:rsidR="000521C2" w:rsidRPr="00856133" w:rsidRDefault="000521C2" w:rsidP="009C4DA4">
            <w:pPr>
              <w:pStyle w:val="TableText"/>
              <w:rPr>
                <w:szCs w:val="22"/>
              </w:rPr>
            </w:pPr>
            <w:r>
              <w:rPr>
                <w:noProof w:val="0"/>
              </w:rPr>
              <w:t>70</w:t>
            </w:r>
            <w:r w:rsidRPr="009C4DA4">
              <w:rPr>
                <w:noProof w:val="0"/>
              </w:rPr>
              <w:t>%</w:t>
            </w:r>
          </w:p>
        </w:tc>
        <w:tc>
          <w:tcPr>
            <w:tcW w:w="864" w:type="dxa"/>
          </w:tcPr>
          <w:p w14:paraId="6D3D8C15" w14:textId="6FF532B6" w:rsidR="000521C2" w:rsidRPr="00856133" w:rsidRDefault="00734731" w:rsidP="009C4DA4">
            <w:pPr>
              <w:pStyle w:val="TableText"/>
              <w:rPr>
                <w:szCs w:val="22"/>
              </w:rPr>
            </w:pPr>
            <w:r>
              <w:t>14</w:t>
            </w:r>
            <w:r w:rsidR="000521C2" w:rsidRPr="009C4DA4">
              <w:t>%</w:t>
            </w:r>
          </w:p>
        </w:tc>
        <w:tc>
          <w:tcPr>
            <w:tcW w:w="720" w:type="dxa"/>
          </w:tcPr>
          <w:p w14:paraId="6D340520" w14:textId="44612201" w:rsidR="000521C2" w:rsidRPr="00856133" w:rsidRDefault="0015710F" w:rsidP="009C4DA4">
            <w:pPr>
              <w:pStyle w:val="TableText"/>
              <w:rPr>
                <w:szCs w:val="22"/>
              </w:rPr>
            </w:pPr>
            <w:r w:rsidRPr="009C4DA4">
              <w:t>1</w:t>
            </w:r>
            <w:r>
              <w:t>64</w:t>
            </w:r>
          </w:p>
        </w:tc>
      </w:tr>
      <w:tr w:rsidR="000521C2" w:rsidRPr="00856133" w14:paraId="1D5DA5D3" w14:textId="77777777" w:rsidTr="00887D75">
        <w:tc>
          <w:tcPr>
            <w:tcW w:w="3456" w:type="dxa"/>
          </w:tcPr>
          <w:p w14:paraId="740C513E" w14:textId="3305C90B" w:rsidR="000521C2" w:rsidRPr="00856133" w:rsidRDefault="000521C2" w:rsidP="000521C2">
            <w:pPr>
              <w:pStyle w:val="TableText"/>
              <w:rPr>
                <w:szCs w:val="22"/>
              </w:rPr>
            </w:pPr>
            <w:r>
              <w:t>Grade 5</w:t>
            </w:r>
          </w:p>
        </w:tc>
        <w:tc>
          <w:tcPr>
            <w:tcW w:w="1008" w:type="dxa"/>
          </w:tcPr>
          <w:p w14:paraId="1795BF85" w14:textId="1055F78E" w:rsidR="000521C2" w:rsidRPr="00856133" w:rsidRDefault="00734731" w:rsidP="009C4DA4">
            <w:pPr>
              <w:pStyle w:val="TableText"/>
              <w:rPr>
                <w:szCs w:val="22"/>
              </w:rPr>
            </w:pPr>
            <w:r>
              <w:t>42</w:t>
            </w:r>
            <w:r w:rsidR="000521C2" w:rsidRPr="009C4DA4">
              <w:t>%</w:t>
            </w:r>
          </w:p>
        </w:tc>
        <w:tc>
          <w:tcPr>
            <w:tcW w:w="1008" w:type="dxa"/>
          </w:tcPr>
          <w:p w14:paraId="66E11EDD" w14:textId="604B9B19" w:rsidR="000521C2" w:rsidRPr="00856133" w:rsidRDefault="000521C2" w:rsidP="009C4DA4">
            <w:pPr>
              <w:pStyle w:val="TableText"/>
              <w:rPr>
                <w:szCs w:val="22"/>
              </w:rPr>
            </w:pPr>
            <w:r w:rsidRPr="003D198A">
              <w:rPr>
                <w:noProof w:val="0"/>
              </w:rPr>
              <w:t>100</w:t>
            </w:r>
            <w:r w:rsidRPr="009C4DA4">
              <w:rPr>
                <w:noProof w:val="0"/>
              </w:rPr>
              <w:t>%</w:t>
            </w:r>
          </w:p>
        </w:tc>
        <w:tc>
          <w:tcPr>
            <w:tcW w:w="864" w:type="dxa"/>
          </w:tcPr>
          <w:p w14:paraId="656A0469" w14:textId="0D843C7B" w:rsidR="000521C2" w:rsidRPr="00856133" w:rsidRDefault="00734731" w:rsidP="009C4DA4">
            <w:pPr>
              <w:pStyle w:val="TableText"/>
              <w:rPr>
                <w:szCs w:val="22"/>
              </w:rPr>
            </w:pPr>
            <w:r>
              <w:t>52</w:t>
            </w:r>
            <w:r w:rsidR="000521C2" w:rsidRPr="009C4DA4">
              <w:t>%</w:t>
            </w:r>
          </w:p>
        </w:tc>
        <w:tc>
          <w:tcPr>
            <w:tcW w:w="720" w:type="dxa"/>
          </w:tcPr>
          <w:p w14:paraId="2F382136" w14:textId="03AC6DC5" w:rsidR="000521C2" w:rsidRPr="00856133" w:rsidRDefault="00003AF3" w:rsidP="009C4DA4">
            <w:pPr>
              <w:pStyle w:val="TableText"/>
              <w:rPr>
                <w:szCs w:val="22"/>
              </w:rPr>
            </w:pPr>
            <w:r w:rsidRPr="009C4DA4">
              <w:t>1</w:t>
            </w:r>
            <w:r>
              <w:t>47</w:t>
            </w:r>
          </w:p>
        </w:tc>
        <w:tc>
          <w:tcPr>
            <w:tcW w:w="1008" w:type="dxa"/>
          </w:tcPr>
          <w:p w14:paraId="175EF221" w14:textId="4FA32276" w:rsidR="000521C2" w:rsidRPr="00856133" w:rsidRDefault="00734731" w:rsidP="009C4DA4">
            <w:pPr>
              <w:pStyle w:val="TableText"/>
              <w:rPr>
                <w:szCs w:val="22"/>
              </w:rPr>
            </w:pPr>
            <w:r>
              <w:rPr>
                <w:noProof w:val="0"/>
              </w:rPr>
              <w:t>58</w:t>
            </w:r>
            <w:r w:rsidR="000521C2">
              <w:rPr>
                <w:noProof w:val="0"/>
              </w:rPr>
              <w:t>%</w:t>
            </w:r>
          </w:p>
        </w:tc>
        <w:tc>
          <w:tcPr>
            <w:tcW w:w="864" w:type="dxa"/>
          </w:tcPr>
          <w:p w14:paraId="307BA9D7" w14:textId="014B3DD9" w:rsidR="000521C2" w:rsidRPr="00856133" w:rsidRDefault="00734731" w:rsidP="009C4DA4">
            <w:pPr>
              <w:pStyle w:val="TableText"/>
              <w:rPr>
                <w:szCs w:val="22"/>
              </w:rPr>
            </w:pPr>
            <w:r>
              <w:t>6</w:t>
            </w:r>
            <w:r w:rsidR="000521C2" w:rsidRPr="009C4DA4">
              <w:t>%</w:t>
            </w:r>
          </w:p>
        </w:tc>
        <w:tc>
          <w:tcPr>
            <w:tcW w:w="720" w:type="dxa"/>
          </w:tcPr>
          <w:p w14:paraId="132F6C62" w14:textId="2E1A0F32" w:rsidR="000521C2" w:rsidRPr="00856133" w:rsidRDefault="0015710F" w:rsidP="009C4DA4">
            <w:pPr>
              <w:pStyle w:val="TableText"/>
              <w:rPr>
                <w:szCs w:val="22"/>
              </w:rPr>
            </w:pPr>
            <w:r w:rsidRPr="009C4DA4">
              <w:t>1</w:t>
            </w:r>
            <w:r>
              <w:t>67</w:t>
            </w:r>
          </w:p>
        </w:tc>
      </w:tr>
      <w:tr w:rsidR="000521C2" w:rsidRPr="00856133" w14:paraId="3DB40DFD" w14:textId="77777777" w:rsidTr="00887D75">
        <w:tc>
          <w:tcPr>
            <w:tcW w:w="3456" w:type="dxa"/>
          </w:tcPr>
          <w:p w14:paraId="2CAF484D" w14:textId="0197A4E9" w:rsidR="000521C2" w:rsidRPr="00856133" w:rsidRDefault="000521C2" w:rsidP="000521C2">
            <w:pPr>
              <w:pStyle w:val="TableText"/>
              <w:rPr>
                <w:szCs w:val="22"/>
              </w:rPr>
            </w:pPr>
            <w:r>
              <w:t>Grade 6</w:t>
            </w:r>
          </w:p>
        </w:tc>
        <w:tc>
          <w:tcPr>
            <w:tcW w:w="1008" w:type="dxa"/>
          </w:tcPr>
          <w:p w14:paraId="5B7571BC" w14:textId="30DC2992" w:rsidR="000521C2" w:rsidRPr="00856133" w:rsidRDefault="00734731" w:rsidP="009C4DA4">
            <w:pPr>
              <w:pStyle w:val="TableText"/>
              <w:rPr>
                <w:szCs w:val="22"/>
              </w:rPr>
            </w:pPr>
            <w:r>
              <w:t>47</w:t>
            </w:r>
            <w:r w:rsidR="000521C2" w:rsidRPr="009C4DA4">
              <w:t>%</w:t>
            </w:r>
          </w:p>
        </w:tc>
        <w:tc>
          <w:tcPr>
            <w:tcW w:w="1008" w:type="dxa"/>
          </w:tcPr>
          <w:p w14:paraId="4399293D" w14:textId="0DF54A8C" w:rsidR="000521C2" w:rsidRPr="00856133" w:rsidRDefault="000521C2" w:rsidP="009C4DA4">
            <w:pPr>
              <w:pStyle w:val="TableText"/>
              <w:rPr>
                <w:szCs w:val="22"/>
              </w:rPr>
            </w:pPr>
            <w:r w:rsidRPr="002D3725">
              <w:rPr>
                <w:noProof w:val="0"/>
              </w:rPr>
              <w:t>100</w:t>
            </w:r>
            <w:r w:rsidRPr="009C4DA4">
              <w:rPr>
                <w:noProof w:val="0"/>
              </w:rPr>
              <w:t>%</w:t>
            </w:r>
          </w:p>
        </w:tc>
        <w:tc>
          <w:tcPr>
            <w:tcW w:w="864" w:type="dxa"/>
          </w:tcPr>
          <w:p w14:paraId="65CFF13C" w14:textId="1709BE1C" w:rsidR="000521C2" w:rsidRPr="00856133" w:rsidRDefault="00734731" w:rsidP="009C4DA4">
            <w:pPr>
              <w:pStyle w:val="TableText"/>
              <w:rPr>
                <w:szCs w:val="22"/>
              </w:rPr>
            </w:pPr>
            <w:r w:rsidRPr="009C4DA4">
              <w:t>4</w:t>
            </w:r>
            <w:r>
              <w:t>8</w:t>
            </w:r>
            <w:r w:rsidR="000521C2" w:rsidRPr="009C4DA4">
              <w:t>%</w:t>
            </w:r>
          </w:p>
        </w:tc>
        <w:tc>
          <w:tcPr>
            <w:tcW w:w="720" w:type="dxa"/>
          </w:tcPr>
          <w:p w14:paraId="75667019" w14:textId="7718AFE9" w:rsidR="000521C2" w:rsidRPr="00856133" w:rsidRDefault="00003AF3" w:rsidP="009C4DA4">
            <w:pPr>
              <w:pStyle w:val="TableText"/>
              <w:rPr>
                <w:szCs w:val="22"/>
              </w:rPr>
            </w:pPr>
            <w:r w:rsidRPr="009C4DA4">
              <w:t>1</w:t>
            </w:r>
            <w:r>
              <w:t>48</w:t>
            </w:r>
          </w:p>
        </w:tc>
        <w:tc>
          <w:tcPr>
            <w:tcW w:w="1008" w:type="dxa"/>
          </w:tcPr>
          <w:p w14:paraId="75E75F19" w14:textId="79985950" w:rsidR="000521C2" w:rsidRPr="00856133" w:rsidRDefault="00734731" w:rsidP="009C4DA4">
            <w:pPr>
              <w:pStyle w:val="TableText"/>
              <w:rPr>
                <w:szCs w:val="22"/>
              </w:rPr>
            </w:pPr>
            <w:r>
              <w:rPr>
                <w:noProof w:val="0"/>
              </w:rPr>
              <w:t>53</w:t>
            </w:r>
            <w:r w:rsidR="000521C2">
              <w:rPr>
                <w:noProof w:val="0"/>
              </w:rPr>
              <w:t>%</w:t>
            </w:r>
          </w:p>
        </w:tc>
        <w:tc>
          <w:tcPr>
            <w:tcW w:w="864" w:type="dxa"/>
          </w:tcPr>
          <w:p w14:paraId="48383133" w14:textId="4D17B997" w:rsidR="000521C2" w:rsidRPr="00856133" w:rsidRDefault="00734731" w:rsidP="009C4DA4">
            <w:pPr>
              <w:pStyle w:val="TableText"/>
              <w:rPr>
                <w:szCs w:val="22"/>
              </w:rPr>
            </w:pPr>
            <w:r>
              <w:t>5</w:t>
            </w:r>
            <w:r w:rsidR="000521C2" w:rsidRPr="009C4DA4">
              <w:t>%</w:t>
            </w:r>
          </w:p>
        </w:tc>
        <w:tc>
          <w:tcPr>
            <w:tcW w:w="720" w:type="dxa"/>
          </w:tcPr>
          <w:p w14:paraId="2EC459C1" w14:textId="6CC77E03" w:rsidR="000521C2" w:rsidRPr="00856133" w:rsidRDefault="0015710F" w:rsidP="009C4DA4">
            <w:pPr>
              <w:pStyle w:val="TableText"/>
              <w:rPr>
                <w:szCs w:val="22"/>
              </w:rPr>
            </w:pPr>
            <w:r>
              <w:t>168</w:t>
            </w:r>
          </w:p>
        </w:tc>
      </w:tr>
      <w:tr w:rsidR="000521C2" w:rsidRPr="00856133" w14:paraId="37032F92" w14:textId="77777777" w:rsidTr="00887D75">
        <w:tc>
          <w:tcPr>
            <w:tcW w:w="3456" w:type="dxa"/>
          </w:tcPr>
          <w:p w14:paraId="3F898AB0" w14:textId="2176D195" w:rsidR="000521C2" w:rsidRPr="00856133" w:rsidRDefault="000521C2" w:rsidP="000521C2">
            <w:pPr>
              <w:pStyle w:val="TableText"/>
              <w:rPr>
                <w:szCs w:val="22"/>
              </w:rPr>
            </w:pPr>
            <w:r>
              <w:t>Grade 7</w:t>
            </w:r>
          </w:p>
        </w:tc>
        <w:tc>
          <w:tcPr>
            <w:tcW w:w="1008" w:type="dxa"/>
          </w:tcPr>
          <w:p w14:paraId="1A9A4B5F" w14:textId="20B58E1F" w:rsidR="000521C2" w:rsidRPr="00856133" w:rsidRDefault="000521C2" w:rsidP="009C4DA4">
            <w:pPr>
              <w:pStyle w:val="TableText"/>
              <w:rPr>
                <w:szCs w:val="22"/>
              </w:rPr>
            </w:pPr>
            <w:r w:rsidRPr="009C4DA4">
              <w:t>44%</w:t>
            </w:r>
          </w:p>
        </w:tc>
        <w:tc>
          <w:tcPr>
            <w:tcW w:w="1008" w:type="dxa"/>
          </w:tcPr>
          <w:p w14:paraId="2C4A2F4A" w14:textId="7019FE2C" w:rsidR="000521C2" w:rsidRPr="00856133" w:rsidRDefault="000521C2" w:rsidP="009C4DA4">
            <w:pPr>
              <w:pStyle w:val="TableText"/>
              <w:rPr>
                <w:szCs w:val="22"/>
              </w:rPr>
            </w:pPr>
            <w:r w:rsidRPr="002D3725">
              <w:rPr>
                <w:noProof w:val="0"/>
              </w:rPr>
              <w:t>100</w:t>
            </w:r>
            <w:r w:rsidRPr="009C4DA4">
              <w:rPr>
                <w:noProof w:val="0"/>
              </w:rPr>
              <w:t>%</w:t>
            </w:r>
          </w:p>
        </w:tc>
        <w:tc>
          <w:tcPr>
            <w:tcW w:w="864" w:type="dxa"/>
          </w:tcPr>
          <w:p w14:paraId="3504F111" w14:textId="2AD1A63E" w:rsidR="000521C2" w:rsidRPr="00856133" w:rsidRDefault="00734731" w:rsidP="009C4DA4">
            <w:pPr>
              <w:pStyle w:val="TableText"/>
              <w:rPr>
                <w:szCs w:val="22"/>
              </w:rPr>
            </w:pPr>
            <w:r>
              <w:t>47</w:t>
            </w:r>
            <w:r w:rsidR="000521C2" w:rsidRPr="009C4DA4">
              <w:t>%</w:t>
            </w:r>
          </w:p>
        </w:tc>
        <w:tc>
          <w:tcPr>
            <w:tcW w:w="720" w:type="dxa"/>
          </w:tcPr>
          <w:p w14:paraId="19A0E215" w14:textId="0C1EBDC0" w:rsidR="000521C2" w:rsidRPr="00856133" w:rsidRDefault="000521C2" w:rsidP="009C4DA4">
            <w:pPr>
              <w:pStyle w:val="TableText"/>
              <w:rPr>
                <w:szCs w:val="22"/>
              </w:rPr>
            </w:pPr>
            <w:r w:rsidRPr="009C4DA4">
              <w:t>148</w:t>
            </w:r>
          </w:p>
        </w:tc>
        <w:tc>
          <w:tcPr>
            <w:tcW w:w="1008" w:type="dxa"/>
          </w:tcPr>
          <w:p w14:paraId="4C0E0F5A" w14:textId="12621711" w:rsidR="000521C2" w:rsidRPr="00856133" w:rsidRDefault="000521C2" w:rsidP="009C4DA4">
            <w:pPr>
              <w:pStyle w:val="TableText"/>
              <w:rPr>
                <w:szCs w:val="22"/>
              </w:rPr>
            </w:pPr>
            <w:r>
              <w:rPr>
                <w:noProof w:val="0"/>
              </w:rPr>
              <w:t>56%</w:t>
            </w:r>
          </w:p>
        </w:tc>
        <w:tc>
          <w:tcPr>
            <w:tcW w:w="864" w:type="dxa"/>
          </w:tcPr>
          <w:p w14:paraId="526FD3B9" w14:textId="73A21763" w:rsidR="000521C2" w:rsidRPr="00856133" w:rsidRDefault="00734731" w:rsidP="009C4DA4">
            <w:pPr>
              <w:pStyle w:val="TableText"/>
              <w:rPr>
                <w:szCs w:val="22"/>
              </w:rPr>
            </w:pPr>
            <w:r>
              <w:t>9</w:t>
            </w:r>
            <w:r w:rsidR="000521C2" w:rsidRPr="009C4DA4">
              <w:t>%</w:t>
            </w:r>
          </w:p>
        </w:tc>
        <w:tc>
          <w:tcPr>
            <w:tcW w:w="720" w:type="dxa"/>
          </w:tcPr>
          <w:p w14:paraId="271A4CDB" w14:textId="503C91B3" w:rsidR="000521C2" w:rsidRPr="00856133" w:rsidRDefault="0015710F" w:rsidP="009C4DA4">
            <w:pPr>
              <w:pStyle w:val="TableText"/>
              <w:rPr>
                <w:szCs w:val="22"/>
              </w:rPr>
            </w:pPr>
            <w:r w:rsidRPr="009C4DA4">
              <w:t>1</w:t>
            </w:r>
            <w:r>
              <w:t>64</w:t>
            </w:r>
          </w:p>
        </w:tc>
      </w:tr>
      <w:tr w:rsidR="000521C2" w:rsidRPr="00856133" w14:paraId="3E92B153" w14:textId="77777777" w:rsidTr="00887D75">
        <w:tc>
          <w:tcPr>
            <w:tcW w:w="3456" w:type="dxa"/>
          </w:tcPr>
          <w:p w14:paraId="1044CEDB" w14:textId="08EBAE3C" w:rsidR="000521C2" w:rsidRPr="00856133" w:rsidRDefault="000521C2" w:rsidP="000521C2">
            <w:pPr>
              <w:pStyle w:val="TableText"/>
              <w:rPr>
                <w:szCs w:val="22"/>
              </w:rPr>
            </w:pPr>
            <w:r>
              <w:t xml:space="preserve">Grade </w:t>
            </w:r>
            <w:r w:rsidRPr="008A5843">
              <w:t>8</w:t>
            </w:r>
          </w:p>
        </w:tc>
        <w:tc>
          <w:tcPr>
            <w:tcW w:w="1008" w:type="dxa"/>
          </w:tcPr>
          <w:p w14:paraId="3AC060BB" w14:textId="23EBDCCE" w:rsidR="000521C2" w:rsidRPr="00856133" w:rsidRDefault="00734731" w:rsidP="009C4DA4">
            <w:pPr>
              <w:pStyle w:val="TableText"/>
              <w:rPr>
                <w:szCs w:val="22"/>
              </w:rPr>
            </w:pPr>
            <w:r>
              <w:t>43</w:t>
            </w:r>
            <w:r w:rsidR="000521C2" w:rsidRPr="009C4DA4">
              <w:t>%</w:t>
            </w:r>
          </w:p>
        </w:tc>
        <w:tc>
          <w:tcPr>
            <w:tcW w:w="1008" w:type="dxa"/>
          </w:tcPr>
          <w:p w14:paraId="014BB01E" w14:textId="16DA3C12" w:rsidR="000521C2" w:rsidRPr="00856133" w:rsidRDefault="000521C2" w:rsidP="009C4DA4">
            <w:pPr>
              <w:pStyle w:val="TableText"/>
              <w:rPr>
                <w:szCs w:val="22"/>
              </w:rPr>
            </w:pPr>
            <w:r w:rsidRPr="002D3725">
              <w:rPr>
                <w:noProof w:val="0"/>
              </w:rPr>
              <w:t>100</w:t>
            </w:r>
            <w:r w:rsidRPr="009C4DA4">
              <w:rPr>
                <w:noProof w:val="0"/>
              </w:rPr>
              <w:t>%</w:t>
            </w:r>
          </w:p>
        </w:tc>
        <w:tc>
          <w:tcPr>
            <w:tcW w:w="864" w:type="dxa"/>
          </w:tcPr>
          <w:p w14:paraId="4FB01BA1" w14:textId="6F332A66" w:rsidR="000521C2" w:rsidRPr="00856133" w:rsidRDefault="00734731" w:rsidP="009C4DA4">
            <w:pPr>
              <w:pStyle w:val="TableText"/>
              <w:rPr>
                <w:szCs w:val="22"/>
              </w:rPr>
            </w:pPr>
            <w:r>
              <w:t>47</w:t>
            </w:r>
            <w:r w:rsidR="000521C2" w:rsidRPr="009C4DA4">
              <w:t>%</w:t>
            </w:r>
          </w:p>
        </w:tc>
        <w:tc>
          <w:tcPr>
            <w:tcW w:w="720" w:type="dxa"/>
          </w:tcPr>
          <w:p w14:paraId="3220DA30" w14:textId="69D1ADD1" w:rsidR="000521C2" w:rsidRPr="00856133" w:rsidRDefault="00003AF3" w:rsidP="009C4DA4">
            <w:pPr>
              <w:pStyle w:val="TableText"/>
              <w:rPr>
                <w:szCs w:val="22"/>
              </w:rPr>
            </w:pPr>
            <w:r w:rsidRPr="009C4DA4">
              <w:t>14</w:t>
            </w:r>
            <w:r>
              <w:t>7</w:t>
            </w:r>
          </w:p>
        </w:tc>
        <w:tc>
          <w:tcPr>
            <w:tcW w:w="1008" w:type="dxa"/>
          </w:tcPr>
          <w:p w14:paraId="315F3B8E" w14:textId="0AA1E536" w:rsidR="000521C2" w:rsidRPr="00856133" w:rsidRDefault="00734731" w:rsidP="009C4DA4">
            <w:pPr>
              <w:pStyle w:val="TableText"/>
              <w:rPr>
                <w:szCs w:val="22"/>
              </w:rPr>
            </w:pPr>
            <w:r>
              <w:rPr>
                <w:noProof w:val="0"/>
              </w:rPr>
              <w:t>57</w:t>
            </w:r>
            <w:r w:rsidR="000521C2">
              <w:rPr>
                <w:noProof w:val="0"/>
              </w:rPr>
              <w:t>%</w:t>
            </w:r>
          </w:p>
        </w:tc>
        <w:tc>
          <w:tcPr>
            <w:tcW w:w="864" w:type="dxa"/>
          </w:tcPr>
          <w:p w14:paraId="2D7C8171" w14:textId="389F6636" w:rsidR="000521C2" w:rsidRPr="00856133" w:rsidRDefault="00734731" w:rsidP="009C4DA4">
            <w:pPr>
              <w:pStyle w:val="TableText"/>
              <w:rPr>
                <w:szCs w:val="22"/>
              </w:rPr>
            </w:pPr>
            <w:r>
              <w:t>10</w:t>
            </w:r>
            <w:r w:rsidR="000521C2" w:rsidRPr="009C4DA4">
              <w:t>%</w:t>
            </w:r>
          </w:p>
        </w:tc>
        <w:tc>
          <w:tcPr>
            <w:tcW w:w="720" w:type="dxa"/>
          </w:tcPr>
          <w:p w14:paraId="1C7E9123" w14:textId="1A097C93" w:rsidR="000521C2" w:rsidRPr="00856133" w:rsidRDefault="0015710F" w:rsidP="009C4DA4">
            <w:pPr>
              <w:pStyle w:val="TableText"/>
              <w:rPr>
                <w:szCs w:val="22"/>
              </w:rPr>
            </w:pPr>
            <w:r w:rsidRPr="009C4DA4">
              <w:t>1</w:t>
            </w:r>
            <w:r>
              <w:t>65</w:t>
            </w:r>
          </w:p>
        </w:tc>
      </w:tr>
      <w:tr w:rsidR="000521C2" w:rsidRPr="00856133" w14:paraId="54DD72A6" w14:textId="77777777" w:rsidTr="00887D75">
        <w:tc>
          <w:tcPr>
            <w:tcW w:w="3456" w:type="dxa"/>
          </w:tcPr>
          <w:p w14:paraId="1CA98D2E" w14:textId="04357135" w:rsidR="000521C2" w:rsidRPr="008A5843" w:rsidRDefault="000521C2" w:rsidP="000521C2">
            <w:pPr>
              <w:pStyle w:val="TableText"/>
            </w:pPr>
            <w:r>
              <w:t>High school—Oral Literacy</w:t>
            </w:r>
          </w:p>
        </w:tc>
        <w:tc>
          <w:tcPr>
            <w:tcW w:w="1008" w:type="dxa"/>
          </w:tcPr>
          <w:p w14:paraId="2F99D0E3" w14:textId="1CFC71B6" w:rsidR="000521C2" w:rsidRPr="00856133" w:rsidRDefault="007E55BC" w:rsidP="009C4DA4">
            <w:pPr>
              <w:pStyle w:val="TableText"/>
              <w:rPr>
                <w:szCs w:val="22"/>
              </w:rPr>
            </w:pPr>
            <w:r>
              <w:t>28</w:t>
            </w:r>
            <w:r w:rsidR="000521C2" w:rsidRPr="009C4DA4">
              <w:t>%</w:t>
            </w:r>
          </w:p>
        </w:tc>
        <w:tc>
          <w:tcPr>
            <w:tcW w:w="1008" w:type="dxa"/>
          </w:tcPr>
          <w:p w14:paraId="3AEF70A1" w14:textId="296EDF76" w:rsidR="000521C2" w:rsidRPr="00856133" w:rsidRDefault="000521C2" w:rsidP="009C4DA4">
            <w:pPr>
              <w:pStyle w:val="TableText"/>
              <w:rPr>
                <w:szCs w:val="22"/>
              </w:rPr>
            </w:pPr>
            <w:r w:rsidRPr="002D3725">
              <w:rPr>
                <w:noProof w:val="0"/>
              </w:rPr>
              <w:t>100</w:t>
            </w:r>
            <w:r w:rsidRPr="009C4DA4">
              <w:rPr>
                <w:noProof w:val="0"/>
              </w:rPr>
              <w:t>%</w:t>
            </w:r>
          </w:p>
        </w:tc>
        <w:tc>
          <w:tcPr>
            <w:tcW w:w="864" w:type="dxa"/>
          </w:tcPr>
          <w:p w14:paraId="0EC09401" w14:textId="23A5EE41" w:rsidR="000521C2" w:rsidRPr="00856133" w:rsidRDefault="007E55BC" w:rsidP="009C4DA4">
            <w:pPr>
              <w:pStyle w:val="TableText"/>
              <w:rPr>
                <w:szCs w:val="22"/>
              </w:rPr>
            </w:pPr>
            <w:r w:rsidRPr="009C4DA4">
              <w:t>4</w:t>
            </w:r>
            <w:r>
              <w:t>8</w:t>
            </w:r>
            <w:r w:rsidR="000521C2" w:rsidRPr="009C4DA4">
              <w:t>%</w:t>
            </w:r>
          </w:p>
        </w:tc>
        <w:tc>
          <w:tcPr>
            <w:tcW w:w="720" w:type="dxa"/>
          </w:tcPr>
          <w:p w14:paraId="0CFA90BB" w14:textId="34155ABD" w:rsidR="000521C2" w:rsidRPr="00856133" w:rsidRDefault="009C7E4E" w:rsidP="009C4DA4">
            <w:pPr>
              <w:pStyle w:val="TableText"/>
              <w:rPr>
                <w:szCs w:val="22"/>
              </w:rPr>
            </w:pPr>
            <w:r w:rsidRPr="009C4DA4">
              <w:t>13</w:t>
            </w:r>
            <w:r>
              <w:t>6</w:t>
            </w:r>
          </w:p>
        </w:tc>
        <w:tc>
          <w:tcPr>
            <w:tcW w:w="1008" w:type="dxa"/>
          </w:tcPr>
          <w:p w14:paraId="038F096A" w14:textId="11D4C82A" w:rsidR="000521C2" w:rsidRPr="00856133" w:rsidRDefault="007E55BC" w:rsidP="009C4DA4">
            <w:pPr>
              <w:pStyle w:val="TableText"/>
              <w:rPr>
                <w:szCs w:val="22"/>
              </w:rPr>
            </w:pPr>
            <w:r>
              <w:rPr>
                <w:noProof w:val="0"/>
              </w:rPr>
              <w:t>72</w:t>
            </w:r>
            <w:r w:rsidR="000521C2">
              <w:rPr>
                <w:noProof w:val="0"/>
              </w:rPr>
              <w:t>%</w:t>
            </w:r>
          </w:p>
        </w:tc>
        <w:tc>
          <w:tcPr>
            <w:tcW w:w="864" w:type="dxa"/>
          </w:tcPr>
          <w:p w14:paraId="2168D2D2" w14:textId="75018293" w:rsidR="000521C2" w:rsidRPr="00856133" w:rsidRDefault="000521C2" w:rsidP="009C4DA4">
            <w:pPr>
              <w:pStyle w:val="TableText"/>
              <w:rPr>
                <w:szCs w:val="22"/>
              </w:rPr>
            </w:pPr>
            <w:r w:rsidRPr="009C4DA4">
              <w:t>24%</w:t>
            </w:r>
          </w:p>
        </w:tc>
        <w:tc>
          <w:tcPr>
            <w:tcW w:w="720" w:type="dxa"/>
          </w:tcPr>
          <w:p w14:paraId="4D6C7551" w14:textId="55FB3C6F" w:rsidR="000521C2" w:rsidRPr="00856133" w:rsidRDefault="000521C2" w:rsidP="009C4DA4">
            <w:pPr>
              <w:pStyle w:val="TableText"/>
              <w:rPr>
                <w:szCs w:val="22"/>
              </w:rPr>
            </w:pPr>
            <w:r w:rsidRPr="009C4DA4">
              <w:t>161</w:t>
            </w:r>
          </w:p>
        </w:tc>
      </w:tr>
      <w:tr w:rsidR="000521C2" w:rsidRPr="00856133" w14:paraId="07194871" w14:textId="77777777" w:rsidTr="00887D75">
        <w:tc>
          <w:tcPr>
            <w:tcW w:w="3456" w:type="dxa"/>
          </w:tcPr>
          <w:p w14:paraId="0939E3BD" w14:textId="6DD37C72" w:rsidR="000521C2" w:rsidRDefault="000521C2" w:rsidP="00B831C8">
            <w:pPr>
              <w:pStyle w:val="TableText"/>
            </w:pPr>
            <w:r>
              <w:t>High school—Written Literacy</w:t>
            </w:r>
          </w:p>
        </w:tc>
        <w:tc>
          <w:tcPr>
            <w:tcW w:w="1008" w:type="dxa"/>
          </w:tcPr>
          <w:p w14:paraId="0CE28CF3" w14:textId="7B7A33C8" w:rsidR="000521C2" w:rsidRDefault="007E55BC" w:rsidP="009C4DA4">
            <w:pPr>
              <w:pStyle w:val="TableText"/>
              <w:rPr>
                <w:noProof w:val="0"/>
              </w:rPr>
            </w:pPr>
            <w:r>
              <w:t>46</w:t>
            </w:r>
            <w:r w:rsidR="000521C2" w:rsidRPr="009C4DA4">
              <w:t>%</w:t>
            </w:r>
          </w:p>
        </w:tc>
        <w:tc>
          <w:tcPr>
            <w:tcW w:w="1008" w:type="dxa"/>
          </w:tcPr>
          <w:p w14:paraId="6A45FE19" w14:textId="183AB3DD" w:rsidR="000521C2" w:rsidRDefault="000521C2" w:rsidP="009C4DA4">
            <w:pPr>
              <w:pStyle w:val="TableText"/>
              <w:rPr>
                <w:noProof w:val="0"/>
              </w:rPr>
            </w:pPr>
            <w:r w:rsidRPr="002D3725">
              <w:rPr>
                <w:noProof w:val="0"/>
              </w:rPr>
              <w:t>100</w:t>
            </w:r>
            <w:r w:rsidRPr="009C4DA4">
              <w:rPr>
                <w:noProof w:val="0"/>
              </w:rPr>
              <w:t>%</w:t>
            </w:r>
          </w:p>
        </w:tc>
        <w:tc>
          <w:tcPr>
            <w:tcW w:w="864" w:type="dxa"/>
          </w:tcPr>
          <w:p w14:paraId="1A31EB49" w14:textId="4327A64C" w:rsidR="000521C2" w:rsidRDefault="007E55BC" w:rsidP="009C4DA4">
            <w:pPr>
              <w:pStyle w:val="TableText"/>
              <w:rPr>
                <w:noProof w:val="0"/>
              </w:rPr>
            </w:pPr>
            <w:r w:rsidRPr="009C4DA4">
              <w:t>4</w:t>
            </w:r>
            <w:r>
              <w:t>8</w:t>
            </w:r>
            <w:r w:rsidR="000521C2" w:rsidRPr="009C4DA4">
              <w:t>%</w:t>
            </w:r>
          </w:p>
        </w:tc>
        <w:tc>
          <w:tcPr>
            <w:tcW w:w="720" w:type="dxa"/>
          </w:tcPr>
          <w:p w14:paraId="081C2012" w14:textId="2341ECD4" w:rsidR="000521C2" w:rsidRDefault="009C7E4E" w:rsidP="009C4DA4">
            <w:pPr>
              <w:pStyle w:val="TableText"/>
              <w:rPr>
                <w:noProof w:val="0"/>
              </w:rPr>
            </w:pPr>
            <w:r w:rsidRPr="009C4DA4">
              <w:t>14</w:t>
            </w:r>
            <w:r>
              <w:t>8</w:t>
            </w:r>
          </w:p>
        </w:tc>
        <w:tc>
          <w:tcPr>
            <w:tcW w:w="1008" w:type="dxa"/>
          </w:tcPr>
          <w:p w14:paraId="3A071021" w14:textId="3EB928CD" w:rsidR="000521C2" w:rsidRDefault="007E55BC" w:rsidP="009C4DA4">
            <w:pPr>
              <w:pStyle w:val="TableText"/>
              <w:rPr>
                <w:noProof w:val="0"/>
              </w:rPr>
            </w:pPr>
            <w:r>
              <w:rPr>
                <w:noProof w:val="0"/>
              </w:rPr>
              <w:t>54</w:t>
            </w:r>
            <w:r w:rsidR="000521C2">
              <w:rPr>
                <w:noProof w:val="0"/>
              </w:rPr>
              <w:t>%</w:t>
            </w:r>
          </w:p>
        </w:tc>
        <w:tc>
          <w:tcPr>
            <w:tcW w:w="864" w:type="dxa"/>
          </w:tcPr>
          <w:p w14:paraId="3C02A7AB" w14:textId="2C2CA09E" w:rsidR="000521C2" w:rsidRDefault="00BF3D33" w:rsidP="009C4DA4">
            <w:pPr>
              <w:pStyle w:val="TableText"/>
              <w:rPr>
                <w:noProof w:val="0"/>
              </w:rPr>
            </w:pPr>
            <w:r>
              <w:t>6</w:t>
            </w:r>
            <w:r w:rsidR="000521C2" w:rsidRPr="009C4DA4">
              <w:t>%</w:t>
            </w:r>
          </w:p>
        </w:tc>
        <w:tc>
          <w:tcPr>
            <w:tcW w:w="720" w:type="dxa"/>
          </w:tcPr>
          <w:p w14:paraId="4CE71141" w14:textId="6DF22403" w:rsidR="000521C2" w:rsidRDefault="009C7E4E" w:rsidP="009C4DA4">
            <w:pPr>
              <w:pStyle w:val="TableText"/>
              <w:rPr>
                <w:noProof w:val="0"/>
              </w:rPr>
            </w:pPr>
            <w:r w:rsidRPr="009C4DA4">
              <w:t>1</w:t>
            </w:r>
            <w:r>
              <w:t>69</w:t>
            </w:r>
          </w:p>
        </w:tc>
      </w:tr>
      <w:tr w:rsidR="000521C2" w:rsidRPr="00856133" w14:paraId="6A762D0D" w14:textId="77777777" w:rsidTr="00887D75">
        <w:tc>
          <w:tcPr>
            <w:tcW w:w="3456" w:type="dxa"/>
          </w:tcPr>
          <w:p w14:paraId="534371F5" w14:textId="0D4EB213" w:rsidR="000521C2" w:rsidRDefault="000521C2" w:rsidP="000521C2">
            <w:pPr>
              <w:pStyle w:val="TableText"/>
            </w:pPr>
            <w:r>
              <w:t>High school—Overall</w:t>
            </w:r>
          </w:p>
        </w:tc>
        <w:tc>
          <w:tcPr>
            <w:tcW w:w="1008" w:type="dxa"/>
          </w:tcPr>
          <w:p w14:paraId="5D77AC87" w14:textId="07E96E52" w:rsidR="000521C2" w:rsidRDefault="00734731" w:rsidP="009C4DA4">
            <w:pPr>
              <w:pStyle w:val="TableText"/>
              <w:rPr>
                <w:noProof w:val="0"/>
              </w:rPr>
            </w:pPr>
            <w:r w:rsidRPr="009C4DA4">
              <w:t>3</w:t>
            </w:r>
            <w:r>
              <w:t>3</w:t>
            </w:r>
            <w:r w:rsidR="000521C2" w:rsidRPr="009C4DA4">
              <w:t>%</w:t>
            </w:r>
          </w:p>
        </w:tc>
        <w:tc>
          <w:tcPr>
            <w:tcW w:w="1008" w:type="dxa"/>
          </w:tcPr>
          <w:p w14:paraId="53229FCB" w14:textId="44B2E7EF" w:rsidR="000521C2" w:rsidRDefault="000521C2" w:rsidP="009C4DA4">
            <w:pPr>
              <w:pStyle w:val="TableText"/>
              <w:rPr>
                <w:noProof w:val="0"/>
              </w:rPr>
            </w:pPr>
            <w:r w:rsidRPr="002D3725">
              <w:rPr>
                <w:noProof w:val="0"/>
              </w:rPr>
              <w:t>100</w:t>
            </w:r>
            <w:r w:rsidRPr="009C4DA4">
              <w:rPr>
                <w:noProof w:val="0"/>
              </w:rPr>
              <w:t>%</w:t>
            </w:r>
          </w:p>
        </w:tc>
        <w:tc>
          <w:tcPr>
            <w:tcW w:w="864" w:type="dxa"/>
          </w:tcPr>
          <w:p w14:paraId="72590609" w14:textId="1E789059" w:rsidR="000521C2" w:rsidRDefault="000521C2" w:rsidP="009C4DA4">
            <w:pPr>
              <w:pStyle w:val="TableText"/>
              <w:rPr>
                <w:noProof w:val="0"/>
              </w:rPr>
            </w:pPr>
            <w:r w:rsidRPr="009C4DA4">
              <w:t>55%</w:t>
            </w:r>
          </w:p>
        </w:tc>
        <w:tc>
          <w:tcPr>
            <w:tcW w:w="720" w:type="dxa"/>
          </w:tcPr>
          <w:p w14:paraId="5C49788F" w14:textId="21EFFF1E" w:rsidR="000521C2" w:rsidRDefault="00003AF3" w:rsidP="009C4DA4">
            <w:pPr>
              <w:pStyle w:val="TableText"/>
              <w:rPr>
                <w:noProof w:val="0"/>
              </w:rPr>
            </w:pPr>
            <w:r>
              <w:t>142</w:t>
            </w:r>
          </w:p>
        </w:tc>
        <w:tc>
          <w:tcPr>
            <w:tcW w:w="1008" w:type="dxa"/>
          </w:tcPr>
          <w:p w14:paraId="09A2F85E" w14:textId="51085903" w:rsidR="000521C2" w:rsidRDefault="000521C2" w:rsidP="009C4DA4">
            <w:pPr>
              <w:pStyle w:val="TableText"/>
              <w:rPr>
                <w:noProof w:val="0"/>
              </w:rPr>
            </w:pPr>
            <w:r>
              <w:rPr>
                <w:noProof w:val="0"/>
              </w:rPr>
              <w:t>6</w:t>
            </w:r>
            <w:r w:rsidR="00734731">
              <w:rPr>
                <w:noProof w:val="0"/>
              </w:rPr>
              <w:t>7</w:t>
            </w:r>
            <w:r>
              <w:rPr>
                <w:noProof w:val="0"/>
              </w:rPr>
              <w:t>%</w:t>
            </w:r>
          </w:p>
        </w:tc>
        <w:tc>
          <w:tcPr>
            <w:tcW w:w="864" w:type="dxa"/>
          </w:tcPr>
          <w:p w14:paraId="4C1EEFA3" w14:textId="40DD049A" w:rsidR="000521C2" w:rsidRDefault="00734731" w:rsidP="009C4DA4">
            <w:pPr>
              <w:pStyle w:val="TableText"/>
              <w:rPr>
                <w:noProof w:val="0"/>
              </w:rPr>
            </w:pPr>
            <w:r>
              <w:t>12</w:t>
            </w:r>
            <w:r w:rsidR="000521C2" w:rsidRPr="009C4DA4">
              <w:t>%</w:t>
            </w:r>
          </w:p>
        </w:tc>
        <w:tc>
          <w:tcPr>
            <w:tcW w:w="720" w:type="dxa"/>
          </w:tcPr>
          <w:p w14:paraId="59DC109D" w14:textId="6D76BF11" w:rsidR="000521C2" w:rsidRDefault="00003AF3" w:rsidP="009C4DA4">
            <w:pPr>
              <w:pStyle w:val="TableText"/>
              <w:rPr>
                <w:noProof w:val="0"/>
              </w:rPr>
            </w:pPr>
            <w:r>
              <w:t>165</w:t>
            </w:r>
          </w:p>
        </w:tc>
      </w:tr>
    </w:tbl>
    <w:p w14:paraId="457F0831" w14:textId="1060E4BE" w:rsidR="00565D2F" w:rsidRDefault="00565D2F" w:rsidP="00441564">
      <w:pPr>
        <w:pStyle w:val="Heading3"/>
        <w:pageBreakBefore/>
        <w:numPr>
          <w:ilvl w:val="0"/>
          <w:numId w:val="0"/>
        </w:numPr>
        <w:ind w:left="446" w:hanging="446"/>
      </w:pPr>
      <w:bookmarkStart w:id="1410" w:name="_Toc230850726"/>
      <w:bookmarkEnd w:id="1301"/>
      <w:r w:rsidRPr="00C2305F">
        <w:lastRenderedPageBreak/>
        <w:t>Reference</w:t>
      </w:r>
      <w:r w:rsidR="00647EB9">
        <w:t>s</w:t>
      </w:r>
      <w:bookmarkEnd w:id="1410"/>
    </w:p>
    <w:p w14:paraId="5CFBDE67" w14:textId="77777777" w:rsidR="00647EB9" w:rsidRPr="00943846" w:rsidRDefault="00647EB9" w:rsidP="00647EB9">
      <w:pPr>
        <w:pStyle w:val="References"/>
      </w:pPr>
      <w:r w:rsidRPr="00943846">
        <w:t xml:space="preserve">Brandon, P. R. (2004). Conclusions about frequently studied Modified Angoff standard-setting topics. </w:t>
      </w:r>
      <w:r w:rsidRPr="008C7E25">
        <w:rPr>
          <w:i/>
          <w:iCs/>
        </w:rPr>
        <w:t>Applied Measurement in Education</w:t>
      </w:r>
      <w:r w:rsidRPr="00943846">
        <w:t xml:space="preserve">, </w:t>
      </w:r>
      <w:r w:rsidRPr="00EB5587">
        <w:rPr>
          <w:i/>
        </w:rPr>
        <w:t>17</w:t>
      </w:r>
      <w:r w:rsidRPr="00943846">
        <w:t>(1), 59–88.</w:t>
      </w:r>
    </w:p>
    <w:p w14:paraId="01FFF1B7" w14:textId="31607E6A" w:rsidR="008354A3" w:rsidRDefault="008354A3" w:rsidP="008354A3">
      <w:pPr>
        <w:pStyle w:val="References"/>
      </w:pPr>
      <w:r>
        <w:t>California Department of Education</w:t>
      </w:r>
      <w:r w:rsidRPr="009E1EB6">
        <w:t>. (2</w:t>
      </w:r>
      <w:r>
        <w:t>022</w:t>
      </w:r>
      <w:r w:rsidRPr="009E1EB6">
        <w:t xml:space="preserve">). </w:t>
      </w:r>
      <w:r>
        <w:rPr>
          <w:i/>
        </w:rPr>
        <w:t>Addendum to the high-level test design for the California Spanish Assessment</w:t>
      </w:r>
      <w:r w:rsidRPr="009E1EB6">
        <w:t>. California Department of Education website.</w:t>
      </w:r>
    </w:p>
    <w:p w14:paraId="52E8BA4B" w14:textId="74F48D5E" w:rsidR="008354A3" w:rsidRDefault="008354A3" w:rsidP="008354A3">
      <w:pPr>
        <w:pStyle w:val="References"/>
      </w:pPr>
      <w:r>
        <w:t>California Department of Education</w:t>
      </w:r>
      <w:r w:rsidRPr="009E1EB6">
        <w:t>. (2</w:t>
      </w:r>
      <w:r>
        <w:t>024</w:t>
      </w:r>
      <w:r w:rsidRPr="009E1EB6">
        <w:t xml:space="preserve">). </w:t>
      </w:r>
      <w:r>
        <w:rPr>
          <w:i/>
          <w:iCs/>
        </w:rPr>
        <w:t xml:space="preserve">2024 </w:t>
      </w:r>
      <w:r>
        <w:rPr>
          <w:i/>
        </w:rPr>
        <w:t>addendum to the high-level test design for the California Spanish Assessment</w:t>
      </w:r>
      <w:r w:rsidRPr="009E1EB6">
        <w:t>. California Department of Education website.</w:t>
      </w:r>
    </w:p>
    <w:p w14:paraId="6F9FD0C0" w14:textId="6C2D37B9" w:rsidR="00974D00" w:rsidRPr="00581B9E" w:rsidRDefault="00974D00" w:rsidP="00974D00">
      <w:pPr>
        <w:pStyle w:val="References"/>
        <w:rPr>
          <w:rFonts w:eastAsia="Arial"/>
        </w:rPr>
      </w:pPr>
      <w:r>
        <w:rPr>
          <w:rFonts w:eastAsia="Arial"/>
        </w:rPr>
        <w:t xml:space="preserve">California Department of Education. (2025). </w:t>
      </w:r>
      <w:r>
        <w:rPr>
          <w:rFonts w:eastAsia="Arial"/>
          <w:i/>
          <w:iCs/>
        </w:rPr>
        <w:t>Standard setting technical report for the California Spanish Assessment.</w:t>
      </w:r>
      <w:r>
        <w:rPr>
          <w:rFonts w:eastAsia="Arial"/>
        </w:rPr>
        <w:t xml:space="preserve"> </w:t>
      </w:r>
      <w:r w:rsidRPr="009E1EB6">
        <w:t>California Department of Education website.</w:t>
      </w:r>
    </w:p>
    <w:p w14:paraId="2A29165E" w14:textId="02867348" w:rsidR="00647EB9" w:rsidRDefault="00647EB9" w:rsidP="00647EB9">
      <w:pPr>
        <w:pStyle w:val="References"/>
        <w:rPr>
          <w:rFonts w:eastAsia="Arial"/>
        </w:rPr>
      </w:pPr>
      <w:r w:rsidRPr="00943846">
        <w:rPr>
          <w:rFonts w:eastAsia="Arial"/>
        </w:rPr>
        <w:t xml:space="preserve">Cizek, G. J., &amp; Bunch, M. B. (2007). </w:t>
      </w:r>
      <w:r w:rsidRPr="00943846">
        <w:rPr>
          <w:rFonts w:eastAsia="Arial"/>
          <w:i/>
          <w:iCs/>
        </w:rPr>
        <w:t>Standard setting: A guide to establishing and evaluating performance standards on tests.</w:t>
      </w:r>
      <w:r w:rsidRPr="00943846">
        <w:rPr>
          <w:rFonts w:eastAsia="Arial"/>
        </w:rPr>
        <w:t xml:space="preserve"> Thousand Oaks, CA: Sage Publications.</w:t>
      </w:r>
    </w:p>
    <w:p w14:paraId="1570E29D" w14:textId="77777777" w:rsidR="00647EB9" w:rsidRPr="00943846" w:rsidRDefault="00647EB9" w:rsidP="00647EB9">
      <w:pPr>
        <w:pStyle w:val="References"/>
        <w:rPr>
          <w:rFonts w:eastAsia="Arial"/>
        </w:rPr>
      </w:pPr>
      <w:r w:rsidRPr="00943846">
        <w:rPr>
          <w:rFonts w:eastAsia="Arial"/>
        </w:rPr>
        <w:t xml:space="preserve">Hambleton, R. K., &amp; Pitoniak, M. J. (2006). Setting performance standards. In R. L. Brennan (Ed.). </w:t>
      </w:r>
      <w:r w:rsidRPr="00943846">
        <w:rPr>
          <w:rFonts w:eastAsia="Arial"/>
          <w:i/>
          <w:iCs/>
        </w:rPr>
        <w:t xml:space="preserve">Educational Measurement </w:t>
      </w:r>
      <w:r w:rsidRPr="00943846">
        <w:rPr>
          <w:rFonts w:eastAsia="Arial"/>
        </w:rPr>
        <w:t>(4</w:t>
      </w:r>
      <w:r w:rsidRPr="00BE6952">
        <w:rPr>
          <w:rFonts w:eastAsia="Arial"/>
        </w:rPr>
        <w:t>th</w:t>
      </w:r>
      <w:r w:rsidRPr="00943846">
        <w:rPr>
          <w:rFonts w:eastAsia="Arial"/>
        </w:rPr>
        <w:t xml:space="preserve"> ed., pp. 433–70). Westport, CT: Praeger.</w:t>
      </w:r>
    </w:p>
    <w:p w14:paraId="100539BC" w14:textId="3C7E6947" w:rsidR="00E13E2C" w:rsidRPr="008F143E" w:rsidRDefault="00647EB9" w:rsidP="00E13E2C">
      <w:pPr>
        <w:pStyle w:val="References"/>
        <w:rPr>
          <w:rFonts w:eastAsia="Arial"/>
          <w:webHidden/>
        </w:rPr>
      </w:pPr>
      <w:r w:rsidRPr="00943846">
        <w:rPr>
          <w:rFonts w:eastAsia="Arial"/>
        </w:rPr>
        <w:t xml:space="preserve">Hambleton, R. K., &amp; Plake, B. S. (1995). Using an extended Angoff procedure to set standards on complex performance assessments. </w:t>
      </w:r>
      <w:r w:rsidRPr="00943846">
        <w:rPr>
          <w:rFonts w:eastAsia="Arial"/>
          <w:i/>
          <w:iCs/>
        </w:rPr>
        <w:t>Applied Measurement in Education</w:t>
      </w:r>
      <w:r w:rsidRPr="00C140A8">
        <w:rPr>
          <w:rFonts w:eastAsia="Arial"/>
        </w:rPr>
        <w:t>,</w:t>
      </w:r>
      <w:r w:rsidRPr="00943846">
        <w:rPr>
          <w:rFonts w:eastAsia="Arial"/>
          <w:i/>
          <w:iCs/>
        </w:rPr>
        <w:t xml:space="preserve"> 8</w:t>
      </w:r>
      <w:r w:rsidRPr="00943846">
        <w:rPr>
          <w:rFonts w:eastAsia="Arial"/>
        </w:rPr>
        <w:t>(1), 45–55.</w:t>
      </w:r>
    </w:p>
    <w:p w14:paraId="356A07E2" w14:textId="0F7C620A" w:rsidR="00565D2F" w:rsidRPr="00C2305F" w:rsidRDefault="00565D2F" w:rsidP="00441564">
      <w:pPr>
        <w:pStyle w:val="Heading2"/>
        <w:rPr>
          <w:webHidden/>
        </w:rPr>
      </w:pPr>
      <w:bookmarkStart w:id="1411" w:name="_Scoring_and_Reporting"/>
      <w:bookmarkStart w:id="1412" w:name="_Toc230850727"/>
      <w:bookmarkEnd w:id="1411"/>
      <w:r w:rsidRPr="00C2305F">
        <w:lastRenderedPageBreak/>
        <w:t>Scoring and Reporting</w:t>
      </w:r>
      <w:bookmarkEnd w:id="1412"/>
    </w:p>
    <w:p w14:paraId="5C1FFAC7" w14:textId="4F8A5F87" w:rsidR="00BF1CF0" w:rsidRDefault="00BF1CF0" w:rsidP="00AD0D0A">
      <w:bookmarkStart w:id="1413" w:name="_Hlk129338340"/>
      <w:r>
        <w:t xml:space="preserve">To determine individual students’ scores for the </w:t>
      </w:r>
      <w:r w:rsidR="00E23DCD">
        <w:t>California Spanish Assessment (</w:t>
      </w:r>
      <w:r w:rsidR="000B614E">
        <w:t>CSA</w:t>
      </w:r>
      <w:r w:rsidR="00E23DCD">
        <w:t>)</w:t>
      </w:r>
      <w:r>
        <w:t>, student item responses were scored, and individual student scores were calculated on the basis of the item responses. In addition, student test scores were aggregated to produce information for schools and local educational agencies (LEAs).</w:t>
      </w:r>
    </w:p>
    <w:p w14:paraId="51E48E51" w14:textId="3A32406C" w:rsidR="00BF1CF0" w:rsidRDefault="00BF1CF0" w:rsidP="00AD0D0A">
      <w:pPr>
        <w:rPr>
          <w:rFonts w:eastAsia="Times New Roman"/>
          <w:sz w:val="22"/>
          <w:szCs w:val="22"/>
        </w:rPr>
      </w:pPr>
      <w:r w:rsidRPr="002F0D2D">
        <w:t>This chapter describes how various types of student responses were scored, as well as the various types</w:t>
      </w:r>
      <w:r>
        <w:t xml:space="preserve"> of scores and score reports that were produced at the end of administration of the </w:t>
      </w:r>
      <w:r w:rsidR="000B614E">
        <w:t>CSA</w:t>
      </w:r>
      <w:r>
        <w:t>.</w:t>
      </w:r>
    </w:p>
    <w:p w14:paraId="4A9C05E6" w14:textId="5351AC98" w:rsidR="00D065F1" w:rsidRDefault="00236C67" w:rsidP="00415327">
      <w:pPr>
        <w:pStyle w:val="Heading3"/>
        <w:numPr>
          <w:ilvl w:val="1"/>
          <w:numId w:val="35"/>
        </w:numPr>
        <w:ind w:left="450"/>
      </w:pPr>
      <w:bookmarkStart w:id="1414" w:name="_Toc230850728"/>
      <w:bookmarkEnd w:id="1413"/>
      <w:r>
        <w:t>CSA Scoring Process</w:t>
      </w:r>
      <w:bookmarkEnd w:id="1414"/>
    </w:p>
    <w:p w14:paraId="21A08E52" w14:textId="7EDF2C7B" w:rsidR="00DD18DE" w:rsidRPr="00D16246" w:rsidRDefault="007874E1" w:rsidP="00D16246">
      <w:pPr>
        <w:rPr>
          <w:webHidden/>
        </w:rPr>
      </w:pPr>
      <w:r w:rsidRPr="00BB1EAF">
        <w:t xml:space="preserve">At each tested grade level and the high school grade band, </w:t>
      </w:r>
      <w:r w:rsidR="00A83D43">
        <w:t xml:space="preserve">the </w:t>
      </w:r>
      <w:r>
        <w:t>CSA</w:t>
      </w:r>
      <w:r w:rsidRPr="00BB1EAF">
        <w:t xml:space="preserve"> included selected-response (SR) and constructed-response (CR) items</w:t>
      </w:r>
      <w:r w:rsidR="00886CC5">
        <w:t>, the latter being exclusively in each grade</w:t>
      </w:r>
      <w:r w:rsidR="00DB2993">
        <w:t xml:space="preserve"> level</w:t>
      </w:r>
      <w:r w:rsidR="00886CC5">
        <w:t>’s field tests</w:t>
      </w:r>
      <w:r w:rsidRPr="00BB1EAF">
        <w:t xml:space="preserve">. The SR items are machine-scored, and the CR items are scored by human </w:t>
      </w:r>
      <w:r w:rsidR="00834C19">
        <w:t>raters</w:t>
      </w:r>
      <w:r w:rsidR="007508B8">
        <w:t>.</w:t>
      </w:r>
      <w:r w:rsidRPr="00BB1EAF">
        <w:t xml:space="preserve"> </w:t>
      </w:r>
    </w:p>
    <w:p w14:paraId="47029420" w14:textId="61BB8757" w:rsidR="00D065F1" w:rsidRDefault="00D065F1" w:rsidP="00B62FC6">
      <w:pPr>
        <w:pStyle w:val="Heading4"/>
      </w:pPr>
      <w:bookmarkStart w:id="1415" w:name="_Toc149203159"/>
      <w:bookmarkStart w:id="1416" w:name="_Toc182384042"/>
      <w:bookmarkStart w:id="1417" w:name="_Toc230850729"/>
      <w:r w:rsidRPr="00F339BF">
        <w:t>Scoring for Constructed-Response Items</w:t>
      </w:r>
      <w:bookmarkEnd w:id="1415"/>
      <w:bookmarkEnd w:id="1416"/>
      <w:bookmarkEnd w:id="1417"/>
    </w:p>
    <w:p w14:paraId="78703325" w14:textId="6C23890D" w:rsidR="007874E1" w:rsidRPr="00BB1EAF" w:rsidRDefault="007874E1" w:rsidP="007874E1">
      <w:r w:rsidRPr="00BB1EAF">
        <w:t xml:space="preserve">All </w:t>
      </w:r>
      <w:r w:rsidR="00BF5755">
        <w:t xml:space="preserve">operational </w:t>
      </w:r>
      <w:r w:rsidRPr="00BB1EAF">
        <w:t xml:space="preserve">CR items </w:t>
      </w:r>
      <w:r w:rsidR="00A83D43">
        <w:t>on</w:t>
      </w:r>
      <w:r w:rsidRPr="00BB1EAF">
        <w:t xml:space="preserve"> the 2024–25 </w:t>
      </w:r>
      <w:r w:rsidR="00BF5755">
        <w:t>CSA</w:t>
      </w:r>
      <w:r w:rsidRPr="00BB1EAF">
        <w:t xml:space="preserve"> were </w:t>
      </w:r>
      <w:r w:rsidR="00E0794B">
        <w:t>human-</w:t>
      </w:r>
      <w:r w:rsidRPr="00BB1EAF">
        <w:t>scored</w:t>
      </w:r>
      <w:r w:rsidR="00E0794B">
        <w:t xml:space="preserve"> in </w:t>
      </w:r>
      <w:r w:rsidR="000529F7">
        <w:t xml:space="preserve">the </w:t>
      </w:r>
      <w:r w:rsidR="00E0794B">
        <w:t xml:space="preserve">ETS </w:t>
      </w:r>
      <w:r w:rsidR="00A052B6">
        <w:t>Online Network for Evaluation (</w:t>
      </w:r>
      <w:r w:rsidR="00E0794B">
        <w:t>ONE</w:t>
      </w:r>
      <w:r w:rsidR="00A052B6">
        <w:t>)</w:t>
      </w:r>
      <w:r w:rsidR="00E0794B">
        <w:t xml:space="preserve"> system</w:t>
      </w:r>
      <w:r w:rsidRPr="00BB1EAF">
        <w:t>.</w:t>
      </w:r>
    </w:p>
    <w:p w14:paraId="0514BD12" w14:textId="6CDA012C" w:rsidR="00236C67" w:rsidRDefault="00236C67" w:rsidP="00D063A7">
      <w:pPr>
        <w:pStyle w:val="Heading5"/>
      </w:pPr>
      <w:r>
        <w:t>Scoring Rubric</w:t>
      </w:r>
    </w:p>
    <w:p w14:paraId="0C4FC605" w14:textId="4972B4AF" w:rsidR="00D16246" w:rsidRPr="00D16246" w:rsidRDefault="003D415A" w:rsidP="00D16246">
      <w:r w:rsidRPr="003D415A">
        <w:t>CSA scoring rubrics were developed and reviewed by California educators in 2022–23 and used during</w:t>
      </w:r>
      <w:r w:rsidR="00AD7AA1">
        <w:t xml:space="preserve"> </w:t>
      </w:r>
      <w:r w:rsidR="00AD7AA1" w:rsidRPr="003D415A">
        <w:t xml:space="preserve">the 2023–24 </w:t>
      </w:r>
      <w:r w:rsidR="00AD7AA1">
        <w:t xml:space="preserve">test </w:t>
      </w:r>
      <w:r w:rsidR="00AD7AA1" w:rsidRPr="003D415A">
        <w:t>administration</w:t>
      </w:r>
      <w:r w:rsidRPr="003D415A">
        <w:t xml:space="preserve"> field testing. </w:t>
      </w:r>
      <w:r w:rsidR="0F4903DA">
        <w:t>On the basis of</w:t>
      </w:r>
      <w:r w:rsidR="1668C797">
        <w:t xml:space="preserve"> </w:t>
      </w:r>
      <w:r w:rsidR="7792E9C4">
        <w:t>feedback collected during the</w:t>
      </w:r>
      <w:r w:rsidRPr="003D415A">
        <w:t xml:space="preserve"> field test, the </w:t>
      </w:r>
      <w:r w:rsidR="003A15FD">
        <w:t xml:space="preserve">California State Board of Education </w:t>
      </w:r>
      <w:r w:rsidRPr="003D415A">
        <w:t xml:space="preserve">approved revisions in September 2024 to remove the speaking domain for grades </w:t>
      </w:r>
      <w:r>
        <w:t xml:space="preserve">three </w:t>
      </w:r>
      <w:r w:rsidRPr="003D415A">
        <w:t xml:space="preserve">through eight, while retaining the speaking requirement for high school. The rubrics were implemented operationally in the fully expanded CSA during the 2024–25 </w:t>
      </w:r>
      <w:r>
        <w:t xml:space="preserve">test </w:t>
      </w:r>
      <w:r w:rsidRPr="003D415A">
        <w:t>administration</w:t>
      </w:r>
      <w:r w:rsidR="00402B32" w:rsidRPr="00F339BF">
        <w:t>.</w:t>
      </w:r>
    </w:p>
    <w:p w14:paraId="3E55F401" w14:textId="1A3F2FAD" w:rsidR="00D065F1" w:rsidRDefault="00D065F1" w:rsidP="00D063A7">
      <w:pPr>
        <w:pStyle w:val="Heading5"/>
      </w:pPr>
      <w:r>
        <w:t>Range Finding</w:t>
      </w:r>
    </w:p>
    <w:p w14:paraId="1FCB113B" w14:textId="6B50BCDE" w:rsidR="007874E1" w:rsidRPr="000318A2" w:rsidRDefault="007874E1" w:rsidP="007874E1">
      <w:r w:rsidRPr="000318A2">
        <w:t xml:space="preserve">Range finding is the process of identifying student responses that will be used as anchor (benchmark) samples to help ensure that CR items are scored consistently and reliably. </w:t>
      </w:r>
      <w:r w:rsidR="002F2F00" w:rsidRPr="000318A2">
        <w:t>CSA r</w:t>
      </w:r>
      <w:r w:rsidR="00832505" w:rsidRPr="000318A2">
        <w:t xml:space="preserve">ange finding of CR items </w:t>
      </w:r>
      <w:r w:rsidR="00A701FF" w:rsidRPr="000318A2">
        <w:t xml:space="preserve">was conducted during </w:t>
      </w:r>
      <w:r w:rsidR="002F2F00" w:rsidRPr="000318A2">
        <w:t xml:space="preserve">the </w:t>
      </w:r>
      <w:r w:rsidR="00A701FF" w:rsidRPr="000318A2">
        <w:t>2023–24</w:t>
      </w:r>
      <w:r w:rsidR="002F2F00" w:rsidRPr="000318A2">
        <w:t xml:space="preserve"> test</w:t>
      </w:r>
      <w:r w:rsidR="00A701FF" w:rsidRPr="000318A2">
        <w:t xml:space="preserve"> administration. </w:t>
      </w:r>
      <w:r w:rsidR="00E15A53" w:rsidRPr="000318A2">
        <w:t>However, because there were no field test CR items</w:t>
      </w:r>
      <w:r w:rsidR="002F2F00" w:rsidRPr="000318A2">
        <w:t xml:space="preserve"> on the 2024–25 CSA</w:t>
      </w:r>
      <w:r w:rsidR="00E15A53" w:rsidRPr="000318A2">
        <w:t xml:space="preserve">, </w:t>
      </w:r>
      <w:r w:rsidR="00D72183">
        <w:t xml:space="preserve">range </w:t>
      </w:r>
      <w:r w:rsidR="006E4ADA">
        <w:t>finding</w:t>
      </w:r>
      <w:r w:rsidR="00D72183" w:rsidRPr="000318A2">
        <w:t xml:space="preserve"> </w:t>
      </w:r>
      <w:r w:rsidR="00E15A53" w:rsidRPr="000318A2">
        <w:t xml:space="preserve">was not conducted </w:t>
      </w:r>
      <w:r w:rsidR="002F2F00" w:rsidRPr="000318A2">
        <w:t>in</w:t>
      </w:r>
      <w:r w:rsidR="00E15A53" w:rsidRPr="000318A2">
        <w:t xml:space="preserve"> 2024–25.</w:t>
      </w:r>
      <w:r w:rsidR="002B4B46" w:rsidRPr="000318A2">
        <w:t xml:space="preserve"> </w:t>
      </w:r>
    </w:p>
    <w:p w14:paraId="4C60C060" w14:textId="65D2DD63" w:rsidR="007874E1" w:rsidRPr="000318A2" w:rsidRDefault="00E15A53" w:rsidP="007874E1">
      <w:r w:rsidRPr="000318A2">
        <w:t xml:space="preserve">Typically, </w:t>
      </w:r>
      <w:r w:rsidR="007874E1" w:rsidRPr="000318A2">
        <w:t xml:space="preserve">ETS </w:t>
      </w:r>
      <w:r w:rsidRPr="000318A2">
        <w:t>would begin</w:t>
      </w:r>
      <w:r w:rsidR="007874E1" w:rsidRPr="000318A2">
        <w:t xml:space="preserve"> the range finding process by randomly selecting a wide variety of student response samples for </w:t>
      </w:r>
      <w:r w:rsidRPr="000318A2">
        <w:t>a</w:t>
      </w:r>
      <w:r w:rsidR="007874E1" w:rsidRPr="000318A2">
        <w:t xml:space="preserve"> field test prompt. The goal </w:t>
      </w:r>
      <w:r w:rsidRPr="000318A2">
        <w:t>would be</w:t>
      </w:r>
      <w:r w:rsidR="007874E1" w:rsidRPr="000318A2">
        <w:t xml:space="preserve"> to ensure sufficient responses at each score point on the rubric to create sets of responses for training, certifying, and monitoring raters during the scoring process. Another part of the range finding process </w:t>
      </w:r>
      <w:r w:rsidRPr="000318A2">
        <w:t xml:space="preserve">would be to </w:t>
      </w:r>
      <w:r w:rsidR="007874E1" w:rsidRPr="000318A2">
        <w:t>include annotat</w:t>
      </w:r>
      <w:r w:rsidRPr="000318A2">
        <w:t>ed</w:t>
      </w:r>
      <w:r w:rsidR="007874E1" w:rsidRPr="000318A2">
        <w:t xml:space="preserve"> responses to provide further guidance on why a response received a certain rating.</w:t>
      </w:r>
    </w:p>
    <w:p w14:paraId="36C108B4" w14:textId="2ED84F1B" w:rsidR="007874E1" w:rsidRPr="000318A2" w:rsidRDefault="007874E1" w:rsidP="007874E1">
      <w:pPr>
        <w:keepNext/>
        <w:keepLines/>
      </w:pPr>
      <w:r w:rsidRPr="000318A2">
        <w:lastRenderedPageBreak/>
        <w:t xml:space="preserve">The following steps describe how the range finding process </w:t>
      </w:r>
      <w:r w:rsidR="00E15A53" w:rsidRPr="000318A2">
        <w:t>would be</w:t>
      </w:r>
      <w:r w:rsidRPr="000318A2">
        <w:t xml:space="preserve"> implemented:</w:t>
      </w:r>
    </w:p>
    <w:p w14:paraId="2677B576" w14:textId="275D42EB" w:rsidR="007874E1" w:rsidRPr="000318A2" w:rsidRDefault="007874E1" w:rsidP="007874E1">
      <w:pPr>
        <w:pStyle w:val="Numbered"/>
        <w:keepNext/>
        <w:keepLines/>
        <w:numPr>
          <w:ilvl w:val="0"/>
          <w:numId w:val="78"/>
        </w:numPr>
        <w:ind w:left="864" w:hanging="288"/>
      </w:pPr>
      <w:r w:rsidRPr="000318A2">
        <w:t xml:space="preserve">ETS </w:t>
      </w:r>
      <w:r w:rsidR="00B30E19">
        <w:t>Assessment Development (</w:t>
      </w:r>
      <w:r w:rsidRPr="000318A2">
        <w:t>AD</w:t>
      </w:r>
      <w:r w:rsidR="00B30E19">
        <w:t>)</w:t>
      </w:r>
      <w:r w:rsidRPr="000318A2">
        <w:t xml:space="preserve"> staff </w:t>
      </w:r>
      <w:r w:rsidR="00410605" w:rsidRPr="000318A2">
        <w:t xml:space="preserve">would </w:t>
      </w:r>
      <w:r w:rsidRPr="000318A2">
        <w:t xml:space="preserve">use the rubric (scoring guide) for each item to randomly select and score responses that represent each score point on an item’s rubric. California educators, recruited by the Sacramento County Office of Education (SCOE), </w:t>
      </w:r>
      <w:r w:rsidR="00410605" w:rsidRPr="000318A2">
        <w:t xml:space="preserve">would </w:t>
      </w:r>
      <w:r w:rsidRPr="000318A2">
        <w:t>appl</w:t>
      </w:r>
      <w:r w:rsidR="00410605" w:rsidRPr="000318A2">
        <w:t>y</w:t>
      </w:r>
      <w:r w:rsidRPr="000318A2">
        <w:t xml:space="preserve"> a subsequent score to initially selected responses. Scored samples needed for various purposes are summarized in</w:t>
      </w:r>
      <w:r w:rsidR="00CD4686" w:rsidRPr="000318A2">
        <w:t xml:space="preserve"> </w:t>
      </w:r>
      <w:r w:rsidR="00CD4686" w:rsidRPr="000318A2">
        <w:rPr>
          <w:rStyle w:val="Cross-Reference"/>
        </w:rPr>
        <w:fldChar w:fldCharType="begin"/>
      </w:r>
      <w:r w:rsidR="00CD4686" w:rsidRPr="000318A2">
        <w:rPr>
          <w:rStyle w:val="Cross-Reference"/>
        </w:rPr>
        <w:instrText xml:space="preserve"> REF  _Ref121130936 \* Lower \h  \* MERGEFORMAT </w:instrText>
      </w:r>
      <w:r w:rsidR="00CD4686" w:rsidRPr="000318A2">
        <w:rPr>
          <w:rStyle w:val="Cross-Reference"/>
        </w:rPr>
      </w:r>
      <w:r w:rsidR="00CD4686" w:rsidRPr="000318A2">
        <w:rPr>
          <w:rStyle w:val="Cross-Reference"/>
        </w:rPr>
        <w:fldChar w:fldCharType="separate"/>
      </w:r>
      <w:r w:rsidR="00CD4686" w:rsidRPr="00812977">
        <w:rPr>
          <w:rStyle w:val="Cross-Reference"/>
        </w:rPr>
        <w:t>table 7.1</w:t>
      </w:r>
      <w:r w:rsidR="00CD4686" w:rsidRPr="000318A2">
        <w:rPr>
          <w:rStyle w:val="Cross-Reference"/>
        </w:rPr>
        <w:fldChar w:fldCharType="end"/>
      </w:r>
      <w:r w:rsidRPr="000318A2">
        <w:t>.</w:t>
      </w:r>
    </w:p>
    <w:p w14:paraId="59794210" w14:textId="197EA6A3" w:rsidR="007874E1" w:rsidRPr="00BB1EAF" w:rsidRDefault="007874E1" w:rsidP="007874E1">
      <w:pPr>
        <w:pStyle w:val="Caption"/>
      </w:pPr>
      <w:bookmarkStart w:id="1418" w:name="_Ref121130936"/>
      <w:bookmarkStart w:id="1419" w:name="_Toc162432431"/>
      <w:bookmarkStart w:id="1420" w:name="_Toc219117386"/>
      <w:bookmarkStart w:id="1421" w:name="_Toc230681063"/>
      <w:r w:rsidRPr="000318A2">
        <w:t xml:space="preserve">Table </w:t>
      </w:r>
      <w:r>
        <w:fldChar w:fldCharType="begin"/>
      </w:r>
      <w:r>
        <w:instrText>STYLEREF 2 \s</w:instrText>
      </w:r>
      <w:r>
        <w:fldChar w:fldCharType="separate"/>
      </w:r>
      <w:r w:rsidR="00B14173" w:rsidRPr="000318A2">
        <w:rPr>
          <w:noProof/>
        </w:rPr>
        <w:t>7</w:t>
      </w:r>
      <w:r>
        <w:fldChar w:fldCharType="end"/>
      </w:r>
      <w:r w:rsidR="00B14173" w:rsidRPr="000318A2">
        <w:t>.</w:t>
      </w:r>
      <w:r>
        <w:fldChar w:fldCharType="begin"/>
      </w:r>
      <w:r>
        <w:instrText>SEQ Table \* ARABIC \s 2</w:instrText>
      </w:r>
      <w:r>
        <w:fldChar w:fldCharType="separate"/>
      </w:r>
      <w:r w:rsidR="00CD4686" w:rsidRPr="000318A2">
        <w:rPr>
          <w:noProof/>
        </w:rPr>
        <w:t>1</w:t>
      </w:r>
      <w:r>
        <w:fldChar w:fldCharType="end"/>
      </w:r>
      <w:bookmarkEnd w:id="1418"/>
      <w:r w:rsidRPr="000318A2">
        <w:t xml:space="preserve">  </w:t>
      </w:r>
      <w:r w:rsidR="00410605" w:rsidRPr="000318A2">
        <w:rPr>
          <w:rFonts w:cs="Calibri"/>
        </w:rPr>
        <w:t>Typical</w:t>
      </w:r>
      <w:r w:rsidRPr="000318A2">
        <w:rPr>
          <w:rFonts w:cs="Calibri"/>
        </w:rPr>
        <w:t xml:space="preserve"> Sample Selection for Human-Scoring Procedures</w:t>
      </w:r>
      <w:bookmarkEnd w:id="1419"/>
      <w:bookmarkEnd w:id="1420"/>
      <w:bookmarkEnd w:id="1421"/>
    </w:p>
    <w:tbl>
      <w:tblPr>
        <w:tblStyle w:val="TRsBorders"/>
        <w:tblW w:w="0" w:type="auto"/>
        <w:tblLook w:val="04A0" w:firstRow="1" w:lastRow="0" w:firstColumn="1" w:lastColumn="0" w:noHBand="0" w:noVBand="1"/>
      </w:tblPr>
      <w:tblGrid>
        <w:gridCol w:w="1550"/>
        <w:gridCol w:w="2736"/>
        <w:gridCol w:w="2736"/>
        <w:gridCol w:w="2736"/>
      </w:tblGrid>
      <w:tr w:rsidR="00C10856" w:rsidRPr="00BB1EAF" w14:paraId="7A0D751C" w14:textId="77777777" w:rsidTr="00887D75">
        <w:trPr>
          <w:cnfStyle w:val="100000000000" w:firstRow="1" w:lastRow="0" w:firstColumn="0" w:lastColumn="0" w:oddVBand="0" w:evenVBand="0" w:oddHBand="0" w:evenHBand="0" w:firstRowFirstColumn="0" w:firstRowLastColumn="0" w:lastRowFirstColumn="0" w:lastRowLastColumn="0"/>
        </w:trPr>
        <w:tc>
          <w:tcPr>
            <w:tcW w:w="1550" w:type="dxa"/>
          </w:tcPr>
          <w:p w14:paraId="1BE8439F" w14:textId="77777777" w:rsidR="007874E1" w:rsidRPr="00887D75" w:rsidRDefault="007874E1">
            <w:pPr>
              <w:pStyle w:val="TableHead"/>
              <w:rPr>
                <w:b/>
              </w:rPr>
            </w:pPr>
            <w:r w:rsidRPr="00887D75">
              <w:rPr>
                <w:b/>
              </w:rPr>
              <w:t>Sample Type</w:t>
            </w:r>
          </w:p>
        </w:tc>
        <w:tc>
          <w:tcPr>
            <w:tcW w:w="2736" w:type="dxa"/>
          </w:tcPr>
          <w:p w14:paraId="3876DC24" w14:textId="77777777" w:rsidR="007874E1" w:rsidRPr="00887D75" w:rsidRDefault="007874E1">
            <w:pPr>
              <w:pStyle w:val="TableHead"/>
              <w:rPr>
                <w:b/>
              </w:rPr>
            </w:pPr>
            <w:r w:rsidRPr="00887D75">
              <w:rPr>
                <w:b/>
              </w:rPr>
              <w:t>Purpose</w:t>
            </w:r>
          </w:p>
        </w:tc>
        <w:tc>
          <w:tcPr>
            <w:tcW w:w="2736" w:type="dxa"/>
          </w:tcPr>
          <w:p w14:paraId="42E81F74" w14:textId="77777777" w:rsidR="007874E1" w:rsidRPr="00887D75" w:rsidRDefault="007874E1">
            <w:pPr>
              <w:pStyle w:val="TableHead"/>
              <w:rPr>
                <w:b/>
              </w:rPr>
            </w:pPr>
            <w:r w:rsidRPr="00887D75">
              <w:rPr>
                <w:b/>
              </w:rPr>
              <w:t>Number of Sets and Samples in Sets</w:t>
            </w:r>
          </w:p>
        </w:tc>
        <w:tc>
          <w:tcPr>
            <w:tcW w:w="2736" w:type="dxa"/>
          </w:tcPr>
          <w:p w14:paraId="5E0B7ED4" w14:textId="77777777" w:rsidR="007874E1" w:rsidRPr="00887D75" w:rsidRDefault="007874E1">
            <w:pPr>
              <w:pStyle w:val="TableHead"/>
              <w:rPr>
                <w:b/>
              </w:rPr>
            </w:pPr>
            <w:r w:rsidRPr="00887D75">
              <w:rPr>
                <w:b/>
              </w:rPr>
              <w:t>Configuration of Sets</w:t>
            </w:r>
          </w:p>
        </w:tc>
      </w:tr>
      <w:tr w:rsidR="00C10856" w:rsidRPr="00BB1EAF" w14:paraId="29EE988B" w14:textId="77777777" w:rsidTr="00887D75">
        <w:tc>
          <w:tcPr>
            <w:tcW w:w="1550" w:type="dxa"/>
          </w:tcPr>
          <w:p w14:paraId="7152BB2A" w14:textId="77777777" w:rsidR="007874E1" w:rsidRPr="00BB1EAF" w:rsidRDefault="007874E1">
            <w:pPr>
              <w:pStyle w:val="TableTextLeft"/>
              <w:rPr>
                <w:noProof w:val="0"/>
              </w:rPr>
            </w:pPr>
            <w:r w:rsidRPr="00BB1EAF">
              <w:rPr>
                <w:noProof w:val="0"/>
                <w:lang w:bidi="en-US"/>
              </w:rPr>
              <w:t>Certification</w:t>
            </w:r>
          </w:p>
        </w:tc>
        <w:tc>
          <w:tcPr>
            <w:tcW w:w="2736" w:type="dxa"/>
          </w:tcPr>
          <w:p w14:paraId="0DE32E2D" w14:textId="77777777" w:rsidR="007874E1" w:rsidRPr="00BB1EAF" w:rsidRDefault="007874E1">
            <w:pPr>
              <w:pStyle w:val="TableTextLeft"/>
              <w:rPr>
                <w:noProof w:val="0"/>
              </w:rPr>
            </w:pPr>
            <w:r w:rsidRPr="00BB1EAF">
              <w:rPr>
                <w:rFonts w:cs="Calibri"/>
                <w:noProof w:val="0"/>
              </w:rPr>
              <w:t>Certification samples for verifying scoring accuracy of potential raters and scoring leaders</w:t>
            </w:r>
          </w:p>
        </w:tc>
        <w:tc>
          <w:tcPr>
            <w:tcW w:w="2736" w:type="dxa"/>
          </w:tcPr>
          <w:p w14:paraId="5F6F27D2" w14:textId="77777777" w:rsidR="007874E1" w:rsidRPr="00BB1EAF" w:rsidRDefault="007874E1">
            <w:pPr>
              <w:pStyle w:val="TableTextLeft"/>
              <w:rPr>
                <w:noProof w:val="0"/>
              </w:rPr>
            </w:pPr>
            <w:r w:rsidRPr="00BB1EAF">
              <w:rPr>
                <w:noProof w:val="0"/>
                <w:lang w:bidi="en-US"/>
              </w:rPr>
              <w:t>Two sets of 10 samples for one high school 2-point prompt</w:t>
            </w:r>
          </w:p>
        </w:tc>
        <w:tc>
          <w:tcPr>
            <w:tcW w:w="2736" w:type="dxa"/>
          </w:tcPr>
          <w:p w14:paraId="46579B53" w14:textId="77777777" w:rsidR="007874E1" w:rsidRPr="00BB1EAF" w:rsidRDefault="007874E1">
            <w:pPr>
              <w:pStyle w:val="TableTextLeft"/>
              <w:rPr>
                <w:noProof w:val="0"/>
              </w:rPr>
            </w:pPr>
            <w:r w:rsidRPr="00BB1EAF">
              <w:rPr>
                <w:noProof w:val="0"/>
                <w:lang w:bidi="en-US"/>
              </w:rPr>
              <w:t>Two to four samples for each score point represented per set</w:t>
            </w:r>
          </w:p>
        </w:tc>
      </w:tr>
      <w:tr w:rsidR="00C10856" w:rsidRPr="00BB1EAF" w14:paraId="2FDE4E88" w14:textId="77777777" w:rsidTr="00887D75">
        <w:tc>
          <w:tcPr>
            <w:tcW w:w="1550" w:type="dxa"/>
          </w:tcPr>
          <w:p w14:paraId="415EDAB9" w14:textId="77777777" w:rsidR="007874E1" w:rsidRPr="00BB1EAF" w:rsidRDefault="007874E1">
            <w:pPr>
              <w:pStyle w:val="TableTextLeft"/>
              <w:rPr>
                <w:noProof w:val="0"/>
              </w:rPr>
            </w:pPr>
            <w:r w:rsidRPr="00BB1EAF">
              <w:rPr>
                <w:noProof w:val="0"/>
                <w:lang w:bidi="en-US"/>
              </w:rPr>
              <w:t>Training</w:t>
            </w:r>
          </w:p>
        </w:tc>
        <w:tc>
          <w:tcPr>
            <w:tcW w:w="2736" w:type="dxa"/>
          </w:tcPr>
          <w:p w14:paraId="6EF9B6F5" w14:textId="77777777" w:rsidR="007874E1" w:rsidRPr="00BB1EAF" w:rsidRDefault="007874E1">
            <w:pPr>
              <w:pStyle w:val="TableTextLeft"/>
              <w:rPr>
                <w:noProof w:val="0"/>
              </w:rPr>
            </w:pPr>
            <w:r w:rsidRPr="00BB1EAF">
              <w:rPr>
                <w:rFonts w:cs="Calibri"/>
                <w:noProof w:val="0"/>
              </w:rPr>
              <w:t>Training samples with annotations for rater training and scoring practice</w:t>
            </w:r>
          </w:p>
        </w:tc>
        <w:tc>
          <w:tcPr>
            <w:tcW w:w="2736" w:type="dxa"/>
          </w:tcPr>
          <w:p w14:paraId="7CECC757" w14:textId="77777777" w:rsidR="007874E1" w:rsidRPr="00BB1EAF" w:rsidRDefault="007874E1">
            <w:pPr>
              <w:pStyle w:val="TableTextLeft"/>
              <w:rPr>
                <w:noProof w:val="0"/>
              </w:rPr>
            </w:pPr>
            <w:r w:rsidRPr="00BB1EAF">
              <w:rPr>
                <w:noProof w:val="0"/>
                <w:lang w:bidi="en-US"/>
              </w:rPr>
              <w:t xml:space="preserve">One set of 10 </w:t>
            </w:r>
            <w:r w:rsidRPr="00BB1EAF">
              <w:rPr>
                <w:rFonts w:cs="Calibri"/>
                <w:noProof w:val="0"/>
              </w:rPr>
              <w:t>samples</w:t>
            </w:r>
            <w:r w:rsidRPr="00BB1EAF">
              <w:rPr>
                <w:noProof w:val="0"/>
                <w:lang w:bidi="en-US"/>
              </w:rPr>
              <w:t xml:space="preserve"> per grade level for each prompt</w:t>
            </w:r>
          </w:p>
        </w:tc>
        <w:tc>
          <w:tcPr>
            <w:tcW w:w="2736" w:type="dxa"/>
          </w:tcPr>
          <w:p w14:paraId="22A85C01" w14:textId="77777777" w:rsidR="007874E1" w:rsidRPr="00BB1EAF" w:rsidRDefault="007874E1">
            <w:pPr>
              <w:pStyle w:val="TableTextLeft"/>
              <w:rPr>
                <w:noProof w:val="0"/>
              </w:rPr>
            </w:pPr>
            <w:r w:rsidRPr="00BB1EAF">
              <w:rPr>
                <w:noProof w:val="0"/>
                <w:lang w:bidi="en-US"/>
              </w:rPr>
              <w:t>Two to four samples for each score point per set</w:t>
            </w:r>
          </w:p>
        </w:tc>
      </w:tr>
      <w:tr w:rsidR="00C10856" w:rsidRPr="00BB1EAF" w14:paraId="352B3C16" w14:textId="77777777" w:rsidTr="00887D75">
        <w:tc>
          <w:tcPr>
            <w:tcW w:w="1550" w:type="dxa"/>
          </w:tcPr>
          <w:p w14:paraId="7E778BC6" w14:textId="77777777" w:rsidR="007874E1" w:rsidRPr="00BB1EAF" w:rsidRDefault="007874E1">
            <w:pPr>
              <w:pStyle w:val="TableTextLeft"/>
              <w:rPr>
                <w:noProof w:val="0"/>
              </w:rPr>
            </w:pPr>
            <w:r w:rsidRPr="00BB1EAF">
              <w:rPr>
                <w:noProof w:val="0"/>
                <w:lang w:bidi="en-US"/>
              </w:rPr>
              <w:t>Benchmarks</w:t>
            </w:r>
          </w:p>
        </w:tc>
        <w:tc>
          <w:tcPr>
            <w:tcW w:w="2736" w:type="dxa"/>
          </w:tcPr>
          <w:p w14:paraId="4B3A1900" w14:textId="77777777" w:rsidR="007874E1" w:rsidRPr="00BB1EAF" w:rsidRDefault="007874E1">
            <w:pPr>
              <w:pStyle w:val="TableTextLeft"/>
              <w:rPr>
                <w:noProof w:val="0"/>
              </w:rPr>
            </w:pPr>
            <w:r w:rsidRPr="00BB1EAF">
              <w:rPr>
                <w:rFonts w:cs="Calibri"/>
                <w:noProof w:val="0"/>
              </w:rPr>
              <w:t>Benchmark samples with annotations that represent exemplar responses at each score point on the rubric</w:t>
            </w:r>
          </w:p>
        </w:tc>
        <w:tc>
          <w:tcPr>
            <w:tcW w:w="2736" w:type="dxa"/>
          </w:tcPr>
          <w:p w14:paraId="0EDDE866" w14:textId="77777777" w:rsidR="007874E1" w:rsidRPr="00BB1EAF" w:rsidRDefault="007874E1">
            <w:pPr>
              <w:pStyle w:val="TableTextLeft"/>
              <w:rPr>
                <w:noProof w:val="0"/>
              </w:rPr>
            </w:pPr>
            <w:r w:rsidRPr="00BB1EAF">
              <w:rPr>
                <w:noProof w:val="0"/>
                <w:lang w:bidi="en-US"/>
              </w:rPr>
              <w:t xml:space="preserve">One set of eight samples per </w:t>
            </w:r>
            <w:r w:rsidRPr="00BB1EAF">
              <w:rPr>
                <w:rFonts w:cs="Calibri"/>
                <w:noProof w:val="0"/>
              </w:rPr>
              <w:t>unique</w:t>
            </w:r>
            <w:r w:rsidRPr="00BB1EAF">
              <w:rPr>
                <w:noProof w:val="0"/>
                <w:lang w:bidi="en-US"/>
              </w:rPr>
              <w:t xml:space="preserve"> prompt per grade level</w:t>
            </w:r>
          </w:p>
        </w:tc>
        <w:tc>
          <w:tcPr>
            <w:tcW w:w="2736" w:type="dxa"/>
          </w:tcPr>
          <w:p w14:paraId="72294AE6" w14:textId="77777777" w:rsidR="007874E1" w:rsidRPr="00BB1EAF" w:rsidRDefault="007874E1">
            <w:pPr>
              <w:pStyle w:val="TableTextLeft"/>
              <w:rPr>
                <w:noProof w:val="0"/>
              </w:rPr>
            </w:pPr>
            <w:r w:rsidRPr="00BB1EAF">
              <w:rPr>
                <w:noProof w:val="0"/>
                <w:lang w:bidi="en-US"/>
              </w:rPr>
              <w:t>Two to three samples for each score point</w:t>
            </w:r>
          </w:p>
        </w:tc>
      </w:tr>
      <w:tr w:rsidR="00C10856" w:rsidRPr="00BB1EAF" w14:paraId="38B5DE07" w14:textId="77777777" w:rsidTr="00887D75">
        <w:tc>
          <w:tcPr>
            <w:tcW w:w="1550" w:type="dxa"/>
          </w:tcPr>
          <w:p w14:paraId="56ACEC6F" w14:textId="77777777" w:rsidR="007874E1" w:rsidRPr="00BB1EAF" w:rsidRDefault="007874E1">
            <w:pPr>
              <w:pStyle w:val="TableTextLeft"/>
              <w:rPr>
                <w:noProof w:val="0"/>
              </w:rPr>
            </w:pPr>
            <w:r w:rsidRPr="00BB1EAF">
              <w:rPr>
                <w:noProof w:val="0"/>
                <w:lang w:bidi="en-US"/>
              </w:rPr>
              <w:t>Calibration</w:t>
            </w:r>
          </w:p>
        </w:tc>
        <w:tc>
          <w:tcPr>
            <w:tcW w:w="2736" w:type="dxa"/>
          </w:tcPr>
          <w:p w14:paraId="42F7535D" w14:textId="77777777" w:rsidR="007874E1" w:rsidRPr="00BB1EAF" w:rsidRDefault="007874E1">
            <w:pPr>
              <w:pStyle w:val="TableTextLeft"/>
              <w:rPr>
                <w:noProof w:val="0"/>
              </w:rPr>
            </w:pPr>
            <w:r w:rsidRPr="00BB1EAF">
              <w:rPr>
                <w:rFonts w:cs="Calibri"/>
                <w:noProof w:val="0"/>
              </w:rPr>
              <w:t>Calibration samples for evaluating rater scoring performance on specific prompts</w:t>
            </w:r>
          </w:p>
        </w:tc>
        <w:tc>
          <w:tcPr>
            <w:tcW w:w="2736" w:type="dxa"/>
          </w:tcPr>
          <w:p w14:paraId="2545E5FC" w14:textId="77777777" w:rsidR="007874E1" w:rsidRPr="00BB1EAF" w:rsidRDefault="007874E1">
            <w:pPr>
              <w:pStyle w:val="TableTextLeft"/>
              <w:rPr>
                <w:noProof w:val="0"/>
              </w:rPr>
            </w:pPr>
            <w:r w:rsidRPr="00BB1EAF">
              <w:rPr>
                <w:noProof w:val="0"/>
                <w:lang w:bidi="en-US"/>
              </w:rPr>
              <w:t xml:space="preserve">Two sets of five </w:t>
            </w:r>
            <w:r w:rsidRPr="00BB1EAF">
              <w:rPr>
                <w:rFonts w:cs="Calibri"/>
                <w:noProof w:val="0"/>
              </w:rPr>
              <w:t>samples</w:t>
            </w:r>
            <w:r w:rsidRPr="00BB1EAF">
              <w:rPr>
                <w:noProof w:val="0"/>
                <w:lang w:bidi="en-US"/>
              </w:rPr>
              <w:t xml:space="preserve"> per set for each prompt</w:t>
            </w:r>
          </w:p>
        </w:tc>
        <w:tc>
          <w:tcPr>
            <w:tcW w:w="2736" w:type="dxa"/>
          </w:tcPr>
          <w:p w14:paraId="0594CE2A" w14:textId="77777777" w:rsidR="007874E1" w:rsidRPr="00BB1EAF" w:rsidRDefault="007874E1">
            <w:pPr>
              <w:pStyle w:val="TableTextLeft"/>
              <w:rPr>
                <w:noProof w:val="0"/>
              </w:rPr>
            </w:pPr>
            <w:r w:rsidRPr="00BB1EAF">
              <w:rPr>
                <w:noProof w:val="0"/>
                <w:lang w:bidi="en-US"/>
              </w:rPr>
              <w:t>One to three samples for each score point per set</w:t>
            </w:r>
          </w:p>
        </w:tc>
      </w:tr>
      <w:tr w:rsidR="00C10856" w:rsidRPr="00BB1EAF" w14:paraId="4B3C5F73" w14:textId="77777777" w:rsidTr="00887D75">
        <w:tc>
          <w:tcPr>
            <w:tcW w:w="1550" w:type="dxa"/>
          </w:tcPr>
          <w:p w14:paraId="341371EF" w14:textId="77777777" w:rsidR="007874E1" w:rsidRPr="00BB1EAF" w:rsidRDefault="007874E1">
            <w:pPr>
              <w:pStyle w:val="TableTextLeft"/>
              <w:rPr>
                <w:noProof w:val="0"/>
              </w:rPr>
            </w:pPr>
            <w:r w:rsidRPr="00BB1EAF">
              <w:rPr>
                <w:noProof w:val="0"/>
                <w:lang w:bidi="en-US"/>
              </w:rPr>
              <w:t>Validity</w:t>
            </w:r>
          </w:p>
        </w:tc>
        <w:tc>
          <w:tcPr>
            <w:tcW w:w="2736" w:type="dxa"/>
          </w:tcPr>
          <w:p w14:paraId="6906AAEC" w14:textId="77777777" w:rsidR="007874E1" w:rsidRPr="00BB1EAF" w:rsidRDefault="007874E1">
            <w:pPr>
              <w:pStyle w:val="TableTextLeft"/>
              <w:rPr>
                <w:noProof w:val="0"/>
              </w:rPr>
            </w:pPr>
            <w:r w:rsidRPr="00BB1EAF">
              <w:rPr>
                <w:rFonts w:cs="Calibri"/>
                <w:noProof w:val="0"/>
              </w:rPr>
              <w:t>Validity samples inserted into rater’s scoring queue to monitor the quality of scoring</w:t>
            </w:r>
          </w:p>
        </w:tc>
        <w:tc>
          <w:tcPr>
            <w:tcW w:w="2736" w:type="dxa"/>
          </w:tcPr>
          <w:p w14:paraId="3FD81C6A" w14:textId="77777777" w:rsidR="007874E1" w:rsidRPr="00BB1EAF" w:rsidRDefault="007874E1">
            <w:pPr>
              <w:pStyle w:val="TableTextLeft"/>
              <w:rPr>
                <w:noProof w:val="0"/>
              </w:rPr>
            </w:pPr>
            <w:r w:rsidRPr="00BB1EAF">
              <w:rPr>
                <w:noProof w:val="0"/>
                <w:lang w:bidi="en-US"/>
              </w:rPr>
              <w:t xml:space="preserve">One set of 20 </w:t>
            </w:r>
            <w:r w:rsidRPr="00BB1EAF">
              <w:rPr>
                <w:rFonts w:cs="Calibri"/>
                <w:noProof w:val="0"/>
              </w:rPr>
              <w:t>samples</w:t>
            </w:r>
            <w:r w:rsidRPr="00BB1EAF">
              <w:rPr>
                <w:noProof w:val="0"/>
                <w:lang w:bidi="en-US"/>
              </w:rPr>
              <w:t xml:space="preserve"> per prompt</w:t>
            </w:r>
          </w:p>
        </w:tc>
        <w:tc>
          <w:tcPr>
            <w:tcW w:w="2736" w:type="dxa"/>
          </w:tcPr>
          <w:p w14:paraId="60C6F1F0" w14:textId="77777777" w:rsidR="007874E1" w:rsidRPr="00BB1EAF" w:rsidRDefault="007874E1">
            <w:pPr>
              <w:pStyle w:val="TableTextLeft"/>
              <w:rPr>
                <w:noProof w:val="0"/>
              </w:rPr>
            </w:pPr>
            <w:r w:rsidRPr="00BB1EAF">
              <w:rPr>
                <w:noProof w:val="0"/>
                <w:lang w:bidi="en-US"/>
              </w:rPr>
              <w:t>Four to 10 samples for each score point</w:t>
            </w:r>
          </w:p>
        </w:tc>
      </w:tr>
    </w:tbl>
    <w:p w14:paraId="6626A1C1" w14:textId="2109FF13" w:rsidR="007874E1" w:rsidRPr="000318A2" w:rsidRDefault="007874E1" w:rsidP="00B601F4">
      <w:pPr>
        <w:pStyle w:val="Numbered"/>
        <w:keepLines/>
        <w:numPr>
          <w:ilvl w:val="0"/>
          <w:numId w:val="78"/>
        </w:numPr>
        <w:spacing w:before="120"/>
        <w:ind w:left="864" w:hanging="288"/>
      </w:pPr>
      <w:r w:rsidRPr="000318A2">
        <w:t xml:space="preserve">California educators </w:t>
      </w:r>
      <w:r w:rsidR="00410605" w:rsidRPr="000318A2">
        <w:t>would be</w:t>
      </w:r>
      <w:r w:rsidRPr="000318A2">
        <w:t xml:space="preserve"> invited by SCOE to apply to participate in </w:t>
      </w:r>
      <w:r w:rsidR="00410605" w:rsidRPr="000318A2">
        <w:t>a</w:t>
      </w:r>
      <w:r w:rsidRPr="000318A2">
        <w:t xml:space="preserve"> </w:t>
      </w:r>
      <w:r w:rsidR="00410605" w:rsidRPr="000318A2">
        <w:t>r</w:t>
      </w:r>
      <w:r w:rsidRPr="000318A2">
        <w:t xml:space="preserve">ange </w:t>
      </w:r>
      <w:r w:rsidR="00410605" w:rsidRPr="000318A2">
        <w:t>f</w:t>
      </w:r>
      <w:r w:rsidRPr="000318A2">
        <w:t xml:space="preserve">inding </w:t>
      </w:r>
      <w:r w:rsidR="00410605" w:rsidRPr="000318A2">
        <w:t>m</w:t>
      </w:r>
      <w:r w:rsidRPr="000318A2">
        <w:t>eeting</w:t>
      </w:r>
      <w:r w:rsidR="008D6570">
        <w:t xml:space="preserve">, after which the </w:t>
      </w:r>
      <w:r w:rsidR="008653C7">
        <w:t>California Department of Education (</w:t>
      </w:r>
      <w:r w:rsidR="008D6570">
        <w:t>CDE</w:t>
      </w:r>
      <w:r w:rsidR="008653C7">
        <w:t>)</w:t>
      </w:r>
      <w:r w:rsidR="008D6570">
        <w:t xml:space="preserve"> and ETS review qualifications and select panelists. SCOE then invites selected educators to participate.</w:t>
      </w:r>
    </w:p>
    <w:p w14:paraId="7318674A" w14:textId="3F3C0EAC" w:rsidR="007874E1" w:rsidRPr="000318A2" w:rsidRDefault="007874E1" w:rsidP="00B601F4">
      <w:pPr>
        <w:pStyle w:val="Numbered"/>
        <w:keepLines/>
        <w:numPr>
          <w:ilvl w:val="0"/>
          <w:numId w:val="78"/>
        </w:numPr>
        <w:ind w:left="864" w:hanging="288"/>
      </w:pPr>
      <w:r w:rsidRPr="000318A2">
        <w:t xml:space="preserve">ETS AD staff </w:t>
      </w:r>
      <w:r w:rsidR="00410605" w:rsidRPr="000318A2">
        <w:t xml:space="preserve">would </w:t>
      </w:r>
      <w:r w:rsidRPr="000318A2">
        <w:t xml:space="preserve">train the educators on how to score the sample responses using the ONE scoring system. The educators for each grade level or the high school grade band (that is, grade </w:t>
      </w:r>
      <w:r w:rsidR="00AE7F47">
        <w:t>nine,</w:t>
      </w:r>
      <w:r w:rsidRPr="000318A2">
        <w:t xml:space="preserve"> ten, eleven, or twelve) </w:t>
      </w:r>
      <w:r w:rsidR="002F2F00" w:rsidRPr="000318A2">
        <w:t>would be</w:t>
      </w:r>
      <w:r w:rsidRPr="000318A2">
        <w:t xml:space="preserve"> assigned to one group. Each group </w:t>
      </w:r>
      <w:r w:rsidR="002F2F00" w:rsidRPr="000318A2">
        <w:t>would be</w:t>
      </w:r>
      <w:r w:rsidRPr="000318A2">
        <w:t xml:space="preserve"> assigned a set of field test prompts for that grade level or grade band, and the educators in each group </w:t>
      </w:r>
      <w:r w:rsidR="002F2F00" w:rsidRPr="000318A2">
        <w:t xml:space="preserve">would </w:t>
      </w:r>
      <w:r w:rsidRPr="000318A2">
        <w:t xml:space="preserve">score the samples for each of their assigned prompts. The educators </w:t>
      </w:r>
      <w:r w:rsidR="002F2F00" w:rsidRPr="000318A2">
        <w:t xml:space="preserve">would </w:t>
      </w:r>
      <w:r w:rsidRPr="000318A2">
        <w:t xml:space="preserve">also complete a feedback survey after scoring the samples for each prompt. As a result, each sample response </w:t>
      </w:r>
      <w:r w:rsidR="002F2F00" w:rsidRPr="000318A2">
        <w:t>would be given</w:t>
      </w:r>
      <w:r w:rsidRPr="000318A2">
        <w:t xml:space="preserve"> a minimum of three educator scores.</w:t>
      </w:r>
    </w:p>
    <w:p w14:paraId="0A3F7D98" w14:textId="355F665A" w:rsidR="007874E1" w:rsidRPr="000318A2" w:rsidRDefault="007874E1" w:rsidP="00B601F4">
      <w:pPr>
        <w:pStyle w:val="Numbered"/>
        <w:keepLines/>
        <w:numPr>
          <w:ilvl w:val="0"/>
          <w:numId w:val="78"/>
        </w:numPr>
        <w:ind w:left="864" w:hanging="288"/>
      </w:pPr>
      <w:r w:rsidRPr="000318A2">
        <w:lastRenderedPageBreak/>
        <w:t xml:space="preserve">The AD </w:t>
      </w:r>
      <w:r w:rsidR="009836B4" w:rsidRPr="000318A2">
        <w:t>scoring</w:t>
      </w:r>
      <w:r w:rsidRPr="000318A2">
        <w:t xml:space="preserve"> lead</w:t>
      </w:r>
      <w:r w:rsidR="009836B4" w:rsidRPr="000318A2">
        <w:t>er</w:t>
      </w:r>
      <w:r w:rsidRPr="000318A2">
        <w:t xml:space="preserve"> for each grade level or the high school grade band </w:t>
      </w:r>
      <w:r w:rsidR="002F2F00" w:rsidRPr="000318A2">
        <w:t xml:space="preserve">would </w:t>
      </w:r>
      <w:r w:rsidRPr="000318A2">
        <w:t xml:space="preserve">review the educator scores and feedback. AD staff </w:t>
      </w:r>
      <w:r w:rsidR="002F2F00" w:rsidRPr="000318A2">
        <w:t xml:space="preserve">would </w:t>
      </w:r>
      <w:r w:rsidRPr="000318A2">
        <w:t xml:space="preserve">compile the written and verbal feedback from the educators and provide it to the CDE prior to follow-up virtual meetings with the educators. The follow-up meetings </w:t>
      </w:r>
      <w:r w:rsidR="002F2F00" w:rsidRPr="000318A2">
        <w:t>would be</w:t>
      </w:r>
      <w:r w:rsidR="00467DCD" w:rsidRPr="000318A2">
        <w:t xml:space="preserve"> held</w:t>
      </w:r>
      <w:r w:rsidRPr="000318A2">
        <w:t xml:space="preserve"> to discuss samples that receive</w:t>
      </w:r>
      <w:r w:rsidR="00467DCD" w:rsidRPr="000318A2">
        <w:t>d</w:t>
      </w:r>
      <w:r w:rsidRPr="000318A2">
        <w:t xml:space="preserve"> discrepant scores from the educators. The AD </w:t>
      </w:r>
      <w:r w:rsidR="009836B4" w:rsidRPr="000318A2">
        <w:t>scoring</w:t>
      </w:r>
      <w:r w:rsidRPr="000318A2">
        <w:t xml:space="preserve"> leads </w:t>
      </w:r>
      <w:r w:rsidR="00467DCD" w:rsidRPr="000318A2">
        <w:t xml:space="preserve">would </w:t>
      </w:r>
      <w:r w:rsidRPr="000318A2">
        <w:t xml:space="preserve">facilitate a meeting with each group of educators to reconcile the discrepant scores. CDE staff </w:t>
      </w:r>
      <w:r w:rsidR="00D9589B" w:rsidRPr="000318A2">
        <w:t xml:space="preserve">would </w:t>
      </w:r>
      <w:r w:rsidRPr="000318A2">
        <w:t>observe these virtual meetings.</w:t>
      </w:r>
    </w:p>
    <w:p w14:paraId="520B493F" w14:textId="3FB49349" w:rsidR="00D16246" w:rsidRPr="000318A2" w:rsidRDefault="007874E1" w:rsidP="00B601F4">
      <w:pPr>
        <w:pStyle w:val="Numbered"/>
        <w:keepLines/>
        <w:numPr>
          <w:ilvl w:val="0"/>
          <w:numId w:val="78"/>
        </w:numPr>
        <w:ind w:left="864" w:hanging="288"/>
      </w:pPr>
      <w:r w:rsidRPr="000318A2">
        <w:t xml:space="preserve">On the basis of the educator scores and feedback, AD staff </w:t>
      </w:r>
      <w:r w:rsidR="00D9589B" w:rsidRPr="000318A2">
        <w:t xml:space="preserve">would </w:t>
      </w:r>
      <w:r w:rsidRPr="000318A2">
        <w:t xml:space="preserve">select responses to include in the required sets for each field test prompt (that is, certification, benchmark, training, calibration, and validity, as summarized in </w:t>
      </w:r>
      <w:r w:rsidRPr="000318A2">
        <w:rPr>
          <w:rStyle w:val="Cross-Reference"/>
        </w:rPr>
        <w:fldChar w:fldCharType="begin"/>
      </w:r>
      <w:r w:rsidRPr="000318A2">
        <w:rPr>
          <w:rStyle w:val="Cross-Reference"/>
        </w:rPr>
        <w:instrText xml:space="preserve"> REF  _Ref121130936 \* Lower \h  \* MERGEFORMAT </w:instrText>
      </w:r>
      <w:r w:rsidRPr="000318A2">
        <w:rPr>
          <w:rStyle w:val="Cross-Reference"/>
        </w:rPr>
      </w:r>
      <w:r w:rsidRPr="000318A2">
        <w:rPr>
          <w:rStyle w:val="Cross-Reference"/>
        </w:rPr>
        <w:fldChar w:fldCharType="separate"/>
      </w:r>
      <w:r w:rsidRPr="000318A2">
        <w:rPr>
          <w:rStyle w:val="Cross-Reference"/>
        </w:rPr>
        <w:t>table 7.1</w:t>
      </w:r>
      <w:r w:rsidRPr="000318A2">
        <w:rPr>
          <w:rStyle w:val="Cross-Reference"/>
        </w:rPr>
        <w:fldChar w:fldCharType="end"/>
      </w:r>
      <w:r w:rsidRPr="000318A2">
        <w:t xml:space="preserve">). Samples in the benchmark and training sets </w:t>
      </w:r>
      <w:r w:rsidR="00D9589B" w:rsidRPr="000318A2">
        <w:t>would be</w:t>
      </w:r>
      <w:r w:rsidRPr="000318A2">
        <w:t xml:space="preserve"> annotated. Annotations are short explanations as to why a response earns a particular rating. Annotations help raters make explicit connections between the scoring guide (rubric) and the responses and facilitate the careful and accurate scoring of responses. CDE staff </w:t>
      </w:r>
      <w:r w:rsidR="00D9589B" w:rsidRPr="000318A2">
        <w:t xml:space="preserve">would </w:t>
      </w:r>
      <w:r w:rsidRPr="000318A2">
        <w:t xml:space="preserve">review the proposed benchmark sets for each prompt </w:t>
      </w:r>
      <w:r w:rsidR="004A61B2">
        <w:t xml:space="preserve">that </w:t>
      </w:r>
      <w:r w:rsidR="00994106">
        <w:t>were</w:t>
      </w:r>
      <w:r w:rsidR="004A61B2">
        <w:t xml:space="preserve"> </w:t>
      </w:r>
      <w:r w:rsidRPr="000318A2">
        <w:t xml:space="preserve">in the ONE system and approve the sets in reconciliation meetings with ETS. AD staff </w:t>
      </w:r>
      <w:r w:rsidR="00D9589B" w:rsidRPr="000318A2">
        <w:t xml:space="preserve">would </w:t>
      </w:r>
      <w:r w:rsidRPr="000318A2">
        <w:t>then create all final sets in the ONE system and use these sets as part of a system of training and controls for verifying the quality and consistency of scoring.</w:t>
      </w:r>
    </w:p>
    <w:p w14:paraId="59475055" w14:textId="48FF4266" w:rsidR="00D065F1" w:rsidRDefault="00236C67" w:rsidP="00D063A7">
      <w:pPr>
        <w:pStyle w:val="Heading5"/>
      </w:pPr>
      <w:r>
        <w:t>Rater Recruitment and Certification Process</w:t>
      </w:r>
    </w:p>
    <w:p w14:paraId="7119B01F" w14:textId="2B0CC802" w:rsidR="00140972" w:rsidRPr="00BB1EAF" w:rsidRDefault="00140972" w:rsidP="00140972">
      <w:r>
        <w:t xml:space="preserve">Several weeks prior to the start of CR scoring, ETS recruited a pool of eligible </w:t>
      </w:r>
      <w:r w:rsidR="773418AD">
        <w:t>C</w:t>
      </w:r>
      <w:r w:rsidR="4BE0BEE9">
        <w:t>SA</w:t>
      </w:r>
      <w:r>
        <w:t xml:space="preserve"> raters from the current </w:t>
      </w:r>
      <w:r w:rsidR="6E396AD9">
        <w:t xml:space="preserve">ETS California programs as well as from the </w:t>
      </w:r>
      <w:r w:rsidR="000529F7">
        <w:t xml:space="preserve">ETS </w:t>
      </w:r>
      <w:r w:rsidR="6E396AD9">
        <w:t>PRAXIS rater pool of eligible raters.</w:t>
      </w:r>
      <w:r>
        <w:t xml:space="preserve"> </w:t>
      </w:r>
      <w:r w:rsidR="716DB56D">
        <w:t xml:space="preserve">All CSA raters were required to be fluent in Spanish to score CSA </w:t>
      </w:r>
      <w:r w:rsidR="002F2F00">
        <w:t>responses</w:t>
      </w:r>
      <w:r w:rsidR="716DB56D">
        <w:t xml:space="preserve">. </w:t>
      </w:r>
    </w:p>
    <w:p w14:paraId="5414DE98" w14:textId="1039EC7D" w:rsidR="00D065F1" w:rsidRDefault="00236C67" w:rsidP="00D063A7">
      <w:pPr>
        <w:pStyle w:val="Heading5"/>
      </w:pPr>
      <w:bookmarkStart w:id="1422" w:name="_Toc119486946"/>
      <w:bookmarkStart w:id="1423" w:name="_Toc119760997"/>
      <w:bookmarkStart w:id="1424" w:name="_Toc119761756"/>
      <w:bookmarkStart w:id="1425" w:name="_Toc119763289"/>
      <w:bookmarkStart w:id="1426" w:name="_Toc120801979"/>
      <w:bookmarkStart w:id="1427" w:name="_Toc120803159"/>
      <w:bookmarkStart w:id="1428" w:name="_Toc120804336"/>
      <w:bookmarkStart w:id="1429" w:name="_Toc120805514"/>
      <w:bookmarkStart w:id="1430" w:name="_Toc123810922"/>
      <w:bookmarkStart w:id="1431" w:name="_Toc125107415"/>
      <w:bookmarkEnd w:id="1422"/>
      <w:bookmarkEnd w:id="1423"/>
      <w:bookmarkEnd w:id="1424"/>
      <w:bookmarkEnd w:id="1425"/>
      <w:bookmarkEnd w:id="1426"/>
      <w:bookmarkEnd w:id="1427"/>
      <w:bookmarkEnd w:id="1428"/>
      <w:bookmarkEnd w:id="1429"/>
      <w:bookmarkEnd w:id="1430"/>
      <w:bookmarkEnd w:id="1431"/>
      <w:r>
        <w:t>Rater and Scoring Leader Training</w:t>
      </w:r>
    </w:p>
    <w:p w14:paraId="2F127875" w14:textId="25AE2694" w:rsidR="00140972" w:rsidRPr="00BB1EAF" w:rsidRDefault="00140972" w:rsidP="00140972">
      <w:r>
        <w:t xml:space="preserve">ETS selected scoring leaders to oversee a group of raters during the scoring process. Scoring leaders were experienced raters who had demonstrated high scoring accuracy from previous scoring projects at ETS and </w:t>
      </w:r>
      <w:r w:rsidR="52A10BEA">
        <w:t xml:space="preserve">were already working as </w:t>
      </w:r>
      <w:r w:rsidR="00AE7F47">
        <w:t>scoring leaders</w:t>
      </w:r>
      <w:r w:rsidR="52A10BEA">
        <w:t xml:space="preserve"> for one or more other ETS scoring programs</w:t>
      </w:r>
      <w:r w:rsidR="00921D17">
        <w:t xml:space="preserve"> such as the English Language Proficiency Assessments for California (ELPAC)</w:t>
      </w:r>
      <w:r>
        <w:t>. The scoring leader backread (read behind), guided, and retrained raters as needed. Each scoring leader monitored a small group of raters on a shift, usually up to 10 raters, to assist S</w:t>
      </w:r>
      <w:r w:rsidR="00705A5D">
        <w:t xml:space="preserve">coring and </w:t>
      </w:r>
      <w:r>
        <w:t>R</w:t>
      </w:r>
      <w:r w:rsidR="00705A5D">
        <w:t xml:space="preserve">eporting </w:t>
      </w:r>
      <w:r>
        <w:t>O</w:t>
      </w:r>
      <w:r w:rsidR="00705A5D">
        <w:t>perations</w:t>
      </w:r>
      <w:r>
        <w:t xml:space="preserve"> with scoring quality.</w:t>
      </w:r>
    </w:p>
    <w:p w14:paraId="3D089EB3" w14:textId="77777777" w:rsidR="00140972" w:rsidRPr="00BB1EAF" w:rsidRDefault="00140972" w:rsidP="00D063A7">
      <w:pPr>
        <w:pStyle w:val="Heading6"/>
      </w:pPr>
      <w:bookmarkStart w:id="1432" w:name="_Toc512424587"/>
      <w:r w:rsidRPr="00BB1EAF">
        <w:t>Training for Scoring Leaders</w:t>
      </w:r>
      <w:bookmarkEnd w:id="1432"/>
    </w:p>
    <w:p w14:paraId="0EBD156B" w14:textId="77777777" w:rsidR="00140972" w:rsidRPr="00BB1EAF" w:rsidRDefault="00140972" w:rsidP="00140972">
      <w:r w:rsidRPr="00BB1EAF">
        <w:t>Scoring leaders completed two online training modules using the Learning Management System. The purpose of the training was to discuss the duties of scoring leaders, how to monitor raters using the ONE scoring system, and to provide rater feedback. Scoring leaders were also directed to the training material available in ONE to familiarize themselves with prompt-specific guidance.</w:t>
      </w:r>
    </w:p>
    <w:p w14:paraId="06EB5BED" w14:textId="77777777" w:rsidR="00140972" w:rsidRPr="00BB1EAF" w:rsidRDefault="00140972" w:rsidP="00D063A7">
      <w:pPr>
        <w:pStyle w:val="Heading6"/>
      </w:pPr>
      <w:bookmarkStart w:id="1433" w:name="_Training_for_Raters"/>
      <w:bookmarkStart w:id="1434" w:name="_Toc512424588"/>
      <w:bookmarkEnd w:id="1433"/>
      <w:r w:rsidRPr="00BB1EAF">
        <w:t>Training for Raters</w:t>
      </w:r>
      <w:bookmarkEnd w:id="1434"/>
    </w:p>
    <w:p w14:paraId="0E325377" w14:textId="77777777" w:rsidR="00140972" w:rsidRPr="00BB1EAF" w:rsidRDefault="00140972" w:rsidP="00140972">
      <w:r w:rsidRPr="00BB1EAF">
        <w:t>Training for raters occurred within the ONE system. Raters were provided with ONE system training documents as well as program-specific information that they could refer to at any time. Prior to attempting calibration, raters were given a window of time to review all training materials in the system and practice scoring using the prescored training sets. After raters completed a training set, they were provided with annotations for each response as a rationale for the rating assigned.</w:t>
      </w:r>
    </w:p>
    <w:p w14:paraId="3BB8B0D5" w14:textId="77777777" w:rsidR="00140972" w:rsidRPr="00BB1EAF" w:rsidRDefault="00140972" w:rsidP="00140972">
      <w:r w:rsidRPr="00BB1EAF">
        <w:t>The scoring training provided for each potential rater was designed using CDE-approved materials developed by ETS and followed the three-step progression described as follows:</w:t>
      </w:r>
    </w:p>
    <w:p w14:paraId="3764A27D" w14:textId="77777777" w:rsidR="00140972" w:rsidRPr="00BB1EAF" w:rsidRDefault="00140972" w:rsidP="00D063A7">
      <w:pPr>
        <w:pStyle w:val="Heading7"/>
      </w:pPr>
      <w:r w:rsidRPr="00BB1EAF">
        <w:lastRenderedPageBreak/>
        <w:t>Step One: Review the Scoring Guide and Benchmarks</w:t>
      </w:r>
    </w:p>
    <w:p w14:paraId="2ABA5759" w14:textId="77777777" w:rsidR="00140972" w:rsidRPr="00BB1EAF" w:rsidRDefault="00140972" w:rsidP="00140972">
      <w:r w:rsidRPr="00BB1EAF">
        <w:t>Training for scoring began with an overview of the scoring guide, or rubric, and benchmarks. In the ONE system, the rubric was accessed through a tab called [</w:t>
      </w:r>
      <w:r w:rsidRPr="00BB1EAF">
        <w:rPr>
          <w:b/>
        </w:rPr>
        <w:t>Scoring Guide</w:t>
      </w:r>
      <w:r w:rsidRPr="00BB1EAF">
        <w:t>]. The benchmarks, also called anchors, were accessed in ONE through the [</w:t>
      </w:r>
      <w:r w:rsidRPr="00BB1EAF">
        <w:rPr>
          <w:b/>
        </w:rPr>
        <w:t>Benchmarks</w:t>
      </w:r>
      <w:r w:rsidRPr="00BB1EAF">
        <w:t>] tab. The benchmarks had annotations associated with them to call the rater’s attention to specific content in the sample responses.</w:t>
      </w:r>
    </w:p>
    <w:p w14:paraId="49B5C52D" w14:textId="77777777" w:rsidR="00140972" w:rsidRPr="00BB1EAF" w:rsidRDefault="00140972" w:rsidP="00D063A7">
      <w:pPr>
        <w:pStyle w:val="Heading7"/>
      </w:pPr>
      <w:r w:rsidRPr="00BB1EAF">
        <w:t>Step Two: Score Training Sets</w:t>
      </w:r>
    </w:p>
    <w:p w14:paraId="5D5A3300" w14:textId="3D30E8C0" w:rsidR="00140972" w:rsidRPr="00BB1EAF" w:rsidRDefault="00140972" w:rsidP="00140972">
      <w:r w:rsidRPr="00BB1EAF">
        <w:t>After orientation to the scoring guide and the benchmark functions, raters progressed through an online content training in the ONE system, in which they reviewed several sets of sample responses, assigned scores, and received feedback on their scores on the basis of the CDE-approved rating for each response and applicable supporting annotation. Training sets, also called feedback sets, were samples of responses that provide</w:t>
      </w:r>
      <w:r w:rsidRPr="00BB1EAF" w:rsidDel="00E77FA2">
        <w:t>d</w:t>
      </w:r>
      <w:r w:rsidRPr="00BB1EAF">
        <w:t xml:space="preserve"> the rater annotations after each sample was scored. The feedback sets for the 2024–25 </w:t>
      </w:r>
      <w:r w:rsidR="00EF6905">
        <w:t>CSA</w:t>
      </w:r>
      <w:r w:rsidRPr="00BB1EAF">
        <w:t xml:space="preserve"> administration contained a mixed set of sample responses for each score point on the rubric. When raters completed the feedback sets, they could attempt calibration.</w:t>
      </w:r>
    </w:p>
    <w:p w14:paraId="6863772A" w14:textId="77777777" w:rsidR="00140972" w:rsidRPr="00BB1EAF" w:rsidRDefault="00140972" w:rsidP="00D063A7">
      <w:pPr>
        <w:pStyle w:val="Heading7"/>
      </w:pPr>
      <w:r w:rsidRPr="00BB1EAF">
        <w:t>Step Three: Set Calibration</w:t>
      </w:r>
    </w:p>
    <w:p w14:paraId="4ADF833D" w14:textId="7A75DAA3" w:rsidR="00140972" w:rsidRPr="00BB1EAF" w:rsidRDefault="00140972" w:rsidP="00140972">
      <w:r w:rsidRPr="00BB1EAF">
        <w:t>Calibration is a system-supported control to ensure raters meet a specified standard of accuracy when scoring a series of prescored responses. Raters calibrate</w:t>
      </w:r>
      <w:r w:rsidRPr="00BB1EAF" w:rsidDel="00E77FA2">
        <w:t>d</w:t>
      </w:r>
      <w:r w:rsidRPr="00BB1EAF">
        <w:t xml:space="preserve"> before they </w:t>
      </w:r>
      <w:r w:rsidRPr="00BB1EAF" w:rsidDel="00E77FA2">
        <w:t>were</w:t>
      </w:r>
      <w:r w:rsidRPr="00BB1EAF">
        <w:t xml:space="preserve"> allowed to score, meaning they </w:t>
      </w:r>
      <w:r w:rsidRPr="00BB1EAF" w:rsidDel="00E77FA2">
        <w:t>scored</w:t>
      </w:r>
      <w:r w:rsidRPr="00BB1EAF">
        <w:t xml:space="preserve"> a certain percentage of responses accurately from a set of responses called a calibration set. The passing percentage </w:t>
      </w:r>
      <w:r w:rsidRPr="00BB1EAF" w:rsidDel="00E77FA2">
        <w:t>was</w:t>
      </w:r>
      <w:r w:rsidRPr="00BB1EAF">
        <w:t xml:space="preserve"> determined by the program and was based on score scale (the number of possible scores that could be given) and the number of responses in a set. For </w:t>
      </w:r>
      <w:r w:rsidR="00923375">
        <w:t>CSA</w:t>
      </w:r>
      <w:r w:rsidRPr="00BB1EAF">
        <w:t>, the passing criteria is set at 80 percent exact</w:t>
      </w:r>
      <w:r w:rsidR="00F95961">
        <w:t>, 20 percent adjacent,</w:t>
      </w:r>
      <w:r w:rsidRPr="00BB1EAF">
        <w:t xml:space="preserve"> and zero discrepant.</w:t>
      </w:r>
    </w:p>
    <w:p w14:paraId="7BBA9419" w14:textId="77777777" w:rsidR="00140972" w:rsidRPr="00BB1EAF" w:rsidRDefault="00140972" w:rsidP="00140972">
      <w:r w:rsidRPr="00BB1EAF">
        <w:t>In general, calibration can be put in place at the beginning of a four- or eight-hour scoring shift prior to starting a new grade level or new prompt or at specified intervals during a scoring window. Raters typically are allowed two chances to calibrate successfully. If raters meet the standard on the first attempt, they proceed directly to scoring responses. If raters are unsuccessful, they may review training sets and attempt to calibrate again with a new calibration set. If they are unsuccessful after both attempts, they are dismissed from that scoring shift.</w:t>
      </w:r>
    </w:p>
    <w:p w14:paraId="3FD07439" w14:textId="3E482DEB" w:rsidR="00140972" w:rsidRPr="00BB1EAF" w:rsidRDefault="00140972" w:rsidP="00140972">
      <w:r w:rsidRPr="00BB1EAF">
        <w:t xml:space="preserve">Calibration can be used as a means to control rater and group drift, which are changes in behavior that affect scoring accuracy between test administrations. Calibration can be used throughout a scoring season (for example, </w:t>
      </w:r>
      <w:r w:rsidR="00C9610D">
        <w:t>March</w:t>
      </w:r>
      <w:r w:rsidRPr="00BB1EAF">
        <w:t xml:space="preserve"> through July) to check scoring accuracy on a prescored set of responses. </w:t>
      </w:r>
    </w:p>
    <w:p w14:paraId="0390E2DB" w14:textId="029C51C6" w:rsidR="00236C67" w:rsidRDefault="00236C67" w:rsidP="00D063A7">
      <w:pPr>
        <w:pStyle w:val="Heading5"/>
      </w:pPr>
      <w:r>
        <w:t>Scoring Rules and Processes</w:t>
      </w:r>
    </w:p>
    <w:p w14:paraId="4A801C5D" w14:textId="0B3C3006" w:rsidR="00D16246" w:rsidRPr="00D16246" w:rsidRDefault="00EB3D49" w:rsidP="00673F7F">
      <w:r>
        <w:t>CSA</w:t>
      </w:r>
      <w:r w:rsidR="00140972" w:rsidRPr="00BB1EAF">
        <w:t xml:space="preserve"> operational responses were </w:t>
      </w:r>
      <w:r>
        <w:t>human-</w:t>
      </w:r>
      <w:r w:rsidR="00140972" w:rsidRPr="00BB1EAF">
        <w:t>scored.</w:t>
      </w:r>
      <w:r w:rsidR="00673F7F">
        <w:t xml:space="preserve"> </w:t>
      </w:r>
      <w:r w:rsidR="0055784C">
        <w:t>A random selection of a</w:t>
      </w:r>
      <w:r w:rsidR="00140972" w:rsidRPr="00BB1EAF">
        <w:t xml:space="preserve">pproximately </w:t>
      </w:r>
      <w:r>
        <w:t>400</w:t>
      </w:r>
      <w:r w:rsidR="00140972" w:rsidRPr="00BB1EAF">
        <w:t xml:space="preserve"> responses per item were double-scored as part of continuous quality management. Raters were not aware when a second scoring was occurring and did not have access to the first score.</w:t>
      </w:r>
    </w:p>
    <w:p w14:paraId="0858282C" w14:textId="3B575EFF" w:rsidR="00236C67" w:rsidRDefault="00236C67" w:rsidP="00D063A7">
      <w:pPr>
        <w:pStyle w:val="Heading5"/>
      </w:pPr>
      <w:bookmarkStart w:id="1435" w:name="_Scoring_Monitoring_and"/>
      <w:bookmarkEnd w:id="1435"/>
      <w:r>
        <w:t>Scoring Monitoring and Quality Management</w:t>
      </w:r>
    </w:p>
    <w:p w14:paraId="0CEA95CE" w14:textId="7B6EB5C8" w:rsidR="00140972" w:rsidRPr="00BB1EAF" w:rsidRDefault="00140972" w:rsidP="00140972">
      <w:r w:rsidRPr="00BB1EAF">
        <w:t>In addition to the calibration function described previously, raters were monitored closely for the quality of their scoring throughout the scoring window</w:t>
      </w:r>
      <w:r w:rsidR="00FB4514">
        <w:t xml:space="preserve">. </w:t>
      </w:r>
      <w:r w:rsidR="00990BAD">
        <w:t>Scoring leaders review</w:t>
      </w:r>
      <w:r w:rsidR="000861F7">
        <w:t>ed</w:t>
      </w:r>
      <w:r w:rsidR="00990BAD">
        <w:t xml:space="preserve"> discrepancy scores</w:t>
      </w:r>
      <w:r w:rsidRPr="00BB1EAF">
        <w:t xml:space="preserve"> </w:t>
      </w:r>
      <w:r w:rsidR="00D249F0">
        <w:t>of double</w:t>
      </w:r>
      <w:r w:rsidR="002B0B8B">
        <w:t>-</w:t>
      </w:r>
      <w:r w:rsidR="00D249F0">
        <w:t xml:space="preserve">scored responses </w:t>
      </w:r>
      <w:r w:rsidRPr="00BB1EAF">
        <w:t xml:space="preserve">to determine whether raters were applying the scoring guide and benchmarks accurately and consistently. When necessary, the </w:t>
      </w:r>
      <w:r w:rsidRPr="00BB1EAF">
        <w:lastRenderedPageBreak/>
        <w:t>scoring leader redirected the rater by referencing the rubric, benchmarks, or both the rubric and benchmarks to explain why a response should have received a different score.</w:t>
      </w:r>
    </w:p>
    <w:p w14:paraId="1E81B0FE" w14:textId="612ADB12" w:rsidR="00140972" w:rsidRPr="00BB1EAF" w:rsidRDefault="00140972" w:rsidP="00140972">
      <w:r>
        <w:t>Prescored responses from validity sets were also inserted into the rater’s queue for every 10 responses scored. These were inserted in random positions and not fixed, so a rater was unaware which response was a validity response. The ETS CR Performance Measures and Analytics group, in conjunction with AD, reviewed the statistics on the validity responses daily to determine whether raters needed retraining.</w:t>
      </w:r>
    </w:p>
    <w:p w14:paraId="706FB9BE" w14:textId="77777777" w:rsidR="00140972" w:rsidRPr="00BB1EAF" w:rsidRDefault="00140972" w:rsidP="00140972">
      <w:r w:rsidRPr="00BB1EAF">
        <w:t>The ONE system offers a comprehensive set of tools that the scoring leaders and scoring management staff used to monitor the progress and accuracy of individual raters and raters in the aggregate. ONE generates reports on rater productivity and performance that show the number of responses a rater scored during a shift and how two raters scored the same response (that is, interrater reliability).</w:t>
      </w:r>
    </w:p>
    <w:p w14:paraId="47305A9F" w14:textId="282A5D0E" w:rsidR="00140972" w:rsidRPr="00BB1EAF" w:rsidRDefault="00140972" w:rsidP="00D063A7">
      <w:pPr>
        <w:pStyle w:val="Heading6"/>
      </w:pPr>
      <w:r w:rsidRPr="00BB1EAF">
        <w:t>Interrater Reliability for Operational Items</w:t>
      </w:r>
    </w:p>
    <w:p w14:paraId="25116A2B" w14:textId="712E8DAB" w:rsidR="00140972" w:rsidRPr="00BB1EAF" w:rsidRDefault="00140972" w:rsidP="00140972">
      <w:r w:rsidRPr="00BB1EAF">
        <w:t xml:space="preserve">The ONE system captured interrater reliability by monitoring data for responses that were double-scored. Approximately </w:t>
      </w:r>
      <w:r w:rsidR="005F105B">
        <w:t>400</w:t>
      </w:r>
      <w:r w:rsidRPr="00BB1EAF">
        <w:t xml:space="preserve"> </w:t>
      </w:r>
      <w:r w:rsidR="005F105B">
        <w:t>CSA</w:t>
      </w:r>
      <w:r w:rsidRPr="00BB1EAF">
        <w:t xml:space="preserve"> responses per item were double-scored. The statistics included the percentage agreement between the two raters, kappa, quadratic-weighted kappa (QWK), and standardized mean difference. For detailed descriptions of these statistics, refer to subsection </w:t>
      </w:r>
      <w:hyperlink w:anchor="_Interrater_Agreement">
        <w:r w:rsidRPr="00BB1EAF">
          <w:rPr>
            <w:rStyle w:val="Hyperlink"/>
            <w:i/>
            <w:iCs/>
          </w:rPr>
          <w:t>8.6.7 Interrater Agreement</w:t>
        </w:r>
      </w:hyperlink>
      <w:r w:rsidRPr="00BB1EAF">
        <w:t xml:space="preserve"> in </w:t>
      </w:r>
      <w:hyperlink w:anchor="_Psychometric_Analyses_2">
        <w:r w:rsidRPr="00BB1EAF">
          <w:rPr>
            <w:rStyle w:val="Hyperlink"/>
            <w:i/>
            <w:iCs/>
          </w:rPr>
          <w:t>Chapter 8: Psychometric Analyses</w:t>
        </w:r>
      </w:hyperlink>
      <w:r w:rsidRPr="00BB1EAF">
        <w:t>. Scoring management reviewed the interrater reliability statistics for each prompt to determine whether there were any issues that needed to be addressed during scoring.</w:t>
      </w:r>
    </w:p>
    <w:p w14:paraId="2822B662" w14:textId="6733A933" w:rsidR="00140972" w:rsidRPr="00BB1EAF" w:rsidRDefault="002428D7" w:rsidP="00140972">
      <w:r>
        <w:t xml:space="preserve">The </w:t>
      </w:r>
      <w:r w:rsidR="005F105B">
        <w:t>CSA</w:t>
      </w:r>
      <w:r w:rsidR="00140972" w:rsidRPr="00BB1EAF">
        <w:t xml:space="preserve"> used the following flagging criteria when identifying operational items to be reviewed for potential elimination after scoring was completed. ETS monitored </w:t>
      </w:r>
      <w:r w:rsidR="005F105B">
        <w:t>CSA</w:t>
      </w:r>
      <w:r w:rsidR="00140972" w:rsidRPr="00BB1EAF">
        <w:t xml:space="preserve"> activity throughout the scoring period and adjusted the training and scoring processes. ETS continually monitors these processes and makes improvements as needed.</w:t>
      </w:r>
    </w:p>
    <w:p w14:paraId="448754AE" w14:textId="6579D55B" w:rsidR="0008148B" w:rsidRDefault="00740BFD">
      <w:r w:rsidRPr="00DD18DE">
        <w:rPr>
          <w:rFonts w:eastAsiaTheme="minorEastAsia" w:cs="Arial"/>
          <w:lang w:eastAsia="zh-CN"/>
        </w:rPr>
        <w:t>CSA w</w:t>
      </w:r>
      <w:r w:rsidR="00015A1E" w:rsidRPr="00DD18DE">
        <w:rPr>
          <w:rFonts w:eastAsiaTheme="minorEastAsia" w:cs="Arial"/>
          <w:lang w:eastAsia="zh-CN"/>
        </w:rPr>
        <w:t xml:space="preserve">riting and </w:t>
      </w:r>
      <w:r w:rsidR="00934D86" w:rsidRPr="00DD18DE">
        <w:rPr>
          <w:rFonts w:eastAsiaTheme="minorEastAsia" w:cs="Arial"/>
          <w:lang w:eastAsia="zh-CN"/>
        </w:rPr>
        <w:t>s</w:t>
      </w:r>
      <w:r w:rsidR="00015A1E" w:rsidRPr="00DD18DE">
        <w:rPr>
          <w:rFonts w:eastAsiaTheme="minorEastAsia" w:cs="Arial"/>
          <w:lang w:eastAsia="zh-CN"/>
        </w:rPr>
        <w:t xml:space="preserve">peaking </w:t>
      </w:r>
      <w:r w:rsidR="00934D86" w:rsidRPr="00DD18DE">
        <w:rPr>
          <w:rFonts w:eastAsiaTheme="minorEastAsia" w:cs="Arial"/>
          <w:lang w:eastAsia="zh-CN"/>
        </w:rPr>
        <w:t xml:space="preserve">items </w:t>
      </w:r>
      <w:r w:rsidR="00140972" w:rsidRPr="00BB1EAF">
        <w:t xml:space="preserve">were flagged if </w:t>
      </w:r>
      <w:r w:rsidR="0008148B" w:rsidRPr="005C48A9">
        <w:t>either</w:t>
      </w:r>
      <w:r w:rsidR="00140972" w:rsidRPr="00BB1EAF">
        <w:t xml:space="preserve"> of the following conditions occurred</w:t>
      </w:r>
      <w:r w:rsidR="0008148B">
        <w:t>:</w:t>
      </w:r>
    </w:p>
    <w:p w14:paraId="772A9632" w14:textId="77777777" w:rsidR="00140972" w:rsidRPr="00BB1EAF" w:rsidRDefault="00140972" w:rsidP="0071556B">
      <w:pPr>
        <w:pStyle w:val="bullets"/>
      </w:pPr>
      <w:r w:rsidRPr="00BB1EAF">
        <w:t>QWK &lt; 0.70</w:t>
      </w:r>
    </w:p>
    <w:p w14:paraId="37D0F074" w14:textId="15C0549E" w:rsidR="00140972" w:rsidRPr="00BB1EAF" w:rsidRDefault="00847326" w:rsidP="0071556B">
      <w:pPr>
        <w:pStyle w:val="bullets"/>
      </w:pPr>
      <w:r>
        <w:t>p</w:t>
      </w:r>
      <w:r w:rsidR="00E55776">
        <w:t xml:space="preserve">ercent </w:t>
      </w:r>
      <w:r>
        <w:t xml:space="preserve">of exact </w:t>
      </w:r>
      <w:r w:rsidR="00E55776">
        <w:t xml:space="preserve">agreement lower than </w:t>
      </w:r>
      <w:r>
        <w:t>80</w:t>
      </w:r>
      <w:r w:rsidR="00E55776">
        <w:t xml:space="preserve"> for </w:t>
      </w:r>
      <w:r w:rsidR="00822635">
        <w:t>2</w:t>
      </w:r>
      <w:r w:rsidR="00D40681">
        <w:t>-</w:t>
      </w:r>
      <w:r w:rsidR="00E55776">
        <w:t xml:space="preserve">point items </w:t>
      </w:r>
      <w:r w:rsidR="00D40681">
        <w:t xml:space="preserve">or lower than </w:t>
      </w:r>
      <w:r w:rsidR="00607E3F">
        <w:t>60</w:t>
      </w:r>
      <w:r w:rsidR="00D40681">
        <w:t xml:space="preserve"> for </w:t>
      </w:r>
      <w:r w:rsidR="00822635">
        <w:t>4</w:t>
      </w:r>
      <w:r w:rsidR="00D40681">
        <w:t>-</w:t>
      </w:r>
      <w:r w:rsidR="0071556B">
        <w:t>‍</w:t>
      </w:r>
      <w:r w:rsidR="00D40681">
        <w:t>point items</w:t>
      </w:r>
    </w:p>
    <w:p w14:paraId="2098EEB1" w14:textId="77777777" w:rsidR="00140972" w:rsidRPr="00BB1EAF" w:rsidRDefault="00140972" w:rsidP="00D063A7">
      <w:pPr>
        <w:pStyle w:val="Heading6"/>
      </w:pPr>
      <w:bookmarkStart w:id="1436" w:name="_Validity_Responses_and"/>
      <w:bookmarkEnd w:id="1436"/>
      <w:r w:rsidRPr="00BB1EAF">
        <w:t>Validity Responses and Sets</w:t>
      </w:r>
    </w:p>
    <w:p w14:paraId="2609C0CA" w14:textId="77777777" w:rsidR="00140972" w:rsidRPr="00BB1EAF" w:rsidRDefault="00140972" w:rsidP="00140972">
      <w:r w:rsidRPr="00BB1EAF">
        <w:t>High interrater reliability is an important goal, and the analysis of related data helps to identify errant scoring. However, validity responses and sets are the most important tools in ensuring scoring accuracy.</w:t>
      </w:r>
    </w:p>
    <w:p w14:paraId="5F35B99B" w14:textId="77777777" w:rsidR="00140972" w:rsidRPr="00BB1EAF" w:rsidRDefault="00140972" w:rsidP="00140972">
      <w:r w:rsidRPr="00BB1EAF">
        <w:t>Unlike interrater data, which shows a comparison of one rater versus another, validity data indicates the rater’s ongoing ability to match CDE-approved scores when scoring prescored validity responses that are indistinguishable from live responses.</w:t>
      </w:r>
    </w:p>
    <w:p w14:paraId="2B1E604D" w14:textId="77777777" w:rsidR="00140972" w:rsidRPr="00BB1EAF" w:rsidRDefault="00140972" w:rsidP="00140972">
      <w:r w:rsidRPr="00BB1EAF">
        <w:t>ETS</w:t>
      </w:r>
      <w:r w:rsidRPr="00BB1EAF" w:rsidDel="0005276B">
        <w:t xml:space="preserve"> </w:t>
      </w:r>
      <w:r w:rsidRPr="00BB1EAF">
        <w:t>used sample responses approved during the range finding process to create an initial set of 20 validity responses per prompt to represent all points across the score scale. ETS estimated 20 validity responses per prompt would be sufficient for the scoring window.</w:t>
      </w:r>
    </w:p>
    <w:p w14:paraId="47614084" w14:textId="77777777" w:rsidR="00140972" w:rsidRPr="00BB1EAF" w:rsidRDefault="00140972" w:rsidP="00140972">
      <w:r w:rsidRPr="00BB1EAF">
        <w:t xml:space="preserve">Review of incorrectly scored validity responses was an ongoing process that alerted scoring leaders to specific needs for monitoring and retraining. Routine procedures included focused backreading that could lead to one-on-one retraining sessions between scoring leaders and individual raters. Additionally, scoring leaders and ETS AD staff worked together to identify any trends in errant scoring patterns to determine whether a broader </w:t>
      </w:r>
      <w:r w:rsidRPr="00BB1EAF">
        <w:lastRenderedPageBreak/>
        <w:t>retraining effort would be beneficial, such as the creation of an additional training set to reanchor, or refocus, the group in the accurate application of a particular aspect of the scoring guide.</w:t>
      </w:r>
    </w:p>
    <w:p w14:paraId="78F4D9EC" w14:textId="77777777" w:rsidR="00140972" w:rsidRPr="00BB1EAF" w:rsidRDefault="00140972" w:rsidP="00140972">
      <w:r w:rsidRPr="00BB1EAF">
        <w:t>ETS AD and CR Scoring Systems and Capabilities staff reviewed raters’ scoring patterns and made judgment calls on whether to dismiss a rater. Raters who were unable to maintain an adequate standard of accuracy after retraining were disqualified from scoring the item. When a rater was dismissed, ETS scoring leadership reviewed the rater’s scoring patterns to determine whether all scores assigned by the rater during the time period in question should be nullified and the responses routed for rescoring.</w:t>
      </w:r>
    </w:p>
    <w:p w14:paraId="520AFAC1" w14:textId="2A9F9903" w:rsidR="00236C67" w:rsidRDefault="00402B32" w:rsidP="00415327">
      <w:pPr>
        <w:pStyle w:val="Heading4"/>
        <w:numPr>
          <w:ilvl w:val="2"/>
          <w:numId w:val="35"/>
        </w:numPr>
      </w:pPr>
      <w:bookmarkStart w:id="1437" w:name="_Toc230850730"/>
      <w:r>
        <w:t>Machine</w:t>
      </w:r>
      <w:r w:rsidR="001C3746">
        <w:t xml:space="preserve"> </w:t>
      </w:r>
      <w:r w:rsidR="00236C67" w:rsidRPr="00F339BF">
        <w:t xml:space="preserve">Scoring for </w:t>
      </w:r>
      <w:r w:rsidR="00236C67">
        <w:t>Selected</w:t>
      </w:r>
      <w:r w:rsidR="00236C67" w:rsidRPr="00F339BF">
        <w:t>-Response Items</w:t>
      </w:r>
      <w:bookmarkEnd w:id="1437"/>
    </w:p>
    <w:p w14:paraId="709B68BD" w14:textId="14259DD9" w:rsidR="00D16246" w:rsidRPr="00D16246" w:rsidRDefault="00402B32" w:rsidP="00D16246">
      <w:pPr>
        <w:rPr>
          <w:webHidden/>
        </w:rPr>
      </w:pPr>
      <w:r w:rsidRPr="00F339BF">
        <w:t>After the certification of student records for scoring, ETS transferred the records to the scoring management system. These records contained all relevant response data and identifying information for matching against the correct scoring keys. The ETS scoring engine then processed the records and produced the multiple-choice raw scores before permanently storing the results in the students’ records.</w:t>
      </w:r>
    </w:p>
    <w:p w14:paraId="056AA035" w14:textId="48E1B954" w:rsidR="00565D2F" w:rsidRDefault="00565D2F" w:rsidP="00441564">
      <w:pPr>
        <w:pStyle w:val="Heading3"/>
      </w:pPr>
      <w:bookmarkStart w:id="1438" w:name="_Toc230850731"/>
      <w:r w:rsidRPr="00C2305F">
        <w:t>Student Test Scores</w:t>
      </w:r>
      <w:bookmarkEnd w:id="1438"/>
    </w:p>
    <w:p w14:paraId="4A7F6CC2" w14:textId="77777777" w:rsidR="000D3B9A" w:rsidRPr="009E1EB6" w:rsidRDefault="000D3B9A" w:rsidP="000D3B9A">
      <w:r w:rsidRPr="009E1EB6">
        <w:t>Overall reporting scores for the CSA were produced at the individual student level. To obtain overall reporting scores, the ability (theta) scores needed to be estimated.</w:t>
      </w:r>
    </w:p>
    <w:p w14:paraId="157C2519" w14:textId="51C150A8" w:rsidR="000D3B9A" w:rsidRPr="009E1EB6" w:rsidRDefault="000D3B9A" w:rsidP="000D3B9A">
      <w:r w:rsidRPr="009E1EB6">
        <w:t>ETS A</w:t>
      </w:r>
      <w:r w:rsidR="0021380B">
        <w:t>D</w:t>
      </w:r>
      <w:r w:rsidRPr="009E1EB6">
        <w:t xml:space="preserve"> staff reviewed each item and determined the answer keys. The keys were provided to </w:t>
      </w:r>
      <w:bookmarkStart w:id="1439" w:name="_Hlk37077761"/>
      <w:r w:rsidRPr="009E1EB6">
        <w:t>Cambium Assessment, Inc. (CAI)</w:t>
      </w:r>
      <w:bookmarkEnd w:id="1439"/>
      <w:r w:rsidRPr="009E1EB6">
        <w:t xml:space="preserve"> for implementation in the Test Delivery System (TDS). After CAI finished machine-scoring item responses, scores and responses were delivered to ETS. The ETS Enterprise Score Key Management (eSKM) system collected and calculated individual students’ overall scores (for example, total raw scores). The ETS Psychometric Analysis &amp; Research (PAR) team conducted a series of psychometric analyses such as calibration, equating, and scaling using individual item scores of the test samples and produced the raw-to-scale-score conversion tables based on all psychometric analyses. When the conversion tables were produced, eSKM produced the scale score</w:t>
      </w:r>
      <w:r w:rsidR="007E7996">
        <w:t>s</w:t>
      </w:r>
      <w:r w:rsidRPr="009E1EB6">
        <w:t xml:space="preserve"> and the </w:t>
      </w:r>
      <w:r w:rsidR="00074E98">
        <w:t>achievement levels</w:t>
      </w:r>
      <w:r w:rsidRPr="009E1EB6">
        <w:t xml:space="preserve"> for students who completed the assessment.</w:t>
      </w:r>
    </w:p>
    <w:p w14:paraId="7EC0B3C2" w14:textId="1B1EACE3" w:rsidR="000D3B9A" w:rsidRPr="000D3B9A" w:rsidRDefault="000D3B9A" w:rsidP="000D3B9A">
      <w:r w:rsidRPr="009E1EB6">
        <w:t>ETS used two parallel scoring systems to produce and verify students’ scores. The eSKM scoring system received individual students’ item scores and item responses from CAI and computed individual student scores for the ETS reporting system. The ETS PAR team also computed individual student scores based on the same data files using statistical analysis system software. The scores from the two systems were then compared for the purpose of internal quality control. Inconsistency in the total raw scores was investigated and resolved. The parallel scoring process ensured the quality and accuracy of scoring and supported the transfer of scores into the database of the student records scoring system, the Test Operations Management System (TOMS).</w:t>
      </w:r>
    </w:p>
    <w:p w14:paraId="033CB4F5" w14:textId="66FE1E13" w:rsidR="00490BFF" w:rsidRDefault="00490BFF" w:rsidP="00441564">
      <w:pPr>
        <w:pStyle w:val="Heading4"/>
      </w:pPr>
      <w:bookmarkStart w:id="1440" w:name="_Toc445909629"/>
      <w:bookmarkStart w:id="1441" w:name="_Toc445914979"/>
      <w:bookmarkStart w:id="1442" w:name="_Toc459039230"/>
      <w:bookmarkStart w:id="1443" w:name="_Toc520202747"/>
      <w:bookmarkStart w:id="1444" w:name="_Toc230850732"/>
      <w:r w:rsidRPr="00C2305F">
        <w:t>Theta Scores</w:t>
      </w:r>
      <w:bookmarkEnd w:id="1440"/>
      <w:bookmarkEnd w:id="1441"/>
      <w:bookmarkEnd w:id="1442"/>
      <w:bookmarkEnd w:id="1443"/>
      <w:bookmarkEnd w:id="1444"/>
    </w:p>
    <w:p w14:paraId="34111E2E" w14:textId="77777777" w:rsidR="000D3B9A" w:rsidRPr="009E1EB6" w:rsidRDefault="000D3B9A" w:rsidP="000D3B9A">
      <w:r w:rsidRPr="009E1EB6">
        <w:t>Typically, a student’s raw score is the sum of scores on the individual items presented to the student. A theta score is derived from an item response theory (IRT) model and indicates a student’s ability level on the IRT scale. The assessment for each grade level or the high school grade band—grades three through eight and high school—has its own theta scale.</w:t>
      </w:r>
    </w:p>
    <w:p w14:paraId="0FBF95B8" w14:textId="3EAA4D65" w:rsidR="000D3B9A" w:rsidRPr="009E1EB6" w:rsidRDefault="000D3B9A" w:rsidP="000D3B9A">
      <w:r w:rsidRPr="009E1EB6">
        <w:t xml:space="preserve">After all operational items are calibrated and linked onto the base scale, the raw score can be computed as a sum of dichotomous and polytomous item scores and can be transformed </w:t>
      </w:r>
      <w:r w:rsidRPr="009E1EB6">
        <w:lastRenderedPageBreak/>
        <w:t xml:space="preserve">into an ability estimate (theta) by using the IRT inverse test characteristic curve (TCC) method (Stocking, 1996). With this method, the student’s estimated ability is the ability value at which the expected raw score is equal to the student’s raw score. Refer to section </w:t>
      </w:r>
      <w:hyperlink w:anchor="_Item_Response_Theory" w:history="1">
        <w:r w:rsidRPr="009E1EB6">
          <w:rPr>
            <w:rStyle w:val="Hyperlink"/>
            <w:i/>
          </w:rPr>
          <w:t>8.4 Item Response Theory Analyses</w:t>
        </w:r>
      </w:hyperlink>
      <w:r w:rsidRPr="009E1EB6">
        <w:t xml:space="preserve"> for the scaling procedures and the IRT inverse TCC method. Note that the estimation of ability is implemented by using the item parameters of each form.</w:t>
      </w:r>
    </w:p>
    <w:p w14:paraId="208C4DAD" w14:textId="7BA546B3" w:rsidR="000D3B9A" w:rsidRPr="000D3B9A" w:rsidRDefault="000D3B9A" w:rsidP="000D3B9A">
      <w:r w:rsidRPr="009E1EB6">
        <w:t xml:space="preserve">When a conversion table from the raw score to theta score is created for each form, the theta score of each individual student can be obtained using the conversion table. Refer to </w:t>
      </w:r>
      <w:hyperlink w:anchor="_Appendix_7.A:_Raw_1" w:history="1">
        <w:r w:rsidRPr="009E1EB6">
          <w:rPr>
            <w:rStyle w:val="Hyperlink"/>
          </w:rPr>
          <w:t>appendix 7.A</w:t>
        </w:r>
      </w:hyperlink>
      <w:r w:rsidRPr="009E1EB6">
        <w:t xml:space="preserve"> for the score distribution of raw scores, theta scores, and scale scores.</w:t>
      </w:r>
    </w:p>
    <w:p w14:paraId="226A4284" w14:textId="1D934172" w:rsidR="002E5FE7" w:rsidRDefault="002E5FE7" w:rsidP="00441564">
      <w:pPr>
        <w:pStyle w:val="Heading4"/>
      </w:pPr>
      <w:bookmarkStart w:id="1445" w:name="_Toc244586067"/>
      <w:bookmarkStart w:id="1446" w:name="_Toc342154111"/>
      <w:bookmarkStart w:id="1447" w:name="_Toc445909632"/>
      <w:bookmarkStart w:id="1448" w:name="_Toc445914982"/>
      <w:bookmarkStart w:id="1449" w:name="_Ref445922529"/>
      <w:bookmarkStart w:id="1450" w:name="_Ref447361245"/>
      <w:bookmarkStart w:id="1451" w:name="_Ref447361261"/>
      <w:bookmarkStart w:id="1452" w:name="_Ref447361269"/>
      <w:bookmarkStart w:id="1453" w:name="_Toc459039231"/>
      <w:bookmarkStart w:id="1454" w:name="_Toc520202748"/>
      <w:bookmarkStart w:id="1455" w:name="_Toc230850733"/>
      <w:r w:rsidRPr="00C2305F">
        <w:t>Scale Score</w:t>
      </w:r>
      <w:bookmarkEnd w:id="1445"/>
      <w:bookmarkEnd w:id="1446"/>
      <w:r w:rsidRPr="00C2305F">
        <w:t>s</w:t>
      </w:r>
      <w:bookmarkEnd w:id="1447"/>
      <w:bookmarkEnd w:id="1448"/>
      <w:bookmarkEnd w:id="1449"/>
      <w:bookmarkEnd w:id="1450"/>
      <w:bookmarkEnd w:id="1451"/>
      <w:bookmarkEnd w:id="1452"/>
      <w:bookmarkEnd w:id="1453"/>
      <w:bookmarkEnd w:id="1454"/>
      <w:bookmarkEnd w:id="1455"/>
    </w:p>
    <w:p w14:paraId="0EA315FD" w14:textId="32322A22" w:rsidR="000D3B9A" w:rsidRPr="009E1EB6" w:rsidRDefault="000D3B9A" w:rsidP="000D3B9A">
      <w:r w:rsidRPr="009E1EB6">
        <w:t xml:space="preserve">Raw scores obtained on each grade-level assessment are transformed to scale scores using the scaling process described in subsection </w:t>
      </w:r>
      <w:hyperlink w:anchor="_Scaling_the_Scores_1" w:history="1">
        <w:r w:rsidRPr="009E1EB6">
          <w:rPr>
            <w:rStyle w:val="Hyperlink"/>
            <w:i/>
          </w:rPr>
          <w:t>8.4.</w:t>
        </w:r>
        <w:r w:rsidR="00792021">
          <w:rPr>
            <w:rStyle w:val="Hyperlink"/>
            <w:i/>
          </w:rPr>
          <w:t>5</w:t>
        </w:r>
        <w:r w:rsidRPr="009E1EB6">
          <w:rPr>
            <w:rStyle w:val="Hyperlink"/>
            <w:i/>
          </w:rPr>
          <w:t xml:space="preserve"> Scaling the Scores</w:t>
        </w:r>
      </w:hyperlink>
      <w:r w:rsidRPr="009E1EB6">
        <w:t>. The following requirements were used to develop and define the CSA reporting scale ranges:</w:t>
      </w:r>
    </w:p>
    <w:p w14:paraId="218F5385" w14:textId="527792C7" w:rsidR="000D3B9A" w:rsidRPr="009E1EB6" w:rsidRDefault="000D3B9A" w:rsidP="00415327">
      <w:pPr>
        <w:pStyle w:val="Numbered"/>
        <w:numPr>
          <w:ilvl w:val="0"/>
          <w:numId w:val="34"/>
        </w:numPr>
        <w:ind w:left="864" w:hanging="288"/>
      </w:pPr>
      <w:r w:rsidRPr="009E1EB6">
        <w:t>Each scale score has three digits</w:t>
      </w:r>
      <w:r w:rsidR="001416B7">
        <w:t xml:space="preserve"> ranging from 200 to 299 for all grade</w:t>
      </w:r>
      <w:r w:rsidR="00347A7C">
        <w:t xml:space="preserve"> </w:t>
      </w:r>
      <w:r w:rsidR="001416B7">
        <w:t xml:space="preserve">levels and </w:t>
      </w:r>
      <w:r w:rsidR="00347A7C">
        <w:t xml:space="preserve">the </w:t>
      </w:r>
      <w:r w:rsidR="001416B7">
        <w:t>grade</w:t>
      </w:r>
      <w:r w:rsidR="00347A7C">
        <w:t xml:space="preserve"> </w:t>
      </w:r>
      <w:r w:rsidR="001416B7">
        <w:t>band</w:t>
      </w:r>
      <w:r w:rsidRPr="009E1EB6">
        <w:t>. The scale score</w:t>
      </w:r>
      <w:r w:rsidR="001416B7">
        <w:t>s are</w:t>
      </w:r>
      <w:r w:rsidRPr="009E1EB6">
        <w:t xml:space="preserve"> derived from the transformation from the raw scores to the scale scores. Refer to subsection </w:t>
      </w:r>
      <w:hyperlink w:anchor="_Transformation_from_Theta_5" w:history="1">
        <w:r w:rsidRPr="009E1EB6">
          <w:rPr>
            <w:rStyle w:val="Hyperlink"/>
            <w:i/>
          </w:rPr>
          <w:t>8.4.</w:t>
        </w:r>
        <w:r w:rsidR="00792021">
          <w:rPr>
            <w:rStyle w:val="Hyperlink"/>
            <w:i/>
          </w:rPr>
          <w:t>5</w:t>
        </w:r>
        <w:r w:rsidRPr="009E1EB6">
          <w:rPr>
            <w:rStyle w:val="Hyperlink"/>
            <w:i/>
          </w:rPr>
          <w:t>.</w:t>
        </w:r>
        <w:r w:rsidRPr="009E1EB6" w:rsidDel="00F94349">
          <w:rPr>
            <w:rStyle w:val="Hyperlink"/>
            <w:i/>
          </w:rPr>
          <w:t>2</w:t>
        </w:r>
        <w:r w:rsidRPr="009E1EB6">
          <w:rPr>
            <w:rStyle w:val="Hyperlink"/>
            <w:i/>
          </w:rPr>
          <w:t> Transformation from Theta Scores to Scale Scores</w:t>
        </w:r>
      </w:hyperlink>
      <w:r w:rsidRPr="009E1EB6">
        <w:t xml:space="preserve"> for details of the transformation.</w:t>
      </w:r>
    </w:p>
    <w:p w14:paraId="64C944C5" w14:textId="6276AF0C" w:rsidR="000D3B9A" w:rsidRPr="009E1EB6" w:rsidRDefault="000D3B9A" w:rsidP="00B317C0">
      <w:pPr>
        <w:pStyle w:val="Numbered"/>
        <w:ind w:left="864" w:hanging="288"/>
      </w:pPr>
      <w:bookmarkStart w:id="1456" w:name="_Hlk157856238"/>
      <w:r w:rsidRPr="009E1EB6">
        <w:t xml:space="preserve">The scores were presented as </w:t>
      </w:r>
      <w:r w:rsidR="005B4041">
        <w:t>achievement level</w:t>
      </w:r>
      <w:r w:rsidRPr="009E1EB6">
        <w:t xml:space="preserve"> 1, </w:t>
      </w:r>
      <w:r w:rsidR="00D3323D">
        <w:t>achievement level</w:t>
      </w:r>
      <w:r w:rsidRPr="009E1EB6">
        <w:t xml:space="preserve"> 2, and </w:t>
      </w:r>
      <w:r w:rsidR="00D3323D">
        <w:t xml:space="preserve">achievement level </w:t>
      </w:r>
      <w:r w:rsidRPr="009E1EB6">
        <w:t xml:space="preserve">3 on the reporting scale and are the same from year to year. </w:t>
      </w:r>
    </w:p>
    <w:bookmarkEnd w:id="1456"/>
    <w:p w14:paraId="186024B7" w14:textId="1ACE23DF" w:rsidR="000D3B9A" w:rsidRPr="009E1EB6" w:rsidRDefault="000D3B9A" w:rsidP="00B317C0">
      <w:pPr>
        <w:pStyle w:val="Numbered"/>
        <w:ind w:left="864" w:hanging="288"/>
      </w:pPr>
      <w:r w:rsidRPr="009E1EB6">
        <w:t>Students who logged on to the assessment and answered</w:t>
      </w:r>
      <w:r w:rsidR="008D786C">
        <w:t xml:space="preserve"> fewer than </w:t>
      </w:r>
      <w:r w:rsidR="00491ABF">
        <w:t>one</w:t>
      </w:r>
      <w:r w:rsidR="008D786C">
        <w:t xml:space="preserve"> item</w:t>
      </w:r>
      <w:r w:rsidRPr="009E1EB6">
        <w:t xml:space="preserve"> are assigned the </w:t>
      </w:r>
      <w:r w:rsidR="002A135D">
        <w:t>lowest obtainable scale score (</w:t>
      </w:r>
      <w:r w:rsidRPr="009E1EB6">
        <w:t>LOSS</w:t>
      </w:r>
      <w:r w:rsidR="002A135D">
        <w:t>)</w:t>
      </w:r>
      <w:r w:rsidRPr="009E1EB6">
        <w:t>.</w:t>
      </w:r>
    </w:p>
    <w:p w14:paraId="3B6D5094" w14:textId="7FE011CE" w:rsidR="000D3B9A" w:rsidRPr="009E1EB6" w:rsidRDefault="000D3B9A" w:rsidP="000D3B9A">
      <w:r w:rsidRPr="009E1EB6">
        <w:t xml:space="preserve">For students who complete the CSA, their scale scores cannot be lower than the LOSS or higher than the </w:t>
      </w:r>
      <w:r w:rsidR="002A135D">
        <w:t>highest obtainable scale score</w:t>
      </w:r>
      <w:r w:rsidRPr="009E1EB6">
        <w:t xml:space="preserve"> as a result of truncation in the scale score transformation. </w:t>
      </w:r>
      <w:r w:rsidR="00993A11">
        <w:t>T</w:t>
      </w:r>
      <w:r w:rsidRPr="009E1EB6">
        <w:t>he range of student ability estimates [−6, +6] is transformed to the scale score range [</w:t>
      </w:r>
      <w:r w:rsidR="00206ADC">
        <w:t>2</w:t>
      </w:r>
      <w:r w:rsidR="00206ADC" w:rsidRPr="009E1EB6">
        <w:t>00</w:t>
      </w:r>
      <w:r w:rsidRPr="009E1EB6">
        <w:t xml:space="preserve">, </w:t>
      </w:r>
      <w:r w:rsidR="00206ADC">
        <w:t>2</w:t>
      </w:r>
      <w:r w:rsidR="00206ADC" w:rsidRPr="009E1EB6">
        <w:t>99</w:t>
      </w:r>
      <w:r w:rsidRPr="009E1EB6">
        <w:t>]</w:t>
      </w:r>
      <w:r w:rsidR="00F625E3">
        <w:t>.</w:t>
      </w:r>
    </w:p>
    <w:p w14:paraId="32667427" w14:textId="59DA9909" w:rsidR="000D3B9A" w:rsidRPr="000D3B9A" w:rsidRDefault="000D3B9A" w:rsidP="000D3B9A">
      <w:r w:rsidRPr="009E1EB6">
        <w:t>The complete raw-to-scale-score conversion tables for each grade level and the high school grade band are presented i</w:t>
      </w:r>
      <w:r w:rsidRPr="002B3B1D">
        <w:t xml:space="preserve">n </w:t>
      </w:r>
      <w:r w:rsidR="0091086A" w:rsidRPr="0091086A">
        <w:rPr>
          <w:rStyle w:val="Cross-Reference"/>
        </w:rPr>
        <w:fldChar w:fldCharType="begin"/>
      </w:r>
      <w:r w:rsidR="0091086A" w:rsidRPr="0091086A">
        <w:rPr>
          <w:rStyle w:val="Cross-Reference"/>
        </w:rPr>
        <w:instrText xml:space="preserve"> REF _Ref115354912 \h </w:instrText>
      </w:r>
      <w:r w:rsidR="0091086A">
        <w:rPr>
          <w:rStyle w:val="Cross-Reference"/>
        </w:rPr>
        <w:instrText xml:space="preserve"> \* MERGEFORMAT </w:instrText>
      </w:r>
      <w:r w:rsidR="0091086A" w:rsidRPr="0091086A">
        <w:rPr>
          <w:rStyle w:val="Cross-Reference"/>
        </w:rPr>
      </w:r>
      <w:r w:rsidR="0091086A" w:rsidRPr="0091086A">
        <w:rPr>
          <w:rStyle w:val="Cross-Reference"/>
        </w:rPr>
        <w:fldChar w:fldCharType="separate"/>
      </w:r>
      <w:r w:rsidR="0091086A" w:rsidRPr="0091086A">
        <w:rPr>
          <w:rStyle w:val="Cross-Reference"/>
        </w:rPr>
        <w:t>table 7.A.1</w:t>
      </w:r>
      <w:r w:rsidR="0091086A" w:rsidRPr="0091086A">
        <w:rPr>
          <w:rStyle w:val="Cross-Reference"/>
        </w:rPr>
        <w:fldChar w:fldCharType="end"/>
      </w:r>
      <w:r w:rsidRPr="002B3B1D">
        <w:t xml:space="preserve"> through </w:t>
      </w:r>
      <w:r w:rsidR="0091086A" w:rsidRPr="0091086A">
        <w:rPr>
          <w:rStyle w:val="Cross-Reference"/>
        </w:rPr>
        <w:fldChar w:fldCharType="begin"/>
      </w:r>
      <w:r w:rsidR="0091086A" w:rsidRPr="0091086A">
        <w:rPr>
          <w:rStyle w:val="Cross-Reference"/>
        </w:rPr>
        <w:instrText xml:space="preserve"> REF _Ref222903353 \h </w:instrText>
      </w:r>
      <w:r w:rsidR="0091086A">
        <w:rPr>
          <w:rStyle w:val="Cross-Reference"/>
        </w:rPr>
        <w:instrText xml:space="preserve"> \* MERGEFORMAT </w:instrText>
      </w:r>
      <w:r w:rsidR="0091086A" w:rsidRPr="0091086A">
        <w:rPr>
          <w:rStyle w:val="Cross-Reference"/>
        </w:rPr>
      </w:r>
      <w:r w:rsidR="0091086A" w:rsidRPr="0091086A">
        <w:rPr>
          <w:rStyle w:val="Cross-Reference"/>
        </w:rPr>
        <w:fldChar w:fldCharType="separate"/>
      </w:r>
      <w:r w:rsidR="0091086A" w:rsidRPr="0091086A">
        <w:rPr>
          <w:rStyle w:val="Cross-Reference"/>
        </w:rPr>
        <w:t>table 7.A.8</w:t>
      </w:r>
      <w:r w:rsidR="0091086A" w:rsidRPr="0091086A">
        <w:rPr>
          <w:rStyle w:val="Cross-Reference"/>
        </w:rPr>
        <w:fldChar w:fldCharType="end"/>
      </w:r>
      <w:r w:rsidR="001C7A49" w:rsidRPr="002B3B1D">
        <w:t xml:space="preserve"> </w:t>
      </w:r>
      <w:r w:rsidRPr="002B3B1D">
        <w:t>i</w:t>
      </w:r>
      <w:r w:rsidRPr="009E1EB6">
        <w:t xml:space="preserve">n </w:t>
      </w:r>
      <w:hyperlink w:anchor="_Appendix_7.A:_Raw_1" w:history="1">
        <w:r w:rsidRPr="009E1EB6">
          <w:rPr>
            <w:rStyle w:val="Hyperlink"/>
          </w:rPr>
          <w:t>appendix 7.A</w:t>
        </w:r>
      </w:hyperlink>
      <w:r w:rsidRPr="009E1EB6">
        <w:t>. The raw scores, theta scores, transformed scale scores, and the number and percentage of students at each raw score are listed in those tables.</w:t>
      </w:r>
    </w:p>
    <w:p w14:paraId="3923B5A3" w14:textId="341BAF6D" w:rsidR="004B0B52" w:rsidRDefault="00E23FC7" w:rsidP="00441564">
      <w:pPr>
        <w:pStyle w:val="Heading4"/>
      </w:pPr>
      <w:bookmarkStart w:id="1457" w:name="_Score_Reporting_Range"/>
      <w:bookmarkStart w:id="1458" w:name="_Score_Reporting_Ranges"/>
      <w:bookmarkStart w:id="1459" w:name="_Achievement_Levels_for"/>
      <w:bookmarkStart w:id="1460" w:name="_Toc230850734"/>
      <w:bookmarkStart w:id="1461" w:name="_Toc102976332"/>
      <w:bookmarkEnd w:id="1457"/>
      <w:bookmarkEnd w:id="1458"/>
      <w:bookmarkEnd w:id="1459"/>
      <w:r>
        <w:t xml:space="preserve">Reporting </w:t>
      </w:r>
      <w:r w:rsidR="003F6EC4">
        <w:t xml:space="preserve">Levels for </w:t>
      </w:r>
      <w:r w:rsidR="00EB49A1">
        <w:t xml:space="preserve">Overall </w:t>
      </w:r>
      <w:r w:rsidR="008D1EAD">
        <w:t>Assessment</w:t>
      </w:r>
      <w:r w:rsidR="00396F5A">
        <w:t>, Composites</w:t>
      </w:r>
      <w:r w:rsidR="00251854">
        <w:t>,</w:t>
      </w:r>
      <w:r w:rsidR="003F6EC4">
        <w:t xml:space="preserve"> and Domains</w:t>
      </w:r>
      <w:bookmarkEnd w:id="1460"/>
    </w:p>
    <w:p w14:paraId="29895BF0" w14:textId="4E314454" w:rsidR="00C358C0" w:rsidRDefault="000D3B9A" w:rsidP="00C358C0">
      <w:r w:rsidRPr="00F03264">
        <w:t xml:space="preserve">CSA reporting scales currently classify each student’s performance into one of the three </w:t>
      </w:r>
      <w:r w:rsidR="00AE70AA" w:rsidRPr="00F03264">
        <w:t>achievement levels</w:t>
      </w:r>
      <w:r w:rsidR="00CE50E6">
        <w:t xml:space="preserve"> for </w:t>
      </w:r>
      <w:r w:rsidR="007072A0">
        <w:t xml:space="preserve">the </w:t>
      </w:r>
      <w:r w:rsidR="00CE50E6">
        <w:t>overall</w:t>
      </w:r>
      <w:r w:rsidR="007072A0">
        <w:t xml:space="preserve"> assessment</w:t>
      </w:r>
      <w:r w:rsidR="00CE50E6">
        <w:t xml:space="preserve"> (all grade levels) and composites (high school grade band only) and performance levels for domains (all grade levels)</w:t>
      </w:r>
      <w:r w:rsidRPr="00F03264">
        <w:t xml:space="preserve">. Detailed information regarding the determination of the </w:t>
      </w:r>
      <w:r w:rsidR="008C6198">
        <w:t>achievement levels</w:t>
      </w:r>
      <w:r w:rsidR="008C6198" w:rsidRPr="00F03264" w:rsidDel="008C6198">
        <w:t xml:space="preserve"> </w:t>
      </w:r>
      <w:r w:rsidRPr="00F03264">
        <w:t xml:space="preserve">can be found in </w:t>
      </w:r>
      <w:r w:rsidR="005D0E84" w:rsidRPr="00F50065">
        <w:rPr>
          <w:i/>
        </w:rPr>
        <w:t>Standard Setting Technical Report for the California Spanish Assessment</w:t>
      </w:r>
      <w:r w:rsidR="005D0E84" w:rsidRPr="006F23FC">
        <w:t xml:space="preserve"> </w:t>
      </w:r>
      <w:r w:rsidR="005D0E84" w:rsidRPr="00B661E4">
        <w:t xml:space="preserve">(CDE, </w:t>
      </w:r>
      <w:r w:rsidR="005D0E84">
        <w:t>2025</w:t>
      </w:r>
      <w:r w:rsidR="005D0E84" w:rsidRPr="00B661E4">
        <w:t>)</w:t>
      </w:r>
      <w:r w:rsidR="00AD508F">
        <w:t xml:space="preserve">. </w:t>
      </w:r>
    </w:p>
    <w:p w14:paraId="39903781" w14:textId="5E9C3425" w:rsidR="000D3B9A" w:rsidRPr="000D3B9A" w:rsidRDefault="000D3B9A" w:rsidP="000D3B9A">
      <w:pPr>
        <w:keepNext/>
        <w:keepLines/>
      </w:pPr>
      <w:r w:rsidRPr="00F03264">
        <w:lastRenderedPageBreak/>
        <w:t xml:space="preserve">The </w:t>
      </w:r>
      <w:r w:rsidR="00C554D5" w:rsidRPr="00F03264">
        <w:t xml:space="preserve">scale score ranges of </w:t>
      </w:r>
      <w:r w:rsidR="001416B7" w:rsidRPr="00F03264">
        <w:t>achievement levels</w:t>
      </w:r>
      <w:r w:rsidRPr="00F03264">
        <w:t xml:space="preserve"> </w:t>
      </w:r>
      <w:r w:rsidR="00CE50E6">
        <w:t xml:space="preserve">and performance </w:t>
      </w:r>
      <w:r w:rsidR="001416B7" w:rsidRPr="00F03264">
        <w:t>levels</w:t>
      </w:r>
      <w:r w:rsidRPr="00F03264">
        <w:t xml:space="preserve"> for each grade level or high school grade band are presented in</w:t>
      </w:r>
      <w:r w:rsidRPr="009E1EB6">
        <w:t xml:space="preserve"> </w:t>
      </w:r>
      <w:r w:rsidR="002B3B1D" w:rsidRPr="002B3B1D">
        <w:rPr>
          <w:rStyle w:val="Cross-Reference"/>
        </w:rPr>
        <w:fldChar w:fldCharType="begin"/>
      </w:r>
      <w:r w:rsidR="002B3B1D" w:rsidRPr="002B3B1D">
        <w:rPr>
          <w:rStyle w:val="Cross-Reference"/>
        </w:rPr>
        <w:instrText xml:space="preserve"> REF  _Ref208577769 \* Lower \h </w:instrText>
      </w:r>
      <w:r w:rsidR="002B3B1D">
        <w:rPr>
          <w:rStyle w:val="Cross-Reference"/>
        </w:rPr>
        <w:instrText xml:space="preserve"> \* MERGEFORMAT </w:instrText>
      </w:r>
      <w:r w:rsidR="002B3B1D" w:rsidRPr="002B3B1D">
        <w:rPr>
          <w:rStyle w:val="Cross-Reference"/>
        </w:rPr>
      </w:r>
      <w:r w:rsidR="002B3B1D" w:rsidRPr="002B3B1D">
        <w:rPr>
          <w:rStyle w:val="Cross-Reference"/>
        </w:rPr>
        <w:fldChar w:fldCharType="separate"/>
      </w:r>
      <w:r w:rsidR="00A614C2" w:rsidRPr="00A614C2">
        <w:rPr>
          <w:rStyle w:val="Cross-Reference"/>
        </w:rPr>
        <w:t>table 7.2</w:t>
      </w:r>
      <w:r w:rsidR="002B3B1D" w:rsidRPr="002B3B1D">
        <w:rPr>
          <w:rStyle w:val="Cross-Reference"/>
        </w:rPr>
        <w:fldChar w:fldCharType="end"/>
      </w:r>
      <w:r w:rsidRPr="009E1EB6">
        <w:t>.</w:t>
      </w:r>
    </w:p>
    <w:p w14:paraId="6AC39467" w14:textId="0A18AE40" w:rsidR="002516A3" w:rsidRDefault="002516A3" w:rsidP="002516A3">
      <w:pPr>
        <w:pStyle w:val="Caption"/>
      </w:pPr>
      <w:bookmarkStart w:id="1462" w:name="_Ref208577769"/>
      <w:bookmarkStart w:id="1463" w:name="_Toc230681064"/>
      <w:bookmarkEnd w:id="1461"/>
      <w:r>
        <w:t>Table</w:t>
      </w:r>
      <w:r w:rsidR="006F5045">
        <w:t> </w:t>
      </w:r>
      <w:r>
        <w:fldChar w:fldCharType="begin"/>
      </w:r>
      <w:r>
        <w:instrText>STYLEREF 2 \s</w:instrText>
      </w:r>
      <w:r>
        <w:fldChar w:fldCharType="separate"/>
      </w:r>
      <w:r w:rsidR="00B14173">
        <w:rPr>
          <w:noProof/>
        </w:rPr>
        <w:t>7</w:t>
      </w:r>
      <w:r>
        <w:fldChar w:fldCharType="end"/>
      </w:r>
      <w:r w:rsidR="00B14173">
        <w:t>.</w:t>
      </w:r>
      <w:r>
        <w:fldChar w:fldCharType="begin"/>
      </w:r>
      <w:r>
        <w:instrText>SEQ Table \* ARABIC \s 2</w:instrText>
      </w:r>
      <w:r>
        <w:fldChar w:fldCharType="separate"/>
      </w:r>
      <w:r w:rsidR="00A614C2">
        <w:rPr>
          <w:noProof/>
        </w:rPr>
        <w:t>2</w:t>
      </w:r>
      <w:r>
        <w:fldChar w:fldCharType="end"/>
      </w:r>
      <w:bookmarkEnd w:id="1462"/>
      <w:r w:rsidRPr="002516A3">
        <w:rPr>
          <w:lang w:bidi="en-US"/>
        </w:rPr>
        <w:t xml:space="preserve"> </w:t>
      </w:r>
      <w:r>
        <w:rPr>
          <w:lang w:bidi="en-US"/>
        </w:rPr>
        <w:t xml:space="preserve"> </w:t>
      </w:r>
      <w:r w:rsidRPr="00C2305F">
        <w:rPr>
          <w:lang w:bidi="en-US"/>
        </w:rPr>
        <w:t xml:space="preserve">CSA </w:t>
      </w:r>
      <w:r w:rsidR="003F6EC4">
        <w:rPr>
          <w:lang w:bidi="en-US"/>
        </w:rPr>
        <w:t>Achievement Levels</w:t>
      </w:r>
      <w:r w:rsidRPr="00C2305F">
        <w:rPr>
          <w:lang w:bidi="en-US"/>
        </w:rPr>
        <w:t xml:space="preserve"> </w:t>
      </w:r>
      <w:r w:rsidR="00CE50E6">
        <w:rPr>
          <w:lang w:bidi="en-US"/>
        </w:rPr>
        <w:t xml:space="preserve">and Performance </w:t>
      </w:r>
      <w:r w:rsidR="003F6EC4">
        <w:rPr>
          <w:lang w:bidi="en-US"/>
        </w:rPr>
        <w:t>Levels</w:t>
      </w:r>
      <w:r w:rsidRPr="00C2305F">
        <w:rPr>
          <w:lang w:bidi="en-US"/>
        </w:rPr>
        <w:t xml:space="preserve"> by Grade Level </w:t>
      </w:r>
      <w:r w:rsidRPr="00C2305F">
        <w:t>or Grade</w:t>
      </w:r>
      <w:r w:rsidR="008D1EAD">
        <w:t> </w:t>
      </w:r>
      <w:r w:rsidRPr="00C2305F">
        <w:t>Band</w:t>
      </w:r>
      <w:bookmarkEnd w:id="1463"/>
    </w:p>
    <w:tbl>
      <w:tblPr>
        <w:tblStyle w:val="TRs"/>
        <w:tblW w:w="7416" w:type="dxa"/>
        <w:tblLayout w:type="fixed"/>
        <w:tblLook w:val="04A0" w:firstRow="1" w:lastRow="0" w:firstColumn="1" w:lastColumn="0" w:noHBand="0" w:noVBand="1"/>
      </w:tblPr>
      <w:tblGrid>
        <w:gridCol w:w="2016"/>
        <w:gridCol w:w="1944"/>
        <w:gridCol w:w="1152"/>
        <w:gridCol w:w="1152"/>
        <w:gridCol w:w="1152"/>
      </w:tblGrid>
      <w:tr w:rsidR="00EB3379" w:rsidRPr="00A6329D" w14:paraId="20A2CB17" w14:textId="77777777" w:rsidTr="00887D75">
        <w:trPr>
          <w:cnfStyle w:val="100000000000" w:firstRow="1" w:lastRow="0" w:firstColumn="0" w:lastColumn="0" w:oddVBand="0" w:evenVBand="0" w:oddHBand="0" w:evenHBand="0" w:firstRowFirstColumn="0" w:firstRowLastColumn="0" w:lastRowFirstColumn="0" w:lastRowLastColumn="0"/>
          <w:trHeight w:val="576"/>
        </w:trPr>
        <w:tc>
          <w:tcPr>
            <w:tcW w:w="2016" w:type="dxa"/>
            <w:hideMark/>
          </w:tcPr>
          <w:p w14:paraId="170D0835" w14:textId="77777777" w:rsidR="00EB3379" w:rsidRPr="00887D75" w:rsidRDefault="00EB3379" w:rsidP="00CD5DAB">
            <w:pPr>
              <w:pStyle w:val="TableHead"/>
              <w:keepNext/>
              <w:keepLines/>
              <w:rPr>
                <w:b/>
              </w:rPr>
            </w:pPr>
            <w:r w:rsidRPr="00887D75">
              <w:rPr>
                <w:b/>
              </w:rPr>
              <w:t>Grade Level or Grade Band</w:t>
            </w:r>
          </w:p>
        </w:tc>
        <w:tc>
          <w:tcPr>
            <w:tcW w:w="1944" w:type="dxa"/>
            <w:hideMark/>
          </w:tcPr>
          <w:p w14:paraId="6A00A60E" w14:textId="77777777" w:rsidR="00EB3379" w:rsidRPr="00887D75" w:rsidRDefault="00EB3379" w:rsidP="00CD5DAB">
            <w:pPr>
              <w:pStyle w:val="TableHead"/>
              <w:keepNext/>
              <w:keepLines/>
              <w:rPr>
                <w:b/>
              </w:rPr>
            </w:pPr>
            <w:r w:rsidRPr="00887D75">
              <w:rPr>
                <w:b/>
              </w:rPr>
              <w:t>Assessment</w:t>
            </w:r>
          </w:p>
        </w:tc>
        <w:tc>
          <w:tcPr>
            <w:tcW w:w="1152" w:type="dxa"/>
            <w:hideMark/>
          </w:tcPr>
          <w:p w14:paraId="35EF47E5" w14:textId="3541EF77" w:rsidR="00EB3379" w:rsidRPr="00887D75" w:rsidRDefault="4B77663F" w:rsidP="00CD5DAB">
            <w:pPr>
              <w:pStyle w:val="TableHead"/>
              <w:keepNext/>
              <w:keepLines/>
              <w:rPr>
                <w:b/>
              </w:rPr>
            </w:pPr>
            <w:r w:rsidRPr="00887D75">
              <w:rPr>
                <w:b/>
              </w:rPr>
              <w:t>Level</w:t>
            </w:r>
            <w:r w:rsidR="00D11DC0" w:rsidRPr="00887D75">
              <w:rPr>
                <w:b/>
              </w:rPr>
              <w:t xml:space="preserve"> </w:t>
            </w:r>
            <w:r w:rsidRPr="00887D75">
              <w:rPr>
                <w:b/>
              </w:rPr>
              <w:t>1</w:t>
            </w:r>
          </w:p>
        </w:tc>
        <w:tc>
          <w:tcPr>
            <w:tcW w:w="1152" w:type="dxa"/>
            <w:hideMark/>
          </w:tcPr>
          <w:p w14:paraId="37A5E9BE" w14:textId="75CF20FC" w:rsidR="00EB3379" w:rsidRPr="00887D75" w:rsidRDefault="00EB3379" w:rsidP="00CD5DAB">
            <w:pPr>
              <w:pStyle w:val="TableHead"/>
              <w:keepNext/>
              <w:keepLines/>
              <w:rPr>
                <w:b/>
              </w:rPr>
            </w:pPr>
            <w:r w:rsidRPr="00887D75">
              <w:rPr>
                <w:b/>
              </w:rPr>
              <w:t>Level 2</w:t>
            </w:r>
          </w:p>
        </w:tc>
        <w:tc>
          <w:tcPr>
            <w:tcW w:w="1152" w:type="dxa"/>
            <w:hideMark/>
          </w:tcPr>
          <w:p w14:paraId="7304F7C9" w14:textId="689C8EAF" w:rsidR="00EB3379" w:rsidRPr="00887D75" w:rsidRDefault="00EB3379" w:rsidP="00CD5DAB">
            <w:pPr>
              <w:pStyle w:val="TableHead"/>
              <w:keepNext/>
              <w:keepLines/>
              <w:rPr>
                <w:b/>
              </w:rPr>
            </w:pPr>
            <w:r w:rsidRPr="00887D75">
              <w:rPr>
                <w:b/>
              </w:rPr>
              <w:t>Level 3</w:t>
            </w:r>
          </w:p>
        </w:tc>
      </w:tr>
      <w:tr w:rsidR="00E525C1" w:rsidRPr="00EB3379" w14:paraId="22AC4B85" w14:textId="77777777" w:rsidTr="00887D75">
        <w:trPr>
          <w:trHeight w:val="300"/>
        </w:trPr>
        <w:tc>
          <w:tcPr>
            <w:tcW w:w="2016" w:type="dxa"/>
            <w:hideMark/>
          </w:tcPr>
          <w:p w14:paraId="2055E894" w14:textId="61746C8E" w:rsidR="00E525C1" w:rsidRPr="00EB3379" w:rsidRDefault="00E525C1" w:rsidP="00CD5DAB">
            <w:pPr>
              <w:pStyle w:val="TableText"/>
              <w:keepNext/>
              <w:keepLines/>
            </w:pPr>
            <w:r>
              <w:t xml:space="preserve">Grade </w:t>
            </w:r>
            <w:r w:rsidRPr="00EB3379">
              <w:t>3</w:t>
            </w:r>
          </w:p>
        </w:tc>
        <w:tc>
          <w:tcPr>
            <w:tcW w:w="1944" w:type="dxa"/>
            <w:hideMark/>
          </w:tcPr>
          <w:p w14:paraId="1AC84A96" w14:textId="77777777" w:rsidR="00E525C1" w:rsidRPr="0098589F" w:rsidRDefault="00E525C1" w:rsidP="00CD5DAB">
            <w:pPr>
              <w:pStyle w:val="TableTextLeft"/>
              <w:keepNext/>
              <w:keepLines/>
              <w:jc w:val="right"/>
              <w:rPr>
                <w:szCs w:val="24"/>
              </w:rPr>
            </w:pPr>
            <w:r w:rsidRPr="0098589F">
              <w:rPr>
                <w:szCs w:val="24"/>
              </w:rPr>
              <w:t>Overall</w:t>
            </w:r>
          </w:p>
        </w:tc>
        <w:tc>
          <w:tcPr>
            <w:tcW w:w="1152" w:type="dxa"/>
            <w:hideMark/>
          </w:tcPr>
          <w:p w14:paraId="10E227A6" w14:textId="167C06A4" w:rsidR="00E525C1" w:rsidRPr="00EB3379" w:rsidRDefault="00E1296E" w:rsidP="00CD5DAB">
            <w:pPr>
              <w:pStyle w:val="TableText"/>
              <w:keepNext/>
              <w:keepLines/>
            </w:pPr>
            <w:r>
              <w:rPr>
                <w:noProof w:val="0"/>
              </w:rPr>
              <w:t>200</w:t>
            </w:r>
            <w:r w:rsidR="00375A60" w:rsidRPr="0055355A">
              <w:t>–</w:t>
            </w:r>
            <w:r>
              <w:rPr>
                <w:noProof w:val="0"/>
              </w:rPr>
              <w:t>243</w:t>
            </w:r>
          </w:p>
        </w:tc>
        <w:tc>
          <w:tcPr>
            <w:tcW w:w="1152" w:type="dxa"/>
            <w:hideMark/>
          </w:tcPr>
          <w:p w14:paraId="4F17C5E6" w14:textId="73112B54" w:rsidR="00E525C1" w:rsidRPr="0098589F" w:rsidRDefault="005A061D" w:rsidP="00CD5DAB">
            <w:pPr>
              <w:pStyle w:val="TableText"/>
              <w:keepNext/>
              <w:keepLines/>
            </w:pPr>
            <w:r>
              <w:rPr>
                <w:noProof w:val="0"/>
              </w:rPr>
              <w:t>244</w:t>
            </w:r>
            <w:r w:rsidR="00375A60" w:rsidRPr="0055355A">
              <w:t>–</w:t>
            </w:r>
            <w:r>
              <w:rPr>
                <w:noProof w:val="0"/>
              </w:rPr>
              <w:t>264</w:t>
            </w:r>
          </w:p>
        </w:tc>
        <w:tc>
          <w:tcPr>
            <w:tcW w:w="1152" w:type="dxa"/>
            <w:hideMark/>
          </w:tcPr>
          <w:p w14:paraId="5E0FE40A" w14:textId="7EA22429" w:rsidR="00E525C1" w:rsidRPr="0098589F" w:rsidRDefault="005A061D" w:rsidP="00CD5DAB">
            <w:pPr>
              <w:pStyle w:val="TableText"/>
              <w:keepNext/>
              <w:keepLines/>
            </w:pPr>
            <w:r>
              <w:rPr>
                <w:noProof w:val="0"/>
              </w:rPr>
              <w:t>265</w:t>
            </w:r>
            <w:r w:rsidR="00375A60" w:rsidRPr="0055355A">
              <w:t>–</w:t>
            </w:r>
            <w:r>
              <w:rPr>
                <w:noProof w:val="0"/>
              </w:rPr>
              <w:t>299</w:t>
            </w:r>
          </w:p>
        </w:tc>
      </w:tr>
      <w:tr w:rsidR="00E525C1" w:rsidRPr="00EB3379" w14:paraId="4AF3C700" w14:textId="77777777" w:rsidTr="00887D75">
        <w:trPr>
          <w:trHeight w:val="300"/>
        </w:trPr>
        <w:tc>
          <w:tcPr>
            <w:tcW w:w="2016" w:type="dxa"/>
            <w:hideMark/>
          </w:tcPr>
          <w:p w14:paraId="46D9F8C5" w14:textId="257C18E8" w:rsidR="00E525C1" w:rsidRPr="00EB3379" w:rsidRDefault="00E525C1" w:rsidP="00C358C0">
            <w:pPr>
              <w:pStyle w:val="TableText"/>
              <w:keepNext/>
            </w:pPr>
            <w:r>
              <w:t xml:space="preserve">Grade </w:t>
            </w:r>
            <w:r w:rsidRPr="00EB3379">
              <w:t>3</w:t>
            </w:r>
          </w:p>
        </w:tc>
        <w:tc>
          <w:tcPr>
            <w:tcW w:w="1944" w:type="dxa"/>
            <w:hideMark/>
          </w:tcPr>
          <w:p w14:paraId="33297409" w14:textId="77777777" w:rsidR="00E525C1" w:rsidRPr="0098589F" w:rsidRDefault="00E525C1" w:rsidP="00C358C0">
            <w:pPr>
              <w:pStyle w:val="TableTextLeft"/>
              <w:keepNext/>
              <w:jc w:val="right"/>
              <w:rPr>
                <w:szCs w:val="24"/>
              </w:rPr>
            </w:pPr>
            <w:r w:rsidRPr="0098589F">
              <w:rPr>
                <w:szCs w:val="24"/>
              </w:rPr>
              <w:t>Listening</w:t>
            </w:r>
          </w:p>
        </w:tc>
        <w:tc>
          <w:tcPr>
            <w:tcW w:w="1152" w:type="dxa"/>
            <w:hideMark/>
          </w:tcPr>
          <w:p w14:paraId="58554846" w14:textId="5AFD58E0" w:rsidR="00E525C1" w:rsidRPr="00EB3379" w:rsidRDefault="009532A1" w:rsidP="00C358C0">
            <w:pPr>
              <w:pStyle w:val="TableText"/>
              <w:keepNext/>
            </w:pPr>
            <w:r w:rsidRPr="00E97D81">
              <w:t>200–236</w:t>
            </w:r>
          </w:p>
        </w:tc>
        <w:tc>
          <w:tcPr>
            <w:tcW w:w="1152" w:type="dxa"/>
            <w:hideMark/>
          </w:tcPr>
          <w:p w14:paraId="5AC27873" w14:textId="7D80DACF" w:rsidR="00E525C1" w:rsidRPr="0098589F" w:rsidRDefault="009532A1" w:rsidP="00C358C0">
            <w:pPr>
              <w:pStyle w:val="TableText"/>
              <w:keepNext/>
            </w:pPr>
            <w:r w:rsidRPr="00E97D81">
              <w:t>237–255</w:t>
            </w:r>
          </w:p>
        </w:tc>
        <w:tc>
          <w:tcPr>
            <w:tcW w:w="1152" w:type="dxa"/>
            <w:hideMark/>
          </w:tcPr>
          <w:p w14:paraId="7193B781" w14:textId="635884A1" w:rsidR="00E525C1" w:rsidRPr="0098589F" w:rsidRDefault="009532A1" w:rsidP="00C358C0">
            <w:pPr>
              <w:pStyle w:val="TableText"/>
              <w:keepNext/>
            </w:pPr>
            <w:r w:rsidRPr="00E97D81">
              <w:t>256–299</w:t>
            </w:r>
          </w:p>
        </w:tc>
      </w:tr>
      <w:tr w:rsidR="00E525C1" w:rsidRPr="00EB3379" w14:paraId="1F82DD1B" w14:textId="77777777" w:rsidTr="00887D75">
        <w:trPr>
          <w:trHeight w:val="300"/>
        </w:trPr>
        <w:tc>
          <w:tcPr>
            <w:tcW w:w="2016" w:type="dxa"/>
            <w:hideMark/>
          </w:tcPr>
          <w:p w14:paraId="05261DA6" w14:textId="65F42B7A" w:rsidR="00E525C1" w:rsidRPr="00EB3379" w:rsidRDefault="00E525C1" w:rsidP="00E525C1">
            <w:pPr>
              <w:pStyle w:val="TableText"/>
            </w:pPr>
            <w:r>
              <w:t xml:space="preserve">Grade </w:t>
            </w:r>
            <w:r w:rsidRPr="00EB3379">
              <w:t>3</w:t>
            </w:r>
          </w:p>
        </w:tc>
        <w:tc>
          <w:tcPr>
            <w:tcW w:w="1944" w:type="dxa"/>
            <w:hideMark/>
          </w:tcPr>
          <w:p w14:paraId="224C2A32" w14:textId="77777777" w:rsidR="00E525C1" w:rsidRPr="0098589F" w:rsidRDefault="00E525C1" w:rsidP="00A8092F">
            <w:pPr>
              <w:pStyle w:val="TableTextLeft"/>
              <w:jc w:val="right"/>
              <w:rPr>
                <w:szCs w:val="24"/>
              </w:rPr>
            </w:pPr>
            <w:r w:rsidRPr="0098589F">
              <w:rPr>
                <w:szCs w:val="24"/>
              </w:rPr>
              <w:t>Reading</w:t>
            </w:r>
          </w:p>
        </w:tc>
        <w:tc>
          <w:tcPr>
            <w:tcW w:w="1152" w:type="dxa"/>
            <w:hideMark/>
          </w:tcPr>
          <w:p w14:paraId="5EFB7F2D" w14:textId="0EFA614E" w:rsidR="00E525C1" w:rsidRPr="00EB3379" w:rsidRDefault="009532A1" w:rsidP="00CD5DAB">
            <w:pPr>
              <w:pStyle w:val="TableText"/>
            </w:pPr>
            <w:r w:rsidRPr="00E97D81">
              <w:t>200–247</w:t>
            </w:r>
          </w:p>
        </w:tc>
        <w:tc>
          <w:tcPr>
            <w:tcW w:w="1152" w:type="dxa"/>
            <w:hideMark/>
          </w:tcPr>
          <w:p w14:paraId="714AD855" w14:textId="0ACB6159" w:rsidR="00E525C1" w:rsidRPr="0098589F" w:rsidRDefault="009532A1" w:rsidP="00CD5DAB">
            <w:pPr>
              <w:pStyle w:val="TableText"/>
            </w:pPr>
            <w:r w:rsidRPr="00E97D81">
              <w:t>248–270</w:t>
            </w:r>
          </w:p>
        </w:tc>
        <w:tc>
          <w:tcPr>
            <w:tcW w:w="1152" w:type="dxa"/>
            <w:hideMark/>
          </w:tcPr>
          <w:p w14:paraId="5F5A1FCD" w14:textId="115C03DE" w:rsidR="00E525C1" w:rsidRPr="0098589F" w:rsidRDefault="009532A1" w:rsidP="00CD5DAB">
            <w:pPr>
              <w:pStyle w:val="TableText"/>
            </w:pPr>
            <w:r w:rsidRPr="00E97D81">
              <w:t>271–299</w:t>
            </w:r>
          </w:p>
        </w:tc>
      </w:tr>
      <w:tr w:rsidR="00E525C1" w:rsidRPr="00EB3379" w14:paraId="23353D54" w14:textId="77777777" w:rsidTr="00887D75">
        <w:trPr>
          <w:trHeight w:val="300"/>
        </w:trPr>
        <w:tc>
          <w:tcPr>
            <w:tcW w:w="2016" w:type="dxa"/>
            <w:tcBorders>
              <w:bottom w:val="single" w:sz="4" w:space="0" w:color="auto"/>
            </w:tcBorders>
            <w:hideMark/>
          </w:tcPr>
          <w:p w14:paraId="7A692248" w14:textId="0F147BC8" w:rsidR="00E525C1" w:rsidRPr="00EB3379" w:rsidRDefault="00E525C1" w:rsidP="00E525C1">
            <w:pPr>
              <w:pStyle w:val="TableText"/>
            </w:pPr>
            <w:r>
              <w:t>Grade 3</w:t>
            </w:r>
          </w:p>
        </w:tc>
        <w:tc>
          <w:tcPr>
            <w:tcW w:w="1944" w:type="dxa"/>
            <w:tcBorders>
              <w:bottom w:val="single" w:sz="4" w:space="0" w:color="auto"/>
            </w:tcBorders>
            <w:hideMark/>
          </w:tcPr>
          <w:p w14:paraId="2E551D51" w14:textId="77777777" w:rsidR="00E525C1" w:rsidRPr="0098589F" w:rsidRDefault="00E525C1" w:rsidP="00A8092F">
            <w:pPr>
              <w:pStyle w:val="TableTextLeft"/>
              <w:jc w:val="right"/>
              <w:rPr>
                <w:szCs w:val="24"/>
              </w:rPr>
            </w:pPr>
            <w:r w:rsidRPr="0098589F">
              <w:rPr>
                <w:szCs w:val="24"/>
              </w:rPr>
              <w:t>Writing</w:t>
            </w:r>
          </w:p>
        </w:tc>
        <w:tc>
          <w:tcPr>
            <w:tcW w:w="1152" w:type="dxa"/>
            <w:tcBorders>
              <w:bottom w:val="single" w:sz="4" w:space="0" w:color="auto"/>
            </w:tcBorders>
            <w:hideMark/>
          </w:tcPr>
          <w:p w14:paraId="12527B54" w14:textId="649D14C3" w:rsidR="00E525C1" w:rsidRPr="00EB3379" w:rsidRDefault="009532A1" w:rsidP="00CD5DAB">
            <w:pPr>
              <w:pStyle w:val="TableText"/>
            </w:pPr>
            <w:r w:rsidRPr="00E97D81">
              <w:t>200–243</w:t>
            </w:r>
          </w:p>
        </w:tc>
        <w:tc>
          <w:tcPr>
            <w:tcW w:w="1152" w:type="dxa"/>
            <w:tcBorders>
              <w:bottom w:val="single" w:sz="4" w:space="0" w:color="auto"/>
            </w:tcBorders>
            <w:hideMark/>
          </w:tcPr>
          <w:p w14:paraId="01520343" w14:textId="31E3720B" w:rsidR="00E525C1" w:rsidRPr="00EB3379" w:rsidRDefault="009532A1" w:rsidP="00CD5DAB">
            <w:pPr>
              <w:pStyle w:val="TableText"/>
            </w:pPr>
            <w:r w:rsidRPr="00E97D81">
              <w:t>244–262</w:t>
            </w:r>
          </w:p>
        </w:tc>
        <w:tc>
          <w:tcPr>
            <w:tcW w:w="1152" w:type="dxa"/>
            <w:tcBorders>
              <w:bottom w:val="single" w:sz="4" w:space="0" w:color="auto"/>
            </w:tcBorders>
            <w:hideMark/>
          </w:tcPr>
          <w:p w14:paraId="4253C83A" w14:textId="7BEE8E0C" w:rsidR="00E525C1" w:rsidRPr="00EB3379" w:rsidRDefault="009532A1" w:rsidP="00CD5DAB">
            <w:pPr>
              <w:pStyle w:val="TableText"/>
            </w:pPr>
            <w:r w:rsidRPr="00E97D81">
              <w:t>263–299</w:t>
            </w:r>
          </w:p>
        </w:tc>
      </w:tr>
      <w:tr w:rsidR="00E525C1" w:rsidRPr="00EB3379" w14:paraId="0DD1A329" w14:textId="77777777" w:rsidTr="00887D75">
        <w:trPr>
          <w:trHeight w:val="300"/>
        </w:trPr>
        <w:tc>
          <w:tcPr>
            <w:tcW w:w="2016" w:type="dxa"/>
            <w:tcBorders>
              <w:top w:val="single" w:sz="4" w:space="0" w:color="auto"/>
              <w:bottom w:val="nil"/>
            </w:tcBorders>
            <w:hideMark/>
          </w:tcPr>
          <w:p w14:paraId="4C7E7FCE" w14:textId="6A2EC3F8" w:rsidR="00E525C1" w:rsidRPr="00EB3379" w:rsidRDefault="00E525C1" w:rsidP="005627B3">
            <w:pPr>
              <w:pStyle w:val="TableText"/>
              <w:keepNext/>
            </w:pPr>
            <w:r>
              <w:t xml:space="preserve">Grade </w:t>
            </w:r>
            <w:r w:rsidRPr="00EB3379">
              <w:t>4</w:t>
            </w:r>
          </w:p>
        </w:tc>
        <w:tc>
          <w:tcPr>
            <w:tcW w:w="1944" w:type="dxa"/>
            <w:tcBorders>
              <w:top w:val="single" w:sz="4" w:space="0" w:color="auto"/>
              <w:bottom w:val="nil"/>
            </w:tcBorders>
            <w:hideMark/>
          </w:tcPr>
          <w:p w14:paraId="2BF9D5D5" w14:textId="77777777" w:rsidR="00E525C1" w:rsidRPr="0098589F" w:rsidRDefault="00E525C1" w:rsidP="005627B3">
            <w:pPr>
              <w:pStyle w:val="TableTextLeft"/>
              <w:keepNext/>
              <w:jc w:val="right"/>
              <w:rPr>
                <w:szCs w:val="24"/>
              </w:rPr>
            </w:pPr>
            <w:r w:rsidRPr="0098589F">
              <w:rPr>
                <w:szCs w:val="24"/>
              </w:rPr>
              <w:t>Overall</w:t>
            </w:r>
          </w:p>
        </w:tc>
        <w:tc>
          <w:tcPr>
            <w:tcW w:w="1152" w:type="dxa"/>
            <w:tcBorders>
              <w:top w:val="single" w:sz="4" w:space="0" w:color="auto"/>
              <w:bottom w:val="nil"/>
            </w:tcBorders>
            <w:hideMark/>
          </w:tcPr>
          <w:p w14:paraId="2A8D179C" w14:textId="3197BCBD" w:rsidR="00E525C1" w:rsidRPr="00EB3379" w:rsidRDefault="005A061D" w:rsidP="00CD5DAB">
            <w:pPr>
              <w:pStyle w:val="TableText"/>
              <w:keepNext/>
            </w:pPr>
            <w:r>
              <w:rPr>
                <w:noProof w:val="0"/>
              </w:rPr>
              <w:t>200</w:t>
            </w:r>
            <w:r w:rsidR="00375A60" w:rsidRPr="0055355A">
              <w:t>–</w:t>
            </w:r>
            <w:r>
              <w:rPr>
                <w:noProof w:val="0"/>
              </w:rPr>
              <w:t>243</w:t>
            </w:r>
          </w:p>
        </w:tc>
        <w:tc>
          <w:tcPr>
            <w:tcW w:w="1152" w:type="dxa"/>
            <w:tcBorders>
              <w:top w:val="single" w:sz="4" w:space="0" w:color="auto"/>
              <w:bottom w:val="nil"/>
            </w:tcBorders>
            <w:hideMark/>
          </w:tcPr>
          <w:p w14:paraId="01CF7D3D" w14:textId="29DEA8B6" w:rsidR="00E525C1" w:rsidRPr="0098589F" w:rsidRDefault="005A061D" w:rsidP="00CD5DAB">
            <w:pPr>
              <w:pStyle w:val="TableText"/>
              <w:keepNext/>
            </w:pPr>
            <w:r>
              <w:rPr>
                <w:noProof w:val="0"/>
              </w:rPr>
              <w:t>244</w:t>
            </w:r>
            <w:r w:rsidR="00375A60" w:rsidRPr="0055355A">
              <w:t>–</w:t>
            </w:r>
            <w:r>
              <w:rPr>
                <w:noProof w:val="0"/>
              </w:rPr>
              <w:t>264</w:t>
            </w:r>
          </w:p>
        </w:tc>
        <w:tc>
          <w:tcPr>
            <w:tcW w:w="1152" w:type="dxa"/>
            <w:tcBorders>
              <w:top w:val="single" w:sz="4" w:space="0" w:color="auto"/>
              <w:bottom w:val="nil"/>
            </w:tcBorders>
            <w:hideMark/>
          </w:tcPr>
          <w:p w14:paraId="10043E2B" w14:textId="24C74884" w:rsidR="00E525C1" w:rsidRPr="0098589F" w:rsidRDefault="005A061D" w:rsidP="00CD5DAB">
            <w:pPr>
              <w:pStyle w:val="TableText"/>
              <w:keepNext/>
            </w:pPr>
            <w:r>
              <w:rPr>
                <w:noProof w:val="0"/>
              </w:rPr>
              <w:t>265</w:t>
            </w:r>
            <w:r w:rsidR="00F03264" w:rsidRPr="00E97D81">
              <w:t>–</w:t>
            </w:r>
            <w:r>
              <w:rPr>
                <w:noProof w:val="0"/>
              </w:rPr>
              <w:t>299</w:t>
            </w:r>
          </w:p>
        </w:tc>
      </w:tr>
      <w:tr w:rsidR="00E525C1" w:rsidRPr="00EB3379" w14:paraId="7AA2035A" w14:textId="77777777" w:rsidTr="00887D75">
        <w:trPr>
          <w:trHeight w:val="300"/>
        </w:trPr>
        <w:tc>
          <w:tcPr>
            <w:tcW w:w="2016" w:type="dxa"/>
            <w:tcBorders>
              <w:top w:val="nil"/>
            </w:tcBorders>
            <w:hideMark/>
          </w:tcPr>
          <w:p w14:paraId="3E6D1477" w14:textId="61C529BD" w:rsidR="00E525C1" w:rsidRPr="00EB3379" w:rsidRDefault="00E525C1" w:rsidP="00F01833">
            <w:pPr>
              <w:pStyle w:val="TableText"/>
              <w:keepNext/>
            </w:pPr>
            <w:r>
              <w:t xml:space="preserve">Grade </w:t>
            </w:r>
            <w:r w:rsidRPr="00EB3379">
              <w:t>4</w:t>
            </w:r>
          </w:p>
        </w:tc>
        <w:tc>
          <w:tcPr>
            <w:tcW w:w="1944" w:type="dxa"/>
            <w:tcBorders>
              <w:top w:val="nil"/>
            </w:tcBorders>
            <w:hideMark/>
          </w:tcPr>
          <w:p w14:paraId="79B6F863" w14:textId="77777777" w:rsidR="00E525C1" w:rsidRPr="0098589F" w:rsidRDefault="00E525C1" w:rsidP="00F01833">
            <w:pPr>
              <w:pStyle w:val="TableTextLeft"/>
              <w:keepNext/>
              <w:jc w:val="right"/>
              <w:rPr>
                <w:szCs w:val="24"/>
              </w:rPr>
            </w:pPr>
            <w:r w:rsidRPr="0098589F">
              <w:rPr>
                <w:szCs w:val="24"/>
              </w:rPr>
              <w:t>Listening</w:t>
            </w:r>
          </w:p>
        </w:tc>
        <w:tc>
          <w:tcPr>
            <w:tcW w:w="1152" w:type="dxa"/>
            <w:tcBorders>
              <w:top w:val="nil"/>
            </w:tcBorders>
            <w:hideMark/>
          </w:tcPr>
          <w:p w14:paraId="7B63E207" w14:textId="644E1199" w:rsidR="00E525C1" w:rsidRPr="00EB3379" w:rsidRDefault="00A97686" w:rsidP="00CD5DAB">
            <w:pPr>
              <w:pStyle w:val="TableText"/>
              <w:keepNext/>
            </w:pPr>
            <w:r w:rsidRPr="0055355A">
              <w:t>200–241</w:t>
            </w:r>
          </w:p>
        </w:tc>
        <w:tc>
          <w:tcPr>
            <w:tcW w:w="1152" w:type="dxa"/>
            <w:tcBorders>
              <w:top w:val="nil"/>
            </w:tcBorders>
            <w:hideMark/>
          </w:tcPr>
          <w:p w14:paraId="41E30E52" w14:textId="31DE9007" w:rsidR="00E525C1" w:rsidRPr="0098589F" w:rsidRDefault="00A97686" w:rsidP="00CD5DAB">
            <w:pPr>
              <w:pStyle w:val="TableText"/>
              <w:keepNext/>
            </w:pPr>
            <w:r w:rsidRPr="0055355A">
              <w:t>242–266</w:t>
            </w:r>
          </w:p>
        </w:tc>
        <w:tc>
          <w:tcPr>
            <w:tcW w:w="1152" w:type="dxa"/>
            <w:tcBorders>
              <w:top w:val="nil"/>
            </w:tcBorders>
            <w:hideMark/>
          </w:tcPr>
          <w:p w14:paraId="3EA9294B" w14:textId="7D3292DD" w:rsidR="00E525C1" w:rsidRPr="0098589F" w:rsidRDefault="00A97686" w:rsidP="00CD5DAB">
            <w:pPr>
              <w:pStyle w:val="TableText"/>
              <w:keepNext/>
            </w:pPr>
            <w:r w:rsidRPr="0055355A">
              <w:t>267–299</w:t>
            </w:r>
          </w:p>
        </w:tc>
      </w:tr>
      <w:tr w:rsidR="00E525C1" w:rsidRPr="00EB3379" w14:paraId="6D19F908" w14:textId="77777777" w:rsidTr="00887D75">
        <w:trPr>
          <w:trHeight w:val="300"/>
        </w:trPr>
        <w:tc>
          <w:tcPr>
            <w:tcW w:w="2016" w:type="dxa"/>
            <w:hideMark/>
          </w:tcPr>
          <w:p w14:paraId="34677D1F" w14:textId="3BA252EA" w:rsidR="00E525C1" w:rsidRPr="00EB3379" w:rsidRDefault="00E525C1" w:rsidP="00E525C1">
            <w:pPr>
              <w:pStyle w:val="TableText"/>
            </w:pPr>
            <w:r>
              <w:t xml:space="preserve">Grade </w:t>
            </w:r>
            <w:r w:rsidRPr="00EB3379">
              <w:t>4</w:t>
            </w:r>
          </w:p>
        </w:tc>
        <w:tc>
          <w:tcPr>
            <w:tcW w:w="1944" w:type="dxa"/>
            <w:hideMark/>
          </w:tcPr>
          <w:p w14:paraId="0137D79F" w14:textId="77777777" w:rsidR="00E525C1" w:rsidRPr="0098589F" w:rsidRDefault="00E525C1" w:rsidP="00A8092F">
            <w:pPr>
              <w:pStyle w:val="TableTextLeft"/>
              <w:jc w:val="right"/>
              <w:rPr>
                <w:szCs w:val="24"/>
              </w:rPr>
            </w:pPr>
            <w:r w:rsidRPr="0098589F">
              <w:rPr>
                <w:szCs w:val="24"/>
              </w:rPr>
              <w:t>Reading</w:t>
            </w:r>
          </w:p>
        </w:tc>
        <w:tc>
          <w:tcPr>
            <w:tcW w:w="1152" w:type="dxa"/>
            <w:hideMark/>
          </w:tcPr>
          <w:p w14:paraId="56579B91" w14:textId="253F442C" w:rsidR="00E525C1" w:rsidRPr="00EB3379" w:rsidRDefault="00A97686" w:rsidP="00CD5DAB">
            <w:pPr>
              <w:pStyle w:val="TableText"/>
            </w:pPr>
            <w:r w:rsidRPr="0055355A">
              <w:t>200–245</w:t>
            </w:r>
          </w:p>
        </w:tc>
        <w:tc>
          <w:tcPr>
            <w:tcW w:w="1152" w:type="dxa"/>
            <w:hideMark/>
          </w:tcPr>
          <w:p w14:paraId="79F7FB57" w14:textId="04AF897A" w:rsidR="00E525C1" w:rsidRPr="0098589F" w:rsidRDefault="00A97686" w:rsidP="00CD5DAB">
            <w:pPr>
              <w:pStyle w:val="TableText"/>
            </w:pPr>
            <w:r w:rsidRPr="0055355A">
              <w:t>246–267</w:t>
            </w:r>
          </w:p>
        </w:tc>
        <w:tc>
          <w:tcPr>
            <w:tcW w:w="1152" w:type="dxa"/>
            <w:hideMark/>
          </w:tcPr>
          <w:p w14:paraId="397232F7" w14:textId="28FD4CBD" w:rsidR="00E525C1" w:rsidRPr="0098589F" w:rsidRDefault="00A97686" w:rsidP="00CD5DAB">
            <w:pPr>
              <w:pStyle w:val="TableText"/>
            </w:pPr>
            <w:r w:rsidRPr="0055355A">
              <w:t>268–299</w:t>
            </w:r>
          </w:p>
        </w:tc>
      </w:tr>
      <w:tr w:rsidR="00E525C1" w:rsidRPr="00EB3379" w14:paraId="7AA4C789" w14:textId="77777777" w:rsidTr="00887D75">
        <w:trPr>
          <w:trHeight w:val="300"/>
        </w:trPr>
        <w:tc>
          <w:tcPr>
            <w:tcW w:w="2016" w:type="dxa"/>
            <w:tcBorders>
              <w:bottom w:val="single" w:sz="4" w:space="0" w:color="auto"/>
            </w:tcBorders>
            <w:hideMark/>
          </w:tcPr>
          <w:p w14:paraId="187396CE" w14:textId="2D027F3B" w:rsidR="00E525C1" w:rsidRPr="00EB3379" w:rsidRDefault="00E525C1" w:rsidP="00E525C1">
            <w:pPr>
              <w:pStyle w:val="TableText"/>
            </w:pPr>
            <w:r>
              <w:t>Grade 4</w:t>
            </w:r>
          </w:p>
        </w:tc>
        <w:tc>
          <w:tcPr>
            <w:tcW w:w="1944" w:type="dxa"/>
            <w:tcBorders>
              <w:bottom w:val="single" w:sz="4" w:space="0" w:color="auto"/>
            </w:tcBorders>
            <w:hideMark/>
          </w:tcPr>
          <w:p w14:paraId="256D09B8" w14:textId="77777777" w:rsidR="00E525C1" w:rsidRPr="0098589F" w:rsidRDefault="00E525C1" w:rsidP="00A8092F">
            <w:pPr>
              <w:pStyle w:val="TableTextLeft"/>
              <w:jc w:val="right"/>
              <w:rPr>
                <w:szCs w:val="24"/>
              </w:rPr>
            </w:pPr>
            <w:r w:rsidRPr="0098589F">
              <w:rPr>
                <w:szCs w:val="24"/>
              </w:rPr>
              <w:t>Writing</w:t>
            </w:r>
          </w:p>
        </w:tc>
        <w:tc>
          <w:tcPr>
            <w:tcW w:w="1152" w:type="dxa"/>
            <w:tcBorders>
              <w:bottom w:val="single" w:sz="4" w:space="0" w:color="auto"/>
            </w:tcBorders>
            <w:hideMark/>
          </w:tcPr>
          <w:p w14:paraId="631AAA1D" w14:textId="5F967DAD" w:rsidR="00E525C1" w:rsidRPr="00EB3379" w:rsidRDefault="00A97686" w:rsidP="00CD5DAB">
            <w:pPr>
              <w:pStyle w:val="TableText"/>
            </w:pPr>
            <w:r w:rsidRPr="0055355A">
              <w:t>200–242</w:t>
            </w:r>
          </w:p>
        </w:tc>
        <w:tc>
          <w:tcPr>
            <w:tcW w:w="1152" w:type="dxa"/>
            <w:tcBorders>
              <w:bottom w:val="single" w:sz="4" w:space="0" w:color="auto"/>
            </w:tcBorders>
            <w:hideMark/>
          </w:tcPr>
          <w:p w14:paraId="10FD0550" w14:textId="65F3BD3D" w:rsidR="00E525C1" w:rsidRPr="00EB3379" w:rsidRDefault="00A97686" w:rsidP="00CD5DAB">
            <w:pPr>
              <w:pStyle w:val="TableText"/>
            </w:pPr>
            <w:r w:rsidRPr="0055355A">
              <w:t>243–259</w:t>
            </w:r>
          </w:p>
        </w:tc>
        <w:tc>
          <w:tcPr>
            <w:tcW w:w="1152" w:type="dxa"/>
            <w:tcBorders>
              <w:bottom w:val="single" w:sz="4" w:space="0" w:color="auto"/>
            </w:tcBorders>
            <w:hideMark/>
          </w:tcPr>
          <w:p w14:paraId="55C17B51" w14:textId="571BDB5D" w:rsidR="00E525C1" w:rsidRPr="00EB3379" w:rsidRDefault="00A97686" w:rsidP="00CD5DAB">
            <w:pPr>
              <w:pStyle w:val="TableText"/>
            </w:pPr>
            <w:r w:rsidRPr="0055355A">
              <w:t>260–299</w:t>
            </w:r>
          </w:p>
        </w:tc>
      </w:tr>
      <w:tr w:rsidR="00E525C1" w:rsidRPr="00EB3379" w14:paraId="2FF601D9" w14:textId="77777777" w:rsidTr="00887D75">
        <w:trPr>
          <w:trHeight w:val="300"/>
        </w:trPr>
        <w:tc>
          <w:tcPr>
            <w:tcW w:w="2016" w:type="dxa"/>
            <w:tcBorders>
              <w:top w:val="single" w:sz="4" w:space="0" w:color="auto"/>
              <w:bottom w:val="nil"/>
            </w:tcBorders>
            <w:hideMark/>
          </w:tcPr>
          <w:p w14:paraId="1E87CF4D" w14:textId="4F710F86" w:rsidR="00E525C1" w:rsidRPr="00EB3379" w:rsidRDefault="00E525C1" w:rsidP="000D3B9A">
            <w:pPr>
              <w:pStyle w:val="TableText"/>
              <w:keepNext/>
            </w:pPr>
            <w:r>
              <w:t xml:space="preserve">Grade </w:t>
            </w:r>
            <w:r w:rsidRPr="00EB3379">
              <w:t>5</w:t>
            </w:r>
          </w:p>
        </w:tc>
        <w:tc>
          <w:tcPr>
            <w:tcW w:w="1944" w:type="dxa"/>
            <w:tcBorders>
              <w:top w:val="single" w:sz="4" w:space="0" w:color="auto"/>
              <w:bottom w:val="nil"/>
            </w:tcBorders>
            <w:hideMark/>
          </w:tcPr>
          <w:p w14:paraId="5B28929D" w14:textId="77777777" w:rsidR="00E525C1" w:rsidRPr="0098589F" w:rsidRDefault="00E525C1" w:rsidP="000D3B9A">
            <w:pPr>
              <w:pStyle w:val="TableTextLeft"/>
              <w:keepNext/>
              <w:jc w:val="right"/>
              <w:rPr>
                <w:szCs w:val="24"/>
              </w:rPr>
            </w:pPr>
            <w:r w:rsidRPr="0098589F">
              <w:rPr>
                <w:szCs w:val="24"/>
              </w:rPr>
              <w:t>Overall</w:t>
            </w:r>
          </w:p>
        </w:tc>
        <w:tc>
          <w:tcPr>
            <w:tcW w:w="1152" w:type="dxa"/>
            <w:tcBorders>
              <w:top w:val="single" w:sz="4" w:space="0" w:color="auto"/>
              <w:bottom w:val="nil"/>
            </w:tcBorders>
            <w:hideMark/>
          </w:tcPr>
          <w:p w14:paraId="3E8D827A" w14:textId="53E3A2B6" w:rsidR="00E525C1" w:rsidRPr="00EB3379" w:rsidRDefault="005A061D" w:rsidP="00CD5DAB">
            <w:pPr>
              <w:pStyle w:val="TableText"/>
              <w:keepNext/>
            </w:pPr>
            <w:r>
              <w:rPr>
                <w:noProof w:val="0"/>
              </w:rPr>
              <w:t>200</w:t>
            </w:r>
            <w:r w:rsidR="00375A60" w:rsidRPr="0055355A">
              <w:t>–</w:t>
            </w:r>
            <w:r>
              <w:rPr>
                <w:noProof w:val="0"/>
              </w:rPr>
              <w:t>243</w:t>
            </w:r>
          </w:p>
        </w:tc>
        <w:tc>
          <w:tcPr>
            <w:tcW w:w="1152" w:type="dxa"/>
            <w:tcBorders>
              <w:top w:val="single" w:sz="4" w:space="0" w:color="auto"/>
              <w:bottom w:val="nil"/>
            </w:tcBorders>
            <w:hideMark/>
          </w:tcPr>
          <w:p w14:paraId="55D35C4F" w14:textId="08549C19" w:rsidR="00E525C1" w:rsidRPr="0098589F" w:rsidRDefault="005A061D" w:rsidP="00CD5DAB">
            <w:pPr>
              <w:pStyle w:val="TableText"/>
              <w:keepNext/>
            </w:pPr>
            <w:r>
              <w:rPr>
                <w:noProof w:val="0"/>
              </w:rPr>
              <w:t>244</w:t>
            </w:r>
            <w:r w:rsidR="00375A60" w:rsidRPr="0055355A">
              <w:t>–</w:t>
            </w:r>
            <w:r>
              <w:rPr>
                <w:noProof w:val="0"/>
              </w:rPr>
              <w:t>264</w:t>
            </w:r>
          </w:p>
        </w:tc>
        <w:tc>
          <w:tcPr>
            <w:tcW w:w="1152" w:type="dxa"/>
            <w:tcBorders>
              <w:top w:val="single" w:sz="4" w:space="0" w:color="auto"/>
              <w:bottom w:val="nil"/>
            </w:tcBorders>
            <w:hideMark/>
          </w:tcPr>
          <w:p w14:paraId="2889224F" w14:textId="0BC985A6" w:rsidR="00E525C1" w:rsidRPr="0098589F" w:rsidRDefault="005A061D" w:rsidP="00CD5DAB">
            <w:pPr>
              <w:pStyle w:val="TableText"/>
              <w:keepNext/>
            </w:pPr>
            <w:r>
              <w:rPr>
                <w:noProof w:val="0"/>
              </w:rPr>
              <w:t>265</w:t>
            </w:r>
            <w:r w:rsidR="00F221A9" w:rsidRPr="0055355A">
              <w:t>–</w:t>
            </w:r>
            <w:r>
              <w:rPr>
                <w:noProof w:val="0"/>
              </w:rPr>
              <w:t>299</w:t>
            </w:r>
          </w:p>
        </w:tc>
      </w:tr>
      <w:tr w:rsidR="00E525C1" w:rsidRPr="00EB3379" w14:paraId="6FB51DCD" w14:textId="77777777" w:rsidTr="00887D75">
        <w:trPr>
          <w:trHeight w:val="300"/>
        </w:trPr>
        <w:tc>
          <w:tcPr>
            <w:tcW w:w="2016" w:type="dxa"/>
            <w:tcBorders>
              <w:top w:val="nil"/>
              <w:bottom w:val="nil"/>
            </w:tcBorders>
            <w:hideMark/>
          </w:tcPr>
          <w:p w14:paraId="0BB1B0CF" w14:textId="5C8B4FE6" w:rsidR="00E525C1" w:rsidRPr="00EB3379" w:rsidRDefault="00E525C1" w:rsidP="000D3B9A">
            <w:pPr>
              <w:pStyle w:val="TableText"/>
              <w:keepNext/>
            </w:pPr>
            <w:r>
              <w:t xml:space="preserve">Grade </w:t>
            </w:r>
            <w:r w:rsidRPr="00EB3379">
              <w:t>5</w:t>
            </w:r>
          </w:p>
        </w:tc>
        <w:tc>
          <w:tcPr>
            <w:tcW w:w="1944" w:type="dxa"/>
            <w:tcBorders>
              <w:top w:val="nil"/>
              <w:bottom w:val="nil"/>
            </w:tcBorders>
            <w:hideMark/>
          </w:tcPr>
          <w:p w14:paraId="3AD8B9E9" w14:textId="77777777" w:rsidR="00E525C1" w:rsidRPr="0098589F" w:rsidRDefault="00E525C1" w:rsidP="000D3B9A">
            <w:pPr>
              <w:pStyle w:val="TableTextLeft"/>
              <w:keepNext/>
              <w:jc w:val="right"/>
              <w:rPr>
                <w:szCs w:val="24"/>
              </w:rPr>
            </w:pPr>
            <w:r w:rsidRPr="0098589F">
              <w:rPr>
                <w:szCs w:val="24"/>
              </w:rPr>
              <w:t>Listening</w:t>
            </w:r>
          </w:p>
        </w:tc>
        <w:tc>
          <w:tcPr>
            <w:tcW w:w="1152" w:type="dxa"/>
            <w:tcBorders>
              <w:top w:val="nil"/>
              <w:bottom w:val="nil"/>
            </w:tcBorders>
            <w:hideMark/>
          </w:tcPr>
          <w:p w14:paraId="2760E8C7" w14:textId="44A96A73" w:rsidR="00E525C1" w:rsidRPr="00EB3379" w:rsidRDefault="005A1017" w:rsidP="00CD5DAB">
            <w:pPr>
              <w:pStyle w:val="TableText"/>
              <w:keepNext/>
            </w:pPr>
            <w:r w:rsidRPr="00744A64">
              <w:t>200–231</w:t>
            </w:r>
          </w:p>
        </w:tc>
        <w:tc>
          <w:tcPr>
            <w:tcW w:w="1152" w:type="dxa"/>
            <w:tcBorders>
              <w:top w:val="nil"/>
              <w:bottom w:val="nil"/>
            </w:tcBorders>
            <w:hideMark/>
          </w:tcPr>
          <w:p w14:paraId="4BCED88F" w14:textId="7CCFC77F" w:rsidR="00E525C1" w:rsidRPr="0098589F" w:rsidRDefault="005A1017" w:rsidP="00CD5DAB">
            <w:pPr>
              <w:pStyle w:val="TableText"/>
              <w:keepNext/>
            </w:pPr>
            <w:r w:rsidRPr="00744A64">
              <w:t>232–253</w:t>
            </w:r>
          </w:p>
        </w:tc>
        <w:tc>
          <w:tcPr>
            <w:tcW w:w="1152" w:type="dxa"/>
            <w:tcBorders>
              <w:top w:val="nil"/>
              <w:bottom w:val="nil"/>
            </w:tcBorders>
            <w:hideMark/>
          </w:tcPr>
          <w:p w14:paraId="5956BD9D" w14:textId="4AA15BFE" w:rsidR="00E525C1" w:rsidRPr="0098589F" w:rsidRDefault="005A1017" w:rsidP="00CD5DAB">
            <w:pPr>
              <w:pStyle w:val="TableText"/>
              <w:keepNext/>
            </w:pPr>
            <w:r w:rsidRPr="00744A64">
              <w:t>254–299</w:t>
            </w:r>
          </w:p>
        </w:tc>
      </w:tr>
      <w:tr w:rsidR="00E525C1" w:rsidRPr="00EB3379" w14:paraId="3176A835" w14:textId="77777777" w:rsidTr="00887D75">
        <w:trPr>
          <w:trHeight w:val="300"/>
        </w:trPr>
        <w:tc>
          <w:tcPr>
            <w:tcW w:w="2016" w:type="dxa"/>
            <w:tcBorders>
              <w:top w:val="nil"/>
              <w:bottom w:val="nil"/>
            </w:tcBorders>
            <w:hideMark/>
          </w:tcPr>
          <w:p w14:paraId="124545A6" w14:textId="001162AD" w:rsidR="00E525C1" w:rsidRPr="00EB3379" w:rsidRDefault="00E525C1" w:rsidP="000D3B9A">
            <w:pPr>
              <w:pStyle w:val="TableText"/>
              <w:keepNext/>
            </w:pPr>
            <w:r>
              <w:t xml:space="preserve">Grade </w:t>
            </w:r>
            <w:r w:rsidRPr="00EB3379">
              <w:t>5</w:t>
            </w:r>
          </w:p>
        </w:tc>
        <w:tc>
          <w:tcPr>
            <w:tcW w:w="1944" w:type="dxa"/>
            <w:tcBorders>
              <w:top w:val="nil"/>
              <w:bottom w:val="nil"/>
            </w:tcBorders>
            <w:hideMark/>
          </w:tcPr>
          <w:p w14:paraId="068DB4AB" w14:textId="77777777" w:rsidR="00E525C1" w:rsidRPr="0098589F" w:rsidRDefault="00E525C1" w:rsidP="000D3B9A">
            <w:pPr>
              <w:pStyle w:val="TableTextLeft"/>
              <w:keepNext/>
              <w:jc w:val="right"/>
              <w:rPr>
                <w:szCs w:val="24"/>
              </w:rPr>
            </w:pPr>
            <w:r w:rsidRPr="0098589F">
              <w:rPr>
                <w:szCs w:val="24"/>
              </w:rPr>
              <w:t>Reading</w:t>
            </w:r>
          </w:p>
        </w:tc>
        <w:tc>
          <w:tcPr>
            <w:tcW w:w="1152" w:type="dxa"/>
            <w:tcBorders>
              <w:top w:val="nil"/>
              <w:bottom w:val="nil"/>
            </w:tcBorders>
            <w:hideMark/>
          </w:tcPr>
          <w:p w14:paraId="0558C2EA" w14:textId="5C52CC47" w:rsidR="00E525C1" w:rsidRPr="00EB3379" w:rsidRDefault="005A1017" w:rsidP="00CD5DAB">
            <w:pPr>
              <w:pStyle w:val="TableText"/>
              <w:keepNext/>
            </w:pPr>
            <w:r w:rsidRPr="00744A64">
              <w:t>200–248</w:t>
            </w:r>
          </w:p>
        </w:tc>
        <w:tc>
          <w:tcPr>
            <w:tcW w:w="1152" w:type="dxa"/>
            <w:tcBorders>
              <w:top w:val="nil"/>
              <w:bottom w:val="nil"/>
            </w:tcBorders>
            <w:hideMark/>
          </w:tcPr>
          <w:p w14:paraId="393A46BA" w14:textId="2CE8798C" w:rsidR="00E525C1" w:rsidRPr="0098589F" w:rsidRDefault="005A1017" w:rsidP="00CD5DAB">
            <w:pPr>
              <w:pStyle w:val="TableText"/>
              <w:keepNext/>
            </w:pPr>
            <w:r w:rsidRPr="00744A64">
              <w:t>249–271</w:t>
            </w:r>
          </w:p>
        </w:tc>
        <w:tc>
          <w:tcPr>
            <w:tcW w:w="1152" w:type="dxa"/>
            <w:tcBorders>
              <w:top w:val="nil"/>
              <w:bottom w:val="nil"/>
            </w:tcBorders>
            <w:hideMark/>
          </w:tcPr>
          <w:p w14:paraId="0BB81E7F" w14:textId="6C0673DB" w:rsidR="00E525C1" w:rsidRPr="0098589F" w:rsidRDefault="005A1017" w:rsidP="00CD5DAB">
            <w:pPr>
              <w:pStyle w:val="TableText"/>
              <w:keepNext/>
            </w:pPr>
            <w:r w:rsidRPr="00744A64">
              <w:t>272–299</w:t>
            </w:r>
          </w:p>
        </w:tc>
      </w:tr>
      <w:tr w:rsidR="00E525C1" w:rsidRPr="00EB3379" w14:paraId="456B6E2B" w14:textId="77777777" w:rsidTr="00887D75">
        <w:trPr>
          <w:trHeight w:val="300"/>
        </w:trPr>
        <w:tc>
          <w:tcPr>
            <w:tcW w:w="2016" w:type="dxa"/>
            <w:tcBorders>
              <w:top w:val="nil"/>
              <w:bottom w:val="single" w:sz="4" w:space="0" w:color="auto"/>
            </w:tcBorders>
            <w:hideMark/>
          </w:tcPr>
          <w:p w14:paraId="301FCA54" w14:textId="6A848ED0" w:rsidR="00E525C1" w:rsidRPr="00EB3379" w:rsidRDefault="00E525C1" w:rsidP="00E525C1">
            <w:pPr>
              <w:pStyle w:val="TableText"/>
            </w:pPr>
            <w:r>
              <w:t>Grade 5</w:t>
            </w:r>
          </w:p>
        </w:tc>
        <w:tc>
          <w:tcPr>
            <w:tcW w:w="1944" w:type="dxa"/>
            <w:tcBorders>
              <w:top w:val="nil"/>
              <w:bottom w:val="single" w:sz="4" w:space="0" w:color="auto"/>
            </w:tcBorders>
            <w:hideMark/>
          </w:tcPr>
          <w:p w14:paraId="4EA1C085" w14:textId="77777777" w:rsidR="00E525C1" w:rsidRPr="0098589F" w:rsidRDefault="00E525C1" w:rsidP="00A8092F">
            <w:pPr>
              <w:pStyle w:val="TableTextLeft"/>
              <w:jc w:val="right"/>
              <w:rPr>
                <w:szCs w:val="24"/>
              </w:rPr>
            </w:pPr>
            <w:r w:rsidRPr="0098589F">
              <w:rPr>
                <w:szCs w:val="24"/>
              </w:rPr>
              <w:t>Writing</w:t>
            </w:r>
          </w:p>
        </w:tc>
        <w:tc>
          <w:tcPr>
            <w:tcW w:w="1152" w:type="dxa"/>
            <w:tcBorders>
              <w:top w:val="nil"/>
              <w:bottom w:val="single" w:sz="4" w:space="0" w:color="auto"/>
            </w:tcBorders>
            <w:hideMark/>
          </w:tcPr>
          <w:p w14:paraId="2E639D83" w14:textId="5F9E8635" w:rsidR="00E525C1" w:rsidRPr="00EB3379" w:rsidRDefault="005A1017" w:rsidP="00CD5DAB">
            <w:pPr>
              <w:pStyle w:val="TableText"/>
            </w:pPr>
            <w:r w:rsidRPr="00744A64">
              <w:t>200–245</w:t>
            </w:r>
          </w:p>
        </w:tc>
        <w:tc>
          <w:tcPr>
            <w:tcW w:w="1152" w:type="dxa"/>
            <w:tcBorders>
              <w:top w:val="nil"/>
              <w:bottom w:val="single" w:sz="4" w:space="0" w:color="auto"/>
            </w:tcBorders>
            <w:hideMark/>
          </w:tcPr>
          <w:p w14:paraId="3E9E7358" w14:textId="3EF8A0F5" w:rsidR="00E525C1" w:rsidRPr="00EB3379" w:rsidRDefault="005A1017" w:rsidP="00CD5DAB">
            <w:pPr>
              <w:pStyle w:val="TableText"/>
            </w:pPr>
            <w:r w:rsidRPr="00744A64">
              <w:t>246–263</w:t>
            </w:r>
          </w:p>
        </w:tc>
        <w:tc>
          <w:tcPr>
            <w:tcW w:w="1152" w:type="dxa"/>
            <w:tcBorders>
              <w:top w:val="nil"/>
              <w:bottom w:val="single" w:sz="4" w:space="0" w:color="auto"/>
            </w:tcBorders>
            <w:hideMark/>
          </w:tcPr>
          <w:p w14:paraId="5FBBDF1E" w14:textId="7CC007A5" w:rsidR="00E525C1" w:rsidRPr="00EB3379" w:rsidRDefault="005A1017" w:rsidP="00CD5DAB">
            <w:pPr>
              <w:pStyle w:val="TableText"/>
            </w:pPr>
            <w:r w:rsidRPr="00744A64">
              <w:t>264–299</w:t>
            </w:r>
          </w:p>
        </w:tc>
      </w:tr>
      <w:tr w:rsidR="00E525C1" w:rsidRPr="00EB3379" w14:paraId="38FA33B3" w14:textId="77777777" w:rsidTr="00887D75">
        <w:trPr>
          <w:trHeight w:val="300"/>
        </w:trPr>
        <w:tc>
          <w:tcPr>
            <w:tcW w:w="2016" w:type="dxa"/>
            <w:tcBorders>
              <w:top w:val="single" w:sz="4" w:space="0" w:color="auto"/>
              <w:bottom w:val="nil"/>
            </w:tcBorders>
            <w:hideMark/>
          </w:tcPr>
          <w:p w14:paraId="456E5385" w14:textId="244F38F5" w:rsidR="00E525C1" w:rsidRPr="00EB3379" w:rsidRDefault="00E525C1" w:rsidP="00E525C1">
            <w:pPr>
              <w:pStyle w:val="TableText"/>
            </w:pPr>
            <w:r>
              <w:t xml:space="preserve">Grade </w:t>
            </w:r>
            <w:r w:rsidRPr="00EB3379">
              <w:t>6</w:t>
            </w:r>
          </w:p>
        </w:tc>
        <w:tc>
          <w:tcPr>
            <w:tcW w:w="1944" w:type="dxa"/>
            <w:tcBorders>
              <w:top w:val="single" w:sz="4" w:space="0" w:color="auto"/>
              <w:bottom w:val="nil"/>
            </w:tcBorders>
            <w:hideMark/>
          </w:tcPr>
          <w:p w14:paraId="3486DE5F" w14:textId="77777777" w:rsidR="00E525C1" w:rsidRPr="0098589F" w:rsidRDefault="00E525C1" w:rsidP="00A8092F">
            <w:pPr>
              <w:pStyle w:val="TableTextLeft"/>
              <w:jc w:val="right"/>
              <w:rPr>
                <w:szCs w:val="24"/>
              </w:rPr>
            </w:pPr>
            <w:r w:rsidRPr="0098589F">
              <w:rPr>
                <w:szCs w:val="24"/>
              </w:rPr>
              <w:t>Overall</w:t>
            </w:r>
          </w:p>
        </w:tc>
        <w:tc>
          <w:tcPr>
            <w:tcW w:w="1152" w:type="dxa"/>
            <w:tcBorders>
              <w:top w:val="single" w:sz="4" w:space="0" w:color="auto"/>
              <w:bottom w:val="nil"/>
            </w:tcBorders>
            <w:hideMark/>
          </w:tcPr>
          <w:p w14:paraId="350DC02C" w14:textId="543904F7" w:rsidR="00E525C1" w:rsidRPr="00EB3379" w:rsidRDefault="005A061D" w:rsidP="00CD5DAB">
            <w:pPr>
              <w:pStyle w:val="TableText"/>
            </w:pPr>
            <w:r>
              <w:rPr>
                <w:noProof w:val="0"/>
              </w:rPr>
              <w:t>200</w:t>
            </w:r>
            <w:r w:rsidR="00375A60" w:rsidRPr="0055355A">
              <w:t>–</w:t>
            </w:r>
            <w:r>
              <w:rPr>
                <w:noProof w:val="0"/>
              </w:rPr>
              <w:t>243</w:t>
            </w:r>
          </w:p>
        </w:tc>
        <w:tc>
          <w:tcPr>
            <w:tcW w:w="1152" w:type="dxa"/>
            <w:tcBorders>
              <w:top w:val="single" w:sz="4" w:space="0" w:color="auto"/>
              <w:bottom w:val="nil"/>
            </w:tcBorders>
            <w:hideMark/>
          </w:tcPr>
          <w:p w14:paraId="6B9233C5" w14:textId="1162AF88" w:rsidR="00E525C1" w:rsidRPr="0098589F" w:rsidRDefault="005A061D" w:rsidP="00CD5DAB">
            <w:pPr>
              <w:pStyle w:val="TableText"/>
            </w:pPr>
            <w:r>
              <w:rPr>
                <w:noProof w:val="0"/>
              </w:rPr>
              <w:t>244</w:t>
            </w:r>
            <w:r w:rsidR="00375A60" w:rsidRPr="0055355A">
              <w:t>–</w:t>
            </w:r>
            <w:r>
              <w:rPr>
                <w:noProof w:val="0"/>
              </w:rPr>
              <w:t>264</w:t>
            </w:r>
          </w:p>
        </w:tc>
        <w:tc>
          <w:tcPr>
            <w:tcW w:w="1152" w:type="dxa"/>
            <w:tcBorders>
              <w:top w:val="single" w:sz="4" w:space="0" w:color="auto"/>
              <w:bottom w:val="nil"/>
            </w:tcBorders>
            <w:hideMark/>
          </w:tcPr>
          <w:p w14:paraId="62D8F9F6" w14:textId="61431CA6" w:rsidR="00E525C1" w:rsidRPr="0098589F" w:rsidRDefault="005A061D" w:rsidP="00CD5DAB">
            <w:pPr>
              <w:pStyle w:val="TableText"/>
            </w:pPr>
            <w:r>
              <w:rPr>
                <w:noProof w:val="0"/>
              </w:rPr>
              <w:t>265</w:t>
            </w:r>
            <w:r w:rsidR="00F221A9" w:rsidRPr="0055355A">
              <w:t>–</w:t>
            </w:r>
            <w:r>
              <w:rPr>
                <w:noProof w:val="0"/>
              </w:rPr>
              <w:t>299</w:t>
            </w:r>
          </w:p>
        </w:tc>
      </w:tr>
      <w:tr w:rsidR="00E525C1" w:rsidRPr="00EB3379" w14:paraId="4B1CC925" w14:textId="77777777" w:rsidTr="00887D75">
        <w:trPr>
          <w:trHeight w:val="300"/>
        </w:trPr>
        <w:tc>
          <w:tcPr>
            <w:tcW w:w="2016" w:type="dxa"/>
            <w:tcBorders>
              <w:top w:val="nil"/>
            </w:tcBorders>
            <w:hideMark/>
          </w:tcPr>
          <w:p w14:paraId="719E31FE" w14:textId="3F024660" w:rsidR="00E525C1" w:rsidRPr="00EB3379" w:rsidRDefault="00E525C1" w:rsidP="00E525C1">
            <w:pPr>
              <w:pStyle w:val="TableText"/>
            </w:pPr>
            <w:r>
              <w:t xml:space="preserve">Grade </w:t>
            </w:r>
            <w:r w:rsidRPr="00EB3379">
              <w:t>6</w:t>
            </w:r>
          </w:p>
        </w:tc>
        <w:tc>
          <w:tcPr>
            <w:tcW w:w="1944" w:type="dxa"/>
            <w:tcBorders>
              <w:top w:val="nil"/>
            </w:tcBorders>
            <w:hideMark/>
          </w:tcPr>
          <w:p w14:paraId="5CF0C08D" w14:textId="77777777" w:rsidR="00E525C1" w:rsidRPr="0098589F" w:rsidRDefault="00E525C1" w:rsidP="00A8092F">
            <w:pPr>
              <w:pStyle w:val="TableTextLeft"/>
              <w:jc w:val="right"/>
              <w:rPr>
                <w:szCs w:val="24"/>
              </w:rPr>
            </w:pPr>
            <w:r w:rsidRPr="0098589F">
              <w:rPr>
                <w:szCs w:val="24"/>
              </w:rPr>
              <w:t>Listening</w:t>
            </w:r>
          </w:p>
        </w:tc>
        <w:tc>
          <w:tcPr>
            <w:tcW w:w="1152" w:type="dxa"/>
            <w:tcBorders>
              <w:top w:val="nil"/>
            </w:tcBorders>
            <w:hideMark/>
          </w:tcPr>
          <w:p w14:paraId="1B17D4FD" w14:textId="2844BE92" w:rsidR="00E525C1" w:rsidRPr="00EB3379" w:rsidRDefault="007A6634" w:rsidP="00CD5DAB">
            <w:pPr>
              <w:pStyle w:val="TableText"/>
            </w:pPr>
            <w:r w:rsidRPr="00851C38">
              <w:t>200–240</w:t>
            </w:r>
          </w:p>
        </w:tc>
        <w:tc>
          <w:tcPr>
            <w:tcW w:w="1152" w:type="dxa"/>
            <w:tcBorders>
              <w:top w:val="nil"/>
            </w:tcBorders>
            <w:hideMark/>
          </w:tcPr>
          <w:p w14:paraId="7C52B9BC" w14:textId="3ADDCE4A" w:rsidR="00E525C1" w:rsidRPr="0098589F" w:rsidRDefault="007A6634" w:rsidP="00CD5DAB">
            <w:pPr>
              <w:pStyle w:val="TableText"/>
            </w:pPr>
            <w:r w:rsidRPr="00851C38">
              <w:t>241–262</w:t>
            </w:r>
          </w:p>
        </w:tc>
        <w:tc>
          <w:tcPr>
            <w:tcW w:w="1152" w:type="dxa"/>
            <w:tcBorders>
              <w:top w:val="nil"/>
            </w:tcBorders>
            <w:hideMark/>
          </w:tcPr>
          <w:p w14:paraId="0CAC5A9C" w14:textId="5559D5BB" w:rsidR="00E525C1" w:rsidRPr="0098589F" w:rsidRDefault="007A6634" w:rsidP="00CD5DAB">
            <w:pPr>
              <w:pStyle w:val="TableText"/>
            </w:pPr>
            <w:r w:rsidRPr="00851C38">
              <w:t>263–299</w:t>
            </w:r>
          </w:p>
        </w:tc>
      </w:tr>
      <w:tr w:rsidR="00E525C1" w:rsidRPr="00EB3379" w14:paraId="579D4849" w14:textId="77777777" w:rsidTr="00887D75">
        <w:trPr>
          <w:trHeight w:val="300"/>
        </w:trPr>
        <w:tc>
          <w:tcPr>
            <w:tcW w:w="2016" w:type="dxa"/>
            <w:hideMark/>
          </w:tcPr>
          <w:p w14:paraId="2A5D6C4E" w14:textId="3FE783D9" w:rsidR="00E525C1" w:rsidRPr="00EB3379" w:rsidRDefault="00E525C1" w:rsidP="00E525C1">
            <w:pPr>
              <w:pStyle w:val="TableText"/>
            </w:pPr>
            <w:r>
              <w:t xml:space="preserve">Grade </w:t>
            </w:r>
            <w:r w:rsidRPr="00EB3379">
              <w:t>6</w:t>
            </w:r>
          </w:p>
        </w:tc>
        <w:tc>
          <w:tcPr>
            <w:tcW w:w="1944" w:type="dxa"/>
            <w:hideMark/>
          </w:tcPr>
          <w:p w14:paraId="5D10BA56" w14:textId="77777777" w:rsidR="00E525C1" w:rsidRPr="0098589F" w:rsidRDefault="00E525C1" w:rsidP="00A8092F">
            <w:pPr>
              <w:pStyle w:val="TableTextLeft"/>
              <w:jc w:val="right"/>
              <w:rPr>
                <w:szCs w:val="24"/>
              </w:rPr>
            </w:pPr>
            <w:r w:rsidRPr="0098589F">
              <w:rPr>
                <w:szCs w:val="24"/>
              </w:rPr>
              <w:t>Reading</w:t>
            </w:r>
          </w:p>
        </w:tc>
        <w:tc>
          <w:tcPr>
            <w:tcW w:w="1152" w:type="dxa"/>
            <w:hideMark/>
          </w:tcPr>
          <w:p w14:paraId="65C95273" w14:textId="06BC902F" w:rsidR="00E525C1" w:rsidRPr="00EB3379" w:rsidRDefault="007A6634" w:rsidP="00CD5DAB">
            <w:pPr>
              <w:pStyle w:val="TableText"/>
            </w:pPr>
            <w:r w:rsidRPr="00851C38">
              <w:t>200–246</w:t>
            </w:r>
          </w:p>
        </w:tc>
        <w:tc>
          <w:tcPr>
            <w:tcW w:w="1152" w:type="dxa"/>
            <w:hideMark/>
          </w:tcPr>
          <w:p w14:paraId="776D047A" w14:textId="075524C9" w:rsidR="00E525C1" w:rsidRPr="0098589F" w:rsidRDefault="007A6634" w:rsidP="00CD5DAB">
            <w:pPr>
              <w:pStyle w:val="TableText"/>
            </w:pPr>
            <w:r w:rsidRPr="00851C38">
              <w:t>247–267</w:t>
            </w:r>
          </w:p>
        </w:tc>
        <w:tc>
          <w:tcPr>
            <w:tcW w:w="1152" w:type="dxa"/>
            <w:hideMark/>
          </w:tcPr>
          <w:p w14:paraId="2C51C272" w14:textId="50E99CE7" w:rsidR="00E525C1" w:rsidRPr="0098589F" w:rsidRDefault="007A6634" w:rsidP="00CD5DAB">
            <w:pPr>
              <w:pStyle w:val="TableText"/>
            </w:pPr>
            <w:r w:rsidRPr="00851C38">
              <w:t>268–299</w:t>
            </w:r>
          </w:p>
        </w:tc>
      </w:tr>
      <w:tr w:rsidR="00E525C1" w:rsidRPr="00EB3379" w14:paraId="0ED1DBC9" w14:textId="77777777" w:rsidTr="00887D75">
        <w:trPr>
          <w:trHeight w:val="300"/>
        </w:trPr>
        <w:tc>
          <w:tcPr>
            <w:tcW w:w="2016" w:type="dxa"/>
            <w:tcBorders>
              <w:bottom w:val="single" w:sz="4" w:space="0" w:color="auto"/>
            </w:tcBorders>
            <w:hideMark/>
          </w:tcPr>
          <w:p w14:paraId="47EAED30" w14:textId="5CF538AF" w:rsidR="00E525C1" w:rsidRPr="00EB3379" w:rsidRDefault="00E525C1" w:rsidP="00E525C1">
            <w:pPr>
              <w:pStyle w:val="TableText"/>
            </w:pPr>
            <w:r>
              <w:t>Grade 6</w:t>
            </w:r>
          </w:p>
        </w:tc>
        <w:tc>
          <w:tcPr>
            <w:tcW w:w="1944" w:type="dxa"/>
            <w:tcBorders>
              <w:bottom w:val="single" w:sz="4" w:space="0" w:color="auto"/>
            </w:tcBorders>
            <w:hideMark/>
          </w:tcPr>
          <w:p w14:paraId="1A9A2E05" w14:textId="77777777" w:rsidR="00E525C1" w:rsidRPr="0098589F" w:rsidRDefault="00E525C1" w:rsidP="00A8092F">
            <w:pPr>
              <w:pStyle w:val="TableTextLeft"/>
              <w:jc w:val="right"/>
              <w:rPr>
                <w:szCs w:val="24"/>
              </w:rPr>
            </w:pPr>
            <w:r w:rsidRPr="0098589F">
              <w:rPr>
                <w:szCs w:val="24"/>
              </w:rPr>
              <w:t>Writing</w:t>
            </w:r>
          </w:p>
        </w:tc>
        <w:tc>
          <w:tcPr>
            <w:tcW w:w="1152" w:type="dxa"/>
            <w:tcBorders>
              <w:bottom w:val="single" w:sz="4" w:space="0" w:color="auto"/>
            </w:tcBorders>
            <w:hideMark/>
          </w:tcPr>
          <w:p w14:paraId="27E438A7" w14:textId="3792AF0F" w:rsidR="00E525C1" w:rsidRPr="00EB3379" w:rsidRDefault="007A6634" w:rsidP="00CD5DAB">
            <w:pPr>
              <w:pStyle w:val="TableText"/>
            </w:pPr>
            <w:r w:rsidRPr="00851C38">
              <w:t>200–242</w:t>
            </w:r>
          </w:p>
        </w:tc>
        <w:tc>
          <w:tcPr>
            <w:tcW w:w="1152" w:type="dxa"/>
            <w:tcBorders>
              <w:bottom w:val="single" w:sz="4" w:space="0" w:color="auto"/>
            </w:tcBorders>
            <w:hideMark/>
          </w:tcPr>
          <w:p w14:paraId="795E3967" w14:textId="33926DC0" w:rsidR="00E525C1" w:rsidRPr="00EB3379" w:rsidRDefault="007A6634" w:rsidP="00CD5DAB">
            <w:pPr>
              <w:pStyle w:val="TableText"/>
            </w:pPr>
            <w:r w:rsidRPr="00851C38">
              <w:t>243–260</w:t>
            </w:r>
          </w:p>
        </w:tc>
        <w:tc>
          <w:tcPr>
            <w:tcW w:w="1152" w:type="dxa"/>
            <w:tcBorders>
              <w:bottom w:val="single" w:sz="4" w:space="0" w:color="auto"/>
            </w:tcBorders>
            <w:hideMark/>
          </w:tcPr>
          <w:p w14:paraId="2ECD2359" w14:textId="7896CAD1" w:rsidR="00E525C1" w:rsidRPr="00EB3379" w:rsidRDefault="007A6634" w:rsidP="00CD5DAB">
            <w:pPr>
              <w:pStyle w:val="TableText"/>
            </w:pPr>
            <w:r w:rsidRPr="00851C38">
              <w:t>261–299</w:t>
            </w:r>
          </w:p>
        </w:tc>
      </w:tr>
      <w:tr w:rsidR="00E525C1" w:rsidRPr="00EB3379" w14:paraId="3FB04411" w14:textId="77777777" w:rsidTr="00887D75">
        <w:trPr>
          <w:trHeight w:val="300"/>
        </w:trPr>
        <w:tc>
          <w:tcPr>
            <w:tcW w:w="2016" w:type="dxa"/>
            <w:tcBorders>
              <w:top w:val="single" w:sz="4" w:space="0" w:color="auto"/>
              <w:bottom w:val="nil"/>
            </w:tcBorders>
            <w:hideMark/>
          </w:tcPr>
          <w:p w14:paraId="23E96851" w14:textId="64854C07" w:rsidR="00E525C1" w:rsidRPr="00EB3379" w:rsidRDefault="00E525C1" w:rsidP="00E525C1">
            <w:pPr>
              <w:pStyle w:val="TableText"/>
            </w:pPr>
            <w:r>
              <w:t xml:space="preserve">Grade </w:t>
            </w:r>
            <w:r w:rsidRPr="00EB3379">
              <w:t>7</w:t>
            </w:r>
          </w:p>
        </w:tc>
        <w:tc>
          <w:tcPr>
            <w:tcW w:w="1944" w:type="dxa"/>
            <w:tcBorders>
              <w:top w:val="single" w:sz="4" w:space="0" w:color="auto"/>
              <w:bottom w:val="nil"/>
            </w:tcBorders>
            <w:hideMark/>
          </w:tcPr>
          <w:p w14:paraId="4C53AB0A" w14:textId="77777777" w:rsidR="00E525C1" w:rsidRPr="0098589F" w:rsidRDefault="00E525C1" w:rsidP="00A8092F">
            <w:pPr>
              <w:pStyle w:val="TableTextLeft"/>
              <w:jc w:val="right"/>
              <w:rPr>
                <w:szCs w:val="24"/>
              </w:rPr>
            </w:pPr>
            <w:r w:rsidRPr="0098589F">
              <w:rPr>
                <w:szCs w:val="24"/>
              </w:rPr>
              <w:t>Overall</w:t>
            </w:r>
          </w:p>
        </w:tc>
        <w:tc>
          <w:tcPr>
            <w:tcW w:w="1152" w:type="dxa"/>
            <w:tcBorders>
              <w:top w:val="single" w:sz="4" w:space="0" w:color="auto"/>
              <w:bottom w:val="nil"/>
            </w:tcBorders>
            <w:hideMark/>
          </w:tcPr>
          <w:p w14:paraId="40D580A4" w14:textId="11654CDA" w:rsidR="00E525C1" w:rsidRPr="00EB3379" w:rsidRDefault="005A061D" w:rsidP="00CD5DAB">
            <w:pPr>
              <w:pStyle w:val="TableText"/>
            </w:pPr>
            <w:r>
              <w:rPr>
                <w:noProof w:val="0"/>
              </w:rPr>
              <w:t>200</w:t>
            </w:r>
            <w:r w:rsidR="00375A60" w:rsidRPr="0055355A">
              <w:t>–</w:t>
            </w:r>
            <w:r>
              <w:rPr>
                <w:noProof w:val="0"/>
              </w:rPr>
              <w:t>247</w:t>
            </w:r>
          </w:p>
        </w:tc>
        <w:tc>
          <w:tcPr>
            <w:tcW w:w="1152" w:type="dxa"/>
            <w:tcBorders>
              <w:top w:val="single" w:sz="4" w:space="0" w:color="auto"/>
              <w:bottom w:val="nil"/>
            </w:tcBorders>
            <w:hideMark/>
          </w:tcPr>
          <w:p w14:paraId="59B4DD88" w14:textId="600969F7" w:rsidR="00E525C1" w:rsidRPr="0098589F" w:rsidRDefault="005A061D" w:rsidP="00CD5DAB">
            <w:pPr>
              <w:pStyle w:val="TableText"/>
            </w:pPr>
            <w:r>
              <w:rPr>
                <w:noProof w:val="0"/>
              </w:rPr>
              <w:t>248</w:t>
            </w:r>
            <w:r w:rsidR="00375A60" w:rsidRPr="0055355A">
              <w:t>–</w:t>
            </w:r>
            <w:r>
              <w:rPr>
                <w:noProof w:val="0"/>
              </w:rPr>
              <w:t>264</w:t>
            </w:r>
          </w:p>
        </w:tc>
        <w:tc>
          <w:tcPr>
            <w:tcW w:w="1152" w:type="dxa"/>
            <w:tcBorders>
              <w:top w:val="single" w:sz="4" w:space="0" w:color="auto"/>
              <w:bottom w:val="nil"/>
            </w:tcBorders>
            <w:hideMark/>
          </w:tcPr>
          <w:p w14:paraId="0AA38EF7" w14:textId="2C124812" w:rsidR="00E525C1" w:rsidRPr="0098589F" w:rsidRDefault="005A061D" w:rsidP="00CD5DAB">
            <w:pPr>
              <w:pStyle w:val="TableText"/>
            </w:pPr>
            <w:r>
              <w:rPr>
                <w:noProof w:val="0"/>
              </w:rPr>
              <w:t>265</w:t>
            </w:r>
            <w:r w:rsidR="00F221A9" w:rsidRPr="0055355A">
              <w:t>–</w:t>
            </w:r>
            <w:r>
              <w:rPr>
                <w:noProof w:val="0"/>
              </w:rPr>
              <w:t>299</w:t>
            </w:r>
          </w:p>
        </w:tc>
      </w:tr>
      <w:tr w:rsidR="00E525C1" w:rsidRPr="00EB3379" w14:paraId="536B0F94" w14:textId="77777777" w:rsidTr="00887D75">
        <w:trPr>
          <w:trHeight w:val="300"/>
        </w:trPr>
        <w:tc>
          <w:tcPr>
            <w:tcW w:w="2016" w:type="dxa"/>
            <w:tcBorders>
              <w:top w:val="nil"/>
            </w:tcBorders>
            <w:hideMark/>
          </w:tcPr>
          <w:p w14:paraId="68300BB4" w14:textId="4317C938" w:rsidR="00E525C1" w:rsidRPr="00EB3379" w:rsidRDefault="00E525C1" w:rsidP="00E525C1">
            <w:pPr>
              <w:pStyle w:val="TableText"/>
            </w:pPr>
            <w:r>
              <w:t xml:space="preserve">Grade </w:t>
            </w:r>
            <w:r w:rsidRPr="00EB3379">
              <w:t>7</w:t>
            </w:r>
          </w:p>
        </w:tc>
        <w:tc>
          <w:tcPr>
            <w:tcW w:w="1944" w:type="dxa"/>
            <w:tcBorders>
              <w:top w:val="nil"/>
            </w:tcBorders>
            <w:hideMark/>
          </w:tcPr>
          <w:p w14:paraId="163DD5D4" w14:textId="77777777" w:rsidR="00E525C1" w:rsidRPr="0098589F" w:rsidRDefault="00E525C1" w:rsidP="00A8092F">
            <w:pPr>
              <w:pStyle w:val="TableTextLeft"/>
              <w:jc w:val="right"/>
              <w:rPr>
                <w:szCs w:val="24"/>
              </w:rPr>
            </w:pPr>
            <w:r w:rsidRPr="0098589F">
              <w:rPr>
                <w:szCs w:val="24"/>
              </w:rPr>
              <w:t>Listening</w:t>
            </w:r>
          </w:p>
        </w:tc>
        <w:tc>
          <w:tcPr>
            <w:tcW w:w="1152" w:type="dxa"/>
            <w:tcBorders>
              <w:top w:val="nil"/>
            </w:tcBorders>
            <w:hideMark/>
          </w:tcPr>
          <w:p w14:paraId="5D40ECE5" w14:textId="4E371DDC" w:rsidR="00E525C1" w:rsidRPr="00EB3379" w:rsidRDefault="001C1559" w:rsidP="00CD5DAB">
            <w:pPr>
              <w:pStyle w:val="TableText"/>
            </w:pPr>
            <w:r w:rsidRPr="00142B36">
              <w:t>200–244</w:t>
            </w:r>
          </w:p>
        </w:tc>
        <w:tc>
          <w:tcPr>
            <w:tcW w:w="1152" w:type="dxa"/>
            <w:tcBorders>
              <w:top w:val="nil"/>
            </w:tcBorders>
            <w:hideMark/>
          </w:tcPr>
          <w:p w14:paraId="1ECD06F4" w14:textId="28A4A2E8" w:rsidR="00E525C1" w:rsidRPr="0098589F" w:rsidRDefault="001C1559" w:rsidP="00CD5DAB">
            <w:pPr>
              <w:pStyle w:val="TableText"/>
            </w:pPr>
            <w:r w:rsidRPr="00142B36">
              <w:t>245–262</w:t>
            </w:r>
          </w:p>
        </w:tc>
        <w:tc>
          <w:tcPr>
            <w:tcW w:w="1152" w:type="dxa"/>
            <w:tcBorders>
              <w:top w:val="nil"/>
            </w:tcBorders>
            <w:hideMark/>
          </w:tcPr>
          <w:p w14:paraId="3A90787C" w14:textId="65E686F4" w:rsidR="00E525C1" w:rsidRPr="0098589F" w:rsidRDefault="001C1559" w:rsidP="00CD5DAB">
            <w:pPr>
              <w:pStyle w:val="TableText"/>
            </w:pPr>
            <w:r w:rsidRPr="00142B36">
              <w:t>263–299</w:t>
            </w:r>
          </w:p>
        </w:tc>
      </w:tr>
      <w:tr w:rsidR="00E525C1" w:rsidRPr="00EB3379" w14:paraId="04353656" w14:textId="77777777" w:rsidTr="00887D75">
        <w:trPr>
          <w:trHeight w:val="300"/>
        </w:trPr>
        <w:tc>
          <w:tcPr>
            <w:tcW w:w="2016" w:type="dxa"/>
            <w:hideMark/>
          </w:tcPr>
          <w:p w14:paraId="4D417522" w14:textId="475E9761" w:rsidR="00E525C1" w:rsidRPr="00EB3379" w:rsidRDefault="00E525C1" w:rsidP="00E525C1">
            <w:pPr>
              <w:pStyle w:val="TableText"/>
            </w:pPr>
            <w:r>
              <w:t xml:space="preserve">Grade </w:t>
            </w:r>
            <w:r w:rsidRPr="00EB3379">
              <w:t>7</w:t>
            </w:r>
          </w:p>
        </w:tc>
        <w:tc>
          <w:tcPr>
            <w:tcW w:w="1944" w:type="dxa"/>
            <w:hideMark/>
          </w:tcPr>
          <w:p w14:paraId="6337876B" w14:textId="77777777" w:rsidR="00E525C1" w:rsidRPr="0098589F" w:rsidRDefault="00E525C1" w:rsidP="00A8092F">
            <w:pPr>
              <w:pStyle w:val="TableTextLeft"/>
              <w:jc w:val="right"/>
              <w:rPr>
                <w:szCs w:val="24"/>
              </w:rPr>
            </w:pPr>
            <w:r w:rsidRPr="0098589F">
              <w:rPr>
                <w:szCs w:val="24"/>
              </w:rPr>
              <w:t>Reading</w:t>
            </w:r>
          </w:p>
        </w:tc>
        <w:tc>
          <w:tcPr>
            <w:tcW w:w="1152" w:type="dxa"/>
            <w:hideMark/>
          </w:tcPr>
          <w:p w14:paraId="64530D8E" w14:textId="56E44ACB" w:rsidR="00E525C1" w:rsidRPr="00EB3379" w:rsidRDefault="001C1559" w:rsidP="00CD5DAB">
            <w:pPr>
              <w:pStyle w:val="TableText"/>
            </w:pPr>
            <w:r w:rsidRPr="00142B36">
              <w:t>200–249</w:t>
            </w:r>
          </w:p>
        </w:tc>
        <w:tc>
          <w:tcPr>
            <w:tcW w:w="1152" w:type="dxa"/>
            <w:hideMark/>
          </w:tcPr>
          <w:p w14:paraId="613BD9D3" w14:textId="5E39A4AF" w:rsidR="00E525C1" w:rsidRPr="0098589F" w:rsidRDefault="001C1559" w:rsidP="00CD5DAB">
            <w:pPr>
              <w:pStyle w:val="TableText"/>
            </w:pPr>
            <w:r w:rsidRPr="00142B36">
              <w:t>250–268</w:t>
            </w:r>
          </w:p>
        </w:tc>
        <w:tc>
          <w:tcPr>
            <w:tcW w:w="1152" w:type="dxa"/>
            <w:hideMark/>
          </w:tcPr>
          <w:p w14:paraId="50205A4E" w14:textId="360BBA9D" w:rsidR="00E525C1" w:rsidRPr="0098589F" w:rsidRDefault="001C1559" w:rsidP="00CD5DAB">
            <w:pPr>
              <w:pStyle w:val="TableText"/>
            </w:pPr>
            <w:r w:rsidRPr="00142B36">
              <w:t>269–299</w:t>
            </w:r>
          </w:p>
        </w:tc>
      </w:tr>
      <w:tr w:rsidR="00E525C1" w:rsidRPr="00EB3379" w14:paraId="74F8EC97" w14:textId="77777777" w:rsidTr="00887D75">
        <w:trPr>
          <w:trHeight w:val="300"/>
        </w:trPr>
        <w:tc>
          <w:tcPr>
            <w:tcW w:w="2016" w:type="dxa"/>
            <w:tcBorders>
              <w:bottom w:val="single" w:sz="4" w:space="0" w:color="auto"/>
            </w:tcBorders>
            <w:hideMark/>
          </w:tcPr>
          <w:p w14:paraId="0872261C" w14:textId="5C271BD0" w:rsidR="00E525C1" w:rsidRPr="00EB3379" w:rsidRDefault="00E525C1" w:rsidP="00E525C1">
            <w:pPr>
              <w:pStyle w:val="TableText"/>
            </w:pPr>
            <w:r>
              <w:t>Grade 7</w:t>
            </w:r>
          </w:p>
        </w:tc>
        <w:tc>
          <w:tcPr>
            <w:tcW w:w="1944" w:type="dxa"/>
            <w:tcBorders>
              <w:bottom w:val="single" w:sz="4" w:space="0" w:color="auto"/>
            </w:tcBorders>
            <w:hideMark/>
          </w:tcPr>
          <w:p w14:paraId="1E2CC1BD" w14:textId="77777777" w:rsidR="00E525C1" w:rsidRPr="0098589F" w:rsidRDefault="00E525C1" w:rsidP="00A8092F">
            <w:pPr>
              <w:pStyle w:val="TableTextLeft"/>
              <w:jc w:val="right"/>
              <w:rPr>
                <w:szCs w:val="24"/>
              </w:rPr>
            </w:pPr>
            <w:r w:rsidRPr="0098589F">
              <w:rPr>
                <w:szCs w:val="24"/>
              </w:rPr>
              <w:t>Writing</w:t>
            </w:r>
          </w:p>
        </w:tc>
        <w:tc>
          <w:tcPr>
            <w:tcW w:w="1152" w:type="dxa"/>
            <w:tcBorders>
              <w:bottom w:val="single" w:sz="4" w:space="0" w:color="auto"/>
            </w:tcBorders>
            <w:hideMark/>
          </w:tcPr>
          <w:p w14:paraId="361120AA" w14:textId="5C38A448" w:rsidR="00E525C1" w:rsidRPr="00EB3379" w:rsidRDefault="001C1559" w:rsidP="00CD5DAB">
            <w:pPr>
              <w:pStyle w:val="TableText"/>
            </w:pPr>
            <w:r w:rsidRPr="00142B36">
              <w:t>200–246</w:t>
            </w:r>
          </w:p>
        </w:tc>
        <w:tc>
          <w:tcPr>
            <w:tcW w:w="1152" w:type="dxa"/>
            <w:tcBorders>
              <w:bottom w:val="single" w:sz="4" w:space="0" w:color="auto"/>
            </w:tcBorders>
            <w:hideMark/>
          </w:tcPr>
          <w:p w14:paraId="4A1EEBA7" w14:textId="0740A5C0" w:rsidR="00E525C1" w:rsidRPr="00EB3379" w:rsidRDefault="001C1559" w:rsidP="00CD5DAB">
            <w:pPr>
              <w:pStyle w:val="TableText"/>
            </w:pPr>
            <w:r w:rsidRPr="00142B36">
              <w:t>247–259</w:t>
            </w:r>
          </w:p>
        </w:tc>
        <w:tc>
          <w:tcPr>
            <w:tcW w:w="1152" w:type="dxa"/>
            <w:tcBorders>
              <w:bottom w:val="single" w:sz="4" w:space="0" w:color="auto"/>
            </w:tcBorders>
            <w:hideMark/>
          </w:tcPr>
          <w:p w14:paraId="1F4353F7" w14:textId="6DD92812" w:rsidR="00E525C1" w:rsidRPr="00EB3379" w:rsidRDefault="001C1559" w:rsidP="00CD5DAB">
            <w:pPr>
              <w:pStyle w:val="TableText"/>
            </w:pPr>
            <w:r w:rsidRPr="00142B36">
              <w:t>260–299</w:t>
            </w:r>
          </w:p>
        </w:tc>
      </w:tr>
      <w:tr w:rsidR="00E525C1" w:rsidRPr="00EB3379" w14:paraId="33936BBF" w14:textId="77777777" w:rsidTr="00887D75">
        <w:trPr>
          <w:trHeight w:val="300"/>
        </w:trPr>
        <w:tc>
          <w:tcPr>
            <w:tcW w:w="2016" w:type="dxa"/>
            <w:tcBorders>
              <w:top w:val="single" w:sz="4" w:space="0" w:color="auto"/>
              <w:bottom w:val="nil"/>
            </w:tcBorders>
            <w:hideMark/>
          </w:tcPr>
          <w:p w14:paraId="0C995019" w14:textId="63C9F155" w:rsidR="00E525C1" w:rsidRPr="00EB3379" w:rsidRDefault="00E525C1" w:rsidP="00E525C1">
            <w:pPr>
              <w:pStyle w:val="TableText"/>
            </w:pPr>
            <w:r>
              <w:t xml:space="preserve">Grade </w:t>
            </w:r>
            <w:r w:rsidRPr="00EB3379">
              <w:t>8</w:t>
            </w:r>
          </w:p>
        </w:tc>
        <w:tc>
          <w:tcPr>
            <w:tcW w:w="1944" w:type="dxa"/>
            <w:tcBorders>
              <w:top w:val="single" w:sz="4" w:space="0" w:color="auto"/>
              <w:bottom w:val="nil"/>
            </w:tcBorders>
            <w:hideMark/>
          </w:tcPr>
          <w:p w14:paraId="70A290A4" w14:textId="77777777" w:rsidR="00E525C1" w:rsidRPr="0098589F" w:rsidRDefault="00E525C1" w:rsidP="00A8092F">
            <w:pPr>
              <w:pStyle w:val="TableTextLeft"/>
              <w:jc w:val="right"/>
              <w:rPr>
                <w:szCs w:val="24"/>
              </w:rPr>
            </w:pPr>
            <w:r w:rsidRPr="0098589F">
              <w:rPr>
                <w:szCs w:val="24"/>
              </w:rPr>
              <w:t>Overall</w:t>
            </w:r>
          </w:p>
        </w:tc>
        <w:tc>
          <w:tcPr>
            <w:tcW w:w="1152" w:type="dxa"/>
            <w:tcBorders>
              <w:top w:val="single" w:sz="4" w:space="0" w:color="auto"/>
              <w:bottom w:val="nil"/>
            </w:tcBorders>
            <w:hideMark/>
          </w:tcPr>
          <w:p w14:paraId="2793E14F" w14:textId="584EECB3" w:rsidR="00E525C1" w:rsidRPr="00EB3379" w:rsidRDefault="005A061D" w:rsidP="00CD5DAB">
            <w:pPr>
              <w:pStyle w:val="TableText"/>
            </w:pPr>
            <w:r>
              <w:rPr>
                <w:noProof w:val="0"/>
              </w:rPr>
              <w:t>200</w:t>
            </w:r>
            <w:r w:rsidR="00375A60" w:rsidRPr="0055355A">
              <w:t>–</w:t>
            </w:r>
            <w:r>
              <w:rPr>
                <w:noProof w:val="0"/>
              </w:rPr>
              <w:t>247</w:t>
            </w:r>
          </w:p>
        </w:tc>
        <w:tc>
          <w:tcPr>
            <w:tcW w:w="1152" w:type="dxa"/>
            <w:tcBorders>
              <w:top w:val="single" w:sz="4" w:space="0" w:color="auto"/>
              <w:bottom w:val="nil"/>
            </w:tcBorders>
            <w:hideMark/>
          </w:tcPr>
          <w:p w14:paraId="6F3765BE" w14:textId="0AB29E78" w:rsidR="00E525C1" w:rsidRPr="0098589F" w:rsidRDefault="005A061D" w:rsidP="00CD5DAB">
            <w:pPr>
              <w:pStyle w:val="TableText"/>
            </w:pPr>
            <w:r>
              <w:rPr>
                <w:noProof w:val="0"/>
              </w:rPr>
              <w:t>248</w:t>
            </w:r>
            <w:r w:rsidR="00375A60" w:rsidRPr="0055355A">
              <w:t>–</w:t>
            </w:r>
            <w:r>
              <w:rPr>
                <w:noProof w:val="0"/>
              </w:rPr>
              <w:t>264</w:t>
            </w:r>
          </w:p>
        </w:tc>
        <w:tc>
          <w:tcPr>
            <w:tcW w:w="1152" w:type="dxa"/>
            <w:tcBorders>
              <w:top w:val="single" w:sz="4" w:space="0" w:color="auto"/>
              <w:bottom w:val="nil"/>
            </w:tcBorders>
            <w:hideMark/>
          </w:tcPr>
          <w:p w14:paraId="3B472641" w14:textId="7BC3A694" w:rsidR="00E525C1" w:rsidRPr="0098589F" w:rsidRDefault="005A061D" w:rsidP="00CD5DAB">
            <w:pPr>
              <w:pStyle w:val="TableText"/>
            </w:pPr>
            <w:r>
              <w:rPr>
                <w:noProof w:val="0"/>
              </w:rPr>
              <w:t>265</w:t>
            </w:r>
            <w:r w:rsidR="00F221A9" w:rsidRPr="0055355A">
              <w:t>–</w:t>
            </w:r>
            <w:r>
              <w:rPr>
                <w:noProof w:val="0"/>
              </w:rPr>
              <w:t>299</w:t>
            </w:r>
          </w:p>
        </w:tc>
      </w:tr>
      <w:tr w:rsidR="00E525C1" w:rsidRPr="00EB3379" w14:paraId="7FB93DB2" w14:textId="77777777" w:rsidTr="00887D75">
        <w:trPr>
          <w:trHeight w:val="300"/>
        </w:trPr>
        <w:tc>
          <w:tcPr>
            <w:tcW w:w="2016" w:type="dxa"/>
            <w:tcBorders>
              <w:top w:val="nil"/>
            </w:tcBorders>
            <w:hideMark/>
          </w:tcPr>
          <w:p w14:paraId="399959F3" w14:textId="1A722E40" w:rsidR="00E525C1" w:rsidRPr="00EB3379" w:rsidRDefault="00E525C1" w:rsidP="00E525C1">
            <w:pPr>
              <w:pStyle w:val="TableText"/>
            </w:pPr>
            <w:r>
              <w:t xml:space="preserve">Grade </w:t>
            </w:r>
            <w:r w:rsidRPr="00EB3379">
              <w:t>8</w:t>
            </w:r>
          </w:p>
        </w:tc>
        <w:tc>
          <w:tcPr>
            <w:tcW w:w="1944" w:type="dxa"/>
            <w:tcBorders>
              <w:top w:val="nil"/>
            </w:tcBorders>
            <w:hideMark/>
          </w:tcPr>
          <w:p w14:paraId="4B1C97C4" w14:textId="77777777" w:rsidR="00E525C1" w:rsidRPr="0098589F" w:rsidRDefault="00E525C1" w:rsidP="00A8092F">
            <w:pPr>
              <w:pStyle w:val="TableTextLeft"/>
              <w:jc w:val="right"/>
              <w:rPr>
                <w:szCs w:val="24"/>
              </w:rPr>
            </w:pPr>
            <w:r w:rsidRPr="0098589F">
              <w:rPr>
                <w:szCs w:val="24"/>
              </w:rPr>
              <w:t>Listening</w:t>
            </w:r>
          </w:p>
        </w:tc>
        <w:tc>
          <w:tcPr>
            <w:tcW w:w="1152" w:type="dxa"/>
            <w:tcBorders>
              <w:top w:val="nil"/>
            </w:tcBorders>
            <w:hideMark/>
          </w:tcPr>
          <w:p w14:paraId="22F727E6" w14:textId="4AE2E00A" w:rsidR="00E525C1" w:rsidRPr="00EB3379" w:rsidRDefault="000F7754" w:rsidP="00CD5DAB">
            <w:pPr>
              <w:pStyle w:val="TableText"/>
            </w:pPr>
            <w:r w:rsidRPr="00685604">
              <w:t>200–244</w:t>
            </w:r>
          </w:p>
        </w:tc>
        <w:tc>
          <w:tcPr>
            <w:tcW w:w="1152" w:type="dxa"/>
            <w:tcBorders>
              <w:top w:val="nil"/>
            </w:tcBorders>
            <w:hideMark/>
          </w:tcPr>
          <w:p w14:paraId="7EC27965" w14:textId="44643D09" w:rsidR="00E525C1" w:rsidRPr="0098589F" w:rsidRDefault="000F7754" w:rsidP="00CD5DAB">
            <w:pPr>
              <w:pStyle w:val="TableText"/>
            </w:pPr>
            <w:r w:rsidRPr="00685604">
              <w:t>245–261</w:t>
            </w:r>
          </w:p>
        </w:tc>
        <w:tc>
          <w:tcPr>
            <w:tcW w:w="1152" w:type="dxa"/>
            <w:tcBorders>
              <w:top w:val="nil"/>
            </w:tcBorders>
            <w:hideMark/>
          </w:tcPr>
          <w:p w14:paraId="05B8058A" w14:textId="7D97D835" w:rsidR="00E525C1" w:rsidRPr="0098589F" w:rsidRDefault="000F7754" w:rsidP="00CD5DAB">
            <w:pPr>
              <w:pStyle w:val="TableText"/>
            </w:pPr>
            <w:r w:rsidRPr="00685604">
              <w:t>262–299</w:t>
            </w:r>
          </w:p>
        </w:tc>
      </w:tr>
      <w:tr w:rsidR="00E525C1" w:rsidRPr="00EB3379" w14:paraId="566F8817" w14:textId="77777777" w:rsidTr="00887D75">
        <w:trPr>
          <w:trHeight w:val="300"/>
        </w:trPr>
        <w:tc>
          <w:tcPr>
            <w:tcW w:w="2016" w:type="dxa"/>
            <w:hideMark/>
          </w:tcPr>
          <w:p w14:paraId="0080C935" w14:textId="6C049339" w:rsidR="00E525C1" w:rsidRPr="00EB3379" w:rsidRDefault="00E525C1" w:rsidP="00E525C1">
            <w:pPr>
              <w:pStyle w:val="TableText"/>
            </w:pPr>
            <w:r>
              <w:t xml:space="preserve">Grade </w:t>
            </w:r>
            <w:r w:rsidRPr="00EB3379">
              <w:t>8</w:t>
            </w:r>
          </w:p>
        </w:tc>
        <w:tc>
          <w:tcPr>
            <w:tcW w:w="1944" w:type="dxa"/>
            <w:hideMark/>
          </w:tcPr>
          <w:p w14:paraId="67B3AD53" w14:textId="77777777" w:rsidR="00E525C1" w:rsidRPr="0098589F" w:rsidRDefault="00E525C1" w:rsidP="00A8092F">
            <w:pPr>
              <w:pStyle w:val="TableTextLeft"/>
              <w:jc w:val="right"/>
              <w:rPr>
                <w:szCs w:val="24"/>
              </w:rPr>
            </w:pPr>
            <w:r w:rsidRPr="0098589F">
              <w:rPr>
                <w:szCs w:val="24"/>
              </w:rPr>
              <w:t>Reading</w:t>
            </w:r>
          </w:p>
        </w:tc>
        <w:tc>
          <w:tcPr>
            <w:tcW w:w="1152" w:type="dxa"/>
            <w:hideMark/>
          </w:tcPr>
          <w:p w14:paraId="730D3665" w14:textId="4D961604" w:rsidR="00E525C1" w:rsidRPr="00EB3379" w:rsidRDefault="000F7754" w:rsidP="00CD5DAB">
            <w:pPr>
              <w:pStyle w:val="TableText"/>
            </w:pPr>
            <w:r w:rsidRPr="00685604">
              <w:t>200–249</w:t>
            </w:r>
          </w:p>
        </w:tc>
        <w:tc>
          <w:tcPr>
            <w:tcW w:w="1152" w:type="dxa"/>
            <w:hideMark/>
          </w:tcPr>
          <w:p w14:paraId="5CECC5EA" w14:textId="2B0DA99E" w:rsidR="00E525C1" w:rsidRPr="0098589F" w:rsidRDefault="000F7754" w:rsidP="00CD5DAB">
            <w:pPr>
              <w:pStyle w:val="TableText"/>
            </w:pPr>
            <w:r w:rsidRPr="00685604">
              <w:t>250–265</w:t>
            </w:r>
          </w:p>
        </w:tc>
        <w:tc>
          <w:tcPr>
            <w:tcW w:w="1152" w:type="dxa"/>
            <w:hideMark/>
          </w:tcPr>
          <w:p w14:paraId="02717A5A" w14:textId="48D24DAB" w:rsidR="00E525C1" w:rsidRPr="0098589F" w:rsidRDefault="000F7754" w:rsidP="00CD5DAB">
            <w:pPr>
              <w:pStyle w:val="TableText"/>
            </w:pPr>
            <w:r w:rsidRPr="00685604">
              <w:t>266–299</w:t>
            </w:r>
          </w:p>
        </w:tc>
      </w:tr>
      <w:tr w:rsidR="00E525C1" w:rsidRPr="00EB3379" w14:paraId="55A01106" w14:textId="77777777" w:rsidTr="00887D75">
        <w:trPr>
          <w:trHeight w:val="300"/>
        </w:trPr>
        <w:tc>
          <w:tcPr>
            <w:tcW w:w="2016" w:type="dxa"/>
            <w:tcBorders>
              <w:bottom w:val="single" w:sz="4" w:space="0" w:color="auto"/>
            </w:tcBorders>
            <w:hideMark/>
          </w:tcPr>
          <w:p w14:paraId="0FC4B972" w14:textId="4B55E53E" w:rsidR="00E525C1" w:rsidRPr="00EB3379" w:rsidRDefault="00E525C1" w:rsidP="00E525C1">
            <w:pPr>
              <w:pStyle w:val="TableText"/>
            </w:pPr>
            <w:r>
              <w:t>Grade 8</w:t>
            </w:r>
          </w:p>
        </w:tc>
        <w:tc>
          <w:tcPr>
            <w:tcW w:w="1944" w:type="dxa"/>
            <w:tcBorders>
              <w:bottom w:val="single" w:sz="4" w:space="0" w:color="auto"/>
            </w:tcBorders>
            <w:hideMark/>
          </w:tcPr>
          <w:p w14:paraId="090B01CA" w14:textId="77777777" w:rsidR="00E525C1" w:rsidRPr="0098589F" w:rsidRDefault="00E525C1" w:rsidP="00A8092F">
            <w:pPr>
              <w:pStyle w:val="TableTextLeft"/>
              <w:jc w:val="right"/>
              <w:rPr>
                <w:szCs w:val="24"/>
              </w:rPr>
            </w:pPr>
            <w:r w:rsidRPr="0098589F">
              <w:rPr>
                <w:szCs w:val="24"/>
              </w:rPr>
              <w:t>Writing</w:t>
            </w:r>
          </w:p>
        </w:tc>
        <w:tc>
          <w:tcPr>
            <w:tcW w:w="1152" w:type="dxa"/>
            <w:tcBorders>
              <w:bottom w:val="single" w:sz="4" w:space="0" w:color="auto"/>
            </w:tcBorders>
            <w:hideMark/>
          </w:tcPr>
          <w:p w14:paraId="06505EC7" w14:textId="69BEFA51" w:rsidR="00E525C1" w:rsidRPr="00EB3379" w:rsidRDefault="000F7754" w:rsidP="00CD5DAB">
            <w:pPr>
              <w:pStyle w:val="TableText"/>
            </w:pPr>
            <w:r w:rsidRPr="00685604">
              <w:t>200–247</w:t>
            </w:r>
          </w:p>
        </w:tc>
        <w:tc>
          <w:tcPr>
            <w:tcW w:w="1152" w:type="dxa"/>
            <w:tcBorders>
              <w:bottom w:val="single" w:sz="4" w:space="0" w:color="auto"/>
            </w:tcBorders>
            <w:hideMark/>
          </w:tcPr>
          <w:p w14:paraId="5450BB34" w14:textId="2155F352" w:rsidR="00E525C1" w:rsidRPr="00EB3379" w:rsidRDefault="000F7754" w:rsidP="00CD5DAB">
            <w:pPr>
              <w:pStyle w:val="TableText"/>
            </w:pPr>
            <w:r w:rsidRPr="00685604">
              <w:t>248–264</w:t>
            </w:r>
          </w:p>
        </w:tc>
        <w:tc>
          <w:tcPr>
            <w:tcW w:w="1152" w:type="dxa"/>
            <w:tcBorders>
              <w:bottom w:val="single" w:sz="4" w:space="0" w:color="auto"/>
            </w:tcBorders>
            <w:hideMark/>
          </w:tcPr>
          <w:p w14:paraId="382A9B99" w14:textId="05756DDB" w:rsidR="00E525C1" w:rsidRPr="00EB3379" w:rsidRDefault="000F7754" w:rsidP="00CD5DAB">
            <w:pPr>
              <w:pStyle w:val="TableText"/>
            </w:pPr>
            <w:r w:rsidRPr="00685604">
              <w:t>265–299</w:t>
            </w:r>
          </w:p>
        </w:tc>
      </w:tr>
      <w:tr w:rsidR="00E525C1" w:rsidRPr="00EB3379" w14:paraId="363F3DE0" w14:textId="77777777" w:rsidTr="00887D75">
        <w:trPr>
          <w:trHeight w:val="300"/>
        </w:trPr>
        <w:tc>
          <w:tcPr>
            <w:tcW w:w="2016" w:type="dxa"/>
            <w:tcBorders>
              <w:top w:val="single" w:sz="4" w:space="0" w:color="auto"/>
              <w:bottom w:val="nil"/>
            </w:tcBorders>
            <w:hideMark/>
          </w:tcPr>
          <w:p w14:paraId="78BA0837" w14:textId="0C997048" w:rsidR="00E525C1" w:rsidRPr="00EB3379" w:rsidRDefault="00E525C1" w:rsidP="00E525C1">
            <w:pPr>
              <w:pStyle w:val="TableText"/>
            </w:pPr>
            <w:r>
              <w:t xml:space="preserve">High </w:t>
            </w:r>
            <w:r w:rsidR="00462FDA">
              <w:t>s</w:t>
            </w:r>
            <w:r>
              <w:t>chool</w:t>
            </w:r>
          </w:p>
        </w:tc>
        <w:tc>
          <w:tcPr>
            <w:tcW w:w="1944" w:type="dxa"/>
            <w:tcBorders>
              <w:top w:val="single" w:sz="4" w:space="0" w:color="auto"/>
              <w:bottom w:val="nil"/>
            </w:tcBorders>
            <w:hideMark/>
          </w:tcPr>
          <w:p w14:paraId="13DA1B8C" w14:textId="77777777" w:rsidR="00E525C1" w:rsidRPr="0098589F" w:rsidRDefault="00E525C1" w:rsidP="00A8092F">
            <w:pPr>
              <w:pStyle w:val="TableTextLeft"/>
              <w:jc w:val="right"/>
              <w:rPr>
                <w:szCs w:val="24"/>
              </w:rPr>
            </w:pPr>
            <w:r w:rsidRPr="0098589F">
              <w:rPr>
                <w:szCs w:val="24"/>
              </w:rPr>
              <w:t>Overall</w:t>
            </w:r>
          </w:p>
        </w:tc>
        <w:tc>
          <w:tcPr>
            <w:tcW w:w="1152" w:type="dxa"/>
            <w:tcBorders>
              <w:top w:val="single" w:sz="4" w:space="0" w:color="auto"/>
              <w:bottom w:val="nil"/>
            </w:tcBorders>
            <w:hideMark/>
          </w:tcPr>
          <w:p w14:paraId="315F7D30" w14:textId="3AF86606" w:rsidR="00E525C1" w:rsidRPr="00EB3379" w:rsidRDefault="005A061D" w:rsidP="00CD5DAB">
            <w:pPr>
              <w:pStyle w:val="TableText"/>
            </w:pPr>
            <w:r>
              <w:rPr>
                <w:noProof w:val="0"/>
              </w:rPr>
              <w:t>200</w:t>
            </w:r>
            <w:r w:rsidR="00375A60" w:rsidRPr="0055355A">
              <w:t>–</w:t>
            </w:r>
            <w:r>
              <w:rPr>
                <w:noProof w:val="0"/>
              </w:rPr>
              <w:t>249</w:t>
            </w:r>
          </w:p>
        </w:tc>
        <w:tc>
          <w:tcPr>
            <w:tcW w:w="1152" w:type="dxa"/>
            <w:tcBorders>
              <w:top w:val="single" w:sz="4" w:space="0" w:color="auto"/>
              <w:bottom w:val="nil"/>
            </w:tcBorders>
            <w:hideMark/>
          </w:tcPr>
          <w:p w14:paraId="37525E2C" w14:textId="75602FDB" w:rsidR="00E525C1" w:rsidRPr="0098589F" w:rsidRDefault="005A061D" w:rsidP="00CD5DAB">
            <w:pPr>
              <w:pStyle w:val="TableText"/>
            </w:pPr>
            <w:r>
              <w:rPr>
                <w:noProof w:val="0"/>
              </w:rPr>
              <w:t>2</w:t>
            </w:r>
            <w:r w:rsidR="00F64098">
              <w:rPr>
                <w:noProof w:val="0"/>
              </w:rPr>
              <w:t>50</w:t>
            </w:r>
            <w:r w:rsidR="00375A60" w:rsidRPr="0055355A">
              <w:t>–</w:t>
            </w:r>
            <w:r w:rsidR="00F64098">
              <w:rPr>
                <w:noProof w:val="0"/>
              </w:rPr>
              <w:t>269</w:t>
            </w:r>
          </w:p>
        </w:tc>
        <w:tc>
          <w:tcPr>
            <w:tcW w:w="1152" w:type="dxa"/>
            <w:tcBorders>
              <w:top w:val="single" w:sz="4" w:space="0" w:color="auto"/>
              <w:bottom w:val="nil"/>
            </w:tcBorders>
            <w:hideMark/>
          </w:tcPr>
          <w:p w14:paraId="6DF39F9D" w14:textId="0C64A4CC" w:rsidR="00E525C1" w:rsidRPr="0098589F" w:rsidRDefault="00F64098" w:rsidP="00CD5DAB">
            <w:pPr>
              <w:pStyle w:val="TableText"/>
            </w:pPr>
            <w:r>
              <w:rPr>
                <w:noProof w:val="0"/>
              </w:rPr>
              <w:t>270</w:t>
            </w:r>
            <w:r w:rsidR="00F221A9" w:rsidRPr="0055355A">
              <w:t>–</w:t>
            </w:r>
            <w:r>
              <w:rPr>
                <w:noProof w:val="0"/>
              </w:rPr>
              <w:t>299</w:t>
            </w:r>
          </w:p>
        </w:tc>
      </w:tr>
      <w:tr w:rsidR="00E525C1" w:rsidRPr="00EB3379" w14:paraId="4E708488" w14:textId="77777777" w:rsidTr="00887D75">
        <w:trPr>
          <w:trHeight w:val="300"/>
        </w:trPr>
        <w:tc>
          <w:tcPr>
            <w:tcW w:w="2016" w:type="dxa"/>
            <w:tcBorders>
              <w:top w:val="nil"/>
            </w:tcBorders>
            <w:hideMark/>
          </w:tcPr>
          <w:p w14:paraId="33358D52" w14:textId="094DC529" w:rsidR="00E525C1" w:rsidRPr="00EB3379" w:rsidRDefault="00E525C1" w:rsidP="00E525C1">
            <w:pPr>
              <w:pStyle w:val="TableText"/>
            </w:pPr>
            <w:r w:rsidRPr="000B64CF">
              <w:t xml:space="preserve">High </w:t>
            </w:r>
            <w:r w:rsidR="00462FDA">
              <w:t>s</w:t>
            </w:r>
            <w:r w:rsidRPr="000B64CF">
              <w:t>chool</w:t>
            </w:r>
          </w:p>
        </w:tc>
        <w:tc>
          <w:tcPr>
            <w:tcW w:w="1944" w:type="dxa"/>
            <w:tcBorders>
              <w:top w:val="nil"/>
            </w:tcBorders>
            <w:hideMark/>
          </w:tcPr>
          <w:p w14:paraId="287B5F8D" w14:textId="79B10C81" w:rsidR="00E525C1" w:rsidRPr="0098589F" w:rsidRDefault="00E525C1" w:rsidP="00A8092F">
            <w:pPr>
              <w:pStyle w:val="TableTextLeft"/>
              <w:jc w:val="right"/>
              <w:rPr>
                <w:szCs w:val="24"/>
              </w:rPr>
            </w:pPr>
            <w:r w:rsidRPr="0098589F">
              <w:rPr>
                <w:szCs w:val="24"/>
              </w:rPr>
              <w:t>Oral Literacy</w:t>
            </w:r>
          </w:p>
        </w:tc>
        <w:tc>
          <w:tcPr>
            <w:tcW w:w="1152" w:type="dxa"/>
            <w:tcBorders>
              <w:top w:val="nil"/>
            </w:tcBorders>
            <w:hideMark/>
          </w:tcPr>
          <w:p w14:paraId="200D791E" w14:textId="4C08263C" w:rsidR="00E525C1" w:rsidRPr="00EB3379" w:rsidRDefault="00F64098" w:rsidP="00CD5DAB">
            <w:pPr>
              <w:pStyle w:val="TableText"/>
            </w:pPr>
            <w:r>
              <w:rPr>
                <w:noProof w:val="0"/>
              </w:rPr>
              <w:t>200</w:t>
            </w:r>
            <w:r w:rsidR="00375A60" w:rsidRPr="0055355A">
              <w:t>–</w:t>
            </w:r>
            <w:r>
              <w:rPr>
                <w:noProof w:val="0"/>
              </w:rPr>
              <w:t>249</w:t>
            </w:r>
          </w:p>
        </w:tc>
        <w:tc>
          <w:tcPr>
            <w:tcW w:w="1152" w:type="dxa"/>
            <w:tcBorders>
              <w:top w:val="nil"/>
            </w:tcBorders>
            <w:hideMark/>
          </w:tcPr>
          <w:p w14:paraId="3FEC4605" w14:textId="0C16FA67" w:rsidR="00E525C1" w:rsidRPr="0098589F" w:rsidRDefault="00F64098" w:rsidP="00CD5DAB">
            <w:pPr>
              <w:pStyle w:val="TableText"/>
            </w:pPr>
            <w:r>
              <w:rPr>
                <w:noProof w:val="0"/>
              </w:rPr>
              <w:t>250</w:t>
            </w:r>
            <w:r w:rsidR="00375A60" w:rsidRPr="0055355A">
              <w:t>–</w:t>
            </w:r>
            <w:r>
              <w:rPr>
                <w:noProof w:val="0"/>
              </w:rPr>
              <w:t>269</w:t>
            </w:r>
          </w:p>
        </w:tc>
        <w:tc>
          <w:tcPr>
            <w:tcW w:w="1152" w:type="dxa"/>
            <w:tcBorders>
              <w:top w:val="nil"/>
            </w:tcBorders>
            <w:hideMark/>
          </w:tcPr>
          <w:p w14:paraId="66470AA7" w14:textId="47335E98" w:rsidR="00E525C1" w:rsidRPr="0098589F" w:rsidRDefault="00F64098" w:rsidP="00CD5DAB">
            <w:pPr>
              <w:pStyle w:val="TableText"/>
            </w:pPr>
            <w:r>
              <w:rPr>
                <w:noProof w:val="0"/>
              </w:rPr>
              <w:t>270</w:t>
            </w:r>
            <w:r w:rsidR="00F221A9" w:rsidRPr="0055355A">
              <w:t>–</w:t>
            </w:r>
            <w:r>
              <w:rPr>
                <w:noProof w:val="0"/>
              </w:rPr>
              <w:t>299</w:t>
            </w:r>
          </w:p>
        </w:tc>
      </w:tr>
      <w:tr w:rsidR="00E525C1" w:rsidRPr="00EB3379" w14:paraId="1F93AB1D" w14:textId="77777777" w:rsidTr="00887D75">
        <w:trPr>
          <w:trHeight w:val="300"/>
        </w:trPr>
        <w:tc>
          <w:tcPr>
            <w:tcW w:w="2016" w:type="dxa"/>
            <w:hideMark/>
          </w:tcPr>
          <w:p w14:paraId="4D992368" w14:textId="0003C06C" w:rsidR="00E525C1" w:rsidRPr="00EB3379" w:rsidRDefault="00E525C1" w:rsidP="00E525C1">
            <w:pPr>
              <w:pStyle w:val="TableText"/>
            </w:pPr>
            <w:r w:rsidRPr="000B64CF">
              <w:t xml:space="preserve">High </w:t>
            </w:r>
            <w:r w:rsidR="00462FDA">
              <w:t>s</w:t>
            </w:r>
            <w:r w:rsidRPr="000B64CF">
              <w:t>chool</w:t>
            </w:r>
          </w:p>
        </w:tc>
        <w:tc>
          <w:tcPr>
            <w:tcW w:w="1944" w:type="dxa"/>
            <w:hideMark/>
          </w:tcPr>
          <w:p w14:paraId="06F029FF" w14:textId="56CDECFE" w:rsidR="00E525C1" w:rsidRPr="0098589F" w:rsidRDefault="00E525C1" w:rsidP="00A8092F">
            <w:pPr>
              <w:pStyle w:val="TableTextLeft"/>
              <w:jc w:val="right"/>
              <w:rPr>
                <w:szCs w:val="24"/>
              </w:rPr>
            </w:pPr>
            <w:r w:rsidRPr="0098589F">
              <w:rPr>
                <w:szCs w:val="24"/>
              </w:rPr>
              <w:t>Written Literacy</w:t>
            </w:r>
          </w:p>
        </w:tc>
        <w:tc>
          <w:tcPr>
            <w:tcW w:w="1152" w:type="dxa"/>
            <w:hideMark/>
          </w:tcPr>
          <w:p w14:paraId="4687CD9D" w14:textId="0D96EBFC" w:rsidR="00E525C1" w:rsidRPr="00EB3379" w:rsidRDefault="00F64098" w:rsidP="00CD5DAB">
            <w:pPr>
              <w:pStyle w:val="TableText"/>
            </w:pPr>
            <w:r>
              <w:rPr>
                <w:noProof w:val="0"/>
              </w:rPr>
              <w:t>200</w:t>
            </w:r>
            <w:r w:rsidR="00375A60" w:rsidRPr="0055355A">
              <w:t>–</w:t>
            </w:r>
            <w:r>
              <w:rPr>
                <w:noProof w:val="0"/>
              </w:rPr>
              <w:t>249</w:t>
            </w:r>
          </w:p>
        </w:tc>
        <w:tc>
          <w:tcPr>
            <w:tcW w:w="1152" w:type="dxa"/>
            <w:hideMark/>
          </w:tcPr>
          <w:p w14:paraId="62E7DFCB" w14:textId="56CB13B0" w:rsidR="00E525C1" w:rsidRPr="0098589F" w:rsidRDefault="00F64098" w:rsidP="00CD5DAB">
            <w:pPr>
              <w:pStyle w:val="TableText"/>
            </w:pPr>
            <w:r>
              <w:rPr>
                <w:noProof w:val="0"/>
              </w:rPr>
              <w:t>250</w:t>
            </w:r>
            <w:r w:rsidR="00375A60" w:rsidRPr="0055355A">
              <w:t>–</w:t>
            </w:r>
            <w:r>
              <w:rPr>
                <w:noProof w:val="0"/>
              </w:rPr>
              <w:t>269</w:t>
            </w:r>
          </w:p>
        </w:tc>
        <w:tc>
          <w:tcPr>
            <w:tcW w:w="1152" w:type="dxa"/>
            <w:hideMark/>
          </w:tcPr>
          <w:p w14:paraId="74814DD4" w14:textId="2DAEFF1B" w:rsidR="00E525C1" w:rsidRPr="0098589F" w:rsidRDefault="00F64098" w:rsidP="00CD5DAB">
            <w:pPr>
              <w:pStyle w:val="TableText"/>
            </w:pPr>
            <w:r>
              <w:rPr>
                <w:noProof w:val="0"/>
              </w:rPr>
              <w:t>270</w:t>
            </w:r>
            <w:r w:rsidR="00F221A9" w:rsidRPr="0055355A">
              <w:t>–</w:t>
            </w:r>
            <w:r>
              <w:rPr>
                <w:noProof w:val="0"/>
              </w:rPr>
              <w:t>299</w:t>
            </w:r>
          </w:p>
        </w:tc>
      </w:tr>
      <w:tr w:rsidR="00E525C1" w:rsidRPr="00EB3379" w14:paraId="2BD9147A" w14:textId="77777777" w:rsidTr="00887D75">
        <w:trPr>
          <w:trHeight w:val="300"/>
        </w:trPr>
        <w:tc>
          <w:tcPr>
            <w:tcW w:w="2016" w:type="dxa"/>
            <w:hideMark/>
          </w:tcPr>
          <w:p w14:paraId="7F183CFD" w14:textId="6E3269B4" w:rsidR="00E525C1" w:rsidRPr="0098589F" w:rsidRDefault="00E525C1" w:rsidP="00E525C1">
            <w:pPr>
              <w:pStyle w:val="TableText"/>
            </w:pPr>
            <w:r w:rsidRPr="000B64CF">
              <w:t xml:space="preserve">High </w:t>
            </w:r>
            <w:r w:rsidR="00462FDA">
              <w:t>s</w:t>
            </w:r>
            <w:r w:rsidRPr="000B64CF">
              <w:t>chool</w:t>
            </w:r>
          </w:p>
        </w:tc>
        <w:tc>
          <w:tcPr>
            <w:tcW w:w="1944" w:type="dxa"/>
            <w:hideMark/>
          </w:tcPr>
          <w:p w14:paraId="5FE8C4B9" w14:textId="77777777" w:rsidR="00E525C1" w:rsidRPr="0098589F" w:rsidRDefault="00E525C1" w:rsidP="00A8092F">
            <w:pPr>
              <w:pStyle w:val="TableTextLeft"/>
              <w:jc w:val="right"/>
              <w:rPr>
                <w:szCs w:val="24"/>
              </w:rPr>
            </w:pPr>
            <w:r w:rsidRPr="0098589F">
              <w:rPr>
                <w:szCs w:val="24"/>
              </w:rPr>
              <w:t>Listening</w:t>
            </w:r>
          </w:p>
        </w:tc>
        <w:tc>
          <w:tcPr>
            <w:tcW w:w="1152" w:type="dxa"/>
            <w:hideMark/>
          </w:tcPr>
          <w:p w14:paraId="7FCFCF22" w14:textId="052BA09C" w:rsidR="00E525C1" w:rsidRPr="00EB3379" w:rsidRDefault="000F7754" w:rsidP="00130F71">
            <w:pPr>
              <w:pStyle w:val="TableText"/>
            </w:pPr>
            <w:r w:rsidRPr="002C614C">
              <w:t>200–255</w:t>
            </w:r>
          </w:p>
        </w:tc>
        <w:tc>
          <w:tcPr>
            <w:tcW w:w="1152" w:type="dxa"/>
            <w:hideMark/>
          </w:tcPr>
          <w:p w14:paraId="624A5B10" w14:textId="1AC476E7" w:rsidR="00E525C1" w:rsidRPr="0098589F" w:rsidRDefault="000F7754" w:rsidP="00130F71">
            <w:pPr>
              <w:pStyle w:val="TableText"/>
            </w:pPr>
            <w:r w:rsidRPr="002C614C">
              <w:t>256–275</w:t>
            </w:r>
          </w:p>
        </w:tc>
        <w:tc>
          <w:tcPr>
            <w:tcW w:w="1152" w:type="dxa"/>
            <w:hideMark/>
          </w:tcPr>
          <w:p w14:paraId="59945DA3" w14:textId="3DB3DF58" w:rsidR="00E525C1" w:rsidRPr="0098589F" w:rsidRDefault="000F7754" w:rsidP="00130F71">
            <w:pPr>
              <w:pStyle w:val="TableText"/>
            </w:pPr>
            <w:r w:rsidRPr="002C614C">
              <w:t>276–299</w:t>
            </w:r>
          </w:p>
        </w:tc>
      </w:tr>
      <w:tr w:rsidR="00E525C1" w:rsidRPr="00EB3379" w14:paraId="29DADA73" w14:textId="77777777" w:rsidTr="00887D75">
        <w:trPr>
          <w:trHeight w:val="300"/>
        </w:trPr>
        <w:tc>
          <w:tcPr>
            <w:tcW w:w="2016" w:type="dxa"/>
          </w:tcPr>
          <w:p w14:paraId="3104158F" w14:textId="32AC8C78" w:rsidR="00E525C1" w:rsidRPr="000B64CF" w:rsidRDefault="00E525C1" w:rsidP="00E525C1">
            <w:pPr>
              <w:pStyle w:val="TableText"/>
            </w:pPr>
            <w:r>
              <w:t xml:space="preserve">High </w:t>
            </w:r>
            <w:r w:rsidR="00462FDA">
              <w:t>s</w:t>
            </w:r>
            <w:r>
              <w:t>chool</w:t>
            </w:r>
          </w:p>
        </w:tc>
        <w:tc>
          <w:tcPr>
            <w:tcW w:w="1944" w:type="dxa"/>
          </w:tcPr>
          <w:p w14:paraId="04BBE7BE" w14:textId="4D4AA5D0" w:rsidR="00E525C1" w:rsidRPr="0098589F" w:rsidRDefault="00E525C1" w:rsidP="00A8092F">
            <w:pPr>
              <w:pStyle w:val="TableTextLeft"/>
              <w:jc w:val="right"/>
              <w:rPr>
                <w:szCs w:val="24"/>
              </w:rPr>
            </w:pPr>
            <w:r w:rsidRPr="0098589F">
              <w:rPr>
                <w:szCs w:val="24"/>
              </w:rPr>
              <w:t>Speaking</w:t>
            </w:r>
          </w:p>
        </w:tc>
        <w:tc>
          <w:tcPr>
            <w:tcW w:w="1152" w:type="dxa"/>
          </w:tcPr>
          <w:p w14:paraId="37B620DE" w14:textId="4C113AC0" w:rsidR="00E525C1" w:rsidRPr="00EB3379" w:rsidRDefault="000F7754" w:rsidP="00130F71">
            <w:pPr>
              <w:pStyle w:val="TableText"/>
            </w:pPr>
            <w:r w:rsidRPr="002C614C">
              <w:t>200–245</w:t>
            </w:r>
          </w:p>
        </w:tc>
        <w:tc>
          <w:tcPr>
            <w:tcW w:w="1152" w:type="dxa"/>
          </w:tcPr>
          <w:p w14:paraId="6117AB01" w14:textId="33712B56" w:rsidR="00E525C1" w:rsidRPr="0098589F" w:rsidRDefault="000F7754" w:rsidP="00130F71">
            <w:pPr>
              <w:pStyle w:val="TableText"/>
            </w:pPr>
            <w:r w:rsidRPr="002C614C">
              <w:t>246–264</w:t>
            </w:r>
          </w:p>
        </w:tc>
        <w:tc>
          <w:tcPr>
            <w:tcW w:w="1152" w:type="dxa"/>
          </w:tcPr>
          <w:p w14:paraId="640834B4" w14:textId="08A9640A" w:rsidR="00E525C1" w:rsidRPr="0098589F" w:rsidRDefault="000F7754" w:rsidP="00130F71">
            <w:pPr>
              <w:pStyle w:val="TableText"/>
            </w:pPr>
            <w:r w:rsidRPr="002C614C">
              <w:t>265–299</w:t>
            </w:r>
          </w:p>
        </w:tc>
      </w:tr>
      <w:tr w:rsidR="00E525C1" w:rsidRPr="00EB3379" w14:paraId="2E250278" w14:textId="77777777" w:rsidTr="00887D75">
        <w:trPr>
          <w:trHeight w:val="300"/>
        </w:trPr>
        <w:tc>
          <w:tcPr>
            <w:tcW w:w="2016" w:type="dxa"/>
            <w:hideMark/>
          </w:tcPr>
          <w:p w14:paraId="41F35321" w14:textId="080786B8" w:rsidR="00E525C1" w:rsidRPr="0098589F" w:rsidRDefault="00E525C1" w:rsidP="00E525C1">
            <w:pPr>
              <w:pStyle w:val="TableText"/>
            </w:pPr>
            <w:r w:rsidRPr="000B64CF">
              <w:t xml:space="preserve">High </w:t>
            </w:r>
            <w:r w:rsidR="00462FDA">
              <w:t>s</w:t>
            </w:r>
            <w:r w:rsidRPr="000B64CF">
              <w:t>chool</w:t>
            </w:r>
          </w:p>
        </w:tc>
        <w:tc>
          <w:tcPr>
            <w:tcW w:w="1944" w:type="dxa"/>
            <w:hideMark/>
          </w:tcPr>
          <w:p w14:paraId="2EC8E56B" w14:textId="77777777" w:rsidR="00E525C1" w:rsidRPr="0098589F" w:rsidRDefault="00E525C1" w:rsidP="00A8092F">
            <w:pPr>
              <w:pStyle w:val="TableTextLeft"/>
              <w:jc w:val="right"/>
              <w:rPr>
                <w:szCs w:val="24"/>
              </w:rPr>
            </w:pPr>
            <w:r w:rsidRPr="0098589F">
              <w:rPr>
                <w:szCs w:val="24"/>
              </w:rPr>
              <w:t>Reading</w:t>
            </w:r>
          </w:p>
        </w:tc>
        <w:tc>
          <w:tcPr>
            <w:tcW w:w="1152" w:type="dxa"/>
            <w:hideMark/>
          </w:tcPr>
          <w:p w14:paraId="6C15F7D6" w14:textId="35C357A7" w:rsidR="00E525C1" w:rsidRPr="00EB3379" w:rsidRDefault="000F7754" w:rsidP="00CD5DAB">
            <w:pPr>
              <w:pStyle w:val="TableText"/>
            </w:pPr>
            <w:r w:rsidRPr="002C614C">
              <w:t>200–251</w:t>
            </w:r>
          </w:p>
        </w:tc>
        <w:tc>
          <w:tcPr>
            <w:tcW w:w="1152" w:type="dxa"/>
            <w:hideMark/>
          </w:tcPr>
          <w:p w14:paraId="21D1AEE7" w14:textId="33B97237" w:rsidR="00E525C1" w:rsidRPr="0098589F" w:rsidRDefault="000F7754" w:rsidP="00CD5DAB">
            <w:pPr>
              <w:pStyle w:val="TableText"/>
            </w:pPr>
            <w:r w:rsidRPr="002C614C">
              <w:t>252–270</w:t>
            </w:r>
          </w:p>
        </w:tc>
        <w:tc>
          <w:tcPr>
            <w:tcW w:w="1152" w:type="dxa"/>
            <w:hideMark/>
          </w:tcPr>
          <w:p w14:paraId="042F8599" w14:textId="3410CF0F" w:rsidR="00E525C1" w:rsidRPr="0098589F" w:rsidRDefault="000F7754" w:rsidP="00CD5DAB">
            <w:pPr>
              <w:pStyle w:val="TableText"/>
            </w:pPr>
            <w:r w:rsidRPr="002C614C">
              <w:t>271–299</w:t>
            </w:r>
          </w:p>
        </w:tc>
      </w:tr>
      <w:tr w:rsidR="00E525C1" w:rsidRPr="00EB3379" w14:paraId="32A63D8A" w14:textId="77777777" w:rsidTr="00887D75">
        <w:trPr>
          <w:trHeight w:val="300"/>
        </w:trPr>
        <w:tc>
          <w:tcPr>
            <w:tcW w:w="2016" w:type="dxa"/>
            <w:hideMark/>
          </w:tcPr>
          <w:p w14:paraId="5CDC7ECC" w14:textId="23BDEF9F" w:rsidR="00E525C1" w:rsidRPr="00EB3379" w:rsidRDefault="00E525C1" w:rsidP="00E525C1">
            <w:pPr>
              <w:pStyle w:val="TableText"/>
            </w:pPr>
            <w:r w:rsidRPr="000B64CF">
              <w:t xml:space="preserve">High </w:t>
            </w:r>
            <w:r w:rsidR="00462FDA">
              <w:t>s</w:t>
            </w:r>
            <w:r w:rsidRPr="000B64CF">
              <w:t>chool</w:t>
            </w:r>
          </w:p>
        </w:tc>
        <w:tc>
          <w:tcPr>
            <w:tcW w:w="1944" w:type="dxa"/>
            <w:hideMark/>
          </w:tcPr>
          <w:p w14:paraId="11F943B6" w14:textId="77777777" w:rsidR="00E525C1" w:rsidRPr="0098589F" w:rsidRDefault="00E525C1" w:rsidP="006F2650">
            <w:pPr>
              <w:pStyle w:val="TableTextLeft"/>
              <w:jc w:val="right"/>
              <w:rPr>
                <w:szCs w:val="24"/>
              </w:rPr>
            </w:pPr>
            <w:r w:rsidRPr="0098589F">
              <w:rPr>
                <w:szCs w:val="24"/>
              </w:rPr>
              <w:t>Writing</w:t>
            </w:r>
          </w:p>
        </w:tc>
        <w:tc>
          <w:tcPr>
            <w:tcW w:w="1152" w:type="dxa"/>
            <w:hideMark/>
          </w:tcPr>
          <w:p w14:paraId="22A74A4D" w14:textId="24EA76BE" w:rsidR="00E525C1" w:rsidRPr="00EB3379" w:rsidRDefault="000F7754" w:rsidP="00CD5DAB">
            <w:pPr>
              <w:pStyle w:val="TableText"/>
            </w:pPr>
            <w:r w:rsidRPr="002C614C">
              <w:t>200–246</w:t>
            </w:r>
          </w:p>
        </w:tc>
        <w:tc>
          <w:tcPr>
            <w:tcW w:w="1152" w:type="dxa"/>
            <w:hideMark/>
          </w:tcPr>
          <w:p w14:paraId="06DA33C2" w14:textId="59981DFB" w:rsidR="00E525C1" w:rsidRPr="00EB3379" w:rsidRDefault="000F7754" w:rsidP="00CD5DAB">
            <w:pPr>
              <w:pStyle w:val="TableText"/>
            </w:pPr>
            <w:r w:rsidRPr="002C614C">
              <w:t>247–267</w:t>
            </w:r>
          </w:p>
        </w:tc>
        <w:tc>
          <w:tcPr>
            <w:tcW w:w="1152" w:type="dxa"/>
            <w:hideMark/>
          </w:tcPr>
          <w:p w14:paraId="7C004D66" w14:textId="30A06A09" w:rsidR="00E525C1" w:rsidRPr="00EB3379" w:rsidRDefault="000F7754" w:rsidP="00CD5DAB">
            <w:pPr>
              <w:pStyle w:val="TableText"/>
            </w:pPr>
            <w:r w:rsidRPr="002C614C">
              <w:t>268–299</w:t>
            </w:r>
          </w:p>
        </w:tc>
      </w:tr>
    </w:tbl>
    <w:p w14:paraId="476815CF" w14:textId="21D4B34D" w:rsidR="00124543" w:rsidRDefault="00C82D3C" w:rsidP="00415327">
      <w:pPr>
        <w:pStyle w:val="Heading4"/>
        <w:numPr>
          <w:ilvl w:val="2"/>
          <w:numId w:val="21"/>
        </w:numPr>
        <w:ind w:left="900"/>
      </w:pPr>
      <w:bookmarkStart w:id="1464" w:name="_Toc102976329"/>
      <w:bookmarkStart w:id="1465" w:name="_Toc230850735"/>
      <w:r w:rsidRPr="00C2305F">
        <w:t>S</w:t>
      </w:r>
      <w:r w:rsidR="00124543" w:rsidRPr="00C2305F">
        <w:t>coring of Incomplete Cases</w:t>
      </w:r>
      <w:bookmarkEnd w:id="1464"/>
      <w:bookmarkEnd w:id="1465"/>
    </w:p>
    <w:p w14:paraId="78853F3C" w14:textId="77777777" w:rsidR="000D3B9A" w:rsidRPr="009E1EB6" w:rsidRDefault="000D3B9A" w:rsidP="000D3B9A">
      <w:r w:rsidRPr="009E1EB6">
        <w:t>Whether an assessment should be scored or reported depended on the “complete” status of the assessment and how much of the assessment was submitted for scoring. Depending on the nature of the missing data, different actions were taken.</w:t>
      </w:r>
    </w:p>
    <w:p w14:paraId="2AD7D802" w14:textId="5D274B53" w:rsidR="000D3B9A" w:rsidRPr="009E1EB6" w:rsidRDefault="000D3B9A" w:rsidP="000D3B9A">
      <w:r w:rsidRPr="009E1EB6">
        <w:lastRenderedPageBreak/>
        <w:t xml:space="preserve">As defined in the CSA scoring and reporting specifications, for a typical test administration, assessments are considered “complete” and students are scored if students respond to at least </w:t>
      </w:r>
      <w:r w:rsidR="00107B06">
        <w:t>one</w:t>
      </w:r>
      <w:r w:rsidRPr="009E1EB6">
        <w:t xml:space="preserve"> item. Assessments are considered “partially complete,” and no scores are assigned, if students log on to the assessment but answer no items. Assessments are considered “noncomplete” if students did not log on to the assessment.</w:t>
      </w:r>
    </w:p>
    <w:p w14:paraId="35869E44" w14:textId="3F37E968" w:rsidR="000D3B9A" w:rsidRPr="009E1EB6" w:rsidRDefault="000D3B9A" w:rsidP="000D3B9A">
      <w:pPr>
        <w:keepNext/>
        <w:keepLines/>
      </w:pPr>
      <w:r w:rsidRPr="009E1EB6">
        <w:t xml:space="preserve">ETS, in consultation with the CDE, implemented several rules to identify an incomplete assessment; these rules are represented in </w:t>
      </w:r>
      <w:r w:rsidR="002B3B1D" w:rsidRPr="002B3B1D">
        <w:rPr>
          <w:rStyle w:val="Cross-Reference"/>
        </w:rPr>
        <w:fldChar w:fldCharType="begin"/>
      </w:r>
      <w:r w:rsidR="002B3B1D" w:rsidRPr="002B3B1D">
        <w:rPr>
          <w:rStyle w:val="Cross-Reference"/>
        </w:rPr>
        <w:instrText xml:space="preserve"> REF  _Ref208577795 \* Lower \h </w:instrText>
      </w:r>
      <w:r w:rsidR="002B3B1D">
        <w:rPr>
          <w:rStyle w:val="Cross-Reference"/>
        </w:rPr>
        <w:instrText xml:space="preserve"> \* MERGEFORMAT </w:instrText>
      </w:r>
      <w:r w:rsidR="002B3B1D" w:rsidRPr="002B3B1D">
        <w:rPr>
          <w:rStyle w:val="Cross-Reference"/>
        </w:rPr>
      </w:r>
      <w:r w:rsidR="002B3B1D" w:rsidRPr="002B3B1D">
        <w:rPr>
          <w:rStyle w:val="Cross-Reference"/>
        </w:rPr>
        <w:fldChar w:fldCharType="separate"/>
      </w:r>
      <w:r w:rsidR="00A614C2" w:rsidRPr="00A614C2">
        <w:rPr>
          <w:rStyle w:val="Cross-Reference"/>
        </w:rPr>
        <w:t>table 7.3</w:t>
      </w:r>
      <w:r w:rsidR="002B3B1D" w:rsidRPr="002B3B1D">
        <w:rPr>
          <w:rStyle w:val="Cross-Reference"/>
        </w:rPr>
        <w:fldChar w:fldCharType="end"/>
      </w:r>
      <w:r w:rsidRPr="009E1EB6">
        <w:t>, which included the following four specifications:</w:t>
      </w:r>
    </w:p>
    <w:p w14:paraId="087272DE" w14:textId="77777777" w:rsidR="000D3B9A" w:rsidRPr="009E1EB6" w:rsidRDefault="000D3B9A" w:rsidP="00FB32FE">
      <w:pPr>
        <w:pStyle w:val="Numbered"/>
        <w:numPr>
          <w:ilvl w:val="0"/>
          <w:numId w:val="86"/>
        </w:numPr>
        <w:ind w:left="864" w:hanging="288"/>
      </w:pPr>
      <w:r w:rsidRPr="009E1EB6">
        <w:t>Attemptedness and p</w:t>
      </w:r>
      <w:r w:rsidRPr="009E1EB6" w:rsidDel="00632C7D">
        <w:t xml:space="preserve">articipation </w:t>
      </w:r>
      <w:r w:rsidRPr="009E1EB6">
        <w:t>rules describing when an assessment is considered attempted or taken</w:t>
      </w:r>
    </w:p>
    <w:p w14:paraId="29AD7229" w14:textId="77777777" w:rsidR="000D3B9A" w:rsidRPr="009E1EB6" w:rsidRDefault="000D3B9A" w:rsidP="00130F71">
      <w:pPr>
        <w:pStyle w:val="Numbered"/>
        <w:ind w:left="864" w:hanging="288"/>
      </w:pPr>
      <w:r w:rsidRPr="009E1EB6">
        <w:t>When an assessment is scored</w:t>
      </w:r>
    </w:p>
    <w:p w14:paraId="7E015B9E" w14:textId="77777777" w:rsidR="000D3B9A" w:rsidRPr="009E1EB6" w:rsidRDefault="000D3B9A" w:rsidP="00130F71">
      <w:pPr>
        <w:pStyle w:val="Numbered"/>
        <w:ind w:left="864" w:hanging="288"/>
      </w:pPr>
      <w:r w:rsidRPr="009E1EB6">
        <w:t>Whether incomplete assessments are scored</w:t>
      </w:r>
    </w:p>
    <w:p w14:paraId="75890D3C" w14:textId="44DCAB78" w:rsidR="000D3B9A" w:rsidRPr="000D3B9A" w:rsidRDefault="000D3B9A" w:rsidP="00130F71">
      <w:pPr>
        <w:pStyle w:val="Numbered"/>
        <w:ind w:left="864" w:hanging="288"/>
      </w:pPr>
      <w:r w:rsidRPr="009E1EB6">
        <w:t>When a score is reported</w:t>
      </w:r>
    </w:p>
    <w:p w14:paraId="2D5A3126" w14:textId="2EF3C2EF" w:rsidR="002516A3" w:rsidRDefault="002516A3" w:rsidP="002516A3">
      <w:pPr>
        <w:pStyle w:val="Caption"/>
      </w:pPr>
      <w:bookmarkStart w:id="1466" w:name="_Ref208577795"/>
      <w:bookmarkStart w:id="1467" w:name="_Toc230681065"/>
      <w:r>
        <w:t xml:space="preserve">Table </w:t>
      </w:r>
      <w:r>
        <w:fldChar w:fldCharType="begin"/>
      </w:r>
      <w:r>
        <w:instrText>STYLEREF 2 \s</w:instrText>
      </w:r>
      <w:r>
        <w:fldChar w:fldCharType="separate"/>
      </w:r>
      <w:r w:rsidR="00B14173">
        <w:rPr>
          <w:noProof/>
        </w:rPr>
        <w:t>7</w:t>
      </w:r>
      <w:r>
        <w:fldChar w:fldCharType="end"/>
      </w:r>
      <w:r w:rsidR="00B14173">
        <w:t>.</w:t>
      </w:r>
      <w:r>
        <w:fldChar w:fldCharType="begin"/>
      </w:r>
      <w:r>
        <w:instrText>SEQ Table \* ARABIC \s 2</w:instrText>
      </w:r>
      <w:r>
        <w:fldChar w:fldCharType="separate"/>
      </w:r>
      <w:r w:rsidR="00A614C2">
        <w:rPr>
          <w:noProof/>
        </w:rPr>
        <w:t>3</w:t>
      </w:r>
      <w:r>
        <w:fldChar w:fldCharType="end"/>
      </w:r>
      <w:bookmarkEnd w:id="1466"/>
      <w:r>
        <w:t xml:space="preserve"> </w:t>
      </w:r>
      <w:r w:rsidRPr="002516A3">
        <w:t xml:space="preserve"> </w:t>
      </w:r>
      <w:r w:rsidRPr="00C2305F">
        <w:t xml:space="preserve">Rules for Incomplete </w:t>
      </w:r>
      <w:r>
        <w:t>Assessment</w:t>
      </w:r>
      <w:r w:rsidRPr="00C2305F">
        <w:t>s</w:t>
      </w:r>
      <w:bookmarkEnd w:id="1467"/>
    </w:p>
    <w:tbl>
      <w:tblPr>
        <w:tblStyle w:val="TRsBorders"/>
        <w:tblW w:w="9826" w:type="dxa"/>
        <w:tblLayout w:type="fixed"/>
        <w:tblLook w:val="04A0" w:firstRow="1" w:lastRow="0" w:firstColumn="1" w:lastColumn="0" w:noHBand="0" w:noVBand="1"/>
      </w:tblPr>
      <w:tblGrid>
        <w:gridCol w:w="3024"/>
        <w:gridCol w:w="1872"/>
        <w:gridCol w:w="1689"/>
        <w:gridCol w:w="1872"/>
        <w:gridCol w:w="1369"/>
      </w:tblGrid>
      <w:tr w:rsidR="0098791F" w:rsidRPr="00C2305F" w14:paraId="6F24B6ED" w14:textId="77777777" w:rsidTr="00B54B1F">
        <w:trPr>
          <w:cnfStyle w:val="100000000000" w:firstRow="1" w:lastRow="0" w:firstColumn="0" w:lastColumn="0" w:oddVBand="0" w:evenVBand="0" w:oddHBand="0" w:evenHBand="0" w:firstRowFirstColumn="0" w:firstRowLastColumn="0" w:lastRowFirstColumn="0" w:lastRowLastColumn="0"/>
          <w:trHeight w:val="1152"/>
        </w:trPr>
        <w:tc>
          <w:tcPr>
            <w:tcW w:w="3024" w:type="dxa"/>
            <w:hideMark/>
          </w:tcPr>
          <w:p w14:paraId="2836528E" w14:textId="77777777" w:rsidR="00124543" w:rsidRPr="00B52D99" w:rsidRDefault="00124543" w:rsidP="00441564">
            <w:pPr>
              <w:pStyle w:val="TableHead"/>
              <w:keepNext/>
              <w:keepLines/>
              <w:rPr>
                <w:b/>
              </w:rPr>
            </w:pPr>
            <w:r w:rsidRPr="00B52D99">
              <w:rPr>
                <w:b/>
              </w:rPr>
              <w:t>If the student</w:t>
            </w:r>
          </w:p>
        </w:tc>
        <w:tc>
          <w:tcPr>
            <w:tcW w:w="1872" w:type="dxa"/>
          </w:tcPr>
          <w:p w14:paraId="4709DC37" w14:textId="3DDDAEBA" w:rsidR="00124543" w:rsidRPr="00B52D99" w:rsidRDefault="00124543" w:rsidP="00EC0765">
            <w:pPr>
              <w:pStyle w:val="TableHead"/>
              <w:keepNext/>
              <w:keepLines/>
              <w:spacing w:before="0" w:after="0"/>
              <w:rPr>
                <w:b/>
              </w:rPr>
            </w:pPr>
            <w:r w:rsidRPr="00B52D99">
              <w:rPr>
                <w:b/>
              </w:rPr>
              <w:t xml:space="preserve">Classify the student as taking the </w:t>
            </w:r>
            <w:r w:rsidR="0098791F" w:rsidRPr="00B52D99">
              <w:rPr>
                <w:b/>
              </w:rPr>
              <w:t>assessment</w:t>
            </w:r>
            <w:r w:rsidRPr="00B52D99">
              <w:rPr>
                <w:b/>
              </w:rPr>
              <w:t>?</w:t>
            </w:r>
          </w:p>
        </w:tc>
        <w:tc>
          <w:tcPr>
            <w:tcW w:w="1689" w:type="dxa"/>
            <w:hideMark/>
          </w:tcPr>
          <w:p w14:paraId="60520085" w14:textId="77777777" w:rsidR="00124543" w:rsidRPr="00B52D99" w:rsidRDefault="00124543" w:rsidP="00441564">
            <w:pPr>
              <w:pStyle w:val="TableHead"/>
              <w:keepNext/>
              <w:keepLines/>
              <w:rPr>
                <w:b/>
              </w:rPr>
            </w:pPr>
            <w:r w:rsidRPr="00B52D99">
              <w:rPr>
                <w:b/>
              </w:rPr>
              <w:t>Score the student’s responses?</w:t>
            </w:r>
          </w:p>
        </w:tc>
        <w:tc>
          <w:tcPr>
            <w:tcW w:w="1872" w:type="dxa"/>
          </w:tcPr>
          <w:p w14:paraId="44EAE6A7" w14:textId="74392755" w:rsidR="00124543" w:rsidRPr="00B52D99" w:rsidRDefault="00124543" w:rsidP="00441564">
            <w:pPr>
              <w:pStyle w:val="TableHead"/>
              <w:keepNext/>
              <w:keepLines/>
              <w:rPr>
                <w:b/>
              </w:rPr>
            </w:pPr>
            <w:r w:rsidRPr="00B52D99">
              <w:rPr>
                <w:b/>
              </w:rPr>
              <w:t>Classify the student as attempting the</w:t>
            </w:r>
            <w:r w:rsidR="0098791F" w:rsidRPr="00B52D99">
              <w:rPr>
                <w:b/>
              </w:rPr>
              <w:t xml:space="preserve"> assessment</w:t>
            </w:r>
            <w:r w:rsidRPr="00B52D99">
              <w:rPr>
                <w:b/>
              </w:rPr>
              <w:t>?</w:t>
            </w:r>
          </w:p>
        </w:tc>
        <w:tc>
          <w:tcPr>
            <w:tcW w:w="1369" w:type="dxa"/>
          </w:tcPr>
          <w:p w14:paraId="029F6392" w14:textId="77777777" w:rsidR="00124543" w:rsidRPr="00B52D99" w:rsidRDefault="00124543" w:rsidP="00441564">
            <w:pPr>
              <w:pStyle w:val="TableHead"/>
              <w:keepNext/>
              <w:keepLines/>
              <w:rPr>
                <w:b/>
              </w:rPr>
            </w:pPr>
            <w:r w:rsidRPr="00B52D99">
              <w:rPr>
                <w:b/>
              </w:rPr>
              <w:t>Report a score for the student?</w:t>
            </w:r>
          </w:p>
        </w:tc>
      </w:tr>
      <w:tr w:rsidR="0098791F" w:rsidRPr="00C2305F" w14:paraId="3B9CAAD3" w14:textId="77777777" w:rsidTr="00B54B1F">
        <w:trPr>
          <w:trHeight w:val="282"/>
        </w:trPr>
        <w:tc>
          <w:tcPr>
            <w:tcW w:w="3024" w:type="dxa"/>
          </w:tcPr>
          <w:p w14:paraId="306BE1B8" w14:textId="40AACFB7" w:rsidR="00124543" w:rsidRPr="00C2305F" w:rsidRDefault="00124543" w:rsidP="00441564">
            <w:pPr>
              <w:pStyle w:val="TableText"/>
              <w:keepNext/>
              <w:keepLines/>
              <w:jc w:val="left"/>
              <w:rPr>
                <w:noProof w:val="0"/>
              </w:rPr>
            </w:pPr>
            <w:r w:rsidRPr="00C2305F">
              <w:rPr>
                <w:noProof w:val="0"/>
              </w:rPr>
              <w:t xml:space="preserve">Logged on to the </w:t>
            </w:r>
            <w:r w:rsidR="00632994">
              <w:t>assessment</w:t>
            </w:r>
            <w:r w:rsidRPr="00C2305F">
              <w:rPr>
                <w:noProof w:val="0"/>
              </w:rPr>
              <w:t xml:space="preserve"> and answered at least </w:t>
            </w:r>
            <w:r w:rsidR="00DA68BB">
              <w:rPr>
                <w:noProof w:val="0"/>
              </w:rPr>
              <w:t xml:space="preserve">one </w:t>
            </w:r>
            <w:r w:rsidRPr="00C2305F">
              <w:rPr>
                <w:noProof w:val="0"/>
              </w:rPr>
              <w:t>item</w:t>
            </w:r>
          </w:p>
        </w:tc>
        <w:tc>
          <w:tcPr>
            <w:tcW w:w="1872" w:type="dxa"/>
          </w:tcPr>
          <w:p w14:paraId="35BF2018" w14:textId="77777777" w:rsidR="00124543" w:rsidRPr="00C2305F" w:rsidRDefault="00124543" w:rsidP="00441564">
            <w:pPr>
              <w:pStyle w:val="TableText"/>
              <w:keepNext/>
              <w:keepLines/>
              <w:jc w:val="left"/>
              <w:rPr>
                <w:noProof w:val="0"/>
              </w:rPr>
            </w:pPr>
            <w:r w:rsidRPr="00C2305F">
              <w:rPr>
                <w:noProof w:val="0"/>
              </w:rPr>
              <w:t>Yes</w:t>
            </w:r>
          </w:p>
        </w:tc>
        <w:tc>
          <w:tcPr>
            <w:tcW w:w="1689" w:type="dxa"/>
          </w:tcPr>
          <w:p w14:paraId="003F00CE" w14:textId="77777777" w:rsidR="00124543" w:rsidRPr="00C2305F" w:rsidRDefault="00124543" w:rsidP="00441564">
            <w:pPr>
              <w:pStyle w:val="TableText"/>
              <w:keepNext/>
              <w:keepLines/>
              <w:jc w:val="left"/>
              <w:rPr>
                <w:noProof w:val="0"/>
              </w:rPr>
            </w:pPr>
            <w:r w:rsidRPr="00C2305F">
              <w:rPr>
                <w:noProof w:val="0"/>
              </w:rPr>
              <w:t>Yes</w:t>
            </w:r>
          </w:p>
        </w:tc>
        <w:tc>
          <w:tcPr>
            <w:tcW w:w="1872" w:type="dxa"/>
          </w:tcPr>
          <w:p w14:paraId="0C0E8846" w14:textId="77777777" w:rsidR="00124543" w:rsidRPr="00C2305F" w:rsidRDefault="00124543" w:rsidP="00441564">
            <w:pPr>
              <w:pStyle w:val="TableText"/>
              <w:keepNext/>
              <w:keepLines/>
              <w:jc w:val="left"/>
              <w:rPr>
                <w:noProof w:val="0"/>
              </w:rPr>
            </w:pPr>
            <w:r w:rsidRPr="00C2305F">
              <w:rPr>
                <w:noProof w:val="0"/>
              </w:rPr>
              <w:t>Yes (Completion)</w:t>
            </w:r>
          </w:p>
        </w:tc>
        <w:tc>
          <w:tcPr>
            <w:tcW w:w="1369" w:type="dxa"/>
          </w:tcPr>
          <w:p w14:paraId="248EAA11" w14:textId="77777777" w:rsidR="00124543" w:rsidRPr="00C2305F" w:rsidRDefault="00124543" w:rsidP="00441564">
            <w:pPr>
              <w:pStyle w:val="TableText"/>
              <w:keepNext/>
              <w:keepLines/>
              <w:ind w:right="144"/>
              <w:jc w:val="left"/>
              <w:rPr>
                <w:noProof w:val="0"/>
                <w:lang w:eastAsia="zh-CN"/>
              </w:rPr>
            </w:pPr>
            <w:r w:rsidRPr="00C2305F">
              <w:rPr>
                <w:noProof w:val="0"/>
                <w:lang w:eastAsia="zh-CN"/>
              </w:rPr>
              <w:t>Yes (Actual scores)</w:t>
            </w:r>
          </w:p>
        </w:tc>
      </w:tr>
      <w:tr w:rsidR="0098791F" w:rsidRPr="00C2305F" w14:paraId="543FAD0B" w14:textId="77777777" w:rsidTr="00B54B1F">
        <w:trPr>
          <w:trHeight w:val="282"/>
        </w:trPr>
        <w:tc>
          <w:tcPr>
            <w:tcW w:w="3024" w:type="dxa"/>
          </w:tcPr>
          <w:p w14:paraId="14EA2731" w14:textId="68A65E70" w:rsidR="00124543" w:rsidRPr="00C2305F" w:rsidRDefault="00124543" w:rsidP="00441564">
            <w:pPr>
              <w:pStyle w:val="TableText"/>
              <w:keepNext/>
              <w:keepLines/>
              <w:jc w:val="left"/>
              <w:rPr>
                <w:noProof w:val="0"/>
              </w:rPr>
            </w:pPr>
            <w:r w:rsidRPr="00C2305F">
              <w:rPr>
                <w:noProof w:val="0"/>
              </w:rPr>
              <w:t xml:space="preserve">Logged on to the </w:t>
            </w:r>
            <w:r w:rsidR="00632994">
              <w:t>assessment</w:t>
            </w:r>
            <w:r w:rsidRPr="00C2305F">
              <w:rPr>
                <w:noProof w:val="0"/>
              </w:rPr>
              <w:t xml:space="preserve"> but answered no items</w:t>
            </w:r>
          </w:p>
        </w:tc>
        <w:tc>
          <w:tcPr>
            <w:tcW w:w="1872" w:type="dxa"/>
          </w:tcPr>
          <w:p w14:paraId="75EE3051" w14:textId="7F6B1A35" w:rsidR="00124543" w:rsidRPr="00C2305F" w:rsidRDefault="00642AD6" w:rsidP="00441564">
            <w:pPr>
              <w:pStyle w:val="TableText"/>
              <w:keepNext/>
              <w:keepLines/>
              <w:jc w:val="left"/>
              <w:rPr>
                <w:noProof w:val="0"/>
              </w:rPr>
            </w:pPr>
            <w:r>
              <w:rPr>
                <w:noProof w:val="0"/>
              </w:rPr>
              <w:t>Yes</w:t>
            </w:r>
          </w:p>
        </w:tc>
        <w:tc>
          <w:tcPr>
            <w:tcW w:w="1689" w:type="dxa"/>
          </w:tcPr>
          <w:p w14:paraId="4DC08DBF" w14:textId="77777777" w:rsidR="00124543" w:rsidRPr="00C2305F" w:rsidRDefault="00124543" w:rsidP="00441564">
            <w:pPr>
              <w:pStyle w:val="TableText"/>
              <w:keepNext/>
              <w:keepLines/>
              <w:jc w:val="left"/>
              <w:rPr>
                <w:noProof w:val="0"/>
              </w:rPr>
            </w:pPr>
            <w:r w:rsidRPr="00C2305F">
              <w:rPr>
                <w:noProof w:val="0"/>
                <w:lang w:eastAsia="zh-CN"/>
              </w:rPr>
              <w:t>N/A</w:t>
            </w:r>
          </w:p>
        </w:tc>
        <w:tc>
          <w:tcPr>
            <w:tcW w:w="1872" w:type="dxa"/>
          </w:tcPr>
          <w:p w14:paraId="6F0AB36C" w14:textId="77777777" w:rsidR="00124543" w:rsidRPr="00C2305F" w:rsidRDefault="00124543" w:rsidP="00441564">
            <w:pPr>
              <w:pStyle w:val="TableText"/>
              <w:keepNext/>
              <w:keepLines/>
              <w:jc w:val="left"/>
              <w:rPr>
                <w:noProof w:val="0"/>
              </w:rPr>
            </w:pPr>
            <w:r w:rsidRPr="00C2305F">
              <w:rPr>
                <w:noProof w:val="0"/>
              </w:rPr>
              <w:t>Partial Completion</w:t>
            </w:r>
          </w:p>
        </w:tc>
        <w:tc>
          <w:tcPr>
            <w:tcW w:w="1369" w:type="dxa"/>
          </w:tcPr>
          <w:p w14:paraId="08922AAD" w14:textId="39F27D00" w:rsidR="00124543" w:rsidRPr="00C2305F" w:rsidRDefault="00124543" w:rsidP="00441564">
            <w:pPr>
              <w:pStyle w:val="TableText"/>
              <w:keepNext/>
              <w:keepLines/>
              <w:ind w:right="144"/>
              <w:jc w:val="left"/>
              <w:rPr>
                <w:noProof w:val="0"/>
                <w:lang w:eastAsia="zh-CN"/>
              </w:rPr>
            </w:pPr>
            <w:r w:rsidRPr="00C2305F">
              <w:rPr>
                <w:noProof w:val="0"/>
                <w:lang w:eastAsia="zh-CN"/>
              </w:rPr>
              <w:t>No</w:t>
            </w:r>
          </w:p>
        </w:tc>
      </w:tr>
      <w:tr w:rsidR="0098791F" w:rsidRPr="00C2305F" w14:paraId="50EAE6DD" w14:textId="77777777" w:rsidTr="00B54B1F">
        <w:trPr>
          <w:trHeight w:val="282"/>
        </w:trPr>
        <w:tc>
          <w:tcPr>
            <w:tcW w:w="3024" w:type="dxa"/>
          </w:tcPr>
          <w:p w14:paraId="2F38C9B8" w14:textId="2D46A85F" w:rsidR="00124543" w:rsidRPr="00C2305F" w:rsidRDefault="00124543" w:rsidP="00441564">
            <w:pPr>
              <w:pStyle w:val="TableText"/>
              <w:keepNext/>
              <w:keepLines/>
              <w:jc w:val="left"/>
              <w:rPr>
                <w:noProof w:val="0"/>
              </w:rPr>
            </w:pPr>
            <w:r w:rsidRPr="00C2305F">
              <w:rPr>
                <w:noProof w:val="0"/>
              </w:rPr>
              <w:t xml:space="preserve">Did not log on to the </w:t>
            </w:r>
            <w:r w:rsidR="00632994">
              <w:t>assessment</w:t>
            </w:r>
          </w:p>
        </w:tc>
        <w:tc>
          <w:tcPr>
            <w:tcW w:w="1872" w:type="dxa"/>
          </w:tcPr>
          <w:p w14:paraId="309F6FBC" w14:textId="77777777" w:rsidR="00124543" w:rsidRPr="00C2305F" w:rsidRDefault="00124543" w:rsidP="00441564">
            <w:pPr>
              <w:pStyle w:val="TableText"/>
              <w:keepNext/>
              <w:keepLines/>
              <w:jc w:val="left"/>
              <w:rPr>
                <w:noProof w:val="0"/>
                <w:lang w:eastAsia="zh-CN"/>
              </w:rPr>
            </w:pPr>
            <w:r w:rsidRPr="00C2305F">
              <w:rPr>
                <w:noProof w:val="0"/>
                <w:lang w:eastAsia="zh-CN"/>
              </w:rPr>
              <w:t>No</w:t>
            </w:r>
          </w:p>
        </w:tc>
        <w:tc>
          <w:tcPr>
            <w:tcW w:w="1689" w:type="dxa"/>
          </w:tcPr>
          <w:p w14:paraId="6F8E5B9B" w14:textId="77777777" w:rsidR="00124543" w:rsidRPr="00C2305F" w:rsidRDefault="00124543" w:rsidP="00441564">
            <w:pPr>
              <w:pStyle w:val="TableText"/>
              <w:keepNext/>
              <w:keepLines/>
              <w:jc w:val="left"/>
              <w:rPr>
                <w:noProof w:val="0"/>
                <w:lang w:eastAsia="zh-CN"/>
              </w:rPr>
            </w:pPr>
            <w:r w:rsidRPr="00C2305F">
              <w:rPr>
                <w:noProof w:val="0"/>
                <w:lang w:eastAsia="zh-CN"/>
              </w:rPr>
              <w:t>N/A</w:t>
            </w:r>
          </w:p>
        </w:tc>
        <w:tc>
          <w:tcPr>
            <w:tcW w:w="1872" w:type="dxa"/>
          </w:tcPr>
          <w:p w14:paraId="435D411E" w14:textId="77777777" w:rsidR="00124543" w:rsidRPr="00C2305F" w:rsidRDefault="00124543" w:rsidP="00441564">
            <w:pPr>
              <w:pStyle w:val="TableText"/>
              <w:keepNext/>
              <w:keepLines/>
              <w:jc w:val="left"/>
              <w:rPr>
                <w:noProof w:val="0"/>
                <w:lang w:eastAsia="zh-CN"/>
              </w:rPr>
            </w:pPr>
            <w:r w:rsidRPr="00C2305F">
              <w:rPr>
                <w:noProof w:val="0"/>
                <w:lang w:eastAsia="zh-CN"/>
              </w:rPr>
              <w:t>Noncompletion</w:t>
            </w:r>
          </w:p>
        </w:tc>
        <w:tc>
          <w:tcPr>
            <w:tcW w:w="1369" w:type="dxa"/>
          </w:tcPr>
          <w:p w14:paraId="6B9806D2" w14:textId="77777777" w:rsidR="00124543" w:rsidRPr="00C2305F" w:rsidRDefault="00124543" w:rsidP="00441564">
            <w:pPr>
              <w:pStyle w:val="TableText"/>
              <w:keepNext/>
              <w:keepLines/>
              <w:ind w:right="144"/>
              <w:jc w:val="left"/>
              <w:rPr>
                <w:noProof w:val="0"/>
                <w:lang w:eastAsia="zh-CN"/>
              </w:rPr>
            </w:pPr>
            <w:r w:rsidRPr="00C2305F">
              <w:rPr>
                <w:noProof w:val="0"/>
                <w:lang w:eastAsia="zh-CN"/>
              </w:rPr>
              <w:t>No</w:t>
            </w:r>
          </w:p>
        </w:tc>
      </w:tr>
      <w:tr w:rsidR="0098791F" w:rsidRPr="00C2305F" w14:paraId="2DD57797" w14:textId="77777777" w:rsidTr="00B54B1F">
        <w:trPr>
          <w:trHeight w:val="282"/>
        </w:trPr>
        <w:tc>
          <w:tcPr>
            <w:tcW w:w="3024" w:type="dxa"/>
          </w:tcPr>
          <w:p w14:paraId="404A567D" w14:textId="13DF286C" w:rsidR="00124543" w:rsidRPr="00C2305F" w:rsidRDefault="00124543" w:rsidP="00441564">
            <w:pPr>
              <w:pStyle w:val="TableText"/>
              <w:jc w:val="left"/>
              <w:rPr>
                <w:noProof w:val="0"/>
              </w:rPr>
            </w:pPr>
            <w:r w:rsidRPr="00C2305F">
              <w:rPr>
                <w:noProof w:val="0"/>
              </w:rPr>
              <w:t xml:space="preserve">Logged on and answered at least one item with a special condition code (refer to subsection </w:t>
            </w:r>
            <w:hyperlink w:anchor="_Special_Cases_5" w:history="1">
              <w:r w:rsidR="008C58B4" w:rsidRPr="00C2305F">
                <w:rPr>
                  <w:rStyle w:val="Hyperlink"/>
                  <w:i/>
                  <w:iCs/>
                  <w:noProof w:val="0"/>
                </w:rPr>
                <w:t>7</w:t>
              </w:r>
              <w:r w:rsidRPr="00C2305F">
                <w:rPr>
                  <w:rStyle w:val="Hyperlink"/>
                  <w:i/>
                  <w:iCs/>
                  <w:noProof w:val="0"/>
                </w:rPr>
                <w:t>.</w:t>
              </w:r>
              <w:r w:rsidR="0084037C">
                <w:rPr>
                  <w:rStyle w:val="Hyperlink"/>
                  <w:i/>
                  <w:iCs/>
                  <w:noProof w:val="0"/>
                </w:rPr>
                <w:t>4</w:t>
              </w:r>
              <w:r w:rsidRPr="00C2305F">
                <w:rPr>
                  <w:rStyle w:val="Hyperlink"/>
                  <w:i/>
                  <w:iCs/>
                  <w:noProof w:val="0"/>
                </w:rPr>
                <w:t>.2 Special Cases</w:t>
              </w:r>
            </w:hyperlink>
            <w:r w:rsidRPr="0097631E">
              <w:rPr>
                <w:noProof w:val="0"/>
              </w:rPr>
              <w:t>)</w:t>
            </w:r>
          </w:p>
        </w:tc>
        <w:tc>
          <w:tcPr>
            <w:tcW w:w="1872" w:type="dxa"/>
          </w:tcPr>
          <w:p w14:paraId="7EE4DE43" w14:textId="77777777" w:rsidR="00124543" w:rsidRPr="00C2305F" w:rsidRDefault="00124543" w:rsidP="00441564">
            <w:pPr>
              <w:pStyle w:val="TableText"/>
              <w:jc w:val="left"/>
              <w:rPr>
                <w:noProof w:val="0"/>
                <w:lang w:eastAsia="zh-CN"/>
              </w:rPr>
            </w:pPr>
            <w:r w:rsidRPr="00C2305F">
              <w:rPr>
                <w:noProof w:val="0"/>
                <w:lang w:eastAsia="zh-CN"/>
              </w:rPr>
              <w:t>No</w:t>
            </w:r>
          </w:p>
        </w:tc>
        <w:tc>
          <w:tcPr>
            <w:tcW w:w="1689" w:type="dxa"/>
          </w:tcPr>
          <w:p w14:paraId="2D2F9CEA" w14:textId="77777777" w:rsidR="00124543" w:rsidRPr="00C2305F" w:rsidRDefault="00124543" w:rsidP="00441564">
            <w:pPr>
              <w:pStyle w:val="TableText"/>
              <w:jc w:val="left"/>
              <w:rPr>
                <w:noProof w:val="0"/>
                <w:lang w:eastAsia="zh-CN"/>
              </w:rPr>
            </w:pPr>
            <w:r w:rsidRPr="00C2305F">
              <w:rPr>
                <w:noProof w:val="0"/>
                <w:lang w:eastAsia="zh-CN"/>
              </w:rPr>
              <w:t>N/A</w:t>
            </w:r>
          </w:p>
        </w:tc>
        <w:tc>
          <w:tcPr>
            <w:tcW w:w="1872" w:type="dxa"/>
          </w:tcPr>
          <w:p w14:paraId="16A37821" w14:textId="77777777" w:rsidR="00124543" w:rsidRPr="00C2305F" w:rsidRDefault="00124543" w:rsidP="00441564">
            <w:pPr>
              <w:pStyle w:val="TableText"/>
              <w:jc w:val="left"/>
              <w:rPr>
                <w:noProof w:val="0"/>
                <w:lang w:eastAsia="zh-CN"/>
              </w:rPr>
            </w:pPr>
            <w:r w:rsidRPr="00C2305F">
              <w:rPr>
                <w:noProof w:val="0"/>
                <w:lang w:eastAsia="zh-CN"/>
              </w:rPr>
              <w:t>Not Tested</w:t>
            </w:r>
          </w:p>
        </w:tc>
        <w:tc>
          <w:tcPr>
            <w:tcW w:w="1369" w:type="dxa"/>
          </w:tcPr>
          <w:p w14:paraId="18444988" w14:textId="77777777" w:rsidR="00124543" w:rsidRPr="00C2305F" w:rsidRDefault="00124543" w:rsidP="00441564">
            <w:pPr>
              <w:pStyle w:val="TableText"/>
              <w:ind w:right="144"/>
              <w:jc w:val="left"/>
              <w:rPr>
                <w:noProof w:val="0"/>
                <w:lang w:eastAsia="zh-CN"/>
              </w:rPr>
            </w:pPr>
            <w:r w:rsidRPr="00C2305F">
              <w:rPr>
                <w:noProof w:val="0"/>
                <w:lang w:eastAsia="zh-CN"/>
              </w:rPr>
              <w:t>No</w:t>
            </w:r>
          </w:p>
        </w:tc>
      </w:tr>
    </w:tbl>
    <w:p w14:paraId="50712D2D" w14:textId="738D84D6" w:rsidR="00565D2F" w:rsidRDefault="00565D2F" w:rsidP="00441564">
      <w:pPr>
        <w:pStyle w:val="Heading3"/>
      </w:pPr>
      <w:bookmarkStart w:id="1468" w:name="_Overview_of_Score"/>
      <w:bookmarkStart w:id="1469" w:name="_Toc230850736"/>
      <w:bookmarkEnd w:id="1468"/>
      <w:r w:rsidRPr="00C2305F">
        <w:t>Overview of Score Aggregation Procedures</w:t>
      </w:r>
      <w:bookmarkEnd w:id="1469"/>
    </w:p>
    <w:p w14:paraId="138E0F39" w14:textId="70E51A4E" w:rsidR="00BF1CF0" w:rsidRDefault="00BF1CF0" w:rsidP="00AD0D0A">
      <w:pPr>
        <w:keepLines/>
      </w:pPr>
      <w:bookmarkStart w:id="1470" w:name="_Hlk208318138"/>
      <w:bookmarkStart w:id="1471" w:name="_Toc102976334"/>
      <w:r>
        <w:t xml:space="preserve">To provide meaningful results to the interest holders, test scores for a given grade level and </w:t>
      </w:r>
      <w:r w:rsidR="00702DFD">
        <w:t>content area</w:t>
      </w:r>
      <w:r>
        <w:t xml:space="preserve"> are aggregated at the school, LEA or direct funded charter school, county, and state levels. The aggregate scores are generated both for selected groups and for the population. The next subsection contains a description of the types of aggregation performed on </w:t>
      </w:r>
      <w:r w:rsidR="000B614E">
        <w:t>CSA</w:t>
      </w:r>
      <w:r>
        <w:t xml:space="preserve"> computer-based assessment scores. Score aggregation includes only students with valid scores; refer to subsection </w:t>
      </w:r>
      <w:hyperlink w:anchor="_Special_Cases_5" w:history="1">
        <w:r w:rsidR="00702DFD" w:rsidRPr="00A02ECD">
          <w:rPr>
            <w:rStyle w:val="Hyperlink"/>
            <w:i/>
            <w:iCs/>
          </w:rPr>
          <w:t>7.4.2</w:t>
        </w:r>
        <w:r w:rsidRPr="00A02ECD">
          <w:rPr>
            <w:rStyle w:val="Hyperlink"/>
            <w:i/>
            <w:iCs/>
          </w:rPr>
          <w:t xml:space="preserve"> Special Cases</w:t>
        </w:r>
      </w:hyperlink>
      <w:r>
        <w:t xml:space="preserve"> for more information.</w:t>
      </w:r>
    </w:p>
    <w:p w14:paraId="62F0B61C" w14:textId="7A0D945F" w:rsidR="007947DC" w:rsidRDefault="007947DC" w:rsidP="00441564">
      <w:pPr>
        <w:pStyle w:val="Heading4"/>
      </w:pPr>
      <w:bookmarkStart w:id="1472" w:name="_Toc230850737"/>
      <w:bookmarkEnd w:id="1470"/>
      <w:r w:rsidRPr="00C2305F">
        <w:lastRenderedPageBreak/>
        <w:t>Score Distributions and Summary Statistics</w:t>
      </w:r>
      <w:bookmarkEnd w:id="1471"/>
      <w:bookmarkEnd w:id="1472"/>
    </w:p>
    <w:p w14:paraId="21A63F9B" w14:textId="4B0B9658" w:rsidR="00292FFA" w:rsidRDefault="000D3B9A" w:rsidP="000D3B9A">
      <w:pPr>
        <w:keepNext/>
        <w:keepLines/>
      </w:pPr>
      <w:r w:rsidRPr="009E1EB6">
        <w:t xml:space="preserve">Summary statistics that describe student performance are presented in </w:t>
      </w:r>
      <w:r w:rsidR="00792021" w:rsidRPr="003B3E50">
        <w:rPr>
          <w:rStyle w:val="Cross-Reference"/>
        </w:rPr>
        <w:fldChar w:fldCharType="begin"/>
      </w:r>
      <w:r w:rsidR="00792021" w:rsidRPr="003B3E50">
        <w:rPr>
          <w:rStyle w:val="Cross-Reference"/>
        </w:rPr>
        <w:instrText xml:space="preserve"> REF  _Ref208821586 \* Lower \h  \* MERGEFORMAT </w:instrText>
      </w:r>
      <w:r w:rsidR="00792021" w:rsidRPr="003B3E50">
        <w:rPr>
          <w:rStyle w:val="Cross-Reference"/>
        </w:rPr>
      </w:r>
      <w:r w:rsidR="00792021" w:rsidRPr="003B3E50">
        <w:rPr>
          <w:rStyle w:val="Cross-Reference"/>
        </w:rPr>
        <w:fldChar w:fldCharType="separate"/>
      </w:r>
      <w:r w:rsidR="00A614C2" w:rsidRPr="00A614C2">
        <w:rPr>
          <w:rStyle w:val="Cross-Reference"/>
        </w:rPr>
        <w:t>table 7.4</w:t>
      </w:r>
      <w:r w:rsidR="00792021" w:rsidRPr="003B3E50">
        <w:rPr>
          <w:rStyle w:val="Cross-Reference"/>
        </w:rPr>
        <w:fldChar w:fldCharType="end"/>
      </w:r>
      <w:r w:rsidRPr="00B241A7">
        <w:t xml:space="preserve"> </w:t>
      </w:r>
      <w:r w:rsidR="009A31DB">
        <w:t xml:space="preserve">through </w:t>
      </w:r>
      <w:r w:rsidR="007825EE" w:rsidRPr="007825EE">
        <w:rPr>
          <w:rStyle w:val="Cross-Reference"/>
        </w:rPr>
        <w:fldChar w:fldCharType="begin"/>
      </w:r>
      <w:r w:rsidR="007825EE" w:rsidRPr="007825EE">
        <w:rPr>
          <w:rStyle w:val="Cross-Reference"/>
        </w:rPr>
        <w:instrText xml:space="preserve"> REF  _Ref221633987 \* Lower \h </w:instrText>
      </w:r>
      <w:r w:rsidR="007825EE">
        <w:rPr>
          <w:rStyle w:val="Cross-Reference"/>
        </w:rPr>
        <w:instrText xml:space="preserve"> \* MERGEFORMAT </w:instrText>
      </w:r>
      <w:r w:rsidR="007825EE" w:rsidRPr="007825EE">
        <w:rPr>
          <w:rStyle w:val="Cross-Reference"/>
        </w:rPr>
      </w:r>
      <w:r w:rsidR="007825EE" w:rsidRPr="007825EE">
        <w:rPr>
          <w:rStyle w:val="Cross-Reference"/>
        </w:rPr>
        <w:fldChar w:fldCharType="separate"/>
      </w:r>
      <w:r w:rsidR="00A614C2" w:rsidRPr="00A614C2">
        <w:rPr>
          <w:rStyle w:val="Cross-Reference"/>
        </w:rPr>
        <w:t>table 7.7</w:t>
      </w:r>
      <w:r w:rsidR="007825EE" w:rsidRPr="007825EE">
        <w:rPr>
          <w:rStyle w:val="Cross-Reference"/>
        </w:rPr>
        <w:fldChar w:fldCharType="end"/>
      </w:r>
      <w:r w:rsidRPr="00B241A7">
        <w:t xml:space="preserve">. Included in </w:t>
      </w:r>
      <w:r w:rsidR="00792021" w:rsidRPr="003B3E50">
        <w:rPr>
          <w:rStyle w:val="Cross-Reference"/>
        </w:rPr>
        <w:fldChar w:fldCharType="begin"/>
      </w:r>
      <w:r w:rsidR="00792021" w:rsidRPr="003B3E50">
        <w:rPr>
          <w:rStyle w:val="Cross-Reference"/>
        </w:rPr>
        <w:instrText xml:space="preserve"> REF  _Ref208821586 \* Lower \h  \* MERGEFORMAT </w:instrText>
      </w:r>
      <w:r w:rsidR="00792021" w:rsidRPr="003B3E50">
        <w:rPr>
          <w:rStyle w:val="Cross-Reference"/>
        </w:rPr>
      </w:r>
      <w:r w:rsidR="00792021" w:rsidRPr="003B3E50">
        <w:rPr>
          <w:rStyle w:val="Cross-Reference"/>
        </w:rPr>
        <w:fldChar w:fldCharType="separate"/>
      </w:r>
      <w:r w:rsidR="00A614C2" w:rsidRPr="00A614C2">
        <w:rPr>
          <w:rStyle w:val="Cross-Reference"/>
        </w:rPr>
        <w:t>table 7.4</w:t>
      </w:r>
      <w:r w:rsidR="00792021" w:rsidRPr="003B3E50">
        <w:rPr>
          <w:rStyle w:val="Cross-Reference"/>
        </w:rPr>
        <w:fldChar w:fldCharType="end"/>
      </w:r>
      <w:r w:rsidRPr="00B241A7">
        <w:t xml:space="preserve"> </w:t>
      </w:r>
      <w:r w:rsidR="009A31DB">
        <w:t xml:space="preserve">and </w:t>
      </w:r>
      <w:r w:rsidR="009A31DB" w:rsidRPr="009A31DB">
        <w:rPr>
          <w:rStyle w:val="Cross-Reference"/>
        </w:rPr>
        <w:fldChar w:fldCharType="begin"/>
      </w:r>
      <w:r w:rsidR="009A31DB" w:rsidRPr="009A31DB">
        <w:rPr>
          <w:rStyle w:val="Cross-Reference"/>
        </w:rPr>
        <w:instrText xml:space="preserve"> REF  _Ref208821607 \* Lower \h </w:instrText>
      </w:r>
      <w:r w:rsidR="009A31DB">
        <w:rPr>
          <w:rStyle w:val="Cross-Reference"/>
        </w:rPr>
        <w:instrText xml:space="preserve"> \* MERGEFORMAT </w:instrText>
      </w:r>
      <w:r w:rsidR="009A31DB" w:rsidRPr="009A31DB">
        <w:rPr>
          <w:rStyle w:val="Cross-Reference"/>
        </w:rPr>
      </w:r>
      <w:r w:rsidR="009A31DB" w:rsidRPr="009A31DB">
        <w:rPr>
          <w:rStyle w:val="Cross-Reference"/>
        </w:rPr>
        <w:fldChar w:fldCharType="separate"/>
      </w:r>
      <w:r w:rsidR="00A614C2" w:rsidRPr="00A614C2">
        <w:rPr>
          <w:rStyle w:val="Cross-Reference"/>
        </w:rPr>
        <w:t>table 7.5</w:t>
      </w:r>
      <w:r w:rsidR="009A31DB" w:rsidRPr="009A31DB">
        <w:rPr>
          <w:rStyle w:val="Cross-Reference"/>
        </w:rPr>
        <w:fldChar w:fldCharType="end"/>
      </w:r>
      <w:r w:rsidR="009A31DB">
        <w:t xml:space="preserve"> </w:t>
      </w:r>
      <w:r w:rsidRPr="00B241A7">
        <w:t>are the number of students taking each assess</w:t>
      </w:r>
      <w:r w:rsidRPr="009E1EB6">
        <w:t xml:space="preserve">ment and the means and standard deviations (SDs) of scale scores and theta scores. </w:t>
      </w:r>
      <w:r w:rsidR="00C07163">
        <w:t>T</w:t>
      </w:r>
      <w:r w:rsidRPr="009E1EB6">
        <w:t>he number of students who tested with valid scores in 202</w:t>
      </w:r>
      <w:r w:rsidR="00CF34F0">
        <w:t>4</w:t>
      </w:r>
      <w:r w:rsidRPr="009E1EB6">
        <w:t>–2</w:t>
      </w:r>
      <w:r w:rsidR="00CF34F0">
        <w:t>5</w:t>
      </w:r>
      <w:r w:rsidRPr="009E1EB6">
        <w:t xml:space="preserve"> decreased in comparison with the previous years for grades three through eight</w:t>
      </w:r>
      <w:r w:rsidR="00497293">
        <w:t xml:space="preserve"> and high school</w:t>
      </w:r>
      <w:r w:rsidRPr="009E1EB6">
        <w:t xml:space="preserve">. All students who completed the CSA received a valid score. The decrease in the number of students with valid scores is because fewer students registered for </w:t>
      </w:r>
      <w:r w:rsidR="003653E1">
        <w:t>or</w:t>
      </w:r>
      <w:r w:rsidR="003653E1" w:rsidRPr="009E1EB6">
        <w:t xml:space="preserve"> </w:t>
      </w:r>
      <w:r w:rsidRPr="009E1EB6">
        <w:t>completed the assessment.</w:t>
      </w:r>
      <w:r w:rsidR="0004009C">
        <w:t xml:space="preserve"> </w:t>
      </w:r>
    </w:p>
    <w:p w14:paraId="4301E309" w14:textId="6DD6210C" w:rsidR="000D3B9A" w:rsidRPr="000D3B9A" w:rsidRDefault="0004009C" w:rsidP="000D3B9A">
      <w:pPr>
        <w:keepNext/>
        <w:keepLines/>
      </w:pPr>
      <w:r w:rsidRPr="0004009C">
        <w:t xml:space="preserve">The achievement levels presented in </w:t>
      </w:r>
      <w:r w:rsidR="00292FFA" w:rsidRPr="003B3E50">
        <w:rPr>
          <w:rStyle w:val="Cross-Reference"/>
        </w:rPr>
        <w:fldChar w:fldCharType="begin"/>
      </w:r>
      <w:r w:rsidR="00292FFA" w:rsidRPr="003B3E50">
        <w:rPr>
          <w:rStyle w:val="Cross-Reference"/>
        </w:rPr>
        <w:instrText xml:space="preserve"> REF  _Ref208821586 \* Lower \h  \* MERGEFORMAT </w:instrText>
      </w:r>
      <w:r w:rsidR="00292FFA" w:rsidRPr="003B3E50">
        <w:rPr>
          <w:rStyle w:val="Cross-Reference"/>
        </w:rPr>
      </w:r>
      <w:r w:rsidR="00292FFA" w:rsidRPr="003B3E50">
        <w:rPr>
          <w:rStyle w:val="Cross-Reference"/>
        </w:rPr>
        <w:fldChar w:fldCharType="separate"/>
      </w:r>
      <w:r w:rsidR="00292FFA" w:rsidRPr="00A614C2">
        <w:rPr>
          <w:rStyle w:val="Cross-Reference"/>
        </w:rPr>
        <w:t>table 7.4</w:t>
      </w:r>
      <w:r w:rsidR="00292FFA" w:rsidRPr="003B3E50">
        <w:rPr>
          <w:rStyle w:val="Cross-Reference"/>
        </w:rPr>
        <w:fldChar w:fldCharType="end"/>
      </w:r>
      <w:r w:rsidR="00882163">
        <w:t xml:space="preserve"> </w:t>
      </w:r>
      <w:r w:rsidR="006C7B64">
        <w:t>and</w:t>
      </w:r>
      <w:r w:rsidRPr="0004009C">
        <w:t xml:space="preserve"> </w:t>
      </w:r>
      <w:r w:rsidR="00292FFA" w:rsidRPr="00FD56E2">
        <w:rPr>
          <w:rStyle w:val="Cross-Reference"/>
        </w:rPr>
        <w:fldChar w:fldCharType="begin"/>
      </w:r>
      <w:r w:rsidR="00292FFA" w:rsidRPr="00FD56E2">
        <w:rPr>
          <w:rStyle w:val="Cross-Reference"/>
        </w:rPr>
        <w:instrText xml:space="preserve"> REF  _Ref221633775 \* Lower \h </w:instrText>
      </w:r>
      <w:r w:rsidR="00292FFA">
        <w:rPr>
          <w:rStyle w:val="Cross-Reference"/>
        </w:rPr>
        <w:instrText xml:space="preserve"> \* MERGEFORMAT </w:instrText>
      </w:r>
      <w:r w:rsidR="00292FFA" w:rsidRPr="00FD56E2">
        <w:rPr>
          <w:rStyle w:val="Cross-Reference"/>
        </w:rPr>
      </w:r>
      <w:r w:rsidR="00292FFA" w:rsidRPr="00FD56E2">
        <w:rPr>
          <w:rStyle w:val="Cross-Reference"/>
        </w:rPr>
        <w:fldChar w:fldCharType="separate"/>
      </w:r>
      <w:r w:rsidR="00292FFA" w:rsidRPr="00812977">
        <w:rPr>
          <w:rStyle w:val="Cross-Reference"/>
        </w:rPr>
        <w:t>table 7.6</w:t>
      </w:r>
      <w:r w:rsidR="00292FFA" w:rsidRPr="00FD56E2">
        <w:rPr>
          <w:rStyle w:val="Cross-Reference"/>
        </w:rPr>
        <w:fldChar w:fldCharType="end"/>
      </w:r>
      <w:r w:rsidR="00882163">
        <w:t xml:space="preserve"> </w:t>
      </w:r>
      <w:r w:rsidRPr="0004009C">
        <w:t xml:space="preserve">are </w:t>
      </w:r>
      <w:r w:rsidR="00DC0C2E">
        <w:t xml:space="preserve">based </w:t>
      </w:r>
      <w:r w:rsidR="00882163">
        <w:t>on</w:t>
      </w:r>
      <w:r w:rsidRPr="0004009C">
        <w:t xml:space="preserve"> cut scores determined </w:t>
      </w:r>
      <w:r w:rsidR="00DC0C2E">
        <w:t>during</w:t>
      </w:r>
      <w:r w:rsidRPr="0004009C">
        <w:t xml:space="preserve"> the standard</w:t>
      </w:r>
      <w:r w:rsidR="003F3DBF">
        <w:t xml:space="preserve"> </w:t>
      </w:r>
      <w:r w:rsidRPr="0004009C">
        <w:t xml:space="preserve">setting </w:t>
      </w:r>
      <w:r w:rsidR="00292FFA">
        <w:t xml:space="preserve">for the expanded CSA </w:t>
      </w:r>
      <w:r w:rsidRPr="0004009C">
        <w:t>in 2025.</w:t>
      </w:r>
      <w:r>
        <w:t xml:space="preserve"> </w:t>
      </w:r>
      <w:r w:rsidR="00B3125F" w:rsidRPr="00B3125F">
        <w:t xml:space="preserve">It is important to note that the distribution of students within each achievement level is not comparable to that of previous administrations, </w:t>
      </w:r>
      <w:r w:rsidR="00FD56E2">
        <w:t xml:space="preserve">because </w:t>
      </w:r>
      <w:r w:rsidR="00292FFA">
        <w:t xml:space="preserve">those cut scores </w:t>
      </w:r>
      <w:r w:rsidR="00B3125F" w:rsidRPr="00B3125F">
        <w:t>were derived from</w:t>
      </w:r>
      <w:r w:rsidR="00DF625C">
        <w:t xml:space="preserve"> </w:t>
      </w:r>
      <w:r w:rsidR="00292FFA">
        <w:t xml:space="preserve">a </w:t>
      </w:r>
      <w:r w:rsidR="00DF625C">
        <w:t>prior</w:t>
      </w:r>
      <w:r w:rsidR="00B3125F" w:rsidRPr="00B3125F">
        <w:t xml:space="preserve"> standard</w:t>
      </w:r>
      <w:r w:rsidR="003F3DBF">
        <w:t xml:space="preserve"> </w:t>
      </w:r>
      <w:r w:rsidR="00B3125F" w:rsidRPr="00B3125F">
        <w:t>setting.</w:t>
      </w:r>
      <w:r w:rsidR="003F5FA4" w:rsidRPr="003F5FA4">
        <w:t xml:space="preserve"> </w:t>
      </w:r>
      <w:r w:rsidR="003F5FA4">
        <w:t>It is also important to n</w:t>
      </w:r>
      <w:r w:rsidR="003F5FA4" w:rsidRPr="0082407D">
        <w:t xml:space="preserve">ote that </w:t>
      </w:r>
      <w:r w:rsidR="003F5FA4" w:rsidRPr="0082407D">
        <w:rPr>
          <w:szCs w:val="18"/>
        </w:rPr>
        <w:t>this information may differ slightly from information found on the CDE Test Results for California’s Assessments website because of different dates on which the data was accessed</w:t>
      </w:r>
      <w:r w:rsidR="003F5FA4" w:rsidRPr="0082407D">
        <w:t>.</w:t>
      </w:r>
    </w:p>
    <w:p w14:paraId="75633F9C" w14:textId="77777777" w:rsidR="00BF1CF0" w:rsidRPr="00BF1CF0" w:rsidRDefault="00BF1CF0" w:rsidP="00BF1CF0"/>
    <w:p w14:paraId="1568FDF1" w14:textId="77777777" w:rsidR="00026432" w:rsidRDefault="00026432" w:rsidP="00026432">
      <w:pPr>
        <w:sectPr w:rsidR="00026432" w:rsidSect="00144308">
          <w:pgSz w:w="12240" w:h="15840" w:orient="landscape" w:code="1"/>
          <w:pgMar w:top="1152" w:right="1152" w:bottom="1152" w:left="1152" w:header="576" w:footer="360" w:gutter="0"/>
          <w:cols w:space="720"/>
          <w:docGrid w:linePitch="360"/>
        </w:sectPr>
      </w:pPr>
    </w:p>
    <w:p w14:paraId="5108EB83" w14:textId="14EC8755" w:rsidR="002B3B1D" w:rsidRDefault="002B3B1D" w:rsidP="002B3B1D">
      <w:pPr>
        <w:pStyle w:val="Caption"/>
      </w:pPr>
      <w:bookmarkStart w:id="1473" w:name="_Ref208821586"/>
      <w:bookmarkStart w:id="1474" w:name="_Toc230681066"/>
      <w:r>
        <w:lastRenderedPageBreak/>
        <w:t xml:space="preserve">Table </w:t>
      </w:r>
      <w:r>
        <w:fldChar w:fldCharType="begin"/>
      </w:r>
      <w:r>
        <w:instrText>STYLEREF 2 \s</w:instrText>
      </w:r>
      <w:r>
        <w:fldChar w:fldCharType="separate"/>
      </w:r>
      <w:r w:rsidR="00B14173">
        <w:rPr>
          <w:noProof/>
        </w:rPr>
        <w:t>7</w:t>
      </w:r>
      <w:r>
        <w:fldChar w:fldCharType="end"/>
      </w:r>
      <w:r w:rsidR="00B14173">
        <w:t>.</w:t>
      </w:r>
      <w:r>
        <w:fldChar w:fldCharType="begin"/>
      </w:r>
      <w:r>
        <w:instrText>SEQ Table \* ARABIC \s 2</w:instrText>
      </w:r>
      <w:r>
        <w:fldChar w:fldCharType="separate"/>
      </w:r>
      <w:r w:rsidR="00A614C2">
        <w:rPr>
          <w:noProof/>
        </w:rPr>
        <w:t>4</w:t>
      </w:r>
      <w:r>
        <w:fldChar w:fldCharType="end"/>
      </w:r>
      <w:bookmarkEnd w:id="1473"/>
      <w:r w:rsidRPr="002B3B1D">
        <w:t xml:space="preserve"> </w:t>
      </w:r>
      <w:r>
        <w:t xml:space="preserve"> </w:t>
      </w:r>
      <w:r w:rsidRPr="00C2305F">
        <w:t>Mean</w:t>
      </w:r>
      <w:r w:rsidRPr="00C2305F">
        <w:rPr>
          <w:lang w:bidi="en-US"/>
        </w:rPr>
        <w:t xml:space="preserve"> and SD of </w:t>
      </w:r>
      <w:r>
        <w:rPr>
          <w:lang w:bidi="en-US"/>
        </w:rPr>
        <w:t xml:space="preserve">Overall Test and </w:t>
      </w:r>
      <w:r w:rsidRPr="00C2305F">
        <w:rPr>
          <w:bCs w:val="0"/>
          <w:lang w:eastAsia="x-none"/>
        </w:rPr>
        <w:t xml:space="preserve">Percentages of Students in </w:t>
      </w:r>
      <w:r w:rsidR="001C1AB0">
        <w:rPr>
          <w:bCs w:val="0"/>
          <w:lang w:eastAsia="x-none"/>
        </w:rPr>
        <w:t xml:space="preserve">Overall </w:t>
      </w:r>
      <w:r>
        <w:rPr>
          <w:bCs w:val="0"/>
          <w:lang w:eastAsia="x-none"/>
        </w:rPr>
        <w:t>Achievement</w:t>
      </w:r>
      <w:r w:rsidR="00013C42">
        <w:rPr>
          <w:bCs w:val="0"/>
          <w:lang w:eastAsia="x-none"/>
        </w:rPr>
        <w:t> </w:t>
      </w:r>
      <w:r>
        <w:rPr>
          <w:bCs w:val="0"/>
          <w:lang w:eastAsia="x-none"/>
        </w:rPr>
        <w:t>Levels</w:t>
      </w:r>
      <w:r w:rsidR="00013C42">
        <w:rPr>
          <w:bCs w:val="0"/>
          <w:lang w:eastAsia="x-none"/>
        </w:rPr>
        <w:t xml:space="preserve"> </w:t>
      </w:r>
      <w:r>
        <w:rPr>
          <w:lang w:bidi="en-US"/>
        </w:rPr>
        <w:t>for Grades Three Through Eight</w:t>
      </w:r>
      <w:bookmarkEnd w:id="1474"/>
    </w:p>
    <w:tbl>
      <w:tblPr>
        <w:tblStyle w:val="TRs"/>
        <w:tblW w:w="0" w:type="auto"/>
        <w:tblLayout w:type="fixed"/>
        <w:tblLook w:val="04A0" w:firstRow="1" w:lastRow="0" w:firstColumn="1" w:lastColumn="0" w:noHBand="0" w:noVBand="1"/>
      </w:tblPr>
      <w:tblGrid>
        <w:gridCol w:w="1728"/>
        <w:gridCol w:w="1728"/>
        <w:gridCol w:w="1152"/>
        <w:gridCol w:w="1152"/>
        <w:gridCol w:w="1728"/>
        <w:gridCol w:w="1728"/>
        <w:gridCol w:w="1728"/>
      </w:tblGrid>
      <w:tr w:rsidR="001B1A43" w:rsidRPr="008D3F88" w14:paraId="2104B70D" w14:textId="132B94FD" w:rsidTr="001E59CE">
        <w:trPr>
          <w:cnfStyle w:val="100000000000" w:firstRow="1" w:lastRow="0" w:firstColumn="0" w:lastColumn="0" w:oddVBand="0" w:evenVBand="0" w:oddHBand="0" w:evenHBand="0" w:firstRowFirstColumn="0" w:firstRowLastColumn="0" w:lastRowFirstColumn="0" w:lastRowLastColumn="0"/>
          <w:trHeight w:val="1008"/>
        </w:trPr>
        <w:tc>
          <w:tcPr>
            <w:tcW w:w="1728" w:type="dxa"/>
          </w:tcPr>
          <w:p w14:paraId="2FB2FDDB" w14:textId="505641AE" w:rsidR="001B1A43" w:rsidRPr="008D3F88" w:rsidRDefault="001B1A43" w:rsidP="001B1A43">
            <w:pPr>
              <w:pStyle w:val="TableHead"/>
              <w:rPr>
                <w:b/>
                <w:bCs w:val="0"/>
              </w:rPr>
            </w:pPr>
            <w:r w:rsidRPr="008D3F88">
              <w:rPr>
                <w:b/>
                <w:bCs w:val="0"/>
              </w:rPr>
              <w:t>Grade Level</w:t>
            </w:r>
          </w:p>
        </w:tc>
        <w:tc>
          <w:tcPr>
            <w:tcW w:w="1728" w:type="dxa"/>
          </w:tcPr>
          <w:p w14:paraId="00C18351" w14:textId="77777777" w:rsidR="001B1A43" w:rsidRPr="008D3F88" w:rsidRDefault="001B1A43" w:rsidP="001B1A43">
            <w:pPr>
              <w:pStyle w:val="TableHead"/>
              <w:rPr>
                <w:b/>
                <w:bCs w:val="0"/>
              </w:rPr>
            </w:pPr>
            <w:r w:rsidRPr="008D3F88">
              <w:rPr>
                <w:b/>
                <w:bCs w:val="0"/>
              </w:rPr>
              <w:t>Number of Students Tested with Valid Scores</w:t>
            </w:r>
          </w:p>
        </w:tc>
        <w:tc>
          <w:tcPr>
            <w:tcW w:w="1152" w:type="dxa"/>
          </w:tcPr>
          <w:p w14:paraId="1AD77C37" w14:textId="013C3D57" w:rsidR="001B1A43" w:rsidRPr="008D3F88" w:rsidRDefault="001B1A43" w:rsidP="001B1A43">
            <w:pPr>
              <w:pStyle w:val="TableHead"/>
              <w:rPr>
                <w:b/>
                <w:bCs w:val="0"/>
              </w:rPr>
            </w:pPr>
            <w:r w:rsidRPr="008D3F88">
              <w:rPr>
                <w:b/>
                <w:bCs w:val="0"/>
              </w:rPr>
              <w:t>Overall Scale Score Mean</w:t>
            </w:r>
          </w:p>
        </w:tc>
        <w:tc>
          <w:tcPr>
            <w:tcW w:w="1152" w:type="dxa"/>
          </w:tcPr>
          <w:p w14:paraId="57C50FE3" w14:textId="39A4428E" w:rsidR="001B1A43" w:rsidRPr="008D3F88" w:rsidDel="00F46A6A" w:rsidRDefault="001B1A43" w:rsidP="001B1A43">
            <w:pPr>
              <w:pStyle w:val="TableHead"/>
              <w:rPr>
                <w:b/>
                <w:bCs w:val="0"/>
              </w:rPr>
            </w:pPr>
            <w:r w:rsidRPr="008D3F88">
              <w:rPr>
                <w:b/>
                <w:bCs w:val="0"/>
              </w:rPr>
              <w:t>Overall Scale Score SD</w:t>
            </w:r>
          </w:p>
        </w:tc>
        <w:tc>
          <w:tcPr>
            <w:tcW w:w="1728" w:type="dxa"/>
          </w:tcPr>
          <w:p w14:paraId="2296686F" w14:textId="593054CA" w:rsidR="001B1A43" w:rsidRPr="008D3F88" w:rsidRDefault="001B1A43" w:rsidP="000D3B9A">
            <w:pPr>
              <w:pStyle w:val="TableHead"/>
              <w:rPr>
                <w:b/>
                <w:bCs w:val="0"/>
              </w:rPr>
            </w:pPr>
            <w:r w:rsidRPr="008D3F88">
              <w:rPr>
                <w:b/>
                <w:bCs w:val="0"/>
              </w:rPr>
              <w:t xml:space="preserve">Overall Achievement Level 1 </w:t>
            </w:r>
            <w:r w:rsidR="003F5FA4" w:rsidRPr="008D3F88">
              <w:rPr>
                <w:b/>
                <w:bCs w:val="0"/>
              </w:rPr>
              <w:t>P</w:t>
            </w:r>
            <w:r w:rsidR="008748BB" w:rsidRPr="008D3F88">
              <w:rPr>
                <w:b/>
                <w:bCs w:val="0"/>
              </w:rPr>
              <w:t>er</w:t>
            </w:r>
            <w:r w:rsidR="003F5FA4" w:rsidRPr="008D3F88">
              <w:rPr>
                <w:b/>
                <w:bCs w:val="0"/>
              </w:rPr>
              <w:t>c</w:t>
            </w:r>
            <w:r w:rsidR="008748BB" w:rsidRPr="008D3F88">
              <w:rPr>
                <w:b/>
                <w:bCs w:val="0"/>
              </w:rPr>
              <w:t>en</w:t>
            </w:r>
            <w:r w:rsidR="003F5FA4" w:rsidRPr="008D3F88">
              <w:rPr>
                <w:b/>
                <w:bCs w:val="0"/>
              </w:rPr>
              <w:t>t</w:t>
            </w:r>
            <w:r w:rsidR="008748BB" w:rsidRPr="008D3F88">
              <w:rPr>
                <w:b/>
                <w:bCs w:val="0"/>
              </w:rPr>
              <w:t>age</w:t>
            </w:r>
          </w:p>
        </w:tc>
        <w:tc>
          <w:tcPr>
            <w:tcW w:w="1728" w:type="dxa"/>
          </w:tcPr>
          <w:p w14:paraId="45256AC1" w14:textId="06921555" w:rsidR="001B1A43" w:rsidRPr="008D3F88" w:rsidRDefault="001B1A43" w:rsidP="000D3B9A">
            <w:pPr>
              <w:pStyle w:val="TableHead"/>
              <w:rPr>
                <w:b/>
                <w:bCs w:val="0"/>
              </w:rPr>
            </w:pPr>
            <w:r w:rsidRPr="008D3F88">
              <w:rPr>
                <w:b/>
                <w:bCs w:val="0"/>
              </w:rPr>
              <w:t xml:space="preserve">Overall Achievement Level 2 </w:t>
            </w:r>
            <w:r w:rsidR="008748BB" w:rsidRPr="008D3F88">
              <w:rPr>
                <w:b/>
                <w:bCs w:val="0"/>
              </w:rPr>
              <w:t>Percentage</w:t>
            </w:r>
          </w:p>
        </w:tc>
        <w:tc>
          <w:tcPr>
            <w:tcW w:w="1728" w:type="dxa"/>
          </w:tcPr>
          <w:p w14:paraId="5CFEED14" w14:textId="1AFDAECC" w:rsidR="001B1A43" w:rsidRPr="008D3F88" w:rsidRDefault="001B1A43" w:rsidP="000D3B9A">
            <w:pPr>
              <w:pStyle w:val="TableHead"/>
              <w:rPr>
                <w:b/>
                <w:bCs w:val="0"/>
              </w:rPr>
            </w:pPr>
            <w:r w:rsidRPr="008D3F88">
              <w:rPr>
                <w:b/>
                <w:bCs w:val="0"/>
              </w:rPr>
              <w:t xml:space="preserve">Overall Achievement Level 3 </w:t>
            </w:r>
            <w:r w:rsidR="008748BB" w:rsidRPr="008D3F88">
              <w:rPr>
                <w:b/>
                <w:bCs w:val="0"/>
              </w:rPr>
              <w:t>Percentage</w:t>
            </w:r>
          </w:p>
        </w:tc>
      </w:tr>
      <w:tr w:rsidR="001B1A43" w:rsidRPr="00C2305F" w14:paraId="58F17E69" w14:textId="2478EDF3" w:rsidTr="00B54B1F">
        <w:tc>
          <w:tcPr>
            <w:tcW w:w="1728" w:type="dxa"/>
          </w:tcPr>
          <w:p w14:paraId="4CEF252B" w14:textId="77777777" w:rsidR="001B1A43" w:rsidRPr="00C2305F" w:rsidRDefault="001B1A43" w:rsidP="00E525C1">
            <w:pPr>
              <w:pStyle w:val="TableTextLeft"/>
              <w:keepNext/>
              <w:jc w:val="right"/>
              <w:rPr>
                <w:noProof w:val="0"/>
              </w:rPr>
            </w:pPr>
            <w:r w:rsidRPr="00C2305F">
              <w:rPr>
                <w:noProof w:val="0"/>
              </w:rPr>
              <w:t>Grade 3</w:t>
            </w:r>
          </w:p>
        </w:tc>
        <w:tc>
          <w:tcPr>
            <w:tcW w:w="1728" w:type="dxa"/>
          </w:tcPr>
          <w:p w14:paraId="0D71CC59" w14:textId="5A8BBBB9" w:rsidR="001B1A43" w:rsidRPr="00C2305F" w:rsidRDefault="00533A4D" w:rsidP="00E525C1">
            <w:pPr>
              <w:pStyle w:val="TableText"/>
              <w:ind w:right="432"/>
              <w:rPr>
                <w:noProof w:val="0"/>
              </w:rPr>
            </w:pPr>
            <w:r w:rsidRPr="008F1BB9">
              <w:t>8</w:t>
            </w:r>
            <w:r w:rsidR="005814C3">
              <w:t>,</w:t>
            </w:r>
            <w:r w:rsidRPr="008F1BB9">
              <w:t>450</w:t>
            </w:r>
          </w:p>
        </w:tc>
        <w:tc>
          <w:tcPr>
            <w:tcW w:w="1152" w:type="dxa"/>
          </w:tcPr>
          <w:p w14:paraId="61B9311F" w14:textId="3134A141" w:rsidR="001B1A43" w:rsidRPr="00C2305F" w:rsidRDefault="00533A4D" w:rsidP="00D93BF3">
            <w:pPr>
              <w:pStyle w:val="TableText"/>
              <w:ind w:right="288"/>
              <w:rPr>
                <w:noProof w:val="0"/>
              </w:rPr>
            </w:pPr>
            <w:r w:rsidRPr="008F1BB9">
              <w:t>250</w:t>
            </w:r>
          </w:p>
        </w:tc>
        <w:tc>
          <w:tcPr>
            <w:tcW w:w="1152" w:type="dxa"/>
          </w:tcPr>
          <w:p w14:paraId="189E5458" w14:textId="693CF430" w:rsidR="001B1A43" w:rsidRPr="00C2305F" w:rsidRDefault="00533A4D" w:rsidP="00D93BF3">
            <w:pPr>
              <w:pStyle w:val="TableText"/>
              <w:ind w:right="288"/>
              <w:rPr>
                <w:noProof w:val="0"/>
              </w:rPr>
            </w:pPr>
            <w:r w:rsidRPr="008F1BB9">
              <w:t>11.3</w:t>
            </w:r>
          </w:p>
        </w:tc>
        <w:tc>
          <w:tcPr>
            <w:tcW w:w="1728" w:type="dxa"/>
          </w:tcPr>
          <w:p w14:paraId="1D844E4A" w14:textId="1DA4078C" w:rsidR="001B1A43" w:rsidRPr="00C2305F" w:rsidRDefault="00533A4D" w:rsidP="00D93BF3">
            <w:pPr>
              <w:pStyle w:val="TableText"/>
              <w:ind w:right="432"/>
              <w:rPr>
                <w:noProof w:val="0"/>
              </w:rPr>
            </w:pPr>
            <w:r w:rsidRPr="008F1BB9">
              <w:t>31.86</w:t>
            </w:r>
          </w:p>
        </w:tc>
        <w:tc>
          <w:tcPr>
            <w:tcW w:w="1728" w:type="dxa"/>
          </w:tcPr>
          <w:p w14:paraId="2A35E4B9" w14:textId="0E7A65C7" w:rsidR="001B1A43" w:rsidRPr="00C2305F" w:rsidRDefault="00533A4D" w:rsidP="00D93BF3">
            <w:pPr>
              <w:pStyle w:val="TableText"/>
              <w:ind w:right="432"/>
              <w:rPr>
                <w:noProof w:val="0"/>
              </w:rPr>
            </w:pPr>
            <w:r w:rsidRPr="008F1BB9">
              <w:t>55.87</w:t>
            </w:r>
          </w:p>
        </w:tc>
        <w:tc>
          <w:tcPr>
            <w:tcW w:w="1728" w:type="dxa"/>
          </w:tcPr>
          <w:p w14:paraId="5931E490" w14:textId="622F90C4" w:rsidR="001B1A43" w:rsidRPr="00C2305F" w:rsidRDefault="00533A4D" w:rsidP="00D93BF3">
            <w:pPr>
              <w:pStyle w:val="TableText"/>
              <w:ind w:right="432"/>
              <w:rPr>
                <w:noProof w:val="0"/>
              </w:rPr>
            </w:pPr>
            <w:r w:rsidRPr="008F1BB9">
              <w:t>12.27</w:t>
            </w:r>
          </w:p>
        </w:tc>
      </w:tr>
      <w:tr w:rsidR="001B1A43" w:rsidRPr="00C2305F" w14:paraId="554D6E2D" w14:textId="0761EBF0" w:rsidTr="00B54B1F">
        <w:tc>
          <w:tcPr>
            <w:tcW w:w="1728" w:type="dxa"/>
          </w:tcPr>
          <w:p w14:paraId="438B7084" w14:textId="77777777" w:rsidR="001B1A43" w:rsidRPr="00C2305F" w:rsidRDefault="001B1A43" w:rsidP="00E525C1">
            <w:pPr>
              <w:pStyle w:val="TableTextLeft"/>
              <w:jc w:val="right"/>
              <w:rPr>
                <w:noProof w:val="0"/>
              </w:rPr>
            </w:pPr>
            <w:r w:rsidRPr="00C2305F">
              <w:rPr>
                <w:noProof w:val="0"/>
              </w:rPr>
              <w:t>Grade 4</w:t>
            </w:r>
          </w:p>
        </w:tc>
        <w:tc>
          <w:tcPr>
            <w:tcW w:w="1728" w:type="dxa"/>
          </w:tcPr>
          <w:p w14:paraId="576840C8" w14:textId="567890D8" w:rsidR="001B1A43" w:rsidRPr="00C2305F" w:rsidRDefault="00533A4D" w:rsidP="00E525C1">
            <w:pPr>
              <w:pStyle w:val="TableText"/>
              <w:ind w:right="432"/>
              <w:rPr>
                <w:noProof w:val="0"/>
              </w:rPr>
            </w:pPr>
            <w:r w:rsidRPr="008F1BB9">
              <w:t>8</w:t>
            </w:r>
            <w:r w:rsidR="005814C3">
              <w:t>,</w:t>
            </w:r>
            <w:r w:rsidRPr="008F1BB9">
              <w:t>408</w:t>
            </w:r>
          </w:p>
        </w:tc>
        <w:tc>
          <w:tcPr>
            <w:tcW w:w="1152" w:type="dxa"/>
          </w:tcPr>
          <w:p w14:paraId="558A27C6" w14:textId="44860900" w:rsidR="001B1A43" w:rsidRPr="00C2305F" w:rsidRDefault="00533A4D" w:rsidP="00D93BF3">
            <w:pPr>
              <w:pStyle w:val="TableText"/>
              <w:ind w:right="288"/>
              <w:rPr>
                <w:noProof w:val="0"/>
              </w:rPr>
            </w:pPr>
            <w:r w:rsidRPr="008F1BB9">
              <w:t>251</w:t>
            </w:r>
          </w:p>
        </w:tc>
        <w:tc>
          <w:tcPr>
            <w:tcW w:w="1152" w:type="dxa"/>
          </w:tcPr>
          <w:p w14:paraId="3024BF15" w14:textId="4FAAF2E1" w:rsidR="001B1A43" w:rsidRPr="00C2305F" w:rsidRDefault="00533A4D" w:rsidP="00D93BF3">
            <w:pPr>
              <w:pStyle w:val="TableText"/>
              <w:ind w:right="288"/>
              <w:rPr>
                <w:noProof w:val="0"/>
              </w:rPr>
            </w:pPr>
            <w:r w:rsidRPr="008F1BB9">
              <w:t>11.2</w:t>
            </w:r>
          </w:p>
        </w:tc>
        <w:tc>
          <w:tcPr>
            <w:tcW w:w="1728" w:type="dxa"/>
          </w:tcPr>
          <w:p w14:paraId="095A2244" w14:textId="37B748EF" w:rsidR="001B1A43" w:rsidRPr="00C2305F" w:rsidRDefault="00533A4D" w:rsidP="00D93BF3">
            <w:pPr>
              <w:pStyle w:val="TableText"/>
              <w:ind w:right="432"/>
              <w:rPr>
                <w:noProof w:val="0"/>
              </w:rPr>
            </w:pPr>
            <w:r w:rsidRPr="008F1BB9">
              <w:t>29.58</w:t>
            </w:r>
          </w:p>
        </w:tc>
        <w:tc>
          <w:tcPr>
            <w:tcW w:w="1728" w:type="dxa"/>
          </w:tcPr>
          <w:p w14:paraId="04FD8EAB" w14:textId="7B2E204A" w:rsidR="001B1A43" w:rsidRPr="00C2305F" w:rsidRDefault="00533A4D" w:rsidP="00D93BF3">
            <w:pPr>
              <w:pStyle w:val="TableText"/>
              <w:ind w:right="432"/>
              <w:rPr>
                <w:noProof w:val="0"/>
              </w:rPr>
            </w:pPr>
            <w:r w:rsidRPr="008F1BB9">
              <w:t>56.64</w:t>
            </w:r>
          </w:p>
        </w:tc>
        <w:tc>
          <w:tcPr>
            <w:tcW w:w="1728" w:type="dxa"/>
          </w:tcPr>
          <w:p w14:paraId="0C51A4E1" w14:textId="2B22D7F7" w:rsidR="001B1A43" w:rsidRPr="00C2305F" w:rsidRDefault="00533A4D" w:rsidP="00D93BF3">
            <w:pPr>
              <w:pStyle w:val="TableText"/>
              <w:ind w:right="432"/>
              <w:rPr>
                <w:noProof w:val="0"/>
              </w:rPr>
            </w:pPr>
            <w:r w:rsidRPr="008F1BB9">
              <w:t>13.78</w:t>
            </w:r>
          </w:p>
        </w:tc>
      </w:tr>
      <w:tr w:rsidR="001B1A43" w:rsidRPr="00C2305F" w14:paraId="76C232CF" w14:textId="21D50065" w:rsidTr="00B54B1F">
        <w:tc>
          <w:tcPr>
            <w:tcW w:w="1728" w:type="dxa"/>
          </w:tcPr>
          <w:p w14:paraId="16889203" w14:textId="77777777" w:rsidR="001B1A43" w:rsidRPr="00C2305F" w:rsidRDefault="001B1A43" w:rsidP="00E525C1">
            <w:pPr>
              <w:pStyle w:val="TableTextLeft"/>
              <w:jc w:val="right"/>
              <w:rPr>
                <w:noProof w:val="0"/>
              </w:rPr>
            </w:pPr>
            <w:r w:rsidRPr="00C2305F">
              <w:rPr>
                <w:noProof w:val="0"/>
              </w:rPr>
              <w:t>Grade 5</w:t>
            </w:r>
          </w:p>
        </w:tc>
        <w:tc>
          <w:tcPr>
            <w:tcW w:w="1728" w:type="dxa"/>
          </w:tcPr>
          <w:p w14:paraId="10563284" w14:textId="7B0A47D6" w:rsidR="001B1A43" w:rsidRPr="00C2305F" w:rsidRDefault="00533A4D" w:rsidP="00E525C1">
            <w:pPr>
              <w:pStyle w:val="TableText"/>
              <w:ind w:right="432"/>
              <w:rPr>
                <w:noProof w:val="0"/>
              </w:rPr>
            </w:pPr>
            <w:r w:rsidRPr="008F1BB9">
              <w:t>6</w:t>
            </w:r>
            <w:r w:rsidR="005814C3">
              <w:t>,</w:t>
            </w:r>
            <w:r w:rsidRPr="008F1BB9">
              <w:t>943</w:t>
            </w:r>
          </w:p>
        </w:tc>
        <w:tc>
          <w:tcPr>
            <w:tcW w:w="1152" w:type="dxa"/>
          </w:tcPr>
          <w:p w14:paraId="55DCB8FC" w14:textId="451BE50D" w:rsidR="001B1A43" w:rsidRPr="00C2305F" w:rsidRDefault="00533A4D" w:rsidP="00D93BF3">
            <w:pPr>
              <w:pStyle w:val="TableText"/>
              <w:ind w:right="288"/>
              <w:rPr>
                <w:noProof w:val="0"/>
              </w:rPr>
            </w:pPr>
            <w:r w:rsidRPr="008F1BB9">
              <w:t>246</w:t>
            </w:r>
          </w:p>
        </w:tc>
        <w:tc>
          <w:tcPr>
            <w:tcW w:w="1152" w:type="dxa"/>
          </w:tcPr>
          <w:p w14:paraId="0FB17CE2" w14:textId="56CB1A1B" w:rsidR="001B1A43" w:rsidRPr="00C2305F" w:rsidRDefault="00533A4D" w:rsidP="00D93BF3">
            <w:pPr>
              <w:pStyle w:val="TableText"/>
              <w:ind w:right="288"/>
              <w:rPr>
                <w:noProof w:val="0"/>
              </w:rPr>
            </w:pPr>
            <w:r w:rsidRPr="008F1BB9">
              <w:t>9.6</w:t>
            </w:r>
          </w:p>
        </w:tc>
        <w:tc>
          <w:tcPr>
            <w:tcW w:w="1728" w:type="dxa"/>
          </w:tcPr>
          <w:p w14:paraId="1B37A412" w14:textId="713DBDF9" w:rsidR="001B1A43" w:rsidRPr="00C2305F" w:rsidRDefault="00533A4D" w:rsidP="00D93BF3">
            <w:pPr>
              <w:pStyle w:val="TableText"/>
              <w:ind w:right="432"/>
              <w:rPr>
                <w:noProof w:val="0"/>
              </w:rPr>
            </w:pPr>
            <w:r w:rsidRPr="008F1BB9">
              <w:t>44.03</w:t>
            </w:r>
          </w:p>
        </w:tc>
        <w:tc>
          <w:tcPr>
            <w:tcW w:w="1728" w:type="dxa"/>
          </w:tcPr>
          <w:p w14:paraId="38BC53B3" w14:textId="7297F96F" w:rsidR="001B1A43" w:rsidRPr="00C2305F" w:rsidRDefault="00533A4D" w:rsidP="00D93BF3">
            <w:pPr>
              <w:pStyle w:val="TableText"/>
              <w:ind w:right="432"/>
              <w:rPr>
                <w:noProof w:val="0"/>
              </w:rPr>
            </w:pPr>
            <w:r w:rsidRPr="008F1BB9">
              <w:t>50.81</w:t>
            </w:r>
          </w:p>
        </w:tc>
        <w:tc>
          <w:tcPr>
            <w:tcW w:w="1728" w:type="dxa"/>
          </w:tcPr>
          <w:p w14:paraId="2C217CBE" w14:textId="4F0CBCB9" w:rsidR="001B1A43" w:rsidRPr="00C2305F" w:rsidRDefault="00533A4D" w:rsidP="00D93BF3">
            <w:pPr>
              <w:pStyle w:val="TableText"/>
              <w:ind w:right="432"/>
              <w:rPr>
                <w:noProof w:val="0"/>
              </w:rPr>
            </w:pPr>
            <w:r w:rsidRPr="008F1BB9">
              <w:t>5.16</w:t>
            </w:r>
          </w:p>
        </w:tc>
      </w:tr>
      <w:tr w:rsidR="001B1A43" w:rsidRPr="00C2305F" w14:paraId="55AF115E" w14:textId="6B081510" w:rsidTr="00B54B1F">
        <w:tc>
          <w:tcPr>
            <w:tcW w:w="1728" w:type="dxa"/>
          </w:tcPr>
          <w:p w14:paraId="13241A6D" w14:textId="77777777" w:rsidR="001B1A43" w:rsidRPr="00C2305F" w:rsidRDefault="001B1A43" w:rsidP="00E525C1">
            <w:pPr>
              <w:pStyle w:val="TableTextLeft"/>
              <w:jc w:val="right"/>
              <w:rPr>
                <w:bCs/>
                <w:noProof w:val="0"/>
              </w:rPr>
            </w:pPr>
            <w:r w:rsidRPr="00C2305F">
              <w:rPr>
                <w:bCs/>
                <w:noProof w:val="0"/>
              </w:rPr>
              <w:t>Grade 6</w:t>
            </w:r>
          </w:p>
        </w:tc>
        <w:tc>
          <w:tcPr>
            <w:tcW w:w="1728" w:type="dxa"/>
          </w:tcPr>
          <w:p w14:paraId="6B167860" w14:textId="299B57CA" w:rsidR="001B1A43" w:rsidRPr="00C2305F" w:rsidRDefault="00533A4D" w:rsidP="00E525C1">
            <w:pPr>
              <w:pStyle w:val="TableText"/>
              <w:ind w:right="432"/>
              <w:rPr>
                <w:bCs/>
                <w:noProof w:val="0"/>
              </w:rPr>
            </w:pPr>
            <w:r w:rsidRPr="008F1BB9">
              <w:t>4</w:t>
            </w:r>
            <w:r w:rsidR="005814C3">
              <w:t>,</w:t>
            </w:r>
            <w:r w:rsidRPr="008F1BB9">
              <w:t>996</w:t>
            </w:r>
          </w:p>
        </w:tc>
        <w:tc>
          <w:tcPr>
            <w:tcW w:w="1152" w:type="dxa"/>
          </w:tcPr>
          <w:p w14:paraId="5814DE3B" w14:textId="0C041809" w:rsidR="001B1A43" w:rsidRPr="00C2305F" w:rsidRDefault="00533A4D" w:rsidP="00D93BF3">
            <w:pPr>
              <w:pStyle w:val="TableText"/>
              <w:ind w:right="288"/>
              <w:rPr>
                <w:bCs/>
                <w:noProof w:val="0"/>
              </w:rPr>
            </w:pPr>
            <w:r w:rsidRPr="008F1BB9">
              <w:t>246</w:t>
            </w:r>
          </w:p>
        </w:tc>
        <w:tc>
          <w:tcPr>
            <w:tcW w:w="1152" w:type="dxa"/>
          </w:tcPr>
          <w:p w14:paraId="339E51E1" w14:textId="63E62EF1" w:rsidR="001B1A43" w:rsidRPr="00C2305F" w:rsidRDefault="00533A4D" w:rsidP="00D93BF3">
            <w:pPr>
              <w:pStyle w:val="TableText"/>
              <w:ind w:right="288"/>
              <w:rPr>
                <w:bCs/>
                <w:noProof w:val="0"/>
              </w:rPr>
            </w:pPr>
            <w:r w:rsidRPr="008F1BB9">
              <w:t>10.5</w:t>
            </w:r>
          </w:p>
        </w:tc>
        <w:tc>
          <w:tcPr>
            <w:tcW w:w="1728" w:type="dxa"/>
          </w:tcPr>
          <w:p w14:paraId="0C1C489F" w14:textId="75CEDE00" w:rsidR="001B1A43" w:rsidRPr="00C2305F" w:rsidRDefault="00533A4D" w:rsidP="00D93BF3">
            <w:pPr>
              <w:pStyle w:val="TableText"/>
              <w:ind w:right="432"/>
              <w:rPr>
                <w:bCs/>
                <w:noProof w:val="0"/>
              </w:rPr>
            </w:pPr>
            <w:r w:rsidRPr="008F1BB9">
              <w:t>47.04</w:t>
            </w:r>
          </w:p>
        </w:tc>
        <w:tc>
          <w:tcPr>
            <w:tcW w:w="1728" w:type="dxa"/>
          </w:tcPr>
          <w:p w14:paraId="5FA26D8A" w14:textId="4A51DBA7" w:rsidR="001B1A43" w:rsidRPr="00C2305F" w:rsidRDefault="00533A4D" w:rsidP="00D93BF3">
            <w:pPr>
              <w:pStyle w:val="TableText"/>
              <w:ind w:right="432"/>
              <w:rPr>
                <w:bCs/>
                <w:noProof w:val="0"/>
              </w:rPr>
            </w:pPr>
            <w:r w:rsidRPr="008F1BB9">
              <w:t>47.2</w:t>
            </w:r>
            <w:r w:rsidR="005814C3">
              <w:t>0</w:t>
            </w:r>
          </w:p>
        </w:tc>
        <w:tc>
          <w:tcPr>
            <w:tcW w:w="1728" w:type="dxa"/>
          </w:tcPr>
          <w:p w14:paraId="7A8FBFDB" w14:textId="395E97B5" w:rsidR="001B1A43" w:rsidRPr="00C2305F" w:rsidRDefault="00533A4D" w:rsidP="00D93BF3">
            <w:pPr>
              <w:pStyle w:val="TableText"/>
              <w:ind w:right="432"/>
              <w:rPr>
                <w:bCs/>
                <w:noProof w:val="0"/>
              </w:rPr>
            </w:pPr>
            <w:r w:rsidRPr="008F1BB9">
              <w:t>5.76</w:t>
            </w:r>
          </w:p>
        </w:tc>
      </w:tr>
      <w:tr w:rsidR="001B1A43" w:rsidRPr="00C2305F" w14:paraId="2A8B8042" w14:textId="605327DC" w:rsidTr="00B54B1F">
        <w:tc>
          <w:tcPr>
            <w:tcW w:w="1728" w:type="dxa"/>
          </w:tcPr>
          <w:p w14:paraId="383A2648" w14:textId="77777777" w:rsidR="001B1A43" w:rsidRPr="00C2305F" w:rsidRDefault="001B1A43" w:rsidP="00E525C1">
            <w:pPr>
              <w:pStyle w:val="TableTextLeft"/>
              <w:jc w:val="right"/>
              <w:rPr>
                <w:noProof w:val="0"/>
              </w:rPr>
            </w:pPr>
            <w:r w:rsidRPr="00C2305F">
              <w:rPr>
                <w:noProof w:val="0"/>
              </w:rPr>
              <w:t>Grade 7</w:t>
            </w:r>
          </w:p>
        </w:tc>
        <w:tc>
          <w:tcPr>
            <w:tcW w:w="1728" w:type="dxa"/>
          </w:tcPr>
          <w:p w14:paraId="29DB578C" w14:textId="1E9ADE37" w:rsidR="001B1A43" w:rsidRPr="00C2305F" w:rsidRDefault="00533A4D" w:rsidP="00E525C1">
            <w:pPr>
              <w:pStyle w:val="TableText"/>
              <w:ind w:right="432"/>
              <w:rPr>
                <w:noProof w:val="0"/>
              </w:rPr>
            </w:pPr>
            <w:r w:rsidRPr="008F1BB9">
              <w:t>3</w:t>
            </w:r>
            <w:r w:rsidR="005814C3">
              <w:t>,</w:t>
            </w:r>
            <w:r w:rsidRPr="008F1BB9">
              <w:t>562</w:t>
            </w:r>
          </w:p>
        </w:tc>
        <w:tc>
          <w:tcPr>
            <w:tcW w:w="1152" w:type="dxa"/>
          </w:tcPr>
          <w:p w14:paraId="5EBA62F6" w14:textId="1CA1F177" w:rsidR="001B1A43" w:rsidRPr="00C2305F" w:rsidRDefault="00533A4D" w:rsidP="00D93BF3">
            <w:pPr>
              <w:pStyle w:val="TableText"/>
              <w:ind w:right="288"/>
              <w:rPr>
                <w:noProof w:val="0"/>
              </w:rPr>
            </w:pPr>
            <w:r w:rsidRPr="008F1BB9">
              <w:t>250</w:t>
            </w:r>
          </w:p>
        </w:tc>
        <w:tc>
          <w:tcPr>
            <w:tcW w:w="1152" w:type="dxa"/>
          </w:tcPr>
          <w:p w14:paraId="2F734DB0" w14:textId="5A5C8611" w:rsidR="001B1A43" w:rsidRPr="00C2305F" w:rsidRDefault="00533A4D" w:rsidP="00D93BF3">
            <w:pPr>
              <w:pStyle w:val="TableText"/>
              <w:ind w:right="288"/>
              <w:rPr>
                <w:noProof w:val="0"/>
              </w:rPr>
            </w:pPr>
            <w:r w:rsidRPr="008F1BB9">
              <w:t>9.5</w:t>
            </w:r>
          </w:p>
        </w:tc>
        <w:tc>
          <w:tcPr>
            <w:tcW w:w="1728" w:type="dxa"/>
          </w:tcPr>
          <w:p w14:paraId="00E97001" w14:textId="752E85AE" w:rsidR="001B1A43" w:rsidRPr="00C2305F" w:rsidRDefault="00533A4D" w:rsidP="00D93BF3">
            <w:pPr>
              <w:pStyle w:val="TableText"/>
              <w:ind w:right="432"/>
              <w:rPr>
                <w:noProof w:val="0"/>
              </w:rPr>
            </w:pPr>
            <w:r w:rsidRPr="008F1BB9">
              <w:t>45.79</w:t>
            </w:r>
          </w:p>
        </w:tc>
        <w:tc>
          <w:tcPr>
            <w:tcW w:w="1728" w:type="dxa"/>
          </w:tcPr>
          <w:p w14:paraId="497E07AC" w14:textId="5AAF9EA1" w:rsidR="001B1A43" w:rsidRPr="00C2305F" w:rsidRDefault="00533A4D" w:rsidP="00D93BF3">
            <w:pPr>
              <w:pStyle w:val="TableText"/>
              <w:ind w:right="432"/>
              <w:rPr>
                <w:noProof w:val="0"/>
              </w:rPr>
            </w:pPr>
            <w:r w:rsidRPr="008F1BB9">
              <w:t>45.85</w:t>
            </w:r>
          </w:p>
        </w:tc>
        <w:tc>
          <w:tcPr>
            <w:tcW w:w="1728" w:type="dxa"/>
          </w:tcPr>
          <w:p w14:paraId="22843C4C" w14:textId="33DF54A9" w:rsidR="001B1A43" w:rsidRPr="00C2305F" w:rsidRDefault="00533A4D" w:rsidP="00D93BF3">
            <w:pPr>
              <w:pStyle w:val="TableText"/>
              <w:ind w:right="432"/>
              <w:rPr>
                <w:noProof w:val="0"/>
              </w:rPr>
            </w:pPr>
            <w:r w:rsidRPr="008F1BB9">
              <w:t>8.37</w:t>
            </w:r>
          </w:p>
        </w:tc>
      </w:tr>
      <w:tr w:rsidR="001B1A43" w:rsidRPr="00C2305F" w14:paraId="472EEB22" w14:textId="68539AB4" w:rsidTr="00B54B1F">
        <w:tc>
          <w:tcPr>
            <w:tcW w:w="1728" w:type="dxa"/>
          </w:tcPr>
          <w:p w14:paraId="44C4235E" w14:textId="77777777" w:rsidR="001B1A43" w:rsidRPr="00C2305F" w:rsidRDefault="001B1A43" w:rsidP="00E525C1">
            <w:pPr>
              <w:pStyle w:val="TableTextLeft"/>
              <w:jc w:val="right"/>
              <w:rPr>
                <w:noProof w:val="0"/>
              </w:rPr>
            </w:pPr>
            <w:r w:rsidRPr="00C2305F">
              <w:rPr>
                <w:noProof w:val="0"/>
              </w:rPr>
              <w:t>Grade 8</w:t>
            </w:r>
          </w:p>
        </w:tc>
        <w:tc>
          <w:tcPr>
            <w:tcW w:w="1728" w:type="dxa"/>
          </w:tcPr>
          <w:p w14:paraId="338D9A40" w14:textId="308ED0B1" w:rsidR="001B1A43" w:rsidRPr="00C2305F" w:rsidRDefault="00533A4D" w:rsidP="00E525C1">
            <w:pPr>
              <w:pStyle w:val="TableText"/>
              <w:ind w:right="432"/>
              <w:rPr>
                <w:noProof w:val="0"/>
              </w:rPr>
            </w:pPr>
            <w:r w:rsidRPr="008F1BB9">
              <w:t>2</w:t>
            </w:r>
            <w:r w:rsidR="005814C3">
              <w:t>,</w:t>
            </w:r>
            <w:r w:rsidRPr="008F1BB9">
              <w:t>624</w:t>
            </w:r>
          </w:p>
        </w:tc>
        <w:tc>
          <w:tcPr>
            <w:tcW w:w="1152" w:type="dxa"/>
          </w:tcPr>
          <w:p w14:paraId="5A635F91" w14:textId="755D49A4" w:rsidR="001B1A43" w:rsidRPr="00C2305F" w:rsidRDefault="00533A4D" w:rsidP="00D93BF3">
            <w:pPr>
              <w:pStyle w:val="TableText"/>
              <w:ind w:right="288"/>
              <w:rPr>
                <w:noProof w:val="0"/>
              </w:rPr>
            </w:pPr>
            <w:r w:rsidRPr="008F1BB9">
              <w:t>250</w:t>
            </w:r>
          </w:p>
        </w:tc>
        <w:tc>
          <w:tcPr>
            <w:tcW w:w="1152" w:type="dxa"/>
          </w:tcPr>
          <w:p w14:paraId="3156211B" w14:textId="0539FFB0" w:rsidR="001B1A43" w:rsidRPr="00C2305F" w:rsidRDefault="00533A4D" w:rsidP="00D93BF3">
            <w:pPr>
              <w:pStyle w:val="TableText"/>
              <w:ind w:right="288"/>
              <w:rPr>
                <w:noProof w:val="0"/>
              </w:rPr>
            </w:pPr>
            <w:r w:rsidRPr="008F1BB9">
              <w:t>10.3</w:t>
            </w:r>
          </w:p>
        </w:tc>
        <w:tc>
          <w:tcPr>
            <w:tcW w:w="1728" w:type="dxa"/>
          </w:tcPr>
          <w:p w14:paraId="781D76B9" w14:textId="0E1B9DFA" w:rsidR="001B1A43" w:rsidRPr="00C2305F" w:rsidRDefault="00533A4D" w:rsidP="00D93BF3">
            <w:pPr>
              <w:pStyle w:val="TableText"/>
              <w:ind w:right="432"/>
              <w:rPr>
                <w:noProof w:val="0"/>
              </w:rPr>
            </w:pPr>
            <w:r w:rsidRPr="008F1BB9">
              <w:t>43.9</w:t>
            </w:r>
            <w:r w:rsidR="005814C3">
              <w:t>0</w:t>
            </w:r>
          </w:p>
        </w:tc>
        <w:tc>
          <w:tcPr>
            <w:tcW w:w="1728" w:type="dxa"/>
          </w:tcPr>
          <w:p w14:paraId="2E83C3DB" w14:textId="4D5B7266" w:rsidR="001B1A43" w:rsidRPr="00C2305F" w:rsidRDefault="00533A4D" w:rsidP="00D93BF3">
            <w:pPr>
              <w:pStyle w:val="TableText"/>
              <w:ind w:right="432"/>
              <w:rPr>
                <w:noProof w:val="0"/>
              </w:rPr>
            </w:pPr>
            <w:r w:rsidRPr="008F1BB9">
              <w:t>46.49</w:t>
            </w:r>
          </w:p>
        </w:tc>
        <w:tc>
          <w:tcPr>
            <w:tcW w:w="1728" w:type="dxa"/>
          </w:tcPr>
          <w:p w14:paraId="078FAFAE" w14:textId="5B6DF391" w:rsidR="001B1A43" w:rsidRPr="00C2305F" w:rsidRDefault="00533A4D" w:rsidP="00D93BF3">
            <w:pPr>
              <w:pStyle w:val="TableText"/>
              <w:ind w:right="432"/>
              <w:rPr>
                <w:noProof w:val="0"/>
              </w:rPr>
            </w:pPr>
            <w:r w:rsidRPr="008F1BB9">
              <w:t>9.6</w:t>
            </w:r>
            <w:r w:rsidR="005814C3">
              <w:t>0</w:t>
            </w:r>
          </w:p>
        </w:tc>
      </w:tr>
    </w:tbl>
    <w:p w14:paraId="064B29C5" w14:textId="3E23B3CF" w:rsidR="002B3B1D" w:rsidRDefault="002B3B1D" w:rsidP="002B3B1D">
      <w:pPr>
        <w:pStyle w:val="Caption"/>
      </w:pPr>
      <w:bookmarkStart w:id="1475" w:name="_Ref208821607"/>
      <w:bookmarkStart w:id="1476" w:name="_Toc230681067"/>
      <w:bookmarkStart w:id="1477" w:name="_Ref86154628"/>
      <w:bookmarkStart w:id="1478" w:name="_Ref127273421"/>
      <w:bookmarkStart w:id="1479" w:name="_Toc103234942"/>
      <w:r>
        <w:t>Table</w:t>
      </w:r>
      <w:r w:rsidR="00792021">
        <w:t> </w:t>
      </w:r>
      <w:r>
        <w:fldChar w:fldCharType="begin"/>
      </w:r>
      <w:r>
        <w:instrText>STYLEREF 2 \s</w:instrText>
      </w:r>
      <w:r>
        <w:fldChar w:fldCharType="separate"/>
      </w:r>
      <w:r w:rsidR="00B14173">
        <w:rPr>
          <w:noProof/>
        </w:rPr>
        <w:t>7</w:t>
      </w:r>
      <w:r>
        <w:fldChar w:fldCharType="end"/>
      </w:r>
      <w:r w:rsidR="00B14173">
        <w:t>.</w:t>
      </w:r>
      <w:r>
        <w:fldChar w:fldCharType="begin"/>
      </w:r>
      <w:r>
        <w:instrText>SEQ Table \* ARABIC \s 2</w:instrText>
      </w:r>
      <w:r>
        <w:fldChar w:fldCharType="separate"/>
      </w:r>
      <w:r w:rsidR="00A614C2">
        <w:rPr>
          <w:noProof/>
        </w:rPr>
        <w:t>5</w:t>
      </w:r>
      <w:r>
        <w:fldChar w:fldCharType="end"/>
      </w:r>
      <w:bookmarkEnd w:id="1475"/>
      <w:r w:rsidRPr="002B3B1D">
        <w:rPr>
          <w:lang w:bidi="en-US"/>
        </w:rPr>
        <w:t xml:space="preserve"> </w:t>
      </w:r>
      <w:r>
        <w:rPr>
          <w:lang w:bidi="en-US"/>
        </w:rPr>
        <w:t xml:space="preserve"> </w:t>
      </w:r>
      <w:r w:rsidRPr="00C2305F">
        <w:rPr>
          <w:lang w:bidi="en-US"/>
        </w:rPr>
        <w:t xml:space="preserve">Mean and SD of </w:t>
      </w:r>
      <w:r>
        <w:rPr>
          <w:lang w:bidi="en-US"/>
        </w:rPr>
        <w:t>Overall, Oral Literacy</w:t>
      </w:r>
      <w:r w:rsidR="001C1AB0">
        <w:rPr>
          <w:lang w:bidi="en-US"/>
        </w:rPr>
        <w:t>,</w:t>
      </w:r>
      <w:r>
        <w:rPr>
          <w:lang w:bidi="en-US"/>
        </w:rPr>
        <w:t xml:space="preserve"> and Written Literacy Scale Scores</w:t>
      </w:r>
      <w:r w:rsidR="006A67F8">
        <w:rPr>
          <w:lang w:bidi="en-US"/>
        </w:rPr>
        <w:t> </w:t>
      </w:r>
      <w:r>
        <w:rPr>
          <w:lang w:bidi="en-US"/>
        </w:rPr>
        <w:t>for High</w:t>
      </w:r>
      <w:r w:rsidR="00842B75">
        <w:rPr>
          <w:lang w:bidi="en-US"/>
        </w:rPr>
        <w:t> </w:t>
      </w:r>
      <w:r>
        <w:rPr>
          <w:lang w:bidi="en-US"/>
        </w:rPr>
        <w:t>School</w:t>
      </w:r>
      <w:bookmarkEnd w:id="1476"/>
    </w:p>
    <w:tbl>
      <w:tblPr>
        <w:tblStyle w:val="TRs"/>
        <w:tblW w:w="11448" w:type="dxa"/>
        <w:tblLayout w:type="fixed"/>
        <w:tblLook w:val="04A0" w:firstRow="1" w:lastRow="0" w:firstColumn="1" w:lastColumn="0" w:noHBand="0" w:noVBand="1"/>
      </w:tblPr>
      <w:tblGrid>
        <w:gridCol w:w="2808"/>
        <w:gridCol w:w="1728"/>
        <w:gridCol w:w="1152"/>
        <w:gridCol w:w="1152"/>
        <w:gridCol w:w="1152"/>
        <w:gridCol w:w="1152"/>
        <w:gridCol w:w="1152"/>
        <w:gridCol w:w="1152"/>
      </w:tblGrid>
      <w:tr w:rsidR="00675702" w:rsidRPr="008D3F88" w14:paraId="25C5E8E2" w14:textId="209D7476" w:rsidTr="00B54B1F">
        <w:trPr>
          <w:cnfStyle w:val="100000000000" w:firstRow="1" w:lastRow="0" w:firstColumn="0" w:lastColumn="0" w:oddVBand="0" w:evenVBand="0" w:oddHBand="0" w:evenHBand="0" w:firstRowFirstColumn="0" w:firstRowLastColumn="0" w:lastRowFirstColumn="0" w:lastRowLastColumn="0"/>
          <w:trHeight w:val="1152"/>
        </w:trPr>
        <w:tc>
          <w:tcPr>
            <w:tcW w:w="2808" w:type="dxa"/>
          </w:tcPr>
          <w:p w14:paraId="4B909A42" w14:textId="77777777" w:rsidR="00675702" w:rsidRPr="008D3F88" w:rsidRDefault="00675702">
            <w:pPr>
              <w:pStyle w:val="TableHead"/>
              <w:rPr>
                <w:b/>
                <w:bCs w:val="0"/>
              </w:rPr>
            </w:pPr>
            <w:r w:rsidRPr="008D3F88">
              <w:rPr>
                <w:b/>
                <w:bCs w:val="0"/>
              </w:rPr>
              <w:t>Grade Level or Grade Band</w:t>
            </w:r>
          </w:p>
        </w:tc>
        <w:tc>
          <w:tcPr>
            <w:tcW w:w="1728" w:type="dxa"/>
          </w:tcPr>
          <w:p w14:paraId="057AC1E1" w14:textId="77777777" w:rsidR="00675702" w:rsidRPr="008D3F88" w:rsidRDefault="00675702" w:rsidP="00A350A7">
            <w:pPr>
              <w:pStyle w:val="TableHead"/>
              <w:rPr>
                <w:b/>
                <w:bCs w:val="0"/>
              </w:rPr>
            </w:pPr>
            <w:r w:rsidRPr="008D3F88">
              <w:rPr>
                <w:b/>
                <w:bCs w:val="0"/>
              </w:rPr>
              <w:t>Number of Students Tested with Valid Scores</w:t>
            </w:r>
          </w:p>
        </w:tc>
        <w:tc>
          <w:tcPr>
            <w:tcW w:w="1152" w:type="dxa"/>
          </w:tcPr>
          <w:p w14:paraId="516C776E" w14:textId="77777777" w:rsidR="00675702" w:rsidRPr="008D3F88" w:rsidRDefault="00675702" w:rsidP="00A350A7">
            <w:pPr>
              <w:pStyle w:val="TableHead"/>
              <w:rPr>
                <w:b/>
                <w:bCs w:val="0"/>
              </w:rPr>
            </w:pPr>
            <w:r w:rsidRPr="008D3F88">
              <w:rPr>
                <w:b/>
                <w:bCs w:val="0"/>
              </w:rPr>
              <w:t>Overall Scale Score Mean</w:t>
            </w:r>
          </w:p>
        </w:tc>
        <w:tc>
          <w:tcPr>
            <w:tcW w:w="1152" w:type="dxa"/>
          </w:tcPr>
          <w:p w14:paraId="492E949F" w14:textId="77777777" w:rsidR="00675702" w:rsidRPr="008D3F88" w:rsidDel="00F46A6A" w:rsidRDefault="00675702" w:rsidP="00A350A7">
            <w:pPr>
              <w:pStyle w:val="TableHead"/>
              <w:rPr>
                <w:b/>
                <w:bCs w:val="0"/>
              </w:rPr>
            </w:pPr>
            <w:r w:rsidRPr="008D3F88">
              <w:rPr>
                <w:b/>
                <w:bCs w:val="0"/>
              </w:rPr>
              <w:t>Overall Scale Score SD</w:t>
            </w:r>
          </w:p>
        </w:tc>
        <w:tc>
          <w:tcPr>
            <w:tcW w:w="1152" w:type="dxa"/>
          </w:tcPr>
          <w:p w14:paraId="1B08738D" w14:textId="7F7EC08F" w:rsidR="00675702" w:rsidRPr="008D3F88" w:rsidRDefault="00675702" w:rsidP="00A350A7">
            <w:pPr>
              <w:pStyle w:val="TableHead"/>
              <w:rPr>
                <w:b/>
                <w:bCs w:val="0"/>
              </w:rPr>
            </w:pPr>
            <w:r w:rsidRPr="008D3F88">
              <w:rPr>
                <w:b/>
                <w:bCs w:val="0"/>
              </w:rPr>
              <w:t>Oral Literacy Scale Score Mean</w:t>
            </w:r>
          </w:p>
        </w:tc>
        <w:tc>
          <w:tcPr>
            <w:tcW w:w="1152" w:type="dxa"/>
          </w:tcPr>
          <w:p w14:paraId="2E45AF42" w14:textId="72BCBA70" w:rsidR="00675702" w:rsidRPr="008D3F88" w:rsidRDefault="00675702" w:rsidP="00A350A7">
            <w:pPr>
              <w:pStyle w:val="TableHead"/>
              <w:rPr>
                <w:b/>
                <w:bCs w:val="0"/>
              </w:rPr>
            </w:pPr>
            <w:r w:rsidRPr="008D3F88">
              <w:rPr>
                <w:b/>
                <w:bCs w:val="0"/>
              </w:rPr>
              <w:t>Oral Literacy Scale Score SD</w:t>
            </w:r>
          </w:p>
        </w:tc>
        <w:tc>
          <w:tcPr>
            <w:tcW w:w="1152" w:type="dxa"/>
          </w:tcPr>
          <w:p w14:paraId="426131F2" w14:textId="3CF938CC" w:rsidR="00675702" w:rsidRPr="008D3F88" w:rsidRDefault="00675702" w:rsidP="00A350A7">
            <w:pPr>
              <w:pStyle w:val="TableHead"/>
              <w:rPr>
                <w:b/>
                <w:bCs w:val="0"/>
              </w:rPr>
            </w:pPr>
            <w:r w:rsidRPr="008D3F88">
              <w:rPr>
                <w:b/>
                <w:bCs w:val="0"/>
              </w:rPr>
              <w:t xml:space="preserve">Written Literacy Scale </w:t>
            </w:r>
            <w:r w:rsidR="006F2650" w:rsidRPr="008D3F88">
              <w:rPr>
                <w:b/>
                <w:bCs w:val="0"/>
              </w:rPr>
              <w:t>Score</w:t>
            </w:r>
            <w:r w:rsidRPr="008D3F88">
              <w:rPr>
                <w:b/>
                <w:bCs w:val="0"/>
              </w:rPr>
              <w:t xml:space="preserve"> Mean</w:t>
            </w:r>
          </w:p>
        </w:tc>
        <w:tc>
          <w:tcPr>
            <w:tcW w:w="1152" w:type="dxa"/>
          </w:tcPr>
          <w:p w14:paraId="538992DB" w14:textId="47058FC8" w:rsidR="00675702" w:rsidRPr="008D3F88" w:rsidRDefault="00675702" w:rsidP="00A350A7">
            <w:pPr>
              <w:pStyle w:val="TableHead"/>
              <w:rPr>
                <w:b/>
                <w:bCs w:val="0"/>
              </w:rPr>
            </w:pPr>
            <w:r w:rsidRPr="008D3F88">
              <w:rPr>
                <w:b/>
                <w:bCs w:val="0"/>
              </w:rPr>
              <w:t>Written Literacy Scale Score SD</w:t>
            </w:r>
          </w:p>
        </w:tc>
      </w:tr>
      <w:tr w:rsidR="00675702" w:rsidRPr="00C2305F" w14:paraId="31D92828" w14:textId="77777777" w:rsidTr="00B54B1F">
        <w:tc>
          <w:tcPr>
            <w:tcW w:w="2808" w:type="dxa"/>
            <w:hideMark/>
          </w:tcPr>
          <w:p w14:paraId="67734DCC" w14:textId="77777777" w:rsidR="00675702" w:rsidRPr="00C2305F" w:rsidRDefault="00675702">
            <w:pPr>
              <w:pStyle w:val="TableText"/>
              <w:keepNext/>
              <w:rPr>
                <w:noProof w:val="0"/>
              </w:rPr>
            </w:pPr>
            <w:r w:rsidRPr="00C2305F">
              <w:rPr>
                <w:noProof w:val="0"/>
              </w:rPr>
              <w:t>High school—Grade 9</w:t>
            </w:r>
          </w:p>
        </w:tc>
        <w:tc>
          <w:tcPr>
            <w:tcW w:w="1728" w:type="dxa"/>
          </w:tcPr>
          <w:p w14:paraId="4D7C6852" w14:textId="4A1A01B2" w:rsidR="00675702" w:rsidRPr="00C2305F" w:rsidRDefault="00533A4D" w:rsidP="009B5FD2">
            <w:pPr>
              <w:pStyle w:val="TableText"/>
              <w:ind w:right="432"/>
              <w:rPr>
                <w:noProof w:val="0"/>
              </w:rPr>
            </w:pPr>
            <w:r w:rsidRPr="002F396C">
              <w:t>776</w:t>
            </w:r>
          </w:p>
        </w:tc>
        <w:tc>
          <w:tcPr>
            <w:tcW w:w="1152" w:type="dxa"/>
          </w:tcPr>
          <w:p w14:paraId="38BAEA21" w14:textId="76EF18E0" w:rsidR="00675702" w:rsidRPr="00C2305F" w:rsidRDefault="00533A4D" w:rsidP="00D93BF3">
            <w:pPr>
              <w:pStyle w:val="TableText"/>
              <w:ind w:right="288"/>
              <w:rPr>
                <w:noProof w:val="0"/>
              </w:rPr>
            </w:pPr>
            <w:r w:rsidRPr="002F396C">
              <w:t>253</w:t>
            </w:r>
          </w:p>
        </w:tc>
        <w:tc>
          <w:tcPr>
            <w:tcW w:w="1152" w:type="dxa"/>
          </w:tcPr>
          <w:p w14:paraId="75B4D3BE" w14:textId="33B7BC7F" w:rsidR="00675702" w:rsidRPr="00C2305F" w:rsidRDefault="00533A4D" w:rsidP="00D93BF3">
            <w:pPr>
              <w:pStyle w:val="TableText"/>
              <w:ind w:right="288"/>
              <w:rPr>
                <w:noProof w:val="0"/>
              </w:rPr>
            </w:pPr>
            <w:r w:rsidRPr="002F396C">
              <w:t>10.7</w:t>
            </w:r>
          </w:p>
        </w:tc>
        <w:tc>
          <w:tcPr>
            <w:tcW w:w="1152" w:type="dxa"/>
          </w:tcPr>
          <w:p w14:paraId="352C2579" w14:textId="336A21F4" w:rsidR="00675702" w:rsidRPr="00C2305F" w:rsidRDefault="00533A4D" w:rsidP="00D93BF3">
            <w:pPr>
              <w:pStyle w:val="TableText"/>
              <w:ind w:right="288"/>
              <w:rPr>
                <w:noProof w:val="0"/>
              </w:rPr>
            </w:pPr>
            <w:r w:rsidRPr="002F396C">
              <w:t>256</w:t>
            </w:r>
          </w:p>
        </w:tc>
        <w:tc>
          <w:tcPr>
            <w:tcW w:w="1152" w:type="dxa"/>
          </w:tcPr>
          <w:p w14:paraId="79A659C3" w14:textId="2937CE97" w:rsidR="00675702" w:rsidRPr="00C2305F" w:rsidRDefault="00533A4D" w:rsidP="00D93BF3">
            <w:pPr>
              <w:pStyle w:val="TableText"/>
              <w:ind w:right="288"/>
              <w:rPr>
                <w:noProof w:val="0"/>
              </w:rPr>
            </w:pPr>
            <w:r w:rsidRPr="002F396C">
              <w:t>13.2</w:t>
            </w:r>
          </w:p>
        </w:tc>
        <w:tc>
          <w:tcPr>
            <w:tcW w:w="1152" w:type="dxa"/>
          </w:tcPr>
          <w:p w14:paraId="7DCE80A0" w14:textId="7B2D83EE" w:rsidR="00675702" w:rsidRPr="00C2305F" w:rsidRDefault="00533A4D" w:rsidP="00D93BF3">
            <w:pPr>
              <w:pStyle w:val="TableText"/>
              <w:ind w:right="288"/>
              <w:rPr>
                <w:noProof w:val="0"/>
              </w:rPr>
            </w:pPr>
            <w:r w:rsidRPr="002F396C">
              <w:t>249</w:t>
            </w:r>
          </w:p>
        </w:tc>
        <w:tc>
          <w:tcPr>
            <w:tcW w:w="1152" w:type="dxa"/>
          </w:tcPr>
          <w:p w14:paraId="762984D0" w14:textId="42188D5D" w:rsidR="00675702" w:rsidRPr="00C2305F" w:rsidRDefault="00533A4D" w:rsidP="00D93BF3">
            <w:pPr>
              <w:pStyle w:val="TableText"/>
              <w:ind w:right="288"/>
              <w:rPr>
                <w:noProof w:val="0"/>
              </w:rPr>
            </w:pPr>
            <w:r w:rsidRPr="002F396C">
              <w:t>10.2</w:t>
            </w:r>
          </w:p>
        </w:tc>
      </w:tr>
      <w:tr w:rsidR="00675702" w:rsidRPr="00C2305F" w14:paraId="031B12BC" w14:textId="77777777" w:rsidTr="00B54B1F">
        <w:tc>
          <w:tcPr>
            <w:tcW w:w="2808" w:type="dxa"/>
            <w:hideMark/>
          </w:tcPr>
          <w:p w14:paraId="72E66576" w14:textId="77777777" w:rsidR="00675702" w:rsidRPr="00C2305F" w:rsidRDefault="00675702">
            <w:pPr>
              <w:pStyle w:val="TableText"/>
              <w:keepNext/>
              <w:rPr>
                <w:noProof w:val="0"/>
              </w:rPr>
            </w:pPr>
            <w:r w:rsidRPr="00C2305F">
              <w:rPr>
                <w:noProof w:val="0"/>
              </w:rPr>
              <w:t>High school—Grade 10</w:t>
            </w:r>
          </w:p>
        </w:tc>
        <w:tc>
          <w:tcPr>
            <w:tcW w:w="1728" w:type="dxa"/>
          </w:tcPr>
          <w:p w14:paraId="0BCF6565" w14:textId="27F59034" w:rsidR="00675702" w:rsidRPr="00C2305F" w:rsidRDefault="00533A4D" w:rsidP="009B5FD2">
            <w:pPr>
              <w:pStyle w:val="TableText"/>
              <w:ind w:right="432"/>
              <w:rPr>
                <w:noProof w:val="0"/>
              </w:rPr>
            </w:pPr>
            <w:r w:rsidRPr="002F396C">
              <w:t>399</w:t>
            </w:r>
          </w:p>
        </w:tc>
        <w:tc>
          <w:tcPr>
            <w:tcW w:w="1152" w:type="dxa"/>
          </w:tcPr>
          <w:p w14:paraId="2E717B2E" w14:textId="17A69A97" w:rsidR="00675702" w:rsidRPr="00C2305F" w:rsidRDefault="00533A4D" w:rsidP="00D93BF3">
            <w:pPr>
              <w:pStyle w:val="TableText"/>
              <w:ind w:right="288"/>
              <w:rPr>
                <w:noProof w:val="0"/>
              </w:rPr>
            </w:pPr>
            <w:r w:rsidRPr="002F396C">
              <w:t>254</w:t>
            </w:r>
          </w:p>
        </w:tc>
        <w:tc>
          <w:tcPr>
            <w:tcW w:w="1152" w:type="dxa"/>
          </w:tcPr>
          <w:p w14:paraId="528F62FC" w14:textId="2EA58882" w:rsidR="00675702" w:rsidRPr="00C2305F" w:rsidRDefault="00533A4D" w:rsidP="00D93BF3">
            <w:pPr>
              <w:pStyle w:val="TableText"/>
              <w:ind w:right="288"/>
              <w:rPr>
                <w:noProof w:val="0"/>
              </w:rPr>
            </w:pPr>
            <w:r w:rsidRPr="002F396C">
              <w:t>10.2</w:t>
            </w:r>
          </w:p>
        </w:tc>
        <w:tc>
          <w:tcPr>
            <w:tcW w:w="1152" w:type="dxa"/>
          </w:tcPr>
          <w:p w14:paraId="61D53E21" w14:textId="0C007290" w:rsidR="00675702" w:rsidRPr="00C2305F" w:rsidRDefault="00533A4D" w:rsidP="00D93BF3">
            <w:pPr>
              <w:pStyle w:val="TableText"/>
              <w:ind w:right="288"/>
              <w:rPr>
                <w:noProof w:val="0"/>
              </w:rPr>
            </w:pPr>
            <w:r w:rsidRPr="002F396C">
              <w:t>257</w:t>
            </w:r>
          </w:p>
        </w:tc>
        <w:tc>
          <w:tcPr>
            <w:tcW w:w="1152" w:type="dxa"/>
          </w:tcPr>
          <w:p w14:paraId="4CBD56FF" w14:textId="241E49F6" w:rsidR="00675702" w:rsidRPr="00C2305F" w:rsidRDefault="00533A4D" w:rsidP="00D93BF3">
            <w:pPr>
              <w:pStyle w:val="TableText"/>
              <w:ind w:right="288"/>
              <w:rPr>
                <w:noProof w:val="0"/>
              </w:rPr>
            </w:pPr>
            <w:r w:rsidRPr="002F396C">
              <w:t>13</w:t>
            </w:r>
            <w:r w:rsidR="005814C3">
              <w:t>.0</w:t>
            </w:r>
          </w:p>
        </w:tc>
        <w:tc>
          <w:tcPr>
            <w:tcW w:w="1152" w:type="dxa"/>
          </w:tcPr>
          <w:p w14:paraId="16BF5AC4" w14:textId="78F7235D" w:rsidR="00675702" w:rsidRPr="00C2305F" w:rsidRDefault="00533A4D" w:rsidP="00D93BF3">
            <w:pPr>
              <w:pStyle w:val="TableText"/>
              <w:ind w:right="288"/>
              <w:rPr>
                <w:noProof w:val="0"/>
              </w:rPr>
            </w:pPr>
            <w:r w:rsidRPr="002F396C">
              <w:t>251</w:t>
            </w:r>
          </w:p>
        </w:tc>
        <w:tc>
          <w:tcPr>
            <w:tcW w:w="1152" w:type="dxa"/>
          </w:tcPr>
          <w:p w14:paraId="4609DAC8" w14:textId="7D7F9EDD" w:rsidR="00675702" w:rsidRPr="00C2305F" w:rsidRDefault="00533A4D" w:rsidP="00D93BF3">
            <w:pPr>
              <w:pStyle w:val="TableText"/>
              <w:ind w:right="288"/>
              <w:rPr>
                <w:noProof w:val="0"/>
              </w:rPr>
            </w:pPr>
            <w:r w:rsidRPr="002F396C">
              <w:t>9.9</w:t>
            </w:r>
          </w:p>
        </w:tc>
      </w:tr>
      <w:tr w:rsidR="00675702" w:rsidRPr="00C2305F" w14:paraId="4BB4206F" w14:textId="77777777" w:rsidTr="00B54B1F">
        <w:tc>
          <w:tcPr>
            <w:tcW w:w="2808" w:type="dxa"/>
            <w:hideMark/>
          </w:tcPr>
          <w:p w14:paraId="40AA753D" w14:textId="77777777" w:rsidR="00675702" w:rsidRPr="00C2305F" w:rsidRDefault="00675702">
            <w:pPr>
              <w:pStyle w:val="TableText"/>
              <w:keepNext/>
              <w:rPr>
                <w:noProof w:val="0"/>
              </w:rPr>
            </w:pPr>
            <w:r w:rsidRPr="00C2305F">
              <w:rPr>
                <w:noProof w:val="0"/>
              </w:rPr>
              <w:t>High school—Grade 11</w:t>
            </w:r>
          </w:p>
        </w:tc>
        <w:tc>
          <w:tcPr>
            <w:tcW w:w="1728" w:type="dxa"/>
          </w:tcPr>
          <w:p w14:paraId="66606ED1" w14:textId="74F42F53" w:rsidR="00675702" w:rsidRPr="00C2305F" w:rsidRDefault="00533A4D" w:rsidP="009B5FD2">
            <w:pPr>
              <w:pStyle w:val="TableText"/>
              <w:ind w:right="432"/>
              <w:rPr>
                <w:noProof w:val="0"/>
              </w:rPr>
            </w:pPr>
            <w:r w:rsidRPr="002F396C">
              <w:t>451</w:t>
            </w:r>
          </w:p>
        </w:tc>
        <w:tc>
          <w:tcPr>
            <w:tcW w:w="1152" w:type="dxa"/>
          </w:tcPr>
          <w:p w14:paraId="1C88279D" w14:textId="65BD27DF" w:rsidR="00675702" w:rsidRPr="00C2305F" w:rsidRDefault="00533A4D" w:rsidP="00D93BF3">
            <w:pPr>
              <w:pStyle w:val="TableText"/>
              <w:ind w:right="288"/>
              <w:rPr>
                <w:noProof w:val="0"/>
              </w:rPr>
            </w:pPr>
            <w:r w:rsidRPr="002F396C">
              <w:t>260</w:t>
            </w:r>
          </w:p>
        </w:tc>
        <w:tc>
          <w:tcPr>
            <w:tcW w:w="1152" w:type="dxa"/>
          </w:tcPr>
          <w:p w14:paraId="2E6463CA" w14:textId="79826E71" w:rsidR="00675702" w:rsidRPr="00C2305F" w:rsidRDefault="00533A4D" w:rsidP="00D93BF3">
            <w:pPr>
              <w:pStyle w:val="TableText"/>
              <w:ind w:right="288"/>
              <w:rPr>
                <w:noProof w:val="0"/>
              </w:rPr>
            </w:pPr>
            <w:r w:rsidRPr="002F396C">
              <w:t>10.9</w:t>
            </w:r>
          </w:p>
        </w:tc>
        <w:tc>
          <w:tcPr>
            <w:tcW w:w="1152" w:type="dxa"/>
          </w:tcPr>
          <w:p w14:paraId="5C55073C" w14:textId="29F22D17" w:rsidR="00675702" w:rsidRPr="00C2305F" w:rsidRDefault="00533A4D" w:rsidP="00D93BF3">
            <w:pPr>
              <w:pStyle w:val="TableText"/>
              <w:ind w:right="288"/>
              <w:rPr>
                <w:noProof w:val="0"/>
              </w:rPr>
            </w:pPr>
            <w:r w:rsidRPr="002F396C">
              <w:t>264</w:t>
            </w:r>
          </w:p>
        </w:tc>
        <w:tc>
          <w:tcPr>
            <w:tcW w:w="1152" w:type="dxa"/>
          </w:tcPr>
          <w:p w14:paraId="4503743E" w14:textId="267B79CC" w:rsidR="00675702" w:rsidRPr="00C2305F" w:rsidRDefault="00533A4D" w:rsidP="00D93BF3">
            <w:pPr>
              <w:pStyle w:val="TableText"/>
              <w:ind w:right="288"/>
              <w:rPr>
                <w:noProof w:val="0"/>
              </w:rPr>
            </w:pPr>
            <w:r w:rsidRPr="002F396C">
              <w:t>13.1</w:t>
            </w:r>
          </w:p>
        </w:tc>
        <w:tc>
          <w:tcPr>
            <w:tcW w:w="1152" w:type="dxa"/>
          </w:tcPr>
          <w:p w14:paraId="308F5A7F" w14:textId="10850E72" w:rsidR="00675702" w:rsidRPr="00C2305F" w:rsidRDefault="00533A4D" w:rsidP="00D93BF3">
            <w:pPr>
              <w:pStyle w:val="TableText"/>
              <w:ind w:right="288"/>
              <w:rPr>
                <w:noProof w:val="0"/>
              </w:rPr>
            </w:pPr>
            <w:r w:rsidRPr="002F396C">
              <w:t>256</w:t>
            </w:r>
          </w:p>
        </w:tc>
        <w:tc>
          <w:tcPr>
            <w:tcW w:w="1152" w:type="dxa"/>
          </w:tcPr>
          <w:p w14:paraId="068F8A2A" w14:textId="08812B5B" w:rsidR="00675702" w:rsidRPr="00C2305F" w:rsidRDefault="00533A4D" w:rsidP="00D93BF3">
            <w:pPr>
              <w:pStyle w:val="TableText"/>
              <w:ind w:right="288"/>
              <w:rPr>
                <w:noProof w:val="0"/>
              </w:rPr>
            </w:pPr>
            <w:r w:rsidRPr="002F396C">
              <w:t>10.9</w:t>
            </w:r>
          </w:p>
        </w:tc>
      </w:tr>
      <w:tr w:rsidR="00675702" w:rsidRPr="00C2305F" w14:paraId="5A26BEA5" w14:textId="77777777" w:rsidTr="00B54B1F">
        <w:tc>
          <w:tcPr>
            <w:tcW w:w="2808" w:type="dxa"/>
            <w:hideMark/>
          </w:tcPr>
          <w:p w14:paraId="584D1E7C" w14:textId="77777777" w:rsidR="00675702" w:rsidRPr="00C2305F" w:rsidRDefault="00675702">
            <w:pPr>
              <w:pStyle w:val="TableText"/>
              <w:keepNext/>
              <w:rPr>
                <w:noProof w:val="0"/>
              </w:rPr>
            </w:pPr>
            <w:r w:rsidRPr="00C2305F">
              <w:rPr>
                <w:noProof w:val="0"/>
              </w:rPr>
              <w:t>High school—Grade 12</w:t>
            </w:r>
          </w:p>
        </w:tc>
        <w:tc>
          <w:tcPr>
            <w:tcW w:w="1728" w:type="dxa"/>
          </w:tcPr>
          <w:p w14:paraId="219764EC" w14:textId="7A3ECA58" w:rsidR="00675702" w:rsidRPr="00C2305F" w:rsidRDefault="00533A4D" w:rsidP="009B5FD2">
            <w:pPr>
              <w:pStyle w:val="TableText"/>
              <w:ind w:right="432"/>
              <w:rPr>
                <w:noProof w:val="0"/>
              </w:rPr>
            </w:pPr>
            <w:r w:rsidRPr="002F396C">
              <w:t>87</w:t>
            </w:r>
          </w:p>
        </w:tc>
        <w:tc>
          <w:tcPr>
            <w:tcW w:w="1152" w:type="dxa"/>
          </w:tcPr>
          <w:p w14:paraId="48077E76" w14:textId="644D867C" w:rsidR="00675702" w:rsidRPr="00C2305F" w:rsidRDefault="00533A4D" w:rsidP="00D93BF3">
            <w:pPr>
              <w:pStyle w:val="TableText"/>
              <w:ind w:right="288"/>
              <w:rPr>
                <w:noProof w:val="0"/>
              </w:rPr>
            </w:pPr>
            <w:r w:rsidRPr="002F396C">
              <w:t>257</w:t>
            </w:r>
          </w:p>
        </w:tc>
        <w:tc>
          <w:tcPr>
            <w:tcW w:w="1152" w:type="dxa"/>
          </w:tcPr>
          <w:p w14:paraId="628B4EB4" w14:textId="18608F21" w:rsidR="00675702" w:rsidRPr="00C2305F" w:rsidRDefault="00533A4D" w:rsidP="00D93BF3">
            <w:pPr>
              <w:pStyle w:val="TableText"/>
              <w:ind w:right="288"/>
              <w:rPr>
                <w:noProof w:val="0"/>
              </w:rPr>
            </w:pPr>
            <w:r w:rsidRPr="002F396C">
              <w:t>11.4</w:t>
            </w:r>
          </w:p>
        </w:tc>
        <w:tc>
          <w:tcPr>
            <w:tcW w:w="1152" w:type="dxa"/>
          </w:tcPr>
          <w:p w14:paraId="1557476E" w14:textId="2E8B31D7" w:rsidR="00675702" w:rsidRPr="00C2305F" w:rsidRDefault="00533A4D" w:rsidP="00D93BF3">
            <w:pPr>
              <w:pStyle w:val="TableText"/>
              <w:ind w:right="288"/>
              <w:rPr>
                <w:noProof w:val="0"/>
              </w:rPr>
            </w:pPr>
            <w:r w:rsidRPr="002F396C">
              <w:t>260</w:t>
            </w:r>
          </w:p>
        </w:tc>
        <w:tc>
          <w:tcPr>
            <w:tcW w:w="1152" w:type="dxa"/>
          </w:tcPr>
          <w:p w14:paraId="505BF9FD" w14:textId="0958D268" w:rsidR="00675702" w:rsidRPr="00C2305F" w:rsidRDefault="00533A4D" w:rsidP="00D93BF3">
            <w:pPr>
              <w:pStyle w:val="TableText"/>
              <w:ind w:right="288"/>
              <w:rPr>
                <w:noProof w:val="0"/>
              </w:rPr>
            </w:pPr>
            <w:r w:rsidRPr="002F396C">
              <w:t>14.4</w:t>
            </w:r>
          </w:p>
        </w:tc>
        <w:tc>
          <w:tcPr>
            <w:tcW w:w="1152" w:type="dxa"/>
          </w:tcPr>
          <w:p w14:paraId="73922D22" w14:textId="410DE4B9" w:rsidR="00675702" w:rsidRPr="00C2305F" w:rsidRDefault="00533A4D" w:rsidP="00D93BF3">
            <w:pPr>
              <w:pStyle w:val="TableText"/>
              <w:ind w:right="288"/>
              <w:rPr>
                <w:noProof w:val="0"/>
              </w:rPr>
            </w:pPr>
            <w:r w:rsidRPr="002F396C">
              <w:t>254</w:t>
            </w:r>
          </w:p>
        </w:tc>
        <w:tc>
          <w:tcPr>
            <w:tcW w:w="1152" w:type="dxa"/>
          </w:tcPr>
          <w:p w14:paraId="49DA6378" w14:textId="7083A166" w:rsidR="00675702" w:rsidRPr="00C2305F" w:rsidRDefault="00533A4D" w:rsidP="00D93BF3">
            <w:pPr>
              <w:pStyle w:val="TableText"/>
              <w:ind w:right="288"/>
              <w:rPr>
                <w:noProof w:val="0"/>
              </w:rPr>
            </w:pPr>
            <w:r w:rsidRPr="002F396C">
              <w:t>11.6</w:t>
            </w:r>
          </w:p>
        </w:tc>
      </w:tr>
      <w:tr w:rsidR="00675702" w:rsidRPr="00C2305F" w14:paraId="497C1766" w14:textId="77777777" w:rsidTr="00B54B1F">
        <w:tc>
          <w:tcPr>
            <w:tcW w:w="2808" w:type="dxa"/>
            <w:hideMark/>
          </w:tcPr>
          <w:p w14:paraId="1B6CA7CB" w14:textId="77777777" w:rsidR="00675702" w:rsidRPr="00C2305F" w:rsidRDefault="00675702">
            <w:pPr>
              <w:pStyle w:val="TableText"/>
              <w:rPr>
                <w:noProof w:val="0"/>
              </w:rPr>
            </w:pPr>
            <w:r w:rsidRPr="00C2305F">
              <w:rPr>
                <w:noProof w:val="0"/>
              </w:rPr>
              <w:t>High school—All grades</w:t>
            </w:r>
          </w:p>
        </w:tc>
        <w:tc>
          <w:tcPr>
            <w:tcW w:w="1728" w:type="dxa"/>
          </w:tcPr>
          <w:p w14:paraId="326DE725" w14:textId="56F3EFE8" w:rsidR="00675702" w:rsidRPr="00C2305F" w:rsidRDefault="00533A4D" w:rsidP="009B5FD2">
            <w:pPr>
              <w:pStyle w:val="TableText"/>
              <w:ind w:right="432"/>
              <w:rPr>
                <w:noProof w:val="0"/>
              </w:rPr>
            </w:pPr>
            <w:r w:rsidRPr="002F396C">
              <w:t>1</w:t>
            </w:r>
            <w:r w:rsidR="005814C3">
              <w:t>,</w:t>
            </w:r>
            <w:r w:rsidRPr="002F396C">
              <w:t>713</w:t>
            </w:r>
          </w:p>
        </w:tc>
        <w:tc>
          <w:tcPr>
            <w:tcW w:w="1152" w:type="dxa"/>
          </w:tcPr>
          <w:p w14:paraId="3D494C76" w14:textId="133D9699" w:rsidR="00675702" w:rsidRPr="00C2305F" w:rsidRDefault="00533A4D" w:rsidP="00D93BF3">
            <w:pPr>
              <w:pStyle w:val="TableText"/>
              <w:ind w:right="288"/>
              <w:rPr>
                <w:noProof w:val="0"/>
              </w:rPr>
            </w:pPr>
            <w:r w:rsidRPr="002F396C">
              <w:t>255</w:t>
            </w:r>
          </w:p>
        </w:tc>
        <w:tc>
          <w:tcPr>
            <w:tcW w:w="1152" w:type="dxa"/>
          </w:tcPr>
          <w:p w14:paraId="4007126D" w14:textId="3E5E2FDB" w:rsidR="00675702" w:rsidRPr="00C2305F" w:rsidRDefault="00533A4D" w:rsidP="00D93BF3">
            <w:pPr>
              <w:pStyle w:val="TableText"/>
              <w:ind w:right="288"/>
              <w:rPr>
                <w:noProof w:val="0"/>
              </w:rPr>
            </w:pPr>
            <w:r w:rsidRPr="002F396C">
              <w:t>11.1</w:t>
            </w:r>
          </w:p>
        </w:tc>
        <w:tc>
          <w:tcPr>
            <w:tcW w:w="1152" w:type="dxa"/>
          </w:tcPr>
          <w:p w14:paraId="6A5AA4FB" w14:textId="5087E595" w:rsidR="00675702" w:rsidRPr="00C2305F" w:rsidRDefault="00533A4D" w:rsidP="00D93BF3">
            <w:pPr>
              <w:pStyle w:val="TableText"/>
              <w:ind w:right="288"/>
              <w:rPr>
                <w:noProof w:val="0"/>
              </w:rPr>
            </w:pPr>
            <w:r w:rsidRPr="002F396C">
              <w:t>259</w:t>
            </w:r>
          </w:p>
        </w:tc>
        <w:tc>
          <w:tcPr>
            <w:tcW w:w="1152" w:type="dxa"/>
          </w:tcPr>
          <w:p w14:paraId="327812AB" w14:textId="1CE359CE" w:rsidR="00675702" w:rsidRPr="00C2305F" w:rsidRDefault="00533A4D" w:rsidP="00D93BF3">
            <w:pPr>
              <w:pStyle w:val="TableText"/>
              <w:ind w:right="288"/>
              <w:rPr>
                <w:noProof w:val="0"/>
              </w:rPr>
            </w:pPr>
            <w:r w:rsidRPr="002F396C">
              <w:t>13.6</w:t>
            </w:r>
          </w:p>
        </w:tc>
        <w:tc>
          <w:tcPr>
            <w:tcW w:w="1152" w:type="dxa"/>
          </w:tcPr>
          <w:p w14:paraId="4370E9A9" w14:textId="6460A519" w:rsidR="00675702" w:rsidRPr="00C2305F" w:rsidRDefault="00533A4D" w:rsidP="00D93BF3">
            <w:pPr>
              <w:pStyle w:val="TableText"/>
              <w:ind w:right="288"/>
              <w:rPr>
                <w:noProof w:val="0"/>
              </w:rPr>
            </w:pPr>
            <w:r w:rsidRPr="002F396C">
              <w:t>252</w:t>
            </w:r>
          </w:p>
        </w:tc>
        <w:tc>
          <w:tcPr>
            <w:tcW w:w="1152" w:type="dxa"/>
          </w:tcPr>
          <w:p w14:paraId="5DC0D36E" w14:textId="2D03C2B1" w:rsidR="00675702" w:rsidRPr="00C2305F" w:rsidRDefault="00533A4D" w:rsidP="00D93BF3">
            <w:pPr>
              <w:pStyle w:val="TableText"/>
              <w:ind w:right="288"/>
              <w:rPr>
                <w:noProof w:val="0"/>
              </w:rPr>
            </w:pPr>
            <w:r w:rsidRPr="002F396C">
              <w:t>10.8</w:t>
            </w:r>
          </w:p>
        </w:tc>
      </w:tr>
    </w:tbl>
    <w:p w14:paraId="3362DA9A" w14:textId="05E0E31A" w:rsidR="002B3B1D" w:rsidRDefault="002B3B1D" w:rsidP="002B3B1D">
      <w:pPr>
        <w:pStyle w:val="Caption"/>
      </w:pPr>
      <w:bookmarkStart w:id="1480" w:name="_Ref221633775"/>
      <w:bookmarkStart w:id="1481" w:name="_Toc230681068"/>
      <w:bookmarkEnd w:id="1477"/>
      <w:bookmarkEnd w:id="1478"/>
      <w:bookmarkEnd w:id="1479"/>
      <w:r>
        <w:lastRenderedPageBreak/>
        <w:t xml:space="preserve">Table </w:t>
      </w:r>
      <w:r>
        <w:fldChar w:fldCharType="begin"/>
      </w:r>
      <w:r>
        <w:instrText>STYLEREF 2 \s</w:instrText>
      </w:r>
      <w:r>
        <w:fldChar w:fldCharType="separate"/>
      </w:r>
      <w:r w:rsidR="00B14173">
        <w:rPr>
          <w:noProof/>
        </w:rPr>
        <w:t>7</w:t>
      </w:r>
      <w:r>
        <w:fldChar w:fldCharType="end"/>
      </w:r>
      <w:r w:rsidR="00B14173">
        <w:t>.</w:t>
      </w:r>
      <w:r>
        <w:fldChar w:fldCharType="begin"/>
      </w:r>
      <w:r>
        <w:instrText>SEQ Table \* ARABIC \s 2</w:instrText>
      </w:r>
      <w:r>
        <w:fldChar w:fldCharType="separate"/>
      </w:r>
      <w:r w:rsidR="00A614C2">
        <w:rPr>
          <w:noProof/>
        </w:rPr>
        <w:t>6</w:t>
      </w:r>
      <w:r>
        <w:fldChar w:fldCharType="end"/>
      </w:r>
      <w:bookmarkEnd w:id="1480"/>
      <w:r>
        <w:t xml:space="preserve"> </w:t>
      </w:r>
      <w:r w:rsidRPr="002B3B1D">
        <w:t xml:space="preserve"> </w:t>
      </w:r>
      <w:r w:rsidRPr="00C2305F">
        <w:t>Percentages</w:t>
      </w:r>
      <w:r w:rsidRPr="00C2305F">
        <w:rPr>
          <w:bCs w:val="0"/>
          <w:lang w:eastAsia="x-none"/>
        </w:rPr>
        <w:t xml:space="preserve"> of Students in </w:t>
      </w:r>
      <w:r>
        <w:rPr>
          <w:bCs w:val="0"/>
          <w:lang w:eastAsia="x-none"/>
        </w:rPr>
        <w:t>Achievement</w:t>
      </w:r>
      <w:r w:rsidRPr="00C2305F">
        <w:rPr>
          <w:bCs w:val="0"/>
          <w:lang w:eastAsia="x-none"/>
        </w:rPr>
        <w:t xml:space="preserve"> </w:t>
      </w:r>
      <w:r>
        <w:rPr>
          <w:bCs w:val="0"/>
          <w:lang w:eastAsia="x-none"/>
        </w:rPr>
        <w:t>Levels for High School</w:t>
      </w:r>
      <w:r w:rsidRPr="00F339BF">
        <w:rPr>
          <w:lang w:eastAsia="x-none"/>
        </w:rPr>
        <w:t>—Overall</w:t>
      </w:r>
      <w:r>
        <w:rPr>
          <w:lang w:eastAsia="x-none"/>
        </w:rPr>
        <w:t>, Oral</w:t>
      </w:r>
      <w:r w:rsidR="006A67F8">
        <w:rPr>
          <w:lang w:eastAsia="x-none"/>
        </w:rPr>
        <w:t> </w:t>
      </w:r>
      <w:r>
        <w:rPr>
          <w:lang w:eastAsia="x-none"/>
        </w:rPr>
        <w:t>Literacy</w:t>
      </w:r>
      <w:r w:rsidR="001C1AB0">
        <w:rPr>
          <w:lang w:eastAsia="x-none"/>
        </w:rPr>
        <w:t>,</w:t>
      </w:r>
      <w:r>
        <w:rPr>
          <w:lang w:eastAsia="x-none"/>
        </w:rPr>
        <w:t xml:space="preserve"> and Written</w:t>
      </w:r>
      <w:r w:rsidR="001C1AB0">
        <w:rPr>
          <w:lang w:eastAsia="x-none"/>
        </w:rPr>
        <w:t> </w:t>
      </w:r>
      <w:r>
        <w:rPr>
          <w:lang w:eastAsia="x-none"/>
        </w:rPr>
        <w:t>Literacy</w:t>
      </w:r>
      <w:bookmarkEnd w:id="1481"/>
    </w:p>
    <w:tbl>
      <w:tblPr>
        <w:tblStyle w:val="TRs"/>
        <w:tblW w:w="4178" w:type="pct"/>
        <w:tblLayout w:type="fixed"/>
        <w:tblLook w:val="04A0" w:firstRow="1" w:lastRow="0" w:firstColumn="1" w:lastColumn="0" w:noHBand="0" w:noVBand="1"/>
      </w:tblPr>
      <w:tblGrid>
        <w:gridCol w:w="2886"/>
        <w:gridCol w:w="936"/>
        <w:gridCol w:w="936"/>
        <w:gridCol w:w="936"/>
        <w:gridCol w:w="937"/>
        <w:gridCol w:w="937"/>
        <w:gridCol w:w="937"/>
        <w:gridCol w:w="937"/>
        <w:gridCol w:w="937"/>
        <w:gridCol w:w="932"/>
      </w:tblGrid>
      <w:tr w:rsidR="001C72D5" w:rsidRPr="00C2305F" w14:paraId="7576FD4D" w14:textId="6DEB281A" w:rsidTr="00BB5C58">
        <w:trPr>
          <w:cnfStyle w:val="100000000000" w:firstRow="1" w:lastRow="0" w:firstColumn="0" w:lastColumn="0" w:oddVBand="0" w:evenVBand="0" w:oddHBand="0" w:evenHBand="0" w:firstRowFirstColumn="0" w:firstRowLastColumn="0" w:lastRowFirstColumn="0" w:lastRowLastColumn="0"/>
          <w:trHeight w:val="3600"/>
        </w:trPr>
        <w:tc>
          <w:tcPr>
            <w:tcW w:w="1276" w:type="pct"/>
            <w:hideMark/>
          </w:tcPr>
          <w:p w14:paraId="4DA530F8" w14:textId="77777777" w:rsidR="00BE241C" w:rsidRPr="00436088" w:rsidRDefault="00BE241C" w:rsidP="00BE241C">
            <w:pPr>
              <w:pStyle w:val="TableHead"/>
              <w:keepNext/>
              <w:keepLines/>
              <w:rPr>
                <w:b/>
              </w:rPr>
            </w:pPr>
            <w:r w:rsidRPr="00436088">
              <w:rPr>
                <w:b/>
              </w:rPr>
              <w:t>Grade Level or Grade Band</w:t>
            </w:r>
          </w:p>
        </w:tc>
        <w:tc>
          <w:tcPr>
            <w:tcW w:w="414" w:type="pct"/>
            <w:textDirection w:val="btLr"/>
            <w:vAlign w:val="center"/>
            <w:hideMark/>
          </w:tcPr>
          <w:p w14:paraId="22F9349F" w14:textId="3D1ABE28" w:rsidR="00BE241C" w:rsidRPr="00436088" w:rsidRDefault="00BE241C" w:rsidP="00BE241C">
            <w:pPr>
              <w:pStyle w:val="TableHead"/>
              <w:keepNext/>
              <w:keepLines/>
              <w:ind w:left="72"/>
              <w:jc w:val="left"/>
              <w:rPr>
                <w:b/>
              </w:rPr>
            </w:pPr>
            <w:r w:rsidRPr="00436088">
              <w:rPr>
                <w:b/>
              </w:rPr>
              <w:t xml:space="preserve">Overall </w:t>
            </w:r>
            <w:r w:rsidR="00722530" w:rsidRPr="00436088">
              <w:rPr>
                <w:b/>
              </w:rPr>
              <w:t>Achievement Level</w:t>
            </w:r>
            <w:r w:rsidRPr="00436088">
              <w:rPr>
                <w:b/>
              </w:rPr>
              <w:t xml:space="preserve"> 1 </w:t>
            </w:r>
            <w:r w:rsidR="00B844D6" w:rsidRPr="00436088">
              <w:rPr>
                <w:b/>
              </w:rPr>
              <w:t>Percentage</w:t>
            </w:r>
          </w:p>
        </w:tc>
        <w:tc>
          <w:tcPr>
            <w:tcW w:w="414" w:type="pct"/>
            <w:textDirection w:val="btLr"/>
            <w:vAlign w:val="center"/>
            <w:hideMark/>
          </w:tcPr>
          <w:p w14:paraId="21C045D5" w14:textId="0FECB896" w:rsidR="00BE241C" w:rsidRPr="00436088" w:rsidRDefault="00BE241C" w:rsidP="00BE241C">
            <w:pPr>
              <w:pStyle w:val="TableHead"/>
              <w:keepNext/>
              <w:keepLines/>
              <w:ind w:left="72"/>
              <w:jc w:val="left"/>
              <w:rPr>
                <w:b/>
              </w:rPr>
            </w:pPr>
            <w:r w:rsidRPr="00436088">
              <w:rPr>
                <w:b/>
              </w:rPr>
              <w:t xml:space="preserve">Overall </w:t>
            </w:r>
            <w:r w:rsidR="00722530" w:rsidRPr="00436088">
              <w:rPr>
                <w:b/>
              </w:rPr>
              <w:t>Achievement Level</w:t>
            </w:r>
            <w:r w:rsidRPr="00436088">
              <w:rPr>
                <w:b/>
              </w:rPr>
              <w:t xml:space="preserve"> 2 </w:t>
            </w:r>
            <w:r w:rsidR="00B844D6" w:rsidRPr="00436088">
              <w:rPr>
                <w:b/>
              </w:rPr>
              <w:t>Percentage</w:t>
            </w:r>
          </w:p>
        </w:tc>
        <w:tc>
          <w:tcPr>
            <w:tcW w:w="414" w:type="pct"/>
            <w:textDirection w:val="btLr"/>
            <w:vAlign w:val="center"/>
            <w:hideMark/>
          </w:tcPr>
          <w:p w14:paraId="0AC65351" w14:textId="03DD4400" w:rsidR="00BE241C" w:rsidRPr="00436088" w:rsidRDefault="00BE241C" w:rsidP="00BE241C">
            <w:pPr>
              <w:pStyle w:val="TableHead"/>
              <w:keepNext/>
              <w:keepLines/>
              <w:ind w:left="72"/>
              <w:jc w:val="left"/>
              <w:rPr>
                <w:b/>
              </w:rPr>
            </w:pPr>
            <w:r w:rsidRPr="00436088">
              <w:rPr>
                <w:b/>
              </w:rPr>
              <w:t xml:space="preserve">Overall </w:t>
            </w:r>
            <w:r w:rsidR="00722530" w:rsidRPr="00436088">
              <w:rPr>
                <w:b/>
              </w:rPr>
              <w:t>Achievement Level</w:t>
            </w:r>
            <w:r w:rsidRPr="00436088">
              <w:rPr>
                <w:b/>
              </w:rPr>
              <w:t xml:space="preserve"> 3 </w:t>
            </w:r>
            <w:r w:rsidR="00B844D6" w:rsidRPr="00436088">
              <w:rPr>
                <w:b/>
              </w:rPr>
              <w:t>Percentage</w:t>
            </w:r>
          </w:p>
        </w:tc>
        <w:tc>
          <w:tcPr>
            <w:tcW w:w="414" w:type="pct"/>
            <w:textDirection w:val="btLr"/>
            <w:vAlign w:val="center"/>
          </w:tcPr>
          <w:p w14:paraId="344506DF" w14:textId="67FF4EEB" w:rsidR="00BE241C" w:rsidRPr="00436088" w:rsidRDefault="005F1455" w:rsidP="00BE241C">
            <w:pPr>
              <w:pStyle w:val="TableHead"/>
              <w:keepNext/>
              <w:keepLines/>
              <w:ind w:left="72"/>
              <w:jc w:val="left"/>
              <w:rPr>
                <w:b/>
              </w:rPr>
            </w:pPr>
            <w:r w:rsidRPr="00436088">
              <w:rPr>
                <w:b/>
              </w:rPr>
              <w:t>Oral Literacy</w:t>
            </w:r>
            <w:r w:rsidR="00BE241C" w:rsidRPr="00436088">
              <w:rPr>
                <w:b/>
              </w:rPr>
              <w:t xml:space="preserve"> </w:t>
            </w:r>
            <w:r w:rsidR="00722530" w:rsidRPr="00436088">
              <w:rPr>
                <w:b/>
              </w:rPr>
              <w:t>Achievement Level</w:t>
            </w:r>
            <w:r w:rsidR="00BE241C" w:rsidRPr="00436088">
              <w:rPr>
                <w:b/>
              </w:rPr>
              <w:t xml:space="preserve"> 1 </w:t>
            </w:r>
            <w:r w:rsidR="00B844D6" w:rsidRPr="00436088">
              <w:rPr>
                <w:b/>
              </w:rPr>
              <w:t>Percentage</w:t>
            </w:r>
          </w:p>
        </w:tc>
        <w:tc>
          <w:tcPr>
            <w:tcW w:w="414" w:type="pct"/>
            <w:textDirection w:val="btLr"/>
            <w:vAlign w:val="center"/>
          </w:tcPr>
          <w:p w14:paraId="57257B8B" w14:textId="6DC03B91" w:rsidR="00BE241C" w:rsidRPr="00436088" w:rsidRDefault="005F1455" w:rsidP="00BE241C">
            <w:pPr>
              <w:pStyle w:val="TableHead"/>
              <w:keepNext/>
              <w:keepLines/>
              <w:ind w:left="72"/>
              <w:jc w:val="left"/>
              <w:rPr>
                <w:b/>
              </w:rPr>
            </w:pPr>
            <w:r w:rsidRPr="00436088">
              <w:rPr>
                <w:b/>
              </w:rPr>
              <w:t>Oral Literacy</w:t>
            </w:r>
            <w:r w:rsidR="00BE241C" w:rsidRPr="00436088">
              <w:rPr>
                <w:b/>
              </w:rPr>
              <w:t xml:space="preserve"> </w:t>
            </w:r>
            <w:r w:rsidR="00722530" w:rsidRPr="00436088">
              <w:rPr>
                <w:b/>
              </w:rPr>
              <w:t>Achievement Level</w:t>
            </w:r>
            <w:r w:rsidR="00BE241C" w:rsidRPr="00436088">
              <w:rPr>
                <w:b/>
              </w:rPr>
              <w:t xml:space="preserve"> 2 </w:t>
            </w:r>
            <w:r w:rsidR="00B844D6" w:rsidRPr="00436088">
              <w:rPr>
                <w:b/>
              </w:rPr>
              <w:t>Percentage</w:t>
            </w:r>
          </w:p>
        </w:tc>
        <w:tc>
          <w:tcPr>
            <w:tcW w:w="414" w:type="pct"/>
            <w:textDirection w:val="btLr"/>
            <w:vAlign w:val="center"/>
          </w:tcPr>
          <w:p w14:paraId="540157DD" w14:textId="26EB1E6D" w:rsidR="00BE241C" w:rsidRPr="00436088" w:rsidRDefault="005F1455" w:rsidP="00BE241C">
            <w:pPr>
              <w:pStyle w:val="TableHead"/>
              <w:keepNext/>
              <w:keepLines/>
              <w:ind w:left="72"/>
              <w:jc w:val="left"/>
              <w:rPr>
                <w:b/>
              </w:rPr>
            </w:pPr>
            <w:r w:rsidRPr="00436088">
              <w:rPr>
                <w:b/>
              </w:rPr>
              <w:t>Oral Literacy</w:t>
            </w:r>
            <w:r w:rsidR="00BE241C" w:rsidRPr="00436088">
              <w:rPr>
                <w:b/>
              </w:rPr>
              <w:t xml:space="preserve"> </w:t>
            </w:r>
            <w:r w:rsidR="00722530" w:rsidRPr="00436088">
              <w:rPr>
                <w:b/>
              </w:rPr>
              <w:t>Achievement Level</w:t>
            </w:r>
            <w:r w:rsidR="00BE241C" w:rsidRPr="00436088">
              <w:rPr>
                <w:b/>
              </w:rPr>
              <w:t xml:space="preserve"> 3 </w:t>
            </w:r>
            <w:r w:rsidR="00B844D6" w:rsidRPr="00436088">
              <w:rPr>
                <w:b/>
              </w:rPr>
              <w:t>Percentage</w:t>
            </w:r>
          </w:p>
        </w:tc>
        <w:tc>
          <w:tcPr>
            <w:tcW w:w="414" w:type="pct"/>
            <w:textDirection w:val="btLr"/>
            <w:vAlign w:val="center"/>
          </w:tcPr>
          <w:p w14:paraId="716E6F71" w14:textId="6E364E9B" w:rsidR="00BE241C" w:rsidRPr="00436088" w:rsidRDefault="005F1455" w:rsidP="00BE241C">
            <w:pPr>
              <w:pStyle w:val="TableHead"/>
              <w:keepNext/>
              <w:keepLines/>
              <w:ind w:left="72"/>
              <w:jc w:val="left"/>
              <w:rPr>
                <w:b/>
              </w:rPr>
            </w:pPr>
            <w:r w:rsidRPr="00436088">
              <w:rPr>
                <w:b/>
              </w:rPr>
              <w:t>Written Literacy</w:t>
            </w:r>
            <w:r w:rsidR="00BE241C" w:rsidRPr="00436088">
              <w:rPr>
                <w:b/>
              </w:rPr>
              <w:t xml:space="preserve"> </w:t>
            </w:r>
            <w:r w:rsidR="00722530" w:rsidRPr="00436088">
              <w:rPr>
                <w:b/>
              </w:rPr>
              <w:t>Achievement Level</w:t>
            </w:r>
            <w:r w:rsidR="00BE241C" w:rsidRPr="00436088">
              <w:rPr>
                <w:b/>
              </w:rPr>
              <w:t xml:space="preserve"> 1 </w:t>
            </w:r>
            <w:r w:rsidR="00B844D6" w:rsidRPr="00436088">
              <w:rPr>
                <w:b/>
              </w:rPr>
              <w:t>Percentage</w:t>
            </w:r>
          </w:p>
        </w:tc>
        <w:tc>
          <w:tcPr>
            <w:tcW w:w="414" w:type="pct"/>
            <w:textDirection w:val="btLr"/>
            <w:vAlign w:val="center"/>
          </w:tcPr>
          <w:p w14:paraId="34B647F3" w14:textId="4DC41AB8" w:rsidR="00BE241C" w:rsidRPr="00436088" w:rsidRDefault="005F1455" w:rsidP="00BE241C">
            <w:pPr>
              <w:pStyle w:val="TableHead"/>
              <w:keepNext/>
              <w:keepLines/>
              <w:ind w:left="72"/>
              <w:jc w:val="left"/>
              <w:rPr>
                <w:b/>
              </w:rPr>
            </w:pPr>
            <w:r w:rsidRPr="00436088">
              <w:rPr>
                <w:b/>
              </w:rPr>
              <w:t>Written Literacy</w:t>
            </w:r>
            <w:r w:rsidR="00BE241C" w:rsidRPr="00436088">
              <w:rPr>
                <w:b/>
              </w:rPr>
              <w:t xml:space="preserve"> </w:t>
            </w:r>
            <w:r w:rsidR="00722530" w:rsidRPr="00436088">
              <w:rPr>
                <w:b/>
              </w:rPr>
              <w:t>Achievement Level</w:t>
            </w:r>
            <w:r w:rsidR="00BE241C" w:rsidRPr="00436088">
              <w:rPr>
                <w:b/>
              </w:rPr>
              <w:t xml:space="preserve"> 2 </w:t>
            </w:r>
            <w:r w:rsidR="00B844D6" w:rsidRPr="00436088">
              <w:rPr>
                <w:b/>
              </w:rPr>
              <w:t>Percentage</w:t>
            </w:r>
          </w:p>
        </w:tc>
        <w:tc>
          <w:tcPr>
            <w:tcW w:w="414" w:type="pct"/>
            <w:textDirection w:val="btLr"/>
            <w:vAlign w:val="center"/>
          </w:tcPr>
          <w:p w14:paraId="4FF2FF88" w14:textId="313FD811" w:rsidR="00BE241C" w:rsidRPr="00436088" w:rsidRDefault="005F1455" w:rsidP="00BE241C">
            <w:pPr>
              <w:pStyle w:val="TableHead"/>
              <w:keepNext/>
              <w:keepLines/>
              <w:ind w:left="72"/>
              <w:jc w:val="left"/>
              <w:rPr>
                <w:b/>
              </w:rPr>
            </w:pPr>
            <w:r w:rsidRPr="00436088">
              <w:rPr>
                <w:b/>
              </w:rPr>
              <w:t>Written Literacy</w:t>
            </w:r>
            <w:r w:rsidR="00BE241C" w:rsidRPr="00436088">
              <w:rPr>
                <w:b/>
              </w:rPr>
              <w:t xml:space="preserve"> </w:t>
            </w:r>
            <w:r w:rsidR="00722530" w:rsidRPr="00436088">
              <w:rPr>
                <w:b/>
              </w:rPr>
              <w:t>Achievement Level</w:t>
            </w:r>
            <w:r w:rsidR="00BE241C" w:rsidRPr="00436088">
              <w:rPr>
                <w:b/>
              </w:rPr>
              <w:t xml:space="preserve"> 3 </w:t>
            </w:r>
            <w:r w:rsidR="00B844D6" w:rsidRPr="00436088">
              <w:rPr>
                <w:b/>
              </w:rPr>
              <w:t>Percentage</w:t>
            </w:r>
          </w:p>
        </w:tc>
      </w:tr>
      <w:tr w:rsidR="001C72D5" w:rsidRPr="00C2305F" w14:paraId="76C4A90D" w14:textId="583DF859" w:rsidTr="00436088">
        <w:tc>
          <w:tcPr>
            <w:tcW w:w="1276" w:type="pct"/>
            <w:hideMark/>
          </w:tcPr>
          <w:p w14:paraId="5C3CD67D" w14:textId="77777777" w:rsidR="004669B1" w:rsidRPr="00C2305F" w:rsidRDefault="004669B1" w:rsidP="004669B1">
            <w:pPr>
              <w:pStyle w:val="TableText"/>
              <w:keepNext/>
              <w:rPr>
                <w:noProof w:val="0"/>
              </w:rPr>
            </w:pPr>
            <w:r w:rsidRPr="00C2305F">
              <w:rPr>
                <w:noProof w:val="0"/>
              </w:rPr>
              <w:t>High school—Grade 9</w:t>
            </w:r>
          </w:p>
        </w:tc>
        <w:tc>
          <w:tcPr>
            <w:tcW w:w="414" w:type="pct"/>
          </w:tcPr>
          <w:p w14:paraId="2A0CFAC5" w14:textId="0FD7CFA8" w:rsidR="004669B1" w:rsidRPr="00C2305F" w:rsidRDefault="0051104D" w:rsidP="004669B1">
            <w:pPr>
              <w:pStyle w:val="TableText"/>
              <w:ind w:right="72"/>
              <w:rPr>
                <w:noProof w:val="0"/>
              </w:rPr>
            </w:pPr>
            <w:r w:rsidRPr="002F0834">
              <w:t>41.24</w:t>
            </w:r>
          </w:p>
        </w:tc>
        <w:tc>
          <w:tcPr>
            <w:tcW w:w="414" w:type="pct"/>
          </w:tcPr>
          <w:p w14:paraId="616E9F2F" w14:textId="4B72DEE4" w:rsidR="004669B1" w:rsidRPr="00C2305F" w:rsidRDefault="0051104D" w:rsidP="004669B1">
            <w:pPr>
              <w:pStyle w:val="TableText"/>
              <w:ind w:right="72"/>
              <w:rPr>
                <w:noProof w:val="0"/>
              </w:rPr>
            </w:pPr>
            <w:r w:rsidRPr="002F0834">
              <w:t>51.55</w:t>
            </w:r>
          </w:p>
        </w:tc>
        <w:tc>
          <w:tcPr>
            <w:tcW w:w="414" w:type="pct"/>
          </w:tcPr>
          <w:p w14:paraId="36B271CD" w14:textId="23988BE8" w:rsidR="004669B1" w:rsidRPr="00C2305F" w:rsidRDefault="0051104D" w:rsidP="004669B1">
            <w:pPr>
              <w:pStyle w:val="TableText"/>
              <w:ind w:right="72"/>
              <w:rPr>
                <w:noProof w:val="0"/>
              </w:rPr>
            </w:pPr>
            <w:r w:rsidRPr="002F0834">
              <w:t>7.22</w:t>
            </w:r>
          </w:p>
        </w:tc>
        <w:tc>
          <w:tcPr>
            <w:tcW w:w="414" w:type="pct"/>
          </w:tcPr>
          <w:p w14:paraId="21216410" w14:textId="4FF7454F" w:rsidR="004669B1" w:rsidRPr="00C2305F" w:rsidRDefault="0051104D" w:rsidP="004669B1">
            <w:pPr>
              <w:pStyle w:val="TableText"/>
              <w:ind w:right="72"/>
              <w:rPr>
                <w:noProof w:val="0"/>
              </w:rPr>
            </w:pPr>
            <w:r w:rsidRPr="002F0834">
              <w:t>32.35</w:t>
            </w:r>
          </w:p>
        </w:tc>
        <w:tc>
          <w:tcPr>
            <w:tcW w:w="414" w:type="pct"/>
          </w:tcPr>
          <w:p w14:paraId="190877EE" w14:textId="6F807A9B" w:rsidR="004669B1" w:rsidRPr="00C2305F" w:rsidRDefault="0051104D" w:rsidP="004669B1">
            <w:pPr>
              <w:pStyle w:val="TableText"/>
              <w:ind w:right="72"/>
              <w:rPr>
                <w:noProof w:val="0"/>
              </w:rPr>
            </w:pPr>
            <w:r w:rsidRPr="002F0834">
              <w:t>49.36</w:t>
            </w:r>
          </w:p>
        </w:tc>
        <w:tc>
          <w:tcPr>
            <w:tcW w:w="414" w:type="pct"/>
          </w:tcPr>
          <w:p w14:paraId="74EDAF30" w14:textId="3F0626E5" w:rsidR="004669B1" w:rsidRPr="00C2305F" w:rsidRDefault="0051104D" w:rsidP="004669B1">
            <w:pPr>
              <w:pStyle w:val="TableText"/>
              <w:ind w:right="72"/>
              <w:rPr>
                <w:noProof w:val="0"/>
              </w:rPr>
            </w:pPr>
            <w:r w:rsidRPr="002F0834">
              <w:t>18.30</w:t>
            </w:r>
          </w:p>
        </w:tc>
        <w:tc>
          <w:tcPr>
            <w:tcW w:w="414" w:type="pct"/>
          </w:tcPr>
          <w:p w14:paraId="5C6D526F" w14:textId="5835BEF4" w:rsidR="004669B1" w:rsidRPr="00C2305F" w:rsidRDefault="0051104D" w:rsidP="004669B1">
            <w:pPr>
              <w:pStyle w:val="TableText"/>
              <w:ind w:right="72"/>
              <w:rPr>
                <w:noProof w:val="0"/>
              </w:rPr>
            </w:pPr>
            <w:r w:rsidRPr="002F0834">
              <w:t>55.28</w:t>
            </w:r>
          </w:p>
        </w:tc>
        <w:tc>
          <w:tcPr>
            <w:tcW w:w="414" w:type="pct"/>
          </w:tcPr>
          <w:p w14:paraId="69005FF0" w14:textId="0377CE29" w:rsidR="004669B1" w:rsidRPr="00C2305F" w:rsidRDefault="0051104D" w:rsidP="004669B1">
            <w:pPr>
              <w:pStyle w:val="TableText"/>
              <w:ind w:right="72"/>
              <w:rPr>
                <w:noProof w:val="0"/>
              </w:rPr>
            </w:pPr>
            <w:r w:rsidRPr="002F0834">
              <w:t>41.11</w:t>
            </w:r>
          </w:p>
        </w:tc>
        <w:tc>
          <w:tcPr>
            <w:tcW w:w="414" w:type="pct"/>
          </w:tcPr>
          <w:p w14:paraId="4E6D5E71" w14:textId="1C18D974" w:rsidR="004669B1" w:rsidRPr="00C2305F" w:rsidRDefault="0051104D" w:rsidP="004669B1">
            <w:pPr>
              <w:pStyle w:val="TableText"/>
              <w:ind w:right="72"/>
              <w:rPr>
                <w:noProof w:val="0"/>
              </w:rPr>
            </w:pPr>
            <w:r w:rsidRPr="002F0834">
              <w:t>3.61</w:t>
            </w:r>
          </w:p>
        </w:tc>
      </w:tr>
      <w:tr w:rsidR="001C72D5" w:rsidRPr="00C2305F" w14:paraId="7550E0DE" w14:textId="54CCF03D" w:rsidTr="00436088">
        <w:tc>
          <w:tcPr>
            <w:tcW w:w="1276" w:type="pct"/>
            <w:hideMark/>
          </w:tcPr>
          <w:p w14:paraId="719640EB" w14:textId="77777777" w:rsidR="004669B1" w:rsidRPr="00C2305F" w:rsidRDefault="004669B1" w:rsidP="004669B1">
            <w:pPr>
              <w:pStyle w:val="TableText"/>
              <w:keepNext/>
              <w:rPr>
                <w:noProof w:val="0"/>
              </w:rPr>
            </w:pPr>
            <w:r w:rsidRPr="00C2305F">
              <w:rPr>
                <w:noProof w:val="0"/>
              </w:rPr>
              <w:t>High school—Grade 10</w:t>
            </w:r>
          </w:p>
        </w:tc>
        <w:tc>
          <w:tcPr>
            <w:tcW w:w="414" w:type="pct"/>
          </w:tcPr>
          <w:p w14:paraId="002B929A" w14:textId="3B51DC49" w:rsidR="004669B1" w:rsidRPr="00C2305F" w:rsidRDefault="0051104D" w:rsidP="004669B1">
            <w:pPr>
              <w:pStyle w:val="TableText"/>
              <w:ind w:right="72"/>
              <w:rPr>
                <w:noProof w:val="0"/>
              </w:rPr>
            </w:pPr>
            <w:r w:rsidRPr="002F0834">
              <w:t>35.84</w:t>
            </w:r>
          </w:p>
        </w:tc>
        <w:tc>
          <w:tcPr>
            <w:tcW w:w="414" w:type="pct"/>
          </w:tcPr>
          <w:p w14:paraId="00F695CD" w14:textId="2180E694" w:rsidR="004669B1" w:rsidRPr="00C2305F" w:rsidRDefault="0051104D" w:rsidP="004669B1">
            <w:pPr>
              <w:pStyle w:val="TableText"/>
              <w:ind w:right="72"/>
              <w:rPr>
                <w:noProof w:val="0"/>
              </w:rPr>
            </w:pPr>
            <w:r w:rsidRPr="002F0834">
              <w:t>55.14</w:t>
            </w:r>
          </w:p>
        </w:tc>
        <w:tc>
          <w:tcPr>
            <w:tcW w:w="414" w:type="pct"/>
          </w:tcPr>
          <w:p w14:paraId="63F97D82" w14:textId="36CE47D3" w:rsidR="004669B1" w:rsidRPr="00C2305F" w:rsidRDefault="0051104D" w:rsidP="004669B1">
            <w:pPr>
              <w:pStyle w:val="TableText"/>
              <w:ind w:right="72"/>
              <w:rPr>
                <w:noProof w:val="0"/>
              </w:rPr>
            </w:pPr>
            <w:r w:rsidRPr="002F0834">
              <w:t>9.02</w:t>
            </w:r>
          </w:p>
        </w:tc>
        <w:tc>
          <w:tcPr>
            <w:tcW w:w="414" w:type="pct"/>
          </w:tcPr>
          <w:p w14:paraId="490BAAEA" w14:textId="5EB1B35E" w:rsidR="004669B1" w:rsidRPr="00C2305F" w:rsidRDefault="0051104D" w:rsidP="004669B1">
            <w:pPr>
              <w:pStyle w:val="TableText"/>
              <w:ind w:right="72"/>
              <w:rPr>
                <w:noProof w:val="0"/>
              </w:rPr>
            </w:pPr>
            <w:r w:rsidRPr="002F0834">
              <w:t>31.33</w:t>
            </w:r>
          </w:p>
        </w:tc>
        <w:tc>
          <w:tcPr>
            <w:tcW w:w="414" w:type="pct"/>
          </w:tcPr>
          <w:p w14:paraId="5FA8A461" w14:textId="0D6F5F13" w:rsidR="004669B1" w:rsidRPr="00C2305F" w:rsidRDefault="0051104D" w:rsidP="004669B1">
            <w:pPr>
              <w:pStyle w:val="TableText"/>
              <w:ind w:right="72"/>
              <w:rPr>
                <w:noProof w:val="0"/>
              </w:rPr>
            </w:pPr>
            <w:r w:rsidRPr="002F0834">
              <w:t>49.37</w:t>
            </w:r>
          </w:p>
        </w:tc>
        <w:tc>
          <w:tcPr>
            <w:tcW w:w="414" w:type="pct"/>
          </w:tcPr>
          <w:p w14:paraId="63B7011E" w14:textId="64ECF01B" w:rsidR="004669B1" w:rsidRPr="00C2305F" w:rsidRDefault="0051104D" w:rsidP="004669B1">
            <w:pPr>
              <w:pStyle w:val="TableText"/>
              <w:ind w:right="72"/>
              <w:rPr>
                <w:noProof w:val="0"/>
              </w:rPr>
            </w:pPr>
            <w:r w:rsidRPr="002F0834">
              <w:t>19.30</w:t>
            </w:r>
          </w:p>
        </w:tc>
        <w:tc>
          <w:tcPr>
            <w:tcW w:w="414" w:type="pct"/>
          </w:tcPr>
          <w:p w14:paraId="5529302C" w14:textId="322DFD0C" w:rsidR="004669B1" w:rsidRPr="00C2305F" w:rsidRDefault="0051104D" w:rsidP="004669B1">
            <w:pPr>
              <w:pStyle w:val="TableText"/>
              <w:ind w:right="72"/>
              <w:rPr>
                <w:noProof w:val="0"/>
              </w:rPr>
            </w:pPr>
            <w:r w:rsidRPr="002F0834">
              <w:t>46.62</w:t>
            </w:r>
          </w:p>
        </w:tc>
        <w:tc>
          <w:tcPr>
            <w:tcW w:w="414" w:type="pct"/>
          </w:tcPr>
          <w:p w14:paraId="2829E3EC" w14:textId="3A0EDC44" w:rsidR="004669B1" w:rsidRPr="00C2305F" w:rsidRDefault="0051104D" w:rsidP="004669B1">
            <w:pPr>
              <w:pStyle w:val="TableText"/>
              <w:ind w:right="72"/>
              <w:rPr>
                <w:noProof w:val="0"/>
              </w:rPr>
            </w:pPr>
            <w:r w:rsidRPr="002F0834">
              <w:t>48.62</w:t>
            </w:r>
          </w:p>
        </w:tc>
        <w:tc>
          <w:tcPr>
            <w:tcW w:w="414" w:type="pct"/>
          </w:tcPr>
          <w:p w14:paraId="6A19A9B3" w14:textId="117D33E0" w:rsidR="004669B1" w:rsidRPr="00C2305F" w:rsidRDefault="0051104D" w:rsidP="004669B1">
            <w:pPr>
              <w:pStyle w:val="TableText"/>
              <w:ind w:right="72"/>
              <w:rPr>
                <w:noProof w:val="0"/>
              </w:rPr>
            </w:pPr>
            <w:r w:rsidRPr="002F0834">
              <w:t>4.76</w:t>
            </w:r>
          </w:p>
        </w:tc>
      </w:tr>
      <w:tr w:rsidR="001C72D5" w:rsidRPr="00C2305F" w14:paraId="4820C3BF" w14:textId="7590377A" w:rsidTr="00436088">
        <w:tc>
          <w:tcPr>
            <w:tcW w:w="1276" w:type="pct"/>
            <w:hideMark/>
          </w:tcPr>
          <w:p w14:paraId="3ACF97BD" w14:textId="77777777" w:rsidR="004669B1" w:rsidRPr="00C2305F" w:rsidRDefault="004669B1" w:rsidP="004669B1">
            <w:pPr>
              <w:pStyle w:val="TableText"/>
              <w:keepNext/>
              <w:rPr>
                <w:noProof w:val="0"/>
              </w:rPr>
            </w:pPr>
            <w:r w:rsidRPr="00C2305F">
              <w:rPr>
                <w:noProof w:val="0"/>
              </w:rPr>
              <w:t>High school—Grade 11</w:t>
            </w:r>
          </w:p>
        </w:tc>
        <w:tc>
          <w:tcPr>
            <w:tcW w:w="414" w:type="pct"/>
          </w:tcPr>
          <w:p w14:paraId="2E158B2C" w14:textId="12A31DDE" w:rsidR="004669B1" w:rsidRPr="00C2305F" w:rsidRDefault="0051104D" w:rsidP="004669B1">
            <w:pPr>
              <w:pStyle w:val="TableText"/>
              <w:ind w:right="72"/>
              <w:rPr>
                <w:noProof w:val="0"/>
              </w:rPr>
            </w:pPr>
            <w:r w:rsidRPr="002F0834">
              <w:t>17.96</w:t>
            </w:r>
          </w:p>
        </w:tc>
        <w:tc>
          <w:tcPr>
            <w:tcW w:w="414" w:type="pct"/>
          </w:tcPr>
          <w:p w14:paraId="1F7A611A" w14:textId="7F7135E5" w:rsidR="004669B1" w:rsidRPr="00C2305F" w:rsidRDefault="0051104D" w:rsidP="004669B1">
            <w:pPr>
              <w:pStyle w:val="TableText"/>
              <w:ind w:right="72"/>
              <w:rPr>
                <w:noProof w:val="0"/>
              </w:rPr>
            </w:pPr>
            <w:r w:rsidRPr="002F0834">
              <w:t>61.86</w:t>
            </w:r>
          </w:p>
        </w:tc>
        <w:tc>
          <w:tcPr>
            <w:tcW w:w="414" w:type="pct"/>
          </w:tcPr>
          <w:p w14:paraId="5A1DE681" w14:textId="32446832" w:rsidR="004669B1" w:rsidRPr="00C2305F" w:rsidRDefault="0051104D" w:rsidP="004669B1">
            <w:pPr>
              <w:pStyle w:val="TableText"/>
              <w:ind w:right="72"/>
              <w:rPr>
                <w:noProof w:val="0"/>
              </w:rPr>
            </w:pPr>
            <w:r w:rsidRPr="002F0834">
              <w:t>20.18</w:t>
            </w:r>
          </w:p>
        </w:tc>
        <w:tc>
          <w:tcPr>
            <w:tcW w:w="414" w:type="pct"/>
          </w:tcPr>
          <w:p w14:paraId="29ADBCED" w14:textId="053B4C58" w:rsidR="004669B1" w:rsidRPr="00C2305F" w:rsidRDefault="0051104D" w:rsidP="004669B1">
            <w:pPr>
              <w:pStyle w:val="TableText"/>
              <w:ind w:right="72"/>
              <w:rPr>
                <w:noProof w:val="0"/>
              </w:rPr>
            </w:pPr>
            <w:r w:rsidRPr="002F0834">
              <w:t>15.30</w:t>
            </w:r>
          </w:p>
        </w:tc>
        <w:tc>
          <w:tcPr>
            <w:tcW w:w="414" w:type="pct"/>
          </w:tcPr>
          <w:p w14:paraId="0935AA3D" w14:textId="610A73C9" w:rsidR="004669B1" w:rsidRPr="00C2305F" w:rsidRDefault="0051104D" w:rsidP="004669B1">
            <w:pPr>
              <w:pStyle w:val="TableText"/>
              <w:ind w:right="72"/>
              <w:rPr>
                <w:noProof w:val="0"/>
              </w:rPr>
            </w:pPr>
            <w:r w:rsidRPr="002F0834">
              <w:t>46.78</w:t>
            </w:r>
          </w:p>
        </w:tc>
        <w:tc>
          <w:tcPr>
            <w:tcW w:w="414" w:type="pct"/>
          </w:tcPr>
          <w:p w14:paraId="6AD0AD57" w14:textId="0FF7499F" w:rsidR="004669B1" w:rsidRPr="00C2305F" w:rsidRDefault="0051104D" w:rsidP="004669B1">
            <w:pPr>
              <w:pStyle w:val="TableText"/>
              <w:ind w:right="72"/>
              <w:rPr>
                <w:noProof w:val="0"/>
              </w:rPr>
            </w:pPr>
            <w:r w:rsidRPr="002F0834">
              <w:t>37.92</w:t>
            </w:r>
          </w:p>
        </w:tc>
        <w:tc>
          <w:tcPr>
            <w:tcW w:w="414" w:type="pct"/>
          </w:tcPr>
          <w:p w14:paraId="38AD4266" w14:textId="776C0F8F" w:rsidR="004669B1" w:rsidRPr="00C2305F" w:rsidRDefault="0051104D" w:rsidP="004669B1">
            <w:pPr>
              <w:pStyle w:val="TableText"/>
              <w:ind w:right="72"/>
              <w:rPr>
                <w:noProof w:val="0"/>
              </w:rPr>
            </w:pPr>
            <w:r w:rsidRPr="002F0834">
              <w:t>29.71</w:t>
            </w:r>
          </w:p>
        </w:tc>
        <w:tc>
          <w:tcPr>
            <w:tcW w:w="414" w:type="pct"/>
          </w:tcPr>
          <w:p w14:paraId="69D91F4A" w14:textId="4C1326AD" w:rsidR="004669B1" w:rsidRPr="00C2305F" w:rsidRDefault="0051104D" w:rsidP="004669B1">
            <w:pPr>
              <w:pStyle w:val="TableText"/>
              <w:ind w:right="72"/>
              <w:rPr>
                <w:noProof w:val="0"/>
              </w:rPr>
            </w:pPr>
            <w:r w:rsidRPr="002F0834">
              <w:t>59.65</w:t>
            </w:r>
          </w:p>
        </w:tc>
        <w:tc>
          <w:tcPr>
            <w:tcW w:w="414" w:type="pct"/>
          </w:tcPr>
          <w:p w14:paraId="49924AB9" w14:textId="6FD22B76" w:rsidR="004669B1" w:rsidRPr="00C2305F" w:rsidRDefault="0051104D" w:rsidP="004669B1">
            <w:pPr>
              <w:pStyle w:val="TableText"/>
              <w:ind w:right="72"/>
              <w:rPr>
                <w:noProof w:val="0"/>
              </w:rPr>
            </w:pPr>
            <w:r w:rsidRPr="002F0834">
              <w:t>10.64</w:t>
            </w:r>
          </w:p>
        </w:tc>
      </w:tr>
      <w:tr w:rsidR="001C72D5" w:rsidRPr="00C2305F" w14:paraId="26271486" w14:textId="0C498A2E" w:rsidTr="00436088">
        <w:tc>
          <w:tcPr>
            <w:tcW w:w="1276" w:type="pct"/>
            <w:hideMark/>
          </w:tcPr>
          <w:p w14:paraId="2C024AE8" w14:textId="77777777" w:rsidR="004669B1" w:rsidRPr="00C2305F" w:rsidRDefault="004669B1" w:rsidP="004669B1">
            <w:pPr>
              <w:pStyle w:val="TableText"/>
              <w:keepNext/>
              <w:rPr>
                <w:noProof w:val="0"/>
              </w:rPr>
            </w:pPr>
            <w:r w:rsidRPr="00C2305F">
              <w:rPr>
                <w:noProof w:val="0"/>
              </w:rPr>
              <w:t>High school—Grade 12</w:t>
            </w:r>
          </w:p>
        </w:tc>
        <w:tc>
          <w:tcPr>
            <w:tcW w:w="414" w:type="pct"/>
          </w:tcPr>
          <w:p w14:paraId="009EFE2E" w14:textId="0EC3B0C6" w:rsidR="004669B1" w:rsidRPr="00C2305F" w:rsidRDefault="0051104D" w:rsidP="004669B1">
            <w:pPr>
              <w:pStyle w:val="TableText"/>
              <w:ind w:right="72"/>
              <w:rPr>
                <w:noProof w:val="0"/>
              </w:rPr>
            </w:pPr>
            <w:r w:rsidRPr="002F0834">
              <w:t>27.59</w:t>
            </w:r>
          </w:p>
        </w:tc>
        <w:tc>
          <w:tcPr>
            <w:tcW w:w="414" w:type="pct"/>
          </w:tcPr>
          <w:p w14:paraId="3A292898" w14:textId="250A90A0" w:rsidR="004669B1" w:rsidRPr="00C2305F" w:rsidRDefault="0051104D" w:rsidP="004669B1">
            <w:pPr>
              <w:pStyle w:val="TableText"/>
              <w:ind w:right="72"/>
              <w:rPr>
                <w:noProof w:val="0"/>
              </w:rPr>
            </w:pPr>
            <w:r w:rsidRPr="002F0834">
              <w:t>55.17</w:t>
            </w:r>
          </w:p>
        </w:tc>
        <w:tc>
          <w:tcPr>
            <w:tcW w:w="414" w:type="pct"/>
          </w:tcPr>
          <w:p w14:paraId="24EFFF6F" w14:textId="3F7CD80B" w:rsidR="004669B1" w:rsidRPr="00C2305F" w:rsidRDefault="0051104D" w:rsidP="004669B1">
            <w:pPr>
              <w:pStyle w:val="TableText"/>
              <w:ind w:right="72"/>
              <w:rPr>
                <w:noProof w:val="0"/>
              </w:rPr>
            </w:pPr>
            <w:r w:rsidRPr="002F0834">
              <w:t>17.24</w:t>
            </w:r>
          </w:p>
        </w:tc>
        <w:tc>
          <w:tcPr>
            <w:tcW w:w="414" w:type="pct"/>
          </w:tcPr>
          <w:p w14:paraId="4EFE4E2C" w14:textId="40CEB52D" w:rsidR="004669B1" w:rsidRPr="00C2305F" w:rsidRDefault="0051104D" w:rsidP="004669B1">
            <w:pPr>
              <w:pStyle w:val="TableText"/>
              <w:ind w:right="72"/>
              <w:rPr>
                <w:noProof w:val="0"/>
              </w:rPr>
            </w:pPr>
            <w:r w:rsidRPr="002F0834">
              <w:t>26.44</w:t>
            </w:r>
          </w:p>
        </w:tc>
        <w:tc>
          <w:tcPr>
            <w:tcW w:w="414" w:type="pct"/>
          </w:tcPr>
          <w:p w14:paraId="0D09D8FC" w14:textId="62141F17" w:rsidR="004669B1" w:rsidRPr="00C2305F" w:rsidRDefault="0051104D" w:rsidP="004669B1">
            <w:pPr>
              <w:pStyle w:val="TableText"/>
              <w:ind w:right="72"/>
              <w:rPr>
                <w:noProof w:val="0"/>
              </w:rPr>
            </w:pPr>
            <w:r w:rsidRPr="002F0834">
              <w:t>41.38</w:t>
            </w:r>
          </w:p>
        </w:tc>
        <w:tc>
          <w:tcPr>
            <w:tcW w:w="414" w:type="pct"/>
          </w:tcPr>
          <w:p w14:paraId="4DD5FDB5" w14:textId="5D808E96" w:rsidR="004669B1" w:rsidRPr="00C2305F" w:rsidRDefault="0051104D" w:rsidP="004669B1">
            <w:pPr>
              <w:pStyle w:val="TableText"/>
              <w:ind w:right="72"/>
              <w:rPr>
                <w:noProof w:val="0"/>
              </w:rPr>
            </w:pPr>
            <w:r w:rsidRPr="002F0834">
              <w:t>32.18</w:t>
            </w:r>
          </w:p>
        </w:tc>
        <w:tc>
          <w:tcPr>
            <w:tcW w:w="414" w:type="pct"/>
          </w:tcPr>
          <w:p w14:paraId="7C46BA8F" w14:textId="7D90A97E" w:rsidR="004669B1" w:rsidRPr="00C2305F" w:rsidRDefault="0051104D" w:rsidP="004669B1">
            <w:pPr>
              <w:pStyle w:val="TableText"/>
              <w:ind w:right="72"/>
              <w:rPr>
                <w:noProof w:val="0"/>
              </w:rPr>
            </w:pPr>
            <w:r w:rsidRPr="002F0834">
              <w:t>41.38</w:t>
            </w:r>
          </w:p>
        </w:tc>
        <w:tc>
          <w:tcPr>
            <w:tcW w:w="414" w:type="pct"/>
          </w:tcPr>
          <w:p w14:paraId="406FF477" w14:textId="28EBD493" w:rsidR="004669B1" w:rsidRPr="00C2305F" w:rsidRDefault="0051104D" w:rsidP="004669B1">
            <w:pPr>
              <w:pStyle w:val="TableText"/>
              <w:ind w:right="72"/>
              <w:rPr>
                <w:noProof w:val="0"/>
              </w:rPr>
            </w:pPr>
            <w:r w:rsidRPr="002F0834">
              <w:t>47.13</w:t>
            </w:r>
          </w:p>
        </w:tc>
        <w:tc>
          <w:tcPr>
            <w:tcW w:w="414" w:type="pct"/>
          </w:tcPr>
          <w:p w14:paraId="22023E17" w14:textId="079CA956" w:rsidR="004669B1" w:rsidRPr="00C2305F" w:rsidRDefault="0051104D" w:rsidP="004669B1">
            <w:pPr>
              <w:pStyle w:val="TableText"/>
              <w:ind w:right="72"/>
              <w:rPr>
                <w:noProof w:val="0"/>
              </w:rPr>
            </w:pPr>
            <w:r w:rsidRPr="002F0834">
              <w:t>11.49</w:t>
            </w:r>
          </w:p>
        </w:tc>
      </w:tr>
      <w:tr w:rsidR="001C72D5" w:rsidRPr="00C2305F" w14:paraId="5A4FA6C0" w14:textId="4B14CF6C" w:rsidTr="00436088">
        <w:tc>
          <w:tcPr>
            <w:tcW w:w="1276" w:type="pct"/>
            <w:hideMark/>
          </w:tcPr>
          <w:p w14:paraId="444B324B" w14:textId="77777777" w:rsidR="004669B1" w:rsidRPr="00C2305F" w:rsidRDefault="004669B1" w:rsidP="004669B1">
            <w:pPr>
              <w:pStyle w:val="TableText"/>
              <w:rPr>
                <w:noProof w:val="0"/>
              </w:rPr>
            </w:pPr>
            <w:r w:rsidRPr="00C2305F">
              <w:rPr>
                <w:noProof w:val="0"/>
              </w:rPr>
              <w:t>High school—All grades</w:t>
            </w:r>
          </w:p>
        </w:tc>
        <w:tc>
          <w:tcPr>
            <w:tcW w:w="414" w:type="pct"/>
          </w:tcPr>
          <w:p w14:paraId="78932AA0" w14:textId="79275764" w:rsidR="004669B1" w:rsidRPr="00C2305F" w:rsidRDefault="0051104D" w:rsidP="004669B1">
            <w:pPr>
              <w:pStyle w:val="TableText"/>
              <w:ind w:right="72"/>
              <w:rPr>
                <w:noProof w:val="0"/>
              </w:rPr>
            </w:pPr>
            <w:r w:rsidRPr="002F0834">
              <w:t>33.16</w:t>
            </w:r>
          </w:p>
        </w:tc>
        <w:tc>
          <w:tcPr>
            <w:tcW w:w="414" w:type="pct"/>
          </w:tcPr>
          <w:p w14:paraId="1A498A40" w14:textId="31088030" w:rsidR="004669B1" w:rsidRPr="00C2305F" w:rsidRDefault="0051104D" w:rsidP="004669B1">
            <w:pPr>
              <w:pStyle w:val="TableText"/>
              <w:ind w:right="72"/>
              <w:rPr>
                <w:noProof w:val="0"/>
              </w:rPr>
            </w:pPr>
            <w:r w:rsidRPr="002F0834">
              <w:t>55.28</w:t>
            </w:r>
          </w:p>
        </w:tc>
        <w:tc>
          <w:tcPr>
            <w:tcW w:w="414" w:type="pct"/>
          </w:tcPr>
          <w:p w14:paraId="285830AA" w14:textId="2EB590EB" w:rsidR="004669B1" w:rsidRPr="00C2305F" w:rsidRDefault="0051104D" w:rsidP="004669B1">
            <w:pPr>
              <w:pStyle w:val="TableText"/>
              <w:ind w:right="72"/>
              <w:rPr>
                <w:noProof w:val="0"/>
              </w:rPr>
            </w:pPr>
            <w:r w:rsidRPr="002F0834">
              <w:t>11.56</w:t>
            </w:r>
          </w:p>
        </w:tc>
        <w:tc>
          <w:tcPr>
            <w:tcW w:w="414" w:type="pct"/>
          </w:tcPr>
          <w:p w14:paraId="45A7B928" w14:textId="43C17F61" w:rsidR="004669B1" w:rsidRPr="00C2305F" w:rsidRDefault="0051104D" w:rsidP="004669B1">
            <w:pPr>
              <w:pStyle w:val="TableText"/>
              <w:ind w:right="72"/>
              <w:rPr>
                <w:noProof w:val="0"/>
              </w:rPr>
            </w:pPr>
            <w:r w:rsidRPr="002F0834">
              <w:t>27.32</w:t>
            </w:r>
          </w:p>
        </w:tc>
        <w:tc>
          <w:tcPr>
            <w:tcW w:w="414" w:type="pct"/>
          </w:tcPr>
          <w:p w14:paraId="4E76FE76" w14:textId="52678A51" w:rsidR="004669B1" w:rsidRPr="00C2305F" w:rsidRDefault="0051104D" w:rsidP="004669B1">
            <w:pPr>
              <w:pStyle w:val="TableText"/>
              <w:ind w:right="72"/>
              <w:rPr>
                <w:noProof w:val="0"/>
              </w:rPr>
            </w:pPr>
            <w:r w:rsidRPr="002F0834">
              <w:t>48.28</w:t>
            </w:r>
          </w:p>
        </w:tc>
        <w:tc>
          <w:tcPr>
            <w:tcW w:w="414" w:type="pct"/>
          </w:tcPr>
          <w:p w14:paraId="460CC0EB" w14:textId="4575A7E3" w:rsidR="004669B1" w:rsidRPr="00C2305F" w:rsidRDefault="0051104D" w:rsidP="004669B1">
            <w:pPr>
              <w:pStyle w:val="TableText"/>
              <w:ind w:right="72"/>
              <w:rPr>
                <w:noProof w:val="0"/>
              </w:rPr>
            </w:pPr>
            <w:r w:rsidRPr="002F0834">
              <w:t>24.40</w:t>
            </w:r>
          </w:p>
        </w:tc>
        <w:tc>
          <w:tcPr>
            <w:tcW w:w="414" w:type="pct"/>
          </w:tcPr>
          <w:p w14:paraId="78663E9E" w14:textId="71986628" w:rsidR="004669B1" w:rsidRPr="00C2305F" w:rsidRDefault="0051104D" w:rsidP="004669B1">
            <w:pPr>
              <w:pStyle w:val="TableText"/>
              <w:ind w:right="72"/>
              <w:rPr>
                <w:noProof w:val="0"/>
              </w:rPr>
            </w:pPr>
            <w:r w:rsidRPr="002F0834">
              <w:t>45.83</w:t>
            </w:r>
          </w:p>
        </w:tc>
        <w:tc>
          <w:tcPr>
            <w:tcW w:w="414" w:type="pct"/>
          </w:tcPr>
          <w:p w14:paraId="057D322E" w14:textId="0F046DB4" w:rsidR="004669B1" w:rsidRPr="00C2305F" w:rsidRDefault="0051104D" w:rsidP="004669B1">
            <w:pPr>
              <w:pStyle w:val="TableText"/>
              <w:ind w:right="72"/>
              <w:rPr>
                <w:noProof w:val="0"/>
              </w:rPr>
            </w:pPr>
            <w:r w:rsidRPr="002F0834">
              <w:t>48.04</w:t>
            </w:r>
          </w:p>
        </w:tc>
        <w:tc>
          <w:tcPr>
            <w:tcW w:w="414" w:type="pct"/>
          </w:tcPr>
          <w:p w14:paraId="2EFACF13" w14:textId="40F20637" w:rsidR="004669B1" w:rsidRPr="00C2305F" w:rsidRDefault="0051104D" w:rsidP="004669B1">
            <w:pPr>
              <w:pStyle w:val="TableText"/>
              <w:ind w:right="72"/>
              <w:rPr>
                <w:noProof w:val="0"/>
              </w:rPr>
            </w:pPr>
            <w:r w:rsidRPr="002F0834">
              <w:t>6.13</w:t>
            </w:r>
          </w:p>
        </w:tc>
      </w:tr>
    </w:tbl>
    <w:p w14:paraId="4E2A8AE6" w14:textId="135B7D92" w:rsidR="002B3B1D" w:rsidRDefault="002B3B1D" w:rsidP="002B3B1D">
      <w:pPr>
        <w:pStyle w:val="Caption"/>
      </w:pPr>
      <w:bookmarkStart w:id="1482" w:name="_Ref221633987"/>
      <w:bookmarkStart w:id="1483" w:name="_Toc230681069"/>
      <w:r>
        <w:lastRenderedPageBreak/>
        <w:t xml:space="preserve">Table </w:t>
      </w:r>
      <w:r>
        <w:fldChar w:fldCharType="begin"/>
      </w:r>
      <w:r>
        <w:instrText>STYLEREF 2 \s</w:instrText>
      </w:r>
      <w:r>
        <w:fldChar w:fldCharType="separate"/>
      </w:r>
      <w:r w:rsidR="00B14173">
        <w:rPr>
          <w:noProof/>
        </w:rPr>
        <w:t>7</w:t>
      </w:r>
      <w:r>
        <w:fldChar w:fldCharType="end"/>
      </w:r>
      <w:r w:rsidR="00B14173">
        <w:t>.</w:t>
      </w:r>
      <w:r>
        <w:fldChar w:fldCharType="begin"/>
      </w:r>
      <w:r>
        <w:instrText>SEQ Table \* ARABIC \s 2</w:instrText>
      </w:r>
      <w:r>
        <w:fldChar w:fldCharType="separate"/>
      </w:r>
      <w:r w:rsidR="00A614C2">
        <w:rPr>
          <w:noProof/>
        </w:rPr>
        <w:t>7</w:t>
      </w:r>
      <w:r>
        <w:fldChar w:fldCharType="end"/>
      </w:r>
      <w:bookmarkEnd w:id="1482"/>
      <w:r w:rsidRPr="002B3B1D">
        <w:t xml:space="preserve"> </w:t>
      </w:r>
      <w:r>
        <w:t xml:space="preserve"> </w:t>
      </w:r>
      <w:r w:rsidRPr="00C2305F">
        <w:t>Percentages</w:t>
      </w:r>
      <w:r w:rsidRPr="00C2305F">
        <w:rPr>
          <w:bCs w:val="0"/>
          <w:lang w:eastAsia="x-none"/>
        </w:rPr>
        <w:t xml:space="preserve"> of Students in </w:t>
      </w:r>
      <w:r w:rsidR="008748BB">
        <w:rPr>
          <w:bCs w:val="0"/>
          <w:lang w:eastAsia="x-none"/>
        </w:rPr>
        <w:t xml:space="preserve">Performance </w:t>
      </w:r>
      <w:r>
        <w:rPr>
          <w:bCs w:val="0"/>
          <w:lang w:eastAsia="x-none"/>
        </w:rPr>
        <w:t>Levels</w:t>
      </w:r>
      <w:r>
        <w:rPr>
          <w:lang w:eastAsia="x-none"/>
        </w:rPr>
        <w:t xml:space="preserve"> for Domains</w:t>
      </w:r>
      <w:bookmarkEnd w:id="1483"/>
    </w:p>
    <w:tbl>
      <w:tblPr>
        <w:tblStyle w:val="TRs"/>
        <w:tblW w:w="0" w:type="auto"/>
        <w:tblLook w:val="04A0" w:firstRow="1" w:lastRow="0" w:firstColumn="1" w:lastColumn="0" w:noHBand="0" w:noVBand="1"/>
      </w:tblPr>
      <w:tblGrid>
        <w:gridCol w:w="2868"/>
        <w:gridCol w:w="889"/>
        <w:gridCol w:w="889"/>
        <w:gridCol w:w="889"/>
        <w:gridCol w:w="889"/>
        <w:gridCol w:w="889"/>
        <w:gridCol w:w="889"/>
        <w:gridCol w:w="889"/>
        <w:gridCol w:w="889"/>
        <w:gridCol w:w="889"/>
        <w:gridCol w:w="889"/>
        <w:gridCol w:w="889"/>
        <w:gridCol w:w="889"/>
      </w:tblGrid>
      <w:tr w:rsidR="00F77DCC" w:rsidRPr="00C2305F" w14:paraId="25A3569E" w14:textId="42F3F847" w:rsidTr="00BB5C58">
        <w:trPr>
          <w:cnfStyle w:val="100000000000" w:firstRow="1" w:lastRow="0" w:firstColumn="0" w:lastColumn="0" w:oddVBand="0" w:evenVBand="0" w:oddHBand="0" w:evenHBand="0" w:firstRowFirstColumn="0" w:firstRowLastColumn="0" w:lastRowFirstColumn="0" w:lastRowLastColumn="0"/>
          <w:trHeight w:val="2736"/>
        </w:trPr>
        <w:tc>
          <w:tcPr>
            <w:tcW w:w="0" w:type="auto"/>
            <w:hideMark/>
          </w:tcPr>
          <w:p w14:paraId="3FF4D4CE" w14:textId="77777777" w:rsidR="00F77DCC" w:rsidRPr="00436088" w:rsidRDefault="00F77DCC" w:rsidP="00F77DCC">
            <w:pPr>
              <w:pStyle w:val="TableHead"/>
              <w:keepNext/>
              <w:keepLines/>
              <w:rPr>
                <w:b/>
              </w:rPr>
            </w:pPr>
            <w:r w:rsidRPr="00436088">
              <w:rPr>
                <w:b/>
              </w:rPr>
              <w:t>Grade Level or Grade Band</w:t>
            </w:r>
          </w:p>
        </w:tc>
        <w:tc>
          <w:tcPr>
            <w:tcW w:w="0" w:type="auto"/>
            <w:textDirection w:val="btLr"/>
            <w:vAlign w:val="center"/>
            <w:hideMark/>
          </w:tcPr>
          <w:p w14:paraId="2E94B21D" w14:textId="47E8C8BC" w:rsidR="00F77DCC" w:rsidRPr="00436088" w:rsidRDefault="00F77DCC" w:rsidP="00F77DCC">
            <w:pPr>
              <w:pStyle w:val="TableHead"/>
              <w:keepNext/>
              <w:keepLines/>
              <w:ind w:left="72"/>
              <w:jc w:val="left"/>
              <w:rPr>
                <w:b/>
              </w:rPr>
            </w:pPr>
            <w:r w:rsidRPr="00436088">
              <w:rPr>
                <w:b/>
              </w:rPr>
              <w:t xml:space="preserve">Reading </w:t>
            </w:r>
            <w:r w:rsidR="008748BB" w:rsidRPr="00436088">
              <w:rPr>
                <w:b/>
              </w:rPr>
              <w:t xml:space="preserve">Performance </w:t>
            </w:r>
            <w:r w:rsidRPr="00436088">
              <w:rPr>
                <w:b/>
              </w:rPr>
              <w:t xml:space="preserve">Level 1 </w:t>
            </w:r>
            <w:r w:rsidR="00B844D6" w:rsidRPr="00436088">
              <w:rPr>
                <w:b/>
              </w:rPr>
              <w:t>Percentage</w:t>
            </w:r>
          </w:p>
        </w:tc>
        <w:tc>
          <w:tcPr>
            <w:tcW w:w="0" w:type="auto"/>
            <w:textDirection w:val="btLr"/>
            <w:vAlign w:val="center"/>
            <w:hideMark/>
          </w:tcPr>
          <w:p w14:paraId="1981BCC2" w14:textId="1A303C0B" w:rsidR="00F77DCC" w:rsidRPr="00436088" w:rsidRDefault="00F77DCC" w:rsidP="00025935">
            <w:pPr>
              <w:pStyle w:val="TableHead"/>
              <w:keepNext/>
              <w:keepLines/>
              <w:ind w:left="72"/>
              <w:jc w:val="left"/>
              <w:rPr>
                <w:b/>
              </w:rPr>
            </w:pPr>
            <w:r w:rsidRPr="00436088">
              <w:rPr>
                <w:b/>
              </w:rPr>
              <w:t xml:space="preserve">Reading </w:t>
            </w:r>
            <w:r w:rsidR="008748BB" w:rsidRPr="00436088">
              <w:rPr>
                <w:b/>
              </w:rPr>
              <w:t xml:space="preserve">Performance </w:t>
            </w:r>
            <w:r w:rsidRPr="00436088">
              <w:rPr>
                <w:b/>
              </w:rPr>
              <w:t xml:space="preserve">Level 2 </w:t>
            </w:r>
            <w:r w:rsidR="00B844D6" w:rsidRPr="00436088">
              <w:rPr>
                <w:b/>
              </w:rPr>
              <w:t>Percentage</w:t>
            </w:r>
          </w:p>
        </w:tc>
        <w:tc>
          <w:tcPr>
            <w:tcW w:w="0" w:type="auto"/>
            <w:textDirection w:val="btLr"/>
            <w:vAlign w:val="center"/>
          </w:tcPr>
          <w:p w14:paraId="4812B625" w14:textId="02FB0A82" w:rsidR="00F77DCC" w:rsidRPr="00436088" w:rsidRDefault="00F77DCC" w:rsidP="00025935">
            <w:pPr>
              <w:pStyle w:val="TableHead"/>
              <w:keepNext/>
              <w:keepLines/>
              <w:ind w:left="72"/>
              <w:jc w:val="left"/>
              <w:rPr>
                <w:b/>
              </w:rPr>
            </w:pPr>
            <w:r w:rsidRPr="00436088">
              <w:rPr>
                <w:b/>
              </w:rPr>
              <w:t xml:space="preserve">Reading </w:t>
            </w:r>
            <w:r w:rsidR="008748BB" w:rsidRPr="00436088">
              <w:rPr>
                <w:b/>
              </w:rPr>
              <w:t xml:space="preserve">Performance </w:t>
            </w:r>
            <w:r w:rsidRPr="00436088">
              <w:rPr>
                <w:b/>
              </w:rPr>
              <w:t xml:space="preserve">Level 3 </w:t>
            </w:r>
            <w:r w:rsidR="00B844D6" w:rsidRPr="00436088">
              <w:rPr>
                <w:b/>
              </w:rPr>
              <w:t>Percentage</w:t>
            </w:r>
          </w:p>
        </w:tc>
        <w:tc>
          <w:tcPr>
            <w:tcW w:w="0" w:type="auto"/>
            <w:textDirection w:val="btLr"/>
            <w:vAlign w:val="center"/>
            <w:hideMark/>
          </w:tcPr>
          <w:p w14:paraId="21331720" w14:textId="61D2C7EC" w:rsidR="00F77DCC" w:rsidRPr="00436088" w:rsidRDefault="00F77DCC" w:rsidP="00025935">
            <w:pPr>
              <w:pStyle w:val="TableHead"/>
              <w:keepNext/>
              <w:keepLines/>
              <w:ind w:left="72"/>
              <w:jc w:val="left"/>
              <w:rPr>
                <w:b/>
              </w:rPr>
            </w:pPr>
            <w:r w:rsidRPr="00436088">
              <w:rPr>
                <w:b/>
              </w:rPr>
              <w:t xml:space="preserve">Writing </w:t>
            </w:r>
            <w:r w:rsidR="008748BB" w:rsidRPr="00436088">
              <w:rPr>
                <w:b/>
              </w:rPr>
              <w:t xml:space="preserve">Performance </w:t>
            </w:r>
            <w:r w:rsidRPr="00436088">
              <w:rPr>
                <w:b/>
              </w:rPr>
              <w:t xml:space="preserve">Level 1 </w:t>
            </w:r>
            <w:r w:rsidR="00B844D6" w:rsidRPr="00436088">
              <w:rPr>
                <w:b/>
              </w:rPr>
              <w:t>Percentage</w:t>
            </w:r>
          </w:p>
        </w:tc>
        <w:tc>
          <w:tcPr>
            <w:tcW w:w="0" w:type="auto"/>
            <w:textDirection w:val="btLr"/>
            <w:vAlign w:val="center"/>
          </w:tcPr>
          <w:p w14:paraId="400AE664" w14:textId="0C33A54C" w:rsidR="00F77DCC" w:rsidRPr="00436088" w:rsidRDefault="00F77DCC" w:rsidP="00025935">
            <w:pPr>
              <w:pStyle w:val="TableHead"/>
              <w:keepNext/>
              <w:keepLines/>
              <w:ind w:left="72"/>
              <w:jc w:val="left"/>
              <w:rPr>
                <w:b/>
              </w:rPr>
            </w:pPr>
            <w:r w:rsidRPr="00436088">
              <w:rPr>
                <w:b/>
              </w:rPr>
              <w:t xml:space="preserve">Writing </w:t>
            </w:r>
            <w:r w:rsidR="008748BB" w:rsidRPr="00436088">
              <w:rPr>
                <w:b/>
              </w:rPr>
              <w:t xml:space="preserve">Performance </w:t>
            </w:r>
            <w:r w:rsidRPr="00436088">
              <w:rPr>
                <w:b/>
              </w:rPr>
              <w:t xml:space="preserve">Level 2 </w:t>
            </w:r>
            <w:r w:rsidR="00B844D6" w:rsidRPr="00436088">
              <w:rPr>
                <w:b/>
              </w:rPr>
              <w:t>Percentage</w:t>
            </w:r>
          </w:p>
        </w:tc>
        <w:tc>
          <w:tcPr>
            <w:tcW w:w="0" w:type="auto"/>
            <w:textDirection w:val="btLr"/>
            <w:vAlign w:val="center"/>
          </w:tcPr>
          <w:p w14:paraId="3F82C84A" w14:textId="565E8840" w:rsidR="00F77DCC" w:rsidRPr="00436088" w:rsidRDefault="00F77DCC" w:rsidP="00025935">
            <w:pPr>
              <w:pStyle w:val="TableHead"/>
              <w:keepNext/>
              <w:keepLines/>
              <w:ind w:left="72"/>
              <w:jc w:val="left"/>
              <w:rPr>
                <w:b/>
              </w:rPr>
            </w:pPr>
            <w:r w:rsidRPr="00436088">
              <w:rPr>
                <w:b/>
              </w:rPr>
              <w:t xml:space="preserve">Writing </w:t>
            </w:r>
            <w:r w:rsidR="008748BB" w:rsidRPr="00436088">
              <w:rPr>
                <w:b/>
              </w:rPr>
              <w:t xml:space="preserve">Performance </w:t>
            </w:r>
            <w:r w:rsidRPr="00436088">
              <w:rPr>
                <w:b/>
              </w:rPr>
              <w:t xml:space="preserve">Level 3 </w:t>
            </w:r>
            <w:r w:rsidR="00B844D6" w:rsidRPr="00436088">
              <w:rPr>
                <w:b/>
              </w:rPr>
              <w:t>Percentage</w:t>
            </w:r>
          </w:p>
        </w:tc>
        <w:tc>
          <w:tcPr>
            <w:tcW w:w="0" w:type="auto"/>
            <w:textDirection w:val="btLr"/>
            <w:vAlign w:val="center"/>
          </w:tcPr>
          <w:p w14:paraId="7D3553E8" w14:textId="5A674FF9" w:rsidR="00F77DCC" w:rsidRPr="00436088" w:rsidRDefault="00F77DCC" w:rsidP="00025935">
            <w:pPr>
              <w:pStyle w:val="TableHead"/>
              <w:keepNext/>
              <w:keepLines/>
              <w:ind w:left="72"/>
              <w:jc w:val="left"/>
              <w:rPr>
                <w:b/>
              </w:rPr>
            </w:pPr>
            <w:r w:rsidRPr="00436088">
              <w:rPr>
                <w:b/>
              </w:rPr>
              <w:t xml:space="preserve">Listening </w:t>
            </w:r>
            <w:r w:rsidR="008748BB" w:rsidRPr="00436088">
              <w:rPr>
                <w:b/>
              </w:rPr>
              <w:t xml:space="preserve">Performance </w:t>
            </w:r>
            <w:r w:rsidRPr="00436088">
              <w:rPr>
                <w:b/>
              </w:rPr>
              <w:t xml:space="preserve">Level 1 </w:t>
            </w:r>
            <w:r w:rsidR="00B844D6" w:rsidRPr="00436088">
              <w:rPr>
                <w:b/>
              </w:rPr>
              <w:t>Percentage</w:t>
            </w:r>
          </w:p>
        </w:tc>
        <w:tc>
          <w:tcPr>
            <w:tcW w:w="0" w:type="auto"/>
            <w:textDirection w:val="btLr"/>
            <w:vAlign w:val="center"/>
          </w:tcPr>
          <w:p w14:paraId="01E0D35C" w14:textId="22AF5F3F" w:rsidR="00F77DCC" w:rsidRPr="00436088" w:rsidRDefault="00F77DCC" w:rsidP="00025935">
            <w:pPr>
              <w:pStyle w:val="TableHead"/>
              <w:keepNext/>
              <w:keepLines/>
              <w:ind w:left="72"/>
              <w:jc w:val="left"/>
              <w:rPr>
                <w:b/>
              </w:rPr>
            </w:pPr>
            <w:r w:rsidRPr="00436088">
              <w:rPr>
                <w:b/>
              </w:rPr>
              <w:t xml:space="preserve">Listening </w:t>
            </w:r>
            <w:r w:rsidR="008748BB" w:rsidRPr="00436088">
              <w:rPr>
                <w:b/>
              </w:rPr>
              <w:t xml:space="preserve">Performance </w:t>
            </w:r>
            <w:r w:rsidRPr="00436088">
              <w:rPr>
                <w:b/>
              </w:rPr>
              <w:t xml:space="preserve">Level 2 </w:t>
            </w:r>
            <w:r w:rsidR="00B844D6" w:rsidRPr="00436088">
              <w:rPr>
                <w:b/>
              </w:rPr>
              <w:t>Percentage</w:t>
            </w:r>
          </w:p>
        </w:tc>
        <w:tc>
          <w:tcPr>
            <w:tcW w:w="0" w:type="auto"/>
            <w:textDirection w:val="btLr"/>
            <w:vAlign w:val="center"/>
          </w:tcPr>
          <w:p w14:paraId="63484F6C" w14:textId="52831EBF" w:rsidR="00F77DCC" w:rsidRPr="00436088" w:rsidRDefault="00F77DCC" w:rsidP="00025935">
            <w:pPr>
              <w:pStyle w:val="TableHead"/>
              <w:keepNext/>
              <w:keepLines/>
              <w:ind w:left="72"/>
              <w:jc w:val="left"/>
              <w:rPr>
                <w:b/>
              </w:rPr>
            </w:pPr>
            <w:r w:rsidRPr="00436088">
              <w:rPr>
                <w:b/>
              </w:rPr>
              <w:t xml:space="preserve">Listening </w:t>
            </w:r>
            <w:r w:rsidR="008748BB" w:rsidRPr="00436088">
              <w:rPr>
                <w:b/>
              </w:rPr>
              <w:t xml:space="preserve">Performance </w:t>
            </w:r>
            <w:r w:rsidRPr="00436088">
              <w:rPr>
                <w:b/>
              </w:rPr>
              <w:t xml:space="preserve">Level 3 </w:t>
            </w:r>
            <w:r w:rsidR="00B844D6" w:rsidRPr="00436088">
              <w:rPr>
                <w:b/>
              </w:rPr>
              <w:t>Percentage</w:t>
            </w:r>
          </w:p>
        </w:tc>
        <w:tc>
          <w:tcPr>
            <w:tcW w:w="0" w:type="auto"/>
            <w:textDirection w:val="btLr"/>
            <w:vAlign w:val="center"/>
          </w:tcPr>
          <w:p w14:paraId="29192F70" w14:textId="1CAA5DEA" w:rsidR="00F77DCC" w:rsidRPr="00436088" w:rsidRDefault="00F77DCC" w:rsidP="00025935">
            <w:pPr>
              <w:pStyle w:val="TableHead"/>
              <w:keepNext/>
              <w:keepLines/>
              <w:ind w:left="72"/>
              <w:jc w:val="left"/>
              <w:rPr>
                <w:b/>
              </w:rPr>
            </w:pPr>
            <w:r w:rsidRPr="00436088">
              <w:rPr>
                <w:b/>
              </w:rPr>
              <w:t xml:space="preserve">Speaking </w:t>
            </w:r>
            <w:r w:rsidR="008748BB" w:rsidRPr="00436088">
              <w:rPr>
                <w:b/>
              </w:rPr>
              <w:t xml:space="preserve">Performance </w:t>
            </w:r>
            <w:r w:rsidRPr="00436088">
              <w:rPr>
                <w:b/>
              </w:rPr>
              <w:t xml:space="preserve">Level 1 </w:t>
            </w:r>
            <w:r w:rsidR="00B844D6" w:rsidRPr="00436088">
              <w:rPr>
                <w:b/>
              </w:rPr>
              <w:t>Percentage</w:t>
            </w:r>
          </w:p>
        </w:tc>
        <w:tc>
          <w:tcPr>
            <w:tcW w:w="0" w:type="auto"/>
            <w:textDirection w:val="btLr"/>
            <w:vAlign w:val="center"/>
          </w:tcPr>
          <w:p w14:paraId="78ADD3C1" w14:textId="3D6DE62F" w:rsidR="00F77DCC" w:rsidRPr="00436088" w:rsidRDefault="00F77DCC" w:rsidP="00025935">
            <w:pPr>
              <w:pStyle w:val="TableHead"/>
              <w:keepNext/>
              <w:keepLines/>
              <w:ind w:left="72"/>
              <w:jc w:val="left"/>
              <w:rPr>
                <w:b/>
              </w:rPr>
            </w:pPr>
            <w:r w:rsidRPr="00436088">
              <w:rPr>
                <w:b/>
              </w:rPr>
              <w:t xml:space="preserve">Speaking </w:t>
            </w:r>
            <w:r w:rsidR="008748BB" w:rsidRPr="00436088">
              <w:rPr>
                <w:b/>
              </w:rPr>
              <w:t xml:space="preserve">Performance </w:t>
            </w:r>
            <w:r w:rsidRPr="00436088">
              <w:rPr>
                <w:b/>
              </w:rPr>
              <w:t xml:space="preserve">Level 2 </w:t>
            </w:r>
            <w:r w:rsidR="00B844D6" w:rsidRPr="00436088">
              <w:rPr>
                <w:b/>
              </w:rPr>
              <w:t>Percentage</w:t>
            </w:r>
          </w:p>
        </w:tc>
        <w:tc>
          <w:tcPr>
            <w:tcW w:w="0" w:type="auto"/>
            <w:textDirection w:val="btLr"/>
            <w:vAlign w:val="center"/>
          </w:tcPr>
          <w:p w14:paraId="30F0BB3F" w14:textId="5F6A34E2" w:rsidR="00F77DCC" w:rsidRPr="00436088" w:rsidRDefault="00F77DCC" w:rsidP="00025935">
            <w:pPr>
              <w:pStyle w:val="TableHead"/>
              <w:keepNext/>
              <w:keepLines/>
              <w:ind w:left="72"/>
              <w:jc w:val="left"/>
              <w:rPr>
                <w:b/>
              </w:rPr>
            </w:pPr>
            <w:r w:rsidRPr="00436088">
              <w:rPr>
                <w:b/>
              </w:rPr>
              <w:t xml:space="preserve">Speaking </w:t>
            </w:r>
            <w:r w:rsidR="008748BB" w:rsidRPr="00436088">
              <w:rPr>
                <w:b/>
              </w:rPr>
              <w:t xml:space="preserve">Performance </w:t>
            </w:r>
            <w:r w:rsidRPr="00436088">
              <w:rPr>
                <w:b/>
              </w:rPr>
              <w:t xml:space="preserve">Level 3 </w:t>
            </w:r>
            <w:r w:rsidR="00B844D6" w:rsidRPr="00436088">
              <w:rPr>
                <w:b/>
              </w:rPr>
              <w:t>Percentage</w:t>
            </w:r>
          </w:p>
        </w:tc>
      </w:tr>
      <w:tr w:rsidR="00F77DCC" w:rsidRPr="00C2305F" w14:paraId="6CE0D7BE" w14:textId="3829A860" w:rsidTr="00436088">
        <w:tc>
          <w:tcPr>
            <w:tcW w:w="0" w:type="auto"/>
            <w:hideMark/>
          </w:tcPr>
          <w:p w14:paraId="063EB2BC" w14:textId="77777777" w:rsidR="00F77DCC" w:rsidRPr="00C2305F" w:rsidRDefault="00F77DCC" w:rsidP="00F77DCC">
            <w:pPr>
              <w:pStyle w:val="TableText"/>
              <w:keepNext/>
              <w:keepLines/>
              <w:rPr>
                <w:noProof w:val="0"/>
              </w:rPr>
            </w:pPr>
            <w:r w:rsidRPr="00C2305F">
              <w:rPr>
                <w:noProof w:val="0"/>
              </w:rPr>
              <w:t>Grade 3</w:t>
            </w:r>
          </w:p>
        </w:tc>
        <w:tc>
          <w:tcPr>
            <w:tcW w:w="0" w:type="auto"/>
          </w:tcPr>
          <w:p w14:paraId="2E5B86C7" w14:textId="03FC7C45" w:rsidR="00F77DCC" w:rsidRPr="00C2305F" w:rsidRDefault="00430AD1" w:rsidP="00F77DCC">
            <w:pPr>
              <w:pStyle w:val="TableText"/>
              <w:keepNext/>
              <w:keepLines/>
              <w:ind w:right="72"/>
              <w:rPr>
                <w:noProof w:val="0"/>
              </w:rPr>
            </w:pPr>
            <w:r w:rsidRPr="00886FD4">
              <w:t>45.04</w:t>
            </w:r>
          </w:p>
        </w:tc>
        <w:tc>
          <w:tcPr>
            <w:tcW w:w="0" w:type="auto"/>
          </w:tcPr>
          <w:p w14:paraId="084E47C7" w14:textId="69D9EEC5" w:rsidR="00F77DCC" w:rsidRPr="00C2305F" w:rsidRDefault="00430AD1" w:rsidP="00F77DCC">
            <w:pPr>
              <w:pStyle w:val="TableText"/>
              <w:keepNext/>
              <w:keepLines/>
              <w:ind w:right="72"/>
              <w:rPr>
                <w:noProof w:val="0"/>
              </w:rPr>
            </w:pPr>
            <w:r w:rsidRPr="00886FD4">
              <w:t>47.35</w:t>
            </w:r>
          </w:p>
        </w:tc>
        <w:tc>
          <w:tcPr>
            <w:tcW w:w="0" w:type="auto"/>
          </w:tcPr>
          <w:p w14:paraId="5FA7923D" w14:textId="5B0193B0" w:rsidR="00F77DCC" w:rsidRDefault="00430AD1" w:rsidP="00F77DCC">
            <w:pPr>
              <w:pStyle w:val="TableText"/>
              <w:keepNext/>
              <w:keepLines/>
              <w:ind w:right="72"/>
              <w:rPr>
                <w:noProof w:val="0"/>
              </w:rPr>
            </w:pPr>
            <w:r w:rsidRPr="00886FD4">
              <w:t>7.61</w:t>
            </w:r>
          </w:p>
        </w:tc>
        <w:tc>
          <w:tcPr>
            <w:tcW w:w="0" w:type="auto"/>
          </w:tcPr>
          <w:p w14:paraId="3E245BB5" w14:textId="6680FA14" w:rsidR="00F77DCC" w:rsidRPr="00C2305F" w:rsidRDefault="00430AD1" w:rsidP="00F77DCC">
            <w:pPr>
              <w:pStyle w:val="TableText"/>
              <w:keepNext/>
              <w:keepLines/>
              <w:ind w:right="72"/>
              <w:rPr>
                <w:noProof w:val="0"/>
              </w:rPr>
            </w:pPr>
            <w:r w:rsidRPr="00886FD4">
              <w:t>29.10</w:t>
            </w:r>
          </w:p>
        </w:tc>
        <w:tc>
          <w:tcPr>
            <w:tcW w:w="0" w:type="auto"/>
          </w:tcPr>
          <w:p w14:paraId="13DF145C" w14:textId="52F9881D" w:rsidR="00F77DCC" w:rsidRPr="00C2305F" w:rsidRDefault="00430AD1" w:rsidP="00F77DCC">
            <w:pPr>
              <w:pStyle w:val="TableText"/>
              <w:keepNext/>
              <w:keepLines/>
              <w:ind w:right="72"/>
              <w:rPr>
                <w:noProof w:val="0"/>
              </w:rPr>
            </w:pPr>
            <w:r w:rsidRPr="00886FD4">
              <w:t>53.75</w:t>
            </w:r>
          </w:p>
        </w:tc>
        <w:tc>
          <w:tcPr>
            <w:tcW w:w="0" w:type="auto"/>
          </w:tcPr>
          <w:p w14:paraId="225933D3" w14:textId="55B55F90" w:rsidR="00F77DCC" w:rsidRDefault="00430AD1" w:rsidP="00F77DCC">
            <w:pPr>
              <w:pStyle w:val="TableText"/>
              <w:keepNext/>
              <w:keepLines/>
              <w:ind w:right="72"/>
              <w:rPr>
                <w:noProof w:val="0"/>
              </w:rPr>
            </w:pPr>
            <w:r w:rsidRPr="00886FD4">
              <w:t>17.15</w:t>
            </w:r>
          </w:p>
        </w:tc>
        <w:tc>
          <w:tcPr>
            <w:tcW w:w="0" w:type="auto"/>
          </w:tcPr>
          <w:p w14:paraId="701CCC95" w14:textId="27872A6D" w:rsidR="00F77DCC" w:rsidRPr="00C2305F" w:rsidRDefault="00430AD1" w:rsidP="00F77DCC">
            <w:pPr>
              <w:pStyle w:val="TableText"/>
              <w:keepNext/>
              <w:keepLines/>
              <w:ind w:right="72"/>
              <w:rPr>
                <w:noProof w:val="0"/>
              </w:rPr>
            </w:pPr>
            <w:r w:rsidRPr="00886FD4">
              <w:t>17.48</w:t>
            </w:r>
          </w:p>
        </w:tc>
        <w:tc>
          <w:tcPr>
            <w:tcW w:w="0" w:type="auto"/>
          </w:tcPr>
          <w:p w14:paraId="1BE1750E" w14:textId="70F67CD3" w:rsidR="00F77DCC" w:rsidRPr="00C2305F" w:rsidRDefault="00430AD1" w:rsidP="00F77DCC">
            <w:pPr>
              <w:pStyle w:val="TableText"/>
              <w:keepNext/>
              <w:keepLines/>
              <w:ind w:right="72"/>
              <w:rPr>
                <w:noProof w:val="0"/>
              </w:rPr>
            </w:pPr>
            <w:r w:rsidRPr="00886FD4">
              <w:t>41.62</w:t>
            </w:r>
          </w:p>
        </w:tc>
        <w:tc>
          <w:tcPr>
            <w:tcW w:w="0" w:type="auto"/>
          </w:tcPr>
          <w:p w14:paraId="0DF87CE0" w14:textId="65F7DBC4" w:rsidR="00F77DCC" w:rsidDel="00675702" w:rsidRDefault="00430AD1" w:rsidP="00F77DCC">
            <w:pPr>
              <w:pStyle w:val="TableText"/>
              <w:keepNext/>
              <w:keepLines/>
              <w:ind w:right="72"/>
              <w:rPr>
                <w:noProof w:val="0"/>
              </w:rPr>
            </w:pPr>
            <w:r w:rsidRPr="00886FD4">
              <w:t>40.90</w:t>
            </w:r>
          </w:p>
        </w:tc>
        <w:tc>
          <w:tcPr>
            <w:tcW w:w="0" w:type="auto"/>
          </w:tcPr>
          <w:p w14:paraId="3354568E" w14:textId="60677B53" w:rsidR="00F77DCC" w:rsidRPr="00C2305F" w:rsidRDefault="00F77DCC" w:rsidP="00F77DCC">
            <w:pPr>
              <w:pStyle w:val="TableText"/>
              <w:keepNext/>
              <w:keepLines/>
              <w:ind w:right="72"/>
              <w:rPr>
                <w:noProof w:val="0"/>
              </w:rPr>
            </w:pPr>
            <w:r>
              <w:rPr>
                <w:noProof w:val="0"/>
              </w:rPr>
              <w:t>N/A</w:t>
            </w:r>
          </w:p>
        </w:tc>
        <w:tc>
          <w:tcPr>
            <w:tcW w:w="0" w:type="auto"/>
          </w:tcPr>
          <w:p w14:paraId="31C34890" w14:textId="15D971E5" w:rsidR="00F77DCC" w:rsidRPr="00426B4E" w:rsidRDefault="00F77DCC" w:rsidP="00F77DCC">
            <w:pPr>
              <w:pStyle w:val="TableText"/>
              <w:keepNext/>
              <w:keepLines/>
              <w:ind w:right="72"/>
              <w:rPr>
                <w:noProof w:val="0"/>
              </w:rPr>
            </w:pPr>
            <w:r w:rsidRPr="00426B4E">
              <w:rPr>
                <w:noProof w:val="0"/>
              </w:rPr>
              <w:t>N/A</w:t>
            </w:r>
          </w:p>
        </w:tc>
        <w:tc>
          <w:tcPr>
            <w:tcW w:w="0" w:type="auto"/>
          </w:tcPr>
          <w:p w14:paraId="34B37392" w14:textId="7F209451" w:rsidR="00F77DCC" w:rsidRPr="00426B4E" w:rsidRDefault="00F77DCC" w:rsidP="00F77DCC">
            <w:pPr>
              <w:pStyle w:val="TableText"/>
              <w:keepNext/>
              <w:keepLines/>
              <w:ind w:right="72"/>
              <w:rPr>
                <w:noProof w:val="0"/>
              </w:rPr>
            </w:pPr>
            <w:r w:rsidRPr="00426B4E">
              <w:rPr>
                <w:noProof w:val="0"/>
              </w:rPr>
              <w:t>N/A</w:t>
            </w:r>
          </w:p>
        </w:tc>
      </w:tr>
      <w:tr w:rsidR="00F77DCC" w:rsidRPr="00C2305F" w14:paraId="669A3B50" w14:textId="26CCC8AB" w:rsidTr="00436088">
        <w:tc>
          <w:tcPr>
            <w:tcW w:w="0" w:type="auto"/>
            <w:hideMark/>
          </w:tcPr>
          <w:p w14:paraId="08C1858B" w14:textId="77777777" w:rsidR="00F77DCC" w:rsidRPr="00C2305F" w:rsidRDefault="00F77DCC" w:rsidP="00F77DCC">
            <w:pPr>
              <w:pStyle w:val="TableText"/>
              <w:keepNext/>
              <w:keepLines/>
              <w:rPr>
                <w:noProof w:val="0"/>
              </w:rPr>
            </w:pPr>
            <w:r w:rsidRPr="00C2305F">
              <w:rPr>
                <w:noProof w:val="0"/>
              </w:rPr>
              <w:t>Grade 4</w:t>
            </w:r>
          </w:p>
        </w:tc>
        <w:tc>
          <w:tcPr>
            <w:tcW w:w="0" w:type="auto"/>
          </w:tcPr>
          <w:p w14:paraId="032CE02B" w14:textId="10A1411E" w:rsidR="00F77DCC" w:rsidRPr="00C2305F" w:rsidRDefault="00430AD1" w:rsidP="00F77DCC">
            <w:pPr>
              <w:pStyle w:val="TableText"/>
              <w:keepNext/>
              <w:keepLines/>
              <w:ind w:right="72"/>
              <w:rPr>
                <w:noProof w:val="0"/>
              </w:rPr>
            </w:pPr>
            <w:r w:rsidRPr="00886FD4">
              <w:t>35.94</w:t>
            </w:r>
          </w:p>
        </w:tc>
        <w:tc>
          <w:tcPr>
            <w:tcW w:w="0" w:type="auto"/>
          </w:tcPr>
          <w:p w14:paraId="6BA08DB6" w14:textId="18E0C1BB" w:rsidR="00F77DCC" w:rsidRPr="00C2305F" w:rsidRDefault="00430AD1" w:rsidP="00F77DCC">
            <w:pPr>
              <w:pStyle w:val="TableText"/>
              <w:keepNext/>
              <w:keepLines/>
              <w:ind w:right="72"/>
              <w:rPr>
                <w:noProof w:val="0"/>
              </w:rPr>
            </w:pPr>
            <w:r w:rsidRPr="00886FD4">
              <w:t>51.37</w:t>
            </w:r>
          </w:p>
        </w:tc>
        <w:tc>
          <w:tcPr>
            <w:tcW w:w="0" w:type="auto"/>
          </w:tcPr>
          <w:p w14:paraId="74A0FF1A" w14:textId="7B356199" w:rsidR="00F77DCC" w:rsidRDefault="00430AD1" w:rsidP="00F77DCC">
            <w:pPr>
              <w:pStyle w:val="TableText"/>
              <w:keepNext/>
              <w:keepLines/>
              <w:ind w:right="72"/>
              <w:rPr>
                <w:noProof w:val="0"/>
              </w:rPr>
            </w:pPr>
            <w:r w:rsidRPr="00886FD4">
              <w:t>12.69</w:t>
            </w:r>
          </w:p>
        </w:tc>
        <w:tc>
          <w:tcPr>
            <w:tcW w:w="0" w:type="auto"/>
          </w:tcPr>
          <w:p w14:paraId="096972E3" w14:textId="4E0F3F35" w:rsidR="00F77DCC" w:rsidRPr="00C2305F" w:rsidRDefault="00430AD1" w:rsidP="00F77DCC">
            <w:pPr>
              <w:pStyle w:val="TableText"/>
              <w:keepNext/>
              <w:keepLines/>
              <w:ind w:right="72"/>
              <w:rPr>
                <w:noProof w:val="0"/>
              </w:rPr>
            </w:pPr>
            <w:r w:rsidRPr="00886FD4">
              <w:t>22.97</w:t>
            </w:r>
          </w:p>
        </w:tc>
        <w:tc>
          <w:tcPr>
            <w:tcW w:w="0" w:type="auto"/>
          </w:tcPr>
          <w:p w14:paraId="2D692AEF" w14:textId="1643E8FC" w:rsidR="00F77DCC" w:rsidRPr="00C2305F" w:rsidRDefault="00430AD1" w:rsidP="00F77DCC">
            <w:pPr>
              <w:pStyle w:val="TableText"/>
              <w:keepNext/>
              <w:keepLines/>
              <w:ind w:right="72"/>
              <w:rPr>
                <w:noProof w:val="0"/>
              </w:rPr>
            </w:pPr>
            <w:r w:rsidRPr="00886FD4">
              <w:t>50.04</w:t>
            </w:r>
          </w:p>
        </w:tc>
        <w:tc>
          <w:tcPr>
            <w:tcW w:w="0" w:type="auto"/>
          </w:tcPr>
          <w:p w14:paraId="6E60B4A6" w14:textId="38A00C13" w:rsidR="00F77DCC" w:rsidRDefault="00430AD1" w:rsidP="00F77DCC">
            <w:pPr>
              <w:pStyle w:val="TableText"/>
              <w:keepNext/>
              <w:keepLines/>
              <w:ind w:right="72"/>
              <w:rPr>
                <w:noProof w:val="0"/>
              </w:rPr>
            </w:pPr>
            <w:r w:rsidRPr="00886FD4">
              <w:t>27.00</w:t>
            </w:r>
          </w:p>
        </w:tc>
        <w:tc>
          <w:tcPr>
            <w:tcW w:w="0" w:type="auto"/>
          </w:tcPr>
          <w:p w14:paraId="36A0DCB4" w14:textId="450C0F4A" w:rsidR="00F77DCC" w:rsidRPr="00C2305F" w:rsidRDefault="00430AD1" w:rsidP="00F77DCC">
            <w:pPr>
              <w:pStyle w:val="TableText"/>
              <w:keepNext/>
              <w:keepLines/>
              <w:ind w:right="72"/>
              <w:rPr>
                <w:noProof w:val="0"/>
              </w:rPr>
            </w:pPr>
            <w:r w:rsidRPr="00886FD4">
              <w:t>23.25</w:t>
            </w:r>
          </w:p>
        </w:tc>
        <w:tc>
          <w:tcPr>
            <w:tcW w:w="0" w:type="auto"/>
          </w:tcPr>
          <w:p w14:paraId="543FC2FA" w14:textId="4F252075" w:rsidR="00F77DCC" w:rsidRPr="00C2305F" w:rsidRDefault="00430AD1" w:rsidP="00F77DCC">
            <w:pPr>
              <w:pStyle w:val="TableText"/>
              <w:keepNext/>
              <w:keepLines/>
              <w:ind w:right="72"/>
              <w:rPr>
                <w:noProof w:val="0"/>
              </w:rPr>
            </w:pPr>
            <w:r w:rsidRPr="00886FD4">
              <w:t>59.44</w:t>
            </w:r>
          </w:p>
        </w:tc>
        <w:tc>
          <w:tcPr>
            <w:tcW w:w="0" w:type="auto"/>
          </w:tcPr>
          <w:p w14:paraId="48DC0B51" w14:textId="169DE29D" w:rsidR="00F77DCC" w:rsidRPr="005218CD" w:rsidRDefault="00430AD1" w:rsidP="00F77DCC">
            <w:pPr>
              <w:pStyle w:val="TableText"/>
              <w:keepNext/>
              <w:keepLines/>
              <w:ind w:right="72"/>
              <w:rPr>
                <w:noProof w:val="0"/>
              </w:rPr>
            </w:pPr>
            <w:r w:rsidRPr="00886FD4">
              <w:t>17.30</w:t>
            </w:r>
          </w:p>
        </w:tc>
        <w:tc>
          <w:tcPr>
            <w:tcW w:w="0" w:type="auto"/>
          </w:tcPr>
          <w:p w14:paraId="2D27C5A4" w14:textId="00EBD8D0" w:rsidR="00F77DCC" w:rsidRPr="00C2305F" w:rsidRDefault="00F77DCC" w:rsidP="00F77DCC">
            <w:pPr>
              <w:pStyle w:val="TableText"/>
              <w:keepNext/>
              <w:keepLines/>
              <w:ind w:right="72"/>
              <w:rPr>
                <w:noProof w:val="0"/>
              </w:rPr>
            </w:pPr>
            <w:r w:rsidRPr="005218CD">
              <w:rPr>
                <w:noProof w:val="0"/>
              </w:rPr>
              <w:t>N/A</w:t>
            </w:r>
          </w:p>
        </w:tc>
        <w:tc>
          <w:tcPr>
            <w:tcW w:w="0" w:type="auto"/>
          </w:tcPr>
          <w:p w14:paraId="0619EDBC" w14:textId="51F30DEC" w:rsidR="00F77DCC" w:rsidRPr="00426B4E" w:rsidRDefault="00F77DCC" w:rsidP="00F77DCC">
            <w:pPr>
              <w:pStyle w:val="TableText"/>
              <w:keepNext/>
              <w:keepLines/>
              <w:ind w:right="72"/>
              <w:rPr>
                <w:noProof w:val="0"/>
              </w:rPr>
            </w:pPr>
            <w:r w:rsidRPr="00426B4E">
              <w:rPr>
                <w:noProof w:val="0"/>
              </w:rPr>
              <w:t>N/A</w:t>
            </w:r>
          </w:p>
        </w:tc>
        <w:tc>
          <w:tcPr>
            <w:tcW w:w="0" w:type="auto"/>
          </w:tcPr>
          <w:p w14:paraId="4429BE6A" w14:textId="1FE6D905" w:rsidR="00F77DCC" w:rsidRPr="00426B4E" w:rsidRDefault="00F77DCC" w:rsidP="00F77DCC">
            <w:pPr>
              <w:pStyle w:val="TableText"/>
              <w:keepNext/>
              <w:keepLines/>
              <w:ind w:right="72"/>
              <w:rPr>
                <w:noProof w:val="0"/>
              </w:rPr>
            </w:pPr>
            <w:r w:rsidRPr="00426B4E">
              <w:rPr>
                <w:noProof w:val="0"/>
              </w:rPr>
              <w:t>N/A</w:t>
            </w:r>
          </w:p>
        </w:tc>
      </w:tr>
      <w:tr w:rsidR="00F77DCC" w:rsidRPr="00C2305F" w14:paraId="5F065E49" w14:textId="5945BAA3" w:rsidTr="00436088">
        <w:tc>
          <w:tcPr>
            <w:tcW w:w="0" w:type="auto"/>
            <w:hideMark/>
          </w:tcPr>
          <w:p w14:paraId="45E263F3" w14:textId="77777777" w:rsidR="00F77DCC" w:rsidRPr="00C2305F" w:rsidRDefault="00F77DCC" w:rsidP="00F77DCC">
            <w:pPr>
              <w:pStyle w:val="TableText"/>
              <w:keepNext/>
              <w:keepLines/>
              <w:rPr>
                <w:noProof w:val="0"/>
              </w:rPr>
            </w:pPr>
            <w:r w:rsidRPr="00C2305F">
              <w:rPr>
                <w:noProof w:val="0"/>
              </w:rPr>
              <w:t>Grade 5</w:t>
            </w:r>
          </w:p>
        </w:tc>
        <w:tc>
          <w:tcPr>
            <w:tcW w:w="0" w:type="auto"/>
          </w:tcPr>
          <w:p w14:paraId="19212CBC" w14:textId="131A5373" w:rsidR="00F77DCC" w:rsidRPr="00C2305F" w:rsidRDefault="00430AD1" w:rsidP="00F77DCC">
            <w:pPr>
              <w:pStyle w:val="TableText"/>
              <w:keepNext/>
              <w:keepLines/>
              <w:ind w:right="72"/>
              <w:rPr>
                <w:noProof w:val="0"/>
              </w:rPr>
            </w:pPr>
            <w:r w:rsidRPr="00886FD4">
              <w:t>61.44</w:t>
            </w:r>
          </w:p>
        </w:tc>
        <w:tc>
          <w:tcPr>
            <w:tcW w:w="0" w:type="auto"/>
          </w:tcPr>
          <w:p w14:paraId="28BDD867" w14:textId="460023A4" w:rsidR="00F77DCC" w:rsidRPr="00C2305F" w:rsidRDefault="00430AD1" w:rsidP="00F77DCC">
            <w:pPr>
              <w:pStyle w:val="TableText"/>
              <w:keepNext/>
              <w:keepLines/>
              <w:ind w:right="72"/>
              <w:rPr>
                <w:noProof w:val="0"/>
              </w:rPr>
            </w:pPr>
            <w:r w:rsidRPr="00886FD4">
              <w:t>35.27</w:t>
            </w:r>
          </w:p>
        </w:tc>
        <w:tc>
          <w:tcPr>
            <w:tcW w:w="0" w:type="auto"/>
          </w:tcPr>
          <w:p w14:paraId="1F123B29" w14:textId="35205429" w:rsidR="00F77DCC" w:rsidRDefault="00430AD1" w:rsidP="00F77DCC">
            <w:pPr>
              <w:pStyle w:val="TableText"/>
              <w:keepNext/>
              <w:keepLines/>
              <w:ind w:right="72"/>
              <w:rPr>
                <w:noProof w:val="0"/>
              </w:rPr>
            </w:pPr>
            <w:r w:rsidRPr="00886FD4">
              <w:t>3.28</w:t>
            </w:r>
          </w:p>
        </w:tc>
        <w:tc>
          <w:tcPr>
            <w:tcW w:w="0" w:type="auto"/>
          </w:tcPr>
          <w:p w14:paraId="1623B26D" w14:textId="0396730F" w:rsidR="00F77DCC" w:rsidRPr="00C2305F" w:rsidRDefault="00430AD1" w:rsidP="00F77DCC">
            <w:pPr>
              <w:pStyle w:val="TableText"/>
              <w:keepNext/>
              <w:keepLines/>
              <w:ind w:right="72"/>
              <w:rPr>
                <w:noProof w:val="0"/>
              </w:rPr>
            </w:pPr>
            <w:r w:rsidRPr="00886FD4">
              <w:t>44.58</w:t>
            </w:r>
          </w:p>
        </w:tc>
        <w:tc>
          <w:tcPr>
            <w:tcW w:w="0" w:type="auto"/>
          </w:tcPr>
          <w:p w14:paraId="7280AC41" w14:textId="580790FA" w:rsidR="00F77DCC" w:rsidRPr="00C2305F" w:rsidRDefault="00430AD1" w:rsidP="00F77DCC">
            <w:pPr>
              <w:pStyle w:val="TableText"/>
              <w:keepNext/>
              <w:keepLines/>
              <w:ind w:right="72"/>
              <w:rPr>
                <w:noProof w:val="0"/>
              </w:rPr>
            </w:pPr>
            <w:r w:rsidRPr="00886FD4">
              <w:t>48.58</w:t>
            </w:r>
          </w:p>
        </w:tc>
        <w:tc>
          <w:tcPr>
            <w:tcW w:w="0" w:type="auto"/>
          </w:tcPr>
          <w:p w14:paraId="6FFCF787" w14:textId="1861FB80" w:rsidR="00F77DCC" w:rsidRDefault="00430AD1" w:rsidP="00F77DCC">
            <w:pPr>
              <w:pStyle w:val="TableText"/>
              <w:keepNext/>
              <w:keepLines/>
              <w:ind w:right="72"/>
              <w:rPr>
                <w:noProof w:val="0"/>
              </w:rPr>
            </w:pPr>
            <w:r w:rsidRPr="00886FD4">
              <w:t>6.84</w:t>
            </w:r>
          </w:p>
        </w:tc>
        <w:tc>
          <w:tcPr>
            <w:tcW w:w="0" w:type="auto"/>
          </w:tcPr>
          <w:p w14:paraId="4D5D1D58" w14:textId="71A395E7" w:rsidR="00F77DCC" w:rsidRPr="00C2305F" w:rsidRDefault="00430AD1" w:rsidP="00F77DCC">
            <w:pPr>
              <w:pStyle w:val="TableText"/>
              <w:keepNext/>
              <w:keepLines/>
              <w:ind w:right="72"/>
              <w:rPr>
                <w:noProof w:val="0"/>
              </w:rPr>
            </w:pPr>
            <w:r w:rsidRPr="00886FD4">
              <w:t>10.34</w:t>
            </w:r>
          </w:p>
        </w:tc>
        <w:tc>
          <w:tcPr>
            <w:tcW w:w="0" w:type="auto"/>
          </w:tcPr>
          <w:p w14:paraId="083B89D2" w14:textId="35573B8B" w:rsidR="00F77DCC" w:rsidRPr="00C2305F" w:rsidRDefault="00430AD1" w:rsidP="00F77DCC">
            <w:pPr>
              <w:pStyle w:val="TableText"/>
              <w:keepNext/>
              <w:keepLines/>
              <w:ind w:right="72"/>
              <w:rPr>
                <w:noProof w:val="0"/>
              </w:rPr>
            </w:pPr>
            <w:r w:rsidRPr="00886FD4">
              <w:t>58.59</w:t>
            </w:r>
          </w:p>
        </w:tc>
        <w:tc>
          <w:tcPr>
            <w:tcW w:w="0" w:type="auto"/>
          </w:tcPr>
          <w:p w14:paraId="04E1E24C" w14:textId="40AF7B03" w:rsidR="00F77DCC" w:rsidRPr="005218CD" w:rsidRDefault="00430AD1" w:rsidP="00F77DCC">
            <w:pPr>
              <w:pStyle w:val="TableText"/>
              <w:keepNext/>
              <w:keepLines/>
              <w:ind w:right="72"/>
              <w:rPr>
                <w:noProof w:val="0"/>
              </w:rPr>
            </w:pPr>
            <w:r w:rsidRPr="00886FD4">
              <w:t>31.07</w:t>
            </w:r>
          </w:p>
        </w:tc>
        <w:tc>
          <w:tcPr>
            <w:tcW w:w="0" w:type="auto"/>
          </w:tcPr>
          <w:p w14:paraId="6F22F063" w14:textId="4CF26BE9" w:rsidR="00F77DCC" w:rsidRPr="00C2305F" w:rsidRDefault="00F77DCC" w:rsidP="00F77DCC">
            <w:pPr>
              <w:pStyle w:val="TableText"/>
              <w:keepNext/>
              <w:keepLines/>
              <w:ind w:right="72"/>
              <w:rPr>
                <w:noProof w:val="0"/>
              </w:rPr>
            </w:pPr>
            <w:r w:rsidRPr="005218CD">
              <w:rPr>
                <w:noProof w:val="0"/>
              </w:rPr>
              <w:t>N/A</w:t>
            </w:r>
          </w:p>
        </w:tc>
        <w:tc>
          <w:tcPr>
            <w:tcW w:w="0" w:type="auto"/>
          </w:tcPr>
          <w:p w14:paraId="4E1AD6F3" w14:textId="7469E542" w:rsidR="00F77DCC" w:rsidRPr="00426B4E" w:rsidRDefault="00F77DCC" w:rsidP="00F77DCC">
            <w:pPr>
              <w:pStyle w:val="TableText"/>
              <w:keepNext/>
              <w:keepLines/>
              <w:ind w:right="72"/>
              <w:rPr>
                <w:noProof w:val="0"/>
              </w:rPr>
            </w:pPr>
            <w:r w:rsidRPr="00426B4E">
              <w:rPr>
                <w:noProof w:val="0"/>
              </w:rPr>
              <w:t>N/A</w:t>
            </w:r>
          </w:p>
        </w:tc>
        <w:tc>
          <w:tcPr>
            <w:tcW w:w="0" w:type="auto"/>
          </w:tcPr>
          <w:p w14:paraId="5B45FE53" w14:textId="76205660" w:rsidR="00F77DCC" w:rsidRPr="00426B4E" w:rsidRDefault="00F77DCC" w:rsidP="00F77DCC">
            <w:pPr>
              <w:pStyle w:val="TableText"/>
              <w:keepNext/>
              <w:keepLines/>
              <w:ind w:right="72"/>
              <w:rPr>
                <w:noProof w:val="0"/>
              </w:rPr>
            </w:pPr>
            <w:r w:rsidRPr="00426B4E">
              <w:rPr>
                <w:noProof w:val="0"/>
              </w:rPr>
              <w:t>N/A</w:t>
            </w:r>
          </w:p>
        </w:tc>
      </w:tr>
      <w:tr w:rsidR="00F77DCC" w:rsidRPr="00C2305F" w14:paraId="35951972" w14:textId="582FB6BC" w:rsidTr="00436088">
        <w:tc>
          <w:tcPr>
            <w:tcW w:w="0" w:type="auto"/>
            <w:hideMark/>
          </w:tcPr>
          <w:p w14:paraId="125BEFC3" w14:textId="77777777" w:rsidR="00F77DCC" w:rsidRPr="00C2305F" w:rsidRDefault="00F77DCC" w:rsidP="00F77DCC">
            <w:pPr>
              <w:pStyle w:val="TableText"/>
              <w:keepNext/>
              <w:keepLines/>
              <w:rPr>
                <w:noProof w:val="0"/>
              </w:rPr>
            </w:pPr>
            <w:r w:rsidRPr="00C2305F">
              <w:rPr>
                <w:noProof w:val="0"/>
              </w:rPr>
              <w:t>Grade 6</w:t>
            </w:r>
          </w:p>
        </w:tc>
        <w:tc>
          <w:tcPr>
            <w:tcW w:w="0" w:type="auto"/>
          </w:tcPr>
          <w:p w14:paraId="6C09CC20" w14:textId="05CF6088" w:rsidR="00F77DCC" w:rsidRPr="00C2305F" w:rsidRDefault="00430AD1" w:rsidP="00F77DCC">
            <w:pPr>
              <w:pStyle w:val="TableText"/>
              <w:keepNext/>
              <w:keepLines/>
              <w:ind w:right="72"/>
              <w:rPr>
                <w:noProof w:val="0"/>
              </w:rPr>
            </w:pPr>
            <w:r w:rsidRPr="00886FD4">
              <w:t>52.96</w:t>
            </w:r>
          </w:p>
        </w:tc>
        <w:tc>
          <w:tcPr>
            <w:tcW w:w="0" w:type="auto"/>
          </w:tcPr>
          <w:p w14:paraId="4EE8E1FB" w14:textId="29E5C7E1" w:rsidR="00F77DCC" w:rsidRPr="00C2305F" w:rsidRDefault="00430AD1" w:rsidP="00F77DCC">
            <w:pPr>
              <w:pStyle w:val="TableText"/>
              <w:keepNext/>
              <w:keepLines/>
              <w:ind w:right="72"/>
              <w:rPr>
                <w:noProof w:val="0"/>
              </w:rPr>
            </w:pPr>
            <w:r w:rsidRPr="00886FD4">
              <w:t>41.93</w:t>
            </w:r>
          </w:p>
        </w:tc>
        <w:tc>
          <w:tcPr>
            <w:tcW w:w="0" w:type="auto"/>
          </w:tcPr>
          <w:p w14:paraId="20BCCCD4" w14:textId="62D96EDA" w:rsidR="00F77DCC" w:rsidRDefault="00430AD1" w:rsidP="00F77DCC">
            <w:pPr>
              <w:pStyle w:val="TableText"/>
              <w:keepNext/>
              <w:keepLines/>
              <w:ind w:right="72"/>
              <w:rPr>
                <w:noProof w:val="0"/>
              </w:rPr>
            </w:pPr>
            <w:r w:rsidRPr="00886FD4">
              <w:t>5.10</w:t>
            </w:r>
          </w:p>
        </w:tc>
        <w:tc>
          <w:tcPr>
            <w:tcW w:w="0" w:type="auto"/>
          </w:tcPr>
          <w:p w14:paraId="57324BD9" w14:textId="548D0DC5" w:rsidR="00F77DCC" w:rsidRPr="00C2305F" w:rsidRDefault="00430AD1" w:rsidP="00F77DCC">
            <w:pPr>
              <w:pStyle w:val="TableText"/>
              <w:keepNext/>
              <w:keepLines/>
              <w:ind w:right="72"/>
              <w:rPr>
                <w:noProof w:val="0"/>
              </w:rPr>
            </w:pPr>
            <w:r w:rsidRPr="00886FD4">
              <w:t>35.83</w:t>
            </w:r>
          </w:p>
        </w:tc>
        <w:tc>
          <w:tcPr>
            <w:tcW w:w="0" w:type="auto"/>
          </w:tcPr>
          <w:p w14:paraId="3F94B2BA" w14:textId="7D910CD4" w:rsidR="00F77DCC" w:rsidRPr="00C2305F" w:rsidRDefault="00430AD1" w:rsidP="00F77DCC">
            <w:pPr>
              <w:pStyle w:val="TableText"/>
              <w:keepNext/>
              <w:keepLines/>
              <w:ind w:right="72"/>
              <w:rPr>
                <w:noProof w:val="0"/>
              </w:rPr>
            </w:pPr>
            <w:r w:rsidRPr="00886FD4">
              <w:t>50.26</w:t>
            </w:r>
          </w:p>
        </w:tc>
        <w:tc>
          <w:tcPr>
            <w:tcW w:w="0" w:type="auto"/>
          </w:tcPr>
          <w:p w14:paraId="5CAA4ECE" w14:textId="3D9212E8" w:rsidR="00F77DCC" w:rsidRDefault="00430AD1" w:rsidP="00F77DCC">
            <w:pPr>
              <w:pStyle w:val="TableText"/>
              <w:keepNext/>
              <w:keepLines/>
              <w:ind w:right="72"/>
              <w:rPr>
                <w:noProof w:val="0"/>
              </w:rPr>
            </w:pPr>
            <w:r w:rsidRPr="00886FD4">
              <w:t>13.91</w:t>
            </w:r>
          </w:p>
        </w:tc>
        <w:tc>
          <w:tcPr>
            <w:tcW w:w="0" w:type="auto"/>
          </w:tcPr>
          <w:p w14:paraId="46995CD1" w14:textId="2778F9B5" w:rsidR="00F77DCC" w:rsidRPr="00C2305F" w:rsidRDefault="00430AD1" w:rsidP="00F77DCC">
            <w:pPr>
              <w:pStyle w:val="TableText"/>
              <w:keepNext/>
              <w:keepLines/>
              <w:ind w:right="72"/>
              <w:rPr>
                <w:noProof w:val="0"/>
              </w:rPr>
            </w:pPr>
            <w:r w:rsidRPr="00886FD4">
              <w:t>32.03</w:t>
            </w:r>
          </w:p>
        </w:tc>
        <w:tc>
          <w:tcPr>
            <w:tcW w:w="0" w:type="auto"/>
          </w:tcPr>
          <w:p w14:paraId="048A9033" w14:textId="74773E00" w:rsidR="00F77DCC" w:rsidRPr="00C2305F" w:rsidRDefault="00430AD1" w:rsidP="00F77DCC">
            <w:pPr>
              <w:pStyle w:val="TableText"/>
              <w:keepNext/>
              <w:keepLines/>
              <w:ind w:right="72"/>
              <w:rPr>
                <w:noProof w:val="0"/>
              </w:rPr>
            </w:pPr>
            <w:r w:rsidRPr="00886FD4">
              <w:t>53.60</w:t>
            </w:r>
          </w:p>
        </w:tc>
        <w:tc>
          <w:tcPr>
            <w:tcW w:w="0" w:type="auto"/>
          </w:tcPr>
          <w:p w14:paraId="3ABD09B4" w14:textId="59D5C412" w:rsidR="00F77DCC" w:rsidRPr="005218CD" w:rsidRDefault="00430AD1" w:rsidP="00F77DCC">
            <w:pPr>
              <w:pStyle w:val="TableText"/>
              <w:keepNext/>
              <w:keepLines/>
              <w:ind w:right="72"/>
              <w:rPr>
                <w:noProof w:val="0"/>
              </w:rPr>
            </w:pPr>
            <w:r w:rsidRPr="00886FD4">
              <w:t>14.37</w:t>
            </w:r>
          </w:p>
        </w:tc>
        <w:tc>
          <w:tcPr>
            <w:tcW w:w="0" w:type="auto"/>
          </w:tcPr>
          <w:p w14:paraId="52CAB8F0" w14:textId="2D457777" w:rsidR="00F77DCC" w:rsidRPr="00C2305F" w:rsidRDefault="00F77DCC" w:rsidP="00F77DCC">
            <w:pPr>
              <w:pStyle w:val="TableText"/>
              <w:keepNext/>
              <w:keepLines/>
              <w:ind w:right="72"/>
              <w:rPr>
                <w:noProof w:val="0"/>
              </w:rPr>
            </w:pPr>
            <w:r w:rsidRPr="005218CD">
              <w:rPr>
                <w:noProof w:val="0"/>
              </w:rPr>
              <w:t>N/A</w:t>
            </w:r>
          </w:p>
        </w:tc>
        <w:tc>
          <w:tcPr>
            <w:tcW w:w="0" w:type="auto"/>
          </w:tcPr>
          <w:p w14:paraId="1C2A0787" w14:textId="1D8CFC9B" w:rsidR="00F77DCC" w:rsidRPr="00426B4E" w:rsidRDefault="00F77DCC" w:rsidP="00F77DCC">
            <w:pPr>
              <w:pStyle w:val="TableText"/>
              <w:keepNext/>
              <w:keepLines/>
              <w:ind w:right="72"/>
              <w:rPr>
                <w:noProof w:val="0"/>
              </w:rPr>
            </w:pPr>
            <w:r w:rsidRPr="00426B4E">
              <w:rPr>
                <w:noProof w:val="0"/>
              </w:rPr>
              <w:t>N/A</w:t>
            </w:r>
          </w:p>
        </w:tc>
        <w:tc>
          <w:tcPr>
            <w:tcW w:w="0" w:type="auto"/>
          </w:tcPr>
          <w:p w14:paraId="0F79854C" w14:textId="519E9E9B" w:rsidR="00F77DCC" w:rsidRPr="00426B4E" w:rsidRDefault="00F77DCC" w:rsidP="00F77DCC">
            <w:pPr>
              <w:pStyle w:val="TableText"/>
              <w:keepNext/>
              <w:keepLines/>
              <w:ind w:right="72"/>
              <w:rPr>
                <w:noProof w:val="0"/>
              </w:rPr>
            </w:pPr>
            <w:r w:rsidRPr="00426B4E">
              <w:rPr>
                <w:noProof w:val="0"/>
              </w:rPr>
              <w:t>N/A</w:t>
            </w:r>
          </w:p>
        </w:tc>
      </w:tr>
      <w:tr w:rsidR="00F77DCC" w:rsidRPr="00C2305F" w14:paraId="69D29223" w14:textId="1539B007" w:rsidTr="00436088">
        <w:tc>
          <w:tcPr>
            <w:tcW w:w="0" w:type="auto"/>
            <w:hideMark/>
          </w:tcPr>
          <w:p w14:paraId="33FDFFE9" w14:textId="77777777" w:rsidR="00F77DCC" w:rsidRPr="00C2305F" w:rsidRDefault="00F77DCC" w:rsidP="00F77DCC">
            <w:pPr>
              <w:pStyle w:val="TableText"/>
              <w:rPr>
                <w:noProof w:val="0"/>
              </w:rPr>
            </w:pPr>
            <w:r w:rsidRPr="00C2305F">
              <w:rPr>
                <w:noProof w:val="0"/>
              </w:rPr>
              <w:t>Grade 7</w:t>
            </w:r>
          </w:p>
        </w:tc>
        <w:tc>
          <w:tcPr>
            <w:tcW w:w="0" w:type="auto"/>
          </w:tcPr>
          <w:p w14:paraId="324F4ACA" w14:textId="558435DE" w:rsidR="00F77DCC" w:rsidRPr="00C2305F" w:rsidRDefault="00430AD1" w:rsidP="00F77DCC">
            <w:pPr>
              <w:pStyle w:val="TableText"/>
              <w:ind w:right="72"/>
              <w:rPr>
                <w:noProof w:val="0"/>
              </w:rPr>
            </w:pPr>
            <w:r w:rsidRPr="00886FD4">
              <w:t>51.52</w:t>
            </w:r>
          </w:p>
        </w:tc>
        <w:tc>
          <w:tcPr>
            <w:tcW w:w="0" w:type="auto"/>
          </w:tcPr>
          <w:p w14:paraId="26F4E341" w14:textId="1D1DDD47" w:rsidR="00F77DCC" w:rsidRPr="00C2305F" w:rsidRDefault="00430AD1" w:rsidP="00F77DCC">
            <w:pPr>
              <w:pStyle w:val="TableText"/>
              <w:ind w:right="72"/>
              <w:rPr>
                <w:noProof w:val="0"/>
              </w:rPr>
            </w:pPr>
            <w:r w:rsidRPr="00886FD4">
              <w:t>43.82</w:t>
            </w:r>
          </w:p>
        </w:tc>
        <w:tc>
          <w:tcPr>
            <w:tcW w:w="0" w:type="auto"/>
          </w:tcPr>
          <w:p w14:paraId="5FC14E01" w14:textId="34C6CC5C" w:rsidR="00F77DCC" w:rsidRDefault="00430AD1" w:rsidP="00F77DCC">
            <w:pPr>
              <w:pStyle w:val="TableText"/>
              <w:keepNext/>
              <w:keepLines/>
              <w:ind w:right="72"/>
              <w:rPr>
                <w:noProof w:val="0"/>
              </w:rPr>
            </w:pPr>
            <w:r w:rsidRPr="00886FD4">
              <w:t>4.66</w:t>
            </w:r>
          </w:p>
        </w:tc>
        <w:tc>
          <w:tcPr>
            <w:tcW w:w="0" w:type="auto"/>
          </w:tcPr>
          <w:p w14:paraId="1BBEED1D" w14:textId="50A27F45" w:rsidR="00F77DCC" w:rsidRPr="00C2305F" w:rsidRDefault="00430AD1" w:rsidP="00F77DCC">
            <w:pPr>
              <w:pStyle w:val="TableText"/>
              <w:keepNext/>
              <w:keepLines/>
              <w:ind w:right="72"/>
              <w:rPr>
                <w:noProof w:val="0"/>
              </w:rPr>
            </w:pPr>
            <w:r w:rsidRPr="00886FD4">
              <w:t>37.56</w:t>
            </w:r>
          </w:p>
        </w:tc>
        <w:tc>
          <w:tcPr>
            <w:tcW w:w="0" w:type="auto"/>
          </w:tcPr>
          <w:p w14:paraId="069B235E" w14:textId="6D3FAF80" w:rsidR="00F77DCC" w:rsidRPr="00C2305F" w:rsidRDefault="00430AD1" w:rsidP="00F77DCC">
            <w:pPr>
              <w:pStyle w:val="TableText"/>
              <w:keepNext/>
              <w:keepLines/>
              <w:ind w:right="72"/>
              <w:rPr>
                <w:noProof w:val="0"/>
              </w:rPr>
            </w:pPr>
            <w:r w:rsidRPr="00886FD4">
              <w:t>39.33</w:t>
            </w:r>
          </w:p>
        </w:tc>
        <w:tc>
          <w:tcPr>
            <w:tcW w:w="0" w:type="auto"/>
          </w:tcPr>
          <w:p w14:paraId="26FEF083" w14:textId="1C528811" w:rsidR="00F77DCC" w:rsidRDefault="00430AD1" w:rsidP="00F77DCC">
            <w:pPr>
              <w:pStyle w:val="TableText"/>
              <w:keepNext/>
              <w:keepLines/>
              <w:ind w:right="72"/>
              <w:rPr>
                <w:noProof w:val="0"/>
              </w:rPr>
            </w:pPr>
            <w:r w:rsidRPr="00886FD4">
              <w:t>23.10</w:t>
            </w:r>
          </w:p>
        </w:tc>
        <w:tc>
          <w:tcPr>
            <w:tcW w:w="0" w:type="auto"/>
          </w:tcPr>
          <w:p w14:paraId="08A8789C" w14:textId="594E9AF2" w:rsidR="00F77DCC" w:rsidRPr="00C2305F" w:rsidRDefault="00430AD1" w:rsidP="00F77DCC">
            <w:pPr>
              <w:pStyle w:val="TableText"/>
              <w:keepNext/>
              <w:keepLines/>
              <w:ind w:right="72"/>
              <w:rPr>
                <w:noProof w:val="0"/>
              </w:rPr>
            </w:pPr>
            <w:r w:rsidRPr="00886FD4">
              <w:t>31.47</w:t>
            </w:r>
          </w:p>
        </w:tc>
        <w:tc>
          <w:tcPr>
            <w:tcW w:w="0" w:type="auto"/>
          </w:tcPr>
          <w:p w14:paraId="4227B9A3" w14:textId="624F3855" w:rsidR="00F77DCC" w:rsidRPr="00C2305F" w:rsidRDefault="00430AD1" w:rsidP="00F77DCC">
            <w:pPr>
              <w:pStyle w:val="TableText"/>
              <w:keepNext/>
              <w:keepLines/>
              <w:ind w:right="72"/>
              <w:rPr>
                <w:noProof w:val="0"/>
              </w:rPr>
            </w:pPr>
            <w:r w:rsidRPr="00886FD4">
              <w:t>45.40</w:t>
            </w:r>
          </w:p>
        </w:tc>
        <w:tc>
          <w:tcPr>
            <w:tcW w:w="0" w:type="auto"/>
          </w:tcPr>
          <w:p w14:paraId="459D305E" w14:textId="6305DE8D" w:rsidR="00F77DCC" w:rsidRPr="005218CD" w:rsidRDefault="00430AD1" w:rsidP="00F77DCC">
            <w:pPr>
              <w:pStyle w:val="TableText"/>
              <w:keepNext/>
              <w:keepLines/>
              <w:ind w:right="72"/>
              <w:rPr>
                <w:noProof w:val="0"/>
              </w:rPr>
            </w:pPr>
            <w:r w:rsidRPr="00886FD4">
              <w:t>23.13</w:t>
            </w:r>
          </w:p>
        </w:tc>
        <w:tc>
          <w:tcPr>
            <w:tcW w:w="0" w:type="auto"/>
          </w:tcPr>
          <w:p w14:paraId="09096834" w14:textId="2E065620" w:rsidR="00F77DCC" w:rsidRPr="00C2305F" w:rsidRDefault="00F77DCC" w:rsidP="00F77DCC">
            <w:pPr>
              <w:pStyle w:val="TableText"/>
              <w:keepNext/>
              <w:keepLines/>
              <w:ind w:right="72"/>
              <w:rPr>
                <w:noProof w:val="0"/>
              </w:rPr>
            </w:pPr>
            <w:r w:rsidRPr="005218CD">
              <w:rPr>
                <w:noProof w:val="0"/>
              </w:rPr>
              <w:t>N/A</w:t>
            </w:r>
          </w:p>
        </w:tc>
        <w:tc>
          <w:tcPr>
            <w:tcW w:w="0" w:type="auto"/>
          </w:tcPr>
          <w:p w14:paraId="35E37D02" w14:textId="44C381E0" w:rsidR="00F77DCC" w:rsidRPr="00426B4E" w:rsidRDefault="00F77DCC" w:rsidP="00F77DCC">
            <w:pPr>
              <w:pStyle w:val="TableText"/>
              <w:keepNext/>
              <w:keepLines/>
              <w:ind w:right="72"/>
              <w:rPr>
                <w:noProof w:val="0"/>
              </w:rPr>
            </w:pPr>
            <w:r w:rsidRPr="00426B4E">
              <w:rPr>
                <w:noProof w:val="0"/>
              </w:rPr>
              <w:t>N/A</w:t>
            </w:r>
          </w:p>
        </w:tc>
        <w:tc>
          <w:tcPr>
            <w:tcW w:w="0" w:type="auto"/>
          </w:tcPr>
          <w:p w14:paraId="641DCB8D" w14:textId="4D37725B" w:rsidR="00F77DCC" w:rsidRPr="00426B4E" w:rsidRDefault="00F77DCC" w:rsidP="00F77DCC">
            <w:pPr>
              <w:pStyle w:val="TableText"/>
              <w:keepNext/>
              <w:keepLines/>
              <w:ind w:right="72"/>
              <w:rPr>
                <w:noProof w:val="0"/>
              </w:rPr>
            </w:pPr>
            <w:r w:rsidRPr="00426B4E">
              <w:rPr>
                <w:noProof w:val="0"/>
              </w:rPr>
              <w:t>N/A</w:t>
            </w:r>
          </w:p>
        </w:tc>
      </w:tr>
      <w:tr w:rsidR="00F77DCC" w:rsidRPr="00C2305F" w14:paraId="2C63B740" w14:textId="5F445634" w:rsidTr="00436088">
        <w:tc>
          <w:tcPr>
            <w:tcW w:w="0" w:type="auto"/>
            <w:hideMark/>
          </w:tcPr>
          <w:p w14:paraId="4E3D4758" w14:textId="77777777" w:rsidR="00F77DCC" w:rsidRPr="00C2305F" w:rsidRDefault="00F77DCC" w:rsidP="00F77DCC">
            <w:pPr>
              <w:pStyle w:val="TableText"/>
              <w:rPr>
                <w:noProof w:val="0"/>
              </w:rPr>
            </w:pPr>
            <w:r w:rsidRPr="00C2305F">
              <w:rPr>
                <w:noProof w:val="0"/>
              </w:rPr>
              <w:t>Grade 8</w:t>
            </w:r>
          </w:p>
        </w:tc>
        <w:tc>
          <w:tcPr>
            <w:tcW w:w="0" w:type="auto"/>
          </w:tcPr>
          <w:p w14:paraId="1FE6D3C3" w14:textId="3D2F9AAD" w:rsidR="00F77DCC" w:rsidRPr="00C2305F" w:rsidRDefault="00430AD1" w:rsidP="00F77DCC">
            <w:pPr>
              <w:pStyle w:val="TableText"/>
              <w:ind w:right="72"/>
              <w:rPr>
                <w:noProof w:val="0"/>
              </w:rPr>
            </w:pPr>
            <w:r w:rsidRPr="00886FD4">
              <w:t>48.36</w:t>
            </w:r>
          </w:p>
        </w:tc>
        <w:tc>
          <w:tcPr>
            <w:tcW w:w="0" w:type="auto"/>
          </w:tcPr>
          <w:p w14:paraId="75569CAE" w14:textId="4E8ACB6B" w:rsidR="00F77DCC" w:rsidRPr="00C2305F" w:rsidRDefault="00430AD1" w:rsidP="00F77DCC">
            <w:pPr>
              <w:pStyle w:val="TableText"/>
              <w:ind w:right="72"/>
              <w:rPr>
                <w:noProof w:val="0"/>
              </w:rPr>
            </w:pPr>
            <w:r w:rsidRPr="00886FD4">
              <w:t>38.07</w:t>
            </w:r>
          </w:p>
        </w:tc>
        <w:tc>
          <w:tcPr>
            <w:tcW w:w="0" w:type="auto"/>
          </w:tcPr>
          <w:p w14:paraId="750170DC" w14:textId="58DEF433" w:rsidR="00F77DCC" w:rsidRDefault="00430AD1" w:rsidP="00F77DCC">
            <w:pPr>
              <w:pStyle w:val="TableText"/>
              <w:keepNext/>
              <w:keepLines/>
              <w:ind w:right="72"/>
              <w:rPr>
                <w:noProof w:val="0"/>
              </w:rPr>
            </w:pPr>
            <w:r w:rsidRPr="00886FD4">
              <w:t>13.57</w:t>
            </w:r>
          </w:p>
        </w:tc>
        <w:tc>
          <w:tcPr>
            <w:tcW w:w="0" w:type="auto"/>
          </w:tcPr>
          <w:p w14:paraId="16C5ABEF" w14:textId="68F98740" w:rsidR="00F77DCC" w:rsidRPr="00C2305F" w:rsidRDefault="00430AD1" w:rsidP="00F77DCC">
            <w:pPr>
              <w:pStyle w:val="TableText"/>
              <w:keepNext/>
              <w:keepLines/>
              <w:ind w:right="72"/>
              <w:rPr>
                <w:noProof w:val="0"/>
              </w:rPr>
            </w:pPr>
            <w:r w:rsidRPr="00886FD4">
              <w:t>38.19</w:t>
            </w:r>
          </w:p>
        </w:tc>
        <w:tc>
          <w:tcPr>
            <w:tcW w:w="0" w:type="auto"/>
          </w:tcPr>
          <w:p w14:paraId="3861B8E1" w14:textId="27732EEC" w:rsidR="00F77DCC" w:rsidRPr="00C2305F" w:rsidRDefault="00430AD1" w:rsidP="00F77DCC">
            <w:pPr>
              <w:pStyle w:val="TableText"/>
              <w:keepNext/>
              <w:keepLines/>
              <w:ind w:right="72"/>
              <w:rPr>
                <w:noProof w:val="0"/>
              </w:rPr>
            </w:pPr>
            <w:r w:rsidRPr="00886FD4">
              <w:t>49.39</w:t>
            </w:r>
          </w:p>
        </w:tc>
        <w:tc>
          <w:tcPr>
            <w:tcW w:w="0" w:type="auto"/>
          </w:tcPr>
          <w:p w14:paraId="2B8F6344" w14:textId="7544D3F4" w:rsidR="00F77DCC" w:rsidRDefault="00430AD1" w:rsidP="00F77DCC">
            <w:pPr>
              <w:pStyle w:val="TableText"/>
              <w:keepNext/>
              <w:keepLines/>
              <w:ind w:right="72"/>
              <w:rPr>
                <w:noProof w:val="0"/>
              </w:rPr>
            </w:pPr>
            <w:r w:rsidRPr="00886FD4">
              <w:t>12.42</w:t>
            </w:r>
          </w:p>
        </w:tc>
        <w:tc>
          <w:tcPr>
            <w:tcW w:w="0" w:type="auto"/>
          </w:tcPr>
          <w:p w14:paraId="17FE6D67" w14:textId="2822A26C" w:rsidR="00F77DCC" w:rsidRPr="00C2305F" w:rsidRDefault="00430AD1" w:rsidP="00F77DCC">
            <w:pPr>
              <w:pStyle w:val="TableText"/>
              <w:keepNext/>
              <w:keepLines/>
              <w:ind w:right="72"/>
              <w:rPr>
                <w:noProof w:val="0"/>
              </w:rPr>
            </w:pPr>
            <w:r w:rsidRPr="00886FD4">
              <w:t>25.53</w:t>
            </w:r>
          </w:p>
        </w:tc>
        <w:tc>
          <w:tcPr>
            <w:tcW w:w="0" w:type="auto"/>
          </w:tcPr>
          <w:p w14:paraId="16B7BDD8" w14:textId="35F9AA5F" w:rsidR="00F77DCC" w:rsidRPr="00C2305F" w:rsidRDefault="00430AD1" w:rsidP="00F77DCC">
            <w:pPr>
              <w:pStyle w:val="TableText"/>
              <w:keepNext/>
              <w:keepLines/>
              <w:ind w:right="72"/>
              <w:rPr>
                <w:noProof w:val="0"/>
              </w:rPr>
            </w:pPr>
            <w:r w:rsidRPr="00886FD4">
              <w:t>56.21</w:t>
            </w:r>
          </w:p>
        </w:tc>
        <w:tc>
          <w:tcPr>
            <w:tcW w:w="0" w:type="auto"/>
          </w:tcPr>
          <w:p w14:paraId="7661E049" w14:textId="7EAD352E" w:rsidR="00F77DCC" w:rsidRPr="005218CD" w:rsidRDefault="00430AD1" w:rsidP="00F77DCC">
            <w:pPr>
              <w:pStyle w:val="TableText"/>
              <w:keepNext/>
              <w:keepLines/>
              <w:ind w:right="72"/>
              <w:rPr>
                <w:noProof w:val="0"/>
              </w:rPr>
            </w:pPr>
            <w:r w:rsidRPr="00886FD4">
              <w:t>18.25</w:t>
            </w:r>
          </w:p>
        </w:tc>
        <w:tc>
          <w:tcPr>
            <w:tcW w:w="0" w:type="auto"/>
          </w:tcPr>
          <w:p w14:paraId="21FACE81" w14:textId="319ABC73" w:rsidR="00F77DCC" w:rsidRPr="00C2305F" w:rsidRDefault="00F77DCC" w:rsidP="00F77DCC">
            <w:pPr>
              <w:pStyle w:val="TableText"/>
              <w:keepNext/>
              <w:keepLines/>
              <w:ind w:right="72"/>
              <w:rPr>
                <w:noProof w:val="0"/>
              </w:rPr>
            </w:pPr>
            <w:r w:rsidRPr="005218CD">
              <w:rPr>
                <w:noProof w:val="0"/>
              </w:rPr>
              <w:t>N/A</w:t>
            </w:r>
          </w:p>
        </w:tc>
        <w:tc>
          <w:tcPr>
            <w:tcW w:w="0" w:type="auto"/>
          </w:tcPr>
          <w:p w14:paraId="666E16A0" w14:textId="1B5A57BA" w:rsidR="00F77DCC" w:rsidRPr="00426B4E" w:rsidRDefault="00F77DCC" w:rsidP="00F77DCC">
            <w:pPr>
              <w:pStyle w:val="TableText"/>
              <w:keepNext/>
              <w:keepLines/>
              <w:ind w:right="72"/>
              <w:rPr>
                <w:noProof w:val="0"/>
              </w:rPr>
            </w:pPr>
            <w:r w:rsidRPr="00426B4E">
              <w:rPr>
                <w:noProof w:val="0"/>
              </w:rPr>
              <w:t>N/A</w:t>
            </w:r>
          </w:p>
        </w:tc>
        <w:tc>
          <w:tcPr>
            <w:tcW w:w="0" w:type="auto"/>
          </w:tcPr>
          <w:p w14:paraId="16C8DC4B" w14:textId="632AE2ED" w:rsidR="00F77DCC" w:rsidRPr="00426B4E" w:rsidRDefault="00F77DCC" w:rsidP="00F77DCC">
            <w:pPr>
              <w:pStyle w:val="TableText"/>
              <w:keepNext/>
              <w:keepLines/>
              <w:ind w:right="72"/>
              <w:rPr>
                <w:noProof w:val="0"/>
              </w:rPr>
            </w:pPr>
            <w:r w:rsidRPr="00426B4E">
              <w:rPr>
                <w:noProof w:val="0"/>
              </w:rPr>
              <w:t>N/A</w:t>
            </w:r>
          </w:p>
        </w:tc>
      </w:tr>
      <w:tr w:rsidR="00F77DCC" w:rsidRPr="00C2305F" w14:paraId="22BB33F8" w14:textId="01AFB7AC" w:rsidTr="00436088">
        <w:tc>
          <w:tcPr>
            <w:tcW w:w="0" w:type="auto"/>
          </w:tcPr>
          <w:p w14:paraId="2E330A72" w14:textId="188D4242" w:rsidR="00F77DCC" w:rsidRPr="00C2305F" w:rsidRDefault="00F77DCC" w:rsidP="00F77DCC">
            <w:pPr>
              <w:pStyle w:val="TableText"/>
              <w:rPr>
                <w:noProof w:val="0"/>
              </w:rPr>
            </w:pPr>
            <w:r w:rsidRPr="00C2305F">
              <w:rPr>
                <w:noProof w:val="0"/>
              </w:rPr>
              <w:t>High school—Grade 9</w:t>
            </w:r>
          </w:p>
        </w:tc>
        <w:tc>
          <w:tcPr>
            <w:tcW w:w="0" w:type="auto"/>
          </w:tcPr>
          <w:p w14:paraId="772483B0" w14:textId="45A95C08" w:rsidR="00F77DCC" w:rsidRDefault="00430AD1" w:rsidP="00F77DCC">
            <w:pPr>
              <w:pStyle w:val="TableText"/>
              <w:ind w:right="72"/>
              <w:rPr>
                <w:noProof w:val="0"/>
              </w:rPr>
            </w:pPr>
            <w:r w:rsidRPr="00886FD4">
              <w:t>59.41</w:t>
            </w:r>
          </w:p>
        </w:tc>
        <w:tc>
          <w:tcPr>
            <w:tcW w:w="0" w:type="auto"/>
          </w:tcPr>
          <w:p w14:paraId="4EDCF3B1" w14:textId="64332615" w:rsidR="00F77DCC" w:rsidRDefault="00430AD1" w:rsidP="00F77DCC">
            <w:pPr>
              <w:pStyle w:val="TableText"/>
              <w:ind w:right="72"/>
              <w:rPr>
                <w:noProof w:val="0"/>
              </w:rPr>
            </w:pPr>
            <w:r w:rsidRPr="00886FD4">
              <w:t>36.98</w:t>
            </w:r>
          </w:p>
        </w:tc>
        <w:tc>
          <w:tcPr>
            <w:tcW w:w="0" w:type="auto"/>
          </w:tcPr>
          <w:p w14:paraId="0D7DB7C7" w14:textId="1BF903FF" w:rsidR="00F77DCC" w:rsidRPr="001165E1" w:rsidRDefault="00430AD1" w:rsidP="00F77DCC">
            <w:pPr>
              <w:pStyle w:val="TableText"/>
              <w:ind w:right="72"/>
              <w:rPr>
                <w:noProof w:val="0"/>
              </w:rPr>
            </w:pPr>
            <w:r w:rsidRPr="00886FD4">
              <w:t>3.61</w:t>
            </w:r>
          </w:p>
        </w:tc>
        <w:tc>
          <w:tcPr>
            <w:tcW w:w="0" w:type="auto"/>
          </w:tcPr>
          <w:p w14:paraId="2B00050B" w14:textId="190604AE" w:rsidR="00F77DCC" w:rsidRDefault="00430AD1" w:rsidP="00F77DCC">
            <w:pPr>
              <w:pStyle w:val="TableText"/>
              <w:ind w:right="72"/>
              <w:rPr>
                <w:noProof w:val="0"/>
              </w:rPr>
            </w:pPr>
            <w:r w:rsidRPr="00886FD4">
              <w:t>39.69</w:t>
            </w:r>
          </w:p>
        </w:tc>
        <w:tc>
          <w:tcPr>
            <w:tcW w:w="0" w:type="auto"/>
          </w:tcPr>
          <w:p w14:paraId="3ACE2FDE" w14:textId="5C7F7A7E" w:rsidR="00F77DCC" w:rsidRDefault="00430AD1" w:rsidP="00F77DCC">
            <w:pPr>
              <w:pStyle w:val="TableText"/>
              <w:ind w:right="72"/>
              <w:rPr>
                <w:noProof w:val="0"/>
              </w:rPr>
            </w:pPr>
            <w:r w:rsidRPr="00886FD4">
              <w:t>50.90</w:t>
            </w:r>
          </w:p>
        </w:tc>
        <w:tc>
          <w:tcPr>
            <w:tcW w:w="0" w:type="auto"/>
          </w:tcPr>
          <w:p w14:paraId="130F2C52" w14:textId="0B8B10E0" w:rsidR="00F77DCC" w:rsidRPr="007567FD" w:rsidRDefault="00430AD1" w:rsidP="00F77DCC">
            <w:pPr>
              <w:pStyle w:val="TableText"/>
              <w:ind w:right="72"/>
              <w:rPr>
                <w:noProof w:val="0"/>
              </w:rPr>
            </w:pPr>
            <w:r w:rsidRPr="00886FD4">
              <w:t>9.41</w:t>
            </w:r>
          </w:p>
        </w:tc>
        <w:tc>
          <w:tcPr>
            <w:tcW w:w="0" w:type="auto"/>
          </w:tcPr>
          <w:p w14:paraId="48240301" w14:textId="05589242" w:rsidR="00F77DCC" w:rsidRDefault="00430AD1" w:rsidP="00F77DCC">
            <w:pPr>
              <w:pStyle w:val="TableText"/>
              <w:ind w:right="72"/>
              <w:rPr>
                <w:noProof w:val="0"/>
              </w:rPr>
            </w:pPr>
            <w:r w:rsidRPr="00886FD4">
              <w:t>32.99</w:t>
            </w:r>
          </w:p>
        </w:tc>
        <w:tc>
          <w:tcPr>
            <w:tcW w:w="0" w:type="auto"/>
          </w:tcPr>
          <w:p w14:paraId="28942690" w14:textId="50373AA4" w:rsidR="00F77DCC" w:rsidRDefault="00430AD1" w:rsidP="00F77DCC">
            <w:pPr>
              <w:pStyle w:val="TableText"/>
              <w:ind w:right="72"/>
              <w:rPr>
                <w:noProof w:val="0"/>
              </w:rPr>
            </w:pPr>
            <w:r w:rsidRPr="00886FD4">
              <w:t>57.22</w:t>
            </w:r>
          </w:p>
        </w:tc>
        <w:tc>
          <w:tcPr>
            <w:tcW w:w="0" w:type="auto"/>
          </w:tcPr>
          <w:p w14:paraId="56983D0D" w14:textId="0DF23375" w:rsidR="00F77DCC" w:rsidRDefault="00430AD1" w:rsidP="00F77DCC">
            <w:pPr>
              <w:pStyle w:val="TableText"/>
              <w:ind w:right="72"/>
              <w:rPr>
                <w:noProof w:val="0"/>
              </w:rPr>
            </w:pPr>
            <w:r w:rsidRPr="00886FD4">
              <w:t>9.79</w:t>
            </w:r>
          </w:p>
        </w:tc>
        <w:tc>
          <w:tcPr>
            <w:tcW w:w="0" w:type="auto"/>
          </w:tcPr>
          <w:p w14:paraId="296AF44A" w14:textId="43959A33" w:rsidR="00F77DCC" w:rsidRPr="005218CD" w:rsidRDefault="00430AD1" w:rsidP="00F77DCC">
            <w:pPr>
              <w:pStyle w:val="TableText"/>
              <w:ind w:right="72"/>
              <w:rPr>
                <w:noProof w:val="0"/>
              </w:rPr>
            </w:pPr>
            <w:r w:rsidRPr="00886FD4">
              <w:t>31.96</w:t>
            </w:r>
          </w:p>
        </w:tc>
        <w:tc>
          <w:tcPr>
            <w:tcW w:w="0" w:type="auto"/>
          </w:tcPr>
          <w:p w14:paraId="072A8930" w14:textId="62F31424" w:rsidR="00F77DCC" w:rsidRPr="00426B4E" w:rsidRDefault="00430AD1" w:rsidP="00F77DCC">
            <w:pPr>
              <w:pStyle w:val="TableText"/>
              <w:ind w:right="72"/>
              <w:rPr>
                <w:noProof w:val="0"/>
              </w:rPr>
            </w:pPr>
            <w:r w:rsidRPr="00886FD4">
              <w:t>31.06</w:t>
            </w:r>
          </w:p>
        </w:tc>
        <w:tc>
          <w:tcPr>
            <w:tcW w:w="0" w:type="auto"/>
          </w:tcPr>
          <w:p w14:paraId="7CBAF955" w14:textId="3B974108" w:rsidR="00F77DCC" w:rsidRDefault="00430AD1" w:rsidP="00F77DCC">
            <w:pPr>
              <w:pStyle w:val="TableText"/>
              <w:ind w:right="72"/>
              <w:rPr>
                <w:noProof w:val="0"/>
              </w:rPr>
            </w:pPr>
            <w:r w:rsidRPr="00886FD4">
              <w:t>36.98</w:t>
            </w:r>
          </w:p>
        </w:tc>
      </w:tr>
      <w:tr w:rsidR="00F77DCC" w:rsidRPr="00C2305F" w14:paraId="17E01823" w14:textId="5C4A2301" w:rsidTr="00436088">
        <w:tc>
          <w:tcPr>
            <w:tcW w:w="0" w:type="auto"/>
          </w:tcPr>
          <w:p w14:paraId="02C56BFE" w14:textId="7E339CD7" w:rsidR="00F77DCC" w:rsidRPr="00C2305F" w:rsidRDefault="00F77DCC" w:rsidP="00F77DCC">
            <w:pPr>
              <w:pStyle w:val="TableText"/>
              <w:rPr>
                <w:noProof w:val="0"/>
              </w:rPr>
            </w:pPr>
            <w:r w:rsidRPr="00C2305F">
              <w:rPr>
                <w:noProof w:val="0"/>
              </w:rPr>
              <w:t>High school—Grade 10</w:t>
            </w:r>
          </w:p>
        </w:tc>
        <w:tc>
          <w:tcPr>
            <w:tcW w:w="0" w:type="auto"/>
          </w:tcPr>
          <w:p w14:paraId="6ACC99E8" w14:textId="4541C081" w:rsidR="00F77DCC" w:rsidRDefault="00430AD1" w:rsidP="00F77DCC">
            <w:pPr>
              <w:pStyle w:val="TableText"/>
              <w:ind w:right="72"/>
              <w:rPr>
                <w:noProof w:val="0"/>
              </w:rPr>
            </w:pPr>
            <w:r w:rsidRPr="00886FD4">
              <w:t>51.38</w:t>
            </w:r>
          </w:p>
        </w:tc>
        <w:tc>
          <w:tcPr>
            <w:tcW w:w="0" w:type="auto"/>
          </w:tcPr>
          <w:p w14:paraId="463940AF" w14:textId="6AC3E1C3" w:rsidR="00F77DCC" w:rsidRDefault="00430AD1" w:rsidP="00F77DCC">
            <w:pPr>
              <w:pStyle w:val="TableText"/>
              <w:ind w:right="72"/>
              <w:rPr>
                <w:noProof w:val="0"/>
              </w:rPr>
            </w:pPr>
            <w:r w:rsidRPr="00886FD4">
              <w:t>43.86</w:t>
            </w:r>
          </w:p>
        </w:tc>
        <w:tc>
          <w:tcPr>
            <w:tcW w:w="0" w:type="auto"/>
          </w:tcPr>
          <w:p w14:paraId="1D735D9B" w14:textId="0DB85630" w:rsidR="00F77DCC" w:rsidRPr="001165E1" w:rsidRDefault="00430AD1" w:rsidP="00F77DCC">
            <w:pPr>
              <w:pStyle w:val="TableText"/>
              <w:ind w:right="72"/>
              <w:rPr>
                <w:noProof w:val="0"/>
              </w:rPr>
            </w:pPr>
            <w:r w:rsidRPr="00886FD4">
              <w:t>4.76</w:t>
            </w:r>
          </w:p>
        </w:tc>
        <w:tc>
          <w:tcPr>
            <w:tcW w:w="0" w:type="auto"/>
          </w:tcPr>
          <w:p w14:paraId="6DDAC997" w14:textId="6EE820BE" w:rsidR="00F77DCC" w:rsidRDefault="00430AD1" w:rsidP="00F77DCC">
            <w:pPr>
              <w:pStyle w:val="TableText"/>
              <w:ind w:right="72"/>
              <w:rPr>
                <w:noProof w:val="0"/>
              </w:rPr>
            </w:pPr>
            <w:r w:rsidRPr="00886FD4">
              <w:t>31.33</w:t>
            </w:r>
          </w:p>
        </w:tc>
        <w:tc>
          <w:tcPr>
            <w:tcW w:w="0" w:type="auto"/>
          </w:tcPr>
          <w:p w14:paraId="7D748E3A" w14:textId="73C725C8" w:rsidR="00F77DCC" w:rsidRDefault="00430AD1" w:rsidP="00F77DCC">
            <w:pPr>
              <w:pStyle w:val="TableText"/>
              <w:ind w:right="72"/>
              <w:rPr>
                <w:noProof w:val="0"/>
              </w:rPr>
            </w:pPr>
            <w:r w:rsidRPr="00886FD4">
              <w:t>58.15</w:t>
            </w:r>
          </w:p>
        </w:tc>
        <w:tc>
          <w:tcPr>
            <w:tcW w:w="0" w:type="auto"/>
          </w:tcPr>
          <w:p w14:paraId="7B814851" w14:textId="61F69DDF" w:rsidR="00F77DCC" w:rsidRPr="007567FD" w:rsidRDefault="00430AD1" w:rsidP="00F77DCC">
            <w:pPr>
              <w:pStyle w:val="TableText"/>
              <w:ind w:right="72"/>
              <w:rPr>
                <w:noProof w:val="0"/>
              </w:rPr>
            </w:pPr>
            <w:r w:rsidRPr="00886FD4">
              <w:t>10.53</w:t>
            </w:r>
          </w:p>
        </w:tc>
        <w:tc>
          <w:tcPr>
            <w:tcW w:w="0" w:type="auto"/>
          </w:tcPr>
          <w:p w14:paraId="29C0585E" w14:textId="7DE858F4" w:rsidR="00F77DCC" w:rsidRDefault="00430AD1" w:rsidP="00F77DCC">
            <w:pPr>
              <w:pStyle w:val="TableText"/>
              <w:ind w:right="72"/>
              <w:rPr>
                <w:noProof w:val="0"/>
              </w:rPr>
            </w:pPr>
            <w:r w:rsidRPr="00886FD4">
              <w:t>23.31</w:t>
            </w:r>
          </w:p>
        </w:tc>
        <w:tc>
          <w:tcPr>
            <w:tcW w:w="0" w:type="auto"/>
          </w:tcPr>
          <w:p w14:paraId="530ADB40" w14:textId="6075A05C" w:rsidR="00F77DCC" w:rsidRDefault="00430AD1" w:rsidP="00F77DCC">
            <w:pPr>
              <w:pStyle w:val="TableText"/>
              <w:ind w:right="72"/>
              <w:rPr>
                <w:noProof w:val="0"/>
              </w:rPr>
            </w:pPr>
            <w:r w:rsidRPr="00886FD4">
              <w:t>63.16</w:t>
            </w:r>
          </w:p>
        </w:tc>
        <w:tc>
          <w:tcPr>
            <w:tcW w:w="0" w:type="auto"/>
          </w:tcPr>
          <w:p w14:paraId="6289FC91" w14:textId="5DB838C2" w:rsidR="00F77DCC" w:rsidRDefault="00430AD1" w:rsidP="00F77DCC">
            <w:pPr>
              <w:pStyle w:val="TableText"/>
              <w:ind w:right="72"/>
              <w:rPr>
                <w:noProof w:val="0"/>
              </w:rPr>
            </w:pPr>
            <w:r w:rsidRPr="00886FD4">
              <w:t>13.53</w:t>
            </w:r>
          </w:p>
        </w:tc>
        <w:tc>
          <w:tcPr>
            <w:tcW w:w="0" w:type="auto"/>
          </w:tcPr>
          <w:p w14:paraId="62AB2A1B" w14:textId="7746C784" w:rsidR="00F77DCC" w:rsidRPr="005218CD" w:rsidRDefault="00430AD1" w:rsidP="00F77DCC">
            <w:pPr>
              <w:pStyle w:val="TableText"/>
              <w:ind w:right="72"/>
              <w:rPr>
                <w:noProof w:val="0"/>
              </w:rPr>
            </w:pPr>
            <w:r w:rsidRPr="00886FD4">
              <w:t>34.34</w:t>
            </w:r>
          </w:p>
        </w:tc>
        <w:tc>
          <w:tcPr>
            <w:tcW w:w="0" w:type="auto"/>
          </w:tcPr>
          <w:p w14:paraId="5B7B2912" w14:textId="313A791C" w:rsidR="00F77DCC" w:rsidRPr="00426B4E" w:rsidRDefault="00430AD1" w:rsidP="00F77DCC">
            <w:pPr>
              <w:pStyle w:val="TableText"/>
              <w:ind w:right="72"/>
              <w:rPr>
                <w:noProof w:val="0"/>
              </w:rPr>
            </w:pPr>
            <w:r w:rsidRPr="00886FD4">
              <w:t>28.32</w:t>
            </w:r>
          </w:p>
        </w:tc>
        <w:tc>
          <w:tcPr>
            <w:tcW w:w="0" w:type="auto"/>
          </w:tcPr>
          <w:p w14:paraId="4B6BC704" w14:textId="0DC3CA1D" w:rsidR="00F77DCC" w:rsidRDefault="00430AD1" w:rsidP="00F77DCC">
            <w:pPr>
              <w:pStyle w:val="TableText"/>
              <w:ind w:right="72"/>
              <w:rPr>
                <w:noProof w:val="0"/>
              </w:rPr>
            </w:pPr>
            <w:r w:rsidRPr="00886FD4">
              <w:t>37.34</w:t>
            </w:r>
          </w:p>
        </w:tc>
      </w:tr>
      <w:tr w:rsidR="00F77DCC" w:rsidRPr="00C2305F" w14:paraId="1A4D0BE7" w14:textId="5903B967" w:rsidTr="00436088">
        <w:tc>
          <w:tcPr>
            <w:tcW w:w="0" w:type="auto"/>
          </w:tcPr>
          <w:p w14:paraId="0B0AA5B3" w14:textId="1D14CD28" w:rsidR="00F77DCC" w:rsidRPr="00C2305F" w:rsidRDefault="00F77DCC" w:rsidP="00F77DCC">
            <w:pPr>
              <w:pStyle w:val="TableText"/>
              <w:rPr>
                <w:noProof w:val="0"/>
              </w:rPr>
            </w:pPr>
            <w:r w:rsidRPr="00C2305F">
              <w:rPr>
                <w:noProof w:val="0"/>
              </w:rPr>
              <w:t>High school—Grade 11</w:t>
            </w:r>
          </w:p>
        </w:tc>
        <w:tc>
          <w:tcPr>
            <w:tcW w:w="0" w:type="auto"/>
          </w:tcPr>
          <w:p w14:paraId="3283733C" w14:textId="1262FD13" w:rsidR="00F77DCC" w:rsidRDefault="00430AD1" w:rsidP="00F77DCC">
            <w:pPr>
              <w:pStyle w:val="TableText"/>
              <w:ind w:right="72"/>
              <w:rPr>
                <w:noProof w:val="0"/>
              </w:rPr>
            </w:pPr>
            <w:r w:rsidRPr="00886FD4">
              <w:t>35.03</w:t>
            </w:r>
          </w:p>
        </w:tc>
        <w:tc>
          <w:tcPr>
            <w:tcW w:w="0" w:type="auto"/>
          </w:tcPr>
          <w:p w14:paraId="77E888E7" w14:textId="060ADBEA" w:rsidR="00F77DCC" w:rsidRDefault="00430AD1" w:rsidP="00F77DCC">
            <w:pPr>
              <w:pStyle w:val="TableText"/>
              <w:ind w:right="72"/>
              <w:rPr>
                <w:noProof w:val="0"/>
              </w:rPr>
            </w:pPr>
            <w:r w:rsidRPr="00886FD4">
              <w:t>54.77</w:t>
            </w:r>
          </w:p>
        </w:tc>
        <w:tc>
          <w:tcPr>
            <w:tcW w:w="0" w:type="auto"/>
          </w:tcPr>
          <w:p w14:paraId="2ED90A64" w14:textId="4DCF1E25" w:rsidR="00F77DCC" w:rsidRPr="001165E1" w:rsidRDefault="00430AD1" w:rsidP="00F77DCC">
            <w:pPr>
              <w:pStyle w:val="TableText"/>
              <w:ind w:right="72"/>
              <w:rPr>
                <w:noProof w:val="0"/>
              </w:rPr>
            </w:pPr>
            <w:r w:rsidRPr="00886FD4">
              <w:t>10.20</w:t>
            </w:r>
          </w:p>
        </w:tc>
        <w:tc>
          <w:tcPr>
            <w:tcW w:w="0" w:type="auto"/>
          </w:tcPr>
          <w:p w14:paraId="57707D90" w14:textId="11997C37" w:rsidR="00F77DCC" w:rsidRDefault="00430AD1" w:rsidP="00F77DCC">
            <w:pPr>
              <w:pStyle w:val="TableText"/>
              <w:ind w:right="72"/>
              <w:rPr>
                <w:noProof w:val="0"/>
              </w:rPr>
            </w:pPr>
            <w:r w:rsidRPr="00886FD4">
              <w:t>18.63</w:t>
            </w:r>
          </w:p>
        </w:tc>
        <w:tc>
          <w:tcPr>
            <w:tcW w:w="0" w:type="auto"/>
          </w:tcPr>
          <w:p w14:paraId="118DD1FC" w14:textId="338E432D" w:rsidR="00F77DCC" w:rsidRDefault="00430AD1" w:rsidP="00F77DCC">
            <w:pPr>
              <w:pStyle w:val="TableText"/>
              <w:ind w:right="72"/>
              <w:rPr>
                <w:noProof w:val="0"/>
              </w:rPr>
            </w:pPr>
            <w:r w:rsidRPr="00886FD4">
              <w:t>60.98</w:t>
            </w:r>
          </w:p>
        </w:tc>
        <w:tc>
          <w:tcPr>
            <w:tcW w:w="0" w:type="auto"/>
          </w:tcPr>
          <w:p w14:paraId="08BD6DC4" w14:textId="43908FAC" w:rsidR="00F77DCC" w:rsidRPr="007567FD" w:rsidRDefault="00430AD1" w:rsidP="00F77DCC">
            <w:pPr>
              <w:pStyle w:val="TableText"/>
              <w:ind w:right="72"/>
              <w:rPr>
                <w:noProof w:val="0"/>
              </w:rPr>
            </w:pPr>
            <w:r w:rsidRPr="00886FD4">
              <w:t>20.40</w:t>
            </w:r>
          </w:p>
        </w:tc>
        <w:tc>
          <w:tcPr>
            <w:tcW w:w="0" w:type="auto"/>
          </w:tcPr>
          <w:p w14:paraId="6628BB0A" w14:textId="7C548651" w:rsidR="00F77DCC" w:rsidRDefault="00430AD1" w:rsidP="00F77DCC">
            <w:pPr>
              <w:pStyle w:val="TableText"/>
              <w:ind w:right="72"/>
              <w:rPr>
                <w:noProof w:val="0"/>
              </w:rPr>
            </w:pPr>
            <w:r w:rsidRPr="00886FD4">
              <w:t>16.19</w:t>
            </w:r>
          </w:p>
        </w:tc>
        <w:tc>
          <w:tcPr>
            <w:tcW w:w="0" w:type="auto"/>
          </w:tcPr>
          <w:p w14:paraId="439C495F" w14:textId="2ED21314" w:rsidR="00F77DCC" w:rsidRDefault="00430AD1" w:rsidP="00F77DCC">
            <w:pPr>
              <w:pStyle w:val="TableText"/>
              <w:ind w:right="72"/>
              <w:rPr>
                <w:noProof w:val="0"/>
              </w:rPr>
            </w:pPr>
            <w:r w:rsidRPr="00886FD4">
              <w:t>64.97</w:t>
            </w:r>
          </w:p>
        </w:tc>
        <w:tc>
          <w:tcPr>
            <w:tcW w:w="0" w:type="auto"/>
          </w:tcPr>
          <w:p w14:paraId="5DB79A13" w14:textId="526AF8B2" w:rsidR="00F77DCC" w:rsidRDefault="00430AD1" w:rsidP="00F77DCC">
            <w:pPr>
              <w:pStyle w:val="TableText"/>
              <w:ind w:right="72"/>
              <w:rPr>
                <w:noProof w:val="0"/>
              </w:rPr>
            </w:pPr>
            <w:r w:rsidRPr="00886FD4">
              <w:t>18.85</w:t>
            </w:r>
          </w:p>
        </w:tc>
        <w:tc>
          <w:tcPr>
            <w:tcW w:w="0" w:type="auto"/>
          </w:tcPr>
          <w:p w14:paraId="679EBF90" w14:textId="0BC7D966" w:rsidR="00F77DCC" w:rsidRPr="005218CD" w:rsidRDefault="00430AD1" w:rsidP="00F77DCC">
            <w:pPr>
              <w:pStyle w:val="TableText"/>
              <w:ind w:right="72"/>
              <w:rPr>
                <w:noProof w:val="0"/>
              </w:rPr>
            </w:pPr>
            <w:r w:rsidRPr="00886FD4">
              <w:t>17.74</w:t>
            </w:r>
          </w:p>
        </w:tc>
        <w:tc>
          <w:tcPr>
            <w:tcW w:w="0" w:type="auto"/>
          </w:tcPr>
          <w:p w14:paraId="5027F065" w14:textId="4F648DF9" w:rsidR="00F77DCC" w:rsidRPr="00426B4E" w:rsidRDefault="00430AD1" w:rsidP="00F77DCC">
            <w:pPr>
              <w:pStyle w:val="TableText"/>
              <w:ind w:right="72"/>
              <w:rPr>
                <w:noProof w:val="0"/>
              </w:rPr>
            </w:pPr>
            <w:r w:rsidRPr="00886FD4">
              <w:t>18.85</w:t>
            </w:r>
          </w:p>
        </w:tc>
        <w:tc>
          <w:tcPr>
            <w:tcW w:w="0" w:type="auto"/>
          </w:tcPr>
          <w:p w14:paraId="5745F7D2" w14:textId="334E6FA5" w:rsidR="00F77DCC" w:rsidRDefault="00430AD1" w:rsidP="00F77DCC">
            <w:pPr>
              <w:pStyle w:val="TableText"/>
              <w:ind w:right="72"/>
              <w:rPr>
                <w:noProof w:val="0"/>
              </w:rPr>
            </w:pPr>
            <w:r w:rsidRPr="00886FD4">
              <w:t>63.41</w:t>
            </w:r>
          </w:p>
        </w:tc>
      </w:tr>
      <w:tr w:rsidR="00F77DCC" w:rsidRPr="00C2305F" w14:paraId="1186AAB9" w14:textId="56AFA3A0" w:rsidTr="00436088">
        <w:tc>
          <w:tcPr>
            <w:tcW w:w="0" w:type="auto"/>
          </w:tcPr>
          <w:p w14:paraId="18CE6DEB" w14:textId="420F447C" w:rsidR="00F77DCC" w:rsidRPr="00C2305F" w:rsidRDefault="00F77DCC" w:rsidP="00F77DCC">
            <w:pPr>
              <w:pStyle w:val="TableText"/>
              <w:rPr>
                <w:noProof w:val="0"/>
              </w:rPr>
            </w:pPr>
            <w:r w:rsidRPr="00C2305F">
              <w:rPr>
                <w:noProof w:val="0"/>
              </w:rPr>
              <w:t>High school—Grade 12</w:t>
            </w:r>
          </w:p>
        </w:tc>
        <w:tc>
          <w:tcPr>
            <w:tcW w:w="0" w:type="auto"/>
          </w:tcPr>
          <w:p w14:paraId="425B9169" w14:textId="0D88ABA2" w:rsidR="00F77DCC" w:rsidRDefault="00430AD1" w:rsidP="00F77DCC">
            <w:pPr>
              <w:pStyle w:val="TableText"/>
              <w:ind w:right="72"/>
              <w:rPr>
                <w:noProof w:val="0"/>
              </w:rPr>
            </w:pPr>
            <w:r w:rsidRPr="00886FD4">
              <w:t>44.83</w:t>
            </w:r>
          </w:p>
        </w:tc>
        <w:tc>
          <w:tcPr>
            <w:tcW w:w="0" w:type="auto"/>
          </w:tcPr>
          <w:p w14:paraId="4DE63618" w14:textId="11902D6A" w:rsidR="00F77DCC" w:rsidRDefault="00430AD1" w:rsidP="00F77DCC">
            <w:pPr>
              <w:pStyle w:val="TableText"/>
              <w:ind w:right="72"/>
              <w:rPr>
                <w:noProof w:val="0"/>
              </w:rPr>
            </w:pPr>
            <w:r w:rsidRPr="00886FD4">
              <w:t>44.83</w:t>
            </w:r>
          </w:p>
        </w:tc>
        <w:tc>
          <w:tcPr>
            <w:tcW w:w="0" w:type="auto"/>
          </w:tcPr>
          <w:p w14:paraId="13B62577" w14:textId="007292FC" w:rsidR="00F77DCC" w:rsidRPr="001165E1" w:rsidRDefault="00430AD1" w:rsidP="00F77DCC">
            <w:pPr>
              <w:pStyle w:val="TableText"/>
              <w:ind w:right="72"/>
              <w:rPr>
                <w:noProof w:val="0"/>
              </w:rPr>
            </w:pPr>
            <w:r w:rsidRPr="00886FD4">
              <w:t>10.34</w:t>
            </w:r>
          </w:p>
        </w:tc>
        <w:tc>
          <w:tcPr>
            <w:tcW w:w="0" w:type="auto"/>
          </w:tcPr>
          <w:p w14:paraId="4DC80B8A" w14:textId="5489FA5B" w:rsidR="00F77DCC" w:rsidRDefault="00430AD1" w:rsidP="00F77DCC">
            <w:pPr>
              <w:pStyle w:val="TableText"/>
              <w:ind w:right="72"/>
              <w:rPr>
                <w:noProof w:val="0"/>
              </w:rPr>
            </w:pPr>
            <w:r w:rsidRPr="00886FD4">
              <w:t>24.14</w:t>
            </w:r>
          </w:p>
        </w:tc>
        <w:tc>
          <w:tcPr>
            <w:tcW w:w="0" w:type="auto"/>
          </w:tcPr>
          <w:p w14:paraId="0E6F87A6" w14:textId="28A46221" w:rsidR="00F77DCC" w:rsidRDefault="00430AD1" w:rsidP="00F77DCC">
            <w:pPr>
              <w:pStyle w:val="TableText"/>
              <w:ind w:right="72"/>
              <w:rPr>
                <w:noProof w:val="0"/>
              </w:rPr>
            </w:pPr>
            <w:r w:rsidRPr="00886FD4">
              <w:t>58.62</w:t>
            </w:r>
          </w:p>
        </w:tc>
        <w:tc>
          <w:tcPr>
            <w:tcW w:w="0" w:type="auto"/>
          </w:tcPr>
          <w:p w14:paraId="67B3AEF6" w14:textId="7724F3B6" w:rsidR="00F77DCC" w:rsidRPr="007567FD" w:rsidRDefault="00430AD1" w:rsidP="00F77DCC">
            <w:pPr>
              <w:pStyle w:val="TableText"/>
              <w:ind w:right="72"/>
              <w:rPr>
                <w:noProof w:val="0"/>
              </w:rPr>
            </w:pPr>
            <w:r w:rsidRPr="00886FD4">
              <w:t>17.24</w:t>
            </w:r>
          </w:p>
        </w:tc>
        <w:tc>
          <w:tcPr>
            <w:tcW w:w="0" w:type="auto"/>
          </w:tcPr>
          <w:p w14:paraId="734C1464" w14:textId="1368B5E3" w:rsidR="00F77DCC" w:rsidRDefault="00430AD1" w:rsidP="00F77DCC">
            <w:pPr>
              <w:pStyle w:val="TableText"/>
              <w:ind w:right="72"/>
              <w:rPr>
                <w:noProof w:val="0"/>
              </w:rPr>
            </w:pPr>
            <w:r w:rsidRPr="00886FD4">
              <w:t>24.14</w:t>
            </w:r>
          </w:p>
        </w:tc>
        <w:tc>
          <w:tcPr>
            <w:tcW w:w="0" w:type="auto"/>
          </w:tcPr>
          <w:p w14:paraId="48B7384A" w14:textId="01249BFA" w:rsidR="00F77DCC" w:rsidRDefault="00430AD1" w:rsidP="00F77DCC">
            <w:pPr>
              <w:pStyle w:val="TableText"/>
              <w:ind w:right="72"/>
              <w:rPr>
                <w:noProof w:val="0"/>
              </w:rPr>
            </w:pPr>
            <w:r w:rsidRPr="00886FD4">
              <w:t>50.57</w:t>
            </w:r>
          </w:p>
        </w:tc>
        <w:tc>
          <w:tcPr>
            <w:tcW w:w="0" w:type="auto"/>
          </w:tcPr>
          <w:p w14:paraId="37F74161" w14:textId="7DAC21F2" w:rsidR="00F77DCC" w:rsidRDefault="00430AD1" w:rsidP="00F77DCC">
            <w:pPr>
              <w:pStyle w:val="TableText"/>
              <w:ind w:right="72"/>
              <w:rPr>
                <w:noProof w:val="0"/>
              </w:rPr>
            </w:pPr>
            <w:r w:rsidRPr="00886FD4">
              <w:t>25.29</w:t>
            </w:r>
          </w:p>
        </w:tc>
        <w:tc>
          <w:tcPr>
            <w:tcW w:w="0" w:type="auto"/>
          </w:tcPr>
          <w:p w14:paraId="2393FF8E" w14:textId="0BE966D1" w:rsidR="00F77DCC" w:rsidRPr="005218CD" w:rsidRDefault="00430AD1" w:rsidP="00F77DCC">
            <w:pPr>
              <w:pStyle w:val="TableText"/>
              <w:ind w:right="72"/>
              <w:rPr>
                <w:noProof w:val="0"/>
              </w:rPr>
            </w:pPr>
            <w:r w:rsidRPr="00886FD4">
              <w:t>28.74</w:t>
            </w:r>
          </w:p>
        </w:tc>
        <w:tc>
          <w:tcPr>
            <w:tcW w:w="0" w:type="auto"/>
          </w:tcPr>
          <w:p w14:paraId="7FBFB1D7" w14:textId="4783E6CC" w:rsidR="00F77DCC" w:rsidRPr="00426B4E" w:rsidRDefault="00430AD1" w:rsidP="00F77DCC">
            <w:pPr>
              <w:pStyle w:val="TableText"/>
              <w:ind w:right="72"/>
              <w:rPr>
                <w:noProof w:val="0"/>
              </w:rPr>
            </w:pPr>
            <w:r w:rsidRPr="00886FD4">
              <w:t>25.29</w:t>
            </w:r>
          </w:p>
        </w:tc>
        <w:tc>
          <w:tcPr>
            <w:tcW w:w="0" w:type="auto"/>
          </w:tcPr>
          <w:p w14:paraId="3CA4B0FD" w14:textId="0CB836A5" w:rsidR="00F77DCC" w:rsidRDefault="00430AD1" w:rsidP="00F77DCC">
            <w:pPr>
              <w:pStyle w:val="TableText"/>
              <w:ind w:right="72"/>
              <w:rPr>
                <w:noProof w:val="0"/>
              </w:rPr>
            </w:pPr>
            <w:r w:rsidRPr="00886FD4">
              <w:t>45.98</w:t>
            </w:r>
          </w:p>
        </w:tc>
      </w:tr>
      <w:tr w:rsidR="00F77DCC" w:rsidRPr="00C2305F" w14:paraId="401AAC64" w14:textId="6374F431" w:rsidTr="00436088">
        <w:tc>
          <w:tcPr>
            <w:tcW w:w="0" w:type="auto"/>
          </w:tcPr>
          <w:p w14:paraId="509FC3C4" w14:textId="13419440" w:rsidR="00F77DCC" w:rsidRPr="00C2305F" w:rsidRDefault="00F77DCC" w:rsidP="00F77DCC">
            <w:pPr>
              <w:pStyle w:val="TableText"/>
              <w:rPr>
                <w:noProof w:val="0"/>
              </w:rPr>
            </w:pPr>
            <w:r w:rsidRPr="00C2305F">
              <w:rPr>
                <w:noProof w:val="0"/>
              </w:rPr>
              <w:t>High school—All grad</w:t>
            </w:r>
            <w:r>
              <w:rPr>
                <w:noProof w:val="0"/>
              </w:rPr>
              <w:t>es</w:t>
            </w:r>
          </w:p>
        </w:tc>
        <w:tc>
          <w:tcPr>
            <w:tcW w:w="0" w:type="auto"/>
          </w:tcPr>
          <w:p w14:paraId="1C26046E" w14:textId="2B473102" w:rsidR="00F77DCC" w:rsidRDefault="00430AD1" w:rsidP="00F77DCC">
            <w:pPr>
              <w:pStyle w:val="TableText"/>
              <w:ind w:right="72"/>
              <w:rPr>
                <w:noProof w:val="0"/>
              </w:rPr>
            </w:pPr>
            <w:r w:rsidRPr="00886FD4">
              <w:t>50.38</w:t>
            </w:r>
          </w:p>
        </w:tc>
        <w:tc>
          <w:tcPr>
            <w:tcW w:w="0" w:type="auto"/>
          </w:tcPr>
          <w:p w14:paraId="7984BBB6" w14:textId="7B6935CD" w:rsidR="00F77DCC" w:rsidRDefault="00430AD1" w:rsidP="00F77DCC">
            <w:pPr>
              <w:pStyle w:val="TableText"/>
              <w:ind w:right="72"/>
              <w:rPr>
                <w:noProof w:val="0"/>
              </w:rPr>
            </w:pPr>
            <w:r w:rsidRPr="00886FD4">
              <w:t>43.67</w:t>
            </w:r>
          </w:p>
        </w:tc>
        <w:tc>
          <w:tcPr>
            <w:tcW w:w="0" w:type="auto"/>
          </w:tcPr>
          <w:p w14:paraId="74222774" w14:textId="143F51BC" w:rsidR="00F77DCC" w:rsidRPr="001165E1" w:rsidRDefault="00430AD1" w:rsidP="00F77DCC">
            <w:pPr>
              <w:pStyle w:val="TableText"/>
              <w:ind w:right="72"/>
              <w:rPr>
                <w:noProof w:val="0"/>
              </w:rPr>
            </w:pPr>
            <w:r w:rsidRPr="00886FD4">
              <w:t>5.95</w:t>
            </w:r>
          </w:p>
        </w:tc>
        <w:tc>
          <w:tcPr>
            <w:tcW w:w="0" w:type="auto"/>
          </w:tcPr>
          <w:p w14:paraId="5D509489" w14:textId="1C22CACE" w:rsidR="00F77DCC" w:rsidRDefault="00430AD1" w:rsidP="00F77DCC">
            <w:pPr>
              <w:pStyle w:val="TableText"/>
              <w:ind w:right="72"/>
              <w:rPr>
                <w:noProof w:val="0"/>
              </w:rPr>
            </w:pPr>
            <w:r w:rsidRPr="00886FD4">
              <w:t>31.41</w:t>
            </w:r>
          </w:p>
        </w:tc>
        <w:tc>
          <w:tcPr>
            <w:tcW w:w="0" w:type="auto"/>
          </w:tcPr>
          <w:p w14:paraId="775F2E4C" w14:textId="6FA0C07F" w:rsidR="00F77DCC" w:rsidRDefault="00430AD1" w:rsidP="00F77DCC">
            <w:pPr>
              <w:pStyle w:val="TableText"/>
              <w:ind w:right="72"/>
              <w:rPr>
                <w:noProof w:val="0"/>
              </w:rPr>
            </w:pPr>
            <w:r w:rsidRPr="00886FD4">
              <w:t>55.63</w:t>
            </w:r>
          </w:p>
        </w:tc>
        <w:tc>
          <w:tcPr>
            <w:tcW w:w="0" w:type="auto"/>
          </w:tcPr>
          <w:p w14:paraId="19801458" w14:textId="48FD8DB3" w:rsidR="00F77DCC" w:rsidRPr="007567FD" w:rsidRDefault="00430AD1" w:rsidP="00F77DCC">
            <w:pPr>
              <w:pStyle w:val="TableText"/>
              <w:ind w:right="72"/>
              <w:rPr>
                <w:noProof w:val="0"/>
              </w:rPr>
            </w:pPr>
            <w:r w:rsidRPr="00886FD4">
              <w:t>12.96</w:t>
            </w:r>
          </w:p>
        </w:tc>
        <w:tc>
          <w:tcPr>
            <w:tcW w:w="0" w:type="auto"/>
          </w:tcPr>
          <w:p w14:paraId="61993BD3" w14:textId="0DF076F9" w:rsidR="00F77DCC" w:rsidRDefault="00430AD1" w:rsidP="00F77DCC">
            <w:pPr>
              <w:pStyle w:val="TableText"/>
              <w:ind w:right="72"/>
              <w:rPr>
                <w:noProof w:val="0"/>
              </w:rPr>
            </w:pPr>
            <w:r w:rsidRPr="00886FD4">
              <w:t>25.86</w:t>
            </w:r>
          </w:p>
        </w:tc>
        <w:tc>
          <w:tcPr>
            <w:tcW w:w="0" w:type="auto"/>
          </w:tcPr>
          <w:p w14:paraId="4E98EEE9" w14:textId="27C66B18" w:rsidR="00F77DCC" w:rsidRDefault="00430AD1" w:rsidP="00F77DCC">
            <w:pPr>
              <w:pStyle w:val="TableText"/>
              <w:ind w:right="72"/>
              <w:rPr>
                <w:noProof w:val="0"/>
              </w:rPr>
            </w:pPr>
            <w:r w:rsidRPr="00886FD4">
              <w:t>60.30</w:t>
            </w:r>
          </w:p>
        </w:tc>
        <w:tc>
          <w:tcPr>
            <w:tcW w:w="0" w:type="auto"/>
          </w:tcPr>
          <w:p w14:paraId="5C1231A4" w14:textId="2CEB2C00" w:rsidR="00F77DCC" w:rsidRDefault="00430AD1" w:rsidP="00F77DCC">
            <w:pPr>
              <w:pStyle w:val="TableText"/>
              <w:ind w:right="72"/>
              <w:rPr>
                <w:noProof w:val="0"/>
              </w:rPr>
            </w:pPr>
            <w:r w:rsidRPr="00886FD4">
              <w:t>13.84</w:t>
            </w:r>
          </w:p>
        </w:tc>
        <w:tc>
          <w:tcPr>
            <w:tcW w:w="0" w:type="auto"/>
          </w:tcPr>
          <w:p w14:paraId="410747FB" w14:textId="79EC7AA2" w:rsidR="00F77DCC" w:rsidRPr="005218CD" w:rsidRDefault="00430AD1" w:rsidP="00F77DCC">
            <w:pPr>
              <w:pStyle w:val="TableText"/>
              <w:ind w:right="72"/>
              <w:rPr>
                <w:noProof w:val="0"/>
              </w:rPr>
            </w:pPr>
            <w:r w:rsidRPr="00886FD4">
              <w:t>28.60</w:t>
            </w:r>
          </w:p>
        </w:tc>
        <w:tc>
          <w:tcPr>
            <w:tcW w:w="0" w:type="auto"/>
          </w:tcPr>
          <w:p w14:paraId="4F613522" w14:textId="2D2D4F16" w:rsidR="00F77DCC" w:rsidRPr="00426B4E" w:rsidRDefault="00430AD1" w:rsidP="00F77DCC">
            <w:pPr>
              <w:pStyle w:val="TableText"/>
              <w:ind w:right="72"/>
              <w:rPr>
                <w:noProof w:val="0"/>
              </w:rPr>
            </w:pPr>
            <w:r w:rsidRPr="00886FD4">
              <w:t>26.91</w:t>
            </w:r>
          </w:p>
        </w:tc>
        <w:tc>
          <w:tcPr>
            <w:tcW w:w="0" w:type="auto"/>
          </w:tcPr>
          <w:p w14:paraId="3D8A40BA" w14:textId="32A1F2B9" w:rsidR="00F77DCC" w:rsidRDefault="00430AD1" w:rsidP="00F77DCC">
            <w:pPr>
              <w:pStyle w:val="TableText"/>
              <w:ind w:right="72"/>
              <w:rPr>
                <w:noProof w:val="0"/>
              </w:rPr>
            </w:pPr>
            <w:r w:rsidRPr="00886FD4">
              <w:t>44.48</w:t>
            </w:r>
          </w:p>
        </w:tc>
      </w:tr>
    </w:tbl>
    <w:p w14:paraId="104BD3E0" w14:textId="77777777" w:rsidR="000D3B9A" w:rsidRDefault="000D3B9A" w:rsidP="000D3B9A">
      <w:pPr>
        <w:sectPr w:rsidR="000D3B9A" w:rsidSect="00A350A7">
          <w:pgSz w:w="15840" w:h="12240" w:code="1"/>
          <w:pgMar w:top="1152" w:right="1152" w:bottom="1152" w:left="1152" w:header="576" w:footer="360" w:gutter="0"/>
          <w:cols w:space="720"/>
          <w:docGrid w:linePitch="360"/>
        </w:sectPr>
      </w:pPr>
      <w:bookmarkStart w:id="1484" w:name="_Toc102976335"/>
    </w:p>
    <w:p w14:paraId="29673FDC" w14:textId="2BE1802D" w:rsidR="00BE241C" w:rsidRDefault="00BE241C">
      <w:pPr>
        <w:pStyle w:val="Heading4"/>
      </w:pPr>
      <w:bookmarkStart w:id="1485" w:name="_Toc230850738"/>
      <w:r w:rsidRPr="00C2305F">
        <w:lastRenderedPageBreak/>
        <w:t>Demographic Student Group Summaries</w:t>
      </w:r>
      <w:bookmarkEnd w:id="1484"/>
      <w:bookmarkEnd w:id="1485"/>
    </w:p>
    <w:p w14:paraId="10028ABF" w14:textId="5699180F" w:rsidR="00CA3FD1" w:rsidRPr="0017358F" w:rsidRDefault="00CA3FD1" w:rsidP="00AD0D0A">
      <w:bookmarkStart w:id="1486" w:name="_Toc201150870"/>
      <w:bookmarkStart w:id="1487" w:name="_Toc121300533"/>
      <w:bookmarkStart w:id="1488" w:name="_Toc121300534"/>
      <w:bookmarkStart w:id="1489" w:name="_Hlk208318169"/>
      <w:bookmarkEnd w:id="1486"/>
      <w:bookmarkEnd w:id="1487"/>
      <w:bookmarkEnd w:id="1488"/>
      <w:r>
        <w:t>Statistics summarizing student performance by</w:t>
      </w:r>
      <w:r w:rsidDel="00295B9B">
        <w:t xml:space="preserve"> </w:t>
      </w:r>
      <w:r>
        <w:t xml:space="preserve">grade level or the high school grade band for selected groups of students are reported in </w:t>
      </w:r>
      <w:r w:rsidR="00664DBA" w:rsidRPr="00664DBA">
        <w:rPr>
          <w:rStyle w:val="Cross-Reference"/>
        </w:rPr>
        <w:fldChar w:fldCharType="begin"/>
      </w:r>
      <w:r w:rsidR="00664DBA" w:rsidRPr="00664DBA">
        <w:rPr>
          <w:rStyle w:val="Cross-Reference"/>
        </w:rPr>
        <w:instrText xml:space="preserve"> REF _Ref128052999 \h </w:instrText>
      </w:r>
      <w:r w:rsidR="00664DBA">
        <w:rPr>
          <w:rStyle w:val="Cross-Reference"/>
        </w:rPr>
        <w:instrText xml:space="preserve"> \* MERGEFORMAT </w:instrText>
      </w:r>
      <w:r w:rsidR="00664DBA" w:rsidRPr="00664DBA">
        <w:rPr>
          <w:rStyle w:val="Cross-Reference"/>
        </w:rPr>
      </w:r>
      <w:r w:rsidR="00664DBA" w:rsidRPr="00664DBA">
        <w:rPr>
          <w:rStyle w:val="Cross-Reference"/>
        </w:rPr>
        <w:fldChar w:fldCharType="separate"/>
      </w:r>
      <w:r w:rsidR="00664DBA" w:rsidRPr="00664DBA">
        <w:rPr>
          <w:rStyle w:val="Cross-Reference"/>
        </w:rPr>
        <w:t>table 7.C.1</w:t>
      </w:r>
      <w:r w:rsidR="00664DBA" w:rsidRPr="00664DBA">
        <w:rPr>
          <w:rStyle w:val="Cross-Reference"/>
        </w:rPr>
        <w:fldChar w:fldCharType="end"/>
      </w:r>
      <w:r>
        <w:t xml:space="preserve"> through </w:t>
      </w:r>
      <w:r w:rsidR="00664DBA" w:rsidRPr="00664DBA">
        <w:rPr>
          <w:rStyle w:val="Cross-Reference"/>
        </w:rPr>
        <w:fldChar w:fldCharType="begin"/>
      </w:r>
      <w:r w:rsidR="00664DBA" w:rsidRPr="00664DBA">
        <w:rPr>
          <w:rStyle w:val="Cross-Reference"/>
        </w:rPr>
        <w:instrText xml:space="preserve"> REF _Ref221889654 \h </w:instrText>
      </w:r>
      <w:r w:rsidR="00664DBA">
        <w:rPr>
          <w:rStyle w:val="Cross-Reference"/>
        </w:rPr>
        <w:instrText xml:space="preserve"> \* MERGEFORMAT </w:instrText>
      </w:r>
      <w:r w:rsidR="00664DBA" w:rsidRPr="00664DBA">
        <w:rPr>
          <w:rStyle w:val="Cross-Reference"/>
        </w:rPr>
      </w:r>
      <w:r w:rsidR="00664DBA" w:rsidRPr="00664DBA">
        <w:rPr>
          <w:rStyle w:val="Cross-Reference"/>
        </w:rPr>
        <w:fldChar w:fldCharType="separate"/>
      </w:r>
      <w:r w:rsidR="00664DBA" w:rsidRPr="00664DBA">
        <w:rPr>
          <w:rStyle w:val="Cross-Reference"/>
        </w:rPr>
        <w:t>table 7.C.16</w:t>
      </w:r>
      <w:r w:rsidR="00664DBA" w:rsidRPr="00664DBA">
        <w:rPr>
          <w:rStyle w:val="Cross-Reference"/>
        </w:rPr>
        <w:fldChar w:fldCharType="end"/>
      </w:r>
      <w:r>
        <w:t xml:space="preserve"> of </w:t>
      </w:r>
      <w:hyperlink w:anchor="_Appendix_7.C:_Demographic_3" w:history="1">
        <w:r w:rsidRPr="003B3E50">
          <w:rPr>
            <w:rStyle w:val="Hyperlink"/>
          </w:rPr>
          <w:t>appendix</w:t>
        </w:r>
        <w:r w:rsidR="00AC1196" w:rsidRPr="003B3E50">
          <w:rPr>
            <w:rStyle w:val="Hyperlink"/>
          </w:rPr>
          <w:t> </w:t>
        </w:r>
        <w:r w:rsidRPr="003B3E50">
          <w:rPr>
            <w:rStyle w:val="Hyperlink"/>
          </w:rPr>
          <w:t>7.</w:t>
        </w:r>
        <w:r w:rsidR="00AC1196" w:rsidRPr="003B3E50">
          <w:rPr>
            <w:rStyle w:val="Hyperlink"/>
          </w:rPr>
          <w:t>C</w:t>
        </w:r>
      </w:hyperlink>
      <w:r w:rsidRPr="003B3E50">
        <w:t>.</w:t>
      </w:r>
      <w:r>
        <w:t xml:space="preserve"> The students are grouped by demographic characteristics, including (but not limited to) gender, race or ethnicity, English language fluency, disability </w:t>
      </w:r>
      <w:r w:rsidR="001F21F5">
        <w:t>status</w:t>
      </w:r>
      <w:r>
        <w:t xml:space="preserve">, </w:t>
      </w:r>
      <w:r w:rsidR="008A21A2">
        <w:t>and</w:t>
      </w:r>
      <w:r>
        <w:t xml:space="preserve"> economic status. For each demographic student group, the number of students with a valid scale score, scale score means and SDs, and the percentage of students in each </w:t>
      </w:r>
      <w:r w:rsidR="00AC1196">
        <w:t>achievement</w:t>
      </w:r>
      <w:r>
        <w:t xml:space="preserve"> level are included in the tables.</w:t>
      </w:r>
    </w:p>
    <w:p w14:paraId="4C916A13" w14:textId="7DF9CCF4" w:rsidR="00CA3FD1" w:rsidRPr="0017358F" w:rsidRDefault="00CA3FD1" w:rsidP="00AD0D0A">
      <w:pPr>
        <w:keepNext/>
        <w:keepLines/>
      </w:pPr>
      <w:r w:rsidRPr="009C60EF">
        <w:rPr>
          <w:rStyle w:val="Cross-Reference"/>
        </w:rPr>
        <w:fldChar w:fldCharType="begin"/>
      </w:r>
      <w:r w:rsidRPr="009C60EF">
        <w:rPr>
          <w:rStyle w:val="Cross-Reference"/>
        </w:rPr>
        <w:instrText xml:space="preserve"> REF _Ref122598394 \h  \* MERGEFORMAT </w:instrText>
      </w:r>
      <w:r w:rsidRPr="009C60EF">
        <w:rPr>
          <w:rStyle w:val="Cross-Reference"/>
        </w:rPr>
      </w:r>
      <w:r w:rsidRPr="009C60EF">
        <w:rPr>
          <w:rStyle w:val="Cross-Reference"/>
        </w:rPr>
        <w:fldChar w:fldCharType="separate"/>
      </w:r>
      <w:r w:rsidR="00EB70DE" w:rsidRPr="00EB70DE">
        <w:rPr>
          <w:rStyle w:val="Cross-Reference"/>
        </w:rPr>
        <w:t>Table 7.8</w:t>
      </w:r>
      <w:r w:rsidRPr="009C60EF">
        <w:rPr>
          <w:rStyle w:val="Cross-Reference"/>
        </w:rPr>
        <w:fldChar w:fldCharType="end"/>
      </w:r>
      <w:r w:rsidRPr="0017358F">
        <w:t xml:space="preserve"> provides definitions of the demographic student groups. To protect student privacy, when the number of students in a student group is 10 or fewer, the summary statistics</w:t>
      </w:r>
      <w:r w:rsidRPr="0017358F">
        <w:rPr>
          <w:iCs/>
        </w:rPr>
        <w:t xml:space="preserve"> </w:t>
      </w:r>
      <w:r w:rsidRPr="0017358F">
        <w:t>are not reported and are presented as “N</w:t>
      </w:r>
      <w:r w:rsidRPr="0017358F">
        <w:rPr>
          <w:iCs/>
        </w:rPr>
        <w:t>/</w:t>
      </w:r>
      <w:r w:rsidRPr="0017358F">
        <w:t>A.”</w:t>
      </w:r>
      <w:r w:rsidRPr="00F82337">
        <w:t xml:space="preserve"> </w:t>
      </w:r>
      <w:r>
        <w:t>Additional information on specific demographic student groups can be found on the Test Results for California’s Assessments website.</w:t>
      </w:r>
    </w:p>
    <w:p w14:paraId="019F2696" w14:textId="7EC18633" w:rsidR="00CA3FD1" w:rsidRPr="0017358F" w:rsidRDefault="00CA3FD1" w:rsidP="00AD0D0A">
      <w:pPr>
        <w:pStyle w:val="Caption"/>
      </w:pPr>
      <w:bookmarkStart w:id="1490" w:name="_Ref122598394"/>
      <w:bookmarkStart w:id="1491" w:name="_Toc177134122"/>
      <w:bookmarkStart w:id="1492" w:name="_Toc184212487"/>
      <w:bookmarkStart w:id="1493" w:name="_Toc230681070"/>
      <w:r>
        <w:t xml:space="preserve">Table </w:t>
      </w:r>
      <w:r>
        <w:fldChar w:fldCharType="begin"/>
      </w:r>
      <w:r>
        <w:instrText>STYLEREF 2 \s</w:instrText>
      </w:r>
      <w:r>
        <w:fldChar w:fldCharType="separate"/>
      </w:r>
      <w:r w:rsidR="00B14173">
        <w:rPr>
          <w:noProof/>
        </w:rPr>
        <w:t>7</w:t>
      </w:r>
      <w:r>
        <w:fldChar w:fldCharType="end"/>
      </w:r>
      <w:r w:rsidR="00B14173">
        <w:t>.</w:t>
      </w:r>
      <w:r>
        <w:fldChar w:fldCharType="begin"/>
      </w:r>
      <w:r>
        <w:instrText>SEQ Table \* ARABIC \s 2</w:instrText>
      </w:r>
      <w:r>
        <w:fldChar w:fldCharType="separate"/>
      </w:r>
      <w:r w:rsidR="00EB70DE">
        <w:rPr>
          <w:noProof/>
        </w:rPr>
        <w:t>8</w:t>
      </w:r>
      <w:r>
        <w:fldChar w:fldCharType="end"/>
      </w:r>
      <w:bookmarkEnd w:id="1490"/>
      <w:r>
        <w:t xml:space="preserve">  Demographic Student Groups to Be Reported</w:t>
      </w:r>
      <w:bookmarkEnd w:id="1491"/>
      <w:bookmarkEnd w:id="1492"/>
      <w:bookmarkEnd w:id="1493"/>
    </w:p>
    <w:tbl>
      <w:tblPr>
        <w:tblStyle w:val="TRsBorders"/>
        <w:tblW w:w="9936" w:type="dxa"/>
        <w:tblLayout w:type="fixed"/>
        <w:tblLook w:val="04A0" w:firstRow="1" w:lastRow="0" w:firstColumn="1" w:lastColumn="0" w:noHBand="0" w:noVBand="1"/>
      </w:tblPr>
      <w:tblGrid>
        <w:gridCol w:w="4608"/>
        <w:gridCol w:w="5328"/>
      </w:tblGrid>
      <w:tr w:rsidR="00CA3FD1" w:rsidRPr="009C60EF" w14:paraId="30C08874" w14:textId="77777777" w:rsidTr="00AB5BB8">
        <w:trPr>
          <w:cnfStyle w:val="100000000000" w:firstRow="1" w:lastRow="0" w:firstColumn="0" w:lastColumn="0" w:oddVBand="0" w:evenVBand="0" w:oddHBand="0" w:evenHBand="0" w:firstRowFirstColumn="0" w:firstRowLastColumn="0" w:lastRowFirstColumn="0" w:lastRowLastColumn="0"/>
          <w:trHeight w:val="20"/>
        </w:trPr>
        <w:tc>
          <w:tcPr>
            <w:tcW w:w="4608" w:type="dxa"/>
          </w:tcPr>
          <w:p w14:paraId="5197E723" w14:textId="77777777" w:rsidR="00CA3FD1" w:rsidRPr="00893F48" w:rsidRDefault="00CA3FD1" w:rsidP="00AD0D0A">
            <w:pPr>
              <w:pStyle w:val="TableHead"/>
              <w:keepNext/>
              <w:rPr>
                <w:b/>
              </w:rPr>
            </w:pPr>
            <w:r w:rsidRPr="00893F48">
              <w:rPr>
                <w:b/>
              </w:rPr>
              <w:t>Category</w:t>
            </w:r>
          </w:p>
        </w:tc>
        <w:tc>
          <w:tcPr>
            <w:tcW w:w="5328" w:type="dxa"/>
          </w:tcPr>
          <w:p w14:paraId="4B8B0EB8" w14:textId="77777777" w:rsidR="00CA3FD1" w:rsidRPr="00893F48" w:rsidRDefault="00CA3FD1" w:rsidP="00AD0D0A">
            <w:pPr>
              <w:pStyle w:val="TableHead"/>
              <w:rPr>
                <w:b/>
              </w:rPr>
            </w:pPr>
            <w:r w:rsidRPr="00893F48">
              <w:rPr>
                <w:b/>
              </w:rPr>
              <w:t>Student Groups</w:t>
            </w:r>
          </w:p>
        </w:tc>
      </w:tr>
      <w:tr w:rsidR="00CA3FD1" w:rsidRPr="0017358F" w14:paraId="676F24CE" w14:textId="77777777" w:rsidTr="00AB5BB8">
        <w:trPr>
          <w:trHeight w:val="20"/>
        </w:trPr>
        <w:tc>
          <w:tcPr>
            <w:tcW w:w="4608" w:type="dxa"/>
          </w:tcPr>
          <w:p w14:paraId="684194CF" w14:textId="39797804" w:rsidR="00CA3FD1" w:rsidRPr="001663FA" w:rsidRDefault="00CA3FD1" w:rsidP="00AD0D0A">
            <w:pPr>
              <w:pStyle w:val="TableText"/>
              <w:keepNext/>
              <w:keepLines/>
              <w:rPr>
                <w:b/>
                <w:bCs/>
              </w:rPr>
            </w:pPr>
            <w:r w:rsidRPr="41EF08F7">
              <w:rPr>
                <w:b/>
                <w:bCs/>
              </w:rPr>
              <w:t>Disability Status</w:t>
            </w:r>
          </w:p>
        </w:tc>
        <w:tc>
          <w:tcPr>
            <w:tcW w:w="5328" w:type="dxa"/>
          </w:tcPr>
          <w:p w14:paraId="36F6C74E" w14:textId="77777777" w:rsidR="00CA3FD1" w:rsidDel="003B77BC" w:rsidRDefault="00CA3FD1" w:rsidP="00AD0D0A">
            <w:pPr>
              <w:pStyle w:val="tablebullet"/>
              <w:keepNext/>
              <w:keepLines/>
              <w:spacing w:before="15" w:after="15"/>
              <w:ind w:left="288" w:hanging="288"/>
            </w:pPr>
            <w:r w:rsidRPr="001663FA">
              <w:t>No disability</w:t>
            </w:r>
          </w:p>
          <w:p w14:paraId="3448C9B6" w14:textId="77777777" w:rsidR="00CA3FD1" w:rsidRPr="001663FA" w:rsidRDefault="00CA3FD1" w:rsidP="00AD0D0A">
            <w:pPr>
              <w:pStyle w:val="tablebullet"/>
              <w:keepNext/>
              <w:keepLines/>
              <w:spacing w:before="15" w:after="15"/>
              <w:ind w:left="288" w:hanging="288"/>
            </w:pPr>
            <w:r w:rsidRPr="001663FA">
              <w:t>Disability</w:t>
            </w:r>
          </w:p>
        </w:tc>
      </w:tr>
      <w:tr w:rsidR="00CA3FD1" w:rsidRPr="0017358F" w14:paraId="4DCE5EFB" w14:textId="77777777" w:rsidTr="00AB5BB8">
        <w:trPr>
          <w:trHeight w:val="20"/>
        </w:trPr>
        <w:tc>
          <w:tcPr>
            <w:tcW w:w="4608" w:type="dxa"/>
          </w:tcPr>
          <w:p w14:paraId="2DE3DCF0" w14:textId="77777777" w:rsidR="00CA3FD1" w:rsidRPr="0017358F" w:rsidRDefault="00CA3FD1" w:rsidP="00AD0D0A">
            <w:pPr>
              <w:pStyle w:val="TableText"/>
              <w:keepNext/>
              <w:keepLines/>
              <w:rPr>
                <w:b/>
                <w:bCs/>
                <w:noProof w:val="0"/>
              </w:rPr>
            </w:pPr>
            <w:r w:rsidRPr="00522444">
              <w:rPr>
                <w:b/>
                <w:noProof w:val="0"/>
              </w:rPr>
              <w:t>E</w:t>
            </w:r>
            <w:r w:rsidRPr="2A89EB5E">
              <w:rPr>
                <w:b/>
                <w:bCs/>
                <w:noProof w:val="0"/>
              </w:rPr>
              <w:t>conomic Status</w:t>
            </w:r>
          </w:p>
        </w:tc>
        <w:tc>
          <w:tcPr>
            <w:tcW w:w="5328" w:type="dxa"/>
          </w:tcPr>
          <w:p w14:paraId="199F9E75" w14:textId="77777777" w:rsidR="00CA3FD1" w:rsidRPr="0017358F" w:rsidDel="005672B8" w:rsidRDefault="00CA3FD1" w:rsidP="00AD0D0A">
            <w:pPr>
              <w:pStyle w:val="tablebullet"/>
              <w:ind w:left="288" w:hanging="288"/>
            </w:pPr>
            <w:r w:rsidRPr="0017358F">
              <w:t xml:space="preserve">Not </w:t>
            </w:r>
            <w:r>
              <w:t>socio</w:t>
            </w:r>
            <w:r w:rsidRPr="0017358F">
              <w:t>economically disadvantaged</w:t>
            </w:r>
          </w:p>
          <w:p w14:paraId="1B8EBBFB" w14:textId="77777777" w:rsidR="00CA3FD1" w:rsidRPr="0017358F" w:rsidRDefault="00CA3FD1" w:rsidP="00AD0D0A">
            <w:pPr>
              <w:pStyle w:val="tablebullet"/>
              <w:ind w:left="288" w:hanging="288"/>
            </w:pPr>
            <w:r>
              <w:t>Socioe</w:t>
            </w:r>
            <w:r w:rsidRPr="0017358F">
              <w:t>conomically disadvantaged</w:t>
            </w:r>
          </w:p>
        </w:tc>
      </w:tr>
      <w:tr w:rsidR="00CA3FD1" w:rsidRPr="0017358F" w14:paraId="24181325" w14:textId="77777777" w:rsidTr="00AB5BB8">
        <w:trPr>
          <w:trHeight w:val="20"/>
        </w:trPr>
        <w:tc>
          <w:tcPr>
            <w:tcW w:w="4608" w:type="dxa"/>
          </w:tcPr>
          <w:p w14:paraId="011E9203" w14:textId="294F276B" w:rsidR="00CA3FD1" w:rsidRPr="0017358F" w:rsidRDefault="00CA3FD1" w:rsidP="00AD0D0A">
            <w:pPr>
              <w:pStyle w:val="TableText"/>
              <w:rPr>
                <w:b/>
                <w:bCs/>
                <w:noProof w:val="0"/>
              </w:rPr>
            </w:pPr>
            <w:r w:rsidRPr="0017358F">
              <w:rPr>
                <w:b/>
                <w:bCs/>
                <w:noProof w:val="0"/>
              </w:rPr>
              <w:t>English Language Fluency</w:t>
            </w:r>
          </w:p>
        </w:tc>
        <w:tc>
          <w:tcPr>
            <w:tcW w:w="5328" w:type="dxa"/>
          </w:tcPr>
          <w:p w14:paraId="0CD433DE" w14:textId="1D044812" w:rsidR="00CA3FD1" w:rsidRPr="0017358F" w:rsidRDefault="00CA3FD1" w:rsidP="00AD0D0A">
            <w:pPr>
              <w:pStyle w:val="tablebullet"/>
              <w:ind w:left="288" w:hanging="288"/>
            </w:pPr>
            <w:r w:rsidRPr="0017358F">
              <w:t>English only</w:t>
            </w:r>
            <w:r w:rsidR="00A13A6E">
              <w:t xml:space="preserve"> (EO)</w:t>
            </w:r>
          </w:p>
          <w:p w14:paraId="43D676A9" w14:textId="77777777" w:rsidR="00CA3FD1" w:rsidRPr="0017358F" w:rsidRDefault="00CA3FD1" w:rsidP="00AD0D0A">
            <w:pPr>
              <w:pStyle w:val="tablebullet"/>
              <w:ind w:left="288" w:hanging="288"/>
            </w:pPr>
            <w:r w:rsidRPr="0017358F">
              <w:t>Initial fluent English proficient (IFEP)</w:t>
            </w:r>
          </w:p>
          <w:p w14:paraId="1592FA6A" w14:textId="77777777" w:rsidR="00CA3FD1" w:rsidRPr="0017358F" w:rsidRDefault="00CA3FD1" w:rsidP="00AD0D0A">
            <w:pPr>
              <w:pStyle w:val="tablebullet"/>
              <w:ind w:left="288" w:hanging="288"/>
            </w:pPr>
            <w:r w:rsidRPr="0017358F">
              <w:t>English learner (EL)</w:t>
            </w:r>
          </w:p>
          <w:p w14:paraId="429D7B8A" w14:textId="77777777" w:rsidR="00CA3FD1" w:rsidRPr="0017358F" w:rsidRDefault="00CA3FD1" w:rsidP="00AD0D0A">
            <w:pPr>
              <w:pStyle w:val="tablebullet"/>
              <w:ind w:left="288" w:hanging="288"/>
            </w:pPr>
            <w:r w:rsidRPr="0017358F">
              <w:t>Reclassified fluent English proficient (RFEP)</w:t>
            </w:r>
          </w:p>
          <w:p w14:paraId="2E993E77" w14:textId="77777777" w:rsidR="00CA3FD1" w:rsidRDefault="00CA3FD1" w:rsidP="00AD0D0A">
            <w:pPr>
              <w:pStyle w:val="tablebullet"/>
              <w:ind w:left="288" w:hanging="288"/>
            </w:pPr>
            <w:r w:rsidRPr="0017358F">
              <w:t>Adult English learner (ADEL)</w:t>
            </w:r>
          </w:p>
          <w:p w14:paraId="47FE3332" w14:textId="77777777" w:rsidR="00CA3FD1" w:rsidRPr="0017358F" w:rsidRDefault="00CA3FD1" w:rsidP="00AD0D0A">
            <w:pPr>
              <w:pStyle w:val="tablebullet"/>
              <w:ind w:left="288" w:hanging="288"/>
            </w:pPr>
            <w:r>
              <w:t>Ever-ELs (EL, RFEP, or ADEL)</w:t>
            </w:r>
          </w:p>
          <w:p w14:paraId="7DFEE871" w14:textId="77777777" w:rsidR="00CA3FD1" w:rsidRDefault="00CA3FD1" w:rsidP="00AD0D0A">
            <w:pPr>
              <w:pStyle w:val="tablebullet"/>
              <w:ind w:left="288" w:hanging="288"/>
            </w:pPr>
            <w:r>
              <w:t>Never-EL</w:t>
            </w:r>
          </w:p>
          <w:p w14:paraId="37282ABE" w14:textId="77777777" w:rsidR="00CA3FD1" w:rsidRPr="0017358F" w:rsidRDefault="00CA3FD1" w:rsidP="00AD0D0A">
            <w:pPr>
              <w:pStyle w:val="tablebullet"/>
              <w:ind w:left="288" w:hanging="288"/>
            </w:pPr>
            <w:r>
              <w:t>Long-term English learner (LTEL)</w:t>
            </w:r>
          </w:p>
          <w:p w14:paraId="1AFC7FE3" w14:textId="71655DAA" w:rsidR="00CA3FD1" w:rsidRDefault="00CA3FD1" w:rsidP="00AD0D0A">
            <w:pPr>
              <w:pStyle w:val="tablebullet"/>
              <w:ind w:left="288" w:hanging="288"/>
            </w:pPr>
            <w:r>
              <w:t>At</w:t>
            </w:r>
            <w:r w:rsidR="00CC5477">
              <w:t>-</w:t>
            </w:r>
            <w:r w:rsidR="00356E90">
              <w:t>R</w:t>
            </w:r>
            <w:r>
              <w:t>isk of becoming LTEL (AR-LTEL)</w:t>
            </w:r>
          </w:p>
          <w:p w14:paraId="63C2D82B" w14:textId="77777777" w:rsidR="00CA3FD1" w:rsidRPr="0017358F" w:rsidRDefault="00CA3FD1" w:rsidP="00AD0D0A">
            <w:pPr>
              <w:pStyle w:val="tablebullet"/>
              <w:ind w:left="288" w:hanging="288"/>
            </w:pPr>
            <w:r w:rsidRPr="0017358F">
              <w:t>To be determined</w:t>
            </w:r>
          </w:p>
          <w:p w14:paraId="44EBC602" w14:textId="77777777" w:rsidR="00CA3FD1" w:rsidRPr="0017358F" w:rsidRDefault="00CA3FD1" w:rsidP="00AD0D0A">
            <w:pPr>
              <w:pStyle w:val="tablebullet"/>
              <w:ind w:left="288" w:hanging="288"/>
            </w:pPr>
            <w:r w:rsidRPr="0017358F">
              <w:t>English proficiency unknown</w:t>
            </w:r>
          </w:p>
        </w:tc>
      </w:tr>
      <w:tr w:rsidR="00CA3FD1" w:rsidRPr="0017358F" w14:paraId="62BB63E4" w14:textId="77777777" w:rsidTr="00AB5BB8">
        <w:trPr>
          <w:trHeight w:val="20"/>
        </w:trPr>
        <w:tc>
          <w:tcPr>
            <w:tcW w:w="4608" w:type="dxa"/>
          </w:tcPr>
          <w:p w14:paraId="4AA332CE" w14:textId="7B53D84C" w:rsidR="00CA3FD1" w:rsidRPr="5960765D" w:rsidRDefault="00CA3FD1" w:rsidP="00AD0D0A">
            <w:pPr>
              <w:pStyle w:val="TableText"/>
              <w:rPr>
                <w:b/>
                <w:bCs/>
                <w:noProof w:val="0"/>
              </w:rPr>
            </w:pPr>
            <w:r w:rsidRPr="248AEC37">
              <w:rPr>
                <w:b/>
                <w:bCs/>
                <w:noProof w:val="0"/>
              </w:rPr>
              <w:t>Enrollment in US Schools</w:t>
            </w:r>
          </w:p>
        </w:tc>
        <w:tc>
          <w:tcPr>
            <w:tcW w:w="5328" w:type="dxa"/>
          </w:tcPr>
          <w:p w14:paraId="71E0E3CC" w14:textId="77777777" w:rsidR="00CA3FD1" w:rsidRDefault="00CA3FD1" w:rsidP="00AD0D0A">
            <w:pPr>
              <w:pStyle w:val="tablebullet"/>
              <w:ind w:left="288" w:hanging="288"/>
            </w:pPr>
            <w:r>
              <w:t>Less than 12 months</w:t>
            </w:r>
          </w:p>
          <w:p w14:paraId="5B8FF694" w14:textId="77777777" w:rsidR="00CA3FD1" w:rsidRDefault="00CA3FD1" w:rsidP="00AD0D0A">
            <w:pPr>
              <w:pStyle w:val="tablebullet"/>
              <w:ind w:left="288" w:hanging="288"/>
            </w:pPr>
            <w:r>
              <w:t>12 months or more</w:t>
            </w:r>
          </w:p>
          <w:p w14:paraId="3CF37424" w14:textId="77777777" w:rsidR="00CA3FD1" w:rsidRPr="0017358F" w:rsidRDefault="00CA3FD1" w:rsidP="00AD0D0A">
            <w:pPr>
              <w:pStyle w:val="tablebullet"/>
              <w:ind w:left="288" w:hanging="288"/>
            </w:pPr>
            <w:r>
              <w:t>Duration unknown</w:t>
            </w:r>
          </w:p>
        </w:tc>
      </w:tr>
      <w:tr w:rsidR="00CA3FD1" w:rsidRPr="0017358F" w14:paraId="186B3F42" w14:textId="77777777" w:rsidTr="00AB5BB8">
        <w:trPr>
          <w:trHeight w:val="20"/>
        </w:trPr>
        <w:tc>
          <w:tcPr>
            <w:tcW w:w="4608" w:type="dxa"/>
          </w:tcPr>
          <w:p w14:paraId="75668258" w14:textId="77777777" w:rsidR="00CA3FD1" w:rsidRPr="0017358F" w:rsidRDefault="00CA3FD1" w:rsidP="00AD0D0A">
            <w:pPr>
              <w:pStyle w:val="TableText"/>
              <w:rPr>
                <w:b/>
                <w:bCs/>
                <w:noProof w:val="0"/>
              </w:rPr>
            </w:pPr>
            <w:r w:rsidRPr="0017358F">
              <w:rPr>
                <w:b/>
                <w:bCs/>
                <w:noProof w:val="0"/>
              </w:rPr>
              <w:t>Gender</w:t>
            </w:r>
          </w:p>
        </w:tc>
        <w:tc>
          <w:tcPr>
            <w:tcW w:w="5328" w:type="dxa"/>
          </w:tcPr>
          <w:p w14:paraId="78A36333" w14:textId="77777777" w:rsidR="00CA3FD1" w:rsidRPr="0017358F" w:rsidRDefault="00CA3FD1" w:rsidP="00AD0D0A">
            <w:pPr>
              <w:pStyle w:val="tablebullet"/>
              <w:ind w:left="288" w:hanging="288"/>
            </w:pPr>
            <w:r w:rsidRPr="0017358F">
              <w:t>Male</w:t>
            </w:r>
          </w:p>
          <w:p w14:paraId="2F2197D6" w14:textId="77777777" w:rsidR="00CA3FD1" w:rsidRPr="0017358F" w:rsidRDefault="00CA3FD1" w:rsidP="00AD0D0A">
            <w:pPr>
              <w:pStyle w:val="tablebullet"/>
              <w:ind w:left="288" w:hanging="288"/>
            </w:pPr>
            <w:r w:rsidRPr="0017358F">
              <w:t>Female</w:t>
            </w:r>
          </w:p>
          <w:p w14:paraId="36CAAD68" w14:textId="4305950B" w:rsidR="00CA3FD1" w:rsidRPr="0017358F" w:rsidRDefault="00CA3FD1" w:rsidP="00AD0D0A">
            <w:pPr>
              <w:pStyle w:val="tablebullet"/>
              <w:ind w:left="288" w:hanging="288"/>
            </w:pPr>
            <w:r>
              <w:t>Nonbinary</w:t>
            </w:r>
          </w:p>
        </w:tc>
      </w:tr>
      <w:tr w:rsidR="00CA3FD1" w:rsidRPr="0017358F" w14:paraId="48F96862" w14:textId="77777777" w:rsidTr="00AB5BB8">
        <w:trPr>
          <w:trHeight w:val="20"/>
        </w:trPr>
        <w:tc>
          <w:tcPr>
            <w:tcW w:w="4608" w:type="dxa"/>
          </w:tcPr>
          <w:p w14:paraId="65667D99" w14:textId="77777777" w:rsidR="00CA3FD1" w:rsidRPr="0017358F" w:rsidRDefault="00CA3FD1" w:rsidP="00AD0D0A">
            <w:pPr>
              <w:pStyle w:val="TableText"/>
              <w:rPr>
                <w:b/>
                <w:bCs/>
                <w:noProof w:val="0"/>
              </w:rPr>
            </w:pPr>
            <w:r w:rsidRPr="2A89EB5E">
              <w:rPr>
                <w:b/>
                <w:bCs/>
              </w:rPr>
              <w:t>Homeless Status</w:t>
            </w:r>
          </w:p>
        </w:tc>
        <w:tc>
          <w:tcPr>
            <w:tcW w:w="5328" w:type="dxa"/>
          </w:tcPr>
          <w:p w14:paraId="27ED4062" w14:textId="77777777" w:rsidR="00CA3FD1" w:rsidRPr="001663FA" w:rsidDel="005672B8" w:rsidRDefault="00CA3FD1" w:rsidP="00AD0D0A">
            <w:pPr>
              <w:pStyle w:val="tablebullet"/>
              <w:keepNext/>
              <w:keepLines/>
              <w:spacing w:before="15" w:after="15"/>
              <w:ind w:left="288" w:hanging="288"/>
            </w:pPr>
            <w:r>
              <w:t>Not h</w:t>
            </w:r>
            <w:r w:rsidRPr="001663FA">
              <w:t>omeless</w:t>
            </w:r>
          </w:p>
          <w:p w14:paraId="53CBB55C" w14:textId="77777777" w:rsidR="00CA3FD1" w:rsidRPr="0017358F" w:rsidRDefault="00CA3FD1" w:rsidP="00AD0D0A">
            <w:pPr>
              <w:pStyle w:val="tablebullet"/>
              <w:ind w:left="288" w:hanging="288"/>
            </w:pPr>
            <w:r>
              <w:t>H</w:t>
            </w:r>
            <w:r w:rsidRPr="001663FA">
              <w:t>omeless</w:t>
            </w:r>
          </w:p>
        </w:tc>
      </w:tr>
      <w:tr w:rsidR="00CA3FD1" w:rsidRPr="0017358F" w14:paraId="73BBB970" w14:textId="77777777" w:rsidTr="00AB5BB8">
        <w:tc>
          <w:tcPr>
            <w:tcW w:w="4608" w:type="dxa"/>
          </w:tcPr>
          <w:p w14:paraId="48615AE3" w14:textId="77777777" w:rsidR="00CA3FD1" w:rsidRDefault="00CA3FD1" w:rsidP="00AD0D0A">
            <w:pPr>
              <w:pStyle w:val="TableText"/>
              <w:rPr>
                <w:b/>
                <w:bCs/>
                <w:noProof w:val="0"/>
              </w:rPr>
            </w:pPr>
            <w:r w:rsidRPr="2427EA8C">
              <w:rPr>
                <w:b/>
                <w:bCs/>
              </w:rPr>
              <w:t>Military Status</w:t>
            </w:r>
          </w:p>
        </w:tc>
        <w:tc>
          <w:tcPr>
            <w:tcW w:w="5328" w:type="dxa"/>
          </w:tcPr>
          <w:p w14:paraId="59E88B48" w14:textId="77777777" w:rsidR="00CA3FD1" w:rsidRDefault="00CA3FD1" w:rsidP="00AD0D0A">
            <w:pPr>
              <w:pStyle w:val="tablebullet"/>
              <w:keepNext/>
              <w:keepLines/>
              <w:spacing w:before="15" w:after="15"/>
              <w:ind w:left="288" w:hanging="288"/>
            </w:pPr>
            <w:r w:rsidRPr="001663FA">
              <w:t>Not armed forces family member</w:t>
            </w:r>
          </w:p>
          <w:p w14:paraId="49343AAC" w14:textId="77777777" w:rsidR="00CA3FD1" w:rsidRPr="0017358F" w:rsidRDefault="00CA3FD1" w:rsidP="00AD0D0A">
            <w:pPr>
              <w:pStyle w:val="tablebullet"/>
              <w:keepNext/>
              <w:keepLines/>
              <w:spacing w:before="15" w:after="15"/>
              <w:ind w:left="288" w:hanging="288"/>
            </w:pPr>
            <w:r w:rsidRPr="001663FA">
              <w:t>Armed forces family member</w:t>
            </w:r>
          </w:p>
        </w:tc>
      </w:tr>
      <w:tr w:rsidR="00CA3FD1" w:rsidRPr="0017358F" w14:paraId="767E0864" w14:textId="77777777" w:rsidTr="00AB5BB8">
        <w:tc>
          <w:tcPr>
            <w:tcW w:w="4608" w:type="dxa"/>
          </w:tcPr>
          <w:p w14:paraId="03C5FF8B" w14:textId="45B02D18" w:rsidR="00CA3FD1" w:rsidRDefault="00CA3FD1" w:rsidP="00AD0D0A">
            <w:pPr>
              <w:pStyle w:val="TableText"/>
              <w:rPr>
                <w:b/>
                <w:bCs/>
                <w:noProof w:val="0"/>
              </w:rPr>
            </w:pPr>
            <w:r w:rsidRPr="009E1EB6">
              <w:rPr>
                <w:b/>
              </w:rPr>
              <w:lastRenderedPageBreak/>
              <w:t>Percentage of School Day Instruction Provided in Spanish</w:t>
            </w:r>
          </w:p>
        </w:tc>
        <w:tc>
          <w:tcPr>
            <w:tcW w:w="5328" w:type="dxa"/>
          </w:tcPr>
          <w:p w14:paraId="5DE922BA" w14:textId="77777777" w:rsidR="00CA3FD1" w:rsidRPr="009E1EB6" w:rsidRDefault="00CA3FD1" w:rsidP="00AD0D0A">
            <w:pPr>
              <w:pStyle w:val="tablebulletNoIndent"/>
              <w:keepNext/>
              <w:keepLines/>
              <w:numPr>
                <w:ilvl w:val="0"/>
                <w:numId w:val="17"/>
              </w:numPr>
              <w:ind w:left="288" w:hanging="288"/>
            </w:pPr>
            <w:r w:rsidRPr="009E1EB6">
              <w:t>0–25%</w:t>
            </w:r>
          </w:p>
          <w:p w14:paraId="53E6325B" w14:textId="77777777" w:rsidR="00CA3FD1" w:rsidRPr="009E1EB6" w:rsidRDefault="00CA3FD1" w:rsidP="00AD0D0A">
            <w:pPr>
              <w:pStyle w:val="tablebulletNoIndent"/>
              <w:keepNext/>
              <w:keepLines/>
              <w:numPr>
                <w:ilvl w:val="0"/>
                <w:numId w:val="17"/>
              </w:numPr>
              <w:ind w:left="288" w:hanging="288"/>
            </w:pPr>
            <w:r w:rsidRPr="009E1EB6">
              <w:t>26–50%</w:t>
            </w:r>
          </w:p>
          <w:p w14:paraId="41269F68" w14:textId="77777777" w:rsidR="00CA3FD1" w:rsidRPr="009E1EB6" w:rsidRDefault="00CA3FD1" w:rsidP="00AD0D0A">
            <w:pPr>
              <w:pStyle w:val="tablebulletNoIndent"/>
              <w:keepNext/>
              <w:keepLines/>
              <w:numPr>
                <w:ilvl w:val="0"/>
                <w:numId w:val="17"/>
              </w:numPr>
              <w:ind w:left="288" w:hanging="288"/>
            </w:pPr>
            <w:r w:rsidRPr="009E1EB6">
              <w:t>51–75%</w:t>
            </w:r>
          </w:p>
          <w:p w14:paraId="01BE242A" w14:textId="77777777" w:rsidR="00CA3FD1" w:rsidRPr="0017358F" w:rsidRDefault="00CA3FD1" w:rsidP="00AD0D0A">
            <w:pPr>
              <w:pStyle w:val="tablebullet"/>
              <w:ind w:left="288" w:hanging="288"/>
            </w:pPr>
            <w:r w:rsidRPr="009E1EB6">
              <w:t>76–100%</w:t>
            </w:r>
          </w:p>
        </w:tc>
      </w:tr>
      <w:tr w:rsidR="00CA3FD1" w:rsidRPr="0017358F" w14:paraId="784128FC" w14:textId="77777777" w:rsidTr="00AB5BB8">
        <w:trPr>
          <w:trHeight w:val="20"/>
        </w:trPr>
        <w:tc>
          <w:tcPr>
            <w:tcW w:w="4608" w:type="dxa"/>
          </w:tcPr>
          <w:p w14:paraId="770D3521" w14:textId="77777777" w:rsidR="00CA3FD1" w:rsidRPr="0017358F" w:rsidRDefault="00CA3FD1" w:rsidP="00AD0D0A">
            <w:pPr>
              <w:pStyle w:val="TableText"/>
              <w:rPr>
                <w:b/>
                <w:bCs/>
                <w:noProof w:val="0"/>
              </w:rPr>
            </w:pPr>
            <w:r>
              <w:rPr>
                <w:b/>
                <w:bCs/>
                <w:noProof w:val="0"/>
              </w:rPr>
              <w:t xml:space="preserve">Race or </w:t>
            </w:r>
            <w:r w:rsidRPr="5960765D">
              <w:rPr>
                <w:b/>
                <w:bCs/>
                <w:noProof w:val="0"/>
              </w:rPr>
              <w:t>Ethnicity</w:t>
            </w:r>
          </w:p>
        </w:tc>
        <w:tc>
          <w:tcPr>
            <w:tcW w:w="5328" w:type="dxa"/>
          </w:tcPr>
          <w:p w14:paraId="50BC3AAF" w14:textId="77777777" w:rsidR="00CA3FD1" w:rsidRPr="0017358F" w:rsidRDefault="00CA3FD1" w:rsidP="00AD0D0A">
            <w:pPr>
              <w:pStyle w:val="tablebullet"/>
              <w:ind w:left="288" w:hanging="288"/>
            </w:pPr>
            <w:r w:rsidRPr="0017358F">
              <w:t>American Indian or Alaska Native</w:t>
            </w:r>
          </w:p>
          <w:p w14:paraId="6024239D" w14:textId="77777777" w:rsidR="00CA3FD1" w:rsidRPr="0017358F" w:rsidRDefault="00CA3FD1" w:rsidP="00AD0D0A">
            <w:pPr>
              <w:pStyle w:val="tablebullet"/>
              <w:ind w:left="288" w:hanging="288"/>
            </w:pPr>
            <w:r w:rsidRPr="0017358F">
              <w:t>Asian</w:t>
            </w:r>
          </w:p>
          <w:p w14:paraId="65772848" w14:textId="77777777" w:rsidR="00CA3FD1" w:rsidRPr="0017358F" w:rsidRDefault="00CA3FD1" w:rsidP="00AD0D0A">
            <w:pPr>
              <w:pStyle w:val="tablebullet"/>
              <w:ind w:left="288" w:hanging="288"/>
            </w:pPr>
            <w:r w:rsidRPr="0017358F">
              <w:t>Native Hawaiian or Pacific Islander</w:t>
            </w:r>
          </w:p>
          <w:p w14:paraId="275141BA" w14:textId="77777777" w:rsidR="00CA3FD1" w:rsidRPr="0017358F" w:rsidRDefault="00CA3FD1" w:rsidP="00AD0D0A">
            <w:pPr>
              <w:pStyle w:val="tablebullet"/>
              <w:ind w:left="288" w:hanging="288"/>
            </w:pPr>
            <w:r w:rsidRPr="0017358F">
              <w:t>Filipino</w:t>
            </w:r>
          </w:p>
          <w:p w14:paraId="735341CD" w14:textId="77777777" w:rsidR="00CA3FD1" w:rsidRPr="0017358F" w:rsidRDefault="00CA3FD1" w:rsidP="00AD0D0A">
            <w:pPr>
              <w:pStyle w:val="tablebullet"/>
              <w:ind w:left="288" w:hanging="288"/>
            </w:pPr>
            <w:r w:rsidRPr="0017358F">
              <w:t>Hispanic or Latino</w:t>
            </w:r>
          </w:p>
          <w:p w14:paraId="5C104F61" w14:textId="77777777" w:rsidR="00CA3FD1" w:rsidRPr="0017358F" w:rsidRDefault="00CA3FD1" w:rsidP="00AD0D0A">
            <w:pPr>
              <w:pStyle w:val="tablebullet"/>
              <w:ind w:left="288" w:hanging="288"/>
            </w:pPr>
            <w:r w:rsidRPr="0017358F">
              <w:t>Black or African American</w:t>
            </w:r>
          </w:p>
          <w:p w14:paraId="78C22A74" w14:textId="77777777" w:rsidR="00CA3FD1" w:rsidRPr="0017358F" w:rsidRDefault="00CA3FD1" w:rsidP="00AD0D0A">
            <w:pPr>
              <w:pStyle w:val="tablebullet"/>
              <w:ind w:left="288" w:hanging="288"/>
            </w:pPr>
            <w:r w:rsidRPr="0017358F">
              <w:t>White</w:t>
            </w:r>
          </w:p>
          <w:p w14:paraId="4BE3ABC3" w14:textId="77777777" w:rsidR="00CA3FD1" w:rsidRPr="0017358F" w:rsidRDefault="00CA3FD1" w:rsidP="00AD0D0A">
            <w:pPr>
              <w:pStyle w:val="tablebullet"/>
              <w:ind w:left="288" w:hanging="288"/>
            </w:pPr>
            <w:r w:rsidRPr="0017358F">
              <w:t>Two or more races</w:t>
            </w:r>
          </w:p>
        </w:tc>
      </w:tr>
      <w:tr w:rsidR="00CA3FD1" w:rsidRPr="0017358F" w14:paraId="22B24C2F" w14:textId="77777777" w:rsidTr="00AB5BB8">
        <w:tc>
          <w:tcPr>
            <w:tcW w:w="4608" w:type="dxa"/>
          </w:tcPr>
          <w:p w14:paraId="36F40F95" w14:textId="2C039A78" w:rsidR="00CA3FD1" w:rsidRDefault="00CA3FD1" w:rsidP="00AD0D0A">
            <w:pPr>
              <w:pStyle w:val="TableText"/>
              <w:rPr>
                <w:b/>
                <w:bCs/>
                <w:noProof w:val="0"/>
              </w:rPr>
            </w:pPr>
            <w:r w:rsidRPr="2427EA8C">
              <w:rPr>
                <w:b/>
                <w:bCs/>
              </w:rPr>
              <w:t>Received Instruction in Spanish in the 202</w:t>
            </w:r>
            <w:r>
              <w:rPr>
                <w:b/>
                <w:bCs/>
              </w:rPr>
              <w:t>4</w:t>
            </w:r>
            <w:r w:rsidRPr="2427EA8C">
              <w:rPr>
                <w:b/>
                <w:bCs/>
              </w:rPr>
              <w:t>–2</w:t>
            </w:r>
            <w:r>
              <w:rPr>
                <w:b/>
                <w:bCs/>
              </w:rPr>
              <w:t>5</w:t>
            </w:r>
            <w:r w:rsidRPr="2427EA8C">
              <w:rPr>
                <w:b/>
                <w:bCs/>
              </w:rPr>
              <w:t xml:space="preserve"> School Year—Program Type</w:t>
            </w:r>
          </w:p>
        </w:tc>
        <w:tc>
          <w:tcPr>
            <w:tcW w:w="5328" w:type="dxa"/>
          </w:tcPr>
          <w:p w14:paraId="4C069D4C" w14:textId="77777777" w:rsidR="00CA3FD1" w:rsidRPr="009E1EB6" w:rsidRDefault="00CA3FD1" w:rsidP="00AD0D0A">
            <w:pPr>
              <w:pStyle w:val="tablebulletNoIndent"/>
              <w:keepNext/>
              <w:keepLines/>
              <w:numPr>
                <w:ilvl w:val="0"/>
                <w:numId w:val="17"/>
              </w:numPr>
              <w:ind w:left="288" w:hanging="288"/>
            </w:pPr>
            <w:r w:rsidRPr="009E1EB6">
              <w:t>One-Way Immersion</w:t>
            </w:r>
          </w:p>
          <w:p w14:paraId="34CD421B" w14:textId="77777777" w:rsidR="00CA3FD1" w:rsidRPr="009E1EB6" w:rsidRDefault="00CA3FD1" w:rsidP="00AD0D0A">
            <w:pPr>
              <w:pStyle w:val="tablebulletNoIndent"/>
              <w:keepNext/>
              <w:keepLines/>
              <w:numPr>
                <w:ilvl w:val="0"/>
                <w:numId w:val="17"/>
              </w:numPr>
              <w:ind w:left="288" w:hanging="288"/>
            </w:pPr>
            <w:r w:rsidRPr="009E1EB6">
              <w:t>Dual-Language Immersion</w:t>
            </w:r>
          </w:p>
          <w:p w14:paraId="416DC2F3" w14:textId="77777777" w:rsidR="00CA3FD1" w:rsidRPr="009E1EB6" w:rsidRDefault="00CA3FD1" w:rsidP="00AD0D0A">
            <w:pPr>
              <w:pStyle w:val="tablebulletNoIndent"/>
              <w:keepNext/>
              <w:keepLines/>
              <w:numPr>
                <w:ilvl w:val="0"/>
                <w:numId w:val="17"/>
              </w:numPr>
              <w:ind w:left="288" w:hanging="288"/>
            </w:pPr>
            <w:r w:rsidRPr="009E1EB6">
              <w:t>Developmental Bilingual</w:t>
            </w:r>
          </w:p>
          <w:p w14:paraId="2ADCC683" w14:textId="77777777" w:rsidR="00CA3FD1" w:rsidRPr="009E1EB6" w:rsidRDefault="00CA3FD1" w:rsidP="00AD0D0A">
            <w:pPr>
              <w:pStyle w:val="tablebulletNoIndent"/>
              <w:keepNext/>
              <w:keepLines/>
              <w:numPr>
                <w:ilvl w:val="0"/>
                <w:numId w:val="17"/>
              </w:numPr>
              <w:ind w:left="288" w:hanging="288"/>
            </w:pPr>
            <w:r w:rsidRPr="009E1EB6">
              <w:t>Heritage Language or Indigenous Language</w:t>
            </w:r>
          </w:p>
          <w:p w14:paraId="72B84815" w14:textId="77777777" w:rsidR="00CA3FD1" w:rsidRPr="0017358F" w:rsidRDefault="00CA3FD1" w:rsidP="00AD0D0A">
            <w:pPr>
              <w:pStyle w:val="tablebullet"/>
              <w:ind w:left="288" w:hanging="288"/>
            </w:pPr>
            <w:r w:rsidRPr="009E1EB6">
              <w:t>Spanish as a Foreign Language</w:t>
            </w:r>
            <w:r w:rsidRPr="009E1EB6">
              <w:rPr>
                <w:rStyle w:val="FootnoteReference"/>
              </w:rPr>
              <w:footnoteReference w:id="5"/>
            </w:r>
          </w:p>
        </w:tc>
      </w:tr>
    </w:tbl>
    <w:bookmarkEnd w:id="1489"/>
    <w:p w14:paraId="4FBC04C6" w14:textId="3A58F746" w:rsidR="00B24A50" w:rsidRDefault="00821852" w:rsidP="00B24A50">
      <w:pPr>
        <w:spacing w:before="120"/>
        <w:rPr>
          <w:rFonts w:cs="Arial"/>
        </w:rPr>
      </w:pPr>
      <w:r w:rsidRPr="00821852">
        <w:rPr>
          <w:rStyle w:val="Cross-Reference"/>
        </w:rPr>
        <w:fldChar w:fldCharType="begin"/>
      </w:r>
      <w:r w:rsidRPr="008667AC">
        <w:rPr>
          <w:rStyle w:val="Cross-Reference"/>
        </w:rPr>
        <w:instrText xml:space="preserve"> REF _Ref215585645 \h </w:instrText>
      </w:r>
      <w:r>
        <w:rPr>
          <w:rStyle w:val="Cross-Reference"/>
        </w:rPr>
        <w:instrText xml:space="preserve"> \* MERGEFORMAT </w:instrText>
      </w:r>
      <w:r w:rsidRPr="00821852">
        <w:rPr>
          <w:rStyle w:val="Cross-Reference"/>
        </w:rPr>
      </w:r>
      <w:r w:rsidRPr="00821852">
        <w:rPr>
          <w:rStyle w:val="Cross-Reference"/>
        </w:rPr>
        <w:fldChar w:fldCharType="separate"/>
      </w:r>
      <w:r w:rsidRPr="00821852">
        <w:rPr>
          <w:rStyle w:val="Cross-Reference"/>
        </w:rPr>
        <w:t>Table 7.9</w:t>
      </w:r>
      <w:r w:rsidRPr="00821852">
        <w:rPr>
          <w:rStyle w:val="Cross-Reference"/>
        </w:rPr>
        <w:fldChar w:fldCharType="end"/>
      </w:r>
      <w:r>
        <w:rPr>
          <w:rFonts w:cs="Arial"/>
        </w:rPr>
        <w:t xml:space="preserve"> </w:t>
      </w:r>
      <w:r w:rsidR="00B24A50" w:rsidRPr="000937E9">
        <w:rPr>
          <w:rFonts w:cs="Arial"/>
        </w:rPr>
        <w:t xml:space="preserve">provides definitions of the student groups in the English </w:t>
      </w:r>
      <w:r w:rsidR="00B24A50">
        <w:rPr>
          <w:rFonts w:cs="Arial"/>
        </w:rPr>
        <w:t>l</w:t>
      </w:r>
      <w:r w:rsidR="00B24A50" w:rsidRPr="000937E9">
        <w:rPr>
          <w:rFonts w:cs="Arial"/>
        </w:rPr>
        <w:t xml:space="preserve">anguage </w:t>
      </w:r>
      <w:r w:rsidR="00B24A50">
        <w:rPr>
          <w:rFonts w:cs="Arial"/>
        </w:rPr>
        <w:t>f</w:t>
      </w:r>
      <w:r w:rsidR="00B24A50" w:rsidRPr="000937E9">
        <w:rPr>
          <w:rFonts w:cs="Arial"/>
        </w:rPr>
        <w:t xml:space="preserve">luency category. </w:t>
      </w:r>
      <w:r w:rsidR="00B24A50">
        <w:rPr>
          <w:rFonts w:cs="Arial"/>
        </w:rPr>
        <w:t>Students may be classified as members of up to three student demographic groups in the English language fluency category:</w:t>
      </w:r>
    </w:p>
    <w:p w14:paraId="7B0FF6FE" w14:textId="77777777" w:rsidR="00B24A50" w:rsidRDefault="00B24A50" w:rsidP="00FD279A">
      <w:pPr>
        <w:pStyle w:val="Numbered"/>
        <w:numPr>
          <w:ilvl w:val="0"/>
          <w:numId w:val="87"/>
        </w:numPr>
        <w:ind w:left="864" w:hanging="288"/>
      </w:pPr>
      <w:r>
        <w:t xml:space="preserve">Each </w:t>
      </w:r>
      <w:r w:rsidRPr="00315508">
        <w:t>student</w:t>
      </w:r>
      <w:r>
        <w:t xml:space="preserve"> is classified in one of the following student groups: </w:t>
      </w:r>
    </w:p>
    <w:p w14:paraId="2E837106" w14:textId="77777777" w:rsidR="00B24A50" w:rsidRDefault="00B24A50" w:rsidP="00D93BF3">
      <w:pPr>
        <w:pStyle w:val="bullets"/>
        <w:ind w:left="1152"/>
        <w:contextualSpacing/>
      </w:pPr>
      <w:r>
        <w:t>EO</w:t>
      </w:r>
    </w:p>
    <w:p w14:paraId="0393CBAD" w14:textId="77777777" w:rsidR="00B24A50" w:rsidRDefault="00B24A50" w:rsidP="00D93BF3">
      <w:pPr>
        <w:pStyle w:val="bullets"/>
        <w:ind w:left="1152"/>
        <w:contextualSpacing/>
      </w:pPr>
      <w:r>
        <w:t>IFEP</w:t>
      </w:r>
    </w:p>
    <w:p w14:paraId="57F94CD1" w14:textId="77777777" w:rsidR="00B24A50" w:rsidRDefault="00B24A50" w:rsidP="00D93BF3">
      <w:pPr>
        <w:pStyle w:val="bullets"/>
        <w:ind w:left="1152"/>
        <w:contextualSpacing/>
      </w:pPr>
      <w:r>
        <w:t>EL</w:t>
      </w:r>
    </w:p>
    <w:p w14:paraId="1204C4C5" w14:textId="77777777" w:rsidR="00B24A50" w:rsidRDefault="00B24A50" w:rsidP="00D93BF3">
      <w:pPr>
        <w:pStyle w:val="bullets"/>
        <w:ind w:left="1152"/>
        <w:contextualSpacing/>
      </w:pPr>
      <w:r>
        <w:t>RFEP</w:t>
      </w:r>
    </w:p>
    <w:p w14:paraId="5BFD810C" w14:textId="77777777" w:rsidR="00B24A50" w:rsidRDefault="00B24A50" w:rsidP="00D93BF3">
      <w:pPr>
        <w:pStyle w:val="bullets"/>
        <w:ind w:left="1152"/>
        <w:contextualSpacing/>
      </w:pPr>
      <w:r>
        <w:t>ADEL</w:t>
      </w:r>
    </w:p>
    <w:p w14:paraId="3EF5BA51" w14:textId="7B16C859" w:rsidR="00B24A50" w:rsidRDefault="00B24A50" w:rsidP="00D93BF3">
      <w:pPr>
        <w:pStyle w:val="bullets"/>
        <w:ind w:left="1152"/>
        <w:contextualSpacing/>
      </w:pPr>
      <w:r>
        <w:t xml:space="preserve">To be determined </w:t>
      </w:r>
    </w:p>
    <w:p w14:paraId="73F99AF3" w14:textId="77777777" w:rsidR="00B24A50" w:rsidRDefault="00B24A50" w:rsidP="00AD0430">
      <w:pPr>
        <w:pStyle w:val="Numbered"/>
        <w:numPr>
          <w:ilvl w:val="0"/>
          <w:numId w:val="87"/>
        </w:numPr>
        <w:ind w:left="864" w:hanging="288"/>
      </w:pPr>
      <w:r>
        <w:t xml:space="preserve">Each student is classified either as Ever-EL or Never-EL. </w:t>
      </w:r>
    </w:p>
    <w:p w14:paraId="49BA6133" w14:textId="3A187246" w:rsidR="00B24A50" w:rsidRDefault="00B24A50" w:rsidP="00AD0430">
      <w:pPr>
        <w:pStyle w:val="Numbered"/>
        <w:numPr>
          <w:ilvl w:val="0"/>
          <w:numId w:val="87"/>
        </w:numPr>
        <w:ind w:left="864" w:hanging="288"/>
      </w:pPr>
      <w:r>
        <w:t xml:space="preserve">A student may be classified as either LTEL or AR-LTEL, if applicable. </w:t>
      </w:r>
    </w:p>
    <w:p w14:paraId="0E2FC45C" w14:textId="77777777" w:rsidR="00B24A50" w:rsidRPr="000937E9" w:rsidRDefault="00B24A50" w:rsidP="00B24A50">
      <w:pPr>
        <w:rPr>
          <w:rFonts w:cs="Arial"/>
        </w:rPr>
      </w:pPr>
      <w:r>
        <w:rPr>
          <w:rFonts w:cs="Arial"/>
        </w:rPr>
        <w:t>Student classifications in the AR-LTEL and LTEL student demographic groups were determined by each student’s English language fluency classification(s) as late as the 2023–24 test administration year. Student classifications to the remaining student groups in the English language fluency category were determined by the student’s English language fluency classification in the 2024–25 test administration year. If a student was reclassified as proficient in English during the 2024–25 test administration year, that student could still be classified as either AR-LTEL or LTEL in this technical report even though the student was not an EL in 2024–25.</w:t>
      </w:r>
    </w:p>
    <w:p w14:paraId="598CC74D" w14:textId="5A84AA1B" w:rsidR="00B24A50" w:rsidRDefault="00B24A50" w:rsidP="00B24A50">
      <w:pPr>
        <w:pStyle w:val="Caption"/>
      </w:pPr>
      <w:bookmarkStart w:id="1494" w:name="_Ref215585645"/>
      <w:bookmarkStart w:id="1495" w:name="_Toc230681071"/>
      <w:r>
        <w:lastRenderedPageBreak/>
        <w:t xml:space="preserve">Table </w:t>
      </w:r>
      <w:r>
        <w:fldChar w:fldCharType="begin"/>
      </w:r>
      <w:r>
        <w:instrText>STYLEREF 2 \s</w:instrText>
      </w:r>
      <w:r>
        <w:fldChar w:fldCharType="separate"/>
      </w:r>
      <w:r w:rsidR="00B14173">
        <w:rPr>
          <w:noProof/>
        </w:rPr>
        <w:t>7</w:t>
      </w:r>
      <w:r>
        <w:fldChar w:fldCharType="end"/>
      </w:r>
      <w:r w:rsidR="00B14173">
        <w:t>.</w:t>
      </w:r>
      <w:r>
        <w:fldChar w:fldCharType="begin"/>
      </w:r>
      <w:r>
        <w:instrText>SEQ Table \* ARABIC \s 2</w:instrText>
      </w:r>
      <w:r>
        <w:fldChar w:fldCharType="separate"/>
      </w:r>
      <w:r w:rsidR="00821852">
        <w:rPr>
          <w:noProof/>
        </w:rPr>
        <w:t>9</w:t>
      </w:r>
      <w:r>
        <w:fldChar w:fldCharType="end"/>
      </w:r>
      <w:bookmarkEnd w:id="1494"/>
      <w:r w:rsidRPr="008667AC">
        <w:t xml:space="preserve"> </w:t>
      </w:r>
      <w:r>
        <w:t xml:space="preserve"> Definitions of the English Language Proficiency Classifications</w:t>
      </w:r>
      <w:bookmarkEnd w:id="1495"/>
    </w:p>
    <w:tbl>
      <w:tblPr>
        <w:tblStyle w:val="TRsBorders"/>
        <w:tblW w:w="9216" w:type="dxa"/>
        <w:tblLayout w:type="fixed"/>
        <w:tblLook w:val="04A0" w:firstRow="1" w:lastRow="0" w:firstColumn="1" w:lastColumn="0" w:noHBand="0" w:noVBand="1"/>
      </w:tblPr>
      <w:tblGrid>
        <w:gridCol w:w="2160"/>
        <w:gridCol w:w="7056"/>
      </w:tblGrid>
      <w:tr w:rsidR="00B24A50" w:rsidRPr="009C60EF" w14:paraId="6FD40CB8" w14:textId="77777777" w:rsidTr="00893F48">
        <w:trPr>
          <w:cnfStyle w:val="100000000000" w:firstRow="1" w:lastRow="0" w:firstColumn="0" w:lastColumn="0" w:oddVBand="0" w:evenVBand="0" w:oddHBand="0" w:evenHBand="0" w:firstRowFirstColumn="0" w:firstRowLastColumn="0" w:lastRowFirstColumn="0" w:lastRowLastColumn="0"/>
          <w:trHeight w:val="20"/>
        </w:trPr>
        <w:tc>
          <w:tcPr>
            <w:tcW w:w="2160" w:type="dxa"/>
          </w:tcPr>
          <w:p w14:paraId="08C6B290" w14:textId="77777777" w:rsidR="00B24A50" w:rsidRPr="00893F48" w:rsidRDefault="00B24A50">
            <w:pPr>
              <w:pStyle w:val="TableHead"/>
              <w:rPr>
                <w:b/>
              </w:rPr>
            </w:pPr>
            <w:r w:rsidRPr="00893F48">
              <w:rPr>
                <w:b/>
              </w:rPr>
              <w:t>Classification</w:t>
            </w:r>
          </w:p>
        </w:tc>
        <w:tc>
          <w:tcPr>
            <w:tcW w:w="7056" w:type="dxa"/>
          </w:tcPr>
          <w:p w14:paraId="49BCECC5" w14:textId="77777777" w:rsidR="00B24A50" w:rsidRPr="00893F48" w:rsidRDefault="00B24A50">
            <w:pPr>
              <w:pStyle w:val="TableHead"/>
              <w:rPr>
                <w:b/>
              </w:rPr>
            </w:pPr>
            <w:r w:rsidRPr="00893F48">
              <w:rPr>
                <w:b/>
              </w:rPr>
              <w:t>Definition</w:t>
            </w:r>
          </w:p>
        </w:tc>
      </w:tr>
      <w:tr w:rsidR="00B24A50" w:rsidRPr="0017358F" w14:paraId="2B0B5CA2" w14:textId="77777777" w:rsidTr="00893F48">
        <w:trPr>
          <w:trHeight w:val="20"/>
        </w:trPr>
        <w:tc>
          <w:tcPr>
            <w:tcW w:w="2160" w:type="dxa"/>
          </w:tcPr>
          <w:p w14:paraId="34F8CFCD" w14:textId="77777777" w:rsidR="00B24A50" w:rsidRPr="00B34497" w:rsidRDefault="00B24A50">
            <w:pPr>
              <w:pStyle w:val="TableText"/>
              <w:rPr>
                <w:noProof w:val="0"/>
              </w:rPr>
            </w:pPr>
            <w:r w:rsidRPr="00B34497">
              <w:rPr>
                <w:noProof w:val="0"/>
              </w:rPr>
              <w:t>E</w:t>
            </w:r>
            <w:r>
              <w:rPr>
                <w:noProof w:val="0"/>
              </w:rPr>
              <w:t>O</w:t>
            </w:r>
          </w:p>
        </w:tc>
        <w:tc>
          <w:tcPr>
            <w:tcW w:w="7056" w:type="dxa"/>
          </w:tcPr>
          <w:p w14:paraId="4848C71C" w14:textId="77777777" w:rsidR="00B24A50" w:rsidRPr="00900D4F" w:rsidRDefault="00B24A50">
            <w:pPr>
              <w:pStyle w:val="tablebullet"/>
              <w:numPr>
                <w:ilvl w:val="0"/>
                <w:numId w:val="0"/>
              </w:numPr>
            </w:pPr>
            <w:r>
              <w:t>This is a</w:t>
            </w:r>
            <w:r w:rsidRPr="00900D4F">
              <w:t xml:space="preserve"> student in kindergarten through grade twelve </w:t>
            </w:r>
            <w:r>
              <w:t>(K–12)</w:t>
            </w:r>
            <w:r w:rsidRPr="00900D4F">
              <w:t xml:space="preserve"> for whom English is reported as the primary language on their home language survey.</w:t>
            </w:r>
          </w:p>
        </w:tc>
      </w:tr>
      <w:tr w:rsidR="00B24A50" w:rsidRPr="0017358F" w14:paraId="5C34C5DD" w14:textId="77777777" w:rsidTr="00893F48">
        <w:trPr>
          <w:trHeight w:val="20"/>
        </w:trPr>
        <w:tc>
          <w:tcPr>
            <w:tcW w:w="2160" w:type="dxa"/>
          </w:tcPr>
          <w:p w14:paraId="6DED760F" w14:textId="77777777" w:rsidR="00B24A50" w:rsidRPr="00B34497" w:rsidRDefault="00B24A50">
            <w:pPr>
              <w:pStyle w:val="TableText"/>
            </w:pPr>
            <w:r w:rsidRPr="00B34497">
              <w:t>IFEP</w:t>
            </w:r>
          </w:p>
        </w:tc>
        <w:tc>
          <w:tcPr>
            <w:tcW w:w="7056" w:type="dxa"/>
          </w:tcPr>
          <w:p w14:paraId="49D71B07" w14:textId="3E5EC1DD" w:rsidR="00B24A50" w:rsidRPr="001663FA" w:rsidRDefault="00B24A50">
            <w:pPr>
              <w:pStyle w:val="tablebullet"/>
              <w:keepLines/>
              <w:numPr>
                <w:ilvl w:val="0"/>
                <w:numId w:val="0"/>
              </w:numPr>
              <w:spacing w:before="15" w:after="15"/>
            </w:pPr>
            <w:r>
              <w:t>This is a</w:t>
            </w:r>
            <w:r w:rsidRPr="00900D4F">
              <w:t xml:space="preserve"> student whose score on the Initial ELPAC determines fluent English proficiency and places the student in mainstream classes. This student does not require EL services.</w:t>
            </w:r>
          </w:p>
        </w:tc>
      </w:tr>
      <w:tr w:rsidR="00B24A50" w:rsidRPr="0017358F" w14:paraId="3E444333" w14:textId="77777777" w:rsidTr="00893F48">
        <w:trPr>
          <w:trHeight w:val="20"/>
        </w:trPr>
        <w:tc>
          <w:tcPr>
            <w:tcW w:w="2160" w:type="dxa"/>
          </w:tcPr>
          <w:p w14:paraId="6F97A5D2" w14:textId="77777777" w:rsidR="00B24A50" w:rsidRPr="00B34497" w:rsidRDefault="00B24A50">
            <w:pPr>
              <w:pStyle w:val="TableText"/>
              <w:rPr>
                <w:noProof w:val="0"/>
              </w:rPr>
            </w:pPr>
            <w:r w:rsidRPr="00B34497">
              <w:rPr>
                <w:noProof w:val="0"/>
              </w:rPr>
              <w:t>EL</w:t>
            </w:r>
          </w:p>
        </w:tc>
        <w:tc>
          <w:tcPr>
            <w:tcW w:w="7056" w:type="dxa"/>
          </w:tcPr>
          <w:p w14:paraId="27C150C4" w14:textId="41130B19" w:rsidR="00B24A50" w:rsidRPr="0017358F" w:rsidRDefault="00B24A50">
            <w:pPr>
              <w:pStyle w:val="tablebullet"/>
              <w:numPr>
                <w:ilvl w:val="0"/>
                <w:numId w:val="0"/>
              </w:numPr>
            </w:pPr>
            <w:r>
              <w:t>This is a</w:t>
            </w:r>
            <w:r w:rsidRPr="00B34497">
              <w:t xml:space="preserve"> student in </w:t>
            </w:r>
            <w:r>
              <w:t>K–12</w:t>
            </w:r>
            <w:r w:rsidRPr="00B34497">
              <w:t xml:space="preserve"> whose primary language is a language other than English as indicated on their home language survey and who, upon initial assessment in California, is determined to be eligible for support with English language development </w:t>
            </w:r>
            <w:r>
              <w:t>on the basis of</w:t>
            </w:r>
            <w:r w:rsidRPr="00B34497">
              <w:t xml:space="preserve"> the results of their initial assessment of E</w:t>
            </w:r>
            <w:r w:rsidR="00D41861">
              <w:t>nglish language proficiency</w:t>
            </w:r>
            <w:r w:rsidRPr="00B34497">
              <w:t>. This group does not include RFEP students.</w:t>
            </w:r>
          </w:p>
        </w:tc>
      </w:tr>
      <w:tr w:rsidR="00B24A50" w:rsidRPr="0017358F" w14:paraId="1D63D100" w14:textId="77777777" w:rsidTr="00893F48">
        <w:trPr>
          <w:trHeight w:val="20"/>
        </w:trPr>
        <w:tc>
          <w:tcPr>
            <w:tcW w:w="2160" w:type="dxa"/>
          </w:tcPr>
          <w:p w14:paraId="5BD2C6C1" w14:textId="77777777" w:rsidR="00B24A50" w:rsidRDefault="00B24A50">
            <w:pPr>
              <w:pStyle w:val="TableText"/>
              <w:rPr>
                <w:bCs/>
                <w:noProof w:val="0"/>
              </w:rPr>
            </w:pPr>
            <w:r>
              <w:rPr>
                <w:bCs/>
                <w:noProof w:val="0"/>
              </w:rPr>
              <w:t>RFEP</w:t>
            </w:r>
          </w:p>
        </w:tc>
        <w:tc>
          <w:tcPr>
            <w:tcW w:w="7056" w:type="dxa"/>
          </w:tcPr>
          <w:p w14:paraId="401FC20A" w14:textId="77777777" w:rsidR="00B24A50" w:rsidRPr="00900D4F" w:rsidRDefault="00B24A50">
            <w:pPr>
              <w:pStyle w:val="tablebullet"/>
              <w:numPr>
                <w:ilvl w:val="0"/>
                <w:numId w:val="0"/>
              </w:numPr>
            </w:pPr>
            <w:r>
              <w:t>This is a</w:t>
            </w:r>
            <w:r w:rsidRPr="00900D4F">
              <w:t xml:space="preserve"> student in </w:t>
            </w:r>
            <w:r>
              <w:t>K–12</w:t>
            </w:r>
            <w:r w:rsidRPr="00900D4F">
              <w:t xml:space="preserve"> who, upon entering public school in California, was identified as an EL and is subsequently reclassified in California as proficient in English.</w:t>
            </w:r>
          </w:p>
        </w:tc>
      </w:tr>
      <w:tr w:rsidR="00B24A50" w:rsidRPr="0017358F" w14:paraId="723B8E45" w14:textId="77777777" w:rsidTr="00893F48">
        <w:trPr>
          <w:trHeight w:val="20"/>
        </w:trPr>
        <w:tc>
          <w:tcPr>
            <w:tcW w:w="2160" w:type="dxa"/>
          </w:tcPr>
          <w:p w14:paraId="1955BEE6" w14:textId="77777777" w:rsidR="00B24A50" w:rsidRDefault="00B24A50">
            <w:pPr>
              <w:pStyle w:val="TableText"/>
              <w:rPr>
                <w:bCs/>
                <w:noProof w:val="0"/>
              </w:rPr>
            </w:pPr>
            <w:r>
              <w:rPr>
                <w:bCs/>
                <w:noProof w:val="0"/>
              </w:rPr>
              <w:t>ADEL</w:t>
            </w:r>
          </w:p>
        </w:tc>
        <w:tc>
          <w:tcPr>
            <w:tcW w:w="7056" w:type="dxa"/>
          </w:tcPr>
          <w:p w14:paraId="0989457D" w14:textId="77777777" w:rsidR="00B24A50" w:rsidRPr="0017358F" w:rsidRDefault="00B24A50">
            <w:pPr>
              <w:pStyle w:val="tablebullet"/>
              <w:numPr>
                <w:ilvl w:val="0"/>
                <w:numId w:val="0"/>
              </w:numPr>
            </w:pPr>
            <w:r>
              <w:t>This is a</w:t>
            </w:r>
            <w:r w:rsidRPr="00900D4F">
              <w:t xml:space="preserve"> student aged 22 years or older enrolled in </w:t>
            </w:r>
            <w:r>
              <w:t>K–12</w:t>
            </w:r>
            <w:r w:rsidRPr="00900D4F">
              <w:t xml:space="preserve"> who has been identified by a</w:t>
            </w:r>
            <w:r>
              <w:t>n</w:t>
            </w:r>
            <w:r w:rsidRPr="00900D4F">
              <w:t xml:space="preserve"> </w:t>
            </w:r>
            <w:r>
              <w:t>LEA</w:t>
            </w:r>
            <w:r w:rsidRPr="00900D4F">
              <w:t xml:space="preserve"> as an EL through a local process (for example, home language survey, or another local assessment) because the student is not eligible to take the Initial ELPAC. ADEL students are not considered EL students for purposes of federal Title III funding or state-level accountability and are not aggregated to any other EL groups.</w:t>
            </w:r>
          </w:p>
        </w:tc>
      </w:tr>
      <w:tr w:rsidR="00B24A50" w:rsidRPr="0017358F" w14:paraId="129AF9C9" w14:textId="77777777" w:rsidTr="00893F48">
        <w:trPr>
          <w:trHeight w:val="20"/>
        </w:trPr>
        <w:tc>
          <w:tcPr>
            <w:tcW w:w="2160" w:type="dxa"/>
          </w:tcPr>
          <w:p w14:paraId="71CDE04E" w14:textId="77777777" w:rsidR="00B24A50" w:rsidRDefault="00B24A50">
            <w:pPr>
              <w:pStyle w:val="TableText"/>
              <w:rPr>
                <w:bCs/>
                <w:noProof w:val="0"/>
              </w:rPr>
            </w:pPr>
            <w:r>
              <w:rPr>
                <w:bCs/>
                <w:noProof w:val="0"/>
              </w:rPr>
              <w:t>Ever-EL</w:t>
            </w:r>
          </w:p>
        </w:tc>
        <w:tc>
          <w:tcPr>
            <w:tcW w:w="7056" w:type="dxa"/>
          </w:tcPr>
          <w:p w14:paraId="0222F844" w14:textId="77777777" w:rsidR="00B24A50" w:rsidRPr="0017358F" w:rsidRDefault="00B24A50">
            <w:pPr>
              <w:pStyle w:val="tablebullet"/>
              <w:numPr>
                <w:ilvl w:val="0"/>
                <w:numId w:val="0"/>
              </w:numPr>
            </w:pPr>
            <w:r>
              <w:t>This is a</w:t>
            </w:r>
            <w:r w:rsidRPr="00900D4F">
              <w:t xml:space="preserve"> student who has been designated an EL at any point during their enrollment in a US school.</w:t>
            </w:r>
          </w:p>
        </w:tc>
      </w:tr>
      <w:tr w:rsidR="00B24A50" w:rsidRPr="0017358F" w14:paraId="640A8A4E" w14:textId="77777777" w:rsidTr="00893F48">
        <w:trPr>
          <w:trHeight w:val="20"/>
        </w:trPr>
        <w:tc>
          <w:tcPr>
            <w:tcW w:w="2160" w:type="dxa"/>
          </w:tcPr>
          <w:p w14:paraId="5E6D4686" w14:textId="77777777" w:rsidR="00B24A50" w:rsidRDefault="00B24A50">
            <w:pPr>
              <w:pStyle w:val="TableText"/>
              <w:rPr>
                <w:bCs/>
                <w:noProof w:val="0"/>
              </w:rPr>
            </w:pPr>
            <w:r>
              <w:rPr>
                <w:bCs/>
                <w:noProof w:val="0"/>
              </w:rPr>
              <w:t>Never-EL</w:t>
            </w:r>
          </w:p>
        </w:tc>
        <w:tc>
          <w:tcPr>
            <w:tcW w:w="7056" w:type="dxa"/>
          </w:tcPr>
          <w:p w14:paraId="21375D7F" w14:textId="77777777" w:rsidR="00B24A50" w:rsidRPr="00B34497" w:rsidRDefault="00B24A50">
            <w:pPr>
              <w:pStyle w:val="tablebullet"/>
              <w:numPr>
                <w:ilvl w:val="0"/>
                <w:numId w:val="0"/>
              </w:numPr>
            </w:pPr>
            <w:r>
              <w:t>This is a</w:t>
            </w:r>
            <w:r w:rsidRPr="00B34497">
              <w:t>n aggregation of students who have an English language acquisition status of IFEP, EO, and to be determined.</w:t>
            </w:r>
          </w:p>
        </w:tc>
      </w:tr>
      <w:tr w:rsidR="00B24A50" w:rsidRPr="0017358F" w14:paraId="11B5DBCD" w14:textId="77777777" w:rsidTr="00893F48">
        <w:trPr>
          <w:trHeight w:val="20"/>
        </w:trPr>
        <w:tc>
          <w:tcPr>
            <w:tcW w:w="2160" w:type="dxa"/>
          </w:tcPr>
          <w:p w14:paraId="0368C2E2" w14:textId="77777777" w:rsidR="00B24A50" w:rsidRDefault="00B24A50">
            <w:pPr>
              <w:pStyle w:val="TableText"/>
              <w:keepLines/>
              <w:rPr>
                <w:bCs/>
                <w:noProof w:val="0"/>
              </w:rPr>
            </w:pPr>
            <w:r>
              <w:rPr>
                <w:bCs/>
                <w:noProof w:val="0"/>
              </w:rPr>
              <w:lastRenderedPageBreak/>
              <w:t>LTEL</w:t>
            </w:r>
          </w:p>
        </w:tc>
        <w:tc>
          <w:tcPr>
            <w:tcW w:w="7056" w:type="dxa"/>
          </w:tcPr>
          <w:p w14:paraId="650904D5" w14:textId="77777777" w:rsidR="00B24A50" w:rsidRPr="00B34497" w:rsidRDefault="00B24A50">
            <w:pPr>
              <w:pStyle w:val="tablebullet"/>
              <w:numPr>
                <w:ilvl w:val="0"/>
                <w:numId w:val="0"/>
              </w:numPr>
              <w:spacing w:after="120"/>
              <w:rPr>
                <w:szCs w:val="24"/>
              </w:rPr>
            </w:pPr>
            <w:r>
              <w:t>This is a</w:t>
            </w:r>
            <w:r w:rsidRPr="00B34497">
              <w:t xml:space="preserve">n </w:t>
            </w:r>
            <w:r w:rsidRPr="00B34497">
              <w:rPr>
                <w:szCs w:val="24"/>
              </w:rPr>
              <w:t>EL</w:t>
            </w:r>
            <w:r>
              <w:rPr>
                <w:szCs w:val="24"/>
              </w:rPr>
              <w:t xml:space="preserve"> student</w:t>
            </w:r>
            <w:r w:rsidRPr="00B34497">
              <w:rPr>
                <w:szCs w:val="24"/>
              </w:rPr>
              <w:t xml:space="preserve"> to </w:t>
            </w:r>
            <w:r>
              <w:rPr>
                <w:szCs w:val="24"/>
              </w:rPr>
              <w:t>whom</w:t>
            </w:r>
            <w:r w:rsidRPr="00B34497">
              <w:rPr>
                <w:szCs w:val="24"/>
              </w:rPr>
              <w:t xml:space="preserve"> all of the following apply:</w:t>
            </w:r>
          </w:p>
          <w:p w14:paraId="260B4A14" w14:textId="77777777" w:rsidR="00B24A50" w:rsidRPr="00B5767D" w:rsidRDefault="00B24A50" w:rsidP="00B24A50">
            <w:pPr>
              <w:pStyle w:val="Numbered-A"/>
            </w:pPr>
            <w:r w:rsidRPr="00B5767D">
              <w:t>Is enrolled in any of grades six through twelve, inclusive</w:t>
            </w:r>
          </w:p>
          <w:p w14:paraId="1A25ADEB" w14:textId="77777777" w:rsidR="00B24A50" w:rsidRPr="00B5767D" w:rsidRDefault="00B24A50" w:rsidP="00B24A50">
            <w:pPr>
              <w:pStyle w:val="Numbered-A"/>
            </w:pPr>
            <w:r w:rsidRPr="00B5767D">
              <w:t>Has been enrolled in schools in the United States for six years or more</w:t>
            </w:r>
          </w:p>
          <w:p w14:paraId="328DE33E" w14:textId="77777777" w:rsidR="00B24A50" w:rsidRPr="00B5767D" w:rsidRDefault="00B24A50" w:rsidP="00B24A50">
            <w:pPr>
              <w:pStyle w:val="Numbered-A"/>
            </w:pPr>
            <w:r w:rsidRPr="00B5767D">
              <w:t>Has remained at the same English language fluency level for two or more consecutive prior years, or has regressed to a lower English language fluency level, as determined by the English language development test identified or developed pursuant to</w:t>
            </w:r>
            <w:r>
              <w:t xml:space="preserve"> </w:t>
            </w:r>
            <w:r w:rsidRPr="00997E91">
              <w:t>California</w:t>
            </w:r>
            <w:r>
              <w:rPr>
                <w:i/>
                <w:iCs/>
              </w:rPr>
              <w:t xml:space="preserve"> Education Code</w:t>
            </w:r>
            <w:r>
              <w:t xml:space="preserve"> (</w:t>
            </w:r>
            <w:r>
              <w:rPr>
                <w:i/>
                <w:iCs/>
              </w:rPr>
              <w:t>EC</w:t>
            </w:r>
            <w:r>
              <w:t>)</w:t>
            </w:r>
            <w:r w:rsidRPr="00B5767D">
              <w:t xml:space="preserve"> Section 60810 or a score determined by the superintendent on any successor test</w:t>
            </w:r>
          </w:p>
          <w:p w14:paraId="08539752" w14:textId="77777777" w:rsidR="00B24A50" w:rsidRPr="00B5767D" w:rsidRDefault="00B24A50" w:rsidP="00B24A50">
            <w:pPr>
              <w:pStyle w:val="Numbered-A"/>
            </w:pPr>
            <w:r w:rsidRPr="00B5767D">
              <w:t xml:space="preserve">For a pupil in any of grades six through nine, inclusive, has scored far below basic or below basic on the prior year’s English language arts standards-based achievement </w:t>
            </w:r>
            <w:r>
              <w:t>test</w:t>
            </w:r>
            <w:r w:rsidRPr="00B5767D">
              <w:t xml:space="preserve"> administered pursuant to </w:t>
            </w:r>
            <w:r>
              <w:rPr>
                <w:i/>
                <w:iCs/>
              </w:rPr>
              <w:t>EC</w:t>
            </w:r>
            <w:r w:rsidRPr="00B5767D">
              <w:t xml:space="preserve"> Section 60640, or a score determined by the superintendent on any successor test</w:t>
            </w:r>
          </w:p>
          <w:p w14:paraId="09E0D772" w14:textId="713E7691" w:rsidR="00B24A50" w:rsidRPr="0017358F" w:rsidRDefault="00B24A50">
            <w:pPr>
              <w:pStyle w:val="tablebullet"/>
              <w:numPr>
                <w:ilvl w:val="0"/>
                <w:numId w:val="0"/>
              </w:numPr>
            </w:pPr>
            <w:r>
              <w:rPr>
                <w:szCs w:val="24"/>
              </w:rPr>
              <w:t>This is a</w:t>
            </w:r>
            <w:r w:rsidRPr="00B34497">
              <w:rPr>
                <w:szCs w:val="24"/>
              </w:rPr>
              <w:t xml:space="preserve"> student for wh</w:t>
            </w:r>
            <w:r w:rsidR="00BB36A5">
              <w:rPr>
                <w:szCs w:val="24"/>
              </w:rPr>
              <w:t>om</w:t>
            </w:r>
            <w:r w:rsidRPr="00B34497">
              <w:rPr>
                <w:szCs w:val="24"/>
              </w:rPr>
              <w:t xml:space="preserve"> the required testing results are not available for either C or D</w:t>
            </w:r>
            <w:r w:rsidR="00356E90">
              <w:rPr>
                <w:szCs w:val="24"/>
              </w:rPr>
              <w:t>,</w:t>
            </w:r>
            <w:r w:rsidRPr="00B34497">
              <w:rPr>
                <w:szCs w:val="24"/>
              </w:rPr>
              <w:t xml:space="preserve"> shall not have those criteria applied</w:t>
            </w:r>
            <w:r w:rsidR="00356E90">
              <w:rPr>
                <w:szCs w:val="24"/>
              </w:rPr>
              <w:t>,</w:t>
            </w:r>
            <w:r w:rsidRPr="00B34497">
              <w:rPr>
                <w:szCs w:val="24"/>
              </w:rPr>
              <w:t xml:space="preserve"> and shall not be excluded on the basis of those criteria.</w:t>
            </w:r>
          </w:p>
        </w:tc>
      </w:tr>
      <w:tr w:rsidR="00B24A50" w:rsidRPr="0017358F" w14:paraId="18CA84A7" w14:textId="77777777" w:rsidTr="00893F48">
        <w:trPr>
          <w:trHeight w:val="20"/>
        </w:trPr>
        <w:tc>
          <w:tcPr>
            <w:tcW w:w="2160" w:type="dxa"/>
          </w:tcPr>
          <w:p w14:paraId="08BE0179" w14:textId="77777777" w:rsidR="00B24A50" w:rsidRDefault="00B24A50">
            <w:pPr>
              <w:pStyle w:val="TableText"/>
              <w:keepLines/>
              <w:rPr>
                <w:bCs/>
                <w:noProof w:val="0"/>
              </w:rPr>
            </w:pPr>
            <w:r>
              <w:rPr>
                <w:bCs/>
                <w:noProof w:val="0"/>
              </w:rPr>
              <w:t>AR-LTEL</w:t>
            </w:r>
          </w:p>
        </w:tc>
        <w:tc>
          <w:tcPr>
            <w:tcW w:w="7056" w:type="dxa"/>
          </w:tcPr>
          <w:p w14:paraId="7C4B22B2" w14:textId="77777777" w:rsidR="00B24A50" w:rsidRPr="00B34497" w:rsidRDefault="00B24A50">
            <w:pPr>
              <w:pStyle w:val="tablebullet"/>
              <w:numPr>
                <w:ilvl w:val="0"/>
                <w:numId w:val="0"/>
              </w:numPr>
              <w:spacing w:after="120"/>
              <w:rPr>
                <w:szCs w:val="24"/>
              </w:rPr>
            </w:pPr>
            <w:r>
              <w:t>This is a</w:t>
            </w:r>
            <w:r w:rsidRPr="00B34497">
              <w:t xml:space="preserve">n </w:t>
            </w:r>
            <w:r w:rsidRPr="00B34497">
              <w:rPr>
                <w:szCs w:val="24"/>
              </w:rPr>
              <w:t>EL</w:t>
            </w:r>
            <w:r>
              <w:rPr>
                <w:szCs w:val="24"/>
              </w:rPr>
              <w:t xml:space="preserve"> student</w:t>
            </w:r>
            <w:r w:rsidRPr="00B34497">
              <w:rPr>
                <w:szCs w:val="24"/>
              </w:rPr>
              <w:t xml:space="preserve"> to </w:t>
            </w:r>
            <w:r>
              <w:rPr>
                <w:szCs w:val="24"/>
              </w:rPr>
              <w:t>whom</w:t>
            </w:r>
            <w:r w:rsidRPr="00B34497">
              <w:rPr>
                <w:szCs w:val="24"/>
              </w:rPr>
              <w:t xml:space="preserve"> all of the following apply:</w:t>
            </w:r>
          </w:p>
          <w:p w14:paraId="697EF927" w14:textId="77777777" w:rsidR="00B24A50" w:rsidRPr="00B03CCF" w:rsidRDefault="00B24A50" w:rsidP="00B24A50">
            <w:pPr>
              <w:pStyle w:val="Numbered-A"/>
              <w:numPr>
                <w:ilvl w:val="0"/>
                <w:numId w:val="75"/>
              </w:numPr>
            </w:pPr>
            <w:r w:rsidRPr="00B03CCF">
              <w:t>Is enrolled in any of grades three through twelve, inclusive</w:t>
            </w:r>
          </w:p>
          <w:p w14:paraId="47293BFD" w14:textId="77777777" w:rsidR="00B24A50" w:rsidRPr="00B03CCF" w:rsidRDefault="00B24A50" w:rsidP="00B24A50">
            <w:pPr>
              <w:pStyle w:val="Numbered-A"/>
            </w:pPr>
            <w:r w:rsidRPr="00B03CCF">
              <w:t>Has been enrolled in schools in the United States for four to five years</w:t>
            </w:r>
          </w:p>
          <w:p w14:paraId="13EF2531" w14:textId="77777777" w:rsidR="00B24A50" w:rsidRPr="00B03CCF" w:rsidRDefault="00B24A50" w:rsidP="00B24A50">
            <w:pPr>
              <w:pStyle w:val="Numbered-A"/>
            </w:pPr>
            <w:r w:rsidRPr="00B03CCF">
              <w:t xml:space="preserve">Has scored at the intermediate level or below on the prior year’s English language development test identified or developed pursuant to </w:t>
            </w:r>
            <w:r>
              <w:rPr>
                <w:i/>
                <w:iCs/>
              </w:rPr>
              <w:t>EC</w:t>
            </w:r>
            <w:r w:rsidRPr="00B03CCF">
              <w:t xml:space="preserve"> Section 60810, or a score determined by the superintendent on any successor test</w:t>
            </w:r>
          </w:p>
          <w:p w14:paraId="587278D4" w14:textId="77777777" w:rsidR="00B24A50" w:rsidRPr="00B03CCF" w:rsidRDefault="00B24A50" w:rsidP="00B24A50">
            <w:pPr>
              <w:pStyle w:val="Numbered-A"/>
            </w:pPr>
            <w:r w:rsidRPr="00B03CCF">
              <w:t xml:space="preserve">For a pupil in any of grades three through nine, inclusive, has scored in the fourth or fifth year at the below basic or far below basic level on the prior year’s English language arts standards-based achievement test administered pursuant to </w:t>
            </w:r>
            <w:r>
              <w:rPr>
                <w:i/>
                <w:iCs/>
              </w:rPr>
              <w:t>EC</w:t>
            </w:r>
            <w:r>
              <w:t xml:space="preserve"> </w:t>
            </w:r>
            <w:r w:rsidRPr="00B03CCF">
              <w:t>Section 60640, or a score determined by the superintendent on any successor assessment</w:t>
            </w:r>
          </w:p>
          <w:p w14:paraId="3A92476A" w14:textId="7912AF8F" w:rsidR="00B24A50" w:rsidRPr="0017358F" w:rsidRDefault="00B24A50">
            <w:pPr>
              <w:pStyle w:val="tablebullet"/>
              <w:numPr>
                <w:ilvl w:val="0"/>
                <w:numId w:val="0"/>
              </w:numPr>
            </w:pPr>
            <w:r>
              <w:rPr>
                <w:szCs w:val="24"/>
              </w:rPr>
              <w:t>This is a</w:t>
            </w:r>
            <w:r w:rsidRPr="00B34497">
              <w:rPr>
                <w:szCs w:val="24"/>
              </w:rPr>
              <w:t xml:space="preserve"> student for wh</w:t>
            </w:r>
            <w:r w:rsidR="00BB36A5">
              <w:rPr>
                <w:szCs w:val="24"/>
              </w:rPr>
              <w:t>om</w:t>
            </w:r>
            <w:r w:rsidRPr="00B34497">
              <w:rPr>
                <w:szCs w:val="24"/>
              </w:rPr>
              <w:t xml:space="preserve"> the required testing results are not available for either C or D</w:t>
            </w:r>
            <w:r w:rsidR="00356E90">
              <w:rPr>
                <w:szCs w:val="24"/>
              </w:rPr>
              <w:t>,</w:t>
            </w:r>
            <w:r w:rsidRPr="00B34497">
              <w:rPr>
                <w:szCs w:val="24"/>
              </w:rPr>
              <w:t xml:space="preserve"> shall not have those criteria applied</w:t>
            </w:r>
            <w:r w:rsidR="00356E90">
              <w:rPr>
                <w:szCs w:val="24"/>
              </w:rPr>
              <w:t>,</w:t>
            </w:r>
            <w:r w:rsidRPr="00B34497">
              <w:rPr>
                <w:szCs w:val="24"/>
              </w:rPr>
              <w:t xml:space="preserve"> and shall not be excluded on the basis of those criteria.</w:t>
            </w:r>
          </w:p>
        </w:tc>
      </w:tr>
      <w:tr w:rsidR="00B24A50" w:rsidRPr="0017358F" w14:paraId="4F7F210A" w14:textId="77777777" w:rsidTr="00893F48">
        <w:trPr>
          <w:trHeight w:val="20"/>
        </w:trPr>
        <w:tc>
          <w:tcPr>
            <w:tcW w:w="2160" w:type="dxa"/>
          </w:tcPr>
          <w:p w14:paraId="2C4FB7A9" w14:textId="77777777" w:rsidR="00B24A50" w:rsidRDefault="00B24A50">
            <w:pPr>
              <w:pStyle w:val="TableText"/>
              <w:keepLines/>
              <w:rPr>
                <w:bCs/>
                <w:noProof w:val="0"/>
              </w:rPr>
            </w:pPr>
            <w:r>
              <w:rPr>
                <w:bCs/>
                <w:noProof w:val="0"/>
              </w:rPr>
              <w:lastRenderedPageBreak/>
              <w:t>To be determined</w:t>
            </w:r>
          </w:p>
        </w:tc>
        <w:tc>
          <w:tcPr>
            <w:tcW w:w="7056" w:type="dxa"/>
          </w:tcPr>
          <w:p w14:paraId="0945A2B1" w14:textId="77777777" w:rsidR="00B24A50" w:rsidRPr="0017358F" w:rsidRDefault="00B24A50">
            <w:pPr>
              <w:pStyle w:val="tablebullet"/>
              <w:numPr>
                <w:ilvl w:val="0"/>
                <w:numId w:val="0"/>
              </w:numPr>
            </w:pPr>
            <w:r>
              <w:t>This is a</w:t>
            </w:r>
            <w:r w:rsidRPr="00900D4F">
              <w:t xml:space="preserve"> student in </w:t>
            </w:r>
            <w:r>
              <w:t>K–12</w:t>
            </w:r>
            <w:r w:rsidRPr="00900D4F">
              <w:t xml:space="preserve"> for whom there is a report of a primary language other than English on the home language survey and for whom the </w:t>
            </w:r>
            <w:r>
              <w:t>LEA</w:t>
            </w:r>
            <w:r w:rsidRPr="00900D4F">
              <w:t xml:space="preserve"> has not yet administered the Initial ELPAC or Initial Alternate ELPAC. The assessment process must be completed within 30 calendar days of initial enrollment in a California public school.</w:t>
            </w:r>
          </w:p>
        </w:tc>
      </w:tr>
    </w:tbl>
    <w:p w14:paraId="684F5DD9" w14:textId="3FFFF12F" w:rsidR="00565D2F" w:rsidRDefault="00565D2F" w:rsidP="00441564">
      <w:pPr>
        <w:pStyle w:val="Heading3"/>
      </w:pPr>
      <w:bookmarkStart w:id="1496" w:name="_Toc230850739"/>
      <w:r w:rsidRPr="00C2305F">
        <w:t>Reports Produced and Scores for Each Report</w:t>
      </w:r>
      <w:bookmarkEnd w:id="1496"/>
    </w:p>
    <w:p w14:paraId="27303AB4" w14:textId="7B5EAA13" w:rsidR="00CA3FD1" w:rsidRPr="00A57B8E" w:rsidRDefault="00CA3FD1" w:rsidP="00AD0D0A">
      <w:pPr>
        <w:keepNext/>
        <w:keepLines/>
      </w:pPr>
      <w:bookmarkStart w:id="1497" w:name="_Online_Reporting"/>
      <w:bookmarkStart w:id="1498" w:name="_Online_Reporting_1"/>
      <w:bookmarkStart w:id="1499" w:name="_Online_Reporting_2"/>
      <w:bookmarkStart w:id="1500" w:name="_Online_Reporting_3"/>
      <w:bookmarkStart w:id="1501" w:name="_Online_Reporting_4"/>
      <w:bookmarkStart w:id="1502" w:name="_Hlk129338472"/>
      <w:bookmarkEnd w:id="1497"/>
      <w:bookmarkEnd w:id="1498"/>
      <w:bookmarkEnd w:id="1499"/>
      <w:bookmarkEnd w:id="1500"/>
      <w:bookmarkEnd w:id="1501"/>
      <w:r>
        <w:t xml:space="preserve">The assessments that make up </w:t>
      </w:r>
      <w:r w:rsidR="00377035">
        <w:t>California Assessment of Student Performance and Progress (</w:t>
      </w:r>
      <w:r w:rsidR="000B614E">
        <w:t>CAASPP</w:t>
      </w:r>
      <w:r w:rsidR="00377035">
        <w:t>)</w:t>
      </w:r>
      <w:r>
        <w:t xml:space="preserve"> provide results or score summaries that are reported for different purposes. The four major purposes are to</w:t>
      </w:r>
    </w:p>
    <w:p w14:paraId="0048E204" w14:textId="77777777" w:rsidR="00CA3FD1" w:rsidRPr="00A57B8E" w:rsidRDefault="00CA3FD1" w:rsidP="00AD0D0A">
      <w:pPr>
        <w:pStyle w:val="Numbered"/>
        <w:numPr>
          <w:ilvl w:val="0"/>
          <w:numId w:val="30"/>
        </w:numPr>
        <w:ind w:left="864" w:hanging="288"/>
      </w:pPr>
      <w:r w:rsidRPr="00A57B8E">
        <w:t>help facilitate conversations between parents/guardians and teachers about student performance,</w:t>
      </w:r>
    </w:p>
    <w:p w14:paraId="071356AC" w14:textId="77777777" w:rsidR="00CA3FD1" w:rsidRPr="00A57B8E" w:rsidRDefault="00CA3FD1" w:rsidP="00AD0D0A">
      <w:pPr>
        <w:pStyle w:val="Numbered"/>
        <w:numPr>
          <w:ilvl w:val="0"/>
          <w:numId w:val="30"/>
        </w:numPr>
        <w:ind w:left="864" w:hanging="288"/>
      </w:pPr>
      <w:r w:rsidRPr="00A57B8E">
        <w:t>serve as a tool to help parents/guardians and teachers work together to improve student learning,</w:t>
      </w:r>
    </w:p>
    <w:p w14:paraId="0BF0C634" w14:textId="77777777" w:rsidR="00CA3FD1" w:rsidRPr="00A57B8E" w:rsidRDefault="00CA3FD1" w:rsidP="00AD0D0A">
      <w:pPr>
        <w:pStyle w:val="Numbered"/>
        <w:numPr>
          <w:ilvl w:val="0"/>
          <w:numId w:val="30"/>
        </w:numPr>
        <w:ind w:left="864" w:hanging="288"/>
        <w:rPr>
          <w:rFonts w:eastAsia="Arial"/>
          <w:color w:val="000000" w:themeColor="text1"/>
        </w:rPr>
      </w:pPr>
      <w:r w:rsidRPr="00A57B8E">
        <w:t>help schools and LEAs identify strengths and areas that need improvement in their educational programs, and</w:t>
      </w:r>
    </w:p>
    <w:p w14:paraId="2EF05FD8" w14:textId="233B7EAD" w:rsidR="00CA3FD1" w:rsidRPr="00A57B8E" w:rsidRDefault="00CA3FD1" w:rsidP="00AD0D0A">
      <w:pPr>
        <w:pStyle w:val="Numbered"/>
        <w:numPr>
          <w:ilvl w:val="0"/>
          <w:numId w:val="30"/>
        </w:numPr>
        <w:ind w:left="864" w:hanging="288"/>
        <w:rPr>
          <w:rFonts w:eastAsia="Arial"/>
          <w:color w:val="000000" w:themeColor="text1"/>
        </w:rPr>
      </w:pPr>
      <w:r w:rsidRPr="00A57B8E">
        <w:t xml:space="preserve">provide the public and policymakers with information about student </w:t>
      </w:r>
      <w:r w:rsidR="003B1FFD">
        <w:t>achievement</w:t>
      </w:r>
      <w:r w:rsidRPr="00A57B8E">
        <w:t>.</w:t>
      </w:r>
    </w:p>
    <w:p w14:paraId="5699BD6F" w14:textId="51F0CF05" w:rsidR="00CA3FD1" w:rsidRPr="00A57B8E" w:rsidRDefault="00CA3FD1" w:rsidP="00AD0D0A">
      <w:r w:rsidRPr="00A57B8E">
        <w:t xml:space="preserve">This section provides detailed descriptions of the uses and applications of </w:t>
      </w:r>
      <w:r w:rsidR="000B614E">
        <w:t>CAASPP</w:t>
      </w:r>
      <w:r w:rsidRPr="00A57B8E">
        <w:t xml:space="preserve"> reporting for students.</w:t>
      </w:r>
    </w:p>
    <w:p w14:paraId="47D03263" w14:textId="06613801" w:rsidR="00565D2F" w:rsidRDefault="00565D2F" w:rsidP="00441564">
      <w:pPr>
        <w:pStyle w:val="Heading4"/>
      </w:pPr>
      <w:bookmarkStart w:id="1503" w:name="_Online_Reporting_5"/>
      <w:bookmarkStart w:id="1504" w:name="_Toc230850740"/>
      <w:bookmarkEnd w:id="1502"/>
      <w:bookmarkEnd w:id="1503"/>
      <w:r w:rsidRPr="00C2305F">
        <w:t>Online Reporting</w:t>
      </w:r>
      <w:bookmarkEnd w:id="1504"/>
    </w:p>
    <w:p w14:paraId="6BA3DFE6" w14:textId="21F5DE3B" w:rsidR="00CA3FD1" w:rsidRPr="00A57B8E" w:rsidRDefault="00CA3FD1" w:rsidP="00AD0D0A">
      <w:pPr>
        <w:keepLines/>
        <w:rPr>
          <w:b/>
          <w:bCs/>
        </w:rPr>
      </w:pPr>
      <w:bookmarkStart w:id="1505" w:name="_Special_Cases"/>
      <w:bookmarkStart w:id="1506" w:name="_Special_Cases_1"/>
      <w:bookmarkStart w:id="1507" w:name="_Special_Cases_2"/>
      <w:bookmarkStart w:id="1508" w:name="_Special_Cases_3"/>
      <w:bookmarkStart w:id="1509" w:name="_Special_Cases_4"/>
      <w:bookmarkStart w:id="1510" w:name="_Hlk129338652"/>
      <w:bookmarkEnd w:id="1505"/>
      <w:bookmarkEnd w:id="1506"/>
      <w:bookmarkEnd w:id="1507"/>
      <w:bookmarkEnd w:id="1508"/>
      <w:bookmarkEnd w:id="1509"/>
      <w:r>
        <w:t xml:space="preserve">TOMS is a secure website hosted by ETS that permits LEA users to manage the </w:t>
      </w:r>
      <w:r w:rsidR="000B614E">
        <w:t>CAASPP</w:t>
      </w:r>
      <w:r>
        <w:t xml:space="preserve"> computer-based assessments and to inform the TDS. This system uses a role-specific design to restrict access to certain tools and applications based on the user’s designated role. Specific functions of TOMS include the following:</w:t>
      </w:r>
    </w:p>
    <w:p w14:paraId="08D17D88" w14:textId="77777777" w:rsidR="00CA3FD1" w:rsidRPr="00A57B8E" w:rsidRDefault="00CA3FD1" w:rsidP="00AD0D0A">
      <w:pPr>
        <w:pStyle w:val="bullets"/>
        <w:numPr>
          <w:ilvl w:val="0"/>
          <w:numId w:val="24"/>
        </w:numPr>
        <w:spacing w:before="0"/>
        <w:ind w:left="864" w:hanging="288"/>
      </w:pPr>
      <w:r>
        <w:t>Manage user access privileges</w:t>
      </w:r>
    </w:p>
    <w:p w14:paraId="67C9915C" w14:textId="77777777" w:rsidR="00CA3FD1" w:rsidRPr="00A57B8E" w:rsidRDefault="00CA3FD1" w:rsidP="00AD0D0A">
      <w:pPr>
        <w:pStyle w:val="bullets"/>
        <w:numPr>
          <w:ilvl w:val="0"/>
          <w:numId w:val="24"/>
        </w:numPr>
        <w:spacing w:before="0"/>
        <w:ind w:left="864" w:hanging="288"/>
      </w:pPr>
      <w:r>
        <w:t>Manage test administration calendars and testing windows</w:t>
      </w:r>
    </w:p>
    <w:p w14:paraId="3ADA7726" w14:textId="77777777" w:rsidR="00CA3FD1" w:rsidRPr="00A57B8E" w:rsidRDefault="00CA3FD1" w:rsidP="00AD0D0A">
      <w:pPr>
        <w:pStyle w:val="bullets"/>
        <w:numPr>
          <w:ilvl w:val="0"/>
          <w:numId w:val="24"/>
        </w:numPr>
        <w:spacing w:before="0"/>
        <w:ind w:left="864" w:hanging="288"/>
      </w:pPr>
      <w:r>
        <w:t>Manage student test assignments</w:t>
      </w:r>
    </w:p>
    <w:p w14:paraId="6A19C8E4" w14:textId="77777777" w:rsidR="00CA3FD1" w:rsidRPr="00A57B8E" w:rsidRDefault="00CA3FD1" w:rsidP="00AD0D0A">
      <w:pPr>
        <w:pStyle w:val="bullets"/>
        <w:numPr>
          <w:ilvl w:val="0"/>
          <w:numId w:val="24"/>
        </w:numPr>
        <w:spacing w:before="0"/>
        <w:ind w:left="864" w:hanging="288"/>
      </w:pPr>
      <w:r>
        <w:t>Manage and confirm the accuracy of students’ test settings (that is, designated supports and accommodations) prior to testing</w:t>
      </w:r>
    </w:p>
    <w:p w14:paraId="7A3CB5BB" w14:textId="77777777" w:rsidR="00CA3FD1" w:rsidRPr="00A57B8E" w:rsidRDefault="00CA3FD1" w:rsidP="00AD0D0A">
      <w:pPr>
        <w:pStyle w:val="bullets"/>
        <w:numPr>
          <w:ilvl w:val="0"/>
          <w:numId w:val="24"/>
        </w:numPr>
        <w:spacing w:before="0"/>
        <w:ind w:left="864" w:hanging="288"/>
      </w:pPr>
      <w:r>
        <w:t>Generate and download various reports</w:t>
      </w:r>
    </w:p>
    <w:p w14:paraId="0614BE26" w14:textId="335E4B9F" w:rsidR="00CA3FD1" w:rsidRPr="00A57B8E" w:rsidRDefault="00CA3FD1" w:rsidP="00AD0D0A">
      <w:r w:rsidRPr="00A57B8E">
        <w:t xml:space="preserve">In addition to TOMS, </w:t>
      </w:r>
      <w:r w:rsidRPr="00A57B8E">
        <w:rPr>
          <w:lang w:eastAsia="zh-CN"/>
        </w:rPr>
        <w:t xml:space="preserve">another California online reporting system was used during the </w:t>
      </w:r>
      <w:r w:rsidR="000B614E">
        <w:rPr>
          <w:lang w:eastAsia="zh-CN"/>
        </w:rPr>
        <w:t>2024–</w:t>
      </w:r>
      <w:r w:rsidR="003B1FFD">
        <w:rPr>
          <w:lang w:eastAsia="zh-CN"/>
        </w:rPr>
        <w:t>‍</w:t>
      </w:r>
      <w:r w:rsidR="000B614E">
        <w:rPr>
          <w:lang w:eastAsia="zh-CN"/>
        </w:rPr>
        <w:t>25</w:t>
      </w:r>
      <w:r w:rsidRPr="00A57B8E">
        <w:rPr>
          <w:lang w:eastAsia="zh-CN"/>
        </w:rPr>
        <w:t xml:space="preserve"> administration: the California Educator Reporting System (CERS).</w:t>
      </w:r>
    </w:p>
    <w:p w14:paraId="64CF6AFB" w14:textId="5A3A49C0" w:rsidR="00CA3FD1" w:rsidRPr="00A57B8E" w:rsidRDefault="00CA3FD1" w:rsidP="00AD0D0A">
      <w:r>
        <w:t xml:space="preserve">TOMS communicated with CERS, which provided authorized users with interactive and cumulative online reports for </w:t>
      </w:r>
      <w:r w:rsidR="006D39B4">
        <w:t>listening; reading; writing; and, for high school only, speaking</w:t>
      </w:r>
      <w:r>
        <w:t xml:space="preserve"> at the student, school, group, and LEA levels. CERS provided educators and administrators with access to student results for each administered assessment available in the reporting system.</w:t>
      </w:r>
    </w:p>
    <w:p w14:paraId="0447FB59" w14:textId="04D581B8" w:rsidR="00CA3FD1" w:rsidRPr="00A57B8E" w:rsidRDefault="00CA3FD1" w:rsidP="00AD0D0A">
      <w:r w:rsidRPr="00A57B8E">
        <w:t xml:space="preserve">Based on the </w:t>
      </w:r>
      <w:r w:rsidR="000B614E">
        <w:t>CAASPP</w:t>
      </w:r>
      <w:r w:rsidRPr="00A57B8E">
        <w:t xml:space="preserve"> reporting requirements, CERS provided the summative reports containing information outlining student knowledge and skills</w:t>
      </w:r>
      <w:r>
        <w:t xml:space="preserve"> as they became available</w:t>
      </w:r>
      <w:r w:rsidRPr="00A57B8E">
        <w:t xml:space="preserve">. </w:t>
      </w:r>
      <w:r w:rsidRPr="00A57B8E">
        <w:lastRenderedPageBreak/>
        <w:t xml:space="preserve">CERS also permitted access to individual score reports, which provided score data for each administered </w:t>
      </w:r>
      <w:r>
        <w:t>assessment</w:t>
      </w:r>
      <w:r w:rsidRPr="00A57B8E">
        <w:t xml:space="preserve"> available in the reporting system. The online aggregate reports were available to be downloaded in PDF, Excel, and comma-separated value formats.</w:t>
      </w:r>
    </w:p>
    <w:p w14:paraId="588248D7" w14:textId="7930F207" w:rsidR="00CA3FD1" w:rsidRPr="00A57B8E" w:rsidRDefault="00CA3FD1" w:rsidP="00AD0D0A">
      <w:r>
        <w:t xml:space="preserve">CERS was the primary source for LEA staff to analyze </w:t>
      </w:r>
      <w:r w:rsidR="000B614E">
        <w:t>CAASPP</w:t>
      </w:r>
      <w:r>
        <w:t xml:space="preserve"> results at the LEA, school, grade, classroom, or customized group level. CERS provided these reports, which can be downloaded and used to inform instruction. LEA staff with TOMS logon credentials could enter CERS through the CAASPP &amp; ELPAC Website to access student assessment results.</w:t>
      </w:r>
    </w:p>
    <w:p w14:paraId="1929D0AA" w14:textId="2FF9A64B" w:rsidR="00565D2F" w:rsidRDefault="00565D2F" w:rsidP="00441564">
      <w:pPr>
        <w:pStyle w:val="Heading4"/>
      </w:pPr>
      <w:bookmarkStart w:id="1511" w:name="_Special_Cases_5"/>
      <w:bookmarkStart w:id="1512" w:name="_Toc230850741"/>
      <w:bookmarkEnd w:id="1510"/>
      <w:bookmarkEnd w:id="1511"/>
      <w:r w:rsidRPr="00C2305F">
        <w:t>Special Cases</w:t>
      </w:r>
      <w:bookmarkEnd w:id="1512"/>
    </w:p>
    <w:p w14:paraId="32426AE5" w14:textId="77777777" w:rsidR="00C42911" w:rsidRPr="009E1EB6" w:rsidRDefault="00C42911" w:rsidP="00C42911">
      <w:pPr>
        <w:keepNext/>
      </w:pPr>
      <w:r w:rsidRPr="009E1EB6">
        <w:t>Aggregations do not include results for all students. Student scores were not reported for the following cases:</w:t>
      </w:r>
    </w:p>
    <w:p w14:paraId="390BA89C" w14:textId="77777777" w:rsidR="00C42911" w:rsidRPr="009E1EB6" w:rsidRDefault="00C42911" w:rsidP="00415327">
      <w:pPr>
        <w:numPr>
          <w:ilvl w:val="0"/>
          <w:numId w:val="10"/>
        </w:numPr>
        <w:ind w:left="864" w:hanging="288"/>
      </w:pPr>
      <w:r w:rsidRPr="009E1EB6">
        <w:t>The student had a medical emergency during testing.</w:t>
      </w:r>
    </w:p>
    <w:p w14:paraId="0F504536" w14:textId="77777777" w:rsidR="00C42911" w:rsidRPr="009E1EB6" w:rsidRDefault="00C42911" w:rsidP="00415327">
      <w:pPr>
        <w:numPr>
          <w:ilvl w:val="0"/>
          <w:numId w:val="10"/>
        </w:numPr>
        <w:ind w:left="864" w:hanging="288"/>
      </w:pPr>
      <w:r w:rsidRPr="009E1EB6">
        <w:t>The student’s parent/guardian requested exemption from testing.</w:t>
      </w:r>
    </w:p>
    <w:p w14:paraId="157BE89C" w14:textId="77777777" w:rsidR="00C42911" w:rsidRPr="009E1EB6" w:rsidRDefault="00C42911" w:rsidP="00415327">
      <w:pPr>
        <w:numPr>
          <w:ilvl w:val="0"/>
          <w:numId w:val="10"/>
        </w:numPr>
        <w:ind w:left="864" w:hanging="288"/>
      </w:pPr>
      <w:r w:rsidRPr="009E1EB6">
        <w:t>The student did not log on to test systems (that is, did not meet the participation rules).</w:t>
      </w:r>
    </w:p>
    <w:p w14:paraId="4D9760CB" w14:textId="77777777" w:rsidR="00C42911" w:rsidRPr="009E1EB6" w:rsidRDefault="00C42911" w:rsidP="00415327">
      <w:pPr>
        <w:numPr>
          <w:ilvl w:val="0"/>
          <w:numId w:val="10"/>
        </w:numPr>
        <w:ind w:left="864" w:hanging="288"/>
      </w:pPr>
      <w:r w:rsidRPr="009E1EB6">
        <w:t>The student was administered out-of-grade-level assessments.</w:t>
      </w:r>
    </w:p>
    <w:p w14:paraId="2E89F800" w14:textId="248FA309" w:rsidR="00CA3FD1" w:rsidRPr="00CA3FD1" w:rsidRDefault="00C42911" w:rsidP="00415327">
      <w:pPr>
        <w:numPr>
          <w:ilvl w:val="0"/>
          <w:numId w:val="10"/>
        </w:numPr>
        <w:ind w:left="864" w:hanging="288"/>
      </w:pPr>
      <w:r w:rsidRPr="009E1EB6">
        <w:t>The student score was invalidated in the system.</w:t>
      </w:r>
    </w:p>
    <w:p w14:paraId="7436D548" w14:textId="000E14E6" w:rsidR="00565D2F" w:rsidRDefault="00565D2F" w:rsidP="00441564">
      <w:pPr>
        <w:pStyle w:val="Heading4"/>
      </w:pPr>
      <w:bookmarkStart w:id="1513" w:name="_Types_of_Score"/>
      <w:bookmarkStart w:id="1514" w:name="_Toc230850742"/>
      <w:bookmarkEnd w:id="1513"/>
      <w:r w:rsidRPr="00C2305F">
        <w:t>Types of Score Reports</w:t>
      </w:r>
      <w:bookmarkEnd w:id="1514"/>
    </w:p>
    <w:p w14:paraId="11319D5F" w14:textId="137BE17D" w:rsidR="00CA3FD1" w:rsidRPr="00A57B8E" w:rsidRDefault="00CA3FD1" w:rsidP="00AD0D0A">
      <w:pPr>
        <w:keepNext/>
      </w:pPr>
      <w:bookmarkStart w:id="1515" w:name="_Hlk129338684"/>
      <w:bookmarkStart w:id="1516" w:name="_Hlk148602982"/>
      <w:r w:rsidRPr="00A57B8E">
        <w:t xml:space="preserve">There are </w:t>
      </w:r>
      <w:r>
        <w:t>four</w:t>
      </w:r>
      <w:r w:rsidRPr="00A57B8E">
        <w:t xml:space="preserve"> categories of </w:t>
      </w:r>
      <w:r w:rsidR="000B614E">
        <w:t>CAASPP</w:t>
      </w:r>
      <w:r w:rsidRPr="00A57B8E">
        <w:t xml:space="preserve"> reports. </w:t>
      </w:r>
      <w:r>
        <w:t>R</w:t>
      </w:r>
      <w:r w:rsidRPr="00A57B8E">
        <w:t>eports within each category are presented in this subsection.</w:t>
      </w:r>
    </w:p>
    <w:p w14:paraId="376F1097" w14:textId="1ABA7E8E" w:rsidR="00CA3FD1" w:rsidRPr="00A57B8E" w:rsidRDefault="00CA3FD1" w:rsidP="00AD0D0A">
      <w:pPr>
        <w:pStyle w:val="Numbered"/>
        <w:numPr>
          <w:ilvl w:val="0"/>
          <w:numId w:val="76"/>
        </w:numPr>
        <w:ind w:left="864" w:hanging="288"/>
      </w:pPr>
      <w:bookmarkStart w:id="1517" w:name="_Student_Score_Report"/>
      <w:bookmarkEnd w:id="1517"/>
      <w:r w:rsidRPr="00F762F6">
        <w:rPr>
          <w:b/>
          <w:bCs/>
        </w:rPr>
        <w:t>Student Score Report (SSR)—</w:t>
      </w:r>
      <w:r>
        <w:t>The SSR was the official score report for parents/</w:t>
      </w:r>
      <w:r w:rsidRPr="003B3E50">
        <w:t>‌</w:t>
      </w:r>
      <w:r w:rsidR="006F019B">
        <w:t>​</w:t>
      </w:r>
      <w:r w:rsidRPr="003B3E50">
        <w:t>guardians.</w:t>
      </w:r>
      <w:r>
        <w:t xml:space="preserve"> An SSR described the student’s results and was made available only to students who met the program’s participation requirement.</w:t>
      </w:r>
    </w:p>
    <w:p w14:paraId="3ADC4AD8" w14:textId="77777777" w:rsidR="00CA3FD1" w:rsidRDefault="00CA3FD1" w:rsidP="00AD0D0A">
      <w:pPr>
        <w:pStyle w:val="Numbered"/>
        <w:ind w:left="864" w:hanging="288"/>
      </w:pPr>
      <w:r w:rsidRPr="4E45775B">
        <w:rPr>
          <w:b/>
          <w:bCs/>
        </w:rPr>
        <w:t>LEA student data files—</w:t>
      </w:r>
      <w:r>
        <w:t xml:space="preserve">LEA student data files were available for download on demand by the LEA in TOMS to coincide with availability of the SSRs. </w:t>
      </w:r>
      <w:bookmarkStart w:id="1518" w:name="_Hlk157172643"/>
    </w:p>
    <w:p w14:paraId="30302014" w14:textId="4FC88519" w:rsidR="00CA3FD1" w:rsidRDefault="00CA3FD1" w:rsidP="00AD0D0A">
      <w:pPr>
        <w:pStyle w:val="Numbered"/>
        <w:ind w:left="864" w:hanging="288"/>
      </w:pPr>
      <w:r w:rsidRPr="2427EA8C">
        <w:rPr>
          <w:b/>
          <w:bCs/>
        </w:rPr>
        <w:t>LEA aggregations—</w:t>
      </w:r>
      <w:r>
        <w:t>Aggregate data was available to view in CERS and the Test Results for California’s Assessments website.</w:t>
      </w:r>
      <w:bookmarkEnd w:id="1518"/>
    </w:p>
    <w:p w14:paraId="414B706A" w14:textId="2AA4DF72" w:rsidR="00CA3FD1" w:rsidRPr="000F48E1" w:rsidRDefault="00CA3FD1" w:rsidP="00AD0D0A">
      <w:pPr>
        <w:pStyle w:val="Numbered"/>
        <w:ind w:left="864" w:hanging="288"/>
      </w:pPr>
      <w:r w:rsidRPr="4D3C8B04">
        <w:rPr>
          <w:b/>
          <w:bCs/>
        </w:rPr>
        <w:t>CERS reports—</w:t>
      </w:r>
      <w:r>
        <w:t>CERS allows users to produce customizable reports for students individually and on the aggregate. Individual reports are based on selectable criteria that include the school year, content area, and assessment type; these reports include the student’s scale score and error band information, reporting category, and date of the assessment. CERS aggregate reports allow customization based on such criteria as student groups, content areas, and year tested.</w:t>
      </w:r>
    </w:p>
    <w:bookmarkEnd w:id="1515"/>
    <w:bookmarkEnd w:id="1516"/>
    <w:p w14:paraId="3A1B8019" w14:textId="0841B876" w:rsidR="007A4E06" w:rsidRDefault="007A4E06" w:rsidP="00441564">
      <w:pPr>
        <w:pStyle w:val="Heading5"/>
      </w:pPr>
      <w:r w:rsidRPr="00C2305F">
        <w:t>Student Score Report</w:t>
      </w:r>
    </w:p>
    <w:p w14:paraId="35BE8901" w14:textId="77777777" w:rsidR="00CA3FD1" w:rsidRPr="009E1EB6" w:rsidRDefault="00CA3FD1" w:rsidP="00CA3FD1">
      <w:pPr>
        <w:keepNext/>
      </w:pPr>
      <w:bookmarkStart w:id="1519" w:name="_Hlk129338728"/>
      <w:bookmarkStart w:id="1520" w:name="_Hlk120603986"/>
      <w:r w:rsidRPr="009E1EB6">
        <w:t>The CSA SSR is the official score report for parents/guardians and includes the following reported metrics:</w:t>
      </w:r>
    </w:p>
    <w:p w14:paraId="699AAFD8" w14:textId="71EEC52E" w:rsidR="00CA3FD1" w:rsidRPr="009E1EB6" w:rsidRDefault="00FD79CD" w:rsidP="00CA3FD1">
      <w:pPr>
        <w:keepNext/>
        <w:numPr>
          <w:ilvl w:val="0"/>
          <w:numId w:val="4"/>
        </w:numPr>
        <w:tabs>
          <w:tab w:val="clear" w:pos="727"/>
        </w:tabs>
        <w:ind w:left="864" w:hanging="288"/>
      </w:pPr>
      <w:r>
        <w:t>Overall s</w:t>
      </w:r>
      <w:r w:rsidR="00CA3FD1" w:rsidRPr="009E1EB6">
        <w:t xml:space="preserve">cale scores </w:t>
      </w:r>
      <w:r w:rsidR="00645ABB">
        <w:t>for all grade</w:t>
      </w:r>
      <w:r w:rsidR="00021DC7">
        <w:t xml:space="preserve"> levels</w:t>
      </w:r>
      <w:r w:rsidR="00645ABB">
        <w:t xml:space="preserve"> and composite scale scores for high school </w:t>
      </w:r>
      <w:r w:rsidR="00CA3FD1" w:rsidRPr="009E1EB6">
        <w:t xml:space="preserve">(The ranges of scale scores are provided in </w:t>
      </w:r>
      <w:r w:rsidR="006F5045" w:rsidRPr="006F5045">
        <w:rPr>
          <w:rStyle w:val="Cross-Reference"/>
        </w:rPr>
        <w:fldChar w:fldCharType="begin"/>
      </w:r>
      <w:r w:rsidR="006F5045" w:rsidRPr="006F5045">
        <w:rPr>
          <w:rStyle w:val="Cross-Reference"/>
        </w:rPr>
        <w:instrText xml:space="preserve"> REF  _Ref208577769 \* Lower \h </w:instrText>
      </w:r>
      <w:r w:rsidR="006F5045">
        <w:rPr>
          <w:rStyle w:val="Cross-Reference"/>
        </w:rPr>
        <w:instrText xml:space="preserve"> \* MERGEFORMAT </w:instrText>
      </w:r>
      <w:r w:rsidR="006F5045" w:rsidRPr="006F5045">
        <w:rPr>
          <w:rStyle w:val="Cross-Reference"/>
        </w:rPr>
      </w:r>
      <w:r w:rsidR="006F5045" w:rsidRPr="006F5045">
        <w:rPr>
          <w:rStyle w:val="Cross-Reference"/>
        </w:rPr>
        <w:fldChar w:fldCharType="separate"/>
      </w:r>
      <w:r w:rsidR="00373351" w:rsidRPr="00373351">
        <w:rPr>
          <w:rStyle w:val="Cross-Reference"/>
        </w:rPr>
        <w:t>table 7.2</w:t>
      </w:r>
      <w:r w:rsidR="006F5045" w:rsidRPr="006F5045">
        <w:rPr>
          <w:rStyle w:val="Cross-Reference"/>
        </w:rPr>
        <w:fldChar w:fldCharType="end"/>
      </w:r>
      <w:r w:rsidR="00CA3FD1" w:rsidRPr="009E1EB6">
        <w:t>.)</w:t>
      </w:r>
    </w:p>
    <w:p w14:paraId="6E58F26B" w14:textId="360FCF98" w:rsidR="00CA3FD1" w:rsidRDefault="00531C17" w:rsidP="009C330F">
      <w:pPr>
        <w:numPr>
          <w:ilvl w:val="0"/>
          <w:numId w:val="4"/>
        </w:numPr>
        <w:tabs>
          <w:tab w:val="clear" w:pos="727"/>
        </w:tabs>
        <w:ind w:left="864" w:hanging="288"/>
      </w:pPr>
      <w:r>
        <w:t>Overall a</w:t>
      </w:r>
      <w:r w:rsidR="008062B9">
        <w:t xml:space="preserve">chievement </w:t>
      </w:r>
      <w:r w:rsidR="00FD279A">
        <w:t>levels</w:t>
      </w:r>
      <w:r w:rsidR="00FD279A" w:rsidRPr="009E1EB6">
        <w:t xml:space="preserve"> </w:t>
      </w:r>
      <w:bookmarkStart w:id="1521" w:name="_Hlk157856581"/>
      <w:r w:rsidR="00CA3FD1" w:rsidRPr="009E1EB6">
        <w:t xml:space="preserve">(CSA </w:t>
      </w:r>
      <w:r w:rsidR="00645ABB">
        <w:t xml:space="preserve">overall </w:t>
      </w:r>
      <w:r w:rsidR="000E57FC">
        <w:t>achievement levels</w:t>
      </w:r>
      <w:r w:rsidR="00CA3FD1" w:rsidRPr="009E1EB6">
        <w:t xml:space="preserve"> are “</w:t>
      </w:r>
      <w:r w:rsidR="00645ABB">
        <w:t>High Degree</w:t>
      </w:r>
      <w:r w:rsidR="00CA3FD1" w:rsidRPr="009E1EB6">
        <w:t>,” “</w:t>
      </w:r>
      <w:r w:rsidR="00645ABB">
        <w:t>Moderate Degree</w:t>
      </w:r>
      <w:r w:rsidR="00CA3FD1" w:rsidRPr="009E1EB6">
        <w:t>,” and “</w:t>
      </w:r>
      <w:r w:rsidR="00645ABB">
        <w:t>Limited Degree</w:t>
      </w:r>
      <w:r w:rsidR="00CA3FD1" w:rsidRPr="009E1EB6">
        <w:t>.”)</w:t>
      </w:r>
      <w:bookmarkEnd w:id="1521"/>
    </w:p>
    <w:p w14:paraId="66A18DEA" w14:textId="7832FE2C" w:rsidR="00645ABB" w:rsidRPr="009E1EB6" w:rsidRDefault="000A7B5B" w:rsidP="00CA3FD1">
      <w:pPr>
        <w:keepNext/>
        <w:numPr>
          <w:ilvl w:val="0"/>
          <w:numId w:val="4"/>
        </w:numPr>
        <w:tabs>
          <w:tab w:val="clear" w:pos="727"/>
        </w:tabs>
        <w:ind w:left="864" w:hanging="288"/>
      </w:pPr>
      <w:r>
        <w:lastRenderedPageBreak/>
        <w:t xml:space="preserve">Performance </w:t>
      </w:r>
      <w:r w:rsidR="00645ABB">
        <w:t>levels at the domain level for all grade</w:t>
      </w:r>
      <w:r w:rsidR="00021DC7">
        <w:t xml:space="preserve"> levels</w:t>
      </w:r>
      <w:r w:rsidR="00645ABB">
        <w:t xml:space="preserve"> (</w:t>
      </w:r>
      <w:r w:rsidR="00847C3C">
        <w:t xml:space="preserve">CSA domain </w:t>
      </w:r>
      <w:r>
        <w:t>performance</w:t>
      </w:r>
      <w:r w:rsidR="00847C3C">
        <w:t xml:space="preserve"> levels are “</w:t>
      </w:r>
      <w:r w:rsidR="00D278AA">
        <w:t>Beginning</w:t>
      </w:r>
      <w:r w:rsidR="007D13EA">
        <w:t>,</w:t>
      </w:r>
      <w:r w:rsidR="00F57413">
        <w:t xml:space="preserve">” </w:t>
      </w:r>
      <w:r w:rsidR="007D13EA">
        <w:t>“Progressing</w:t>
      </w:r>
      <w:r w:rsidR="00F57413">
        <w:t>,</w:t>
      </w:r>
      <w:r w:rsidR="007D13EA">
        <w:t>” and “Well Developed</w:t>
      </w:r>
      <w:r w:rsidR="00F57413">
        <w:t>.</w:t>
      </w:r>
      <w:r w:rsidR="007D13EA">
        <w:t>”</w:t>
      </w:r>
      <w:r w:rsidR="00847C3C">
        <w:t>)</w:t>
      </w:r>
    </w:p>
    <w:p w14:paraId="5CD218CA" w14:textId="217708F1" w:rsidR="000A7B5B" w:rsidRPr="009E1EB6" w:rsidRDefault="000A7B5B" w:rsidP="009C330F">
      <w:pPr>
        <w:numPr>
          <w:ilvl w:val="0"/>
          <w:numId w:val="4"/>
        </w:numPr>
        <w:tabs>
          <w:tab w:val="clear" w:pos="727"/>
        </w:tabs>
        <w:ind w:left="864" w:hanging="288"/>
      </w:pPr>
      <w:r>
        <w:t>Achievement levels at the composite level for high school (CSA composite-specific achievement levels are “</w:t>
      </w:r>
      <w:r w:rsidR="0091174A">
        <w:t>Level 1</w:t>
      </w:r>
      <w:r>
        <w:t>,” “</w:t>
      </w:r>
      <w:r w:rsidR="0091174A">
        <w:t>Level 2</w:t>
      </w:r>
      <w:r>
        <w:t>,” and “</w:t>
      </w:r>
      <w:r w:rsidR="0091174A">
        <w:t>Level 3</w:t>
      </w:r>
      <w:r>
        <w:t>.”)</w:t>
      </w:r>
    </w:p>
    <w:p w14:paraId="5A3A7A21" w14:textId="5EEF0828" w:rsidR="00CA3FD1" w:rsidRPr="009B776F" w:rsidRDefault="00CA3FD1" w:rsidP="00AD0D0A">
      <w:pPr>
        <w:keepNext/>
        <w:keepLines/>
      </w:pPr>
      <w:r>
        <w:t xml:space="preserve">LEAs had </w:t>
      </w:r>
      <w:r w:rsidR="007A3D76">
        <w:t>three</w:t>
      </w:r>
      <w:r>
        <w:t xml:space="preserve"> options for accessing and distributing SSRs to parents/guardians:</w:t>
      </w:r>
    </w:p>
    <w:p w14:paraId="106C3210" w14:textId="7A49CD91" w:rsidR="00CA3FD1" w:rsidRPr="009B776F" w:rsidRDefault="00CA3FD1" w:rsidP="00AD0D0A">
      <w:pPr>
        <w:pStyle w:val="Numbered"/>
        <w:numPr>
          <w:ilvl w:val="0"/>
          <w:numId w:val="31"/>
        </w:numPr>
        <w:spacing w:before="10"/>
        <w:ind w:left="864" w:hanging="288"/>
      </w:pPr>
      <w:r w:rsidRPr="009B776F">
        <w:t>Accessing electronic SSR</w:t>
      </w:r>
      <w:r>
        <w:t>s in</w:t>
      </w:r>
      <w:r w:rsidRPr="009B776F">
        <w:t xml:space="preserve"> PDF</w:t>
      </w:r>
      <w:r>
        <w:t xml:space="preserve"> or HTML format</w:t>
      </w:r>
      <w:r w:rsidRPr="009B776F">
        <w:t xml:space="preserve"> using a locally provided parent</w:t>
      </w:r>
      <w:r w:rsidRPr="003B3E50">
        <w:t>/</w:t>
      </w:r>
      <w:r w:rsidR="006F019B">
        <w:t>​</w:t>
      </w:r>
      <w:r w:rsidRPr="009B776F">
        <w:t>guardian or student portal</w:t>
      </w:r>
    </w:p>
    <w:p w14:paraId="21C93CC6" w14:textId="77777777" w:rsidR="00CA3FD1" w:rsidRPr="009B776F" w:rsidRDefault="00CA3FD1" w:rsidP="00AD0D0A">
      <w:pPr>
        <w:pStyle w:val="Numbered"/>
        <w:numPr>
          <w:ilvl w:val="0"/>
          <w:numId w:val="31"/>
        </w:numPr>
        <w:spacing w:before="10"/>
        <w:ind w:left="864" w:hanging="288"/>
      </w:pPr>
      <w:r w:rsidRPr="009B776F">
        <w:t>Downloading SSR</w:t>
      </w:r>
      <w:r>
        <w:t>s in</w:t>
      </w:r>
      <w:r w:rsidRPr="009B776F">
        <w:t xml:space="preserve"> PDF</w:t>
      </w:r>
      <w:r>
        <w:t xml:space="preserve"> or HTML format</w:t>
      </w:r>
      <w:r w:rsidRPr="009B776F">
        <w:t xml:space="preserve"> from TOMS and making them available electronically using a secure local method</w:t>
      </w:r>
    </w:p>
    <w:p w14:paraId="402D2ACE" w14:textId="77777777" w:rsidR="00CA3FD1" w:rsidRDefault="00CA3FD1" w:rsidP="00AD0D0A">
      <w:pPr>
        <w:pStyle w:val="Numbered"/>
        <w:numPr>
          <w:ilvl w:val="0"/>
          <w:numId w:val="31"/>
        </w:numPr>
        <w:spacing w:before="10"/>
        <w:ind w:left="864" w:hanging="288"/>
      </w:pPr>
      <w:r w:rsidRPr="009B776F">
        <w:t>Downloading SSR PDFs from TOMS, printing them, and making them available locally</w:t>
      </w:r>
    </w:p>
    <w:p w14:paraId="0ABC1A69" w14:textId="1E141CC0" w:rsidR="00CA3FD1" w:rsidRPr="009B776F" w:rsidRDefault="00CA3FD1" w:rsidP="00AD0D0A">
      <w:r>
        <w:t xml:space="preserve">The LEA </w:t>
      </w:r>
      <w:r w:rsidR="000B614E">
        <w:t>CAASPP</w:t>
      </w:r>
      <w:r>
        <w:t xml:space="preserve"> coordinator could securely deliver the appropriate reports to test sites. In the case of a locally printed </w:t>
      </w:r>
      <w:r w:rsidR="000B614E">
        <w:t>CSA</w:t>
      </w:r>
      <w:r>
        <w:t xml:space="preserve"> SSR, the LEA sent the printed report(s) to the child’s parent/guardian. </w:t>
      </w:r>
      <w:r w:rsidR="000B614E">
        <w:t>CSA</w:t>
      </w:r>
      <w:r>
        <w:t xml:space="preserve"> SSRs that included individual student results were not distributed beyond the student’s school.</w:t>
      </w:r>
    </w:p>
    <w:p w14:paraId="6D4DD302" w14:textId="37DEE264" w:rsidR="00CA3FD1" w:rsidRPr="00943846" w:rsidRDefault="00CA3FD1" w:rsidP="00AD0D0A">
      <w:r w:rsidRPr="00943846">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5" w:history="1">
        <w:r w:rsidR="007269B7" w:rsidRPr="00842C9D">
          <w:rPr>
            <w:rStyle w:val="Hyperlink"/>
            <w:i/>
            <w:iCs/>
          </w:rPr>
          <w:t>5.4.1</w:t>
        </w:r>
        <w:r w:rsidRPr="00842C9D">
          <w:rPr>
            <w:rStyle w:val="Hyperlink"/>
            <w:i/>
            <w:iCs/>
          </w:rPr>
          <w:t xml:space="preserve"> Accessibility Resource Categories</w:t>
        </w:r>
      </w:hyperlink>
      <w:r w:rsidRPr="00943846">
        <w:t>.</w:t>
      </w:r>
    </w:p>
    <w:p w14:paraId="5DA4DBA7" w14:textId="1CD813F2" w:rsidR="00CA3FD1" w:rsidRPr="009B776F" w:rsidRDefault="00CA3FD1" w:rsidP="00AD0D0A">
      <w:r>
        <w:t xml:space="preserve">For the </w:t>
      </w:r>
      <w:r w:rsidR="000B614E">
        <w:t>2024–25</w:t>
      </w:r>
      <w:r>
        <w:t xml:space="preserve"> test administration, SSRs were made available to the LEAs in </w:t>
      </w:r>
      <w:r w:rsidDel="007269B7">
        <w:t>English</w:t>
      </w:r>
      <w:r>
        <w:t xml:space="preserve"> and </w:t>
      </w:r>
      <w:r w:rsidDel="007269B7">
        <w:t>Spanish</w:t>
      </w:r>
      <w:r>
        <w:t>.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These reports were available as PDFs for the LEA to download from TOMS.</w:t>
      </w:r>
    </w:p>
    <w:p w14:paraId="188B6D1D" w14:textId="411ED850" w:rsidR="00CA3FD1" w:rsidRPr="009B776F" w:rsidRDefault="00CA3FD1" w:rsidP="00AD0D0A">
      <w:r w:rsidRPr="009B776F">
        <w:t xml:space="preserve">Further information about the SSR and its interpretation is provided on the </w:t>
      </w:r>
      <w:r w:rsidR="000B614E">
        <w:t>CAASPP</w:t>
      </w:r>
      <w:r w:rsidRPr="009B776F">
        <w:t xml:space="preserve"> Starting Smarter website for California assessments.</w:t>
      </w:r>
    </w:p>
    <w:bookmarkEnd w:id="1519"/>
    <w:p w14:paraId="234CFBE5" w14:textId="759B28D8" w:rsidR="007A4E06" w:rsidRDefault="007A4E06" w:rsidP="00441564">
      <w:pPr>
        <w:pStyle w:val="Heading6"/>
      </w:pPr>
      <w:r w:rsidRPr="00C2305F">
        <w:t>Access via Student or Parent Portal</w:t>
      </w:r>
      <w:bookmarkEnd w:id="1520"/>
    </w:p>
    <w:p w14:paraId="01D996FA" w14:textId="77777777" w:rsidR="00CA3FD1" w:rsidRPr="00A57B8E" w:rsidRDefault="00CA3FD1" w:rsidP="00AD0D0A">
      <w:bookmarkStart w:id="1522" w:name="_Hlk129338777"/>
      <w:bookmarkStart w:id="1523" w:name="_Hlk148603054"/>
      <w:r w:rsidRPr="00A57B8E">
        <w:t>LEAs had the option to provide SSRs electronically using a locally provided parent or student portal.</w:t>
      </w:r>
    </w:p>
    <w:p w14:paraId="1381A7ED" w14:textId="77777777" w:rsidR="00CA3FD1" w:rsidRPr="00A57B8E" w:rsidRDefault="00CA3FD1" w:rsidP="00AD0D0A">
      <w:r w:rsidRPr="00A57B8E">
        <w:t>Amazon Web Services—with the Amazon Simple Storage Service and the Amazon Key Management Service—ensured encrypted access for parents/guardians to view a child’s electronic SSR.</w:t>
      </w:r>
    </w:p>
    <w:bookmarkEnd w:id="1522"/>
    <w:bookmarkEnd w:id="1523"/>
    <w:p w14:paraId="0B704CA7" w14:textId="44C2D999" w:rsidR="007A4E06" w:rsidRDefault="007A4E06" w:rsidP="00441564">
      <w:pPr>
        <w:pStyle w:val="Heading6"/>
      </w:pPr>
      <w:r w:rsidRPr="00C2305F">
        <w:t xml:space="preserve">Access via </w:t>
      </w:r>
      <w:bookmarkStart w:id="1524" w:name="_Hlk120604018"/>
      <w:r w:rsidRPr="00C2305F">
        <w:t>the Test Operations Management System</w:t>
      </w:r>
      <w:bookmarkEnd w:id="1524"/>
    </w:p>
    <w:p w14:paraId="3C3DC567" w14:textId="44CF2E25" w:rsidR="00CA3FD1" w:rsidRPr="00A57B8E" w:rsidRDefault="00CA3FD1" w:rsidP="00AD0D0A">
      <w:bookmarkStart w:id="1525" w:name="_Hlk129338803"/>
      <w:bookmarkStart w:id="1526" w:name="_Hlk148603068"/>
      <w:r>
        <w:t xml:space="preserve">The LEA </w:t>
      </w:r>
      <w:r w:rsidR="000B614E">
        <w:t>CAASPP</w:t>
      </w:r>
      <w:r>
        <w:t xml:space="preserve"> coordinator downloaded the PDFs directly from TOMS and could securely deliver the appropriate reports to test sites. Optionally, the LEA could download the SSR PDF, print the SSR PDF, and then provide the printed report(s) to the child’s parent/</w:t>
      </w:r>
      <w:r w:rsidRPr="003B3E50">
        <w:t>‌</w:t>
      </w:r>
      <w:r w:rsidR="006F019B">
        <w:t>​</w:t>
      </w:r>
      <w:r w:rsidRPr="003B3E50">
        <w:t>guardian</w:t>
      </w:r>
      <w:r>
        <w:t>.</w:t>
      </w:r>
    </w:p>
    <w:bookmarkEnd w:id="1525"/>
    <w:bookmarkEnd w:id="1526"/>
    <w:p w14:paraId="18ECF0A0" w14:textId="1FFA6AFF" w:rsidR="00D4393F" w:rsidRDefault="00D4393F" w:rsidP="00441564">
      <w:pPr>
        <w:pStyle w:val="Heading5"/>
      </w:pPr>
      <w:r w:rsidRPr="00C2305F">
        <w:t>Local Educational Agency Student Data Files and Aggregations</w:t>
      </w:r>
    </w:p>
    <w:p w14:paraId="044E34AD" w14:textId="4001611A" w:rsidR="00CA3FD1" w:rsidRPr="00A57B8E" w:rsidRDefault="00CA3FD1" w:rsidP="00AD0D0A">
      <w:bookmarkStart w:id="1527" w:name="_Hlk129338837"/>
      <w:bookmarkStart w:id="1528" w:name="_Hlk148603085"/>
      <w:r w:rsidRPr="00A57B8E">
        <w:t xml:space="preserve">The </w:t>
      </w:r>
      <w:r w:rsidR="000B614E">
        <w:t>CAASPP</w:t>
      </w:r>
      <w:r w:rsidRPr="00A57B8E">
        <w:t xml:space="preserve"> student data files for the LEA were available for the LEA </w:t>
      </w:r>
      <w:r w:rsidR="000B614E">
        <w:t>CAASPP</w:t>
      </w:r>
      <w:r w:rsidRPr="00A57B8E">
        <w:t xml:space="preserve"> coordinator and </w:t>
      </w:r>
      <w:r>
        <w:t xml:space="preserve">site </w:t>
      </w:r>
      <w:r w:rsidR="000B614E">
        <w:t>CAASPP</w:t>
      </w:r>
      <w:r>
        <w:t xml:space="preserve"> coordinator</w:t>
      </w:r>
      <w:r w:rsidRPr="00A57B8E">
        <w:t xml:space="preserve"> to download from TOMS.</w:t>
      </w:r>
    </w:p>
    <w:p w14:paraId="47477DE1" w14:textId="1E5529E9" w:rsidR="00CA3FD1" w:rsidRPr="00A57B8E" w:rsidRDefault="00CA3FD1" w:rsidP="00AD0D0A">
      <w:r>
        <w:lastRenderedPageBreak/>
        <w:t>S</w:t>
      </w:r>
      <w:r w:rsidRPr="00A57B8E">
        <w:t xml:space="preserve">tudent scores and aggregations were also available to LEAs prior to the release of final reports via electronic reporting, using CERS. This website permitted LEAs to view preliminary results data for all </w:t>
      </w:r>
      <w:r>
        <w:t>assessment</w:t>
      </w:r>
      <w:r w:rsidRPr="00A57B8E">
        <w:t>s taken</w:t>
      </w:r>
      <w:r>
        <w:t xml:space="preserve"> as it became available</w:t>
      </w:r>
      <w:r w:rsidRPr="00A57B8E">
        <w:t>.</w:t>
      </w:r>
    </w:p>
    <w:p w14:paraId="1CB500F3" w14:textId="2861964C" w:rsidR="00CA3FD1" w:rsidRPr="00A57B8E" w:rsidRDefault="00CA3FD1" w:rsidP="00AD0D0A">
      <w:r>
        <w:t>Current and historical aggregate results are accessible to the public on the CDE Test Results for California’s Assessments website.</w:t>
      </w:r>
    </w:p>
    <w:bookmarkEnd w:id="1527"/>
    <w:bookmarkEnd w:id="1528"/>
    <w:p w14:paraId="3CFEA844" w14:textId="2FEB69EC" w:rsidR="00682616" w:rsidRDefault="00432EEF" w:rsidP="00682616">
      <w:pPr>
        <w:pStyle w:val="Heading5"/>
      </w:pPr>
      <w:r>
        <w:t>California Educator Reporting System</w:t>
      </w:r>
      <w:r w:rsidDel="00432EEF">
        <w:t xml:space="preserve"> </w:t>
      </w:r>
      <w:r w:rsidR="00682616">
        <w:t>Reports</w:t>
      </w:r>
    </w:p>
    <w:p w14:paraId="6CC4141E" w14:textId="43293F40" w:rsidR="00CA3FD1" w:rsidRDefault="00CA3FD1" w:rsidP="00AD0D0A">
      <w:bookmarkStart w:id="1529" w:name="_Hlk208318425"/>
      <w:r>
        <w:t xml:space="preserve">CERS was the primary source for LEA staff to analyze </w:t>
      </w:r>
      <w:r w:rsidR="000B614E">
        <w:t>CAASPP</w:t>
      </w:r>
      <w:r>
        <w:t xml:space="preserve"> results at the LEA, school, grade, classroom, or customized group level. CERS provided these reports, which can be downloaded and used to inform instruction. LEA staff with TOMS logon credentials could enter CERS through the CAASPP &amp; ELPAC Website to access student assessment results. </w:t>
      </w:r>
    </w:p>
    <w:p w14:paraId="3944C756" w14:textId="77777777" w:rsidR="00CA3FD1" w:rsidRDefault="00CA3FD1" w:rsidP="00AD0D0A">
      <w:r>
        <w:t xml:space="preserve">There are five report types: </w:t>
      </w:r>
    </w:p>
    <w:p w14:paraId="1E9FF6DA" w14:textId="77777777" w:rsidR="00CA3FD1" w:rsidRPr="00CA3FD1" w:rsidRDefault="00CA3FD1" w:rsidP="00AD0D0A">
      <w:pPr>
        <w:pStyle w:val="Numbered"/>
        <w:numPr>
          <w:ilvl w:val="0"/>
          <w:numId w:val="37"/>
        </w:numPr>
        <w:ind w:left="864" w:hanging="288"/>
      </w:pPr>
      <w:r w:rsidRPr="00CA3FD1">
        <w:rPr>
          <w:b/>
          <w:bCs/>
        </w:rPr>
        <w:t>Yearly Reports</w:t>
      </w:r>
      <w:r w:rsidRPr="00CA3FD1">
        <w:t xml:space="preserve"> are the basic performance report. These reports summarize summative assessment performance for student populations from one or more grade levels for one or more years of available data. </w:t>
      </w:r>
    </w:p>
    <w:p w14:paraId="79CDBD0B" w14:textId="77777777" w:rsidR="00CA3FD1" w:rsidRPr="00CA3FD1" w:rsidRDefault="00CA3FD1" w:rsidP="00AD0D0A">
      <w:pPr>
        <w:pStyle w:val="Numbered"/>
        <w:ind w:left="864" w:hanging="288"/>
      </w:pPr>
      <w:r w:rsidRPr="00CA3FD1">
        <w:rPr>
          <w:b/>
          <w:bCs/>
        </w:rPr>
        <w:t>Longitudinal Reports</w:t>
      </w:r>
      <w:r w:rsidRPr="00CA3FD1">
        <w:t xml:space="preserve"> track summative assessment performance for a single student population as that population progresses through different grades. In addition to presenting tabular data, these reports include a line graph showing how the performance of the population changed from grade to grade. These reports are only available if the reporting system includes summative assessment results. </w:t>
      </w:r>
    </w:p>
    <w:p w14:paraId="64DA4382" w14:textId="77777777" w:rsidR="00CA3FD1" w:rsidRPr="00CA3FD1" w:rsidRDefault="00CA3FD1" w:rsidP="00AD0D0A">
      <w:pPr>
        <w:pStyle w:val="Numbered"/>
        <w:ind w:left="864" w:hanging="288"/>
      </w:pPr>
      <w:r w:rsidRPr="00CA3FD1">
        <w:rPr>
          <w:b/>
          <w:bCs/>
        </w:rPr>
        <w:t>Claim, Domain, and Composite Reports</w:t>
      </w:r>
      <w:r w:rsidRPr="00CA3FD1">
        <w:t xml:space="preserve"> are yearly reports that break down performance data by claim, domain, and composites (where available) for summative assessments. </w:t>
      </w:r>
    </w:p>
    <w:p w14:paraId="245CBD73" w14:textId="2AECF76E" w:rsidR="00CA3FD1" w:rsidRPr="00CA3FD1" w:rsidRDefault="00CA3FD1" w:rsidP="00AD0D0A">
      <w:pPr>
        <w:pStyle w:val="Numbered"/>
        <w:ind w:left="864" w:hanging="288"/>
      </w:pPr>
      <w:r w:rsidRPr="00CA3FD1">
        <w:rPr>
          <w:b/>
          <w:bCs/>
        </w:rPr>
        <w:t>Target Reports</w:t>
      </w:r>
      <w:r w:rsidRPr="00CA3FD1">
        <w:t xml:space="preserve"> are yearly reports that break down performance by claim and target for the Smarter Balanced </w:t>
      </w:r>
      <w:r w:rsidR="00115083">
        <w:t>S</w:t>
      </w:r>
      <w:r w:rsidRPr="00CA3FD1">
        <w:t xml:space="preserve">ummative </w:t>
      </w:r>
      <w:r w:rsidR="00115083">
        <w:t>A</w:t>
      </w:r>
      <w:r w:rsidRPr="00CA3FD1">
        <w:t xml:space="preserve">ssessments. </w:t>
      </w:r>
    </w:p>
    <w:p w14:paraId="14DCBBD9" w14:textId="77777777" w:rsidR="00CA3FD1" w:rsidRPr="00CA3FD1" w:rsidRDefault="00CA3FD1" w:rsidP="00AD0D0A">
      <w:pPr>
        <w:pStyle w:val="Numbered"/>
        <w:ind w:left="864" w:hanging="288"/>
      </w:pPr>
      <w:r w:rsidRPr="00CA3FD1">
        <w:rPr>
          <w:b/>
          <w:bCs/>
        </w:rPr>
        <w:t>Individual Student Reports (ISRs)</w:t>
      </w:r>
      <w:r w:rsidRPr="00CA3FD1">
        <w:t xml:space="preserve"> provide a summary of the student’s results with details for each assessment. The results on ISRs are one indicator of the student’s performance and should be used along with other information, such as classwork and other test results, when making educational decisions.</w:t>
      </w:r>
    </w:p>
    <w:p w14:paraId="76A12EF4" w14:textId="51F4F242" w:rsidR="00565D2F" w:rsidRDefault="00565D2F" w:rsidP="00441564">
      <w:pPr>
        <w:pStyle w:val="Heading4"/>
      </w:pPr>
      <w:bookmarkStart w:id="1530" w:name="_Toc230850743"/>
      <w:bookmarkEnd w:id="1529"/>
      <w:r w:rsidRPr="00C2305F">
        <w:t>Score Report Applications</w:t>
      </w:r>
      <w:bookmarkEnd w:id="1530"/>
    </w:p>
    <w:p w14:paraId="653087B3" w14:textId="57EB4C14" w:rsidR="00C42911" w:rsidRPr="009E1EB6" w:rsidRDefault="00C42911" w:rsidP="00F14592">
      <w:r w:rsidRPr="009E1EB6">
        <w:t xml:space="preserve">CSA results, presented in SSRs, provide parents/guardians with information about their child’s progress. The results are one tool for increasing communication and collaboration between parents/‌guardians and teachers about how to identify priorities to help the student progress in Spanish reading/language arts </w:t>
      </w:r>
      <w:r w:rsidR="004E0099">
        <w:t>and</w:t>
      </w:r>
      <w:r w:rsidRPr="009E1EB6">
        <w:t xml:space="preserve"> literacy. The test results provided limited information about one measure of a student’s academic performance. Like any important measure of student performance, the test results should be viewed with other available information such as a student’s progress on individualized education program goals, assignments, and teacher conferences.</w:t>
      </w:r>
    </w:p>
    <w:p w14:paraId="11D2C7D4" w14:textId="77777777" w:rsidR="00C42911" w:rsidRPr="009E1EB6" w:rsidRDefault="00C42911" w:rsidP="00FD1B1F">
      <w:pPr>
        <w:keepNext/>
      </w:pPr>
      <w:r w:rsidRPr="009E1EB6">
        <w:t>There may be a low, moderate, or high degree of alignment between the CSA results and LEA instructional programs. The answers to the following questions may identify several factors that may determine the degree of alignment:</w:t>
      </w:r>
    </w:p>
    <w:p w14:paraId="5E48D5C6" w14:textId="77777777" w:rsidR="00C42911" w:rsidRPr="009E1EB6" w:rsidRDefault="00C42911" w:rsidP="00415327">
      <w:pPr>
        <w:numPr>
          <w:ilvl w:val="0"/>
          <w:numId w:val="10"/>
        </w:numPr>
        <w:ind w:left="864" w:hanging="288"/>
      </w:pPr>
      <w:r w:rsidRPr="009E1EB6">
        <w:t>Does the LEA Spanish language program provide Spanish reading/language arts instruction?</w:t>
      </w:r>
    </w:p>
    <w:p w14:paraId="2B3DEAE4" w14:textId="77777777" w:rsidR="00C42911" w:rsidRPr="009E1EB6" w:rsidRDefault="00C42911" w:rsidP="00415327">
      <w:pPr>
        <w:numPr>
          <w:ilvl w:val="0"/>
          <w:numId w:val="10"/>
        </w:numPr>
        <w:ind w:left="864" w:hanging="288"/>
      </w:pPr>
      <w:r w:rsidRPr="009E1EB6">
        <w:lastRenderedPageBreak/>
        <w:t>Is the LEA Spanish language program aligned with the California Common Core State Standards en Español?</w:t>
      </w:r>
    </w:p>
    <w:p w14:paraId="0168FE21" w14:textId="77777777" w:rsidR="00C42911" w:rsidRPr="009E1EB6" w:rsidRDefault="00C42911" w:rsidP="00415327">
      <w:pPr>
        <w:numPr>
          <w:ilvl w:val="0"/>
          <w:numId w:val="10"/>
        </w:numPr>
        <w:ind w:left="864" w:hanging="288"/>
      </w:pPr>
      <w:r w:rsidRPr="009E1EB6">
        <w:t>Is there a percentage of the instructional day of the LEA that is conducted in Spanish?</w:t>
      </w:r>
    </w:p>
    <w:p w14:paraId="33E9EE8A" w14:textId="77777777" w:rsidR="00C42911" w:rsidRPr="009E1EB6" w:rsidRDefault="00C42911" w:rsidP="00C42911">
      <w:r w:rsidRPr="009E1EB6">
        <w:t>If all three statements are true, then an LEA may have a high degree of alignment between its CSA results and its instructional program. The less true the statements are, the lower the degree of alignment.</w:t>
      </w:r>
    </w:p>
    <w:p w14:paraId="0D432D36" w14:textId="674DF9BC" w:rsidR="00562E1D" w:rsidRPr="00562E1D" w:rsidRDefault="00C42911" w:rsidP="00C42911">
      <w:r w:rsidRPr="009E1EB6">
        <w:t>With this in mind, schools may use the CSA results to help make decisions about how to support student achievement. CSA results, however, should never be used as the only source of information to make important decisions about a child’s education. CSA results help schools and LEAs identify strengths and challenges related to their instructional programs.</w:t>
      </w:r>
    </w:p>
    <w:p w14:paraId="209333F7" w14:textId="15163071" w:rsidR="00565D2F" w:rsidRDefault="00565D2F" w:rsidP="00441564">
      <w:pPr>
        <w:pStyle w:val="Heading4"/>
      </w:pPr>
      <w:bookmarkStart w:id="1531" w:name="_Toc230850744"/>
      <w:r w:rsidRPr="00C2305F">
        <w:t>Criteria for Interpreting Test Scores</w:t>
      </w:r>
      <w:bookmarkEnd w:id="1531"/>
    </w:p>
    <w:p w14:paraId="472497FE" w14:textId="29607E56" w:rsidR="00562E1D" w:rsidRPr="00A57B8E" w:rsidRDefault="00562E1D" w:rsidP="00AD0D0A">
      <w:bookmarkStart w:id="1532" w:name="_Hlk129338884"/>
      <w:bookmarkStart w:id="1533" w:name="_Hlk148603168"/>
      <w:r w:rsidRPr="00A57B8E">
        <w:t xml:space="preserve">An LEA may use </w:t>
      </w:r>
      <w:r w:rsidR="000B614E">
        <w:t>CAASPP</w:t>
      </w:r>
      <w:r w:rsidRPr="00777C0A">
        <w:t xml:space="preserve"> computer-based summative assessment results to help make decisions about student placement, promotion, retention, or other considerations related to student achievement. However, it is important to remember that a single </w:t>
      </w:r>
      <w:r>
        <w:t>assessment</w:t>
      </w:r>
      <w:r w:rsidRPr="00777C0A">
        <w:t xml:space="preserve">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0B614E">
        <w:t>CAASPP</w:t>
      </w:r>
      <w:r w:rsidRPr="00777C0A">
        <w:t xml:space="preserve"> summative assessment results. It is also important to note that a student’s score in a </w:t>
      </w:r>
      <w:r w:rsidR="00B02BEC">
        <w:t>content area</w:t>
      </w:r>
      <w:r w:rsidRPr="00777C0A">
        <w:t xml:space="preserve"> c</w:t>
      </w:r>
      <w:r w:rsidRPr="00A57B8E">
        <w:t>ould vary somewhat if the student were retested.</w:t>
      </w:r>
    </w:p>
    <w:p w14:paraId="4A3D3ECE" w14:textId="6F1EB79B" w:rsidR="00565D2F" w:rsidRDefault="00565D2F" w:rsidP="00441564">
      <w:pPr>
        <w:pStyle w:val="Heading4"/>
      </w:pPr>
      <w:bookmarkStart w:id="1534" w:name="_Toc230850745"/>
      <w:bookmarkEnd w:id="1532"/>
      <w:bookmarkEnd w:id="1533"/>
      <w:r w:rsidRPr="00C2305F">
        <w:t>Criteria for Interpreting Score Reports</w:t>
      </w:r>
      <w:bookmarkEnd w:id="1534"/>
    </w:p>
    <w:p w14:paraId="4C15483E" w14:textId="418AB35C" w:rsidR="00562E1D" w:rsidRPr="00D71FA0" w:rsidRDefault="00562E1D" w:rsidP="00AD0D0A">
      <w:pPr>
        <w:rPr>
          <w:lang w:eastAsia="ko-KR"/>
        </w:rPr>
      </w:pPr>
      <w:bookmarkStart w:id="1535" w:name="_Hlk129338904"/>
      <w:bookmarkStart w:id="1536" w:name="_Hlk148603185"/>
      <w:r w:rsidDel="007A3D76">
        <w:t xml:space="preserve">The information presented in various reports must be interpreted with caution when making performance comparisons. When comparing scale score and achievement-level results, the user is limited to comparisons within a </w:t>
      </w:r>
      <w:r>
        <w:t>grade level or grade band.</w:t>
      </w:r>
      <w:r w:rsidDel="007A3D76">
        <w:t xml:space="preserve"> The user may compare scale scores for the same grade level, within a school, between schools, or between a school and its LEA, its county, or the state.</w:t>
      </w:r>
      <w:r>
        <w:t xml:space="preserve"> </w:t>
      </w:r>
      <w:r w:rsidRPr="44E66490">
        <w:rPr>
          <w:lang w:eastAsia="ko-KR"/>
        </w:rPr>
        <w:t xml:space="preserve">The </w:t>
      </w:r>
      <w:r w:rsidR="000B614E">
        <w:rPr>
          <w:lang w:eastAsia="ko-KR"/>
        </w:rPr>
        <w:t>CAASPP</w:t>
      </w:r>
      <w:r w:rsidRPr="44E66490">
        <w:rPr>
          <w:lang w:eastAsia="ko-KR"/>
        </w:rPr>
        <w:t xml:space="preserve"> user can also make comparisons within the same grade level or grade band across years. </w:t>
      </w:r>
    </w:p>
    <w:p w14:paraId="67814026" w14:textId="51D87C30" w:rsidR="00562E1D" w:rsidRPr="00D71FA0" w:rsidRDefault="00562E1D" w:rsidP="00AD0D0A">
      <w:pPr>
        <w:rPr>
          <w:lang w:eastAsia="ko-KR"/>
        </w:rPr>
      </w:pPr>
      <w:r w:rsidRPr="00D71FA0">
        <w:rPr>
          <w:lang w:eastAsia="ko-KR"/>
        </w:rPr>
        <w:t>However, comparing scale scores from different grade</w:t>
      </w:r>
      <w:r>
        <w:rPr>
          <w:lang w:eastAsia="ko-KR"/>
        </w:rPr>
        <w:t xml:space="preserve"> level</w:t>
      </w:r>
      <w:r w:rsidRPr="00D71FA0">
        <w:rPr>
          <w:lang w:eastAsia="ko-KR"/>
        </w:rPr>
        <w:t xml:space="preserve">s for </w:t>
      </w:r>
      <w:r w:rsidR="000B614E">
        <w:rPr>
          <w:lang w:eastAsia="ko-KR"/>
        </w:rPr>
        <w:t>CAASPP</w:t>
      </w:r>
      <w:r>
        <w:rPr>
          <w:lang w:eastAsia="ko-KR"/>
        </w:rPr>
        <w:t xml:space="preserve"> </w:t>
      </w:r>
      <w:r w:rsidRPr="00D71FA0">
        <w:rPr>
          <w:lang w:eastAsia="ko-KR"/>
        </w:rPr>
        <w:t xml:space="preserve">is not appropriate, because the curricula are different across grade levels and the scale scores are not vertically linked between grade levels. </w:t>
      </w:r>
    </w:p>
    <w:p w14:paraId="6486D289" w14:textId="7D76E633" w:rsidR="00562E1D" w:rsidRDefault="00562E1D" w:rsidP="00190D92">
      <w:r>
        <w:t xml:space="preserve">For more details on the criteria for interpreting information provided on the score reports, refer to the </w:t>
      </w:r>
      <w:r w:rsidR="000B614E">
        <w:t>CAASPP</w:t>
      </w:r>
      <w:r>
        <w:t xml:space="preserve"> Starting Smarter website for California assessments</w:t>
      </w:r>
      <w:r w:rsidRPr="004E58EF">
        <w:t xml:space="preserve"> </w:t>
      </w:r>
      <w:r>
        <w:t>or the</w:t>
      </w:r>
      <w:r w:rsidRPr="73779C02">
        <w:rPr>
          <w:i/>
          <w:iCs/>
        </w:rPr>
        <w:t xml:space="preserve"> </w:t>
      </w:r>
      <w:r w:rsidR="000B614E">
        <w:rPr>
          <w:i/>
          <w:iCs/>
        </w:rPr>
        <w:t>2024–25</w:t>
      </w:r>
      <w:r w:rsidRPr="73779C02">
        <w:rPr>
          <w:i/>
          <w:iCs/>
        </w:rPr>
        <w:t xml:space="preserve"> Scoring and Reporting Guide</w:t>
      </w:r>
      <w:r>
        <w:t xml:space="preserve"> (CDE, 2025), which was applicable for the </w:t>
      </w:r>
      <w:r w:rsidR="000B614E">
        <w:t>2024–25</w:t>
      </w:r>
      <w:r>
        <w:t xml:space="preserve"> </w:t>
      </w:r>
      <w:r w:rsidR="000B614E">
        <w:t>CAASPP</w:t>
      </w:r>
      <w:r>
        <w:t xml:space="preserve"> administration.</w:t>
      </w:r>
    </w:p>
    <w:p w14:paraId="2A9F47E5" w14:textId="1E2A1E8B" w:rsidR="00565D2F" w:rsidRDefault="00565D2F" w:rsidP="00441564">
      <w:pPr>
        <w:pStyle w:val="Heading3"/>
        <w:pageBreakBefore/>
        <w:numPr>
          <w:ilvl w:val="0"/>
          <w:numId w:val="0"/>
        </w:numPr>
        <w:ind w:left="446" w:hanging="446"/>
      </w:pPr>
      <w:bookmarkStart w:id="1537" w:name="_Toc230850746"/>
      <w:bookmarkEnd w:id="1535"/>
      <w:bookmarkEnd w:id="1536"/>
      <w:r w:rsidRPr="00C2305F">
        <w:lastRenderedPageBreak/>
        <w:t>References</w:t>
      </w:r>
      <w:bookmarkEnd w:id="1537"/>
    </w:p>
    <w:p w14:paraId="00CD792A" w14:textId="4D4EEE49" w:rsidR="00997E93" w:rsidRPr="00997E93" w:rsidRDefault="00997E93" w:rsidP="00997E93">
      <w:pPr>
        <w:pStyle w:val="References"/>
      </w:pPr>
      <w:bookmarkStart w:id="1538" w:name="_Appendix_7.A:_Raw"/>
      <w:bookmarkStart w:id="1539" w:name="_Hlk208485167"/>
      <w:bookmarkStart w:id="1540" w:name="_Hlk146716570"/>
      <w:bookmarkEnd w:id="1538"/>
      <w:r w:rsidRPr="009E1EB6">
        <w:t>California Department of Education. (20</w:t>
      </w:r>
      <w:r w:rsidR="006E083C">
        <w:t>25</w:t>
      </w:r>
      <w:r w:rsidRPr="009E1EB6">
        <w:t xml:space="preserve">). </w:t>
      </w:r>
      <w:r w:rsidRPr="009E1EB6">
        <w:rPr>
          <w:i/>
        </w:rPr>
        <w:t>Standard setting technical report for the California Spanish Assessment.</w:t>
      </w:r>
      <w:r w:rsidRPr="009E1EB6">
        <w:t xml:space="preserve"> </w:t>
      </w:r>
      <w:r w:rsidR="00725171">
        <w:t>Sacramento, CA: California Department of Education.</w:t>
      </w:r>
      <w:bookmarkEnd w:id="1539"/>
    </w:p>
    <w:p w14:paraId="66C86A24" w14:textId="5E454FF7" w:rsidR="00562E1D" w:rsidRDefault="00562E1D" w:rsidP="00AD0D0A">
      <w:pPr>
        <w:pStyle w:val="References"/>
      </w:pPr>
      <w:r>
        <w:t xml:space="preserve">California Department of Education. (2025). </w:t>
      </w:r>
      <w:r>
        <w:rPr>
          <w:i/>
        </w:rPr>
        <w:t>Scoring and reporting guide</w:t>
      </w:r>
      <w:r w:rsidRPr="006315E0">
        <w:t>.</w:t>
      </w:r>
      <w:r>
        <w:t xml:space="preserve"> Sacramento, CA: California Department of Education.</w:t>
      </w:r>
    </w:p>
    <w:p w14:paraId="7035C8DE" w14:textId="2AACF342" w:rsidR="00997E93" w:rsidRPr="0068445F" w:rsidRDefault="00997E93" w:rsidP="00997E93">
      <w:pPr>
        <w:pStyle w:val="References"/>
      </w:pPr>
      <w:r w:rsidRPr="009E1EB6">
        <w:t xml:space="preserve">Stocking, M. L. (1996). An alternative method for scoring adaptive tests. </w:t>
      </w:r>
      <w:r w:rsidRPr="009E1EB6">
        <w:rPr>
          <w:i/>
        </w:rPr>
        <w:t>Journal of Educational and Behavioral Statistics</w:t>
      </w:r>
      <w:r w:rsidRPr="009E1EB6">
        <w:rPr>
          <w:iCs/>
        </w:rPr>
        <w:t>,</w:t>
      </w:r>
      <w:r w:rsidRPr="009E1EB6">
        <w:rPr>
          <w:i/>
        </w:rPr>
        <w:t xml:space="preserve"> 21</w:t>
      </w:r>
      <w:r w:rsidRPr="009E1EB6">
        <w:t>, 365–89.</w:t>
      </w:r>
    </w:p>
    <w:p w14:paraId="5A8ED7B3" w14:textId="3C3D4EE1" w:rsidR="003A2190" w:rsidRPr="00C2305F" w:rsidRDefault="00575BE0" w:rsidP="003A2190">
      <w:pPr>
        <w:pStyle w:val="Heading3"/>
        <w:pageBreakBefore/>
        <w:numPr>
          <w:ilvl w:val="0"/>
          <w:numId w:val="0"/>
        </w:numPr>
        <w:ind w:left="446" w:hanging="446"/>
        <w:rPr>
          <w:webHidden/>
        </w:rPr>
      </w:pPr>
      <w:bookmarkStart w:id="1541" w:name="_Appendix_7.A:_Raw_1"/>
      <w:bookmarkStart w:id="1542" w:name="_Toc230850747"/>
      <w:bookmarkEnd w:id="1540"/>
      <w:bookmarkEnd w:id="1541"/>
      <w:r w:rsidRPr="00C2305F">
        <w:lastRenderedPageBreak/>
        <w:t xml:space="preserve">Appendix </w:t>
      </w:r>
      <w:r w:rsidR="00C37A90" w:rsidRPr="00C2305F">
        <w:t>7</w:t>
      </w:r>
      <w:r w:rsidRPr="00C2305F">
        <w:t>.</w:t>
      </w:r>
      <w:r w:rsidR="00090CA3" w:rsidRPr="00C2305F">
        <w:t>A</w:t>
      </w:r>
      <w:r w:rsidRPr="00C2305F">
        <w:t>: Raw Score, Theta Score, Scale Score</w:t>
      </w:r>
      <w:r w:rsidR="007400B8" w:rsidRPr="00C2305F">
        <w:t>,</w:t>
      </w:r>
      <w:r w:rsidRPr="00C2305F">
        <w:t xml:space="preserve"> </w:t>
      </w:r>
      <w:r w:rsidR="007400B8" w:rsidRPr="00C2305F">
        <w:t>and C</w:t>
      </w:r>
      <w:bookmarkStart w:id="1543" w:name="_Hlk127528257"/>
      <w:r w:rsidR="007400B8" w:rsidRPr="00C2305F">
        <w:t>onditional</w:t>
      </w:r>
      <w:bookmarkEnd w:id="1543"/>
      <w:r w:rsidR="007400B8" w:rsidRPr="00C2305F">
        <w:t xml:space="preserve"> S</w:t>
      </w:r>
      <w:bookmarkStart w:id="1544" w:name="_Hlk127528265"/>
      <w:r w:rsidR="007400B8" w:rsidRPr="00C2305F">
        <w:t>tandard</w:t>
      </w:r>
      <w:bookmarkEnd w:id="1544"/>
      <w:r w:rsidR="007400B8" w:rsidRPr="00C2305F">
        <w:t xml:space="preserve"> Error of</w:t>
      </w:r>
      <w:r w:rsidR="00B65EB1">
        <w:t> </w:t>
      </w:r>
      <w:r w:rsidR="007400B8" w:rsidRPr="00C2305F">
        <w:t>M</w:t>
      </w:r>
      <w:bookmarkStart w:id="1545" w:name="_Hlk127528278"/>
      <w:r w:rsidR="007400B8" w:rsidRPr="00C2305F">
        <w:t>easurement</w:t>
      </w:r>
      <w:bookmarkEnd w:id="1545"/>
      <w:r w:rsidR="007400B8" w:rsidRPr="00C2305F">
        <w:t xml:space="preserve"> </w:t>
      </w:r>
      <w:r w:rsidRPr="00C2305F">
        <w:t>Distributions of</w:t>
      </w:r>
      <w:r w:rsidR="009041AC">
        <w:t> </w:t>
      </w:r>
      <w:r w:rsidRPr="00C2305F">
        <w:t xml:space="preserve">Students Taking Each </w:t>
      </w:r>
      <w:r w:rsidR="00632994">
        <w:t>Assessment</w:t>
      </w:r>
      <w:bookmarkEnd w:id="1542"/>
    </w:p>
    <w:p w14:paraId="68C47144" w14:textId="77777777" w:rsidR="00542144" w:rsidRPr="003B3E50" w:rsidRDefault="00542144" w:rsidP="00542144">
      <w:pPr>
        <w:rPr>
          <w:b/>
        </w:rPr>
      </w:pPr>
      <w:bookmarkStart w:id="1546" w:name="_Toc17121007"/>
      <w:bookmarkStart w:id="1547" w:name="_Toc17181601"/>
      <w:r w:rsidRPr="003B3E50">
        <w:rPr>
          <w:b/>
        </w:rPr>
        <w:t xml:space="preserve">Notes for </w:t>
      </w:r>
      <w:r w:rsidRPr="00C51DEF">
        <w:rPr>
          <w:rStyle w:val="Cross-Reference"/>
          <w:b/>
          <w:bCs/>
        </w:rPr>
        <w:fldChar w:fldCharType="begin"/>
      </w:r>
      <w:r w:rsidRPr="00C51DEF">
        <w:rPr>
          <w:rStyle w:val="Cross-Reference"/>
          <w:b/>
          <w:bCs/>
        </w:rPr>
        <w:instrText xml:space="preserve"> REF _Ref222903340 \h  \* MERGEFORMAT </w:instrText>
      </w:r>
      <w:r w:rsidRPr="00C51DEF">
        <w:rPr>
          <w:rStyle w:val="Cross-Reference"/>
          <w:b/>
          <w:bCs/>
        </w:rPr>
      </w:r>
      <w:r w:rsidRPr="00C51DEF">
        <w:rPr>
          <w:rStyle w:val="Cross-Reference"/>
          <w:b/>
          <w:bCs/>
        </w:rPr>
        <w:fldChar w:fldCharType="separate"/>
      </w:r>
      <w:r w:rsidRPr="00C51DEF">
        <w:rPr>
          <w:rStyle w:val="Cross-Reference"/>
          <w:b/>
          <w:bCs/>
        </w:rPr>
        <w:t>table 7.A.1</w:t>
      </w:r>
      <w:r w:rsidRPr="00C51DEF">
        <w:rPr>
          <w:rStyle w:val="Cross-Reference"/>
          <w:b/>
          <w:bCs/>
        </w:rPr>
        <w:fldChar w:fldCharType="end"/>
      </w:r>
      <w:r w:rsidRPr="003B3E50">
        <w:rPr>
          <w:b/>
        </w:rPr>
        <w:t xml:space="preserve"> through </w:t>
      </w:r>
      <w:r w:rsidRPr="00C51DEF">
        <w:rPr>
          <w:rStyle w:val="Cross-Reference"/>
          <w:b/>
          <w:bCs/>
        </w:rPr>
        <w:fldChar w:fldCharType="begin"/>
      </w:r>
      <w:r w:rsidRPr="00C51DEF">
        <w:rPr>
          <w:rStyle w:val="Cross-Reference"/>
          <w:b/>
          <w:bCs/>
        </w:rPr>
        <w:instrText xml:space="preserve"> REF _Ref222903353 \h  \* MERGEFORMAT </w:instrText>
      </w:r>
      <w:r w:rsidRPr="00C51DEF">
        <w:rPr>
          <w:rStyle w:val="Cross-Reference"/>
          <w:b/>
          <w:bCs/>
        </w:rPr>
      </w:r>
      <w:r w:rsidRPr="00C51DEF">
        <w:rPr>
          <w:rStyle w:val="Cross-Reference"/>
          <w:b/>
          <w:bCs/>
        </w:rPr>
        <w:fldChar w:fldCharType="separate"/>
      </w:r>
      <w:r w:rsidRPr="00C51DEF">
        <w:rPr>
          <w:rStyle w:val="Cross-Reference"/>
          <w:b/>
          <w:bCs/>
        </w:rPr>
        <w:t>table 7.A.8</w:t>
      </w:r>
      <w:r w:rsidRPr="00C51DEF">
        <w:rPr>
          <w:rStyle w:val="Cross-Reference"/>
          <w:b/>
          <w:bCs/>
        </w:rPr>
        <w:fldChar w:fldCharType="end"/>
      </w:r>
      <w:r w:rsidRPr="003B3E50">
        <w:rPr>
          <w:b/>
        </w:rPr>
        <w:t>:</w:t>
      </w:r>
    </w:p>
    <w:p w14:paraId="533A38CF" w14:textId="77777777" w:rsidR="00542144" w:rsidRPr="003B3E50" w:rsidRDefault="00542144" w:rsidP="00542144">
      <w:pPr>
        <w:pStyle w:val="bullets"/>
        <w:numPr>
          <w:ilvl w:val="0"/>
          <w:numId w:val="4"/>
        </w:numPr>
        <w:tabs>
          <w:tab w:val="clear" w:pos="727"/>
        </w:tabs>
        <w:ind w:left="864" w:hanging="288"/>
      </w:pPr>
      <w:r w:rsidRPr="003B3E50">
        <w:t>Only students who took the general forms and who logged on and answered at least one item are reported.</w:t>
      </w:r>
    </w:p>
    <w:p w14:paraId="7BA247BE" w14:textId="77777777" w:rsidR="00542144" w:rsidRPr="003B3E50" w:rsidRDefault="00542144" w:rsidP="00542144">
      <w:pPr>
        <w:pStyle w:val="bullets"/>
        <w:numPr>
          <w:ilvl w:val="0"/>
          <w:numId w:val="4"/>
        </w:numPr>
        <w:tabs>
          <w:tab w:val="clear" w:pos="727"/>
        </w:tabs>
        <w:ind w:left="864" w:hanging="288"/>
      </w:pPr>
      <w:r w:rsidRPr="003B3E50">
        <w:t>Data does not include students who logged on to the Test Delivery System but did not respond to any item; these students did not receive a score.</w:t>
      </w:r>
    </w:p>
    <w:p w14:paraId="1BA74F78" w14:textId="77777777" w:rsidR="00542144" w:rsidRPr="003B3E50" w:rsidRDefault="00542144" w:rsidP="00542144">
      <w:pPr>
        <w:pStyle w:val="Caption"/>
      </w:pPr>
      <w:bookmarkStart w:id="1548" w:name="_Ref115354912"/>
      <w:bookmarkStart w:id="1549" w:name="_Ref222903340"/>
      <w:bookmarkStart w:id="1550" w:name="_Toc138337945"/>
      <w:bookmarkStart w:id="1551" w:name="_Toc162343954"/>
      <w:bookmarkStart w:id="1552" w:name="_Toc230681072"/>
      <w:bookmarkEnd w:id="1546"/>
      <w:bookmarkEnd w:id="1547"/>
      <w:r w:rsidRPr="003B3E50">
        <w:t>Table</w:t>
      </w:r>
      <w:r w:rsidRPr="003B3E50">
        <w:rPr>
          <w:rFonts w:cs="Arial"/>
        </w:rPr>
        <w:t> </w:t>
      </w:r>
      <w:r w:rsidRPr="003B3E50">
        <w:t>7.A.</w:t>
      </w:r>
      <w:r>
        <w:fldChar w:fldCharType="begin"/>
      </w:r>
      <w:r>
        <w:instrText>SEQ Table_7.A. \* ARABIC</w:instrText>
      </w:r>
      <w:r>
        <w:fldChar w:fldCharType="separate"/>
      </w:r>
      <w:r w:rsidRPr="003B3E50">
        <w:rPr>
          <w:noProof/>
        </w:rPr>
        <w:t>1</w:t>
      </w:r>
      <w:r>
        <w:fldChar w:fldCharType="end"/>
      </w:r>
      <w:bookmarkEnd w:id="1548"/>
      <w:bookmarkEnd w:id="1549"/>
      <w:r w:rsidRPr="003B3E50">
        <w:t xml:space="preserve">  </w:t>
      </w:r>
      <w:r w:rsidRPr="003B3E50">
        <w:rPr>
          <w:lang w:bidi="en-US"/>
        </w:rPr>
        <w:t>Overall Raw Score, Theta Score, Scale Score, and CSEM Distribution for Grade</w:t>
      </w:r>
      <w:r w:rsidRPr="003B3E50">
        <w:rPr>
          <w:rFonts w:cs="Arial"/>
          <w:lang w:bidi="en-US"/>
        </w:rPr>
        <w:t> </w:t>
      </w:r>
      <w:r w:rsidRPr="003B3E50">
        <w:rPr>
          <w:lang w:bidi="en-US"/>
        </w:rPr>
        <w:t>Three</w:t>
      </w:r>
      <w:bookmarkEnd w:id="1550"/>
      <w:bookmarkEnd w:id="1551"/>
      <w:bookmarkEnd w:id="1552"/>
    </w:p>
    <w:tbl>
      <w:tblPr>
        <w:tblStyle w:val="TRs"/>
        <w:tblW w:w="9509" w:type="dxa"/>
        <w:tblLayout w:type="fixed"/>
        <w:tblLook w:val="04A0" w:firstRow="1" w:lastRow="0" w:firstColumn="1" w:lastColumn="0" w:noHBand="0" w:noVBand="1"/>
      </w:tblPr>
      <w:tblGrid>
        <w:gridCol w:w="950"/>
        <w:gridCol w:w="1152"/>
        <w:gridCol w:w="965"/>
        <w:gridCol w:w="910"/>
        <w:gridCol w:w="617"/>
        <w:gridCol w:w="1584"/>
        <w:gridCol w:w="1661"/>
        <w:gridCol w:w="1670"/>
      </w:tblGrid>
      <w:tr w:rsidR="00542144" w:rsidRPr="003B3E50" w14:paraId="21BE1A4F" w14:textId="77777777" w:rsidTr="00CE4148">
        <w:trPr>
          <w:cnfStyle w:val="100000000000" w:firstRow="1" w:lastRow="0" w:firstColumn="0" w:lastColumn="0" w:oddVBand="0" w:evenVBand="0" w:oddHBand="0" w:evenHBand="0" w:firstRowFirstColumn="0" w:firstRowLastColumn="0" w:lastRowFirstColumn="0" w:lastRowLastColumn="0"/>
        </w:trPr>
        <w:tc>
          <w:tcPr>
            <w:tcW w:w="950" w:type="dxa"/>
          </w:tcPr>
          <w:p w14:paraId="7CA0636A" w14:textId="77777777" w:rsidR="00542144" w:rsidRPr="003B3E50" w:rsidRDefault="00542144" w:rsidP="00CE4148">
            <w:pPr>
              <w:pStyle w:val="TableHead"/>
              <w:rPr>
                <w:b/>
                <w:bCs w:val="0"/>
                <w:noProof w:val="0"/>
              </w:rPr>
            </w:pPr>
            <w:r w:rsidRPr="003B3E50">
              <w:rPr>
                <w:b/>
                <w:bCs w:val="0"/>
                <w:noProof w:val="0"/>
              </w:rPr>
              <w:t>Raw Score</w:t>
            </w:r>
          </w:p>
        </w:tc>
        <w:tc>
          <w:tcPr>
            <w:tcW w:w="1152" w:type="dxa"/>
          </w:tcPr>
          <w:p w14:paraId="3012DBE2" w14:textId="77777777" w:rsidR="00542144" w:rsidRPr="003B3E50" w:rsidRDefault="00542144" w:rsidP="00CE4148">
            <w:pPr>
              <w:pStyle w:val="TableHead"/>
              <w:rPr>
                <w:b/>
                <w:bCs w:val="0"/>
                <w:noProof w:val="0"/>
              </w:rPr>
            </w:pPr>
            <w:r w:rsidRPr="003B3E50">
              <w:rPr>
                <w:b/>
                <w:bCs w:val="0"/>
                <w:noProof w:val="0"/>
              </w:rPr>
              <w:t>Theta Score</w:t>
            </w:r>
          </w:p>
        </w:tc>
        <w:tc>
          <w:tcPr>
            <w:tcW w:w="965" w:type="dxa"/>
          </w:tcPr>
          <w:p w14:paraId="5E8A4909" w14:textId="77777777" w:rsidR="00542144" w:rsidRPr="003B3E50" w:rsidRDefault="00542144" w:rsidP="00CE4148">
            <w:pPr>
              <w:pStyle w:val="TableHead"/>
              <w:rPr>
                <w:b/>
                <w:bCs w:val="0"/>
                <w:noProof w:val="0"/>
              </w:rPr>
            </w:pPr>
            <w:r w:rsidRPr="003B3E50">
              <w:rPr>
                <w:b/>
                <w:bCs w:val="0"/>
                <w:noProof w:val="0"/>
              </w:rPr>
              <w:t>Scale Score</w:t>
            </w:r>
          </w:p>
        </w:tc>
        <w:tc>
          <w:tcPr>
            <w:tcW w:w="910" w:type="dxa"/>
          </w:tcPr>
          <w:p w14:paraId="7A20D999" w14:textId="77777777" w:rsidR="00542144" w:rsidRPr="003B3E50" w:rsidRDefault="00542144" w:rsidP="00CE4148">
            <w:pPr>
              <w:pStyle w:val="TableHead"/>
              <w:rPr>
                <w:b/>
                <w:bCs w:val="0"/>
                <w:noProof w:val="0"/>
              </w:rPr>
            </w:pPr>
            <w:r w:rsidRPr="003B3E50">
              <w:rPr>
                <w:b/>
                <w:bCs w:val="0"/>
                <w:noProof w:val="0"/>
              </w:rPr>
              <w:t>CSEM</w:t>
            </w:r>
          </w:p>
        </w:tc>
        <w:tc>
          <w:tcPr>
            <w:tcW w:w="617" w:type="dxa"/>
          </w:tcPr>
          <w:p w14:paraId="5948C209" w14:textId="77777777" w:rsidR="00542144" w:rsidRPr="003B3E50" w:rsidRDefault="00542144" w:rsidP="00CE4148">
            <w:pPr>
              <w:pStyle w:val="TableHead"/>
              <w:rPr>
                <w:b/>
                <w:bCs w:val="0"/>
                <w:noProof w:val="0"/>
              </w:rPr>
            </w:pPr>
            <w:r w:rsidRPr="003B3E50">
              <w:rPr>
                <w:b/>
                <w:bCs w:val="0"/>
                <w:noProof w:val="0"/>
              </w:rPr>
              <w:t>N</w:t>
            </w:r>
          </w:p>
        </w:tc>
        <w:tc>
          <w:tcPr>
            <w:tcW w:w="1584" w:type="dxa"/>
          </w:tcPr>
          <w:p w14:paraId="5748AC0F" w14:textId="77777777" w:rsidR="00542144" w:rsidRPr="003B3E50" w:rsidRDefault="00542144" w:rsidP="00CE4148">
            <w:pPr>
              <w:pStyle w:val="TableHead"/>
              <w:rPr>
                <w:b/>
                <w:bCs w:val="0"/>
                <w:noProof w:val="0"/>
              </w:rPr>
            </w:pPr>
            <w:r w:rsidRPr="003B3E50">
              <w:rPr>
                <w:b/>
                <w:bCs w:val="0"/>
                <w:noProof w:val="0"/>
              </w:rPr>
              <w:t>Percentage</w:t>
            </w:r>
          </w:p>
        </w:tc>
        <w:tc>
          <w:tcPr>
            <w:tcW w:w="1661" w:type="dxa"/>
          </w:tcPr>
          <w:p w14:paraId="19FD9EA8" w14:textId="77777777" w:rsidR="00542144" w:rsidRPr="003B3E50" w:rsidDel="00F46A6A" w:rsidRDefault="00542144" w:rsidP="00CE4148">
            <w:pPr>
              <w:pStyle w:val="TableHead"/>
              <w:rPr>
                <w:b/>
                <w:bCs w:val="0"/>
                <w:noProof w:val="0"/>
              </w:rPr>
            </w:pPr>
            <w:r w:rsidRPr="003B3E50">
              <w:rPr>
                <w:b/>
                <w:bCs w:val="0"/>
                <w:noProof w:val="0"/>
              </w:rPr>
              <w:t>Cumulative Frequency</w:t>
            </w:r>
          </w:p>
        </w:tc>
        <w:tc>
          <w:tcPr>
            <w:tcW w:w="1670" w:type="dxa"/>
          </w:tcPr>
          <w:p w14:paraId="31BC5964" w14:textId="77777777" w:rsidR="00542144" w:rsidRPr="003B3E50" w:rsidRDefault="00542144" w:rsidP="00CE4148">
            <w:pPr>
              <w:pStyle w:val="TableHead"/>
              <w:rPr>
                <w:b/>
                <w:bCs w:val="0"/>
                <w:noProof w:val="0"/>
              </w:rPr>
            </w:pPr>
            <w:r w:rsidRPr="003B3E50">
              <w:rPr>
                <w:b/>
                <w:bCs w:val="0"/>
                <w:noProof w:val="0"/>
              </w:rPr>
              <w:t>Cumulative Percentage</w:t>
            </w:r>
          </w:p>
        </w:tc>
      </w:tr>
      <w:tr w:rsidR="00542144" w:rsidRPr="003B3E50" w14:paraId="5B881993" w14:textId="77777777" w:rsidTr="00CE4148">
        <w:tc>
          <w:tcPr>
            <w:tcW w:w="950" w:type="dxa"/>
            <w:shd w:val="clear" w:color="auto" w:fill="FFFFFF" w:themeFill="background1"/>
          </w:tcPr>
          <w:p w14:paraId="15041F65" w14:textId="77777777" w:rsidR="00542144" w:rsidRPr="003B3E50" w:rsidRDefault="00542144" w:rsidP="00CE4148">
            <w:pPr>
              <w:pStyle w:val="TableText"/>
            </w:pPr>
            <w:r w:rsidRPr="003B3E50">
              <w:t>7</w:t>
            </w:r>
          </w:p>
        </w:tc>
        <w:tc>
          <w:tcPr>
            <w:tcW w:w="1152" w:type="dxa"/>
            <w:shd w:val="clear" w:color="auto" w:fill="FFFFFF" w:themeFill="background1"/>
          </w:tcPr>
          <w:p w14:paraId="5A351F3C" w14:textId="77777777" w:rsidR="00542144" w:rsidRPr="003B3E50" w:rsidRDefault="00542144" w:rsidP="00CE4148">
            <w:pPr>
              <w:pStyle w:val="TableText"/>
            </w:pPr>
            <w:r w:rsidRPr="003B3E50">
              <w:t>−2.3433</w:t>
            </w:r>
          </w:p>
        </w:tc>
        <w:tc>
          <w:tcPr>
            <w:tcW w:w="965" w:type="dxa"/>
            <w:shd w:val="clear" w:color="auto" w:fill="FFFFFF" w:themeFill="background1"/>
          </w:tcPr>
          <w:p w14:paraId="42FC2DD1" w14:textId="77777777" w:rsidR="00542144" w:rsidRPr="003B3E50" w:rsidRDefault="00542144" w:rsidP="00CE4148">
            <w:pPr>
              <w:pStyle w:val="TableText"/>
              <w:ind w:right="144"/>
            </w:pPr>
            <w:r w:rsidRPr="003B3E50">
              <w:t>215</w:t>
            </w:r>
          </w:p>
        </w:tc>
        <w:tc>
          <w:tcPr>
            <w:tcW w:w="910" w:type="dxa"/>
            <w:shd w:val="clear" w:color="auto" w:fill="FFFFFF" w:themeFill="background1"/>
          </w:tcPr>
          <w:p w14:paraId="5F768FC7" w14:textId="77777777" w:rsidR="00542144" w:rsidRPr="003B3E50" w:rsidRDefault="00542144" w:rsidP="00CE4148">
            <w:pPr>
              <w:pStyle w:val="TableText"/>
              <w:ind w:right="288"/>
            </w:pPr>
            <w:r w:rsidRPr="003B3E50">
              <w:t>7</w:t>
            </w:r>
          </w:p>
        </w:tc>
        <w:tc>
          <w:tcPr>
            <w:tcW w:w="617" w:type="dxa"/>
            <w:shd w:val="clear" w:color="auto" w:fill="FFFFFF" w:themeFill="background1"/>
          </w:tcPr>
          <w:p w14:paraId="6276B1DD" w14:textId="77777777" w:rsidR="00542144" w:rsidRPr="003B3E50" w:rsidRDefault="00542144" w:rsidP="00CE4148">
            <w:pPr>
              <w:pStyle w:val="TableText"/>
            </w:pPr>
            <w:r w:rsidRPr="003B3E50">
              <w:t>1</w:t>
            </w:r>
          </w:p>
        </w:tc>
        <w:tc>
          <w:tcPr>
            <w:tcW w:w="1584" w:type="dxa"/>
            <w:shd w:val="clear" w:color="auto" w:fill="FFFFFF" w:themeFill="background1"/>
          </w:tcPr>
          <w:p w14:paraId="7E924CB0" w14:textId="77777777" w:rsidR="00542144" w:rsidRPr="003B3E50" w:rsidRDefault="00542144" w:rsidP="00CE4148">
            <w:pPr>
              <w:pStyle w:val="TableText"/>
              <w:ind w:right="432"/>
            </w:pPr>
            <w:r w:rsidRPr="003B3E50">
              <w:t>&lt;0.1</w:t>
            </w:r>
          </w:p>
        </w:tc>
        <w:tc>
          <w:tcPr>
            <w:tcW w:w="1661" w:type="dxa"/>
            <w:shd w:val="clear" w:color="auto" w:fill="FFFFFF" w:themeFill="background1"/>
          </w:tcPr>
          <w:p w14:paraId="4D95013C" w14:textId="77777777" w:rsidR="00542144" w:rsidRPr="003B3E50" w:rsidRDefault="00542144" w:rsidP="00CE4148">
            <w:pPr>
              <w:pStyle w:val="TableText"/>
              <w:ind w:right="432"/>
            </w:pPr>
            <w:r w:rsidRPr="003B3E50">
              <w:t>1</w:t>
            </w:r>
          </w:p>
        </w:tc>
        <w:tc>
          <w:tcPr>
            <w:tcW w:w="1670" w:type="dxa"/>
            <w:shd w:val="clear" w:color="auto" w:fill="FFFFFF" w:themeFill="background1"/>
          </w:tcPr>
          <w:p w14:paraId="685D3A07" w14:textId="77777777" w:rsidR="00542144" w:rsidRPr="003B3E50" w:rsidRDefault="00542144" w:rsidP="00CE4148">
            <w:pPr>
              <w:pStyle w:val="TableText"/>
              <w:ind w:right="432"/>
            </w:pPr>
            <w:r w:rsidRPr="003B3E50">
              <w:t>&lt;0.1</w:t>
            </w:r>
          </w:p>
        </w:tc>
      </w:tr>
      <w:tr w:rsidR="00542144" w:rsidRPr="003B3E50" w14:paraId="61A05D3A" w14:textId="77777777" w:rsidTr="00CE4148">
        <w:tc>
          <w:tcPr>
            <w:tcW w:w="950" w:type="dxa"/>
          </w:tcPr>
          <w:p w14:paraId="0F49FFFC" w14:textId="77777777" w:rsidR="00542144" w:rsidRPr="003B3E50" w:rsidRDefault="00542144" w:rsidP="00CE4148">
            <w:pPr>
              <w:pStyle w:val="TableText"/>
            </w:pPr>
            <w:r w:rsidRPr="003B3E50">
              <w:t>8</w:t>
            </w:r>
          </w:p>
        </w:tc>
        <w:tc>
          <w:tcPr>
            <w:tcW w:w="1152" w:type="dxa"/>
          </w:tcPr>
          <w:p w14:paraId="24EE2963" w14:textId="77777777" w:rsidR="00542144" w:rsidRPr="003B3E50" w:rsidRDefault="00542144" w:rsidP="00CE4148">
            <w:pPr>
              <w:pStyle w:val="TableText"/>
            </w:pPr>
            <w:r w:rsidRPr="003B3E50">
              <w:t>−2.1707</w:t>
            </w:r>
          </w:p>
        </w:tc>
        <w:tc>
          <w:tcPr>
            <w:tcW w:w="965" w:type="dxa"/>
          </w:tcPr>
          <w:p w14:paraId="5FB66F57" w14:textId="77777777" w:rsidR="00542144" w:rsidRPr="003B3E50" w:rsidRDefault="00542144" w:rsidP="00CE4148">
            <w:pPr>
              <w:pStyle w:val="TableText"/>
              <w:ind w:right="144"/>
            </w:pPr>
            <w:r w:rsidRPr="003B3E50">
              <w:t>217</w:t>
            </w:r>
          </w:p>
        </w:tc>
        <w:tc>
          <w:tcPr>
            <w:tcW w:w="910" w:type="dxa"/>
          </w:tcPr>
          <w:p w14:paraId="74DA352B" w14:textId="77777777" w:rsidR="00542144" w:rsidRPr="003B3E50" w:rsidRDefault="00542144" w:rsidP="00CE4148">
            <w:pPr>
              <w:pStyle w:val="TableText"/>
              <w:ind w:right="288"/>
            </w:pPr>
            <w:r w:rsidRPr="003B3E50">
              <w:t>6</w:t>
            </w:r>
          </w:p>
        </w:tc>
        <w:tc>
          <w:tcPr>
            <w:tcW w:w="617" w:type="dxa"/>
          </w:tcPr>
          <w:p w14:paraId="7236A748" w14:textId="77777777" w:rsidR="00542144" w:rsidRPr="003B3E50" w:rsidRDefault="00542144" w:rsidP="00CE4148">
            <w:pPr>
              <w:pStyle w:val="TableText"/>
            </w:pPr>
            <w:r w:rsidRPr="003B3E50">
              <w:t>2</w:t>
            </w:r>
          </w:p>
        </w:tc>
        <w:tc>
          <w:tcPr>
            <w:tcW w:w="1584" w:type="dxa"/>
          </w:tcPr>
          <w:p w14:paraId="35BC6E51" w14:textId="77777777" w:rsidR="00542144" w:rsidRPr="003B3E50" w:rsidRDefault="00542144" w:rsidP="00CE4148">
            <w:pPr>
              <w:pStyle w:val="TableText"/>
              <w:ind w:right="432"/>
            </w:pPr>
            <w:r w:rsidRPr="003B3E50">
              <w:t>&lt;0.1</w:t>
            </w:r>
          </w:p>
        </w:tc>
        <w:tc>
          <w:tcPr>
            <w:tcW w:w="1661" w:type="dxa"/>
          </w:tcPr>
          <w:p w14:paraId="18E0E854" w14:textId="77777777" w:rsidR="00542144" w:rsidRPr="003B3E50" w:rsidRDefault="00542144" w:rsidP="00CE4148">
            <w:pPr>
              <w:pStyle w:val="TableText"/>
              <w:ind w:right="432"/>
            </w:pPr>
            <w:r w:rsidRPr="003B3E50">
              <w:t>3</w:t>
            </w:r>
          </w:p>
        </w:tc>
        <w:tc>
          <w:tcPr>
            <w:tcW w:w="1670" w:type="dxa"/>
          </w:tcPr>
          <w:p w14:paraId="073D9C43" w14:textId="77777777" w:rsidR="00542144" w:rsidRPr="003B3E50" w:rsidRDefault="00542144" w:rsidP="00CE4148">
            <w:pPr>
              <w:pStyle w:val="TableText"/>
              <w:ind w:right="432"/>
            </w:pPr>
            <w:r w:rsidRPr="003B3E50">
              <w:t>&lt;0.1</w:t>
            </w:r>
          </w:p>
        </w:tc>
      </w:tr>
      <w:tr w:rsidR="00542144" w:rsidRPr="003B3E50" w14:paraId="01C2E7F0" w14:textId="77777777" w:rsidTr="00CE4148">
        <w:tc>
          <w:tcPr>
            <w:tcW w:w="950" w:type="dxa"/>
          </w:tcPr>
          <w:p w14:paraId="60255E53" w14:textId="77777777" w:rsidR="00542144" w:rsidRPr="003B3E50" w:rsidRDefault="00542144" w:rsidP="00CE4148">
            <w:pPr>
              <w:pStyle w:val="TableText"/>
            </w:pPr>
            <w:r w:rsidRPr="003B3E50">
              <w:t>10</w:t>
            </w:r>
          </w:p>
        </w:tc>
        <w:tc>
          <w:tcPr>
            <w:tcW w:w="1152" w:type="dxa"/>
          </w:tcPr>
          <w:p w14:paraId="14A07158" w14:textId="77777777" w:rsidR="00542144" w:rsidRPr="003B3E50" w:rsidRDefault="00542144" w:rsidP="00CE4148">
            <w:pPr>
              <w:pStyle w:val="TableText"/>
            </w:pPr>
            <w:r w:rsidRPr="003B3E50">
              <w:t>−1.8716</w:t>
            </w:r>
          </w:p>
        </w:tc>
        <w:tc>
          <w:tcPr>
            <w:tcW w:w="965" w:type="dxa"/>
          </w:tcPr>
          <w:p w14:paraId="6A28F29D" w14:textId="77777777" w:rsidR="00542144" w:rsidRPr="003B3E50" w:rsidRDefault="00542144" w:rsidP="00CE4148">
            <w:pPr>
              <w:pStyle w:val="TableText"/>
              <w:ind w:right="144"/>
            </w:pPr>
            <w:r w:rsidRPr="003B3E50">
              <w:t>222</w:t>
            </w:r>
          </w:p>
        </w:tc>
        <w:tc>
          <w:tcPr>
            <w:tcW w:w="910" w:type="dxa"/>
          </w:tcPr>
          <w:p w14:paraId="3FF07356" w14:textId="77777777" w:rsidR="00542144" w:rsidRPr="003B3E50" w:rsidRDefault="00542144" w:rsidP="00CE4148">
            <w:pPr>
              <w:pStyle w:val="TableText"/>
              <w:ind w:right="288"/>
            </w:pPr>
            <w:r w:rsidRPr="003B3E50">
              <w:t>6</w:t>
            </w:r>
          </w:p>
        </w:tc>
        <w:tc>
          <w:tcPr>
            <w:tcW w:w="617" w:type="dxa"/>
          </w:tcPr>
          <w:p w14:paraId="06857F37" w14:textId="77777777" w:rsidR="00542144" w:rsidRPr="003B3E50" w:rsidRDefault="00542144" w:rsidP="00CE4148">
            <w:pPr>
              <w:pStyle w:val="TableText"/>
            </w:pPr>
            <w:r w:rsidRPr="003B3E50">
              <w:t>1</w:t>
            </w:r>
          </w:p>
        </w:tc>
        <w:tc>
          <w:tcPr>
            <w:tcW w:w="1584" w:type="dxa"/>
          </w:tcPr>
          <w:p w14:paraId="4A6E13B5" w14:textId="77777777" w:rsidR="00542144" w:rsidRPr="003B3E50" w:rsidRDefault="00542144" w:rsidP="00CE4148">
            <w:pPr>
              <w:pStyle w:val="TableText"/>
              <w:ind w:right="432"/>
            </w:pPr>
            <w:r w:rsidRPr="003B3E50">
              <w:t>&lt;0.1</w:t>
            </w:r>
          </w:p>
        </w:tc>
        <w:tc>
          <w:tcPr>
            <w:tcW w:w="1661" w:type="dxa"/>
          </w:tcPr>
          <w:p w14:paraId="7BF6DF77" w14:textId="77777777" w:rsidR="00542144" w:rsidRPr="003B3E50" w:rsidRDefault="00542144" w:rsidP="00CE4148">
            <w:pPr>
              <w:pStyle w:val="TableText"/>
              <w:ind w:right="432"/>
            </w:pPr>
            <w:r w:rsidRPr="003B3E50">
              <w:t>4</w:t>
            </w:r>
          </w:p>
        </w:tc>
        <w:tc>
          <w:tcPr>
            <w:tcW w:w="1670" w:type="dxa"/>
          </w:tcPr>
          <w:p w14:paraId="48E7DAD5" w14:textId="77777777" w:rsidR="00542144" w:rsidRPr="003B3E50" w:rsidRDefault="00542144" w:rsidP="00CE4148">
            <w:pPr>
              <w:pStyle w:val="TableText"/>
              <w:ind w:right="432"/>
            </w:pPr>
            <w:r w:rsidRPr="003B3E50">
              <w:t>&lt;0.1</w:t>
            </w:r>
          </w:p>
        </w:tc>
      </w:tr>
      <w:tr w:rsidR="00542144" w:rsidRPr="003B3E50" w14:paraId="174EE334" w14:textId="77777777" w:rsidTr="00CE4148">
        <w:tc>
          <w:tcPr>
            <w:tcW w:w="950" w:type="dxa"/>
          </w:tcPr>
          <w:p w14:paraId="2D488B66" w14:textId="77777777" w:rsidR="00542144" w:rsidRPr="003B3E50" w:rsidRDefault="00542144" w:rsidP="00CE4148">
            <w:pPr>
              <w:pStyle w:val="TableText"/>
            </w:pPr>
            <w:r w:rsidRPr="003B3E50">
              <w:t>11</w:t>
            </w:r>
          </w:p>
        </w:tc>
        <w:tc>
          <w:tcPr>
            <w:tcW w:w="1152" w:type="dxa"/>
          </w:tcPr>
          <w:p w14:paraId="53189E26" w14:textId="77777777" w:rsidR="00542144" w:rsidRPr="003B3E50" w:rsidRDefault="00542144" w:rsidP="00CE4148">
            <w:pPr>
              <w:pStyle w:val="TableText"/>
            </w:pPr>
            <w:r w:rsidRPr="003B3E50">
              <w:t>−1.7393</w:t>
            </w:r>
          </w:p>
        </w:tc>
        <w:tc>
          <w:tcPr>
            <w:tcW w:w="965" w:type="dxa"/>
          </w:tcPr>
          <w:p w14:paraId="7277FD54" w14:textId="77777777" w:rsidR="00542144" w:rsidRPr="003B3E50" w:rsidRDefault="00542144" w:rsidP="00CE4148">
            <w:pPr>
              <w:pStyle w:val="TableText"/>
              <w:ind w:right="144"/>
            </w:pPr>
            <w:r w:rsidRPr="003B3E50">
              <w:t>224</w:t>
            </w:r>
          </w:p>
        </w:tc>
        <w:tc>
          <w:tcPr>
            <w:tcW w:w="910" w:type="dxa"/>
          </w:tcPr>
          <w:p w14:paraId="003E8471" w14:textId="77777777" w:rsidR="00542144" w:rsidRPr="003B3E50" w:rsidRDefault="00542144" w:rsidP="00CE4148">
            <w:pPr>
              <w:pStyle w:val="TableText"/>
              <w:ind w:right="288"/>
            </w:pPr>
            <w:r w:rsidRPr="003B3E50">
              <w:t>5</w:t>
            </w:r>
          </w:p>
        </w:tc>
        <w:tc>
          <w:tcPr>
            <w:tcW w:w="617" w:type="dxa"/>
          </w:tcPr>
          <w:p w14:paraId="796B9F84" w14:textId="77777777" w:rsidR="00542144" w:rsidRPr="003B3E50" w:rsidRDefault="00542144" w:rsidP="00CE4148">
            <w:pPr>
              <w:pStyle w:val="TableText"/>
            </w:pPr>
            <w:r w:rsidRPr="003B3E50">
              <w:t>2</w:t>
            </w:r>
          </w:p>
        </w:tc>
        <w:tc>
          <w:tcPr>
            <w:tcW w:w="1584" w:type="dxa"/>
          </w:tcPr>
          <w:p w14:paraId="30D37B33" w14:textId="77777777" w:rsidR="00542144" w:rsidRPr="003B3E50" w:rsidRDefault="00542144" w:rsidP="00CE4148">
            <w:pPr>
              <w:pStyle w:val="TableText"/>
              <w:ind w:right="432"/>
            </w:pPr>
            <w:r w:rsidRPr="003B3E50">
              <w:t>&lt;0.1</w:t>
            </w:r>
          </w:p>
        </w:tc>
        <w:tc>
          <w:tcPr>
            <w:tcW w:w="1661" w:type="dxa"/>
          </w:tcPr>
          <w:p w14:paraId="3C2A1923" w14:textId="77777777" w:rsidR="00542144" w:rsidRPr="003B3E50" w:rsidRDefault="00542144" w:rsidP="00CE4148">
            <w:pPr>
              <w:pStyle w:val="TableText"/>
              <w:ind w:right="432"/>
            </w:pPr>
            <w:r w:rsidRPr="003B3E50">
              <w:t>6</w:t>
            </w:r>
          </w:p>
        </w:tc>
        <w:tc>
          <w:tcPr>
            <w:tcW w:w="1670" w:type="dxa"/>
          </w:tcPr>
          <w:p w14:paraId="361323BD" w14:textId="77777777" w:rsidR="00542144" w:rsidRPr="003B3E50" w:rsidRDefault="00542144" w:rsidP="00CE4148">
            <w:pPr>
              <w:pStyle w:val="TableText"/>
              <w:ind w:right="432"/>
            </w:pPr>
            <w:r w:rsidRPr="003B3E50">
              <w:t>&lt;0.1</w:t>
            </w:r>
          </w:p>
        </w:tc>
      </w:tr>
      <w:tr w:rsidR="00542144" w:rsidRPr="003B3E50" w14:paraId="4460D8AE" w14:textId="77777777" w:rsidTr="00CE4148">
        <w:tc>
          <w:tcPr>
            <w:tcW w:w="950" w:type="dxa"/>
          </w:tcPr>
          <w:p w14:paraId="486EF7B0" w14:textId="77777777" w:rsidR="00542144" w:rsidRPr="003B3E50" w:rsidRDefault="00542144" w:rsidP="00CE4148">
            <w:pPr>
              <w:pStyle w:val="TableText"/>
            </w:pPr>
            <w:r w:rsidRPr="003B3E50">
              <w:t>12</w:t>
            </w:r>
          </w:p>
        </w:tc>
        <w:tc>
          <w:tcPr>
            <w:tcW w:w="1152" w:type="dxa"/>
          </w:tcPr>
          <w:p w14:paraId="642104CF" w14:textId="77777777" w:rsidR="00542144" w:rsidRPr="003B3E50" w:rsidRDefault="00542144" w:rsidP="00CE4148">
            <w:pPr>
              <w:pStyle w:val="TableText"/>
            </w:pPr>
            <w:r w:rsidRPr="003B3E50">
              <w:t>−1.6157</w:t>
            </w:r>
          </w:p>
        </w:tc>
        <w:tc>
          <w:tcPr>
            <w:tcW w:w="965" w:type="dxa"/>
          </w:tcPr>
          <w:p w14:paraId="61C26C4A" w14:textId="77777777" w:rsidR="00542144" w:rsidRPr="003B3E50" w:rsidRDefault="00542144" w:rsidP="00CE4148">
            <w:pPr>
              <w:pStyle w:val="TableText"/>
              <w:ind w:right="144"/>
            </w:pPr>
            <w:r w:rsidRPr="003B3E50">
              <w:t>226</w:t>
            </w:r>
          </w:p>
        </w:tc>
        <w:tc>
          <w:tcPr>
            <w:tcW w:w="910" w:type="dxa"/>
          </w:tcPr>
          <w:p w14:paraId="7AC12CB8" w14:textId="77777777" w:rsidR="00542144" w:rsidRPr="003B3E50" w:rsidRDefault="00542144" w:rsidP="00CE4148">
            <w:pPr>
              <w:pStyle w:val="TableText"/>
              <w:ind w:right="288"/>
            </w:pPr>
            <w:r w:rsidRPr="003B3E50">
              <w:t>5</w:t>
            </w:r>
          </w:p>
        </w:tc>
        <w:tc>
          <w:tcPr>
            <w:tcW w:w="617" w:type="dxa"/>
          </w:tcPr>
          <w:p w14:paraId="5FDD86E1" w14:textId="77777777" w:rsidR="00542144" w:rsidRPr="003B3E50" w:rsidRDefault="00542144" w:rsidP="00CE4148">
            <w:pPr>
              <w:pStyle w:val="TableText"/>
            </w:pPr>
            <w:r w:rsidRPr="003B3E50">
              <w:t>5</w:t>
            </w:r>
          </w:p>
        </w:tc>
        <w:tc>
          <w:tcPr>
            <w:tcW w:w="1584" w:type="dxa"/>
          </w:tcPr>
          <w:p w14:paraId="508C3F47" w14:textId="77777777" w:rsidR="00542144" w:rsidRPr="003B3E50" w:rsidRDefault="00542144" w:rsidP="00CE4148">
            <w:pPr>
              <w:pStyle w:val="TableText"/>
              <w:ind w:right="432"/>
            </w:pPr>
            <w:r w:rsidRPr="003B3E50">
              <w:t>&lt;0.1</w:t>
            </w:r>
          </w:p>
        </w:tc>
        <w:tc>
          <w:tcPr>
            <w:tcW w:w="1661" w:type="dxa"/>
          </w:tcPr>
          <w:p w14:paraId="2F6462F5" w14:textId="77777777" w:rsidR="00542144" w:rsidRPr="003B3E50" w:rsidRDefault="00542144" w:rsidP="00CE4148">
            <w:pPr>
              <w:pStyle w:val="TableText"/>
              <w:ind w:right="432"/>
            </w:pPr>
            <w:r w:rsidRPr="003B3E50">
              <w:t>11</w:t>
            </w:r>
          </w:p>
        </w:tc>
        <w:tc>
          <w:tcPr>
            <w:tcW w:w="1670" w:type="dxa"/>
          </w:tcPr>
          <w:p w14:paraId="39351484" w14:textId="77777777" w:rsidR="00542144" w:rsidRPr="003B3E50" w:rsidRDefault="00542144" w:rsidP="00CE4148">
            <w:pPr>
              <w:pStyle w:val="TableText"/>
              <w:ind w:right="432"/>
            </w:pPr>
            <w:r w:rsidRPr="003B3E50">
              <w:t>0.2</w:t>
            </w:r>
          </w:p>
        </w:tc>
      </w:tr>
      <w:tr w:rsidR="00542144" w:rsidRPr="003B3E50" w14:paraId="0197499B" w14:textId="77777777" w:rsidTr="00CE4148">
        <w:tc>
          <w:tcPr>
            <w:tcW w:w="950" w:type="dxa"/>
          </w:tcPr>
          <w:p w14:paraId="5265650D" w14:textId="77777777" w:rsidR="00542144" w:rsidRPr="003B3E50" w:rsidRDefault="00542144" w:rsidP="00CE4148">
            <w:pPr>
              <w:pStyle w:val="TableText"/>
            </w:pPr>
            <w:r w:rsidRPr="003B3E50">
              <w:t>13</w:t>
            </w:r>
          </w:p>
        </w:tc>
        <w:tc>
          <w:tcPr>
            <w:tcW w:w="1152" w:type="dxa"/>
          </w:tcPr>
          <w:p w14:paraId="16E27566" w14:textId="77777777" w:rsidR="00542144" w:rsidRPr="003B3E50" w:rsidRDefault="00542144" w:rsidP="00CE4148">
            <w:pPr>
              <w:pStyle w:val="TableText"/>
            </w:pPr>
            <w:r w:rsidRPr="003B3E50">
              <w:t>−1.4996</w:t>
            </w:r>
          </w:p>
        </w:tc>
        <w:tc>
          <w:tcPr>
            <w:tcW w:w="965" w:type="dxa"/>
          </w:tcPr>
          <w:p w14:paraId="08BE7D16" w14:textId="77777777" w:rsidR="00542144" w:rsidRPr="003B3E50" w:rsidRDefault="00542144" w:rsidP="00CE4148">
            <w:pPr>
              <w:pStyle w:val="TableText"/>
              <w:ind w:right="144"/>
            </w:pPr>
            <w:r w:rsidRPr="003B3E50">
              <w:t>228</w:t>
            </w:r>
          </w:p>
        </w:tc>
        <w:tc>
          <w:tcPr>
            <w:tcW w:w="910" w:type="dxa"/>
          </w:tcPr>
          <w:p w14:paraId="0ED15CDB" w14:textId="77777777" w:rsidR="00542144" w:rsidRPr="003B3E50" w:rsidRDefault="00542144" w:rsidP="00CE4148">
            <w:pPr>
              <w:pStyle w:val="TableText"/>
              <w:ind w:right="288"/>
            </w:pPr>
            <w:r w:rsidRPr="003B3E50">
              <w:t>5</w:t>
            </w:r>
          </w:p>
        </w:tc>
        <w:tc>
          <w:tcPr>
            <w:tcW w:w="617" w:type="dxa"/>
          </w:tcPr>
          <w:p w14:paraId="10E40950" w14:textId="77777777" w:rsidR="00542144" w:rsidRPr="003B3E50" w:rsidRDefault="00542144" w:rsidP="00CE4148">
            <w:pPr>
              <w:pStyle w:val="TableText"/>
            </w:pPr>
            <w:r w:rsidRPr="003B3E50">
              <w:t>16</w:t>
            </w:r>
          </w:p>
        </w:tc>
        <w:tc>
          <w:tcPr>
            <w:tcW w:w="1584" w:type="dxa"/>
          </w:tcPr>
          <w:p w14:paraId="17460E0B" w14:textId="77777777" w:rsidR="00542144" w:rsidRPr="003B3E50" w:rsidRDefault="00542144" w:rsidP="00CE4148">
            <w:pPr>
              <w:pStyle w:val="TableText"/>
              <w:ind w:right="432"/>
            </w:pPr>
            <w:r w:rsidRPr="003B3E50">
              <w:t>0.2</w:t>
            </w:r>
          </w:p>
        </w:tc>
        <w:tc>
          <w:tcPr>
            <w:tcW w:w="1661" w:type="dxa"/>
          </w:tcPr>
          <w:p w14:paraId="75957683" w14:textId="77777777" w:rsidR="00542144" w:rsidRPr="003B3E50" w:rsidRDefault="00542144" w:rsidP="00CE4148">
            <w:pPr>
              <w:pStyle w:val="TableText"/>
              <w:ind w:right="432"/>
            </w:pPr>
            <w:r w:rsidRPr="003B3E50">
              <w:t>27</w:t>
            </w:r>
          </w:p>
        </w:tc>
        <w:tc>
          <w:tcPr>
            <w:tcW w:w="1670" w:type="dxa"/>
          </w:tcPr>
          <w:p w14:paraId="01F07A7A" w14:textId="77777777" w:rsidR="00542144" w:rsidRPr="003B3E50" w:rsidRDefault="00542144" w:rsidP="00CE4148">
            <w:pPr>
              <w:pStyle w:val="TableText"/>
              <w:ind w:right="432"/>
            </w:pPr>
            <w:r w:rsidRPr="003B3E50">
              <w:t>0.4</w:t>
            </w:r>
          </w:p>
        </w:tc>
      </w:tr>
      <w:tr w:rsidR="00542144" w:rsidRPr="003B3E50" w14:paraId="514FD768" w14:textId="77777777" w:rsidTr="00CE4148">
        <w:tc>
          <w:tcPr>
            <w:tcW w:w="950" w:type="dxa"/>
          </w:tcPr>
          <w:p w14:paraId="23EF6407" w14:textId="77777777" w:rsidR="00542144" w:rsidRPr="003B3E50" w:rsidRDefault="00542144" w:rsidP="00CE4148">
            <w:pPr>
              <w:pStyle w:val="TableText"/>
            </w:pPr>
            <w:r w:rsidRPr="003B3E50">
              <w:t>14</w:t>
            </w:r>
          </w:p>
        </w:tc>
        <w:tc>
          <w:tcPr>
            <w:tcW w:w="1152" w:type="dxa"/>
          </w:tcPr>
          <w:p w14:paraId="31DD2B2B" w14:textId="77777777" w:rsidR="00542144" w:rsidRPr="003B3E50" w:rsidRDefault="00542144" w:rsidP="00CE4148">
            <w:pPr>
              <w:pStyle w:val="TableText"/>
            </w:pPr>
            <w:r w:rsidRPr="003B3E50">
              <w:t>−1.3897</w:t>
            </w:r>
          </w:p>
        </w:tc>
        <w:tc>
          <w:tcPr>
            <w:tcW w:w="965" w:type="dxa"/>
          </w:tcPr>
          <w:p w14:paraId="0CCDD406" w14:textId="77777777" w:rsidR="00542144" w:rsidRPr="003B3E50" w:rsidRDefault="00542144" w:rsidP="00CE4148">
            <w:pPr>
              <w:pStyle w:val="TableText"/>
              <w:ind w:right="144"/>
            </w:pPr>
            <w:r w:rsidRPr="003B3E50">
              <w:t>229</w:t>
            </w:r>
          </w:p>
        </w:tc>
        <w:tc>
          <w:tcPr>
            <w:tcW w:w="910" w:type="dxa"/>
          </w:tcPr>
          <w:p w14:paraId="4F4B9946" w14:textId="77777777" w:rsidR="00542144" w:rsidRPr="003B3E50" w:rsidRDefault="00542144" w:rsidP="00CE4148">
            <w:pPr>
              <w:pStyle w:val="TableText"/>
              <w:ind w:right="288"/>
            </w:pPr>
            <w:r w:rsidRPr="003B3E50">
              <w:t>5</w:t>
            </w:r>
          </w:p>
        </w:tc>
        <w:tc>
          <w:tcPr>
            <w:tcW w:w="617" w:type="dxa"/>
          </w:tcPr>
          <w:p w14:paraId="2243DF45" w14:textId="77777777" w:rsidR="00542144" w:rsidRPr="003B3E50" w:rsidRDefault="00542144" w:rsidP="00CE4148">
            <w:pPr>
              <w:pStyle w:val="TableText"/>
            </w:pPr>
            <w:r w:rsidRPr="003B3E50">
              <w:t>27</w:t>
            </w:r>
          </w:p>
        </w:tc>
        <w:tc>
          <w:tcPr>
            <w:tcW w:w="1584" w:type="dxa"/>
          </w:tcPr>
          <w:p w14:paraId="20D92B24" w14:textId="77777777" w:rsidR="00542144" w:rsidRPr="003B3E50" w:rsidRDefault="00542144" w:rsidP="00CE4148">
            <w:pPr>
              <w:pStyle w:val="TableText"/>
              <w:ind w:right="432"/>
            </w:pPr>
            <w:r w:rsidRPr="003B3E50">
              <w:t>0.4</w:t>
            </w:r>
          </w:p>
        </w:tc>
        <w:tc>
          <w:tcPr>
            <w:tcW w:w="1661" w:type="dxa"/>
          </w:tcPr>
          <w:p w14:paraId="4658CC16" w14:textId="77777777" w:rsidR="00542144" w:rsidRPr="003B3E50" w:rsidRDefault="00542144" w:rsidP="00CE4148">
            <w:pPr>
              <w:pStyle w:val="TableText"/>
              <w:ind w:right="432"/>
            </w:pPr>
            <w:r w:rsidRPr="003B3E50">
              <w:t>54</w:t>
            </w:r>
          </w:p>
        </w:tc>
        <w:tc>
          <w:tcPr>
            <w:tcW w:w="1670" w:type="dxa"/>
          </w:tcPr>
          <w:p w14:paraId="579A30D2" w14:textId="77777777" w:rsidR="00542144" w:rsidRPr="003B3E50" w:rsidRDefault="00542144" w:rsidP="00CE4148">
            <w:pPr>
              <w:pStyle w:val="TableText"/>
              <w:ind w:right="432"/>
            </w:pPr>
            <w:r w:rsidRPr="003B3E50">
              <w:t>0.8</w:t>
            </w:r>
          </w:p>
        </w:tc>
      </w:tr>
      <w:tr w:rsidR="00542144" w:rsidRPr="003B3E50" w14:paraId="496A4DF6" w14:textId="77777777" w:rsidTr="00CE4148">
        <w:tc>
          <w:tcPr>
            <w:tcW w:w="950" w:type="dxa"/>
          </w:tcPr>
          <w:p w14:paraId="7F0798EE" w14:textId="77777777" w:rsidR="00542144" w:rsidRPr="003B3E50" w:rsidRDefault="00542144" w:rsidP="00CE4148">
            <w:pPr>
              <w:pStyle w:val="TableText"/>
            </w:pPr>
            <w:r w:rsidRPr="003B3E50">
              <w:t>15</w:t>
            </w:r>
          </w:p>
        </w:tc>
        <w:tc>
          <w:tcPr>
            <w:tcW w:w="1152" w:type="dxa"/>
          </w:tcPr>
          <w:p w14:paraId="6182CEBB" w14:textId="77777777" w:rsidR="00542144" w:rsidRPr="003B3E50" w:rsidRDefault="00542144" w:rsidP="00CE4148">
            <w:pPr>
              <w:pStyle w:val="TableText"/>
            </w:pPr>
            <w:r w:rsidRPr="003B3E50">
              <w:t>−1.2852</w:t>
            </w:r>
          </w:p>
        </w:tc>
        <w:tc>
          <w:tcPr>
            <w:tcW w:w="965" w:type="dxa"/>
          </w:tcPr>
          <w:p w14:paraId="7241C7E7" w14:textId="77777777" w:rsidR="00542144" w:rsidRPr="003B3E50" w:rsidRDefault="00542144" w:rsidP="00CE4148">
            <w:pPr>
              <w:pStyle w:val="TableText"/>
              <w:ind w:right="144"/>
            </w:pPr>
            <w:r w:rsidRPr="003B3E50">
              <w:t>231</w:t>
            </w:r>
          </w:p>
        </w:tc>
        <w:tc>
          <w:tcPr>
            <w:tcW w:w="910" w:type="dxa"/>
          </w:tcPr>
          <w:p w14:paraId="609EDF4E" w14:textId="77777777" w:rsidR="00542144" w:rsidRPr="003B3E50" w:rsidRDefault="00542144" w:rsidP="00CE4148">
            <w:pPr>
              <w:pStyle w:val="TableText"/>
              <w:ind w:right="288"/>
            </w:pPr>
            <w:r w:rsidRPr="003B3E50">
              <w:t>5</w:t>
            </w:r>
          </w:p>
        </w:tc>
        <w:tc>
          <w:tcPr>
            <w:tcW w:w="617" w:type="dxa"/>
          </w:tcPr>
          <w:p w14:paraId="49E98CE0" w14:textId="77777777" w:rsidR="00542144" w:rsidRPr="003B3E50" w:rsidRDefault="00542144" w:rsidP="00CE4148">
            <w:pPr>
              <w:pStyle w:val="TableText"/>
            </w:pPr>
            <w:r w:rsidRPr="003B3E50">
              <w:t>52</w:t>
            </w:r>
          </w:p>
        </w:tc>
        <w:tc>
          <w:tcPr>
            <w:tcW w:w="1584" w:type="dxa"/>
          </w:tcPr>
          <w:p w14:paraId="1FCE498A" w14:textId="77777777" w:rsidR="00542144" w:rsidRPr="003B3E50" w:rsidRDefault="00542144" w:rsidP="00CE4148">
            <w:pPr>
              <w:pStyle w:val="TableText"/>
              <w:ind w:right="432"/>
            </w:pPr>
            <w:r w:rsidRPr="003B3E50">
              <w:t>0.8</w:t>
            </w:r>
          </w:p>
        </w:tc>
        <w:tc>
          <w:tcPr>
            <w:tcW w:w="1661" w:type="dxa"/>
          </w:tcPr>
          <w:p w14:paraId="47E7F6A5" w14:textId="77777777" w:rsidR="00542144" w:rsidRPr="003B3E50" w:rsidRDefault="00542144" w:rsidP="00CE4148">
            <w:pPr>
              <w:pStyle w:val="TableText"/>
              <w:ind w:right="432"/>
            </w:pPr>
            <w:r w:rsidRPr="003B3E50">
              <w:t>106</w:t>
            </w:r>
          </w:p>
        </w:tc>
        <w:tc>
          <w:tcPr>
            <w:tcW w:w="1670" w:type="dxa"/>
          </w:tcPr>
          <w:p w14:paraId="28EDE4AB" w14:textId="77777777" w:rsidR="00542144" w:rsidRPr="003B3E50" w:rsidRDefault="00542144" w:rsidP="00CE4148">
            <w:pPr>
              <w:pStyle w:val="TableText"/>
              <w:ind w:right="432"/>
            </w:pPr>
            <w:r w:rsidRPr="003B3E50">
              <w:t>1.6</w:t>
            </w:r>
          </w:p>
        </w:tc>
      </w:tr>
      <w:tr w:rsidR="00542144" w:rsidRPr="003B3E50" w14:paraId="3D6275CB" w14:textId="77777777" w:rsidTr="00CE4148">
        <w:tc>
          <w:tcPr>
            <w:tcW w:w="950" w:type="dxa"/>
          </w:tcPr>
          <w:p w14:paraId="0E3DA80B" w14:textId="77777777" w:rsidR="00542144" w:rsidRPr="003B3E50" w:rsidRDefault="00542144" w:rsidP="00CE4148">
            <w:pPr>
              <w:pStyle w:val="TableText"/>
            </w:pPr>
            <w:r w:rsidRPr="003B3E50">
              <w:t>16</w:t>
            </w:r>
          </w:p>
        </w:tc>
        <w:tc>
          <w:tcPr>
            <w:tcW w:w="1152" w:type="dxa"/>
          </w:tcPr>
          <w:p w14:paraId="6E646105" w14:textId="77777777" w:rsidR="00542144" w:rsidRPr="003B3E50" w:rsidRDefault="00542144" w:rsidP="00CE4148">
            <w:pPr>
              <w:pStyle w:val="TableText"/>
            </w:pPr>
            <w:r w:rsidRPr="003B3E50">
              <w:t>−1.1854</w:t>
            </w:r>
          </w:p>
        </w:tc>
        <w:tc>
          <w:tcPr>
            <w:tcW w:w="965" w:type="dxa"/>
          </w:tcPr>
          <w:p w14:paraId="1BEAF168" w14:textId="77777777" w:rsidR="00542144" w:rsidRPr="003B3E50" w:rsidRDefault="00542144" w:rsidP="00CE4148">
            <w:pPr>
              <w:pStyle w:val="TableText"/>
              <w:ind w:right="144"/>
            </w:pPr>
            <w:r w:rsidRPr="003B3E50">
              <w:t>232</w:t>
            </w:r>
          </w:p>
        </w:tc>
        <w:tc>
          <w:tcPr>
            <w:tcW w:w="910" w:type="dxa"/>
          </w:tcPr>
          <w:p w14:paraId="1F3BEE89" w14:textId="77777777" w:rsidR="00542144" w:rsidRPr="003B3E50" w:rsidRDefault="00542144" w:rsidP="00CE4148">
            <w:pPr>
              <w:pStyle w:val="TableText"/>
              <w:ind w:right="288"/>
            </w:pPr>
            <w:r w:rsidRPr="003B3E50">
              <w:t>5</w:t>
            </w:r>
          </w:p>
        </w:tc>
        <w:tc>
          <w:tcPr>
            <w:tcW w:w="617" w:type="dxa"/>
          </w:tcPr>
          <w:p w14:paraId="593AC9BF" w14:textId="77777777" w:rsidR="00542144" w:rsidRPr="003B3E50" w:rsidRDefault="00542144" w:rsidP="00CE4148">
            <w:pPr>
              <w:pStyle w:val="TableText"/>
            </w:pPr>
            <w:r w:rsidRPr="003B3E50">
              <w:t>67</w:t>
            </w:r>
          </w:p>
        </w:tc>
        <w:tc>
          <w:tcPr>
            <w:tcW w:w="1584" w:type="dxa"/>
          </w:tcPr>
          <w:p w14:paraId="3F5A8545" w14:textId="77777777" w:rsidR="00542144" w:rsidRPr="003B3E50" w:rsidRDefault="00542144" w:rsidP="00CE4148">
            <w:pPr>
              <w:pStyle w:val="TableText"/>
              <w:ind w:right="432"/>
            </w:pPr>
            <w:r w:rsidRPr="003B3E50">
              <w:t>1.0</w:t>
            </w:r>
          </w:p>
        </w:tc>
        <w:tc>
          <w:tcPr>
            <w:tcW w:w="1661" w:type="dxa"/>
          </w:tcPr>
          <w:p w14:paraId="0EB77C97" w14:textId="77777777" w:rsidR="00542144" w:rsidRPr="003B3E50" w:rsidRDefault="00542144" w:rsidP="00CE4148">
            <w:pPr>
              <w:pStyle w:val="TableText"/>
              <w:ind w:right="432"/>
            </w:pPr>
            <w:r w:rsidRPr="003B3E50">
              <w:t>173</w:t>
            </w:r>
          </w:p>
        </w:tc>
        <w:tc>
          <w:tcPr>
            <w:tcW w:w="1670" w:type="dxa"/>
          </w:tcPr>
          <w:p w14:paraId="30335C23" w14:textId="77777777" w:rsidR="00542144" w:rsidRPr="003B3E50" w:rsidRDefault="00542144" w:rsidP="00CE4148">
            <w:pPr>
              <w:pStyle w:val="TableText"/>
              <w:ind w:right="432"/>
            </w:pPr>
            <w:r w:rsidRPr="003B3E50">
              <w:t>2.6</w:t>
            </w:r>
          </w:p>
        </w:tc>
      </w:tr>
      <w:tr w:rsidR="00542144" w:rsidRPr="003B3E50" w14:paraId="39F5BE73" w14:textId="77777777" w:rsidTr="00CE4148">
        <w:tc>
          <w:tcPr>
            <w:tcW w:w="950" w:type="dxa"/>
          </w:tcPr>
          <w:p w14:paraId="054DC6BD" w14:textId="77777777" w:rsidR="00542144" w:rsidRPr="003B3E50" w:rsidRDefault="00542144" w:rsidP="00CE4148">
            <w:pPr>
              <w:pStyle w:val="TableText"/>
            </w:pPr>
            <w:r w:rsidRPr="003B3E50">
              <w:t>17</w:t>
            </w:r>
          </w:p>
        </w:tc>
        <w:tc>
          <w:tcPr>
            <w:tcW w:w="1152" w:type="dxa"/>
          </w:tcPr>
          <w:p w14:paraId="13CDF9E9" w14:textId="77777777" w:rsidR="00542144" w:rsidRPr="003B3E50" w:rsidRDefault="00542144" w:rsidP="00CE4148">
            <w:pPr>
              <w:pStyle w:val="TableText"/>
            </w:pPr>
            <w:r w:rsidRPr="003B3E50">
              <w:t>−1.0896</w:t>
            </w:r>
          </w:p>
        </w:tc>
        <w:tc>
          <w:tcPr>
            <w:tcW w:w="965" w:type="dxa"/>
          </w:tcPr>
          <w:p w14:paraId="5FF90A6D" w14:textId="77777777" w:rsidR="00542144" w:rsidRPr="003B3E50" w:rsidRDefault="00542144" w:rsidP="00CE4148">
            <w:pPr>
              <w:pStyle w:val="TableText"/>
              <w:ind w:right="144"/>
            </w:pPr>
            <w:r w:rsidRPr="003B3E50">
              <w:t>234</w:t>
            </w:r>
          </w:p>
        </w:tc>
        <w:tc>
          <w:tcPr>
            <w:tcW w:w="910" w:type="dxa"/>
          </w:tcPr>
          <w:p w14:paraId="7011ECEF" w14:textId="77777777" w:rsidR="00542144" w:rsidRPr="003B3E50" w:rsidRDefault="00542144" w:rsidP="00CE4148">
            <w:pPr>
              <w:pStyle w:val="TableText"/>
              <w:ind w:right="288"/>
            </w:pPr>
            <w:r w:rsidRPr="003B3E50">
              <w:t>5</w:t>
            </w:r>
          </w:p>
        </w:tc>
        <w:tc>
          <w:tcPr>
            <w:tcW w:w="617" w:type="dxa"/>
          </w:tcPr>
          <w:p w14:paraId="7ABB77E5" w14:textId="77777777" w:rsidR="00542144" w:rsidRPr="003B3E50" w:rsidRDefault="00542144" w:rsidP="00CE4148">
            <w:pPr>
              <w:pStyle w:val="TableText"/>
            </w:pPr>
            <w:r w:rsidRPr="003B3E50">
              <w:t>108</w:t>
            </w:r>
          </w:p>
        </w:tc>
        <w:tc>
          <w:tcPr>
            <w:tcW w:w="1584" w:type="dxa"/>
          </w:tcPr>
          <w:p w14:paraId="04F37BC3" w14:textId="77777777" w:rsidR="00542144" w:rsidRPr="003B3E50" w:rsidRDefault="00542144" w:rsidP="00CE4148">
            <w:pPr>
              <w:pStyle w:val="TableText"/>
              <w:ind w:right="432"/>
            </w:pPr>
            <w:r w:rsidRPr="003B3E50">
              <w:t>1.6</w:t>
            </w:r>
          </w:p>
        </w:tc>
        <w:tc>
          <w:tcPr>
            <w:tcW w:w="1661" w:type="dxa"/>
          </w:tcPr>
          <w:p w14:paraId="0BDFAD27" w14:textId="77777777" w:rsidR="00542144" w:rsidRPr="003B3E50" w:rsidRDefault="00542144" w:rsidP="00CE4148">
            <w:pPr>
              <w:pStyle w:val="TableText"/>
              <w:ind w:right="432"/>
            </w:pPr>
            <w:r w:rsidRPr="003B3E50">
              <w:t>281</w:t>
            </w:r>
          </w:p>
        </w:tc>
        <w:tc>
          <w:tcPr>
            <w:tcW w:w="1670" w:type="dxa"/>
          </w:tcPr>
          <w:p w14:paraId="1F026552" w14:textId="77777777" w:rsidR="00542144" w:rsidRPr="003B3E50" w:rsidRDefault="00542144" w:rsidP="00CE4148">
            <w:pPr>
              <w:pStyle w:val="TableText"/>
              <w:ind w:right="432"/>
            </w:pPr>
            <w:r w:rsidRPr="003B3E50">
              <w:t>4.2</w:t>
            </w:r>
          </w:p>
        </w:tc>
      </w:tr>
      <w:tr w:rsidR="00542144" w:rsidRPr="003B3E50" w14:paraId="647180D1" w14:textId="77777777" w:rsidTr="00CE4148">
        <w:tc>
          <w:tcPr>
            <w:tcW w:w="950" w:type="dxa"/>
          </w:tcPr>
          <w:p w14:paraId="23981C71" w14:textId="77777777" w:rsidR="00542144" w:rsidRPr="003B3E50" w:rsidRDefault="00542144" w:rsidP="00CE4148">
            <w:pPr>
              <w:pStyle w:val="TableText"/>
            </w:pPr>
            <w:r w:rsidRPr="003B3E50">
              <w:t>18</w:t>
            </w:r>
          </w:p>
        </w:tc>
        <w:tc>
          <w:tcPr>
            <w:tcW w:w="1152" w:type="dxa"/>
          </w:tcPr>
          <w:p w14:paraId="1D87ECA6" w14:textId="77777777" w:rsidR="00542144" w:rsidRPr="003B3E50" w:rsidRDefault="00542144" w:rsidP="00CE4148">
            <w:pPr>
              <w:pStyle w:val="TableText"/>
            </w:pPr>
            <w:r w:rsidRPr="003B3E50">
              <w:t>−0.9974</w:t>
            </w:r>
          </w:p>
        </w:tc>
        <w:tc>
          <w:tcPr>
            <w:tcW w:w="965" w:type="dxa"/>
          </w:tcPr>
          <w:p w14:paraId="028E6EBB" w14:textId="77777777" w:rsidR="00542144" w:rsidRPr="003B3E50" w:rsidRDefault="00542144" w:rsidP="00CE4148">
            <w:pPr>
              <w:pStyle w:val="TableText"/>
              <w:ind w:right="144"/>
            </w:pPr>
            <w:r w:rsidRPr="003B3E50">
              <w:t>235</w:t>
            </w:r>
          </w:p>
        </w:tc>
        <w:tc>
          <w:tcPr>
            <w:tcW w:w="910" w:type="dxa"/>
          </w:tcPr>
          <w:p w14:paraId="2D3AA7EB" w14:textId="77777777" w:rsidR="00542144" w:rsidRPr="003B3E50" w:rsidRDefault="00542144" w:rsidP="00CE4148">
            <w:pPr>
              <w:pStyle w:val="TableText"/>
              <w:ind w:right="288"/>
            </w:pPr>
            <w:r w:rsidRPr="003B3E50">
              <w:t>5</w:t>
            </w:r>
          </w:p>
        </w:tc>
        <w:tc>
          <w:tcPr>
            <w:tcW w:w="617" w:type="dxa"/>
          </w:tcPr>
          <w:p w14:paraId="3E48ADC0" w14:textId="77777777" w:rsidR="00542144" w:rsidRPr="003B3E50" w:rsidRDefault="00542144" w:rsidP="00CE4148">
            <w:pPr>
              <w:pStyle w:val="TableText"/>
            </w:pPr>
            <w:r w:rsidRPr="003B3E50">
              <w:t>167</w:t>
            </w:r>
          </w:p>
        </w:tc>
        <w:tc>
          <w:tcPr>
            <w:tcW w:w="1584" w:type="dxa"/>
          </w:tcPr>
          <w:p w14:paraId="053E8541" w14:textId="77777777" w:rsidR="00542144" w:rsidRPr="003B3E50" w:rsidRDefault="00542144" w:rsidP="00CE4148">
            <w:pPr>
              <w:pStyle w:val="TableText"/>
              <w:ind w:right="432"/>
            </w:pPr>
            <w:r w:rsidRPr="003B3E50">
              <w:t>2.5</w:t>
            </w:r>
          </w:p>
        </w:tc>
        <w:tc>
          <w:tcPr>
            <w:tcW w:w="1661" w:type="dxa"/>
          </w:tcPr>
          <w:p w14:paraId="4A8AD4AC" w14:textId="77777777" w:rsidR="00542144" w:rsidRPr="003B3E50" w:rsidRDefault="00542144" w:rsidP="00CE4148">
            <w:pPr>
              <w:pStyle w:val="TableText"/>
              <w:ind w:right="432"/>
            </w:pPr>
            <w:r w:rsidRPr="003B3E50">
              <w:t>448</w:t>
            </w:r>
          </w:p>
        </w:tc>
        <w:tc>
          <w:tcPr>
            <w:tcW w:w="1670" w:type="dxa"/>
          </w:tcPr>
          <w:p w14:paraId="4B0D9DF4" w14:textId="77777777" w:rsidR="00542144" w:rsidRPr="003B3E50" w:rsidRDefault="00542144" w:rsidP="00CE4148">
            <w:pPr>
              <w:pStyle w:val="TableText"/>
              <w:ind w:right="432"/>
            </w:pPr>
            <w:r w:rsidRPr="003B3E50">
              <w:t>6.7</w:t>
            </w:r>
          </w:p>
        </w:tc>
      </w:tr>
      <w:tr w:rsidR="00542144" w:rsidRPr="003B3E50" w14:paraId="7586AC82" w14:textId="77777777" w:rsidTr="00CE4148">
        <w:tc>
          <w:tcPr>
            <w:tcW w:w="950" w:type="dxa"/>
          </w:tcPr>
          <w:p w14:paraId="7167B055" w14:textId="77777777" w:rsidR="00542144" w:rsidRPr="003B3E50" w:rsidRDefault="00542144" w:rsidP="00CE4148">
            <w:pPr>
              <w:pStyle w:val="TableText"/>
            </w:pPr>
            <w:r w:rsidRPr="003B3E50">
              <w:t>19</w:t>
            </w:r>
          </w:p>
        </w:tc>
        <w:tc>
          <w:tcPr>
            <w:tcW w:w="1152" w:type="dxa"/>
          </w:tcPr>
          <w:p w14:paraId="31E4A7FD" w14:textId="77777777" w:rsidR="00542144" w:rsidRPr="003B3E50" w:rsidRDefault="00542144" w:rsidP="00CE4148">
            <w:pPr>
              <w:pStyle w:val="TableText"/>
            </w:pPr>
            <w:r w:rsidRPr="003B3E50">
              <w:t>−0.9083</w:t>
            </w:r>
          </w:p>
        </w:tc>
        <w:tc>
          <w:tcPr>
            <w:tcW w:w="965" w:type="dxa"/>
          </w:tcPr>
          <w:p w14:paraId="2C0D592C" w14:textId="77777777" w:rsidR="00542144" w:rsidRPr="003B3E50" w:rsidRDefault="00542144" w:rsidP="00CE4148">
            <w:pPr>
              <w:pStyle w:val="TableText"/>
              <w:ind w:right="144"/>
            </w:pPr>
            <w:r w:rsidRPr="003B3E50">
              <w:t>237</w:t>
            </w:r>
          </w:p>
        </w:tc>
        <w:tc>
          <w:tcPr>
            <w:tcW w:w="910" w:type="dxa"/>
          </w:tcPr>
          <w:p w14:paraId="1722B2AC" w14:textId="77777777" w:rsidR="00542144" w:rsidRPr="003B3E50" w:rsidRDefault="00542144" w:rsidP="00CE4148">
            <w:pPr>
              <w:pStyle w:val="TableText"/>
              <w:ind w:right="288"/>
            </w:pPr>
            <w:r w:rsidRPr="003B3E50">
              <w:t>5</w:t>
            </w:r>
          </w:p>
        </w:tc>
        <w:tc>
          <w:tcPr>
            <w:tcW w:w="617" w:type="dxa"/>
          </w:tcPr>
          <w:p w14:paraId="292D211D" w14:textId="77777777" w:rsidR="00542144" w:rsidRPr="003B3E50" w:rsidRDefault="00542144" w:rsidP="00CE4148">
            <w:pPr>
              <w:pStyle w:val="TableText"/>
            </w:pPr>
            <w:r w:rsidRPr="003B3E50">
              <w:t>202</w:t>
            </w:r>
          </w:p>
        </w:tc>
        <w:tc>
          <w:tcPr>
            <w:tcW w:w="1584" w:type="dxa"/>
          </w:tcPr>
          <w:p w14:paraId="435C2AF4" w14:textId="77777777" w:rsidR="00542144" w:rsidRPr="003B3E50" w:rsidRDefault="00542144" w:rsidP="00CE4148">
            <w:pPr>
              <w:pStyle w:val="TableText"/>
              <w:ind w:right="432"/>
            </w:pPr>
            <w:r w:rsidRPr="003B3E50">
              <w:t>3.0</w:t>
            </w:r>
          </w:p>
        </w:tc>
        <w:tc>
          <w:tcPr>
            <w:tcW w:w="1661" w:type="dxa"/>
          </w:tcPr>
          <w:p w14:paraId="41E8AF2D" w14:textId="77777777" w:rsidR="00542144" w:rsidRPr="003B3E50" w:rsidRDefault="00542144" w:rsidP="00CE4148">
            <w:pPr>
              <w:pStyle w:val="TableText"/>
              <w:ind w:right="432"/>
            </w:pPr>
            <w:r w:rsidRPr="003B3E50">
              <w:t>650</w:t>
            </w:r>
          </w:p>
        </w:tc>
        <w:tc>
          <w:tcPr>
            <w:tcW w:w="1670" w:type="dxa"/>
          </w:tcPr>
          <w:p w14:paraId="169537B4" w14:textId="77777777" w:rsidR="00542144" w:rsidRPr="003B3E50" w:rsidRDefault="00542144" w:rsidP="00CE4148">
            <w:pPr>
              <w:pStyle w:val="TableText"/>
              <w:ind w:right="432"/>
            </w:pPr>
            <w:r w:rsidRPr="003B3E50">
              <w:t>9.7</w:t>
            </w:r>
          </w:p>
        </w:tc>
      </w:tr>
      <w:tr w:rsidR="00542144" w:rsidRPr="003B3E50" w14:paraId="3ED5614B" w14:textId="77777777" w:rsidTr="00CE4148">
        <w:tc>
          <w:tcPr>
            <w:tcW w:w="950" w:type="dxa"/>
          </w:tcPr>
          <w:p w14:paraId="4A94F94D" w14:textId="77777777" w:rsidR="00542144" w:rsidRPr="003B3E50" w:rsidRDefault="00542144" w:rsidP="00CE4148">
            <w:pPr>
              <w:pStyle w:val="TableText"/>
            </w:pPr>
            <w:r w:rsidRPr="003B3E50">
              <w:t>20</w:t>
            </w:r>
          </w:p>
        </w:tc>
        <w:tc>
          <w:tcPr>
            <w:tcW w:w="1152" w:type="dxa"/>
          </w:tcPr>
          <w:p w14:paraId="502CE566" w14:textId="77777777" w:rsidR="00542144" w:rsidRPr="003B3E50" w:rsidRDefault="00542144" w:rsidP="00CE4148">
            <w:pPr>
              <w:pStyle w:val="TableText"/>
            </w:pPr>
            <w:r w:rsidRPr="003B3E50">
              <w:t>−0.8219</w:t>
            </w:r>
          </w:p>
        </w:tc>
        <w:tc>
          <w:tcPr>
            <w:tcW w:w="965" w:type="dxa"/>
          </w:tcPr>
          <w:p w14:paraId="65695F81" w14:textId="77777777" w:rsidR="00542144" w:rsidRPr="003B3E50" w:rsidRDefault="00542144" w:rsidP="00CE4148">
            <w:pPr>
              <w:pStyle w:val="TableText"/>
              <w:ind w:right="144"/>
            </w:pPr>
            <w:r w:rsidRPr="003B3E50">
              <w:t>238</w:t>
            </w:r>
          </w:p>
        </w:tc>
        <w:tc>
          <w:tcPr>
            <w:tcW w:w="910" w:type="dxa"/>
          </w:tcPr>
          <w:p w14:paraId="1681D5D2" w14:textId="77777777" w:rsidR="00542144" w:rsidRPr="003B3E50" w:rsidRDefault="00542144" w:rsidP="00CE4148">
            <w:pPr>
              <w:pStyle w:val="TableText"/>
              <w:ind w:right="288"/>
            </w:pPr>
            <w:r w:rsidRPr="003B3E50">
              <w:t>4</w:t>
            </w:r>
          </w:p>
        </w:tc>
        <w:tc>
          <w:tcPr>
            <w:tcW w:w="617" w:type="dxa"/>
          </w:tcPr>
          <w:p w14:paraId="0DF499BB" w14:textId="77777777" w:rsidR="00542144" w:rsidRPr="003B3E50" w:rsidRDefault="00542144" w:rsidP="00CE4148">
            <w:pPr>
              <w:pStyle w:val="TableText"/>
            </w:pPr>
            <w:r w:rsidRPr="003B3E50">
              <w:t>250</w:t>
            </w:r>
          </w:p>
        </w:tc>
        <w:tc>
          <w:tcPr>
            <w:tcW w:w="1584" w:type="dxa"/>
          </w:tcPr>
          <w:p w14:paraId="7BBA5680" w14:textId="77777777" w:rsidR="00542144" w:rsidRPr="003B3E50" w:rsidRDefault="00542144" w:rsidP="00CE4148">
            <w:pPr>
              <w:pStyle w:val="TableText"/>
              <w:ind w:right="432"/>
            </w:pPr>
            <w:r w:rsidRPr="003B3E50">
              <w:t>3.7</w:t>
            </w:r>
          </w:p>
        </w:tc>
        <w:tc>
          <w:tcPr>
            <w:tcW w:w="1661" w:type="dxa"/>
          </w:tcPr>
          <w:p w14:paraId="369555DA" w14:textId="77777777" w:rsidR="00542144" w:rsidRPr="003B3E50" w:rsidRDefault="00542144" w:rsidP="00CE4148">
            <w:pPr>
              <w:pStyle w:val="TableText"/>
              <w:ind w:right="432"/>
            </w:pPr>
            <w:r w:rsidRPr="003B3E50">
              <w:t>900</w:t>
            </w:r>
          </w:p>
        </w:tc>
        <w:tc>
          <w:tcPr>
            <w:tcW w:w="1670" w:type="dxa"/>
          </w:tcPr>
          <w:p w14:paraId="1A0B4EA9" w14:textId="77777777" w:rsidR="00542144" w:rsidRPr="003B3E50" w:rsidRDefault="00542144" w:rsidP="00CE4148">
            <w:pPr>
              <w:pStyle w:val="TableText"/>
              <w:ind w:right="432"/>
            </w:pPr>
            <w:r w:rsidRPr="003B3E50">
              <w:t>13.4</w:t>
            </w:r>
          </w:p>
        </w:tc>
      </w:tr>
      <w:tr w:rsidR="00542144" w:rsidRPr="003B3E50" w14:paraId="0F78239B" w14:textId="77777777" w:rsidTr="00CE4148">
        <w:tc>
          <w:tcPr>
            <w:tcW w:w="950" w:type="dxa"/>
          </w:tcPr>
          <w:p w14:paraId="1B02410E" w14:textId="77777777" w:rsidR="00542144" w:rsidRPr="003B3E50" w:rsidRDefault="00542144" w:rsidP="00CE4148">
            <w:pPr>
              <w:pStyle w:val="TableText"/>
            </w:pPr>
            <w:r w:rsidRPr="003B3E50">
              <w:t>21</w:t>
            </w:r>
          </w:p>
        </w:tc>
        <w:tc>
          <w:tcPr>
            <w:tcW w:w="1152" w:type="dxa"/>
          </w:tcPr>
          <w:p w14:paraId="40868283" w14:textId="77777777" w:rsidR="00542144" w:rsidRPr="003B3E50" w:rsidRDefault="00542144" w:rsidP="00CE4148">
            <w:pPr>
              <w:pStyle w:val="TableText"/>
            </w:pPr>
            <w:r w:rsidRPr="003B3E50">
              <w:t>−0.7380</w:t>
            </w:r>
          </w:p>
        </w:tc>
        <w:tc>
          <w:tcPr>
            <w:tcW w:w="965" w:type="dxa"/>
          </w:tcPr>
          <w:p w14:paraId="0349BFEC" w14:textId="77777777" w:rsidR="00542144" w:rsidRPr="003B3E50" w:rsidRDefault="00542144" w:rsidP="00CE4148">
            <w:pPr>
              <w:pStyle w:val="TableText"/>
              <w:ind w:right="144"/>
            </w:pPr>
            <w:r w:rsidRPr="003B3E50">
              <w:t>239</w:t>
            </w:r>
          </w:p>
        </w:tc>
        <w:tc>
          <w:tcPr>
            <w:tcW w:w="910" w:type="dxa"/>
          </w:tcPr>
          <w:p w14:paraId="3F547C87" w14:textId="77777777" w:rsidR="00542144" w:rsidRPr="003B3E50" w:rsidRDefault="00542144" w:rsidP="00CE4148">
            <w:pPr>
              <w:pStyle w:val="TableText"/>
              <w:ind w:right="288"/>
            </w:pPr>
            <w:r w:rsidRPr="003B3E50">
              <w:t>4</w:t>
            </w:r>
          </w:p>
        </w:tc>
        <w:tc>
          <w:tcPr>
            <w:tcW w:w="617" w:type="dxa"/>
          </w:tcPr>
          <w:p w14:paraId="273A1EF0" w14:textId="77777777" w:rsidR="00542144" w:rsidRPr="003B3E50" w:rsidRDefault="00542144" w:rsidP="00CE4148">
            <w:pPr>
              <w:pStyle w:val="TableText"/>
            </w:pPr>
            <w:r w:rsidRPr="003B3E50">
              <w:t>276</w:t>
            </w:r>
          </w:p>
        </w:tc>
        <w:tc>
          <w:tcPr>
            <w:tcW w:w="1584" w:type="dxa"/>
          </w:tcPr>
          <w:p w14:paraId="7BC1AA23" w14:textId="77777777" w:rsidR="00542144" w:rsidRPr="003B3E50" w:rsidRDefault="00542144" w:rsidP="00CE4148">
            <w:pPr>
              <w:pStyle w:val="TableText"/>
              <w:ind w:right="432"/>
            </w:pPr>
            <w:r w:rsidRPr="003B3E50">
              <w:t>4.1</w:t>
            </w:r>
          </w:p>
        </w:tc>
        <w:tc>
          <w:tcPr>
            <w:tcW w:w="1661" w:type="dxa"/>
          </w:tcPr>
          <w:p w14:paraId="4FA8EF75" w14:textId="77777777" w:rsidR="00542144" w:rsidRPr="003B3E50" w:rsidRDefault="00542144" w:rsidP="00CE4148">
            <w:pPr>
              <w:pStyle w:val="TableText"/>
              <w:ind w:right="432"/>
            </w:pPr>
            <w:r w:rsidRPr="003B3E50">
              <w:t>1,176</w:t>
            </w:r>
          </w:p>
        </w:tc>
        <w:tc>
          <w:tcPr>
            <w:tcW w:w="1670" w:type="dxa"/>
          </w:tcPr>
          <w:p w14:paraId="1EF74754" w14:textId="77777777" w:rsidR="00542144" w:rsidRPr="003B3E50" w:rsidRDefault="00542144" w:rsidP="00CE4148">
            <w:pPr>
              <w:pStyle w:val="TableText"/>
              <w:ind w:right="432"/>
            </w:pPr>
            <w:r w:rsidRPr="003B3E50">
              <w:t>17.5</w:t>
            </w:r>
          </w:p>
        </w:tc>
      </w:tr>
      <w:tr w:rsidR="00542144" w:rsidRPr="003B3E50" w14:paraId="0C0E2568" w14:textId="77777777" w:rsidTr="00CE4148">
        <w:tc>
          <w:tcPr>
            <w:tcW w:w="950" w:type="dxa"/>
          </w:tcPr>
          <w:p w14:paraId="0EFAACBB" w14:textId="77777777" w:rsidR="00542144" w:rsidRPr="003B3E50" w:rsidRDefault="00542144" w:rsidP="00CE4148">
            <w:pPr>
              <w:pStyle w:val="TableText"/>
            </w:pPr>
            <w:r w:rsidRPr="003B3E50">
              <w:t>22</w:t>
            </w:r>
          </w:p>
        </w:tc>
        <w:tc>
          <w:tcPr>
            <w:tcW w:w="1152" w:type="dxa"/>
          </w:tcPr>
          <w:p w14:paraId="41C136FC" w14:textId="77777777" w:rsidR="00542144" w:rsidRPr="003B3E50" w:rsidRDefault="00542144" w:rsidP="00CE4148">
            <w:pPr>
              <w:pStyle w:val="TableText"/>
            </w:pPr>
            <w:r w:rsidRPr="003B3E50">
              <w:t>−0.6562</w:t>
            </w:r>
          </w:p>
        </w:tc>
        <w:tc>
          <w:tcPr>
            <w:tcW w:w="965" w:type="dxa"/>
          </w:tcPr>
          <w:p w14:paraId="2C672C1A" w14:textId="77777777" w:rsidR="00542144" w:rsidRPr="003B3E50" w:rsidRDefault="00542144" w:rsidP="00CE4148">
            <w:pPr>
              <w:pStyle w:val="TableText"/>
              <w:ind w:right="144"/>
            </w:pPr>
            <w:r w:rsidRPr="003B3E50">
              <w:t>240</w:t>
            </w:r>
          </w:p>
        </w:tc>
        <w:tc>
          <w:tcPr>
            <w:tcW w:w="910" w:type="dxa"/>
          </w:tcPr>
          <w:p w14:paraId="0D13B106" w14:textId="77777777" w:rsidR="00542144" w:rsidRPr="003B3E50" w:rsidRDefault="00542144" w:rsidP="00CE4148">
            <w:pPr>
              <w:pStyle w:val="TableText"/>
              <w:ind w:right="288"/>
            </w:pPr>
            <w:r w:rsidRPr="003B3E50">
              <w:t>4</w:t>
            </w:r>
          </w:p>
        </w:tc>
        <w:tc>
          <w:tcPr>
            <w:tcW w:w="617" w:type="dxa"/>
          </w:tcPr>
          <w:p w14:paraId="477AE2E9" w14:textId="77777777" w:rsidR="00542144" w:rsidRPr="003B3E50" w:rsidRDefault="00542144" w:rsidP="00CE4148">
            <w:pPr>
              <w:pStyle w:val="TableText"/>
            </w:pPr>
            <w:r w:rsidRPr="003B3E50">
              <w:t>311</w:t>
            </w:r>
          </w:p>
        </w:tc>
        <w:tc>
          <w:tcPr>
            <w:tcW w:w="1584" w:type="dxa"/>
          </w:tcPr>
          <w:p w14:paraId="505FD32B" w14:textId="77777777" w:rsidR="00542144" w:rsidRPr="003B3E50" w:rsidRDefault="00542144" w:rsidP="00CE4148">
            <w:pPr>
              <w:pStyle w:val="TableText"/>
              <w:ind w:right="432"/>
            </w:pPr>
            <w:r w:rsidRPr="003B3E50">
              <w:t>4.6</w:t>
            </w:r>
          </w:p>
        </w:tc>
        <w:tc>
          <w:tcPr>
            <w:tcW w:w="1661" w:type="dxa"/>
          </w:tcPr>
          <w:p w14:paraId="07350040" w14:textId="77777777" w:rsidR="00542144" w:rsidRPr="003B3E50" w:rsidRDefault="00542144" w:rsidP="00CE4148">
            <w:pPr>
              <w:pStyle w:val="TableText"/>
              <w:ind w:right="432"/>
            </w:pPr>
            <w:r w:rsidRPr="003B3E50">
              <w:t>1,487</w:t>
            </w:r>
          </w:p>
        </w:tc>
        <w:tc>
          <w:tcPr>
            <w:tcW w:w="1670" w:type="dxa"/>
          </w:tcPr>
          <w:p w14:paraId="175752BF" w14:textId="77777777" w:rsidR="00542144" w:rsidRPr="003B3E50" w:rsidRDefault="00542144" w:rsidP="00CE4148">
            <w:pPr>
              <w:pStyle w:val="TableText"/>
              <w:ind w:right="432"/>
            </w:pPr>
            <w:r w:rsidRPr="003B3E50">
              <w:t>22.1</w:t>
            </w:r>
          </w:p>
        </w:tc>
      </w:tr>
      <w:tr w:rsidR="00542144" w:rsidRPr="003B3E50" w14:paraId="0245B2DD" w14:textId="77777777" w:rsidTr="00CE4148">
        <w:tc>
          <w:tcPr>
            <w:tcW w:w="950" w:type="dxa"/>
          </w:tcPr>
          <w:p w14:paraId="15BDCD37" w14:textId="77777777" w:rsidR="00542144" w:rsidRPr="003B3E50" w:rsidRDefault="00542144" w:rsidP="00CE4148">
            <w:pPr>
              <w:pStyle w:val="TableText"/>
            </w:pPr>
            <w:r w:rsidRPr="003B3E50">
              <w:t>23</w:t>
            </w:r>
          </w:p>
        </w:tc>
        <w:tc>
          <w:tcPr>
            <w:tcW w:w="1152" w:type="dxa"/>
          </w:tcPr>
          <w:p w14:paraId="2D7686EE" w14:textId="77777777" w:rsidR="00542144" w:rsidRPr="003B3E50" w:rsidRDefault="00542144" w:rsidP="00CE4148">
            <w:pPr>
              <w:pStyle w:val="TableText"/>
            </w:pPr>
            <w:r w:rsidRPr="003B3E50">
              <w:t>−0.5763</w:t>
            </w:r>
          </w:p>
        </w:tc>
        <w:tc>
          <w:tcPr>
            <w:tcW w:w="965" w:type="dxa"/>
          </w:tcPr>
          <w:p w14:paraId="37232B08" w14:textId="77777777" w:rsidR="00542144" w:rsidRPr="003B3E50" w:rsidRDefault="00542144" w:rsidP="00CE4148">
            <w:pPr>
              <w:pStyle w:val="TableText"/>
              <w:ind w:right="144"/>
            </w:pPr>
            <w:r w:rsidRPr="003B3E50">
              <w:t>242</w:t>
            </w:r>
          </w:p>
        </w:tc>
        <w:tc>
          <w:tcPr>
            <w:tcW w:w="910" w:type="dxa"/>
          </w:tcPr>
          <w:p w14:paraId="5B36B230" w14:textId="77777777" w:rsidR="00542144" w:rsidRPr="003B3E50" w:rsidRDefault="00542144" w:rsidP="00CE4148">
            <w:pPr>
              <w:pStyle w:val="TableText"/>
              <w:ind w:right="288"/>
            </w:pPr>
            <w:r w:rsidRPr="003B3E50">
              <w:t>4</w:t>
            </w:r>
          </w:p>
        </w:tc>
        <w:tc>
          <w:tcPr>
            <w:tcW w:w="617" w:type="dxa"/>
          </w:tcPr>
          <w:p w14:paraId="5C5EC4EF" w14:textId="77777777" w:rsidR="00542144" w:rsidRPr="003B3E50" w:rsidRDefault="00542144" w:rsidP="00CE4148">
            <w:pPr>
              <w:pStyle w:val="TableText"/>
            </w:pPr>
            <w:r w:rsidRPr="003B3E50">
              <w:t>296</w:t>
            </w:r>
          </w:p>
        </w:tc>
        <w:tc>
          <w:tcPr>
            <w:tcW w:w="1584" w:type="dxa"/>
          </w:tcPr>
          <w:p w14:paraId="3AB5FB70" w14:textId="77777777" w:rsidR="00542144" w:rsidRPr="003B3E50" w:rsidRDefault="00542144" w:rsidP="00CE4148">
            <w:pPr>
              <w:pStyle w:val="TableText"/>
              <w:ind w:right="432"/>
            </w:pPr>
            <w:r w:rsidRPr="003B3E50">
              <w:t>4.4</w:t>
            </w:r>
          </w:p>
        </w:tc>
        <w:tc>
          <w:tcPr>
            <w:tcW w:w="1661" w:type="dxa"/>
          </w:tcPr>
          <w:p w14:paraId="727BBFC4" w14:textId="77777777" w:rsidR="00542144" w:rsidRPr="003B3E50" w:rsidRDefault="00542144" w:rsidP="00CE4148">
            <w:pPr>
              <w:pStyle w:val="TableText"/>
              <w:ind w:right="432"/>
            </w:pPr>
            <w:r w:rsidRPr="003B3E50">
              <w:t>1,783</w:t>
            </w:r>
          </w:p>
        </w:tc>
        <w:tc>
          <w:tcPr>
            <w:tcW w:w="1670" w:type="dxa"/>
          </w:tcPr>
          <w:p w14:paraId="1078B85E" w14:textId="77777777" w:rsidR="00542144" w:rsidRPr="003B3E50" w:rsidRDefault="00542144" w:rsidP="00CE4148">
            <w:pPr>
              <w:pStyle w:val="TableText"/>
              <w:ind w:right="432"/>
            </w:pPr>
            <w:r w:rsidRPr="003B3E50">
              <w:t>26.5</w:t>
            </w:r>
          </w:p>
        </w:tc>
      </w:tr>
      <w:tr w:rsidR="00542144" w:rsidRPr="003B3E50" w14:paraId="40A37482" w14:textId="77777777" w:rsidTr="00CE4148">
        <w:tc>
          <w:tcPr>
            <w:tcW w:w="950" w:type="dxa"/>
          </w:tcPr>
          <w:p w14:paraId="46EB6B0D" w14:textId="77777777" w:rsidR="00542144" w:rsidRPr="003B3E50" w:rsidRDefault="00542144" w:rsidP="00CE4148">
            <w:pPr>
              <w:pStyle w:val="TableText"/>
            </w:pPr>
            <w:r w:rsidRPr="003B3E50">
              <w:t>24</w:t>
            </w:r>
          </w:p>
        </w:tc>
        <w:tc>
          <w:tcPr>
            <w:tcW w:w="1152" w:type="dxa"/>
          </w:tcPr>
          <w:p w14:paraId="5076B65A" w14:textId="77777777" w:rsidR="00542144" w:rsidRPr="003B3E50" w:rsidRDefault="00542144" w:rsidP="00CE4148">
            <w:pPr>
              <w:pStyle w:val="TableText"/>
            </w:pPr>
            <w:r w:rsidRPr="003B3E50">
              <w:t>−0.4980</w:t>
            </w:r>
          </w:p>
        </w:tc>
        <w:tc>
          <w:tcPr>
            <w:tcW w:w="965" w:type="dxa"/>
          </w:tcPr>
          <w:p w14:paraId="753E895D" w14:textId="77777777" w:rsidR="00542144" w:rsidRPr="003B3E50" w:rsidRDefault="00542144" w:rsidP="00CE4148">
            <w:pPr>
              <w:pStyle w:val="TableText"/>
              <w:ind w:right="144"/>
            </w:pPr>
            <w:r w:rsidRPr="003B3E50">
              <w:t>243</w:t>
            </w:r>
          </w:p>
        </w:tc>
        <w:tc>
          <w:tcPr>
            <w:tcW w:w="910" w:type="dxa"/>
          </w:tcPr>
          <w:p w14:paraId="7B28997C" w14:textId="77777777" w:rsidR="00542144" w:rsidRPr="003B3E50" w:rsidRDefault="00542144" w:rsidP="00CE4148">
            <w:pPr>
              <w:pStyle w:val="TableText"/>
              <w:ind w:right="288"/>
            </w:pPr>
            <w:r w:rsidRPr="003B3E50">
              <w:t>4</w:t>
            </w:r>
          </w:p>
        </w:tc>
        <w:tc>
          <w:tcPr>
            <w:tcW w:w="617" w:type="dxa"/>
          </w:tcPr>
          <w:p w14:paraId="5F952F0B" w14:textId="77777777" w:rsidR="00542144" w:rsidRPr="003B3E50" w:rsidRDefault="00542144" w:rsidP="00CE4148">
            <w:pPr>
              <w:pStyle w:val="TableText"/>
            </w:pPr>
            <w:r w:rsidRPr="003B3E50">
              <w:t>314</w:t>
            </w:r>
          </w:p>
        </w:tc>
        <w:tc>
          <w:tcPr>
            <w:tcW w:w="1584" w:type="dxa"/>
          </w:tcPr>
          <w:p w14:paraId="793AA2B7" w14:textId="77777777" w:rsidR="00542144" w:rsidRPr="003B3E50" w:rsidRDefault="00542144" w:rsidP="00CE4148">
            <w:pPr>
              <w:pStyle w:val="TableText"/>
              <w:ind w:right="432"/>
            </w:pPr>
            <w:r w:rsidRPr="003B3E50">
              <w:t>4.7</w:t>
            </w:r>
          </w:p>
        </w:tc>
        <w:tc>
          <w:tcPr>
            <w:tcW w:w="1661" w:type="dxa"/>
          </w:tcPr>
          <w:p w14:paraId="598151FF" w14:textId="77777777" w:rsidR="00542144" w:rsidRPr="003B3E50" w:rsidRDefault="00542144" w:rsidP="00CE4148">
            <w:pPr>
              <w:pStyle w:val="TableText"/>
              <w:ind w:right="432"/>
            </w:pPr>
            <w:r w:rsidRPr="003B3E50">
              <w:t>2,097</w:t>
            </w:r>
          </w:p>
        </w:tc>
        <w:tc>
          <w:tcPr>
            <w:tcW w:w="1670" w:type="dxa"/>
          </w:tcPr>
          <w:p w14:paraId="513385DE" w14:textId="77777777" w:rsidR="00542144" w:rsidRPr="003B3E50" w:rsidRDefault="00542144" w:rsidP="00CE4148">
            <w:pPr>
              <w:pStyle w:val="TableText"/>
              <w:ind w:right="432"/>
            </w:pPr>
            <w:r w:rsidRPr="003B3E50">
              <w:t>31.2</w:t>
            </w:r>
          </w:p>
        </w:tc>
      </w:tr>
      <w:tr w:rsidR="00542144" w:rsidRPr="003B3E50" w14:paraId="67C380B6" w14:textId="77777777" w:rsidTr="00CE4148">
        <w:tc>
          <w:tcPr>
            <w:tcW w:w="950" w:type="dxa"/>
          </w:tcPr>
          <w:p w14:paraId="59B9776A" w14:textId="77777777" w:rsidR="00542144" w:rsidRPr="003B3E50" w:rsidRDefault="00542144" w:rsidP="00CE4148">
            <w:pPr>
              <w:pStyle w:val="TableText"/>
            </w:pPr>
            <w:r w:rsidRPr="003B3E50">
              <w:t>25</w:t>
            </w:r>
          </w:p>
        </w:tc>
        <w:tc>
          <w:tcPr>
            <w:tcW w:w="1152" w:type="dxa"/>
          </w:tcPr>
          <w:p w14:paraId="3B2715B2" w14:textId="77777777" w:rsidR="00542144" w:rsidRPr="003B3E50" w:rsidRDefault="00542144" w:rsidP="00CE4148">
            <w:pPr>
              <w:pStyle w:val="TableText"/>
            </w:pPr>
            <w:r w:rsidRPr="003B3E50">
              <w:t>−0.4213</w:t>
            </w:r>
          </w:p>
        </w:tc>
        <w:tc>
          <w:tcPr>
            <w:tcW w:w="965" w:type="dxa"/>
          </w:tcPr>
          <w:p w14:paraId="65780EA0" w14:textId="77777777" w:rsidR="00542144" w:rsidRPr="003B3E50" w:rsidRDefault="00542144" w:rsidP="00CE4148">
            <w:pPr>
              <w:pStyle w:val="TableText"/>
              <w:ind w:right="144"/>
            </w:pPr>
            <w:r w:rsidRPr="003B3E50">
              <w:t>244</w:t>
            </w:r>
          </w:p>
        </w:tc>
        <w:tc>
          <w:tcPr>
            <w:tcW w:w="910" w:type="dxa"/>
          </w:tcPr>
          <w:p w14:paraId="49D5FC79" w14:textId="77777777" w:rsidR="00542144" w:rsidRPr="003B3E50" w:rsidRDefault="00542144" w:rsidP="00CE4148">
            <w:pPr>
              <w:pStyle w:val="TableText"/>
              <w:ind w:right="288"/>
            </w:pPr>
            <w:r w:rsidRPr="003B3E50">
              <w:t>4</w:t>
            </w:r>
          </w:p>
        </w:tc>
        <w:tc>
          <w:tcPr>
            <w:tcW w:w="617" w:type="dxa"/>
          </w:tcPr>
          <w:p w14:paraId="31437A76" w14:textId="77777777" w:rsidR="00542144" w:rsidRPr="003B3E50" w:rsidRDefault="00542144" w:rsidP="00CE4148">
            <w:pPr>
              <w:pStyle w:val="TableText"/>
            </w:pPr>
            <w:r w:rsidRPr="003B3E50">
              <w:t>326</w:t>
            </w:r>
          </w:p>
        </w:tc>
        <w:tc>
          <w:tcPr>
            <w:tcW w:w="1584" w:type="dxa"/>
          </w:tcPr>
          <w:p w14:paraId="04BDC5CE" w14:textId="77777777" w:rsidR="00542144" w:rsidRPr="003B3E50" w:rsidRDefault="00542144" w:rsidP="00CE4148">
            <w:pPr>
              <w:pStyle w:val="TableText"/>
              <w:ind w:right="432"/>
            </w:pPr>
            <w:r w:rsidRPr="003B3E50">
              <w:t>4.8</w:t>
            </w:r>
          </w:p>
        </w:tc>
        <w:tc>
          <w:tcPr>
            <w:tcW w:w="1661" w:type="dxa"/>
          </w:tcPr>
          <w:p w14:paraId="7F5A2781" w14:textId="77777777" w:rsidR="00542144" w:rsidRPr="003B3E50" w:rsidRDefault="00542144" w:rsidP="00CE4148">
            <w:pPr>
              <w:pStyle w:val="TableText"/>
              <w:ind w:right="432"/>
            </w:pPr>
            <w:r w:rsidRPr="003B3E50">
              <w:t>2,423</w:t>
            </w:r>
          </w:p>
        </w:tc>
        <w:tc>
          <w:tcPr>
            <w:tcW w:w="1670" w:type="dxa"/>
          </w:tcPr>
          <w:p w14:paraId="40AA7E7E" w14:textId="77777777" w:rsidR="00542144" w:rsidRPr="003B3E50" w:rsidRDefault="00542144" w:rsidP="00CE4148">
            <w:pPr>
              <w:pStyle w:val="TableText"/>
              <w:ind w:right="432"/>
            </w:pPr>
            <w:r w:rsidRPr="003B3E50">
              <w:t>36.0</w:t>
            </w:r>
          </w:p>
        </w:tc>
      </w:tr>
      <w:tr w:rsidR="00542144" w:rsidRPr="003B3E50" w14:paraId="7BBB40A1" w14:textId="77777777" w:rsidTr="00CE4148">
        <w:tc>
          <w:tcPr>
            <w:tcW w:w="950" w:type="dxa"/>
          </w:tcPr>
          <w:p w14:paraId="522DB742" w14:textId="77777777" w:rsidR="00542144" w:rsidRPr="003B3E50" w:rsidRDefault="00542144" w:rsidP="00CE4148">
            <w:pPr>
              <w:pStyle w:val="TableText"/>
            </w:pPr>
            <w:r w:rsidRPr="003B3E50">
              <w:t>26</w:t>
            </w:r>
          </w:p>
        </w:tc>
        <w:tc>
          <w:tcPr>
            <w:tcW w:w="1152" w:type="dxa"/>
          </w:tcPr>
          <w:p w14:paraId="3EDC4375" w14:textId="77777777" w:rsidR="00542144" w:rsidRPr="003B3E50" w:rsidRDefault="00542144" w:rsidP="00CE4148">
            <w:pPr>
              <w:pStyle w:val="TableText"/>
            </w:pPr>
            <w:r w:rsidRPr="003B3E50">
              <w:t>−0.3458</w:t>
            </w:r>
          </w:p>
        </w:tc>
        <w:tc>
          <w:tcPr>
            <w:tcW w:w="965" w:type="dxa"/>
          </w:tcPr>
          <w:p w14:paraId="2314A93C" w14:textId="77777777" w:rsidR="00542144" w:rsidRPr="003B3E50" w:rsidRDefault="00542144" w:rsidP="00CE4148">
            <w:pPr>
              <w:pStyle w:val="TableText"/>
              <w:ind w:right="144"/>
            </w:pPr>
            <w:r w:rsidRPr="003B3E50">
              <w:t>245</w:t>
            </w:r>
          </w:p>
        </w:tc>
        <w:tc>
          <w:tcPr>
            <w:tcW w:w="910" w:type="dxa"/>
          </w:tcPr>
          <w:p w14:paraId="6AAD3272" w14:textId="77777777" w:rsidR="00542144" w:rsidRPr="003B3E50" w:rsidRDefault="00542144" w:rsidP="00CE4148">
            <w:pPr>
              <w:pStyle w:val="TableText"/>
              <w:ind w:right="288"/>
            </w:pPr>
            <w:r w:rsidRPr="003B3E50">
              <w:t>4</w:t>
            </w:r>
          </w:p>
        </w:tc>
        <w:tc>
          <w:tcPr>
            <w:tcW w:w="617" w:type="dxa"/>
          </w:tcPr>
          <w:p w14:paraId="11751C7A" w14:textId="77777777" w:rsidR="00542144" w:rsidRPr="003B3E50" w:rsidRDefault="00542144" w:rsidP="00CE4148">
            <w:pPr>
              <w:pStyle w:val="TableText"/>
            </w:pPr>
            <w:r w:rsidRPr="003B3E50">
              <w:t>298</w:t>
            </w:r>
          </w:p>
        </w:tc>
        <w:tc>
          <w:tcPr>
            <w:tcW w:w="1584" w:type="dxa"/>
          </w:tcPr>
          <w:p w14:paraId="54D23EB9" w14:textId="77777777" w:rsidR="00542144" w:rsidRPr="003B3E50" w:rsidRDefault="00542144" w:rsidP="00CE4148">
            <w:pPr>
              <w:pStyle w:val="TableText"/>
              <w:ind w:right="432"/>
            </w:pPr>
            <w:r w:rsidRPr="003B3E50">
              <w:t>4.4</w:t>
            </w:r>
          </w:p>
        </w:tc>
        <w:tc>
          <w:tcPr>
            <w:tcW w:w="1661" w:type="dxa"/>
          </w:tcPr>
          <w:p w14:paraId="20BD2736" w14:textId="77777777" w:rsidR="00542144" w:rsidRPr="003B3E50" w:rsidRDefault="00542144" w:rsidP="00CE4148">
            <w:pPr>
              <w:pStyle w:val="TableText"/>
              <w:ind w:right="432"/>
            </w:pPr>
            <w:r w:rsidRPr="003B3E50">
              <w:t>2,721</w:t>
            </w:r>
          </w:p>
        </w:tc>
        <w:tc>
          <w:tcPr>
            <w:tcW w:w="1670" w:type="dxa"/>
          </w:tcPr>
          <w:p w14:paraId="1395FA97" w14:textId="77777777" w:rsidR="00542144" w:rsidRPr="003B3E50" w:rsidRDefault="00542144" w:rsidP="00CE4148">
            <w:pPr>
              <w:pStyle w:val="TableText"/>
              <w:ind w:right="432"/>
            </w:pPr>
            <w:r w:rsidRPr="003B3E50">
              <w:t>40.5</w:t>
            </w:r>
          </w:p>
        </w:tc>
      </w:tr>
      <w:tr w:rsidR="00542144" w:rsidRPr="003B3E50" w14:paraId="7F168BF8" w14:textId="77777777" w:rsidTr="00CE4148">
        <w:tc>
          <w:tcPr>
            <w:tcW w:w="950" w:type="dxa"/>
          </w:tcPr>
          <w:p w14:paraId="59AB4F28" w14:textId="77777777" w:rsidR="00542144" w:rsidRPr="003B3E50" w:rsidRDefault="00542144" w:rsidP="00CE4148">
            <w:pPr>
              <w:pStyle w:val="TableText"/>
            </w:pPr>
            <w:r w:rsidRPr="003B3E50">
              <w:t>27</w:t>
            </w:r>
          </w:p>
        </w:tc>
        <w:tc>
          <w:tcPr>
            <w:tcW w:w="1152" w:type="dxa"/>
          </w:tcPr>
          <w:p w14:paraId="1C089650" w14:textId="77777777" w:rsidR="00542144" w:rsidRPr="003B3E50" w:rsidRDefault="00542144" w:rsidP="00CE4148">
            <w:pPr>
              <w:pStyle w:val="TableText"/>
            </w:pPr>
            <w:r w:rsidRPr="003B3E50">
              <w:t>−0.2714</w:t>
            </w:r>
          </w:p>
        </w:tc>
        <w:tc>
          <w:tcPr>
            <w:tcW w:w="965" w:type="dxa"/>
          </w:tcPr>
          <w:p w14:paraId="107B3A4E" w14:textId="77777777" w:rsidR="00542144" w:rsidRPr="003B3E50" w:rsidRDefault="00542144" w:rsidP="00CE4148">
            <w:pPr>
              <w:pStyle w:val="TableText"/>
              <w:ind w:right="144"/>
            </w:pPr>
            <w:r w:rsidRPr="003B3E50">
              <w:t>246</w:t>
            </w:r>
          </w:p>
        </w:tc>
        <w:tc>
          <w:tcPr>
            <w:tcW w:w="910" w:type="dxa"/>
          </w:tcPr>
          <w:p w14:paraId="62788180" w14:textId="77777777" w:rsidR="00542144" w:rsidRPr="003B3E50" w:rsidRDefault="00542144" w:rsidP="00CE4148">
            <w:pPr>
              <w:pStyle w:val="TableText"/>
              <w:ind w:right="288"/>
            </w:pPr>
            <w:r w:rsidRPr="003B3E50">
              <w:t>4</w:t>
            </w:r>
          </w:p>
        </w:tc>
        <w:tc>
          <w:tcPr>
            <w:tcW w:w="617" w:type="dxa"/>
          </w:tcPr>
          <w:p w14:paraId="440CEA0F" w14:textId="77777777" w:rsidR="00542144" w:rsidRPr="003B3E50" w:rsidRDefault="00542144" w:rsidP="00CE4148">
            <w:pPr>
              <w:pStyle w:val="TableText"/>
            </w:pPr>
            <w:r w:rsidRPr="003B3E50">
              <w:t>309</w:t>
            </w:r>
          </w:p>
        </w:tc>
        <w:tc>
          <w:tcPr>
            <w:tcW w:w="1584" w:type="dxa"/>
          </w:tcPr>
          <w:p w14:paraId="3E7C2421" w14:textId="77777777" w:rsidR="00542144" w:rsidRPr="003B3E50" w:rsidRDefault="00542144" w:rsidP="00CE4148">
            <w:pPr>
              <w:pStyle w:val="TableText"/>
              <w:ind w:right="432"/>
            </w:pPr>
            <w:r w:rsidRPr="003B3E50">
              <w:t>4.6</w:t>
            </w:r>
          </w:p>
        </w:tc>
        <w:tc>
          <w:tcPr>
            <w:tcW w:w="1661" w:type="dxa"/>
          </w:tcPr>
          <w:p w14:paraId="3B82E84B" w14:textId="77777777" w:rsidR="00542144" w:rsidRPr="003B3E50" w:rsidRDefault="00542144" w:rsidP="00CE4148">
            <w:pPr>
              <w:pStyle w:val="TableText"/>
              <w:ind w:right="432"/>
            </w:pPr>
            <w:r w:rsidRPr="003B3E50">
              <w:t>3,030</w:t>
            </w:r>
          </w:p>
        </w:tc>
        <w:tc>
          <w:tcPr>
            <w:tcW w:w="1670" w:type="dxa"/>
          </w:tcPr>
          <w:p w14:paraId="28166B13" w14:textId="77777777" w:rsidR="00542144" w:rsidRPr="003B3E50" w:rsidRDefault="00542144" w:rsidP="00CE4148">
            <w:pPr>
              <w:pStyle w:val="TableText"/>
              <w:ind w:right="432"/>
            </w:pPr>
            <w:r w:rsidRPr="003B3E50">
              <w:t>45.1</w:t>
            </w:r>
          </w:p>
        </w:tc>
      </w:tr>
      <w:tr w:rsidR="00542144" w:rsidRPr="003B3E50" w14:paraId="0AEA5223" w14:textId="77777777" w:rsidTr="00CE4148">
        <w:tc>
          <w:tcPr>
            <w:tcW w:w="950" w:type="dxa"/>
          </w:tcPr>
          <w:p w14:paraId="1F04A1A8" w14:textId="77777777" w:rsidR="00542144" w:rsidRPr="003B3E50" w:rsidRDefault="00542144" w:rsidP="00CE4148">
            <w:pPr>
              <w:pStyle w:val="TableText"/>
            </w:pPr>
            <w:r w:rsidRPr="003B3E50">
              <w:t>28</w:t>
            </w:r>
          </w:p>
        </w:tc>
        <w:tc>
          <w:tcPr>
            <w:tcW w:w="1152" w:type="dxa"/>
          </w:tcPr>
          <w:p w14:paraId="0FBA678D" w14:textId="77777777" w:rsidR="00542144" w:rsidRPr="003B3E50" w:rsidRDefault="00542144" w:rsidP="00CE4148">
            <w:pPr>
              <w:pStyle w:val="TableText"/>
            </w:pPr>
            <w:r w:rsidRPr="003B3E50">
              <w:t>−0.1979</w:t>
            </w:r>
          </w:p>
        </w:tc>
        <w:tc>
          <w:tcPr>
            <w:tcW w:w="965" w:type="dxa"/>
          </w:tcPr>
          <w:p w14:paraId="7D234491" w14:textId="77777777" w:rsidR="00542144" w:rsidRPr="003B3E50" w:rsidRDefault="00542144" w:rsidP="00CE4148">
            <w:pPr>
              <w:pStyle w:val="TableText"/>
              <w:ind w:right="144"/>
            </w:pPr>
            <w:r w:rsidRPr="003B3E50">
              <w:t>247</w:t>
            </w:r>
          </w:p>
        </w:tc>
        <w:tc>
          <w:tcPr>
            <w:tcW w:w="910" w:type="dxa"/>
          </w:tcPr>
          <w:p w14:paraId="4D0A5F4B" w14:textId="77777777" w:rsidR="00542144" w:rsidRPr="003B3E50" w:rsidRDefault="00542144" w:rsidP="00CE4148">
            <w:pPr>
              <w:pStyle w:val="TableText"/>
              <w:ind w:right="288"/>
            </w:pPr>
            <w:r w:rsidRPr="003B3E50">
              <w:t>4</w:t>
            </w:r>
          </w:p>
        </w:tc>
        <w:tc>
          <w:tcPr>
            <w:tcW w:w="617" w:type="dxa"/>
          </w:tcPr>
          <w:p w14:paraId="21F69A63" w14:textId="77777777" w:rsidR="00542144" w:rsidRPr="003B3E50" w:rsidRDefault="00542144" w:rsidP="00CE4148">
            <w:pPr>
              <w:pStyle w:val="TableText"/>
            </w:pPr>
            <w:r w:rsidRPr="003B3E50">
              <w:t>253</w:t>
            </w:r>
          </w:p>
        </w:tc>
        <w:tc>
          <w:tcPr>
            <w:tcW w:w="1584" w:type="dxa"/>
          </w:tcPr>
          <w:p w14:paraId="0C8D8F26" w14:textId="77777777" w:rsidR="00542144" w:rsidRPr="003B3E50" w:rsidRDefault="00542144" w:rsidP="00CE4148">
            <w:pPr>
              <w:pStyle w:val="TableText"/>
              <w:ind w:right="432"/>
            </w:pPr>
            <w:r w:rsidRPr="003B3E50">
              <w:t>3.8</w:t>
            </w:r>
          </w:p>
        </w:tc>
        <w:tc>
          <w:tcPr>
            <w:tcW w:w="1661" w:type="dxa"/>
          </w:tcPr>
          <w:p w14:paraId="2DB96DB6" w14:textId="77777777" w:rsidR="00542144" w:rsidRPr="003B3E50" w:rsidRDefault="00542144" w:rsidP="00CE4148">
            <w:pPr>
              <w:pStyle w:val="TableText"/>
              <w:ind w:right="432"/>
            </w:pPr>
            <w:r w:rsidRPr="003B3E50">
              <w:t>3,283</w:t>
            </w:r>
          </w:p>
        </w:tc>
        <w:tc>
          <w:tcPr>
            <w:tcW w:w="1670" w:type="dxa"/>
          </w:tcPr>
          <w:p w14:paraId="3DB2AED7" w14:textId="77777777" w:rsidR="00542144" w:rsidRPr="003B3E50" w:rsidRDefault="00542144" w:rsidP="00CE4148">
            <w:pPr>
              <w:pStyle w:val="TableText"/>
              <w:ind w:right="432"/>
            </w:pPr>
            <w:r w:rsidRPr="003B3E50">
              <w:t>48.8</w:t>
            </w:r>
          </w:p>
        </w:tc>
      </w:tr>
      <w:tr w:rsidR="00542144" w:rsidRPr="003B3E50" w14:paraId="22D2EE12" w14:textId="77777777" w:rsidTr="00CE4148">
        <w:tc>
          <w:tcPr>
            <w:tcW w:w="950" w:type="dxa"/>
          </w:tcPr>
          <w:p w14:paraId="5A5DCEFF" w14:textId="77777777" w:rsidR="00542144" w:rsidRPr="003B3E50" w:rsidRDefault="00542144" w:rsidP="00CE4148">
            <w:pPr>
              <w:pStyle w:val="TableText"/>
            </w:pPr>
            <w:r w:rsidRPr="003B3E50">
              <w:t>29</w:t>
            </w:r>
          </w:p>
        </w:tc>
        <w:tc>
          <w:tcPr>
            <w:tcW w:w="1152" w:type="dxa"/>
          </w:tcPr>
          <w:p w14:paraId="5BDAF503" w14:textId="77777777" w:rsidR="00542144" w:rsidRPr="003B3E50" w:rsidRDefault="00542144" w:rsidP="00CE4148">
            <w:pPr>
              <w:pStyle w:val="TableText"/>
            </w:pPr>
            <w:r w:rsidRPr="003B3E50">
              <w:t>−0.1253</w:t>
            </w:r>
          </w:p>
        </w:tc>
        <w:tc>
          <w:tcPr>
            <w:tcW w:w="965" w:type="dxa"/>
          </w:tcPr>
          <w:p w14:paraId="79F64EE6" w14:textId="77777777" w:rsidR="00542144" w:rsidRPr="003B3E50" w:rsidRDefault="00542144" w:rsidP="00CE4148">
            <w:pPr>
              <w:pStyle w:val="TableText"/>
              <w:ind w:right="144"/>
            </w:pPr>
            <w:r w:rsidRPr="003B3E50">
              <w:t>249</w:t>
            </w:r>
          </w:p>
        </w:tc>
        <w:tc>
          <w:tcPr>
            <w:tcW w:w="910" w:type="dxa"/>
          </w:tcPr>
          <w:p w14:paraId="793DD373" w14:textId="77777777" w:rsidR="00542144" w:rsidRPr="003B3E50" w:rsidRDefault="00542144" w:rsidP="00CE4148">
            <w:pPr>
              <w:pStyle w:val="TableText"/>
              <w:ind w:right="288"/>
            </w:pPr>
            <w:r w:rsidRPr="003B3E50">
              <w:t>4</w:t>
            </w:r>
          </w:p>
        </w:tc>
        <w:tc>
          <w:tcPr>
            <w:tcW w:w="617" w:type="dxa"/>
          </w:tcPr>
          <w:p w14:paraId="53E5D365" w14:textId="77777777" w:rsidR="00542144" w:rsidRPr="003B3E50" w:rsidRDefault="00542144" w:rsidP="00CE4148">
            <w:pPr>
              <w:pStyle w:val="TableText"/>
            </w:pPr>
            <w:r w:rsidRPr="003B3E50">
              <w:t>242</w:t>
            </w:r>
          </w:p>
        </w:tc>
        <w:tc>
          <w:tcPr>
            <w:tcW w:w="1584" w:type="dxa"/>
          </w:tcPr>
          <w:p w14:paraId="32EBA3D5" w14:textId="77777777" w:rsidR="00542144" w:rsidRPr="003B3E50" w:rsidRDefault="00542144" w:rsidP="00CE4148">
            <w:pPr>
              <w:pStyle w:val="TableText"/>
              <w:ind w:right="432"/>
            </w:pPr>
            <w:r w:rsidRPr="003B3E50">
              <w:t>3.6</w:t>
            </w:r>
          </w:p>
        </w:tc>
        <w:tc>
          <w:tcPr>
            <w:tcW w:w="1661" w:type="dxa"/>
          </w:tcPr>
          <w:p w14:paraId="14F8E990" w14:textId="77777777" w:rsidR="00542144" w:rsidRPr="003B3E50" w:rsidRDefault="00542144" w:rsidP="00CE4148">
            <w:pPr>
              <w:pStyle w:val="TableText"/>
              <w:ind w:right="432"/>
            </w:pPr>
            <w:r w:rsidRPr="003B3E50">
              <w:t>3,525</w:t>
            </w:r>
          </w:p>
        </w:tc>
        <w:tc>
          <w:tcPr>
            <w:tcW w:w="1670" w:type="dxa"/>
          </w:tcPr>
          <w:p w14:paraId="2C250238" w14:textId="77777777" w:rsidR="00542144" w:rsidRPr="003B3E50" w:rsidRDefault="00542144" w:rsidP="00CE4148">
            <w:pPr>
              <w:pStyle w:val="TableText"/>
              <w:ind w:right="432"/>
            </w:pPr>
            <w:r w:rsidRPr="003B3E50">
              <w:t>52.4</w:t>
            </w:r>
          </w:p>
        </w:tc>
      </w:tr>
      <w:tr w:rsidR="00542144" w:rsidRPr="003B3E50" w14:paraId="3F6F3169" w14:textId="77777777" w:rsidTr="00CE4148">
        <w:tc>
          <w:tcPr>
            <w:tcW w:w="950" w:type="dxa"/>
          </w:tcPr>
          <w:p w14:paraId="1103E635" w14:textId="77777777" w:rsidR="00542144" w:rsidRPr="003B3E50" w:rsidRDefault="00542144" w:rsidP="00CE4148">
            <w:pPr>
              <w:pStyle w:val="TableText"/>
            </w:pPr>
            <w:r w:rsidRPr="003B3E50">
              <w:t>30</w:t>
            </w:r>
          </w:p>
        </w:tc>
        <w:tc>
          <w:tcPr>
            <w:tcW w:w="1152" w:type="dxa"/>
          </w:tcPr>
          <w:p w14:paraId="5DA34589" w14:textId="77777777" w:rsidR="00542144" w:rsidRPr="003B3E50" w:rsidRDefault="00542144" w:rsidP="00CE4148">
            <w:pPr>
              <w:pStyle w:val="TableText"/>
            </w:pPr>
            <w:r w:rsidRPr="003B3E50">
              <w:t>−0.0533</w:t>
            </w:r>
          </w:p>
        </w:tc>
        <w:tc>
          <w:tcPr>
            <w:tcW w:w="965" w:type="dxa"/>
          </w:tcPr>
          <w:p w14:paraId="5BAF8125" w14:textId="77777777" w:rsidR="00542144" w:rsidRPr="003B3E50" w:rsidRDefault="00542144" w:rsidP="00CE4148">
            <w:pPr>
              <w:pStyle w:val="TableText"/>
              <w:ind w:right="144"/>
            </w:pPr>
            <w:r w:rsidRPr="003B3E50">
              <w:t>250</w:t>
            </w:r>
          </w:p>
        </w:tc>
        <w:tc>
          <w:tcPr>
            <w:tcW w:w="910" w:type="dxa"/>
          </w:tcPr>
          <w:p w14:paraId="76FA4340" w14:textId="77777777" w:rsidR="00542144" w:rsidRPr="003B3E50" w:rsidRDefault="00542144" w:rsidP="00CE4148">
            <w:pPr>
              <w:pStyle w:val="TableText"/>
              <w:ind w:right="288"/>
            </w:pPr>
            <w:r w:rsidRPr="003B3E50">
              <w:t>4</w:t>
            </w:r>
          </w:p>
        </w:tc>
        <w:tc>
          <w:tcPr>
            <w:tcW w:w="617" w:type="dxa"/>
          </w:tcPr>
          <w:p w14:paraId="79F2F425" w14:textId="77777777" w:rsidR="00542144" w:rsidRPr="003B3E50" w:rsidRDefault="00542144" w:rsidP="00CE4148">
            <w:pPr>
              <w:pStyle w:val="TableText"/>
            </w:pPr>
            <w:r w:rsidRPr="003B3E50">
              <w:t>234</w:t>
            </w:r>
          </w:p>
        </w:tc>
        <w:tc>
          <w:tcPr>
            <w:tcW w:w="1584" w:type="dxa"/>
          </w:tcPr>
          <w:p w14:paraId="788D200E" w14:textId="77777777" w:rsidR="00542144" w:rsidRPr="003B3E50" w:rsidRDefault="00542144" w:rsidP="00CE4148">
            <w:pPr>
              <w:pStyle w:val="TableText"/>
              <w:ind w:right="432"/>
            </w:pPr>
            <w:r w:rsidRPr="003B3E50">
              <w:t>3.5</w:t>
            </w:r>
          </w:p>
        </w:tc>
        <w:tc>
          <w:tcPr>
            <w:tcW w:w="1661" w:type="dxa"/>
          </w:tcPr>
          <w:p w14:paraId="5913B996" w14:textId="77777777" w:rsidR="00542144" w:rsidRPr="003B3E50" w:rsidRDefault="00542144" w:rsidP="00CE4148">
            <w:pPr>
              <w:pStyle w:val="TableText"/>
              <w:ind w:right="432"/>
            </w:pPr>
            <w:r w:rsidRPr="003B3E50">
              <w:t>3,759</w:t>
            </w:r>
          </w:p>
        </w:tc>
        <w:tc>
          <w:tcPr>
            <w:tcW w:w="1670" w:type="dxa"/>
          </w:tcPr>
          <w:p w14:paraId="64C39D1C" w14:textId="77777777" w:rsidR="00542144" w:rsidRPr="003B3E50" w:rsidRDefault="00542144" w:rsidP="00CE4148">
            <w:pPr>
              <w:pStyle w:val="TableText"/>
              <w:ind w:right="432"/>
            </w:pPr>
            <w:r w:rsidRPr="003B3E50">
              <w:t>55.9</w:t>
            </w:r>
          </w:p>
        </w:tc>
      </w:tr>
      <w:tr w:rsidR="00542144" w:rsidRPr="003B3E50" w14:paraId="069E177A" w14:textId="77777777" w:rsidTr="00CE4148">
        <w:tc>
          <w:tcPr>
            <w:tcW w:w="950" w:type="dxa"/>
          </w:tcPr>
          <w:p w14:paraId="27C754C0" w14:textId="77777777" w:rsidR="00542144" w:rsidRPr="003B3E50" w:rsidRDefault="00542144" w:rsidP="00CE4148">
            <w:pPr>
              <w:pStyle w:val="TableText"/>
            </w:pPr>
            <w:r w:rsidRPr="003B3E50">
              <w:t>31</w:t>
            </w:r>
          </w:p>
        </w:tc>
        <w:tc>
          <w:tcPr>
            <w:tcW w:w="1152" w:type="dxa"/>
          </w:tcPr>
          <w:p w14:paraId="250B07CB" w14:textId="77777777" w:rsidR="00542144" w:rsidRPr="003B3E50" w:rsidRDefault="00542144" w:rsidP="00CE4148">
            <w:pPr>
              <w:pStyle w:val="TableText"/>
            </w:pPr>
            <w:r w:rsidRPr="003B3E50">
              <w:t>0.0182</w:t>
            </w:r>
          </w:p>
        </w:tc>
        <w:tc>
          <w:tcPr>
            <w:tcW w:w="965" w:type="dxa"/>
          </w:tcPr>
          <w:p w14:paraId="3336B982" w14:textId="77777777" w:rsidR="00542144" w:rsidRPr="003B3E50" w:rsidRDefault="00542144" w:rsidP="00CE4148">
            <w:pPr>
              <w:pStyle w:val="TableText"/>
              <w:ind w:right="144"/>
            </w:pPr>
            <w:r w:rsidRPr="003B3E50">
              <w:t>251</w:t>
            </w:r>
          </w:p>
        </w:tc>
        <w:tc>
          <w:tcPr>
            <w:tcW w:w="910" w:type="dxa"/>
          </w:tcPr>
          <w:p w14:paraId="557783FF" w14:textId="77777777" w:rsidR="00542144" w:rsidRPr="003B3E50" w:rsidRDefault="00542144" w:rsidP="00CE4148">
            <w:pPr>
              <w:pStyle w:val="TableText"/>
              <w:ind w:right="288"/>
            </w:pPr>
            <w:r w:rsidRPr="003B3E50">
              <w:t>4</w:t>
            </w:r>
          </w:p>
        </w:tc>
        <w:tc>
          <w:tcPr>
            <w:tcW w:w="617" w:type="dxa"/>
          </w:tcPr>
          <w:p w14:paraId="650FAA52" w14:textId="77777777" w:rsidR="00542144" w:rsidRPr="003B3E50" w:rsidRDefault="00542144" w:rsidP="00CE4148">
            <w:pPr>
              <w:pStyle w:val="TableText"/>
            </w:pPr>
            <w:r w:rsidRPr="003B3E50">
              <w:t>246</w:t>
            </w:r>
          </w:p>
        </w:tc>
        <w:tc>
          <w:tcPr>
            <w:tcW w:w="1584" w:type="dxa"/>
          </w:tcPr>
          <w:p w14:paraId="25060014" w14:textId="77777777" w:rsidR="00542144" w:rsidRPr="003B3E50" w:rsidRDefault="00542144" w:rsidP="00CE4148">
            <w:pPr>
              <w:pStyle w:val="TableText"/>
              <w:ind w:right="432"/>
            </w:pPr>
            <w:r w:rsidRPr="003B3E50">
              <w:t>3.7</w:t>
            </w:r>
          </w:p>
        </w:tc>
        <w:tc>
          <w:tcPr>
            <w:tcW w:w="1661" w:type="dxa"/>
          </w:tcPr>
          <w:p w14:paraId="723DD581" w14:textId="77777777" w:rsidR="00542144" w:rsidRPr="003B3E50" w:rsidRDefault="00542144" w:rsidP="00CE4148">
            <w:pPr>
              <w:pStyle w:val="TableText"/>
              <w:ind w:right="432"/>
            </w:pPr>
            <w:r w:rsidRPr="003B3E50">
              <w:t>4,005</w:t>
            </w:r>
          </w:p>
        </w:tc>
        <w:tc>
          <w:tcPr>
            <w:tcW w:w="1670" w:type="dxa"/>
          </w:tcPr>
          <w:p w14:paraId="4934B8B0" w14:textId="77777777" w:rsidR="00542144" w:rsidRPr="003B3E50" w:rsidRDefault="00542144" w:rsidP="00CE4148">
            <w:pPr>
              <w:pStyle w:val="TableText"/>
              <w:ind w:right="432"/>
            </w:pPr>
            <w:r w:rsidRPr="003B3E50">
              <w:t>59.6</w:t>
            </w:r>
          </w:p>
        </w:tc>
      </w:tr>
      <w:tr w:rsidR="00542144" w:rsidRPr="003B3E50" w14:paraId="4BFD9F21" w14:textId="77777777" w:rsidTr="00CE4148">
        <w:tc>
          <w:tcPr>
            <w:tcW w:w="950" w:type="dxa"/>
          </w:tcPr>
          <w:p w14:paraId="79F74722" w14:textId="77777777" w:rsidR="00542144" w:rsidRPr="003B3E50" w:rsidRDefault="00542144" w:rsidP="00CE4148">
            <w:pPr>
              <w:pStyle w:val="TableText"/>
            </w:pPr>
            <w:r w:rsidRPr="003B3E50">
              <w:t>32</w:t>
            </w:r>
          </w:p>
        </w:tc>
        <w:tc>
          <w:tcPr>
            <w:tcW w:w="1152" w:type="dxa"/>
          </w:tcPr>
          <w:p w14:paraId="1E70DCD0" w14:textId="77777777" w:rsidR="00542144" w:rsidRPr="003B3E50" w:rsidRDefault="00542144" w:rsidP="00CE4148">
            <w:pPr>
              <w:pStyle w:val="TableText"/>
            </w:pPr>
            <w:r w:rsidRPr="003B3E50">
              <w:t>0.0892</w:t>
            </w:r>
          </w:p>
        </w:tc>
        <w:tc>
          <w:tcPr>
            <w:tcW w:w="965" w:type="dxa"/>
          </w:tcPr>
          <w:p w14:paraId="6AD3DBF8" w14:textId="77777777" w:rsidR="00542144" w:rsidRPr="003B3E50" w:rsidRDefault="00542144" w:rsidP="00CE4148">
            <w:pPr>
              <w:pStyle w:val="TableText"/>
              <w:ind w:right="144"/>
            </w:pPr>
            <w:r w:rsidRPr="003B3E50">
              <w:t>252</w:t>
            </w:r>
          </w:p>
        </w:tc>
        <w:tc>
          <w:tcPr>
            <w:tcW w:w="910" w:type="dxa"/>
          </w:tcPr>
          <w:p w14:paraId="5CAAB313" w14:textId="77777777" w:rsidR="00542144" w:rsidRPr="003B3E50" w:rsidRDefault="00542144" w:rsidP="00CE4148">
            <w:pPr>
              <w:pStyle w:val="TableText"/>
              <w:ind w:right="288"/>
            </w:pPr>
            <w:r w:rsidRPr="003B3E50">
              <w:t>4</w:t>
            </w:r>
          </w:p>
        </w:tc>
        <w:tc>
          <w:tcPr>
            <w:tcW w:w="617" w:type="dxa"/>
          </w:tcPr>
          <w:p w14:paraId="1BA4D505" w14:textId="77777777" w:rsidR="00542144" w:rsidRPr="003B3E50" w:rsidRDefault="00542144" w:rsidP="00CE4148">
            <w:pPr>
              <w:pStyle w:val="TableText"/>
            </w:pPr>
            <w:r w:rsidRPr="003B3E50">
              <w:t>197</w:t>
            </w:r>
          </w:p>
        </w:tc>
        <w:tc>
          <w:tcPr>
            <w:tcW w:w="1584" w:type="dxa"/>
          </w:tcPr>
          <w:p w14:paraId="1D8CD0A0" w14:textId="77777777" w:rsidR="00542144" w:rsidRPr="003B3E50" w:rsidRDefault="00542144" w:rsidP="00CE4148">
            <w:pPr>
              <w:pStyle w:val="TableText"/>
              <w:ind w:right="432"/>
            </w:pPr>
            <w:r w:rsidRPr="003B3E50">
              <w:t>2.9</w:t>
            </w:r>
          </w:p>
        </w:tc>
        <w:tc>
          <w:tcPr>
            <w:tcW w:w="1661" w:type="dxa"/>
          </w:tcPr>
          <w:p w14:paraId="3E2C3941" w14:textId="77777777" w:rsidR="00542144" w:rsidRPr="003B3E50" w:rsidRDefault="00542144" w:rsidP="00CE4148">
            <w:pPr>
              <w:pStyle w:val="TableText"/>
              <w:ind w:right="432"/>
            </w:pPr>
            <w:r w:rsidRPr="003B3E50">
              <w:t>4,202</w:t>
            </w:r>
          </w:p>
        </w:tc>
        <w:tc>
          <w:tcPr>
            <w:tcW w:w="1670" w:type="dxa"/>
          </w:tcPr>
          <w:p w14:paraId="419D561E" w14:textId="77777777" w:rsidR="00542144" w:rsidRPr="003B3E50" w:rsidRDefault="00542144" w:rsidP="00CE4148">
            <w:pPr>
              <w:pStyle w:val="TableText"/>
              <w:ind w:right="432"/>
            </w:pPr>
            <w:r w:rsidRPr="003B3E50">
              <w:t>62.5</w:t>
            </w:r>
          </w:p>
        </w:tc>
      </w:tr>
      <w:tr w:rsidR="00542144" w:rsidRPr="003B3E50" w14:paraId="2E1A7394" w14:textId="77777777" w:rsidTr="00CE4148">
        <w:tc>
          <w:tcPr>
            <w:tcW w:w="950" w:type="dxa"/>
          </w:tcPr>
          <w:p w14:paraId="5BCE93D9" w14:textId="77777777" w:rsidR="00542144" w:rsidRPr="003B3E50" w:rsidRDefault="00542144" w:rsidP="00CE4148">
            <w:pPr>
              <w:pStyle w:val="TableText"/>
            </w:pPr>
            <w:r w:rsidRPr="003B3E50">
              <w:t>33</w:t>
            </w:r>
          </w:p>
        </w:tc>
        <w:tc>
          <w:tcPr>
            <w:tcW w:w="1152" w:type="dxa"/>
          </w:tcPr>
          <w:p w14:paraId="1F0AC406" w14:textId="77777777" w:rsidR="00542144" w:rsidRPr="003B3E50" w:rsidRDefault="00542144" w:rsidP="00CE4148">
            <w:pPr>
              <w:pStyle w:val="TableText"/>
            </w:pPr>
            <w:r w:rsidRPr="003B3E50">
              <w:t>0.1600</w:t>
            </w:r>
          </w:p>
        </w:tc>
        <w:tc>
          <w:tcPr>
            <w:tcW w:w="965" w:type="dxa"/>
          </w:tcPr>
          <w:p w14:paraId="7B0EEC00" w14:textId="77777777" w:rsidR="00542144" w:rsidRPr="003B3E50" w:rsidRDefault="00542144" w:rsidP="00CE4148">
            <w:pPr>
              <w:pStyle w:val="TableText"/>
              <w:ind w:right="144"/>
            </w:pPr>
            <w:r w:rsidRPr="003B3E50">
              <w:t>253</w:t>
            </w:r>
          </w:p>
        </w:tc>
        <w:tc>
          <w:tcPr>
            <w:tcW w:w="910" w:type="dxa"/>
          </w:tcPr>
          <w:p w14:paraId="0680A354" w14:textId="77777777" w:rsidR="00542144" w:rsidRPr="003B3E50" w:rsidRDefault="00542144" w:rsidP="00CE4148">
            <w:pPr>
              <w:pStyle w:val="TableText"/>
              <w:ind w:right="288"/>
            </w:pPr>
            <w:r w:rsidRPr="003B3E50">
              <w:t>4</w:t>
            </w:r>
          </w:p>
        </w:tc>
        <w:tc>
          <w:tcPr>
            <w:tcW w:w="617" w:type="dxa"/>
          </w:tcPr>
          <w:p w14:paraId="10069394" w14:textId="77777777" w:rsidR="00542144" w:rsidRPr="003B3E50" w:rsidRDefault="00542144" w:rsidP="00CE4148">
            <w:pPr>
              <w:pStyle w:val="TableText"/>
            </w:pPr>
            <w:r w:rsidRPr="003B3E50">
              <w:t>210</w:t>
            </w:r>
          </w:p>
        </w:tc>
        <w:tc>
          <w:tcPr>
            <w:tcW w:w="1584" w:type="dxa"/>
          </w:tcPr>
          <w:p w14:paraId="675841DF" w14:textId="77777777" w:rsidR="00542144" w:rsidRPr="003B3E50" w:rsidRDefault="00542144" w:rsidP="00CE4148">
            <w:pPr>
              <w:pStyle w:val="TableText"/>
              <w:ind w:right="432"/>
            </w:pPr>
            <w:r w:rsidRPr="003B3E50">
              <w:t>3.1</w:t>
            </w:r>
          </w:p>
        </w:tc>
        <w:tc>
          <w:tcPr>
            <w:tcW w:w="1661" w:type="dxa"/>
          </w:tcPr>
          <w:p w14:paraId="3FE3EF30" w14:textId="77777777" w:rsidR="00542144" w:rsidRPr="003B3E50" w:rsidRDefault="00542144" w:rsidP="00CE4148">
            <w:pPr>
              <w:pStyle w:val="TableText"/>
              <w:ind w:right="432"/>
            </w:pPr>
            <w:r w:rsidRPr="003B3E50">
              <w:t>4,412</w:t>
            </w:r>
          </w:p>
        </w:tc>
        <w:tc>
          <w:tcPr>
            <w:tcW w:w="1670" w:type="dxa"/>
          </w:tcPr>
          <w:p w14:paraId="265BE2D9" w14:textId="77777777" w:rsidR="00542144" w:rsidRPr="003B3E50" w:rsidRDefault="00542144" w:rsidP="00CE4148">
            <w:pPr>
              <w:pStyle w:val="TableText"/>
              <w:ind w:right="432"/>
            </w:pPr>
            <w:r w:rsidRPr="003B3E50">
              <w:t>65.6</w:t>
            </w:r>
          </w:p>
        </w:tc>
      </w:tr>
      <w:tr w:rsidR="00542144" w:rsidRPr="003B3E50" w14:paraId="4CF97A39" w14:textId="77777777" w:rsidTr="00CE4148">
        <w:tc>
          <w:tcPr>
            <w:tcW w:w="950" w:type="dxa"/>
          </w:tcPr>
          <w:p w14:paraId="47D0B8F3" w14:textId="77777777" w:rsidR="00542144" w:rsidRPr="003B3E50" w:rsidRDefault="00542144" w:rsidP="00CE4148">
            <w:pPr>
              <w:pStyle w:val="TableText"/>
            </w:pPr>
            <w:r w:rsidRPr="003B3E50">
              <w:t>34</w:t>
            </w:r>
          </w:p>
        </w:tc>
        <w:tc>
          <w:tcPr>
            <w:tcW w:w="1152" w:type="dxa"/>
          </w:tcPr>
          <w:p w14:paraId="2D54275B" w14:textId="77777777" w:rsidR="00542144" w:rsidRPr="003B3E50" w:rsidRDefault="00542144" w:rsidP="00CE4148">
            <w:pPr>
              <w:pStyle w:val="TableText"/>
            </w:pPr>
            <w:r w:rsidRPr="003B3E50">
              <w:t>0.2305</w:t>
            </w:r>
          </w:p>
        </w:tc>
        <w:tc>
          <w:tcPr>
            <w:tcW w:w="965" w:type="dxa"/>
          </w:tcPr>
          <w:p w14:paraId="1076A92D" w14:textId="77777777" w:rsidR="00542144" w:rsidRPr="003B3E50" w:rsidRDefault="00542144" w:rsidP="00CE4148">
            <w:pPr>
              <w:pStyle w:val="TableText"/>
              <w:ind w:right="144"/>
            </w:pPr>
            <w:r w:rsidRPr="003B3E50">
              <w:t>254</w:t>
            </w:r>
          </w:p>
        </w:tc>
        <w:tc>
          <w:tcPr>
            <w:tcW w:w="910" w:type="dxa"/>
          </w:tcPr>
          <w:p w14:paraId="3344D207" w14:textId="77777777" w:rsidR="00542144" w:rsidRPr="003B3E50" w:rsidRDefault="00542144" w:rsidP="00CE4148">
            <w:pPr>
              <w:pStyle w:val="TableText"/>
              <w:ind w:right="288"/>
            </w:pPr>
            <w:r w:rsidRPr="003B3E50">
              <w:t>4</w:t>
            </w:r>
          </w:p>
        </w:tc>
        <w:tc>
          <w:tcPr>
            <w:tcW w:w="617" w:type="dxa"/>
          </w:tcPr>
          <w:p w14:paraId="723A3699" w14:textId="77777777" w:rsidR="00542144" w:rsidRPr="003B3E50" w:rsidRDefault="00542144" w:rsidP="00CE4148">
            <w:pPr>
              <w:pStyle w:val="TableText"/>
            </w:pPr>
            <w:r w:rsidRPr="003B3E50">
              <w:t>187</w:t>
            </w:r>
          </w:p>
        </w:tc>
        <w:tc>
          <w:tcPr>
            <w:tcW w:w="1584" w:type="dxa"/>
          </w:tcPr>
          <w:p w14:paraId="3E4D868A" w14:textId="77777777" w:rsidR="00542144" w:rsidRPr="003B3E50" w:rsidRDefault="00542144" w:rsidP="00CE4148">
            <w:pPr>
              <w:pStyle w:val="TableText"/>
              <w:ind w:right="432"/>
            </w:pPr>
            <w:r w:rsidRPr="003B3E50">
              <w:t>2.8</w:t>
            </w:r>
          </w:p>
        </w:tc>
        <w:tc>
          <w:tcPr>
            <w:tcW w:w="1661" w:type="dxa"/>
          </w:tcPr>
          <w:p w14:paraId="3F2F38D2" w14:textId="77777777" w:rsidR="00542144" w:rsidRPr="003B3E50" w:rsidRDefault="00542144" w:rsidP="00CE4148">
            <w:pPr>
              <w:pStyle w:val="TableText"/>
              <w:ind w:right="432"/>
            </w:pPr>
            <w:r w:rsidRPr="003B3E50">
              <w:t>4,599</w:t>
            </w:r>
          </w:p>
        </w:tc>
        <w:tc>
          <w:tcPr>
            <w:tcW w:w="1670" w:type="dxa"/>
          </w:tcPr>
          <w:p w14:paraId="11A39E38" w14:textId="77777777" w:rsidR="00542144" w:rsidRPr="003B3E50" w:rsidRDefault="00542144" w:rsidP="00CE4148">
            <w:pPr>
              <w:pStyle w:val="TableText"/>
              <w:ind w:right="432"/>
            </w:pPr>
            <w:r w:rsidRPr="003B3E50">
              <w:t>68.4</w:t>
            </w:r>
          </w:p>
        </w:tc>
      </w:tr>
      <w:tr w:rsidR="00542144" w:rsidRPr="003B3E50" w14:paraId="3B8DBDCD" w14:textId="77777777" w:rsidTr="00CE4148">
        <w:tc>
          <w:tcPr>
            <w:tcW w:w="950" w:type="dxa"/>
          </w:tcPr>
          <w:p w14:paraId="19D2B92C" w14:textId="77777777" w:rsidR="00542144" w:rsidRPr="003B3E50" w:rsidRDefault="00542144" w:rsidP="00CE4148">
            <w:pPr>
              <w:pStyle w:val="TableText"/>
            </w:pPr>
            <w:r w:rsidRPr="003B3E50">
              <w:t>35</w:t>
            </w:r>
          </w:p>
        </w:tc>
        <w:tc>
          <w:tcPr>
            <w:tcW w:w="1152" w:type="dxa"/>
          </w:tcPr>
          <w:p w14:paraId="44168601" w14:textId="77777777" w:rsidR="00542144" w:rsidRPr="003B3E50" w:rsidRDefault="00542144" w:rsidP="00CE4148">
            <w:pPr>
              <w:pStyle w:val="TableText"/>
            </w:pPr>
            <w:r w:rsidRPr="003B3E50">
              <w:t>0.3011</w:t>
            </w:r>
          </w:p>
        </w:tc>
        <w:tc>
          <w:tcPr>
            <w:tcW w:w="965" w:type="dxa"/>
          </w:tcPr>
          <w:p w14:paraId="2F1FB6F8" w14:textId="77777777" w:rsidR="00542144" w:rsidRPr="003B3E50" w:rsidRDefault="00542144" w:rsidP="00CE4148">
            <w:pPr>
              <w:pStyle w:val="TableText"/>
              <w:ind w:right="144"/>
            </w:pPr>
            <w:r w:rsidRPr="003B3E50">
              <w:t>255</w:t>
            </w:r>
          </w:p>
        </w:tc>
        <w:tc>
          <w:tcPr>
            <w:tcW w:w="910" w:type="dxa"/>
          </w:tcPr>
          <w:p w14:paraId="6EBB236E" w14:textId="77777777" w:rsidR="00542144" w:rsidRPr="003B3E50" w:rsidRDefault="00542144" w:rsidP="00CE4148">
            <w:pPr>
              <w:pStyle w:val="TableText"/>
              <w:ind w:right="288"/>
            </w:pPr>
            <w:r w:rsidRPr="003B3E50">
              <w:t>4</w:t>
            </w:r>
          </w:p>
        </w:tc>
        <w:tc>
          <w:tcPr>
            <w:tcW w:w="617" w:type="dxa"/>
          </w:tcPr>
          <w:p w14:paraId="1C4B1CE9" w14:textId="77777777" w:rsidR="00542144" w:rsidRPr="003B3E50" w:rsidRDefault="00542144" w:rsidP="00CE4148">
            <w:pPr>
              <w:pStyle w:val="TableText"/>
            </w:pPr>
            <w:r w:rsidRPr="003B3E50">
              <w:t>167</w:t>
            </w:r>
          </w:p>
        </w:tc>
        <w:tc>
          <w:tcPr>
            <w:tcW w:w="1584" w:type="dxa"/>
          </w:tcPr>
          <w:p w14:paraId="08A0EA7E" w14:textId="77777777" w:rsidR="00542144" w:rsidRPr="003B3E50" w:rsidRDefault="00542144" w:rsidP="00CE4148">
            <w:pPr>
              <w:pStyle w:val="TableText"/>
              <w:ind w:right="432"/>
            </w:pPr>
            <w:r w:rsidRPr="003B3E50">
              <w:t>2.5</w:t>
            </w:r>
          </w:p>
        </w:tc>
        <w:tc>
          <w:tcPr>
            <w:tcW w:w="1661" w:type="dxa"/>
          </w:tcPr>
          <w:p w14:paraId="2050A111" w14:textId="77777777" w:rsidR="00542144" w:rsidRPr="003B3E50" w:rsidRDefault="00542144" w:rsidP="00CE4148">
            <w:pPr>
              <w:pStyle w:val="TableText"/>
              <w:ind w:right="432"/>
            </w:pPr>
            <w:r w:rsidRPr="003B3E50">
              <w:t>4,766</w:t>
            </w:r>
          </w:p>
        </w:tc>
        <w:tc>
          <w:tcPr>
            <w:tcW w:w="1670" w:type="dxa"/>
          </w:tcPr>
          <w:p w14:paraId="503FD2FB" w14:textId="77777777" w:rsidR="00542144" w:rsidRPr="003B3E50" w:rsidRDefault="00542144" w:rsidP="00CE4148">
            <w:pPr>
              <w:pStyle w:val="TableText"/>
              <w:ind w:right="432"/>
            </w:pPr>
            <w:r w:rsidRPr="003B3E50">
              <w:t>70.9</w:t>
            </w:r>
          </w:p>
        </w:tc>
      </w:tr>
      <w:tr w:rsidR="00542144" w:rsidRPr="003B3E50" w14:paraId="4CC7CC2A" w14:textId="77777777" w:rsidTr="00CE4148">
        <w:tc>
          <w:tcPr>
            <w:tcW w:w="950" w:type="dxa"/>
          </w:tcPr>
          <w:p w14:paraId="47B73A6A" w14:textId="77777777" w:rsidR="00542144" w:rsidRPr="003B3E50" w:rsidRDefault="00542144" w:rsidP="00CE4148">
            <w:pPr>
              <w:pStyle w:val="TableText"/>
            </w:pPr>
            <w:r w:rsidRPr="003B3E50">
              <w:lastRenderedPageBreak/>
              <w:t>36</w:t>
            </w:r>
          </w:p>
        </w:tc>
        <w:tc>
          <w:tcPr>
            <w:tcW w:w="1152" w:type="dxa"/>
          </w:tcPr>
          <w:p w14:paraId="5B48BF49" w14:textId="77777777" w:rsidR="00542144" w:rsidRPr="003B3E50" w:rsidRDefault="00542144" w:rsidP="00CE4148">
            <w:pPr>
              <w:pStyle w:val="TableText"/>
            </w:pPr>
            <w:r w:rsidRPr="003B3E50">
              <w:t>0.3717</w:t>
            </w:r>
          </w:p>
        </w:tc>
        <w:tc>
          <w:tcPr>
            <w:tcW w:w="965" w:type="dxa"/>
          </w:tcPr>
          <w:p w14:paraId="10DF3800" w14:textId="77777777" w:rsidR="00542144" w:rsidRPr="003B3E50" w:rsidRDefault="00542144" w:rsidP="00CE4148">
            <w:pPr>
              <w:pStyle w:val="TableText"/>
              <w:ind w:right="144"/>
            </w:pPr>
            <w:r w:rsidRPr="003B3E50">
              <w:t>256</w:t>
            </w:r>
          </w:p>
        </w:tc>
        <w:tc>
          <w:tcPr>
            <w:tcW w:w="910" w:type="dxa"/>
          </w:tcPr>
          <w:p w14:paraId="5E7421BA" w14:textId="77777777" w:rsidR="00542144" w:rsidRPr="003B3E50" w:rsidRDefault="00542144" w:rsidP="00CE4148">
            <w:pPr>
              <w:pStyle w:val="TableText"/>
              <w:ind w:right="288"/>
            </w:pPr>
            <w:r w:rsidRPr="003B3E50">
              <w:t>4</w:t>
            </w:r>
          </w:p>
        </w:tc>
        <w:tc>
          <w:tcPr>
            <w:tcW w:w="617" w:type="dxa"/>
          </w:tcPr>
          <w:p w14:paraId="283ED296" w14:textId="77777777" w:rsidR="00542144" w:rsidRPr="003B3E50" w:rsidRDefault="00542144" w:rsidP="00CE4148">
            <w:pPr>
              <w:pStyle w:val="TableText"/>
            </w:pPr>
            <w:r w:rsidRPr="003B3E50">
              <w:t>159</w:t>
            </w:r>
          </w:p>
        </w:tc>
        <w:tc>
          <w:tcPr>
            <w:tcW w:w="1584" w:type="dxa"/>
          </w:tcPr>
          <w:p w14:paraId="0D217B31" w14:textId="77777777" w:rsidR="00542144" w:rsidRPr="003B3E50" w:rsidRDefault="00542144" w:rsidP="00CE4148">
            <w:pPr>
              <w:pStyle w:val="TableText"/>
              <w:ind w:right="432"/>
            </w:pPr>
            <w:r w:rsidRPr="003B3E50">
              <w:t>2.4</w:t>
            </w:r>
          </w:p>
        </w:tc>
        <w:tc>
          <w:tcPr>
            <w:tcW w:w="1661" w:type="dxa"/>
          </w:tcPr>
          <w:p w14:paraId="587FD134" w14:textId="77777777" w:rsidR="00542144" w:rsidRPr="003B3E50" w:rsidRDefault="00542144" w:rsidP="00CE4148">
            <w:pPr>
              <w:pStyle w:val="TableText"/>
              <w:ind w:right="432"/>
            </w:pPr>
            <w:r w:rsidRPr="003B3E50">
              <w:t>4,925</w:t>
            </w:r>
          </w:p>
        </w:tc>
        <w:tc>
          <w:tcPr>
            <w:tcW w:w="1670" w:type="dxa"/>
          </w:tcPr>
          <w:p w14:paraId="3A899FE4" w14:textId="77777777" w:rsidR="00542144" w:rsidRPr="003B3E50" w:rsidRDefault="00542144" w:rsidP="00CE4148">
            <w:pPr>
              <w:pStyle w:val="TableText"/>
              <w:ind w:right="432"/>
            </w:pPr>
            <w:r w:rsidRPr="003B3E50">
              <w:t>73.3</w:t>
            </w:r>
          </w:p>
        </w:tc>
      </w:tr>
      <w:tr w:rsidR="00542144" w:rsidRPr="003B3E50" w14:paraId="195547B3" w14:textId="77777777" w:rsidTr="00CE4148">
        <w:tc>
          <w:tcPr>
            <w:tcW w:w="950" w:type="dxa"/>
          </w:tcPr>
          <w:p w14:paraId="27F03509" w14:textId="77777777" w:rsidR="00542144" w:rsidRPr="003B3E50" w:rsidRDefault="00542144" w:rsidP="00CE4148">
            <w:pPr>
              <w:pStyle w:val="TableText"/>
            </w:pPr>
            <w:r w:rsidRPr="003B3E50">
              <w:t>37</w:t>
            </w:r>
          </w:p>
        </w:tc>
        <w:tc>
          <w:tcPr>
            <w:tcW w:w="1152" w:type="dxa"/>
          </w:tcPr>
          <w:p w14:paraId="452F6293" w14:textId="77777777" w:rsidR="00542144" w:rsidRPr="003B3E50" w:rsidRDefault="00542144" w:rsidP="00CE4148">
            <w:pPr>
              <w:pStyle w:val="TableText"/>
            </w:pPr>
            <w:r w:rsidRPr="003B3E50">
              <w:t>0.4425</w:t>
            </w:r>
          </w:p>
        </w:tc>
        <w:tc>
          <w:tcPr>
            <w:tcW w:w="965" w:type="dxa"/>
          </w:tcPr>
          <w:p w14:paraId="45E5861B" w14:textId="77777777" w:rsidR="00542144" w:rsidRPr="003B3E50" w:rsidRDefault="00542144" w:rsidP="00CE4148">
            <w:pPr>
              <w:pStyle w:val="TableText"/>
              <w:ind w:right="144"/>
            </w:pPr>
            <w:r w:rsidRPr="003B3E50">
              <w:t>257</w:t>
            </w:r>
          </w:p>
        </w:tc>
        <w:tc>
          <w:tcPr>
            <w:tcW w:w="910" w:type="dxa"/>
          </w:tcPr>
          <w:p w14:paraId="11569872" w14:textId="77777777" w:rsidR="00542144" w:rsidRPr="003B3E50" w:rsidRDefault="00542144" w:rsidP="00CE4148">
            <w:pPr>
              <w:pStyle w:val="TableText"/>
              <w:ind w:right="288"/>
            </w:pPr>
            <w:r w:rsidRPr="003B3E50">
              <w:t>4</w:t>
            </w:r>
          </w:p>
        </w:tc>
        <w:tc>
          <w:tcPr>
            <w:tcW w:w="617" w:type="dxa"/>
          </w:tcPr>
          <w:p w14:paraId="422310B3" w14:textId="77777777" w:rsidR="00542144" w:rsidRPr="003B3E50" w:rsidRDefault="00542144" w:rsidP="00CE4148">
            <w:pPr>
              <w:pStyle w:val="TableText"/>
            </w:pPr>
            <w:r w:rsidRPr="003B3E50">
              <w:t>147</w:t>
            </w:r>
          </w:p>
        </w:tc>
        <w:tc>
          <w:tcPr>
            <w:tcW w:w="1584" w:type="dxa"/>
          </w:tcPr>
          <w:p w14:paraId="56448136" w14:textId="77777777" w:rsidR="00542144" w:rsidRPr="003B3E50" w:rsidRDefault="00542144" w:rsidP="00CE4148">
            <w:pPr>
              <w:pStyle w:val="TableText"/>
              <w:ind w:right="432"/>
            </w:pPr>
            <w:r w:rsidRPr="003B3E50">
              <w:t>2.2</w:t>
            </w:r>
          </w:p>
        </w:tc>
        <w:tc>
          <w:tcPr>
            <w:tcW w:w="1661" w:type="dxa"/>
          </w:tcPr>
          <w:p w14:paraId="1D1DDAD2" w14:textId="77777777" w:rsidR="00542144" w:rsidRPr="003B3E50" w:rsidRDefault="00542144" w:rsidP="00CE4148">
            <w:pPr>
              <w:pStyle w:val="TableText"/>
              <w:ind w:right="432"/>
            </w:pPr>
            <w:r w:rsidRPr="003B3E50">
              <w:t>5,072</w:t>
            </w:r>
          </w:p>
        </w:tc>
        <w:tc>
          <w:tcPr>
            <w:tcW w:w="1670" w:type="dxa"/>
          </w:tcPr>
          <w:p w14:paraId="1D607AD7" w14:textId="77777777" w:rsidR="00542144" w:rsidRPr="003B3E50" w:rsidRDefault="00542144" w:rsidP="00CE4148">
            <w:pPr>
              <w:pStyle w:val="TableText"/>
              <w:ind w:right="432"/>
            </w:pPr>
            <w:r w:rsidRPr="003B3E50">
              <w:t>75.4</w:t>
            </w:r>
          </w:p>
        </w:tc>
      </w:tr>
      <w:tr w:rsidR="00542144" w:rsidRPr="003B3E50" w14:paraId="145DB2C3" w14:textId="77777777" w:rsidTr="00CE4148">
        <w:tc>
          <w:tcPr>
            <w:tcW w:w="950" w:type="dxa"/>
          </w:tcPr>
          <w:p w14:paraId="77AC5D57" w14:textId="77777777" w:rsidR="00542144" w:rsidRPr="003B3E50" w:rsidRDefault="00542144" w:rsidP="00CE4148">
            <w:pPr>
              <w:pStyle w:val="TableText"/>
            </w:pPr>
            <w:r w:rsidRPr="003B3E50">
              <w:t>38</w:t>
            </w:r>
          </w:p>
        </w:tc>
        <w:tc>
          <w:tcPr>
            <w:tcW w:w="1152" w:type="dxa"/>
          </w:tcPr>
          <w:p w14:paraId="2A85BF1A" w14:textId="77777777" w:rsidR="00542144" w:rsidRPr="003B3E50" w:rsidRDefault="00542144" w:rsidP="00CE4148">
            <w:pPr>
              <w:pStyle w:val="TableText"/>
            </w:pPr>
            <w:r w:rsidRPr="003B3E50">
              <w:t>0.5136</w:t>
            </w:r>
          </w:p>
        </w:tc>
        <w:tc>
          <w:tcPr>
            <w:tcW w:w="965" w:type="dxa"/>
          </w:tcPr>
          <w:p w14:paraId="680122E2" w14:textId="77777777" w:rsidR="00542144" w:rsidRPr="003B3E50" w:rsidRDefault="00542144" w:rsidP="00CE4148">
            <w:pPr>
              <w:pStyle w:val="TableText"/>
              <w:ind w:right="144"/>
            </w:pPr>
            <w:r w:rsidRPr="003B3E50">
              <w:t>258</w:t>
            </w:r>
          </w:p>
        </w:tc>
        <w:tc>
          <w:tcPr>
            <w:tcW w:w="910" w:type="dxa"/>
          </w:tcPr>
          <w:p w14:paraId="0EA41B29" w14:textId="77777777" w:rsidR="00542144" w:rsidRPr="003B3E50" w:rsidRDefault="00542144" w:rsidP="00CE4148">
            <w:pPr>
              <w:pStyle w:val="TableText"/>
              <w:ind w:right="288"/>
            </w:pPr>
            <w:r w:rsidRPr="003B3E50">
              <w:t>4</w:t>
            </w:r>
          </w:p>
        </w:tc>
        <w:tc>
          <w:tcPr>
            <w:tcW w:w="617" w:type="dxa"/>
          </w:tcPr>
          <w:p w14:paraId="48B2AC51" w14:textId="77777777" w:rsidR="00542144" w:rsidRPr="003B3E50" w:rsidRDefault="00542144" w:rsidP="00CE4148">
            <w:pPr>
              <w:pStyle w:val="TableText"/>
            </w:pPr>
            <w:r w:rsidRPr="003B3E50">
              <w:t>142</w:t>
            </w:r>
          </w:p>
        </w:tc>
        <w:tc>
          <w:tcPr>
            <w:tcW w:w="1584" w:type="dxa"/>
          </w:tcPr>
          <w:p w14:paraId="098970A7" w14:textId="77777777" w:rsidR="00542144" w:rsidRPr="003B3E50" w:rsidRDefault="00542144" w:rsidP="00CE4148">
            <w:pPr>
              <w:pStyle w:val="TableText"/>
              <w:ind w:right="432"/>
            </w:pPr>
            <w:r w:rsidRPr="003B3E50">
              <w:t>2.1</w:t>
            </w:r>
          </w:p>
        </w:tc>
        <w:tc>
          <w:tcPr>
            <w:tcW w:w="1661" w:type="dxa"/>
          </w:tcPr>
          <w:p w14:paraId="78B3663F" w14:textId="77777777" w:rsidR="00542144" w:rsidRPr="003B3E50" w:rsidRDefault="00542144" w:rsidP="00CE4148">
            <w:pPr>
              <w:pStyle w:val="TableText"/>
              <w:ind w:right="432"/>
            </w:pPr>
            <w:r w:rsidRPr="003B3E50">
              <w:t>5,214</w:t>
            </w:r>
          </w:p>
        </w:tc>
        <w:tc>
          <w:tcPr>
            <w:tcW w:w="1670" w:type="dxa"/>
          </w:tcPr>
          <w:p w14:paraId="156665D7" w14:textId="77777777" w:rsidR="00542144" w:rsidRPr="003B3E50" w:rsidRDefault="00542144" w:rsidP="00CE4148">
            <w:pPr>
              <w:pStyle w:val="TableText"/>
              <w:ind w:right="432"/>
            </w:pPr>
            <w:r w:rsidRPr="003B3E50">
              <w:t>77.6</w:t>
            </w:r>
          </w:p>
        </w:tc>
      </w:tr>
      <w:tr w:rsidR="00542144" w:rsidRPr="003B3E50" w14:paraId="705E180A" w14:textId="77777777" w:rsidTr="00CE4148">
        <w:tc>
          <w:tcPr>
            <w:tcW w:w="950" w:type="dxa"/>
          </w:tcPr>
          <w:p w14:paraId="699FAB85" w14:textId="77777777" w:rsidR="00542144" w:rsidRPr="003B3E50" w:rsidRDefault="00542144" w:rsidP="00CE4148">
            <w:pPr>
              <w:pStyle w:val="TableText"/>
            </w:pPr>
            <w:r w:rsidRPr="003B3E50">
              <w:t>39</w:t>
            </w:r>
          </w:p>
        </w:tc>
        <w:tc>
          <w:tcPr>
            <w:tcW w:w="1152" w:type="dxa"/>
          </w:tcPr>
          <w:p w14:paraId="2D83EE80" w14:textId="77777777" w:rsidR="00542144" w:rsidRPr="003B3E50" w:rsidRDefault="00542144" w:rsidP="00CE4148">
            <w:pPr>
              <w:pStyle w:val="TableText"/>
            </w:pPr>
            <w:r w:rsidRPr="003B3E50">
              <w:t>0.5852</w:t>
            </w:r>
          </w:p>
        </w:tc>
        <w:tc>
          <w:tcPr>
            <w:tcW w:w="965" w:type="dxa"/>
          </w:tcPr>
          <w:p w14:paraId="39616E88" w14:textId="77777777" w:rsidR="00542144" w:rsidRPr="003B3E50" w:rsidRDefault="00542144" w:rsidP="00CE4148">
            <w:pPr>
              <w:pStyle w:val="TableText"/>
              <w:ind w:right="144"/>
            </w:pPr>
            <w:r w:rsidRPr="003B3E50">
              <w:t>259</w:t>
            </w:r>
          </w:p>
        </w:tc>
        <w:tc>
          <w:tcPr>
            <w:tcW w:w="910" w:type="dxa"/>
          </w:tcPr>
          <w:p w14:paraId="69DA1C90" w14:textId="77777777" w:rsidR="00542144" w:rsidRPr="003B3E50" w:rsidRDefault="00542144" w:rsidP="00CE4148">
            <w:pPr>
              <w:pStyle w:val="TableText"/>
              <w:ind w:right="288"/>
            </w:pPr>
            <w:r w:rsidRPr="003B3E50">
              <w:t>4</w:t>
            </w:r>
          </w:p>
        </w:tc>
        <w:tc>
          <w:tcPr>
            <w:tcW w:w="617" w:type="dxa"/>
          </w:tcPr>
          <w:p w14:paraId="6F86B340" w14:textId="77777777" w:rsidR="00542144" w:rsidRPr="003B3E50" w:rsidRDefault="00542144" w:rsidP="00CE4148">
            <w:pPr>
              <w:pStyle w:val="TableText"/>
            </w:pPr>
            <w:r w:rsidRPr="003B3E50">
              <w:t>128</w:t>
            </w:r>
          </w:p>
        </w:tc>
        <w:tc>
          <w:tcPr>
            <w:tcW w:w="1584" w:type="dxa"/>
          </w:tcPr>
          <w:p w14:paraId="1D979085" w14:textId="77777777" w:rsidR="00542144" w:rsidRPr="003B3E50" w:rsidRDefault="00542144" w:rsidP="00CE4148">
            <w:pPr>
              <w:pStyle w:val="TableText"/>
              <w:ind w:right="432"/>
            </w:pPr>
            <w:r w:rsidRPr="003B3E50">
              <w:t>1.9</w:t>
            </w:r>
          </w:p>
        </w:tc>
        <w:tc>
          <w:tcPr>
            <w:tcW w:w="1661" w:type="dxa"/>
          </w:tcPr>
          <w:p w14:paraId="5A8FF1F1" w14:textId="77777777" w:rsidR="00542144" w:rsidRPr="003B3E50" w:rsidRDefault="00542144" w:rsidP="00CE4148">
            <w:pPr>
              <w:pStyle w:val="TableText"/>
              <w:ind w:right="432"/>
            </w:pPr>
            <w:r w:rsidRPr="003B3E50">
              <w:t>5,342</w:t>
            </w:r>
          </w:p>
        </w:tc>
        <w:tc>
          <w:tcPr>
            <w:tcW w:w="1670" w:type="dxa"/>
          </w:tcPr>
          <w:p w14:paraId="5F418A28" w14:textId="77777777" w:rsidR="00542144" w:rsidRPr="003B3E50" w:rsidRDefault="00542144" w:rsidP="00CE4148">
            <w:pPr>
              <w:pStyle w:val="TableText"/>
              <w:ind w:right="432"/>
            </w:pPr>
            <w:r w:rsidRPr="003B3E50">
              <w:t>79.5</w:t>
            </w:r>
          </w:p>
        </w:tc>
      </w:tr>
      <w:tr w:rsidR="00542144" w:rsidRPr="003B3E50" w14:paraId="171EA32D" w14:textId="77777777" w:rsidTr="00CE4148">
        <w:tc>
          <w:tcPr>
            <w:tcW w:w="950" w:type="dxa"/>
          </w:tcPr>
          <w:p w14:paraId="64CD2CF8" w14:textId="77777777" w:rsidR="00542144" w:rsidRPr="003B3E50" w:rsidRDefault="00542144" w:rsidP="00CE4148">
            <w:pPr>
              <w:pStyle w:val="TableText"/>
            </w:pPr>
            <w:r w:rsidRPr="003B3E50">
              <w:t>40</w:t>
            </w:r>
          </w:p>
        </w:tc>
        <w:tc>
          <w:tcPr>
            <w:tcW w:w="1152" w:type="dxa"/>
          </w:tcPr>
          <w:p w14:paraId="2E431151" w14:textId="77777777" w:rsidR="00542144" w:rsidRPr="003B3E50" w:rsidRDefault="00542144" w:rsidP="00CE4148">
            <w:pPr>
              <w:pStyle w:val="TableText"/>
            </w:pPr>
            <w:r w:rsidRPr="003B3E50">
              <w:t>0.6573</w:t>
            </w:r>
          </w:p>
        </w:tc>
        <w:tc>
          <w:tcPr>
            <w:tcW w:w="965" w:type="dxa"/>
          </w:tcPr>
          <w:p w14:paraId="5DFC277E" w14:textId="77777777" w:rsidR="00542144" w:rsidRPr="003B3E50" w:rsidRDefault="00542144" w:rsidP="00CE4148">
            <w:pPr>
              <w:pStyle w:val="TableText"/>
              <w:ind w:right="144"/>
            </w:pPr>
            <w:r w:rsidRPr="003B3E50">
              <w:t>260</w:t>
            </w:r>
          </w:p>
        </w:tc>
        <w:tc>
          <w:tcPr>
            <w:tcW w:w="910" w:type="dxa"/>
          </w:tcPr>
          <w:p w14:paraId="2D83E929" w14:textId="77777777" w:rsidR="00542144" w:rsidRPr="003B3E50" w:rsidRDefault="00542144" w:rsidP="00CE4148">
            <w:pPr>
              <w:pStyle w:val="TableText"/>
              <w:ind w:right="288"/>
            </w:pPr>
            <w:r w:rsidRPr="003B3E50">
              <w:t>4</w:t>
            </w:r>
          </w:p>
        </w:tc>
        <w:tc>
          <w:tcPr>
            <w:tcW w:w="617" w:type="dxa"/>
          </w:tcPr>
          <w:p w14:paraId="3894A250" w14:textId="77777777" w:rsidR="00542144" w:rsidRPr="003B3E50" w:rsidRDefault="00542144" w:rsidP="00CE4148">
            <w:pPr>
              <w:pStyle w:val="TableText"/>
            </w:pPr>
            <w:r w:rsidRPr="003B3E50">
              <w:t>154</w:t>
            </w:r>
          </w:p>
        </w:tc>
        <w:tc>
          <w:tcPr>
            <w:tcW w:w="1584" w:type="dxa"/>
          </w:tcPr>
          <w:p w14:paraId="3923976D" w14:textId="77777777" w:rsidR="00542144" w:rsidRPr="003B3E50" w:rsidRDefault="00542144" w:rsidP="00CE4148">
            <w:pPr>
              <w:pStyle w:val="TableText"/>
              <w:ind w:right="432"/>
            </w:pPr>
            <w:r w:rsidRPr="003B3E50">
              <w:t>2.3</w:t>
            </w:r>
          </w:p>
        </w:tc>
        <w:tc>
          <w:tcPr>
            <w:tcW w:w="1661" w:type="dxa"/>
          </w:tcPr>
          <w:p w14:paraId="25750B90" w14:textId="77777777" w:rsidR="00542144" w:rsidRPr="003B3E50" w:rsidRDefault="00542144" w:rsidP="00CE4148">
            <w:pPr>
              <w:pStyle w:val="TableText"/>
              <w:ind w:right="432"/>
            </w:pPr>
            <w:r w:rsidRPr="003B3E50">
              <w:t>5,496</w:t>
            </w:r>
          </w:p>
        </w:tc>
        <w:tc>
          <w:tcPr>
            <w:tcW w:w="1670" w:type="dxa"/>
          </w:tcPr>
          <w:p w14:paraId="16495A6C" w14:textId="77777777" w:rsidR="00542144" w:rsidRPr="003B3E50" w:rsidRDefault="00542144" w:rsidP="00CE4148">
            <w:pPr>
              <w:pStyle w:val="TableText"/>
              <w:ind w:right="432"/>
            </w:pPr>
            <w:r w:rsidRPr="003B3E50">
              <w:t>81.7</w:t>
            </w:r>
          </w:p>
        </w:tc>
      </w:tr>
      <w:tr w:rsidR="00542144" w:rsidRPr="003B3E50" w14:paraId="1B60294D" w14:textId="77777777" w:rsidTr="00CE4148">
        <w:tc>
          <w:tcPr>
            <w:tcW w:w="950" w:type="dxa"/>
          </w:tcPr>
          <w:p w14:paraId="0D66A2D5" w14:textId="77777777" w:rsidR="00542144" w:rsidRPr="003B3E50" w:rsidRDefault="00542144" w:rsidP="00CE4148">
            <w:pPr>
              <w:pStyle w:val="TableText"/>
            </w:pPr>
            <w:r w:rsidRPr="003B3E50">
              <w:t>41</w:t>
            </w:r>
          </w:p>
        </w:tc>
        <w:tc>
          <w:tcPr>
            <w:tcW w:w="1152" w:type="dxa"/>
          </w:tcPr>
          <w:p w14:paraId="358182AC" w14:textId="77777777" w:rsidR="00542144" w:rsidRPr="003B3E50" w:rsidRDefault="00542144" w:rsidP="00CE4148">
            <w:pPr>
              <w:pStyle w:val="TableText"/>
            </w:pPr>
            <w:r w:rsidRPr="003B3E50">
              <w:t>0.7302</w:t>
            </w:r>
          </w:p>
        </w:tc>
        <w:tc>
          <w:tcPr>
            <w:tcW w:w="965" w:type="dxa"/>
          </w:tcPr>
          <w:p w14:paraId="447ECA4A" w14:textId="77777777" w:rsidR="00542144" w:rsidRPr="003B3E50" w:rsidRDefault="00542144" w:rsidP="00CE4148">
            <w:pPr>
              <w:pStyle w:val="TableText"/>
              <w:ind w:right="144"/>
            </w:pPr>
            <w:r w:rsidRPr="003B3E50">
              <w:t>262</w:t>
            </w:r>
          </w:p>
        </w:tc>
        <w:tc>
          <w:tcPr>
            <w:tcW w:w="910" w:type="dxa"/>
          </w:tcPr>
          <w:p w14:paraId="4F234F80" w14:textId="77777777" w:rsidR="00542144" w:rsidRPr="003B3E50" w:rsidRDefault="00542144" w:rsidP="00CE4148">
            <w:pPr>
              <w:pStyle w:val="TableText"/>
              <w:ind w:right="288"/>
            </w:pPr>
            <w:r w:rsidRPr="003B3E50">
              <w:t>4</w:t>
            </w:r>
          </w:p>
        </w:tc>
        <w:tc>
          <w:tcPr>
            <w:tcW w:w="617" w:type="dxa"/>
          </w:tcPr>
          <w:p w14:paraId="18ADBA71" w14:textId="77777777" w:rsidR="00542144" w:rsidRPr="003B3E50" w:rsidRDefault="00542144" w:rsidP="00CE4148">
            <w:pPr>
              <w:pStyle w:val="TableText"/>
            </w:pPr>
            <w:r w:rsidRPr="003B3E50">
              <w:t>116</w:t>
            </w:r>
          </w:p>
        </w:tc>
        <w:tc>
          <w:tcPr>
            <w:tcW w:w="1584" w:type="dxa"/>
          </w:tcPr>
          <w:p w14:paraId="5BD64BD4" w14:textId="77777777" w:rsidR="00542144" w:rsidRPr="003B3E50" w:rsidRDefault="00542144" w:rsidP="00CE4148">
            <w:pPr>
              <w:pStyle w:val="TableText"/>
              <w:ind w:right="432"/>
            </w:pPr>
            <w:r w:rsidRPr="003B3E50">
              <w:t>1.7</w:t>
            </w:r>
          </w:p>
        </w:tc>
        <w:tc>
          <w:tcPr>
            <w:tcW w:w="1661" w:type="dxa"/>
          </w:tcPr>
          <w:p w14:paraId="4727E87F" w14:textId="77777777" w:rsidR="00542144" w:rsidRPr="003B3E50" w:rsidRDefault="00542144" w:rsidP="00CE4148">
            <w:pPr>
              <w:pStyle w:val="TableText"/>
              <w:ind w:right="432"/>
            </w:pPr>
            <w:r w:rsidRPr="003B3E50">
              <w:t>5,612</w:t>
            </w:r>
          </w:p>
        </w:tc>
        <w:tc>
          <w:tcPr>
            <w:tcW w:w="1670" w:type="dxa"/>
          </w:tcPr>
          <w:p w14:paraId="610F19DD" w14:textId="77777777" w:rsidR="00542144" w:rsidRPr="003B3E50" w:rsidRDefault="00542144" w:rsidP="00CE4148">
            <w:pPr>
              <w:pStyle w:val="TableText"/>
              <w:ind w:right="432"/>
            </w:pPr>
            <w:r w:rsidRPr="003B3E50">
              <w:t>83.5</w:t>
            </w:r>
          </w:p>
        </w:tc>
      </w:tr>
      <w:tr w:rsidR="00542144" w:rsidRPr="003B3E50" w14:paraId="4704100E" w14:textId="77777777" w:rsidTr="00CE4148">
        <w:tc>
          <w:tcPr>
            <w:tcW w:w="950" w:type="dxa"/>
          </w:tcPr>
          <w:p w14:paraId="531D25AB" w14:textId="77777777" w:rsidR="00542144" w:rsidRPr="003B3E50" w:rsidRDefault="00542144" w:rsidP="00CE4148">
            <w:pPr>
              <w:pStyle w:val="TableText"/>
            </w:pPr>
            <w:r w:rsidRPr="003B3E50">
              <w:t>42</w:t>
            </w:r>
          </w:p>
        </w:tc>
        <w:tc>
          <w:tcPr>
            <w:tcW w:w="1152" w:type="dxa"/>
          </w:tcPr>
          <w:p w14:paraId="203B01E4" w14:textId="77777777" w:rsidR="00542144" w:rsidRPr="003B3E50" w:rsidRDefault="00542144" w:rsidP="00CE4148">
            <w:pPr>
              <w:pStyle w:val="TableText"/>
            </w:pPr>
            <w:r w:rsidRPr="003B3E50">
              <w:t>0.8040</w:t>
            </w:r>
          </w:p>
        </w:tc>
        <w:tc>
          <w:tcPr>
            <w:tcW w:w="965" w:type="dxa"/>
          </w:tcPr>
          <w:p w14:paraId="12C44978" w14:textId="77777777" w:rsidR="00542144" w:rsidRPr="003B3E50" w:rsidRDefault="00542144" w:rsidP="00CE4148">
            <w:pPr>
              <w:pStyle w:val="TableText"/>
              <w:ind w:right="144"/>
            </w:pPr>
            <w:r w:rsidRPr="003B3E50">
              <w:t>263</w:t>
            </w:r>
          </w:p>
        </w:tc>
        <w:tc>
          <w:tcPr>
            <w:tcW w:w="910" w:type="dxa"/>
          </w:tcPr>
          <w:p w14:paraId="0F433892" w14:textId="77777777" w:rsidR="00542144" w:rsidRPr="003B3E50" w:rsidRDefault="00542144" w:rsidP="00CE4148">
            <w:pPr>
              <w:pStyle w:val="TableText"/>
              <w:ind w:right="288"/>
            </w:pPr>
            <w:r w:rsidRPr="003B3E50">
              <w:t>4</w:t>
            </w:r>
          </w:p>
        </w:tc>
        <w:tc>
          <w:tcPr>
            <w:tcW w:w="617" w:type="dxa"/>
          </w:tcPr>
          <w:p w14:paraId="20DDE074" w14:textId="77777777" w:rsidR="00542144" w:rsidRPr="003B3E50" w:rsidRDefault="00542144" w:rsidP="00CE4148">
            <w:pPr>
              <w:pStyle w:val="TableText"/>
            </w:pPr>
            <w:r w:rsidRPr="003B3E50">
              <w:t>124</w:t>
            </w:r>
          </w:p>
        </w:tc>
        <w:tc>
          <w:tcPr>
            <w:tcW w:w="1584" w:type="dxa"/>
          </w:tcPr>
          <w:p w14:paraId="7AF88A71" w14:textId="77777777" w:rsidR="00542144" w:rsidRPr="003B3E50" w:rsidRDefault="00542144" w:rsidP="00CE4148">
            <w:pPr>
              <w:pStyle w:val="TableText"/>
              <w:ind w:right="432"/>
            </w:pPr>
            <w:r w:rsidRPr="003B3E50">
              <w:t>1.8</w:t>
            </w:r>
          </w:p>
        </w:tc>
        <w:tc>
          <w:tcPr>
            <w:tcW w:w="1661" w:type="dxa"/>
          </w:tcPr>
          <w:p w14:paraId="2BE41C1F" w14:textId="77777777" w:rsidR="00542144" w:rsidRPr="003B3E50" w:rsidRDefault="00542144" w:rsidP="00CE4148">
            <w:pPr>
              <w:pStyle w:val="TableText"/>
              <w:ind w:right="432"/>
            </w:pPr>
            <w:r w:rsidRPr="003B3E50">
              <w:t>5,736</w:t>
            </w:r>
          </w:p>
        </w:tc>
        <w:tc>
          <w:tcPr>
            <w:tcW w:w="1670" w:type="dxa"/>
          </w:tcPr>
          <w:p w14:paraId="69178988" w14:textId="77777777" w:rsidR="00542144" w:rsidRPr="003B3E50" w:rsidRDefault="00542144" w:rsidP="00CE4148">
            <w:pPr>
              <w:pStyle w:val="TableText"/>
              <w:ind w:right="432"/>
            </w:pPr>
            <w:r w:rsidRPr="003B3E50">
              <w:t>85.3</w:t>
            </w:r>
          </w:p>
        </w:tc>
      </w:tr>
      <w:tr w:rsidR="00542144" w:rsidRPr="003B3E50" w14:paraId="54F8A01A" w14:textId="77777777" w:rsidTr="00CE4148">
        <w:tc>
          <w:tcPr>
            <w:tcW w:w="950" w:type="dxa"/>
          </w:tcPr>
          <w:p w14:paraId="01E8C746" w14:textId="77777777" w:rsidR="00542144" w:rsidRPr="003B3E50" w:rsidRDefault="00542144" w:rsidP="00CE4148">
            <w:pPr>
              <w:pStyle w:val="TableText"/>
            </w:pPr>
            <w:r w:rsidRPr="003B3E50">
              <w:t>43</w:t>
            </w:r>
          </w:p>
        </w:tc>
        <w:tc>
          <w:tcPr>
            <w:tcW w:w="1152" w:type="dxa"/>
          </w:tcPr>
          <w:p w14:paraId="5A318844" w14:textId="77777777" w:rsidR="00542144" w:rsidRPr="003B3E50" w:rsidRDefault="00542144" w:rsidP="00CE4148">
            <w:pPr>
              <w:pStyle w:val="TableText"/>
            </w:pPr>
            <w:r w:rsidRPr="003B3E50">
              <w:t>0.8787</w:t>
            </w:r>
          </w:p>
        </w:tc>
        <w:tc>
          <w:tcPr>
            <w:tcW w:w="965" w:type="dxa"/>
          </w:tcPr>
          <w:p w14:paraId="39458F9E" w14:textId="77777777" w:rsidR="00542144" w:rsidRPr="003B3E50" w:rsidRDefault="00542144" w:rsidP="00CE4148">
            <w:pPr>
              <w:pStyle w:val="TableText"/>
              <w:ind w:right="144"/>
            </w:pPr>
            <w:r w:rsidRPr="003B3E50">
              <w:t>264</w:t>
            </w:r>
          </w:p>
        </w:tc>
        <w:tc>
          <w:tcPr>
            <w:tcW w:w="910" w:type="dxa"/>
          </w:tcPr>
          <w:p w14:paraId="3CA374FE" w14:textId="77777777" w:rsidR="00542144" w:rsidRPr="003B3E50" w:rsidRDefault="00542144" w:rsidP="00CE4148">
            <w:pPr>
              <w:pStyle w:val="TableText"/>
              <w:ind w:right="288"/>
            </w:pPr>
            <w:r w:rsidRPr="003B3E50">
              <w:t>4</w:t>
            </w:r>
          </w:p>
        </w:tc>
        <w:tc>
          <w:tcPr>
            <w:tcW w:w="617" w:type="dxa"/>
          </w:tcPr>
          <w:p w14:paraId="65CC10E2" w14:textId="77777777" w:rsidR="00542144" w:rsidRPr="003B3E50" w:rsidRDefault="00542144" w:rsidP="00CE4148">
            <w:pPr>
              <w:pStyle w:val="TableText"/>
            </w:pPr>
            <w:r w:rsidRPr="003B3E50">
              <w:t>103</w:t>
            </w:r>
          </w:p>
        </w:tc>
        <w:tc>
          <w:tcPr>
            <w:tcW w:w="1584" w:type="dxa"/>
          </w:tcPr>
          <w:p w14:paraId="60B09B6C" w14:textId="77777777" w:rsidR="00542144" w:rsidRPr="003B3E50" w:rsidRDefault="00542144" w:rsidP="00CE4148">
            <w:pPr>
              <w:pStyle w:val="TableText"/>
              <w:ind w:right="432"/>
            </w:pPr>
            <w:r w:rsidRPr="003B3E50">
              <w:t>1.5</w:t>
            </w:r>
          </w:p>
        </w:tc>
        <w:tc>
          <w:tcPr>
            <w:tcW w:w="1661" w:type="dxa"/>
          </w:tcPr>
          <w:p w14:paraId="72475898" w14:textId="77777777" w:rsidR="00542144" w:rsidRPr="003B3E50" w:rsidRDefault="00542144" w:rsidP="00CE4148">
            <w:pPr>
              <w:pStyle w:val="TableText"/>
              <w:ind w:right="432"/>
            </w:pPr>
            <w:r w:rsidRPr="003B3E50">
              <w:t>5,839</w:t>
            </w:r>
          </w:p>
        </w:tc>
        <w:tc>
          <w:tcPr>
            <w:tcW w:w="1670" w:type="dxa"/>
          </w:tcPr>
          <w:p w14:paraId="361EC1AB" w14:textId="77777777" w:rsidR="00542144" w:rsidRPr="003B3E50" w:rsidRDefault="00542144" w:rsidP="00CE4148">
            <w:pPr>
              <w:pStyle w:val="TableText"/>
              <w:ind w:right="432"/>
            </w:pPr>
            <w:r w:rsidRPr="003B3E50">
              <w:t>86.9</w:t>
            </w:r>
          </w:p>
        </w:tc>
      </w:tr>
      <w:tr w:rsidR="00542144" w:rsidRPr="003B3E50" w14:paraId="56F38CCB" w14:textId="77777777" w:rsidTr="00CE4148">
        <w:tc>
          <w:tcPr>
            <w:tcW w:w="950" w:type="dxa"/>
          </w:tcPr>
          <w:p w14:paraId="6122DD42" w14:textId="77777777" w:rsidR="00542144" w:rsidRPr="003B3E50" w:rsidRDefault="00542144" w:rsidP="00CE4148">
            <w:pPr>
              <w:pStyle w:val="TableText"/>
            </w:pPr>
            <w:r w:rsidRPr="003B3E50">
              <w:t>44</w:t>
            </w:r>
          </w:p>
        </w:tc>
        <w:tc>
          <w:tcPr>
            <w:tcW w:w="1152" w:type="dxa"/>
          </w:tcPr>
          <w:p w14:paraId="118F28B0" w14:textId="77777777" w:rsidR="00542144" w:rsidRPr="003B3E50" w:rsidRDefault="00542144" w:rsidP="00CE4148">
            <w:pPr>
              <w:pStyle w:val="TableText"/>
            </w:pPr>
            <w:r w:rsidRPr="003B3E50">
              <w:t>0.9548</w:t>
            </w:r>
          </w:p>
        </w:tc>
        <w:tc>
          <w:tcPr>
            <w:tcW w:w="965" w:type="dxa"/>
          </w:tcPr>
          <w:p w14:paraId="3C189725" w14:textId="77777777" w:rsidR="00542144" w:rsidRPr="003B3E50" w:rsidRDefault="00542144" w:rsidP="00CE4148">
            <w:pPr>
              <w:pStyle w:val="TableText"/>
              <w:ind w:right="144"/>
            </w:pPr>
            <w:r w:rsidRPr="003B3E50">
              <w:t>265</w:t>
            </w:r>
          </w:p>
        </w:tc>
        <w:tc>
          <w:tcPr>
            <w:tcW w:w="910" w:type="dxa"/>
          </w:tcPr>
          <w:p w14:paraId="166B2A8E" w14:textId="77777777" w:rsidR="00542144" w:rsidRPr="003B3E50" w:rsidRDefault="00542144" w:rsidP="00CE4148">
            <w:pPr>
              <w:pStyle w:val="TableText"/>
              <w:ind w:right="288"/>
            </w:pPr>
            <w:r w:rsidRPr="003B3E50">
              <w:t>4</w:t>
            </w:r>
          </w:p>
        </w:tc>
        <w:tc>
          <w:tcPr>
            <w:tcW w:w="617" w:type="dxa"/>
          </w:tcPr>
          <w:p w14:paraId="284C4156" w14:textId="77777777" w:rsidR="00542144" w:rsidRPr="003B3E50" w:rsidRDefault="00542144" w:rsidP="00CE4148">
            <w:pPr>
              <w:pStyle w:val="TableText"/>
            </w:pPr>
            <w:r w:rsidRPr="003B3E50">
              <w:t>117</w:t>
            </w:r>
          </w:p>
        </w:tc>
        <w:tc>
          <w:tcPr>
            <w:tcW w:w="1584" w:type="dxa"/>
          </w:tcPr>
          <w:p w14:paraId="1073391E" w14:textId="77777777" w:rsidR="00542144" w:rsidRPr="003B3E50" w:rsidRDefault="00542144" w:rsidP="00CE4148">
            <w:pPr>
              <w:pStyle w:val="TableText"/>
              <w:ind w:right="432"/>
            </w:pPr>
            <w:r w:rsidRPr="003B3E50">
              <w:t>1.7</w:t>
            </w:r>
          </w:p>
        </w:tc>
        <w:tc>
          <w:tcPr>
            <w:tcW w:w="1661" w:type="dxa"/>
          </w:tcPr>
          <w:p w14:paraId="2F62E235" w14:textId="77777777" w:rsidR="00542144" w:rsidRPr="003B3E50" w:rsidRDefault="00542144" w:rsidP="00CE4148">
            <w:pPr>
              <w:pStyle w:val="TableText"/>
              <w:ind w:right="432"/>
            </w:pPr>
            <w:r w:rsidRPr="003B3E50">
              <w:t>5,956</w:t>
            </w:r>
          </w:p>
        </w:tc>
        <w:tc>
          <w:tcPr>
            <w:tcW w:w="1670" w:type="dxa"/>
          </w:tcPr>
          <w:p w14:paraId="7F8CC877" w14:textId="77777777" w:rsidR="00542144" w:rsidRPr="003B3E50" w:rsidRDefault="00542144" w:rsidP="00CE4148">
            <w:pPr>
              <w:pStyle w:val="TableText"/>
              <w:ind w:right="432"/>
            </w:pPr>
            <w:r w:rsidRPr="003B3E50">
              <w:t>88.6</w:t>
            </w:r>
          </w:p>
        </w:tc>
      </w:tr>
      <w:tr w:rsidR="00542144" w:rsidRPr="003B3E50" w14:paraId="698B539B" w14:textId="77777777" w:rsidTr="00CE4148">
        <w:tc>
          <w:tcPr>
            <w:tcW w:w="950" w:type="dxa"/>
          </w:tcPr>
          <w:p w14:paraId="586D227C" w14:textId="77777777" w:rsidR="00542144" w:rsidRPr="003B3E50" w:rsidRDefault="00542144" w:rsidP="00CE4148">
            <w:pPr>
              <w:pStyle w:val="TableText"/>
            </w:pPr>
            <w:r w:rsidRPr="003B3E50">
              <w:t>45</w:t>
            </w:r>
          </w:p>
        </w:tc>
        <w:tc>
          <w:tcPr>
            <w:tcW w:w="1152" w:type="dxa"/>
          </w:tcPr>
          <w:p w14:paraId="6DD0C79C" w14:textId="77777777" w:rsidR="00542144" w:rsidRPr="003B3E50" w:rsidRDefault="00542144" w:rsidP="00CE4148">
            <w:pPr>
              <w:pStyle w:val="TableText"/>
            </w:pPr>
            <w:r w:rsidRPr="003B3E50">
              <w:t>1.0322</w:t>
            </w:r>
          </w:p>
        </w:tc>
        <w:tc>
          <w:tcPr>
            <w:tcW w:w="965" w:type="dxa"/>
          </w:tcPr>
          <w:p w14:paraId="7D86A055" w14:textId="77777777" w:rsidR="00542144" w:rsidRPr="003B3E50" w:rsidRDefault="00542144" w:rsidP="00CE4148">
            <w:pPr>
              <w:pStyle w:val="TableText"/>
              <w:ind w:right="144"/>
            </w:pPr>
            <w:r w:rsidRPr="003B3E50">
              <w:t>266</w:t>
            </w:r>
          </w:p>
        </w:tc>
        <w:tc>
          <w:tcPr>
            <w:tcW w:w="910" w:type="dxa"/>
          </w:tcPr>
          <w:p w14:paraId="30C1D60A" w14:textId="77777777" w:rsidR="00542144" w:rsidRPr="003B3E50" w:rsidRDefault="00542144" w:rsidP="00CE4148">
            <w:pPr>
              <w:pStyle w:val="TableText"/>
              <w:ind w:right="288"/>
            </w:pPr>
            <w:r w:rsidRPr="003B3E50">
              <w:t>4</w:t>
            </w:r>
          </w:p>
        </w:tc>
        <w:tc>
          <w:tcPr>
            <w:tcW w:w="617" w:type="dxa"/>
          </w:tcPr>
          <w:p w14:paraId="173D0C89" w14:textId="77777777" w:rsidR="00542144" w:rsidRPr="003B3E50" w:rsidRDefault="00542144" w:rsidP="00CE4148">
            <w:pPr>
              <w:pStyle w:val="TableText"/>
            </w:pPr>
            <w:r w:rsidRPr="003B3E50">
              <w:t>92</w:t>
            </w:r>
          </w:p>
        </w:tc>
        <w:tc>
          <w:tcPr>
            <w:tcW w:w="1584" w:type="dxa"/>
          </w:tcPr>
          <w:p w14:paraId="1C16A183" w14:textId="77777777" w:rsidR="00542144" w:rsidRPr="003B3E50" w:rsidRDefault="00542144" w:rsidP="00CE4148">
            <w:pPr>
              <w:pStyle w:val="TableText"/>
              <w:ind w:right="432"/>
            </w:pPr>
            <w:r w:rsidRPr="003B3E50">
              <w:t>1.4</w:t>
            </w:r>
          </w:p>
        </w:tc>
        <w:tc>
          <w:tcPr>
            <w:tcW w:w="1661" w:type="dxa"/>
          </w:tcPr>
          <w:p w14:paraId="2B3EEBD8" w14:textId="77777777" w:rsidR="00542144" w:rsidRPr="003B3E50" w:rsidRDefault="00542144" w:rsidP="00CE4148">
            <w:pPr>
              <w:pStyle w:val="TableText"/>
              <w:ind w:right="432"/>
            </w:pPr>
            <w:r w:rsidRPr="003B3E50">
              <w:t>6,048</w:t>
            </w:r>
          </w:p>
        </w:tc>
        <w:tc>
          <w:tcPr>
            <w:tcW w:w="1670" w:type="dxa"/>
          </w:tcPr>
          <w:p w14:paraId="27EA7B5C" w14:textId="77777777" w:rsidR="00542144" w:rsidRPr="003B3E50" w:rsidRDefault="00542144" w:rsidP="00CE4148">
            <w:pPr>
              <w:pStyle w:val="TableText"/>
              <w:ind w:right="432"/>
            </w:pPr>
            <w:r w:rsidRPr="003B3E50">
              <w:t>90.0</w:t>
            </w:r>
          </w:p>
        </w:tc>
      </w:tr>
      <w:tr w:rsidR="00542144" w:rsidRPr="003B3E50" w14:paraId="6AD02A31" w14:textId="77777777" w:rsidTr="00CE4148">
        <w:tc>
          <w:tcPr>
            <w:tcW w:w="950" w:type="dxa"/>
          </w:tcPr>
          <w:p w14:paraId="211363B0" w14:textId="77777777" w:rsidR="00542144" w:rsidRPr="003B3E50" w:rsidRDefault="00542144" w:rsidP="00CE4148">
            <w:pPr>
              <w:pStyle w:val="TableText"/>
            </w:pPr>
            <w:r w:rsidRPr="003B3E50">
              <w:t>46</w:t>
            </w:r>
          </w:p>
        </w:tc>
        <w:tc>
          <w:tcPr>
            <w:tcW w:w="1152" w:type="dxa"/>
          </w:tcPr>
          <w:p w14:paraId="7FE40C82" w14:textId="77777777" w:rsidR="00542144" w:rsidRPr="003B3E50" w:rsidRDefault="00542144" w:rsidP="00CE4148">
            <w:pPr>
              <w:pStyle w:val="TableText"/>
            </w:pPr>
            <w:r w:rsidRPr="003B3E50">
              <w:t>1.1113</w:t>
            </w:r>
          </w:p>
        </w:tc>
        <w:tc>
          <w:tcPr>
            <w:tcW w:w="965" w:type="dxa"/>
          </w:tcPr>
          <w:p w14:paraId="6AC0D28E" w14:textId="77777777" w:rsidR="00542144" w:rsidRPr="003B3E50" w:rsidRDefault="00542144" w:rsidP="00CE4148">
            <w:pPr>
              <w:pStyle w:val="TableText"/>
              <w:ind w:right="144"/>
            </w:pPr>
            <w:r w:rsidRPr="003B3E50">
              <w:t>267</w:t>
            </w:r>
          </w:p>
        </w:tc>
        <w:tc>
          <w:tcPr>
            <w:tcW w:w="910" w:type="dxa"/>
          </w:tcPr>
          <w:p w14:paraId="025A9131" w14:textId="77777777" w:rsidR="00542144" w:rsidRPr="003B3E50" w:rsidRDefault="00542144" w:rsidP="00CE4148">
            <w:pPr>
              <w:pStyle w:val="TableText"/>
              <w:ind w:right="288"/>
            </w:pPr>
            <w:r w:rsidRPr="003B3E50">
              <w:t>4</w:t>
            </w:r>
          </w:p>
        </w:tc>
        <w:tc>
          <w:tcPr>
            <w:tcW w:w="617" w:type="dxa"/>
          </w:tcPr>
          <w:p w14:paraId="6780C516" w14:textId="77777777" w:rsidR="00542144" w:rsidRPr="003B3E50" w:rsidRDefault="00542144" w:rsidP="00CE4148">
            <w:pPr>
              <w:pStyle w:val="TableText"/>
            </w:pPr>
            <w:r w:rsidRPr="003B3E50">
              <w:t>81</w:t>
            </w:r>
          </w:p>
        </w:tc>
        <w:tc>
          <w:tcPr>
            <w:tcW w:w="1584" w:type="dxa"/>
          </w:tcPr>
          <w:p w14:paraId="5215D75A" w14:textId="77777777" w:rsidR="00542144" w:rsidRPr="003B3E50" w:rsidRDefault="00542144" w:rsidP="00CE4148">
            <w:pPr>
              <w:pStyle w:val="TableText"/>
              <w:ind w:right="432"/>
            </w:pPr>
            <w:r w:rsidRPr="003B3E50">
              <w:t>1.2</w:t>
            </w:r>
          </w:p>
        </w:tc>
        <w:tc>
          <w:tcPr>
            <w:tcW w:w="1661" w:type="dxa"/>
          </w:tcPr>
          <w:p w14:paraId="2AF379EE" w14:textId="77777777" w:rsidR="00542144" w:rsidRPr="003B3E50" w:rsidRDefault="00542144" w:rsidP="00CE4148">
            <w:pPr>
              <w:pStyle w:val="TableText"/>
              <w:ind w:right="432"/>
            </w:pPr>
            <w:r w:rsidRPr="003B3E50">
              <w:t>6,129</w:t>
            </w:r>
          </w:p>
        </w:tc>
        <w:tc>
          <w:tcPr>
            <w:tcW w:w="1670" w:type="dxa"/>
          </w:tcPr>
          <w:p w14:paraId="599957F5" w14:textId="77777777" w:rsidR="00542144" w:rsidRPr="003B3E50" w:rsidRDefault="00542144" w:rsidP="00CE4148">
            <w:pPr>
              <w:pStyle w:val="TableText"/>
              <w:ind w:right="432"/>
            </w:pPr>
            <w:r w:rsidRPr="003B3E50">
              <w:t>91.2</w:t>
            </w:r>
          </w:p>
        </w:tc>
      </w:tr>
      <w:tr w:rsidR="00542144" w:rsidRPr="003B3E50" w14:paraId="37306AC3" w14:textId="77777777" w:rsidTr="00CE4148">
        <w:tc>
          <w:tcPr>
            <w:tcW w:w="950" w:type="dxa"/>
          </w:tcPr>
          <w:p w14:paraId="4EEF91FC" w14:textId="77777777" w:rsidR="00542144" w:rsidRPr="003B3E50" w:rsidRDefault="00542144" w:rsidP="00CE4148">
            <w:pPr>
              <w:pStyle w:val="TableText"/>
            </w:pPr>
            <w:r w:rsidRPr="003B3E50">
              <w:t>47</w:t>
            </w:r>
          </w:p>
        </w:tc>
        <w:tc>
          <w:tcPr>
            <w:tcW w:w="1152" w:type="dxa"/>
          </w:tcPr>
          <w:p w14:paraId="57C057DF" w14:textId="77777777" w:rsidR="00542144" w:rsidRPr="003B3E50" w:rsidRDefault="00542144" w:rsidP="00CE4148">
            <w:pPr>
              <w:pStyle w:val="TableText"/>
            </w:pPr>
            <w:r w:rsidRPr="003B3E50">
              <w:t>1.1924</w:t>
            </w:r>
          </w:p>
        </w:tc>
        <w:tc>
          <w:tcPr>
            <w:tcW w:w="965" w:type="dxa"/>
          </w:tcPr>
          <w:p w14:paraId="08F7F25D" w14:textId="77777777" w:rsidR="00542144" w:rsidRPr="003B3E50" w:rsidRDefault="00542144" w:rsidP="00CE4148">
            <w:pPr>
              <w:pStyle w:val="TableText"/>
              <w:ind w:right="144"/>
            </w:pPr>
            <w:r w:rsidRPr="003B3E50">
              <w:t>269</w:t>
            </w:r>
          </w:p>
        </w:tc>
        <w:tc>
          <w:tcPr>
            <w:tcW w:w="910" w:type="dxa"/>
          </w:tcPr>
          <w:p w14:paraId="2B197FED" w14:textId="77777777" w:rsidR="00542144" w:rsidRPr="003B3E50" w:rsidRDefault="00542144" w:rsidP="00CE4148">
            <w:pPr>
              <w:pStyle w:val="TableText"/>
              <w:ind w:right="288"/>
            </w:pPr>
            <w:r w:rsidRPr="003B3E50">
              <w:t>4</w:t>
            </w:r>
          </w:p>
        </w:tc>
        <w:tc>
          <w:tcPr>
            <w:tcW w:w="617" w:type="dxa"/>
          </w:tcPr>
          <w:p w14:paraId="0C4D6C09" w14:textId="77777777" w:rsidR="00542144" w:rsidRPr="003B3E50" w:rsidRDefault="00542144" w:rsidP="00CE4148">
            <w:pPr>
              <w:pStyle w:val="TableText"/>
            </w:pPr>
            <w:r w:rsidRPr="003B3E50">
              <w:t>83</w:t>
            </w:r>
          </w:p>
        </w:tc>
        <w:tc>
          <w:tcPr>
            <w:tcW w:w="1584" w:type="dxa"/>
          </w:tcPr>
          <w:p w14:paraId="11364CF2" w14:textId="77777777" w:rsidR="00542144" w:rsidRPr="003B3E50" w:rsidRDefault="00542144" w:rsidP="00CE4148">
            <w:pPr>
              <w:pStyle w:val="TableText"/>
              <w:ind w:right="432"/>
            </w:pPr>
            <w:r w:rsidRPr="003B3E50">
              <w:t>1.2</w:t>
            </w:r>
          </w:p>
        </w:tc>
        <w:tc>
          <w:tcPr>
            <w:tcW w:w="1661" w:type="dxa"/>
          </w:tcPr>
          <w:p w14:paraId="6B3291D0" w14:textId="77777777" w:rsidR="00542144" w:rsidRPr="003B3E50" w:rsidRDefault="00542144" w:rsidP="00CE4148">
            <w:pPr>
              <w:pStyle w:val="TableText"/>
              <w:ind w:right="432"/>
            </w:pPr>
            <w:r w:rsidRPr="003B3E50">
              <w:t>6,212</w:t>
            </w:r>
          </w:p>
        </w:tc>
        <w:tc>
          <w:tcPr>
            <w:tcW w:w="1670" w:type="dxa"/>
          </w:tcPr>
          <w:p w14:paraId="0E10D7B8" w14:textId="77777777" w:rsidR="00542144" w:rsidRPr="003B3E50" w:rsidRDefault="00542144" w:rsidP="00CE4148">
            <w:pPr>
              <w:pStyle w:val="TableText"/>
              <w:ind w:right="432"/>
            </w:pPr>
            <w:r w:rsidRPr="003B3E50">
              <w:t>92.4</w:t>
            </w:r>
          </w:p>
        </w:tc>
      </w:tr>
      <w:tr w:rsidR="00542144" w:rsidRPr="003B3E50" w14:paraId="6EBB2D9D" w14:textId="77777777" w:rsidTr="00CE4148">
        <w:tc>
          <w:tcPr>
            <w:tcW w:w="950" w:type="dxa"/>
          </w:tcPr>
          <w:p w14:paraId="577C882A" w14:textId="77777777" w:rsidR="00542144" w:rsidRPr="003B3E50" w:rsidRDefault="00542144" w:rsidP="00CE4148">
            <w:pPr>
              <w:pStyle w:val="TableText"/>
            </w:pPr>
            <w:r w:rsidRPr="003B3E50">
              <w:t>48</w:t>
            </w:r>
          </w:p>
        </w:tc>
        <w:tc>
          <w:tcPr>
            <w:tcW w:w="1152" w:type="dxa"/>
          </w:tcPr>
          <w:p w14:paraId="5F809E7B" w14:textId="77777777" w:rsidR="00542144" w:rsidRPr="003B3E50" w:rsidRDefault="00542144" w:rsidP="00CE4148">
            <w:pPr>
              <w:pStyle w:val="TableText"/>
            </w:pPr>
            <w:r w:rsidRPr="003B3E50">
              <w:t>1.2757</w:t>
            </w:r>
          </w:p>
        </w:tc>
        <w:tc>
          <w:tcPr>
            <w:tcW w:w="965" w:type="dxa"/>
          </w:tcPr>
          <w:p w14:paraId="644CABC0" w14:textId="77777777" w:rsidR="00542144" w:rsidRPr="003B3E50" w:rsidRDefault="00542144" w:rsidP="00CE4148">
            <w:pPr>
              <w:pStyle w:val="TableText"/>
              <w:ind w:right="144"/>
            </w:pPr>
            <w:r w:rsidRPr="003B3E50">
              <w:t>270</w:t>
            </w:r>
          </w:p>
        </w:tc>
        <w:tc>
          <w:tcPr>
            <w:tcW w:w="910" w:type="dxa"/>
          </w:tcPr>
          <w:p w14:paraId="6C65C122" w14:textId="77777777" w:rsidR="00542144" w:rsidRPr="003B3E50" w:rsidRDefault="00542144" w:rsidP="00CE4148">
            <w:pPr>
              <w:pStyle w:val="TableText"/>
              <w:ind w:right="288"/>
            </w:pPr>
            <w:r w:rsidRPr="003B3E50">
              <w:t>4</w:t>
            </w:r>
          </w:p>
        </w:tc>
        <w:tc>
          <w:tcPr>
            <w:tcW w:w="617" w:type="dxa"/>
          </w:tcPr>
          <w:p w14:paraId="16AF3422" w14:textId="77777777" w:rsidR="00542144" w:rsidRPr="003B3E50" w:rsidRDefault="00542144" w:rsidP="00CE4148">
            <w:pPr>
              <w:pStyle w:val="TableText"/>
            </w:pPr>
            <w:r w:rsidRPr="003B3E50">
              <w:t>97</w:t>
            </w:r>
          </w:p>
        </w:tc>
        <w:tc>
          <w:tcPr>
            <w:tcW w:w="1584" w:type="dxa"/>
          </w:tcPr>
          <w:p w14:paraId="5A6FBCB7" w14:textId="77777777" w:rsidR="00542144" w:rsidRPr="003B3E50" w:rsidRDefault="00542144" w:rsidP="00CE4148">
            <w:pPr>
              <w:pStyle w:val="TableText"/>
              <w:ind w:right="432"/>
            </w:pPr>
            <w:r w:rsidRPr="003B3E50">
              <w:t>1.4</w:t>
            </w:r>
          </w:p>
        </w:tc>
        <w:tc>
          <w:tcPr>
            <w:tcW w:w="1661" w:type="dxa"/>
          </w:tcPr>
          <w:p w14:paraId="0BA79372" w14:textId="77777777" w:rsidR="00542144" w:rsidRPr="003B3E50" w:rsidRDefault="00542144" w:rsidP="00CE4148">
            <w:pPr>
              <w:pStyle w:val="TableText"/>
              <w:ind w:right="432"/>
            </w:pPr>
            <w:r w:rsidRPr="003B3E50">
              <w:t>6,309</w:t>
            </w:r>
          </w:p>
        </w:tc>
        <w:tc>
          <w:tcPr>
            <w:tcW w:w="1670" w:type="dxa"/>
          </w:tcPr>
          <w:p w14:paraId="36D04386" w14:textId="77777777" w:rsidR="00542144" w:rsidRPr="003B3E50" w:rsidRDefault="00542144" w:rsidP="00CE4148">
            <w:pPr>
              <w:pStyle w:val="TableText"/>
              <w:ind w:right="432"/>
            </w:pPr>
            <w:r w:rsidRPr="003B3E50">
              <w:t>93.8</w:t>
            </w:r>
          </w:p>
        </w:tc>
      </w:tr>
      <w:tr w:rsidR="00542144" w:rsidRPr="003B3E50" w14:paraId="4A791FE2" w14:textId="77777777" w:rsidTr="00CE4148">
        <w:tc>
          <w:tcPr>
            <w:tcW w:w="950" w:type="dxa"/>
          </w:tcPr>
          <w:p w14:paraId="1DD1DA3F" w14:textId="77777777" w:rsidR="00542144" w:rsidRPr="003B3E50" w:rsidRDefault="00542144" w:rsidP="00CE4148">
            <w:pPr>
              <w:pStyle w:val="TableText"/>
            </w:pPr>
            <w:r w:rsidRPr="003B3E50">
              <w:t>49</w:t>
            </w:r>
          </w:p>
        </w:tc>
        <w:tc>
          <w:tcPr>
            <w:tcW w:w="1152" w:type="dxa"/>
          </w:tcPr>
          <w:p w14:paraId="16AE6041" w14:textId="77777777" w:rsidR="00542144" w:rsidRPr="003B3E50" w:rsidRDefault="00542144" w:rsidP="00CE4148">
            <w:pPr>
              <w:pStyle w:val="TableText"/>
            </w:pPr>
            <w:r w:rsidRPr="003B3E50">
              <w:t>1.3615</w:t>
            </w:r>
          </w:p>
        </w:tc>
        <w:tc>
          <w:tcPr>
            <w:tcW w:w="965" w:type="dxa"/>
          </w:tcPr>
          <w:p w14:paraId="3AAF6E63" w14:textId="77777777" w:rsidR="00542144" w:rsidRPr="003B3E50" w:rsidRDefault="00542144" w:rsidP="00CE4148">
            <w:pPr>
              <w:pStyle w:val="TableText"/>
              <w:ind w:right="144"/>
            </w:pPr>
            <w:r w:rsidRPr="003B3E50">
              <w:t>271</w:t>
            </w:r>
          </w:p>
        </w:tc>
        <w:tc>
          <w:tcPr>
            <w:tcW w:w="910" w:type="dxa"/>
          </w:tcPr>
          <w:p w14:paraId="772A9E75" w14:textId="77777777" w:rsidR="00542144" w:rsidRPr="003B3E50" w:rsidRDefault="00542144" w:rsidP="00CE4148">
            <w:pPr>
              <w:pStyle w:val="TableText"/>
              <w:ind w:right="288"/>
            </w:pPr>
            <w:r w:rsidRPr="003B3E50">
              <w:t>5</w:t>
            </w:r>
          </w:p>
        </w:tc>
        <w:tc>
          <w:tcPr>
            <w:tcW w:w="617" w:type="dxa"/>
          </w:tcPr>
          <w:p w14:paraId="390DEE2F" w14:textId="77777777" w:rsidR="00542144" w:rsidRPr="003B3E50" w:rsidRDefault="00542144" w:rsidP="00CE4148">
            <w:pPr>
              <w:pStyle w:val="TableText"/>
            </w:pPr>
            <w:r w:rsidRPr="003B3E50">
              <w:t>66</w:t>
            </w:r>
          </w:p>
        </w:tc>
        <w:tc>
          <w:tcPr>
            <w:tcW w:w="1584" w:type="dxa"/>
          </w:tcPr>
          <w:p w14:paraId="66774854" w14:textId="77777777" w:rsidR="00542144" w:rsidRPr="003B3E50" w:rsidRDefault="00542144" w:rsidP="00CE4148">
            <w:pPr>
              <w:pStyle w:val="TableText"/>
              <w:ind w:right="432"/>
            </w:pPr>
            <w:r w:rsidRPr="003B3E50">
              <w:t>1.0</w:t>
            </w:r>
          </w:p>
        </w:tc>
        <w:tc>
          <w:tcPr>
            <w:tcW w:w="1661" w:type="dxa"/>
          </w:tcPr>
          <w:p w14:paraId="091EB4C2" w14:textId="77777777" w:rsidR="00542144" w:rsidRPr="003B3E50" w:rsidRDefault="00542144" w:rsidP="00CE4148">
            <w:pPr>
              <w:pStyle w:val="TableText"/>
              <w:ind w:right="432"/>
            </w:pPr>
            <w:r w:rsidRPr="003B3E50">
              <w:t>6,375</w:t>
            </w:r>
          </w:p>
        </w:tc>
        <w:tc>
          <w:tcPr>
            <w:tcW w:w="1670" w:type="dxa"/>
          </w:tcPr>
          <w:p w14:paraId="7A091BB6" w14:textId="77777777" w:rsidR="00542144" w:rsidRPr="003B3E50" w:rsidRDefault="00542144" w:rsidP="00CE4148">
            <w:pPr>
              <w:pStyle w:val="TableText"/>
              <w:ind w:right="432"/>
            </w:pPr>
            <w:r w:rsidRPr="003B3E50">
              <w:t>94.8</w:t>
            </w:r>
          </w:p>
        </w:tc>
      </w:tr>
      <w:tr w:rsidR="00542144" w:rsidRPr="003B3E50" w14:paraId="10AB997E" w14:textId="77777777" w:rsidTr="00CE4148">
        <w:tc>
          <w:tcPr>
            <w:tcW w:w="950" w:type="dxa"/>
          </w:tcPr>
          <w:p w14:paraId="23C90A3A" w14:textId="77777777" w:rsidR="00542144" w:rsidRPr="003B3E50" w:rsidRDefault="00542144" w:rsidP="00CE4148">
            <w:pPr>
              <w:pStyle w:val="TableText"/>
            </w:pPr>
            <w:r w:rsidRPr="003B3E50">
              <w:t>50</w:t>
            </w:r>
          </w:p>
        </w:tc>
        <w:tc>
          <w:tcPr>
            <w:tcW w:w="1152" w:type="dxa"/>
          </w:tcPr>
          <w:p w14:paraId="729A26D6" w14:textId="77777777" w:rsidR="00542144" w:rsidRPr="003B3E50" w:rsidRDefault="00542144" w:rsidP="00CE4148">
            <w:pPr>
              <w:pStyle w:val="TableText"/>
            </w:pPr>
            <w:r w:rsidRPr="003B3E50">
              <w:t>1.4503</w:t>
            </w:r>
          </w:p>
        </w:tc>
        <w:tc>
          <w:tcPr>
            <w:tcW w:w="965" w:type="dxa"/>
          </w:tcPr>
          <w:p w14:paraId="1ED0E2CB" w14:textId="77777777" w:rsidR="00542144" w:rsidRPr="003B3E50" w:rsidRDefault="00542144" w:rsidP="00CE4148">
            <w:pPr>
              <w:pStyle w:val="TableText"/>
              <w:ind w:right="144"/>
            </w:pPr>
            <w:r w:rsidRPr="003B3E50">
              <w:t>273</w:t>
            </w:r>
          </w:p>
        </w:tc>
        <w:tc>
          <w:tcPr>
            <w:tcW w:w="910" w:type="dxa"/>
          </w:tcPr>
          <w:p w14:paraId="4E9953BF" w14:textId="77777777" w:rsidR="00542144" w:rsidRPr="003B3E50" w:rsidRDefault="00542144" w:rsidP="00CE4148">
            <w:pPr>
              <w:pStyle w:val="TableText"/>
              <w:ind w:right="288"/>
            </w:pPr>
            <w:r w:rsidRPr="003B3E50">
              <w:t>5</w:t>
            </w:r>
          </w:p>
        </w:tc>
        <w:tc>
          <w:tcPr>
            <w:tcW w:w="617" w:type="dxa"/>
          </w:tcPr>
          <w:p w14:paraId="6B2EA398" w14:textId="77777777" w:rsidR="00542144" w:rsidRPr="003B3E50" w:rsidRDefault="00542144" w:rsidP="00CE4148">
            <w:pPr>
              <w:pStyle w:val="TableText"/>
            </w:pPr>
            <w:r w:rsidRPr="003B3E50">
              <w:t>62</w:t>
            </w:r>
          </w:p>
        </w:tc>
        <w:tc>
          <w:tcPr>
            <w:tcW w:w="1584" w:type="dxa"/>
          </w:tcPr>
          <w:p w14:paraId="7746FCEB" w14:textId="77777777" w:rsidR="00542144" w:rsidRPr="003B3E50" w:rsidRDefault="00542144" w:rsidP="00CE4148">
            <w:pPr>
              <w:pStyle w:val="TableText"/>
              <w:ind w:right="432"/>
            </w:pPr>
            <w:r w:rsidRPr="003B3E50">
              <w:t>0.9</w:t>
            </w:r>
          </w:p>
        </w:tc>
        <w:tc>
          <w:tcPr>
            <w:tcW w:w="1661" w:type="dxa"/>
          </w:tcPr>
          <w:p w14:paraId="7961C991" w14:textId="77777777" w:rsidR="00542144" w:rsidRPr="003B3E50" w:rsidRDefault="00542144" w:rsidP="00CE4148">
            <w:pPr>
              <w:pStyle w:val="TableText"/>
              <w:ind w:right="432"/>
            </w:pPr>
            <w:r w:rsidRPr="003B3E50">
              <w:t>6,437</w:t>
            </w:r>
          </w:p>
        </w:tc>
        <w:tc>
          <w:tcPr>
            <w:tcW w:w="1670" w:type="dxa"/>
          </w:tcPr>
          <w:p w14:paraId="377EA5CE" w14:textId="77777777" w:rsidR="00542144" w:rsidRPr="003B3E50" w:rsidRDefault="00542144" w:rsidP="00CE4148">
            <w:pPr>
              <w:pStyle w:val="TableText"/>
              <w:ind w:right="432"/>
            </w:pPr>
            <w:r w:rsidRPr="003B3E50">
              <w:t>95.7</w:t>
            </w:r>
          </w:p>
        </w:tc>
      </w:tr>
      <w:tr w:rsidR="00542144" w:rsidRPr="003B3E50" w14:paraId="185C46C7" w14:textId="77777777" w:rsidTr="00CE4148">
        <w:tc>
          <w:tcPr>
            <w:tcW w:w="950" w:type="dxa"/>
          </w:tcPr>
          <w:p w14:paraId="222C3F75" w14:textId="77777777" w:rsidR="00542144" w:rsidRPr="003B3E50" w:rsidRDefault="00542144" w:rsidP="00CE4148">
            <w:pPr>
              <w:pStyle w:val="TableText"/>
            </w:pPr>
            <w:r w:rsidRPr="003B3E50">
              <w:t>51</w:t>
            </w:r>
          </w:p>
        </w:tc>
        <w:tc>
          <w:tcPr>
            <w:tcW w:w="1152" w:type="dxa"/>
          </w:tcPr>
          <w:p w14:paraId="168B2653" w14:textId="77777777" w:rsidR="00542144" w:rsidRPr="003B3E50" w:rsidRDefault="00542144" w:rsidP="00CE4148">
            <w:pPr>
              <w:pStyle w:val="TableText"/>
            </w:pPr>
            <w:r w:rsidRPr="003B3E50">
              <w:t>1.5426</w:t>
            </w:r>
          </w:p>
        </w:tc>
        <w:tc>
          <w:tcPr>
            <w:tcW w:w="965" w:type="dxa"/>
          </w:tcPr>
          <w:p w14:paraId="734A082E" w14:textId="77777777" w:rsidR="00542144" w:rsidRPr="003B3E50" w:rsidRDefault="00542144" w:rsidP="00CE4148">
            <w:pPr>
              <w:pStyle w:val="TableText"/>
              <w:ind w:right="144"/>
            </w:pPr>
            <w:r w:rsidRPr="003B3E50">
              <w:t>274</w:t>
            </w:r>
          </w:p>
        </w:tc>
        <w:tc>
          <w:tcPr>
            <w:tcW w:w="910" w:type="dxa"/>
          </w:tcPr>
          <w:p w14:paraId="7A28B83B" w14:textId="77777777" w:rsidR="00542144" w:rsidRPr="003B3E50" w:rsidRDefault="00542144" w:rsidP="00CE4148">
            <w:pPr>
              <w:pStyle w:val="TableText"/>
              <w:ind w:right="288"/>
            </w:pPr>
            <w:r w:rsidRPr="003B3E50">
              <w:t>5</w:t>
            </w:r>
          </w:p>
        </w:tc>
        <w:tc>
          <w:tcPr>
            <w:tcW w:w="617" w:type="dxa"/>
          </w:tcPr>
          <w:p w14:paraId="0730A274" w14:textId="77777777" w:rsidR="00542144" w:rsidRPr="003B3E50" w:rsidRDefault="00542144" w:rsidP="00CE4148">
            <w:pPr>
              <w:pStyle w:val="TableText"/>
            </w:pPr>
            <w:r w:rsidRPr="003B3E50">
              <w:t>56</w:t>
            </w:r>
          </w:p>
        </w:tc>
        <w:tc>
          <w:tcPr>
            <w:tcW w:w="1584" w:type="dxa"/>
          </w:tcPr>
          <w:p w14:paraId="6FD4E8B8" w14:textId="77777777" w:rsidR="00542144" w:rsidRPr="003B3E50" w:rsidRDefault="00542144" w:rsidP="00CE4148">
            <w:pPr>
              <w:pStyle w:val="TableText"/>
              <w:ind w:right="432"/>
            </w:pPr>
            <w:r w:rsidRPr="003B3E50">
              <w:t>0.8</w:t>
            </w:r>
          </w:p>
        </w:tc>
        <w:tc>
          <w:tcPr>
            <w:tcW w:w="1661" w:type="dxa"/>
          </w:tcPr>
          <w:p w14:paraId="55F0DDF8" w14:textId="77777777" w:rsidR="00542144" w:rsidRPr="003B3E50" w:rsidRDefault="00542144" w:rsidP="00CE4148">
            <w:pPr>
              <w:pStyle w:val="TableText"/>
              <w:ind w:right="432"/>
            </w:pPr>
            <w:r w:rsidRPr="003B3E50">
              <w:t>6,493</w:t>
            </w:r>
          </w:p>
        </w:tc>
        <w:tc>
          <w:tcPr>
            <w:tcW w:w="1670" w:type="dxa"/>
          </w:tcPr>
          <w:p w14:paraId="14804824" w14:textId="77777777" w:rsidR="00542144" w:rsidRPr="003B3E50" w:rsidRDefault="00542144" w:rsidP="00CE4148">
            <w:pPr>
              <w:pStyle w:val="TableText"/>
              <w:ind w:right="432"/>
            </w:pPr>
            <w:r w:rsidRPr="003B3E50">
              <w:t>96.6</w:t>
            </w:r>
          </w:p>
        </w:tc>
      </w:tr>
      <w:tr w:rsidR="00542144" w:rsidRPr="003B3E50" w14:paraId="4BA7C5AC" w14:textId="77777777" w:rsidTr="00CE4148">
        <w:tc>
          <w:tcPr>
            <w:tcW w:w="950" w:type="dxa"/>
          </w:tcPr>
          <w:p w14:paraId="2713EE87" w14:textId="77777777" w:rsidR="00542144" w:rsidRPr="003B3E50" w:rsidRDefault="00542144" w:rsidP="00CE4148">
            <w:pPr>
              <w:pStyle w:val="TableText"/>
            </w:pPr>
            <w:r w:rsidRPr="003B3E50">
              <w:t>52</w:t>
            </w:r>
          </w:p>
        </w:tc>
        <w:tc>
          <w:tcPr>
            <w:tcW w:w="1152" w:type="dxa"/>
          </w:tcPr>
          <w:p w14:paraId="42B2674B" w14:textId="77777777" w:rsidR="00542144" w:rsidRPr="003B3E50" w:rsidRDefault="00542144" w:rsidP="00CE4148">
            <w:pPr>
              <w:pStyle w:val="TableText"/>
            </w:pPr>
            <w:r w:rsidRPr="003B3E50">
              <w:t>1.6388</w:t>
            </w:r>
          </w:p>
        </w:tc>
        <w:tc>
          <w:tcPr>
            <w:tcW w:w="965" w:type="dxa"/>
          </w:tcPr>
          <w:p w14:paraId="51316F34" w14:textId="77777777" w:rsidR="00542144" w:rsidRPr="003B3E50" w:rsidRDefault="00542144" w:rsidP="00CE4148">
            <w:pPr>
              <w:pStyle w:val="TableText"/>
              <w:ind w:right="144"/>
            </w:pPr>
            <w:r w:rsidRPr="003B3E50">
              <w:t>275</w:t>
            </w:r>
          </w:p>
        </w:tc>
        <w:tc>
          <w:tcPr>
            <w:tcW w:w="910" w:type="dxa"/>
          </w:tcPr>
          <w:p w14:paraId="7083F840" w14:textId="77777777" w:rsidR="00542144" w:rsidRPr="003B3E50" w:rsidRDefault="00542144" w:rsidP="00CE4148">
            <w:pPr>
              <w:pStyle w:val="TableText"/>
              <w:ind w:right="288"/>
            </w:pPr>
            <w:r w:rsidRPr="003B3E50">
              <w:t>5</w:t>
            </w:r>
          </w:p>
        </w:tc>
        <w:tc>
          <w:tcPr>
            <w:tcW w:w="617" w:type="dxa"/>
          </w:tcPr>
          <w:p w14:paraId="11D7B1B4" w14:textId="77777777" w:rsidR="00542144" w:rsidRPr="003B3E50" w:rsidRDefault="00542144" w:rsidP="00CE4148">
            <w:pPr>
              <w:pStyle w:val="TableText"/>
            </w:pPr>
            <w:r w:rsidRPr="003B3E50">
              <w:t>61</w:t>
            </w:r>
          </w:p>
        </w:tc>
        <w:tc>
          <w:tcPr>
            <w:tcW w:w="1584" w:type="dxa"/>
          </w:tcPr>
          <w:p w14:paraId="1AC90303" w14:textId="77777777" w:rsidR="00542144" w:rsidRPr="003B3E50" w:rsidRDefault="00542144" w:rsidP="00CE4148">
            <w:pPr>
              <w:pStyle w:val="TableText"/>
              <w:ind w:right="432"/>
            </w:pPr>
            <w:r w:rsidRPr="003B3E50">
              <w:t>0.9</w:t>
            </w:r>
          </w:p>
        </w:tc>
        <w:tc>
          <w:tcPr>
            <w:tcW w:w="1661" w:type="dxa"/>
          </w:tcPr>
          <w:p w14:paraId="2C853B8B" w14:textId="77777777" w:rsidR="00542144" w:rsidRPr="003B3E50" w:rsidRDefault="00542144" w:rsidP="00CE4148">
            <w:pPr>
              <w:pStyle w:val="TableText"/>
              <w:ind w:right="432"/>
            </w:pPr>
            <w:r w:rsidRPr="003B3E50">
              <w:t>6,554</w:t>
            </w:r>
          </w:p>
        </w:tc>
        <w:tc>
          <w:tcPr>
            <w:tcW w:w="1670" w:type="dxa"/>
          </w:tcPr>
          <w:p w14:paraId="0E4A18D8" w14:textId="77777777" w:rsidR="00542144" w:rsidRPr="003B3E50" w:rsidRDefault="00542144" w:rsidP="00CE4148">
            <w:pPr>
              <w:pStyle w:val="TableText"/>
              <w:ind w:right="432"/>
            </w:pPr>
            <w:r w:rsidRPr="003B3E50">
              <w:t>97.5</w:t>
            </w:r>
          </w:p>
        </w:tc>
      </w:tr>
      <w:tr w:rsidR="00542144" w:rsidRPr="003B3E50" w14:paraId="16F03305" w14:textId="77777777" w:rsidTr="00CE4148">
        <w:tc>
          <w:tcPr>
            <w:tcW w:w="950" w:type="dxa"/>
          </w:tcPr>
          <w:p w14:paraId="7E5741F4" w14:textId="77777777" w:rsidR="00542144" w:rsidRPr="003B3E50" w:rsidRDefault="00542144" w:rsidP="00CE4148">
            <w:pPr>
              <w:pStyle w:val="TableText"/>
            </w:pPr>
            <w:r w:rsidRPr="003B3E50">
              <w:t>53</w:t>
            </w:r>
          </w:p>
        </w:tc>
        <w:tc>
          <w:tcPr>
            <w:tcW w:w="1152" w:type="dxa"/>
          </w:tcPr>
          <w:p w14:paraId="748A321C" w14:textId="77777777" w:rsidR="00542144" w:rsidRPr="003B3E50" w:rsidRDefault="00542144" w:rsidP="00CE4148">
            <w:pPr>
              <w:pStyle w:val="TableText"/>
            </w:pPr>
            <w:r w:rsidRPr="003B3E50">
              <w:t>1.7398</w:t>
            </w:r>
          </w:p>
        </w:tc>
        <w:tc>
          <w:tcPr>
            <w:tcW w:w="965" w:type="dxa"/>
          </w:tcPr>
          <w:p w14:paraId="74B161C4" w14:textId="77777777" w:rsidR="00542144" w:rsidRPr="003B3E50" w:rsidRDefault="00542144" w:rsidP="00CE4148">
            <w:pPr>
              <w:pStyle w:val="TableText"/>
              <w:ind w:right="144"/>
            </w:pPr>
            <w:r w:rsidRPr="003B3E50">
              <w:t>277</w:t>
            </w:r>
          </w:p>
        </w:tc>
        <w:tc>
          <w:tcPr>
            <w:tcW w:w="910" w:type="dxa"/>
          </w:tcPr>
          <w:p w14:paraId="5400974F" w14:textId="77777777" w:rsidR="00542144" w:rsidRPr="003B3E50" w:rsidRDefault="00542144" w:rsidP="00CE4148">
            <w:pPr>
              <w:pStyle w:val="TableText"/>
              <w:ind w:right="288"/>
            </w:pPr>
            <w:r w:rsidRPr="003B3E50">
              <w:t>5</w:t>
            </w:r>
          </w:p>
        </w:tc>
        <w:tc>
          <w:tcPr>
            <w:tcW w:w="617" w:type="dxa"/>
          </w:tcPr>
          <w:p w14:paraId="35B99C53" w14:textId="77777777" w:rsidR="00542144" w:rsidRPr="003B3E50" w:rsidRDefault="00542144" w:rsidP="00CE4148">
            <w:pPr>
              <w:pStyle w:val="TableText"/>
            </w:pPr>
            <w:r w:rsidRPr="003B3E50">
              <w:t>36</w:t>
            </w:r>
          </w:p>
        </w:tc>
        <w:tc>
          <w:tcPr>
            <w:tcW w:w="1584" w:type="dxa"/>
          </w:tcPr>
          <w:p w14:paraId="2CAEE1D6" w14:textId="77777777" w:rsidR="00542144" w:rsidRPr="003B3E50" w:rsidRDefault="00542144" w:rsidP="00CE4148">
            <w:pPr>
              <w:pStyle w:val="TableText"/>
              <w:ind w:right="432"/>
            </w:pPr>
            <w:r w:rsidRPr="003B3E50">
              <w:t>0.5</w:t>
            </w:r>
          </w:p>
        </w:tc>
        <w:tc>
          <w:tcPr>
            <w:tcW w:w="1661" w:type="dxa"/>
          </w:tcPr>
          <w:p w14:paraId="4C1AA5BC" w14:textId="77777777" w:rsidR="00542144" w:rsidRPr="003B3E50" w:rsidRDefault="00542144" w:rsidP="00CE4148">
            <w:pPr>
              <w:pStyle w:val="TableText"/>
              <w:ind w:right="432"/>
            </w:pPr>
            <w:r w:rsidRPr="003B3E50">
              <w:t>6,590</w:t>
            </w:r>
          </w:p>
        </w:tc>
        <w:tc>
          <w:tcPr>
            <w:tcW w:w="1670" w:type="dxa"/>
          </w:tcPr>
          <w:p w14:paraId="3554F2B7" w14:textId="77777777" w:rsidR="00542144" w:rsidRPr="003B3E50" w:rsidRDefault="00542144" w:rsidP="00CE4148">
            <w:pPr>
              <w:pStyle w:val="TableText"/>
              <w:ind w:right="432"/>
            </w:pPr>
            <w:r w:rsidRPr="003B3E50">
              <w:t>98.0</w:t>
            </w:r>
          </w:p>
        </w:tc>
      </w:tr>
      <w:tr w:rsidR="00542144" w:rsidRPr="003B3E50" w14:paraId="1C055DD5" w14:textId="77777777" w:rsidTr="00CE4148">
        <w:tc>
          <w:tcPr>
            <w:tcW w:w="950" w:type="dxa"/>
          </w:tcPr>
          <w:p w14:paraId="17E206CF" w14:textId="77777777" w:rsidR="00542144" w:rsidRPr="003B3E50" w:rsidRDefault="00542144" w:rsidP="00CE4148">
            <w:pPr>
              <w:pStyle w:val="TableText"/>
            </w:pPr>
            <w:r w:rsidRPr="003B3E50">
              <w:t>54</w:t>
            </w:r>
          </w:p>
        </w:tc>
        <w:tc>
          <w:tcPr>
            <w:tcW w:w="1152" w:type="dxa"/>
          </w:tcPr>
          <w:p w14:paraId="552BEB52" w14:textId="77777777" w:rsidR="00542144" w:rsidRPr="003B3E50" w:rsidRDefault="00542144" w:rsidP="00CE4148">
            <w:pPr>
              <w:pStyle w:val="TableText"/>
            </w:pPr>
            <w:r w:rsidRPr="003B3E50">
              <w:t>1.8464</w:t>
            </w:r>
          </w:p>
        </w:tc>
        <w:tc>
          <w:tcPr>
            <w:tcW w:w="965" w:type="dxa"/>
          </w:tcPr>
          <w:p w14:paraId="10EF8481" w14:textId="77777777" w:rsidR="00542144" w:rsidRPr="003B3E50" w:rsidRDefault="00542144" w:rsidP="00CE4148">
            <w:pPr>
              <w:pStyle w:val="TableText"/>
              <w:ind w:right="144"/>
            </w:pPr>
            <w:r w:rsidRPr="003B3E50">
              <w:t>279</w:t>
            </w:r>
          </w:p>
        </w:tc>
        <w:tc>
          <w:tcPr>
            <w:tcW w:w="910" w:type="dxa"/>
          </w:tcPr>
          <w:p w14:paraId="4FBB08ED" w14:textId="77777777" w:rsidR="00542144" w:rsidRPr="003B3E50" w:rsidRDefault="00542144" w:rsidP="00CE4148">
            <w:pPr>
              <w:pStyle w:val="TableText"/>
              <w:ind w:right="288"/>
            </w:pPr>
            <w:r w:rsidRPr="003B3E50">
              <w:t>5</w:t>
            </w:r>
          </w:p>
        </w:tc>
        <w:tc>
          <w:tcPr>
            <w:tcW w:w="617" w:type="dxa"/>
          </w:tcPr>
          <w:p w14:paraId="5552518D" w14:textId="77777777" w:rsidR="00542144" w:rsidRPr="003B3E50" w:rsidRDefault="00542144" w:rsidP="00CE4148">
            <w:pPr>
              <w:pStyle w:val="TableText"/>
            </w:pPr>
            <w:r w:rsidRPr="003B3E50">
              <w:t>43</w:t>
            </w:r>
          </w:p>
        </w:tc>
        <w:tc>
          <w:tcPr>
            <w:tcW w:w="1584" w:type="dxa"/>
          </w:tcPr>
          <w:p w14:paraId="520F65D0" w14:textId="77777777" w:rsidR="00542144" w:rsidRPr="003B3E50" w:rsidRDefault="00542144" w:rsidP="00CE4148">
            <w:pPr>
              <w:pStyle w:val="TableText"/>
              <w:ind w:right="432"/>
            </w:pPr>
            <w:r w:rsidRPr="003B3E50">
              <w:t>0.6</w:t>
            </w:r>
          </w:p>
        </w:tc>
        <w:tc>
          <w:tcPr>
            <w:tcW w:w="1661" w:type="dxa"/>
          </w:tcPr>
          <w:p w14:paraId="33C1C35D" w14:textId="77777777" w:rsidR="00542144" w:rsidRPr="003B3E50" w:rsidRDefault="00542144" w:rsidP="00CE4148">
            <w:pPr>
              <w:pStyle w:val="TableText"/>
              <w:ind w:right="432"/>
            </w:pPr>
            <w:r w:rsidRPr="003B3E50">
              <w:t>6,633</w:t>
            </w:r>
          </w:p>
        </w:tc>
        <w:tc>
          <w:tcPr>
            <w:tcW w:w="1670" w:type="dxa"/>
          </w:tcPr>
          <w:p w14:paraId="2B70A8B8" w14:textId="77777777" w:rsidR="00542144" w:rsidRPr="003B3E50" w:rsidRDefault="00542144" w:rsidP="00CE4148">
            <w:pPr>
              <w:pStyle w:val="TableText"/>
              <w:ind w:right="432"/>
            </w:pPr>
            <w:r w:rsidRPr="003B3E50">
              <w:t>98.7</w:t>
            </w:r>
          </w:p>
        </w:tc>
      </w:tr>
      <w:tr w:rsidR="00542144" w:rsidRPr="003B3E50" w14:paraId="275CDC08" w14:textId="77777777" w:rsidTr="00CE4148">
        <w:tc>
          <w:tcPr>
            <w:tcW w:w="950" w:type="dxa"/>
          </w:tcPr>
          <w:p w14:paraId="14ED76B2" w14:textId="77777777" w:rsidR="00542144" w:rsidRPr="003B3E50" w:rsidRDefault="00542144" w:rsidP="00CE4148">
            <w:pPr>
              <w:pStyle w:val="TableText"/>
            </w:pPr>
            <w:r w:rsidRPr="003B3E50">
              <w:t>55</w:t>
            </w:r>
          </w:p>
        </w:tc>
        <w:tc>
          <w:tcPr>
            <w:tcW w:w="1152" w:type="dxa"/>
          </w:tcPr>
          <w:p w14:paraId="74EF349F" w14:textId="77777777" w:rsidR="00542144" w:rsidRPr="003B3E50" w:rsidRDefault="00542144" w:rsidP="00CE4148">
            <w:pPr>
              <w:pStyle w:val="TableText"/>
            </w:pPr>
            <w:r w:rsidRPr="003B3E50">
              <w:t>1.9595</w:t>
            </w:r>
          </w:p>
        </w:tc>
        <w:tc>
          <w:tcPr>
            <w:tcW w:w="965" w:type="dxa"/>
          </w:tcPr>
          <w:p w14:paraId="17C2AD2D" w14:textId="77777777" w:rsidR="00542144" w:rsidRPr="003B3E50" w:rsidRDefault="00542144" w:rsidP="00CE4148">
            <w:pPr>
              <w:pStyle w:val="TableText"/>
              <w:ind w:right="144"/>
            </w:pPr>
            <w:r w:rsidRPr="003B3E50">
              <w:t>280</w:t>
            </w:r>
          </w:p>
        </w:tc>
        <w:tc>
          <w:tcPr>
            <w:tcW w:w="910" w:type="dxa"/>
          </w:tcPr>
          <w:p w14:paraId="227A631A" w14:textId="77777777" w:rsidR="00542144" w:rsidRPr="003B3E50" w:rsidRDefault="00542144" w:rsidP="00CE4148">
            <w:pPr>
              <w:pStyle w:val="TableText"/>
              <w:ind w:right="288"/>
            </w:pPr>
            <w:r w:rsidRPr="003B3E50">
              <w:t>5</w:t>
            </w:r>
          </w:p>
        </w:tc>
        <w:tc>
          <w:tcPr>
            <w:tcW w:w="617" w:type="dxa"/>
          </w:tcPr>
          <w:p w14:paraId="4C38A86C" w14:textId="77777777" w:rsidR="00542144" w:rsidRPr="003B3E50" w:rsidRDefault="00542144" w:rsidP="00CE4148">
            <w:pPr>
              <w:pStyle w:val="TableText"/>
            </w:pPr>
            <w:r w:rsidRPr="003B3E50">
              <w:t>25</w:t>
            </w:r>
          </w:p>
        </w:tc>
        <w:tc>
          <w:tcPr>
            <w:tcW w:w="1584" w:type="dxa"/>
          </w:tcPr>
          <w:p w14:paraId="34A2181E" w14:textId="77777777" w:rsidR="00542144" w:rsidRPr="003B3E50" w:rsidRDefault="00542144" w:rsidP="00CE4148">
            <w:pPr>
              <w:pStyle w:val="TableText"/>
              <w:ind w:right="432"/>
            </w:pPr>
            <w:r w:rsidRPr="003B3E50">
              <w:t>0.4</w:t>
            </w:r>
          </w:p>
        </w:tc>
        <w:tc>
          <w:tcPr>
            <w:tcW w:w="1661" w:type="dxa"/>
          </w:tcPr>
          <w:p w14:paraId="49840B6B" w14:textId="77777777" w:rsidR="00542144" w:rsidRPr="003B3E50" w:rsidRDefault="00542144" w:rsidP="00CE4148">
            <w:pPr>
              <w:pStyle w:val="TableText"/>
              <w:ind w:right="432"/>
            </w:pPr>
            <w:r w:rsidRPr="003B3E50">
              <w:t>6,658</w:t>
            </w:r>
          </w:p>
        </w:tc>
        <w:tc>
          <w:tcPr>
            <w:tcW w:w="1670" w:type="dxa"/>
          </w:tcPr>
          <w:p w14:paraId="69B6DD83" w14:textId="77777777" w:rsidR="00542144" w:rsidRPr="003B3E50" w:rsidRDefault="00542144" w:rsidP="00CE4148">
            <w:pPr>
              <w:pStyle w:val="TableText"/>
              <w:ind w:right="432"/>
            </w:pPr>
            <w:r w:rsidRPr="003B3E50">
              <w:t>99.0</w:t>
            </w:r>
          </w:p>
        </w:tc>
      </w:tr>
      <w:tr w:rsidR="00542144" w:rsidRPr="003B3E50" w14:paraId="5BBA2824" w14:textId="77777777" w:rsidTr="00CE4148">
        <w:tc>
          <w:tcPr>
            <w:tcW w:w="950" w:type="dxa"/>
          </w:tcPr>
          <w:p w14:paraId="3071F8E5" w14:textId="77777777" w:rsidR="00542144" w:rsidRPr="003B3E50" w:rsidRDefault="00542144" w:rsidP="00CE4148">
            <w:pPr>
              <w:pStyle w:val="TableText"/>
            </w:pPr>
            <w:r w:rsidRPr="003B3E50">
              <w:t>56</w:t>
            </w:r>
          </w:p>
        </w:tc>
        <w:tc>
          <w:tcPr>
            <w:tcW w:w="1152" w:type="dxa"/>
          </w:tcPr>
          <w:p w14:paraId="1F6648CD" w14:textId="77777777" w:rsidR="00542144" w:rsidRPr="003B3E50" w:rsidRDefault="00542144" w:rsidP="00CE4148">
            <w:pPr>
              <w:pStyle w:val="TableText"/>
            </w:pPr>
            <w:r w:rsidRPr="003B3E50">
              <w:t>2.0807</w:t>
            </w:r>
          </w:p>
        </w:tc>
        <w:tc>
          <w:tcPr>
            <w:tcW w:w="965" w:type="dxa"/>
          </w:tcPr>
          <w:p w14:paraId="3203B19F" w14:textId="77777777" w:rsidR="00542144" w:rsidRPr="003B3E50" w:rsidRDefault="00542144" w:rsidP="00CE4148">
            <w:pPr>
              <w:pStyle w:val="TableText"/>
              <w:ind w:right="144"/>
            </w:pPr>
            <w:r w:rsidRPr="003B3E50">
              <w:t>282</w:t>
            </w:r>
          </w:p>
        </w:tc>
        <w:tc>
          <w:tcPr>
            <w:tcW w:w="910" w:type="dxa"/>
          </w:tcPr>
          <w:p w14:paraId="52C1EFBC" w14:textId="77777777" w:rsidR="00542144" w:rsidRPr="003B3E50" w:rsidRDefault="00542144" w:rsidP="00CE4148">
            <w:pPr>
              <w:pStyle w:val="TableText"/>
              <w:ind w:right="288"/>
            </w:pPr>
            <w:r w:rsidRPr="003B3E50">
              <w:t>5</w:t>
            </w:r>
          </w:p>
        </w:tc>
        <w:tc>
          <w:tcPr>
            <w:tcW w:w="617" w:type="dxa"/>
          </w:tcPr>
          <w:p w14:paraId="7516EA5E" w14:textId="77777777" w:rsidR="00542144" w:rsidRPr="003B3E50" w:rsidRDefault="00542144" w:rsidP="00CE4148">
            <w:pPr>
              <w:pStyle w:val="TableText"/>
            </w:pPr>
            <w:r w:rsidRPr="003B3E50">
              <w:t>19</w:t>
            </w:r>
          </w:p>
        </w:tc>
        <w:tc>
          <w:tcPr>
            <w:tcW w:w="1584" w:type="dxa"/>
          </w:tcPr>
          <w:p w14:paraId="0B2A07A5" w14:textId="77777777" w:rsidR="00542144" w:rsidRPr="003B3E50" w:rsidRDefault="00542144" w:rsidP="00CE4148">
            <w:pPr>
              <w:pStyle w:val="TableText"/>
              <w:ind w:right="432"/>
            </w:pPr>
            <w:r w:rsidRPr="003B3E50">
              <w:t>0.3</w:t>
            </w:r>
          </w:p>
        </w:tc>
        <w:tc>
          <w:tcPr>
            <w:tcW w:w="1661" w:type="dxa"/>
          </w:tcPr>
          <w:p w14:paraId="66740334" w14:textId="77777777" w:rsidR="00542144" w:rsidRPr="003B3E50" w:rsidRDefault="00542144" w:rsidP="00CE4148">
            <w:pPr>
              <w:pStyle w:val="TableText"/>
              <w:ind w:right="432"/>
            </w:pPr>
            <w:r w:rsidRPr="003B3E50">
              <w:t>6,677</w:t>
            </w:r>
          </w:p>
        </w:tc>
        <w:tc>
          <w:tcPr>
            <w:tcW w:w="1670" w:type="dxa"/>
          </w:tcPr>
          <w:p w14:paraId="0BABDFEC" w14:textId="77777777" w:rsidR="00542144" w:rsidRPr="003B3E50" w:rsidRDefault="00542144" w:rsidP="00CE4148">
            <w:pPr>
              <w:pStyle w:val="TableText"/>
              <w:ind w:right="432"/>
            </w:pPr>
            <w:r w:rsidRPr="003B3E50">
              <w:t>99.3</w:t>
            </w:r>
          </w:p>
        </w:tc>
      </w:tr>
      <w:tr w:rsidR="00542144" w:rsidRPr="003B3E50" w14:paraId="5A93DFB8" w14:textId="77777777" w:rsidTr="00CE4148">
        <w:tc>
          <w:tcPr>
            <w:tcW w:w="950" w:type="dxa"/>
          </w:tcPr>
          <w:p w14:paraId="0FA2CAE4" w14:textId="77777777" w:rsidR="00542144" w:rsidRPr="003B3E50" w:rsidRDefault="00542144" w:rsidP="00CE4148">
            <w:pPr>
              <w:pStyle w:val="TableText"/>
            </w:pPr>
            <w:r w:rsidRPr="003B3E50">
              <w:t>57</w:t>
            </w:r>
          </w:p>
        </w:tc>
        <w:tc>
          <w:tcPr>
            <w:tcW w:w="1152" w:type="dxa"/>
          </w:tcPr>
          <w:p w14:paraId="734E5030" w14:textId="77777777" w:rsidR="00542144" w:rsidRPr="003B3E50" w:rsidRDefault="00542144" w:rsidP="00CE4148">
            <w:pPr>
              <w:pStyle w:val="TableText"/>
            </w:pPr>
            <w:r w:rsidRPr="003B3E50">
              <w:t>2.2116</w:t>
            </w:r>
          </w:p>
        </w:tc>
        <w:tc>
          <w:tcPr>
            <w:tcW w:w="965" w:type="dxa"/>
          </w:tcPr>
          <w:p w14:paraId="1E672698" w14:textId="77777777" w:rsidR="00542144" w:rsidRPr="003B3E50" w:rsidRDefault="00542144" w:rsidP="00CE4148">
            <w:pPr>
              <w:pStyle w:val="TableText"/>
              <w:ind w:right="144"/>
            </w:pPr>
            <w:r w:rsidRPr="003B3E50">
              <w:t>284</w:t>
            </w:r>
          </w:p>
        </w:tc>
        <w:tc>
          <w:tcPr>
            <w:tcW w:w="910" w:type="dxa"/>
          </w:tcPr>
          <w:p w14:paraId="76405115" w14:textId="77777777" w:rsidR="00542144" w:rsidRPr="003B3E50" w:rsidRDefault="00542144" w:rsidP="00CE4148">
            <w:pPr>
              <w:pStyle w:val="TableText"/>
              <w:ind w:right="288"/>
            </w:pPr>
            <w:r w:rsidRPr="003B3E50">
              <w:t>6</w:t>
            </w:r>
          </w:p>
        </w:tc>
        <w:tc>
          <w:tcPr>
            <w:tcW w:w="617" w:type="dxa"/>
          </w:tcPr>
          <w:p w14:paraId="1C7397DB" w14:textId="77777777" w:rsidR="00542144" w:rsidRPr="003B3E50" w:rsidRDefault="00542144" w:rsidP="00CE4148">
            <w:pPr>
              <w:pStyle w:val="TableText"/>
            </w:pPr>
            <w:r w:rsidRPr="003B3E50">
              <w:t>15</w:t>
            </w:r>
          </w:p>
        </w:tc>
        <w:tc>
          <w:tcPr>
            <w:tcW w:w="1584" w:type="dxa"/>
          </w:tcPr>
          <w:p w14:paraId="19955E8A" w14:textId="77777777" w:rsidR="00542144" w:rsidRPr="003B3E50" w:rsidRDefault="00542144" w:rsidP="00CE4148">
            <w:pPr>
              <w:pStyle w:val="TableText"/>
              <w:ind w:right="432"/>
            </w:pPr>
            <w:r w:rsidRPr="003B3E50">
              <w:t>0.2</w:t>
            </w:r>
          </w:p>
        </w:tc>
        <w:tc>
          <w:tcPr>
            <w:tcW w:w="1661" w:type="dxa"/>
          </w:tcPr>
          <w:p w14:paraId="12588D88" w14:textId="77777777" w:rsidR="00542144" w:rsidRPr="003B3E50" w:rsidRDefault="00542144" w:rsidP="00CE4148">
            <w:pPr>
              <w:pStyle w:val="TableText"/>
              <w:ind w:right="432"/>
            </w:pPr>
            <w:r w:rsidRPr="003B3E50">
              <w:t>6,692</w:t>
            </w:r>
          </w:p>
        </w:tc>
        <w:tc>
          <w:tcPr>
            <w:tcW w:w="1670" w:type="dxa"/>
          </w:tcPr>
          <w:p w14:paraId="6A3A5320" w14:textId="77777777" w:rsidR="00542144" w:rsidRPr="003B3E50" w:rsidRDefault="00542144" w:rsidP="00CE4148">
            <w:pPr>
              <w:pStyle w:val="TableText"/>
              <w:ind w:right="432"/>
            </w:pPr>
            <w:r w:rsidRPr="003B3E50">
              <w:t>99.5</w:t>
            </w:r>
          </w:p>
        </w:tc>
      </w:tr>
      <w:tr w:rsidR="00542144" w:rsidRPr="003B3E50" w14:paraId="2AAD1BF1" w14:textId="77777777" w:rsidTr="00CE4148">
        <w:tc>
          <w:tcPr>
            <w:tcW w:w="950" w:type="dxa"/>
          </w:tcPr>
          <w:p w14:paraId="75FA81AA" w14:textId="77777777" w:rsidR="00542144" w:rsidRPr="003B3E50" w:rsidRDefault="00542144" w:rsidP="00CE4148">
            <w:pPr>
              <w:pStyle w:val="TableText"/>
            </w:pPr>
            <w:r w:rsidRPr="003B3E50">
              <w:t>58</w:t>
            </w:r>
          </w:p>
        </w:tc>
        <w:tc>
          <w:tcPr>
            <w:tcW w:w="1152" w:type="dxa"/>
          </w:tcPr>
          <w:p w14:paraId="264D3F36" w14:textId="77777777" w:rsidR="00542144" w:rsidRPr="003B3E50" w:rsidRDefault="00542144" w:rsidP="00CE4148">
            <w:pPr>
              <w:pStyle w:val="TableText"/>
            </w:pPr>
            <w:r w:rsidRPr="003B3E50">
              <w:t>2.3547</w:t>
            </w:r>
          </w:p>
        </w:tc>
        <w:tc>
          <w:tcPr>
            <w:tcW w:w="965" w:type="dxa"/>
          </w:tcPr>
          <w:p w14:paraId="7C7EB62F" w14:textId="77777777" w:rsidR="00542144" w:rsidRPr="003B3E50" w:rsidRDefault="00542144" w:rsidP="00CE4148">
            <w:pPr>
              <w:pStyle w:val="TableText"/>
              <w:ind w:right="144"/>
            </w:pPr>
            <w:r w:rsidRPr="003B3E50">
              <w:t>286</w:t>
            </w:r>
          </w:p>
        </w:tc>
        <w:tc>
          <w:tcPr>
            <w:tcW w:w="910" w:type="dxa"/>
          </w:tcPr>
          <w:p w14:paraId="2420126D" w14:textId="77777777" w:rsidR="00542144" w:rsidRPr="003B3E50" w:rsidRDefault="00542144" w:rsidP="00CE4148">
            <w:pPr>
              <w:pStyle w:val="TableText"/>
              <w:ind w:right="288"/>
            </w:pPr>
            <w:r w:rsidRPr="003B3E50">
              <w:t>6</w:t>
            </w:r>
          </w:p>
        </w:tc>
        <w:tc>
          <w:tcPr>
            <w:tcW w:w="617" w:type="dxa"/>
          </w:tcPr>
          <w:p w14:paraId="7D6FA20E" w14:textId="77777777" w:rsidR="00542144" w:rsidRPr="003B3E50" w:rsidRDefault="00542144" w:rsidP="00CE4148">
            <w:pPr>
              <w:pStyle w:val="TableText"/>
            </w:pPr>
            <w:r w:rsidRPr="003B3E50">
              <w:t>13</w:t>
            </w:r>
          </w:p>
        </w:tc>
        <w:tc>
          <w:tcPr>
            <w:tcW w:w="1584" w:type="dxa"/>
          </w:tcPr>
          <w:p w14:paraId="3EA8F7B6" w14:textId="77777777" w:rsidR="00542144" w:rsidRPr="003B3E50" w:rsidRDefault="00542144" w:rsidP="00CE4148">
            <w:pPr>
              <w:pStyle w:val="TableText"/>
              <w:ind w:right="432"/>
            </w:pPr>
            <w:r w:rsidRPr="003B3E50">
              <w:t>0.2</w:t>
            </w:r>
          </w:p>
        </w:tc>
        <w:tc>
          <w:tcPr>
            <w:tcW w:w="1661" w:type="dxa"/>
          </w:tcPr>
          <w:p w14:paraId="7333C812" w14:textId="77777777" w:rsidR="00542144" w:rsidRPr="003B3E50" w:rsidRDefault="00542144" w:rsidP="00CE4148">
            <w:pPr>
              <w:pStyle w:val="TableText"/>
              <w:ind w:right="432"/>
            </w:pPr>
            <w:r w:rsidRPr="003B3E50">
              <w:t>6,705</w:t>
            </w:r>
          </w:p>
        </w:tc>
        <w:tc>
          <w:tcPr>
            <w:tcW w:w="1670" w:type="dxa"/>
          </w:tcPr>
          <w:p w14:paraId="248F5B45" w14:textId="77777777" w:rsidR="00542144" w:rsidRPr="003B3E50" w:rsidRDefault="00542144" w:rsidP="00CE4148">
            <w:pPr>
              <w:pStyle w:val="TableText"/>
              <w:ind w:right="432"/>
            </w:pPr>
            <w:r w:rsidRPr="003B3E50">
              <w:t>99.7</w:t>
            </w:r>
          </w:p>
        </w:tc>
      </w:tr>
      <w:tr w:rsidR="00542144" w:rsidRPr="003B3E50" w14:paraId="0219852B" w14:textId="77777777" w:rsidTr="00CE4148">
        <w:tc>
          <w:tcPr>
            <w:tcW w:w="950" w:type="dxa"/>
          </w:tcPr>
          <w:p w14:paraId="4E15B707" w14:textId="77777777" w:rsidR="00542144" w:rsidRPr="003B3E50" w:rsidRDefault="00542144" w:rsidP="00CE4148">
            <w:pPr>
              <w:pStyle w:val="TableText"/>
            </w:pPr>
            <w:r w:rsidRPr="003B3E50">
              <w:t>59</w:t>
            </w:r>
          </w:p>
        </w:tc>
        <w:tc>
          <w:tcPr>
            <w:tcW w:w="1152" w:type="dxa"/>
          </w:tcPr>
          <w:p w14:paraId="321B7683" w14:textId="77777777" w:rsidR="00542144" w:rsidRPr="003B3E50" w:rsidRDefault="00542144" w:rsidP="00CE4148">
            <w:pPr>
              <w:pStyle w:val="TableText"/>
            </w:pPr>
            <w:r w:rsidRPr="003B3E50">
              <w:t>2.5133</w:t>
            </w:r>
          </w:p>
        </w:tc>
        <w:tc>
          <w:tcPr>
            <w:tcW w:w="965" w:type="dxa"/>
          </w:tcPr>
          <w:p w14:paraId="629E59CD" w14:textId="77777777" w:rsidR="00542144" w:rsidRPr="003B3E50" w:rsidRDefault="00542144" w:rsidP="00CE4148">
            <w:pPr>
              <w:pStyle w:val="TableText"/>
              <w:ind w:right="144"/>
            </w:pPr>
            <w:r w:rsidRPr="003B3E50">
              <w:t>289</w:t>
            </w:r>
          </w:p>
        </w:tc>
        <w:tc>
          <w:tcPr>
            <w:tcW w:w="910" w:type="dxa"/>
          </w:tcPr>
          <w:p w14:paraId="6FE801FC" w14:textId="77777777" w:rsidR="00542144" w:rsidRPr="003B3E50" w:rsidRDefault="00542144" w:rsidP="00CE4148">
            <w:pPr>
              <w:pStyle w:val="TableText"/>
              <w:ind w:right="288"/>
            </w:pPr>
            <w:r w:rsidRPr="003B3E50">
              <w:t>6</w:t>
            </w:r>
          </w:p>
        </w:tc>
        <w:tc>
          <w:tcPr>
            <w:tcW w:w="617" w:type="dxa"/>
          </w:tcPr>
          <w:p w14:paraId="32A10BB2" w14:textId="77777777" w:rsidR="00542144" w:rsidRPr="003B3E50" w:rsidRDefault="00542144" w:rsidP="00CE4148">
            <w:pPr>
              <w:pStyle w:val="TableText"/>
            </w:pPr>
            <w:r w:rsidRPr="003B3E50">
              <w:t>8</w:t>
            </w:r>
          </w:p>
        </w:tc>
        <w:tc>
          <w:tcPr>
            <w:tcW w:w="1584" w:type="dxa"/>
          </w:tcPr>
          <w:p w14:paraId="674A7BE9" w14:textId="77777777" w:rsidR="00542144" w:rsidRPr="003B3E50" w:rsidRDefault="00542144" w:rsidP="00CE4148">
            <w:pPr>
              <w:pStyle w:val="TableText"/>
              <w:ind w:right="432"/>
            </w:pPr>
            <w:r w:rsidRPr="003B3E50">
              <w:t>0.1</w:t>
            </w:r>
          </w:p>
        </w:tc>
        <w:tc>
          <w:tcPr>
            <w:tcW w:w="1661" w:type="dxa"/>
          </w:tcPr>
          <w:p w14:paraId="2F808817" w14:textId="77777777" w:rsidR="00542144" w:rsidRPr="003B3E50" w:rsidRDefault="00542144" w:rsidP="00CE4148">
            <w:pPr>
              <w:pStyle w:val="TableText"/>
              <w:ind w:right="432"/>
            </w:pPr>
            <w:r w:rsidRPr="003B3E50">
              <w:t>6,713</w:t>
            </w:r>
          </w:p>
        </w:tc>
        <w:tc>
          <w:tcPr>
            <w:tcW w:w="1670" w:type="dxa"/>
          </w:tcPr>
          <w:p w14:paraId="70F1AA27" w14:textId="77777777" w:rsidR="00542144" w:rsidRPr="003B3E50" w:rsidRDefault="00542144" w:rsidP="00CE4148">
            <w:pPr>
              <w:pStyle w:val="TableText"/>
              <w:ind w:right="432"/>
            </w:pPr>
            <w:r w:rsidRPr="003B3E50">
              <w:t>99.9</w:t>
            </w:r>
          </w:p>
        </w:tc>
      </w:tr>
      <w:tr w:rsidR="00542144" w:rsidRPr="003B3E50" w14:paraId="6168A817" w14:textId="77777777" w:rsidTr="00CE4148">
        <w:tc>
          <w:tcPr>
            <w:tcW w:w="950" w:type="dxa"/>
          </w:tcPr>
          <w:p w14:paraId="281684C9" w14:textId="77777777" w:rsidR="00542144" w:rsidRPr="003B3E50" w:rsidRDefault="00542144" w:rsidP="00CE4148">
            <w:pPr>
              <w:pStyle w:val="TableText"/>
            </w:pPr>
            <w:r w:rsidRPr="003B3E50">
              <w:t>60</w:t>
            </w:r>
          </w:p>
        </w:tc>
        <w:tc>
          <w:tcPr>
            <w:tcW w:w="1152" w:type="dxa"/>
          </w:tcPr>
          <w:p w14:paraId="02F0D56A" w14:textId="77777777" w:rsidR="00542144" w:rsidRPr="003B3E50" w:rsidRDefault="00542144" w:rsidP="00CE4148">
            <w:pPr>
              <w:pStyle w:val="TableText"/>
            </w:pPr>
            <w:r w:rsidRPr="003B3E50">
              <w:t>2.6924</w:t>
            </w:r>
          </w:p>
        </w:tc>
        <w:tc>
          <w:tcPr>
            <w:tcW w:w="965" w:type="dxa"/>
          </w:tcPr>
          <w:p w14:paraId="6C37E513" w14:textId="77777777" w:rsidR="00542144" w:rsidRPr="003B3E50" w:rsidRDefault="00542144" w:rsidP="00CE4148">
            <w:pPr>
              <w:pStyle w:val="TableText"/>
              <w:ind w:right="144"/>
            </w:pPr>
            <w:r w:rsidRPr="003B3E50">
              <w:t>292</w:t>
            </w:r>
          </w:p>
        </w:tc>
        <w:tc>
          <w:tcPr>
            <w:tcW w:w="910" w:type="dxa"/>
          </w:tcPr>
          <w:p w14:paraId="375BF221" w14:textId="77777777" w:rsidR="00542144" w:rsidRPr="003B3E50" w:rsidRDefault="00542144" w:rsidP="00CE4148">
            <w:pPr>
              <w:pStyle w:val="TableText"/>
              <w:ind w:right="288"/>
            </w:pPr>
            <w:r w:rsidRPr="003B3E50">
              <w:t>7</w:t>
            </w:r>
          </w:p>
        </w:tc>
        <w:tc>
          <w:tcPr>
            <w:tcW w:w="617" w:type="dxa"/>
          </w:tcPr>
          <w:p w14:paraId="5D64BFDE" w14:textId="77777777" w:rsidR="00542144" w:rsidRPr="003B3E50" w:rsidRDefault="00542144" w:rsidP="00CE4148">
            <w:pPr>
              <w:pStyle w:val="TableText"/>
            </w:pPr>
            <w:r w:rsidRPr="003B3E50">
              <w:t>4</w:t>
            </w:r>
          </w:p>
        </w:tc>
        <w:tc>
          <w:tcPr>
            <w:tcW w:w="1584" w:type="dxa"/>
          </w:tcPr>
          <w:p w14:paraId="7D21865B" w14:textId="77777777" w:rsidR="00542144" w:rsidRPr="003B3E50" w:rsidRDefault="00542144" w:rsidP="00CE4148">
            <w:pPr>
              <w:pStyle w:val="TableText"/>
              <w:ind w:right="432"/>
            </w:pPr>
            <w:r w:rsidRPr="003B3E50">
              <w:t>&lt;0.1</w:t>
            </w:r>
          </w:p>
        </w:tc>
        <w:tc>
          <w:tcPr>
            <w:tcW w:w="1661" w:type="dxa"/>
          </w:tcPr>
          <w:p w14:paraId="0A2C41AE" w14:textId="77777777" w:rsidR="00542144" w:rsidRPr="003B3E50" w:rsidRDefault="00542144" w:rsidP="00CE4148">
            <w:pPr>
              <w:pStyle w:val="TableText"/>
              <w:ind w:right="432"/>
            </w:pPr>
            <w:r w:rsidRPr="003B3E50">
              <w:t>6,717</w:t>
            </w:r>
          </w:p>
        </w:tc>
        <w:tc>
          <w:tcPr>
            <w:tcW w:w="1670" w:type="dxa"/>
          </w:tcPr>
          <w:p w14:paraId="5EE063FC" w14:textId="77777777" w:rsidR="00542144" w:rsidRPr="003B3E50" w:rsidRDefault="00542144" w:rsidP="00CE4148">
            <w:pPr>
              <w:pStyle w:val="TableText"/>
              <w:ind w:right="432"/>
            </w:pPr>
            <w:r w:rsidRPr="003B3E50">
              <w:t>99.9</w:t>
            </w:r>
          </w:p>
        </w:tc>
      </w:tr>
      <w:tr w:rsidR="00542144" w:rsidRPr="003B3E50" w14:paraId="2AFFE4F5" w14:textId="77777777" w:rsidTr="00CE4148">
        <w:tc>
          <w:tcPr>
            <w:tcW w:w="950" w:type="dxa"/>
          </w:tcPr>
          <w:p w14:paraId="070569A1" w14:textId="77777777" w:rsidR="00542144" w:rsidRPr="003B3E50" w:rsidRDefault="00542144" w:rsidP="00CE4148">
            <w:pPr>
              <w:pStyle w:val="TableText"/>
            </w:pPr>
            <w:r w:rsidRPr="003B3E50">
              <w:t>61</w:t>
            </w:r>
          </w:p>
        </w:tc>
        <w:tc>
          <w:tcPr>
            <w:tcW w:w="1152" w:type="dxa"/>
          </w:tcPr>
          <w:p w14:paraId="75B1EED9" w14:textId="77777777" w:rsidR="00542144" w:rsidRPr="003B3E50" w:rsidRDefault="00542144" w:rsidP="00CE4148">
            <w:pPr>
              <w:pStyle w:val="TableText"/>
            </w:pPr>
            <w:r w:rsidRPr="003B3E50">
              <w:t>2.8995</w:t>
            </w:r>
          </w:p>
        </w:tc>
        <w:tc>
          <w:tcPr>
            <w:tcW w:w="965" w:type="dxa"/>
          </w:tcPr>
          <w:p w14:paraId="4624DEDC" w14:textId="77777777" w:rsidR="00542144" w:rsidRPr="003B3E50" w:rsidRDefault="00542144" w:rsidP="00CE4148">
            <w:pPr>
              <w:pStyle w:val="TableText"/>
              <w:ind w:right="144"/>
            </w:pPr>
            <w:r w:rsidRPr="003B3E50">
              <w:t>295</w:t>
            </w:r>
          </w:p>
        </w:tc>
        <w:tc>
          <w:tcPr>
            <w:tcW w:w="910" w:type="dxa"/>
          </w:tcPr>
          <w:p w14:paraId="0F868AA5" w14:textId="77777777" w:rsidR="00542144" w:rsidRPr="003B3E50" w:rsidRDefault="00542144" w:rsidP="00CE4148">
            <w:pPr>
              <w:pStyle w:val="TableText"/>
              <w:ind w:right="288"/>
            </w:pPr>
            <w:r w:rsidRPr="003B3E50">
              <w:t>7</w:t>
            </w:r>
          </w:p>
        </w:tc>
        <w:tc>
          <w:tcPr>
            <w:tcW w:w="617" w:type="dxa"/>
          </w:tcPr>
          <w:p w14:paraId="3781A4EC" w14:textId="77777777" w:rsidR="00542144" w:rsidRPr="003B3E50" w:rsidRDefault="00542144" w:rsidP="00CE4148">
            <w:pPr>
              <w:pStyle w:val="TableText"/>
            </w:pPr>
            <w:r w:rsidRPr="003B3E50">
              <w:t>2</w:t>
            </w:r>
          </w:p>
        </w:tc>
        <w:tc>
          <w:tcPr>
            <w:tcW w:w="1584" w:type="dxa"/>
          </w:tcPr>
          <w:p w14:paraId="03A0C86E" w14:textId="77777777" w:rsidR="00542144" w:rsidRPr="003B3E50" w:rsidRDefault="00542144" w:rsidP="00CE4148">
            <w:pPr>
              <w:pStyle w:val="TableText"/>
              <w:ind w:right="432"/>
            </w:pPr>
            <w:r w:rsidRPr="003B3E50">
              <w:t>&lt;0.1</w:t>
            </w:r>
          </w:p>
        </w:tc>
        <w:tc>
          <w:tcPr>
            <w:tcW w:w="1661" w:type="dxa"/>
          </w:tcPr>
          <w:p w14:paraId="4A35DD81" w14:textId="77777777" w:rsidR="00542144" w:rsidRPr="003B3E50" w:rsidRDefault="00542144" w:rsidP="00CE4148">
            <w:pPr>
              <w:pStyle w:val="TableText"/>
              <w:ind w:right="432"/>
            </w:pPr>
            <w:r w:rsidRPr="003B3E50">
              <w:t>6,719</w:t>
            </w:r>
          </w:p>
        </w:tc>
        <w:tc>
          <w:tcPr>
            <w:tcW w:w="1670" w:type="dxa"/>
          </w:tcPr>
          <w:p w14:paraId="0F7F8AE3" w14:textId="77777777" w:rsidR="00542144" w:rsidRPr="003B3E50" w:rsidRDefault="00542144" w:rsidP="00CE4148">
            <w:pPr>
              <w:pStyle w:val="TableText"/>
              <w:ind w:right="432"/>
            </w:pPr>
            <w:r w:rsidRPr="003B3E50">
              <w:t>99.9</w:t>
            </w:r>
          </w:p>
        </w:tc>
      </w:tr>
      <w:tr w:rsidR="00542144" w:rsidRPr="003B3E50" w14:paraId="28C4413D" w14:textId="77777777" w:rsidTr="00CE4148">
        <w:tc>
          <w:tcPr>
            <w:tcW w:w="950" w:type="dxa"/>
          </w:tcPr>
          <w:p w14:paraId="35FF5136" w14:textId="77777777" w:rsidR="00542144" w:rsidRPr="003B3E50" w:rsidRDefault="00542144" w:rsidP="00CE4148">
            <w:pPr>
              <w:pStyle w:val="TableText"/>
            </w:pPr>
            <w:r w:rsidRPr="003B3E50">
              <w:t>62</w:t>
            </w:r>
          </w:p>
        </w:tc>
        <w:tc>
          <w:tcPr>
            <w:tcW w:w="1152" w:type="dxa"/>
          </w:tcPr>
          <w:p w14:paraId="1EDB6607" w14:textId="77777777" w:rsidR="00542144" w:rsidRPr="003B3E50" w:rsidRDefault="00542144" w:rsidP="00CE4148">
            <w:pPr>
              <w:pStyle w:val="TableText"/>
            </w:pPr>
            <w:r w:rsidRPr="003B3E50">
              <w:t>3.1474</w:t>
            </w:r>
          </w:p>
        </w:tc>
        <w:tc>
          <w:tcPr>
            <w:tcW w:w="965" w:type="dxa"/>
          </w:tcPr>
          <w:p w14:paraId="61E5D31D" w14:textId="77777777" w:rsidR="00542144" w:rsidRPr="003B3E50" w:rsidRDefault="00542144" w:rsidP="00CE4148">
            <w:pPr>
              <w:pStyle w:val="TableText"/>
              <w:ind w:right="144"/>
            </w:pPr>
            <w:r w:rsidRPr="003B3E50">
              <w:t>298</w:t>
            </w:r>
          </w:p>
        </w:tc>
        <w:tc>
          <w:tcPr>
            <w:tcW w:w="910" w:type="dxa"/>
          </w:tcPr>
          <w:p w14:paraId="48E0DEB2" w14:textId="77777777" w:rsidR="00542144" w:rsidRPr="003B3E50" w:rsidRDefault="00542144" w:rsidP="00CE4148">
            <w:pPr>
              <w:pStyle w:val="TableText"/>
              <w:ind w:right="288"/>
            </w:pPr>
            <w:r w:rsidRPr="003B3E50">
              <w:t>8</w:t>
            </w:r>
          </w:p>
        </w:tc>
        <w:tc>
          <w:tcPr>
            <w:tcW w:w="617" w:type="dxa"/>
          </w:tcPr>
          <w:p w14:paraId="75CC205D" w14:textId="77777777" w:rsidR="00542144" w:rsidRPr="003B3E50" w:rsidRDefault="00542144" w:rsidP="00CE4148">
            <w:pPr>
              <w:pStyle w:val="TableText"/>
            </w:pPr>
            <w:r w:rsidRPr="003B3E50">
              <w:t>2</w:t>
            </w:r>
          </w:p>
        </w:tc>
        <w:tc>
          <w:tcPr>
            <w:tcW w:w="1584" w:type="dxa"/>
          </w:tcPr>
          <w:p w14:paraId="3302777D" w14:textId="77777777" w:rsidR="00542144" w:rsidRPr="003B3E50" w:rsidRDefault="00542144" w:rsidP="00CE4148">
            <w:pPr>
              <w:pStyle w:val="TableText"/>
              <w:ind w:right="432"/>
            </w:pPr>
            <w:r w:rsidRPr="003B3E50">
              <w:t>&lt;0.1</w:t>
            </w:r>
          </w:p>
        </w:tc>
        <w:tc>
          <w:tcPr>
            <w:tcW w:w="1661" w:type="dxa"/>
          </w:tcPr>
          <w:p w14:paraId="00AEB8E0" w14:textId="77777777" w:rsidR="00542144" w:rsidRPr="003B3E50" w:rsidRDefault="00542144" w:rsidP="00CE4148">
            <w:pPr>
              <w:pStyle w:val="TableText"/>
              <w:ind w:right="432"/>
            </w:pPr>
            <w:r w:rsidRPr="003B3E50">
              <w:t>6,721</w:t>
            </w:r>
          </w:p>
        </w:tc>
        <w:tc>
          <w:tcPr>
            <w:tcW w:w="1670" w:type="dxa"/>
          </w:tcPr>
          <w:p w14:paraId="49F72145" w14:textId="77777777" w:rsidR="00542144" w:rsidRPr="003B3E50" w:rsidRDefault="00542144" w:rsidP="00CE4148">
            <w:pPr>
              <w:pStyle w:val="TableText"/>
              <w:ind w:right="432"/>
            </w:pPr>
            <w:r w:rsidRPr="003B3E50">
              <w:t>100.0</w:t>
            </w:r>
          </w:p>
        </w:tc>
      </w:tr>
      <w:tr w:rsidR="00542144" w:rsidRPr="003B3E50" w14:paraId="567838E2" w14:textId="77777777" w:rsidTr="00CE4148">
        <w:tc>
          <w:tcPr>
            <w:tcW w:w="950" w:type="dxa"/>
          </w:tcPr>
          <w:p w14:paraId="0C07990E" w14:textId="77777777" w:rsidR="00542144" w:rsidRPr="003B3E50" w:rsidRDefault="00542144" w:rsidP="00CE4148">
            <w:pPr>
              <w:pStyle w:val="TableText"/>
            </w:pPr>
            <w:r w:rsidRPr="003B3E50">
              <w:t>63</w:t>
            </w:r>
          </w:p>
        </w:tc>
        <w:tc>
          <w:tcPr>
            <w:tcW w:w="1152" w:type="dxa"/>
          </w:tcPr>
          <w:p w14:paraId="1A876409" w14:textId="77777777" w:rsidR="00542144" w:rsidRPr="003B3E50" w:rsidRDefault="00542144" w:rsidP="00CE4148">
            <w:pPr>
              <w:pStyle w:val="TableText"/>
            </w:pPr>
            <w:r w:rsidRPr="003B3E50">
              <w:t>3.4597</w:t>
            </w:r>
          </w:p>
        </w:tc>
        <w:tc>
          <w:tcPr>
            <w:tcW w:w="965" w:type="dxa"/>
          </w:tcPr>
          <w:p w14:paraId="57157EB7" w14:textId="77777777" w:rsidR="00542144" w:rsidRPr="003B3E50" w:rsidRDefault="00542144" w:rsidP="00CE4148">
            <w:pPr>
              <w:pStyle w:val="TableText"/>
              <w:ind w:right="144"/>
            </w:pPr>
            <w:r w:rsidRPr="003B3E50">
              <w:t>299</w:t>
            </w:r>
          </w:p>
        </w:tc>
        <w:tc>
          <w:tcPr>
            <w:tcW w:w="910" w:type="dxa"/>
          </w:tcPr>
          <w:p w14:paraId="6EAB1D53" w14:textId="77777777" w:rsidR="00542144" w:rsidRPr="003B3E50" w:rsidRDefault="00542144" w:rsidP="00CE4148">
            <w:pPr>
              <w:pStyle w:val="TableText"/>
              <w:ind w:right="288"/>
            </w:pPr>
            <w:r w:rsidRPr="003B3E50">
              <w:t>30</w:t>
            </w:r>
          </w:p>
        </w:tc>
        <w:tc>
          <w:tcPr>
            <w:tcW w:w="617" w:type="dxa"/>
          </w:tcPr>
          <w:p w14:paraId="3590FA1B" w14:textId="77777777" w:rsidR="00542144" w:rsidRPr="003B3E50" w:rsidRDefault="00542144" w:rsidP="00CE4148">
            <w:pPr>
              <w:pStyle w:val="TableText"/>
            </w:pPr>
            <w:r w:rsidRPr="003B3E50">
              <w:t>1</w:t>
            </w:r>
          </w:p>
        </w:tc>
        <w:tc>
          <w:tcPr>
            <w:tcW w:w="1584" w:type="dxa"/>
          </w:tcPr>
          <w:p w14:paraId="15D7A884" w14:textId="77777777" w:rsidR="00542144" w:rsidRPr="003B3E50" w:rsidRDefault="00542144" w:rsidP="00CE4148">
            <w:pPr>
              <w:pStyle w:val="TableText"/>
              <w:ind w:right="432"/>
            </w:pPr>
            <w:r w:rsidRPr="003B3E50">
              <w:t>&lt;0.1</w:t>
            </w:r>
          </w:p>
        </w:tc>
        <w:tc>
          <w:tcPr>
            <w:tcW w:w="1661" w:type="dxa"/>
          </w:tcPr>
          <w:p w14:paraId="0D68871B" w14:textId="77777777" w:rsidR="00542144" w:rsidRPr="003B3E50" w:rsidRDefault="00542144" w:rsidP="00CE4148">
            <w:pPr>
              <w:pStyle w:val="TableText"/>
              <w:ind w:right="432"/>
            </w:pPr>
            <w:r w:rsidRPr="003B3E50">
              <w:t>6,722</w:t>
            </w:r>
          </w:p>
        </w:tc>
        <w:tc>
          <w:tcPr>
            <w:tcW w:w="1670" w:type="dxa"/>
          </w:tcPr>
          <w:p w14:paraId="7E13BE4B" w14:textId="77777777" w:rsidR="00542144" w:rsidRPr="003B3E50" w:rsidRDefault="00542144" w:rsidP="00CE4148">
            <w:pPr>
              <w:pStyle w:val="TableText"/>
              <w:ind w:right="432"/>
            </w:pPr>
            <w:r w:rsidRPr="003B3E50">
              <w:t>100.0</w:t>
            </w:r>
          </w:p>
        </w:tc>
      </w:tr>
      <w:tr w:rsidR="00542144" w:rsidRPr="003B3E50" w14:paraId="39895088" w14:textId="77777777" w:rsidTr="00CE4148">
        <w:tc>
          <w:tcPr>
            <w:tcW w:w="950" w:type="dxa"/>
          </w:tcPr>
          <w:p w14:paraId="5D2B16D5" w14:textId="77777777" w:rsidR="00542144" w:rsidRPr="003B3E50" w:rsidRDefault="00542144" w:rsidP="00CE4148">
            <w:pPr>
              <w:pStyle w:val="TableText"/>
            </w:pPr>
            <w:r w:rsidRPr="003B3E50">
              <w:t>64</w:t>
            </w:r>
          </w:p>
        </w:tc>
        <w:tc>
          <w:tcPr>
            <w:tcW w:w="1152" w:type="dxa"/>
          </w:tcPr>
          <w:p w14:paraId="5917D653" w14:textId="77777777" w:rsidR="00542144" w:rsidRPr="003B3E50" w:rsidRDefault="00542144" w:rsidP="00CE4148">
            <w:pPr>
              <w:pStyle w:val="TableText"/>
            </w:pPr>
            <w:r w:rsidRPr="003B3E50">
              <w:t>3.8898</w:t>
            </w:r>
          </w:p>
        </w:tc>
        <w:tc>
          <w:tcPr>
            <w:tcW w:w="965" w:type="dxa"/>
          </w:tcPr>
          <w:p w14:paraId="02860C0B" w14:textId="77777777" w:rsidR="00542144" w:rsidRPr="003B3E50" w:rsidRDefault="00542144" w:rsidP="00CE4148">
            <w:pPr>
              <w:pStyle w:val="TableText"/>
              <w:ind w:right="144"/>
            </w:pPr>
            <w:r w:rsidRPr="003B3E50">
              <w:t>299</w:t>
            </w:r>
          </w:p>
        </w:tc>
        <w:tc>
          <w:tcPr>
            <w:tcW w:w="910" w:type="dxa"/>
          </w:tcPr>
          <w:p w14:paraId="6B88A5F6" w14:textId="77777777" w:rsidR="00542144" w:rsidRPr="003B3E50" w:rsidRDefault="00542144" w:rsidP="00CE4148">
            <w:pPr>
              <w:pStyle w:val="TableText"/>
              <w:ind w:right="288"/>
            </w:pPr>
            <w:r w:rsidRPr="003B3E50">
              <w:t>30</w:t>
            </w:r>
          </w:p>
        </w:tc>
        <w:tc>
          <w:tcPr>
            <w:tcW w:w="617" w:type="dxa"/>
          </w:tcPr>
          <w:p w14:paraId="7453AF66" w14:textId="77777777" w:rsidR="00542144" w:rsidRPr="003B3E50" w:rsidRDefault="00542144" w:rsidP="00CE4148">
            <w:pPr>
              <w:pStyle w:val="TableText"/>
            </w:pPr>
            <w:r w:rsidRPr="003B3E50">
              <w:t>1</w:t>
            </w:r>
          </w:p>
        </w:tc>
        <w:tc>
          <w:tcPr>
            <w:tcW w:w="1584" w:type="dxa"/>
          </w:tcPr>
          <w:p w14:paraId="497CD583" w14:textId="77777777" w:rsidR="00542144" w:rsidRPr="003B3E50" w:rsidRDefault="00542144" w:rsidP="00CE4148">
            <w:pPr>
              <w:pStyle w:val="TableText"/>
              <w:ind w:right="432"/>
            </w:pPr>
            <w:r w:rsidRPr="003B3E50">
              <w:t>&lt;0.1</w:t>
            </w:r>
          </w:p>
        </w:tc>
        <w:tc>
          <w:tcPr>
            <w:tcW w:w="1661" w:type="dxa"/>
          </w:tcPr>
          <w:p w14:paraId="5517ED5D" w14:textId="77777777" w:rsidR="00542144" w:rsidRPr="003B3E50" w:rsidRDefault="00542144" w:rsidP="00CE4148">
            <w:pPr>
              <w:pStyle w:val="TableText"/>
              <w:ind w:right="432"/>
            </w:pPr>
            <w:r w:rsidRPr="003B3E50">
              <w:t>6,723</w:t>
            </w:r>
          </w:p>
        </w:tc>
        <w:tc>
          <w:tcPr>
            <w:tcW w:w="1670" w:type="dxa"/>
          </w:tcPr>
          <w:p w14:paraId="11F9DC69" w14:textId="77777777" w:rsidR="00542144" w:rsidRPr="003B3E50" w:rsidRDefault="00542144" w:rsidP="00CE4148">
            <w:pPr>
              <w:pStyle w:val="TableText"/>
              <w:ind w:right="432"/>
            </w:pPr>
            <w:r w:rsidRPr="003B3E50">
              <w:t>100.0</w:t>
            </w:r>
          </w:p>
        </w:tc>
      </w:tr>
    </w:tbl>
    <w:p w14:paraId="63E34792" w14:textId="77777777" w:rsidR="00542144" w:rsidRPr="003B3E50" w:rsidRDefault="00542144" w:rsidP="00542144">
      <w:pPr>
        <w:pStyle w:val="Caption"/>
        <w:pageBreakBefore/>
      </w:pPr>
      <w:bookmarkStart w:id="1553" w:name="_Ref115354961"/>
      <w:bookmarkStart w:id="1554" w:name="_Toc138337946"/>
      <w:bookmarkStart w:id="1555" w:name="_Toc162343955"/>
      <w:bookmarkStart w:id="1556" w:name="_Toc230681073"/>
      <w:r w:rsidRPr="003B3E50">
        <w:lastRenderedPageBreak/>
        <w:t>Table 7.A.</w:t>
      </w:r>
      <w:r>
        <w:fldChar w:fldCharType="begin"/>
      </w:r>
      <w:r>
        <w:instrText>SEQ Table_7.A. \* ARABIC</w:instrText>
      </w:r>
      <w:r>
        <w:fldChar w:fldCharType="separate"/>
      </w:r>
      <w:r w:rsidRPr="003B3E50">
        <w:rPr>
          <w:noProof/>
        </w:rPr>
        <w:t>2</w:t>
      </w:r>
      <w:r>
        <w:fldChar w:fldCharType="end"/>
      </w:r>
      <w:bookmarkEnd w:id="1553"/>
      <w:r w:rsidRPr="003B3E50">
        <w:t xml:space="preserve">  </w:t>
      </w:r>
      <w:bookmarkStart w:id="1557" w:name="_Toc103234944"/>
      <w:bookmarkStart w:id="1558" w:name="_Toc46911751"/>
      <w:r w:rsidRPr="003B3E50">
        <w:rPr>
          <w:lang w:bidi="en-US"/>
        </w:rPr>
        <w:t>Overall Raw Score, Theta Score, Scale Score, and CSEM Distribution for Grade</w:t>
      </w:r>
      <w:r w:rsidRPr="003B3E50">
        <w:rPr>
          <w:rFonts w:cs="Arial"/>
          <w:lang w:bidi="en-US"/>
        </w:rPr>
        <w:t> </w:t>
      </w:r>
      <w:r w:rsidRPr="003B3E50">
        <w:rPr>
          <w:lang w:bidi="en-US"/>
        </w:rPr>
        <w:t>Four</w:t>
      </w:r>
      <w:bookmarkEnd w:id="1554"/>
      <w:bookmarkEnd w:id="1555"/>
      <w:bookmarkEnd w:id="1556"/>
      <w:bookmarkEnd w:id="1557"/>
      <w:bookmarkEnd w:id="1558"/>
    </w:p>
    <w:tbl>
      <w:tblPr>
        <w:tblStyle w:val="TRs"/>
        <w:tblW w:w="0" w:type="auto"/>
        <w:tblLayout w:type="fixed"/>
        <w:tblLook w:val="04A0" w:firstRow="1" w:lastRow="0" w:firstColumn="1" w:lastColumn="0" w:noHBand="0" w:noVBand="1"/>
      </w:tblPr>
      <w:tblGrid>
        <w:gridCol w:w="1008"/>
        <w:gridCol w:w="1152"/>
        <w:gridCol w:w="1008"/>
        <w:gridCol w:w="910"/>
        <w:gridCol w:w="761"/>
        <w:gridCol w:w="1584"/>
        <w:gridCol w:w="1584"/>
        <w:gridCol w:w="1584"/>
      </w:tblGrid>
      <w:tr w:rsidR="00542144" w:rsidRPr="003B3E50" w14:paraId="3DAA5725" w14:textId="77777777" w:rsidTr="00CE4148">
        <w:trPr>
          <w:cnfStyle w:val="100000000000" w:firstRow="1" w:lastRow="0" w:firstColumn="0" w:lastColumn="0" w:oddVBand="0" w:evenVBand="0" w:oddHBand="0" w:evenHBand="0" w:firstRowFirstColumn="0" w:firstRowLastColumn="0" w:lastRowFirstColumn="0" w:lastRowLastColumn="0"/>
        </w:trPr>
        <w:tc>
          <w:tcPr>
            <w:tcW w:w="1008" w:type="dxa"/>
          </w:tcPr>
          <w:p w14:paraId="213DA7E6" w14:textId="77777777" w:rsidR="00542144" w:rsidRPr="003B3E50" w:rsidRDefault="00542144" w:rsidP="00CE4148">
            <w:pPr>
              <w:pStyle w:val="TableHead"/>
              <w:rPr>
                <w:b/>
                <w:bCs w:val="0"/>
                <w:noProof w:val="0"/>
              </w:rPr>
            </w:pPr>
            <w:r w:rsidRPr="003B3E50">
              <w:rPr>
                <w:b/>
                <w:bCs w:val="0"/>
                <w:noProof w:val="0"/>
              </w:rPr>
              <w:t>Raw Score</w:t>
            </w:r>
          </w:p>
        </w:tc>
        <w:tc>
          <w:tcPr>
            <w:tcW w:w="1152" w:type="dxa"/>
          </w:tcPr>
          <w:p w14:paraId="555EDFB2" w14:textId="77777777" w:rsidR="00542144" w:rsidRPr="003B3E50" w:rsidRDefault="00542144" w:rsidP="00CE4148">
            <w:pPr>
              <w:pStyle w:val="TableHead"/>
              <w:rPr>
                <w:b/>
                <w:bCs w:val="0"/>
                <w:noProof w:val="0"/>
              </w:rPr>
            </w:pPr>
            <w:r w:rsidRPr="003B3E50">
              <w:rPr>
                <w:b/>
                <w:bCs w:val="0"/>
                <w:noProof w:val="0"/>
              </w:rPr>
              <w:t>Theta Score</w:t>
            </w:r>
          </w:p>
        </w:tc>
        <w:tc>
          <w:tcPr>
            <w:tcW w:w="1008" w:type="dxa"/>
          </w:tcPr>
          <w:p w14:paraId="33B891E5" w14:textId="77777777" w:rsidR="00542144" w:rsidRPr="003B3E50" w:rsidRDefault="00542144" w:rsidP="00CE4148">
            <w:pPr>
              <w:pStyle w:val="TableHead"/>
              <w:rPr>
                <w:b/>
                <w:bCs w:val="0"/>
                <w:noProof w:val="0"/>
              </w:rPr>
            </w:pPr>
            <w:r w:rsidRPr="003B3E50">
              <w:rPr>
                <w:b/>
                <w:bCs w:val="0"/>
                <w:noProof w:val="0"/>
              </w:rPr>
              <w:t>Scale Score</w:t>
            </w:r>
          </w:p>
        </w:tc>
        <w:tc>
          <w:tcPr>
            <w:tcW w:w="910" w:type="dxa"/>
          </w:tcPr>
          <w:p w14:paraId="4AC1DD0D" w14:textId="77777777" w:rsidR="00542144" w:rsidRPr="003B3E50" w:rsidRDefault="00542144" w:rsidP="00CE4148">
            <w:pPr>
              <w:pStyle w:val="TableHead"/>
              <w:rPr>
                <w:bCs w:val="0"/>
                <w:noProof w:val="0"/>
              </w:rPr>
            </w:pPr>
            <w:r w:rsidRPr="003B3E50">
              <w:rPr>
                <w:b/>
                <w:noProof w:val="0"/>
              </w:rPr>
              <w:t>CSEM</w:t>
            </w:r>
          </w:p>
        </w:tc>
        <w:tc>
          <w:tcPr>
            <w:tcW w:w="761" w:type="dxa"/>
          </w:tcPr>
          <w:p w14:paraId="0A4A13EB" w14:textId="77777777" w:rsidR="00542144" w:rsidRPr="003B3E50" w:rsidRDefault="00542144" w:rsidP="00CE4148">
            <w:pPr>
              <w:pStyle w:val="TableHead"/>
              <w:rPr>
                <w:b/>
                <w:bCs w:val="0"/>
                <w:noProof w:val="0"/>
              </w:rPr>
            </w:pPr>
            <w:r w:rsidRPr="003B3E50">
              <w:rPr>
                <w:b/>
                <w:bCs w:val="0"/>
                <w:noProof w:val="0"/>
              </w:rPr>
              <w:t>N</w:t>
            </w:r>
          </w:p>
        </w:tc>
        <w:tc>
          <w:tcPr>
            <w:tcW w:w="1584" w:type="dxa"/>
          </w:tcPr>
          <w:p w14:paraId="56EAC9D4" w14:textId="77777777" w:rsidR="00542144" w:rsidRPr="003B3E50" w:rsidRDefault="00542144" w:rsidP="00CE4148">
            <w:pPr>
              <w:pStyle w:val="TableHead"/>
              <w:rPr>
                <w:b/>
                <w:bCs w:val="0"/>
                <w:noProof w:val="0"/>
              </w:rPr>
            </w:pPr>
            <w:r w:rsidRPr="003B3E50">
              <w:rPr>
                <w:b/>
                <w:bCs w:val="0"/>
                <w:noProof w:val="0"/>
              </w:rPr>
              <w:t>Percentage</w:t>
            </w:r>
          </w:p>
        </w:tc>
        <w:tc>
          <w:tcPr>
            <w:tcW w:w="1584" w:type="dxa"/>
          </w:tcPr>
          <w:p w14:paraId="084DB158" w14:textId="77777777" w:rsidR="00542144" w:rsidRPr="003B3E50" w:rsidDel="00F46A6A" w:rsidRDefault="00542144" w:rsidP="00CE4148">
            <w:pPr>
              <w:pStyle w:val="TableHead"/>
              <w:rPr>
                <w:b/>
                <w:bCs w:val="0"/>
                <w:noProof w:val="0"/>
              </w:rPr>
            </w:pPr>
            <w:r w:rsidRPr="003B3E50">
              <w:rPr>
                <w:b/>
                <w:bCs w:val="0"/>
                <w:noProof w:val="0"/>
              </w:rPr>
              <w:t>Cumulative Frequency</w:t>
            </w:r>
          </w:p>
        </w:tc>
        <w:tc>
          <w:tcPr>
            <w:tcW w:w="1584" w:type="dxa"/>
          </w:tcPr>
          <w:p w14:paraId="279942F4" w14:textId="77777777" w:rsidR="00542144" w:rsidRPr="003B3E50" w:rsidRDefault="00542144" w:rsidP="00CE4148">
            <w:pPr>
              <w:pStyle w:val="TableHead"/>
              <w:rPr>
                <w:b/>
                <w:bCs w:val="0"/>
                <w:noProof w:val="0"/>
              </w:rPr>
            </w:pPr>
            <w:r w:rsidRPr="003B3E50">
              <w:rPr>
                <w:b/>
                <w:bCs w:val="0"/>
                <w:noProof w:val="0"/>
              </w:rPr>
              <w:t>Cumulative Percentage</w:t>
            </w:r>
          </w:p>
        </w:tc>
      </w:tr>
      <w:tr w:rsidR="00542144" w:rsidRPr="003B3E50" w14:paraId="1E50177C" w14:textId="77777777" w:rsidTr="00CE4148">
        <w:tc>
          <w:tcPr>
            <w:tcW w:w="1008" w:type="dxa"/>
          </w:tcPr>
          <w:p w14:paraId="4ADDEB60" w14:textId="77777777" w:rsidR="00542144" w:rsidRPr="003B3E50" w:rsidRDefault="00542144" w:rsidP="00CE4148">
            <w:pPr>
              <w:pStyle w:val="TableText"/>
              <w:rPr>
                <w:noProof w:val="0"/>
              </w:rPr>
            </w:pPr>
            <w:r w:rsidRPr="003B3E50">
              <w:t>8</w:t>
            </w:r>
          </w:p>
        </w:tc>
        <w:tc>
          <w:tcPr>
            <w:tcW w:w="1152" w:type="dxa"/>
          </w:tcPr>
          <w:p w14:paraId="3E9B9FE9" w14:textId="77777777" w:rsidR="00542144" w:rsidRPr="003B3E50" w:rsidRDefault="00542144" w:rsidP="00CE4148">
            <w:pPr>
              <w:pStyle w:val="TableText"/>
              <w:rPr>
                <w:noProof w:val="0"/>
              </w:rPr>
            </w:pPr>
            <w:r w:rsidRPr="003B3E50">
              <w:t>−2.1777</w:t>
            </w:r>
          </w:p>
        </w:tc>
        <w:tc>
          <w:tcPr>
            <w:tcW w:w="1008" w:type="dxa"/>
          </w:tcPr>
          <w:p w14:paraId="735285E8" w14:textId="77777777" w:rsidR="00542144" w:rsidRPr="003B3E50" w:rsidRDefault="00542144" w:rsidP="00CE4148">
            <w:pPr>
              <w:pStyle w:val="TableText"/>
              <w:ind w:right="144"/>
              <w:rPr>
                <w:noProof w:val="0"/>
              </w:rPr>
            </w:pPr>
            <w:r w:rsidRPr="003B3E50">
              <w:t>220</w:t>
            </w:r>
          </w:p>
        </w:tc>
        <w:tc>
          <w:tcPr>
            <w:tcW w:w="910" w:type="dxa"/>
          </w:tcPr>
          <w:p w14:paraId="3FE8146F" w14:textId="77777777" w:rsidR="00542144" w:rsidRPr="003B3E50" w:rsidRDefault="00542144" w:rsidP="00CE4148">
            <w:pPr>
              <w:pStyle w:val="TableText"/>
              <w:ind w:right="288"/>
              <w:rPr>
                <w:noProof w:val="0"/>
              </w:rPr>
            </w:pPr>
            <w:r w:rsidRPr="003B3E50">
              <w:t>6</w:t>
            </w:r>
          </w:p>
        </w:tc>
        <w:tc>
          <w:tcPr>
            <w:tcW w:w="761" w:type="dxa"/>
          </w:tcPr>
          <w:p w14:paraId="4564C99B" w14:textId="77777777" w:rsidR="00542144" w:rsidRPr="003B3E50" w:rsidRDefault="00542144" w:rsidP="00CE4148">
            <w:pPr>
              <w:pStyle w:val="TableText"/>
              <w:rPr>
                <w:noProof w:val="0"/>
              </w:rPr>
            </w:pPr>
            <w:r w:rsidRPr="003B3E50">
              <w:t>1</w:t>
            </w:r>
          </w:p>
        </w:tc>
        <w:tc>
          <w:tcPr>
            <w:tcW w:w="1584" w:type="dxa"/>
          </w:tcPr>
          <w:p w14:paraId="46970CA2" w14:textId="77777777" w:rsidR="00542144" w:rsidRPr="003B3E50" w:rsidRDefault="00542144" w:rsidP="00CE4148">
            <w:pPr>
              <w:pStyle w:val="TableText"/>
              <w:ind w:right="432"/>
              <w:rPr>
                <w:noProof w:val="0"/>
              </w:rPr>
            </w:pPr>
            <w:r w:rsidRPr="003B3E50">
              <w:t>&lt;0.1</w:t>
            </w:r>
          </w:p>
        </w:tc>
        <w:tc>
          <w:tcPr>
            <w:tcW w:w="1584" w:type="dxa"/>
          </w:tcPr>
          <w:p w14:paraId="2BCC8E13" w14:textId="77777777" w:rsidR="00542144" w:rsidRPr="003B3E50" w:rsidRDefault="00542144" w:rsidP="00CE4148">
            <w:pPr>
              <w:pStyle w:val="TableText"/>
              <w:ind w:right="432"/>
              <w:rPr>
                <w:noProof w:val="0"/>
              </w:rPr>
            </w:pPr>
            <w:r w:rsidRPr="003B3E50">
              <w:t>1</w:t>
            </w:r>
          </w:p>
        </w:tc>
        <w:tc>
          <w:tcPr>
            <w:tcW w:w="1584" w:type="dxa"/>
          </w:tcPr>
          <w:p w14:paraId="617345F8" w14:textId="77777777" w:rsidR="00542144" w:rsidRPr="003B3E50" w:rsidRDefault="00542144" w:rsidP="00CE4148">
            <w:pPr>
              <w:pStyle w:val="TableText"/>
              <w:ind w:right="432"/>
              <w:rPr>
                <w:noProof w:val="0"/>
              </w:rPr>
            </w:pPr>
            <w:r w:rsidRPr="003B3E50">
              <w:t>&lt;0.1</w:t>
            </w:r>
          </w:p>
        </w:tc>
      </w:tr>
      <w:tr w:rsidR="00542144" w:rsidRPr="003B3E50" w14:paraId="0803E71B" w14:textId="77777777" w:rsidTr="00CE4148">
        <w:tc>
          <w:tcPr>
            <w:tcW w:w="1008" w:type="dxa"/>
          </w:tcPr>
          <w:p w14:paraId="01A1A21A" w14:textId="77777777" w:rsidR="00542144" w:rsidRPr="003B3E50" w:rsidRDefault="00542144" w:rsidP="00CE4148">
            <w:pPr>
              <w:pStyle w:val="TableText"/>
            </w:pPr>
            <w:r w:rsidRPr="003B3E50">
              <w:t>9</w:t>
            </w:r>
          </w:p>
        </w:tc>
        <w:tc>
          <w:tcPr>
            <w:tcW w:w="1152" w:type="dxa"/>
          </w:tcPr>
          <w:p w14:paraId="30D47FCF" w14:textId="77777777" w:rsidR="00542144" w:rsidRPr="003B3E50" w:rsidRDefault="00542144" w:rsidP="00CE4148">
            <w:pPr>
              <w:pStyle w:val="TableText"/>
            </w:pPr>
            <w:r w:rsidRPr="003B3E50">
              <w:t>−2.0260</w:t>
            </w:r>
          </w:p>
        </w:tc>
        <w:tc>
          <w:tcPr>
            <w:tcW w:w="1008" w:type="dxa"/>
          </w:tcPr>
          <w:p w14:paraId="63380329" w14:textId="77777777" w:rsidR="00542144" w:rsidRPr="003B3E50" w:rsidRDefault="00542144" w:rsidP="00CE4148">
            <w:pPr>
              <w:pStyle w:val="TableText"/>
              <w:ind w:right="144"/>
            </w:pPr>
            <w:r w:rsidRPr="003B3E50">
              <w:t>222</w:t>
            </w:r>
          </w:p>
        </w:tc>
        <w:tc>
          <w:tcPr>
            <w:tcW w:w="910" w:type="dxa"/>
          </w:tcPr>
          <w:p w14:paraId="76DE34DD" w14:textId="77777777" w:rsidR="00542144" w:rsidRPr="003B3E50" w:rsidRDefault="00542144" w:rsidP="00CE4148">
            <w:pPr>
              <w:pStyle w:val="TableText"/>
              <w:ind w:right="288"/>
            </w:pPr>
            <w:r w:rsidRPr="003B3E50">
              <w:t>5</w:t>
            </w:r>
          </w:p>
        </w:tc>
        <w:tc>
          <w:tcPr>
            <w:tcW w:w="761" w:type="dxa"/>
          </w:tcPr>
          <w:p w14:paraId="459EF945" w14:textId="77777777" w:rsidR="00542144" w:rsidRPr="003B3E50" w:rsidRDefault="00542144" w:rsidP="00CE4148">
            <w:pPr>
              <w:pStyle w:val="TableText"/>
            </w:pPr>
            <w:r w:rsidRPr="003B3E50">
              <w:t>1</w:t>
            </w:r>
          </w:p>
        </w:tc>
        <w:tc>
          <w:tcPr>
            <w:tcW w:w="1584" w:type="dxa"/>
          </w:tcPr>
          <w:p w14:paraId="7ECDB6FC" w14:textId="77777777" w:rsidR="00542144" w:rsidRPr="003B3E50" w:rsidRDefault="00542144" w:rsidP="00CE4148">
            <w:pPr>
              <w:pStyle w:val="TableText"/>
              <w:ind w:right="432"/>
            </w:pPr>
            <w:r w:rsidRPr="003B3E50">
              <w:t>&lt;0.1</w:t>
            </w:r>
          </w:p>
        </w:tc>
        <w:tc>
          <w:tcPr>
            <w:tcW w:w="1584" w:type="dxa"/>
          </w:tcPr>
          <w:p w14:paraId="34F1E978" w14:textId="77777777" w:rsidR="00542144" w:rsidRPr="003B3E50" w:rsidRDefault="00542144" w:rsidP="00CE4148">
            <w:pPr>
              <w:pStyle w:val="TableText"/>
              <w:ind w:right="432"/>
            </w:pPr>
            <w:r w:rsidRPr="003B3E50">
              <w:t>2</w:t>
            </w:r>
          </w:p>
        </w:tc>
        <w:tc>
          <w:tcPr>
            <w:tcW w:w="1584" w:type="dxa"/>
          </w:tcPr>
          <w:p w14:paraId="3F966740" w14:textId="77777777" w:rsidR="00542144" w:rsidRPr="003B3E50" w:rsidRDefault="00542144" w:rsidP="00CE4148">
            <w:pPr>
              <w:pStyle w:val="TableText"/>
              <w:ind w:right="432"/>
            </w:pPr>
            <w:r w:rsidRPr="003B3E50">
              <w:t>&lt;0.1</w:t>
            </w:r>
          </w:p>
        </w:tc>
      </w:tr>
      <w:tr w:rsidR="00542144" w:rsidRPr="003B3E50" w14:paraId="678820B2" w14:textId="77777777" w:rsidTr="00CE4148">
        <w:tc>
          <w:tcPr>
            <w:tcW w:w="1008" w:type="dxa"/>
          </w:tcPr>
          <w:p w14:paraId="18C5BD05" w14:textId="77777777" w:rsidR="00542144" w:rsidRPr="003B3E50" w:rsidRDefault="00542144" w:rsidP="00CE4148">
            <w:pPr>
              <w:pStyle w:val="TableText"/>
            </w:pPr>
            <w:r w:rsidRPr="003B3E50">
              <w:t>10</w:t>
            </w:r>
          </w:p>
        </w:tc>
        <w:tc>
          <w:tcPr>
            <w:tcW w:w="1152" w:type="dxa"/>
          </w:tcPr>
          <w:p w14:paraId="74F123DB" w14:textId="77777777" w:rsidR="00542144" w:rsidRPr="003B3E50" w:rsidRDefault="00542144" w:rsidP="00CE4148">
            <w:pPr>
              <w:pStyle w:val="TableText"/>
            </w:pPr>
            <w:r w:rsidRPr="003B3E50">
              <w:t>−1.8874</w:t>
            </w:r>
          </w:p>
        </w:tc>
        <w:tc>
          <w:tcPr>
            <w:tcW w:w="1008" w:type="dxa"/>
          </w:tcPr>
          <w:p w14:paraId="61F98DDB" w14:textId="77777777" w:rsidR="00542144" w:rsidRPr="003B3E50" w:rsidRDefault="00542144" w:rsidP="00CE4148">
            <w:pPr>
              <w:pStyle w:val="TableText"/>
              <w:ind w:right="144"/>
            </w:pPr>
            <w:r w:rsidRPr="003B3E50">
              <w:t>224</w:t>
            </w:r>
          </w:p>
        </w:tc>
        <w:tc>
          <w:tcPr>
            <w:tcW w:w="910" w:type="dxa"/>
          </w:tcPr>
          <w:p w14:paraId="3DC3E9CB" w14:textId="77777777" w:rsidR="00542144" w:rsidRPr="003B3E50" w:rsidRDefault="00542144" w:rsidP="00CE4148">
            <w:pPr>
              <w:pStyle w:val="TableText"/>
              <w:ind w:right="288"/>
            </w:pPr>
            <w:r w:rsidRPr="003B3E50">
              <w:t>5</w:t>
            </w:r>
          </w:p>
        </w:tc>
        <w:tc>
          <w:tcPr>
            <w:tcW w:w="761" w:type="dxa"/>
          </w:tcPr>
          <w:p w14:paraId="1FECE56B" w14:textId="77777777" w:rsidR="00542144" w:rsidRPr="003B3E50" w:rsidRDefault="00542144" w:rsidP="00CE4148">
            <w:pPr>
              <w:pStyle w:val="TableText"/>
            </w:pPr>
            <w:r w:rsidRPr="003B3E50">
              <w:t>2</w:t>
            </w:r>
          </w:p>
        </w:tc>
        <w:tc>
          <w:tcPr>
            <w:tcW w:w="1584" w:type="dxa"/>
          </w:tcPr>
          <w:p w14:paraId="5E29F716" w14:textId="77777777" w:rsidR="00542144" w:rsidRPr="003B3E50" w:rsidRDefault="00542144" w:rsidP="00CE4148">
            <w:pPr>
              <w:pStyle w:val="TableText"/>
              <w:ind w:right="432"/>
            </w:pPr>
            <w:r w:rsidRPr="003B3E50">
              <w:t>&lt;0.1</w:t>
            </w:r>
          </w:p>
        </w:tc>
        <w:tc>
          <w:tcPr>
            <w:tcW w:w="1584" w:type="dxa"/>
          </w:tcPr>
          <w:p w14:paraId="0AF8F032" w14:textId="77777777" w:rsidR="00542144" w:rsidRPr="003B3E50" w:rsidRDefault="00542144" w:rsidP="00CE4148">
            <w:pPr>
              <w:pStyle w:val="TableText"/>
              <w:ind w:right="432"/>
            </w:pPr>
            <w:r w:rsidRPr="003B3E50">
              <w:t>4</w:t>
            </w:r>
          </w:p>
        </w:tc>
        <w:tc>
          <w:tcPr>
            <w:tcW w:w="1584" w:type="dxa"/>
          </w:tcPr>
          <w:p w14:paraId="0B23628B" w14:textId="77777777" w:rsidR="00542144" w:rsidRPr="003B3E50" w:rsidRDefault="00542144" w:rsidP="00CE4148">
            <w:pPr>
              <w:pStyle w:val="TableText"/>
              <w:ind w:right="432"/>
            </w:pPr>
            <w:r w:rsidRPr="003B3E50">
              <w:t>&lt;0.1</w:t>
            </w:r>
          </w:p>
        </w:tc>
      </w:tr>
      <w:tr w:rsidR="00542144" w:rsidRPr="003B3E50" w14:paraId="0F9D2F2E" w14:textId="77777777" w:rsidTr="00CE4148">
        <w:tc>
          <w:tcPr>
            <w:tcW w:w="1008" w:type="dxa"/>
          </w:tcPr>
          <w:p w14:paraId="6C5B4153" w14:textId="77777777" w:rsidR="00542144" w:rsidRPr="003B3E50" w:rsidRDefault="00542144" w:rsidP="00CE4148">
            <w:pPr>
              <w:pStyle w:val="TableText"/>
            </w:pPr>
            <w:r w:rsidRPr="003B3E50">
              <w:t>12</w:t>
            </w:r>
          </w:p>
        </w:tc>
        <w:tc>
          <w:tcPr>
            <w:tcW w:w="1152" w:type="dxa"/>
          </w:tcPr>
          <w:p w14:paraId="03E6063E" w14:textId="77777777" w:rsidR="00542144" w:rsidRPr="003B3E50" w:rsidRDefault="00542144" w:rsidP="00CE4148">
            <w:pPr>
              <w:pStyle w:val="TableText"/>
            </w:pPr>
            <w:r w:rsidRPr="003B3E50">
              <w:t>−1.6398</w:t>
            </w:r>
          </w:p>
        </w:tc>
        <w:tc>
          <w:tcPr>
            <w:tcW w:w="1008" w:type="dxa"/>
          </w:tcPr>
          <w:p w14:paraId="2A8A1A05" w14:textId="77777777" w:rsidR="00542144" w:rsidRPr="003B3E50" w:rsidRDefault="00542144" w:rsidP="00CE4148">
            <w:pPr>
              <w:pStyle w:val="TableText"/>
              <w:ind w:right="144"/>
            </w:pPr>
            <w:r w:rsidRPr="003B3E50">
              <w:t>227</w:t>
            </w:r>
          </w:p>
        </w:tc>
        <w:tc>
          <w:tcPr>
            <w:tcW w:w="910" w:type="dxa"/>
          </w:tcPr>
          <w:p w14:paraId="0F14ECB7" w14:textId="77777777" w:rsidR="00542144" w:rsidRPr="003B3E50" w:rsidRDefault="00542144" w:rsidP="00CE4148">
            <w:pPr>
              <w:pStyle w:val="TableText"/>
              <w:ind w:right="288"/>
            </w:pPr>
            <w:r w:rsidRPr="003B3E50">
              <w:t>5</w:t>
            </w:r>
          </w:p>
        </w:tc>
        <w:tc>
          <w:tcPr>
            <w:tcW w:w="761" w:type="dxa"/>
          </w:tcPr>
          <w:p w14:paraId="30C9D31E" w14:textId="77777777" w:rsidR="00542144" w:rsidRPr="003B3E50" w:rsidRDefault="00542144" w:rsidP="00CE4148">
            <w:pPr>
              <w:pStyle w:val="TableText"/>
            </w:pPr>
            <w:r w:rsidRPr="003B3E50">
              <w:t>6</w:t>
            </w:r>
          </w:p>
        </w:tc>
        <w:tc>
          <w:tcPr>
            <w:tcW w:w="1584" w:type="dxa"/>
          </w:tcPr>
          <w:p w14:paraId="49B4E6F0" w14:textId="77777777" w:rsidR="00542144" w:rsidRPr="003B3E50" w:rsidRDefault="00542144" w:rsidP="00CE4148">
            <w:pPr>
              <w:pStyle w:val="TableText"/>
              <w:ind w:right="432"/>
            </w:pPr>
            <w:r w:rsidRPr="003B3E50">
              <w:t>&lt;0.1</w:t>
            </w:r>
          </w:p>
        </w:tc>
        <w:tc>
          <w:tcPr>
            <w:tcW w:w="1584" w:type="dxa"/>
          </w:tcPr>
          <w:p w14:paraId="3C0C5224" w14:textId="77777777" w:rsidR="00542144" w:rsidRPr="003B3E50" w:rsidRDefault="00542144" w:rsidP="00CE4148">
            <w:pPr>
              <w:pStyle w:val="TableText"/>
              <w:ind w:right="432"/>
            </w:pPr>
            <w:r w:rsidRPr="003B3E50">
              <w:t>10</w:t>
            </w:r>
          </w:p>
        </w:tc>
        <w:tc>
          <w:tcPr>
            <w:tcW w:w="1584" w:type="dxa"/>
          </w:tcPr>
          <w:p w14:paraId="3FB7F776" w14:textId="77777777" w:rsidR="00542144" w:rsidRPr="003B3E50" w:rsidRDefault="00542144" w:rsidP="00CE4148">
            <w:pPr>
              <w:pStyle w:val="TableText"/>
              <w:ind w:right="432"/>
            </w:pPr>
            <w:r w:rsidRPr="003B3E50">
              <w:t>0.1</w:t>
            </w:r>
          </w:p>
        </w:tc>
      </w:tr>
      <w:tr w:rsidR="00542144" w:rsidRPr="003B3E50" w14:paraId="4A6201CB" w14:textId="77777777" w:rsidTr="00CE4148">
        <w:tc>
          <w:tcPr>
            <w:tcW w:w="1008" w:type="dxa"/>
          </w:tcPr>
          <w:p w14:paraId="1C27ABDD" w14:textId="77777777" w:rsidR="00542144" w:rsidRPr="003B3E50" w:rsidRDefault="00542144" w:rsidP="00CE4148">
            <w:pPr>
              <w:pStyle w:val="TableText"/>
            </w:pPr>
            <w:r w:rsidRPr="003B3E50">
              <w:t>13</w:t>
            </w:r>
          </w:p>
        </w:tc>
        <w:tc>
          <w:tcPr>
            <w:tcW w:w="1152" w:type="dxa"/>
          </w:tcPr>
          <w:p w14:paraId="38F900F2" w14:textId="77777777" w:rsidR="00542144" w:rsidRPr="003B3E50" w:rsidRDefault="00542144" w:rsidP="00CE4148">
            <w:pPr>
              <w:pStyle w:val="TableText"/>
            </w:pPr>
            <w:r w:rsidRPr="003B3E50">
              <w:t>−1.5275</w:t>
            </w:r>
          </w:p>
        </w:tc>
        <w:tc>
          <w:tcPr>
            <w:tcW w:w="1008" w:type="dxa"/>
          </w:tcPr>
          <w:p w14:paraId="43A61E94" w14:textId="77777777" w:rsidR="00542144" w:rsidRPr="003B3E50" w:rsidRDefault="00542144" w:rsidP="00CE4148">
            <w:pPr>
              <w:pStyle w:val="TableText"/>
              <w:ind w:right="144"/>
            </w:pPr>
            <w:r w:rsidRPr="003B3E50">
              <w:t>229</w:t>
            </w:r>
          </w:p>
        </w:tc>
        <w:tc>
          <w:tcPr>
            <w:tcW w:w="910" w:type="dxa"/>
          </w:tcPr>
          <w:p w14:paraId="56EFE55D" w14:textId="77777777" w:rsidR="00542144" w:rsidRPr="003B3E50" w:rsidRDefault="00542144" w:rsidP="00CE4148">
            <w:pPr>
              <w:pStyle w:val="TableText"/>
              <w:ind w:right="288"/>
            </w:pPr>
            <w:r w:rsidRPr="003B3E50">
              <w:t>5</w:t>
            </w:r>
          </w:p>
        </w:tc>
        <w:tc>
          <w:tcPr>
            <w:tcW w:w="761" w:type="dxa"/>
          </w:tcPr>
          <w:p w14:paraId="4C3EF335" w14:textId="77777777" w:rsidR="00542144" w:rsidRPr="003B3E50" w:rsidRDefault="00542144" w:rsidP="00CE4148">
            <w:pPr>
              <w:pStyle w:val="TableText"/>
            </w:pPr>
            <w:r w:rsidRPr="003B3E50">
              <w:t>10</w:t>
            </w:r>
          </w:p>
        </w:tc>
        <w:tc>
          <w:tcPr>
            <w:tcW w:w="1584" w:type="dxa"/>
          </w:tcPr>
          <w:p w14:paraId="26050A9A" w14:textId="77777777" w:rsidR="00542144" w:rsidRPr="003B3E50" w:rsidRDefault="00542144" w:rsidP="00CE4148">
            <w:pPr>
              <w:pStyle w:val="TableText"/>
              <w:ind w:right="432"/>
            </w:pPr>
            <w:r w:rsidRPr="003B3E50">
              <w:t>0.1</w:t>
            </w:r>
          </w:p>
        </w:tc>
        <w:tc>
          <w:tcPr>
            <w:tcW w:w="1584" w:type="dxa"/>
          </w:tcPr>
          <w:p w14:paraId="2A748153" w14:textId="77777777" w:rsidR="00542144" w:rsidRPr="003B3E50" w:rsidRDefault="00542144" w:rsidP="00CE4148">
            <w:pPr>
              <w:pStyle w:val="TableText"/>
              <w:ind w:right="432"/>
            </w:pPr>
            <w:r w:rsidRPr="003B3E50">
              <w:t>20</w:t>
            </w:r>
          </w:p>
        </w:tc>
        <w:tc>
          <w:tcPr>
            <w:tcW w:w="1584" w:type="dxa"/>
          </w:tcPr>
          <w:p w14:paraId="52921CA7" w14:textId="77777777" w:rsidR="00542144" w:rsidRPr="003B3E50" w:rsidRDefault="00542144" w:rsidP="00CE4148">
            <w:pPr>
              <w:pStyle w:val="TableText"/>
              <w:ind w:right="432"/>
            </w:pPr>
            <w:r w:rsidRPr="003B3E50">
              <w:t>0.3</w:t>
            </w:r>
          </w:p>
        </w:tc>
      </w:tr>
      <w:tr w:rsidR="00542144" w:rsidRPr="003B3E50" w14:paraId="0CBD480B" w14:textId="77777777" w:rsidTr="00CE4148">
        <w:tc>
          <w:tcPr>
            <w:tcW w:w="1008" w:type="dxa"/>
          </w:tcPr>
          <w:p w14:paraId="2CEB9B65" w14:textId="77777777" w:rsidR="00542144" w:rsidRPr="003B3E50" w:rsidRDefault="00542144" w:rsidP="00CE4148">
            <w:pPr>
              <w:pStyle w:val="TableText"/>
            </w:pPr>
            <w:r w:rsidRPr="003B3E50">
              <w:t>14</w:t>
            </w:r>
          </w:p>
        </w:tc>
        <w:tc>
          <w:tcPr>
            <w:tcW w:w="1152" w:type="dxa"/>
          </w:tcPr>
          <w:p w14:paraId="65B53294" w14:textId="77777777" w:rsidR="00542144" w:rsidRPr="003B3E50" w:rsidRDefault="00542144" w:rsidP="00CE4148">
            <w:pPr>
              <w:pStyle w:val="TableText"/>
            </w:pPr>
            <w:r w:rsidRPr="003B3E50">
              <w:t>−1.4213</w:t>
            </w:r>
          </w:p>
        </w:tc>
        <w:tc>
          <w:tcPr>
            <w:tcW w:w="1008" w:type="dxa"/>
          </w:tcPr>
          <w:p w14:paraId="73623D24" w14:textId="77777777" w:rsidR="00542144" w:rsidRPr="003B3E50" w:rsidRDefault="00542144" w:rsidP="00CE4148">
            <w:pPr>
              <w:pStyle w:val="TableText"/>
              <w:ind w:right="144"/>
            </w:pPr>
            <w:r w:rsidRPr="003B3E50">
              <w:t>230</w:t>
            </w:r>
          </w:p>
        </w:tc>
        <w:tc>
          <w:tcPr>
            <w:tcW w:w="910" w:type="dxa"/>
          </w:tcPr>
          <w:p w14:paraId="1AD08511" w14:textId="77777777" w:rsidR="00542144" w:rsidRPr="003B3E50" w:rsidRDefault="00542144" w:rsidP="00CE4148">
            <w:pPr>
              <w:pStyle w:val="TableText"/>
              <w:ind w:right="288"/>
            </w:pPr>
            <w:r w:rsidRPr="003B3E50">
              <w:t>5</w:t>
            </w:r>
          </w:p>
        </w:tc>
        <w:tc>
          <w:tcPr>
            <w:tcW w:w="761" w:type="dxa"/>
          </w:tcPr>
          <w:p w14:paraId="4C8DA1BC" w14:textId="77777777" w:rsidR="00542144" w:rsidRPr="003B3E50" w:rsidRDefault="00542144" w:rsidP="00CE4148">
            <w:pPr>
              <w:pStyle w:val="TableText"/>
            </w:pPr>
            <w:r w:rsidRPr="003B3E50">
              <w:t>33</w:t>
            </w:r>
          </w:p>
        </w:tc>
        <w:tc>
          <w:tcPr>
            <w:tcW w:w="1584" w:type="dxa"/>
          </w:tcPr>
          <w:p w14:paraId="70828ADA" w14:textId="77777777" w:rsidR="00542144" w:rsidRPr="003B3E50" w:rsidRDefault="00542144" w:rsidP="00CE4148">
            <w:pPr>
              <w:pStyle w:val="TableText"/>
              <w:ind w:right="432"/>
            </w:pPr>
            <w:r w:rsidRPr="003B3E50">
              <w:t>0.5</w:t>
            </w:r>
          </w:p>
        </w:tc>
        <w:tc>
          <w:tcPr>
            <w:tcW w:w="1584" w:type="dxa"/>
          </w:tcPr>
          <w:p w14:paraId="5B15BA11" w14:textId="77777777" w:rsidR="00542144" w:rsidRPr="003B3E50" w:rsidRDefault="00542144" w:rsidP="00CE4148">
            <w:pPr>
              <w:pStyle w:val="TableText"/>
              <w:ind w:right="432"/>
            </w:pPr>
            <w:r w:rsidRPr="003B3E50">
              <w:t>53</w:t>
            </w:r>
          </w:p>
        </w:tc>
        <w:tc>
          <w:tcPr>
            <w:tcW w:w="1584" w:type="dxa"/>
          </w:tcPr>
          <w:p w14:paraId="6B8FF52A" w14:textId="77777777" w:rsidR="00542144" w:rsidRPr="003B3E50" w:rsidRDefault="00542144" w:rsidP="00CE4148">
            <w:pPr>
              <w:pStyle w:val="TableText"/>
              <w:ind w:right="432"/>
            </w:pPr>
            <w:r w:rsidRPr="003B3E50">
              <w:t>0.8</w:t>
            </w:r>
          </w:p>
        </w:tc>
      </w:tr>
      <w:tr w:rsidR="00542144" w:rsidRPr="003B3E50" w14:paraId="1C940092" w14:textId="77777777" w:rsidTr="00CE4148">
        <w:tc>
          <w:tcPr>
            <w:tcW w:w="1008" w:type="dxa"/>
          </w:tcPr>
          <w:p w14:paraId="5481842B" w14:textId="77777777" w:rsidR="00542144" w:rsidRPr="003B3E50" w:rsidRDefault="00542144" w:rsidP="00CE4148">
            <w:pPr>
              <w:pStyle w:val="TableText"/>
            </w:pPr>
            <w:r w:rsidRPr="003B3E50">
              <w:t>15</w:t>
            </w:r>
          </w:p>
        </w:tc>
        <w:tc>
          <w:tcPr>
            <w:tcW w:w="1152" w:type="dxa"/>
          </w:tcPr>
          <w:p w14:paraId="07B84BFA" w14:textId="77777777" w:rsidR="00542144" w:rsidRPr="003B3E50" w:rsidRDefault="00542144" w:rsidP="00CE4148">
            <w:pPr>
              <w:pStyle w:val="TableText"/>
            </w:pPr>
            <w:r w:rsidRPr="003B3E50">
              <w:t>−1.3203</w:t>
            </w:r>
          </w:p>
        </w:tc>
        <w:tc>
          <w:tcPr>
            <w:tcW w:w="1008" w:type="dxa"/>
          </w:tcPr>
          <w:p w14:paraId="44476DF1" w14:textId="77777777" w:rsidR="00542144" w:rsidRPr="003B3E50" w:rsidRDefault="00542144" w:rsidP="00CE4148">
            <w:pPr>
              <w:pStyle w:val="TableText"/>
              <w:ind w:right="144"/>
            </w:pPr>
            <w:r w:rsidRPr="003B3E50">
              <w:t>232</w:t>
            </w:r>
          </w:p>
        </w:tc>
        <w:tc>
          <w:tcPr>
            <w:tcW w:w="910" w:type="dxa"/>
          </w:tcPr>
          <w:p w14:paraId="03519244" w14:textId="77777777" w:rsidR="00542144" w:rsidRPr="003B3E50" w:rsidRDefault="00542144" w:rsidP="00CE4148">
            <w:pPr>
              <w:pStyle w:val="TableText"/>
              <w:ind w:right="288"/>
            </w:pPr>
            <w:r w:rsidRPr="003B3E50">
              <w:t>5</w:t>
            </w:r>
          </w:p>
        </w:tc>
        <w:tc>
          <w:tcPr>
            <w:tcW w:w="761" w:type="dxa"/>
          </w:tcPr>
          <w:p w14:paraId="6B64FAC4" w14:textId="77777777" w:rsidR="00542144" w:rsidRPr="003B3E50" w:rsidRDefault="00542144" w:rsidP="00CE4148">
            <w:pPr>
              <w:pStyle w:val="TableText"/>
            </w:pPr>
            <w:r w:rsidRPr="003B3E50">
              <w:t>49</w:t>
            </w:r>
          </w:p>
        </w:tc>
        <w:tc>
          <w:tcPr>
            <w:tcW w:w="1584" w:type="dxa"/>
          </w:tcPr>
          <w:p w14:paraId="1BF516A9" w14:textId="77777777" w:rsidR="00542144" w:rsidRPr="003B3E50" w:rsidRDefault="00542144" w:rsidP="00CE4148">
            <w:pPr>
              <w:pStyle w:val="TableText"/>
              <w:ind w:right="432"/>
            </w:pPr>
            <w:r w:rsidRPr="003B3E50">
              <w:t>0.7</w:t>
            </w:r>
          </w:p>
        </w:tc>
        <w:tc>
          <w:tcPr>
            <w:tcW w:w="1584" w:type="dxa"/>
          </w:tcPr>
          <w:p w14:paraId="247319B4" w14:textId="77777777" w:rsidR="00542144" w:rsidRPr="003B3E50" w:rsidRDefault="00542144" w:rsidP="00CE4148">
            <w:pPr>
              <w:pStyle w:val="TableText"/>
              <w:ind w:right="432"/>
            </w:pPr>
            <w:r w:rsidRPr="003B3E50">
              <w:t>102</w:t>
            </w:r>
          </w:p>
        </w:tc>
        <w:tc>
          <w:tcPr>
            <w:tcW w:w="1584" w:type="dxa"/>
          </w:tcPr>
          <w:p w14:paraId="6EADCCBA" w14:textId="77777777" w:rsidR="00542144" w:rsidRPr="003B3E50" w:rsidRDefault="00542144" w:rsidP="00CE4148">
            <w:pPr>
              <w:pStyle w:val="TableText"/>
              <w:ind w:right="432"/>
            </w:pPr>
            <w:r w:rsidRPr="003B3E50">
              <w:t>1.5</w:t>
            </w:r>
          </w:p>
        </w:tc>
      </w:tr>
      <w:tr w:rsidR="00542144" w:rsidRPr="003B3E50" w14:paraId="415958E4" w14:textId="77777777" w:rsidTr="00CE4148">
        <w:tc>
          <w:tcPr>
            <w:tcW w:w="1008" w:type="dxa"/>
          </w:tcPr>
          <w:p w14:paraId="74E6A466" w14:textId="77777777" w:rsidR="00542144" w:rsidRPr="003B3E50" w:rsidRDefault="00542144" w:rsidP="00CE4148">
            <w:pPr>
              <w:pStyle w:val="TableText"/>
            </w:pPr>
            <w:r w:rsidRPr="003B3E50">
              <w:t>16</w:t>
            </w:r>
          </w:p>
        </w:tc>
        <w:tc>
          <w:tcPr>
            <w:tcW w:w="1152" w:type="dxa"/>
          </w:tcPr>
          <w:p w14:paraId="4F3DC235" w14:textId="77777777" w:rsidR="00542144" w:rsidRPr="003B3E50" w:rsidRDefault="00542144" w:rsidP="00CE4148">
            <w:pPr>
              <w:pStyle w:val="TableText"/>
            </w:pPr>
            <w:r w:rsidRPr="003B3E50">
              <w:t>−1.2238</w:t>
            </w:r>
          </w:p>
        </w:tc>
        <w:tc>
          <w:tcPr>
            <w:tcW w:w="1008" w:type="dxa"/>
          </w:tcPr>
          <w:p w14:paraId="0F504D7D" w14:textId="77777777" w:rsidR="00542144" w:rsidRPr="003B3E50" w:rsidRDefault="00542144" w:rsidP="00CE4148">
            <w:pPr>
              <w:pStyle w:val="TableText"/>
              <w:ind w:right="144"/>
            </w:pPr>
            <w:r w:rsidRPr="003B3E50">
              <w:t>233</w:t>
            </w:r>
          </w:p>
        </w:tc>
        <w:tc>
          <w:tcPr>
            <w:tcW w:w="910" w:type="dxa"/>
          </w:tcPr>
          <w:p w14:paraId="16B96CE9" w14:textId="77777777" w:rsidR="00542144" w:rsidRPr="003B3E50" w:rsidRDefault="00542144" w:rsidP="00CE4148">
            <w:pPr>
              <w:pStyle w:val="TableText"/>
              <w:ind w:right="288"/>
            </w:pPr>
            <w:r w:rsidRPr="003B3E50">
              <w:t>4</w:t>
            </w:r>
          </w:p>
        </w:tc>
        <w:tc>
          <w:tcPr>
            <w:tcW w:w="761" w:type="dxa"/>
          </w:tcPr>
          <w:p w14:paraId="6293D878" w14:textId="77777777" w:rsidR="00542144" w:rsidRPr="003B3E50" w:rsidRDefault="00542144" w:rsidP="00CE4148">
            <w:pPr>
              <w:pStyle w:val="TableText"/>
            </w:pPr>
            <w:r w:rsidRPr="003B3E50">
              <w:t>68</w:t>
            </w:r>
          </w:p>
        </w:tc>
        <w:tc>
          <w:tcPr>
            <w:tcW w:w="1584" w:type="dxa"/>
          </w:tcPr>
          <w:p w14:paraId="5CE46BC7" w14:textId="77777777" w:rsidR="00542144" w:rsidRPr="003B3E50" w:rsidRDefault="00542144" w:rsidP="00CE4148">
            <w:pPr>
              <w:pStyle w:val="TableText"/>
              <w:ind w:right="432"/>
            </w:pPr>
            <w:r w:rsidRPr="003B3E50">
              <w:t>1.0</w:t>
            </w:r>
          </w:p>
        </w:tc>
        <w:tc>
          <w:tcPr>
            <w:tcW w:w="1584" w:type="dxa"/>
          </w:tcPr>
          <w:p w14:paraId="4207989F" w14:textId="77777777" w:rsidR="00542144" w:rsidRPr="003B3E50" w:rsidRDefault="00542144" w:rsidP="00CE4148">
            <w:pPr>
              <w:pStyle w:val="TableText"/>
              <w:ind w:right="432"/>
            </w:pPr>
            <w:r w:rsidRPr="003B3E50">
              <w:t>170</w:t>
            </w:r>
          </w:p>
        </w:tc>
        <w:tc>
          <w:tcPr>
            <w:tcW w:w="1584" w:type="dxa"/>
          </w:tcPr>
          <w:p w14:paraId="3876D1BF" w14:textId="77777777" w:rsidR="00542144" w:rsidRPr="003B3E50" w:rsidRDefault="00542144" w:rsidP="00CE4148">
            <w:pPr>
              <w:pStyle w:val="TableText"/>
              <w:ind w:right="432"/>
            </w:pPr>
            <w:r w:rsidRPr="003B3E50">
              <w:t>2.5</w:t>
            </w:r>
          </w:p>
        </w:tc>
      </w:tr>
      <w:tr w:rsidR="00542144" w:rsidRPr="003B3E50" w14:paraId="36A7421E" w14:textId="77777777" w:rsidTr="00CE4148">
        <w:tc>
          <w:tcPr>
            <w:tcW w:w="1008" w:type="dxa"/>
          </w:tcPr>
          <w:p w14:paraId="1BB3E7C4" w14:textId="77777777" w:rsidR="00542144" w:rsidRPr="003B3E50" w:rsidRDefault="00542144" w:rsidP="00CE4148">
            <w:pPr>
              <w:pStyle w:val="TableText"/>
            </w:pPr>
            <w:r w:rsidRPr="003B3E50">
              <w:t>17</w:t>
            </w:r>
          </w:p>
        </w:tc>
        <w:tc>
          <w:tcPr>
            <w:tcW w:w="1152" w:type="dxa"/>
          </w:tcPr>
          <w:p w14:paraId="5FCF01E0" w14:textId="77777777" w:rsidR="00542144" w:rsidRPr="003B3E50" w:rsidRDefault="00542144" w:rsidP="00CE4148">
            <w:pPr>
              <w:pStyle w:val="TableText"/>
            </w:pPr>
            <w:r w:rsidRPr="003B3E50">
              <w:t>−1.1311</w:t>
            </w:r>
          </w:p>
        </w:tc>
        <w:tc>
          <w:tcPr>
            <w:tcW w:w="1008" w:type="dxa"/>
          </w:tcPr>
          <w:p w14:paraId="2387C6A5" w14:textId="77777777" w:rsidR="00542144" w:rsidRPr="003B3E50" w:rsidRDefault="00542144" w:rsidP="00CE4148">
            <w:pPr>
              <w:pStyle w:val="TableText"/>
              <w:ind w:right="144"/>
            </w:pPr>
            <w:r w:rsidRPr="003B3E50">
              <w:t>235</w:t>
            </w:r>
          </w:p>
        </w:tc>
        <w:tc>
          <w:tcPr>
            <w:tcW w:w="910" w:type="dxa"/>
          </w:tcPr>
          <w:p w14:paraId="2ADC5A5F" w14:textId="77777777" w:rsidR="00542144" w:rsidRPr="003B3E50" w:rsidRDefault="00542144" w:rsidP="00CE4148">
            <w:pPr>
              <w:pStyle w:val="TableText"/>
              <w:ind w:right="288"/>
            </w:pPr>
            <w:r w:rsidRPr="003B3E50">
              <w:t>4</w:t>
            </w:r>
          </w:p>
        </w:tc>
        <w:tc>
          <w:tcPr>
            <w:tcW w:w="761" w:type="dxa"/>
          </w:tcPr>
          <w:p w14:paraId="6283AB5A" w14:textId="77777777" w:rsidR="00542144" w:rsidRPr="003B3E50" w:rsidRDefault="00542144" w:rsidP="00CE4148">
            <w:pPr>
              <w:pStyle w:val="TableText"/>
            </w:pPr>
            <w:r w:rsidRPr="003B3E50">
              <w:t>93</w:t>
            </w:r>
          </w:p>
        </w:tc>
        <w:tc>
          <w:tcPr>
            <w:tcW w:w="1584" w:type="dxa"/>
          </w:tcPr>
          <w:p w14:paraId="7051886A" w14:textId="77777777" w:rsidR="00542144" w:rsidRPr="003B3E50" w:rsidRDefault="00542144" w:rsidP="00CE4148">
            <w:pPr>
              <w:pStyle w:val="TableText"/>
              <w:ind w:right="432"/>
            </w:pPr>
            <w:r w:rsidRPr="003B3E50">
              <w:t>1.3</w:t>
            </w:r>
          </w:p>
        </w:tc>
        <w:tc>
          <w:tcPr>
            <w:tcW w:w="1584" w:type="dxa"/>
          </w:tcPr>
          <w:p w14:paraId="02EB39DB" w14:textId="77777777" w:rsidR="00542144" w:rsidRPr="003B3E50" w:rsidRDefault="00542144" w:rsidP="00CE4148">
            <w:pPr>
              <w:pStyle w:val="TableText"/>
              <w:ind w:right="432"/>
            </w:pPr>
            <w:r w:rsidRPr="003B3E50">
              <w:t>263</w:t>
            </w:r>
          </w:p>
        </w:tc>
        <w:tc>
          <w:tcPr>
            <w:tcW w:w="1584" w:type="dxa"/>
          </w:tcPr>
          <w:p w14:paraId="1517370A" w14:textId="77777777" w:rsidR="00542144" w:rsidRPr="003B3E50" w:rsidRDefault="00542144" w:rsidP="00CE4148">
            <w:pPr>
              <w:pStyle w:val="TableText"/>
              <w:ind w:right="432"/>
            </w:pPr>
            <w:r w:rsidRPr="003B3E50">
              <w:t>3.8</w:t>
            </w:r>
          </w:p>
        </w:tc>
      </w:tr>
      <w:tr w:rsidR="00542144" w:rsidRPr="003B3E50" w14:paraId="0AFA4F38" w14:textId="77777777" w:rsidTr="00CE4148">
        <w:tc>
          <w:tcPr>
            <w:tcW w:w="1008" w:type="dxa"/>
          </w:tcPr>
          <w:p w14:paraId="49A04E51" w14:textId="77777777" w:rsidR="00542144" w:rsidRPr="003B3E50" w:rsidRDefault="00542144" w:rsidP="00CE4148">
            <w:pPr>
              <w:pStyle w:val="TableText"/>
            </w:pPr>
            <w:r w:rsidRPr="003B3E50">
              <w:t>18</w:t>
            </w:r>
          </w:p>
        </w:tc>
        <w:tc>
          <w:tcPr>
            <w:tcW w:w="1152" w:type="dxa"/>
          </w:tcPr>
          <w:p w14:paraId="25E955F7" w14:textId="77777777" w:rsidR="00542144" w:rsidRPr="003B3E50" w:rsidRDefault="00542144" w:rsidP="00CE4148">
            <w:pPr>
              <w:pStyle w:val="TableText"/>
            </w:pPr>
            <w:r w:rsidRPr="003B3E50">
              <w:t>−1.0418</w:t>
            </w:r>
          </w:p>
        </w:tc>
        <w:tc>
          <w:tcPr>
            <w:tcW w:w="1008" w:type="dxa"/>
          </w:tcPr>
          <w:p w14:paraId="0393A4B9" w14:textId="77777777" w:rsidR="00542144" w:rsidRPr="003B3E50" w:rsidRDefault="00542144" w:rsidP="00CE4148">
            <w:pPr>
              <w:pStyle w:val="TableText"/>
              <w:ind w:right="144"/>
            </w:pPr>
            <w:r w:rsidRPr="003B3E50">
              <w:t>236</w:t>
            </w:r>
          </w:p>
        </w:tc>
        <w:tc>
          <w:tcPr>
            <w:tcW w:w="910" w:type="dxa"/>
          </w:tcPr>
          <w:p w14:paraId="52230554" w14:textId="77777777" w:rsidR="00542144" w:rsidRPr="003B3E50" w:rsidRDefault="00542144" w:rsidP="00CE4148">
            <w:pPr>
              <w:pStyle w:val="TableText"/>
              <w:ind w:right="288"/>
            </w:pPr>
            <w:r w:rsidRPr="003B3E50">
              <w:t>4</w:t>
            </w:r>
          </w:p>
        </w:tc>
        <w:tc>
          <w:tcPr>
            <w:tcW w:w="761" w:type="dxa"/>
          </w:tcPr>
          <w:p w14:paraId="2490433B" w14:textId="77777777" w:rsidR="00542144" w:rsidRPr="003B3E50" w:rsidRDefault="00542144" w:rsidP="00CE4148">
            <w:pPr>
              <w:pStyle w:val="TableText"/>
            </w:pPr>
            <w:r w:rsidRPr="003B3E50">
              <w:t>130</w:t>
            </w:r>
          </w:p>
        </w:tc>
        <w:tc>
          <w:tcPr>
            <w:tcW w:w="1584" w:type="dxa"/>
          </w:tcPr>
          <w:p w14:paraId="4D6FEE7F" w14:textId="77777777" w:rsidR="00542144" w:rsidRPr="003B3E50" w:rsidRDefault="00542144" w:rsidP="00CE4148">
            <w:pPr>
              <w:pStyle w:val="TableText"/>
              <w:ind w:right="432"/>
            </w:pPr>
            <w:r w:rsidRPr="003B3E50">
              <w:t>1.9</w:t>
            </w:r>
          </w:p>
        </w:tc>
        <w:tc>
          <w:tcPr>
            <w:tcW w:w="1584" w:type="dxa"/>
          </w:tcPr>
          <w:p w14:paraId="5A1D6397" w14:textId="77777777" w:rsidR="00542144" w:rsidRPr="003B3E50" w:rsidRDefault="00542144" w:rsidP="00CE4148">
            <w:pPr>
              <w:pStyle w:val="TableText"/>
              <w:ind w:right="432"/>
            </w:pPr>
            <w:r w:rsidRPr="003B3E50">
              <w:t>393</w:t>
            </w:r>
          </w:p>
        </w:tc>
        <w:tc>
          <w:tcPr>
            <w:tcW w:w="1584" w:type="dxa"/>
          </w:tcPr>
          <w:p w14:paraId="34826F73" w14:textId="77777777" w:rsidR="00542144" w:rsidRPr="003B3E50" w:rsidRDefault="00542144" w:rsidP="00CE4148">
            <w:pPr>
              <w:pStyle w:val="TableText"/>
              <w:ind w:right="432"/>
            </w:pPr>
            <w:r w:rsidRPr="003B3E50">
              <w:t>5.7</w:t>
            </w:r>
          </w:p>
        </w:tc>
      </w:tr>
      <w:tr w:rsidR="00542144" w:rsidRPr="003B3E50" w14:paraId="2EC28EF0" w14:textId="77777777" w:rsidTr="00CE4148">
        <w:tc>
          <w:tcPr>
            <w:tcW w:w="1008" w:type="dxa"/>
          </w:tcPr>
          <w:p w14:paraId="3FBDD2E9" w14:textId="77777777" w:rsidR="00542144" w:rsidRPr="003B3E50" w:rsidRDefault="00542144" w:rsidP="00CE4148">
            <w:pPr>
              <w:pStyle w:val="TableText"/>
            </w:pPr>
            <w:r w:rsidRPr="003B3E50">
              <w:t>19</w:t>
            </w:r>
          </w:p>
        </w:tc>
        <w:tc>
          <w:tcPr>
            <w:tcW w:w="1152" w:type="dxa"/>
          </w:tcPr>
          <w:p w14:paraId="70511DFE" w14:textId="77777777" w:rsidR="00542144" w:rsidRPr="003B3E50" w:rsidRDefault="00542144" w:rsidP="00CE4148">
            <w:pPr>
              <w:pStyle w:val="TableText"/>
            </w:pPr>
            <w:r w:rsidRPr="003B3E50">
              <w:t>−0.9554</w:t>
            </w:r>
          </w:p>
        </w:tc>
        <w:tc>
          <w:tcPr>
            <w:tcW w:w="1008" w:type="dxa"/>
          </w:tcPr>
          <w:p w14:paraId="72F881F2" w14:textId="77777777" w:rsidR="00542144" w:rsidRPr="003B3E50" w:rsidRDefault="00542144" w:rsidP="00CE4148">
            <w:pPr>
              <w:pStyle w:val="TableText"/>
              <w:ind w:right="144"/>
            </w:pPr>
            <w:r w:rsidRPr="003B3E50">
              <w:t>237</w:t>
            </w:r>
          </w:p>
        </w:tc>
        <w:tc>
          <w:tcPr>
            <w:tcW w:w="910" w:type="dxa"/>
          </w:tcPr>
          <w:p w14:paraId="429E17AD" w14:textId="77777777" w:rsidR="00542144" w:rsidRPr="003B3E50" w:rsidRDefault="00542144" w:rsidP="00CE4148">
            <w:pPr>
              <w:pStyle w:val="TableText"/>
              <w:ind w:right="288"/>
            </w:pPr>
            <w:r w:rsidRPr="003B3E50">
              <w:t>4</w:t>
            </w:r>
          </w:p>
        </w:tc>
        <w:tc>
          <w:tcPr>
            <w:tcW w:w="761" w:type="dxa"/>
          </w:tcPr>
          <w:p w14:paraId="45FF1DF1" w14:textId="77777777" w:rsidR="00542144" w:rsidRPr="003B3E50" w:rsidRDefault="00542144" w:rsidP="00CE4148">
            <w:pPr>
              <w:pStyle w:val="TableText"/>
            </w:pPr>
            <w:r w:rsidRPr="003B3E50">
              <w:t>205</w:t>
            </w:r>
          </w:p>
        </w:tc>
        <w:tc>
          <w:tcPr>
            <w:tcW w:w="1584" w:type="dxa"/>
          </w:tcPr>
          <w:p w14:paraId="672C7513" w14:textId="77777777" w:rsidR="00542144" w:rsidRPr="003B3E50" w:rsidRDefault="00542144" w:rsidP="00CE4148">
            <w:pPr>
              <w:pStyle w:val="TableText"/>
              <w:ind w:right="432"/>
            </w:pPr>
            <w:r w:rsidRPr="003B3E50">
              <w:t>3.0</w:t>
            </w:r>
          </w:p>
        </w:tc>
        <w:tc>
          <w:tcPr>
            <w:tcW w:w="1584" w:type="dxa"/>
          </w:tcPr>
          <w:p w14:paraId="2F944188" w14:textId="77777777" w:rsidR="00542144" w:rsidRPr="003B3E50" w:rsidRDefault="00542144" w:rsidP="00CE4148">
            <w:pPr>
              <w:pStyle w:val="TableText"/>
              <w:ind w:right="432"/>
            </w:pPr>
            <w:r w:rsidRPr="003B3E50">
              <w:t>598</w:t>
            </w:r>
          </w:p>
        </w:tc>
        <w:tc>
          <w:tcPr>
            <w:tcW w:w="1584" w:type="dxa"/>
          </w:tcPr>
          <w:p w14:paraId="65A2B9E6" w14:textId="77777777" w:rsidR="00542144" w:rsidRPr="003B3E50" w:rsidRDefault="00542144" w:rsidP="00CE4148">
            <w:pPr>
              <w:pStyle w:val="TableText"/>
              <w:ind w:right="432"/>
            </w:pPr>
            <w:r w:rsidRPr="003B3E50">
              <w:t>8.7</w:t>
            </w:r>
          </w:p>
        </w:tc>
      </w:tr>
      <w:tr w:rsidR="00542144" w:rsidRPr="003B3E50" w14:paraId="083F0A8D" w14:textId="77777777" w:rsidTr="00CE4148">
        <w:tc>
          <w:tcPr>
            <w:tcW w:w="1008" w:type="dxa"/>
          </w:tcPr>
          <w:p w14:paraId="78F2539E" w14:textId="77777777" w:rsidR="00542144" w:rsidRPr="003B3E50" w:rsidRDefault="00542144" w:rsidP="00CE4148">
            <w:pPr>
              <w:pStyle w:val="TableText"/>
            </w:pPr>
            <w:r w:rsidRPr="003B3E50">
              <w:t>20</w:t>
            </w:r>
          </w:p>
        </w:tc>
        <w:tc>
          <w:tcPr>
            <w:tcW w:w="1152" w:type="dxa"/>
          </w:tcPr>
          <w:p w14:paraId="037ECAB7" w14:textId="77777777" w:rsidR="00542144" w:rsidRPr="003B3E50" w:rsidRDefault="00542144" w:rsidP="00CE4148">
            <w:pPr>
              <w:pStyle w:val="TableText"/>
            </w:pPr>
            <w:r w:rsidRPr="003B3E50">
              <w:t>−0.8716</w:t>
            </w:r>
          </w:p>
        </w:tc>
        <w:tc>
          <w:tcPr>
            <w:tcW w:w="1008" w:type="dxa"/>
          </w:tcPr>
          <w:p w14:paraId="32337AC4" w14:textId="77777777" w:rsidR="00542144" w:rsidRPr="003B3E50" w:rsidRDefault="00542144" w:rsidP="00CE4148">
            <w:pPr>
              <w:pStyle w:val="TableText"/>
              <w:ind w:right="144"/>
            </w:pPr>
            <w:r w:rsidRPr="003B3E50">
              <w:t>238</w:t>
            </w:r>
          </w:p>
        </w:tc>
        <w:tc>
          <w:tcPr>
            <w:tcW w:w="910" w:type="dxa"/>
          </w:tcPr>
          <w:p w14:paraId="7BF97216" w14:textId="77777777" w:rsidR="00542144" w:rsidRPr="003B3E50" w:rsidRDefault="00542144" w:rsidP="00CE4148">
            <w:pPr>
              <w:pStyle w:val="TableText"/>
              <w:ind w:right="288"/>
            </w:pPr>
            <w:r w:rsidRPr="003B3E50">
              <w:t>4</w:t>
            </w:r>
          </w:p>
        </w:tc>
        <w:tc>
          <w:tcPr>
            <w:tcW w:w="761" w:type="dxa"/>
          </w:tcPr>
          <w:p w14:paraId="2B9AC1BC" w14:textId="77777777" w:rsidR="00542144" w:rsidRPr="003B3E50" w:rsidRDefault="00542144" w:rsidP="00CE4148">
            <w:pPr>
              <w:pStyle w:val="TableText"/>
            </w:pPr>
            <w:r w:rsidRPr="003B3E50">
              <w:t>233</w:t>
            </w:r>
          </w:p>
        </w:tc>
        <w:tc>
          <w:tcPr>
            <w:tcW w:w="1584" w:type="dxa"/>
          </w:tcPr>
          <w:p w14:paraId="6B0719FE" w14:textId="77777777" w:rsidR="00542144" w:rsidRPr="003B3E50" w:rsidRDefault="00542144" w:rsidP="00CE4148">
            <w:pPr>
              <w:pStyle w:val="TableText"/>
              <w:ind w:right="432"/>
            </w:pPr>
            <w:r w:rsidRPr="003B3E50">
              <w:t>3.4</w:t>
            </w:r>
          </w:p>
        </w:tc>
        <w:tc>
          <w:tcPr>
            <w:tcW w:w="1584" w:type="dxa"/>
          </w:tcPr>
          <w:p w14:paraId="0A7D172B" w14:textId="77777777" w:rsidR="00542144" w:rsidRPr="003B3E50" w:rsidRDefault="00542144" w:rsidP="00CE4148">
            <w:pPr>
              <w:pStyle w:val="TableText"/>
              <w:ind w:right="432"/>
            </w:pPr>
            <w:r w:rsidRPr="003B3E50">
              <w:t>831</w:t>
            </w:r>
          </w:p>
        </w:tc>
        <w:tc>
          <w:tcPr>
            <w:tcW w:w="1584" w:type="dxa"/>
          </w:tcPr>
          <w:p w14:paraId="7BEE83B1" w14:textId="77777777" w:rsidR="00542144" w:rsidRPr="003B3E50" w:rsidRDefault="00542144" w:rsidP="00CE4148">
            <w:pPr>
              <w:pStyle w:val="TableText"/>
              <w:ind w:right="432"/>
            </w:pPr>
            <w:r w:rsidRPr="003B3E50">
              <w:t>12.1</w:t>
            </w:r>
          </w:p>
        </w:tc>
      </w:tr>
      <w:tr w:rsidR="00542144" w:rsidRPr="003B3E50" w14:paraId="4BCFCF32" w14:textId="77777777" w:rsidTr="00CE4148">
        <w:tc>
          <w:tcPr>
            <w:tcW w:w="1008" w:type="dxa"/>
          </w:tcPr>
          <w:p w14:paraId="75847067" w14:textId="77777777" w:rsidR="00542144" w:rsidRPr="003B3E50" w:rsidRDefault="00542144" w:rsidP="00CE4148">
            <w:pPr>
              <w:pStyle w:val="TableText"/>
            </w:pPr>
            <w:r w:rsidRPr="003B3E50">
              <w:t>21</w:t>
            </w:r>
          </w:p>
        </w:tc>
        <w:tc>
          <w:tcPr>
            <w:tcW w:w="1152" w:type="dxa"/>
          </w:tcPr>
          <w:p w14:paraId="74D90D8F" w14:textId="77777777" w:rsidR="00542144" w:rsidRPr="003B3E50" w:rsidRDefault="00542144" w:rsidP="00CE4148">
            <w:pPr>
              <w:pStyle w:val="TableText"/>
            </w:pPr>
            <w:r w:rsidRPr="003B3E50">
              <w:t>−0.7900</w:t>
            </w:r>
          </w:p>
        </w:tc>
        <w:tc>
          <w:tcPr>
            <w:tcW w:w="1008" w:type="dxa"/>
          </w:tcPr>
          <w:p w14:paraId="45EA27C0" w14:textId="77777777" w:rsidR="00542144" w:rsidRPr="003B3E50" w:rsidRDefault="00542144" w:rsidP="00CE4148">
            <w:pPr>
              <w:pStyle w:val="TableText"/>
              <w:ind w:right="144"/>
            </w:pPr>
            <w:r w:rsidRPr="003B3E50">
              <w:t>240</w:t>
            </w:r>
          </w:p>
        </w:tc>
        <w:tc>
          <w:tcPr>
            <w:tcW w:w="910" w:type="dxa"/>
          </w:tcPr>
          <w:p w14:paraId="4303D3E1" w14:textId="77777777" w:rsidR="00542144" w:rsidRPr="003B3E50" w:rsidRDefault="00542144" w:rsidP="00CE4148">
            <w:pPr>
              <w:pStyle w:val="TableText"/>
              <w:ind w:right="288"/>
            </w:pPr>
            <w:r w:rsidRPr="003B3E50">
              <w:t>4</w:t>
            </w:r>
          </w:p>
        </w:tc>
        <w:tc>
          <w:tcPr>
            <w:tcW w:w="761" w:type="dxa"/>
          </w:tcPr>
          <w:p w14:paraId="04E4447F" w14:textId="77777777" w:rsidR="00542144" w:rsidRPr="003B3E50" w:rsidRDefault="00542144" w:rsidP="00CE4148">
            <w:pPr>
              <w:pStyle w:val="TableText"/>
            </w:pPr>
            <w:r w:rsidRPr="003B3E50">
              <w:t>281</w:t>
            </w:r>
          </w:p>
        </w:tc>
        <w:tc>
          <w:tcPr>
            <w:tcW w:w="1584" w:type="dxa"/>
          </w:tcPr>
          <w:p w14:paraId="442462E0" w14:textId="77777777" w:rsidR="00542144" w:rsidRPr="003B3E50" w:rsidRDefault="00542144" w:rsidP="00CE4148">
            <w:pPr>
              <w:pStyle w:val="TableText"/>
              <w:ind w:right="432"/>
            </w:pPr>
            <w:r w:rsidRPr="003B3E50">
              <w:t>4.1</w:t>
            </w:r>
          </w:p>
        </w:tc>
        <w:tc>
          <w:tcPr>
            <w:tcW w:w="1584" w:type="dxa"/>
          </w:tcPr>
          <w:p w14:paraId="42F201B1" w14:textId="77777777" w:rsidR="00542144" w:rsidRPr="003B3E50" w:rsidRDefault="00542144" w:rsidP="00CE4148">
            <w:pPr>
              <w:pStyle w:val="TableText"/>
              <w:ind w:right="432"/>
            </w:pPr>
            <w:r w:rsidRPr="003B3E50">
              <w:t>1,112</w:t>
            </w:r>
          </w:p>
        </w:tc>
        <w:tc>
          <w:tcPr>
            <w:tcW w:w="1584" w:type="dxa"/>
          </w:tcPr>
          <w:p w14:paraId="5937C6BB" w14:textId="77777777" w:rsidR="00542144" w:rsidRPr="003B3E50" w:rsidRDefault="00542144" w:rsidP="00CE4148">
            <w:pPr>
              <w:pStyle w:val="TableText"/>
              <w:ind w:right="432"/>
            </w:pPr>
            <w:r w:rsidRPr="003B3E50">
              <w:t>16.1</w:t>
            </w:r>
          </w:p>
        </w:tc>
      </w:tr>
      <w:tr w:rsidR="00542144" w:rsidRPr="003B3E50" w14:paraId="00158B64" w14:textId="77777777" w:rsidTr="00CE4148">
        <w:tc>
          <w:tcPr>
            <w:tcW w:w="1008" w:type="dxa"/>
          </w:tcPr>
          <w:p w14:paraId="7E4C9424" w14:textId="77777777" w:rsidR="00542144" w:rsidRPr="003B3E50" w:rsidRDefault="00542144" w:rsidP="00CE4148">
            <w:pPr>
              <w:pStyle w:val="TableText"/>
            </w:pPr>
            <w:r w:rsidRPr="003B3E50">
              <w:t>22</w:t>
            </w:r>
          </w:p>
        </w:tc>
        <w:tc>
          <w:tcPr>
            <w:tcW w:w="1152" w:type="dxa"/>
          </w:tcPr>
          <w:p w14:paraId="5ADC2742" w14:textId="77777777" w:rsidR="00542144" w:rsidRPr="003B3E50" w:rsidRDefault="00542144" w:rsidP="00CE4148">
            <w:pPr>
              <w:pStyle w:val="TableText"/>
            </w:pPr>
            <w:r w:rsidRPr="003B3E50">
              <w:t>−0.7103</w:t>
            </w:r>
          </w:p>
        </w:tc>
        <w:tc>
          <w:tcPr>
            <w:tcW w:w="1008" w:type="dxa"/>
          </w:tcPr>
          <w:p w14:paraId="4ADAE452" w14:textId="77777777" w:rsidR="00542144" w:rsidRPr="003B3E50" w:rsidRDefault="00542144" w:rsidP="00CE4148">
            <w:pPr>
              <w:pStyle w:val="TableText"/>
              <w:ind w:right="144"/>
            </w:pPr>
            <w:r w:rsidRPr="003B3E50">
              <w:t>241</w:t>
            </w:r>
          </w:p>
        </w:tc>
        <w:tc>
          <w:tcPr>
            <w:tcW w:w="910" w:type="dxa"/>
          </w:tcPr>
          <w:p w14:paraId="4A75F35B" w14:textId="77777777" w:rsidR="00542144" w:rsidRPr="003B3E50" w:rsidRDefault="00542144" w:rsidP="00CE4148">
            <w:pPr>
              <w:pStyle w:val="TableText"/>
              <w:ind w:right="288"/>
            </w:pPr>
            <w:r w:rsidRPr="003B3E50">
              <w:t>4</w:t>
            </w:r>
          </w:p>
        </w:tc>
        <w:tc>
          <w:tcPr>
            <w:tcW w:w="761" w:type="dxa"/>
          </w:tcPr>
          <w:p w14:paraId="2A05D489" w14:textId="77777777" w:rsidR="00542144" w:rsidRPr="003B3E50" w:rsidRDefault="00542144" w:rsidP="00CE4148">
            <w:pPr>
              <w:pStyle w:val="TableText"/>
            </w:pPr>
            <w:r w:rsidRPr="003B3E50">
              <w:t>316</w:t>
            </w:r>
          </w:p>
        </w:tc>
        <w:tc>
          <w:tcPr>
            <w:tcW w:w="1584" w:type="dxa"/>
          </w:tcPr>
          <w:p w14:paraId="3CB74384" w14:textId="77777777" w:rsidR="00542144" w:rsidRPr="003B3E50" w:rsidRDefault="00542144" w:rsidP="00CE4148">
            <w:pPr>
              <w:pStyle w:val="TableText"/>
              <w:ind w:right="432"/>
            </w:pPr>
            <w:r w:rsidRPr="003B3E50">
              <w:t>4.6</w:t>
            </w:r>
          </w:p>
        </w:tc>
        <w:tc>
          <w:tcPr>
            <w:tcW w:w="1584" w:type="dxa"/>
          </w:tcPr>
          <w:p w14:paraId="5DA5FE2F" w14:textId="77777777" w:rsidR="00542144" w:rsidRPr="003B3E50" w:rsidRDefault="00542144" w:rsidP="00CE4148">
            <w:pPr>
              <w:pStyle w:val="TableText"/>
              <w:ind w:right="432"/>
            </w:pPr>
            <w:r w:rsidRPr="003B3E50">
              <w:t>1,428</w:t>
            </w:r>
          </w:p>
        </w:tc>
        <w:tc>
          <w:tcPr>
            <w:tcW w:w="1584" w:type="dxa"/>
          </w:tcPr>
          <w:p w14:paraId="44154C1B" w14:textId="77777777" w:rsidR="00542144" w:rsidRPr="003B3E50" w:rsidRDefault="00542144" w:rsidP="00CE4148">
            <w:pPr>
              <w:pStyle w:val="TableText"/>
              <w:ind w:right="432"/>
            </w:pPr>
            <w:r w:rsidRPr="003B3E50">
              <w:t>20.7</w:t>
            </w:r>
          </w:p>
        </w:tc>
      </w:tr>
      <w:tr w:rsidR="00542144" w:rsidRPr="003B3E50" w14:paraId="7F3A7C03" w14:textId="77777777" w:rsidTr="00CE4148">
        <w:tc>
          <w:tcPr>
            <w:tcW w:w="1008" w:type="dxa"/>
          </w:tcPr>
          <w:p w14:paraId="55913E2A" w14:textId="77777777" w:rsidR="00542144" w:rsidRPr="003B3E50" w:rsidRDefault="00542144" w:rsidP="00CE4148">
            <w:pPr>
              <w:pStyle w:val="TableText"/>
            </w:pPr>
            <w:r w:rsidRPr="003B3E50">
              <w:t>23</w:t>
            </w:r>
          </w:p>
        </w:tc>
        <w:tc>
          <w:tcPr>
            <w:tcW w:w="1152" w:type="dxa"/>
          </w:tcPr>
          <w:p w14:paraId="400AABFF" w14:textId="77777777" w:rsidR="00542144" w:rsidRPr="003B3E50" w:rsidRDefault="00542144" w:rsidP="00CE4148">
            <w:pPr>
              <w:pStyle w:val="TableText"/>
            </w:pPr>
            <w:r w:rsidRPr="003B3E50">
              <w:t>−0.6324</w:t>
            </w:r>
          </w:p>
        </w:tc>
        <w:tc>
          <w:tcPr>
            <w:tcW w:w="1008" w:type="dxa"/>
          </w:tcPr>
          <w:p w14:paraId="74753BD6" w14:textId="77777777" w:rsidR="00542144" w:rsidRPr="003B3E50" w:rsidRDefault="00542144" w:rsidP="00CE4148">
            <w:pPr>
              <w:pStyle w:val="TableText"/>
              <w:ind w:right="144"/>
            </w:pPr>
            <w:r w:rsidRPr="003B3E50">
              <w:t>242</w:t>
            </w:r>
          </w:p>
        </w:tc>
        <w:tc>
          <w:tcPr>
            <w:tcW w:w="910" w:type="dxa"/>
          </w:tcPr>
          <w:p w14:paraId="508577A7" w14:textId="77777777" w:rsidR="00542144" w:rsidRPr="003B3E50" w:rsidRDefault="00542144" w:rsidP="00CE4148">
            <w:pPr>
              <w:pStyle w:val="TableText"/>
              <w:ind w:right="288"/>
            </w:pPr>
            <w:r w:rsidRPr="003B3E50">
              <w:t>4</w:t>
            </w:r>
          </w:p>
        </w:tc>
        <w:tc>
          <w:tcPr>
            <w:tcW w:w="761" w:type="dxa"/>
          </w:tcPr>
          <w:p w14:paraId="2B4C25B3" w14:textId="77777777" w:rsidR="00542144" w:rsidRPr="003B3E50" w:rsidRDefault="00542144" w:rsidP="00CE4148">
            <w:pPr>
              <w:pStyle w:val="TableText"/>
            </w:pPr>
            <w:r w:rsidRPr="003B3E50">
              <w:t>303</w:t>
            </w:r>
          </w:p>
        </w:tc>
        <w:tc>
          <w:tcPr>
            <w:tcW w:w="1584" w:type="dxa"/>
          </w:tcPr>
          <w:p w14:paraId="234F0A50" w14:textId="77777777" w:rsidR="00542144" w:rsidRPr="003B3E50" w:rsidRDefault="00542144" w:rsidP="00CE4148">
            <w:pPr>
              <w:pStyle w:val="TableText"/>
              <w:ind w:right="432"/>
            </w:pPr>
            <w:r w:rsidRPr="003B3E50">
              <w:t>4.4</w:t>
            </w:r>
          </w:p>
        </w:tc>
        <w:tc>
          <w:tcPr>
            <w:tcW w:w="1584" w:type="dxa"/>
          </w:tcPr>
          <w:p w14:paraId="2A4B6113" w14:textId="77777777" w:rsidR="00542144" w:rsidRPr="003B3E50" w:rsidRDefault="00542144" w:rsidP="00CE4148">
            <w:pPr>
              <w:pStyle w:val="TableText"/>
              <w:ind w:right="432"/>
            </w:pPr>
            <w:r w:rsidRPr="003B3E50">
              <w:t>1,731</w:t>
            </w:r>
          </w:p>
        </w:tc>
        <w:tc>
          <w:tcPr>
            <w:tcW w:w="1584" w:type="dxa"/>
          </w:tcPr>
          <w:p w14:paraId="28D7F0B8" w14:textId="77777777" w:rsidR="00542144" w:rsidRPr="003B3E50" w:rsidRDefault="00542144" w:rsidP="00CE4148">
            <w:pPr>
              <w:pStyle w:val="TableText"/>
              <w:ind w:right="432"/>
            </w:pPr>
            <w:r w:rsidRPr="003B3E50">
              <w:t>25.1</w:t>
            </w:r>
          </w:p>
        </w:tc>
      </w:tr>
      <w:tr w:rsidR="00542144" w:rsidRPr="003B3E50" w14:paraId="447AD8AF" w14:textId="77777777" w:rsidTr="00CE4148">
        <w:tc>
          <w:tcPr>
            <w:tcW w:w="1008" w:type="dxa"/>
          </w:tcPr>
          <w:p w14:paraId="01B46FA3" w14:textId="77777777" w:rsidR="00542144" w:rsidRPr="003B3E50" w:rsidRDefault="00542144" w:rsidP="00CE4148">
            <w:pPr>
              <w:pStyle w:val="TableText"/>
            </w:pPr>
            <w:r w:rsidRPr="003B3E50">
              <w:t>24</w:t>
            </w:r>
          </w:p>
        </w:tc>
        <w:tc>
          <w:tcPr>
            <w:tcW w:w="1152" w:type="dxa"/>
          </w:tcPr>
          <w:p w14:paraId="022B6D1A" w14:textId="77777777" w:rsidR="00542144" w:rsidRPr="003B3E50" w:rsidRDefault="00542144" w:rsidP="00CE4148">
            <w:pPr>
              <w:pStyle w:val="TableText"/>
            </w:pPr>
            <w:r w:rsidRPr="003B3E50">
              <w:t>−0.5559</w:t>
            </w:r>
          </w:p>
        </w:tc>
        <w:tc>
          <w:tcPr>
            <w:tcW w:w="1008" w:type="dxa"/>
          </w:tcPr>
          <w:p w14:paraId="57052A5B" w14:textId="77777777" w:rsidR="00542144" w:rsidRPr="003B3E50" w:rsidRDefault="00542144" w:rsidP="00CE4148">
            <w:pPr>
              <w:pStyle w:val="TableText"/>
              <w:ind w:right="144"/>
            </w:pPr>
            <w:r w:rsidRPr="003B3E50">
              <w:t>243</w:t>
            </w:r>
          </w:p>
        </w:tc>
        <w:tc>
          <w:tcPr>
            <w:tcW w:w="910" w:type="dxa"/>
          </w:tcPr>
          <w:p w14:paraId="7C36C077" w14:textId="77777777" w:rsidR="00542144" w:rsidRPr="003B3E50" w:rsidRDefault="00542144" w:rsidP="00CE4148">
            <w:pPr>
              <w:pStyle w:val="TableText"/>
              <w:ind w:right="288"/>
            </w:pPr>
            <w:r w:rsidRPr="003B3E50">
              <w:t>4</w:t>
            </w:r>
          </w:p>
        </w:tc>
        <w:tc>
          <w:tcPr>
            <w:tcW w:w="761" w:type="dxa"/>
          </w:tcPr>
          <w:p w14:paraId="5B827E81" w14:textId="77777777" w:rsidR="00542144" w:rsidRPr="003B3E50" w:rsidRDefault="00542144" w:rsidP="00CE4148">
            <w:pPr>
              <w:pStyle w:val="TableText"/>
            </w:pPr>
            <w:r w:rsidRPr="003B3E50">
              <w:t>339</w:t>
            </w:r>
          </w:p>
        </w:tc>
        <w:tc>
          <w:tcPr>
            <w:tcW w:w="1584" w:type="dxa"/>
          </w:tcPr>
          <w:p w14:paraId="383BFCA5" w14:textId="77777777" w:rsidR="00542144" w:rsidRPr="003B3E50" w:rsidRDefault="00542144" w:rsidP="00CE4148">
            <w:pPr>
              <w:pStyle w:val="TableText"/>
              <w:ind w:right="432"/>
            </w:pPr>
            <w:r w:rsidRPr="003B3E50">
              <w:t>4.9</w:t>
            </w:r>
          </w:p>
        </w:tc>
        <w:tc>
          <w:tcPr>
            <w:tcW w:w="1584" w:type="dxa"/>
          </w:tcPr>
          <w:p w14:paraId="7058215A" w14:textId="77777777" w:rsidR="00542144" w:rsidRPr="003B3E50" w:rsidRDefault="00542144" w:rsidP="00CE4148">
            <w:pPr>
              <w:pStyle w:val="TableText"/>
              <w:ind w:right="432"/>
            </w:pPr>
            <w:r w:rsidRPr="003B3E50">
              <w:t>2,070</w:t>
            </w:r>
          </w:p>
        </w:tc>
        <w:tc>
          <w:tcPr>
            <w:tcW w:w="1584" w:type="dxa"/>
          </w:tcPr>
          <w:p w14:paraId="00046A9E" w14:textId="77777777" w:rsidR="00542144" w:rsidRPr="003B3E50" w:rsidRDefault="00542144" w:rsidP="00CE4148">
            <w:pPr>
              <w:pStyle w:val="TableText"/>
              <w:ind w:right="432"/>
            </w:pPr>
            <w:r w:rsidRPr="003B3E50">
              <w:t>30.0</w:t>
            </w:r>
          </w:p>
        </w:tc>
      </w:tr>
      <w:tr w:rsidR="00542144" w:rsidRPr="003B3E50" w14:paraId="14C51A8B" w14:textId="77777777" w:rsidTr="00CE4148">
        <w:tc>
          <w:tcPr>
            <w:tcW w:w="1008" w:type="dxa"/>
          </w:tcPr>
          <w:p w14:paraId="37D78EA3" w14:textId="77777777" w:rsidR="00542144" w:rsidRPr="003B3E50" w:rsidRDefault="00542144" w:rsidP="00CE4148">
            <w:pPr>
              <w:pStyle w:val="TableText"/>
            </w:pPr>
            <w:r w:rsidRPr="003B3E50">
              <w:t>25</w:t>
            </w:r>
          </w:p>
        </w:tc>
        <w:tc>
          <w:tcPr>
            <w:tcW w:w="1152" w:type="dxa"/>
          </w:tcPr>
          <w:p w14:paraId="6387DB7B" w14:textId="77777777" w:rsidR="00542144" w:rsidRPr="003B3E50" w:rsidRDefault="00542144" w:rsidP="00CE4148">
            <w:pPr>
              <w:pStyle w:val="TableText"/>
            </w:pPr>
            <w:r w:rsidRPr="003B3E50">
              <w:t>−0.4807</w:t>
            </w:r>
          </w:p>
        </w:tc>
        <w:tc>
          <w:tcPr>
            <w:tcW w:w="1008" w:type="dxa"/>
          </w:tcPr>
          <w:p w14:paraId="6DFBD679" w14:textId="77777777" w:rsidR="00542144" w:rsidRPr="003B3E50" w:rsidRDefault="00542144" w:rsidP="00CE4148">
            <w:pPr>
              <w:pStyle w:val="TableText"/>
              <w:ind w:right="144"/>
            </w:pPr>
            <w:r w:rsidRPr="003B3E50">
              <w:t>244</w:t>
            </w:r>
          </w:p>
        </w:tc>
        <w:tc>
          <w:tcPr>
            <w:tcW w:w="910" w:type="dxa"/>
          </w:tcPr>
          <w:p w14:paraId="715FC329" w14:textId="77777777" w:rsidR="00542144" w:rsidRPr="003B3E50" w:rsidRDefault="00542144" w:rsidP="00CE4148">
            <w:pPr>
              <w:pStyle w:val="TableText"/>
              <w:ind w:right="288"/>
            </w:pPr>
            <w:r w:rsidRPr="003B3E50">
              <w:t>4</w:t>
            </w:r>
          </w:p>
        </w:tc>
        <w:tc>
          <w:tcPr>
            <w:tcW w:w="761" w:type="dxa"/>
          </w:tcPr>
          <w:p w14:paraId="01CEE89F" w14:textId="77777777" w:rsidR="00542144" w:rsidRPr="003B3E50" w:rsidRDefault="00542144" w:rsidP="00CE4148">
            <w:pPr>
              <w:pStyle w:val="TableText"/>
            </w:pPr>
            <w:r w:rsidRPr="003B3E50">
              <w:t>295</w:t>
            </w:r>
          </w:p>
        </w:tc>
        <w:tc>
          <w:tcPr>
            <w:tcW w:w="1584" w:type="dxa"/>
          </w:tcPr>
          <w:p w14:paraId="79BEBE73" w14:textId="77777777" w:rsidR="00542144" w:rsidRPr="003B3E50" w:rsidRDefault="00542144" w:rsidP="00CE4148">
            <w:pPr>
              <w:pStyle w:val="TableText"/>
              <w:ind w:right="432"/>
            </w:pPr>
            <w:r w:rsidRPr="003B3E50">
              <w:t>4.3</w:t>
            </w:r>
          </w:p>
        </w:tc>
        <w:tc>
          <w:tcPr>
            <w:tcW w:w="1584" w:type="dxa"/>
          </w:tcPr>
          <w:p w14:paraId="259D45CE" w14:textId="77777777" w:rsidR="00542144" w:rsidRPr="003B3E50" w:rsidRDefault="00542144" w:rsidP="00CE4148">
            <w:pPr>
              <w:pStyle w:val="TableText"/>
              <w:ind w:right="432"/>
            </w:pPr>
            <w:r w:rsidRPr="003B3E50">
              <w:t>2,365</w:t>
            </w:r>
          </w:p>
        </w:tc>
        <w:tc>
          <w:tcPr>
            <w:tcW w:w="1584" w:type="dxa"/>
          </w:tcPr>
          <w:p w14:paraId="1D8BBC57" w14:textId="77777777" w:rsidR="00542144" w:rsidRPr="003B3E50" w:rsidRDefault="00542144" w:rsidP="00CE4148">
            <w:pPr>
              <w:pStyle w:val="TableText"/>
              <w:ind w:right="432"/>
            </w:pPr>
            <w:r w:rsidRPr="003B3E50">
              <w:t>34.3</w:t>
            </w:r>
          </w:p>
        </w:tc>
      </w:tr>
      <w:tr w:rsidR="00542144" w:rsidRPr="003B3E50" w14:paraId="536C56B3" w14:textId="77777777" w:rsidTr="00CE4148">
        <w:tc>
          <w:tcPr>
            <w:tcW w:w="1008" w:type="dxa"/>
          </w:tcPr>
          <w:p w14:paraId="6897FE2A" w14:textId="77777777" w:rsidR="00542144" w:rsidRPr="003B3E50" w:rsidRDefault="00542144" w:rsidP="00CE4148">
            <w:pPr>
              <w:pStyle w:val="TableText"/>
            </w:pPr>
            <w:r w:rsidRPr="003B3E50">
              <w:t>26</w:t>
            </w:r>
          </w:p>
        </w:tc>
        <w:tc>
          <w:tcPr>
            <w:tcW w:w="1152" w:type="dxa"/>
          </w:tcPr>
          <w:p w14:paraId="29FE8FE3" w14:textId="77777777" w:rsidR="00542144" w:rsidRPr="003B3E50" w:rsidRDefault="00542144" w:rsidP="00CE4148">
            <w:pPr>
              <w:pStyle w:val="TableText"/>
            </w:pPr>
            <w:r w:rsidRPr="003B3E50">
              <w:t>−0.4067</w:t>
            </w:r>
          </w:p>
        </w:tc>
        <w:tc>
          <w:tcPr>
            <w:tcW w:w="1008" w:type="dxa"/>
          </w:tcPr>
          <w:p w14:paraId="25E2D042" w14:textId="77777777" w:rsidR="00542144" w:rsidRPr="003B3E50" w:rsidRDefault="00542144" w:rsidP="00CE4148">
            <w:pPr>
              <w:pStyle w:val="TableText"/>
              <w:ind w:right="144"/>
            </w:pPr>
            <w:r w:rsidRPr="003B3E50">
              <w:t>245</w:t>
            </w:r>
          </w:p>
        </w:tc>
        <w:tc>
          <w:tcPr>
            <w:tcW w:w="910" w:type="dxa"/>
          </w:tcPr>
          <w:p w14:paraId="095C30D2" w14:textId="77777777" w:rsidR="00542144" w:rsidRPr="003B3E50" w:rsidRDefault="00542144" w:rsidP="00CE4148">
            <w:pPr>
              <w:pStyle w:val="TableText"/>
              <w:ind w:right="288"/>
            </w:pPr>
            <w:r w:rsidRPr="003B3E50">
              <w:t>4</w:t>
            </w:r>
          </w:p>
        </w:tc>
        <w:tc>
          <w:tcPr>
            <w:tcW w:w="761" w:type="dxa"/>
          </w:tcPr>
          <w:p w14:paraId="30C9AEA6" w14:textId="77777777" w:rsidR="00542144" w:rsidRPr="003B3E50" w:rsidRDefault="00542144" w:rsidP="00CE4148">
            <w:pPr>
              <w:pStyle w:val="TableText"/>
            </w:pPr>
            <w:r w:rsidRPr="003B3E50">
              <w:t>319</w:t>
            </w:r>
          </w:p>
        </w:tc>
        <w:tc>
          <w:tcPr>
            <w:tcW w:w="1584" w:type="dxa"/>
          </w:tcPr>
          <w:p w14:paraId="443DDF49" w14:textId="77777777" w:rsidR="00542144" w:rsidRPr="003B3E50" w:rsidRDefault="00542144" w:rsidP="00CE4148">
            <w:pPr>
              <w:pStyle w:val="TableText"/>
              <w:ind w:right="432"/>
            </w:pPr>
            <w:r w:rsidRPr="003B3E50">
              <w:t>4.6</w:t>
            </w:r>
          </w:p>
        </w:tc>
        <w:tc>
          <w:tcPr>
            <w:tcW w:w="1584" w:type="dxa"/>
          </w:tcPr>
          <w:p w14:paraId="14ABCA37" w14:textId="77777777" w:rsidR="00542144" w:rsidRPr="003B3E50" w:rsidRDefault="00542144" w:rsidP="00CE4148">
            <w:pPr>
              <w:pStyle w:val="TableText"/>
              <w:ind w:right="432"/>
            </w:pPr>
            <w:r w:rsidRPr="003B3E50">
              <w:t>2,684</w:t>
            </w:r>
          </w:p>
        </w:tc>
        <w:tc>
          <w:tcPr>
            <w:tcW w:w="1584" w:type="dxa"/>
          </w:tcPr>
          <w:p w14:paraId="1D795987" w14:textId="77777777" w:rsidR="00542144" w:rsidRPr="003B3E50" w:rsidRDefault="00542144" w:rsidP="00CE4148">
            <w:pPr>
              <w:pStyle w:val="TableText"/>
              <w:ind w:right="432"/>
            </w:pPr>
            <w:r w:rsidRPr="003B3E50">
              <w:t>38.9</w:t>
            </w:r>
          </w:p>
        </w:tc>
      </w:tr>
      <w:tr w:rsidR="00542144" w:rsidRPr="003B3E50" w14:paraId="234CC4D6" w14:textId="77777777" w:rsidTr="00CE4148">
        <w:tc>
          <w:tcPr>
            <w:tcW w:w="1008" w:type="dxa"/>
          </w:tcPr>
          <w:p w14:paraId="7E46F5E1" w14:textId="77777777" w:rsidR="00542144" w:rsidRPr="003B3E50" w:rsidRDefault="00542144" w:rsidP="00CE4148">
            <w:pPr>
              <w:pStyle w:val="TableText"/>
            </w:pPr>
            <w:r w:rsidRPr="003B3E50">
              <w:t>27</w:t>
            </w:r>
          </w:p>
        </w:tc>
        <w:tc>
          <w:tcPr>
            <w:tcW w:w="1152" w:type="dxa"/>
          </w:tcPr>
          <w:p w14:paraId="0353A550" w14:textId="77777777" w:rsidR="00542144" w:rsidRPr="003B3E50" w:rsidRDefault="00542144" w:rsidP="00CE4148">
            <w:pPr>
              <w:pStyle w:val="TableText"/>
            </w:pPr>
            <w:r w:rsidRPr="003B3E50">
              <w:t>−0.3335</w:t>
            </w:r>
          </w:p>
        </w:tc>
        <w:tc>
          <w:tcPr>
            <w:tcW w:w="1008" w:type="dxa"/>
          </w:tcPr>
          <w:p w14:paraId="3AF9A92E" w14:textId="77777777" w:rsidR="00542144" w:rsidRPr="003B3E50" w:rsidRDefault="00542144" w:rsidP="00CE4148">
            <w:pPr>
              <w:pStyle w:val="TableText"/>
              <w:ind w:right="144"/>
            </w:pPr>
            <w:r w:rsidRPr="003B3E50">
              <w:t>246</w:t>
            </w:r>
          </w:p>
        </w:tc>
        <w:tc>
          <w:tcPr>
            <w:tcW w:w="910" w:type="dxa"/>
          </w:tcPr>
          <w:p w14:paraId="16DC2F9E" w14:textId="77777777" w:rsidR="00542144" w:rsidRPr="003B3E50" w:rsidRDefault="00542144" w:rsidP="00CE4148">
            <w:pPr>
              <w:pStyle w:val="TableText"/>
              <w:ind w:right="288"/>
            </w:pPr>
            <w:r w:rsidRPr="003B3E50">
              <w:t>4</w:t>
            </w:r>
          </w:p>
        </w:tc>
        <w:tc>
          <w:tcPr>
            <w:tcW w:w="761" w:type="dxa"/>
          </w:tcPr>
          <w:p w14:paraId="181B8C14" w14:textId="77777777" w:rsidR="00542144" w:rsidRPr="003B3E50" w:rsidRDefault="00542144" w:rsidP="00CE4148">
            <w:pPr>
              <w:pStyle w:val="TableText"/>
            </w:pPr>
            <w:r w:rsidRPr="003B3E50">
              <w:t>274</w:t>
            </w:r>
          </w:p>
        </w:tc>
        <w:tc>
          <w:tcPr>
            <w:tcW w:w="1584" w:type="dxa"/>
          </w:tcPr>
          <w:p w14:paraId="73D9A046" w14:textId="77777777" w:rsidR="00542144" w:rsidRPr="003B3E50" w:rsidRDefault="00542144" w:rsidP="00CE4148">
            <w:pPr>
              <w:pStyle w:val="TableText"/>
              <w:ind w:right="432"/>
            </w:pPr>
            <w:r w:rsidRPr="003B3E50">
              <w:t>4.0</w:t>
            </w:r>
          </w:p>
        </w:tc>
        <w:tc>
          <w:tcPr>
            <w:tcW w:w="1584" w:type="dxa"/>
          </w:tcPr>
          <w:p w14:paraId="7EE6826E" w14:textId="77777777" w:rsidR="00542144" w:rsidRPr="003B3E50" w:rsidRDefault="00542144" w:rsidP="00CE4148">
            <w:pPr>
              <w:pStyle w:val="TableText"/>
              <w:ind w:right="432"/>
            </w:pPr>
            <w:r w:rsidRPr="003B3E50">
              <w:t>2,958</w:t>
            </w:r>
          </w:p>
        </w:tc>
        <w:tc>
          <w:tcPr>
            <w:tcW w:w="1584" w:type="dxa"/>
          </w:tcPr>
          <w:p w14:paraId="6C26B077" w14:textId="77777777" w:rsidR="00542144" w:rsidRPr="003B3E50" w:rsidRDefault="00542144" w:rsidP="00CE4148">
            <w:pPr>
              <w:pStyle w:val="TableText"/>
              <w:ind w:right="432"/>
            </w:pPr>
            <w:r w:rsidRPr="003B3E50">
              <w:t>42.9</w:t>
            </w:r>
          </w:p>
        </w:tc>
      </w:tr>
      <w:tr w:rsidR="00542144" w:rsidRPr="003B3E50" w14:paraId="42AA35D0" w14:textId="77777777" w:rsidTr="00CE4148">
        <w:tc>
          <w:tcPr>
            <w:tcW w:w="1008" w:type="dxa"/>
          </w:tcPr>
          <w:p w14:paraId="5328061B" w14:textId="77777777" w:rsidR="00542144" w:rsidRPr="003B3E50" w:rsidRDefault="00542144" w:rsidP="00CE4148">
            <w:pPr>
              <w:pStyle w:val="TableText"/>
            </w:pPr>
            <w:r w:rsidRPr="003B3E50">
              <w:t>28</w:t>
            </w:r>
          </w:p>
        </w:tc>
        <w:tc>
          <w:tcPr>
            <w:tcW w:w="1152" w:type="dxa"/>
          </w:tcPr>
          <w:p w14:paraId="417F14C6" w14:textId="77777777" w:rsidR="00542144" w:rsidRPr="003B3E50" w:rsidRDefault="00542144" w:rsidP="00CE4148">
            <w:pPr>
              <w:pStyle w:val="TableText"/>
            </w:pPr>
            <w:r w:rsidRPr="003B3E50">
              <w:t>−0.2612</w:t>
            </w:r>
          </w:p>
        </w:tc>
        <w:tc>
          <w:tcPr>
            <w:tcW w:w="1008" w:type="dxa"/>
          </w:tcPr>
          <w:p w14:paraId="434CB709" w14:textId="77777777" w:rsidR="00542144" w:rsidRPr="003B3E50" w:rsidRDefault="00542144" w:rsidP="00CE4148">
            <w:pPr>
              <w:pStyle w:val="TableText"/>
              <w:ind w:right="144"/>
            </w:pPr>
            <w:r w:rsidRPr="003B3E50">
              <w:t>247</w:t>
            </w:r>
          </w:p>
        </w:tc>
        <w:tc>
          <w:tcPr>
            <w:tcW w:w="910" w:type="dxa"/>
          </w:tcPr>
          <w:p w14:paraId="7116BC91" w14:textId="77777777" w:rsidR="00542144" w:rsidRPr="003B3E50" w:rsidRDefault="00542144" w:rsidP="00CE4148">
            <w:pPr>
              <w:pStyle w:val="TableText"/>
              <w:ind w:right="288"/>
            </w:pPr>
            <w:r w:rsidRPr="003B3E50">
              <w:t>4</w:t>
            </w:r>
          </w:p>
        </w:tc>
        <w:tc>
          <w:tcPr>
            <w:tcW w:w="761" w:type="dxa"/>
          </w:tcPr>
          <w:p w14:paraId="104D00E3" w14:textId="77777777" w:rsidR="00542144" w:rsidRPr="003B3E50" w:rsidRDefault="00542144" w:rsidP="00CE4148">
            <w:pPr>
              <w:pStyle w:val="TableText"/>
            </w:pPr>
            <w:r w:rsidRPr="003B3E50">
              <w:t>265</w:t>
            </w:r>
          </w:p>
        </w:tc>
        <w:tc>
          <w:tcPr>
            <w:tcW w:w="1584" w:type="dxa"/>
          </w:tcPr>
          <w:p w14:paraId="7527C1D4" w14:textId="77777777" w:rsidR="00542144" w:rsidRPr="003B3E50" w:rsidRDefault="00542144" w:rsidP="00CE4148">
            <w:pPr>
              <w:pStyle w:val="TableText"/>
              <w:ind w:right="432"/>
            </w:pPr>
            <w:r w:rsidRPr="003B3E50">
              <w:t>3.8</w:t>
            </w:r>
          </w:p>
        </w:tc>
        <w:tc>
          <w:tcPr>
            <w:tcW w:w="1584" w:type="dxa"/>
          </w:tcPr>
          <w:p w14:paraId="1143D928" w14:textId="77777777" w:rsidR="00542144" w:rsidRPr="003B3E50" w:rsidRDefault="00542144" w:rsidP="00CE4148">
            <w:pPr>
              <w:pStyle w:val="TableText"/>
              <w:ind w:right="432"/>
            </w:pPr>
            <w:r w:rsidRPr="003B3E50">
              <w:t>3,223</w:t>
            </w:r>
          </w:p>
        </w:tc>
        <w:tc>
          <w:tcPr>
            <w:tcW w:w="1584" w:type="dxa"/>
          </w:tcPr>
          <w:p w14:paraId="72EE7FD0" w14:textId="77777777" w:rsidR="00542144" w:rsidRPr="003B3E50" w:rsidRDefault="00542144" w:rsidP="00CE4148">
            <w:pPr>
              <w:pStyle w:val="TableText"/>
              <w:ind w:right="432"/>
            </w:pPr>
            <w:r w:rsidRPr="003B3E50">
              <w:t>46.8</w:t>
            </w:r>
          </w:p>
        </w:tc>
      </w:tr>
      <w:tr w:rsidR="00542144" w:rsidRPr="003B3E50" w14:paraId="7F47FBA9" w14:textId="77777777" w:rsidTr="00CE4148">
        <w:tc>
          <w:tcPr>
            <w:tcW w:w="1008" w:type="dxa"/>
          </w:tcPr>
          <w:p w14:paraId="16DF5218" w14:textId="77777777" w:rsidR="00542144" w:rsidRPr="003B3E50" w:rsidRDefault="00542144" w:rsidP="00CE4148">
            <w:pPr>
              <w:pStyle w:val="TableText"/>
            </w:pPr>
            <w:r w:rsidRPr="003B3E50">
              <w:t>29</w:t>
            </w:r>
          </w:p>
        </w:tc>
        <w:tc>
          <w:tcPr>
            <w:tcW w:w="1152" w:type="dxa"/>
          </w:tcPr>
          <w:p w14:paraId="105D1AEB" w14:textId="77777777" w:rsidR="00542144" w:rsidRPr="003B3E50" w:rsidRDefault="00542144" w:rsidP="00CE4148">
            <w:pPr>
              <w:pStyle w:val="TableText"/>
            </w:pPr>
            <w:r w:rsidRPr="003B3E50">
              <w:t>−0.1895</w:t>
            </w:r>
          </w:p>
        </w:tc>
        <w:tc>
          <w:tcPr>
            <w:tcW w:w="1008" w:type="dxa"/>
          </w:tcPr>
          <w:p w14:paraId="5EDE65B0" w14:textId="77777777" w:rsidR="00542144" w:rsidRPr="003B3E50" w:rsidRDefault="00542144" w:rsidP="00CE4148">
            <w:pPr>
              <w:pStyle w:val="TableText"/>
              <w:ind w:right="144"/>
            </w:pPr>
            <w:r w:rsidRPr="003B3E50">
              <w:t>248</w:t>
            </w:r>
          </w:p>
        </w:tc>
        <w:tc>
          <w:tcPr>
            <w:tcW w:w="910" w:type="dxa"/>
          </w:tcPr>
          <w:p w14:paraId="14EFF33F" w14:textId="77777777" w:rsidR="00542144" w:rsidRPr="003B3E50" w:rsidRDefault="00542144" w:rsidP="00CE4148">
            <w:pPr>
              <w:pStyle w:val="TableText"/>
              <w:ind w:right="288"/>
            </w:pPr>
            <w:r w:rsidRPr="003B3E50">
              <w:t>4</w:t>
            </w:r>
          </w:p>
        </w:tc>
        <w:tc>
          <w:tcPr>
            <w:tcW w:w="761" w:type="dxa"/>
          </w:tcPr>
          <w:p w14:paraId="5453775A" w14:textId="77777777" w:rsidR="00542144" w:rsidRPr="003B3E50" w:rsidRDefault="00542144" w:rsidP="00CE4148">
            <w:pPr>
              <w:pStyle w:val="TableText"/>
            </w:pPr>
            <w:r w:rsidRPr="003B3E50">
              <w:t>220</w:t>
            </w:r>
          </w:p>
        </w:tc>
        <w:tc>
          <w:tcPr>
            <w:tcW w:w="1584" w:type="dxa"/>
          </w:tcPr>
          <w:p w14:paraId="21168BC4" w14:textId="77777777" w:rsidR="00542144" w:rsidRPr="003B3E50" w:rsidRDefault="00542144" w:rsidP="00CE4148">
            <w:pPr>
              <w:pStyle w:val="TableText"/>
              <w:ind w:right="432"/>
            </w:pPr>
            <w:r w:rsidRPr="003B3E50">
              <w:t>3.2</w:t>
            </w:r>
          </w:p>
        </w:tc>
        <w:tc>
          <w:tcPr>
            <w:tcW w:w="1584" w:type="dxa"/>
          </w:tcPr>
          <w:p w14:paraId="78FCB065" w14:textId="77777777" w:rsidR="00542144" w:rsidRPr="003B3E50" w:rsidRDefault="00542144" w:rsidP="00CE4148">
            <w:pPr>
              <w:pStyle w:val="TableText"/>
              <w:ind w:right="432"/>
            </w:pPr>
            <w:r w:rsidRPr="003B3E50">
              <w:t>3,443</w:t>
            </w:r>
          </w:p>
        </w:tc>
        <w:tc>
          <w:tcPr>
            <w:tcW w:w="1584" w:type="dxa"/>
          </w:tcPr>
          <w:p w14:paraId="11081CDD" w14:textId="77777777" w:rsidR="00542144" w:rsidRPr="003B3E50" w:rsidRDefault="00542144" w:rsidP="00CE4148">
            <w:pPr>
              <w:pStyle w:val="TableText"/>
              <w:ind w:right="432"/>
            </w:pPr>
            <w:r w:rsidRPr="003B3E50">
              <w:t>49.9</w:t>
            </w:r>
          </w:p>
        </w:tc>
      </w:tr>
      <w:tr w:rsidR="00542144" w:rsidRPr="003B3E50" w14:paraId="2C2E6874" w14:textId="77777777" w:rsidTr="00CE4148">
        <w:tc>
          <w:tcPr>
            <w:tcW w:w="1008" w:type="dxa"/>
          </w:tcPr>
          <w:p w14:paraId="078E7723" w14:textId="77777777" w:rsidR="00542144" w:rsidRPr="003B3E50" w:rsidRDefault="00542144" w:rsidP="00CE4148">
            <w:pPr>
              <w:pStyle w:val="TableText"/>
            </w:pPr>
            <w:r w:rsidRPr="003B3E50">
              <w:t>30</w:t>
            </w:r>
          </w:p>
        </w:tc>
        <w:tc>
          <w:tcPr>
            <w:tcW w:w="1152" w:type="dxa"/>
          </w:tcPr>
          <w:p w14:paraId="7F7D2D30" w14:textId="77777777" w:rsidR="00542144" w:rsidRPr="003B3E50" w:rsidRDefault="00542144" w:rsidP="00CE4148">
            <w:pPr>
              <w:pStyle w:val="TableText"/>
            </w:pPr>
            <w:r w:rsidRPr="003B3E50">
              <w:t>−0.1182</w:t>
            </w:r>
          </w:p>
        </w:tc>
        <w:tc>
          <w:tcPr>
            <w:tcW w:w="1008" w:type="dxa"/>
          </w:tcPr>
          <w:p w14:paraId="003B827A" w14:textId="77777777" w:rsidR="00542144" w:rsidRPr="003B3E50" w:rsidRDefault="00542144" w:rsidP="00CE4148">
            <w:pPr>
              <w:pStyle w:val="TableText"/>
              <w:ind w:right="144"/>
            </w:pPr>
            <w:r w:rsidRPr="003B3E50">
              <w:t>249</w:t>
            </w:r>
          </w:p>
        </w:tc>
        <w:tc>
          <w:tcPr>
            <w:tcW w:w="910" w:type="dxa"/>
          </w:tcPr>
          <w:p w14:paraId="06093580" w14:textId="77777777" w:rsidR="00542144" w:rsidRPr="003B3E50" w:rsidRDefault="00542144" w:rsidP="00CE4148">
            <w:pPr>
              <w:pStyle w:val="TableText"/>
              <w:ind w:right="288"/>
            </w:pPr>
            <w:r w:rsidRPr="003B3E50">
              <w:t>4</w:t>
            </w:r>
          </w:p>
        </w:tc>
        <w:tc>
          <w:tcPr>
            <w:tcW w:w="761" w:type="dxa"/>
          </w:tcPr>
          <w:p w14:paraId="2A56254D" w14:textId="77777777" w:rsidR="00542144" w:rsidRPr="003B3E50" w:rsidRDefault="00542144" w:rsidP="00CE4148">
            <w:pPr>
              <w:pStyle w:val="TableText"/>
            </w:pPr>
            <w:r w:rsidRPr="003B3E50">
              <w:t>237</w:t>
            </w:r>
          </w:p>
        </w:tc>
        <w:tc>
          <w:tcPr>
            <w:tcW w:w="1584" w:type="dxa"/>
          </w:tcPr>
          <w:p w14:paraId="45E1CCDB" w14:textId="77777777" w:rsidR="00542144" w:rsidRPr="003B3E50" w:rsidRDefault="00542144" w:rsidP="00CE4148">
            <w:pPr>
              <w:pStyle w:val="TableText"/>
              <w:ind w:right="432"/>
            </w:pPr>
            <w:r w:rsidRPr="003B3E50">
              <w:t>3.4</w:t>
            </w:r>
          </w:p>
        </w:tc>
        <w:tc>
          <w:tcPr>
            <w:tcW w:w="1584" w:type="dxa"/>
          </w:tcPr>
          <w:p w14:paraId="027CC4F7" w14:textId="77777777" w:rsidR="00542144" w:rsidRPr="003B3E50" w:rsidRDefault="00542144" w:rsidP="00CE4148">
            <w:pPr>
              <w:pStyle w:val="TableText"/>
              <w:ind w:right="432"/>
            </w:pPr>
            <w:r w:rsidRPr="003B3E50">
              <w:t>3,680</w:t>
            </w:r>
          </w:p>
        </w:tc>
        <w:tc>
          <w:tcPr>
            <w:tcW w:w="1584" w:type="dxa"/>
          </w:tcPr>
          <w:p w14:paraId="079CF9F9" w14:textId="77777777" w:rsidR="00542144" w:rsidRPr="003B3E50" w:rsidRDefault="00542144" w:rsidP="00CE4148">
            <w:pPr>
              <w:pStyle w:val="TableText"/>
              <w:ind w:right="432"/>
            </w:pPr>
            <w:r w:rsidRPr="003B3E50">
              <w:t>53.4</w:t>
            </w:r>
          </w:p>
        </w:tc>
      </w:tr>
      <w:tr w:rsidR="00542144" w:rsidRPr="003B3E50" w14:paraId="44761FF5" w14:textId="77777777" w:rsidTr="00CE4148">
        <w:tc>
          <w:tcPr>
            <w:tcW w:w="1008" w:type="dxa"/>
          </w:tcPr>
          <w:p w14:paraId="0B69EDF2" w14:textId="77777777" w:rsidR="00542144" w:rsidRPr="003B3E50" w:rsidRDefault="00542144" w:rsidP="00CE4148">
            <w:pPr>
              <w:pStyle w:val="TableText"/>
            </w:pPr>
            <w:r w:rsidRPr="003B3E50">
              <w:t>31</w:t>
            </w:r>
          </w:p>
        </w:tc>
        <w:tc>
          <w:tcPr>
            <w:tcW w:w="1152" w:type="dxa"/>
          </w:tcPr>
          <w:p w14:paraId="79DA0FE6" w14:textId="77777777" w:rsidR="00542144" w:rsidRPr="003B3E50" w:rsidRDefault="00542144" w:rsidP="00CE4148">
            <w:pPr>
              <w:pStyle w:val="TableText"/>
            </w:pPr>
            <w:r w:rsidRPr="003B3E50">
              <w:t>−0.0474</w:t>
            </w:r>
          </w:p>
        </w:tc>
        <w:tc>
          <w:tcPr>
            <w:tcW w:w="1008" w:type="dxa"/>
          </w:tcPr>
          <w:p w14:paraId="3DA0EED7" w14:textId="77777777" w:rsidR="00542144" w:rsidRPr="003B3E50" w:rsidRDefault="00542144" w:rsidP="00CE4148">
            <w:pPr>
              <w:pStyle w:val="TableText"/>
              <w:ind w:right="144"/>
            </w:pPr>
            <w:r w:rsidRPr="003B3E50">
              <w:t>250</w:t>
            </w:r>
          </w:p>
        </w:tc>
        <w:tc>
          <w:tcPr>
            <w:tcW w:w="910" w:type="dxa"/>
          </w:tcPr>
          <w:p w14:paraId="61F78F23" w14:textId="77777777" w:rsidR="00542144" w:rsidRPr="003B3E50" w:rsidRDefault="00542144" w:rsidP="00CE4148">
            <w:pPr>
              <w:pStyle w:val="TableText"/>
              <w:ind w:right="288"/>
            </w:pPr>
            <w:r w:rsidRPr="003B3E50">
              <w:t>4</w:t>
            </w:r>
          </w:p>
        </w:tc>
        <w:tc>
          <w:tcPr>
            <w:tcW w:w="761" w:type="dxa"/>
          </w:tcPr>
          <w:p w14:paraId="713B142B" w14:textId="77777777" w:rsidR="00542144" w:rsidRPr="003B3E50" w:rsidRDefault="00542144" w:rsidP="00CE4148">
            <w:pPr>
              <w:pStyle w:val="TableText"/>
            </w:pPr>
            <w:r w:rsidRPr="003B3E50">
              <w:t>218</w:t>
            </w:r>
          </w:p>
        </w:tc>
        <w:tc>
          <w:tcPr>
            <w:tcW w:w="1584" w:type="dxa"/>
          </w:tcPr>
          <w:p w14:paraId="0281A964" w14:textId="77777777" w:rsidR="00542144" w:rsidRPr="003B3E50" w:rsidRDefault="00542144" w:rsidP="00CE4148">
            <w:pPr>
              <w:pStyle w:val="TableText"/>
              <w:ind w:right="432"/>
            </w:pPr>
            <w:r w:rsidRPr="003B3E50">
              <w:t>3.2</w:t>
            </w:r>
          </w:p>
        </w:tc>
        <w:tc>
          <w:tcPr>
            <w:tcW w:w="1584" w:type="dxa"/>
          </w:tcPr>
          <w:p w14:paraId="434C06DE" w14:textId="77777777" w:rsidR="00542144" w:rsidRPr="003B3E50" w:rsidRDefault="00542144" w:rsidP="00CE4148">
            <w:pPr>
              <w:pStyle w:val="TableText"/>
              <w:ind w:right="432"/>
            </w:pPr>
            <w:r w:rsidRPr="003B3E50">
              <w:t>3,898</w:t>
            </w:r>
          </w:p>
        </w:tc>
        <w:tc>
          <w:tcPr>
            <w:tcW w:w="1584" w:type="dxa"/>
          </w:tcPr>
          <w:p w14:paraId="56B04C90" w14:textId="77777777" w:rsidR="00542144" w:rsidRPr="003B3E50" w:rsidRDefault="00542144" w:rsidP="00CE4148">
            <w:pPr>
              <w:pStyle w:val="TableText"/>
              <w:ind w:right="432"/>
            </w:pPr>
            <w:r w:rsidRPr="003B3E50">
              <w:t>56.5</w:t>
            </w:r>
          </w:p>
        </w:tc>
      </w:tr>
      <w:tr w:rsidR="00542144" w:rsidRPr="003B3E50" w14:paraId="03311C6B" w14:textId="77777777" w:rsidTr="00CE4148">
        <w:tc>
          <w:tcPr>
            <w:tcW w:w="1008" w:type="dxa"/>
          </w:tcPr>
          <w:p w14:paraId="02B4C636" w14:textId="77777777" w:rsidR="00542144" w:rsidRPr="003B3E50" w:rsidRDefault="00542144" w:rsidP="00CE4148">
            <w:pPr>
              <w:pStyle w:val="TableText"/>
            </w:pPr>
            <w:r w:rsidRPr="003B3E50">
              <w:t>32</w:t>
            </w:r>
          </w:p>
        </w:tc>
        <w:tc>
          <w:tcPr>
            <w:tcW w:w="1152" w:type="dxa"/>
          </w:tcPr>
          <w:p w14:paraId="6C24AEAD" w14:textId="77777777" w:rsidR="00542144" w:rsidRPr="003B3E50" w:rsidRDefault="00542144" w:rsidP="00CE4148">
            <w:pPr>
              <w:pStyle w:val="TableText"/>
            </w:pPr>
            <w:r w:rsidRPr="003B3E50">
              <w:t>0.0232</w:t>
            </w:r>
          </w:p>
        </w:tc>
        <w:tc>
          <w:tcPr>
            <w:tcW w:w="1008" w:type="dxa"/>
          </w:tcPr>
          <w:p w14:paraId="564E115E" w14:textId="77777777" w:rsidR="00542144" w:rsidRPr="003B3E50" w:rsidRDefault="00542144" w:rsidP="00CE4148">
            <w:pPr>
              <w:pStyle w:val="TableText"/>
              <w:ind w:right="144"/>
            </w:pPr>
            <w:r w:rsidRPr="003B3E50">
              <w:t>251</w:t>
            </w:r>
          </w:p>
        </w:tc>
        <w:tc>
          <w:tcPr>
            <w:tcW w:w="910" w:type="dxa"/>
          </w:tcPr>
          <w:p w14:paraId="0BFD30EC" w14:textId="77777777" w:rsidR="00542144" w:rsidRPr="003B3E50" w:rsidRDefault="00542144" w:rsidP="00CE4148">
            <w:pPr>
              <w:pStyle w:val="TableText"/>
              <w:ind w:right="288"/>
            </w:pPr>
            <w:r w:rsidRPr="003B3E50">
              <w:t>4</w:t>
            </w:r>
          </w:p>
        </w:tc>
        <w:tc>
          <w:tcPr>
            <w:tcW w:w="761" w:type="dxa"/>
          </w:tcPr>
          <w:p w14:paraId="0B4A852F" w14:textId="77777777" w:rsidR="00542144" w:rsidRPr="003B3E50" w:rsidRDefault="00542144" w:rsidP="00CE4148">
            <w:pPr>
              <w:pStyle w:val="TableText"/>
            </w:pPr>
            <w:r w:rsidRPr="003B3E50">
              <w:t>215</w:t>
            </w:r>
          </w:p>
        </w:tc>
        <w:tc>
          <w:tcPr>
            <w:tcW w:w="1584" w:type="dxa"/>
          </w:tcPr>
          <w:p w14:paraId="44E41F6F" w14:textId="77777777" w:rsidR="00542144" w:rsidRPr="003B3E50" w:rsidRDefault="00542144" w:rsidP="00CE4148">
            <w:pPr>
              <w:pStyle w:val="TableText"/>
              <w:ind w:right="432"/>
            </w:pPr>
            <w:r w:rsidRPr="003B3E50">
              <w:t>3.1</w:t>
            </w:r>
          </w:p>
        </w:tc>
        <w:tc>
          <w:tcPr>
            <w:tcW w:w="1584" w:type="dxa"/>
          </w:tcPr>
          <w:p w14:paraId="7E96CA79" w14:textId="77777777" w:rsidR="00542144" w:rsidRPr="003B3E50" w:rsidRDefault="00542144" w:rsidP="00CE4148">
            <w:pPr>
              <w:pStyle w:val="TableText"/>
              <w:ind w:right="432"/>
            </w:pPr>
            <w:r w:rsidRPr="003B3E50">
              <w:t>4,113</w:t>
            </w:r>
          </w:p>
        </w:tc>
        <w:tc>
          <w:tcPr>
            <w:tcW w:w="1584" w:type="dxa"/>
          </w:tcPr>
          <w:p w14:paraId="79E28C66" w14:textId="77777777" w:rsidR="00542144" w:rsidRPr="003B3E50" w:rsidRDefault="00542144" w:rsidP="00CE4148">
            <w:pPr>
              <w:pStyle w:val="TableText"/>
              <w:ind w:right="432"/>
            </w:pPr>
            <w:r w:rsidRPr="003B3E50">
              <w:t>59.7</w:t>
            </w:r>
          </w:p>
        </w:tc>
      </w:tr>
      <w:tr w:rsidR="00542144" w:rsidRPr="003B3E50" w14:paraId="4B524979" w14:textId="77777777" w:rsidTr="00CE4148">
        <w:tc>
          <w:tcPr>
            <w:tcW w:w="1008" w:type="dxa"/>
          </w:tcPr>
          <w:p w14:paraId="0E1BF5FD" w14:textId="77777777" w:rsidR="00542144" w:rsidRPr="003B3E50" w:rsidRDefault="00542144" w:rsidP="00CE4148">
            <w:pPr>
              <w:pStyle w:val="TableText"/>
            </w:pPr>
            <w:r w:rsidRPr="003B3E50">
              <w:t>33</w:t>
            </w:r>
          </w:p>
        </w:tc>
        <w:tc>
          <w:tcPr>
            <w:tcW w:w="1152" w:type="dxa"/>
          </w:tcPr>
          <w:p w14:paraId="61B89878" w14:textId="77777777" w:rsidR="00542144" w:rsidRPr="003B3E50" w:rsidRDefault="00542144" w:rsidP="00CE4148">
            <w:pPr>
              <w:pStyle w:val="TableText"/>
            </w:pPr>
            <w:r w:rsidRPr="003B3E50">
              <w:t>0.0937</w:t>
            </w:r>
          </w:p>
        </w:tc>
        <w:tc>
          <w:tcPr>
            <w:tcW w:w="1008" w:type="dxa"/>
          </w:tcPr>
          <w:p w14:paraId="01BE0EDC" w14:textId="77777777" w:rsidR="00542144" w:rsidRPr="003B3E50" w:rsidRDefault="00542144" w:rsidP="00CE4148">
            <w:pPr>
              <w:pStyle w:val="TableText"/>
              <w:ind w:right="144"/>
            </w:pPr>
            <w:r w:rsidRPr="003B3E50">
              <w:t>252</w:t>
            </w:r>
          </w:p>
        </w:tc>
        <w:tc>
          <w:tcPr>
            <w:tcW w:w="910" w:type="dxa"/>
          </w:tcPr>
          <w:p w14:paraId="734CCA89" w14:textId="77777777" w:rsidR="00542144" w:rsidRPr="003B3E50" w:rsidRDefault="00542144" w:rsidP="00CE4148">
            <w:pPr>
              <w:pStyle w:val="TableText"/>
              <w:ind w:right="288"/>
            </w:pPr>
            <w:r w:rsidRPr="003B3E50">
              <w:t>4</w:t>
            </w:r>
          </w:p>
        </w:tc>
        <w:tc>
          <w:tcPr>
            <w:tcW w:w="761" w:type="dxa"/>
          </w:tcPr>
          <w:p w14:paraId="6402E7F3" w14:textId="77777777" w:rsidR="00542144" w:rsidRPr="003B3E50" w:rsidRDefault="00542144" w:rsidP="00CE4148">
            <w:pPr>
              <w:pStyle w:val="TableText"/>
            </w:pPr>
            <w:r w:rsidRPr="003B3E50">
              <w:t>169</w:t>
            </w:r>
          </w:p>
        </w:tc>
        <w:tc>
          <w:tcPr>
            <w:tcW w:w="1584" w:type="dxa"/>
          </w:tcPr>
          <w:p w14:paraId="5E8941B2" w14:textId="77777777" w:rsidR="00542144" w:rsidRPr="003B3E50" w:rsidRDefault="00542144" w:rsidP="00CE4148">
            <w:pPr>
              <w:pStyle w:val="TableText"/>
              <w:ind w:right="432"/>
            </w:pPr>
            <w:r w:rsidRPr="003B3E50">
              <w:t>2.5</w:t>
            </w:r>
          </w:p>
        </w:tc>
        <w:tc>
          <w:tcPr>
            <w:tcW w:w="1584" w:type="dxa"/>
          </w:tcPr>
          <w:p w14:paraId="52AA437F" w14:textId="77777777" w:rsidR="00542144" w:rsidRPr="003B3E50" w:rsidRDefault="00542144" w:rsidP="00CE4148">
            <w:pPr>
              <w:pStyle w:val="TableText"/>
              <w:ind w:right="432"/>
            </w:pPr>
            <w:r w:rsidRPr="003B3E50">
              <w:t>4,282</w:t>
            </w:r>
          </w:p>
        </w:tc>
        <w:tc>
          <w:tcPr>
            <w:tcW w:w="1584" w:type="dxa"/>
          </w:tcPr>
          <w:p w14:paraId="68EC4650" w14:textId="77777777" w:rsidR="00542144" w:rsidRPr="003B3E50" w:rsidRDefault="00542144" w:rsidP="00CE4148">
            <w:pPr>
              <w:pStyle w:val="TableText"/>
              <w:ind w:right="432"/>
            </w:pPr>
            <w:r w:rsidRPr="003B3E50">
              <w:t>62.1</w:t>
            </w:r>
          </w:p>
        </w:tc>
      </w:tr>
      <w:tr w:rsidR="00542144" w:rsidRPr="003B3E50" w14:paraId="6BBFDA77" w14:textId="77777777" w:rsidTr="00CE4148">
        <w:tc>
          <w:tcPr>
            <w:tcW w:w="1008" w:type="dxa"/>
          </w:tcPr>
          <w:p w14:paraId="2ED97BB4" w14:textId="77777777" w:rsidR="00542144" w:rsidRPr="003B3E50" w:rsidRDefault="00542144" w:rsidP="00CE4148">
            <w:pPr>
              <w:pStyle w:val="TableText"/>
            </w:pPr>
            <w:r w:rsidRPr="003B3E50">
              <w:t>34</w:t>
            </w:r>
          </w:p>
        </w:tc>
        <w:tc>
          <w:tcPr>
            <w:tcW w:w="1152" w:type="dxa"/>
          </w:tcPr>
          <w:p w14:paraId="686B6C93" w14:textId="77777777" w:rsidR="00542144" w:rsidRPr="003B3E50" w:rsidRDefault="00542144" w:rsidP="00CE4148">
            <w:pPr>
              <w:pStyle w:val="TableText"/>
            </w:pPr>
            <w:r w:rsidRPr="003B3E50">
              <w:t>0.1642</w:t>
            </w:r>
          </w:p>
        </w:tc>
        <w:tc>
          <w:tcPr>
            <w:tcW w:w="1008" w:type="dxa"/>
          </w:tcPr>
          <w:p w14:paraId="7C31287A" w14:textId="77777777" w:rsidR="00542144" w:rsidRPr="003B3E50" w:rsidRDefault="00542144" w:rsidP="00CE4148">
            <w:pPr>
              <w:pStyle w:val="TableText"/>
              <w:ind w:right="144"/>
            </w:pPr>
            <w:r w:rsidRPr="003B3E50">
              <w:t>253</w:t>
            </w:r>
          </w:p>
        </w:tc>
        <w:tc>
          <w:tcPr>
            <w:tcW w:w="910" w:type="dxa"/>
          </w:tcPr>
          <w:p w14:paraId="04EAD1CD" w14:textId="77777777" w:rsidR="00542144" w:rsidRPr="003B3E50" w:rsidRDefault="00542144" w:rsidP="00CE4148">
            <w:pPr>
              <w:pStyle w:val="TableText"/>
              <w:ind w:right="288"/>
            </w:pPr>
            <w:r w:rsidRPr="003B3E50">
              <w:t>4</w:t>
            </w:r>
          </w:p>
        </w:tc>
        <w:tc>
          <w:tcPr>
            <w:tcW w:w="761" w:type="dxa"/>
          </w:tcPr>
          <w:p w14:paraId="3F7F5427" w14:textId="77777777" w:rsidR="00542144" w:rsidRPr="003B3E50" w:rsidRDefault="00542144" w:rsidP="00CE4148">
            <w:pPr>
              <w:pStyle w:val="TableText"/>
            </w:pPr>
            <w:r w:rsidRPr="003B3E50">
              <w:t>162</w:t>
            </w:r>
          </w:p>
        </w:tc>
        <w:tc>
          <w:tcPr>
            <w:tcW w:w="1584" w:type="dxa"/>
          </w:tcPr>
          <w:p w14:paraId="12CC3C3B" w14:textId="77777777" w:rsidR="00542144" w:rsidRPr="003B3E50" w:rsidRDefault="00542144" w:rsidP="00CE4148">
            <w:pPr>
              <w:pStyle w:val="TableText"/>
              <w:ind w:right="432"/>
            </w:pPr>
            <w:r w:rsidRPr="003B3E50">
              <w:t>2.3</w:t>
            </w:r>
          </w:p>
        </w:tc>
        <w:tc>
          <w:tcPr>
            <w:tcW w:w="1584" w:type="dxa"/>
          </w:tcPr>
          <w:p w14:paraId="402F51AA" w14:textId="77777777" w:rsidR="00542144" w:rsidRPr="003B3E50" w:rsidRDefault="00542144" w:rsidP="00CE4148">
            <w:pPr>
              <w:pStyle w:val="TableText"/>
              <w:ind w:right="432"/>
            </w:pPr>
            <w:r w:rsidRPr="003B3E50">
              <w:t>4,444</w:t>
            </w:r>
          </w:p>
        </w:tc>
        <w:tc>
          <w:tcPr>
            <w:tcW w:w="1584" w:type="dxa"/>
          </w:tcPr>
          <w:p w14:paraId="725CC35E" w14:textId="77777777" w:rsidR="00542144" w:rsidRPr="003B3E50" w:rsidRDefault="00542144" w:rsidP="00CE4148">
            <w:pPr>
              <w:pStyle w:val="TableText"/>
              <w:ind w:right="432"/>
            </w:pPr>
            <w:r w:rsidRPr="003B3E50">
              <w:t>64.5</w:t>
            </w:r>
          </w:p>
        </w:tc>
      </w:tr>
      <w:tr w:rsidR="00542144" w:rsidRPr="003B3E50" w14:paraId="2B6EF2A6" w14:textId="77777777" w:rsidTr="00CE4148">
        <w:tc>
          <w:tcPr>
            <w:tcW w:w="1008" w:type="dxa"/>
          </w:tcPr>
          <w:p w14:paraId="3A2D0808" w14:textId="77777777" w:rsidR="00542144" w:rsidRPr="003B3E50" w:rsidRDefault="00542144" w:rsidP="00CE4148">
            <w:pPr>
              <w:pStyle w:val="TableText"/>
            </w:pPr>
            <w:r w:rsidRPr="003B3E50">
              <w:t>35</w:t>
            </w:r>
          </w:p>
        </w:tc>
        <w:tc>
          <w:tcPr>
            <w:tcW w:w="1152" w:type="dxa"/>
          </w:tcPr>
          <w:p w14:paraId="6C99FE09" w14:textId="77777777" w:rsidR="00542144" w:rsidRPr="003B3E50" w:rsidRDefault="00542144" w:rsidP="00CE4148">
            <w:pPr>
              <w:pStyle w:val="TableText"/>
            </w:pPr>
            <w:r w:rsidRPr="003B3E50">
              <w:t>0.2349</w:t>
            </w:r>
          </w:p>
        </w:tc>
        <w:tc>
          <w:tcPr>
            <w:tcW w:w="1008" w:type="dxa"/>
          </w:tcPr>
          <w:p w14:paraId="6AB38505" w14:textId="77777777" w:rsidR="00542144" w:rsidRPr="003B3E50" w:rsidRDefault="00542144" w:rsidP="00CE4148">
            <w:pPr>
              <w:pStyle w:val="TableText"/>
              <w:ind w:right="144"/>
            </w:pPr>
            <w:r w:rsidRPr="003B3E50">
              <w:t>254</w:t>
            </w:r>
          </w:p>
        </w:tc>
        <w:tc>
          <w:tcPr>
            <w:tcW w:w="910" w:type="dxa"/>
          </w:tcPr>
          <w:p w14:paraId="0403046F" w14:textId="77777777" w:rsidR="00542144" w:rsidRPr="003B3E50" w:rsidRDefault="00542144" w:rsidP="00CE4148">
            <w:pPr>
              <w:pStyle w:val="TableText"/>
              <w:ind w:right="288"/>
            </w:pPr>
            <w:r w:rsidRPr="003B3E50">
              <w:t>4</w:t>
            </w:r>
          </w:p>
        </w:tc>
        <w:tc>
          <w:tcPr>
            <w:tcW w:w="761" w:type="dxa"/>
          </w:tcPr>
          <w:p w14:paraId="02CDD438" w14:textId="77777777" w:rsidR="00542144" w:rsidRPr="003B3E50" w:rsidRDefault="00542144" w:rsidP="00CE4148">
            <w:pPr>
              <w:pStyle w:val="TableText"/>
            </w:pPr>
            <w:r w:rsidRPr="003B3E50">
              <w:t>193</w:t>
            </w:r>
          </w:p>
        </w:tc>
        <w:tc>
          <w:tcPr>
            <w:tcW w:w="1584" w:type="dxa"/>
          </w:tcPr>
          <w:p w14:paraId="2D531D2B" w14:textId="77777777" w:rsidR="00542144" w:rsidRPr="003B3E50" w:rsidRDefault="00542144" w:rsidP="00CE4148">
            <w:pPr>
              <w:pStyle w:val="TableText"/>
              <w:ind w:right="432"/>
            </w:pPr>
            <w:r w:rsidRPr="003B3E50">
              <w:t>2.8</w:t>
            </w:r>
          </w:p>
        </w:tc>
        <w:tc>
          <w:tcPr>
            <w:tcW w:w="1584" w:type="dxa"/>
          </w:tcPr>
          <w:p w14:paraId="6892D6A2" w14:textId="77777777" w:rsidR="00542144" w:rsidRPr="003B3E50" w:rsidRDefault="00542144" w:rsidP="00CE4148">
            <w:pPr>
              <w:pStyle w:val="TableText"/>
              <w:ind w:right="432"/>
            </w:pPr>
            <w:r w:rsidRPr="003B3E50">
              <w:t>4,637</w:t>
            </w:r>
          </w:p>
        </w:tc>
        <w:tc>
          <w:tcPr>
            <w:tcW w:w="1584" w:type="dxa"/>
          </w:tcPr>
          <w:p w14:paraId="6440F7CA" w14:textId="77777777" w:rsidR="00542144" w:rsidRPr="003B3E50" w:rsidRDefault="00542144" w:rsidP="00CE4148">
            <w:pPr>
              <w:pStyle w:val="TableText"/>
              <w:ind w:right="432"/>
            </w:pPr>
            <w:r w:rsidRPr="003B3E50">
              <w:t>67.3</w:t>
            </w:r>
          </w:p>
        </w:tc>
      </w:tr>
      <w:tr w:rsidR="00542144" w:rsidRPr="003B3E50" w14:paraId="09309E77" w14:textId="77777777" w:rsidTr="00CE4148">
        <w:tc>
          <w:tcPr>
            <w:tcW w:w="1008" w:type="dxa"/>
          </w:tcPr>
          <w:p w14:paraId="5A5FA438" w14:textId="77777777" w:rsidR="00542144" w:rsidRPr="003B3E50" w:rsidRDefault="00542144" w:rsidP="00CE4148">
            <w:pPr>
              <w:pStyle w:val="TableText"/>
            </w:pPr>
            <w:r w:rsidRPr="003B3E50">
              <w:t>36</w:t>
            </w:r>
          </w:p>
        </w:tc>
        <w:tc>
          <w:tcPr>
            <w:tcW w:w="1152" w:type="dxa"/>
          </w:tcPr>
          <w:p w14:paraId="222BD0FC" w14:textId="77777777" w:rsidR="00542144" w:rsidRPr="003B3E50" w:rsidRDefault="00542144" w:rsidP="00CE4148">
            <w:pPr>
              <w:pStyle w:val="TableText"/>
            </w:pPr>
            <w:r w:rsidRPr="003B3E50">
              <w:t>0.3058</w:t>
            </w:r>
          </w:p>
        </w:tc>
        <w:tc>
          <w:tcPr>
            <w:tcW w:w="1008" w:type="dxa"/>
          </w:tcPr>
          <w:p w14:paraId="05FD28D2" w14:textId="77777777" w:rsidR="00542144" w:rsidRPr="003B3E50" w:rsidRDefault="00542144" w:rsidP="00CE4148">
            <w:pPr>
              <w:pStyle w:val="TableText"/>
              <w:ind w:right="144"/>
            </w:pPr>
            <w:r w:rsidRPr="003B3E50">
              <w:t>255</w:t>
            </w:r>
          </w:p>
        </w:tc>
        <w:tc>
          <w:tcPr>
            <w:tcW w:w="910" w:type="dxa"/>
          </w:tcPr>
          <w:p w14:paraId="5C13A886" w14:textId="77777777" w:rsidR="00542144" w:rsidRPr="003B3E50" w:rsidRDefault="00542144" w:rsidP="00CE4148">
            <w:pPr>
              <w:pStyle w:val="TableText"/>
              <w:ind w:right="288"/>
            </w:pPr>
            <w:r w:rsidRPr="003B3E50">
              <w:t>4</w:t>
            </w:r>
          </w:p>
        </w:tc>
        <w:tc>
          <w:tcPr>
            <w:tcW w:w="761" w:type="dxa"/>
          </w:tcPr>
          <w:p w14:paraId="79350B45" w14:textId="77777777" w:rsidR="00542144" w:rsidRPr="003B3E50" w:rsidRDefault="00542144" w:rsidP="00CE4148">
            <w:pPr>
              <w:pStyle w:val="TableText"/>
            </w:pPr>
            <w:r w:rsidRPr="003B3E50">
              <w:t>164</w:t>
            </w:r>
          </w:p>
        </w:tc>
        <w:tc>
          <w:tcPr>
            <w:tcW w:w="1584" w:type="dxa"/>
          </w:tcPr>
          <w:p w14:paraId="02FE5A2B" w14:textId="77777777" w:rsidR="00542144" w:rsidRPr="003B3E50" w:rsidRDefault="00542144" w:rsidP="00CE4148">
            <w:pPr>
              <w:pStyle w:val="TableText"/>
              <w:ind w:right="432"/>
            </w:pPr>
            <w:r w:rsidRPr="003B3E50">
              <w:t>2.4</w:t>
            </w:r>
          </w:p>
        </w:tc>
        <w:tc>
          <w:tcPr>
            <w:tcW w:w="1584" w:type="dxa"/>
          </w:tcPr>
          <w:p w14:paraId="72D5E016" w14:textId="77777777" w:rsidR="00542144" w:rsidRPr="003B3E50" w:rsidRDefault="00542144" w:rsidP="00CE4148">
            <w:pPr>
              <w:pStyle w:val="TableText"/>
              <w:ind w:right="432"/>
            </w:pPr>
            <w:r w:rsidRPr="003B3E50">
              <w:t>4,801</w:t>
            </w:r>
          </w:p>
        </w:tc>
        <w:tc>
          <w:tcPr>
            <w:tcW w:w="1584" w:type="dxa"/>
          </w:tcPr>
          <w:p w14:paraId="12029C3E" w14:textId="77777777" w:rsidR="00542144" w:rsidRPr="003B3E50" w:rsidRDefault="00542144" w:rsidP="00CE4148">
            <w:pPr>
              <w:pStyle w:val="TableText"/>
              <w:ind w:right="432"/>
            </w:pPr>
            <w:r w:rsidRPr="003B3E50">
              <w:t>69.6</w:t>
            </w:r>
          </w:p>
        </w:tc>
      </w:tr>
      <w:tr w:rsidR="00542144" w:rsidRPr="003B3E50" w14:paraId="62FD7BC1" w14:textId="77777777" w:rsidTr="00CE4148">
        <w:tc>
          <w:tcPr>
            <w:tcW w:w="1008" w:type="dxa"/>
          </w:tcPr>
          <w:p w14:paraId="293BE797" w14:textId="77777777" w:rsidR="00542144" w:rsidRPr="003B3E50" w:rsidRDefault="00542144" w:rsidP="00CE4148">
            <w:pPr>
              <w:pStyle w:val="TableText"/>
            </w:pPr>
            <w:r w:rsidRPr="003B3E50">
              <w:t>37</w:t>
            </w:r>
          </w:p>
        </w:tc>
        <w:tc>
          <w:tcPr>
            <w:tcW w:w="1152" w:type="dxa"/>
          </w:tcPr>
          <w:p w14:paraId="7A3053B5" w14:textId="77777777" w:rsidR="00542144" w:rsidRPr="003B3E50" w:rsidRDefault="00542144" w:rsidP="00CE4148">
            <w:pPr>
              <w:pStyle w:val="TableText"/>
            </w:pPr>
            <w:r w:rsidRPr="003B3E50">
              <w:t>0.3770</w:t>
            </w:r>
          </w:p>
        </w:tc>
        <w:tc>
          <w:tcPr>
            <w:tcW w:w="1008" w:type="dxa"/>
          </w:tcPr>
          <w:p w14:paraId="2B084E60" w14:textId="77777777" w:rsidR="00542144" w:rsidRPr="003B3E50" w:rsidRDefault="00542144" w:rsidP="00CE4148">
            <w:pPr>
              <w:pStyle w:val="TableText"/>
              <w:ind w:right="144"/>
            </w:pPr>
            <w:r w:rsidRPr="003B3E50">
              <w:t>256</w:t>
            </w:r>
          </w:p>
        </w:tc>
        <w:tc>
          <w:tcPr>
            <w:tcW w:w="910" w:type="dxa"/>
          </w:tcPr>
          <w:p w14:paraId="78B38A05" w14:textId="77777777" w:rsidR="00542144" w:rsidRPr="003B3E50" w:rsidRDefault="00542144" w:rsidP="00CE4148">
            <w:pPr>
              <w:pStyle w:val="TableText"/>
              <w:ind w:right="288"/>
            </w:pPr>
            <w:r w:rsidRPr="003B3E50">
              <w:t>4</w:t>
            </w:r>
          </w:p>
        </w:tc>
        <w:tc>
          <w:tcPr>
            <w:tcW w:w="761" w:type="dxa"/>
          </w:tcPr>
          <w:p w14:paraId="1AC2D728" w14:textId="77777777" w:rsidR="00542144" w:rsidRPr="003B3E50" w:rsidRDefault="00542144" w:rsidP="00CE4148">
            <w:pPr>
              <w:pStyle w:val="TableText"/>
            </w:pPr>
            <w:r w:rsidRPr="003B3E50">
              <w:t>156</w:t>
            </w:r>
          </w:p>
        </w:tc>
        <w:tc>
          <w:tcPr>
            <w:tcW w:w="1584" w:type="dxa"/>
          </w:tcPr>
          <w:p w14:paraId="3FC4DE64" w14:textId="77777777" w:rsidR="00542144" w:rsidRPr="003B3E50" w:rsidRDefault="00542144" w:rsidP="00CE4148">
            <w:pPr>
              <w:pStyle w:val="TableText"/>
              <w:ind w:right="432"/>
            </w:pPr>
            <w:r w:rsidRPr="003B3E50">
              <w:t>2.3</w:t>
            </w:r>
          </w:p>
        </w:tc>
        <w:tc>
          <w:tcPr>
            <w:tcW w:w="1584" w:type="dxa"/>
          </w:tcPr>
          <w:p w14:paraId="7E947964" w14:textId="77777777" w:rsidR="00542144" w:rsidRPr="003B3E50" w:rsidRDefault="00542144" w:rsidP="00CE4148">
            <w:pPr>
              <w:pStyle w:val="TableText"/>
              <w:ind w:right="432"/>
            </w:pPr>
            <w:r w:rsidRPr="003B3E50">
              <w:t>4,957</w:t>
            </w:r>
          </w:p>
        </w:tc>
        <w:tc>
          <w:tcPr>
            <w:tcW w:w="1584" w:type="dxa"/>
          </w:tcPr>
          <w:p w14:paraId="2101F415" w14:textId="77777777" w:rsidR="00542144" w:rsidRPr="003B3E50" w:rsidRDefault="00542144" w:rsidP="00CE4148">
            <w:pPr>
              <w:pStyle w:val="TableText"/>
              <w:ind w:right="432"/>
            </w:pPr>
            <w:r w:rsidRPr="003B3E50">
              <w:t>71.9</w:t>
            </w:r>
          </w:p>
        </w:tc>
      </w:tr>
      <w:tr w:rsidR="00542144" w:rsidRPr="003B3E50" w14:paraId="3EC1E9AC" w14:textId="77777777" w:rsidTr="00CE4148">
        <w:tc>
          <w:tcPr>
            <w:tcW w:w="1008" w:type="dxa"/>
          </w:tcPr>
          <w:p w14:paraId="318188CF" w14:textId="77777777" w:rsidR="00542144" w:rsidRPr="003B3E50" w:rsidRDefault="00542144" w:rsidP="00CE4148">
            <w:pPr>
              <w:pStyle w:val="TableText"/>
            </w:pPr>
            <w:r w:rsidRPr="003B3E50">
              <w:t>38</w:t>
            </w:r>
          </w:p>
        </w:tc>
        <w:tc>
          <w:tcPr>
            <w:tcW w:w="1152" w:type="dxa"/>
          </w:tcPr>
          <w:p w14:paraId="516A440A" w14:textId="77777777" w:rsidR="00542144" w:rsidRPr="003B3E50" w:rsidRDefault="00542144" w:rsidP="00CE4148">
            <w:pPr>
              <w:pStyle w:val="TableText"/>
            </w:pPr>
            <w:r w:rsidRPr="003B3E50">
              <w:t>0.4488</w:t>
            </w:r>
          </w:p>
        </w:tc>
        <w:tc>
          <w:tcPr>
            <w:tcW w:w="1008" w:type="dxa"/>
          </w:tcPr>
          <w:p w14:paraId="74C1217A" w14:textId="77777777" w:rsidR="00542144" w:rsidRPr="003B3E50" w:rsidRDefault="00542144" w:rsidP="00CE4148">
            <w:pPr>
              <w:pStyle w:val="TableText"/>
              <w:ind w:right="144"/>
            </w:pPr>
            <w:r w:rsidRPr="003B3E50">
              <w:t>257</w:t>
            </w:r>
          </w:p>
        </w:tc>
        <w:tc>
          <w:tcPr>
            <w:tcW w:w="910" w:type="dxa"/>
          </w:tcPr>
          <w:p w14:paraId="302E2A1A" w14:textId="77777777" w:rsidR="00542144" w:rsidRPr="003B3E50" w:rsidRDefault="00542144" w:rsidP="00CE4148">
            <w:pPr>
              <w:pStyle w:val="TableText"/>
              <w:ind w:right="288"/>
            </w:pPr>
            <w:r w:rsidRPr="003B3E50">
              <w:t>4</w:t>
            </w:r>
          </w:p>
        </w:tc>
        <w:tc>
          <w:tcPr>
            <w:tcW w:w="761" w:type="dxa"/>
          </w:tcPr>
          <w:p w14:paraId="7611E6C2" w14:textId="77777777" w:rsidR="00542144" w:rsidRPr="003B3E50" w:rsidRDefault="00542144" w:rsidP="00CE4148">
            <w:pPr>
              <w:pStyle w:val="TableText"/>
            </w:pPr>
            <w:r w:rsidRPr="003B3E50">
              <w:t>157</w:t>
            </w:r>
          </w:p>
        </w:tc>
        <w:tc>
          <w:tcPr>
            <w:tcW w:w="1584" w:type="dxa"/>
          </w:tcPr>
          <w:p w14:paraId="27CE8CF9" w14:textId="77777777" w:rsidR="00542144" w:rsidRPr="003B3E50" w:rsidRDefault="00542144" w:rsidP="00CE4148">
            <w:pPr>
              <w:pStyle w:val="TableText"/>
              <w:ind w:right="432"/>
            </w:pPr>
            <w:r w:rsidRPr="003B3E50">
              <w:t>2.3</w:t>
            </w:r>
          </w:p>
        </w:tc>
        <w:tc>
          <w:tcPr>
            <w:tcW w:w="1584" w:type="dxa"/>
          </w:tcPr>
          <w:p w14:paraId="3A0306E5" w14:textId="77777777" w:rsidR="00542144" w:rsidRPr="003B3E50" w:rsidRDefault="00542144" w:rsidP="00CE4148">
            <w:pPr>
              <w:pStyle w:val="TableText"/>
              <w:ind w:right="432"/>
            </w:pPr>
            <w:r w:rsidRPr="003B3E50">
              <w:t>5,114</w:t>
            </w:r>
          </w:p>
        </w:tc>
        <w:tc>
          <w:tcPr>
            <w:tcW w:w="1584" w:type="dxa"/>
          </w:tcPr>
          <w:p w14:paraId="212C6240" w14:textId="77777777" w:rsidR="00542144" w:rsidRPr="003B3E50" w:rsidRDefault="00542144" w:rsidP="00CE4148">
            <w:pPr>
              <w:pStyle w:val="TableText"/>
              <w:ind w:right="432"/>
            </w:pPr>
            <w:r w:rsidRPr="003B3E50">
              <w:t>74.2</w:t>
            </w:r>
          </w:p>
        </w:tc>
      </w:tr>
      <w:tr w:rsidR="00542144" w:rsidRPr="003B3E50" w14:paraId="122D10D6" w14:textId="77777777" w:rsidTr="00CE4148">
        <w:tc>
          <w:tcPr>
            <w:tcW w:w="1008" w:type="dxa"/>
          </w:tcPr>
          <w:p w14:paraId="302E3CB5" w14:textId="77777777" w:rsidR="00542144" w:rsidRPr="003B3E50" w:rsidRDefault="00542144" w:rsidP="00CE4148">
            <w:pPr>
              <w:pStyle w:val="TableText"/>
            </w:pPr>
            <w:r w:rsidRPr="003B3E50">
              <w:t>39</w:t>
            </w:r>
          </w:p>
        </w:tc>
        <w:tc>
          <w:tcPr>
            <w:tcW w:w="1152" w:type="dxa"/>
          </w:tcPr>
          <w:p w14:paraId="78DBC1B2" w14:textId="77777777" w:rsidR="00542144" w:rsidRPr="003B3E50" w:rsidRDefault="00542144" w:rsidP="00CE4148">
            <w:pPr>
              <w:pStyle w:val="TableText"/>
            </w:pPr>
            <w:r w:rsidRPr="003B3E50">
              <w:t>0.5212</w:t>
            </w:r>
          </w:p>
        </w:tc>
        <w:tc>
          <w:tcPr>
            <w:tcW w:w="1008" w:type="dxa"/>
          </w:tcPr>
          <w:p w14:paraId="21A2B09E" w14:textId="77777777" w:rsidR="00542144" w:rsidRPr="003B3E50" w:rsidRDefault="00542144" w:rsidP="00CE4148">
            <w:pPr>
              <w:pStyle w:val="TableText"/>
              <w:ind w:right="144"/>
            </w:pPr>
            <w:r w:rsidRPr="003B3E50">
              <w:t>258</w:t>
            </w:r>
          </w:p>
        </w:tc>
        <w:tc>
          <w:tcPr>
            <w:tcW w:w="910" w:type="dxa"/>
          </w:tcPr>
          <w:p w14:paraId="795E670D" w14:textId="77777777" w:rsidR="00542144" w:rsidRPr="003B3E50" w:rsidRDefault="00542144" w:rsidP="00CE4148">
            <w:pPr>
              <w:pStyle w:val="TableText"/>
              <w:ind w:right="288"/>
            </w:pPr>
            <w:r w:rsidRPr="003B3E50">
              <w:t>4</w:t>
            </w:r>
          </w:p>
        </w:tc>
        <w:tc>
          <w:tcPr>
            <w:tcW w:w="761" w:type="dxa"/>
          </w:tcPr>
          <w:p w14:paraId="35A44CC4" w14:textId="77777777" w:rsidR="00542144" w:rsidRPr="003B3E50" w:rsidRDefault="00542144" w:rsidP="00CE4148">
            <w:pPr>
              <w:pStyle w:val="TableText"/>
            </w:pPr>
            <w:r w:rsidRPr="003B3E50">
              <w:t>172</w:t>
            </w:r>
          </w:p>
        </w:tc>
        <w:tc>
          <w:tcPr>
            <w:tcW w:w="1584" w:type="dxa"/>
          </w:tcPr>
          <w:p w14:paraId="7B21DC88" w14:textId="77777777" w:rsidR="00542144" w:rsidRPr="003B3E50" w:rsidRDefault="00542144" w:rsidP="00CE4148">
            <w:pPr>
              <w:pStyle w:val="TableText"/>
              <w:ind w:right="432"/>
            </w:pPr>
            <w:r w:rsidRPr="003B3E50">
              <w:t>2.5</w:t>
            </w:r>
          </w:p>
        </w:tc>
        <w:tc>
          <w:tcPr>
            <w:tcW w:w="1584" w:type="dxa"/>
          </w:tcPr>
          <w:p w14:paraId="5D164BBC" w14:textId="77777777" w:rsidR="00542144" w:rsidRPr="003B3E50" w:rsidRDefault="00542144" w:rsidP="00CE4148">
            <w:pPr>
              <w:pStyle w:val="TableText"/>
              <w:ind w:right="432"/>
            </w:pPr>
            <w:r w:rsidRPr="003B3E50">
              <w:t>5,286</w:t>
            </w:r>
          </w:p>
        </w:tc>
        <w:tc>
          <w:tcPr>
            <w:tcW w:w="1584" w:type="dxa"/>
          </w:tcPr>
          <w:p w14:paraId="3B644EBA" w14:textId="77777777" w:rsidR="00542144" w:rsidRPr="003B3E50" w:rsidRDefault="00542144" w:rsidP="00CE4148">
            <w:pPr>
              <w:pStyle w:val="TableText"/>
              <w:ind w:right="432"/>
            </w:pPr>
            <w:r w:rsidRPr="003B3E50">
              <w:t>76.7</w:t>
            </w:r>
          </w:p>
        </w:tc>
      </w:tr>
      <w:tr w:rsidR="00542144" w:rsidRPr="003B3E50" w14:paraId="11D85FFB" w14:textId="77777777" w:rsidTr="00CE4148">
        <w:tc>
          <w:tcPr>
            <w:tcW w:w="1008" w:type="dxa"/>
          </w:tcPr>
          <w:p w14:paraId="65EB9E5B" w14:textId="77777777" w:rsidR="00542144" w:rsidRPr="003B3E50" w:rsidRDefault="00542144" w:rsidP="00CE4148">
            <w:pPr>
              <w:pStyle w:val="TableText"/>
            </w:pPr>
            <w:r w:rsidRPr="003B3E50">
              <w:t>40</w:t>
            </w:r>
          </w:p>
        </w:tc>
        <w:tc>
          <w:tcPr>
            <w:tcW w:w="1152" w:type="dxa"/>
          </w:tcPr>
          <w:p w14:paraId="1B27073E" w14:textId="77777777" w:rsidR="00542144" w:rsidRPr="003B3E50" w:rsidRDefault="00542144" w:rsidP="00CE4148">
            <w:pPr>
              <w:pStyle w:val="TableText"/>
            </w:pPr>
            <w:r w:rsidRPr="003B3E50">
              <w:t>0.5945</w:t>
            </w:r>
          </w:p>
        </w:tc>
        <w:tc>
          <w:tcPr>
            <w:tcW w:w="1008" w:type="dxa"/>
          </w:tcPr>
          <w:p w14:paraId="434D8481" w14:textId="77777777" w:rsidR="00542144" w:rsidRPr="003B3E50" w:rsidRDefault="00542144" w:rsidP="00CE4148">
            <w:pPr>
              <w:pStyle w:val="TableText"/>
              <w:ind w:right="144"/>
            </w:pPr>
            <w:r w:rsidRPr="003B3E50">
              <w:t>259</w:t>
            </w:r>
          </w:p>
        </w:tc>
        <w:tc>
          <w:tcPr>
            <w:tcW w:w="910" w:type="dxa"/>
          </w:tcPr>
          <w:p w14:paraId="0FE11E6F" w14:textId="77777777" w:rsidR="00542144" w:rsidRPr="003B3E50" w:rsidRDefault="00542144" w:rsidP="00CE4148">
            <w:pPr>
              <w:pStyle w:val="TableText"/>
              <w:ind w:right="288"/>
            </w:pPr>
            <w:r w:rsidRPr="003B3E50">
              <w:t>4</w:t>
            </w:r>
          </w:p>
        </w:tc>
        <w:tc>
          <w:tcPr>
            <w:tcW w:w="761" w:type="dxa"/>
          </w:tcPr>
          <w:p w14:paraId="4A594C6F" w14:textId="77777777" w:rsidR="00542144" w:rsidRPr="003B3E50" w:rsidRDefault="00542144" w:rsidP="00CE4148">
            <w:pPr>
              <w:pStyle w:val="TableText"/>
            </w:pPr>
            <w:r w:rsidRPr="003B3E50">
              <w:t>138</w:t>
            </w:r>
          </w:p>
        </w:tc>
        <w:tc>
          <w:tcPr>
            <w:tcW w:w="1584" w:type="dxa"/>
          </w:tcPr>
          <w:p w14:paraId="5ED61C6F" w14:textId="77777777" w:rsidR="00542144" w:rsidRPr="003B3E50" w:rsidRDefault="00542144" w:rsidP="00CE4148">
            <w:pPr>
              <w:pStyle w:val="TableText"/>
              <w:ind w:right="432"/>
            </w:pPr>
            <w:r w:rsidRPr="003B3E50">
              <w:t>2.0</w:t>
            </w:r>
          </w:p>
        </w:tc>
        <w:tc>
          <w:tcPr>
            <w:tcW w:w="1584" w:type="dxa"/>
          </w:tcPr>
          <w:p w14:paraId="570DAD8F" w14:textId="77777777" w:rsidR="00542144" w:rsidRPr="003B3E50" w:rsidRDefault="00542144" w:rsidP="00CE4148">
            <w:pPr>
              <w:pStyle w:val="TableText"/>
              <w:ind w:right="432"/>
            </w:pPr>
            <w:r w:rsidRPr="003B3E50">
              <w:t>5,424</w:t>
            </w:r>
          </w:p>
        </w:tc>
        <w:tc>
          <w:tcPr>
            <w:tcW w:w="1584" w:type="dxa"/>
          </w:tcPr>
          <w:p w14:paraId="42C81B9E" w14:textId="77777777" w:rsidR="00542144" w:rsidRPr="003B3E50" w:rsidRDefault="00542144" w:rsidP="00CE4148">
            <w:pPr>
              <w:pStyle w:val="TableText"/>
              <w:ind w:right="432"/>
            </w:pPr>
            <w:r w:rsidRPr="003B3E50">
              <w:t>78.7</w:t>
            </w:r>
          </w:p>
        </w:tc>
      </w:tr>
      <w:tr w:rsidR="00542144" w:rsidRPr="003B3E50" w14:paraId="04F17E45" w14:textId="77777777" w:rsidTr="00CE4148">
        <w:tc>
          <w:tcPr>
            <w:tcW w:w="1008" w:type="dxa"/>
          </w:tcPr>
          <w:p w14:paraId="34E6E305" w14:textId="77777777" w:rsidR="00542144" w:rsidRPr="003B3E50" w:rsidRDefault="00542144" w:rsidP="00CE4148">
            <w:pPr>
              <w:pStyle w:val="TableText"/>
            </w:pPr>
            <w:r w:rsidRPr="003B3E50">
              <w:t>41</w:t>
            </w:r>
          </w:p>
        </w:tc>
        <w:tc>
          <w:tcPr>
            <w:tcW w:w="1152" w:type="dxa"/>
          </w:tcPr>
          <w:p w14:paraId="18A0118F" w14:textId="77777777" w:rsidR="00542144" w:rsidRPr="003B3E50" w:rsidRDefault="00542144" w:rsidP="00CE4148">
            <w:pPr>
              <w:pStyle w:val="TableText"/>
            </w:pPr>
            <w:r w:rsidRPr="003B3E50">
              <w:t>0.6686</w:t>
            </w:r>
          </w:p>
        </w:tc>
        <w:tc>
          <w:tcPr>
            <w:tcW w:w="1008" w:type="dxa"/>
          </w:tcPr>
          <w:p w14:paraId="4FCE4D27" w14:textId="77777777" w:rsidR="00542144" w:rsidRPr="003B3E50" w:rsidRDefault="00542144" w:rsidP="00CE4148">
            <w:pPr>
              <w:pStyle w:val="TableText"/>
              <w:ind w:right="144"/>
            </w:pPr>
            <w:r w:rsidRPr="003B3E50">
              <w:t>261</w:t>
            </w:r>
          </w:p>
        </w:tc>
        <w:tc>
          <w:tcPr>
            <w:tcW w:w="910" w:type="dxa"/>
          </w:tcPr>
          <w:p w14:paraId="38729F78" w14:textId="77777777" w:rsidR="00542144" w:rsidRPr="003B3E50" w:rsidRDefault="00542144" w:rsidP="00CE4148">
            <w:pPr>
              <w:pStyle w:val="TableText"/>
              <w:ind w:right="288"/>
            </w:pPr>
            <w:r w:rsidRPr="003B3E50">
              <w:t>4</w:t>
            </w:r>
          </w:p>
        </w:tc>
        <w:tc>
          <w:tcPr>
            <w:tcW w:w="761" w:type="dxa"/>
          </w:tcPr>
          <w:p w14:paraId="205C9151" w14:textId="77777777" w:rsidR="00542144" w:rsidRPr="003B3E50" w:rsidRDefault="00542144" w:rsidP="00CE4148">
            <w:pPr>
              <w:pStyle w:val="TableText"/>
            </w:pPr>
            <w:r w:rsidRPr="003B3E50">
              <w:t>126</w:t>
            </w:r>
          </w:p>
        </w:tc>
        <w:tc>
          <w:tcPr>
            <w:tcW w:w="1584" w:type="dxa"/>
          </w:tcPr>
          <w:p w14:paraId="1A3F9849" w14:textId="77777777" w:rsidR="00542144" w:rsidRPr="003B3E50" w:rsidRDefault="00542144" w:rsidP="00CE4148">
            <w:pPr>
              <w:pStyle w:val="TableText"/>
              <w:ind w:right="432"/>
            </w:pPr>
            <w:r w:rsidRPr="003B3E50">
              <w:t>1.8</w:t>
            </w:r>
          </w:p>
        </w:tc>
        <w:tc>
          <w:tcPr>
            <w:tcW w:w="1584" w:type="dxa"/>
          </w:tcPr>
          <w:p w14:paraId="14C1E36B" w14:textId="77777777" w:rsidR="00542144" w:rsidRPr="003B3E50" w:rsidRDefault="00542144" w:rsidP="00CE4148">
            <w:pPr>
              <w:pStyle w:val="TableText"/>
              <w:ind w:right="432"/>
            </w:pPr>
            <w:r w:rsidRPr="003B3E50">
              <w:t>5,550</w:t>
            </w:r>
          </w:p>
        </w:tc>
        <w:tc>
          <w:tcPr>
            <w:tcW w:w="1584" w:type="dxa"/>
          </w:tcPr>
          <w:p w14:paraId="6D3E2A81" w14:textId="77777777" w:rsidR="00542144" w:rsidRPr="003B3E50" w:rsidRDefault="00542144" w:rsidP="00CE4148">
            <w:pPr>
              <w:pStyle w:val="TableText"/>
              <w:ind w:right="432"/>
            </w:pPr>
            <w:r w:rsidRPr="003B3E50">
              <w:t>80.5</w:t>
            </w:r>
          </w:p>
        </w:tc>
      </w:tr>
      <w:tr w:rsidR="00542144" w:rsidRPr="003B3E50" w14:paraId="4010CE9E" w14:textId="77777777" w:rsidTr="00CE4148">
        <w:tc>
          <w:tcPr>
            <w:tcW w:w="1008" w:type="dxa"/>
          </w:tcPr>
          <w:p w14:paraId="3F85C3A8" w14:textId="77777777" w:rsidR="00542144" w:rsidRPr="003B3E50" w:rsidRDefault="00542144" w:rsidP="00CE4148">
            <w:pPr>
              <w:pStyle w:val="TableText"/>
            </w:pPr>
            <w:r w:rsidRPr="003B3E50">
              <w:t>42</w:t>
            </w:r>
          </w:p>
        </w:tc>
        <w:tc>
          <w:tcPr>
            <w:tcW w:w="1152" w:type="dxa"/>
          </w:tcPr>
          <w:p w14:paraId="09AFCC6A" w14:textId="77777777" w:rsidR="00542144" w:rsidRPr="003B3E50" w:rsidRDefault="00542144" w:rsidP="00CE4148">
            <w:pPr>
              <w:pStyle w:val="TableText"/>
            </w:pPr>
            <w:r w:rsidRPr="003B3E50">
              <w:t>0.7439</w:t>
            </w:r>
          </w:p>
        </w:tc>
        <w:tc>
          <w:tcPr>
            <w:tcW w:w="1008" w:type="dxa"/>
          </w:tcPr>
          <w:p w14:paraId="3841C3D1" w14:textId="77777777" w:rsidR="00542144" w:rsidRPr="003B3E50" w:rsidRDefault="00542144" w:rsidP="00CE4148">
            <w:pPr>
              <w:pStyle w:val="TableText"/>
              <w:ind w:right="144"/>
            </w:pPr>
            <w:r w:rsidRPr="003B3E50">
              <w:t>262</w:t>
            </w:r>
          </w:p>
        </w:tc>
        <w:tc>
          <w:tcPr>
            <w:tcW w:w="910" w:type="dxa"/>
          </w:tcPr>
          <w:p w14:paraId="4E020370" w14:textId="77777777" w:rsidR="00542144" w:rsidRPr="003B3E50" w:rsidRDefault="00542144" w:rsidP="00CE4148">
            <w:pPr>
              <w:pStyle w:val="TableText"/>
              <w:ind w:right="288"/>
            </w:pPr>
            <w:r w:rsidRPr="003B3E50">
              <w:t>4</w:t>
            </w:r>
          </w:p>
        </w:tc>
        <w:tc>
          <w:tcPr>
            <w:tcW w:w="761" w:type="dxa"/>
          </w:tcPr>
          <w:p w14:paraId="3E4AC9B6" w14:textId="77777777" w:rsidR="00542144" w:rsidRPr="003B3E50" w:rsidRDefault="00542144" w:rsidP="00CE4148">
            <w:pPr>
              <w:pStyle w:val="TableText"/>
            </w:pPr>
            <w:r w:rsidRPr="003B3E50">
              <w:t>122</w:t>
            </w:r>
          </w:p>
        </w:tc>
        <w:tc>
          <w:tcPr>
            <w:tcW w:w="1584" w:type="dxa"/>
          </w:tcPr>
          <w:p w14:paraId="562925C8" w14:textId="77777777" w:rsidR="00542144" w:rsidRPr="003B3E50" w:rsidRDefault="00542144" w:rsidP="00CE4148">
            <w:pPr>
              <w:pStyle w:val="TableText"/>
              <w:ind w:right="432"/>
            </w:pPr>
            <w:r w:rsidRPr="003B3E50">
              <w:t>1.8</w:t>
            </w:r>
          </w:p>
        </w:tc>
        <w:tc>
          <w:tcPr>
            <w:tcW w:w="1584" w:type="dxa"/>
          </w:tcPr>
          <w:p w14:paraId="039B3B42" w14:textId="77777777" w:rsidR="00542144" w:rsidRPr="003B3E50" w:rsidRDefault="00542144" w:rsidP="00CE4148">
            <w:pPr>
              <w:pStyle w:val="TableText"/>
              <w:ind w:right="432"/>
            </w:pPr>
            <w:r w:rsidRPr="003B3E50">
              <w:t>5,672</w:t>
            </w:r>
          </w:p>
        </w:tc>
        <w:tc>
          <w:tcPr>
            <w:tcW w:w="1584" w:type="dxa"/>
          </w:tcPr>
          <w:p w14:paraId="753CFF08" w14:textId="77777777" w:rsidR="00542144" w:rsidRPr="003B3E50" w:rsidRDefault="00542144" w:rsidP="00CE4148">
            <w:pPr>
              <w:pStyle w:val="TableText"/>
              <w:ind w:right="432"/>
            </w:pPr>
            <w:r w:rsidRPr="003B3E50">
              <w:t>82.3</w:t>
            </w:r>
          </w:p>
        </w:tc>
      </w:tr>
      <w:tr w:rsidR="00542144" w:rsidRPr="003B3E50" w14:paraId="6CB95A63" w14:textId="77777777" w:rsidTr="00CE4148">
        <w:tc>
          <w:tcPr>
            <w:tcW w:w="1008" w:type="dxa"/>
          </w:tcPr>
          <w:p w14:paraId="5FD34EDA" w14:textId="77777777" w:rsidR="00542144" w:rsidRPr="003B3E50" w:rsidRDefault="00542144" w:rsidP="00CE4148">
            <w:pPr>
              <w:pStyle w:val="TableText"/>
            </w:pPr>
            <w:r w:rsidRPr="003B3E50">
              <w:t>43</w:t>
            </w:r>
          </w:p>
        </w:tc>
        <w:tc>
          <w:tcPr>
            <w:tcW w:w="1152" w:type="dxa"/>
          </w:tcPr>
          <w:p w14:paraId="4884D7AA" w14:textId="77777777" w:rsidR="00542144" w:rsidRPr="003B3E50" w:rsidRDefault="00542144" w:rsidP="00CE4148">
            <w:pPr>
              <w:pStyle w:val="TableText"/>
            </w:pPr>
            <w:r w:rsidRPr="003B3E50">
              <w:t>0.8206</w:t>
            </w:r>
          </w:p>
        </w:tc>
        <w:tc>
          <w:tcPr>
            <w:tcW w:w="1008" w:type="dxa"/>
          </w:tcPr>
          <w:p w14:paraId="2B525FC3" w14:textId="77777777" w:rsidR="00542144" w:rsidRPr="003B3E50" w:rsidRDefault="00542144" w:rsidP="00CE4148">
            <w:pPr>
              <w:pStyle w:val="TableText"/>
              <w:ind w:right="144"/>
            </w:pPr>
            <w:r w:rsidRPr="003B3E50">
              <w:t>263</w:t>
            </w:r>
          </w:p>
        </w:tc>
        <w:tc>
          <w:tcPr>
            <w:tcW w:w="910" w:type="dxa"/>
          </w:tcPr>
          <w:p w14:paraId="12308EDD" w14:textId="77777777" w:rsidR="00542144" w:rsidRPr="003B3E50" w:rsidRDefault="00542144" w:rsidP="00CE4148">
            <w:pPr>
              <w:pStyle w:val="TableText"/>
              <w:ind w:right="288"/>
            </w:pPr>
            <w:r w:rsidRPr="003B3E50">
              <w:t>4</w:t>
            </w:r>
          </w:p>
        </w:tc>
        <w:tc>
          <w:tcPr>
            <w:tcW w:w="761" w:type="dxa"/>
          </w:tcPr>
          <w:p w14:paraId="6BE571A6" w14:textId="77777777" w:rsidR="00542144" w:rsidRPr="003B3E50" w:rsidRDefault="00542144" w:rsidP="00CE4148">
            <w:pPr>
              <w:pStyle w:val="TableText"/>
            </w:pPr>
            <w:r w:rsidRPr="003B3E50">
              <w:t>126</w:t>
            </w:r>
          </w:p>
        </w:tc>
        <w:tc>
          <w:tcPr>
            <w:tcW w:w="1584" w:type="dxa"/>
          </w:tcPr>
          <w:p w14:paraId="5C45E470" w14:textId="77777777" w:rsidR="00542144" w:rsidRPr="003B3E50" w:rsidRDefault="00542144" w:rsidP="00CE4148">
            <w:pPr>
              <w:pStyle w:val="TableText"/>
              <w:ind w:right="432"/>
            </w:pPr>
            <w:r w:rsidRPr="003B3E50">
              <w:t>1.8</w:t>
            </w:r>
          </w:p>
        </w:tc>
        <w:tc>
          <w:tcPr>
            <w:tcW w:w="1584" w:type="dxa"/>
          </w:tcPr>
          <w:p w14:paraId="005995B3" w14:textId="77777777" w:rsidR="00542144" w:rsidRPr="003B3E50" w:rsidRDefault="00542144" w:rsidP="00CE4148">
            <w:pPr>
              <w:pStyle w:val="TableText"/>
              <w:ind w:right="432"/>
            </w:pPr>
            <w:r w:rsidRPr="003B3E50">
              <w:t>5,798</w:t>
            </w:r>
          </w:p>
        </w:tc>
        <w:tc>
          <w:tcPr>
            <w:tcW w:w="1584" w:type="dxa"/>
          </w:tcPr>
          <w:p w14:paraId="07D0B4EB" w14:textId="77777777" w:rsidR="00542144" w:rsidRPr="003B3E50" w:rsidRDefault="00542144" w:rsidP="00CE4148">
            <w:pPr>
              <w:pStyle w:val="TableText"/>
              <w:ind w:right="432"/>
            </w:pPr>
            <w:r w:rsidRPr="003B3E50">
              <w:t>84.1</w:t>
            </w:r>
          </w:p>
        </w:tc>
      </w:tr>
      <w:tr w:rsidR="00542144" w:rsidRPr="003B3E50" w14:paraId="0150E34F" w14:textId="77777777" w:rsidTr="00CE4148">
        <w:tc>
          <w:tcPr>
            <w:tcW w:w="1008" w:type="dxa"/>
          </w:tcPr>
          <w:p w14:paraId="1DCD66F8" w14:textId="77777777" w:rsidR="00542144" w:rsidRPr="003B3E50" w:rsidRDefault="00542144" w:rsidP="00CE4148">
            <w:pPr>
              <w:pStyle w:val="TableText"/>
            </w:pPr>
            <w:r w:rsidRPr="003B3E50">
              <w:t>44</w:t>
            </w:r>
          </w:p>
        </w:tc>
        <w:tc>
          <w:tcPr>
            <w:tcW w:w="1152" w:type="dxa"/>
          </w:tcPr>
          <w:p w14:paraId="6BF3E8B8" w14:textId="77777777" w:rsidR="00542144" w:rsidRPr="003B3E50" w:rsidRDefault="00542144" w:rsidP="00CE4148">
            <w:pPr>
              <w:pStyle w:val="TableText"/>
            </w:pPr>
            <w:r w:rsidRPr="003B3E50">
              <w:t>0.8987</w:t>
            </w:r>
          </w:p>
        </w:tc>
        <w:tc>
          <w:tcPr>
            <w:tcW w:w="1008" w:type="dxa"/>
          </w:tcPr>
          <w:p w14:paraId="0733D6A1" w14:textId="77777777" w:rsidR="00542144" w:rsidRPr="003B3E50" w:rsidRDefault="00542144" w:rsidP="00CE4148">
            <w:pPr>
              <w:pStyle w:val="TableText"/>
              <w:ind w:right="144"/>
            </w:pPr>
            <w:r w:rsidRPr="003B3E50">
              <w:t>264</w:t>
            </w:r>
          </w:p>
        </w:tc>
        <w:tc>
          <w:tcPr>
            <w:tcW w:w="910" w:type="dxa"/>
          </w:tcPr>
          <w:p w14:paraId="6ABD94A9" w14:textId="77777777" w:rsidR="00542144" w:rsidRPr="003B3E50" w:rsidRDefault="00542144" w:rsidP="00CE4148">
            <w:pPr>
              <w:pStyle w:val="TableText"/>
              <w:ind w:right="288"/>
            </w:pPr>
            <w:r w:rsidRPr="003B3E50">
              <w:t>4</w:t>
            </w:r>
          </w:p>
        </w:tc>
        <w:tc>
          <w:tcPr>
            <w:tcW w:w="761" w:type="dxa"/>
          </w:tcPr>
          <w:p w14:paraId="05FCFDC0" w14:textId="77777777" w:rsidR="00542144" w:rsidRPr="003B3E50" w:rsidRDefault="00542144" w:rsidP="00CE4148">
            <w:pPr>
              <w:pStyle w:val="TableText"/>
            </w:pPr>
            <w:r w:rsidRPr="003B3E50">
              <w:t>108</w:t>
            </w:r>
          </w:p>
        </w:tc>
        <w:tc>
          <w:tcPr>
            <w:tcW w:w="1584" w:type="dxa"/>
          </w:tcPr>
          <w:p w14:paraId="559F66DF" w14:textId="77777777" w:rsidR="00542144" w:rsidRPr="003B3E50" w:rsidRDefault="00542144" w:rsidP="00CE4148">
            <w:pPr>
              <w:pStyle w:val="TableText"/>
              <w:ind w:right="432"/>
            </w:pPr>
            <w:r w:rsidRPr="003B3E50">
              <w:t>1.6</w:t>
            </w:r>
          </w:p>
        </w:tc>
        <w:tc>
          <w:tcPr>
            <w:tcW w:w="1584" w:type="dxa"/>
          </w:tcPr>
          <w:p w14:paraId="5F3A54B9" w14:textId="77777777" w:rsidR="00542144" w:rsidRPr="003B3E50" w:rsidRDefault="00542144" w:rsidP="00CE4148">
            <w:pPr>
              <w:pStyle w:val="TableText"/>
              <w:ind w:right="432"/>
            </w:pPr>
            <w:r w:rsidRPr="003B3E50">
              <w:t>5,906</w:t>
            </w:r>
          </w:p>
        </w:tc>
        <w:tc>
          <w:tcPr>
            <w:tcW w:w="1584" w:type="dxa"/>
          </w:tcPr>
          <w:p w14:paraId="5BD123A2" w14:textId="77777777" w:rsidR="00542144" w:rsidRPr="003B3E50" w:rsidRDefault="00542144" w:rsidP="00CE4148">
            <w:pPr>
              <w:pStyle w:val="TableText"/>
              <w:ind w:right="432"/>
            </w:pPr>
            <w:r w:rsidRPr="003B3E50">
              <w:t>85.7</w:t>
            </w:r>
          </w:p>
        </w:tc>
      </w:tr>
      <w:tr w:rsidR="00542144" w:rsidRPr="003B3E50" w14:paraId="7F2CF871" w14:textId="77777777" w:rsidTr="00CE4148">
        <w:tc>
          <w:tcPr>
            <w:tcW w:w="1008" w:type="dxa"/>
          </w:tcPr>
          <w:p w14:paraId="172CFEEE" w14:textId="77777777" w:rsidR="00542144" w:rsidRPr="003B3E50" w:rsidRDefault="00542144" w:rsidP="00CE4148">
            <w:pPr>
              <w:pStyle w:val="TableText"/>
            </w:pPr>
            <w:r w:rsidRPr="003B3E50">
              <w:t>45</w:t>
            </w:r>
          </w:p>
        </w:tc>
        <w:tc>
          <w:tcPr>
            <w:tcW w:w="1152" w:type="dxa"/>
          </w:tcPr>
          <w:p w14:paraId="343CB0E7" w14:textId="77777777" w:rsidR="00542144" w:rsidRPr="003B3E50" w:rsidRDefault="00542144" w:rsidP="00CE4148">
            <w:pPr>
              <w:pStyle w:val="TableText"/>
            </w:pPr>
            <w:r w:rsidRPr="003B3E50">
              <w:t>0.9785</w:t>
            </w:r>
          </w:p>
        </w:tc>
        <w:tc>
          <w:tcPr>
            <w:tcW w:w="1008" w:type="dxa"/>
          </w:tcPr>
          <w:p w14:paraId="175B54FE" w14:textId="77777777" w:rsidR="00542144" w:rsidRPr="003B3E50" w:rsidRDefault="00542144" w:rsidP="00CE4148">
            <w:pPr>
              <w:pStyle w:val="TableText"/>
              <w:ind w:right="144"/>
            </w:pPr>
            <w:r w:rsidRPr="003B3E50">
              <w:t>265</w:t>
            </w:r>
          </w:p>
        </w:tc>
        <w:tc>
          <w:tcPr>
            <w:tcW w:w="910" w:type="dxa"/>
          </w:tcPr>
          <w:p w14:paraId="25D83F8C" w14:textId="77777777" w:rsidR="00542144" w:rsidRPr="003B3E50" w:rsidRDefault="00542144" w:rsidP="00CE4148">
            <w:pPr>
              <w:pStyle w:val="TableText"/>
              <w:ind w:right="288"/>
            </w:pPr>
            <w:r w:rsidRPr="003B3E50">
              <w:t>4</w:t>
            </w:r>
          </w:p>
        </w:tc>
        <w:tc>
          <w:tcPr>
            <w:tcW w:w="761" w:type="dxa"/>
          </w:tcPr>
          <w:p w14:paraId="740AA095" w14:textId="77777777" w:rsidR="00542144" w:rsidRPr="003B3E50" w:rsidRDefault="00542144" w:rsidP="00CE4148">
            <w:pPr>
              <w:pStyle w:val="TableText"/>
            </w:pPr>
            <w:r w:rsidRPr="003B3E50">
              <w:t>97</w:t>
            </w:r>
          </w:p>
        </w:tc>
        <w:tc>
          <w:tcPr>
            <w:tcW w:w="1584" w:type="dxa"/>
          </w:tcPr>
          <w:p w14:paraId="56BF5798" w14:textId="77777777" w:rsidR="00542144" w:rsidRPr="003B3E50" w:rsidRDefault="00542144" w:rsidP="00CE4148">
            <w:pPr>
              <w:pStyle w:val="TableText"/>
              <w:ind w:right="432"/>
            </w:pPr>
            <w:r w:rsidRPr="003B3E50">
              <w:t>1.4</w:t>
            </w:r>
          </w:p>
        </w:tc>
        <w:tc>
          <w:tcPr>
            <w:tcW w:w="1584" w:type="dxa"/>
          </w:tcPr>
          <w:p w14:paraId="05905430" w14:textId="77777777" w:rsidR="00542144" w:rsidRPr="003B3E50" w:rsidRDefault="00542144" w:rsidP="00CE4148">
            <w:pPr>
              <w:pStyle w:val="TableText"/>
              <w:ind w:right="432"/>
            </w:pPr>
            <w:r w:rsidRPr="003B3E50">
              <w:t>6,003</w:t>
            </w:r>
          </w:p>
        </w:tc>
        <w:tc>
          <w:tcPr>
            <w:tcW w:w="1584" w:type="dxa"/>
          </w:tcPr>
          <w:p w14:paraId="0CFA737B" w14:textId="77777777" w:rsidR="00542144" w:rsidRPr="003B3E50" w:rsidRDefault="00542144" w:rsidP="00CE4148">
            <w:pPr>
              <w:pStyle w:val="TableText"/>
              <w:ind w:right="432"/>
            </w:pPr>
            <w:r w:rsidRPr="003B3E50">
              <w:t>87.1</w:t>
            </w:r>
          </w:p>
        </w:tc>
      </w:tr>
      <w:tr w:rsidR="00542144" w:rsidRPr="003B3E50" w14:paraId="62C0D396" w14:textId="77777777" w:rsidTr="00CE4148">
        <w:tc>
          <w:tcPr>
            <w:tcW w:w="1008" w:type="dxa"/>
          </w:tcPr>
          <w:p w14:paraId="7B44012E" w14:textId="77777777" w:rsidR="00542144" w:rsidRPr="003B3E50" w:rsidRDefault="00542144" w:rsidP="00CE4148">
            <w:pPr>
              <w:pStyle w:val="TableText"/>
            </w:pPr>
            <w:r w:rsidRPr="003B3E50">
              <w:t>46</w:t>
            </w:r>
          </w:p>
        </w:tc>
        <w:tc>
          <w:tcPr>
            <w:tcW w:w="1152" w:type="dxa"/>
          </w:tcPr>
          <w:p w14:paraId="7AEE44E8" w14:textId="77777777" w:rsidR="00542144" w:rsidRPr="003B3E50" w:rsidRDefault="00542144" w:rsidP="00CE4148">
            <w:pPr>
              <w:pStyle w:val="TableText"/>
            </w:pPr>
            <w:r w:rsidRPr="003B3E50">
              <w:t>1.0604</w:t>
            </w:r>
          </w:p>
        </w:tc>
        <w:tc>
          <w:tcPr>
            <w:tcW w:w="1008" w:type="dxa"/>
          </w:tcPr>
          <w:p w14:paraId="21D67A95" w14:textId="77777777" w:rsidR="00542144" w:rsidRPr="003B3E50" w:rsidRDefault="00542144" w:rsidP="00CE4148">
            <w:pPr>
              <w:pStyle w:val="TableText"/>
              <w:ind w:right="144"/>
            </w:pPr>
            <w:r w:rsidRPr="003B3E50">
              <w:t>266</w:t>
            </w:r>
          </w:p>
        </w:tc>
        <w:tc>
          <w:tcPr>
            <w:tcW w:w="910" w:type="dxa"/>
          </w:tcPr>
          <w:p w14:paraId="3C297B2C" w14:textId="77777777" w:rsidR="00542144" w:rsidRPr="003B3E50" w:rsidRDefault="00542144" w:rsidP="00CE4148">
            <w:pPr>
              <w:pStyle w:val="TableText"/>
              <w:ind w:right="288"/>
            </w:pPr>
            <w:r w:rsidRPr="003B3E50">
              <w:t>4</w:t>
            </w:r>
          </w:p>
        </w:tc>
        <w:tc>
          <w:tcPr>
            <w:tcW w:w="761" w:type="dxa"/>
          </w:tcPr>
          <w:p w14:paraId="1E67270B" w14:textId="77777777" w:rsidR="00542144" w:rsidRPr="003B3E50" w:rsidRDefault="00542144" w:rsidP="00CE4148">
            <w:pPr>
              <w:pStyle w:val="TableText"/>
            </w:pPr>
            <w:r w:rsidRPr="003B3E50">
              <w:t>118</w:t>
            </w:r>
          </w:p>
        </w:tc>
        <w:tc>
          <w:tcPr>
            <w:tcW w:w="1584" w:type="dxa"/>
          </w:tcPr>
          <w:p w14:paraId="7651A596" w14:textId="77777777" w:rsidR="00542144" w:rsidRPr="003B3E50" w:rsidRDefault="00542144" w:rsidP="00CE4148">
            <w:pPr>
              <w:pStyle w:val="TableText"/>
              <w:ind w:right="432"/>
            </w:pPr>
            <w:r w:rsidRPr="003B3E50">
              <w:t>1.7</w:t>
            </w:r>
          </w:p>
        </w:tc>
        <w:tc>
          <w:tcPr>
            <w:tcW w:w="1584" w:type="dxa"/>
          </w:tcPr>
          <w:p w14:paraId="354A6E78" w14:textId="77777777" w:rsidR="00542144" w:rsidRPr="003B3E50" w:rsidRDefault="00542144" w:rsidP="00CE4148">
            <w:pPr>
              <w:pStyle w:val="TableText"/>
              <w:ind w:right="432"/>
            </w:pPr>
            <w:r w:rsidRPr="003B3E50">
              <w:t>6,121</w:t>
            </w:r>
          </w:p>
        </w:tc>
        <w:tc>
          <w:tcPr>
            <w:tcW w:w="1584" w:type="dxa"/>
          </w:tcPr>
          <w:p w14:paraId="037CB88E" w14:textId="77777777" w:rsidR="00542144" w:rsidRPr="003B3E50" w:rsidRDefault="00542144" w:rsidP="00CE4148">
            <w:pPr>
              <w:pStyle w:val="TableText"/>
              <w:ind w:right="432"/>
            </w:pPr>
            <w:r w:rsidRPr="003B3E50">
              <w:t>88.8</w:t>
            </w:r>
          </w:p>
        </w:tc>
      </w:tr>
      <w:tr w:rsidR="00542144" w:rsidRPr="003B3E50" w14:paraId="4F95CB05" w14:textId="77777777" w:rsidTr="00CE4148">
        <w:tc>
          <w:tcPr>
            <w:tcW w:w="1008" w:type="dxa"/>
          </w:tcPr>
          <w:p w14:paraId="1A81FD95" w14:textId="77777777" w:rsidR="00542144" w:rsidRPr="003B3E50" w:rsidRDefault="00542144" w:rsidP="00CE4148">
            <w:pPr>
              <w:pStyle w:val="TableText"/>
            </w:pPr>
            <w:r w:rsidRPr="003B3E50">
              <w:lastRenderedPageBreak/>
              <w:t>47</w:t>
            </w:r>
          </w:p>
        </w:tc>
        <w:tc>
          <w:tcPr>
            <w:tcW w:w="1152" w:type="dxa"/>
          </w:tcPr>
          <w:p w14:paraId="07E9F9AD" w14:textId="77777777" w:rsidR="00542144" w:rsidRPr="003B3E50" w:rsidRDefault="00542144" w:rsidP="00CE4148">
            <w:pPr>
              <w:pStyle w:val="TableText"/>
            </w:pPr>
            <w:r w:rsidRPr="003B3E50">
              <w:t>1.1445</w:t>
            </w:r>
          </w:p>
        </w:tc>
        <w:tc>
          <w:tcPr>
            <w:tcW w:w="1008" w:type="dxa"/>
          </w:tcPr>
          <w:p w14:paraId="361C0C55" w14:textId="77777777" w:rsidR="00542144" w:rsidRPr="003B3E50" w:rsidRDefault="00542144" w:rsidP="00CE4148">
            <w:pPr>
              <w:pStyle w:val="TableText"/>
              <w:ind w:right="144"/>
            </w:pPr>
            <w:r w:rsidRPr="003B3E50">
              <w:t>267</w:t>
            </w:r>
          </w:p>
        </w:tc>
        <w:tc>
          <w:tcPr>
            <w:tcW w:w="910" w:type="dxa"/>
          </w:tcPr>
          <w:p w14:paraId="6D11F257" w14:textId="77777777" w:rsidR="00542144" w:rsidRPr="003B3E50" w:rsidRDefault="00542144" w:rsidP="00CE4148">
            <w:pPr>
              <w:pStyle w:val="TableText"/>
              <w:ind w:right="288"/>
            </w:pPr>
            <w:r w:rsidRPr="003B3E50">
              <w:t>4</w:t>
            </w:r>
          </w:p>
        </w:tc>
        <w:tc>
          <w:tcPr>
            <w:tcW w:w="761" w:type="dxa"/>
          </w:tcPr>
          <w:p w14:paraId="648AEF29" w14:textId="77777777" w:rsidR="00542144" w:rsidRPr="003B3E50" w:rsidRDefault="00542144" w:rsidP="00CE4148">
            <w:pPr>
              <w:pStyle w:val="TableText"/>
            </w:pPr>
            <w:r w:rsidRPr="003B3E50">
              <w:t>131</w:t>
            </w:r>
          </w:p>
        </w:tc>
        <w:tc>
          <w:tcPr>
            <w:tcW w:w="1584" w:type="dxa"/>
          </w:tcPr>
          <w:p w14:paraId="4105E5F7" w14:textId="77777777" w:rsidR="00542144" w:rsidRPr="003B3E50" w:rsidRDefault="00542144" w:rsidP="00CE4148">
            <w:pPr>
              <w:pStyle w:val="TableText"/>
              <w:ind w:right="432"/>
            </w:pPr>
            <w:r w:rsidRPr="003B3E50">
              <w:t>1.9</w:t>
            </w:r>
          </w:p>
        </w:tc>
        <w:tc>
          <w:tcPr>
            <w:tcW w:w="1584" w:type="dxa"/>
          </w:tcPr>
          <w:p w14:paraId="1A54080E" w14:textId="77777777" w:rsidR="00542144" w:rsidRPr="003B3E50" w:rsidRDefault="00542144" w:rsidP="00CE4148">
            <w:pPr>
              <w:pStyle w:val="TableText"/>
              <w:ind w:right="432"/>
            </w:pPr>
            <w:r w:rsidRPr="003B3E50">
              <w:t>6,252</w:t>
            </w:r>
          </w:p>
        </w:tc>
        <w:tc>
          <w:tcPr>
            <w:tcW w:w="1584" w:type="dxa"/>
          </w:tcPr>
          <w:p w14:paraId="24C5B3F7" w14:textId="77777777" w:rsidR="00542144" w:rsidRPr="003B3E50" w:rsidRDefault="00542144" w:rsidP="00CE4148">
            <w:pPr>
              <w:pStyle w:val="TableText"/>
              <w:ind w:right="432"/>
            </w:pPr>
            <w:r w:rsidRPr="003B3E50">
              <w:t>90.7</w:t>
            </w:r>
          </w:p>
        </w:tc>
      </w:tr>
      <w:tr w:rsidR="00542144" w:rsidRPr="003B3E50" w14:paraId="506A84C1" w14:textId="77777777" w:rsidTr="00CE4148">
        <w:tc>
          <w:tcPr>
            <w:tcW w:w="1008" w:type="dxa"/>
          </w:tcPr>
          <w:p w14:paraId="409A52D0" w14:textId="77777777" w:rsidR="00542144" w:rsidRPr="003B3E50" w:rsidRDefault="00542144" w:rsidP="00CE4148">
            <w:pPr>
              <w:pStyle w:val="TableText"/>
            </w:pPr>
            <w:r w:rsidRPr="003B3E50">
              <w:t>48</w:t>
            </w:r>
          </w:p>
        </w:tc>
        <w:tc>
          <w:tcPr>
            <w:tcW w:w="1152" w:type="dxa"/>
          </w:tcPr>
          <w:p w14:paraId="7B67C0CA" w14:textId="77777777" w:rsidR="00542144" w:rsidRPr="003B3E50" w:rsidRDefault="00542144" w:rsidP="00CE4148">
            <w:pPr>
              <w:pStyle w:val="TableText"/>
            </w:pPr>
            <w:r w:rsidRPr="003B3E50">
              <w:t>1.2313</w:t>
            </w:r>
          </w:p>
        </w:tc>
        <w:tc>
          <w:tcPr>
            <w:tcW w:w="1008" w:type="dxa"/>
          </w:tcPr>
          <w:p w14:paraId="565BED4F" w14:textId="77777777" w:rsidR="00542144" w:rsidRPr="003B3E50" w:rsidRDefault="00542144" w:rsidP="00CE4148">
            <w:pPr>
              <w:pStyle w:val="TableText"/>
              <w:ind w:right="144"/>
            </w:pPr>
            <w:r w:rsidRPr="003B3E50">
              <w:t>269</w:t>
            </w:r>
          </w:p>
        </w:tc>
        <w:tc>
          <w:tcPr>
            <w:tcW w:w="910" w:type="dxa"/>
          </w:tcPr>
          <w:p w14:paraId="1FABC725" w14:textId="77777777" w:rsidR="00542144" w:rsidRPr="003B3E50" w:rsidRDefault="00542144" w:rsidP="00CE4148">
            <w:pPr>
              <w:pStyle w:val="TableText"/>
              <w:ind w:right="288"/>
            </w:pPr>
            <w:r w:rsidRPr="003B3E50">
              <w:t>4</w:t>
            </w:r>
          </w:p>
        </w:tc>
        <w:tc>
          <w:tcPr>
            <w:tcW w:w="761" w:type="dxa"/>
          </w:tcPr>
          <w:p w14:paraId="1C0388F2" w14:textId="77777777" w:rsidR="00542144" w:rsidRPr="003B3E50" w:rsidRDefault="00542144" w:rsidP="00CE4148">
            <w:pPr>
              <w:pStyle w:val="TableText"/>
            </w:pPr>
            <w:r w:rsidRPr="003B3E50">
              <w:t>96</w:t>
            </w:r>
          </w:p>
        </w:tc>
        <w:tc>
          <w:tcPr>
            <w:tcW w:w="1584" w:type="dxa"/>
          </w:tcPr>
          <w:p w14:paraId="4EA96FB9" w14:textId="77777777" w:rsidR="00542144" w:rsidRPr="003B3E50" w:rsidRDefault="00542144" w:rsidP="00CE4148">
            <w:pPr>
              <w:pStyle w:val="TableText"/>
              <w:ind w:right="432"/>
            </w:pPr>
            <w:r w:rsidRPr="003B3E50">
              <w:t>1.4</w:t>
            </w:r>
          </w:p>
        </w:tc>
        <w:tc>
          <w:tcPr>
            <w:tcW w:w="1584" w:type="dxa"/>
          </w:tcPr>
          <w:p w14:paraId="552FF4CE" w14:textId="77777777" w:rsidR="00542144" w:rsidRPr="003B3E50" w:rsidRDefault="00542144" w:rsidP="00CE4148">
            <w:pPr>
              <w:pStyle w:val="TableText"/>
              <w:ind w:right="432"/>
            </w:pPr>
            <w:r w:rsidRPr="003B3E50">
              <w:t>6,348</w:t>
            </w:r>
          </w:p>
        </w:tc>
        <w:tc>
          <w:tcPr>
            <w:tcW w:w="1584" w:type="dxa"/>
          </w:tcPr>
          <w:p w14:paraId="2BCF728E" w14:textId="77777777" w:rsidR="00542144" w:rsidRPr="003B3E50" w:rsidRDefault="00542144" w:rsidP="00CE4148">
            <w:pPr>
              <w:pStyle w:val="TableText"/>
              <w:ind w:right="432"/>
            </w:pPr>
            <w:r w:rsidRPr="003B3E50">
              <w:t>92.1</w:t>
            </w:r>
          </w:p>
        </w:tc>
      </w:tr>
      <w:tr w:rsidR="00542144" w:rsidRPr="003B3E50" w14:paraId="5A584D7E" w14:textId="77777777" w:rsidTr="00CE4148">
        <w:tc>
          <w:tcPr>
            <w:tcW w:w="1008" w:type="dxa"/>
          </w:tcPr>
          <w:p w14:paraId="2173D1C8" w14:textId="77777777" w:rsidR="00542144" w:rsidRPr="003B3E50" w:rsidRDefault="00542144" w:rsidP="00CE4148">
            <w:pPr>
              <w:pStyle w:val="TableText"/>
            </w:pPr>
            <w:r w:rsidRPr="003B3E50">
              <w:t>49</w:t>
            </w:r>
          </w:p>
        </w:tc>
        <w:tc>
          <w:tcPr>
            <w:tcW w:w="1152" w:type="dxa"/>
          </w:tcPr>
          <w:p w14:paraId="7343AE2F" w14:textId="77777777" w:rsidR="00542144" w:rsidRPr="003B3E50" w:rsidRDefault="00542144" w:rsidP="00CE4148">
            <w:pPr>
              <w:pStyle w:val="TableText"/>
            </w:pPr>
            <w:r w:rsidRPr="003B3E50">
              <w:t>1.3211</w:t>
            </w:r>
          </w:p>
        </w:tc>
        <w:tc>
          <w:tcPr>
            <w:tcW w:w="1008" w:type="dxa"/>
          </w:tcPr>
          <w:p w14:paraId="067E3AB0" w14:textId="77777777" w:rsidR="00542144" w:rsidRPr="003B3E50" w:rsidRDefault="00542144" w:rsidP="00CE4148">
            <w:pPr>
              <w:pStyle w:val="TableText"/>
              <w:ind w:right="144"/>
            </w:pPr>
            <w:r w:rsidRPr="003B3E50">
              <w:t>270</w:t>
            </w:r>
          </w:p>
        </w:tc>
        <w:tc>
          <w:tcPr>
            <w:tcW w:w="910" w:type="dxa"/>
          </w:tcPr>
          <w:p w14:paraId="339E1DEC" w14:textId="77777777" w:rsidR="00542144" w:rsidRPr="003B3E50" w:rsidRDefault="00542144" w:rsidP="00CE4148">
            <w:pPr>
              <w:pStyle w:val="TableText"/>
              <w:ind w:right="288"/>
            </w:pPr>
            <w:r w:rsidRPr="003B3E50">
              <w:t>4</w:t>
            </w:r>
          </w:p>
        </w:tc>
        <w:tc>
          <w:tcPr>
            <w:tcW w:w="761" w:type="dxa"/>
          </w:tcPr>
          <w:p w14:paraId="53EEB21D" w14:textId="77777777" w:rsidR="00542144" w:rsidRPr="003B3E50" w:rsidRDefault="00542144" w:rsidP="00CE4148">
            <w:pPr>
              <w:pStyle w:val="TableText"/>
            </w:pPr>
            <w:r w:rsidRPr="003B3E50">
              <w:t>99</w:t>
            </w:r>
          </w:p>
        </w:tc>
        <w:tc>
          <w:tcPr>
            <w:tcW w:w="1584" w:type="dxa"/>
          </w:tcPr>
          <w:p w14:paraId="0733D20A" w14:textId="77777777" w:rsidR="00542144" w:rsidRPr="003B3E50" w:rsidRDefault="00542144" w:rsidP="00CE4148">
            <w:pPr>
              <w:pStyle w:val="TableText"/>
              <w:ind w:right="432"/>
            </w:pPr>
            <w:r w:rsidRPr="003B3E50">
              <w:t>1.4</w:t>
            </w:r>
          </w:p>
        </w:tc>
        <w:tc>
          <w:tcPr>
            <w:tcW w:w="1584" w:type="dxa"/>
          </w:tcPr>
          <w:p w14:paraId="6A0D7264" w14:textId="77777777" w:rsidR="00542144" w:rsidRPr="003B3E50" w:rsidRDefault="00542144" w:rsidP="00CE4148">
            <w:pPr>
              <w:pStyle w:val="TableText"/>
              <w:ind w:right="432"/>
            </w:pPr>
            <w:r w:rsidRPr="003B3E50">
              <w:t>6,447</w:t>
            </w:r>
          </w:p>
        </w:tc>
        <w:tc>
          <w:tcPr>
            <w:tcW w:w="1584" w:type="dxa"/>
          </w:tcPr>
          <w:p w14:paraId="20EA5F57" w14:textId="77777777" w:rsidR="00542144" w:rsidRPr="003B3E50" w:rsidRDefault="00542144" w:rsidP="00CE4148">
            <w:pPr>
              <w:pStyle w:val="TableText"/>
              <w:ind w:right="432"/>
            </w:pPr>
            <w:r w:rsidRPr="003B3E50">
              <w:t>93.5</w:t>
            </w:r>
          </w:p>
        </w:tc>
      </w:tr>
      <w:tr w:rsidR="00542144" w:rsidRPr="003B3E50" w14:paraId="41991007" w14:textId="77777777" w:rsidTr="00CE4148">
        <w:tc>
          <w:tcPr>
            <w:tcW w:w="1008" w:type="dxa"/>
          </w:tcPr>
          <w:p w14:paraId="08A1C028" w14:textId="77777777" w:rsidR="00542144" w:rsidRPr="003B3E50" w:rsidRDefault="00542144" w:rsidP="00CE4148">
            <w:pPr>
              <w:pStyle w:val="TableText"/>
            </w:pPr>
            <w:r w:rsidRPr="003B3E50">
              <w:t>50</w:t>
            </w:r>
          </w:p>
        </w:tc>
        <w:tc>
          <w:tcPr>
            <w:tcW w:w="1152" w:type="dxa"/>
          </w:tcPr>
          <w:p w14:paraId="405568CB" w14:textId="77777777" w:rsidR="00542144" w:rsidRPr="003B3E50" w:rsidRDefault="00542144" w:rsidP="00CE4148">
            <w:pPr>
              <w:pStyle w:val="TableText"/>
            </w:pPr>
            <w:r w:rsidRPr="003B3E50">
              <w:t>1.4144</w:t>
            </w:r>
          </w:p>
        </w:tc>
        <w:tc>
          <w:tcPr>
            <w:tcW w:w="1008" w:type="dxa"/>
          </w:tcPr>
          <w:p w14:paraId="27A1F84F" w14:textId="77777777" w:rsidR="00542144" w:rsidRPr="003B3E50" w:rsidRDefault="00542144" w:rsidP="00CE4148">
            <w:pPr>
              <w:pStyle w:val="TableText"/>
              <w:ind w:right="144"/>
            </w:pPr>
            <w:r w:rsidRPr="003B3E50">
              <w:t>271</w:t>
            </w:r>
          </w:p>
        </w:tc>
        <w:tc>
          <w:tcPr>
            <w:tcW w:w="910" w:type="dxa"/>
          </w:tcPr>
          <w:p w14:paraId="0BBFA9E5" w14:textId="77777777" w:rsidR="00542144" w:rsidRPr="003B3E50" w:rsidRDefault="00542144" w:rsidP="00CE4148">
            <w:pPr>
              <w:pStyle w:val="TableText"/>
              <w:ind w:right="288"/>
            </w:pPr>
            <w:r w:rsidRPr="003B3E50">
              <w:t>4</w:t>
            </w:r>
          </w:p>
        </w:tc>
        <w:tc>
          <w:tcPr>
            <w:tcW w:w="761" w:type="dxa"/>
          </w:tcPr>
          <w:p w14:paraId="52E57CB3" w14:textId="77777777" w:rsidR="00542144" w:rsidRPr="003B3E50" w:rsidRDefault="00542144" w:rsidP="00CE4148">
            <w:pPr>
              <w:pStyle w:val="TableText"/>
            </w:pPr>
            <w:r w:rsidRPr="003B3E50">
              <w:t>81</w:t>
            </w:r>
          </w:p>
        </w:tc>
        <w:tc>
          <w:tcPr>
            <w:tcW w:w="1584" w:type="dxa"/>
          </w:tcPr>
          <w:p w14:paraId="48EDB5F2" w14:textId="77777777" w:rsidR="00542144" w:rsidRPr="003B3E50" w:rsidRDefault="00542144" w:rsidP="00CE4148">
            <w:pPr>
              <w:pStyle w:val="TableText"/>
              <w:ind w:right="432"/>
            </w:pPr>
            <w:r w:rsidRPr="003B3E50">
              <w:t>1.2</w:t>
            </w:r>
          </w:p>
        </w:tc>
        <w:tc>
          <w:tcPr>
            <w:tcW w:w="1584" w:type="dxa"/>
          </w:tcPr>
          <w:p w14:paraId="6269D35D" w14:textId="77777777" w:rsidR="00542144" w:rsidRPr="003B3E50" w:rsidRDefault="00542144" w:rsidP="00CE4148">
            <w:pPr>
              <w:pStyle w:val="TableText"/>
              <w:ind w:right="432"/>
            </w:pPr>
            <w:r w:rsidRPr="003B3E50">
              <w:t>6,528</w:t>
            </w:r>
          </w:p>
        </w:tc>
        <w:tc>
          <w:tcPr>
            <w:tcW w:w="1584" w:type="dxa"/>
          </w:tcPr>
          <w:p w14:paraId="10DE7772" w14:textId="77777777" w:rsidR="00542144" w:rsidRPr="003B3E50" w:rsidRDefault="00542144" w:rsidP="00CE4148">
            <w:pPr>
              <w:pStyle w:val="TableText"/>
              <w:ind w:right="432"/>
            </w:pPr>
            <w:r w:rsidRPr="003B3E50">
              <w:t>94.7</w:t>
            </w:r>
          </w:p>
        </w:tc>
      </w:tr>
      <w:tr w:rsidR="00542144" w:rsidRPr="003B3E50" w14:paraId="2BD485E9" w14:textId="77777777" w:rsidTr="00CE4148">
        <w:tc>
          <w:tcPr>
            <w:tcW w:w="1008" w:type="dxa"/>
          </w:tcPr>
          <w:p w14:paraId="2808BE8D" w14:textId="77777777" w:rsidR="00542144" w:rsidRPr="003B3E50" w:rsidRDefault="00542144" w:rsidP="00CE4148">
            <w:pPr>
              <w:pStyle w:val="TableText"/>
            </w:pPr>
            <w:r w:rsidRPr="003B3E50">
              <w:t>51</w:t>
            </w:r>
          </w:p>
        </w:tc>
        <w:tc>
          <w:tcPr>
            <w:tcW w:w="1152" w:type="dxa"/>
          </w:tcPr>
          <w:p w14:paraId="7282F12D" w14:textId="77777777" w:rsidR="00542144" w:rsidRPr="003B3E50" w:rsidRDefault="00542144" w:rsidP="00CE4148">
            <w:pPr>
              <w:pStyle w:val="TableText"/>
            </w:pPr>
            <w:r w:rsidRPr="003B3E50">
              <w:t>1.5118</w:t>
            </w:r>
          </w:p>
        </w:tc>
        <w:tc>
          <w:tcPr>
            <w:tcW w:w="1008" w:type="dxa"/>
          </w:tcPr>
          <w:p w14:paraId="246B2FE7" w14:textId="77777777" w:rsidR="00542144" w:rsidRPr="003B3E50" w:rsidRDefault="00542144" w:rsidP="00CE4148">
            <w:pPr>
              <w:pStyle w:val="TableText"/>
              <w:ind w:right="144"/>
            </w:pPr>
            <w:r w:rsidRPr="003B3E50">
              <w:t>273</w:t>
            </w:r>
          </w:p>
        </w:tc>
        <w:tc>
          <w:tcPr>
            <w:tcW w:w="910" w:type="dxa"/>
          </w:tcPr>
          <w:p w14:paraId="3F1981C4" w14:textId="77777777" w:rsidR="00542144" w:rsidRPr="003B3E50" w:rsidRDefault="00542144" w:rsidP="00CE4148">
            <w:pPr>
              <w:pStyle w:val="TableText"/>
              <w:ind w:right="288"/>
            </w:pPr>
            <w:r w:rsidRPr="003B3E50">
              <w:t>5</w:t>
            </w:r>
          </w:p>
        </w:tc>
        <w:tc>
          <w:tcPr>
            <w:tcW w:w="761" w:type="dxa"/>
          </w:tcPr>
          <w:p w14:paraId="509415AB" w14:textId="77777777" w:rsidR="00542144" w:rsidRPr="003B3E50" w:rsidRDefault="00542144" w:rsidP="00CE4148">
            <w:pPr>
              <w:pStyle w:val="TableText"/>
            </w:pPr>
            <w:r w:rsidRPr="003B3E50">
              <w:t>85</w:t>
            </w:r>
          </w:p>
        </w:tc>
        <w:tc>
          <w:tcPr>
            <w:tcW w:w="1584" w:type="dxa"/>
          </w:tcPr>
          <w:p w14:paraId="5C101650" w14:textId="77777777" w:rsidR="00542144" w:rsidRPr="003B3E50" w:rsidRDefault="00542144" w:rsidP="00CE4148">
            <w:pPr>
              <w:pStyle w:val="TableText"/>
              <w:ind w:right="432"/>
            </w:pPr>
            <w:r w:rsidRPr="003B3E50">
              <w:t>1.2</w:t>
            </w:r>
          </w:p>
        </w:tc>
        <w:tc>
          <w:tcPr>
            <w:tcW w:w="1584" w:type="dxa"/>
          </w:tcPr>
          <w:p w14:paraId="7034E90E" w14:textId="77777777" w:rsidR="00542144" w:rsidRPr="003B3E50" w:rsidRDefault="00542144" w:rsidP="00CE4148">
            <w:pPr>
              <w:pStyle w:val="TableText"/>
              <w:ind w:right="432"/>
            </w:pPr>
            <w:r w:rsidRPr="003B3E50">
              <w:t>6,613</w:t>
            </w:r>
          </w:p>
        </w:tc>
        <w:tc>
          <w:tcPr>
            <w:tcW w:w="1584" w:type="dxa"/>
          </w:tcPr>
          <w:p w14:paraId="38DDB0CD" w14:textId="77777777" w:rsidR="00542144" w:rsidRPr="003B3E50" w:rsidRDefault="00542144" w:rsidP="00CE4148">
            <w:pPr>
              <w:pStyle w:val="TableText"/>
              <w:ind w:right="432"/>
            </w:pPr>
            <w:r w:rsidRPr="003B3E50">
              <w:t>95.9</w:t>
            </w:r>
          </w:p>
        </w:tc>
      </w:tr>
      <w:tr w:rsidR="00542144" w:rsidRPr="003B3E50" w14:paraId="041577DD" w14:textId="77777777" w:rsidTr="00CE4148">
        <w:tc>
          <w:tcPr>
            <w:tcW w:w="1008" w:type="dxa"/>
          </w:tcPr>
          <w:p w14:paraId="13220288" w14:textId="77777777" w:rsidR="00542144" w:rsidRPr="003B3E50" w:rsidRDefault="00542144" w:rsidP="00CE4148">
            <w:pPr>
              <w:pStyle w:val="TableText"/>
            </w:pPr>
            <w:r w:rsidRPr="003B3E50">
              <w:t>52</w:t>
            </w:r>
          </w:p>
        </w:tc>
        <w:tc>
          <w:tcPr>
            <w:tcW w:w="1152" w:type="dxa"/>
          </w:tcPr>
          <w:p w14:paraId="1AC7C871" w14:textId="77777777" w:rsidR="00542144" w:rsidRPr="003B3E50" w:rsidRDefault="00542144" w:rsidP="00CE4148">
            <w:pPr>
              <w:pStyle w:val="TableText"/>
            </w:pPr>
            <w:r w:rsidRPr="003B3E50">
              <w:t>1.6139</w:t>
            </w:r>
          </w:p>
        </w:tc>
        <w:tc>
          <w:tcPr>
            <w:tcW w:w="1008" w:type="dxa"/>
          </w:tcPr>
          <w:p w14:paraId="7D6150E4" w14:textId="77777777" w:rsidR="00542144" w:rsidRPr="003B3E50" w:rsidRDefault="00542144" w:rsidP="00CE4148">
            <w:pPr>
              <w:pStyle w:val="TableText"/>
              <w:ind w:right="144"/>
            </w:pPr>
            <w:r w:rsidRPr="003B3E50">
              <w:t>274</w:t>
            </w:r>
          </w:p>
        </w:tc>
        <w:tc>
          <w:tcPr>
            <w:tcW w:w="910" w:type="dxa"/>
          </w:tcPr>
          <w:p w14:paraId="196943BA" w14:textId="77777777" w:rsidR="00542144" w:rsidRPr="003B3E50" w:rsidRDefault="00542144" w:rsidP="00CE4148">
            <w:pPr>
              <w:pStyle w:val="TableText"/>
              <w:ind w:right="288"/>
            </w:pPr>
            <w:r w:rsidRPr="003B3E50">
              <w:t>5</w:t>
            </w:r>
          </w:p>
        </w:tc>
        <w:tc>
          <w:tcPr>
            <w:tcW w:w="761" w:type="dxa"/>
          </w:tcPr>
          <w:p w14:paraId="7657E4A6" w14:textId="77777777" w:rsidR="00542144" w:rsidRPr="003B3E50" w:rsidRDefault="00542144" w:rsidP="00CE4148">
            <w:pPr>
              <w:pStyle w:val="TableText"/>
            </w:pPr>
            <w:r w:rsidRPr="003B3E50">
              <w:t>63</w:t>
            </w:r>
          </w:p>
        </w:tc>
        <w:tc>
          <w:tcPr>
            <w:tcW w:w="1584" w:type="dxa"/>
          </w:tcPr>
          <w:p w14:paraId="24EBA958" w14:textId="77777777" w:rsidR="00542144" w:rsidRPr="003B3E50" w:rsidRDefault="00542144" w:rsidP="00CE4148">
            <w:pPr>
              <w:pStyle w:val="TableText"/>
              <w:ind w:right="432"/>
            </w:pPr>
            <w:r w:rsidRPr="003B3E50">
              <w:t>0.9</w:t>
            </w:r>
          </w:p>
        </w:tc>
        <w:tc>
          <w:tcPr>
            <w:tcW w:w="1584" w:type="dxa"/>
          </w:tcPr>
          <w:p w14:paraId="7FCC6450" w14:textId="77777777" w:rsidR="00542144" w:rsidRPr="003B3E50" w:rsidRDefault="00542144" w:rsidP="00CE4148">
            <w:pPr>
              <w:pStyle w:val="TableText"/>
              <w:ind w:right="432"/>
            </w:pPr>
            <w:r w:rsidRPr="003B3E50">
              <w:t>6,676</w:t>
            </w:r>
          </w:p>
        </w:tc>
        <w:tc>
          <w:tcPr>
            <w:tcW w:w="1584" w:type="dxa"/>
          </w:tcPr>
          <w:p w14:paraId="5F315EFA" w14:textId="77777777" w:rsidR="00542144" w:rsidRPr="003B3E50" w:rsidRDefault="00542144" w:rsidP="00CE4148">
            <w:pPr>
              <w:pStyle w:val="TableText"/>
              <w:ind w:right="432"/>
            </w:pPr>
            <w:r w:rsidRPr="003B3E50">
              <w:t>96.8</w:t>
            </w:r>
          </w:p>
        </w:tc>
      </w:tr>
      <w:tr w:rsidR="00542144" w:rsidRPr="003B3E50" w14:paraId="5013CEB1" w14:textId="77777777" w:rsidTr="00CE4148">
        <w:tc>
          <w:tcPr>
            <w:tcW w:w="1008" w:type="dxa"/>
          </w:tcPr>
          <w:p w14:paraId="46A400FF" w14:textId="77777777" w:rsidR="00542144" w:rsidRPr="003B3E50" w:rsidRDefault="00542144" w:rsidP="00CE4148">
            <w:pPr>
              <w:pStyle w:val="TableText"/>
            </w:pPr>
            <w:r w:rsidRPr="003B3E50">
              <w:t>53</w:t>
            </w:r>
          </w:p>
        </w:tc>
        <w:tc>
          <w:tcPr>
            <w:tcW w:w="1152" w:type="dxa"/>
          </w:tcPr>
          <w:p w14:paraId="1CC71AD1" w14:textId="77777777" w:rsidR="00542144" w:rsidRPr="003B3E50" w:rsidRDefault="00542144" w:rsidP="00CE4148">
            <w:pPr>
              <w:pStyle w:val="TableText"/>
            </w:pPr>
            <w:r w:rsidRPr="003B3E50">
              <w:t>1.7216</w:t>
            </w:r>
          </w:p>
        </w:tc>
        <w:tc>
          <w:tcPr>
            <w:tcW w:w="1008" w:type="dxa"/>
          </w:tcPr>
          <w:p w14:paraId="1D5C9826" w14:textId="77777777" w:rsidR="00542144" w:rsidRPr="003B3E50" w:rsidRDefault="00542144" w:rsidP="00CE4148">
            <w:pPr>
              <w:pStyle w:val="TableText"/>
              <w:ind w:right="144"/>
            </w:pPr>
            <w:r w:rsidRPr="003B3E50">
              <w:t>276</w:t>
            </w:r>
          </w:p>
        </w:tc>
        <w:tc>
          <w:tcPr>
            <w:tcW w:w="910" w:type="dxa"/>
          </w:tcPr>
          <w:p w14:paraId="0445A394" w14:textId="77777777" w:rsidR="00542144" w:rsidRPr="003B3E50" w:rsidRDefault="00542144" w:rsidP="00CE4148">
            <w:pPr>
              <w:pStyle w:val="TableText"/>
              <w:ind w:right="288"/>
            </w:pPr>
            <w:r w:rsidRPr="003B3E50">
              <w:t>5</w:t>
            </w:r>
          </w:p>
        </w:tc>
        <w:tc>
          <w:tcPr>
            <w:tcW w:w="761" w:type="dxa"/>
          </w:tcPr>
          <w:p w14:paraId="7EA119F6" w14:textId="77777777" w:rsidR="00542144" w:rsidRPr="003B3E50" w:rsidRDefault="00542144" w:rsidP="00CE4148">
            <w:pPr>
              <w:pStyle w:val="TableText"/>
            </w:pPr>
            <w:r w:rsidRPr="003B3E50">
              <w:t>56</w:t>
            </w:r>
          </w:p>
        </w:tc>
        <w:tc>
          <w:tcPr>
            <w:tcW w:w="1584" w:type="dxa"/>
          </w:tcPr>
          <w:p w14:paraId="056DF13A" w14:textId="77777777" w:rsidR="00542144" w:rsidRPr="003B3E50" w:rsidRDefault="00542144" w:rsidP="00CE4148">
            <w:pPr>
              <w:pStyle w:val="TableText"/>
              <w:ind w:right="432"/>
            </w:pPr>
            <w:r w:rsidRPr="003B3E50">
              <w:t>0.8</w:t>
            </w:r>
          </w:p>
        </w:tc>
        <w:tc>
          <w:tcPr>
            <w:tcW w:w="1584" w:type="dxa"/>
          </w:tcPr>
          <w:p w14:paraId="65CBDF1D" w14:textId="77777777" w:rsidR="00542144" w:rsidRPr="003B3E50" w:rsidRDefault="00542144" w:rsidP="00CE4148">
            <w:pPr>
              <w:pStyle w:val="TableText"/>
              <w:ind w:right="432"/>
            </w:pPr>
            <w:r w:rsidRPr="003B3E50">
              <w:t>6,732</w:t>
            </w:r>
          </w:p>
        </w:tc>
        <w:tc>
          <w:tcPr>
            <w:tcW w:w="1584" w:type="dxa"/>
          </w:tcPr>
          <w:p w14:paraId="593B3958" w14:textId="77777777" w:rsidR="00542144" w:rsidRPr="003B3E50" w:rsidRDefault="00542144" w:rsidP="00CE4148">
            <w:pPr>
              <w:pStyle w:val="TableText"/>
              <w:ind w:right="432"/>
            </w:pPr>
            <w:r w:rsidRPr="003B3E50">
              <w:t>97.7</w:t>
            </w:r>
          </w:p>
        </w:tc>
      </w:tr>
      <w:tr w:rsidR="00542144" w:rsidRPr="003B3E50" w14:paraId="7AAF7208" w14:textId="77777777" w:rsidTr="00CE4148">
        <w:tc>
          <w:tcPr>
            <w:tcW w:w="1008" w:type="dxa"/>
          </w:tcPr>
          <w:p w14:paraId="22ED4175" w14:textId="77777777" w:rsidR="00542144" w:rsidRPr="003B3E50" w:rsidRDefault="00542144" w:rsidP="00CE4148">
            <w:pPr>
              <w:pStyle w:val="TableText"/>
            </w:pPr>
            <w:r w:rsidRPr="003B3E50">
              <w:t>54</w:t>
            </w:r>
          </w:p>
        </w:tc>
        <w:tc>
          <w:tcPr>
            <w:tcW w:w="1152" w:type="dxa"/>
          </w:tcPr>
          <w:p w14:paraId="02F4E13A" w14:textId="77777777" w:rsidR="00542144" w:rsidRPr="003B3E50" w:rsidRDefault="00542144" w:rsidP="00CE4148">
            <w:pPr>
              <w:pStyle w:val="TableText"/>
            </w:pPr>
            <w:r w:rsidRPr="003B3E50">
              <w:t>1.8359</w:t>
            </w:r>
          </w:p>
        </w:tc>
        <w:tc>
          <w:tcPr>
            <w:tcW w:w="1008" w:type="dxa"/>
          </w:tcPr>
          <w:p w14:paraId="077118A2" w14:textId="77777777" w:rsidR="00542144" w:rsidRPr="003B3E50" w:rsidRDefault="00542144" w:rsidP="00CE4148">
            <w:pPr>
              <w:pStyle w:val="TableText"/>
              <w:ind w:right="144"/>
            </w:pPr>
            <w:r w:rsidRPr="003B3E50">
              <w:t>277</w:t>
            </w:r>
          </w:p>
        </w:tc>
        <w:tc>
          <w:tcPr>
            <w:tcW w:w="910" w:type="dxa"/>
          </w:tcPr>
          <w:p w14:paraId="18CAB8ED" w14:textId="77777777" w:rsidR="00542144" w:rsidRPr="003B3E50" w:rsidRDefault="00542144" w:rsidP="00CE4148">
            <w:pPr>
              <w:pStyle w:val="TableText"/>
              <w:ind w:right="288"/>
            </w:pPr>
            <w:r w:rsidRPr="003B3E50">
              <w:t>5</w:t>
            </w:r>
          </w:p>
        </w:tc>
        <w:tc>
          <w:tcPr>
            <w:tcW w:w="761" w:type="dxa"/>
          </w:tcPr>
          <w:p w14:paraId="34251DCD" w14:textId="77777777" w:rsidR="00542144" w:rsidRPr="003B3E50" w:rsidRDefault="00542144" w:rsidP="00CE4148">
            <w:pPr>
              <w:pStyle w:val="TableText"/>
            </w:pPr>
            <w:r w:rsidRPr="003B3E50">
              <w:t>44</w:t>
            </w:r>
          </w:p>
        </w:tc>
        <w:tc>
          <w:tcPr>
            <w:tcW w:w="1584" w:type="dxa"/>
          </w:tcPr>
          <w:p w14:paraId="0EF51788" w14:textId="77777777" w:rsidR="00542144" w:rsidRPr="003B3E50" w:rsidRDefault="00542144" w:rsidP="00CE4148">
            <w:pPr>
              <w:pStyle w:val="TableText"/>
              <w:ind w:right="432"/>
            </w:pPr>
            <w:r w:rsidRPr="003B3E50">
              <w:t>0.6</w:t>
            </w:r>
          </w:p>
        </w:tc>
        <w:tc>
          <w:tcPr>
            <w:tcW w:w="1584" w:type="dxa"/>
          </w:tcPr>
          <w:p w14:paraId="6B947443" w14:textId="77777777" w:rsidR="00542144" w:rsidRPr="003B3E50" w:rsidRDefault="00542144" w:rsidP="00CE4148">
            <w:pPr>
              <w:pStyle w:val="TableText"/>
              <w:ind w:right="432"/>
            </w:pPr>
            <w:r w:rsidRPr="003B3E50">
              <w:t>6,776</w:t>
            </w:r>
          </w:p>
        </w:tc>
        <w:tc>
          <w:tcPr>
            <w:tcW w:w="1584" w:type="dxa"/>
          </w:tcPr>
          <w:p w14:paraId="393D2B35" w14:textId="77777777" w:rsidR="00542144" w:rsidRPr="003B3E50" w:rsidRDefault="00542144" w:rsidP="00CE4148">
            <w:pPr>
              <w:pStyle w:val="TableText"/>
              <w:ind w:right="432"/>
            </w:pPr>
            <w:r w:rsidRPr="003B3E50">
              <w:t>98.3</w:t>
            </w:r>
          </w:p>
        </w:tc>
      </w:tr>
      <w:tr w:rsidR="00542144" w:rsidRPr="003B3E50" w14:paraId="0DE0FC7F" w14:textId="77777777" w:rsidTr="00CE4148">
        <w:tc>
          <w:tcPr>
            <w:tcW w:w="1008" w:type="dxa"/>
          </w:tcPr>
          <w:p w14:paraId="37B69EAF" w14:textId="77777777" w:rsidR="00542144" w:rsidRPr="003B3E50" w:rsidRDefault="00542144" w:rsidP="00CE4148">
            <w:pPr>
              <w:pStyle w:val="TableText"/>
            </w:pPr>
            <w:r w:rsidRPr="003B3E50">
              <w:t>55</w:t>
            </w:r>
          </w:p>
        </w:tc>
        <w:tc>
          <w:tcPr>
            <w:tcW w:w="1152" w:type="dxa"/>
          </w:tcPr>
          <w:p w14:paraId="73F26A20" w14:textId="77777777" w:rsidR="00542144" w:rsidRPr="003B3E50" w:rsidRDefault="00542144" w:rsidP="00CE4148">
            <w:pPr>
              <w:pStyle w:val="TableText"/>
            </w:pPr>
            <w:r w:rsidRPr="003B3E50">
              <w:t>1.9583</w:t>
            </w:r>
          </w:p>
        </w:tc>
        <w:tc>
          <w:tcPr>
            <w:tcW w:w="1008" w:type="dxa"/>
          </w:tcPr>
          <w:p w14:paraId="35DE4390" w14:textId="77777777" w:rsidR="00542144" w:rsidRPr="003B3E50" w:rsidRDefault="00542144" w:rsidP="00CE4148">
            <w:pPr>
              <w:pStyle w:val="TableText"/>
              <w:ind w:right="144"/>
            </w:pPr>
            <w:r w:rsidRPr="003B3E50">
              <w:t>279</w:t>
            </w:r>
          </w:p>
        </w:tc>
        <w:tc>
          <w:tcPr>
            <w:tcW w:w="910" w:type="dxa"/>
          </w:tcPr>
          <w:p w14:paraId="2AD2C18E" w14:textId="77777777" w:rsidR="00542144" w:rsidRPr="003B3E50" w:rsidRDefault="00542144" w:rsidP="00CE4148">
            <w:pPr>
              <w:pStyle w:val="TableText"/>
              <w:ind w:right="288"/>
            </w:pPr>
            <w:r w:rsidRPr="003B3E50">
              <w:t>5</w:t>
            </w:r>
          </w:p>
        </w:tc>
        <w:tc>
          <w:tcPr>
            <w:tcW w:w="761" w:type="dxa"/>
          </w:tcPr>
          <w:p w14:paraId="7258410B" w14:textId="77777777" w:rsidR="00542144" w:rsidRPr="003B3E50" w:rsidRDefault="00542144" w:rsidP="00CE4148">
            <w:pPr>
              <w:pStyle w:val="TableText"/>
            </w:pPr>
            <w:r w:rsidRPr="003B3E50">
              <w:t>36</w:t>
            </w:r>
          </w:p>
        </w:tc>
        <w:tc>
          <w:tcPr>
            <w:tcW w:w="1584" w:type="dxa"/>
          </w:tcPr>
          <w:p w14:paraId="3EC448BE" w14:textId="77777777" w:rsidR="00542144" w:rsidRPr="003B3E50" w:rsidRDefault="00542144" w:rsidP="00CE4148">
            <w:pPr>
              <w:pStyle w:val="TableText"/>
              <w:ind w:right="432"/>
            </w:pPr>
            <w:r w:rsidRPr="003B3E50">
              <w:t>0.5</w:t>
            </w:r>
          </w:p>
        </w:tc>
        <w:tc>
          <w:tcPr>
            <w:tcW w:w="1584" w:type="dxa"/>
          </w:tcPr>
          <w:p w14:paraId="0B2783B5" w14:textId="77777777" w:rsidR="00542144" w:rsidRPr="003B3E50" w:rsidRDefault="00542144" w:rsidP="00CE4148">
            <w:pPr>
              <w:pStyle w:val="TableText"/>
              <w:ind w:right="432"/>
            </w:pPr>
            <w:r w:rsidRPr="003B3E50">
              <w:t>6,812</w:t>
            </w:r>
          </w:p>
        </w:tc>
        <w:tc>
          <w:tcPr>
            <w:tcW w:w="1584" w:type="dxa"/>
          </w:tcPr>
          <w:p w14:paraId="05F472B3" w14:textId="77777777" w:rsidR="00542144" w:rsidRPr="003B3E50" w:rsidRDefault="00542144" w:rsidP="00CE4148">
            <w:pPr>
              <w:pStyle w:val="TableText"/>
              <w:ind w:right="432"/>
            </w:pPr>
            <w:r w:rsidRPr="003B3E50">
              <w:t>98.8</w:t>
            </w:r>
          </w:p>
        </w:tc>
      </w:tr>
      <w:tr w:rsidR="00542144" w:rsidRPr="003B3E50" w14:paraId="1ADF0409" w14:textId="77777777" w:rsidTr="00CE4148">
        <w:tc>
          <w:tcPr>
            <w:tcW w:w="1008" w:type="dxa"/>
          </w:tcPr>
          <w:p w14:paraId="0B4341D9" w14:textId="77777777" w:rsidR="00542144" w:rsidRPr="003B3E50" w:rsidRDefault="00542144" w:rsidP="00CE4148">
            <w:pPr>
              <w:pStyle w:val="TableText"/>
            </w:pPr>
            <w:r w:rsidRPr="003B3E50">
              <w:t>56</w:t>
            </w:r>
          </w:p>
        </w:tc>
        <w:tc>
          <w:tcPr>
            <w:tcW w:w="1152" w:type="dxa"/>
          </w:tcPr>
          <w:p w14:paraId="2E41CDAB" w14:textId="77777777" w:rsidR="00542144" w:rsidRPr="003B3E50" w:rsidRDefault="00542144" w:rsidP="00CE4148">
            <w:pPr>
              <w:pStyle w:val="TableText"/>
            </w:pPr>
            <w:r w:rsidRPr="003B3E50">
              <w:t>2.0903</w:t>
            </w:r>
          </w:p>
        </w:tc>
        <w:tc>
          <w:tcPr>
            <w:tcW w:w="1008" w:type="dxa"/>
          </w:tcPr>
          <w:p w14:paraId="2D7BD690" w14:textId="77777777" w:rsidR="00542144" w:rsidRPr="003B3E50" w:rsidRDefault="00542144" w:rsidP="00CE4148">
            <w:pPr>
              <w:pStyle w:val="TableText"/>
              <w:ind w:right="144"/>
            </w:pPr>
            <w:r w:rsidRPr="003B3E50">
              <w:t>281</w:t>
            </w:r>
          </w:p>
        </w:tc>
        <w:tc>
          <w:tcPr>
            <w:tcW w:w="910" w:type="dxa"/>
          </w:tcPr>
          <w:p w14:paraId="02E32A0F" w14:textId="77777777" w:rsidR="00542144" w:rsidRPr="003B3E50" w:rsidRDefault="00542144" w:rsidP="00CE4148">
            <w:pPr>
              <w:pStyle w:val="TableText"/>
              <w:ind w:right="288"/>
            </w:pPr>
            <w:r w:rsidRPr="003B3E50">
              <w:t>5</w:t>
            </w:r>
          </w:p>
        </w:tc>
        <w:tc>
          <w:tcPr>
            <w:tcW w:w="761" w:type="dxa"/>
          </w:tcPr>
          <w:p w14:paraId="5FD12976" w14:textId="77777777" w:rsidR="00542144" w:rsidRPr="003B3E50" w:rsidRDefault="00542144" w:rsidP="00CE4148">
            <w:pPr>
              <w:pStyle w:val="TableText"/>
            </w:pPr>
            <w:r w:rsidRPr="003B3E50">
              <w:t>30</w:t>
            </w:r>
          </w:p>
        </w:tc>
        <w:tc>
          <w:tcPr>
            <w:tcW w:w="1584" w:type="dxa"/>
          </w:tcPr>
          <w:p w14:paraId="76306D8E" w14:textId="77777777" w:rsidR="00542144" w:rsidRPr="003B3E50" w:rsidRDefault="00542144" w:rsidP="00CE4148">
            <w:pPr>
              <w:pStyle w:val="TableText"/>
              <w:ind w:right="432"/>
            </w:pPr>
            <w:r w:rsidRPr="003B3E50">
              <w:t>0.4</w:t>
            </w:r>
          </w:p>
        </w:tc>
        <w:tc>
          <w:tcPr>
            <w:tcW w:w="1584" w:type="dxa"/>
          </w:tcPr>
          <w:p w14:paraId="3AE7E1B0" w14:textId="77777777" w:rsidR="00542144" w:rsidRPr="003B3E50" w:rsidRDefault="00542144" w:rsidP="00CE4148">
            <w:pPr>
              <w:pStyle w:val="TableText"/>
              <w:ind w:right="432"/>
            </w:pPr>
            <w:r w:rsidRPr="003B3E50">
              <w:t>6,842</w:t>
            </w:r>
          </w:p>
        </w:tc>
        <w:tc>
          <w:tcPr>
            <w:tcW w:w="1584" w:type="dxa"/>
          </w:tcPr>
          <w:p w14:paraId="6CC9F593" w14:textId="77777777" w:rsidR="00542144" w:rsidRPr="003B3E50" w:rsidRDefault="00542144" w:rsidP="00CE4148">
            <w:pPr>
              <w:pStyle w:val="TableText"/>
              <w:ind w:right="432"/>
            </w:pPr>
            <w:r w:rsidRPr="003B3E50">
              <w:t>99.2</w:t>
            </w:r>
          </w:p>
        </w:tc>
      </w:tr>
      <w:tr w:rsidR="00542144" w:rsidRPr="003B3E50" w14:paraId="2B8E2344" w14:textId="77777777" w:rsidTr="00CE4148">
        <w:tc>
          <w:tcPr>
            <w:tcW w:w="1008" w:type="dxa"/>
          </w:tcPr>
          <w:p w14:paraId="78AA9C04" w14:textId="77777777" w:rsidR="00542144" w:rsidRPr="003B3E50" w:rsidRDefault="00542144" w:rsidP="00CE4148">
            <w:pPr>
              <w:pStyle w:val="TableText"/>
            </w:pPr>
            <w:r w:rsidRPr="003B3E50">
              <w:t>57</w:t>
            </w:r>
          </w:p>
        </w:tc>
        <w:tc>
          <w:tcPr>
            <w:tcW w:w="1152" w:type="dxa"/>
          </w:tcPr>
          <w:p w14:paraId="443041FC" w14:textId="77777777" w:rsidR="00542144" w:rsidRPr="003B3E50" w:rsidRDefault="00542144" w:rsidP="00CE4148">
            <w:pPr>
              <w:pStyle w:val="TableText"/>
            </w:pPr>
            <w:r w:rsidRPr="003B3E50">
              <w:t>2.2346</w:t>
            </w:r>
          </w:p>
        </w:tc>
        <w:tc>
          <w:tcPr>
            <w:tcW w:w="1008" w:type="dxa"/>
          </w:tcPr>
          <w:p w14:paraId="0A603632" w14:textId="77777777" w:rsidR="00542144" w:rsidRPr="003B3E50" w:rsidRDefault="00542144" w:rsidP="00CE4148">
            <w:pPr>
              <w:pStyle w:val="TableText"/>
              <w:ind w:right="144"/>
            </w:pPr>
            <w:r w:rsidRPr="003B3E50">
              <w:t>283</w:t>
            </w:r>
          </w:p>
        </w:tc>
        <w:tc>
          <w:tcPr>
            <w:tcW w:w="910" w:type="dxa"/>
          </w:tcPr>
          <w:p w14:paraId="280BC0E1" w14:textId="77777777" w:rsidR="00542144" w:rsidRPr="003B3E50" w:rsidRDefault="00542144" w:rsidP="00CE4148">
            <w:pPr>
              <w:pStyle w:val="TableText"/>
              <w:ind w:right="288"/>
            </w:pPr>
            <w:r w:rsidRPr="003B3E50">
              <w:t>6</w:t>
            </w:r>
          </w:p>
        </w:tc>
        <w:tc>
          <w:tcPr>
            <w:tcW w:w="761" w:type="dxa"/>
          </w:tcPr>
          <w:p w14:paraId="65F351BA" w14:textId="77777777" w:rsidR="00542144" w:rsidRPr="003B3E50" w:rsidRDefault="00542144" w:rsidP="00CE4148">
            <w:pPr>
              <w:pStyle w:val="TableText"/>
            </w:pPr>
            <w:r w:rsidRPr="003B3E50">
              <w:t>20</w:t>
            </w:r>
          </w:p>
        </w:tc>
        <w:tc>
          <w:tcPr>
            <w:tcW w:w="1584" w:type="dxa"/>
          </w:tcPr>
          <w:p w14:paraId="42932C2E" w14:textId="77777777" w:rsidR="00542144" w:rsidRPr="003B3E50" w:rsidRDefault="00542144" w:rsidP="00CE4148">
            <w:pPr>
              <w:pStyle w:val="TableText"/>
              <w:ind w:right="432"/>
            </w:pPr>
            <w:r w:rsidRPr="003B3E50">
              <w:t>0.3</w:t>
            </w:r>
          </w:p>
        </w:tc>
        <w:tc>
          <w:tcPr>
            <w:tcW w:w="1584" w:type="dxa"/>
          </w:tcPr>
          <w:p w14:paraId="2312B1DC" w14:textId="77777777" w:rsidR="00542144" w:rsidRPr="003B3E50" w:rsidRDefault="00542144" w:rsidP="00CE4148">
            <w:pPr>
              <w:pStyle w:val="TableText"/>
              <w:ind w:right="432"/>
            </w:pPr>
            <w:r w:rsidRPr="003B3E50">
              <w:t>6,862</w:t>
            </w:r>
          </w:p>
        </w:tc>
        <w:tc>
          <w:tcPr>
            <w:tcW w:w="1584" w:type="dxa"/>
          </w:tcPr>
          <w:p w14:paraId="1F3E13E6" w14:textId="77777777" w:rsidR="00542144" w:rsidRPr="003B3E50" w:rsidRDefault="00542144" w:rsidP="00CE4148">
            <w:pPr>
              <w:pStyle w:val="TableText"/>
              <w:ind w:right="432"/>
            </w:pPr>
            <w:r w:rsidRPr="003B3E50">
              <w:t>99.5</w:t>
            </w:r>
          </w:p>
        </w:tc>
      </w:tr>
      <w:tr w:rsidR="00542144" w:rsidRPr="003B3E50" w14:paraId="190397EE" w14:textId="77777777" w:rsidTr="00CE4148">
        <w:tc>
          <w:tcPr>
            <w:tcW w:w="1008" w:type="dxa"/>
          </w:tcPr>
          <w:p w14:paraId="06EBB0D6" w14:textId="77777777" w:rsidR="00542144" w:rsidRPr="003B3E50" w:rsidRDefault="00542144" w:rsidP="00CE4148">
            <w:pPr>
              <w:pStyle w:val="TableText"/>
            </w:pPr>
            <w:r w:rsidRPr="003B3E50">
              <w:t>58</w:t>
            </w:r>
          </w:p>
        </w:tc>
        <w:tc>
          <w:tcPr>
            <w:tcW w:w="1152" w:type="dxa"/>
          </w:tcPr>
          <w:p w14:paraId="1AEBC003" w14:textId="77777777" w:rsidR="00542144" w:rsidRPr="003B3E50" w:rsidRDefault="00542144" w:rsidP="00CE4148">
            <w:pPr>
              <w:pStyle w:val="TableText"/>
            </w:pPr>
            <w:r w:rsidRPr="003B3E50">
              <w:t>2.3943</w:t>
            </w:r>
          </w:p>
        </w:tc>
        <w:tc>
          <w:tcPr>
            <w:tcW w:w="1008" w:type="dxa"/>
          </w:tcPr>
          <w:p w14:paraId="6131E464" w14:textId="77777777" w:rsidR="00542144" w:rsidRPr="003B3E50" w:rsidRDefault="00542144" w:rsidP="00CE4148">
            <w:pPr>
              <w:pStyle w:val="TableText"/>
              <w:ind w:right="144"/>
            </w:pPr>
            <w:r w:rsidRPr="003B3E50">
              <w:t>285</w:t>
            </w:r>
          </w:p>
        </w:tc>
        <w:tc>
          <w:tcPr>
            <w:tcW w:w="910" w:type="dxa"/>
          </w:tcPr>
          <w:p w14:paraId="5213BE19" w14:textId="77777777" w:rsidR="00542144" w:rsidRPr="003B3E50" w:rsidRDefault="00542144" w:rsidP="00CE4148">
            <w:pPr>
              <w:pStyle w:val="TableText"/>
              <w:ind w:right="288"/>
            </w:pPr>
            <w:r w:rsidRPr="003B3E50">
              <w:t>6</w:t>
            </w:r>
          </w:p>
        </w:tc>
        <w:tc>
          <w:tcPr>
            <w:tcW w:w="761" w:type="dxa"/>
          </w:tcPr>
          <w:p w14:paraId="5A70A2E4" w14:textId="77777777" w:rsidR="00542144" w:rsidRPr="003B3E50" w:rsidRDefault="00542144" w:rsidP="00CE4148">
            <w:pPr>
              <w:pStyle w:val="TableText"/>
            </w:pPr>
            <w:r w:rsidRPr="003B3E50">
              <w:t>16</w:t>
            </w:r>
          </w:p>
        </w:tc>
        <w:tc>
          <w:tcPr>
            <w:tcW w:w="1584" w:type="dxa"/>
          </w:tcPr>
          <w:p w14:paraId="2E25EE8E" w14:textId="77777777" w:rsidR="00542144" w:rsidRPr="003B3E50" w:rsidRDefault="00542144" w:rsidP="00CE4148">
            <w:pPr>
              <w:pStyle w:val="TableText"/>
              <w:ind w:right="432"/>
            </w:pPr>
            <w:r w:rsidRPr="003B3E50">
              <w:t>0.2</w:t>
            </w:r>
          </w:p>
        </w:tc>
        <w:tc>
          <w:tcPr>
            <w:tcW w:w="1584" w:type="dxa"/>
          </w:tcPr>
          <w:p w14:paraId="003D7C61" w14:textId="77777777" w:rsidR="00542144" w:rsidRPr="003B3E50" w:rsidRDefault="00542144" w:rsidP="00CE4148">
            <w:pPr>
              <w:pStyle w:val="TableText"/>
              <w:ind w:right="432"/>
            </w:pPr>
            <w:r w:rsidRPr="003B3E50">
              <w:t>6,878</w:t>
            </w:r>
          </w:p>
        </w:tc>
        <w:tc>
          <w:tcPr>
            <w:tcW w:w="1584" w:type="dxa"/>
          </w:tcPr>
          <w:p w14:paraId="51D950F5" w14:textId="77777777" w:rsidR="00542144" w:rsidRPr="003B3E50" w:rsidRDefault="00542144" w:rsidP="00CE4148">
            <w:pPr>
              <w:pStyle w:val="TableText"/>
              <w:ind w:right="432"/>
            </w:pPr>
            <w:r w:rsidRPr="003B3E50">
              <w:t>99.8</w:t>
            </w:r>
          </w:p>
        </w:tc>
      </w:tr>
      <w:tr w:rsidR="00542144" w:rsidRPr="003B3E50" w14:paraId="4A2C6AC1" w14:textId="77777777" w:rsidTr="00CE4148">
        <w:tc>
          <w:tcPr>
            <w:tcW w:w="1008" w:type="dxa"/>
          </w:tcPr>
          <w:p w14:paraId="39E84DEB" w14:textId="77777777" w:rsidR="00542144" w:rsidRPr="003B3E50" w:rsidRDefault="00542144" w:rsidP="00CE4148">
            <w:pPr>
              <w:pStyle w:val="TableText"/>
            </w:pPr>
            <w:r w:rsidRPr="003B3E50">
              <w:t>59</w:t>
            </w:r>
          </w:p>
        </w:tc>
        <w:tc>
          <w:tcPr>
            <w:tcW w:w="1152" w:type="dxa"/>
          </w:tcPr>
          <w:p w14:paraId="2001FCA6" w14:textId="77777777" w:rsidR="00542144" w:rsidRPr="003B3E50" w:rsidRDefault="00542144" w:rsidP="00CE4148">
            <w:pPr>
              <w:pStyle w:val="TableText"/>
            </w:pPr>
            <w:r w:rsidRPr="003B3E50">
              <w:t>2.5744</w:t>
            </w:r>
          </w:p>
        </w:tc>
        <w:tc>
          <w:tcPr>
            <w:tcW w:w="1008" w:type="dxa"/>
          </w:tcPr>
          <w:p w14:paraId="074642B3" w14:textId="77777777" w:rsidR="00542144" w:rsidRPr="003B3E50" w:rsidRDefault="00542144" w:rsidP="00CE4148">
            <w:pPr>
              <w:pStyle w:val="TableText"/>
              <w:ind w:right="144"/>
            </w:pPr>
            <w:r w:rsidRPr="003B3E50">
              <w:t>288</w:t>
            </w:r>
          </w:p>
        </w:tc>
        <w:tc>
          <w:tcPr>
            <w:tcW w:w="910" w:type="dxa"/>
          </w:tcPr>
          <w:p w14:paraId="2D799110" w14:textId="77777777" w:rsidR="00542144" w:rsidRPr="003B3E50" w:rsidRDefault="00542144" w:rsidP="00CE4148">
            <w:pPr>
              <w:pStyle w:val="TableText"/>
              <w:ind w:right="288"/>
            </w:pPr>
            <w:r w:rsidRPr="003B3E50">
              <w:t>6</w:t>
            </w:r>
          </w:p>
        </w:tc>
        <w:tc>
          <w:tcPr>
            <w:tcW w:w="761" w:type="dxa"/>
          </w:tcPr>
          <w:p w14:paraId="2BBEE9F5" w14:textId="77777777" w:rsidR="00542144" w:rsidRPr="003B3E50" w:rsidRDefault="00542144" w:rsidP="00CE4148">
            <w:pPr>
              <w:pStyle w:val="TableText"/>
            </w:pPr>
            <w:r w:rsidRPr="003B3E50">
              <w:t>9</w:t>
            </w:r>
          </w:p>
        </w:tc>
        <w:tc>
          <w:tcPr>
            <w:tcW w:w="1584" w:type="dxa"/>
          </w:tcPr>
          <w:p w14:paraId="562218FF" w14:textId="77777777" w:rsidR="00542144" w:rsidRPr="003B3E50" w:rsidRDefault="00542144" w:rsidP="00CE4148">
            <w:pPr>
              <w:pStyle w:val="TableText"/>
              <w:ind w:right="432"/>
            </w:pPr>
            <w:r w:rsidRPr="003B3E50">
              <w:t>0.1</w:t>
            </w:r>
          </w:p>
        </w:tc>
        <w:tc>
          <w:tcPr>
            <w:tcW w:w="1584" w:type="dxa"/>
          </w:tcPr>
          <w:p w14:paraId="7525C2EE" w14:textId="77777777" w:rsidR="00542144" w:rsidRPr="003B3E50" w:rsidRDefault="00542144" w:rsidP="00CE4148">
            <w:pPr>
              <w:pStyle w:val="TableText"/>
              <w:ind w:right="432"/>
            </w:pPr>
            <w:r w:rsidRPr="003B3E50">
              <w:t>6,887</w:t>
            </w:r>
          </w:p>
        </w:tc>
        <w:tc>
          <w:tcPr>
            <w:tcW w:w="1584" w:type="dxa"/>
          </w:tcPr>
          <w:p w14:paraId="44B40B90" w14:textId="77777777" w:rsidR="00542144" w:rsidRPr="003B3E50" w:rsidRDefault="00542144" w:rsidP="00CE4148">
            <w:pPr>
              <w:pStyle w:val="TableText"/>
              <w:ind w:right="432"/>
            </w:pPr>
            <w:r w:rsidRPr="003B3E50">
              <w:t>99.9</w:t>
            </w:r>
          </w:p>
        </w:tc>
      </w:tr>
      <w:tr w:rsidR="00542144" w:rsidRPr="003B3E50" w14:paraId="08123982" w14:textId="77777777" w:rsidTr="00CE4148">
        <w:tc>
          <w:tcPr>
            <w:tcW w:w="1008" w:type="dxa"/>
          </w:tcPr>
          <w:p w14:paraId="250846FB" w14:textId="77777777" w:rsidR="00542144" w:rsidRPr="003B3E50" w:rsidRDefault="00542144" w:rsidP="00CE4148">
            <w:pPr>
              <w:pStyle w:val="TableText"/>
            </w:pPr>
            <w:r w:rsidRPr="003B3E50">
              <w:t>60</w:t>
            </w:r>
          </w:p>
        </w:tc>
        <w:tc>
          <w:tcPr>
            <w:tcW w:w="1152" w:type="dxa"/>
          </w:tcPr>
          <w:p w14:paraId="4997CEFE" w14:textId="77777777" w:rsidR="00542144" w:rsidRPr="003B3E50" w:rsidRDefault="00542144" w:rsidP="00CE4148">
            <w:pPr>
              <w:pStyle w:val="TableText"/>
            </w:pPr>
            <w:r w:rsidRPr="003B3E50">
              <w:t>2.7825</w:t>
            </w:r>
          </w:p>
        </w:tc>
        <w:tc>
          <w:tcPr>
            <w:tcW w:w="1008" w:type="dxa"/>
          </w:tcPr>
          <w:p w14:paraId="5FECCEDF" w14:textId="77777777" w:rsidR="00542144" w:rsidRPr="003B3E50" w:rsidRDefault="00542144" w:rsidP="00CE4148">
            <w:pPr>
              <w:pStyle w:val="TableText"/>
              <w:ind w:right="144"/>
            </w:pPr>
            <w:r w:rsidRPr="003B3E50">
              <w:t>291</w:t>
            </w:r>
          </w:p>
        </w:tc>
        <w:tc>
          <w:tcPr>
            <w:tcW w:w="910" w:type="dxa"/>
          </w:tcPr>
          <w:p w14:paraId="1AC930BB" w14:textId="77777777" w:rsidR="00542144" w:rsidRPr="003B3E50" w:rsidRDefault="00542144" w:rsidP="00CE4148">
            <w:pPr>
              <w:pStyle w:val="TableText"/>
              <w:ind w:right="288"/>
            </w:pPr>
            <w:r w:rsidRPr="003B3E50">
              <w:t>7</w:t>
            </w:r>
          </w:p>
        </w:tc>
        <w:tc>
          <w:tcPr>
            <w:tcW w:w="761" w:type="dxa"/>
          </w:tcPr>
          <w:p w14:paraId="335F491B" w14:textId="77777777" w:rsidR="00542144" w:rsidRPr="003B3E50" w:rsidRDefault="00542144" w:rsidP="00CE4148">
            <w:pPr>
              <w:pStyle w:val="TableText"/>
            </w:pPr>
            <w:r w:rsidRPr="003B3E50">
              <w:t>1</w:t>
            </w:r>
          </w:p>
        </w:tc>
        <w:tc>
          <w:tcPr>
            <w:tcW w:w="1584" w:type="dxa"/>
          </w:tcPr>
          <w:p w14:paraId="69845C1C" w14:textId="77777777" w:rsidR="00542144" w:rsidRPr="003B3E50" w:rsidRDefault="00542144" w:rsidP="00CE4148">
            <w:pPr>
              <w:pStyle w:val="TableText"/>
              <w:ind w:right="432"/>
            </w:pPr>
            <w:r w:rsidRPr="003B3E50">
              <w:t>&lt;0.1</w:t>
            </w:r>
          </w:p>
        </w:tc>
        <w:tc>
          <w:tcPr>
            <w:tcW w:w="1584" w:type="dxa"/>
          </w:tcPr>
          <w:p w14:paraId="15CE8D12" w14:textId="77777777" w:rsidR="00542144" w:rsidRPr="003B3E50" w:rsidRDefault="00542144" w:rsidP="00CE4148">
            <w:pPr>
              <w:pStyle w:val="TableText"/>
              <w:ind w:right="432"/>
            </w:pPr>
            <w:r w:rsidRPr="003B3E50">
              <w:t>6,888</w:t>
            </w:r>
          </w:p>
        </w:tc>
        <w:tc>
          <w:tcPr>
            <w:tcW w:w="1584" w:type="dxa"/>
          </w:tcPr>
          <w:p w14:paraId="3006986C" w14:textId="77777777" w:rsidR="00542144" w:rsidRPr="003B3E50" w:rsidRDefault="00542144" w:rsidP="00CE4148">
            <w:pPr>
              <w:pStyle w:val="TableText"/>
              <w:ind w:right="432"/>
            </w:pPr>
            <w:r w:rsidRPr="003B3E50">
              <w:t>99.9</w:t>
            </w:r>
          </w:p>
        </w:tc>
      </w:tr>
      <w:tr w:rsidR="00542144" w:rsidRPr="003B3E50" w14:paraId="324665AD" w14:textId="77777777" w:rsidTr="00CE4148">
        <w:tc>
          <w:tcPr>
            <w:tcW w:w="1008" w:type="dxa"/>
          </w:tcPr>
          <w:p w14:paraId="3E34F4A3" w14:textId="77777777" w:rsidR="00542144" w:rsidRPr="003B3E50" w:rsidRDefault="00542144" w:rsidP="00CE4148">
            <w:pPr>
              <w:pStyle w:val="TableText"/>
            </w:pPr>
            <w:r w:rsidRPr="003B3E50">
              <w:t>61</w:t>
            </w:r>
          </w:p>
        </w:tc>
        <w:tc>
          <w:tcPr>
            <w:tcW w:w="1152" w:type="dxa"/>
          </w:tcPr>
          <w:p w14:paraId="1099E4D7" w14:textId="77777777" w:rsidR="00542144" w:rsidRPr="003B3E50" w:rsidRDefault="00542144" w:rsidP="00CE4148">
            <w:pPr>
              <w:pStyle w:val="TableText"/>
            </w:pPr>
            <w:r w:rsidRPr="003B3E50">
              <w:t>3.0313</w:t>
            </w:r>
          </w:p>
        </w:tc>
        <w:tc>
          <w:tcPr>
            <w:tcW w:w="1008" w:type="dxa"/>
          </w:tcPr>
          <w:p w14:paraId="7AECB47D" w14:textId="77777777" w:rsidR="00542144" w:rsidRPr="003B3E50" w:rsidRDefault="00542144" w:rsidP="00CE4148">
            <w:pPr>
              <w:pStyle w:val="TableText"/>
              <w:ind w:right="144"/>
            </w:pPr>
            <w:r w:rsidRPr="003B3E50">
              <w:t>295</w:t>
            </w:r>
          </w:p>
        </w:tc>
        <w:tc>
          <w:tcPr>
            <w:tcW w:w="910" w:type="dxa"/>
          </w:tcPr>
          <w:p w14:paraId="65D51BF0" w14:textId="77777777" w:rsidR="00542144" w:rsidRPr="003B3E50" w:rsidRDefault="00542144" w:rsidP="00CE4148">
            <w:pPr>
              <w:pStyle w:val="TableText"/>
              <w:ind w:right="288"/>
            </w:pPr>
            <w:r w:rsidRPr="003B3E50">
              <w:t>8</w:t>
            </w:r>
          </w:p>
        </w:tc>
        <w:tc>
          <w:tcPr>
            <w:tcW w:w="761" w:type="dxa"/>
          </w:tcPr>
          <w:p w14:paraId="3B9DC232" w14:textId="77777777" w:rsidR="00542144" w:rsidRPr="003B3E50" w:rsidRDefault="00542144" w:rsidP="00CE4148">
            <w:pPr>
              <w:pStyle w:val="TableText"/>
            </w:pPr>
            <w:r w:rsidRPr="003B3E50">
              <w:t>4</w:t>
            </w:r>
          </w:p>
        </w:tc>
        <w:tc>
          <w:tcPr>
            <w:tcW w:w="1584" w:type="dxa"/>
          </w:tcPr>
          <w:p w14:paraId="2E2FC33E" w14:textId="77777777" w:rsidR="00542144" w:rsidRPr="003B3E50" w:rsidRDefault="00542144" w:rsidP="00CE4148">
            <w:pPr>
              <w:pStyle w:val="TableText"/>
              <w:ind w:right="432"/>
            </w:pPr>
            <w:r w:rsidRPr="003B3E50">
              <w:t>&lt;0.1</w:t>
            </w:r>
          </w:p>
        </w:tc>
        <w:tc>
          <w:tcPr>
            <w:tcW w:w="1584" w:type="dxa"/>
          </w:tcPr>
          <w:p w14:paraId="7961FB82" w14:textId="77777777" w:rsidR="00542144" w:rsidRPr="003B3E50" w:rsidRDefault="00542144" w:rsidP="00CE4148">
            <w:pPr>
              <w:pStyle w:val="TableText"/>
              <w:ind w:right="432"/>
            </w:pPr>
            <w:r w:rsidRPr="003B3E50">
              <w:t>6,892</w:t>
            </w:r>
          </w:p>
        </w:tc>
        <w:tc>
          <w:tcPr>
            <w:tcW w:w="1584" w:type="dxa"/>
          </w:tcPr>
          <w:p w14:paraId="3EFAB033" w14:textId="77777777" w:rsidR="00542144" w:rsidRPr="003B3E50" w:rsidRDefault="00542144" w:rsidP="00CE4148">
            <w:pPr>
              <w:pStyle w:val="TableText"/>
              <w:ind w:right="432"/>
            </w:pPr>
            <w:r w:rsidRPr="003B3E50">
              <w:t>100.0</w:t>
            </w:r>
          </w:p>
        </w:tc>
      </w:tr>
      <w:tr w:rsidR="00542144" w:rsidRPr="003B3E50" w14:paraId="3EFB6180" w14:textId="77777777" w:rsidTr="00CE4148">
        <w:tc>
          <w:tcPr>
            <w:tcW w:w="1008" w:type="dxa"/>
          </w:tcPr>
          <w:p w14:paraId="51B76CD2" w14:textId="77777777" w:rsidR="00542144" w:rsidRPr="003B3E50" w:rsidRDefault="00542144" w:rsidP="00CE4148">
            <w:pPr>
              <w:pStyle w:val="TableText"/>
            </w:pPr>
            <w:r w:rsidRPr="003B3E50">
              <w:t>62</w:t>
            </w:r>
          </w:p>
        </w:tc>
        <w:tc>
          <w:tcPr>
            <w:tcW w:w="1152" w:type="dxa"/>
          </w:tcPr>
          <w:p w14:paraId="04D69F5E" w14:textId="77777777" w:rsidR="00542144" w:rsidRPr="003B3E50" w:rsidRDefault="00542144" w:rsidP="00CE4148">
            <w:pPr>
              <w:pStyle w:val="TableText"/>
            </w:pPr>
            <w:r w:rsidRPr="003B3E50">
              <w:t>3.3445</w:t>
            </w:r>
          </w:p>
        </w:tc>
        <w:tc>
          <w:tcPr>
            <w:tcW w:w="1008" w:type="dxa"/>
          </w:tcPr>
          <w:p w14:paraId="38AC7BEA" w14:textId="77777777" w:rsidR="00542144" w:rsidRPr="003B3E50" w:rsidRDefault="00542144" w:rsidP="00CE4148">
            <w:pPr>
              <w:pStyle w:val="TableText"/>
              <w:ind w:right="144"/>
            </w:pPr>
            <w:r w:rsidRPr="003B3E50">
              <w:t>299</w:t>
            </w:r>
          </w:p>
        </w:tc>
        <w:tc>
          <w:tcPr>
            <w:tcW w:w="910" w:type="dxa"/>
          </w:tcPr>
          <w:p w14:paraId="4C1AA4A3" w14:textId="77777777" w:rsidR="00542144" w:rsidRPr="003B3E50" w:rsidRDefault="00542144" w:rsidP="00CE4148">
            <w:pPr>
              <w:pStyle w:val="TableText"/>
              <w:ind w:right="288"/>
            </w:pPr>
            <w:r w:rsidRPr="003B3E50">
              <w:t>30</w:t>
            </w:r>
          </w:p>
        </w:tc>
        <w:tc>
          <w:tcPr>
            <w:tcW w:w="761" w:type="dxa"/>
          </w:tcPr>
          <w:p w14:paraId="352AD8E2" w14:textId="77777777" w:rsidR="00542144" w:rsidRPr="003B3E50" w:rsidRDefault="00542144" w:rsidP="00CE4148">
            <w:pPr>
              <w:pStyle w:val="TableText"/>
            </w:pPr>
            <w:r w:rsidRPr="003B3E50">
              <w:t>1</w:t>
            </w:r>
          </w:p>
        </w:tc>
        <w:tc>
          <w:tcPr>
            <w:tcW w:w="1584" w:type="dxa"/>
          </w:tcPr>
          <w:p w14:paraId="47CF1D82" w14:textId="77777777" w:rsidR="00542144" w:rsidRPr="003B3E50" w:rsidRDefault="00542144" w:rsidP="00CE4148">
            <w:pPr>
              <w:pStyle w:val="TableText"/>
              <w:ind w:right="432"/>
            </w:pPr>
            <w:r w:rsidRPr="003B3E50">
              <w:t>&lt;0.1</w:t>
            </w:r>
          </w:p>
        </w:tc>
        <w:tc>
          <w:tcPr>
            <w:tcW w:w="1584" w:type="dxa"/>
          </w:tcPr>
          <w:p w14:paraId="6FABE209" w14:textId="77777777" w:rsidR="00542144" w:rsidRPr="003B3E50" w:rsidRDefault="00542144" w:rsidP="00CE4148">
            <w:pPr>
              <w:pStyle w:val="TableText"/>
              <w:ind w:right="432"/>
            </w:pPr>
            <w:r w:rsidRPr="003B3E50">
              <w:t>6,893</w:t>
            </w:r>
          </w:p>
        </w:tc>
        <w:tc>
          <w:tcPr>
            <w:tcW w:w="1584" w:type="dxa"/>
          </w:tcPr>
          <w:p w14:paraId="300B5CFF" w14:textId="77777777" w:rsidR="00542144" w:rsidRPr="003B3E50" w:rsidRDefault="00542144" w:rsidP="00CE4148">
            <w:pPr>
              <w:pStyle w:val="TableText"/>
              <w:ind w:right="432"/>
            </w:pPr>
            <w:r w:rsidRPr="003B3E50">
              <w:t>100.0</w:t>
            </w:r>
          </w:p>
        </w:tc>
      </w:tr>
      <w:tr w:rsidR="00542144" w:rsidRPr="003B3E50" w14:paraId="32790119" w14:textId="77777777" w:rsidTr="00CE4148">
        <w:tc>
          <w:tcPr>
            <w:tcW w:w="1008" w:type="dxa"/>
          </w:tcPr>
          <w:p w14:paraId="4CD8548D" w14:textId="77777777" w:rsidR="00542144" w:rsidRPr="003B3E50" w:rsidRDefault="00542144" w:rsidP="00CE4148">
            <w:pPr>
              <w:pStyle w:val="TableText"/>
            </w:pPr>
            <w:r w:rsidRPr="003B3E50">
              <w:t>63</w:t>
            </w:r>
          </w:p>
        </w:tc>
        <w:tc>
          <w:tcPr>
            <w:tcW w:w="1152" w:type="dxa"/>
          </w:tcPr>
          <w:p w14:paraId="22307207" w14:textId="77777777" w:rsidR="00542144" w:rsidRPr="003B3E50" w:rsidRDefault="00542144" w:rsidP="00CE4148">
            <w:pPr>
              <w:pStyle w:val="TableText"/>
            </w:pPr>
            <w:r w:rsidRPr="003B3E50">
              <w:t>3.7753</w:t>
            </w:r>
          </w:p>
        </w:tc>
        <w:tc>
          <w:tcPr>
            <w:tcW w:w="1008" w:type="dxa"/>
          </w:tcPr>
          <w:p w14:paraId="379330FD" w14:textId="77777777" w:rsidR="00542144" w:rsidRPr="003B3E50" w:rsidRDefault="00542144" w:rsidP="00CE4148">
            <w:pPr>
              <w:pStyle w:val="TableText"/>
              <w:ind w:right="144"/>
            </w:pPr>
            <w:r w:rsidRPr="003B3E50">
              <w:t>299</w:t>
            </w:r>
          </w:p>
        </w:tc>
        <w:tc>
          <w:tcPr>
            <w:tcW w:w="910" w:type="dxa"/>
          </w:tcPr>
          <w:p w14:paraId="24CB2777" w14:textId="77777777" w:rsidR="00542144" w:rsidRPr="003B3E50" w:rsidRDefault="00542144" w:rsidP="00CE4148">
            <w:pPr>
              <w:pStyle w:val="TableText"/>
              <w:ind w:right="288"/>
            </w:pPr>
            <w:r w:rsidRPr="003B3E50">
              <w:t>30</w:t>
            </w:r>
          </w:p>
        </w:tc>
        <w:tc>
          <w:tcPr>
            <w:tcW w:w="761" w:type="dxa"/>
          </w:tcPr>
          <w:p w14:paraId="20B5B3A2" w14:textId="77777777" w:rsidR="00542144" w:rsidRPr="003B3E50" w:rsidRDefault="00542144" w:rsidP="00CE4148">
            <w:pPr>
              <w:pStyle w:val="TableText"/>
            </w:pPr>
            <w:r w:rsidRPr="003B3E50">
              <w:t>1</w:t>
            </w:r>
          </w:p>
        </w:tc>
        <w:tc>
          <w:tcPr>
            <w:tcW w:w="1584" w:type="dxa"/>
          </w:tcPr>
          <w:p w14:paraId="75B9188D" w14:textId="77777777" w:rsidR="00542144" w:rsidRPr="003B3E50" w:rsidRDefault="00542144" w:rsidP="00CE4148">
            <w:pPr>
              <w:pStyle w:val="TableText"/>
              <w:ind w:right="432"/>
            </w:pPr>
            <w:r w:rsidRPr="003B3E50">
              <w:t>&lt;0.1</w:t>
            </w:r>
          </w:p>
        </w:tc>
        <w:tc>
          <w:tcPr>
            <w:tcW w:w="1584" w:type="dxa"/>
          </w:tcPr>
          <w:p w14:paraId="58EFDD18" w14:textId="77777777" w:rsidR="00542144" w:rsidRPr="003B3E50" w:rsidRDefault="00542144" w:rsidP="00CE4148">
            <w:pPr>
              <w:pStyle w:val="TableText"/>
              <w:ind w:right="432"/>
            </w:pPr>
            <w:r w:rsidRPr="003B3E50">
              <w:t>6,894</w:t>
            </w:r>
          </w:p>
        </w:tc>
        <w:tc>
          <w:tcPr>
            <w:tcW w:w="1584" w:type="dxa"/>
          </w:tcPr>
          <w:p w14:paraId="0501D5F0" w14:textId="77777777" w:rsidR="00542144" w:rsidRPr="003B3E50" w:rsidRDefault="00542144" w:rsidP="00CE4148">
            <w:pPr>
              <w:pStyle w:val="TableText"/>
              <w:ind w:right="432"/>
            </w:pPr>
            <w:r w:rsidRPr="003B3E50">
              <w:t>100.0</w:t>
            </w:r>
          </w:p>
        </w:tc>
      </w:tr>
    </w:tbl>
    <w:p w14:paraId="672BFCAA" w14:textId="77777777" w:rsidR="00542144" w:rsidRPr="003B3E50" w:rsidRDefault="00542144" w:rsidP="00542144">
      <w:pPr>
        <w:pStyle w:val="Caption"/>
        <w:pageBreakBefore/>
      </w:pPr>
      <w:bookmarkStart w:id="1559" w:name="_Ref115355059"/>
      <w:bookmarkStart w:id="1560" w:name="_Toc138337947"/>
      <w:bookmarkStart w:id="1561" w:name="_Toc162343956"/>
      <w:bookmarkStart w:id="1562" w:name="_Toc230681074"/>
      <w:r w:rsidRPr="003B3E50">
        <w:lastRenderedPageBreak/>
        <w:t>Table 7.A.</w:t>
      </w:r>
      <w:r>
        <w:fldChar w:fldCharType="begin"/>
      </w:r>
      <w:r>
        <w:instrText>SEQ Table_7.A. \* ARABIC</w:instrText>
      </w:r>
      <w:r>
        <w:fldChar w:fldCharType="separate"/>
      </w:r>
      <w:r w:rsidRPr="003B3E50">
        <w:rPr>
          <w:noProof/>
        </w:rPr>
        <w:t>3</w:t>
      </w:r>
      <w:r>
        <w:fldChar w:fldCharType="end"/>
      </w:r>
      <w:bookmarkEnd w:id="1559"/>
      <w:r w:rsidRPr="003B3E50">
        <w:t xml:space="preserve">  </w:t>
      </w:r>
      <w:r w:rsidRPr="003B3E50">
        <w:rPr>
          <w:lang w:bidi="en-US"/>
        </w:rPr>
        <w:t>Overall Raw Score, Theta Score, Scale Score, and CSEM Distribution for Grade</w:t>
      </w:r>
      <w:r w:rsidRPr="003B3E50">
        <w:rPr>
          <w:rFonts w:cs="Arial"/>
          <w:lang w:bidi="en-US"/>
        </w:rPr>
        <w:t> </w:t>
      </w:r>
      <w:r w:rsidRPr="003B3E50">
        <w:rPr>
          <w:lang w:bidi="en-US"/>
        </w:rPr>
        <w:t>Five</w:t>
      </w:r>
      <w:bookmarkEnd w:id="1560"/>
      <w:bookmarkEnd w:id="1561"/>
      <w:bookmarkEnd w:id="1562"/>
    </w:p>
    <w:tbl>
      <w:tblPr>
        <w:tblStyle w:val="TRs"/>
        <w:tblW w:w="0" w:type="auto"/>
        <w:tblLayout w:type="fixed"/>
        <w:tblLook w:val="04A0" w:firstRow="1" w:lastRow="0" w:firstColumn="1" w:lastColumn="0" w:noHBand="0" w:noVBand="1"/>
      </w:tblPr>
      <w:tblGrid>
        <w:gridCol w:w="1008"/>
        <w:gridCol w:w="1152"/>
        <w:gridCol w:w="1008"/>
        <w:gridCol w:w="910"/>
        <w:gridCol w:w="761"/>
        <w:gridCol w:w="1584"/>
        <w:gridCol w:w="1584"/>
        <w:gridCol w:w="1584"/>
      </w:tblGrid>
      <w:tr w:rsidR="00542144" w:rsidRPr="003B3E50" w14:paraId="52036BB2" w14:textId="77777777" w:rsidTr="00CE4148">
        <w:trPr>
          <w:cnfStyle w:val="100000000000" w:firstRow="1" w:lastRow="0" w:firstColumn="0" w:lastColumn="0" w:oddVBand="0" w:evenVBand="0" w:oddHBand="0" w:evenHBand="0" w:firstRowFirstColumn="0" w:firstRowLastColumn="0" w:lastRowFirstColumn="0" w:lastRowLastColumn="0"/>
        </w:trPr>
        <w:tc>
          <w:tcPr>
            <w:tcW w:w="1008" w:type="dxa"/>
          </w:tcPr>
          <w:p w14:paraId="1D88E4C5" w14:textId="77777777" w:rsidR="00542144" w:rsidRPr="003B3E50" w:rsidRDefault="00542144" w:rsidP="00CE4148">
            <w:pPr>
              <w:pStyle w:val="TableHead"/>
              <w:rPr>
                <w:b/>
                <w:noProof w:val="0"/>
              </w:rPr>
            </w:pPr>
            <w:r w:rsidRPr="003B3E50">
              <w:rPr>
                <w:b/>
                <w:noProof w:val="0"/>
              </w:rPr>
              <w:t>Raw Score</w:t>
            </w:r>
          </w:p>
        </w:tc>
        <w:tc>
          <w:tcPr>
            <w:tcW w:w="1152" w:type="dxa"/>
          </w:tcPr>
          <w:p w14:paraId="27BD1955" w14:textId="77777777" w:rsidR="00542144" w:rsidRPr="003B3E50" w:rsidRDefault="00542144" w:rsidP="00CE4148">
            <w:pPr>
              <w:pStyle w:val="TableHead"/>
              <w:rPr>
                <w:b/>
                <w:noProof w:val="0"/>
              </w:rPr>
            </w:pPr>
            <w:r w:rsidRPr="003B3E50">
              <w:rPr>
                <w:b/>
                <w:noProof w:val="0"/>
              </w:rPr>
              <w:t>Theta Score</w:t>
            </w:r>
          </w:p>
        </w:tc>
        <w:tc>
          <w:tcPr>
            <w:tcW w:w="1008" w:type="dxa"/>
          </w:tcPr>
          <w:p w14:paraId="1C819B76" w14:textId="77777777" w:rsidR="00542144" w:rsidRPr="003B3E50" w:rsidRDefault="00542144" w:rsidP="00CE4148">
            <w:pPr>
              <w:pStyle w:val="TableHead"/>
              <w:rPr>
                <w:b/>
                <w:noProof w:val="0"/>
              </w:rPr>
            </w:pPr>
            <w:r w:rsidRPr="003B3E50">
              <w:rPr>
                <w:b/>
                <w:noProof w:val="0"/>
              </w:rPr>
              <w:t>Scale Score</w:t>
            </w:r>
          </w:p>
        </w:tc>
        <w:tc>
          <w:tcPr>
            <w:tcW w:w="910" w:type="dxa"/>
          </w:tcPr>
          <w:p w14:paraId="3335BF95" w14:textId="77777777" w:rsidR="00542144" w:rsidRPr="003B3E50" w:rsidRDefault="00542144" w:rsidP="00CE4148">
            <w:pPr>
              <w:pStyle w:val="TableHead"/>
              <w:rPr>
                <w:noProof w:val="0"/>
              </w:rPr>
            </w:pPr>
            <w:r w:rsidRPr="003B3E50">
              <w:rPr>
                <w:b/>
                <w:noProof w:val="0"/>
              </w:rPr>
              <w:t>CSEM</w:t>
            </w:r>
          </w:p>
        </w:tc>
        <w:tc>
          <w:tcPr>
            <w:tcW w:w="761" w:type="dxa"/>
          </w:tcPr>
          <w:p w14:paraId="30037612" w14:textId="77777777" w:rsidR="00542144" w:rsidRPr="003B3E50" w:rsidRDefault="00542144" w:rsidP="00CE4148">
            <w:pPr>
              <w:pStyle w:val="TableHead"/>
              <w:rPr>
                <w:b/>
                <w:noProof w:val="0"/>
              </w:rPr>
            </w:pPr>
            <w:r w:rsidRPr="003B3E50">
              <w:rPr>
                <w:b/>
                <w:noProof w:val="0"/>
              </w:rPr>
              <w:t>N</w:t>
            </w:r>
          </w:p>
        </w:tc>
        <w:tc>
          <w:tcPr>
            <w:tcW w:w="1584" w:type="dxa"/>
          </w:tcPr>
          <w:p w14:paraId="0FD55A32" w14:textId="77777777" w:rsidR="00542144" w:rsidRPr="003B3E50" w:rsidRDefault="00542144" w:rsidP="00CE4148">
            <w:pPr>
              <w:pStyle w:val="TableHead"/>
              <w:rPr>
                <w:b/>
                <w:noProof w:val="0"/>
              </w:rPr>
            </w:pPr>
            <w:r w:rsidRPr="003B3E50">
              <w:rPr>
                <w:b/>
                <w:noProof w:val="0"/>
              </w:rPr>
              <w:t>Percentage</w:t>
            </w:r>
          </w:p>
        </w:tc>
        <w:tc>
          <w:tcPr>
            <w:tcW w:w="1584" w:type="dxa"/>
          </w:tcPr>
          <w:p w14:paraId="06F1F8D9" w14:textId="77777777" w:rsidR="00542144" w:rsidRPr="003B3E50" w:rsidDel="00F46A6A" w:rsidRDefault="00542144" w:rsidP="00CE4148">
            <w:pPr>
              <w:pStyle w:val="TableHead"/>
              <w:rPr>
                <w:b/>
                <w:noProof w:val="0"/>
              </w:rPr>
            </w:pPr>
            <w:r w:rsidRPr="003B3E50">
              <w:rPr>
                <w:b/>
                <w:noProof w:val="0"/>
              </w:rPr>
              <w:t>Cumulative Frequency</w:t>
            </w:r>
          </w:p>
        </w:tc>
        <w:tc>
          <w:tcPr>
            <w:tcW w:w="1584" w:type="dxa"/>
          </w:tcPr>
          <w:p w14:paraId="0BE457A7" w14:textId="77777777" w:rsidR="00542144" w:rsidRPr="003B3E50" w:rsidRDefault="00542144" w:rsidP="00CE4148">
            <w:pPr>
              <w:pStyle w:val="TableHead"/>
              <w:rPr>
                <w:b/>
                <w:noProof w:val="0"/>
              </w:rPr>
            </w:pPr>
            <w:r w:rsidRPr="003B3E50">
              <w:rPr>
                <w:b/>
                <w:noProof w:val="0"/>
              </w:rPr>
              <w:t>Cumulative Percentage</w:t>
            </w:r>
          </w:p>
        </w:tc>
      </w:tr>
      <w:tr w:rsidR="00542144" w:rsidRPr="003B3E50" w14:paraId="1F134AD8" w14:textId="77777777" w:rsidTr="00CE4148">
        <w:tc>
          <w:tcPr>
            <w:tcW w:w="1008" w:type="dxa"/>
          </w:tcPr>
          <w:p w14:paraId="6847772F" w14:textId="77777777" w:rsidR="00542144" w:rsidRPr="003B3E50" w:rsidRDefault="00542144" w:rsidP="00CE4148">
            <w:pPr>
              <w:pStyle w:val="TableText"/>
              <w:rPr>
                <w:noProof w:val="0"/>
              </w:rPr>
            </w:pPr>
            <w:r w:rsidRPr="003B3E50">
              <w:t>9</w:t>
            </w:r>
          </w:p>
        </w:tc>
        <w:tc>
          <w:tcPr>
            <w:tcW w:w="1152" w:type="dxa"/>
          </w:tcPr>
          <w:p w14:paraId="18B43904" w14:textId="77777777" w:rsidR="00542144" w:rsidRPr="003B3E50" w:rsidRDefault="00542144" w:rsidP="00CE4148">
            <w:pPr>
              <w:pStyle w:val="TableText"/>
              <w:rPr>
                <w:noProof w:val="0"/>
              </w:rPr>
            </w:pPr>
            <w:r w:rsidRPr="003B3E50">
              <w:t>−2.0720</w:t>
            </w:r>
          </w:p>
        </w:tc>
        <w:tc>
          <w:tcPr>
            <w:tcW w:w="1008" w:type="dxa"/>
          </w:tcPr>
          <w:p w14:paraId="54FC1A5B" w14:textId="77777777" w:rsidR="00542144" w:rsidRPr="003B3E50" w:rsidRDefault="00542144" w:rsidP="00CE4148">
            <w:pPr>
              <w:pStyle w:val="TableText"/>
              <w:ind w:right="144"/>
              <w:rPr>
                <w:noProof w:val="0"/>
              </w:rPr>
            </w:pPr>
            <w:r w:rsidRPr="003B3E50">
              <w:t>216</w:t>
            </w:r>
          </w:p>
        </w:tc>
        <w:tc>
          <w:tcPr>
            <w:tcW w:w="910" w:type="dxa"/>
          </w:tcPr>
          <w:p w14:paraId="668BEEF8" w14:textId="77777777" w:rsidR="00542144" w:rsidRPr="003B3E50" w:rsidRDefault="00542144" w:rsidP="00CE4148">
            <w:pPr>
              <w:pStyle w:val="TableText"/>
              <w:ind w:right="288"/>
              <w:rPr>
                <w:noProof w:val="0"/>
              </w:rPr>
            </w:pPr>
            <w:r w:rsidRPr="003B3E50">
              <w:t>6</w:t>
            </w:r>
          </w:p>
        </w:tc>
        <w:tc>
          <w:tcPr>
            <w:tcW w:w="761" w:type="dxa"/>
          </w:tcPr>
          <w:p w14:paraId="215B9F19" w14:textId="77777777" w:rsidR="00542144" w:rsidRPr="003B3E50" w:rsidRDefault="00542144" w:rsidP="00CE4148">
            <w:pPr>
              <w:pStyle w:val="TableText"/>
              <w:rPr>
                <w:noProof w:val="0"/>
              </w:rPr>
            </w:pPr>
            <w:r w:rsidRPr="003B3E50">
              <w:t>1</w:t>
            </w:r>
          </w:p>
        </w:tc>
        <w:tc>
          <w:tcPr>
            <w:tcW w:w="1584" w:type="dxa"/>
          </w:tcPr>
          <w:p w14:paraId="52F35759" w14:textId="77777777" w:rsidR="00542144" w:rsidRPr="003B3E50" w:rsidRDefault="00542144" w:rsidP="00CE4148">
            <w:pPr>
              <w:pStyle w:val="TableText"/>
              <w:ind w:right="432"/>
              <w:rPr>
                <w:noProof w:val="0"/>
              </w:rPr>
            </w:pPr>
            <w:r w:rsidRPr="003B3E50">
              <w:t>&lt;0.1</w:t>
            </w:r>
          </w:p>
        </w:tc>
        <w:tc>
          <w:tcPr>
            <w:tcW w:w="1584" w:type="dxa"/>
          </w:tcPr>
          <w:p w14:paraId="5C6AE64B" w14:textId="77777777" w:rsidR="00542144" w:rsidRPr="003B3E50" w:rsidRDefault="00542144" w:rsidP="00CE4148">
            <w:pPr>
              <w:pStyle w:val="TableText"/>
              <w:ind w:right="432"/>
              <w:rPr>
                <w:noProof w:val="0"/>
              </w:rPr>
            </w:pPr>
            <w:r w:rsidRPr="003B3E50">
              <w:t>1</w:t>
            </w:r>
          </w:p>
        </w:tc>
        <w:tc>
          <w:tcPr>
            <w:tcW w:w="1584" w:type="dxa"/>
          </w:tcPr>
          <w:p w14:paraId="0C11B9D8" w14:textId="77777777" w:rsidR="00542144" w:rsidRPr="003B3E50" w:rsidRDefault="00542144" w:rsidP="00CE4148">
            <w:pPr>
              <w:pStyle w:val="TableText"/>
              <w:ind w:right="432"/>
              <w:rPr>
                <w:noProof w:val="0"/>
              </w:rPr>
            </w:pPr>
            <w:r w:rsidRPr="003B3E50">
              <w:t>&lt;0.1</w:t>
            </w:r>
          </w:p>
        </w:tc>
      </w:tr>
      <w:tr w:rsidR="00542144" w:rsidRPr="003B3E50" w14:paraId="3FD408EE" w14:textId="77777777" w:rsidTr="00CE4148">
        <w:tc>
          <w:tcPr>
            <w:tcW w:w="1008" w:type="dxa"/>
          </w:tcPr>
          <w:p w14:paraId="422AFCDC" w14:textId="77777777" w:rsidR="00542144" w:rsidRPr="003B3E50" w:rsidRDefault="00542144" w:rsidP="00CE4148">
            <w:pPr>
              <w:pStyle w:val="TableText"/>
            </w:pPr>
            <w:r w:rsidRPr="003B3E50">
              <w:t>11</w:t>
            </w:r>
          </w:p>
        </w:tc>
        <w:tc>
          <w:tcPr>
            <w:tcW w:w="1152" w:type="dxa"/>
          </w:tcPr>
          <w:p w14:paraId="06336D33" w14:textId="77777777" w:rsidR="00542144" w:rsidRPr="003B3E50" w:rsidRDefault="00542144" w:rsidP="00CE4148">
            <w:pPr>
              <w:pStyle w:val="TableText"/>
            </w:pPr>
            <w:r w:rsidRPr="003B3E50">
              <w:t>−1.7929</w:t>
            </w:r>
          </w:p>
        </w:tc>
        <w:tc>
          <w:tcPr>
            <w:tcW w:w="1008" w:type="dxa"/>
          </w:tcPr>
          <w:p w14:paraId="7DF0F8DE" w14:textId="77777777" w:rsidR="00542144" w:rsidRPr="003B3E50" w:rsidRDefault="00542144" w:rsidP="00CE4148">
            <w:pPr>
              <w:pStyle w:val="TableText"/>
              <w:ind w:right="144"/>
            </w:pPr>
            <w:r w:rsidRPr="003B3E50">
              <w:t>220</w:t>
            </w:r>
          </w:p>
        </w:tc>
        <w:tc>
          <w:tcPr>
            <w:tcW w:w="910" w:type="dxa"/>
          </w:tcPr>
          <w:p w14:paraId="20885775" w14:textId="77777777" w:rsidR="00542144" w:rsidRPr="003B3E50" w:rsidRDefault="00542144" w:rsidP="00CE4148">
            <w:pPr>
              <w:pStyle w:val="TableText"/>
              <w:ind w:right="288"/>
            </w:pPr>
            <w:r w:rsidRPr="003B3E50">
              <w:t>5</w:t>
            </w:r>
          </w:p>
        </w:tc>
        <w:tc>
          <w:tcPr>
            <w:tcW w:w="761" w:type="dxa"/>
          </w:tcPr>
          <w:p w14:paraId="298FF241" w14:textId="77777777" w:rsidR="00542144" w:rsidRPr="003B3E50" w:rsidRDefault="00542144" w:rsidP="00CE4148">
            <w:pPr>
              <w:pStyle w:val="TableText"/>
            </w:pPr>
            <w:r w:rsidRPr="003B3E50">
              <w:t>1</w:t>
            </w:r>
          </w:p>
        </w:tc>
        <w:tc>
          <w:tcPr>
            <w:tcW w:w="1584" w:type="dxa"/>
          </w:tcPr>
          <w:p w14:paraId="124D7DC9" w14:textId="77777777" w:rsidR="00542144" w:rsidRPr="003B3E50" w:rsidRDefault="00542144" w:rsidP="00CE4148">
            <w:pPr>
              <w:pStyle w:val="TableText"/>
              <w:ind w:right="432"/>
            </w:pPr>
            <w:r w:rsidRPr="003B3E50">
              <w:t>&lt;0.1</w:t>
            </w:r>
          </w:p>
        </w:tc>
        <w:tc>
          <w:tcPr>
            <w:tcW w:w="1584" w:type="dxa"/>
          </w:tcPr>
          <w:p w14:paraId="41DF3726" w14:textId="77777777" w:rsidR="00542144" w:rsidRPr="003B3E50" w:rsidRDefault="00542144" w:rsidP="00CE4148">
            <w:pPr>
              <w:pStyle w:val="TableText"/>
              <w:ind w:right="432"/>
            </w:pPr>
            <w:r w:rsidRPr="003B3E50">
              <w:t>2</w:t>
            </w:r>
          </w:p>
        </w:tc>
        <w:tc>
          <w:tcPr>
            <w:tcW w:w="1584" w:type="dxa"/>
          </w:tcPr>
          <w:p w14:paraId="2B539050" w14:textId="77777777" w:rsidR="00542144" w:rsidRPr="003B3E50" w:rsidRDefault="00542144" w:rsidP="00CE4148">
            <w:pPr>
              <w:pStyle w:val="TableText"/>
              <w:ind w:right="432"/>
            </w:pPr>
            <w:r w:rsidRPr="003B3E50">
              <w:t>&lt;0.1</w:t>
            </w:r>
          </w:p>
        </w:tc>
      </w:tr>
      <w:tr w:rsidR="00542144" w:rsidRPr="003B3E50" w14:paraId="108BFD4F" w14:textId="77777777" w:rsidTr="00CE4148">
        <w:tc>
          <w:tcPr>
            <w:tcW w:w="1008" w:type="dxa"/>
          </w:tcPr>
          <w:p w14:paraId="44677152" w14:textId="77777777" w:rsidR="00542144" w:rsidRPr="003B3E50" w:rsidRDefault="00542144" w:rsidP="00CE4148">
            <w:pPr>
              <w:pStyle w:val="TableText"/>
            </w:pPr>
            <w:r w:rsidRPr="003B3E50">
              <w:t>12</w:t>
            </w:r>
          </w:p>
        </w:tc>
        <w:tc>
          <w:tcPr>
            <w:tcW w:w="1152" w:type="dxa"/>
          </w:tcPr>
          <w:p w14:paraId="4F732EFB" w14:textId="77777777" w:rsidR="00542144" w:rsidRPr="003B3E50" w:rsidRDefault="00542144" w:rsidP="00CE4148">
            <w:pPr>
              <w:pStyle w:val="TableText"/>
            </w:pPr>
            <w:r w:rsidRPr="003B3E50">
              <w:t>−1.6679</w:t>
            </w:r>
          </w:p>
        </w:tc>
        <w:tc>
          <w:tcPr>
            <w:tcW w:w="1008" w:type="dxa"/>
          </w:tcPr>
          <w:p w14:paraId="10DE2502" w14:textId="77777777" w:rsidR="00542144" w:rsidRPr="003B3E50" w:rsidRDefault="00542144" w:rsidP="00CE4148">
            <w:pPr>
              <w:pStyle w:val="TableText"/>
              <w:ind w:right="144"/>
            </w:pPr>
            <w:r w:rsidRPr="003B3E50">
              <w:t>222</w:t>
            </w:r>
          </w:p>
        </w:tc>
        <w:tc>
          <w:tcPr>
            <w:tcW w:w="910" w:type="dxa"/>
          </w:tcPr>
          <w:p w14:paraId="353E7EB1" w14:textId="77777777" w:rsidR="00542144" w:rsidRPr="003B3E50" w:rsidRDefault="00542144" w:rsidP="00CE4148">
            <w:pPr>
              <w:pStyle w:val="TableText"/>
              <w:ind w:right="288"/>
            </w:pPr>
            <w:r w:rsidRPr="003B3E50">
              <w:t>5</w:t>
            </w:r>
          </w:p>
        </w:tc>
        <w:tc>
          <w:tcPr>
            <w:tcW w:w="761" w:type="dxa"/>
          </w:tcPr>
          <w:p w14:paraId="398F1249" w14:textId="77777777" w:rsidR="00542144" w:rsidRPr="003B3E50" w:rsidRDefault="00542144" w:rsidP="00CE4148">
            <w:pPr>
              <w:pStyle w:val="TableText"/>
            </w:pPr>
            <w:r w:rsidRPr="003B3E50">
              <w:t>3</w:t>
            </w:r>
          </w:p>
        </w:tc>
        <w:tc>
          <w:tcPr>
            <w:tcW w:w="1584" w:type="dxa"/>
          </w:tcPr>
          <w:p w14:paraId="40BD4706" w14:textId="77777777" w:rsidR="00542144" w:rsidRPr="003B3E50" w:rsidRDefault="00542144" w:rsidP="00CE4148">
            <w:pPr>
              <w:pStyle w:val="TableText"/>
              <w:ind w:right="432"/>
            </w:pPr>
            <w:r w:rsidRPr="003B3E50">
              <w:t>&lt;0.1</w:t>
            </w:r>
          </w:p>
        </w:tc>
        <w:tc>
          <w:tcPr>
            <w:tcW w:w="1584" w:type="dxa"/>
          </w:tcPr>
          <w:p w14:paraId="385A761D" w14:textId="77777777" w:rsidR="00542144" w:rsidRPr="003B3E50" w:rsidRDefault="00542144" w:rsidP="00CE4148">
            <w:pPr>
              <w:pStyle w:val="TableText"/>
              <w:ind w:right="432"/>
            </w:pPr>
            <w:r w:rsidRPr="003B3E50">
              <w:t>5</w:t>
            </w:r>
          </w:p>
        </w:tc>
        <w:tc>
          <w:tcPr>
            <w:tcW w:w="1584" w:type="dxa"/>
          </w:tcPr>
          <w:p w14:paraId="01721493" w14:textId="77777777" w:rsidR="00542144" w:rsidRPr="003B3E50" w:rsidRDefault="00542144" w:rsidP="00CE4148">
            <w:pPr>
              <w:pStyle w:val="TableText"/>
              <w:ind w:right="432"/>
            </w:pPr>
            <w:r w:rsidRPr="003B3E50">
              <w:t>&lt;0.1</w:t>
            </w:r>
          </w:p>
        </w:tc>
      </w:tr>
      <w:tr w:rsidR="00542144" w:rsidRPr="003B3E50" w14:paraId="18D4D411" w14:textId="77777777" w:rsidTr="00CE4148">
        <w:tc>
          <w:tcPr>
            <w:tcW w:w="1008" w:type="dxa"/>
          </w:tcPr>
          <w:p w14:paraId="65817220" w14:textId="77777777" w:rsidR="00542144" w:rsidRPr="003B3E50" w:rsidRDefault="00542144" w:rsidP="00CE4148">
            <w:pPr>
              <w:pStyle w:val="TableText"/>
            </w:pPr>
            <w:r w:rsidRPr="003B3E50">
              <w:t>13</w:t>
            </w:r>
          </w:p>
        </w:tc>
        <w:tc>
          <w:tcPr>
            <w:tcW w:w="1152" w:type="dxa"/>
          </w:tcPr>
          <w:p w14:paraId="32042455" w14:textId="77777777" w:rsidR="00542144" w:rsidRPr="003B3E50" w:rsidRDefault="00542144" w:rsidP="00CE4148">
            <w:pPr>
              <w:pStyle w:val="TableText"/>
            </w:pPr>
            <w:r w:rsidRPr="003B3E50">
              <w:t>−1.5504</w:t>
            </w:r>
          </w:p>
        </w:tc>
        <w:tc>
          <w:tcPr>
            <w:tcW w:w="1008" w:type="dxa"/>
          </w:tcPr>
          <w:p w14:paraId="63F2A5D9" w14:textId="77777777" w:rsidR="00542144" w:rsidRPr="003B3E50" w:rsidRDefault="00542144" w:rsidP="00CE4148">
            <w:pPr>
              <w:pStyle w:val="TableText"/>
              <w:ind w:right="144"/>
            </w:pPr>
            <w:r w:rsidRPr="003B3E50">
              <w:t>224</w:t>
            </w:r>
          </w:p>
        </w:tc>
        <w:tc>
          <w:tcPr>
            <w:tcW w:w="910" w:type="dxa"/>
          </w:tcPr>
          <w:p w14:paraId="6ED14EEB" w14:textId="77777777" w:rsidR="00542144" w:rsidRPr="003B3E50" w:rsidRDefault="00542144" w:rsidP="00CE4148">
            <w:pPr>
              <w:pStyle w:val="TableText"/>
              <w:ind w:right="288"/>
            </w:pPr>
            <w:r w:rsidRPr="003B3E50">
              <w:t>5</w:t>
            </w:r>
          </w:p>
        </w:tc>
        <w:tc>
          <w:tcPr>
            <w:tcW w:w="761" w:type="dxa"/>
          </w:tcPr>
          <w:p w14:paraId="6ECD8C72" w14:textId="77777777" w:rsidR="00542144" w:rsidRPr="003B3E50" w:rsidRDefault="00542144" w:rsidP="00CE4148">
            <w:pPr>
              <w:pStyle w:val="TableText"/>
            </w:pPr>
            <w:r w:rsidRPr="003B3E50">
              <w:t>4</w:t>
            </w:r>
          </w:p>
        </w:tc>
        <w:tc>
          <w:tcPr>
            <w:tcW w:w="1584" w:type="dxa"/>
          </w:tcPr>
          <w:p w14:paraId="5E91F403" w14:textId="77777777" w:rsidR="00542144" w:rsidRPr="003B3E50" w:rsidRDefault="00542144" w:rsidP="00CE4148">
            <w:pPr>
              <w:pStyle w:val="TableText"/>
              <w:ind w:right="432"/>
            </w:pPr>
            <w:r w:rsidRPr="003B3E50">
              <w:t>&lt;0.1</w:t>
            </w:r>
          </w:p>
        </w:tc>
        <w:tc>
          <w:tcPr>
            <w:tcW w:w="1584" w:type="dxa"/>
          </w:tcPr>
          <w:p w14:paraId="204B0802" w14:textId="77777777" w:rsidR="00542144" w:rsidRPr="003B3E50" w:rsidRDefault="00542144" w:rsidP="00CE4148">
            <w:pPr>
              <w:pStyle w:val="TableText"/>
              <w:ind w:right="432"/>
            </w:pPr>
            <w:r w:rsidRPr="003B3E50">
              <w:t>9</w:t>
            </w:r>
          </w:p>
        </w:tc>
        <w:tc>
          <w:tcPr>
            <w:tcW w:w="1584" w:type="dxa"/>
          </w:tcPr>
          <w:p w14:paraId="797F044C" w14:textId="77777777" w:rsidR="00542144" w:rsidRPr="003B3E50" w:rsidRDefault="00542144" w:rsidP="00CE4148">
            <w:pPr>
              <w:pStyle w:val="TableText"/>
              <w:ind w:right="432"/>
            </w:pPr>
            <w:r w:rsidRPr="003B3E50">
              <w:t>0.2</w:t>
            </w:r>
          </w:p>
        </w:tc>
      </w:tr>
      <w:tr w:rsidR="00542144" w:rsidRPr="003B3E50" w14:paraId="1A05E09E" w14:textId="77777777" w:rsidTr="00CE4148">
        <w:tc>
          <w:tcPr>
            <w:tcW w:w="1008" w:type="dxa"/>
          </w:tcPr>
          <w:p w14:paraId="37D85EC7" w14:textId="77777777" w:rsidR="00542144" w:rsidRPr="003B3E50" w:rsidRDefault="00542144" w:rsidP="00CE4148">
            <w:pPr>
              <w:pStyle w:val="TableText"/>
            </w:pPr>
            <w:r w:rsidRPr="003B3E50">
              <w:t>14</w:t>
            </w:r>
          </w:p>
        </w:tc>
        <w:tc>
          <w:tcPr>
            <w:tcW w:w="1152" w:type="dxa"/>
          </w:tcPr>
          <w:p w14:paraId="02B8C087" w14:textId="77777777" w:rsidR="00542144" w:rsidRPr="003B3E50" w:rsidRDefault="00542144" w:rsidP="00CE4148">
            <w:pPr>
              <w:pStyle w:val="TableText"/>
            </w:pPr>
            <w:r w:rsidRPr="003B3E50">
              <w:t>−1.4394</w:t>
            </w:r>
          </w:p>
        </w:tc>
        <w:tc>
          <w:tcPr>
            <w:tcW w:w="1008" w:type="dxa"/>
          </w:tcPr>
          <w:p w14:paraId="04BEB26B" w14:textId="77777777" w:rsidR="00542144" w:rsidRPr="003B3E50" w:rsidRDefault="00542144" w:rsidP="00CE4148">
            <w:pPr>
              <w:pStyle w:val="TableText"/>
              <w:ind w:right="144"/>
            </w:pPr>
            <w:r w:rsidRPr="003B3E50">
              <w:t>225</w:t>
            </w:r>
          </w:p>
        </w:tc>
        <w:tc>
          <w:tcPr>
            <w:tcW w:w="910" w:type="dxa"/>
          </w:tcPr>
          <w:p w14:paraId="22CF6F45" w14:textId="77777777" w:rsidR="00542144" w:rsidRPr="003B3E50" w:rsidRDefault="00542144" w:rsidP="00CE4148">
            <w:pPr>
              <w:pStyle w:val="TableText"/>
              <w:ind w:right="288"/>
            </w:pPr>
            <w:r w:rsidRPr="003B3E50">
              <w:t>5</w:t>
            </w:r>
          </w:p>
        </w:tc>
        <w:tc>
          <w:tcPr>
            <w:tcW w:w="761" w:type="dxa"/>
          </w:tcPr>
          <w:p w14:paraId="0AEC5D9C" w14:textId="77777777" w:rsidR="00542144" w:rsidRPr="003B3E50" w:rsidRDefault="00542144" w:rsidP="00CE4148">
            <w:pPr>
              <w:pStyle w:val="TableText"/>
            </w:pPr>
            <w:r w:rsidRPr="003B3E50">
              <w:t>5</w:t>
            </w:r>
          </w:p>
        </w:tc>
        <w:tc>
          <w:tcPr>
            <w:tcW w:w="1584" w:type="dxa"/>
          </w:tcPr>
          <w:p w14:paraId="28CFF311" w14:textId="77777777" w:rsidR="00542144" w:rsidRPr="003B3E50" w:rsidRDefault="00542144" w:rsidP="00CE4148">
            <w:pPr>
              <w:pStyle w:val="TableText"/>
              <w:ind w:right="432"/>
            </w:pPr>
            <w:r w:rsidRPr="003B3E50">
              <w:t>&lt;0.1</w:t>
            </w:r>
          </w:p>
        </w:tc>
        <w:tc>
          <w:tcPr>
            <w:tcW w:w="1584" w:type="dxa"/>
          </w:tcPr>
          <w:p w14:paraId="4CAC96A6" w14:textId="77777777" w:rsidR="00542144" w:rsidRPr="003B3E50" w:rsidRDefault="00542144" w:rsidP="00CE4148">
            <w:pPr>
              <w:pStyle w:val="TableText"/>
              <w:ind w:right="432"/>
            </w:pPr>
            <w:r w:rsidRPr="003B3E50">
              <w:t>14</w:t>
            </w:r>
          </w:p>
        </w:tc>
        <w:tc>
          <w:tcPr>
            <w:tcW w:w="1584" w:type="dxa"/>
          </w:tcPr>
          <w:p w14:paraId="141C3ABB" w14:textId="77777777" w:rsidR="00542144" w:rsidRPr="003B3E50" w:rsidRDefault="00542144" w:rsidP="00CE4148">
            <w:pPr>
              <w:pStyle w:val="TableText"/>
              <w:ind w:right="432"/>
            </w:pPr>
            <w:r w:rsidRPr="003B3E50">
              <w:t>0.2</w:t>
            </w:r>
          </w:p>
        </w:tc>
      </w:tr>
      <w:tr w:rsidR="00542144" w:rsidRPr="003B3E50" w14:paraId="4430F7A4" w14:textId="77777777" w:rsidTr="00CE4148">
        <w:tc>
          <w:tcPr>
            <w:tcW w:w="1008" w:type="dxa"/>
          </w:tcPr>
          <w:p w14:paraId="6E86C837" w14:textId="77777777" w:rsidR="00542144" w:rsidRPr="003B3E50" w:rsidRDefault="00542144" w:rsidP="00CE4148">
            <w:pPr>
              <w:pStyle w:val="TableText"/>
            </w:pPr>
            <w:r w:rsidRPr="003B3E50">
              <w:t>15</w:t>
            </w:r>
          </w:p>
        </w:tc>
        <w:tc>
          <w:tcPr>
            <w:tcW w:w="1152" w:type="dxa"/>
          </w:tcPr>
          <w:p w14:paraId="43BBD65F" w14:textId="77777777" w:rsidR="00542144" w:rsidRPr="003B3E50" w:rsidRDefault="00542144" w:rsidP="00CE4148">
            <w:pPr>
              <w:pStyle w:val="TableText"/>
            </w:pPr>
            <w:r w:rsidRPr="003B3E50">
              <w:t>−1.3340</w:t>
            </w:r>
          </w:p>
        </w:tc>
        <w:tc>
          <w:tcPr>
            <w:tcW w:w="1008" w:type="dxa"/>
          </w:tcPr>
          <w:p w14:paraId="181BE609" w14:textId="77777777" w:rsidR="00542144" w:rsidRPr="003B3E50" w:rsidRDefault="00542144" w:rsidP="00CE4148">
            <w:pPr>
              <w:pStyle w:val="TableText"/>
              <w:ind w:right="144"/>
            </w:pPr>
            <w:r w:rsidRPr="003B3E50">
              <w:t>227</w:t>
            </w:r>
          </w:p>
        </w:tc>
        <w:tc>
          <w:tcPr>
            <w:tcW w:w="910" w:type="dxa"/>
          </w:tcPr>
          <w:p w14:paraId="0154B3DA" w14:textId="77777777" w:rsidR="00542144" w:rsidRPr="003B3E50" w:rsidRDefault="00542144" w:rsidP="00CE4148">
            <w:pPr>
              <w:pStyle w:val="TableText"/>
              <w:ind w:right="288"/>
            </w:pPr>
            <w:r w:rsidRPr="003B3E50">
              <w:t>5</w:t>
            </w:r>
          </w:p>
        </w:tc>
        <w:tc>
          <w:tcPr>
            <w:tcW w:w="761" w:type="dxa"/>
          </w:tcPr>
          <w:p w14:paraId="298457BC" w14:textId="77777777" w:rsidR="00542144" w:rsidRPr="003B3E50" w:rsidRDefault="00542144" w:rsidP="00CE4148">
            <w:pPr>
              <w:pStyle w:val="TableText"/>
            </w:pPr>
            <w:r w:rsidRPr="003B3E50">
              <w:t>11</w:t>
            </w:r>
          </w:p>
        </w:tc>
        <w:tc>
          <w:tcPr>
            <w:tcW w:w="1584" w:type="dxa"/>
          </w:tcPr>
          <w:p w14:paraId="5526A136" w14:textId="77777777" w:rsidR="00542144" w:rsidRPr="003B3E50" w:rsidRDefault="00542144" w:rsidP="00CE4148">
            <w:pPr>
              <w:pStyle w:val="TableText"/>
              <w:ind w:right="432"/>
            </w:pPr>
            <w:r w:rsidRPr="003B3E50">
              <w:t>0.2</w:t>
            </w:r>
          </w:p>
        </w:tc>
        <w:tc>
          <w:tcPr>
            <w:tcW w:w="1584" w:type="dxa"/>
          </w:tcPr>
          <w:p w14:paraId="460378C2" w14:textId="77777777" w:rsidR="00542144" w:rsidRPr="003B3E50" w:rsidRDefault="00542144" w:rsidP="00CE4148">
            <w:pPr>
              <w:pStyle w:val="TableText"/>
              <w:ind w:right="432"/>
            </w:pPr>
            <w:r w:rsidRPr="003B3E50">
              <w:t>25</w:t>
            </w:r>
          </w:p>
        </w:tc>
        <w:tc>
          <w:tcPr>
            <w:tcW w:w="1584" w:type="dxa"/>
          </w:tcPr>
          <w:p w14:paraId="0E3C8E6F" w14:textId="77777777" w:rsidR="00542144" w:rsidRPr="003B3E50" w:rsidRDefault="00542144" w:rsidP="00CE4148">
            <w:pPr>
              <w:pStyle w:val="TableText"/>
              <w:ind w:right="432"/>
            </w:pPr>
            <w:r w:rsidRPr="003B3E50">
              <w:t>0.4</w:t>
            </w:r>
          </w:p>
        </w:tc>
      </w:tr>
      <w:tr w:rsidR="00542144" w:rsidRPr="003B3E50" w14:paraId="474D5297" w14:textId="77777777" w:rsidTr="00CE4148">
        <w:tc>
          <w:tcPr>
            <w:tcW w:w="1008" w:type="dxa"/>
          </w:tcPr>
          <w:p w14:paraId="259914B7" w14:textId="77777777" w:rsidR="00542144" w:rsidRPr="003B3E50" w:rsidRDefault="00542144" w:rsidP="00CE4148">
            <w:pPr>
              <w:pStyle w:val="TableText"/>
            </w:pPr>
            <w:r w:rsidRPr="003B3E50">
              <w:t>16</w:t>
            </w:r>
          </w:p>
        </w:tc>
        <w:tc>
          <w:tcPr>
            <w:tcW w:w="1152" w:type="dxa"/>
          </w:tcPr>
          <w:p w14:paraId="7CBC648D" w14:textId="77777777" w:rsidR="00542144" w:rsidRPr="003B3E50" w:rsidRDefault="00542144" w:rsidP="00CE4148">
            <w:pPr>
              <w:pStyle w:val="TableText"/>
            </w:pPr>
            <w:r w:rsidRPr="003B3E50">
              <w:t>−1.2334</w:t>
            </w:r>
          </w:p>
        </w:tc>
        <w:tc>
          <w:tcPr>
            <w:tcW w:w="1008" w:type="dxa"/>
          </w:tcPr>
          <w:p w14:paraId="626A7EA4" w14:textId="77777777" w:rsidR="00542144" w:rsidRPr="003B3E50" w:rsidRDefault="00542144" w:rsidP="00CE4148">
            <w:pPr>
              <w:pStyle w:val="TableText"/>
              <w:ind w:right="144"/>
            </w:pPr>
            <w:r w:rsidRPr="003B3E50">
              <w:t>228</w:t>
            </w:r>
          </w:p>
        </w:tc>
        <w:tc>
          <w:tcPr>
            <w:tcW w:w="910" w:type="dxa"/>
          </w:tcPr>
          <w:p w14:paraId="2A893884" w14:textId="77777777" w:rsidR="00542144" w:rsidRPr="003B3E50" w:rsidRDefault="00542144" w:rsidP="00CE4148">
            <w:pPr>
              <w:pStyle w:val="TableText"/>
              <w:ind w:right="288"/>
            </w:pPr>
            <w:r w:rsidRPr="003B3E50">
              <w:t>5</w:t>
            </w:r>
          </w:p>
        </w:tc>
        <w:tc>
          <w:tcPr>
            <w:tcW w:w="761" w:type="dxa"/>
          </w:tcPr>
          <w:p w14:paraId="6D49D8BF" w14:textId="77777777" w:rsidR="00542144" w:rsidRPr="003B3E50" w:rsidRDefault="00542144" w:rsidP="00CE4148">
            <w:pPr>
              <w:pStyle w:val="TableText"/>
            </w:pPr>
            <w:r w:rsidRPr="003B3E50">
              <w:t>31</w:t>
            </w:r>
          </w:p>
        </w:tc>
        <w:tc>
          <w:tcPr>
            <w:tcW w:w="1584" w:type="dxa"/>
          </w:tcPr>
          <w:p w14:paraId="450D0B73" w14:textId="77777777" w:rsidR="00542144" w:rsidRPr="003B3E50" w:rsidRDefault="00542144" w:rsidP="00CE4148">
            <w:pPr>
              <w:pStyle w:val="TableText"/>
              <w:ind w:right="432"/>
            </w:pPr>
            <w:r w:rsidRPr="003B3E50">
              <w:t>0.5</w:t>
            </w:r>
          </w:p>
        </w:tc>
        <w:tc>
          <w:tcPr>
            <w:tcW w:w="1584" w:type="dxa"/>
          </w:tcPr>
          <w:p w14:paraId="207D228E" w14:textId="77777777" w:rsidR="00542144" w:rsidRPr="003B3E50" w:rsidRDefault="00542144" w:rsidP="00CE4148">
            <w:pPr>
              <w:pStyle w:val="TableText"/>
              <w:ind w:right="432"/>
            </w:pPr>
            <w:r w:rsidRPr="003B3E50">
              <w:t>56</w:t>
            </w:r>
          </w:p>
        </w:tc>
        <w:tc>
          <w:tcPr>
            <w:tcW w:w="1584" w:type="dxa"/>
          </w:tcPr>
          <w:p w14:paraId="7BA36B03" w14:textId="77777777" w:rsidR="00542144" w:rsidRPr="003B3E50" w:rsidRDefault="00542144" w:rsidP="00CE4148">
            <w:pPr>
              <w:pStyle w:val="TableText"/>
              <w:ind w:right="432"/>
            </w:pPr>
            <w:r w:rsidRPr="003B3E50">
              <w:t>1.0</w:t>
            </w:r>
          </w:p>
        </w:tc>
      </w:tr>
      <w:tr w:rsidR="00542144" w:rsidRPr="003B3E50" w14:paraId="4931BD95" w14:textId="77777777" w:rsidTr="00CE4148">
        <w:tc>
          <w:tcPr>
            <w:tcW w:w="1008" w:type="dxa"/>
          </w:tcPr>
          <w:p w14:paraId="7C665879" w14:textId="77777777" w:rsidR="00542144" w:rsidRPr="003B3E50" w:rsidRDefault="00542144" w:rsidP="00CE4148">
            <w:pPr>
              <w:pStyle w:val="TableText"/>
            </w:pPr>
            <w:r w:rsidRPr="003B3E50">
              <w:t>17</w:t>
            </w:r>
          </w:p>
        </w:tc>
        <w:tc>
          <w:tcPr>
            <w:tcW w:w="1152" w:type="dxa"/>
          </w:tcPr>
          <w:p w14:paraId="7D5D1031" w14:textId="77777777" w:rsidR="00542144" w:rsidRPr="003B3E50" w:rsidRDefault="00542144" w:rsidP="00CE4148">
            <w:pPr>
              <w:pStyle w:val="TableText"/>
            </w:pPr>
            <w:r w:rsidRPr="003B3E50">
              <w:t>−1.1370</w:t>
            </w:r>
          </w:p>
        </w:tc>
        <w:tc>
          <w:tcPr>
            <w:tcW w:w="1008" w:type="dxa"/>
          </w:tcPr>
          <w:p w14:paraId="764319EA" w14:textId="77777777" w:rsidR="00542144" w:rsidRPr="003B3E50" w:rsidRDefault="00542144" w:rsidP="00CE4148">
            <w:pPr>
              <w:pStyle w:val="TableText"/>
              <w:ind w:right="144"/>
            </w:pPr>
            <w:r w:rsidRPr="003B3E50">
              <w:t>230</w:t>
            </w:r>
          </w:p>
        </w:tc>
        <w:tc>
          <w:tcPr>
            <w:tcW w:w="910" w:type="dxa"/>
          </w:tcPr>
          <w:p w14:paraId="0746186D" w14:textId="77777777" w:rsidR="00542144" w:rsidRPr="003B3E50" w:rsidRDefault="00542144" w:rsidP="00CE4148">
            <w:pPr>
              <w:pStyle w:val="TableText"/>
              <w:ind w:right="288"/>
            </w:pPr>
            <w:r w:rsidRPr="003B3E50">
              <w:t>5</w:t>
            </w:r>
          </w:p>
        </w:tc>
        <w:tc>
          <w:tcPr>
            <w:tcW w:w="761" w:type="dxa"/>
          </w:tcPr>
          <w:p w14:paraId="2723CF29" w14:textId="77777777" w:rsidR="00542144" w:rsidRPr="003B3E50" w:rsidRDefault="00542144" w:rsidP="00CE4148">
            <w:pPr>
              <w:pStyle w:val="TableText"/>
            </w:pPr>
            <w:r w:rsidRPr="003B3E50">
              <w:t>44</w:t>
            </w:r>
          </w:p>
        </w:tc>
        <w:tc>
          <w:tcPr>
            <w:tcW w:w="1584" w:type="dxa"/>
          </w:tcPr>
          <w:p w14:paraId="23CF2F43" w14:textId="77777777" w:rsidR="00542144" w:rsidRPr="003B3E50" w:rsidRDefault="00542144" w:rsidP="00CE4148">
            <w:pPr>
              <w:pStyle w:val="TableText"/>
              <w:ind w:right="432"/>
            </w:pPr>
            <w:r w:rsidRPr="003B3E50">
              <w:t>0.8</w:t>
            </w:r>
          </w:p>
        </w:tc>
        <w:tc>
          <w:tcPr>
            <w:tcW w:w="1584" w:type="dxa"/>
          </w:tcPr>
          <w:p w14:paraId="5E54EF3C" w14:textId="77777777" w:rsidR="00542144" w:rsidRPr="003B3E50" w:rsidRDefault="00542144" w:rsidP="00CE4148">
            <w:pPr>
              <w:pStyle w:val="TableText"/>
              <w:ind w:right="432"/>
            </w:pPr>
            <w:r w:rsidRPr="003B3E50">
              <w:t>100</w:t>
            </w:r>
          </w:p>
        </w:tc>
        <w:tc>
          <w:tcPr>
            <w:tcW w:w="1584" w:type="dxa"/>
          </w:tcPr>
          <w:p w14:paraId="7B6ABF17" w14:textId="77777777" w:rsidR="00542144" w:rsidRPr="003B3E50" w:rsidRDefault="00542144" w:rsidP="00CE4148">
            <w:pPr>
              <w:pStyle w:val="TableText"/>
              <w:ind w:right="432"/>
            </w:pPr>
            <w:r w:rsidRPr="003B3E50">
              <w:t>1.8</w:t>
            </w:r>
          </w:p>
        </w:tc>
      </w:tr>
      <w:tr w:rsidR="00542144" w:rsidRPr="003B3E50" w14:paraId="7742D12A" w14:textId="77777777" w:rsidTr="00CE4148">
        <w:tc>
          <w:tcPr>
            <w:tcW w:w="1008" w:type="dxa"/>
          </w:tcPr>
          <w:p w14:paraId="1442CA15" w14:textId="77777777" w:rsidR="00542144" w:rsidRPr="003B3E50" w:rsidRDefault="00542144" w:rsidP="00CE4148">
            <w:pPr>
              <w:pStyle w:val="TableText"/>
            </w:pPr>
            <w:r w:rsidRPr="003B3E50">
              <w:t>18</w:t>
            </w:r>
          </w:p>
        </w:tc>
        <w:tc>
          <w:tcPr>
            <w:tcW w:w="1152" w:type="dxa"/>
          </w:tcPr>
          <w:p w14:paraId="614F5002" w14:textId="77777777" w:rsidR="00542144" w:rsidRPr="003B3E50" w:rsidRDefault="00542144" w:rsidP="00CE4148">
            <w:pPr>
              <w:pStyle w:val="TableText"/>
            </w:pPr>
            <w:r w:rsidRPr="003B3E50">
              <w:t>−1.0442</w:t>
            </w:r>
          </w:p>
        </w:tc>
        <w:tc>
          <w:tcPr>
            <w:tcW w:w="1008" w:type="dxa"/>
          </w:tcPr>
          <w:p w14:paraId="3ABD4866" w14:textId="77777777" w:rsidR="00542144" w:rsidRPr="003B3E50" w:rsidRDefault="00542144" w:rsidP="00CE4148">
            <w:pPr>
              <w:pStyle w:val="TableText"/>
              <w:ind w:right="144"/>
            </w:pPr>
            <w:r w:rsidRPr="003B3E50">
              <w:t>231</w:t>
            </w:r>
          </w:p>
        </w:tc>
        <w:tc>
          <w:tcPr>
            <w:tcW w:w="910" w:type="dxa"/>
          </w:tcPr>
          <w:p w14:paraId="0A8F4B92" w14:textId="77777777" w:rsidR="00542144" w:rsidRPr="003B3E50" w:rsidRDefault="00542144" w:rsidP="00CE4148">
            <w:pPr>
              <w:pStyle w:val="TableText"/>
              <w:ind w:right="288"/>
            </w:pPr>
            <w:r w:rsidRPr="003B3E50">
              <w:t>4</w:t>
            </w:r>
          </w:p>
        </w:tc>
        <w:tc>
          <w:tcPr>
            <w:tcW w:w="761" w:type="dxa"/>
          </w:tcPr>
          <w:p w14:paraId="3652E3B3" w14:textId="77777777" w:rsidR="00542144" w:rsidRPr="003B3E50" w:rsidRDefault="00542144" w:rsidP="00CE4148">
            <w:pPr>
              <w:pStyle w:val="TableText"/>
            </w:pPr>
            <w:r w:rsidRPr="003B3E50">
              <w:t>58</w:t>
            </w:r>
          </w:p>
        </w:tc>
        <w:tc>
          <w:tcPr>
            <w:tcW w:w="1584" w:type="dxa"/>
          </w:tcPr>
          <w:p w14:paraId="24F624B1" w14:textId="77777777" w:rsidR="00542144" w:rsidRPr="003B3E50" w:rsidRDefault="00542144" w:rsidP="00CE4148">
            <w:pPr>
              <w:pStyle w:val="TableText"/>
              <w:ind w:right="432"/>
            </w:pPr>
            <w:r w:rsidRPr="003B3E50">
              <w:t>1.0</w:t>
            </w:r>
          </w:p>
        </w:tc>
        <w:tc>
          <w:tcPr>
            <w:tcW w:w="1584" w:type="dxa"/>
          </w:tcPr>
          <w:p w14:paraId="11EA6BE7" w14:textId="77777777" w:rsidR="00542144" w:rsidRPr="003B3E50" w:rsidRDefault="00542144" w:rsidP="00CE4148">
            <w:pPr>
              <w:pStyle w:val="TableText"/>
              <w:ind w:right="432"/>
            </w:pPr>
            <w:r w:rsidRPr="003B3E50">
              <w:t>158</w:t>
            </w:r>
          </w:p>
        </w:tc>
        <w:tc>
          <w:tcPr>
            <w:tcW w:w="1584" w:type="dxa"/>
          </w:tcPr>
          <w:p w14:paraId="693A28F9" w14:textId="77777777" w:rsidR="00542144" w:rsidRPr="003B3E50" w:rsidRDefault="00542144" w:rsidP="00CE4148">
            <w:pPr>
              <w:pStyle w:val="TableText"/>
              <w:ind w:right="432"/>
            </w:pPr>
            <w:r w:rsidRPr="003B3E50">
              <w:t>2.8</w:t>
            </w:r>
          </w:p>
        </w:tc>
      </w:tr>
      <w:tr w:rsidR="00542144" w:rsidRPr="003B3E50" w14:paraId="1DACF181" w14:textId="77777777" w:rsidTr="00CE4148">
        <w:tc>
          <w:tcPr>
            <w:tcW w:w="1008" w:type="dxa"/>
          </w:tcPr>
          <w:p w14:paraId="595F29FF" w14:textId="77777777" w:rsidR="00542144" w:rsidRPr="003B3E50" w:rsidRDefault="00542144" w:rsidP="00CE4148">
            <w:pPr>
              <w:pStyle w:val="TableText"/>
            </w:pPr>
            <w:r w:rsidRPr="003B3E50">
              <w:t>19</w:t>
            </w:r>
          </w:p>
        </w:tc>
        <w:tc>
          <w:tcPr>
            <w:tcW w:w="1152" w:type="dxa"/>
          </w:tcPr>
          <w:p w14:paraId="32DB11A6" w14:textId="77777777" w:rsidR="00542144" w:rsidRPr="003B3E50" w:rsidRDefault="00542144" w:rsidP="00CE4148">
            <w:pPr>
              <w:pStyle w:val="TableText"/>
            </w:pPr>
            <w:r w:rsidRPr="003B3E50">
              <w:t>−0.9547</w:t>
            </w:r>
          </w:p>
        </w:tc>
        <w:tc>
          <w:tcPr>
            <w:tcW w:w="1008" w:type="dxa"/>
          </w:tcPr>
          <w:p w14:paraId="1940EA5E" w14:textId="77777777" w:rsidR="00542144" w:rsidRPr="003B3E50" w:rsidRDefault="00542144" w:rsidP="00CE4148">
            <w:pPr>
              <w:pStyle w:val="TableText"/>
              <w:ind w:right="144"/>
            </w:pPr>
            <w:r w:rsidRPr="003B3E50">
              <w:t>232</w:t>
            </w:r>
          </w:p>
        </w:tc>
        <w:tc>
          <w:tcPr>
            <w:tcW w:w="910" w:type="dxa"/>
          </w:tcPr>
          <w:p w14:paraId="6A6BE28D" w14:textId="77777777" w:rsidR="00542144" w:rsidRPr="003B3E50" w:rsidRDefault="00542144" w:rsidP="00CE4148">
            <w:pPr>
              <w:pStyle w:val="TableText"/>
              <w:ind w:right="288"/>
            </w:pPr>
            <w:r w:rsidRPr="003B3E50">
              <w:t>4</w:t>
            </w:r>
          </w:p>
        </w:tc>
        <w:tc>
          <w:tcPr>
            <w:tcW w:w="761" w:type="dxa"/>
          </w:tcPr>
          <w:p w14:paraId="47DF2339" w14:textId="77777777" w:rsidR="00542144" w:rsidRPr="003B3E50" w:rsidRDefault="00542144" w:rsidP="00CE4148">
            <w:pPr>
              <w:pStyle w:val="TableText"/>
            </w:pPr>
            <w:r w:rsidRPr="003B3E50">
              <w:t>99</w:t>
            </w:r>
          </w:p>
        </w:tc>
        <w:tc>
          <w:tcPr>
            <w:tcW w:w="1584" w:type="dxa"/>
          </w:tcPr>
          <w:p w14:paraId="5657200A" w14:textId="77777777" w:rsidR="00542144" w:rsidRPr="003B3E50" w:rsidRDefault="00542144" w:rsidP="00CE4148">
            <w:pPr>
              <w:pStyle w:val="TableText"/>
              <w:ind w:right="432"/>
            </w:pPr>
            <w:r w:rsidRPr="003B3E50">
              <w:t>1.8</w:t>
            </w:r>
          </w:p>
        </w:tc>
        <w:tc>
          <w:tcPr>
            <w:tcW w:w="1584" w:type="dxa"/>
          </w:tcPr>
          <w:p w14:paraId="677513C5" w14:textId="77777777" w:rsidR="00542144" w:rsidRPr="003B3E50" w:rsidRDefault="00542144" w:rsidP="00CE4148">
            <w:pPr>
              <w:pStyle w:val="TableText"/>
              <w:ind w:right="432"/>
            </w:pPr>
            <w:r w:rsidRPr="003B3E50">
              <w:t>257</w:t>
            </w:r>
          </w:p>
        </w:tc>
        <w:tc>
          <w:tcPr>
            <w:tcW w:w="1584" w:type="dxa"/>
          </w:tcPr>
          <w:p w14:paraId="11845B3D" w14:textId="77777777" w:rsidR="00542144" w:rsidRPr="003B3E50" w:rsidRDefault="00542144" w:rsidP="00CE4148">
            <w:pPr>
              <w:pStyle w:val="TableText"/>
              <w:ind w:right="432"/>
            </w:pPr>
            <w:r w:rsidRPr="003B3E50">
              <w:t>4.5</w:t>
            </w:r>
          </w:p>
        </w:tc>
      </w:tr>
      <w:tr w:rsidR="00542144" w:rsidRPr="003B3E50" w14:paraId="02D2C329" w14:textId="77777777" w:rsidTr="00CE4148">
        <w:tc>
          <w:tcPr>
            <w:tcW w:w="1008" w:type="dxa"/>
          </w:tcPr>
          <w:p w14:paraId="0EB99A23" w14:textId="77777777" w:rsidR="00542144" w:rsidRPr="003B3E50" w:rsidRDefault="00542144" w:rsidP="00CE4148">
            <w:pPr>
              <w:pStyle w:val="TableText"/>
            </w:pPr>
            <w:r w:rsidRPr="003B3E50">
              <w:t>20</w:t>
            </w:r>
          </w:p>
        </w:tc>
        <w:tc>
          <w:tcPr>
            <w:tcW w:w="1152" w:type="dxa"/>
          </w:tcPr>
          <w:p w14:paraId="015AF401" w14:textId="77777777" w:rsidR="00542144" w:rsidRPr="003B3E50" w:rsidRDefault="00542144" w:rsidP="00CE4148">
            <w:pPr>
              <w:pStyle w:val="TableText"/>
            </w:pPr>
            <w:r w:rsidRPr="003B3E50">
              <w:t>−0.8681</w:t>
            </w:r>
          </w:p>
        </w:tc>
        <w:tc>
          <w:tcPr>
            <w:tcW w:w="1008" w:type="dxa"/>
          </w:tcPr>
          <w:p w14:paraId="194F8230" w14:textId="77777777" w:rsidR="00542144" w:rsidRPr="003B3E50" w:rsidRDefault="00542144" w:rsidP="00CE4148">
            <w:pPr>
              <w:pStyle w:val="TableText"/>
              <w:ind w:right="144"/>
            </w:pPr>
            <w:r w:rsidRPr="003B3E50">
              <w:t>234</w:t>
            </w:r>
          </w:p>
        </w:tc>
        <w:tc>
          <w:tcPr>
            <w:tcW w:w="910" w:type="dxa"/>
          </w:tcPr>
          <w:p w14:paraId="1A422B48" w14:textId="77777777" w:rsidR="00542144" w:rsidRPr="003B3E50" w:rsidRDefault="00542144" w:rsidP="00CE4148">
            <w:pPr>
              <w:pStyle w:val="TableText"/>
              <w:ind w:right="288"/>
            </w:pPr>
            <w:r w:rsidRPr="003B3E50">
              <w:t>4</w:t>
            </w:r>
          </w:p>
        </w:tc>
        <w:tc>
          <w:tcPr>
            <w:tcW w:w="761" w:type="dxa"/>
          </w:tcPr>
          <w:p w14:paraId="77831ED7" w14:textId="77777777" w:rsidR="00542144" w:rsidRPr="003B3E50" w:rsidRDefault="00542144" w:rsidP="00CE4148">
            <w:pPr>
              <w:pStyle w:val="TableText"/>
            </w:pPr>
            <w:r w:rsidRPr="003B3E50">
              <w:t>150</w:t>
            </w:r>
          </w:p>
        </w:tc>
        <w:tc>
          <w:tcPr>
            <w:tcW w:w="1584" w:type="dxa"/>
          </w:tcPr>
          <w:p w14:paraId="7C4310B4" w14:textId="77777777" w:rsidR="00542144" w:rsidRPr="003B3E50" w:rsidRDefault="00542144" w:rsidP="00CE4148">
            <w:pPr>
              <w:pStyle w:val="TableText"/>
              <w:ind w:right="432"/>
            </w:pPr>
            <w:r w:rsidRPr="003B3E50">
              <w:t>2.7</w:t>
            </w:r>
          </w:p>
        </w:tc>
        <w:tc>
          <w:tcPr>
            <w:tcW w:w="1584" w:type="dxa"/>
          </w:tcPr>
          <w:p w14:paraId="33E4D5E2" w14:textId="77777777" w:rsidR="00542144" w:rsidRPr="003B3E50" w:rsidRDefault="00542144" w:rsidP="00CE4148">
            <w:pPr>
              <w:pStyle w:val="TableText"/>
              <w:ind w:right="432"/>
            </w:pPr>
            <w:r w:rsidRPr="003B3E50">
              <w:t>407</w:t>
            </w:r>
          </w:p>
        </w:tc>
        <w:tc>
          <w:tcPr>
            <w:tcW w:w="1584" w:type="dxa"/>
          </w:tcPr>
          <w:p w14:paraId="6CEE08C1" w14:textId="77777777" w:rsidR="00542144" w:rsidRPr="003B3E50" w:rsidRDefault="00542144" w:rsidP="00CE4148">
            <w:pPr>
              <w:pStyle w:val="TableText"/>
              <w:ind w:right="432"/>
            </w:pPr>
            <w:r w:rsidRPr="003B3E50">
              <w:t>7.2</w:t>
            </w:r>
          </w:p>
        </w:tc>
      </w:tr>
      <w:tr w:rsidR="00542144" w:rsidRPr="003B3E50" w14:paraId="59596A5F" w14:textId="77777777" w:rsidTr="00CE4148">
        <w:tc>
          <w:tcPr>
            <w:tcW w:w="1008" w:type="dxa"/>
          </w:tcPr>
          <w:p w14:paraId="6A95B6DC" w14:textId="77777777" w:rsidR="00542144" w:rsidRPr="003B3E50" w:rsidRDefault="00542144" w:rsidP="00CE4148">
            <w:pPr>
              <w:pStyle w:val="TableText"/>
            </w:pPr>
            <w:r w:rsidRPr="003B3E50">
              <w:t>21</w:t>
            </w:r>
          </w:p>
        </w:tc>
        <w:tc>
          <w:tcPr>
            <w:tcW w:w="1152" w:type="dxa"/>
          </w:tcPr>
          <w:p w14:paraId="0C951442" w14:textId="77777777" w:rsidR="00542144" w:rsidRPr="003B3E50" w:rsidRDefault="00542144" w:rsidP="00CE4148">
            <w:pPr>
              <w:pStyle w:val="TableText"/>
            </w:pPr>
            <w:r w:rsidRPr="003B3E50">
              <w:t>−0.7839</w:t>
            </w:r>
          </w:p>
        </w:tc>
        <w:tc>
          <w:tcPr>
            <w:tcW w:w="1008" w:type="dxa"/>
          </w:tcPr>
          <w:p w14:paraId="4E36D588" w14:textId="77777777" w:rsidR="00542144" w:rsidRPr="003B3E50" w:rsidRDefault="00542144" w:rsidP="00CE4148">
            <w:pPr>
              <w:pStyle w:val="TableText"/>
              <w:ind w:right="144"/>
            </w:pPr>
            <w:r w:rsidRPr="003B3E50">
              <w:t>235</w:t>
            </w:r>
          </w:p>
        </w:tc>
        <w:tc>
          <w:tcPr>
            <w:tcW w:w="910" w:type="dxa"/>
          </w:tcPr>
          <w:p w14:paraId="28AAAD08" w14:textId="77777777" w:rsidR="00542144" w:rsidRPr="003B3E50" w:rsidRDefault="00542144" w:rsidP="00CE4148">
            <w:pPr>
              <w:pStyle w:val="TableText"/>
              <w:ind w:right="288"/>
            </w:pPr>
            <w:r w:rsidRPr="003B3E50">
              <w:t>4</w:t>
            </w:r>
          </w:p>
        </w:tc>
        <w:tc>
          <w:tcPr>
            <w:tcW w:w="761" w:type="dxa"/>
          </w:tcPr>
          <w:p w14:paraId="36BCD197" w14:textId="77777777" w:rsidR="00542144" w:rsidRPr="003B3E50" w:rsidRDefault="00542144" w:rsidP="00CE4148">
            <w:pPr>
              <w:pStyle w:val="TableText"/>
            </w:pPr>
            <w:r w:rsidRPr="003B3E50">
              <w:t>203</w:t>
            </w:r>
          </w:p>
        </w:tc>
        <w:tc>
          <w:tcPr>
            <w:tcW w:w="1584" w:type="dxa"/>
          </w:tcPr>
          <w:p w14:paraId="04C164DA" w14:textId="77777777" w:rsidR="00542144" w:rsidRPr="003B3E50" w:rsidRDefault="00542144" w:rsidP="00CE4148">
            <w:pPr>
              <w:pStyle w:val="TableText"/>
              <w:ind w:right="432"/>
            </w:pPr>
            <w:r w:rsidRPr="003B3E50">
              <w:t>3.6</w:t>
            </w:r>
          </w:p>
        </w:tc>
        <w:tc>
          <w:tcPr>
            <w:tcW w:w="1584" w:type="dxa"/>
          </w:tcPr>
          <w:p w14:paraId="0A46AE41" w14:textId="77777777" w:rsidR="00542144" w:rsidRPr="003B3E50" w:rsidRDefault="00542144" w:rsidP="00CE4148">
            <w:pPr>
              <w:pStyle w:val="TableText"/>
              <w:ind w:right="432"/>
            </w:pPr>
            <w:r w:rsidRPr="003B3E50">
              <w:t>610</w:t>
            </w:r>
          </w:p>
        </w:tc>
        <w:tc>
          <w:tcPr>
            <w:tcW w:w="1584" w:type="dxa"/>
          </w:tcPr>
          <w:p w14:paraId="5497A9C9" w14:textId="77777777" w:rsidR="00542144" w:rsidRPr="003B3E50" w:rsidRDefault="00542144" w:rsidP="00CE4148">
            <w:pPr>
              <w:pStyle w:val="TableText"/>
              <w:ind w:right="432"/>
            </w:pPr>
            <w:r w:rsidRPr="003B3E50">
              <w:t>10.8</w:t>
            </w:r>
          </w:p>
        </w:tc>
      </w:tr>
      <w:tr w:rsidR="00542144" w:rsidRPr="003B3E50" w14:paraId="2C522C7E" w14:textId="77777777" w:rsidTr="00CE4148">
        <w:tc>
          <w:tcPr>
            <w:tcW w:w="1008" w:type="dxa"/>
          </w:tcPr>
          <w:p w14:paraId="56529CFF" w14:textId="77777777" w:rsidR="00542144" w:rsidRPr="003B3E50" w:rsidRDefault="00542144" w:rsidP="00CE4148">
            <w:pPr>
              <w:pStyle w:val="TableText"/>
            </w:pPr>
            <w:r w:rsidRPr="003B3E50">
              <w:t>22</w:t>
            </w:r>
          </w:p>
        </w:tc>
        <w:tc>
          <w:tcPr>
            <w:tcW w:w="1152" w:type="dxa"/>
          </w:tcPr>
          <w:p w14:paraId="3A5DBE5A" w14:textId="77777777" w:rsidR="00542144" w:rsidRPr="003B3E50" w:rsidRDefault="00542144" w:rsidP="00CE4148">
            <w:pPr>
              <w:pStyle w:val="TableText"/>
            </w:pPr>
            <w:r w:rsidRPr="003B3E50">
              <w:t>−0.7019</w:t>
            </w:r>
          </w:p>
        </w:tc>
        <w:tc>
          <w:tcPr>
            <w:tcW w:w="1008" w:type="dxa"/>
          </w:tcPr>
          <w:p w14:paraId="395C42C2" w14:textId="77777777" w:rsidR="00542144" w:rsidRPr="003B3E50" w:rsidRDefault="00542144" w:rsidP="00CE4148">
            <w:pPr>
              <w:pStyle w:val="TableText"/>
              <w:ind w:right="144"/>
            </w:pPr>
            <w:r w:rsidRPr="003B3E50">
              <w:t>236</w:t>
            </w:r>
          </w:p>
        </w:tc>
        <w:tc>
          <w:tcPr>
            <w:tcW w:w="910" w:type="dxa"/>
          </w:tcPr>
          <w:p w14:paraId="2379F1EE" w14:textId="77777777" w:rsidR="00542144" w:rsidRPr="003B3E50" w:rsidRDefault="00542144" w:rsidP="00CE4148">
            <w:pPr>
              <w:pStyle w:val="TableText"/>
              <w:ind w:right="288"/>
            </w:pPr>
            <w:r w:rsidRPr="003B3E50">
              <w:t>4</w:t>
            </w:r>
          </w:p>
        </w:tc>
        <w:tc>
          <w:tcPr>
            <w:tcW w:w="761" w:type="dxa"/>
          </w:tcPr>
          <w:p w14:paraId="18430F0E" w14:textId="77777777" w:rsidR="00542144" w:rsidRPr="003B3E50" w:rsidRDefault="00542144" w:rsidP="00CE4148">
            <w:pPr>
              <w:pStyle w:val="TableText"/>
            </w:pPr>
            <w:r w:rsidRPr="003B3E50">
              <w:t>214</w:t>
            </w:r>
          </w:p>
        </w:tc>
        <w:tc>
          <w:tcPr>
            <w:tcW w:w="1584" w:type="dxa"/>
          </w:tcPr>
          <w:p w14:paraId="5FA54C86" w14:textId="77777777" w:rsidR="00542144" w:rsidRPr="003B3E50" w:rsidRDefault="00542144" w:rsidP="00CE4148">
            <w:pPr>
              <w:pStyle w:val="TableText"/>
              <w:ind w:right="432"/>
            </w:pPr>
            <w:r w:rsidRPr="003B3E50">
              <w:t>3.8</w:t>
            </w:r>
          </w:p>
        </w:tc>
        <w:tc>
          <w:tcPr>
            <w:tcW w:w="1584" w:type="dxa"/>
          </w:tcPr>
          <w:p w14:paraId="6375929C" w14:textId="77777777" w:rsidR="00542144" w:rsidRPr="003B3E50" w:rsidRDefault="00542144" w:rsidP="00CE4148">
            <w:pPr>
              <w:pStyle w:val="TableText"/>
              <w:ind w:right="432"/>
            </w:pPr>
            <w:r w:rsidRPr="003B3E50">
              <w:t>824</w:t>
            </w:r>
          </w:p>
        </w:tc>
        <w:tc>
          <w:tcPr>
            <w:tcW w:w="1584" w:type="dxa"/>
          </w:tcPr>
          <w:p w14:paraId="30865406" w14:textId="77777777" w:rsidR="00542144" w:rsidRPr="003B3E50" w:rsidRDefault="00542144" w:rsidP="00CE4148">
            <w:pPr>
              <w:pStyle w:val="TableText"/>
              <w:ind w:right="432"/>
            </w:pPr>
            <w:r w:rsidRPr="003B3E50">
              <w:t>14.6</w:t>
            </w:r>
          </w:p>
        </w:tc>
      </w:tr>
      <w:tr w:rsidR="00542144" w:rsidRPr="003B3E50" w14:paraId="5049B3F3" w14:textId="77777777" w:rsidTr="00CE4148">
        <w:tc>
          <w:tcPr>
            <w:tcW w:w="1008" w:type="dxa"/>
          </w:tcPr>
          <w:p w14:paraId="6781AE18" w14:textId="77777777" w:rsidR="00542144" w:rsidRPr="003B3E50" w:rsidRDefault="00542144" w:rsidP="00CE4148">
            <w:pPr>
              <w:pStyle w:val="TableText"/>
            </w:pPr>
            <w:r w:rsidRPr="003B3E50">
              <w:t>23</w:t>
            </w:r>
          </w:p>
        </w:tc>
        <w:tc>
          <w:tcPr>
            <w:tcW w:w="1152" w:type="dxa"/>
          </w:tcPr>
          <w:p w14:paraId="7500C421" w14:textId="77777777" w:rsidR="00542144" w:rsidRPr="003B3E50" w:rsidRDefault="00542144" w:rsidP="00CE4148">
            <w:pPr>
              <w:pStyle w:val="TableText"/>
            </w:pPr>
            <w:r w:rsidRPr="003B3E50">
              <w:t>−0.6218</w:t>
            </w:r>
          </w:p>
        </w:tc>
        <w:tc>
          <w:tcPr>
            <w:tcW w:w="1008" w:type="dxa"/>
          </w:tcPr>
          <w:p w14:paraId="39711808" w14:textId="77777777" w:rsidR="00542144" w:rsidRPr="003B3E50" w:rsidRDefault="00542144" w:rsidP="00CE4148">
            <w:pPr>
              <w:pStyle w:val="TableText"/>
              <w:ind w:right="144"/>
            </w:pPr>
            <w:r w:rsidRPr="003B3E50">
              <w:t>237</w:t>
            </w:r>
          </w:p>
        </w:tc>
        <w:tc>
          <w:tcPr>
            <w:tcW w:w="910" w:type="dxa"/>
          </w:tcPr>
          <w:p w14:paraId="42B3B011" w14:textId="77777777" w:rsidR="00542144" w:rsidRPr="003B3E50" w:rsidRDefault="00542144" w:rsidP="00CE4148">
            <w:pPr>
              <w:pStyle w:val="TableText"/>
              <w:ind w:right="288"/>
            </w:pPr>
            <w:r w:rsidRPr="003B3E50">
              <w:t>4</w:t>
            </w:r>
          </w:p>
        </w:tc>
        <w:tc>
          <w:tcPr>
            <w:tcW w:w="761" w:type="dxa"/>
          </w:tcPr>
          <w:p w14:paraId="027648C2" w14:textId="77777777" w:rsidR="00542144" w:rsidRPr="003B3E50" w:rsidRDefault="00542144" w:rsidP="00CE4148">
            <w:pPr>
              <w:pStyle w:val="TableText"/>
            </w:pPr>
            <w:r w:rsidRPr="003B3E50">
              <w:t>236</w:t>
            </w:r>
          </w:p>
        </w:tc>
        <w:tc>
          <w:tcPr>
            <w:tcW w:w="1584" w:type="dxa"/>
          </w:tcPr>
          <w:p w14:paraId="0ED1E005" w14:textId="77777777" w:rsidR="00542144" w:rsidRPr="003B3E50" w:rsidRDefault="00542144" w:rsidP="00CE4148">
            <w:pPr>
              <w:pStyle w:val="TableText"/>
              <w:ind w:right="432"/>
            </w:pPr>
            <w:r w:rsidRPr="003B3E50">
              <w:t>4.2</w:t>
            </w:r>
          </w:p>
        </w:tc>
        <w:tc>
          <w:tcPr>
            <w:tcW w:w="1584" w:type="dxa"/>
          </w:tcPr>
          <w:p w14:paraId="248BD35F" w14:textId="77777777" w:rsidR="00542144" w:rsidRPr="003B3E50" w:rsidRDefault="00542144" w:rsidP="00CE4148">
            <w:pPr>
              <w:pStyle w:val="TableText"/>
              <w:ind w:right="432"/>
            </w:pPr>
            <w:r w:rsidRPr="003B3E50">
              <w:t>1,060</w:t>
            </w:r>
          </w:p>
        </w:tc>
        <w:tc>
          <w:tcPr>
            <w:tcW w:w="1584" w:type="dxa"/>
          </w:tcPr>
          <w:p w14:paraId="2338ACCB" w14:textId="77777777" w:rsidR="00542144" w:rsidRPr="003B3E50" w:rsidRDefault="00542144" w:rsidP="00CE4148">
            <w:pPr>
              <w:pStyle w:val="TableText"/>
              <w:ind w:right="432"/>
            </w:pPr>
            <w:r w:rsidRPr="003B3E50">
              <w:t>18.8</w:t>
            </w:r>
          </w:p>
        </w:tc>
      </w:tr>
      <w:tr w:rsidR="00542144" w:rsidRPr="003B3E50" w14:paraId="16C18C65" w14:textId="77777777" w:rsidTr="00CE4148">
        <w:tc>
          <w:tcPr>
            <w:tcW w:w="1008" w:type="dxa"/>
          </w:tcPr>
          <w:p w14:paraId="368940B4" w14:textId="77777777" w:rsidR="00542144" w:rsidRPr="003B3E50" w:rsidRDefault="00542144" w:rsidP="00CE4148">
            <w:pPr>
              <w:pStyle w:val="TableText"/>
            </w:pPr>
            <w:r w:rsidRPr="003B3E50">
              <w:t>24</w:t>
            </w:r>
          </w:p>
        </w:tc>
        <w:tc>
          <w:tcPr>
            <w:tcW w:w="1152" w:type="dxa"/>
          </w:tcPr>
          <w:p w14:paraId="4A84018C" w14:textId="77777777" w:rsidR="00542144" w:rsidRPr="003B3E50" w:rsidRDefault="00542144" w:rsidP="00CE4148">
            <w:pPr>
              <w:pStyle w:val="TableText"/>
            </w:pPr>
            <w:r w:rsidRPr="003B3E50">
              <w:t>−0.5433</w:t>
            </w:r>
          </w:p>
        </w:tc>
        <w:tc>
          <w:tcPr>
            <w:tcW w:w="1008" w:type="dxa"/>
          </w:tcPr>
          <w:p w14:paraId="453C2EA0" w14:textId="77777777" w:rsidR="00542144" w:rsidRPr="003B3E50" w:rsidRDefault="00542144" w:rsidP="00CE4148">
            <w:pPr>
              <w:pStyle w:val="TableText"/>
              <w:ind w:right="144"/>
            </w:pPr>
            <w:r w:rsidRPr="003B3E50">
              <w:t>239</w:t>
            </w:r>
          </w:p>
        </w:tc>
        <w:tc>
          <w:tcPr>
            <w:tcW w:w="910" w:type="dxa"/>
          </w:tcPr>
          <w:p w14:paraId="30D59701" w14:textId="77777777" w:rsidR="00542144" w:rsidRPr="003B3E50" w:rsidRDefault="00542144" w:rsidP="00CE4148">
            <w:pPr>
              <w:pStyle w:val="TableText"/>
              <w:ind w:right="288"/>
            </w:pPr>
            <w:r w:rsidRPr="003B3E50">
              <w:t>4</w:t>
            </w:r>
          </w:p>
        </w:tc>
        <w:tc>
          <w:tcPr>
            <w:tcW w:w="761" w:type="dxa"/>
          </w:tcPr>
          <w:p w14:paraId="0D0EC3E7" w14:textId="77777777" w:rsidR="00542144" w:rsidRPr="003B3E50" w:rsidRDefault="00542144" w:rsidP="00CE4148">
            <w:pPr>
              <w:pStyle w:val="TableText"/>
            </w:pPr>
            <w:r w:rsidRPr="003B3E50">
              <w:t>264</w:t>
            </w:r>
          </w:p>
        </w:tc>
        <w:tc>
          <w:tcPr>
            <w:tcW w:w="1584" w:type="dxa"/>
          </w:tcPr>
          <w:p w14:paraId="0A7E33C9" w14:textId="77777777" w:rsidR="00542144" w:rsidRPr="003B3E50" w:rsidRDefault="00542144" w:rsidP="00CE4148">
            <w:pPr>
              <w:pStyle w:val="TableText"/>
              <w:ind w:right="432"/>
            </w:pPr>
            <w:r w:rsidRPr="003B3E50">
              <w:t>4.7</w:t>
            </w:r>
          </w:p>
        </w:tc>
        <w:tc>
          <w:tcPr>
            <w:tcW w:w="1584" w:type="dxa"/>
          </w:tcPr>
          <w:p w14:paraId="269568B5" w14:textId="77777777" w:rsidR="00542144" w:rsidRPr="003B3E50" w:rsidRDefault="00542144" w:rsidP="00CE4148">
            <w:pPr>
              <w:pStyle w:val="TableText"/>
              <w:ind w:right="432"/>
            </w:pPr>
            <w:r w:rsidRPr="003B3E50">
              <w:t>1,324</w:t>
            </w:r>
          </w:p>
        </w:tc>
        <w:tc>
          <w:tcPr>
            <w:tcW w:w="1584" w:type="dxa"/>
          </w:tcPr>
          <w:p w14:paraId="4CDEB48E" w14:textId="77777777" w:rsidR="00542144" w:rsidRPr="003B3E50" w:rsidRDefault="00542144" w:rsidP="00CE4148">
            <w:pPr>
              <w:pStyle w:val="TableText"/>
              <w:ind w:right="432"/>
            </w:pPr>
            <w:r w:rsidRPr="003B3E50">
              <w:t>23.4</w:t>
            </w:r>
          </w:p>
        </w:tc>
      </w:tr>
      <w:tr w:rsidR="00542144" w:rsidRPr="003B3E50" w14:paraId="4B1D7B1C" w14:textId="77777777" w:rsidTr="00CE4148">
        <w:tc>
          <w:tcPr>
            <w:tcW w:w="1008" w:type="dxa"/>
          </w:tcPr>
          <w:p w14:paraId="1A33CC3F" w14:textId="77777777" w:rsidR="00542144" w:rsidRPr="003B3E50" w:rsidRDefault="00542144" w:rsidP="00CE4148">
            <w:pPr>
              <w:pStyle w:val="TableText"/>
            </w:pPr>
            <w:r w:rsidRPr="003B3E50">
              <w:t>25</w:t>
            </w:r>
          </w:p>
        </w:tc>
        <w:tc>
          <w:tcPr>
            <w:tcW w:w="1152" w:type="dxa"/>
          </w:tcPr>
          <w:p w14:paraId="502F4049" w14:textId="77777777" w:rsidR="00542144" w:rsidRPr="003B3E50" w:rsidRDefault="00542144" w:rsidP="00CE4148">
            <w:pPr>
              <w:pStyle w:val="TableText"/>
            </w:pPr>
            <w:r w:rsidRPr="003B3E50">
              <w:t>−0.4663</w:t>
            </w:r>
          </w:p>
        </w:tc>
        <w:tc>
          <w:tcPr>
            <w:tcW w:w="1008" w:type="dxa"/>
          </w:tcPr>
          <w:p w14:paraId="3FC22196" w14:textId="77777777" w:rsidR="00542144" w:rsidRPr="003B3E50" w:rsidRDefault="00542144" w:rsidP="00CE4148">
            <w:pPr>
              <w:pStyle w:val="TableText"/>
              <w:ind w:right="144"/>
            </w:pPr>
            <w:r w:rsidRPr="003B3E50">
              <w:t>240</w:t>
            </w:r>
          </w:p>
        </w:tc>
        <w:tc>
          <w:tcPr>
            <w:tcW w:w="910" w:type="dxa"/>
          </w:tcPr>
          <w:p w14:paraId="158F5501" w14:textId="77777777" w:rsidR="00542144" w:rsidRPr="003B3E50" w:rsidRDefault="00542144" w:rsidP="00CE4148">
            <w:pPr>
              <w:pStyle w:val="TableText"/>
              <w:ind w:right="288"/>
            </w:pPr>
            <w:r w:rsidRPr="003B3E50">
              <w:t>4</w:t>
            </w:r>
          </w:p>
        </w:tc>
        <w:tc>
          <w:tcPr>
            <w:tcW w:w="761" w:type="dxa"/>
          </w:tcPr>
          <w:p w14:paraId="36BCD537" w14:textId="77777777" w:rsidR="00542144" w:rsidRPr="003B3E50" w:rsidRDefault="00542144" w:rsidP="00CE4148">
            <w:pPr>
              <w:pStyle w:val="TableText"/>
            </w:pPr>
            <w:r w:rsidRPr="003B3E50">
              <w:t>265</w:t>
            </w:r>
          </w:p>
        </w:tc>
        <w:tc>
          <w:tcPr>
            <w:tcW w:w="1584" w:type="dxa"/>
          </w:tcPr>
          <w:p w14:paraId="054C6E42" w14:textId="77777777" w:rsidR="00542144" w:rsidRPr="003B3E50" w:rsidRDefault="00542144" w:rsidP="00CE4148">
            <w:pPr>
              <w:pStyle w:val="TableText"/>
              <w:ind w:right="432"/>
            </w:pPr>
            <w:r w:rsidRPr="003B3E50">
              <w:t>4.7</w:t>
            </w:r>
          </w:p>
        </w:tc>
        <w:tc>
          <w:tcPr>
            <w:tcW w:w="1584" w:type="dxa"/>
          </w:tcPr>
          <w:p w14:paraId="602E9432" w14:textId="77777777" w:rsidR="00542144" w:rsidRPr="003B3E50" w:rsidRDefault="00542144" w:rsidP="00CE4148">
            <w:pPr>
              <w:pStyle w:val="TableText"/>
              <w:ind w:right="432"/>
            </w:pPr>
            <w:r w:rsidRPr="003B3E50">
              <w:t>1,589</w:t>
            </w:r>
          </w:p>
        </w:tc>
        <w:tc>
          <w:tcPr>
            <w:tcW w:w="1584" w:type="dxa"/>
          </w:tcPr>
          <w:p w14:paraId="75F8212C" w14:textId="77777777" w:rsidR="00542144" w:rsidRPr="003B3E50" w:rsidRDefault="00542144" w:rsidP="00CE4148">
            <w:pPr>
              <w:pStyle w:val="TableText"/>
              <w:ind w:right="432"/>
            </w:pPr>
            <w:r w:rsidRPr="003B3E50">
              <w:t>28.1</w:t>
            </w:r>
          </w:p>
        </w:tc>
      </w:tr>
      <w:tr w:rsidR="00542144" w:rsidRPr="003B3E50" w14:paraId="0B2DE061" w14:textId="77777777" w:rsidTr="00CE4148">
        <w:tc>
          <w:tcPr>
            <w:tcW w:w="1008" w:type="dxa"/>
          </w:tcPr>
          <w:p w14:paraId="4508D131" w14:textId="77777777" w:rsidR="00542144" w:rsidRPr="003B3E50" w:rsidRDefault="00542144" w:rsidP="00CE4148">
            <w:pPr>
              <w:pStyle w:val="TableText"/>
            </w:pPr>
            <w:r w:rsidRPr="003B3E50">
              <w:t>26</w:t>
            </w:r>
          </w:p>
        </w:tc>
        <w:tc>
          <w:tcPr>
            <w:tcW w:w="1152" w:type="dxa"/>
          </w:tcPr>
          <w:p w14:paraId="7E4E0D7A" w14:textId="77777777" w:rsidR="00542144" w:rsidRPr="003B3E50" w:rsidRDefault="00542144" w:rsidP="00CE4148">
            <w:pPr>
              <w:pStyle w:val="TableText"/>
            </w:pPr>
            <w:r w:rsidRPr="003B3E50">
              <w:t>−0.3906</w:t>
            </w:r>
          </w:p>
        </w:tc>
        <w:tc>
          <w:tcPr>
            <w:tcW w:w="1008" w:type="dxa"/>
          </w:tcPr>
          <w:p w14:paraId="136808DE" w14:textId="77777777" w:rsidR="00542144" w:rsidRPr="003B3E50" w:rsidRDefault="00542144" w:rsidP="00CE4148">
            <w:pPr>
              <w:pStyle w:val="TableText"/>
              <w:ind w:right="144"/>
            </w:pPr>
            <w:r w:rsidRPr="003B3E50">
              <w:t>241</w:t>
            </w:r>
          </w:p>
        </w:tc>
        <w:tc>
          <w:tcPr>
            <w:tcW w:w="910" w:type="dxa"/>
          </w:tcPr>
          <w:p w14:paraId="1928F6C1" w14:textId="77777777" w:rsidR="00542144" w:rsidRPr="003B3E50" w:rsidRDefault="00542144" w:rsidP="00CE4148">
            <w:pPr>
              <w:pStyle w:val="TableText"/>
              <w:ind w:right="288"/>
            </w:pPr>
            <w:r w:rsidRPr="003B3E50">
              <w:t>4</w:t>
            </w:r>
          </w:p>
        </w:tc>
        <w:tc>
          <w:tcPr>
            <w:tcW w:w="761" w:type="dxa"/>
          </w:tcPr>
          <w:p w14:paraId="538F163D" w14:textId="77777777" w:rsidR="00542144" w:rsidRPr="003B3E50" w:rsidRDefault="00542144" w:rsidP="00CE4148">
            <w:pPr>
              <w:pStyle w:val="TableText"/>
            </w:pPr>
            <w:r w:rsidRPr="003B3E50">
              <w:t>303</w:t>
            </w:r>
          </w:p>
        </w:tc>
        <w:tc>
          <w:tcPr>
            <w:tcW w:w="1584" w:type="dxa"/>
          </w:tcPr>
          <w:p w14:paraId="335510FB" w14:textId="77777777" w:rsidR="00542144" w:rsidRPr="003B3E50" w:rsidRDefault="00542144" w:rsidP="00CE4148">
            <w:pPr>
              <w:pStyle w:val="TableText"/>
              <w:ind w:right="432"/>
            </w:pPr>
            <w:r w:rsidRPr="003B3E50">
              <w:t>5.4</w:t>
            </w:r>
          </w:p>
        </w:tc>
        <w:tc>
          <w:tcPr>
            <w:tcW w:w="1584" w:type="dxa"/>
          </w:tcPr>
          <w:p w14:paraId="61793975" w14:textId="77777777" w:rsidR="00542144" w:rsidRPr="003B3E50" w:rsidRDefault="00542144" w:rsidP="00CE4148">
            <w:pPr>
              <w:pStyle w:val="TableText"/>
              <w:ind w:right="432"/>
            </w:pPr>
            <w:r w:rsidRPr="003B3E50">
              <w:t>1,892</w:t>
            </w:r>
          </w:p>
        </w:tc>
        <w:tc>
          <w:tcPr>
            <w:tcW w:w="1584" w:type="dxa"/>
          </w:tcPr>
          <w:p w14:paraId="029E3A43" w14:textId="77777777" w:rsidR="00542144" w:rsidRPr="003B3E50" w:rsidRDefault="00542144" w:rsidP="00CE4148">
            <w:pPr>
              <w:pStyle w:val="TableText"/>
              <w:ind w:right="432"/>
            </w:pPr>
            <w:r w:rsidRPr="003B3E50">
              <w:t>33.5</w:t>
            </w:r>
          </w:p>
        </w:tc>
      </w:tr>
      <w:tr w:rsidR="00542144" w:rsidRPr="003B3E50" w14:paraId="36B2CCAB" w14:textId="77777777" w:rsidTr="00CE4148">
        <w:tc>
          <w:tcPr>
            <w:tcW w:w="1008" w:type="dxa"/>
          </w:tcPr>
          <w:p w14:paraId="7A059A04" w14:textId="77777777" w:rsidR="00542144" w:rsidRPr="003B3E50" w:rsidRDefault="00542144" w:rsidP="00CE4148">
            <w:pPr>
              <w:pStyle w:val="TableText"/>
            </w:pPr>
            <w:r w:rsidRPr="003B3E50">
              <w:t>27</w:t>
            </w:r>
          </w:p>
        </w:tc>
        <w:tc>
          <w:tcPr>
            <w:tcW w:w="1152" w:type="dxa"/>
          </w:tcPr>
          <w:p w14:paraId="43F285CD" w14:textId="77777777" w:rsidR="00542144" w:rsidRPr="003B3E50" w:rsidRDefault="00542144" w:rsidP="00CE4148">
            <w:pPr>
              <w:pStyle w:val="TableText"/>
            </w:pPr>
            <w:r w:rsidRPr="003B3E50">
              <w:t>−0.3158</w:t>
            </w:r>
          </w:p>
        </w:tc>
        <w:tc>
          <w:tcPr>
            <w:tcW w:w="1008" w:type="dxa"/>
          </w:tcPr>
          <w:p w14:paraId="4A03EBDA" w14:textId="77777777" w:rsidR="00542144" w:rsidRPr="003B3E50" w:rsidRDefault="00542144" w:rsidP="00CE4148">
            <w:pPr>
              <w:pStyle w:val="TableText"/>
              <w:ind w:right="144"/>
            </w:pPr>
            <w:r w:rsidRPr="003B3E50">
              <w:t>242</w:t>
            </w:r>
          </w:p>
        </w:tc>
        <w:tc>
          <w:tcPr>
            <w:tcW w:w="910" w:type="dxa"/>
          </w:tcPr>
          <w:p w14:paraId="137BF6FF" w14:textId="77777777" w:rsidR="00542144" w:rsidRPr="003B3E50" w:rsidRDefault="00542144" w:rsidP="00CE4148">
            <w:pPr>
              <w:pStyle w:val="TableText"/>
              <w:ind w:right="288"/>
            </w:pPr>
            <w:r w:rsidRPr="003B3E50">
              <w:t>4</w:t>
            </w:r>
          </w:p>
        </w:tc>
        <w:tc>
          <w:tcPr>
            <w:tcW w:w="761" w:type="dxa"/>
          </w:tcPr>
          <w:p w14:paraId="15BF3E3A" w14:textId="77777777" w:rsidR="00542144" w:rsidRPr="003B3E50" w:rsidRDefault="00542144" w:rsidP="00CE4148">
            <w:pPr>
              <w:pStyle w:val="TableText"/>
            </w:pPr>
            <w:r w:rsidRPr="003B3E50">
              <w:t>265</w:t>
            </w:r>
          </w:p>
        </w:tc>
        <w:tc>
          <w:tcPr>
            <w:tcW w:w="1584" w:type="dxa"/>
          </w:tcPr>
          <w:p w14:paraId="64C2E347" w14:textId="77777777" w:rsidR="00542144" w:rsidRPr="003B3E50" w:rsidRDefault="00542144" w:rsidP="00CE4148">
            <w:pPr>
              <w:pStyle w:val="TableText"/>
              <w:ind w:right="432"/>
            </w:pPr>
            <w:r w:rsidRPr="003B3E50">
              <w:t>4.7</w:t>
            </w:r>
          </w:p>
        </w:tc>
        <w:tc>
          <w:tcPr>
            <w:tcW w:w="1584" w:type="dxa"/>
          </w:tcPr>
          <w:p w14:paraId="2395FB14" w14:textId="77777777" w:rsidR="00542144" w:rsidRPr="003B3E50" w:rsidRDefault="00542144" w:rsidP="00CE4148">
            <w:pPr>
              <w:pStyle w:val="TableText"/>
              <w:ind w:right="432"/>
            </w:pPr>
            <w:r w:rsidRPr="003B3E50">
              <w:t>2,157</w:t>
            </w:r>
          </w:p>
        </w:tc>
        <w:tc>
          <w:tcPr>
            <w:tcW w:w="1584" w:type="dxa"/>
          </w:tcPr>
          <w:p w14:paraId="4BCDF167" w14:textId="77777777" w:rsidR="00542144" w:rsidRPr="003B3E50" w:rsidRDefault="00542144" w:rsidP="00CE4148">
            <w:pPr>
              <w:pStyle w:val="TableText"/>
              <w:ind w:right="432"/>
            </w:pPr>
            <w:r w:rsidRPr="003B3E50">
              <w:t>38.2</w:t>
            </w:r>
          </w:p>
        </w:tc>
      </w:tr>
      <w:tr w:rsidR="00542144" w:rsidRPr="003B3E50" w14:paraId="3D17E60D" w14:textId="77777777" w:rsidTr="00CE4148">
        <w:tc>
          <w:tcPr>
            <w:tcW w:w="1008" w:type="dxa"/>
          </w:tcPr>
          <w:p w14:paraId="04628435" w14:textId="77777777" w:rsidR="00542144" w:rsidRPr="003B3E50" w:rsidRDefault="00542144" w:rsidP="00CE4148">
            <w:pPr>
              <w:pStyle w:val="TableText"/>
            </w:pPr>
            <w:r w:rsidRPr="003B3E50">
              <w:t>28</w:t>
            </w:r>
          </w:p>
        </w:tc>
        <w:tc>
          <w:tcPr>
            <w:tcW w:w="1152" w:type="dxa"/>
          </w:tcPr>
          <w:p w14:paraId="52768EB0" w14:textId="77777777" w:rsidR="00542144" w:rsidRPr="003B3E50" w:rsidRDefault="00542144" w:rsidP="00CE4148">
            <w:pPr>
              <w:pStyle w:val="TableText"/>
            </w:pPr>
            <w:r w:rsidRPr="003B3E50">
              <w:t>−0.2420</w:t>
            </w:r>
          </w:p>
        </w:tc>
        <w:tc>
          <w:tcPr>
            <w:tcW w:w="1008" w:type="dxa"/>
          </w:tcPr>
          <w:p w14:paraId="294CE0F0" w14:textId="77777777" w:rsidR="00542144" w:rsidRPr="003B3E50" w:rsidRDefault="00542144" w:rsidP="00CE4148">
            <w:pPr>
              <w:pStyle w:val="TableText"/>
              <w:ind w:right="144"/>
            </w:pPr>
            <w:r w:rsidRPr="003B3E50">
              <w:t>243</w:t>
            </w:r>
          </w:p>
        </w:tc>
        <w:tc>
          <w:tcPr>
            <w:tcW w:w="910" w:type="dxa"/>
          </w:tcPr>
          <w:p w14:paraId="055E195A" w14:textId="77777777" w:rsidR="00542144" w:rsidRPr="003B3E50" w:rsidRDefault="00542144" w:rsidP="00CE4148">
            <w:pPr>
              <w:pStyle w:val="TableText"/>
              <w:ind w:right="288"/>
            </w:pPr>
            <w:r w:rsidRPr="003B3E50">
              <w:t>4</w:t>
            </w:r>
          </w:p>
        </w:tc>
        <w:tc>
          <w:tcPr>
            <w:tcW w:w="761" w:type="dxa"/>
          </w:tcPr>
          <w:p w14:paraId="05FF5416" w14:textId="77777777" w:rsidR="00542144" w:rsidRPr="003B3E50" w:rsidRDefault="00542144" w:rsidP="00CE4148">
            <w:pPr>
              <w:pStyle w:val="TableText"/>
            </w:pPr>
            <w:r w:rsidRPr="003B3E50">
              <w:t>304</w:t>
            </w:r>
          </w:p>
        </w:tc>
        <w:tc>
          <w:tcPr>
            <w:tcW w:w="1584" w:type="dxa"/>
          </w:tcPr>
          <w:p w14:paraId="2F4980EC" w14:textId="77777777" w:rsidR="00542144" w:rsidRPr="003B3E50" w:rsidRDefault="00542144" w:rsidP="00CE4148">
            <w:pPr>
              <w:pStyle w:val="TableText"/>
              <w:ind w:right="432"/>
            </w:pPr>
            <w:r w:rsidRPr="003B3E50">
              <w:t>5.4</w:t>
            </w:r>
          </w:p>
        </w:tc>
        <w:tc>
          <w:tcPr>
            <w:tcW w:w="1584" w:type="dxa"/>
          </w:tcPr>
          <w:p w14:paraId="31E3A8AA" w14:textId="77777777" w:rsidR="00542144" w:rsidRPr="003B3E50" w:rsidRDefault="00542144" w:rsidP="00CE4148">
            <w:pPr>
              <w:pStyle w:val="TableText"/>
              <w:ind w:right="432"/>
            </w:pPr>
            <w:r w:rsidRPr="003B3E50">
              <w:t>2,461</w:t>
            </w:r>
          </w:p>
        </w:tc>
        <w:tc>
          <w:tcPr>
            <w:tcW w:w="1584" w:type="dxa"/>
          </w:tcPr>
          <w:p w14:paraId="05CA4DD0" w14:textId="77777777" w:rsidR="00542144" w:rsidRPr="003B3E50" w:rsidRDefault="00542144" w:rsidP="00CE4148">
            <w:pPr>
              <w:pStyle w:val="TableText"/>
              <w:ind w:right="432"/>
            </w:pPr>
            <w:r w:rsidRPr="003B3E50">
              <w:t>43.6</w:t>
            </w:r>
          </w:p>
        </w:tc>
      </w:tr>
      <w:tr w:rsidR="00542144" w:rsidRPr="003B3E50" w14:paraId="66851E75" w14:textId="77777777" w:rsidTr="00CE4148">
        <w:tc>
          <w:tcPr>
            <w:tcW w:w="1008" w:type="dxa"/>
          </w:tcPr>
          <w:p w14:paraId="58E1511F" w14:textId="77777777" w:rsidR="00542144" w:rsidRPr="003B3E50" w:rsidRDefault="00542144" w:rsidP="00CE4148">
            <w:pPr>
              <w:pStyle w:val="TableText"/>
            </w:pPr>
            <w:r w:rsidRPr="003B3E50">
              <w:t>29</w:t>
            </w:r>
          </w:p>
        </w:tc>
        <w:tc>
          <w:tcPr>
            <w:tcW w:w="1152" w:type="dxa"/>
          </w:tcPr>
          <w:p w14:paraId="56F1E847" w14:textId="77777777" w:rsidR="00542144" w:rsidRPr="003B3E50" w:rsidRDefault="00542144" w:rsidP="00CE4148">
            <w:pPr>
              <w:pStyle w:val="TableText"/>
            </w:pPr>
            <w:r w:rsidRPr="003B3E50">
              <w:t>−0.1688</w:t>
            </w:r>
          </w:p>
        </w:tc>
        <w:tc>
          <w:tcPr>
            <w:tcW w:w="1008" w:type="dxa"/>
          </w:tcPr>
          <w:p w14:paraId="1968D9B7" w14:textId="77777777" w:rsidR="00542144" w:rsidRPr="003B3E50" w:rsidRDefault="00542144" w:rsidP="00CE4148">
            <w:pPr>
              <w:pStyle w:val="TableText"/>
              <w:ind w:right="144"/>
            </w:pPr>
            <w:r w:rsidRPr="003B3E50">
              <w:t>244</w:t>
            </w:r>
          </w:p>
        </w:tc>
        <w:tc>
          <w:tcPr>
            <w:tcW w:w="910" w:type="dxa"/>
          </w:tcPr>
          <w:p w14:paraId="667506DD" w14:textId="77777777" w:rsidR="00542144" w:rsidRPr="003B3E50" w:rsidRDefault="00542144" w:rsidP="00CE4148">
            <w:pPr>
              <w:pStyle w:val="TableText"/>
              <w:ind w:right="288"/>
            </w:pPr>
            <w:r w:rsidRPr="003B3E50">
              <w:t>4</w:t>
            </w:r>
          </w:p>
        </w:tc>
        <w:tc>
          <w:tcPr>
            <w:tcW w:w="761" w:type="dxa"/>
          </w:tcPr>
          <w:p w14:paraId="32952DC5" w14:textId="77777777" w:rsidR="00542144" w:rsidRPr="003B3E50" w:rsidRDefault="00542144" w:rsidP="00CE4148">
            <w:pPr>
              <w:pStyle w:val="TableText"/>
            </w:pPr>
            <w:r w:rsidRPr="003B3E50">
              <w:t>251</w:t>
            </w:r>
          </w:p>
        </w:tc>
        <w:tc>
          <w:tcPr>
            <w:tcW w:w="1584" w:type="dxa"/>
          </w:tcPr>
          <w:p w14:paraId="20099E1C" w14:textId="77777777" w:rsidR="00542144" w:rsidRPr="003B3E50" w:rsidRDefault="00542144" w:rsidP="00CE4148">
            <w:pPr>
              <w:pStyle w:val="TableText"/>
              <w:ind w:right="432"/>
            </w:pPr>
            <w:r w:rsidRPr="003B3E50">
              <w:t>4.4</w:t>
            </w:r>
          </w:p>
        </w:tc>
        <w:tc>
          <w:tcPr>
            <w:tcW w:w="1584" w:type="dxa"/>
          </w:tcPr>
          <w:p w14:paraId="2C034CD9" w14:textId="77777777" w:rsidR="00542144" w:rsidRPr="003B3E50" w:rsidRDefault="00542144" w:rsidP="00CE4148">
            <w:pPr>
              <w:pStyle w:val="TableText"/>
              <w:ind w:right="432"/>
            </w:pPr>
            <w:r w:rsidRPr="003B3E50">
              <w:t>2,712</w:t>
            </w:r>
          </w:p>
        </w:tc>
        <w:tc>
          <w:tcPr>
            <w:tcW w:w="1584" w:type="dxa"/>
          </w:tcPr>
          <w:p w14:paraId="15A7EEE9" w14:textId="77777777" w:rsidR="00542144" w:rsidRPr="003B3E50" w:rsidRDefault="00542144" w:rsidP="00CE4148">
            <w:pPr>
              <w:pStyle w:val="TableText"/>
              <w:ind w:right="432"/>
            </w:pPr>
            <w:r w:rsidRPr="003B3E50">
              <w:t>48.0</w:t>
            </w:r>
          </w:p>
        </w:tc>
      </w:tr>
      <w:tr w:rsidR="00542144" w:rsidRPr="003B3E50" w14:paraId="711CC96B" w14:textId="77777777" w:rsidTr="00CE4148">
        <w:tc>
          <w:tcPr>
            <w:tcW w:w="1008" w:type="dxa"/>
          </w:tcPr>
          <w:p w14:paraId="1BEE6917" w14:textId="77777777" w:rsidR="00542144" w:rsidRPr="003B3E50" w:rsidRDefault="00542144" w:rsidP="00CE4148">
            <w:pPr>
              <w:pStyle w:val="TableText"/>
            </w:pPr>
            <w:r w:rsidRPr="003B3E50">
              <w:t>30</w:t>
            </w:r>
          </w:p>
        </w:tc>
        <w:tc>
          <w:tcPr>
            <w:tcW w:w="1152" w:type="dxa"/>
          </w:tcPr>
          <w:p w14:paraId="24425121" w14:textId="77777777" w:rsidR="00542144" w:rsidRPr="003B3E50" w:rsidRDefault="00542144" w:rsidP="00CE4148">
            <w:pPr>
              <w:pStyle w:val="TableText"/>
            </w:pPr>
            <w:r w:rsidRPr="003B3E50">
              <w:t>−0.0963</w:t>
            </w:r>
          </w:p>
        </w:tc>
        <w:tc>
          <w:tcPr>
            <w:tcW w:w="1008" w:type="dxa"/>
          </w:tcPr>
          <w:p w14:paraId="1F2F1431" w14:textId="77777777" w:rsidR="00542144" w:rsidRPr="003B3E50" w:rsidRDefault="00542144" w:rsidP="00CE4148">
            <w:pPr>
              <w:pStyle w:val="TableText"/>
              <w:ind w:right="144"/>
            </w:pPr>
            <w:r w:rsidRPr="003B3E50">
              <w:t>245</w:t>
            </w:r>
          </w:p>
        </w:tc>
        <w:tc>
          <w:tcPr>
            <w:tcW w:w="910" w:type="dxa"/>
          </w:tcPr>
          <w:p w14:paraId="6C264DED" w14:textId="77777777" w:rsidR="00542144" w:rsidRPr="003B3E50" w:rsidRDefault="00542144" w:rsidP="00CE4148">
            <w:pPr>
              <w:pStyle w:val="TableText"/>
              <w:ind w:right="288"/>
            </w:pPr>
            <w:r w:rsidRPr="003B3E50">
              <w:t>4</w:t>
            </w:r>
          </w:p>
        </w:tc>
        <w:tc>
          <w:tcPr>
            <w:tcW w:w="761" w:type="dxa"/>
          </w:tcPr>
          <w:p w14:paraId="14886ACC" w14:textId="77777777" w:rsidR="00542144" w:rsidRPr="003B3E50" w:rsidRDefault="00542144" w:rsidP="00CE4148">
            <w:pPr>
              <w:pStyle w:val="TableText"/>
            </w:pPr>
            <w:r w:rsidRPr="003B3E50">
              <w:t>276</w:t>
            </w:r>
          </w:p>
        </w:tc>
        <w:tc>
          <w:tcPr>
            <w:tcW w:w="1584" w:type="dxa"/>
          </w:tcPr>
          <w:p w14:paraId="5075C496" w14:textId="77777777" w:rsidR="00542144" w:rsidRPr="003B3E50" w:rsidRDefault="00542144" w:rsidP="00CE4148">
            <w:pPr>
              <w:pStyle w:val="TableText"/>
              <w:ind w:right="432"/>
            </w:pPr>
            <w:r w:rsidRPr="003B3E50">
              <w:t>4.9</w:t>
            </w:r>
          </w:p>
        </w:tc>
        <w:tc>
          <w:tcPr>
            <w:tcW w:w="1584" w:type="dxa"/>
          </w:tcPr>
          <w:p w14:paraId="51039C56" w14:textId="77777777" w:rsidR="00542144" w:rsidRPr="003B3E50" w:rsidRDefault="00542144" w:rsidP="00CE4148">
            <w:pPr>
              <w:pStyle w:val="TableText"/>
              <w:ind w:right="432"/>
            </w:pPr>
            <w:r w:rsidRPr="003B3E50">
              <w:t>2,988</w:t>
            </w:r>
          </w:p>
        </w:tc>
        <w:tc>
          <w:tcPr>
            <w:tcW w:w="1584" w:type="dxa"/>
          </w:tcPr>
          <w:p w14:paraId="12917406" w14:textId="77777777" w:rsidR="00542144" w:rsidRPr="003B3E50" w:rsidRDefault="00542144" w:rsidP="00CE4148">
            <w:pPr>
              <w:pStyle w:val="TableText"/>
              <w:ind w:right="432"/>
            </w:pPr>
            <w:r w:rsidRPr="003B3E50">
              <w:t>52.9</w:t>
            </w:r>
          </w:p>
        </w:tc>
      </w:tr>
      <w:tr w:rsidR="00542144" w:rsidRPr="003B3E50" w14:paraId="09EE634C" w14:textId="77777777" w:rsidTr="00CE4148">
        <w:tc>
          <w:tcPr>
            <w:tcW w:w="1008" w:type="dxa"/>
          </w:tcPr>
          <w:p w14:paraId="7867F365" w14:textId="77777777" w:rsidR="00542144" w:rsidRPr="003B3E50" w:rsidRDefault="00542144" w:rsidP="00CE4148">
            <w:pPr>
              <w:pStyle w:val="TableText"/>
            </w:pPr>
            <w:r w:rsidRPr="003B3E50">
              <w:t>31</w:t>
            </w:r>
          </w:p>
        </w:tc>
        <w:tc>
          <w:tcPr>
            <w:tcW w:w="1152" w:type="dxa"/>
          </w:tcPr>
          <w:p w14:paraId="46F16EB0" w14:textId="77777777" w:rsidR="00542144" w:rsidRPr="003B3E50" w:rsidRDefault="00542144" w:rsidP="00CE4148">
            <w:pPr>
              <w:pStyle w:val="TableText"/>
            </w:pPr>
            <w:r w:rsidRPr="003B3E50">
              <w:t>−0.0241</w:t>
            </w:r>
          </w:p>
        </w:tc>
        <w:tc>
          <w:tcPr>
            <w:tcW w:w="1008" w:type="dxa"/>
          </w:tcPr>
          <w:p w14:paraId="37303FAA" w14:textId="77777777" w:rsidR="00542144" w:rsidRPr="003B3E50" w:rsidRDefault="00542144" w:rsidP="00CE4148">
            <w:pPr>
              <w:pStyle w:val="TableText"/>
              <w:ind w:right="144"/>
            </w:pPr>
            <w:r w:rsidRPr="003B3E50">
              <w:t>246</w:t>
            </w:r>
          </w:p>
        </w:tc>
        <w:tc>
          <w:tcPr>
            <w:tcW w:w="910" w:type="dxa"/>
          </w:tcPr>
          <w:p w14:paraId="51071B8C" w14:textId="77777777" w:rsidR="00542144" w:rsidRPr="003B3E50" w:rsidRDefault="00542144" w:rsidP="00CE4148">
            <w:pPr>
              <w:pStyle w:val="TableText"/>
              <w:ind w:right="288"/>
            </w:pPr>
            <w:r w:rsidRPr="003B3E50">
              <w:t>4</w:t>
            </w:r>
          </w:p>
        </w:tc>
        <w:tc>
          <w:tcPr>
            <w:tcW w:w="761" w:type="dxa"/>
          </w:tcPr>
          <w:p w14:paraId="18B8ABF1" w14:textId="77777777" w:rsidR="00542144" w:rsidRPr="003B3E50" w:rsidRDefault="00542144" w:rsidP="00CE4148">
            <w:pPr>
              <w:pStyle w:val="TableText"/>
            </w:pPr>
            <w:r w:rsidRPr="003B3E50">
              <w:t>242</w:t>
            </w:r>
          </w:p>
        </w:tc>
        <w:tc>
          <w:tcPr>
            <w:tcW w:w="1584" w:type="dxa"/>
          </w:tcPr>
          <w:p w14:paraId="7FA90D78" w14:textId="77777777" w:rsidR="00542144" w:rsidRPr="003B3E50" w:rsidRDefault="00542144" w:rsidP="00CE4148">
            <w:pPr>
              <w:pStyle w:val="TableText"/>
              <w:ind w:right="432"/>
            </w:pPr>
            <w:r w:rsidRPr="003B3E50">
              <w:t>4.3</w:t>
            </w:r>
          </w:p>
        </w:tc>
        <w:tc>
          <w:tcPr>
            <w:tcW w:w="1584" w:type="dxa"/>
          </w:tcPr>
          <w:p w14:paraId="1376BB65" w14:textId="77777777" w:rsidR="00542144" w:rsidRPr="003B3E50" w:rsidRDefault="00542144" w:rsidP="00CE4148">
            <w:pPr>
              <w:pStyle w:val="TableText"/>
              <w:ind w:right="432"/>
            </w:pPr>
            <w:r w:rsidRPr="003B3E50">
              <w:t>3,230</w:t>
            </w:r>
          </w:p>
        </w:tc>
        <w:tc>
          <w:tcPr>
            <w:tcW w:w="1584" w:type="dxa"/>
          </w:tcPr>
          <w:p w14:paraId="4CFFBC7A" w14:textId="77777777" w:rsidR="00542144" w:rsidRPr="003B3E50" w:rsidRDefault="00542144" w:rsidP="00CE4148">
            <w:pPr>
              <w:pStyle w:val="TableText"/>
              <w:ind w:right="432"/>
            </w:pPr>
            <w:r w:rsidRPr="003B3E50">
              <w:t>57.2</w:t>
            </w:r>
          </w:p>
        </w:tc>
      </w:tr>
      <w:tr w:rsidR="00542144" w:rsidRPr="003B3E50" w14:paraId="44F6A5C3" w14:textId="77777777" w:rsidTr="00CE4148">
        <w:tc>
          <w:tcPr>
            <w:tcW w:w="1008" w:type="dxa"/>
          </w:tcPr>
          <w:p w14:paraId="19641F52" w14:textId="77777777" w:rsidR="00542144" w:rsidRPr="003B3E50" w:rsidRDefault="00542144" w:rsidP="00CE4148">
            <w:pPr>
              <w:pStyle w:val="TableText"/>
            </w:pPr>
            <w:r w:rsidRPr="003B3E50">
              <w:t>32</w:t>
            </w:r>
          </w:p>
        </w:tc>
        <w:tc>
          <w:tcPr>
            <w:tcW w:w="1152" w:type="dxa"/>
          </w:tcPr>
          <w:p w14:paraId="311255EC" w14:textId="77777777" w:rsidR="00542144" w:rsidRPr="003B3E50" w:rsidRDefault="00542144" w:rsidP="00CE4148">
            <w:pPr>
              <w:pStyle w:val="TableText"/>
            </w:pPr>
            <w:r w:rsidRPr="003B3E50">
              <w:t>0.0477</w:t>
            </w:r>
          </w:p>
        </w:tc>
        <w:tc>
          <w:tcPr>
            <w:tcW w:w="1008" w:type="dxa"/>
          </w:tcPr>
          <w:p w14:paraId="2776FD00" w14:textId="77777777" w:rsidR="00542144" w:rsidRPr="003B3E50" w:rsidRDefault="00542144" w:rsidP="00CE4148">
            <w:pPr>
              <w:pStyle w:val="TableText"/>
              <w:ind w:right="144"/>
            </w:pPr>
            <w:r w:rsidRPr="003B3E50">
              <w:t>247</w:t>
            </w:r>
          </w:p>
        </w:tc>
        <w:tc>
          <w:tcPr>
            <w:tcW w:w="910" w:type="dxa"/>
          </w:tcPr>
          <w:p w14:paraId="1AD4C0AB" w14:textId="77777777" w:rsidR="00542144" w:rsidRPr="003B3E50" w:rsidRDefault="00542144" w:rsidP="00CE4148">
            <w:pPr>
              <w:pStyle w:val="TableText"/>
              <w:ind w:right="288"/>
            </w:pPr>
            <w:r w:rsidRPr="003B3E50">
              <w:t>4</w:t>
            </w:r>
          </w:p>
        </w:tc>
        <w:tc>
          <w:tcPr>
            <w:tcW w:w="761" w:type="dxa"/>
          </w:tcPr>
          <w:p w14:paraId="6EF02786" w14:textId="77777777" w:rsidR="00542144" w:rsidRPr="003B3E50" w:rsidRDefault="00542144" w:rsidP="00CE4148">
            <w:pPr>
              <w:pStyle w:val="TableText"/>
            </w:pPr>
            <w:r w:rsidRPr="003B3E50">
              <w:t>229</w:t>
            </w:r>
          </w:p>
        </w:tc>
        <w:tc>
          <w:tcPr>
            <w:tcW w:w="1584" w:type="dxa"/>
          </w:tcPr>
          <w:p w14:paraId="0E2943DB" w14:textId="77777777" w:rsidR="00542144" w:rsidRPr="003B3E50" w:rsidRDefault="00542144" w:rsidP="00CE4148">
            <w:pPr>
              <w:pStyle w:val="TableText"/>
              <w:ind w:right="432"/>
            </w:pPr>
            <w:r w:rsidRPr="003B3E50">
              <w:t>4.1</w:t>
            </w:r>
          </w:p>
        </w:tc>
        <w:tc>
          <w:tcPr>
            <w:tcW w:w="1584" w:type="dxa"/>
          </w:tcPr>
          <w:p w14:paraId="601CEBEB" w14:textId="77777777" w:rsidR="00542144" w:rsidRPr="003B3E50" w:rsidRDefault="00542144" w:rsidP="00CE4148">
            <w:pPr>
              <w:pStyle w:val="TableText"/>
              <w:ind w:right="432"/>
            </w:pPr>
            <w:r w:rsidRPr="003B3E50">
              <w:t>3,459</w:t>
            </w:r>
          </w:p>
        </w:tc>
        <w:tc>
          <w:tcPr>
            <w:tcW w:w="1584" w:type="dxa"/>
          </w:tcPr>
          <w:p w14:paraId="50937B86" w14:textId="77777777" w:rsidR="00542144" w:rsidRPr="003B3E50" w:rsidRDefault="00542144" w:rsidP="00CE4148">
            <w:pPr>
              <w:pStyle w:val="TableText"/>
              <w:ind w:right="432"/>
            </w:pPr>
            <w:r w:rsidRPr="003B3E50">
              <w:t>61.2</w:t>
            </w:r>
          </w:p>
        </w:tc>
      </w:tr>
      <w:tr w:rsidR="00542144" w:rsidRPr="003B3E50" w14:paraId="35FED2BB" w14:textId="77777777" w:rsidTr="00CE4148">
        <w:tc>
          <w:tcPr>
            <w:tcW w:w="1008" w:type="dxa"/>
          </w:tcPr>
          <w:p w14:paraId="4541FAC3" w14:textId="77777777" w:rsidR="00542144" w:rsidRPr="003B3E50" w:rsidRDefault="00542144" w:rsidP="00CE4148">
            <w:pPr>
              <w:pStyle w:val="TableText"/>
            </w:pPr>
            <w:r w:rsidRPr="003B3E50">
              <w:t>33</w:t>
            </w:r>
          </w:p>
        </w:tc>
        <w:tc>
          <w:tcPr>
            <w:tcW w:w="1152" w:type="dxa"/>
          </w:tcPr>
          <w:p w14:paraId="0F3DEB47" w14:textId="77777777" w:rsidR="00542144" w:rsidRPr="003B3E50" w:rsidRDefault="00542144" w:rsidP="00CE4148">
            <w:pPr>
              <w:pStyle w:val="TableText"/>
            </w:pPr>
            <w:r w:rsidRPr="003B3E50">
              <w:t>0.1194</w:t>
            </w:r>
          </w:p>
        </w:tc>
        <w:tc>
          <w:tcPr>
            <w:tcW w:w="1008" w:type="dxa"/>
          </w:tcPr>
          <w:p w14:paraId="5577AD80" w14:textId="77777777" w:rsidR="00542144" w:rsidRPr="003B3E50" w:rsidRDefault="00542144" w:rsidP="00CE4148">
            <w:pPr>
              <w:pStyle w:val="TableText"/>
              <w:ind w:right="144"/>
            </w:pPr>
            <w:r w:rsidRPr="003B3E50">
              <w:t>248</w:t>
            </w:r>
          </w:p>
        </w:tc>
        <w:tc>
          <w:tcPr>
            <w:tcW w:w="910" w:type="dxa"/>
          </w:tcPr>
          <w:p w14:paraId="6B47F5DE" w14:textId="77777777" w:rsidR="00542144" w:rsidRPr="003B3E50" w:rsidRDefault="00542144" w:rsidP="00CE4148">
            <w:pPr>
              <w:pStyle w:val="TableText"/>
              <w:ind w:right="288"/>
            </w:pPr>
            <w:r w:rsidRPr="003B3E50">
              <w:t>4</w:t>
            </w:r>
          </w:p>
        </w:tc>
        <w:tc>
          <w:tcPr>
            <w:tcW w:w="761" w:type="dxa"/>
          </w:tcPr>
          <w:p w14:paraId="42B034D8" w14:textId="77777777" w:rsidR="00542144" w:rsidRPr="003B3E50" w:rsidRDefault="00542144" w:rsidP="00CE4148">
            <w:pPr>
              <w:pStyle w:val="TableText"/>
            </w:pPr>
            <w:r w:rsidRPr="003B3E50">
              <w:t>186</w:t>
            </w:r>
          </w:p>
        </w:tc>
        <w:tc>
          <w:tcPr>
            <w:tcW w:w="1584" w:type="dxa"/>
          </w:tcPr>
          <w:p w14:paraId="7CE80B39" w14:textId="77777777" w:rsidR="00542144" w:rsidRPr="003B3E50" w:rsidRDefault="00542144" w:rsidP="00CE4148">
            <w:pPr>
              <w:pStyle w:val="TableText"/>
              <w:ind w:right="432"/>
            </w:pPr>
            <w:r w:rsidRPr="003B3E50">
              <w:t>3.3</w:t>
            </w:r>
          </w:p>
        </w:tc>
        <w:tc>
          <w:tcPr>
            <w:tcW w:w="1584" w:type="dxa"/>
          </w:tcPr>
          <w:p w14:paraId="6D0371DB" w14:textId="77777777" w:rsidR="00542144" w:rsidRPr="003B3E50" w:rsidRDefault="00542144" w:rsidP="00CE4148">
            <w:pPr>
              <w:pStyle w:val="TableText"/>
              <w:ind w:right="432"/>
            </w:pPr>
            <w:r w:rsidRPr="003B3E50">
              <w:t>3,645</w:t>
            </w:r>
          </w:p>
        </w:tc>
        <w:tc>
          <w:tcPr>
            <w:tcW w:w="1584" w:type="dxa"/>
          </w:tcPr>
          <w:p w14:paraId="3833CAFB" w14:textId="77777777" w:rsidR="00542144" w:rsidRPr="003B3E50" w:rsidRDefault="00542144" w:rsidP="00CE4148">
            <w:pPr>
              <w:pStyle w:val="TableText"/>
              <w:ind w:right="432"/>
            </w:pPr>
            <w:r w:rsidRPr="003B3E50">
              <w:t>64.5</w:t>
            </w:r>
          </w:p>
        </w:tc>
      </w:tr>
      <w:tr w:rsidR="00542144" w:rsidRPr="003B3E50" w14:paraId="060CC4AD" w14:textId="77777777" w:rsidTr="00CE4148">
        <w:tc>
          <w:tcPr>
            <w:tcW w:w="1008" w:type="dxa"/>
          </w:tcPr>
          <w:p w14:paraId="0BE717B8" w14:textId="77777777" w:rsidR="00542144" w:rsidRPr="003B3E50" w:rsidRDefault="00542144" w:rsidP="00CE4148">
            <w:pPr>
              <w:pStyle w:val="TableText"/>
            </w:pPr>
            <w:r w:rsidRPr="003B3E50">
              <w:t>34</w:t>
            </w:r>
          </w:p>
        </w:tc>
        <w:tc>
          <w:tcPr>
            <w:tcW w:w="1152" w:type="dxa"/>
          </w:tcPr>
          <w:p w14:paraId="3B85A1C5" w14:textId="77777777" w:rsidR="00542144" w:rsidRPr="003B3E50" w:rsidRDefault="00542144" w:rsidP="00CE4148">
            <w:pPr>
              <w:pStyle w:val="TableText"/>
            </w:pPr>
            <w:r w:rsidRPr="003B3E50">
              <w:t>0.1910</w:t>
            </w:r>
          </w:p>
        </w:tc>
        <w:tc>
          <w:tcPr>
            <w:tcW w:w="1008" w:type="dxa"/>
          </w:tcPr>
          <w:p w14:paraId="109BD7B0" w14:textId="77777777" w:rsidR="00542144" w:rsidRPr="003B3E50" w:rsidRDefault="00542144" w:rsidP="00CE4148">
            <w:pPr>
              <w:pStyle w:val="TableText"/>
              <w:ind w:right="144"/>
            </w:pPr>
            <w:r w:rsidRPr="003B3E50">
              <w:t>249</w:t>
            </w:r>
          </w:p>
        </w:tc>
        <w:tc>
          <w:tcPr>
            <w:tcW w:w="910" w:type="dxa"/>
          </w:tcPr>
          <w:p w14:paraId="45AE3B9A" w14:textId="77777777" w:rsidR="00542144" w:rsidRPr="003B3E50" w:rsidRDefault="00542144" w:rsidP="00CE4148">
            <w:pPr>
              <w:pStyle w:val="TableText"/>
              <w:ind w:right="288"/>
            </w:pPr>
            <w:r w:rsidRPr="003B3E50">
              <w:t>4</w:t>
            </w:r>
          </w:p>
        </w:tc>
        <w:tc>
          <w:tcPr>
            <w:tcW w:w="761" w:type="dxa"/>
          </w:tcPr>
          <w:p w14:paraId="4831536B" w14:textId="77777777" w:rsidR="00542144" w:rsidRPr="003B3E50" w:rsidRDefault="00542144" w:rsidP="00CE4148">
            <w:pPr>
              <w:pStyle w:val="TableText"/>
            </w:pPr>
            <w:r w:rsidRPr="003B3E50">
              <w:t>199</w:t>
            </w:r>
          </w:p>
        </w:tc>
        <w:tc>
          <w:tcPr>
            <w:tcW w:w="1584" w:type="dxa"/>
          </w:tcPr>
          <w:p w14:paraId="275A0CDC" w14:textId="77777777" w:rsidR="00542144" w:rsidRPr="003B3E50" w:rsidRDefault="00542144" w:rsidP="00CE4148">
            <w:pPr>
              <w:pStyle w:val="TableText"/>
              <w:ind w:right="432"/>
            </w:pPr>
            <w:r w:rsidRPr="003B3E50">
              <w:t>3.5</w:t>
            </w:r>
          </w:p>
        </w:tc>
        <w:tc>
          <w:tcPr>
            <w:tcW w:w="1584" w:type="dxa"/>
          </w:tcPr>
          <w:p w14:paraId="44AC175B" w14:textId="77777777" w:rsidR="00542144" w:rsidRPr="003B3E50" w:rsidRDefault="00542144" w:rsidP="00CE4148">
            <w:pPr>
              <w:pStyle w:val="TableText"/>
              <w:ind w:right="432"/>
            </w:pPr>
            <w:r w:rsidRPr="003B3E50">
              <w:t>3,844</w:t>
            </w:r>
          </w:p>
        </w:tc>
        <w:tc>
          <w:tcPr>
            <w:tcW w:w="1584" w:type="dxa"/>
          </w:tcPr>
          <w:p w14:paraId="1908EA2F" w14:textId="77777777" w:rsidR="00542144" w:rsidRPr="003B3E50" w:rsidRDefault="00542144" w:rsidP="00CE4148">
            <w:pPr>
              <w:pStyle w:val="TableText"/>
              <w:ind w:right="432"/>
            </w:pPr>
            <w:r w:rsidRPr="003B3E50">
              <w:t>68.0</w:t>
            </w:r>
          </w:p>
        </w:tc>
      </w:tr>
      <w:tr w:rsidR="00542144" w:rsidRPr="003B3E50" w14:paraId="0AF88E49" w14:textId="77777777" w:rsidTr="00CE4148">
        <w:tc>
          <w:tcPr>
            <w:tcW w:w="1008" w:type="dxa"/>
          </w:tcPr>
          <w:p w14:paraId="32E1CBC8" w14:textId="77777777" w:rsidR="00542144" w:rsidRPr="003B3E50" w:rsidRDefault="00542144" w:rsidP="00CE4148">
            <w:pPr>
              <w:pStyle w:val="TableText"/>
            </w:pPr>
            <w:r w:rsidRPr="003B3E50">
              <w:t>35</w:t>
            </w:r>
          </w:p>
        </w:tc>
        <w:tc>
          <w:tcPr>
            <w:tcW w:w="1152" w:type="dxa"/>
          </w:tcPr>
          <w:p w14:paraId="1B539492" w14:textId="77777777" w:rsidR="00542144" w:rsidRPr="003B3E50" w:rsidRDefault="00542144" w:rsidP="00CE4148">
            <w:pPr>
              <w:pStyle w:val="TableText"/>
            </w:pPr>
            <w:r w:rsidRPr="003B3E50">
              <w:t>0.2627</w:t>
            </w:r>
          </w:p>
        </w:tc>
        <w:tc>
          <w:tcPr>
            <w:tcW w:w="1008" w:type="dxa"/>
          </w:tcPr>
          <w:p w14:paraId="70776181" w14:textId="77777777" w:rsidR="00542144" w:rsidRPr="003B3E50" w:rsidRDefault="00542144" w:rsidP="00CE4148">
            <w:pPr>
              <w:pStyle w:val="TableText"/>
              <w:ind w:right="144"/>
            </w:pPr>
            <w:r w:rsidRPr="003B3E50">
              <w:t>250</w:t>
            </w:r>
          </w:p>
        </w:tc>
        <w:tc>
          <w:tcPr>
            <w:tcW w:w="910" w:type="dxa"/>
          </w:tcPr>
          <w:p w14:paraId="2EE4821B" w14:textId="77777777" w:rsidR="00542144" w:rsidRPr="003B3E50" w:rsidRDefault="00542144" w:rsidP="00CE4148">
            <w:pPr>
              <w:pStyle w:val="TableText"/>
              <w:ind w:right="288"/>
            </w:pPr>
            <w:r w:rsidRPr="003B3E50">
              <w:t>4</w:t>
            </w:r>
          </w:p>
        </w:tc>
        <w:tc>
          <w:tcPr>
            <w:tcW w:w="761" w:type="dxa"/>
          </w:tcPr>
          <w:p w14:paraId="0F60238C" w14:textId="77777777" w:rsidR="00542144" w:rsidRPr="003B3E50" w:rsidRDefault="00542144" w:rsidP="00CE4148">
            <w:pPr>
              <w:pStyle w:val="TableText"/>
            </w:pPr>
            <w:r w:rsidRPr="003B3E50">
              <w:t>189</w:t>
            </w:r>
          </w:p>
        </w:tc>
        <w:tc>
          <w:tcPr>
            <w:tcW w:w="1584" w:type="dxa"/>
          </w:tcPr>
          <w:p w14:paraId="76406E40" w14:textId="77777777" w:rsidR="00542144" w:rsidRPr="003B3E50" w:rsidRDefault="00542144" w:rsidP="00CE4148">
            <w:pPr>
              <w:pStyle w:val="TableText"/>
              <w:ind w:right="432"/>
            </w:pPr>
            <w:r w:rsidRPr="003B3E50">
              <w:t>3.3</w:t>
            </w:r>
          </w:p>
        </w:tc>
        <w:tc>
          <w:tcPr>
            <w:tcW w:w="1584" w:type="dxa"/>
          </w:tcPr>
          <w:p w14:paraId="20D27687" w14:textId="77777777" w:rsidR="00542144" w:rsidRPr="003B3E50" w:rsidRDefault="00542144" w:rsidP="00CE4148">
            <w:pPr>
              <w:pStyle w:val="TableText"/>
              <w:ind w:right="432"/>
            </w:pPr>
            <w:r w:rsidRPr="003B3E50">
              <w:t>4,033</w:t>
            </w:r>
          </w:p>
        </w:tc>
        <w:tc>
          <w:tcPr>
            <w:tcW w:w="1584" w:type="dxa"/>
          </w:tcPr>
          <w:p w14:paraId="4519D476" w14:textId="77777777" w:rsidR="00542144" w:rsidRPr="003B3E50" w:rsidRDefault="00542144" w:rsidP="00CE4148">
            <w:pPr>
              <w:pStyle w:val="TableText"/>
              <w:ind w:right="432"/>
            </w:pPr>
            <w:r w:rsidRPr="003B3E50">
              <w:t>71.4</w:t>
            </w:r>
          </w:p>
        </w:tc>
      </w:tr>
      <w:tr w:rsidR="00542144" w:rsidRPr="003B3E50" w14:paraId="5E41E4FF" w14:textId="77777777" w:rsidTr="00CE4148">
        <w:tc>
          <w:tcPr>
            <w:tcW w:w="1008" w:type="dxa"/>
          </w:tcPr>
          <w:p w14:paraId="7C772AB5" w14:textId="77777777" w:rsidR="00542144" w:rsidRPr="003B3E50" w:rsidRDefault="00542144" w:rsidP="00CE4148">
            <w:pPr>
              <w:pStyle w:val="TableText"/>
            </w:pPr>
            <w:r w:rsidRPr="003B3E50">
              <w:t>36</w:t>
            </w:r>
          </w:p>
        </w:tc>
        <w:tc>
          <w:tcPr>
            <w:tcW w:w="1152" w:type="dxa"/>
          </w:tcPr>
          <w:p w14:paraId="02AE57B2" w14:textId="77777777" w:rsidR="00542144" w:rsidRPr="003B3E50" w:rsidRDefault="00542144" w:rsidP="00CE4148">
            <w:pPr>
              <w:pStyle w:val="TableText"/>
            </w:pPr>
            <w:r w:rsidRPr="003B3E50">
              <w:t>0.3345</w:t>
            </w:r>
          </w:p>
        </w:tc>
        <w:tc>
          <w:tcPr>
            <w:tcW w:w="1008" w:type="dxa"/>
          </w:tcPr>
          <w:p w14:paraId="7566F78A" w14:textId="77777777" w:rsidR="00542144" w:rsidRPr="003B3E50" w:rsidRDefault="00542144" w:rsidP="00CE4148">
            <w:pPr>
              <w:pStyle w:val="TableText"/>
              <w:ind w:right="144"/>
            </w:pPr>
            <w:r w:rsidRPr="003B3E50">
              <w:t>251</w:t>
            </w:r>
          </w:p>
        </w:tc>
        <w:tc>
          <w:tcPr>
            <w:tcW w:w="910" w:type="dxa"/>
          </w:tcPr>
          <w:p w14:paraId="0A336BF7" w14:textId="77777777" w:rsidR="00542144" w:rsidRPr="003B3E50" w:rsidRDefault="00542144" w:rsidP="00CE4148">
            <w:pPr>
              <w:pStyle w:val="TableText"/>
              <w:ind w:right="288"/>
            </w:pPr>
            <w:r w:rsidRPr="003B3E50">
              <w:t>4</w:t>
            </w:r>
          </w:p>
        </w:tc>
        <w:tc>
          <w:tcPr>
            <w:tcW w:w="761" w:type="dxa"/>
          </w:tcPr>
          <w:p w14:paraId="71C18C76" w14:textId="77777777" w:rsidR="00542144" w:rsidRPr="003B3E50" w:rsidRDefault="00542144" w:rsidP="00CE4148">
            <w:pPr>
              <w:pStyle w:val="TableText"/>
            </w:pPr>
            <w:r w:rsidRPr="003B3E50">
              <w:t>179</w:t>
            </w:r>
          </w:p>
        </w:tc>
        <w:tc>
          <w:tcPr>
            <w:tcW w:w="1584" w:type="dxa"/>
          </w:tcPr>
          <w:p w14:paraId="293691BD" w14:textId="77777777" w:rsidR="00542144" w:rsidRPr="003B3E50" w:rsidRDefault="00542144" w:rsidP="00CE4148">
            <w:pPr>
              <w:pStyle w:val="TableText"/>
              <w:ind w:right="432"/>
            </w:pPr>
            <w:r w:rsidRPr="003B3E50">
              <w:t>3.2</w:t>
            </w:r>
          </w:p>
        </w:tc>
        <w:tc>
          <w:tcPr>
            <w:tcW w:w="1584" w:type="dxa"/>
          </w:tcPr>
          <w:p w14:paraId="2D81D7B4" w14:textId="77777777" w:rsidR="00542144" w:rsidRPr="003B3E50" w:rsidRDefault="00542144" w:rsidP="00CE4148">
            <w:pPr>
              <w:pStyle w:val="TableText"/>
              <w:ind w:right="432"/>
            </w:pPr>
            <w:r w:rsidRPr="003B3E50">
              <w:t>4,212</w:t>
            </w:r>
          </w:p>
        </w:tc>
        <w:tc>
          <w:tcPr>
            <w:tcW w:w="1584" w:type="dxa"/>
          </w:tcPr>
          <w:p w14:paraId="693CD846" w14:textId="77777777" w:rsidR="00542144" w:rsidRPr="003B3E50" w:rsidRDefault="00542144" w:rsidP="00CE4148">
            <w:pPr>
              <w:pStyle w:val="TableText"/>
              <w:ind w:right="432"/>
            </w:pPr>
            <w:r w:rsidRPr="003B3E50">
              <w:t>74.6</w:t>
            </w:r>
          </w:p>
        </w:tc>
      </w:tr>
      <w:tr w:rsidR="00542144" w:rsidRPr="003B3E50" w14:paraId="1F0BE2FB" w14:textId="77777777" w:rsidTr="00CE4148">
        <w:tc>
          <w:tcPr>
            <w:tcW w:w="1008" w:type="dxa"/>
          </w:tcPr>
          <w:p w14:paraId="20FAF63C" w14:textId="77777777" w:rsidR="00542144" w:rsidRPr="003B3E50" w:rsidRDefault="00542144" w:rsidP="00CE4148">
            <w:pPr>
              <w:pStyle w:val="TableText"/>
            </w:pPr>
            <w:r w:rsidRPr="003B3E50">
              <w:t>37</w:t>
            </w:r>
          </w:p>
        </w:tc>
        <w:tc>
          <w:tcPr>
            <w:tcW w:w="1152" w:type="dxa"/>
          </w:tcPr>
          <w:p w14:paraId="56C52F57" w14:textId="77777777" w:rsidR="00542144" w:rsidRPr="003B3E50" w:rsidRDefault="00542144" w:rsidP="00CE4148">
            <w:pPr>
              <w:pStyle w:val="TableText"/>
            </w:pPr>
            <w:r w:rsidRPr="003B3E50">
              <w:t>0.4067</w:t>
            </w:r>
          </w:p>
        </w:tc>
        <w:tc>
          <w:tcPr>
            <w:tcW w:w="1008" w:type="dxa"/>
          </w:tcPr>
          <w:p w14:paraId="65B60AC0" w14:textId="77777777" w:rsidR="00542144" w:rsidRPr="003B3E50" w:rsidRDefault="00542144" w:rsidP="00CE4148">
            <w:pPr>
              <w:pStyle w:val="TableText"/>
              <w:ind w:right="144"/>
            </w:pPr>
            <w:r w:rsidRPr="003B3E50">
              <w:t>252</w:t>
            </w:r>
          </w:p>
        </w:tc>
        <w:tc>
          <w:tcPr>
            <w:tcW w:w="910" w:type="dxa"/>
          </w:tcPr>
          <w:p w14:paraId="13C7420B" w14:textId="77777777" w:rsidR="00542144" w:rsidRPr="003B3E50" w:rsidRDefault="00542144" w:rsidP="00CE4148">
            <w:pPr>
              <w:pStyle w:val="TableText"/>
              <w:ind w:right="288"/>
            </w:pPr>
            <w:r w:rsidRPr="003B3E50">
              <w:t>4</w:t>
            </w:r>
          </w:p>
        </w:tc>
        <w:tc>
          <w:tcPr>
            <w:tcW w:w="761" w:type="dxa"/>
          </w:tcPr>
          <w:p w14:paraId="5E3D4EC0" w14:textId="77777777" w:rsidR="00542144" w:rsidRPr="003B3E50" w:rsidRDefault="00542144" w:rsidP="00CE4148">
            <w:pPr>
              <w:pStyle w:val="TableText"/>
            </w:pPr>
            <w:r w:rsidRPr="003B3E50">
              <w:t>162</w:t>
            </w:r>
          </w:p>
        </w:tc>
        <w:tc>
          <w:tcPr>
            <w:tcW w:w="1584" w:type="dxa"/>
          </w:tcPr>
          <w:p w14:paraId="710302C6" w14:textId="77777777" w:rsidR="00542144" w:rsidRPr="003B3E50" w:rsidRDefault="00542144" w:rsidP="00CE4148">
            <w:pPr>
              <w:pStyle w:val="TableText"/>
              <w:ind w:right="432"/>
            </w:pPr>
            <w:r w:rsidRPr="003B3E50">
              <w:t>2.9</w:t>
            </w:r>
          </w:p>
        </w:tc>
        <w:tc>
          <w:tcPr>
            <w:tcW w:w="1584" w:type="dxa"/>
          </w:tcPr>
          <w:p w14:paraId="1B8E5CC5" w14:textId="77777777" w:rsidR="00542144" w:rsidRPr="003B3E50" w:rsidRDefault="00542144" w:rsidP="00CE4148">
            <w:pPr>
              <w:pStyle w:val="TableText"/>
              <w:ind w:right="432"/>
            </w:pPr>
            <w:r w:rsidRPr="003B3E50">
              <w:t>4,374</w:t>
            </w:r>
          </w:p>
        </w:tc>
        <w:tc>
          <w:tcPr>
            <w:tcW w:w="1584" w:type="dxa"/>
          </w:tcPr>
          <w:p w14:paraId="3F89A857" w14:textId="77777777" w:rsidR="00542144" w:rsidRPr="003B3E50" w:rsidRDefault="00542144" w:rsidP="00CE4148">
            <w:pPr>
              <w:pStyle w:val="TableText"/>
              <w:ind w:right="432"/>
            </w:pPr>
            <w:r w:rsidRPr="003B3E50">
              <w:t>77.4</w:t>
            </w:r>
          </w:p>
        </w:tc>
      </w:tr>
      <w:tr w:rsidR="00542144" w:rsidRPr="003B3E50" w14:paraId="2C1CB9C5" w14:textId="77777777" w:rsidTr="00CE4148">
        <w:tc>
          <w:tcPr>
            <w:tcW w:w="1008" w:type="dxa"/>
          </w:tcPr>
          <w:p w14:paraId="260F74B4" w14:textId="77777777" w:rsidR="00542144" w:rsidRPr="003B3E50" w:rsidRDefault="00542144" w:rsidP="00CE4148">
            <w:pPr>
              <w:pStyle w:val="TableText"/>
            </w:pPr>
            <w:r w:rsidRPr="003B3E50">
              <w:t>38</w:t>
            </w:r>
          </w:p>
        </w:tc>
        <w:tc>
          <w:tcPr>
            <w:tcW w:w="1152" w:type="dxa"/>
          </w:tcPr>
          <w:p w14:paraId="39FCD5BD" w14:textId="77777777" w:rsidR="00542144" w:rsidRPr="003B3E50" w:rsidRDefault="00542144" w:rsidP="00CE4148">
            <w:pPr>
              <w:pStyle w:val="TableText"/>
            </w:pPr>
            <w:r w:rsidRPr="003B3E50">
              <w:t>0.4793</w:t>
            </w:r>
          </w:p>
        </w:tc>
        <w:tc>
          <w:tcPr>
            <w:tcW w:w="1008" w:type="dxa"/>
          </w:tcPr>
          <w:p w14:paraId="33A07DEA" w14:textId="77777777" w:rsidR="00542144" w:rsidRPr="003B3E50" w:rsidRDefault="00542144" w:rsidP="00CE4148">
            <w:pPr>
              <w:pStyle w:val="TableText"/>
              <w:ind w:right="144"/>
            </w:pPr>
            <w:r w:rsidRPr="003B3E50">
              <w:t>254</w:t>
            </w:r>
          </w:p>
        </w:tc>
        <w:tc>
          <w:tcPr>
            <w:tcW w:w="910" w:type="dxa"/>
          </w:tcPr>
          <w:p w14:paraId="2F0B5413" w14:textId="77777777" w:rsidR="00542144" w:rsidRPr="003B3E50" w:rsidRDefault="00542144" w:rsidP="00CE4148">
            <w:pPr>
              <w:pStyle w:val="TableText"/>
              <w:ind w:right="288"/>
            </w:pPr>
            <w:r w:rsidRPr="003B3E50">
              <w:t>4</w:t>
            </w:r>
          </w:p>
        </w:tc>
        <w:tc>
          <w:tcPr>
            <w:tcW w:w="761" w:type="dxa"/>
          </w:tcPr>
          <w:p w14:paraId="60A51D1D" w14:textId="77777777" w:rsidR="00542144" w:rsidRPr="003B3E50" w:rsidRDefault="00542144" w:rsidP="00CE4148">
            <w:pPr>
              <w:pStyle w:val="TableText"/>
            </w:pPr>
            <w:r w:rsidRPr="003B3E50">
              <w:t>127</w:t>
            </w:r>
          </w:p>
        </w:tc>
        <w:tc>
          <w:tcPr>
            <w:tcW w:w="1584" w:type="dxa"/>
          </w:tcPr>
          <w:p w14:paraId="395AD4ED" w14:textId="77777777" w:rsidR="00542144" w:rsidRPr="003B3E50" w:rsidRDefault="00542144" w:rsidP="00CE4148">
            <w:pPr>
              <w:pStyle w:val="TableText"/>
              <w:ind w:right="432"/>
            </w:pPr>
            <w:r w:rsidRPr="003B3E50">
              <w:t>2.2</w:t>
            </w:r>
          </w:p>
        </w:tc>
        <w:tc>
          <w:tcPr>
            <w:tcW w:w="1584" w:type="dxa"/>
          </w:tcPr>
          <w:p w14:paraId="6CA75772" w14:textId="77777777" w:rsidR="00542144" w:rsidRPr="003B3E50" w:rsidRDefault="00542144" w:rsidP="00CE4148">
            <w:pPr>
              <w:pStyle w:val="TableText"/>
              <w:ind w:right="432"/>
            </w:pPr>
            <w:r w:rsidRPr="003B3E50">
              <w:t>4,501</w:t>
            </w:r>
          </w:p>
        </w:tc>
        <w:tc>
          <w:tcPr>
            <w:tcW w:w="1584" w:type="dxa"/>
          </w:tcPr>
          <w:p w14:paraId="6AD297F6" w14:textId="77777777" w:rsidR="00542144" w:rsidRPr="003B3E50" w:rsidRDefault="00542144" w:rsidP="00CE4148">
            <w:pPr>
              <w:pStyle w:val="TableText"/>
              <w:ind w:right="432"/>
            </w:pPr>
            <w:r w:rsidRPr="003B3E50">
              <w:t>79.7</w:t>
            </w:r>
          </w:p>
        </w:tc>
      </w:tr>
      <w:tr w:rsidR="00542144" w:rsidRPr="003B3E50" w14:paraId="799AD15E" w14:textId="77777777" w:rsidTr="00CE4148">
        <w:tc>
          <w:tcPr>
            <w:tcW w:w="1008" w:type="dxa"/>
          </w:tcPr>
          <w:p w14:paraId="650F88B7" w14:textId="77777777" w:rsidR="00542144" w:rsidRPr="003B3E50" w:rsidRDefault="00542144" w:rsidP="00CE4148">
            <w:pPr>
              <w:pStyle w:val="TableText"/>
            </w:pPr>
            <w:r w:rsidRPr="003B3E50">
              <w:t>39</w:t>
            </w:r>
          </w:p>
        </w:tc>
        <w:tc>
          <w:tcPr>
            <w:tcW w:w="1152" w:type="dxa"/>
          </w:tcPr>
          <w:p w14:paraId="1FFCBFA1" w14:textId="77777777" w:rsidR="00542144" w:rsidRPr="003B3E50" w:rsidRDefault="00542144" w:rsidP="00CE4148">
            <w:pPr>
              <w:pStyle w:val="TableText"/>
            </w:pPr>
            <w:r w:rsidRPr="003B3E50">
              <w:t>0.5525</w:t>
            </w:r>
          </w:p>
        </w:tc>
        <w:tc>
          <w:tcPr>
            <w:tcW w:w="1008" w:type="dxa"/>
          </w:tcPr>
          <w:p w14:paraId="3E505396" w14:textId="77777777" w:rsidR="00542144" w:rsidRPr="003B3E50" w:rsidRDefault="00542144" w:rsidP="00CE4148">
            <w:pPr>
              <w:pStyle w:val="TableText"/>
              <w:ind w:right="144"/>
            </w:pPr>
            <w:r w:rsidRPr="003B3E50">
              <w:t>255</w:t>
            </w:r>
          </w:p>
        </w:tc>
        <w:tc>
          <w:tcPr>
            <w:tcW w:w="910" w:type="dxa"/>
          </w:tcPr>
          <w:p w14:paraId="2AA38200" w14:textId="77777777" w:rsidR="00542144" w:rsidRPr="003B3E50" w:rsidRDefault="00542144" w:rsidP="00CE4148">
            <w:pPr>
              <w:pStyle w:val="TableText"/>
              <w:ind w:right="288"/>
            </w:pPr>
            <w:r w:rsidRPr="003B3E50">
              <w:t>4</w:t>
            </w:r>
          </w:p>
        </w:tc>
        <w:tc>
          <w:tcPr>
            <w:tcW w:w="761" w:type="dxa"/>
          </w:tcPr>
          <w:p w14:paraId="5DBF120A" w14:textId="77777777" w:rsidR="00542144" w:rsidRPr="003B3E50" w:rsidRDefault="00542144" w:rsidP="00CE4148">
            <w:pPr>
              <w:pStyle w:val="TableText"/>
            </w:pPr>
            <w:r w:rsidRPr="003B3E50">
              <w:t>134</w:t>
            </w:r>
          </w:p>
        </w:tc>
        <w:tc>
          <w:tcPr>
            <w:tcW w:w="1584" w:type="dxa"/>
          </w:tcPr>
          <w:p w14:paraId="0623F3E3" w14:textId="77777777" w:rsidR="00542144" w:rsidRPr="003B3E50" w:rsidRDefault="00542144" w:rsidP="00CE4148">
            <w:pPr>
              <w:pStyle w:val="TableText"/>
              <w:ind w:right="432"/>
            </w:pPr>
            <w:r w:rsidRPr="003B3E50">
              <w:t>2.4</w:t>
            </w:r>
          </w:p>
        </w:tc>
        <w:tc>
          <w:tcPr>
            <w:tcW w:w="1584" w:type="dxa"/>
          </w:tcPr>
          <w:p w14:paraId="2C4FEE4F" w14:textId="77777777" w:rsidR="00542144" w:rsidRPr="003B3E50" w:rsidRDefault="00542144" w:rsidP="00CE4148">
            <w:pPr>
              <w:pStyle w:val="TableText"/>
              <w:ind w:right="432"/>
            </w:pPr>
            <w:r w:rsidRPr="003B3E50">
              <w:t>4,635</w:t>
            </w:r>
          </w:p>
        </w:tc>
        <w:tc>
          <w:tcPr>
            <w:tcW w:w="1584" w:type="dxa"/>
          </w:tcPr>
          <w:p w14:paraId="117611F0" w14:textId="77777777" w:rsidR="00542144" w:rsidRPr="003B3E50" w:rsidRDefault="00542144" w:rsidP="00CE4148">
            <w:pPr>
              <w:pStyle w:val="TableText"/>
              <w:ind w:right="432"/>
            </w:pPr>
            <w:r w:rsidRPr="003B3E50">
              <w:t>82.0</w:t>
            </w:r>
          </w:p>
        </w:tc>
      </w:tr>
      <w:tr w:rsidR="00542144" w:rsidRPr="003B3E50" w14:paraId="2E94D499" w14:textId="77777777" w:rsidTr="00CE4148">
        <w:tc>
          <w:tcPr>
            <w:tcW w:w="1008" w:type="dxa"/>
          </w:tcPr>
          <w:p w14:paraId="435EF14B" w14:textId="77777777" w:rsidR="00542144" w:rsidRPr="003B3E50" w:rsidRDefault="00542144" w:rsidP="00CE4148">
            <w:pPr>
              <w:pStyle w:val="TableText"/>
            </w:pPr>
            <w:r w:rsidRPr="003B3E50">
              <w:t>40</w:t>
            </w:r>
          </w:p>
        </w:tc>
        <w:tc>
          <w:tcPr>
            <w:tcW w:w="1152" w:type="dxa"/>
          </w:tcPr>
          <w:p w14:paraId="2C5BA4B0" w14:textId="77777777" w:rsidR="00542144" w:rsidRPr="003B3E50" w:rsidRDefault="00542144" w:rsidP="00CE4148">
            <w:pPr>
              <w:pStyle w:val="TableText"/>
            </w:pPr>
            <w:r w:rsidRPr="003B3E50">
              <w:t>0.6264</w:t>
            </w:r>
          </w:p>
        </w:tc>
        <w:tc>
          <w:tcPr>
            <w:tcW w:w="1008" w:type="dxa"/>
          </w:tcPr>
          <w:p w14:paraId="52C9B0A1" w14:textId="77777777" w:rsidR="00542144" w:rsidRPr="003B3E50" w:rsidRDefault="00542144" w:rsidP="00CE4148">
            <w:pPr>
              <w:pStyle w:val="TableText"/>
              <w:ind w:right="144"/>
            </w:pPr>
            <w:r w:rsidRPr="003B3E50">
              <w:t>256</w:t>
            </w:r>
          </w:p>
        </w:tc>
        <w:tc>
          <w:tcPr>
            <w:tcW w:w="910" w:type="dxa"/>
          </w:tcPr>
          <w:p w14:paraId="1E89EF46" w14:textId="77777777" w:rsidR="00542144" w:rsidRPr="003B3E50" w:rsidRDefault="00542144" w:rsidP="00CE4148">
            <w:pPr>
              <w:pStyle w:val="TableText"/>
              <w:ind w:right="288"/>
            </w:pPr>
            <w:r w:rsidRPr="003B3E50">
              <w:t>4</w:t>
            </w:r>
          </w:p>
        </w:tc>
        <w:tc>
          <w:tcPr>
            <w:tcW w:w="761" w:type="dxa"/>
          </w:tcPr>
          <w:p w14:paraId="2CAD21A7" w14:textId="77777777" w:rsidR="00542144" w:rsidRPr="003B3E50" w:rsidRDefault="00542144" w:rsidP="00CE4148">
            <w:pPr>
              <w:pStyle w:val="TableText"/>
            </w:pPr>
            <w:r w:rsidRPr="003B3E50">
              <w:t>117</w:t>
            </w:r>
          </w:p>
        </w:tc>
        <w:tc>
          <w:tcPr>
            <w:tcW w:w="1584" w:type="dxa"/>
          </w:tcPr>
          <w:p w14:paraId="08F0D99D" w14:textId="77777777" w:rsidR="00542144" w:rsidRPr="003B3E50" w:rsidRDefault="00542144" w:rsidP="00CE4148">
            <w:pPr>
              <w:pStyle w:val="TableText"/>
              <w:ind w:right="432"/>
            </w:pPr>
            <w:r w:rsidRPr="003B3E50">
              <w:t>2.1</w:t>
            </w:r>
          </w:p>
        </w:tc>
        <w:tc>
          <w:tcPr>
            <w:tcW w:w="1584" w:type="dxa"/>
          </w:tcPr>
          <w:p w14:paraId="1AD91CA0" w14:textId="77777777" w:rsidR="00542144" w:rsidRPr="003B3E50" w:rsidRDefault="00542144" w:rsidP="00CE4148">
            <w:pPr>
              <w:pStyle w:val="TableText"/>
              <w:ind w:right="432"/>
            </w:pPr>
            <w:r w:rsidRPr="003B3E50">
              <w:t>4,752</w:t>
            </w:r>
          </w:p>
        </w:tc>
        <w:tc>
          <w:tcPr>
            <w:tcW w:w="1584" w:type="dxa"/>
          </w:tcPr>
          <w:p w14:paraId="162BEFA2" w14:textId="77777777" w:rsidR="00542144" w:rsidRPr="003B3E50" w:rsidRDefault="00542144" w:rsidP="00CE4148">
            <w:pPr>
              <w:pStyle w:val="TableText"/>
              <w:ind w:right="432"/>
            </w:pPr>
            <w:r w:rsidRPr="003B3E50">
              <w:t>84.1</w:t>
            </w:r>
          </w:p>
        </w:tc>
      </w:tr>
      <w:tr w:rsidR="00542144" w:rsidRPr="003B3E50" w14:paraId="6294F0CE" w14:textId="77777777" w:rsidTr="00CE4148">
        <w:tc>
          <w:tcPr>
            <w:tcW w:w="1008" w:type="dxa"/>
          </w:tcPr>
          <w:p w14:paraId="1EACB4A5" w14:textId="77777777" w:rsidR="00542144" w:rsidRPr="003B3E50" w:rsidRDefault="00542144" w:rsidP="00CE4148">
            <w:pPr>
              <w:pStyle w:val="TableText"/>
            </w:pPr>
            <w:r w:rsidRPr="003B3E50">
              <w:t>41</w:t>
            </w:r>
          </w:p>
        </w:tc>
        <w:tc>
          <w:tcPr>
            <w:tcW w:w="1152" w:type="dxa"/>
          </w:tcPr>
          <w:p w14:paraId="629AE738" w14:textId="77777777" w:rsidR="00542144" w:rsidRPr="003B3E50" w:rsidRDefault="00542144" w:rsidP="00CE4148">
            <w:pPr>
              <w:pStyle w:val="TableText"/>
            </w:pPr>
            <w:r w:rsidRPr="003B3E50">
              <w:t>0.7010</w:t>
            </w:r>
          </w:p>
        </w:tc>
        <w:tc>
          <w:tcPr>
            <w:tcW w:w="1008" w:type="dxa"/>
          </w:tcPr>
          <w:p w14:paraId="6BA541E8" w14:textId="77777777" w:rsidR="00542144" w:rsidRPr="003B3E50" w:rsidRDefault="00542144" w:rsidP="00CE4148">
            <w:pPr>
              <w:pStyle w:val="TableText"/>
              <w:ind w:right="144"/>
            </w:pPr>
            <w:r w:rsidRPr="003B3E50">
              <w:t>257</w:t>
            </w:r>
          </w:p>
        </w:tc>
        <w:tc>
          <w:tcPr>
            <w:tcW w:w="910" w:type="dxa"/>
          </w:tcPr>
          <w:p w14:paraId="3DDE5712" w14:textId="77777777" w:rsidR="00542144" w:rsidRPr="003B3E50" w:rsidRDefault="00542144" w:rsidP="00CE4148">
            <w:pPr>
              <w:pStyle w:val="TableText"/>
              <w:ind w:right="288"/>
            </w:pPr>
            <w:r w:rsidRPr="003B3E50">
              <w:t>4</w:t>
            </w:r>
          </w:p>
        </w:tc>
        <w:tc>
          <w:tcPr>
            <w:tcW w:w="761" w:type="dxa"/>
          </w:tcPr>
          <w:p w14:paraId="15BF15B3" w14:textId="77777777" w:rsidR="00542144" w:rsidRPr="003B3E50" w:rsidRDefault="00542144" w:rsidP="00CE4148">
            <w:pPr>
              <w:pStyle w:val="TableText"/>
            </w:pPr>
            <w:r w:rsidRPr="003B3E50">
              <w:t>103</w:t>
            </w:r>
          </w:p>
        </w:tc>
        <w:tc>
          <w:tcPr>
            <w:tcW w:w="1584" w:type="dxa"/>
          </w:tcPr>
          <w:p w14:paraId="5EB0246E" w14:textId="77777777" w:rsidR="00542144" w:rsidRPr="003B3E50" w:rsidRDefault="00542144" w:rsidP="00CE4148">
            <w:pPr>
              <w:pStyle w:val="TableText"/>
              <w:ind w:right="432"/>
            </w:pPr>
            <w:r w:rsidRPr="003B3E50">
              <w:t>1.8</w:t>
            </w:r>
          </w:p>
        </w:tc>
        <w:tc>
          <w:tcPr>
            <w:tcW w:w="1584" w:type="dxa"/>
          </w:tcPr>
          <w:p w14:paraId="267276D7" w14:textId="77777777" w:rsidR="00542144" w:rsidRPr="003B3E50" w:rsidRDefault="00542144" w:rsidP="00CE4148">
            <w:pPr>
              <w:pStyle w:val="TableText"/>
              <w:ind w:right="432"/>
            </w:pPr>
            <w:r w:rsidRPr="003B3E50">
              <w:t>4,855</w:t>
            </w:r>
          </w:p>
        </w:tc>
        <w:tc>
          <w:tcPr>
            <w:tcW w:w="1584" w:type="dxa"/>
          </w:tcPr>
          <w:p w14:paraId="1045D8A5" w14:textId="77777777" w:rsidR="00542144" w:rsidRPr="003B3E50" w:rsidRDefault="00542144" w:rsidP="00CE4148">
            <w:pPr>
              <w:pStyle w:val="TableText"/>
              <w:ind w:right="432"/>
            </w:pPr>
            <w:r w:rsidRPr="003B3E50">
              <w:t>85.9</w:t>
            </w:r>
          </w:p>
        </w:tc>
      </w:tr>
      <w:tr w:rsidR="00542144" w:rsidRPr="003B3E50" w14:paraId="42644A2F" w14:textId="77777777" w:rsidTr="00CE4148">
        <w:tc>
          <w:tcPr>
            <w:tcW w:w="1008" w:type="dxa"/>
          </w:tcPr>
          <w:p w14:paraId="06E6F7E4" w14:textId="77777777" w:rsidR="00542144" w:rsidRPr="003B3E50" w:rsidRDefault="00542144" w:rsidP="00CE4148">
            <w:pPr>
              <w:pStyle w:val="TableText"/>
            </w:pPr>
            <w:r w:rsidRPr="003B3E50">
              <w:t>42</w:t>
            </w:r>
          </w:p>
        </w:tc>
        <w:tc>
          <w:tcPr>
            <w:tcW w:w="1152" w:type="dxa"/>
          </w:tcPr>
          <w:p w14:paraId="65C08C44" w14:textId="77777777" w:rsidR="00542144" w:rsidRPr="003B3E50" w:rsidRDefault="00542144" w:rsidP="00CE4148">
            <w:pPr>
              <w:pStyle w:val="TableText"/>
            </w:pPr>
            <w:r w:rsidRPr="003B3E50">
              <w:t>0.7767</w:t>
            </w:r>
          </w:p>
        </w:tc>
        <w:tc>
          <w:tcPr>
            <w:tcW w:w="1008" w:type="dxa"/>
          </w:tcPr>
          <w:p w14:paraId="26D1ED83" w14:textId="77777777" w:rsidR="00542144" w:rsidRPr="003B3E50" w:rsidRDefault="00542144" w:rsidP="00CE4148">
            <w:pPr>
              <w:pStyle w:val="TableText"/>
              <w:ind w:right="144"/>
            </w:pPr>
            <w:r w:rsidRPr="003B3E50">
              <w:t>258</w:t>
            </w:r>
          </w:p>
        </w:tc>
        <w:tc>
          <w:tcPr>
            <w:tcW w:w="910" w:type="dxa"/>
          </w:tcPr>
          <w:p w14:paraId="5E918824" w14:textId="77777777" w:rsidR="00542144" w:rsidRPr="003B3E50" w:rsidRDefault="00542144" w:rsidP="00CE4148">
            <w:pPr>
              <w:pStyle w:val="TableText"/>
              <w:ind w:right="288"/>
            </w:pPr>
            <w:r w:rsidRPr="003B3E50">
              <w:t>4</w:t>
            </w:r>
          </w:p>
        </w:tc>
        <w:tc>
          <w:tcPr>
            <w:tcW w:w="761" w:type="dxa"/>
          </w:tcPr>
          <w:p w14:paraId="1020A6D8" w14:textId="77777777" w:rsidR="00542144" w:rsidRPr="003B3E50" w:rsidRDefault="00542144" w:rsidP="00CE4148">
            <w:pPr>
              <w:pStyle w:val="TableText"/>
            </w:pPr>
            <w:r w:rsidRPr="003B3E50">
              <w:t>98</w:t>
            </w:r>
          </w:p>
        </w:tc>
        <w:tc>
          <w:tcPr>
            <w:tcW w:w="1584" w:type="dxa"/>
          </w:tcPr>
          <w:p w14:paraId="4FAD772C" w14:textId="77777777" w:rsidR="00542144" w:rsidRPr="003B3E50" w:rsidRDefault="00542144" w:rsidP="00CE4148">
            <w:pPr>
              <w:pStyle w:val="TableText"/>
              <w:ind w:right="432"/>
            </w:pPr>
            <w:r w:rsidRPr="003B3E50">
              <w:t>1.7</w:t>
            </w:r>
          </w:p>
        </w:tc>
        <w:tc>
          <w:tcPr>
            <w:tcW w:w="1584" w:type="dxa"/>
          </w:tcPr>
          <w:p w14:paraId="4CC1B07F" w14:textId="77777777" w:rsidR="00542144" w:rsidRPr="003B3E50" w:rsidRDefault="00542144" w:rsidP="00CE4148">
            <w:pPr>
              <w:pStyle w:val="TableText"/>
              <w:ind w:right="432"/>
            </w:pPr>
            <w:r w:rsidRPr="003B3E50">
              <w:t>4,953</w:t>
            </w:r>
          </w:p>
        </w:tc>
        <w:tc>
          <w:tcPr>
            <w:tcW w:w="1584" w:type="dxa"/>
          </w:tcPr>
          <w:p w14:paraId="3D9CC5FD" w14:textId="77777777" w:rsidR="00542144" w:rsidRPr="003B3E50" w:rsidRDefault="00542144" w:rsidP="00CE4148">
            <w:pPr>
              <w:pStyle w:val="TableText"/>
              <w:ind w:right="432"/>
            </w:pPr>
            <w:r w:rsidRPr="003B3E50">
              <w:t>87.7</w:t>
            </w:r>
          </w:p>
        </w:tc>
      </w:tr>
      <w:tr w:rsidR="00542144" w:rsidRPr="003B3E50" w14:paraId="5F9E1764" w14:textId="77777777" w:rsidTr="00CE4148">
        <w:tc>
          <w:tcPr>
            <w:tcW w:w="1008" w:type="dxa"/>
          </w:tcPr>
          <w:p w14:paraId="1C7ECDA9" w14:textId="77777777" w:rsidR="00542144" w:rsidRPr="003B3E50" w:rsidRDefault="00542144" w:rsidP="00CE4148">
            <w:pPr>
              <w:pStyle w:val="TableText"/>
            </w:pPr>
            <w:r w:rsidRPr="003B3E50">
              <w:t>43</w:t>
            </w:r>
          </w:p>
        </w:tc>
        <w:tc>
          <w:tcPr>
            <w:tcW w:w="1152" w:type="dxa"/>
          </w:tcPr>
          <w:p w14:paraId="47A4850A" w14:textId="77777777" w:rsidR="00542144" w:rsidRPr="003B3E50" w:rsidRDefault="00542144" w:rsidP="00CE4148">
            <w:pPr>
              <w:pStyle w:val="TableText"/>
            </w:pPr>
            <w:r w:rsidRPr="003B3E50">
              <w:t>0.8535</w:t>
            </w:r>
          </w:p>
        </w:tc>
        <w:tc>
          <w:tcPr>
            <w:tcW w:w="1008" w:type="dxa"/>
          </w:tcPr>
          <w:p w14:paraId="0D90B6C3" w14:textId="77777777" w:rsidR="00542144" w:rsidRPr="003B3E50" w:rsidRDefault="00542144" w:rsidP="00CE4148">
            <w:pPr>
              <w:pStyle w:val="TableText"/>
              <w:ind w:right="144"/>
            </w:pPr>
            <w:r w:rsidRPr="003B3E50">
              <w:t>259</w:t>
            </w:r>
          </w:p>
        </w:tc>
        <w:tc>
          <w:tcPr>
            <w:tcW w:w="910" w:type="dxa"/>
          </w:tcPr>
          <w:p w14:paraId="03C0206C" w14:textId="77777777" w:rsidR="00542144" w:rsidRPr="003B3E50" w:rsidRDefault="00542144" w:rsidP="00CE4148">
            <w:pPr>
              <w:pStyle w:val="TableText"/>
              <w:ind w:right="288"/>
            </w:pPr>
            <w:r w:rsidRPr="003B3E50">
              <w:t>4</w:t>
            </w:r>
          </w:p>
        </w:tc>
        <w:tc>
          <w:tcPr>
            <w:tcW w:w="761" w:type="dxa"/>
          </w:tcPr>
          <w:p w14:paraId="7CA890F1" w14:textId="77777777" w:rsidR="00542144" w:rsidRPr="003B3E50" w:rsidRDefault="00542144" w:rsidP="00CE4148">
            <w:pPr>
              <w:pStyle w:val="TableText"/>
            </w:pPr>
            <w:r w:rsidRPr="003B3E50">
              <w:t>87</w:t>
            </w:r>
          </w:p>
        </w:tc>
        <w:tc>
          <w:tcPr>
            <w:tcW w:w="1584" w:type="dxa"/>
          </w:tcPr>
          <w:p w14:paraId="69CD7937" w14:textId="77777777" w:rsidR="00542144" w:rsidRPr="003B3E50" w:rsidRDefault="00542144" w:rsidP="00CE4148">
            <w:pPr>
              <w:pStyle w:val="TableText"/>
              <w:ind w:right="432"/>
            </w:pPr>
            <w:r w:rsidRPr="003B3E50">
              <w:t>1.5</w:t>
            </w:r>
          </w:p>
        </w:tc>
        <w:tc>
          <w:tcPr>
            <w:tcW w:w="1584" w:type="dxa"/>
          </w:tcPr>
          <w:p w14:paraId="0AB02300" w14:textId="77777777" w:rsidR="00542144" w:rsidRPr="003B3E50" w:rsidRDefault="00542144" w:rsidP="00CE4148">
            <w:pPr>
              <w:pStyle w:val="TableText"/>
              <w:ind w:right="432"/>
            </w:pPr>
            <w:r w:rsidRPr="003B3E50">
              <w:t>5,040</w:t>
            </w:r>
          </w:p>
        </w:tc>
        <w:tc>
          <w:tcPr>
            <w:tcW w:w="1584" w:type="dxa"/>
          </w:tcPr>
          <w:p w14:paraId="223B7FAF" w14:textId="77777777" w:rsidR="00542144" w:rsidRPr="003B3E50" w:rsidRDefault="00542144" w:rsidP="00CE4148">
            <w:pPr>
              <w:pStyle w:val="TableText"/>
              <w:ind w:right="432"/>
            </w:pPr>
            <w:r w:rsidRPr="003B3E50">
              <w:t>89.2</w:t>
            </w:r>
          </w:p>
        </w:tc>
      </w:tr>
      <w:tr w:rsidR="00542144" w:rsidRPr="003B3E50" w14:paraId="1147299E" w14:textId="77777777" w:rsidTr="00CE4148">
        <w:tc>
          <w:tcPr>
            <w:tcW w:w="1008" w:type="dxa"/>
          </w:tcPr>
          <w:p w14:paraId="4EF447B8" w14:textId="77777777" w:rsidR="00542144" w:rsidRPr="003B3E50" w:rsidRDefault="00542144" w:rsidP="00CE4148">
            <w:pPr>
              <w:pStyle w:val="TableText"/>
            </w:pPr>
            <w:r w:rsidRPr="003B3E50">
              <w:t>44</w:t>
            </w:r>
          </w:p>
        </w:tc>
        <w:tc>
          <w:tcPr>
            <w:tcW w:w="1152" w:type="dxa"/>
          </w:tcPr>
          <w:p w14:paraId="0C70495F" w14:textId="77777777" w:rsidR="00542144" w:rsidRPr="003B3E50" w:rsidRDefault="00542144" w:rsidP="00CE4148">
            <w:pPr>
              <w:pStyle w:val="TableText"/>
            </w:pPr>
            <w:r w:rsidRPr="003B3E50">
              <w:t>0.9317</w:t>
            </w:r>
          </w:p>
        </w:tc>
        <w:tc>
          <w:tcPr>
            <w:tcW w:w="1008" w:type="dxa"/>
          </w:tcPr>
          <w:p w14:paraId="4ABB67BA" w14:textId="77777777" w:rsidR="00542144" w:rsidRPr="003B3E50" w:rsidRDefault="00542144" w:rsidP="00CE4148">
            <w:pPr>
              <w:pStyle w:val="TableText"/>
              <w:ind w:right="144"/>
            </w:pPr>
            <w:r w:rsidRPr="003B3E50">
              <w:t>260</w:t>
            </w:r>
          </w:p>
        </w:tc>
        <w:tc>
          <w:tcPr>
            <w:tcW w:w="910" w:type="dxa"/>
          </w:tcPr>
          <w:p w14:paraId="1287167A" w14:textId="77777777" w:rsidR="00542144" w:rsidRPr="003B3E50" w:rsidRDefault="00542144" w:rsidP="00CE4148">
            <w:pPr>
              <w:pStyle w:val="TableText"/>
              <w:ind w:right="288"/>
            </w:pPr>
            <w:r w:rsidRPr="003B3E50">
              <w:t>4</w:t>
            </w:r>
          </w:p>
        </w:tc>
        <w:tc>
          <w:tcPr>
            <w:tcW w:w="761" w:type="dxa"/>
          </w:tcPr>
          <w:p w14:paraId="6375F9DF" w14:textId="77777777" w:rsidR="00542144" w:rsidRPr="003B3E50" w:rsidRDefault="00542144" w:rsidP="00CE4148">
            <w:pPr>
              <w:pStyle w:val="TableText"/>
            </w:pPr>
            <w:r w:rsidRPr="003B3E50">
              <w:t>94</w:t>
            </w:r>
          </w:p>
        </w:tc>
        <w:tc>
          <w:tcPr>
            <w:tcW w:w="1584" w:type="dxa"/>
          </w:tcPr>
          <w:p w14:paraId="3FFFB8A7" w14:textId="77777777" w:rsidR="00542144" w:rsidRPr="003B3E50" w:rsidRDefault="00542144" w:rsidP="00CE4148">
            <w:pPr>
              <w:pStyle w:val="TableText"/>
              <w:ind w:right="432"/>
            </w:pPr>
            <w:r w:rsidRPr="003B3E50">
              <w:t>1.7</w:t>
            </w:r>
          </w:p>
        </w:tc>
        <w:tc>
          <w:tcPr>
            <w:tcW w:w="1584" w:type="dxa"/>
          </w:tcPr>
          <w:p w14:paraId="505BB3F0" w14:textId="77777777" w:rsidR="00542144" w:rsidRPr="003B3E50" w:rsidRDefault="00542144" w:rsidP="00CE4148">
            <w:pPr>
              <w:pStyle w:val="TableText"/>
              <w:ind w:right="432"/>
            </w:pPr>
            <w:r w:rsidRPr="003B3E50">
              <w:t>5,134</w:t>
            </w:r>
          </w:p>
        </w:tc>
        <w:tc>
          <w:tcPr>
            <w:tcW w:w="1584" w:type="dxa"/>
          </w:tcPr>
          <w:p w14:paraId="6912CCC9" w14:textId="77777777" w:rsidR="00542144" w:rsidRPr="003B3E50" w:rsidRDefault="00542144" w:rsidP="00CE4148">
            <w:pPr>
              <w:pStyle w:val="TableText"/>
              <w:ind w:right="432"/>
            </w:pPr>
            <w:r w:rsidRPr="003B3E50">
              <w:t>90.9</w:t>
            </w:r>
          </w:p>
        </w:tc>
      </w:tr>
      <w:tr w:rsidR="00542144" w:rsidRPr="003B3E50" w14:paraId="1BAAC3F8" w14:textId="77777777" w:rsidTr="00CE4148">
        <w:tc>
          <w:tcPr>
            <w:tcW w:w="1008" w:type="dxa"/>
          </w:tcPr>
          <w:p w14:paraId="721449C5" w14:textId="77777777" w:rsidR="00542144" w:rsidRPr="003B3E50" w:rsidRDefault="00542144" w:rsidP="00CE4148">
            <w:pPr>
              <w:pStyle w:val="TableText"/>
            </w:pPr>
            <w:r w:rsidRPr="003B3E50">
              <w:t>45</w:t>
            </w:r>
          </w:p>
        </w:tc>
        <w:tc>
          <w:tcPr>
            <w:tcW w:w="1152" w:type="dxa"/>
          </w:tcPr>
          <w:p w14:paraId="0F5EED53" w14:textId="77777777" w:rsidR="00542144" w:rsidRPr="003B3E50" w:rsidRDefault="00542144" w:rsidP="00CE4148">
            <w:pPr>
              <w:pStyle w:val="TableText"/>
            </w:pPr>
            <w:r w:rsidRPr="003B3E50">
              <w:t>1.0114</w:t>
            </w:r>
          </w:p>
        </w:tc>
        <w:tc>
          <w:tcPr>
            <w:tcW w:w="1008" w:type="dxa"/>
          </w:tcPr>
          <w:p w14:paraId="47C34C37" w14:textId="77777777" w:rsidR="00542144" w:rsidRPr="003B3E50" w:rsidRDefault="00542144" w:rsidP="00CE4148">
            <w:pPr>
              <w:pStyle w:val="TableText"/>
              <w:ind w:right="144"/>
            </w:pPr>
            <w:r w:rsidRPr="003B3E50">
              <w:t>261</w:t>
            </w:r>
          </w:p>
        </w:tc>
        <w:tc>
          <w:tcPr>
            <w:tcW w:w="910" w:type="dxa"/>
          </w:tcPr>
          <w:p w14:paraId="2A4FA343" w14:textId="77777777" w:rsidR="00542144" w:rsidRPr="003B3E50" w:rsidRDefault="00542144" w:rsidP="00CE4148">
            <w:pPr>
              <w:pStyle w:val="TableText"/>
              <w:ind w:right="288"/>
            </w:pPr>
            <w:r w:rsidRPr="003B3E50">
              <w:t>4</w:t>
            </w:r>
          </w:p>
        </w:tc>
        <w:tc>
          <w:tcPr>
            <w:tcW w:w="761" w:type="dxa"/>
          </w:tcPr>
          <w:p w14:paraId="4C370D8B" w14:textId="77777777" w:rsidR="00542144" w:rsidRPr="003B3E50" w:rsidRDefault="00542144" w:rsidP="00CE4148">
            <w:pPr>
              <w:pStyle w:val="TableText"/>
            </w:pPr>
            <w:r w:rsidRPr="003B3E50">
              <w:t>76</w:t>
            </w:r>
          </w:p>
        </w:tc>
        <w:tc>
          <w:tcPr>
            <w:tcW w:w="1584" w:type="dxa"/>
          </w:tcPr>
          <w:p w14:paraId="770F5CEB" w14:textId="77777777" w:rsidR="00542144" w:rsidRPr="003B3E50" w:rsidRDefault="00542144" w:rsidP="00CE4148">
            <w:pPr>
              <w:pStyle w:val="TableText"/>
              <w:ind w:right="432"/>
            </w:pPr>
            <w:r w:rsidRPr="003B3E50">
              <w:t>1.3</w:t>
            </w:r>
          </w:p>
        </w:tc>
        <w:tc>
          <w:tcPr>
            <w:tcW w:w="1584" w:type="dxa"/>
          </w:tcPr>
          <w:p w14:paraId="236C91E4" w14:textId="77777777" w:rsidR="00542144" w:rsidRPr="003B3E50" w:rsidRDefault="00542144" w:rsidP="00CE4148">
            <w:pPr>
              <w:pStyle w:val="TableText"/>
              <w:ind w:right="432"/>
            </w:pPr>
            <w:r w:rsidRPr="003B3E50">
              <w:t>5,210</w:t>
            </w:r>
          </w:p>
        </w:tc>
        <w:tc>
          <w:tcPr>
            <w:tcW w:w="1584" w:type="dxa"/>
          </w:tcPr>
          <w:p w14:paraId="1725AEAC" w14:textId="77777777" w:rsidR="00542144" w:rsidRPr="003B3E50" w:rsidRDefault="00542144" w:rsidP="00CE4148">
            <w:pPr>
              <w:pStyle w:val="TableText"/>
              <w:ind w:right="432"/>
            </w:pPr>
            <w:r w:rsidRPr="003B3E50">
              <w:t>92.2</w:t>
            </w:r>
          </w:p>
        </w:tc>
      </w:tr>
      <w:tr w:rsidR="00542144" w:rsidRPr="003B3E50" w14:paraId="23470500" w14:textId="77777777" w:rsidTr="00CE4148">
        <w:tc>
          <w:tcPr>
            <w:tcW w:w="1008" w:type="dxa"/>
          </w:tcPr>
          <w:p w14:paraId="012CBF83" w14:textId="77777777" w:rsidR="00542144" w:rsidRPr="003B3E50" w:rsidRDefault="00542144" w:rsidP="00CE4148">
            <w:pPr>
              <w:pStyle w:val="TableText"/>
            </w:pPr>
            <w:r w:rsidRPr="003B3E50">
              <w:t>46</w:t>
            </w:r>
          </w:p>
        </w:tc>
        <w:tc>
          <w:tcPr>
            <w:tcW w:w="1152" w:type="dxa"/>
          </w:tcPr>
          <w:p w14:paraId="2CBBC3D5" w14:textId="77777777" w:rsidR="00542144" w:rsidRPr="003B3E50" w:rsidRDefault="00542144" w:rsidP="00CE4148">
            <w:pPr>
              <w:pStyle w:val="TableText"/>
            </w:pPr>
            <w:r w:rsidRPr="003B3E50">
              <w:t>1.0928</w:t>
            </w:r>
          </w:p>
        </w:tc>
        <w:tc>
          <w:tcPr>
            <w:tcW w:w="1008" w:type="dxa"/>
          </w:tcPr>
          <w:p w14:paraId="3A54818C" w14:textId="77777777" w:rsidR="00542144" w:rsidRPr="003B3E50" w:rsidRDefault="00542144" w:rsidP="00CE4148">
            <w:pPr>
              <w:pStyle w:val="TableText"/>
              <w:ind w:right="144"/>
            </w:pPr>
            <w:r w:rsidRPr="003B3E50">
              <w:t>263</w:t>
            </w:r>
          </w:p>
        </w:tc>
        <w:tc>
          <w:tcPr>
            <w:tcW w:w="910" w:type="dxa"/>
          </w:tcPr>
          <w:p w14:paraId="56FA9B8E" w14:textId="77777777" w:rsidR="00542144" w:rsidRPr="003B3E50" w:rsidRDefault="00542144" w:rsidP="00CE4148">
            <w:pPr>
              <w:pStyle w:val="TableText"/>
              <w:ind w:right="288"/>
            </w:pPr>
            <w:r w:rsidRPr="003B3E50">
              <w:t>4</w:t>
            </w:r>
          </w:p>
        </w:tc>
        <w:tc>
          <w:tcPr>
            <w:tcW w:w="761" w:type="dxa"/>
          </w:tcPr>
          <w:p w14:paraId="672E87E0" w14:textId="77777777" w:rsidR="00542144" w:rsidRPr="003B3E50" w:rsidRDefault="00542144" w:rsidP="00CE4148">
            <w:pPr>
              <w:pStyle w:val="TableText"/>
            </w:pPr>
            <w:r w:rsidRPr="003B3E50">
              <w:t>81</w:t>
            </w:r>
          </w:p>
        </w:tc>
        <w:tc>
          <w:tcPr>
            <w:tcW w:w="1584" w:type="dxa"/>
          </w:tcPr>
          <w:p w14:paraId="7F1F8EC9" w14:textId="77777777" w:rsidR="00542144" w:rsidRPr="003B3E50" w:rsidRDefault="00542144" w:rsidP="00CE4148">
            <w:pPr>
              <w:pStyle w:val="TableText"/>
              <w:ind w:right="432"/>
            </w:pPr>
            <w:r w:rsidRPr="003B3E50">
              <w:t>1.4</w:t>
            </w:r>
          </w:p>
        </w:tc>
        <w:tc>
          <w:tcPr>
            <w:tcW w:w="1584" w:type="dxa"/>
          </w:tcPr>
          <w:p w14:paraId="78B5C33B" w14:textId="77777777" w:rsidR="00542144" w:rsidRPr="003B3E50" w:rsidRDefault="00542144" w:rsidP="00CE4148">
            <w:pPr>
              <w:pStyle w:val="TableText"/>
              <w:ind w:right="432"/>
            </w:pPr>
            <w:r w:rsidRPr="003B3E50">
              <w:t>5,291</w:t>
            </w:r>
          </w:p>
        </w:tc>
        <w:tc>
          <w:tcPr>
            <w:tcW w:w="1584" w:type="dxa"/>
          </w:tcPr>
          <w:p w14:paraId="700FA558" w14:textId="77777777" w:rsidR="00542144" w:rsidRPr="003B3E50" w:rsidRDefault="00542144" w:rsidP="00CE4148">
            <w:pPr>
              <w:pStyle w:val="TableText"/>
              <w:ind w:right="432"/>
            </w:pPr>
            <w:r w:rsidRPr="003B3E50">
              <w:t>93.7</w:t>
            </w:r>
          </w:p>
        </w:tc>
      </w:tr>
      <w:tr w:rsidR="00542144" w:rsidRPr="003B3E50" w14:paraId="2121BA84" w14:textId="77777777" w:rsidTr="00CE4148">
        <w:tc>
          <w:tcPr>
            <w:tcW w:w="1008" w:type="dxa"/>
          </w:tcPr>
          <w:p w14:paraId="7697975B" w14:textId="77777777" w:rsidR="00542144" w:rsidRPr="003B3E50" w:rsidRDefault="00542144" w:rsidP="00CE4148">
            <w:pPr>
              <w:pStyle w:val="TableText"/>
            </w:pPr>
            <w:r w:rsidRPr="003B3E50">
              <w:t>47</w:t>
            </w:r>
          </w:p>
        </w:tc>
        <w:tc>
          <w:tcPr>
            <w:tcW w:w="1152" w:type="dxa"/>
          </w:tcPr>
          <w:p w14:paraId="30966D67" w14:textId="77777777" w:rsidR="00542144" w:rsidRPr="003B3E50" w:rsidRDefault="00542144" w:rsidP="00CE4148">
            <w:pPr>
              <w:pStyle w:val="TableText"/>
            </w:pPr>
            <w:r w:rsidRPr="003B3E50">
              <w:t>1.1762</w:t>
            </w:r>
          </w:p>
        </w:tc>
        <w:tc>
          <w:tcPr>
            <w:tcW w:w="1008" w:type="dxa"/>
          </w:tcPr>
          <w:p w14:paraId="15EFDF43" w14:textId="77777777" w:rsidR="00542144" w:rsidRPr="003B3E50" w:rsidRDefault="00542144" w:rsidP="00CE4148">
            <w:pPr>
              <w:pStyle w:val="TableText"/>
              <w:ind w:right="144"/>
            </w:pPr>
            <w:r w:rsidRPr="003B3E50">
              <w:t>264</w:t>
            </w:r>
          </w:p>
        </w:tc>
        <w:tc>
          <w:tcPr>
            <w:tcW w:w="910" w:type="dxa"/>
          </w:tcPr>
          <w:p w14:paraId="2E54D4D3" w14:textId="77777777" w:rsidR="00542144" w:rsidRPr="003B3E50" w:rsidRDefault="00542144" w:rsidP="00CE4148">
            <w:pPr>
              <w:pStyle w:val="TableText"/>
              <w:ind w:right="288"/>
            </w:pPr>
            <w:r w:rsidRPr="003B3E50">
              <w:t>4</w:t>
            </w:r>
          </w:p>
        </w:tc>
        <w:tc>
          <w:tcPr>
            <w:tcW w:w="761" w:type="dxa"/>
          </w:tcPr>
          <w:p w14:paraId="07756112" w14:textId="77777777" w:rsidR="00542144" w:rsidRPr="003B3E50" w:rsidRDefault="00542144" w:rsidP="00CE4148">
            <w:pPr>
              <w:pStyle w:val="TableText"/>
            </w:pPr>
            <w:r w:rsidRPr="003B3E50">
              <w:t>51</w:t>
            </w:r>
          </w:p>
        </w:tc>
        <w:tc>
          <w:tcPr>
            <w:tcW w:w="1584" w:type="dxa"/>
          </w:tcPr>
          <w:p w14:paraId="3D19AEC7" w14:textId="77777777" w:rsidR="00542144" w:rsidRPr="003B3E50" w:rsidRDefault="00542144" w:rsidP="00CE4148">
            <w:pPr>
              <w:pStyle w:val="TableText"/>
              <w:ind w:right="432"/>
            </w:pPr>
            <w:r w:rsidRPr="003B3E50">
              <w:t>0.9</w:t>
            </w:r>
          </w:p>
        </w:tc>
        <w:tc>
          <w:tcPr>
            <w:tcW w:w="1584" w:type="dxa"/>
          </w:tcPr>
          <w:p w14:paraId="1D52EDD3" w14:textId="77777777" w:rsidR="00542144" w:rsidRPr="003B3E50" w:rsidRDefault="00542144" w:rsidP="00CE4148">
            <w:pPr>
              <w:pStyle w:val="TableText"/>
              <w:ind w:right="432"/>
            </w:pPr>
            <w:r w:rsidRPr="003B3E50">
              <w:t>5,342</w:t>
            </w:r>
          </w:p>
        </w:tc>
        <w:tc>
          <w:tcPr>
            <w:tcW w:w="1584" w:type="dxa"/>
          </w:tcPr>
          <w:p w14:paraId="117A6FDA" w14:textId="77777777" w:rsidR="00542144" w:rsidRPr="003B3E50" w:rsidRDefault="00542144" w:rsidP="00CE4148">
            <w:pPr>
              <w:pStyle w:val="TableText"/>
              <w:ind w:right="432"/>
            </w:pPr>
            <w:r w:rsidRPr="003B3E50">
              <w:t>94.6</w:t>
            </w:r>
          </w:p>
        </w:tc>
      </w:tr>
      <w:tr w:rsidR="00542144" w:rsidRPr="003B3E50" w14:paraId="2B299C0E" w14:textId="77777777" w:rsidTr="00CE4148">
        <w:tc>
          <w:tcPr>
            <w:tcW w:w="1008" w:type="dxa"/>
          </w:tcPr>
          <w:p w14:paraId="25FD15E6" w14:textId="77777777" w:rsidR="00542144" w:rsidRPr="003B3E50" w:rsidRDefault="00542144" w:rsidP="00CE4148">
            <w:pPr>
              <w:pStyle w:val="TableText"/>
            </w:pPr>
            <w:r w:rsidRPr="003B3E50">
              <w:lastRenderedPageBreak/>
              <w:t>48</w:t>
            </w:r>
          </w:p>
        </w:tc>
        <w:tc>
          <w:tcPr>
            <w:tcW w:w="1152" w:type="dxa"/>
          </w:tcPr>
          <w:p w14:paraId="793DD804" w14:textId="77777777" w:rsidR="00542144" w:rsidRPr="003B3E50" w:rsidRDefault="00542144" w:rsidP="00CE4148">
            <w:pPr>
              <w:pStyle w:val="TableText"/>
            </w:pPr>
            <w:r w:rsidRPr="003B3E50">
              <w:t>1.2619</w:t>
            </w:r>
          </w:p>
        </w:tc>
        <w:tc>
          <w:tcPr>
            <w:tcW w:w="1008" w:type="dxa"/>
          </w:tcPr>
          <w:p w14:paraId="54950BE3" w14:textId="77777777" w:rsidR="00542144" w:rsidRPr="003B3E50" w:rsidRDefault="00542144" w:rsidP="00CE4148">
            <w:pPr>
              <w:pStyle w:val="TableText"/>
              <w:ind w:right="144"/>
            </w:pPr>
            <w:r w:rsidRPr="003B3E50">
              <w:t>265</w:t>
            </w:r>
          </w:p>
        </w:tc>
        <w:tc>
          <w:tcPr>
            <w:tcW w:w="910" w:type="dxa"/>
          </w:tcPr>
          <w:p w14:paraId="74F5D5CF" w14:textId="77777777" w:rsidR="00542144" w:rsidRPr="003B3E50" w:rsidRDefault="00542144" w:rsidP="00CE4148">
            <w:pPr>
              <w:pStyle w:val="TableText"/>
              <w:ind w:right="288"/>
            </w:pPr>
            <w:r w:rsidRPr="003B3E50">
              <w:t>4</w:t>
            </w:r>
          </w:p>
        </w:tc>
        <w:tc>
          <w:tcPr>
            <w:tcW w:w="761" w:type="dxa"/>
          </w:tcPr>
          <w:p w14:paraId="161857F1" w14:textId="77777777" w:rsidR="00542144" w:rsidRPr="003B3E50" w:rsidRDefault="00542144" w:rsidP="00CE4148">
            <w:pPr>
              <w:pStyle w:val="TableText"/>
            </w:pPr>
            <w:r w:rsidRPr="003B3E50">
              <w:t>55</w:t>
            </w:r>
          </w:p>
        </w:tc>
        <w:tc>
          <w:tcPr>
            <w:tcW w:w="1584" w:type="dxa"/>
          </w:tcPr>
          <w:p w14:paraId="3EF28833" w14:textId="77777777" w:rsidR="00542144" w:rsidRPr="003B3E50" w:rsidRDefault="00542144" w:rsidP="00CE4148">
            <w:pPr>
              <w:pStyle w:val="TableText"/>
              <w:ind w:right="432"/>
            </w:pPr>
            <w:r w:rsidRPr="003B3E50">
              <w:t>1.0</w:t>
            </w:r>
          </w:p>
        </w:tc>
        <w:tc>
          <w:tcPr>
            <w:tcW w:w="1584" w:type="dxa"/>
          </w:tcPr>
          <w:p w14:paraId="795FE996" w14:textId="77777777" w:rsidR="00542144" w:rsidRPr="003B3E50" w:rsidRDefault="00542144" w:rsidP="00CE4148">
            <w:pPr>
              <w:pStyle w:val="TableText"/>
              <w:ind w:right="432"/>
            </w:pPr>
            <w:r w:rsidRPr="003B3E50">
              <w:t>5,397</w:t>
            </w:r>
          </w:p>
        </w:tc>
        <w:tc>
          <w:tcPr>
            <w:tcW w:w="1584" w:type="dxa"/>
          </w:tcPr>
          <w:p w14:paraId="6F911042" w14:textId="77777777" w:rsidR="00542144" w:rsidRPr="003B3E50" w:rsidRDefault="00542144" w:rsidP="00CE4148">
            <w:pPr>
              <w:pStyle w:val="TableText"/>
              <w:ind w:right="432"/>
            </w:pPr>
            <w:r w:rsidRPr="003B3E50">
              <w:t>95.5</w:t>
            </w:r>
          </w:p>
        </w:tc>
      </w:tr>
      <w:tr w:rsidR="00542144" w:rsidRPr="003B3E50" w14:paraId="20D65F52" w14:textId="77777777" w:rsidTr="00CE4148">
        <w:tc>
          <w:tcPr>
            <w:tcW w:w="1008" w:type="dxa"/>
          </w:tcPr>
          <w:p w14:paraId="76548419" w14:textId="77777777" w:rsidR="00542144" w:rsidRPr="003B3E50" w:rsidRDefault="00542144" w:rsidP="00CE4148">
            <w:pPr>
              <w:pStyle w:val="TableText"/>
            </w:pPr>
            <w:r w:rsidRPr="003B3E50">
              <w:t>49</w:t>
            </w:r>
          </w:p>
        </w:tc>
        <w:tc>
          <w:tcPr>
            <w:tcW w:w="1152" w:type="dxa"/>
          </w:tcPr>
          <w:p w14:paraId="235CAA12" w14:textId="77777777" w:rsidR="00542144" w:rsidRPr="003B3E50" w:rsidRDefault="00542144" w:rsidP="00CE4148">
            <w:pPr>
              <w:pStyle w:val="TableText"/>
            </w:pPr>
            <w:r w:rsidRPr="003B3E50">
              <w:t>1.3503</w:t>
            </w:r>
          </w:p>
        </w:tc>
        <w:tc>
          <w:tcPr>
            <w:tcW w:w="1008" w:type="dxa"/>
          </w:tcPr>
          <w:p w14:paraId="34F53919" w14:textId="77777777" w:rsidR="00542144" w:rsidRPr="003B3E50" w:rsidRDefault="00542144" w:rsidP="00CE4148">
            <w:pPr>
              <w:pStyle w:val="TableText"/>
              <w:ind w:right="144"/>
            </w:pPr>
            <w:r w:rsidRPr="003B3E50">
              <w:t>266</w:t>
            </w:r>
          </w:p>
        </w:tc>
        <w:tc>
          <w:tcPr>
            <w:tcW w:w="910" w:type="dxa"/>
          </w:tcPr>
          <w:p w14:paraId="3E9C55A4" w14:textId="77777777" w:rsidR="00542144" w:rsidRPr="003B3E50" w:rsidRDefault="00542144" w:rsidP="00CE4148">
            <w:pPr>
              <w:pStyle w:val="TableText"/>
              <w:ind w:right="288"/>
            </w:pPr>
            <w:r w:rsidRPr="003B3E50">
              <w:t>4</w:t>
            </w:r>
          </w:p>
        </w:tc>
        <w:tc>
          <w:tcPr>
            <w:tcW w:w="761" w:type="dxa"/>
          </w:tcPr>
          <w:p w14:paraId="0E8E3B17" w14:textId="77777777" w:rsidR="00542144" w:rsidRPr="003B3E50" w:rsidRDefault="00542144" w:rsidP="00CE4148">
            <w:pPr>
              <w:pStyle w:val="TableText"/>
            </w:pPr>
            <w:r w:rsidRPr="003B3E50">
              <w:t>50</w:t>
            </w:r>
          </w:p>
        </w:tc>
        <w:tc>
          <w:tcPr>
            <w:tcW w:w="1584" w:type="dxa"/>
          </w:tcPr>
          <w:p w14:paraId="017D91EA" w14:textId="77777777" w:rsidR="00542144" w:rsidRPr="003B3E50" w:rsidRDefault="00542144" w:rsidP="00CE4148">
            <w:pPr>
              <w:pStyle w:val="TableText"/>
              <w:ind w:right="432"/>
            </w:pPr>
            <w:r w:rsidRPr="003B3E50">
              <w:t>0.9</w:t>
            </w:r>
          </w:p>
        </w:tc>
        <w:tc>
          <w:tcPr>
            <w:tcW w:w="1584" w:type="dxa"/>
          </w:tcPr>
          <w:p w14:paraId="49536618" w14:textId="77777777" w:rsidR="00542144" w:rsidRPr="003B3E50" w:rsidRDefault="00542144" w:rsidP="00CE4148">
            <w:pPr>
              <w:pStyle w:val="TableText"/>
              <w:ind w:right="432"/>
            </w:pPr>
            <w:r w:rsidRPr="003B3E50">
              <w:t>5,447</w:t>
            </w:r>
          </w:p>
        </w:tc>
        <w:tc>
          <w:tcPr>
            <w:tcW w:w="1584" w:type="dxa"/>
          </w:tcPr>
          <w:p w14:paraId="1F808761" w14:textId="77777777" w:rsidR="00542144" w:rsidRPr="003B3E50" w:rsidRDefault="00542144" w:rsidP="00CE4148">
            <w:pPr>
              <w:pStyle w:val="TableText"/>
              <w:ind w:right="432"/>
            </w:pPr>
            <w:r w:rsidRPr="003B3E50">
              <w:t>96.4</w:t>
            </w:r>
          </w:p>
        </w:tc>
      </w:tr>
      <w:tr w:rsidR="00542144" w:rsidRPr="003B3E50" w14:paraId="2DE59AC9" w14:textId="77777777" w:rsidTr="00CE4148">
        <w:tc>
          <w:tcPr>
            <w:tcW w:w="1008" w:type="dxa"/>
          </w:tcPr>
          <w:p w14:paraId="5B13806A" w14:textId="77777777" w:rsidR="00542144" w:rsidRPr="003B3E50" w:rsidRDefault="00542144" w:rsidP="00CE4148">
            <w:pPr>
              <w:pStyle w:val="TableText"/>
            </w:pPr>
            <w:r w:rsidRPr="003B3E50">
              <w:t>50</w:t>
            </w:r>
          </w:p>
        </w:tc>
        <w:tc>
          <w:tcPr>
            <w:tcW w:w="1152" w:type="dxa"/>
          </w:tcPr>
          <w:p w14:paraId="1632421F" w14:textId="77777777" w:rsidR="00542144" w:rsidRPr="003B3E50" w:rsidRDefault="00542144" w:rsidP="00CE4148">
            <w:pPr>
              <w:pStyle w:val="TableText"/>
            </w:pPr>
            <w:r w:rsidRPr="003B3E50">
              <w:t>1.4417</w:t>
            </w:r>
          </w:p>
        </w:tc>
        <w:tc>
          <w:tcPr>
            <w:tcW w:w="1008" w:type="dxa"/>
          </w:tcPr>
          <w:p w14:paraId="211F4A0C" w14:textId="77777777" w:rsidR="00542144" w:rsidRPr="003B3E50" w:rsidRDefault="00542144" w:rsidP="00CE4148">
            <w:pPr>
              <w:pStyle w:val="TableText"/>
              <w:ind w:right="144"/>
            </w:pPr>
            <w:r w:rsidRPr="003B3E50">
              <w:t>268</w:t>
            </w:r>
          </w:p>
        </w:tc>
        <w:tc>
          <w:tcPr>
            <w:tcW w:w="910" w:type="dxa"/>
          </w:tcPr>
          <w:p w14:paraId="48687D55" w14:textId="77777777" w:rsidR="00542144" w:rsidRPr="003B3E50" w:rsidRDefault="00542144" w:rsidP="00CE4148">
            <w:pPr>
              <w:pStyle w:val="TableText"/>
              <w:ind w:right="288"/>
            </w:pPr>
            <w:r w:rsidRPr="003B3E50">
              <w:t>4</w:t>
            </w:r>
          </w:p>
        </w:tc>
        <w:tc>
          <w:tcPr>
            <w:tcW w:w="761" w:type="dxa"/>
          </w:tcPr>
          <w:p w14:paraId="6B9D10F3" w14:textId="77777777" w:rsidR="00542144" w:rsidRPr="003B3E50" w:rsidRDefault="00542144" w:rsidP="00CE4148">
            <w:pPr>
              <w:pStyle w:val="TableText"/>
            </w:pPr>
            <w:r w:rsidRPr="003B3E50">
              <w:t>38</w:t>
            </w:r>
          </w:p>
        </w:tc>
        <w:tc>
          <w:tcPr>
            <w:tcW w:w="1584" w:type="dxa"/>
          </w:tcPr>
          <w:p w14:paraId="03A029C6" w14:textId="77777777" w:rsidR="00542144" w:rsidRPr="003B3E50" w:rsidRDefault="00542144" w:rsidP="00CE4148">
            <w:pPr>
              <w:pStyle w:val="TableText"/>
              <w:ind w:right="432"/>
            </w:pPr>
            <w:r w:rsidRPr="003B3E50">
              <w:t>0.7</w:t>
            </w:r>
          </w:p>
        </w:tc>
        <w:tc>
          <w:tcPr>
            <w:tcW w:w="1584" w:type="dxa"/>
          </w:tcPr>
          <w:p w14:paraId="326F4F32" w14:textId="77777777" w:rsidR="00542144" w:rsidRPr="003B3E50" w:rsidRDefault="00542144" w:rsidP="00CE4148">
            <w:pPr>
              <w:pStyle w:val="TableText"/>
              <w:ind w:right="432"/>
            </w:pPr>
            <w:r w:rsidRPr="003B3E50">
              <w:t>5,485</w:t>
            </w:r>
          </w:p>
        </w:tc>
        <w:tc>
          <w:tcPr>
            <w:tcW w:w="1584" w:type="dxa"/>
          </w:tcPr>
          <w:p w14:paraId="733E08D4" w14:textId="77777777" w:rsidR="00542144" w:rsidRPr="003B3E50" w:rsidRDefault="00542144" w:rsidP="00CE4148">
            <w:pPr>
              <w:pStyle w:val="TableText"/>
              <w:ind w:right="432"/>
            </w:pPr>
            <w:r w:rsidRPr="003B3E50">
              <w:t>97.1</w:t>
            </w:r>
          </w:p>
        </w:tc>
      </w:tr>
      <w:tr w:rsidR="00542144" w:rsidRPr="003B3E50" w14:paraId="6CAB9204" w14:textId="77777777" w:rsidTr="00CE4148">
        <w:tc>
          <w:tcPr>
            <w:tcW w:w="1008" w:type="dxa"/>
          </w:tcPr>
          <w:p w14:paraId="5C6FEEE7" w14:textId="77777777" w:rsidR="00542144" w:rsidRPr="003B3E50" w:rsidRDefault="00542144" w:rsidP="00CE4148">
            <w:pPr>
              <w:pStyle w:val="TableText"/>
            </w:pPr>
            <w:r w:rsidRPr="003B3E50">
              <w:t>51</w:t>
            </w:r>
          </w:p>
        </w:tc>
        <w:tc>
          <w:tcPr>
            <w:tcW w:w="1152" w:type="dxa"/>
          </w:tcPr>
          <w:p w14:paraId="4D2D049C" w14:textId="77777777" w:rsidR="00542144" w:rsidRPr="003B3E50" w:rsidRDefault="00542144" w:rsidP="00CE4148">
            <w:pPr>
              <w:pStyle w:val="TableText"/>
            </w:pPr>
            <w:r w:rsidRPr="003B3E50">
              <w:t>1.5365</w:t>
            </w:r>
          </w:p>
        </w:tc>
        <w:tc>
          <w:tcPr>
            <w:tcW w:w="1008" w:type="dxa"/>
          </w:tcPr>
          <w:p w14:paraId="5316B5B4" w14:textId="77777777" w:rsidR="00542144" w:rsidRPr="003B3E50" w:rsidRDefault="00542144" w:rsidP="00CE4148">
            <w:pPr>
              <w:pStyle w:val="TableText"/>
              <w:ind w:right="144"/>
            </w:pPr>
            <w:r w:rsidRPr="003B3E50">
              <w:t>269</w:t>
            </w:r>
          </w:p>
        </w:tc>
        <w:tc>
          <w:tcPr>
            <w:tcW w:w="910" w:type="dxa"/>
          </w:tcPr>
          <w:p w14:paraId="29459CD9" w14:textId="77777777" w:rsidR="00542144" w:rsidRPr="003B3E50" w:rsidRDefault="00542144" w:rsidP="00CE4148">
            <w:pPr>
              <w:pStyle w:val="TableText"/>
              <w:ind w:right="288"/>
            </w:pPr>
            <w:r w:rsidRPr="003B3E50">
              <w:t>5</w:t>
            </w:r>
          </w:p>
        </w:tc>
        <w:tc>
          <w:tcPr>
            <w:tcW w:w="761" w:type="dxa"/>
          </w:tcPr>
          <w:p w14:paraId="6E9EFE3B" w14:textId="77777777" w:rsidR="00542144" w:rsidRPr="003B3E50" w:rsidRDefault="00542144" w:rsidP="00CE4148">
            <w:pPr>
              <w:pStyle w:val="TableText"/>
            </w:pPr>
            <w:r w:rsidRPr="003B3E50">
              <w:t>39</w:t>
            </w:r>
          </w:p>
        </w:tc>
        <w:tc>
          <w:tcPr>
            <w:tcW w:w="1584" w:type="dxa"/>
          </w:tcPr>
          <w:p w14:paraId="648C0F9F" w14:textId="77777777" w:rsidR="00542144" w:rsidRPr="003B3E50" w:rsidRDefault="00542144" w:rsidP="00CE4148">
            <w:pPr>
              <w:pStyle w:val="TableText"/>
              <w:ind w:right="432"/>
            </w:pPr>
            <w:r w:rsidRPr="003B3E50">
              <w:t>0.7</w:t>
            </w:r>
          </w:p>
        </w:tc>
        <w:tc>
          <w:tcPr>
            <w:tcW w:w="1584" w:type="dxa"/>
          </w:tcPr>
          <w:p w14:paraId="6C404011" w14:textId="77777777" w:rsidR="00542144" w:rsidRPr="003B3E50" w:rsidRDefault="00542144" w:rsidP="00CE4148">
            <w:pPr>
              <w:pStyle w:val="TableText"/>
              <w:ind w:right="432"/>
            </w:pPr>
            <w:r w:rsidRPr="003B3E50">
              <w:t>5,524</w:t>
            </w:r>
          </w:p>
        </w:tc>
        <w:tc>
          <w:tcPr>
            <w:tcW w:w="1584" w:type="dxa"/>
          </w:tcPr>
          <w:p w14:paraId="77E6CF4C" w14:textId="77777777" w:rsidR="00542144" w:rsidRPr="003B3E50" w:rsidRDefault="00542144" w:rsidP="00CE4148">
            <w:pPr>
              <w:pStyle w:val="TableText"/>
              <w:ind w:right="432"/>
            </w:pPr>
            <w:r w:rsidRPr="003B3E50">
              <w:t>97.8</w:t>
            </w:r>
          </w:p>
        </w:tc>
      </w:tr>
      <w:tr w:rsidR="00542144" w:rsidRPr="003B3E50" w14:paraId="72DBEC9B" w14:textId="77777777" w:rsidTr="00CE4148">
        <w:tc>
          <w:tcPr>
            <w:tcW w:w="1008" w:type="dxa"/>
          </w:tcPr>
          <w:p w14:paraId="0D0D8397" w14:textId="77777777" w:rsidR="00542144" w:rsidRPr="003B3E50" w:rsidRDefault="00542144" w:rsidP="00CE4148">
            <w:pPr>
              <w:pStyle w:val="TableText"/>
            </w:pPr>
            <w:r w:rsidRPr="003B3E50">
              <w:t>52</w:t>
            </w:r>
          </w:p>
        </w:tc>
        <w:tc>
          <w:tcPr>
            <w:tcW w:w="1152" w:type="dxa"/>
          </w:tcPr>
          <w:p w14:paraId="5A7DED21" w14:textId="77777777" w:rsidR="00542144" w:rsidRPr="003B3E50" w:rsidRDefault="00542144" w:rsidP="00CE4148">
            <w:pPr>
              <w:pStyle w:val="TableText"/>
            </w:pPr>
            <w:r w:rsidRPr="003B3E50">
              <w:t>1.6355</w:t>
            </w:r>
          </w:p>
        </w:tc>
        <w:tc>
          <w:tcPr>
            <w:tcW w:w="1008" w:type="dxa"/>
          </w:tcPr>
          <w:p w14:paraId="2BFEEA73" w14:textId="77777777" w:rsidR="00542144" w:rsidRPr="003B3E50" w:rsidRDefault="00542144" w:rsidP="00CE4148">
            <w:pPr>
              <w:pStyle w:val="TableText"/>
              <w:ind w:right="144"/>
            </w:pPr>
            <w:r w:rsidRPr="003B3E50">
              <w:t>270</w:t>
            </w:r>
          </w:p>
        </w:tc>
        <w:tc>
          <w:tcPr>
            <w:tcW w:w="910" w:type="dxa"/>
          </w:tcPr>
          <w:p w14:paraId="6D7500FC" w14:textId="77777777" w:rsidR="00542144" w:rsidRPr="003B3E50" w:rsidRDefault="00542144" w:rsidP="00CE4148">
            <w:pPr>
              <w:pStyle w:val="TableText"/>
              <w:ind w:right="288"/>
            </w:pPr>
            <w:r w:rsidRPr="003B3E50">
              <w:t>5</w:t>
            </w:r>
          </w:p>
        </w:tc>
        <w:tc>
          <w:tcPr>
            <w:tcW w:w="761" w:type="dxa"/>
          </w:tcPr>
          <w:p w14:paraId="3CB3C121" w14:textId="77777777" w:rsidR="00542144" w:rsidRPr="003B3E50" w:rsidRDefault="00542144" w:rsidP="00CE4148">
            <w:pPr>
              <w:pStyle w:val="TableText"/>
            </w:pPr>
            <w:r w:rsidRPr="003B3E50">
              <w:t>31</w:t>
            </w:r>
          </w:p>
        </w:tc>
        <w:tc>
          <w:tcPr>
            <w:tcW w:w="1584" w:type="dxa"/>
          </w:tcPr>
          <w:p w14:paraId="5704D2F2" w14:textId="77777777" w:rsidR="00542144" w:rsidRPr="003B3E50" w:rsidRDefault="00542144" w:rsidP="00CE4148">
            <w:pPr>
              <w:pStyle w:val="TableText"/>
              <w:ind w:right="432"/>
            </w:pPr>
            <w:r w:rsidRPr="003B3E50">
              <w:t>0.5</w:t>
            </w:r>
          </w:p>
        </w:tc>
        <w:tc>
          <w:tcPr>
            <w:tcW w:w="1584" w:type="dxa"/>
          </w:tcPr>
          <w:p w14:paraId="6F1D8473" w14:textId="77777777" w:rsidR="00542144" w:rsidRPr="003B3E50" w:rsidRDefault="00542144" w:rsidP="00CE4148">
            <w:pPr>
              <w:pStyle w:val="TableText"/>
              <w:ind w:right="432"/>
            </w:pPr>
            <w:r w:rsidRPr="003B3E50">
              <w:t>5,555</w:t>
            </w:r>
          </w:p>
        </w:tc>
        <w:tc>
          <w:tcPr>
            <w:tcW w:w="1584" w:type="dxa"/>
          </w:tcPr>
          <w:p w14:paraId="5A6F1741" w14:textId="77777777" w:rsidR="00542144" w:rsidRPr="003B3E50" w:rsidRDefault="00542144" w:rsidP="00CE4148">
            <w:pPr>
              <w:pStyle w:val="TableText"/>
              <w:ind w:right="432"/>
            </w:pPr>
            <w:r w:rsidRPr="003B3E50">
              <w:t>98.3</w:t>
            </w:r>
          </w:p>
        </w:tc>
      </w:tr>
      <w:tr w:rsidR="00542144" w:rsidRPr="003B3E50" w14:paraId="47F74D4C" w14:textId="77777777" w:rsidTr="00CE4148">
        <w:tc>
          <w:tcPr>
            <w:tcW w:w="1008" w:type="dxa"/>
          </w:tcPr>
          <w:p w14:paraId="7A10E7E6" w14:textId="77777777" w:rsidR="00542144" w:rsidRPr="003B3E50" w:rsidRDefault="00542144" w:rsidP="00CE4148">
            <w:pPr>
              <w:pStyle w:val="TableText"/>
            </w:pPr>
            <w:r w:rsidRPr="003B3E50">
              <w:t>53</w:t>
            </w:r>
          </w:p>
        </w:tc>
        <w:tc>
          <w:tcPr>
            <w:tcW w:w="1152" w:type="dxa"/>
          </w:tcPr>
          <w:p w14:paraId="759D4A7A" w14:textId="77777777" w:rsidR="00542144" w:rsidRPr="003B3E50" w:rsidRDefault="00542144" w:rsidP="00CE4148">
            <w:pPr>
              <w:pStyle w:val="TableText"/>
            </w:pPr>
            <w:r w:rsidRPr="003B3E50">
              <w:t>1.7391</w:t>
            </w:r>
          </w:p>
        </w:tc>
        <w:tc>
          <w:tcPr>
            <w:tcW w:w="1008" w:type="dxa"/>
          </w:tcPr>
          <w:p w14:paraId="2E3F2820" w14:textId="77777777" w:rsidR="00542144" w:rsidRPr="003B3E50" w:rsidRDefault="00542144" w:rsidP="00CE4148">
            <w:pPr>
              <w:pStyle w:val="TableText"/>
              <w:ind w:right="144"/>
            </w:pPr>
            <w:r w:rsidRPr="003B3E50">
              <w:t>272</w:t>
            </w:r>
          </w:p>
        </w:tc>
        <w:tc>
          <w:tcPr>
            <w:tcW w:w="910" w:type="dxa"/>
          </w:tcPr>
          <w:p w14:paraId="47F32C91" w14:textId="77777777" w:rsidR="00542144" w:rsidRPr="003B3E50" w:rsidRDefault="00542144" w:rsidP="00CE4148">
            <w:pPr>
              <w:pStyle w:val="TableText"/>
              <w:ind w:right="288"/>
            </w:pPr>
            <w:r w:rsidRPr="003B3E50">
              <w:t>5</w:t>
            </w:r>
          </w:p>
        </w:tc>
        <w:tc>
          <w:tcPr>
            <w:tcW w:w="761" w:type="dxa"/>
          </w:tcPr>
          <w:p w14:paraId="57018174" w14:textId="77777777" w:rsidR="00542144" w:rsidRPr="003B3E50" w:rsidRDefault="00542144" w:rsidP="00CE4148">
            <w:pPr>
              <w:pStyle w:val="TableText"/>
            </w:pPr>
            <w:r w:rsidRPr="003B3E50">
              <w:t>28</w:t>
            </w:r>
          </w:p>
        </w:tc>
        <w:tc>
          <w:tcPr>
            <w:tcW w:w="1584" w:type="dxa"/>
          </w:tcPr>
          <w:p w14:paraId="6FD0239E" w14:textId="77777777" w:rsidR="00542144" w:rsidRPr="003B3E50" w:rsidRDefault="00542144" w:rsidP="00CE4148">
            <w:pPr>
              <w:pStyle w:val="TableText"/>
              <w:ind w:right="432"/>
            </w:pPr>
            <w:r w:rsidRPr="003B3E50">
              <w:t>0.5</w:t>
            </w:r>
          </w:p>
        </w:tc>
        <w:tc>
          <w:tcPr>
            <w:tcW w:w="1584" w:type="dxa"/>
          </w:tcPr>
          <w:p w14:paraId="1EF3547E" w14:textId="77777777" w:rsidR="00542144" w:rsidRPr="003B3E50" w:rsidRDefault="00542144" w:rsidP="00CE4148">
            <w:pPr>
              <w:pStyle w:val="TableText"/>
              <w:ind w:right="432"/>
            </w:pPr>
            <w:r w:rsidRPr="003B3E50">
              <w:t>5,583</w:t>
            </w:r>
          </w:p>
        </w:tc>
        <w:tc>
          <w:tcPr>
            <w:tcW w:w="1584" w:type="dxa"/>
          </w:tcPr>
          <w:p w14:paraId="77FD356B" w14:textId="77777777" w:rsidR="00542144" w:rsidRPr="003B3E50" w:rsidRDefault="00542144" w:rsidP="00CE4148">
            <w:pPr>
              <w:pStyle w:val="TableText"/>
              <w:ind w:right="432"/>
            </w:pPr>
            <w:r w:rsidRPr="003B3E50">
              <w:t>98.8</w:t>
            </w:r>
          </w:p>
        </w:tc>
      </w:tr>
      <w:tr w:rsidR="00542144" w:rsidRPr="003B3E50" w14:paraId="4AB8834E" w14:textId="77777777" w:rsidTr="00CE4148">
        <w:tc>
          <w:tcPr>
            <w:tcW w:w="1008" w:type="dxa"/>
          </w:tcPr>
          <w:p w14:paraId="755D2729" w14:textId="77777777" w:rsidR="00542144" w:rsidRPr="003B3E50" w:rsidRDefault="00542144" w:rsidP="00CE4148">
            <w:pPr>
              <w:pStyle w:val="TableText"/>
            </w:pPr>
            <w:r w:rsidRPr="003B3E50">
              <w:t>54</w:t>
            </w:r>
          </w:p>
        </w:tc>
        <w:tc>
          <w:tcPr>
            <w:tcW w:w="1152" w:type="dxa"/>
          </w:tcPr>
          <w:p w14:paraId="11B445D6" w14:textId="77777777" w:rsidR="00542144" w:rsidRPr="003B3E50" w:rsidRDefault="00542144" w:rsidP="00CE4148">
            <w:pPr>
              <w:pStyle w:val="TableText"/>
            </w:pPr>
            <w:r w:rsidRPr="003B3E50">
              <w:t>1.8483</w:t>
            </w:r>
          </w:p>
        </w:tc>
        <w:tc>
          <w:tcPr>
            <w:tcW w:w="1008" w:type="dxa"/>
          </w:tcPr>
          <w:p w14:paraId="4BE7D29F" w14:textId="77777777" w:rsidR="00542144" w:rsidRPr="003B3E50" w:rsidRDefault="00542144" w:rsidP="00CE4148">
            <w:pPr>
              <w:pStyle w:val="TableText"/>
              <w:ind w:right="144"/>
            </w:pPr>
            <w:r w:rsidRPr="003B3E50">
              <w:t>274</w:t>
            </w:r>
          </w:p>
        </w:tc>
        <w:tc>
          <w:tcPr>
            <w:tcW w:w="910" w:type="dxa"/>
          </w:tcPr>
          <w:p w14:paraId="1787FA3A" w14:textId="77777777" w:rsidR="00542144" w:rsidRPr="003B3E50" w:rsidRDefault="00542144" w:rsidP="00CE4148">
            <w:pPr>
              <w:pStyle w:val="TableText"/>
              <w:ind w:right="288"/>
            </w:pPr>
            <w:r w:rsidRPr="003B3E50">
              <w:t>5</w:t>
            </w:r>
          </w:p>
        </w:tc>
        <w:tc>
          <w:tcPr>
            <w:tcW w:w="761" w:type="dxa"/>
          </w:tcPr>
          <w:p w14:paraId="56973C17" w14:textId="77777777" w:rsidR="00542144" w:rsidRPr="003B3E50" w:rsidRDefault="00542144" w:rsidP="00CE4148">
            <w:pPr>
              <w:pStyle w:val="TableText"/>
            </w:pPr>
            <w:r w:rsidRPr="003B3E50">
              <w:t>19</w:t>
            </w:r>
          </w:p>
        </w:tc>
        <w:tc>
          <w:tcPr>
            <w:tcW w:w="1584" w:type="dxa"/>
          </w:tcPr>
          <w:p w14:paraId="02E920F7" w14:textId="77777777" w:rsidR="00542144" w:rsidRPr="003B3E50" w:rsidRDefault="00542144" w:rsidP="00CE4148">
            <w:pPr>
              <w:pStyle w:val="TableText"/>
              <w:ind w:right="432"/>
            </w:pPr>
            <w:r w:rsidRPr="003B3E50">
              <w:t>0.3</w:t>
            </w:r>
          </w:p>
        </w:tc>
        <w:tc>
          <w:tcPr>
            <w:tcW w:w="1584" w:type="dxa"/>
          </w:tcPr>
          <w:p w14:paraId="44A258B4" w14:textId="77777777" w:rsidR="00542144" w:rsidRPr="003B3E50" w:rsidRDefault="00542144" w:rsidP="00CE4148">
            <w:pPr>
              <w:pStyle w:val="TableText"/>
              <w:ind w:right="432"/>
            </w:pPr>
            <w:r w:rsidRPr="003B3E50">
              <w:t>5,602</w:t>
            </w:r>
          </w:p>
        </w:tc>
        <w:tc>
          <w:tcPr>
            <w:tcW w:w="1584" w:type="dxa"/>
          </w:tcPr>
          <w:p w14:paraId="2331DB58" w14:textId="77777777" w:rsidR="00542144" w:rsidRPr="003B3E50" w:rsidRDefault="00542144" w:rsidP="00CE4148">
            <w:pPr>
              <w:pStyle w:val="TableText"/>
              <w:ind w:right="432"/>
            </w:pPr>
            <w:r w:rsidRPr="003B3E50">
              <w:t>99.2</w:t>
            </w:r>
          </w:p>
        </w:tc>
      </w:tr>
      <w:tr w:rsidR="00542144" w:rsidRPr="003B3E50" w14:paraId="54B69D4E" w14:textId="77777777" w:rsidTr="00CE4148">
        <w:tc>
          <w:tcPr>
            <w:tcW w:w="1008" w:type="dxa"/>
          </w:tcPr>
          <w:p w14:paraId="239213FD" w14:textId="77777777" w:rsidR="00542144" w:rsidRPr="003B3E50" w:rsidRDefault="00542144" w:rsidP="00CE4148">
            <w:pPr>
              <w:pStyle w:val="TableText"/>
            </w:pPr>
            <w:r w:rsidRPr="003B3E50">
              <w:t>55</w:t>
            </w:r>
          </w:p>
        </w:tc>
        <w:tc>
          <w:tcPr>
            <w:tcW w:w="1152" w:type="dxa"/>
          </w:tcPr>
          <w:p w14:paraId="3615A3C8" w14:textId="77777777" w:rsidR="00542144" w:rsidRPr="003B3E50" w:rsidRDefault="00542144" w:rsidP="00CE4148">
            <w:pPr>
              <w:pStyle w:val="TableText"/>
            </w:pPr>
            <w:r w:rsidRPr="003B3E50">
              <w:t>1.9641</w:t>
            </w:r>
          </w:p>
        </w:tc>
        <w:tc>
          <w:tcPr>
            <w:tcW w:w="1008" w:type="dxa"/>
          </w:tcPr>
          <w:p w14:paraId="77390572" w14:textId="77777777" w:rsidR="00542144" w:rsidRPr="003B3E50" w:rsidRDefault="00542144" w:rsidP="00CE4148">
            <w:pPr>
              <w:pStyle w:val="TableText"/>
              <w:ind w:right="144"/>
            </w:pPr>
            <w:r w:rsidRPr="003B3E50">
              <w:t>275</w:t>
            </w:r>
          </w:p>
        </w:tc>
        <w:tc>
          <w:tcPr>
            <w:tcW w:w="910" w:type="dxa"/>
          </w:tcPr>
          <w:p w14:paraId="6192E5CA" w14:textId="77777777" w:rsidR="00542144" w:rsidRPr="003B3E50" w:rsidRDefault="00542144" w:rsidP="00CE4148">
            <w:pPr>
              <w:pStyle w:val="TableText"/>
              <w:ind w:right="288"/>
            </w:pPr>
            <w:r w:rsidRPr="003B3E50">
              <w:t>5</w:t>
            </w:r>
          </w:p>
        </w:tc>
        <w:tc>
          <w:tcPr>
            <w:tcW w:w="761" w:type="dxa"/>
          </w:tcPr>
          <w:p w14:paraId="5B866E7E" w14:textId="77777777" w:rsidR="00542144" w:rsidRPr="003B3E50" w:rsidRDefault="00542144" w:rsidP="00CE4148">
            <w:pPr>
              <w:pStyle w:val="TableText"/>
            </w:pPr>
            <w:r w:rsidRPr="003B3E50">
              <w:t>14</w:t>
            </w:r>
          </w:p>
        </w:tc>
        <w:tc>
          <w:tcPr>
            <w:tcW w:w="1584" w:type="dxa"/>
          </w:tcPr>
          <w:p w14:paraId="4F49B821" w14:textId="77777777" w:rsidR="00542144" w:rsidRPr="003B3E50" w:rsidRDefault="00542144" w:rsidP="00CE4148">
            <w:pPr>
              <w:pStyle w:val="TableText"/>
              <w:ind w:right="432"/>
            </w:pPr>
            <w:r w:rsidRPr="003B3E50">
              <w:t>0.2</w:t>
            </w:r>
          </w:p>
        </w:tc>
        <w:tc>
          <w:tcPr>
            <w:tcW w:w="1584" w:type="dxa"/>
          </w:tcPr>
          <w:p w14:paraId="5A29BA74" w14:textId="77777777" w:rsidR="00542144" w:rsidRPr="003B3E50" w:rsidRDefault="00542144" w:rsidP="00CE4148">
            <w:pPr>
              <w:pStyle w:val="TableText"/>
              <w:ind w:right="432"/>
            </w:pPr>
            <w:r w:rsidRPr="003B3E50">
              <w:t>5,616</w:t>
            </w:r>
          </w:p>
        </w:tc>
        <w:tc>
          <w:tcPr>
            <w:tcW w:w="1584" w:type="dxa"/>
          </w:tcPr>
          <w:p w14:paraId="0DE2E6A2" w14:textId="77777777" w:rsidR="00542144" w:rsidRPr="003B3E50" w:rsidRDefault="00542144" w:rsidP="00CE4148">
            <w:pPr>
              <w:pStyle w:val="TableText"/>
              <w:ind w:right="432"/>
            </w:pPr>
            <w:r w:rsidRPr="003B3E50">
              <w:t>99.4</w:t>
            </w:r>
          </w:p>
        </w:tc>
      </w:tr>
      <w:tr w:rsidR="00542144" w:rsidRPr="003B3E50" w14:paraId="5FAE7707" w14:textId="77777777" w:rsidTr="00CE4148">
        <w:tc>
          <w:tcPr>
            <w:tcW w:w="1008" w:type="dxa"/>
          </w:tcPr>
          <w:p w14:paraId="7CBDABF9" w14:textId="77777777" w:rsidR="00542144" w:rsidRPr="003B3E50" w:rsidRDefault="00542144" w:rsidP="00CE4148">
            <w:pPr>
              <w:pStyle w:val="TableText"/>
            </w:pPr>
            <w:r w:rsidRPr="003B3E50">
              <w:t>56</w:t>
            </w:r>
          </w:p>
        </w:tc>
        <w:tc>
          <w:tcPr>
            <w:tcW w:w="1152" w:type="dxa"/>
          </w:tcPr>
          <w:p w14:paraId="137B6C37" w14:textId="77777777" w:rsidR="00542144" w:rsidRPr="003B3E50" w:rsidRDefault="00542144" w:rsidP="00CE4148">
            <w:pPr>
              <w:pStyle w:val="TableText"/>
            </w:pPr>
            <w:r w:rsidRPr="003B3E50">
              <w:t>2.0878</w:t>
            </w:r>
          </w:p>
        </w:tc>
        <w:tc>
          <w:tcPr>
            <w:tcW w:w="1008" w:type="dxa"/>
          </w:tcPr>
          <w:p w14:paraId="00F33E18" w14:textId="77777777" w:rsidR="00542144" w:rsidRPr="003B3E50" w:rsidRDefault="00542144" w:rsidP="00CE4148">
            <w:pPr>
              <w:pStyle w:val="TableText"/>
              <w:ind w:right="144"/>
            </w:pPr>
            <w:r w:rsidRPr="003B3E50">
              <w:t>277</w:t>
            </w:r>
          </w:p>
        </w:tc>
        <w:tc>
          <w:tcPr>
            <w:tcW w:w="910" w:type="dxa"/>
          </w:tcPr>
          <w:p w14:paraId="0EA1D678" w14:textId="77777777" w:rsidR="00542144" w:rsidRPr="003B3E50" w:rsidRDefault="00542144" w:rsidP="00CE4148">
            <w:pPr>
              <w:pStyle w:val="TableText"/>
              <w:ind w:right="288"/>
            </w:pPr>
            <w:r w:rsidRPr="003B3E50">
              <w:t>5</w:t>
            </w:r>
          </w:p>
        </w:tc>
        <w:tc>
          <w:tcPr>
            <w:tcW w:w="761" w:type="dxa"/>
          </w:tcPr>
          <w:p w14:paraId="71AD7276" w14:textId="77777777" w:rsidR="00542144" w:rsidRPr="003B3E50" w:rsidRDefault="00542144" w:rsidP="00CE4148">
            <w:pPr>
              <w:pStyle w:val="TableText"/>
            </w:pPr>
            <w:r w:rsidRPr="003B3E50">
              <w:t>11</w:t>
            </w:r>
          </w:p>
        </w:tc>
        <w:tc>
          <w:tcPr>
            <w:tcW w:w="1584" w:type="dxa"/>
          </w:tcPr>
          <w:p w14:paraId="260D1F67" w14:textId="77777777" w:rsidR="00542144" w:rsidRPr="003B3E50" w:rsidRDefault="00542144" w:rsidP="00CE4148">
            <w:pPr>
              <w:pStyle w:val="TableText"/>
              <w:ind w:right="432"/>
            </w:pPr>
            <w:r w:rsidRPr="003B3E50">
              <w:t>0.2</w:t>
            </w:r>
          </w:p>
        </w:tc>
        <w:tc>
          <w:tcPr>
            <w:tcW w:w="1584" w:type="dxa"/>
          </w:tcPr>
          <w:p w14:paraId="607A7E52" w14:textId="77777777" w:rsidR="00542144" w:rsidRPr="003B3E50" w:rsidRDefault="00542144" w:rsidP="00CE4148">
            <w:pPr>
              <w:pStyle w:val="TableText"/>
              <w:ind w:right="432"/>
            </w:pPr>
            <w:r w:rsidRPr="003B3E50">
              <w:t>5,627</w:t>
            </w:r>
          </w:p>
        </w:tc>
        <w:tc>
          <w:tcPr>
            <w:tcW w:w="1584" w:type="dxa"/>
          </w:tcPr>
          <w:p w14:paraId="564CE9B4" w14:textId="77777777" w:rsidR="00542144" w:rsidRPr="003B3E50" w:rsidRDefault="00542144" w:rsidP="00CE4148">
            <w:pPr>
              <w:pStyle w:val="TableText"/>
              <w:ind w:right="432"/>
            </w:pPr>
            <w:r w:rsidRPr="003B3E50">
              <w:t>99.6</w:t>
            </w:r>
          </w:p>
        </w:tc>
      </w:tr>
      <w:tr w:rsidR="00542144" w:rsidRPr="003B3E50" w14:paraId="39BE49E1" w14:textId="77777777" w:rsidTr="00CE4148">
        <w:tc>
          <w:tcPr>
            <w:tcW w:w="1008" w:type="dxa"/>
          </w:tcPr>
          <w:p w14:paraId="4319432D" w14:textId="77777777" w:rsidR="00542144" w:rsidRPr="003B3E50" w:rsidRDefault="00542144" w:rsidP="00CE4148">
            <w:pPr>
              <w:pStyle w:val="TableText"/>
            </w:pPr>
            <w:r w:rsidRPr="003B3E50">
              <w:t>57</w:t>
            </w:r>
          </w:p>
        </w:tc>
        <w:tc>
          <w:tcPr>
            <w:tcW w:w="1152" w:type="dxa"/>
          </w:tcPr>
          <w:p w14:paraId="3B32E3F3" w14:textId="77777777" w:rsidR="00542144" w:rsidRPr="003B3E50" w:rsidRDefault="00542144" w:rsidP="00CE4148">
            <w:pPr>
              <w:pStyle w:val="TableText"/>
            </w:pPr>
            <w:r w:rsidRPr="003B3E50">
              <w:t>2.2212</w:t>
            </w:r>
          </w:p>
        </w:tc>
        <w:tc>
          <w:tcPr>
            <w:tcW w:w="1008" w:type="dxa"/>
          </w:tcPr>
          <w:p w14:paraId="2A5FA983" w14:textId="77777777" w:rsidR="00542144" w:rsidRPr="003B3E50" w:rsidRDefault="00542144" w:rsidP="00CE4148">
            <w:pPr>
              <w:pStyle w:val="TableText"/>
              <w:ind w:right="144"/>
            </w:pPr>
            <w:r w:rsidRPr="003B3E50">
              <w:t>279</w:t>
            </w:r>
          </w:p>
        </w:tc>
        <w:tc>
          <w:tcPr>
            <w:tcW w:w="910" w:type="dxa"/>
          </w:tcPr>
          <w:p w14:paraId="32F6BDF7" w14:textId="77777777" w:rsidR="00542144" w:rsidRPr="003B3E50" w:rsidRDefault="00542144" w:rsidP="00CE4148">
            <w:pPr>
              <w:pStyle w:val="TableText"/>
              <w:ind w:right="288"/>
            </w:pPr>
            <w:r w:rsidRPr="003B3E50">
              <w:t>5</w:t>
            </w:r>
          </w:p>
        </w:tc>
        <w:tc>
          <w:tcPr>
            <w:tcW w:w="761" w:type="dxa"/>
          </w:tcPr>
          <w:p w14:paraId="3EE26920" w14:textId="77777777" w:rsidR="00542144" w:rsidRPr="003B3E50" w:rsidRDefault="00542144" w:rsidP="00CE4148">
            <w:pPr>
              <w:pStyle w:val="TableText"/>
            </w:pPr>
            <w:r w:rsidRPr="003B3E50">
              <w:t>11</w:t>
            </w:r>
          </w:p>
        </w:tc>
        <w:tc>
          <w:tcPr>
            <w:tcW w:w="1584" w:type="dxa"/>
          </w:tcPr>
          <w:p w14:paraId="0EE7B38A" w14:textId="77777777" w:rsidR="00542144" w:rsidRPr="003B3E50" w:rsidRDefault="00542144" w:rsidP="00CE4148">
            <w:pPr>
              <w:pStyle w:val="TableText"/>
              <w:ind w:right="432"/>
            </w:pPr>
            <w:r w:rsidRPr="003B3E50">
              <w:t>0.2</w:t>
            </w:r>
          </w:p>
        </w:tc>
        <w:tc>
          <w:tcPr>
            <w:tcW w:w="1584" w:type="dxa"/>
          </w:tcPr>
          <w:p w14:paraId="69DF7079" w14:textId="77777777" w:rsidR="00542144" w:rsidRPr="003B3E50" w:rsidRDefault="00542144" w:rsidP="00CE4148">
            <w:pPr>
              <w:pStyle w:val="TableText"/>
              <w:ind w:right="432"/>
            </w:pPr>
            <w:r w:rsidRPr="003B3E50">
              <w:t>5,638</w:t>
            </w:r>
          </w:p>
        </w:tc>
        <w:tc>
          <w:tcPr>
            <w:tcW w:w="1584" w:type="dxa"/>
          </w:tcPr>
          <w:p w14:paraId="3BEACCC4" w14:textId="77777777" w:rsidR="00542144" w:rsidRPr="003B3E50" w:rsidRDefault="00542144" w:rsidP="00CE4148">
            <w:pPr>
              <w:pStyle w:val="TableText"/>
              <w:ind w:right="432"/>
            </w:pPr>
            <w:r w:rsidRPr="003B3E50">
              <w:t>99.8</w:t>
            </w:r>
          </w:p>
        </w:tc>
      </w:tr>
      <w:tr w:rsidR="00542144" w:rsidRPr="003B3E50" w14:paraId="6657605C" w14:textId="77777777" w:rsidTr="00CE4148">
        <w:tc>
          <w:tcPr>
            <w:tcW w:w="1008" w:type="dxa"/>
          </w:tcPr>
          <w:p w14:paraId="54250BF0" w14:textId="77777777" w:rsidR="00542144" w:rsidRPr="003B3E50" w:rsidRDefault="00542144" w:rsidP="00CE4148">
            <w:pPr>
              <w:pStyle w:val="TableText"/>
            </w:pPr>
            <w:r w:rsidRPr="003B3E50">
              <w:t>58</w:t>
            </w:r>
          </w:p>
        </w:tc>
        <w:tc>
          <w:tcPr>
            <w:tcW w:w="1152" w:type="dxa"/>
          </w:tcPr>
          <w:p w14:paraId="2C47CFCE" w14:textId="77777777" w:rsidR="00542144" w:rsidRPr="003B3E50" w:rsidRDefault="00542144" w:rsidP="00CE4148">
            <w:pPr>
              <w:pStyle w:val="TableText"/>
            </w:pPr>
            <w:r w:rsidRPr="003B3E50">
              <w:t>2.3668</w:t>
            </w:r>
          </w:p>
        </w:tc>
        <w:tc>
          <w:tcPr>
            <w:tcW w:w="1008" w:type="dxa"/>
          </w:tcPr>
          <w:p w14:paraId="59FBCE9A" w14:textId="77777777" w:rsidR="00542144" w:rsidRPr="003B3E50" w:rsidRDefault="00542144" w:rsidP="00CE4148">
            <w:pPr>
              <w:pStyle w:val="TableText"/>
              <w:ind w:right="144"/>
            </w:pPr>
            <w:r w:rsidRPr="003B3E50">
              <w:t>281</w:t>
            </w:r>
          </w:p>
        </w:tc>
        <w:tc>
          <w:tcPr>
            <w:tcW w:w="910" w:type="dxa"/>
          </w:tcPr>
          <w:p w14:paraId="2C31CFB3" w14:textId="77777777" w:rsidR="00542144" w:rsidRPr="003B3E50" w:rsidRDefault="00542144" w:rsidP="00CE4148">
            <w:pPr>
              <w:pStyle w:val="TableText"/>
              <w:ind w:right="288"/>
            </w:pPr>
            <w:r w:rsidRPr="003B3E50">
              <w:t>6</w:t>
            </w:r>
          </w:p>
        </w:tc>
        <w:tc>
          <w:tcPr>
            <w:tcW w:w="761" w:type="dxa"/>
          </w:tcPr>
          <w:p w14:paraId="0DF9D322" w14:textId="77777777" w:rsidR="00542144" w:rsidRPr="003B3E50" w:rsidRDefault="00542144" w:rsidP="00CE4148">
            <w:pPr>
              <w:pStyle w:val="TableText"/>
            </w:pPr>
            <w:r w:rsidRPr="003B3E50">
              <w:t>3</w:t>
            </w:r>
          </w:p>
        </w:tc>
        <w:tc>
          <w:tcPr>
            <w:tcW w:w="1584" w:type="dxa"/>
          </w:tcPr>
          <w:p w14:paraId="44256F4E" w14:textId="77777777" w:rsidR="00542144" w:rsidRPr="003B3E50" w:rsidRDefault="00542144" w:rsidP="00CE4148">
            <w:pPr>
              <w:pStyle w:val="TableText"/>
              <w:ind w:right="432"/>
            </w:pPr>
            <w:r w:rsidRPr="003B3E50">
              <w:t>&lt;0.1</w:t>
            </w:r>
          </w:p>
        </w:tc>
        <w:tc>
          <w:tcPr>
            <w:tcW w:w="1584" w:type="dxa"/>
          </w:tcPr>
          <w:p w14:paraId="6B2BE6C3" w14:textId="77777777" w:rsidR="00542144" w:rsidRPr="003B3E50" w:rsidRDefault="00542144" w:rsidP="00CE4148">
            <w:pPr>
              <w:pStyle w:val="TableText"/>
              <w:ind w:right="432"/>
            </w:pPr>
            <w:r w:rsidRPr="003B3E50">
              <w:t>5,641</w:t>
            </w:r>
          </w:p>
        </w:tc>
        <w:tc>
          <w:tcPr>
            <w:tcW w:w="1584" w:type="dxa"/>
          </w:tcPr>
          <w:p w14:paraId="0E40C878" w14:textId="77777777" w:rsidR="00542144" w:rsidRPr="003B3E50" w:rsidRDefault="00542144" w:rsidP="00CE4148">
            <w:pPr>
              <w:pStyle w:val="TableText"/>
              <w:ind w:right="432"/>
            </w:pPr>
            <w:r w:rsidRPr="003B3E50">
              <w:t>99.9</w:t>
            </w:r>
          </w:p>
        </w:tc>
      </w:tr>
      <w:tr w:rsidR="00542144" w:rsidRPr="003B3E50" w14:paraId="6E33937D" w14:textId="77777777" w:rsidTr="00CE4148">
        <w:tc>
          <w:tcPr>
            <w:tcW w:w="1008" w:type="dxa"/>
          </w:tcPr>
          <w:p w14:paraId="41188F2D" w14:textId="77777777" w:rsidR="00542144" w:rsidRPr="003B3E50" w:rsidRDefault="00542144" w:rsidP="00CE4148">
            <w:pPr>
              <w:pStyle w:val="TableText"/>
            </w:pPr>
            <w:r w:rsidRPr="003B3E50">
              <w:t>59</w:t>
            </w:r>
          </w:p>
        </w:tc>
        <w:tc>
          <w:tcPr>
            <w:tcW w:w="1152" w:type="dxa"/>
          </w:tcPr>
          <w:p w14:paraId="66397E72" w14:textId="77777777" w:rsidR="00542144" w:rsidRPr="003B3E50" w:rsidRDefault="00542144" w:rsidP="00CE4148">
            <w:pPr>
              <w:pStyle w:val="TableText"/>
            </w:pPr>
            <w:r w:rsidRPr="003B3E50">
              <w:t>2.5277</w:t>
            </w:r>
          </w:p>
        </w:tc>
        <w:tc>
          <w:tcPr>
            <w:tcW w:w="1008" w:type="dxa"/>
          </w:tcPr>
          <w:p w14:paraId="46B4D818" w14:textId="77777777" w:rsidR="00542144" w:rsidRPr="003B3E50" w:rsidRDefault="00542144" w:rsidP="00CE4148">
            <w:pPr>
              <w:pStyle w:val="TableText"/>
              <w:ind w:right="144"/>
            </w:pPr>
            <w:r w:rsidRPr="003B3E50">
              <w:t>284</w:t>
            </w:r>
          </w:p>
        </w:tc>
        <w:tc>
          <w:tcPr>
            <w:tcW w:w="910" w:type="dxa"/>
          </w:tcPr>
          <w:p w14:paraId="22D2F427" w14:textId="77777777" w:rsidR="00542144" w:rsidRPr="003B3E50" w:rsidRDefault="00542144" w:rsidP="00CE4148">
            <w:pPr>
              <w:pStyle w:val="TableText"/>
              <w:ind w:right="288"/>
            </w:pPr>
            <w:r w:rsidRPr="003B3E50">
              <w:t>6</w:t>
            </w:r>
          </w:p>
        </w:tc>
        <w:tc>
          <w:tcPr>
            <w:tcW w:w="761" w:type="dxa"/>
          </w:tcPr>
          <w:p w14:paraId="11ED3112" w14:textId="77777777" w:rsidR="00542144" w:rsidRPr="003B3E50" w:rsidRDefault="00542144" w:rsidP="00CE4148">
            <w:pPr>
              <w:pStyle w:val="TableText"/>
            </w:pPr>
            <w:r w:rsidRPr="003B3E50">
              <w:t>4</w:t>
            </w:r>
          </w:p>
        </w:tc>
        <w:tc>
          <w:tcPr>
            <w:tcW w:w="1584" w:type="dxa"/>
          </w:tcPr>
          <w:p w14:paraId="53803C28" w14:textId="77777777" w:rsidR="00542144" w:rsidRPr="003B3E50" w:rsidRDefault="00542144" w:rsidP="00CE4148">
            <w:pPr>
              <w:pStyle w:val="TableText"/>
              <w:ind w:right="432"/>
            </w:pPr>
            <w:r w:rsidRPr="003B3E50">
              <w:t>&lt;0.1</w:t>
            </w:r>
          </w:p>
        </w:tc>
        <w:tc>
          <w:tcPr>
            <w:tcW w:w="1584" w:type="dxa"/>
          </w:tcPr>
          <w:p w14:paraId="7990A258" w14:textId="77777777" w:rsidR="00542144" w:rsidRPr="003B3E50" w:rsidRDefault="00542144" w:rsidP="00CE4148">
            <w:pPr>
              <w:pStyle w:val="TableText"/>
              <w:ind w:right="432"/>
            </w:pPr>
            <w:r w:rsidRPr="003B3E50">
              <w:t>5,645</w:t>
            </w:r>
          </w:p>
        </w:tc>
        <w:tc>
          <w:tcPr>
            <w:tcW w:w="1584" w:type="dxa"/>
          </w:tcPr>
          <w:p w14:paraId="3CB105AD" w14:textId="77777777" w:rsidR="00542144" w:rsidRPr="003B3E50" w:rsidRDefault="00542144" w:rsidP="00CE4148">
            <w:pPr>
              <w:pStyle w:val="TableText"/>
              <w:ind w:right="432"/>
            </w:pPr>
            <w:r w:rsidRPr="003B3E50">
              <w:t>99.9</w:t>
            </w:r>
          </w:p>
        </w:tc>
      </w:tr>
      <w:tr w:rsidR="00542144" w:rsidRPr="003B3E50" w14:paraId="66C70AA6" w14:textId="77777777" w:rsidTr="00CE4148">
        <w:tc>
          <w:tcPr>
            <w:tcW w:w="1008" w:type="dxa"/>
          </w:tcPr>
          <w:p w14:paraId="4BAE13DA" w14:textId="77777777" w:rsidR="00542144" w:rsidRPr="003B3E50" w:rsidRDefault="00542144" w:rsidP="00CE4148">
            <w:pPr>
              <w:pStyle w:val="TableText"/>
            </w:pPr>
            <w:r w:rsidRPr="003B3E50">
              <w:t>60</w:t>
            </w:r>
          </w:p>
        </w:tc>
        <w:tc>
          <w:tcPr>
            <w:tcW w:w="1152" w:type="dxa"/>
          </w:tcPr>
          <w:p w14:paraId="703C6C55" w14:textId="77777777" w:rsidR="00542144" w:rsidRPr="003B3E50" w:rsidRDefault="00542144" w:rsidP="00CE4148">
            <w:pPr>
              <w:pStyle w:val="TableText"/>
            </w:pPr>
            <w:r w:rsidRPr="003B3E50">
              <w:t>2.7090</w:t>
            </w:r>
          </w:p>
        </w:tc>
        <w:tc>
          <w:tcPr>
            <w:tcW w:w="1008" w:type="dxa"/>
          </w:tcPr>
          <w:p w14:paraId="5914E66C" w14:textId="77777777" w:rsidR="00542144" w:rsidRPr="003B3E50" w:rsidRDefault="00542144" w:rsidP="00CE4148">
            <w:pPr>
              <w:pStyle w:val="TableText"/>
              <w:ind w:right="144"/>
            </w:pPr>
            <w:r w:rsidRPr="003B3E50">
              <w:t>286</w:t>
            </w:r>
          </w:p>
        </w:tc>
        <w:tc>
          <w:tcPr>
            <w:tcW w:w="910" w:type="dxa"/>
          </w:tcPr>
          <w:p w14:paraId="11D8ACA8" w14:textId="77777777" w:rsidR="00542144" w:rsidRPr="003B3E50" w:rsidRDefault="00542144" w:rsidP="00CE4148">
            <w:pPr>
              <w:pStyle w:val="TableText"/>
              <w:ind w:right="288"/>
            </w:pPr>
            <w:r w:rsidRPr="003B3E50">
              <w:t>6</w:t>
            </w:r>
          </w:p>
        </w:tc>
        <w:tc>
          <w:tcPr>
            <w:tcW w:w="761" w:type="dxa"/>
          </w:tcPr>
          <w:p w14:paraId="40646054" w14:textId="77777777" w:rsidR="00542144" w:rsidRPr="003B3E50" w:rsidRDefault="00542144" w:rsidP="00CE4148">
            <w:pPr>
              <w:pStyle w:val="TableText"/>
            </w:pPr>
            <w:r w:rsidRPr="003B3E50">
              <w:t>1</w:t>
            </w:r>
          </w:p>
        </w:tc>
        <w:tc>
          <w:tcPr>
            <w:tcW w:w="1584" w:type="dxa"/>
          </w:tcPr>
          <w:p w14:paraId="65D0524D" w14:textId="77777777" w:rsidR="00542144" w:rsidRPr="003B3E50" w:rsidRDefault="00542144" w:rsidP="00CE4148">
            <w:pPr>
              <w:pStyle w:val="TableText"/>
              <w:ind w:right="432"/>
            </w:pPr>
            <w:r w:rsidRPr="003B3E50">
              <w:t>&lt;0.1</w:t>
            </w:r>
          </w:p>
        </w:tc>
        <w:tc>
          <w:tcPr>
            <w:tcW w:w="1584" w:type="dxa"/>
          </w:tcPr>
          <w:p w14:paraId="03F2415F" w14:textId="77777777" w:rsidR="00542144" w:rsidRPr="003B3E50" w:rsidRDefault="00542144" w:rsidP="00CE4148">
            <w:pPr>
              <w:pStyle w:val="TableText"/>
              <w:ind w:right="432"/>
            </w:pPr>
            <w:r w:rsidRPr="003B3E50">
              <w:t>5,646</w:t>
            </w:r>
          </w:p>
        </w:tc>
        <w:tc>
          <w:tcPr>
            <w:tcW w:w="1584" w:type="dxa"/>
          </w:tcPr>
          <w:p w14:paraId="7FC2947A" w14:textId="77777777" w:rsidR="00542144" w:rsidRPr="003B3E50" w:rsidRDefault="00542144" w:rsidP="00CE4148">
            <w:pPr>
              <w:pStyle w:val="TableText"/>
              <w:ind w:right="432"/>
            </w:pPr>
            <w:r w:rsidRPr="003B3E50">
              <w:t>99.9</w:t>
            </w:r>
          </w:p>
        </w:tc>
      </w:tr>
      <w:tr w:rsidR="00542144" w:rsidRPr="003B3E50" w14:paraId="04AF04DE" w14:textId="77777777" w:rsidTr="00CE4148">
        <w:tc>
          <w:tcPr>
            <w:tcW w:w="1008" w:type="dxa"/>
          </w:tcPr>
          <w:p w14:paraId="7CF065BB" w14:textId="77777777" w:rsidR="00542144" w:rsidRPr="003B3E50" w:rsidRDefault="00542144" w:rsidP="00CE4148">
            <w:pPr>
              <w:pStyle w:val="TableText"/>
            </w:pPr>
            <w:r w:rsidRPr="003B3E50">
              <w:t>61</w:t>
            </w:r>
          </w:p>
        </w:tc>
        <w:tc>
          <w:tcPr>
            <w:tcW w:w="1152" w:type="dxa"/>
          </w:tcPr>
          <w:p w14:paraId="2D7BB890" w14:textId="77777777" w:rsidR="00542144" w:rsidRPr="003B3E50" w:rsidRDefault="00542144" w:rsidP="00CE4148">
            <w:pPr>
              <w:pStyle w:val="TableText"/>
            </w:pPr>
            <w:r w:rsidRPr="003B3E50">
              <w:t>2.9182</w:t>
            </w:r>
          </w:p>
        </w:tc>
        <w:tc>
          <w:tcPr>
            <w:tcW w:w="1008" w:type="dxa"/>
          </w:tcPr>
          <w:p w14:paraId="7E642913" w14:textId="77777777" w:rsidR="00542144" w:rsidRPr="003B3E50" w:rsidRDefault="00542144" w:rsidP="00CE4148">
            <w:pPr>
              <w:pStyle w:val="TableText"/>
              <w:ind w:right="144"/>
            </w:pPr>
            <w:r w:rsidRPr="003B3E50">
              <w:t>289</w:t>
            </w:r>
          </w:p>
        </w:tc>
        <w:tc>
          <w:tcPr>
            <w:tcW w:w="910" w:type="dxa"/>
          </w:tcPr>
          <w:p w14:paraId="6388CA04" w14:textId="77777777" w:rsidR="00542144" w:rsidRPr="003B3E50" w:rsidRDefault="00542144" w:rsidP="00CE4148">
            <w:pPr>
              <w:pStyle w:val="TableText"/>
              <w:ind w:right="288"/>
            </w:pPr>
            <w:r w:rsidRPr="003B3E50">
              <w:t>7</w:t>
            </w:r>
          </w:p>
        </w:tc>
        <w:tc>
          <w:tcPr>
            <w:tcW w:w="761" w:type="dxa"/>
          </w:tcPr>
          <w:p w14:paraId="11BAEF12" w14:textId="77777777" w:rsidR="00542144" w:rsidRPr="003B3E50" w:rsidRDefault="00542144" w:rsidP="00CE4148">
            <w:pPr>
              <w:pStyle w:val="TableText"/>
            </w:pPr>
            <w:r w:rsidRPr="003B3E50">
              <w:t>2</w:t>
            </w:r>
          </w:p>
        </w:tc>
        <w:tc>
          <w:tcPr>
            <w:tcW w:w="1584" w:type="dxa"/>
          </w:tcPr>
          <w:p w14:paraId="4B72436E" w14:textId="77777777" w:rsidR="00542144" w:rsidRPr="003B3E50" w:rsidRDefault="00542144" w:rsidP="00CE4148">
            <w:pPr>
              <w:pStyle w:val="TableText"/>
              <w:ind w:right="432"/>
            </w:pPr>
            <w:r w:rsidRPr="003B3E50">
              <w:t>&lt;0.1</w:t>
            </w:r>
          </w:p>
        </w:tc>
        <w:tc>
          <w:tcPr>
            <w:tcW w:w="1584" w:type="dxa"/>
          </w:tcPr>
          <w:p w14:paraId="7991AE25" w14:textId="77777777" w:rsidR="00542144" w:rsidRPr="003B3E50" w:rsidRDefault="00542144" w:rsidP="00CE4148">
            <w:pPr>
              <w:pStyle w:val="TableText"/>
              <w:ind w:right="432"/>
            </w:pPr>
            <w:r w:rsidRPr="003B3E50">
              <w:t>5,648</w:t>
            </w:r>
          </w:p>
        </w:tc>
        <w:tc>
          <w:tcPr>
            <w:tcW w:w="1584" w:type="dxa"/>
          </w:tcPr>
          <w:p w14:paraId="64D2C3D1" w14:textId="77777777" w:rsidR="00542144" w:rsidRPr="003B3E50" w:rsidRDefault="00542144" w:rsidP="00CE4148">
            <w:pPr>
              <w:pStyle w:val="TableText"/>
              <w:ind w:right="432"/>
            </w:pPr>
            <w:r w:rsidRPr="003B3E50">
              <w:t>100.0</w:t>
            </w:r>
          </w:p>
        </w:tc>
      </w:tr>
      <w:tr w:rsidR="00542144" w:rsidRPr="003B3E50" w14:paraId="294E4310" w14:textId="77777777" w:rsidTr="00CE4148">
        <w:tc>
          <w:tcPr>
            <w:tcW w:w="1008" w:type="dxa"/>
          </w:tcPr>
          <w:p w14:paraId="495A6741" w14:textId="77777777" w:rsidR="00542144" w:rsidRPr="003B3E50" w:rsidRDefault="00542144" w:rsidP="00CE4148">
            <w:pPr>
              <w:pStyle w:val="TableText"/>
            </w:pPr>
            <w:r w:rsidRPr="003B3E50">
              <w:t>62</w:t>
            </w:r>
          </w:p>
        </w:tc>
        <w:tc>
          <w:tcPr>
            <w:tcW w:w="1152" w:type="dxa"/>
          </w:tcPr>
          <w:p w14:paraId="2C3801B4" w14:textId="77777777" w:rsidR="00542144" w:rsidRPr="003B3E50" w:rsidRDefault="00542144" w:rsidP="00CE4148">
            <w:pPr>
              <w:pStyle w:val="TableText"/>
            </w:pPr>
            <w:r w:rsidRPr="003B3E50">
              <w:t>3.1679</w:t>
            </w:r>
          </w:p>
        </w:tc>
        <w:tc>
          <w:tcPr>
            <w:tcW w:w="1008" w:type="dxa"/>
          </w:tcPr>
          <w:p w14:paraId="7BA62F1A" w14:textId="77777777" w:rsidR="00542144" w:rsidRPr="003B3E50" w:rsidRDefault="00542144" w:rsidP="00CE4148">
            <w:pPr>
              <w:pStyle w:val="TableText"/>
              <w:ind w:right="144"/>
            </w:pPr>
            <w:r w:rsidRPr="003B3E50">
              <w:t>293</w:t>
            </w:r>
          </w:p>
        </w:tc>
        <w:tc>
          <w:tcPr>
            <w:tcW w:w="910" w:type="dxa"/>
          </w:tcPr>
          <w:p w14:paraId="3169FB0C" w14:textId="77777777" w:rsidR="00542144" w:rsidRPr="003B3E50" w:rsidRDefault="00542144" w:rsidP="00CE4148">
            <w:pPr>
              <w:pStyle w:val="TableText"/>
              <w:ind w:right="288"/>
            </w:pPr>
            <w:r w:rsidRPr="003B3E50">
              <w:t>8</w:t>
            </w:r>
          </w:p>
        </w:tc>
        <w:tc>
          <w:tcPr>
            <w:tcW w:w="761" w:type="dxa"/>
          </w:tcPr>
          <w:p w14:paraId="49D0C5EA" w14:textId="77777777" w:rsidR="00542144" w:rsidRPr="003B3E50" w:rsidRDefault="00542144" w:rsidP="00CE4148">
            <w:pPr>
              <w:pStyle w:val="TableText"/>
            </w:pPr>
            <w:r w:rsidRPr="003B3E50">
              <w:t>1</w:t>
            </w:r>
          </w:p>
        </w:tc>
        <w:tc>
          <w:tcPr>
            <w:tcW w:w="1584" w:type="dxa"/>
          </w:tcPr>
          <w:p w14:paraId="69457194" w14:textId="77777777" w:rsidR="00542144" w:rsidRPr="003B3E50" w:rsidRDefault="00542144" w:rsidP="00CE4148">
            <w:pPr>
              <w:pStyle w:val="TableText"/>
              <w:ind w:right="432"/>
            </w:pPr>
            <w:r w:rsidRPr="003B3E50">
              <w:t>&lt;0.1</w:t>
            </w:r>
          </w:p>
        </w:tc>
        <w:tc>
          <w:tcPr>
            <w:tcW w:w="1584" w:type="dxa"/>
          </w:tcPr>
          <w:p w14:paraId="28233739" w14:textId="77777777" w:rsidR="00542144" w:rsidRPr="003B3E50" w:rsidRDefault="00542144" w:rsidP="00CE4148">
            <w:pPr>
              <w:pStyle w:val="TableText"/>
              <w:ind w:right="432"/>
            </w:pPr>
            <w:r w:rsidRPr="003B3E50">
              <w:t>5,649</w:t>
            </w:r>
          </w:p>
        </w:tc>
        <w:tc>
          <w:tcPr>
            <w:tcW w:w="1584" w:type="dxa"/>
          </w:tcPr>
          <w:p w14:paraId="6A0A543B" w14:textId="77777777" w:rsidR="00542144" w:rsidRPr="003B3E50" w:rsidRDefault="00542144" w:rsidP="00CE4148">
            <w:pPr>
              <w:pStyle w:val="TableText"/>
              <w:ind w:right="432"/>
            </w:pPr>
            <w:r w:rsidRPr="003B3E50">
              <w:t>100.0</w:t>
            </w:r>
          </w:p>
        </w:tc>
      </w:tr>
    </w:tbl>
    <w:p w14:paraId="3A6F784E" w14:textId="77777777" w:rsidR="00542144" w:rsidRPr="003B3E50" w:rsidRDefault="00542144" w:rsidP="00542144">
      <w:pPr>
        <w:pStyle w:val="Caption"/>
        <w:pageBreakBefore/>
      </w:pPr>
      <w:bookmarkStart w:id="1563" w:name="_Ref115355109"/>
      <w:bookmarkStart w:id="1564" w:name="_Toc138337948"/>
      <w:bookmarkStart w:id="1565" w:name="_Toc162343957"/>
      <w:bookmarkStart w:id="1566" w:name="_Toc230681075"/>
      <w:r w:rsidRPr="003B3E50">
        <w:lastRenderedPageBreak/>
        <w:t>Table 7.A.</w:t>
      </w:r>
      <w:r>
        <w:fldChar w:fldCharType="begin"/>
      </w:r>
      <w:r>
        <w:instrText>SEQ Table_7.A. \* ARABIC</w:instrText>
      </w:r>
      <w:r>
        <w:fldChar w:fldCharType="separate"/>
      </w:r>
      <w:r w:rsidRPr="003B3E50">
        <w:rPr>
          <w:noProof/>
        </w:rPr>
        <w:t>4</w:t>
      </w:r>
      <w:r>
        <w:fldChar w:fldCharType="end"/>
      </w:r>
      <w:bookmarkEnd w:id="1563"/>
      <w:r w:rsidRPr="003B3E50">
        <w:t xml:space="preserve">  </w:t>
      </w:r>
      <w:r w:rsidRPr="003B3E50">
        <w:rPr>
          <w:lang w:bidi="en-US"/>
        </w:rPr>
        <w:t>Overall Raw Score, Theta Score, Scale Score, and CSEM Distribution for Grade</w:t>
      </w:r>
      <w:r w:rsidRPr="003B3E50">
        <w:rPr>
          <w:rFonts w:cs="Arial"/>
          <w:lang w:bidi="en-US"/>
        </w:rPr>
        <w:t> </w:t>
      </w:r>
      <w:r w:rsidRPr="003B3E50">
        <w:rPr>
          <w:lang w:bidi="en-US"/>
        </w:rPr>
        <w:t>Six</w:t>
      </w:r>
      <w:bookmarkEnd w:id="1564"/>
      <w:bookmarkEnd w:id="1565"/>
      <w:bookmarkEnd w:id="1566"/>
    </w:p>
    <w:tbl>
      <w:tblPr>
        <w:tblStyle w:val="TRs"/>
        <w:tblW w:w="0" w:type="auto"/>
        <w:tblLayout w:type="fixed"/>
        <w:tblLook w:val="04A0" w:firstRow="1" w:lastRow="0" w:firstColumn="1" w:lastColumn="0" w:noHBand="0" w:noVBand="1"/>
      </w:tblPr>
      <w:tblGrid>
        <w:gridCol w:w="1008"/>
        <w:gridCol w:w="1152"/>
        <w:gridCol w:w="1008"/>
        <w:gridCol w:w="910"/>
        <w:gridCol w:w="761"/>
        <w:gridCol w:w="1584"/>
        <w:gridCol w:w="1584"/>
        <w:gridCol w:w="1584"/>
      </w:tblGrid>
      <w:tr w:rsidR="00542144" w:rsidRPr="003B3E50" w14:paraId="70023E6A" w14:textId="77777777" w:rsidTr="00CE4148">
        <w:trPr>
          <w:cnfStyle w:val="100000000000" w:firstRow="1" w:lastRow="0" w:firstColumn="0" w:lastColumn="0" w:oddVBand="0" w:evenVBand="0" w:oddHBand="0" w:evenHBand="0" w:firstRowFirstColumn="0" w:firstRowLastColumn="0" w:lastRowFirstColumn="0" w:lastRowLastColumn="0"/>
        </w:trPr>
        <w:tc>
          <w:tcPr>
            <w:tcW w:w="1008" w:type="dxa"/>
          </w:tcPr>
          <w:p w14:paraId="61672AB7" w14:textId="77777777" w:rsidR="00542144" w:rsidRPr="003B3E50" w:rsidRDefault="00542144" w:rsidP="00CE4148">
            <w:pPr>
              <w:pStyle w:val="TableHead"/>
              <w:rPr>
                <w:b/>
                <w:bCs w:val="0"/>
                <w:noProof w:val="0"/>
              </w:rPr>
            </w:pPr>
            <w:r w:rsidRPr="003B3E50">
              <w:rPr>
                <w:b/>
                <w:bCs w:val="0"/>
                <w:noProof w:val="0"/>
              </w:rPr>
              <w:t>Raw Score</w:t>
            </w:r>
          </w:p>
        </w:tc>
        <w:tc>
          <w:tcPr>
            <w:tcW w:w="1152" w:type="dxa"/>
          </w:tcPr>
          <w:p w14:paraId="4DDE9B47" w14:textId="77777777" w:rsidR="00542144" w:rsidRPr="003B3E50" w:rsidRDefault="00542144" w:rsidP="00CE4148">
            <w:pPr>
              <w:pStyle w:val="TableHead"/>
              <w:rPr>
                <w:b/>
                <w:bCs w:val="0"/>
                <w:noProof w:val="0"/>
              </w:rPr>
            </w:pPr>
            <w:r w:rsidRPr="003B3E50">
              <w:rPr>
                <w:b/>
                <w:bCs w:val="0"/>
                <w:noProof w:val="0"/>
              </w:rPr>
              <w:t>Theta Score</w:t>
            </w:r>
          </w:p>
        </w:tc>
        <w:tc>
          <w:tcPr>
            <w:tcW w:w="1008" w:type="dxa"/>
          </w:tcPr>
          <w:p w14:paraId="6FF7C2BD" w14:textId="77777777" w:rsidR="00542144" w:rsidRPr="003B3E50" w:rsidRDefault="00542144" w:rsidP="00CE4148">
            <w:pPr>
              <w:pStyle w:val="TableHead"/>
              <w:rPr>
                <w:b/>
                <w:bCs w:val="0"/>
                <w:noProof w:val="0"/>
              </w:rPr>
            </w:pPr>
            <w:r w:rsidRPr="003B3E50">
              <w:rPr>
                <w:b/>
                <w:bCs w:val="0"/>
                <w:noProof w:val="0"/>
              </w:rPr>
              <w:t>Scale Score</w:t>
            </w:r>
          </w:p>
        </w:tc>
        <w:tc>
          <w:tcPr>
            <w:tcW w:w="910" w:type="dxa"/>
          </w:tcPr>
          <w:p w14:paraId="0EF6C599" w14:textId="77777777" w:rsidR="00542144" w:rsidRPr="003B3E50" w:rsidRDefault="00542144" w:rsidP="00CE4148">
            <w:pPr>
              <w:pStyle w:val="TableHead"/>
              <w:rPr>
                <w:bCs w:val="0"/>
                <w:noProof w:val="0"/>
              </w:rPr>
            </w:pPr>
            <w:r w:rsidRPr="003B3E50">
              <w:rPr>
                <w:b/>
                <w:noProof w:val="0"/>
              </w:rPr>
              <w:t>CSEM</w:t>
            </w:r>
          </w:p>
        </w:tc>
        <w:tc>
          <w:tcPr>
            <w:tcW w:w="761" w:type="dxa"/>
          </w:tcPr>
          <w:p w14:paraId="2C0738A7" w14:textId="77777777" w:rsidR="00542144" w:rsidRPr="003B3E50" w:rsidRDefault="00542144" w:rsidP="00CE4148">
            <w:pPr>
              <w:pStyle w:val="TableHead"/>
              <w:rPr>
                <w:b/>
                <w:bCs w:val="0"/>
                <w:noProof w:val="0"/>
              </w:rPr>
            </w:pPr>
            <w:r w:rsidRPr="003B3E50">
              <w:rPr>
                <w:b/>
                <w:bCs w:val="0"/>
                <w:noProof w:val="0"/>
              </w:rPr>
              <w:t>N</w:t>
            </w:r>
          </w:p>
        </w:tc>
        <w:tc>
          <w:tcPr>
            <w:tcW w:w="1584" w:type="dxa"/>
          </w:tcPr>
          <w:p w14:paraId="2C152FBE" w14:textId="77777777" w:rsidR="00542144" w:rsidRPr="003B3E50" w:rsidRDefault="00542144" w:rsidP="00CE4148">
            <w:pPr>
              <w:pStyle w:val="TableHead"/>
              <w:rPr>
                <w:b/>
                <w:bCs w:val="0"/>
                <w:noProof w:val="0"/>
              </w:rPr>
            </w:pPr>
            <w:r w:rsidRPr="003B3E50">
              <w:rPr>
                <w:b/>
                <w:bCs w:val="0"/>
                <w:noProof w:val="0"/>
              </w:rPr>
              <w:t>Percentage</w:t>
            </w:r>
          </w:p>
        </w:tc>
        <w:tc>
          <w:tcPr>
            <w:tcW w:w="1584" w:type="dxa"/>
          </w:tcPr>
          <w:p w14:paraId="43D55408" w14:textId="77777777" w:rsidR="00542144" w:rsidRPr="003B3E50" w:rsidDel="00F46A6A" w:rsidRDefault="00542144" w:rsidP="00CE4148">
            <w:pPr>
              <w:pStyle w:val="TableHead"/>
              <w:rPr>
                <w:b/>
                <w:bCs w:val="0"/>
                <w:noProof w:val="0"/>
              </w:rPr>
            </w:pPr>
            <w:r w:rsidRPr="003B3E50">
              <w:rPr>
                <w:b/>
                <w:bCs w:val="0"/>
                <w:noProof w:val="0"/>
              </w:rPr>
              <w:t>Cumulative Frequency</w:t>
            </w:r>
          </w:p>
        </w:tc>
        <w:tc>
          <w:tcPr>
            <w:tcW w:w="1584" w:type="dxa"/>
          </w:tcPr>
          <w:p w14:paraId="6A057FBC" w14:textId="77777777" w:rsidR="00542144" w:rsidRPr="003B3E50" w:rsidRDefault="00542144" w:rsidP="00CE4148">
            <w:pPr>
              <w:pStyle w:val="TableHead"/>
              <w:rPr>
                <w:b/>
                <w:bCs w:val="0"/>
                <w:noProof w:val="0"/>
              </w:rPr>
            </w:pPr>
            <w:r w:rsidRPr="003B3E50">
              <w:rPr>
                <w:b/>
                <w:bCs w:val="0"/>
                <w:noProof w:val="0"/>
              </w:rPr>
              <w:t>Cumulative Percentage</w:t>
            </w:r>
          </w:p>
        </w:tc>
      </w:tr>
      <w:tr w:rsidR="00542144" w:rsidRPr="003B3E50" w14:paraId="75F13AFF" w14:textId="77777777" w:rsidTr="00CE4148">
        <w:tc>
          <w:tcPr>
            <w:tcW w:w="1008" w:type="dxa"/>
          </w:tcPr>
          <w:p w14:paraId="212150A9" w14:textId="77777777" w:rsidR="00542144" w:rsidRPr="003B3E50" w:rsidRDefault="00542144" w:rsidP="00CE4148">
            <w:pPr>
              <w:pStyle w:val="TableText"/>
              <w:rPr>
                <w:noProof w:val="0"/>
              </w:rPr>
            </w:pPr>
            <w:r w:rsidRPr="003B3E50">
              <w:t>9</w:t>
            </w:r>
          </w:p>
        </w:tc>
        <w:tc>
          <w:tcPr>
            <w:tcW w:w="1152" w:type="dxa"/>
          </w:tcPr>
          <w:p w14:paraId="16202975" w14:textId="77777777" w:rsidR="00542144" w:rsidRPr="003B3E50" w:rsidRDefault="00542144" w:rsidP="00CE4148">
            <w:pPr>
              <w:pStyle w:val="TableText"/>
              <w:rPr>
                <w:noProof w:val="0"/>
              </w:rPr>
            </w:pPr>
            <w:r w:rsidRPr="003B3E50">
              <w:t>−1.9368</w:t>
            </w:r>
          </w:p>
        </w:tc>
        <w:tc>
          <w:tcPr>
            <w:tcW w:w="1008" w:type="dxa"/>
          </w:tcPr>
          <w:p w14:paraId="6AE31A9C" w14:textId="77777777" w:rsidR="00542144" w:rsidRPr="003B3E50" w:rsidRDefault="00542144" w:rsidP="00CE4148">
            <w:pPr>
              <w:pStyle w:val="TableText"/>
              <w:ind w:right="144"/>
              <w:rPr>
                <w:noProof w:val="0"/>
              </w:rPr>
            </w:pPr>
            <w:r w:rsidRPr="003B3E50">
              <w:t>217</w:t>
            </w:r>
          </w:p>
        </w:tc>
        <w:tc>
          <w:tcPr>
            <w:tcW w:w="910" w:type="dxa"/>
          </w:tcPr>
          <w:p w14:paraId="2580B9DA" w14:textId="77777777" w:rsidR="00542144" w:rsidRPr="003B3E50" w:rsidRDefault="00542144" w:rsidP="00CE4148">
            <w:pPr>
              <w:pStyle w:val="TableText"/>
              <w:ind w:right="288"/>
              <w:rPr>
                <w:noProof w:val="0"/>
              </w:rPr>
            </w:pPr>
            <w:r w:rsidRPr="003B3E50">
              <w:t>6</w:t>
            </w:r>
          </w:p>
        </w:tc>
        <w:tc>
          <w:tcPr>
            <w:tcW w:w="761" w:type="dxa"/>
          </w:tcPr>
          <w:p w14:paraId="56669851" w14:textId="77777777" w:rsidR="00542144" w:rsidRPr="003B3E50" w:rsidRDefault="00542144" w:rsidP="00CE4148">
            <w:pPr>
              <w:pStyle w:val="TableText"/>
              <w:rPr>
                <w:noProof w:val="0"/>
              </w:rPr>
            </w:pPr>
            <w:r w:rsidRPr="003B3E50">
              <w:t>1</w:t>
            </w:r>
          </w:p>
        </w:tc>
        <w:tc>
          <w:tcPr>
            <w:tcW w:w="1584" w:type="dxa"/>
          </w:tcPr>
          <w:p w14:paraId="38EE3724" w14:textId="77777777" w:rsidR="00542144" w:rsidRPr="003B3E50" w:rsidRDefault="00542144" w:rsidP="00CE4148">
            <w:pPr>
              <w:pStyle w:val="TableText"/>
              <w:spacing w:after="6"/>
              <w:ind w:right="432"/>
              <w:rPr>
                <w:noProof w:val="0"/>
              </w:rPr>
            </w:pPr>
            <w:r w:rsidRPr="003B3E50">
              <w:t>&lt;0.1</w:t>
            </w:r>
          </w:p>
        </w:tc>
        <w:tc>
          <w:tcPr>
            <w:tcW w:w="1584" w:type="dxa"/>
          </w:tcPr>
          <w:p w14:paraId="25C62025" w14:textId="77777777" w:rsidR="00542144" w:rsidRPr="003B3E50" w:rsidRDefault="00542144" w:rsidP="00CE4148">
            <w:pPr>
              <w:pStyle w:val="TableText"/>
              <w:ind w:right="432"/>
              <w:rPr>
                <w:noProof w:val="0"/>
              </w:rPr>
            </w:pPr>
            <w:r w:rsidRPr="003B3E50">
              <w:t>1</w:t>
            </w:r>
          </w:p>
        </w:tc>
        <w:tc>
          <w:tcPr>
            <w:tcW w:w="1584" w:type="dxa"/>
          </w:tcPr>
          <w:p w14:paraId="3CCBEA88" w14:textId="77777777" w:rsidR="00542144" w:rsidRPr="003B3E50" w:rsidRDefault="00542144" w:rsidP="00CE4148">
            <w:pPr>
              <w:pStyle w:val="TableText"/>
              <w:ind w:right="432"/>
              <w:rPr>
                <w:noProof w:val="0"/>
              </w:rPr>
            </w:pPr>
            <w:r w:rsidRPr="003B3E50">
              <w:t>&lt;0.1</w:t>
            </w:r>
          </w:p>
        </w:tc>
      </w:tr>
      <w:tr w:rsidR="00542144" w:rsidRPr="003B3E50" w14:paraId="6579AE2C" w14:textId="77777777" w:rsidTr="00CE4148">
        <w:tc>
          <w:tcPr>
            <w:tcW w:w="1008" w:type="dxa"/>
          </w:tcPr>
          <w:p w14:paraId="42712F70" w14:textId="77777777" w:rsidR="00542144" w:rsidRPr="003B3E50" w:rsidRDefault="00542144" w:rsidP="00CE4148">
            <w:pPr>
              <w:pStyle w:val="TableText"/>
            </w:pPr>
            <w:r w:rsidRPr="003B3E50">
              <w:t>10</w:t>
            </w:r>
          </w:p>
        </w:tc>
        <w:tc>
          <w:tcPr>
            <w:tcW w:w="1152" w:type="dxa"/>
          </w:tcPr>
          <w:p w14:paraId="0B35BD9F" w14:textId="77777777" w:rsidR="00542144" w:rsidRPr="003B3E50" w:rsidRDefault="00542144" w:rsidP="00CE4148">
            <w:pPr>
              <w:pStyle w:val="TableText"/>
            </w:pPr>
            <w:r w:rsidRPr="003B3E50">
              <w:t>−1.8070</w:t>
            </w:r>
          </w:p>
        </w:tc>
        <w:tc>
          <w:tcPr>
            <w:tcW w:w="1008" w:type="dxa"/>
          </w:tcPr>
          <w:p w14:paraId="27B83FC0" w14:textId="77777777" w:rsidR="00542144" w:rsidRPr="003B3E50" w:rsidRDefault="00542144" w:rsidP="00CE4148">
            <w:pPr>
              <w:pStyle w:val="TableText"/>
              <w:ind w:right="144"/>
            </w:pPr>
            <w:r w:rsidRPr="003B3E50">
              <w:t>219</w:t>
            </w:r>
          </w:p>
        </w:tc>
        <w:tc>
          <w:tcPr>
            <w:tcW w:w="910" w:type="dxa"/>
          </w:tcPr>
          <w:p w14:paraId="62726B0F" w14:textId="77777777" w:rsidR="00542144" w:rsidRPr="003B3E50" w:rsidRDefault="00542144" w:rsidP="00CE4148">
            <w:pPr>
              <w:pStyle w:val="TableText"/>
              <w:ind w:right="288"/>
            </w:pPr>
            <w:r w:rsidRPr="003B3E50">
              <w:t>5</w:t>
            </w:r>
          </w:p>
        </w:tc>
        <w:tc>
          <w:tcPr>
            <w:tcW w:w="761" w:type="dxa"/>
          </w:tcPr>
          <w:p w14:paraId="5A821522" w14:textId="77777777" w:rsidR="00542144" w:rsidRPr="003B3E50" w:rsidRDefault="00542144" w:rsidP="00CE4148">
            <w:pPr>
              <w:pStyle w:val="TableText"/>
            </w:pPr>
            <w:r w:rsidRPr="003B3E50">
              <w:t>1</w:t>
            </w:r>
          </w:p>
        </w:tc>
        <w:tc>
          <w:tcPr>
            <w:tcW w:w="1584" w:type="dxa"/>
          </w:tcPr>
          <w:p w14:paraId="4B71AEC4" w14:textId="77777777" w:rsidR="00542144" w:rsidRPr="003B3E50" w:rsidRDefault="00542144" w:rsidP="00CE4148">
            <w:pPr>
              <w:pStyle w:val="TableText"/>
              <w:spacing w:after="6"/>
              <w:ind w:right="432"/>
            </w:pPr>
            <w:r w:rsidRPr="003B3E50">
              <w:t>&lt;0.1</w:t>
            </w:r>
          </w:p>
        </w:tc>
        <w:tc>
          <w:tcPr>
            <w:tcW w:w="1584" w:type="dxa"/>
          </w:tcPr>
          <w:p w14:paraId="634A60E1" w14:textId="77777777" w:rsidR="00542144" w:rsidRPr="003B3E50" w:rsidRDefault="00542144" w:rsidP="00CE4148">
            <w:pPr>
              <w:pStyle w:val="TableText"/>
              <w:ind w:right="432"/>
            </w:pPr>
            <w:r w:rsidRPr="003B3E50">
              <w:t>2</w:t>
            </w:r>
          </w:p>
        </w:tc>
        <w:tc>
          <w:tcPr>
            <w:tcW w:w="1584" w:type="dxa"/>
          </w:tcPr>
          <w:p w14:paraId="3773831D" w14:textId="77777777" w:rsidR="00542144" w:rsidRPr="003B3E50" w:rsidRDefault="00542144" w:rsidP="00CE4148">
            <w:pPr>
              <w:pStyle w:val="TableText"/>
              <w:ind w:right="432"/>
            </w:pPr>
            <w:r w:rsidRPr="003B3E50">
              <w:t>&lt;0.1</w:t>
            </w:r>
          </w:p>
        </w:tc>
      </w:tr>
      <w:tr w:rsidR="00542144" w:rsidRPr="003B3E50" w14:paraId="43E8082E" w14:textId="77777777" w:rsidTr="00CE4148">
        <w:tc>
          <w:tcPr>
            <w:tcW w:w="1008" w:type="dxa"/>
          </w:tcPr>
          <w:p w14:paraId="081BC87F" w14:textId="77777777" w:rsidR="00542144" w:rsidRPr="003B3E50" w:rsidRDefault="00542144" w:rsidP="00CE4148">
            <w:pPr>
              <w:pStyle w:val="TableText"/>
            </w:pPr>
            <w:r w:rsidRPr="003B3E50">
              <w:t>11</w:t>
            </w:r>
          </w:p>
        </w:tc>
        <w:tc>
          <w:tcPr>
            <w:tcW w:w="1152" w:type="dxa"/>
          </w:tcPr>
          <w:p w14:paraId="2CE762F1" w14:textId="77777777" w:rsidR="00542144" w:rsidRPr="003B3E50" w:rsidRDefault="00542144" w:rsidP="00CE4148">
            <w:pPr>
              <w:pStyle w:val="TableText"/>
            </w:pPr>
            <w:r w:rsidRPr="003B3E50">
              <w:t>−1.6871</w:t>
            </w:r>
          </w:p>
        </w:tc>
        <w:tc>
          <w:tcPr>
            <w:tcW w:w="1008" w:type="dxa"/>
          </w:tcPr>
          <w:p w14:paraId="43CB70DF" w14:textId="77777777" w:rsidR="00542144" w:rsidRPr="003B3E50" w:rsidRDefault="00542144" w:rsidP="00CE4148">
            <w:pPr>
              <w:pStyle w:val="TableText"/>
              <w:ind w:right="144"/>
            </w:pPr>
            <w:r w:rsidRPr="003B3E50">
              <w:t>220</w:t>
            </w:r>
          </w:p>
        </w:tc>
        <w:tc>
          <w:tcPr>
            <w:tcW w:w="910" w:type="dxa"/>
          </w:tcPr>
          <w:p w14:paraId="6EB5F320" w14:textId="77777777" w:rsidR="00542144" w:rsidRPr="003B3E50" w:rsidRDefault="00542144" w:rsidP="00CE4148">
            <w:pPr>
              <w:pStyle w:val="TableText"/>
              <w:ind w:right="288"/>
            </w:pPr>
            <w:r w:rsidRPr="003B3E50">
              <w:t>5</w:t>
            </w:r>
          </w:p>
        </w:tc>
        <w:tc>
          <w:tcPr>
            <w:tcW w:w="761" w:type="dxa"/>
          </w:tcPr>
          <w:p w14:paraId="553D03D7" w14:textId="77777777" w:rsidR="00542144" w:rsidRPr="003B3E50" w:rsidRDefault="00542144" w:rsidP="00CE4148">
            <w:pPr>
              <w:pStyle w:val="TableText"/>
            </w:pPr>
            <w:r w:rsidRPr="003B3E50">
              <w:t>3</w:t>
            </w:r>
          </w:p>
        </w:tc>
        <w:tc>
          <w:tcPr>
            <w:tcW w:w="1584" w:type="dxa"/>
          </w:tcPr>
          <w:p w14:paraId="20C93AA1" w14:textId="77777777" w:rsidR="00542144" w:rsidRPr="003B3E50" w:rsidRDefault="00542144" w:rsidP="00CE4148">
            <w:pPr>
              <w:pStyle w:val="TableText"/>
              <w:spacing w:after="6"/>
              <w:ind w:right="432"/>
            </w:pPr>
            <w:r w:rsidRPr="003B3E50">
              <w:t>&lt;0.1</w:t>
            </w:r>
          </w:p>
        </w:tc>
        <w:tc>
          <w:tcPr>
            <w:tcW w:w="1584" w:type="dxa"/>
          </w:tcPr>
          <w:p w14:paraId="62DAFF10" w14:textId="77777777" w:rsidR="00542144" w:rsidRPr="003B3E50" w:rsidRDefault="00542144" w:rsidP="00CE4148">
            <w:pPr>
              <w:pStyle w:val="TableText"/>
              <w:ind w:right="432"/>
            </w:pPr>
            <w:r w:rsidRPr="003B3E50">
              <w:t>5</w:t>
            </w:r>
          </w:p>
        </w:tc>
        <w:tc>
          <w:tcPr>
            <w:tcW w:w="1584" w:type="dxa"/>
          </w:tcPr>
          <w:p w14:paraId="0677FB15" w14:textId="77777777" w:rsidR="00542144" w:rsidRPr="003B3E50" w:rsidRDefault="00542144" w:rsidP="00CE4148">
            <w:pPr>
              <w:pStyle w:val="TableText"/>
              <w:ind w:right="432"/>
            </w:pPr>
            <w:r w:rsidRPr="003B3E50">
              <w:t>0.1</w:t>
            </w:r>
          </w:p>
        </w:tc>
      </w:tr>
      <w:tr w:rsidR="00542144" w:rsidRPr="003B3E50" w14:paraId="77EB20FB" w14:textId="77777777" w:rsidTr="00CE4148">
        <w:tc>
          <w:tcPr>
            <w:tcW w:w="1008" w:type="dxa"/>
          </w:tcPr>
          <w:p w14:paraId="378EA55A" w14:textId="77777777" w:rsidR="00542144" w:rsidRPr="003B3E50" w:rsidRDefault="00542144" w:rsidP="00CE4148">
            <w:pPr>
              <w:pStyle w:val="TableText"/>
            </w:pPr>
            <w:r w:rsidRPr="003B3E50">
              <w:t>12</w:t>
            </w:r>
          </w:p>
        </w:tc>
        <w:tc>
          <w:tcPr>
            <w:tcW w:w="1152" w:type="dxa"/>
          </w:tcPr>
          <w:p w14:paraId="766A42F6" w14:textId="77777777" w:rsidR="00542144" w:rsidRPr="003B3E50" w:rsidRDefault="00542144" w:rsidP="00CE4148">
            <w:pPr>
              <w:pStyle w:val="TableText"/>
            </w:pPr>
            <w:r w:rsidRPr="003B3E50">
              <w:t>−1.5752</w:t>
            </w:r>
          </w:p>
        </w:tc>
        <w:tc>
          <w:tcPr>
            <w:tcW w:w="1008" w:type="dxa"/>
          </w:tcPr>
          <w:p w14:paraId="6597CC54" w14:textId="77777777" w:rsidR="00542144" w:rsidRPr="003B3E50" w:rsidRDefault="00542144" w:rsidP="00CE4148">
            <w:pPr>
              <w:pStyle w:val="TableText"/>
              <w:ind w:right="144"/>
            </w:pPr>
            <w:r w:rsidRPr="003B3E50">
              <w:t>222</w:t>
            </w:r>
          </w:p>
        </w:tc>
        <w:tc>
          <w:tcPr>
            <w:tcW w:w="910" w:type="dxa"/>
          </w:tcPr>
          <w:p w14:paraId="0B86A130" w14:textId="77777777" w:rsidR="00542144" w:rsidRPr="003B3E50" w:rsidRDefault="00542144" w:rsidP="00CE4148">
            <w:pPr>
              <w:pStyle w:val="TableText"/>
              <w:ind w:right="288"/>
            </w:pPr>
            <w:r w:rsidRPr="003B3E50">
              <w:t>5</w:t>
            </w:r>
          </w:p>
        </w:tc>
        <w:tc>
          <w:tcPr>
            <w:tcW w:w="761" w:type="dxa"/>
          </w:tcPr>
          <w:p w14:paraId="46E26CC7" w14:textId="77777777" w:rsidR="00542144" w:rsidRPr="003B3E50" w:rsidRDefault="00542144" w:rsidP="00CE4148">
            <w:pPr>
              <w:pStyle w:val="TableText"/>
            </w:pPr>
            <w:r w:rsidRPr="003B3E50">
              <w:t>5</w:t>
            </w:r>
          </w:p>
        </w:tc>
        <w:tc>
          <w:tcPr>
            <w:tcW w:w="1584" w:type="dxa"/>
          </w:tcPr>
          <w:p w14:paraId="7773ECED" w14:textId="77777777" w:rsidR="00542144" w:rsidRPr="003B3E50" w:rsidRDefault="00542144" w:rsidP="00CE4148">
            <w:pPr>
              <w:pStyle w:val="TableText"/>
              <w:spacing w:after="6"/>
              <w:ind w:right="432"/>
            </w:pPr>
            <w:r w:rsidRPr="003B3E50">
              <w:t>0.1</w:t>
            </w:r>
          </w:p>
        </w:tc>
        <w:tc>
          <w:tcPr>
            <w:tcW w:w="1584" w:type="dxa"/>
          </w:tcPr>
          <w:p w14:paraId="355529BF" w14:textId="77777777" w:rsidR="00542144" w:rsidRPr="003B3E50" w:rsidRDefault="00542144" w:rsidP="00CE4148">
            <w:pPr>
              <w:pStyle w:val="TableText"/>
              <w:ind w:right="432"/>
            </w:pPr>
            <w:r w:rsidRPr="003B3E50">
              <w:t>10</w:t>
            </w:r>
          </w:p>
        </w:tc>
        <w:tc>
          <w:tcPr>
            <w:tcW w:w="1584" w:type="dxa"/>
          </w:tcPr>
          <w:p w14:paraId="1F2F62B9" w14:textId="77777777" w:rsidR="00542144" w:rsidRPr="003B3E50" w:rsidRDefault="00542144" w:rsidP="00CE4148">
            <w:pPr>
              <w:pStyle w:val="TableText"/>
              <w:ind w:right="432"/>
            </w:pPr>
            <w:r w:rsidRPr="003B3E50">
              <w:t>0.2</w:t>
            </w:r>
          </w:p>
        </w:tc>
      </w:tr>
      <w:tr w:rsidR="00542144" w:rsidRPr="003B3E50" w14:paraId="010A87EC" w14:textId="77777777" w:rsidTr="00CE4148">
        <w:tc>
          <w:tcPr>
            <w:tcW w:w="1008" w:type="dxa"/>
          </w:tcPr>
          <w:p w14:paraId="125D2BDB" w14:textId="77777777" w:rsidR="00542144" w:rsidRPr="003B3E50" w:rsidRDefault="00542144" w:rsidP="00CE4148">
            <w:pPr>
              <w:pStyle w:val="TableText"/>
            </w:pPr>
            <w:r w:rsidRPr="003B3E50">
              <w:t>13</w:t>
            </w:r>
          </w:p>
        </w:tc>
        <w:tc>
          <w:tcPr>
            <w:tcW w:w="1152" w:type="dxa"/>
          </w:tcPr>
          <w:p w14:paraId="1B682EFA" w14:textId="77777777" w:rsidR="00542144" w:rsidRPr="003B3E50" w:rsidRDefault="00542144" w:rsidP="00CE4148">
            <w:pPr>
              <w:pStyle w:val="TableText"/>
            </w:pPr>
            <w:r w:rsidRPr="003B3E50">
              <w:t>−1.4699</w:t>
            </w:r>
          </w:p>
        </w:tc>
        <w:tc>
          <w:tcPr>
            <w:tcW w:w="1008" w:type="dxa"/>
          </w:tcPr>
          <w:p w14:paraId="06DEEC10" w14:textId="77777777" w:rsidR="00542144" w:rsidRPr="003B3E50" w:rsidRDefault="00542144" w:rsidP="00CE4148">
            <w:pPr>
              <w:pStyle w:val="TableText"/>
              <w:ind w:right="144"/>
            </w:pPr>
            <w:r w:rsidRPr="003B3E50">
              <w:t>224</w:t>
            </w:r>
          </w:p>
        </w:tc>
        <w:tc>
          <w:tcPr>
            <w:tcW w:w="910" w:type="dxa"/>
          </w:tcPr>
          <w:p w14:paraId="3112E0FA" w14:textId="77777777" w:rsidR="00542144" w:rsidRPr="003B3E50" w:rsidRDefault="00542144" w:rsidP="00CE4148">
            <w:pPr>
              <w:pStyle w:val="TableText"/>
              <w:ind w:right="288"/>
            </w:pPr>
            <w:r w:rsidRPr="003B3E50">
              <w:t>5</w:t>
            </w:r>
          </w:p>
        </w:tc>
        <w:tc>
          <w:tcPr>
            <w:tcW w:w="761" w:type="dxa"/>
          </w:tcPr>
          <w:p w14:paraId="3C4DB561" w14:textId="77777777" w:rsidR="00542144" w:rsidRPr="003B3E50" w:rsidRDefault="00542144" w:rsidP="00CE4148">
            <w:pPr>
              <w:pStyle w:val="TableText"/>
            </w:pPr>
            <w:r w:rsidRPr="003B3E50">
              <w:t>5</w:t>
            </w:r>
          </w:p>
        </w:tc>
        <w:tc>
          <w:tcPr>
            <w:tcW w:w="1584" w:type="dxa"/>
          </w:tcPr>
          <w:p w14:paraId="0C342CEC" w14:textId="77777777" w:rsidR="00542144" w:rsidRPr="003B3E50" w:rsidRDefault="00542144" w:rsidP="00CE4148">
            <w:pPr>
              <w:pStyle w:val="TableText"/>
              <w:spacing w:after="6"/>
              <w:ind w:right="432"/>
            </w:pPr>
            <w:r w:rsidRPr="003B3E50">
              <w:t>0.1</w:t>
            </w:r>
          </w:p>
        </w:tc>
        <w:tc>
          <w:tcPr>
            <w:tcW w:w="1584" w:type="dxa"/>
          </w:tcPr>
          <w:p w14:paraId="48AC15AD" w14:textId="77777777" w:rsidR="00542144" w:rsidRPr="003B3E50" w:rsidRDefault="00542144" w:rsidP="00CE4148">
            <w:pPr>
              <w:pStyle w:val="TableText"/>
              <w:ind w:right="432"/>
            </w:pPr>
            <w:r w:rsidRPr="003B3E50">
              <w:t>15</w:t>
            </w:r>
          </w:p>
        </w:tc>
        <w:tc>
          <w:tcPr>
            <w:tcW w:w="1584" w:type="dxa"/>
          </w:tcPr>
          <w:p w14:paraId="0CC873AE" w14:textId="77777777" w:rsidR="00542144" w:rsidRPr="003B3E50" w:rsidRDefault="00542144" w:rsidP="00CE4148">
            <w:pPr>
              <w:pStyle w:val="TableText"/>
              <w:ind w:right="432"/>
            </w:pPr>
            <w:r w:rsidRPr="003B3E50">
              <w:t>0.4</w:t>
            </w:r>
          </w:p>
        </w:tc>
      </w:tr>
      <w:tr w:rsidR="00542144" w:rsidRPr="003B3E50" w14:paraId="6F641F13" w14:textId="77777777" w:rsidTr="00CE4148">
        <w:tc>
          <w:tcPr>
            <w:tcW w:w="1008" w:type="dxa"/>
          </w:tcPr>
          <w:p w14:paraId="0C0D1492" w14:textId="77777777" w:rsidR="00542144" w:rsidRPr="003B3E50" w:rsidRDefault="00542144" w:rsidP="00CE4148">
            <w:pPr>
              <w:pStyle w:val="TableText"/>
            </w:pPr>
            <w:r w:rsidRPr="003B3E50">
              <w:t>14</w:t>
            </w:r>
          </w:p>
        </w:tc>
        <w:tc>
          <w:tcPr>
            <w:tcW w:w="1152" w:type="dxa"/>
          </w:tcPr>
          <w:p w14:paraId="6CDAE27B" w14:textId="77777777" w:rsidR="00542144" w:rsidRPr="003B3E50" w:rsidRDefault="00542144" w:rsidP="00CE4148">
            <w:pPr>
              <w:pStyle w:val="TableText"/>
            </w:pPr>
            <w:r w:rsidRPr="003B3E50">
              <w:t>−1.3701</w:t>
            </w:r>
          </w:p>
        </w:tc>
        <w:tc>
          <w:tcPr>
            <w:tcW w:w="1008" w:type="dxa"/>
          </w:tcPr>
          <w:p w14:paraId="242F6BEE" w14:textId="77777777" w:rsidR="00542144" w:rsidRPr="003B3E50" w:rsidRDefault="00542144" w:rsidP="00CE4148">
            <w:pPr>
              <w:pStyle w:val="TableText"/>
              <w:ind w:right="144"/>
            </w:pPr>
            <w:r w:rsidRPr="003B3E50">
              <w:t>225</w:t>
            </w:r>
          </w:p>
        </w:tc>
        <w:tc>
          <w:tcPr>
            <w:tcW w:w="910" w:type="dxa"/>
          </w:tcPr>
          <w:p w14:paraId="4A4C403C" w14:textId="77777777" w:rsidR="00542144" w:rsidRPr="003B3E50" w:rsidRDefault="00542144" w:rsidP="00CE4148">
            <w:pPr>
              <w:pStyle w:val="TableText"/>
              <w:ind w:right="288"/>
            </w:pPr>
            <w:r w:rsidRPr="003B3E50">
              <w:t>5</w:t>
            </w:r>
          </w:p>
        </w:tc>
        <w:tc>
          <w:tcPr>
            <w:tcW w:w="761" w:type="dxa"/>
          </w:tcPr>
          <w:p w14:paraId="6A490F2B" w14:textId="77777777" w:rsidR="00542144" w:rsidRPr="003B3E50" w:rsidRDefault="00542144" w:rsidP="00CE4148">
            <w:pPr>
              <w:pStyle w:val="TableText"/>
            </w:pPr>
            <w:r w:rsidRPr="003B3E50">
              <w:t>12</w:t>
            </w:r>
          </w:p>
        </w:tc>
        <w:tc>
          <w:tcPr>
            <w:tcW w:w="1584" w:type="dxa"/>
          </w:tcPr>
          <w:p w14:paraId="0FD7C881" w14:textId="77777777" w:rsidR="00542144" w:rsidRPr="003B3E50" w:rsidRDefault="00542144" w:rsidP="00CE4148">
            <w:pPr>
              <w:pStyle w:val="TableText"/>
              <w:spacing w:after="6"/>
              <w:ind w:right="432"/>
            </w:pPr>
            <w:r w:rsidRPr="003B3E50">
              <w:t>0.3</w:t>
            </w:r>
          </w:p>
        </w:tc>
        <w:tc>
          <w:tcPr>
            <w:tcW w:w="1584" w:type="dxa"/>
          </w:tcPr>
          <w:p w14:paraId="6433B535" w14:textId="77777777" w:rsidR="00542144" w:rsidRPr="003B3E50" w:rsidRDefault="00542144" w:rsidP="00CE4148">
            <w:pPr>
              <w:pStyle w:val="TableText"/>
              <w:ind w:right="432"/>
            </w:pPr>
            <w:r w:rsidRPr="003B3E50">
              <w:t>27</w:t>
            </w:r>
          </w:p>
        </w:tc>
        <w:tc>
          <w:tcPr>
            <w:tcW w:w="1584" w:type="dxa"/>
          </w:tcPr>
          <w:p w14:paraId="2EBBA2DF" w14:textId="77777777" w:rsidR="00542144" w:rsidRPr="003B3E50" w:rsidRDefault="00542144" w:rsidP="00CE4148">
            <w:pPr>
              <w:pStyle w:val="TableText"/>
              <w:ind w:right="432"/>
            </w:pPr>
            <w:r w:rsidRPr="003B3E50">
              <w:t>0.6</w:t>
            </w:r>
          </w:p>
        </w:tc>
      </w:tr>
      <w:tr w:rsidR="00542144" w:rsidRPr="003B3E50" w14:paraId="36E8A7A0" w14:textId="77777777" w:rsidTr="00CE4148">
        <w:tc>
          <w:tcPr>
            <w:tcW w:w="1008" w:type="dxa"/>
          </w:tcPr>
          <w:p w14:paraId="6F09027A" w14:textId="77777777" w:rsidR="00542144" w:rsidRPr="003B3E50" w:rsidRDefault="00542144" w:rsidP="00CE4148">
            <w:pPr>
              <w:pStyle w:val="TableText"/>
            </w:pPr>
            <w:r w:rsidRPr="003B3E50">
              <w:t>15</w:t>
            </w:r>
          </w:p>
        </w:tc>
        <w:tc>
          <w:tcPr>
            <w:tcW w:w="1152" w:type="dxa"/>
          </w:tcPr>
          <w:p w14:paraId="47B0F5C9" w14:textId="77777777" w:rsidR="00542144" w:rsidRPr="003B3E50" w:rsidRDefault="00542144" w:rsidP="00CE4148">
            <w:pPr>
              <w:pStyle w:val="TableText"/>
            </w:pPr>
            <w:r w:rsidRPr="003B3E50">
              <w:t>−1.2752</w:t>
            </w:r>
          </w:p>
        </w:tc>
        <w:tc>
          <w:tcPr>
            <w:tcW w:w="1008" w:type="dxa"/>
          </w:tcPr>
          <w:p w14:paraId="6AD1F669" w14:textId="77777777" w:rsidR="00542144" w:rsidRPr="003B3E50" w:rsidRDefault="00542144" w:rsidP="00CE4148">
            <w:pPr>
              <w:pStyle w:val="TableText"/>
              <w:ind w:right="144"/>
            </w:pPr>
            <w:r w:rsidRPr="003B3E50">
              <w:t>227</w:t>
            </w:r>
          </w:p>
        </w:tc>
        <w:tc>
          <w:tcPr>
            <w:tcW w:w="910" w:type="dxa"/>
          </w:tcPr>
          <w:p w14:paraId="13E7048C" w14:textId="77777777" w:rsidR="00542144" w:rsidRPr="003B3E50" w:rsidRDefault="00542144" w:rsidP="00CE4148">
            <w:pPr>
              <w:pStyle w:val="TableText"/>
              <w:ind w:right="288"/>
            </w:pPr>
            <w:r w:rsidRPr="003B3E50">
              <w:t>5</w:t>
            </w:r>
          </w:p>
        </w:tc>
        <w:tc>
          <w:tcPr>
            <w:tcW w:w="761" w:type="dxa"/>
          </w:tcPr>
          <w:p w14:paraId="20A61FA4" w14:textId="77777777" w:rsidR="00542144" w:rsidRPr="003B3E50" w:rsidRDefault="00542144" w:rsidP="00CE4148">
            <w:pPr>
              <w:pStyle w:val="TableText"/>
            </w:pPr>
            <w:r w:rsidRPr="003B3E50">
              <w:t>27</w:t>
            </w:r>
          </w:p>
        </w:tc>
        <w:tc>
          <w:tcPr>
            <w:tcW w:w="1584" w:type="dxa"/>
          </w:tcPr>
          <w:p w14:paraId="20189392" w14:textId="77777777" w:rsidR="00542144" w:rsidRPr="003B3E50" w:rsidRDefault="00542144" w:rsidP="00CE4148">
            <w:pPr>
              <w:pStyle w:val="TableText"/>
              <w:spacing w:after="6"/>
              <w:ind w:right="432"/>
            </w:pPr>
            <w:r w:rsidRPr="003B3E50">
              <w:t>0.6</w:t>
            </w:r>
          </w:p>
        </w:tc>
        <w:tc>
          <w:tcPr>
            <w:tcW w:w="1584" w:type="dxa"/>
          </w:tcPr>
          <w:p w14:paraId="69E21C55" w14:textId="77777777" w:rsidR="00542144" w:rsidRPr="003B3E50" w:rsidRDefault="00542144" w:rsidP="00CE4148">
            <w:pPr>
              <w:pStyle w:val="TableText"/>
              <w:ind w:right="432"/>
            </w:pPr>
            <w:r w:rsidRPr="003B3E50">
              <w:t>54</w:t>
            </w:r>
          </w:p>
        </w:tc>
        <w:tc>
          <w:tcPr>
            <w:tcW w:w="1584" w:type="dxa"/>
          </w:tcPr>
          <w:p w14:paraId="2265CFFB" w14:textId="77777777" w:rsidR="00542144" w:rsidRPr="003B3E50" w:rsidRDefault="00542144" w:rsidP="00CE4148">
            <w:pPr>
              <w:pStyle w:val="TableText"/>
              <w:ind w:right="432"/>
            </w:pPr>
            <w:r w:rsidRPr="003B3E50">
              <w:t>1.3</w:t>
            </w:r>
          </w:p>
        </w:tc>
      </w:tr>
      <w:tr w:rsidR="00542144" w:rsidRPr="003B3E50" w14:paraId="4FF55A64" w14:textId="77777777" w:rsidTr="00CE4148">
        <w:tc>
          <w:tcPr>
            <w:tcW w:w="1008" w:type="dxa"/>
          </w:tcPr>
          <w:p w14:paraId="16737DFE" w14:textId="77777777" w:rsidR="00542144" w:rsidRPr="003B3E50" w:rsidRDefault="00542144" w:rsidP="00CE4148">
            <w:pPr>
              <w:pStyle w:val="TableText"/>
            </w:pPr>
            <w:r w:rsidRPr="003B3E50">
              <w:t>16</w:t>
            </w:r>
          </w:p>
        </w:tc>
        <w:tc>
          <w:tcPr>
            <w:tcW w:w="1152" w:type="dxa"/>
          </w:tcPr>
          <w:p w14:paraId="67B53D15" w14:textId="77777777" w:rsidR="00542144" w:rsidRPr="003B3E50" w:rsidRDefault="00542144" w:rsidP="00CE4148">
            <w:pPr>
              <w:pStyle w:val="TableText"/>
            </w:pPr>
            <w:r w:rsidRPr="003B3E50">
              <w:t>−1.1842</w:t>
            </w:r>
          </w:p>
        </w:tc>
        <w:tc>
          <w:tcPr>
            <w:tcW w:w="1008" w:type="dxa"/>
          </w:tcPr>
          <w:p w14:paraId="2EF5373B" w14:textId="77777777" w:rsidR="00542144" w:rsidRPr="003B3E50" w:rsidRDefault="00542144" w:rsidP="00CE4148">
            <w:pPr>
              <w:pStyle w:val="TableText"/>
              <w:ind w:right="144"/>
            </w:pPr>
            <w:r w:rsidRPr="003B3E50">
              <w:t>228</w:t>
            </w:r>
          </w:p>
        </w:tc>
        <w:tc>
          <w:tcPr>
            <w:tcW w:w="910" w:type="dxa"/>
          </w:tcPr>
          <w:p w14:paraId="10549BCB" w14:textId="77777777" w:rsidR="00542144" w:rsidRPr="003B3E50" w:rsidRDefault="00542144" w:rsidP="00CE4148">
            <w:pPr>
              <w:pStyle w:val="TableText"/>
              <w:ind w:right="288"/>
            </w:pPr>
            <w:r w:rsidRPr="003B3E50">
              <w:t>5</w:t>
            </w:r>
          </w:p>
        </w:tc>
        <w:tc>
          <w:tcPr>
            <w:tcW w:w="761" w:type="dxa"/>
          </w:tcPr>
          <w:p w14:paraId="18E9678E" w14:textId="77777777" w:rsidR="00542144" w:rsidRPr="003B3E50" w:rsidRDefault="00542144" w:rsidP="00CE4148">
            <w:pPr>
              <w:pStyle w:val="TableText"/>
            </w:pPr>
            <w:r w:rsidRPr="003B3E50">
              <w:t>31</w:t>
            </w:r>
          </w:p>
        </w:tc>
        <w:tc>
          <w:tcPr>
            <w:tcW w:w="1584" w:type="dxa"/>
          </w:tcPr>
          <w:p w14:paraId="4D367DE3" w14:textId="77777777" w:rsidR="00542144" w:rsidRPr="003B3E50" w:rsidRDefault="00542144" w:rsidP="00CE4148">
            <w:pPr>
              <w:pStyle w:val="TableText"/>
              <w:spacing w:after="6"/>
              <w:ind w:right="432"/>
            </w:pPr>
            <w:r w:rsidRPr="003B3E50">
              <w:t>0.7</w:t>
            </w:r>
          </w:p>
        </w:tc>
        <w:tc>
          <w:tcPr>
            <w:tcW w:w="1584" w:type="dxa"/>
          </w:tcPr>
          <w:p w14:paraId="3E885C5C" w14:textId="77777777" w:rsidR="00542144" w:rsidRPr="003B3E50" w:rsidRDefault="00542144" w:rsidP="00CE4148">
            <w:pPr>
              <w:pStyle w:val="TableText"/>
              <w:ind w:right="432"/>
            </w:pPr>
            <w:r w:rsidRPr="003B3E50">
              <w:t>85</w:t>
            </w:r>
          </w:p>
        </w:tc>
        <w:tc>
          <w:tcPr>
            <w:tcW w:w="1584" w:type="dxa"/>
          </w:tcPr>
          <w:p w14:paraId="104C08AC" w14:textId="77777777" w:rsidR="00542144" w:rsidRPr="003B3E50" w:rsidRDefault="00542144" w:rsidP="00CE4148">
            <w:pPr>
              <w:pStyle w:val="TableText"/>
              <w:ind w:right="432"/>
            </w:pPr>
            <w:r w:rsidRPr="003B3E50">
              <w:t>2.0</w:t>
            </w:r>
          </w:p>
        </w:tc>
      </w:tr>
      <w:tr w:rsidR="00542144" w:rsidRPr="003B3E50" w14:paraId="39738DC7" w14:textId="77777777" w:rsidTr="00CE4148">
        <w:tc>
          <w:tcPr>
            <w:tcW w:w="1008" w:type="dxa"/>
          </w:tcPr>
          <w:p w14:paraId="1299991B" w14:textId="77777777" w:rsidR="00542144" w:rsidRPr="003B3E50" w:rsidRDefault="00542144" w:rsidP="00CE4148">
            <w:pPr>
              <w:pStyle w:val="TableText"/>
            </w:pPr>
            <w:r w:rsidRPr="003B3E50">
              <w:t>17</w:t>
            </w:r>
          </w:p>
        </w:tc>
        <w:tc>
          <w:tcPr>
            <w:tcW w:w="1152" w:type="dxa"/>
          </w:tcPr>
          <w:p w14:paraId="29934E11" w14:textId="77777777" w:rsidR="00542144" w:rsidRPr="003B3E50" w:rsidRDefault="00542144" w:rsidP="00CE4148">
            <w:pPr>
              <w:pStyle w:val="TableText"/>
            </w:pPr>
            <w:r w:rsidRPr="003B3E50">
              <w:t>−1.0968</w:t>
            </w:r>
          </w:p>
        </w:tc>
        <w:tc>
          <w:tcPr>
            <w:tcW w:w="1008" w:type="dxa"/>
          </w:tcPr>
          <w:p w14:paraId="1326B0EE" w14:textId="77777777" w:rsidR="00542144" w:rsidRPr="003B3E50" w:rsidRDefault="00542144" w:rsidP="00CE4148">
            <w:pPr>
              <w:pStyle w:val="TableText"/>
              <w:ind w:right="144"/>
            </w:pPr>
            <w:r w:rsidRPr="003B3E50">
              <w:t>229</w:t>
            </w:r>
          </w:p>
        </w:tc>
        <w:tc>
          <w:tcPr>
            <w:tcW w:w="910" w:type="dxa"/>
          </w:tcPr>
          <w:p w14:paraId="4E5E4A44" w14:textId="77777777" w:rsidR="00542144" w:rsidRPr="003B3E50" w:rsidRDefault="00542144" w:rsidP="00CE4148">
            <w:pPr>
              <w:pStyle w:val="TableText"/>
              <w:ind w:right="288"/>
            </w:pPr>
            <w:r w:rsidRPr="003B3E50">
              <w:t>4</w:t>
            </w:r>
          </w:p>
        </w:tc>
        <w:tc>
          <w:tcPr>
            <w:tcW w:w="761" w:type="dxa"/>
          </w:tcPr>
          <w:p w14:paraId="1253E833" w14:textId="77777777" w:rsidR="00542144" w:rsidRPr="003B3E50" w:rsidRDefault="00542144" w:rsidP="00CE4148">
            <w:pPr>
              <w:pStyle w:val="TableText"/>
            </w:pPr>
            <w:r w:rsidRPr="003B3E50">
              <w:t>41</w:t>
            </w:r>
          </w:p>
        </w:tc>
        <w:tc>
          <w:tcPr>
            <w:tcW w:w="1584" w:type="dxa"/>
          </w:tcPr>
          <w:p w14:paraId="37FFA9AB" w14:textId="77777777" w:rsidR="00542144" w:rsidRPr="003B3E50" w:rsidRDefault="00542144" w:rsidP="00CE4148">
            <w:pPr>
              <w:pStyle w:val="TableText"/>
              <w:spacing w:after="6"/>
              <w:ind w:right="432"/>
            </w:pPr>
            <w:r w:rsidRPr="003B3E50">
              <w:t>1.0</w:t>
            </w:r>
          </w:p>
        </w:tc>
        <w:tc>
          <w:tcPr>
            <w:tcW w:w="1584" w:type="dxa"/>
          </w:tcPr>
          <w:p w14:paraId="661CE75A" w14:textId="77777777" w:rsidR="00542144" w:rsidRPr="003B3E50" w:rsidRDefault="00542144" w:rsidP="00CE4148">
            <w:pPr>
              <w:pStyle w:val="TableText"/>
              <w:ind w:right="432"/>
            </w:pPr>
            <w:r w:rsidRPr="003B3E50">
              <w:t>126</w:t>
            </w:r>
          </w:p>
        </w:tc>
        <w:tc>
          <w:tcPr>
            <w:tcW w:w="1584" w:type="dxa"/>
          </w:tcPr>
          <w:p w14:paraId="7DE4468D" w14:textId="77777777" w:rsidR="00542144" w:rsidRPr="003B3E50" w:rsidRDefault="00542144" w:rsidP="00CE4148">
            <w:pPr>
              <w:pStyle w:val="TableText"/>
              <w:ind w:right="432"/>
            </w:pPr>
            <w:r w:rsidRPr="003B3E50">
              <w:t>3.0</w:t>
            </w:r>
          </w:p>
        </w:tc>
      </w:tr>
      <w:tr w:rsidR="00542144" w:rsidRPr="003B3E50" w14:paraId="2502AB38" w14:textId="77777777" w:rsidTr="00CE4148">
        <w:tc>
          <w:tcPr>
            <w:tcW w:w="1008" w:type="dxa"/>
          </w:tcPr>
          <w:p w14:paraId="2112DD31" w14:textId="77777777" w:rsidR="00542144" w:rsidRPr="003B3E50" w:rsidRDefault="00542144" w:rsidP="00CE4148">
            <w:pPr>
              <w:pStyle w:val="TableText"/>
            </w:pPr>
            <w:r w:rsidRPr="003B3E50">
              <w:t>18</w:t>
            </w:r>
          </w:p>
        </w:tc>
        <w:tc>
          <w:tcPr>
            <w:tcW w:w="1152" w:type="dxa"/>
          </w:tcPr>
          <w:p w14:paraId="6BBC68BB" w14:textId="77777777" w:rsidR="00542144" w:rsidRPr="003B3E50" w:rsidRDefault="00542144" w:rsidP="00CE4148">
            <w:pPr>
              <w:pStyle w:val="TableText"/>
            </w:pPr>
            <w:r w:rsidRPr="003B3E50">
              <w:t>−1.0123</w:t>
            </w:r>
          </w:p>
        </w:tc>
        <w:tc>
          <w:tcPr>
            <w:tcW w:w="1008" w:type="dxa"/>
          </w:tcPr>
          <w:p w14:paraId="360AB629" w14:textId="77777777" w:rsidR="00542144" w:rsidRPr="003B3E50" w:rsidRDefault="00542144" w:rsidP="00CE4148">
            <w:pPr>
              <w:pStyle w:val="TableText"/>
              <w:ind w:right="144"/>
            </w:pPr>
            <w:r w:rsidRPr="003B3E50">
              <w:t>231</w:t>
            </w:r>
          </w:p>
        </w:tc>
        <w:tc>
          <w:tcPr>
            <w:tcW w:w="910" w:type="dxa"/>
          </w:tcPr>
          <w:p w14:paraId="53FB0FD8" w14:textId="77777777" w:rsidR="00542144" w:rsidRPr="003B3E50" w:rsidRDefault="00542144" w:rsidP="00CE4148">
            <w:pPr>
              <w:pStyle w:val="TableText"/>
              <w:ind w:right="288"/>
            </w:pPr>
            <w:r w:rsidRPr="003B3E50">
              <w:t>4</w:t>
            </w:r>
          </w:p>
        </w:tc>
        <w:tc>
          <w:tcPr>
            <w:tcW w:w="761" w:type="dxa"/>
          </w:tcPr>
          <w:p w14:paraId="619BC036" w14:textId="77777777" w:rsidR="00542144" w:rsidRPr="003B3E50" w:rsidRDefault="00542144" w:rsidP="00CE4148">
            <w:pPr>
              <w:pStyle w:val="TableText"/>
            </w:pPr>
            <w:r w:rsidRPr="003B3E50">
              <w:t>61</w:t>
            </w:r>
          </w:p>
        </w:tc>
        <w:tc>
          <w:tcPr>
            <w:tcW w:w="1584" w:type="dxa"/>
          </w:tcPr>
          <w:p w14:paraId="2F29C34A" w14:textId="77777777" w:rsidR="00542144" w:rsidRPr="003B3E50" w:rsidRDefault="00542144" w:rsidP="00CE4148">
            <w:pPr>
              <w:pStyle w:val="TableText"/>
              <w:spacing w:after="6"/>
              <w:ind w:right="432"/>
            </w:pPr>
            <w:r w:rsidRPr="003B3E50">
              <w:t>1.5</w:t>
            </w:r>
          </w:p>
        </w:tc>
        <w:tc>
          <w:tcPr>
            <w:tcW w:w="1584" w:type="dxa"/>
          </w:tcPr>
          <w:p w14:paraId="7035C865" w14:textId="77777777" w:rsidR="00542144" w:rsidRPr="003B3E50" w:rsidRDefault="00542144" w:rsidP="00CE4148">
            <w:pPr>
              <w:pStyle w:val="TableText"/>
              <w:ind w:right="432"/>
            </w:pPr>
            <w:r w:rsidRPr="003B3E50">
              <w:t>187</w:t>
            </w:r>
          </w:p>
        </w:tc>
        <w:tc>
          <w:tcPr>
            <w:tcW w:w="1584" w:type="dxa"/>
          </w:tcPr>
          <w:p w14:paraId="5A55B4B7" w14:textId="77777777" w:rsidR="00542144" w:rsidRPr="003B3E50" w:rsidRDefault="00542144" w:rsidP="00CE4148">
            <w:pPr>
              <w:pStyle w:val="TableText"/>
              <w:ind w:right="432"/>
            </w:pPr>
            <w:r w:rsidRPr="003B3E50">
              <w:t>4.5</w:t>
            </w:r>
          </w:p>
        </w:tc>
      </w:tr>
      <w:tr w:rsidR="00542144" w:rsidRPr="003B3E50" w14:paraId="2C81585B" w14:textId="77777777" w:rsidTr="00CE4148">
        <w:tc>
          <w:tcPr>
            <w:tcW w:w="1008" w:type="dxa"/>
          </w:tcPr>
          <w:p w14:paraId="726F5BE8" w14:textId="77777777" w:rsidR="00542144" w:rsidRPr="003B3E50" w:rsidRDefault="00542144" w:rsidP="00CE4148">
            <w:pPr>
              <w:pStyle w:val="TableText"/>
            </w:pPr>
            <w:r w:rsidRPr="003B3E50">
              <w:t>19</w:t>
            </w:r>
          </w:p>
        </w:tc>
        <w:tc>
          <w:tcPr>
            <w:tcW w:w="1152" w:type="dxa"/>
          </w:tcPr>
          <w:p w14:paraId="3525C7F2" w14:textId="77777777" w:rsidR="00542144" w:rsidRPr="003B3E50" w:rsidRDefault="00542144" w:rsidP="00CE4148">
            <w:pPr>
              <w:pStyle w:val="TableText"/>
            </w:pPr>
            <w:r w:rsidRPr="003B3E50">
              <w:t>−0.9305</w:t>
            </w:r>
          </w:p>
        </w:tc>
        <w:tc>
          <w:tcPr>
            <w:tcW w:w="1008" w:type="dxa"/>
          </w:tcPr>
          <w:p w14:paraId="057461B7" w14:textId="77777777" w:rsidR="00542144" w:rsidRPr="003B3E50" w:rsidRDefault="00542144" w:rsidP="00CE4148">
            <w:pPr>
              <w:pStyle w:val="TableText"/>
              <w:ind w:right="144"/>
            </w:pPr>
            <w:r w:rsidRPr="003B3E50">
              <w:t>232</w:t>
            </w:r>
          </w:p>
        </w:tc>
        <w:tc>
          <w:tcPr>
            <w:tcW w:w="910" w:type="dxa"/>
          </w:tcPr>
          <w:p w14:paraId="5CD551F1" w14:textId="77777777" w:rsidR="00542144" w:rsidRPr="003B3E50" w:rsidRDefault="00542144" w:rsidP="00CE4148">
            <w:pPr>
              <w:pStyle w:val="TableText"/>
              <w:ind w:right="288"/>
            </w:pPr>
            <w:r w:rsidRPr="003B3E50">
              <w:t>4</w:t>
            </w:r>
          </w:p>
        </w:tc>
        <w:tc>
          <w:tcPr>
            <w:tcW w:w="761" w:type="dxa"/>
          </w:tcPr>
          <w:p w14:paraId="7EB567AF" w14:textId="77777777" w:rsidR="00542144" w:rsidRPr="003B3E50" w:rsidRDefault="00542144" w:rsidP="00CE4148">
            <w:pPr>
              <w:pStyle w:val="TableText"/>
            </w:pPr>
            <w:r w:rsidRPr="003B3E50">
              <w:t>98</w:t>
            </w:r>
          </w:p>
        </w:tc>
        <w:tc>
          <w:tcPr>
            <w:tcW w:w="1584" w:type="dxa"/>
          </w:tcPr>
          <w:p w14:paraId="10579C50" w14:textId="77777777" w:rsidR="00542144" w:rsidRPr="003B3E50" w:rsidRDefault="00542144" w:rsidP="00CE4148">
            <w:pPr>
              <w:pStyle w:val="TableText"/>
              <w:spacing w:after="6"/>
              <w:ind w:right="432"/>
            </w:pPr>
            <w:r w:rsidRPr="003B3E50">
              <w:t>2.3</w:t>
            </w:r>
          </w:p>
        </w:tc>
        <w:tc>
          <w:tcPr>
            <w:tcW w:w="1584" w:type="dxa"/>
          </w:tcPr>
          <w:p w14:paraId="0C1466BB" w14:textId="77777777" w:rsidR="00542144" w:rsidRPr="003B3E50" w:rsidRDefault="00542144" w:rsidP="00CE4148">
            <w:pPr>
              <w:pStyle w:val="TableText"/>
              <w:ind w:right="432"/>
            </w:pPr>
            <w:r w:rsidRPr="003B3E50">
              <w:t>285</w:t>
            </w:r>
          </w:p>
        </w:tc>
        <w:tc>
          <w:tcPr>
            <w:tcW w:w="1584" w:type="dxa"/>
          </w:tcPr>
          <w:p w14:paraId="05B5DA38" w14:textId="77777777" w:rsidR="00542144" w:rsidRPr="003B3E50" w:rsidRDefault="00542144" w:rsidP="00CE4148">
            <w:pPr>
              <w:pStyle w:val="TableText"/>
              <w:ind w:right="432"/>
            </w:pPr>
            <w:r w:rsidRPr="003B3E50">
              <w:t>6.8</w:t>
            </w:r>
          </w:p>
        </w:tc>
      </w:tr>
      <w:tr w:rsidR="00542144" w:rsidRPr="003B3E50" w14:paraId="68A60781" w14:textId="77777777" w:rsidTr="00CE4148">
        <w:tc>
          <w:tcPr>
            <w:tcW w:w="1008" w:type="dxa"/>
          </w:tcPr>
          <w:p w14:paraId="792775DE" w14:textId="77777777" w:rsidR="00542144" w:rsidRPr="003B3E50" w:rsidRDefault="00542144" w:rsidP="00CE4148">
            <w:pPr>
              <w:pStyle w:val="TableText"/>
            </w:pPr>
            <w:r w:rsidRPr="003B3E50">
              <w:t>20</w:t>
            </w:r>
          </w:p>
        </w:tc>
        <w:tc>
          <w:tcPr>
            <w:tcW w:w="1152" w:type="dxa"/>
          </w:tcPr>
          <w:p w14:paraId="79E1CB8B" w14:textId="77777777" w:rsidR="00542144" w:rsidRPr="003B3E50" w:rsidRDefault="00542144" w:rsidP="00CE4148">
            <w:pPr>
              <w:pStyle w:val="TableText"/>
            </w:pPr>
            <w:r w:rsidRPr="003B3E50">
              <w:t>−0.8509</w:t>
            </w:r>
          </w:p>
        </w:tc>
        <w:tc>
          <w:tcPr>
            <w:tcW w:w="1008" w:type="dxa"/>
          </w:tcPr>
          <w:p w14:paraId="664A841C" w14:textId="77777777" w:rsidR="00542144" w:rsidRPr="003B3E50" w:rsidRDefault="00542144" w:rsidP="00CE4148">
            <w:pPr>
              <w:pStyle w:val="TableText"/>
              <w:ind w:right="144"/>
            </w:pPr>
            <w:r w:rsidRPr="003B3E50">
              <w:t>233</w:t>
            </w:r>
          </w:p>
        </w:tc>
        <w:tc>
          <w:tcPr>
            <w:tcW w:w="910" w:type="dxa"/>
          </w:tcPr>
          <w:p w14:paraId="53BB26AC" w14:textId="77777777" w:rsidR="00542144" w:rsidRPr="003B3E50" w:rsidRDefault="00542144" w:rsidP="00CE4148">
            <w:pPr>
              <w:pStyle w:val="TableText"/>
              <w:ind w:right="288"/>
            </w:pPr>
            <w:r w:rsidRPr="003B3E50">
              <w:t>4</w:t>
            </w:r>
          </w:p>
        </w:tc>
        <w:tc>
          <w:tcPr>
            <w:tcW w:w="761" w:type="dxa"/>
          </w:tcPr>
          <w:p w14:paraId="4DC78207" w14:textId="77777777" w:rsidR="00542144" w:rsidRPr="003B3E50" w:rsidRDefault="00542144" w:rsidP="00CE4148">
            <w:pPr>
              <w:pStyle w:val="TableText"/>
            </w:pPr>
            <w:r w:rsidRPr="003B3E50">
              <w:t>123</w:t>
            </w:r>
          </w:p>
        </w:tc>
        <w:tc>
          <w:tcPr>
            <w:tcW w:w="1584" w:type="dxa"/>
          </w:tcPr>
          <w:p w14:paraId="79D435CF" w14:textId="77777777" w:rsidR="00542144" w:rsidRPr="003B3E50" w:rsidRDefault="00542144" w:rsidP="00CE4148">
            <w:pPr>
              <w:pStyle w:val="TableText"/>
              <w:spacing w:after="6"/>
              <w:ind w:right="432"/>
            </w:pPr>
            <w:r w:rsidRPr="003B3E50">
              <w:t>2.9</w:t>
            </w:r>
          </w:p>
        </w:tc>
        <w:tc>
          <w:tcPr>
            <w:tcW w:w="1584" w:type="dxa"/>
          </w:tcPr>
          <w:p w14:paraId="5D213C49" w14:textId="77777777" w:rsidR="00542144" w:rsidRPr="003B3E50" w:rsidRDefault="00542144" w:rsidP="00CE4148">
            <w:pPr>
              <w:pStyle w:val="TableText"/>
              <w:ind w:right="432"/>
            </w:pPr>
            <w:r w:rsidRPr="003B3E50">
              <w:t>408</w:t>
            </w:r>
          </w:p>
        </w:tc>
        <w:tc>
          <w:tcPr>
            <w:tcW w:w="1584" w:type="dxa"/>
          </w:tcPr>
          <w:p w14:paraId="5F12A08C" w14:textId="77777777" w:rsidR="00542144" w:rsidRPr="003B3E50" w:rsidRDefault="00542144" w:rsidP="00CE4148">
            <w:pPr>
              <w:pStyle w:val="TableText"/>
              <w:ind w:right="432"/>
            </w:pPr>
            <w:r w:rsidRPr="003B3E50">
              <w:t>9.8</w:t>
            </w:r>
          </w:p>
        </w:tc>
      </w:tr>
      <w:tr w:rsidR="00542144" w:rsidRPr="003B3E50" w14:paraId="5DE39368" w14:textId="77777777" w:rsidTr="00CE4148">
        <w:tc>
          <w:tcPr>
            <w:tcW w:w="1008" w:type="dxa"/>
          </w:tcPr>
          <w:p w14:paraId="447AC83D" w14:textId="77777777" w:rsidR="00542144" w:rsidRPr="003B3E50" w:rsidRDefault="00542144" w:rsidP="00CE4148">
            <w:pPr>
              <w:pStyle w:val="TableText"/>
            </w:pPr>
            <w:r w:rsidRPr="003B3E50">
              <w:t>21</w:t>
            </w:r>
          </w:p>
        </w:tc>
        <w:tc>
          <w:tcPr>
            <w:tcW w:w="1152" w:type="dxa"/>
          </w:tcPr>
          <w:p w14:paraId="3560A6F9" w14:textId="77777777" w:rsidR="00542144" w:rsidRPr="003B3E50" w:rsidRDefault="00542144" w:rsidP="00CE4148">
            <w:pPr>
              <w:pStyle w:val="TableText"/>
            </w:pPr>
            <w:r w:rsidRPr="003B3E50">
              <w:t>−0.7733</w:t>
            </w:r>
          </w:p>
        </w:tc>
        <w:tc>
          <w:tcPr>
            <w:tcW w:w="1008" w:type="dxa"/>
          </w:tcPr>
          <w:p w14:paraId="57F27DFD" w14:textId="77777777" w:rsidR="00542144" w:rsidRPr="003B3E50" w:rsidRDefault="00542144" w:rsidP="00CE4148">
            <w:pPr>
              <w:pStyle w:val="TableText"/>
              <w:ind w:right="144"/>
            </w:pPr>
            <w:r w:rsidRPr="003B3E50">
              <w:t>234</w:t>
            </w:r>
          </w:p>
        </w:tc>
        <w:tc>
          <w:tcPr>
            <w:tcW w:w="910" w:type="dxa"/>
          </w:tcPr>
          <w:p w14:paraId="0CD84375" w14:textId="77777777" w:rsidR="00542144" w:rsidRPr="003B3E50" w:rsidRDefault="00542144" w:rsidP="00CE4148">
            <w:pPr>
              <w:pStyle w:val="TableText"/>
              <w:ind w:right="288"/>
            </w:pPr>
            <w:r w:rsidRPr="003B3E50">
              <w:t>4</w:t>
            </w:r>
          </w:p>
        </w:tc>
        <w:tc>
          <w:tcPr>
            <w:tcW w:w="761" w:type="dxa"/>
          </w:tcPr>
          <w:p w14:paraId="5FA08C3C" w14:textId="77777777" w:rsidR="00542144" w:rsidRPr="003B3E50" w:rsidRDefault="00542144" w:rsidP="00CE4148">
            <w:pPr>
              <w:pStyle w:val="TableText"/>
            </w:pPr>
            <w:r w:rsidRPr="003B3E50">
              <w:t>126</w:t>
            </w:r>
          </w:p>
        </w:tc>
        <w:tc>
          <w:tcPr>
            <w:tcW w:w="1584" w:type="dxa"/>
          </w:tcPr>
          <w:p w14:paraId="2D30C47F" w14:textId="77777777" w:rsidR="00542144" w:rsidRPr="003B3E50" w:rsidRDefault="00542144" w:rsidP="00CE4148">
            <w:pPr>
              <w:pStyle w:val="TableText"/>
              <w:spacing w:after="6"/>
              <w:ind w:right="432"/>
            </w:pPr>
            <w:r w:rsidRPr="003B3E50">
              <w:t>3.0</w:t>
            </w:r>
          </w:p>
        </w:tc>
        <w:tc>
          <w:tcPr>
            <w:tcW w:w="1584" w:type="dxa"/>
          </w:tcPr>
          <w:p w14:paraId="42EF08CA" w14:textId="77777777" w:rsidR="00542144" w:rsidRPr="003B3E50" w:rsidRDefault="00542144" w:rsidP="00CE4148">
            <w:pPr>
              <w:pStyle w:val="TableText"/>
              <w:ind w:right="432"/>
            </w:pPr>
            <w:r w:rsidRPr="003B3E50">
              <w:t>534</w:t>
            </w:r>
          </w:p>
        </w:tc>
        <w:tc>
          <w:tcPr>
            <w:tcW w:w="1584" w:type="dxa"/>
          </w:tcPr>
          <w:p w14:paraId="67310040" w14:textId="77777777" w:rsidR="00542144" w:rsidRPr="003B3E50" w:rsidRDefault="00542144" w:rsidP="00CE4148">
            <w:pPr>
              <w:pStyle w:val="TableText"/>
              <w:ind w:right="432"/>
            </w:pPr>
            <w:r w:rsidRPr="003B3E50">
              <w:t>12.8</w:t>
            </w:r>
          </w:p>
        </w:tc>
      </w:tr>
      <w:tr w:rsidR="00542144" w:rsidRPr="003B3E50" w14:paraId="717560C3" w14:textId="77777777" w:rsidTr="00CE4148">
        <w:tc>
          <w:tcPr>
            <w:tcW w:w="1008" w:type="dxa"/>
          </w:tcPr>
          <w:p w14:paraId="7E9AD5CB" w14:textId="77777777" w:rsidR="00542144" w:rsidRPr="003B3E50" w:rsidRDefault="00542144" w:rsidP="00CE4148">
            <w:pPr>
              <w:pStyle w:val="TableText"/>
            </w:pPr>
            <w:r w:rsidRPr="003B3E50">
              <w:t>22</w:t>
            </w:r>
          </w:p>
        </w:tc>
        <w:tc>
          <w:tcPr>
            <w:tcW w:w="1152" w:type="dxa"/>
          </w:tcPr>
          <w:p w14:paraId="1508C4DC" w14:textId="77777777" w:rsidR="00542144" w:rsidRPr="003B3E50" w:rsidRDefault="00542144" w:rsidP="00CE4148">
            <w:pPr>
              <w:pStyle w:val="TableText"/>
            </w:pPr>
            <w:r w:rsidRPr="003B3E50">
              <w:t>−0.6974</w:t>
            </w:r>
          </w:p>
        </w:tc>
        <w:tc>
          <w:tcPr>
            <w:tcW w:w="1008" w:type="dxa"/>
          </w:tcPr>
          <w:p w14:paraId="0C74E5FF" w14:textId="77777777" w:rsidR="00542144" w:rsidRPr="003B3E50" w:rsidRDefault="00542144" w:rsidP="00CE4148">
            <w:pPr>
              <w:pStyle w:val="TableText"/>
              <w:ind w:right="144"/>
            </w:pPr>
            <w:r w:rsidRPr="003B3E50">
              <w:t>235</w:t>
            </w:r>
          </w:p>
        </w:tc>
        <w:tc>
          <w:tcPr>
            <w:tcW w:w="910" w:type="dxa"/>
          </w:tcPr>
          <w:p w14:paraId="7BA81258" w14:textId="77777777" w:rsidR="00542144" w:rsidRPr="003B3E50" w:rsidRDefault="00542144" w:rsidP="00CE4148">
            <w:pPr>
              <w:pStyle w:val="TableText"/>
              <w:ind w:right="288"/>
            </w:pPr>
            <w:r w:rsidRPr="003B3E50">
              <w:t>4</w:t>
            </w:r>
          </w:p>
        </w:tc>
        <w:tc>
          <w:tcPr>
            <w:tcW w:w="761" w:type="dxa"/>
          </w:tcPr>
          <w:p w14:paraId="79D4A856" w14:textId="77777777" w:rsidR="00542144" w:rsidRPr="003B3E50" w:rsidRDefault="00542144" w:rsidP="00CE4148">
            <w:pPr>
              <w:pStyle w:val="TableText"/>
            </w:pPr>
            <w:r w:rsidRPr="003B3E50">
              <w:t>145</w:t>
            </w:r>
          </w:p>
        </w:tc>
        <w:tc>
          <w:tcPr>
            <w:tcW w:w="1584" w:type="dxa"/>
          </w:tcPr>
          <w:p w14:paraId="6E4ADA82" w14:textId="77777777" w:rsidR="00542144" w:rsidRPr="003B3E50" w:rsidRDefault="00542144" w:rsidP="00CE4148">
            <w:pPr>
              <w:pStyle w:val="TableText"/>
              <w:spacing w:after="6"/>
              <w:ind w:right="432"/>
            </w:pPr>
            <w:r w:rsidRPr="003B3E50">
              <w:t>3.5</w:t>
            </w:r>
          </w:p>
        </w:tc>
        <w:tc>
          <w:tcPr>
            <w:tcW w:w="1584" w:type="dxa"/>
          </w:tcPr>
          <w:p w14:paraId="48ADA363" w14:textId="77777777" w:rsidR="00542144" w:rsidRPr="003B3E50" w:rsidRDefault="00542144" w:rsidP="00CE4148">
            <w:pPr>
              <w:pStyle w:val="TableText"/>
              <w:ind w:right="432"/>
            </w:pPr>
            <w:r w:rsidRPr="003B3E50">
              <w:t>679</w:t>
            </w:r>
          </w:p>
        </w:tc>
        <w:tc>
          <w:tcPr>
            <w:tcW w:w="1584" w:type="dxa"/>
          </w:tcPr>
          <w:p w14:paraId="4861F80A" w14:textId="77777777" w:rsidR="00542144" w:rsidRPr="003B3E50" w:rsidRDefault="00542144" w:rsidP="00CE4148">
            <w:pPr>
              <w:pStyle w:val="TableText"/>
              <w:ind w:right="432"/>
            </w:pPr>
            <w:r w:rsidRPr="003B3E50">
              <w:t>16.3</w:t>
            </w:r>
          </w:p>
        </w:tc>
      </w:tr>
      <w:tr w:rsidR="00542144" w:rsidRPr="003B3E50" w14:paraId="38A88D8E" w14:textId="77777777" w:rsidTr="00CE4148">
        <w:tc>
          <w:tcPr>
            <w:tcW w:w="1008" w:type="dxa"/>
          </w:tcPr>
          <w:p w14:paraId="3F0DFD78" w14:textId="77777777" w:rsidR="00542144" w:rsidRPr="003B3E50" w:rsidRDefault="00542144" w:rsidP="00CE4148">
            <w:pPr>
              <w:pStyle w:val="TableText"/>
            </w:pPr>
            <w:r w:rsidRPr="003B3E50">
              <w:t>23</w:t>
            </w:r>
          </w:p>
        </w:tc>
        <w:tc>
          <w:tcPr>
            <w:tcW w:w="1152" w:type="dxa"/>
          </w:tcPr>
          <w:p w14:paraId="16C1BC56" w14:textId="77777777" w:rsidR="00542144" w:rsidRPr="003B3E50" w:rsidRDefault="00542144" w:rsidP="00CE4148">
            <w:pPr>
              <w:pStyle w:val="TableText"/>
            </w:pPr>
            <w:r w:rsidRPr="003B3E50">
              <w:t>−0.6231</w:t>
            </w:r>
          </w:p>
        </w:tc>
        <w:tc>
          <w:tcPr>
            <w:tcW w:w="1008" w:type="dxa"/>
          </w:tcPr>
          <w:p w14:paraId="2162FD9F" w14:textId="77777777" w:rsidR="00542144" w:rsidRPr="003B3E50" w:rsidRDefault="00542144" w:rsidP="00CE4148">
            <w:pPr>
              <w:pStyle w:val="TableText"/>
              <w:ind w:right="144"/>
            </w:pPr>
            <w:r w:rsidRPr="003B3E50">
              <w:t>237</w:t>
            </w:r>
          </w:p>
        </w:tc>
        <w:tc>
          <w:tcPr>
            <w:tcW w:w="910" w:type="dxa"/>
          </w:tcPr>
          <w:p w14:paraId="6DA87016" w14:textId="77777777" w:rsidR="00542144" w:rsidRPr="003B3E50" w:rsidRDefault="00542144" w:rsidP="00CE4148">
            <w:pPr>
              <w:pStyle w:val="TableText"/>
              <w:ind w:right="288"/>
            </w:pPr>
            <w:r w:rsidRPr="003B3E50">
              <w:t>4</w:t>
            </w:r>
          </w:p>
        </w:tc>
        <w:tc>
          <w:tcPr>
            <w:tcW w:w="761" w:type="dxa"/>
          </w:tcPr>
          <w:p w14:paraId="71E0E617" w14:textId="77777777" w:rsidR="00542144" w:rsidRPr="003B3E50" w:rsidRDefault="00542144" w:rsidP="00CE4148">
            <w:pPr>
              <w:pStyle w:val="TableText"/>
            </w:pPr>
            <w:r w:rsidRPr="003B3E50">
              <w:t>188</w:t>
            </w:r>
          </w:p>
        </w:tc>
        <w:tc>
          <w:tcPr>
            <w:tcW w:w="1584" w:type="dxa"/>
          </w:tcPr>
          <w:p w14:paraId="5BE7E1FC" w14:textId="77777777" w:rsidR="00542144" w:rsidRPr="003B3E50" w:rsidRDefault="00542144" w:rsidP="00CE4148">
            <w:pPr>
              <w:pStyle w:val="TableText"/>
              <w:spacing w:after="6"/>
              <w:ind w:right="432"/>
            </w:pPr>
            <w:r w:rsidRPr="003B3E50">
              <w:t>4.5</w:t>
            </w:r>
          </w:p>
        </w:tc>
        <w:tc>
          <w:tcPr>
            <w:tcW w:w="1584" w:type="dxa"/>
          </w:tcPr>
          <w:p w14:paraId="69D57475" w14:textId="77777777" w:rsidR="00542144" w:rsidRPr="003B3E50" w:rsidRDefault="00542144" w:rsidP="00CE4148">
            <w:pPr>
              <w:pStyle w:val="TableText"/>
              <w:ind w:right="432"/>
            </w:pPr>
            <w:r w:rsidRPr="003B3E50">
              <w:t>867</w:t>
            </w:r>
          </w:p>
        </w:tc>
        <w:tc>
          <w:tcPr>
            <w:tcW w:w="1584" w:type="dxa"/>
          </w:tcPr>
          <w:p w14:paraId="3CE1ACA2" w14:textId="77777777" w:rsidR="00542144" w:rsidRPr="003B3E50" w:rsidRDefault="00542144" w:rsidP="00CE4148">
            <w:pPr>
              <w:pStyle w:val="TableText"/>
              <w:ind w:right="432"/>
            </w:pPr>
            <w:r w:rsidRPr="003B3E50">
              <w:t>20.8</w:t>
            </w:r>
          </w:p>
        </w:tc>
      </w:tr>
      <w:tr w:rsidR="00542144" w:rsidRPr="003B3E50" w14:paraId="41AE011C" w14:textId="77777777" w:rsidTr="00CE4148">
        <w:tc>
          <w:tcPr>
            <w:tcW w:w="1008" w:type="dxa"/>
          </w:tcPr>
          <w:p w14:paraId="354B5E19" w14:textId="77777777" w:rsidR="00542144" w:rsidRPr="003B3E50" w:rsidRDefault="00542144" w:rsidP="00CE4148">
            <w:pPr>
              <w:pStyle w:val="TableText"/>
            </w:pPr>
            <w:r w:rsidRPr="003B3E50">
              <w:t>24</w:t>
            </w:r>
          </w:p>
        </w:tc>
        <w:tc>
          <w:tcPr>
            <w:tcW w:w="1152" w:type="dxa"/>
          </w:tcPr>
          <w:p w14:paraId="2765B2EF" w14:textId="77777777" w:rsidR="00542144" w:rsidRPr="003B3E50" w:rsidRDefault="00542144" w:rsidP="00CE4148">
            <w:pPr>
              <w:pStyle w:val="TableText"/>
            </w:pPr>
            <w:r w:rsidRPr="003B3E50">
              <w:t>−0.5500</w:t>
            </w:r>
          </w:p>
        </w:tc>
        <w:tc>
          <w:tcPr>
            <w:tcW w:w="1008" w:type="dxa"/>
          </w:tcPr>
          <w:p w14:paraId="038E4A1A" w14:textId="77777777" w:rsidR="00542144" w:rsidRPr="003B3E50" w:rsidRDefault="00542144" w:rsidP="00CE4148">
            <w:pPr>
              <w:pStyle w:val="TableText"/>
              <w:ind w:right="144"/>
            </w:pPr>
            <w:r w:rsidRPr="003B3E50">
              <w:t>238</w:t>
            </w:r>
          </w:p>
        </w:tc>
        <w:tc>
          <w:tcPr>
            <w:tcW w:w="910" w:type="dxa"/>
          </w:tcPr>
          <w:p w14:paraId="04BD81AB" w14:textId="77777777" w:rsidR="00542144" w:rsidRPr="003B3E50" w:rsidRDefault="00542144" w:rsidP="00CE4148">
            <w:pPr>
              <w:pStyle w:val="TableText"/>
              <w:ind w:right="288"/>
            </w:pPr>
            <w:r w:rsidRPr="003B3E50">
              <w:t>4</w:t>
            </w:r>
          </w:p>
        </w:tc>
        <w:tc>
          <w:tcPr>
            <w:tcW w:w="761" w:type="dxa"/>
          </w:tcPr>
          <w:p w14:paraId="752435C4" w14:textId="77777777" w:rsidR="00542144" w:rsidRPr="003B3E50" w:rsidRDefault="00542144" w:rsidP="00CE4148">
            <w:pPr>
              <w:pStyle w:val="TableText"/>
            </w:pPr>
            <w:r w:rsidRPr="003B3E50">
              <w:t>183</w:t>
            </w:r>
          </w:p>
        </w:tc>
        <w:tc>
          <w:tcPr>
            <w:tcW w:w="1584" w:type="dxa"/>
          </w:tcPr>
          <w:p w14:paraId="092F8656" w14:textId="77777777" w:rsidR="00542144" w:rsidRPr="003B3E50" w:rsidRDefault="00542144" w:rsidP="00CE4148">
            <w:pPr>
              <w:pStyle w:val="TableText"/>
              <w:spacing w:after="6"/>
              <w:ind w:right="432"/>
            </w:pPr>
            <w:r w:rsidRPr="003B3E50">
              <w:t>4.4</w:t>
            </w:r>
          </w:p>
        </w:tc>
        <w:tc>
          <w:tcPr>
            <w:tcW w:w="1584" w:type="dxa"/>
          </w:tcPr>
          <w:p w14:paraId="7F413488" w14:textId="77777777" w:rsidR="00542144" w:rsidRPr="003B3E50" w:rsidRDefault="00542144" w:rsidP="00CE4148">
            <w:pPr>
              <w:pStyle w:val="TableText"/>
              <w:ind w:right="432"/>
            </w:pPr>
            <w:r w:rsidRPr="003B3E50">
              <w:t>1,050</w:t>
            </w:r>
          </w:p>
        </w:tc>
        <w:tc>
          <w:tcPr>
            <w:tcW w:w="1584" w:type="dxa"/>
          </w:tcPr>
          <w:p w14:paraId="03893474" w14:textId="77777777" w:rsidR="00542144" w:rsidRPr="003B3E50" w:rsidRDefault="00542144" w:rsidP="00CE4148">
            <w:pPr>
              <w:pStyle w:val="TableText"/>
              <w:ind w:right="432"/>
            </w:pPr>
            <w:r w:rsidRPr="003B3E50">
              <w:t>25.2</w:t>
            </w:r>
          </w:p>
        </w:tc>
      </w:tr>
      <w:tr w:rsidR="00542144" w:rsidRPr="003B3E50" w14:paraId="0F9A9185" w14:textId="77777777" w:rsidTr="00CE4148">
        <w:tc>
          <w:tcPr>
            <w:tcW w:w="1008" w:type="dxa"/>
          </w:tcPr>
          <w:p w14:paraId="4B6D6723" w14:textId="77777777" w:rsidR="00542144" w:rsidRPr="003B3E50" w:rsidRDefault="00542144" w:rsidP="00CE4148">
            <w:pPr>
              <w:pStyle w:val="TableText"/>
            </w:pPr>
            <w:r w:rsidRPr="003B3E50">
              <w:t>25</w:t>
            </w:r>
          </w:p>
        </w:tc>
        <w:tc>
          <w:tcPr>
            <w:tcW w:w="1152" w:type="dxa"/>
          </w:tcPr>
          <w:p w14:paraId="3F1A8CFF" w14:textId="77777777" w:rsidR="00542144" w:rsidRPr="003B3E50" w:rsidRDefault="00542144" w:rsidP="00CE4148">
            <w:pPr>
              <w:pStyle w:val="TableText"/>
            </w:pPr>
            <w:r w:rsidRPr="003B3E50">
              <w:t>−0.4780</w:t>
            </w:r>
          </w:p>
        </w:tc>
        <w:tc>
          <w:tcPr>
            <w:tcW w:w="1008" w:type="dxa"/>
          </w:tcPr>
          <w:p w14:paraId="789FDFF6" w14:textId="77777777" w:rsidR="00542144" w:rsidRPr="003B3E50" w:rsidRDefault="00542144" w:rsidP="00CE4148">
            <w:pPr>
              <w:pStyle w:val="TableText"/>
              <w:ind w:right="144"/>
            </w:pPr>
            <w:r w:rsidRPr="003B3E50">
              <w:t>239</w:t>
            </w:r>
          </w:p>
        </w:tc>
        <w:tc>
          <w:tcPr>
            <w:tcW w:w="910" w:type="dxa"/>
          </w:tcPr>
          <w:p w14:paraId="285FCB97" w14:textId="77777777" w:rsidR="00542144" w:rsidRPr="003B3E50" w:rsidRDefault="00542144" w:rsidP="00CE4148">
            <w:pPr>
              <w:pStyle w:val="TableText"/>
              <w:ind w:right="288"/>
            </w:pPr>
            <w:r w:rsidRPr="003B3E50">
              <w:t>4</w:t>
            </w:r>
          </w:p>
        </w:tc>
        <w:tc>
          <w:tcPr>
            <w:tcW w:w="761" w:type="dxa"/>
          </w:tcPr>
          <w:p w14:paraId="7E1236FE" w14:textId="77777777" w:rsidR="00542144" w:rsidRPr="003B3E50" w:rsidRDefault="00542144" w:rsidP="00CE4148">
            <w:pPr>
              <w:pStyle w:val="TableText"/>
            </w:pPr>
            <w:r w:rsidRPr="003B3E50">
              <w:t>154</w:t>
            </w:r>
          </w:p>
        </w:tc>
        <w:tc>
          <w:tcPr>
            <w:tcW w:w="1584" w:type="dxa"/>
          </w:tcPr>
          <w:p w14:paraId="1BD4B7FF" w14:textId="77777777" w:rsidR="00542144" w:rsidRPr="003B3E50" w:rsidRDefault="00542144" w:rsidP="00CE4148">
            <w:pPr>
              <w:pStyle w:val="TableText"/>
              <w:spacing w:after="6"/>
              <w:ind w:right="432"/>
            </w:pPr>
            <w:r w:rsidRPr="003B3E50">
              <w:t>3.7</w:t>
            </w:r>
          </w:p>
        </w:tc>
        <w:tc>
          <w:tcPr>
            <w:tcW w:w="1584" w:type="dxa"/>
          </w:tcPr>
          <w:p w14:paraId="4AA35FB8" w14:textId="77777777" w:rsidR="00542144" w:rsidRPr="003B3E50" w:rsidRDefault="00542144" w:rsidP="00CE4148">
            <w:pPr>
              <w:pStyle w:val="TableText"/>
              <w:ind w:right="432"/>
            </w:pPr>
            <w:r w:rsidRPr="003B3E50">
              <w:t>1,204</w:t>
            </w:r>
          </w:p>
        </w:tc>
        <w:tc>
          <w:tcPr>
            <w:tcW w:w="1584" w:type="dxa"/>
          </w:tcPr>
          <w:p w14:paraId="789BE484" w14:textId="77777777" w:rsidR="00542144" w:rsidRPr="003B3E50" w:rsidRDefault="00542144" w:rsidP="00CE4148">
            <w:pPr>
              <w:pStyle w:val="TableText"/>
              <w:ind w:right="432"/>
            </w:pPr>
            <w:r w:rsidRPr="003B3E50">
              <w:t>28.9</w:t>
            </w:r>
          </w:p>
        </w:tc>
      </w:tr>
      <w:tr w:rsidR="00542144" w:rsidRPr="003B3E50" w14:paraId="0CF046CC" w14:textId="77777777" w:rsidTr="00CE4148">
        <w:tc>
          <w:tcPr>
            <w:tcW w:w="1008" w:type="dxa"/>
          </w:tcPr>
          <w:p w14:paraId="37CD4EA5" w14:textId="77777777" w:rsidR="00542144" w:rsidRPr="003B3E50" w:rsidRDefault="00542144" w:rsidP="00CE4148">
            <w:pPr>
              <w:pStyle w:val="TableText"/>
            </w:pPr>
            <w:r w:rsidRPr="003B3E50">
              <w:t>26</w:t>
            </w:r>
          </w:p>
        </w:tc>
        <w:tc>
          <w:tcPr>
            <w:tcW w:w="1152" w:type="dxa"/>
          </w:tcPr>
          <w:p w14:paraId="5A4ED3AD" w14:textId="77777777" w:rsidR="00542144" w:rsidRPr="003B3E50" w:rsidRDefault="00542144" w:rsidP="00CE4148">
            <w:pPr>
              <w:pStyle w:val="TableText"/>
            </w:pPr>
            <w:r w:rsidRPr="003B3E50">
              <w:t>−0.4070</w:t>
            </w:r>
          </w:p>
        </w:tc>
        <w:tc>
          <w:tcPr>
            <w:tcW w:w="1008" w:type="dxa"/>
          </w:tcPr>
          <w:p w14:paraId="1D1B757B" w14:textId="77777777" w:rsidR="00542144" w:rsidRPr="003B3E50" w:rsidRDefault="00542144" w:rsidP="00CE4148">
            <w:pPr>
              <w:pStyle w:val="TableText"/>
              <w:ind w:right="144"/>
            </w:pPr>
            <w:r w:rsidRPr="003B3E50">
              <w:t>240</w:t>
            </w:r>
          </w:p>
        </w:tc>
        <w:tc>
          <w:tcPr>
            <w:tcW w:w="910" w:type="dxa"/>
          </w:tcPr>
          <w:p w14:paraId="4176BD29" w14:textId="77777777" w:rsidR="00542144" w:rsidRPr="003B3E50" w:rsidRDefault="00542144" w:rsidP="00CE4148">
            <w:pPr>
              <w:pStyle w:val="TableText"/>
              <w:ind w:right="288"/>
            </w:pPr>
            <w:r w:rsidRPr="003B3E50">
              <w:t>4</w:t>
            </w:r>
          </w:p>
        </w:tc>
        <w:tc>
          <w:tcPr>
            <w:tcW w:w="761" w:type="dxa"/>
          </w:tcPr>
          <w:p w14:paraId="0343A0B2" w14:textId="77777777" w:rsidR="00542144" w:rsidRPr="003B3E50" w:rsidRDefault="00542144" w:rsidP="00CE4148">
            <w:pPr>
              <w:pStyle w:val="TableText"/>
            </w:pPr>
            <w:r w:rsidRPr="003B3E50">
              <w:t>183</w:t>
            </w:r>
          </w:p>
        </w:tc>
        <w:tc>
          <w:tcPr>
            <w:tcW w:w="1584" w:type="dxa"/>
          </w:tcPr>
          <w:p w14:paraId="54787520" w14:textId="77777777" w:rsidR="00542144" w:rsidRPr="003B3E50" w:rsidRDefault="00542144" w:rsidP="00CE4148">
            <w:pPr>
              <w:pStyle w:val="TableText"/>
              <w:spacing w:after="6"/>
              <w:ind w:right="432"/>
            </w:pPr>
            <w:r w:rsidRPr="003B3E50">
              <w:t>4.4</w:t>
            </w:r>
          </w:p>
        </w:tc>
        <w:tc>
          <w:tcPr>
            <w:tcW w:w="1584" w:type="dxa"/>
          </w:tcPr>
          <w:p w14:paraId="2C3229C4" w14:textId="77777777" w:rsidR="00542144" w:rsidRPr="003B3E50" w:rsidRDefault="00542144" w:rsidP="00CE4148">
            <w:pPr>
              <w:pStyle w:val="TableText"/>
              <w:ind w:right="432"/>
            </w:pPr>
            <w:r w:rsidRPr="003B3E50">
              <w:t>1,387</w:t>
            </w:r>
          </w:p>
        </w:tc>
        <w:tc>
          <w:tcPr>
            <w:tcW w:w="1584" w:type="dxa"/>
          </w:tcPr>
          <w:p w14:paraId="1B790638" w14:textId="77777777" w:rsidR="00542144" w:rsidRPr="003B3E50" w:rsidRDefault="00542144" w:rsidP="00CE4148">
            <w:pPr>
              <w:pStyle w:val="TableText"/>
              <w:ind w:right="432"/>
            </w:pPr>
            <w:r w:rsidRPr="003B3E50">
              <w:t>33.3</w:t>
            </w:r>
          </w:p>
        </w:tc>
      </w:tr>
      <w:tr w:rsidR="00542144" w:rsidRPr="003B3E50" w14:paraId="10BDFEDB" w14:textId="77777777" w:rsidTr="00CE4148">
        <w:tc>
          <w:tcPr>
            <w:tcW w:w="1008" w:type="dxa"/>
          </w:tcPr>
          <w:p w14:paraId="78D8B947" w14:textId="77777777" w:rsidR="00542144" w:rsidRPr="003B3E50" w:rsidRDefault="00542144" w:rsidP="00CE4148">
            <w:pPr>
              <w:pStyle w:val="TableText"/>
            </w:pPr>
            <w:r w:rsidRPr="003B3E50">
              <w:t>27</w:t>
            </w:r>
          </w:p>
        </w:tc>
        <w:tc>
          <w:tcPr>
            <w:tcW w:w="1152" w:type="dxa"/>
          </w:tcPr>
          <w:p w14:paraId="2D48C956" w14:textId="77777777" w:rsidR="00542144" w:rsidRPr="003B3E50" w:rsidRDefault="00542144" w:rsidP="00CE4148">
            <w:pPr>
              <w:pStyle w:val="TableText"/>
            </w:pPr>
            <w:r w:rsidRPr="003B3E50">
              <w:t>−0.3367</w:t>
            </w:r>
          </w:p>
        </w:tc>
        <w:tc>
          <w:tcPr>
            <w:tcW w:w="1008" w:type="dxa"/>
          </w:tcPr>
          <w:p w14:paraId="5C60BB7C" w14:textId="77777777" w:rsidR="00542144" w:rsidRPr="003B3E50" w:rsidRDefault="00542144" w:rsidP="00CE4148">
            <w:pPr>
              <w:pStyle w:val="TableText"/>
              <w:ind w:right="144"/>
            </w:pPr>
            <w:r w:rsidRPr="003B3E50">
              <w:t>241</w:t>
            </w:r>
          </w:p>
        </w:tc>
        <w:tc>
          <w:tcPr>
            <w:tcW w:w="910" w:type="dxa"/>
          </w:tcPr>
          <w:p w14:paraId="06057CAF" w14:textId="77777777" w:rsidR="00542144" w:rsidRPr="003B3E50" w:rsidRDefault="00542144" w:rsidP="00CE4148">
            <w:pPr>
              <w:pStyle w:val="TableText"/>
              <w:ind w:right="288"/>
            </w:pPr>
            <w:r w:rsidRPr="003B3E50">
              <w:t>4</w:t>
            </w:r>
          </w:p>
        </w:tc>
        <w:tc>
          <w:tcPr>
            <w:tcW w:w="761" w:type="dxa"/>
          </w:tcPr>
          <w:p w14:paraId="1B8D09FC" w14:textId="77777777" w:rsidR="00542144" w:rsidRPr="003B3E50" w:rsidRDefault="00542144" w:rsidP="00CE4148">
            <w:pPr>
              <w:pStyle w:val="TableText"/>
            </w:pPr>
            <w:r w:rsidRPr="003B3E50">
              <w:t>200</w:t>
            </w:r>
          </w:p>
        </w:tc>
        <w:tc>
          <w:tcPr>
            <w:tcW w:w="1584" w:type="dxa"/>
          </w:tcPr>
          <w:p w14:paraId="0CC4DC2C" w14:textId="77777777" w:rsidR="00542144" w:rsidRPr="003B3E50" w:rsidRDefault="00542144" w:rsidP="00CE4148">
            <w:pPr>
              <w:pStyle w:val="TableText"/>
              <w:spacing w:after="6"/>
              <w:ind w:right="432"/>
            </w:pPr>
            <w:r w:rsidRPr="003B3E50">
              <w:t>4.8</w:t>
            </w:r>
          </w:p>
        </w:tc>
        <w:tc>
          <w:tcPr>
            <w:tcW w:w="1584" w:type="dxa"/>
          </w:tcPr>
          <w:p w14:paraId="773F2C5E" w14:textId="77777777" w:rsidR="00542144" w:rsidRPr="003B3E50" w:rsidRDefault="00542144" w:rsidP="00CE4148">
            <w:pPr>
              <w:pStyle w:val="TableText"/>
              <w:ind w:right="432"/>
            </w:pPr>
            <w:r w:rsidRPr="003B3E50">
              <w:t>1,587</w:t>
            </w:r>
          </w:p>
        </w:tc>
        <w:tc>
          <w:tcPr>
            <w:tcW w:w="1584" w:type="dxa"/>
          </w:tcPr>
          <w:p w14:paraId="4D960EAE" w14:textId="77777777" w:rsidR="00542144" w:rsidRPr="003B3E50" w:rsidRDefault="00542144" w:rsidP="00CE4148">
            <w:pPr>
              <w:pStyle w:val="TableText"/>
              <w:ind w:right="432"/>
            </w:pPr>
            <w:r w:rsidRPr="003B3E50">
              <w:t>38.0</w:t>
            </w:r>
          </w:p>
        </w:tc>
      </w:tr>
      <w:tr w:rsidR="00542144" w:rsidRPr="003B3E50" w14:paraId="0B06B7BF" w14:textId="77777777" w:rsidTr="00CE4148">
        <w:tc>
          <w:tcPr>
            <w:tcW w:w="1008" w:type="dxa"/>
          </w:tcPr>
          <w:p w14:paraId="63E6E2A3" w14:textId="77777777" w:rsidR="00542144" w:rsidRPr="003B3E50" w:rsidRDefault="00542144" w:rsidP="00CE4148">
            <w:pPr>
              <w:pStyle w:val="TableText"/>
            </w:pPr>
            <w:r w:rsidRPr="003B3E50">
              <w:t>28</w:t>
            </w:r>
          </w:p>
        </w:tc>
        <w:tc>
          <w:tcPr>
            <w:tcW w:w="1152" w:type="dxa"/>
          </w:tcPr>
          <w:p w14:paraId="2B916135" w14:textId="77777777" w:rsidR="00542144" w:rsidRPr="003B3E50" w:rsidRDefault="00542144" w:rsidP="00CE4148">
            <w:pPr>
              <w:pStyle w:val="TableText"/>
            </w:pPr>
            <w:r w:rsidRPr="003B3E50">
              <w:t>−0.2671</w:t>
            </w:r>
          </w:p>
        </w:tc>
        <w:tc>
          <w:tcPr>
            <w:tcW w:w="1008" w:type="dxa"/>
          </w:tcPr>
          <w:p w14:paraId="034AE781" w14:textId="77777777" w:rsidR="00542144" w:rsidRPr="003B3E50" w:rsidRDefault="00542144" w:rsidP="00CE4148">
            <w:pPr>
              <w:pStyle w:val="TableText"/>
              <w:ind w:right="144"/>
            </w:pPr>
            <w:r w:rsidRPr="003B3E50">
              <w:t>242</w:t>
            </w:r>
          </w:p>
        </w:tc>
        <w:tc>
          <w:tcPr>
            <w:tcW w:w="910" w:type="dxa"/>
          </w:tcPr>
          <w:p w14:paraId="6B9FEAA5" w14:textId="77777777" w:rsidR="00542144" w:rsidRPr="003B3E50" w:rsidRDefault="00542144" w:rsidP="00CE4148">
            <w:pPr>
              <w:pStyle w:val="TableText"/>
              <w:ind w:right="288"/>
            </w:pPr>
            <w:r w:rsidRPr="003B3E50">
              <w:t>4</w:t>
            </w:r>
          </w:p>
        </w:tc>
        <w:tc>
          <w:tcPr>
            <w:tcW w:w="761" w:type="dxa"/>
          </w:tcPr>
          <w:p w14:paraId="70F9B147" w14:textId="77777777" w:rsidR="00542144" w:rsidRPr="003B3E50" w:rsidRDefault="00542144" w:rsidP="00CE4148">
            <w:pPr>
              <w:pStyle w:val="TableText"/>
            </w:pPr>
            <w:r w:rsidRPr="003B3E50">
              <w:t>172</w:t>
            </w:r>
          </w:p>
        </w:tc>
        <w:tc>
          <w:tcPr>
            <w:tcW w:w="1584" w:type="dxa"/>
          </w:tcPr>
          <w:p w14:paraId="3612F2F2" w14:textId="77777777" w:rsidR="00542144" w:rsidRPr="003B3E50" w:rsidRDefault="00542144" w:rsidP="00CE4148">
            <w:pPr>
              <w:pStyle w:val="TableText"/>
              <w:spacing w:after="6"/>
              <w:ind w:right="432"/>
            </w:pPr>
            <w:r w:rsidRPr="003B3E50">
              <w:t>4.1</w:t>
            </w:r>
          </w:p>
        </w:tc>
        <w:tc>
          <w:tcPr>
            <w:tcW w:w="1584" w:type="dxa"/>
          </w:tcPr>
          <w:p w14:paraId="0FFEF506" w14:textId="77777777" w:rsidR="00542144" w:rsidRPr="003B3E50" w:rsidRDefault="00542144" w:rsidP="00CE4148">
            <w:pPr>
              <w:pStyle w:val="TableText"/>
              <w:ind w:right="432"/>
            </w:pPr>
            <w:r w:rsidRPr="003B3E50">
              <w:t>1,759</w:t>
            </w:r>
          </w:p>
        </w:tc>
        <w:tc>
          <w:tcPr>
            <w:tcW w:w="1584" w:type="dxa"/>
          </w:tcPr>
          <w:p w14:paraId="430AA91E" w14:textId="77777777" w:rsidR="00542144" w:rsidRPr="003B3E50" w:rsidRDefault="00542144" w:rsidP="00CE4148">
            <w:pPr>
              <w:pStyle w:val="TableText"/>
              <w:ind w:right="432"/>
            </w:pPr>
            <w:r w:rsidRPr="003B3E50">
              <w:t>42.2</w:t>
            </w:r>
          </w:p>
        </w:tc>
      </w:tr>
      <w:tr w:rsidR="00542144" w:rsidRPr="003B3E50" w14:paraId="66404BED" w14:textId="77777777" w:rsidTr="00CE4148">
        <w:tc>
          <w:tcPr>
            <w:tcW w:w="1008" w:type="dxa"/>
          </w:tcPr>
          <w:p w14:paraId="1BC3D7AE" w14:textId="77777777" w:rsidR="00542144" w:rsidRPr="003B3E50" w:rsidRDefault="00542144" w:rsidP="00CE4148">
            <w:pPr>
              <w:pStyle w:val="TableText"/>
            </w:pPr>
            <w:r w:rsidRPr="003B3E50">
              <w:t>29</w:t>
            </w:r>
          </w:p>
        </w:tc>
        <w:tc>
          <w:tcPr>
            <w:tcW w:w="1152" w:type="dxa"/>
          </w:tcPr>
          <w:p w14:paraId="4335F804" w14:textId="77777777" w:rsidR="00542144" w:rsidRPr="003B3E50" w:rsidRDefault="00542144" w:rsidP="00CE4148">
            <w:pPr>
              <w:pStyle w:val="TableText"/>
            </w:pPr>
            <w:r w:rsidRPr="003B3E50">
              <w:t>−0.1981</w:t>
            </w:r>
          </w:p>
        </w:tc>
        <w:tc>
          <w:tcPr>
            <w:tcW w:w="1008" w:type="dxa"/>
          </w:tcPr>
          <w:p w14:paraId="08788813" w14:textId="77777777" w:rsidR="00542144" w:rsidRPr="003B3E50" w:rsidRDefault="00542144" w:rsidP="00CE4148">
            <w:pPr>
              <w:pStyle w:val="TableText"/>
              <w:ind w:right="144"/>
            </w:pPr>
            <w:r w:rsidRPr="003B3E50">
              <w:t>243</w:t>
            </w:r>
          </w:p>
        </w:tc>
        <w:tc>
          <w:tcPr>
            <w:tcW w:w="910" w:type="dxa"/>
          </w:tcPr>
          <w:p w14:paraId="1308F37B" w14:textId="77777777" w:rsidR="00542144" w:rsidRPr="003B3E50" w:rsidRDefault="00542144" w:rsidP="00CE4148">
            <w:pPr>
              <w:pStyle w:val="TableText"/>
              <w:ind w:right="288"/>
            </w:pPr>
            <w:r w:rsidRPr="003B3E50">
              <w:t>4</w:t>
            </w:r>
          </w:p>
        </w:tc>
        <w:tc>
          <w:tcPr>
            <w:tcW w:w="761" w:type="dxa"/>
          </w:tcPr>
          <w:p w14:paraId="59718076" w14:textId="77777777" w:rsidR="00542144" w:rsidRPr="003B3E50" w:rsidRDefault="00542144" w:rsidP="00CE4148">
            <w:pPr>
              <w:pStyle w:val="TableText"/>
            </w:pPr>
            <w:r w:rsidRPr="003B3E50">
              <w:t>198</w:t>
            </w:r>
          </w:p>
        </w:tc>
        <w:tc>
          <w:tcPr>
            <w:tcW w:w="1584" w:type="dxa"/>
          </w:tcPr>
          <w:p w14:paraId="725A1358" w14:textId="77777777" w:rsidR="00542144" w:rsidRPr="003B3E50" w:rsidRDefault="00542144" w:rsidP="00CE4148">
            <w:pPr>
              <w:pStyle w:val="TableText"/>
              <w:spacing w:after="6"/>
              <w:ind w:right="432"/>
            </w:pPr>
            <w:r w:rsidRPr="003B3E50">
              <w:t>4.7</w:t>
            </w:r>
          </w:p>
        </w:tc>
        <w:tc>
          <w:tcPr>
            <w:tcW w:w="1584" w:type="dxa"/>
          </w:tcPr>
          <w:p w14:paraId="04A50711" w14:textId="77777777" w:rsidR="00542144" w:rsidRPr="003B3E50" w:rsidRDefault="00542144" w:rsidP="00CE4148">
            <w:pPr>
              <w:pStyle w:val="TableText"/>
              <w:ind w:right="432"/>
            </w:pPr>
            <w:r w:rsidRPr="003B3E50">
              <w:t>1,957</w:t>
            </w:r>
          </w:p>
        </w:tc>
        <w:tc>
          <w:tcPr>
            <w:tcW w:w="1584" w:type="dxa"/>
          </w:tcPr>
          <w:p w14:paraId="4A0CC076" w14:textId="77777777" w:rsidR="00542144" w:rsidRPr="003B3E50" w:rsidRDefault="00542144" w:rsidP="00CE4148">
            <w:pPr>
              <w:pStyle w:val="TableText"/>
              <w:ind w:right="432"/>
            </w:pPr>
            <w:r w:rsidRPr="003B3E50">
              <w:t>46.9</w:t>
            </w:r>
          </w:p>
        </w:tc>
      </w:tr>
      <w:tr w:rsidR="00542144" w:rsidRPr="003B3E50" w14:paraId="446BF5B3" w14:textId="77777777" w:rsidTr="00CE4148">
        <w:tc>
          <w:tcPr>
            <w:tcW w:w="1008" w:type="dxa"/>
          </w:tcPr>
          <w:p w14:paraId="4BADB3DD" w14:textId="77777777" w:rsidR="00542144" w:rsidRPr="003B3E50" w:rsidRDefault="00542144" w:rsidP="00CE4148">
            <w:pPr>
              <w:pStyle w:val="TableText"/>
            </w:pPr>
            <w:r w:rsidRPr="003B3E50">
              <w:t>30</w:t>
            </w:r>
          </w:p>
        </w:tc>
        <w:tc>
          <w:tcPr>
            <w:tcW w:w="1152" w:type="dxa"/>
          </w:tcPr>
          <w:p w14:paraId="61DA0D49" w14:textId="77777777" w:rsidR="00542144" w:rsidRPr="003B3E50" w:rsidRDefault="00542144" w:rsidP="00CE4148">
            <w:pPr>
              <w:pStyle w:val="TableText"/>
            </w:pPr>
            <w:r w:rsidRPr="003B3E50">
              <w:t>−0.1294</w:t>
            </w:r>
          </w:p>
        </w:tc>
        <w:tc>
          <w:tcPr>
            <w:tcW w:w="1008" w:type="dxa"/>
          </w:tcPr>
          <w:p w14:paraId="053C87DC" w14:textId="77777777" w:rsidR="00542144" w:rsidRPr="003B3E50" w:rsidRDefault="00542144" w:rsidP="00CE4148">
            <w:pPr>
              <w:pStyle w:val="TableText"/>
              <w:ind w:right="144"/>
            </w:pPr>
            <w:r w:rsidRPr="003B3E50">
              <w:t>244</w:t>
            </w:r>
          </w:p>
        </w:tc>
        <w:tc>
          <w:tcPr>
            <w:tcW w:w="910" w:type="dxa"/>
          </w:tcPr>
          <w:p w14:paraId="7E34AA55" w14:textId="77777777" w:rsidR="00542144" w:rsidRPr="003B3E50" w:rsidRDefault="00542144" w:rsidP="00CE4148">
            <w:pPr>
              <w:pStyle w:val="TableText"/>
              <w:ind w:right="288"/>
            </w:pPr>
            <w:r w:rsidRPr="003B3E50">
              <w:t>4</w:t>
            </w:r>
          </w:p>
        </w:tc>
        <w:tc>
          <w:tcPr>
            <w:tcW w:w="761" w:type="dxa"/>
          </w:tcPr>
          <w:p w14:paraId="45776D8C" w14:textId="77777777" w:rsidR="00542144" w:rsidRPr="003B3E50" w:rsidRDefault="00542144" w:rsidP="00CE4148">
            <w:pPr>
              <w:pStyle w:val="TableText"/>
            </w:pPr>
            <w:r w:rsidRPr="003B3E50">
              <w:t>161</w:t>
            </w:r>
          </w:p>
        </w:tc>
        <w:tc>
          <w:tcPr>
            <w:tcW w:w="1584" w:type="dxa"/>
          </w:tcPr>
          <w:p w14:paraId="11B278A4" w14:textId="77777777" w:rsidR="00542144" w:rsidRPr="003B3E50" w:rsidRDefault="00542144" w:rsidP="00CE4148">
            <w:pPr>
              <w:pStyle w:val="TableText"/>
              <w:spacing w:after="6"/>
              <w:ind w:right="432"/>
            </w:pPr>
            <w:r w:rsidRPr="003B3E50">
              <w:t>3.9</w:t>
            </w:r>
          </w:p>
        </w:tc>
        <w:tc>
          <w:tcPr>
            <w:tcW w:w="1584" w:type="dxa"/>
          </w:tcPr>
          <w:p w14:paraId="06CAEAD2" w14:textId="77777777" w:rsidR="00542144" w:rsidRPr="003B3E50" w:rsidRDefault="00542144" w:rsidP="00CE4148">
            <w:pPr>
              <w:pStyle w:val="TableText"/>
              <w:ind w:right="432"/>
            </w:pPr>
            <w:r w:rsidRPr="003B3E50">
              <w:t>2,118</w:t>
            </w:r>
          </w:p>
        </w:tc>
        <w:tc>
          <w:tcPr>
            <w:tcW w:w="1584" w:type="dxa"/>
          </w:tcPr>
          <w:p w14:paraId="319F3974" w14:textId="77777777" w:rsidR="00542144" w:rsidRPr="003B3E50" w:rsidRDefault="00542144" w:rsidP="00CE4148">
            <w:pPr>
              <w:pStyle w:val="TableText"/>
              <w:ind w:right="432"/>
            </w:pPr>
            <w:r w:rsidRPr="003B3E50">
              <w:t>50.8</w:t>
            </w:r>
          </w:p>
        </w:tc>
      </w:tr>
      <w:tr w:rsidR="00542144" w:rsidRPr="003B3E50" w14:paraId="7B085955" w14:textId="77777777" w:rsidTr="00CE4148">
        <w:tc>
          <w:tcPr>
            <w:tcW w:w="1008" w:type="dxa"/>
          </w:tcPr>
          <w:p w14:paraId="7CBDB6B4" w14:textId="77777777" w:rsidR="00542144" w:rsidRPr="003B3E50" w:rsidRDefault="00542144" w:rsidP="00CE4148">
            <w:pPr>
              <w:pStyle w:val="TableText"/>
            </w:pPr>
            <w:r w:rsidRPr="003B3E50">
              <w:t>31</w:t>
            </w:r>
          </w:p>
        </w:tc>
        <w:tc>
          <w:tcPr>
            <w:tcW w:w="1152" w:type="dxa"/>
          </w:tcPr>
          <w:p w14:paraId="15172010" w14:textId="77777777" w:rsidR="00542144" w:rsidRPr="003B3E50" w:rsidRDefault="00542144" w:rsidP="00CE4148">
            <w:pPr>
              <w:pStyle w:val="TableText"/>
            </w:pPr>
            <w:r w:rsidRPr="003B3E50">
              <w:t>−0.0611</w:t>
            </w:r>
          </w:p>
        </w:tc>
        <w:tc>
          <w:tcPr>
            <w:tcW w:w="1008" w:type="dxa"/>
          </w:tcPr>
          <w:p w14:paraId="3335C547" w14:textId="77777777" w:rsidR="00542144" w:rsidRPr="003B3E50" w:rsidRDefault="00542144" w:rsidP="00CE4148">
            <w:pPr>
              <w:pStyle w:val="TableText"/>
              <w:ind w:right="144"/>
            </w:pPr>
            <w:r w:rsidRPr="003B3E50">
              <w:t>245</w:t>
            </w:r>
          </w:p>
        </w:tc>
        <w:tc>
          <w:tcPr>
            <w:tcW w:w="910" w:type="dxa"/>
          </w:tcPr>
          <w:p w14:paraId="30DE08DD" w14:textId="77777777" w:rsidR="00542144" w:rsidRPr="003B3E50" w:rsidRDefault="00542144" w:rsidP="00CE4148">
            <w:pPr>
              <w:pStyle w:val="TableText"/>
              <w:ind w:right="288"/>
            </w:pPr>
            <w:r w:rsidRPr="003B3E50">
              <w:t>4</w:t>
            </w:r>
          </w:p>
        </w:tc>
        <w:tc>
          <w:tcPr>
            <w:tcW w:w="761" w:type="dxa"/>
          </w:tcPr>
          <w:p w14:paraId="5106D87B" w14:textId="77777777" w:rsidR="00542144" w:rsidRPr="003B3E50" w:rsidRDefault="00542144" w:rsidP="00CE4148">
            <w:pPr>
              <w:pStyle w:val="TableText"/>
            </w:pPr>
            <w:r w:rsidRPr="003B3E50">
              <w:t>150</w:t>
            </w:r>
          </w:p>
        </w:tc>
        <w:tc>
          <w:tcPr>
            <w:tcW w:w="1584" w:type="dxa"/>
          </w:tcPr>
          <w:p w14:paraId="0EABCA7E" w14:textId="77777777" w:rsidR="00542144" w:rsidRPr="003B3E50" w:rsidRDefault="00542144" w:rsidP="00CE4148">
            <w:pPr>
              <w:pStyle w:val="TableText"/>
              <w:spacing w:after="6"/>
              <w:ind w:right="432"/>
            </w:pPr>
            <w:r w:rsidRPr="003B3E50">
              <w:t>3.6</w:t>
            </w:r>
          </w:p>
        </w:tc>
        <w:tc>
          <w:tcPr>
            <w:tcW w:w="1584" w:type="dxa"/>
          </w:tcPr>
          <w:p w14:paraId="6F83F526" w14:textId="77777777" w:rsidR="00542144" w:rsidRPr="003B3E50" w:rsidRDefault="00542144" w:rsidP="00CE4148">
            <w:pPr>
              <w:pStyle w:val="TableText"/>
              <w:ind w:right="432"/>
            </w:pPr>
            <w:r w:rsidRPr="003B3E50">
              <w:t>2,268</w:t>
            </w:r>
          </w:p>
        </w:tc>
        <w:tc>
          <w:tcPr>
            <w:tcW w:w="1584" w:type="dxa"/>
          </w:tcPr>
          <w:p w14:paraId="3460A78B" w14:textId="77777777" w:rsidR="00542144" w:rsidRPr="003B3E50" w:rsidRDefault="00542144" w:rsidP="00CE4148">
            <w:pPr>
              <w:pStyle w:val="TableText"/>
              <w:ind w:right="432"/>
            </w:pPr>
            <w:r w:rsidRPr="003B3E50">
              <w:t>54.4</w:t>
            </w:r>
          </w:p>
        </w:tc>
      </w:tr>
      <w:tr w:rsidR="00542144" w:rsidRPr="003B3E50" w14:paraId="3D888EA1" w14:textId="77777777" w:rsidTr="00CE4148">
        <w:tc>
          <w:tcPr>
            <w:tcW w:w="1008" w:type="dxa"/>
          </w:tcPr>
          <w:p w14:paraId="0A5809EB" w14:textId="77777777" w:rsidR="00542144" w:rsidRPr="003B3E50" w:rsidRDefault="00542144" w:rsidP="00CE4148">
            <w:pPr>
              <w:pStyle w:val="TableText"/>
            </w:pPr>
            <w:r w:rsidRPr="003B3E50">
              <w:t>32</w:t>
            </w:r>
          </w:p>
        </w:tc>
        <w:tc>
          <w:tcPr>
            <w:tcW w:w="1152" w:type="dxa"/>
          </w:tcPr>
          <w:p w14:paraId="6E812F8B" w14:textId="77777777" w:rsidR="00542144" w:rsidRPr="003B3E50" w:rsidRDefault="00542144" w:rsidP="00CE4148">
            <w:pPr>
              <w:pStyle w:val="TableText"/>
            </w:pPr>
            <w:r w:rsidRPr="003B3E50">
              <w:t>0.0071</w:t>
            </w:r>
          </w:p>
        </w:tc>
        <w:tc>
          <w:tcPr>
            <w:tcW w:w="1008" w:type="dxa"/>
          </w:tcPr>
          <w:p w14:paraId="6D09EA05" w14:textId="77777777" w:rsidR="00542144" w:rsidRPr="003B3E50" w:rsidRDefault="00542144" w:rsidP="00CE4148">
            <w:pPr>
              <w:pStyle w:val="TableText"/>
              <w:ind w:right="144"/>
            </w:pPr>
            <w:r w:rsidRPr="003B3E50">
              <w:t>246</w:t>
            </w:r>
          </w:p>
        </w:tc>
        <w:tc>
          <w:tcPr>
            <w:tcW w:w="910" w:type="dxa"/>
          </w:tcPr>
          <w:p w14:paraId="3063ABD7" w14:textId="77777777" w:rsidR="00542144" w:rsidRPr="003B3E50" w:rsidRDefault="00542144" w:rsidP="00CE4148">
            <w:pPr>
              <w:pStyle w:val="TableText"/>
              <w:ind w:right="288"/>
            </w:pPr>
            <w:r w:rsidRPr="003B3E50">
              <w:t>4</w:t>
            </w:r>
          </w:p>
        </w:tc>
        <w:tc>
          <w:tcPr>
            <w:tcW w:w="761" w:type="dxa"/>
          </w:tcPr>
          <w:p w14:paraId="7AC431D7" w14:textId="77777777" w:rsidR="00542144" w:rsidRPr="003B3E50" w:rsidRDefault="00542144" w:rsidP="00CE4148">
            <w:pPr>
              <w:pStyle w:val="TableText"/>
            </w:pPr>
            <w:r w:rsidRPr="003B3E50">
              <w:t>144</w:t>
            </w:r>
          </w:p>
        </w:tc>
        <w:tc>
          <w:tcPr>
            <w:tcW w:w="1584" w:type="dxa"/>
          </w:tcPr>
          <w:p w14:paraId="53B90408" w14:textId="77777777" w:rsidR="00542144" w:rsidRPr="003B3E50" w:rsidRDefault="00542144" w:rsidP="00CE4148">
            <w:pPr>
              <w:pStyle w:val="TableText"/>
              <w:spacing w:after="6"/>
              <w:ind w:right="432"/>
            </w:pPr>
            <w:r w:rsidRPr="003B3E50">
              <w:t>3.5</w:t>
            </w:r>
          </w:p>
        </w:tc>
        <w:tc>
          <w:tcPr>
            <w:tcW w:w="1584" w:type="dxa"/>
          </w:tcPr>
          <w:p w14:paraId="7BDC9BB7" w14:textId="77777777" w:rsidR="00542144" w:rsidRPr="003B3E50" w:rsidRDefault="00542144" w:rsidP="00CE4148">
            <w:pPr>
              <w:pStyle w:val="TableText"/>
              <w:ind w:right="432"/>
            </w:pPr>
            <w:r w:rsidRPr="003B3E50">
              <w:t>2,412</w:t>
            </w:r>
          </w:p>
        </w:tc>
        <w:tc>
          <w:tcPr>
            <w:tcW w:w="1584" w:type="dxa"/>
          </w:tcPr>
          <w:p w14:paraId="594EC280" w14:textId="77777777" w:rsidR="00542144" w:rsidRPr="003B3E50" w:rsidRDefault="00542144" w:rsidP="00CE4148">
            <w:pPr>
              <w:pStyle w:val="TableText"/>
              <w:ind w:right="432"/>
            </w:pPr>
            <w:r w:rsidRPr="003B3E50">
              <w:t>57.8</w:t>
            </w:r>
          </w:p>
        </w:tc>
      </w:tr>
      <w:tr w:rsidR="00542144" w:rsidRPr="003B3E50" w14:paraId="79F59F1F" w14:textId="77777777" w:rsidTr="00CE4148">
        <w:tc>
          <w:tcPr>
            <w:tcW w:w="1008" w:type="dxa"/>
          </w:tcPr>
          <w:p w14:paraId="3AD48012" w14:textId="77777777" w:rsidR="00542144" w:rsidRPr="003B3E50" w:rsidRDefault="00542144" w:rsidP="00CE4148">
            <w:pPr>
              <w:pStyle w:val="TableText"/>
            </w:pPr>
            <w:r w:rsidRPr="003B3E50">
              <w:t>33</w:t>
            </w:r>
          </w:p>
        </w:tc>
        <w:tc>
          <w:tcPr>
            <w:tcW w:w="1152" w:type="dxa"/>
          </w:tcPr>
          <w:p w14:paraId="0541F441" w14:textId="77777777" w:rsidR="00542144" w:rsidRPr="003B3E50" w:rsidRDefault="00542144" w:rsidP="00CE4148">
            <w:pPr>
              <w:pStyle w:val="TableText"/>
            </w:pPr>
            <w:r w:rsidRPr="003B3E50">
              <w:t>0.0753</w:t>
            </w:r>
          </w:p>
        </w:tc>
        <w:tc>
          <w:tcPr>
            <w:tcW w:w="1008" w:type="dxa"/>
          </w:tcPr>
          <w:p w14:paraId="4E44208D" w14:textId="77777777" w:rsidR="00542144" w:rsidRPr="003B3E50" w:rsidRDefault="00542144" w:rsidP="00CE4148">
            <w:pPr>
              <w:pStyle w:val="TableText"/>
              <w:ind w:right="144"/>
            </w:pPr>
            <w:r w:rsidRPr="003B3E50">
              <w:t>247</w:t>
            </w:r>
          </w:p>
        </w:tc>
        <w:tc>
          <w:tcPr>
            <w:tcW w:w="910" w:type="dxa"/>
          </w:tcPr>
          <w:p w14:paraId="26A1B13E" w14:textId="77777777" w:rsidR="00542144" w:rsidRPr="003B3E50" w:rsidRDefault="00542144" w:rsidP="00CE4148">
            <w:pPr>
              <w:pStyle w:val="TableText"/>
              <w:ind w:right="288"/>
            </w:pPr>
            <w:r w:rsidRPr="003B3E50">
              <w:t>4</w:t>
            </w:r>
          </w:p>
        </w:tc>
        <w:tc>
          <w:tcPr>
            <w:tcW w:w="761" w:type="dxa"/>
          </w:tcPr>
          <w:p w14:paraId="24196035" w14:textId="77777777" w:rsidR="00542144" w:rsidRPr="003B3E50" w:rsidRDefault="00542144" w:rsidP="00CE4148">
            <w:pPr>
              <w:pStyle w:val="TableText"/>
            </w:pPr>
            <w:r w:rsidRPr="003B3E50">
              <w:t>127</w:t>
            </w:r>
          </w:p>
        </w:tc>
        <w:tc>
          <w:tcPr>
            <w:tcW w:w="1584" w:type="dxa"/>
          </w:tcPr>
          <w:p w14:paraId="7C8C8C12" w14:textId="77777777" w:rsidR="00542144" w:rsidRPr="003B3E50" w:rsidRDefault="00542144" w:rsidP="00CE4148">
            <w:pPr>
              <w:pStyle w:val="TableText"/>
              <w:spacing w:after="6"/>
              <w:ind w:right="432"/>
            </w:pPr>
            <w:r w:rsidRPr="003B3E50">
              <w:t>3.0</w:t>
            </w:r>
          </w:p>
        </w:tc>
        <w:tc>
          <w:tcPr>
            <w:tcW w:w="1584" w:type="dxa"/>
          </w:tcPr>
          <w:p w14:paraId="36E67EEF" w14:textId="77777777" w:rsidR="00542144" w:rsidRPr="003B3E50" w:rsidRDefault="00542144" w:rsidP="00CE4148">
            <w:pPr>
              <w:pStyle w:val="TableText"/>
              <w:ind w:right="432"/>
            </w:pPr>
            <w:r w:rsidRPr="003B3E50">
              <w:t>2,539</w:t>
            </w:r>
          </w:p>
        </w:tc>
        <w:tc>
          <w:tcPr>
            <w:tcW w:w="1584" w:type="dxa"/>
          </w:tcPr>
          <w:p w14:paraId="43A05BFC" w14:textId="77777777" w:rsidR="00542144" w:rsidRPr="003B3E50" w:rsidRDefault="00542144" w:rsidP="00CE4148">
            <w:pPr>
              <w:pStyle w:val="TableText"/>
              <w:ind w:right="432"/>
            </w:pPr>
            <w:r w:rsidRPr="003B3E50">
              <w:t>60.9</w:t>
            </w:r>
          </w:p>
        </w:tc>
      </w:tr>
      <w:tr w:rsidR="00542144" w:rsidRPr="003B3E50" w14:paraId="454CFFAF" w14:textId="77777777" w:rsidTr="00CE4148">
        <w:tc>
          <w:tcPr>
            <w:tcW w:w="1008" w:type="dxa"/>
          </w:tcPr>
          <w:p w14:paraId="5EE65A87" w14:textId="77777777" w:rsidR="00542144" w:rsidRPr="003B3E50" w:rsidRDefault="00542144" w:rsidP="00CE4148">
            <w:pPr>
              <w:pStyle w:val="TableText"/>
            </w:pPr>
            <w:r w:rsidRPr="003B3E50">
              <w:t>34</w:t>
            </w:r>
          </w:p>
        </w:tc>
        <w:tc>
          <w:tcPr>
            <w:tcW w:w="1152" w:type="dxa"/>
          </w:tcPr>
          <w:p w14:paraId="462BC708" w14:textId="77777777" w:rsidR="00542144" w:rsidRPr="003B3E50" w:rsidRDefault="00542144" w:rsidP="00CE4148">
            <w:pPr>
              <w:pStyle w:val="TableText"/>
            </w:pPr>
            <w:r w:rsidRPr="003B3E50">
              <w:t>0.1435</w:t>
            </w:r>
          </w:p>
        </w:tc>
        <w:tc>
          <w:tcPr>
            <w:tcW w:w="1008" w:type="dxa"/>
          </w:tcPr>
          <w:p w14:paraId="187F5D84" w14:textId="77777777" w:rsidR="00542144" w:rsidRPr="003B3E50" w:rsidRDefault="00542144" w:rsidP="00CE4148">
            <w:pPr>
              <w:pStyle w:val="TableText"/>
              <w:ind w:right="144"/>
            </w:pPr>
            <w:r w:rsidRPr="003B3E50">
              <w:t>248</w:t>
            </w:r>
          </w:p>
        </w:tc>
        <w:tc>
          <w:tcPr>
            <w:tcW w:w="910" w:type="dxa"/>
          </w:tcPr>
          <w:p w14:paraId="69336219" w14:textId="77777777" w:rsidR="00542144" w:rsidRPr="003B3E50" w:rsidRDefault="00542144" w:rsidP="00CE4148">
            <w:pPr>
              <w:pStyle w:val="TableText"/>
              <w:ind w:right="288"/>
            </w:pPr>
            <w:r w:rsidRPr="003B3E50">
              <w:t>4</w:t>
            </w:r>
          </w:p>
        </w:tc>
        <w:tc>
          <w:tcPr>
            <w:tcW w:w="761" w:type="dxa"/>
          </w:tcPr>
          <w:p w14:paraId="73474E6B" w14:textId="77777777" w:rsidR="00542144" w:rsidRPr="003B3E50" w:rsidRDefault="00542144" w:rsidP="00CE4148">
            <w:pPr>
              <w:pStyle w:val="TableText"/>
            </w:pPr>
            <w:r w:rsidRPr="003B3E50">
              <w:t>137</w:t>
            </w:r>
          </w:p>
        </w:tc>
        <w:tc>
          <w:tcPr>
            <w:tcW w:w="1584" w:type="dxa"/>
          </w:tcPr>
          <w:p w14:paraId="119849F2" w14:textId="77777777" w:rsidR="00542144" w:rsidRPr="003B3E50" w:rsidRDefault="00542144" w:rsidP="00CE4148">
            <w:pPr>
              <w:pStyle w:val="TableText"/>
              <w:spacing w:after="6"/>
              <w:ind w:right="432"/>
            </w:pPr>
            <w:r w:rsidRPr="003B3E50">
              <w:t>3.3</w:t>
            </w:r>
          </w:p>
        </w:tc>
        <w:tc>
          <w:tcPr>
            <w:tcW w:w="1584" w:type="dxa"/>
          </w:tcPr>
          <w:p w14:paraId="1A59921F" w14:textId="77777777" w:rsidR="00542144" w:rsidRPr="003B3E50" w:rsidRDefault="00542144" w:rsidP="00CE4148">
            <w:pPr>
              <w:pStyle w:val="TableText"/>
              <w:ind w:right="432"/>
            </w:pPr>
            <w:r w:rsidRPr="003B3E50">
              <w:t>2,676</w:t>
            </w:r>
          </w:p>
        </w:tc>
        <w:tc>
          <w:tcPr>
            <w:tcW w:w="1584" w:type="dxa"/>
          </w:tcPr>
          <w:p w14:paraId="7947747E" w14:textId="77777777" w:rsidR="00542144" w:rsidRPr="003B3E50" w:rsidRDefault="00542144" w:rsidP="00CE4148">
            <w:pPr>
              <w:pStyle w:val="TableText"/>
              <w:ind w:right="432"/>
            </w:pPr>
            <w:r w:rsidRPr="003B3E50">
              <w:t>64.2</w:t>
            </w:r>
          </w:p>
        </w:tc>
      </w:tr>
      <w:tr w:rsidR="00542144" w:rsidRPr="003B3E50" w14:paraId="7BC27D9B" w14:textId="77777777" w:rsidTr="00CE4148">
        <w:tc>
          <w:tcPr>
            <w:tcW w:w="1008" w:type="dxa"/>
          </w:tcPr>
          <w:p w14:paraId="35F9A46E" w14:textId="77777777" w:rsidR="00542144" w:rsidRPr="003B3E50" w:rsidRDefault="00542144" w:rsidP="00CE4148">
            <w:pPr>
              <w:pStyle w:val="TableText"/>
            </w:pPr>
            <w:r w:rsidRPr="003B3E50">
              <w:t>35</w:t>
            </w:r>
          </w:p>
        </w:tc>
        <w:tc>
          <w:tcPr>
            <w:tcW w:w="1152" w:type="dxa"/>
          </w:tcPr>
          <w:p w14:paraId="4525F138" w14:textId="77777777" w:rsidR="00542144" w:rsidRPr="003B3E50" w:rsidRDefault="00542144" w:rsidP="00CE4148">
            <w:pPr>
              <w:pStyle w:val="TableText"/>
            </w:pPr>
            <w:r w:rsidRPr="003B3E50">
              <w:t>0.2118</w:t>
            </w:r>
          </w:p>
        </w:tc>
        <w:tc>
          <w:tcPr>
            <w:tcW w:w="1008" w:type="dxa"/>
          </w:tcPr>
          <w:p w14:paraId="5BA3C257" w14:textId="77777777" w:rsidR="00542144" w:rsidRPr="003B3E50" w:rsidRDefault="00542144" w:rsidP="00CE4148">
            <w:pPr>
              <w:pStyle w:val="TableText"/>
              <w:ind w:right="144"/>
            </w:pPr>
            <w:r w:rsidRPr="003B3E50">
              <w:t>249</w:t>
            </w:r>
          </w:p>
        </w:tc>
        <w:tc>
          <w:tcPr>
            <w:tcW w:w="910" w:type="dxa"/>
          </w:tcPr>
          <w:p w14:paraId="34636B02" w14:textId="77777777" w:rsidR="00542144" w:rsidRPr="003B3E50" w:rsidRDefault="00542144" w:rsidP="00CE4148">
            <w:pPr>
              <w:pStyle w:val="TableText"/>
              <w:ind w:right="288"/>
            </w:pPr>
            <w:r w:rsidRPr="003B3E50">
              <w:t>4</w:t>
            </w:r>
          </w:p>
        </w:tc>
        <w:tc>
          <w:tcPr>
            <w:tcW w:w="761" w:type="dxa"/>
          </w:tcPr>
          <w:p w14:paraId="650CF8AD" w14:textId="77777777" w:rsidR="00542144" w:rsidRPr="003B3E50" w:rsidRDefault="00542144" w:rsidP="00CE4148">
            <w:pPr>
              <w:pStyle w:val="TableText"/>
            </w:pPr>
            <w:r w:rsidRPr="003B3E50">
              <w:t>126</w:t>
            </w:r>
          </w:p>
        </w:tc>
        <w:tc>
          <w:tcPr>
            <w:tcW w:w="1584" w:type="dxa"/>
          </w:tcPr>
          <w:p w14:paraId="3DACF398" w14:textId="77777777" w:rsidR="00542144" w:rsidRPr="003B3E50" w:rsidRDefault="00542144" w:rsidP="00CE4148">
            <w:pPr>
              <w:pStyle w:val="TableText"/>
              <w:spacing w:after="6"/>
              <w:ind w:right="432"/>
            </w:pPr>
            <w:r w:rsidRPr="003B3E50">
              <w:t>3.0</w:t>
            </w:r>
          </w:p>
        </w:tc>
        <w:tc>
          <w:tcPr>
            <w:tcW w:w="1584" w:type="dxa"/>
          </w:tcPr>
          <w:p w14:paraId="2F09D387" w14:textId="77777777" w:rsidR="00542144" w:rsidRPr="003B3E50" w:rsidRDefault="00542144" w:rsidP="00CE4148">
            <w:pPr>
              <w:pStyle w:val="TableText"/>
              <w:ind w:right="432"/>
            </w:pPr>
            <w:r w:rsidRPr="003B3E50">
              <w:t>2,802</w:t>
            </w:r>
          </w:p>
        </w:tc>
        <w:tc>
          <w:tcPr>
            <w:tcW w:w="1584" w:type="dxa"/>
          </w:tcPr>
          <w:p w14:paraId="2704BC8F" w14:textId="77777777" w:rsidR="00542144" w:rsidRPr="003B3E50" w:rsidRDefault="00542144" w:rsidP="00CE4148">
            <w:pPr>
              <w:pStyle w:val="TableText"/>
              <w:ind w:right="432"/>
            </w:pPr>
            <w:r w:rsidRPr="003B3E50">
              <w:t>67.2</w:t>
            </w:r>
          </w:p>
        </w:tc>
      </w:tr>
      <w:tr w:rsidR="00542144" w:rsidRPr="003B3E50" w14:paraId="6D6A6BCA" w14:textId="77777777" w:rsidTr="00CE4148">
        <w:tc>
          <w:tcPr>
            <w:tcW w:w="1008" w:type="dxa"/>
          </w:tcPr>
          <w:p w14:paraId="6F59A455" w14:textId="77777777" w:rsidR="00542144" w:rsidRPr="003B3E50" w:rsidRDefault="00542144" w:rsidP="00CE4148">
            <w:pPr>
              <w:pStyle w:val="TableText"/>
            </w:pPr>
            <w:r w:rsidRPr="003B3E50">
              <w:t>36</w:t>
            </w:r>
          </w:p>
        </w:tc>
        <w:tc>
          <w:tcPr>
            <w:tcW w:w="1152" w:type="dxa"/>
          </w:tcPr>
          <w:p w14:paraId="5D0248FD" w14:textId="77777777" w:rsidR="00542144" w:rsidRPr="003B3E50" w:rsidRDefault="00542144" w:rsidP="00CE4148">
            <w:pPr>
              <w:pStyle w:val="TableText"/>
            </w:pPr>
            <w:r w:rsidRPr="003B3E50">
              <w:t>0.2804</w:t>
            </w:r>
          </w:p>
        </w:tc>
        <w:tc>
          <w:tcPr>
            <w:tcW w:w="1008" w:type="dxa"/>
          </w:tcPr>
          <w:p w14:paraId="3BB6F258" w14:textId="77777777" w:rsidR="00542144" w:rsidRPr="003B3E50" w:rsidRDefault="00542144" w:rsidP="00CE4148">
            <w:pPr>
              <w:pStyle w:val="TableText"/>
              <w:ind w:right="144"/>
            </w:pPr>
            <w:r w:rsidRPr="003B3E50">
              <w:t>250</w:t>
            </w:r>
          </w:p>
        </w:tc>
        <w:tc>
          <w:tcPr>
            <w:tcW w:w="910" w:type="dxa"/>
          </w:tcPr>
          <w:p w14:paraId="747BEB0A" w14:textId="77777777" w:rsidR="00542144" w:rsidRPr="003B3E50" w:rsidRDefault="00542144" w:rsidP="00CE4148">
            <w:pPr>
              <w:pStyle w:val="TableText"/>
              <w:ind w:right="288"/>
            </w:pPr>
            <w:r w:rsidRPr="003B3E50">
              <w:t>4</w:t>
            </w:r>
          </w:p>
        </w:tc>
        <w:tc>
          <w:tcPr>
            <w:tcW w:w="761" w:type="dxa"/>
          </w:tcPr>
          <w:p w14:paraId="50F4CD00" w14:textId="77777777" w:rsidR="00542144" w:rsidRPr="003B3E50" w:rsidRDefault="00542144" w:rsidP="00CE4148">
            <w:pPr>
              <w:pStyle w:val="TableText"/>
            </w:pPr>
            <w:r w:rsidRPr="003B3E50">
              <w:t>131</w:t>
            </w:r>
          </w:p>
        </w:tc>
        <w:tc>
          <w:tcPr>
            <w:tcW w:w="1584" w:type="dxa"/>
          </w:tcPr>
          <w:p w14:paraId="5A696844" w14:textId="77777777" w:rsidR="00542144" w:rsidRPr="003B3E50" w:rsidRDefault="00542144" w:rsidP="00CE4148">
            <w:pPr>
              <w:pStyle w:val="TableText"/>
              <w:spacing w:after="6"/>
              <w:ind w:right="432"/>
            </w:pPr>
            <w:r w:rsidRPr="003B3E50">
              <w:t>3.1</w:t>
            </w:r>
          </w:p>
        </w:tc>
        <w:tc>
          <w:tcPr>
            <w:tcW w:w="1584" w:type="dxa"/>
          </w:tcPr>
          <w:p w14:paraId="18D1EECB" w14:textId="77777777" w:rsidR="00542144" w:rsidRPr="003B3E50" w:rsidRDefault="00542144" w:rsidP="00CE4148">
            <w:pPr>
              <w:pStyle w:val="TableText"/>
              <w:ind w:right="432"/>
            </w:pPr>
            <w:r w:rsidRPr="003B3E50">
              <w:t>2,933</w:t>
            </w:r>
          </w:p>
        </w:tc>
        <w:tc>
          <w:tcPr>
            <w:tcW w:w="1584" w:type="dxa"/>
          </w:tcPr>
          <w:p w14:paraId="48C29F69" w14:textId="77777777" w:rsidR="00542144" w:rsidRPr="003B3E50" w:rsidRDefault="00542144" w:rsidP="00CE4148">
            <w:pPr>
              <w:pStyle w:val="TableText"/>
              <w:ind w:right="432"/>
            </w:pPr>
            <w:r w:rsidRPr="003B3E50">
              <w:t>70.3</w:t>
            </w:r>
          </w:p>
        </w:tc>
      </w:tr>
      <w:tr w:rsidR="00542144" w:rsidRPr="003B3E50" w14:paraId="65E77E58" w14:textId="77777777" w:rsidTr="00CE4148">
        <w:tc>
          <w:tcPr>
            <w:tcW w:w="1008" w:type="dxa"/>
          </w:tcPr>
          <w:p w14:paraId="26B60CC3" w14:textId="77777777" w:rsidR="00542144" w:rsidRPr="003B3E50" w:rsidRDefault="00542144" w:rsidP="00CE4148">
            <w:pPr>
              <w:pStyle w:val="TableText"/>
            </w:pPr>
            <w:r w:rsidRPr="003B3E50">
              <w:t>37</w:t>
            </w:r>
          </w:p>
        </w:tc>
        <w:tc>
          <w:tcPr>
            <w:tcW w:w="1152" w:type="dxa"/>
          </w:tcPr>
          <w:p w14:paraId="3114495E" w14:textId="77777777" w:rsidR="00542144" w:rsidRPr="003B3E50" w:rsidRDefault="00542144" w:rsidP="00CE4148">
            <w:pPr>
              <w:pStyle w:val="TableText"/>
            </w:pPr>
            <w:r w:rsidRPr="003B3E50">
              <w:t>0.3494</w:t>
            </w:r>
          </w:p>
        </w:tc>
        <w:tc>
          <w:tcPr>
            <w:tcW w:w="1008" w:type="dxa"/>
          </w:tcPr>
          <w:p w14:paraId="724F5B49" w14:textId="77777777" w:rsidR="00542144" w:rsidRPr="003B3E50" w:rsidRDefault="00542144" w:rsidP="00CE4148">
            <w:pPr>
              <w:pStyle w:val="TableText"/>
              <w:ind w:right="144"/>
            </w:pPr>
            <w:r w:rsidRPr="003B3E50">
              <w:t>251</w:t>
            </w:r>
          </w:p>
        </w:tc>
        <w:tc>
          <w:tcPr>
            <w:tcW w:w="910" w:type="dxa"/>
          </w:tcPr>
          <w:p w14:paraId="696DEBF0" w14:textId="77777777" w:rsidR="00542144" w:rsidRPr="003B3E50" w:rsidRDefault="00542144" w:rsidP="00CE4148">
            <w:pPr>
              <w:pStyle w:val="TableText"/>
              <w:ind w:right="288"/>
            </w:pPr>
            <w:r w:rsidRPr="003B3E50">
              <w:t>4</w:t>
            </w:r>
          </w:p>
        </w:tc>
        <w:tc>
          <w:tcPr>
            <w:tcW w:w="761" w:type="dxa"/>
          </w:tcPr>
          <w:p w14:paraId="39015019" w14:textId="77777777" w:rsidR="00542144" w:rsidRPr="003B3E50" w:rsidRDefault="00542144" w:rsidP="00CE4148">
            <w:pPr>
              <w:pStyle w:val="TableText"/>
            </w:pPr>
            <w:r w:rsidRPr="003B3E50">
              <w:t>120</w:t>
            </w:r>
          </w:p>
        </w:tc>
        <w:tc>
          <w:tcPr>
            <w:tcW w:w="1584" w:type="dxa"/>
          </w:tcPr>
          <w:p w14:paraId="026A96DE" w14:textId="77777777" w:rsidR="00542144" w:rsidRPr="003B3E50" w:rsidRDefault="00542144" w:rsidP="00CE4148">
            <w:pPr>
              <w:pStyle w:val="TableText"/>
              <w:spacing w:after="6"/>
              <w:ind w:right="432"/>
            </w:pPr>
            <w:r w:rsidRPr="003B3E50">
              <w:t>2.9</w:t>
            </w:r>
          </w:p>
        </w:tc>
        <w:tc>
          <w:tcPr>
            <w:tcW w:w="1584" w:type="dxa"/>
          </w:tcPr>
          <w:p w14:paraId="4E2A7693" w14:textId="77777777" w:rsidR="00542144" w:rsidRPr="003B3E50" w:rsidRDefault="00542144" w:rsidP="00CE4148">
            <w:pPr>
              <w:pStyle w:val="TableText"/>
              <w:ind w:right="432"/>
            </w:pPr>
            <w:r w:rsidRPr="003B3E50">
              <w:t>3,053</w:t>
            </w:r>
          </w:p>
        </w:tc>
        <w:tc>
          <w:tcPr>
            <w:tcW w:w="1584" w:type="dxa"/>
          </w:tcPr>
          <w:p w14:paraId="4E13BA86" w14:textId="77777777" w:rsidR="00542144" w:rsidRPr="003B3E50" w:rsidRDefault="00542144" w:rsidP="00CE4148">
            <w:pPr>
              <w:pStyle w:val="TableText"/>
              <w:ind w:right="432"/>
            </w:pPr>
            <w:r w:rsidRPr="003B3E50">
              <w:t>73.2</w:t>
            </w:r>
          </w:p>
        </w:tc>
      </w:tr>
      <w:tr w:rsidR="00542144" w:rsidRPr="003B3E50" w14:paraId="26BA8F01" w14:textId="77777777" w:rsidTr="00CE4148">
        <w:tc>
          <w:tcPr>
            <w:tcW w:w="1008" w:type="dxa"/>
          </w:tcPr>
          <w:p w14:paraId="7CE6E3BC" w14:textId="77777777" w:rsidR="00542144" w:rsidRPr="003B3E50" w:rsidRDefault="00542144" w:rsidP="00CE4148">
            <w:pPr>
              <w:pStyle w:val="TableText"/>
            </w:pPr>
            <w:r w:rsidRPr="003B3E50">
              <w:t>38</w:t>
            </w:r>
          </w:p>
        </w:tc>
        <w:tc>
          <w:tcPr>
            <w:tcW w:w="1152" w:type="dxa"/>
          </w:tcPr>
          <w:p w14:paraId="40BBA778" w14:textId="77777777" w:rsidR="00542144" w:rsidRPr="003B3E50" w:rsidRDefault="00542144" w:rsidP="00CE4148">
            <w:pPr>
              <w:pStyle w:val="TableText"/>
            </w:pPr>
            <w:r w:rsidRPr="003B3E50">
              <w:t>0.4189</w:t>
            </w:r>
          </w:p>
        </w:tc>
        <w:tc>
          <w:tcPr>
            <w:tcW w:w="1008" w:type="dxa"/>
          </w:tcPr>
          <w:p w14:paraId="7A149050" w14:textId="77777777" w:rsidR="00542144" w:rsidRPr="003B3E50" w:rsidRDefault="00542144" w:rsidP="00CE4148">
            <w:pPr>
              <w:pStyle w:val="TableText"/>
              <w:ind w:right="144"/>
            </w:pPr>
            <w:r w:rsidRPr="003B3E50">
              <w:t>252</w:t>
            </w:r>
          </w:p>
        </w:tc>
        <w:tc>
          <w:tcPr>
            <w:tcW w:w="910" w:type="dxa"/>
          </w:tcPr>
          <w:p w14:paraId="01F15895" w14:textId="77777777" w:rsidR="00542144" w:rsidRPr="003B3E50" w:rsidRDefault="00542144" w:rsidP="00CE4148">
            <w:pPr>
              <w:pStyle w:val="TableText"/>
              <w:ind w:right="288"/>
            </w:pPr>
            <w:r w:rsidRPr="003B3E50">
              <w:t>4</w:t>
            </w:r>
          </w:p>
        </w:tc>
        <w:tc>
          <w:tcPr>
            <w:tcW w:w="761" w:type="dxa"/>
          </w:tcPr>
          <w:p w14:paraId="22E00800" w14:textId="77777777" w:rsidR="00542144" w:rsidRPr="003B3E50" w:rsidRDefault="00542144" w:rsidP="00CE4148">
            <w:pPr>
              <w:pStyle w:val="TableText"/>
            </w:pPr>
            <w:r w:rsidRPr="003B3E50">
              <w:t>112</w:t>
            </w:r>
          </w:p>
        </w:tc>
        <w:tc>
          <w:tcPr>
            <w:tcW w:w="1584" w:type="dxa"/>
          </w:tcPr>
          <w:p w14:paraId="079FA081" w14:textId="77777777" w:rsidR="00542144" w:rsidRPr="003B3E50" w:rsidRDefault="00542144" w:rsidP="00CE4148">
            <w:pPr>
              <w:pStyle w:val="TableText"/>
              <w:spacing w:after="6"/>
              <w:ind w:right="432"/>
            </w:pPr>
            <w:r w:rsidRPr="003B3E50">
              <w:t>2.7</w:t>
            </w:r>
          </w:p>
        </w:tc>
        <w:tc>
          <w:tcPr>
            <w:tcW w:w="1584" w:type="dxa"/>
          </w:tcPr>
          <w:p w14:paraId="11DD1755" w14:textId="77777777" w:rsidR="00542144" w:rsidRPr="003B3E50" w:rsidRDefault="00542144" w:rsidP="00CE4148">
            <w:pPr>
              <w:pStyle w:val="TableText"/>
              <w:ind w:right="432"/>
            </w:pPr>
            <w:r w:rsidRPr="003B3E50">
              <w:t>3,165</w:t>
            </w:r>
          </w:p>
        </w:tc>
        <w:tc>
          <w:tcPr>
            <w:tcW w:w="1584" w:type="dxa"/>
          </w:tcPr>
          <w:p w14:paraId="69D4E0A2" w14:textId="77777777" w:rsidR="00542144" w:rsidRPr="003B3E50" w:rsidRDefault="00542144" w:rsidP="00CE4148">
            <w:pPr>
              <w:pStyle w:val="TableText"/>
              <w:ind w:right="432"/>
            </w:pPr>
            <w:r w:rsidRPr="003B3E50">
              <w:t>75.9</w:t>
            </w:r>
          </w:p>
        </w:tc>
      </w:tr>
      <w:tr w:rsidR="00542144" w:rsidRPr="003B3E50" w14:paraId="09F0D1E9" w14:textId="77777777" w:rsidTr="00CE4148">
        <w:tc>
          <w:tcPr>
            <w:tcW w:w="1008" w:type="dxa"/>
          </w:tcPr>
          <w:p w14:paraId="5E0CDF45" w14:textId="77777777" w:rsidR="00542144" w:rsidRPr="003B3E50" w:rsidRDefault="00542144" w:rsidP="00CE4148">
            <w:pPr>
              <w:pStyle w:val="TableText"/>
            </w:pPr>
            <w:r w:rsidRPr="003B3E50">
              <w:t>39</w:t>
            </w:r>
          </w:p>
        </w:tc>
        <w:tc>
          <w:tcPr>
            <w:tcW w:w="1152" w:type="dxa"/>
          </w:tcPr>
          <w:p w14:paraId="2EDE45F7" w14:textId="77777777" w:rsidR="00542144" w:rsidRPr="003B3E50" w:rsidRDefault="00542144" w:rsidP="00CE4148">
            <w:pPr>
              <w:pStyle w:val="TableText"/>
            </w:pPr>
            <w:r w:rsidRPr="003B3E50">
              <w:t>0.4891</w:t>
            </w:r>
          </w:p>
        </w:tc>
        <w:tc>
          <w:tcPr>
            <w:tcW w:w="1008" w:type="dxa"/>
          </w:tcPr>
          <w:p w14:paraId="202EDDCA" w14:textId="77777777" w:rsidR="00542144" w:rsidRPr="003B3E50" w:rsidRDefault="00542144" w:rsidP="00CE4148">
            <w:pPr>
              <w:pStyle w:val="TableText"/>
              <w:ind w:right="144"/>
            </w:pPr>
            <w:r w:rsidRPr="003B3E50">
              <w:t>253</w:t>
            </w:r>
          </w:p>
        </w:tc>
        <w:tc>
          <w:tcPr>
            <w:tcW w:w="910" w:type="dxa"/>
          </w:tcPr>
          <w:p w14:paraId="40FF45AE" w14:textId="77777777" w:rsidR="00542144" w:rsidRPr="003B3E50" w:rsidRDefault="00542144" w:rsidP="00CE4148">
            <w:pPr>
              <w:pStyle w:val="TableText"/>
              <w:ind w:right="288"/>
            </w:pPr>
            <w:r w:rsidRPr="003B3E50">
              <w:t>4</w:t>
            </w:r>
          </w:p>
        </w:tc>
        <w:tc>
          <w:tcPr>
            <w:tcW w:w="761" w:type="dxa"/>
          </w:tcPr>
          <w:p w14:paraId="1C210000" w14:textId="77777777" w:rsidR="00542144" w:rsidRPr="003B3E50" w:rsidRDefault="00542144" w:rsidP="00CE4148">
            <w:pPr>
              <w:pStyle w:val="TableText"/>
            </w:pPr>
            <w:r w:rsidRPr="003B3E50">
              <w:t>100</w:t>
            </w:r>
          </w:p>
        </w:tc>
        <w:tc>
          <w:tcPr>
            <w:tcW w:w="1584" w:type="dxa"/>
          </w:tcPr>
          <w:p w14:paraId="3909C708" w14:textId="77777777" w:rsidR="00542144" w:rsidRPr="003B3E50" w:rsidRDefault="00542144" w:rsidP="00CE4148">
            <w:pPr>
              <w:pStyle w:val="TableText"/>
              <w:spacing w:after="6"/>
              <w:ind w:right="432"/>
            </w:pPr>
            <w:r w:rsidRPr="003B3E50">
              <w:t>2.4</w:t>
            </w:r>
          </w:p>
        </w:tc>
        <w:tc>
          <w:tcPr>
            <w:tcW w:w="1584" w:type="dxa"/>
          </w:tcPr>
          <w:p w14:paraId="47255F3D" w14:textId="77777777" w:rsidR="00542144" w:rsidRPr="003B3E50" w:rsidRDefault="00542144" w:rsidP="00CE4148">
            <w:pPr>
              <w:pStyle w:val="TableText"/>
              <w:ind w:right="432"/>
            </w:pPr>
            <w:r w:rsidRPr="003B3E50">
              <w:t>3,265</w:t>
            </w:r>
          </w:p>
        </w:tc>
        <w:tc>
          <w:tcPr>
            <w:tcW w:w="1584" w:type="dxa"/>
          </w:tcPr>
          <w:p w14:paraId="7FC37F1F" w14:textId="77777777" w:rsidR="00542144" w:rsidRPr="003B3E50" w:rsidRDefault="00542144" w:rsidP="00CE4148">
            <w:pPr>
              <w:pStyle w:val="TableText"/>
              <w:ind w:right="432"/>
            </w:pPr>
            <w:r w:rsidRPr="003B3E50">
              <w:t>78.3</w:t>
            </w:r>
          </w:p>
        </w:tc>
      </w:tr>
      <w:tr w:rsidR="00542144" w:rsidRPr="003B3E50" w14:paraId="2CDB8F6A" w14:textId="77777777" w:rsidTr="00CE4148">
        <w:tc>
          <w:tcPr>
            <w:tcW w:w="1008" w:type="dxa"/>
          </w:tcPr>
          <w:p w14:paraId="76B17EAE" w14:textId="77777777" w:rsidR="00542144" w:rsidRPr="003B3E50" w:rsidRDefault="00542144" w:rsidP="00CE4148">
            <w:pPr>
              <w:pStyle w:val="TableText"/>
            </w:pPr>
            <w:r w:rsidRPr="003B3E50">
              <w:t>40</w:t>
            </w:r>
          </w:p>
        </w:tc>
        <w:tc>
          <w:tcPr>
            <w:tcW w:w="1152" w:type="dxa"/>
          </w:tcPr>
          <w:p w14:paraId="1255CB68" w14:textId="77777777" w:rsidR="00542144" w:rsidRPr="003B3E50" w:rsidRDefault="00542144" w:rsidP="00CE4148">
            <w:pPr>
              <w:pStyle w:val="TableText"/>
            </w:pPr>
            <w:r w:rsidRPr="003B3E50">
              <w:t>0.5600</w:t>
            </w:r>
          </w:p>
        </w:tc>
        <w:tc>
          <w:tcPr>
            <w:tcW w:w="1008" w:type="dxa"/>
          </w:tcPr>
          <w:p w14:paraId="0069015E" w14:textId="77777777" w:rsidR="00542144" w:rsidRPr="003B3E50" w:rsidRDefault="00542144" w:rsidP="00CE4148">
            <w:pPr>
              <w:pStyle w:val="TableText"/>
              <w:ind w:right="144"/>
            </w:pPr>
            <w:r w:rsidRPr="003B3E50">
              <w:t>254</w:t>
            </w:r>
          </w:p>
        </w:tc>
        <w:tc>
          <w:tcPr>
            <w:tcW w:w="910" w:type="dxa"/>
          </w:tcPr>
          <w:p w14:paraId="5766298C" w14:textId="77777777" w:rsidR="00542144" w:rsidRPr="003B3E50" w:rsidRDefault="00542144" w:rsidP="00CE4148">
            <w:pPr>
              <w:pStyle w:val="TableText"/>
              <w:ind w:right="288"/>
            </w:pPr>
            <w:r w:rsidRPr="003B3E50">
              <w:t>4</w:t>
            </w:r>
          </w:p>
        </w:tc>
        <w:tc>
          <w:tcPr>
            <w:tcW w:w="761" w:type="dxa"/>
          </w:tcPr>
          <w:p w14:paraId="0554B4C2" w14:textId="77777777" w:rsidR="00542144" w:rsidRPr="003B3E50" w:rsidRDefault="00542144" w:rsidP="00CE4148">
            <w:pPr>
              <w:pStyle w:val="TableText"/>
            </w:pPr>
            <w:r w:rsidRPr="003B3E50">
              <w:t>90</w:t>
            </w:r>
          </w:p>
        </w:tc>
        <w:tc>
          <w:tcPr>
            <w:tcW w:w="1584" w:type="dxa"/>
          </w:tcPr>
          <w:p w14:paraId="1DA730A0" w14:textId="77777777" w:rsidR="00542144" w:rsidRPr="003B3E50" w:rsidRDefault="00542144" w:rsidP="00CE4148">
            <w:pPr>
              <w:pStyle w:val="TableText"/>
              <w:spacing w:after="6"/>
              <w:ind w:right="432"/>
            </w:pPr>
            <w:r w:rsidRPr="003B3E50">
              <w:t>2.2</w:t>
            </w:r>
          </w:p>
        </w:tc>
        <w:tc>
          <w:tcPr>
            <w:tcW w:w="1584" w:type="dxa"/>
          </w:tcPr>
          <w:p w14:paraId="32011BCE" w14:textId="77777777" w:rsidR="00542144" w:rsidRPr="003B3E50" w:rsidRDefault="00542144" w:rsidP="00CE4148">
            <w:pPr>
              <w:pStyle w:val="TableText"/>
              <w:ind w:right="432"/>
            </w:pPr>
            <w:r w:rsidRPr="003B3E50">
              <w:t>3,355</w:t>
            </w:r>
          </w:p>
        </w:tc>
        <w:tc>
          <w:tcPr>
            <w:tcW w:w="1584" w:type="dxa"/>
          </w:tcPr>
          <w:p w14:paraId="6F9471B8" w14:textId="77777777" w:rsidR="00542144" w:rsidRPr="003B3E50" w:rsidRDefault="00542144" w:rsidP="00CE4148">
            <w:pPr>
              <w:pStyle w:val="TableText"/>
              <w:ind w:right="432"/>
            </w:pPr>
            <w:r w:rsidRPr="003B3E50">
              <w:t>80.4</w:t>
            </w:r>
          </w:p>
        </w:tc>
      </w:tr>
      <w:tr w:rsidR="00542144" w:rsidRPr="003B3E50" w14:paraId="11A82ECC" w14:textId="77777777" w:rsidTr="00CE4148">
        <w:tc>
          <w:tcPr>
            <w:tcW w:w="1008" w:type="dxa"/>
          </w:tcPr>
          <w:p w14:paraId="7E199AD0" w14:textId="77777777" w:rsidR="00542144" w:rsidRPr="003B3E50" w:rsidRDefault="00542144" w:rsidP="00CE4148">
            <w:pPr>
              <w:pStyle w:val="TableText"/>
            </w:pPr>
            <w:r w:rsidRPr="003B3E50">
              <w:t>41</w:t>
            </w:r>
          </w:p>
        </w:tc>
        <w:tc>
          <w:tcPr>
            <w:tcW w:w="1152" w:type="dxa"/>
          </w:tcPr>
          <w:p w14:paraId="37551E71" w14:textId="77777777" w:rsidR="00542144" w:rsidRPr="003B3E50" w:rsidRDefault="00542144" w:rsidP="00CE4148">
            <w:pPr>
              <w:pStyle w:val="TableText"/>
            </w:pPr>
            <w:r w:rsidRPr="003B3E50">
              <w:t>0.6318</w:t>
            </w:r>
          </w:p>
        </w:tc>
        <w:tc>
          <w:tcPr>
            <w:tcW w:w="1008" w:type="dxa"/>
          </w:tcPr>
          <w:p w14:paraId="577D98B6" w14:textId="77777777" w:rsidR="00542144" w:rsidRPr="003B3E50" w:rsidRDefault="00542144" w:rsidP="00CE4148">
            <w:pPr>
              <w:pStyle w:val="TableText"/>
              <w:ind w:right="144"/>
            </w:pPr>
            <w:r w:rsidRPr="003B3E50">
              <w:t>256</w:t>
            </w:r>
          </w:p>
        </w:tc>
        <w:tc>
          <w:tcPr>
            <w:tcW w:w="910" w:type="dxa"/>
          </w:tcPr>
          <w:p w14:paraId="085858C9" w14:textId="77777777" w:rsidR="00542144" w:rsidRPr="003B3E50" w:rsidRDefault="00542144" w:rsidP="00CE4148">
            <w:pPr>
              <w:pStyle w:val="TableText"/>
              <w:ind w:right="288"/>
            </w:pPr>
            <w:r w:rsidRPr="003B3E50">
              <w:t>4</w:t>
            </w:r>
          </w:p>
        </w:tc>
        <w:tc>
          <w:tcPr>
            <w:tcW w:w="761" w:type="dxa"/>
          </w:tcPr>
          <w:p w14:paraId="4052C241" w14:textId="77777777" w:rsidR="00542144" w:rsidRPr="003B3E50" w:rsidRDefault="00542144" w:rsidP="00CE4148">
            <w:pPr>
              <w:pStyle w:val="TableText"/>
            </w:pPr>
            <w:r w:rsidRPr="003B3E50">
              <w:t>91</w:t>
            </w:r>
          </w:p>
        </w:tc>
        <w:tc>
          <w:tcPr>
            <w:tcW w:w="1584" w:type="dxa"/>
          </w:tcPr>
          <w:p w14:paraId="41F30A09" w14:textId="77777777" w:rsidR="00542144" w:rsidRPr="003B3E50" w:rsidRDefault="00542144" w:rsidP="00CE4148">
            <w:pPr>
              <w:pStyle w:val="TableText"/>
              <w:spacing w:after="6"/>
              <w:ind w:right="432"/>
            </w:pPr>
            <w:r w:rsidRPr="003B3E50">
              <w:t>2.2</w:t>
            </w:r>
          </w:p>
        </w:tc>
        <w:tc>
          <w:tcPr>
            <w:tcW w:w="1584" w:type="dxa"/>
          </w:tcPr>
          <w:p w14:paraId="23D4CD9E" w14:textId="77777777" w:rsidR="00542144" w:rsidRPr="003B3E50" w:rsidRDefault="00542144" w:rsidP="00CE4148">
            <w:pPr>
              <w:pStyle w:val="TableText"/>
              <w:ind w:right="432"/>
            </w:pPr>
            <w:r w:rsidRPr="003B3E50">
              <w:t>3,446</w:t>
            </w:r>
          </w:p>
        </w:tc>
        <w:tc>
          <w:tcPr>
            <w:tcW w:w="1584" w:type="dxa"/>
          </w:tcPr>
          <w:p w14:paraId="35E0F1C7" w14:textId="77777777" w:rsidR="00542144" w:rsidRPr="003B3E50" w:rsidRDefault="00542144" w:rsidP="00CE4148">
            <w:pPr>
              <w:pStyle w:val="TableText"/>
              <w:ind w:right="432"/>
            </w:pPr>
            <w:r w:rsidRPr="003B3E50">
              <w:t>82.6</w:t>
            </w:r>
          </w:p>
        </w:tc>
      </w:tr>
      <w:tr w:rsidR="00542144" w:rsidRPr="003B3E50" w14:paraId="67A0623F" w14:textId="77777777" w:rsidTr="00CE4148">
        <w:tc>
          <w:tcPr>
            <w:tcW w:w="1008" w:type="dxa"/>
          </w:tcPr>
          <w:p w14:paraId="7C17F0DE" w14:textId="77777777" w:rsidR="00542144" w:rsidRPr="003B3E50" w:rsidRDefault="00542144" w:rsidP="00CE4148">
            <w:pPr>
              <w:pStyle w:val="TableText"/>
            </w:pPr>
            <w:r w:rsidRPr="003B3E50">
              <w:t>42</w:t>
            </w:r>
          </w:p>
        </w:tc>
        <w:tc>
          <w:tcPr>
            <w:tcW w:w="1152" w:type="dxa"/>
          </w:tcPr>
          <w:p w14:paraId="3D806DA8" w14:textId="77777777" w:rsidR="00542144" w:rsidRPr="003B3E50" w:rsidRDefault="00542144" w:rsidP="00CE4148">
            <w:pPr>
              <w:pStyle w:val="TableText"/>
            </w:pPr>
            <w:r w:rsidRPr="003B3E50">
              <w:t>0.7047</w:t>
            </w:r>
          </w:p>
        </w:tc>
        <w:tc>
          <w:tcPr>
            <w:tcW w:w="1008" w:type="dxa"/>
          </w:tcPr>
          <w:p w14:paraId="02FBAD5D" w14:textId="77777777" w:rsidR="00542144" w:rsidRPr="003B3E50" w:rsidRDefault="00542144" w:rsidP="00CE4148">
            <w:pPr>
              <w:pStyle w:val="TableText"/>
              <w:ind w:right="144"/>
            </w:pPr>
            <w:r w:rsidRPr="003B3E50">
              <w:t>257</w:t>
            </w:r>
          </w:p>
        </w:tc>
        <w:tc>
          <w:tcPr>
            <w:tcW w:w="910" w:type="dxa"/>
          </w:tcPr>
          <w:p w14:paraId="0C366869" w14:textId="77777777" w:rsidR="00542144" w:rsidRPr="003B3E50" w:rsidRDefault="00542144" w:rsidP="00CE4148">
            <w:pPr>
              <w:pStyle w:val="TableText"/>
              <w:ind w:right="288"/>
            </w:pPr>
            <w:r w:rsidRPr="003B3E50">
              <w:t>4</w:t>
            </w:r>
          </w:p>
        </w:tc>
        <w:tc>
          <w:tcPr>
            <w:tcW w:w="761" w:type="dxa"/>
          </w:tcPr>
          <w:p w14:paraId="1E502A4A" w14:textId="77777777" w:rsidR="00542144" w:rsidRPr="003B3E50" w:rsidRDefault="00542144" w:rsidP="00CE4148">
            <w:pPr>
              <w:pStyle w:val="TableText"/>
            </w:pPr>
            <w:r w:rsidRPr="003B3E50">
              <w:t>88</w:t>
            </w:r>
          </w:p>
        </w:tc>
        <w:tc>
          <w:tcPr>
            <w:tcW w:w="1584" w:type="dxa"/>
          </w:tcPr>
          <w:p w14:paraId="04730E73" w14:textId="77777777" w:rsidR="00542144" w:rsidRPr="003B3E50" w:rsidRDefault="00542144" w:rsidP="00CE4148">
            <w:pPr>
              <w:pStyle w:val="TableText"/>
              <w:spacing w:after="6"/>
              <w:ind w:right="432"/>
            </w:pPr>
            <w:r w:rsidRPr="003B3E50">
              <w:t>2.1</w:t>
            </w:r>
          </w:p>
        </w:tc>
        <w:tc>
          <w:tcPr>
            <w:tcW w:w="1584" w:type="dxa"/>
          </w:tcPr>
          <w:p w14:paraId="4CFE177F" w14:textId="77777777" w:rsidR="00542144" w:rsidRPr="003B3E50" w:rsidRDefault="00542144" w:rsidP="00CE4148">
            <w:pPr>
              <w:pStyle w:val="TableText"/>
              <w:ind w:right="432"/>
            </w:pPr>
            <w:r w:rsidRPr="003B3E50">
              <w:t>3,534</w:t>
            </w:r>
          </w:p>
        </w:tc>
        <w:tc>
          <w:tcPr>
            <w:tcW w:w="1584" w:type="dxa"/>
          </w:tcPr>
          <w:p w14:paraId="4AD850CB" w14:textId="77777777" w:rsidR="00542144" w:rsidRPr="003B3E50" w:rsidRDefault="00542144" w:rsidP="00CE4148">
            <w:pPr>
              <w:pStyle w:val="TableText"/>
              <w:ind w:right="432"/>
            </w:pPr>
            <w:r w:rsidRPr="003B3E50">
              <w:t>84.7</w:t>
            </w:r>
          </w:p>
        </w:tc>
      </w:tr>
      <w:tr w:rsidR="00542144" w:rsidRPr="003B3E50" w14:paraId="6A452B43" w14:textId="77777777" w:rsidTr="00CE4148">
        <w:tc>
          <w:tcPr>
            <w:tcW w:w="1008" w:type="dxa"/>
          </w:tcPr>
          <w:p w14:paraId="0EE5F750" w14:textId="77777777" w:rsidR="00542144" w:rsidRPr="003B3E50" w:rsidRDefault="00542144" w:rsidP="00CE4148">
            <w:pPr>
              <w:pStyle w:val="TableText"/>
            </w:pPr>
            <w:r w:rsidRPr="003B3E50">
              <w:t>43</w:t>
            </w:r>
          </w:p>
        </w:tc>
        <w:tc>
          <w:tcPr>
            <w:tcW w:w="1152" w:type="dxa"/>
          </w:tcPr>
          <w:p w14:paraId="274D652C" w14:textId="77777777" w:rsidR="00542144" w:rsidRPr="003B3E50" w:rsidRDefault="00542144" w:rsidP="00CE4148">
            <w:pPr>
              <w:pStyle w:val="TableText"/>
            </w:pPr>
            <w:r w:rsidRPr="003B3E50">
              <w:t>0.7788</w:t>
            </w:r>
          </w:p>
        </w:tc>
        <w:tc>
          <w:tcPr>
            <w:tcW w:w="1008" w:type="dxa"/>
          </w:tcPr>
          <w:p w14:paraId="5F2F09CC" w14:textId="77777777" w:rsidR="00542144" w:rsidRPr="003B3E50" w:rsidRDefault="00542144" w:rsidP="00CE4148">
            <w:pPr>
              <w:pStyle w:val="TableText"/>
              <w:ind w:right="144"/>
            </w:pPr>
            <w:r w:rsidRPr="003B3E50">
              <w:t>258</w:t>
            </w:r>
          </w:p>
        </w:tc>
        <w:tc>
          <w:tcPr>
            <w:tcW w:w="910" w:type="dxa"/>
          </w:tcPr>
          <w:p w14:paraId="2A97B585" w14:textId="77777777" w:rsidR="00542144" w:rsidRPr="003B3E50" w:rsidRDefault="00542144" w:rsidP="00CE4148">
            <w:pPr>
              <w:pStyle w:val="TableText"/>
              <w:ind w:right="288"/>
            </w:pPr>
            <w:r w:rsidRPr="003B3E50">
              <w:t>4</w:t>
            </w:r>
          </w:p>
        </w:tc>
        <w:tc>
          <w:tcPr>
            <w:tcW w:w="761" w:type="dxa"/>
          </w:tcPr>
          <w:p w14:paraId="191B8410" w14:textId="77777777" w:rsidR="00542144" w:rsidRPr="003B3E50" w:rsidRDefault="00542144" w:rsidP="00CE4148">
            <w:pPr>
              <w:pStyle w:val="TableText"/>
            </w:pPr>
            <w:r w:rsidRPr="003B3E50">
              <w:t>85</w:t>
            </w:r>
          </w:p>
        </w:tc>
        <w:tc>
          <w:tcPr>
            <w:tcW w:w="1584" w:type="dxa"/>
          </w:tcPr>
          <w:p w14:paraId="4FA61DFF" w14:textId="77777777" w:rsidR="00542144" w:rsidRPr="003B3E50" w:rsidRDefault="00542144" w:rsidP="00CE4148">
            <w:pPr>
              <w:pStyle w:val="TableText"/>
              <w:spacing w:after="6"/>
              <w:ind w:right="432"/>
            </w:pPr>
            <w:r w:rsidRPr="003B3E50">
              <w:t>2.0</w:t>
            </w:r>
          </w:p>
        </w:tc>
        <w:tc>
          <w:tcPr>
            <w:tcW w:w="1584" w:type="dxa"/>
          </w:tcPr>
          <w:p w14:paraId="32D9A4B7" w14:textId="77777777" w:rsidR="00542144" w:rsidRPr="003B3E50" w:rsidRDefault="00542144" w:rsidP="00CE4148">
            <w:pPr>
              <w:pStyle w:val="TableText"/>
              <w:ind w:right="432"/>
            </w:pPr>
            <w:r w:rsidRPr="003B3E50">
              <w:t>3,619</w:t>
            </w:r>
          </w:p>
        </w:tc>
        <w:tc>
          <w:tcPr>
            <w:tcW w:w="1584" w:type="dxa"/>
          </w:tcPr>
          <w:p w14:paraId="6290DB97" w14:textId="77777777" w:rsidR="00542144" w:rsidRPr="003B3E50" w:rsidRDefault="00542144" w:rsidP="00CE4148">
            <w:pPr>
              <w:pStyle w:val="TableText"/>
              <w:ind w:right="432"/>
            </w:pPr>
            <w:r w:rsidRPr="003B3E50">
              <w:t>86.8</w:t>
            </w:r>
          </w:p>
        </w:tc>
      </w:tr>
      <w:tr w:rsidR="00542144" w:rsidRPr="003B3E50" w14:paraId="2AEE6C70" w14:textId="77777777" w:rsidTr="00CE4148">
        <w:tc>
          <w:tcPr>
            <w:tcW w:w="1008" w:type="dxa"/>
          </w:tcPr>
          <w:p w14:paraId="7A998965" w14:textId="77777777" w:rsidR="00542144" w:rsidRPr="003B3E50" w:rsidRDefault="00542144" w:rsidP="00CE4148">
            <w:pPr>
              <w:pStyle w:val="TableText"/>
            </w:pPr>
            <w:r w:rsidRPr="003B3E50">
              <w:t>44</w:t>
            </w:r>
          </w:p>
        </w:tc>
        <w:tc>
          <w:tcPr>
            <w:tcW w:w="1152" w:type="dxa"/>
          </w:tcPr>
          <w:p w14:paraId="6F38E2A5" w14:textId="77777777" w:rsidR="00542144" w:rsidRPr="003B3E50" w:rsidRDefault="00542144" w:rsidP="00CE4148">
            <w:pPr>
              <w:pStyle w:val="TableText"/>
            </w:pPr>
            <w:r w:rsidRPr="003B3E50">
              <w:t>0.8543</w:t>
            </w:r>
          </w:p>
        </w:tc>
        <w:tc>
          <w:tcPr>
            <w:tcW w:w="1008" w:type="dxa"/>
          </w:tcPr>
          <w:p w14:paraId="745BD6FD" w14:textId="77777777" w:rsidR="00542144" w:rsidRPr="003B3E50" w:rsidRDefault="00542144" w:rsidP="00CE4148">
            <w:pPr>
              <w:pStyle w:val="TableText"/>
              <w:ind w:right="144"/>
            </w:pPr>
            <w:r w:rsidRPr="003B3E50">
              <w:t>259</w:t>
            </w:r>
          </w:p>
        </w:tc>
        <w:tc>
          <w:tcPr>
            <w:tcW w:w="910" w:type="dxa"/>
          </w:tcPr>
          <w:p w14:paraId="02539C47" w14:textId="77777777" w:rsidR="00542144" w:rsidRPr="003B3E50" w:rsidRDefault="00542144" w:rsidP="00CE4148">
            <w:pPr>
              <w:pStyle w:val="TableText"/>
              <w:ind w:right="288"/>
            </w:pPr>
            <w:r w:rsidRPr="003B3E50">
              <w:t>4</w:t>
            </w:r>
          </w:p>
        </w:tc>
        <w:tc>
          <w:tcPr>
            <w:tcW w:w="761" w:type="dxa"/>
          </w:tcPr>
          <w:p w14:paraId="5C9F06B7" w14:textId="77777777" w:rsidR="00542144" w:rsidRPr="003B3E50" w:rsidRDefault="00542144" w:rsidP="00CE4148">
            <w:pPr>
              <w:pStyle w:val="TableText"/>
            </w:pPr>
            <w:r w:rsidRPr="003B3E50">
              <w:t>81</w:t>
            </w:r>
          </w:p>
        </w:tc>
        <w:tc>
          <w:tcPr>
            <w:tcW w:w="1584" w:type="dxa"/>
          </w:tcPr>
          <w:p w14:paraId="5BD179CA" w14:textId="77777777" w:rsidR="00542144" w:rsidRPr="003B3E50" w:rsidRDefault="00542144" w:rsidP="00CE4148">
            <w:pPr>
              <w:pStyle w:val="TableText"/>
              <w:spacing w:after="6"/>
              <w:ind w:right="432"/>
            </w:pPr>
            <w:r w:rsidRPr="003B3E50">
              <w:t>1.9</w:t>
            </w:r>
          </w:p>
        </w:tc>
        <w:tc>
          <w:tcPr>
            <w:tcW w:w="1584" w:type="dxa"/>
          </w:tcPr>
          <w:p w14:paraId="0E3A2D07" w14:textId="77777777" w:rsidR="00542144" w:rsidRPr="003B3E50" w:rsidRDefault="00542144" w:rsidP="00CE4148">
            <w:pPr>
              <w:pStyle w:val="TableText"/>
              <w:ind w:right="432"/>
            </w:pPr>
            <w:r w:rsidRPr="003B3E50">
              <w:t>3,700</w:t>
            </w:r>
          </w:p>
        </w:tc>
        <w:tc>
          <w:tcPr>
            <w:tcW w:w="1584" w:type="dxa"/>
          </w:tcPr>
          <w:p w14:paraId="68DE1592" w14:textId="77777777" w:rsidR="00542144" w:rsidRPr="003B3E50" w:rsidRDefault="00542144" w:rsidP="00CE4148">
            <w:pPr>
              <w:pStyle w:val="TableText"/>
              <w:ind w:right="432"/>
            </w:pPr>
            <w:r w:rsidRPr="003B3E50">
              <w:t>88.7</w:t>
            </w:r>
          </w:p>
        </w:tc>
      </w:tr>
      <w:tr w:rsidR="00542144" w:rsidRPr="003B3E50" w14:paraId="14394E9C" w14:textId="77777777" w:rsidTr="00CE4148">
        <w:tc>
          <w:tcPr>
            <w:tcW w:w="1008" w:type="dxa"/>
          </w:tcPr>
          <w:p w14:paraId="17C2DBD5" w14:textId="77777777" w:rsidR="00542144" w:rsidRPr="003B3E50" w:rsidRDefault="00542144" w:rsidP="00CE4148">
            <w:pPr>
              <w:pStyle w:val="TableText"/>
            </w:pPr>
            <w:r w:rsidRPr="003B3E50">
              <w:t>45</w:t>
            </w:r>
          </w:p>
        </w:tc>
        <w:tc>
          <w:tcPr>
            <w:tcW w:w="1152" w:type="dxa"/>
          </w:tcPr>
          <w:p w14:paraId="2978375F" w14:textId="77777777" w:rsidR="00542144" w:rsidRPr="003B3E50" w:rsidRDefault="00542144" w:rsidP="00CE4148">
            <w:pPr>
              <w:pStyle w:val="TableText"/>
            </w:pPr>
            <w:r w:rsidRPr="003B3E50">
              <w:t>0.9313</w:t>
            </w:r>
          </w:p>
        </w:tc>
        <w:tc>
          <w:tcPr>
            <w:tcW w:w="1008" w:type="dxa"/>
          </w:tcPr>
          <w:p w14:paraId="03F10BCF" w14:textId="77777777" w:rsidR="00542144" w:rsidRPr="003B3E50" w:rsidRDefault="00542144" w:rsidP="00CE4148">
            <w:pPr>
              <w:pStyle w:val="TableText"/>
              <w:ind w:right="144"/>
            </w:pPr>
            <w:r w:rsidRPr="003B3E50">
              <w:t>260</w:t>
            </w:r>
          </w:p>
        </w:tc>
        <w:tc>
          <w:tcPr>
            <w:tcW w:w="910" w:type="dxa"/>
          </w:tcPr>
          <w:p w14:paraId="515EC4F0" w14:textId="77777777" w:rsidR="00542144" w:rsidRPr="003B3E50" w:rsidRDefault="00542144" w:rsidP="00CE4148">
            <w:pPr>
              <w:pStyle w:val="TableText"/>
              <w:ind w:right="288"/>
            </w:pPr>
            <w:r w:rsidRPr="003B3E50">
              <w:t>4</w:t>
            </w:r>
          </w:p>
        </w:tc>
        <w:tc>
          <w:tcPr>
            <w:tcW w:w="761" w:type="dxa"/>
          </w:tcPr>
          <w:p w14:paraId="3BB602A1" w14:textId="77777777" w:rsidR="00542144" w:rsidRPr="003B3E50" w:rsidRDefault="00542144" w:rsidP="00CE4148">
            <w:pPr>
              <w:pStyle w:val="TableText"/>
            </w:pPr>
            <w:r w:rsidRPr="003B3E50">
              <w:t>68</w:t>
            </w:r>
          </w:p>
        </w:tc>
        <w:tc>
          <w:tcPr>
            <w:tcW w:w="1584" w:type="dxa"/>
          </w:tcPr>
          <w:p w14:paraId="508FB35A" w14:textId="77777777" w:rsidR="00542144" w:rsidRPr="003B3E50" w:rsidRDefault="00542144" w:rsidP="00CE4148">
            <w:pPr>
              <w:pStyle w:val="TableText"/>
              <w:spacing w:after="6"/>
              <w:ind w:right="432"/>
            </w:pPr>
            <w:r w:rsidRPr="003B3E50">
              <w:t>1.6</w:t>
            </w:r>
          </w:p>
        </w:tc>
        <w:tc>
          <w:tcPr>
            <w:tcW w:w="1584" w:type="dxa"/>
          </w:tcPr>
          <w:p w14:paraId="33E06DDF" w14:textId="77777777" w:rsidR="00542144" w:rsidRPr="003B3E50" w:rsidRDefault="00542144" w:rsidP="00CE4148">
            <w:pPr>
              <w:pStyle w:val="TableText"/>
              <w:ind w:right="432"/>
            </w:pPr>
            <w:r w:rsidRPr="003B3E50">
              <w:t>3,768</w:t>
            </w:r>
          </w:p>
        </w:tc>
        <w:tc>
          <w:tcPr>
            <w:tcW w:w="1584" w:type="dxa"/>
          </w:tcPr>
          <w:p w14:paraId="43E3C640" w14:textId="77777777" w:rsidR="00542144" w:rsidRPr="003B3E50" w:rsidRDefault="00542144" w:rsidP="00CE4148">
            <w:pPr>
              <w:pStyle w:val="TableText"/>
              <w:ind w:right="432"/>
            </w:pPr>
            <w:r w:rsidRPr="003B3E50">
              <w:t>90.3</w:t>
            </w:r>
          </w:p>
        </w:tc>
      </w:tr>
      <w:tr w:rsidR="00542144" w:rsidRPr="003B3E50" w14:paraId="4F057278" w14:textId="77777777" w:rsidTr="00CE4148">
        <w:tc>
          <w:tcPr>
            <w:tcW w:w="1008" w:type="dxa"/>
          </w:tcPr>
          <w:p w14:paraId="7589637A" w14:textId="77777777" w:rsidR="00542144" w:rsidRPr="003B3E50" w:rsidRDefault="00542144" w:rsidP="00CE4148">
            <w:pPr>
              <w:pStyle w:val="TableText"/>
            </w:pPr>
            <w:r w:rsidRPr="003B3E50">
              <w:t>46</w:t>
            </w:r>
          </w:p>
        </w:tc>
        <w:tc>
          <w:tcPr>
            <w:tcW w:w="1152" w:type="dxa"/>
          </w:tcPr>
          <w:p w14:paraId="32BA30FD" w14:textId="77777777" w:rsidR="00542144" w:rsidRPr="003B3E50" w:rsidRDefault="00542144" w:rsidP="00CE4148">
            <w:pPr>
              <w:pStyle w:val="TableText"/>
            </w:pPr>
            <w:r w:rsidRPr="003B3E50">
              <w:t>1.0103</w:t>
            </w:r>
          </w:p>
        </w:tc>
        <w:tc>
          <w:tcPr>
            <w:tcW w:w="1008" w:type="dxa"/>
          </w:tcPr>
          <w:p w14:paraId="2BF62284" w14:textId="77777777" w:rsidR="00542144" w:rsidRPr="003B3E50" w:rsidRDefault="00542144" w:rsidP="00CE4148">
            <w:pPr>
              <w:pStyle w:val="TableText"/>
              <w:ind w:right="144"/>
            </w:pPr>
            <w:r w:rsidRPr="003B3E50">
              <w:t>261</w:t>
            </w:r>
          </w:p>
        </w:tc>
        <w:tc>
          <w:tcPr>
            <w:tcW w:w="910" w:type="dxa"/>
          </w:tcPr>
          <w:p w14:paraId="1C96FC2B" w14:textId="77777777" w:rsidR="00542144" w:rsidRPr="003B3E50" w:rsidRDefault="00542144" w:rsidP="00CE4148">
            <w:pPr>
              <w:pStyle w:val="TableText"/>
              <w:ind w:right="288"/>
            </w:pPr>
            <w:r w:rsidRPr="003B3E50">
              <w:t>4</w:t>
            </w:r>
          </w:p>
        </w:tc>
        <w:tc>
          <w:tcPr>
            <w:tcW w:w="761" w:type="dxa"/>
          </w:tcPr>
          <w:p w14:paraId="6754CBC5" w14:textId="77777777" w:rsidR="00542144" w:rsidRPr="003B3E50" w:rsidRDefault="00542144" w:rsidP="00CE4148">
            <w:pPr>
              <w:pStyle w:val="TableText"/>
            </w:pPr>
            <w:r w:rsidRPr="003B3E50">
              <w:t>83</w:t>
            </w:r>
          </w:p>
        </w:tc>
        <w:tc>
          <w:tcPr>
            <w:tcW w:w="1584" w:type="dxa"/>
          </w:tcPr>
          <w:p w14:paraId="3B1A2FB7" w14:textId="77777777" w:rsidR="00542144" w:rsidRPr="003B3E50" w:rsidRDefault="00542144" w:rsidP="00CE4148">
            <w:pPr>
              <w:pStyle w:val="TableText"/>
              <w:spacing w:after="6"/>
              <w:ind w:right="432"/>
            </w:pPr>
            <w:r w:rsidRPr="003B3E50">
              <w:t>2.0</w:t>
            </w:r>
          </w:p>
        </w:tc>
        <w:tc>
          <w:tcPr>
            <w:tcW w:w="1584" w:type="dxa"/>
          </w:tcPr>
          <w:p w14:paraId="76A54F93" w14:textId="77777777" w:rsidR="00542144" w:rsidRPr="003B3E50" w:rsidRDefault="00542144" w:rsidP="00CE4148">
            <w:pPr>
              <w:pStyle w:val="TableText"/>
              <w:ind w:right="432"/>
            </w:pPr>
            <w:r w:rsidRPr="003B3E50">
              <w:t>3,851</w:t>
            </w:r>
          </w:p>
        </w:tc>
        <w:tc>
          <w:tcPr>
            <w:tcW w:w="1584" w:type="dxa"/>
          </w:tcPr>
          <w:p w14:paraId="3EEAC146" w14:textId="77777777" w:rsidR="00542144" w:rsidRPr="003B3E50" w:rsidRDefault="00542144" w:rsidP="00CE4148">
            <w:pPr>
              <w:pStyle w:val="TableText"/>
              <w:ind w:right="432"/>
            </w:pPr>
            <w:r w:rsidRPr="003B3E50">
              <w:t>92.3</w:t>
            </w:r>
          </w:p>
        </w:tc>
      </w:tr>
      <w:tr w:rsidR="00542144" w:rsidRPr="003B3E50" w14:paraId="33ECE6F5" w14:textId="77777777" w:rsidTr="00CE4148">
        <w:tc>
          <w:tcPr>
            <w:tcW w:w="1008" w:type="dxa"/>
          </w:tcPr>
          <w:p w14:paraId="1F054FD8" w14:textId="77777777" w:rsidR="00542144" w:rsidRPr="003B3E50" w:rsidRDefault="00542144" w:rsidP="00CE4148">
            <w:pPr>
              <w:pStyle w:val="TableText"/>
            </w:pPr>
            <w:r w:rsidRPr="003B3E50">
              <w:lastRenderedPageBreak/>
              <w:t>47</w:t>
            </w:r>
          </w:p>
        </w:tc>
        <w:tc>
          <w:tcPr>
            <w:tcW w:w="1152" w:type="dxa"/>
          </w:tcPr>
          <w:p w14:paraId="29D4DAAD" w14:textId="77777777" w:rsidR="00542144" w:rsidRPr="003B3E50" w:rsidRDefault="00542144" w:rsidP="00CE4148">
            <w:pPr>
              <w:pStyle w:val="TableText"/>
            </w:pPr>
            <w:r w:rsidRPr="003B3E50">
              <w:t>1.0913</w:t>
            </w:r>
          </w:p>
        </w:tc>
        <w:tc>
          <w:tcPr>
            <w:tcW w:w="1008" w:type="dxa"/>
          </w:tcPr>
          <w:p w14:paraId="65D5E414" w14:textId="77777777" w:rsidR="00542144" w:rsidRPr="003B3E50" w:rsidRDefault="00542144" w:rsidP="00CE4148">
            <w:pPr>
              <w:pStyle w:val="TableText"/>
              <w:ind w:right="144"/>
            </w:pPr>
            <w:r w:rsidRPr="003B3E50">
              <w:t>262</w:t>
            </w:r>
          </w:p>
        </w:tc>
        <w:tc>
          <w:tcPr>
            <w:tcW w:w="910" w:type="dxa"/>
          </w:tcPr>
          <w:p w14:paraId="599BCD2C" w14:textId="77777777" w:rsidR="00542144" w:rsidRPr="003B3E50" w:rsidRDefault="00542144" w:rsidP="00CE4148">
            <w:pPr>
              <w:pStyle w:val="TableText"/>
              <w:ind w:right="288"/>
            </w:pPr>
            <w:r w:rsidRPr="003B3E50">
              <w:t>4</w:t>
            </w:r>
          </w:p>
        </w:tc>
        <w:tc>
          <w:tcPr>
            <w:tcW w:w="761" w:type="dxa"/>
          </w:tcPr>
          <w:p w14:paraId="491AFF21" w14:textId="77777777" w:rsidR="00542144" w:rsidRPr="003B3E50" w:rsidRDefault="00542144" w:rsidP="00CE4148">
            <w:pPr>
              <w:pStyle w:val="TableText"/>
            </w:pPr>
            <w:r w:rsidRPr="003B3E50">
              <w:t>52</w:t>
            </w:r>
          </w:p>
        </w:tc>
        <w:tc>
          <w:tcPr>
            <w:tcW w:w="1584" w:type="dxa"/>
          </w:tcPr>
          <w:p w14:paraId="2BBA6F47" w14:textId="77777777" w:rsidR="00542144" w:rsidRPr="003B3E50" w:rsidRDefault="00542144" w:rsidP="00CE4148">
            <w:pPr>
              <w:pStyle w:val="TableText"/>
              <w:spacing w:after="6"/>
              <w:ind w:right="432"/>
            </w:pPr>
            <w:r w:rsidRPr="003B3E50">
              <w:t>1.2</w:t>
            </w:r>
          </w:p>
        </w:tc>
        <w:tc>
          <w:tcPr>
            <w:tcW w:w="1584" w:type="dxa"/>
          </w:tcPr>
          <w:p w14:paraId="2A4BCBEA" w14:textId="77777777" w:rsidR="00542144" w:rsidRPr="003B3E50" w:rsidRDefault="00542144" w:rsidP="00CE4148">
            <w:pPr>
              <w:pStyle w:val="TableText"/>
              <w:ind w:right="432"/>
            </w:pPr>
            <w:r w:rsidRPr="003B3E50">
              <w:t>3,903</w:t>
            </w:r>
          </w:p>
        </w:tc>
        <w:tc>
          <w:tcPr>
            <w:tcW w:w="1584" w:type="dxa"/>
          </w:tcPr>
          <w:p w14:paraId="38DA90AC" w14:textId="77777777" w:rsidR="00542144" w:rsidRPr="003B3E50" w:rsidRDefault="00542144" w:rsidP="00CE4148">
            <w:pPr>
              <w:pStyle w:val="TableText"/>
              <w:ind w:right="432"/>
            </w:pPr>
            <w:r w:rsidRPr="003B3E50">
              <w:t>93.6</w:t>
            </w:r>
          </w:p>
        </w:tc>
      </w:tr>
      <w:tr w:rsidR="00542144" w:rsidRPr="003B3E50" w14:paraId="45719613" w14:textId="77777777" w:rsidTr="00CE4148">
        <w:tc>
          <w:tcPr>
            <w:tcW w:w="1008" w:type="dxa"/>
          </w:tcPr>
          <w:p w14:paraId="226521FE" w14:textId="77777777" w:rsidR="00542144" w:rsidRPr="003B3E50" w:rsidRDefault="00542144" w:rsidP="00CE4148">
            <w:pPr>
              <w:pStyle w:val="TableText"/>
            </w:pPr>
            <w:r w:rsidRPr="003B3E50">
              <w:t>48</w:t>
            </w:r>
          </w:p>
        </w:tc>
        <w:tc>
          <w:tcPr>
            <w:tcW w:w="1152" w:type="dxa"/>
          </w:tcPr>
          <w:p w14:paraId="1CD5D0B6" w14:textId="77777777" w:rsidR="00542144" w:rsidRPr="003B3E50" w:rsidRDefault="00542144" w:rsidP="00CE4148">
            <w:pPr>
              <w:pStyle w:val="TableText"/>
            </w:pPr>
            <w:r w:rsidRPr="003B3E50">
              <w:t>1.1747</w:t>
            </w:r>
          </w:p>
        </w:tc>
        <w:tc>
          <w:tcPr>
            <w:tcW w:w="1008" w:type="dxa"/>
          </w:tcPr>
          <w:p w14:paraId="51B49BE0" w14:textId="77777777" w:rsidR="00542144" w:rsidRPr="003B3E50" w:rsidRDefault="00542144" w:rsidP="00CE4148">
            <w:pPr>
              <w:pStyle w:val="TableText"/>
              <w:ind w:right="144"/>
            </w:pPr>
            <w:r w:rsidRPr="003B3E50">
              <w:t>264</w:t>
            </w:r>
          </w:p>
        </w:tc>
        <w:tc>
          <w:tcPr>
            <w:tcW w:w="910" w:type="dxa"/>
          </w:tcPr>
          <w:p w14:paraId="18CCBE56" w14:textId="77777777" w:rsidR="00542144" w:rsidRPr="003B3E50" w:rsidRDefault="00542144" w:rsidP="00CE4148">
            <w:pPr>
              <w:pStyle w:val="TableText"/>
              <w:ind w:right="288"/>
            </w:pPr>
            <w:r w:rsidRPr="003B3E50">
              <w:t>4</w:t>
            </w:r>
          </w:p>
        </w:tc>
        <w:tc>
          <w:tcPr>
            <w:tcW w:w="761" w:type="dxa"/>
          </w:tcPr>
          <w:p w14:paraId="01AEBA8B" w14:textId="77777777" w:rsidR="00542144" w:rsidRPr="003B3E50" w:rsidRDefault="00542144" w:rsidP="00CE4148">
            <w:pPr>
              <w:pStyle w:val="TableText"/>
            </w:pPr>
            <w:r w:rsidRPr="003B3E50">
              <w:t>40</w:t>
            </w:r>
          </w:p>
        </w:tc>
        <w:tc>
          <w:tcPr>
            <w:tcW w:w="1584" w:type="dxa"/>
          </w:tcPr>
          <w:p w14:paraId="27371D0C" w14:textId="77777777" w:rsidR="00542144" w:rsidRPr="003B3E50" w:rsidRDefault="00542144" w:rsidP="00CE4148">
            <w:pPr>
              <w:pStyle w:val="TableText"/>
              <w:spacing w:after="6"/>
              <w:ind w:right="432"/>
            </w:pPr>
            <w:r w:rsidRPr="003B3E50">
              <w:t>1.0</w:t>
            </w:r>
          </w:p>
        </w:tc>
        <w:tc>
          <w:tcPr>
            <w:tcW w:w="1584" w:type="dxa"/>
          </w:tcPr>
          <w:p w14:paraId="086211D5" w14:textId="77777777" w:rsidR="00542144" w:rsidRPr="003B3E50" w:rsidRDefault="00542144" w:rsidP="00CE4148">
            <w:pPr>
              <w:pStyle w:val="TableText"/>
              <w:ind w:right="432"/>
            </w:pPr>
            <w:r w:rsidRPr="003B3E50">
              <w:t>3,943</w:t>
            </w:r>
          </w:p>
        </w:tc>
        <w:tc>
          <w:tcPr>
            <w:tcW w:w="1584" w:type="dxa"/>
          </w:tcPr>
          <w:p w14:paraId="3552D2E6" w14:textId="77777777" w:rsidR="00542144" w:rsidRPr="003B3E50" w:rsidRDefault="00542144" w:rsidP="00CE4148">
            <w:pPr>
              <w:pStyle w:val="TableText"/>
              <w:ind w:right="432"/>
            </w:pPr>
            <w:r w:rsidRPr="003B3E50">
              <w:t>94.5</w:t>
            </w:r>
          </w:p>
        </w:tc>
      </w:tr>
      <w:tr w:rsidR="00542144" w:rsidRPr="003B3E50" w14:paraId="4EFC773D" w14:textId="77777777" w:rsidTr="00CE4148">
        <w:tc>
          <w:tcPr>
            <w:tcW w:w="1008" w:type="dxa"/>
          </w:tcPr>
          <w:p w14:paraId="31972C8C" w14:textId="77777777" w:rsidR="00542144" w:rsidRPr="003B3E50" w:rsidRDefault="00542144" w:rsidP="00CE4148">
            <w:pPr>
              <w:pStyle w:val="TableText"/>
            </w:pPr>
            <w:r w:rsidRPr="003B3E50">
              <w:t>49</w:t>
            </w:r>
          </w:p>
        </w:tc>
        <w:tc>
          <w:tcPr>
            <w:tcW w:w="1152" w:type="dxa"/>
          </w:tcPr>
          <w:p w14:paraId="0F94C1F1" w14:textId="77777777" w:rsidR="00542144" w:rsidRPr="003B3E50" w:rsidRDefault="00542144" w:rsidP="00CE4148">
            <w:pPr>
              <w:pStyle w:val="TableText"/>
            </w:pPr>
            <w:r w:rsidRPr="003B3E50">
              <w:t>1.2608</w:t>
            </w:r>
          </w:p>
        </w:tc>
        <w:tc>
          <w:tcPr>
            <w:tcW w:w="1008" w:type="dxa"/>
          </w:tcPr>
          <w:p w14:paraId="58E0EE2D" w14:textId="77777777" w:rsidR="00542144" w:rsidRPr="003B3E50" w:rsidRDefault="00542144" w:rsidP="00CE4148">
            <w:pPr>
              <w:pStyle w:val="TableText"/>
              <w:ind w:right="144"/>
            </w:pPr>
            <w:r w:rsidRPr="003B3E50">
              <w:t>265</w:t>
            </w:r>
          </w:p>
        </w:tc>
        <w:tc>
          <w:tcPr>
            <w:tcW w:w="910" w:type="dxa"/>
          </w:tcPr>
          <w:p w14:paraId="481E13F5" w14:textId="77777777" w:rsidR="00542144" w:rsidRPr="003B3E50" w:rsidRDefault="00542144" w:rsidP="00CE4148">
            <w:pPr>
              <w:pStyle w:val="TableText"/>
              <w:ind w:right="288"/>
            </w:pPr>
            <w:r w:rsidRPr="003B3E50">
              <w:t>4</w:t>
            </w:r>
          </w:p>
        </w:tc>
        <w:tc>
          <w:tcPr>
            <w:tcW w:w="761" w:type="dxa"/>
          </w:tcPr>
          <w:p w14:paraId="44F06F27" w14:textId="77777777" w:rsidR="00542144" w:rsidRPr="003B3E50" w:rsidRDefault="00542144" w:rsidP="00CE4148">
            <w:pPr>
              <w:pStyle w:val="TableText"/>
            </w:pPr>
            <w:r w:rsidRPr="003B3E50">
              <w:t>37</w:t>
            </w:r>
          </w:p>
        </w:tc>
        <w:tc>
          <w:tcPr>
            <w:tcW w:w="1584" w:type="dxa"/>
          </w:tcPr>
          <w:p w14:paraId="56E4FA24" w14:textId="77777777" w:rsidR="00542144" w:rsidRPr="003B3E50" w:rsidRDefault="00542144" w:rsidP="00CE4148">
            <w:pPr>
              <w:pStyle w:val="TableText"/>
              <w:spacing w:after="6"/>
              <w:ind w:right="432"/>
            </w:pPr>
            <w:r w:rsidRPr="003B3E50">
              <w:t>0.9</w:t>
            </w:r>
          </w:p>
        </w:tc>
        <w:tc>
          <w:tcPr>
            <w:tcW w:w="1584" w:type="dxa"/>
          </w:tcPr>
          <w:p w14:paraId="295D2227" w14:textId="77777777" w:rsidR="00542144" w:rsidRPr="003B3E50" w:rsidRDefault="00542144" w:rsidP="00CE4148">
            <w:pPr>
              <w:pStyle w:val="TableText"/>
              <w:ind w:right="432"/>
            </w:pPr>
            <w:r w:rsidRPr="003B3E50">
              <w:t>3,980</w:t>
            </w:r>
          </w:p>
        </w:tc>
        <w:tc>
          <w:tcPr>
            <w:tcW w:w="1584" w:type="dxa"/>
          </w:tcPr>
          <w:p w14:paraId="74F3FB4C" w14:textId="77777777" w:rsidR="00542144" w:rsidRPr="003B3E50" w:rsidRDefault="00542144" w:rsidP="00CE4148">
            <w:pPr>
              <w:pStyle w:val="TableText"/>
              <w:ind w:right="432"/>
            </w:pPr>
            <w:r w:rsidRPr="003B3E50">
              <w:t>95.4</w:t>
            </w:r>
          </w:p>
        </w:tc>
      </w:tr>
      <w:tr w:rsidR="00542144" w:rsidRPr="003B3E50" w14:paraId="01468B09" w14:textId="77777777" w:rsidTr="00CE4148">
        <w:tc>
          <w:tcPr>
            <w:tcW w:w="1008" w:type="dxa"/>
          </w:tcPr>
          <w:p w14:paraId="467736E7" w14:textId="77777777" w:rsidR="00542144" w:rsidRPr="003B3E50" w:rsidRDefault="00542144" w:rsidP="00CE4148">
            <w:pPr>
              <w:pStyle w:val="TableText"/>
            </w:pPr>
            <w:r w:rsidRPr="003B3E50">
              <w:t>50</w:t>
            </w:r>
          </w:p>
        </w:tc>
        <w:tc>
          <w:tcPr>
            <w:tcW w:w="1152" w:type="dxa"/>
          </w:tcPr>
          <w:p w14:paraId="66820A4A" w14:textId="77777777" w:rsidR="00542144" w:rsidRPr="003B3E50" w:rsidRDefault="00542144" w:rsidP="00CE4148">
            <w:pPr>
              <w:pStyle w:val="TableText"/>
            </w:pPr>
            <w:r w:rsidRPr="003B3E50">
              <w:t>1.3501</w:t>
            </w:r>
          </w:p>
        </w:tc>
        <w:tc>
          <w:tcPr>
            <w:tcW w:w="1008" w:type="dxa"/>
          </w:tcPr>
          <w:p w14:paraId="25D1B8F0" w14:textId="77777777" w:rsidR="00542144" w:rsidRPr="003B3E50" w:rsidRDefault="00542144" w:rsidP="00CE4148">
            <w:pPr>
              <w:pStyle w:val="TableText"/>
              <w:ind w:right="144"/>
            </w:pPr>
            <w:r w:rsidRPr="003B3E50">
              <w:t>266</w:t>
            </w:r>
          </w:p>
        </w:tc>
        <w:tc>
          <w:tcPr>
            <w:tcW w:w="910" w:type="dxa"/>
          </w:tcPr>
          <w:p w14:paraId="79B092EB" w14:textId="77777777" w:rsidR="00542144" w:rsidRPr="003B3E50" w:rsidRDefault="00542144" w:rsidP="00CE4148">
            <w:pPr>
              <w:pStyle w:val="TableText"/>
              <w:ind w:right="288"/>
            </w:pPr>
            <w:r w:rsidRPr="003B3E50">
              <w:t>5</w:t>
            </w:r>
          </w:p>
        </w:tc>
        <w:tc>
          <w:tcPr>
            <w:tcW w:w="761" w:type="dxa"/>
          </w:tcPr>
          <w:p w14:paraId="0601495F" w14:textId="77777777" w:rsidR="00542144" w:rsidRPr="003B3E50" w:rsidRDefault="00542144" w:rsidP="00CE4148">
            <w:pPr>
              <w:pStyle w:val="TableText"/>
            </w:pPr>
            <w:r w:rsidRPr="003B3E50">
              <w:t>38</w:t>
            </w:r>
          </w:p>
        </w:tc>
        <w:tc>
          <w:tcPr>
            <w:tcW w:w="1584" w:type="dxa"/>
          </w:tcPr>
          <w:p w14:paraId="7A6868B2" w14:textId="77777777" w:rsidR="00542144" w:rsidRPr="003B3E50" w:rsidRDefault="00542144" w:rsidP="00CE4148">
            <w:pPr>
              <w:pStyle w:val="TableText"/>
              <w:spacing w:after="6"/>
              <w:ind w:right="432"/>
            </w:pPr>
            <w:r w:rsidRPr="003B3E50">
              <w:t>0.9</w:t>
            </w:r>
          </w:p>
        </w:tc>
        <w:tc>
          <w:tcPr>
            <w:tcW w:w="1584" w:type="dxa"/>
          </w:tcPr>
          <w:p w14:paraId="128574CB" w14:textId="77777777" w:rsidR="00542144" w:rsidRPr="003B3E50" w:rsidRDefault="00542144" w:rsidP="00CE4148">
            <w:pPr>
              <w:pStyle w:val="TableText"/>
              <w:ind w:right="432"/>
            </w:pPr>
            <w:r w:rsidRPr="003B3E50">
              <w:t>4,018</w:t>
            </w:r>
          </w:p>
        </w:tc>
        <w:tc>
          <w:tcPr>
            <w:tcW w:w="1584" w:type="dxa"/>
          </w:tcPr>
          <w:p w14:paraId="24DE5A9A" w14:textId="77777777" w:rsidR="00542144" w:rsidRPr="003B3E50" w:rsidRDefault="00542144" w:rsidP="00CE4148">
            <w:pPr>
              <w:pStyle w:val="TableText"/>
              <w:ind w:right="432"/>
            </w:pPr>
            <w:r w:rsidRPr="003B3E50">
              <w:t>96.3</w:t>
            </w:r>
          </w:p>
        </w:tc>
      </w:tr>
      <w:tr w:rsidR="00542144" w:rsidRPr="003B3E50" w14:paraId="562CCB4B" w14:textId="77777777" w:rsidTr="00CE4148">
        <w:tc>
          <w:tcPr>
            <w:tcW w:w="1008" w:type="dxa"/>
          </w:tcPr>
          <w:p w14:paraId="0A507785" w14:textId="77777777" w:rsidR="00542144" w:rsidRPr="003B3E50" w:rsidRDefault="00542144" w:rsidP="00CE4148">
            <w:pPr>
              <w:pStyle w:val="TableText"/>
            </w:pPr>
            <w:r w:rsidRPr="003B3E50">
              <w:t>51</w:t>
            </w:r>
          </w:p>
        </w:tc>
        <w:tc>
          <w:tcPr>
            <w:tcW w:w="1152" w:type="dxa"/>
          </w:tcPr>
          <w:p w14:paraId="4C05D2FA" w14:textId="77777777" w:rsidR="00542144" w:rsidRPr="003B3E50" w:rsidRDefault="00542144" w:rsidP="00CE4148">
            <w:pPr>
              <w:pStyle w:val="TableText"/>
            </w:pPr>
            <w:r w:rsidRPr="003B3E50">
              <w:t>1.4429</w:t>
            </w:r>
          </w:p>
        </w:tc>
        <w:tc>
          <w:tcPr>
            <w:tcW w:w="1008" w:type="dxa"/>
          </w:tcPr>
          <w:p w14:paraId="167BA5DD" w14:textId="77777777" w:rsidR="00542144" w:rsidRPr="003B3E50" w:rsidRDefault="00542144" w:rsidP="00CE4148">
            <w:pPr>
              <w:pStyle w:val="TableText"/>
              <w:ind w:right="144"/>
            </w:pPr>
            <w:r w:rsidRPr="003B3E50">
              <w:t>268</w:t>
            </w:r>
          </w:p>
        </w:tc>
        <w:tc>
          <w:tcPr>
            <w:tcW w:w="910" w:type="dxa"/>
          </w:tcPr>
          <w:p w14:paraId="2096D3C6" w14:textId="77777777" w:rsidR="00542144" w:rsidRPr="003B3E50" w:rsidRDefault="00542144" w:rsidP="00CE4148">
            <w:pPr>
              <w:pStyle w:val="TableText"/>
              <w:ind w:right="288"/>
            </w:pPr>
            <w:r w:rsidRPr="003B3E50">
              <w:t>5</w:t>
            </w:r>
          </w:p>
        </w:tc>
        <w:tc>
          <w:tcPr>
            <w:tcW w:w="761" w:type="dxa"/>
          </w:tcPr>
          <w:p w14:paraId="55470727" w14:textId="77777777" w:rsidR="00542144" w:rsidRPr="003B3E50" w:rsidRDefault="00542144" w:rsidP="00CE4148">
            <w:pPr>
              <w:pStyle w:val="TableText"/>
            </w:pPr>
            <w:r w:rsidRPr="003B3E50">
              <w:t>37</w:t>
            </w:r>
          </w:p>
        </w:tc>
        <w:tc>
          <w:tcPr>
            <w:tcW w:w="1584" w:type="dxa"/>
          </w:tcPr>
          <w:p w14:paraId="20EA5429" w14:textId="77777777" w:rsidR="00542144" w:rsidRPr="003B3E50" w:rsidRDefault="00542144" w:rsidP="00CE4148">
            <w:pPr>
              <w:pStyle w:val="TableText"/>
              <w:spacing w:after="6"/>
              <w:ind w:right="432"/>
            </w:pPr>
            <w:r w:rsidRPr="003B3E50">
              <w:t>0.9</w:t>
            </w:r>
          </w:p>
        </w:tc>
        <w:tc>
          <w:tcPr>
            <w:tcW w:w="1584" w:type="dxa"/>
          </w:tcPr>
          <w:p w14:paraId="58AB7F6F" w14:textId="77777777" w:rsidR="00542144" w:rsidRPr="003B3E50" w:rsidRDefault="00542144" w:rsidP="00CE4148">
            <w:pPr>
              <w:pStyle w:val="TableText"/>
              <w:ind w:right="432"/>
            </w:pPr>
            <w:r w:rsidRPr="003B3E50">
              <w:t>4,055</w:t>
            </w:r>
          </w:p>
        </w:tc>
        <w:tc>
          <w:tcPr>
            <w:tcW w:w="1584" w:type="dxa"/>
          </w:tcPr>
          <w:p w14:paraId="4644BDA9" w14:textId="77777777" w:rsidR="00542144" w:rsidRPr="003B3E50" w:rsidRDefault="00542144" w:rsidP="00CE4148">
            <w:pPr>
              <w:pStyle w:val="TableText"/>
              <w:ind w:right="432"/>
            </w:pPr>
            <w:r w:rsidRPr="003B3E50">
              <w:t>97.2</w:t>
            </w:r>
          </w:p>
        </w:tc>
      </w:tr>
      <w:tr w:rsidR="00542144" w:rsidRPr="003B3E50" w14:paraId="2B75B24E" w14:textId="77777777" w:rsidTr="00CE4148">
        <w:tc>
          <w:tcPr>
            <w:tcW w:w="1008" w:type="dxa"/>
          </w:tcPr>
          <w:p w14:paraId="0F7FE05B" w14:textId="77777777" w:rsidR="00542144" w:rsidRPr="003B3E50" w:rsidRDefault="00542144" w:rsidP="00CE4148">
            <w:pPr>
              <w:pStyle w:val="TableText"/>
            </w:pPr>
            <w:r w:rsidRPr="003B3E50">
              <w:t>52</w:t>
            </w:r>
          </w:p>
        </w:tc>
        <w:tc>
          <w:tcPr>
            <w:tcW w:w="1152" w:type="dxa"/>
          </w:tcPr>
          <w:p w14:paraId="37CEA9F2" w14:textId="77777777" w:rsidR="00542144" w:rsidRPr="003B3E50" w:rsidRDefault="00542144" w:rsidP="00CE4148">
            <w:pPr>
              <w:pStyle w:val="TableText"/>
            </w:pPr>
            <w:r w:rsidRPr="003B3E50">
              <w:t>1.5400</w:t>
            </w:r>
          </w:p>
        </w:tc>
        <w:tc>
          <w:tcPr>
            <w:tcW w:w="1008" w:type="dxa"/>
          </w:tcPr>
          <w:p w14:paraId="0E5A8D2C" w14:textId="77777777" w:rsidR="00542144" w:rsidRPr="003B3E50" w:rsidRDefault="00542144" w:rsidP="00CE4148">
            <w:pPr>
              <w:pStyle w:val="TableText"/>
              <w:ind w:right="144"/>
            </w:pPr>
            <w:r w:rsidRPr="003B3E50">
              <w:t>269</w:t>
            </w:r>
          </w:p>
        </w:tc>
        <w:tc>
          <w:tcPr>
            <w:tcW w:w="910" w:type="dxa"/>
          </w:tcPr>
          <w:p w14:paraId="42E685CF" w14:textId="77777777" w:rsidR="00542144" w:rsidRPr="003B3E50" w:rsidRDefault="00542144" w:rsidP="00CE4148">
            <w:pPr>
              <w:pStyle w:val="TableText"/>
              <w:ind w:right="288"/>
            </w:pPr>
            <w:r w:rsidRPr="003B3E50">
              <w:t>5</w:t>
            </w:r>
          </w:p>
        </w:tc>
        <w:tc>
          <w:tcPr>
            <w:tcW w:w="761" w:type="dxa"/>
          </w:tcPr>
          <w:p w14:paraId="20A83237" w14:textId="77777777" w:rsidR="00542144" w:rsidRPr="003B3E50" w:rsidRDefault="00542144" w:rsidP="00CE4148">
            <w:pPr>
              <w:pStyle w:val="TableText"/>
            </w:pPr>
            <w:r w:rsidRPr="003B3E50">
              <w:t>27</w:t>
            </w:r>
          </w:p>
        </w:tc>
        <w:tc>
          <w:tcPr>
            <w:tcW w:w="1584" w:type="dxa"/>
          </w:tcPr>
          <w:p w14:paraId="6F9B1D8D" w14:textId="77777777" w:rsidR="00542144" w:rsidRPr="003B3E50" w:rsidRDefault="00542144" w:rsidP="00CE4148">
            <w:pPr>
              <w:pStyle w:val="TableText"/>
              <w:spacing w:after="6"/>
              <w:ind w:right="432"/>
            </w:pPr>
            <w:r w:rsidRPr="003B3E50">
              <w:t>0.6</w:t>
            </w:r>
          </w:p>
        </w:tc>
        <w:tc>
          <w:tcPr>
            <w:tcW w:w="1584" w:type="dxa"/>
          </w:tcPr>
          <w:p w14:paraId="2CC9A58E" w14:textId="77777777" w:rsidR="00542144" w:rsidRPr="003B3E50" w:rsidRDefault="00542144" w:rsidP="00CE4148">
            <w:pPr>
              <w:pStyle w:val="TableText"/>
              <w:ind w:right="432"/>
            </w:pPr>
            <w:r w:rsidRPr="003B3E50">
              <w:t>4,082</w:t>
            </w:r>
          </w:p>
        </w:tc>
        <w:tc>
          <w:tcPr>
            <w:tcW w:w="1584" w:type="dxa"/>
          </w:tcPr>
          <w:p w14:paraId="4EE111D3" w14:textId="77777777" w:rsidR="00542144" w:rsidRPr="003B3E50" w:rsidRDefault="00542144" w:rsidP="00CE4148">
            <w:pPr>
              <w:pStyle w:val="TableText"/>
              <w:ind w:right="432"/>
            </w:pPr>
            <w:r w:rsidRPr="003B3E50">
              <w:t>97.9</w:t>
            </w:r>
          </w:p>
        </w:tc>
      </w:tr>
      <w:tr w:rsidR="00542144" w:rsidRPr="003B3E50" w14:paraId="7D8E887E" w14:textId="77777777" w:rsidTr="00CE4148">
        <w:tc>
          <w:tcPr>
            <w:tcW w:w="1008" w:type="dxa"/>
          </w:tcPr>
          <w:p w14:paraId="5D462E54" w14:textId="77777777" w:rsidR="00542144" w:rsidRPr="003B3E50" w:rsidRDefault="00542144" w:rsidP="00CE4148">
            <w:pPr>
              <w:pStyle w:val="TableText"/>
            </w:pPr>
            <w:r w:rsidRPr="003B3E50">
              <w:t>53</w:t>
            </w:r>
          </w:p>
        </w:tc>
        <w:tc>
          <w:tcPr>
            <w:tcW w:w="1152" w:type="dxa"/>
          </w:tcPr>
          <w:p w14:paraId="686C3E1B" w14:textId="77777777" w:rsidR="00542144" w:rsidRPr="003B3E50" w:rsidRDefault="00542144" w:rsidP="00CE4148">
            <w:pPr>
              <w:pStyle w:val="TableText"/>
            </w:pPr>
            <w:r w:rsidRPr="003B3E50">
              <w:t>1.6418</w:t>
            </w:r>
          </w:p>
        </w:tc>
        <w:tc>
          <w:tcPr>
            <w:tcW w:w="1008" w:type="dxa"/>
          </w:tcPr>
          <w:p w14:paraId="1B9779BD" w14:textId="77777777" w:rsidR="00542144" w:rsidRPr="003B3E50" w:rsidRDefault="00542144" w:rsidP="00CE4148">
            <w:pPr>
              <w:pStyle w:val="TableText"/>
              <w:ind w:right="144"/>
            </w:pPr>
            <w:r w:rsidRPr="003B3E50">
              <w:t>271</w:t>
            </w:r>
          </w:p>
        </w:tc>
        <w:tc>
          <w:tcPr>
            <w:tcW w:w="910" w:type="dxa"/>
          </w:tcPr>
          <w:p w14:paraId="1D25F8AA" w14:textId="77777777" w:rsidR="00542144" w:rsidRPr="003B3E50" w:rsidRDefault="00542144" w:rsidP="00CE4148">
            <w:pPr>
              <w:pStyle w:val="TableText"/>
              <w:ind w:right="288"/>
            </w:pPr>
            <w:r w:rsidRPr="003B3E50">
              <w:t>5</w:t>
            </w:r>
          </w:p>
        </w:tc>
        <w:tc>
          <w:tcPr>
            <w:tcW w:w="761" w:type="dxa"/>
          </w:tcPr>
          <w:p w14:paraId="54C163A7" w14:textId="77777777" w:rsidR="00542144" w:rsidRPr="003B3E50" w:rsidRDefault="00542144" w:rsidP="00CE4148">
            <w:pPr>
              <w:pStyle w:val="TableText"/>
            </w:pPr>
            <w:r w:rsidRPr="003B3E50">
              <w:t>28</w:t>
            </w:r>
          </w:p>
        </w:tc>
        <w:tc>
          <w:tcPr>
            <w:tcW w:w="1584" w:type="dxa"/>
          </w:tcPr>
          <w:p w14:paraId="1A18EBF7" w14:textId="77777777" w:rsidR="00542144" w:rsidRPr="003B3E50" w:rsidRDefault="00542144" w:rsidP="00CE4148">
            <w:pPr>
              <w:pStyle w:val="TableText"/>
              <w:spacing w:after="6"/>
              <w:ind w:right="432"/>
            </w:pPr>
            <w:r w:rsidRPr="003B3E50">
              <w:t>0.7</w:t>
            </w:r>
          </w:p>
        </w:tc>
        <w:tc>
          <w:tcPr>
            <w:tcW w:w="1584" w:type="dxa"/>
          </w:tcPr>
          <w:p w14:paraId="49212498" w14:textId="77777777" w:rsidR="00542144" w:rsidRPr="003B3E50" w:rsidRDefault="00542144" w:rsidP="00CE4148">
            <w:pPr>
              <w:pStyle w:val="TableText"/>
              <w:ind w:right="432"/>
            </w:pPr>
            <w:r w:rsidRPr="003B3E50">
              <w:t>4,110</w:t>
            </w:r>
          </w:p>
        </w:tc>
        <w:tc>
          <w:tcPr>
            <w:tcW w:w="1584" w:type="dxa"/>
          </w:tcPr>
          <w:p w14:paraId="1785A819" w14:textId="77777777" w:rsidR="00542144" w:rsidRPr="003B3E50" w:rsidRDefault="00542144" w:rsidP="00CE4148">
            <w:pPr>
              <w:pStyle w:val="TableText"/>
              <w:ind w:right="432"/>
            </w:pPr>
            <w:r w:rsidRPr="003B3E50">
              <w:t>98.5</w:t>
            </w:r>
          </w:p>
        </w:tc>
      </w:tr>
      <w:tr w:rsidR="00542144" w:rsidRPr="003B3E50" w14:paraId="289F94A2" w14:textId="77777777" w:rsidTr="00CE4148">
        <w:tc>
          <w:tcPr>
            <w:tcW w:w="1008" w:type="dxa"/>
          </w:tcPr>
          <w:p w14:paraId="60173991" w14:textId="77777777" w:rsidR="00542144" w:rsidRPr="003B3E50" w:rsidRDefault="00542144" w:rsidP="00CE4148">
            <w:pPr>
              <w:pStyle w:val="TableText"/>
            </w:pPr>
            <w:r w:rsidRPr="003B3E50">
              <w:t>54</w:t>
            </w:r>
          </w:p>
        </w:tc>
        <w:tc>
          <w:tcPr>
            <w:tcW w:w="1152" w:type="dxa"/>
          </w:tcPr>
          <w:p w14:paraId="760849D0" w14:textId="77777777" w:rsidR="00542144" w:rsidRPr="003B3E50" w:rsidRDefault="00542144" w:rsidP="00CE4148">
            <w:pPr>
              <w:pStyle w:val="TableText"/>
            </w:pPr>
            <w:r w:rsidRPr="003B3E50">
              <w:t>1.7493</w:t>
            </w:r>
          </w:p>
        </w:tc>
        <w:tc>
          <w:tcPr>
            <w:tcW w:w="1008" w:type="dxa"/>
          </w:tcPr>
          <w:p w14:paraId="37049E1C" w14:textId="77777777" w:rsidR="00542144" w:rsidRPr="003B3E50" w:rsidRDefault="00542144" w:rsidP="00CE4148">
            <w:pPr>
              <w:pStyle w:val="TableText"/>
              <w:ind w:right="144"/>
            </w:pPr>
            <w:r w:rsidRPr="003B3E50">
              <w:t>272</w:t>
            </w:r>
          </w:p>
        </w:tc>
        <w:tc>
          <w:tcPr>
            <w:tcW w:w="910" w:type="dxa"/>
          </w:tcPr>
          <w:p w14:paraId="4732613A" w14:textId="77777777" w:rsidR="00542144" w:rsidRPr="003B3E50" w:rsidRDefault="00542144" w:rsidP="00CE4148">
            <w:pPr>
              <w:pStyle w:val="TableText"/>
              <w:ind w:right="288"/>
            </w:pPr>
            <w:r w:rsidRPr="003B3E50">
              <w:t>5</w:t>
            </w:r>
          </w:p>
        </w:tc>
        <w:tc>
          <w:tcPr>
            <w:tcW w:w="761" w:type="dxa"/>
          </w:tcPr>
          <w:p w14:paraId="72C8CBBA" w14:textId="77777777" w:rsidR="00542144" w:rsidRPr="003B3E50" w:rsidRDefault="00542144" w:rsidP="00CE4148">
            <w:pPr>
              <w:pStyle w:val="TableText"/>
            </w:pPr>
            <w:r w:rsidRPr="003B3E50">
              <w:t>15</w:t>
            </w:r>
          </w:p>
        </w:tc>
        <w:tc>
          <w:tcPr>
            <w:tcW w:w="1584" w:type="dxa"/>
          </w:tcPr>
          <w:p w14:paraId="1C3CA0B9" w14:textId="77777777" w:rsidR="00542144" w:rsidRPr="003B3E50" w:rsidRDefault="00542144" w:rsidP="00CE4148">
            <w:pPr>
              <w:pStyle w:val="TableText"/>
              <w:spacing w:after="6"/>
              <w:ind w:right="432"/>
            </w:pPr>
            <w:r w:rsidRPr="003B3E50">
              <w:t>0.4</w:t>
            </w:r>
          </w:p>
        </w:tc>
        <w:tc>
          <w:tcPr>
            <w:tcW w:w="1584" w:type="dxa"/>
          </w:tcPr>
          <w:p w14:paraId="5CEEA050" w14:textId="77777777" w:rsidR="00542144" w:rsidRPr="003B3E50" w:rsidRDefault="00542144" w:rsidP="00CE4148">
            <w:pPr>
              <w:pStyle w:val="TableText"/>
              <w:ind w:right="432"/>
            </w:pPr>
            <w:r w:rsidRPr="003B3E50">
              <w:t>4,125</w:t>
            </w:r>
          </w:p>
        </w:tc>
        <w:tc>
          <w:tcPr>
            <w:tcW w:w="1584" w:type="dxa"/>
          </w:tcPr>
          <w:p w14:paraId="4989055D" w14:textId="77777777" w:rsidR="00542144" w:rsidRPr="003B3E50" w:rsidRDefault="00542144" w:rsidP="00CE4148">
            <w:pPr>
              <w:pStyle w:val="TableText"/>
              <w:ind w:right="432"/>
            </w:pPr>
            <w:r w:rsidRPr="003B3E50">
              <w:t>98.9</w:t>
            </w:r>
          </w:p>
        </w:tc>
      </w:tr>
      <w:tr w:rsidR="00542144" w:rsidRPr="003B3E50" w14:paraId="500BEED8" w14:textId="77777777" w:rsidTr="00CE4148">
        <w:tc>
          <w:tcPr>
            <w:tcW w:w="1008" w:type="dxa"/>
          </w:tcPr>
          <w:p w14:paraId="0D15C825" w14:textId="77777777" w:rsidR="00542144" w:rsidRPr="003B3E50" w:rsidRDefault="00542144" w:rsidP="00CE4148">
            <w:pPr>
              <w:pStyle w:val="TableText"/>
            </w:pPr>
            <w:r w:rsidRPr="003B3E50">
              <w:t>55</w:t>
            </w:r>
          </w:p>
        </w:tc>
        <w:tc>
          <w:tcPr>
            <w:tcW w:w="1152" w:type="dxa"/>
          </w:tcPr>
          <w:p w14:paraId="17ABFD40" w14:textId="77777777" w:rsidR="00542144" w:rsidRPr="003B3E50" w:rsidRDefault="00542144" w:rsidP="00CE4148">
            <w:pPr>
              <w:pStyle w:val="TableText"/>
            </w:pPr>
            <w:r w:rsidRPr="003B3E50">
              <w:t>1.8636</w:t>
            </w:r>
          </w:p>
        </w:tc>
        <w:tc>
          <w:tcPr>
            <w:tcW w:w="1008" w:type="dxa"/>
          </w:tcPr>
          <w:p w14:paraId="3C1F3081" w14:textId="77777777" w:rsidR="00542144" w:rsidRPr="003B3E50" w:rsidRDefault="00542144" w:rsidP="00CE4148">
            <w:pPr>
              <w:pStyle w:val="TableText"/>
              <w:ind w:right="144"/>
            </w:pPr>
            <w:r w:rsidRPr="003B3E50">
              <w:t>274</w:t>
            </w:r>
          </w:p>
        </w:tc>
        <w:tc>
          <w:tcPr>
            <w:tcW w:w="910" w:type="dxa"/>
          </w:tcPr>
          <w:p w14:paraId="13949DCE" w14:textId="77777777" w:rsidR="00542144" w:rsidRPr="003B3E50" w:rsidRDefault="00542144" w:rsidP="00CE4148">
            <w:pPr>
              <w:pStyle w:val="TableText"/>
              <w:ind w:right="288"/>
            </w:pPr>
            <w:r w:rsidRPr="003B3E50">
              <w:t>5</w:t>
            </w:r>
          </w:p>
        </w:tc>
        <w:tc>
          <w:tcPr>
            <w:tcW w:w="761" w:type="dxa"/>
          </w:tcPr>
          <w:p w14:paraId="4776B29D" w14:textId="77777777" w:rsidR="00542144" w:rsidRPr="003B3E50" w:rsidRDefault="00542144" w:rsidP="00CE4148">
            <w:pPr>
              <w:pStyle w:val="TableText"/>
            </w:pPr>
            <w:r w:rsidRPr="003B3E50">
              <w:t>16</w:t>
            </w:r>
          </w:p>
        </w:tc>
        <w:tc>
          <w:tcPr>
            <w:tcW w:w="1584" w:type="dxa"/>
          </w:tcPr>
          <w:p w14:paraId="2FAF1584" w14:textId="77777777" w:rsidR="00542144" w:rsidRPr="003B3E50" w:rsidRDefault="00542144" w:rsidP="00CE4148">
            <w:pPr>
              <w:pStyle w:val="TableText"/>
              <w:spacing w:after="6"/>
              <w:ind w:right="432"/>
            </w:pPr>
            <w:r w:rsidRPr="003B3E50">
              <w:t>0.4</w:t>
            </w:r>
          </w:p>
        </w:tc>
        <w:tc>
          <w:tcPr>
            <w:tcW w:w="1584" w:type="dxa"/>
          </w:tcPr>
          <w:p w14:paraId="6AD932AE" w14:textId="77777777" w:rsidR="00542144" w:rsidRPr="003B3E50" w:rsidRDefault="00542144" w:rsidP="00CE4148">
            <w:pPr>
              <w:pStyle w:val="TableText"/>
              <w:ind w:right="432"/>
            </w:pPr>
            <w:r w:rsidRPr="003B3E50">
              <w:t>4,141</w:t>
            </w:r>
          </w:p>
        </w:tc>
        <w:tc>
          <w:tcPr>
            <w:tcW w:w="1584" w:type="dxa"/>
          </w:tcPr>
          <w:p w14:paraId="297A333A" w14:textId="77777777" w:rsidR="00542144" w:rsidRPr="003B3E50" w:rsidRDefault="00542144" w:rsidP="00CE4148">
            <w:pPr>
              <w:pStyle w:val="TableText"/>
              <w:ind w:right="432"/>
            </w:pPr>
            <w:r w:rsidRPr="003B3E50">
              <w:t>99.3</w:t>
            </w:r>
          </w:p>
        </w:tc>
      </w:tr>
      <w:tr w:rsidR="00542144" w:rsidRPr="003B3E50" w14:paraId="70AB5D1B" w14:textId="77777777" w:rsidTr="00CE4148">
        <w:tc>
          <w:tcPr>
            <w:tcW w:w="1008" w:type="dxa"/>
          </w:tcPr>
          <w:p w14:paraId="74D6A5D7" w14:textId="77777777" w:rsidR="00542144" w:rsidRPr="003B3E50" w:rsidRDefault="00542144" w:rsidP="00CE4148">
            <w:pPr>
              <w:pStyle w:val="TableText"/>
            </w:pPr>
            <w:r w:rsidRPr="003B3E50">
              <w:t>56</w:t>
            </w:r>
          </w:p>
        </w:tc>
        <w:tc>
          <w:tcPr>
            <w:tcW w:w="1152" w:type="dxa"/>
          </w:tcPr>
          <w:p w14:paraId="69A50CFC" w14:textId="77777777" w:rsidR="00542144" w:rsidRPr="003B3E50" w:rsidRDefault="00542144" w:rsidP="00CE4148">
            <w:pPr>
              <w:pStyle w:val="TableText"/>
            </w:pPr>
            <w:r w:rsidRPr="003B3E50">
              <w:t>1.9860</w:t>
            </w:r>
          </w:p>
        </w:tc>
        <w:tc>
          <w:tcPr>
            <w:tcW w:w="1008" w:type="dxa"/>
          </w:tcPr>
          <w:p w14:paraId="7BEFFE54" w14:textId="77777777" w:rsidR="00542144" w:rsidRPr="003B3E50" w:rsidRDefault="00542144" w:rsidP="00CE4148">
            <w:pPr>
              <w:pStyle w:val="TableText"/>
              <w:ind w:right="144"/>
            </w:pPr>
            <w:r w:rsidRPr="003B3E50">
              <w:t>276</w:t>
            </w:r>
          </w:p>
        </w:tc>
        <w:tc>
          <w:tcPr>
            <w:tcW w:w="910" w:type="dxa"/>
          </w:tcPr>
          <w:p w14:paraId="40FCD41A" w14:textId="77777777" w:rsidR="00542144" w:rsidRPr="003B3E50" w:rsidRDefault="00542144" w:rsidP="00CE4148">
            <w:pPr>
              <w:pStyle w:val="TableText"/>
              <w:ind w:right="288"/>
            </w:pPr>
            <w:r w:rsidRPr="003B3E50">
              <w:t>5</w:t>
            </w:r>
          </w:p>
        </w:tc>
        <w:tc>
          <w:tcPr>
            <w:tcW w:w="761" w:type="dxa"/>
          </w:tcPr>
          <w:p w14:paraId="3E61BF63" w14:textId="77777777" w:rsidR="00542144" w:rsidRPr="003B3E50" w:rsidRDefault="00542144" w:rsidP="00CE4148">
            <w:pPr>
              <w:pStyle w:val="TableText"/>
            </w:pPr>
            <w:r w:rsidRPr="003B3E50">
              <w:t>11</w:t>
            </w:r>
          </w:p>
        </w:tc>
        <w:tc>
          <w:tcPr>
            <w:tcW w:w="1584" w:type="dxa"/>
          </w:tcPr>
          <w:p w14:paraId="46F81FEB" w14:textId="77777777" w:rsidR="00542144" w:rsidRPr="003B3E50" w:rsidRDefault="00542144" w:rsidP="00CE4148">
            <w:pPr>
              <w:pStyle w:val="TableText"/>
              <w:spacing w:after="6"/>
              <w:ind w:right="432"/>
            </w:pPr>
            <w:r w:rsidRPr="003B3E50">
              <w:t>0.3</w:t>
            </w:r>
          </w:p>
        </w:tc>
        <w:tc>
          <w:tcPr>
            <w:tcW w:w="1584" w:type="dxa"/>
          </w:tcPr>
          <w:p w14:paraId="37ED43E0" w14:textId="77777777" w:rsidR="00542144" w:rsidRPr="003B3E50" w:rsidRDefault="00542144" w:rsidP="00CE4148">
            <w:pPr>
              <w:pStyle w:val="TableText"/>
              <w:ind w:right="432"/>
            </w:pPr>
            <w:r w:rsidRPr="003B3E50">
              <w:t>4,152</w:t>
            </w:r>
          </w:p>
        </w:tc>
        <w:tc>
          <w:tcPr>
            <w:tcW w:w="1584" w:type="dxa"/>
          </w:tcPr>
          <w:p w14:paraId="2451C97C" w14:textId="77777777" w:rsidR="00542144" w:rsidRPr="003B3E50" w:rsidRDefault="00542144" w:rsidP="00CE4148">
            <w:pPr>
              <w:pStyle w:val="TableText"/>
              <w:ind w:right="432"/>
            </w:pPr>
            <w:r w:rsidRPr="003B3E50">
              <w:t>99.5</w:t>
            </w:r>
          </w:p>
        </w:tc>
      </w:tr>
      <w:tr w:rsidR="00542144" w:rsidRPr="003B3E50" w14:paraId="6AD9DBDC" w14:textId="77777777" w:rsidTr="00CE4148">
        <w:tc>
          <w:tcPr>
            <w:tcW w:w="1008" w:type="dxa"/>
          </w:tcPr>
          <w:p w14:paraId="791FC473" w14:textId="77777777" w:rsidR="00542144" w:rsidRPr="003B3E50" w:rsidRDefault="00542144" w:rsidP="00CE4148">
            <w:pPr>
              <w:pStyle w:val="TableText"/>
            </w:pPr>
            <w:r w:rsidRPr="003B3E50">
              <w:t>57</w:t>
            </w:r>
          </w:p>
        </w:tc>
        <w:tc>
          <w:tcPr>
            <w:tcW w:w="1152" w:type="dxa"/>
          </w:tcPr>
          <w:p w14:paraId="52C0627E" w14:textId="77777777" w:rsidR="00542144" w:rsidRPr="003B3E50" w:rsidRDefault="00542144" w:rsidP="00CE4148">
            <w:pPr>
              <w:pStyle w:val="TableText"/>
            </w:pPr>
            <w:r w:rsidRPr="003B3E50">
              <w:t>2.1182</w:t>
            </w:r>
          </w:p>
        </w:tc>
        <w:tc>
          <w:tcPr>
            <w:tcW w:w="1008" w:type="dxa"/>
          </w:tcPr>
          <w:p w14:paraId="398F5936" w14:textId="77777777" w:rsidR="00542144" w:rsidRPr="003B3E50" w:rsidRDefault="00542144" w:rsidP="00CE4148">
            <w:pPr>
              <w:pStyle w:val="TableText"/>
              <w:ind w:right="144"/>
            </w:pPr>
            <w:r w:rsidRPr="003B3E50">
              <w:t>278</w:t>
            </w:r>
          </w:p>
        </w:tc>
        <w:tc>
          <w:tcPr>
            <w:tcW w:w="910" w:type="dxa"/>
          </w:tcPr>
          <w:p w14:paraId="4B5E3380" w14:textId="77777777" w:rsidR="00542144" w:rsidRPr="003B3E50" w:rsidRDefault="00542144" w:rsidP="00CE4148">
            <w:pPr>
              <w:pStyle w:val="TableText"/>
              <w:ind w:right="288"/>
            </w:pPr>
            <w:r w:rsidRPr="003B3E50">
              <w:t>6</w:t>
            </w:r>
          </w:p>
        </w:tc>
        <w:tc>
          <w:tcPr>
            <w:tcW w:w="761" w:type="dxa"/>
          </w:tcPr>
          <w:p w14:paraId="77EA88E4" w14:textId="77777777" w:rsidR="00542144" w:rsidRPr="003B3E50" w:rsidRDefault="00542144" w:rsidP="00CE4148">
            <w:pPr>
              <w:pStyle w:val="TableText"/>
            </w:pPr>
            <w:r w:rsidRPr="003B3E50">
              <w:t>5</w:t>
            </w:r>
          </w:p>
        </w:tc>
        <w:tc>
          <w:tcPr>
            <w:tcW w:w="1584" w:type="dxa"/>
          </w:tcPr>
          <w:p w14:paraId="7B929965" w14:textId="77777777" w:rsidR="00542144" w:rsidRPr="003B3E50" w:rsidRDefault="00542144" w:rsidP="00CE4148">
            <w:pPr>
              <w:pStyle w:val="TableText"/>
              <w:spacing w:after="6"/>
              <w:ind w:right="432"/>
            </w:pPr>
            <w:r w:rsidRPr="003B3E50">
              <w:t>0.1</w:t>
            </w:r>
          </w:p>
        </w:tc>
        <w:tc>
          <w:tcPr>
            <w:tcW w:w="1584" w:type="dxa"/>
          </w:tcPr>
          <w:p w14:paraId="4213C096" w14:textId="77777777" w:rsidR="00542144" w:rsidRPr="003B3E50" w:rsidRDefault="00542144" w:rsidP="00CE4148">
            <w:pPr>
              <w:pStyle w:val="TableText"/>
              <w:ind w:right="432"/>
            </w:pPr>
            <w:r w:rsidRPr="003B3E50">
              <w:t>4,157</w:t>
            </w:r>
          </w:p>
        </w:tc>
        <w:tc>
          <w:tcPr>
            <w:tcW w:w="1584" w:type="dxa"/>
          </w:tcPr>
          <w:p w14:paraId="0AD00EF1" w14:textId="77777777" w:rsidR="00542144" w:rsidRPr="003B3E50" w:rsidRDefault="00542144" w:rsidP="00CE4148">
            <w:pPr>
              <w:pStyle w:val="TableText"/>
              <w:ind w:right="432"/>
            </w:pPr>
            <w:r w:rsidRPr="003B3E50">
              <w:t>99.7</w:t>
            </w:r>
          </w:p>
        </w:tc>
      </w:tr>
      <w:tr w:rsidR="00542144" w:rsidRPr="003B3E50" w14:paraId="4C8CA055" w14:textId="77777777" w:rsidTr="00CE4148">
        <w:tc>
          <w:tcPr>
            <w:tcW w:w="1008" w:type="dxa"/>
          </w:tcPr>
          <w:p w14:paraId="42D47C7C" w14:textId="77777777" w:rsidR="00542144" w:rsidRPr="003B3E50" w:rsidRDefault="00542144" w:rsidP="00CE4148">
            <w:pPr>
              <w:pStyle w:val="TableText"/>
            </w:pPr>
            <w:r w:rsidRPr="003B3E50">
              <w:t>58</w:t>
            </w:r>
          </w:p>
        </w:tc>
        <w:tc>
          <w:tcPr>
            <w:tcW w:w="1152" w:type="dxa"/>
          </w:tcPr>
          <w:p w14:paraId="6CB87ABC" w14:textId="77777777" w:rsidR="00542144" w:rsidRPr="003B3E50" w:rsidRDefault="00542144" w:rsidP="00CE4148">
            <w:pPr>
              <w:pStyle w:val="TableText"/>
            </w:pPr>
            <w:r w:rsidRPr="003B3E50">
              <w:t>2.2627</w:t>
            </w:r>
          </w:p>
        </w:tc>
        <w:tc>
          <w:tcPr>
            <w:tcW w:w="1008" w:type="dxa"/>
          </w:tcPr>
          <w:p w14:paraId="7C496864" w14:textId="77777777" w:rsidR="00542144" w:rsidRPr="003B3E50" w:rsidRDefault="00542144" w:rsidP="00CE4148">
            <w:pPr>
              <w:pStyle w:val="TableText"/>
              <w:ind w:right="144"/>
            </w:pPr>
            <w:r w:rsidRPr="003B3E50">
              <w:t>280</w:t>
            </w:r>
          </w:p>
        </w:tc>
        <w:tc>
          <w:tcPr>
            <w:tcW w:w="910" w:type="dxa"/>
          </w:tcPr>
          <w:p w14:paraId="2736CC53" w14:textId="77777777" w:rsidR="00542144" w:rsidRPr="003B3E50" w:rsidRDefault="00542144" w:rsidP="00CE4148">
            <w:pPr>
              <w:pStyle w:val="TableText"/>
              <w:ind w:right="288"/>
            </w:pPr>
            <w:r w:rsidRPr="003B3E50">
              <w:t>6</w:t>
            </w:r>
          </w:p>
        </w:tc>
        <w:tc>
          <w:tcPr>
            <w:tcW w:w="761" w:type="dxa"/>
          </w:tcPr>
          <w:p w14:paraId="7C4959B3" w14:textId="77777777" w:rsidR="00542144" w:rsidRPr="003B3E50" w:rsidRDefault="00542144" w:rsidP="00CE4148">
            <w:pPr>
              <w:pStyle w:val="TableText"/>
            </w:pPr>
            <w:r w:rsidRPr="003B3E50">
              <w:t>7</w:t>
            </w:r>
          </w:p>
        </w:tc>
        <w:tc>
          <w:tcPr>
            <w:tcW w:w="1584" w:type="dxa"/>
          </w:tcPr>
          <w:p w14:paraId="25032828" w14:textId="77777777" w:rsidR="00542144" w:rsidRPr="003B3E50" w:rsidRDefault="00542144" w:rsidP="00CE4148">
            <w:pPr>
              <w:pStyle w:val="TableText"/>
              <w:spacing w:after="6"/>
              <w:ind w:right="432"/>
            </w:pPr>
            <w:r w:rsidRPr="003B3E50">
              <w:t>0.2</w:t>
            </w:r>
          </w:p>
        </w:tc>
        <w:tc>
          <w:tcPr>
            <w:tcW w:w="1584" w:type="dxa"/>
          </w:tcPr>
          <w:p w14:paraId="05285163" w14:textId="77777777" w:rsidR="00542144" w:rsidRPr="003B3E50" w:rsidRDefault="00542144" w:rsidP="00CE4148">
            <w:pPr>
              <w:pStyle w:val="TableText"/>
              <w:ind w:right="432"/>
            </w:pPr>
            <w:r w:rsidRPr="003B3E50">
              <w:t>4,164</w:t>
            </w:r>
          </w:p>
        </w:tc>
        <w:tc>
          <w:tcPr>
            <w:tcW w:w="1584" w:type="dxa"/>
          </w:tcPr>
          <w:p w14:paraId="76C7080C" w14:textId="77777777" w:rsidR="00542144" w:rsidRPr="003B3E50" w:rsidRDefault="00542144" w:rsidP="00CE4148">
            <w:pPr>
              <w:pStyle w:val="TableText"/>
              <w:ind w:right="432"/>
            </w:pPr>
            <w:r w:rsidRPr="003B3E50">
              <w:t>99.8</w:t>
            </w:r>
          </w:p>
        </w:tc>
      </w:tr>
      <w:tr w:rsidR="00542144" w:rsidRPr="003B3E50" w14:paraId="1EC61C4C" w14:textId="77777777" w:rsidTr="00CE4148">
        <w:tc>
          <w:tcPr>
            <w:tcW w:w="1008" w:type="dxa"/>
          </w:tcPr>
          <w:p w14:paraId="49EFACFA" w14:textId="77777777" w:rsidR="00542144" w:rsidRPr="003B3E50" w:rsidRDefault="00542144" w:rsidP="00CE4148">
            <w:pPr>
              <w:pStyle w:val="TableText"/>
            </w:pPr>
            <w:r w:rsidRPr="003B3E50">
              <w:t>59</w:t>
            </w:r>
          </w:p>
        </w:tc>
        <w:tc>
          <w:tcPr>
            <w:tcW w:w="1152" w:type="dxa"/>
          </w:tcPr>
          <w:p w14:paraId="0ACBD355" w14:textId="77777777" w:rsidR="00542144" w:rsidRPr="003B3E50" w:rsidRDefault="00542144" w:rsidP="00CE4148">
            <w:pPr>
              <w:pStyle w:val="TableText"/>
            </w:pPr>
            <w:r w:rsidRPr="003B3E50">
              <w:t>2.4229</w:t>
            </w:r>
          </w:p>
        </w:tc>
        <w:tc>
          <w:tcPr>
            <w:tcW w:w="1008" w:type="dxa"/>
          </w:tcPr>
          <w:p w14:paraId="4877158E" w14:textId="77777777" w:rsidR="00542144" w:rsidRPr="003B3E50" w:rsidRDefault="00542144" w:rsidP="00CE4148">
            <w:pPr>
              <w:pStyle w:val="TableText"/>
              <w:ind w:right="144"/>
            </w:pPr>
            <w:r w:rsidRPr="003B3E50">
              <w:t>283</w:t>
            </w:r>
          </w:p>
        </w:tc>
        <w:tc>
          <w:tcPr>
            <w:tcW w:w="910" w:type="dxa"/>
          </w:tcPr>
          <w:p w14:paraId="1B82D2D6" w14:textId="77777777" w:rsidR="00542144" w:rsidRPr="003B3E50" w:rsidRDefault="00542144" w:rsidP="00CE4148">
            <w:pPr>
              <w:pStyle w:val="TableText"/>
              <w:ind w:right="288"/>
            </w:pPr>
            <w:r w:rsidRPr="003B3E50">
              <w:t>6</w:t>
            </w:r>
          </w:p>
        </w:tc>
        <w:tc>
          <w:tcPr>
            <w:tcW w:w="761" w:type="dxa"/>
          </w:tcPr>
          <w:p w14:paraId="04DF24F3" w14:textId="77777777" w:rsidR="00542144" w:rsidRPr="003B3E50" w:rsidRDefault="00542144" w:rsidP="00CE4148">
            <w:pPr>
              <w:pStyle w:val="TableText"/>
            </w:pPr>
            <w:r w:rsidRPr="003B3E50">
              <w:t>5</w:t>
            </w:r>
          </w:p>
        </w:tc>
        <w:tc>
          <w:tcPr>
            <w:tcW w:w="1584" w:type="dxa"/>
          </w:tcPr>
          <w:p w14:paraId="7F994382" w14:textId="77777777" w:rsidR="00542144" w:rsidRPr="003B3E50" w:rsidRDefault="00542144" w:rsidP="00CE4148">
            <w:pPr>
              <w:pStyle w:val="TableText"/>
              <w:spacing w:after="6"/>
              <w:ind w:right="432"/>
            </w:pPr>
            <w:r w:rsidRPr="003B3E50">
              <w:t>0.1</w:t>
            </w:r>
          </w:p>
        </w:tc>
        <w:tc>
          <w:tcPr>
            <w:tcW w:w="1584" w:type="dxa"/>
          </w:tcPr>
          <w:p w14:paraId="35BFCC23" w14:textId="77777777" w:rsidR="00542144" w:rsidRPr="003B3E50" w:rsidRDefault="00542144" w:rsidP="00CE4148">
            <w:pPr>
              <w:pStyle w:val="TableText"/>
              <w:ind w:right="432"/>
            </w:pPr>
            <w:r w:rsidRPr="003B3E50">
              <w:t>4,169</w:t>
            </w:r>
          </w:p>
        </w:tc>
        <w:tc>
          <w:tcPr>
            <w:tcW w:w="1584" w:type="dxa"/>
          </w:tcPr>
          <w:p w14:paraId="1A072293" w14:textId="77777777" w:rsidR="00542144" w:rsidRPr="003B3E50" w:rsidRDefault="00542144" w:rsidP="00CE4148">
            <w:pPr>
              <w:pStyle w:val="TableText"/>
              <w:ind w:right="432"/>
            </w:pPr>
            <w:r w:rsidRPr="003B3E50">
              <w:t>100.0</w:t>
            </w:r>
          </w:p>
        </w:tc>
      </w:tr>
      <w:tr w:rsidR="00542144" w:rsidRPr="003B3E50" w14:paraId="56A7319B" w14:textId="77777777" w:rsidTr="00CE4148">
        <w:tc>
          <w:tcPr>
            <w:tcW w:w="1008" w:type="dxa"/>
          </w:tcPr>
          <w:p w14:paraId="3138609C" w14:textId="77777777" w:rsidR="00542144" w:rsidRPr="003B3E50" w:rsidRDefault="00542144" w:rsidP="00CE4148">
            <w:pPr>
              <w:pStyle w:val="TableText"/>
            </w:pPr>
            <w:r w:rsidRPr="003B3E50">
              <w:t>60</w:t>
            </w:r>
          </w:p>
        </w:tc>
        <w:tc>
          <w:tcPr>
            <w:tcW w:w="1152" w:type="dxa"/>
          </w:tcPr>
          <w:p w14:paraId="5ADF01B5" w14:textId="77777777" w:rsidR="00542144" w:rsidRPr="003B3E50" w:rsidRDefault="00542144" w:rsidP="00CE4148">
            <w:pPr>
              <w:pStyle w:val="TableText"/>
            </w:pPr>
            <w:r w:rsidRPr="003B3E50">
              <w:t>2.6035</w:t>
            </w:r>
          </w:p>
        </w:tc>
        <w:tc>
          <w:tcPr>
            <w:tcW w:w="1008" w:type="dxa"/>
          </w:tcPr>
          <w:p w14:paraId="38517012" w14:textId="77777777" w:rsidR="00542144" w:rsidRPr="003B3E50" w:rsidRDefault="00542144" w:rsidP="00CE4148">
            <w:pPr>
              <w:pStyle w:val="TableText"/>
              <w:ind w:right="144"/>
            </w:pPr>
            <w:r w:rsidRPr="003B3E50">
              <w:t>285</w:t>
            </w:r>
          </w:p>
        </w:tc>
        <w:tc>
          <w:tcPr>
            <w:tcW w:w="910" w:type="dxa"/>
          </w:tcPr>
          <w:p w14:paraId="27452AEC" w14:textId="77777777" w:rsidR="00542144" w:rsidRPr="003B3E50" w:rsidRDefault="00542144" w:rsidP="00CE4148">
            <w:pPr>
              <w:pStyle w:val="TableText"/>
              <w:ind w:right="288"/>
            </w:pPr>
            <w:r w:rsidRPr="003B3E50">
              <w:t>7</w:t>
            </w:r>
          </w:p>
        </w:tc>
        <w:tc>
          <w:tcPr>
            <w:tcW w:w="761" w:type="dxa"/>
          </w:tcPr>
          <w:p w14:paraId="238C650C" w14:textId="77777777" w:rsidR="00542144" w:rsidRPr="003B3E50" w:rsidRDefault="00542144" w:rsidP="00CE4148">
            <w:pPr>
              <w:pStyle w:val="TableText"/>
            </w:pPr>
            <w:r w:rsidRPr="003B3E50">
              <w:t>2</w:t>
            </w:r>
          </w:p>
        </w:tc>
        <w:tc>
          <w:tcPr>
            <w:tcW w:w="1584" w:type="dxa"/>
          </w:tcPr>
          <w:p w14:paraId="5C0D3182" w14:textId="77777777" w:rsidR="00542144" w:rsidRPr="003B3E50" w:rsidRDefault="00542144" w:rsidP="00CE4148">
            <w:pPr>
              <w:pStyle w:val="TableText"/>
              <w:spacing w:after="6"/>
              <w:ind w:right="432"/>
            </w:pPr>
            <w:r w:rsidRPr="003B3E50">
              <w:t>&lt;0.1</w:t>
            </w:r>
          </w:p>
        </w:tc>
        <w:tc>
          <w:tcPr>
            <w:tcW w:w="1584" w:type="dxa"/>
          </w:tcPr>
          <w:p w14:paraId="01313241" w14:textId="77777777" w:rsidR="00542144" w:rsidRPr="003B3E50" w:rsidRDefault="00542144" w:rsidP="00CE4148">
            <w:pPr>
              <w:pStyle w:val="TableText"/>
              <w:ind w:right="432"/>
            </w:pPr>
            <w:r w:rsidRPr="003B3E50">
              <w:t>4,171</w:t>
            </w:r>
          </w:p>
        </w:tc>
        <w:tc>
          <w:tcPr>
            <w:tcW w:w="1584" w:type="dxa"/>
          </w:tcPr>
          <w:p w14:paraId="57619BEA" w14:textId="77777777" w:rsidR="00542144" w:rsidRPr="003B3E50" w:rsidRDefault="00542144" w:rsidP="00CE4148">
            <w:pPr>
              <w:pStyle w:val="TableText"/>
              <w:ind w:right="432"/>
            </w:pPr>
            <w:r w:rsidRPr="003B3E50">
              <w:t>100.0</w:t>
            </w:r>
          </w:p>
        </w:tc>
      </w:tr>
    </w:tbl>
    <w:p w14:paraId="6726E531" w14:textId="77777777" w:rsidR="00542144" w:rsidRPr="003B3E50" w:rsidRDefault="00542144" w:rsidP="00542144">
      <w:pPr>
        <w:pStyle w:val="Caption"/>
        <w:pageBreakBefore/>
      </w:pPr>
      <w:bookmarkStart w:id="1567" w:name="_Ref115355256"/>
      <w:bookmarkStart w:id="1568" w:name="_Toc138337949"/>
      <w:bookmarkStart w:id="1569" w:name="_Toc162343958"/>
      <w:bookmarkStart w:id="1570" w:name="_Toc230681076"/>
      <w:r w:rsidRPr="003B3E50">
        <w:lastRenderedPageBreak/>
        <w:t>Table 7.A.</w:t>
      </w:r>
      <w:r>
        <w:fldChar w:fldCharType="begin"/>
      </w:r>
      <w:r>
        <w:instrText>SEQ Table_7.A. \* ARABIC</w:instrText>
      </w:r>
      <w:r>
        <w:fldChar w:fldCharType="separate"/>
      </w:r>
      <w:r w:rsidRPr="003B3E50">
        <w:rPr>
          <w:noProof/>
        </w:rPr>
        <w:t>5</w:t>
      </w:r>
      <w:r>
        <w:fldChar w:fldCharType="end"/>
      </w:r>
      <w:bookmarkEnd w:id="1567"/>
      <w:r w:rsidRPr="003B3E50">
        <w:t xml:space="preserve">  </w:t>
      </w:r>
      <w:r w:rsidRPr="003B3E50">
        <w:rPr>
          <w:lang w:bidi="en-US"/>
        </w:rPr>
        <w:t>Overall Raw Score, Theta Score, Scale Score, and CSEM Distribution for Grade</w:t>
      </w:r>
      <w:r w:rsidRPr="003B3E50">
        <w:rPr>
          <w:rFonts w:cs="Arial"/>
          <w:lang w:bidi="en-US"/>
        </w:rPr>
        <w:t> </w:t>
      </w:r>
      <w:r w:rsidRPr="003B3E50">
        <w:rPr>
          <w:lang w:bidi="en-US"/>
        </w:rPr>
        <w:t>Seven</w:t>
      </w:r>
      <w:bookmarkEnd w:id="1568"/>
      <w:bookmarkEnd w:id="1569"/>
      <w:bookmarkEnd w:id="1570"/>
    </w:p>
    <w:tbl>
      <w:tblPr>
        <w:tblStyle w:val="TRs"/>
        <w:tblW w:w="0" w:type="auto"/>
        <w:tblLayout w:type="fixed"/>
        <w:tblLook w:val="04A0" w:firstRow="1" w:lastRow="0" w:firstColumn="1" w:lastColumn="0" w:noHBand="0" w:noVBand="1"/>
      </w:tblPr>
      <w:tblGrid>
        <w:gridCol w:w="1008"/>
        <w:gridCol w:w="1152"/>
        <w:gridCol w:w="1008"/>
        <w:gridCol w:w="910"/>
        <w:gridCol w:w="761"/>
        <w:gridCol w:w="1584"/>
        <w:gridCol w:w="1584"/>
        <w:gridCol w:w="1584"/>
      </w:tblGrid>
      <w:tr w:rsidR="00542144" w:rsidRPr="003B3E50" w14:paraId="3147F5E7" w14:textId="77777777" w:rsidTr="00CE4148">
        <w:trPr>
          <w:cnfStyle w:val="100000000000" w:firstRow="1" w:lastRow="0" w:firstColumn="0" w:lastColumn="0" w:oddVBand="0" w:evenVBand="0" w:oddHBand="0" w:evenHBand="0" w:firstRowFirstColumn="0" w:firstRowLastColumn="0" w:lastRowFirstColumn="0" w:lastRowLastColumn="0"/>
        </w:trPr>
        <w:tc>
          <w:tcPr>
            <w:tcW w:w="1008" w:type="dxa"/>
          </w:tcPr>
          <w:p w14:paraId="5A33797E" w14:textId="77777777" w:rsidR="00542144" w:rsidRPr="003B3E50" w:rsidRDefault="00542144" w:rsidP="00CE4148">
            <w:pPr>
              <w:pStyle w:val="TableHead"/>
              <w:rPr>
                <w:b/>
                <w:bCs w:val="0"/>
                <w:noProof w:val="0"/>
              </w:rPr>
            </w:pPr>
            <w:r w:rsidRPr="003B3E50">
              <w:rPr>
                <w:b/>
                <w:bCs w:val="0"/>
                <w:noProof w:val="0"/>
              </w:rPr>
              <w:t>Raw Score</w:t>
            </w:r>
          </w:p>
        </w:tc>
        <w:tc>
          <w:tcPr>
            <w:tcW w:w="1152" w:type="dxa"/>
          </w:tcPr>
          <w:p w14:paraId="03C8B7CF" w14:textId="77777777" w:rsidR="00542144" w:rsidRPr="003B3E50" w:rsidRDefault="00542144" w:rsidP="00CE4148">
            <w:pPr>
              <w:pStyle w:val="TableHead"/>
              <w:rPr>
                <w:b/>
                <w:bCs w:val="0"/>
                <w:noProof w:val="0"/>
              </w:rPr>
            </w:pPr>
            <w:r w:rsidRPr="003B3E50">
              <w:rPr>
                <w:b/>
                <w:bCs w:val="0"/>
                <w:noProof w:val="0"/>
              </w:rPr>
              <w:t>Theta Score</w:t>
            </w:r>
          </w:p>
        </w:tc>
        <w:tc>
          <w:tcPr>
            <w:tcW w:w="1008" w:type="dxa"/>
          </w:tcPr>
          <w:p w14:paraId="46403C4B" w14:textId="77777777" w:rsidR="00542144" w:rsidRPr="003B3E50" w:rsidRDefault="00542144" w:rsidP="00CE4148">
            <w:pPr>
              <w:pStyle w:val="TableHead"/>
              <w:rPr>
                <w:b/>
                <w:bCs w:val="0"/>
                <w:noProof w:val="0"/>
              </w:rPr>
            </w:pPr>
            <w:r w:rsidRPr="003B3E50">
              <w:rPr>
                <w:b/>
                <w:bCs w:val="0"/>
                <w:noProof w:val="0"/>
              </w:rPr>
              <w:t>Scale Score</w:t>
            </w:r>
          </w:p>
        </w:tc>
        <w:tc>
          <w:tcPr>
            <w:tcW w:w="910" w:type="dxa"/>
          </w:tcPr>
          <w:p w14:paraId="2955D6A6" w14:textId="77777777" w:rsidR="00542144" w:rsidRPr="003B3E50" w:rsidRDefault="00542144" w:rsidP="00CE4148">
            <w:pPr>
              <w:pStyle w:val="TableHead"/>
              <w:rPr>
                <w:bCs w:val="0"/>
                <w:noProof w:val="0"/>
              </w:rPr>
            </w:pPr>
            <w:r w:rsidRPr="003B3E50">
              <w:rPr>
                <w:b/>
                <w:noProof w:val="0"/>
              </w:rPr>
              <w:t>CSEM</w:t>
            </w:r>
          </w:p>
        </w:tc>
        <w:tc>
          <w:tcPr>
            <w:tcW w:w="761" w:type="dxa"/>
          </w:tcPr>
          <w:p w14:paraId="5D186A21" w14:textId="77777777" w:rsidR="00542144" w:rsidRPr="003B3E50" w:rsidRDefault="00542144" w:rsidP="00CE4148">
            <w:pPr>
              <w:pStyle w:val="TableHead"/>
              <w:rPr>
                <w:b/>
                <w:bCs w:val="0"/>
                <w:noProof w:val="0"/>
              </w:rPr>
            </w:pPr>
            <w:r w:rsidRPr="003B3E50">
              <w:rPr>
                <w:b/>
                <w:bCs w:val="0"/>
                <w:noProof w:val="0"/>
              </w:rPr>
              <w:t>N</w:t>
            </w:r>
          </w:p>
        </w:tc>
        <w:tc>
          <w:tcPr>
            <w:tcW w:w="1584" w:type="dxa"/>
          </w:tcPr>
          <w:p w14:paraId="0CAC6D4D" w14:textId="77777777" w:rsidR="00542144" w:rsidRPr="003B3E50" w:rsidRDefault="00542144" w:rsidP="00CE4148">
            <w:pPr>
              <w:pStyle w:val="TableHead"/>
              <w:rPr>
                <w:b/>
                <w:bCs w:val="0"/>
                <w:noProof w:val="0"/>
              </w:rPr>
            </w:pPr>
            <w:r w:rsidRPr="003B3E50">
              <w:rPr>
                <w:b/>
                <w:bCs w:val="0"/>
                <w:noProof w:val="0"/>
              </w:rPr>
              <w:t>Percentage</w:t>
            </w:r>
          </w:p>
        </w:tc>
        <w:tc>
          <w:tcPr>
            <w:tcW w:w="1584" w:type="dxa"/>
          </w:tcPr>
          <w:p w14:paraId="4DE9D95F" w14:textId="77777777" w:rsidR="00542144" w:rsidRPr="003B3E50" w:rsidDel="00F46A6A" w:rsidRDefault="00542144" w:rsidP="00CE4148">
            <w:pPr>
              <w:pStyle w:val="TableHead"/>
              <w:rPr>
                <w:b/>
                <w:bCs w:val="0"/>
                <w:noProof w:val="0"/>
              </w:rPr>
            </w:pPr>
            <w:r w:rsidRPr="003B3E50">
              <w:rPr>
                <w:b/>
                <w:bCs w:val="0"/>
                <w:noProof w:val="0"/>
              </w:rPr>
              <w:t>Cumulative Frequency</w:t>
            </w:r>
          </w:p>
        </w:tc>
        <w:tc>
          <w:tcPr>
            <w:tcW w:w="1584" w:type="dxa"/>
          </w:tcPr>
          <w:p w14:paraId="1F44E668" w14:textId="77777777" w:rsidR="00542144" w:rsidRPr="003B3E50" w:rsidRDefault="00542144" w:rsidP="00CE4148">
            <w:pPr>
              <w:pStyle w:val="TableHead"/>
              <w:rPr>
                <w:b/>
                <w:bCs w:val="0"/>
                <w:noProof w:val="0"/>
              </w:rPr>
            </w:pPr>
            <w:r w:rsidRPr="003B3E50">
              <w:rPr>
                <w:b/>
                <w:bCs w:val="0"/>
                <w:noProof w:val="0"/>
              </w:rPr>
              <w:t>Cumulative Percentage</w:t>
            </w:r>
          </w:p>
        </w:tc>
      </w:tr>
      <w:tr w:rsidR="00542144" w:rsidRPr="003B3E50" w14:paraId="701101FF" w14:textId="77777777" w:rsidTr="00CE4148">
        <w:tc>
          <w:tcPr>
            <w:tcW w:w="1008" w:type="dxa"/>
          </w:tcPr>
          <w:p w14:paraId="30B17BC1" w14:textId="77777777" w:rsidR="00542144" w:rsidRPr="003B3E50" w:rsidRDefault="00542144" w:rsidP="00CE4148">
            <w:pPr>
              <w:pStyle w:val="TableText"/>
              <w:rPr>
                <w:noProof w:val="0"/>
              </w:rPr>
            </w:pPr>
            <w:r w:rsidRPr="003B3E50">
              <w:t>10</w:t>
            </w:r>
          </w:p>
        </w:tc>
        <w:tc>
          <w:tcPr>
            <w:tcW w:w="1152" w:type="dxa"/>
          </w:tcPr>
          <w:p w14:paraId="23E576FA" w14:textId="77777777" w:rsidR="00542144" w:rsidRPr="003B3E50" w:rsidRDefault="00542144" w:rsidP="00CE4148">
            <w:pPr>
              <w:pStyle w:val="TableText"/>
              <w:rPr>
                <w:noProof w:val="0"/>
              </w:rPr>
            </w:pPr>
            <w:r w:rsidRPr="003B3E50">
              <w:t>−1.8868</w:t>
            </w:r>
          </w:p>
        </w:tc>
        <w:tc>
          <w:tcPr>
            <w:tcW w:w="1008" w:type="dxa"/>
          </w:tcPr>
          <w:p w14:paraId="351222D2" w14:textId="77777777" w:rsidR="00542144" w:rsidRPr="003B3E50" w:rsidRDefault="00542144" w:rsidP="00CE4148">
            <w:pPr>
              <w:pStyle w:val="TableText"/>
              <w:ind w:right="144"/>
              <w:rPr>
                <w:noProof w:val="0"/>
              </w:rPr>
            </w:pPr>
            <w:r w:rsidRPr="003B3E50">
              <w:t>223</w:t>
            </w:r>
          </w:p>
        </w:tc>
        <w:tc>
          <w:tcPr>
            <w:tcW w:w="910" w:type="dxa"/>
          </w:tcPr>
          <w:p w14:paraId="13CEAF81" w14:textId="77777777" w:rsidR="00542144" w:rsidRPr="003B3E50" w:rsidRDefault="00542144" w:rsidP="00CE4148">
            <w:pPr>
              <w:pStyle w:val="TableText"/>
              <w:ind w:right="288"/>
              <w:rPr>
                <w:noProof w:val="0"/>
              </w:rPr>
            </w:pPr>
            <w:r w:rsidRPr="003B3E50">
              <w:t>5</w:t>
            </w:r>
          </w:p>
        </w:tc>
        <w:tc>
          <w:tcPr>
            <w:tcW w:w="761" w:type="dxa"/>
          </w:tcPr>
          <w:p w14:paraId="7B2F99D6" w14:textId="77777777" w:rsidR="00542144" w:rsidRPr="003B3E50" w:rsidRDefault="00542144" w:rsidP="00CE4148">
            <w:pPr>
              <w:pStyle w:val="TableText"/>
              <w:rPr>
                <w:noProof w:val="0"/>
              </w:rPr>
            </w:pPr>
            <w:r w:rsidRPr="003B3E50">
              <w:t>2</w:t>
            </w:r>
          </w:p>
        </w:tc>
        <w:tc>
          <w:tcPr>
            <w:tcW w:w="1584" w:type="dxa"/>
          </w:tcPr>
          <w:p w14:paraId="6C2DACDD" w14:textId="77777777" w:rsidR="00542144" w:rsidRPr="003B3E50" w:rsidRDefault="00542144" w:rsidP="00CE4148">
            <w:pPr>
              <w:pStyle w:val="TableText"/>
              <w:ind w:right="432"/>
              <w:rPr>
                <w:noProof w:val="0"/>
              </w:rPr>
            </w:pPr>
            <w:r w:rsidRPr="003B3E50">
              <w:t>&lt;0.1</w:t>
            </w:r>
          </w:p>
        </w:tc>
        <w:tc>
          <w:tcPr>
            <w:tcW w:w="1584" w:type="dxa"/>
          </w:tcPr>
          <w:p w14:paraId="2F4D7985" w14:textId="77777777" w:rsidR="00542144" w:rsidRPr="003B3E50" w:rsidRDefault="00542144" w:rsidP="00CE4148">
            <w:pPr>
              <w:pStyle w:val="TableText"/>
              <w:ind w:right="432"/>
              <w:rPr>
                <w:noProof w:val="0"/>
              </w:rPr>
            </w:pPr>
            <w:r w:rsidRPr="003B3E50">
              <w:t>2</w:t>
            </w:r>
          </w:p>
        </w:tc>
        <w:tc>
          <w:tcPr>
            <w:tcW w:w="1584" w:type="dxa"/>
          </w:tcPr>
          <w:p w14:paraId="4A3BB80F" w14:textId="77777777" w:rsidR="00542144" w:rsidRPr="003B3E50" w:rsidRDefault="00542144" w:rsidP="00CE4148">
            <w:pPr>
              <w:pStyle w:val="TableText"/>
              <w:ind w:right="432"/>
              <w:rPr>
                <w:noProof w:val="0"/>
              </w:rPr>
            </w:pPr>
            <w:r w:rsidRPr="003B3E50">
              <w:t>&lt;0.1</w:t>
            </w:r>
          </w:p>
        </w:tc>
      </w:tr>
      <w:tr w:rsidR="00542144" w:rsidRPr="003B3E50" w14:paraId="300D6BC5" w14:textId="77777777" w:rsidTr="00CE4148">
        <w:tc>
          <w:tcPr>
            <w:tcW w:w="1008" w:type="dxa"/>
          </w:tcPr>
          <w:p w14:paraId="578678B7" w14:textId="77777777" w:rsidR="00542144" w:rsidRPr="003B3E50" w:rsidRDefault="00542144" w:rsidP="00CE4148">
            <w:pPr>
              <w:pStyle w:val="TableText"/>
            </w:pPr>
            <w:r w:rsidRPr="003B3E50">
              <w:t>11</w:t>
            </w:r>
          </w:p>
        </w:tc>
        <w:tc>
          <w:tcPr>
            <w:tcW w:w="1152" w:type="dxa"/>
          </w:tcPr>
          <w:p w14:paraId="5CD1DFAB" w14:textId="77777777" w:rsidR="00542144" w:rsidRPr="003B3E50" w:rsidRDefault="00542144" w:rsidP="00CE4148">
            <w:pPr>
              <w:pStyle w:val="TableText"/>
            </w:pPr>
            <w:r w:rsidRPr="003B3E50">
              <w:t>−1.7614</w:t>
            </w:r>
          </w:p>
        </w:tc>
        <w:tc>
          <w:tcPr>
            <w:tcW w:w="1008" w:type="dxa"/>
          </w:tcPr>
          <w:p w14:paraId="7A7E7F21" w14:textId="77777777" w:rsidR="00542144" w:rsidRPr="003B3E50" w:rsidRDefault="00542144" w:rsidP="00CE4148">
            <w:pPr>
              <w:pStyle w:val="TableText"/>
              <w:ind w:right="144"/>
            </w:pPr>
            <w:r w:rsidRPr="003B3E50">
              <w:t>225</w:t>
            </w:r>
          </w:p>
        </w:tc>
        <w:tc>
          <w:tcPr>
            <w:tcW w:w="910" w:type="dxa"/>
          </w:tcPr>
          <w:p w14:paraId="61E01749" w14:textId="77777777" w:rsidR="00542144" w:rsidRPr="003B3E50" w:rsidRDefault="00542144" w:rsidP="00CE4148">
            <w:pPr>
              <w:pStyle w:val="TableText"/>
              <w:ind w:right="288"/>
            </w:pPr>
            <w:r w:rsidRPr="003B3E50">
              <w:t>5</w:t>
            </w:r>
          </w:p>
        </w:tc>
        <w:tc>
          <w:tcPr>
            <w:tcW w:w="761" w:type="dxa"/>
          </w:tcPr>
          <w:p w14:paraId="6CEA46ED" w14:textId="77777777" w:rsidR="00542144" w:rsidRPr="003B3E50" w:rsidRDefault="00542144" w:rsidP="00CE4148">
            <w:pPr>
              <w:pStyle w:val="TableText"/>
            </w:pPr>
            <w:r w:rsidRPr="003B3E50">
              <w:t>1</w:t>
            </w:r>
          </w:p>
        </w:tc>
        <w:tc>
          <w:tcPr>
            <w:tcW w:w="1584" w:type="dxa"/>
          </w:tcPr>
          <w:p w14:paraId="72AFD227" w14:textId="77777777" w:rsidR="00542144" w:rsidRPr="003B3E50" w:rsidRDefault="00542144" w:rsidP="00CE4148">
            <w:pPr>
              <w:pStyle w:val="TableText"/>
              <w:ind w:right="432"/>
            </w:pPr>
            <w:r w:rsidRPr="003B3E50">
              <w:t>&lt;0.1</w:t>
            </w:r>
          </w:p>
        </w:tc>
        <w:tc>
          <w:tcPr>
            <w:tcW w:w="1584" w:type="dxa"/>
          </w:tcPr>
          <w:p w14:paraId="5E1E1D46" w14:textId="77777777" w:rsidR="00542144" w:rsidRPr="003B3E50" w:rsidRDefault="00542144" w:rsidP="00CE4148">
            <w:pPr>
              <w:pStyle w:val="TableText"/>
              <w:ind w:right="432"/>
            </w:pPr>
            <w:r w:rsidRPr="003B3E50">
              <w:t>3</w:t>
            </w:r>
          </w:p>
        </w:tc>
        <w:tc>
          <w:tcPr>
            <w:tcW w:w="1584" w:type="dxa"/>
          </w:tcPr>
          <w:p w14:paraId="4455F10D" w14:textId="77777777" w:rsidR="00542144" w:rsidRPr="003B3E50" w:rsidRDefault="00542144" w:rsidP="00CE4148">
            <w:pPr>
              <w:pStyle w:val="TableText"/>
              <w:ind w:right="432"/>
            </w:pPr>
            <w:r w:rsidRPr="003B3E50">
              <w:t>&lt;0.1</w:t>
            </w:r>
          </w:p>
        </w:tc>
      </w:tr>
      <w:tr w:rsidR="00542144" w:rsidRPr="003B3E50" w14:paraId="33EFF7B8" w14:textId="77777777" w:rsidTr="00CE4148">
        <w:tc>
          <w:tcPr>
            <w:tcW w:w="1008" w:type="dxa"/>
          </w:tcPr>
          <w:p w14:paraId="0DEC3B90" w14:textId="77777777" w:rsidR="00542144" w:rsidRPr="003B3E50" w:rsidRDefault="00542144" w:rsidP="00CE4148">
            <w:pPr>
              <w:pStyle w:val="TableText"/>
            </w:pPr>
            <w:r w:rsidRPr="003B3E50">
              <w:t>12</w:t>
            </w:r>
          </w:p>
        </w:tc>
        <w:tc>
          <w:tcPr>
            <w:tcW w:w="1152" w:type="dxa"/>
          </w:tcPr>
          <w:p w14:paraId="3AB5B25E" w14:textId="77777777" w:rsidR="00542144" w:rsidRPr="003B3E50" w:rsidRDefault="00542144" w:rsidP="00CE4148">
            <w:pPr>
              <w:pStyle w:val="TableText"/>
            </w:pPr>
            <w:r w:rsidRPr="003B3E50">
              <w:t>−1.6443</w:t>
            </w:r>
          </w:p>
        </w:tc>
        <w:tc>
          <w:tcPr>
            <w:tcW w:w="1008" w:type="dxa"/>
          </w:tcPr>
          <w:p w14:paraId="67889CAF" w14:textId="77777777" w:rsidR="00542144" w:rsidRPr="003B3E50" w:rsidRDefault="00542144" w:rsidP="00CE4148">
            <w:pPr>
              <w:pStyle w:val="TableText"/>
              <w:ind w:right="144"/>
            </w:pPr>
            <w:r w:rsidRPr="003B3E50">
              <w:t>226</w:t>
            </w:r>
          </w:p>
        </w:tc>
        <w:tc>
          <w:tcPr>
            <w:tcW w:w="910" w:type="dxa"/>
          </w:tcPr>
          <w:p w14:paraId="7EEFCBEC" w14:textId="77777777" w:rsidR="00542144" w:rsidRPr="003B3E50" w:rsidRDefault="00542144" w:rsidP="00CE4148">
            <w:pPr>
              <w:pStyle w:val="TableText"/>
              <w:ind w:right="288"/>
            </w:pPr>
            <w:r w:rsidRPr="003B3E50">
              <w:t>5</w:t>
            </w:r>
          </w:p>
        </w:tc>
        <w:tc>
          <w:tcPr>
            <w:tcW w:w="761" w:type="dxa"/>
          </w:tcPr>
          <w:p w14:paraId="506F2195" w14:textId="77777777" w:rsidR="00542144" w:rsidRPr="003B3E50" w:rsidRDefault="00542144" w:rsidP="00CE4148">
            <w:pPr>
              <w:pStyle w:val="TableText"/>
            </w:pPr>
            <w:r w:rsidRPr="003B3E50">
              <w:t>2</w:t>
            </w:r>
          </w:p>
        </w:tc>
        <w:tc>
          <w:tcPr>
            <w:tcW w:w="1584" w:type="dxa"/>
          </w:tcPr>
          <w:p w14:paraId="52682CEA" w14:textId="77777777" w:rsidR="00542144" w:rsidRPr="003B3E50" w:rsidRDefault="00542144" w:rsidP="00CE4148">
            <w:pPr>
              <w:pStyle w:val="TableText"/>
              <w:ind w:right="432"/>
            </w:pPr>
            <w:r w:rsidRPr="003B3E50">
              <w:t>&lt;0.1</w:t>
            </w:r>
          </w:p>
        </w:tc>
        <w:tc>
          <w:tcPr>
            <w:tcW w:w="1584" w:type="dxa"/>
          </w:tcPr>
          <w:p w14:paraId="018FFA68" w14:textId="77777777" w:rsidR="00542144" w:rsidRPr="003B3E50" w:rsidRDefault="00542144" w:rsidP="00CE4148">
            <w:pPr>
              <w:pStyle w:val="TableText"/>
              <w:ind w:right="432"/>
            </w:pPr>
            <w:r w:rsidRPr="003B3E50">
              <w:t>5</w:t>
            </w:r>
          </w:p>
        </w:tc>
        <w:tc>
          <w:tcPr>
            <w:tcW w:w="1584" w:type="dxa"/>
          </w:tcPr>
          <w:p w14:paraId="0B8622C1" w14:textId="77777777" w:rsidR="00542144" w:rsidRPr="003B3E50" w:rsidRDefault="00542144" w:rsidP="00CE4148">
            <w:pPr>
              <w:pStyle w:val="TableText"/>
              <w:ind w:right="432"/>
            </w:pPr>
            <w:r w:rsidRPr="003B3E50">
              <w:t>0.2</w:t>
            </w:r>
          </w:p>
        </w:tc>
      </w:tr>
      <w:tr w:rsidR="00542144" w:rsidRPr="003B3E50" w14:paraId="2EC7192C" w14:textId="77777777" w:rsidTr="00CE4148">
        <w:tc>
          <w:tcPr>
            <w:tcW w:w="1008" w:type="dxa"/>
          </w:tcPr>
          <w:p w14:paraId="17FF1644" w14:textId="77777777" w:rsidR="00542144" w:rsidRPr="003B3E50" w:rsidRDefault="00542144" w:rsidP="00CE4148">
            <w:pPr>
              <w:pStyle w:val="TableText"/>
            </w:pPr>
            <w:r w:rsidRPr="003B3E50">
              <w:t>13</w:t>
            </w:r>
          </w:p>
        </w:tc>
        <w:tc>
          <w:tcPr>
            <w:tcW w:w="1152" w:type="dxa"/>
          </w:tcPr>
          <w:p w14:paraId="3005E451" w14:textId="77777777" w:rsidR="00542144" w:rsidRPr="003B3E50" w:rsidRDefault="00542144" w:rsidP="00CE4148">
            <w:pPr>
              <w:pStyle w:val="TableText"/>
            </w:pPr>
            <w:r w:rsidRPr="003B3E50">
              <w:t>−1.5340</w:t>
            </w:r>
          </w:p>
        </w:tc>
        <w:tc>
          <w:tcPr>
            <w:tcW w:w="1008" w:type="dxa"/>
          </w:tcPr>
          <w:p w14:paraId="6D14BCB2" w14:textId="77777777" w:rsidR="00542144" w:rsidRPr="003B3E50" w:rsidRDefault="00542144" w:rsidP="00CE4148">
            <w:pPr>
              <w:pStyle w:val="TableText"/>
              <w:ind w:right="144"/>
            </w:pPr>
            <w:r w:rsidRPr="003B3E50">
              <w:t>228</w:t>
            </w:r>
          </w:p>
        </w:tc>
        <w:tc>
          <w:tcPr>
            <w:tcW w:w="910" w:type="dxa"/>
          </w:tcPr>
          <w:p w14:paraId="4F97E2E0" w14:textId="77777777" w:rsidR="00542144" w:rsidRPr="003B3E50" w:rsidRDefault="00542144" w:rsidP="00CE4148">
            <w:pPr>
              <w:pStyle w:val="TableText"/>
              <w:ind w:right="288"/>
            </w:pPr>
            <w:r w:rsidRPr="003B3E50">
              <w:t>5</w:t>
            </w:r>
          </w:p>
        </w:tc>
        <w:tc>
          <w:tcPr>
            <w:tcW w:w="761" w:type="dxa"/>
          </w:tcPr>
          <w:p w14:paraId="10E78451" w14:textId="77777777" w:rsidR="00542144" w:rsidRPr="003B3E50" w:rsidRDefault="00542144" w:rsidP="00CE4148">
            <w:pPr>
              <w:pStyle w:val="TableText"/>
            </w:pPr>
            <w:r w:rsidRPr="003B3E50">
              <w:t>2</w:t>
            </w:r>
          </w:p>
        </w:tc>
        <w:tc>
          <w:tcPr>
            <w:tcW w:w="1584" w:type="dxa"/>
          </w:tcPr>
          <w:p w14:paraId="1CCBE235" w14:textId="77777777" w:rsidR="00542144" w:rsidRPr="003B3E50" w:rsidRDefault="00542144" w:rsidP="00CE4148">
            <w:pPr>
              <w:pStyle w:val="TableText"/>
              <w:ind w:right="432"/>
            </w:pPr>
            <w:r w:rsidRPr="003B3E50">
              <w:t>&lt;0.1</w:t>
            </w:r>
          </w:p>
        </w:tc>
        <w:tc>
          <w:tcPr>
            <w:tcW w:w="1584" w:type="dxa"/>
          </w:tcPr>
          <w:p w14:paraId="54B1C95E" w14:textId="77777777" w:rsidR="00542144" w:rsidRPr="003B3E50" w:rsidRDefault="00542144" w:rsidP="00CE4148">
            <w:pPr>
              <w:pStyle w:val="TableText"/>
              <w:ind w:right="432"/>
            </w:pPr>
            <w:r w:rsidRPr="003B3E50">
              <w:t>7</w:t>
            </w:r>
          </w:p>
        </w:tc>
        <w:tc>
          <w:tcPr>
            <w:tcW w:w="1584" w:type="dxa"/>
          </w:tcPr>
          <w:p w14:paraId="43870B3E" w14:textId="77777777" w:rsidR="00542144" w:rsidRPr="003B3E50" w:rsidRDefault="00542144" w:rsidP="00CE4148">
            <w:pPr>
              <w:pStyle w:val="TableText"/>
              <w:ind w:right="432"/>
            </w:pPr>
            <w:r w:rsidRPr="003B3E50">
              <w:t>0.2</w:t>
            </w:r>
          </w:p>
        </w:tc>
      </w:tr>
      <w:tr w:rsidR="00542144" w:rsidRPr="003B3E50" w14:paraId="7554306D" w14:textId="77777777" w:rsidTr="00CE4148">
        <w:tc>
          <w:tcPr>
            <w:tcW w:w="1008" w:type="dxa"/>
          </w:tcPr>
          <w:p w14:paraId="271D8A0C" w14:textId="77777777" w:rsidR="00542144" w:rsidRPr="003B3E50" w:rsidRDefault="00542144" w:rsidP="00CE4148">
            <w:pPr>
              <w:pStyle w:val="TableText"/>
            </w:pPr>
            <w:r w:rsidRPr="003B3E50">
              <w:t>14</w:t>
            </w:r>
          </w:p>
        </w:tc>
        <w:tc>
          <w:tcPr>
            <w:tcW w:w="1152" w:type="dxa"/>
          </w:tcPr>
          <w:p w14:paraId="3345B8C4" w14:textId="77777777" w:rsidR="00542144" w:rsidRPr="003B3E50" w:rsidRDefault="00542144" w:rsidP="00CE4148">
            <w:pPr>
              <w:pStyle w:val="TableText"/>
            </w:pPr>
            <w:r w:rsidRPr="003B3E50">
              <w:t>−1.4296</w:t>
            </w:r>
          </w:p>
        </w:tc>
        <w:tc>
          <w:tcPr>
            <w:tcW w:w="1008" w:type="dxa"/>
          </w:tcPr>
          <w:p w14:paraId="14CDF8D8" w14:textId="77777777" w:rsidR="00542144" w:rsidRPr="003B3E50" w:rsidRDefault="00542144" w:rsidP="00CE4148">
            <w:pPr>
              <w:pStyle w:val="TableText"/>
              <w:ind w:right="144"/>
            </w:pPr>
            <w:r w:rsidRPr="003B3E50">
              <w:t>229</w:t>
            </w:r>
          </w:p>
        </w:tc>
        <w:tc>
          <w:tcPr>
            <w:tcW w:w="910" w:type="dxa"/>
          </w:tcPr>
          <w:p w14:paraId="3CD02E71" w14:textId="77777777" w:rsidR="00542144" w:rsidRPr="003B3E50" w:rsidRDefault="00542144" w:rsidP="00CE4148">
            <w:pPr>
              <w:pStyle w:val="TableText"/>
              <w:ind w:right="288"/>
            </w:pPr>
            <w:r w:rsidRPr="003B3E50">
              <w:t>5</w:t>
            </w:r>
          </w:p>
        </w:tc>
        <w:tc>
          <w:tcPr>
            <w:tcW w:w="761" w:type="dxa"/>
          </w:tcPr>
          <w:p w14:paraId="199272D4" w14:textId="77777777" w:rsidR="00542144" w:rsidRPr="003B3E50" w:rsidRDefault="00542144" w:rsidP="00CE4148">
            <w:pPr>
              <w:pStyle w:val="TableText"/>
            </w:pPr>
            <w:r w:rsidRPr="003B3E50">
              <w:t>7</w:t>
            </w:r>
          </w:p>
        </w:tc>
        <w:tc>
          <w:tcPr>
            <w:tcW w:w="1584" w:type="dxa"/>
          </w:tcPr>
          <w:p w14:paraId="224BF753" w14:textId="77777777" w:rsidR="00542144" w:rsidRPr="003B3E50" w:rsidRDefault="00542144" w:rsidP="00CE4148">
            <w:pPr>
              <w:pStyle w:val="TableText"/>
              <w:ind w:right="432"/>
            </w:pPr>
            <w:r w:rsidRPr="003B3E50">
              <w:t>0.2</w:t>
            </w:r>
          </w:p>
        </w:tc>
        <w:tc>
          <w:tcPr>
            <w:tcW w:w="1584" w:type="dxa"/>
          </w:tcPr>
          <w:p w14:paraId="575BE97E" w14:textId="77777777" w:rsidR="00542144" w:rsidRPr="003B3E50" w:rsidRDefault="00542144" w:rsidP="00CE4148">
            <w:pPr>
              <w:pStyle w:val="TableText"/>
              <w:ind w:right="432"/>
            </w:pPr>
            <w:r w:rsidRPr="003B3E50">
              <w:t>14</w:t>
            </w:r>
          </w:p>
        </w:tc>
        <w:tc>
          <w:tcPr>
            <w:tcW w:w="1584" w:type="dxa"/>
          </w:tcPr>
          <w:p w14:paraId="7C196568" w14:textId="77777777" w:rsidR="00542144" w:rsidRPr="003B3E50" w:rsidRDefault="00542144" w:rsidP="00CE4148">
            <w:pPr>
              <w:pStyle w:val="TableText"/>
              <w:ind w:right="432"/>
            </w:pPr>
            <w:r w:rsidRPr="003B3E50">
              <w:t>0.4</w:t>
            </w:r>
          </w:p>
        </w:tc>
      </w:tr>
      <w:tr w:rsidR="00542144" w:rsidRPr="003B3E50" w14:paraId="3A98AB25" w14:textId="77777777" w:rsidTr="00CE4148">
        <w:tc>
          <w:tcPr>
            <w:tcW w:w="1008" w:type="dxa"/>
          </w:tcPr>
          <w:p w14:paraId="39D2CA4C" w14:textId="77777777" w:rsidR="00542144" w:rsidRPr="003B3E50" w:rsidRDefault="00542144" w:rsidP="00CE4148">
            <w:pPr>
              <w:pStyle w:val="TableText"/>
            </w:pPr>
            <w:r w:rsidRPr="003B3E50">
              <w:t>15</w:t>
            </w:r>
          </w:p>
        </w:tc>
        <w:tc>
          <w:tcPr>
            <w:tcW w:w="1152" w:type="dxa"/>
          </w:tcPr>
          <w:p w14:paraId="66A79375" w14:textId="77777777" w:rsidR="00542144" w:rsidRPr="003B3E50" w:rsidRDefault="00542144" w:rsidP="00CE4148">
            <w:pPr>
              <w:pStyle w:val="TableText"/>
            </w:pPr>
            <w:r w:rsidRPr="003B3E50">
              <w:t>−1.3302</w:t>
            </w:r>
          </w:p>
        </w:tc>
        <w:tc>
          <w:tcPr>
            <w:tcW w:w="1008" w:type="dxa"/>
          </w:tcPr>
          <w:p w14:paraId="45D0E524" w14:textId="77777777" w:rsidR="00542144" w:rsidRPr="003B3E50" w:rsidRDefault="00542144" w:rsidP="00CE4148">
            <w:pPr>
              <w:pStyle w:val="TableText"/>
              <w:ind w:right="144"/>
            </w:pPr>
            <w:r w:rsidRPr="003B3E50">
              <w:t>231</w:t>
            </w:r>
          </w:p>
        </w:tc>
        <w:tc>
          <w:tcPr>
            <w:tcW w:w="910" w:type="dxa"/>
          </w:tcPr>
          <w:p w14:paraId="79F376A8" w14:textId="77777777" w:rsidR="00542144" w:rsidRPr="003B3E50" w:rsidRDefault="00542144" w:rsidP="00CE4148">
            <w:pPr>
              <w:pStyle w:val="TableText"/>
              <w:ind w:right="288"/>
            </w:pPr>
            <w:r w:rsidRPr="003B3E50">
              <w:t>4</w:t>
            </w:r>
          </w:p>
        </w:tc>
        <w:tc>
          <w:tcPr>
            <w:tcW w:w="761" w:type="dxa"/>
          </w:tcPr>
          <w:p w14:paraId="0C1C1068" w14:textId="77777777" w:rsidR="00542144" w:rsidRPr="003B3E50" w:rsidRDefault="00542144" w:rsidP="00CE4148">
            <w:pPr>
              <w:pStyle w:val="TableText"/>
            </w:pPr>
            <w:r w:rsidRPr="003B3E50">
              <w:t>11</w:t>
            </w:r>
          </w:p>
        </w:tc>
        <w:tc>
          <w:tcPr>
            <w:tcW w:w="1584" w:type="dxa"/>
          </w:tcPr>
          <w:p w14:paraId="2BAE258C" w14:textId="77777777" w:rsidR="00542144" w:rsidRPr="003B3E50" w:rsidRDefault="00542144" w:rsidP="00CE4148">
            <w:pPr>
              <w:pStyle w:val="TableText"/>
              <w:ind w:right="432"/>
            </w:pPr>
            <w:r w:rsidRPr="003B3E50">
              <w:t>0.3</w:t>
            </w:r>
          </w:p>
        </w:tc>
        <w:tc>
          <w:tcPr>
            <w:tcW w:w="1584" w:type="dxa"/>
          </w:tcPr>
          <w:p w14:paraId="52E33570" w14:textId="77777777" w:rsidR="00542144" w:rsidRPr="003B3E50" w:rsidRDefault="00542144" w:rsidP="00CE4148">
            <w:pPr>
              <w:pStyle w:val="TableText"/>
              <w:ind w:right="432"/>
            </w:pPr>
            <w:r w:rsidRPr="003B3E50">
              <w:t>25</w:t>
            </w:r>
          </w:p>
        </w:tc>
        <w:tc>
          <w:tcPr>
            <w:tcW w:w="1584" w:type="dxa"/>
          </w:tcPr>
          <w:p w14:paraId="7185F1C3" w14:textId="77777777" w:rsidR="00542144" w:rsidRPr="003B3E50" w:rsidRDefault="00542144" w:rsidP="00CE4148">
            <w:pPr>
              <w:pStyle w:val="TableText"/>
              <w:ind w:right="432"/>
            </w:pPr>
            <w:r w:rsidRPr="003B3E50">
              <w:t>0.8</w:t>
            </w:r>
          </w:p>
        </w:tc>
      </w:tr>
      <w:tr w:rsidR="00542144" w:rsidRPr="003B3E50" w14:paraId="071E4752" w14:textId="77777777" w:rsidTr="00CE4148">
        <w:tc>
          <w:tcPr>
            <w:tcW w:w="1008" w:type="dxa"/>
          </w:tcPr>
          <w:p w14:paraId="0DEA7419" w14:textId="77777777" w:rsidR="00542144" w:rsidRPr="003B3E50" w:rsidRDefault="00542144" w:rsidP="00CE4148">
            <w:pPr>
              <w:pStyle w:val="TableText"/>
            </w:pPr>
            <w:r w:rsidRPr="003B3E50">
              <w:t>16</w:t>
            </w:r>
          </w:p>
        </w:tc>
        <w:tc>
          <w:tcPr>
            <w:tcW w:w="1152" w:type="dxa"/>
          </w:tcPr>
          <w:p w14:paraId="7674ABC2" w14:textId="77777777" w:rsidR="00542144" w:rsidRPr="003B3E50" w:rsidRDefault="00542144" w:rsidP="00CE4148">
            <w:pPr>
              <w:pStyle w:val="TableText"/>
            </w:pPr>
            <w:r w:rsidRPr="003B3E50">
              <w:t>−1.2351</w:t>
            </w:r>
          </w:p>
        </w:tc>
        <w:tc>
          <w:tcPr>
            <w:tcW w:w="1008" w:type="dxa"/>
          </w:tcPr>
          <w:p w14:paraId="74EE3905" w14:textId="77777777" w:rsidR="00542144" w:rsidRPr="003B3E50" w:rsidRDefault="00542144" w:rsidP="00CE4148">
            <w:pPr>
              <w:pStyle w:val="TableText"/>
              <w:ind w:right="144"/>
            </w:pPr>
            <w:r w:rsidRPr="003B3E50">
              <w:t>232</w:t>
            </w:r>
          </w:p>
        </w:tc>
        <w:tc>
          <w:tcPr>
            <w:tcW w:w="910" w:type="dxa"/>
          </w:tcPr>
          <w:p w14:paraId="720E6548" w14:textId="77777777" w:rsidR="00542144" w:rsidRPr="003B3E50" w:rsidRDefault="00542144" w:rsidP="00CE4148">
            <w:pPr>
              <w:pStyle w:val="TableText"/>
              <w:ind w:right="288"/>
            </w:pPr>
            <w:r w:rsidRPr="003B3E50">
              <w:t>4</w:t>
            </w:r>
          </w:p>
        </w:tc>
        <w:tc>
          <w:tcPr>
            <w:tcW w:w="761" w:type="dxa"/>
          </w:tcPr>
          <w:p w14:paraId="2D506DB9" w14:textId="77777777" w:rsidR="00542144" w:rsidRPr="003B3E50" w:rsidRDefault="00542144" w:rsidP="00CE4148">
            <w:pPr>
              <w:pStyle w:val="TableText"/>
            </w:pPr>
            <w:r w:rsidRPr="003B3E50">
              <w:t>16</w:t>
            </w:r>
          </w:p>
        </w:tc>
        <w:tc>
          <w:tcPr>
            <w:tcW w:w="1584" w:type="dxa"/>
          </w:tcPr>
          <w:p w14:paraId="018E21B6" w14:textId="77777777" w:rsidR="00542144" w:rsidRPr="003B3E50" w:rsidRDefault="00542144" w:rsidP="00CE4148">
            <w:pPr>
              <w:pStyle w:val="TableText"/>
              <w:ind w:right="432"/>
            </w:pPr>
            <w:r w:rsidRPr="003B3E50">
              <w:t>0.5</w:t>
            </w:r>
          </w:p>
        </w:tc>
        <w:tc>
          <w:tcPr>
            <w:tcW w:w="1584" w:type="dxa"/>
          </w:tcPr>
          <w:p w14:paraId="44AFEBE1" w14:textId="77777777" w:rsidR="00542144" w:rsidRPr="003B3E50" w:rsidRDefault="00542144" w:rsidP="00CE4148">
            <w:pPr>
              <w:pStyle w:val="TableText"/>
              <w:ind w:right="432"/>
            </w:pPr>
            <w:r w:rsidRPr="003B3E50">
              <w:t>41</w:t>
            </w:r>
          </w:p>
        </w:tc>
        <w:tc>
          <w:tcPr>
            <w:tcW w:w="1584" w:type="dxa"/>
          </w:tcPr>
          <w:p w14:paraId="2BF8E963" w14:textId="77777777" w:rsidR="00542144" w:rsidRPr="003B3E50" w:rsidRDefault="00542144" w:rsidP="00CE4148">
            <w:pPr>
              <w:pStyle w:val="TableText"/>
              <w:ind w:right="432"/>
            </w:pPr>
            <w:r w:rsidRPr="003B3E50">
              <w:t>1.2</w:t>
            </w:r>
          </w:p>
        </w:tc>
      </w:tr>
      <w:tr w:rsidR="00542144" w:rsidRPr="003B3E50" w14:paraId="111647B1" w14:textId="77777777" w:rsidTr="00CE4148">
        <w:tc>
          <w:tcPr>
            <w:tcW w:w="1008" w:type="dxa"/>
          </w:tcPr>
          <w:p w14:paraId="2FA2CBCA" w14:textId="77777777" w:rsidR="00542144" w:rsidRPr="003B3E50" w:rsidRDefault="00542144" w:rsidP="00CE4148">
            <w:pPr>
              <w:pStyle w:val="TableText"/>
            </w:pPr>
            <w:r w:rsidRPr="003B3E50">
              <w:t>17</w:t>
            </w:r>
          </w:p>
        </w:tc>
        <w:tc>
          <w:tcPr>
            <w:tcW w:w="1152" w:type="dxa"/>
          </w:tcPr>
          <w:p w14:paraId="1370C44D" w14:textId="77777777" w:rsidR="00542144" w:rsidRPr="003B3E50" w:rsidRDefault="00542144" w:rsidP="00CE4148">
            <w:pPr>
              <w:pStyle w:val="TableText"/>
            </w:pPr>
            <w:r w:rsidRPr="003B3E50">
              <w:t>−1.1437</w:t>
            </w:r>
          </w:p>
        </w:tc>
        <w:tc>
          <w:tcPr>
            <w:tcW w:w="1008" w:type="dxa"/>
          </w:tcPr>
          <w:p w14:paraId="68276F20" w14:textId="77777777" w:rsidR="00542144" w:rsidRPr="003B3E50" w:rsidRDefault="00542144" w:rsidP="00CE4148">
            <w:pPr>
              <w:pStyle w:val="TableText"/>
              <w:ind w:right="144"/>
            </w:pPr>
            <w:r w:rsidRPr="003B3E50">
              <w:t>234</w:t>
            </w:r>
          </w:p>
        </w:tc>
        <w:tc>
          <w:tcPr>
            <w:tcW w:w="910" w:type="dxa"/>
          </w:tcPr>
          <w:p w14:paraId="4BDEFE75" w14:textId="77777777" w:rsidR="00542144" w:rsidRPr="003B3E50" w:rsidRDefault="00542144" w:rsidP="00CE4148">
            <w:pPr>
              <w:pStyle w:val="TableText"/>
              <w:ind w:right="288"/>
            </w:pPr>
            <w:r w:rsidRPr="003B3E50">
              <w:t>4</w:t>
            </w:r>
          </w:p>
        </w:tc>
        <w:tc>
          <w:tcPr>
            <w:tcW w:w="761" w:type="dxa"/>
          </w:tcPr>
          <w:p w14:paraId="44D4B48E" w14:textId="77777777" w:rsidR="00542144" w:rsidRPr="003B3E50" w:rsidRDefault="00542144" w:rsidP="00CE4148">
            <w:pPr>
              <w:pStyle w:val="TableText"/>
            </w:pPr>
            <w:r w:rsidRPr="003B3E50">
              <w:t>30</w:t>
            </w:r>
          </w:p>
        </w:tc>
        <w:tc>
          <w:tcPr>
            <w:tcW w:w="1584" w:type="dxa"/>
          </w:tcPr>
          <w:p w14:paraId="2F1F9490" w14:textId="77777777" w:rsidR="00542144" w:rsidRPr="003B3E50" w:rsidRDefault="00542144" w:rsidP="00CE4148">
            <w:pPr>
              <w:pStyle w:val="TableText"/>
              <w:ind w:right="432"/>
            </w:pPr>
            <w:r w:rsidRPr="003B3E50">
              <w:t>0.9</w:t>
            </w:r>
          </w:p>
        </w:tc>
        <w:tc>
          <w:tcPr>
            <w:tcW w:w="1584" w:type="dxa"/>
          </w:tcPr>
          <w:p w14:paraId="69931E25" w14:textId="77777777" w:rsidR="00542144" w:rsidRPr="003B3E50" w:rsidRDefault="00542144" w:rsidP="00CE4148">
            <w:pPr>
              <w:pStyle w:val="TableText"/>
              <w:ind w:right="432"/>
            </w:pPr>
            <w:r w:rsidRPr="003B3E50">
              <w:t>71</w:t>
            </w:r>
          </w:p>
        </w:tc>
        <w:tc>
          <w:tcPr>
            <w:tcW w:w="1584" w:type="dxa"/>
          </w:tcPr>
          <w:p w14:paraId="4BF8565F" w14:textId="77777777" w:rsidR="00542144" w:rsidRPr="003B3E50" w:rsidRDefault="00542144" w:rsidP="00CE4148">
            <w:pPr>
              <w:pStyle w:val="TableText"/>
              <w:ind w:right="432"/>
            </w:pPr>
            <w:r w:rsidRPr="003B3E50">
              <w:t>2.1</w:t>
            </w:r>
          </w:p>
        </w:tc>
      </w:tr>
      <w:tr w:rsidR="00542144" w:rsidRPr="003B3E50" w14:paraId="095EF848" w14:textId="77777777" w:rsidTr="00CE4148">
        <w:tc>
          <w:tcPr>
            <w:tcW w:w="1008" w:type="dxa"/>
          </w:tcPr>
          <w:p w14:paraId="1EC9083A" w14:textId="77777777" w:rsidR="00542144" w:rsidRPr="003B3E50" w:rsidRDefault="00542144" w:rsidP="00CE4148">
            <w:pPr>
              <w:pStyle w:val="TableText"/>
            </w:pPr>
            <w:r w:rsidRPr="003B3E50">
              <w:t>18</w:t>
            </w:r>
          </w:p>
        </w:tc>
        <w:tc>
          <w:tcPr>
            <w:tcW w:w="1152" w:type="dxa"/>
          </w:tcPr>
          <w:p w14:paraId="214D5205" w14:textId="77777777" w:rsidR="00542144" w:rsidRPr="003B3E50" w:rsidRDefault="00542144" w:rsidP="00CE4148">
            <w:pPr>
              <w:pStyle w:val="TableText"/>
            </w:pPr>
            <w:r w:rsidRPr="003B3E50">
              <w:t>−1.0555</w:t>
            </w:r>
          </w:p>
        </w:tc>
        <w:tc>
          <w:tcPr>
            <w:tcW w:w="1008" w:type="dxa"/>
          </w:tcPr>
          <w:p w14:paraId="2E503F18" w14:textId="77777777" w:rsidR="00542144" w:rsidRPr="003B3E50" w:rsidRDefault="00542144" w:rsidP="00CE4148">
            <w:pPr>
              <w:pStyle w:val="TableText"/>
              <w:ind w:right="144"/>
            </w:pPr>
            <w:r w:rsidRPr="003B3E50">
              <w:t>235</w:t>
            </w:r>
          </w:p>
        </w:tc>
        <w:tc>
          <w:tcPr>
            <w:tcW w:w="910" w:type="dxa"/>
          </w:tcPr>
          <w:p w14:paraId="579134D0" w14:textId="77777777" w:rsidR="00542144" w:rsidRPr="003B3E50" w:rsidRDefault="00542144" w:rsidP="00CE4148">
            <w:pPr>
              <w:pStyle w:val="TableText"/>
              <w:ind w:right="288"/>
            </w:pPr>
            <w:r w:rsidRPr="003B3E50">
              <w:t>4</w:t>
            </w:r>
          </w:p>
        </w:tc>
        <w:tc>
          <w:tcPr>
            <w:tcW w:w="761" w:type="dxa"/>
          </w:tcPr>
          <w:p w14:paraId="78A3F922" w14:textId="77777777" w:rsidR="00542144" w:rsidRPr="003B3E50" w:rsidRDefault="00542144" w:rsidP="00CE4148">
            <w:pPr>
              <w:pStyle w:val="TableText"/>
            </w:pPr>
            <w:r w:rsidRPr="003B3E50">
              <w:t>32</w:t>
            </w:r>
          </w:p>
        </w:tc>
        <w:tc>
          <w:tcPr>
            <w:tcW w:w="1584" w:type="dxa"/>
          </w:tcPr>
          <w:p w14:paraId="45998AEE" w14:textId="77777777" w:rsidR="00542144" w:rsidRPr="003B3E50" w:rsidRDefault="00542144" w:rsidP="00CE4148">
            <w:pPr>
              <w:pStyle w:val="TableText"/>
              <w:ind w:right="432"/>
            </w:pPr>
            <w:r w:rsidRPr="003B3E50">
              <w:t>1.0</w:t>
            </w:r>
          </w:p>
        </w:tc>
        <w:tc>
          <w:tcPr>
            <w:tcW w:w="1584" w:type="dxa"/>
          </w:tcPr>
          <w:p w14:paraId="2E73B6C9" w14:textId="77777777" w:rsidR="00542144" w:rsidRPr="003B3E50" w:rsidRDefault="00542144" w:rsidP="00CE4148">
            <w:pPr>
              <w:pStyle w:val="TableText"/>
              <w:ind w:right="432"/>
            </w:pPr>
            <w:r w:rsidRPr="003B3E50">
              <w:t>103</w:t>
            </w:r>
          </w:p>
        </w:tc>
        <w:tc>
          <w:tcPr>
            <w:tcW w:w="1584" w:type="dxa"/>
          </w:tcPr>
          <w:p w14:paraId="28380D32" w14:textId="77777777" w:rsidR="00542144" w:rsidRPr="003B3E50" w:rsidRDefault="00542144" w:rsidP="00CE4148">
            <w:pPr>
              <w:pStyle w:val="TableText"/>
              <w:ind w:right="432"/>
            </w:pPr>
            <w:r w:rsidRPr="003B3E50">
              <w:t>3.1</w:t>
            </w:r>
          </w:p>
        </w:tc>
      </w:tr>
      <w:tr w:rsidR="00542144" w:rsidRPr="003B3E50" w14:paraId="3FE42B18" w14:textId="77777777" w:rsidTr="00CE4148">
        <w:tc>
          <w:tcPr>
            <w:tcW w:w="1008" w:type="dxa"/>
          </w:tcPr>
          <w:p w14:paraId="1B678FB7" w14:textId="77777777" w:rsidR="00542144" w:rsidRPr="003B3E50" w:rsidRDefault="00542144" w:rsidP="00CE4148">
            <w:pPr>
              <w:pStyle w:val="TableText"/>
            </w:pPr>
            <w:r w:rsidRPr="003B3E50">
              <w:t>19</w:t>
            </w:r>
          </w:p>
        </w:tc>
        <w:tc>
          <w:tcPr>
            <w:tcW w:w="1152" w:type="dxa"/>
          </w:tcPr>
          <w:p w14:paraId="6F0123BD" w14:textId="77777777" w:rsidR="00542144" w:rsidRPr="003B3E50" w:rsidRDefault="00542144" w:rsidP="00CE4148">
            <w:pPr>
              <w:pStyle w:val="TableText"/>
            </w:pPr>
            <w:r w:rsidRPr="003B3E50">
              <w:t>−0.9701</w:t>
            </w:r>
          </w:p>
        </w:tc>
        <w:tc>
          <w:tcPr>
            <w:tcW w:w="1008" w:type="dxa"/>
          </w:tcPr>
          <w:p w14:paraId="19C4F5B6" w14:textId="77777777" w:rsidR="00542144" w:rsidRPr="003B3E50" w:rsidRDefault="00542144" w:rsidP="00CE4148">
            <w:pPr>
              <w:pStyle w:val="TableText"/>
              <w:ind w:right="144"/>
            </w:pPr>
            <w:r w:rsidRPr="003B3E50">
              <w:t>236</w:t>
            </w:r>
          </w:p>
        </w:tc>
        <w:tc>
          <w:tcPr>
            <w:tcW w:w="910" w:type="dxa"/>
          </w:tcPr>
          <w:p w14:paraId="3412F7E6" w14:textId="77777777" w:rsidR="00542144" w:rsidRPr="003B3E50" w:rsidRDefault="00542144" w:rsidP="00CE4148">
            <w:pPr>
              <w:pStyle w:val="TableText"/>
              <w:ind w:right="288"/>
            </w:pPr>
            <w:r w:rsidRPr="003B3E50">
              <w:t>4</w:t>
            </w:r>
          </w:p>
        </w:tc>
        <w:tc>
          <w:tcPr>
            <w:tcW w:w="761" w:type="dxa"/>
          </w:tcPr>
          <w:p w14:paraId="56BCEF8C" w14:textId="77777777" w:rsidR="00542144" w:rsidRPr="003B3E50" w:rsidRDefault="00542144" w:rsidP="00CE4148">
            <w:pPr>
              <w:pStyle w:val="TableText"/>
            </w:pPr>
            <w:r w:rsidRPr="003B3E50">
              <w:t>64</w:t>
            </w:r>
          </w:p>
        </w:tc>
        <w:tc>
          <w:tcPr>
            <w:tcW w:w="1584" w:type="dxa"/>
          </w:tcPr>
          <w:p w14:paraId="293EA228" w14:textId="77777777" w:rsidR="00542144" w:rsidRPr="003B3E50" w:rsidRDefault="00542144" w:rsidP="00CE4148">
            <w:pPr>
              <w:pStyle w:val="TableText"/>
              <w:ind w:right="432"/>
            </w:pPr>
            <w:r w:rsidRPr="003B3E50">
              <w:t>1.9</w:t>
            </w:r>
          </w:p>
        </w:tc>
        <w:tc>
          <w:tcPr>
            <w:tcW w:w="1584" w:type="dxa"/>
          </w:tcPr>
          <w:p w14:paraId="62DF9944" w14:textId="77777777" w:rsidR="00542144" w:rsidRPr="003B3E50" w:rsidRDefault="00542144" w:rsidP="00CE4148">
            <w:pPr>
              <w:pStyle w:val="TableText"/>
              <w:ind w:right="432"/>
            </w:pPr>
            <w:r w:rsidRPr="003B3E50">
              <w:t>167</w:t>
            </w:r>
          </w:p>
        </w:tc>
        <w:tc>
          <w:tcPr>
            <w:tcW w:w="1584" w:type="dxa"/>
          </w:tcPr>
          <w:p w14:paraId="3707C382" w14:textId="77777777" w:rsidR="00542144" w:rsidRPr="003B3E50" w:rsidRDefault="00542144" w:rsidP="00CE4148">
            <w:pPr>
              <w:pStyle w:val="TableText"/>
              <w:ind w:right="432"/>
            </w:pPr>
            <w:r w:rsidRPr="003B3E50">
              <w:t>5.0</w:t>
            </w:r>
          </w:p>
        </w:tc>
      </w:tr>
      <w:tr w:rsidR="00542144" w:rsidRPr="003B3E50" w14:paraId="43066EBE" w14:textId="77777777" w:rsidTr="00CE4148">
        <w:tc>
          <w:tcPr>
            <w:tcW w:w="1008" w:type="dxa"/>
          </w:tcPr>
          <w:p w14:paraId="2F55FB88" w14:textId="77777777" w:rsidR="00542144" w:rsidRPr="003B3E50" w:rsidRDefault="00542144" w:rsidP="00CE4148">
            <w:pPr>
              <w:pStyle w:val="TableText"/>
            </w:pPr>
            <w:r w:rsidRPr="003B3E50">
              <w:t>20</w:t>
            </w:r>
          </w:p>
        </w:tc>
        <w:tc>
          <w:tcPr>
            <w:tcW w:w="1152" w:type="dxa"/>
          </w:tcPr>
          <w:p w14:paraId="109F52A5" w14:textId="77777777" w:rsidR="00542144" w:rsidRPr="003B3E50" w:rsidRDefault="00542144" w:rsidP="00CE4148">
            <w:pPr>
              <w:pStyle w:val="TableText"/>
            </w:pPr>
            <w:r w:rsidRPr="003B3E50">
              <w:t>−0.8872</w:t>
            </w:r>
          </w:p>
        </w:tc>
        <w:tc>
          <w:tcPr>
            <w:tcW w:w="1008" w:type="dxa"/>
          </w:tcPr>
          <w:p w14:paraId="4B324D4C" w14:textId="77777777" w:rsidR="00542144" w:rsidRPr="003B3E50" w:rsidRDefault="00542144" w:rsidP="00CE4148">
            <w:pPr>
              <w:pStyle w:val="TableText"/>
              <w:ind w:right="144"/>
            </w:pPr>
            <w:r w:rsidRPr="003B3E50">
              <w:t>237</w:t>
            </w:r>
          </w:p>
        </w:tc>
        <w:tc>
          <w:tcPr>
            <w:tcW w:w="910" w:type="dxa"/>
          </w:tcPr>
          <w:p w14:paraId="63CC2FC7" w14:textId="77777777" w:rsidR="00542144" w:rsidRPr="003B3E50" w:rsidRDefault="00542144" w:rsidP="00CE4148">
            <w:pPr>
              <w:pStyle w:val="TableText"/>
              <w:ind w:right="288"/>
            </w:pPr>
            <w:r w:rsidRPr="003B3E50">
              <w:t>4</w:t>
            </w:r>
          </w:p>
        </w:tc>
        <w:tc>
          <w:tcPr>
            <w:tcW w:w="761" w:type="dxa"/>
          </w:tcPr>
          <w:p w14:paraId="2B51D6F6" w14:textId="77777777" w:rsidR="00542144" w:rsidRPr="003B3E50" w:rsidRDefault="00542144" w:rsidP="00CE4148">
            <w:pPr>
              <w:pStyle w:val="TableText"/>
            </w:pPr>
            <w:r w:rsidRPr="003B3E50">
              <w:t>77</w:t>
            </w:r>
          </w:p>
        </w:tc>
        <w:tc>
          <w:tcPr>
            <w:tcW w:w="1584" w:type="dxa"/>
          </w:tcPr>
          <w:p w14:paraId="7DB063E5" w14:textId="77777777" w:rsidR="00542144" w:rsidRPr="003B3E50" w:rsidRDefault="00542144" w:rsidP="00CE4148">
            <w:pPr>
              <w:pStyle w:val="TableText"/>
              <w:ind w:right="432"/>
            </w:pPr>
            <w:r w:rsidRPr="003B3E50">
              <w:t>2.3</w:t>
            </w:r>
          </w:p>
        </w:tc>
        <w:tc>
          <w:tcPr>
            <w:tcW w:w="1584" w:type="dxa"/>
          </w:tcPr>
          <w:p w14:paraId="72F541CC" w14:textId="77777777" w:rsidR="00542144" w:rsidRPr="003B3E50" w:rsidRDefault="00542144" w:rsidP="00CE4148">
            <w:pPr>
              <w:pStyle w:val="TableText"/>
              <w:ind w:right="432"/>
            </w:pPr>
            <w:r w:rsidRPr="003B3E50">
              <w:t>244</w:t>
            </w:r>
          </w:p>
        </w:tc>
        <w:tc>
          <w:tcPr>
            <w:tcW w:w="1584" w:type="dxa"/>
          </w:tcPr>
          <w:p w14:paraId="45EA27D2" w14:textId="77777777" w:rsidR="00542144" w:rsidRPr="003B3E50" w:rsidRDefault="00542144" w:rsidP="00CE4148">
            <w:pPr>
              <w:pStyle w:val="TableText"/>
              <w:ind w:right="432"/>
            </w:pPr>
            <w:r w:rsidRPr="003B3E50">
              <w:t>7.3</w:t>
            </w:r>
          </w:p>
        </w:tc>
      </w:tr>
      <w:tr w:rsidR="00542144" w:rsidRPr="003B3E50" w14:paraId="768A61BF" w14:textId="77777777" w:rsidTr="00CE4148">
        <w:tc>
          <w:tcPr>
            <w:tcW w:w="1008" w:type="dxa"/>
          </w:tcPr>
          <w:p w14:paraId="68D3457D" w14:textId="77777777" w:rsidR="00542144" w:rsidRPr="003B3E50" w:rsidRDefault="00542144" w:rsidP="00CE4148">
            <w:pPr>
              <w:pStyle w:val="TableText"/>
            </w:pPr>
            <w:r w:rsidRPr="003B3E50">
              <w:t>21</w:t>
            </w:r>
          </w:p>
        </w:tc>
        <w:tc>
          <w:tcPr>
            <w:tcW w:w="1152" w:type="dxa"/>
          </w:tcPr>
          <w:p w14:paraId="0C1DBDC8" w14:textId="77777777" w:rsidR="00542144" w:rsidRPr="003B3E50" w:rsidRDefault="00542144" w:rsidP="00CE4148">
            <w:pPr>
              <w:pStyle w:val="TableText"/>
            </w:pPr>
            <w:r w:rsidRPr="003B3E50">
              <w:t>−0.8064</w:t>
            </w:r>
          </w:p>
        </w:tc>
        <w:tc>
          <w:tcPr>
            <w:tcW w:w="1008" w:type="dxa"/>
          </w:tcPr>
          <w:p w14:paraId="6C064E50" w14:textId="77777777" w:rsidR="00542144" w:rsidRPr="003B3E50" w:rsidRDefault="00542144" w:rsidP="00CE4148">
            <w:pPr>
              <w:pStyle w:val="TableText"/>
              <w:ind w:right="144"/>
            </w:pPr>
            <w:r w:rsidRPr="003B3E50">
              <w:t>238</w:t>
            </w:r>
          </w:p>
        </w:tc>
        <w:tc>
          <w:tcPr>
            <w:tcW w:w="910" w:type="dxa"/>
          </w:tcPr>
          <w:p w14:paraId="48F736CB" w14:textId="77777777" w:rsidR="00542144" w:rsidRPr="003B3E50" w:rsidRDefault="00542144" w:rsidP="00CE4148">
            <w:pPr>
              <w:pStyle w:val="TableText"/>
              <w:ind w:right="288"/>
            </w:pPr>
            <w:r w:rsidRPr="003B3E50">
              <w:t>4</w:t>
            </w:r>
          </w:p>
        </w:tc>
        <w:tc>
          <w:tcPr>
            <w:tcW w:w="761" w:type="dxa"/>
          </w:tcPr>
          <w:p w14:paraId="4EFDDA98" w14:textId="77777777" w:rsidR="00542144" w:rsidRPr="003B3E50" w:rsidRDefault="00542144" w:rsidP="00CE4148">
            <w:pPr>
              <w:pStyle w:val="TableText"/>
            </w:pPr>
            <w:r w:rsidRPr="003B3E50">
              <w:t>105</w:t>
            </w:r>
          </w:p>
        </w:tc>
        <w:tc>
          <w:tcPr>
            <w:tcW w:w="1584" w:type="dxa"/>
          </w:tcPr>
          <w:p w14:paraId="7BB7D2AE" w14:textId="77777777" w:rsidR="00542144" w:rsidRPr="003B3E50" w:rsidRDefault="00542144" w:rsidP="00CE4148">
            <w:pPr>
              <w:pStyle w:val="TableText"/>
              <w:ind w:right="432"/>
            </w:pPr>
            <w:r w:rsidRPr="003B3E50">
              <w:t>3.2</w:t>
            </w:r>
          </w:p>
        </w:tc>
        <w:tc>
          <w:tcPr>
            <w:tcW w:w="1584" w:type="dxa"/>
          </w:tcPr>
          <w:p w14:paraId="561A58C4" w14:textId="77777777" w:rsidR="00542144" w:rsidRPr="003B3E50" w:rsidRDefault="00542144" w:rsidP="00CE4148">
            <w:pPr>
              <w:pStyle w:val="TableText"/>
              <w:ind w:right="432"/>
            </w:pPr>
            <w:r w:rsidRPr="003B3E50">
              <w:t>349</w:t>
            </w:r>
          </w:p>
        </w:tc>
        <w:tc>
          <w:tcPr>
            <w:tcW w:w="1584" w:type="dxa"/>
          </w:tcPr>
          <w:p w14:paraId="4BCC4546" w14:textId="77777777" w:rsidR="00542144" w:rsidRPr="003B3E50" w:rsidRDefault="00542144" w:rsidP="00CE4148">
            <w:pPr>
              <w:pStyle w:val="TableText"/>
              <w:ind w:right="432"/>
            </w:pPr>
            <w:r w:rsidRPr="003B3E50">
              <w:t>10.5</w:t>
            </w:r>
          </w:p>
        </w:tc>
      </w:tr>
      <w:tr w:rsidR="00542144" w:rsidRPr="003B3E50" w14:paraId="64B065ED" w14:textId="77777777" w:rsidTr="00CE4148">
        <w:tc>
          <w:tcPr>
            <w:tcW w:w="1008" w:type="dxa"/>
          </w:tcPr>
          <w:p w14:paraId="35D4DBFE" w14:textId="77777777" w:rsidR="00542144" w:rsidRPr="003B3E50" w:rsidRDefault="00542144" w:rsidP="00CE4148">
            <w:pPr>
              <w:pStyle w:val="TableText"/>
            </w:pPr>
            <w:r w:rsidRPr="003B3E50">
              <w:t>22</w:t>
            </w:r>
          </w:p>
        </w:tc>
        <w:tc>
          <w:tcPr>
            <w:tcW w:w="1152" w:type="dxa"/>
          </w:tcPr>
          <w:p w14:paraId="42085FA3" w14:textId="77777777" w:rsidR="00542144" w:rsidRPr="003B3E50" w:rsidRDefault="00542144" w:rsidP="00CE4148">
            <w:pPr>
              <w:pStyle w:val="TableText"/>
            </w:pPr>
            <w:r w:rsidRPr="003B3E50">
              <w:t>−0.7275</w:t>
            </w:r>
          </w:p>
        </w:tc>
        <w:tc>
          <w:tcPr>
            <w:tcW w:w="1008" w:type="dxa"/>
          </w:tcPr>
          <w:p w14:paraId="5649CB2D" w14:textId="77777777" w:rsidR="00542144" w:rsidRPr="003B3E50" w:rsidRDefault="00542144" w:rsidP="00CE4148">
            <w:pPr>
              <w:pStyle w:val="TableText"/>
              <w:ind w:right="144"/>
            </w:pPr>
            <w:r w:rsidRPr="003B3E50">
              <w:t>240</w:t>
            </w:r>
          </w:p>
        </w:tc>
        <w:tc>
          <w:tcPr>
            <w:tcW w:w="910" w:type="dxa"/>
          </w:tcPr>
          <w:p w14:paraId="68046AD1" w14:textId="77777777" w:rsidR="00542144" w:rsidRPr="003B3E50" w:rsidRDefault="00542144" w:rsidP="00CE4148">
            <w:pPr>
              <w:pStyle w:val="TableText"/>
              <w:ind w:right="288"/>
            </w:pPr>
            <w:r w:rsidRPr="003B3E50">
              <w:t>4</w:t>
            </w:r>
          </w:p>
        </w:tc>
        <w:tc>
          <w:tcPr>
            <w:tcW w:w="761" w:type="dxa"/>
          </w:tcPr>
          <w:p w14:paraId="0C82BC3B" w14:textId="77777777" w:rsidR="00542144" w:rsidRPr="003B3E50" w:rsidRDefault="00542144" w:rsidP="00CE4148">
            <w:pPr>
              <w:pStyle w:val="TableText"/>
            </w:pPr>
            <w:r w:rsidRPr="003B3E50">
              <w:t>117</w:t>
            </w:r>
          </w:p>
        </w:tc>
        <w:tc>
          <w:tcPr>
            <w:tcW w:w="1584" w:type="dxa"/>
          </w:tcPr>
          <w:p w14:paraId="0E7BD0EB" w14:textId="77777777" w:rsidR="00542144" w:rsidRPr="003B3E50" w:rsidRDefault="00542144" w:rsidP="00CE4148">
            <w:pPr>
              <w:pStyle w:val="TableText"/>
              <w:ind w:right="432"/>
            </w:pPr>
            <w:r w:rsidRPr="003B3E50">
              <w:t>3.5</w:t>
            </w:r>
          </w:p>
        </w:tc>
        <w:tc>
          <w:tcPr>
            <w:tcW w:w="1584" w:type="dxa"/>
          </w:tcPr>
          <w:p w14:paraId="3F0A84AA" w14:textId="77777777" w:rsidR="00542144" w:rsidRPr="003B3E50" w:rsidRDefault="00542144" w:rsidP="00CE4148">
            <w:pPr>
              <w:pStyle w:val="TableText"/>
              <w:ind w:right="432"/>
            </w:pPr>
            <w:r w:rsidRPr="003B3E50">
              <w:t>466</w:t>
            </w:r>
          </w:p>
        </w:tc>
        <w:tc>
          <w:tcPr>
            <w:tcW w:w="1584" w:type="dxa"/>
          </w:tcPr>
          <w:p w14:paraId="11903791" w14:textId="77777777" w:rsidR="00542144" w:rsidRPr="003B3E50" w:rsidRDefault="00542144" w:rsidP="00CE4148">
            <w:pPr>
              <w:pStyle w:val="TableText"/>
              <w:ind w:right="432"/>
            </w:pPr>
            <w:r w:rsidRPr="003B3E50">
              <w:t>14.0</w:t>
            </w:r>
          </w:p>
        </w:tc>
      </w:tr>
      <w:tr w:rsidR="00542144" w:rsidRPr="003B3E50" w14:paraId="21B27C47" w14:textId="77777777" w:rsidTr="00CE4148">
        <w:tc>
          <w:tcPr>
            <w:tcW w:w="1008" w:type="dxa"/>
          </w:tcPr>
          <w:p w14:paraId="5E433466" w14:textId="77777777" w:rsidR="00542144" w:rsidRPr="003B3E50" w:rsidRDefault="00542144" w:rsidP="00CE4148">
            <w:pPr>
              <w:pStyle w:val="TableText"/>
            </w:pPr>
            <w:r w:rsidRPr="003B3E50">
              <w:t>23</w:t>
            </w:r>
          </w:p>
        </w:tc>
        <w:tc>
          <w:tcPr>
            <w:tcW w:w="1152" w:type="dxa"/>
          </w:tcPr>
          <w:p w14:paraId="533E1E32" w14:textId="77777777" w:rsidR="00542144" w:rsidRPr="003B3E50" w:rsidRDefault="00542144" w:rsidP="00CE4148">
            <w:pPr>
              <w:pStyle w:val="TableText"/>
            </w:pPr>
            <w:r w:rsidRPr="003B3E50">
              <w:t>−0.6502</w:t>
            </w:r>
          </w:p>
        </w:tc>
        <w:tc>
          <w:tcPr>
            <w:tcW w:w="1008" w:type="dxa"/>
          </w:tcPr>
          <w:p w14:paraId="111948A5" w14:textId="77777777" w:rsidR="00542144" w:rsidRPr="003B3E50" w:rsidRDefault="00542144" w:rsidP="00CE4148">
            <w:pPr>
              <w:pStyle w:val="TableText"/>
              <w:ind w:right="144"/>
            </w:pPr>
            <w:r w:rsidRPr="003B3E50">
              <w:t>241</w:t>
            </w:r>
          </w:p>
        </w:tc>
        <w:tc>
          <w:tcPr>
            <w:tcW w:w="910" w:type="dxa"/>
          </w:tcPr>
          <w:p w14:paraId="1204ABAD" w14:textId="77777777" w:rsidR="00542144" w:rsidRPr="003B3E50" w:rsidRDefault="00542144" w:rsidP="00CE4148">
            <w:pPr>
              <w:pStyle w:val="TableText"/>
              <w:ind w:right="288"/>
            </w:pPr>
            <w:r w:rsidRPr="003B3E50">
              <w:t>4</w:t>
            </w:r>
          </w:p>
        </w:tc>
        <w:tc>
          <w:tcPr>
            <w:tcW w:w="761" w:type="dxa"/>
          </w:tcPr>
          <w:p w14:paraId="583AB522" w14:textId="77777777" w:rsidR="00542144" w:rsidRPr="003B3E50" w:rsidRDefault="00542144" w:rsidP="00CE4148">
            <w:pPr>
              <w:pStyle w:val="TableText"/>
            </w:pPr>
            <w:r w:rsidRPr="003B3E50">
              <w:t>135</w:t>
            </w:r>
          </w:p>
        </w:tc>
        <w:tc>
          <w:tcPr>
            <w:tcW w:w="1584" w:type="dxa"/>
          </w:tcPr>
          <w:p w14:paraId="5F43B669" w14:textId="77777777" w:rsidR="00542144" w:rsidRPr="003B3E50" w:rsidRDefault="00542144" w:rsidP="00CE4148">
            <w:pPr>
              <w:pStyle w:val="TableText"/>
              <w:ind w:right="432"/>
            </w:pPr>
            <w:r w:rsidRPr="003B3E50">
              <w:t>4.1</w:t>
            </w:r>
          </w:p>
        </w:tc>
        <w:tc>
          <w:tcPr>
            <w:tcW w:w="1584" w:type="dxa"/>
          </w:tcPr>
          <w:p w14:paraId="43B9CAE9" w14:textId="77777777" w:rsidR="00542144" w:rsidRPr="003B3E50" w:rsidRDefault="00542144" w:rsidP="00CE4148">
            <w:pPr>
              <w:pStyle w:val="TableText"/>
              <w:ind w:right="432"/>
            </w:pPr>
            <w:r w:rsidRPr="003B3E50">
              <w:t>601</w:t>
            </w:r>
          </w:p>
        </w:tc>
        <w:tc>
          <w:tcPr>
            <w:tcW w:w="1584" w:type="dxa"/>
          </w:tcPr>
          <w:p w14:paraId="49AA34A5" w14:textId="77777777" w:rsidR="00542144" w:rsidRPr="003B3E50" w:rsidRDefault="00542144" w:rsidP="00CE4148">
            <w:pPr>
              <w:pStyle w:val="TableText"/>
              <w:ind w:right="432"/>
            </w:pPr>
            <w:r w:rsidRPr="003B3E50">
              <w:t>18.0</w:t>
            </w:r>
          </w:p>
        </w:tc>
      </w:tr>
      <w:tr w:rsidR="00542144" w:rsidRPr="003B3E50" w14:paraId="047D7DDC" w14:textId="77777777" w:rsidTr="00CE4148">
        <w:tc>
          <w:tcPr>
            <w:tcW w:w="1008" w:type="dxa"/>
          </w:tcPr>
          <w:p w14:paraId="57567D91" w14:textId="77777777" w:rsidR="00542144" w:rsidRPr="003B3E50" w:rsidRDefault="00542144" w:rsidP="00CE4148">
            <w:pPr>
              <w:pStyle w:val="TableText"/>
            </w:pPr>
            <w:r w:rsidRPr="003B3E50">
              <w:t>24</w:t>
            </w:r>
          </w:p>
        </w:tc>
        <w:tc>
          <w:tcPr>
            <w:tcW w:w="1152" w:type="dxa"/>
          </w:tcPr>
          <w:p w14:paraId="2C1C1259" w14:textId="77777777" w:rsidR="00542144" w:rsidRPr="003B3E50" w:rsidRDefault="00542144" w:rsidP="00CE4148">
            <w:pPr>
              <w:pStyle w:val="TableText"/>
            </w:pPr>
            <w:r w:rsidRPr="003B3E50">
              <w:t>−0.5744</w:t>
            </w:r>
          </w:p>
        </w:tc>
        <w:tc>
          <w:tcPr>
            <w:tcW w:w="1008" w:type="dxa"/>
          </w:tcPr>
          <w:p w14:paraId="4BF89EAC" w14:textId="77777777" w:rsidR="00542144" w:rsidRPr="003B3E50" w:rsidRDefault="00542144" w:rsidP="00CE4148">
            <w:pPr>
              <w:pStyle w:val="TableText"/>
              <w:ind w:right="144"/>
            </w:pPr>
            <w:r w:rsidRPr="003B3E50">
              <w:t>242</w:t>
            </w:r>
          </w:p>
        </w:tc>
        <w:tc>
          <w:tcPr>
            <w:tcW w:w="910" w:type="dxa"/>
          </w:tcPr>
          <w:p w14:paraId="1BEC0B1F" w14:textId="77777777" w:rsidR="00542144" w:rsidRPr="003B3E50" w:rsidRDefault="00542144" w:rsidP="00CE4148">
            <w:pPr>
              <w:pStyle w:val="TableText"/>
              <w:ind w:right="288"/>
            </w:pPr>
            <w:r w:rsidRPr="003B3E50">
              <w:t>4</w:t>
            </w:r>
          </w:p>
        </w:tc>
        <w:tc>
          <w:tcPr>
            <w:tcW w:w="761" w:type="dxa"/>
          </w:tcPr>
          <w:p w14:paraId="4973678C" w14:textId="77777777" w:rsidR="00542144" w:rsidRPr="003B3E50" w:rsidRDefault="00542144" w:rsidP="00CE4148">
            <w:pPr>
              <w:pStyle w:val="TableText"/>
            </w:pPr>
            <w:r w:rsidRPr="003B3E50">
              <w:t>143</w:t>
            </w:r>
          </w:p>
        </w:tc>
        <w:tc>
          <w:tcPr>
            <w:tcW w:w="1584" w:type="dxa"/>
          </w:tcPr>
          <w:p w14:paraId="6B58440B" w14:textId="77777777" w:rsidR="00542144" w:rsidRPr="003B3E50" w:rsidRDefault="00542144" w:rsidP="00CE4148">
            <w:pPr>
              <w:pStyle w:val="TableText"/>
              <w:ind w:right="432"/>
            </w:pPr>
            <w:r w:rsidRPr="003B3E50">
              <w:t>4.3</w:t>
            </w:r>
          </w:p>
        </w:tc>
        <w:tc>
          <w:tcPr>
            <w:tcW w:w="1584" w:type="dxa"/>
          </w:tcPr>
          <w:p w14:paraId="34374033" w14:textId="77777777" w:rsidR="00542144" w:rsidRPr="003B3E50" w:rsidRDefault="00542144" w:rsidP="00CE4148">
            <w:pPr>
              <w:pStyle w:val="TableText"/>
              <w:ind w:right="432"/>
            </w:pPr>
            <w:r w:rsidRPr="003B3E50">
              <w:t>744</w:t>
            </w:r>
          </w:p>
        </w:tc>
        <w:tc>
          <w:tcPr>
            <w:tcW w:w="1584" w:type="dxa"/>
          </w:tcPr>
          <w:p w14:paraId="46A6B513" w14:textId="77777777" w:rsidR="00542144" w:rsidRPr="003B3E50" w:rsidRDefault="00542144" w:rsidP="00CE4148">
            <w:pPr>
              <w:pStyle w:val="TableText"/>
              <w:ind w:right="432"/>
            </w:pPr>
            <w:r w:rsidRPr="003B3E50">
              <w:t>22.3</w:t>
            </w:r>
          </w:p>
        </w:tc>
      </w:tr>
      <w:tr w:rsidR="00542144" w:rsidRPr="003B3E50" w14:paraId="67F00B3C" w14:textId="77777777" w:rsidTr="00CE4148">
        <w:tc>
          <w:tcPr>
            <w:tcW w:w="1008" w:type="dxa"/>
          </w:tcPr>
          <w:p w14:paraId="5D52203C" w14:textId="77777777" w:rsidR="00542144" w:rsidRPr="003B3E50" w:rsidRDefault="00542144" w:rsidP="00CE4148">
            <w:pPr>
              <w:pStyle w:val="TableText"/>
            </w:pPr>
            <w:r w:rsidRPr="003B3E50">
              <w:t>25</w:t>
            </w:r>
          </w:p>
        </w:tc>
        <w:tc>
          <w:tcPr>
            <w:tcW w:w="1152" w:type="dxa"/>
          </w:tcPr>
          <w:p w14:paraId="32AB8A4B" w14:textId="77777777" w:rsidR="00542144" w:rsidRPr="003B3E50" w:rsidRDefault="00542144" w:rsidP="00CE4148">
            <w:pPr>
              <w:pStyle w:val="TableText"/>
            </w:pPr>
            <w:r w:rsidRPr="003B3E50">
              <w:t>−0.4998</w:t>
            </w:r>
          </w:p>
        </w:tc>
        <w:tc>
          <w:tcPr>
            <w:tcW w:w="1008" w:type="dxa"/>
          </w:tcPr>
          <w:p w14:paraId="79E539AE" w14:textId="77777777" w:rsidR="00542144" w:rsidRPr="003B3E50" w:rsidRDefault="00542144" w:rsidP="00CE4148">
            <w:pPr>
              <w:pStyle w:val="TableText"/>
              <w:ind w:right="144"/>
            </w:pPr>
            <w:r w:rsidRPr="003B3E50">
              <w:t>243</w:t>
            </w:r>
          </w:p>
        </w:tc>
        <w:tc>
          <w:tcPr>
            <w:tcW w:w="910" w:type="dxa"/>
          </w:tcPr>
          <w:p w14:paraId="69E2D1A1" w14:textId="77777777" w:rsidR="00542144" w:rsidRPr="003B3E50" w:rsidRDefault="00542144" w:rsidP="00CE4148">
            <w:pPr>
              <w:pStyle w:val="TableText"/>
              <w:ind w:right="288"/>
            </w:pPr>
            <w:r w:rsidRPr="003B3E50">
              <w:t>4</w:t>
            </w:r>
          </w:p>
        </w:tc>
        <w:tc>
          <w:tcPr>
            <w:tcW w:w="761" w:type="dxa"/>
          </w:tcPr>
          <w:p w14:paraId="3D90EC6C" w14:textId="77777777" w:rsidR="00542144" w:rsidRPr="003B3E50" w:rsidRDefault="00542144" w:rsidP="00CE4148">
            <w:pPr>
              <w:pStyle w:val="TableText"/>
            </w:pPr>
            <w:r w:rsidRPr="003B3E50">
              <w:t>153</w:t>
            </w:r>
          </w:p>
        </w:tc>
        <w:tc>
          <w:tcPr>
            <w:tcW w:w="1584" w:type="dxa"/>
          </w:tcPr>
          <w:p w14:paraId="7BCACA64" w14:textId="77777777" w:rsidR="00542144" w:rsidRPr="003B3E50" w:rsidRDefault="00542144" w:rsidP="00CE4148">
            <w:pPr>
              <w:pStyle w:val="TableText"/>
              <w:ind w:right="432"/>
            </w:pPr>
            <w:r w:rsidRPr="003B3E50">
              <w:t>4.6</w:t>
            </w:r>
          </w:p>
        </w:tc>
        <w:tc>
          <w:tcPr>
            <w:tcW w:w="1584" w:type="dxa"/>
          </w:tcPr>
          <w:p w14:paraId="2DC35265" w14:textId="77777777" w:rsidR="00542144" w:rsidRPr="003B3E50" w:rsidRDefault="00542144" w:rsidP="00CE4148">
            <w:pPr>
              <w:pStyle w:val="TableText"/>
              <w:ind w:right="432"/>
            </w:pPr>
            <w:r w:rsidRPr="003B3E50">
              <w:t>897</w:t>
            </w:r>
          </w:p>
        </w:tc>
        <w:tc>
          <w:tcPr>
            <w:tcW w:w="1584" w:type="dxa"/>
          </w:tcPr>
          <w:p w14:paraId="393CAE1B" w14:textId="77777777" w:rsidR="00542144" w:rsidRPr="003B3E50" w:rsidRDefault="00542144" w:rsidP="00CE4148">
            <w:pPr>
              <w:pStyle w:val="TableText"/>
              <w:ind w:right="432"/>
            </w:pPr>
            <w:r w:rsidRPr="003B3E50">
              <w:t>26.9</w:t>
            </w:r>
          </w:p>
        </w:tc>
      </w:tr>
      <w:tr w:rsidR="00542144" w:rsidRPr="003B3E50" w14:paraId="2A89F8ED" w14:textId="77777777" w:rsidTr="00CE4148">
        <w:tc>
          <w:tcPr>
            <w:tcW w:w="1008" w:type="dxa"/>
          </w:tcPr>
          <w:p w14:paraId="7EEBFD4C" w14:textId="77777777" w:rsidR="00542144" w:rsidRPr="003B3E50" w:rsidRDefault="00542144" w:rsidP="00CE4148">
            <w:pPr>
              <w:pStyle w:val="TableText"/>
            </w:pPr>
            <w:r w:rsidRPr="003B3E50">
              <w:t>26</w:t>
            </w:r>
          </w:p>
        </w:tc>
        <w:tc>
          <w:tcPr>
            <w:tcW w:w="1152" w:type="dxa"/>
          </w:tcPr>
          <w:p w14:paraId="3E613A28" w14:textId="77777777" w:rsidR="00542144" w:rsidRPr="003B3E50" w:rsidRDefault="00542144" w:rsidP="00CE4148">
            <w:pPr>
              <w:pStyle w:val="TableText"/>
            </w:pPr>
            <w:r w:rsidRPr="003B3E50">
              <w:t>−0.4262</w:t>
            </w:r>
          </w:p>
        </w:tc>
        <w:tc>
          <w:tcPr>
            <w:tcW w:w="1008" w:type="dxa"/>
          </w:tcPr>
          <w:p w14:paraId="3300D996" w14:textId="77777777" w:rsidR="00542144" w:rsidRPr="003B3E50" w:rsidRDefault="00542144" w:rsidP="00CE4148">
            <w:pPr>
              <w:pStyle w:val="TableText"/>
              <w:ind w:right="144"/>
            </w:pPr>
            <w:r w:rsidRPr="003B3E50">
              <w:t>244</w:t>
            </w:r>
          </w:p>
        </w:tc>
        <w:tc>
          <w:tcPr>
            <w:tcW w:w="910" w:type="dxa"/>
          </w:tcPr>
          <w:p w14:paraId="42A82D27" w14:textId="77777777" w:rsidR="00542144" w:rsidRPr="003B3E50" w:rsidRDefault="00542144" w:rsidP="00CE4148">
            <w:pPr>
              <w:pStyle w:val="TableText"/>
              <w:ind w:right="288"/>
            </w:pPr>
            <w:r w:rsidRPr="003B3E50">
              <w:t>4</w:t>
            </w:r>
          </w:p>
        </w:tc>
        <w:tc>
          <w:tcPr>
            <w:tcW w:w="761" w:type="dxa"/>
          </w:tcPr>
          <w:p w14:paraId="48D90CF4" w14:textId="77777777" w:rsidR="00542144" w:rsidRPr="003B3E50" w:rsidRDefault="00542144" w:rsidP="00CE4148">
            <w:pPr>
              <w:pStyle w:val="TableText"/>
            </w:pPr>
            <w:r w:rsidRPr="003B3E50">
              <w:t>158</w:t>
            </w:r>
          </w:p>
        </w:tc>
        <w:tc>
          <w:tcPr>
            <w:tcW w:w="1584" w:type="dxa"/>
          </w:tcPr>
          <w:p w14:paraId="49D2DA09" w14:textId="77777777" w:rsidR="00542144" w:rsidRPr="003B3E50" w:rsidRDefault="00542144" w:rsidP="00CE4148">
            <w:pPr>
              <w:pStyle w:val="TableText"/>
              <w:ind w:right="432"/>
            </w:pPr>
            <w:r w:rsidRPr="003B3E50">
              <w:t>4.7</w:t>
            </w:r>
          </w:p>
        </w:tc>
        <w:tc>
          <w:tcPr>
            <w:tcW w:w="1584" w:type="dxa"/>
          </w:tcPr>
          <w:p w14:paraId="39036C9A" w14:textId="77777777" w:rsidR="00542144" w:rsidRPr="003B3E50" w:rsidRDefault="00542144" w:rsidP="00CE4148">
            <w:pPr>
              <w:pStyle w:val="TableText"/>
              <w:ind w:right="432"/>
            </w:pPr>
            <w:r w:rsidRPr="003B3E50">
              <w:t>1,055</w:t>
            </w:r>
          </w:p>
        </w:tc>
        <w:tc>
          <w:tcPr>
            <w:tcW w:w="1584" w:type="dxa"/>
          </w:tcPr>
          <w:p w14:paraId="536A27E9" w14:textId="77777777" w:rsidR="00542144" w:rsidRPr="003B3E50" w:rsidRDefault="00542144" w:rsidP="00CE4148">
            <w:pPr>
              <w:pStyle w:val="TableText"/>
              <w:ind w:right="432"/>
            </w:pPr>
            <w:r w:rsidRPr="003B3E50">
              <w:t>31.7</w:t>
            </w:r>
          </w:p>
        </w:tc>
      </w:tr>
      <w:tr w:rsidR="00542144" w:rsidRPr="003B3E50" w14:paraId="08D81863" w14:textId="77777777" w:rsidTr="00CE4148">
        <w:tc>
          <w:tcPr>
            <w:tcW w:w="1008" w:type="dxa"/>
          </w:tcPr>
          <w:p w14:paraId="0A1F696D" w14:textId="77777777" w:rsidR="00542144" w:rsidRPr="003B3E50" w:rsidRDefault="00542144" w:rsidP="00CE4148">
            <w:pPr>
              <w:pStyle w:val="TableText"/>
            </w:pPr>
            <w:r w:rsidRPr="003B3E50">
              <w:t>27</w:t>
            </w:r>
          </w:p>
        </w:tc>
        <w:tc>
          <w:tcPr>
            <w:tcW w:w="1152" w:type="dxa"/>
          </w:tcPr>
          <w:p w14:paraId="721C3F74" w14:textId="77777777" w:rsidR="00542144" w:rsidRPr="003B3E50" w:rsidRDefault="00542144" w:rsidP="00CE4148">
            <w:pPr>
              <w:pStyle w:val="TableText"/>
            </w:pPr>
            <w:r w:rsidRPr="003B3E50">
              <w:t>−0.3536</w:t>
            </w:r>
          </w:p>
        </w:tc>
        <w:tc>
          <w:tcPr>
            <w:tcW w:w="1008" w:type="dxa"/>
          </w:tcPr>
          <w:p w14:paraId="40BB4292" w14:textId="77777777" w:rsidR="00542144" w:rsidRPr="003B3E50" w:rsidRDefault="00542144" w:rsidP="00CE4148">
            <w:pPr>
              <w:pStyle w:val="TableText"/>
              <w:ind w:right="144"/>
            </w:pPr>
            <w:r w:rsidRPr="003B3E50">
              <w:t>245</w:t>
            </w:r>
          </w:p>
        </w:tc>
        <w:tc>
          <w:tcPr>
            <w:tcW w:w="910" w:type="dxa"/>
          </w:tcPr>
          <w:p w14:paraId="6AF5B793" w14:textId="77777777" w:rsidR="00542144" w:rsidRPr="003B3E50" w:rsidRDefault="00542144" w:rsidP="00CE4148">
            <w:pPr>
              <w:pStyle w:val="TableText"/>
              <w:ind w:right="288"/>
            </w:pPr>
            <w:r w:rsidRPr="003B3E50">
              <w:t>4</w:t>
            </w:r>
          </w:p>
        </w:tc>
        <w:tc>
          <w:tcPr>
            <w:tcW w:w="761" w:type="dxa"/>
          </w:tcPr>
          <w:p w14:paraId="6F9068C0" w14:textId="77777777" w:rsidR="00542144" w:rsidRPr="003B3E50" w:rsidRDefault="00542144" w:rsidP="00CE4148">
            <w:pPr>
              <w:pStyle w:val="TableText"/>
            </w:pPr>
            <w:r w:rsidRPr="003B3E50">
              <w:t>155</w:t>
            </w:r>
          </w:p>
        </w:tc>
        <w:tc>
          <w:tcPr>
            <w:tcW w:w="1584" w:type="dxa"/>
          </w:tcPr>
          <w:p w14:paraId="120F92C0" w14:textId="77777777" w:rsidR="00542144" w:rsidRPr="003B3E50" w:rsidRDefault="00542144" w:rsidP="00CE4148">
            <w:pPr>
              <w:pStyle w:val="TableText"/>
              <w:ind w:right="432"/>
            </w:pPr>
            <w:r w:rsidRPr="003B3E50">
              <w:t>4.7</w:t>
            </w:r>
          </w:p>
        </w:tc>
        <w:tc>
          <w:tcPr>
            <w:tcW w:w="1584" w:type="dxa"/>
          </w:tcPr>
          <w:p w14:paraId="7A7D931B" w14:textId="77777777" w:rsidR="00542144" w:rsidRPr="003B3E50" w:rsidRDefault="00542144" w:rsidP="00CE4148">
            <w:pPr>
              <w:pStyle w:val="TableText"/>
              <w:ind w:right="432"/>
            </w:pPr>
            <w:r w:rsidRPr="003B3E50">
              <w:t>1,210</w:t>
            </w:r>
          </w:p>
        </w:tc>
        <w:tc>
          <w:tcPr>
            <w:tcW w:w="1584" w:type="dxa"/>
          </w:tcPr>
          <w:p w14:paraId="3E817E53" w14:textId="77777777" w:rsidR="00542144" w:rsidRPr="003B3E50" w:rsidRDefault="00542144" w:rsidP="00CE4148">
            <w:pPr>
              <w:pStyle w:val="TableText"/>
              <w:ind w:right="432"/>
            </w:pPr>
            <w:r w:rsidRPr="003B3E50">
              <w:t>36.3</w:t>
            </w:r>
          </w:p>
        </w:tc>
      </w:tr>
      <w:tr w:rsidR="00542144" w:rsidRPr="003B3E50" w14:paraId="3C49095A" w14:textId="77777777" w:rsidTr="00CE4148">
        <w:tc>
          <w:tcPr>
            <w:tcW w:w="1008" w:type="dxa"/>
          </w:tcPr>
          <w:p w14:paraId="652C4675" w14:textId="77777777" w:rsidR="00542144" w:rsidRPr="003B3E50" w:rsidRDefault="00542144" w:rsidP="00CE4148">
            <w:pPr>
              <w:pStyle w:val="TableText"/>
            </w:pPr>
            <w:r w:rsidRPr="003B3E50">
              <w:t>28</w:t>
            </w:r>
          </w:p>
        </w:tc>
        <w:tc>
          <w:tcPr>
            <w:tcW w:w="1152" w:type="dxa"/>
          </w:tcPr>
          <w:p w14:paraId="6E97F50E" w14:textId="77777777" w:rsidR="00542144" w:rsidRPr="003B3E50" w:rsidRDefault="00542144" w:rsidP="00CE4148">
            <w:pPr>
              <w:pStyle w:val="TableText"/>
            </w:pPr>
            <w:r w:rsidRPr="003B3E50">
              <w:t>−0.2816</w:t>
            </w:r>
          </w:p>
        </w:tc>
        <w:tc>
          <w:tcPr>
            <w:tcW w:w="1008" w:type="dxa"/>
          </w:tcPr>
          <w:p w14:paraId="56A11245" w14:textId="77777777" w:rsidR="00542144" w:rsidRPr="003B3E50" w:rsidRDefault="00542144" w:rsidP="00CE4148">
            <w:pPr>
              <w:pStyle w:val="TableText"/>
              <w:ind w:right="144"/>
            </w:pPr>
            <w:r w:rsidRPr="003B3E50">
              <w:t>246</w:t>
            </w:r>
          </w:p>
        </w:tc>
        <w:tc>
          <w:tcPr>
            <w:tcW w:w="910" w:type="dxa"/>
          </w:tcPr>
          <w:p w14:paraId="7C46C864" w14:textId="77777777" w:rsidR="00542144" w:rsidRPr="003B3E50" w:rsidRDefault="00542144" w:rsidP="00CE4148">
            <w:pPr>
              <w:pStyle w:val="TableText"/>
              <w:ind w:right="288"/>
            </w:pPr>
            <w:r w:rsidRPr="003B3E50">
              <w:t>4</w:t>
            </w:r>
          </w:p>
        </w:tc>
        <w:tc>
          <w:tcPr>
            <w:tcW w:w="761" w:type="dxa"/>
          </w:tcPr>
          <w:p w14:paraId="428290AD" w14:textId="77777777" w:rsidR="00542144" w:rsidRPr="003B3E50" w:rsidRDefault="00542144" w:rsidP="00CE4148">
            <w:pPr>
              <w:pStyle w:val="TableText"/>
            </w:pPr>
            <w:r w:rsidRPr="003B3E50">
              <w:t>168</w:t>
            </w:r>
          </w:p>
        </w:tc>
        <w:tc>
          <w:tcPr>
            <w:tcW w:w="1584" w:type="dxa"/>
          </w:tcPr>
          <w:p w14:paraId="25F50980" w14:textId="77777777" w:rsidR="00542144" w:rsidRPr="003B3E50" w:rsidRDefault="00542144" w:rsidP="00CE4148">
            <w:pPr>
              <w:pStyle w:val="TableText"/>
              <w:ind w:right="432"/>
            </w:pPr>
            <w:r w:rsidRPr="003B3E50">
              <w:t>5.0</w:t>
            </w:r>
          </w:p>
        </w:tc>
        <w:tc>
          <w:tcPr>
            <w:tcW w:w="1584" w:type="dxa"/>
          </w:tcPr>
          <w:p w14:paraId="447A465F" w14:textId="77777777" w:rsidR="00542144" w:rsidRPr="003B3E50" w:rsidRDefault="00542144" w:rsidP="00CE4148">
            <w:pPr>
              <w:pStyle w:val="TableText"/>
              <w:ind w:right="432"/>
            </w:pPr>
            <w:r w:rsidRPr="003B3E50">
              <w:t>1,378</w:t>
            </w:r>
          </w:p>
        </w:tc>
        <w:tc>
          <w:tcPr>
            <w:tcW w:w="1584" w:type="dxa"/>
          </w:tcPr>
          <w:p w14:paraId="21EA804F" w14:textId="77777777" w:rsidR="00542144" w:rsidRPr="003B3E50" w:rsidRDefault="00542144" w:rsidP="00CE4148">
            <w:pPr>
              <w:pStyle w:val="TableText"/>
              <w:ind w:right="432"/>
            </w:pPr>
            <w:r w:rsidRPr="003B3E50">
              <w:t>41.4</w:t>
            </w:r>
          </w:p>
        </w:tc>
      </w:tr>
      <w:tr w:rsidR="00542144" w:rsidRPr="003B3E50" w14:paraId="08103B6C" w14:textId="77777777" w:rsidTr="00CE4148">
        <w:tc>
          <w:tcPr>
            <w:tcW w:w="1008" w:type="dxa"/>
          </w:tcPr>
          <w:p w14:paraId="58F89371" w14:textId="77777777" w:rsidR="00542144" w:rsidRPr="003B3E50" w:rsidRDefault="00542144" w:rsidP="00CE4148">
            <w:pPr>
              <w:pStyle w:val="TableText"/>
            </w:pPr>
            <w:r w:rsidRPr="003B3E50">
              <w:t>29</w:t>
            </w:r>
          </w:p>
        </w:tc>
        <w:tc>
          <w:tcPr>
            <w:tcW w:w="1152" w:type="dxa"/>
          </w:tcPr>
          <w:p w14:paraId="533D3668" w14:textId="77777777" w:rsidR="00542144" w:rsidRPr="003B3E50" w:rsidRDefault="00542144" w:rsidP="00CE4148">
            <w:pPr>
              <w:pStyle w:val="TableText"/>
            </w:pPr>
            <w:r w:rsidRPr="003B3E50">
              <w:t>−0.2103</w:t>
            </w:r>
          </w:p>
        </w:tc>
        <w:tc>
          <w:tcPr>
            <w:tcW w:w="1008" w:type="dxa"/>
          </w:tcPr>
          <w:p w14:paraId="6E5D243F" w14:textId="77777777" w:rsidR="00542144" w:rsidRPr="003B3E50" w:rsidRDefault="00542144" w:rsidP="00CE4148">
            <w:pPr>
              <w:pStyle w:val="TableText"/>
              <w:ind w:right="144"/>
            </w:pPr>
            <w:r w:rsidRPr="003B3E50">
              <w:t>247</w:t>
            </w:r>
          </w:p>
        </w:tc>
        <w:tc>
          <w:tcPr>
            <w:tcW w:w="910" w:type="dxa"/>
          </w:tcPr>
          <w:p w14:paraId="06447762" w14:textId="77777777" w:rsidR="00542144" w:rsidRPr="003B3E50" w:rsidRDefault="00542144" w:rsidP="00CE4148">
            <w:pPr>
              <w:pStyle w:val="TableText"/>
              <w:ind w:right="288"/>
            </w:pPr>
            <w:r w:rsidRPr="003B3E50">
              <w:t>4</w:t>
            </w:r>
          </w:p>
        </w:tc>
        <w:tc>
          <w:tcPr>
            <w:tcW w:w="761" w:type="dxa"/>
          </w:tcPr>
          <w:p w14:paraId="0BA48CB3" w14:textId="77777777" w:rsidR="00542144" w:rsidRPr="003B3E50" w:rsidRDefault="00542144" w:rsidP="00CE4148">
            <w:pPr>
              <w:pStyle w:val="TableText"/>
            </w:pPr>
            <w:r w:rsidRPr="003B3E50">
              <w:t>128</w:t>
            </w:r>
          </w:p>
        </w:tc>
        <w:tc>
          <w:tcPr>
            <w:tcW w:w="1584" w:type="dxa"/>
          </w:tcPr>
          <w:p w14:paraId="42B654F1" w14:textId="77777777" w:rsidR="00542144" w:rsidRPr="003B3E50" w:rsidRDefault="00542144" w:rsidP="00CE4148">
            <w:pPr>
              <w:pStyle w:val="TableText"/>
              <w:ind w:right="432"/>
            </w:pPr>
            <w:r w:rsidRPr="003B3E50">
              <w:t>3.8</w:t>
            </w:r>
          </w:p>
        </w:tc>
        <w:tc>
          <w:tcPr>
            <w:tcW w:w="1584" w:type="dxa"/>
          </w:tcPr>
          <w:p w14:paraId="67E577F1" w14:textId="77777777" w:rsidR="00542144" w:rsidRPr="003B3E50" w:rsidRDefault="00542144" w:rsidP="00CE4148">
            <w:pPr>
              <w:pStyle w:val="TableText"/>
              <w:ind w:right="432"/>
            </w:pPr>
            <w:r w:rsidRPr="003B3E50">
              <w:t>1,506</w:t>
            </w:r>
          </w:p>
        </w:tc>
        <w:tc>
          <w:tcPr>
            <w:tcW w:w="1584" w:type="dxa"/>
          </w:tcPr>
          <w:p w14:paraId="693742F2" w14:textId="77777777" w:rsidR="00542144" w:rsidRPr="003B3E50" w:rsidRDefault="00542144" w:rsidP="00CE4148">
            <w:pPr>
              <w:pStyle w:val="TableText"/>
              <w:ind w:right="432"/>
            </w:pPr>
            <w:r w:rsidRPr="003B3E50">
              <w:t>45.2</w:t>
            </w:r>
          </w:p>
        </w:tc>
      </w:tr>
      <w:tr w:rsidR="00542144" w:rsidRPr="003B3E50" w14:paraId="2630C892" w14:textId="77777777" w:rsidTr="00CE4148">
        <w:tc>
          <w:tcPr>
            <w:tcW w:w="1008" w:type="dxa"/>
          </w:tcPr>
          <w:p w14:paraId="71C45B39" w14:textId="77777777" w:rsidR="00542144" w:rsidRPr="003B3E50" w:rsidRDefault="00542144" w:rsidP="00CE4148">
            <w:pPr>
              <w:pStyle w:val="TableText"/>
            </w:pPr>
            <w:r w:rsidRPr="003B3E50">
              <w:t>30</w:t>
            </w:r>
          </w:p>
        </w:tc>
        <w:tc>
          <w:tcPr>
            <w:tcW w:w="1152" w:type="dxa"/>
          </w:tcPr>
          <w:p w14:paraId="14EC945E" w14:textId="77777777" w:rsidR="00542144" w:rsidRPr="003B3E50" w:rsidRDefault="00542144" w:rsidP="00CE4148">
            <w:pPr>
              <w:pStyle w:val="TableText"/>
            </w:pPr>
            <w:r w:rsidRPr="003B3E50">
              <w:t>−0.1394</w:t>
            </w:r>
          </w:p>
        </w:tc>
        <w:tc>
          <w:tcPr>
            <w:tcW w:w="1008" w:type="dxa"/>
          </w:tcPr>
          <w:p w14:paraId="53049AF6" w14:textId="77777777" w:rsidR="00542144" w:rsidRPr="003B3E50" w:rsidRDefault="00542144" w:rsidP="00CE4148">
            <w:pPr>
              <w:pStyle w:val="TableText"/>
              <w:ind w:right="144"/>
            </w:pPr>
            <w:r w:rsidRPr="003B3E50">
              <w:t>248</w:t>
            </w:r>
          </w:p>
        </w:tc>
        <w:tc>
          <w:tcPr>
            <w:tcW w:w="910" w:type="dxa"/>
          </w:tcPr>
          <w:p w14:paraId="72B9ADC6" w14:textId="77777777" w:rsidR="00542144" w:rsidRPr="003B3E50" w:rsidRDefault="00542144" w:rsidP="00CE4148">
            <w:pPr>
              <w:pStyle w:val="TableText"/>
              <w:ind w:right="288"/>
            </w:pPr>
            <w:r w:rsidRPr="003B3E50">
              <w:t>4</w:t>
            </w:r>
          </w:p>
        </w:tc>
        <w:tc>
          <w:tcPr>
            <w:tcW w:w="761" w:type="dxa"/>
          </w:tcPr>
          <w:p w14:paraId="584C8009" w14:textId="77777777" w:rsidR="00542144" w:rsidRPr="003B3E50" w:rsidRDefault="00542144" w:rsidP="00CE4148">
            <w:pPr>
              <w:pStyle w:val="TableText"/>
            </w:pPr>
            <w:r w:rsidRPr="003B3E50">
              <w:t>117</w:t>
            </w:r>
          </w:p>
        </w:tc>
        <w:tc>
          <w:tcPr>
            <w:tcW w:w="1584" w:type="dxa"/>
          </w:tcPr>
          <w:p w14:paraId="09D8C3E5" w14:textId="77777777" w:rsidR="00542144" w:rsidRPr="003B3E50" w:rsidRDefault="00542144" w:rsidP="00CE4148">
            <w:pPr>
              <w:pStyle w:val="TableText"/>
              <w:ind w:right="432"/>
            </w:pPr>
            <w:r w:rsidRPr="003B3E50">
              <w:t>3.5</w:t>
            </w:r>
          </w:p>
        </w:tc>
        <w:tc>
          <w:tcPr>
            <w:tcW w:w="1584" w:type="dxa"/>
          </w:tcPr>
          <w:p w14:paraId="5BDFEDE0" w14:textId="77777777" w:rsidR="00542144" w:rsidRPr="003B3E50" w:rsidRDefault="00542144" w:rsidP="00CE4148">
            <w:pPr>
              <w:pStyle w:val="TableText"/>
              <w:ind w:right="432"/>
            </w:pPr>
            <w:r w:rsidRPr="003B3E50">
              <w:t>1,623</w:t>
            </w:r>
          </w:p>
        </w:tc>
        <w:tc>
          <w:tcPr>
            <w:tcW w:w="1584" w:type="dxa"/>
          </w:tcPr>
          <w:p w14:paraId="38B5815E" w14:textId="77777777" w:rsidR="00542144" w:rsidRPr="003B3E50" w:rsidRDefault="00542144" w:rsidP="00CE4148">
            <w:pPr>
              <w:pStyle w:val="TableText"/>
              <w:ind w:right="432"/>
            </w:pPr>
            <w:r w:rsidRPr="003B3E50">
              <w:t>48.7</w:t>
            </w:r>
          </w:p>
        </w:tc>
      </w:tr>
      <w:tr w:rsidR="00542144" w:rsidRPr="003B3E50" w14:paraId="482C57F1" w14:textId="77777777" w:rsidTr="00CE4148">
        <w:tc>
          <w:tcPr>
            <w:tcW w:w="1008" w:type="dxa"/>
          </w:tcPr>
          <w:p w14:paraId="388B3F37" w14:textId="77777777" w:rsidR="00542144" w:rsidRPr="003B3E50" w:rsidRDefault="00542144" w:rsidP="00CE4148">
            <w:pPr>
              <w:pStyle w:val="TableText"/>
            </w:pPr>
            <w:r w:rsidRPr="003B3E50">
              <w:t>31</w:t>
            </w:r>
          </w:p>
        </w:tc>
        <w:tc>
          <w:tcPr>
            <w:tcW w:w="1152" w:type="dxa"/>
          </w:tcPr>
          <w:p w14:paraId="5104E0F8" w14:textId="77777777" w:rsidR="00542144" w:rsidRPr="003B3E50" w:rsidRDefault="00542144" w:rsidP="00CE4148">
            <w:pPr>
              <w:pStyle w:val="TableText"/>
            </w:pPr>
            <w:r w:rsidRPr="003B3E50">
              <w:t>−0.0688</w:t>
            </w:r>
          </w:p>
        </w:tc>
        <w:tc>
          <w:tcPr>
            <w:tcW w:w="1008" w:type="dxa"/>
          </w:tcPr>
          <w:p w14:paraId="43376894" w14:textId="77777777" w:rsidR="00542144" w:rsidRPr="003B3E50" w:rsidRDefault="00542144" w:rsidP="00CE4148">
            <w:pPr>
              <w:pStyle w:val="TableText"/>
              <w:ind w:right="144"/>
            </w:pPr>
            <w:r w:rsidRPr="003B3E50">
              <w:t>249</w:t>
            </w:r>
          </w:p>
        </w:tc>
        <w:tc>
          <w:tcPr>
            <w:tcW w:w="910" w:type="dxa"/>
          </w:tcPr>
          <w:p w14:paraId="3FB3D17A" w14:textId="77777777" w:rsidR="00542144" w:rsidRPr="003B3E50" w:rsidRDefault="00542144" w:rsidP="00CE4148">
            <w:pPr>
              <w:pStyle w:val="TableText"/>
              <w:ind w:right="288"/>
            </w:pPr>
            <w:r w:rsidRPr="003B3E50">
              <w:t>4</w:t>
            </w:r>
          </w:p>
        </w:tc>
        <w:tc>
          <w:tcPr>
            <w:tcW w:w="761" w:type="dxa"/>
          </w:tcPr>
          <w:p w14:paraId="70781BBF" w14:textId="77777777" w:rsidR="00542144" w:rsidRPr="003B3E50" w:rsidRDefault="00542144" w:rsidP="00CE4148">
            <w:pPr>
              <w:pStyle w:val="TableText"/>
            </w:pPr>
            <w:r w:rsidRPr="003B3E50">
              <w:t>137</w:t>
            </w:r>
          </w:p>
        </w:tc>
        <w:tc>
          <w:tcPr>
            <w:tcW w:w="1584" w:type="dxa"/>
          </w:tcPr>
          <w:p w14:paraId="4ACD53D7" w14:textId="77777777" w:rsidR="00542144" w:rsidRPr="003B3E50" w:rsidRDefault="00542144" w:rsidP="00CE4148">
            <w:pPr>
              <w:pStyle w:val="TableText"/>
              <w:ind w:right="432"/>
            </w:pPr>
            <w:r w:rsidRPr="003B3E50">
              <w:t>4.1</w:t>
            </w:r>
          </w:p>
        </w:tc>
        <w:tc>
          <w:tcPr>
            <w:tcW w:w="1584" w:type="dxa"/>
          </w:tcPr>
          <w:p w14:paraId="421636D9" w14:textId="77777777" w:rsidR="00542144" w:rsidRPr="003B3E50" w:rsidRDefault="00542144" w:rsidP="00CE4148">
            <w:pPr>
              <w:pStyle w:val="TableText"/>
              <w:ind w:right="432"/>
            </w:pPr>
            <w:r w:rsidRPr="003B3E50">
              <w:t>1,760</w:t>
            </w:r>
          </w:p>
        </w:tc>
        <w:tc>
          <w:tcPr>
            <w:tcW w:w="1584" w:type="dxa"/>
          </w:tcPr>
          <w:p w14:paraId="6942F134" w14:textId="77777777" w:rsidR="00542144" w:rsidRPr="003B3E50" w:rsidRDefault="00542144" w:rsidP="00CE4148">
            <w:pPr>
              <w:pStyle w:val="TableText"/>
              <w:ind w:right="432"/>
            </w:pPr>
            <w:r w:rsidRPr="003B3E50">
              <w:t>52.8</w:t>
            </w:r>
          </w:p>
        </w:tc>
      </w:tr>
      <w:tr w:rsidR="00542144" w:rsidRPr="003B3E50" w14:paraId="2B63FF72" w14:textId="77777777" w:rsidTr="00CE4148">
        <w:tc>
          <w:tcPr>
            <w:tcW w:w="1008" w:type="dxa"/>
          </w:tcPr>
          <w:p w14:paraId="6836A2A6" w14:textId="77777777" w:rsidR="00542144" w:rsidRPr="003B3E50" w:rsidRDefault="00542144" w:rsidP="00CE4148">
            <w:pPr>
              <w:pStyle w:val="TableText"/>
            </w:pPr>
            <w:r w:rsidRPr="003B3E50">
              <w:t>32</w:t>
            </w:r>
          </w:p>
        </w:tc>
        <w:tc>
          <w:tcPr>
            <w:tcW w:w="1152" w:type="dxa"/>
          </w:tcPr>
          <w:p w14:paraId="130A9BF0" w14:textId="77777777" w:rsidR="00542144" w:rsidRPr="003B3E50" w:rsidRDefault="00542144" w:rsidP="00CE4148">
            <w:pPr>
              <w:pStyle w:val="TableText"/>
            </w:pPr>
            <w:r w:rsidRPr="003B3E50">
              <w:t>0.0015</w:t>
            </w:r>
          </w:p>
        </w:tc>
        <w:tc>
          <w:tcPr>
            <w:tcW w:w="1008" w:type="dxa"/>
          </w:tcPr>
          <w:p w14:paraId="190D13AB" w14:textId="77777777" w:rsidR="00542144" w:rsidRPr="003B3E50" w:rsidRDefault="00542144" w:rsidP="00CE4148">
            <w:pPr>
              <w:pStyle w:val="TableText"/>
              <w:ind w:right="144"/>
            </w:pPr>
            <w:r w:rsidRPr="003B3E50">
              <w:t>250</w:t>
            </w:r>
          </w:p>
        </w:tc>
        <w:tc>
          <w:tcPr>
            <w:tcW w:w="910" w:type="dxa"/>
          </w:tcPr>
          <w:p w14:paraId="25B8338E" w14:textId="77777777" w:rsidR="00542144" w:rsidRPr="003B3E50" w:rsidRDefault="00542144" w:rsidP="00CE4148">
            <w:pPr>
              <w:pStyle w:val="TableText"/>
              <w:ind w:right="288"/>
            </w:pPr>
            <w:r w:rsidRPr="003B3E50">
              <w:t>4</w:t>
            </w:r>
          </w:p>
        </w:tc>
        <w:tc>
          <w:tcPr>
            <w:tcW w:w="761" w:type="dxa"/>
          </w:tcPr>
          <w:p w14:paraId="269E9D6A" w14:textId="77777777" w:rsidR="00542144" w:rsidRPr="003B3E50" w:rsidRDefault="00542144" w:rsidP="00CE4148">
            <w:pPr>
              <w:pStyle w:val="TableText"/>
            </w:pPr>
            <w:r w:rsidRPr="003B3E50">
              <w:t>127</w:t>
            </w:r>
          </w:p>
        </w:tc>
        <w:tc>
          <w:tcPr>
            <w:tcW w:w="1584" w:type="dxa"/>
          </w:tcPr>
          <w:p w14:paraId="2E09A248" w14:textId="77777777" w:rsidR="00542144" w:rsidRPr="003B3E50" w:rsidRDefault="00542144" w:rsidP="00CE4148">
            <w:pPr>
              <w:pStyle w:val="TableText"/>
              <w:ind w:right="432"/>
            </w:pPr>
            <w:r w:rsidRPr="003B3E50">
              <w:t>3.8</w:t>
            </w:r>
          </w:p>
        </w:tc>
        <w:tc>
          <w:tcPr>
            <w:tcW w:w="1584" w:type="dxa"/>
          </w:tcPr>
          <w:p w14:paraId="42A37587" w14:textId="77777777" w:rsidR="00542144" w:rsidRPr="003B3E50" w:rsidRDefault="00542144" w:rsidP="00CE4148">
            <w:pPr>
              <w:pStyle w:val="TableText"/>
              <w:ind w:right="432"/>
            </w:pPr>
            <w:r w:rsidRPr="003B3E50">
              <w:t>1,887</w:t>
            </w:r>
          </w:p>
        </w:tc>
        <w:tc>
          <w:tcPr>
            <w:tcW w:w="1584" w:type="dxa"/>
          </w:tcPr>
          <w:p w14:paraId="13E09FED" w14:textId="77777777" w:rsidR="00542144" w:rsidRPr="003B3E50" w:rsidRDefault="00542144" w:rsidP="00CE4148">
            <w:pPr>
              <w:pStyle w:val="TableText"/>
              <w:ind w:right="432"/>
            </w:pPr>
            <w:r w:rsidRPr="003B3E50">
              <w:t>56.6</w:t>
            </w:r>
          </w:p>
        </w:tc>
      </w:tr>
      <w:tr w:rsidR="00542144" w:rsidRPr="003B3E50" w14:paraId="1FA3B523" w14:textId="77777777" w:rsidTr="00CE4148">
        <w:tc>
          <w:tcPr>
            <w:tcW w:w="1008" w:type="dxa"/>
          </w:tcPr>
          <w:p w14:paraId="364B82AB" w14:textId="77777777" w:rsidR="00542144" w:rsidRPr="003B3E50" w:rsidRDefault="00542144" w:rsidP="00CE4148">
            <w:pPr>
              <w:pStyle w:val="TableText"/>
            </w:pPr>
            <w:r w:rsidRPr="003B3E50">
              <w:t>33</w:t>
            </w:r>
          </w:p>
        </w:tc>
        <w:tc>
          <w:tcPr>
            <w:tcW w:w="1152" w:type="dxa"/>
          </w:tcPr>
          <w:p w14:paraId="09E0B430" w14:textId="77777777" w:rsidR="00542144" w:rsidRPr="003B3E50" w:rsidRDefault="00542144" w:rsidP="00CE4148">
            <w:pPr>
              <w:pStyle w:val="TableText"/>
            </w:pPr>
            <w:r w:rsidRPr="003B3E50">
              <w:t>0.0718</w:t>
            </w:r>
          </w:p>
        </w:tc>
        <w:tc>
          <w:tcPr>
            <w:tcW w:w="1008" w:type="dxa"/>
          </w:tcPr>
          <w:p w14:paraId="0C6D55A8" w14:textId="77777777" w:rsidR="00542144" w:rsidRPr="003B3E50" w:rsidRDefault="00542144" w:rsidP="00CE4148">
            <w:pPr>
              <w:pStyle w:val="TableText"/>
              <w:ind w:right="144"/>
            </w:pPr>
            <w:r w:rsidRPr="003B3E50">
              <w:t>251</w:t>
            </w:r>
          </w:p>
        </w:tc>
        <w:tc>
          <w:tcPr>
            <w:tcW w:w="910" w:type="dxa"/>
          </w:tcPr>
          <w:p w14:paraId="597BB4B1" w14:textId="77777777" w:rsidR="00542144" w:rsidRPr="003B3E50" w:rsidRDefault="00542144" w:rsidP="00CE4148">
            <w:pPr>
              <w:pStyle w:val="TableText"/>
              <w:ind w:right="288"/>
            </w:pPr>
            <w:r w:rsidRPr="003B3E50">
              <w:t>4</w:t>
            </w:r>
          </w:p>
        </w:tc>
        <w:tc>
          <w:tcPr>
            <w:tcW w:w="761" w:type="dxa"/>
          </w:tcPr>
          <w:p w14:paraId="79CFE003" w14:textId="77777777" w:rsidR="00542144" w:rsidRPr="003B3E50" w:rsidRDefault="00542144" w:rsidP="00CE4148">
            <w:pPr>
              <w:pStyle w:val="TableText"/>
            </w:pPr>
            <w:r w:rsidRPr="003B3E50">
              <w:t>130</w:t>
            </w:r>
          </w:p>
        </w:tc>
        <w:tc>
          <w:tcPr>
            <w:tcW w:w="1584" w:type="dxa"/>
          </w:tcPr>
          <w:p w14:paraId="36D1BAA4" w14:textId="77777777" w:rsidR="00542144" w:rsidRPr="003B3E50" w:rsidRDefault="00542144" w:rsidP="00CE4148">
            <w:pPr>
              <w:pStyle w:val="TableText"/>
              <w:ind w:right="432"/>
            </w:pPr>
            <w:r w:rsidRPr="003B3E50">
              <w:t>3.9</w:t>
            </w:r>
          </w:p>
        </w:tc>
        <w:tc>
          <w:tcPr>
            <w:tcW w:w="1584" w:type="dxa"/>
          </w:tcPr>
          <w:p w14:paraId="26F2009E" w14:textId="77777777" w:rsidR="00542144" w:rsidRPr="003B3E50" w:rsidRDefault="00542144" w:rsidP="00CE4148">
            <w:pPr>
              <w:pStyle w:val="TableText"/>
              <w:ind w:right="432"/>
            </w:pPr>
            <w:r w:rsidRPr="003B3E50">
              <w:t>2,017</w:t>
            </w:r>
          </w:p>
        </w:tc>
        <w:tc>
          <w:tcPr>
            <w:tcW w:w="1584" w:type="dxa"/>
          </w:tcPr>
          <w:p w14:paraId="2D0E7B7A" w14:textId="77777777" w:rsidR="00542144" w:rsidRPr="003B3E50" w:rsidRDefault="00542144" w:rsidP="00CE4148">
            <w:pPr>
              <w:pStyle w:val="TableText"/>
              <w:ind w:right="432"/>
            </w:pPr>
            <w:r w:rsidRPr="003B3E50">
              <w:t>60.6</w:t>
            </w:r>
          </w:p>
        </w:tc>
      </w:tr>
      <w:tr w:rsidR="00542144" w:rsidRPr="003B3E50" w14:paraId="0552EB6A" w14:textId="77777777" w:rsidTr="00CE4148">
        <w:tc>
          <w:tcPr>
            <w:tcW w:w="1008" w:type="dxa"/>
          </w:tcPr>
          <w:p w14:paraId="6668D3EF" w14:textId="77777777" w:rsidR="00542144" w:rsidRPr="003B3E50" w:rsidRDefault="00542144" w:rsidP="00CE4148">
            <w:pPr>
              <w:pStyle w:val="TableText"/>
            </w:pPr>
            <w:r w:rsidRPr="003B3E50">
              <w:t>34</w:t>
            </w:r>
          </w:p>
        </w:tc>
        <w:tc>
          <w:tcPr>
            <w:tcW w:w="1152" w:type="dxa"/>
          </w:tcPr>
          <w:p w14:paraId="5E9757F5" w14:textId="77777777" w:rsidR="00542144" w:rsidRPr="003B3E50" w:rsidRDefault="00542144" w:rsidP="00CE4148">
            <w:pPr>
              <w:pStyle w:val="TableText"/>
            </w:pPr>
            <w:r w:rsidRPr="003B3E50">
              <w:t>0.1421</w:t>
            </w:r>
          </w:p>
        </w:tc>
        <w:tc>
          <w:tcPr>
            <w:tcW w:w="1008" w:type="dxa"/>
          </w:tcPr>
          <w:p w14:paraId="6F162D90" w14:textId="77777777" w:rsidR="00542144" w:rsidRPr="003B3E50" w:rsidRDefault="00542144" w:rsidP="00CE4148">
            <w:pPr>
              <w:pStyle w:val="TableText"/>
              <w:ind w:right="144"/>
            </w:pPr>
            <w:r w:rsidRPr="003B3E50">
              <w:t>252</w:t>
            </w:r>
          </w:p>
        </w:tc>
        <w:tc>
          <w:tcPr>
            <w:tcW w:w="910" w:type="dxa"/>
          </w:tcPr>
          <w:p w14:paraId="40DEEC2B" w14:textId="77777777" w:rsidR="00542144" w:rsidRPr="003B3E50" w:rsidRDefault="00542144" w:rsidP="00CE4148">
            <w:pPr>
              <w:pStyle w:val="TableText"/>
              <w:ind w:right="288"/>
            </w:pPr>
            <w:r w:rsidRPr="003B3E50">
              <w:t>4</w:t>
            </w:r>
          </w:p>
        </w:tc>
        <w:tc>
          <w:tcPr>
            <w:tcW w:w="761" w:type="dxa"/>
          </w:tcPr>
          <w:p w14:paraId="4316F507" w14:textId="77777777" w:rsidR="00542144" w:rsidRPr="003B3E50" w:rsidRDefault="00542144" w:rsidP="00CE4148">
            <w:pPr>
              <w:pStyle w:val="TableText"/>
            </w:pPr>
            <w:r w:rsidRPr="003B3E50">
              <w:t>104</w:t>
            </w:r>
          </w:p>
        </w:tc>
        <w:tc>
          <w:tcPr>
            <w:tcW w:w="1584" w:type="dxa"/>
          </w:tcPr>
          <w:p w14:paraId="62C2EB5A" w14:textId="77777777" w:rsidR="00542144" w:rsidRPr="003B3E50" w:rsidRDefault="00542144" w:rsidP="00CE4148">
            <w:pPr>
              <w:pStyle w:val="TableText"/>
              <w:ind w:right="432"/>
            </w:pPr>
            <w:r w:rsidRPr="003B3E50">
              <w:t>3.1</w:t>
            </w:r>
          </w:p>
        </w:tc>
        <w:tc>
          <w:tcPr>
            <w:tcW w:w="1584" w:type="dxa"/>
          </w:tcPr>
          <w:p w14:paraId="6ACBC56B" w14:textId="77777777" w:rsidR="00542144" w:rsidRPr="003B3E50" w:rsidRDefault="00542144" w:rsidP="00CE4148">
            <w:pPr>
              <w:pStyle w:val="TableText"/>
              <w:ind w:right="432"/>
            </w:pPr>
            <w:r w:rsidRPr="003B3E50">
              <w:t>2,121</w:t>
            </w:r>
          </w:p>
        </w:tc>
        <w:tc>
          <w:tcPr>
            <w:tcW w:w="1584" w:type="dxa"/>
          </w:tcPr>
          <w:p w14:paraId="26617F07" w14:textId="77777777" w:rsidR="00542144" w:rsidRPr="003B3E50" w:rsidRDefault="00542144" w:rsidP="00CE4148">
            <w:pPr>
              <w:pStyle w:val="TableText"/>
              <w:ind w:right="432"/>
            </w:pPr>
            <w:r w:rsidRPr="003B3E50">
              <w:t>63.7</w:t>
            </w:r>
          </w:p>
        </w:tc>
      </w:tr>
      <w:tr w:rsidR="00542144" w:rsidRPr="003B3E50" w14:paraId="572372BB" w14:textId="77777777" w:rsidTr="00CE4148">
        <w:tc>
          <w:tcPr>
            <w:tcW w:w="1008" w:type="dxa"/>
          </w:tcPr>
          <w:p w14:paraId="591DFA01" w14:textId="77777777" w:rsidR="00542144" w:rsidRPr="003B3E50" w:rsidRDefault="00542144" w:rsidP="00CE4148">
            <w:pPr>
              <w:pStyle w:val="TableText"/>
            </w:pPr>
            <w:r w:rsidRPr="003B3E50">
              <w:t>35</w:t>
            </w:r>
          </w:p>
        </w:tc>
        <w:tc>
          <w:tcPr>
            <w:tcW w:w="1152" w:type="dxa"/>
          </w:tcPr>
          <w:p w14:paraId="6E0CD08D" w14:textId="77777777" w:rsidR="00542144" w:rsidRPr="003B3E50" w:rsidRDefault="00542144" w:rsidP="00CE4148">
            <w:pPr>
              <w:pStyle w:val="TableText"/>
            </w:pPr>
            <w:r w:rsidRPr="003B3E50">
              <w:t>0.2126</w:t>
            </w:r>
          </w:p>
        </w:tc>
        <w:tc>
          <w:tcPr>
            <w:tcW w:w="1008" w:type="dxa"/>
          </w:tcPr>
          <w:p w14:paraId="7CA9A967" w14:textId="77777777" w:rsidR="00542144" w:rsidRPr="003B3E50" w:rsidRDefault="00542144" w:rsidP="00CE4148">
            <w:pPr>
              <w:pStyle w:val="TableText"/>
              <w:ind w:right="144"/>
            </w:pPr>
            <w:r w:rsidRPr="003B3E50">
              <w:t>253</w:t>
            </w:r>
          </w:p>
        </w:tc>
        <w:tc>
          <w:tcPr>
            <w:tcW w:w="910" w:type="dxa"/>
          </w:tcPr>
          <w:p w14:paraId="13D4E21C" w14:textId="77777777" w:rsidR="00542144" w:rsidRPr="003B3E50" w:rsidRDefault="00542144" w:rsidP="00CE4148">
            <w:pPr>
              <w:pStyle w:val="TableText"/>
              <w:ind w:right="288"/>
            </w:pPr>
            <w:r w:rsidRPr="003B3E50">
              <w:t>4</w:t>
            </w:r>
          </w:p>
        </w:tc>
        <w:tc>
          <w:tcPr>
            <w:tcW w:w="761" w:type="dxa"/>
          </w:tcPr>
          <w:p w14:paraId="68F3123A" w14:textId="77777777" w:rsidR="00542144" w:rsidRPr="003B3E50" w:rsidRDefault="00542144" w:rsidP="00CE4148">
            <w:pPr>
              <w:pStyle w:val="TableText"/>
            </w:pPr>
            <w:r w:rsidRPr="003B3E50">
              <w:t>116</w:t>
            </w:r>
          </w:p>
        </w:tc>
        <w:tc>
          <w:tcPr>
            <w:tcW w:w="1584" w:type="dxa"/>
          </w:tcPr>
          <w:p w14:paraId="500F34E7" w14:textId="77777777" w:rsidR="00542144" w:rsidRPr="003B3E50" w:rsidRDefault="00542144" w:rsidP="00CE4148">
            <w:pPr>
              <w:pStyle w:val="TableText"/>
              <w:ind w:right="432"/>
            </w:pPr>
            <w:r w:rsidRPr="003B3E50">
              <w:t>3.5</w:t>
            </w:r>
          </w:p>
        </w:tc>
        <w:tc>
          <w:tcPr>
            <w:tcW w:w="1584" w:type="dxa"/>
          </w:tcPr>
          <w:p w14:paraId="726D6917" w14:textId="77777777" w:rsidR="00542144" w:rsidRPr="003B3E50" w:rsidRDefault="00542144" w:rsidP="00CE4148">
            <w:pPr>
              <w:pStyle w:val="TableText"/>
              <w:ind w:right="432"/>
            </w:pPr>
            <w:r w:rsidRPr="003B3E50">
              <w:t>2,237</w:t>
            </w:r>
          </w:p>
        </w:tc>
        <w:tc>
          <w:tcPr>
            <w:tcW w:w="1584" w:type="dxa"/>
          </w:tcPr>
          <w:p w14:paraId="6A659C20" w14:textId="77777777" w:rsidR="00542144" w:rsidRPr="003B3E50" w:rsidRDefault="00542144" w:rsidP="00CE4148">
            <w:pPr>
              <w:pStyle w:val="TableText"/>
              <w:ind w:right="432"/>
            </w:pPr>
            <w:r w:rsidRPr="003B3E50">
              <w:t>67.2</w:t>
            </w:r>
          </w:p>
        </w:tc>
      </w:tr>
      <w:tr w:rsidR="00542144" w:rsidRPr="003B3E50" w14:paraId="7C4F66DC" w14:textId="77777777" w:rsidTr="00CE4148">
        <w:tc>
          <w:tcPr>
            <w:tcW w:w="1008" w:type="dxa"/>
          </w:tcPr>
          <w:p w14:paraId="05F55A7C" w14:textId="77777777" w:rsidR="00542144" w:rsidRPr="003B3E50" w:rsidRDefault="00542144" w:rsidP="00CE4148">
            <w:pPr>
              <w:pStyle w:val="TableText"/>
            </w:pPr>
            <w:r w:rsidRPr="003B3E50">
              <w:t>36</w:t>
            </w:r>
          </w:p>
        </w:tc>
        <w:tc>
          <w:tcPr>
            <w:tcW w:w="1152" w:type="dxa"/>
          </w:tcPr>
          <w:p w14:paraId="309D05C3" w14:textId="77777777" w:rsidR="00542144" w:rsidRPr="003B3E50" w:rsidRDefault="00542144" w:rsidP="00CE4148">
            <w:pPr>
              <w:pStyle w:val="TableText"/>
            </w:pPr>
            <w:r w:rsidRPr="003B3E50">
              <w:t>0.2834</w:t>
            </w:r>
          </w:p>
        </w:tc>
        <w:tc>
          <w:tcPr>
            <w:tcW w:w="1008" w:type="dxa"/>
          </w:tcPr>
          <w:p w14:paraId="12F2E4F5" w14:textId="77777777" w:rsidR="00542144" w:rsidRPr="003B3E50" w:rsidRDefault="00542144" w:rsidP="00CE4148">
            <w:pPr>
              <w:pStyle w:val="TableText"/>
              <w:ind w:right="144"/>
            </w:pPr>
            <w:r w:rsidRPr="003B3E50">
              <w:t>254</w:t>
            </w:r>
          </w:p>
        </w:tc>
        <w:tc>
          <w:tcPr>
            <w:tcW w:w="910" w:type="dxa"/>
          </w:tcPr>
          <w:p w14:paraId="0B4639B0" w14:textId="77777777" w:rsidR="00542144" w:rsidRPr="003B3E50" w:rsidRDefault="00542144" w:rsidP="00CE4148">
            <w:pPr>
              <w:pStyle w:val="TableText"/>
              <w:ind w:right="288"/>
            </w:pPr>
            <w:r w:rsidRPr="003B3E50">
              <w:t>4</w:t>
            </w:r>
          </w:p>
        </w:tc>
        <w:tc>
          <w:tcPr>
            <w:tcW w:w="761" w:type="dxa"/>
          </w:tcPr>
          <w:p w14:paraId="201FCEA2" w14:textId="77777777" w:rsidR="00542144" w:rsidRPr="003B3E50" w:rsidRDefault="00542144" w:rsidP="00CE4148">
            <w:pPr>
              <w:pStyle w:val="TableText"/>
            </w:pPr>
            <w:r w:rsidRPr="003B3E50">
              <w:t>111</w:t>
            </w:r>
          </w:p>
        </w:tc>
        <w:tc>
          <w:tcPr>
            <w:tcW w:w="1584" w:type="dxa"/>
          </w:tcPr>
          <w:p w14:paraId="7F46F171" w14:textId="77777777" w:rsidR="00542144" w:rsidRPr="003B3E50" w:rsidRDefault="00542144" w:rsidP="00CE4148">
            <w:pPr>
              <w:pStyle w:val="TableText"/>
              <w:ind w:right="432"/>
            </w:pPr>
            <w:r w:rsidRPr="003B3E50">
              <w:t>3.3</w:t>
            </w:r>
          </w:p>
        </w:tc>
        <w:tc>
          <w:tcPr>
            <w:tcW w:w="1584" w:type="dxa"/>
          </w:tcPr>
          <w:p w14:paraId="5FA97F06" w14:textId="77777777" w:rsidR="00542144" w:rsidRPr="003B3E50" w:rsidRDefault="00542144" w:rsidP="00CE4148">
            <w:pPr>
              <w:pStyle w:val="TableText"/>
              <w:ind w:right="432"/>
            </w:pPr>
            <w:r w:rsidRPr="003B3E50">
              <w:t>2,348</w:t>
            </w:r>
          </w:p>
        </w:tc>
        <w:tc>
          <w:tcPr>
            <w:tcW w:w="1584" w:type="dxa"/>
          </w:tcPr>
          <w:p w14:paraId="047AF681" w14:textId="77777777" w:rsidR="00542144" w:rsidRPr="003B3E50" w:rsidRDefault="00542144" w:rsidP="00CE4148">
            <w:pPr>
              <w:pStyle w:val="TableText"/>
              <w:ind w:right="432"/>
            </w:pPr>
            <w:r w:rsidRPr="003B3E50">
              <w:t>70.5</w:t>
            </w:r>
          </w:p>
        </w:tc>
      </w:tr>
      <w:tr w:rsidR="00542144" w:rsidRPr="003B3E50" w14:paraId="51B6397B" w14:textId="77777777" w:rsidTr="00CE4148">
        <w:tc>
          <w:tcPr>
            <w:tcW w:w="1008" w:type="dxa"/>
          </w:tcPr>
          <w:p w14:paraId="0D2A0860" w14:textId="77777777" w:rsidR="00542144" w:rsidRPr="003B3E50" w:rsidRDefault="00542144" w:rsidP="00CE4148">
            <w:pPr>
              <w:pStyle w:val="TableText"/>
            </w:pPr>
            <w:r w:rsidRPr="003B3E50">
              <w:t>37</w:t>
            </w:r>
          </w:p>
        </w:tc>
        <w:tc>
          <w:tcPr>
            <w:tcW w:w="1152" w:type="dxa"/>
          </w:tcPr>
          <w:p w14:paraId="2090077F" w14:textId="77777777" w:rsidR="00542144" w:rsidRPr="003B3E50" w:rsidRDefault="00542144" w:rsidP="00CE4148">
            <w:pPr>
              <w:pStyle w:val="TableText"/>
            </w:pPr>
            <w:r w:rsidRPr="003B3E50">
              <w:t>0.3546</w:t>
            </w:r>
          </w:p>
        </w:tc>
        <w:tc>
          <w:tcPr>
            <w:tcW w:w="1008" w:type="dxa"/>
          </w:tcPr>
          <w:p w14:paraId="507C4497" w14:textId="77777777" w:rsidR="00542144" w:rsidRPr="003B3E50" w:rsidRDefault="00542144" w:rsidP="00CE4148">
            <w:pPr>
              <w:pStyle w:val="TableText"/>
              <w:ind w:right="144"/>
            </w:pPr>
            <w:r w:rsidRPr="003B3E50">
              <w:t>255</w:t>
            </w:r>
          </w:p>
        </w:tc>
        <w:tc>
          <w:tcPr>
            <w:tcW w:w="910" w:type="dxa"/>
          </w:tcPr>
          <w:p w14:paraId="4A602A33" w14:textId="77777777" w:rsidR="00542144" w:rsidRPr="003B3E50" w:rsidRDefault="00542144" w:rsidP="00CE4148">
            <w:pPr>
              <w:pStyle w:val="TableText"/>
              <w:ind w:right="288"/>
            </w:pPr>
            <w:r w:rsidRPr="003B3E50">
              <w:t>4</w:t>
            </w:r>
          </w:p>
        </w:tc>
        <w:tc>
          <w:tcPr>
            <w:tcW w:w="761" w:type="dxa"/>
          </w:tcPr>
          <w:p w14:paraId="663FBC18" w14:textId="77777777" w:rsidR="00542144" w:rsidRPr="003B3E50" w:rsidRDefault="00542144" w:rsidP="00CE4148">
            <w:pPr>
              <w:pStyle w:val="TableText"/>
            </w:pPr>
            <w:r w:rsidRPr="003B3E50">
              <w:t>90</w:t>
            </w:r>
          </w:p>
        </w:tc>
        <w:tc>
          <w:tcPr>
            <w:tcW w:w="1584" w:type="dxa"/>
          </w:tcPr>
          <w:p w14:paraId="361FCF31" w14:textId="77777777" w:rsidR="00542144" w:rsidRPr="003B3E50" w:rsidRDefault="00542144" w:rsidP="00CE4148">
            <w:pPr>
              <w:pStyle w:val="TableText"/>
              <w:ind w:right="432"/>
            </w:pPr>
            <w:r w:rsidRPr="003B3E50">
              <w:t>2.7</w:t>
            </w:r>
          </w:p>
        </w:tc>
        <w:tc>
          <w:tcPr>
            <w:tcW w:w="1584" w:type="dxa"/>
          </w:tcPr>
          <w:p w14:paraId="7D5C68E8" w14:textId="77777777" w:rsidR="00542144" w:rsidRPr="003B3E50" w:rsidRDefault="00542144" w:rsidP="00CE4148">
            <w:pPr>
              <w:pStyle w:val="TableText"/>
              <w:ind w:right="432"/>
            </w:pPr>
            <w:r w:rsidRPr="003B3E50">
              <w:t>2,438</w:t>
            </w:r>
          </w:p>
        </w:tc>
        <w:tc>
          <w:tcPr>
            <w:tcW w:w="1584" w:type="dxa"/>
          </w:tcPr>
          <w:p w14:paraId="5D3191E0" w14:textId="77777777" w:rsidR="00542144" w:rsidRPr="003B3E50" w:rsidRDefault="00542144" w:rsidP="00CE4148">
            <w:pPr>
              <w:pStyle w:val="TableText"/>
              <w:ind w:right="432"/>
            </w:pPr>
            <w:r w:rsidRPr="003B3E50">
              <w:t>73.2</w:t>
            </w:r>
          </w:p>
        </w:tc>
      </w:tr>
      <w:tr w:rsidR="00542144" w:rsidRPr="003B3E50" w14:paraId="5CE029DA" w14:textId="77777777" w:rsidTr="00CE4148">
        <w:tc>
          <w:tcPr>
            <w:tcW w:w="1008" w:type="dxa"/>
          </w:tcPr>
          <w:p w14:paraId="56C80E3B" w14:textId="77777777" w:rsidR="00542144" w:rsidRPr="003B3E50" w:rsidRDefault="00542144" w:rsidP="00CE4148">
            <w:pPr>
              <w:pStyle w:val="TableText"/>
            </w:pPr>
            <w:r w:rsidRPr="003B3E50">
              <w:t>38</w:t>
            </w:r>
          </w:p>
        </w:tc>
        <w:tc>
          <w:tcPr>
            <w:tcW w:w="1152" w:type="dxa"/>
          </w:tcPr>
          <w:p w14:paraId="53D6D283" w14:textId="77777777" w:rsidR="00542144" w:rsidRPr="003B3E50" w:rsidRDefault="00542144" w:rsidP="00CE4148">
            <w:pPr>
              <w:pStyle w:val="TableText"/>
            </w:pPr>
            <w:r w:rsidRPr="003B3E50">
              <w:t>0.4264</w:t>
            </w:r>
          </w:p>
        </w:tc>
        <w:tc>
          <w:tcPr>
            <w:tcW w:w="1008" w:type="dxa"/>
          </w:tcPr>
          <w:p w14:paraId="7356C6B3" w14:textId="77777777" w:rsidR="00542144" w:rsidRPr="003B3E50" w:rsidRDefault="00542144" w:rsidP="00CE4148">
            <w:pPr>
              <w:pStyle w:val="TableText"/>
              <w:ind w:right="144"/>
            </w:pPr>
            <w:r w:rsidRPr="003B3E50">
              <w:t>256</w:t>
            </w:r>
          </w:p>
        </w:tc>
        <w:tc>
          <w:tcPr>
            <w:tcW w:w="910" w:type="dxa"/>
          </w:tcPr>
          <w:p w14:paraId="6311BC6F" w14:textId="77777777" w:rsidR="00542144" w:rsidRPr="003B3E50" w:rsidRDefault="00542144" w:rsidP="00CE4148">
            <w:pPr>
              <w:pStyle w:val="TableText"/>
              <w:ind w:right="288"/>
            </w:pPr>
            <w:r w:rsidRPr="003B3E50">
              <w:t>4</w:t>
            </w:r>
          </w:p>
        </w:tc>
        <w:tc>
          <w:tcPr>
            <w:tcW w:w="761" w:type="dxa"/>
          </w:tcPr>
          <w:p w14:paraId="3A76CE75" w14:textId="77777777" w:rsidR="00542144" w:rsidRPr="003B3E50" w:rsidRDefault="00542144" w:rsidP="00CE4148">
            <w:pPr>
              <w:pStyle w:val="TableText"/>
            </w:pPr>
            <w:r w:rsidRPr="003B3E50">
              <w:t>76</w:t>
            </w:r>
          </w:p>
        </w:tc>
        <w:tc>
          <w:tcPr>
            <w:tcW w:w="1584" w:type="dxa"/>
          </w:tcPr>
          <w:p w14:paraId="7ADB3A10" w14:textId="77777777" w:rsidR="00542144" w:rsidRPr="003B3E50" w:rsidRDefault="00542144" w:rsidP="00CE4148">
            <w:pPr>
              <w:pStyle w:val="TableText"/>
              <w:ind w:right="432"/>
            </w:pPr>
            <w:r w:rsidRPr="003B3E50">
              <w:t>2.3</w:t>
            </w:r>
          </w:p>
        </w:tc>
        <w:tc>
          <w:tcPr>
            <w:tcW w:w="1584" w:type="dxa"/>
          </w:tcPr>
          <w:p w14:paraId="474F76AA" w14:textId="77777777" w:rsidR="00542144" w:rsidRPr="003B3E50" w:rsidRDefault="00542144" w:rsidP="00CE4148">
            <w:pPr>
              <w:pStyle w:val="TableText"/>
              <w:ind w:right="432"/>
            </w:pPr>
            <w:r w:rsidRPr="003B3E50">
              <w:t>2,514</w:t>
            </w:r>
          </w:p>
        </w:tc>
        <w:tc>
          <w:tcPr>
            <w:tcW w:w="1584" w:type="dxa"/>
          </w:tcPr>
          <w:p w14:paraId="4E884587" w14:textId="77777777" w:rsidR="00542144" w:rsidRPr="003B3E50" w:rsidRDefault="00542144" w:rsidP="00CE4148">
            <w:pPr>
              <w:pStyle w:val="TableText"/>
              <w:ind w:right="432"/>
            </w:pPr>
            <w:r w:rsidRPr="003B3E50">
              <w:t>75.5</w:t>
            </w:r>
          </w:p>
        </w:tc>
      </w:tr>
      <w:tr w:rsidR="00542144" w:rsidRPr="003B3E50" w14:paraId="66C65939" w14:textId="77777777" w:rsidTr="00CE4148">
        <w:tc>
          <w:tcPr>
            <w:tcW w:w="1008" w:type="dxa"/>
          </w:tcPr>
          <w:p w14:paraId="1EB279EC" w14:textId="77777777" w:rsidR="00542144" w:rsidRPr="003B3E50" w:rsidRDefault="00542144" w:rsidP="00CE4148">
            <w:pPr>
              <w:pStyle w:val="TableText"/>
            </w:pPr>
            <w:r w:rsidRPr="003B3E50">
              <w:t>39</w:t>
            </w:r>
          </w:p>
        </w:tc>
        <w:tc>
          <w:tcPr>
            <w:tcW w:w="1152" w:type="dxa"/>
          </w:tcPr>
          <w:p w14:paraId="3FFC1186" w14:textId="77777777" w:rsidR="00542144" w:rsidRPr="003B3E50" w:rsidRDefault="00542144" w:rsidP="00CE4148">
            <w:pPr>
              <w:pStyle w:val="TableText"/>
            </w:pPr>
            <w:r w:rsidRPr="003B3E50">
              <w:t>0.4988</w:t>
            </w:r>
          </w:p>
        </w:tc>
        <w:tc>
          <w:tcPr>
            <w:tcW w:w="1008" w:type="dxa"/>
          </w:tcPr>
          <w:p w14:paraId="443923C3" w14:textId="77777777" w:rsidR="00542144" w:rsidRPr="003B3E50" w:rsidRDefault="00542144" w:rsidP="00CE4148">
            <w:pPr>
              <w:pStyle w:val="TableText"/>
              <w:ind w:right="144"/>
            </w:pPr>
            <w:r w:rsidRPr="003B3E50">
              <w:t>257</w:t>
            </w:r>
          </w:p>
        </w:tc>
        <w:tc>
          <w:tcPr>
            <w:tcW w:w="910" w:type="dxa"/>
          </w:tcPr>
          <w:p w14:paraId="5F1DC0C3" w14:textId="77777777" w:rsidR="00542144" w:rsidRPr="003B3E50" w:rsidRDefault="00542144" w:rsidP="00CE4148">
            <w:pPr>
              <w:pStyle w:val="TableText"/>
              <w:ind w:right="288"/>
            </w:pPr>
            <w:r w:rsidRPr="003B3E50">
              <w:t>4</w:t>
            </w:r>
          </w:p>
        </w:tc>
        <w:tc>
          <w:tcPr>
            <w:tcW w:w="761" w:type="dxa"/>
          </w:tcPr>
          <w:p w14:paraId="1378D947" w14:textId="77777777" w:rsidR="00542144" w:rsidRPr="003B3E50" w:rsidRDefault="00542144" w:rsidP="00CE4148">
            <w:pPr>
              <w:pStyle w:val="TableText"/>
            </w:pPr>
            <w:r w:rsidRPr="003B3E50">
              <w:t>123</w:t>
            </w:r>
          </w:p>
        </w:tc>
        <w:tc>
          <w:tcPr>
            <w:tcW w:w="1584" w:type="dxa"/>
          </w:tcPr>
          <w:p w14:paraId="1E342381" w14:textId="77777777" w:rsidR="00542144" w:rsidRPr="003B3E50" w:rsidRDefault="00542144" w:rsidP="00CE4148">
            <w:pPr>
              <w:pStyle w:val="TableText"/>
              <w:ind w:right="432"/>
            </w:pPr>
            <w:r w:rsidRPr="003B3E50">
              <w:t>3.7</w:t>
            </w:r>
          </w:p>
        </w:tc>
        <w:tc>
          <w:tcPr>
            <w:tcW w:w="1584" w:type="dxa"/>
          </w:tcPr>
          <w:p w14:paraId="5142D3DE" w14:textId="77777777" w:rsidR="00542144" w:rsidRPr="003B3E50" w:rsidRDefault="00542144" w:rsidP="00CE4148">
            <w:pPr>
              <w:pStyle w:val="TableText"/>
              <w:ind w:right="432"/>
            </w:pPr>
            <w:r w:rsidRPr="003B3E50">
              <w:t>2,637</w:t>
            </w:r>
          </w:p>
        </w:tc>
        <w:tc>
          <w:tcPr>
            <w:tcW w:w="1584" w:type="dxa"/>
          </w:tcPr>
          <w:p w14:paraId="0BC6DAD8" w14:textId="77777777" w:rsidR="00542144" w:rsidRPr="003B3E50" w:rsidRDefault="00542144" w:rsidP="00CE4148">
            <w:pPr>
              <w:pStyle w:val="TableText"/>
              <w:ind w:right="432"/>
            </w:pPr>
            <w:r w:rsidRPr="003B3E50">
              <w:t>79.2</w:t>
            </w:r>
          </w:p>
        </w:tc>
      </w:tr>
      <w:tr w:rsidR="00542144" w:rsidRPr="003B3E50" w14:paraId="200208EF" w14:textId="77777777" w:rsidTr="00CE4148">
        <w:tc>
          <w:tcPr>
            <w:tcW w:w="1008" w:type="dxa"/>
          </w:tcPr>
          <w:p w14:paraId="6259C7DB" w14:textId="77777777" w:rsidR="00542144" w:rsidRPr="003B3E50" w:rsidRDefault="00542144" w:rsidP="00CE4148">
            <w:pPr>
              <w:pStyle w:val="TableText"/>
            </w:pPr>
            <w:r w:rsidRPr="003B3E50">
              <w:t>40</w:t>
            </w:r>
          </w:p>
        </w:tc>
        <w:tc>
          <w:tcPr>
            <w:tcW w:w="1152" w:type="dxa"/>
          </w:tcPr>
          <w:p w14:paraId="295508D5" w14:textId="77777777" w:rsidR="00542144" w:rsidRPr="003B3E50" w:rsidRDefault="00542144" w:rsidP="00CE4148">
            <w:pPr>
              <w:pStyle w:val="TableText"/>
            </w:pPr>
            <w:r w:rsidRPr="003B3E50">
              <w:t>0.5721</w:t>
            </w:r>
          </w:p>
        </w:tc>
        <w:tc>
          <w:tcPr>
            <w:tcW w:w="1008" w:type="dxa"/>
          </w:tcPr>
          <w:p w14:paraId="3E4098EA" w14:textId="77777777" w:rsidR="00542144" w:rsidRPr="003B3E50" w:rsidRDefault="00542144" w:rsidP="00CE4148">
            <w:pPr>
              <w:pStyle w:val="TableText"/>
              <w:ind w:right="144"/>
            </w:pPr>
            <w:r w:rsidRPr="003B3E50">
              <w:t>258</w:t>
            </w:r>
          </w:p>
        </w:tc>
        <w:tc>
          <w:tcPr>
            <w:tcW w:w="910" w:type="dxa"/>
          </w:tcPr>
          <w:p w14:paraId="4F371210" w14:textId="77777777" w:rsidR="00542144" w:rsidRPr="003B3E50" w:rsidRDefault="00542144" w:rsidP="00CE4148">
            <w:pPr>
              <w:pStyle w:val="TableText"/>
              <w:ind w:right="288"/>
            </w:pPr>
            <w:r w:rsidRPr="003B3E50">
              <w:t>4</w:t>
            </w:r>
          </w:p>
        </w:tc>
        <w:tc>
          <w:tcPr>
            <w:tcW w:w="761" w:type="dxa"/>
          </w:tcPr>
          <w:p w14:paraId="0EBCCD7A" w14:textId="77777777" w:rsidR="00542144" w:rsidRPr="003B3E50" w:rsidRDefault="00542144" w:rsidP="00CE4148">
            <w:pPr>
              <w:pStyle w:val="TableText"/>
            </w:pPr>
            <w:r w:rsidRPr="003B3E50">
              <w:t>91</w:t>
            </w:r>
          </w:p>
        </w:tc>
        <w:tc>
          <w:tcPr>
            <w:tcW w:w="1584" w:type="dxa"/>
          </w:tcPr>
          <w:p w14:paraId="7C2376BE" w14:textId="77777777" w:rsidR="00542144" w:rsidRPr="003B3E50" w:rsidRDefault="00542144" w:rsidP="00CE4148">
            <w:pPr>
              <w:pStyle w:val="TableText"/>
              <w:ind w:right="432"/>
            </w:pPr>
            <w:r w:rsidRPr="003B3E50">
              <w:t>2.7</w:t>
            </w:r>
          </w:p>
        </w:tc>
        <w:tc>
          <w:tcPr>
            <w:tcW w:w="1584" w:type="dxa"/>
          </w:tcPr>
          <w:p w14:paraId="778F446A" w14:textId="77777777" w:rsidR="00542144" w:rsidRPr="003B3E50" w:rsidRDefault="00542144" w:rsidP="00CE4148">
            <w:pPr>
              <w:pStyle w:val="TableText"/>
              <w:ind w:right="432"/>
            </w:pPr>
            <w:r w:rsidRPr="003B3E50">
              <w:t>2,728</w:t>
            </w:r>
          </w:p>
        </w:tc>
        <w:tc>
          <w:tcPr>
            <w:tcW w:w="1584" w:type="dxa"/>
          </w:tcPr>
          <w:p w14:paraId="4E409E34" w14:textId="77777777" w:rsidR="00542144" w:rsidRPr="003B3E50" w:rsidRDefault="00542144" w:rsidP="00CE4148">
            <w:pPr>
              <w:pStyle w:val="TableText"/>
              <w:ind w:right="432"/>
            </w:pPr>
            <w:r w:rsidRPr="003B3E50">
              <w:t>81.9</w:t>
            </w:r>
          </w:p>
        </w:tc>
      </w:tr>
      <w:tr w:rsidR="00542144" w:rsidRPr="003B3E50" w14:paraId="3C70EF78" w14:textId="77777777" w:rsidTr="00CE4148">
        <w:tc>
          <w:tcPr>
            <w:tcW w:w="1008" w:type="dxa"/>
          </w:tcPr>
          <w:p w14:paraId="091D7CB7" w14:textId="77777777" w:rsidR="00542144" w:rsidRPr="003B3E50" w:rsidRDefault="00542144" w:rsidP="00CE4148">
            <w:pPr>
              <w:pStyle w:val="TableText"/>
            </w:pPr>
            <w:r w:rsidRPr="003B3E50">
              <w:t>41</w:t>
            </w:r>
          </w:p>
        </w:tc>
        <w:tc>
          <w:tcPr>
            <w:tcW w:w="1152" w:type="dxa"/>
          </w:tcPr>
          <w:p w14:paraId="4B461B52" w14:textId="77777777" w:rsidR="00542144" w:rsidRPr="003B3E50" w:rsidRDefault="00542144" w:rsidP="00CE4148">
            <w:pPr>
              <w:pStyle w:val="TableText"/>
            </w:pPr>
            <w:r w:rsidRPr="003B3E50">
              <w:t>0.6465</w:t>
            </w:r>
          </w:p>
        </w:tc>
        <w:tc>
          <w:tcPr>
            <w:tcW w:w="1008" w:type="dxa"/>
          </w:tcPr>
          <w:p w14:paraId="5B930462" w14:textId="77777777" w:rsidR="00542144" w:rsidRPr="003B3E50" w:rsidRDefault="00542144" w:rsidP="00CE4148">
            <w:pPr>
              <w:pStyle w:val="TableText"/>
              <w:ind w:right="144"/>
            </w:pPr>
            <w:r w:rsidRPr="003B3E50">
              <w:t>259</w:t>
            </w:r>
          </w:p>
        </w:tc>
        <w:tc>
          <w:tcPr>
            <w:tcW w:w="910" w:type="dxa"/>
          </w:tcPr>
          <w:p w14:paraId="321C1D83" w14:textId="77777777" w:rsidR="00542144" w:rsidRPr="003B3E50" w:rsidRDefault="00542144" w:rsidP="00CE4148">
            <w:pPr>
              <w:pStyle w:val="TableText"/>
              <w:ind w:right="288"/>
            </w:pPr>
            <w:r w:rsidRPr="003B3E50">
              <w:t>4</w:t>
            </w:r>
          </w:p>
        </w:tc>
        <w:tc>
          <w:tcPr>
            <w:tcW w:w="761" w:type="dxa"/>
          </w:tcPr>
          <w:p w14:paraId="7BA4F25E" w14:textId="77777777" w:rsidR="00542144" w:rsidRPr="003B3E50" w:rsidRDefault="00542144" w:rsidP="00CE4148">
            <w:pPr>
              <w:pStyle w:val="TableText"/>
            </w:pPr>
            <w:r w:rsidRPr="003B3E50">
              <w:t>79</w:t>
            </w:r>
          </w:p>
        </w:tc>
        <w:tc>
          <w:tcPr>
            <w:tcW w:w="1584" w:type="dxa"/>
          </w:tcPr>
          <w:p w14:paraId="01F300CE" w14:textId="77777777" w:rsidR="00542144" w:rsidRPr="003B3E50" w:rsidRDefault="00542144" w:rsidP="00CE4148">
            <w:pPr>
              <w:pStyle w:val="TableText"/>
              <w:ind w:right="432"/>
            </w:pPr>
            <w:r w:rsidRPr="003B3E50">
              <w:t>2.4</w:t>
            </w:r>
          </w:p>
        </w:tc>
        <w:tc>
          <w:tcPr>
            <w:tcW w:w="1584" w:type="dxa"/>
          </w:tcPr>
          <w:p w14:paraId="62728DAA" w14:textId="77777777" w:rsidR="00542144" w:rsidRPr="003B3E50" w:rsidRDefault="00542144" w:rsidP="00CE4148">
            <w:pPr>
              <w:pStyle w:val="TableText"/>
              <w:ind w:right="432"/>
            </w:pPr>
            <w:r w:rsidRPr="003B3E50">
              <w:t>2,807</w:t>
            </w:r>
          </w:p>
        </w:tc>
        <w:tc>
          <w:tcPr>
            <w:tcW w:w="1584" w:type="dxa"/>
          </w:tcPr>
          <w:p w14:paraId="5FB1A0C1" w14:textId="77777777" w:rsidR="00542144" w:rsidRPr="003B3E50" w:rsidRDefault="00542144" w:rsidP="00CE4148">
            <w:pPr>
              <w:pStyle w:val="TableText"/>
              <w:ind w:right="432"/>
            </w:pPr>
            <w:r w:rsidRPr="003B3E50">
              <w:t>84.3</w:t>
            </w:r>
          </w:p>
        </w:tc>
      </w:tr>
      <w:tr w:rsidR="00542144" w:rsidRPr="003B3E50" w14:paraId="304DED58" w14:textId="77777777" w:rsidTr="00CE4148">
        <w:tc>
          <w:tcPr>
            <w:tcW w:w="1008" w:type="dxa"/>
          </w:tcPr>
          <w:p w14:paraId="539FA2E3" w14:textId="77777777" w:rsidR="00542144" w:rsidRPr="003B3E50" w:rsidRDefault="00542144" w:rsidP="00CE4148">
            <w:pPr>
              <w:pStyle w:val="TableText"/>
            </w:pPr>
            <w:r w:rsidRPr="003B3E50">
              <w:t>42</w:t>
            </w:r>
          </w:p>
        </w:tc>
        <w:tc>
          <w:tcPr>
            <w:tcW w:w="1152" w:type="dxa"/>
          </w:tcPr>
          <w:p w14:paraId="2E38C591" w14:textId="77777777" w:rsidR="00542144" w:rsidRPr="003B3E50" w:rsidRDefault="00542144" w:rsidP="00CE4148">
            <w:pPr>
              <w:pStyle w:val="TableText"/>
            </w:pPr>
            <w:r w:rsidRPr="003B3E50">
              <w:t>0.7219</w:t>
            </w:r>
          </w:p>
        </w:tc>
        <w:tc>
          <w:tcPr>
            <w:tcW w:w="1008" w:type="dxa"/>
          </w:tcPr>
          <w:p w14:paraId="5300231E" w14:textId="77777777" w:rsidR="00542144" w:rsidRPr="003B3E50" w:rsidRDefault="00542144" w:rsidP="00CE4148">
            <w:pPr>
              <w:pStyle w:val="TableText"/>
              <w:ind w:right="144"/>
            </w:pPr>
            <w:r w:rsidRPr="003B3E50">
              <w:t>260</w:t>
            </w:r>
          </w:p>
        </w:tc>
        <w:tc>
          <w:tcPr>
            <w:tcW w:w="910" w:type="dxa"/>
          </w:tcPr>
          <w:p w14:paraId="47500EC3" w14:textId="77777777" w:rsidR="00542144" w:rsidRPr="003B3E50" w:rsidRDefault="00542144" w:rsidP="00CE4148">
            <w:pPr>
              <w:pStyle w:val="TableText"/>
              <w:ind w:right="288"/>
            </w:pPr>
            <w:r w:rsidRPr="003B3E50">
              <w:t>4</w:t>
            </w:r>
          </w:p>
        </w:tc>
        <w:tc>
          <w:tcPr>
            <w:tcW w:w="761" w:type="dxa"/>
          </w:tcPr>
          <w:p w14:paraId="65533903" w14:textId="77777777" w:rsidR="00542144" w:rsidRPr="003B3E50" w:rsidRDefault="00542144" w:rsidP="00CE4148">
            <w:pPr>
              <w:pStyle w:val="TableText"/>
            </w:pPr>
            <w:r w:rsidRPr="003B3E50">
              <w:t>77</w:t>
            </w:r>
          </w:p>
        </w:tc>
        <w:tc>
          <w:tcPr>
            <w:tcW w:w="1584" w:type="dxa"/>
          </w:tcPr>
          <w:p w14:paraId="44BF10B1" w14:textId="77777777" w:rsidR="00542144" w:rsidRPr="003B3E50" w:rsidRDefault="00542144" w:rsidP="00CE4148">
            <w:pPr>
              <w:pStyle w:val="TableText"/>
              <w:ind w:right="432"/>
            </w:pPr>
            <w:r w:rsidRPr="003B3E50">
              <w:t>2.3</w:t>
            </w:r>
          </w:p>
        </w:tc>
        <w:tc>
          <w:tcPr>
            <w:tcW w:w="1584" w:type="dxa"/>
          </w:tcPr>
          <w:p w14:paraId="70F01FA7" w14:textId="77777777" w:rsidR="00542144" w:rsidRPr="003B3E50" w:rsidRDefault="00542144" w:rsidP="00CE4148">
            <w:pPr>
              <w:pStyle w:val="TableText"/>
              <w:ind w:right="432"/>
            </w:pPr>
            <w:r w:rsidRPr="003B3E50">
              <w:t>2,884</w:t>
            </w:r>
          </w:p>
        </w:tc>
        <w:tc>
          <w:tcPr>
            <w:tcW w:w="1584" w:type="dxa"/>
          </w:tcPr>
          <w:p w14:paraId="46FB4334" w14:textId="77777777" w:rsidR="00542144" w:rsidRPr="003B3E50" w:rsidRDefault="00542144" w:rsidP="00CE4148">
            <w:pPr>
              <w:pStyle w:val="TableText"/>
              <w:ind w:right="432"/>
            </w:pPr>
            <w:r w:rsidRPr="003B3E50">
              <w:t>86.6</w:t>
            </w:r>
          </w:p>
        </w:tc>
      </w:tr>
      <w:tr w:rsidR="00542144" w:rsidRPr="003B3E50" w14:paraId="73B9C312" w14:textId="77777777" w:rsidTr="00CE4148">
        <w:tc>
          <w:tcPr>
            <w:tcW w:w="1008" w:type="dxa"/>
          </w:tcPr>
          <w:p w14:paraId="38971F70" w14:textId="77777777" w:rsidR="00542144" w:rsidRPr="003B3E50" w:rsidRDefault="00542144" w:rsidP="00CE4148">
            <w:pPr>
              <w:pStyle w:val="TableText"/>
            </w:pPr>
            <w:r w:rsidRPr="003B3E50">
              <w:t>43</w:t>
            </w:r>
          </w:p>
        </w:tc>
        <w:tc>
          <w:tcPr>
            <w:tcW w:w="1152" w:type="dxa"/>
          </w:tcPr>
          <w:p w14:paraId="189DD6B2" w14:textId="77777777" w:rsidR="00542144" w:rsidRPr="003B3E50" w:rsidRDefault="00542144" w:rsidP="00CE4148">
            <w:pPr>
              <w:pStyle w:val="TableText"/>
            </w:pPr>
            <w:r w:rsidRPr="003B3E50">
              <w:t>0.7988</w:t>
            </w:r>
          </w:p>
        </w:tc>
        <w:tc>
          <w:tcPr>
            <w:tcW w:w="1008" w:type="dxa"/>
          </w:tcPr>
          <w:p w14:paraId="7A421751" w14:textId="77777777" w:rsidR="00542144" w:rsidRPr="003B3E50" w:rsidRDefault="00542144" w:rsidP="00CE4148">
            <w:pPr>
              <w:pStyle w:val="TableText"/>
              <w:ind w:right="144"/>
            </w:pPr>
            <w:r w:rsidRPr="003B3E50">
              <w:t>262</w:t>
            </w:r>
          </w:p>
        </w:tc>
        <w:tc>
          <w:tcPr>
            <w:tcW w:w="910" w:type="dxa"/>
          </w:tcPr>
          <w:p w14:paraId="54858885" w14:textId="77777777" w:rsidR="00542144" w:rsidRPr="003B3E50" w:rsidRDefault="00542144" w:rsidP="00CE4148">
            <w:pPr>
              <w:pStyle w:val="TableText"/>
              <w:ind w:right="288"/>
            </w:pPr>
            <w:r w:rsidRPr="003B3E50">
              <w:t>4</w:t>
            </w:r>
          </w:p>
        </w:tc>
        <w:tc>
          <w:tcPr>
            <w:tcW w:w="761" w:type="dxa"/>
          </w:tcPr>
          <w:p w14:paraId="21D3272B" w14:textId="77777777" w:rsidR="00542144" w:rsidRPr="003B3E50" w:rsidRDefault="00542144" w:rsidP="00CE4148">
            <w:pPr>
              <w:pStyle w:val="TableText"/>
            </w:pPr>
            <w:r w:rsidRPr="003B3E50">
              <w:t>55</w:t>
            </w:r>
          </w:p>
        </w:tc>
        <w:tc>
          <w:tcPr>
            <w:tcW w:w="1584" w:type="dxa"/>
          </w:tcPr>
          <w:p w14:paraId="3C924FB9" w14:textId="77777777" w:rsidR="00542144" w:rsidRPr="003B3E50" w:rsidRDefault="00542144" w:rsidP="00CE4148">
            <w:pPr>
              <w:pStyle w:val="TableText"/>
              <w:ind w:right="432"/>
            </w:pPr>
            <w:r w:rsidRPr="003B3E50">
              <w:t>1.7</w:t>
            </w:r>
          </w:p>
        </w:tc>
        <w:tc>
          <w:tcPr>
            <w:tcW w:w="1584" w:type="dxa"/>
          </w:tcPr>
          <w:p w14:paraId="54094166" w14:textId="77777777" w:rsidR="00542144" w:rsidRPr="003B3E50" w:rsidRDefault="00542144" w:rsidP="00CE4148">
            <w:pPr>
              <w:pStyle w:val="TableText"/>
              <w:ind w:right="432"/>
            </w:pPr>
            <w:r w:rsidRPr="003B3E50">
              <w:t>2,939</w:t>
            </w:r>
          </w:p>
        </w:tc>
        <w:tc>
          <w:tcPr>
            <w:tcW w:w="1584" w:type="dxa"/>
          </w:tcPr>
          <w:p w14:paraId="021ED40E" w14:textId="77777777" w:rsidR="00542144" w:rsidRPr="003B3E50" w:rsidRDefault="00542144" w:rsidP="00CE4148">
            <w:pPr>
              <w:pStyle w:val="TableText"/>
              <w:ind w:right="432"/>
            </w:pPr>
            <w:r w:rsidRPr="003B3E50">
              <w:t>88.2</w:t>
            </w:r>
          </w:p>
        </w:tc>
      </w:tr>
      <w:tr w:rsidR="00542144" w:rsidRPr="003B3E50" w14:paraId="0E2EF1BC" w14:textId="77777777" w:rsidTr="00CE4148">
        <w:tc>
          <w:tcPr>
            <w:tcW w:w="1008" w:type="dxa"/>
          </w:tcPr>
          <w:p w14:paraId="387D8D44" w14:textId="77777777" w:rsidR="00542144" w:rsidRPr="003B3E50" w:rsidRDefault="00542144" w:rsidP="00CE4148">
            <w:pPr>
              <w:pStyle w:val="TableText"/>
            </w:pPr>
            <w:r w:rsidRPr="003B3E50">
              <w:t>44</w:t>
            </w:r>
          </w:p>
        </w:tc>
        <w:tc>
          <w:tcPr>
            <w:tcW w:w="1152" w:type="dxa"/>
          </w:tcPr>
          <w:p w14:paraId="43A140B2" w14:textId="77777777" w:rsidR="00542144" w:rsidRPr="003B3E50" w:rsidRDefault="00542144" w:rsidP="00CE4148">
            <w:pPr>
              <w:pStyle w:val="TableText"/>
            </w:pPr>
            <w:r w:rsidRPr="003B3E50">
              <w:t>0.8772</w:t>
            </w:r>
          </w:p>
        </w:tc>
        <w:tc>
          <w:tcPr>
            <w:tcW w:w="1008" w:type="dxa"/>
          </w:tcPr>
          <w:p w14:paraId="1C3BC216" w14:textId="77777777" w:rsidR="00542144" w:rsidRPr="003B3E50" w:rsidRDefault="00542144" w:rsidP="00CE4148">
            <w:pPr>
              <w:pStyle w:val="TableText"/>
              <w:ind w:right="144"/>
            </w:pPr>
            <w:r w:rsidRPr="003B3E50">
              <w:t>263</w:t>
            </w:r>
          </w:p>
        </w:tc>
        <w:tc>
          <w:tcPr>
            <w:tcW w:w="910" w:type="dxa"/>
          </w:tcPr>
          <w:p w14:paraId="3B917C2A" w14:textId="77777777" w:rsidR="00542144" w:rsidRPr="003B3E50" w:rsidRDefault="00542144" w:rsidP="00CE4148">
            <w:pPr>
              <w:pStyle w:val="TableText"/>
              <w:ind w:right="288"/>
            </w:pPr>
            <w:r w:rsidRPr="003B3E50">
              <w:t>4</w:t>
            </w:r>
          </w:p>
        </w:tc>
        <w:tc>
          <w:tcPr>
            <w:tcW w:w="761" w:type="dxa"/>
          </w:tcPr>
          <w:p w14:paraId="57553D9C" w14:textId="77777777" w:rsidR="00542144" w:rsidRPr="003B3E50" w:rsidRDefault="00542144" w:rsidP="00CE4148">
            <w:pPr>
              <w:pStyle w:val="TableText"/>
            </w:pPr>
            <w:r w:rsidRPr="003B3E50">
              <w:t>56</w:t>
            </w:r>
          </w:p>
        </w:tc>
        <w:tc>
          <w:tcPr>
            <w:tcW w:w="1584" w:type="dxa"/>
          </w:tcPr>
          <w:p w14:paraId="7C296827" w14:textId="77777777" w:rsidR="00542144" w:rsidRPr="003B3E50" w:rsidRDefault="00542144" w:rsidP="00CE4148">
            <w:pPr>
              <w:pStyle w:val="TableText"/>
              <w:ind w:right="432"/>
            </w:pPr>
            <w:r w:rsidRPr="003B3E50">
              <w:t>1.7</w:t>
            </w:r>
          </w:p>
        </w:tc>
        <w:tc>
          <w:tcPr>
            <w:tcW w:w="1584" w:type="dxa"/>
          </w:tcPr>
          <w:p w14:paraId="5B8DA23E" w14:textId="77777777" w:rsidR="00542144" w:rsidRPr="003B3E50" w:rsidRDefault="00542144" w:rsidP="00CE4148">
            <w:pPr>
              <w:pStyle w:val="TableText"/>
              <w:ind w:right="432"/>
            </w:pPr>
            <w:r w:rsidRPr="003B3E50">
              <w:t>2,995</w:t>
            </w:r>
          </w:p>
        </w:tc>
        <w:tc>
          <w:tcPr>
            <w:tcW w:w="1584" w:type="dxa"/>
          </w:tcPr>
          <w:p w14:paraId="63960AF3" w14:textId="77777777" w:rsidR="00542144" w:rsidRPr="003B3E50" w:rsidRDefault="00542144" w:rsidP="00CE4148">
            <w:pPr>
              <w:pStyle w:val="TableText"/>
              <w:ind w:right="432"/>
            </w:pPr>
            <w:r w:rsidRPr="003B3E50">
              <w:t>89.9</w:t>
            </w:r>
          </w:p>
        </w:tc>
      </w:tr>
      <w:tr w:rsidR="00542144" w:rsidRPr="003B3E50" w14:paraId="51854F03" w14:textId="77777777" w:rsidTr="00CE4148">
        <w:tc>
          <w:tcPr>
            <w:tcW w:w="1008" w:type="dxa"/>
          </w:tcPr>
          <w:p w14:paraId="39FC6A87" w14:textId="77777777" w:rsidR="00542144" w:rsidRPr="003B3E50" w:rsidRDefault="00542144" w:rsidP="00CE4148">
            <w:pPr>
              <w:pStyle w:val="TableText"/>
            </w:pPr>
            <w:r w:rsidRPr="003B3E50">
              <w:t>45</w:t>
            </w:r>
          </w:p>
        </w:tc>
        <w:tc>
          <w:tcPr>
            <w:tcW w:w="1152" w:type="dxa"/>
          </w:tcPr>
          <w:p w14:paraId="238F7D7C" w14:textId="77777777" w:rsidR="00542144" w:rsidRPr="003B3E50" w:rsidRDefault="00542144" w:rsidP="00CE4148">
            <w:pPr>
              <w:pStyle w:val="TableText"/>
            </w:pPr>
            <w:r w:rsidRPr="003B3E50">
              <w:t>0.9575</w:t>
            </w:r>
          </w:p>
        </w:tc>
        <w:tc>
          <w:tcPr>
            <w:tcW w:w="1008" w:type="dxa"/>
          </w:tcPr>
          <w:p w14:paraId="52CDB99D" w14:textId="77777777" w:rsidR="00542144" w:rsidRPr="003B3E50" w:rsidRDefault="00542144" w:rsidP="00CE4148">
            <w:pPr>
              <w:pStyle w:val="TableText"/>
              <w:ind w:right="144"/>
            </w:pPr>
            <w:r w:rsidRPr="003B3E50">
              <w:t>264</w:t>
            </w:r>
          </w:p>
        </w:tc>
        <w:tc>
          <w:tcPr>
            <w:tcW w:w="910" w:type="dxa"/>
          </w:tcPr>
          <w:p w14:paraId="3956A563" w14:textId="77777777" w:rsidR="00542144" w:rsidRPr="003B3E50" w:rsidRDefault="00542144" w:rsidP="00CE4148">
            <w:pPr>
              <w:pStyle w:val="TableText"/>
              <w:ind w:right="288"/>
            </w:pPr>
            <w:r w:rsidRPr="003B3E50">
              <w:t>4</w:t>
            </w:r>
          </w:p>
        </w:tc>
        <w:tc>
          <w:tcPr>
            <w:tcW w:w="761" w:type="dxa"/>
          </w:tcPr>
          <w:p w14:paraId="4C138947" w14:textId="77777777" w:rsidR="00542144" w:rsidRPr="003B3E50" w:rsidRDefault="00542144" w:rsidP="00CE4148">
            <w:pPr>
              <w:pStyle w:val="TableText"/>
            </w:pPr>
            <w:r w:rsidRPr="003B3E50">
              <w:t>44</w:t>
            </w:r>
          </w:p>
        </w:tc>
        <w:tc>
          <w:tcPr>
            <w:tcW w:w="1584" w:type="dxa"/>
          </w:tcPr>
          <w:p w14:paraId="2486391E" w14:textId="77777777" w:rsidR="00542144" w:rsidRPr="003B3E50" w:rsidRDefault="00542144" w:rsidP="00CE4148">
            <w:pPr>
              <w:pStyle w:val="TableText"/>
              <w:ind w:right="432"/>
            </w:pPr>
            <w:r w:rsidRPr="003B3E50">
              <w:t>1.3</w:t>
            </w:r>
          </w:p>
        </w:tc>
        <w:tc>
          <w:tcPr>
            <w:tcW w:w="1584" w:type="dxa"/>
          </w:tcPr>
          <w:p w14:paraId="4C4A02F3" w14:textId="77777777" w:rsidR="00542144" w:rsidRPr="003B3E50" w:rsidRDefault="00542144" w:rsidP="00CE4148">
            <w:pPr>
              <w:pStyle w:val="TableText"/>
              <w:ind w:right="432"/>
            </w:pPr>
            <w:r w:rsidRPr="003B3E50">
              <w:t>3,039</w:t>
            </w:r>
          </w:p>
        </w:tc>
        <w:tc>
          <w:tcPr>
            <w:tcW w:w="1584" w:type="dxa"/>
          </w:tcPr>
          <w:p w14:paraId="4E5FEFF4" w14:textId="77777777" w:rsidR="00542144" w:rsidRPr="003B3E50" w:rsidRDefault="00542144" w:rsidP="00CE4148">
            <w:pPr>
              <w:pStyle w:val="TableText"/>
              <w:ind w:right="432"/>
            </w:pPr>
            <w:r w:rsidRPr="003B3E50">
              <w:t>91.2</w:t>
            </w:r>
          </w:p>
        </w:tc>
      </w:tr>
      <w:tr w:rsidR="00542144" w:rsidRPr="003B3E50" w14:paraId="55C28542" w14:textId="77777777" w:rsidTr="00CE4148">
        <w:tc>
          <w:tcPr>
            <w:tcW w:w="1008" w:type="dxa"/>
          </w:tcPr>
          <w:p w14:paraId="02350B19" w14:textId="77777777" w:rsidR="00542144" w:rsidRPr="003B3E50" w:rsidRDefault="00542144" w:rsidP="00CE4148">
            <w:pPr>
              <w:pStyle w:val="TableText"/>
            </w:pPr>
            <w:r w:rsidRPr="003B3E50">
              <w:t>46</w:t>
            </w:r>
          </w:p>
        </w:tc>
        <w:tc>
          <w:tcPr>
            <w:tcW w:w="1152" w:type="dxa"/>
          </w:tcPr>
          <w:p w14:paraId="47F76BDD" w14:textId="77777777" w:rsidR="00542144" w:rsidRPr="003B3E50" w:rsidRDefault="00542144" w:rsidP="00CE4148">
            <w:pPr>
              <w:pStyle w:val="TableText"/>
            </w:pPr>
            <w:r w:rsidRPr="003B3E50">
              <w:t>1.0398</w:t>
            </w:r>
          </w:p>
        </w:tc>
        <w:tc>
          <w:tcPr>
            <w:tcW w:w="1008" w:type="dxa"/>
          </w:tcPr>
          <w:p w14:paraId="79F1D673" w14:textId="77777777" w:rsidR="00542144" w:rsidRPr="003B3E50" w:rsidRDefault="00542144" w:rsidP="00CE4148">
            <w:pPr>
              <w:pStyle w:val="TableText"/>
              <w:ind w:right="144"/>
            </w:pPr>
            <w:r w:rsidRPr="003B3E50">
              <w:t>265</w:t>
            </w:r>
          </w:p>
        </w:tc>
        <w:tc>
          <w:tcPr>
            <w:tcW w:w="910" w:type="dxa"/>
          </w:tcPr>
          <w:p w14:paraId="4DBCF077" w14:textId="77777777" w:rsidR="00542144" w:rsidRPr="003B3E50" w:rsidRDefault="00542144" w:rsidP="00CE4148">
            <w:pPr>
              <w:pStyle w:val="TableText"/>
              <w:ind w:right="288"/>
            </w:pPr>
            <w:r w:rsidRPr="003B3E50">
              <w:t>4</w:t>
            </w:r>
          </w:p>
        </w:tc>
        <w:tc>
          <w:tcPr>
            <w:tcW w:w="761" w:type="dxa"/>
          </w:tcPr>
          <w:p w14:paraId="6461D447" w14:textId="77777777" w:rsidR="00542144" w:rsidRPr="003B3E50" w:rsidRDefault="00542144" w:rsidP="00CE4148">
            <w:pPr>
              <w:pStyle w:val="TableText"/>
            </w:pPr>
            <w:r w:rsidRPr="003B3E50">
              <w:t>49</w:t>
            </w:r>
          </w:p>
        </w:tc>
        <w:tc>
          <w:tcPr>
            <w:tcW w:w="1584" w:type="dxa"/>
          </w:tcPr>
          <w:p w14:paraId="181999D6" w14:textId="77777777" w:rsidR="00542144" w:rsidRPr="003B3E50" w:rsidRDefault="00542144" w:rsidP="00CE4148">
            <w:pPr>
              <w:pStyle w:val="TableText"/>
              <w:ind w:right="432"/>
            </w:pPr>
            <w:r w:rsidRPr="003B3E50">
              <w:t>1.5</w:t>
            </w:r>
          </w:p>
        </w:tc>
        <w:tc>
          <w:tcPr>
            <w:tcW w:w="1584" w:type="dxa"/>
          </w:tcPr>
          <w:p w14:paraId="292F6BC1" w14:textId="77777777" w:rsidR="00542144" w:rsidRPr="003B3E50" w:rsidRDefault="00542144" w:rsidP="00CE4148">
            <w:pPr>
              <w:pStyle w:val="TableText"/>
              <w:ind w:right="432"/>
            </w:pPr>
            <w:r w:rsidRPr="003B3E50">
              <w:t>3,088</w:t>
            </w:r>
          </w:p>
        </w:tc>
        <w:tc>
          <w:tcPr>
            <w:tcW w:w="1584" w:type="dxa"/>
          </w:tcPr>
          <w:p w14:paraId="1B4589C2" w14:textId="77777777" w:rsidR="00542144" w:rsidRPr="003B3E50" w:rsidRDefault="00542144" w:rsidP="00CE4148">
            <w:pPr>
              <w:pStyle w:val="TableText"/>
              <w:ind w:right="432"/>
            </w:pPr>
            <w:r w:rsidRPr="003B3E50">
              <w:t>92.7</w:t>
            </w:r>
          </w:p>
        </w:tc>
      </w:tr>
      <w:tr w:rsidR="00542144" w:rsidRPr="003B3E50" w14:paraId="7579310D" w14:textId="77777777" w:rsidTr="00CE4148">
        <w:tc>
          <w:tcPr>
            <w:tcW w:w="1008" w:type="dxa"/>
          </w:tcPr>
          <w:p w14:paraId="227F0E25" w14:textId="77777777" w:rsidR="00542144" w:rsidRPr="003B3E50" w:rsidRDefault="00542144" w:rsidP="00CE4148">
            <w:pPr>
              <w:pStyle w:val="TableText"/>
            </w:pPr>
            <w:r w:rsidRPr="003B3E50">
              <w:t>47</w:t>
            </w:r>
          </w:p>
        </w:tc>
        <w:tc>
          <w:tcPr>
            <w:tcW w:w="1152" w:type="dxa"/>
          </w:tcPr>
          <w:p w14:paraId="7F4E5AC2" w14:textId="77777777" w:rsidR="00542144" w:rsidRPr="003B3E50" w:rsidRDefault="00542144" w:rsidP="00CE4148">
            <w:pPr>
              <w:pStyle w:val="TableText"/>
            </w:pPr>
            <w:r w:rsidRPr="003B3E50">
              <w:t>1.1245</w:t>
            </w:r>
          </w:p>
        </w:tc>
        <w:tc>
          <w:tcPr>
            <w:tcW w:w="1008" w:type="dxa"/>
          </w:tcPr>
          <w:p w14:paraId="7BFCC2F4" w14:textId="77777777" w:rsidR="00542144" w:rsidRPr="003B3E50" w:rsidRDefault="00542144" w:rsidP="00CE4148">
            <w:pPr>
              <w:pStyle w:val="TableText"/>
              <w:ind w:right="144"/>
            </w:pPr>
            <w:r w:rsidRPr="003B3E50">
              <w:t>266</w:t>
            </w:r>
          </w:p>
        </w:tc>
        <w:tc>
          <w:tcPr>
            <w:tcW w:w="910" w:type="dxa"/>
          </w:tcPr>
          <w:p w14:paraId="2ACFFBDC" w14:textId="77777777" w:rsidR="00542144" w:rsidRPr="003B3E50" w:rsidRDefault="00542144" w:rsidP="00CE4148">
            <w:pPr>
              <w:pStyle w:val="TableText"/>
              <w:ind w:right="288"/>
            </w:pPr>
            <w:r w:rsidRPr="003B3E50">
              <w:t>4</w:t>
            </w:r>
          </w:p>
        </w:tc>
        <w:tc>
          <w:tcPr>
            <w:tcW w:w="761" w:type="dxa"/>
          </w:tcPr>
          <w:p w14:paraId="07FDEC16" w14:textId="77777777" w:rsidR="00542144" w:rsidRPr="003B3E50" w:rsidRDefault="00542144" w:rsidP="00CE4148">
            <w:pPr>
              <w:pStyle w:val="TableText"/>
            </w:pPr>
            <w:r w:rsidRPr="003B3E50">
              <w:t>55</w:t>
            </w:r>
          </w:p>
        </w:tc>
        <w:tc>
          <w:tcPr>
            <w:tcW w:w="1584" w:type="dxa"/>
          </w:tcPr>
          <w:p w14:paraId="3356AE35" w14:textId="77777777" w:rsidR="00542144" w:rsidRPr="003B3E50" w:rsidRDefault="00542144" w:rsidP="00CE4148">
            <w:pPr>
              <w:pStyle w:val="TableText"/>
              <w:ind w:right="432"/>
            </w:pPr>
            <w:r w:rsidRPr="003B3E50">
              <w:t>1.7</w:t>
            </w:r>
          </w:p>
        </w:tc>
        <w:tc>
          <w:tcPr>
            <w:tcW w:w="1584" w:type="dxa"/>
          </w:tcPr>
          <w:p w14:paraId="1F65F329" w14:textId="77777777" w:rsidR="00542144" w:rsidRPr="003B3E50" w:rsidRDefault="00542144" w:rsidP="00CE4148">
            <w:pPr>
              <w:pStyle w:val="TableText"/>
              <w:ind w:right="432"/>
            </w:pPr>
            <w:r w:rsidRPr="003B3E50">
              <w:t>3,143</w:t>
            </w:r>
          </w:p>
        </w:tc>
        <w:tc>
          <w:tcPr>
            <w:tcW w:w="1584" w:type="dxa"/>
          </w:tcPr>
          <w:p w14:paraId="252E1F72" w14:textId="77777777" w:rsidR="00542144" w:rsidRPr="003B3E50" w:rsidRDefault="00542144" w:rsidP="00CE4148">
            <w:pPr>
              <w:pStyle w:val="TableText"/>
              <w:ind w:right="432"/>
            </w:pPr>
            <w:r w:rsidRPr="003B3E50">
              <w:t>94.4</w:t>
            </w:r>
          </w:p>
        </w:tc>
      </w:tr>
      <w:tr w:rsidR="00542144" w:rsidRPr="003B3E50" w14:paraId="3BDC8E78" w14:textId="77777777" w:rsidTr="00CE4148">
        <w:tc>
          <w:tcPr>
            <w:tcW w:w="1008" w:type="dxa"/>
          </w:tcPr>
          <w:p w14:paraId="455BBB5B" w14:textId="77777777" w:rsidR="00542144" w:rsidRPr="003B3E50" w:rsidRDefault="00542144" w:rsidP="00CE4148">
            <w:pPr>
              <w:pStyle w:val="TableText"/>
            </w:pPr>
            <w:r w:rsidRPr="003B3E50">
              <w:lastRenderedPageBreak/>
              <w:t>48</w:t>
            </w:r>
          </w:p>
        </w:tc>
        <w:tc>
          <w:tcPr>
            <w:tcW w:w="1152" w:type="dxa"/>
          </w:tcPr>
          <w:p w14:paraId="6B2F60CE" w14:textId="77777777" w:rsidR="00542144" w:rsidRPr="003B3E50" w:rsidRDefault="00542144" w:rsidP="00CE4148">
            <w:pPr>
              <w:pStyle w:val="TableText"/>
            </w:pPr>
            <w:r w:rsidRPr="003B3E50">
              <w:t>1.2120</w:t>
            </w:r>
          </w:p>
        </w:tc>
        <w:tc>
          <w:tcPr>
            <w:tcW w:w="1008" w:type="dxa"/>
          </w:tcPr>
          <w:p w14:paraId="13A1BB5F" w14:textId="77777777" w:rsidR="00542144" w:rsidRPr="003B3E50" w:rsidRDefault="00542144" w:rsidP="00CE4148">
            <w:pPr>
              <w:pStyle w:val="TableText"/>
              <w:ind w:right="144"/>
            </w:pPr>
            <w:r w:rsidRPr="003B3E50">
              <w:t>267</w:t>
            </w:r>
          </w:p>
        </w:tc>
        <w:tc>
          <w:tcPr>
            <w:tcW w:w="910" w:type="dxa"/>
          </w:tcPr>
          <w:p w14:paraId="3E9DDACB" w14:textId="77777777" w:rsidR="00542144" w:rsidRPr="003B3E50" w:rsidRDefault="00542144" w:rsidP="00CE4148">
            <w:pPr>
              <w:pStyle w:val="TableText"/>
              <w:ind w:right="288"/>
            </w:pPr>
            <w:r w:rsidRPr="003B3E50">
              <w:t>4</w:t>
            </w:r>
          </w:p>
        </w:tc>
        <w:tc>
          <w:tcPr>
            <w:tcW w:w="761" w:type="dxa"/>
          </w:tcPr>
          <w:p w14:paraId="48DF68D3" w14:textId="77777777" w:rsidR="00542144" w:rsidRPr="003B3E50" w:rsidRDefault="00542144" w:rsidP="00CE4148">
            <w:pPr>
              <w:pStyle w:val="TableText"/>
            </w:pPr>
            <w:r w:rsidRPr="003B3E50">
              <w:t>34</w:t>
            </w:r>
          </w:p>
        </w:tc>
        <w:tc>
          <w:tcPr>
            <w:tcW w:w="1584" w:type="dxa"/>
          </w:tcPr>
          <w:p w14:paraId="3DC540A4" w14:textId="77777777" w:rsidR="00542144" w:rsidRPr="003B3E50" w:rsidRDefault="00542144" w:rsidP="00CE4148">
            <w:pPr>
              <w:pStyle w:val="TableText"/>
              <w:ind w:right="432"/>
            </w:pPr>
            <w:r w:rsidRPr="003B3E50">
              <w:t>1.0</w:t>
            </w:r>
          </w:p>
        </w:tc>
        <w:tc>
          <w:tcPr>
            <w:tcW w:w="1584" w:type="dxa"/>
          </w:tcPr>
          <w:p w14:paraId="534DB330" w14:textId="77777777" w:rsidR="00542144" w:rsidRPr="003B3E50" w:rsidRDefault="00542144" w:rsidP="00CE4148">
            <w:pPr>
              <w:pStyle w:val="TableText"/>
              <w:ind w:right="432"/>
            </w:pPr>
            <w:r w:rsidRPr="003B3E50">
              <w:t>3,177</w:t>
            </w:r>
          </w:p>
        </w:tc>
        <w:tc>
          <w:tcPr>
            <w:tcW w:w="1584" w:type="dxa"/>
          </w:tcPr>
          <w:p w14:paraId="66E00995" w14:textId="77777777" w:rsidR="00542144" w:rsidRPr="003B3E50" w:rsidRDefault="00542144" w:rsidP="00CE4148">
            <w:pPr>
              <w:pStyle w:val="TableText"/>
              <w:ind w:right="432"/>
            </w:pPr>
            <w:r w:rsidRPr="003B3E50">
              <w:t>95.4</w:t>
            </w:r>
          </w:p>
        </w:tc>
      </w:tr>
      <w:tr w:rsidR="00542144" w:rsidRPr="003B3E50" w14:paraId="17CABA1E" w14:textId="77777777" w:rsidTr="00CE4148">
        <w:tc>
          <w:tcPr>
            <w:tcW w:w="1008" w:type="dxa"/>
          </w:tcPr>
          <w:p w14:paraId="1752564E" w14:textId="77777777" w:rsidR="00542144" w:rsidRPr="003B3E50" w:rsidRDefault="00542144" w:rsidP="00CE4148">
            <w:pPr>
              <w:pStyle w:val="TableText"/>
            </w:pPr>
            <w:r w:rsidRPr="003B3E50">
              <w:t>49</w:t>
            </w:r>
          </w:p>
        </w:tc>
        <w:tc>
          <w:tcPr>
            <w:tcW w:w="1152" w:type="dxa"/>
          </w:tcPr>
          <w:p w14:paraId="4CC5B777" w14:textId="77777777" w:rsidR="00542144" w:rsidRPr="003B3E50" w:rsidRDefault="00542144" w:rsidP="00CE4148">
            <w:pPr>
              <w:pStyle w:val="TableText"/>
            </w:pPr>
            <w:r w:rsidRPr="003B3E50">
              <w:t>1.3025</w:t>
            </w:r>
          </w:p>
        </w:tc>
        <w:tc>
          <w:tcPr>
            <w:tcW w:w="1008" w:type="dxa"/>
          </w:tcPr>
          <w:p w14:paraId="581C34DC" w14:textId="77777777" w:rsidR="00542144" w:rsidRPr="003B3E50" w:rsidRDefault="00542144" w:rsidP="00CE4148">
            <w:pPr>
              <w:pStyle w:val="TableText"/>
              <w:ind w:right="144"/>
            </w:pPr>
            <w:r w:rsidRPr="003B3E50">
              <w:t>269</w:t>
            </w:r>
          </w:p>
        </w:tc>
        <w:tc>
          <w:tcPr>
            <w:tcW w:w="910" w:type="dxa"/>
          </w:tcPr>
          <w:p w14:paraId="4D24B396" w14:textId="77777777" w:rsidR="00542144" w:rsidRPr="003B3E50" w:rsidRDefault="00542144" w:rsidP="00CE4148">
            <w:pPr>
              <w:pStyle w:val="TableText"/>
              <w:ind w:right="288"/>
            </w:pPr>
            <w:r w:rsidRPr="003B3E50">
              <w:t>4</w:t>
            </w:r>
          </w:p>
        </w:tc>
        <w:tc>
          <w:tcPr>
            <w:tcW w:w="761" w:type="dxa"/>
          </w:tcPr>
          <w:p w14:paraId="140A6F44" w14:textId="77777777" w:rsidR="00542144" w:rsidRPr="003B3E50" w:rsidRDefault="00542144" w:rsidP="00CE4148">
            <w:pPr>
              <w:pStyle w:val="TableText"/>
            </w:pPr>
            <w:r w:rsidRPr="003B3E50">
              <w:t>39</w:t>
            </w:r>
          </w:p>
        </w:tc>
        <w:tc>
          <w:tcPr>
            <w:tcW w:w="1584" w:type="dxa"/>
          </w:tcPr>
          <w:p w14:paraId="6F5B3B26" w14:textId="77777777" w:rsidR="00542144" w:rsidRPr="003B3E50" w:rsidRDefault="00542144" w:rsidP="00CE4148">
            <w:pPr>
              <w:pStyle w:val="TableText"/>
              <w:ind w:right="432"/>
            </w:pPr>
            <w:r w:rsidRPr="003B3E50">
              <w:t>1.2</w:t>
            </w:r>
          </w:p>
        </w:tc>
        <w:tc>
          <w:tcPr>
            <w:tcW w:w="1584" w:type="dxa"/>
          </w:tcPr>
          <w:p w14:paraId="19F90A88" w14:textId="77777777" w:rsidR="00542144" w:rsidRPr="003B3E50" w:rsidRDefault="00542144" w:rsidP="00CE4148">
            <w:pPr>
              <w:pStyle w:val="TableText"/>
              <w:ind w:right="432"/>
            </w:pPr>
            <w:r w:rsidRPr="003B3E50">
              <w:t>3,216</w:t>
            </w:r>
          </w:p>
        </w:tc>
        <w:tc>
          <w:tcPr>
            <w:tcW w:w="1584" w:type="dxa"/>
          </w:tcPr>
          <w:p w14:paraId="0215C246" w14:textId="77777777" w:rsidR="00542144" w:rsidRPr="003B3E50" w:rsidRDefault="00542144" w:rsidP="00CE4148">
            <w:pPr>
              <w:pStyle w:val="TableText"/>
              <w:ind w:right="432"/>
            </w:pPr>
            <w:r w:rsidRPr="003B3E50">
              <w:t>96.5</w:t>
            </w:r>
          </w:p>
        </w:tc>
      </w:tr>
      <w:tr w:rsidR="00542144" w:rsidRPr="003B3E50" w14:paraId="7CDDB30B" w14:textId="77777777" w:rsidTr="00CE4148">
        <w:tc>
          <w:tcPr>
            <w:tcW w:w="1008" w:type="dxa"/>
          </w:tcPr>
          <w:p w14:paraId="5752DDB4" w14:textId="77777777" w:rsidR="00542144" w:rsidRPr="003B3E50" w:rsidRDefault="00542144" w:rsidP="00CE4148">
            <w:pPr>
              <w:pStyle w:val="TableText"/>
            </w:pPr>
            <w:r w:rsidRPr="003B3E50">
              <w:t>50</w:t>
            </w:r>
          </w:p>
        </w:tc>
        <w:tc>
          <w:tcPr>
            <w:tcW w:w="1152" w:type="dxa"/>
          </w:tcPr>
          <w:p w14:paraId="211013D7" w14:textId="77777777" w:rsidR="00542144" w:rsidRPr="003B3E50" w:rsidRDefault="00542144" w:rsidP="00CE4148">
            <w:pPr>
              <w:pStyle w:val="TableText"/>
            </w:pPr>
            <w:r w:rsidRPr="003B3E50">
              <w:t>1.3967</w:t>
            </w:r>
          </w:p>
        </w:tc>
        <w:tc>
          <w:tcPr>
            <w:tcW w:w="1008" w:type="dxa"/>
          </w:tcPr>
          <w:p w14:paraId="00D5E398" w14:textId="77777777" w:rsidR="00542144" w:rsidRPr="003B3E50" w:rsidRDefault="00542144" w:rsidP="00CE4148">
            <w:pPr>
              <w:pStyle w:val="TableText"/>
              <w:ind w:right="144"/>
            </w:pPr>
            <w:r w:rsidRPr="003B3E50">
              <w:t>270</w:t>
            </w:r>
          </w:p>
        </w:tc>
        <w:tc>
          <w:tcPr>
            <w:tcW w:w="910" w:type="dxa"/>
          </w:tcPr>
          <w:p w14:paraId="2888F272" w14:textId="77777777" w:rsidR="00542144" w:rsidRPr="003B3E50" w:rsidRDefault="00542144" w:rsidP="00CE4148">
            <w:pPr>
              <w:pStyle w:val="TableText"/>
              <w:ind w:right="288"/>
            </w:pPr>
            <w:r w:rsidRPr="003B3E50">
              <w:t>4</w:t>
            </w:r>
          </w:p>
        </w:tc>
        <w:tc>
          <w:tcPr>
            <w:tcW w:w="761" w:type="dxa"/>
          </w:tcPr>
          <w:p w14:paraId="28C9CA0C" w14:textId="77777777" w:rsidR="00542144" w:rsidRPr="003B3E50" w:rsidRDefault="00542144" w:rsidP="00CE4148">
            <w:pPr>
              <w:pStyle w:val="TableText"/>
            </w:pPr>
            <w:r w:rsidRPr="003B3E50">
              <w:t>32</w:t>
            </w:r>
          </w:p>
        </w:tc>
        <w:tc>
          <w:tcPr>
            <w:tcW w:w="1584" w:type="dxa"/>
          </w:tcPr>
          <w:p w14:paraId="6058EA0A" w14:textId="77777777" w:rsidR="00542144" w:rsidRPr="003B3E50" w:rsidRDefault="00542144" w:rsidP="00CE4148">
            <w:pPr>
              <w:pStyle w:val="TableText"/>
              <w:ind w:right="432"/>
            </w:pPr>
            <w:r w:rsidRPr="003B3E50">
              <w:t>1.0</w:t>
            </w:r>
          </w:p>
        </w:tc>
        <w:tc>
          <w:tcPr>
            <w:tcW w:w="1584" w:type="dxa"/>
          </w:tcPr>
          <w:p w14:paraId="4E176241" w14:textId="77777777" w:rsidR="00542144" w:rsidRPr="003B3E50" w:rsidRDefault="00542144" w:rsidP="00CE4148">
            <w:pPr>
              <w:pStyle w:val="TableText"/>
              <w:ind w:right="432"/>
            </w:pPr>
            <w:r w:rsidRPr="003B3E50">
              <w:t>3,248</w:t>
            </w:r>
          </w:p>
        </w:tc>
        <w:tc>
          <w:tcPr>
            <w:tcW w:w="1584" w:type="dxa"/>
          </w:tcPr>
          <w:p w14:paraId="722126E2" w14:textId="77777777" w:rsidR="00542144" w:rsidRPr="003B3E50" w:rsidRDefault="00542144" w:rsidP="00CE4148">
            <w:pPr>
              <w:pStyle w:val="TableText"/>
              <w:ind w:right="432"/>
            </w:pPr>
            <w:r w:rsidRPr="003B3E50">
              <w:t>97.5</w:t>
            </w:r>
          </w:p>
        </w:tc>
      </w:tr>
      <w:tr w:rsidR="00542144" w:rsidRPr="003B3E50" w14:paraId="43363C45" w14:textId="77777777" w:rsidTr="00CE4148">
        <w:tc>
          <w:tcPr>
            <w:tcW w:w="1008" w:type="dxa"/>
          </w:tcPr>
          <w:p w14:paraId="602AB271" w14:textId="77777777" w:rsidR="00542144" w:rsidRPr="003B3E50" w:rsidRDefault="00542144" w:rsidP="00CE4148">
            <w:pPr>
              <w:pStyle w:val="TableText"/>
            </w:pPr>
            <w:r w:rsidRPr="003B3E50">
              <w:t>51</w:t>
            </w:r>
          </w:p>
        </w:tc>
        <w:tc>
          <w:tcPr>
            <w:tcW w:w="1152" w:type="dxa"/>
          </w:tcPr>
          <w:p w14:paraId="610C8638" w14:textId="77777777" w:rsidR="00542144" w:rsidRPr="003B3E50" w:rsidRDefault="00542144" w:rsidP="00CE4148">
            <w:pPr>
              <w:pStyle w:val="TableText"/>
            </w:pPr>
            <w:r w:rsidRPr="003B3E50">
              <w:t>1.4951</w:t>
            </w:r>
          </w:p>
        </w:tc>
        <w:tc>
          <w:tcPr>
            <w:tcW w:w="1008" w:type="dxa"/>
          </w:tcPr>
          <w:p w14:paraId="38860522" w14:textId="77777777" w:rsidR="00542144" w:rsidRPr="003B3E50" w:rsidRDefault="00542144" w:rsidP="00CE4148">
            <w:pPr>
              <w:pStyle w:val="TableText"/>
              <w:ind w:right="144"/>
            </w:pPr>
            <w:r w:rsidRPr="003B3E50">
              <w:t>272</w:t>
            </w:r>
          </w:p>
        </w:tc>
        <w:tc>
          <w:tcPr>
            <w:tcW w:w="910" w:type="dxa"/>
          </w:tcPr>
          <w:p w14:paraId="087FCDAF" w14:textId="77777777" w:rsidR="00542144" w:rsidRPr="003B3E50" w:rsidRDefault="00542144" w:rsidP="00CE4148">
            <w:pPr>
              <w:pStyle w:val="TableText"/>
              <w:ind w:right="288"/>
            </w:pPr>
            <w:r w:rsidRPr="003B3E50">
              <w:t>5</w:t>
            </w:r>
          </w:p>
        </w:tc>
        <w:tc>
          <w:tcPr>
            <w:tcW w:w="761" w:type="dxa"/>
          </w:tcPr>
          <w:p w14:paraId="2A026E5E" w14:textId="77777777" w:rsidR="00542144" w:rsidRPr="003B3E50" w:rsidRDefault="00542144" w:rsidP="00CE4148">
            <w:pPr>
              <w:pStyle w:val="TableText"/>
            </w:pPr>
            <w:r w:rsidRPr="003B3E50">
              <w:t>19</w:t>
            </w:r>
          </w:p>
        </w:tc>
        <w:tc>
          <w:tcPr>
            <w:tcW w:w="1584" w:type="dxa"/>
          </w:tcPr>
          <w:p w14:paraId="3A50E40A" w14:textId="77777777" w:rsidR="00542144" w:rsidRPr="003B3E50" w:rsidRDefault="00542144" w:rsidP="00CE4148">
            <w:pPr>
              <w:pStyle w:val="TableText"/>
              <w:ind w:right="432"/>
            </w:pPr>
            <w:r w:rsidRPr="003B3E50">
              <w:t>0.6</w:t>
            </w:r>
          </w:p>
        </w:tc>
        <w:tc>
          <w:tcPr>
            <w:tcW w:w="1584" w:type="dxa"/>
          </w:tcPr>
          <w:p w14:paraId="4C492FF2" w14:textId="77777777" w:rsidR="00542144" w:rsidRPr="003B3E50" w:rsidRDefault="00542144" w:rsidP="00CE4148">
            <w:pPr>
              <w:pStyle w:val="TableText"/>
              <w:ind w:right="432"/>
            </w:pPr>
            <w:r w:rsidRPr="003B3E50">
              <w:t>3,267</w:t>
            </w:r>
          </w:p>
        </w:tc>
        <w:tc>
          <w:tcPr>
            <w:tcW w:w="1584" w:type="dxa"/>
          </w:tcPr>
          <w:p w14:paraId="2EC1285D" w14:textId="77777777" w:rsidR="00542144" w:rsidRPr="003B3E50" w:rsidRDefault="00542144" w:rsidP="00CE4148">
            <w:pPr>
              <w:pStyle w:val="TableText"/>
              <w:ind w:right="432"/>
            </w:pPr>
            <w:r w:rsidRPr="003B3E50">
              <w:t>98.1</w:t>
            </w:r>
          </w:p>
        </w:tc>
      </w:tr>
      <w:tr w:rsidR="00542144" w:rsidRPr="003B3E50" w14:paraId="6B8DD982" w14:textId="77777777" w:rsidTr="00CE4148">
        <w:tc>
          <w:tcPr>
            <w:tcW w:w="1008" w:type="dxa"/>
          </w:tcPr>
          <w:p w14:paraId="12B2FDA8" w14:textId="77777777" w:rsidR="00542144" w:rsidRPr="003B3E50" w:rsidRDefault="00542144" w:rsidP="00CE4148">
            <w:pPr>
              <w:pStyle w:val="TableText"/>
            </w:pPr>
            <w:r w:rsidRPr="003B3E50">
              <w:t>52</w:t>
            </w:r>
          </w:p>
        </w:tc>
        <w:tc>
          <w:tcPr>
            <w:tcW w:w="1152" w:type="dxa"/>
          </w:tcPr>
          <w:p w14:paraId="77B9E0A8" w14:textId="77777777" w:rsidR="00542144" w:rsidRPr="003B3E50" w:rsidRDefault="00542144" w:rsidP="00CE4148">
            <w:pPr>
              <w:pStyle w:val="TableText"/>
            </w:pPr>
            <w:r w:rsidRPr="003B3E50">
              <w:t>1.5983</w:t>
            </w:r>
          </w:p>
        </w:tc>
        <w:tc>
          <w:tcPr>
            <w:tcW w:w="1008" w:type="dxa"/>
          </w:tcPr>
          <w:p w14:paraId="30EC89F0" w14:textId="77777777" w:rsidR="00542144" w:rsidRPr="003B3E50" w:rsidRDefault="00542144" w:rsidP="00CE4148">
            <w:pPr>
              <w:pStyle w:val="TableText"/>
              <w:ind w:right="144"/>
            </w:pPr>
            <w:r w:rsidRPr="003B3E50">
              <w:t>273</w:t>
            </w:r>
          </w:p>
        </w:tc>
        <w:tc>
          <w:tcPr>
            <w:tcW w:w="910" w:type="dxa"/>
          </w:tcPr>
          <w:p w14:paraId="7D748E3B" w14:textId="77777777" w:rsidR="00542144" w:rsidRPr="003B3E50" w:rsidRDefault="00542144" w:rsidP="00CE4148">
            <w:pPr>
              <w:pStyle w:val="TableText"/>
              <w:ind w:right="288"/>
            </w:pPr>
            <w:r w:rsidRPr="003B3E50">
              <w:t>5</w:t>
            </w:r>
          </w:p>
        </w:tc>
        <w:tc>
          <w:tcPr>
            <w:tcW w:w="761" w:type="dxa"/>
          </w:tcPr>
          <w:p w14:paraId="7B8169A9" w14:textId="77777777" w:rsidR="00542144" w:rsidRPr="003B3E50" w:rsidRDefault="00542144" w:rsidP="00CE4148">
            <w:pPr>
              <w:pStyle w:val="TableText"/>
            </w:pPr>
            <w:r w:rsidRPr="003B3E50">
              <w:t>15</w:t>
            </w:r>
          </w:p>
        </w:tc>
        <w:tc>
          <w:tcPr>
            <w:tcW w:w="1584" w:type="dxa"/>
          </w:tcPr>
          <w:p w14:paraId="2EBF7EE4" w14:textId="77777777" w:rsidR="00542144" w:rsidRPr="003B3E50" w:rsidRDefault="00542144" w:rsidP="00CE4148">
            <w:pPr>
              <w:pStyle w:val="TableText"/>
              <w:ind w:right="432"/>
            </w:pPr>
            <w:r w:rsidRPr="003B3E50">
              <w:t>0.5</w:t>
            </w:r>
          </w:p>
        </w:tc>
        <w:tc>
          <w:tcPr>
            <w:tcW w:w="1584" w:type="dxa"/>
          </w:tcPr>
          <w:p w14:paraId="0373CC78" w14:textId="77777777" w:rsidR="00542144" w:rsidRPr="003B3E50" w:rsidRDefault="00542144" w:rsidP="00CE4148">
            <w:pPr>
              <w:pStyle w:val="TableText"/>
              <w:ind w:right="432"/>
            </w:pPr>
            <w:r w:rsidRPr="003B3E50">
              <w:t>3,282</w:t>
            </w:r>
          </w:p>
        </w:tc>
        <w:tc>
          <w:tcPr>
            <w:tcW w:w="1584" w:type="dxa"/>
          </w:tcPr>
          <w:p w14:paraId="0C77D0B1" w14:textId="77777777" w:rsidR="00542144" w:rsidRPr="003B3E50" w:rsidRDefault="00542144" w:rsidP="00CE4148">
            <w:pPr>
              <w:pStyle w:val="TableText"/>
              <w:ind w:right="432"/>
            </w:pPr>
            <w:r w:rsidRPr="003B3E50">
              <w:t>98.5</w:t>
            </w:r>
          </w:p>
        </w:tc>
      </w:tr>
      <w:tr w:rsidR="00542144" w:rsidRPr="003B3E50" w14:paraId="1C42BEAF" w14:textId="77777777" w:rsidTr="00CE4148">
        <w:tc>
          <w:tcPr>
            <w:tcW w:w="1008" w:type="dxa"/>
          </w:tcPr>
          <w:p w14:paraId="3BDE4DCF" w14:textId="77777777" w:rsidR="00542144" w:rsidRPr="003B3E50" w:rsidRDefault="00542144" w:rsidP="00CE4148">
            <w:pPr>
              <w:pStyle w:val="TableText"/>
            </w:pPr>
            <w:r w:rsidRPr="003B3E50">
              <w:t>53</w:t>
            </w:r>
          </w:p>
        </w:tc>
        <w:tc>
          <w:tcPr>
            <w:tcW w:w="1152" w:type="dxa"/>
          </w:tcPr>
          <w:p w14:paraId="5A5BC228" w14:textId="77777777" w:rsidR="00542144" w:rsidRPr="003B3E50" w:rsidRDefault="00542144" w:rsidP="00CE4148">
            <w:pPr>
              <w:pStyle w:val="TableText"/>
            </w:pPr>
            <w:r w:rsidRPr="003B3E50">
              <w:t>1.7073</w:t>
            </w:r>
          </w:p>
        </w:tc>
        <w:tc>
          <w:tcPr>
            <w:tcW w:w="1008" w:type="dxa"/>
          </w:tcPr>
          <w:p w14:paraId="0D346F12" w14:textId="77777777" w:rsidR="00542144" w:rsidRPr="003B3E50" w:rsidRDefault="00542144" w:rsidP="00CE4148">
            <w:pPr>
              <w:pStyle w:val="TableText"/>
              <w:ind w:right="144"/>
            </w:pPr>
            <w:r w:rsidRPr="003B3E50">
              <w:t>275</w:t>
            </w:r>
          </w:p>
        </w:tc>
        <w:tc>
          <w:tcPr>
            <w:tcW w:w="910" w:type="dxa"/>
          </w:tcPr>
          <w:p w14:paraId="2F95C6A7" w14:textId="77777777" w:rsidR="00542144" w:rsidRPr="003B3E50" w:rsidRDefault="00542144" w:rsidP="00CE4148">
            <w:pPr>
              <w:pStyle w:val="TableText"/>
              <w:ind w:right="288"/>
            </w:pPr>
            <w:r w:rsidRPr="003B3E50">
              <w:t>5</w:t>
            </w:r>
          </w:p>
        </w:tc>
        <w:tc>
          <w:tcPr>
            <w:tcW w:w="761" w:type="dxa"/>
          </w:tcPr>
          <w:p w14:paraId="1FF2C897" w14:textId="77777777" w:rsidR="00542144" w:rsidRPr="003B3E50" w:rsidRDefault="00542144" w:rsidP="00CE4148">
            <w:pPr>
              <w:pStyle w:val="TableText"/>
            </w:pPr>
            <w:r w:rsidRPr="003B3E50">
              <w:t>18</w:t>
            </w:r>
          </w:p>
        </w:tc>
        <w:tc>
          <w:tcPr>
            <w:tcW w:w="1584" w:type="dxa"/>
          </w:tcPr>
          <w:p w14:paraId="40060D1E" w14:textId="77777777" w:rsidR="00542144" w:rsidRPr="003B3E50" w:rsidRDefault="00542144" w:rsidP="00CE4148">
            <w:pPr>
              <w:pStyle w:val="TableText"/>
              <w:ind w:right="432"/>
            </w:pPr>
            <w:r w:rsidRPr="003B3E50">
              <w:t>0.5</w:t>
            </w:r>
          </w:p>
        </w:tc>
        <w:tc>
          <w:tcPr>
            <w:tcW w:w="1584" w:type="dxa"/>
          </w:tcPr>
          <w:p w14:paraId="4331FD95" w14:textId="77777777" w:rsidR="00542144" w:rsidRPr="003B3E50" w:rsidRDefault="00542144" w:rsidP="00CE4148">
            <w:pPr>
              <w:pStyle w:val="TableText"/>
              <w:ind w:right="432"/>
            </w:pPr>
            <w:r w:rsidRPr="003B3E50">
              <w:t>3,300</w:t>
            </w:r>
          </w:p>
        </w:tc>
        <w:tc>
          <w:tcPr>
            <w:tcW w:w="1584" w:type="dxa"/>
          </w:tcPr>
          <w:p w14:paraId="6FDA141E" w14:textId="77777777" w:rsidR="00542144" w:rsidRPr="003B3E50" w:rsidRDefault="00542144" w:rsidP="00CE4148">
            <w:pPr>
              <w:pStyle w:val="TableText"/>
              <w:ind w:right="432"/>
            </w:pPr>
            <w:r w:rsidRPr="003B3E50">
              <w:t>99.1</w:t>
            </w:r>
          </w:p>
        </w:tc>
      </w:tr>
      <w:tr w:rsidR="00542144" w:rsidRPr="003B3E50" w14:paraId="22EB2B3B" w14:textId="77777777" w:rsidTr="00CE4148">
        <w:tc>
          <w:tcPr>
            <w:tcW w:w="1008" w:type="dxa"/>
          </w:tcPr>
          <w:p w14:paraId="4799F5BF" w14:textId="77777777" w:rsidR="00542144" w:rsidRPr="003B3E50" w:rsidRDefault="00542144" w:rsidP="00CE4148">
            <w:pPr>
              <w:pStyle w:val="TableText"/>
            </w:pPr>
            <w:r w:rsidRPr="003B3E50">
              <w:t>54</w:t>
            </w:r>
          </w:p>
        </w:tc>
        <w:tc>
          <w:tcPr>
            <w:tcW w:w="1152" w:type="dxa"/>
          </w:tcPr>
          <w:p w14:paraId="787586BC" w14:textId="77777777" w:rsidR="00542144" w:rsidRPr="003B3E50" w:rsidRDefault="00542144" w:rsidP="00CE4148">
            <w:pPr>
              <w:pStyle w:val="TableText"/>
            </w:pPr>
            <w:r w:rsidRPr="003B3E50">
              <w:t>1.8231</w:t>
            </w:r>
          </w:p>
        </w:tc>
        <w:tc>
          <w:tcPr>
            <w:tcW w:w="1008" w:type="dxa"/>
          </w:tcPr>
          <w:p w14:paraId="4FBEDF25" w14:textId="77777777" w:rsidR="00542144" w:rsidRPr="003B3E50" w:rsidRDefault="00542144" w:rsidP="00CE4148">
            <w:pPr>
              <w:pStyle w:val="TableText"/>
              <w:ind w:right="144"/>
            </w:pPr>
            <w:r w:rsidRPr="003B3E50">
              <w:t>276</w:t>
            </w:r>
          </w:p>
        </w:tc>
        <w:tc>
          <w:tcPr>
            <w:tcW w:w="910" w:type="dxa"/>
          </w:tcPr>
          <w:p w14:paraId="68836A3A" w14:textId="77777777" w:rsidR="00542144" w:rsidRPr="003B3E50" w:rsidRDefault="00542144" w:rsidP="00CE4148">
            <w:pPr>
              <w:pStyle w:val="TableText"/>
              <w:ind w:right="288"/>
            </w:pPr>
            <w:r w:rsidRPr="003B3E50">
              <w:t>5</w:t>
            </w:r>
          </w:p>
        </w:tc>
        <w:tc>
          <w:tcPr>
            <w:tcW w:w="761" w:type="dxa"/>
          </w:tcPr>
          <w:p w14:paraId="148F2078" w14:textId="77777777" w:rsidR="00542144" w:rsidRPr="003B3E50" w:rsidRDefault="00542144" w:rsidP="00CE4148">
            <w:pPr>
              <w:pStyle w:val="TableText"/>
            </w:pPr>
            <w:r w:rsidRPr="003B3E50">
              <w:t>8</w:t>
            </w:r>
          </w:p>
        </w:tc>
        <w:tc>
          <w:tcPr>
            <w:tcW w:w="1584" w:type="dxa"/>
          </w:tcPr>
          <w:p w14:paraId="51DD5690" w14:textId="77777777" w:rsidR="00542144" w:rsidRPr="003B3E50" w:rsidRDefault="00542144" w:rsidP="00CE4148">
            <w:pPr>
              <w:pStyle w:val="TableText"/>
              <w:ind w:right="432"/>
            </w:pPr>
            <w:r w:rsidRPr="003B3E50">
              <w:t>0.2</w:t>
            </w:r>
          </w:p>
        </w:tc>
        <w:tc>
          <w:tcPr>
            <w:tcW w:w="1584" w:type="dxa"/>
          </w:tcPr>
          <w:p w14:paraId="334EAA48" w14:textId="77777777" w:rsidR="00542144" w:rsidRPr="003B3E50" w:rsidRDefault="00542144" w:rsidP="00CE4148">
            <w:pPr>
              <w:pStyle w:val="TableText"/>
              <w:ind w:right="432"/>
            </w:pPr>
            <w:r w:rsidRPr="003B3E50">
              <w:t>3,308</w:t>
            </w:r>
          </w:p>
        </w:tc>
        <w:tc>
          <w:tcPr>
            <w:tcW w:w="1584" w:type="dxa"/>
          </w:tcPr>
          <w:p w14:paraId="6BE74912" w14:textId="77777777" w:rsidR="00542144" w:rsidRPr="003B3E50" w:rsidRDefault="00542144" w:rsidP="00CE4148">
            <w:pPr>
              <w:pStyle w:val="TableText"/>
              <w:ind w:right="432"/>
            </w:pPr>
            <w:r w:rsidRPr="003B3E50">
              <w:t>99.3</w:t>
            </w:r>
          </w:p>
        </w:tc>
      </w:tr>
      <w:tr w:rsidR="00542144" w:rsidRPr="003B3E50" w14:paraId="0158F90F" w14:textId="77777777" w:rsidTr="00CE4148">
        <w:tc>
          <w:tcPr>
            <w:tcW w:w="1008" w:type="dxa"/>
          </w:tcPr>
          <w:p w14:paraId="32E63B4B" w14:textId="77777777" w:rsidR="00542144" w:rsidRPr="003B3E50" w:rsidRDefault="00542144" w:rsidP="00CE4148">
            <w:pPr>
              <w:pStyle w:val="TableText"/>
            </w:pPr>
            <w:r w:rsidRPr="003B3E50">
              <w:t>55</w:t>
            </w:r>
          </w:p>
        </w:tc>
        <w:tc>
          <w:tcPr>
            <w:tcW w:w="1152" w:type="dxa"/>
          </w:tcPr>
          <w:p w14:paraId="457D8350" w14:textId="77777777" w:rsidR="00542144" w:rsidRPr="003B3E50" w:rsidRDefault="00542144" w:rsidP="00CE4148">
            <w:pPr>
              <w:pStyle w:val="TableText"/>
            </w:pPr>
            <w:r w:rsidRPr="003B3E50">
              <w:t>1.9471</w:t>
            </w:r>
          </w:p>
        </w:tc>
        <w:tc>
          <w:tcPr>
            <w:tcW w:w="1008" w:type="dxa"/>
          </w:tcPr>
          <w:p w14:paraId="7B237072" w14:textId="77777777" w:rsidR="00542144" w:rsidRPr="003B3E50" w:rsidRDefault="00542144" w:rsidP="00CE4148">
            <w:pPr>
              <w:pStyle w:val="TableText"/>
              <w:ind w:right="144"/>
            </w:pPr>
            <w:r w:rsidRPr="003B3E50">
              <w:t>278</w:t>
            </w:r>
          </w:p>
        </w:tc>
        <w:tc>
          <w:tcPr>
            <w:tcW w:w="910" w:type="dxa"/>
          </w:tcPr>
          <w:p w14:paraId="199DC432" w14:textId="77777777" w:rsidR="00542144" w:rsidRPr="003B3E50" w:rsidRDefault="00542144" w:rsidP="00CE4148">
            <w:pPr>
              <w:pStyle w:val="TableText"/>
              <w:ind w:right="288"/>
            </w:pPr>
            <w:r w:rsidRPr="003B3E50">
              <w:t>5</w:t>
            </w:r>
          </w:p>
        </w:tc>
        <w:tc>
          <w:tcPr>
            <w:tcW w:w="761" w:type="dxa"/>
          </w:tcPr>
          <w:p w14:paraId="547C7287" w14:textId="77777777" w:rsidR="00542144" w:rsidRPr="003B3E50" w:rsidRDefault="00542144" w:rsidP="00CE4148">
            <w:pPr>
              <w:pStyle w:val="TableText"/>
            </w:pPr>
            <w:r w:rsidRPr="003B3E50">
              <w:t>14</w:t>
            </w:r>
          </w:p>
        </w:tc>
        <w:tc>
          <w:tcPr>
            <w:tcW w:w="1584" w:type="dxa"/>
          </w:tcPr>
          <w:p w14:paraId="45428002" w14:textId="77777777" w:rsidR="00542144" w:rsidRPr="003B3E50" w:rsidRDefault="00542144" w:rsidP="00CE4148">
            <w:pPr>
              <w:pStyle w:val="TableText"/>
              <w:ind w:right="432"/>
            </w:pPr>
            <w:r w:rsidRPr="003B3E50">
              <w:t>0.4</w:t>
            </w:r>
          </w:p>
        </w:tc>
        <w:tc>
          <w:tcPr>
            <w:tcW w:w="1584" w:type="dxa"/>
          </w:tcPr>
          <w:p w14:paraId="233593D6" w14:textId="77777777" w:rsidR="00542144" w:rsidRPr="003B3E50" w:rsidRDefault="00542144" w:rsidP="00CE4148">
            <w:pPr>
              <w:pStyle w:val="TableText"/>
              <w:ind w:right="432"/>
            </w:pPr>
            <w:r w:rsidRPr="003B3E50">
              <w:t>3,322</w:t>
            </w:r>
          </w:p>
        </w:tc>
        <w:tc>
          <w:tcPr>
            <w:tcW w:w="1584" w:type="dxa"/>
          </w:tcPr>
          <w:p w14:paraId="59753AAE" w14:textId="77777777" w:rsidR="00542144" w:rsidRPr="003B3E50" w:rsidRDefault="00542144" w:rsidP="00CE4148">
            <w:pPr>
              <w:pStyle w:val="TableText"/>
              <w:ind w:right="432"/>
            </w:pPr>
            <w:r w:rsidRPr="003B3E50">
              <w:t>99.7</w:t>
            </w:r>
          </w:p>
        </w:tc>
      </w:tr>
      <w:tr w:rsidR="00542144" w:rsidRPr="003B3E50" w14:paraId="2D0B677F" w14:textId="77777777" w:rsidTr="00CE4148">
        <w:tc>
          <w:tcPr>
            <w:tcW w:w="1008" w:type="dxa"/>
          </w:tcPr>
          <w:p w14:paraId="4D5771BD" w14:textId="77777777" w:rsidR="00542144" w:rsidRPr="003B3E50" w:rsidRDefault="00542144" w:rsidP="00CE4148">
            <w:pPr>
              <w:pStyle w:val="TableText"/>
            </w:pPr>
            <w:r w:rsidRPr="003B3E50">
              <w:t>56</w:t>
            </w:r>
          </w:p>
        </w:tc>
        <w:tc>
          <w:tcPr>
            <w:tcW w:w="1152" w:type="dxa"/>
          </w:tcPr>
          <w:p w14:paraId="2EB34FD5" w14:textId="77777777" w:rsidR="00542144" w:rsidRPr="003B3E50" w:rsidRDefault="00542144" w:rsidP="00CE4148">
            <w:pPr>
              <w:pStyle w:val="TableText"/>
            </w:pPr>
            <w:r w:rsidRPr="003B3E50">
              <w:t>2.0810</w:t>
            </w:r>
          </w:p>
        </w:tc>
        <w:tc>
          <w:tcPr>
            <w:tcW w:w="1008" w:type="dxa"/>
          </w:tcPr>
          <w:p w14:paraId="300A5A19" w14:textId="77777777" w:rsidR="00542144" w:rsidRPr="003B3E50" w:rsidRDefault="00542144" w:rsidP="00CE4148">
            <w:pPr>
              <w:pStyle w:val="TableText"/>
              <w:ind w:right="144"/>
            </w:pPr>
            <w:r w:rsidRPr="003B3E50">
              <w:t>280</w:t>
            </w:r>
          </w:p>
        </w:tc>
        <w:tc>
          <w:tcPr>
            <w:tcW w:w="910" w:type="dxa"/>
          </w:tcPr>
          <w:p w14:paraId="182F4202" w14:textId="77777777" w:rsidR="00542144" w:rsidRPr="003B3E50" w:rsidRDefault="00542144" w:rsidP="00CE4148">
            <w:pPr>
              <w:pStyle w:val="TableText"/>
              <w:ind w:right="288"/>
            </w:pPr>
            <w:r w:rsidRPr="003B3E50">
              <w:t>5</w:t>
            </w:r>
          </w:p>
        </w:tc>
        <w:tc>
          <w:tcPr>
            <w:tcW w:w="761" w:type="dxa"/>
          </w:tcPr>
          <w:p w14:paraId="680400CB" w14:textId="77777777" w:rsidR="00542144" w:rsidRPr="003B3E50" w:rsidRDefault="00542144" w:rsidP="00CE4148">
            <w:pPr>
              <w:pStyle w:val="TableText"/>
            </w:pPr>
            <w:r w:rsidRPr="003B3E50">
              <w:t>3</w:t>
            </w:r>
          </w:p>
        </w:tc>
        <w:tc>
          <w:tcPr>
            <w:tcW w:w="1584" w:type="dxa"/>
          </w:tcPr>
          <w:p w14:paraId="7C9F632E" w14:textId="77777777" w:rsidR="00542144" w:rsidRPr="003B3E50" w:rsidRDefault="00542144" w:rsidP="00CE4148">
            <w:pPr>
              <w:pStyle w:val="TableText"/>
              <w:ind w:right="432"/>
            </w:pPr>
            <w:r w:rsidRPr="003B3E50">
              <w:t>&lt;0.1</w:t>
            </w:r>
          </w:p>
        </w:tc>
        <w:tc>
          <w:tcPr>
            <w:tcW w:w="1584" w:type="dxa"/>
          </w:tcPr>
          <w:p w14:paraId="09ACCA15" w14:textId="77777777" w:rsidR="00542144" w:rsidRPr="003B3E50" w:rsidRDefault="00542144" w:rsidP="00CE4148">
            <w:pPr>
              <w:pStyle w:val="TableText"/>
              <w:ind w:right="432"/>
            </w:pPr>
            <w:r w:rsidRPr="003B3E50">
              <w:t>3,325</w:t>
            </w:r>
          </w:p>
        </w:tc>
        <w:tc>
          <w:tcPr>
            <w:tcW w:w="1584" w:type="dxa"/>
          </w:tcPr>
          <w:p w14:paraId="44D15089" w14:textId="77777777" w:rsidR="00542144" w:rsidRPr="003B3E50" w:rsidRDefault="00542144" w:rsidP="00CE4148">
            <w:pPr>
              <w:pStyle w:val="TableText"/>
              <w:ind w:right="432"/>
            </w:pPr>
            <w:r w:rsidRPr="003B3E50">
              <w:t>99.8</w:t>
            </w:r>
          </w:p>
        </w:tc>
      </w:tr>
      <w:tr w:rsidR="00542144" w:rsidRPr="003B3E50" w14:paraId="61F499AA" w14:textId="77777777" w:rsidTr="00CE4148">
        <w:tc>
          <w:tcPr>
            <w:tcW w:w="1008" w:type="dxa"/>
          </w:tcPr>
          <w:p w14:paraId="298E30CE" w14:textId="77777777" w:rsidR="00542144" w:rsidRPr="003B3E50" w:rsidRDefault="00542144" w:rsidP="00CE4148">
            <w:pPr>
              <w:pStyle w:val="TableText"/>
            </w:pPr>
            <w:r w:rsidRPr="003B3E50">
              <w:t>57</w:t>
            </w:r>
          </w:p>
        </w:tc>
        <w:tc>
          <w:tcPr>
            <w:tcW w:w="1152" w:type="dxa"/>
          </w:tcPr>
          <w:p w14:paraId="4EF3151E" w14:textId="77777777" w:rsidR="00542144" w:rsidRPr="003B3E50" w:rsidRDefault="00542144" w:rsidP="00CE4148">
            <w:pPr>
              <w:pStyle w:val="TableText"/>
            </w:pPr>
            <w:r w:rsidRPr="003B3E50">
              <w:t>2.2272</w:t>
            </w:r>
          </w:p>
        </w:tc>
        <w:tc>
          <w:tcPr>
            <w:tcW w:w="1008" w:type="dxa"/>
          </w:tcPr>
          <w:p w14:paraId="5E7E0846" w14:textId="77777777" w:rsidR="00542144" w:rsidRPr="003B3E50" w:rsidRDefault="00542144" w:rsidP="00CE4148">
            <w:pPr>
              <w:pStyle w:val="TableText"/>
              <w:ind w:right="144"/>
            </w:pPr>
            <w:r w:rsidRPr="003B3E50">
              <w:t>282</w:t>
            </w:r>
          </w:p>
        </w:tc>
        <w:tc>
          <w:tcPr>
            <w:tcW w:w="910" w:type="dxa"/>
          </w:tcPr>
          <w:p w14:paraId="2410403F" w14:textId="77777777" w:rsidR="00542144" w:rsidRPr="003B3E50" w:rsidRDefault="00542144" w:rsidP="00CE4148">
            <w:pPr>
              <w:pStyle w:val="TableText"/>
              <w:ind w:right="288"/>
            </w:pPr>
            <w:r w:rsidRPr="003B3E50">
              <w:t>6</w:t>
            </w:r>
          </w:p>
        </w:tc>
        <w:tc>
          <w:tcPr>
            <w:tcW w:w="761" w:type="dxa"/>
          </w:tcPr>
          <w:p w14:paraId="1E7D6A0F" w14:textId="77777777" w:rsidR="00542144" w:rsidRPr="003B3E50" w:rsidRDefault="00542144" w:rsidP="00CE4148">
            <w:pPr>
              <w:pStyle w:val="TableText"/>
            </w:pPr>
            <w:r w:rsidRPr="003B3E50">
              <w:t>4</w:t>
            </w:r>
          </w:p>
        </w:tc>
        <w:tc>
          <w:tcPr>
            <w:tcW w:w="1584" w:type="dxa"/>
          </w:tcPr>
          <w:p w14:paraId="4C5A8BA1" w14:textId="77777777" w:rsidR="00542144" w:rsidRPr="003B3E50" w:rsidRDefault="00542144" w:rsidP="00CE4148">
            <w:pPr>
              <w:pStyle w:val="TableText"/>
              <w:ind w:right="432"/>
            </w:pPr>
            <w:r w:rsidRPr="003B3E50">
              <w:t>0.1</w:t>
            </w:r>
          </w:p>
        </w:tc>
        <w:tc>
          <w:tcPr>
            <w:tcW w:w="1584" w:type="dxa"/>
          </w:tcPr>
          <w:p w14:paraId="48AB7295" w14:textId="77777777" w:rsidR="00542144" w:rsidRPr="003B3E50" w:rsidRDefault="00542144" w:rsidP="00CE4148">
            <w:pPr>
              <w:pStyle w:val="TableText"/>
              <w:ind w:right="432"/>
            </w:pPr>
            <w:r w:rsidRPr="003B3E50">
              <w:t>3,329</w:t>
            </w:r>
          </w:p>
        </w:tc>
        <w:tc>
          <w:tcPr>
            <w:tcW w:w="1584" w:type="dxa"/>
          </w:tcPr>
          <w:p w14:paraId="7457A8D3" w14:textId="77777777" w:rsidR="00542144" w:rsidRPr="003B3E50" w:rsidRDefault="00542144" w:rsidP="00CE4148">
            <w:pPr>
              <w:pStyle w:val="TableText"/>
              <w:ind w:right="432"/>
            </w:pPr>
            <w:r w:rsidRPr="003B3E50">
              <w:t>99.9</w:t>
            </w:r>
          </w:p>
        </w:tc>
      </w:tr>
      <w:tr w:rsidR="00542144" w:rsidRPr="003B3E50" w14:paraId="3FB8A80B" w14:textId="77777777" w:rsidTr="00CE4148">
        <w:tc>
          <w:tcPr>
            <w:tcW w:w="1008" w:type="dxa"/>
          </w:tcPr>
          <w:p w14:paraId="7FB80810" w14:textId="77777777" w:rsidR="00542144" w:rsidRPr="003B3E50" w:rsidRDefault="00542144" w:rsidP="00CE4148">
            <w:pPr>
              <w:pStyle w:val="TableText"/>
            </w:pPr>
            <w:r w:rsidRPr="003B3E50">
              <w:t>58</w:t>
            </w:r>
          </w:p>
        </w:tc>
        <w:tc>
          <w:tcPr>
            <w:tcW w:w="1152" w:type="dxa"/>
          </w:tcPr>
          <w:p w14:paraId="521A50F0" w14:textId="77777777" w:rsidR="00542144" w:rsidRPr="003B3E50" w:rsidRDefault="00542144" w:rsidP="00CE4148">
            <w:pPr>
              <w:pStyle w:val="TableText"/>
            </w:pPr>
            <w:r w:rsidRPr="003B3E50">
              <w:t>2.3892</w:t>
            </w:r>
          </w:p>
        </w:tc>
        <w:tc>
          <w:tcPr>
            <w:tcW w:w="1008" w:type="dxa"/>
          </w:tcPr>
          <w:p w14:paraId="569FDC3B" w14:textId="77777777" w:rsidR="00542144" w:rsidRPr="003B3E50" w:rsidRDefault="00542144" w:rsidP="00CE4148">
            <w:pPr>
              <w:pStyle w:val="TableText"/>
              <w:ind w:right="144"/>
            </w:pPr>
            <w:r w:rsidRPr="003B3E50">
              <w:t>284</w:t>
            </w:r>
          </w:p>
        </w:tc>
        <w:tc>
          <w:tcPr>
            <w:tcW w:w="910" w:type="dxa"/>
          </w:tcPr>
          <w:p w14:paraId="4DD0A37E" w14:textId="77777777" w:rsidR="00542144" w:rsidRPr="003B3E50" w:rsidRDefault="00542144" w:rsidP="00CE4148">
            <w:pPr>
              <w:pStyle w:val="TableText"/>
              <w:ind w:right="288"/>
            </w:pPr>
            <w:r w:rsidRPr="003B3E50">
              <w:t>6</w:t>
            </w:r>
          </w:p>
        </w:tc>
        <w:tc>
          <w:tcPr>
            <w:tcW w:w="761" w:type="dxa"/>
          </w:tcPr>
          <w:p w14:paraId="581CED5E" w14:textId="77777777" w:rsidR="00542144" w:rsidRPr="003B3E50" w:rsidRDefault="00542144" w:rsidP="00CE4148">
            <w:pPr>
              <w:pStyle w:val="TableText"/>
            </w:pPr>
            <w:r w:rsidRPr="003B3E50">
              <w:t>2</w:t>
            </w:r>
          </w:p>
        </w:tc>
        <w:tc>
          <w:tcPr>
            <w:tcW w:w="1584" w:type="dxa"/>
          </w:tcPr>
          <w:p w14:paraId="68CB0BC2" w14:textId="77777777" w:rsidR="00542144" w:rsidRPr="003B3E50" w:rsidRDefault="00542144" w:rsidP="00CE4148">
            <w:pPr>
              <w:pStyle w:val="TableText"/>
              <w:ind w:right="432"/>
            </w:pPr>
            <w:r w:rsidRPr="003B3E50">
              <w:t>&lt;0.1</w:t>
            </w:r>
          </w:p>
        </w:tc>
        <w:tc>
          <w:tcPr>
            <w:tcW w:w="1584" w:type="dxa"/>
          </w:tcPr>
          <w:p w14:paraId="508EFECC" w14:textId="77777777" w:rsidR="00542144" w:rsidRPr="003B3E50" w:rsidRDefault="00542144" w:rsidP="00CE4148">
            <w:pPr>
              <w:pStyle w:val="TableText"/>
              <w:ind w:right="432"/>
            </w:pPr>
            <w:r w:rsidRPr="003B3E50">
              <w:t>3,331</w:t>
            </w:r>
          </w:p>
        </w:tc>
        <w:tc>
          <w:tcPr>
            <w:tcW w:w="1584" w:type="dxa"/>
          </w:tcPr>
          <w:p w14:paraId="18D1B27A" w14:textId="77777777" w:rsidR="00542144" w:rsidRPr="003B3E50" w:rsidRDefault="00542144" w:rsidP="00CE4148">
            <w:pPr>
              <w:pStyle w:val="TableText"/>
              <w:ind w:right="432"/>
            </w:pPr>
            <w:r w:rsidRPr="003B3E50">
              <w:t>100.0</w:t>
            </w:r>
          </w:p>
        </w:tc>
      </w:tr>
    </w:tbl>
    <w:p w14:paraId="2A1390E7" w14:textId="77777777" w:rsidR="00542144" w:rsidRPr="003B3E50" w:rsidRDefault="00542144" w:rsidP="00542144">
      <w:pPr>
        <w:pStyle w:val="Caption"/>
        <w:pageBreakBefore/>
      </w:pPr>
      <w:bookmarkStart w:id="1571" w:name="_Ref115355309"/>
      <w:bookmarkStart w:id="1572" w:name="_Toc138337950"/>
      <w:bookmarkStart w:id="1573" w:name="_Toc162343959"/>
      <w:bookmarkStart w:id="1574" w:name="_Toc230681077"/>
      <w:r w:rsidRPr="003B3E50">
        <w:lastRenderedPageBreak/>
        <w:t>Table 7.A.</w:t>
      </w:r>
      <w:r>
        <w:fldChar w:fldCharType="begin"/>
      </w:r>
      <w:r>
        <w:instrText>SEQ Table_7.A. \* ARABIC</w:instrText>
      </w:r>
      <w:r>
        <w:fldChar w:fldCharType="separate"/>
      </w:r>
      <w:r w:rsidRPr="003B3E50">
        <w:rPr>
          <w:noProof/>
        </w:rPr>
        <w:t>6</w:t>
      </w:r>
      <w:r>
        <w:fldChar w:fldCharType="end"/>
      </w:r>
      <w:bookmarkEnd w:id="1571"/>
      <w:r w:rsidRPr="003B3E50">
        <w:t xml:space="preserve">  </w:t>
      </w:r>
      <w:r w:rsidRPr="003B3E50">
        <w:rPr>
          <w:lang w:bidi="en-US"/>
        </w:rPr>
        <w:t>Overall Raw Score, Theta Score, Scale Score, and CSEM Distribution for Grade</w:t>
      </w:r>
      <w:r w:rsidRPr="003B3E50">
        <w:rPr>
          <w:rFonts w:cs="Arial"/>
          <w:lang w:bidi="en-US"/>
        </w:rPr>
        <w:t> </w:t>
      </w:r>
      <w:r w:rsidRPr="003B3E50">
        <w:rPr>
          <w:lang w:bidi="en-US"/>
        </w:rPr>
        <w:t>Eight</w:t>
      </w:r>
      <w:bookmarkEnd w:id="1572"/>
      <w:bookmarkEnd w:id="1573"/>
      <w:bookmarkEnd w:id="1574"/>
    </w:p>
    <w:tbl>
      <w:tblPr>
        <w:tblStyle w:val="TRs"/>
        <w:tblW w:w="0" w:type="auto"/>
        <w:tblLayout w:type="fixed"/>
        <w:tblLook w:val="04A0" w:firstRow="1" w:lastRow="0" w:firstColumn="1" w:lastColumn="0" w:noHBand="0" w:noVBand="1"/>
      </w:tblPr>
      <w:tblGrid>
        <w:gridCol w:w="1008"/>
        <w:gridCol w:w="1152"/>
        <w:gridCol w:w="1008"/>
        <w:gridCol w:w="910"/>
        <w:gridCol w:w="761"/>
        <w:gridCol w:w="1584"/>
        <w:gridCol w:w="1584"/>
        <w:gridCol w:w="1584"/>
      </w:tblGrid>
      <w:tr w:rsidR="00542144" w:rsidRPr="003B3E50" w14:paraId="7437C83E" w14:textId="77777777" w:rsidTr="00CE4148">
        <w:trPr>
          <w:cnfStyle w:val="100000000000" w:firstRow="1" w:lastRow="0" w:firstColumn="0" w:lastColumn="0" w:oddVBand="0" w:evenVBand="0" w:oddHBand="0" w:evenHBand="0" w:firstRowFirstColumn="0" w:firstRowLastColumn="0" w:lastRowFirstColumn="0" w:lastRowLastColumn="0"/>
        </w:trPr>
        <w:tc>
          <w:tcPr>
            <w:tcW w:w="1008" w:type="dxa"/>
          </w:tcPr>
          <w:p w14:paraId="4BAABEC4" w14:textId="77777777" w:rsidR="00542144" w:rsidRPr="003B3E50" w:rsidRDefault="00542144" w:rsidP="00CE4148">
            <w:pPr>
              <w:pStyle w:val="TableHead"/>
              <w:rPr>
                <w:b/>
                <w:bCs w:val="0"/>
                <w:noProof w:val="0"/>
              </w:rPr>
            </w:pPr>
            <w:r w:rsidRPr="003B3E50">
              <w:rPr>
                <w:b/>
                <w:bCs w:val="0"/>
                <w:noProof w:val="0"/>
              </w:rPr>
              <w:t>Raw Score</w:t>
            </w:r>
          </w:p>
        </w:tc>
        <w:tc>
          <w:tcPr>
            <w:tcW w:w="1152" w:type="dxa"/>
          </w:tcPr>
          <w:p w14:paraId="70653EAA" w14:textId="77777777" w:rsidR="00542144" w:rsidRPr="003B3E50" w:rsidRDefault="00542144" w:rsidP="00CE4148">
            <w:pPr>
              <w:pStyle w:val="TableHead"/>
              <w:rPr>
                <w:b/>
                <w:bCs w:val="0"/>
                <w:noProof w:val="0"/>
              </w:rPr>
            </w:pPr>
            <w:r w:rsidRPr="003B3E50">
              <w:rPr>
                <w:b/>
                <w:bCs w:val="0"/>
                <w:noProof w:val="0"/>
              </w:rPr>
              <w:t>Theta Score</w:t>
            </w:r>
          </w:p>
        </w:tc>
        <w:tc>
          <w:tcPr>
            <w:tcW w:w="1008" w:type="dxa"/>
          </w:tcPr>
          <w:p w14:paraId="7721FB50" w14:textId="77777777" w:rsidR="00542144" w:rsidRPr="003B3E50" w:rsidRDefault="00542144" w:rsidP="00CE4148">
            <w:pPr>
              <w:pStyle w:val="TableHead"/>
              <w:rPr>
                <w:b/>
                <w:bCs w:val="0"/>
                <w:noProof w:val="0"/>
              </w:rPr>
            </w:pPr>
            <w:r w:rsidRPr="003B3E50">
              <w:rPr>
                <w:b/>
                <w:bCs w:val="0"/>
                <w:noProof w:val="0"/>
              </w:rPr>
              <w:t>Scale Score</w:t>
            </w:r>
          </w:p>
        </w:tc>
        <w:tc>
          <w:tcPr>
            <w:tcW w:w="910" w:type="dxa"/>
          </w:tcPr>
          <w:p w14:paraId="6DB31A21" w14:textId="77777777" w:rsidR="00542144" w:rsidRPr="003B3E50" w:rsidRDefault="00542144" w:rsidP="00CE4148">
            <w:pPr>
              <w:pStyle w:val="TableHead"/>
              <w:rPr>
                <w:bCs w:val="0"/>
                <w:noProof w:val="0"/>
              </w:rPr>
            </w:pPr>
            <w:r w:rsidRPr="003B3E50">
              <w:rPr>
                <w:b/>
                <w:noProof w:val="0"/>
              </w:rPr>
              <w:t>CSEM</w:t>
            </w:r>
          </w:p>
        </w:tc>
        <w:tc>
          <w:tcPr>
            <w:tcW w:w="761" w:type="dxa"/>
          </w:tcPr>
          <w:p w14:paraId="0AFE5DC0" w14:textId="77777777" w:rsidR="00542144" w:rsidRPr="003B3E50" w:rsidRDefault="00542144" w:rsidP="00CE4148">
            <w:pPr>
              <w:pStyle w:val="TableHead"/>
              <w:rPr>
                <w:b/>
                <w:bCs w:val="0"/>
                <w:noProof w:val="0"/>
              </w:rPr>
            </w:pPr>
            <w:r w:rsidRPr="003B3E50">
              <w:rPr>
                <w:b/>
                <w:bCs w:val="0"/>
                <w:noProof w:val="0"/>
              </w:rPr>
              <w:t>N</w:t>
            </w:r>
          </w:p>
        </w:tc>
        <w:tc>
          <w:tcPr>
            <w:tcW w:w="1584" w:type="dxa"/>
          </w:tcPr>
          <w:p w14:paraId="5B5F48AB" w14:textId="77777777" w:rsidR="00542144" w:rsidRPr="003B3E50" w:rsidRDefault="00542144" w:rsidP="00CE4148">
            <w:pPr>
              <w:pStyle w:val="TableHead"/>
              <w:rPr>
                <w:b/>
                <w:bCs w:val="0"/>
                <w:noProof w:val="0"/>
              </w:rPr>
            </w:pPr>
            <w:r w:rsidRPr="003B3E50">
              <w:rPr>
                <w:b/>
                <w:bCs w:val="0"/>
                <w:noProof w:val="0"/>
              </w:rPr>
              <w:t>Percentage</w:t>
            </w:r>
          </w:p>
        </w:tc>
        <w:tc>
          <w:tcPr>
            <w:tcW w:w="1584" w:type="dxa"/>
          </w:tcPr>
          <w:p w14:paraId="7173B19E" w14:textId="77777777" w:rsidR="00542144" w:rsidRPr="003B3E50" w:rsidDel="00F46A6A" w:rsidRDefault="00542144" w:rsidP="00CE4148">
            <w:pPr>
              <w:pStyle w:val="TableHead"/>
              <w:rPr>
                <w:b/>
                <w:bCs w:val="0"/>
                <w:noProof w:val="0"/>
              </w:rPr>
            </w:pPr>
            <w:r w:rsidRPr="003B3E50">
              <w:rPr>
                <w:b/>
                <w:bCs w:val="0"/>
                <w:noProof w:val="0"/>
              </w:rPr>
              <w:t>Cumulative Frequency</w:t>
            </w:r>
          </w:p>
        </w:tc>
        <w:tc>
          <w:tcPr>
            <w:tcW w:w="1584" w:type="dxa"/>
          </w:tcPr>
          <w:p w14:paraId="7E71F102" w14:textId="77777777" w:rsidR="00542144" w:rsidRPr="003B3E50" w:rsidRDefault="00542144" w:rsidP="00CE4148">
            <w:pPr>
              <w:pStyle w:val="TableHead"/>
              <w:rPr>
                <w:b/>
                <w:bCs w:val="0"/>
                <w:noProof w:val="0"/>
              </w:rPr>
            </w:pPr>
            <w:r w:rsidRPr="003B3E50">
              <w:rPr>
                <w:b/>
                <w:bCs w:val="0"/>
                <w:noProof w:val="0"/>
              </w:rPr>
              <w:t>Cumulative Percentage</w:t>
            </w:r>
          </w:p>
        </w:tc>
      </w:tr>
      <w:tr w:rsidR="00542144" w:rsidRPr="003B3E50" w14:paraId="394F2069" w14:textId="77777777" w:rsidTr="00CE4148">
        <w:tc>
          <w:tcPr>
            <w:tcW w:w="1008" w:type="dxa"/>
          </w:tcPr>
          <w:p w14:paraId="1B09EFBB" w14:textId="77777777" w:rsidR="00542144" w:rsidRPr="003B3E50" w:rsidRDefault="00542144" w:rsidP="00CE4148">
            <w:pPr>
              <w:pStyle w:val="TableText"/>
              <w:rPr>
                <w:noProof w:val="0"/>
              </w:rPr>
            </w:pPr>
            <w:r w:rsidRPr="003B3E50">
              <w:t>8</w:t>
            </w:r>
          </w:p>
        </w:tc>
        <w:tc>
          <w:tcPr>
            <w:tcW w:w="1152" w:type="dxa"/>
          </w:tcPr>
          <w:p w14:paraId="673EA07D" w14:textId="77777777" w:rsidR="00542144" w:rsidRPr="003B3E50" w:rsidRDefault="00542144" w:rsidP="00CE4148">
            <w:pPr>
              <w:pStyle w:val="TableText"/>
              <w:rPr>
                <w:noProof w:val="0"/>
              </w:rPr>
            </w:pPr>
            <w:r w:rsidRPr="003B3E50">
              <w:t>−2.4396</w:t>
            </w:r>
          </w:p>
        </w:tc>
        <w:tc>
          <w:tcPr>
            <w:tcW w:w="1008" w:type="dxa"/>
          </w:tcPr>
          <w:p w14:paraId="689FC728" w14:textId="77777777" w:rsidR="00542144" w:rsidRPr="003B3E50" w:rsidRDefault="00542144" w:rsidP="00CE4148">
            <w:pPr>
              <w:pStyle w:val="TableText"/>
              <w:ind w:right="144"/>
              <w:rPr>
                <w:noProof w:val="0"/>
              </w:rPr>
            </w:pPr>
            <w:r w:rsidRPr="003B3E50">
              <w:t>217</w:t>
            </w:r>
          </w:p>
        </w:tc>
        <w:tc>
          <w:tcPr>
            <w:tcW w:w="910" w:type="dxa"/>
          </w:tcPr>
          <w:p w14:paraId="54A82B03" w14:textId="77777777" w:rsidR="00542144" w:rsidRPr="003B3E50" w:rsidRDefault="00542144" w:rsidP="00CE4148">
            <w:pPr>
              <w:pStyle w:val="TableText"/>
              <w:ind w:right="288"/>
              <w:rPr>
                <w:noProof w:val="0"/>
              </w:rPr>
            </w:pPr>
            <w:r w:rsidRPr="003B3E50">
              <w:t>5</w:t>
            </w:r>
          </w:p>
        </w:tc>
        <w:tc>
          <w:tcPr>
            <w:tcW w:w="761" w:type="dxa"/>
          </w:tcPr>
          <w:p w14:paraId="5286F7FE" w14:textId="77777777" w:rsidR="00542144" w:rsidRPr="003B3E50" w:rsidRDefault="00542144" w:rsidP="00CE4148">
            <w:pPr>
              <w:pStyle w:val="TableText"/>
              <w:rPr>
                <w:noProof w:val="0"/>
              </w:rPr>
            </w:pPr>
            <w:r w:rsidRPr="003B3E50">
              <w:t>1</w:t>
            </w:r>
          </w:p>
        </w:tc>
        <w:tc>
          <w:tcPr>
            <w:tcW w:w="1584" w:type="dxa"/>
          </w:tcPr>
          <w:p w14:paraId="1EE4A650" w14:textId="77777777" w:rsidR="00542144" w:rsidRPr="003B3E50" w:rsidRDefault="00542144" w:rsidP="00CE4148">
            <w:pPr>
              <w:pStyle w:val="TableText"/>
              <w:ind w:right="432"/>
              <w:rPr>
                <w:noProof w:val="0"/>
              </w:rPr>
            </w:pPr>
            <w:r w:rsidRPr="003B3E50">
              <w:t>&lt;0.1</w:t>
            </w:r>
          </w:p>
        </w:tc>
        <w:tc>
          <w:tcPr>
            <w:tcW w:w="1584" w:type="dxa"/>
          </w:tcPr>
          <w:p w14:paraId="44CD1923" w14:textId="77777777" w:rsidR="00542144" w:rsidRPr="003B3E50" w:rsidRDefault="00542144" w:rsidP="00CE4148">
            <w:pPr>
              <w:pStyle w:val="TableText"/>
              <w:ind w:right="432"/>
              <w:rPr>
                <w:noProof w:val="0"/>
              </w:rPr>
            </w:pPr>
            <w:r w:rsidRPr="003B3E50">
              <w:t>1</w:t>
            </w:r>
          </w:p>
        </w:tc>
        <w:tc>
          <w:tcPr>
            <w:tcW w:w="1584" w:type="dxa"/>
          </w:tcPr>
          <w:p w14:paraId="0B4A37E6" w14:textId="77777777" w:rsidR="00542144" w:rsidRPr="003B3E50" w:rsidRDefault="00542144" w:rsidP="00CE4148">
            <w:pPr>
              <w:pStyle w:val="TableText"/>
              <w:ind w:right="432"/>
              <w:rPr>
                <w:noProof w:val="0"/>
              </w:rPr>
            </w:pPr>
            <w:r w:rsidRPr="003B3E50">
              <w:t>&lt;0.1</w:t>
            </w:r>
          </w:p>
        </w:tc>
      </w:tr>
      <w:tr w:rsidR="00542144" w:rsidRPr="003B3E50" w14:paraId="5FB201D5" w14:textId="77777777" w:rsidTr="00CE4148">
        <w:tc>
          <w:tcPr>
            <w:tcW w:w="1008" w:type="dxa"/>
          </w:tcPr>
          <w:p w14:paraId="2B9B3C47" w14:textId="77777777" w:rsidR="00542144" w:rsidRPr="003B3E50" w:rsidRDefault="00542144" w:rsidP="00CE4148">
            <w:pPr>
              <w:pStyle w:val="TableText"/>
            </w:pPr>
            <w:r w:rsidRPr="003B3E50">
              <w:t>9</w:t>
            </w:r>
          </w:p>
        </w:tc>
        <w:tc>
          <w:tcPr>
            <w:tcW w:w="1152" w:type="dxa"/>
          </w:tcPr>
          <w:p w14:paraId="7D644B5A" w14:textId="77777777" w:rsidR="00542144" w:rsidRPr="003B3E50" w:rsidRDefault="00542144" w:rsidP="00CE4148">
            <w:pPr>
              <w:pStyle w:val="TableText"/>
            </w:pPr>
            <w:r w:rsidRPr="003B3E50">
              <w:t>−2.2907</w:t>
            </w:r>
          </w:p>
        </w:tc>
        <w:tc>
          <w:tcPr>
            <w:tcW w:w="1008" w:type="dxa"/>
          </w:tcPr>
          <w:p w14:paraId="0BABBA8D" w14:textId="77777777" w:rsidR="00542144" w:rsidRPr="003B3E50" w:rsidRDefault="00542144" w:rsidP="00CE4148">
            <w:pPr>
              <w:pStyle w:val="TableText"/>
              <w:ind w:right="144"/>
            </w:pPr>
            <w:r w:rsidRPr="003B3E50">
              <w:t>219</w:t>
            </w:r>
          </w:p>
        </w:tc>
        <w:tc>
          <w:tcPr>
            <w:tcW w:w="910" w:type="dxa"/>
          </w:tcPr>
          <w:p w14:paraId="56207AA1" w14:textId="77777777" w:rsidR="00542144" w:rsidRPr="003B3E50" w:rsidRDefault="00542144" w:rsidP="00CE4148">
            <w:pPr>
              <w:pStyle w:val="TableText"/>
              <w:ind w:right="288"/>
            </w:pPr>
            <w:r w:rsidRPr="003B3E50">
              <w:t>5</w:t>
            </w:r>
          </w:p>
        </w:tc>
        <w:tc>
          <w:tcPr>
            <w:tcW w:w="761" w:type="dxa"/>
          </w:tcPr>
          <w:p w14:paraId="370D504D" w14:textId="77777777" w:rsidR="00542144" w:rsidRPr="003B3E50" w:rsidRDefault="00542144" w:rsidP="00CE4148">
            <w:pPr>
              <w:pStyle w:val="TableText"/>
            </w:pPr>
            <w:r w:rsidRPr="003B3E50">
              <w:t>2</w:t>
            </w:r>
          </w:p>
        </w:tc>
        <w:tc>
          <w:tcPr>
            <w:tcW w:w="1584" w:type="dxa"/>
          </w:tcPr>
          <w:p w14:paraId="14CE5D56" w14:textId="77777777" w:rsidR="00542144" w:rsidRPr="003B3E50" w:rsidRDefault="00542144" w:rsidP="00CE4148">
            <w:pPr>
              <w:pStyle w:val="TableText"/>
              <w:ind w:right="432"/>
            </w:pPr>
            <w:r w:rsidRPr="003B3E50">
              <w:t>&lt;0.1</w:t>
            </w:r>
          </w:p>
        </w:tc>
        <w:tc>
          <w:tcPr>
            <w:tcW w:w="1584" w:type="dxa"/>
          </w:tcPr>
          <w:p w14:paraId="4BDF6B08" w14:textId="77777777" w:rsidR="00542144" w:rsidRPr="003B3E50" w:rsidRDefault="00542144" w:rsidP="00CE4148">
            <w:pPr>
              <w:pStyle w:val="TableText"/>
              <w:ind w:right="432"/>
            </w:pPr>
            <w:r w:rsidRPr="003B3E50">
              <w:t>3</w:t>
            </w:r>
          </w:p>
        </w:tc>
        <w:tc>
          <w:tcPr>
            <w:tcW w:w="1584" w:type="dxa"/>
          </w:tcPr>
          <w:p w14:paraId="5519F3FD" w14:textId="77777777" w:rsidR="00542144" w:rsidRPr="003B3E50" w:rsidRDefault="00542144" w:rsidP="00CE4148">
            <w:pPr>
              <w:pStyle w:val="TableText"/>
              <w:ind w:right="432"/>
            </w:pPr>
            <w:r w:rsidRPr="003B3E50">
              <w:t>0.1</w:t>
            </w:r>
          </w:p>
        </w:tc>
      </w:tr>
      <w:tr w:rsidR="00542144" w:rsidRPr="003B3E50" w14:paraId="01EF8A81" w14:textId="77777777" w:rsidTr="00CE4148">
        <w:tc>
          <w:tcPr>
            <w:tcW w:w="1008" w:type="dxa"/>
          </w:tcPr>
          <w:p w14:paraId="4AFD28D0" w14:textId="77777777" w:rsidR="00542144" w:rsidRPr="003B3E50" w:rsidRDefault="00542144" w:rsidP="00CE4148">
            <w:pPr>
              <w:pStyle w:val="TableText"/>
            </w:pPr>
            <w:r w:rsidRPr="003B3E50">
              <w:t>11</w:t>
            </w:r>
          </w:p>
        </w:tc>
        <w:tc>
          <w:tcPr>
            <w:tcW w:w="1152" w:type="dxa"/>
          </w:tcPr>
          <w:p w14:paraId="6D1384A2" w14:textId="77777777" w:rsidR="00542144" w:rsidRPr="003B3E50" w:rsidRDefault="00542144" w:rsidP="00CE4148">
            <w:pPr>
              <w:pStyle w:val="TableText"/>
            </w:pPr>
            <w:r w:rsidRPr="003B3E50">
              <w:t>−2.0287</w:t>
            </w:r>
          </w:p>
        </w:tc>
        <w:tc>
          <w:tcPr>
            <w:tcW w:w="1008" w:type="dxa"/>
          </w:tcPr>
          <w:p w14:paraId="20D42939" w14:textId="77777777" w:rsidR="00542144" w:rsidRPr="003B3E50" w:rsidRDefault="00542144" w:rsidP="00CE4148">
            <w:pPr>
              <w:pStyle w:val="TableText"/>
              <w:ind w:right="144"/>
            </w:pPr>
            <w:r w:rsidRPr="003B3E50">
              <w:t>223</w:t>
            </w:r>
          </w:p>
        </w:tc>
        <w:tc>
          <w:tcPr>
            <w:tcW w:w="910" w:type="dxa"/>
          </w:tcPr>
          <w:p w14:paraId="063E389E" w14:textId="77777777" w:rsidR="00542144" w:rsidRPr="003B3E50" w:rsidRDefault="00542144" w:rsidP="00CE4148">
            <w:pPr>
              <w:pStyle w:val="TableText"/>
              <w:ind w:right="288"/>
            </w:pPr>
            <w:r w:rsidRPr="003B3E50">
              <w:t>5</w:t>
            </w:r>
          </w:p>
        </w:tc>
        <w:tc>
          <w:tcPr>
            <w:tcW w:w="761" w:type="dxa"/>
          </w:tcPr>
          <w:p w14:paraId="1C0EAEC3" w14:textId="77777777" w:rsidR="00542144" w:rsidRPr="003B3E50" w:rsidRDefault="00542144" w:rsidP="00CE4148">
            <w:pPr>
              <w:pStyle w:val="TableText"/>
            </w:pPr>
            <w:r w:rsidRPr="003B3E50">
              <w:t>1</w:t>
            </w:r>
          </w:p>
        </w:tc>
        <w:tc>
          <w:tcPr>
            <w:tcW w:w="1584" w:type="dxa"/>
          </w:tcPr>
          <w:p w14:paraId="7A532C81" w14:textId="77777777" w:rsidR="00542144" w:rsidRPr="003B3E50" w:rsidRDefault="00542144" w:rsidP="00CE4148">
            <w:pPr>
              <w:pStyle w:val="TableText"/>
              <w:ind w:right="432"/>
            </w:pPr>
            <w:r w:rsidRPr="003B3E50">
              <w:t>&lt;0.1</w:t>
            </w:r>
          </w:p>
        </w:tc>
        <w:tc>
          <w:tcPr>
            <w:tcW w:w="1584" w:type="dxa"/>
          </w:tcPr>
          <w:p w14:paraId="63DF3D82" w14:textId="77777777" w:rsidR="00542144" w:rsidRPr="003B3E50" w:rsidRDefault="00542144" w:rsidP="00CE4148">
            <w:pPr>
              <w:pStyle w:val="TableText"/>
              <w:ind w:right="432"/>
            </w:pPr>
            <w:r w:rsidRPr="003B3E50">
              <w:t>4</w:t>
            </w:r>
          </w:p>
        </w:tc>
        <w:tc>
          <w:tcPr>
            <w:tcW w:w="1584" w:type="dxa"/>
          </w:tcPr>
          <w:p w14:paraId="06478CC1" w14:textId="77777777" w:rsidR="00542144" w:rsidRPr="003B3E50" w:rsidRDefault="00542144" w:rsidP="00CE4148">
            <w:pPr>
              <w:pStyle w:val="TableText"/>
              <w:ind w:right="432"/>
            </w:pPr>
            <w:r w:rsidRPr="003B3E50">
              <w:t>0.2</w:t>
            </w:r>
          </w:p>
        </w:tc>
      </w:tr>
      <w:tr w:rsidR="00542144" w:rsidRPr="003B3E50" w14:paraId="718B8ECC" w14:textId="77777777" w:rsidTr="00CE4148">
        <w:tc>
          <w:tcPr>
            <w:tcW w:w="1008" w:type="dxa"/>
          </w:tcPr>
          <w:p w14:paraId="5DA127CA" w14:textId="77777777" w:rsidR="00542144" w:rsidRPr="003B3E50" w:rsidRDefault="00542144" w:rsidP="00CE4148">
            <w:pPr>
              <w:pStyle w:val="TableText"/>
            </w:pPr>
            <w:r w:rsidRPr="003B3E50">
              <w:t>12</w:t>
            </w:r>
          </w:p>
        </w:tc>
        <w:tc>
          <w:tcPr>
            <w:tcW w:w="1152" w:type="dxa"/>
          </w:tcPr>
          <w:p w14:paraId="0A8061AE" w14:textId="77777777" w:rsidR="00542144" w:rsidRPr="003B3E50" w:rsidRDefault="00542144" w:rsidP="00CE4148">
            <w:pPr>
              <w:pStyle w:val="TableText"/>
            </w:pPr>
            <w:r w:rsidRPr="003B3E50">
              <w:t>−1.9112</w:t>
            </w:r>
          </w:p>
        </w:tc>
        <w:tc>
          <w:tcPr>
            <w:tcW w:w="1008" w:type="dxa"/>
          </w:tcPr>
          <w:p w14:paraId="7A300CE6" w14:textId="77777777" w:rsidR="00542144" w:rsidRPr="003B3E50" w:rsidRDefault="00542144" w:rsidP="00CE4148">
            <w:pPr>
              <w:pStyle w:val="TableText"/>
              <w:ind w:right="144"/>
            </w:pPr>
            <w:r w:rsidRPr="003B3E50">
              <w:t>225</w:t>
            </w:r>
          </w:p>
        </w:tc>
        <w:tc>
          <w:tcPr>
            <w:tcW w:w="910" w:type="dxa"/>
          </w:tcPr>
          <w:p w14:paraId="206BD8B4" w14:textId="77777777" w:rsidR="00542144" w:rsidRPr="003B3E50" w:rsidRDefault="00542144" w:rsidP="00CE4148">
            <w:pPr>
              <w:pStyle w:val="TableText"/>
              <w:ind w:right="288"/>
            </w:pPr>
            <w:r w:rsidRPr="003B3E50">
              <w:t>5</w:t>
            </w:r>
          </w:p>
        </w:tc>
        <w:tc>
          <w:tcPr>
            <w:tcW w:w="761" w:type="dxa"/>
          </w:tcPr>
          <w:p w14:paraId="646542B0" w14:textId="77777777" w:rsidR="00542144" w:rsidRPr="003B3E50" w:rsidRDefault="00542144" w:rsidP="00CE4148">
            <w:pPr>
              <w:pStyle w:val="TableText"/>
            </w:pPr>
            <w:r w:rsidRPr="003B3E50">
              <w:t>1</w:t>
            </w:r>
          </w:p>
        </w:tc>
        <w:tc>
          <w:tcPr>
            <w:tcW w:w="1584" w:type="dxa"/>
          </w:tcPr>
          <w:p w14:paraId="1BBC36DA" w14:textId="77777777" w:rsidR="00542144" w:rsidRPr="003B3E50" w:rsidRDefault="00542144" w:rsidP="00CE4148">
            <w:pPr>
              <w:pStyle w:val="TableText"/>
              <w:ind w:right="432"/>
            </w:pPr>
            <w:r w:rsidRPr="003B3E50">
              <w:t>&lt;0.1</w:t>
            </w:r>
          </w:p>
        </w:tc>
        <w:tc>
          <w:tcPr>
            <w:tcW w:w="1584" w:type="dxa"/>
          </w:tcPr>
          <w:p w14:paraId="1E9105AA" w14:textId="77777777" w:rsidR="00542144" w:rsidRPr="003B3E50" w:rsidRDefault="00542144" w:rsidP="00CE4148">
            <w:pPr>
              <w:pStyle w:val="TableText"/>
              <w:ind w:right="432"/>
            </w:pPr>
            <w:r w:rsidRPr="003B3E50">
              <w:t>5</w:t>
            </w:r>
          </w:p>
        </w:tc>
        <w:tc>
          <w:tcPr>
            <w:tcW w:w="1584" w:type="dxa"/>
          </w:tcPr>
          <w:p w14:paraId="3C9314A3" w14:textId="77777777" w:rsidR="00542144" w:rsidRPr="003B3E50" w:rsidRDefault="00542144" w:rsidP="00CE4148">
            <w:pPr>
              <w:pStyle w:val="TableText"/>
              <w:ind w:right="432"/>
            </w:pPr>
            <w:r w:rsidRPr="003B3E50">
              <w:t>0.2</w:t>
            </w:r>
          </w:p>
        </w:tc>
      </w:tr>
      <w:tr w:rsidR="00542144" w:rsidRPr="003B3E50" w14:paraId="66C6A1DA" w14:textId="77777777" w:rsidTr="00CE4148">
        <w:tc>
          <w:tcPr>
            <w:tcW w:w="1008" w:type="dxa"/>
          </w:tcPr>
          <w:p w14:paraId="11F2234B" w14:textId="77777777" w:rsidR="00542144" w:rsidRPr="003B3E50" w:rsidRDefault="00542144" w:rsidP="00CE4148">
            <w:pPr>
              <w:pStyle w:val="TableText"/>
            </w:pPr>
            <w:r w:rsidRPr="003B3E50">
              <w:t>13</w:t>
            </w:r>
          </w:p>
        </w:tc>
        <w:tc>
          <w:tcPr>
            <w:tcW w:w="1152" w:type="dxa"/>
          </w:tcPr>
          <w:p w14:paraId="1140BF67" w14:textId="77777777" w:rsidR="00542144" w:rsidRPr="003B3E50" w:rsidRDefault="00542144" w:rsidP="00CE4148">
            <w:pPr>
              <w:pStyle w:val="TableText"/>
            </w:pPr>
            <w:r w:rsidRPr="003B3E50">
              <w:t>−1.8008</w:t>
            </w:r>
          </w:p>
        </w:tc>
        <w:tc>
          <w:tcPr>
            <w:tcW w:w="1008" w:type="dxa"/>
          </w:tcPr>
          <w:p w14:paraId="7BFB8D02" w14:textId="77777777" w:rsidR="00542144" w:rsidRPr="003B3E50" w:rsidRDefault="00542144" w:rsidP="00CE4148">
            <w:pPr>
              <w:pStyle w:val="TableText"/>
              <w:ind w:right="144"/>
            </w:pPr>
            <w:r w:rsidRPr="003B3E50">
              <w:t>226</w:t>
            </w:r>
          </w:p>
        </w:tc>
        <w:tc>
          <w:tcPr>
            <w:tcW w:w="910" w:type="dxa"/>
          </w:tcPr>
          <w:p w14:paraId="7C5D8793" w14:textId="77777777" w:rsidR="00542144" w:rsidRPr="003B3E50" w:rsidRDefault="00542144" w:rsidP="00CE4148">
            <w:pPr>
              <w:pStyle w:val="TableText"/>
              <w:ind w:right="288"/>
            </w:pPr>
            <w:r w:rsidRPr="003B3E50">
              <w:t>4</w:t>
            </w:r>
          </w:p>
        </w:tc>
        <w:tc>
          <w:tcPr>
            <w:tcW w:w="761" w:type="dxa"/>
          </w:tcPr>
          <w:p w14:paraId="2B270A5D" w14:textId="77777777" w:rsidR="00542144" w:rsidRPr="003B3E50" w:rsidRDefault="00542144" w:rsidP="00CE4148">
            <w:pPr>
              <w:pStyle w:val="TableText"/>
            </w:pPr>
            <w:r w:rsidRPr="003B3E50">
              <w:t>1</w:t>
            </w:r>
          </w:p>
        </w:tc>
        <w:tc>
          <w:tcPr>
            <w:tcW w:w="1584" w:type="dxa"/>
          </w:tcPr>
          <w:p w14:paraId="13C56449" w14:textId="77777777" w:rsidR="00542144" w:rsidRPr="003B3E50" w:rsidRDefault="00542144" w:rsidP="00CE4148">
            <w:pPr>
              <w:pStyle w:val="TableText"/>
              <w:ind w:right="432"/>
            </w:pPr>
            <w:r w:rsidRPr="003B3E50">
              <w:t>&lt;0.1</w:t>
            </w:r>
          </w:p>
        </w:tc>
        <w:tc>
          <w:tcPr>
            <w:tcW w:w="1584" w:type="dxa"/>
          </w:tcPr>
          <w:p w14:paraId="16A4F779" w14:textId="77777777" w:rsidR="00542144" w:rsidRPr="003B3E50" w:rsidRDefault="00542144" w:rsidP="00CE4148">
            <w:pPr>
              <w:pStyle w:val="TableText"/>
              <w:ind w:right="432"/>
            </w:pPr>
            <w:r w:rsidRPr="003B3E50">
              <w:t>6</w:t>
            </w:r>
          </w:p>
        </w:tc>
        <w:tc>
          <w:tcPr>
            <w:tcW w:w="1584" w:type="dxa"/>
          </w:tcPr>
          <w:p w14:paraId="51B6A437" w14:textId="77777777" w:rsidR="00542144" w:rsidRPr="003B3E50" w:rsidRDefault="00542144" w:rsidP="00CE4148">
            <w:pPr>
              <w:pStyle w:val="TableText"/>
              <w:ind w:right="432"/>
            </w:pPr>
            <w:r w:rsidRPr="003B3E50">
              <w:t>0.2</w:t>
            </w:r>
          </w:p>
        </w:tc>
      </w:tr>
      <w:tr w:rsidR="00542144" w:rsidRPr="003B3E50" w14:paraId="3379AEFD" w14:textId="77777777" w:rsidTr="00CE4148">
        <w:tc>
          <w:tcPr>
            <w:tcW w:w="1008" w:type="dxa"/>
          </w:tcPr>
          <w:p w14:paraId="6D3C1A29" w14:textId="77777777" w:rsidR="00542144" w:rsidRPr="003B3E50" w:rsidRDefault="00542144" w:rsidP="00CE4148">
            <w:pPr>
              <w:pStyle w:val="TableText"/>
            </w:pPr>
            <w:r w:rsidRPr="003B3E50">
              <w:t>14</w:t>
            </w:r>
          </w:p>
        </w:tc>
        <w:tc>
          <w:tcPr>
            <w:tcW w:w="1152" w:type="dxa"/>
          </w:tcPr>
          <w:p w14:paraId="35C47B4D" w14:textId="77777777" w:rsidR="00542144" w:rsidRPr="003B3E50" w:rsidRDefault="00542144" w:rsidP="00CE4148">
            <w:pPr>
              <w:pStyle w:val="TableText"/>
            </w:pPr>
            <w:r w:rsidRPr="003B3E50">
              <w:t>−1.6963</w:t>
            </w:r>
          </w:p>
        </w:tc>
        <w:tc>
          <w:tcPr>
            <w:tcW w:w="1008" w:type="dxa"/>
          </w:tcPr>
          <w:p w14:paraId="4DBAFBBC" w14:textId="77777777" w:rsidR="00542144" w:rsidRPr="003B3E50" w:rsidRDefault="00542144" w:rsidP="00CE4148">
            <w:pPr>
              <w:pStyle w:val="TableText"/>
              <w:ind w:right="144"/>
            </w:pPr>
            <w:r w:rsidRPr="003B3E50">
              <w:t>227</w:t>
            </w:r>
          </w:p>
        </w:tc>
        <w:tc>
          <w:tcPr>
            <w:tcW w:w="910" w:type="dxa"/>
          </w:tcPr>
          <w:p w14:paraId="19582F12" w14:textId="77777777" w:rsidR="00542144" w:rsidRPr="003B3E50" w:rsidRDefault="00542144" w:rsidP="00CE4148">
            <w:pPr>
              <w:pStyle w:val="TableText"/>
              <w:ind w:right="288"/>
            </w:pPr>
            <w:r w:rsidRPr="003B3E50">
              <w:t>4</w:t>
            </w:r>
          </w:p>
        </w:tc>
        <w:tc>
          <w:tcPr>
            <w:tcW w:w="761" w:type="dxa"/>
          </w:tcPr>
          <w:p w14:paraId="67127BDC" w14:textId="77777777" w:rsidR="00542144" w:rsidRPr="003B3E50" w:rsidRDefault="00542144" w:rsidP="00CE4148">
            <w:pPr>
              <w:pStyle w:val="TableText"/>
            </w:pPr>
            <w:r w:rsidRPr="003B3E50">
              <w:t>1</w:t>
            </w:r>
          </w:p>
        </w:tc>
        <w:tc>
          <w:tcPr>
            <w:tcW w:w="1584" w:type="dxa"/>
          </w:tcPr>
          <w:p w14:paraId="4B269B36" w14:textId="77777777" w:rsidR="00542144" w:rsidRPr="003B3E50" w:rsidRDefault="00542144" w:rsidP="00CE4148">
            <w:pPr>
              <w:pStyle w:val="TableText"/>
              <w:ind w:right="432"/>
            </w:pPr>
            <w:r w:rsidRPr="003B3E50">
              <w:t>&lt;0.1</w:t>
            </w:r>
          </w:p>
        </w:tc>
        <w:tc>
          <w:tcPr>
            <w:tcW w:w="1584" w:type="dxa"/>
          </w:tcPr>
          <w:p w14:paraId="231D3CDD" w14:textId="77777777" w:rsidR="00542144" w:rsidRPr="003B3E50" w:rsidRDefault="00542144" w:rsidP="00CE4148">
            <w:pPr>
              <w:pStyle w:val="TableText"/>
              <w:ind w:right="432"/>
            </w:pPr>
            <w:r w:rsidRPr="003B3E50">
              <w:t>7</w:t>
            </w:r>
          </w:p>
        </w:tc>
        <w:tc>
          <w:tcPr>
            <w:tcW w:w="1584" w:type="dxa"/>
          </w:tcPr>
          <w:p w14:paraId="33B4A062" w14:textId="77777777" w:rsidR="00542144" w:rsidRPr="003B3E50" w:rsidRDefault="00542144" w:rsidP="00CE4148">
            <w:pPr>
              <w:pStyle w:val="TableText"/>
              <w:ind w:right="432"/>
            </w:pPr>
            <w:r w:rsidRPr="003B3E50">
              <w:t>0.3</w:t>
            </w:r>
          </w:p>
        </w:tc>
      </w:tr>
      <w:tr w:rsidR="00542144" w:rsidRPr="003B3E50" w14:paraId="2EB64078" w14:textId="77777777" w:rsidTr="00CE4148">
        <w:tc>
          <w:tcPr>
            <w:tcW w:w="1008" w:type="dxa"/>
          </w:tcPr>
          <w:p w14:paraId="5E3ADC27" w14:textId="77777777" w:rsidR="00542144" w:rsidRPr="003B3E50" w:rsidRDefault="00542144" w:rsidP="00CE4148">
            <w:pPr>
              <w:pStyle w:val="TableText"/>
            </w:pPr>
            <w:r w:rsidRPr="003B3E50">
              <w:t>15</w:t>
            </w:r>
          </w:p>
        </w:tc>
        <w:tc>
          <w:tcPr>
            <w:tcW w:w="1152" w:type="dxa"/>
          </w:tcPr>
          <w:p w14:paraId="131C9F82" w14:textId="77777777" w:rsidR="00542144" w:rsidRPr="003B3E50" w:rsidRDefault="00542144" w:rsidP="00CE4148">
            <w:pPr>
              <w:pStyle w:val="TableText"/>
            </w:pPr>
            <w:r w:rsidRPr="003B3E50">
              <w:t>−1.5968</w:t>
            </w:r>
          </w:p>
        </w:tc>
        <w:tc>
          <w:tcPr>
            <w:tcW w:w="1008" w:type="dxa"/>
          </w:tcPr>
          <w:p w14:paraId="4C2001D0" w14:textId="77777777" w:rsidR="00542144" w:rsidRPr="003B3E50" w:rsidRDefault="00542144" w:rsidP="00CE4148">
            <w:pPr>
              <w:pStyle w:val="TableText"/>
              <w:ind w:right="144"/>
            </w:pPr>
            <w:r w:rsidRPr="003B3E50">
              <w:t>229</w:t>
            </w:r>
          </w:p>
        </w:tc>
        <w:tc>
          <w:tcPr>
            <w:tcW w:w="910" w:type="dxa"/>
          </w:tcPr>
          <w:p w14:paraId="02F25C43" w14:textId="77777777" w:rsidR="00542144" w:rsidRPr="003B3E50" w:rsidRDefault="00542144" w:rsidP="00CE4148">
            <w:pPr>
              <w:pStyle w:val="TableText"/>
              <w:ind w:right="288"/>
            </w:pPr>
            <w:r w:rsidRPr="003B3E50">
              <w:t>4</w:t>
            </w:r>
          </w:p>
        </w:tc>
        <w:tc>
          <w:tcPr>
            <w:tcW w:w="761" w:type="dxa"/>
          </w:tcPr>
          <w:p w14:paraId="26CA25B2" w14:textId="77777777" w:rsidR="00542144" w:rsidRPr="003B3E50" w:rsidRDefault="00542144" w:rsidP="00CE4148">
            <w:pPr>
              <w:pStyle w:val="TableText"/>
            </w:pPr>
            <w:r w:rsidRPr="003B3E50">
              <w:t>7</w:t>
            </w:r>
          </w:p>
        </w:tc>
        <w:tc>
          <w:tcPr>
            <w:tcW w:w="1584" w:type="dxa"/>
          </w:tcPr>
          <w:p w14:paraId="3414EFB7" w14:textId="77777777" w:rsidR="00542144" w:rsidRPr="003B3E50" w:rsidRDefault="00542144" w:rsidP="00CE4148">
            <w:pPr>
              <w:pStyle w:val="TableText"/>
              <w:ind w:right="432"/>
            </w:pPr>
            <w:r w:rsidRPr="003B3E50">
              <w:t>0.3</w:t>
            </w:r>
          </w:p>
        </w:tc>
        <w:tc>
          <w:tcPr>
            <w:tcW w:w="1584" w:type="dxa"/>
          </w:tcPr>
          <w:p w14:paraId="223D05FD" w14:textId="77777777" w:rsidR="00542144" w:rsidRPr="003B3E50" w:rsidRDefault="00542144" w:rsidP="00CE4148">
            <w:pPr>
              <w:pStyle w:val="TableText"/>
              <w:ind w:right="432"/>
            </w:pPr>
            <w:r w:rsidRPr="003B3E50">
              <w:t>14</w:t>
            </w:r>
          </w:p>
        </w:tc>
        <w:tc>
          <w:tcPr>
            <w:tcW w:w="1584" w:type="dxa"/>
          </w:tcPr>
          <w:p w14:paraId="1A1B91D4" w14:textId="77777777" w:rsidR="00542144" w:rsidRPr="003B3E50" w:rsidRDefault="00542144" w:rsidP="00CE4148">
            <w:pPr>
              <w:pStyle w:val="TableText"/>
              <w:ind w:right="432"/>
            </w:pPr>
            <w:r w:rsidRPr="003B3E50">
              <w:t>0.6</w:t>
            </w:r>
          </w:p>
        </w:tc>
      </w:tr>
      <w:tr w:rsidR="00542144" w:rsidRPr="003B3E50" w14:paraId="5FF3D5B7" w14:textId="77777777" w:rsidTr="00CE4148">
        <w:tc>
          <w:tcPr>
            <w:tcW w:w="1008" w:type="dxa"/>
          </w:tcPr>
          <w:p w14:paraId="20D3F5E4" w14:textId="77777777" w:rsidR="00542144" w:rsidRPr="003B3E50" w:rsidRDefault="00542144" w:rsidP="00CE4148">
            <w:pPr>
              <w:pStyle w:val="TableText"/>
            </w:pPr>
            <w:r w:rsidRPr="003B3E50">
              <w:t>16</w:t>
            </w:r>
          </w:p>
        </w:tc>
        <w:tc>
          <w:tcPr>
            <w:tcW w:w="1152" w:type="dxa"/>
          </w:tcPr>
          <w:p w14:paraId="7E8CEB70" w14:textId="77777777" w:rsidR="00542144" w:rsidRPr="003B3E50" w:rsidRDefault="00542144" w:rsidP="00CE4148">
            <w:pPr>
              <w:pStyle w:val="TableText"/>
            </w:pPr>
            <w:r w:rsidRPr="003B3E50">
              <w:t>−1.5016</w:t>
            </w:r>
          </w:p>
        </w:tc>
        <w:tc>
          <w:tcPr>
            <w:tcW w:w="1008" w:type="dxa"/>
          </w:tcPr>
          <w:p w14:paraId="7F31300E" w14:textId="77777777" w:rsidR="00542144" w:rsidRPr="003B3E50" w:rsidRDefault="00542144" w:rsidP="00CE4148">
            <w:pPr>
              <w:pStyle w:val="TableText"/>
              <w:ind w:right="144"/>
            </w:pPr>
            <w:r w:rsidRPr="003B3E50">
              <w:t>230</w:t>
            </w:r>
          </w:p>
        </w:tc>
        <w:tc>
          <w:tcPr>
            <w:tcW w:w="910" w:type="dxa"/>
          </w:tcPr>
          <w:p w14:paraId="1D0D7968" w14:textId="77777777" w:rsidR="00542144" w:rsidRPr="003B3E50" w:rsidRDefault="00542144" w:rsidP="00CE4148">
            <w:pPr>
              <w:pStyle w:val="TableText"/>
              <w:ind w:right="288"/>
            </w:pPr>
            <w:r w:rsidRPr="003B3E50">
              <w:t>4</w:t>
            </w:r>
          </w:p>
        </w:tc>
        <w:tc>
          <w:tcPr>
            <w:tcW w:w="761" w:type="dxa"/>
          </w:tcPr>
          <w:p w14:paraId="28F7490C" w14:textId="77777777" w:rsidR="00542144" w:rsidRPr="003B3E50" w:rsidRDefault="00542144" w:rsidP="00CE4148">
            <w:pPr>
              <w:pStyle w:val="TableText"/>
            </w:pPr>
            <w:r w:rsidRPr="003B3E50">
              <w:t>2</w:t>
            </w:r>
          </w:p>
        </w:tc>
        <w:tc>
          <w:tcPr>
            <w:tcW w:w="1584" w:type="dxa"/>
          </w:tcPr>
          <w:p w14:paraId="31BA2907" w14:textId="77777777" w:rsidR="00542144" w:rsidRPr="003B3E50" w:rsidRDefault="00542144" w:rsidP="00CE4148">
            <w:pPr>
              <w:pStyle w:val="TableText"/>
              <w:ind w:right="432"/>
            </w:pPr>
            <w:r w:rsidRPr="003B3E50">
              <w:t>&lt;0.1</w:t>
            </w:r>
          </w:p>
        </w:tc>
        <w:tc>
          <w:tcPr>
            <w:tcW w:w="1584" w:type="dxa"/>
          </w:tcPr>
          <w:p w14:paraId="4DC4B8F3" w14:textId="77777777" w:rsidR="00542144" w:rsidRPr="003B3E50" w:rsidRDefault="00542144" w:rsidP="00CE4148">
            <w:pPr>
              <w:pStyle w:val="TableText"/>
              <w:ind w:right="432"/>
            </w:pPr>
            <w:r w:rsidRPr="003B3E50">
              <w:t>16</w:t>
            </w:r>
          </w:p>
        </w:tc>
        <w:tc>
          <w:tcPr>
            <w:tcW w:w="1584" w:type="dxa"/>
          </w:tcPr>
          <w:p w14:paraId="0EF82017" w14:textId="77777777" w:rsidR="00542144" w:rsidRPr="003B3E50" w:rsidRDefault="00542144" w:rsidP="00CE4148">
            <w:pPr>
              <w:pStyle w:val="TableText"/>
              <w:ind w:right="432"/>
            </w:pPr>
            <w:r w:rsidRPr="003B3E50">
              <w:t>0.7</w:t>
            </w:r>
          </w:p>
        </w:tc>
      </w:tr>
      <w:tr w:rsidR="00542144" w:rsidRPr="003B3E50" w14:paraId="4B2991D6" w14:textId="77777777" w:rsidTr="00CE4148">
        <w:tc>
          <w:tcPr>
            <w:tcW w:w="1008" w:type="dxa"/>
          </w:tcPr>
          <w:p w14:paraId="285AB2A3" w14:textId="77777777" w:rsidR="00542144" w:rsidRPr="003B3E50" w:rsidRDefault="00542144" w:rsidP="00CE4148">
            <w:pPr>
              <w:pStyle w:val="TableText"/>
            </w:pPr>
            <w:r w:rsidRPr="003B3E50">
              <w:t>17</w:t>
            </w:r>
          </w:p>
        </w:tc>
        <w:tc>
          <w:tcPr>
            <w:tcW w:w="1152" w:type="dxa"/>
          </w:tcPr>
          <w:p w14:paraId="3A83D2EF" w14:textId="77777777" w:rsidR="00542144" w:rsidRPr="003B3E50" w:rsidRDefault="00542144" w:rsidP="00CE4148">
            <w:pPr>
              <w:pStyle w:val="TableText"/>
            </w:pPr>
            <w:r w:rsidRPr="003B3E50">
              <w:t>−1.4101</w:t>
            </w:r>
          </w:p>
        </w:tc>
        <w:tc>
          <w:tcPr>
            <w:tcW w:w="1008" w:type="dxa"/>
          </w:tcPr>
          <w:p w14:paraId="6E3FEBBF" w14:textId="77777777" w:rsidR="00542144" w:rsidRPr="003B3E50" w:rsidRDefault="00542144" w:rsidP="00CE4148">
            <w:pPr>
              <w:pStyle w:val="TableText"/>
              <w:ind w:right="144"/>
            </w:pPr>
            <w:r w:rsidRPr="003B3E50">
              <w:t>231</w:t>
            </w:r>
          </w:p>
        </w:tc>
        <w:tc>
          <w:tcPr>
            <w:tcW w:w="910" w:type="dxa"/>
          </w:tcPr>
          <w:p w14:paraId="2543DED2" w14:textId="77777777" w:rsidR="00542144" w:rsidRPr="003B3E50" w:rsidRDefault="00542144" w:rsidP="00CE4148">
            <w:pPr>
              <w:pStyle w:val="TableText"/>
              <w:ind w:right="288"/>
            </w:pPr>
            <w:r w:rsidRPr="003B3E50">
              <w:t>4</w:t>
            </w:r>
          </w:p>
        </w:tc>
        <w:tc>
          <w:tcPr>
            <w:tcW w:w="761" w:type="dxa"/>
          </w:tcPr>
          <w:p w14:paraId="37C7EF70" w14:textId="77777777" w:rsidR="00542144" w:rsidRPr="003B3E50" w:rsidRDefault="00542144" w:rsidP="00CE4148">
            <w:pPr>
              <w:pStyle w:val="TableText"/>
            </w:pPr>
            <w:r w:rsidRPr="003B3E50">
              <w:t>16</w:t>
            </w:r>
          </w:p>
        </w:tc>
        <w:tc>
          <w:tcPr>
            <w:tcW w:w="1584" w:type="dxa"/>
          </w:tcPr>
          <w:p w14:paraId="0C396AAA" w14:textId="77777777" w:rsidR="00542144" w:rsidRPr="003B3E50" w:rsidRDefault="00542144" w:rsidP="00CE4148">
            <w:pPr>
              <w:pStyle w:val="TableText"/>
              <w:ind w:right="432"/>
            </w:pPr>
            <w:r w:rsidRPr="003B3E50">
              <w:t>0.7</w:t>
            </w:r>
          </w:p>
        </w:tc>
        <w:tc>
          <w:tcPr>
            <w:tcW w:w="1584" w:type="dxa"/>
          </w:tcPr>
          <w:p w14:paraId="11BDC078" w14:textId="77777777" w:rsidR="00542144" w:rsidRPr="003B3E50" w:rsidRDefault="00542144" w:rsidP="00CE4148">
            <w:pPr>
              <w:pStyle w:val="TableText"/>
              <w:ind w:right="432"/>
            </w:pPr>
            <w:r w:rsidRPr="003B3E50">
              <w:t>32</w:t>
            </w:r>
          </w:p>
        </w:tc>
        <w:tc>
          <w:tcPr>
            <w:tcW w:w="1584" w:type="dxa"/>
          </w:tcPr>
          <w:p w14:paraId="378D84B9" w14:textId="77777777" w:rsidR="00542144" w:rsidRPr="003B3E50" w:rsidRDefault="00542144" w:rsidP="00CE4148">
            <w:pPr>
              <w:pStyle w:val="TableText"/>
              <w:ind w:right="432"/>
            </w:pPr>
            <w:r w:rsidRPr="003B3E50">
              <w:t>1.3</w:t>
            </w:r>
          </w:p>
        </w:tc>
      </w:tr>
      <w:tr w:rsidR="00542144" w:rsidRPr="003B3E50" w14:paraId="03605DEF" w14:textId="77777777" w:rsidTr="00CE4148">
        <w:tc>
          <w:tcPr>
            <w:tcW w:w="1008" w:type="dxa"/>
          </w:tcPr>
          <w:p w14:paraId="14CC9669" w14:textId="77777777" w:rsidR="00542144" w:rsidRPr="003B3E50" w:rsidRDefault="00542144" w:rsidP="00CE4148">
            <w:pPr>
              <w:pStyle w:val="TableText"/>
            </w:pPr>
            <w:r w:rsidRPr="003B3E50">
              <w:t>18</w:t>
            </w:r>
          </w:p>
        </w:tc>
        <w:tc>
          <w:tcPr>
            <w:tcW w:w="1152" w:type="dxa"/>
          </w:tcPr>
          <w:p w14:paraId="07B3018E" w14:textId="77777777" w:rsidR="00542144" w:rsidRPr="003B3E50" w:rsidRDefault="00542144" w:rsidP="00CE4148">
            <w:pPr>
              <w:pStyle w:val="TableText"/>
            </w:pPr>
            <w:r w:rsidRPr="003B3E50">
              <w:t>−1.3219</w:t>
            </w:r>
          </w:p>
        </w:tc>
        <w:tc>
          <w:tcPr>
            <w:tcW w:w="1008" w:type="dxa"/>
          </w:tcPr>
          <w:p w14:paraId="794F5C08" w14:textId="77777777" w:rsidR="00542144" w:rsidRPr="003B3E50" w:rsidRDefault="00542144" w:rsidP="00CE4148">
            <w:pPr>
              <w:pStyle w:val="TableText"/>
              <w:ind w:right="144"/>
            </w:pPr>
            <w:r w:rsidRPr="003B3E50">
              <w:t>233</w:t>
            </w:r>
          </w:p>
        </w:tc>
        <w:tc>
          <w:tcPr>
            <w:tcW w:w="910" w:type="dxa"/>
          </w:tcPr>
          <w:p w14:paraId="748A88A1" w14:textId="77777777" w:rsidR="00542144" w:rsidRPr="003B3E50" w:rsidRDefault="00542144" w:rsidP="00CE4148">
            <w:pPr>
              <w:pStyle w:val="TableText"/>
              <w:ind w:right="288"/>
            </w:pPr>
            <w:r w:rsidRPr="003B3E50">
              <w:t>4</w:t>
            </w:r>
          </w:p>
        </w:tc>
        <w:tc>
          <w:tcPr>
            <w:tcW w:w="761" w:type="dxa"/>
          </w:tcPr>
          <w:p w14:paraId="01A86DB8" w14:textId="77777777" w:rsidR="00542144" w:rsidRPr="003B3E50" w:rsidRDefault="00542144" w:rsidP="00CE4148">
            <w:pPr>
              <w:pStyle w:val="TableText"/>
            </w:pPr>
            <w:r w:rsidRPr="003B3E50">
              <w:t>17</w:t>
            </w:r>
          </w:p>
        </w:tc>
        <w:tc>
          <w:tcPr>
            <w:tcW w:w="1584" w:type="dxa"/>
          </w:tcPr>
          <w:p w14:paraId="3585EE9B" w14:textId="77777777" w:rsidR="00542144" w:rsidRPr="003B3E50" w:rsidRDefault="00542144" w:rsidP="00CE4148">
            <w:pPr>
              <w:pStyle w:val="TableText"/>
              <w:ind w:right="432"/>
            </w:pPr>
            <w:r w:rsidRPr="003B3E50">
              <w:t>0.7</w:t>
            </w:r>
          </w:p>
        </w:tc>
        <w:tc>
          <w:tcPr>
            <w:tcW w:w="1584" w:type="dxa"/>
          </w:tcPr>
          <w:p w14:paraId="6E1F8414" w14:textId="77777777" w:rsidR="00542144" w:rsidRPr="003B3E50" w:rsidRDefault="00542144" w:rsidP="00CE4148">
            <w:pPr>
              <w:pStyle w:val="TableText"/>
              <w:ind w:right="432"/>
            </w:pPr>
            <w:r w:rsidRPr="003B3E50">
              <w:t>49</w:t>
            </w:r>
          </w:p>
        </w:tc>
        <w:tc>
          <w:tcPr>
            <w:tcW w:w="1584" w:type="dxa"/>
          </w:tcPr>
          <w:p w14:paraId="4A1ADB6A" w14:textId="77777777" w:rsidR="00542144" w:rsidRPr="003B3E50" w:rsidRDefault="00542144" w:rsidP="00CE4148">
            <w:pPr>
              <w:pStyle w:val="TableText"/>
              <w:ind w:right="432"/>
            </w:pPr>
            <w:r w:rsidRPr="003B3E50">
              <w:t>2.0</w:t>
            </w:r>
          </w:p>
        </w:tc>
      </w:tr>
      <w:tr w:rsidR="00542144" w:rsidRPr="003B3E50" w14:paraId="54F9AD84" w14:textId="77777777" w:rsidTr="00CE4148">
        <w:tc>
          <w:tcPr>
            <w:tcW w:w="1008" w:type="dxa"/>
          </w:tcPr>
          <w:p w14:paraId="230046EF" w14:textId="77777777" w:rsidR="00542144" w:rsidRPr="003B3E50" w:rsidRDefault="00542144" w:rsidP="00CE4148">
            <w:pPr>
              <w:pStyle w:val="TableText"/>
            </w:pPr>
            <w:r w:rsidRPr="003B3E50">
              <w:t>19</w:t>
            </w:r>
          </w:p>
        </w:tc>
        <w:tc>
          <w:tcPr>
            <w:tcW w:w="1152" w:type="dxa"/>
          </w:tcPr>
          <w:p w14:paraId="5CADFFA3" w14:textId="77777777" w:rsidR="00542144" w:rsidRPr="003B3E50" w:rsidRDefault="00542144" w:rsidP="00CE4148">
            <w:pPr>
              <w:pStyle w:val="TableText"/>
            </w:pPr>
            <w:r w:rsidRPr="003B3E50">
              <w:t>−1.2363</w:t>
            </w:r>
          </w:p>
        </w:tc>
        <w:tc>
          <w:tcPr>
            <w:tcW w:w="1008" w:type="dxa"/>
          </w:tcPr>
          <w:p w14:paraId="1A34EEA1" w14:textId="77777777" w:rsidR="00542144" w:rsidRPr="003B3E50" w:rsidRDefault="00542144" w:rsidP="00CE4148">
            <w:pPr>
              <w:pStyle w:val="TableText"/>
              <w:ind w:right="144"/>
            </w:pPr>
            <w:r w:rsidRPr="003B3E50">
              <w:t>234</w:t>
            </w:r>
          </w:p>
        </w:tc>
        <w:tc>
          <w:tcPr>
            <w:tcW w:w="910" w:type="dxa"/>
          </w:tcPr>
          <w:p w14:paraId="7BB344DE" w14:textId="77777777" w:rsidR="00542144" w:rsidRPr="003B3E50" w:rsidRDefault="00542144" w:rsidP="00CE4148">
            <w:pPr>
              <w:pStyle w:val="TableText"/>
              <w:ind w:right="288"/>
            </w:pPr>
            <w:r w:rsidRPr="003B3E50">
              <w:t>4</w:t>
            </w:r>
          </w:p>
        </w:tc>
        <w:tc>
          <w:tcPr>
            <w:tcW w:w="761" w:type="dxa"/>
          </w:tcPr>
          <w:p w14:paraId="2765E333" w14:textId="77777777" w:rsidR="00542144" w:rsidRPr="003B3E50" w:rsidRDefault="00542144" w:rsidP="00CE4148">
            <w:pPr>
              <w:pStyle w:val="TableText"/>
            </w:pPr>
            <w:r w:rsidRPr="003B3E50">
              <w:t>20</w:t>
            </w:r>
          </w:p>
        </w:tc>
        <w:tc>
          <w:tcPr>
            <w:tcW w:w="1584" w:type="dxa"/>
          </w:tcPr>
          <w:p w14:paraId="0AC9DA65" w14:textId="77777777" w:rsidR="00542144" w:rsidRPr="003B3E50" w:rsidRDefault="00542144" w:rsidP="00CE4148">
            <w:pPr>
              <w:pStyle w:val="TableText"/>
              <w:ind w:right="432"/>
            </w:pPr>
            <w:r w:rsidRPr="003B3E50">
              <w:t>0.8</w:t>
            </w:r>
          </w:p>
        </w:tc>
        <w:tc>
          <w:tcPr>
            <w:tcW w:w="1584" w:type="dxa"/>
          </w:tcPr>
          <w:p w14:paraId="7CCC1760" w14:textId="77777777" w:rsidR="00542144" w:rsidRPr="003B3E50" w:rsidRDefault="00542144" w:rsidP="00CE4148">
            <w:pPr>
              <w:pStyle w:val="TableText"/>
              <w:ind w:right="432"/>
            </w:pPr>
            <w:r w:rsidRPr="003B3E50">
              <w:t>69</w:t>
            </w:r>
          </w:p>
        </w:tc>
        <w:tc>
          <w:tcPr>
            <w:tcW w:w="1584" w:type="dxa"/>
          </w:tcPr>
          <w:p w14:paraId="3CA9B10A" w14:textId="77777777" w:rsidR="00542144" w:rsidRPr="003B3E50" w:rsidRDefault="00542144" w:rsidP="00CE4148">
            <w:pPr>
              <w:pStyle w:val="TableText"/>
              <w:ind w:right="432"/>
            </w:pPr>
            <w:r w:rsidRPr="003B3E50">
              <w:t>2.8</w:t>
            </w:r>
          </w:p>
        </w:tc>
      </w:tr>
      <w:tr w:rsidR="00542144" w:rsidRPr="003B3E50" w14:paraId="15511043" w14:textId="77777777" w:rsidTr="00CE4148">
        <w:tc>
          <w:tcPr>
            <w:tcW w:w="1008" w:type="dxa"/>
          </w:tcPr>
          <w:p w14:paraId="0982757A" w14:textId="77777777" w:rsidR="00542144" w:rsidRPr="003B3E50" w:rsidRDefault="00542144" w:rsidP="00CE4148">
            <w:pPr>
              <w:pStyle w:val="TableText"/>
            </w:pPr>
            <w:r w:rsidRPr="003B3E50">
              <w:t>20</w:t>
            </w:r>
          </w:p>
        </w:tc>
        <w:tc>
          <w:tcPr>
            <w:tcW w:w="1152" w:type="dxa"/>
          </w:tcPr>
          <w:p w14:paraId="6CE17899" w14:textId="77777777" w:rsidR="00542144" w:rsidRPr="003B3E50" w:rsidRDefault="00542144" w:rsidP="00CE4148">
            <w:pPr>
              <w:pStyle w:val="TableText"/>
            </w:pPr>
            <w:r w:rsidRPr="003B3E50">
              <w:t>−1.1532</w:t>
            </w:r>
          </w:p>
        </w:tc>
        <w:tc>
          <w:tcPr>
            <w:tcW w:w="1008" w:type="dxa"/>
          </w:tcPr>
          <w:p w14:paraId="20DC7707" w14:textId="77777777" w:rsidR="00542144" w:rsidRPr="003B3E50" w:rsidRDefault="00542144" w:rsidP="00CE4148">
            <w:pPr>
              <w:pStyle w:val="TableText"/>
              <w:ind w:right="144"/>
            </w:pPr>
            <w:r w:rsidRPr="003B3E50">
              <w:t>235</w:t>
            </w:r>
          </w:p>
        </w:tc>
        <w:tc>
          <w:tcPr>
            <w:tcW w:w="910" w:type="dxa"/>
          </w:tcPr>
          <w:p w14:paraId="44CEFB52" w14:textId="77777777" w:rsidR="00542144" w:rsidRPr="003B3E50" w:rsidRDefault="00542144" w:rsidP="00CE4148">
            <w:pPr>
              <w:pStyle w:val="TableText"/>
              <w:ind w:right="288"/>
            </w:pPr>
            <w:r w:rsidRPr="003B3E50">
              <w:t>4</w:t>
            </w:r>
          </w:p>
        </w:tc>
        <w:tc>
          <w:tcPr>
            <w:tcW w:w="761" w:type="dxa"/>
          </w:tcPr>
          <w:p w14:paraId="538C3FF8" w14:textId="77777777" w:rsidR="00542144" w:rsidRPr="003B3E50" w:rsidRDefault="00542144" w:rsidP="00CE4148">
            <w:pPr>
              <w:pStyle w:val="TableText"/>
            </w:pPr>
            <w:r w:rsidRPr="003B3E50">
              <w:t>34</w:t>
            </w:r>
          </w:p>
        </w:tc>
        <w:tc>
          <w:tcPr>
            <w:tcW w:w="1584" w:type="dxa"/>
          </w:tcPr>
          <w:p w14:paraId="467EFC5D" w14:textId="77777777" w:rsidR="00542144" w:rsidRPr="003B3E50" w:rsidRDefault="00542144" w:rsidP="00CE4148">
            <w:pPr>
              <w:pStyle w:val="TableText"/>
              <w:ind w:right="432"/>
            </w:pPr>
            <w:r w:rsidRPr="003B3E50">
              <w:t>1.4</w:t>
            </w:r>
          </w:p>
        </w:tc>
        <w:tc>
          <w:tcPr>
            <w:tcW w:w="1584" w:type="dxa"/>
          </w:tcPr>
          <w:p w14:paraId="10A44B83" w14:textId="77777777" w:rsidR="00542144" w:rsidRPr="003B3E50" w:rsidRDefault="00542144" w:rsidP="00CE4148">
            <w:pPr>
              <w:pStyle w:val="TableText"/>
              <w:ind w:right="432"/>
            </w:pPr>
            <w:r w:rsidRPr="003B3E50">
              <w:t>103</w:t>
            </w:r>
          </w:p>
        </w:tc>
        <w:tc>
          <w:tcPr>
            <w:tcW w:w="1584" w:type="dxa"/>
          </w:tcPr>
          <w:p w14:paraId="09F19E42" w14:textId="77777777" w:rsidR="00542144" w:rsidRPr="003B3E50" w:rsidRDefault="00542144" w:rsidP="00CE4148">
            <w:pPr>
              <w:pStyle w:val="TableText"/>
              <w:ind w:right="432"/>
            </w:pPr>
            <w:r w:rsidRPr="003B3E50">
              <w:t>4.2</w:t>
            </w:r>
          </w:p>
        </w:tc>
      </w:tr>
      <w:tr w:rsidR="00542144" w:rsidRPr="003B3E50" w14:paraId="24A471CC" w14:textId="77777777" w:rsidTr="00CE4148">
        <w:tc>
          <w:tcPr>
            <w:tcW w:w="1008" w:type="dxa"/>
          </w:tcPr>
          <w:p w14:paraId="61E99C5A" w14:textId="77777777" w:rsidR="00542144" w:rsidRPr="003B3E50" w:rsidRDefault="00542144" w:rsidP="00CE4148">
            <w:pPr>
              <w:pStyle w:val="TableText"/>
            </w:pPr>
            <w:r w:rsidRPr="003B3E50">
              <w:t>21</w:t>
            </w:r>
          </w:p>
        </w:tc>
        <w:tc>
          <w:tcPr>
            <w:tcW w:w="1152" w:type="dxa"/>
          </w:tcPr>
          <w:p w14:paraId="5A200382" w14:textId="77777777" w:rsidR="00542144" w:rsidRPr="003B3E50" w:rsidRDefault="00542144" w:rsidP="00CE4148">
            <w:pPr>
              <w:pStyle w:val="TableText"/>
            </w:pPr>
            <w:r w:rsidRPr="003B3E50">
              <w:t>−1.0722</w:t>
            </w:r>
          </w:p>
        </w:tc>
        <w:tc>
          <w:tcPr>
            <w:tcW w:w="1008" w:type="dxa"/>
          </w:tcPr>
          <w:p w14:paraId="193371C3" w14:textId="77777777" w:rsidR="00542144" w:rsidRPr="003B3E50" w:rsidRDefault="00542144" w:rsidP="00CE4148">
            <w:pPr>
              <w:pStyle w:val="TableText"/>
              <w:ind w:right="144"/>
            </w:pPr>
            <w:r w:rsidRPr="003B3E50">
              <w:t>236</w:t>
            </w:r>
          </w:p>
        </w:tc>
        <w:tc>
          <w:tcPr>
            <w:tcW w:w="910" w:type="dxa"/>
          </w:tcPr>
          <w:p w14:paraId="65A01004" w14:textId="77777777" w:rsidR="00542144" w:rsidRPr="003B3E50" w:rsidRDefault="00542144" w:rsidP="00CE4148">
            <w:pPr>
              <w:pStyle w:val="TableText"/>
              <w:ind w:right="288"/>
            </w:pPr>
            <w:r w:rsidRPr="003B3E50">
              <w:t>4</w:t>
            </w:r>
          </w:p>
        </w:tc>
        <w:tc>
          <w:tcPr>
            <w:tcW w:w="761" w:type="dxa"/>
          </w:tcPr>
          <w:p w14:paraId="489362E9" w14:textId="77777777" w:rsidR="00542144" w:rsidRPr="003B3E50" w:rsidRDefault="00542144" w:rsidP="00CE4148">
            <w:pPr>
              <w:pStyle w:val="TableText"/>
            </w:pPr>
            <w:r w:rsidRPr="003B3E50">
              <w:t>39</w:t>
            </w:r>
          </w:p>
        </w:tc>
        <w:tc>
          <w:tcPr>
            <w:tcW w:w="1584" w:type="dxa"/>
          </w:tcPr>
          <w:p w14:paraId="59466F57" w14:textId="77777777" w:rsidR="00542144" w:rsidRPr="003B3E50" w:rsidRDefault="00542144" w:rsidP="00CE4148">
            <w:pPr>
              <w:pStyle w:val="TableText"/>
              <w:ind w:right="432"/>
            </w:pPr>
            <w:r w:rsidRPr="003B3E50">
              <w:t>1.6</w:t>
            </w:r>
          </w:p>
        </w:tc>
        <w:tc>
          <w:tcPr>
            <w:tcW w:w="1584" w:type="dxa"/>
          </w:tcPr>
          <w:p w14:paraId="7E2A4F9E" w14:textId="77777777" w:rsidR="00542144" w:rsidRPr="003B3E50" w:rsidRDefault="00542144" w:rsidP="00CE4148">
            <w:pPr>
              <w:pStyle w:val="TableText"/>
              <w:ind w:right="432"/>
            </w:pPr>
            <w:r w:rsidRPr="003B3E50">
              <w:t>142</w:t>
            </w:r>
          </w:p>
        </w:tc>
        <w:tc>
          <w:tcPr>
            <w:tcW w:w="1584" w:type="dxa"/>
          </w:tcPr>
          <w:p w14:paraId="383D59A2" w14:textId="77777777" w:rsidR="00542144" w:rsidRPr="003B3E50" w:rsidRDefault="00542144" w:rsidP="00CE4148">
            <w:pPr>
              <w:pStyle w:val="TableText"/>
              <w:ind w:right="432"/>
            </w:pPr>
            <w:r w:rsidRPr="003B3E50">
              <w:t>5.8</w:t>
            </w:r>
          </w:p>
        </w:tc>
      </w:tr>
      <w:tr w:rsidR="00542144" w:rsidRPr="003B3E50" w14:paraId="2C025B62" w14:textId="77777777" w:rsidTr="00CE4148">
        <w:tc>
          <w:tcPr>
            <w:tcW w:w="1008" w:type="dxa"/>
          </w:tcPr>
          <w:p w14:paraId="53AE5FB2" w14:textId="77777777" w:rsidR="00542144" w:rsidRPr="003B3E50" w:rsidRDefault="00542144" w:rsidP="00CE4148">
            <w:pPr>
              <w:pStyle w:val="TableText"/>
            </w:pPr>
            <w:r w:rsidRPr="003B3E50">
              <w:t>22</w:t>
            </w:r>
          </w:p>
        </w:tc>
        <w:tc>
          <w:tcPr>
            <w:tcW w:w="1152" w:type="dxa"/>
          </w:tcPr>
          <w:p w14:paraId="639A1F88" w14:textId="77777777" w:rsidR="00542144" w:rsidRPr="003B3E50" w:rsidRDefault="00542144" w:rsidP="00CE4148">
            <w:pPr>
              <w:pStyle w:val="TableText"/>
            </w:pPr>
            <w:r w:rsidRPr="003B3E50">
              <w:t>−0.9930</w:t>
            </w:r>
          </w:p>
        </w:tc>
        <w:tc>
          <w:tcPr>
            <w:tcW w:w="1008" w:type="dxa"/>
          </w:tcPr>
          <w:p w14:paraId="2AB88584" w14:textId="77777777" w:rsidR="00542144" w:rsidRPr="003B3E50" w:rsidRDefault="00542144" w:rsidP="00CE4148">
            <w:pPr>
              <w:pStyle w:val="TableText"/>
              <w:ind w:right="144"/>
            </w:pPr>
            <w:r w:rsidRPr="003B3E50">
              <w:t>237</w:t>
            </w:r>
          </w:p>
        </w:tc>
        <w:tc>
          <w:tcPr>
            <w:tcW w:w="910" w:type="dxa"/>
          </w:tcPr>
          <w:p w14:paraId="03E6DC05" w14:textId="77777777" w:rsidR="00542144" w:rsidRPr="003B3E50" w:rsidRDefault="00542144" w:rsidP="00CE4148">
            <w:pPr>
              <w:pStyle w:val="TableText"/>
              <w:ind w:right="288"/>
            </w:pPr>
            <w:r w:rsidRPr="003B3E50">
              <w:t>4</w:t>
            </w:r>
          </w:p>
        </w:tc>
        <w:tc>
          <w:tcPr>
            <w:tcW w:w="761" w:type="dxa"/>
          </w:tcPr>
          <w:p w14:paraId="4A934EBC" w14:textId="77777777" w:rsidR="00542144" w:rsidRPr="003B3E50" w:rsidRDefault="00542144" w:rsidP="00CE4148">
            <w:pPr>
              <w:pStyle w:val="TableText"/>
            </w:pPr>
            <w:r w:rsidRPr="003B3E50">
              <w:t>47</w:t>
            </w:r>
          </w:p>
        </w:tc>
        <w:tc>
          <w:tcPr>
            <w:tcW w:w="1584" w:type="dxa"/>
          </w:tcPr>
          <w:p w14:paraId="10404E81" w14:textId="77777777" w:rsidR="00542144" w:rsidRPr="003B3E50" w:rsidRDefault="00542144" w:rsidP="00CE4148">
            <w:pPr>
              <w:pStyle w:val="TableText"/>
              <w:ind w:right="432"/>
            </w:pPr>
            <w:r w:rsidRPr="003B3E50">
              <w:t>1.9</w:t>
            </w:r>
          </w:p>
        </w:tc>
        <w:tc>
          <w:tcPr>
            <w:tcW w:w="1584" w:type="dxa"/>
          </w:tcPr>
          <w:p w14:paraId="0E1053ED" w14:textId="77777777" w:rsidR="00542144" w:rsidRPr="003B3E50" w:rsidRDefault="00542144" w:rsidP="00CE4148">
            <w:pPr>
              <w:pStyle w:val="TableText"/>
              <w:ind w:right="432"/>
            </w:pPr>
            <w:r w:rsidRPr="003B3E50">
              <w:t>189</w:t>
            </w:r>
          </w:p>
        </w:tc>
        <w:tc>
          <w:tcPr>
            <w:tcW w:w="1584" w:type="dxa"/>
          </w:tcPr>
          <w:p w14:paraId="23707341" w14:textId="77777777" w:rsidR="00542144" w:rsidRPr="003B3E50" w:rsidRDefault="00542144" w:rsidP="00CE4148">
            <w:pPr>
              <w:pStyle w:val="TableText"/>
              <w:ind w:right="432"/>
            </w:pPr>
            <w:r w:rsidRPr="003B3E50">
              <w:t>7.7</w:t>
            </w:r>
          </w:p>
        </w:tc>
      </w:tr>
      <w:tr w:rsidR="00542144" w:rsidRPr="003B3E50" w14:paraId="0F2393FA" w14:textId="77777777" w:rsidTr="00CE4148">
        <w:tc>
          <w:tcPr>
            <w:tcW w:w="1008" w:type="dxa"/>
          </w:tcPr>
          <w:p w14:paraId="71787F1D" w14:textId="77777777" w:rsidR="00542144" w:rsidRPr="003B3E50" w:rsidRDefault="00542144" w:rsidP="00CE4148">
            <w:pPr>
              <w:pStyle w:val="TableText"/>
            </w:pPr>
            <w:r w:rsidRPr="003B3E50">
              <w:t>23</w:t>
            </w:r>
          </w:p>
        </w:tc>
        <w:tc>
          <w:tcPr>
            <w:tcW w:w="1152" w:type="dxa"/>
          </w:tcPr>
          <w:p w14:paraId="36B16470" w14:textId="77777777" w:rsidR="00542144" w:rsidRPr="003B3E50" w:rsidRDefault="00542144" w:rsidP="00CE4148">
            <w:pPr>
              <w:pStyle w:val="TableText"/>
            </w:pPr>
            <w:r w:rsidRPr="003B3E50">
              <w:t>−0.9154</w:t>
            </w:r>
          </w:p>
        </w:tc>
        <w:tc>
          <w:tcPr>
            <w:tcW w:w="1008" w:type="dxa"/>
          </w:tcPr>
          <w:p w14:paraId="4E66DB8D" w14:textId="77777777" w:rsidR="00542144" w:rsidRPr="003B3E50" w:rsidRDefault="00542144" w:rsidP="00CE4148">
            <w:pPr>
              <w:pStyle w:val="TableText"/>
              <w:ind w:right="144"/>
            </w:pPr>
            <w:r w:rsidRPr="003B3E50">
              <w:t>238</w:t>
            </w:r>
          </w:p>
        </w:tc>
        <w:tc>
          <w:tcPr>
            <w:tcW w:w="910" w:type="dxa"/>
          </w:tcPr>
          <w:p w14:paraId="5B019945" w14:textId="77777777" w:rsidR="00542144" w:rsidRPr="003B3E50" w:rsidRDefault="00542144" w:rsidP="00CE4148">
            <w:pPr>
              <w:pStyle w:val="TableText"/>
              <w:ind w:right="288"/>
            </w:pPr>
            <w:r w:rsidRPr="003B3E50">
              <w:t>4</w:t>
            </w:r>
          </w:p>
        </w:tc>
        <w:tc>
          <w:tcPr>
            <w:tcW w:w="761" w:type="dxa"/>
          </w:tcPr>
          <w:p w14:paraId="6761DF3B" w14:textId="77777777" w:rsidR="00542144" w:rsidRPr="003B3E50" w:rsidRDefault="00542144" w:rsidP="00CE4148">
            <w:pPr>
              <w:pStyle w:val="TableText"/>
            </w:pPr>
            <w:r w:rsidRPr="003B3E50">
              <w:t>76</w:t>
            </w:r>
          </w:p>
        </w:tc>
        <w:tc>
          <w:tcPr>
            <w:tcW w:w="1584" w:type="dxa"/>
          </w:tcPr>
          <w:p w14:paraId="30BDBB3E" w14:textId="77777777" w:rsidR="00542144" w:rsidRPr="003B3E50" w:rsidRDefault="00542144" w:rsidP="00CE4148">
            <w:pPr>
              <w:pStyle w:val="TableText"/>
              <w:ind w:right="432"/>
            </w:pPr>
            <w:r w:rsidRPr="003B3E50">
              <w:t>3.1</w:t>
            </w:r>
          </w:p>
        </w:tc>
        <w:tc>
          <w:tcPr>
            <w:tcW w:w="1584" w:type="dxa"/>
          </w:tcPr>
          <w:p w14:paraId="79C50712" w14:textId="77777777" w:rsidR="00542144" w:rsidRPr="003B3E50" w:rsidRDefault="00542144" w:rsidP="00CE4148">
            <w:pPr>
              <w:pStyle w:val="TableText"/>
              <w:ind w:right="432"/>
            </w:pPr>
            <w:r w:rsidRPr="003B3E50">
              <w:t>265</w:t>
            </w:r>
          </w:p>
        </w:tc>
        <w:tc>
          <w:tcPr>
            <w:tcW w:w="1584" w:type="dxa"/>
          </w:tcPr>
          <w:p w14:paraId="16AD3DAB" w14:textId="77777777" w:rsidR="00542144" w:rsidRPr="003B3E50" w:rsidRDefault="00542144" w:rsidP="00CE4148">
            <w:pPr>
              <w:pStyle w:val="TableText"/>
              <w:ind w:right="432"/>
            </w:pPr>
            <w:r w:rsidRPr="003B3E50">
              <w:t>10.8</w:t>
            </w:r>
          </w:p>
        </w:tc>
      </w:tr>
      <w:tr w:rsidR="00542144" w:rsidRPr="003B3E50" w14:paraId="36A137B6" w14:textId="77777777" w:rsidTr="00CE4148">
        <w:tc>
          <w:tcPr>
            <w:tcW w:w="1008" w:type="dxa"/>
          </w:tcPr>
          <w:p w14:paraId="62F0A2E7" w14:textId="77777777" w:rsidR="00542144" w:rsidRPr="003B3E50" w:rsidRDefault="00542144" w:rsidP="00CE4148">
            <w:pPr>
              <w:pStyle w:val="TableText"/>
            </w:pPr>
            <w:r w:rsidRPr="003B3E50">
              <w:t>24</w:t>
            </w:r>
          </w:p>
        </w:tc>
        <w:tc>
          <w:tcPr>
            <w:tcW w:w="1152" w:type="dxa"/>
          </w:tcPr>
          <w:p w14:paraId="44A663E4" w14:textId="77777777" w:rsidR="00542144" w:rsidRPr="003B3E50" w:rsidRDefault="00542144" w:rsidP="00CE4148">
            <w:pPr>
              <w:pStyle w:val="TableText"/>
            </w:pPr>
            <w:r w:rsidRPr="003B3E50">
              <w:t>−0.8391</w:t>
            </w:r>
          </w:p>
        </w:tc>
        <w:tc>
          <w:tcPr>
            <w:tcW w:w="1008" w:type="dxa"/>
          </w:tcPr>
          <w:p w14:paraId="3E52F1DA" w14:textId="77777777" w:rsidR="00542144" w:rsidRPr="003B3E50" w:rsidRDefault="00542144" w:rsidP="00CE4148">
            <w:pPr>
              <w:pStyle w:val="TableText"/>
              <w:ind w:right="144"/>
            </w:pPr>
            <w:r w:rsidRPr="003B3E50">
              <w:t>239</w:t>
            </w:r>
          </w:p>
        </w:tc>
        <w:tc>
          <w:tcPr>
            <w:tcW w:w="910" w:type="dxa"/>
          </w:tcPr>
          <w:p w14:paraId="0F1511BD" w14:textId="77777777" w:rsidR="00542144" w:rsidRPr="003B3E50" w:rsidRDefault="00542144" w:rsidP="00CE4148">
            <w:pPr>
              <w:pStyle w:val="TableText"/>
              <w:ind w:right="288"/>
            </w:pPr>
            <w:r w:rsidRPr="003B3E50">
              <w:t>4</w:t>
            </w:r>
          </w:p>
        </w:tc>
        <w:tc>
          <w:tcPr>
            <w:tcW w:w="761" w:type="dxa"/>
          </w:tcPr>
          <w:p w14:paraId="36563576" w14:textId="77777777" w:rsidR="00542144" w:rsidRPr="003B3E50" w:rsidRDefault="00542144" w:rsidP="00CE4148">
            <w:pPr>
              <w:pStyle w:val="TableText"/>
            </w:pPr>
            <w:r w:rsidRPr="003B3E50">
              <w:t>81</w:t>
            </w:r>
          </w:p>
        </w:tc>
        <w:tc>
          <w:tcPr>
            <w:tcW w:w="1584" w:type="dxa"/>
          </w:tcPr>
          <w:p w14:paraId="244DB361" w14:textId="77777777" w:rsidR="00542144" w:rsidRPr="003B3E50" w:rsidRDefault="00542144" w:rsidP="00CE4148">
            <w:pPr>
              <w:pStyle w:val="TableText"/>
              <w:ind w:right="432"/>
            </w:pPr>
            <w:r w:rsidRPr="003B3E50">
              <w:t>3.3</w:t>
            </w:r>
          </w:p>
        </w:tc>
        <w:tc>
          <w:tcPr>
            <w:tcW w:w="1584" w:type="dxa"/>
          </w:tcPr>
          <w:p w14:paraId="53E75CF7" w14:textId="77777777" w:rsidR="00542144" w:rsidRPr="003B3E50" w:rsidRDefault="00542144" w:rsidP="00CE4148">
            <w:pPr>
              <w:pStyle w:val="TableText"/>
              <w:ind w:right="432"/>
            </w:pPr>
            <w:r w:rsidRPr="003B3E50">
              <w:t>346</w:t>
            </w:r>
          </w:p>
        </w:tc>
        <w:tc>
          <w:tcPr>
            <w:tcW w:w="1584" w:type="dxa"/>
          </w:tcPr>
          <w:p w14:paraId="6DE64991" w14:textId="77777777" w:rsidR="00542144" w:rsidRPr="003B3E50" w:rsidRDefault="00542144" w:rsidP="00CE4148">
            <w:pPr>
              <w:pStyle w:val="TableText"/>
              <w:ind w:right="432"/>
            </w:pPr>
            <w:r w:rsidRPr="003B3E50">
              <w:t>14.1</w:t>
            </w:r>
          </w:p>
        </w:tc>
      </w:tr>
      <w:tr w:rsidR="00542144" w:rsidRPr="003B3E50" w14:paraId="4556D951" w14:textId="77777777" w:rsidTr="00CE4148">
        <w:tc>
          <w:tcPr>
            <w:tcW w:w="1008" w:type="dxa"/>
          </w:tcPr>
          <w:p w14:paraId="61E31AA8" w14:textId="77777777" w:rsidR="00542144" w:rsidRPr="003B3E50" w:rsidRDefault="00542144" w:rsidP="00CE4148">
            <w:pPr>
              <w:pStyle w:val="TableText"/>
            </w:pPr>
            <w:r w:rsidRPr="003B3E50">
              <w:t>25</w:t>
            </w:r>
          </w:p>
        </w:tc>
        <w:tc>
          <w:tcPr>
            <w:tcW w:w="1152" w:type="dxa"/>
          </w:tcPr>
          <w:p w14:paraId="60827B31" w14:textId="77777777" w:rsidR="00542144" w:rsidRPr="003B3E50" w:rsidRDefault="00542144" w:rsidP="00CE4148">
            <w:pPr>
              <w:pStyle w:val="TableText"/>
            </w:pPr>
            <w:r w:rsidRPr="003B3E50">
              <w:t>−0.7640</w:t>
            </w:r>
          </w:p>
        </w:tc>
        <w:tc>
          <w:tcPr>
            <w:tcW w:w="1008" w:type="dxa"/>
          </w:tcPr>
          <w:p w14:paraId="08BCF0AE" w14:textId="77777777" w:rsidR="00542144" w:rsidRPr="003B3E50" w:rsidRDefault="00542144" w:rsidP="00CE4148">
            <w:pPr>
              <w:pStyle w:val="TableText"/>
              <w:ind w:right="144"/>
            </w:pPr>
            <w:r w:rsidRPr="003B3E50">
              <w:t>240</w:t>
            </w:r>
          </w:p>
        </w:tc>
        <w:tc>
          <w:tcPr>
            <w:tcW w:w="910" w:type="dxa"/>
          </w:tcPr>
          <w:p w14:paraId="5369E993" w14:textId="77777777" w:rsidR="00542144" w:rsidRPr="003B3E50" w:rsidRDefault="00542144" w:rsidP="00CE4148">
            <w:pPr>
              <w:pStyle w:val="TableText"/>
              <w:ind w:right="288"/>
            </w:pPr>
            <w:r w:rsidRPr="003B3E50">
              <w:t>4</w:t>
            </w:r>
          </w:p>
        </w:tc>
        <w:tc>
          <w:tcPr>
            <w:tcW w:w="761" w:type="dxa"/>
          </w:tcPr>
          <w:p w14:paraId="2132863E" w14:textId="77777777" w:rsidR="00542144" w:rsidRPr="003B3E50" w:rsidRDefault="00542144" w:rsidP="00CE4148">
            <w:pPr>
              <w:pStyle w:val="TableText"/>
            </w:pPr>
            <w:r w:rsidRPr="003B3E50">
              <w:t>91</w:t>
            </w:r>
          </w:p>
        </w:tc>
        <w:tc>
          <w:tcPr>
            <w:tcW w:w="1584" w:type="dxa"/>
          </w:tcPr>
          <w:p w14:paraId="2A54CA32" w14:textId="77777777" w:rsidR="00542144" w:rsidRPr="003B3E50" w:rsidRDefault="00542144" w:rsidP="00CE4148">
            <w:pPr>
              <w:pStyle w:val="TableText"/>
              <w:ind w:right="432"/>
            </w:pPr>
            <w:r w:rsidRPr="003B3E50">
              <w:t>3.7</w:t>
            </w:r>
          </w:p>
        </w:tc>
        <w:tc>
          <w:tcPr>
            <w:tcW w:w="1584" w:type="dxa"/>
          </w:tcPr>
          <w:p w14:paraId="11DDB98F" w14:textId="77777777" w:rsidR="00542144" w:rsidRPr="003B3E50" w:rsidRDefault="00542144" w:rsidP="00CE4148">
            <w:pPr>
              <w:pStyle w:val="TableText"/>
              <w:ind w:right="432"/>
            </w:pPr>
            <w:r w:rsidRPr="003B3E50">
              <w:t>437</w:t>
            </w:r>
          </w:p>
        </w:tc>
        <w:tc>
          <w:tcPr>
            <w:tcW w:w="1584" w:type="dxa"/>
          </w:tcPr>
          <w:p w14:paraId="02244AD1" w14:textId="77777777" w:rsidR="00542144" w:rsidRPr="003B3E50" w:rsidRDefault="00542144" w:rsidP="00CE4148">
            <w:pPr>
              <w:pStyle w:val="TableText"/>
              <w:ind w:right="432"/>
            </w:pPr>
            <w:r w:rsidRPr="003B3E50">
              <w:t>17.8</w:t>
            </w:r>
          </w:p>
        </w:tc>
      </w:tr>
      <w:tr w:rsidR="00542144" w:rsidRPr="003B3E50" w14:paraId="3F01AFFC" w14:textId="77777777" w:rsidTr="00CE4148">
        <w:tc>
          <w:tcPr>
            <w:tcW w:w="1008" w:type="dxa"/>
          </w:tcPr>
          <w:p w14:paraId="2FDBC468" w14:textId="77777777" w:rsidR="00542144" w:rsidRPr="003B3E50" w:rsidRDefault="00542144" w:rsidP="00CE4148">
            <w:pPr>
              <w:pStyle w:val="TableText"/>
            </w:pPr>
            <w:r w:rsidRPr="003B3E50">
              <w:t>26</w:t>
            </w:r>
          </w:p>
        </w:tc>
        <w:tc>
          <w:tcPr>
            <w:tcW w:w="1152" w:type="dxa"/>
          </w:tcPr>
          <w:p w14:paraId="1D0A9B4E" w14:textId="77777777" w:rsidR="00542144" w:rsidRPr="003B3E50" w:rsidRDefault="00542144" w:rsidP="00CE4148">
            <w:pPr>
              <w:pStyle w:val="TableText"/>
            </w:pPr>
            <w:r w:rsidRPr="003B3E50">
              <w:t>−0.6899</w:t>
            </w:r>
          </w:p>
        </w:tc>
        <w:tc>
          <w:tcPr>
            <w:tcW w:w="1008" w:type="dxa"/>
          </w:tcPr>
          <w:p w14:paraId="3AF4CACA" w14:textId="77777777" w:rsidR="00542144" w:rsidRPr="003B3E50" w:rsidRDefault="00542144" w:rsidP="00CE4148">
            <w:pPr>
              <w:pStyle w:val="TableText"/>
              <w:ind w:right="144"/>
            </w:pPr>
            <w:r w:rsidRPr="003B3E50">
              <w:t>241</w:t>
            </w:r>
          </w:p>
        </w:tc>
        <w:tc>
          <w:tcPr>
            <w:tcW w:w="910" w:type="dxa"/>
          </w:tcPr>
          <w:p w14:paraId="5C147DD9" w14:textId="77777777" w:rsidR="00542144" w:rsidRPr="003B3E50" w:rsidRDefault="00542144" w:rsidP="00CE4148">
            <w:pPr>
              <w:pStyle w:val="TableText"/>
              <w:ind w:right="288"/>
            </w:pPr>
            <w:r w:rsidRPr="003B3E50">
              <w:t>4</w:t>
            </w:r>
          </w:p>
        </w:tc>
        <w:tc>
          <w:tcPr>
            <w:tcW w:w="761" w:type="dxa"/>
          </w:tcPr>
          <w:p w14:paraId="192CDF34" w14:textId="77777777" w:rsidR="00542144" w:rsidRPr="003B3E50" w:rsidRDefault="00542144" w:rsidP="00CE4148">
            <w:pPr>
              <w:pStyle w:val="TableText"/>
            </w:pPr>
            <w:r w:rsidRPr="003B3E50">
              <w:t>90</w:t>
            </w:r>
          </w:p>
        </w:tc>
        <w:tc>
          <w:tcPr>
            <w:tcW w:w="1584" w:type="dxa"/>
          </w:tcPr>
          <w:p w14:paraId="697B7A8C" w14:textId="77777777" w:rsidR="00542144" w:rsidRPr="003B3E50" w:rsidRDefault="00542144" w:rsidP="00CE4148">
            <w:pPr>
              <w:pStyle w:val="TableText"/>
              <w:ind w:right="432"/>
            </w:pPr>
            <w:r w:rsidRPr="003B3E50">
              <w:t>3.7</w:t>
            </w:r>
          </w:p>
        </w:tc>
        <w:tc>
          <w:tcPr>
            <w:tcW w:w="1584" w:type="dxa"/>
          </w:tcPr>
          <w:p w14:paraId="41193097" w14:textId="77777777" w:rsidR="00542144" w:rsidRPr="003B3E50" w:rsidRDefault="00542144" w:rsidP="00CE4148">
            <w:pPr>
              <w:pStyle w:val="TableText"/>
              <w:ind w:right="432"/>
            </w:pPr>
            <w:r w:rsidRPr="003B3E50">
              <w:t>527</w:t>
            </w:r>
          </w:p>
        </w:tc>
        <w:tc>
          <w:tcPr>
            <w:tcW w:w="1584" w:type="dxa"/>
          </w:tcPr>
          <w:p w14:paraId="7E69E1A0" w14:textId="77777777" w:rsidR="00542144" w:rsidRPr="003B3E50" w:rsidRDefault="00542144" w:rsidP="00CE4148">
            <w:pPr>
              <w:pStyle w:val="TableText"/>
              <w:ind w:right="432"/>
            </w:pPr>
            <w:r w:rsidRPr="003B3E50">
              <w:t>21.4</w:t>
            </w:r>
          </w:p>
        </w:tc>
      </w:tr>
      <w:tr w:rsidR="00542144" w:rsidRPr="003B3E50" w14:paraId="68A357E6" w14:textId="77777777" w:rsidTr="00CE4148">
        <w:tc>
          <w:tcPr>
            <w:tcW w:w="1008" w:type="dxa"/>
          </w:tcPr>
          <w:p w14:paraId="3EC92FF0" w14:textId="77777777" w:rsidR="00542144" w:rsidRPr="003B3E50" w:rsidRDefault="00542144" w:rsidP="00CE4148">
            <w:pPr>
              <w:pStyle w:val="TableText"/>
            </w:pPr>
            <w:r w:rsidRPr="003B3E50">
              <w:t>27</w:t>
            </w:r>
          </w:p>
        </w:tc>
        <w:tc>
          <w:tcPr>
            <w:tcW w:w="1152" w:type="dxa"/>
          </w:tcPr>
          <w:p w14:paraId="4740D86A" w14:textId="77777777" w:rsidR="00542144" w:rsidRPr="003B3E50" w:rsidRDefault="00542144" w:rsidP="00CE4148">
            <w:pPr>
              <w:pStyle w:val="TableText"/>
            </w:pPr>
            <w:r w:rsidRPr="003B3E50">
              <w:t>−0.6166</w:t>
            </w:r>
          </w:p>
        </w:tc>
        <w:tc>
          <w:tcPr>
            <w:tcW w:w="1008" w:type="dxa"/>
          </w:tcPr>
          <w:p w14:paraId="1DBB2643" w14:textId="77777777" w:rsidR="00542144" w:rsidRPr="003B3E50" w:rsidRDefault="00542144" w:rsidP="00CE4148">
            <w:pPr>
              <w:pStyle w:val="TableText"/>
              <w:ind w:right="144"/>
            </w:pPr>
            <w:r w:rsidRPr="003B3E50">
              <w:t>242</w:t>
            </w:r>
          </w:p>
        </w:tc>
        <w:tc>
          <w:tcPr>
            <w:tcW w:w="910" w:type="dxa"/>
          </w:tcPr>
          <w:p w14:paraId="2FB7A452" w14:textId="77777777" w:rsidR="00542144" w:rsidRPr="003B3E50" w:rsidRDefault="00542144" w:rsidP="00CE4148">
            <w:pPr>
              <w:pStyle w:val="TableText"/>
              <w:ind w:right="288"/>
            </w:pPr>
            <w:r w:rsidRPr="003B3E50">
              <w:t>4</w:t>
            </w:r>
          </w:p>
        </w:tc>
        <w:tc>
          <w:tcPr>
            <w:tcW w:w="761" w:type="dxa"/>
          </w:tcPr>
          <w:p w14:paraId="3327984F" w14:textId="77777777" w:rsidR="00542144" w:rsidRPr="003B3E50" w:rsidRDefault="00542144" w:rsidP="00CE4148">
            <w:pPr>
              <w:pStyle w:val="TableText"/>
            </w:pPr>
            <w:r w:rsidRPr="003B3E50">
              <w:t>82</w:t>
            </w:r>
          </w:p>
        </w:tc>
        <w:tc>
          <w:tcPr>
            <w:tcW w:w="1584" w:type="dxa"/>
          </w:tcPr>
          <w:p w14:paraId="110AE339" w14:textId="77777777" w:rsidR="00542144" w:rsidRPr="003B3E50" w:rsidRDefault="00542144" w:rsidP="00CE4148">
            <w:pPr>
              <w:pStyle w:val="TableText"/>
              <w:ind w:right="432"/>
            </w:pPr>
            <w:r w:rsidRPr="003B3E50">
              <w:t>3.3</w:t>
            </w:r>
          </w:p>
        </w:tc>
        <w:tc>
          <w:tcPr>
            <w:tcW w:w="1584" w:type="dxa"/>
          </w:tcPr>
          <w:p w14:paraId="69BBB0FC" w14:textId="77777777" w:rsidR="00542144" w:rsidRPr="003B3E50" w:rsidRDefault="00542144" w:rsidP="00CE4148">
            <w:pPr>
              <w:pStyle w:val="TableText"/>
              <w:ind w:right="432"/>
            </w:pPr>
            <w:r w:rsidRPr="003B3E50">
              <w:t>609</w:t>
            </w:r>
          </w:p>
        </w:tc>
        <w:tc>
          <w:tcPr>
            <w:tcW w:w="1584" w:type="dxa"/>
          </w:tcPr>
          <w:p w14:paraId="6081A4FD" w14:textId="77777777" w:rsidR="00542144" w:rsidRPr="003B3E50" w:rsidRDefault="00542144" w:rsidP="00CE4148">
            <w:pPr>
              <w:pStyle w:val="TableText"/>
              <w:ind w:right="432"/>
            </w:pPr>
            <w:r w:rsidRPr="003B3E50">
              <w:t>24.8</w:t>
            </w:r>
          </w:p>
        </w:tc>
      </w:tr>
      <w:tr w:rsidR="00542144" w:rsidRPr="003B3E50" w14:paraId="5EF1C660" w14:textId="77777777" w:rsidTr="00CE4148">
        <w:tc>
          <w:tcPr>
            <w:tcW w:w="1008" w:type="dxa"/>
          </w:tcPr>
          <w:p w14:paraId="5D6FF229" w14:textId="77777777" w:rsidR="00542144" w:rsidRPr="003B3E50" w:rsidRDefault="00542144" w:rsidP="00CE4148">
            <w:pPr>
              <w:pStyle w:val="TableText"/>
            </w:pPr>
            <w:r w:rsidRPr="003B3E50">
              <w:t>28</w:t>
            </w:r>
          </w:p>
        </w:tc>
        <w:tc>
          <w:tcPr>
            <w:tcW w:w="1152" w:type="dxa"/>
          </w:tcPr>
          <w:p w14:paraId="2AAA0668" w14:textId="77777777" w:rsidR="00542144" w:rsidRPr="003B3E50" w:rsidRDefault="00542144" w:rsidP="00CE4148">
            <w:pPr>
              <w:pStyle w:val="TableText"/>
            </w:pPr>
            <w:r w:rsidRPr="003B3E50">
              <w:t>−0.5440</w:t>
            </w:r>
          </w:p>
        </w:tc>
        <w:tc>
          <w:tcPr>
            <w:tcW w:w="1008" w:type="dxa"/>
          </w:tcPr>
          <w:p w14:paraId="57C492C1" w14:textId="77777777" w:rsidR="00542144" w:rsidRPr="003B3E50" w:rsidRDefault="00542144" w:rsidP="00CE4148">
            <w:pPr>
              <w:pStyle w:val="TableText"/>
              <w:ind w:right="144"/>
            </w:pPr>
            <w:r w:rsidRPr="003B3E50">
              <w:t>243</w:t>
            </w:r>
          </w:p>
        </w:tc>
        <w:tc>
          <w:tcPr>
            <w:tcW w:w="910" w:type="dxa"/>
          </w:tcPr>
          <w:p w14:paraId="2B3EE130" w14:textId="77777777" w:rsidR="00542144" w:rsidRPr="003B3E50" w:rsidRDefault="00542144" w:rsidP="00CE4148">
            <w:pPr>
              <w:pStyle w:val="TableText"/>
              <w:ind w:right="288"/>
            </w:pPr>
            <w:r w:rsidRPr="003B3E50">
              <w:t>4</w:t>
            </w:r>
          </w:p>
        </w:tc>
        <w:tc>
          <w:tcPr>
            <w:tcW w:w="761" w:type="dxa"/>
          </w:tcPr>
          <w:p w14:paraId="2651B792" w14:textId="77777777" w:rsidR="00542144" w:rsidRPr="003B3E50" w:rsidRDefault="00542144" w:rsidP="00CE4148">
            <w:pPr>
              <w:pStyle w:val="TableText"/>
            </w:pPr>
            <w:r w:rsidRPr="003B3E50">
              <w:t>87</w:t>
            </w:r>
          </w:p>
        </w:tc>
        <w:tc>
          <w:tcPr>
            <w:tcW w:w="1584" w:type="dxa"/>
          </w:tcPr>
          <w:p w14:paraId="27FC1A4E" w14:textId="77777777" w:rsidR="00542144" w:rsidRPr="003B3E50" w:rsidRDefault="00542144" w:rsidP="00CE4148">
            <w:pPr>
              <w:pStyle w:val="TableText"/>
              <w:ind w:right="432"/>
            </w:pPr>
            <w:r w:rsidRPr="003B3E50">
              <w:t>3.5</w:t>
            </w:r>
          </w:p>
        </w:tc>
        <w:tc>
          <w:tcPr>
            <w:tcW w:w="1584" w:type="dxa"/>
          </w:tcPr>
          <w:p w14:paraId="0D89FA01" w14:textId="77777777" w:rsidR="00542144" w:rsidRPr="003B3E50" w:rsidRDefault="00542144" w:rsidP="00CE4148">
            <w:pPr>
              <w:pStyle w:val="TableText"/>
              <w:ind w:right="432"/>
            </w:pPr>
            <w:r w:rsidRPr="003B3E50">
              <w:t>696</w:t>
            </w:r>
          </w:p>
        </w:tc>
        <w:tc>
          <w:tcPr>
            <w:tcW w:w="1584" w:type="dxa"/>
          </w:tcPr>
          <w:p w14:paraId="0148BFC6" w14:textId="77777777" w:rsidR="00542144" w:rsidRPr="003B3E50" w:rsidRDefault="00542144" w:rsidP="00CE4148">
            <w:pPr>
              <w:pStyle w:val="TableText"/>
              <w:ind w:right="432"/>
            </w:pPr>
            <w:r w:rsidRPr="003B3E50">
              <w:t>28.3</w:t>
            </w:r>
          </w:p>
        </w:tc>
      </w:tr>
      <w:tr w:rsidR="00542144" w:rsidRPr="003B3E50" w14:paraId="2D50C052" w14:textId="77777777" w:rsidTr="00CE4148">
        <w:tc>
          <w:tcPr>
            <w:tcW w:w="1008" w:type="dxa"/>
          </w:tcPr>
          <w:p w14:paraId="7C543A99" w14:textId="77777777" w:rsidR="00542144" w:rsidRPr="003B3E50" w:rsidRDefault="00542144" w:rsidP="00CE4148">
            <w:pPr>
              <w:pStyle w:val="TableText"/>
            </w:pPr>
            <w:r w:rsidRPr="003B3E50">
              <w:t>29</w:t>
            </w:r>
          </w:p>
        </w:tc>
        <w:tc>
          <w:tcPr>
            <w:tcW w:w="1152" w:type="dxa"/>
          </w:tcPr>
          <w:p w14:paraId="4658F033" w14:textId="77777777" w:rsidR="00542144" w:rsidRPr="003B3E50" w:rsidRDefault="00542144" w:rsidP="00CE4148">
            <w:pPr>
              <w:pStyle w:val="TableText"/>
            </w:pPr>
            <w:r w:rsidRPr="003B3E50">
              <w:t>−0.4718</w:t>
            </w:r>
          </w:p>
        </w:tc>
        <w:tc>
          <w:tcPr>
            <w:tcW w:w="1008" w:type="dxa"/>
          </w:tcPr>
          <w:p w14:paraId="5D03AEAA" w14:textId="77777777" w:rsidR="00542144" w:rsidRPr="003B3E50" w:rsidRDefault="00542144" w:rsidP="00CE4148">
            <w:pPr>
              <w:pStyle w:val="TableText"/>
              <w:ind w:right="144"/>
            </w:pPr>
            <w:r w:rsidRPr="003B3E50">
              <w:t>244</w:t>
            </w:r>
          </w:p>
        </w:tc>
        <w:tc>
          <w:tcPr>
            <w:tcW w:w="910" w:type="dxa"/>
          </w:tcPr>
          <w:p w14:paraId="71509D4D" w14:textId="77777777" w:rsidR="00542144" w:rsidRPr="003B3E50" w:rsidRDefault="00542144" w:rsidP="00CE4148">
            <w:pPr>
              <w:pStyle w:val="TableText"/>
              <w:ind w:right="288"/>
            </w:pPr>
            <w:r w:rsidRPr="003B3E50">
              <w:t>4</w:t>
            </w:r>
          </w:p>
        </w:tc>
        <w:tc>
          <w:tcPr>
            <w:tcW w:w="761" w:type="dxa"/>
          </w:tcPr>
          <w:p w14:paraId="3CAF823E" w14:textId="77777777" w:rsidR="00542144" w:rsidRPr="003B3E50" w:rsidRDefault="00542144" w:rsidP="00CE4148">
            <w:pPr>
              <w:pStyle w:val="TableText"/>
            </w:pPr>
            <w:r w:rsidRPr="003B3E50">
              <w:t>90</w:t>
            </w:r>
          </w:p>
        </w:tc>
        <w:tc>
          <w:tcPr>
            <w:tcW w:w="1584" w:type="dxa"/>
          </w:tcPr>
          <w:p w14:paraId="34245453" w14:textId="77777777" w:rsidR="00542144" w:rsidRPr="003B3E50" w:rsidRDefault="00542144" w:rsidP="00CE4148">
            <w:pPr>
              <w:pStyle w:val="TableText"/>
              <w:ind w:right="432"/>
            </w:pPr>
            <w:r w:rsidRPr="003B3E50">
              <w:t>3.7</w:t>
            </w:r>
          </w:p>
        </w:tc>
        <w:tc>
          <w:tcPr>
            <w:tcW w:w="1584" w:type="dxa"/>
          </w:tcPr>
          <w:p w14:paraId="70C3B8C9" w14:textId="77777777" w:rsidR="00542144" w:rsidRPr="003B3E50" w:rsidRDefault="00542144" w:rsidP="00CE4148">
            <w:pPr>
              <w:pStyle w:val="TableText"/>
              <w:ind w:right="432"/>
            </w:pPr>
            <w:r w:rsidRPr="003B3E50">
              <w:t>786</w:t>
            </w:r>
          </w:p>
        </w:tc>
        <w:tc>
          <w:tcPr>
            <w:tcW w:w="1584" w:type="dxa"/>
          </w:tcPr>
          <w:p w14:paraId="1F94DF8C" w14:textId="77777777" w:rsidR="00542144" w:rsidRPr="003B3E50" w:rsidRDefault="00542144" w:rsidP="00CE4148">
            <w:pPr>
              <w:pStyle w:val="TableText"/>
              <w:ind w:right="432"/>
            </w:pPr>
            <w:r w:rsidRPr="003B3E50">
              <w:t>32.0</w:t>
            </w:r>
          </w:p>
        </w:tc>
      </w:tr>
      <w:tr w:rsidR="00542144" w:rsidRPr="003B3E50" w14:paraId="027466D7" w14:textId="77777777" w:rsidTr="00CE4148">
        <w:tc>
          <w:tcPr>
            <w:tcW w:w="1008" w:type="dxa"/>
          </w:tcPr>
          <w:p w14:paraId="0DEEE80D" w14:textId="77777777" w:rsidR="00542144" w:rsidRPr="003B3E50" w:rsidRDefault="00542144" w:rsidP="00CE4148">
            <w:pPr>
              <w:pStyle w:val="TableText"/>
            </w:pPr>
            <w:r w:rsidRPr="003B3E50">
              <w:t>30</w:t>
            </w:r>
          </w:p>
        </w:tc>
        <w:tc>
          <w:tcPr>
            <w:tcW w:w="1152" w:type="dxa"/>
          </w:tcPr>
          <w:p w14:paraId="21490188" w14:textId="77777777" w:rsidR="00542144" w:rsidRPr="003B3E50" w:rsidRDefault="00542144" w:rsidP="00CE4148">
            <w:pPr>
              <w:pStyle w:val="TableText"/>
            </w:pPr>
            <w:r w:rsidRPr="003B3E50">
              <w:t>−0.4001</w:t>
            </w:r>
          </w:p>
        </w:tc>
        <w:tc>
          <w:tcPr>
            <w:tcW w:w="1008" w:type="dxa"/>
          </w:tcPr>
          <w:p w14:paraId="08CC8AD6" w14:textId="77777777" w:rsidR="00542144" w:rsidRPr="003B3E50" w:rsidRDefault="00542144" w:rsidP="00CE4148">
            <w:pPr>
              <w:pStyle w:val="TableText"/>
              <w:ind w:right="144"/>
            </w:pPr>
            <w:r w:rsidRPr="003B3E50">
              <w:t>245</w:t>
            </w:r>
          </w:p>
        </w:tc>
        <w:tc>
          <w:tcPr>
            <w:tcW w:w="910" w:type="dxa"/>
          </w:tcPr>
          <w:p w14:paraId="29F6F1B6" w14:textId="77777777" w:rsidR="00542144" w:rsidRPr="003B3E50" w:rsidRDefault="00542144" w:rsidP="00CE4148">
            <w:pPr>
              <w:pStyle w:val="TableText"/>
              <w:ind w:right="288"/>
            </w:pPr>
            <w:r w:rsidRPr="003B3E50">
              <w:t>4</w:t>
            </w:r>
          </w:p>
        </w:tc>
        <w:tc>
          <w:tcPr>
            <w:tcW w:w="761" w:type="dxa"/>
          </w:tcPr>
          <w:p w14:paraId="01A38EEA" w14:textId="77777777" w:rsidR="00542144" w:rsidRPr="003B3E50" w:rsidRDefault="00542144" w:rsidP="00CE4148">
            <w:pPr>
              <w:pStyle w:val="TableText"/>
            </w:pPr>
            <w:r w:rsidRPr="003B3E50">
              <w:t>82</w:t>
            </w:r>
          </w:p>
        </w:tc>
        <w:tc>
          <w:tcPr>
            <w:tcW w:w="1584" w:type="dxa"/>
          </w:tcPr>
          <w:p w14:paraId="7AAE5888" w14:textId="77777777" w:rsidR="00542144" w:rsidRPr="003B3E50" w:rsidRDefault="00542144" w:rsidP="00CE4148">
            <w:pPr>
              <w:pStyle w:val="TableText"/>
              <w:ind w:right="432"/>
            </w:pPr>
            <w:r w:rsidRPr="003B3E50">
              <w:t>3.3</w:t>
            </w:r>
          </w:p>
        </w:tc>
        <w:tc>
          <w:tcPr>
            <w:tcW w:w="1584" w:type="dxa"/>
          </w:tcPr>
          <w:p w14:paraId="0D875C16" w14:textId="77777777" w:rsidR="00542144" w:rsidRPr="003B3E50" w:rsidRDefault="00542144" w:rsidP="00CE4148">
            <w:pPr>
              <w:pStyle w:val="TableText"/>
              <w:ind w:right="432"/>
            </w:pPr>
            <w:r w:rsidRPr="003B3E50">
              <w:t>868</w:t>
            </w:r>
          </w:p>
        </w:tc>
        <w:tc>
          <w:tcPr>
            <w:tcW w:w="1584" w:type="dxa"/>
          </w:tcPr>
          <w:p w14:paraId="1CE46E9E" w14:textId="77777777" w:rsidR="00542144" w:rsidRPr="003B3E50" w:rsidRDefault="00542144" w:rsidP="00CE4148">
            <w:pPr>
              <w:pStyle w:val="TableText"/>
              <w:ind w:right="432"/>
            </w:pPr>
            <w:r w:rsidRPr="003B3E50">
              <w:t>35.3</w:t>
            </w:r>
          </w:p>
        </w:tc>
      </w:tr>
      <w:tr w:rsidR="00542144" w:rsidRPr="003B3E50" w14:paraId="162E9A7F" w14:textId="77777777" w:rsidTr="00CE4148">
        <w:tc>
          <w:tcPr>
            <w:tcW w:w="1008" w:type="dxa"/>
          </w:tcPr>
          <w:p w14:paraId="4699E580" w14:textId="77777777" w:rsidR="00542144" w:rsidRPr="003B3E50" w:rsidRDefault="00542144" w:rsidP="00CE4148">
            <w:pPr>
              <w:pStyle w:val="TableText"/>
            </w:pPr>
            <w:r w:rsidRPr="003B3E50">
              <w:t>31</w:t>
            </w:r>
          </w:p>
        </w:tc>
        <w:tc>
          <w:tcPr>
            <w:tcW w:w="1152" w:type="dxa"/>
          </w:tcPr>
          <w:p w14:paraId="19063D77" w14:textId="77777777" w:rsidR="00542144" w:rsidRPr="003B3E50" w:rsidRDefault="00542144" w:rsidP="00CE4148">
            <w:pPr>
              <w:pStyle w:val="TableText"/>
            </w:pPr>
            <w:r w:rsidRPr="003B3E50">
              <w:t>−0.3286</w:t>
            </w:r>
          </w:p>
        </w:tc>
        <w:tc>
          <w:tcPr>
            <w:tcW w:w="1008" w:type="dxa"/>
          </w:tcPr>
          <w:p w14:paraId="1F70C02B" w14:textId="77777777" w:rsidR="00542144" w:rsidRPr="003B3E50" w:rsidRDefault="00542144" w:rsidP="00CE4148">
            <w:pPr>
              <w:pStyle w:val="TableText"/>
              <w:ind w:right="144"/>
            </w:pPr>
            <w:r w:rsidRPr="003B3E50">
              <w:t>246</w:t>
            </w:r>
          </w:p>
        </w:tc>
        <w:tc>
          <w:tcPr>
            <w:tcW w:w="910" w:type="dxa"/>
          </w:tcPr>
          <w:p w14:paraId="43890577" w14:textId="77777777" w:rsidR="00542144" w:rsidRPr="003B3E50" w:rsidRDefault="00542144" w:rsidP="00CE4148">
            <w:pPr>
              <w:pStyle w:val="TableText"/>
              <w:ind w:right="288"/>
            </w:pPr>
            <w:r w:rsidRPr="003B3E50">
              <w:t>4</w:t>
            </w:r>
          </w:p>
        </w:tc>
        <w:tc>
          <w:tcPr>
            <w:tcW w:w="761" w:type="dxa"/>
          </w:tcPr>
          <w:p w14:paraId="7AA389E2" w14:textId="77777777" w:rsidR="00542144" w:rsidRPr="003B3E50" w:rsidRDefault="00542144" w:rsidP="00CE4148">
            <w:pPr>
              <w:pStyle w:val="TableText"/>
            </w:pPr>
            <w:r w:rsidRPr="003B3E50">
              <w:t>93</w:t>
            </w:r>
          </w:p>
        </w:tc>
        <w:tc>
          <w:tcPr>
            <w:tcW w:w="1584" w:type="dxa"/>
          </w:tcPr>
          <w:p w14:paraId="6EED9344" w14:textId="77777777" w:rsidR="00542144" w:rsidRPr="003B3E50" w:rsidRDefault="00542144" w:rsidP="00CE4148">
            <w:pPr>
              <w:pStyle w:val="TableText"/>
              <w:ind w:right="432"/>
            </w:pPr>
            <w:r w:rsidRPr="003B3E50">
              <w:t>3.8</w:t>
            </w:r>
          </w:p>
        </w:tc>
        <w:tc>
          <w:tcPr>
            <w:tcW w:w="1584" w:type="dxa"/>
          </w:tcPr>
          <w:p w14:paraId="2B3794C3" w14:textId="77777777" w:rsidR="00542144" w:rsidRPr="003B3E50" w:rsidRDefault="00542144" w:rsidP="00CE4148">
            <w:pPr>
              <w:pStyle w:val="TableText"/>
              <w:ind w:right="432"/>
            </w:pPr>
            <w:r w:rsidRPr="003B3E50">
              <w:t>961</w:t>
            </w:r>
          </w:p>
        </w:tc>
        <w:tc>
          <w:tcPr>
            <w:tcW w:w="1584" w:type="dxa"/>
          </w:tcPr>
          <w:p w14:paraId="0E52B677" w14:textId="77777777" w:rsidR="00542144" w:rsidRPr="003B3E50" w:rsidRDefault="00542144" w:rsidP="00CE4148">
            <w:pPr>
              <w:pStyle w:val="TableText"/>
              <w:ind w:right="432"/>
            </w:pPr>
            <w:r w:rsidRPr="003B3E50">
              <w:t>39.1</w:t>
            </w:r>
          </w:p>
        </w:tc>
      </w:tr>
      <w:tr w:rsidR="00542144" w:rsidRPr="003B3E50" w14:paraId="5EA990FD" w14:textId="77777777" w:rsidTr="00CE4148">
        <w:tc>
          <w:tcPr>
            <w:tcW w:w="1008" w:type="dxa"/>
          </w:tcPr>
          <w:p w14:paraId="14E9B482" w14:textId="77777777" w:rsidR="00542144" w:rsidRPr="003B3E50" w:rsidRDefault="00542144" w:rsidP="00CE4148">
            <w:pPr>
              <w:pStyle w:val="TableText"/>
            </w:pPr>
            <w:r w:rsidRPr="003B3E50">
              <w:t>32</w:t>
            </w:r>
          </w:p>
        </w:tc>
        <w:tc>
          <w:tcPr>
            <w:tcW w:w="1152" w:type="dxa"/>
          </w:tcPr>
          <w:p w14:paraId="64BEA5CF" w14:textId="77777777" w:rsidR="00542144" w:rsidRPr="003B3E50" w:rsidRDefault="00542144" w:rsidP="00CE4148">
            <w:pPr>
              <w:pStyle w:val="TableText"/>
            </w:pPr>
            <w:r w:rsidRPr="003B3E50">
              <w:t>−0.2573</w:t>
            </w:r>
          </w:p>
        </w:tc>
        <w:tc>
          <w:tcPr>
            <w:tcW w:w="1008" w:type="dxa"/>
          </w:tcPr>
          <w:p w14:paraId="00EBD417" w14:textId="77777777" w:rsidR="00542144" w:rsidRPr="003B3E50" w:rsidRDefault="00542144" w:rsidP="00CE4148">
            <w:pPr>
              <w:pStyle w:val="TableText"/>
              <w:ind w:right="144"/>
            </w:pPr>
            <w:r w:rsidRPr="003B3E50">
              <w:t>247</w:t>
            </w:r>
          </w:p>
        </w:tc>
        <w:tc>
          <w:tcPr>
            <w:tcW w:w="910" w:type="dxa"/>
          </w:tcPr>
          <w:p w14:paraId="72341A51" w14:textId="77777777" w:rsidR="00542144" w:rsidRPr="003B3E50" w:rsidRDefault="00542144" w:rsidP="00CE4148">
            <w:pPr>
              <w:pStyle w:val="TableText"/>
              <w:ind w:right="288"/>
            </w:pPr>
            <w:r w:rsidRPr="003B3E50">
              <w:t>4</w:t>
            </w:r>
          </w:p>
        </w:tc>
        <w:tc>
          <w:tcPr>
            <w:tcW w:w="761" w:type="dxa"/>
          </w:tcPr>
          <w:p w14:paraId="53E29CD2" w14:textId="77777777" w:rsidR="00542144" w:rsidRPr="003B3E50" w:rsidRDefault="00542144" w:rsidP="00CE4148">
            <w:pPr>
              <w:pStyle w:val="TableText"/>
            </w:pPr>
            <w:r w:rsidRPr="003B3E50">
              <w:t>94</w:t>
            </w:r>
          </w:p>
        </w:tc>
        <w:tc>
          <w:tcPr>
            <w:tcW w:w="1584" w:type="dxa"/>
          </w:tcPr>
          <w:p w14:paraId="37A7125C" w14:textId="77777777" w:rsidR="00542144" w:rsidRPr="003B3E50" w:rsidRDefault="00542144" w:rsidP="00CE4148">
            <w:pPr>
              <w:pStyle w:val="TableText"/>
              <w:ind w:right="432"/>
            </w:pPr>
            <w:r w:rsidRPr="003B3E50">
              <w:t>3.8</w:t>
            </w:r>
          </w:p>
        </w:tc>
        <w:tc>
          <w:tcPr>
            <w:tcW w:w="1584" w:type="dxa"/>
          </w:tcPr>
          <w:p w14:paraId="1F7826BF" w14:textId="77777777" w:rsidR="00542144" w:rsidRPr="003B3E50" w:rsidRDefault="00542144" w:rsidP="00CE4148">
            <w:pPr>
              <w:pStyle w:val="TableText"/>
              <w:ind w:right="432"/>
            </w:pPr>
            <w:r w:rsidRPr="003B3E50">
              <w:t>1,055</w:t>
            </w:r>
          </w:p>
        </w:tc>
        <w:tc>
          <w:tcPr>
            <w:tcW w:w="1584" w:type="dxa"/>
          </w:tcPr>
          <w:p w14:paraId="5F732043" w14:textId="77777777" w:rsidR="00542144" w:rsidRPr="003B3E50" w:rsidRDefault="00542144" w:rsidP="00CE4148">
            <w:pPr>
              <w:pStyle w:val="TableText"/>
              <w:ind w:right="432"/>
            </w:pPr>
            <w:r w:rsidRPr="003B3E50">
              <w:t>42.9</w:t>
            </w:r>
          </w:p>
        </w:tc>
      </w:tr>
      <w:tr w:rsidR="00542144" w:rsidRPr="003B3E50" w14:paraId="61FE2EFC" w14:textId="77777777" w:rsidTr="00CE4148">
        <w:tc>
          <w:tcPr>
            <w:tcW w:w="1008" w:type="dxa"/>
          </w:tcPr>
          <w:p w14:paraId="2A2C3445" w14:textId="77777777" w:rsidR="00542144" w:rsidRPr="003B3E50" w:rsidRDefault="00542144" w:rsidP="00CE4148">
            <w:pPr>
              <w:pStyle w:val="TableText"/>
            </w:pPr>
            <w:r w:rsidRPr="003B3E50">
              <w:t>33</w:t>
            </w:r>
          </w:p>
        </w:tc>
        <w:tc>
          <w:tcPr>
            <w:tcW w:w="1152" w:type="dxa"/>
          </w:tcPr>
          <w:p w14:paraId="7CDE064B" w14:textId="77777777" w:rsidR="00542144" w:rsidRPr="003B3E50" w:rsidRDefault="00542144" w:rsidP="00CE4148">
            <w:pPr>
              <w:pStyle w:val="TableText"/>
            </w:pPr>
            <w:r w:rsidRPr="003B3E50">
              <w:t>−0.1860</w:t>
            </w:r>
          </w:p>
        </w:tc>
        <w:tc>
          <w:tcPr>
            <w:tcW w:w="1008" w:type="dxa"/>
          </w:tcPr>
          <w:p w14:paraId="6CA4532B" w14:textId="77777777" w:rsidR="00542144" w:rsidRPr="003B3E50" w:rsidRDefault="00542144" w:rsidP="00CE4148">
            <w:pPr>
              <w:pStyle w:val="TableText"/>
              <w:ind w:right="144"/>
            </w:pPr>
            <w:r w:rsidRPr="003B3E50">
              <w:t>248</w:t>
            </w:r>
          </w:p>
        </w:tc>
        <w:tc>
          <w:tcPr>
            <w:tcW w:w="910" w:type="dxa"/>
          </w:tcPr>
          <w:p w14:paraId="7717966C" w14:textId="77777777" w:rsidR="00542144" w:rsidRPr="003B3E50" w:rsidRDefault="00542144" w:rsidP="00CE4148">
            <w:pPr>
              <w:pStyle w:val="TableText"/>
              <w:ind w:right="288"/>
            </w:pPr>
            <w:r w:rsidRPr="003B3E50">
              <w:t>4</w:t>
            </w:r>
          </w:p>
        </w:tc>
        <w:tc>
          <w:tcPr>
            <w:tcW w:w="761" w:type="dxa"/>
          </w:tcPr>
          <w:p w14:paraId="5EF2AC89" w14:textId="77777777" w:rsidR="00542144" w:rsidRPr="003B3E50" w:rsidRDefault="00542144" w:rsidP="00CE4148">
            <w:pPr>
              <w:pStyle w:val="TableText"/>
            </w:pPr>
            <w:r w:rsidRPr="003B3E50">
              <w:t>91</w:t>
            </w:r>
          </w:p>
        </w:tc>
        <w:tc>
          <w:tcPr>
            <w:tcW w:w="1584" w:type="dxa"/>
          </w:tcPr>
          <w:p w14:paraId="1ED1F4FD" w14:textId="77777777" w:rsidR="00542144" w:rsidRPr="003B3E50" w:rsidRDefault="00542144" w:rsidP="00CE4148">
            <w:pPr>
              <w:pStyle w:val="TableText"/>
              <w:ind w:right="432"/>
            </w:pPr>
            <w:r w:rsidRPr="003B3E50">
              <w:t>3.7</w:t>
            </w:r>
          </w:p>
        </w:tc>
        <w:tc>
          <w:tcPr>
            <w:tcW w:w="1584" w:type="dxa"/>
          </w:tcPr>
          <w:p w14:paraId="77B052FE" w14:textId="77777777" w:rsidR="00542144" w:rsidRPr="003B3E50" w:rsidRDefault="00542144" w:rsidP="00CE4148">
            <w:pPr>
              <w:pStyle w:val="TableText"/>
              <w:ind w:right="432"/>
            </w:pPr>
            <w:r w:rsidRPr="003B3E50">
              <w:t>1,146</w:t>
            </w:r>
          </w:p>
        </w:tc>
        <w:tc>
          <w:tcPr>
            <w:tcW w:w="1584" w:type="dxa"/>
          </w:tcPr>
          <w:p w14:paraId="426CC63F" w14:textId="77777777" w:rsidR="00542144" w:rsidRPr="003B3E50" w:rsidRDefault="00542144" w:rsidP="00CE4148">
            <w:pPr>
              <w:pStyle w:val="TableText"/>
              <w:ind w:right="432"/>
            </w:pPr>
            <w:r w:rsidRPr="003B3E50">
              <w:t>46.6</w:t>
            </w:r>
          </w:p>
        </w:tc>
      </w:tr>
      <w:tr w:rsidR="00542144" w:rsidRPr="003B3E50" w14:paraId="72E804E6" w14:textId="77777777" w:rsidTr="00CE4148">
        <w:tc>
          <w:tcPr>
            <w:tcW w:w="1008" w:type="dxa"/>
          </w:tcPr>
          <w:p w14:paraId="6F5D5A0D" w14:textId="77777777" w:rsidR="00542144" w:rsidRPr="003B3E50" w:rsidRDefault="00542144" w:rsidP="00CE4148">
            <w:pPr>
              <w:pStyle w:val="TableText"/>
            </w:pPr>
            <w:r w:rsidRPr="003B3E50">
              <w:t>34</w:t>
            </w:r>
          </w:p>
        </w:tc>
        <w:tc>
          <w:tcPr>
            <w:tcW w:w="1152" w:type="dxa"/>
          </w:tcPr>
          <w:p w14:paraId="6B54A320" w14:textId="77777777" w:rsidR="00542144" w:rsidRPr="003B3E50" w:rsidRDefault="00542144" w:rsidP="00CE4148">
            <w:pPr>
              <w:pStyle w:val="TableText"/>
            </w:pPr>
            <w:r w:rsidRPr="003B3E50">
              <w:t>−0.1145</w:t>
            </w:r>
          </w:p>
        </w:tc>
        <w:tc>
          <w:tcPr>
            <w:tcW w:w="1008" w:type="dxa"/>
          </w:tcPr>
          <w:p w14:paraId="2902ECF3" w14:textId="77777777" w:rsidR="00542144" w:rsidRPr="003B3E50" w:rsidRDefault="00542144" w:rsidP="00CE4148">
            <w:pPr>
              <w:pStyle w:val="TableText"/>
              <w:ind w:right="144"/>
            </w:pPr>
            <w:r w:rsidRPr="003B3E50">
              <w:t>249</w:t>
            </w:r>
          </w:p>
        </w:tc>
        <w:tc>
          <w:tcPr>
            <w:tcW w:w="910" w:type="dxa"/>
          </w:tcPr>
          <w:p w14:paraId="7048F686" w14:textId="77777777" w:rsidR="00542144" w:rsidRPr="003B3E50" w:rsidRDefault="00542144" w:rsidP="00CE4148">
            <w:pPr>
              <w:pStyle w:val="TableText"/>
              <w:ind w:right="288"/>
            </w:pPr>
            <w:r w:rsidRPr="003B3E50">
              <w:t>4</w:t>
            </w:r>
          </w:p>
        </w:tc>
        <w:tc>
          <w:tcPr>
            <w:tcW w:w="761" w:type="dxa"/>
          </w:tcPr>
          <w:p w14:paraId="3A266120" w14:textId="77777777" w:rsidR="00542144" w:rsidRPr="003B3E50" w:rsidRDefault="00542144" w:rsidP="00CE4148">
            <w:pPr>
              <w:pStyle w:val="TableText"/>
            </w:pPr>
            <w:r w:rsidRPr="003B3E50">
              <w:t>85</w:t>
            </w:r>
          </w:p>
        </w:tc>
        <w:tc>
          <w:tcPr>
            <w:tcW w:w="1584" w:type="dxa"/>
          </w:tcPr>
          <w:p w14:paraId="6D68D892" w14:textId="77777777" w:rsidR="00542144" w:rsidRPr="003B3E50" w:rsidRDefault="00542144" w:rsidP="00CE4148">
            <w:pPr>
              <w:pStyle w:val="TableText"/>
              <w:ind w:right="432"/>
            </w:pPr>
            <w:r w:rsidRPr="003B3E50">
              <w:t>3.5</w:t>
            </w:r>
          </w:p>
        </w:tc>
        <w:tc>
          <w:tcPr>
            <w:tcW w:w="1584" w:type="dxa"/>
          </w:tcPr>
          <w:p w14:paraId="6A4951F9" w14:textId="77777777" w:rsidR="00542144" w:rsidRPr="003B3E50" w:rsidRDefault="00542144" w:rsidP="00CE4148">
            <w:pPr>
              <w:pStyle w:val="TableText"/>
              <w:ind w:right="432"/>
            </w:pPr>
            <w:r w:rsidRPr="003B3E50">
              <w:t>1,231</w:t>
            </w:r>
          </w:p>
        </w:tc>
        <w:tc>
          <w:tcPr>
            <w:tcW w:w="1584" w:type="dxa"/>
          </w:tcPr>
          <w:p w14:paraId="19DA9DE4" w14:textId="77777777" w:rsidR="00542144" w:rsidRPr="003B3E50" w:rsidRDefault="00542144" w:rsidP="00CE4148">
            <w:pPr>
              <w:pStyle w:val="TableText"/>
              <w:ind w:right="432"/>
            </w:pPr>
            <w:r w:rsidRPr="003B3E50">
              <w:t>50.1</w:t>
            </w:r>
          </w:p>
        </w:tc>
      </w:tr>
      <w:tr w:rsidR="00542144" w:rsidRPr="003B3E50" w14:paraId="62BEC278" w14:textId="77777777" w:rsidTr="00CE4148">
        <w:tc>
          <w:tcPr>
            <w:tcW w:w="1008" w:type="dxa"/>
          </w:tcPr>
          <w:p w14:paraId="4A10D9EC" w14:textId="77777777" w:rsidR="00542144" w:rsidRPr="003B3E50" w:rsidRDefault="00542144" w:rsidP="00CE4148">
            <w:pPr>
              <w:pStyle w:val="TableText"/>
            </w:pPr>
            <w:r w:rsidRPr="003B3E50">
              <w:t>35</w:t>
            </w:r>
          </w:p>
        </w:tc>
        <w:tc>
          <w:tcPr>
            <w:tcW w:w="1152" w:type="dxa"/>
          </w:tcPr>
          <w:p w14:paraId="03852202" w14:textId="77777777" w:rsidR="00542144" w:rsidRPr="003B3E50" w:rsidRDefault="00542144" w:rsidP="00CE4148">
            <w:pPr>
              <w:pStyle w:val="TableText"/>
            </w:pPr>
            <w:r w:rsidRPr="003B3E50">
              <w:t>−0.0428</w:t>
            </w:r>
          </w:p>
        </w:tc>
        <w:tc>
          <w:tcPr>
            <w:tcW w:w="1008" w:type="dxa"/>
          </w:tcPr>
          <w:p w14:paraId="25765017" w14:textId="77777777" w:rsidR="00542144" w:rsidRPr="003B3E50" w:rsidRDefault="00542144" w:rsidP="00CE4148">
            <w:pPr>
              <w:pStyle w:val="TableText"/>
              <w:ind w:right="144"/>
            </w:pPr>
            <w:r w:rsidRPr="003B3E50">
              <w:t>250</w:t>
            </w:r>
          </w:p>
        </w:tc>
        <w:tc>
          <w:tcPr>
            <w:tcW w:w="910" w:type="dxa"/>
          </w:tcPr>
          <w:p w14:paraId="46EB4005" w14:textId="77777777" w:rsidR="00542144" w:rsidRPr="003B3E50" w:rsidRDefault="00542144" w:rsidP="00CE4148">
            <w:pPr>
              <w:pStyle w:val="TableText"/>
              <w:ind w:right="288"/>
            </w:pPr>
            <w:r w:rsidRPr="003B3E50">
              <w:t>4</w:t>
            </w:r>
          </w:p>
        </w:tc>
        <w:tc>
          <w:tcPr>
            <w:tcW w:w="761" w:type="dxa"/>
          </w:tcPr>
          <w:p w14:paraId="4A03EC76" w14:textId="77777777" w:rsidR="00542144" w:rsidRPr="003B3E50" w:rsidRDefault="00542144" w:rsidP="00CE4148">
            <w:pPr>
              <w:pStyle w:val="TableText"/>
            </w:pPr>
            <w:r w:rsidRPr="003B3E50">
              <w:t>81</w:t>
            </w:r>
          </w:p>
        </w:tc>
        <w:tc>
          <w:tcPr>
            <w:tcW w:w="1584" w:type="dxa"/>
          </w:tcPr>
          <w:p w14:paraId="1393533F" w14:textId="77777777" w:rsidR="00542144" w:rsidRPr="003B3E50" w:rsidRDefault="00542144" w:rsidP="00CE4148">
            <w:pPr>
              <w:pStyle w:val="TableText"/>
              <w:ind w:right="432"/>
            </w:pPr>
            <w:r w:rsidRPr="003B3E50">
              <w:t>3.3</w:t>
            </w:r>
          </w:p>
        </w:tc>
        <w:tc>
          <w:tcPr>
            <w:tcW w:w="1584" w:type="dxa"/>
          </w:tcPr>
          <w:p w14:paraId="15ED4C57" w14:textId="77777777" w:rsidR="00542144" w:rsidRPr="003B3E50" w:rsidRDefault="00542144" w:rsidP="00CE4148">
            <w:pPr>
              <w:pStyle w:val="TableText"/>
              <w:ind w:right="432"/>
            </w:pPr>
            <w:r w:rsidRPr="003B3E50">
              <w:t>1,312</w:t>
            </w:r>
          </w:p>
        </w:tc>
        <w:tc>
          <w:tcPr>
            <w:tcW w:w="1584" w:type="dxa"/>
          </w:tcPr>
          <w:p w14:paraId="4B965EC6" w14:textId="77777777" w:rsidR="00542144" w:rsidRPr="003B3E50" w:rsidRDefault="00542144" w:rsidP="00CE4148">
            <w:pPr>
              <w:pStyle w:val="TableText"/>
              <w:ind w:right="432"/>
            </w:pPr>
            <w:r w:rsidRPr="003B3E50">
              <w:t>53.4</w:t>
            </w:r>
          </w:p>
        </w:tc>
      </w:tr>
      <w:tr w:rsidR="00542144" w:rsidRPr="003B3E50" w14:paraId="2BD4DEA8" w14:textId="77777777" w:rsidTr="00CE4148">
        <w:tc>
          <w:tcPr>
            <w:tcW w:w="1008" w:type="dxa"/>
          </w:tcPr>
          <w:p w14:paraId="4B376F0D" w14:textId="77777777" w:rsidR="00542144" w:rsidRPr="003B3E50" w:rsidRDefault="00542144" w:rsidP="00CE4148">
            <w:pPr>
              <w:pStyle w:val="TableText"/>
            </w:pPr>
            <w:r w:rsidRPr="003B3E50">
              <w:t>36</w:t>
            </w:r>
          </w:p>
        </w:tc>
        <w:tc>
          <w:tcPr>
            <w:tcW w:w="1152" w:type="dxa"/>
          </w:tcPr>
          <w:p w14:paraId="28AC306C" w14:textId="77777777" w:rsidR="00542144" w:rsidRPr="003B3E50" w:rsidRDefault="00542144" w:rsidP="00CE4148">
            <w:pPr>
              <w:pStyle w:val="TableText"/>
            </w:pPr>
            <w:r w:rsidRPr="003B3E50">
              <w:t>0.0292</w:t>
            </w:r>
          </w:p>
        </w:tc>
        <w:tc>
          <w:tcPr>
            <w:tcW w:w="1008" w:type="dxa"/>
          </w:tcPr>
          <w:p w14:paraId="70CA6BE2" w14:textId="77777777" w:rsidR="00542144" w:rsidRPr="003B3E50" w:rsidRDefault="00542144" w:rsidP="00CE4148">
            <w:pPr>
              <w:pStyle w:val="TableText"/>
              <w:ind w:right="144"/>
            </w:pPr>
            <w:r w:rsidRPr="003B3E50">
              <w:t>251</w:t>
            </w:r>
          </w:p>
        </w:tc>
        <w:tc>
          <w:tcPr>
            <w:tcW w:w="910" w:type="dxa"/>
          </w:tcPr>
          <w:p w14:paraId="2099B656" w14:textId="77777777" w:rsidR="00542144" w:rsidRPr="003B3E50" w:rsidRDefault="00542144" w:rsidP="00CE4148">
            <w:pPr>
              <w:pStyle w:val="TableText"/>
              <w:ind w:right="288"/>
            </w:pPr>
            <w:r w:rsidRPr="003B3E50">
              <w:t>4</w:t>
            </w:r>
          </w:p>
        </w:tc>
        <w:tc>
          <w:tcPr>
            <w:tcW w:w="761" w:type="dxa"/>
          </w:tcPr>
          <w:p w14:paraId="43F4D72F" w14:textId="77777777" w:rsidR="00542144" w:rsidRPr="003B3E50" w:rsidRDefault="00542144" w:rsidP="00CE4148">
            <w:pPr>
              <w:pStyle w:val="TableText"/>
            </w:pPr>
            <w:r w:rsidRPr="003B3E50">
              <w:t>74</w:t>
            </w:r>
          </w:p>
        </w:tc>
        <w:tc>
          <w:tcPr>
            <w:tcW w:w="1584" w:type="dxa"/>
          </w:tcPr>
          <w:p w14:paraId="22F00D07" w14:textId="77777777" w:rsidR="00542144" w:rsidRPr="003B3E50" w:rsidRDefault="00542144" w:rsidP="00CE4148">
            <w:pPr>
              <w:pStyle w:val="TableText"/>
              <w:ind w:right="432"/>
            </w:pPr>
            <w:r w:rsidRPr="003B3E50">
              <w:t>3.0</w:t>
            </w:r>
          </w:p>
        </w:tc>
        <w:tc>
          <w:tcPr>
            <w:tcW w:w="1584" w:type="dxa"/>
          </w:tcPr>
          <w:p w14:paraId="6E308F0C" w14:textId="77777777" w:rsidR="00542144" w:rsidRPr="003B3E50" w:rsidRDefault="00542144" w:rsidP="00CE4148">
            <w:pPr>
              <w:pStyle w:val="TableText"/>
              <w:ind w:right="432"/>
            </w:pPr>
            <w:r w:rsidRPr="003B3E50">
              <w:t>1,386</w:t>
            </w:r>
          </w:p>
        </w:tc>
        <w:tc>
          <w:tcPr>
            <w:tcW w:w="1584" w:type="dxa"/>
          </w:tcPr>
          <w:p w14:paraId="57ECA077" w14:textId="77777777" w:rsidR="00542144" w:rsidRPr="003B3E50" w:rsidRDefault="00542144" w:rsidP="00CE4148">
            <w:pPr>
              <w:pStyle w:val="TableText"/>
              <w:ind w:right="432"/>
            </w:pPr>
            <w:r w:rsidRPr="003B3E50">
              <w:t>56.4</w:t>
            </w:r>
          </w:p>
        </w:tc>
      </w:tr>
      <w:tr w:rsidR="00542144" w:rsidRPr="003B3E50" w14:paraId="47D6435A" w14:textId="77777777" w:rsidTr="00CE4148">
        <w:tc>
          <w:tcPr>
            <w:tcW w:w="1008" w:type="dxa"/>
          </w:tcPr>
          <w:p w14:paraId="206E9C50" w14:textId="77777777" w:rsidR="00542144" w:rsidRPr="003B3E50" w:rsidRDefault="00542144" w:rsidP="00CE4148">
            <w:pPr>
              <w:pStyle w:val="TableText"/>
            </w:pPr>
            <w:r w:rsidRPr="003B3E50">
              <w:t>37</w:t>
            </w:r>
          </w:p>
        </w:tc>
        <w:tc>
          <w:tcPr>
            <w:tcW w:w="1152" w:type="dxa"/>
          </w:tcPr>
          <w:p w14:paraId="4E6F7544" w14:textId="77777777" w:rsidR="00542144" w:rsidRPr="003B3E50" w:rsidRDefault="00542144" w:rsidP="00CE4148">
            <w:pPr>
              <w:pStyle w:val="TableText"/>
            </w:pPr>
            <w:r w:rsidRPr="003B3E50">
              <w:t>0.1017</w:t>
            </w:r>
          </w:p>
        </w:tc>
        <w:tc>
          <w:tcPr>
            <w:tcW w:w="1008" w:type="dxa"/>
          </w:tcPr>
          <w:p w14:paraId="24F28121" w14:textId="77777777" w:rsidR="00542144" w:rsidRPr="003B3E50" w:rsidRDefault="00542144" w:rsidP="00CE4148">
            <w:pPr>
              <w:pStyle w:val="TableText"/>
              <w:ind w:right="144"/>
            </w:pPr>
            <w:r w:rsidRPr="003B3E50">
              <w:t>252</w:t>
            </w:r>
          </w:p>
        </w:tc>
        <w:tc>
          <w:tcPr>
            <w:tcW w:w="910" w:type="dxa"/>
          </w:tcPr>
          <w:p w14:paraId="06509726" w14:textId="77777777" w:rsidR="00542144" w:rsidRPr="003B3E50" w:rsidRDefault="00542144" w:rsidP="00CE4148">
            <w:pPr>
              <w:pStyle w:val="TableText"/>
              <w:ind w:right="288"/>
            </w:pPr>
            <w:r w:rsidRPr="003B3E50">
              <w:t>4</w:t>
            </w:r>
          </w:p>
        </w:tc>
        <w:tc>
          <w:tcPr>
            <w:tcW w:w="761" w:type="dxa"/>
          </w:tcPr>
          <w:p w14:paraId="5CC33D35" w14:textId="77777777" w:rsidR="00542144" w:rsidRPr="003B3E50" w:rsidRDefault="00542144" w:rsidP="00CE4148">
            <w:pPr>
              <w:pStyle w:val="TableText"/>
            </w:pPr>
            <w:r w:rsidRPr="003B3E50">
              <w:t>81</w:t>
            </w:r>
          </w:p>
        </w:tc>
        <w:tc>
          <w:tcPr>
            <w:tcW w:w="1584" w:type="dxa"/>
          </w:tcPr>
          <w:p w14:paraId="49100121" w14:textId="77777777" w:rsidR="00542144" w:rsidRPr="003B3E50" w:rsidRDefault="00542144" w:rsidP="00CE4148">
            <w:pPr>
              <w:pStyle w:val="TableText"/>
              <w:ind w:right="432"/>
            </w:pPr>
            <w:r w:rsidRPr="003B3E50">
              <w:t>3.3</w:t>
            </w:r>
          </w:p>
        </w:tc>
        <w:tc>
          <w:tcPr>
            <w:tcW w:w="1584" w:type="dxa"/>
          </w:tcPr>
          <w:p w14:paraId="060837E4" w14:textId="77777777" w:rsidR="00542144" w:rsidRPr="003B3E50" w:rsidRDefault="00542144" w:rsidP="00CE4148">
            <w:pPr>
              <w:pStyle w:val="TableText"/>
              <w:ind w:right="432"/>
            </w:pPr>
            <w:r w:rsidRPr="003B3E50">
              <w:t>1,467</w:t>
            </w:r>
          </w:p>
        </w:tc>
        <w:tc>
          <w:tcPr>
            <w:tcW w:w="1584" w:type="dxa"/>
          </w:tcPr>
          <w:p w14:paraId="0454E4B2" w14:textId="77777777" w:rsidR="00542144" w:rsidRPr="003B3E50" w:rsidRDefault="00542144" w:rsidP="00CE4148">
            <w:pPr>
              <w:pStyle w:val="TableText"/>
              <w:ind w:right="432"/>
            </w:pPr>
            <w:r w:rsidRPr="003B3E50">
              <w:t>59.7</w:t>
            </w:r>
          </w:p>
        </w:tc>
      </w:tr>
      <w:tr w:rsidR="00542144" w:rsidRPr="003B3E50" w14:paraId="0F248B0B" w14:textId="77777777" w:rsidTr="00CE4148">
        <w:tc>
          <w:tcPr>
            <w:tcW w:w="1008" w:type="dxa"/>
          </w:tcPr>
          <w:p w14:paraId="01E2A080" w14:textId="77777777" w:rsidR="00542144" w:rsidRPr="003B3E50" w:rsidRDefault="00542144" w:rsidP="00CE4148">
            <w:pPr>
              <w:pStyle w:val="TableText"/>
            </w:pPr>
            <w:r w:rsidRPr="003B3E50">
              <w:t>38</w:t>
            </w:r>
          </w:p>
        </w:tc>
        <w:tc>
          <w:tcPr>
            <w:tcW w:w="1152" w:type="dxa"/>
          </w:tcPr>
          <w:p w14:paraId="6E3408F1" w14:textId="77777777" w:rsidR="00542144" w:rsidRPr="003B3E50" w:rsidRDefault="00542144" w:rsidP="00CE4148">
            <w:pPr>
              <w:pStyle w:val="TableText"/>
            </w:pPr>
            <w:r w:rsidRPr="003B3E50">
              <w:t>0.1747</w:t>
            </w:r>
          </w:p>
        </w:tc>
        <w:tc>
          <w:tcPr>
            <w:tcW w:w="1008" w:type="dxa"/>
          </w:tcPr>
          <w:p w14:paraId="5D47F977" w14:textId="77777777" w:rsidR="00542144" w:rsidRPr="003B3E50" w:rsidRDefault="00542144" w:rsidP="00CE4148">
            <w:pPr>
              <w:pStyle w:val="TableText"/>
              <w:ind w:right="144"/>
            </w:pPr>
            <w:r w:rsidRPr="003B3E50">
              <w:t>253</w:t>
            </w:r>
          </w:p>
        </w:tc>
        <w:tc>
          <w:tcPr>
            <w:tcW w:w="910" w:type="dxa"/>
          </w:tcPr>
          <w:p w14:paraId="2D3A3B00" w14:textId="77777777" w:rsidR="00542144" w:rsidRPr="003B3E50" w:rsidRDefault="00542144" w:rsidP="00CE4148">
            <w:pPr>
              <w:pStyle w:val="TableText"/>
              <w:ind w:right="288"/>
            </w:pPr>
            <w:r w:rsidRPr="003B3E50">
              <w:t>4</w:t>
            </w:r>
          </w:p>
        </w:tc>
        <w:tc>
          <w:tcPr>
            <w:tcW w:w="761" w:type="dxa"/>
          </w:tcPr>
          <w:p w14:paraId="2DF630A3" w14:textId="77777777" w:rsidR="00542144" w:rsidRPr="003B3E50" w:rsidRDefault="00542144" w:rsidP="00CE4148">
            <w:pPr>
              <w:pStyle w:val="TableText"/>
            </w:pPr>
            <w:r w:rsidRPr="003B3E50">
              <w:t>67</w:t>
            </w:r>
          </w:p>
        </w:tc>
        <w:tc>
          <w:tcPr>
            <w:tcW w:w="1584" w:type="dxa"/>
          </w:tcPr>
          <w:p w14:paraId="58B4BB8C" w14:textId="77777777" w:rsidR="00542144" w:rsidRPr="003B3E50" w:rsidRDefault="00542144" w:rsidP="00CE4148">
            <w:pPr>
              <w:pStyle w:val="TableText"/>
              <w:ind w:right="432"/>
            </w:pPr>
            <w:r w:rsidRPr="003B3E50">
              <w:t>2.7</w:t>
            </w:r>
          </w:p>
        </w:tc>
        <w:tc>
          <w:tcPr>
            <w:tcW w:w="1584" w:type="dxa"/>
          </w:tcPr>
          <w:p w14:paraId="288BDE00" w14:textId="77777777" w:rsidR="00542144" w:rsidRPr="003B3E50" w:rsidRDefault="00542144" w:rsidP="00CE4148">
            <w:pPr>
              <w:pStyle w:val="TableText"/>
              <w:ind w:right="432"/>
            </w:pPr>
            <w:r w:rsidRPr="003B3E50">
              <w:t>1,534</w:t>
            </w:r>
          </w:p>
        </w:tc>
        <w:tc>
          <w:tcPr>
            <w:tcW w:w="1584" w:type="dxa"/>
          </w:tcPr>
          <w:p w14:paraId="18D06E4F" w14:textId="77777777" w:rsidR="00542144" w:rsidRPr="003B3E50" w:rsidRDefault="00542144" w:rsidP="00CE4148">
            <w:pPr>
              <w:pStyle w:val="TableText"/>
              <w:ind w:right="432"/>
            </w:pPr>
            <w:r w:rsidRPr="003B3E50">
              <w:t>62.4</w:t>
            </w:r>
          </w:p>
        </w:tc>
      </w:tr>
      <w:tr w:rsidR="00542144" w:rsidRPr="003B3E50" w14:paraId="373C5374" w14:textId="77777777" w:rsidTr="00CE4148">
        <w:tc>
          <w:tcPr>
            <w:tcW w:w="1008" w:type="dxa"/>
          </w:tcPr>
          <w:p w14:paraId="07F6DD45" w14:textId="77777777" w:rsidR="00542144" w:rsidRPr="003B3E50" w:rsidRDefault="00542144" w:rsidP="00CE4148">
            <w:pPr>
              <w:pStyle w:val="TableText"/>
            </w:pPr>
            <w:r w:rsidRPr="003B3E50">
              <w:t>39</w:t>
            </w:r>
          </w:p>
        </w:tc>
        <w:tc>
          <w:tcPr>
            <w:tcW w:w="1152" w:type="dxa"/>
          </w:tcPr>
          <w:p w14:paraId="2493635B" w14:textId="77777777" w:rsidR="00542144" w:rsidRPr="003B3E50" w:rsidRDefault="00542144" w:rsidP="00CE4148">
            <w:pPr>
              <w:pStyle w:val="TableText"/>
            </w:pPr>
            <w:r w:rsidRPr="003B3E50">
              <w:t>0.2486</w:t>
            </w:r>
          </w:p>
        </w:tc>
        <w:tc>
          <w:tcPr>
            <w:tcW w:w="1008" w:type="dxa"/>
          </w:tcPr>
          <w:p w14:paraId="455751E1" w14:textId="77777777" w:rsidR="00542144" w:rsidRPr="003B3E50" w:rsidRDefault="00542144" w:rsidP="00CE4148">
            <w:pPr>
              <w:pStyle w:val="TableText"/>
              <w:ind w:right="144"/>
            </w:pPr>
            <w:r w:rsidRPr="003B3E50">
              <w:t>254</w:t>
            </w:r>
          </w:p>
        </w:tc>
        <w:tc>
          <w:tcPr>
            <w:tcW w:w="910" w:type="dxa"/>
          </w:tcPr>
          <w:p w14:paraId="41ED0AF1" w14:textId="77777777" w:rsidR="00542144" w:rsidRPr="003B3E50" w:rsidRDefault="00542144" w:rsidP="00CE4148">
            <w:pPr>
              <w:pStyle w:val="TableText"/>
              <w:ind w:right="288"/>
            </w:pPr>
            <w:r w:rsidRPr="003B3E50">
              <w:t>4</w:t>
            </w:r>
          </w:p>
        </w:tc>
        <w:tc>
          <w:tcPr>
            <w:tcW w:w="761" w:type="dxa"/>
          </w:tcPr>
          <w:p w14:paraId="3DC99019" w14:textId="77777777" w:rsidR="00542144" w:rsidRPr="003B3E50" w:rsidRDefault="00542144" w:rsidP="00CE4148">
            <w:pPr>
              <w:pStyle w:val="TableText"/>
            </w:pPr>
            <w:r w:rsidRPr="003B3E50">
              <w:t>76</w:t>
            </w:r>
          </w:p>
        </w:tc>
        <w:tc>
          <w:tcPr>
            <w:tcW w:w="1584" w:type="dxa"/>
          </w:tcPr>
          <w:p w14:paraId="78A9F309" w14:textId="77777777" w:rsidR="00542144" w:rsidRPr="003B3E50" w:rsidRDefault="00542144" w:rsidP="00CE4148">
            <w:pPr>
              <w:pStyle w:val="TableText"/>
              <w:ind w:right="432"/>
            </w:pPr>
            <w:r w:rsidRPr="003B3E50">
              <w:t>3.1</w:t>
            </w:r>
          </w:p>
        </w:tc>
        <w:tc>
          <w:tcPr>
            <w:tcW w:w="1584" w:type="dxa"/>
          </w:tcPr>
          <w:p w14:paraId="2ADD85F3" w14:textId="77777777" w:rsidR="00542144" w:rsidRPr="003B3E50" w:rsidRDefault="00542144" w:rsidP="00CE4148">
            <w:pPr>
              <w:pStyle w:val="TableText"/>
              <w:ind w:right="432"/>
            </w:pPr>
            <w:r w:rsidRPr="003B3E50">
              <w:t>1,610</w:t>
            </w:r>
          </w:p>
        </w:tc>
        <w:tc>
          <w:tcPr>
            <w:tcW w:w="1584" w:type="dxa"/>
          </w:tcPr>
          <w:p w14:paraId="0F68817D" w14:textId="77777777" w:rsidR="00542144" w:rsidRPr="003B3E50" w:rsidRDefault="00542144" w:rsidP="00CE4148">
            <w:pPr>
              <w:pStyle w:val="TableText"/>
              <w:ind w:right="432"/>
            </w:pPr>
            <w:r w:rsidRPr="003B3E50">
              <w:t>65.5</w:t>
            </w:r>
          </w:p>
        </w:tc>
      </w:tr>
      <w:tr w:rsidR="00542144" w:rsidRPr="003B3E50" w14:paraId="45DB04C8" w14:textId="77777777" w:rsidTr="00CE4148">
        <w:tc>
          <w:tcPr>
            <w:tcW w:w="1008" w:type="dxa"/>
          </w:tcPr>
          <w:p w14:paraId="205A6814" w14:textId="77777777" w:rsidR="00542144" w:rsidRPr="003B3E50" w:rsidRDefault="00542144" w:rsidP="00CE4148">
            <w:pPr>
              <w:pStyle w:val="TableText"/>
            </w:pPr>
            <w:r w:rsidRPr="003B3E50">
              <w:t>40</w:t>
            </w:r>
          </w:p>
        </w:tc>
        <w:tc>
          <w:tcPr>
            <w:tcW w:w="1152" w:type="dxa"/>
          </w:tcPr>
          <w:p w14:paraId="47578010" w14:textId="77777777" w:rsidR="00542144" w:rsidRPr="003B3E50" w:rsidRDefault="00542144" w:rsidP="00CE4148">
            <w:pPr>
              <w:pStyle w:val="TableText"/>
            </w:pPr>
            <w:r w:rsidRPr="003B3E50">
              <w:t>0.3233</w:t>
            </w:r>
          </w:p>
        </w:tc>
        <w:tc>
          <w:tcPr>
            <w:tcW w:w="1008" w:type="dxa"/>
          </w:tcPr>
          <w:p w14:paraId="02D8B384" w14:textId="77777777" w:rsidR="00542144" w:rsidRPr="003B3E50" w:rsidRDefault="00542144" w:rsidP="00CE4148">
            <w:pPr>
              <w:pStyle w:val="TableText"/>
              <w:ind w:right="144"/>
            </w:pPr>
            <w:r w:rsidRPr="003B3E50">
              <w:t>255</w:t>
            </w:r>
          </w:p>
        </w:tc>
        <w:tc>
          <w:tcPr>
            <w:tcW w:w="910" w:type="dxa"/>
          </w:tcPr>
          <w:p w14:paraId="4E6B904A" w14:textId="77777777" w:rsidR="00542144" w:rsidRPr="003B3E50" w:rsidRDefault="00542144" w:rsidP="00CE4148">
            <w:pPr>
              <w:pStyle w:val="TableText"/>
              <w:ind w:right="288"/>
            </w:pPr>
            <w:r w:rsidRPr="003B3E50">
              <w:t>4</w:t>
            </w:r>
          </w:p>
        </w:tc>
        <w:tc>
          <w:tcPr>
            <w:tcW w:w="761" w:type="dxa"/>
          </w:tcPr>
          <w:p w14:paraId="0F8B4FB7" w14:textId="77777777" w:rsidR="00542144" w:rsidRPr="003B3E50" w:rsidRDefault="00542144" w:rsidP="00CE4148">
            <w:pPr>
              <w:pStyle w:val="TableText"/>
            </w:pPr>
            <w:r w:rsidRPr="003B3E50">
              <w:t>85</w:t>
            </w:r>
          </w:p>
        </w:tc>
        <w:tc>
          <w:tcPr>
            <w:tcW w:w="1584" w:type="dxa"/>
          </w:tcPr>
          <w:p w14:paraId="6E7DC804" w14:textId="77777777" w:rsidR="00542144" w:rsidRPr="003B3E50" w:rsidRDefault="00542144" w:rsidP="00CE4148">
            <w:pPr>
              <w:pStyle w:val="TableText"/>
              <w:ind w:right="432"/>
            </w:pPr>
            <w:r w:rsidRPr="003B3E50">
              <w:t>3.5</w:t>
            </w:r>
          </w:p>
        </w:tc>
        <w:tc>
          <w:tcPr>
            <w:tcW w:w="1584" w:type="dxa"/>
          </w:tcPr>
          <w:p w14:paraId="6A6F258E" w14:textId="77777777" w:rsidR="00542144" w:rsidRPr="003B3E50" w:rsidRDefault="00542144" w:rsidP="00CE4148">
            <w:pPr>
              <w:pStyle w:val="TableText"/>
              <w:ind w:right="432"/>
            </w:pPr>
            <w:r w:rsidRPr="003B3E50">
              <w:t>1,695</w:t>
            </w:r>
          </w:p>
        </w:tc>
        <w:tc>
          <w:tcPr>
            <w:tcW w:w="1584" w:type="dxa"/>
          </w:tcPr>
          <w:p w14:paraId="4500AC33" w14:textId="77777777" w:rsidR="00542144" w:rsidRPr="003B3E50" w:rsidRDefault="00542144" w:rsidP="00CE4148">
            <w:pPr>
              <w:pStyle w:val="TableText"/>
              <w:ind w:right="432"/>
            </w:pPr>
            <w:r w:rsidRPr="003B3E50">
              <w:t>69.0</w:t>
            </w:r>
          </w:p>
        </w:tc>
      </w:tr>
      <w:tr w:rsidR="00542144" w:rsidRPr="003B3E50" w14:paraId="3D946AA8" w14:textId="77777777" w:rsidTr="00CE4148">
        <w:tc>
          <w:tcPr>
            <w:tcW w:w="1008" w:type="dxa"/>
          </w:tcPr>
          <w:p w14:paraId="7E5347D7" w14:textId="77777777" w:rsidR="00542144" w:rsidRPr="003B3E50" w:rsidRDefault="00542144" w:rsidP="00CE4148">
            <w:pPr>
              <w:pStyle w:val="TableText"/>
            </w:pPr>
            <w:r w:rsidRPr="003B3E50">
              <w:t>41</w:t>
            </w:r>
          </w:p>
        </w:tc>
        <w:tc>
          <w:tcPr>
            <w:tcW w:w="1152" w:type="dxa"/>
          </w:tcPr>
          <w:p w14:paraId="5BF8057B" w14:textId="77777777" w:rsidR="00542144" w:rsidRPr="003B3E50" w:rsidRDefault="00542144" w:rsidP="00CE4148">
            <w:pPr>
              <w:pStyle w:val="TableText"/>
            </w:pPr>
            <w:r w:rsidRPr="003B3E50">
              <w:t>0.3990</w:t>
            </w:r>
          </w:p>
        </w:tc>
        <w:tc>
          <w:tcPr>
            <w:tcW w:w="1008" w:type="dxa"/>
          </w:tcPr>
          <w:p w14:paraId="54F71B9F" w14:textId="77777777" w:rsidR="00542144" w:rsidRPr="003B3E50" w:rsidRDefault="00542144" w:rsidP="00CE4148">
            <w:pPr>
              <w:pStyle w:val="TableText"/>
              <w:ind w:right="144"/>
            </w:pPr>
            <w:r w:rsidRPr="003B3E50">
              <w:t>256</w:t>
            </w:r>
          </w:p>
        </w:tc>
        <w:tc>
          <w:tcPr>
            <w:tcW w:w="910" w:type="dxa"/>
          </w:tcPr>
          <w:p w14:paraId="26EB77BB" w14:textId="77777777" w:rsidR="00542144" w:rsidRPr="003B3E50" w:rsidRDefault="00542144" w:rsidP="00CE4148">
            <w:pPr>
              <w:pStyle w:val="TableText"/>
              <w:ind w:right="288"/>
            </w:pPr>
            <w:r w:rsidRPr="003B3E50">
              <w:t>4</w:t>
            </w:r>
          </w:p>
        </w:tc>
        <w:tc>
          <w:tcPr>
            <w:tcW w:w="761" w:type="dxa"/>
          </w:tcPr>
          <w:p w14:paraId="325D1A06" w14:textId="77777777" w:rsidR="00542144" w:rsidRPr="003B3E50" w:rsidRDefault="00542144" w:rsidP="00CE4148">
            <w:pPr>
              <w:pStyle w:val="TableText"/>
            </w:pPr>
            <w:r w:rsidRPr="003B3E50">
              <w:t>71</w:t>
            </w:r>
          </w:p>
        </w:tc>
        <w:tc>
          <w:tcPr>
            <w:tcW w:w="1584" w:type="dxa"/>
          </w:tcPr>
          <w:p w14:paraId="38BC30E5" w14:textId="77777777" w:rsidR="00542144" w:rsidRPr="003B3E50" w:rsidRDefault="00542144" w:rsidP="00CE4148">
            <w:pPr>
              <w:pStyle w:val="TableText"/>
              <w:ind w:right="432"/>
            </w:pPr>
            <w:r w:rsidRPr="003B3E50">
              <w:t>2.9</w:t>
            </w:r>
          </w:p>
        </w:tc>
        <w:tc>
          <w:tcPr>
            <w:tcW w:w="1584" w:type="dxa"/>
          </w:tcPr>
          <w:p w14:paraId="26AC9D6E" w14:textId="77777777" w:rsidR="00542144" w:rsidRPr="003B3E50" w:rsidRDefault="00542144" w:rsidP="00CE4148">
            <w:pPr>
              <w:pStyle w:val="TableText"/>
              <w:ind w:right="432"/>
            </w:pPr>
            <w:r w:rsidRPr="003B3E50">
              <w:t>1,766</w:t>
            </w:r>
          </w:p>
        </w:tc>
        <w:tc>
          <w:tcPr>
            <w:tcW w:w="1584" w:type="dxa"/>
          </w:tcPr>
          <w:p w14:paraId="47204F71" w14:textId="77777777" w:rsidR="00542144" w:rsidRPr="003B3E50" w:rsidRDefault="00542144" w:rsidP="00CE4148">
            <w:pPr>
              <w:pStyle w:val="TableText"/>
              <w:ind w:right="432"/>
            </w:pPr>
            <w:r w:rsidRPr="003B3E50">
              <w:t>71.8</w:t>
            </w:r>
          </w:p>
        </w:tc>
      </w:tr>
      <w:tr w:rsidR="00542144" w:rsidRPr="003B3E50" w14:paraId="77B57407" w14:textId="77777777" w:rsidTr="00CE4148">
        <w:tc>
          <w:tcPr>
            <w:tcW w:w="1008" w:type="dxa"/>
          </w:tcPr>
          <w:p w14:paraId="01CC8940" w14:textId="77777777" w:rsidR="00542144" w:rsidRPr="003B3E50" w:rsidRDefault="00542144" w:rsidP="00CE4148">
            <w:pPr>
              <w:pStyle w:val="TableText"/>
            </w:pPr>
            <w:r w:rsidRPr="003B3E50">
              <w:t>42</w:t>
            </w:r>
          </w:p>
        </w:tc>
        <w:tc>
          <w:tcPr>
            <w:tcW w:w="1152" w:type="dxa"/>
          </w:tcPr>
          <w:p w14:paraId="1EBA040A" w14:textId="77777777" w:rsidR="00542144" w:rsidRPr="003B3E50" w:rsidRDefault="00542144" w:rsidP="00CE4148">
            <w:pPr>
              <w:pStyle w:val="TableText"/>
            </w:pPr>
            <w:r w:rsidRPr="003B3E50">
              <w:t>0.4759</w:t>
            </w:r>
          </w:p>
        </w:tc>
        <w:tc>
          <w:tcPr>
            <w:tcW w:w="1008" w:type="dxa"/>
          </w:tcPr>
          <w:p w14:paraId="6139B86B" w14:textId="77777777" w:rsidR="00542144" w:rsidRPr="003B3E50" w:rsidRDefault="00542144" w:rsidP="00CE4148">
            <w:pPr>
              <w:pStyle w:val="TableText"/>
              <w:ind w:right="144"/>
            </w:pPr>
            <w:r w:rsidRPr="003B3E50">
              <w:t>257</w:t>
            </w:r>
          </w:p>
        </w:tc>
        <w:tc>
          <w:tcPr>
            <w:tcW w:w="910" w:type="dxa"/>
          </w:tcPr>
          <w:p w14:paraId="7E64C7F8" w14:textId="77777777" w:rsidR="00542144" w:rsidRPr="003B3E50" w:rsidRDefault="00542144" w:rsidP="00CE4148">
            <w:pPr>
              <w:pStyle w:val="TableText"/>
              <w:ind w:right="288"/>
            </w:pPr>
            <w:r w:rsidRPr="003B3E50">
              <w:t>4</w:t>
            </w:r>
          </w:p>
        </w:tc>
        <w:tc>
          <w:tcPr>
            <w:tcW w:w="761" w:type="dxa"/>
          </w:tcPr>
          <w:p w14:paraId="7B5872E5" w14:textId="77777777" w:rsidR="00542144" w:rsidRPr="003B3E50" w:rsidRDefault="00542144" w:rsidP="00CE4148">
            <w:pPr>
              <w:pStyle w:val="TableText"/>
            </w:pPr>
            <w:r w:rsidRPr="003B3E50">
              <w:t>75</w:t>
            </w:r>
          </w:p>
        </w:tc>
        <w:tc>
          <w:tcPr>
            <w:tcW w:w="1584" w:type="dxa"/>
          </w:tcPr>
          <w:p w14:paraId="0B3CBA80" w14:textId="77777777" w:rsidR="00542144" w:rsidRPr="003B3E50" w:rsidRDefault="00542144" w:rsidP="00CE4148">
            <w:pPr>
              <w:pStyle w:val="TableText"/>
              <w:ind w:right="432"/>
            </w:pPr>
            <w:r w:rsidRPr="003B3E50">
              <w:t>3.1</w:t>
            </w:r>
          </w:p>
        </w:tc>
        <w:tc>
          <w:tcPr>
            <w:tcW w:w="1584" w:type="dxa"/>
          </w:tcPr>
          <w:p w14:paraId="33CB64FE" w14:textId="77777777" w:rsidR="00542144" w:rsidRPr="003B3E50" w:rsidRDefault="00542144" w:rsidP="00CE4148">
            <w:pPr>
              <w:pStyle w:val="TableText"/>
              <w:ind w:right="432"/>
            </w:pPr>
            <w:r w:rsidRPr="003B3E50">
              <w:t>1,841</w:t>
            </w:r>
          </w:p>
        </w:tc>
        <w:tc>
          <w:tcPr>
            <w:tcW w:w="1584" w:type="dxa"/>
          </w:tcPr>
          <w:p w14:paraId="1CEE295C" w14:textId="77777777" w:rsidR="00542144" w:rsidRPr="003B3E50" w:rsidRDefault="00542144" w:rsidP="00CE4148">
            <w:pPr>
              <w:pStyle w:val="TableText"/>
              <w:ind w:right="432"/>
            </w:pPr>
            <w:r w:rsidRPr="003B3E50">
              <w:t>74.9</w:t>
            </w:r>
          </w:p>
        </w:tc>
      </w:tr>
      <w:tr w:rsidR="00542144" w:rsidRPr="003B3E50" w14:paraId="1799D467" w14:textId="77777777" w:rsidTr="00CE4148">
        <w:tc>
          <w:tcPr>
            <w:tcW w:w="1008" w:type="dxa"/>
          </w:tcPr>
          <w:p w14:paraId="073126EF" w14:textId="77777777" w:rsidR="00542144" w:rsidRPr="003B3E50" w:rsidRDefault="00542144" w:rsidP="00CE4148">
            <w:pPr>
              <w:pStyle w:val="TableText"/>
            </w:pPr>
            <w:r w:rsidRPr="003B3E50">
              <w:t>43</w:t>
            </w:r>
          </w:p>
        </w:tc>
        <w:tc>
          <w:tcPr>
            <w:tcW w:w="1152" w:type="dxa"/>
          </w:tcPr>
          <w:p w14:paraId="03AF5201" w14:textId="77777777" w:rsidR="00542144" w:rsidRPr="003B3E50" w:rsidRDefault="00542144" w:rsidP="00CE4148">
            <w:pPr>
              <w:pStyle w:val="TableText"/>
            </w:pPr>
            <w:r w:rsidRPr="003B3E50">
              <w:t>0.5542</w:t>
            </w:r>
          </w:p>
        </w:tc>
        <w:tc>
          <w:tcPr>
            <w:tcW w:w="1008" w:type="dxa"/>
          </w:tcPr>
          <w:p w14:paraId="77E9A629" w14:textId="77777777" w:rsidR="00542144" w:rsidRPr="003B3E50" w:rsidRDefault="00542144" w:rsidP="00CE4148">
            <w:pPr>
              <w:pStyle w:val="TableText"/>
              <w:ind w:right="144"/>
            </w:pPr>
            <w:r w:rsidRPr="003B3E50">
              <w:t>258</w:t>
            </w:r>
          </w:p>
        </w:tc>
        <w:tc>
          <w:tcPr>
            <w:tcW w:w="910" w:type="dxa"/>
          </w:tcPr>
          <w:p w14:paraId="59985CC4" w14:textId="77777777" w:rsidR="00542144" w:rsidRPr="003B3E50" w:rsidRDefault="00542144" w:rsidP="00CE4148">
            <w:pPr>
              <w:pStyle w:val="TableText"/>
              <w:ind w:right="288"/>
            </w:pPr>
            <w:r w:rsidRPr="003B3E50">
              <w:t>4</w:t>
            </w:r>
          </w:p>
        </w:tc>
        <w:tc>
          <w:tcPr>
            <w:tcW w:w="761" w:type="dxa"/>
          </w:tcPr>
          <w:p w14:paraId="452BBE5E" w14:textId="77777777" w:rsidR="00542144" w:rsidRPr="003B3E50" w:rsidRDefault="00542144" w:rsidP="00CE4148">
            <w:pPr>
              <w:pStyle w:val="TableText"/>
            </w:pPr>
            <w:r w:rsidRPr="003B3E50">
              <w:t>69</w:t>
            </w:r>
          </w:p>
        </w:tc>
        <w:tc>
          <w:tcPr>
            <w:tcW w:w="1584" w:type="dxa"/>
          </w:tcPr>
          <w:p w14:paraId="3A32FCF5" w14:textId="77777777" w:rsidR="00542144" w:rsidRPr="003B3E50" w:rsidRDefault="00542144" w:rsidP="00CE4148">
            <w:pPr>
              <w:pStyle w:val="TableText"/>
              <w:ind w:right="432"/>
            </w:pPr>
            <w:r w:rsidRPr="003B3E50">
              <w:t>2.8</w:t>
            </w:r>
          </w:p>
        </w:tc>
        <w:tc>
          <w:tcPr>
            <w:tcW w:w="1584" w:type="dxa"/>
          </w:tcPr>
          <w:p w14:paraId="511F108E" w14:textId="77777777" w:rsidR="00542144" w:rsidRPr="003B3E50" w:rsidRDefault="00542144" w:rsidP="00CE4148">
            <w:pPr>
              <w:pStyle w:val="TableText"/>
              <w:ind w:right="432"/>
            </w:pPr>
            <w:r w:rsidRPr="003B3E50">
              <w:t>1,910</w:t>
            </w:r>
          </w:p>
        </w:tc>
        <w:tc>
          <w:tcPr>
            <w:tcW w:w="1584" w:type="dxa"/>
          </w:tcPr>
          <w:p w14:paraId="2FCAF15A" w14:textId="77777777" w:rsidR="00542144" w:rsidRPr="003B3E50" w:rsidRDefault="00542144" w:rsidP="00CE4148">
            <w:pPr>
              <w:pStyle w:val="TableText"/>
              <w:ind w:right="432"/>
            </w:pPr>
            <w:r w:rsidRPr="003B3E50">
              <w:t>77.7</w:t>
            </w:r>
          </w:p>
        </w:tc>
      </w:tr>
      <w:tr w:rsidR="00542144" w:rsidRPr="003B3E50" w14:paraId="368F6E8A" w14:textId="77777777" w:rsidTr="00CE4148">
        <w:tc>
          <w:tcPr>
            <w:tcW w:w="1008" w:type="dxa"/>
          </w:tcPr>
          <w:p w14:paraId="03762A92" w14:textId="77777777" w:rsidR="00542144" w:rsidRPr="003B3E50" w:rsidRDefault="00542144" w:rsidP="00CE4148">
            <w:pPr>
              <w:pStyle w:val="TableText"/>
            </w:pPr>
            <w:r w:rsidRPr="003B3E50">
              <w:t>44</w:t>
            </w:r>
          </w:p>
        </w:tc>
        <w:tc>
          <w:tcPr>
            <w:tcW w:w="1152" w:type="dxa"/>
          </w:tcPr>
          <w:p w14:paraId="674BCA86" w14:textId="77777777" w:rsidR="00542144" w:rsidRPr="003B3E50" w:rsidRDefault="00542144" w:rsidP="00CE4148">
            <w:pPr>
              <w:pStyle w:val="TableText"/>
            </w:pPr>
            <w:r w:rsidRPr="003B3E50">
              <w:t>0.6340</w:t>
            </w:r>
          </w:p>
        </w:tc>
        <w:tc>
          <w:tcPr>
            <w:tcW w:w="1008" w:type="dxa"/>
          </w:tcPr>
          <w:p w14:paraId="61A56C51" w14:textId="77777777" w:rsidR="00542144" w:rsidRPr="003B3E50" w:rsidRDefault="00542144" w:rsidP="00CE4148">
            <w:pPr>
              <w:pStyle w:val="TableText"/>
              <w:ind w:right="144"/>
            </w:pPr>
            <w:r w:rsidRPr="003B3E50">
              <w:t>259</w:t>
            </w:r>
          </w:p>
        </w:tc>
        <w:tc>
          <w:tcPr>
            <w:tcW w:w="910" w:type="dxa"/>
          </w:tcPr>
          <w:p w14:paraId="22394003" w14:textId="77777777" w:rsidR="00542144" w:rsidRPr="003B3E50" w:rsidRDefault="00542144" w:rsidP="00CE4148">
            <w:pPr>
              <w:pStyle w:val="TableText"/>
              <w:ind w:right="288"/>
            </w:pPr>
            <w:r w:rsidRPr="003B3E50">
              <w:t>4</w:t>
            </w:r>
          </w:p>
        </w:tc>
        <w:tc>
          <w:tcPr>
            <w:tcW w:w="761" w:type="dxa"/>
          </w:tcPr>
          <w:p w14:paraId="09596BBD" w14:textId="77777777" w:rsidR="00542144" w:rsidRPr="003B3E50" w:rsidRDefault="00542144" w:rsidP="00CE4148">
            <w:pPr>
              <w:pStyle w:val="TableText"/>
            </w:pPr>
            <w:r w:rsidRPr="003B3E50">
              <w:t>67</w:t>
            </w:r>
          </w:p>
        </w:tc>
        <w:tc>
          <w:tcPr>
            <w:tcW w:w="1584" w:type="dxa"/>
          </w:tcPr>
          <w:p w14:paraId="4686F16D" w14:textId="77777777" w:rsidR="00542144" w:rsidRPr="003B3E50" w:rsidRDefault="00542144" w:rsidP="00CE4148">
            <w:pPr>
              <w:pStyle w:val="TableText"/>
              <w:ind w:right="432"/>
            </w:pPr>
            <w:r w:rsidRPr="003B3E50">
              <w:t>2.7</w:t>
            </w:r>
          </w:p>
        </w:tc>
        <w:tc>
          <w:tcPr>
            <w:tcW w:w="1584" w:type="dxa"/>
          </w:tcPr>
          <w:p w14:paraId="41E8AC2D" w14:textId="77777777" w:rsidR="00542144" w:rsidRPr="003B3E50" w:rsidRDefault="00542144" w:rsidP="00CE4148">
            <w:pPr>
              <w:pStyle w:val="TableText"/>
              <w:ind w:right="432"/>
            </w:pPr>
            <w:r w:rsidRPr="003B3E50">
              <w:t>1,977</w:t>
            </w:r>
          </w:p>
        </w:tc>
        <w:tc>
          <w:tcPr>
            <w:tcW w:w="1584" w:type="dxa"/>
          </w:tcPr>
          <w:p w14:paraId="1622226D" w14:textId="77777777" w:rsidR="00542144" w:rsidRPr="003B3E50" w:rsidRDefault="00542144" w:rsidP="00CE4148">
            <w:pPr>
              <w:pStyle w:val="TableText"/>
              <w:ind w:right="432"/>
            </w:pPr>
            <w:r w:rsidRPr="003B3E50">
              <w:t>80.4</w:t>
            </w:r>
          </w:p>
        </w:tc>
      </w:tr>
      <w:tr w:rsidR="00542144" w:rsidRPr="003B3E50" w14:paraId="2E6331B1" w14:textId="77777777" w:rsidTr="00CE4148">
        <w:tc>
          <w:tcPr>
            <w:tcW w:w="1008" w:type="dxa"/>
          </w:tcPr>
          <w:p w14:paraId="37906DCA" w14:textId="77777777" w:rsidR="00542144" w:rsidRPr="003B3E50" w:rsidRDefault="00542144" w:rsidP="00CE4148">
            <w:pPr>
              <w:pStyle w:val="TableText"/>
            </w:pPr>
            <w:r w:rsidRPr="003B3E50">
              <w:t>45</w:t>
            </w:r>
          </w:p>
        </w:tc>
        <w:tc>
          <w:tcPr>
            <w:tcW w:w="1152" w:type="dxa"/>
          </w:tcPr>
          <w:p w14:paraId="3AD0A710" w14:textId="77777777" w:rsidR="00542144" w:rsidRPr="003B3E50" w:rsidRDefault="00542144" w:rsidP="00CE4148">
            <w:pPr>
              <w:pStyle w:val="TableText"/>
            </w:pPr>
            <w:r w:rsidRPr="003B3E50">
              <w:t>0.7156</w:t>
            </w:r>
          </w:p>
        </w:tc>
        <w:tc>
          <w:tcPr>
            <w:tcW w:w="1008" w:type="dxa"/>
          </w:tcPr>
          <w:p w14:paraId="71A5F1FE" w14:textId="77777777" w:rsidR="00542144" w:rsidRPr="003B3E50" w:rsidRDefault="00542144" w:rsidP="00CE4148">
            <w:pPr>
              <w:pStyle w:val="TableText"/>
              <w:ind w:right="144"/>
            </w:pPr>
            <w:r w:rsidRPr="003B3E50">
              <w:t>260</w:t>
            </w:r>
          </w:p>
        </w:tc>
        <w:tc>
          <w:tcPr>
            <w:tcW w:w="910" w:type="dxa"/>
          </w:tcPr>
          <w:p w14:paraId="06418DAB" w14:textId="77777777" w:rsidR="00542144" w:rsidRPr="003B3E50" w:rsidRDefault="00542144" w:rsidP="00CE4148">
            <w:pPr>
              <w:pStyle w:val="TableText"/>
              <w:ind w:right="288"/>
            </w:pPr>
            <w:r w:rsidRPr="003B3E50">
              <w:t>4</w:t>
            </w:r>
          </w:p>
        </w:tc>
        <w:tc>
          <w:tcPr>
            <w:tcW w:w="761" w:type="dxa"/>
          </w:tcPr>
          <w:p w14:paraId="1BE49E48" w14:textId="77777777" w:rsidR="00542144" w:rsidRPr="003B3E50" w:rsidRDefault="00542144" w:rsidP="00CE4148">
            <w:pPr>
              <w:pStyle w:val="TableText"/>
            </w:pPr>
            <w:r w:rsidRPr="003B3E50">
              <w:t>77</w:t>
            </w:r>
          </w:p>
        </w:tc>
        <w:tc>
          <w:tcPr>
            <w:tcW w:w="1584" w:type="dxa"/>
          </w:tcPr>
          <w:p w14:paraId="2C98FCBC" w14:textId="77777777" w:rsidR="00542144" w:rsidRPr="003B3E50" w:rsidRDefault="00542144" w:rsidP="00CE4148">
            <w:pPr>
              <w:pStyle w:val="TableText"/>
              <w:ind w:right="432"/>
            </w:pPr>
            <w:r w:rsidRPr="003B3E50">
              <w:t>3.1</w:t>
            </w:r>
          </w:p>
        </w:tc>
        <w:tc>
          <w:tcPr>
            <w:tcW w:w="1584" w:type="dxa"/>
          </w:tcPr>
          <w:p w14:paraId="04248434" w14:textId="77777777" w:rsidR="00542144" w:rsidRPr="003B3E50" w:rsidRDefault="00542144" w:rsidP="00CE4148">
            <w:pPr>
              <w:pStyle w:val="TableText"/>
              <w:ind w:right="432"/>
            </w:pPr>
            <w:r w:rsidRPr="003B3E50">
              <w:t>2,054</w:t>
            </w:r>
          </w:p>
        </w:tc>
        <w:tc>
          <w:tcPr>
            <w:tcW w:w="1584" w:type="dxa"/>
          </w:tcPr>
          <w:p w14:paraId="07F07272" w14:textId="77777777" w:rsidR="00542144" w:rsidRPr="003B3E50" w:rsidRDefault="00542144" w:rsidP="00CE4148">
            <w:pPr>
              <w:pStyle w:val="TableText"/>
              <w:ind w:right="432"/>
            </w:pPr>
            <w:r w:rsidRPr="003B3E50">
              <w:t>83.6</w:t>
            </w:r>
          </w:p>
        </w:tc>
      </w:tr>
      <w:tr w:rsidR="00542144" w:rsidRPr="003B3E50" w14:paraId="1BD4C666" w14:textId="77777777" w:rsidTr="00CE4148">
        <w:tc>
          <w:tcPr>
            <w:tcW w:w="1008" w:type="dxa"/>
          </w:tcPr>
          <w:p w14:paraId="2E762892" w14:textId="77777777" w:rsidR="00542144" w:rsidRPr="003B3E50" w:rsidRDefault="00542144" w:rsidP="00CE4148">
            <w:pPr>
              <w:pStyle w:val="TableText"/>
            </w:pPr>
            <w:r w:rsidRPr="003B3E50">
              <w:t>46</w:t>
            </w:r>
          </w:p>
        </w:tc>
        <w:tc>
          <w:tcPr>
            <w:tcW w:w="1152" w:type="dxa"/>
          </w:tcPr>
          <w:p w14:paraId="05FF37A5" w14:textId="77777777" w:rsidR="00542144" w:rsidRPr="003B3E50" w:rsidRDefault="00542144" w:rsidP="00CE4148">
            <w:pPr>
              <w:pStyle w:val="TableText"/>
            </w:pPr>
            <w:r w:rsidRPr="003B3E50">
              <w:t>0.7993</w:t>
            </w:r>
          </w:p>
        </w:tc>
        <w:tc>
          <w:tcPr>
            <w:tcW w:w="1008" w:type="dxa"/>
          </w:tcPr>
          <w:p w14:paraId="2B0656D0" w14:textId="77777777" w:rsidR="00542144" w:rsidRPr="003B3E50" w:rsidRDefault="00542144" w:rsidP="00CE4148">
            <w:pPr>
              <w:pStyle w:val="TableText"/>
              <w:ind w:right="144"/>
            </w:pPr>
            <w:r w:rsidRPr="003B3E50">
              <w:t>261</w:t>
            </w:r>
          </w:p>
        </w:tc>
        <w:tc>
          <w:tcPr>
            <w:tcW w:w="910" w:type="dxa"/>
          </w:tcPr>
          <w:p w14:paraId="2D3D20F0" w14:textId="77777777" w:rsidR="00542144" w:rsidRPr="003B3E50" w:rsidRDefault="00542144" w:rsidP="00CE4148">
            <w:pPr>
              <w:pStyle w:val="TableText"/>
              <w:ind w:right="288"/>
            </w:pPr>
            <w:r w:rsidRPr="003B3E50">
              <w:t>4</w:t>
            </w:r>
          </w:p>
        </w:tc>
        <w:tc>
          <w:tcPr>
            <w:tcW w:w="761" w:type="dxa"/>
          </w:tcPr>
          <w:p w14:paraId="1D255395" w14:textId="77777777" w:rsidR="00542144" w:rsidRPr="003B3E50" w:rsidRDefault="00542144" w:rsidP="00CE4148">
            <w:pPr>
              <w:pStyle w:val="TableText"/>
            </w:pPr>
            <w:r w:rsidRPr="003B3E50">
              <w:t>56</w:t>
            </w:r>
          </w:p>
        </w:tc>
        <w:tc>
          <w:tcPr>
            <w:tcW w:w="1584" w:type="dxa"/>
          </w:tcPr>
          <w:p w14:paraId="3C043E0A" w14:textId="77777777" w:rsidR="00542144" w:rsidRPr="003B3E50" w:rsidRDefault="00542144" w:rsidP="00CE4148">
            <w:pPr>
              <w:pStyle w:val="TableText"/>
              <w:ind w:right="432"/>
            </w:pPr>
            <w:r w:rsidRPr="003B3E50">
              <w:t>2.3</w:t>
            </w:r>
          </w:p>
        </w:tc>
        <w:tc>
          <w:tcPr>
            <w:tcW w:w="1584" w:type="dxa"/>
          </w:tcPr>
          <w:p w14:paraId="09CCE758" w14:textId="77777777" w:rsidR="00542144" w:rsidRPr="003B3E50" w:rsidRDefault="00542144" w:rsidP="00CE4148">
            <w:pPr>
              <w:pStyle w:val="TableText"/>
              <w:ind w:right="432"/>
            </w:pPr>
            <w:r w:rsidRPr="003B3E50">
              <w:t>2,110</w:t>
            </w:r>
          </w:p>
        </w:tc>
        <w:tc>
          <w:tcPr>
            <w:tcW w:w="1584" w:type="dxa"/>
          </w:tcPr>
          <w:p w14:paraId="14D3C90D" w14:textId="77777777" w:rsidR="00542144" w:rsidRPr="003B3E50" w:rsidRDefault="00542144" w:rsidP="00CE4148">
            <w:pPr>
              <w:pStyle w:val="TableText"/>
              <w:ind w:right="432"/>
            </w:pPr>
            <w:r w:rsidRPr="003B3E50">
              <w:t>85.8</w:t>
            </w:r>
          </w:p>
        </w:tc>
      </w:tr>
      <w:tr w:rsidR="00542144" w:rsidRPr="003B3E50" w14:paraId="7FB8254C" w14:textId="77777777" w:rsidTr="00CE4148">
        <w:tc>
          <w:tcPr>
            <w:tcW w:w="1008" w:type="dxa"/>
          </w:tcPr>
          <w:p w14:paraId="4CCC0641" w14:textId="77777777" w:rsidR="00542144" w:rsidRPr="003B3E50" w:rsidRDefault="00542144" w:rsidP="00CE4148">
            <w:pPr>
              <w:pStyle w:val="TableText"/>
            </w:pPr>
            <w:r w:rsidRPr="003B3E50">
              <w:lastRenderedPageBreak/>
              <w:t>47</w:t>
            </w:r>
          </w:p>
        </w:tc>
        <w:tc>
          <w:tcPr>
            <w:tcW w:w="1152" w:type="dxa"/>
          </w:tcPr>
          <w:p w14:paraId="4A18C53A" w14:textId="77777777" w:rsidR="00542144" w:rsidRPr="003B3E50" w:rsidRDefault="00542144" w:rsidP="00CE4148">
            <w:pPr>
              <w:pStyle w:val="TableText"/>
            </w:pPr>
            <w:r w:rsidRPr="003B3E50">
              <w:t>0.8852</w:t>
            </w:r>
          </w:p>
        </w:tc>
        <w:tc>
          <w:tcPr>
            <w:tcW w:w="1008" w:type="dxa"/>
          </w:tcPr>
          <w:p w14:paraId="33532534" w14:textId="77777777" w:rsidR="00542144" w:rsidRPr="003B3E50" w:rsidRDefault="00542144" w:rsidP="00CE4148">
            <w:pPr>
              <w:pStyle w:val="TableText"/>
              <w:ind w:right="144"/>
            </w:pPr>
            <w:r w:rsidRPr="003B3E50">
              <w:t>263</w:t>
            </w:r>
          </w:p>
        </w:tc>
        <w:tc>
          <w:tcPr>
            <w:tcW w:w="910" w:type="dxa"/>
          </w:tcPr>
          <w:p w14:paraId="17C6FB48" w14:textId="77777777" w:rsidR="00542144" w:rsidRPr="003B3E50" w:rsidRDefault="00542144" w:rsidP="00CE4148">
            <w:pPr>
              <w:pStyle w:val="TableText"/>
              <w:ind w:right="288"/>
            </w:pPr>
            <w:r w:rsidRPr="003B3E50">
              <w:t>4</w:t>
            </w:r>
          </w:p>
        </w:tc>
        <w:tc>
          <w:tcPr>
            <w:tcW w:w="761" w:type="dxa"/>
          </w:tcPr>
          <w:p w14:paraId="47A2C642" w14:textId="77777777" w:rsidR="00542144" w:rsidRPr="003B3E50" w:rsidRDefault="00542144" w:rsidP="00CE4148">
            <w:pPr>
              <w:pStyle w:val="TableText"/>
            </w:pPr>
            <w:r w:rsidRPr="003B3E50">
              <w:t>60</w:t>
            </w:r>
          </w:p>
        </w:tc>
        <w:tc>
          <w:tcPr>
            <w:tcW w:w="1584" w:type="dxa"/>
          </w:tcPr>
          <w:p w14:paraId="4A9CA84B" w14:textId="77777777" w:rsidR="00542144" w:rsidRPr="003B3E50" w:rsidRDefault="00542144" w:rsidP="00CE4148">
            <w:pPr>
              <w:pStyle w:val="TableText"/>
              <w:ind w:right="432"/>
            </w:pPr>
            <w:r w:rsidRPr="003B3E50">
              <w:t>2.4</w:t>
            </w:r>
          </w:p>
        </w:tc>
        <w:tc>
          <w:tcPr>
            <w:tcW w:w="1584" w:type="dxa"/>
          </w:tcPr>
          <w:p w14:paraId="76F128AC" w14:textId="77777777" w:rsidR="00542144" w:rsidRPr="003B3E50" w:rsidRDefault="00542144" w:rsidP="00CE4148">
            <w:pPr>
              <w:pStyle w:val="TableText"/>
              <w:ind w:right="432"/>
            </w:pPr>
            <w:r w:rsidRPr="003B3E50">
              <w:t>2,170</w:t>
            </w:r>
          </w:p>
        </w:tc>
        <w:tc>
          <w:tcPr>
            <w:tcW w:w="1584" w:type="dxa"/>
          </w:tcPr>
          <w:p w14:paraId="1CB2501D" w14:textId="77777777" w:rsidR="00542144" w:rsidRPr="003B3E50" w:rsidRDefault="00542144" w:rsidP="00CE4148">
            <w:pPr>
              <w:pStyle w:val="TableText"/>
              <w:ind w:right="432"/>
            </w:pPr>
            <w:r w:rsidRPr="003B3E50">
              <w:t>88.3</w:t>
            </w:r>
          </w:p>
        </w:tc>
      </w:tr>
      <w:tr w:rsidR="00542144" w:rsidRPr="003B3E50" w14:paraId="383E0675" w14:textId="77777777" w:rsidTr="00CE4148">
        <w:tc>
          <w:tcPr>
            <w:tcW w:w="1008" w:type="dxa"/>
          </w:tcPr>
          <w:p w14:paraId="567BE0B9" w14:textId="77777777" w:rsidR="00542144" w:rsidRPr="003B3E50" w:rsidRDefault="00542144" w:rsidP="00CE4148">
            <w:pPr>
              <w:pStyle w:val="TableText"/>
            </w:pPr>
            <w:r w:rsidRPr="003B3E50">
              <w:t>48</w:t>
            </w:r>
          </w:p>
        </w:tc>
        <w:tc>
          <w:tcPr>
            <w:tcW w:w="1152" w:type="dxa"/>
          </w:tcPr>
          <w:p w14:paraId="69690CD2" w14:textId="77777777" w:rsidR="00542144" w:rsidRPr="003B3E50" w:rsidRDefault="00542144" w:rsidP="00CE4148">
            <w:pPr>
              <w:pStyle w:val="TableText"/>
            </w:pPr>
            <w:r w:rsidRPr="003B3E50">
              <w:t>0.9737</w:t>
            </w:r>
          </w:p>
        </w:tc>
        <w:tc>
          <w:tcPr>
            <w:tcW w:w="1008" w:type="dxa"/>
          </w:tcPr>
          <w:p w14:paraId="7E1DB88A" w14:textId="77777777" w:rsidR="00542144" w:rsidRPr="003B3E50" w:rsidRDefault="00542144" w:rsidP="00CE4148">
            <w:pPr>
              <w:pStyle w:val="TableText"/>
              <w:ind w:right="144"/>
            </w:pPr>
            <w:r w:rsidRPr="003B3E50">
              <w:t>264</w:t>
            </w:r>
          </w:p>
        </w:tc>
        <w:tc>
          <w:tcPr>
            <w:tcW w:w="910" w:type="dxa"/>
          </w:tcPr>
          <w:p w14:paraId="553D87AF" w14:textId="77777777" w:rsidR="00542144" w:rsidRPr="003B3E50" w:rsidRDefault="00542144" w:rsidP="00CE4148">
            <w:pPr>
              <w:pStyle w:val="TableText"/>
              <w:ind w:right="288"/>
            </w:pPr>
            <w:r w:rsidRPr="003B3E50">
              <w:t>4</w:t>
            </w:r>
          </w:p>
        </w:tc>
        <w:tc>
          <w:tcPr>
            <w:tcW w:w="761" w:type="dxa"/>
          </w:tcPr>
          <w:p w14:paraId="348B20AA" w14:textId="77777777" w:rsidR="00542144" w:rsidRPr="003B3E50" w:rsidRDefault="00542144" w:rsidP="00CE4148">
            <w:pPr>
              <w:pStyle w:val="TableText"/>
            </w:pPr>
            <w:r w:rsidRPr="003B3E50">
              <w:t>48</w:t>
            </w:r>
          </w:p>
        </w:tc>
        <w:tc>
          <w:tcPr>
            <w:tcW w:w="1584" w:type="dxa"/>
          </w:tcPr>
          <w:p w14:paraId="5870D64C" w14:textId="77777777" w:rsidR="00542144" w:rsidRPr="003B3E50" w:rsidRDefault="00542144" w:rsidP="00CE4148">
            <w:pPr>
              <w:pStyle w:val="TableText"/>
              <w:ind w:right="432"/>
            </w:pPr>
            <w:r w:rsidRPr="003B3E50">
              <w:t>2.0</w:t>
            </w:r>
          </w:p>
        </w:tc>
        <w:tc>
          <w:tcPr>
            <w:tcW w:w="1584" w:type="dxa"/>
          </w:tcPr>
          <w:p w14:paraId="7BDA18D1" w14:textId="77777777" w:rsidR="00542144" w:rsidRPr="003B3E50" w:rsidRDefault="00542144" w:rsidP="00CE4148">
            <w:pPr>
              <w:pStyle w:val="TableText"/>
              <w:ind w:right="432"/>
            </w:pPr>
            <w:r w:rsidRPr="003B3E50">
              <w:t>2,218</w:t>
            </w:r>
          </w:p>
        </w:tc>
        <w:tc>
          <w:tcPr>
            <w:tcW w:w="1584" w:type="dxa"/>
          </w:tcPr>
          <w:p w14:paraId="78F709C0" w14:textId="77777777" w:rsidR="00542144" w:rsidRPr="003B3E50" w:rsidRDefault="00542144" w:rsidP="00CE4148">
            <w:pPr>
              <w:pStyle w:val="TableText"/>
              <w:ind w:right="432"/>
            </w:pPr>
            <w:r w:rsidRPr="003B3E50">
              <w:t>90.2</w:t>
            </w:r>
          </w:p>
        </w:tc>
      </w:tr>
      <w:tr w:rsidR="00542144" w:rsidRPr="003B3E50" w14:paraId="0BCC5AE0" w14:textId="77777777" w:rsidTr="00CE4148">
        <w:tc>
          <w:tcPr>
            <w:tcW w:w="1008" w:type="dxa"/>
          </w:tcPr>
          <w:p w14:paraId="3E8A8C26" w14:textId="77777777" w:rsidR="00542144" w:rsidRPr="003B3E50" w:rsidRDefault="00542144" w:rsidP="00CE4148">
            <w:pPr>
              <w:pStyle w:val="TableText"/>
            </w:pPr>
            <w:r w:rsidRPr="003B3E50">
              <w:t>49</w:t>
            </w:r>
          </w:p>
        </w:tc>
        <w:tc>
          <w:tcPr>
            <w:tcW w:w="1152" w:type="dxa"/>
          </w:tcPr>
          <w:p w14:paraId="642F58E2" w14:textId="77777777" w:rsidR="00542144" w:rsidRPr="003B3E50" w:rsidRDefault="00542144" w:rsidP="00CE4148">
            <w:pPr>
              <w:pStyle w:val="TableText"/>
            </w:pPr>
            <w:r w:rsidRPr="003B3E50">
              <w:t>1.0652</w:t>
            </w:r>
          </w:p>
        </w:tc>
        <w:tc>
          <w:tcPr>
            <w:tcW w:w="1008" w:type="dxa"/>
          </w:tcPr>
          <w:p w14:paraId="0771B018" w14:textId="77777777" w:rsidR="00542144" w:rsidRPr="003B3E50" w:rsidRDefault="00542144" w:rsidP="00CE4148">
            <w:pPr>
              <w:pStyle w:val="TableText"/>
              <w:ind w:right="144"/>
            </w:pPr>
            <w:r w:rsidRPr="003B3E50">
              <w:t>265</w:t>
            </w:r>
          </w:p>
        </w:tc>
        <w:tc>
          <w:tcPr>
            <w:tcW w:w="910" w:type="dxa"/>
          </w:tcPr>
          <w:p w14:paraId="2F7D41F7" w14:textId="77777777" w:rsidR="00542144" w:rsidRPr="003B3E50" w:rsidRDefault="00542144" w:rsidP="00CE4148">
            <w:pPr>
              <w:pStyle w:val="TableText"/>
              <w:ind w:right="288"/>
            </w:pPr>
            <w:r w:rsidRPr="003B3E50">
              <w:t>4</w:t>
            </w:r>
          </w:p>
        </w:tc>
        <w:tc>
          <w:tcPr>
            <w:tcW w:w="761" w:type="dxa"/>
          </w:tcPr>
          <w:p w14:paraId="735871E0" w14:textId="77777777" w:rsidR="00542144" w:rsidRPr="003B3E50" w:rsidRDefault="00542144" w:rsidP="00CE4148">
            <w:pPr>
              <w:pStyle w:val="TableText"/>
            </w:pPr>
            <w:r w:rsidRPr="003B3E50">
              <w:t>47</w:t>
            </w:r>
          </w:p>
        </w:tc>
        <w:tc>
          <w:tcPr>
            <w:tcW w:w="1584" w:type="dxa"/>
          </w:tcPr>
          <w:p w14:paraId="231593B7" w14:textId="77777777" w:rsidR="00542144" w:rsidRPr="003B3E50" w:rsidRDefault="00542144" w:rsidP="00CE4148">
            <w:pPr>
              <w:pStyle w:val="TableText"/>
              <w:ind w:right="432"/>
            </w:pPr>
            <w:r w:rsidRPr="003B3E50">
              <w:t>1.9</w:t>
            </w:r>
          </w:p>
        </w:tc>
        <w:tc>
          <w:tcPr>
            <w:tcW w:w="1584" w:type="dxa"/>
          </w:tcPr>
          <w:p w14:paraId="0DD09858" w14:textId="77777777" w:rsidR="00542144" w:rsidRPr="003B3E50" w:rsidRDefault="00542144" w:rsidP="00CE4148">
            <w:pPr>
              <w:pStyle w:val="TableText"/>
              <w:ind w:right="432"/>
            </w:pPr>
            <w:r w:rsidRPr="003B3E50">
              <w:t>2,265</w:t>
            </w:r>
          </w:p>
        </w:tc>
        <w:tc>
          <w:tcPr>
            <w:tcW w:w="1584" w:type="dxa"/>
          </w:tcPr>
          <w:p w14:paraId="167118AD" w14:textId="77777777" w:rsidR="00542144" w:rsidRPr="003B3E50" w:rsidRDefault="00542144" w:rsidP="00CE4148">
            <w:pPr>
              <w:pStyle w:val="TableText"/>
              <w:ind w:right="432"/>
            </w:pPr>
            <w:r w:rsidRPr="003B3E50">
              <w:t>92.1</w:t>
            </w:r>
          </w:p>
        </w:tc>
      </w:tr>
      <w:tr w:rsidR="00542144" w:rsidRPr="003B3E50" w14:paraId="0D58E55F" w14:textId="77777777" w:rsidTr="00CE4148">
        <w:tc>
          <w:tcPr>
            <w:tcW w:w="1008" w:type="dxa"/>
          </w:tcPr>
          <w:p w14:paraId="39C6F56E" w14:textId="77777777" w:rsidR="00542144" w:rsidRPr="003B3E50" w:rsidRDefault="00542144" w:rsidP="00CE4148">
            <w:pPr>
              <w:pStyle w:val="TableText"/>
            </w:pPr>
            <w:r w:rsidRPr="003B3E50">
              <w:t>50</w:t>
            </w:r>
          </w:p>
        </w:tc>
        <w:tc>
          <w:tcPr>
            <w:tcW w:w="1152" w:type="dxa"/>
          </w:tcPr>
          <w:p w14:paraId="20C23D54" w14:textId="77777777" w:rsidR="00542144" w:rsidRPr="003B3E50" w:rsidRDefault="00542144" w:rsidP="00CE4148">
            <w:pPr>
              <w:pStyle w:val="TableText"/>
            </w:pPr>
            <w:r w:rsidRPr="003B3E50">
              <w:t>1.1601</w:t>
            </w:r>
          </w:p>
        </w:tc>
        <w:tc>
          <w:tcPr>
            <w:tcW w:w="1008" w:type="dxa"/>
          </w:tcPr>
          <w:p w14:paraId="56B7741D" w14:textId="77777777" w:rsidR="00542144" w:rsidRPr="003B3E50" w:rsidRDefault="00542144" w:rsidP="00CE4148">
            <w:pPr>
              <w:pStyle w:val="TableText"/>
              <w:ind w:right="144"/>
            </w:pPr>
            <w:r w:rsidRPr="003B3E50">
              <w:t>266</w:t>
            </w:r>
          </w:p>
        </w:tc>
        <w:tc>
          <w:tcPr>
            <w:tcW w:w="910" w:type="dxa"/>
          </w:tcPr>
          <w:p w14:paraId="56EE6A01" w14:textId="77777777" w:rsidR="00542144" w:rsidRPr="003B3E50" w:rsidRDefault="00542144" w:rsidP="00CE4148">
            <w:pPr>
              <w:pStyle w:val="TableText"/>
              <w:ind w:right="288"/>
            </w:pPr>
            <w:r w:rsidRPr="003B3E50">
              <w:t>4</w:t>
            </w:r>
          </w:p>
        </w:tc>
        <w:tc>
          <w:tcPr>
            <w:tcW w:w="761" w:type="dxa"/>
          </w:tcPr>
          <w:p w14:paraId="136590AB" w14:textId="77777777" w:rsidR="00542144" w:rsidRPr="003B3E50" w:rsidRDefault="00542144" w:rsidP="00CE4148">
            <w:pPr>
              <w:pStyle w:val="TableText"/>
            </w:pPr>
            <w:r w:rsidRPr="003B3E50">
              <w:t>31</w:t>
            </w:r>
          </w:p>
        </w:tc>
        <w:tc>
          <w:tcPr>
            <w:tcW w:w="1584" w:type="dxa"/>
          </w:tcPr>
          <w:p w14:paraId="3A6B9D9A" w14:textId="77777777" w:rsidR="00542144" w:rsidRPr="003B3E50" w:rsidRDefault="00542144" w:rsidP="00CE4148">
            <w:pPr>
              <w:pStyle w:val="TableText"/>
              <w:ind w:right="432"/>
            </w:pPr>
            <w:r w:rsidRPr="003B3E50">
              <w:t>1.3</w:t>
            </w:r>
          </w:p>
        </w:tc>
        <w:tc>
          <w:tcPr>
            <w:tcW w:w="1584" w:type="dxa"/>
          </w:tcPr>
          <w:p w14:paraId="4D8A0099" w14:textId="77777777" w:rsidR="00542144" w:rsidRPr="003B3E50" w:rsidRDefault="00542144" w:rsidP="00CE4148">
            <w:pPr>
              <w:pStyle w:val="TableText"/>
              <w:ind w:right="432"/>
            </w:pPr>
            <w:r w:rsidRPr="003B3E50">
              <w:t>2,296</w:t>
            </w:r>
          </w:p>
        </w:tc>
        <w:tc>
          <w:tcPr>
            <w:tcW w:w="1584" w:type="dxa"/>
          </w:tcPr>
          <w:p w14:paraId="4245DDC0" w14:textId="77777777" w:rsidR="00542144" w:rsidRPr="003B3E50" w:rsidRDefault="00542144" w:rsidP="00CE4148">
            <w:pPr>
              <w:pStyle w:val="TableText"/>
              <w:ind w:right="432"/>
            </w:pPr>
            <w:r w:rsidRPr="003B3E50">
              <w:t>93.4</w:t>
            </w:r>
          </w:p>
        </w:tc>
      </w:tr>
      <w:tr w:rsidR="00542144" w:rsidRPr="003B3E50" w14:paraId="057335F8" w14:textId="77777777" w:rsidTr="00CE4148">
        <w:tc>
          <w:tcPr>
            <w:tcW w:w="1008" w:type="dxa"/>
          </w:tcPr>
          <w:p w14:paraId="26642017" w14:textId="77777777" w:rsidR="00542144" w:rsidRPr="003B3E50" w:rsidRDefault="00542144" w:rsidP="00CE4148">
            <w:pPr>
              <w:pStyle w:val="TableText"/>
            </w:pPr>
            <w:r w:rsidRPr="003B3E50">
              <w:t>51</w:t>
            </w:r>
          </w:p>
        </w:tc>
        <w:tc>
          <w:tcPr>
            <w:tcW w:w="1152" w:type="dxa"/>
          </w:tcPr>
          <w:p w14:paraId="6A2FDD22" w14:textId="77777777" w:rsidR="00542144" w:rsidRPr="003B3E50" w:rsidRDefault="00542144" w:rsidP="00CE4148">
            <w:pPr>
              <w:pStyle w:val="TableText"/>
            </w:pPr>
            <w:r w:rsidRPr="003B3E50">
              <w:t>1.2589</w:t>
            </w:r>
          </w:p>
        </w:tc>
        <w:tc>
          <w:tcPr>
            <w:tcW w:w="1008" w:type="dxa"/>
          </w:tcPr>
          <w:p w14:paraId="494345D5" w14:textId="77777777" w:rsidR="00542144" w:rsidRPr="003B3E50" w:rsidRDefault="00542144" w:rsidP="00CE4148">
            <w:pPr>
              <w:pStyle w:val="TableText"/>
              <w:ind w:right="144"/>
            </w:pPr>
            <w:r w:rsidRPr="003B3E50">
              <w:t>268</w:t>
            </w:r>
          </w:p>
        </w:tc>
        <w:tc>
          <w:tcPr>
            <w:tcW w:w="910" w:type="dxa"/>
          </w:tcPr>
          <w:p w14:paraId="34DAC61C" w14:textId="77777777" w:rsidR="00542144" w:rsidRPr="003B3E50" w:rsidRDefault="00542144" w:rsidP="00CE4148">
            <w:pPr>
              <w:pStyle w:val="TableText"/>
              <w:ind w:right="288"/>
            </w:pPr>
            <w:r w:rsidRPr="003B3E50">
              <w:t>4</w:t>
            </w:r>
          </w:p>
        </w:tc>
        <w:tc>
          <w:tcPr>
            <w:tcW w:w="761" w:type="dxa"/>
          </w:tcPr>
          <w:p w14:paraId="47EEEFD2" w14:textId="77777777" w:rsidR="00542144" w:rsidRPr="003B3E50" w:rsidRDefault="00542144" w:rsidP="00CE4148">
            <w:pPr>
              <w:pStyle w:val="TableText"/>
            </w:pPr>
            <w:r w:rsidRPr="003B3E50">
              <w:t>37</w:t>
            </w:r>
          </w:p>
        </w:tc>
        <w:tc>
          <w:tcPr>
            <w:tcW w:w="1584" w:type="dxa"/>
          </w:tcPr>
          <w:p w14:paraId="3473285A" w14:textId="77777777" w:rsidR="00542144" w:rsidRPr="003B3E50" w:rsidRDefault="00542144" w:rsidP="00CE4148">
            <w:pPr>
              <w:pStyle w:val="TableText"/>
              <w:ind w:right="432"/>
            </w:pPr>
            <w:r w:rsidRPr="003B3E50">
              <w:t>1.5</w:t>
            </w:r>
          </w:p>
        </w:tc>
        <w:tc>
          <w:tcPr>
            <w:tcW w:w="1584" w:type="dxa"/>
          </w:tcPr>
          <w:p w14:paraId="40DFCF19" w14:textId="77777777" w:rsidR="00542144" w:rsidRPr="003B3E50" w:rsidRDefault="00542144" w:rsidP="00CE4148">
            <w:pPr>
              <w:pStyle w:val="TableText"/>
              <w:ind w:right="432"/>
            </w:pPr>
            <w:r w:rsidRPr="003B3E50">
              <w:t>2,333</w:t>
            </w:r>
          </w:p>
        </w:tc>
        <w:tc>
          <w:tcPr>
            <w:tcW w:w="1584" w:type="dxa"/>
          </w:tcPr>
          <w:p w14:paraId="6518DA15" w14:textId="77777777" w:rsidR="00542144" w:rsidRPr="003B3E50" w:rsidRDefault="00542144" w:rsidP="00CE4148">
            <w:pPr>
              <w:pStyle w:val="TableText"/>
              <w:ind w:right="432"/>
            </w:pPr>
            <w:r w:rsidRPr="003B3E50">
              <w:t>94.9</w:t>
            </w:r>
          </w:p>
        </w:tc>
      </w:tr>
      <w:tr w:rsidR="00542144" w:rsidRPr="003B3E50" w14:paraId="1668A8CC" w14:textId="77777777" w:rsidTr="00CE4148">
        <w:tc>
          <w:tcPr>
            <w:tcW w:w="1008" w:type="dxa"/>
          </w:tcPr>
          <w:p w14:paraId="2FEA1282" w14:textId="77777777" w:rsidR="00542144" w:rsidRPr="003B3E50" w:rsidRDefault="00542144" w:rsidP="00CE4148">
            <w:pPr>
              <w:pStyle w:val="TableText"/>
            </w:pPr>
            <w:r w:rsidRPr="003B3E50">
              <w:t>52</w:t>
            </w:r>
          </w:p>
        </w:tc>
        <w:tc>
          <w:tcPr>
            <w:tcW w:w="1152" w:type="dxa"/>
          </w:tcPr>
          <w:p w14:paraId="41D4CD88" w14:textId="77777777" w:rsidR="00542144" w:rsidRPr="003B3E50" w:rsidRDefault="00542144" w:rsidP="00CE4148">
            <w:pPr>
              <w:pStyle w:val="TableText"/>
            </w:pPr>
            <w:r w:rsidRPr="003B3E50">
              <w:t>1.3622</w:t>
            </w:r>
          </w:p>
        </w:tc>
        <w:tc>
          <w:tcPr>
            <w:tcW w:w="1008" w:type="dxa"/>
          </w:tcPr>
          <w:p w14:paraId="1BDDBF1D" w14:textId="77777777" w:rsidR="00542144" w:rsidRPr="003B3E50" w:rsidRDefault="00542144" w:rsidP="00CE4148">
            <w:pPr>
              <w:pStyle w:val="TableText"/>
              <w:ind w:right="144"/>
            </w:pPr>
            <w:r w:rsidRPr="003B3E50">
              <w:t>269</w:t>
            </w:r>
          </w:p>
        </w:tc>
        <w:tc>
          <w:tcPr>
            <w:tcW w:w="910" w:type="dxa"/>
          </w:tcPr>
          <w:p w14:paraId="24F973CF" w14:textId="77777777" w:rsidR="00542144" w:rsidRPr="003B3E50" w:rsidRDefault="00542144" w:rsidP="00CE4148">
            <w:pPr>
              <w:pStyle w:val="TableText"/>
              <w:ind w:right="288"/>
            </w:pPr>
            <w:r w:rsidRPr="003B3E50">
              <w:t>4</w:t>
            </w:r>
          </w:p>
        </w:tc>
        <w:tc>
          <w:tcPr>
            <w:tcW w:w="761" w:type="dxa"/>
          </w:tcPr>
          <w:p w14:paraId="10DC8F7D" w14:textId="77777777" w:rsidR="00542144" w:rsidRPr="003B3E50" w:rsidRDefault="00542144" w:rsidP="00CE4148">
            <w:pPr>
              <w:pStyle w:val="TableText"/>
            </w:pPr>
            <w:r w:rsidRPr="003B3E50">
              <w:t>35</w:t>
            </w:r>
          </w:p>
        </w:tc>
        <w:tc>
          <w:tcPr>
            <w:tcW w:w="1584" w:type="dxa"/>
          </w:tcPr>
          <w:p w14:paraId="7879663B" w14:textId="77777777" w:rsidR="00542144" w:rsidRPr="003B3E50" w:rsidRDefault="00542144" w:rsidP="00CE4148">
            <w:pPr>
              <w:pStyle w:val="TableText"/>
              <w:ind w:right="432"/>
            </w:pPr>
            <w:r w:rsidRPr="003B3E50">
              <w:t>1.4</w:t>
            </w:r>
          </w:p>
        </w:tc>
        <w:tc>
          <w:tcPr>
            <w:tcW w:w="1584" w:type="dxa"/>
          </w:tcPr>
          <w:p w14:paraId="6453CBA2" w14:textId="77777777" w:rsidR="00542144" w:rsidRPr="003B3E50" w:rsidRDefault="00542144" w:rsidP="00CE4148">
            <w:pPr>
              <w:pStyle w:val="TableText"/>
              <w:ind w:right="432"/>
            </w:pPr>
            <w:r w:rsidRPr="003B3E50">
              <w:t>2,368</w:t>
            </w:r>
          </w:p>
        </w:tc>
        <w:tc>
          <w:tcPr>
            <w:tcW w:w="1584" w:type="dxa"/>
          </w:tcPr>
          <w:p w14:paraId="7DB7FCC2" w14:textId="77777777" w:rsidR="00542144" w:rsidRPr="003B3E50" w:rsidRDefault="00542144" w:rsidP="00CE4148">
            <w:pPr>
              <w:pStyle w:val="TableText"/>
              <w:ind w:right="432"/>
            </w:pPr>
            <w:r w:rsidRPr="003B3E50">
              <w:t>96.3</w:t>
            </w:r>
          </w:p>
        </w:tc>
      </w:tr>
      <w:tr w:rsidR="00542144" w:rsidRPr="003B3E50" w14:paraId="690A9F48" w14:textId="77777777" w:rsidTr="00CE4148">
        <w:tc>
          <w:tcPr>
            <w:tcW w:w="1008" w:type="dxa"/>
          </w:tcPr>
          <w:p w14:paraId="48205993" w14:textId="77777777" w:rsidR="00542144" w:rsidRPr="003B3E50" w:rsidRDefault="00542144" w:rsidP="00CE4148">
            <w:pPr>
              <w:pStyle w:val="TableText"/>
            </w:pPr>
            <w:r w:rsidRPr="003B3E50">
              <w:t>53</w:t>
            </w:r>
          </w:p>
        </w:tc>
        <w:tc>
          <w:tcPr>
            <w:tcW w:w="1152" w:type="dxa"/>
          </w:tcPr>
          <w:p w14:paraId="1C193079" w14:textId="77777777" w:rsidR="00542144" w:rsidRPr="003B3E50" w:rsidRDefault="00542144" w:rsidP="00CE4148">
            <w:pPr>
              <w:pStyle w:val="TableText"/>
            </w:pPr>
            <w:r w:rsidRPr="003B3E50">
              <w:t>1.4707</w:t>
            </w:r>
          </w:p>
        </w:tc>
        <w:tc>
          <w:tcPr>
            <w:tcW w:w="1008" w:type="dxa"/>
          </w:tcPr>
          <w:p w14:paraId="0D656428" w14:textId="77777777" w:rsidR="00542144" w:rsidRPr="003B3E50" w:rsidRDefault="00542144" w:rsidP="00CE4148">
            <w:pPr>
              <w:pStyle w:val="TableText"/>
              <w:ind w:right="144"/>
            </w:pPr>
            <w:r w:rsidRPr="003B3E50">
              <w:t>271</w:t>
            </w:r>
          </w:p>
        </w:tc>
        <w:tc>
          <w:tcPr>
            <w:tcW w:w="910" w:type="dxa"/>
          </w:tcPr>
          <w:p w14:paraId="05C00FFA" w14:textId="77777777" w:rsidR="00542144" w:rsidRPr="003B3E50" w:rsidRDefault="00542144" w:rsidP="00CE4148">
            <w:pPr>
              <w:pStyle w:val="TableText"/>
              <w:ind w:right="288"/>
            </w:pPr>
            <w:r w:rsidRPr="003B3E50">
              <w:t>5</w:t>
            </w:r>
          </w:p>
        </w:tc>
        <w:tc>
          <w:tcPr>
            <w:tcW w:w="761" w:type="dxa"/>
          </w:tcPr>
          <w:p w14:paraId="34319B33" w14:textId="77777777" w:rsidR="00542144" w:rsidRPr="003B3E50" w:rsidRDefault="00542144" w:rsidP="00CE4148">
            <w:pPr>
              <w:pStyle w:val="TableText"/>
            </w:pPr>
            <w:r w:rsidRPr="003B3E50">
              <w:t>28</w:t>
            </w:r>
          </w:p>
        </w:tc>
        <w:tc>
          <w:tcPr>
            <w:tcW w:w="1584" w:type="dxa"/>
          </w:tcPr>
          <w:p w14:paraId="6E1BC1E6" w14:textId="77777777" w:rsidR="00542144" w:rsidRPr="003B3E50" w:rsidRDefault="00542144" w:rsidP="00CE4148">
            <w:pPr>
              <w:pStyle w:val="TableText"/>
              <w:ind w:right="432"/>
            </w:pPr>
            <w:r w:rsidRPr="003B3E50">
              <w:t>1.1</w:t>
            </w:r>
          </w:p>
        </w:tc>
        <w:tc>
          <w:tcPr>
            <w:tcW w:w="1584" w:type="dxa"/>
          </w:tcPr>
          <w:p w14:paraId="39EA949C" w14:textId="77777777" w:rsidR="00542144" w:rsidRPr="003B3E50" w:rsidRDefault="00542144" w:rsidP="00CE4148">
            <w:pPr>
              <w:pStyle w:val="TableText"/>
              <w:ind w:right="432"/>
            </w:pPr>
            <w:r w:rsidRPr="003B3E50">
              <w:t>2,396</w:t>
            </w:r>
          </w:p>
        </w:tc>
        <w:tc>
          <w:tcPr>
            <w:tcW w:w="1584" w:type="dxa"/>
          </w:tcPr>
          <w:p w14:paraId="7753E87B" w14:textId="77777777" w:rsidR="00542144" w:rsidRPr="003B3E50" w:rsidRDefault="00542144" w:rsidP="00CE4148">
            <w:pPr>
              <w:pStyle w:val="TableText"/>
              <w:ind w:right="432"/>
            </w:pPr>
            <w:r w:rsidRPr="003B3E50">
              <w:t>97.5</w:t>
            </w:r>
          </w:p>
        </w:tc>
      </w:tr>
      <w:tr w:rsidR="00542144" w:rsidRPr="003B3E50" w14:paraId="467CCFC3" w14:textId="77777777" w:rsidTr="00CE4148">
        <w:tc>
          <w:tcPr>
            <w:tcW w:w="1008" w:type="dxa"/>
          </w:tcPr>
          <w:p w14:paraId="578D7CE0" w14:textId="77777777" w:rsidR="00542144" w:rsidRPr="003B3E50" w:rsidRDefault="00542144" w:rsidP="00CE4148">
            <w:pPr>
              <w:pStyle w:val="TableText"/>
            </w:pPr>
            <w:r w:rsidRPr="003B3E50">
              <w:t>54</w:t>
            </w:r>
          </w:p>
        </w:tc>
        <w:tc>
          <w:tcPr>
            <w:tcW w:w="1152" w:type="dxa"/>
          </w:tcPr>
          <w:p w14:paraId="69FC708B" w14:textId="77777777" w:rsidR="00542144" w:rsidRPr="003B3E50" w:rsidRDefault="00542144" w:rsidP="00CE4148">
            <w:pPr>
              <w:pStyle w:val="TableText"/>
            </w:pPr>
            <w:r w:rsidRPr="003B3E50">
              <w:t>1.5852</w:t>
            </w:r>
          </w:p>
        </w:tc>
        <w:tc>
          <w:tcPr>
            <w:tcW w:w="1008" w:type="dxa"/>
          </w:tcPr>
          <w:p w14:paraId="1476762A" w14:textId="77777777" w:rsidR="00542144" w:rsidRPr="003B3E50" w:rsidRDefault="00542144" w:rsidP="00CE4148">
            <w:pPr>
              <w:pStyle w:val="TableText"/>
              <w:ind w:right="144"/>
            </w:pPr>
            <w:r w:rsidRPr="003B3E50">
              <w:t>272</w:t>
            </w:r>
          </w:p>
        </w:tc>
        <w:tc>
          <w:tcPr>
            <w:tcW w:w="910" w:type="dxa"/>
          </w:tcPr>
          <w:p w14:paraId="1F9FF1CA" w14:textId="77777777" w:rsidR="00542144" w:rsidRPr="003B3E50" w:rsidRDefault="00542144" w:rsidP="00CE4148">
            <w:pPr>
              <w:pStyle w:val="TableText"/>
              <w:ind w:right="288"/>
            </w:pPr>
            <w:r w:rsidRPr="003B3E50">
              <w:t>5</w:t>
            </w:r>
          </w:p>
        </w:tc>
        <w:tc>
          <w:tcPr>
            <w:tcW w:w="761" w:type="dxa"/>
          </w:tcPr>
          <w:p w14:paraId="560BA5A1" w14:textId="77777777" w:rsidR="00542144" w:rsidRPr="003B3E50" w:rsidRDefault="00542144" w:rsidP="00CE4148">
            <w:pPr>
              <w:pStyle w:val="TableText"/>
            </w:pPr>
            <w:r w:rsidRPr="003B3E50">
              <w:t>17</w:t>
            </w:r>
          </w:p>
        </w:tc>
        <w:tc>
          <w:tcPr>
            <w:tcW w:w="1584" w:type="dxa"/>
          </w:tcPr>
          <w:p w14:paraId="17DDE3C3" w14:textId="77777777" w:rsidR="00542144" w:rsidRPr="003B3E50" w:rsidRDefault="00542144" w:rsidP="00CE4148">
            <w:pPr>
              <w:pStyle w:val="TableText"/>
              <w:ind w:right="432"/>
            </w:pPr>
            <w:r w:rsidRPr="003B3E50">
              <w:t>0.7</w:t>
            </w:r>
          </w:p>
        </w:tc>
        <w:tc>
          <w:tcPr>
            <w:tcW w:w="1584" w:type="dxa"/>
          </w:tcPr>
          <w:p w14:paraId="36777440" w14:textId="77777777" w:rsidR="00542144" w:rsidRPr="003B3E50" w:rsidRDefault="00542144" w:rsidP="00CE4148">
            <w:pPr>
              <w:pStyle w:val="TableText"/>
              <w:ind w:right="432"/>
            </w:pPr>
            <w:r w:rsidRPr="003B3E50">
              <w:t>2,413</w:t>
            </w:r>
          </w:p>
        </w:tc>
        <w:tc>
          <w:tcPr>
            <w:tcW w:w="1584" w:type="dxa"/>
          </w:tcPr>
          <w:p w14:paraId="1FB38EDF" w14:textId="77777777" w:rsidR="00542144" w:rsidRPr="003B3E50" w:rsidRDefault="00542144" w:rsidP="00CE4148">
            <w:pPr>
              <w:pStyle w:val="TableText"/>
              <w:ind w:right="432"/>
            </w:pPr>
            <w:r w:rsidRPr="003B3E50">
              <w:t>98.2</w:t>
            </w:r>
          </w:p>
        </w:tc>
      </w:tr>
      <w:tr w:rsidR="00542144" w:rsidRPr="003B3E50" w14:paraId="1B734222" w14:textId="77777777" w:rsidTr="00CE4148">
        <w:tc>
          <w:tcPr>
            <w:tcW w:w="1008" w:type="dxa"/>
          </w:tcPr>
          <w:p w14:paraId="3D3B4202" w14:textId="77777777" w:rsidR="00542144" w:rsidRPr="003B3E50" w:rsidRDefault="00542144" w:rsidP="00CE4148">
            <w:pPr>
              <w:pStyle w:val="TableText"/>
            </w:pPr>
            <w:r w:rsidRPr="003B3E50">
              <w:t>55</w:t>
            </w:r>
          </w:p>
        </w:tc>
        <w:tc>
          <w:tcPr>
            <w:tcW w:w="1152" w:type="dxa"/>
          </w:tcPr>
          <w:p w14:paraId="25601C39" w14:textId="77777777" w:rsidR="00542144" w:rsidRPr="003B3E50" w:rsidRDefault="00542144" w:rsidP="00CE4148">
            <w:pPr>
              <w:pStyle w:val="TableText"/>
            </w:pPr>
            <w:r w:rsidRPr="003B3E50">
              <w:t>1.7070</w:t>
            </w:r>
          </w:p>
        </w:tc>
        <w:tc>
          <w:tcPr>
            <w:tcW w:w="1008" w:type="dxa"/>
          </w:tcPr>
          <w:p w14:paraId="732773D9" w14:textId="77777777" w:rsidR="00542144" w:rsidRPr="003B3E50" w:rsidRDefault="00542144" w:rsidP="00CE4148">
            <w:pPr>
              <w:pStyle w:val="TableText"/>
              <w:ind w:right="144"/>
            </w:pPr>
            <w:r w:rsidRPr="003B3E50">
              <w:t>274</w:t>
            </w:r>
          </w:p>
        </w:tc>
        <w:tc>
          <w:tcPr>
            <w:tcW w:w="910" w:type="dxa"/>
          </w:tcPr>
          <w:p w14:paraId="4B942E10" w14:textId="77777777" w:rsidR="00542144" w:rsidRPr="003B3E50" w:rsidRDefault="00542144" w:rsidP="00CE4148">
            <w:pPr>
              <w:pStyle w:val="TableText"/>
              <w:ind w:right="288"/>
            </w:pPr>
            <w:r w:rsidRPr="003B3E50">
              <w:t>5</w:t>
            </w:r>
          </w:p>
        </w:tc>
        <w:tc>
          <w:tcPr>
            <w:tcW w:w="761" w:type="dxa"/>
          </w:tcPr>
          <w:p w14:paraId="0EB7FAC0" w14:textId="77777777" w:rsidR="00542144" w:rsidRPr="003B3E50" w:rsidRDefault="00542144" w:rsidP="00CE4148">
            <w:pPr>
              <w:pStyle w:val="TableText"/>
            </w:pPr>
            <w:r w:rsidRPr="003B3E50">
              <w:t>11</w:t>
            </w:r>
          </w:p>
        </w:tc>
        <w:tc>
          <w:tcPr>
            <w:tcW w:w="1584" w:type="dxa"/>
          </w:tcPr>
          <w:p w14:paraId="431B508C" w14:textId="77777777" w:rsidR="00542144" w:rsidRPr="003B3E50" w:rsidRDefault="00542144" w:rsidP="00CE4148">
            <w:pPr>
              <w:pStyle w:val="TableText"/>
              <w:ind w:right="432"/>
            </w:pPr>
            <w:r w:rsidRPr="003B3E50">
              <w:t>0.4</w:t>
            </w:r>
          </w:p>
        </w:tc>
        <w:tc>
          <w:tcPr>
            <w:tcW w:w="1584" w:type="dxa"/>
          </w:tcPr>
          <w:p w14:paraId="09EDD890" w14:textId="77777777" w:rsidR="00542144" w:rsidRPr="003B3E50" w:rsidRDefault="00542144" w:rsidP="00CE4148">
            <w:pPr>
              <w:pStyle w:val="TableText"/>
              <w:ind w:right="432"/>
            </w:pPr>
            <w:r w:rsidRPr="003B3E50">
              <w:t>2,424</w:t>
            </w:r>
          </w:p>
        </w:tc>
        <w:tc>
          <w:tcPr>
            <w:tcW w:w="1584" w:type="dxa"/>
          </w:tcPr>
          <w:p w14:paraId="0499CDA7" w14:textId="77777777" w:rsidR="00542144" w:rsidRPr="003B3E50" w:rsidRDefault="00542144" w:rsidP="00CE4148">
            <w:pPr>
              <w:pStyle w:val="TableText"/>
              <w:ind w:right="432"/>
            </w:pPr>
            <w:r w:rsidRPr="003B3E50">
              <w:t>98.6</w:t>
            </w:r>
          </w:p>
        </w:tc>
      </w:tr>
      <w:tr w:rsidR="00542144" w:rsidRPr="003B3E50" w14:paraId="5163A53B" w14:textId="77777777" w:rsidTr="00CE4148">
        <w:tc>
          <w:tcPr>
            <w:tcW w:w="1008" w:type="dxa"/>
          </w:tcPr>
          <w:p w14:paraId="2FBCCA40" w14:textId="77777777" w:rsidR="00542144" w:rsidRPr="003B3E50" w:rsidRDefault="00542144" w:rsidP="00CE4148">
            <w:pPr>
              <w:pStyle w:val="TableText"/>
            </w:pPr>
            <w:r w:rsidRPr="003B3E50">
              <w:t>56</w:t>
            </w:r>
          </w:p>
        </w:tc>
        <w:tc>
          <w:tcPr>
            <w:tcW w:w="1152" w:type="dxa"/>
          </w:tcPr>
          <w:p w14:paraId="78A7C00E" w14:textId="77777777" w:rsidR="00542144" w:rsidRPr="003B3E50" w:rsidRDefault="00542144" w:rsidP="00CE4148">
            <w:pPr>
              <w:pStyle w:val="TableText"/>
            </w:pPr>
            <w:r w:rsidRPr="003B3E50">
              <w:t>1.8374</w:t>
            </w:r>
          </w:p>
        </w:tc>
        <w:tc>
          <w:tcPr>
            <w:tcW w:w="1008" w:type="dxa"/>
          </w:tcPr>
          <w:p w14:paraId="567FCBE0" w14:textId="77777777" w:rsidR="00542144" w:rsidRPr="003B3E50" w:rsidRDefault="00542144" w:rsidP="00CE4148">
            <w:pPr>
              <w:pStyle w:val="TableText"/>
              <w:ind w:right="144"/>
            </w:pPr>
            <w:r w:rsidRPr="003B3E50">
              <w:t>275</w:t>
            </w:r>
          </w:p>
        </w:tc>
        <w:tc>
          <w:tcPr>
            <w:tcW w:w="910" w:type="dxa"/>
          </w:tcPr>
          <w:p w14:paraId="7FBD34B3" w14:textId="77777777" w:rsidR="00542144" w:rsidRPr="003B3E50" w:rsidRDefault="00542144" w:rsidP="00CE4148">
            <w:pPr>
              <w:pStyle w:val="TableText"/>
              <w:ind w:right="288"/>
            </w:pPr>
            <w:r w:rsidRPr="003B3E50">
              <w:t>5</w:t>
            </w:r>
          </w:p>
        </w:tc>
        <w:tc>
          <w:tcPr>
            <w:tcW w:w="761" w:type="dxa"/>
          </w:tcPr>
          <w:p w14:paraId="189BBF8D" w14:textId="77777777" w:rsidR="00542144" w:rsidRPr="003B3E50" w:rsidRDefault="00542144" w:rsidP="00CE4148">
            <w:pPr>
              <w:pStyle w:val="TableText"/>
            </w:pPr>
            <w:r w:rsidRPr="003B3E50">
              <w:t>13</w:t>
            </w:r>
          </w:p>
        </w:tc>
        <w:tc>
          <w:tcPr>
            <w:tcW w:w="1584" w:type="dxa"/>
          </w:tcPr>
          <w:p w14:paraId="2A1035E7" w14:textId="77777777" w:rsidR="00542144" w:rsidRPr="003B3E50" w:rsidRDefault="00542144" w:rsidP="00CE4148">
            <w:pPr>
              <w:pStyle w:val="TableText"/>
              <w:ind w:right="432"/>
            </w:pPr>
            <w:r w:rsidRPr="003B3E50">
              <w:t>0.5</w:t>
            </w:r>
          </w:p>
        </w:tc>
        <w:tc>
          <w:tcPr>
            <w:tcW w:w="1584" w:type="dxa"/>
          </w:tcPr>
          <w:p w14:paraId="4AF0A2CD" w14:textId="77777777" w:rsidR="00542144" w:rsidRPr="003B3E50" w:rsidRDefault="00542144" w:rsidP="00CE4148">
            <w:pPr>
              <w:pStyle w:val="TableText"/>
              <w:ind w:right="432"/>
            </w:pPr>
            <w:r w:rsidRPr="003B3E50">
              <w:t>2,437</w:t>
            </w:r>
          </w:p>
        </w:tc>
        <w:tc>
          <w:tcPr>
            <w:tcW w:w="1584" w:type="dxa"/>
          </w:tcPr>
          <w:p w14:paraId="0CA2820B" w14:textId="77777777" w:rsidR="00542144" w:rsidRPr="003B3E50" w:rsidRDefault="00542144" w:rsidP="00CE4148">
            <w:pPr>
              <w:pStyle w:val="TableText"/>
              <w:ind w:right="432"/>
            </w:pPr>
            <w:r w:rsidRPr="003B3E50">
              <w:t>99.1</w:t>
            </w:r>
          </w:p>
        </w:tc>
      </w:tr>
      <w:tr w:rsidR="00542144" w:rsidRPr="003B3E50" w14:paraId="2327AA7B" w14:textId="77777777" w:rsidTr="00CE4148">
        <w:tc>
          <w:tcPr>
            <w:tcW w:w="1008" w:type="dxa"/>
          </w:tcPr>
          <w:p w14:paraId="76C69BFA" w14:textId="77777777" w:rsidR="00542144" w:rsidRPr="003B3E50" w:rsidRDefault="00542144" w:rsidP="00CE4148">
            <w:pPr>
              <w:pStyle w:val="TableText"/>
            </w:pPr>
            <w:r w:rsidRPr="003B3E50">
              <w:t>57</w:t>
            </w:r>
          </w:p>
        </w:tc>
        <w:tc>
          <w:tcPr>
            <w:tcW w:w="1152" w:type="dxa"/>
          </w:tcPr>
          <w:p w14:paraId="3C5AB3F7" w14:textId="77777777" w:rsidR="00542144" w:rsidRPr="003B3E50" w:rsidRDefault="00542144" w:rsidP="00CE4148">
            <w:pPr>
              <w:pStyle w:val="TableText"/>
            </w:pPr>
            <w:r w:rsidRPr="003B3E50">
              <w:t>1.9783</w:t>
            </w:r>
          </w:p>
        </w:tc>
        <w:tc>
          <w:tcPr>
            <w:tcW w:w="1008" w:type="dxa"/>
          </w:tcPr>
          <w:p w14:paraId="7EB6E52A" w14:textId="77777777" w:rsidR="00542144" w:rsidRPr="003B3E50" w:rsidRDefault="00542144" w:rsidP="00CE4148">
            <w:pPr>
              <w:pStyle w:val="TableText"/>
              <w:ind w:right="144"/>
            </w:pPr>
            <w:r w:rsidRPr="003B3E50">
              <w:t>277</w:t>
            </w:r>
          </w:p>
        </w:tc>
        <w:tc>
          <w:tcPr>
            <w:tcW w:w="910" w:type="dxa"/>
          </w:tcPr>
          <w:p w14:paraId="498285AD" w14:textId="77777777" w:rsidR="00542144" w:rsidRPr="003B3E50" w:rsidRDefault="00542144" w:rsidP="00CE4148">
            <w:pPr>
              <w:pStyle w:val="TableText"/>
              <w:ind w:right="288"/>
            </w:pPr>
            <w:r w:rsidRPr="003B3E50">
              <w:t>5</w:t>
            </w:r>
          </w:p>
        </w:tc>
        <w:tc>
          <w:tcPr>
            <w:tcW w:w="761" w:type="dxa"/>
          </w:tcPr>
          <w:p w14:paraId="2F4F1CC8" w14:textId="77777777" w:rsidR="00542144" w:rsidRPr="003B3E50" w:rsidRDefault="00542144" w:rsidP="00CE4148">
            <w:pPr>
              <w:pStyle w:val="TableText"/>
            </w:pPr>
            <w:r w:rsidRPr="003B3E50">
              <w:t>8</w:t>
            </w:r>
          </w:p>
        </w:tc>
        <w:tc>
          <w:tcPr>
            <w:tcW w:w="1584" w:type="dxa"/>
          </w:tcPr>
          <w:p w14:paraId="091003D2" w14:textId="77777777" w:rsidR="00542144" w:rsidRPr="003B3E50" w:rsidRDefault="00542144" w:rsidP="00CE4148">
            <w:pPr>
              <w:pStyle w:val="TableText"/>
              <w:ind w:right="432"/>
            </w:pPr>
            <w:r w:rsidRPr="003B3E50">
              <w:t>0.3</w:t>
            </w:r>
          </w:p>
        </w:tc>
        <w:tc>
          <w:tcPr>
            <w:tcW w:w="1584" w:type="dxa"/>
          </w:tcPr>
          <w:p w14:paraId="466F36A0" w14:textId="77777777" w:rsidR="00542144" w:rsidRPr="003B3E50" w:rsidRDefault="00542144" w:rsidP="00CE4148">
            <w:pPr>
              <w:pStyle w:val="TableText"/>
              <w:ind w:right="432"/>
            </w:pPr>
            <w:r w:rsidRPr="003B3E50">
              <w:t>2,445</w:t>
            </w:r>
          </w:p>
        </w:tc>
        <w:tc>
          <w:tcPr>
            <w:tcW w:w="1584" w:type="dxa"/>
          </w:tcPr>
          <w:p w14:paraId="338F7FD4" w14:textId="77777777" w:rsidR="00542144" w:rsidRPr="003B3E50" w:rsidRDefault="00542144" w:rsidP="00CE4148">
            <w:pPr>
              <w:pStyle w:val="TableText"/>
              <w:ind w:right="432"/>
            </w:pPr>
            <w:r w:rsidRPr="003B3E50">
              <w:t>99.5</w:t>
            </w:r>
          </w:p>
        </w:tc>
      </w:tr>
      <w:tr w:rsidR="00542144" w:rsidRPr="003B3E50" w14:paraId="420270B0" w14:textId="77777777" w:rsidTr="00CE4148">
        <w:tc>
          <w:tcPr>
            <w:tcW w:w="1008" w:type="dxa"/>
          </w:tcPr>
          <w:p w14:paraId="43C3E895" w14:textId="77777777" w:rsidR="00542144" w:rsidRPr="003B3E50" w:rsidRDefault="00542144" w:rsidP="00CE4148">
            <w:pPr>
              <w:pStyle w:val="TableText"/>
            </w:pPr>
            <w:r w:rsidRPr="003B3E50">
              <w:t>58</w:t>
            </w:r>
          </w:p>
        </w:tc>
        <w:tc>
          <w:tcPr>
            <w:tcW w:w="1152" w:type="dxa"/>
          </w:tcPr>
          <w:p w14:paraId="4DBE62F0" w14:textId="77777777" w:rsidR="00542144" w:rsidRPr="003B3E50" w:rsidRDefault="00542144" w:rsidP="00CE4148">
            <w:pPr>
              <w:pStyle w:val="TableText"/>
            </w:pPr>
            <w:r w:rsidRPr="003B3E50">
              <w:t>2.1322</w:t>
            </w:r>
          </w:p>
        </w:tc>
        <w:tc>
          <w:tcPr>
            <w:tcW w:w="1008" w:type="dxa"/>
          </w:tcPr>
          <w:p w14:paraId="1BE65D9E" w14:textId="77777777" w:rsidR="00542144" w:rsidRPr="003B3E50" w:rsidRDefault="00542144" w:rsidP="00CE4148">
            <w:pPr>
              <w:pStyle w:val="TableText"/>
              <w:ind w:right="144"/>
            </w:pPr>
            <w:r w:rsidRPr="003B3E50">
              <w:t>280</w:t>
            </w:r>
          </w:p>
        </w:tc>
        <w:tc>
          <w:tcPr>
            <w:tcW w:w="910" w:type="dxa"/>
          </w:tcPr>
          <w:p w14:paraId="6FA2345D" w14:textId="77777777" w:rsidR="00542144" w:rsidRPr="003B3E50" w:rsidRDefault="00542144" w:rsidP="00CE4148">
            <w:pPr>
              <w:pStyle w:val="TableText"/>
              <w:ind w:right="288"/>
            </w:pPr>
            <w:r w:rsidRPr="003B3E50">
              <w:t>5</w:t>
            </w:r>
          </w:p>
        </w:tc>
        <w:tc>
          <w:tcPr>
            <w:tcW w:w="761" w:type="dxa"/>
          </w:tcPr>
          <w:p w14:paraId="3CBFB5F1" w14:textId="77777777" w:rsidR="00542144" w:rsidRPr="003B3E50" w:rsidRDefault="00542144" w:rsidP="00CE4148">
            <w:pPr>
              <w:pStyle w:val="TableText"/>
            </w:pPr>
            <w:r w:rsidRPr="003B3E50">
              <w:t>5</w:t>
            </w:r>
          </w:p>
        </w:tc>
        <w:tc>
          <w:tcPr>
            <w:tcW w:w="1584" w:type="dxa"/>
          </w:tcPr>
          <w:p w14:paraId="21B3B698" w14:textId="77777777" w:rsidR="00542144" w:rsidRPr="003B3E50" w:rsidRDefault="00542144" w:rsidP="00CE4148">
            <w:pPr>
              <w:pStyle w:val="TableText"/>
              <w:ind w:right="432"/>
            </w:pPr>
            <w:r w:rsidRPr="003B3E50">
              <w:t>0.2</w:t>
            </w:r>
          </w:p>
        </w:tc>
        <w:tc>
          <w:tcPr>
            <w:tcW w:w="1584" w:type="dxa"/>
          </w:tcPr>
          <w:p w14:paraId="0670A91C" w14:textId="77777777" w:rsidR="00542144" w:rsidRPr="003B3E50" w:rsidRDefault="00542144" w:rsidP="00CE4148">
            <w:pPr>
              <w:pStyle w:val="TableText"/>
              <w:ind w:right="432"/>
            </w:pPr>
            <w:r w:rsidRPr="003B3E50">
              <w:t>2,450</w:t>
            </w:r>
          </w:p>
        </w:tc>
        <w:tc>
          <w:tcPr>
            <w:tcW w:w="1584" w:type="dxa"/>
          </w:tcPr>
          <w:p w14:paraId="2B143A04" w14:textId="77777777" w:rsidR="00542144" w:rsidRPr="003B3E50" w:rsidRDefault="00542144" w:rsidP="00CE4148">
            <w:pPr>
              <w:pStyle w:val="TableText"/>
              <w:ind w:right="432"/>
            </w:pPr>
            <w:r w:rsidRPr="003B3E50">
              <w:t>99.7</w:t>
            </w:r>
          </w:p>
        </w:tc>
      </w:tr>
      <w:tr w:rsidR="00542144" w:rsidRPr="003B3E50" w14:paraId="0E0DC604" w14:textId="77777777" w:rsidTr="00CE4148">
        <w:tc>
          <w:tcPr>
            <w:tcW w:w="1008" w:type="dxa"/>
          </w:tcPr>
          <w:p w14:paraId="72A9E37B" w14:textId="77777777" w:rsidR="00542144" w:rsidRPr="003B3E50" w:rsidRDefault="00542144" w:rsidP="00CE4148">
            <w:pPr>
              <w:pStyle w:val="TableText"/>
            </w:pPr>
            <w:r w:rsidRPr="003B3E50">
              <w:t>59</w:t>
            </w:r>
          </w:p>
        </w:tc>
        <w:tc>
          <w:tcPr>
            <w:tcW w:w="1152" w:type="dxa"/>
          </w:tcPr>
          <w:p w14:paraId="7A88D3D3" w14:textId="77777777" w:rsidR="00542144" w:rsidRPr="003B3E50" w:rsidRDefault="00542144" w:rsidP="00CE4148">
            <w:pPr>
              <w:pStyle w:val="TableText"/>
            </w:pPr>
            <w:r w:rsidRPr="003B3E50">
              <w:t>2.3025</w:t>
            </w:r>
          </w:p>
        </w:tc>
        <w:tc>
          <w:tcPr>
            <w:tcW w:w="1008" w:type="dxa"/>
          </w:tcPr>
          <w:p w14:paraId="6E334674" w14:textId="77777777" w:rsidR="00542144" w:rsidRPr="003B3E50" w:rsidRDefault="00542144" w:rsidP="00CE4148">
            <w:pPr>
              <w:pStyle w:val="TableText"/>
              <w:ind w:right="144"/>
            </w:pPr>
            <w:r w:rsidRPr="003B3E50">
              <w:t>282</w:t>
            </w:r>
          </w:p>
        </w:tc>
        <w:tc>
          <w:tcPr>
            <w:tcW w:w="910" w:type="dxa"/>
          </w:tcPr>
          <w:p w14:paraId="4022B345" w14:textId="77777777" w:rsidR="00542144" w:rsidRPr="003B3E50" w:rsidRDefault="00542144" w:rsidP="00CE4148">
            <w:pPr>
              <w:pStyle w:val="TableText"/>
              <w:ind w:right="288"/>
            </w:pPr>
            <w:r w:rsidRPr="003B3E50">
              <w:t>6</w:t>
            </w:r>
          </w:p>
        </w:tc>
        <w:tc>
          <w:tcPr>
            <w:tcW w:w="761" w:type="dxa"/>
          </w:tcPr>
          <w:p w14:paraId="0E4443E6" w14:textId="77777777" w:rsidR="00542144" w:rsidRPr="003B3E50" w:rsidRDefault="00542144" w:rsidP="00CE4148">
            <w:pPr>
              <w:pStyle w:val="TableText"/>
            </w:pPr>
            <w:r w:rsidRPr="003B3E50">
              <w:t>5</w:t>
            </w:r>
          </w:p>
        </w:tc>
        <w:tc>
          <w:tcPr>
            <w:tcW w:w="1584" w:type="dxa"/>
          </w:tcPr>
          <w:p w14:paraId="6BED7C42" w14:textId="77777777" w:rsidR="00542144" w:rsidRPr="003B3E50" w:rsidRDefault="00542144" w:rsidP="00CE4148">
            <w:pPr>
              <w:pStyle w:val="TableText"/>
              <w:ind w:right="432"/>
            </w:pPr>
            <w:r w:rsidRPr="003B3E50">
              <w:t>0.2</w:t>
            </w:r>
          </w:p>
        </w:tc>
        <w:tc>
          <w:tcPr>
            <w:tcW w:w="1584" w:type="dxa"/>
          </w:tcPr>
          <w:p w14:paraId="10C4E88A" w14:textId="77777777" w:rsidR="00542144" w:rsidRPr="003B3E50" w:rsidRDefault="00542144" w:rsidP="00CE4148">
            <w:pPr>
              <w:pStyle w:val="TableText"/>
              <w:ind w:right="432"/>
            </w:pPr>
            <w:r w:rsidRPr="003B3E50">
              <w:t>2,455</w:t>
            </w:r>
          </w:p>
        </w:tc>
        <w:tc>
          <w:tcPr>
            <w:tcW w:w="1584" w:type="dxa"/>
          </w:tcPr>
          <w:p w14:paraId="6D19B3A6" w14:textId="77777777" w:rsidR="00542144" w:rsidRPr="003B3E50" w:rsidRDefault="00542144" w:rsidP="00CE4148">
            <w:pPr>
              <w:pStyle w:val="TableText"/>
              <w:ind w:right="432"/>
            </w:pPr>
            <w:r w:rsidRPr="003B3E50">
              <w:t>99.9</w:t>
            </w:r>
          </w:p>
        </w:tc>
      </w:tr>
      <w:tr w:rsidR="00542144" w:rsidRPr="003B3E50" w14:paraId="5CAF1076" w14:textId="77777777" w:rsidTr="00CE4148">
        <w:tc>
          <w:tcPr>
            <w:tcW w:w="1008" w:type="dxa"/>
          </w:tcPr>
          <w:p w14:paraId="417251B5" w14:textId="77777777" w:rsidR="00542144" w:rsidRPr="003B3E50" w:rsidRDefault="00542144" w:rsidP="00CE4148">
            <w:pPr>
              <w:pStyle w:val="TableText"/>
            </w:pPr>
            <w:r w:rsidRPr="003B3E50">
              <w:t>60</w:t>
            </w:r>
          </w:p>
        </w:tc>
        <w:tc>
          <w:tcPr>
            <w:tcW w:w="1152" w:type="dxa"/>
          </w:tcPr>
          <w:p w14:paraId="59B566D1" w14:textId="77777777" w:rsidR="00542144" w:rsidRPr="003B3E50" w:rsidRDefault="00542144" w:rsidP="00CE4148">
            <w:pPr>
              <w:pStyle w:val="TableText"/>
            </w:pPr>
            <w:r w:rsidRPr="003B3E50">
              <w:t>2.4943</w:t>
            </w:r>
          </w:p>
        </w:tc>
        <w:tc>
          <w:tcPr>
            <w:tcW w:w="1008" w:type="dxa"/>
          </w:tcPr>
          <w:p w14:paraId="1F364681" w14:textId="77777777" w:rsidR="00542144" w:rsidRPr="003B3E50" w:rsidRDefault="00542144" w:rsidP="00CE4148">
            <w:pPr>
              <w:pStyle w:val="TableText"/>
              <w:ind w:right="144"/>
            </w:pPr>
            <w:r w:rsidRPr="003B3E50">
              <w:t>284</w:t>
            </w:r>
          </w:p>
        </w:tc>
        <w:tc>
          <w:tcPr>
            <w:tcW w:w="910" w:type="dxa"/>
          </w:tcPr>
          <w:p w14:paraId="003B8FE5" w14:textId="77777777" w:rsidR="00542144" w:rsidRPr="003B3E50" w:rsidRDefault="00542144" w:rsidP="00CE4148">
            <w:pPr>
              <w:pStyle w:val="TableText"/>
              <w:ind w:right="288"/>
            </w:pPr>
            <w:r w:rsidRPr="003B3E50">
              <w:t>6</w:t>
            </w:r>
          </w:p>
        </w:tc>
        <w:tc>
          <w:tcPr>
            <w:tcW w:w="761" w:type="dxa"/>
          </w:tcPr>
          <w:p w14:paraId="080BED2E" w14:textId="77777777" w:rsidR="00542144" w:rsidRPr="003B3E50" w:rsidRDefault="00542144" w:rsidP="00CE4148">
            <w:pPr>
              <w:pStyle w:val="TableText"/>
            </w:pPr>
            <w:r w:rsidRPr="003B3E50">
              <w:t>2</w:t>
            </w:r>
          </w:p>
        </w:tc>
        <w:tc>
          <w:tcPr>
            <w:tcW w:w="1584" w:type="dxa"/>
          </w:tcPr>
          <w:p w14:paraId="4C96BEE6" w14:textId="77777777" w:rsidR="00542144" w:rsidRPr="003B3E50" w:rsidRDefault="00542144" w:rsidP="00CE4148">
            <w:pPr>
              <w:pStyle w:val="TableText"/>
              <w:ind w:right="432"/>
            </w:pPr>
            <w:r w:rsidRPr="003B3E50">
              <w:t>&lt;0.1</w:t>
            </w:r>
          </w:p>
        </w:tc>
        <w:tc>
          <w:tcPr>
            <w:tcW w:w="1584" w:type="dxa"/>
          </w:tcPr>
          <w:p w14:paraId="4E2666D2" w14:textId="77777777" w:rsidR="00542144" w:rsidRPr="003B3E50" w:rsidRDefault="00542144" w:rsidP="00CE4148">
            <w:pPr>
              <w:pStyle w:val="TableText"/>
              <w:ind w:right="432"/>
            </w:pPr>
            <w:r w:rsidRPr="003B3E50">
              <w:t>2,457</w:t>
            </w:r>
          </w:p>
        </w:tc>
        <w:tc>
          <w:tcPr>
            <w:tcW w:w="1584" w:type="dxa"/>
          </w:tcPr>
          <w:p w14:paraId="324358B6" w14:textId="77777777" w:rsidR="00542144" w:rsidRPr="003B3E50" w:rsidRDefault="00542144" w:rsidP="00CE4148">
            <w:pPr>
              <w:pStyle w:val="TableText"/>
              <w:ind w:right="432"/>
            </w:pPr>
            <w:r w:rsidRPr="003B3E50">
              <w:t>100.0</w:t>
            </w:r>
          </w:p>
        </w:tc>
      </w:tr>
      <w:tr w:rsidR="00542144" w:rsidRPr="003B3E50" w14:paraId="5E8809A7" w14:textId="77777777" w:rsidTr="00CE4148">
        <w:tc>
          <w:tcPr>
            <w:tcW w:w="1008" w:type="dxa"/>
          </w:tcPr>
          <w:p w14:paraId="4317709C" w14:textId="77777777" w:rsidR="00542144" w:rsidRPr="003B3E50" w:rsidRDefault="00542144" w:rsidP="00CE4148">
            <w:pPr>
              <w:pStyle w:val="TableText"/>
            </w:pPr>
            <w:r w:rsidRPr="003B3E50">
              <w:t>61</w:t>
            </w:r>
          </w:p>
        </w:tc>
        <w:tc>
          <w:tcPr>
            <w:tcW w:w="1152" w:type="dxa"/>
          </w:tcPr>
          <w:p w14:paraId="7547E02B" w14:textId="77777777" w:rsidR="00542144" w:rsidRPr="003B3E50" w:rsidRDefault="00542144" w:rsidP="00CE4148">
            <w:pPr>
              <w:pStyle w:val="TableText"/>
            </w:pPr>
            <w:r w:rsidRPr="003B3E50">
              <w:t>2.7153</w:t>
            </w:r>
          </w:p>
        </w:tc>
        <w:tc>
          <w:tcPr>
            <w:tcW w:w="1008" w:type="dxa"/>
          </w:tcPr>
          <w:p w14:paraId="616FC71B" w14:textId="77777777" w:rsidR="00542144" w:rsidRPr="003B3E50" w:rsidRDefault="00542144" w:rsidP="00CE4148">
            <w:pPr>
              <w:pStyle w:val="TableText"/>
              <w:ind w:right="144"/>
            </w:pPr>
            <w:r w:rsidRPr="003B3E50">
              <w:t>287</w:t>
            </w:r>
          </w:p>
        </w:tc>
        <w:tc>
          <w:tcPr>
            <w:tcW w:w="910" w:type="dxa"/>
          </w:tcPr>
          <w:p w14:paraId="18364FD2" w14:textId="77777777" w:rsidR="00542144" w:rsidRPr="003B3E50" w:rsidRDefault="00542144" w:rsidP="00CE4148">
            <w:pPr>
              <w:pStyle w:val="TableText"/>
              <w:ind w:right="288"/>
            </w:pPr>
            <w:r w:rsidRPr="003B3E50">
              <w:t>7</w:t>
            </w:r>
          </w:p>
        </w:tc>
        <w:tc>
          <w:tcPr>
            <w:tcW w:w="761" w:type="dxa"/>
          </w:tcPr>
          <w:p w14:paraId="76A0EC2D" w14:textId="77777777" w:rsidR="00542144" w:rsidRPr="003B3E50" w:rsidRDefault="00542144" w:rsidP="00CE4148">
            <w:pPr>
              <w:pStyle w:val="TableText"/>
            </w:pPr>
            <w:r w:rsidRPr="003B3E50">
              <w:t>1</w:t>
            </w:r>
          </w:p>
        </w:tc>
        <w:tc>
          <w:tcPr>
            <w:tcW w:w="1584" w:type="dxa"/>
          </w:tcPr>
          <w:p w14:paraId="16915FBA" w14:textId="77777777" w:rsidR="00542144" w:rsidRPr="003B3E50" w:rsidRDefault="00542144" w:rsidP="00CE4148">
            <w:pPr>
              <w:pStyle w:val="TableText"/>
              <w:ind w:right="432"/>
            </w:pPr>
            <w:r w:rsidRPr="003B3E50">
              <w:t>&lt;0.1</w:t>
            </w:r>
          </w:p>
        </w:tc>
        <w:tc>
          <w:tcPr>
            <w:tcW w:w="1584" w:type="dxa"/>
          </w:tcPr>
          <w:p w14:paraId="62123344" w14:textId="77777777" w:rsidR="00542144" w:rsidRPr="003B3E50" w:rsidRDefault="00542144" w:rsidP="00CE4148">
            <w:pPr>
              <w:pStyle w:val="TableText"/>
              <w:ind w:right="432"/>
            </w:pPr>
            <w:r w:rsidRPr="003B3E50">
              <w:t>2,458</w:t>
            </w:r>
          </w:p>
        </w:tc>
        <w:tc>
          <w:tcPr>
            <w:tcW w:w="1584" w:type="dxa"/>
          </w:tcPr>
          <w:p w14:paraId="6F45A997" w14:textId="77777777" w:rsidR="00542144" w:rsidRPr="003B3E50" w:rsidRDefault="00542144" w:rsidP="00CE4148">
            <w:pPr>
              <w:pStyle w:val="TableText"/>
              <w:ind w:right="432"/>
            </w:pPr>
            <w:r w:rsidRPr="003B3E50">
              <w:t>100.0</w:t>
            </w:r>
          </w:p>
        </w:tc>
      </w:tr>
    </w:tbl>
    <w:p w14:paraId="23E738FE" w14:textId="77777777" w:rsidR="00542144" w:rsidRPr="003B3E50" w:rsidRDefault="00542144" w:rsidP="00542144">
      <w:pPr>
        <w:pStyle w:val="Caption"/>
        <w:pageBreakBefore/>
      </w:pPr>
      <w:bookmarkStart w:id="1575" w:name="_Ref115355358"/>
      <w:bookmarkStart w:id="1576" w:name="_Toc138337951"/>
      <w:bookmarkStart w:id="1577" w:name="_Toc162343960"/>
      <w:bookmarkStart w:id="1578" w:name="_Toc230681078"/>
      <w:bookmarkStart w:id="1579" w:name="_Toc21596228"/>
      <w:r w:rsidRPr="003B3E50">
        <w:lastRenderedPageBreak/>
        <w:t>Table 7.A.</w:t>
      </w:r>
      <w:r>
        <w:fldChar w:fldCharType="begin"/>
      </w:r>
      <w:r>
        <w:instrText>SEQ Table_7.A. \* ARABIC</w:instrText>
      </w:r>
      <w:r>
        <w:fldChar w:fldCharType="separate"/>
      </w:r>
      <w:r w:rsidRPr="003B3E50">
        <w:rPr>
          <w:noProof/>
        </w:rPr>
        <w:t>7</w:t>
      </w:r>
      <w:r>
        <w:fldChar w:fldCharType="end"/>
      </w:r>
      <w:bookmarkEnd w:id="1575"/>
      <w:r w:rsidRPr="003B3E50">
        <w:t xml:space="preserve">  </w:t>
      </w:r>
      <w:r w:rsidRPr="003B3E50">
        <w:rPr>
          <w:lang w:bidi="en-US"/>
        </w:rPr>
        <w:t>Raw Score, Theta Score, Scale Score, and CSEM Distribution for High School</w:t>
      </w:r>
      <w:bookmarkEnd w:id="1576"/>
      <w:bookmarkEnd w:id="1577"/>
      <w:r w:rsidRPr="003B3E50">
        <w:rPr>
          <w:lang w:bidi="en-US"/>
        </w:rPr>
        <w:t xml:space="preserve"> Oral Literacy</w:t>
      </w:r>
      <w:bookmarkEnd w:id="1578"/>
    </w:p>
    <w:tbl>
      <w:tblPr>
        <w:tblStyle w:val="TRs"/>
        <w:tblW w:w="0" w:type="auto"/>
        <w:tblLayout w:type="fixed"/>
        <w:tblLook w:val="04A0" w:firstRow="1" w:lastRow="0" w:firstColumn="1" w:lastColumn="0" w:noHBand="0" w:noVBand="1"/>
      </w:tblPr>
      <w:tblGrid>
        <w:gridCol w:w="1008"/>
        <w:gridCol w:w="1152"/>
        <w:gridCol w:w="1008"/>
        <w:gridCol w:w="910"/>
        <w:gridCol w:w="761"/>
        <w:gridCol w:w="1584"/>
        <w:gridCol w:w="1584"/>
        <w:gridCol w:w="1584"/>
      </w:tblGrid>
      <w:tr w:rsidR="00542144" w:rsidRPr="003B3E50" w14:paraId="0AA740EB" w14:textId="77777777" w:rsidTr="00CE4148">
        <w:trPr>
          <w:cnfStyle w:val="100000000000" w:firstRow="1" w:lastRow="0" w:firstColumn="0" w:lastColumn="0" w:oddVBand="0" w:evenVBand="0" w:oddHBand="0" w:evenHBand="0" w:firstRowFirstColumn="0" w:firstRowLastColumn="0" w:lastRowFirstColumn="0" w:lastRowLastColumn="0"/>
        </w:trPr>
        <w:tc>
          <w:tcPr>
            <w:tcW w:w="1008" w:type="dxa"/>
          </w:tcPr>
          <w:p w14:paraId="78821C45" w14:textId="77777777" w:rsidR="00542144" w:rsidRPr="003B3E50" w:rsidRDefault="00542144" w:rsidP="00CE4148">
            <w:pPr>
              <w:pStyle w:val="TableHead"/>
              <w:rPr>
                <w:b/>
                <w:bCs w:val="0"/>
                <w:noProof w:val="0"/>
              </w:rPr>
            </w:pPr>
            <w:r w:rsidRPr="003B3E50">
              <w:rPr>
                <w:b/>
                <w:bCs w:val="0"/>
                <w:noProof w:val="0"/>
              </w:rPr>
              <w:t>Raw Score</w:t>
            </w:r>
          </w:p>
        </w:tc>
        <w:tc>
          <w:tcPr>
            <w:tcW w:w="1152" w:type="dxa"/>
          </w:tcPr>
          <w:p w14:paraId="32838585" w14:textId="77777777" w:rsidR="00542144" w:rsidRPr="003B3E50" w:rsidRDefault="00542144" w:rsidP="00CE4148">
            <w:pPr>
              <w:pStyle w:val="TableHead"/>
              <w:rPr>
                <w:b/>
                <w:bCs w:val="0"/>
                <w:noProof w:val="0"/>
              </w:rPr>
            </w:pPr>
            <w:r w:rsidRPr="003B3E50">
              <w:rPr>
                <w:b/>
                <w:bCs w:val="0"/>
                <w:noProof w:val="0"/>
              </w:rPr>
              <w:t>Theta Score</w:t>
            </w:r>
          </w:p>
        </w:tc>
        <w:tc>
          <w:tcPr>
            <w:tcW w:w="1008" w:type="dxa"/>
          </w:tcPr>
          <w:p w14:paraId="7AA5FBEE" w14:textId="77777777" w:rsidR="00542144" w:rsidRPr="003B3E50" w:rsidRDefault="00542144" w:rsidP="00CE4148">
            <w:pPr>
              <w:pStyle w:val="TableHead"/>
              <w:rPr>
                <w:b/>
                <w:bCs w:val="0"/>
                <w:noProof w:val="0"/>
              </w:rPr>
            </w:pPr>
            <w:r w:rsidRPr="003B3E50">
              <w:rPr>
                <w:b/>
                <w:bCs w:val="0"/>
                <w:noProof w:val="0"/>
              </w:rPr>
              <w:t>Scale Score</w:t>
            </w:r>
          </w:p>
        </w:tc>
        <w:tc>
          <w:tcPr>
            <w:tcW w:w="910" w:type="dxa"/>
          </w:tcPr>
          <w:p w14:paraId="4CBED7A4" w14:textId="77777777" w:rsidR="00542144" w:rsidRPr="003B3E50" w:rsidRDefault="00542144" w:rsidP="00CE4148">
            <w:pPr>
              <w:pStyle w:val="TableHead"/>
              <w:rPr>
                <w:bCs w:val="0"/>
                <w:noProof w:val="0"/>
              </w:rPr>
            </w:pPr>
            <w:r w:rsidRPr="003B3E50">
              <w:rPr>
                <w:b/>
                <w:noProof w:val="0"/>
              </w:rPr>
              <w:t>CSEM</w:t>
            </w:r>
          </w:p>
        </w:tc>
        <w:tc>
          <w:tcPr>
            <w:tcW w:w="761" w:type="dxa"/>
          </w:tcPr>
          <w:p w14:paraId="506383EC" w14:textId="77777777" w:rsidR="00542144" w:rsidRPr="003B3E50" w:rsidRDefault="00542144" w:rsidP="00CE4148">
            <w:pPr>
              <w:pStyle w:val="TableHead"/>
              <w:rPr>
                <w:b/>
                <w:bCs w:val="0"/>
                <w:noProof w:val="0"/>
              </w:rPr>
            </w:pPr>
            <w:r w:rsidRPr="003B3E50">
              <w:rPr>
                <w:b/>
                <w:bCs w:val="0"/>
                <w:noProof w:val="0"/>
              </w:rPr>
              <w:t>N</w:t>
            </w:r>
          </w:p>
        </w:tc>
        <w:tc>
          <w:tcPr>
            <w:tcW w:w="1584" w:type="dxa"/>
          </w:tcPr>
          <w:p w14:paraId="14C8CA4E" w14:textId="77777777" w:rsidR="00542144" w:rsidRPr="003B3E50" w:rsidRDefault="00542144" w:rsidP="00CE4148">
            <w:pPr>
              <w:pStyle w:val="TableHead"/>
              <w:rPr>
                <w:b/>
                <w:bCs w:val="0"/>
                <w:noProof w:val="0"/>
              </w:rPr>
            </w:pPr>
            <w:r w:rsidRPr="003B3E50">
              <w:rPr>
                <w:b/>
                <w:bCs w:val="0"/>
                <w:noProof w:val="0"/>
              </w:rPr>
              <w:t>Percentage</w:t>
            </w:r>
          </w:p>
        </w:tc>
        <w:tc>
          <w:tcPr>
            <w:tcW w:w="1584" w:type="dxa"/>
          </w:tcPr>
          <w:p w14:paraId="7605D671" w14:textId="77777777" w:rsidR="00542144" w:rsidRPr="003B3E50" w:rsidDel="00F46A6A" w:rsidRDefault="00542144" w:rsidP="00CE4148">
            <w:pPr>
              <w:pStyle w:val="TableHead"/>
              <w:rPr>
                <w:b/>
                <w:bCs w:val="0"/>
                <w:noProof w:val="0"/>
              </w:rPr>
            </w:pPr>
            <w:r w:rsidRPr="003B3E50">
              <w:rPr>
                <w:b/>
                <w:bCs w:val="0"/>
                <w:noProof w:val="0"/>
              </w:rPr>
              <w:t>Cumulative Frequency</w:t>
            </w:r>
          </w:p>
        </w:tc>
        <w:tc>
          <w:tcPr>
            <w:tcW w:w="1584" w:type="dxa"/>
          </w:tcPr>
          <w:p w14:paraId="5900B186" w14:textId="77777777" w:rsidR="00542144" w:rsidRPr="003B3E50" w:rsidRDefault="00542144" w:rsidP="00CE4148">
            <w:pPr>
              <w:pStyle w:val="TableHead"/>
              <w:rPr>
                <w:b/>
                <w:bCs w:val="0"/>
                <w:noProof w:val="0"/>
              </w:rPr>
            </w:pPr>
            <w:r w:rsidRPr="003B3E50">
              <w:rPr>
                <w:b/>
                <w:bCs w:val="0"/>
                <w:noProof w:val="0"/>
              </w:rPr>
              <w:t>Cumulative Percentage</w:t>
            </w:r>
          </w:p>
        </w:tc>
      </w:tr>
      <w:tr w:rsidR="00542144" w:rsidRPr="003B3E50" w14:paraId="1265DEDA" w14:textId="77777777" w:rsidTr="00CE4148">
        <w:tc>
          <w:tcPr>
            <w:tcW w:w="1008" w:type="dxa"/>
          </w:tcPr>
          <w:p w14:paraId="4D7225AD" w14:textId="77777777" w:rsidR="00542144" w:rsidRPr="003B3E50" w:rsidRDefault="00542144" w:rsidP="00CE4148">
            <w:pPr>
              <w:pStyle w:val="TableText"/>
              <w:rPr>
                <w:noProof w:val="0"/>
              </w:rPr>
            </w:pPr>
            <w:r w:rsidRPr="003B3E50">
              <w:t>1</w:t>
            </w:r>
          </w:p>
        </w:tc>
        <w:tc>
          <w:tcPr>
            <w:tcW w:w="1152" w:type="dxa"/>
          </w:tcPr>
          <w:p w14:paraId="2F1C416E" w14:textId="77777777" w:rsidR="00542144" w:rsidRPr="003B3E50" w:rsidRDefault="00542144" w:rsidP="00CE4148">
            <w:pPr>
              <w:pStyle w:val="TableText"/>
              <w:rPr>
                <w:noProof w:val="0"/>
              </w:rPr>
            </w:pPr>
            <w:r w:rsidRPr="003B3E50">
              <w:t>−3.9049</w:t>
            </w:r>
          </w:p>
        </w:tc>
        <w:tc>
          <w:tcPr>
            <w:tcW w:w="1008" w:type="dxa"/>
          </w:tcPr>
          <w:p w14:paraId="6A06DBCB" w14:textId="77777777" w:rsidR="00542144" w:rsidRPr="003B3E50" w:rsidRDefault="00542144" w:rsidP="00CE4148">
            <w:pPr>
              <w:pStyle w:val="TableText"/>
              <w:ind w:right="144"/>
              <w:rPr>
                <w:noProof w:val="0"/>
              </w:rPr>
            </w:pPr>
            <w:r w:rsidRPr="003B3E50">
              <w:t>216</w:t>
            </w:r>
          </w:p>
        </w:tc>
        <w:tc>
          <w:tcPr>
            <w:tcW w:w="910" w:type="dxa"/>
          </w:tcPr>
          <w:p w14:paraId="242AFBD9" w14:textId="77777777" w:rsidR="00542144" w:rsidRPr="003B3E50" w:rsidRDefault="00542144" w:rsidP="00CE4148">
            <w:pPr>
              <w:pStyle w:val="TableText"/>
              <w:ind w:right="288"/>
              <w:rPr>
                <w:noProof w:val="0"/>
              </w:rPr>
            </w:pPr>
            <w:r w:rsidRPr="003B3E50">
              <w:t>12</w:t>
            </w:r>
          </w:p>
        </w:tc>
        <w:tc>
          <w:tcPr>
            <w:tcW w:w="761" w:type="dxa"/>
          </w:tcPr>
          <w:p w14:paraId="200C8C66" w14:textId="77777777" w:rsidR="00542144" w:rsidRPr="003B3E50" w:rsidRDefault="00542144" w:rsidP="00CE4148">
            <w:pPr>
              <w:pStyle w:val="TableText"/>
              <w:rPr>
                <w:noProof w:val="0"/>
              </w:rPr>
            </w:pPr>
            <w:r w:rsidRPr="003B3E50">
              <w:t>1</w:t>
            </w:r>
          </w:p>
        </w:tc>
        <w:tc>
          <w:tcPr>
            <w:tcW w:w="1584" w:type="dxa"/>
          </w:tcPr>
          <w:p w14:paraId="1C72F35B" w14:textId="77777777" w:rsidR="00542144" w:rsidRPr="003B3E50" w:rsidRDefault="00542144" w:rsidP="00CE4148">
            <w:pPr>
              <w:pStyle w:val="TableText"/>
              <w:ind w:right="432"/>
              <w:rPr>
                <w:noProof w:val="0"/>
              </w:rPr>
            </w:pPr>
            <w:r w:rsidRPr="003B3E50">
              <w:t>&lt;0.1</w:t>
            </w:r>
          </w:p>
        </w:tc>
        <w:tc>
          <w:tcPr>
            <w:tcW w:w="1584" w:type="dxa"/>
          </w:tcPr>
          <w:p w14:paraId="00EEBCC9" w14:textId="77777777" w:rsidR="00542144" w:rsidRPr="003B3E50" w:rsidRDefault="00542144" w:rsidP="00CE4148">
            <w:pPr>
              <w:pStyle w:val="TableText"/>
              <w:ind w:right="432"/>
              <w:rPr>
                <w:noProof w:val="0"/>
              </w:rPr>
            </w:pPr>
            <w:r w:rsidRPr="003B3E50">
              <w:t>1</w:t>
            </w:r>
          </w:p>
        </w:tc>
        <w:tc>
          <w:tcPr>
            <w:tcW w:w="1584" w:type="dxa"/>
          </w:tcPr>
          <w:p w14:paraId="61CD0C83" w14:textId="77777777" w:rsidR="00542144" w:rsidRPr="003B3E50" w:rsidRDefault="00542144" w:rsidP="00CE4148">
            <w:pPr>
              <w:pStyle w:val="TableText"/>
              <w:ind w:right="432"/>
              <w:rPr>
                <w:noProof w:val="0"/>
              </w:rPr>
            </w:pPr>
            <w:r w:rsidRPr="003B3E50">
              <w:t>&lt;0.1</w:t>
            </w:r>
          </w:p>
        </w:tc>
      </w:tr>
      <w:tr w:rsidR="00542144" w:rsidRPr="003B3E50" w14:paraId="63A926B0" w14:textId="77777777" w:rsidTr="00CE4148">
        <w:tc>
          <w:tcPr>
            <w:tcW w:w="1008" w:type="dxa"/>
          </w:tcPr>
          <w:p w14:paraId="6923074B" w14:textId="77777777" w:rsidR="00542144" w:rsidRPr="003B3E50" w:rsidRDefault="00542144" w:rsidP="00CE4148">
            <w:pPr>
              <w:pStyle w:val="TableText"/>
            </w:pPr>
            <w:r w:rsidRPr="003B3E50">
              <w:t>2</w:t>
            </w:r>
          </w:p>
        </w:tc>
        <w:tc>
          <w:tcPr>
            <w:tcW w:w="1152" w:type="dxa"/>
          </w:tcPr>
          <w:p w14:paraId="7FDBA7A0" w14:textId="77777777" w:rsidR="00542144" w:rsidRPr="003B3E50" w:rsidRDefault="00542144" w:rsidP="00CE4148">
            <w:pPr>
              <w:pStyle w:val="TableText"/>
            </w:pPr>
            <w:r w:rsidRPr="003B3E50">
              <w:t>−3.1289</w:t>
            </w:r>
          </w:p>
        </w:tc>
        <w:tc>
          <w:tcPr>
            <w:tcW w:w="1008" w:type="dxa"/>
          </w:tcPr>
          <w:p w14:paraId="28BAAE18" w14:textId="77777777" w:rsidR="00542144" w:rsidRPr="003B3E50" w:rsidRDefault="00542144" w:rsidP="00CE4148">
            <w:pPr>
              <w:pStyle w:val="TableText"/>
              <w:ind w:right="144"/>
            </w:pPr>
            <w:r w:rsidRPr="003B3E50">
              <w:t>225</w:t>
            </w:r>
          </w:p>
        </w:tc>
        <w:tc>
          <w:tcPr>
            <w:tcW w:w="910" w:type="dxa"/>
          </w:tcPr>
          <w:p w14:paraId="1CB5AA0F" w14:textId="77777777" w:rsidR="00542144" w:rsidRPr="003B3E50" w:rsidRDefault="00542144" w:rsidP="00CE4148">
            <w:pPr>
              <w:pStyle w:val="TableText"/>
              <w:ind w:right="288"/>
            </w:pPr>
            <w:r w:rsidRPr="003B3E50">
              <w:t>9</w:t>
            </w:r>
          </w:p>
        </w:tc>
        <w:tc>
          <w:tcPr>
            <w:tcW w:w="761" w:type="dxa"/>
          </w:tcPr>
          <w:p w14:paraId="0049C50A" w14:textId="77777777" w:rsidR="00542144" w:rsidRPr="003B3E50" w:rsidRDefault="00542144" w:rsidP="00CE4148">
            <w:pPr>
              <w:pStyle w:val="TableText"/>
            </w:pPr>
            <w:r w:rsidRPr="003B3E50">
              <w:t>7</w:t>
            </w:r>
          </w:p>
        </w:tc>
        <w:tc>
          <w:tcPr>
            <w:tcW w:w="1584" w:type="dxa"/>
          </w:tcPr>
          <w:p w14:paraId="2918BDF7" w14:textId="77777777" w:rsidR="00542144" w:rsidRPr="003B3E50" w:rsidRDefault="00542144" w:rsidP="00CE4148">
            <w:pPr>
              <w:pStyle w:val="TableText"/>
              <w:ind w:right="432"/>
            </w:pPr>
            <w:r w:rsidRPr="003B3E50">
              <w:t>0.4</w:t>
            </w:r>
          </w:p>
        </w:tc>
        <w:tc>
          <w:tcPr>
            <w:tcW w:w="1584" w:type="dxa"/>
          </w:tcPr>
          <w:p w14:paraId="353C8273" w14:textId="77777777" w:rsidR="00542144" w:rsidRPr="003B3E50" w:rsidRDefault="00542144" w:rsidP="00CE4148">
            <w:pPr>
              <w:pStyle w:val="TableText"/>
              <w:ind w:right="432"/>
            </w:pPr>
            <w:r w:rsidRPr="003B3E50">
              <w:t>8</w:t>
            </w:r>
          </w:p>
        </w:tc>
        <w:tc>
          <w:tcPr>
            <w:tcW w:w="1584" w:type="dxa"/>
          </w:tcPr>
          <w:p w14:paraId="6D655635" w14:textId="77777777" w:rsidR="00542144" w:rsidRPr="003B3E50" w:rsidRDefault="00542144" w:rsidP="00CE4148">
            <w:pPr>
              <w:pStyle w:val="TableText"/>
              <w:ind w:right="432"/>
            </w:pPr>
            <w:r w:rsidRPr="003B3E50">
              <w:t>0.5</w:t>
            </w:r>
          </w:p>
        </w:tc>
      </w:tr>
      <w:tr w:rsidR="00542144" w:rsidRPr="003B3E50" w14:paraId="3E1DD116" w14:textId="77777777" w:rsidTr="00CE4148">
        <w:tc>
          <w:tcPr>
            <w:tcW w:w="1008" w:type="dxa"/>
          </w:tcPr>
          <w:p w14:paraId="6B3E1C74" w14:textId="77777777" w:rsidR="00542144" w:rsidRPr="003B3E50" w:rsidRDefault="00542144" w:rsidP="00CE4148">
            <w:pPr>
              <w:pStyle w:val="TableText"/>
            </w:pPr>
            <w:r w:rsidRPr="003B3E50">
              <w:t>3</w:t>
            </w:r>
          </w:p>
        </w:tc>
        <w:tc>
          <w:tcPr>
            <w:tcW w:w="1152" w:type="dxa"/>
          </w:tcPr>
          <w:p w14:paraId="48D68B45" w14:textId="77777777" w:rsidR="00542144" w:rsidRPr="003B3E50" w:rsidRDefault="00542144" w:rsidP="00CE4148">
            <w:pPr>
              <w:pStyle w:val="TableText"/>
            </w:pPr>
            <w:r w:rsidRPr="003B3E50">
              <w:t>−2.6568</w:t>
            </w:r>
          </w:p>
        </w:tc>
        <w:tc>
          <w:tcPr>
            <w:tcW w:w="1008" w:type="dxa"/>
          </w:tcPr>
          <w:p w14:paraId="69A9BD17" w14:textId="77777777" w:rsidR="00542144" w:rsidRPr="003B3E50" w:rsidRDefault="00542144" w:rsidP="00CE4148">
            <w:pPr>
              <w:pStyle w:val="TableText"/>
              <w:ind w:right="144"/>
            </w:pPr>
            <w:r w:rsidRPr="003B3E50">
              <w:t>231</w:t>
            </w:r>
          </w:p>
        </w:tc>
        <w:tc>
          <w:tcPr>
            <w:tcW w:w="910" w:type="dxa"/>
          </w:tcPr>
          <w:p w14:paraId="2FC81231" w14:textId="77777777" w:rsidR="00542144" w:rsidRPr="003B3E50" w:rsidRDefault="00542144" w:rsidP="00CE4148">
            <w:pPr>
              <w:pStyle w:val="TableText"/>
              <w:ind w:right="288"/>
            </w:pPr>
            <w:r w:rsidRPr="003B3E50">
              <w:t>7</w:t>
            </w:r>
          </w:p>
        </w:tc>
        <w:tc>
          <w:tcPr>
            <w:tcW w:w="761" w:type="dxa"/>
          </w:tcPr>
          <w:p w14:paraId="296EBECA" w14:textId="77777777" w:rsidR="00542144" w:rsidRPr="003B3E50" w:rsidRDefault="00542144" w:rsidP="00CE4148">
            <w:pPr>
              <w:pStyle w:val="TableText"/>
            </w:pPr>
            <w:r w:rsidRPr="003B3E50">
              <w:t>30</w:t>
            </w:r>
          </w:p>
        </w:tc>
        <w:tc>
          <w:tcPr>
            <w:tcW w:w="1584" w:type="dxa"/>
          </w:tcPr>
          <w:p w14:paraId="189A0ED2" w14:textId="77777777" w:rsidR="00542144" w:rsidRPr="003B3E50" w:rsidRDefault="00542144" w:rsidP="00CE4148">
            <w:pPr>
              <w:pStyle w:val="TableText"/>
              <w:ind w:right="432"/>
            </w:pPr>
            <w:r w:rsidRPr="003B3E50">
              <w:t>1.8</w:t>
            </w:r>
          </w:p>
        </w:tc>
        <w:tc>
          <w:tcPr>
            <w:tcW w:w="1584" w:type="dxa"/>
          </w:tcPr>
          <w:p w14:paraId="6937540C" w14:textId="77777777" w:rsidR="00542144" w:rsidRPr="003B3E50" w:rsidRDefault="00542144" w:rsidP="00CE4148">
            <w:pPr>
              <w:pStyle w:val="TableText"/>
              <w:ind w:right="432"/>
            </w:pPr>
            <w:r w:rsidRPr="003B3E50">
              <w:t>38</w:t>
            </w:r>
          </w:p>
        </w:tc>
        <w:tc>
          <w:tcPr>
            <w:tcW w:w="1584" w:type="dxa"/>
          </w:tcPr>
          <w:p w14:paraId="0AA02E53" w14:textId="77777777" w:rsidR="00542144" w:rsidRPr="003B3E50" w:rsidRDefault="00542144" w:rsidP="00CE4148">
            <w:pPr>
              <w:pStyle w:val="TableText"/>
              <w:ind w:right="432"/>
            </w:pPr>
            <w:r w:rsidRPr="003B3E50">
              <w:t>2.2</w:t>
            </w:r>
          </w:p>
        </w:tc>
      </w:tr>
      <w:tr w:rsidR="00542144" w:rsidRPr="003B3E50" w14:paraId="6E241E86" w14:textId="77777777" w:rsidTr="00CE4148">
        <w:tc>
          <w:tcPr>
            <w:tcW w:w="1008" w:type="dxa"/>
          </w:tcPr>
          <w:p w14:paraId="18EB15E8" w14:textId="77777777" w:rsidR="00542144" w:rsidRPr="003B3E50" w:rsidRDefault="00542144" w:rsidP="00CE4148">
            <w:pPr>
              <w:pStyle w:val="TableText"/>
            </w:pPr>
            <w:r w:rsidRPr="003B3E50">
              <w:t>4</w:t>
            </w:r>
          </w:p>
        </w:tc>
        <w:tc>
          <w:tcPr>
            <w:tcW w:w="1152" w:type="dxa"/>
          </w:tcPr>
          <w:p w14:paraId="0DB421C0" w14:textId="77777777" w:rsidR="00542144" w:rsidRPr="003B3E50" w:rsidRDefault="00542144" w:rsidP="00CE4148">
            <w:pPr>
              <w:pStyle w:val="TableText"/>
            </w:pPr>
            <w:r w:rsidRPr="003B3E50">
              <w:t>−2.3126</w:t>
            </w:r>
          </w:p>
        </w:tc>
        <w:tc>
          <w:tcPr>
            <w:tcW w:w="1008" w:type="dxa"/>
          </w:tcPr>
          <w:p w14:paraId="527F8CA1" w14:textId="77777777" w:rsidR="00542144" w:rsidRPr="003B3E50" w:rsidRDefault="00542144" w:rsidP="00CE4148">
            <w:pPr>
              <w:pStyle w:val="TableText"/>
              <w:ind w:right="144"/>
            </w:pPr>
            <w:r w:rsidRPr="003B3E50">
              <w:t>235</w:t>
            </w:r>
          </w:p>
        </w:tc>
        <w:tc>
          <w:tcPr>
            <w:tcW w:w="910" w:type="dxa"/>
          </w:tcPr>
          <w:p w14:paraId="0242DA14" w14:textId="77777777" w:rsidR="00542144" w:rsidRPr="003B3E50" w:rsidRDefault="00542144" w:rsidP="00CE4148">
            <w:pPr>
              <w:pStyle w:val="TableText"/>
              <w:ind w:right="288"/>
            </w:pPr>
            <w:r w:rsidRPr="003B3E50">
              <w:t>6</w:t>
            </w:r>
          </w:p>
        </w:tc>
        <w:tc>
          <w:tcPr>
            <w:tcW w:w="761" w:type="dxa"/>
          </w:tcPr>
          <w:p w14:paraId="59B4DFB8" w14:textId="77777777" w:rsidR="00542144" w:rsidRPr="003B3E50" w:rsidRDefault="00542144" w:rsidP="00CE4148">
            <w:pPr>
              <w:pStyle w:val="TableText"/>
            </w:pPr>
            <w:r w:rsidRPr="003B3E50">
              <w:t>42</w:t>
            </w:r>
          </w:p>
        </w:tc>
        <w:tc>
          <w:tcPr>
            <w:tcW w:w="1584" w:type="dxa"/>
          </w:tcPr>
          <w:p w14:paraId="0AF7875E" w14:textId="77777777" w:rsidR="00542144" w:rsidRPr="003B3E50" w:rsidRDefault="00542144" w:rsidP="00CE4148">
            <w:pPr>
              <w:pStyle w:val="TableText"/>
              <w:ind w:right="432"/>
            </w:pPr>
            <w:r w:rsidRPr="003B3E50">
              <w:t>2.5</w:t>
            </w:r>
          </w:p>
        </w:tc>
        <w:tc>
          <w:tcPr>
            <w:tcW w:w="1584" w:type="dxa"/>
          </w:tcPr>
          <w:p w14:paraId="5510CC62" w14:textId="77777777" w:rsidR="00542144" w:rsidRPr="003B3E50" w:rsidRDefault="00542144" w:rsidP="00CE4148">
            <w:pPr>
              <w:pStyle w:val="TableText"/>
              <w:ind w:right="432"/>
            </w:pPr>
            <w:r w:rsidRPr="003B3E50">
              <w:t>80</w:t>
            </w:r>
          </w:p>
        </w:tc>
        <w:tc>
          <w:tcPr>
            <w:tcW w:w="1584" w:type="dxa"/>
          </w:tcPr>
          <w:p w14:paraId="007D9E07" w14:textId="77777777" w:rsidR="00542144" w:rsidRPr="003B3E50" w:rsidRDefault="00542144" w:rsidP="00CE4148">
            <w:pPr>
              <w:pStyle w:val="TableText"/>
              <w:ind w:right="432"/>
            </w:pPr>
            <w:r w:rsidRPr="003B3E50">
              <w:t>4.7</w:t>
            </w:r>
          </w:p>
        </w:tc>
      </w:tr>
      <w:tr w:rsidR="00542144" w:rsidRPr="003B3E50" w14:paraId="4FF8A3C2" w14:textId="77777777" w:rsidTr="00CE4148">
        <w:tc>
          <w:tcPr>
            <w:tcW w:w="1008" w:type="dxa"/>
          </w:tcPr>
          <w:p w14:paraId="7AB3EC6B" w14:textId="77777777" w:rsidR="00542144" w:rsidRPr="003B3E50" w:rsidRDefault="00542144" w:rsidP="00CE4148">
            <w:pPr>
              <w:pStyle w:val="TableText"/>
            </w:pPr>
            <w:r w:rsidRPr="003B3E50">
              <w:t>5</w:t>
            </w:r>
          </w:p>
        </w:tc>
        <w:tc>
          <w:tcPr>
            <w:tcW w:w="1152" w:type="dxa"/>
          </w:tcPr>
          <w:p w14:paraId="6381C645" w14:textId="77777777" w:rsidR="00542144" w:rsidRPr="003B3E50" w:rsidRDefault="00542144" w:rsidP="00CE4148">
            <w:pPr>
              <w:pStyle w:val="TableText"/>
            </w:pPr>
            <w:r w:rsidRPr="003B3E50">
              <w:t>−2.0388</w:t>
            </w:r>
          </w:p>
        </w:tc>
        <w:tc>
          <w:tcPr>
            <w:tcW w:w="1008" w:type="dxa"/>
          </w:tcPr>
          <w:p w14:paraId="04A03995" w14:textId="77777777" w:rsidR="00542144" w:rsidRPr="003B3E50" w:rsidRDefault="00542144" w:rsidP="00CE4148">
            <w:pPr>
              <w:pStyle w:val="TableText"/>
              <w:ind w:right="144"/>
            </w:pPr>
            <w:r w:rsidRPr="003B3E50">
              <w:t>238</w:t>
            </w:r>
          </w:p>
        </w:tc>
        <w:tc>
          <w:tcPr>
            <w:tcW w:w="910" w:type="dxa"/>
          </w:tcPr>
          <w:p w14:paraId="11CDCDEB" w14:textId="77777777" w:rsidR="00542144" w:rsidRPr="003B3E50" w:rsidRDefault="00542144" w:rsidP="00CE4148">
            <w:pPr>
              <w:pStyle w:val="TableText"/>
              <w:ind w:right="288"/>
            </w:pPr>
            <w:r w:rsidRPr="003B3E50">
              <w:t>6</w:t>
            </w:r>
          </w:p>
        </w:tc>
        <w:tc>
          <w:tcPr>
            <w:tcW w:w="761" w:type="dxa"/>
          </w:tcPr>
          <w:p w14:paraId="1F615A1C" w14:textId="77777777" w:rsidR="00542144" w:rsidRPr="003B3E50" w:rsidRDefault="00542144" w:rsidP="00CE4148">
            <w:pPr>
              <w:pStyle w:val="TableText"/>
            </w:pPr>
            <w:r w:rsidRPr="003B3E50">
              <w:t>78</w:t>
            </w:r>
          </w:p>
        </w:tc>
        <w:tc>
          <w:tcPr>
            <w:tcW w:w="1584" w:type="dxa"/>
          </w:tcPr>
          <w:p w14:paraId="74CA9E50" w14:textId="77777777" w:rsidR="00542144" w:rsidRPr="003B3E50" w:rsidRDefault="00542144" w:rsidP="00CE4148">
            <w:pPr>
              <w:pStyle w:val="TableText"/>
              <w:ind w:right="432"/>
            </w:pPr>
            <w:r w:rsidRPr="003B3E50">
              <w:t>4.6</w:t>
            </w:r>
          </w:p>
        </w:tc>
        <w:tc>
          <w:tcPr>
            <w:tcW w:w="1584" w:type="dxa"/>
          </w:tcPr>
          <w:p w14:paraId="1C286178" w14:textId="77777777" w:rsidR="00542144" w:rsidRPr="003B3E50" w:rsidRDefault="00542144" w:rsidP="00CE4148">
            <w:pPr>
              <w:pStyle w:val="TableText"/>
              <w:ind w:right="432"/>
            </w:pPr>
            <w:r w:rsidRPr="003B3E50">
              <w:t>158</w:t>
            </w:r>
          </w:p>
        </w:tc>
        <w:tc>
          <w:tcPr>
            <w:tcW w:w="1584" w:type="dxa"/>
          </w:tcPr>
          <w:p w14:paraId="542FFC8E" w14:textId="77777777" w:rsidR="00542144" w:rsidRPr="003B3E50" w:rsidRDefault="00542144" w:rsidP="00CE4148">
            <w:pPr>
              <w:pStyle w:val="TableText"/>
              <w:ind w:right="432"/>
            </w:pPr>
            <w:r w:rsidRPr="003B3E50">
              <w:t>9.2</w:t>
            </w:r>
          </w:p>
        </w:tc>
      </w:tr>
      <w:tr w:rsidR="00542144" w:rsidRPr="003B3E50" w14:paraId="1A339185" w14:textId="77777777" w:rsidTr="00CE4148">
        <w:tc>
          <w:tcPr>
            <w:tcW w:w="1008" w:type="dxa"/>
          </w:tcPr>
          <w:p w14:paraId="10AF30F5" w14:textId="77777777" w:rsidR="00542144" w:rsidRPr="003B3E50" w:rsidRDefault="00542144" w:rsidP="00CE4148">
            <w:pPr>
              <w:pStyle w:val="TableText"/>
            </w:pPr>
            <w:r w:rsidRPr="003B3E50">
              <w:t>6</w:t>
            </w:r>
          </w:p>
        </w:tc>
        <w:tc>
          <w:tcPr>
            <w:tcW w:w="1152" w:type="dxa"/>
          </w:tcPr>
          <w:p w14:paraId="2BF5D490" w14:textId="77777777" w:rsidR="00542144" w:rsidRPr="003B3E50" w:rsidRDefault="00542144" w:rsidP="00CE4148">
            <w:pPr>
              <w:pStyle w:val="TableText"/>
            </w:pPr>
            <w:r w:rsidRPr="003B3E50">
              <w:t>−1.8090</w:t>
            </w:r>
          </w:p>
        </w:tc>
        <w:tc>
          <w:tcPr>
            <w:tcW w:w="1008" w:type="dxa"/>
          </w:tcPr>
          <w:p w14:paraId="10E85C93" w14:textId="77777777" w:rsidR="00542144" w:rsidRPr="003B3E50" w:rsidRDefault="00542144" w:rsidP="00CE4148">
            <w:pPr>
              <w:pStyle w:val="TableText"/>
              <w:ind w:right="144"/>
            </w:pPr>
            <w:r w:rsidRPr="003B3E50">
              <w:t>240</w:t>
            </w:r>
          </w:p>
        </w:tc>
        <w:tc>
          <w:tcPr>
            <w:tcW w:w="910" w:type="dxa"/>
          </w:tcPr>
          <w:p w14:paraId="3D343916" w14:textId="77777777" w:rsidR="00542144" w:rsidRPr="003B3E50" w:rsidRDefault="00542144" w:rsidP="00CE4148">
            <w:pPr>
              <w:pStyle w:val="TableText"/>
              <w:ind w:right="288"/>
            </w:pPr>
            <w:r w:rsidRPr="003B3E50">
              <w:t>5</w:t>
            </w:r>
          </w:p>
        </w:tc>
        <w:tc>
          <w:tcPr>
            <w:tcW w:w="761" w:type="dxa"/>
          </w:tcPr>
          <w:p w14:paraId="177ED7FD" w14:textId="77777777" w:rsidR="00542144" w:rsidRPr="003B3E50" w:rsidRDefault="00542144" w:rsidP="00CE4148">
            <w:pPr>
              <w:pStyle w:val="TableText"/>
            </w:pPr>
            <w:r w:rsidRPr="003B3E50">
              <w:t>85</w:t>
            </w:r>
          </w:p>
        </w:tc>
        <w:tc>
          <w:tcPr>
            <w:tcW w:w="1584" w:type="dxa"/>
          </w:tcPr>
          <w:p w14:paraId="7830B3F6" w14:textId="77777777" w:rsidR="00542144" w:rsidRPr="003B3E50" w:rsidRDefault="00542144" w:rsidP="00CE4148">
            <w:pPr>
              <w:pStyle w:val="TableText"/>
              <w:ind w:right="432"/>
            </w:pPr>
            <w:r w:rsidRPr="003B3E50">
              <w:t>5.0</w:t>
            </w:r>
          </w:p>
        </w:tc>
        <w:tc>
          <w:tcPr>
            <w:tcW w:w="1584" w:type="dxa"/>
          </w:tcPr>
          <w:p w14:paraId="7F74E743" w14:textId="77777777" w:rsidR="00542144" w:rsidRPr="003B3E50" w:rsidRDefault="00542144" w:rsidP="00CE4148">
            <w:pPr>
              <w:pStyle w:val="TableText"/>
              <w:ind w:right="432"/>
            </w:pPr>
            <w:r w:rsidRPr="003B3E50">
              <w:t>243</w:t>
            </w:r>
          </w:p>
        </w:tc>
        <w:tc>
          <w:tcPr>
            <w:tcW w:w="1584" w:type="dxa"/>
          </w:tcPr>
          <w:p w14:paraId="42D90221" w14:textId="77777777" w:rsidR="00542144" w:rsidRPr="003B3E50" w:rsidRDefault="00542144" w:rsidP="00CE4148">
            <w:pPr>
              <w:pStyle w:val="TableText"/>
              <w:ind w:right="432"/>
            </w:pPr>
            <w:r w:rsidRPr="003B3E50">
              <w:t>14.2</w:t>
            </w:r>
          </w:p>
        </w:tc>
      </w:tr>
      <w:tr w:rsidR="00542144" w:rsidRPr="003B3E50" w14:paraId="3DC9275C" w14:textId="77777777" w:rsidTr="00CE4148">
        <w:tc>
          <w:tcPr>
            <w:tcW w:w="1008" w:type="dxa"/>
          </w:tcPr>
          <w:p w14:paraId="47625383" w14:textId="77777777" w:rsidR="00542144" w:rsidRPr="003B3E50" w:rsidRDefault="00542144" w:rsidP="00CE4148">
            <w:pPr>
              <w:pStyle w:val="TableText"/>
            </w:pPr>
            <w:r w:rsidRPr="003B3E50">
              <w:t>7</w:t>
            </w:r>
          </w:p>
        </w:tc>
        <w:tc>
          <w:tcPr>
            <w:tcW w:w="1152" w:type="dxa"/>
          </w:tcPr>
          <w:p w14:paraId="222AAB46" w14:textId="77777777" w:rsidR="00542144" w:rsidRPr="003B3E50" w:rsidRDefault="00542144" w:rsidP="00CE4148">
            <w:pPr>
              <w:pStyle w:val="TableText"/>
            </w:pPr>
            <w:r w:rsidRPr="003B3E50">
              <w:t>−1.6087</w:t>
            </w:r>
          </w:p>
        </w:tc>
        <w:tc>
          <w:tcPr>
            <w:tcW w:w="1008" w:type="dxa"/>
          </w:tcPr>
          <w:p w14:paraId="59F9585F" w14:textId="77777777" w:rsidR="00542144" w:rsidRPr="003B3E50" w:rsidRDefault="00542144" w:rsidP="00CE4148">
            <w:pPr>
              <w:pStyle w:val="TableText"/>
              <w:ind w:right="144"/>
            </w:pPr>
            <w:r w:rsidRPr="003B3E50">
              <w:t>243</w:t>
            </w:r>
          </w:p>
        </w:tc>
        <w:tc>
          <w:tcPr>
            <w:tcW w:w="910" w:type="dxa"/>
          </w:tcPr>
          <w:p w14:paraId="4DC01A57" w14:textId="77777777" w:rsidR="00542144" w:rsidRPr="003B3E50" w:rsidRDefault="00542144" w:rsidP="00CE4148">
            <w:pPr>
              <w:pStyle w:val="TableText"/>
              <w:ind w:right="288"/>
            </w:pPr>
            <w:r w:rsidRPr="003B3E50">
              <w:t>5</w:t>
            </w:r>
          </w:p>
        </w:tc>
        <w:tc>
          <w:tcPr>
            <w:tcW w:w="761" w:type="dxa"/>
          </w:tcPr>
          <w:p w14:paraId="5DBF4FAC" w14:textId="77777777" w:rsidR="00542144" w:rsidRPr="003B3E50" w:rsidRDefault="00542144" w:rsidP="00CE4148">
            <w:pPr>
              <w:pStyle w:val="TableText"/>
            </w:pPr>
            <w:r w:rsidRPr="003B3E50">
              <w:t>62</w:t>
            </w:r>
          </w:p>
        </w:tc>
        <w:tc>
          <w:tcPr>
            <w:tcW w:w="1584" w:type="dxa"/>
          </w:tcPr>
          <w:p w14:paraId="0F60720C" w14:textId="77777777" w:rsidR="00542144" w:rsidRPr="003B3E50" w:rsidRDefault="00542144" w:rsidP="00CE4148">
            <w:pPr>
              <w:pStyle w:val="TableText"/>
              <w:ind w:right="432"/>
            </w:pPr>
            <w:r w:rsidRPr="003B3E50">
              <w:t>3.6</w:t>
            </w:r>
          </w:p>
        </w:tc>
        <w:tc>
          <w:tcPr>
            <w:tcW w:w="1584" w:type="dxa"/>
          </w:tcPr>
          <w:p w14:paraId="0203F3CE" w14:textId="77777777" w:rsidR="00542144" w:rsidRPr="003B3E50" w:rsidRDefault="00542144" w:rsidP="00CE4148">
            <w:pPr>
              <w:pStyle w:val="TableText"/>
              <w:ind w:right="432"/>
            </w:pPr>
            <w:r w:rsidRPr="003B3E50">
              <w:t>305</w:t>
            </w:r>
          </w:p>
        </w:tc>
        <w:tc>
          <w:tcPr>
            <w:tcW w:w="1584" w:type="dxa"/>
          </w:tcPr>
          <w:p w14:paraId="6CACD736" w14:textId="77777777" w:rsidR="00542144" w:rsidRPr="003B3E50" w:rsidRDefault="00542144" w:rsidP="00CE4148">
            <w:pPr>
              <w:pStyle w:val="TableText"/>
              <w:ind w:right="432"/>
            </w:pPr>
            <w:r w:rsidRPr="003B3E50">
              <w:t>17.8</w:t>
            </w:r>
          </w:p>
        </w:tc>
      </w:tr>
      <w:tr w:rsidR="00542144" w:rsidRPr="003B3E50" w14:paraId="42C26A69" w14:textId="77777777" w:rsidTr="00CE4148">
        <w:tc>
          <w:tcPr>
            <w:tcW w:w="1008" w:type="dxa"/>
          </w:tcPr>
          <w:p w14:paraId="68F7BED3" w14:textId="77777777" w:rsidR="00542144" w:rsidRPr="003B3E50" w:rsidRDefault="00542144" w:rsidP="00CE4148">
            <w:pPr>
              <w:pStyle w:val="TableText"/>
            </w:pPr>
            <w:r w:rsidRPr="003B3E50">
              <w:t>8</w:t>
            </w:r>
          </w:p>
        </w:tc>
        <w:tc>
          <w:tcPr>
            <w:tcW w:w="1152" w:type="dxa"/>
          </w:tcPr>
          <w:p w14:paraId="03608CA8" w14:textId="77777777" w:rsidR="00542144" w:rsidRPr="003B3E50" w:rsidRDefault="00542144" w:rsidP="00CE4148">
            <w:pPr>
              <w:pStyle w:val="TableText"/>
            </w:pPr>
            <w:r w:rsidRPr="003B3E50">
              <w:t>−1.4292</w:t>
            </w:r>
          </w:p>
        </w:tc>
        <w:tc>
          <w:tcPr>
            <w:tcW w:w="1008" w:type="dxa"/>
          </w:tcPr>
          <w:p w14:paraId="2A00C101" w14:textId="77777777" w:rsidR="00542144" w:rsidRPr="003B3E50" w:rsidRDefault="00542144" w:rsidP="00CE4148">
            <w:pPr>
              <w:pStyle w:val="TableText"/>
              <w:ind w:right="144"/>
            </w:pPr>
            <w:r w:rsidRPr="003B3E50">
              <w:t>245</w:t>
            </w:r>
          </w:p>
        </w:tc>
        <w:tc>
          <w:tcPr>
            <w:tcW w:w="910" w:type="dxa"/>
          </w:tcPr>
          <w:p w14:paraId="79F91123" w14:textId="77777777" w:rsidR="00542144" w:rsidRPr="003B3E50" w:rsidRDefault="00542144" w:rsidP="00CE4148">
            <w:pPr>
              <w:pStyle w:val="TableText"/>
              <w:ind w:right="288"/>
            </w:pPr>
            <w:r w:rsidRPr="003B3E50">
              <w:t>5</w:t>
            </w:r>
          </w:p>
        </w:tc>
        <w:tc>
          <w:tcPr>
            <w:tcW w:w="761" w:type="dxa"/>
          </w:tcPr>
          <w:p w14:paraId="63135A62" w14:textId="77777777" w:rsidR="00542144" w:rsidRPr="003B3E50" w:rsidRDefault="00542144" w:rsidP="00CE4148">
            <w:pPr>
              <w:pStyle w:val="TableText"/>
            </w:pPr>
            <w:r w:rsidRPr="003B3E50">
              <w:t>62</w:t>
            </w:r>
          </w:p>
        </w:tc>
        <w:tc>
          <w:tcPr>
            <w:tcW w:w="1584" w:type="dxa"/>
          </w:tcPr>
          <w:p w14:paraId="787F4661" w14:textId="77777777" w:rsidR="00542144" w:rsidRPr="003B3E50" w:rsidRDefault="00542144" w:rsidP="00CE4148">
            <w:pPr>
              <w:pStyle w:val="TableText"/>
              <w:ind w:right="432"/>
            </w:pPr>
            <w:r w:rsidRPr="003B3E50">
              <w:t>3.6</w:t>
            </w:r>
          </w:p>
        </w:tc>
        <w:tc>
          <w:tcPr>
            <w:tcW w:w="1584" w:type="dxa"/>
          </w:tcPr>
          <w:p w14:paraId="45BBDCD7" w14:textId="77777777" w:rsidR="00542144" w:rsidRPr="003B3E50" w:rsidRDefault="00542144" w:rsidP="00CE4148">
            <w:pPr>
              <w:pStyle w:val="TableText"/>
              <w:ind w:right="432"/>
            </w:pPr>
            <w:r w:rsidRPr="003B3E50">
              <w:t>367</w:t>
            </w:r>
          </w:p>
        </w:tc>
        <w:tc>
          <w:tcPr>
            <w:tcW w:w="1584" w:type="dxa"/>
          </w:tcPr>
          <w:p w14:paraId="531409A2" w14:textId="77777777" w:rsidR="00542144" w:rsidRPr="003B3E50" w:rsidRDefault="00542144" w:rsidP="00CE4148">
            <w:pPr>
              <w:pStyle w:val="TableText"/>
              <w:ind w:right="432"/>
            </w:pPr>
            <w:r w:rsidRPr="003B3E50">
              <w:t>21.5</w:t>
            </w:r>
          </w:p>
        </w:tc>
      </w:tr>
      <w:tr w:rsidR="00542144" w:rsidRPr="003B3E50" w14:paraId="201F14CB" w14:textId="77777777" w:rsidTr="00CE4148">
        <w:tc>
          <w:tcPr>
            <w:tcW w:w="1008" w:type="dxa"/>
          </w:tcPr>
          <w:p w14:paraId="377920D3" w14:textId="77777777" w:rsidR="00542144" w:rsidRPr="003B3E50" w:rsidRDefault="00542144" w:rsidP="00CE4148">
            <w:pPr>
              <w:pStyle w:val="TableText"/>
            </w:pPr>
            <w:r w:rsidRPr="003B3E50">
              <w:t>9</w:t>
            </w:r>
          </w:p>
        </w:tc>
        <w:tc>
          <w:tcPr>
            <w:tcW w:w="1152" w:type="dxa"/>
          </w:tcPr>
          <w:p w14:paraId="3CED20F5" w14:textId="77777777" w:rsidR="00542144" w:rsidRPr="003B3E50" w:rsidRDefault="00542144" w:rsidP="00CE4148">
            <w:pPr>
              <w:pStyle w:val="TableText"/>
            </w:pPr>
            <w:r w:rsidRPr="003B3E50">
              <w:t>−1.2646</w:t>
            </w:r>
          </w:p>
        </w:tc>
        <w:tc>
          <w:tcPr>
            <w:tcW w:w="1008" w:type="dxa"/>
          </w:tcPr>
          <w:p w14:paraId="70163CD4" w14:textId="77777777" w:rsidR="00542144" w:rsidRPr="003B3E50" w:rsidRDefault="00542144" w:rsidP="00CE4148">
            <w:pPr>
              <w:pStyle w:val="TableText"/>
              <w:ind w:right="144"/>
            </w:pPr>
            <w:r w:rsidRPr="003B3E50">
              <w:t>247</w:t>
            </w:r>
          </w:p>
        </w:tc>
        <w:tc>
          <w:tcPr>
            <w:tcW w:w="910" w:type="dxa"/>
          </w:tcPr>
          <w:p w14:paraId="20288B73" w14:textId="77777777" w:rsidR="00542144" w:rsidRPr="003B3E50" w:rsidRDefault="00542144" w:rsidP="00CE4148">
            <w:pPr>
              <w:pStyle w:val="TableText"/>
              <w:ind w:right="288"/>
            </w:pPr>
            <w:r w:rsidRPr="003B3E50">
              <w:t>5</w:t>
            </w:r>
          </w:p>
        </w:tc>
        <w:tc>
          <w:tcPr>
            <w:tcW w:w="761" w:type="dxa"/>
          </w:tcPr>
          <w:p w14:paraId="4E7A8D1F" w14:textId="77777777" w:rsidR="00542144" w:rsidRPr="003B3E50" w:rsidRDefault="00542144" w:rsidP="00CE4148">
            <w:pPr>
              <w:pStyle w:val="TableText"/>
            </w:pPr>
            <w:r w:rsidRPr="003B3E50">
              <w:t>63</w:t>
            </w:r>
          </w:p>
        </w:tc>
        <w:tc>
          <w:tcPr>
            <w:tcW w:w="1584" w:type="dxa"/>
          </w:tcPr>
          <w:p w14:paraId="4E84D001" w14:textId="77777777" w:rsidR="00542144" w:rsidRPr="003B3E50" w:rsidRDefault="00542144" w:rsidP="00CE4148">
            <w:pPr>
              <w:pStyle w:val="TableText"/>
              <w:ind w:right="432"/>
            </w:pPr>
            <w:r w:rsidRPr="003B3E50">
              <w:t>3.7</w:t>
            </w:r>
          </w:p>
        </w:tc>
        <w:tc>
          <w:tcPr>
            <w:tcW w:w="1584" w:type="dxa"/>
          </w:tcPr>
          <w:p w14:paraId="582C85DC" w14:textId="77777777" w:rsidR="00542144" w:rsidRPr="003B3E50" w:rsidRDefault="00542144" w:rsidP="00CE4148">
            <w:pPr>
              <w:pStyle w:val="TableText"/>
              <w:ind w:right="432"/>
            </w:pPr>
            <w:r w:rsidRPr="003B3E50">
              <w:t>430</w:t>
            </w:r>
          </w:p>
        </w:tc>
        <w:tc>
          <w:tcPr>
            <w:tcW w:w="1584" w:type="dxa"/>
          </w:tcPr>
          <w:p w14:paraId="3F183E69" w14:textId="77777777" w:rsidR="00542144" w:rsidRPr="003B3E50" w:rsidRDefault="00542144" w:rsidP="00CE4148">
            <w:pPr>
              <w:pStyle w:val="TableText"/>
              <w:ind w:right="432"/>
            </w:pPr>
            <w:r w:rsidRPr="003B3E50">
              <w:t>25.2</w:t>
            </w:r>
          </w:p>
        </w:tc>
      </w:tr>
      <w:tr w:rsidR="00542144" w:rsidRPr="003B3E50" w14:paraId="36EC917D" w14:textId="77777777" w:rsidTr="00CE4148">
        <w:tc>
          <w:tcPr>
            <w:tcW w:w="1008" w:type="dxa"/>
          </w:tcPr>
          <w:p w14:paraId="636D70A2" w14:textId="77777777" w:rsidR="00542144" w:rsidRPr="003B3E50" w:rsidRDefault="00542144" w:rsidP="00CE4148">
            <w:pPr>
              <w:pStyle w:val="TableText"/>
            </w:pPr>
            <w:r w:rsidRPr="003B3E50">
              <w:t>10</w:t>
            </w:r>
          </w:p>
        </w:tc>
        <w:tc>
          <w:tcPr>
            <w:tcW w:w="1152" w:type="dxa"/>
          </w:tcPr>
          <w:p w14:paraId="7886DC3A" w14:textId="77777777" w:rsidR="00542144" w:rsidRPr="003B3E50" w:rsidRDefault="00542144" w:rsidP="00CE4148">
            <w:pPr>
              <w:pStyle w:val="TableText"/>
            </w:pPr>
            <w:r w:rsidRPr="003B3E50">
              <w:t>−1.1109</w:t>
            </w:r>
          </w:p>
        </w:tc>
        <w:tc>
          <w:tcPr>
            <w:tcW w:w="1008" w:type="dxa"/>
          </w:tcPr>
          <w:p w14:paraId="68BB940E" w14:textId="77777777" w:rsidR="00542144" w:rsidRPr="003B3E50" w:rsidRDefault="00542144" w:rsidP="00CE4148">
            <w:pPr>
              <w:pStyle w:val="TableText"/>
              <w:ind w:right="144"/>
            </w:pPr>
            <w:r w:rsidRPr="003B3E50">
              <w:t>248</w:t>
            </w:r>
          </w:p>
        </w:tc>
        <w:tc>
          <w:tcPr>
            <w:tcW w:w="910" w:type="dxa"/>
          </w:tcPr>
          <w:p w14:paraId="7F2BC801" w14:textId="77777777" w:rsidR="00542144" w:rsidRPr="003B3E50" w:rsidRDefault="00542144" w:rsidP="00CE4148">
            <w:pPr>
              <w:pStyle w:val="TableText"/>
              <w:ind w:right="288"/>
            </w:pPr>
            <w:r w:rsidRPr="003B3E50">
              <w:t>4</w:t>
            </w:r>
          </w:p>
        </w:tc>
        <w:tc>
          <w:tcPr>
            <w:tcW w:w="761" w:type="dxa"/>
          </w:tcPr>
          <w:p w14:paraId="4DA4D648" w14:textId="77777777" w:rsidR="00542144" w:rsidRPr="003B3E50" w:rsidRDefault="00542144" w:rsidP="00CE4148">
            <w:pPr>
              <w:pStyle w:val="TableText"/>
            </w:pPr>
            <w:r w:rsidRPr="003B3E50">
              <w:t>37</w:t>
            </w:r>
          </w:p>
        </w:tc>
        <w:tc>
          <w:tcPr>
            <w:tcW w:w="1584" w:type="dxa"/>
          </w:tcPr>
          <w:p w14:paraId="47BD752D" w14:textId="77777777" w:rsidR="00542144" w:rsidRPr="003B3E50" w:rsidRDefault="00542144" w:rsidP="00CE4148">
            <w:pPr>
              <w:pStyle w:val="TableText"/>
              <w:ind w:right="432"/>
            </w:pPr>
            <w:r w:rsidRPr="003B3E50">
              <w:t>2.2</w:t>
            </w:r>
          </w:p>
        </w:tc>
        <w:tc>
          <w:tcPr>
            <w:tcW w:w="1584" w:type="dxa"/>
          </w:tcPr>
          <w:p w14:paraId="4A452433" w14:textId="77777777" w:rsidR="00542144" w:rsidRPr="003B3E50" w:rsidRDefault="00542144" w:rsidP="00CE4148">
            <w:pPr>
              <w:pStyle w:val="TableText"/>
              <w:ind w:right="432"/>
            </w:pPr>
            <w:r w:rsidRPr="003B3E50">
              <w:t>467</w:t>
            </w:r>
          </w:p>
        </w:tc>
        <w:tc>
          <w:tcPr>
            <w:tcW w:w="1584" w:type="dxa"/>
          </w:tcPr>
          <w:p w14:paraId="598AA519" w14:textId="77777777" w:rsidR="00542144" w:rsidRPr="003B3E50" w:rsidRDefault="00542144" w:rsidP="00CE4148">
            <w:pPr>
              <w:pStyle w:val="TableText"/>
              <w:ind w:right="432"/>
            </w:pPr>
            <w:r w:rsidRPr="003B3E50">
              <w:t>27.3</w:t>
            </w:r>
          </w:p>
        </w:tc>
      </w:tr>
      <w:tr w:rsidR="00542144" w:rsidRPr="003B3E50" w14:paraId="016058CD" w14:textId="77777777" w:rsidTr="00CE4148">
        <w:tc>
          <w:tcPr>
            <w:tcW w:w="1008" w:type="dxa"/>
          </w:tcPr>
          <w:p w14:paraId="2C964759" w14:textId="77777777" w:rsidR="00542144" w:rsidRPr="003B3E50" w:rsidRDefault="00542144" w:rsidP="00CE4148">
            <w:pPr>
              <w:pStyle w:val="TableText"/>
            </w:pPr>
            <w:r w:rsidRPr="003B3E50">
              <w:t>11</w:t>
            </w:r>
          </w:p>
        </w:tc>
        <w:tc>
          <w:tcPr>
            <w:tcW w:w="1152" w:type="dxa"/>
          </w:tcPr>
          <w:p w14:paraId="1C3BDA21" w14:textId="77777777" w:rsidR="00542144" w:rsidRPr="003B3E50" w:rsidRDefault="00542144" w:rsidP="00CE4148">
            <w:pPr>
              <w:pStyle w:val="TableText"/>
            </w:pPr>
            <w:r w:rsidRPr="003B3E50">
              <w:t>−0.9651</w:t>
            </w:r>
          </w:p>
        </w:tc>
        <w:tc>
          <w:tcPr>
            <w:tcW w:w="1008" w:type="dxa"/>
          </w:tcPr>
          <w:p w14:paraId="3F2BF1B0" w14:textId="77777777" w:rsidR="00542144" w:rsidRPr="003B3E50" w:rsidRDefault="00542144" w:rsidP="00CE4148">
            <w:pPr>
              <w:pStyle w:val="TableText"/>
              <w:ind w:right="144"/>
            </w:pPr>
            <w:r w:rsidRPr="003B3E50">
              <w:t>250</w:t>
            </w:r>
          </w:p>
        </w:tc>
        <w:tc>
          <w:tcPr>
            <w:tcW w:w="910" w:type="dxa"/>
          </w:tcPr>
          <w:p w14:paraId="13E3D4A4" w14:textId="77777777" w:rsidR="00542144" w:rsidRPr="003B3E50" w:rsidRDefault="00542144" w:rsidP="00CE4148">
            <w:pPr>
              <w:pStyle w:val="TableText"/>
              <w:ind w:right="288"/>
            </w:pPr>
            <w:r w:rsidRPr="003B3E50">
              <w:t>4</w:t>
            </w:r>
          </w:p>
        </w:tc>
        <w:tc>
          <w:tcPr>
            <w:tcW w:w="761" w:type="dxa"/>
          </w:tcPr>
          <w:p w14:paraId="26615A0B" w14:textId="77777777" w:rsidR="00542144" w:rsidRPr="003B3E50" w:rsidRDefault="00542144" w:rsidP="00CE4148">
            <w:pPr>
              <w:pStyle w:val="TableText"/>
            </w:pPr>
            <w:r w:rsidRPr="003B3E50">
              <w:t>48</w:t>
            </w:r>
          </w:p>
        </w:tc>
        <w:tc>
          <w:tcPr>
            <w:tcW w:w="1584" w:type="dxa"/>
          </w:tcPr>
          <w:p w14:paraId="7FC80FE4" w14:textId="77777777" w:rsidR="00542144" w:rsidRPr="003B3E50" w:rsidRDefault="00542144" w:rsidP="00CE4148">
            <w:pPr>
              <w:pStyle w:val="TableText"/>
              <w:ind w:right="432"/>
            </w:pPr>
            <w:r w:rsidRPr="003B3E50">
              <w:t>2.8</w:t>
            </w:r>
          </w:p>
        </w:tc>
        <w:tc>
          <w:tcPr>
            <w:tcW w:w="1584" w:type="dxa"/>
          </w:tcPr>
          <w:p w14:paraId="39168B00" w14:textId="77777777" w:rsidR="00542144" w:rsidRPr="003B3E50" w:rsidRDefault="00542144" w:rsidP="00CE4148">
            <w:pPr>
              <w:pStyle w:val="TableText"/>
              <w:ind w:right="432"/>
            </w:pPr>
            <w:r w:rsidRPr="003B3E50">
              <w:t>515</w:t>
            </w:r>
          </w:p>
        </w:tc>
        <w:tc>
          <w:tcPr>
            <w:tcW w:w="1584" w:type="dxa"/>
          </w:tcPr>
          <w:p w14:paraId="30DF4B81" w14:textId="77777777" w:rsidR="00542144" w:rsidRPr="003B3E50" w:rsidRDefault="00542144" w:rsidP="00CE4148">
            <w:pPr>
              <w:pStyle w:val="TableText"/>
              <w:ind w:right="432"/>
            </w:pPr>
            <w:r w:rsidRPr="003B3E50">
              <w:t>30.1</w:t>
            </w:r>
          </w:p>
        </w:tc>
      </w:tr>
      <w:tr w:rsidR="00542144" w:rsidRPr="003B3E50" w14:paraId="2E917BE0" w14:textId="77777777" w:rsidTr="00CE4148">
        <w:tc>
          <w:tcPr>
            <w:tcW w:w="1008" w:type="dxa"/>
          </w:tcPr>
          <w:p w14:paraId="683B6824" w14:textId="77777777" w:rsidR="00542144" w:rsidRPr="003B3E50" w:rsidRDefault="00542144" w:rsidP="00CE4148">
            <w:pPr>
              <w:pStyle w:val="TableText"/>
            </w:pPr>
            <w:r w:rsidRPr="003B3E50">
              <w:t>12</w:t>
            </w:r>
          </w:p>
        </w:tc>
        <w:tc>
          <w:tcPr>
            <w:tcW w:w="1152" w:type="dxa"/>
          </w:tcPr>
          <w:p w14:paraId="4A172BB5" w14:textId="77777777" w:rsidR="00542144" w:rsidRPr="003B3E50" w:rsidRDefault="00542144" w:rsidP="00CE4148">
            <w:pPr>
              <w:pStyle w:val="TableText"/>
            </w:pPr>
            <w:r w:rsidRPr="003B3E50">
              <w:t>−0.8250</w:t>
            </w:r>
          </w:p>
        </w:tc>
        <w:tc>
          <w:tcPr>
            <w:tcW w:w="1008" w:type="dxa"/>
          </w:tcPr>
          <w:p w14:paraId="75F4A301" w14:textId="77777777" w:rsidR="00542144" w:rsidRPr="003B3E50" w:rsidRDefault="00542144" w:rsidP="00CE4148">
            <w:pPr>
              <w:pStyle w:val="TableText"/>
              <w:ind w:right="144"/>
            </w:pPr>
            <w:r w:rsidRPr="003B3E50">
              <w:t>252</w:t>
            </w:r>
          </w:p>
        </w:tc>
        <w:tc>
          <w:tcPr>
            <w:tcW w:w="910" w:type="dxa"/>
          </w:tcPr>
          <w:p w14:paraId="451E5EEA" w14:textId="77777777" w:rsidR="00542144" w:rsidRPr="003B3E50" w:rsidRDefault="00542144" w:rsidP="00CE4148">
            <w:pPr>
              <w:pStyle w:val="TableText"/>
              <w:ind w:right="288"/>
            </w:pPr>
            <w:r w:rsidRPr="003B3E50">
              <w:t>4</w:t>
            </w:r>
          </w:p>
        </w:tc>
        <w:tc>
          <w:tcPr>
            <w:tcW w:w="761" w:type="dxa"/>
          </w:tcPr>
          <w:p w14:paraId="392C1318" w14:textId="77777777" w:rsidR="00542144" w:rsidRPr="003B3E50" w:rsidRDefault="00542144" w:rsidP="00CE4148">
            <w:pPr>
              <w:pStyle w:val="TableText"/>
            </w:pPr>
            <w:r w:rsidRPr="003B3E50">
              <w:t>54</w:t>
            </w:r>
          </w:p>
        </w:tc>
        <w:tc>
          <w:tcPr>
            <w:tcW w:w="1584" w:type="dxa"/>
          </w:tcPr>
          <w:p w14:paraId="6AE5629F" w14:textId="77777777" w:rsidR="00542144" w:rsidRPr="003B3E50" w:rsidRDefault="00542144" w:rsidP="00CE4148">
            <w:pPr>
              <w:pStyle w:val="TableText"/>
              <w:ind w:right="432"/>
            </w:pPr>
            <w:r w:rsidRPr="003B3E50">
              <w:t>3.2</w:t>
            </w:r>
          </w:p>
        </w:tc>
        <w:tc>
          <w:tcPr>
            <w:tcW w:w="1584" w:type="dxa"/>
          </w:tcPr>
          <w:p w14:paraId="7D0564F8" w14:textId="77777777" w:rsidR="00542144" w:rsidRPr="003B3E50" w:rsidRDefault="00542144" w:rsidP="00CE4148">
            <w:pPr>
              <w:pStyle w:val="TableText"/>
              <w:ind w:right="432"/>
            </w:pPr>
            <w:r w:rsidRPr="003B3E50">
              <w:t>569</w:t>
            </w:r>
          </w:p>
        </w:tc>
        <w:tc>
          <w:tcPr>
            <w:tcW w:w="1584" w:type="dxa"/>
          </w:tcPr>
          <w:p w14:paraId="52FF7DFF" w14:textId="77777777" w:rsidR="00542144" w:rsidRPr="003B3E50" w:rsidRDefault="00542144" w:rsidP="00CE4148">
            <w:pPr>
              <w:pStyle w:val="TableText"/>
              <w:ind w:right="432"/>
            </w:pPr>
            <w:r w:rsidRPr="003B3E50">
              <w:t>33.3</w:t>
            </w:r>
          </w:p>
        </w:tc>
      </w:tr>
      <w:tr w:rsidR="00542144" w:rsidRPr="003B3E50" w14:paraId="447EA476" w14:textId="77777777" w:rsidTr="00CE4148">
        <w:tc>
          <w:tcPr>
            <w:tcW w:w="1008" w:type="dxa"/>
          </w:tcPr>
          <w:p w14:paraId="1E4A0ADB" w14:textId="77777777" w:rsidR="00542144" w:rsidRPr="003B3E50" w:rsidRDefault="00542144" w:rsidP="00CE4148">
            <w:pPr>
              <w:pStyle w:val="TableText"/>
            </w:pPr>
            <w:r w:rsidRPr="003B3E50">
              <w:t>13</w:t>
            </w:r>
          </w:p>
        </w:tc>
        <w:tc>
          <w:tcPr>
            <w:tcW w:w="1152" w:type="dxa"/>
          </w:tcPr>
          <w:p w14:paraId="198F3C2B" w14:textId="77777777" w:rsidR="00542144" w:rsidRPr="003B3E50" w:rsidRDefault="00542144" w:rsidP="00CE4148">
            <w:pPr>
              <w:pStyle w:val="TableText"/>
            </w:pPr>
            <w:r w:rsidRPr="003B3E50">
              <w:t>−0.6885</w:t>
            </w:r>
          </w:p>
        </w:tc>
        <w:tc>
          <w:tcPr>
            <w:tcW w:w="1008" w:type="dxa"/>
          </w:tcPr>
          <w:p w14:paraId="2703F179" w14:textId="77777777" w:rsidR="00542144" w:rsidRPr="003B3E50" w:rsidRDefault="00542144" w:rsidP="00CE4148">
            <w:pPr>
              <w:pStyle w:val="TableText"/>
              <w:ind w:right="144"/>
            </w:pPr>
            <w:r w:rsidRPr="003B3E50">
              <w:t>253</w:t>
            </w:r>
          </w:p>
        </w:tc>
        <w:tc>
          <w:tcPr>
            <w:tcW w:w="910" w:type="dxa"/>
          </w:tcPr>
          <w:p w14:paraId="5D537D1B" w14:textId="77777777" w:rsidR="00542144" w:rsidRPr="003B3E50" w:rsidRDefault="00542144" w:rsidP="00CE4148">
            <w:pPr>
              <w:pStyle w:val="TableText"/>
              <w:ind w:right="288"/>
            </w:pPr>
            <w:r w:rsidRPr="003B3E50">
              <w:t>4</w:t>
            </w:r>
          </w:p>
        </w:tc>
        <w:tc>
          <w:tcPr>
            <w:tcW w:w="761" w:type="dxa"/>
          </w:tcPr>
          <w:p w14:paraId="66F35FF4" w14:textId="77777777" w:rsidR="00542144" w:rsidRPr="003B3E50" w:rsidRDefault="00542144" w:rsidP="00CE4148">
            <w:pPr>
              <w:pStyle w:val="TableText"/>
            </w:pPr>
            <w:r w:rsidRPr="003B3E50">
              <w:t>61</w:t>
            </w:r>
          </w:p>
        </w:tc>
        <w:tc>
          <w:tcPr>
            <w:tcW w:w="1584" w:type="dxa"/>
          </w:tcPr>
          <w:p w14:paraId="21B50A1B" w14:textId="77777777" w:rsidR="00542144" w:rsidRPr="003B3E50" w:rsidRDefault="00542144" w:rsidP="00CE4148">
            <w:pPr>
              <w:pStyle w:val="TableText"/>
              <w:ind w:right="432"/>
            </w:pPr>
            <w:r w:rsidRPr="003B3E50">
              <w:t>3.6</w:t>
            </w:r>
          </w:p>
        </w:tc>
        <w:tc>
          <w:tcPr>
            <w:tcW w:w="1584" w:type="dxa"/>
          </w:tcPr>
          <w:p w14:paraId="395167F4" w14:textId="77777777" w:rsidR="00542144" w:rsidRPr="003B3E50" w:rsidRDefault="00542144" w:rsidP="00CE4148">
            <w:pPr>
              <w:pStyle w:val="TableText"/>
              <w:ind w:right="432"/>
            </w:pPr>
            <w:r w:rsidRPr="003B3E50">
              <w:t>630</w:t>
            </w:r>
          </w:p>
        </w:tc>
        <w:tc>
          <w:tcPr>
            <w:tcW w:w="1584" w:type="dxa"/>
          </w:tcPr>
          <w:p w14:paraId="030DD3AF" w14:textId="77777777" w:rsidR="00542144" w:rsidRPr="003B3E50" w:rsidRDefault="00542144" w:rsidP="00CE4148">
            <w:pPr>
              <w:pStyle w:val="TableText"/>
              <w:ind w:right="432"/>
            </w:pPr>
            <w:r w:rsidRPr="003B3E50">
              <w:t>36.9</w:t>
            </w:r>
          </w:p>
        </w:tc>
      </w:tr>
      <w:tr w:rsidR="00542144" w:rsidRPr="003B3E50" w14:paraId="43F7A288" w14:textId="77777777" w:rsidTr="00CE4148">
        <w:tc>
          <w:tcPr>
            <w:tcW w:w="1008" w:type="dxa"/>
          </w:tcPr>
          <w:p w14:paraId="49780C13" w14:textId="77777777" w:rsidR="00542144" w:rsidRPr="003B3E50" w:rsidRDefault="00542144" w:rsidP="00CE4148">
            <w:pPr>
              <w:pStyle w:val="TableText"/>
            </w:pPr>
            <w:r w:rsidRPr="003B3E50">
              <w:t>14</w:t>
            </w:r>
          </w:p>
        </w:tc>
        <w:tc>
          <w:tcPr>
            <w:tcW w:w="1152" w:type="dxa"/>
          </w:tcPr>
          <w:p w14:paraId="1D741124" w14:textId="77777777" w:rsidR="00542144" w:rsidRPr="003B3E50" w:rsidRDefault="00542144" w:rsidP="00CE4148">
            <w:pPr>
              <w:pStyle w:val="TableText"/>
            </w:pPr>
            <w:r w:rsidRPr="003B3E50">
              <w:t>−0.5542</w:t>
            </w:r>
          </w:p>
        </w:tc>
        <w:tc>
          <w:tcPr>
            <w:tcW w:w="1008" w:type="dxa"/>
          </w:tcPr>
          <w:p w14:paraId="08C25C8F" w14:textId="77777777" w:rsidR="00542144" w:rsidRPr="003B3E50" w:rsidRDefault="00542144" w:rsidP="00CE4148">
            <w:pPr>
              <w:pStyle w:val="TableText"/>
              <w:ind w:right="144"/>
            </w:pPr>
            <w:r w:rsidRPr="003B3E50">
              <w:t>255</w:t>
            </w:r>
          </w:p>
        </w:tc>
        <w:tc>
          <w:tcPr>
            <w:tcW w:w="910" w:type="dxa"/>
          </w:tcPr>
          <w:p w14:paraId="2365A28F" w14:textId="77777777" w:rsidR="00542144" w:rsidRPr="003B3E50" w:rsidRDefault="00542144" w:rsidP="00CE4148">
            <w:pPr>
              <w:pStyle w:val="TableText"/>
              <w:ind w:right="288"/>
            </w:pPr>
            <w:r w:rsidRPr="003B3E50">
              <w:t>4</w:t>
            </w:r>
          </w:p>
        </w:tc>
        <w:tc>
          <w:tcPr>
            <w:tcW w:w="761" w:type="dxa"/>
          </w:tcPr>
          <w:p w14:paraId="0D19FBCE" w14:textId="77777777" w:rsidR="00542144" w:rsidRPr="003B3E50" w:rsidRDefault="00542144" w:rsidP="00CE4148">
            <w:pPr>
              <w:pStyle w:val="TableText"/>
            </w:pPr>
            <w:r w:rsidRPr="003B3E50">
              <w:t>53</w:t>
            </w:r>
          </w:p>
        </w:tc>
        <w:tc>
          <w:tcPr>
            <w:tcW w:w="1584" w:type="dxa"/>
          </w:tcPr>
          <w:p w14:paraId="38DDB5A0" w14:textId="77777777" w:rsidR="00542144" w:rsidRPr="003B3E50" w:rsidRDefault="00542144" w:rsidP="00CE4148">
            <w:pPr>
              <w:pStyle w:val="TableText"/>
              <w:ind w:right="432"/>
            </w:pPr>
            <w:r w:rsidRPr="003B3E50">
              <w:t>3.1</w:t>
            </w:r>
          </w:p>
        </w:tc>
        <w:tc>
          <w:tcPr>
            <w:tcW w:w="1584" w:type="dxa"/>
          </w:tcPr>
          <w:p w14:paraId="2C8D7FE9" w14:textId="77777777" w:rsidR="00542144" w:rsidRPr="003B3E50" w:rsidRDefault="00542144" w:rsidP="00CE4148">
            <w:pPr>
              <w:pStyle w:val="TableText"/>
              <w:ind w:right="432"/>
            </w:pPr>
            <w:r w:rsidRPr="003B3E50">
              <w:t>683</w:t>
            </w:r>
          </w:p>
        </w:tc>
        <w:tc>
          <w:tcPr>
            <w:tcW w:w="1584" w:type="dxa"/>
          </w:tcPr>
          <w:p w14:paraId="4B70DDBE" w14:textId="77777777" w:rsidR="00542144" w:rsidRPr="003B3E50" w:rsidRDefault="00542144" w:rsidP="00CE4148">
            <w:pPr>
              <w:pStyle w:val="TableText"/>
              <w:ind w:right="432"/>
            </w:pPr>
            <w:r w:rsidRPr="003B3E50">
              <w:t>40.0</w:t>
            </w:r>
          </w:p>
        </w:tc>
      </w:tr>
      <w:tr w:rsidR="00542144" w:rsidRPr="003B3E50" w14:paraId="6FA000CD" w14:textId="77777777" w:rsidTr="00CE4148">
        <w:tc>
          <w:tcPr>
            <w:tcW w:w="1008" w:type="dxa"/>
          </w:tcPr>
          <w:p w14:paraId="0E231373" w14:textId="77777777" w:rsidR="00542144" w:rsidRPr="003B3E50" w:rsidRDefault="00542144" w:rsidP="00CE4148">
            <w:pPr>
              <w:pStyle w:val="TableText"/>
            </w:pPr>
            <w:r w:rsidRPr="003B3E50">
              <w:t>15</w:t>
            </w:r>
          </w:p>
        </w:tc>
        <w:tc>
          <w:tcPr>
            <w:tcW w:w="1152" w:type="dxa"/>
          </w:tcPr>
          <w:p w14:paraId="72ADE6A9" w14:textId="77777777" w:rsidR="00542144" w:rsidRPr="003B3E50" w:rsidRDefault="00542144" w:rsidP="00CE4148">
            <w:pPr>
              <w:pStyle w:val="TableText"/>
            </w:pPr>
            <w:r w:rsidRPr="003B3E50">
              <w:t>−0.4207</w:t>
            </w:r>
          </w:p>
        </w:tc>
        <w:tc>
          <w:tcPr>
            <w:tcW w:w="1008" w:type="dxa"/>
          </w:tcPr>
          <w:p w14:paraId="1476D0F7" w14:textId="77777777" w:rsidR="00542144" w:rsidRPr="003B3E50" w:rsidRDefault="00542144" w:rsidP="00CE4148">
            <w:pPr>
              <w:pStyle w:val="TableText"/>
              <w:ind w:right="144"/>
            </w:pPr>
            <w:r w:rsidRPr="003B3E50">
              <w:t>256</w:t>
            </w:r>
          </w:p>
        </w:tc>
        <w:tc>
          <w:tcPr>
            <w:tcW w:w="910" w:type="dxa"/>
          </w:tcPr>
          <w:p w14:paraId="2D3B590A" w14:textId="77777777" w:rsidR="00542144" w:rsidRPr="003B3E50" w:rsidRDefault="00542144" w:rsidP="00CE4148">
            <w:pPr>
              <w:pStyle w:val="TableText"/>
              <w:ind w:right="288"/>
            </w:pPr>
            <w:r w:rsidRPr="003B3E50">
              <w:t>4</w:t>
            </w:r>
          </w:p>
        </w:tc>
        <w:tc>
          <w:tcPr>
            <w:tcW w:w="761" w:type="dxa"/>
          </w:tcPr>
          <w:p w14:paraId="58D3AF25" w14:textId="77777777" w:rsidR="00542144" w:rsidRPr="003B3E50" w:rsidRDefault="00542144" w:rsidP="00CE4148">
            <w:pPr>
              <w:pStyle w:val="TableText"/>
            </w:pPr>
            <w:r w:rsidRPr="003B3E50">
              <w:t>53</w:t>
            </w:r>
          </w:p>
        </w:tc>
        <w:tc>
          <w:tcPr>
            <w:tcW w:w="1584" w:type="dxa"/>
          </w:tcPr>
          <w:p w14:paraId="4BF30877" w14:textId="77777777" w:rsidR="00542144" w:rsidRPr="003B3E50" w:rsidRDefault="00542144" w:rsidP="00CE4148">
            <w:pPr>
              <w:pStyle w:val="TableText"/>
              <w:ind w:right="432"/>
            </w:pPr>
            <w:r w:rsidRPr="003B3E50">
              <w:t>3.1</w:t>
            </w:r>
          </w:p>
        </w:tc>
        <w:tc>
          <w:tcPr>
            <w:tcW w:w="1584" w:type="dxa"/>
          </w:tcPr>
          <w:p w14:paraId="459897E5" w14:textId="77777777" w:rsidR="00542144" w:rsidRPr="003B3E50" w:rsidRDefault="00542144" w:rsidP="00CE4148">
            <w:pPr>
              <w:pStyle w:val="TableText"/>
              <w:ind w:right="432"/>
            </w:pPr>
            <w:r w:rsidRPr="003B3E50">
              <w:t>736</w:t>
            </w:r>
          </w:p>
        </w:tc>
        <w:tc>
          <w:tcPr>
            <w:tcW w:w="1584" w:type="dxa"/>
          </w:tcPr>
          <w:p w14:paraId="0A07FDCB" w14:textId="77777777" w:rsidR="00542144" w:rsidRPr="003B3E50" w:rsidRDefault="00542144" w:rsidP="00CE4148">
            <w:pPr>
              <w:pStyle w:val="TableText"/>
              <w:ind w:right="432"/>
            </w:pPr>
            <w:r w:rsidRPr="003B3E50">
              <w:t>43.1</w:t>
            </w:r>
          </w:p>
        </w:tc>
      </w:tr>
      <w:tr w:rsidR="00542144" w:rsidRPr="003B3E50" w14:paraId="5766CA5D" w14:textId="77777777" w:rsidTr="00CE4148">
        <w:tc>
          <w:tcPr>
            <w:tcW w:w="1008" w:type="dxa"/>
          </w:tcPr>
          <w:p w14:paraId="684BB12E" w14:textId="77777777" w:rsidR="00542144" w:rsidRPr="003B3E50" w:rsidRDefault="00542144" w:rsidP="00CE4148">
            <w:pPr>
              <w:pStyle w:val="TableText"/>
            </w:pPr>
            <w:r w:rsidRPr="003B3E50">
              <w:t>16</w:t>
            </w:r>
          </w:p>
        </w:tc>
        <w:tc>
          <w:tcPr>
            <w:tcW w:w="1152" w:type="dxa"/>
          </w:tcPr>
          <w:p w14:paraId="3AD92387" w14:textId="77777777" w:rsidR="00542144" w:rsidRPr="003B3E50" w:rsidRDefault="00542144" w:rsidP="00CE4148">
            <w:pPr>
              <w:pStyle w:val="TableText"/>
            </w:pPr>
            <w:r w:rsidRPr="003B3E50">
              <w:t>−0.2867</w:t>
            </w:r>
          </w:p>
        </w:tc>
        <w:tc>
          <w:tcPr>
            <w:tcW w:w="1008" w:type="dxa"/>
          </w:tcPr>
          <w:p w14:paraId="3734C883" w14:textId="77777777" w:rsidR="00542144" w:rsidRPr="003B3E50" w:rsidRDefault="00542144" w:rsidP="00CE4148">
            <w:pPr>
              <w:pStyle w:val="TableText"/>
              <w:ind w:right="144"/>
            </w:pPr>
            <w:r w:rsidRPr="003B3E50">
              <w:t>258</w:t>
            </w:r>
          </w:p>
        </w:tc>
        <w:tc>
          <w:tcPr>
            <w:tcW w:w="910" w:type="dxa"/>
          </w:tcPr>
          <w:p w14:paraId="7EFD1497" w14:textId="77777777" w:rsidR="00542144" w:rsidRPr="003B3E50" w:rsidRDefault="00542144" w:rsidP="00CE4148">
            <w:pPr>
              <w:pStyle w:val="TableText"/>
              <w:ind w:right="288"/>
            </w:pPr>
            <w:r w:rsidRPr="003B3E50">
              <w:t>4</w:t>
            </w:r>
          </w:p>
        </w:tc>
        <w:tc>
          <w:tcPr>
            <w:tcW w:w="761" w:type="dxa"/>
          </w:tcPr>
          <w:p w14:paraId="4E0BDE3D" w14:textId="77777777" w:rsidR="00542144" w:rsidRPr="003B3E50" w:rsidRDefault="00542144" w:rsidP="00CE4148">
            <w:pPr>
              <w:pStyle w:val="TableText"/>
            </w:pPr>
            <w:r w:rsidRPr="003B3E50">
              <w:t>71</w:t>
            </w:r>
          </w:p>
        </w:tc>
        <w:tc>
          <w:tcPr>
            <w:tcW w:w="1584" w:type="dxa"/>
          </w:tcPr>
          <w:p w14:paraId="3859ADE4" w14:textId="77777777" w:rsidR="00542144" w:rsidRPr="003B3E50" w:rsidRDefault="00542144" w:rsidP="00CE4148">
            <w:pPr>
              <w:pStyle w:val="TableText"/>
              <w:ind w:right="432"/>
            </w:pPr>
            <w:r w:rsidRPr="003B3E50">
              <w:t>4.2</w:t>
            </w:r>
          </w:p>
        </w:tc>
        <w:tc>
          <w:tcPr>
            <w:tcW w:w="1584" w:type="dxa"/>
          </w:tcPr>
          <w:p w14:paraId="6370D499" w14:textId="77777777" w:rsidR="00542144" w:rsidRPr="003B3E50" w:rsidRDefault="00542144" w:rsidP="00CE4148">
            <w:pPr>
              <w:pStyle w:val="TableText"/>
              <w:ind w:right="432"/>
            </w:pPr>
            <w:r w:rsidRPr="003B3E50">
              <w:t>807</w:t>
            </w:r>
          </w:p>
        </w:tc>
        <w:tc>
          <w:tcPr>
            <w:tcW w:w="1584" w:type="dxa"/>
          </w:tcPr>
          <w:p w14:paraId="7A98EA70" w14:textId="77777777" w:rsidR="00542144" w:rsidRPr="003B3E50" w:rsidRDefault="00542144" w:rsidP="00CE4148">
            <w:pPr>
              <w:pStyle w:val="TableText"/>
              <w:ind w:right="432"/>
            </w:pPr>
            <w:r w:rsidRPr="003B3E50">
              <w:t>47.2</w:t>
            </w:r>
          </w:p>
        </w:tc>
      </w:tr>
      <w:tr w:rsidR="00542144" w:rsidRPr="003B3E50" w14:paraId="0F930E8D" w14:textId="77777777" w:rsidTr="00CE4148">
        <w:tc>
          <w:tcPr>
            <w:tcW w:w="1008" w:type="dxa"/>
          </w:tcPr>
          <w:p w14:paraId="1D6E3F68" w14:textId="77777777" w:rsidR="00542144" w:rsidRPr="003B3E50" w:rsidRDefault="00542144" w:rsidP="00CE4148">
            <w:pPr>
              <w:pStyle w:val="TableText"/>
            </w:pPr>
            <w:r w:rsidRPr="003B3E50">
              <w:t>17</w:t>
            </w:r>
          </w:p>
        </w:tc>
        <w:tc>
          <w:tcPr>
            <w:tcW w:w="1152" w:type="dxa"/>
          </w:tcPr>
          <w:p w14:paraId="298348A8" w14:textId="77777777" w:rsidR="00542144" w:rsidRPr="003B3E50" w:rsidRDefault="00542144" w:rsidP="00CE4148">
            <w:pPr>
              <w:pStyle w:val="TableText"/>
            </w:pPr>
            <w:r w:rsidRPr="003B3E50">
              <w:t>−0.1509</w:t>
            </w:r>
          </w:p>
        </w:tc>
        <w:tc>
          <w:tcPr>
            <w:tcW w:w="1008" w:type="dxa"/>
          </w:tcPr>
          <w:p w14:paraId="2C8720A3" w14:textId="77777777" w:rsidR="00542144" w:rsidRPr="003B3E50" w:rsidRDefault="00542144" w:rsidP="00CE4148">
            <w:pPr>
              <w:pStyle w:val="TableText"/>
              <w:ind w:right="144"/>
            </w:pPr>
            <w:r w:rsidRPr="003B3E50">
              <w:t>259</w:t>
            </w:r>
          </w:p>
        </w:tc>
        <w:tc>
          <w:tcPr>
            <w:tcW w:w="910" w:type="dxa"/>
          </w:tcPr>
          <w:p w14:paraId="56FBCB41" w14:textId="77777777" w:rsidR="00542144" w:rsidRPr="003B3E50" w:rsidRDefault="00542144" w:rsidP="00CE4148">
            <w:pPr>
              <w:pStyle w:val="TableText"/>
              <w:ind w:right="288"/>
            </w:pPr>
            <w:r w:rsidRPr="003B3E50">
              <w:t>4</w:t>
            </w:r>
          </w:p>
        </w:tc>
        <w:tc>
          <w:tcPr>
            <w:tcW w:w="761" w:type="dxa"/>
          </w:tcPr>
          <w:p w14:paraId="14B165BE" w14:textId="77777777" w:rsidR="00542144" w:rsidRPr="003B3E50" w:rsidRDefault="00542144" w:rsidP="00CE4148">
            <w:pPr>
              <w:pStyle w:val="TableText"/>
            </w:pPr>
            <w:r w:rsidRPr="003B3E50">
              <w:t>73</w:t>
            </w:r>
          </w:p>
        </w:tc>
        <w:tc>
          <w:tcPr>
            <w:tcW w:w="1584" w:type="dxa"/>
          </w:tcPr>
          <w:p w14:paraId="7498D76D" w14:textId="77777777" w:rsidR="00542144" w:rsidRPr="003B3E50" w:rsidRDefault="00542144" w:rsidP="00CE4148">
            <w:pPr>
              <w:pStyle w:val="TableText"/>
              <w:ind w:right="432"/>
            </w:pPr>
            <w:r w:rsidRPr="003B3E50">
              <w:t>4.3</w:t>
            </w:r>
          </w:p>
        </w:tc>
        <w:tc>
          <w:tcPr>
            <w:tcW w:w="1584" w:type="dxa"/>
          </w:tcPr>
          <w:p w14:paraId="268D73A6" w14:textId="77777777" w:rsidR="00542144" w:rsidRPr="003B3E50" w:rsidRDefault="00542144" w:rsidP="00CE4148">
            <w:pPr>
              <w:pStyle w:val="TableText"/>
              <w:ind w:right="432"/>
            </w:pPr>
            <w:r w:rsidRPr="003B3E50">
              <w:t>880</w:t>
            </w:r>
          </w:p>
        </w:tc>
        <w:tc>
          <w:tcPr>
            <w:tcW w:w="1584" w:type="dxa"/>
          </w:tcPr>
          <w:p w14:paraId="1B9A754F" w14:textId="77777777" w:rsidR="00542144" w:rsidRPr="003B3E50" w:rsidRDefault="00542144" w:rsidP="00CE4148">
            <w:pPr>
              <w:pStyle w:val="TableText"/>
              <w:ind w:right="432"/>
            </w:pPr>
            <w:r w:rsidRPr="003B3E50">
              <w:t>51.5</w:t>
            </w:r>
          </w:p>
        </w:tc>
      </w:tr>
      <w:tr w:rsidR="00542144" w:rsidRPr="003B3E50" w14:paraId="46E252FD" w14:textId="77777777" w:rsidTr="00CE4148">
        <w:tc>
          <w:tcPr>
            <w:tcW w:w="1008" w:type="dxa"/>
          </w:tcPr>
          <w:p w14:paraId="17A1E934" w14:textId="77777777" w:rsidR="00542144" w:rsidRPr="003B3E50" w:rsidRDefault="00542144" w:rsidP="00CE4148">
            <w:pPr>
              <w:pStyle w:val="TableText"/>
            </w:pPr>
            <w:r w:rsidRPr="003B3E50">
              <w:t>18</w:t>
            </w:r>
          </w:p>
        </w:tc>
        <w:tc>
          <w:tcPr>
            <w:tcW w:w="1152" w:type="dxa"/>
          </w:tcPr>
          <w:p w14:paraId="397C2949" w14:textId="77777777" w:rsidR="00542144" w:rsidRPr="003B3E50" w:rsidRDefault="00542144" w:rsidP="00CE4148">
            <w:pPr>
              <w:pStyle w:val="TableText"/>
            </w:pPr>
            <w:r w:rsidRPr="003B3E50">
              <w:t>−0.0120</w:t>
            </w:r>
          </w:p>
        </w:tc>
        <w:tc>
          <w:tcPr>
            <w:tcW w:w="1008" w:type="dxa"/>
          </w:tcPr>
          <w:p w14:paraId="6B48B49A" w14:textId="77777777" w:rsidR="00542144" w:rsidRPr="003B3E50" w:rsidRDefault="00542144" w:rsidP="00CE4148">
            <w:pPr>
              <w:pStyle w:val="TableText"/>
              <w:ind w:right="144"/>
            </w:pPr>
            <w:r w:rsidRPr="003B3E50">
              <w:t>261</w:t>
            </w:r>
          </w:p>
        </w:tc>
        <w:tc>
          <w:tcPr>
            <w:tcW w:w="910" w:type="dxa"/>
          </w:tcPr>
          <w:p w14:paraId="5F45650A" w14:textId="77777777" w:rsidR="00542144" w:rsidRPr="003B3E50" w:rsidRDefault="00542144" w:rsidP="00CE4148">
            <w:pPr>
              <w:pStyle w:val="TableText"/>
              <w:ind w:right="288"/>
            </w:pPr>
            <w:r w:rsidRPr="003B3E50">
              <w:t>4</w:t>
            </w:r>
          </w:p>
        </w:tc>
        <w:tc>
          <w:tcPr>
            <w:tcW w:w="761" w:type="dxa"/>
          </w:tcPr>
          <w:p w14:paraId="04421C75" w14:textId="77777777" w:rsidR="00542144" w:rsidRPr="003B3E50" w:rsidRDefault="00542144" w:rsidP="00CE4148">
            <w:pPr>
              <w:pStyle w:val="TableText"/>
            </w:pPr>
            <w:r w:rsidRPr="003B3E50">
              <w:t>66</w:t>
            </w:r>
          </w:p>
        </w:tc>
        <w:tc>
          <w:tcPr>
            <w:tcW w:w="1584" w:type="dxa"/>
          </w:tcPr>
          <w:p w14:paraId="774A7696" w14:textId="77777777" w:rsidR="00542144" w:rsidRPr="003B3E50" w:rsidRDefault="00542144" w:rsidP="00CE4148">
            <w:pPr>
              <w:pStyle w:val="TableText"/>
              <w:ind w:right="432"/>
            </w:pPr>
            <w:r w:rsidRPr="003B3E50">
              <w:t>3.9</w:t>
            </w:r>
          </w:p>
        </w:tc>
        <w:tc>
          <w:tcPr>
            <w:tcW w:w="1584" w:type="dxa"/>
          </w:tcPr>
          <w:p w14:paraId="7EB460A2" w14:textId="77777777" w:rsidR="00542144" w:rsidRPr="003B3E50" w:rsidRDefault="00542144" w:rsidP="00CE4148">
            <w:pPr>
              <w:pStyle w:val="TableText"/>
              <w:ind w:right="432"/>
            </w:pPr>
            <w:r w:rsidRPr="003B3E50">
              <w:t>946</w:t>
            </w:r>
          </w:p>
        </w:tc>
        <w:tc>
          <w:tcPr>
            <w:tcW w:w="1584" w:type="dxa"/>
          </w:tcPr>
          <w:p w14:paraId="68EC28B3" w14:textId="77777777" w:rsidR="00542144" w:rsidRPr="003B3E50" w:rsidRDefault="00542144" w:rsidP="00CE4148">
            <w:pPr>
              <w:pStyle w:val="TableText"/>
              <w:ind w:right="432"/>
            </w:pPr>
            <w:r w:rsidRPr="003B3E50">
              <w:t>55.4</w:t>
            </w:r>
          </w:p>
        </w:tc>
      </w:tr>
      <w:tr w:rsidR="00542144" w:rsidRPr="003B3E50" w14:paraId="06A20F41" w14:textId="77777777" w:rsidTr="00CE4148">
        <w:tc>
          <w:tcPr>
            <w:tcW w:w="1008" w:type="dxa"/>
          </w:tcPr>
          <w:p w14:paraId="73968654" w14:textId="77777777" w:rsidR="00542144" w:rsidRPr="003B3E50" w:rsidRDefault="00542144" w:rsidP="00CE4148">
            <w:pPr>
              <w:pStyle w:val="TableText"/>
            </w:pPr>
            <w:r w:rsidRPr="003B3E50">
              <w:t>19</w:t>
            </w:r>
          </w:p>
        </w:tc>
        <w:tc>
          <w:tcPr>
            <w:tcW w:w="1152" w:type="dxa"/>
          </w:tcPr>
          <w:p w14:paraId="70AC3D39" w14:textId="77777777" w:rsidR="00542144" w:rsidRPr="003B3E50" w:rsidRDefault="00542144" w:rsidP="00CE4148">
            <w:pPr>
              <w:pStyle w:val="TableText"/>
            </w:pPr>
            <w:r w:rsidRPr="003B3E50">
              <w:t>0.1314</w:t>
            </w:r>
          </w:p>
        </w:tc>
        <w:tc>
          <w:tcPr>
            <w:tcW w:w="1008" w:type="dxa"/>
          </w:tcPr>
          <w:p w14:paraId="1AB5A587" w14:textId="77777777" w:rsidR="00542144" w:rsidRPr="003B3E50" w:rsidRDefault="00542144" w:rsidP="00CE4148">
            <w:pPr>
              <w:pStyle w:val="TableText"/>
              <w:ind w:right="144"/>
            </w:pPr>
            <w:r w:rsidRPr="003B3E50">
              <w:t>263</w:t>
            </w:r>
          </w:p>
        </w:tc>
        <w:tc>
          <w:tcPr>
            <w:tcW w:w="910" w:type="dxa"/>
          </w:tcPr>
          <w:p w14:paraId="459BDC39" w14:textId="77777777" w:rsidR="00542144" w:rsidRPr="003B3E50" w:rsidRDefault="00542144" w:rsidP="00CE4148">
            <w:pPr>
              <w:pStyle w:val="TableText"/>
              <w:ind w:right="288"/>
            </w:pPr>
            <w:r w:rsidRPr="003B3E50">
              <w:t>4</w:t>
            </w:r>
          </w:p>
        </w:tc>
        <w:tc>
          <w:tcPr>
            <w:tcW w:w="761" w:type="dxa"/>
          </w:tcPr>
          <w:p w14:paraId="075C48AF" w14:textId="77777777" w:rsidR="00542144" w:rsidRPr="003B3E50" w:rsidRDefault="00542144" w:rsidP="00CE4148">
            <w:pPr>
              <w:pStyle w:val="TableText"/>
            </w:pPr>
            <w:r w:rsidRPr="003B3E50">
              <w:t>85</w:t>
            </w:r>
          </w:p>
        </w:tc>
        <w:tc>
          <w:tcPr>
            <w:tcW w:w="1584" w:type="dxa"/>
          </w:tcPr>
          <w:p w14:paraId="7A5D0A1B" w14:textId="77777777" w:rsidR="00542144" w:rsidRPr="003B3E50" w:rsidRDefault="00542144" w:rsidP="00CE4148">
            <w:pPr>
              <w:pStyle w:val="TableText"/>
              <w:ind w:right="432"/>
            </w:pPr>
            <w:r w:rsidRPr="003B3E50">
              <w:t>5.0</w:t>
            </w:r>
          </w:p>
        </w:tc>
        <w:tc>
          <w:tcPr>
            <w:tcW w:w="1584" w:type="dxa"/>
          </w:tcPr>
          <w:p w14:paraId="5E59B846" w14:textId="77777777" w:rsidR="00542144" w:rsidRPr="003B3E50" w:rsidRDefault="00542144" w:rsidP="00CE4148">
            <w:pPr>
              <w:pStyle w:val="TableText"/>
              <w:ind w:right="432"/>
            </w:pPr>
            <w:r w:rsidRPr="003B3E50">
              <w:t>1,031</w:t>
            </w:r>
          </w:p>
        </w:tc>
        <w:tc>
          <w:tcPr>
            <w:tcW w:w="1584" w:type="dxa"/>
          </w:tcPr>
          <w:p w14:paraId="32FF490C" w14:textId="77777777" w:rsidR="00542144" w:rsidRPr="003B3E50" w:rsidRDefault="00542144" w:rsidP="00CE4148">
            <w:pPr>
              <w:pStyle w:val="TableText"/>
              <w:ind w:right="432"/>
            </w:pPr>
            <w:r w:rsidRPr="003B3E50">
              <w:t>60.3</w:t>
            </w:r>
          </w:p>
        </w:tc>
      </w:tr>
      <w:tr w:rsidR="00542144" w:rsidRPr="003B3E50" w14:paraId="1223C741" w14:textId="77777777" w:rsidTr="00CE4148">
        <w:tc>
          <w:tcPr>
            <w:tcW w:w="1008" w:type="dxa"/>
          </w:tcPr>
          <w:p w14:paraId="122FE571" w14:textId="77777777" w:rsidR="00542144" w:rsidRPr="003B3E50" w:rsidRDefault="00542144" w:rsidP="00CE4148">
            <w:pPr>
              <w:pStyle w:val="TableText"/>
            </w:pPr>
            <w:r w:rsidRPr="003B3E50">
              <w:t>20</w:t>
            </w:r>
          </w:p>
        </w:tc>
        <w:tc>
          <w:tcPr>
            <w:tcW w:w="1152" w:type="dxa"/>
          </w:tcPr>
          <w:p w14:paraId="5281D5B3" w14:textId="77777777" w:rsidR="00542144" w:rsidRPr="003B3E50" w:rsidRDefault="00542144" w:rsidP="00CE4148">
            <w:pPr>
              <w:pStyle w:val="TableText"/>
            </w:pPr>
            <w:r w:rsidRPr="003B3E50">
              <w:t>0.2807</w:t>
            </w:r>
          </w:p>
        </w:tc>
        <w:tc>
          <w:tcPr>
            <w:tcW w:w="1008" w:type="dxa"/>
          </w:tcPr>
          <w:p w14:paraId="59F00FF7" w14:textId="77777777" w:rsidR="00542144" w:rsidRPr="003B3E50" w:rsidRDefault="00542144" w:rsidP="00CE4148">
            <w:pPr>
              <w:pStyle w:val="TableText"/>
              <w:ind w:right="144"/>
            </w:pPr>
            <w:r w:rsidRPr="003B3E50">
              <w:t>264</w:t>
            </w:r>
          </w:p>
        </w:tc>
        <w:tc>
          <w:tcPr>
            <w:tcW w:w="910" w:type="dxa"/>
          </w:tcPr>
          <w:p w14:paraId="69A14BB2" w14:textId="77777777" w:rsidR="00542144" w:rsidRPr="003B3E50" w:rsidRDefault="00542144" w:rsidP="00CE4148">
            <w:pPr>
              <w:pStyle w:val="TableText"/>
              <w:ind w:right="288"/>
            </w:pPr>
            <w:r w:rsidRPr="003B3E50">
              <w:t>4</w:t>
            </w:r>
          </w:p>
        </w:tc>
        <w:tc>
          <w:tcPr>
            <w:tcW w:w="761" w:type="dxa"/>
          </w:tcPr>
          <w:p w14:paraId="6BE1EB1D" w14:textId="77777777" w:rsidR="00542144" w:rsidRPr="003B3E50" w:rsidRDefault="00542144" w:rsidP="00CE4148">
            <w:pPr>
              <w:pStyle w:val="TableText"/>
            </w:pPr>
            <w:r w:rsidRPr="003B3E50">
              <w:t>90</w:t>
            </w:r>
          </w:p>
        </w:tc>
        <w:tc>
          <w:tcPr>
            <w:tcW w:w="1584" w:type="dxa"/>
          </w:tcPr>
          <w:p w14:paraId="5505B69D" w14:textId="77777777" w:rsidR="00542144" w:rsidRPr="003B3E50" w:rsidRDefault="00542144" w:rsidP="00CE4148">
            <w:pPr>
              <w:pStyle w:val="TableText"/>
              <w:ind w:right="432"/>
            </w:pPr>
            <w:r w:rsidRPr="003B3E50">
              <w:t>5.3</w:t>
            </w:r>
          </w:p>
        </w:tc>
        <w:tc>
          <w:tcPr>
            <w:tcW w:w="1584" w:type="dxa"/>
          </w:tcPr>
          <w:p w14:paraId="573B8145" w14:textId="77777777" w:rsidR="00542144" w:rsidRPr="003B3E50" w:rsidRDefault="00542144" w:rsidP="00CE4148">
            <w:pPr>
              <w:pStyle w:val="TableText"/>
              <w:ind w:right="432"/>
            </w:pPr>
            <w:r w:rsidRPr="003B3E50">
              <w:t>1,121</w:t>
            </w:r>
          </w:p>
        </w:tc>
        <w:tc>
          <w:tcPr>
            <w:tcW w:w="1584" w:type="dxa"/>
          </w:tcPr>
          <w:p w14:paraId="20DB24E9" w14:textId="77777777" w:rsidR="00542144" w:rsidRPr="003B3E50" w:rsidRDefault="00542144" w:rsidP="00CE4148">
            <w:pPr>
              <w:pStyle w:val="TableText"/>
              <w:ind w:right="432"/>
            </w:pPr>
            <w:r w:rsidRPr="003B3E50">
              <w:t>65.6</w:t>
            </w:r>
          </w:p>
        </w:tc>
      </w:tr>
      <w:tr w:rsidR="00542144" w:rsidRPr="003B3E50" w14:paraId="33629F4E" w14:textId="77777777" w:rsidTr="00CE4148">
        <w:tc>
          <w:tcPr>
            <w:tcW w:w="1008" w:type="dxa"/>
          </w:tcPr>
          <w:p w14:paraId="019FBC78" w14:textId="77777777" w:rsidR="00542144" w:rsidRPr="003B3E50" w:rsidRDefault="00542144" w:rsidP="00CE4148">
            <w:pPr>
              <w:pStyle w:val="TableText"/>
            </w:pPr>
            <w:r w:rsidRPr="003B3E50">
              <w:t>21</w:t>
            </w:r>
          </w:p>
        </w:tc>
        <w:tc>
          <w:tcPr>
            <w:tcW w:w="1152" w:type="dxa"/>
          </w:tcPr>
          <w:p w14:paraId="680DEF61" w14:textId="77777777" w:rsidR="00542144" w:rsidRPr="003B3E50" w:rsidRDefault="00542144" w:rsidP="00CE4148">
            <w:pPr>
              <w:pStyle w:val="TableText"/>
            </w:pPr>
            <w:r w:rsidRPr="003B3E50">
              <w:t>0.4379</w:t>
            </w:r>
          </w:p>
        </w:tc>
        <w:tc>
          <w:tcPr>
            <w:tcW w:w="1008" w:type="dxa"/>
          </w:tcPr>
          <w:p w14:paraId="79A54762" w14:textId="77777777" w:rsidR="00542144" w:rsidRPr="003B3E50" w:rsidRDefault="00542144" w:rsidP="00CE4148">
            <w:pPr>
              <w:pStyle w:val="TableText"/>
              <w:ind w:right="144"/>
            </w:pPr>
            <w:r w:rsidRPr="003B3E50">
              <w:t>266</w:t>
            </w:r>
          </w:p>
        </w:tc>
        <w:tc>
          <w:tcPr>
            <w:tcW w:w="910" w:type="dxa"/>
          </w:tcPr>
          <w:p w14:paraId="54B07C87" w14:textId="77777777" w:rsidR="00542144" w:rsidRPr="003B3E50" w:rsidRDefault="00542144" w:rsidP="00CE4148">
            <w:pPr>
              <w:pStyle w:val="TableText"/>
              <w:ind w:right="288"/>
            </w:pPr>
            <w:r w:rsidRPr="003B3E50">
              <w:t>5</w:t>
            </w:r>
          </w:p>
        </w:tc>
        <w:tc>
          <w:tcPr>
            <w:tcW w:w="761" w:type="dxa"/>
          </w:tcPr>
          <w:p w14:paraId="11A61FB0" w14:textId="77777777" w:rsidR="00542144" w:rsidRPr="003B3E50" w:rsidRDefault="00542144" w:rsidP="00CE4148">
            <w:pPr>
              <w:pStyle w:val="TableText"/>
            </w:pPr>
            <w:r w:rsidRPr="003B3E50">
              <w:t>81</w:t>
            </w:r>
          </w:p>
        </w:tc>
        <w:tc>
          <w:tcPr>
            <w:tcW w:w="1584" w:type="dxa"/>
          </w:tcPr>
          <w:p w14:paraId="2D1A51D8" w14:textId="77777777" w:rsidR="00542144" w:rsidRPr="003B3E50" w:rsidRDefault="00542144" w:rsidP="00CE4148">
            <w:pPr>
              <w:pStyle w:val="TableText"/>
              <w:ind w:right="432"/>
            </w:pPr>
            <w:r w:rsidRPr="003B3E50">
              <w:t>4.7</w:t>
            </w:r>
          </w:p>
        </w:tc>
        <w:tc>
          <w:tcPr>
            <w:tcW w:w="1584" w:type="dxa"/>
          </w:tcPr>
          <w:p w14:paraId="65C29A11" w14:textId="77777777" w:rsidR="00542144" w:rsidRPr="003B3E50" w:rsidRDefault="00542144" w:rsidP="00CE4148">
            <w:pPr>
              <w:pStyle w:val="TableText"/>
              <w:ind w:right="432"/>
            </w:pPr>
            <w:r w:rsidRPr="003B3E50">
              <w:t>1,202</w:t>
            </w:r>
          </w:p>
        </w:tc>
        <w:tc>
          <w:tcPr>
            <w:tcW w:w="1584" w:type="dxa"/>
          </w:tcPr>
          <w:p w14:paraId="759D6CC4" w14:textId="77777777" w:rsidR="00542144" w:rsidRPr="003B3E50" w:rsidRDefault="00542144" w:rsidP="00CE4148">
            <w:pPr>
              <w:pStyle w:val="TableText"/>
              <w:ind w:right="432"/>
            </w:pPr>
            <w:r w:rsidRPr="003B3E50">
              <w:t>70.3</w:t>
            </w:r>
          </w:p>
        </w:tc>
      </w:tr>
      <w:tr w:rsidR="00542144" w:rsidRPr="003B3E50" w14:paraId="1950B52F" w14:textId="77777777" w:rsidTr="00CE4148">
        <w:tc>
          <w:tcPr>
            <w:tcW w:w="1008" w:type="dxa"/>
          </w:tcPr>
          <w:p w14:paraId="69862FCD" w14:textId="77777777" w:rsidR="00542144" w:rsidRPr="003B3E50" w:rsidRDefault="00542144" w:rsidP="00CE4148">
            <w:pPr>
              <w:pStyle w:val="TableText"/>
            </w:pPr>
            <w:r w:rsidRPr="003B3E50">
              <w:t>22</w:t>
            </w:r>
          </w:p>
        </w:tc>
        <w:tc>
          <w:tcPr>
            <w:tcW w:w="1152" w:type="dxa"/>
          </w:tcPr>
          <w:p w14:paraId="5BE4BBB7" w14:textId="77777777" w:rsidR="00542144" w:rsidRPr="003B3E50" w:rsidRDefault="00542144" w:rsidP="00CE4148">
            <w:pPr>
              <w:pStyle w:val="TableText"/>
            </w:pPr>
            <w:r w:rsidRPr="003B3E50">
              <w:t>0.6052</w:t>
            </w:r>
          </w:p>
        </w:tc>
        <w:tc>
          <w:tcPr>
            <w:tcW w:w="1008" w:type="dxa"/>
          </w:tcPr>
          <w:p w14:paraId="71023910" w14:textId="77777777" w:rsidR="00542144" w:rsidRPr="003B3E50" w:rsidRDefault="00542144" w:rsidP="00CE4148">
            <w:pPr>
              <w:pStyle w:val="TableText"/>
              <w:ind w:right="144"/>
            </w:pPr>
            <w:r w:rsidRPr="003B3E50">
              <w:t>268</w:t>
            </w:r>
          </w:p>
        </w:tc>
        <w:tc>
          <w:tcPr>
            <w:tcW w:w="910" w:type="dxa"/>
          </w:tcPr>
          <w:p w14:paraId="7D5415FE" w14:textId="77777777" w:rsidR="00542144" w:rsidRPr="003B3E50" w:rsidRDefault="00542144" w:rsidP="00CE4148">
            <w:pPr>
              <w:pStyle w:val="TableText"/>
              <w:ind w:right="288"/>
            </w:pPr>
            <w:r w:rsidRPr="003B3E50">
              <w:t>5</w:t>
            </w:r>
          </w:p>
        </w:tc>
        <w:tc>
          <w:tcPr>
            <w:tcW w:w="761" w:type="dxa"/>
          </w:tcPr>
          <w:p w14:paraId="1DDCA2CB" w14:textId="77777777" w:rsidR="00542144" w:rsidRPr="003B3E50" w:rsidRDefault="00542144" w:rsidP="00CE4148">
            <w:pPr>
              <w:pStyle w:val="TableText"/>
            </w:pPr>
            <w:r w:rsidRPr="003B3E50">
              <w:t>89</w:t>
            </w:r>
          </w:p>
        </w:tc>
        <w:tc>
          <w:tcPr>
            <w:tcW w:w="1584" w:type="dxa"/>
          </w:tcPr>
          <w:p w14:paraId="345E006A" w14:textId="77777777" w:rsidR="00542144" w:rsidRPr="003B3E50" w:rsidRDefault="00542144" w:rsidP="00CE4148">
            <w:pPr>
              <w:pStyle w:val="TableText"/>
              <w:ind w:right="432"/>
            </w:pPr>
            <w:r w:rsidRPr="003B3E50">
              <w:t>5.2</w:t>
            </w:r>
          </w:p>
        </w:tc>
        <w:tc>
          <w:tcPr>
            <w:tcW w:w="1584" w:type="dxa"/>
          </w:tcPr>
          <w:p w14:paraId="1542C4F7" w14:textId="77777777" w:rsidR="00542144" w:rsidRPr="003B3E50" w:rsidRDefault="00542144" w:rsidP="00CE4148">
            <w:pPr>
              <w:pStyle w:val="TableText"/>
              <w:ind w:right="432"/>
            </w:pPr>
            <w:r w:rsidRPr="003B3E50">
              <w:t>1,291</w:t>
            </w:r>
          </w:p>
        </w:tc>
        <w:tc>
          <w:tcPr>
            <w:tcW w:w="1584" w:type="dxa"/>
          </w:tcPr>
          <w:p w14:paraId="3D8B0522" w14:textId="77777777" w:rsidR="00542144" w:rsidRPr="003B3E50" w:rsidRDefault="00542144" w:rsidP="00CE4148">
            <w:pPr>
              <w:pStyle w:val="TableText"/>
              <w:ind w:right="432"/>
            </w:pPr>
            <w:r w:rsidRPr="003B3E50">
              <w:t>75.5</w:t>
            </w:r>
          </w:p>
        </w:tc>
      </w:tr>
      <w:tr w:rsidR="00542144" w:rsidRPr="003B3E50" w14:paraId="7DBF5EB2" w14:textId="77777777" w:rsidTr="00CE4148">
        <w:tc>
          <w:tcPr>
            <w:tcW w:w="1008" w:type="dxa"/>
          </w:tcPr>
          <w:p w14:paraId="484378A8" w14:textId="77777777" w:rsidR="00542144" w:rsidRPr="003B3E50" w:rsidRDefault="00542144" w:rsidP="00CE4148">
            <w:pPr>
              <w:pStyle w:val="TableText"/>
            </w:pPr>
            <w:r w:rsidRPr="003B3E50">
              <w:t>23</w:t>
            </w:r>
          </w:p>
        </w:tc>
        <w:tc>
          <w:tcPr>
            <w:tcW w:w="1152" w:type="dxa"/>
          </w:tcPr>
          <w:p w14:paraId="5F78A1CA" w14:textId="77777777" w:rsidR="00542144" w:rsidRPr="003B3E50" w:rsidRDefault="00542144" w:rsidP="00CE4148">
            <w:pPr>
              <w:pStyle w:val="TableText"/>
            </w:pPr>
            <w:r w:rsidRPr="003B3E50">
              <w:t>0.7854</w:t>
            </w:r>
          </w:p>
        </w:tc>
        <w:tc>
          <w:tcPr>
            <w:tcW w:w="1008" w:type="dxa"/>
          </w:tcPr>
          <w:p w14:paraId="31E3BDA4" w14:textId="77777777" w:rsidR="00542144" w:rsidRPr="003B3E50" w:rsidRDefault="00542144" w:rsidP="00CE4148">
            <w:pPr>
              <w:pStyle w:val="TableText"/>
              <w:ind w:right="144"/>
            </w:pPr>
            <w:r w:rsidRPr="003B3E50">
              <w:t>270</w:t>
            </w:r>
          </w:p>
        </w:tc>
        <w:tc>
          <w:tcPr>
            <w:tcW w:w="910" w:type="dxa"/>
          </w:tcPr>
          <w:p w14:paraId="08EF0EB4" w14:textId="77777777" w:rsidR="00542144" w:rsidRPr="003B3E50" w:rsidRDefault="00542144" w:rsidP="00CE4148">
            <w:pPr>
              <w:pStyle w:val="TableText"/>
              <w:ind w:right="288"/>
            </w:pPr>
            <w:r w:rsidRPr="003B3E50">
              <w:t>5</w:t>
            </w:r>
          </w:p>
        </w:tc>
        <w:tc>
          <w:tcPr>
            <w:tcW w:w="761" w:type="dxa"/>
          </w:tcPr>
          <w:p w14:paraId="5613C5DD" w14:textId="77777777" w:rsidR="00542144" w:rsidRPr="003B3E50" w:rsidRDefault="00542144" w:rsidP="00CE4148">
            <w:pPr>
              <w:pStyle w:val="TableText"/>
            </w:pPr>
            <w:r w:rsidRPr="003B3E50">
              <w:t>99</w:t>
            </w:r>
          </w:p>
        </w:tc>
        <w:tc>
          <w:tcPr>
            <w:tcW w:w="1584" w:type="dxa"/>
          </w:tcPr>
          <w:p w14:paraId="4F9A8B26" w14:textId="77777777" w:rsidR="00542144" w:rsidRPr="003B3E50" w:rsidRDefault="00542144" w:rsidP="00CE4148">
            <w:pPr>
              <w:pStyle w:val="TableText"/>
              <w:ind w:right="432"/>
            </w:pPr>
            <w:r w:rsidRPr="003B3E50">
              <w:t>5.8</w:t>
            </w:r>
          </w:p>
        </w:tc>
        <w:tc>
          <w:tcPr>
            <w:tcW w:w="1584" w:type="dxa"/>
          </w:tcPr>
          <w:p w14:paraId="76D8FECD" w14:textId="77777777" w:rsidR="00542144" w:rsidRPr="003B3E50" w:rsidRDefault="00542144" w:rsidP="00CE4148">
            <w:pPr>
              <w:pStyle w:val="TableText"/>
              <w:ind w:right="432"/>
            </w:pPr>
            <w:r w:rsidRPr="003B3E50">
              <w:t>1,390</w:t>
            </w:r>
          </w:p>
        </w:tc>
        <w:tc>
          <w:tcPr>
            <w:tcW w:w="1584" w:type="dxa"/>
          </w:tcPr>
          <w:p w14:paraId="7DB4020B" w14:textId="77777777" w:rsidR="00542144" w:rsidRPr="003B3E50" w:rsidRDefault="00542144" w:rsidP="00CE4148">
            <w:pPr>
              <w:pStyle w:val="TableText"/>
              <w:ind w:right="432"/>
            </w:pPr>
            <w:r w:rsidRPr="003B3E50">
              <w:t>81.3</w:t>
            </w:r>
          </w:p>
        </w:tc>
      </w:tr>
      <w:tr w:rsidR="00542144" w:rsidRPr="003B3E50" w14:paraId="62427512" w14:textId="77777777" w:rsidTr="00CE4148">
        <w:tc>
          <w:tcPr>
            <w:tcW w:w="1008" w:type="dxa"/>
          </w:tcPr>
          <w:p w14:paraId="31A0D8DD" w14:textId="77777777" w:rsidR="00542144" w:rsidRPr="003B3E50" w:rsidRDefault="00542144" w:rsidP="00CE4148">
            <w:pPr>
              <w:pStyle w:val="TableText"/>
            </w:pPr>
            <w:r w:rsidRPr="003B3E50">
              <w:t>24</w:t>
            </w:r>
          </w:p>
        </w:tc>
        <w:tc>
          <w:tcPr>
            <w:tcW w:w="1152" w:type="dxa"/>
          </w:tcPr>
          <w:p w14:paraId="02AC560E" w14:textId="77777777" w:rsidR="00542144" w:rsidRPr="003B3E50" w:rsidRDefault="00542144" w:rsidP="00CE4148">
            <w:pPr>
              <w:pStyle w:val="TableText"/>
            </w:pPr>
            <w:r w:rsidRPr="003B3E50">
              <w:t>0.9824</w:t>
            </w:r>
          </w:p>
        </w:tc>
        <w:tc>
          <w:tcPr>
            <w:tcW w:w="1008" w:type="dxa"/>
          </w:tcPr>
          <w:p w14:paraId="286DFA4E" w14:textId="77777777" w:rsidR="00542144" w:rsidRPr="003B3E50" w:rsidRDefault="00542144" w:rsidP="00CE4148">
            <w:pPr>
              <w:pStyle w:val="TableText"/>
              <w:ind w:right="144"/>
            </w:pPr>
            <w:r w:rsidRPr="003B3E50">
              <w:t>272</w:t>
            </w:r>
          </w:p>
        </w:tc>
        <w:tc>
          <w:tcPr>
            <w:tcW w:w="910" w:type="dxa"/>
          </w:tcPr>
          <w:p w14:paraId="1E28440E" w14:textId="77777777" w:rsidR="00542144" w:rsidRPr="003B3E50" w:rsidRDefault="00542144" w:rsidP="00CE4148">
            <w:pPr>
              <w:pStyle w:val="TableText"/>
              <w:ind w:right="288"/>
            </w:pPr>
            <w:r w:rsidRPr="003B3E50">
              <w:t>5</w:t>
            </w:r>
          </w:p>
        </w:tc>
        <w:tc>
          <w:tcPr>
            <w:tcW w:w="761" w:type="dxa"/>
          </w:tcPr>
          <w:p w14:paraId="09C77CAB" w14:textId="77777777" w:rsidR="00542144" w:rsidRPr="003B3E50" w:rsidRDefault="00542144" w:rsidP="00CE4148">
            <w:pPr>
              <w:pStyle w:val="TableText"/>
            </w:pPr>
            <w:r w:rsidRPr="003B3E50">
              <w:t>88</w:t>
            </w:r>
          </w:p>
        </w:tc>
        <w:tc>
          <w:tcPr>
            <w:tcW w:w="1584" w:type="dxa"/>
          </w:tcPr>
          <w:p w14:paraId="45066CB6" w14:textId="77777777" w:rsidR="00542144" w:rsidRPr="003B3E50" w:rsidRDefault="00542144" w:rsidP="00CE4148">
            <w:pPr>
              <w:pStyle w:val="TableText"/>
              <w:ind w:right="432"/>
            </w:pPr>
            <w:r w:rsidRPr="003B3E50">
              <w:t>5.1</w:t>
            </w:r>
          </w:p>
        </w:tc>
        <w:tc>
          <w:tcPr>
            <w:tcW w:w="1584" w:type="dxa"/>
          </w:tcPr>
          <w:p w14:paraId="22854BA0" w14:textId="77777777" w:rsidR="00542144" w:rsidRPr="003B3E50" w:rsidRDefault="00542144" w:rsidP="00CE4148">
            <w:pPr>
              <w:pStyle w:val="TableText"/>
              <w:ind w:right="432"/>
            </w:pPr>
            <w:r w:rsidRPr="003B3E50">
              <w:t>1,478</w:t>
            </w:r>
          </w:p>
        </w:tc>
        <w:tc>
          <w:tcPr>
            <w:tcW w:w="1584" w:type="dxa"/>
          </w:tcPr>
          <w:p w14:paraId="6EB2F3DE" w14:textId="77777777" w:rsidR="00542144" w:rsidRPr="003B3E50" w:rsidRDefault="00542144" w:rsidP="00CE4148">
            <w:pPr>
              <w:pStyle w:val="TableText"/>
              <w:ind w:right="432"/>
            </w:pPr>
            <w:r w:rsidRPr="003B3E50">
              <w:t>86.5</w:t>
            </w:r>
          </w:p>
        </w:tc>
      </w:tr>
      <w:tr w:rsidR="00542144" w:rsidRPr="003B3E50" w14:paraId="1EDE2366" w14:textId="77777777" w:rsidTr="00CE4148">
        <w:tc>
          <w:tcPr>
            <w:tcW w:w="1008" w:type="dxa"/>
          </w:tcPr>
          <w:p w14:paraId="2A922342" w14:textId="77777777" w:rsidR="00542144" w:rsidRPr="003B3E50" w:rsidRDefault="00542144" w:rsidP="00CE4148">
            <w:pPr>
              <w:pStyle w:val="TableText"/>
            </w:pPr>
            <w:r w:rsidRPr="003B3E50">
              <w:t>25</w:t>
            </w:r>
          </w:p>
        </w:tc>
        <w:tc>
          <w:tcPr>
            <w:tcW w:w="1152" w:type="dxa"/>
          </w:tcPr>
          <w:p w14:paraId="435F6E26" w14:textId="77777777" w:rsidR="00542144" w:rsidRPr="003B3E50" w:rsidRDefault="00542144" w:rsidP="00CE4148">
            <w:pPr>
              <w:pStyle w:val="TableText"/>
            </w:pPr>
            <w:r w:rsidRPr="003B3E50">
              <w:t>1.2014</w:t>
            </w:r>
          </w:p>
        </w:tc>
        <w:tc>
          <w:tcPr>
            <w:tcW w:w="1008" w:type="dxa"/>
          </w:tcPr>
          <w:p w14:paraId="3F11731C" w14:textId="77777777" w:rsidR="00542144" w:rsidRPr="003B3E50" w:rsidRDefault="00542144" w:rsidP="00CE4148">
            <w:pPr>
              <w:pStyle w:val="TableText"/>
              <w:ind w:right="144"/>
            </w:pPr>
            <w:r w:rsidRPr="003B3E50">
              <w:t>275</w:t>
            </w:r>
          </w:p>
        </w:tc>
        <w:tc>
          <w:tcPr>
            <w:tcW w:w="910" w:type="dxa"/>
          </w:tcPr>
          <w:p w14:paraId="1B79C1B4" w14:textId="77777777" w:rsidR="00542144" w:rsidRPr="003B3E50" w:rsidRDefault="00542144" w:rsidP="00CE4148">
            <w:pPr>
              <w:pStyle w:val="TableText"/>
              <w:ind w:right="288"/>
            </w:pPr>
            <w:r w:rsidRPr="003B3E50">
              <w:t>6</w:t>
            </w:r>
          </w:p>
        </w:tc>
        <w:tc>
          <w:tcPr>
            <w:tcW w:w="761" w:type="dxa"/>
          </w:tcPr>
          <w:p w14:paraId="2908E9A3" w14:textId="77777777" w:rsidR="00542144" w:rsidRPr="003B3E50" w:rsidRDefault="00542144" w:rsidP="00CE4148">
            <w:pPr>
              <w:pStyle w:val="TableText"/>
            </w:pPr>
            <w:r w:rsidRPr="003B3E50">
              <w:t>68</w:t>
            </w:r>
          </w:p>
        </w:tc>
        <w:tc>
          <w:tcPr>
            <w:tcW w:w="1584" w:type="dxa"/>
          </w:tcPr>
          <w:p w14:paraId="55F7E47C" w14:textId="77777777" w:rsidR="00542144" w:rsidRPr="003B3E50" w:rsidRDefault="00542144" w:rsidP="00CE4148">
            <w:pPr>
              <w:pStyle w:val="TableText"/>
              <w:ind w:right="432"/>
            </w:pPr>
            <w:r w:rsidRPr="003B3E50">
              <w:t>4.0</w:t>
            </w:r>
          </w:p>
        </w:tc>
        <w:tc>
          <w:tcPr>
            <w:tcW w:w="1584" w:type="dxa"/>
          </w:tcPr>
          <w:p w14:paraId="220553D2" w14:textId="77777777" w:rsidR="00542144" w:rsidRPr="003B3E50" w:rsidRDefault="00542144" w:rsidP="00CE4148">
            <w:pPr>
              <w:pStyle w:val="TableText"/>
              <w:ind w:right="432"/>
            </w:pPr>
            <w:r w:rsidRPr="003B3E50">
              <w:t>1,546</w:t>
            </w:r>
          </w:p>
        </w:tc>
        <w:tc>
          <w:tcPr>
            <w:tcW w:w="1584" w:type="dxa"/>
          </w:tcPr>
          <w:p w14:paraId="416D72E9" w14:textId="77777777" w:rsidR="00542144" w:rsidRPr="003B3E50" w:rsidRDefault="00542144" w:rsidP="00CE4148">
            <w:pPr>
              <w:pStyle w:val="TableText"/>
              <w:ind w:right="432"/>
            </w:pPr>
            <w:r w:rsidRPr="003B3E50">
              <w:t>90.5</w:t>
            </w:r>
          </w:p>
        </w:tc>
      </w:tr>
      <w:tr w:rsidR="00542144" w:rsidRPr="003B3E50" w14:paraId="697670DC" w14:textId="77777777" w:rsidTr="00CE4148">
        <w:tc>
          <w:tcPr>
            <w:tcW w:w="1008" w:type="dxa"/>
          </w:tcPr>
          <w:p w14:paraId="4B00AFDC" w14:textId="77777777" w:rsidR="00542144" w:rsidRPr="003B3E50" w:rsidRDefault="00542144" w:rsidP="00CE4148">
            <w:pPr>
              <w:pStyle w:val="TableText"/>
            </w:pPr>
            <w:r w:rsidRPr="003B3E50">
              <w:t>26</w:t>
            </w:r>
          </w:p>
        </w:tc>
        <w:tc>
          <w:tcPr>
            <w:tcW w:w="1152" w:type="dxa"/>
          </w:tcPr>
          <w:p w14:paraId="7467606A" w14:textId="77777777" w:rsidR="00542144" w:rsidRPr="003B3E50" w:rsidRDefault="00542144" w:rsidP="00CE4148">
            <w:pPr>
              <w:pStyle w:val="TableText"/>
            </w:pPr>
            <w:r w:rsidRPr="003B3E50">
              <w:t>1.4507</w:t>
            </w:r>
          </w:p>
        </w:tc>
        <w:tc>
          <w:tcPr>
            <w:tcW w:w="1008" w:type="dxa"/>
          </w:tcPr>
          <w:p w14:paraId="3CEAA603" w14:textId="77777777" w:rsidR="00542144" w:rsidRPr="003B3E50" w:rsidRDefault="00542144" w:rsidP="00CE4148">
            <w:pPr>
              <w:pStyle w:val="TableText"/>
              <w:ind w:right="144"/>
            </w:pPr>
            <w:r w:rsidRPr="003B3E50">
              <w:t>278</w:t>
            </w:r>
          </w:p>
        </w:tc>
        <w:tc>
          <w:tcPr>
            <w:tcW w:w="910" w:type="dxa"/>
          </w:tcPr>
          <w:p w14:paraId="10EFA353" w14:textId="77777777" w:rsidR="00542144" w:rsidRPr="003B3E50" w:rsidRDefault="00542144" w:rsidP="00CE4148">
            <w:pPr>
              <w:pStyle w:val="TableText"/>
              <w:ind w:right="288"/>
            </w:pPr>
            <w:r w:rsidRPr="003B3E50">
              <w:t>6</w:t>
            </w:r>
          </w:p>
        </w:tc>
        <w:tc>
          <w:tcPr>
            <w:tcW w:w="761" w:type="dxa"/>
          </w:tcPr>
          <w:p w14:paraId="54595FA6" w14:textId="77777777" w:rsidR="00542144" w:rsidRPr="003B3E50" w:rsidRDefault="00542144" w:rsidP="00CE4148">
            <w:pPr>
              <w:pStyle w:val="TableText"/>
            </w:pPr>
            <w:r w:rsidRPr="003B3E50">
              <w:t>73</w:t>
            </w:r>
          </w:p>
        </w:tc>
        <w:tc>
          <w:tcPr>
            <w:tcW w:w="1584" w:type="dxa"/>
          </w:tcPr>
          <w:p w14:paraId="03B73B80" w14:textId="77777777" w:rsidR="00542144" w:rsidRPr="003B3E50" w:rsidRDefault="00542144" w:rsidP="00CE4148">
            <w:pPr>
              <w:pStyle w:val="TableText"/>
              <w:ind w:right="432"/>
            </w:pPr>
            <w:r w:rsidRPr="003B3E50">
              <w:t>4.3</w:t>
            </w:r>
          </w:p>
        </w:tc>
        <w:tc>
          <w:tcPr>
            <w:tcW w:w="1584" w:type="dxa"/>
          </w:tcPr>
          <w:p w14:paraId="277248F6" w14:textId="77777777" w:rsidR="00542144" w:rsidRPr="003B3E50" w:rsidRDefault="00542144" w:rsidP="00CE4148">
            <w:pPr>
              <w:pStyle w:val="TableText"/>
              <w:ind w:right="432"/>
            </w:pPr>
            <w:r w:rsidRPr="003B3E50">
              <w:t>1,619</w:t>
            </w:r>
          </w:p>
        </w:tc>
        <w:tc>
          <w:tcPr>
            <w:tcW w:w="1584" w:type="dxa"/>
          </w:tcPr>
          <w:p w14:paraId="6665C654" w14:textId="77777777" w:rsidR="00542144" w:rsidRPr="003B3E50" w:rsidRDefault="00542144" w:rsidP="00CE4148">
            <w:pPr>
              <w:pStyle w:val="TableText"/>
              <w:ind w:right="432"/>
            </w:pPr>
            <w:r w:rsidRPr="003B3E50">
              <w:t>94.7</w:t>
            </w:r>
          </w:p>
        </w:tc>
      </w:tr>
      <w:tr w:rsidR="00542144" w:rsidRPr="003B3E50" w14:paraId="232E9869" w14:textId="77777777" w:rsidTr="00CE4148">
        <w:tc>
          <w:tcPr>
            <w:tcW w:w="1008" w:type="dxa"/>
          </w:tcPr>
          <w:p w14:paraId="7FD49AC9" w14:textId="77777777" w:rsidR="00542144" w:rsidRPr="003B3E50" w:rsidRDefault="00542144" w:rsidP="00CE4148">
            <w:pPr>
              <w:pStyle w:val="TableText"/>
            </w:pPr>
            <w:r w:rsidRPr="003B3E50">
              <w:t>27</w:t>
            </w:r>
          </w:p>
        </w:tc>
        <w:tc>
          <w:tcPr>
            <w:tcW w:w="1152" w:type="dxa"/>
          </w:tcPr>
          <w:p w14:paraId="1A42FC52" w14:textId="77777777" w:rsidR="00542144" w:rsidRPr="003B3E50" w:rsidRDefault="00542144" w:rsidP="00CE4148">
            <w:pPr>
              <w:pStyle w:val="TableText"/>
            </w:pPr>
            <w:r w:rsidRPr="003B3E50">
              <w:t>1.7434</w:t>
            </w:r>
          </w:p>
        </w:tc>
        <w:tc>
          <w:tcPr>
            <w:tcW w:w="1008" w:type="dxa"/>
          </w:tcPr>
          <w:p w14:paraId="16D68D77" w14:textId="77777777" w:rsidR="00542144" w:rsidRPr="003B3E50" w:rsidRDefault="00542144" w:rsidP="00CE4148">
            <w:pPr>
              <w:pStyle w:val="TableText"/>
              <w:ind w:right="144"/>
            </w:pPr>
            <w:r w:rsidRPr="003B3E50">
              <w:t>281</w:t>
            </w:r>
          </w:p>
        </w:tc>
        <w:tc>
          <w:tcPr>
            <w:tcW w:w="910" w:type="dxa"/>
          </w:tcPr>
          <w:p w14:paraId="3FFDC022" w14:textId="77777777" w:rsidR="00542144" w:rsidRPr="003B3E50" w:rsidRDefault="00542144" w:rsidP="00CE4148">
            <w:pPr>
              <w:pStyle w:val="TableText"/>
              <w:ind w:right="288"/>
            </w:pPr>
            <w:r w:rsidRPr="003B3E50">
              <w:t>6</w:t>
            </w:r>
          </w:p>
        </w:tc>
        <w:tc>
          <w:tcPr>
            <w:tcW w:w="761" w:type="dxa"/>
          </w:tcPr>
          <w:p w14:paraId="04C0B125" w14:textId="77777777" w:rsidR="00542144" w:rsidRPr="003B3E50" w:rsidRDefault="00542144" w:rsidP="00CE4148">
            <w:pPr>
              <w:pStyle w:val="TableText"/>
            </w:pPr>
            <w:r w:rsidRPr="003B3E50">
              <w:t>40</w:t>
            </w:r>
          </w:p>
        </w:tc>
        <w:tc>
          <w:tcPr>
            <w:tcW w:w="1584" w:type="dxa"/>
          </w:tcPr>
          <w:p w14:paraId="6F589548" w14:textId="77777777" w:rsidR="00542144" w:rsidRPr="003B3E50" w:rsidRDefault="00542144" w:rsidP="00CE4148">
            <w:pPr>
              <w:pStyle w:val="TableText"/>
              <w:ind w:right="432"/>
            </w:pPr>
            <w:r w:rsidRPr="003B3E50">
              <w:t>2.3</w:t>
            </w:r>
          </w:p>
        </w:tc>
        <w:tc>
          <w:tcPr>
            <w:tcW w:w="1584" w:type="dxa"/>
          </w:tcPr>
          <w:p w14:paraId="3463D7E1" w14:textId="77777777" w:rsidR="00542144" w:rsidRPr="003B3E50" w:rsidRDefault="00542144" w:rsidP="00CE4148">
            <w:pPr>
              <w:pStyle w:val="TableText"/>
              <w:ind w:right="432"/>
            </w:pPr>
            <w:r w:rsidRPr="003B3E50">
              <w:t>1,659</w:t>
            </w:r>
          </w:p>
        </w:tc>
        <w:tc>
          <w:tcPr>
            <w:tcW w:w="1584" w:type="dxa"/>
          </w:tcPr>
          <w:p w14:paraId="755D9BCA" w14:textId="77777777" w:rsidR="00542144" w:rsidRPr="003B3E50" w:rsidRDefault="00542144" w:rsidP="00CE4148">
            <w:pPr>
              <w:pStyle w:val="TableText"/>
              <w:ind w:right="432"/>
            </w:pPr>
            <w:r w:rsidRPr="003B3E50">
              <w:t>97.1</w:t>
            </w:r>
          </w:p>
        </w:tc>
      </w:tr>
      <w:tr w:rsidR="00542144" w:rsidRPr="003B3E50" w14:paraId="128B79C3" w14:textId="77777777" w:rsidTr="00CE4148">
        <w:tc>
          <w:tcPr>
            <w:tcW w:w="1008" w:type="dxa"/>
          </w:tcPr>
          <w:p w14:paraId="4D99A9B8" w14:textId="77777777" w:rsidR="00542144" w:rsidRPr="003B3E50" w:rsidRDefault="00542144" w:rsidP="00CE4148">
            <w:pPr>
              <w:pStyle w:val="TableText"/>
            </w:pPr>
            <w:r w:rsidRPr="003B3E50">
              <w:t>28</w:t>
            </w:r>
          </w:p>
        </w:tc>
        <w:tc>
          <w:tcPr>
            <w:tcW w:w="1152" w:type="dxa"/>
          </w:tcPr>
          <w:p w14:paraId="1B10CCD1" w14:textId="77777777" w:rsidR="00542144" w:rsidRPr="003B3E50" w:rsidRDefault="00542144" w:rsidP="00CE4148">
            <w:pPr>
              <w:pStyle w:val="TableText"/>
            </w:pPr>
            <w:r w:rsidRPr="003B3E50">
              <w:t>2.1039</w:t>
            </w:r>
          </w:p>
        </w:tc>
        <w:tc>
          <w:tcPr>
            <w:tcW w:w="1008" w:type="dxa"/>
          </w:tcPr>
          <w:p w14:paraId="6E8E20A6" w14:textId="77777777" w:rsidR="00542144" w:rsidRPr="003B3E50" w:rsidRDefault="00542144" w:rsidP="00CE4148">
            <w:pPr>
              <w:pStyle w:val="TableText"/>
              <w:ind w:right="144"/>
            </w:pPr>
            <w:r w:rsidRPr="003B3E50">
              <w:t>285</w:t>
            </w:r>
          </w:p>
        </w:tc>
        <w:tc>
          <w:tcPr>
            <w:tcW w:w="910" w:type="dxa"/>
          </w:tcPr>
          <w:p w14:paraId="5D877F62" w14:textId="77777777" w:rsidR="00542144" w:rsidRPr="003B3E50" w:rsidRDefault="00542144" w:rsidP="00CE4148">
            <w:pPr>
              <w:pStyle w:val="TableText"/>
              <w:ind w:right="288"/>
            </w:pPr>
            <w:r w:rsidRPr="003B3E50">
              <w:t>7</w:t>
            </w:r>
          </w:p>
        </w:tc>
        <w:tc>
          <w:tcPr>
            <w:tcW w:w="761" w:type="dxa"/>
          </w:tcPr>
          <w:p w14:paraId="322EAED7" w14:textId="77777777" w:rsidR="00542144" w:rsidRPr="003B3E50" w:rsidRDefault="00542144" w:rsidP="00CE4148">
            <w:pPr>
              <w:pStyle w:val="TableText"/>
            </w:pPr>
            <w:r w:rsidRPr="003B3E50">
              <w:t>39</w:t>
            </w:r>
          </w:p>
        </w:tc>
        <w:tc>
          <w:tcPr>
            <w:tcW w:w="1584" w:type="dxa"/>
          </w:tcPr>
          <w:p w14:paraId="43F63896" w14:textId="77777777" w:rsidR="00542144" w:rsidRPr="003B3E50" w:rsidRDefault="00542144" w:rsidP="00CE4148">
            <w:pPr>
              <w:pStyle w:val="TableText"/>
              <w:ind w:right="432"/>
            </w:pPr>
            <w:r w:rsidRPr="003B3E50">
              <w:t>2.3</w:t>
            </w:r>
          </w:p>
        </w:tc>
        <w:tc>
          <w:tcPr>
            <w:tcW w:w="1584" w:type="dxa"/>
          </w:tcPr>
          <w:p w14:paraId="57E59B19" w14:textId="77777777" w:rsidR="00542144" w:rsidRPr="003B3E50" w:rsidRDefault="00542144" w:rsidP="00CE4148">
            <w:pPr>
              <w:pStyle w:val="TableText"/>
              <w:ind w:right="432"/>
            </w:pPr>
            <w:r w:rsidRPr="003B3E50">
              <w:t>1,698</w:t>
            </w:r>
          </w:p>
        </w:tc>
        <w:tc>
          <w:tcPr>
            <w:tcW w:w="1584" w:type="dxa"/>
          </w:tcPr>
          <w:p w14:paraId="1E7BE84C" w14:textId="77777777" w:rsidR="00542144" w:rsidRPr="003B3E50" w:rsidRDefault="00542144" w:rsidP="00CE4148">
            <w:pPr>
              <w:pStyle w:val="TableText"/>
              <w:ind w:right="432"/>
            </w:pPr>
            <w:r w:rsidRPr="003B3E50">
              <w:t>99.4</w:t>
            </w:r>
          </w:p>
        </w:tc>
      </w:tr>
      <w:tr w:rsidR="00542144" w:rsidRPr="003B3E50" w14:paraId="26BB2BAA" w14:textId="77777777" w:rsidTr="00CE4148">
        <w:tc>
          <w:tcPr>
            <w:tcW w:w="1008" w:type="dxa"/>
          </w:tcPr>
          <w:p w14:paraId="0BCAF2A1" w14:textId="77777777" w:rsidR="00542144" w:rsidRPr="003B3E50" w:rsidRDefault="00542144" w:rsidP="00CE4148">
            <w:pPr>
              <w:pStyle w:val="TableText"/>
            </w:pPr>
            <w:r w:rsidRPr="003B3E50">
              <w:t>29</w:t>
            </w:r>
          </w:p>
        </w:tc>
        <w:tc>
          <w:tcPr>
            <w:tcW w:w="1152" w:type="dxa"/>
          </w:tcPr>
          <w:p w14:paraId="03CAB43A" w14:textId="77777777" w:rsidR="00542144" w:rsidRPr="003B3E50" w:rsidRDefault="00542144" w:rsidP="00CE4148">
            <w:pPr>
              <w:pStyle w:val="TableText"/>
            </w:pPr>
            <w:r w:rsidRPr="003B3E50">
              <w:t>2.5860</w:t>
            </w:r>
          </w:p>
        </w:tc>
        <w:tc>
          <w:tcPr>
            <w:tcW w:w="1008" w:type="dxa"/>
          </w:tcPr>
          <w:p w14:paraId="1270CF38" w14:textId="77777777" w:rsidR="00542144" w:rsidRPr="003B3E50" w:rsidRDefault="00542144" w:rsidP="00CE4148">
            <w:pPr>
              <w:pStyle w:val="TableText"/>
              <w:ind w:right="144"/>
            </w:pPr>
            <w:r w:rsidRPr="003B3E50">
              <w:t>291</w:t>
            </w:r>
          </w:p>
        </w:tc>
        <w:tc>
          <w:tcPr>
            <w:tcW w:w="910" w:type="dxa"/>
          </w:tcPr>
          <w:p w14:paraId="0CCA4906" w14:textId="77777777" w:rsidR="00542144" w:rsidRPr="003B3E50" w:rsidRDefault="00542144" w:rsidP="00CE4148">
            <w:pPr>
              <w:pStyle w:val="TableText"/>
              <w:ind w:right="288"/>
            </w:pPr>
            <w:r w:rsidRPr="003B3E50">
              <w:t>9</w:t>
            </w:r>
          </w:p>
        </w:tc>
        <w:tc>
          <w:tcPr>
            <w:tcW w:w="761" w:type="dxa"/>
          </w:tcPr>
          <w:p w14:paraId="47602F11" w14:textId="77777777" w:rsidR="00542144" w:rsidRPr="003B3E50" w:rsidRDefault="00542144" w:rsidP="00CE4148">
            <w:pPr>
              <w:pStyle w:val="TableText"/>
            </w:pPr>
            <w:r w:rsidRPr="003B3E50">
              <w:t>9</w:t>
            </w:r>
          </w:p>
        </w:tc>
        <w:tc>
          <w:tcPr>
            <w:tcW w:w="1584" w:type="dxa"/>
          </w:tcPr>
          <w:p w14:paraId="4FFA6861" w14:textId="77777777" w:rsidR="00542144" w:rsidRPr="003B3E50" w:rsidRDefault="00542144" w:rsidP="00CE4148">
            <w:pPr>
              <w:pStyle w:val="TableText"/>
              <w:ind w:right="432"/>
            </w:pPr>
            <w:r w:rsidRPr="003B3E50">
              <w:t>0.5</w:t>
            </w:r>
          </w:p>
        </w:tc>
        <w:tc>
          <w:tcPr>
            <w:tcW w:w="1584" w:type="dxa"/>
          </w:tcPr>
          <w:p w14:paraId="54833CD6" w14:textId="77777777" w:rsidR="00542144" w:rsidRPr="003B3E50" w:rsidRDefault="00542144" w:rsidP="00CE4148">
            <w:pPr>
              <w:pStyle w:val="TableText"/>
              <w:ind w:right="432"/>
            </w:pPr>
            <w:r w:rsidRPr="003B3E50">
              <w:t>1,707</w:t>
            </w:r>
          </w:p>
        </w:tc>
        <w:tc>
          <w:tcPr>
            <w:tcW w:w="1584" w:type="dxa"/>
          </w:tcPr>
          <w:p w14:paraId="49C1B149" w14:textId="77777777" w:rsidR="00542144" w:rsidRPr="003B3E50" w:rsidRDefault="00542144" w:rsidP="00CE4148">
            <w:pPr>
              <w:pStyle w:val="TableText"/>
              <w:ind w:right="432"/>
            </w:pPr>
            <w:r w:rsidRPr="003B3E50">
              <w:t>99.9</w:t>
            </w:r>
          </w:p>
        </w:tc>
      </w:tr>
      <w:tr w:rsidR="00542144" w:rsidRPr="003B3E50" w14:paraId="24F8D170" w14:textId="77777777" w:rsidTr="00CE4148">
        <w:tc>
          <w:tcPr>
            <w:tcW w:w="1008" w:type="dxa"/>
          </w:tcPr>
          <w:p w14:paraId="7586F30B" w14:textId="77777777" w:rsidR="00542144" w:rsidRPr="003B3E50" w:rsidRDefault="00542144" w:rsidP="00CE4148">
            <w:pPr>
              <w:pStyle w:val="TableText"/>
            </w:pPr>
            <w:r w:rsidRPr="003B3E50">
              <w:t>30</w:t>
            </w:r>
          </w:p>
        </w:tc>
        <w:tc>
          <w:tcPr>
            <w:tcW w:w="1152" w:type="dxa"/>
          </w:tcPr>
          <w:p w14:paraId="5526E87A" w14:textId="77777777" w:rsidR="00542144" w:rsidRPr="003B3E50" w:rsidRDefault="00542144" w:rsidP="00CE4148">
            <w:pPr>
              <w:pStyle w:val="TableText"/>
            </w:pPr>
            <w:r w:rsidRPr="003B3E50">
              <w:t>3.3603</w:t>
            </w:r>
          </w:p>
        </w:tc>
        <w:tc>
          <w:tcPr>
            <w:tcW w:w="1008" w:type="dxa"/>
          </w:tcPr>
          <w:p w14:paraId="50B17759" w14:textId="77777777" w:rsidR="00542144" w:rsidRPr="003B3E50" w:rsidRDefault="00542144" w:rsidP="00CE4148">
            <w:pPr>
              <w:pStyle w:val="TableText"/>
              <w:ind w:right="144"/>
            </w:pPr>
            <w:r w:rsidRPr="003B3E50">
              <w:t>299</w:t>
            </w:r>
          </w:p>
        </w:tc>
        <w:tc>
          <w:tcPr>
            <w:tcW w:w="910" w:type="dxa"/>
          </w:tcPr>
          <w:p w14:paraId="433C61CE" w14:textId="77777777" w:rsidR="00542144" w:rsidRPr="003B3E50" w:rsidRDefault="00542144" w:rsidP="00CE4148">
            <w:pPr>
              <w:pStyle w:val="TableText"/>
              <w:ind w:right="288"/>
            </w:pPr>
            <w:r w:rsidRPr="003B3E50">
              <w:t>41</w:t>
            </w:r>
          </w:p>
        </w:tc>
        <w:tc>
          <w:tcPr>
            <w:tcW w:w="761" w:type="dxa"/>
          </w:tcPr>
          <w:p w14:paraId="7E80F8D2" w14:textId="77777777" w:rsidR="00542144" w:rsidRPr="003B3E50" w:rsidRDefault="00542144" w:rsidP="00CE4148">
            <w:pPr>
              <w:pStyle w:val="TableText"/>
            </w:pPr>
            <w:r w:rsidRPr="003B3E50">
              <w:t>2</w:t>
            </w:r>
          </w:p>
        </w:tc>
        <w:tc>
          <w:tcPr>
            <w:tcW w:w="1584" w:type="dxa"/>
          </w:tcPr>
          <w:p w14:paraId="34D67A17" w14:textId="77777777" w:rsidR="00542144" w:rsidRPr="003B3E50" w:rsidRDefault="00542144" w:rsidP="00CE4148">
            <w:pPr>
              <w:pStyle w:val="TableText"/>
              <w:ind w:right="432"/>
            </w:pPr>
            <w:r w:rsidRPr="003B3E50">
              <w:t>0.1</w:t>
            </w:r>
          </w:p>
        </w:tc>
        <w:tc>
          <w:tcPr>
            <w:tcW w:w="1584" w:type="dxa"/>
          </w:tcPr>
          <w:p w14:paraId="23168A1E" w14:textId="77777777" w:rsidR="00542144" w:rsidRPr="003B3E50" w:rsidRDefault="00542144" w:rsidP="00CE4148">
            <w:pPr>
              <w:pStyle w:val="TableText"/>
              <w:ind w:right="432"/>
            </w:pPr>
            <w:r w:rsidRPr="003B3E50">
              <w:t>1,709</w:t>
            </w:r>
          </w:p>
        </w:tc>
        <w:tc>
          <w:tcPr>
            <w:tcW w:w="1584" w:type="dxa"/>
          </w:tcPr>
          <w:p w14:paraId="32BD587F" w14:textId="77777777" w:rsidR="00542144" w:rsidRPr="003B3E50" w:rsidRDefault="00542144" w:rsidP="00CE4148">
            <w:pPr>
              <w:pStyle w:val="TableText"/>
              <w:ind w:right="432"/>
            </w:pPr>
            <w:r w:rsidRPr="003B3E50">
              <w:t>100.0</w:t>
            </w:r>
          </w:p>
        </w:tc>
      </w:tr>
    </w:tbl>
    <w:p w14:paraId="78876C3B" w14:textId="77777777" w:rsidR="00542144" w:rsidRPr="003B3E50" w:rsidRDefault="00542144" w:rsidP="00542144">
      <w:pPr>
        <w:pStyle w:val="Caption"/>
        <w:pageBreakBefore/>
      </w:pPr>
      <w:bookmarkStart w:id="1580" w:name="_Ref222903353"/>
      <w:bookmarkStart w:id="1581" w:name="_Toc230681079"/>
      <w:bookmarkEnd w:id="1579"/>
      <w:r w:rsidRPr="003B3E50">
        <w:lastRenderedPageBreak/>
        <w:t>Table 7.A.</w:t>
      </w:r>
      <w:r>
        <w:fldChar w:fldCharType="begin"/>
      </w:r>
      <w:r>
        <w:instrText>SEQ Table_7.A. \* ARABIC</w:instrText>
      </w:r>
      <w:r>
        <w:fldChar w:fldCharType="separate"/>
      </w:r>
      <w:r w:rsidRPr="003B3E50">
        <w:rPr>
          <w:noProof/>
        </w:rPr>
        <w:t>8</w:t>
      </w:r>
      <w:r>
        <w:fldChar w:fldCharType="end"/>
      </w:r>
      <w:bookmarkEnd w:id="1580"/>
      <w:r w:rsidRPr="003B3E50">
        <w:rPr>
          <w:lang w:bidi="en-US"/>
        </w:rPr>
        <w:t xml:space="preserve">  Raw Score, Theta Score, Scale Score, and CSEM Distribution for High School Written Literacy</w:t>
      </w:r>
      <w:bookmarkEnd w:id="1581"/>
    </w:p>
    <w:tbl>
      <w:tblPr>
        <w:tblStyle w:val="TRs"/>
        <w:tblW w:w="0" w:type="auto"/>
        <w:tblLayout w:type="fixed"/>
        <w:tblLook w:val="04A0" w:firstRow="1" w:lastRow="0" w:firstColumn="1" w:lastColumn="0" w:noHBand="0" w:noVBand="1"/>
      </w:tblPr>
      <w:tblGrid>
        <w:gridCol w:w="1008"/>
        <w:gridCol w:w="1152"/>
        <w:gridCol w:w="1008"/>
        <w:gridCol w:w="910"/>
        <w:gridCol w:w="761"/>
        <w:gridCol w:w="1584"/>
        <w:gridCol w:w="1584"/>
        <w:gridCol w:w="1584"/>
      </w:tblGrid>
      <w:tr w:rsidR="00542144" w:rsidRPr="003B3E50" w14:paraId="3153CAC1" w14:textId="77777777" w:rsidTr="00CE4148">
        <w:trPr>
          <w:cnfStyle w:val="100000000000" w:firstRow="1" w:lastRow="0" w:firstColumn="0" w:lastColumn="0" w:oddVBand="0" w:evenVBand="0" w:oddHBand="0" w:evenHBand="0" w:firstRowFirstColumn="0" w:firstRowLastColumn="0" w:lastRowFirstColumn="0" w:lastRowLastColumn="0"/>
        </w:trPr>
        <w:tc>
          <w:tcPr>
            <w:tcW w:w="1008" w:type="dxa"/>
          </w:tcPr>
          <w:p w14:paraId="7E501CA0" w14:textId="77777777" w:rsidR="00542144" w:rsidRPr="003B3E50" w:rsidRDefault="00542144" w:rsidP="00CE4148">
            <w:pPr>
              <w:pStyle w:val="TableHead"/>
              <w:rPr>
                <w:b/>
                <w:bCs w:val="0"/>
                <w:noProof w:val="0"/>
              </w:rPr>
            </w:pPr>
            <w:r w:rsidRPr="003B3E50">
              <w:rPr>
                <w:b/>
                <w:bCs w:val="0"/>
                <w:noProof w:val="0"/>
              </w:rPr>
              <w:t>Raw Score</w:t>
            </w:r>
          </w:p>
        </w:tc>
        <w:tc>
          <w:tcPr>
            <w:tcW w:w="1152" w:type="dxa"/>
          </w:tcPr>
          <w:p w14:paraId="62671671" w14:textId="77777777" w:rsidR="00542144" w:rsidRPr="003B3E50" w:rsidRDefault="00542144" w:rsidP="00CE4148">
            <w:pPr>
              <w:pStyle w:val="TableHead"/>
              <w:rPr>
                <w:b/>
                <w:bCs w:val="0"/>
                <w:noProof w:val="0"/>
              </w:rPr>
            </w:pPr>
            <w:r w:rsidRPr="003B3E50">
              <w:rPr>
                <w:b/>
                <w:bCs w:val="0"/>
                <w:noProof w:val="0"/>
              </w:rPr>
              <w:t>Theta Score</w:t>
            </w:r>
          </w:p>
        </w:tc>
        <w:tc>
          <w:tcPr>
            <w:tcW w:w="1008" w:type="dxa"/>
          </w:tcPr>
          <w:p w14:paraId="27D4D1AE" w14:textId="77777777" w:rsidR="00542144" w:rsidRPr="003B3E50" w:rsidRDefault="00542144" w:rsidP="00CE4148">
            <w:pPr>
              <w:pStyle w:val="TableHead"/>
              <w:rPr>
                <w:b/>
                <w:bCs w:val="0"/>
                <w:noProof w:val="0"/>
              </w:rPr>
            </w:pPr>
            <w:r w:rsidRPr="003B3E50">
              <w:rPr>
                <w:b/>
                <w:bCs w:val="0"/>
                <w:noProof w:val="0"/>
              </w:rPr>
              <w:t>Scale Score</w:t>
            </w:r>
          </w:p>
        </w:tc>
        <w:tc>
          <w:tcPr>
            <w:tcW w:w="910" w:type="dxa"/>
          </w:tcPr>
          <w:p w14:paraId="2A7CD7E1" w14:textId="77777777" w:rsidR="00542144" w:rsidRPr="003B3E50" w:rsidRDefault="00542144" w:rsidP="00CE4148">
            <w:pPr>
              <w:pStyle w:val="TableHead"/>
              <w:rPr>
                <w:bCs w:val="0"/>
                <w:noProof w:val="0"/>
              </w:rPr>
            </w:pPr>
            <w:r w:rsidRPr="003B3E50">
              <w:rPr>
                <w:b/>
                <w:noProof w:val="0"/>
              </w:rPr>
              <w:t>CSEM</w:t>
            </w:r>
          </w:p>
        </w:tc>
        <w:tc>
          <w:tcPr>
            <w:tcW w:w="761" w:type="dxa"/>
          </w:tcPr>
          <w:p w14:paraId="12729A26" w14:textId="77777777" w:rsidR="00542144" w:rsidRPr="003B3E50" w:rsidRDefault="00542144" w:rsidP="00CE4148">
            <w:pPr>
              <w:pStyle w:val="TableHead"/>
              <w:rPr>
                <w:b/>
                <w:bCs w:val="0"/>
                <w:noProof w:val="0"/>
              </w:rPr>
            </w:pPr>
            <w:r w:rsidRPr="003B3E50">
              <w:rPr>
                <w:b/>
                <w:bCs w:val="0"/>
                <w:noProof w:val="0"/>
              </w:rPr>
              <w:t>N</w:t>
            </w:r>
          </w:p>
        </w:tc>
        <w:tc>
          <w:tcPr>
            <w:tcW w:w="1584" w:type="dxa"/>
          </w:tcPr>
          <w:p w14:paraId="51905B40" w14:textId="77777777" w:rsidR="00542144" w:rsidRPr="003B3E50" w:rsidRDefault="00542144" w:rsidP="00CE4148">
            <w:pPr>
              <w:pStyle w:val="TableHead"/>
              <w:rPr>
                <w:b/>
                <w:bCs w:val="0"/>
                <w:noProof w:val="0"/>
              </w:rPr>
            </w:pPr>
            <w:r w:rsidRPr="003B3E50">
              <w:rPr>
                <w:b/>
                <w:bCs w:val="0"/>
                <w:noProof w:val="0"/>
              </w:rPr>
              <w:t>Percentage</w:t>
            </w:r>
          </w:p>
        </w:tc>
        <w:tc>
          <w:tcPr>
            <w:tcW w:w="1584" w:type="dxa"/>
          </w:tcPr>
          <w:p w14:paraId="2A098FFA" w14:textId="77777777" w:rsidR="00542144" w:rsidRPr="003B3E50" w:rsidDel="00F46A6A" w:rsidRDefault="00542144" w:rsidP="00CE4148">
            <w:pPr>
              <w:pStyle w:val="TableHead"/>
              <w:rPr>
                <w:b/>
                <w:bCs w:val="0"/>
                <w:noProof w:val="0"/>
              </w:rPr>
            </w:pPr>
            <w:r w:rsidRPr="003B3E50">
              <w:rPr>
                <w:b/>
                <w:bCs w:val="0"/>
                <w:noProof w:val="0"/>
              </w:rPr>
              <w:t>Cumulative Frequency</w:t>
            </w:r>
          </w:p>
        </w:tc>
        <w:tc>
          <w:tcPr>
            <w:tcW w:w="1584" w:type="dxa"/>
          </w:tcPr>
          <w:p w14:paraId="4BE5289C" w14:textId="77777777" w:rsidR="00542144" w:rsidRPr="003B3E50" w:rsidRDefault="00542144" w:rsidP="00CE4148">
            <w:pPr>
              <w:pStyle w:val="TableHead"/>
              <w:rPr>
                <w:b/>
                <w:bCs w:val="0"/>
                <w:noProof w:val="0"/>
              </w:rPr>
            </w:pPr>
            <w:r w:rsidRPr="003B3E50">
              <w:rPr>
                <w:b/>
                <w:bCs w:val="0"/>
                <w:noProof w:val="0"/>
              </w:rPr>
              <w:t>Cumulative Percentage</w:t>
            </w:r>
          </w:p>
        </w:tc>
      </w:tr>
      <w:tr w:rsidR="00542144" w:rsidRPr="003B3E50" w14:paraId="144FF600" w14:textId="77777777" w:rsidTr="00CE4148">
        <w:tc>
          <w:tcPr>
            <w:tcW w:w="1008" w:type="dxa"/>
          </w:tcPr>
          <w:p w14:paraId="76961F08" w14:textId="77777777" w:rsidR="00542144" w:rsidRPr="003B3E50" w:rsidRDefault="00542144" w:rsidP="00CE4148">
            <w:pPr>
              <w:pStyle w:val="TableText"/>
              <w:rPr>
                <w:noProof w:val="0"/>
              </w:rPr>
            </w:pPr>
            <w:r w:rsidRPr="003B3E50">
              <w:t>1</w:t>
            </w:r>
          </w:p>
        </w:tc>
        <w:tc>
          <w:tcPr>
            <w:tcW w:w="1152" w:type="dxa"/>
          </w:tcPr>
          <w:p w14:paraId="78317CB3" w14:textId="77777777" w:rsidR="00542144" w:rsidRPr="003B3E50" w:rsidRDefault="00542144" w:rsidP="00CE4148">
            <w:pPr>
              <w:pStyle w:val="TableText"/>
              <w:rPr>
                <w:noProof w:val="0"/>
              </w:rPr>
            </w:pPr>
            <w:r w:rsidRPr="003B3E50">
              <w:t>−4.4586</w:t>
            </w:r>
          </w:p>
        </w:tc>
        <w:tc>
          <w:tcPr>
            <w:tcW w:w="1008" w:type="dxa"/>
          </w:tcPr>
          <w:p w14:paraId="1D89D68A" w14:textId="77777777" w:rsidR="00542144" w:rsidRPr="003B3E50" w:rsidRDefault="00542144" w:rsidP="00CE4148">
            <w:pPr>
              <w:pStyle w:val="TableText"/>
              <w:ind w:right="144"/>
              <w:rPr>
                <w:noProof w:val="0"/>
              </w:rPr>
            </w:pPr>
            <w:r w:rsidRPr="003B3E50">
              <w:t>200</w:t>
            </w:r>
          </w:p>
        </w:tc>
        <w:tc>
          <w:tcPr>
            <w:tcW w:w="910" w:type="dxa"/>
          </w:tcPr>
          <w:p w14:paraId="4BF83B2F" w14:textId="77777777" w:rsidR="00542144" w:rsidRPr="003B3E50" w:rsidRDefault="00542144" w:rsidP="00CE4148">
            <w:pPr>
              <w:pStyle w:val="TableText"/>
              <w:ind w:right="288"/>
              <w:rPr>
                <w:noProof w:val="0"/>
              </w:rPr>
            </w:pPr>
            <w:r w:rsidRPr="003B3E50">
              <w:t>28</w:t>
            </w:r>
          </w:p>
        </w:tc>
        <w:tc>
          <w:tcPr>
            <w:tcW w:w="761" w:type="dxa"/>
          </w:tcPr>
          <w:p w14:paraId="0D0345C1" w14:textId="77777777" w:rsidR="00542144" w:rsidRPr="003B3E50" w:rsidRDefault="00542144" w:rsidP="00CE4148">
            <w:pPr>
              <w:pStyle w:val="TableText"/>
              <w:rPr>
                <w:noProof w:val="0"/>
              </w:rPr>
            </w:pPr>
            <w:r w:rsidRPr="003B3E50">
              <w:t>1</w:t>
            </w:r>
          </w:p>
        </w:tc>
        <w:tc>
          <w:tcPr>
            <w:tcW w:w="1584" w:type="dxa"/>
          </w:tcPr>
          <w:p w14:paraId="5197C21F" w14:textId="77777777" w:rsidR="00542144" w:rsidRPr="003B3E50" w:rsidRDefault="00542144" w:rsidP="00CE4148">
            <w:pPr>
              <w:pStyle w:val="TableText"/>
              <w:ind w:right="432"/>
              <w:rPr>
                <w:noProof w:val="0"/>
              </w:rPr>
            </w:pPr>
            <w:r w:rsidRPr="003B3E50">
              <w:t>&lt;0.1</w:t>
            </w:r>
          </w:p>
        </w:tc>
        <w:tc>
          <w:tcPr>
            <w:tcW w:w="1584" w:type="dxa"/>
          </w:tcPr>
          <w:p w14:paraId="45FF0444" w14:textId="77777777" w:rsidR="00542144" w:rsidRPr="003B3E50" w:rsidRDefault="00542144" w:rsidP="00CE4148">
            <w:pPr>
              <w:pStyle w:val="TableText"/>
              <w:ind w:right="432"/>
              <w:rPr>
                <w:noProof w:val="0"/>
              </w:rPr>
            </w:pPr>
            <w:r w:rsidRPr="003B3E50">
              <w:t>1</w:t>
            </w:r>
          </w:p>
        </w:tc>
        <w:tc>
          <w:tcPr>
            <w:tcW w:w="1584" w:type="dxa"/>
          </w:tcPr>
          <w:p w14:paraId="635378D9" w14:textId="77777777" w:rsidR="00542144" w:rsidRPr="003B3E50" w:rsidRDefault="00542144" w:rsidP="00CE4148">
            <w:pPr>
              <w:pStyle w:val="TableText"/>
              <w:ind w:right="432"/>
              <w:rPr>
                <w:noProof w:val="0"/>
              </w:rPr>
            </w:pPr>
            <w:r w:rsidRPr="003B3E50">
              <w:t>&lt;0.1</w:t>
            </w:r>
          </w:p>
        </w:tc>
      </w:tr>
      <w:tr w:rsidR="00542144" w:rsidRPr="003B3E50" w14:paraId="47D7B552" w14:textId="77777777" w:rsidTr="00CE4148">
        <w:tc>
          <w:tcPr>
            <w:tcW w:w="1008" w:type="dxa"/>
          </w:tcPr>
          <w:p w14:paraId="5A9D1752" w14:textId="77777777" w:rsidR="00542144" w:rsidRPr="003B3E50" w:rsidRDefault="00542144" w:rsidP="00CE4148">
            <w:pPr>
              <w:pStyle w:val="TableText"/>
            </w:pPr>
            <w:r w:rsidRPr="003B3E50">
              <w:t>4</w:t>
            </w:r>
          </w:p>
        </w:tc>
        <w:tc>
          <w:tcPr>
            <w:tcW w:w="1152" w:type="dxa"/>
          </w:tcPr>
          <w:p w14:paraId="57947CE7" w14:textId="77777777" w:rsidR="00542144" w:rsidRPr="003B3E50" w:rsidRDefault="00542144" w:rsidP="00CE4148">
            <w:pPr>
              <w:pStyle w:val="TableText"/>
            </w:pPr>
            <w:r w:rsidRPr="003B3E50">
              <w:t>−2.8851</w:t>
            </w:r>
          </w:p>
        </w:tc>
        <w:tc>
          <w:tcPr>
            <w:tcW w:w="1008" w:type="dxa"/>
          </w:tcPr>
          <w:p w14:paraId="76889B22" w14:textId="77777777" w:rsidR="00542144" w:rsidRPr="003B3E50" w:rsidRDefault="00542144" w:rsidP="00CE4148">
            <w:pPr>
              <w:pStyle w:val="TableText"/>
              <w:ind w:right="144"/>
            </w:pPr>
            <w:r w:rsidRPr="003B3E50">
              <w:t>214</w:t>
            </w:r>
          </w:p>
        </w:tc>
        <w:tc>
          <w:tcPr>
            <w:tcW w:w="910" w:type="dxa"/>
          </w:tcPr>
          <w:p w14:paraId="71B452CC" w14:textId="77777777" w:rsidR="00542144" w:rsidRPr="003B3E50" w:rsidRDefault="00542144" w:rsidP="00CE4148">
            <w:pPr>
              <w:pStyle w:val="TableText"/>
              <w:ind w:right="288"/>
            </w:pPr>
            <w:r w:rsidRPr="003B3E50">
              <w:t>7</w:t>
            </w:r>
          </w:p>
        </w:tc>
        <w:tc>
          <w:tcPr>
            <w:tcW w:w="761" w:type="dxa"/>
          </w:tcPr>
          <w:p w14:paraId="2DD9483B" w14:textId="77777777" w:rsidR="00542144" w:rsidRPr="003B3E50" w:rsidRDefault="00542144" w:rsidP="00CE4148">
            <w:pPr>
              <w:pStyle w:val="TableText"/>
            </w:pPr>
            <w:r w:rsidRPr="003B3E50">
              <w:t>2</w:t>
            </w:r>
          </w:p>
        </w:tc>
        <w:tc>
          <w:tcPr>
            <w:tcW w:w="1584" w:type="dxa"/>
          </w:tcPr>
          <w:p w14:paraId="03B4DD79" w14:textId="77777777" w:rsidR="00542144" w:rsidRPr="003B3E50" w:rsidRDefault="00542144" w:rsidP="00CE4148">
            <w:pPr>
              <w:pStyle w:val="TableText"/>
              <w:ind w:right="432"/>
            </w:pPr>
            <w:r w:rsidRPr="003B3E50">
              <w:t>0.1</w:t>
            </w:r>
          </w:p>
        </w:tc>
        <w:tc>
          <w:tcPr>
            <w:tcW w:w="1584" w:type="dxa"/>
          </w:tcPr>
          <w:p w14:paraId="4CA11CDC" w14:textId="77777777" w:rsidR="00542144" w:rsidRPr="003B3E50" w:rsidRDefault="00542144" w:rsidP="00CE4148">
            <w:pPr>
              <w:pStyle w:val="TableText"/>
              <w:ind w:right="432"/>
            </w:pPr>
            <w:r w:rsidRPr="003B3E50">
              <w:t>3</w:t>
            </w:r>
          </w:p>
        </w:tc>
        <w:tc>
          <w:tcPr>
            <w:tcW w:w="1584" w:type="dxa"/>
          </w:tcPr>
          <w:p w14:paraId="5BDCFCB6" w14:textId="77777777" w:rsidR="00542144" w:rsidRPr="003B3E50" w:rsidRDefault="00542144" w:rsidP="00CE4148">
            <w:pPr>
              <w:pStyle w:val="TableText"/>
              <w:ind w:right="432"/>
            </w:pPr>
            <w:r w:rsidRPr="003B3E50">
              <w:t>0.2</w:t>
            </w:r>
          </w:p>
        </w:tc>
      </w:tr>
      <w:tr w:rsidR="00542144" w:rsidRPr="003B3E50" w14:paraId="3B209ABB" w14:textId="77777777" w:rsidTr="00CE4148">
        <w:tc>
          <w:tcPr>
            <w:tcW w:w="1008" w:type="dxa"/>
          </w:tcPr>
          <w:p w14:paraId="3953F783" w14:textId="77777777" w:rsidR="00542144" w:rsidRPr="003B3E50" w:rsidRDefault="00542144" w:rsidP="00CE4148">
            <w:pPr>
              <w:pStyle w:val="TableText"/>
            </w:pPr>
            <w:r w:rsidRPr="003B3E50">
              <w:t>5</w:t>
            </w:r>
          </w:p>
        </w:tc>
        <w:tc>
          <w:tcPr>
            <w:tcW w:w="1152" w:type="dxa"/>
          </w:tcPr>
          <w:p w14:paraId="654B2591" w14:textId="77777777" w:rsidR="00542144" w:rsidRPr="003B3E50" w:rsidRDefault="00542144" w:rsidP="00CE4148">
            <w:pPr>
              <w:pStyle w:val="TableText"/>
            </w:pPr>
            <w:r w:rsidRPr="003B3E50">
              <w:t>−2.6036</w:t>
            </w:r>
          </w:p>
        </w:tc>
        <w:tc>
          <w:tcPr>
            <w:tcW w:w="1008" w:type="dxa"/>
          </w:tcPr>
          <w:p w14:paraId="0EED28BC" w14:textId="77777777" w:rsidR="00542144" w:rsidRPr="003B3E50" w:rsidRDefault="00542144" w:rsidP="00CE4148">
            <w:pPr>
              <w:pStyle w:val="TableText"/>
              <w:ind w:right="144"/>
            </w:pPr>
            <w:r w:rsidRPr="003B3E50">
              <w:t>218</w:t>
            </w:r>
          </w:p>
        </w:tc>
        <w:tc>
          <w:tcPr>
            <w:tcW w:w="910" w:type="dxa"/>
          </w:tcPr>
          <w:p w14:paraId="3B406DD8" w14:textId="77777777" w:rsidR="00542144" w:rsidRPr="003B3E50" w:rsidRDefault="00542144" w:rsidP="00CE4148">
            <w:pPr>
              <w:pStyle w:val="TableText"/>
              <w:ind w:right="288"/>
            </w:pPr>
            <w:r w:rsidRPr="003B3E50">
              <w:t>7</w:t>
            </w:r>
          </w:p>
        </w:tc>
        <w:tc>
          <w:tcPr>
            <w:tcW w:w="761" w:type="dxa"/>
          </w:tcPr>
          <w:p w14:paraId="31C2BE21" w14:textId="77777777" w:rsidR="00542144" w:rsidRPr="003B3E50" w:rsidRDefault="00542144" w:rsidP="00CE4148">
            <w:pPr>
              <w:pStyle w:val="TableText"/>
            </w:pPr>
            <w:r w:rsidRPr="003B3E50">
              <w:t>1</w:t>
            </w:r>
          </w:p>
        </w:tc>
        <w:tc>
          <w:tcPr>
            <w:tcW w:w="1584" w:type="dxa"/>
          </w:tcPr>
          <w:p w14:paraId="1704B67B" w14:textId="77777777" w:rsidR="00542144" w:rsidRPr="003B3E50" w:rsidRDefault="00542144" w:rsidP="00CE4148">
            <w:pPr>
              <w:pStyle w:val="TableText"/>
              <w:ind w:right="432"/>
            </w:pPr>
            <w:r w:rsidRPr="003B3E50">
              <w:t>&lt;0.1</w:t>
            </w:r>
          </w:p>
        </w:tc>
        <w:tc>
          <w:tcPr>
            <w:tcW w:w="1584" w:type="dxa"/>
          </w:tcPr>
          <w:p w14:paraId="2AD952E5" w14:textId="77777777" w:rsidR="00542144" w:rsidRPr="003B3E50" w:rsidRDefault="00542144" w:rsidP="00CE4148">
            <w:pPr>
              <w:pStyle w:val="TableText"/>
              <w:ind w:right="432"/>
            </w:pPr>
            <w:r w:rsidRPr="003B3E50">
              <w:t>4</w:t>
            </w:r>
          </w:p>
        </w:tc>
        <w:tc>
          <w:tcPr>
            <w:tcW w:w="1584" w:type="dxa"/>
          </w:tcPr>
          <w:p w14:paraId="6E4DD63B" w14:textId="77777777" w:rsidR="00542144" w:rsidRPr="003B3E50" w:rsidRDefault="00542144" w:rsidP="00CE4148">
            <w:pPr>
              <w:pStyle w:val="TableText"/>
              <w:ind w:right="432"/>
            </w:pPr>
            <w:r w:rsidRPr="003B3E50">
              <w:t>0.2</w:t>
            </w:r>
          </w:p>
        </w:tc>
      </w:tr>
      <w:tr w:rsidR="00542144" w:rsidRPr="003B3E50" w14:paraId="3670269C" w14:textId="77777777" w:rsidTr="00CE4148">
        <w:tc>
          <w:tcPr>
            <w:tcW w:w="1008" w:type="dxa"/>
          </w:tcPr>
          <w:p w14:paraId="6CDCD72A" w14:textId="77777777" w:rsidR="00542144" w:rsidRPr="003B3E50" w:rsidRDefault="00542144" w:rsidP="00CE4148">
            <w:pPr>
              <w:pStyle w:val="TableText"/>
            </w:pPr>
            <w:r w:rsidRPr="003B3E50">
              <w:t>6</w:t>
            </w:r>
          </w:p>
        </w:tc>
        <w:tc>
          <w:tcPr>
            <w:tcW w:w="1152" w:type="dxa"/>
          </w:tcPr>
          <w:p w14:paraId="6F37614A" w14:textId="77777777" w:rsidR="00542144" w:rsidRPr="003B3E50" w:rsidRDefault="00542144" w:rsidP="00CE4148">
            <w:pPr>
              <w:pStyle w:val="TableText"/>
            </w:pPr>
            <w:r w:rsidRPr="003B3E50">
              <w:t>−2.3646</w:t>
            </w:r>
          </w:p>
        </w:tc>
        <w:tc>
          <w:tcPr>
            <w:tcW w:w="1008" w:type="dxa"/>
          </w:tcPr>
          <w:p w14:paraId="3A9C379D" w14:textId="77777777" w:rsidR="00542144" w:rsidRPr="003B3E50" w:rsidRDefault="00542144" w:rsidP="00CE4148">
            <w:pPr>
              <w:pStyle w:val="TableText"/>
              <w:ind w:right="144"/>
            </w:pPr>
            <w:r w:rsidRPr="003B3E50">
              <w:t>221</w:t>
            </w:r>
          </w:p>
        </w:tc>
        <w:tc>
          <w:tcPr>
            <w:tcW w:w="910" w:type="dxa"/>
          </w:tcPr>
          <w:p w14:paraId="160E52E3" w14:textId="77777777" w:rsidR="00542144" w:rsidRPr="003B3E50" w:rsidRDefault="00542144" w:rsidP="00CE4148">
            <w:pPr>
              <w:pStyle w:val="TableText"/>
              <w:ind w:right="288"/>
            </w:pPr>
            <w:r w:rsidRPr="003B3E50">
              <w:t>6</w:t>
            </w:r>
          </w:p>
        </w:tc>
        <w:tc>
          <w:tcPr>
            <w:tcW w:w="761" w:type="dxa"/>
          </w:tcPr>
          <w:p w14:paraId="3E8E8191" w14:textId="77777777" w:rsidR="00542144" w:rsidRPr="003B3E50" w:rsidRDefault="00542144" w:rsidP="00CE4148">
            <w:pPr>
              <w:pStyle w:val="TableText"/>
            </w:pPr>
            <w:r w:rsidRPr="003B3E50">
              <w:t>3</w:t>
            </w:r>
          </w:p>
        </w:tc>
        <w:tc>
          <w:tcPr>
            <w:tcW w:w="1584" w:type="dxa"/>
          </w:tcPr>
          <w:p w14:paraId="7C0D6CDE" w14:textId="77777777" w:rsidR="00542144" w:rsidRPr="003B3E50" w:rsidRDefault="00542144" w:rsidP="00CE4148">
            <w:pPr>
              <w:pStyle w:val="TableText"/>
              <w:ind w:right="432"/>
            </w:pPr>
            <w:r w:rsidRPr="003B3E50">
              <w:t>0.2</w:t>
            </w:r>
          </w:p>
        </w:tc>
        <w:tc>
          <w:tcPr>
            <w:tcW w:w="1584" w:type="dxa"/>
          </w:tcPr>
          <w:p w14:paraId="2A166EA5" w14:textId="77777777" w:rsidR="00542144" w:rsidRPr="003B3E50" w:rsidRDefault="00542144" w:rsidP="00CE4148">
            <w:pPr>
              <w:pStyle w:val="TableText"/>
              <w:ind w:right="432"/>
            </w:pPr>
            <w:r w:rsidRPr="003B3E50">
              <w:t>7</w:t>
            </w:r>
          </w:p>
        </w:tc>
        <w:tc>
          <w:tcPr>
            <w:tcW w:w="1584" w:type="dxa"/>
          </w:tcPr>
          <w:p w14:paraId="399F7C4B" w14:textId="77777777" w:rsidR="00542144" w:rsidRPr="003B3E50" w:rsidRDefault="00542144" w:rsidP="00CE4148">
            <w:pPr>
              <w:pStyle w:val="TableText"/>
              <w:ind w:right="432"/>
            </w:pPr>
            <w:r w:rsidRPr="003B3E50">
              <w:t>0.4</w:t>
            </w:r>
          </w:p>
        </w:tc>
      </w:tr>
      <w:tr w:rsidR="00542144" w:rsidRPr="003B3E50" w14:paraId="2583F0A3" w14:textId="77777777" w:rsidTr="00CE4148">
        <w:tc>
          <w:tcPr>
            <w:tcW w:w="1008" w:type="dxa"/>
          </w:tcPr>
          <w:p w14:paraId="0785EE97" w14:textId="77777777" w:rsidR="00542144" w:rsidRPr="003B3E50" w:rsidRDefault="00542144" w:rsidP="00CE4148">
            <w:pPr>
              <w:pStyle w:val="TableText"/>
            </w:pPr>
            <w:r w:rsidRPr="003B3E50">
              <w:t>7</w:t>
            </w:r>
          </w:p>
        </w:tc>
        <w:tc>
          <w:tcPr>
            <w:tcW w:w="1152" w:type="dxa"/>
          </w:tcPr>
          <w:p w14:paraId="381EC802" w14:textId="77777777" w:rsidR="00542144" w:rsidRPr="003B3E50" w:rsidRDefault="00542144" w:rsidP="00CE4148">
            <w:pPr>
              <w:pStyle w:val="TableText"/>
            </w:pPr>
            <w:r w:rsidRPr="003B3E50">
              <w:t>−2.1552</w:t>
            </w:r>
          </w:p>
        </w:tc>
        <w:tc>
          <w:tcPr>
            <w:tcW w:w="1008" w:type="dxa"/>
          </w:tcPr>
          <w:p w14:paraId="0FEBD490" w14:textId="77777777" w:rsidR="00542144" w:rsidRPr="003B3E50" w:rsidRDefault="00542144" w:rsidP="00CE4148">
            <w:pPr>
              <w:pStyle w:val="TableText"/>
              <w:ind w:right="144"/>
            </w:pPr>
            <w:r w:rsidRPr="003B3E50">
              <w:t>224</w:t>
            </w:r>
          </w:p>
        </w:tc>
        <w:tc>
          <w:tcPr>
            <w:tcW w:w="910" w:type="dxa"/>
          </w:tcPr>
          <w:p w14:paraId="65465800" w14:textId="77777777" w:rsidR="00542144" w:rsidRPr="003B3E50" w:rsidRDefault="00542144" w:rsidP="00CE4148">
            <w:pPr>
              <w:pStyle w:val="TableText"/>
              <w:ind w:right="288"/>
            </w:pPr>
            <w:r w:rsidRPr="003B3E50">
              <w:t>6</w:t>
            </w:r>
          </w:p>
        </w:tc>
        <w:tc>
          <w:tcPr>
            <w:tcW w:w="761" w:type="dxa"/>
          </w:tcPr>
          <w:p w14:paraId="56AAE0F9" w14:textId="77777777" w:rsidR="00542144" w:rsidRPr="003B3E50" w:rsidRDefault="00542144" w:rsidP="00CE4148">
            <w:pPr>
              <w:pStyle w:val="TableText"/>
            </w:pPr>
            <w:r w:rsidRPr="003B3E50">
              <w:t>4</w:t>
            </w:r>
          </w:p>
        </w:tc>
        <w:tc>
          <w:tcPr>
            <w:tcW w:w="1584" w:type="dxa"/>
          </w:tcPr>
          <w:p w14:paraId="74859CA7" w14:textId="77777777" w:rsidR="00542144" w:rsidRPr="003B3E50" w:rsidRDefault="00542144" w:rsidP="00CE4148">
            <w:pPr>
              <w:pStyle w:val="TableText"/>
              <w:ind w:right="432"/>
            </w:pPr>
            <w:r w:rsidRPr="003B3E50">
              <w:t>0.2</w:t>
            </w:r>
          </w:p>
        </w:tc>
        <w:tc>
          <w:tcPr>
            <w:tcW w:w="1584" w:type="dxa"/>
          </w:tcPr>
          <w:p w14:paraId="44D79799" w14:textId="77777777" w:rsidR="00542144" w:rsidRPr="003B3E50" w:rsidRDefault="00542144" w:rsidP="00CE4148">
            <w:pPr>
              <w:pStyle w:val="TableText"/>
              <w:ind w:right="432"/>
            </w:pPr>
            <w:r w:rsidRPr="003B3E50">
              <w:t>11</w:t>
            </w:r>
          </w:p>
        </w:tc>
        <w:tc>
          <w:tcPr>
            <w:tcW w:w="1584" w:type="dxa"/>
          </w:tcPr>
          <w:p w14:paraId="1DDF95D6" w14:textId="77777777" w:rsidR="00542144" w:rsidRPr="003B3E50" w:rsidRDefault="00542144" w:rsidP="00CE4148">
            <w:pPr>
              <w:pStyle w:val="TableText"/>
              <w:ind w:right="432"/>
            </w:pPr>
            <w:r w:rsidRPr="003B3E50">
              <w:t>0.6</w:t>
            </w:r>
          </w:p>
        </w:tc>
      </w:tr>
      <w:tr w:rsidR="00542144" w:rsidRPr="003B3E50" w14:paraId="4EF70440" w14:textId="77777777" w:rsidTr="00CE4148">
        <w:tc>
          <w:tcPr>
            <w:tcW w:w="1008" w:type="dxa"/>
          </w:tcPr>
          <w:p w14:paraId="51B3520A" w14:textId="77777777" w:rsidR="00542144" w:rsidRPr="003B3E50" w:rsidRDefault="00542144" w:rsidP="00CE4148">
            <w:pPr>
              <w:pStyle w:val="TableText"/>
            </w:pPr>
            <w:r w:rsidRPr="003B3E50">
              <w:t>8</w:t>
            </w:r>
          </w:p>
        </w:tc>
        <w:tc>
          <w:tcPr>
            <w:tcW w:w="1152" w:type="dxa"/>
          </w:tcPr>
          <w:p w14:paraId="675F25A5" w14:textId="77777777" w:rsidR="00542144" w:rsidRPr="003B3E50" w:rsidRDefault="00542144" w:rsidP="00CE4148">
            <w:pPr>
              <w:pStyle w:val="TableText"/>
            </w:pPr>
            <w:r w:rsidRPr="003B3E50">
              <w:t>−1.9676</w:t>
            </w:r>
          </w:p>
        </w:tc>
        <w:tc>
          <w:tcPr>
            <w:tcW w:w="1008" w:type="dxa"/>
          </w:tcPr>
          <w:p w14:paraId="483406E1" w14:textId="77777777" w:rsidR="00542144" w:rsidRPr="003B3E50" w:rsidRDefault="00542144" w:rsidP="00CE4148">
            <w:pPr>
              <w:pStyle w:val="TableText"/>
              <w:ind w:right="144"/>
            </w:pPr>
            <w:r w:rsidRPr="003B3E50">
              <w:t>226</w:t>
            </w:r>
          </w:p>
        </w:tc>
        <w:tc>
          <w:tcPr>
            <w:tcW w:w="910" w:type="dxa"/>
          </w:tcPr>
          <w:p w14:paraId="0EF8BAB6" w14:textId="77777777" w:rsidR="00542144" w:rsidRPr="003B3E50" w:rsidRDefault="00542144" w:rsidP="00CE4148">
            <w:pPr>
              <w:pStyle w:val="TableText"/>
              <w:ind w:right="288"/>
            </w:pPr>
            <w:r w:rsidRPr="003B3E50">
              <w:t>6</w:t>
            </w:r>
          </w:p>
        </w:tc>
        <w:tc>
          <w:tcPr>
            <w:tcW w:w="761" w:type="dxa"/>
          </w:tcPr>
          <w:p w14:paraId="771F8AD7" w14:textId="77777777" w:rsidR="00542144" w:rsidRPr="003B3E50" w:rsidRDefault="00542144" w:rsidP="00CE4148">
            <w:pPr>
              <w:pStyle w:val="TableText"/>
            </w:pPr>
            <w:r w:rsidRPr="003B3E50">
              <w:t>2</w:t>
            </w:r>
          </w:p>
        </w:tc>
        <w:tc>
          <w:tcPr>
            <w:tcW w:w="1584" w:type="dxa"/>
          </w:tcPr>
          <w:p w14:paraId="101E5930" w14:textId="77777777" w:rsidR="00542144" w:rsidRPr="003B3E50" w:rsidRDefault="00542144" w:rsidP="00CE4148">
            <w:pPr>
              <w:pStyle w:val="TableText"/>
              <w:ind w:right="432"/>
            </w:pPr>
            <w:r w:rsidRPr="003B3E50">
              <w:t>0.1</w:t>
            </w:r>
          </w:p>
        </w:tc>
        <w:tc>
          <w:tcPr>
            <w:tcW w:w="1584" w:type="dxa"/>
          </w:tcPr>
          <w:p w14:paraId="77503C4F" w14:textId="77777777" w:rsidR="00542144" w:rsidRPr="003B3E50" w:rsidRDefault="00542144" w:rsidP="00CE4148">
            <w:pPr>
              <w:pStyle w:val="TableText"/>
              <w:ind w:right="432"/>
            </w:pPr>
            <w:r w:rsidRPr="003B3E50">
              <w:t>13</w:t>
            </w:r>
          </w:p>
        </w:tc>
        <w:tc>
          <w:tcPr>
            <w:tcW w:w="1584" w:type="dxa"/>
          </w:tcPr>
          <w:p w14:paraId="5C26938A" w14:textId="77777777" w:rsidR="00542144" w:rsidRPr="003B3E50" w:rsidRDefault="00542144" w:rsidP="00CE4148">
            <w:pPr>
              <w:pStyle w:val="TableText"/>
              <w:ind w:right="432"/>
            </w:pPr>
            <w:r w:rsidRPr="003B3E50">
              <w:t>0.8</w:t>
            </w:r>
          </w:p>
        </w:tc>
      </w:tr>
      <w:tr w:rsidR="00542144" w:rsidRPr="003B3E50" w14:paraId="42C2DE70" w14:textId="77777777" w:rsidTr="00CE4148">
        <w:tc>
          <w:tcPr>
            <w:tcW w:w="1008" w:type="dxa"/>
          </w:tcPr>
          <w:p w14:paraId="756AF366" w14:textId="77777777" w:rsidR="00542144" w:rsidRPr="003B3E50" w:rsidRDefault="00542144" w:rsidP="00CE4148">
            <w:pPr>
              <w:pStyle w:val="TableText"/>
            </w:pPr>
            <w:r w:rsidRPr="003B3E50">
              <w:t>9</w:t>
            </w:r>
          </w:p>
        </w:tc>
        <w:tc>
          <w:tcPr>
            <w:tcW w:w="1152" w:type="dxa"/>
          </w:tcPr>
          <w:p w14:paraId="23087C54" w14:textId="77777777" w:rsidR="00542144" w:rsidRPr="003B3E50" w:rsidRDefault="00542144" w:rsidP="00CE4148">
            <w:pPr>
              <w:pStyle w:val="TableText"/>
            </w:pPr>
            <w:r w:rsidRPr="003B3E50">
              <w:t>−1.7969</w:t>
            </w:r>
          </w:p>
        </w:tc>
        <w:tc>
          <w:tcPr>
            <w:tcW w:w="1008" w:type="dxa"/>
          </w:tcPr>
          <w:p w14:paraId="17966820" w14:textId="77777777" w:rsidR="00542144" w:rsidRPr="003B3E50" w:rsidRDefault="00542144" w:rsidP="00CE4148">
            <w:pPr>
              <w:pStyle w:val="TableText"/>
              <w:ind w:right="144"/>
            </w:pPr>
            <w:r w:rsidRPr="003B3E50">
              <w:t>228</w:t>
            </w:r>
          </w:p>
        </w:tc>
        <w:tc>
          <w:tcPr>
            <w:tcW w:w="910" w:type="dxa"/>
          </w:tcPr>
          <w:p w14:paraId="002563A7" w14:textId="77777777" w:rsidR="00542144" w:rsidRPr="003B3E50" w:rsidRDefault="00542144" w:rsidP="00CE4148">
            <w:pPr>
              <w:pStyle w:val="TableText"/>
              <w:ind w:right="288"/>
            </w:pPr>
            <w:r w:rsidRPr="003B3E50">
              <w:t>5</w:t>
            </w:r>
          </w:p>
        </w:tc>
        <w:tc>
          <w:tcPr>
            <w:tcW w:w="761" w:type="dxa"/>
          </w:tcPr>
          <w:p w14:paraId="356CB0D8" w14:textId="77777777" w:rsidR="00542144" w:rsidRPr="003B3E50" w:rsidRDefault="00542144" w:rsidP="00CE4148">
            <w:pPr>
              <w:pStyle w:val="TableText"/>
            </w:pPr>
            <w:r w:rsidRPr="003B3E50">
              <w:t>6</w:t>
            </w:r>
          </w:p>
        </w:tc>
        <w:tc>
          <w:tcPr>
            <w:tcW w:w="1584" w:type="dxa"/>
          </w:tcPr>
          <w:p w14:paraId="25C92AA2" w14:textId="77777777" w:rsidR="00542144" w:rsidRPr="003B3E50" w:rsidRDefault="00542144" w:rsidP="00CE4148">
            <w:pPr>
              <w:pStyle w:val="TableText"/>
              <w:ind w:right="432"/>
            </w:pPr>
            <w:r w:rsidRPr="003B3E50">
              <w:t>0.4</w:t>
            </w:r>
          </w:p>
        </w:tc>
        <w:tc>
          <w:tcPr>
            <w:tcW w:w="1584" w:type="dxa"/>
          </w:tcPr>
          <w:p w14:paraId="31755AC0" w14:textId="77777777" w:rsidR="00542144" w:rsidRPr="003B3E50" w:rsidRDefault="00542144" w:rsidP="00CE4148">
            <w:pPr>
              <w:pStyle w:val="TableText"/>
              <w:ind w:right="432"/>
            </w:pPr>
            <w:r w:rsidRPr="003B3E50">
              <w:t>19</w:t>
            </w:r>
          </w:p>
        </w:tc>
        <w:tc>
          <w:tcPr>
            <w:tcW w:w="1584" w:type="dxa"/>
          </w:tcPr>
          <w:p w14:paraId="7E273FAD" w14:textId="77777777" w:rsidR="00542144" w:rsidRPr="003B3E50" w:rsidRDefault="00542144" w:rsidP="00CE4148">
            <w:pPr>
              <w:pStyle w:val="TableText"/>
              <w:ind w:right="432"/>
            </w:pPr>
            <w:r w:rsidRPr="003B3E50">
              <w:t>1.1</w:t>
            </w:r>
          </w:p>
        </w:tc>
      </w:tr>
      <w:tr w:rsidR="00542144" w:rsidRPr="003B3E50" w14:paraId="4F4AE419" w14:textId="77777777" w:rsidTr="00CE4148">
        <w:tc>
          <w:tcPr>
            <w:tcW w:w="1008" w:type="dxa"/>
          </w:tcPr>
          <w:p w14:paraId="48DC3BA3" w14:textId="77777777" w:rsidR="00542144" w:rsidRPr="003B3E50" w:rsidRDefault="00542144" w:rsidP="00CE4148">
            <w:pPr>
              <w:pStyle w:val="TableText"/>
            </w:pPr>
            <w:r w:rsidRPr="003B3E50">
              <w:t>10</w:t>
            </w:r>
          </w:p>
        </w:tc>
        <w:tc>
          <w:tcPr>
            <w:tcW w:w="1152" w:type="dxa"/>
          </w:tcPr>
          <w:p w14:paraId="43E8CAF5" w14:textId="77777777" w:rsidR="00542144" w:rsidRPr="003B3E50" w:rsidRDefault="00542144" w:rsidP="00CE4148">
            <w:pPr>
              <w:pStyle w:val="TableText"/>
            </w:pPr>
            <w:r w:rsidRPr="003B3E50">
              <w:t>−1.6396</w:t>
            </w:r>
          </w:p>
        </w:tc>
        <w:tc>
          <w:tcPr>
            <w:tcW w:w="1008" w:type="dxa"/>
          </w:tcPr>
          <w:p w14:paraId="54BF04AD" w14:textId="77777777" w:rsidR="00542144" w:rsidRPr="003B3E50" w:rsidRDefault="00542144" w:rsidP="00CE4148">
            <w:pPr>
              <w:pStyle w:val="TableText"/>
              <w:ind w:right="144"/>
            </w:pPr>
            <w:r w:rsidRPr="003B3E50">
              <w:t>230</w:t>
            </w:r>
          </w:p>
        </w:tc>
        <w:tc>
          <w:tcPr>
            <w:tcW w:w="910" w:type="dxa"/>
          </w:tcPr>
          <w:p w14:paraId="3F233B5D" w14:textId="77777777" w:rsidR="00542144" w:rsidRPr="003B3E50" w:rsidRDefault="00542144" w:rsidP="00CE4148">
            <w:pPr>
              <w:pStyle w:val="TableText"/>
              <w:ind w:right="288"/>
            </w:pPr>
            <w:r w:rsidRPr="003B3E50">
              <w:t>5</w:t>
            </w:r>
          </w:p>
        </w:tc>
        <w:tc>
          <w:tcPr>
            <w:tcW w:w="761" w:type="dxa"/>
          </w:tcPr>
          <w:p w14:paraId="45A92272" w14:textId="77777777" w:rsidR="00542144" w:rsidRPr="003B3E50" w:rsidRDefault="00542144" w:rsidP="00CE4148">
            <w:pPr>
              <w:pStyle w:val="TableText"/>
            </w:pPr>
            <w:r w:rsidRPr="003B3E50">
              <w:t>8</w:t>
            </w:r>
          </w:p>
        </w:tc>
        <w:tc>
          <w:tcPr>
            <w:tcW w:w="1584" w:type="dxa"/>
          </w:tcPr>
          <w:p w14:paraId="049B4A15" w14:textId="77777777" w:rsidR="00542144" w:rsidRPr="003B3E50" w:rsidRDefault="00542144" w:rsidP="00CE4148">
            <w:pPr>
              <w:pStyle w:val="TableText"/>
              <w:ind w:right="432"/>
            </w:pPr>
            <w:r w:rsidRPr="003B3E50">
              <w:t>0.5</w:t>
            </w:r>
          </w:p>
        </w:tc>
        <w:tc>
          <w:tcPr>
            <w:tcW w:w="1584" w:type="dxa"/>
          </w:tcPr>
          <w:p w14:paraId="5475B2DD" w14:textId="77777777" w:rsidR="00542144" w:rsidRPr="003B3E50" w:rsidRDefault="00542144" w:rsidP="00CE4148">
            <w:pPr>
              <w:pStyle w:val="TableText"/>
              <w:ind w:right="432"/>
            </w:pPr>
            <w:r w:rsidRPr="003B3E50">
              <w:t>27</w:t>
            </w:r>
          </w:p>
        </w:tc>
        <w:tc>
          <w:tcPr>
            <w:tcW w:w="1584" w:type="dxa"/>
          </w:tcPr>
          <w:p w14:paraId="425B9AB5" w14:textId="77777777" w:rsidR="00542144" w:rsidRPr="003B3E50" w:rsidRDefault="00542144" w:rsidP="00CE4148">
            <w:pPr>
              <w:pStyle w:val="TableText"/>
              <w:ind w:right="432"/>
            </w:pPr>
            <w:r w:rsidRPr="003B3E50">
              <w:t>1.6</w:t>
            </w:r>
          </w:p>
        </w:tc>
      </w:tr>
      <w:tr w:rsidR="00542144" w:rsidRPr="003B3E50" w14:paraId="0FE295BA" w14:textId="77777777" w:rsidTr="00CE4148">
        <w:tc>
          <w:tcPr>
            <w:tcW w:w="1008" w:type="dxa"/>
          </w:tcPr>
          <w:p w14:paraId="071D84D4" w14:textId="77777777" w:rsidR="00542144" w:rsidRPr="003B3E50" w:rsidRDefault="00542144" w:rsidP="00CE4148">
            <w:pPr>
              <w:pStyle w:val="TableText"/>
            </w:pPr>
            <w:r w:rsidRPr="003B3E50">
              <w:t>11</w:t>
            </w:r>
          </w:p>
        </w:tc>
        <w:tc>
          <w:tcPr>
            <w:tcW w:w="1152" w:type="dxa"/>
          </w:tcPr>
          <w:p w14:paraId="127D6228" w14:textId="77777777" w:rsidR="00542144" w:rsidRPr="003B3E50" w:rsidRDefault="00542144" w:rsidP="00CE4148">
            <w:pPr>
              <w:pStyle w:val="TableText"/>
            </w:pPr>
            <w:r w:rsidRPr="003B3E50">
              <w:t>−1.4930</w:t>
            </w:r>
          </w:p>
        </w:tc>
        <w:tc>
          <w:tcPr>
            <w:tcW w:w="1008" w:type="dxa"/>
          </w:tcPr>
          <w:p w14:paraId="6F2B414A" w14:textId="77777777" w:rsidR="00542144" w:rsidRPr="003B3E50" w:rsidRDefault="00542144" w:rsidP="00CE4148">
            <w:pPr>
              <w:pStyle w:val="TableText"/>
              <w:ind w:right="144"/>
            </w:pPr>
            <w:r w:rsidRPr="003B3E50">
              <w:t>232</w:t>
            </w:r>
          </w:p>
        </w:tc>
        <w:tc>
          <w:tcPr>
            <w:tcW w:w="910" w:type="dxa"/>
          </w:tcPr>
          <w:p w14:paraId="6974ACE4" w14:textId="77777777" w:rsidR="00542144" w:rsidRPr="003B3E50" w:rsidRDefault="00542144" w:rsidP="00CE4148">
            <w:pPr>
              <w:pStyle w:val="TableText"/>
              <w:ind w:right="288"/>
            </w:pPr>
            <w:r w:rsidRPr="003B3E50">
              <w:t>5</w:t>
            </w:r>
          </w:p>
        </w:tc>
        <w:tc>
          <w:tcPr>
            <w:tcW w:w="761" w:type="dxa"/>
          </w:tcPr>
          <w:p w14:paraId="3C198E28" w14:textId="77777777" w:rsidR="00542144" w:rsidRPr="003B3E50" w:rsidRDefault="00542144" w:rsidP="00CE4148">
            <w:pPr>
              <w:pStyle w:val="TableText"/>
            </w:pPr>
            <w:r w:rsidRPr="003B3E50">
              <w:t>6</w:t>
            </w:r>
          </w:p>
        </w:tc>
        <w:tc>
          <w:tcPr>
            <w:tcW w:w="1584" w:type="dxa"/>
          </w:tcPr>
          <w:p w14:paraId="3B6F5A84" w14:textId="77777777" w:rsidR="00542144" w:rsidRPr="003B3E50" w:rsidRDefault="00542144" w:rsidP="00CE4148">
            <w:pPr>
              <w:pStyle w:val="TableText"/>
              <w:ind w:right="432"/>
            </w:pPr>
            <w:r w:rsidRPr="003B3E50">
              <w:t>0.4</w:t>
            </w:r>
          </w:p>
        </w:tc>
        <w:tc>
          <w:tcPr>
            <w:tcW w:w="1584" w:type="dxa"/>
          </w:tcPr>
          <w:p w14:paraId="39F04675" w14:textId="77777777" w:rsidR="00542144" w:rsidRPr="003B3E50" w:rsidRDefault="00542144" w:rsidP="00CE4148">
            <w:pPr>
              <w:pStyle w:val="TableText"/>
              <w:ind w:right="432"/>
            </w:pPr>
            <w:r w:rsidRPr="003B3E50">
              <w:t>33</w:t>
            </w:r>
          </w:p>
        </w:tc>
        <w:tc>
          <w:tcPr>
            <w:tcW w:w="1584" w:type="dxa"/>
          </w:tcPr>
          <w:p w14:paraId="51CBBB70" w14:textId="77777777" w:rsidR="00542144" w:rsidRPr="003B3E50" w:rsidRDefault="00542144" w:rsidP="00CE4148">
            <w:pPr>
              <w:pStyle w:val="TableText"/>
              <w:ind w:right="432"/>
            </w:pPr>
            <w:r w:rsidRPr="003B3E50">
              <w:t>1.9</w:t>
            </w:r>
          </w:p>
        </w:tc>
      </w:tr>
      <w:tr w:rsidR="00542144" w:rsidRPr="003B3E50" w14:paraId="15EB827F" w14:textId="77777777" w:rsidTr="00CE4148">
        <w:tc>
          <w:tcPr>
            <w:tcW w:w="1008" w:type="dxa"/>
          </w:tcPr>
          <w:p w14:paraId="0296B27A" w14:textId="77777777" w:rsidR="00542144" w:rsidRPr="003B3E50" w:rsidRDefault="00542144" w:rsidP="00CE4148">
            <w:pPr>
              <w:pStyle w:val="TableText"/>
            </w:pPr>
            <w:r w:rsidRPr="003B3E50">
              <w:t>12</w:t>
            </w:r>
          </w:p>
        </w:tc>
        <w:tc>
          <w:tcPr>
            <w:tcW w:w="1152" w:type="dxa"/>
          </w:tcPr>
          <w:p w14:paraId="6A49A4BF" w14:textId="77777777" w:rsidR="00542144" w:rsidRPr="003B3E50" w:rsidRDefault="00542144" w:rsidP="00CE4148">
            <w:pPr>
              <w:pStyle w:val="TableText"/>
            </w:pPr>
            <w:r w:rsidRPr="003B3E50">
              <w:t>−1.3554</w:t>
            </w:r>
          </w:p>
        </w:tc>
        <w:tc>
          <w:tcPr>
            <w:tcW w:w="1008" w:type="dxa"/>
          </w:tcPr>
          <w:p w14:paraId="26421699" w14:textId="77777777" w:rsidR="00542144" w:rsidRPr="003B3E50" w:rsidRDefault="00542144" w:rsidP="00CE4148">
            <w:pPr>
              <w:pStyle w:val="TableText"/>
              <w:ind w:right="144"/>
            </w:pPr>
            <w:r w:rsidRPr="003B3E50">
              <w:t>234</w:t>
            </w:r>
          </w:p>
        </w:tc>
        <w:tc>
          <w:tcPr>
            <w:tcW w:w="910" w:type="dxa"/>
          </w:tcPr>
          <w:p w14:paraId="5069A294" w14:textId="77777777" w:rsidR="00542144" w:rsidRPr="003B3E50" w:rsidRDefault="00542144" w:rsidP="00CE4148">
            <w:pPr>
              <w:pStyle w:val="TableText"/>
              <w:ind w:right="288"/>
            </w:pPr>
            <w:r w:rsidRPr="003B3E50">
              <w:t>5</w:t>
            </w:r>
          </w:p>
        </w:tc>
        <w:tc>
          <w:tcPr>
            <w:tcW w:w="761" w:type="dxa"/>
          </w:tcPr>
          <w:p w14:paraId="7F8EEE0A" w14:textId="77777777" w:rsidR="00542144" w:rsidRPr="003B3E50" w:rsidRDefault="00542144" w:rsidP="00CE4148">
            <w:pPr>
              <w:pStyle w:val="TableText"/>
            </w:pPr>
            <w:r w:rsidRPr="003B3E50">
              <w:t>22</w:t>
            </w:r>
          </w:p>
        </w:tc>
        <w:tc>
          <w:tcPr>
            <w:tcW w:w="1584" w:type="dxa"/>
          </w:tcPr>
          <w:p w14:paraId="294EF384" w14:textId="77777777" w:rsidR="00542144" w:rsidRPr="003B3E50" w:rsidRDefault="00542144" w:rsidP="00CE4148">
            <w:pPr>
              <w:pStyle w:val="TableText"/>
              <w:ind w:right="432"/>
            </w:pPr>
            <w:r w:rsidRPr="003B3E50">
              <w:t>1.3</w:t>
            </w:r>
          </w:p>
        </w:tc>
        <w:tc>
          <w:tcPr>
            <w:tcW w:w="1584" w:type="dxa"/>
          </w:tcPr>
          <w:p w14:paraId="54E0C86C" w14:textId="77777777" w:rsidR="00542144" w:rsidRPr="003B3E50" w:rsidRDefault="00542144" w:rsidP="00CE4148">
            <w:pPr>
              <w:pStyle w:val="TableText"/>
              <w:ind w:right="432"/>
            </w:pPr>
            <w:r w:rsidRPr="003B3E50">
              <w:t>55</w:t>
            </w:r>
          </w:p>
        </w:tc>
        <w:tc>
          <w:tcPr>
            <w:tcW w:w="1584" w:type="dxa"/>
          </w:tcPr>
          <w:p w14:paraId="4E75BD49" w14:textId="77777777" w:rsidR="00542144" w:rsidRPr="003B3E50" w:rsidRDefault="00542144" w:rsidP="00CE4148">
            <w:pPr>
              <w:pStyle w:val="TableText"/>
              <w:ind w:right="432"/>
            </w:pPr>
            <w:r w:rsidRPr="003B3E50">
              <w:t>3.2</w:t>
            </w:r>
          </w:p>
        </w:tc>
      </w:tr>
      <w:tr w:rsidR="00542144" w:rsidRPr="003B3E50" w14:paraId="5E40EA77" w14:textId="77777777" w:rsidTr="00CE4148">
        <w:tc>
          <w:tcPr>
            <w:tcW w:w="1008" w:type="dxa"/>
          </w:tcPr>
          <w:p w14:paraId="06FA07F9" w14:textId="77777777" w:rsidR="00542144" w:rsidRPr="003B3E50" w:rsidRDefault="00542144" w:rsidP="00CE4148">
            <w:pPr>
              <w:pStyle w:val="TableText"/>
            </w:pPr>
            <w:r w:rsidRPr="003B3E50">
              <w:t>13</w:t>
            </w:r>
          </w:p>
        </w:tc>
        <w:tc>
          <w:tcPr>
            <w:tcW w:w="1152" w:type="dxa"/>
          </w:tcPr>
          <w:p w14:paraId="41109A06" w14:textId="77777777" w:rsidR="00542144" w:rsidRPr="003B3E50" w:rsidRDefault="00542144" w:rsidP="00CE4148">
            <w:pPr>
              <w:pStyle w:val="TableText"/>
            </w:pPr>
            <w:r w:rsidRPr="003B3E50">
              <w:t>−1.2252</w:t>
            </w:r>
          </w:p>
        </w:tc>
        <w:tc>
          <w:tcPr>
            <w:tcW w:w="1008" w:type="dxa"/>
          </w:tcPr>
          <w:p w14:paraId="34F1A55B" w14:textId="77777777" w:rsidR="00542144" w:rsidRPr="003B3E50" w:rsidRDefault="00542144" w:rsidP="00CE4148">
            <w:pPr>
              <w:pStyle w:val="TableText"/>
              <w:ind w:right="144"/>
            </w:pPr>
            <w:r w:rsidRPr="003B3E50">
              <w:t>236</w:t>
            </w:r>
          </w:p>
        </w:tc>
        <w:tc>
          <w:tcPr>
            <w:tcW w:w="910" w:type="dxa"/>
          </w:tcPr>
          <w:p w14:paraId="35617158" w14:textId="77777777" w:rsidR="00542144" w:rsidRPr="003B3E50" w:rsidRDefault="00542144" w:rsidP="00CE4148">
            <w:pPr>
              <w:pStyle w:val="TableText"/>
              <w:ind w:right="288"/>
            </w:pPr>
            <w:r w:rsidRPr="003B3E50">
              <w:t>5</w:t>
            </w:r>
          </w:p>
        </w:tc>
        <w:tc>
          <w:tcPr>
            <w:tcW w:w="761" w:type="dxa"/>
          </w:tcPr>
          <w:p w14:paraId="76461C46" w14:textId="77777777" w:rsidR="00542144" w:rsidRPr="003B3E50" w:rsidRDefault="00542144" w:rsidP="00CE4148">
            <w:pPr>
              <w:pStyle w:val="TableText"/>
            </w:pPr>
            <w:r w:rsidRPr="003B3E50">
              <w:t>37</w:t>
            </w:r>
          </w:p>
        </w:tc>
        <w:tc>
          <w:tcPr>
            <w:tcW w:w="1584" w:type="dxa"/>
          </w:tcPr>
          <w:p w14:paraId="7AB7AB6D" w14:textId="77777777" w:rsidR="00542144" w:rsidRPr="003B3E50" w:rsidRDefault="00542144" w:rsidP="00CE4148">
            <w:pPr>
              <w:pStyle w:val="TableText"/>
              <w:ind w:right="432"/>
            </w:pPr>
            <w:r w:rsidRPr="003B3E50">
              <w:t>2.2</w:t>
            </w:r>
          </w:p>
        </w:tc>
        <w:tc>
          <w:tcPr>
            <w:tcW w:w="1584" w:type="dxa"/>
          </w:tcPr>
          <w:p w14:paraId="73387A7E" w14:textId="77777777" w:rsidR="00542144" w:rsidRPr="003B3E50" w:rsidRDefault="00542144" w:rsidP="00CE4148">
            <w:pPr>
              <w:pStyle w:val="TableText"/>
              <w:ind w:right="432"/>
            </w:pPr>
            <w:r w:rsidRPr="003B3E50">
              <w:t>92</w:t>
            </w:r>
          </w:p>
        </w:tc>
        <w:tc>
          <w:tcPr>
            <w:tcW w:w="1584" w:type="dxa"/>
          </w:tcPr>
          <w:p w14:paraId="58C02464" w14:textId="77777777" w:rsidR="00542144" w:rsidRPr="003B3E50" w:rsidRDefault="00542144" w:rsidP="00CE4148">
            <w:pPr>
              <w:pStyle w:val="TableText"/>
              <w:ind w:right="432"/>
            </w:pPr>
            <w:r w:rsidRPr="003B3E50">
              <w:t>5.4</w:t>
            </w:r>
          </w:p>
        </w:tc>
      </w:tr>
      <w:tr w:rsidR="00542144" w:rsidRPr="003B3E50" w14:paraId="6906D961" w14:textId="77777777" w:rsidTr="00CE4148">
        <w:tc>
          <w:tcPr>
            <w:tcW w:w="1008" w:type="dxa"/>
          </w:tcPr>
          <w:p w14:paraId="7B6FC4C6" w14:textId="77777777" w:rsidR="00542144" w:rsidRPr="003B3E50" w:rsidRDefault="00542144" w:rsidP="00CE4148">
            <w:pPr>
              <w:pStyle w:val="TableText"/>
            </w:pPr>
            <w:r w:rsidRPr="003B3E50">
              <w:t>14</w:t>
            </w:r>
          </w:p>
        </w:tc>
        <w:tc>
          <w:tcPr>
            <w:tcW w:w="1152" w:type="dxa"/>
          </w:tcPr>
          <w:p w14:paraId="09DCCF34" w14:textId="77777777" w:rsidR="00542144" w:rsidRPr="003B3E50" w:rsidRDefault="00542144" w:rsidP="00CE4148">
            <w:pPr>
              <w:pStyle w:val="TableText"/>
            </w:pPr>
            <w:r w:rsidRPr="003B3E50">
              <w:t>−1.1013</w:t>
            </w:r>
          </w:p>
        </w:tc>
        <w:tc>
          <w:tcPr>
            <w:tcW w:w="1008" w:type="dxa"/>
          </w:tcPr>
          <w:p w14:paraId="7705A753" w14:textId="77777777" w:rsidR="00542144" w:rsidRPr="003B3E50" w:rsidRDefault="00542144" w:rsidP="00CE4148">
            <w:pPr>
              <w:pStyle w:val="TableText"/>
              <w:ind w:right="144"/>
            </w:pPr>
            <w:r w:rsidRPr="003B3E50">
              <w:t>237</w:t>
            </w:r>
          </w:p>
        </w:tc>
        <w:tc>
          <w:tcPr>
            <w:tcW w:w="910" w:type="dxa"/>
          </w:tcPr>
          <w:p w14:paraId="2EF10627" w14:textId="77777777" w:rsidR="00542144" w:rsidRPr="003B3E50" w:rsidRDefault="00542144" w:rsidP="00CE4148">
            <w:pPr>
              <w:pStyle w:val="TableText"/>
              <w:ind w:right="288"/>
            </w:pPr>
            <w:r w:rsidRPr="003B3E50">
              <w:t>5</w:t>
            </w:r>
          </w:p>
        </w:tc>
        <w:tc>
          <w:tcPr>
            <w:tcW w:w="761" w:type="dxa"/>
          </w:tcPr>
          <w:p w14:paraId="6F85C854" w14:textId="77777777" w:rsidR="00542144" w:rsidRPr="003B3E50" w:rsidRDefault="00542144" w:rsidP="00CE4148">
            <w:pPr>
              <w:pStyle w:val="TableText"/>
            </w:pPr>
            <w:r w:rsidRPr="003B3E50">
              <w:t>51</w:t>
            </w:r>
          </w:p>
        </w:tc>
        <w:tc>
          <w:tcPr>
            <w:tcW w:w="1584" w:type="dxa"/>
          </w:tcPr>
          <w:p w14:paraId="7A632743" w14:textId="77777777" w:rsidR="00542144" w:rsidRPr="003B3E50" w:rsidRDefault="00542144" w:rsidP="00CE4148">
            <w:pPr>
              <w:pStyle w:val="TableText"/>
              <w:ind w:right="432"/>
            </w:pPr>
            <w:r w:rsidRPr="003B3E50">
              <w:t>3.0</w:t>
            </w:r>
          </w:p>
        </w:tc>
        <w:tc>
          <w:tcPr>
            <w:tcW w:w="1584" w:type="dxa"/>
          </w:tcPr>
          <w:p w14:paraId="48E63325" w14:textId="77777777" w:rsidR="00542144" w:rsidRPr="003B3E50" w:rsidRDefault="00542144" w:rsidP="00CE4148">
            <w:pPr>
              <w:pStyle w:val="TableText"/>
              <w:ind w:right="432"/>
            </w:pPr>
            <w:r w:rsidRPr="003B3E50">
              <w:t>143</w:t>
            </w:r>
          </w:p>
        </w:tc>
        <w:tc>
          <w:tcPr>
            <w:tcW w:w="1584" w:type="dxa"/>
          </w:tcPr>
          <w:p w14:paraId="4244EB62" w14:textId="77777777" w:rsidR="00542144" w:rsidRPr="003B3E50" w:rsidRDefault="00542144" w:rsidP="00CE4148">
            <w:pPr>
              <w:pStyle w:val="TableText"/>
              <w:ind w:right="432"/>
            </w:pPr>
            <w:r w:rsidRPr="003B3E50">
              <w:t>8.4</w:t>
            </w:r>
          </w:p>
        </w:tc>
      </w:tr>
      <w:tr w:rsidR="00542144" w:rsidRPr="003B3E50" w14:paraId="2DA7DF76" w14:textId="77777777" w:rsidTr="00CE4148">
        <w:tc>
          <w:tcPr>
            <w:tcW w:w="1008" w:type="dxa"/>
          </w:tcPr>
          <w:p w14:paraId="46CE42B8" w14:textId="77777777" w:rsidR="00542144" w:rsidRPr="003B3E50" w:rsidRDefault="00542144" w:rsidP="00CE4148">
            <w:pPr>
              <w:pStyle w:val="TableText"/>
            </w:pPr>
            <w:r w:rsidRPr="003B3E50">
              <w:t>15</w:t>
            </w:r>
          </w:p>
        </w:tc>
        <w:tc>
          <w:tcPr>
            <w:tcW w:w="1152" w:type="dxa"/>
          </w:tcPr>
          <w:p w14:paraId="71E25692" w14:textId="77777777" w:rsidR="00542144" w:rsidRPr="003B3E50" w:rsidRDefault="00542144" w:rsidP="00CE4148">
            <w:pPr>
              <w:pStyle w:val="TableText"/>
            </w:pPr>
            <w:r w:rsidRPr="003B3E50">
              <w:t>−0.9828</w:t>
            </w:r>
          </w:p>
        </w:tc>
        <w:tc>
          <w:tcPr>
            <w:tcW w:w="1008" w:type="dxa"/>
          </w:tcPr>
          <w:p w14:paraId="1320150E" w14:textId="77777777" w:rsidR="00542144" w:rsidRPr="003B3E50" w:rsidRDefault="00542144" w:rsidP="00CE4148">
            <w:pPr>
              <w:pStyle w:val="TableText"/>
              <w:ind w:right="144"/>
            </w:pPr>
            <w:r w:rsidRPr="003B3E50">
              <w:t>239</w:t>
            </w:r>
          </w:p>
        </w:tc>
        <w:tc>
          <w:tcPr>
            <w:tcW w:w="910" w:type="dxa"/>
          </w:tcPr>
          <w:p w14:paraId="50D470DC" w14:textId="77777777" w:rsidR="00542144" w:rsidRPr="003B3E50" w:rsidRDefault="00542144" w:rsidP="00CE4148">
            <w:pPr>
              <w:pStyle w:val="TableText"/>
              <w:ind w:right="288"/>
            </w:pPr>
            <w:r w:rsidRPr="003B3E50">
              <w:t>4</w:t>
            </w:r>
          </w:p>
        </w:tc>
        <w:tc>
          <w:tcPr>
            <w:tcW w:w="761" w:type="dxa"/>
          </w:tcPr>
          <w:p w14:paraId="00FA794C" w14:textId="77777777" w:rsidR="00542144" w:rsidRPr="003B3E50" w:rsidRDefault="00542144" w:rsidP="00CE4148">
            <w:pPr>
              <w:pStyle w:val="TableText"/>
            </w:pPr>
            <w:r w:rsidRPr="003B3E50">
              <w:t>58</w:t>
            </w:r>
          </w:p>
        </w:tc>
        <w:tc>
          <w:tcPr>
            <w:tcW w:w="1584" w:type="dxa"/>
          </w:tcPr>
          <w:p w14:paraId="240C1621" w14:textId="77777777" w:rsidR="00542144" w:rsidRPr="003B3E50" w:rsidRDefault="00542144" w:rsidP="00CE4148">
            <w:pPr>
              <w:pStyle w:val="TableText"/>
              <w:ind w:right="432"/>
            </w:pPr>
            <w:r w:rsidRPr="003B3E50">
              <w:t>3.4</w:t>
            </w:r>
          </w:p>
        </w:tc>
        <w:tc>
          <w:tcPr>
            <w:tcW w:w="1584" w:type="dxa"/>
          </w:tcPr>
          <w:p w14:paraId="7EB9A855" w14:textId="77777777" w:rsidR="00542144" w:rsidRPr="003B3E50" w:rsidRDefault="00542144" w:rsidP="00CE4148">
            <w:pPr>
              <w:pStyle w:val="TableText"/>
              <w:ind w:right="432"/>
            </w:pPr>
            <w:r w:rsidRPr="003B3E50">
              <w:t>201</w:t>
            </w:r>
          </w:p>
        </w:tc>
        <w:tc>
          <w:tcPr>
            <w:tcW w:w="1584" w:type="dxa"/>
          </w:tcPr>
          <w:p w14:paraId="337BC100" w14:textId="77777777" w:rsidR="00542144" w:rsidRPr="003B3E50" w:rsidRDefault="00542144" w:rsidP="00CE4148">
            <w:pPr>
              <w:pStyle w:val="TableText"/>
              <w:ind w:right="432"/>
            </w:pPr>
            <w:r w:rsidRPr="003B3E50">
              <w:t>11.8</w:t>
            </w:r>
          </w:p>
        </w:tc>
      </w:tr>
      <w:tr w:rsidR="00542144" w:rsidRPr="003B3E50" w14:paraId="21EE26B3" w14:textId="77777777" w:rsidTr="00CE4148">
        <w:tc>
          <w:tcPr>
            <w:tcW w:w="1008" w:type="dxa"/>
          </w:tcPr>
          <w:p w14:paraId="1C349021" w14:textId="77777777" w:rsidR="00542144" w:rsidRPr="003B3E50" w:rsidRDefault="00542144" w:rsidP="00CE4148">
            <w:pPr>
              <w:pStyle w:val="TableText"/>
            </w:pPr>
            <w:r w:rsidRPr="003B3E50">
              <w:t>16</w:t>
            </w:r>
          </w:p>
        </w:tc>
        <w:tc>
          <w:tcPr>
            <w:tcW w:w="1152" w:type="dxa"/>
          </w:tcPr>
          <w:p w14:paraId="278A08CC" w14:textId="77777777" w:rsidR="00542144" w:rsidRPr="003B3E50" w:rsidRDefault="00542144" w:rsidP="00CE4148">
            <w:pPr>
              <w:pStyle w:val="TableText"/>
            </w:pPr>
            <w:r w:rsidRPr="003B3E50">
              <w:t>−0.8688</w:t>
            </w:r>
          </w:p>
        </w:tc>
        <w:tc>
          <w:tcPr>
            <w:tcW w:w="1008" w:type="dxa"/>
          </w:tcPr>
          <w:p w14:paraId="75804689" w14:textId="77777777" w:rsidR="00542144" w:rsidRPr="003B3E50" w:rsidRDefault="00542144" w:rsidP="00CE4148">
            <w:pPr>
              <w:pStyle w:val="TableText"/>
              <w:ind w:right="144"/>
            </w:pPr>
            <w:r w:rsidRPr="003B3E50">
              <w:t>241</w:t>
            </w:r>
          </w:p>
        </w:tc>
        <w:tc>
          <w:tcPr>
            <w:tcW w:w="910" w:type="dxa"/>
          </w:tcPr>
          <w:p w14:paraId="551EDA19" w14:textId="77777777" w:rsidR="00542144" w:rsidRPr="003B3E50" w:rsidRDefault="00542144" w:rsidP="00CE4148">
            <w:pPr>
              <w:pStyle w:val="TableText"/>
              <w:ind w:right="288"/>
            </w:pPr>
            <w:r w:rsidRPr="003B3E50">
              <w:t>4</w:t>
            </w:r>
          </w:p>
        </w:tc>
        <w:tc>
          <w:tcPr>
            <w:tcW w:w="761" w:type="dxa"/>
          </w:tcPr>
          <w:p w14:paraId="1BA1D351" w14:textId="77777777" w:rsidR="00542144" w:rsidRPr="003B3E50" w:rsidRDefault="00542144" w:rsidP="00CE4148">
            <w:pPr>
              <w:pStyle w:val="TableText"/>
            </w:pPr>
            <w:r w:rsidRPr="003B3E50">
              <w:t>68</w:t>
            </w:r>
          </w:p>
        </w:tc>
        <w:tc>
          <w:tcPr>
            <w:tcW w:w="1584" w:type="dxa"/>
          </w:tcPr>
          <w:p w14:paraId="2A3482EC" w14:textId="77777777" w:rsidR="00542144" w:rsidRPr="003B3E50" w:rsidRDefault="00542144" w:rsidP="00CE4148">
            <w:pPr>
              <w:pStyle w:val="TableText"/>
              <w:ind w:right="432"/>
            </w:pPr>
            <w:r w:rsidRPr="003B3E50">
              <w:t>4.0</w:t>
            </w:r>
          </w:p>
        </w:tc>
        <w:tc>
          <w:tcPr>
            <w:tcW w:w="1584" w:type="dxa"/>
          </w:tcPr>
          <w:p w14:paraId="3B8F6FED" w14:textId="77777777" w:rsidR="00542144" w:rsidRPr="003B3E50" w:rsidRDefault="00542144" w:rsidP="00CE4148">
            <w:pPr>
              <w:pStyle w:val="TableText"/>
              <w:ind w:right="432"/>
            </w:pPr>
            <w:r w:rsidRPr="003B3E50">
              <w:t>269</w:t>
            </w:r>
          </w:p>
        </w:tc>
        <w:tc>
          <w:tcPr>
            <w:tcW w:w="1584" w:type="dxa"/>
          </w:tcPr>
          <w:p w14:paraId="08C5A8EC" w14:textId="77777777" w:rsidR="00542144" w:rsidRPr="003B3E50" w:rsidRDefault="00542144" w:rsidP="00CE4148">
            <w:pPr>
              <w:pStyle w:val="TableText"/>
              <w:ind w:right="432"/>
            </w:pPr>
            <w:r w:rsidRPr="003B3E50">
              <w:t>15.7</w:t>
            </w:r>
          </w:p>
        </w:tc>
      </w:tr>
      <w:tr w:rsidR="00542144" w:rsidRPr="003B3E50" w14:paraId="58B6799E" w14:textId="77777777" w:rsidTr="00CE4148">
        <w:tc>
          <w:tcPr>
            <w:tcW w:w="1008" w:type="dxa"/>
          </w:tcPr>
          <w:p w14:paraId="484F6703" w14:textId="77777777" w:rsidR="00542144" w:rsidRPr="003B3E50" w:rsidRDefault="00542144" w:rsidP="00CE4148">
            <w:pPr>
              <w:pStyle w:val="TableText"/>
            </w:pPr>
            <w:r w:rsidRPr="003B3E50">
              <w:t>17</w:t>
            </w:r>
          </w:p>
        </w:tc>
        <w:tc>
          <w:tcPr>
            <w:tcW w:w="1152" w:type="dxa"/>
          </w:tcPr>
          <w:p w14:paraId="292FAA98" w14:textId="77777777" w:rsidR="00542144" w:rsidRPr="003B3E50" w:rsidRDefault="00542144" w:rsidP="00CE4148">
            <w:pPr>
              <w:pStyle w:val="TableText"/>
            </w:pPr>
            <w:r w:rsidRPr="003B3E50">
              <w:t>−0.7586</w:t>
            </w:r>
          </w:p>
        </w:tc>
        <w:tc>
          <w:tcPr>
            <w:tcW w:w="1008" w:type="dxa"/>
          </w:tcPr>
          <w:p w14:paraId="24B04E28" w14:textId="77777777" w:rsidR="00542144" w:rsidRPr="003B3E50" w:rsidRDefault="00542144" w:rsidP="00CE4148">
            <w:pPr>
              <w:pStyle w:val="TableText"/>
              <w:ind w:right="144"/>
            </w:pPr>
            <w:r w:rsidRPr="003B3E50">
              <w:t>242</w:t>
            </w:r>
          </w:p>
        </w:tc>
        <w:tc>
          <w:tcPr>
            <w:tcW w:w="910" w:type="dxa"/>
          </w:tcPr>
          <w:p w14:paraId="1AB30C35" w14:textId="77777777" w:rsidR="00542144" w:rsidRPr="003B3E50" w:rsidRDefault="00542144" w:rsidP="00CE4148">
            <w:pPr>
              <w:pStyle w:val="TableText"/>
              <w:ind w:right="288"/>
            </w:pPr>
            <w:r w:rsidRPr="003B3E50">
              <w:t>4</w:t>
            </w:r>
          </w:p>
        </w:tc>
        <w:tc>
          <w:tcPr>
            <w:tcW w:w="761" w:type="dxa"/>
          </w:tcPr>
          <w:p w14:paraId="61E7FF28" w14:textId="77777777" w:rsidR="00542144" w:rsidRPr="003B3E50" w:rsidRDefault="00542144" w:rsidP="00CE4148">
            <w:pPr>
              <w:pStyle w:val="TableText"/>
            </w:pPr>
            <w:r w:rsidRPr="003B3E50">
              <w:t>88</w:t>
            </w:r>
          </w:p>
        </w:tc>
        <w:tc>
          <w:tcPr>
            <w:tcW w:w="1584" w:type="dxa"/>
          </w:tcPr>
          <w:p w14:paraId="1C347A53" w14:textId="77777777" w:rsidR="00542144" w:rsidRPr="003B3E50" w:rsidRDefault="00542144" w:rsidP="00CE4148">
            <w:pPr>
              <w:pStyle w:val="TableText"/>
              <w:ind w:right="432"/>
            </w:pPr>
            <w:r w:rsidRPr="003B3E50">
              <w:t>5.1</w:t>
            </w:r>
          </w:p>
        </w:tc>
        <w:tc>
          <w:tcPr>
            <w:tcW w:w="1584" w:type="dxa"/>
          </w:tcPr>
          <w:p w14:paraId="24457EFF" w14:textId="77777777" w:rsidR="00542144" w:rsidRPr="003B3E50" w:rsidRDefault="00542144" w:rsidP="00CE4148">
            <w:pPr>
              <w:pStyle w:val="TableText"/>
              <w:ind w:right="432"/>
            </w:pPr>
            <w:r w:rsidRPr="003B3E50">
              <w:t>357</w:t>
            </w:r>
          </w:p>
        </w:tc>
        <w:tc>
          <w:tcPr>
            <w:tcW w:w="1584" w:type="dxa"/>
          </w:tcPr>
          <w:p w14:paraId="1925C2FF" w14:textId="77777777" w:rsidR="00542144" w:rsidRPr="003B3E50" w:rsidRDefault="00542144" w:rsidP="00CE4148">
            <w:pPr>
              <w:pStyle w:val="TableText"/>
              <w:ind w:right="432"/>
            </w:pPr>
            <w:r w:rsidRPr="003B3E50">
              <w:t>20.9</w:t>
            </w:r>
          </w:p>
        </w:tc>
      </w:tr>
      <w:tr w:rsidR="00542144" w:rsidRPr="003B3E50" w14:paraId="597A2393" w14:textId="77777777" w:rsidTr="00CE4148">
        <w:tc>
          <w:tcPr>
            <w:tcW w:w="1008" w:type="dxa"/>
          </w:tcPr>
          <w:p w14:paraId="6B647917" w14:textId="77777777" w:rsidR="00542144" w:rsidRPr="003B3E50" w:rsidRDefault="00542144" w:rsidP="00CE4148">
            <w:pPr>
              <w:pStyle w:val="TableText"/>
            </w:pPr>
            <w:r w:rsidRPr="003B3E50">
              <w:t>18</w:t>
            </w:r>
          </w:p>
        </w:tc>
        <w:tc>
          <w:tcPr>
            <w:tcW w:w="1152" w:type="dxa"/>
          </w:tcPr>
          <w:p w14:paraId="08864744" w14:textId="77777777" w:rsidR="00542144" w:rsidRPr="003B3E50" w:rsidRDefault="00542144" w:rsidP="00CE4148">
            <w:pPr>
              <w:pStyle w:val="TableText"/>
            </w:pPr>
            <w:r w:rsidRPr="003B3E50">
              <w:t>−0.6517</w:t>
            </w:r>
          </w:p>
        </w:tc>
        <w:tc>
          <w:tcPr>
            <w:tcW w:w="1008" w:type="dxa"/>
          </w:tcPr>
          <w:p w14:paraId="2268C25D" w14:textId="77777777" w:rsidR="00542144" w:rsidRPr="003B3E50" w:rsidRDefault="00542144" w:rsidP="00CE4148">
            <w:pPr>
              <w:pStyle w:val="TableText"/>
              <w:ind w:right="144"/>
            </w:pPr>
            <w:r w:rsidRPr="003B3E50">
              <w:t>243</w:t>
            </w:r>
          </w:p>
        </w:tc>
        <w:tc>
          <w:tcPr>
            <w:tcW w:w="910" w:type="dxa"/>
          </w:tcPr>
          <w:p w14:paraId="27F52847" w14:textId="77777777" w:rsidR="00542144" w:rsidRPr="003B3E50" w:rsidRDefault="00542144" w:rsidP="00CE4148">
            <w:pPr>
              <w:pStyle w:val="TableText"/>
              <w:ind w:right="288"/>
            </w:pPr>
            <w:r w:rsidRPr="003B3E50">
              <w:t>4</w:t>
            </w:r>
          </w:p>
        </w:tc>
        <w:tc>
          <w:tcPr>
            <w:tcW w:w="761" w:type="dxa"/>
          </w:tcPr>
          <w:p w14:paraId="0316F201" w14:textId="77777777" w:rsidR="00542144" w:rsidRPr="003B3E50" w:rsidRDefault="00542144" w:rsidP="00CE4148">
            <w:pPr>
              <w:pStyle w:val="TableText"/>
            </w:pPr>
            <w:r w:rsidRPr="003B3E50">
              <w:t>82</w:t>
            </w:r>
          </w:p>
        </w:tc>
        <w:tc>
          <w:tcPr>
            <w:tcW w:w="1584" w:type="dxa"/>
          </w:tcPr>
          <w:p w14:paraId="224ECB69" w14:textId="77777777" w:rsidR="00542144" w:rsidRPr="003B3E50" w:rsidRDefault="00542144" w:rsidP="00CE4148">
            <w:pPr>
              <w:pStyle w:val="TableText"/>
              <w:ind w:right="432"/>
            </w:pPr>
            <w:r w:rsidRPr="003B3E50">
              <w:t>4.8</w:t>
            </w:r>
          </w:p>
        </w:tc>
        <w:tc>
          <w:tcPr>
            <w:tcW w:w="1584" w:type="dxa"/>
          </w:tcPr>
          <w:p w14:paraId="43DE33B8" w14:textId="77777777" w:rsidR="00542144" w:rsidRPr="003B3E50" w:rsidRDefault="00542144" w:rsidP="00CE4148">
            <w:pPr>
              <w:pStyle w:val="TableText"/>
              <w:ind w:right="432"/>
            </w:pPr>
            <w:r w:rsidRPr="003B3E50">
              <w:t>439</w:t>
            </w:r>
          </w:p>
        </w:tc>
        <w:tc>
          <w:tcPr>
            <w:tcW w:w="1584" w:type="dxa"/>
          </w:tcPr>
          <w:p w14:paraId="3E72E9A5" w14:textId="77777777" w:rsidR="00542144" w:rsidRPr="003B3E50" w:rsidRDefault="00542144" w:rsidP="00CE4148">
            <w:pPr>
              <w:pStyle w:val="TableText"/>
              <w:ind w:right="432"/>
            </w:pPr>
            <w:r w:rsidRPr="003B3E50">
              <w:t>25.7</w:t>
            </w:r>
          </w:p>
        </w:tc>
      </w:tr>
      <w:tr w:rsidR="00542144" w:rsidRPr="003B3E50" w14:paraId="5B1FC3CA" w14:textId="77777777" w:rsidTr="00CE4148">
        <w:tc>
          <w:tcPr>
            <w:tcW w:w="1008" w:type="dxa"/>
          </w:tcPr>
          <w:p w14:paraId="3DB3A6EE" w14:textId="77777777" w:rsidR="00542144" w:rsidRPr="003B3E50" w:rsidRDefault="00542144" w:rsidP="00CE4148">
            <w:pPr>
              <w:pStyle w:val="TableText"/>
            </w:pPr>
            <w:r w:rsidRPr="003B3E50">
              <w:t>19</w:t>
            </w:r>
          </w:p>
        </w:tc>
        <w:tc>
          <w:tcPr>
            <w:tcW w:w="1152" w:type="dxa"/>
          </w:tcPr>
          <w:p w14:paraId="3017BAD9" w14:textId="77777777" w:rsidR="00542144" w:rsidRPr="003B3E50" w:rsidRDefault="00542144" w:rsidP="00CE4148">
            <w:pPr>
              <w:pStyle w:val="TableText"/>
            </w:pPr>
            <w:r w:rsidRPr="003B3E50">
              <w:t>−0.5476</w:t>
            </w:r>
          </w:p>
        </w:tc>
        <w:tc>
          <w:tcPr>
            <w:tcW w:w="1008" w:type="dxa"/>
          </w:tcPr>
          <w:p w14:paraId="1967EE20" w14:textId="77777777" w:rsidR="00542144" w:rsidRPr="003B3E50" w:rsidRDefault="00542144" w:rsidP="00CE4148">
            <w:pPr>
              <w:pStyle w:val="TableText"/>
              <w:ind w:right="144"/>
            </w:pPr>
            <w:r w:rsidRPr="003B3E50">
              <w:t>245</w:t>
            </w:r>
          </w:p>
        </w:tc>
        <w:tc>
          <w:tcPr>
            <w:tcW w:w="910" w:type="dxa"/>
          </w:tcPr>
          <w:p w14:paraId="43270C8E" w14:textId="77777777" w:rsidR="00542144" w:rsidRPr="003B3E50" w:rsidRDefault="00542144" w:rsidP="00CE4148">
            <w:pPr>
              <w:pStyle w:val="TableText"/>
              <w:ind w:right="288"/>
            </w:pPr>
            <w:r w:rsidRPr="003B3E50">
              <w:t>4</w:t>
            </w:r>
          </w:p>
        </w:tc>
        <w:tc>
          <w:tcPr>
            <w:tcW w:w="761" w:type="dxa"/>
          </w:tcPr>
          <w:p w14:paraId="4C196FA3" w14:textId="77777777" w:rsidR="00542144" w:rsidRPr="003B3E50" w:rsidRDefault="00542144" w:rsidP="00CE4148">
            <w:pPr>
              <w:pStyle w:val="TableText"/>
            </w:pPr>
            <w:r w:rsidRPr="003B3E50">
              <w:t>86</w:t>
            </w:r>
          </w:p>
        </w:tc>
        <w:tc>
          <w:tcPr>
            <w:tcW w:w="1584" w:type="dxa"/>
          </w:tcPr>
          <w:p w14:paraId="06DCA812" w14:textId="77777777" w:rsidR="00542144" w:rsidRPr="003B3E50" w:rsidRDefault="00542144" w:rsidP="00CE4148">
            <w:pPr>
              <w:pStyle w:val="TableText"/>
              <w:ind w:right="432"/>
            </w:pPr>
            <w:r w:rsidRPr="003B3E50">
              <w:t>5.0</w:t>
            </w:r>
          </w:p>
        </w:tc>
        <w:tc>
          <w:tcPr>
            <w:tcW w:w="1584" w:type="dxa"/>
          </w:tcPr>
          <w:p w14:paraId="5A286493" w14:textId="77777777" w:rsidR="00542144" w:rsidRPr="003B3E50" w:rsidRDefault="00542144" w:rsidP="00CE4148">
            <w:pPr>
              <w:pStyle w:val="TableText"/>
              <w:ind w:right="432"/>
            </w:pPr>
            <w:r w:rsidRPr="003B3E50">
              <w:t>525</w:t>
            </w:r>
          </w:p>
        </w:tc>
        <w:tc>
          <w:tcPr>
            <w:tcW w:w="1584" w:type="dxa"/>
          </w:tcPr>
          <w:p w14:paraId="5AA7316B" w14:textId="77777777" w:rsidR="00542144" w:rsidRPr="003B3E50" w:rsidRDefault="00542144" w:rsidP="00CE4148">
            <w:pPr>
              <w:pStyle w:val="TableText"/>
              <w:ind w:right="432"/>
            </w:pPr>
            <w:r w:rsidRPr="003B3E50">
              <w:t>30.7</w:t>
            </w:r>
          </w:p>
        </w:tc>
      </w:tr>
      <w:tr w:rsidR="00542144" w:rsidRPr="003B3E50" w14:paraId="5D6EDFFA" w14:textId="77777777" w:rsidTr="00CE4148">
        <w:tc>
          <w:tcPr>
            <w:tcW w:w="1008" w:type="dxa"/>
          </w:tcPr>
          <w:p w14:paraId="6CA70821" w14:textId="77777777" w:rsidR="00542144" w:rsidRPr="003B3E50" w:rsidRDefault="00542144" w:rsidP="00CE4148">
            <w:pPr>
              <w:pStyle w:val="TableText"/>
            </w:pPr>
            <w:r w:rsidRPr="003B3E50">
              <w:t>20</w:t>
            </w:r>
          </w:p>
        </w:tc>
        <w:tc>
          <w:tcPr>
            <w:tcW w:w="1152" w:type="dxa"/>
          </w:tcPr>
          <w:p w14:paraId="5EEFBB78" w14:textId="77777777" w:rsidR="00542144" w:rsidRPr="003B3E50" w:rsidRDefault="00542144" w:rsidP="00CE4148">
            <w:pPr>
              <w:pStyle w:val="TableText"/>
            </w:pPr>
            <w:r w:rsidRPr="003B3E50">
              <w:t>−0.4459</w:t>
            </w:r>
          </w:p>
        </w:tc>
        <w:tc>
          <w:tcPr>
            <w:tcW w:w="1008" w:type="dxa"/>
          </w:tcPr>
          <w:p w14:paraId="2DF7D093" w14:textId="77777777" w:rsidR="00542144" w:rsidRPr="003B3E50" w:rsidRDefault="00542144" w:rsidP="00CE4148">
            <w:pPr>
              <w:pStyle w:val="TableText"/>
              <w:ind w:right="144"/>
            </w:pPr>
            <w:r w:rsidRPr="003B3E50">
              <w:t>246</w:t>
            </w:r>
          </w:p>
        </w:tc>
        <w:tc>
          <w:tcPr>
            <w:tcW w:w="910" w:type="dxa"/>
          </w:tcPr>
          <w:p w14:paraId="1709530C" w14:textId="77777777" w:rsidR="00542144" w:rsidRPr="003B3E50" w:rsidRDefault="00542144" w:rsidP="00CE4148">
            <w:pPr>
              <w:pStyle w:val="TableText"/>
              <w:ind w:right="288"/>
            </w:pPr>
            <w:r w:rsidRPr="003B3E50">
              <w:t>4</w:t>
            </w:r>
          </w:p>
        </w:tc>
        <w:tc>
          <w:tcPr>
            <w:tcW w:w="761" w:type="dxa"/>
          </w:tcPr>
          <w:p w14:paraId="5BC3BD50" w14:textId="77777777" w:rsidR="00542144" w:rsidRPr="003B3E50" w:rsidRDefault="00542144" w:rsidP="00CE4148">
            <w:pPr>
              <w:pStyle w:val="TableText"/>
            </w:pPr>
            <w:r w:rsidRPr="003B3E50">
              <w:t>82</w:t>
            </w:r>
          </w:p>
        </w:tc>
        <w:tc>
          <w:tcPr>
            <w:tcW w:w="1584" w:type="dxa"/>
          </w:tcPr>
          <w:p w14:paraId="7F428A9D" w14:textId="77777777" w:rsidR="00542144" w:rsidRPr="003B3E50" w:rsidRDefault="00542144" w:rsidP="00CE4148">
            <w:pPr>
              <w:pStyle w:val="TableText"/>
              <w:ind w:right="432"/>
            </w:pPr>
            <w:r w:rsidRPr="003B3E50">
              <w:t>4.8</w:t>
            </w:r>
          </w:p>
        </w:tc>
        <w:tc>
          <w:tcPr>
            <w:tcW w:w="1584" w:type="dxa"/>
          </w:tcPr>
          <w:p w14:paraId="36CCA019" w14:textId="77777777" w:rsidR="00542144" w:rsidRPr="003B3E50" w:rsidRDefault="00542144" w:rsidP="00CE4148">
            <w:pPr>
              <w:pStyle w:val="TableText"/>
              <w:ind w:right="432"/>
            </w:pPr>
            <w:r w:rsidRPr="003B3E50">
              <w:t>607</w:t>
            </w:r>
          </w:p>
        </w:tc>
        <w:tc>
          <w:tcPr>
            <w:tcW w:w="1584" w:type="dxa"/>
          </w:tcPr>
          <w:p w14:paraId="6326AAAF" w14:textId="77777777" w:rsidR="00542144" w:rsidRPr="003B3E50" w:rsidRDefault="00542144" w:rsidP="00CE4148">
            <w:pPr>
              <w:pStyle w:val="TableText"/>
              <w:ind w:right="432"/>
            </w:pPr>
            <w:r w:rsidRPr="003B3E50">
              <w:t>35.5</w:t>
            </w:r>
          </w:p>
        </w:tc>
      </w:tr>
      <w:tr w:rsidR="00542144" w:rsidRPr="003B3E50" w14:paraId="20FEF27F" w14:textId="77777777" w:rsidTr="00CE4148">
        <w:tc>
          <w:tcPr>
            <w:tcW w:w="1008" w:type="dxa"/>
          </w:tcPr>
          <w:p w14:paraId="019362F3" w14:textId="77777777" w:rsidR="00542144" w:rsidRPr="003B3E50" w:rsidRDefault="00542144" w:rsidP="00CE4148">
            <w:pPr>
              <w:pStyle w:val="TableText"/>
            </w:pPr>
            <w:r w:rsidRPr="003B3E50">
              <w:t>21</w:t>
            </w:r>
          </w:p>
        </w:tc>
        <w:tc>
          <w:tcPr>
            <w:tcW w:w="1152" w:type="dxa"/>
          </w:tcPr>
          <w:p w14:paraId="0E47B1B0" w14:textId="77777777" w:rsidR="00542144" w:rsidRPr="003B3E50" w:rsidRDefault="00542144" w:rsidP="00CE4148">
            <w:pPr>
              <w:pStyle w:val="TableText"/>
            </w:pPr>
            <w:r w:rsidRPr="003B3E50">
              <w:t>−0.3460</w:t>
            </w:r>
          </w:p>
        </w:tc>
        <w:tc>
          <w:tcPr>
            <w:tcW w:w="1008" w:type="dxa"/>
          </w:tcPr>
          <w:p w14:paraId="6F786342" w14:textId="77777777" w:rsidR="00542144" w:rsidRPr="003B3E50" w:rsidRDefault="00542144" w:rsidP="00CE4148">
            <w:pPr>
              <w:pStyle w:val="TableText"/>
              <w:ind w:right="144"/>
            </w:pPr>
            <w:r w:rsidRPr="003B3E50">
              <w:t>247</w:t>
            </w:r>
          </w:p>
        </w:tc>
        <w:tc>
          <w:tcPr>
            <w:tcW w:w="910" w:type="dxa"/>
          </w:tcPr>
          <w:p w14:paraId="7884DAC3" w14:textId="77777777" w:rsidR="00542144" w:rsidRPr="003B3E50" w:rsidRDefault="00542144" w:rsidP="00CE4148">
            <w:pPr>
              <w:pStyle w:val="TableText"/>
              <w:ind w:right="288"/>
            </w:pPr>
            <w:r w:rsidRPr="003B3E50">
              <w:t>4</w:t>
            </w:r>
          </w:p>
        </w:tc>
        <w:tc>
          <w:tcPr>
            <w:tcW w:w="761" w:type="dxa"/>
          </w:tcPr>
          <w:p w14:paraId="1BC97622" w14:textId="77777777" w:rsidR="00542144" w:rsidRPr="003B3E50" w:rsidRDefault="00542144" w:rsidP="00CE4148">
            <w:pPr>
              <w:pStyle w:val="TableText"/>
            </w:pPr>
            <w:r w:rsidRPr="003B3E50">
              <w:t>87</w:t>
            </w:r>
          </w:p>
        </w:tc>
        <w:tc>
          <w:tcPr>
            <w:tcW w:w="1584" w:type="dxa"/>
          </w:tcPr>
          <w:p w14:paraId="1AC5C39B" w14:textId="77777777" w:rsidR="00542144" w:rsidRPr="003B3E50" w:rsidRDefault="00542144" w:rsidP="00CE4148">
            <w:pPr>
              <w:pStyle w:val="TableText"/>
              <w:ind w:right="432"/>
            </w:pPr>
            <w:r w:rsidRPr="003B3E50">
              <w:t>5.1</w:t>
            </w:r>
          </w:p>
        </w:tc>
        <w:tc>
          <w:tcPr>
            <w:tcW w:w="1584" w:type="dxa"/>
          </w:tcPr>
          <w:p w14:paraId="2FEDCF33" w14:textId="77777777" w:rsidR="00542144" w:rsidRPr="003B3E50" w:rsidRDefault="00542144" w:rsidP="00CE4148">
            <w:pPr>
              <w:pStyle w:val="TableText"/>
              <w:ind w:right="432"/>
            </w:pPr>
            <w:r w:rsidRPr="003B3E50">
              <w:t>694</w:t>
            </w:r>
          </w:p>
        </w:tc>
        <w:tc>
          <w:tcPr>
            <w:tcW w:w="1584" w:type="dxa"/>
          </w:tcPr>
          <w:p w14:paraId="5132B2B7" w14:textId="77777777" w:rsidR="00542144" w:rsidRPr="003B3E50" w:rsidRDefault="00542144" w:rsidP="00CE4148">
            <w:pPr>
              <w:pStyle w:val="TableText"/>
              <w:ind w:right="432"/>
            </w:pPr>
            <w:r w:rsidRPr="003B3E50">
              <w:t>40.6</w:t>
            </w:r>
          </w:p>
        </w:tc>
      </w:tr>
      <w:tr w:rsidR="00542144" w:rsidRPr="003B3E50" w14:paraId="0FA1B58D" w14:textId="77777777" w:rsidTr="00CE4148">
        <w:tc>
          <w:tcPr>
            <w:tcW w:w="1008" w:type="dxa"/>
          </w:tcPr>
          <w:p w14:paraId="6FA9A7B5" w14:textId="77777777" w:rsidR="00542144" w:rsidRPr="003B3E50" w:rsidRDefault="00542144" w:rsidP="00CE4148">
            <w:pPr>
              <w:pStyle w:val="TableText"/>
            </w:pPr>
            <w:r w:rsidRPr="003B3E50">
              <w:t>22</w:t>
            </w:r>
          </w:p>
        </w:tc>
        <w:tc>
          <w:tcPr>
            <w:tcW w:w="1152" w:type="dxa"/>
          </w:tcPr>
          <w:p w14:paraId="5A93C616" w14:textId="77777777" w:rsidR="00542144" w:rsidRPr="003B3E50" w:rsidRDefault="00542144" w:rsidP="00CE4148">
            <w:pPr>
              <w:pStyle w:val="TableText"/>
            </w:pPr>
            <w:r w:rsidRPr="003B3E50">
              <w:t>−0.2477</w:t>
            </w:r>
          </w:p>
        </w:tc>
        <w:tc>
          <w:tcPr>
            <w:tcW w:w="1008" w:type="dxa"/>
          </w:tcPr>
          <w:p w14:paraId="7223133B" w14:textId="77777777" w:rsidR="00542144" w:rsidRPr="003B3E50" w:rsidRDefault="00542144" w:rsidP="00CE4148">
            <w:pPr>
              <w:pStyle w:val="TableText"/>
              <w:ind w:right="144"/>
            </w:pPr>
            <w:r w:rsidRPr="003B3E50">
              <w:t>249</w:t>
            </w:r>
          </w:p>
        </w:tc>
        <w:tc>
          <w:tcPr>
            <w:tcW w:w="910" w:type="dxa"/>
          </w:tcPr>
          <w:p w14:paraId="46A5A516" w14:textId="77777777" w:rsidR="00542144" w:rsidRPr="003B3E50" w:rsidRDefault="00542144" w:rsidP="00CE4148">
            <w:pPr>
              <w:pStyle w:val="TableText"/>
              <w:ind w:right="288"/>
            </w:pPr>
            <w:r w:rsidRPr="003B3E50">
              <w:t>4</w:t>
            </w:r>
          </w:p>
        </w:tc>
        <w:tc>
          <w:tcPr>
            <w:tcW w:w="761" w:type="dxa"/>
          </w:tcPr>
          <w:p w14:paraId="5BBB1123" w14:textId="77777777" w:rsidR="00542144" w:rsidRPr="003B3E50" w:rsidRDefault="00542144" w:rsidP="00CE4148">
            <w:pPr>
              <w:pStyle w:val="TableText"/>
            </w:pPr>
            <w:r w:rsidRPr="003B3E50">
              <w:t>88</w:t>
            </w:r>
          </w:p>
        </w:tc>
        <w:tc>
          <w:tcPr>
            <w:tcW w:w="1584" w:type="dxa"/>
          </w:tcPr>
          <w:p w14:paraId="328D44E1" w14:textId="77777777" w:rsidR="00542144" w:rsidRPr="003B3E50" w:rsidRDefault="00542144" w:rsidP="00CE4148">
            <w:pPr>
              <w:pStyle w:val="TableText"/>
              <w:ind w:right="432"/>
            </w:pPr>
            <w:r w:rsidRPr="003B3E50">
              <w:t>5.1</w:t>
            </w:r>
          </w:p>
        </w:tc>
        <w:tc>
          <w:tcPr>
            <w:tcW w:w="1584" w:type="dxa"/>
          </w:tcPr>
          <w:p w14:paraId="70984B6B" w14:textId="77777777" w:rsidR="00542144" w:rsidRPr="003B3E50" w:rsidRDefault="00542144" w:rsidP="00CE4148">
            <w:pPr>
              <w:pStyle w:val="TableText"/>
              <w:ind w:right="432"/>
            </w:pPr>
            <w:r w:rsidRPr="003B3E50">
              <w:t>782</w:t>
            </w:r>
          </w:p>
        </w:tc>
        <w:tc>
          <w:tcPr>
            <w:tcW w:w="1584" w:type="dxa"/>
          </w:tcPr>
          <w:p w14:paraId="1D92465A" w14:textId="77777777" w:rsidR="00542144" w:rsidRPr="003B3E50" w:rsidRDefault="00542144" w:rsidP="00CE4148">
            <w:pPr>
              <w:pStyle w:val="TableText"/>
              <w:ind w:right="432"/>
            </w:pPr>
            <w:r w:rsidRPr="003B3E50">
              <w:t>45.8</w:t>
            </w:r>
          </w:p>
        </w:tc>
      </w:tr>
      <w:tr w:rsidR="00542144" w:rsidRPr="003B3E50" w14:paraId="2796EEC9" w14:textId="77777777" w:rsidTr="00CE4148">
        <w:tc>
          <w:tcPr>
            <w:tcW w:w="1008" w:type="dxa"/>
          </w:tcPr>
          <w:p w14:paraId="49BEA74E" w14:textId="77777777" w:rsidR="00542144" w:rsidRPr="003B3E50" w:rsidRDefault="00542144" w:rsidP="00CE4148">
            <w:pPr>
              <w:pStyle w:val="TableText"/>
            </w:pPr>
            <w:r w:rsidRPr="003B3E50">
              <w:t>23</w:t>
            </w:r>
          </w:p>
        </w:tc>
        <w:tc>
          <w:tcPr>
            <w:tcW w:w="1152" w:type="dxa"/>
          </w:tcPr>
          <w:p w14:paraId="3225474F" w14:textId="77777777" w:rsidR="00542144" w:rsidRPr="003B3E50" w:rsidRDefault="00542144" w:rsidP="00CE4148">
            <w:pPr>
              <w:pStyle w:val="TableText"/>
            </w:pPr>
            <w:r w:rsidRPr="003B3E50">
              <w:t>−0.1507</w:t>
            </w:r>
          </w:p>
        </w:tc>
        <w:tc>
          <w:tcPr>
            <w:tcW w:w="1008" w:type="dxa"/>
          </w:tcPr>
          <w:p w14:paraId="5B2D71B9" w14:textId="77777777" w:rsidR="00542144" w:rsidRPr="003B3E50" w:rsidRDefault="00542144" w:rsidP="00CE4148">
            <w:pPr>
              <w:pStyle w:val="TableText"/>
              <w:ind w:right="144"/>
            </w:pPr>
            <w:r w:rsidRPr="003B3E50">
              <w:t>250</w:t>
            </w:r>
          </w:p>
        </w:tc>
        <w:tc>
          <w:tcPr>
            <w:tcW w:w="910" w:type="dxa"/>
          </w:tcPr>
          <w:p w14:paraId="79709FBE" w14:textId="77777777" w:rsidR="00542144" w:rsidRPr="003B3E50" w:rsidRDefault="00542144" w:rsidP="00CE4148">
            <w:pPr>
              <w:pStyle w:val="TableText"/>
              <w:ind w:right="288"/>
            </w:pPr>
            <w:r w:rsidRPr="003B3E50">
              <w:t>4</w:t>
            </w:r>
          </w:p>
        </w:tc>
        <w:tc>
          <w:tcPr>
            <w:tcW w:w="761" w:type="dxa"/>
          </w:tcPr>
          <w:p w14:paraId="70AD3E8C" w14:textId="77777777" w:rsidR="00542144" w:rsidRPr="003B3E50" w:rsidRDefault="00542144" w:rsidP="00CE4148">
            <w:pPr>
              <w:pStyle w:val="TableText"/>
            </w:pPr>
            <w:r w:rsidRPr="003B3E50">
              <w:t>63</w:t>
            </w:r>
          </w:p>
        </w:tc>
        <w:tc>
          <w:tcPr>
            <w:tcW w:w="1584" w:type="dxa"/>
          </w:tcPr>
          <w:p w14:paraId="41456AE2" w14:textId="77777777" w:rsidR="00542144" w:rsidRPr="003B3E50" w:rsidRDefault="00542144" w:rsidP="00CE4148">
            <w:pPr>
              <w:pStyle w:val="TableText"/>
              <w:ind w:right="432"/>
            </w:pPr>
            <w:r w:rsidRPr="003B3E50">
              <w:t>3.7</w:t>
            </w:r>
          </w:p>
        </w:tc>
        <w:tc>
          <w:tcPr>
            <w:tcW w:w="1584" w:type="dxa"/>
          </w:tcPr>
          <w:p w14:paraId="1F223AD8" w14:textId="77777777" w:rsidR="00542144" w:rsidRPr="003B3E50" w:rsidRDefault="00542144" w:rsidP="00CE4148">
            <w:pPr>
              <w:pStyle w:val="TableText"/>
              <w:ind w:right="432"/>
            </w:pPr>
            <w:r w:rsidRPr="003B3E50">
              <w:t>845</w:t>
            </w:r>
          </w:p>
        </w:tc>
        <w:tc>
          <w:tcPr>
            <w:tcW w:w="1584" w:type="dxa"/>
          </w:tcPr>
          <w:p w14:paraId="7F3822AB" w14:textId="77777777" w:rsidR="00542144" w:rsidRPr="003B3E50" w:rsidRDefault="00542144" w:rsidP="00CE4148">
            <w:pPr>
              <w:pStyle w:val="TableText"/>
              <w:ind w:right="432"/>
            </w:pPr>
            <w:r w:rsidRPr="003B3E50">
              <w:t>49.4</w:t>
            </w:r>
          </w:p>
        </w:tc>
      </w:tr>
      <w:tr w:rsidR="00542144" w:rsidRPr="003B3E50" w14:paraId="776B9F2C" w14:textId="77777777" w:rsidTr="00CE4148">
        <w:tc>
          <w:tcPr>
            <w:tcW w:w="1008" w:type="dxa"/>
          </w:tcPr>
          <w:p w14:paraId="645367D0" w14:textId="77777777" w:rsidR="00542144" w:rsidRPr="003B3E50" w:rsidRDefault="00542144" w:rsidP="00CE4148">
            <w:pPr>
              <w:pStyle w:val="TableText"/>
            </w:pPr>
            <w:r w:rsidRPr="003B3E50">
              <w:t>24</w:t>
            </w:r>
          </w:p>
        </w:tc>
        <w:tc>
          <w:tcPr>
            <w:tcW w:w="1152" w:type="dxa"/>
          </w:tcPr>
          <w:p w14:paraId="6EC28BBF" w14:textId="77777777" w:rsidR="00542144" w:rsidRPr="003B3E50" w:rsidRDefault="00542144" w:rsidP="00CE4148">
            <w:pPr>
              <w:pStyle w:val="TableText"/>
            </w:pPr>
            <w:r w:rsidRPr="003B3E50">
              <w:t>−0.0545</w:t>
            </w:r>
          </w:p>
        </w:tc>
        <w:tc>
          <w:tcPr>
            <w:tcW w:w="1008" w:type="dxa"/>
          </w:tcPr>
          <w:p w14:paraId="387821E3" w14:textId="77777777" w:rsidR="00542144" w:rsidRPr="003B3E50" w:rsidRDefault="00542144" w:rsidP="00CE4148">
            <w:pPr>
              <w:pStyle w:val="TableText"/>
              <w:ind w:right="144"/>
            </w:pPr>
            <w:r w:rsidRPr="003B3E50">
              <w:t>251</w:t>
            </w:r>
          </w:p>
        </w:tc>
        <w:tc>
          <w:tcPr>
            <w:tcW w:w="910" w:type="dxa"/>
          </w:tcPr>
          <w:p w14:paraId="73B8D2E9" w14:textId="77777777" w:rsidR="00542144" w:rsidRPr="003B3E50" w:rsidRDefault="00542144" w:rsidP="00CE4148">
            <w:pPr>
              <w:pStyle w:val="TableText"/>
              <w:ind w:right="288"/>
            </w:pPr>
            <w:r w:rsidRPr="003B3E50">
              <w:t>4</w:t>
            </w:r>
          </w:p>
        </w:tc>
        <w:tc>
          <w:tcPr>
            <w:tcW w:w="761" w:type="dxa"/>
          </w:tcPr>
          <w:p w14:paraId="14801F7F" w14:textId="77777777" w:rsidR="00542144" w:rsidRPr="003B3E50" w:rsidRDefault="00542144" w:rsidP="00CE4148">
            <w:pPr>
              <w:pStyle w:val="TableText"/>
            </w:pPr>
            <w:r w:rsidRPr="003B3E50">
              <w:t>74</w:t>
            </w:r>
          </w:p>
        </w:tc>
        <w:tc>
          <w:tcPr>
            <w:tcW w:w="1584" w:type="dxa"/>
          </w:tcPr>
          <w:p w14:paraId="1244FF84" w14:textId="77777777" w:rsidR="00542144" w:rsidRPr="003B3E50" w:rsidRDefault="00542144" w:rsidP="00CE4148">
            <w:pPr>
              <w:pStyle w:val="TableText"/>
              <w:ind w:right="432"/>
            </w:pPr>
            <w:r w:rsidRPr="003B3E50">
              <w:t>4.3</w:t>
            </w:r>
          </w:p>
        </w:tc>
        <w:tc>
          <w:tcPr>
            <w:tcW w:w="1584" w:type="dxa"/>
          </w:tcPr>
          <w:p w14:paraId="7C0B1D27" w14:textId="77777777" w:rsidR="00542144" w:rsidRPr="003B3E50" w:rsidRDefault="00542144" w:rsidP="00CE4148">
            <w:pPr>
              <w:pStyle w:val="TableText"/>
              <w:ind w:right="432"/>
            </w:pPr>
            <w:r w:rsidRPr="003B3E50">
              <w:t>919</w:t>
            </w:r>
          </w:p>
        </w:tc>
        <w:tc>
          <w:tcPr>
            <w:tcW w:w="1584" w:type="dxa"/>
          </w:tcPr>
          <w:p w14:paraId="516A55D5" w14:textId="77777777" w:rsidR="00542144" w:rsidRPr="003B3E50" w:rsidRDefault="00542144" w:rsidP="00CE4148">
            <w:pPr>
              <w:pStyle w:val="TableText"/>
              <w:ind w:right="432"/>
            </w:pPr>
            <w:r w:rsidRPr="003B3E50">
              <w:t>53.8</w:t>
            </w:r>
          </w:p>
        </w:tc>
      </w:tr>
      <w:tr w:rsidR="00542144" w:rsidRPr="003B3E50" w14:paraId="7F27697B" w14:textId="77777777" w:rsidTr="00CE4148">
        <w:tc>
          <w:tcPr>
            <w:tcW w:w="1008" w:type="dxa"/>
          </w:tcPr>
          <w:p w14:paraId="76C6502B" w14:textId="77777777" w:rsidR="00542144" w:rsidRPr="003B3E50" w:rsidRDefault="00542144" w:rsidP="00CE4148">
            <w:pPr>
              <w:pStyle w:val="TableText"/>
            </w:pPr>
            <w:r w:rsidRPr="003B3E50">
              <w:t>25</w:t>
            </w:r>
          </w:p>
        </w:tc>
        <w:tc>
          <w:tcPr>
            <w:tcW w:w="1152" w:type="dxa"/>
          </w:tcPr>
          <w:p w14:paraId="30FE851F" w14:textId="77777777" w:rsidR="00542144" w:rsidRPr="003B3E50" w:rsidRDefault="00542144" w:rsidP="00CE4148">
            <w:pPr>
              <w:pStyle w:val="TableText"/>
            </w:pPr>
            <w:r w:rsidRPr="003B3E50">
              <w:t>0.0411</w:t>
            </w:r>
          </w:p>
        </w:tc>
        <w:tc>
          <w:tcPr>
            <w:tcW w:w="1008" w:type="dxa"/>
          </w:tcPr>
          <w:p w14:paraId="2F45C7B6" w14:textId="77777777" w:rsidR="00542144" w:rsidRPr="003B3E50" w:rsidRDefault="00542144" w:rsidP="00CE4148">
            <w:pPr>
              <w:pStyle w:val="TableText"/>
              <w:ind w:right="144"/>
            </w:pPr>
            <w:r w:rsidRPr="003B3E50">
              <w:t>253</w:t>
            </w:r>
          </w:p>
        </w:tc>
        <w:tc>
          <w:tcPr>
            <w:tcW w:w="910" w:type="dxa"/>
          </w:tcPr>
          <w:p w14:paraId="230B559B" w14:textId="77777777" w:rsidR="00542144" w:rsidRPr="003B3E50" w:rsidRDefault="00542144" w:rsidP="00CE4148">
            <w:pPr>
              <w:pStyle w:val="TableText"/>
              <w:ind w:right="288"/>
            </w:pPr>
            <w:r w:rsidRPr="003B3E50">
              <w:t>4</w:t>
            </w:r>
          </w:p>
        </w:tc>
        <w:tc>
          <w:tcPr>
            <w:tcW w:w="761" w:type="dxa"/>
          </w:tcPr>
          <w:p w14:paraId="04DFCF8A" w14:textId="77777777" w:rsidR="00542144" w:rsidRPr="003B3E50" w:rsidRDefault="00542144" w:rsidP="00CE4148">
            <w:pPr>
              <w:pStyle w:val="TableText"/>
            </w:pPr>
            <w:r w:rsidRPr="003B3E50">
              <w:t>68</w:t>
            </w:r>
          </w:p>
        </w:tc>
        <w:tc>
          <w:tcPr>
            <w:tcW w:w="1584" w:type="dxa"/>
          </w:tcPr>
          <w:p w14:paraId="19298567" w14:textId="77777777" w:rsidR="00542144" w:rsidRPr="003B3E50" w:rsidRDefault="00542144" w:rsidP="00CE4148">
            <w:pPr>
              <w:pStyle w:val="TableText"/>
              <w:ind w:right="432"/>
            </w:pPr>
            <w:r w:rsidRPr="003B3E50">
              <w:t>4.0</w:t>
            </w:r>
          </w:p>
        </w:tc>
        <w:tc>
          <w:tcPr>
            <w:tcW w:w="1584" w:type="dxa"/>
          </w:tcPr>
          <w:p w14:paraId="68EF7098" w14:textId="77777777" w:rsidR="00542144" w:rsidRPr="003B3E50" w:rsidRDefault="00542144" w:rsidP="00CE4148">
            <w:pPr>
              <w:pStyle w:val="TableText"/>
              <w:ind w:right="432"/>
            </w:pPr>
            <w:r w:rsidRPr="003B3E50">
              <w:t>987</w:t>
            </w:r>
          </w:p>
        </w:tc>
        <w:tc>
          <w:tcPr>
            <w:tcW w:w="1584" w:type="dxa"/>
          </w:tcPr>
          <w:p w14:paraId="44BF6F8E" w14:textId="77777777" w:rsidR="00542144" w:rsidRPr="003B3E50" w:rsidRDefault="00542144" w:rsidP="00CE4148">
            <w:pPr>
              <w:pStyle w:val="TableText"/>
              <w:ind w:right="432"/>
            </w:pPr>
            <w:r w:rsidRPr="003B3E50">
              <w:t>57.8</w:t>
            </w:r>
          </w:p>
        </w:tc>
      </w:tr>
      <w:tr w:rsidR="00542144" w:rsidRPr="003B3E50" w14:paraId="5597487D" w14:textId="77777777" w:rsidTr="00CE4148">
        <w:tc>
          <w:tcPr>
            <w:tcW w:w="1008" w:type="dxa"/>
          </w:tcPr>
          <w:p w14:paraId="26069E27" w14:textId="77777777" w:rsidR="00542144" w:rsidRPr="003B3E50" w:rsidRDefault="00542144" w:rsidP="00CE4148">
            <w:pPr>
              <w:pStyle w:val="TableText"/>
            </w:pPr>
            <w:r w:rsidRPr="003B3E50">
              <w:t>26</w:t>
            </w:r>
          </w:p>
        </w:tc>
        <w:tc>
          <w:tcPr>
            <w:tcW w:w="1152" w:type="dxa"/>
          </w:tcPr>
          <w:p w14:paraId="66EE0B6B" w14:textId="77777777" w:rsidR="00542144" w:rsidRPr="003B3E50" w:rsidRDefault="00542144" w:rsidP="00CE4148">
            <w:pPr>
              <w:pStyle w:val="TableText"/>
            </w:pPr>
            <w:r w:rsidRPr="003B3E50">
              <w:t>0.1363</w:t>
            </w:r>
          </w:p>
        </w:tc>
        <w:tc>
          <w:tcPr>
            <w:tcW w:w="1008" w:type="dxa"/>
          </w:tcPr>
          <w:p w14:paraId="5538EC20" w14:textId="77777777" w:rsidR="00542144" w:rsidRPr="003B3E50" w:rsidRDefault="00542144" w:rsidP="00CE4148">
            <w:pPr>
              <w:pStyle w:val="TableText"/>
              <w:ind w:right="144"/>
            </w:pPr>
            <w:r w:rsidRPr="003B3E50">
              <w:t>254</w:t>
            </w:r>
          </w:p>
        </w:tc>
        <w:tc>
          <w:tcPr>
            <w:tcW w:w="910" w:type="dxa"/>
          </w:tcPr>
          <w:p w14:paraId="03C762D1" w14:textId="77777777" w:rsidR="00542144" w:rsidRPr="003B3E50" w:rsidRDefault="00542144" w:rsidP="00CE4148">
            <w:pPr>
              <w:pStyle w:val="TableText"/>
              <w:ind w:right="288"/>
            </w:pPr>
            <w:r w:rsidRPr="003B3E50">
              <w:t>4</w:t>
            </w:r>
          </w:p>
        </w:tc>
        <w:tc>
          <w:tcPr>
            <w:tcW w:w="761" w:type="dxa"/>
          </w:tcPr>
          <w:p w14:paraId="1326A194" w14:textId="77777777" w:rsidR="00542144" w:rsidRPr="003B3E50" w:rsidRDefault="00542144" w:rsidP="00CE4148">
            <w:pPr>
              <w:pStyle w:val="TableText"/>
            </w:pPr>
            <w:r w:rsidRPr="003B3E50">
              <w:t>63</w:t>
            </w:r>
          </w:p>
        </w:tc>
        <w:tc>
          <w:tcPr>
            <w:tcW w:w="1584" w:type="dxa"/>
          </w:tcPr>
          <w:p w14:paraId="4C116057" w14:textId="77777777" w:rsidR="00542144" w:rsidRPr="003B3E50" w:rsidRDefault="00542144" w:rsidP="00CE4148">
            <w:pPr>
              <w:pStyle w:val="TableText"/>
              <w:ind w:right="432"/>
            </w:pPr>
            <w:r w:rsidRPr="003B3E50">
              <w:t>3.7</w:t>
            </w:r>
          </w:p>
        </w:tc>
        <w:tc>
          <w:tcPr>
            <w:tcW w:w="1584" w:type="dxa"/>
          </w:tcPr>
          <w:p w14:paraId="51A9BE93" w14:textId="77777777" w:rsidR="00542144" w:rsidRPr="003B3E50" w:rsidRDefault="00542144" w:rsidP="00CE4148">
            <w:pPr>
              <w:pStyle w:val="TableText"/>
              <w:ind w:right="432"/>
            </w:pPr>
            <w:r w:rsidRPr="003B3E50">
              <w:t>1,050</w:t>
            </w:r>
          </w:p>
        </w:tc>
        <w:tc>
          <w:tcPr>
            <w:tcW w:w="1584" w:type="dxa"/>
          </w:tcPr>
          <w:p w14:paraId="7800E67D" w14:textId="77777777" w:rsidR="00542144" w:rsidRPr="003B3E50" w:rsidRDefault="00542144" w:rsidP="00CE4148">
            <w:pPr>
              <w:pStyle w:val="TableText"/>
              <w:ind w:right="432"/>
            </w:pPr>
            <w:r w:rsidRPr="003B3E50">
              <w:t>61.4</w:t>
            </w:r>
          </w:p>
        </w:tc>
      </w:tr>
      <w:tr w:rsidR="00542144" w:rsidRPr="003B3E50" w14:paraId="07508335" w14:textId="77777777" w:rsidTr="00CE4148">
        <w:tc>
          <w:tcPr>
            <w:tcW w:w="1008" w:type="dxa"/>
          </w:tcPr>
          <w:p w14:paraId="27C4BFA6" w14:textId="77777777" w:rsidR="00542144" w:rsidRPr="003B3E50" w:rsidRDefault="00542144" w:rsidP="00CE4148">
            <w:pPr>
              <w:pStyle w:val="TableText"/>
            </w:pPr>
            <w:r w:rsidRPr="003B3E50">
              <w:t>27</w:t>
            </w:r>
          </w:p>
        </w:tc>
        <w:tc>
          <w:tcPr>
            <w:tcW w:w="1152" w:type="dxa"/>
          </w:tcPr>
          <w:p w14:paraId="41F90DC9" w14:textId="77777777" w:rsidR="00542144" w:rsidRPr="003B3E50" w:rsidRDefault="00542144" w:rsidP="00CE4148">
            <w:pPr>
              <w:pStyle w:val="TableText"/>
            </w:pPr>
            <w:r w:rsidRPr="003B3E50">
              <w:t>0.2315</w:t>
            </w:r>
          </w:p>
        </w:tc>
        <w:tc>
          <w:tcPr>
            <w:tcW w:w="1008" w:type="dxa"/>
          </w:tcPr>
          <w:p w14:paraId="0A92A0A1" w14:textId="77777777" w:rsidR="00542144" w:rsidRPr="003B3E50" w:rsidRDefault="00542144" w:rsidP="00CE4148">
            <w:pPr>
              <w:pStyle w:val="TableText"/>
              <w:ind w:right="144"/>
            </w:pPr>
            <w:r w:rsidRPr="003B3E50">
              <w:t>255</w:t>
            </w:r>
          </w:p>
        </w:tc>
        <w:tc>
          <w:tcPr>
            <w:tcW w:w="910" w:type="dxa"/>
          </w:tcPr>
          <w:p w14:paraId="3628F457" w14:textId="77777777" w:rsidR="00542144" w:rsidRPr="003B3E50" w:rsidRDefault="00542144" w:rsidP="00CE4148">
            <w:pPr>
              <w:pStyle w:val="TableText"/>
              <w:ind w:right="288"/>
            </w:pPr>
            <w:r w:rsidRPr="003B3E50">
              <w:t>4</w:t>
            </w:r>
          </w:p>
        </w:tc>
        <w:tc>
          <w:tcPr>
            <w:tcW w:w="761" w:type="dxa"/>
          </w:tcPr>
          <w:p w14:paraId="5C327BC1" w14:textId="77777777" w:rsidR="00542144" w:rsidRPr="003B3E50" w:rsidRDefault="00542144" w:rsidP="00CE4148">
            <w:pPr>
              <w:pStyle w:val="TableText"/>
            </w:pPr>
            <w:r w:rsidRPr="003B3E50">
              <w:t>65</w:t>
            </w:r>
          </w:p>
        </w:tc>
        <w:tc>
          <w:tcPr>
            <w:tcW w:w="1584" w:type="dxa"/>
          </w:tcPr>
          <w:p w14:paraId="17C28643" w14:textId="77777777" w:rsidR="00542144" w:rsidRPr="003B3E50" w:rsidRDefault="00542144" w:rsidP="00CE4148">
            <w:pPr>
              <w:pStyle w:val="TableText"/>
              <w:ind w:right="432"/>
            </w:pPr>
            <w:r w:rsidRPr="003B3E50">
              <w:t>3.8</w:t>
            </w:r>
          </w:p>
        </w:tc>
        <w:tc>
          <w:tcPr>
            <w:tcW w:w="1584" w:type="dxa"/>
          </w:tcPr>
          <w:p w14:paraId="1CA58871" w14:textId="77777777" w:rsidR="00542144" w:rsidRPr="003B3E50" w:rsidRDefault="00542144" w:rsidP="00CE4148">
            <w:pPr>
              <w:pStyle w:val="TableText"/>
              <w:ind w:right="432"/>
            </w:pPr>
            <w:r w:rsidRPr="003B3E50">
              <w:t>1,115</w:t>
            </w:r>
          </w:p>
        </w:tc>
        <w:tc>
          <w:tcPr>
            <w:tcW w:w="1584" w:type="dxa"/>
          </w:tcPr>
          <w:p w14:paraId="15701133" w14:textId="77777777" w:rsidR="00542144" w:rsidRPr="003B3E50" w:rsidRDefault="00542144" w:rsidP="00CE4148">
            <w:pPr>
              <w:pStyle w:val="TableText"/>
              <w:ind w:right="432"/>
            </w:pPr>
            <w:r w:rsidRPr="003B3E50">
              <w:t>65.2</w:t>
            </w:r>
          </w:p>
        </w:tc>
      </w:tr>
      <w:tr w:rsidR="00542144" w:rsidRPr="003B3E50" w14:paraId="6397B2D4" w14:textId="77777777" w:rsidTr="00CE4148">
        <w:tc>
          <w:tcPr>
            <w:tcW w:w="1008" w:type="dxa"/>
          </w:tcPr>
          <w:p w14:paraId="36C64C24" w14:textId="77777777" w:rsidR="00542144" w:rsidRPr="003B3E50" w:rsidRDefault="00542144" w:rsidP="00CE4148">
            <w:pPr>
              <w:pStyle w:val="TableText"/>
            </w:pPr>
            <w:r w:rsidRPr="003B3E50">
              <w:t>28</w:t>
            </w:r>
          </w:p>
        </w:tc>
        <w:tc>
          <w:tcPr>
            <w:tcW w:w="1152" w:type="dxa"/>
          </w:tcPr>
          <w:p w14:paraId="7063CA48" w14:textId="77777777" w:rsidR="00542144" w:rsidRPr="003B3E50" w:rsidRDefault="00542144" w:rsidP="00CE4148">
            <w:pPr>
              <w:pStyle w:val="TableText"/>
            </w:pPr>
            <w:r w:rsidRPr="003B3E50">
              <w:t>0.3270</w:t>
            </w:r>
          </w:p>
        </w:tc>
        <w:tc>
          <w:tcPr>
            <w:tcW w:w="1008" w:type="dxa"/>
          </w:tcPr>
          <w:p w14:paraId="3F5417C1" w14:textId="77777777" w:rsidR="00542144" w:rsidRPr="003B3E50" w:rsidRDefault="00542144" w:rsidP="00CE4148">
            <w:pPr>
              <w:pStyle w:val="TableText"/>
              <w:ind w:right="144"/>
            </w:pPr>
            <w:r w:rsidRPr="003B3E50">
              <w:t>256</w:t>
            </w:r>
          </w:p>
        </w:tc>
        <w:tc>
          <w:tcPr>
            <w:tcW w:w="910" w:type="dxa"/>
          </w:tcPr>
          <w:p w14:paraId="18201AA9" w14:textId="77777777" w:rsidR="00542144" w:rsidRPr="003B3E50" w:rsidRDefault="00542144" w:rsidP="00CE4148">
            <w:pPr>
              <w:pStyle w:val="TableText"/>
              <w:ind w:right="288"/>
            </w:pPr>
            <w:r w:rsidRPr="003B3E50">
              <w:t>4</w:t>
            </w:r>
          </w:p>
        </w:tc>
        <w:tc>
          <w:tcPr>
            <w:tcW w:w="761" w:type="dxa"/>
          </w:tcPr>
          <w:p w14:paraId="22AB8D2E" w14:textId="77777777" w:rsidR="00542144" w:rsidRPr="003B3E50" w:rsidRDefault="00542144" w:rsidP="00CE4148">
            <w:pPr>
              <w:pStyle w:val="TableText"/>
            </w:pPr>
            <w:r w:rsidRPr="003B3E50">
              <w:t>56</w:t>
            </w:r>
          </w:p>
        </w:tc>
        <w:tc>
          <w:tcPr>
            <w:tcW w:w="1584" w:type="dxa"/>
          </w:tcPr>
          <w:p w14:paraId="2A53D1A3" w14:textId="77777777" w:rsidR="00542144" w:rsidRPr="003B3E50" w:rsidRDefault="00542144" w:rsidP="00CE4148">
            <w:pPr>
              <w:pStyle w:val="TableText"/>
              <w:ind w:right="432"/>
            </w:pPr>
            <w:r w:rsidRPr="003B3E50">
              <w:t>3.3</w:t>
            </w:r>
          </w:p>
        </w:tc>
        <w:tc>
          <w:tcPr>
            <w:tcW w:w="1584" w:type="dxa"/>
          </w:tcPr>
          <w:p w14:paraId="6C9E2F55" w14:textId="77777777" w:rsidR="00542144" w:rsidRPr="003B3E50" w:rsidRDefault="00542144" w:rsidP="00CE4148">
            <w:pPr>
              <w:pStyle w:val="TableText"/>
              <w:ind w:right="432"/>
            </w:pPr>
            <w:r w:rsidRPr="003B3E50">
              <w:t>1,171</w:t>
            </w:r>
          </w:p>
        </w:tc>
        <w:tc>
          <w:tcPr>
            <w:tcW w:w="1584" w:type="dxa"/>
          </w:tcPr>
          <w:p w14:paraId="0B8AB6E9" w14:textId="77777777" w:rsidR="00542144" w:rsidRPr="003B3E50" w:rsidRDefault="00542144" w:rsidP="00CE4148">
            <w:pPr>
              <w:pStyle w:val="TableText"/>
              <w:ind w:right="432"/>
            </w:pPr>
            <w:r w:rsidRPr="003B3E50">
              <w:t>68.5</w:t>
            </w:r>
          </w:p>
        </w:tc>
      </w:tr>
      <w:tr w:rsidR="00542144" w:rsidRPr="003B3E50" w14:paraId="1C05985C" w14:textId="77777777" w:rsidTr="00CE4148">
        <w:tc>
          <w:tcPr>
            <w:tcW w:w="1008" w:type="dxa"/>
          </w:tcPr>
          <w:p w14:paraId="4DB452F8" w14:textId="77777777" w:rsidR="00542144" w:rsidRPr="003B3E50" w:rsidRDefault="00542144" w:rsidP="00CE4148">
            <w:pPr>
              <w:pStyle w:val="TableText"/>
            </w:pPr>
            <w:r w:rsidRPr="003B3E50">
              <w:t>29</w:t>
            </w:r>
          </w:p>
        </w:tc>
        <w:tc>
          <w:tcPr>
            <w:tcW w:w="1152" w:type="dxa"/>
          </w:tcPr>
          <w:p w14:paraId="19DFD9C6" w14:textId="77777777" w:rsidR="00542144" w:rsidRPr="003B3E50" w:rsidRDefault="00542144" w:rsidP="00CE4148">
            <w:pPr>
              <w:pStyle w:val="TableText"/>
            </w:pPr>
            <w:r w:rsidRPr="003B3E50">
              <w:t>0.4229</w:t>
            </w:r>
          </w:p>
        </w:tc>
        <w:tc>
          <w:tcPr>
            <w:tcW w:w="1008" w:type="dxa"/>
          </w:tcPr>
          <w:p w14:paraId="3BB24710" w14:textId="77777777" w:rsidR="00542144" w:rsidRPr="003B3E50" w:rsidRDefault="00542144" w:rsidP="00CE4148">
            <w:pPr>
              <w:pStyle w:val="TableText"/>
              <w:ind w:right="144"/>
            </w:pPr>
            <w:r w:rsidRPr="003B3E50">
              <w:t>258</w:t>
            </w:r>
          </w:p>
        </w:tc>
        <w:tc>
          <w:tcPr>
            <w:tcW w:w="910" w:type="dxa"/>
          </w:tcPr>
          <w:p w14:paraId="415D0B40" w14:textId="77777777" w:rsidR="00542144" w:rsidRPr="003B3E50" w:rsidRDefault="00542144" w:rsidP="00CE4148">
            <w:pPr>
              <w:pStyle w:val="TableText"/>
              <w:ind w:right="288"/>
            </w:pPr>
            <w:r w:rsidRPr="003B3E50">
              <w:t>4</w:t>
            </w:r>
          </w:p>
        </w:tc>
        <w:tc>
          <w:tcPr>
            <w:tcW w:w="761" w:type="dxa"/>
          </w:tcPr>
          <w:p w14:paraId="2985794F" w14:textId="77777777" w:rsidR="00542144" w:rsidRPr="003B3E50" w:rsidRDefault="00542144" w:rsidP="00CE4148">
            <w:pPr>
              <w:pStyle w:val="TableText"/>
            </w:pPr>
            <w:r w:rsidRPr="003B3E50">
              <w:t>56</w:t>
            </w:r>
          </w:p>
        </w:tc>
        <w:tc>
          <w:tcPr>
            <w:tcW w:w="1584" w:type="dxa"/>
          </w:tcPr>
          <w:p w14:paraId="008B8420" w14:textId="77777777" w:rsidR="00542144" w:rsidRPr="003B3E50" w:rsidRDefault="00542144" w:rsidP="00CE4148">
            <w:pPr>
              <w:pStyle w:val="TableText"/>
              <w:ind w:right="432"/>
            </w:pPr>
            <w:r w:rsidRPr="003B3E50">
              <w:t>3.3</w:t>
            </w:r>
          </w:p>
        </w:tc>
        <w:tc>
          <w:tcPr>
            <w:tcW w:w="1584" w:type="dxa"/>
          </w:tcPr>
          <w:p w14:paraId="03586A7D" w14:textId="77777777" w:rsidR="00542144" w:rsidRPr="003B3E50" w:rsidRDefault="00542144" w:rsidP="00CE4148">
            <w:pPr>
              <w:pStyle w:val="TableText"/>
              <w:ind w:right="432"/>
            </w:pPr>
            <w:r w:rsidRPr="003B3E50">
              <w:t>1,227</w:t>
            </w:r>
          </w:p>
        </w:tc>
        <w:tc>
          <w:tcPr>
            <w:tcW w:w="1584" w:type="dxa"/>
          </w:tcPr>
          <w:p w14:paraId="71F9ECFD" w14:textId="77777777" w:rsidR="00542144" w:rsidRPr="003B3E50" w:rsidRDefault="00542144" w:rsidP="00CE4148">
            <w:pPr>
              <w:pStyle w:val="TableText"/>
              <w:ind w:right="432"/>
            </w:pPr>
            <w:r w:rsidRPr="003B3E50">
              <w:t>71.8</w:t>
            </w:r>
          </w:p>
        </w:tc>
      </w:tr>
      <w:tr w:rsidR="00542144" w:rsidRPr="003B3E50" w14:paraId="457F8F6D" w14:textId="77777777" w:rsidTr="00CE4148">
        <w:tc>
          <w:tcPr>
            <w:tcW w:w="1008" w:type="dxa"/>
          </w:tcPr>
          <w:p w14:paraId="1DB2D1F9" w14:textId="77777777" w:rsidR="00542144" w:rsidRPr="003B3E50" w:rsidRDefault="00542144" w:rsidP="00CE4148">
            <w:pPr>
              <w:pStyle w:val="TableText"/>
            </w:pPr>
            <w:r w:rsidRPr="003B3E50">
              <w:t>30</w:t>
            </w:r>
          </w:p>
        </w:tc>
        <w:tc>
          <w:tcPr>
            <w:tcW w:w="1152" w:type="dxa"/>
          </w:tcPr>
          <w:p w14:paraId="702DFB0C" w14:textId="77777777" w:rsidR="00542144" w:rsidRPr="003B3E50" w:rsidRDefault="00542144" w:rsidP="00CE4148">
            <w:pPr>
              <w:pStyle w:val="TableText"/>
            </w:pPr>
            <w:r w:rsidRPr="003B3E50">
              <w:t>0.5196</w:t>
            </w:r>
          </w:p>
        </w:tc>
        <w:tc>
          <w:tcPr>
            <w:tcW w:w="1008" w:type="dxa"/>
          </w:tcPr>
          <w:p w14:paraId="2F04E10A" w14:textId="77777777" w:rsidR="00542144" w:rsidRPr="003B3E50" w:rsidRDefault="00542144" w:rsidP="00CE4148">
            <w:pPr>
              <w:pStyle w:val="TableText"/>
              <w:ind w:right="144"/>
            </w:pPr>
            <w:r w:rsidRPr="003B3E50">
              <w:t>259</w:t>
            </w:r>
          </w:p>
        </w:tc>
        <w:tc>
          <w:tcPr>
            <w:tcW w:w="910" w:type="dxa"/>
          </w:tcPr>
          <w:p w14:paraId="693A02D7" w14:textId="77777777" w:rsidR="00542144" w:rsidRPr="003B3E50" w:rsidRDefault="00542144" w:rsidP="00CE4148">
            <w:pPr>
              <w:pStyle w:val="TableText"/>
              <w:ind w:right="288"/>
            </w:pPr>
            <w:r w:rsidRPr="003B3E50">
              <w:t>4</w:t>
            </w:r>
          </w:p>
        </w:tc>
        <w:tc>
          <w:tcPr>
            <w:tcW w:w="761" w:type="dxa"/>
          </w:tcPr>
          <w:p w14:paraId="718BD382" w14:textId="77777777" w:rsidR="00542144" w:rsidRPr="003B3E50" w:rsidRDefault="00542144" w:rsidP="00CE4148">
            <w:pPr>
              <w:pStyle w:val="TableText"/>
            </w:pPr>
            <w:r w:rsidRPr="003B3E50">
              <w:t>56</w:t>
            </w:r>
          </w:p>
        </w:tc>
        <w:tc>
          <w:tcPr>
            <w:tcW w:w="1584" w:type="dxa"/>
          </w:tcPr>
          <w:p w14:paraId="1C3E2787" w14:textId="77777777" w:rsidR="00542144" w:rsidRPr="003B3E50" w:rsidRDefault="00542144" w:rsidP="00CE4148">
            <w:pPr>
              <w:pStyle w:val="TableText"/>
              <w:ind w:right="432"/>
            </w:pPr>
            <w:r w:rsidRPr="003B3E50">
              <w:t>3.3</w:t>
            </w:r>
          </w:p>
        </w:tc>
        <w:tc>
          <w:tcPr>
            <w:tcW w:w="1584" w:type="dxa"/>
          </w:tcPr>
          <w:p w14:paraId="177F1EEB" w14:textId="77777777" w:rsidR="00542144" w:rsidRPr="003B3E50" w:rsidRDefault="00542144" w:rsidP="00CE4148">
            <w:pPr>
              <w:pStyle w:val="TableText"/>
              <w:ind w:right="432"/>
            </w:pPr>
            <w:r w:rsidRPr="003B3E50">
              <w:t>1,283</w:t>
            </w:r>
          </w:p>
        </w:tc>
        <w:tc>
          <w:tcPr>
            <w:tcW w:w="1584" w:type="dxa"/>
          </w:tcPr>
          <w:p w14:paraId="02D1CBAE" w14:textId="77777777" w:rsidR="00542144" w:rsidRPr="003B3E50" w:rsidRDefault="00542144" w:rsidP="00CE4148">
            <w:pPr>
              <w:pStyle w:val="TableText"/>
              <w:ind w:right="432"/>
            </w:pPr>
            <w:r w:rsidRPr="003B3E50">
              <w:t>75.1</w:t>
            </w:r>
          </w:p>
        </w:tc>
      </w:tr>
      <w:tr w:rsidR="00542144" w:rsidRPr="003B3E50" w14:paraId="40BD50CF" w14:textId="77777777" w:rsidTr="00CE4148">
        <w:tc>
          <w:tcPr>
            <w:tcW w:w="1008" w:type="dxa"/>
          </w:tcPr>
          <w:p w14:paraId="49AE31CD" w14:textId="77777777" w:rsidR="00542144" w:rsidRPr="003B3E50" w:rsidRDefault="00542144" w:rsidP="00CE4148">
            <w:pPr>
              <w:pStyle w:val="TableText"/>
            </w:pPr>
            <w:r w:rsidRPr="003B3E50">
              <w:t>31</w:t>
            </w:r>
          </w:p>
        </w:tc>
        <w:tc>
          <w:tcPr>
            <w:tcW w:w="1152" w:type="dxa"/>
          </w:tcPr>
          <w:p w14:paraId="3AB950DA" w14:textId="77777777" w:rsidR="00542144" w:rsidRPr="003B3E50" w:rsidRDefault="00542144" w:rsidP="00CE4148">
            <w:pPr>
              <w:pStyle w:val="TableText"/>
            </w:pPr>
            <w:r w:rsidRPr="003B3E50">
              <w:t>0.6175</w:t>
            </w:r>
          </w:p>
        </w:tc>
        <w:tc>
          <w:tcPr>
            <w:tcW w:w="1008" w:type="dxa"/>
          </w:tcPr>
          <w:p w14:paraId="725F8AB1" w14:textId="77777777" w:rsidR="00542144" w:rsidRPr="003B3E50" w:rsidRDefault="00542144" w:rsidP="00CE4148">
            <w:pPr>
              <w:pStyle w:val="TableText"/>
              <w:ind w:right="144"/>
            </w:pPr>
            <w:r w:rsidRPr="003B3E50">
              <w:t>260</w:t>
            </w:r>
          </w:p>
        </w:tc>
        <w:tc>
          <w:tcPr>
            <w:tcW w:w="910" w:type="dxa"/>
          </w:tcPr>
          <w:p w14:paraId="56589DCA" w14:textId="77777777" w:rsidR="00542144" w:rsidRPr="003B3E50" w:rsidRDefault="00542144" w:rsidP="00CE4148">
            <w:pPr>
              <w:pStyle w:val="TableText"/>
              <w:ind w:right="288"/>
            </w:pPr>
            <w:r w:rsidRPr="003B3E50">
              <w:t>4</w:t>
            </w:r>
          </w:p>
        </w:tc>
        <w:tc>
          <w:tcPr>
            <w:tcW w:w="761" w:type="dxa"/>
          </w:tcPr>
          <w:p w14:paraId="20AA2108" w14:textId="77777777" w:rsidR="00542144" w:rsidRPr="003B3E50" w:rsidRDefault="00542144" w:rsidP="00CE4148">
            <w:pPr>
              <w:pStyle w:val="TableText"/>
            </w:pPr>
            <w:r w:rsidRPr="003B3E50">
              <w:t>57</w:t>
            </w:r>
          </w:p>
        </w:tc>
        <w:tc>
          <w:tcPr>
            <w:tcW w:w="1584" w:type="dxa"/>
          </w:tcPr>
          <w:p w14:paraId="39C1F0CB" w14:textId="77777777" w:rsidR="00542144" w:rsidRPr="003B3E50" w:rsidRDefault="00542144" w:rsidP="00CE4148">
            <w:pPr>
              <w:pStyle w:val="TableText"/>
              <w:ind w:right="432"/>
            </w:pPr>
            <w:r w:rsidRPr="003B3E50">
              <w:t>3.3</w:t>
            </w:r>
          </w:p>
        </w:tc>
        <w:tc>
          <w:tcPr>
            <w:tcW w:w="1584" w:type="dxa"/>
          </w:tcPr>
          <w:p w14:paraId="603F811F" w14:textId="77777777" w:rsidR="00542144" w:rsidRPr="003B3E50" w:rsidRDefault="00542144" w:rsidP="00CE4148">
            <w:pPr>
              <w:pStyle w:val="TableText"/>
              <w:ind w:right="432"/>
            </w:pPr>
            <w:r w:rsidRPr="003B3E50">
              <w:t>1,340</w:t>
            </w:r>
          </w:p>
        </w:tc>
        <w:tc>
          <w:tcPr>
            <w:tcW w:w="1584" w:type="dxa"/>
          </w:tcPr>
          <w:p w14:paraId="7F49793F" w14:textId="77777777" w:rsidR="00542144" w:rsidRPr="003B3E50" w:rsidRDefault="00542144" w:rsidP="00CE4148">
            <w:pPr>
              <w:pStyle w:val="TableText"/>
              <w:ind w:right="432"/>
            </w:pPr>
            <w:r w:rsidRPr="003B3E50">
              <w:t>78.4</w:t>
            </w:r>
          </w:p>
        </w:tc>
      </w:tr>
      <w:tr w:rsidR="00542144" w:rsidRPr="003B3E50" w14:paraId="22FCC48F" w14:textId="77777777" w:rsidTr="00CE4148">
        <w:tc>
          <w:tcPr>
            <w:tcW w:w="1008" w:type="dxa"/>
          </w:tcPr>
          <w:p w14:paraId="39D1F6D5" w14:textId="77777777" w:rsidR="00542144" w:rsidRPr="003B3E50" w:rsidRDefault="00542144" w:rsidP="00CE4148">
            <w:pPr>
              <w:pStyle w:val="TableText"/>
            </w:pPr>
            <w:r w:rsidRPr="003B3E50">
              <w:t>32</w:t>
            </w:r>
          </w:p>
        </w:tc>
        <w:tc>
          <w:tcPr>
            <w:tcW w:w="1152" w:type="dxa"/>
          </w:tcPr>
          <w:p w14:paraId="46F716DB" w14:textId="77777777" w:rsidR="00542144" w:rsidRPr="003B3E50" w:rsidRDefault="00542144" w:rsidP="00CE4148">
            <w:pPr>
              <w:pStyle w:val="TableText"/>
            </w:pPr>
            <w:r w:rsidRPr="003B3E50">
              <w:t>0.7167</w:t>
            </w:r>
          </w:p>
        </w:tc>
        <w:tc>
          <w:tcPr>
            <w:tcW w:w="1008" w:type="dxa"/>
          </w:tcPr>
          <w:p w14:paraId="1034A25C" w14:textId="77777777" w:rsidR="00542144" w:rsidRPr="003B3E50" w:rsidRDefault="00542144" w:rsidP="00CE4148">
            <w:pPr>
              <w:pStyle w:val="TableText"/>
              <w:ind w:right="144"/>
            </w:pPr>
            <w:r w:rsidRPr="003B3E50">
              <w:t>261</w:t>
            </w:r>
          </w:p>
        </w:tc>
        <w:tc>
          <w:tcPr>
            <w:tcW w:w="910" w:type="dxa"/>
          </w:tcPr>
          <w:p w14:paraId="4E454BE2" w14:textId="77777777" w:rsidR="00542144" w:rsidRPr="003B3E50" w:rsidRDefault="00542144" w:rsidP="00CE4148">
            <w:pPr>
              <w:pStyle w:val="TableText"/>
              <w:ind w:right="288"/>
            </w:pPr>
            <w:r w:rsidRPr="003B3E50">
              <w:t>4</w:t>
            </w:r>
          </w:p>
        </w:tc>
        <w:tc>
          <w:tcPr>
            <w:tcW w:w="761" w:type="dxa"/>
          </w:tcPr>
          <w:p w14:paraId="537CFA3D" w14:textId="77777777" w:rsidR="00542144" w:rsidRPr="003B3E50" w:rsidRDefault="00542144" w:rsidP="00CE4148">
            <w:pPr>
              <w:pStyle w:val="TableText"/>
            </w:pPr>
            <w:r w:rsidRPr="003B3E50">
              <w:t>56</w:t>
            </w:r>
          </w:p>
        </w:tc>
        <w:tc>
          <w:tcPr>
            <w:tcW w:w="1584" w:type="dxa"/>
          </w:tcPr>
          <w:p w14:paraId="7C98C787" w14:textId="77777777" w:rsidR="00542144" w:rsidRPr="003B3E50" w:rsidRDefault="00542144" w:rsidP="00CE4148">
            <w:pPr>
              <w:pStyle w:val="TableText"/>
              <w:ind w:right="432"/>
            </w:pPr>
            <w:r w:rsidRPr="003B3E50">
              <w:t>3.3</w:t>
            </w:r>
          </w:p>
        </w:tc>
        <w:tc>
          <w:tcPr>
            <w:tcW w:w="1584" w:type="dxa"/>
          </w:tcPr>
          <w:p w14:paraId="0C2B904A" w14:textId="77777777" w:rsidR="00542144" w:rsidRPr="003B3E50" w:rsidRDefault="00542144" w:rsidP="00CE4148">
            <w:pPr>
              <w:pStyle w:val="TableText"/>
              <w:ind w:right="432"/>
            </w:pPr>
            <w:r w:rsidRPr="003B3E50">
              <w:t>1,396</w:t>
            </w:r>
          </w:p>
        </w:tc>
        <w:tc>
          <w:tcPr>
            <w:tcW w:w="1584" w:type="dxa"/>
          </w:tcPr>
          <w:p w14:paraId="7E4B1F4D" w14:textId="77777777" w:rsidR="00542144" w:rsidRPr="003B3E50" w:rsidRDefault="00542144" w:rsidP="00CE4148">
            <w:pPr>
              <w:pStyle w:val="TableText"/>
              <w:ind w:right="432"/>
            </w:pPr>
            <w:r w:rsidRPr="003B3E50">
              <w:t>81.7</w:t>
            </w:r>
          </w:p>
        </w:tc>
      </w:tr>
      <w:tr w:rsidR="00542144" w:rsidRPr="003B3E50" w14:paraId="795360F9" w14:textId="77777777" w:rsidTr="00CE4148">
        <w:tc>
          <w:tcPr>
            <w:tcW w:w="1008" w:type="dxa"/>
          </w:tcPr>
          <w:p w14:paraId="560D77E4" w14:textId="77777777" w:rsidR="00542144" w:rsidRPr="003B3E50" w:rsidRDefault="00542144" w:rsidP="00CE4148">
            <w:pPr>
              <w:pStyle w:val="TableText"/>
            </w:pPr>
            <w:r w:rsidRPr="003B3E50">
              <w:t>33</w:t>
            </w:r>
          </w:p>
        </w:tc>
        <w:tc>
          <w:tcPr>
            <w:tcW w:w="1152" w:type="dxa"/>
          </w:tcPr>
          <w:p w14:paraId="5DBD4CC7" w14:textId="77777777" w:rsidR="00542144" w:rsidRPr="003B3E50" w:rsidRDefault="00542144" w:rsidP="00CE4148">
            <w:pPr>
              <w:pStyle w:val="TableText"/>
            </w:pPr>
            <w:r w:rsidRPr="003B3E50">
              <w:t>0.8177</w:t>
            </w:r>
          </w:p>
        </w:tc>
        <w:tc>
          <w:tcPr>
            <w:tcW w:w="1008" w:type="dxa"/>
          </w:tcPr>
          <w:p w14:paraId="42375E29" w14:textId="77777777" w:rsidR="00542144" w:rsidRPr="003B3E50" w:rsidRDefault="00542144" w:rsidP="00CE4148">
            <w:pPr>
              <w:pStyle w:val="TableText"/>
              <w:ind w:right="144"/>
            </w:pPr>
            <w:r w:rsidRPr="003B3E50">
              <w:t>263</w:t>
            </w:r>
          </w:p>
        </w:tc>
        <w:tc>
          <w:tcPr>
            <w:tcW w:w="910" w:type="dxa"/>
          </w:tcPr>
          <w:p w14:paraId="61242C00" w14:textId="77777777" w:rsidR="00542144" w:rsidRPr="003B3E50" w:rsidRDefault="00542144" w:rsidP="00CE4148">
            <w:pPr>
              <w:pStyle w:val="TableText"/>
              <w:ind w:right="288"/>
            </w:pPr>
            <w:r w:rsidRPr="003B3E50">
              <w:t>4</w:t>
            </w:r>
          </w:p>
        </w:tc>
        <w:tc>
          <w:tcPr>
            <w:tcW w:w="761" w:type="dxa"/>
          </w:tcPr>
          <w:p w14:paraId="43B8E56D" w14:textId="77777777" w:rsidR="00542144" w:rsidRPr="003B3E50" w:rsidRDefault="00542144" w:rsidP="00CE4148">
            <w:pPr>
              <w:pStyle w:val="TableText"/>
            </w:pPr>
            <w:r w:rsidRPr="003B3E50">
              <w:t>49</w:t>
            </w:r>
          </w:p>
        </w:tc>
        <w:tc>
          <w:tcPr>
            <w:tcW w:w="1584" w:type="dxa"/>
          </w:tcPr>
          <w:p w14:paraId="27464FE1" w14:textId="77777777" w:rsidR="00542144" w:rsidRPr="003B3E50" w:rsidRDefault="00542144" w:rsidP="00CE4148">
            <w:pPr>
              <w:pStyle w:val="TableText"/>
              <w:ind w:right="432"/>
            </w:pPr>
            <w:r w:rsidRPr="003B3E50">
              <w:t>2.9</w:t>
            </w:r>
          </w:p>
        </w:tc>
        <w:tc>
          <w:tcPr>
            <w:tcW w:w="1584" w:type="dxa"/>
          </w:tcPr>
          <w:p w14:paraId="4F7336F1" w14:textId="77777777" w:rsidR="00542144" w:rsidRPr="003B3E50" w:rsidRDefault="00542144" w:rsidP="00CE4148">
            <w:pPr>
              <w:pStyle w:val="TableText"/>
              <w:ind w:right="432"/>
            </w:pPr>
            <w:r w:rsidRPr="003B3E50">
              <w:t>1,445</w:t>
            </w:r>
          </w:p>
        </w:tc>
        <w:tc>
          <w:tcPr>
            <w:tcW w:w="1584" w:type="dxa"/>
          </w:tcPr>
          <w:p w14:paraId="120F8AFA" w14:textId="77777777" w:rsidR="00542144" w:rsidRPr="003B3E50" w:rsidRDefault="00542144" w:rsidP="00CE4148">
            <w:pPr>
              <w:pStyle w:val="TableText"/>
              <w:ind w:right="432"/>
            </w:pPr>
            <w:r w:rsidRPr="003B3E50">
              <w:t>84.6</w:t>
            </w:r>
          </w:p>
        </w:tc>
      </w:tr>
      <w:tr w:rsidR="00542144" w:rsidRPr="003B3E50" w14:paraId="4AE47F47" w14:textId="77777777" w:rsidTr="00CE4148">
        <w:tc>
          <w:tcPr>
            <w:tcW w:w="1008" w:type="dxa"/>
          </w:tcPr>
          <w:p w14:paraId="0EBC2D97" w14:textId="77777777" w:rsidR="00542144" w:rsidRPr="003B3E50" w:rsidRDefault="00542144" w:rsidP="00CE4148">
            <w:pPr>
              <w:pStyle w:val="TableText"/>
            </w:pPr>
            <w:r w:rsidRPr="003B3E50">
              <w:t>34</w:t>
            </w:r>
          </w:p>
        </w:tc>
        <w:tc>
          <w:tcPr>
            <w:tcW w:w="1152" w:type="dxa"/>
          </w:tcPr>
          <w:p w14:paraId="642DBA84" w14:textId="77777777" w:rsidR="00542144" w:rsidRPr="003B3E50" w:rsidRDefault="00542144" w:rsidP="00CE4148">
            <w:pPr>
              <w:pStyle w:val="TableText"/>
            </w:pPr>
            <w:r w:rsidRPr="003B3E50">
              <w:t>0.9209</w:t>
            </w:r>
          </w:p>
        </w:tc>
        <w:tc>
          <w:tcPr>
            <w:tcW w:w="1008" w:type="dxa"/>
          </w:tcPr>
          <w:p w14:paraId="495950CA" w14:textId="77777777" w:rsidR="00542144" w:rsidRPr="003B3E50" w:rsidRDefault="00542144" w:rsidP="00CE4148">
            <w:pPr>
              <w:pStyle w:val="TableText"/>
              <w:ind w:right="144"/>
            </w:pPr>
            <w:r w:rsidRPr="003B3E50">
              <w:t>264</w:t>
            </w:r>
          </w:p>
        </w:tc>
        <w:tc>
          <w:tcPr>
            <w:tcW w:w="910" w:type="dxa"/>
          </w:tcPr>
          <w:p w14:paraId="027D325F" w14:textId="77777777" w:rsidR="00542144" w:rsidRPr="003B3E50" w:rsidRDefault="00542144" w:rsidP="00CE4148">
            <w:pPr>
              <w:pStyle w:val="TableText"/>
              <w:ind w:right="288"/>
            </w:pPr>
            <w:r w:rsidRPr="003B3E50">
              <w:t>4</w:t>
            </w:r>
          </w:p>
        </w:tc>
        <w:tc>
          <w:tcPr>
            <w:tcW w:w="761" w:type="dxa"/>
          </w:tcPr>
          <w:p w14:paraId="180229F3" w14:textId="77777777" w:rsidR="00542144" w:rsidRPr="003B3E50" w:rsidRDefault="00542144" w:rsidP="00CE4148">
            <w:pPr>
              <w:pStyle w:val="TableText"/>
            </w:pPr>
            <w:r w:rsidRPr="003B3E50">
              <w:t>56</w:t>
            </w:r>
          </w:p>
        </w:tc>
        <w:tc>
          <w:tcPr>
            <w:tcW w:w="1584" w:type="dxa"/>
          </w:tcPr>
          <w:p w14:paraId="2610150A" w14:textId="77777777" w:rsidR="00542144" w:rsidRPr="003B3E50" w:rsidRDefault="00542144" w:rsidP="00CE4148">
            <w:pPr>
              <w:pStyle w:val="TableText"/>
              <w:ind w:right="432"/>
            </w:pPr>
            <w:r w:rsidRPr="003B3E50">
              <w:t>3.3</w:t>
            </w:r>
          </w:p>
        </w:tc>
        <w:tc>
          <w:tcPr>
            <w:tcW w:w="1584" w:type="dxa"/>
          </w:tcPr>
          <w:p w14:paraId="5203EF3B" w14:textId="77777777" w:rsidR="00542144" w:rsidRPr="003B3E50" w:rsidRDefault="00542144" w:rsidP="00CE4148">
            <w:pPr>
              <w:pStyle w:val="TableText"/>
              <w:ind w:right="432"/>
            </w:pPr>
            <w:r w:rsidRPr="003B3E50">
              <w:t>1,501</w:t>
            </w:r>
          </w:p>
        </w:tc>
        <w:tc>
          <w:tcPr>
            <w:tcW w:w="1584" w:type="dxa"/>
          </w:tcPr>
          <w:p w14:paraId="7BFD9906" w14:textId="77777777" w:rsidR="00542144" w:rsidRPr="003B3E50" w:rsidRDefault="00542144" w:rsidP="00CE4148">
            <w:pPr>
              <w:pStyle w:val="TableText"/>
              <w:ind w:right="432"/>
            </w:pPr>
            <w:r w:rsidRPr="003B3E50">
              <w:t>87.8</w:t>
            </w:r>
          </w:p>
        </w:tc>
      </w:tr>
      <w:tr w:rsidR="00542144" w:rsidRPr="003B3E50" w14:paraId="4F3605D4" w14:textId="77777777" w:rsidTr="00CE4148">
        <w:tc>
          <w:tcPr>
            <w:tcW w:w="1008" w:type="dxa"/>
          </w:tcPr>
          <w:p w14:paraId="3AF3A9A0" w14:textId="77777777" w:rsidR="00542144" w:rsidRPr="003B3E50" w:rsidRDefault="00542144" w:rsidP="00CE4148">
            <w:pPr>
              <w:pStyle w:val="TableText"/>
            </w:pPr>
            <w:r w:rsidRPr="003B3E50">
              <w:t>35</w:t>
            </w:r>
          </w:p>
        </w:tc>
        <w:tc>
          <w:tcPr>
            <w:tcW w:w="1152" w:type="dxa"/>
          </w:tcPr>
          <w:p w14:paraId="30BF2901" w14:textId="77777777" w:rsidR="00542144" w:rsidRPr="003B3E50" w:rsidRDefault="00542144" w:rsidP="00CE4148">
            <w:pPr>
              <w:pStyle w:val="TableText"/>
            </w:pPr>
            <w:r w:rsidRPr="003B3E50">
              <w:t>1.0266</w:t>
            </w:r>
          </w:p>
        </w:tc>
        <w:tc>
          <w:tcPr>
            <w:tcW w:w="1008" w:type="dxa"/>
          </w:tcPr>
          <w:p w14:paraId="3094E8F3" w14:textId="77777777" w:rsidR="00542144" w:rsidRPr="003B3E50" w:rsidRDefault="00542144" w:rsidP="00CE4148">
            <w:pPr>
              <w:pStyle w:val="TableText"/>
              <w:ind w:right="144"/>
            </w:pPr>
            <w:r w:rsidRPr="003B3E50">
              <w:t>266</w:t>
            </w:r>
          </w:p>
        </w:tc>
        <w:tc>
          <w:tcPr>
            <w:tcW w:w="910" w:type="dxa"/>
          </w:tcPr>
          <w:p w14:paraId="5BB98718" w14:textId="77777777" w:rsidR="00542144" w:rsidRPr="003B3E50" w:rsidRDefault="00542144" w:rsidP="00CE4148">
            <w:pPr>
              <w:pStyle w:val="TableText"/>
              <w:ind w:right="288"/>
            </w:pPr>
            <w:r w:rsidRPr="003B3E50">
              <w:t>4</w:t>
            </w:r>
          </w:p>
        </w:tc>
        <w:tc>
          <w:tcPr>
            <w:tcW w:w="761" w:type="dxa"/>
          </w:tcPr>
          <w:p w14:paraId="7780953B" w14:textId="77777777" w:rsidR="00542144" w:rsidRPr="003B3E50" w:rsidRDefault="00542144" w:rsidP="00CE4148">
            <w:pPr>
              <w:pStyle w:val="TableText"/>
            </w:pPr>
            <w:r w:rsidRPr="003B3E50">
              <w:t>34</w:t>
            </w:r>
          </w:p>
        </w:tc>
        <w:tc>
          <w:tcPr>
            <w:tcW w:w="1584" w:type="dxa"/>
          </w:tcPr>
          <w:p w14:paraId="1AE9FFC2" w14:textId="77777777" w:rsidR="00542144" w:rsidRPr="003B3E50" w:rsidRDefault="00542144" w:rsidP="00CE4148">
            <w:pPr>
              <w:pStyle w:val="TableText"/>
              <w:ind w:right="432"/>
            </w:pPr>
            <w:r w:rsidRPr="003B3E50">
              <w:t>2.0</w:t>
            </w:r>
          </w:p>
        </w:tc>
        <w:tc>
          <w:tcPr>
            <w:tcW w:w="1584" w:type="dxa"/>
          </w:tcPr>
          <w:p w14:paraId="1E056AC1" w14:textId="77777777" w:rsidR="00542144" w:rsidRPr="003B3E50" w:rsidRDefault="00542144" w:rsidP="00CE4148">
            <w:pPr>
              <w:pStyle w:val="TableText"/>
              <w:ind w:right="432"/>
            </w:pPr>
            <w:r w:rsidRPr="003B3E50">
              <w:t>1,535</w:t>
            </w:r>
          </w:p>
        </w:tc>
        <w:tc>
          <w:tcPr>
            <w:tcW w:w="1584" w:type="dxa"/>
          </w:tcPr>
          <w:p w14:paraId="50DD2735" w14:textId="77777777" w:rsidR="00542144" w:rsidRPr="003B3E50" w:rsidRDefault="00542144" w:rsidP="00CE4148">
            <w:pPr>
              <w:pStyle w:val="TableText"/>
              <w:ind w:right="432"/>
            </w:pPr>
            <w:r w:rsidRPr="003B3E50">
              <w:t>89.8</w:t>
            </w:r>
          </w:p>
        </w:tc>
      </w:tr>
      <w:tr w:rsidR="00542144" w:rsidRPr="003B3E50" w14:paraId="662A02E2" w14:textId="77777777" w:rsidTr="00CE4148">
        <w:tc>
          <w:tcPr>
            <w:tcW w:w="1008" w:type="dxa"/>
          </w:tcPr>
          <w:p w14:paraId="668A6D3B" w14:textId="77777777" w:rsidR="00542144" w:rsidRPr="003B3E50" w:rsidRDefault="00542144" w:rsidP="00CE4148">
            <w:pPr>
              <w:pStyle w:val="TableText"/>
            </w:pPr>
            <w:r w:rsidRPr="003B3E50">
              <w:t>36</w:t>
            </w:r>
          </w:p>
        </w:tc>
        <w:tc>
          <w:tcPr>
            <w:tcW w:w="1152" w:type="dxa"/>
          </w:tcPr>
          <w:p w14:paraId="678D5AC1" w14:textId="77777777" w:rsidR="00542144" w:rsidRPr="003B3E50" w:rsidRDefault="00542144" w:rsidP="00CE4148">
            <w:pPr>
              <w:pStyle w:val="TableText"/>
            </w:pPr>
            <w:r w:rsidRPr="003B3E50">
              <w:t>1.1355</w:t>
            </w:r>
          </w:p>
        </w:tc>
        <w:tc>
          <w:tcPr>
            <w:tcW w:w="1008" w:type="dxa"/>
          </w:tcPr>
          <w:p w14:paraId="34DF94A7" w14:textId="77777777" w:rsidR="00542144" w:rsidRPr="003B3E50" w:rsidRDefault="00542144" w:rsidP="00CE4148">
            <w:pPr>
              <w:pStyle w:val="TableText"/>
              <w:ind w:right="144"/>
            </w:pPr>
            <w:r w:rsidRPr="003B3E50">
              <w:t>267</w:t>
            </w:r>
          </w:p>
        </w:tc>
        <w:tc>
          <w:tcPr>
            <w:tcW w:w="910" w:type="dxa"/>
          </w:tcPr>
          <w:p w14:paraId="00568BC9" w14:textId="77777777" w:rsidR="00542144" w:rsidRPr="003B3E50" w:rsidRDefault="00542144" w:rsidP="00CE4148">
            <w:pPr>
              <w:pStyle w:val="TableText"/>
              <w:ind w:right="288"/>
            </w:pPr>
            <w:r w:rsidRPr="003B3E50">
              <w:t>4</w:t>
            </w:r>
          </w:p>
        </w:tc>
        <w:tc>
          <w:tcPr>
            <w:tcW w:w="761" w:type="dxa"/>
          </w:tcPr>
          <w:p w14:paraId="133D4B94" w14:textId="77777777" w:rsidR="00542144" w:rsidRPr="003B3E50" w:rsidRDefault="00542144" w:rsidP="00CE4148">
            <w:pPr>
              <w:pStyle w:val="TableText"/>
            </w:pPr>
            <w:r w:rsidRPr="003B3E50">
              <w:t>33</w:t>
            </w:r>
          </w:p>
        </w:tc>
        <w:tc>
          <w:tcPr>
            <w:tcW w:w="1584" w:type="dxa"/>
          </w:tcPr>
          <w:p w14:paraId="31893107" w14:textId="77777777" w:rsidR="00542144" w:rsidRPr="003B3E50" w:rsidRDefault="00542144" w:rsidP="00CE4148">
            <w:pPr>
              <w:pStyle w:val="TableText"/>
              <w:ind w:right="432"/>
            </w:pPr>
            <w:r w:rsidRPr="003B3E50">
              <w:t>1.9</w:t>
            </w:r>
          </w:p>
        </w:tc>
        <w:tc>
          <w:tcPr>
            <w:tcW w:w="1584" w:type="dxa"/>
          </w:tcPr>
          <w:p w14:paraId="772AAD97" w14:textId="77777777" w:rsidR="00542144" w:rsidRPr="003B3E50" w:rsidRDefault="00542144" w:rsidP="00CE4148">
            <w:pPr>
              <w:pStyle w:val="TableText"/>
              <w:ind w:right="432"/>
            </w:pPr>
            <w:r w:rsidRPr="003B3E50">
              <w:t>1,568</w:t>
            </w:r>
          </w:p>
        </w:tc>
        <w:tc>
          <w:tcPr>
            <w:tcW w:w="1584" w:type="dxa"/>
          </w:tcPr>
          <w:p w14:paraId="3B527A48" w14:textId="77777777" w:rsidR="00542144" w:rsidRPr="003B3E50" w:rsidRDefault="00542144" w:rsidP="00CE4148">
            <w:pPr>
              <w:pStyle w:val="TableText"/>
              <w:ind w:right="432"/>
            </w:pPr>
            <w:r w:rsidRPr="003B3E50">
              <w:t>91.7</w:t>
            </w:r>
          </w:p>
        </w:tc>
      </w:tr>
      <w:tr w:rsidR="00542144" w:rsidRPr="003B3E50" w14:paraId="65A4DC0E" w14:textId="77777777" w:rsidTr="00CE4148">
        <w:tc>
          <w:tcPr>
            <w:tcW w:w="1008" w:type="dxa"/>
          </w:tcPr>
          <w:p w14:paraId="74BD7310" w14:textId="77777777" w:rsidR="00542144" w:rsidRPr="003B3E50" w:rsidRDefault="00542144" w:rsidP="00CE4148">
            <w:pPr>
              <w:pStyle w:val="TableText"/>
            </w:pPr>
            <w:r w:rsidRPr="003B3E50">
              <w:t>37</w:t>
            </w:r>
          </w:p>
        </w:tc>
        <w:tc>
          <w:tcPr>
            <w:tcW w:w="1152" w:type="dxa"/>
          </w:tcPr>
          <w:p w14:paraId="22F41A49" w14:textId="77777777" w:rsidR="00542144" w:rsidRPr="003B3E50" w:rsidRDefault="00542144" w:rsidP="00CE4148">
            <w:pPr>
              <w:pStyle w:val="TableText"/>
            </w:pPr>
            <w:r w:rsidRPr="003B3E50">
              <w:t>1.2481</w:t>
            </w:r>
          </w:p>
        </w:tc>
        <w:tc>
          <w:tcPr>
            <w:tcW w:w="1008" w:type="dxa"/>
          </w:tcPr>
          <w:p w14:paraId="09A12489" w14:textId="77777777" w:rsidR="00542144" w:rsidRPr="003B3E50" w:rsidRDefault="00542144" w:rsidP="00CE4148">
            <w:pPr>
              <w:pStyle w:val="TableText"/>
              <w:ind w:right="144"/>
            </w:pPr>
            <w:r w:rsidRPr="003B3E50">
              <w:t>268</w:t>
            </w:r>
          </w:p>
        </w:tc>
        <w:tc>
          <w:tcPr>
            <w:tcW w:w="910" w:type="dxa"/>
          </w:tcPr>
          <w:p w14:paraId="06035039" w14:textId="77777777" w:rsidR="00542144" w:rsidRPr="003B3E50" w:rsidRDefault="00542144" w:rsidP="00CE4148">
            <w:pPr>
              <w:pStyle w:val="TableText"/>
              <w:ind w:right="288"/>
            </w:pPr>
            <w:r w:rsidRPr="003B3E50">
              <w:t>4</w:t>
            </w:r>
          </w:p>
        </w:tc>
        <w:tc>
          <w:tcPr>
            <w:tcW w:w="761" w:type="dxa"/>
          </w:tcPr>
          <w:p w14:paraId="482953E1" w14:textId="77777777" w:rsidR="00542144" w:rsidRPr="003B3E50" w:rsidRDefault="00542144" w:rsidP="00CE4148">
            <w:pPr>
              <w:pStyle w:val="TableText"/>
            </w:pPr>
            <w:r w:rsidRPr="003B3E50">
              <w:t>36</w:t>
            </w:r>
          </w:p>
        </w:tc>
        <w:tc>
          <w:tcPr>
            <w:tcW w:w="1584" w:type="dxa"/>
          </w:tcPr>
          <w:p w14:paraId="7483A8EA" w14:textId="77777777" w:rsidR="00542144" w:rsidRPr="003B3E50" w:rsidRDefault="00542144" w:rsidP="00CE4148">
            <w:pPr>
              <w:pStyle w:val="TableText"/>
              <w:ind w:right="432"/>
            </w:pPr>
            <w:r w:rsidRPr="003B3E50">
              <w:t>2.1</w:t>
            </w:r>
          </w:p>
        </w:tc>
        <w:tc>
          <w:tcPr>
            <w:tcW w:w="1584" w:type="dxa"/>
          </w:tcPr>
          <w:p w14:paraId="79F41277" w14:textId="77777777" w:rsidR="00542144" w:rsidRPr="003B3E50" w:rsidRDefault="00542144" w:rsidP="00CE4148">
            <w:pPr>
              <w:pStyle w:val="TableText"/>
              <w:ind w:right="432"/>
            </w:pPr>
            <w:r w:rsidRPr="003B3E50">
              <w:t>1,604</w:t>
            </w:r>
          </w:p>
        </w:tc>
        <w:tc>
          <w:tcPr>
            <w:tcW w:w="1584" w:type="dxa"/>
          </w:tcPr>
          <w:p w14:paraId="23754A01" w14:textId="77777777" w:rsidR="00542144" w:rsidRPr="003B3E50" w:rsidRDefault="00542144" w:rsidP="00CE4148">
            <w:pPr>
              <w:pStyle w:val="TableText"/>
              <w:ind w:right="432"/>
            </w:pPr>
            <w:r w:rsidRPr="003B3E50">
              <w:t>93.9</w:t>
            </w:r>
          </w:p>
        </w:tc>
      </w:tr>
      <w:tr w:rsidR="00542144" w:rsidRPr="003B3E50" w14:paraId="7F23DFF7" w14:textId="77777777" w:rsidTr="00CE4148">
        <w:tc>
          <w:tcPr>
            <w:tcW w:w="1008" w:type="dxa"/>
          </w:tcPr>
          <w:p w14:paraId="009B012C" w14:textId="77777777" w:rsidR="00542144" w:rsidRPr="003B3E50" w:rsidRDefault="00542144" w:rsidP="00CE4148">
            <w:pPr>
              <w:pStyle w:val="TableText"/>
            </w:pPr>
            <w:r w:rsidRPr="003B3E50">
              <w:t>38</w:t>
            </w:r>
          </w:p>
        </w:tc>
        <w:tc>
          <w:tcPr>
            <w:tcW w:w="1152" w:type="dxa"/>
          </w:tcPr>
          <w:p w14:paraId="5588A0AB" w14:textId="77777777" w:rsidR="00542144" w:rsidRPr="003B3E50" w:rsidRDefault="00542144" w:rsidP="00CE4148">
            <w:pPr>
              <w:pStyle w:val="TableText"/>
            </w:pPr>
            <w:r w:rsidRPr="003B3E50">
              <w:t>1.3651</w:t>
            </w:r>
          </w:p>
        </w:tc>
        <w:tc>
          <w:tcPr>
            <w:tcW w:w="1008" w:type="dxa"/>
          </w:tcPr>
          <w:p w14:paraId="758895FD" w14:textId="77777777" w:rsidR="00542144" w:rsidRPr="003B3E50" w:rsidRDefault="00542144" w:rsidP="00CE4148">
            <w:pPr>
              <w:pStyle w:val="TableText"/>
              <w:ind w:right="144"/>
            </w:pPr>
            <w:r w:rsidRPr="003B3E50">
              <w:t>270</w:t>
            </w:r>
          </w:p>
        </w:tc>
        <w:tc>
          <w:tcPr>
            <w:tcW w:w="910" w:type="dxa"/>
          </w:tcPr>
          <w:p w14:paraId="13EEF65C" w14:textId="77777777" w:rsidR="00542144" w:rsidRPr="003B3E50" w:rsidRDefault="00542144" w:rsidP="00CE4148">
            <w:pPr>
              <w:pStyle w:val="TableText"/>
              <w:ind w:right="288"/>
            </w:pPr>
            <w:r w:rsidRPr="003B3E50">
              <w:t>5</w:t>
            </w:r>
          </w:p>
        </w:tc>
        <w:tc>
          <w:tcPr>
            <w:tcW w:w="761" w:type="dxa"/>
          </w:tcPr>
          <w:p w14:paraId="516DED2E" w14:textId="77777777" w:rsidR="00542144" w:rsidRPr="003B3E50" w:rsidRDefault="00542144" w:rsidP="00CE4148">
            <w:pPr>
              <w:pStyle w:val="TableText"/>
            </w:pPr>
            <w:r w:rsidRPr="003B3E50">
              <w:t>25</w:t>
            </w:r>
          </w:p>
        </w:tc>
        <w:tc>
          <w:tcPr>
            <w:tcW w:w="1584" w:type="dxa"/>
          </w:tcPr>
          <w:p w14:paraId="0130DBAD" w14:textId="77777777" w:rsidR="00542144" w:rsidRPr="003B3E50" w:rsidRDefault="00542144" w:rsidP="00CE4148">
            <w:pPr>
              <w:pStyle w:val="TableText"/>
              <w:ind w:right="432"/>
            </w:pPr>
            <w:r w:rsidRPr="003B3E50">
              <w:t>1.5</w:t>
            </w:r>
          </w:p>
        </w:tc>
        <w:tc>
          <w:tcPr>
            <w:tcW w:w="1584" w:type="dxa"/>
          </w:tcPr>
          <w:p w14:paraId="4A6826C8" w14:textId="77777777" w:rsidR="00542144" w:rsidRPr="003B3E50" w:rsidRDefault="00542144" w:rsidP="00CE4148">
            <w:pPr>
              <w:pStyle w:val="TableText"/>
              <w:ind w:right="432"/>
            </w:pPr>
            <w:r w:rsidRPr="003B3E50">
              <w:t>1,629</w:t>
            </w:r>
          </w:p>
        </w:tc>
        <w:tc>
          <w:tcPr>
            <w:tcW w:w="1584" w:type="dxa"/>
          </w:tcPr>
          <w:p w14:paraId="18A4A392" w14:textId="77777777" w:rsidR="00542144" w:rsidRPr="003B3E50" w:rsidRDefault="00542144" w:rsidP="00CE4148">
            <w:pPr>
              <w:pStyle w:val="TableText"/>
              <w:ind w:right="432"/>
            </w:pPr>
            <w:r w:rsidRPr="003B3E50">
              <w:t>95.3</w:t>
            </w:r>
          </w:p>
        </w:tc>
      </w:tr>
      <w:tr w:rsidR="00542144" w:rsidRPr="003B3E50" w14:paraId="3FD638BB" w14:textId="77777777" w:rsidTr="00CE4148">
        <w:tc>
          <w:tcPr>
            <w:tcW w:w="1008" w:type="dxa"/>
          </w:tcPr>
          <w:p w14:paraId="1E541552" w14:textId="77777777" w:rsidR="00542144" w:rsidRPr="003B3E50" w:rsidRDefault="00542144" w:rsidP="00CE4148">
            <w:pPr>
              <w:pStyle w:val="TableText"/>
            </w:pPr>
            <w:r w:rsidRPr="003B3E50">
              <w:t>39</w:t>
            </w:r>
          </w:p>
        </w:tc>
        <w:tc>
          <w:tcPr>
            <w:tcW w:w="1152" w:type="dxa"/>
          </w:tcPr>
          <w:p w14:paraId="1AC2B7BE" w14:textId="77777777" w:rsidR="00542144" w:rsidRPr="003B3E50" w:rsidRDefault="00542144" w:rsidP="00CE4148">
            <w:pPr>
              <w:pStyle w:val="TableText"/>
            </w:pPr>
            <w:r w:rsidRPr="003B3E50">
              <w:t>1.4874</w:t>
            </w:r>
          </w:p>
        </w:tc>
        <w:tc>
          <w:tcPr>
            <w:tcW w:w="1008" w:type="dxa"/>
          </w:tcPr>
          <w:p w14:paraId="3B0FBC68" w14:textId="77777777" w:rsidR="00542144" w:rsidRPr="003B3E50" w:rsidRDefault="00542144" w:rsidP="00CE4148">
            <w:pPr>
              <w:pStyle w:val="TableText"/>
              <w:ind w:right="144"/>
            </w:pPr>
            <w:r w:rsidRPr="003B3E50">
              <w:t>272</w:t>
            </w:r>
          </w:p>
        </w:tc>
        <w:tc>
          <w:tcPr>
            <w:tcW w:w="910" w:type="dxa"/>
          </w:tcPr>
          <w:p w14:paraId="65BBA717" w14:textId="77777777" w:rsidR="00542144" w:rsidRPr="003B3E50" w:rsidRDefault="00542144" w:rsidP="00CE4148">
            <w:pPr>
              <w:pStyle w:val="TableText"/>
              <w:ind w:right="288"/>
            </w:pPr>
            <w:r w:rsidRPr="003B3E50">
              <w:t>5</w:t>
            </w:r>
          </w:p>
        </w:tc>
        <w:tc>
          <w:tcPr>
            <w:tcW w:w="761" w:type="dxa"/>
          </w:tcPr>
          <w:p w14:paraId="6B05F7DE" w14:textId="77777777" w:rsidR="00542144" w:rsidRPr="003B3E50" w:rsidRDefault="00542144" w:rsidP="00CE4148">
            <w:pPr>
              <w:pStyle w:val="TableText"/>
            </w:pPr>
            <w:r w:rsidRPr="003B3E50">
              <w:t>25</w:t>
            </w:r>
          </w:p>
        </w:tc>
        <w:tc>
          <w:tcPr>
            <w:tcW w:w="1584" w:type="dxa"/>
          </w:tcPr>
          <w:p w14:paraId="5F02E9AC" w14:textId="77777777" w:rsidR="00542144" w:rsidRPr="003B3E50" w:rsidRDefault="00542144" w:rsidP="00CE4148">
            <w:pPr>
              <w:pStyle w:val="TableText"/>
              <w:ind w:right="432"/>
            </w:pPr>
            <w:r w:rsidRPr="003B3E50">
              <w:t>1.5</w:t>
            </w:r>
          </w:p>
        </w:tc>
        <w:tc>
          <w:tcPr>
            <w:tcW w:w="1584" w:type="dxa"/>
          </w:tcPr>
          <w:p w14:paraId="0DCB463A" w14:textId="77777777" w:rsidR="00542144" w:rsidRPr="003B3E50" w:rsidRDefault="00542144" w:rsidP="00CE4148">
            <w:pPr>
              <w:pStyle w:val="TableText"/>
              <w:ind w:right="432"/>
            </w:pPr>
            <w:r w:rsidRPr="003B3E50">
              <w:t>1,654</w:t>
            </w:r>
          </w:p>
        </w:tc>
        <w:tc>
          <w:tcPr>
            <w:tcW w:w="1584" w:type="dxa"/>
          </w:tcPr>
          <w:p w14:paraId="4A51D146" w14:textId="77777777" w:rsidR="00542144" w:rsidRPr="003B3E50" w:rsidRDefault="00542144" w:rsidP="00CE4148">
            <w:pPr>
              <w:pStyle w:val="TableText"/>
              <w:ind w:right="432"/>
            </w:pPr>
            <w:r w:rsidRPr="003B3E50">
              <w:t>96.8</w:t>
            </w:r>
          </w:p>
        </w:tc>
      </w:tr>
      <w:tr w:rsidR="00542144" w:rsidRPr="003B3E50" w14:paraId="06657887" w14:textId="77777777" w:rsidTr="00CE4148">
        <w:tc>
          <w:tcPr>
            <w:tcW w:w="1008" w:type="dxa"/>
          </w:tcPr>
          <w:p w14:paraId="184B30A8" w14:textId="77777777" w:rsidR="00542144" w:rsidRPr="003B3E50" w:rsidRDefault="00542144" w:rsidP="00CE4148">
            <w:pPr>
              <w:pStyle w:val="TableText"/>
            </w:pPr>
            <w:r w:rsidRPr="003B3E50">
              <w:t>40</w:t>
            </w:r>
          </w:p>
        </w:tc>
        <w:tc>
          <w:tcPr>
            <w:tcW w:w="1152" w:type="dxa"/>
          </w:tcPr>
          <w:p w14:paraId="179664E4" w14:textId="77777777" w:rsidR="00542144" w:rsidRPr="003B3E50" w:rsidRDefault="00542144" w:rsidP="00CE4148">
            <w:pPr>
              <w:pStyle w:val="TableText"/>
            </w:pPr>
            <w:r w:rsidRPr="003B3E50">
              <w:t>1.6161</w:t>
            </w:r>
          </w:p>
        </w:tc>
        <w:tc>
          <w:tcPr>
            <w:tcW w:w="1008" w:type="dxa"/>
          </w:tcPr>
          <w:p w14:paraId="7FA939B8" w14:textId="77777777" w:rsidR="00542144" w:rsidRPr="003B3E50" w:rsidRDefault="00542144" w:rsidP="00CE4148">
            <w:pPr>
              <w:pStyle w:val="TableText"/>
              <w:ind w:right="144"/>
            </w:pPr>
            <w:r w:rsidRPr="003B3E50">
              <w:t>273</w:t>
            </w:r>
          </w:p>
        </w:tc>
        <w:tc>
          <w:tcPr>
            <w:tcW w:w="910" w:type="dxa"/>
          </w:tcPr>
          <w:p w14:paraId="1A183F35" w14:textId="77777777" w:rsidR="00542144" w:rsidRPr="003B3E50" w:rsidRDefault="00542144" w:rsidP="00CE4148">
            <w:pPr>
              <w:pStyle w:val="TableText"/>
              <w:ind w:right="288"/>
            </w:pPr>
            <w:r w:rsidRPr="003B3E50">
              <w:t>5</w:t>
            </w:r>
          </w:p>
        </w:tc>
        <w:tc>
          <w:tcPr>
            <w:tcW w:w="761" w:type="dxa"/>
          </w:tcPr>
          <w:p w14:paraId="2F3D955E" w14:textId="77777777" w:rsidR="00542144" w:rsidRPr="003B3E50" w:rsidRDefault="00542144" w:rsidP="00CE4148">
            <w:pPr>
              <w:pStyle w:val="TableText"/>
            </w:pPr>
            <w:r w:rsidRPr="003B3E50">
              <w:t>20</w:t>
            </w:r>
          </w:p>
        </w:tc>
        <w:tc>
          <w:tcPr>
            <w:tcW w:w="1584" w:type="dxa"/>
          </w:tcPr>
          <w:p w14:paraId="68980B11" w14:textId="77777777" w:rsidR="00542144" w:rsidRPr="003B3E50" w:rsidRDefault="00542144" w:rsidP="00CE4148">
            <w:pPr>
              <w:pStyle w:val="TableText"/>
              <w:ind w:right="432"/>
            </w:pPr>
            <w:r w:rsidRPr="003B3E50">
              <w:t>1.2</w:t>
            </w:r>
          </w:p>
        </w:tc>
        <w:tc>
          <w:tcPr>
            <w:tcW w:w="1584" w:type="dxa"/>
          </w:tcPr>
          <w:p w14:paraId="2BED75CD" w14:textId="77777777" w:rsidR="00542144" w:rsidRPr="003B3E50" w:rsidRDefault="00542144" w:rsidP="00CE4148">
            <w:pPr>
              <w:pStyle w:val="TableText"/>
              <w:ind w:right="432"/>
            </w:pPr>
            <w:r w:rsidRPr="003B3E50">
              <w:t>1,674</w:t>
            </w:r>
          </w:p>
        </w:tc>
        <w:tc>
          <w:tcPr>
            <w:tcW w:w="1584" w:type="dxa"/>
          </w:tcPr>
          <w:p w14:paraId="4FCCFF28" w14:textId="77777777" w:rsidR="00542144" w:rsidRPr="003B3E50" w:rsidRDefault="00542144" w:rsidP="00CE4148">
            <w:pPr>
              <w:pStyle w:val="TableText"/>
              <w:ind w:right="432"/>
            </w:pPr>
            <w:r w:rsidRPr="003B3E50">
              <w:t>98.0</w:t>
            </w:r>
          </w:p>
        </w:tc>
      </w:tr>
      <w:tr w:rsidR="00542144" w:rsidRPr="003B3E50" w14:paraId="32B5604D" w14:textId="77777777" w:rsidTr="00CE4148">
        <w:tc>
          <w:tcPr>
            <w:tcW w:w="1008" w:type="dxa"/>
          </w:tcPr>
          <w:p w14:paraId="7DCD8218" w14:textId="77777777" w:rsidR="00542144" w:rsidRPr="003B3E50" w:rsidRDefault="00542144" w:rsidP="00CE4148">
            <w:pPr>
              <w:pStyle w:val="TableText"/>
            </w:pPr>
            <w:r w:rsidRPr="003B3E50">
              <w:lastRenderedPageBreak/>
              <w:t>41</w:t>
            </w:r>
          </w:p>
        </w:tc>
        <w:tc>
          <w:tcPr>
            <w:tcW w:w="1152" w:type="dxa"/>
          </w:tcPr>
          <w:p w14:paraId="5004D59E" w14:textId="77777777" w:rsidR="00542144" w:rsidRPr="003B3E50" w:rsidRDefault="00542144" w:rsidP="00CE4148">
            <w:pPr>
              <w:pStyle w:val="TableText"/>
            </w:pPr>
            <w:r w:rsidRPr="003B3E50">
              <w:t>1.7525</w:t>
            </w:r>
          </w:p>
        </w:tc>
        <w:tc>
          <w:tcPr>
            <w:tcW w:w="1008" w:type="dxa"/>
          </w:tcPr>
          <w:p w14:paraId="6483F4D3" w14:textId="77777777" w:rsidR="00542144" w:rsidRPr="003B3E50" w:rsidRDefault="00542144" w:rsidP="00CE4148">
            <w:pPr>
              <w:pStyle w:val="TableText"/>
              <w:ind w:right="144"/>
            </w:pPr>
            <w:r w:rsidRPr="003B3E50">
              <w:t>275</w:t>
            </w:r>
          </w:p>
        </w:tc>
        <w:tc>
          <w:tcPr>
            <w:tcW w:w="910" w:type="dxa"/>
          </w:tcPr>
          <w:p w14:paraId="3554281B" w14:textId="77777777" w:rsidR="00542144" w:rsidRPr="003B3E50" w:rsidRDefault="00542144" w:rsidP="00CE4148">
            <w:pPr>
              <w:pStyle w:val="TableText"/>
              <w:ind w:right="288"/>
            </w:pPr>
            <w:r w:rsidRPr="003B3E50">
              <w:t>5</w:t>
            </w:r>
          </w:p>
        </w:tc>
        <w:tc>
          <w:tcPr>
            <w:tcW w:w="761" w:type="dxa"/>
          </w:tcPr>
          <w:p w14:paraId="78936B66" w14:textId="77777777" w:rsidR="00542144" w:rsidRPr="003B3E50" w:rsidRDefault="00542144" w:rsidP="00CE4148">
            <w:pPr>
              <w:pStyle w:val="TableText"/>
            </w:pPr>
            <w:r w:rsidRPr="003B3E50">
              <w:t>15</w:t>
            </w:r>
          </w:p>
        </w:tc>
        <w:tc>
          <w:tcPr>
            <w:tcW w:w="1584" w:type="dxa"/>
          </w:tcPr>
          <w:p w14:paraId="4A8C0EDB" w14:textId="77777777" w:rsidR="00542144" w:rsidRPr="003B3E50" w:rsidRDefault="00542144" w:rsidP="00CE4148">
            <w:pPr>
              <w:pStyle w:val="TableText"/>
              <w:ind w:right="432"/>
            </w:pPr>
            <w:r w:rsidRPr="003B3E50">
              <w:t>0.9</w:t>
            </w:r>
          </w:p>
        </w:tc>
        <w:tc>
          <w:tcPr>
            <w:tcW w:w="1584" w:type="dxa"/>
          </w:tcPr>
          <w:p w14:paraId="7A22C97D" w14:textId="77777777" w:rsidR="00542144" w:rsidRPr="003B3E50" w:rsidRDefault="00542144" w:rsidP="00CE4148">
            <w:pPr>
              <w:pStyle w:val="TableText"/>
              <w:ind w:right="432"/>
            </w:pPr>
            <w:r w:rsidRPr="003B3E50">
              <w:t>1,689</w:t>
            </w:r>
          </w:p>
        </w:tc>
        <w:tc>
          <w:tcPr>
            <w:tcW w:w="1584" w:type="dxa"/>
          </w:tcPr>
          <w:p w14:paraId="2398A9C3" w14:textId="77777777" w:rsidR="00542144" w:rsidRPr="003B3E50" w:rsidRDefault="00542144" w:rsidP="00CE4148">
            <w:pPr>
              <w:pStyle w:val="TableText"/>
              <w:ind w:right="432"/>
            </w:pPr>
            <w:r w:rsidRPr="003B3E50">
              <w:t>98.8</w:t>
            </w:r>
          </w:p>
        </w:tc>
      </w:tr>
      <w:tr w:rsidR="00542144" w:rsidRPr="003B3E50" w14:paraId="1BF6A077" w14:textId="77777777" w:rsidTr="00CE4148">
        <w:tc>
          <w:tcPr>
            <w:tcW w:w="1008" w:type="dxa"/>
          </w:tcPr>
          <w:p w14:paraId="733C483B" w14:textId="77777777" w:rsidR="00542144" w:rsidRPr="003B3E50" w:rsidRDefault="00542144" w:rsidP="00CE4148">
            <w:pPr>
              <w:pStyle w:val="TableText"/>
            </w:pPr>
            <w:r w:rsidRPr="003B3E50">
              <w:t>42</w:t>
            </w:r>
          </w:p>
        </w:tc>
        <w:tc>
          <w:tcPr>
            <w:tcW w:w="1152" w:type="dxa"/>
          </w:tcPr>
          <w:p w14:paraId="6AABEC9A" w14:textId="77777777" w:rsidR="00542144" w:rsidRPr="003B3E50" w:rsidRDefault="00542144" w:rsidP="00CE4148">
            <w:pPr>
              <w:pStyle w:val="TableText"/>
            </w:pPr>
            <w:r w:rsidRPr="003B3E50">
              <w:t>1.8984</w:t>
            </w:r>
          </w:p>
        </w:tc>
        <w:tc>
          <w:tcPr>
            <w:tcW w:w="1008" w:type="dxa"/>
          </w:tcPr>
          <w:p w14:paraId="60A0C2CF" w14:textId="77777777" w:rsidR="00542144" w:rsidRPr="003B3E50" w:rsidRDefault="00542144" w:rsidP="00CE4148">
            <w:pPr>
              <w:pStyle w:val="TableText"/>
              <w:ind w:right="144"/>
            </w:pPr>
            <w:r w:rsidRPr="003B3E50">
              <w:t>277</w:t>
            </w:r>
          </w:p>
        </w:tc>
        <w:tc>
          <w:tcPr>
            <w:tcW w:w="910" w:type="dxa"/>
          </w:tcPr>
          <w:p w14:paraId="125E6A80" w14:textId="77777777" w:rsidR="00542144" w:rsidRPr="003B3E50" w:rsidRDefault="00542144" w:rsidP="00CE4148">
            <w:pPr>
              <w:pStyle w:val="TableText"/>
              <w:ind w:right="288"/>
            </w:pPr>
            <w:r w:rsidRPr="003B3E50">
              <w:t>5</w:t>
            </w:r>
          </w:p>
        </w:tc>
        <w:tc>
          <w:tcPr>
            <w:tcW w:w="761" w:type="dxa"/>
          </w:tcPr>
          <w:p w14:paraId="4B28682C" w14:textId="77777777" w:rsidR="00542144" w:rsidRPr="003B3E50" w:rsidRDefault="00542144" w:rsidP="00CE4148">
            <w:pPr>
              <w:pStyle w:val="TableText"/>
            </w:pPr>
            <w:r w:rsidRPr="003B3E50">
              <w:t>11</w:t>
            </w:r>
          </w:p>
        </w:tc>
        <w:tc>
          <w:tcPr>
            <w:tcW w:w="1584" w:type="dxa"/>
          </w:tcPr>
          <w:p w14:paraId="6831383F" w14:textId="77777777" w:rsidR="00542144" w:rsidRPr="003B3E50" w:rsidRDefault="00542144" w:rsidP="00CE4148">
            <w:pPr>
              <w:pStyle w:val="TableText"/>
              <w:ind w:right="432"/>
            </w:pPr>
            <w:r w:rsidRPr="003B3E50">
              <w:t>0.6</w:t>
            </w:r>
          </w:p>
        </w:tc>
        <w:tc>
          <w:tcPr>
            <w:tcW w:w="1584" w:type="dxa"/>
          </w:tcPr>
          <w:p w14:paraId="4347C80A" w14:textId="77777777" w:rsidR="00542144" w:rsidRPr="003B3E50" w:rsidRDefault="00542144" w:rsidP="00CE4148">
            <w:pPr>
              <w:pStyle w:val="TableText"/>
              <w:ind w:right="432"/>
            </w:pPr>
            <w:r w:rsidRPr="003B3E50">
              <w:t>1,700</w:t>
            </w:r>
          </w:p>
        </w:tc>
        <w:tc>
          <w:tcPr>
            <w:tcW w:w="1584" w:type="dxa"/>
          </w:tcPr>
          <w:p w14:paraId="33D20AD7" w14:textId="77777777" w:rsidR="00542144" w:rsidRPr="003B3E50" w:rsidRDefault="00542144" w:rsidP="00CE4148">
            <w:pPr>
              <w:pStyle w:val="TableText"/>
              <w:ind w:right="432"/>
            </w:pPr>
            <w:r w:rsidRPr="003B3E50">
              <w:t>99.5</w:t>
            </w:r>
          </w:p>
        </w:tc>
      </w:tr>
      <w:tr w:rsidR="00542144" w:rsidRPr="003B3E50" w14:paraId="7EB70D99" w14:textId="77777777" w:rsidTr="00CE4148">
        <w:tc>
          <w:tcPr>
            <w:tcW w:w="1008" w:type="dxa"/>
          </w:tcPr>
          <w:p w14:paraId="5F76BE36" w14:textId="77777777" w:rsidR="00542144" w:rsidRPr="003B3E50" w:rsidRDefault="00542144" w:rsidP="00CE4148">
            <w:pPr>
              <w:pStyle w:val="TableText"/>
            </w:pPr>
            <w:r w:rsidRPr="003B3E50">
              <w:t>43</w:t>
            </w:r>
          </w:p>
        </w:tc>
        <w:tc>
          <w:tcPr>
            <w:tcW w:w="1152" w:type="dxa"/>
          </w:tcPr>
          <w:p w14:paraId="696BF44F" w14:textId="77777777" w:rsidR="00542144" w:rsidRPr="003B3E50" w:rsidRDefault="00542144" w:rsidP="00CE4148">
            <w:pPr>
              <w:pStyle w:val="TableText"/>
            </w:pPr>
            <w:r w:rsidRPr="003B3E50">
              <w:t>2.0562</w:t>
            </w:r>
          </w:p>
        </w:tc>
        <w:tc>
          <w:tcPr>
            <w:tcW w:w="1008" w:type="dxa"/>
          </w:tcPr>
          <w:p w14:paraId="6D885A9B" w14:textId="77777777" w:rsidR="00542144" w:rsidRPr="003B3E50" w:rsidRDefault="00542144" w:rsidP="00CE4148">
            <w:pPr>
              <w:pStyle w:val="TableText"/>
              <w:ind w:right="144"/>
            </w:pPr>
            <w:r w:rsidRPr="003B3E50">
              <w:t>279</w:t>
            </w:r>
          </w:p>
        </w:tc>
        <w:tc>
          <w:tcPr>
            <w:tcW w:w="910" w:type="dxa"/>
          </w:tcPr>
          <w:p w14:paraId="2308D955" w14:textId="77777777" w:rsidR="00542144" w:rsidRPr="003B3E50" w:rsidRDefault="00542144" w:rsidP="00CE4148">
            <w:pPr>
              <w:pStyle w:val="TableText"/>
              <w:ind w:right="288"/>
            </w:pPr>
            <w:r w:rsidRPr="003B3E50">
              <w:t>5</w:t>
            </w:r>
          </w:p>
        </w:tc>
        <w:tc>
          <w:tcPr>
            <w:tcW w:w="761" w:type="dxa"/>
          </w:tcPr>
          <w:p w14:paraId="25865072" w14:textId="77777777" w:rsidR="00542144" w:rsidRPr="003B3E50" w:rsidRDefault="00542144" w:rsidP="00CE4148">
            <w:pPr>
              <w:pStyle w:val="TableText"/>
            </w:pPr>
            <w:r w:rsidRPr="003B3E50">
              <w:t>3</w:t>
            </w:r>
          </w:p>
        </w:tc>
        <w:tc>
          <w:tcPr>
            <w:tcW w:w="1584" w:type="dxa"/>
          </w:tcPr>
          <w:p w14:paraId="2CC8F297" w14:textId="77777777" w:rsidR="00542144" w:rsidRPr="003B3E50" w:rsidRDefault="00542144" w:rsidP="00CE4148">
            <w:pPr>
              <w:pStyle w:val="TableText"/>
              <w:ind w:right="432"/>
            </w:pPr>
            <w:r w:rsidRPr="003B3E50">
              <w:t>0.2</w:t>
            </w:r>
          </w:p>
        </w:tc>
        <w:tc>
          <w:tcPr>
            <w:tcW w:w="1584" w:type="dxa"/>
          </w:tcPr>
          <w:p w14:paraId="340F6824" w14:textId="77777777" w:rsidR="00542144" w:rsidRPr="003B3E50" w:rsidRDefault="00542144" w:rsidP="00CE4148">
            <w:pPr>
              <w:pStyle w:val="TableText"/>
              <w:ind w:right="432"/>
            </w:pPr>
            <w:r w:rsidRPr="003B3E50">
              <w:t>1,703</w:t>
            </w:r>
          </w:p>
        </w:tc>
        <w:tc>
          <w:tcPr>
            <w:tcW w:w="1584" w:type="dxa"/>
          </w:tcPr>
          <w:p w14:paraId="4E1B0C63" w14:textId="77777777" w:rsidR="00542144" w:rsidRPr="003B3E50" w:rsidRDefault="00542144" w:rsidP="00CE4148">
            <w:pPr>
              <w:pStyle w:val="TableText"/>
              <w:ind w:right="432"/>
            </w:pPr>
            <w:r w:rsidRPr="003B3E50">
              <w:t>99.6</w:t>
            </w:r>
          </w:p>
        </w:tc>
      </w:tr>
      <w:tr w:rsidR="00542144" w:rsidRPr="003B3E50" w14:paraId="5E1A1BC4" w14:textId="77777777" w:rsidTr="00CE4148">
        <w:tc>
          <w:tcPr>
            <w:tcW w:w="1008" w:type="dxa"/>
          </w:tcPr>
          <w:p w14:paraId="4F91AC67" w14:textId="77777777" w:rsidR="00542144" w:rsidRPr="003B3E50" w:rsidRDefault="00542144" w:rsidP="00CE4148">
            <w:pPr>
              <w:pStyle w:val="TableText"/>
            </w:pPr>
            <w:r w:rsidRPr="003B3E50">
              <w:t>44</w:t>
            </w:r>
          </w:p>
        </w:tc>
        <w:tc>
          <w:tcPr>
            <w:tcW w:w="1152" w:type="dxa"/>
          </w:tcPr>
          <w:p w14:paraId="228FD525" w14:textId="77777777" w:rsidR="00542144" w:rsidRPr="003B3E50" w:rsidRDefault="00542144" w:rsidP="00CE4148">
            <w:pPr>
              <w:pStyle w:val="TableText"/>
            </w:pPr>
            <w:r w:rsidRPr="003B3E50">
              <w:t>2.2294</w:t>
            </w:r>
          </w:p>
        </w:tc>
        <w:tc>
          <w:tcPr>
            <w:tcW w:w="1008" w:type="dxa"/>
          </w:tcPr>
          <w:p w14:paraId="02F0AB3C" w14:textId="77777777" w:rsidR="00542144" w:rsidRPr="003B3E50" w:rsidRDefault="00542144" w:rsidP="00CE4148">
            <w:pPr>
              <w:pStyle w:val="TableText"/>
              <w:ind w:right="144"/>
            </w:pPr>
            <w:r w:rsidRPr="003B3E50">
              <w:t>281</w:t>
            </w:r>
          </w:p>
        </w:tc>
        <w:tc>
          <w:tcPr>
            <w:tcW w:w="910" w:type="dxa"/>
          </w:tcPr>
          <w:p w14:paraId="65E5D883" w14:textId="77777777" w:rsidR="00542144" w:rsidRPr="003B3E50" w:rsidRDefault="00542144" w:rsidP="00CE4148">
            <w:pPr>
              <w:pStyle w:val="TableText"/>
              <w:ind w:right="288"/>
            </w:pPr>
            <w:r w:rsidRPr="003B3E50">
              <w:t>6</w:t>
            </w:r>
          </w:p>
        </w:tc>
        <w:tc>
          <w:tcPr>
            <w:tcW w:w="761" w:type="dxa"/>
          </w:tcPr>
          <w:p w14:paraId="3DB010E1" w14:textId="77777777" w:rsidR="00542144" w:rsidRPr="003B3E50" w:rsidRDefault="00542144" w:rsidP="00CE4148">
            <w:pPr>
              <w:pStyle w:val="TableText"/>
            </w:pPr>
            <w:r w:rsidRPr="003B3E50">
              <w:t>2</w:t>
            </w:r>
          </w:p>
        </w:tc>
        <w:tc>
          <w:tcPr>
            <w:tcW w:w="1584" w:type="dxa"/>
          </w:tcPr>
          <w:p w14:paraId="268458D0" w14:textId="77777777" w:rsidR="00542144" w:rsidRPr="003B3E50" w:rsidRDefault="00542144" w:rsidP="00CE4148">
            <w:pPr>
              <w:pStyle w:val="TableText"/>
              <w:ind w:right="432"/>
            </w:pPr>
            <w:r w:rsidRPr="003B3E50">
              <w:t>0.1</w:t>
            </w:r>
          </w:p>
        </w:tc>
        <w:tc>
          <w:tcPr>
            <w:tcW w:w="1584" w:type="dxa"/>
          </w:tcPr>
          <w:p w14:paraId="3E4FEB92" w14:textId="77777777" w:rsidR="00542144" w:rsidRPr="003B3E50" w:rsidRDefault="00542144" w:rsidP="00CE4148">
            <w:pPr>
              <w:pStyle w:val="TableText"/>
              <w:ind w:right="432"/>
            </w:pPr>
            <w:r w:rsidRPr="003B3E50">
              <w:t>1,705</w:t>
            </w:r>
          </w:p>
        </w:tc>
        <w:tc>
          <w:tcPr>
            <w:tcW w:w="1584" w:type="dxa"/>
          </w:tcPr>
          <w:p w14:paraId="1B0D08DF" w14:textId="77777777" w:rsidR="00542144" w:rsidRPr="003B3E50" w:rsidRDefault="00542144" w:rsidP="00CE4148">
            <w:pPr>
              <w:pStyle w:val="TableText"/>
              <w:ind w:right="432"/>
            </w:pPr>
            <w:r w:rsidRPr="003B3E50">
              <w:t>99.8</w:t>
            </w:r>
          </w:p>
        </w:tc>
      </w:tr>
      <w:tr w:rsidR="00542144" w:rsidRPr="003B3E50" w14:paraId="56A38EBA" w14:textId="77777777" w:rsidTr="00CE4148">
        <w:tc>
          <w:tcPr>
            <w:tcW w:w="1008" w:type="dxa"/>
          </w:tcPr>
          <w:p w14:paraId="2AA8165B" w14:textId="77777777" w:rsidR="00542144" w:rsidRPr="003B3E50" w:rsidRDefault="00542144" w:rsidP="00CE4148">
            <w:pPr>
              <w:pStyle w:val="TableText"/>
            </w:pPr>
            <w:r w:rsidRPr="003B3E50">
              <w:t>45</w:t>
            </w:r>
          </w:p>
        </w:tc>
        <w:tc>
          <w:tcPr>
            <w:tcW w:w="1152" w:type="dxa"/>
          </w:tcPr>
          <w:p w14:paraId="0D6E66F8" w14:textId="77777777" w:rsidR="00542144" w:rsidRPr="003B3E50" w:rsidRDefault="00542144" w:rsidP="00CE4148">
            <w:pPr>
              <w:pStyle w:val="TableText"/>
            </w:pPr>
            <w:r w:rsidRPr="003B3E50">
              <w:t>2.4227</w:t>
            </w:r>
          </w:p>
        </w:tc>
        <w:tc>
          <w:tcPr>
            <w:tcW w:w="1008" w:type="dxa"/>
          </w:tcPr>
          <w:p w14:paraId="5F70FDA0" w14:textId="77777777" w:rsidR="00542144" w:rsidRPr="003B3E50" w:rsidRDefault="00542144" w:rsidP="00CE4148">
            <w:pPr>
              <w:pStyle w:val="TableText"/>
              <w:ind w:right="144"/>
            </w:pPr>
            <w:r w:rsidRPr="003B3E50">
              <w:t>284</w:t>
            </w:r>
          </w:p>
        </w:tc>
        <w:tc>
          <w:tcPr>
            <w:tcW w:w="910" w:type="dxa"/>
          </w:tcPr>
          <w:p w14:paraId="0CBED28C" w14:textId="77777777" w:rsidR="00542144" w:rsidRPr="003B3E50" w:rsidRDefault="00542144" w:rsidP="00CE4148">
            <w:pPr>
              <w:pStyle w:val="TableText"/>
              <w:ind w:right="288"/>
            </w:pPr>
            <w:r w:rsidRPr="003B3E50">
              <w:t>6</w:t>
            </w:r>
          </w:p>
        </w:tc>
        <w:tc>
          <w:tcPr>
            <w:tcW w:w="761" w:type="dxa"/>
          </w:tcPr>
          <w:p w14:paraId="0F9FFC29" w14:textId="77777777" w:rsidR="00542144" w:rsidRPr="003B3E50" w:rsidRDefault="00542144" w:rsidP="00CE4148">
            <w:pPr>
              <w:pStyle w:val="TableText"/>
            </w:pPr>
            <w:r w:rsidRPr="003B3E50">
              <w:t>3</w:t>
            </w:r>
          </w:p>
        </w:tc>
        <w:tc>
          <w:tcPr>
            <w:tcW w:w="1584" w:type="dxa"/>
          </w:tcPr>
          <w:p w14:paraId="07996652" w14:textId="77777777" w:rsidR="00542144" w:rsidRPr="003B3E50" w:rsidRDefault="00542144" w:rsidP="00CE4148">
            <w:pPr>
              <w:pStyle w:val="TableText"/>
              <w:ind w:right="432"/>
            </w:pPr>
            <w:r w:rsidRPr="003B3E50">
              <w:t>0.2</w:t>
            </w:r>
          </w:p>
        </w:tc>
        <w:tc>
          <w:tcPr>
            <w:tcW w:w="1584" w:type="dxa"/>
          </w:tcPr>
          <w:p w14:paraId="22F71ED3" w14:textId="77777777" w:rsidR="00542144" w:rsidRPr="003B3E50" w:rsidRDefault="00542144" w:rsidP="00CE4148">
            <w:pPr>
              <w:pStyle w:val="TableText"/>
              <w:ind w:right="432"/>
            </w:pPr>
            <w:r w:rsidRPr="003B3E50">
              <w:t>1,708</w:t>
            </w:r>
          </w:p>
        </w:tc>
        <w:tc>
          <w:tcPr>
            <w:tcW w:w="1584" w:type="dxa"/>
          </w:tcPr>
          <w:p w14:paraId="7D663F9E" w14:textId="77777777" w:rsidR="00542144" w:rsidRPr="003B3E50" w:rsidRDefault="00542144" w:rsidP="00CE4148">
            <w:pPr>
              <w:pStyle w:val="TableText"/>
              <w:ind w:right="432"/>
            </w:pPr>
            <w:r w:rsidRPr="003B3E50">
              <w:t>99.9</w:t>
            </w:r>
          </w:p>
        </w:tc>
      </w:tr>
      <w:tr w:rsidR="00542144" w:rsidRPr="003B3E50" w14:paraId="3E3B1374" w14:textId="77777777" w:rsidTr="00CE4148">
        <w:tc>
          <w:tcPr>
            <w:tcW w:w="1008" w:type="dxa"/>
          </w:tcPr>
          <w:p w14:paraId="5BA75900" w14:textId="77777777" w:rsidR="00542144" w:rsidRPr="003B3E50" w:rsidRDefault="00542144" w:rsidP="00CE4148">
            <w:pPr>
              <w:pStyle w:val="TableText"/>
            </w:pPr>
            <w:r w:rsidRPr="003B3E50">
              <w:t>46</w:t>
            </w:r>
          </w:p>
        </w:tc>
        <w:tc>
          <w:tcPr>
            <w:tcW w:w="1152" w:type="dxa"/>
          </w:tcPr>
          <w:p w14:paraId="3E0E3043" w14:textId="77777777" w:rsidR="00542144" w:rsidRPr="003B3E50" w:rsidRDefault="00542144" w:rsidP="00CE4148">
            <w:pPr>
              <w:pStyle w:val="TableText"/>
            </w:pPr>
            <w:r w:rsidRPr="003B3E50">
              <w:t>2.6437</w:t>
            </w:r>
          </w:p>
        </w:tc>
        <w:tc>
          <w:tcPr>
            <w:tcW w:w="1008" w:type="dxa"/>
          </w:tcPr>
          <w:p w14:paraId="415E5D52" w14:textId="77777777" w:rsidR="00542144" w:rsidRPr="003B3E50" w:rsidRDefault="00542144" w:rsidP="00CE4148">
            <w:pPr>
              <w:pStyle w:val="TableText"/>
              <w:ind w:right="144"/>
            </w:pPr>
            <w:r w:rsidRPr="003B3E50">
              <w:t>287</w:t>
            </w:r>
          </w:p>
        </w:tc>
        <w:tc>
          <w:tcPr>
            <w:tcW w:w="910" w:type="dxa"/>
          </w:tcPr>
          <w:p w14:paraId="5C2EEA9B" w14:textId="77777777" w:rsidR="00542144" w:rsidRPr="003B3E50" w:rsidRDefault="00542144" w:rsidP="00CE4148">
            <w:pPr>
              <w:pStyle w:val="TableText"/>
              <w:ind w:right="288"/>
            </w:pPr>
            <w:r w:rsidRPr="003B3E50">
              <w:t>6</w:t>
            </w:r>
          </w:p>
        </w:tc>
        <w:tc>
          <w:tcPr>
            <w:tcW w:w="761" w:type="dxa"/>
          </w:tcPr>
          <w:p w14:paraId="0EEB11A8" w14:textId="77777777" w:rsidR="00542144" w:rsidRPr="003B3E50" w:rsidRDefault="00542144" w:rsidP="00CE4148">
            <w:pPr>
              <w:pStyle w:val="TableText"/>
            </w:pPr>
            <w:r w:rsidRPr="003B3E50">
              <w:t>1</w:t>
            </w:r>
          </w:p>
        </w:tc>
        <w:tc>
          <w:tcPr>
            <w:tcW w:w="1584" w:type="dxa"/>
          </w:tcPr>
          <w:p w14:paraId="6B11093C" w14:textId="77777777" w:rsidR="00542144" w:rsidRPr="003B3E50" w:rsidRDefault="00542144" w:rsidP="00CE4148">
            <w:pPr>
              <w:pStyle w:val="TableText"/>
              <w:ind w:right="432"/>
            </w:pPr>
            <w:r w:rsidRPr="003B3E50">
              <w:t>&lt;0.1</w:t>
            </w:r>
          </w:p>
        </w:tc>
        <w:tc>
          <w:tcPr>
            <w:tcW w:w="1584" w:type="dxa"/>
          </w:tcPr>
          <w:p w14:paraId="079C2D46" w14:textId="77777777" w:rsidR="00542144" w:rsidRPr="003B3E50" w:rsidRDefault="00542144" w:rsidP="00CE4148">
            <w:pPr>
              <w:pStyle w:val="TableText"/>
              <w:ind w:right="432"/>
            </w:pPr>
            <w:r w:rsidRPr="003B3E50">
              <w:t>1,709</w:t>
            </w:r>
          </w:p>
        </w:tc>
        <w:tc>
          <w:tcPr>
            <w:tcW w:w="1584" w:type="dxa"/>
          </w:tcPr>
          <w:p w14:paraId="0D818E41" w14:textId="77777777" w:rsidR="00542144" w:rsidRPr="003B3E50" w:rsidRDefault="00542144" w:rsidP="00CE4148">
            <w:pPr>
              <w:pStyle w:val="TableText"/>
              <w:ind w:right="432"/>
            </w:pPr>
            <w:r w:rsidRPr="003B3E50">
              <w:t>100.0</w:t>
            </w:r>
          </w:p>
        </w:tc>
      </w:tr>
    </w:tbl>
    <w:p w14:paraId="4DF63AB9" w14:textId="15E50050" w:rsidR="00A4790E" w:rsidRDefault="34850337" w:rsidP="00441564">
      <w:pPr>
        <w:pStyle w:val="Heading3"/>
        <w:pageBreakBefore/>
        <w:numPr>
          <w:ilvl w:val="0"/>
          <w:numId w:val="0"/>
        </w:numPr>
        <w:ind w:left="446" w:hanging="446"/>
      </w:pPr>
      <w:bookmarkStart w:id="1582" w:name="_Appendix_7.B:_Demographic"/>
      <w:bookmarkStart w:id="1583" w:name="_Appendix_7.B:_Demographic_1"/>
      <w:bookmarkStart w:id="1584" w:name="_Toc230850748"/>
      <w:bookmarkEnd w:id="1582"/>
      <w:bookmarkEnd w:id="1583"/>
      <w:r>
        <w:lastRenderedPageBreak/>
        <w:t>Appendix 7.</w:t>
      </w:r>
      <w:r w:rsidR="2A21F29A">
        <w:t>B</w:t>
      </w:r>
      <w:r>
        <w:t xml:space="preserve">: </w:t>
      </w:r>
      <w:r w:rsidR="61409FD6">
        <w:t xml:space="preserve">Demographic </w:t>
      </w:r>
      <w:r>
        <w:t>Student Group Summaries</w:t>
      </w:r>
      <w:r w:rsidR="6DE544E2">
        <w:t xml:space="preserve"> of Participation</w:t>
      </w:r>
      <w:bookmarkEnd w:id="1584"/>
    </w:p>
    <w:p w14:paraId="478565BE" w14:textId="77777777" w:rsidR="00F74582" w:rsidRPr="003B3E50" w:rsidRDefault="00F74582" w:rsidP="00F74582">
      <w:pPr>
        <w:ind w:left="0"/>
        <w:rPr>
          <w:b/>
        </w:rPr>
      </w:pPr>
      <w:bookmarkStart w:id="1585" w:name="_Appendix_7.C:_Demographic_1"/>
      <w:bookmarkStart w:id="1586" w:name="_Appendix_7.C:_Demographic"/>
      <w:bookmarkEnd w:id="1585"/>
      <w:bookmarkEnd w:id="1586"/>
      <w:r w:rsidRPr="003B3E50">
        <w:rPr>
          <w:b/>
        </w:rPr>
        <w:t>Notes:</w:t>
      </w:r>
    </w:p>
    <w:p w14:paraId="639CF7CC" w14:textId="77777777" w:rsidR="00F74582" w:rsidRPr="00AC2739" w:rsidRDefault="00F74582" w:rsidP="00AC2739">
      <w:pPr>
        <w:pStyle w:val="bullets"/>
      </w:pPr>
      <w:r w:rsidRPr="003B3E50">
        <w:t>Da</w:t>
      </w:r>
      <w:r w:rsidRPr="00AC2739">
        <w:t>ta collected for Spanish instruction program types and percentage of daily instruction in Spanish are derived from the student survey as part of the operational assessment.</w:t>
      </w:r>
    </w:p>
    <w:p w14:paraId="17DB3BC8" w14:textId="77777777" w:rsidR="00F74582" w:rsidRPr="00AC2739" w:rsidRDefault="00F74582" w:rsidP="00AC2739">
      <w:pPr>
        <w:pStyle w:val="bullets"/>
      </w:pPr>
      <w:r w:rsidRPr="00AC2739">
        <w:t>The percentage of valid scores for individual demographic student groups may not sum to 100 because of rounding.</w:t>
      </w:r>
    </w:p>
    <w:p w14:paraId="509125FF" w14:textId="77777777" w:rsidR="00F74582" w:rsidRPr="00AC2739" w:rsidRDefault="00F74582" w:rsidP="00AC2739">
      <w:pPr>
        <w:pStyle w:val="bullets"/>
      </w:pPr>
      <w:r w:rsidRPr="00AC2739">
        <w:t>Data for the category of “Received in Spanish in the 2024–25 school year—Spanish as a Foreign Language Program” is available for grades six through eight and for high school.</w:t>
      </w:r>
    </w:p>
    <w:p w14:paraId="6B6B8645" w14:textId="77777777" w:rsidR="00F74582" w:rsidRPr="003B3E50" w:rsidRDefault="00F74582" w:rsidP="00F74582">
      <w:pPr>
        <w:pStyle w:val="Caption"/>
      </w:pPr>
      <w:bookmarkStart w:id="1587" w:name="_Ref128045706"/>
      <w:bookmarkStart w:id="1588" w:name="_Toc138337952"/>
      <w:bookmarkStart w:id="1589" w:name="_Toc162343961"/>
      <w:bookmarkStart w:id="1590" w:name="_Toc230681080"/>
      <w:r w:rsidRPr="003B3E50">
        <w:t>Table 7.B.</w:t>
      </w:r>
      <w:r>
        <w:fldChar w:fldCharType="begin"/>
      </w:r>
      <w:r>
        <w:instrText>SEQ Table_7.B. \* ARABIC</w:instrText>
      </w:r>
      <w:r>
        <w:fldChar w:fldCharType="separate"/>
      </w:r>
      <w:r w:rsidRPr="003B3E50">
        <w:t>1</w:t>
      </w:r>
      <w:r>
        <w:fldChar w:fldCharType="end"/>
      </w:r>
      <w:bookmarkEnd w:id="1587"/>
      <w:r w:rsidRPr="003B3E50">
        <w:t xml:space="preserve">  </w:t>
      </w:r>
      <w:r w:rsidRPr="003B3E50">
        <w:rPr>
          <w:rStyle w:val="CaptionChar"/>
          <w:rFonts w:eastAsia="SimSun"/>
          <w:b/>
          <w:bCs/>
        </w:rPr>
        <w:t>Demographic Summary</w:t>
      </w:r>
      <w:r w:rsidRPr="003B3E50">
        <w:t xml:space="preserve"> for Grade</w:t>
      </w:r>
      <w:r w:rsidRPr="003B3E50">
        <w:rPr>
          <w:rStyle w:val="CaptionChar"/>
          <w:rFonts w:eastAsia="SimSun"/>
          <w:b/>
          <w:bCs/>
        </w:rPr>
        <w:t xml:space="preserve"> Three</w:t>
      </w:r>
      <w:bookmarkEnd w:id="1588"/>
      <w:bookmarkEnd w:id="1589"/>
      <w:bookmarkEnd w:id="1590"/>
    </w:p>
    <w:tbl>
      <w:tblPr>
        <w:tblStyle w:val="TRs"/>
        <w:tblW w:w="9936" w:type="dxa"/>
        <w:tblLayout w:type="fixed"/>
        <w:tblLook w:val="04A0" w:firstRow="1" w:lastRow="0" w:firstColumn="1" w:lastColumn="0" w:noHBand="0" w:noVBand="1"/>
      </w:tblPr>
      <w:tblGrid>
        <w:gridCol w:w="6192"/>
        <w:gridCol w:w="1872"/>
        <w:gridCol w:w="1872"/>
      </w:tblGrid>
      <w:tr w:rsidR="00F74582" w:rsidRPr="003B3E50" w14:paraId="7533C4B2" w14:textId="77777777" w:rsidTr="00CE4148">
        <w:trPr>
          <w:cnfStyle w:val="100000000000" w:firstRow="1" w:lastRow="0" w:firstColumn="0" w:lastColumn="0" w:oddVBand="0" w:evenVBand="0" w:oddHBand="0" w:evenHBand="0" w:firstRowFirstColumn="0" w:firstRowLastColumn="0" w:lastRowFirstColumn="0" w:lastRowLastColumn="0"/>
          <w:trHeight w:val="290"/>
        </w:trPr>
        <w:tc>
          <w:tcPr>
            <w:tcW w:w="6192" w:type="dxa"/>
          </w:tcPr>
          <w:p w14:paraId="170AEEB8" w14:textId="77777777" w:rsidR="00F74582" w:rsidRPr="003B3E50" w:rsidRDefault="00F74582" w:rsidP="00CE4148">
            <w:pPr>
              <w:pStyle w:val="TableHead"/>
              <w:rPr>
                <w:b/>
                <w:noProof w:val="0"/>
              </w:rPr>
            </w:pPr>
            <w:bookmarkStart w:id="1591" w:name="_Appendix_7.C:_Demographic_2"/>
            <w:bookmarkEnd w:id="1591"/>
            <w:r w:rsidRPr="003B3E50">
              <w:rPr>
                <w:b/>
                <w:noProof w:val="0"/>
              </w:rPr>
              <w:t>Student Group</w:t>
            </w:r>
          </w:p>
        </w:tc>
        <w:tc>
          <w:tcPr>
            <w:tcW w:w="1872" w:type="dxa"/>
          </w:tcPr>
          <w:p w14:paraId="1974C0D1" w14:textId="77777777" w:rsidR="00F74582" w:rsidRPr="003B3E50" w:rsidRDefault="00F74582" w:rsidP="00CE4148">
            <w:pPr>
              <w:pStyle w:val="TableHead"/>
              <w:rPr>
                <w:b/>
                <w:noProof w:val="0"/>
              </w:rPr>
            </w:pPr>
            <w:r w:rsidRPr="003B3E50">
              <w:rPr>
                <w:b/>
                <w:noProof w:val="0"/>
              </w:rPr>
              <w:t>Number of Valid Scores</w:t>
            </w:r>
          </w:p>
        </w:tc>
        <w:tc>
          <w:tcPr>
            <w:tcW w:w="1872" w:type="dxa"/>
          </w:tcPr>
          <w:p w14:paraId="2F15DFB4" w14:textId="77777777" w:rsidR="00F74582" w:rsidRPr="003B3E50" w:rsidRDefault="00F74582" w:rsidP="00CE4148">
            <w:pPr>
              <w:pStyle w:val="TableHead"/>
              <w:rPr>
                <w:b/>
                <w:noProof w:val="0"/>
              </w:rPr>
            </w:pPr>
            <w:r w:rsidRPr="003B3E50">
              <w:rPr>
                <w:b/>
                <w:noProof w:val="0"/>
              </w:rPr>
              <w:t>Percentage of Valid Scores</w:t>
            </w:r>
          </w:p>
        </w:tc>
      </w:tr>
      <w:tr w:rsidR="00F74582" w:rsidRPr="003B3E50" w14:paraId="08B31586" w14:textId="77777777" w:rsidTr="00157668">
        <w:trPr>
          <w:trHeight w:val="290"/>
        </w:trPr>
        <w:tc>
          <w:tcPr>
            <w:tcW w:w="6192" w:type="dxa"/>
            <w:tcBorders>
              <w:top w:val="single" w:sz="4" w:space="0" w:color="auto"/>
              <w:bottom w:val="single" w:sz="4" w:space="0" w:color="auto"/>
            </w:tcBorders>
            <w:shd w:val="clear" w:color="auto" w:fill="FFFFFF" w:themeFill="background1"/>
          </w:tcPr>
          <w:p w14:paraId="5E0DC55E" w14:textId="77777777" w:rsidR="00F74582" w:rsidRPr="003B3E50" w:rsidRDefault="00F74582" w:rsidP="00CE4148">
            <w:pPr>
              <w:pStyle w:val="TableText"/>
              <w:ind w:left="144" w:hanging="144"/>
              <w:rPr>
                <w:noProof w:val="0"/>
              </w:rPr>
            </w:pPr>
            <w:r w:rsidRPr="003B3E50">
              <w:rPr>
                <w:noProof w:val="0"/>
              </w:rPr>
              <w:t>All students</w:t>
            </w:r>
          </w:p>
        </w:tc>
        <w:tc>
          <w:tcPr>
            <w:tcW w:w="1872" w:type="dxa"/>
            <w:tcBorders>
              <w:top w:val="single" w:sz="4" w:space="0" w:color="auto"/>
              <w:bottom w:val="single" w:sz="4" w:space="0" w:color="auto"/>
            </w:tcBorders>
            <w:shd w:val="clear" w:color="auto" w:fill="FFFFFF" w:themeFill="background1"/>
            <w:vAlign w:val="bottom"/>
          </w:tcPr>
          <w:p w14:paraId="515985C8" w14:textId="77777777" w:rsidR="00F74582" w:rsidRPr="003B3E50" w:rsidRDefault="00F74582" w:rsidP="00157668">
            <w:pPr>
              <w:pStyle w:val="TableText"/>
              <w:ind w:right="432"/>
            </w:pPr>
            <w:r w:rsidRPr="003B3E50">
              <w:t>8,450</w:t>
            </w:r>
          </w:p>
        </w:tc>
        <w:tc>
          <w:tcPr>
            <w:tcW w:w="1872" w:type="dxa"/>
            <w:tcBorders>
              <w:top w:val="single" w:sz="4" w:space="0" w:color="auto"/>
              <w:bottom w:val="single" w:sz="4" w:space="0" w:color="auto"/>
            </w:tcBorders>
            <w:shd w:val="clear" w:color="auto" w:fill="FFFFFF" w:themeFill="background1"/>
            <w:vAlign w:val="bottom"/>
          </w:tcPr>
          <w:p w14:paraId="726E334D" w14:textId="77777777" w:rsidR="00F74582" w:rsidRPr="003B3E50" w:rsidRDefault="00F74582" w:rsidP="00157668">
            <w:pPr>
              <w:pStyle w:val="TableText"/>
              <w:ind w:right="432"/>
            </w:pPr>
            <w:r w:rsidRPr="003B3E50">
              <w:t>100.00</w:t>
            </w:r>
          </w:p>
        </w:tc>
      </w:tr>
      <w:tr w:rsidR="00F74582" w:rsidRPr="003B3E50" w14:paraId="3E4B8B0B" w14:textId="77777777" w:rsidTr="00157668">
        <w:trPr>
          <w:trHeight w:val="290"/>
        </w:trPr>
        <w:tc>
          <w:tcPr>
            <w:tcW w:w="6192" w:type="dxa"/>
            <w:tcBorders>
              <w:top w:val="single" w:sz="4" w:space="0" w:color="auto"/>
            </w:tcBorders>
            <w:shd w:val="clear" w:color="auto" w:fill="FFFFFF" w:themeFill="background1"/>
          </w:tcPr>
          <w:p w14:paraId="594D7598" w14:textId="77777777" w:rsidR="00F74582" w:rsidRPr="003B3E50" w:rsidRDefault="00F74582" w:rsidP="00CE4148">
            <w:pPr>
              <w:pStyle w:val="TableText"/>
              <w:ind w:left="144" w:hanging="144"/>
              <w:rPr>
                <w:noProof w:val="0"/>
              </w:rPr>
            </w:pPr>
            <w:r w:rsidRPr="003B3E50">
              <w:rPr>
                <w:noProof w:val="0"/>
              </w:rPr>
              <w:t>Male</w:t>
            </w:r>
          </w:p>
        </w:tc>
        <w:tc>
          <w:tcPr>
            <w:tcW w:w="1872" w:type="dxa"/>
            <w:tcBorders>
              <w:top w:val="single" w:sz="4" w:space="0" w:color="auto"/>
            </w:tcBorders>
            <w:shd w:val="clear" w:color="auto" w:fill="FFFFFF" w:themeFill="background1"/>
            <w:vAlign w:val="bottom"/>
          </w:tcPr>
          <w:p w14:paraId="0BA51FBD" w14:textId="77777777" w:rsidR="00F74582" w:rsidRPr="003B3E50" w:rsidRDefault="00F74582" w:rsidP="00157668">
            <w:pPr>
              <w:pStyle w:val="TableText"/>
              <w:ind w:right="432"/>
            </w:pPr>
            <w:r w:rsidRPr="003B3E50">
              <w:t>4,069</w:t>
            </w:r>
          </w:p>
        </w:tc>
        <w:tc>
          <w:tcPr>
            <w:tcW w:w="1872" w:type="dxa"/>
            <w:tcBorders>
              <w:top w:val="single" w:sz="4" w:space="0" w:color="auto"/>
            </w:tcBorders>
            <w:shd w:val="clear" w:color="auto" w:fill="FFFFFF" w:themeFill="background1"/>
            <w:vAlign w:val="bottom"/>
          </w:tcPr>
          <w:p w14:paraId="58BF4F21" w14:textId="77777777" w:rsidR="00F74582" w:rsidRPr="003B3E50" w:rsidRDefault="00F74582" w:rsidP="00157668">
            <w:pPr>
              <w:pStyle w:val="TableText"/>
              <w:ind w:right="432"/>
            </w:pPr>
            <w:r w:rsidRPr="003B3E50">
              <w:t>48.15</w:t>
            </w:r>
          </w:p>
        </w:tc>
      </w:tr>
      <w:tr w:rsidR="00F74582" w:rsidRPr="003B3E50" w14:paraId="38E746FF" w14:textId="77777777" w:rsidTr="00157668">
        <w:trPr>
          <w:trHeight w:val="290"/>
        </w:trPr>
        <w:tc>
          <w:tcPr>
            <w:tcW w:w="6192" w:type="dxa"/>
            <w:tcBorders>
              <w:bottom w:val="nil"/>
            </w:tcBorders>
            <w:shd w:val="clear" w:color="auto" w:fill="FFFFFF" w:themeFill="background1"/>
          </w:tcPr>
          <w:p w14:paraId="7321E79B" w14:textId="77777777" w:rsidR="00F74582" w:rsidRPr="003B3E50" w:rsidRDefault="00F74582" w:rsidP="00CE4148">
            <w:pPr>
              <w:pStyle w:val="TableText"/>
              <w:ind w:left="144" w:hanging="144"/>
              <w:rPr>
                <w:noProof w:val="0"/>
              </w:rPr>
            </w:pPr>
            <w:r w:rsidRPr="003B3E50">
              <w:rPr>
                <w:noProof w:val="0"/>
              </w:rPr>
              <w:t>Female</w:t>
            </w:r>
          </w:p>
        </w:tc>
        <w:tc>
          <w:tcPr>
            <w:tcW w:w="1872" w:type="dxa"/>
            <w:tcBorders>
              <w:bottom w:val="nil"/>
            </w:tcBorders>
            <w:shd w:val="clear" w:color="auto" w:fill="FFFFFF" w:themeFill="background1"/>
            <w:vAlign w:val="bottom"/>
          </w:tcPr>
          <w:p w14:paraId="76BF1181" w14:textId="77777777" w:rsidR="00F74582" w:rsidRPr="003B3E50" w:rsidRDefault="00F74582" w:rsidP="00157668">
            <w:pPr>
              <w:pStyle w:val="TableText"/>
              <w:ind w:right="432"/>
            </w:pPr>
            <w:r w:rsidRPr="003B3E50">
              <w:t>4,378</w:t>
            </w:r>
          </w:p>
        </w:tc>
        <w:tc>
          <w:tcPr>
            <w:tcW w:w="1872" w:type="dxa"/>
            <w:tcBorders>
              <w:bottom w:val="nil"/>
            </w:tcBorders>
            <w:shd w:val="clear" w:color="auto" w:fill="FFFFFF" w:themeFill="background1"/>
            <w:vAlign w:val="bottom"/>
          </w:tcPr>
          <w:p w14:paraId="1B0F66CB" w14:textId="77777777" w:rsidR="00F74582" w:rsidRPr="003B3E50" w:rsidRDefault="00F74582" w:rsidP="00157668">
            <w:pPr>
              <w:pStyle w:val="TableText"/>
              <w:ind w:right="432"/>
            </w:pPr>
            <w:r w:rsidRPr="003B3E50">
              <w:t>51.81</w:t>
            </w:r>
          </w:p>
        </w:tc>
      </w:tr>
      <w:tr w:rsidR="00F74582" w:rsidRPr="003B3E50" w14:paraId="1C03902C" w14:textId="77777777" w:rsidTr="00157668">
        <w:trPr>
          <w:trHeight w:val="290"/>
        </w:trPr>
        <w:tc>
          <w:tcPr>
            <w:tcW w:w="6192" w:type="dxa"/>
            <w:tcBorders>
              <w:top w:val="nil"/>
              <w:bottom w:val="single" w:sz="4" w:space="0" w:color="auto"/>
            </w:tcBorders>
            <w:shd w:val="clear" w:color="auto" w:fill="FFFFFF" w:themeFill="background1"/>
          </w:tcPr>
          <w:p w14:paraId="1B9B88E5" w14:textId="77777777" w:rsidR="00F74582" w:rsidRPr="003B3E50" w:rsidRDefault="00F74582" w:rsidP="00CE4148">
            <w:pPr>
              <w:pStyle w:val="TableText"/>
              <w:ind w:left="144" w:hanging="144"/>
              <w:rPr>
                <w:noProof w:val="0"/>
              </w:rPr>
            </w:pPr>
            <w:r w:rsidRPr="003B3E50">
              <w:rPr>
                <w:noProof w:val="0"/>
              </w:rPr>
              <w:t>Nonbinary</w:t>
            </w:r>
          </w:p>
        </w:tc>
        <w:tc>
          <w:tcPr>
            <w:tcW w:w="1872" w:type="dxa"/>
            <w:tcBorders>
              <w:top w:val="nil"/>
              <w:bottom w:val="single" w:sz="4" w:space="0" w:color="auto"/>
            </w:tcBorders>
            <w:shd w:val="clear" w:color="auto" w:fill="FFFFFF" w:themeFill="background1"/>
            <w:vAlign w:val="bottom"/>
          </w:tcPr>
          <w:p w14:paraId="38DF6E04" w14:textId="77777777" w:rsidR="00F74582" w:rsidRPr="003B3E50" w:rsidRDefault="00F74582" w:rsidP="00157668">
            <w:pPr>
              <w:pStyle w:val="TableText"/>
              <w:ind w:right="432"/>
            </w:pPr>
            <w:r w:rsidRPr="003B3E50">
              <w:t>3</w:t>
            </w:r>
          </w:p>
        </w:tc>
        <w:tc>
          <w:tcPr>
            <w:tcW w:w="1872" w:type="dxa"/>
            <w:tcBorders>
              <w:top w:val="nil"/>
              <w:bottom w:val="single" w:sz="4" w:space="0" w:color="auto"/>
            </w:tcBorders>
            <w:shd w:val="clear" w:color="auto" w:fill="FFFFFF" w:themeFill="background1"/>
            <w:vAlign w:val="bottom"/>
          </w:tcPr>
          <w:p w14:paraId="6E8C6B76" w14:textId="77777777" w:rsidR="00F74582" w:rsidRPr="003B3E50" w:rsidRDefault="00F74582" w:rsidP="00157668">
            <w:pPr>
              <w:pStyle w:val="TableText"/>
              <w:ind w:right="432"/>
            </w:pPr>
            <w:r w:rsidRPr="003B3E50">
              <w:t>0.04</w:t>
            </w:r>
          </w:p>
        </w:tc>
      </w:tr>
      <w:tr w:rsidR="00F74582" w:rsidRPr="003B3E50" w14:paraId="258867EE" w14:textId="77777777" w:rsidTr="00157668">
        <w:trPr>
          <w:trHeight w:val="290"/>
        </w:trPr>
        <w:tc>
          <w:tcPr>
            <w:tcW w:w="6192" w:type="dxa"/>
            <w:tcBorders>
              <w:top w:val="single" w:sz="4" w:space="0" w:color="auto"/>
            </w:tcBorders>
            <w:shd w:val="clear" w:color="auto" w:fill="FFFFFF" w:themeFill="background1"/>
          </w:tcPr>
          <w:p w14:paraId="4FBE96AA" w14:textId="77777777" w:rsidR="00F74582" w:rsidRPr="003B3E50" w:rsidRDefault="00F74582" w:rsidP="00CE4148">
            <w:pPr>
              <w:pStyle w:val="TableText"/>
              <w:ind w:left="144" w:hanging="144"/>
              <w:rPr>
                <w:noProof w:val="0"/>
              </w:rPr>
            </w:pPr>
            <w:r w:rsidRPr="003B3E50">
              <w:rPr>
                <w:noProof w:val="0"/>
              </w:rPr>
              <w:t>American Indian or Alaska Native</w:t>
            </w:r>
          </w:p>
        </w:tc>
        <w:tc>
          <w:tcPr>
            <w:tcW w:w="1872" w:type="dxa"/>
            <w:tcBorders>
              <w:top w:val="single" w:sz="4" w:space="0" w:color="auto"/>
            </w:tcBorders>
            <w:shd w:val="clear" w:color="auto" w:fill="FFFFFF" w:themeFill="background1"/>
            <w:vAlign w:val="bottom"/>
          </w:tcPr>
          <w:p w14:paraId="5DA6D7D0" w14:textId="77777777" w:rsidR="00F74582" w:rsidRPr="003B3E50" w:rsidRDefault="00F74582" w:rsidP="00157668">
            <w:pPr>
              <w:pStyle w:val="TableText"/>
              <w:ind w:right="432"/>
            </w:pPr>
            <w:r w:rsidRPr="003B3E50">
              <w:t>20</w:t>
            </w:r>
          </w:p>
        </w:tc>
        <w:tc>
          <w:tcPr>
            <w:tcW w:w="1872" w:type="dxa"/>
            <w:tcBorders>
              <w:top w:val="single" w:sz="4" w:space="0" w:color="auto"/>
            </w:tcBorders>
            <w:shd w:val="clear" w:color="auto" w:fill="FFFFFF" w:themeFill="background1"/>
            <w:vAlign w:val="bottom"/>
          </w:tcPr>
          <w:p w14:paraId="64B24185" w14:textId="77777777" w:rsidR="00F74582" w:rsidRPr="003B3E50" w:rsidRDefault="00F74582" w:rsidP="00157668">
            <w:pPr>
              <w:pStyle w:val="TableText"/>
              <w:ind w:right="432"/>
            </w:pPr>
            <w:r w:rsidRPr="003B3E50">
              <w:t>0.24</w:t>
            </w:r>
          </w:p>
        </w:tc>
      </w:tr>
      <w:tr w:rsidR="00F74582" w:rsidRPr="003B3E50" w14:paraId="13A6DCC0" w14:textId="77777777" w:rsidTr="00157668">
        <w:trPr>
          <w:trHeight w:val="290"/>
        </w:trPr>
        <w:tc>
          <w:tcPr>
            <w:tcW w:w="6192" w:type="dxa"/>
            <w:shd w:val="clear" w:color="auto" w:fill="FFFFFF" w:themeFill="background1"/>
          </w:tcPr>
          <w:p w14:paraId="7D07DC6A" w14:textId="77777777" w:rsidR="00F74582" w:rsidRPr="003B3E50" w:rsidRDefault="00F74582" w:rsidP="00CE4148">
            <w:pPr>
              <w:pStyle w:val="TableText"/>
              <w:ind w:left="144" w:hanging="144"/>
              <w:rPr>
                <w:noProof w:val="0"/>
              </w:rPr>
            </w:pPr>
            <w:r w:rsidRPr="003B3E50">
              <w:rPr>
                <w:noProof w:val="0"/>
              </w:rPr>
              <w:t>Asian</w:t>
            </w:r>
          </w:p>
        </w:tc>
        <w:tc>
          <w:tcPr>
            <w:tcW w:w="1872" w:type="dxa"/>
            <w:shd w:val="clear" w:color="auto" w:fill="FFFFFF" w:themeFill="background1"/>
            <w:vAlign w:val="bottom"/>
          </w:tcPr>
          <w:p w14:paraId="319FCF3C" w14:textId="77777777" w:rsidR="00F74582" w:rsidRPr="003B3E50" w:rsidRDefault="00F74582" w:rsidP="00157668">
            <w:pPr>
              <w:pStyle w:val="TableText"/>
              <w:ind w:right="432"/>
            </w:pPr>
            <w:r w:rsidRPr="003B3E50">
              <w:t>58</w:t>
            </w:r>
          </w:p>
        </w:tc>
        <w:tc>
          <w:tcPr>
            <w:tcW w:w="1872" w:type="dxa"/>
            <w:shd w:val="clear" w:color="auto" w:fill="FFFFFF" w:themeFill="background1"/>
            <w:vAlign w:val="bottom"/>
          </w:tcPr>
          <w:p w14:paraId="5ADE0D08" w14:textId="77777777" w:rsidR="00F74582" w:rsidRPr="003B3E50" w:rsidRDefault="00F74582" w:rsidP="00157668">
            <w:pPr>
              <w:pStyle w:val="TableText"/>
              <w:ind w:right="432"/>
            </w:pPr>
            <w:r w:rsidRPr="003B3E50">
              <w:t>0.69</w:t>
            </w:r>
          </w:p>
        </w:tc>
      </w:tr>
      <w:tr w:rsidR="00F74582" w:rsidRPr="003B3E50" w14:paraId="374DDEEA" w14:textId="77777777" w:rsidTr="00157668">
        <w:trPr>
          <w:trHeight w:val="290"/>
        </w:trPr>
        <w:tc>
          <w:tcPr>
            <w:tcW w:w="6192" w:type="dxa"/>
            <w:shd w:val="clear" w:color="auto" w:fill="FFFFFF" w:themeFill="background1"/>
          </w:tcPr>
          <w:p w14:paraId="036F7A5C" w14:textId="77777777" w:rsidR="00F74582" w:rsidRPr="003B3E50" w:rsidRDefault="00F74582" w:rsidP="00CE4148">
            <w:pPr>
              <w:pStyle w:val="TableText"/>
              <w:ind w:left="144" w:hanging="144"/>
              <w:rPr>
                <w:noProof w:val="0"/>
              </w:rPr>
            </w:pPr>
            <w:r w:rsidRPr="003B3E50">
              <w:rPr>
                <w:noProof w:val="0"/>
              </w:rPr>
              <w:t>Native Hawaiian or Pacific Islander</w:t>
            </w:r>
          </w:p>
        </w:tc>
        <w:tc>
          <w:tcPr>
            <w:tcW w:w="1872" w:type="dxa"/>
            <w:shd w:val="clear" w:color="auto" w:fill="FFFFFF" w:themeFill="background1"/>
            <w:vAlign w:val="bottom"/>
          </w:tcPr>
          <w:p w14:paraId="66B5CF45" w14:textId="77777777" w:rsidR="00F74582" w:rsidRPr="003B3E50" w:rsidRDefault="00F74582" w:rsidP="00157668">
            <w:pPr>
              <w:pStyle w:val="TableText"/>
              <w:ind w:right="432"/>
            </w:pPr>
            <w:r w:rsidRPr="003B3E50">
              <w:t>8</w:t>
            </w:r>
          </w:p>
        </w:tc>
        <w:tc>
          <w:tcPr>
            <w:tcW w:w="1872" w:type="dxa"/>
            <w:shd w:val="clear" w:color="auto" w:fill="FFFFFF" w:themeFill="background1"/>
            <w:vAlign w:val="bottom"/>
          </w:tcPr>
          <w:p w14:paraId="67DD7E94" w14:textId="77777777" w:rsidR="00F74582" w:rsidRPr="003B3E50" w:rsidRDefault="00F74582" w:rsidP="00157668">
            <w:pPr>
              <w:pStyle w:val="TableText"/>
              <w:ind w:right="432"/>
            </w:pPr>
            <w:r w:rsidRPr="003B3E50">
              <w:t>0.09</w:t>
            </w:r>
          </w:p>
        </w:tc>
      </w:tr>
      <w:tr w:rsidR="00F74582" w:rsidRPr="003B3E50" w14:paraId="1894DD7B" w14:textId="77777777" w:rsidTr="00157668">
        <w:trPr>
          <w:trHeight w:val="290"/>
        </w:trPr>
        <w:tc>
          <w:tcPr>
            <w:tcW w:w="6192" w:type="dxa"/>
            <w:shd w:val="clear" w:color="auto" w:fill="FFFFFF" w:themeFill="background1"/>
          </w:tcPr>
          <w:p w14:paraId="416D871B" w14:textId="77777777" w:rsidR="00F74582" w:rsidRPr="003B3E50" w:rsidRDefault="00F74582" w:rsidP="00CE4148">
            <w:pPr>
              <w:pStyle w:val="TableText"/>
              <w:ind w:left="144" w:hanging="144"/>
              <w:rPr>
                <w:noProof w:val="0"/>
              </w:rPr>
            </w:pPr>
            <w:r w:rsidRPr="003B3E50">
              <w:rPr>
                <w:noProof w:val="0"/>
              </w:rPr>
              <w:t>Filipino</w:t>
            </w:r>
          </w:p>
        </w:tc>
        <w:tc>
          <w:tcPr>
            <w:tcW w:w="1872" w:type="dxa"/>
            <w:shd w:val="clear" w:color="auto" w:fill="FFFFFF" w:themeFill="background1"/>
            <w:vAlign w:val="bottom"/>
          </w:tcPr>
          <w:p w14:paraId="21E4F752" w14:textId="77777777" w:rsidR="00F74582" w:rsidRPr="003B3E50" w:rsidRDefault="00F74582" w:rsidP="00157668">
            <w:pPr>
              <w:pStyle w:val="TableText"/>
              <w:ind w:right="432"/>
            </w:pPr>
            <w:r w:rsidRPr="003B3E50">
              <w:t>22</w:t>
            </w:r>
          </w:p>
        </w:tc>
        <w:tc>
          <w:tcPr>
            <w:tcW w:w="1872" w:type="dxa"/>
            <w:shd w:val="clear" w:color="auto" w:fill="FFFFFF" w:themeFill="background1"/>
            <w:vAlign w:val="bottom"/>
          </w:tcPr>
          <w:p w14:paraId="67F0B677" w14:textId="77777777" w:rsidR="00F74582" w:rsidRPr="003B3E50" w:rsidRDefault="00F74582" w:rsidP="00157668">
            <w:pPr>
              <w:pStyle w:val="TableText"/>
              <w:ind w:right="432"/>
            </w:pPr>
            <w:r w:rsidRPr="003B3E50">
              <w:t>0.26</w:t>
            </w:r>
          </w:p>
        </w:tc>
      </w:tr>
      <w:tr w:rsidR="00F74582" w:rsidRPr="003B3E50" w14:paraId="172A3635" w14:textId="77777777" w:rsidTr="00157668">
        <w:trPr>
          <w:trHeight w:val="290"/>
        </w:trPr>
        <w:tc>
          <w:tcPr>
            <w:tcW w:w="6192" w:type="dxa"/>
            <w:shd w:val="clear" w:color="auto" w:fill="FFFFFF" w:themeFill="background1"/>
          </w:tcPr>
          <w:p w14:paraId="220180E4" w14:textId="77777777" w:rsidR="00F74582" w:rsidRPr="003B3E50" w:rsidRDefault="00F74582" w:rsidP="00CE4148">
            <w:pPr>
              <w:pStyle w:val="TableText"/>
              <w:ind w:left="144" w:hanging="144"/>
              <w:rPr>
                <w:noProof w:val="0"/>
              </w:rPr>
            </w:pPr>
            <w:r w:rsidRPr="003B3E50">
              <w:rPr>
                <w:noProof w:val="0"/>
              </w:rPr>
              <w:t>Hispanic or Latino</w:t>
            </w:r>
          </w:p>
        </w:tc>
        <w:tc>
          <w:tcPr>
            <w:tcW w:w="1872" w:type="dxa"/>
            <w:shd w:val="clear" w:color="auto" w:fill="FFFFFF" w:themeFill="background1"/>
            <w:vAlign w:val="bottom"/>
          </w:tcPr>
          <w:p w14:paraId="2EBA7010" w14:textId="77777777" w:rsidR="00F74582" w:rsidRPr="003B3E50" w:rsidRDefault="00F74582" w:rsidP="00157668">
            <w:pPr>
              <w:pStyle w:val="TableText"/>
              <w:ind w:right="432"/>
            </w:pPr>
            <w:r w:rsidRPr="003B3E50">
              <w:t>7,673</w:t>
            </w:r>
          </w:p>
        </w:tc>
        <w:tc>
          <w:tcPr>
            <w:tcW w:w="1872" w:type="dxa"/>
            <w:shd w:val="clear" w:color="auto" w:fill="FFFFFF" w:themeFill="background1"/>
            <w:vAlign w:val="bottom"/>
          </w:tcPr>
          <w:p w14:paraId="4169E95C" w14:textId="77777777" w:rsidR="00F74582" w:rsidRPr="003B3E50" w:rsidRDefault="00F74582" w:rsidP="00157668">
            <w:pPr>
              <w:pStyle w:val="TableText"/>
              <w:ind w:right="432"/>
            </w:pPr>
            <w:r w:rsidRPr="003B3E50">
              <w:t>90.80</w:t>
            </w:r>
          </w:p>
        </w:tc>
      </w:tr>
      <w:tr w:rsidR="00F74582" w:rsidRPr="003B3E50" w14:paraId="41618278" w14:textId="77777777" w:rsidTr="00157668">
        <w:trPr>
          <w:trHeight w:val="290"/>
        </w:trPr>
        <w:tc>
          <w:tcPr>
            <w:tcW w:w="6192" w:type="dxa"/>
            <w:shd w:val="clear" w:color="auto" w:fill="FFFFFF" w:themeFill="background1"/>
          </w:tcPr>
          <w:p w14:paraId="496E432E" w14:textId="77777777" w:rsidR="00F74582" w:rsidRPr="003B3E50" w:rsidRDefault="00F74582" w:rsidP="00CE4148">
            <w:pPr>
              <w:pStyle w:val="TableText"/>
              <w:ind w:left="144" w:hanging="144"/>
              <w:rPr>
                <w:noProof w:val="0"/>
              </w:rPr>
            </w:pPr>
            <w:r w:rsidRPr="003B3E50">
              <w:rPr>
                <w:noProof w:val="0"/>
              </w:rPr>
              <w:t>Black or African American</w:t>
            </w:r>
          </w:p>
        </w:tc>
        <w:tc>
          <w:tcPr>
            <w:tcW w:w="1872" w:type="dxa"/>
            <w:shd w:val="clear" w:color="auto" w:fill="FFFFFF" w:themeFill="background1"/>
            <w:vAlign w:val="bottom"/>
          </w:tcPr>
          <w:p w14:paraId="261410D5" w14:textId="77777777" w:rsidR="00F74582" w:rsidRPr="003B3E50" w:rsidRDefault="00F74582" w:rsidP="00157668">
            <w:pPr>
              <w:pStyle w:val="TableText"/>
              <w:ind w:right="432"/>
            </w:pPr>
            <w:r w:rsidRPr="003B3E50">
              <w:t>94</w:t>
            </w:r>
          </w:p>
        </w:tc>
        <w:tc>
          <w:tcPr>
            <w:tcW w:w="1872" w:type="dxa"/>
            <w:shd w:val="clear" w:color="auto" w:fill="FFFFFF" w:themeFill="background1"/>
            <w:vAlign w:val="bottom"/>
          </w:tcPr>
          <w:p w14:paraId="6AD67C0A" w14:textId="77777777" w:rsidR="00F74582" w:rsidRPr="003B3E50" w:rsidRDefault="00F74582" w:rsidP="00157668">
            <w:pPr>
              <w:pStyle w:val="TableText"/>
              <w:ind w:right="432"/>
            </w:pPr>
            <w:r w:rsidRPr="003B3E50">
              <w:t>1.11</w:t>
            </w:r>
          </w:p>
        </w:tc>
      </w:tr>
      <w:tr w:rsidR="00F74582" w:rsidRPr="003B3E50" w14:paraId="000A09B2" w14:textId="77777777" w:rsidTr="00157668">
        <w:trPr>
          <w:trHeight w:val="290"/>
        </w:trPr>
        <w:tc>
          <w:tcPr>
            <w:tcW w:w="6192" w:type="dxa"/>
            <w:shd w:val="clear" w:color="auto" w:fill="FFFFFF" w:themeFill="background1"/>
          </w:tcPr>
          <w:p w14:paraId="54D712BB" w14:textId="77777777" w:rsidR="00F74582" w:rsidRPr="003B3E50" w:rsidRDefault="00F74582" w:rsidP="00CE4148">
            <w:pPr>
              <w:pStyle w:val="TableText"/>
              <w:ind w:left="144" w:hanging="144"/>
              <w:rPr>
                <w:noProof w:val="0"/>
              </w:rPr>
            </w:pPr>
            <w:r w:rsidRPr="003B3E50">
              <w:rPr>
                <w:noProof w:val="0"/>
              </w:rPr>
              <w:t>White</w:t>
            </w:r>
          </w:p>
        </w:tc>
        <w:tc>
          <w:tcPr>
            <w:tcW w:w="1872" w:type="dxa"/>
            <w:shd w:val="clear" w:color="auto" w:fill="FFFFFF" w:themeFill="background1"/>
            <w:vAlign w:val="bottom"/>
          </w:tcPr>
          <w:p w14:paraId="59F6614E" w14:textId="77777777" w:rsidR="00F74582" w:rsidRPr="003B3E50" w:rsidRDefault="00F74582" w:rsidP="00157668">
            <w:pPr>
              <w:pStyle w:val="TableText"/>
              <w:ind w:right="432"/>
            </w:pPr>
            <w:r w:rsidRPr="003B3E50">
              <w:t>408</w:t>
            </w:r>
          </w:p>
        </w:tc>
        <w:tc>
          <w:tcPr>
            <w:tcW w:w="1872" w:type="dxa"/>
            <w:shd w:val="clear" w:color="auto" w:fill="FFFFFF" w:themeFill="background1"/>
            <w:vAlign w:val="bottom"/>
          </w:tcPr>
          <w:p w14:paraId="5BFFD137" w14:textId="77777777" w:rsidR="00F74582" w:rsidRPr="003B3E50" w:rsidRDefault="00F74582" w:rsidP="00157668">
            <w:pPr>
              <w:pStyle w:val="TableText"/>
              <w:ind w:right="432"/>
            </w:pPr>
            <w:r w:rsidRPr="003B3E50">
              <w:t>4.83</w:t>
            </w:r>
          </w:p>
        </w:tc>
      </w:tr>
      <w:tr w:rsidR="00F74582" w:rsidRPr="003B3E50" w14:paraId="149493AB" w14:textId="77777777" w:rsidTr="00157668">
        <w:trPr>
          <w:trHeight w:val="290"/>
        </w:trPr>
        <w:tc>
          <w:tcPr>
            <w:tcW w:w="6192" w:type="dxa"/>
            <w:tcBorders>
              <w:bottom w:val="nil"/>
            </w:tcBorders>
            <w:shd w:val="clear" w:color="auto" w:fill="FFFFFF" w:themeFill="background1"/>
          </w:tcPr>
          <w:p w14:paraId="1C22958F" w14:textId="77777777" w:rsidR="00F74582" w:rsidRPr="003B3E50" w:rsidRDefault="00F74582" w:rsidP="00CE4148">
            <w:pPr>
              <w:pStyle w:val="TableText"/>
              <w:ind w:left="144" w:hanging="144"/>
              <w:rPr>
                <w:noProof w:val="0"/>
              </w:rPr>
            </w:pPr>
            <w:r w:rsidRPr="003B3E50">
              <w:rPr>
                <w:noProof w:val="0"/>
              </w:rPr>
              <w:t>Two or more races</w:t>
            </w:r>
          </w:p>
        </w:tc>
        <w:tc>
          <w:tcPr>
            <w:tcW w:w="1872" w:type="dxa"/>
            <w:tcBorders>
              <w:bottom w:val="nil"/>
            </w:tcBorders>
            <w:shd w:val="clear" w:color="auto" w:fill="FFFFFF" w:themeFill="background1"/>
            <w:vAlign w:val="bottom"/>
          </w:tcPr>
          <w:p w14:paraId="75D042A6" w14:textId="77777777" w:rsidR="00F74582" w:rsidRPr="003B3E50" w:rsidRDefault="00F74582" w:rsidP="00157668">
            <w:pPr>
              <w:pStyle w:val="TableText"/>
              <w:ind w:right="432"/>
            </w:pPr>
            <w:r w:rsidRPr="003B3E50">
              <w:t>167</w:t>
            </w:r>
          </w:p>
        </w:tc>
        <w:tc>
          <w:tcPr>
            <w:tcW w:w="1872" w:type="dxa"/>
            <w:tcBorders>
              <w:bottom w:val="nil"/>
            </w:tcBorders>
            <w:shd w:val="clear" w:color="auto" w:fill="FFFFFF" w:themeFill="background1"/>
            <w:vAlign w:val="bottom"/>
          </w:tcPr>
          <w:p w14:paraId="5199CE85" w14:textId="77777777" w:rsidR="00F74582" w:rsidRPr="003B3E50" w:rsidRDefault="00F74582" w:rsidP="00157668">
            <w:pPr>
              <w:pStyle w:val="TableText"/>
              <w:ind w:right="432"/>
            </w:pPr>
            <w:r w:rsidRPr="003B3E50">
              <w:t>1.98</w:t>
            </w:r>
          </w:p>
        </w:tc>
      </w:tr>
      <w:tr w:rsidR="00F74582" w:rsidRPr="003B3E50" w14:paraId="3255BDB2" w14:textId="77777777" w:rsidTr="00157668">
        <w:trPr>
          <w:trHeight w:val="290"/>
        </w:trPr>
        <w:tc>
          <w:tcPr>
            <w:tcW w:w="6192" w:type="dxa"/>
            <w:tcBorders>
              <w:top w:val="single" w:sz="4" w:space="0" w:color="auto"/>
            </w:tcBorders>
            <w:shd w:val="clear" w:color="auto" w:fill="FFFFFF" w:themeFill="background1"/>
          </w:tcPr>
          <w:p w14:paraId="22F1C850" w14:textId="77777777" w:rsidR="00F74582" w:rsidRPr="003B3E50" w:rsidRDefault="00F74582" w:rsidP="00CE4148">
            <w:pPr>
              <w:pStyle w:val="TableText"/>
              <w:ind w:left="144" w:hanging="144"/>
              <w:rPr>
                <w:noProof w:val="0"/>
              </w:rPr>
            </w:pPr>
            <w:r w:rsidRPr="003B3E50">
              <w:rPr>
                <w:noProof w:val="0"/>
              </w:rPr>
              <w:t>EO</w:t>
            </w:r>
          </w:p>
        </w:tc>
        <w:tc>
          <w:tcPr>
            <w:tcW w:w="1872" w:type="dxa"/>
            <w:tcBorders>
              <w:top w:val="single" w:sz="4" w:space="0" w:color="auto"/>
            </w:tcBorders>
            <w:shd w:val="clear" w:color="auto" w:fill="FFFFFF" w:themeFill="background1"/>
            <w:vAlign w:val="bottom"/>
          </w:tcPr>
          <w:p w14:paraId="309E5997" w14:textId="77777777" w:rsidR="00F74582" w:rsidRPr="003B3E50" w:rsidRDefault="00F74582" w:rsidP="00157668">
            <w:pPr>
              <w:pStyle w:val="TableText"/>
              <w:ind w:right="432"/>
            </w:pPr>
            <w:r w:rsidRPr="003B3E50">
              <w:t>3,003</w:t>
            </w:r>
          </w:p>
        </w:tc>
        <w:tc>
          <w:tcPr>
            <w:tcW w:w="1872" w:type="dxa"/>
            <w:tcBorders>
              <w:top w:val="single" w:sz="4" w:space="0" w:color="auto"/>
            </w:tcBorders>
            <w:shd w:val="clear" w:color="auto" w:fill="FFFFFF" w:themeFill="background1"/>
            <w:vAlign w:val="bottom"/>
          </w:tcPr>
          <w:p w14:paraId="45DFB5FE" w14:textId="77777777" w:rsidR="00F74582" w:rsidRPr="003B3E50" w:rsidRDefault="00F74582" w:rsidP="00157668">
            <w:pPr>
              <w:pStyle w:val="TableText"/>
              <w:ind w:right="432"/>
            </w:pPr>
            <w:r w:rsidRPr="003B3E50">
              <w:t>35.54</w:t>
            </w:r>
          </w:p>
        </w:tc>
      </w:tr>
      <w:tr w:rsidR="00F74582" w:rsidRPr="003B3E50" w14:paraId="460E4FE2" w14:textId="77777777" w:rsidTr="00157668">
        <w:trPr>
          <w:trHeight w:val="290"/>
        </w:trPr>
        <w:tc>
          <w:tcPr>
            <w:tcW w:w="6192" w:type="dxa"/>
            <w:shd w:val="clear" w:color="auto" w:fill="FFFFFF" w:themeFill="background1"/>
          </w:tcPr>
          <w:p w14:paraId="1E5B2923" w14:textId="77777777" w:rsidR="00F74582" w:rsidRPr="003B3E50" w:rsidRDefault="00F74582" w:rsidP="00CE4148">
            <w:pPr>
              <w:pStyle w:val="TableText"/>
              <w:ind w:left="144" w:hanging="144"/>
              <w:rPr>
                <w:noProof w:val="0"/>
              </w:rPr>
            </w:pPr>
            <w:r w:rsidRPr="003B3E50">
              <w:rPr>
                <w:noProof w:val="0"/>
              </w:rPr>
              <w:t>IFEP</w:t>
            </w:r>
          </w:p>
        </w:tc>
        <w:tc>
          <w:tcPr>
            <w:tcW w:w="1872" w:type="dxa"/>
            <w:shd w:val="clear" w:color="auto" w:fill="FFFFFF" w:themeFill="background1"/>
            <w:vAlign w:val="bottom"/>
          </w:tcPr>
          <w:p w14:paraId="2A45E488" w14:textId="77777777" w:rsidR="00F74582" w:rsidRPr="003B3E50" w:rsidRDefault="00F74582" w:rsidP="00157668">
            <w:pPr>
              <w:pStyle w:val="TableText"/>
              <w:ind w:right="432"/>
            </w:pPr>
            <w:r w:rsidRPr="003B3E50">
              <w:t>612</w:t>
            </w:r>
          </w:p>
        </w:tc>
        <w:tc>
          <w:tcPr>
            <w:tcW w:w="1872" w:type="dxa"/>
            <w:shd w:val="clear" w:color="auto" w:fill="FFFFFF" w:themeFill="background1"/>
            <w:vAlign w:val="bottom"/>
          </w:tcPr>
          <w:p w14:paraId="565CED74" w14:textId="77777777" w:rsidR="00F74582" w:rsidRPr="003B3E50" w:rsidRDefault="00F74582" w:rsidP="00157668">
            <w:pPr>
              <w:pStyle w:val="TableText"/>
              <w:ind w:right="432"/>
            </w:pPr>
            <w:r w:rsidRPr="003B3E50">
              <w:t>7.24</w:t>
            </w:r>
          </w:p>
        </w:tc>
      </w:tr>
      <w:tr w:rsidR="00F74582" w:rsidRPr="003B3E50" w14:paraId="785F7785" w14:textId="77777777" w:rsidTr="00157668">
        <w:trPr>
          <w:trHeight w:val="290"/>
        </w:trPr>
        <w:tc>
          <w:tcPr>
            <w:tcW w:w="6192" w:type="dxa"/>
            <w:shd w:val="clear" w:color="auto" w:fill="FFFFFF" w:themeFill="background1"/>
          </w:tcPr>
          <w:p w14:paraId="2E1B7BA7" w14:textId="77777777" w:rsidR="00F74582" w:rsidRPr="003B3E50" w:rsidRDefault="00F74582" w:rsidP="00CE4148">
            <w:pPr>
              <w:pStyle w:val="TableText"/>
              <w:ind w:left="144" w:hanging="144"/>
              <w:rPr>
                <w:noProof w:val="0"/>
              </w:rPr>
            </w:pPr>
            <w:r w:rsidRPr="003B3E50">
              <w:rPr>
                <w:noProof w:val="0"/>
              </w:rPr>
              <w:t>EL</w:t>
            </w:r>
          </w:p>
        </w:tc>
        <w:tc>
          <w:tcPr>
            <w:tcW w:w="1872" w:type="dxa"/>
            <w:shd w:val="clear" w:color="auto" w:fill="FFFFFF" w:themeFill="background1"/>
            <w:vAlign w:val="bottom"/>
          </w:tcPr>
          <w:p w14:paraId="6F637461" w14:textId="77777777" w:rsidR="00F74582" w:rsidRPr="003B3E50" w:rsidRDefault="00F74582" w:rsidP="00157668">
            <w:pPr>
              <w:pStyle w:val="TableText"/>
              <w:ind w:right="432"/>
            </w:pPr>
            <w:r w:rsidRPr="003B3E50">
              <w:t>4,012</w:t>
            </w:r>
          </w:p>
        </w:tc>
        <w:tc>
          <w:tcPr>
            <w:tcW w:w="1872" w:type="dxa"/>
            <w:shd w:val="clear" w:color="auto" w:fill="FFFFFF" w:themeFill="background1"/>
            <w:vAlign w:val="bottom"/>
          </w:tcPr>
          <w:p w14:paraId="5574AEB7" w14:textId="77777777" w:rsidR="00F74582" w:rsidRPr="003B3E50" w:rsidRDefault="00F74582" w:rsidP="00157668">
            <w:pPr>
              <w:pStyle w:val="TableText"/>
              <w:ind w:right="432"/>
            </w:pPr>
            <w:r w:rsidRPr="003B3E50">
              <w:t>47.48</w:t>
            </w:r>
          </w:p>
        </w:tc>
      </w:tr>
      <w:tr w:rsidR="00F74582" w:rsidRPr="003B3E50" w14:paraId="68E4D34F" w14:textId="77777777" w:rsidTr="00157668">
        <w:trPr>
          <w:trHeight w:val="290"/>
        </w:trPr>
        <w:tc>
          <w:tcPr>
            <w:tcW w:w="6192" w:type="dxa"/>
            <w:shd w:val="clear" w:color="auto" w:fill="FFFFFF" w:themeFill="background1"/>
          </w:tcPr>
          <w:p w14:paraId="01792FBE" w14:textId="77777777" w:rsidR="00F74582" w:rsidRPr="003B3E50" w:rsidRDefault="00F74582" w:rsidP="00CE4148">
            <w:pPr>
              <w:pStyle w:val="TableText"/>
              <w:ind w:left="144" w:hanging="144"/>
              <w:rPr>
                <w:noProof w:val="0"/>
              </w:rPr>
            </w:pPr>
            <w:r w:rsidRPr="003B3E50">
              <w:rPr>
                <w:noProof w:val="0"/>
              </w:rPr>
              <w:t>RFEP</w:t>
            </w:r>
          </w:p>
        </w:tc>
        <w:tc>
          <w:tcPr>
            <w:tcW w:w="1872" w:type="dxa"/>
            <w:shd w:val="clear" w:color="auto" w:fill="FFFFFF" w:themeFill="background1"/>
            <w:vAlign w:val="bottom"/>
          </w:tcPr>
          <w:p w14:paraId="21293A68" w14:textId="77777777" w:rsidR="00F74582" w:rsidRPr="003B3E50" w:rsidRDefault="00F74582" w:rsidP="00157668">
            <w:pPr>
              <w:pStyle w:val="TableText"/>
              <w:ind w:right="432"/>
            </w:pPr>
            <w:r w:rsidRPr="003B3E50">
              <w:t>822</w:t>
            </w:r>
          </w:p>
        </w:tc>
        <w:tc>
          <w:tcPr>
            <w:tcW w:w="1872" w:type="dxa"/>
            <w:shd w:val="clear" w:color="auto" w:fill="FFFFFF" w:themeFill="background1"/>
            <w:vAlign w:val="bottom"/>
          </w:tcPr>
          <w:p w14:paraId="45B26BF8" w14:textId="77777777" w:rsidR="00F74582" w:rsidRPr="003B3E50" w:rsidRDefault="00F74582" w:rsidP="00157668">
            <w:pPr>
              <w:pStyle w:val="TableText"/>
              <w:ind w:right="432"/>
            </w:pPr>
            <w:r w:rsidRPr="003B3E50">
              <w:t>9.73</w:t>
            </w:r>
          </w:p>
        </w:tc>
      </w:tr>
      <w:tr w:rsidR="00F74582" w:rsidRPr="003B3E50" w14:paraId="73867C7B" w14:textId="77777777" w:rsidTr="00157668">
        <w:trPr>
          <w:trHeight w:val="290"/>
        </w:trPr>
        <w:tc>
          <w:tcPr>
            <w:tcW w:w="6192" w:type="dxa"/>
            <w:tcBorders>
              <w:bottom w:val="nil"/>
            </w:tcBorders>
            <w:shd w:val="clear" w:color="auto" w:fill="FFFFFF" w:themeFill="background1"/>
          </w:tcPr>
          <w:p w14:paraId="2D8B6780" w14:textId="77777777" w:rsidR="00F74582" w:rsidRPr="003B3E50" w:rsidRDefault="00F74582" w:rsidP="00CE4148">
            <w:pPr>
              <w:pStyle w:val="TableText"/>
              <w:ind w:left="144" w:hanging="144"/>
              <w:rPr>
                <w:noProof w:val="0"/>
              </w:rPr>
            </w:pPr>
            <w:r w:rsidRPr="003B3E50">
              <w:rPr>
                <w:noProof w:val="0"/>
              </w:rPr>
              <w:t>Ever-ELs (EL or RFEP)</w:t>
            </w:r>
          </w:p>
        </w:tc>
        <w:tc>
          <w:tcPr>
            <w:tcW w:w="1872" w:type="dxa"/>
            <w:tcBorders>
              <w:bottom w:val="nil"/>
            </w:tcBorders>
            <w:shd w:val="clear" w:color="auto" w:fill="FFFFFF" w:themeFill="background1"/>
            <w:vAlign w:val="bottom"/>
          </w:tcPr>
          <w:p w14:paraId="580E5F42" w14:textId="77777777" w:rsidR="00F74582" w:rsidRPr="003B3E50" w:rsidRDefault="00F74582" w:rsidP="00157668">
            <w:pPr>
              <w:pStyle w:val="TableText"/>
              <w:ind w:right="432"/>
            </w:pPr>
            <w:r w:rsidRPr="003B3E50">
              <w:t>4,834</w:t>
            </w:r>
          </w:p>
        </w:tc>
        <w:tc>
          <w:tcPr>
            <w:tcW w:w="1872" w:type="dxa"/>
            <w:tcBorders>
              <w:bottom w:val="nil"/>
            </w:tcBorders>
            <w:shd w:val="clear" w:color="auto" w:fill="FFFFFF" w:themeFill="background1"/>
            <w:vAlign w:val="bottom"/>
          </w:tcPr>
          <w:p w14:paraId="3A6944F0" w14:textId="77777777" w:rsidR="00F74582" w:rsidRPr="003B3E50" w:rsidRDefault="00F74582" w:rsidP="00157668">
            <w:pPr>
              <w:pStyle w:val="TableText"/>
              <w:ind w:right="432"/>
            </w:pPr>
            <w:r w:rsidRPr="003B3E50">
              <w:t>57.21</w:t>
            </w:r>
          </w:p>
        </w:tc>
      </w:tr>
      <w:tr w:rsidR="00F74582" w:rsidRPr="003B3E50" w14:paraId="696CD258" w14:textId="77777777" w:rsidTr="00157668">
        <w:trPr>
          <w:trHeight w:val="290"/>
        </w:trPr>
        <w:tc>
          <w:tcPr>
            <w:tcW w:w="6192" w:type="dxa"/>
            <w:tcBorders>
              <w:bottom w:val="nil"/>
            </w:tcBorders>
            <w:shd w:val="clear" w:color="auto" w:fill="FFFFFF" w:themeFill="background1"/>
          </w:tcPr>
          <w:p w14:paraId="09627DF6" w14:textId="77777777" w:rsidR="00F74582" w:rsidRPr="003B3E50" w:rsidRDefault="00F74582" w:rsidP="00CE4148">
            <w:pPr>
              <w:pStyle w:val="TableText"/>
              <w:ind w:left="144" w:hanging="144"/>
              <w:rPr>
                <w:noProof w:val="0"/>
              </w:rPr>
            </w:pPr>
            <w:r w:rsidRPr="003B3E50">
              <w:rPr>
                <w:noProof w:val="0"/>
              </w:rPr>
              <w:t>Never-EL (EO, TBD, or IFEP)</w:t>
            </w:r>
          </w:p>
        </w:tc>
        <w:tc>
          <w:tcPr>
            <w:tcW w:w="1872" w:type="dxa"/>
            <w:tcBorders>
              <w:bottom w:val="nil"/>
            </w:tcBorders>
            <w:shd w:val="clear" w:color="auto" w:fill="FFFFFF" w:themeFill="background1"/>
            <w:vAlign w:val="bottom"/>
          </w:tcPr>
          <w:p w14:paraId="228702D6" w14:textId="77777777" w:rsidR="00F74582" w:rsidRPr="003B3E50" w:rsidRDefault="00F74582" w:rsidP="00157668">
            <w:pPr>
              <w:pStyle w:val="TableText"/>
              <w:ind w:right="432"/>
            </w:pPr>
            <w:r w:rsidRPr="003B3E50">
              <w:t>3,615</w:t>
            </w:r>
          </w:p>
        </w:tc>
        <w:tc>
          <w:tcPr>
            <w:tcW w:w="1872" w:type="dxa"/>
            <w:tcBorders>
              <w:bottom w:val="nil"/>
            </w:tcBorders>
            <w:shd w:val="clear" w:color="auto" w:fill="FFFFFF" w:themeFill="background1"/>
            <w:vAlign w:val="bottom"/>
          </w:tcPr>
          <w:p w14:paraId="3084959F" w14:textId="77777777" w:rsidR="00F74582" w:rsidRPr="003B3E50" w:rsidRDefault="00F74582" w:rsidP="00157668">
            <w:pPr>
              <w:pStyle w:val="TableText"/>
              <w:ind w:right="432"/>
            </w:pPr>
            <w:r w:rsidRPr="003B3E50">
              <w:t>42.78</w:t>
            </w:r>
          </w:p>
        </w:tc>
      </w:tr>
      <w:tr w:rsidR="00F74582" w:rsidRPr="003B3E50" w14:paraId="54F300E0" w14:textId="77777777" w:rsidTr="00157668">
        <w:trPr>
          <w:trHeight w:val="290"/>
        </w:trPr>
        <w:tc>
          <w:tcPr>
            <w:tcW w:w="6192" w:type="dxa"/>
            <w:tcBorders>
              <w:bottom w:val="nil"/>
            </w:tcBorders>
            <w:shd w:val="clear" w:color="auto" w:fill="FFFFFF" w:themeFill="background1"/>
          </w:tcPr>
          <w:p w14:paraId="0ECE7527" w14:textId="77777777" w:rsidR="00F74582" w:rsidRPr="003B3E50" w:rsidRDefault="00F74582" w:rsidP="00CE4148">
            <w:pPr>
              <w:pStyle w:val="TableText"/>
              <w:ind w:left="144" w:hanging="144"/>
              <w:rPr>
                <w:noProof w:val="0"/>
              </w:rPr>
            </w:pPr>
            <w:r w:rsidRPr="003B3E50">
              <w:rPr>
                <w:noProof w:val="0"/>
              </w:rPr>
              <w:t>LTEL</w:t>
            </w:r>
          </w:p>
        </w:tc>
        <w:tc>
          <w:tcPr>
            <w:tcW w:w="1872" w:type="dxa"/>
            <w:tcBorders>
              <w:bottom w:val="nil"/>
            </w:tcBorders>
            <w:shd w:val="clear" w:color="auto" w:fill="FFFFFF" w:themeFill="background1"/>
            <w:vAlign w:val="bottom"/>
          </w:tcPr>
          <w:p w14:paraId="21712453" w14:textId="77777777" w:rsidR="00F74582" w:rsidRPr="003B3E50" w:rsidRDefault="00F74582" w:rsidP="00157668">
            <w:pPr>
              <w:pStyle w:val="TableText"/>
              <w:ind w:right="432"/>
            </w:pPr>
            <w:r w:rsidRPr="003B3E50">
              <w:t>0</w:t>
            </w:r>
          </w:p>
        </w:tc>
        <w:tc>
          <w:tcPr>
            <w:tcW w:w="1872" w:type="dxa"/>
            <w:tcBorders>
              <w:bottom w:val="nil"/>
            </w:tcBorders>
            <w:shd w:val="clear" w:color="auto" w:fill="FFFFFF" w:themeFill="background1"/>
            <w:vAlign w:val="bottom"/>
          </w:tcPr>
          <w:p w14:paraId="0C8B3EC0" w14:textId="77777777" w:rsidR="00F74582" w:rsidRPr="003B3E50" w:rsidRDefault="00F74582" w:rsidP="00157668">
            <w:pPr>
              <w:pStyle w:val="TableText"/>
              <w:ind w:right="432"/>
            </w:pPr>
            <w:r w:rsidRPr="003B3E50">
              <w:t>0.00</w:t>
            </w:r>
          </w:p>
        </w:tc>
      </w:tr>
      <w:tr w:rsidR="00F74582" w:rsidRPr="003B3E50" w14:paraId="45798551" w14:textId="77777777" w:rsidTr="00157668">
        <w:trPr>
          <w:trHeight w:val="290"/>
        </w:trPr>
        <w:tc>
          <w:tcPr>
            <w:tcW w:w="6192" w:type="dxa"/>
            <w:tcBorders>
              <w:bottom w:val="nil"/>
            </w:tcBorders>
            <w:shd w:val="clear" w:color="auto" w:fill="FFFFFF" w:themeFill="background1"/>
          </w:tcPr>
          <w:p w14:paraId="097562E7" w14:textId="77777777" w:rsidR="00F74582" w:rsidRPr="003B3E50" w:rsidRDefault="00F74582" w:rsidP="00CE4148">
            <w:pPr>
              <w:pStyle w:val="TableText"/>
              <w:ind w:left="144" w:hanging="144"/>
              <w:rPr>
                <w:noProof w:val="0"/>
              </w:rPr>
            </w:pPr>
            <w:r w:rsidRPr="003B3E50">
              <w:rPr>
                <w:noProof w:val="0"/>
              </w:rPr>
              <w:t>AR-LTEL</w:t>
            </w:r>
          </w:p>
        </w:tc>
        <w:tc>
          <w:tcPr>
            <w:tcW w:w="1872" w:type="dxa"/>
            <w:tcBorders>
              <w:bottom w:val="nil"/>
            </w:tcBorders>
            <w:shd w:val="clear" w:color="auto" w:fill="FFFFFF" w:themeFill="background1"/>
            <w:vAlign w:val="bottom"/>
          </w:tcPr>
          <w:p w14:paraId="775FDD01" w14:textId="77777777" w:rsidR="00F74582" w:rsidRPr="003B3E50" w:rsidRDefault="00F74582" w:rsidP="00157668">
            <w:pPr>
              <w:pStyle w:val="TableText"/>
              <w:ind w:right="432"/>
            </w:pPr>
            <w:r w:rsidRPr="003B3E50">
              <w:t>783</w:t>
            </w:r>
          </w:p>
        </w:tc>
        <w:tc>
          <w:tcPr>
            <w:tcW w:w="1872" w:type="dxa"/>
            <w:tcBorders>
              <w:bottom w:val="nil"/>
            </w:tcBorders>
            <w:shd w:val="clear" w:color="auto" w:fill="FFFFFF" w:themeFill="background1"/>
            <w:vAlign w:val="bottom"/>
          </w:tcPr>
          <w:p w14:paraId="33AE6C32" w14:textId="77777777" w:rsidR="00F74582" w:rsidRPr="003B3E50" w:rsidRDefault="00F74582" w:rsidP="00157668">
            <w:pPr>
              <w:pStyle w:val="TableText"/>
              <w:ind w:right="432"/>
            </w:pPr>
            <w:r w:rsidRPr="003B3E50">
              <w:t>9.27</w:t>
            </w:r>
          </w:p>
        </w:tc>
      </w:tr>
      <w:tr w:rsidR="00F74582" w:rsidRPr="003B3E50" w14:paraId="489DA631" w14:textId="77777777" w:rsidTr="00157668">
        <w:trPr>
          <w:trHeight w:val="290"/>
        </w:trPr>
        <w:tc>
          <w:tcPr>
            <w:tcW w:w="6192" w:type="dxa"/>
            <w:tcBorders>
              <w:top w:val="nil"/>
              <w:bottom w:val="single" w:sz="4" w:space="0" w:color="auto"/>
            </w:tcBorders>
            <w:shd w:val="clear" w:color="auto" w:fill="FFFFFF" w:themeFill="background1"/>
          </w:tcPr>
          <w:p w14:paraId="61FC5562" w14:textId="77777777" w:rsidR="00F74582" w:rsidRPr="003B3E50" w:rsidRDefault="00F74582" w:rsidP="00CE4148">
            <w:pPr>
              <w:pStyle w:val="TableText"/>
              <w:ind w:left="144" w:hanging="144"/>
              <w:rPr>
                <w:noProof w:val="0"/>
              </w:rPr>
            </w:pPr>
            <w:r w:rsidRPr="003B3E50">
              <w:rPr>
                <w:noProof w:val="0"/>
              </w:rPr>
              <w:t>To be determined</w:t>
            </w:r>
          </w:p>
        </w:tc>
        <w:tc>
          <w:tcPr>
            <w:tcW w:w="1872" w:type="dxa"/>
            <w:tcBorders>
              <w:top w:val="nil"/>
              <w:bottom w:val="single" w:sz="4" w:space="0" w:color="auto"/>
            </w:tcBorders>
            <w:shd w:val="clear" w:color="auto" w:fill="FFFFFF" w:themeFill="background1"/>
            <w:vAlign w:val="bottom"/>
          </w:tcPr>
          <w:p w14:paraId="28646C17" w14:textId="77777777" w:rsidR="00F74582" w:rsidRPr="003B3E50" w:rsidRDefault="00F74582" w:rsidP="00157668">
            <w:pPr>
              <w:pStyle w:val="TableText"/>
              <w:ind w:right="432"/>
            </w:pPr>
            <w:r w:rsidRPr="003B3E50">
              <w:t>0</w:t>
            </w:r>
          </w:p>
        </w:tc>
        <w:tc>
          <w:tcPr>
            <w:tcW w:w="1872" w:type="dxa"/>
            <w:tcBorders>
              <w:top w:val="nil"/>
              <w:bottom w:val="single" w:sz="4" w:space="0" w:color="auto"/>
            </w:tcBorders>
            <w:shd w:val="clear" w:color="auto" w:fill="FFFFFF" w:themeFill="background1"/>
            <w:vAlign w:val="bottom"/>
          </w:tcPr>
          <w:p w14:paraId="2F937FE1" w14:textId="77777777" w:rsidR="00F74582" w:rsidRPr="003B3E50" w:rsidRDefault="00F74582" w:rsidP="00157668">
            <w:pPr>
              <w:pStyle w:val="TableText"/>
              <w:ind w:right="432"/>
            </w:pPr>
            <w:r w:rsidRPr="003B3E50">
              <w:t>0.00</w:t>
            </w:r>
          </w:p>
        </w:tc>
      </w:tr>
      <w:tr w:rsidR="00F74582" w:rsidRPr="003B3E50" w14:paraId="209AC0AE" w14:textId="77777777" w:rsidTr="00157668">
        <w:trPr>
          <w:trHeight w:val="290"/>
        </w:trPr>
        <w:tc>
          <w:tcPr>
            <w:tcW w:w="6192" w:type="dxa"/>
            <w:tcBorders>
              <w:top w:val="single" w:sz="4" w:space="0" w:color="auto"/>
              <w:bottom w:val="nil"/>
            </w:tcBorders>
            <w:shd w:val="clear" w:color="auto" w:fill="FFFFFF" w:themeFill="background1"/>
          </w:tcPr>
          <w:p w14:paraId="62FD7C44" w14:textId="77777777" w:rsidR="00F74582" w:rsidRPr="003B3E50" w:rsidRDefault="00F74582" w:rsidP="00CE4148">
            <w:pPr>
              <w:pStyle w:val="TableText"/>
              <w:ind w:left="144" w:hanging="144"/>
              <w:rPr>
                <w:noProof w:val="0"/>
              </w:rPr>
            </w:pPr>
            <w:r w:rsidRPr="003B3E50">
              <w:rPr>
                <w:noProof w:val="0"/>
              </w:rPr>
              <w:t>Disability</w:t>
            </w:r>
          </w:p>
        </w:tc>
        <w:tc>
          <w:tcPr>
            <w:tcW w:w="1872" w:type="dxa"/>
            <w:tcBorders>
              <w:top w:val="single" w:sz="4" w:space="0" w:color="auto"/>
              <w:bottom w:val="nil"/>
            </w:tcBorders>
            <w:shd w:val="clear" w:color="auto" w:fill="FFFFFF" w:themeFill="background1"/>
            <w:vAlign w:val="bottom"/>
          </w:tcPr>
          <w:p w14:paraId="31952E12" w14:textId="77777777" w:rsidR="00F74582" w:rsidRPr="003B3E50" w:rsidRDefault="00F74582" w:rsidP="00157668">
            <w:pPr>
              <w:pStyle w:val="TableText"/>
              <w:ind w:right="432"/>
            </w:pPr>
            <w:r w:rsidRPr="003B3E50">
              <w:t>753</w:t>
            </w:r>
          </w:p>
        </w:tc>
        <w:tc>
          <w:tcPr>
            <w:tcW w:w="1872" w:type="dxa"/>
            <w:tcBorders>
              <w:top w:val="single" w:sz="4" w:space="0" w:color="auto"/>
              <w:bottom w:val="nil"/>
            </w:tcBorders>
            <w:shd w:val="clear" w:color="auto" w:fill="FFFFFF" w:themeFill="background1"/>
            <w:vAlign w:val="bottom"/>
          </w:tcPr>
          <w:p w14:paraId="43153B8F" w14:textId="77777777" w:rsidR="00F74582" w:rsidRPr="003B3E50" w:rsidRDefault="00F74582" w:rsidP="00157668">
            <w:pPr>
              <w:pStyle w:val="TableText"/>
              <w:ind w:right="432"/>
            </w:pPr>
            <w:r w:rsidRPr="003B3E50">
              <w:t>8.91</w:t>
            </w:r>
          </w:p>
        </w:tc>
      </w:tr>
      <w:tr w:rsidR="00F74582" w:rsidRPr="003B3E50" w14:paraId="1760BC31" w14:textId="77777777" w:rsidTr="00157668">
        <w:trPr>
          <w:trHeight w:val="290"/>
        </w:trPr>
        <w:tc>
          <w:tcPr>
            <w:tcW w:w="6192" w:type="dxa"/>
            <w:tcBorders>
              <w:top w:val="nil"/>
              <w:bottom w:val="nil"/>
            </w:tcBorders>
            <w:shd w:val="clear" w:color="auto" w:fill="FFFFFF" w:themeFill="background1"/>
          </w:tcPr>
          <w:p w14:paraId="6BDEA3FB" w14:textId="77777777" w:rsidR="00F74582" w:rsidRPr="003B3E50" w:rsidRDefault="00F74582" w:rsidP="00CE4148">
            <w:pPr>
              <w:pStyle w:val="TableText"/>
              <w:ind w:left="144" w:hanging="144"/>
              <w:rPr>
                <w:noProof w:val="0"/>
              </w:rPr>
            </w:pPr>
            <w:r w:rsidRPr="003B3E50">
              <w:rPr>
                <w:noProof w:val="0"/>
              </w:rPr>
              <w:t>No disability</w:t>
            </w:r>
          </w:p>
        </w:tc>
        <w:tc>
          <w:tcPr>
            <w:tcW w:w="1872" w:type="dxa"/>
            <w:tcBorders>
              <w:top w:val="nil"/>
              <w:bottom w:val="nil"/>
            </w:tcBorders>
            <w:shd w:val="clear" w:color="auto" w:fill="FFFFFF" w:themeFill="background1"/>
            <w:vAlign w:val="bottom"/>
          </w:tcPr>
          <w:p w14:paraId="5745CD0B" w14:textId="77777777" w:rsidR="00F74582" w:rsidRPr="003B3E50" w:rsidRDefault="00F74582" w:rsidP="00157668">
            <w:pPr>
              <w:pStyle w:val="TableText"/>
              <w:ind w:right="432"/>
            </w:pPr>
            <w:r w:rsidRPr="003B3E50">
              <w:t>7,697</w:t>
            </w:r>
          </w:p>
        </w:tc>
        <w:tc>
          <w:tcPr>
            <w:tcW w:w="1872" w:type="dxa"/>
            <w:tcBorders>
              <w:top w:val="nil"/>
              <w:bottom w:val="nil"/>
            </w:tcBorders>
            <w:shd w:val="clear" w:color="auto" w:fill="FFFFFF" w:themeFill="background1"/>
            <w:vAlign w:val="bottom"/>
          </w:tcPr>
          <w:p w14:paraId="2BD7F863" w14:textId="77777777" w:rsidR="00F74582" w:rsidRPr="003B3E50" w:rsidRDefault="00F74582" w:rsidP="00157668">
            <w:pPr>
              <w:pStyle w:val="TableText"/>
              <w:ind w:right="432"/>
            </w:pPr>
            <w:r w:rsidRPr="003B3E50">
              <w:t>91.09</w:t>
            </w:r>
          </w:p>
        </w:tc>
      </w:tr>
      <w:tr w:rsidR="00F74582" w:rsidRPr="003B3E50" w14:paraId="541EA980" w14:textId="77777777" w:rsidTr="00157668">
        <w:trPr>
          <w:trHeight w:val="290"/>
        </w:trPr>
        <w:tc>
          <w:tcPr>
            <w:tcW w:w="6192" w:type="dxa"/>
            <w:tcBorders>
              <w:top w:val="single" w:sz="4" w:space="0" w:color="auto"/>
              <w:bottom w:val="nil"/>
            </w:tcBorders>
            <w:shd w:val="clear" w:color="auto" w:fill="FFFFFF" w:themeFill="background1"/>
          </w:tcPr>
          <w:p w14:paraId="75206F8D" w14:textId="77777777" w:rsidR="00F74582" w:rsidRPr="003B3E50" w:rsidRDefault="00F74582" w:rsidP="00CE4148">
            <w:pPr>
              <w:pStyle w:val="TableText"/>
              <w:ind w:left="144" w:hanging="144"/>
              <w:rPr>
                <w:noProof w:val="0"/>
              </w:rPr>
            </w:pPr>
            <w:r w:rsidRPr="003B3E50">
              <w:t>Socioeconomically disadvantaged</w:t>
            </w:r>
          </w:p>
        </w:tc>
        <w:tc>
          <w:tcPr>
            <w:tcW w:w="1872" w:type="dxa"/>
            <w:tcBorders>
              <w:top w:val="single" w:sz="4" w:space="0" w:color="auto"/>
              <w:bottom w:val="nil"/>
            </w:tcBorders>
            <w:shd w:val="clear" w:color="auto" w:fill="FFFFFF" w:themeFill="background1"/>
            <w:vAlign w:val="bottom"/>
          </w:tcPr>
          <w:p w14:paraId="7864668F" w14:textId="77777777" w:rsidR="00F74582" w:rsidRPr="003B3E50" w:rsidRDefault="00F74582" w:rsidP="00157668">
            <w:pPr>
              <w:pStyle w:val="TableText"/>
              <w:ind w:right="432"/>
            </w:pPr>
            <w:r w:rsidRPr="003B3E50">
              <w:t>6,550</w:t>
            </w:r>
          </w:p>
        </w:tc>
        <w:tc>
          <w:tcPr>
            <w:tcW w:w="1872" w:type="dxa"/>
            <w:tcBorders>
              <w:top w:val="single" w:sz="4" w:space="0" w:color="auto"/>
              <w:bottom w:val="nil"/>
            </w:tcBorders>
            <w:shd w:val="clear" w:color="auto" w:fill="FFFFFF" w:themeFill="background1"/>
            <w:vAlign w:val="bottom"/>
          </w:tcPr>
          <w:p w14:paraId="3EBF8358" w14:textId="77777777" w:rsidR="00F74582" w:rsidRPr="003B3E50" w:rsidRDefault="00F74582" w:rsidP="00157668">
            <w:pPr>
              <w:pStyle w:val="TableText"/>
              <w:ind w:right="432"/>
            </w:pPr>
            <w:r w:rsidRPr="003B3E50">
              <w:t>77.51</w:t>
            </w:r>
          </w:p>
        </w:tc>
      </w:tr>
      <w:tr w:rsidR="00F74582" w:rsidRPr="003B3E50" w14:paraId="0A4A7780" w14:textId="77777777" w:rsidTr="00157668">
        <w:trPr>
          <w:trHeight w:val="290"/>
        </w:trPr>
        <w:tc>
          <w:tcPr>
            <w:tcW w:w="6192" w:type="dxa"/>
            <w:tcBorders>
              <w:top w:val="nil"/>
              <w:bottom w:val="single" w:sz="4" w:space="0" w:color="auto"/>
            </w:tcBorders>
            <w:shd w:val="clear" w:color="auto" w:fill="FFFFFF" w:themeFill="background1"/>
          </w:tcPr>
          <w:p w14:paraId="375967DF" w14:textId="77777777" w:rsidR="00F74582" w:rsidRPr="003B3E50" w:rsidRDefault="00F74582" w:rsidP="00CE4148">
            <w:pPr>
              <w:pStyle w:val="TableText"/>
              <w:ind w:left="144" w:hanging="144"/>
              <w:rPr>
                <w:noProof w:val="0"/>
              </w:rPr>
            </w:pPr>
            <w:r w:rsidRPr="003B3E50">
              <w:t>Not socioeconomically disadvantaged</w:t>
            </w:r>
          </w:p>
        </w:tc>
        <w:tc>
          <w:tcPr>
            <w:tcW w:w="1872" w:type="dxa"/>
            <w:tcBorders>
              <w:top w:val="nil"/>
              <w:bottom w:val="single" w:sz="4" w:space="0" w:color="auto"/>
            </w:tcBorders>
            <w:shd w:val="clear" w:color="auto" w:fill="FFFFFF" w:themeFill="background1"/>
            <w:vAlign w:val="bottom"/>
          </w:tcPr>
          <w:p w14:paraId="7BF29DB7" w14:textId="77777777" w:rsidR="00F74582" w:rsidRPr="003B3E50" w:rsidRDefault="00F74582" w:rsidP="00157668">
            <w:pPr>
              <w:pStyle w:val="TableText"/>
              <w:ind w:right="432"/>
            </w:pPr>
            <w:r w:rsidRPr="003B3E50">
              <w:t>1,900</w:t>
            </w:r>
          </w:p>
        </w:tc>
        <w:tc>
          <w:tcPr>
            <w:tcW w:w="1872" w:type="dxa"/>
            <w:tcBorders>
              <w:top w:val="nil"/>
              <w:bottom w:val="single" w:sz="4" w:space="0" w:color="auto"/>
            </w:tcBorders>
            <w:shd w:val="clear" w:color="auto" w:fill="FFFFFF" w:themeFill="background1"/>
            <w:vAlign w:val="bottom"/>
          </w:tcPr>
          <w:p w14:paraId="25996F2A" w14:textId="77777777" w:rsidR="00F74582" w:rsidRPr="003B3E50" w:rsidRDefault="00F74582" w:rsidP="00157668">
            <w:pPr>
              <w:pStyle w:val="TableText"/>
              <w:ind w:right="432"/>
            </w:pPr>
            <w:r w:rsidRPr="003B3E50">
              <w:t>22.49</w:t>
            </w:r>
          </w:p>
        </w:tc>
      </w:tr>
      <w:tr w:rsidR="00F74582" w:rsidRPr="003B3E50" w14:paraId="300BAF28" w14:textId="77777777" w:rsidTr="00157668">
        <w:trPr>
          <w:trHeight w:val="290"/>
        </w:trPr>
        <w:tc>
          <w:tcPr>
            <w:tcW w:w="6192" w:type="dxa"/>
            <w:tcBorders>
              <w:top w:val="single" w:sz="4" w:space="0" w:color="auto"/>
            </w:tcBorders>
            <w:shd w:val="clear" w:color="auto" w:fill="FFFFFF" w:themeFill="background1"/>
          </w:tcPr>
          <w:p w14:paraId="65D729C9" w14:textId="77777777" w:rsidR="00F74582" w:rsidRPr="003B3E50" w:rsidRDefault="00F74582" w:rsidP="00CE4148">
            <w:pPr>
              <w:pStyle w:val="TableText"/>
              <w:ind w:left="144" w:hanging="144"/>
              <w:rPr>
                <w:noProof w:val="0"/>
              </w:rPr>
            </w:pPr>
            <w:r w:rsidRPr="003B3E50">
              <w:rPr>
                <w:noProof w:val="0"/>
              </w:rPr>
              <w:t>Enrollment in US schools less than 12 months</w:t>
            </w:r>
          </w:p>
        </w:tc>
        <w:tc>
          <w:tcPr>
            <w:tcW w:w="1872" w:type="dxa"/>
            <w:tcBorders>
              <w:top w:val="single" w:sz="4" w:space="0" w:color="auto"/>
            </w:tcBorders>
            <w:shd w:val="clear" w:color="auto" w:fill="FFFFFF" w:themeFill="background1"/>
            <w:vAlign w:val="bottom"/>
          </w:tcPr>
          <w:p w14:paraId="0A6AFE62" w14:textId="77777777" w:rsidR="00F74582" w:rsidRPr="003B3E50" w:rsidRDefault="00F74582" w:rsidP="00157668">
            <w:pPr>
              <w:pStyle w:val="TableText"/>
              <w:ind w:right="432"/>
            </w:pPr>
            <w:r w:rsidRPr="003B3E50">
              <w:t>163</w:t>
            </w:r>
          </w:p>
        </w:tc>
        <w:tc>
          <w:tcPr>
            <w:tcW w:w="1872" w:type="dxa"/>
            <w:tcBorders>
              <w:top w:val="single" w:sz="4" w:space="0" w:color="auto"/>
            </w:tcBorders>
            <w:shd w:val="clear" w:color="auto" w:fill="FFFFFF" w:themeFill="background1"/>
            <w:vAlign w:val="bottom"/>
          </w:tcPr>
          <w:p w14:paraId="45AD9A77" w14:textId="77777777" w:rsidR="00F74582" w:rsidRPr="003B3E50" w:rsidRDefault="00F74582" w:rsidP="00157668">
            <w:pPr>
              <w:pStyle w:val="TableText"/>
              <w:ind w:right="432"/>
            </w:pPr>
            <w:r w:rsidRPr="003B3E50">
              <w:t>1.93</w:t>
            </w:r>
          </w:p>
        </w:tc>
      </w:tr>
      <w:tr w:rsidR="00F74582" w:rsidRPr="003B3E50" w14:paraId="40FF35C4" w14:textId="77777777" w:rsidTr="00157668">
        <w:trPr>
          <w:trHeight w:val="290"/>
        </w:trPr>
        <w:tc>
          <w:tcPr>
            <w:tcW w:w="6192" w:type="dxa"/>
            <w:shd w:val="clear" w:color="auto" w:fill="FFFFFF" w:themeFill="background1"/>
          </w:tcPr>
          <w:p w14:paraId="4B4B68E6" w14:textId="77777777" w:rsidR="00F74582" w:rsidRPr="003B3E50" w:rsidRDefault="00F74582" w:rsidP="00CE4148">
            <w:pPr>
              <w:pStyle w:val="TableText"/>
              <w:ind w:left="144" w:hanging="144"/>
              <w:rPr>
                <w:noProof w:val="0"/>
              </w:rPr>
            </w:pPr>
            <w:r w:rsidRPr="003B3E50">
              <w:rPr>
                <w:noProof w:val="0"/>
              </w:rPr>
              <w:t>Enrollment in US schools 12 months or more</w:t>
            </w:r>
          </w:p>
        </w:tc>
        <w:tc>
          <w:tcPr>
            <w:tcW w:w="1872" w:type="dxa"/>
            <w:shd w:val="clear" w:color="auto" w:fill="FFFFFF" w:themeFill="background1"/>
            <w:vAlign w:val="bottom"/>
          </w:tcPr>
          <w:p w14:paraId="27041174" w14:textId="77777777" w:rsidR="00F74582" w:rsidRPr="003B3E50" w:rsidRDefault="00F74582" w:rsidP="00157668">
            <w:pPr>
              <w:pStyle w:val="TableText"/>
              <w:ind w:right="432"/>
            </w:pPr>
            <w:r w:rsidRPr="003B3E50">
              <w:t>8,287</w:t>
            </w:r>
          </w:p>
        </w:tc>
        <w:tc>
          <w:tcPr>
            <w:tcW w:w="1872" w:type="dxa"/>
            <w:shd w:val="clear" w:color="auto" w:fill="FFFFFF" w:themeFill="background1"/>
            <w:vAlign w:val="bottom"/>
          </w:tcPr>
          <w:p w14:paraId="621E5712" w14:textId="77777777" w:rsidR="00F74582" w:rsidRPr="003B3E50" w:rsidRDefault="00F74582" w:rsidP="00157668">
            <w:pPr>
              <w:pStyle w:val="TableText"/>
              <w:ind w:right="432"/>
            </w:pPr>
            <w:r w:rsidRPr="003B3E50">
              <w:t>98.07</w:t>
            </w:r>
          </w:p>
        </w:tc>
      </w:tr>
      <w:tr w:rsidR="00F74582" w:rsidRPr="003B3E50" w14:paraId="06BD02BD" w14:textId="77777777" w:rsidTr="00157668">
        <w:trPr>
          <w:trHeight w:val="290"/>
        </w:trPr>
        <w:tc>
          <w:tcPr>
            <w:tcW w:w="6192" w:type="dxa"/>
            <w:shd w:val="clear" w:color="auto" w:fill="FFFFFF" w:themeFill="background1"/>
          </w:tcPr>
          <w:p w14:paraId="19BE6D15" w14:textId="77777777" w:rsidR="00F74582" w:rsidRPr="003B3E50" w:rsidRDefault="00F74582" w:rsidP="00CE4148">
            <w:pPr>
              <w:pStyle w:val="TableText"/>
              <w:keepNext/>
              <w:ind w:left="144" w:hanging="144"/>
              <w:rPr>
                <w:noProof w:val="0"/>
              </w:rPr>
            </w:pPr>
            <w:r w:rsidRPr="003B3E50">
              <w:lastRenderedPageBreak/>
              <w:t>Received Instruction in Spanish in the 2024–25 School Year—Total</w:t>
            </w:r>
          </w:p>
        </w:tc>
        <w:tc>
          <w:tcPr>
            <w:tcW w:w="1872" w:type="dxa"/>
            <w:shd w:val="clear" w:color="auto" w:fill="FFFFFF" w:themeFill="background1"/>
            <w:vAlign w:val="bottom"/>
          </w:tcPr>
          <w:p w14:paraId="396B800B" w14:textId="77777777" w:rsidR="00F74582" w:rsidRPr="003B3E50" w:rsidRDefault="00F74582" w:rsidP="00157668">
            <w:pPr>
              <w:pStyle w:val="TableText"/>
              <w:keepNext/>
              <w:ind w:right="432"/>
            </w:pPr>
            <w:r w:rsidRPr="003B3E50">
              <w:t>8,245</w:t>
            </w:r>
          </w:p>
        </w:tc>
        <w:tc>
          <w:tcPr>
            <w:tcW w:w="1872" w:type="dxa"/>
            <w:shd w:val="clear" w:color="auto" w:fill="FFFFFF" w:themeFill="background1"/>
            <w:vAlign w:val="bottom"/>
          </w:tcPr>
          <w:p w14:paraId="6C1BEF6C" w14:textId="77777777" w:rsidR="00F74582" w:rsidRPr="003B3E50" w:rsidRDefault="00F74582" w:rsidP="00157668">
            <w:pPr>
              <w:pStyle w:val="TableText"/>
              <w:keepNext/>
              <w:ind w:right="432"/>
            </w:pPr>
            <w:r w:rsidRPr="003B3E50">
              <w:t>97.57</w:t>
            </w:r>
          </w:p>
        </w:tc>
      </w:tr>
      <w:tr w:rsidR="00F74582" w:rsidRPr="003B3E50" w14:paraId="506E09D0" w14:textId="77777777" w:rsidTr="00157668">
        <w:trPr>
          <w:trHeight w:val="290"/>
        </w:trPr>
        <w:tc>
          <w:tcPr>
            <w:tcW w:w="6192" w:type="dxa"/>
            <w:shd w:val="clear" w:color="auto" w:fill="FFFFFF" w:themeFill="background1"/>
          </w:tcPr>
          <w:p w14:paraId="1C1ED3EB" w14:textId="77777777" w:rsidR="00F74582" w:rsidRPr="003B3E50" w:rsidRDefault="00F74582" w:rsidP="00CE4148">
            <w:pPr>
              <w:pStyle w:val="TableText"/>
              <w:ind w:left="144" w:hanging="144"/>
              <w:rPr>
                <w:noProof w:val="0"/>
              </w:rPr>
            </w:pPr>
            <w:r w:rsidRPr="003B3E50">
              <w:t>Received Instruction in Spanish in the 2024–25 School Year—One-Way Immersion Program</w:t>
            </w:r>
          </w:p>
        </w:tc>
        <w:tc>
          <w:tcPr>
            <w:tcW w:w="1872" w:type="dxa"/>
            <w:shd w:val="clear" w:color="auto" w:fill="FFFFFF" w:themeFill="background1"/>
            <w:vAlign w:val="bottom"/>
          </w:tcPr>
          <w:p w14:paraId="65B4AE3E" w14:textId="77777777" w:rsidR="00F74582" w:rsidRPr="003B3E50" w:rsidRDefault="00F74582" w:rsidP="00157668">
            <w:pPr>
              <w:pStyle w:val="TableText"/>
              <w:ind w:right="432"/>
            </w:pPr>
            <w:r w:rsidRPr="003B3E50">
              <w:t>266</w:t>
            </w:r>
          </w:p>
        </w:tc>
        <w:tc>
          <w:tcPr>
            <w:tcW w:w="1872" w:type="dxa"/>
            <w:shd w:val="clear" w:color="auto" w:fill="FFFFFF" w:themeFill="background1"/>
            <w:vAlign w:val="bottom"/>
          </w:tcPr>
          <w:p w14:paraId="5F8D727D" w14:textId="77777777" w:rsidR="00F74582" w:rsidRPr="003B3E50" w:rsidRDefault="00F74582" w:rsidP="00157668">
            <w:pPr>
              <w:pStyle w:val="TableText"/>
              <w:ind w:right="432"/>
            </w:pPr>
            <w:r w:rsidRPr="003B3E50">
              <w:t>3.15</w:t>
            </w:r>
          </w:p>
        </w:tc>
      </w:tr>
      <w:tr w:rsidR="00F74582" w:rsidRPr="003B3E50" w14:paraId="3A6B10FA" w14:textId="77777777" w:rsidTr="00157668">
        <w:trPr>
          <w:trHeight w:val="290"/>
        </w:trPr>
        <w:tc>
          <w:tcPr>
            <w:tcW w:w="6192" w:type="dxa"/>
            <w:shd w:val="clear" w:color="auto" w:fill="FFFFFF" w:themeFill="background1"/>
          </w:tcPr>
          <w:p w14:paraId="287B59B0" w14:textId="77777777" w:rsidR="00F74582" w:rsidRPr="003B3E50" w:rsidRDefault="00F74582" w:rsidP="00CE4148">
            <w:pPr>
              <w:pStyle w:val="TableText"/>
              <w:ind w:left="144" w:hanging="144"/>
              <w:rPr>
                <w:noProof w:val="0"/>
              </w:rPr>
            </w:pPr>
            <w:r w:rsidRPr="003B3E50">
              <w:t>Received Instruction in Spanish in the 2024–25 School Year—Dual-Language Immersion Program</w:t>
            </w:r>
          </w:p>
        </w:tc>
        <w:tc>
          <w:tcPr>
            <w:tcW w:w="1872" w:type="dxa"/>
            <w:shd w:val="clear" w:color="auto" w:fill="FFFFFF" w:themeFill="background1"/>
            <w:vAlign w:val="bottom"/>
          </w:tcPr>
          <w:p w14:paraId="1F2C88B6" w14:textId="77777777" w:rsidR="00F74582" w:rsidRPr="003B3E50" w:rsidRDefault="00F74582" w:rsidP="00157668">
            <w:pPr>
              <w:pStyle w:val="TableText"/>
              <w:ind w:right="432"/>
            </w:pPr>
            <w:r w:rsidRPr="003B3E50">
              <w:t>7,366</w:t>
            </w:r>
          </w:p>
        </w:tc>
        <w:tc>
          <w:tcPr>
            <w:tcW w:w="1872" w:type="dxa"/>
            <w:shd w:val="clear" w:color="auto" w:fill="FFFFFF" w:themeFill="background1"/>
            <w:vAlign w:val="bottom"/>
          </w:tcPr>
          <w:p w14:paraId="0A856472" w14:textId="77777777" w:rsidR="00F74582" w:rsidRPr="003B3E50" w:rsidRDefault="00F74582" w:rsidP="00157668">
            <w:pPr>
              <w:pStyle w:val="TableText"/>
              <w:ind w:right="432"/>
            </w:pPr>
            <w:r w:rsidRPr="003B3E50">
              <w:t>87.17</w:t>
            </w:r>
          </w:p>
        </w:tc>
      </w:tr>
      <w:tr w:rsidR="00F74582" w:rsidRPr="003B3E50" w14:paraId="3B00DD2B" w14:textId="77777777" w:rsidTr="00157668">
        <w:trPr>
          <w:trHeight w:val="290"/>
        </w:trPr>
        <w:tc>
          <w:tcPr>
            <w:tcW w:w="6192" w:type="dxa"/>
            <w:tcBorders>
              <w:bottom w:val="nil"/>
            </w:tcBorders>
            <w:shd w:val="clear" w:color="auto" w:fill="FFFFFF" w:themeFill="background1"/>
          </w:tcPr>
          <w:p w14:paraId="38771D10" w14:textId="77777777" w:rsidR="00F74582" w:rsidRPr="003B3E50" w:rsidRDefault="00F74582" w:rsidP="00CE4148">
            <w:pPr>
              <w:pStyle w:val="TableText"/>
              <w:ind w:left="144" w:hanging="144"/>
              <w:rPr>
                <w:noProof w:val="0"/>
              </w:rPr>
            </w:pPr>
            <w:r w:rsidRPr="003B3E50">
              <w:t>Received Instruction in Spanish in the 2024–25 School Year—Developmental Bilingual Program</w:t>
            </w:r>
          </w:p>
        </w:tc>
        <w:tc>
          <w:tcPr>
            <w:tcW w:w="1872" w:type="dxa"/>
            <w:tcBorders>
              <w:bottom w:val="nil"/>
            </w:tcBorders>
            <w:shd w:val="clear" w:color="auto" w:fill="FFFFFF" w:themeFill="background1"/>
            <w:vAlign w:val="bottom"/>
          </w:tcPr>
          <w:p w14:paraId="4CA2CB46" w14:textId="77777777" w:rsidR="00F74582" w:rsidRPr="003B3E50" w:rsidRDefault="00F74582" w:rsidP="00157668">
            <w:pPr>
              <w:pStyle w:val="TableText"/>
              <w:ind w:right="432"/>
            </w:pPr>
            <w:r w:rsidRPr="003B3E50">
              <w:t>289</w:t>
            </w:r>
          </w:p>
        </w:tc>
        <w:tc>
          <w:tcPr>
            <w:tcW w:w="1872" w:type="dxa"/>
            <w:tcBorders>
              <w:bottom w:val="nil"/>
            </w:tcBorders>
            <w:shd w:val="clear" w:color="auto" w:fill="FFFFFF" w:themeFill="background1"/>
            <w:vAlign w:val="bottom"/>
          </w:tcPr>
          <w:p w14:paraId="1C5D1BD1" w14:textId="77777777" w:rsidR="00F74582" w:rsidRPr="003B3E50" w:rsidRDefault="00F74582" w:rsidP="00157668">
            <w:pPr>
              <w:pStyle w:val="TableText"/>
              <w:ind w:right="432"/>
            </w:pPr>
            <w:r w:rsidRPr="003B3E50">
              <w:t>3.42</w:t>
            </w:r>
          </w:p>
        </w:tc>
      </w:tr>
      <w:tr w:rsidR="00F74582" w:rsidRPr="003B3E50" w14:paraId="115995F7" w14:textId="77777777" w:rsidTr="00157668">
        <w:trPr>
          <w:trHeight w:val="290"/>
        </w:trPr>
        <w:tc>
          <w:tcPr>
            <w:tcW w:w="6192" w:type="dxa"/>
            <w:tcBorders>
              <w:top w:val="nil"/>
              <w:bottom w:val="single" w:sz="4" w:space="0" w:color="auto"/>
            </w:tcBorders>
            <w:shd w:val="clear" w:color="auto" w:fill="FFFFFF" w:themeFill="background1"/>
          </w:tcPr>
          <w:p w14:paraId="2B3195F6" w14:textId="77777777" w:rsidR="00F74582" w:rsidRPr="003B3E50" w:rsidRDefault="00F74582" w:rsidP="00CE4148">
            <w:pPr>
              <w:pStyle w:val="TableText"/>
              <w:ind w:left="144" w:hanging="144"/>
              <w:rPr>
                <w:noProof w:val="0"/>
              </w:rPr>
            </w:pPr>
            <w:r w:rsidRPr="003B3E50">
              <w:t>Received Instruction in Spanish in the 2024–25 School Year—Heritage Language or Indigenous Language Program</w:t>
            </w:r>
          </w:p>
        </w:tc>
        <w:tc>
          <w:tcPr>
            <w:tcW w:w="1872" w:type="dxa"/>
            <w:tcBorders>
              <w:top w:val="nil"/>
              <w:bottom w:val="single" w:sz="4" w:space="0" w:color="auto"/>
            </w:tcBorders>
            <w:shd w:val="clear" w:color="auto" w:fill="FFFFFF" w:themeFill="background1"/>
            <w:vAlign w:val="bottom"/>
          </w:tcPr>
          <w:p w14:paraId="2852C1F4" w14:textId="77777777" w:rsidR="00F74582" w:rsidRPr="003B3E50" w:rsidRDefault="00F74582" w:rsidP="00157668">
            <w:pPr>
              <w:pStyle w:val="TableText"/>
              <w:ind w:right="432"/>
            </w:pPr>
            <w:r w:rsidRPr="003B3E50">
              <w:t>166</w:t>
            </w:r>
          </w:p>
        </w:tc>
        <w:tc>
          <w:tcPr>
            <w:tcW w:w="1872" w:type="dxa"/>
            <w:tcBorders>
              <w:top w:val="nil"/>
              <w:bottom w:val="single" w:sz="4" w:space="0" w:color="auto"/>
            </w:tcBorders>
            <w:shd w:val="clear" w:color="auto" w:fill="FFFFFF" w:themeFill="background1"/>
            <w:vAlign w:val="bottom"/>
          </w:tcPr>
          <w:p w14:paraId="09E78157" w14:textId="77777777" w:rsidR="00F74582" w:rsidRPr="003B3E50" w:rsidRDefault="00F74582" w:rsidP="00157668">
            <w:pPr>
              <w:pStyle w:val="TableText"/>
              <w:ind w:right="432"/>
            </w:pPr>
            <w:r w:rsidRPr="003B3E50">
              <w:t>1.96</w:t>
            </w:r>
          </w:p>
        </w:tc>
      </w:tr>
      <w:tr w:rsidR="00F74582" w:rsidRPr="003B3E50" w14:paraId="300B478D" w14:textId="77777777" w:rsidTr="00157668">
        <w:trPr>
          <w:trHeight w:val="290"/>
        </w:trPr>
        <w:tc>
          <w:tcPr>
            <w:tcW w:w="6192" w:type="dxa"/>
            <w:tcBorders>
              <w:top w:val="single" w:sz="4" w:space="0" w:color="auto"/>
            </w:tcBorders>
            <w:shd w:val="clear" w:color="auto" w:fill="FFFFFF" w:themeFill="background1"/>
          </w:tcPr>
          <w:p w14:paraId="34DAD06A" w14:textId="77777777" w:rsidR="00F74582" w:rsidRPr="003B3E50" w:rsidRDefault="00F74582" w:rsidP="00CE4148">
            <w:pPr>
              <w:pStyle w:val="TableText"/>
              <w:ind w:left="144" w:hanging="144"/>
              <w:rPr>
                <w:noProof w:val="0"/>
              </w:rPr>
            </w:pPr>
            <w:r w:rsidRPr="003B3E50">
              <w:t>Percentage of School-Day Instruction Provided in Spanish—0–25%</w:t>
            </w:r>
          </w:p>
        </w:tc>
        <w:tc>
          <w:tcPr>
            <w:tcW w:w="1872" w:type="dxa"/>
            <w:tcBorders>
              <w:top w:val="single" w:sz="4" w:space="0" w:color="auto"/>
            </w:tcBorders>
            <w:shd w:val="clear" w:color="auto" w:fill="FFFFFF" w:themeFill="background1"/>
            <w:vAlign w:val="bottom"/>
          </w:tcPr>
          <w:p w14:paraId="497A4860" w14:textId="77777777" w:rsidR="00F74582" w:rsidRPr="003B3E50" w:rsidRDefault="00F74582" w:rsidP="00157668">
            <w:pPr>
              <w:pStyle w:val="TableText"/>
              <w:ind w:right="432"/>
            </w:pPr>
            <w:r w:rsidRPr="003B3E50">
              <w:t>123</w:t>
            </w:r>
          </w:p>
        </w:tc>
        <w:tc>
          <w:tcPr>
            <w:tcW w:w="1872" w:type="dxa"/>
            <w:tcBorders>
              <w:top w:val="single" w:sz="4" w:space="0" w:color="auto"/>
            </w:tcBorders>
            <w:shd w:val="clear" w:color="auto" w:fill="FFFFFF" w:themeFill="background1"/>
            <w:vAlign w:val="bottom"/>
          </w:tcPr>
          <w:p w14:paraId="73376ADB" w14:textId="77777777" w:rsidR="00F74582" w:rsidRPr="003B3E50" w:rsidRDefault="00F74582" w:rsidP="00157668">
            <w:pPr>
              <w:pStyle w:val="TableText"/>
              <w:ind w:right="432"/>
            </w:pPr>
            <w:r w:rsidRPr="003B3E50">
              <w:t>1.46</w:t>
            </w:r>
          </w:p>
        </w:tc>
      </w:tr>
      <w:tr w:rsidR="00F74582" w:rsidRPr="003B3E50" w14:paraId="51BE04C1" w14:textId="77777777" w:rsidTr="00157668">
        <w:trPr>
          <w:trHeight w:val="290"/>
        </w:trPr>
        <w:tc>
          <w:tcPr>
            <w:tcW w:w="6192" w:type="dxa"/>
            <w:shd w:val="clear" w:color="auto" w:fill="FFFFFF" w:themeFill="background1"/>
          </w:tcPr>
          <w:p w14:paraId="3BC4A698" w14:textId="77777777" w:rsidR="00F74582" w:rsidRPr="003B3E50" w:rsidRDefault="00F74582" w:rsidP="00CE4148">
            <w:pPr>
              <w:pStyle w:val="TableText"/>
              <w:ind w:left="144" w:hanging="144"/>
              <w:rPr>
                <w:noProof w:val="0"/>
              </w:rPr>
            </w:pPr>
            <w:r w:rsidRPr="003B3E50">
              <w:t>Percentage of School-Day Instruction Provided in Spanish—26–50%</w:t>
            </w:r>
          </w:p>
        </w:tc>
        <w:tc>
          <w:tcPr>
            <w:tcW w:w="1872" w:type="dxa"/>
            <w:shd w:val="clear" w:color="auto" w:fill="FFFFFF" w:themeFill="background1"/>
            <w:vAlign w:val="bottom"/>
          </w:tcPr>
          <w:p w14:paraId="0237DBCE" w14:textId="77777777" w:rsidR="00F74582" w:rsidRPr="003B3E50" w:rsidRDefault="00F74582" w:rsidP="00157668">
            <w:pPr>
              <w:pStyle w:val="TableText"/>
              <w:ind w:right="432"/>
            </w:pPr>
            <w:r w:rsidRPr="003B3E50">
              <w:t>2,358</w:t>
            </w:r>
          </w:p>
        </w:tc>
        <w:tc>
          <w:tcPr>
            <w:tcW w:w="1872" w:type="dxa"/>
            <w:shd w:val="clear" w:color="auto" w:fill="FFFFFF" w:themeFill="background1"/>
            <w:vAlign w:val="bottom"/>
          </w:tcPr>
          <w:p w14:paraId="33F8255C" w14:textId="77777777" w:rsidR="00F74582" w:rsidRPr="003B3E50" w:rsidRDefault="00F74582" w:rsidP="00157668">
            <w:pPr>
              <w:pStyle w:val="TableText"/>
              <w:ind w:right="432"/>
            </w:pPr>
            <w:r w:rsidRPr="003B3E50">
              <w:t>27.91</w:t>
            </w:r>
          </w:p>
        </w:tc>
      </w:tr>
      <w:tr w:rsidR="00F74582" w:rsidRPr="003B3E50" w14:paraId="60FFEE44" w14:textId="77777777" w:rsidTr="00157668">
        <w:trPr>
          <w:trHeight w:val="290"/>
        </w:trPr>
        <w:tc>
          <w:tcPr>
            <w:tcW w:w="6192" w:type="dxa"/>
            <w:shd w:val="clear" w:color="auto" w:fill="FFFFFF" w:themeFill="background1"/>
          </w:tcPr>
          <w:p w14:paraId="01C931CA" w14:textId="77777777" w:rsidR="00F74582" w:rsidRPr="003B3E50" w:rsidRDefault="00F74582" w:rsidP="00CE4148">
            <w:pPr>
              <w:pStyle w:val="TableText"/>
              <w:ind w:left="144" w:hanging="144"/>
              <w:rPr>
                <w:noProof w:val="0"/>
              </w:rPr>
            </w:pPr>
            <w:r w:rsidRPr="003B3E50">
              <w:t>Percentage of School-Day Instruction Provided in Spanish—51–75%</w:t>
            </w:r>
          </w:p>
        </w:tc>
        <w:tc>
          <w:tcPr>
            <w:tcW w:w="1872" w:type="dxa"/>
            <w:shd w:val="clear" w:color="auto" w:fill="FFFFFF" w:themeFill="background1"/>
            <w:vAlign w:val="bottom"/>
          </w:tcPr>
          <w:p w14:paraId="1E87C569" w14:textId="77777777" w:rsidR="00F74582" w:rsidRPr="003B3E50" w:rsidRDefault="00F74582" w:rsidP="00157668">
            <w:pPr>
              <w:pStyle w:val="TableText"/>
              <w:ind w:right="432"/>
            </w:pPr>
            <w:r w:rsidRPr="003B3E50">
              <w:t>5,030</w:t>
            </w:r>
          </w:p>
        </w:tc>
        <w:tc>
          <w:tcPr>
            <w:tcW w:w="1872" w:type="dxa"/>
            <w:shd w:val="clear" w:color="auto" w:fill="FFFFFF" w:themeFill="background1"/>
            <w:vAlign w:val="bottom"/>
          </w:tcPr>
          <w:p w14:paraId="59AD1B5F" w14:textId="77777777" w:rsidR="00F74582" w:rsidRPr="003B3E50" w:rsidRDefault="00F74582" w:rsidP="00157668">
            <w:pPr>
              <w:pStyle w:val="TableText"/>
              <w:ind w:right="432"/>
            </w:pPr>
            <w:r w:rsidRPr="003B3E50">
              <w:t>59.53</w:t>
            </w:r>
          </w:p>
        </w:tc>
      </w:tr>
      <w:tr w:rsidR="00F74582" w:rsidRPr="003B3E50" w14:paraId="2389E016" w14:textId="77777777" w:rsidTr="00157668">
        <w:trPr>
          <w:trHeight w:val="290"/>
        </w:trPr>
        <w:tc>
          <w:tcPr>
            <w:tcW w:w="6192" w:type="dxa"/>
            <w:shd w:val="clear" w:color="auto" w:fill="FFFFFF" w:themeFill="background1"/>
          </w:tcPr>
          <w:p w14:paraId="55648FFA" w14:textId="77777777" w:rsidR="00F74582" w:rsidRPr="003B3E50" w:rsidRDefault="00F74582" w:rsidP="00CE4148">
            <w:pPr>
              <w:pStyle w:val="TableText"/>
              <w:ind w:left="144" w:hanging="144"/>
              <w:rPr>
                <w:noProof w:val="0"/>
              </w:rPr>
            </w:pPr>
            <w:r w:rsidRPr="003B3E50">
              <w:t>Percentage of School-Day Instruction Provided in Spanish—76–100%</w:t>
            </w:r>
          </w:p>
        </w:tc>
        <w:tc>
          <w:tcPr>
            <w:tcW w:w="1872" w:type="dxa"/>
            <w:shd w:val="clear" w:color="auto" w:fill="FFFFFF" w:themeFill="background1"/>
            <w:vAlign w:val="bottom"/>
          </w:tcPr>
          <w:p w14:paraId="0DF44B88" w14:textId="77777777" w:rsidR="00F74582" w:rsidRPr="003B3E50" w:rsidRDefault="00F74582" w:rsidP="00157668">
            <w:pPr>
              <w:pStyle w:val="TableText"/>
              <w:ind w:right="432"/>
            </w:pPr>
            <w:r w:rsidRPr="003B3E50">
              <w:t>734</w:t>
            </w:r>
          </w:p>
        </w:tc>
        <w:tc>
          <w:tcPr>
            <w:tcW w:w="1872" w:type="dxa"/>
            <w:shd w:val="clear" w:color="auto" w:fill="FFFFFF" w:themeFill="background1"/>
            <w:vAlign w:val="bottom"/>
          </w:tcPr>
          <w:p w14:paraId="70024E7C" w14:textId="77777777" w:rsidR="00F74582" w:rsidRPr="003B3E50" w:rsidRDefault="00F74582" w:rsidP="00157668">
            <w:pPr>
              <w:pStyle w:val="TableText"/>
              <w:ind w:right="432"/>
            </w:pPr>
            <w:r w:rsidRPr="003B3E50">
              <w:t>8.69</w:t>
            </w:r>
          </w:p>
        </w:tc>
      </w:tr>
    </w:tbl>
    <w:p w14:paraId="7B667B57" w14:textId="77777777" w:rsidR="00F74582" w:rsidRPr="003B3E50" w:rsidRDefault="00F74582" w:rsidP="00F74582">
      <w:pPr>
        <w:pStyle w:val="Caption"/>
        <w:pageBreakBefore/>
      </w:pPr>
      <w:bookmarkStart w:id="1592" w:name="_Ref128046496"/>
      <w:bookmarkStart w:id="1593" w:name="_Toc138337953"/>
      <w:bookmarkStart w:id="1594" w:name="_Toc162343962"/>
      <w:bookmarkStart w:id="1595" w:name="_Toc230681081"/>
      <w:r w:rsidRPr="003B3E50">
        <w:lastRenderedPageBreak/>
        <w:t>Table 7.B.</w:t>
      </w:r>
      <w:r>
        <w:fldChar w:fldCharType="begin"/>
      </w:r>
      <w:r>
        <w:instrText>SEQ Table_7.B. \* ARABIC</w:instrText>
      </w:r>
      <w:r>
        <w:fldChar w:fldCharType="separate"/>
      </w:r>
      <w:r w:rsidRPr="003B3E50">
        <w:t>2</w:t>
      </w:r>
      <w:r>
        <w:fldChar w:fldCharType="end"/>
      </w:r>
      <w:bookmarkEnd w:id="1592"/>
      <w:r w:rsidRPr="003B3E50">
        <w:t xml:space="preserve">  </w:t>
      </w:r>
      <w:r w:rsidRPr="003B3E50">
        <w:rPr>
          <w:rStyle w:val="CaptionChar"/>
          <w:rFonts w:eastAsia="SimSun"/>
          <w:b/>
          <w:bCs/>
        </w:rPr>
        <w:t>Demographic Summary</w:t>
      </w:r>
      <w:r w:rsidRPr="003B3E50">
        <w:t xml:space="preserve"> for Grade</w:t>
      </w:r>
      <w:r w:rsidRPr="003B3E50">
        <w:rPr>
          <w:rStyle w:val="CaptionChar"/>
          <w:rFonts w:eastAsia="SimSun"/>
          <w:b/>
          <w:bCs/>
        </w:rPr>
        <w:t xml:space="preserve"> Four</w:t>
      </w:r>
      <w:bookmarkEnd w:id="1593"/>
      <w:bookmarkEnd w:id="1594"/>
      <w:bookmarkEnd w:id="1595"/>
    </w:p>
    <w:tbl>
      <w:tblPr>
        <w:tblStyle w:val="TRs"/>
        <w:tblW w:w="9936" w:type="dxa"/>
        <w:tblLayout w:type="fixed"/>
        <w:tblLook w:val="04A0" w:firstRow="1" w:lastRow="0" w:firstColumn="1" w:lastColumn="0" w:noHBand="0" w:noVBand="1"/>
      </w:tblPr>
      <w:tblGrid>
        <w:gridCol w:w="6192"/>
        <w:gridCol w:w="1872"/>
        <w:gridCol w:w="1872"/>
      </w:tblGrid>
      <w:tr w:rsidR="00F74582" w:rsidRPr="003B3E50" w14:paraId="789750B6" w14:textId="77777777" w:rsidTr="00CE4148">
        <w:trPr>
          <w:cnfStyle w:val="100000000000" w:firstRow="1" w:lastRow="0" w:firstColumn="0" w:lastColumn="0" w:oddVBand="0" w:evenVBand="0" w:oddHBand="0" w:evenHBand="0" w:firstRowFirstColumn="0" w:firstRowLastColumn="0" w:lastRowFirstColumn="0" w:lastRowLastColumn="0"/>
          <w:trHeight w:val="290"/>
        </w:trPr>
        <w:tc>
          <w:tcPr>
            <w:tcW w:w="6192" w:type="dxa"/>
          </w:tcPr>
          <w:p w14:paraId="2596A029" w14:textId="77777777" w:rsidR="00F74582" w:rsidRPr="003B3E50" w:rsidRDefault="00F74582" w:rsidP="00CE4148">
            <w:pPr>
              <w:pStyle w:val="TableHead"/>
              <w:rPr>
                <w:b/>
                <w:noProof w:val="0"/>
              </w:rPr>
            </w:pPr>
            <w:r w:rsidRPr="003B3E50">
              <w:rPr>
                <w:b/>
                <w:noProof w:val="0"/>
              </w:rPr>
              <w:t>Student Group</w:t>
            </w:r>
          </w:p>
        </w:tc>
        <w:tc>
          <w:tcPr>
            <w:tcW w:w="1872" w:type="dxa"/>
          </w:tcPr>
          <w:p w14:paraId="1E8AF992" w14:textId="77777777" w:rsidR="00F74582" w:rsidRPr="003B3E50" w:rsidRDefault="00F74582" w:rsidP="00CE4148">
            <w:pPr>
              <w:pStyle w:val="TableHead"/>
              <w:rPr>
                <w:b/>
                <w:noProof w:val="0"/>
              </w:rPr>
            </w:pPr>
            <w:r w:rsidRPr="003B3E50">
              <w:rPr>
                <w:b/>
                <w:noProof w:val="0"/>
              </w:rPr>
              <w:t>Number of Valid Scores</w:t>
            </w:r>
          </w:p>
        </w:tc>
        <w:tc>
          <w:tcPr>
            <w:tcW w:w="1872" w:type="dxa"/>
          </w:tcPr>
          <w:p w14:paraId="5495241D" w14:textId="77777777" w:rsidR="00F74582" w:rsidRPr="003B3E50" w:rsidRDefault="00F74582" w:rsidP="00CE4148">
            <w:pPr>
              <w:pStyle w:val="TableHead"/>
              <w:rPr>
                <w:b/>
                <w:noProof w:val="0"/>
              </w:rPr>
            </w:pPr>
            <w:r w:rsidRPr="003B3E50">
              <w:rPr>
                <w:b/>
                <w:noProof w:val="0"/>
              </w:rPr>
              <w:t>Percentage of Valid Scores</w:t>
            </w:r>
          </w:p>
        </w:tc>
      </w:tr>
      <w:tr w:rsidR="00F74582" w:rsidRPr="003B3E50" w14:paraId="7FD97BFE" w14:textId="77777777" w:rsidTr="00157668">
        <w:trPr>
          <w:trHeight w:val="290"/>
        </w:trPr>
        <w:tc>
          <w:tcPr>
            <w:tcW w:w="6192" w:type="dxa"/>
            <w:tcBorders>
              <w:top w:val="single" w:sz="4" w:space="0" w:color="auto"/>
              <w:bottom w:val="single" w:sz="4" w:space="0" w:color="auto"/>
            </w:tcBorders>
            <w:shd w:val="clear" w:color="auto" w:fill="FFFFFF"/>
          </w:tcPr>
          <w:p w14:paraId="600050B3" w14:textId="77777777" w:rsidR="00F74582" w:rsidRPr="003B3E50" w:rsidRDefault="00F74582" w:rsidP="00CE4148">
            <w:pPr>
              <w:pStyle w:val="TableText"/>
              <w:ind w:left="144" w:hanging="144"/>
              <w:rPr>
                <w:noProof w:val="0"/>
              </w:rPr>
            </w:pPr>
            <w:r w:rsidRPr="003B3E50">
              <w:rPr>
                <w:noProof w:val="0"/>
              </w:rPr>
              <w:t>All students</w:t>
            </w:r>
          </w:p>
        </w:tc>
        <w:tc>
          <w:tcPr>
            <w:tcW w:w="1872" w:type="dxa"/>
            <w:tcBorders>
              <w:top w:val="single" w:sz="4" w:space="0" w:color="auto"/>
              <w:bottom w:val="single" w:sz="4" w:space="0" w:color="auto"/>
            </w:tcBorders>
            <w:shd w:val="clear" w:color="auto" w:fill="FFFFFF"/>
            <w:vAlign w:val="bottom"/>
          </w:tcPr>
          <w:p w14:paraId="0724C32A" w14:textId="77777777" w:rsidR="00F74582" w:rsidRPr="003B3E50" w:rsidRDefault="00F74582" w:rsidP="00157668">
            <w:pPr>
              <w:pStyle w:val="TableText"/>
              <w:ind w:right="432"/>
            </w:pPr>
            <w:r w:rsidRPr="003B3E50">
              <w:t>8,408</w:t>
            </w:r>
          </w:p>
        </w:tc>
        <w:tc>
          <w:tcPr>
            <w:tcW w:w="1872" w:type="dxa"/>
            <w:tcBorders>
              <w:top w:val="single" w:sz="4" w:space="0" w:color="auto"/>
              <w:bottom w:val="single" w:sz="4" w:space="0" w:color="auto"/>
            </w:tcBorders>
            <w:shd w:val="clear" w:color="auto" w:fill="FFFFFF"/>
            <w:vAlign w:val="bottom"/>
          </w:tcPr>
          <w:p w14:paraId="285FD775" w14:textId="77777777" w:rsidR="00F74582" w:rsidRPr="003B3E50" w:rsidRDefault="00F74582" w:rsidP="00157668">
            <w:pPr>
              <w:pStyle w:val="TableText"/>
              <w:ind w:right="432"/>
            </w:pPr>
            <w:r w:rsidRPr="003B3E50">
              <w:t>100.00</w:t>
            </w:r>
          </w:p>
        </w:tc>
      </w:tr>
      <w:tr w:rsidR="00F74582" w:rsidRPr="003B3E50" w14:paraId="2202E6E7" w14:textId="77777777" w:rsidTr="00157668">
        <w:trPr>
          <w:trHeight w:val="290"/>
        </w:trPr>
        <w:tc>
          <w:tcPr>
            <w:tcW w:w="6192" w:type="dxa"/>
            <w:tcBorders>
              <w:top w:val="single" w:sz="4" w:space="0" w:color="auto"/>
              <w:bottom w:val="nil"/>
            </w:tcBorders>
            <w:shd w:val="clear" w:color="auto" w:fill="FFFFFF"/>
          </w:tcPr>
          <w:p w14:paraId="5576ACF8" w14:textId="77777777" w:rsidR="00F74582" w:rsidRPr="003B3E50" w:rsidRDefault="00F74582" w:rsidP="00CE4148">
            <w:pPr>
              <w:pStyle w:val="TableText"/>
              <w:ind w:left="144" w:hanging="144"/>
              <w:rPr>
                <w:noProof w:val="0"/>
              </w:rPr>
            </w:pPr>
            <w:r w:rsidRPr="003B3E50">
              <w:rPr>
                <w:noProof w:val="0"/>
              </w:rPr>
              <w:t>Male</w:t>
            </w:r>
          </w:p>
        </w:tc>
        <w:tc>
          <w:tcPr>
            <w:tcW w:w="1872" w:type="dxa"/>
            <w:tcBorders>
              <w:top w:val="single" w:sz="4" w:space="0" w:color="auto"/>
              <w:bottom w:val="nil"/>
            </w:tcBorders>
            <w:shd w:val="clear" w:color="auto" w:fill="FFFFFF"/>
            <w:vAlign w:val="bottom"/>
          </w:tcPr>
          <w:p w14:paraId="44D67CF0" w14:textId="77777777" w:rsidR="00F74582" w:rsidRPr="003B3E50" w:rsidRDefault="00F74582" w:rsidP="00157668">
            <w:pPr>
              <w:pStyle w:val="TableText"/>
              <w:ind w:right="432"/>
            </w:pPr>
            <w:r w:rsidRPr="003B3E50">
              <w:t>4,054</w:t>
            </w:r>
          </w:p>
        </w:tc>
        <w:tc>
          <w:tcPr>
            <w:tcW w:w="1872" w:type="dxa"/>
            <w:tcBorders>
              <w:top w:val="single" w:sz="4" w:space="0" w:color="auto"/>
              <w:bottom w:val="nil"/>
            </w:tcBorders>
            <w:shd w:val="clear" w:color="auto" w:fill="FFFFFF"/>
            <w:vAlign w:val="bottom"/>
          </w:tcPr>
          <w:p w14:paraId="7383CAAB" w14:textId="77777777" w:rsidR="00F74582" w:rsidRPr="003B3E50" w:rsidRDefault="00F74582" w:rsidP="00157668">
            <w:pPr>
              <w:pStyle w:val="TableText"/>
              <w:ind w:right="432"/>
            </w:pPr>
            <w:r w:rsidRPr="003B3E50">
              <w:t>48.22</w:t>
            </w:r>
          </w:p>
        </w:tc>
      </w:tr>
      <w:tr w:rsidR="00F74582" w:rsidRPr="003B3E50" w14:paraId="5FF100AF" w14:textId="77777777" w:rsidTr="00157668">
        <w:trPr>
          <w:trHeight w:val="290"/>
        </w:trPr>
        <w:tc>
          <w:tcPr>
            <w:tcW w:w="6192" w:type="dxa"/>
            <w:tcBorders>
              <w:top w:val="nil"/>
              <w:bottom w:val="nil"/>
            </w:tcBorders>
            <w:shd w:val="clear" w:color="auto" w:fill="FFFFFF"/>
          </w:tcPr>
          <w:p w14:paraId="6460EB3B" w14:textId="77777777" w:rsidR="00F74582" w:rsidRPr="003B3E50" w:rsidRDefault="00F74582" w:rsidP="00CE4148">
            <w:pPr>
              <w:pStyle w:val="TableText"/>
              <w:ind w:left="144" w:hanging="144"/>
              <w:rPr>
                <w:noProof w:val="0"/>
              </w:rPr>
            </w:pPr>
            <w:r w:rsidRPr="003B3E50">
              <w:rPr>
                <w:noProof w:val="0"/>
              </w:rPr>
              <w:t>Female</w:t>
            </w:r>
          </w:p>
        </w:tc>
        <w:tc>
          <w:tcPr>
            <w:tcW w:w="1872" w:type="dxa"/>
            <w:tcBorders>
              <w:top w:val="nil"/>
              <w:bottom w:val="nil"/>
            </w:tcBorders>
            <w:shd w:val="clear" w:color="auto" w:fill="FFFFFF"/>
            <w:vAlign w:val="bottom"/>
          </w:tcPr>
          <w:p w14:paraId="752D22ED" w14:textId="77777777" w:rsidR="00F74582" w:rsidRPr="003B3E50" w:rsidRDefault="00F74582" w:rsidP="00157668">
            <w:pPr>
              <w:pStyle w:val="TableText"/>
              <w:ind w:right="432"/>
            </w:pPr>
            <w:r w:rsidRPr="003B3E50">
              <w:t>4,354</w:t>
            </w:r>
          </w:p>
        </w:tc>
        <w:tc>
          <w:tcPr>
            <w:tcW w:w="1872" w:type="dxa"/>
            <w:tcBorders>
              <w:top w:val="nil"/>
              <w:bottom w:val="nil"/>
            </w:tcBorders>
            <w:shd w:val="clear" w:color="auto" w:fill="FFFFFF"/>
            <w:vAlign w:val="bottom"/>
          </w:tcPr>
          <w:p w14:paraId="5FA1DEE6" w14:textId="77777777" w:rsidR="00F74582" w:rsidRPr="003B3E50" w:rsidRDefault="00F74582" w:rsidP="00157668">
            <w:pPr>
              <w:pStyle w:val="TableText"/>
              <w:ind w:right="432"/>
            </w:pPr>
            <w:r w:rsidRPr="003B3E50">
              <w:t>51.78</w:t>
            </w:r>
          </w:p>
        </w:tc>
      </w:tr>
      <w:tr w:rsidR="00F74582" w:rsidRPr="003B3E50" w14:paraId="34A03CE9" w14:textId="77777777" w:rsidTr="00157668">
        <w:trPr>
          <w:trHeight w:val="290"/>
        </w:trPr>
        <w:tc>
          <w:tcPr>
            <w:tcW w:w="6192" w:type="dxa"/>
            <w:tcBorders>
              <w:top w:val="nil"/>
              <w:bottom w:val="single" w:sz="4" w:space="0" w:color="auto"/>
            </w:tcBorders>
            <w:shd w:val="clear" w:color="auto" w:fill="FFFFFF"/>
          </w:tcPr>
          <w:p w14:paraId="3BB41F54" w14:textId="77777777" w:rsidR="00F74582" w:rsidRPr="003B3E50" w:rsidRDefault="00F74582" w:rsidP="00CE4148">
            <w:pPr>
              <w:pStyle w:val="TableText"/>
              <w:ind w:left="144" w:hanging="144"/>
              <w:rPr>
                <w:noProof w:val="0"/>
              </w:rPr>
            </w:pPr>
            <w:r w:rsidRPr="003B3E50">
              <w:rPr>
                <w:noProof w:val="0"/>
              </w:rPr>
              <w:t>Nonbinary</w:t>
            </w:r>
          </w:p>
        </w:tc>
        <w:tc>
          <w:tcPr>
            <w:tcW w:w="1872" w:type="dxa"/>
            <w:tcBorders>
              <w:top w:val="nil"/>
              <w:bottom w:val="single" w:sz="4" w:space="0" w:color="auto"/>
            </w:tcBorders>
            <w:shd w:val="clear" w:color="auto" w:fill="FFFFFF"/>
            <w:vAlign w:val="bottom"/>
          </w:tcPr>
          <w:p w14:paraId="0822A69F" w14:textId="77777777" w:rsidR="00F74582" w:rsidRPr="003B3E50" w:rsidRDefault="00F74582" w:rsidP="00157668">
            <w:pPr>
              <w:pStyle w:val="TableText"/>
              <w:ind w:right="432"/>
            </w:pPr>
            <w:r w:rsidRPr="003B3E50">
              <w:t>0</w:t>
            </w:r>
          </w:p>
        </w:tc>
        <w:tc>
          <w:tcPr>
            <w:tcW w:w="1872" w:type="dxa"/>
            <w:tcBorders>
              <w:top w:val="nil"/>
              <w:bottom w:val="single" w:sz="4" w:space="0" w:color="auto"/>
            </w:tcBorders>
            <w:shd w:val="clear" w:color="auto" w:fill="FFFFFF"/>
            <w:vAlign w:val="bottom"/>
          </w:tcPr>
          <w:p w14:paraId="345ED1B8" w14:textId="77777777" w:rsidR="00F74582" w:rsidRPr="003B3E50" w:rsidRDefault="00F74582" w:rsidP="00157668">
            <w:pPr>
              <w:pStyle w:val="TableText"/>
              <w:ind w:right="432"/>
            </w:pPr>
            <w:r w:rsidRPr="003B3E50">
              <w:t>0.00</w:t>
            </w:r>
          </w:p>
        </w:tc>
      </w:tr>
      <w:tr w:rsidR="00F74582" w:rsidRPr="003B3E50" w14:paraId="1F6FF8F4" w14:textId="77777777" w:rsidTr="00157668">
        <w:trPr>
          <w:trHeight w:val="290"/>
        </w:trPr>
        <w:tc>
          <w:tcPr>
            <w:tcW w:w="6192" w:type="dxa"/>
            <w:tcBorders>
              <w:top w:val="single" w:sz="4" w:space="0" w:color="auto"/>
              <w:bottom w:val="nil"/>
            </w:tcBorders>
            <w:shd w:val="clear" w:color="auto" w:fill="FFFFFF"/>
          </w:tcPr>
          <w:p w14:paraId="024D91E9" w14:textId="77777777" w:rsidR="00F74582" w:rsidRPr="003B3E50" w:rsidRDefault="00F74582" w:rsidP="00CE4148">
            <w:pPr>
              <w:pStyle w:val="TableText"/>
              <w:ind w:left="144" w:hanging="144"/>
              <w:rPr>
                <w:noProof w:val="0"/>
              </w:rPr>
            </w:pPr>
            <w:r w:rsidRPr="003B3E50">
              <w:rPr>
                <w:noProof w:val="0"/>
              </w:rPr>
              <w:t>American Indian or Alaska Native</w:t>
            </w:r>
          </w:p>
        </w:tc>
        <w:tc>
          <w:tcPr>
            <w:tcW w:w="1872" w:type="dxa"/>
            <w:tcBorders>
              <w:top w:val="single" w:sz="4" w:space="0" w:color="auto"/>
              <w:bottom w:val="nil"/>
            </w:tcBorders>
            <w:shd w:val="clear" w:color="auto" w:fill="FFFFFF"/>
            <w:vAlign w:val="bottom"/>
          </w:tcPr>
          <w:p w14:paraId="74E35442" w14:textId="77777777" w:rsidR="00F74582" w:rsidRPr="003B3E50" w:rsidRDefault="00F74582" w:rsidP="00157668">
            <w:pPr>
              <w:pStyle w:val="TableText"/>
              <w:ind w:right="432"/>
            </w:pPr>
            <w:r w:rsidRPr="003B3E50">
              <w:t>14</w:t>
            </w:r>
          </w:p>
        </w:tc>
        <w:tc>
          <w:tcPr>
            <w:tcW w:w="1872" w:type="dxa"/>
            <w:tcBorders>
              <w:top w:val="single" w:sz="4" w:space="0" w:color="auto"/>
              <w:bottom w:val="nil"/>
            </w:tcBorders>
            <w:shd w:val="clear" w:color="auto" w:fill="FFFFFF"/>
            <w:vAlign w:val="bottom"/>
          </w:tcPr>
          <w:p w14:paraId="50246628" w14:textId="77777777" w:rsidR="00F74582" w:rsidRPr="003B3E50" w:rsidRDefault="00F74582" w:rsidP="00157668">
            <w:pPr>
              <w:pStyle w:val="TableText"/>
              <w:ind w:right="432"/>
            </w:pPr>
            <w:r w:rsidRPr="003B3E50">
              <w:t>0.17</w:t>
            </w:r>
          </w:p>
        </w:tc>
      </w:tr>
      <w:tr w:rsidR="00F74582" w:rsidRPr="003B3E50" w14:paraId="1F903EC5" w14:textId="77777777" w:rsidTr="00157668">
        <w:trPr>
          <w:trHeight w:val="290"/>
        </w:trPr>
        <w:tc>
          <w:tcPr>
            <w:tcW w:w="6192" w:type="dxa"/>
            <w:tcBorders>
              <w:top w:val="nil"/>
            </w:tcBorders>
            <w:shd w:val="clear" w:color="auto" w:fill="FFFFFF"/>
          </w:tcPr>
          <w:p w14:paraId="25AE7C1D" w14:textId="77777777" w:rsidR="00F74582" w:rsidRPr="003B3E50" w:rsidRDefault="00F74582" w:rsidP="00CE4148">
            <w:pPr>
              <w:pStyle w:val="TableText"/>
              <w:ind w:left="144" w:hanging="144"/>
              <w:rPr>
                <w:noProof w:val="0"/>
              </w:rPr>
            </w:pPr>
            <w:r w:rsidRPr="003B3E50">
              <w:rPr>
                <w:noProof w:val="0"/>
              </w:rPr>
              <w:t>Asian</w:t>
            </w:r>
          </w:p>
        </w:tc>
        <w:tc>
          <w:tcPr>
            <w:tcW w:w="1872" w:type="dxa"/>
            <w:tcBorders>
              <w:top w:val="nil"/>
            </w:tcBorders>
            <w:shd w:val="clear" w:color="auto" w:fill="FFFFFF"/>
            <w:vAlign w:val="bottom"/>
          </w:tcPr>
          <w:p w14:paraId="31DC2559" w14:textId="77777777" w:rsidR="00F74582" w:rsidRPr="003B3E50" w:rsidRDefault="00F74582" w:rsidP="00157668">
            <w:pPr>
              <w:pStyle w:val="TableText"/>
              <w:ind w:right="432"/>
            </w:pPr>
            <w:r w:rsidRPr="003B3E50">
              <w:t>61</w:t>
            </w:r>
          </w:p>
        </w:tc>
        <w:tc>
          <w:tcPr>
            <w:tcW w:w="1872" w:type="dxa"/>
            <w:tcBorders>
              <w:top w:val="nil"/>
            </w:tcBorders>
            <w:shd w:val="clear" w:color="auto" w:fill="FFFFFF"/>
            <w:vAlign w:val="bottom"/>
          </w:tcPr>
          <w:p w14:paraId="6591A5BD" w14:textId="77777777" w:rsidR="00F74582" w:rsidRPr="003B3E50" w:rsidRDefault="00F74582" w:rsidP="00157668">
            <w:pPr>
              <w:pStyle w:val="TableText"/>
              <w:ind w:right="432"/>
            </w:pPr>
            <w:r w:rsidRPr="003B3E50">
              <w:t>0.73</w:t>
            </w:r>
          </w:p>
        </w:tc>
      </w:tr>
      <w:tr w:rsidR="00F74582" w:rsidRPr="003B3E50" w14:paraId="4FD34BE7" w14:textId="77777777" w:rsidTr="00157668">
        <w:trPr>
          <w:trHeight w:val="290"/>
        </w:trPr>
        <w:tc>
          <w:tcPr>
            <w:tcW w:w="6192" w:type="dxa"/>
            <w:shd w:val="clear" w:color="auto" w:fill="FFFFFF"/>
          </w:tcPr>
          <w:p w14:paraId="7BC4CFBF" w14:textId="77777777" w:rsidR="00F74582" w:rsidRPr="003B3E50" w:rsidRDefault="00F74582" w:rsidP="00CE4148">
            <w:pPr>
              <w:pStyle w:val="TableText"/>
              <w:ind w:left="144" w:hanging="144"/>
              <w:rPr>
                <w:noProof w:val="0"/>
              </w:rPr>
            </w:pPr>
            <w:r w:rsidRPr="003B3E50">
              <w:rPr>
                <w:noProof w:val="0"/>
              </w:rPr>
              <w:t>Native Hawaiian or Pacific Islander</w:t>
            </w:r>
          </w:p>
        </w:tc>
        <w:tc>
          <w:tcPr>
            <w:tcW w:w="1872" w:type="dxa"/>
            <w:shd w:val="clear" w:color="auto" w:fill="FFFFFF"/>
            <w:vAlign w:val="bottom"/>
          </w:tcPr>
          <w:p w14:paraId="4862DDD4" w14:textId="77777777" w:rsidR="00F74582" w:rsidRPr="003B3E50" w:rsidRDefault="00F74582" w:rsidP="00157668">
            <w:pPr>
              <w:pStyle w:val="TableText"/>
              <w:ind w:right="432"/>
            </w:pPr>
            <w:r w:rsidRPr="003B3E50">
              <w:t>4</w:t>
            </w:r>
          </w:p>
        </w:tc>
        <w:tc>
          <w:tcPr>
            <w:tcW w:w="1872" w:type="dxa"/>
            <w:shd w:val="clear" w:color="auto" w:fill="FFFFFF"/>
            <w:vAlign w:val="bottom"/>
          </w:tcPr>
          <w:p w14:paraId="13E4E935" w14:textId="77777777" w:rsidR="00F74582" w:rsidRPr="003B3E50" w:rsidRDefault="00F74582" w:rsidP="00157668">
            <w:pPr>
              <w:pStyle w:val="TableText"/>
              <w:ind w:right="432"/>
            </w:pPr>
            <w:r w:rsidRPr="003B3E50">
              <w:t>0.05</w:t>
            </w:r>
          </w:p>
        </w:tc>
      </w:tr>
      <w:tr w:rsidR="00F74582" w:rsidRPr="003B3E50" w14:paraId="2B9BE2CF" w14:textId="77777777" w:rsidTr="00157668">
        <w:trPr>
          <w:trHeight w:val="290"/>
        </w:trPr>
        <w:tc>
          <w:tcPr>
            <w:tcW w:w="6192" w:type="dxa"/>
            <w:shd w:val="clear" w:color="auto" w:fill="FFFFFF"/>
          </w:tcPr>
          <w:p w14:paraId="7813B8DA" w14:textId="77777777" w:rsidR="00F74582" w:rsidRPr="003B3E50" w:rsidRDefault="00F74582" w:rsidP="00CE4148">
            <w:pPr>
              <w:pStyle w:val="TableText"/>
              <w:ind w:left="144" w:hanging="144"/>
              <w:rPr>
                <w:noProof w:val="0"/>
              </w:rPr>
            </w:pPr>
            <w:r w:rsidRPr="003B3E50">
              <w:rPr>
                <w:noProof w:val="0"/>
              </w:rPr>
              <w:t>Filipino</w:t>
            </w:r>
          </w:p>
        </w:tc>
        <w:tc>
          <w:tcPr>
            <w:tcW w:w="1872" w:type="dxa"/>
            <w:shd w:val="clear" w:color="auto" w:fill="FFFFFF"/>
            <w:vAlign w:val="bottom"/>
          </w:tcPr>
          <w:p w14:paraId="27A77E87" w14:textId="77777777" w:rsidR="00F74582" w:rsidRPr="003B3E50" w:rsidRDefault="00F74582" w:rsidP="00157668">
            <w:pPr>
              <w:pStyle w:val="TableText"/>
              <w:ind w:right="432"/>
            </w:pPr>
            <w:r w:rsidRPr="003B3E50">
              <w:t>18</w:t>
            </w:r>
          </w:p>
        </w:tc>
        <w:tc>
          <w:tcPr>
            <w:tcW w:w="1872" w:type="dxa"/>
            <w:shd w:val="clear" w:color="auto" w:fill="FFFFFF"/>
            <w:vAlign w:val="bottom"/>
          </w:tcPr>
          <w:p w14:paraId="5FADDA48" w14:textId="77777777" w:rsidR="00F74582" w:rsidRPr="003B3E50" w:rsidRDefault="00F74582" w:rsidP="00157668">
            <w:pPr>
              <w:pStyle w:val="TableText"/>
              <w:ind w:right="432"/>
            </w:pPr>
            <w:r w:rsidRPr="003B3E50">
              <w:t>0.21</w:t>
            </w:r>
          </w:p>
        </w:tc>
      </w:tr>
      <w:tr w:rsidR="00F74582" w:rsidRPr="003B3E50" w14:paraId="0277790F" w14:textId="77777777" w:rsidTr="00157668">
        <w:trPr>
          <w:trHeight w:val="290"/>
        </w:trPr>
        <w:tc>
          <w:tcPr>
            <w:tcW w:w="6192" w:type="dxa"/>
            <w:shd w:val="clear" w:color="auto" w:fill="FFFFFF"/>
          </w:tcPr>
          <w:p w14:paraId="1658F332" w14:textId="77777777" w:rsidR="00F74582" w:rsidRPr="003B3E50" w:rsidRDefault="00F74582" w:rsidP="00CE4148">
            <w:pPr>
              <w:pStyle w:val="TableText"/>
              <w:ind w:left="144" w:hanging="144"/>
              <w:rPr>
                <w:noProof w:val="0"/>
              </w:rPr>
            </w:pPr>
            <w:r w:rsidRPr="003B3E50">
              <w:rPr>
                <w:noProof w:val="0"/>
              </w:rPr>
              <w:t>Hispanic or Latino</w:t>
            </w:r>
          </w:p>
        </w:tc>
        <w:tc>
          <w:tcPr>
            <w:tcW w:w="1872" w:type="dxa"/>
            <w:shd w:val="clear" w:color="auto" w:fill="FFFFFF"/>
            <w:vAlign w:val="bottom"/>
          </w:tcPr>
          <w:p w14:paraId="6D769064" w14:textId="77777777" w:rsidR="00F74582" w:rsidRPr="003B3E50" w:rsidRDefault="00F74582" w:rsidP="00157668">
            <w:pPr>
              <w:pStyle w:val="TableText"/>
              <w:ind w:right="432"/>
            </w:pPr>
            <w:r w:rsidRPr="003B3E50">
              <w:t>7,656</w:t>
            </w:r>
          </w:p>
        </w:tc>
        <w:tc>
          <w:tcPr>
            <w:tcW w:w="1872" w:type="dxa"/>
            <w:shd w:val="clear" w:color="auto" w:fill="FFFFFF"/>
            <w:vAlign w:val="bottom"/>
          </w:tcPr>
          <w:p w14:paraId="788E3440" w14:textId="77777777" w:rsidR="00F74582" w:rsidRPr="003B3E50" w:rsidRDefault="00F74582" w:rsidP="00157668">
            <w:pPr>
              <w:pStyle w:val="TableText"/>
              <w:ind w:right="432"/>
            </w:pPr>
            <w:r w:rsidRPr="003B3E50">
              <w:t>91.06</w:t>
            </w:r>
          </w:p>
        </w:tc>
      </w:tr>
      <w:tr w:rsidR="00F74582" w:rsidRPr="003B3E50" w14:paraId="71AFA117" w14:textId="77777777" w:rsidTr="00157668">
        <w:trPr>
          <w:trHeight w:val="290"/>
        </w:trPr>
        <w:tc>
          <w:tcPr>
            <w:tcW w:w="6192" w:type="dxa"/>
            <w:shd w:val="clear" w:color="auto" w:fill="FFFFFF"/>
          </w:tcPr>
          <w:p w14:paraId="3C6BE707" w14:textId="77777777" w:rsidR="00F74582" w:rsidRPr="003B3E50" w:rsidRDefault="00F74582" w:rsidP="00CE4148">
            <w:pPr>
              <w:pStyle w:val="TableText"/>
              <w:ind w:left="144" w:hanging="144"/>
              <w:rPr>
                <w:noProof w:val="0"/>
              </w:rPr>
            </w:pPr>
            <w:r w:rsidRPr="003B3E50">
              <w:rPr>
                <w:noProof w:val="0"/>
              </w:rPr>
              <w:t>Black or African American</w:t>
            </w:r>
          </w:p>
        </w:tc>
        <w:tc>
          <w:tcPr>
            <w:tcW w:w="1872" w:type="dxa"/>
            <w:shd w:val="clear" w:color="auto" w:fill="FFFFFF"/>
            <w:vAlign w:val="bottom"/>
          </w:tcPr>
          <w:p w14:paraId="128AC254" w14:textId="77777777" w:rsidR="00F74582" w:rsidRPr="003B3E50" w:rsidRDefault="00F74582" w:rsidP="00157668">
            <w:pPr>
              <w:pStyle w:val="TableText"/>
              <w:ind w:right="432"/>
            </w:pPr>
            <w:r w:rsidRPr="003B3E50">
              <w:t>75</w:t>
            </w:r>
          </w:p>
        </w:tc>
        <w:tc>
          <w:tcPr>
            <w:tcW w:w="1872" w:type="dxa"/>
            <w:shd w:val="clear" w:color="auto" w:fill="FFFFFF"/>
            <w:vAlign w:val="bottom"/>
          </w:tcPr>
          <w:p w14:paraId="704DBF45" w14:textId="77777777" w:rsidR="00F74582" w:rsidRPr="003B3E50" w:rsidRDefault="00F74582" w:rsidP="00157668">
            <w:pPr>
              <w:pStyle w:val="TableText"/>
              <w:ind w:right="432"/>
            </w:pPr>
            <w:r w:rsidRPr="003B3E50">
              <w:t>0.89</w:t>
            </w:r>
          </w:p>
        </w:tc>
      </w:tr>
      <w:tr w:rsidR="00F74582" w:rsidRPr="003B3E50" w14:paraId="46581216" w14:textId="77777777" w:rsidTr="00157668">
        <w:trPr>
          <w:trHeight w:val="290"/>
        </w:trPr>
        <w:tc>
          <w:tcPr>
            <w:tcW w:w="6192" w:type="dxa"/>
            <w:shd w:val="clear" w:color="auto" w:fill="FFFFFF"/>
          </w:tcPr>
          <w:p w14:paraId="79C3E643" w14:textId="77777777" w:rsidR="00F74582" w:rsidRPr="003B3E50" w:rsidRDefault="00F74582" w:rsidP="00CE4148">
            <w:pPr>
              <w:pStyle w:val="TableText"/>
              <w:ind w:left="144" w:hanging="144"/>
              <w:rPr>
                <w:noProof w:val="0"/>
              </w:rPr>
            </w:pPr>
            <w:r w:rsidRPr="003B3E50">
              <w:rPr>
                <w:noProof w:val="0"/>
              </w:rPr>
              <w:t>White</w:t>
            </w:r>
          </w:p>
        </w:tc>
        <w:tc>
          <w:tcPr>
            <w:tcW w:w="1872" w:type="dxa"/>
            <w:shd w:val="clear" w:color="auto" w:fill="FFFFFF"/>
            <w:vAlign w:val="bottom"/>
          </w:tcPr>
          <w:p w14:paraId="6B65A2BB" w14:textId="77777777" w:rsidR="00F74582" w:rsidRPr="003B3E50" w:rsidRDefault="00F74582" w:rsidP="00157668">
            <w:pPr>
              <w:pStyle w:val="TableText"/>
              <w:ind w:right="432"/>
            </w:pPr>
            <w:r w:rsidRPr="003B3E50">
              <w:t>431</w:t>
            </w:r>
          </w:p>
        </w:tc>
        <w:tc>
          <w:tcPr>
            <w:tcW w:w="1872" w:type="dxa"/>
            <w:shd w:val="clear" w:color="auto" w:fill="FFFFFF"/>
            <w:vAlign w:val="bottom"/>
          </w:tcPr>
          <w:p w14:paraId="3520CCA8" w14:textId="77777777" w:rsidR="00F74582" w:rsidRPr="003B3E50" w:rsidRDefault="00F74582" w:rsidP="00157668">
            <w:pPr>
              <w:pStyle w:val="TableText"/>
              <w:ind w:right="432"/>
            </w:pPr>
            <w:r w:rsidRPr="003B3E50">
              <w:t>5.13</w:t>
            </w:r>
          </w:p>
        </w:tc>
      </w:tr>
      <w:tr w:rsidR="00F74582" w:rsidRPr="003B3E50" w14:paraId="6AF40D19" w14:textId="77777777" w:rsidTr="00157668">
        <w:trPr>
          <w:trHeight w:val="290"/>
        </w:trPr>
        <w:tc>
          <w:tcPr>
            <w:tcW w:w="6192" w:type="dxa"/>
            <w:shd w:val="clear" w:color="auto" w:fill="FFFFFF"/>
          </w:tcPr>
          <w:p w14:paraId="3BBAB3A7" w14:textId="77777777" w:rsidR="00F74582" w:rsidRPr="003B3E50" w:rsidRDefault="00F74582" w:rsidP="00CE4148">
            <w:pPr>
              <w:pStyle w:val="TableText"/>
              <w:ind w:left="144" w:hanging="144"/>
              <w:rPr>
                <w:noProof w:val="0"/>
              </w:rPr>
            </w:pPr>
            <w:r w:rsidRPr="003B3E50">
              <w:rPr>
                <w:noProof w:val="0"/>
              </w:rPr>
              <w:t>Two or more races</w:t>
            </w:r>
          </w:p>
        </w:tc>
        <w:tc>
          <w:tcPr>
            <w:tcW w:w="1872" w:type="dxa"/>
            <w:shd w:val="clear" w:color="auto" w:fill="FFFFFF"/>
            <w:vAlign w:val="bottom"/>
          </w:tcPr>
          <w:p w14:paraId="048AE976" w14:textId="77777777" w:rsidR="00F74582" w:rsidRPr="003B3E50" w:rsidRDefault="00F74582" w:rsidP="00157668">
            <w:pPr>
              <w:pStyle w:val="TableText"/>
              <w:ind w:right="432"/>
            </w:pPr>
            <w:r w:rsidRPr="003B3E50">
              <w:t>149</w:t>
            </w:r>
          </w:p>
        </w:tc>
        <w:tc>
          <w:tcPr>
            <w:tcW w:w="1872" w:type="dxa"/>
            <w:shd w:val="clear" w:color="auto" w:fill="FFFFFF"/>
            <w:vAlign w:val="bottom"/>
          </w:tcPr>
          <w:p w14:paraId="602AF489" w14:textId="77777777" w:rsidR="00F74582" w:rsidRPr="003B3E50" w:rsidRDefault="00F74582" w:rsidP="00157668">
            <w:pPr>
              <w:pStyle w:val="TableText"/>
              <w:ind w:right="432"/>
            </w:pPr>
            <w:r w:rsidRPr="003B3E50">
              <w:t>1.77</w:t>
            </w:r>
          </w:p>
        </w:tc>
      </w:tr>
      <w:tr w:rsidR="00F74582" w:rsidRPr="003B3E50" w14:paraId="34AF9BBD" w14:textId="77777777" w:rsidTr="00157668">
        <w:trPr>
          <w:trHeight w:val="290"/>
        </w:trPr>
        <w:tc>
          <w:tcPr>
            <w:tcW w:w="6192" w:type="dxa"/>
            <w:tcBorders>
              <w:top w:val="single" w:sz="4" w:space="0" w:color="auto"/>
              <w:bottom w:val="nil"/>
            </w:tcBorders>
            <w:shd w:val="clear" w:color="auto" w:fill="FFFFFF"/>
          </w:tcPr>
          <w:p w14:paraId="2FA7766A" w14:textId="77777777" w:rsidR="00F74582" w:rsidRPr="003B3E50" w:rsidRDefault="00F74582" w:rsidP="00CE4148">
            <w:pPr>
              <w:pStyle w:val="TableText"/>
              <w:ind w:left="144" w:hanging="144"/>
              <w:rPr>
                <w:noProof w:val="0"/>
              </w:rPr>
            </w:pPr>
            <w:r w:rsidRPr="003B3E50">
              <w:rPr>
                <w:noProof w:val="0"/>
              </w:rPr>
              <w:t>EO</w:t>
            </w:r>
          </w:p>
        </w:tc>
        <w:tc>
          <w:tcPr>
            <w:tcW w:w="1872" w:type="dxa"/>
            <w:tcBorders>
              <w:top w:val="single" w:sz="4" w:space="0" w:color="auto"/>
              <w:bottom w:val="nil"/>
            </w:tcBorders>
            <w:shd w:val="clear" w:color="auto" w:fill="FFFFFF"/>
            <w:vAlign w:val="bottom"/>
          </w:tcPr>
          <w:p w14:paraId="46767D93" w14:textId="77777777" w:rsidR="00F74582" w:rsidRPr="003B3E50" w:rsidRDefault="00F74582" w:rsidP="00157668">
            <w:pPr>
              <w:pStyle w:val="TableText"/>
              <w:ind w:right="432"/>
            </w:pPr>
            <w:r w:rsidRPr="003B3E50">
              <w:t>2,827</w:t>
            </w:r>
          </w:p>
        </w:tc>
        <w:tc>
          <w:tcPr>
            <w:tcW w:w="1872" w:type="dxa"/>
            <w:tcBorders>
              <w:top w:val="single" w:sz="4" w:space="0" w:color="auto"/>
              <w:bottom w:val="nil"/>
            </w:tcBorders>
            <w:shd w:val="clear" w:color="auto" w:fill="FFFFFF"/>
            <w:vAlign w:val="bottom"/>
          </w:tcPr>
          <w:p w14:paraId="4ABC4BAA" w14:textId="77777777" w:rsidR="00F74582" w:rsidRPr="003B3E50" w:rsidRDefault="00F74582" w:rsidP="00157668">
            <w:pPr>
              <w:pStyle w:val="TableText"/>
              <w:ind w:right="432"/>
            </w:pPr>
            <w:r w:rsidRPr="003B3E50">
              <w:t>33.62</w:t>
            </w:r>
          </w:p>
        </w:tc>
      </w:tr>
      <w:tr w:rsidR="00F74582" w:rsidRPr="003B3E50" w14:paraId="67ED2FA0" w14:textId="77777777" w:rsidTr="00157668">
        <w:trPr>
          <w:trHeight w:val="290"/>
        </w:trPr>
        <w:tc>
          <w:tcPr>
            <w:tcW w:w="6192" w:type="dxa"/>
            <w:tcBorders>
              <w:top w:val="nil"/>
            </w:tcBorders>
            <w:shd w:val="clear" w:color="auto" w:fill="FFFFFF"/>
          </w:tcPr>
          <w:p w14:paraId="4FF6797A" w14:textId="77777777" w:rsidR="00F74582" w:rsidRPr="003B3E50" w:rsidRDefault="00F74582" w:rsidP="00CE4148">
            <w:pPr>
              <w:pStyle w:val="TableText"/>
              <w:ind w:left="144" w:hanging="144"/>
              <w:rPr>
                <w:noProof w:val="0"/>
              </w:rPr>
            </w:pPr>
            <w:r w:rsidRPr="003B3E50">
              <w:rPr>
                <w:noProof w:val="0"/>
              </w:rPr>
              <w:t>IFEP</w:t>
            </w:r>
          </w:p>
        </w:tc>
        <w:tc>
          <w:tcPr>
            <w:tcW w:w="1872" w:type="dxa"/>
            <w:tcBorders>
              <w:top w:val="nil"/>
            </w:tcBorders>
            <w:shd w:val="clear" w:color="auto" w:fill="FFFFFF"/>
            <w:vAlign w:val="bottom"/>
          </w:tcPr>
          <w:p w14:paraId="3D9F12AA" w14:textId="77777777" w:rsidR="00F74582" w:rsidRPr="003B3E50" w:rsidRDefault="00F74582" w:rsidP="00157668">
            <w:pPr>
              <w:pStyle w:val="TableText"/>
              <w:ind w:right="432"/>
            </w:pPr>
            <w:r w:rsidRPr="003B3E50">
              <w:t>814</w:t>
            </w:r>
          </w:p>
        </w:tc>
        <w:tc>
          <w:tcPr>
            <w:tcW w:w="1872" w:type="dxa"/>
            <w:tcBorders>
              <w:top w:val="nil"/>
            </w:tcBorders>
            <w:shd w:val="clear" w:color="auto" w:fill="FFFFFF"/>
            <w:vAlign w:val="bottom"/>
          </w:tcPr>
          <w:p w14:paraId="1A9BD954" w14:textId="77777777" w:rsidR="00F74582" w:rsidRPr="003B3E50" w:rsidRDefault="00F74582" w:rsidP="00157668">
            <w:pPr>
              <w:pStyle w:val="TableText"/>
              <w:ind w:right="432"/>
            </w:pPr>
            <w:r w:rsidRPr="003B3E50">
              <w:t>9.68</w:t>
            </w:r>
          </w:p>
        </w:tc>
      </w:tr>
      <w:tr w:rsidR="00F74582" w:rsidRPr="003B3E50" w14:paraId="4E9D91FB" w14:textId="77777777" w:rsidTr="00157668">
        <w:trPr>
          <w:trHeight w:val="290"/>
        </w:trPr>
        <w:tc>
          <w:tcPr>
            <w:tcW w:w="6192" w:type="dxa"/>
            <w:shd w:val="clear" w:color="auto" w:fill="FFFFFF"/>
          </w:tcPr>
          <w:p w14:paraId="1148EB3D" w14:textId="77777777" w:rsidR="00F74582" w:rsidRPr="003B3E50" w:rsidRDefault="00F74582" w:rsidP="00CE4148">
            <w:pPr>
              <w:pStyle w:val="TableText"/>
              <w:ind w:left="144" w:hanging="144"/>
              <w:rPr>
                <w:noProof w:val="0"/>
              </w:rPr>
            </w:pPr>
            <w:r w:rsidRPr="003B3E50">
              <w:rPr>
                <w:noProof w:val="0"/>
              </w:rPr>
              <w:t>EL</w:t>
            </w:r>
          </w:p>
        </w:tc>
        <w:tc>
          <w:tcPr>
            <w:tcW w:w="1872" w:type="dxa"/>
            <w:shd w:val="clear" w:color="auto" w:fill="FFFFFF"/>
            <w:vAlign w:val="bottom"/>
          </w:tcPr>
          <w:p w14:paraId="35753C08" w14:textId="77777777" w:rsidR="00F74582" w:rsidRPr="003B3E50" w:rsidRDefault="00F74582" w:rsidP="00157668">
            <w:pPr>
              <w:pStyle w:val="TableText"/>
              <w:ind w:right="432"/>
            </w:pPr>
            <w:r w:rsidRPr="003B3E50">
              <w:t>3,476</w:t>
            </w:r>
          </w:p>
        </w:tc>
        <w:tc>
          <w:tcPr>
            <w:tcW w:w="1872" w:type="dxa"/>
            <w:shd w:val="clear" w:color="auto" w:fill="FFFFFF"/>
            <w:vAlign w:val="bottom"/>
          </w:tcPr>
          <w:p w14:paraId="6D8CD393" w14:textId="77777777" w:rsidR="00F74582" w:rsidRPr="003B3E50" w:rsidRDefault="00F74582" w:rsidP="00157668">
            <w:pPr>
              <w:pStyle w:val="TableText"/>
              <w:ind w:right="432"/>
            </w:pPr>
            <w:r w:rsidRPr="003B3E50">
              <w:t>41.34</w:t>
            </w:r>
          </w:p>
        </w:tc>
      </w:tr>
      <w:tr w:rsidR="00F74582" w:rsidRPr="003B3E50" w14:paraId="087B297E" w14:textId="77777777" w:rsidTr="00157668">
        <w:trPr>
          <w:trHeight w:val="290"/>
        </w:trPr>
        <w:tc>
          <w:tcPr>
            <w:tcW w:w="6192" w:type="dxa"/>
            <w:shd w:val="clear" w:color="auto" w:fill="FFFFFF"/>
          </w:tcPr>
          <w:p w14:paraId="0DF63376" w14:textId="77777777" w:rsidR="00F74582" w:rsidRPr="003B3E50" w:rsidRDefault="00F74582" w:rsidP="00CE4148">
            <w:pPr>
              <w:pStyle w:val="TableText"/>
              <w:ind w:left="144" w:hanging="144"/>
              <w:rPr>
                <w:noProof w:val="0"/>
              </w:rPr>
            </w:pPr>
            <w:r w:rsidRPr="003B3E50">
              <w:rPr>
                <w:noProof w:val="0"/>
              </w:rPr>
              <w:t>RFEP</w:t>
            </w:r>
          </w:p>
        </w:tc>
        <w:tc>
          <w:tcPr>
            <w:tcW w:w="1872" w:type="dxa"/>
            <w:shd w:val="clear" w:color="auto" w:fill="FFFFFF"/>
            <w:vAlign w:val="bottom"/>
          </w:tcPr>
          <w:p w14:paraId="3920F136" w14:textId="77777777" w:rsidR="00F74582" w:rsidRPr="003B3E50" w:rsidRDefault="00F74582" w:rsidP="00157668">
            <w:pPr>
              <w:pStyle w:val="TableText"/>
              <w:ind w:right="432"/>
            </w:pPr>
            <w:r w:rsidRPr="003B3E50">
              <w:t>1,291</w:t>
            </w:r>
          </w:p>
        </w:tc>
        <w:tc>
          <w:tcPr>
            <w:tcW w:w="1872" w:type="dxa"/>
            <w:shd w:val="clear" w:color="auto" w:fill="FFFFFF"/>
            <w:vAlign w:val="bottom"/>
          </w:tcPr>
          <w:p w14:paraId="3FD27910" w14:textId="77777777" w:rsidR="00F74582" w:rsidRPr="003B3E50" w:rsidRDefault="00F74582" w:rsidP="00157668">
            <w:pPr>
              <w:pStyle w:val="TableText"/>
              <w:ind w:right="432"/>
            </w:pPr>
            <w:r w:rsidRPr="003B3E50">
              <w:t>15.35</w:t>
            </w:r>
          </w:p>
        </w:tc>
      </w:tr>
      <w:tr w:rsidR="00F74582" w:rsidRPr="003B3E50" w14:paraId="53DC220E" w14:textId="77777777" w:rsidTr="00157668">
        <w:trPr>
          <w:trHeight w:val="290"/>
        </w:trPr>
        <w:tc>
          <w:tcPr>
            <w:tcW w:w="6192" w:type="dxa"/>
            <w:shd w:val="clear" w:color="auto" w:fill="FFFFFF"/>
          </w:tcPr>
          <w:p w14:paraId="77F36F9B" w14:textId="77777777" w:rsidR="00F74582" w:rsidRPr="003B3E50" w:rsidRDefault="00F74582" w:rsidP="00CE4148">
            <w:pPr>
              <w:pStyle w:val="TableText"/>
              <w:ind w:left="144" w:hanging="144"/>
              <w:rPr>
                <w:noProof w:val="0"/>
              </w:rPr>
            </w:pPr>
            <w:r w:rsidRPr="003B3E50">
              <w:rPr>
                <w:noProof w:val="0"/>
              </w:rPr>
              <w:t>Ever-ELs (EL or RFEP)</w:t>
            </w:r>
          </w:p>
        </w:tc>
        <w:tc>
          <w:tcPr>
            <w:tcW w:w="1872" w:type="dxa"/>
            <w:shd w:val="clear" w:color="auto" w:fill="FFFFFF"/>
            <w:vAlign w:val="bottom"/>
          </w:tcPr>
          <w:p w14:paraId="510D8D49" w14:textId="77777777" w:rsidR="00F74582" w:rsidRPr="003B3E50" w:rsidRDefault="00F74582" w:rsidP="00157668">
            <w:pPr>
              <w:pStyle w:val="TableText"/>
              <w:ind w:right="432"/>
            </w:pPr>
            <w:r w:rsidRPr="003B3E50">
              <w:t>4,767</w:t>
            </w:r>
          </w:p>
        </w:tc>
        <w:tc>
          <w:tcPr>
            <w:tcW w:w="1872" w:type="dxa"/>
            <w:shd w:val="clear" w:color="auto" w:fill="FFFFFF"/>
            <w:vAlign w:val="bottom"/>
          </w:tcPr>
          <w:p w14:paraId="0FF20CA7" w14:textId="77777777" w:rsidR="00F74582" w:rsidRPr="003B3E50" w:rsidRDefault="00F74582" w:rsidP="00157668">
            <w:pPr>
              <w:pStyle w:val="TableText"/>
              <w:ind w:right="432"/>
            </w:pPr>
            <w:r w:rsidRPr="003B3E50">
              <w:t>56.70</w:t>
            </w:r>
          </w:p>
        </w:tc>
      </w:tr>
      <w:tr w:rsidR="00F74582" w:rsidRPr="003B3E50" w14:paraId="10F10994" w14:textId="77777777" w:rsidTr="00157668">
        <w:trPr>
          <w:trHeight w:val="290"/>
        </w:trPr>
        <w:tc>
          <w:tcPr>
            <w:tcW w:w="6192" w:type="dxa"/>
            <w:shd w:val="clear" w:color="auto" w:fill="FFFFFF"/>
          </w:tcPr>
          <w:p w14:paraId="3F13668D" w14:textId="77777777" w:rsidR="00F74582" w:rsidRPr="003B3E50" w:rsidRDefault="00F74582" w:rsidP="00CE4148">
            <w:pPr>
              <w:pStyle w:val="TableText"/>
              <w:ind w:left="144" w:hanging="144"/>
              <w:rPr>
                <w:noProof w:val="0"/>
              </w:rPr>
            </w:pPr>
            <w:r w:rsidRPr="003B3E50">
              <w:t>Never-EL (EO, TBD, or IFEP)</w:t>
            </w:r>
          </w:p>
        </w:tc>
        <w:tc>
          <w:tcPr>
            <w:tcW w:w="1872" w:type="dxa"/>
            <w:shd w:val="clear" w:color="auto" w:fill="FFFFFF"/>
            <w:vAlign w:val="bottom"/>
          </w:tcPr>
          <w:p w14:paraId="6652058A" w14:textId="77777777" w:rsidR="00F74582" w:rsidRPr="003B3E50" w:rsidRDefault="00F74582" w:rsidP="00157668">
            <w:pPr>
              <w:pStyle w:val="TableText"/>
              <w:ind w:right="432"/>
            </w:pPr>
            <w:r w:rsidRPr="003B3E50">
              <w:t>3,641</w:t>
            </w:r>
          </w:p>
        </w:tc>
        <w:tc>
          <w:tcPr>
            <w:tcW w:w="1872" w:type="dxa"/>
            <w:shd w:val="clear" w:color="auto" w:fill="FFFFFF"/>
            <w:vAlign w:val="bottom"/>
          </w:tcPr>
          <w:p w14:paraId="73AB628F" w14:textId="77777777" w:rsidR="00F74582" w:rsidRPr="003B3E50" w:rsidRDefault="00F74582" w:rsidP="00157668">
            <w:pPr>
              <w:pStyle w:val="TableText"/>
              <w:ind w:right="432"/>
            </w:pPr>
            <w:r w:rsidRPr="003B3E50">
              <w:t>43.30</w:t>
            </w:r>
          </w:p>
        </w:tc>
      </w:tr>
      <w:tr w:rsidR="00F74582" w:rsidRPr="003B3E50" w14:paraId="344C43F5" w14:textId="77777777" w:rsidTr="00157668">
        <w:trPr>
          <w:trHeight w:val="290"/>
        </w:trPr>
        <w:tc>
          <w:tcPr>
            <w:tcW w:w="6192" w:type="dxa"/>
            <w:shd w:val="clear" w:color="auto" w:fill="FFFFFF"/>
          </w:tcPr>
          <w:p w14:paraId="0A092F89" w14:textId="77777777" w:rsidR="00F74582" w:rsidRPr="003B3E50" w:rsidRDefault="00F74582" w:rsidP="00CE4148">
            <w:pPr>
              <w:pStyle w:val="TableText"/>
              <w:ind w:left="144" w:hanging="144"/>
              <w:rPr>
                <w:noProof w:val="0"/>
              </w:rPr>
            </w:pPr>
            <w:r w:rsidRPr="003B3E50">
              <w:rPr>
                <w:noProof w:val="0"/>
              </w:rPr>
              <w:t>LTEL</w:t>
            </w:r>
          </w:p>
        </w:tc>
        <w:tc>
          <w:tcPr>
            <w:tcW w:w="1872" w:type="dxa"/>
            <w:shd w:val="clear" w:color="auto" w:fill="FFFFFF"/>
            <w:vAlign w:val="bottom"/>
          </w:tcPr>
          <w:p w14:paraId="1D715A29" w14:textId="77777777" w:rsidR="00F74582" w:rsidRPr="003B3E50" w:rsidRDefault="00F74582" w:rsidP="00157668">
            <w:pPr>
              <w:pStyle w:val="TableText"/>
              <w:ind w:right="432"/>
            </w:pPr>
            <w:r w:rsidRPr="003B3E50">
              <w:t>0</w:t>
            </w:r>
          </w:p>
        </w:tc>
        <w:tc>
          <w:tcPr>
            <w:tcW w:w="1872" w:type="dxa"/>
            <w:shd w:val="clear" w:color="auto" w:fill="FFFFFF"/>
            <w:vAlign w:val="bottom"/>
          </w:tcPr>
          <w:p w14:paraId="209CA3FF" w14:textId="77777777" w:rsidR="00F74582" w:rsidRPr="003B3E50" w:rsidRDefault="00F74582" w:rsidP="00157668">
            <w:pPr>
              <w:pStyle w:val="TableText"/>
              <w:ind w:right="432"/>
            </w:pPr>
            <w:r w:rsidRPr="003B3E50">
              <w:t>0.00</w:t>
            </w:r>
          </w:p>
        </w:tc>
      </w:tr>
      <w:tr w:rsidR="00F74582" w:rsidRPr="003B3E50" w14:paraId="681AF4B2" w14:textId="77777777" w:rsidTr="00157668">
        <w:trPr>
          <w:trHeight w:val="290"/>
        </w:trPr>
        <w:tc>
          <w:tcPr>
            <w:tcW w:w="6192" w:type="dxa"/>
            <w:shd w:val="clear" w:color="auto" w:fill="FFFFFF"/>
          </w:tcPr>
          <w:p w14:paraId="6CD7CB11" w14:textId="77777777" w:rsidR="00F74582" w:rsidRPr="003B3E50" w:rsidRDefault="00F74582" w:rsidP="00CE4148">
            <w:pPr>
              <w:pStyle w:val="TableText"/>
              <w:ind w:left="144" w:hanging="144"/>
              <w:rPr>
                <w:noProof w:val="0"/>
              </w:rPr>
            </w:pPr>
            <w:r w:rsidRPr="003B3E50">
              <w:rPr>
                <w:noProof w:val="0"/>
              </w:rPr>
              <w:t>AR-LTEL</w:t>
            </w:r>
          </w:p>
        </w:tc>
        <w:tc>
          <w:tcPr>
            <w:tcW w:w="1872" w:type="dxa"/>
            <w:shd w:val="clear" w:color="auto" w:fill="FFFFFF"/>
            <w:vAlign w:val="bottom"/>
          </w:tcPr>
          <w:p w14:paraId="2D964CCE" w14:textId="77777777" w:rsidR="00F74582" w:rsidRPr="003B3E50" w:rsidRDefault="00F74582" w:rsidP="00157668">
            <w:pPr>
              <w:pStyle w:val="TableText"/>
              <w:ind w:right="432"/>
            </w:pPr>
            <w:r w:rsidRPr="003B3E50">
              <w:t>2,053</w:t>
            </w:r>
          </w:p>
        </w:tc>
        <w:tc>
          <w:tcPr>
            <w:tcW w:w="1872" w:type="dxa"/>
            <w:shd w:val="clear" w:color="auto" w:fill="FFFFFF"/>
            <w:vAlign w:val="bottom"/>
          </w:tcPr>
          <w:p w14:paraId="7A0D3799" w14:textId="77777777" w:rsidR="00F74582" w:rsidRPr="003B3E50" w:rsidRDefault="00F74582" w:rsidP="00157668">
            <w:pPr>
              <w:pStyle w:val="TableText"/>
              <w:ind w:right="432"/>
            </w:pPr>
            <w:r w:rsidRPr="003B3E50">
              <w:t>24.42</w:t>
            </w:r>
          </w:p>
        </w:tc>
      </w:tr>
      <w:tr w:rsidR="00F74582" w:rsidRPr="003B3E50" w14:paraId="6C195D9C" w14:textId="77777777" w:rsidTr="00157668">
        <w:trPr>
          <w:trHeight w:val="290"/>
        </w:trPr>
        <w:tc>
          <w:tcPr>
            <w:tcW w:w="6192" w:type="dxa"/>
            <w:tcBorders>
              <w:bottom w:val="single" w:sz="4" w:space="0" w:color="auto"/>
            </w:tcBorders>
            <w:shd w:val="clear" w:color="auto" w:fill="FFFFFF"/>
          </w:tcPr>
          <w:p w14:paraId="6D2A4447" w14:textId="77777777" w:rsidR="00F74582" w:rsidRPr="003B3E50" w:rsidRDefault="00F74582" w:rsidP="00CE4148">
            <w:pPr>
              <w:pStyle w:val="TableText"/>
              <w:ind w:left="144" w:hanging="144"/>
              <w:rPr>
                <w:noProof w:val="0"/>
              </w:rPr>
            </w:pPr>
            <w:r w:rsidRPr="003B3E50">
              <w:rPr>
                <w:noProof w:val="0"/>
              </w:rPr>
              <w:t>To be determined</w:t>
            </w:r>
          </w:p>
        </w:tc>
        <w:tc>
          <w:tcPr>
            <w:tcW w:w="1872" w:type="dxa"/>
            <w:tcBorders>
              <w:bottom w:val="single" w:sz="4" w:space="0" w:color="auto"/>
            </w:tcBorders>
            <w:shd w:val="clear" w:color="auto" w:fill="FFFFFF"/>
            <w:vAlign w:val="bottom"/>
          </w:tcPr>
          <w:p w14:paraId="098A3C0D" w14:textId="77777777" w:rsidR="00F74582" w:rsidRPr="003B3E50" w:rsidRDefault="00F74582" w:rsidP="00157668">
            <w:pPr>
              <w:pStyle w:val="TableText"/>
              <w:ind w:right="432"/>
            </w:pPr>
            <w:r w:rsidRPr="003B3E50">
              <w:t>0</w:t>
            </w:r>
          </w:p>
        </w:tc>
        <w:tc>
          <w:tcPr>
            <w:tcW w:w="1872" w:type="dxa"/>
            <w:tcBorders>
              <w:bottom w:val="single" w:sz="4" w:space="0" w:color="auto"/>
            </w:tcBorders>
            <w:shd w:val="clear" w:color="auto" w:fill="FFFFFF"/>
            <w:vAlign w:val="bottom"/>
          </w:tcPr>
          <w:p w14:paraId="172E73B3" w14:textId="77777777" w:rsidR="00F74582" w:rsidRPr="003B3E50" w:rsidRDefault="00F74582" w:rsidP="00157668">
            <w:pPr>
              <w:pStyle w:val="TableText"/>
              <w:ind w:right="432"/>
            </w:pPr>
            <w:r w:rsidRPr="003B3E50">
              <w:t>0.00</w:t>
            </w:r>
          </w:p>
        </w:tc>
      </w:tr>
      <w:tr w:rsidR="00F74582" w:rsidRPr="003B3E50" w14:paraId="1726C63E" w14:textId="77777777" w:rsidTr="00157668">
        <w:trPr>
          <w:trHeight w:val="290"/>
        </w:trPr>
        <w:tc>
          <w:tcPr>
            <w:tcW w:w="6192" w:type="dxa"/>
            <w:tcBorders>
              <w:top w:val="single" w:sz="4" w:space="0" w:color="auto"/>
              <w:bottom w:val="nil"/>
            </w:tcBorders>
            <w:shd w:val="clear" w:color="auto" w:fill="FFFFFF"/>
          </w:tcPr>
          <w:p w14:paraId="242923BB" w14:textId="77777777" w:rsidR="00F74582" w:rsidRPr="003B3E50" w:rsidRDefault="00F74582" w:rsidP="00CE4148">
            <w:pPr>
              <w:pStyle w:val="TableText"/>
              <w:ind w:left="144" w:hanging="144"/>
              <w:rPr>
                <w:noProof w:val="0"/>
              </w:rPr>
            </w:pPr>
            <w:r w:rsidRPr="003B3E50">
              <w:rPr>
                <w:noProof w:val="0"/>
              </w:rPr>
              <w:t>Disability</w:t>
            </w:r>
          </w:p>
        </w:tc>
        <w:tc>
          <w:tcPr>
            <w:tcW w:w="1872" w:type="dxa"/>
            <w:tcBorders>
              <w:top w:val="single" w:sz="4" w:space="0" w:color="auto"/>
              <w:bottom w:val="nil"/>
            </w:tcBorders>
            <w:shd w:val="clear" w:color="auto" w:fill="FFFFFF"/>
            <w:vAlign w:val="bottom"/>
          </w:tcPr>
          <w:p w14:paraId="594C92BA" w14:textId="77777777" w:rsidR="00F74582" w:rsidRPr="003B3E50" w:rsidRDefault="00F74582" w:rsidP="00157668">
            <w:pPr>
              <w:pStyle w:val="TableText"/>
              <w:ind w:right="432"/>
            </w:pPr>
            <w:r w:rsidRPr="003B3E50">
              <w:t>795</w:t>
            </w:r>
          </w:p>
        </w:tc>
        <w:tc>
          <w:tcPr>
            <w:tcW w:w="1872" w:type="dxa"/>
            <w:tcBorders>
              <w:top w:val="single" w:sz="4" w:space="0" w:color="auto"/>
              <w:bottom w:val="nil"/>
            </w:tcBorders>
            <w:shd w:val="clear" w:color="auto" w:fill="FFFFFF"/>
            <w:vAlign w:val="bottom"/>
          </w:tcPr>
          <w:p w14:paraId="69A5C295" w14:textId="77777777" w:rsidR="00F74582" w:rsidRPr="003B3E50" w:rsidRDefault="00F74582" w:rsidP="00157668">
            <w:pPr>
              <w:pStyle w:val="TableText"/>
              <w:ind w:right="432"/>
            </w:pPr>
            <w:r w:rsidRPr="003B3E50">
              <w:t>9.46</w:t>
            </w:r>
          </w:p>
        </w:tc>
      </w:tr>
      <w:tr w:rsidR="00F74582" w:rsidRPr="003B3E50" w14:paraId="454C193E" w14:textId="77777777" w:rsidTr="00157668">
        <w:trPr>
          <w:trHeight w:val="290"/>
        </w:trPr>
        <w:tc>
          <w:tcPr>
            <w:tcW w:w="6192" w:type="dxa"/>
            <w:tcBorders>
              <w:top w:val="nil"/>
              <w:bottom w:val="nil"/>
            </w:tcBorders>
            <w:shd w:val="clear" w:color="auto" w:fill="FFFFFF"/>
          </w:tcPr>
          <w:p w14:paraId="458FF285" w14:textId="77777777" w:rsidR="00F74582" w:rsidRPr="003B3E50" w:rsidRDefault="00F74582" w:rsidP="00CE4148">
            <w:pPr>
              <w:pStyle w:val="TableText"/>
              <w:ind w:left="144" w:hanging="144"/>
              <w:rPr>
                <w:noProof w:val="0"/>
              </w:rPr>
            </w:pPr>
            <w:r w:rsidRPr="003B3E50">
              <w:rPr>
                <w:noProof w:val="0"/>
              </w:rPr>
              <w:t>No disability</w:t>
            </w:r>
          </w:p>
        </w:tc>
        <w:tc>
          <w:tcPr>
            <w:tcW w:w="1872" w:type="dxa"/>
            <w:tcBorders>
              <w:top w:val="nil"/>
              <w:bottom w:val="nil"/>
            </w:tcBorders>
            <w:shd w:val="clear" w:color="auto" w:fill="FFFFFF"/>
            <w:vAlign w:val="bottom"/>
          </w:tcPr>
          <w:p w14:paraId="3E57A26C" w14:textId="77777777" w:rsidR="00F74582" w:rsidRPr="003B3E50" w:rsidRDefault="00F74582" w:rsidP="00157668">
            <w:pPr>
              <w:pStyle w:val="TableText"/>
              <w:ind w:right="432"/>
            </w:pPr>
            <w:r w:rsidRPr="003B3E50">
              <w:t>7,613</w:t>
            </w:r>
          </w:p>
        </w:tc>
        <w:tc>
          <w:tcPr>
            <w:tcW w:w="1872" w:type="dxa"/>
            <w:tcBorders>
              <w:top w:val="nil"/>
              <w:bottom w:val="nil"/>
            </w:tcBorders>
            <w:shd w:val="clear" w:color="auto" w:fill="FFFFFF"/>
            <w:vAlign w:val="bottom"/>
          </w:tcPr>
          <w:p w14:paraId="42FED55D" w14:textId="77777777" w:rsidR="00F74582" w:rsidRPr="003B3E50" w:rsidRDefault="00F74582" w:rsidP="00157668">
            <w:pPr>
              <w:pStyle w:val="TableText"/>
              <w:ind w:right="432"/>
            </w:pPr>
            <w:r w:rsidRPr="003B3E50">
              <w:t>90.54</w:t>
            </w:r>
          </w:p>
        </w:tc>
      </w:tr>
      <w:tr w:rsidR="00F74582" w:rsidRPr="003B3E50" w14:paraId="7AE64DB6" w14:textId="77777777" w:rsidTr="00157668">
        <w:trPr>
          <w:trHeight w:val="290"/>
        </w:trPr>
        <w:tc>
          <w:tcPr>
            <w:tcW w:w="6192" w:type="dxa"/>
            <w:tcBorders>
              <w:top w:val="single" w:sz="4" w:space="0" w:color="auto"/>
              <w:bottom w:val="nil"/>
            </w:tcBorders>
            <w:shd w:val="clear" w:color="auto" w:fill="FFFFFF"/>
          </w:tcPr>
          <w:p w14:paraId="13712BCE" w14:textId="77777777" w:rsidR="00F74582" w:rsidRPr="003B3E50" w:rsidRDefault="00F74582" w:rsidP="00CE4148">
            <w:pPr>
              <w:pStyle w:val="TableText"/>
              <w:ind w:left="144" w:hanging="144"/>
              <w:rPr>
                <w:noProof w:val="0"/>
              </w:rPr>
            </w:pPr>
            <w:r w:rsidRPr="003B3E50">
              <w:t>Socioeconomically disadvantaged</w:t>
            </w:r>
          </w:p>
        </w:tc>
        <w:tc>
          <w:tcPr>
            <w:tcW w:w="1872" w:type="dxa"/>
            <w:tcBorders>
              <w:top w:val="single" w:sz="4" w:space="0" w:color="auto"/>
              <w:bottom w:val="nil"/>
            </w:tcBorders>
            <w:shd w:val="clear" w:color="auto" w:fill="FFFFFF"/>
            <w:vAlign w:val="bottom"/>
          </w:tcPr>
          <w:p w14:paraId="77AA2DDD" w14:textId="77777777" w:rsidR="00F74582" w:rsidRPr="003B3E50" w:rsidRDefault="00F74582" w:rsidP="00157668">
            <w:pPr>
              <w:pStyle w:val="TableText"/>
              <w:ind w:right="432"/>
            </w:pPr>
            <w:r w:rsidRPr="003B3E50">
              <w:t>6,513</w:t>
            </w:r>
          </w:p>
        </w:tc>
        <w:tc>
          <w:tcPr>
            <w:tcW w:w="1872" w:type="dxa"/>
            <w:tcBorders>
              <w:top w:val="single" w:sz="4" w:space="0" w:color="auto"/>
              <w:bottom w:val="nil"/>
            </w:tcBorders>
            <w:shd w:val="clear" w:color="auto" w:fill="FFFFFF"/>
            <w:vAlign w:val="bottom"/>
          </w:tcPr>
          <w:p w14:paraId="56AE61AF" w14:textId="77777777" w:rsidR="00F74582" w:rsidRPr="003B3E50" w:rsidRDefault="00F74582" w:rsidP="00157668">
            <w:pPr>
              <w:pStyle w:val="TableText"/>
              <w:ind w:right="432"/>
            </w:pPr>
            <w:r w:rsidRPr="003B3E50">
              <w:t>77.46</w:t>
            </w:r>
          </w:p>
        </w:tc>
      </w:tr>
      <w:tr w:rsidR="00F74582" w:rsidRPr="003B3E50" w14:paraId="40E805AE" w14:textId="77777777" w:rsidTr="00157668">
        <w:trPr>
          <w:trHeight w:val="290"/>
        </w:trPr>
        <w:tc>
          <w:tcPr>
            <w:tcW w:w="6192" w:type="dxa"/>
            <w:tcBorders>
              <w:top w:val="nil"/>
              <w:bottom w:val="single" w:sz="4" w:space="0" w:color="auto"/>
            </w:tcBorders>
            <w:shd w:val="clear" w:color="auto" w:fill="FFFFFF"/>
          </w:tcPr>
          <w:p w14:paraId="704048D5" w14:textId="77777777" w:rsidR="00F74582" w:rsidRPr="003B3E50" w:rsidRDefault="00F74582" w:rsidP="00CE4148">
            <w:pPr>
              <w:pStyle w:val="TableText"/>
              <w:ind w:left="144" w:hanging="144"/>
              <w:rPr>
                <w:noProof w:val="0"/>
              </w:rPr>
            </w:pPr>
            <w:r w:rsidRPr="003B3E50">
              <w:t>Not socioeconomically disadvantaged</w:t>
            </w:r>
          </w:p>
        </w:tc>
        <w:tc>
          <w:tcPr>
            <w:tcW w:w="1872" w:type="dxa"/>
            <w:tcBorders>
              <w:top w:val="nil"/>
              <w:bottom w:val="single" w:sz="4" w:space="0" w:color="auto"/>
            </w:tcBorders>
            <w:shd w:val="clear" w:color="auto" w:fill="FFFFFF"/>
            <w:vAlign w:val="bottom"/>
          </w:tcPr>
          <w:p w14:paraId="6D370E2F" w14:textId="77777777" w:rsidR="00F74582" w:rsidRPr="003B3E50" w:rsidRDefault="00F74582" w:rsidP="00157668">
            <w:pPr>
              <w:pStyle w:val="TableText"/>
              <w:ind w:right="432"/>
            </w:pPr>
            <w:r w:rsidRPr="003B3E50">
              <w:t>1,895</w:t>
            </w:r>
          </w:p>
        </w:tc>
        <w:tc>
          <w:tcPr>
            <w:tcW w:w="1872" w:type="dxa"/>
            <w:tcBorders>
              <w:top w:val="nil"/>
              <w:bottom w:val="single" w:sz="4" w:space="0" w:color="auto"/>
            </w:tcBorders>
            <w:shd w:val="clear" w:color="auto" w:fill="FFFFFF"/>
            <w:vAlign w:val="bottom"/>
          </w:tcPr>
          <w:p w14:paraId="7428162F" w14:textId="77777777" w:rsidR="00F74582" w:rsidRPr="003B3E50" w:rsidRDefault="00F74582" w:rsidP="00157668">
            <w:pPr>
              <w:pStyle w:val="TableText"/>
              <w:ind w:right="432"/>
            </w:pPr>
            <w:r w:rsidRPr="003B3E50">
              <w:t>22.54</w:t>
            </w:r>
          </w:p>
        </w:tc>
      </w:tr>
      <w:tr w:rsidR="00F74582" w:rsidRPr="003B3E50" w14:paraId="33036128" w14:textId="77777777" w:rsidTr="00157668">
        <w:trPr>
          <w:trHeight w:val="290"/>
        </w:trPr>
        <w:tc>
          <w:tcPr>
            <w:tcW w:w="6192" w:type="dxa"/>
            <w:tcBorders>
              <w:top w:val="single" w:sz="4" w:space="0" w:color="auto"/>
              <w:bottom w:val="nil"/>
            </w:tcBorders>
            <w:shd w:val="clear" w:color="auto" w:fill="FFFFFF"/>
          </w:tcPr>
          <w:p w14:paraId="202EC0C0" w14:textId="77777777" w:rsidR="00F74582" w:rsidRPr="003B3E50" w:rsidRDefault="00F74582" w:rsidP="00CE4148">
            <w:pPr>
              <w:pStyle w:val="TableText"/>
              <w:ind w:left="144" w:hanging="144"/>
              <w:rPr>
                <w:noProof w:val="0"/>
              </w:rPr>
            </w:pPr>
            <w:r w:rsidRPr="003B3E50">
              <w:rPr>
                <w:noProof w:val="0"/>
              </w:rPr>
              <w:t>Enrollment in US schools less than 12 months</w:t>
            </w:r>
          </w:p>
        </w:tc>
        <w:tc>
          <w:tcPr>
            <w:tcW w:w="1872" w:type="dxa"/>
            <w:tcBorders>
              <w:top w:val="single" w:sz="4" w:space="0" w:color="auto"/>
              <w:bottom w:val="nil"/>
            </w:tcBorders>
            <w:shd w:val="clear" w:color="auto" w:fill="FFFFFF"/>
            <w:vAlign w:val="bottom"/>
          </w:tcPr>
          <w:p w14:paraId="3CA545BD" w14:textId="77777777" w:rsidR="00F74582" w:rsidRPr="003B3E50" w:rsidRDefault="00F74582" w:rsidP="00157668">
            <w:pPr>
              <w:pStyle w:val="TableText"/>
              <w:ind w:right="432"/>
            </w:pPr>
            <w:r w:rsidRPr="003B3E50">
              <w:t>174</w:t>
            </w:r>
          </w:p>
        </w:tc>
        <w:tc>
          <w:tcPr>
            <w:tcW w:w="1872" w:type="dxa"/>
            <w:tcBorders>
              <w:top w:val="single" w:sz="4" w:space="0" w:color="auto"/>
              <w:bottom w:val="nil"/>
            </w:tcBorders>
            <w:shd w:val="clear" w:color="auto" w:fill="FFFFFF"/>
            <w:vAlign w:val="bottom"/>
          </w:tcPr>
          <w:p w14:paraId="2B714225" w14:textId="77777777" w:rsidR="00F74582" w:rsidRPr="003B3E50" w:rsidRDefault="00F74582" w:rsidP="00157668">
            <w:pPr>
              <w:pStyle w:val="TableText"/>
              <w:ind w:right="432"/>
            </w:pPr>
            <w:r w:rsidRPr="003B3E50">
              <w:t>2.07</w:t>
            </w:r>
          </w:p>
        </w:tc>
      </w:tr>
      <w:tr w:rsidR="00F74582" w:rsidRPr="003B3E50" w14:paraId="142018B5" w14:textId="77777777" w:rsidTr="00157668">
        <w:trPr>
          <w:trHeight w:val="290"/>
        </w:trPr>
        <w:tc>
          <w:tcPr>
            <w:tcW w:w="6192" w:type="dxa"/>
            <w:tcBorders>
              <w:top w:val="nil"/>
              <w:bottom w:val="single" w:sz="4" w:space="0" w:color="auto"/>
            </w:tcBorders>
            <w:shd w:val="clear" w:color="auto" w:fill="FFFFFF"/>
          </w:tcPr>
          <w:p w14:paraId="23B2FB99" w14:textId="77777777" w:rsidR="00F74582" w:rsidRPr="003B3E50" w:rsidRDefault="00F74582" w:rsidP="00CE4148">
            <w:pPr>
              <w:pStyle w:val="TableText"/>
              <w:ind w:left="144" w:hanging="144"/>
              <w:rPr>
                <w:noProof w:val="0"/>
              </w:rPr>
            </w:pPr>
            <w:r w:rsidRPr="003B3E50">
              <w:rPr>
                <w:noProof w:val="0"/>
              </w:rPr>
              <w:t>Enrollment in US schools 12 months or more</w:t>
            </w:r>
          </w:p>
        </w:tc>
        <w:tc>
          <w:tcPr>
            <w:tcW w:w="1872" w:type="dxa"/>
            <w:tcBorders>
              <w:top w:val="nil"/>
              <w:bottom w:val="single" w:sz="4" w:space="0" w:color="auto"/>
            </w:tcBorders>
            <w:shd w:val="clear" w:color="auto" w:fill="FFFFFF"/>
            <w:vAlign w:val="bottom"/>
          </w:tcPr>
          <w:p w14:paraId="246ADBAC" w14:textId="77777777" w:rsidR="00F74582" w:rsidRPr="003B3E50" w:rsidRDefault="00F74582" w:rsidP="00157668">
            <w:pPr>
              <w:pStyle w:val="TableText"/>
              <w:ind w:right="432"/>
            </w:pPr>
            <w:r w:rsidRPr="003B3E50">
              <w:t>8,234</w:t>
            </w:r>
          </w:p>
        </w:tc>
        <w:tc>
          <w:tcPr>
            <w:tcW w:w="1872" w:type="dxa"/>
            <w:tcBorders>
              <w:top w:val="nil"/>
              <w:bottom w:val="single" w:sz="4" w:space="0" w:color="auto"/>
            </w:tcBorders>
            <w:shd w:val="clear" w:color="auto" w:fill="FFFFFF"/>
            <w:vAlign w:val="bottom"/>
          </w:tcPr>
          <w:p w14:paraId="327A2D14" w14:textId="77777777" w:rsidR="00F74582" w:rsidRPr="003B3E50" w:rsidRDefault="00F74582" w:rsidP="00157668">
            <w:pPr>
              <w:pStyle w:val="TableText"/>
              <w:ind w:right="432"/>
            </w:pPr>
            <w:r w:rsidRPr="003B3E50">
              <w:t>97.93</w:t>
            </w:r>
          </w:p>
        </w:tc>
      </w:tr>
      <w:tr w:rsidR="00F74582" w:rsidRPr="003B3E50" w14:paraId="14A8E1A7" w14:textId="77777777" w:rsidTr="00157668">
        <w:trPr>
          <w:trHeight w:val="290"/>
        </w:trPr>
        <w:tc>
          <w:tcPr>
            <w:tcW w:w="6192" w:type="dxa"/>
            <w:tcBorders>
              <w:top w:val="single" w:sz="4" w:space="0" w:color="auto"/>
              <w:bottom w:val="nil"/>
            </w:tcBorders>
            <w:shd w:val="clear" w:color="auto" w:fill="FFFFFF"/>
          </w:tcPr>
          <w:p w14:paraId="2E609353" w14:textId="77777777" w:rsidR="00F74582" w:rsidRPr="003B3E50" w:rsidRDefault="00F74582" w:rsidP="00CE4148">
            <w:pPr>
              <w:pStyle w:val="TableText"/>
              <w:ind w:left="144" w:hanging="144"/>
              <w:rPr>
                <w:noProof w:val="0"/>
              </w:rPr>
            </w:pPr>
            <w:r w:rsidRPr="003B3E50">
              <w:t>Received Instruction in Spanish in the 2024–25 School Year—Total</w:t>
            </w:r>
          </w:p>
        </w:tc>
        <w:tc>
          <w:tcPr>
            <w:tcW w:w="1872" w:type="dxa"/>
            <w:tcBorders>
              <w:top w:val="single" w:sz="4" w:space="0" w:color="auto"/>
              <w:bottom w:val="nil"/>
            </w:tcBorders>
            <w:shd w:val="clear" w:color="auto" w:fill="FFFFFF"/>
            <w:vAlign w:val="bottom"/>
          </w:tcPr>
          <w:p w14:paraId="4A009A23" w14:textId="77777777" w:rsidR="00F74582" w:rsidRPr="003B3E50" w:rsidRDefault="00F74582" w:rsidP="00157668">
            <w:pPr>
              <w:pStyle w:val="TableText"/>
              <w:ind w:right="432"/>
            </w:pPr>
            <w:r w:rsidRPr="003B3E50">
              <w:t>8,222</w:t>
            </w:r>
          </w:p>
        </w:tc>
        <w:tc>
          <w:tcPr>
            <w:tcW w:w="1872" w:type="dxa"/>
            <w:tcBorders>
              <w:top w:val="single" w:sz="4" w:space="0" w:color="auto"/>
              <w:bottom w:val="nil"/>
            </w:tcBorders>
            <w:shd w:val="clear" w:color="auto" w:fill="FFFFFF"/>
            <w:vAlign w:val="bottom"/>
          </w:tcPr>
          <w:p w14:paraId="14261965" w14:textId="77777777" w:rsidR="00F74582" w:rsidRPr="003B3E50" w:rsidRDefault="00F74582" w:rsidP="00157668">
            <w:pPr>
              <w:pStyle w:val="TableText"/>
              <w:ind w:right="432"/>
            </w:pPr>
            <w:r w:rsidRPr="003B3E50">
              <w:t>97.79</w:t>
            </w:r>
          </w:p>
        </w:tc>
      </w:tr>
      <w:tr w:rsidR="00F74582" w:rsidRPr="003B3E50" w14:paraId="2DEFC1F1" w14:textId="77777777" w:rsidTr="00157668">
        <w:trPr>
          <w:trHeight w:val="290"/>
        </w:trPr>
        <w:tc>
          <w:tcPr>
            <w:tcW w:w="6192" w:type="dxa"/>
            <w:tcBorders>
              <w:top w:val="nil"/>
              <w:bottom w:val="nil"/>
            </w:tcBorders>
            <w:shd w:val="clear" w:color="auto" w:fill="FFFFFF"/>
          </w:tcPr>
          <w:p w14:paraId="2DE592B8" w14:textId="77777777" w:rsidR="00F74582" w:rsidRPr="003B3E50" w:rsidRDefault="00F74582" w:rsidP="00CE4148">
            <w:pPr>
              <w:pStyle w:val="TableText"/>
              <w:ind w:left="144" w:hanging="144"/>
              <w:rPr>
                <w:noProof w:val="0"/>
              </w:rPr>
            </w:pPr>
            <w:r w:rsidRPr="003B3E50">
              <w:t>Received Instruction in Spanish in the 2024–25 School Year—One-Way Immersion Program</w:t>
            </w:r>
          </w:p>
        </w:tc>
        <w:tc>
          <w:tcPr>
            <w:tcW w:w="1872" w:type="dxa"/>
            <w:tcBorders>
              <w:top w:val="nil"/>
              <w:bottom w:val="nil"/>
            </w:tcBorders>
            <w:shd w:val="clear" w:color="auto" w:fill="FFFFFF"/>
            <w:vAlign w:val="bottom"/>
          </w:tcPr>
          <w:p w14:paraId="5B3A6885" w14:textId="77777777" w:rsidR="00F74582" w:rsidRPr="003B3E50" w:rsidRDefault="00F74582" w:rsidP="00157668">
            <w:pPr>
              <w:pStyle w:val="TableText"/>
              <w:ind w:right="432"/>
            </w:pPr>
            <w:r w:rsidRPr="003B3E50">
              <w:t>160</w:t>
            </w:r>
          </w:p>
        </w:tc>
        <w:tc>
          <w:tcPr>
            <w:tcW w:w="1872" w:type="dxa"/>
            <w:tcBorders>
              <w:top w:val="nil"/>
              <w:bottom w:val="nil"/>
            </w:tcBorders>
            <w:shd w:val="clear" w:color="auto" w:fill="FFFFFF"/>
            <w:vAlign w:val="bottom"/>
          </w:tcPr>
          <w:p w14:paraId="6AC8A1B0" w14:textId="77777777" w:rsidR="00F74582" w:rsidRPr="003B3E50" w:rsidRDefault="00F74582" w:rsidP="00157668">
            <w:pPr>
              <w:pStyle w:val="TableText"/>
              <w:ind w:right="432"/>
            </w:pPr>
            <w:r w:rsidRPr="003B3E50">
              <w:t>1.90</w:t>
            </w:r>
          </w:p>
        </w:tc>
      </w:tr>
      <w:tr w:rsidR="00F74582" w:rsidRPr="003B3E50" w14:paraId="538FF224" w14:textId="77777777" w:rsidTr="00157668">
        <w:trPr>
          <w:trHeight w:val="290"/>
        </w:trPr>
        <w:tc>
          <w:tcPr>
            <w:tcW w:w="6192" w:type="dxa"/>
            <w:tcBorders>
              <w:top w:val="nil"/>
              <w:bottom w:val="nil"/>
            </w:tcBorders>
            <w:shd w:val="clear" w:color="auto" w:fill="FFFFFF"/>
          </w:tcPr>
          <w:p w14:paraId="61F00EB2" w14:textId="77777777" w:rsidR="00F74582" w:rsidRPr="003B3E50" w:rsidRDefault="00F74582" w:rsidP="00CE4148">
            <w:pPr>
              <w:pStyle w:val="TableText"/>
              <w:ind w:left="144" w:hanging="144"/>
              <w:rPr>
                <w:noProof w:val="0"/>
              </w:rPr>
            </w:pPr>
            <w:r w:rsidRPr="003B3E50">
              <w:t>Received Instruction in Spanish in the 2024–25 School Year—Dual-Language Immersion Program</w:t>
            </w:r>
          </w:p>
        </w:tc>
        <w:tc>
          <w:tcPr>
            <w:tcW w:w="1872" w:type="dxa"/>
            <w:tcBorders>
              <w:top w:val="nil"/>
              <w:bottom w:val="nil"/>
            </w:tcBorders>
            <w:shd w:val="clear" w:color="auto" w:fill="FFFFFF"/>
            <w:vAlign w:val="bottom"/>
          </w:tcPr>
          <w:p w14:paraId="51709BD4" w14:textId="77777777" w:rsidR="00F74582" w:rsidRPr="003B3E50" w:rsidRDefault="00F74582" w:rsidP="00157668">
            <w:pPr>
              <w:pStyle w:val="TableText"/>
              <w:ind w:right="432"/>
            </w:pPr>
            <w:r w:rsidRPr="003B3E50">
              <w:t>7,518</w:t>
            </w:r>
          </w:p>
        </w:tc>
        <w:tc>
          <w:tcPr>
            <w:tcW w:w="1872" w:type="dxa"/>
            <w:tcBorders>
              <w:top w:val="nil"/>
              <w:bottom w:val="nil"/>
            </w:tcBorders>
            <w:shd w:val="clear" w:color="auto" w:fill="FFFFFF"/>
            <w:vAlign w:val="bottom"/>
          </w:tcPr>
          <w:p w14:paraId="6816F3B2" w14:textId="77777777" w:rsidR="00F74582" w:rsidRPr="003B3E50" w:rsidRDefault="00F74582" w:rsidP="00157668">
            <w:pPr>
              <w:pStyle w:val="TableText"/>
              <w:ind w:right="432"/>
            </w:pPr>
            <w:r w:rsidRPr="003B3E50">
              <w:t>89.41</w:t>
            </w:r>
          </w:p>
        </w:tc>
      </w:tr>
      <w:tr w:rsidR="00F74582" w:rsidRPr="003B3E50" w14:paraId="66455F73" w14:textId="77777777" w:rsidTr="00157668">
        <w:trPr>
          <w:trHeight w:val="290"/>
        </w:trPr>
        <w:tc>
          <w:tcPr>
            <w:tcW w:w="6192" w:type="dxa"/>
            <w:tcBorders>
              <w:top w:val="nil"/>
              <w:bottom w:val="nil"/>
            </w:tcBorders>
            <w:shd w:val="clear" w:color="auto" w:fill="FFFFFF"/>
          </w:tcPr>
          <w:p w14:paraId="5449404B" w14:textId="77777777" w:rsidR="00F74582" w:rsidRPr="003B3E50" w:rsidRDefault="00F74582" w:rsidP="00CE4148">
            <w:pPr>
              <w:pStyle w:val="TableText"/>
              <w:ind w:left="144" w:hanging="144"/>
              <w:rPr>
                <w:noProof w:val="0"/>
              </w:rPr>
            </w:pPr>
            <w:r w:rsidRPr="003B3E50">
              <w:t>Received Instruction in Spanish in the 2024–25 School Year—Developmental Bilingual Program</w:t>
            </w:r>
          </w:p>
        </w:tc>
        <w:tc>
          <w:tcPr>
            <w:tcW w:w="1872" w:type="dxa"/>
            <w:tcBorders>
              <w:top w:val="nil"/>
              <w:bottom w:val="nil"/>
            </w:tcBorders>
            <w:shd w:val="clear" w:color="auto" w:fill="FFFFFF"/>
            <w:vAlign w:val="bottom"/>
          </w:tcPr>
          <w:p w14:paraId="193468B2" w14:textId="77777777" w:rsidR="00F74582" w:rsidRPr="003B3E50" w:rsidRDefault="00F74582" w:rsidP="00157668">
            <w:pPr>
              <w:pStyle w:val="TableText"/>
              <w:ind w:right="432"/>
            </w:pPr>
            <w:r w:rsidRPr="003B3E50">
              <w:t>277</w:t>
            </w:r>
          </w:p>
        </w:tc>
        <w:tc>
          <w:tcPr>
            <w:tcW w:w="1872" w:type="dxa"/>
            <w:tcBorders>
              <w:top w:val="nil"/>
              <w:bottom w:val="nil"/>
            </w:tcBorders>
            <w:shd w:val="clear" w:color="auto" w:fill="FFFFFF"/>
            <w:vAlign w:val="bottom"/>
          </w:tcPr>
          <w:p w14:paraId="0AA13A47" w14:textId="77777777" w:rsidR="00F74582" w:rsidRPr="003B3E50" w:rsidRDefault="00F74582" w:rsidP="00157668">
            <w:pPr>
              <w:pStyle w:val="TableText"/>
              <w:ind w:right="432"/>
            </w:pPr>
            <w:r w:rsidRPr="003B3E50">
              <w:t>3.29</w:t>
            </w:r>
          </w:p>
        </w:tc>
      </w:tr>
      <w:tr w:rsidR="00F74582" w:rsidRPr="003B3E50" w14:paraId="6B2BCDB0" w14:textId="77777777" w:rsidTr="00157668">
        <w:trPr>
          <w:trHeight w:val="290"/>
        </w:trPr>
        <w:tc>
          <w:tcPr>
            <w:tcW w:w="6192" w:type="dxa"/>
            <w:tcBorders>
              <w:top w:val="nil"/>
              <w:bottom w:val="single" w:sz="12" w:space="0" w:color="auto"/>
            </w:tcBorders>
            <w:shd w:val="clear" w:color="auto" w:fill="FFFFFF"/>
          </w:tcPr>
          <w:p w14:paraId="0E6BBEAF" w14:textId="77777777" w:rsidR="00F74582" w:rsidRPr="003B3E50" w:rsidRDefault="00F74582" w:rsidP="00CE4148">
            <w:pPr>
              <w:pStyle w:val="TableText"/>
              <w:ind w:left="144" w:hanging="144"/>
              <w:rPr>
                <w:noProof w:val="0"/>
              </w:rPr>
            </w:pPr>
            <w:r w:rsidRPr="003B3E50">
              <w:t>Received Instruction in Spanish in the 2024–25 School Year—Heritage Language or Indigenous Language Program</w:t>
            </w:r>
          </w:p>
        </w:tc>
        <w:tc>
          <w:tcPr>
            <w:tcW w:w="1872" w:type="dxa"/>
            <w:tcBorders>
              <w:top w:val="nil"/>
              <w:bottom w:val="single" w:sz="12" w:space="0" w:color="auto"/>
            </w:tcBorders>
            <w:shd w:val="clear" w:color="auto" w:fill="FFFFFF"/>
            <w:vAlign w:val="bottom"/>
          </w:tcPr>
          <w:p w14:paraId="567EF55F" w14:textId="77777777" w:rsidR="00F74582" w:rsidRPr="003B3E50" w:rsidRDefault="00F74582" w:rsidP="00157668">
            <w:pPr>
              <w:pStyle w:val="TableText"/>
              <w:ind w:right="432"/>
            </w:pPr>
            <w:r w:rsidRPr="003B3E50">
              <w:t>126</w:t>
            </w:r>
          </w:p>
        </w:tc>
        <w:tc>
          <w:tcPr>
            <w:tcW w:w="1872" w:type="dxa"/>
            <w:tcBorders>
              <w:top w:val="nil"/>
              <w:bottom w:val="single" w:sz="12" w:space="0" w:color="auto"/>
            </w:tcBorders>
            <w:shd w:val="clear" w:color="auto" w:fill="FFFFFF"/>
            <w:vAlign w:val="bottom"/>
          </w:tcPr>
          <w:p w14:paraId="5F982762" w14:textId="77777777" w:rsidR="00F74582" w:rsidRPr="003B3E50" w:rsidRDefault="00F74582" w:rsidP="00157668">
            <w:pPr>
              <w:pStyle w:val="TableText"/>
              <w:ind w:right="432"/>
            </w:pPr>
            <w:r w:rsidRPr="003B3E50">
              <w:t>1.50</w:t>
            </w:r>
          </w:p>
        </w:tc>
      </w:tr>
      <w:tr w:rsidR="00F74582" w:rsidRPr="003B3E50" w14:paraId="3B3E0332" w14:textId="77777777" w:rsidTr="00157668">
        <w:trPr>
          <w:trHeight w:val="290"/>
        </w:trPr>
        <w:tc>
          <w:tcPr>
            <w:tcW w:w="6192" w:type="dxa"/>
            <w:tcBorders>
              <w:top w:val="single" w:sz="4" w:space="0" w:color="auto"/>
              <w:bottom w:val="nil"/>
            </w:tcBorders>
            <w:shd w:val="clear" w:color="auto" w:fill="FFFFFF"/>
          </w:tcPr>
          <w:p w14:paraId="0A7ED925" w14:textId="77777777" w:rsidR="00F74582" w:rsidRPr="003B3E50" w:rsidRDefault="00F74582" w:rsidP="00CE4148">
            <w:pPr>
              <w:pStyle w:val="TableText"/>
              <w:keepNext/>
              <w:ind w:left="144" w:hanging="144"/>
              <w:rPr>
                <w:noProof w:val="0"/>
              </w:rPr>
            </w:pPr>
            <w:r w:rsidRPr="003B3E50">
              <w:lastRenderedPageBreak/>
              <w:t>Percentage of School-Day Instruction Provided in Spanish—0–25%</w:t>
            </w:r>
          </w:p>
        </w:tc>
        <w:tc>
          <w:tcPr>
            <w:tcW w:w="1872" w:type="dxa"/>
            <w:tcBorders>
              <w:top w:val="single" w:sz="4" w:space="0" w:color="auto"/>
              <w:bottom w:val="nil"/>
            </w:tcBorders>
            <w:shd w:val="clear" w:color="auto" w:fill="FFFFFF"/>
            <w:vAlign w:val="bottom"/>
          </w:tcPr>
          <w:p w14:paraId="3F5D0BD3" w14:textId="77777777" w:rsidR="00F74582" w:rsidRPr="003B3E50" w:rsidRDefault="00F74582" w:rsidP="00157668">
            <w:pPr>
              <w:pStyle w:val="TableText"/>
              <w:ind w:right="432"/>
            </w:pPr>
            <w:r w:rsidRPr="003B3E50">
              <w:t>150</w:t>
            </w:r>
          </w:p>
        </w:tc>
        <w:tc>
          <w:tcPr>
            <w:tcW w:w="1872" w:type="dxa"/>
            <w:tcBorders>
              <w:top w:val="single" w:sz="4" w:space="0" w:color="auto"/>
              <w:bottom w:val="nil"/>
            </w:tcBorders>
            <w:shd w:val="clear" w:color="auto" w:fill="FFFFFF"/>
            <w:vAlign w:val="bottom"/>
          </w:tcPr>
          <w:p w14:paraId="6F9B7E02" w14:textId="77777777" w:rsidR="00F74582" w:rsidRPr="003B3E50" w:rsidRDefault="00F74582" w:rsidP="00157668">
            <w:pPr>
              <w:pStyle w:val="TableText"/>
              <w:ind w:right="432"/>
            </w:pPr>
            <w:r w:rsidRPr="003B3E50">
              <w:t>1.78</w:t>
            </w:r>
          </w:p>
        </w:tc>
      </w:tr>
      <w:tr w:rsidR="00F74582" w:rsidRPr="003B3E50" w14:paraId="2FBB29CB" w14:textId="77777777" w:rsidTr="00157668">
        <w:trPr>
          <w:trHeight w:val="290"/>
        </w:trPr>
        <w:tc>
          <w:tcPr>
            <w:tcW w:w="6192" w:type="dxa"/>
            <w:tcBorders>
              <w:top w:val="nil"/>
              <w:bottom w:val="nil"/>
            </w:tcBorders>
            <w:shd w:val="clear" w:color="auto" w:fill="FFFFFF"/>
          </w:tcPr>
          <w:p w14:paraId="550D615D" w14:textId="77777777" w:rsidR="00F74582" w:rsidRPr="003B3E50" w:rsidRDefault="00F74582" w:rsidP="00CE4148">
            <w:pPr>
              <w:pStyle w:val="TableText"/>
              <w:keepNext/>
              <w:ind w:left="144" w:hanging="144"/>
              <w:rPr>
                <w:noProof w:val="0"/>
              </w:rPr>
            </w:pPr>
            <w:r w:rsidRPr="003B3E50">
              <w:t>Percentage of School-Day Instruction Provided in Spanish—26–50%</w:t>
            </w:r>
          </w:p>
        </w:tc>
        <w:tc>
          <w:tcPr>
            <w:tcW w:w="1872" w:type="dxa"/>
            <w:tcBorders>
              <w:top w:val="nil"/>
              <w:bottom w:val="nil"/>
            </w:tcBorders>
            <w:shd w:val="clear" w:color="auto" w:fill="FFFFFF"/>
            <w:vAlign w:val="bottom"/>
          </w:tcPr>
          <w:p w14:paraId="7D5D2292" w14:textId="77777777" w:rsidR="00F74582" w:rsidRPr="003B3E50" w:rsidRDefault="00F74582" w:rsidP="00157668">
            <w:pPr>
              <w:pStyle w:val="TableText"/>
              <w:ind w:right="432"/>
            </w:pPr>
            <w:r w:rsidRPr="003B3E50">
              <w:t>4,801</w:t>
            </w:r>
          </w:p>
        </w:tc>
        <w:tc>
          <w:tcPr>
            <w:tcW w:w="1872" w:type="dxa"/>
            <w:tcBorders>
              <w:top w:val="nil"/>
              <w:bottom w:val="nil"/>
            </w:tcBorders>
            <w:shd w:val="clear" w:color="auto" w:fill="FFFFFF"/>
            <w:vAlign w:val="bottom"/>
          </w:tcPr>
          <w:p w14:paraId="7904298E" w14:textId="77777777" w:rsidR="00F74582" w:rsidRPr="003B3E50" w:rsidRDefault="00F74582" w:rsidP="00157668">
            <w:pPr>
              <w:pStyle w:val="TableText"/>
              <w:ind w:right="432"/>
            </w:pPr>
            <w:r w:rsidRPr="003B3E50">
              <w:t>57.10</w:t>
            </w:r>
          </w:p>
        </w:tc>
      </w:tr>
      <w:tr w:rsidR="00F74582" w:rsidRPr="003B3E50" w14:paraId="4F93CF0E" w14:textId="77777777" w:rsidTr="00157668">
        <w:trPr>
          <w:trHeight w:val="290"/>
        </w:trPr>
        <w:tc>
          <w:tcPr>
            <w:tcW w:w="6192" w:type="dxa"/>
            <w:tcBorders>
              <w:top w:val="nil"/>
              <w:bottom w:val="nil"/>
            </w:tcBorders>
            <w:shd w:val="clear" w:color="auto" w:fill="FFFFFF"/>
          </w:tcPr>
          <w:p w14:paraId="3A3F184E" w14:textId="77777777" w:rsidR="00F74582" w:rsidRPr="003B3E50" w:rsidRDefault="00F74582" w:rsidP="00CE4148">
            <w:pPr>
              <w:pStyle w:val="TableText"/>
              <w:ind w:left="144" w:hanging="144"/>
              <w:rPr>
                <w:noProof w:val="0"/>
              </w:rPr>
            </w:pPr>
            <w:r w:rsidRPr="003B3E50">
              <w:t>Percentage of School-Day Instruction Provided in Spanish—51–75%</w:t>
            </w:r>
          </w:p>
        </w:tc>
        <w:tc>
          <w:tcPr>
            <w:tcW w:w="1872" w:type="dxa"/>
            <w:tcBorders>
              <w:top w:val="nil"/>
              <w:bottom w:val="nil"/>
            </w:tcBorders>
            <w:shd w:val="clear" w:color="auto" w:fill="FFFFFF"/>
            <w:vAlign w:val="bottom"/>
          </w:tcPr>
          <w:p w14:paraId="21942DB9" w14:textId="77777777" w:rsidR="00F74582" w:rsidRPr="003B3E50" w:rsidRDefault="00F74582" w:rsidP="00157668">
            <w:pPr>
              <w:pStyle w:val="TableText"/>
              <w:ind w:right="432"/>
            </w:pPr>
            <w:r w:rsidRPr="003B3E50">
              <w:t>2,746</w:t>
            </w:r>
          </w:p>
        </w:tc>
        <w:tc>
          <w:tcPr>
            <w:tcW w:w="1872" w:type="dxa"/>
            <w:tcBorders>
              <w:top w:val="nil"/>
              <w:bottom w:val="nil"/>
            </w:tcBorders>
            <w:shd w:val="clear" w:color="auto" w:fill="FFFFFF"/>
            <w:vAlign w:val="bottom"/>
          </w:tcPr>
          <w:p w14:paraId="4CAACD53" w14:textId="77777777" w:rsidR="00F74582" w:rsidRPr="003B3E50" w:rsidRDefault="00F74582" w:rsidP="00157668">
            <w:pPr>
              <w:pStyle w:val="TableText"/>
              <w:ind w:right="432"/>
            </w:pPr>
            <w:r w:rsidRPr="003B3E50">
              <w:t>32.66</w:t>
            </w:r>
          </w:p>
        </w:tc>
      </w:tr>
      <w:tr w:rsidR="00F74582" w:rsidRPr="003B3E50" w14:paraId="6557E436" w14:textId="77777777" w:rsidTr="00157668">
        <w:trPr>
          <w:trHeight w:val="290"/>
        </w:trPr>
        <w:tc>
          <w:tcPr>
            <w:tcW w:w="6192" w:type="dxa"/>
            <w:tcBorders>
              <w:top w:val="nil"/>
              <w:bottom w:val="single" w:sz="12" w:space="0" w:color="auto"/>
            </w:tcBorders>
            <w:shd w:val="clear" w:color="auto" w:fill="FFFFFF"/>
          </w:tcPr>
          <w:p w14:paraId="747B271F" w14:textId="77777777" w:rsidR="00F74582" w:rsidRPr="003B3E50" w:rsidRDefault="00F74582" w:rsidP="00CE4148">
            <w:pPr>
              <w:pStyle w:val="TableText"/>
              <w:ind w:left="144" w:hanging="144"/>
              <w:rPr>
                <w:noProof w:val="0"/>
              </w:rPr>
            </w:pPr>
            <w:r w:rsidRPr="003B3E50">
              <w:t>Percentage of School-Day Instruction Provided in Spanish—76–100%</w:t>
            </w:r>
          </w:p>
        </w:tc>
        <w:tc>
          <w:tcPr>
            <w:tcW w:w="1872" w:type="dxa"/>
            <w:tcBorders>
              <w:top w:val="nil"/>
              <w:bottom w:val="single" w:sz="12" w:space="0" w:color="auto"/>
            </w:tcBorders>
            <w:shd w:val="clear" w:color="auto" w:fill="FFFFFF"/>
            <w:vAlign w:val="bottom"/>
          </w:tcPr>
          <w:p w14:paraId="3398C4B4" w14:textId="77777777" w:rsidR="00F74582" w:rsidRPr="003B3E50" w:rsidRDefault="00F74582" w:rsidP="00157668">
            <w:pPr>
              <w:pStyle w:val="TableText"/>
              <w:ind w:right="432"/>
            </w:pPr>
            <w:r w:rsidRPr="003B3E50">
              <w:t>525</w:t>
            </w:r>
          </w:p>
        </w:tc>
        <w:tc>
          <w:tcPr>
            <w:tcW w:w="1872" w:type="dxa"/>
            <w:tcBorders>
              <w:top w:val="nil"/>
              <w:bottom w:val="single" w:sz="12" w:space="0" w:color="auto"/>
            </w:tcBorders>
            <w:shd w:val="clear" w:color="auto" w:fill="FFFFFF"/>
            <w:vAlign w:val="bottom"/>
          </w:tcPr>
          <w:p w14:paraId="06BEEB5C" w14:textId="77777777" w:rsidR="00F74582" w:rsidRPr="003B3E50" w:rsidRDefault="00F74582" w:rsidP="00157668">
            <w:pPr>
              <w:pStyle w:val="TableText"/>
              <w:ind w:right="432"/>
            </w:pPr>
            <w:r w:rsidRPr="003B3E50">
              <w:t>6.24</w:t>
            </w:r>
          </w:p>
        </w:tc>
      </w:tr>
    </w:tbl>
    <w:p w14:paraId="77DAE9DE" w14:textId="77777777" w:rsidR="00F74582" w:rsidRPr="003B3E50" w:rsidRDefault="00F74582" w:rsidP="00F74582">
      <w:pPr>
        <w:pStyle w:val="Caption"/>
        <w:pageBreakBefore/>
      </w:pPr>
      <w:bookmarkStart w:id="1596" w:name="_Ref128046778"/>
      <w:bookmarkStart w:id="1597" w:name="_Toc138337954"/>
      <w:bookmarkStart w:id="1598" w:name="_Toc162343963"/>
      <w:bookmarkStart w:id="1599" w:name="_Toc230681082"/>
      <w:r w:rsidRPr="003B3E50">
        <w:lastRenderedPageBreak/>
        <w:t>Table 7.B.</w:t>
      </w:r>
      <w:r>
        <w:fldChar w:fldCharType="begin"/>
      </w:r>
      <w:r>
        <w:instrText>SEQ Table_7.B. \* ARABIC</w:instrText>
      </w:r>
      <w:r>
        <w:fldChar w:fldCharType="separate"/>
      </w:r>
      <w:r w:rsidRPr="003B3E50">
        <w:t>3</w:t>
      </w:r>
      <w:r>
        <w:fldChar w:fldCharType="end"/>
      </w:r>
      <w:bookmarkEnd w:id="1596"/>
      <w:r w:rsidRPr="003B3E50">
        <w:t xml:space="preserve">  </w:t>
      </w:r>
      <w:r w:rsidRPr="003B3E50">
        <w:rPr>
          <w:rStyle w:val="CaptionChar"/>
          <w:rFonts w:eastAsia="SimSun"/>
          <w:b/>
          <w:bCs/>
        </w:rPr>
        <w:t>Demographic Summary</w:t>
      </w:r>
      <w:r w:rsidRPr="003B3E50">
        <w:t xml:space="preserve"> for Grade</w:t>
      </w:r>
      <w:r w:rsidRPr="003B3E50">
        <w:rPr>
          <w:rStyle w:val="CaptionChar"/>
          <w:rFonts w:eastAsia="SimSun"/>
          <w:b/>
          <w:bCs/>
        </w:rPr>
        <w:t xml:space="preserve"> Five</w:t>
      </w:r>
      <w:bookmarkEnd w:id="1597"/>
      <w:bookmarkEnd w:id="1598"/>
      <w:bookmarkEnd w:id="1599"/>
    </w:p>
    <w:tbl>
      <w:tblPr>
        <w:tblStyle w:val="TRs"/>
        <w:tblW w:w="9936" w:type="dxa"/>
        <w:tblLayout w:type="fixed"/>
        <w:tblLook w:val="04A0" w:firstRow="1" w:lastRow="0" w:firstColumn="1" w:lastColumn="0" w:noHBand="0" w:noVBand="1"/>
      </w:tblPr>
      <w:tblGrid>
        <w:gridCol w:w="6192"/>
        <w:gridCol w:w="1872"/>
        <w:gridCol w:w="1872"/>
      </w:tblGrid>
      <w:tr w:rsidR="00F74582" w:rsidRPr="003B3E50" w14:paraId="75DA738C" w14:textId="77777777" w:rsidTr="00CE4148">
        <w:trPr>
          <w:cnfStyle w:val="100000000000" w:firstRow="1" w:lastRow="0" w:firstColumn="0" w:lastColumn="0" w:oddVBand="0" w:evenVBand="0" w:oddHBand="0" w:evenHBand="0" w:firstRowFirstColumn="0" w:firstRowLastColumn="0" w:lastRowFirstColumn="0" w:lastRowLastColumn="0"/>
          <w:trHeight w:val="290"/>
        </w:trPr>
        <w:tc>
          <w:tcPr>
            <w:tcW w:w="6192" w:type="dxa"/>
          </w:tcPr>
          <w:p w14:paraId="244AEC53" w14:textId="77777777" w:rsidR="00F74582" w:rsidRPr="003B3E50" w:rsidRDefault="00F74582" w:rsidP="00CE4148">
            <w:pPr>
              <w:pStyle w:val="TableHead"/>
              <w:rPr>
                <w:b/>
                <w:noProof w:val="0"/>
              </w:rPr>
            </w:pPr>
            <w:r w:rsidRPr="003B3E50">
              <w:rPr>
                <w:b/>
                <w:noProof w:val="0"/>
              </w:rPr>
              <w:t>Student Group</w:t>
            </w:r>
          </w:p>
        </w:tc>
        <w:tc>
          <w:tcPr>
            <w:tcW w:w="1872" w:type="dxa"/>
          </w:tcPr>
          <w:p w14:paraId="6958FD99" w14:textId="77777777" w:rsidR="00F74582" w:rsidRPr="003B3E50" w:rsidRDefault="00F74582" w:rsidP="00CE4148">
            <w:pPr>
              <w:pStyle w:val="TableHead"/>
              <w:rPr>
                <w:b/>
                <w:noProof w:val="0"/>
              </w:rPr>
            </w:pPr>
            <w:r w:rsidRPr="003B3E50">
              <w:rPr>
                <w:b/>
                <w:noProof w:val="0"/>
              </w:rPr>
              <w:t>Number of Valid Scores</w:t>
            </w:r>
          </w:p>
        </w:tc>
        <w:tc>
          <w:tcPr>
            <w:tcW w:w="1872" w:type="dxa"/>
          </w:tcPr>
          <w:p w14:paraId="1605C16F" w14:textId="77777777" w:rsidR="00F74582" w:rsidRPr="003B3E50" w:rsidRDefault="00F74582" w:rsidP="00CE4148">
            <w:pPr>
              <w:pStyle w:val="TableHead"/>
              <w:rPr>
                <w:b/>
                <w:noProof w:val="0"/>
              </w:rPr>
            </w:pPr>
            <w:r w:rsidRPr="003B3E50">
              <w:rPr>
                <w:b/>
                <w:noProof w:val="0"/>
              </w:rPr>
              <w:t>Percentage of Valid Scores</w:t>
            </w:r>
          </w:p>
        </w:tc>
      </w:tr>
      <w:tr w:rsidR="00F74582" w:rsidRPr="003B3E50" w14:paraId="7644ECC0" w14:textId="77777777" w:rsidTr="00806AA4">
        <w:trPr>
          <w:trHeight w:val="290"/>
        </w:trPr>
        <w:tc>
          <w:tcPr>
            <w:tcW w:w="6192" w:type="dxa"/>
            <w:tcBorders>
              <w:top w:val="single" w:sz="4" w:space="0" w:color="auto"/>
              <w:bottom w:val="single" w:sz="4" w:space="0" w:color="auto"/>
            </w:tcBorders>
            <w:shd w:val="clear" w:color="auto" w:fill="FFFFFF"/>
          </w:tcPr>
          <w:p w14:paraId="588FB2DA" w14:textId="77777777" w:rsidR="00F74582" w:rsidRPr="003B3E50" w:rsidRDefault="00F74582" w:rsidP="00CE4148">
            <w:pPr>
              <w:pStyle w:val="TableText"/>
              <w:ind w:left="144" w:hanging="144"/>
              <w:rPr>
                <w:noProof w:val="0"/>
              </w:rPr>
            </w:pPr>
            <w:r w:rsidRPr="003B3E50">
              <w:rPr>
                <w:noProof w:val="0"/>
              </w:rPr>
              <w:t>All students</w:t>
            </w:r>
          </w:p>
        </w:tc>
        <w:tc>
          <w:tcPr>
            <w:tcW w:w="1872" w:type="dxa"/>
            <w:tcBorders>
              <w:top w:val="single" w:sz="4" w:space="0" w:color="auto"/>
              <w:bottom w:val="single" w:sz="4" w:space="0" w:color="auto"/>
            </w:tcBorders>
            <w:shd w:val="clear" w:color="auto" w:fill="FFFFFF"/>
            <w:vAlign w:val="bottom"/>
          </w:tcPr>
          <w:p w14:paraId="1BCD2BBD" w14:textId="77777777" w:rsidR="00F74582" w:rsidRPr="003B3E50" w:rsidRDefault="00F74582" w:rsidP="00806AA4">
            <w:pPr>
              <w:pStyle w:val="TableText"/>
              <w:ind w:right="432"/>
            </w:pPr>
            <w:r w:rsidRPr="003B3E50">
              <w:t>6,943</w:t>
            </w:r>
          </w:p>
        </w:tc>
        <w:tc>
          <w:tcPr>
            <w:tcW w:w="1872" w:type="dxa"/>
            <w:tcBorders>
              <w:top w:val="single" w:sz="4" w:space="0" w:color="auto"/>
              <w:bottom w:val="single" w:sz="4" w:space="0" w:color="auto"/>
            </w:tcBorders>
            <w:shd w:val="clear" w:color="auto" w:fill="FFFFFF"/>
            <w:vAlign w:val="bottom"/>
          </w:tcPr>
          <w:p w14:paraId="2913C3A2" w14:textId="77777777" w:rsidR="00F74582" w:rsidRPr="003B3E50" w:rsidRDefault="00F74582" w:rsidP="00806AA4">
            <w:pPr>
              <w:pStyle w:val="TableText"/>
              <w:ind w:right="432"/>
            </w:pPr>
            <w:r w:rsidRPr="003B3E50">
              <w:t>100.00</w:t>
            </w:r>
          </w:p>
        </w:tc>
      </w:tr>
      <w:tr w:rsidR="00F74582" w:rsidRPr="003B3E50" w14:paraId="0D2FE97B" w14:textId="77777777" w:rsidTr="00806AA4">
        <w:trPr>
          <w:trHeight w:val="290"/>
        </w:trPr>
        <w:tc>
          <w:tcPr>
            <w:tcW w:w="6192" w:type="dxa"/>
            <w:tcBorders>
              <w:top w:val="single" w:sz="4" w:space="0" w:color="auto"/>
              <w:bottom w:val="nil"/>
            </w:tcBorders>
            <w:shd w:val="clear" w:color="auto" w:fill="FFFFFF"/>
          </w:tcPr>
          <w:p w14:paraId="4D3B65DB" w14:textId="77777777" w:rsidR="00F74582" w:rsidRPr="003B3E50" w:rsidRDefault="00F74582" w:rsidP="00CE4148">
            <w:pPr>
              <w:pStyle w:val="TableText"/>
              <w:ind w:left="144" w:hanging="144"/>
              <w:rPr>
                <w:noProof w:val="0"/>
              </w:rPr>
            </w:pPr>
            <w:r w:rsidRPr="003B3E50">
              <w:rPr>
                <w:noProof w:val="0"/>
              </w:rPr>
              <w:t>Male</w:t>
            </w:r>
          </w:p>
        </w:tc>
        <w:tc>
          <w:tcPr>
            <w:tcW w:w="1872" w:type="dxa"/>
            <w:tcBorders>
              <w:top w:val="single" w:sz="4" w:space="0" w:color="auto"/>
              <w:bottom w:val="nil"/>
            </w:tcBorders>
            <w:shd w:val="clear" w:color="auto" w:fill="FFFFFF"/>
            <w:vAlign w:val="bottom"/>
          </w:tcPr>
          <w:p w14:paraId="7ABF4FCE" w14:textId="77777777" w:rsidR="00F74582" w:rsidRPr="003B3E50" w:rsidRDefault="00F74582" w:rsidP="00806AA4">
            <w:pPr>
              <w:pStyle w:val="TableText"/>
              <w:ind w:right="432"/>
            </w:pPr>
            <w:r w:rsidRPr="003B3E50">
              <w:t>3,400</w:t>
            </w:r>
          </w:p>
        </w:tc>
        <w:tc>
          <w:tcPr>
            <w:tcW w:w="1872" w:type="dxa"/>
            <w:tcBorders>
              <w:top w:val="single" w:sz="4" w:space="0" w:color="auto"/>
              <w:bottom w:val="nil"/>
            </w:tcBorders>
            <w:shd w:val="clear" w:color="auto" w:fill="FFFFFF"/>
            <w:vAlign w:val="bottom"/>
          </w:tcPr>
          <w:p w14:paraId="18659C75" w14:textId="77777777" w:rsidR="00F74582" w:rsidRPr="003B3E50" w:rsidRDefault="00F74582" w:rsidP="00806AA4">
            <w:pPr>
              <w:pStyle w:val="TableText"/>
              <w:ind w:right="432"/>
            </w:pPr>
            <w:r w:rsidRPr="003B3E50">
              <w:t>48.97</w:t>
            </w:r>
          </w:p>
        </w:tc>
      </w:tr>
      <w:tr w:rsidR="00F74582" w:rsidRPr="003B3E50" w14:paraId="34379A00" w14:textId="77777777" w:rsidTr="00806AA4">
        <w:trPr>
          <w:trHeight w:val="290"/>
        </w:trPr>
        <w:tc>
          <w:tcPr>
            <w:tcW w:w="6192" w:type="dxa"/>
            <w:tcBorders>
              <w:top w:val="nil"/>
              <w:bottom w:val="nil"/>
            </w:tcBorders>
            <w:shd w:val="clear" w:color="auto" w:fill="FFFFFF"/>
          </w:tcPr>
          <w:p w14:paraId="021CD746" w14:textId="77777777" w:rsidR="00F74582" w:rsidRPr="003B3E50" w:rsidRDefault="00F74582" w:rsidP="00CE4148">
            <w:pPr>
              <w:pStyle w:val="TableText"/>
              <w:ind w:left="144" w:hanging="144"/>
              <w:rPr>
                <w:noProof w:val="0"/>
              </w:rPr>
            </w:pPr>
            <w:r w:rsidRPr="003B3E50">
              <w:rPr>
                <w:noProof w:val="0"/>
              </w:rPr>
              <w:t>Female</w:t>
            </w:r>
          </w:p>
        </w:tc>
        <w:tc>
          <w:tcPr>
            <w:tcW w:w="1872" w:type="dxa"/>
            <w:tcBorders>
              <w:top w:val="nil"/>
              <w:bottom w:val="nil"/>
            </w:tcBorders>
            <w:shd w:val="clear" w:color="auto" w:fill="FFFFFF"/>
            <w:vAlign w:val="bottom"/>
          </w:tcPr>
          <w:p w14:paraId="277B45C3" w14:textId="77777777" w:rsidR="00F74582" w:rsidRPr="003B3E50" w:rsidRDefault="00F74582" w:rsidP="00806AA4">
            <w:pPr>
              <w:pStyle w:val="TableText"/>
              <w:ind w:right="432"/>
            </w:pPr>
            <w:r w:rsidRPr="003B3E50">
              <w:t>3,543</w:t>
            </w:r>
          </w:p>
        </w:tc>
        <w:tc>
          <w:tcPr>
            <w:tcW w:w="1872" w:type="dxa"/>
            <w:tcBorders>
              <w:top w:val="nil"/>
              <w:bottom w:val="nil"/>
            </w:tcBorders>
            <w:shd w:val="clear" w:color="auto" w:fill="FFFFFF"/>
            <w:vAlign w:val="bottom"/>
          </w:tcPr>
          <w:p w14:paraId="3F301F8F" w14:textId="77777777" w:rsidR="00F74582" w:rsidRPr="003B3E50" w:rsidRDefault="00F74582" w:rsidP="00806AA4">
            <w:pPr>
              <w:pStyle w:val="TableText"/>
              <w:ind w:right="432"/>
            </w:pPr>
            <w:r w:rsidRPr="003B3E50">
              <w:t>51.03</w:t>
            </w:r>
          </w:p>
        </w:tc>
      </w:tr>
      <w:tr w:rsidR="00F74582" w:rsidRPr="003B3E50" w14:paraId="0A4EAB86" w14:textId="77777777" w:rsidTr="00806AA4">
        <w:trPr>
          <w:trHeight w:val="290"/>
        </w:trPr>
        <w:tc>
          <w:tcPr>
            <w:tcW w:w="6192" w:type="dxa"/>
            <w:tcBorders>
              <w:top w:val="nil"/>
              <w:bottom w:val="single" w:sz="4" w:space="0" w:color="auto"/>
            </w:tcBorders>
            <w:shd w:val="clear" w:color="auto" w:fill="FFFFFF"/>
          </w:tcPr>
          <w:p w14:paraId="541BBECD" w14:textId="77777777" w:rsidR="00F74582" w:rsidRPr="003B3E50" w:rsidRDefault="00F74582" w:rsidP="00CE4148">
            <w:pPr>
              <w:pStyle w:val="TableText"/>
              <w:ind w:left="144" w:hanging="144"/>
              <w:rPr>
                <w:noProof w:val="0"/>
              </w:rPr>
            </w:pPr>
            <w:r w:rsidRPr="003B3E50">
              <w:rPr>
                <w:noProof w:val="0"/>
              </w:rPr>
              <w:t>Nonbinary</w:t>
            </w:r>
          </w:p>
        </w:tc>
        <w:tc>
          <w:tcPr>
            <w:tcW w:w="1872" w:type="dxa"/>
            <w:tcBorders>
              <w:top w:val="nil"/>
              <w:bottom w:val="single" w:sz="4" w:space="0" w:color="auto"/>
            </w:tcBorders>
            <w:shd w:val="clear" w:color="auto" w:fill="FFFFFF"/>
            <w:vAlign w:val="bottom"/>
          </w:tcPr>
          <w:p w14:paraId="47739F48" w14:textId="77777777" w:rsidR="00F74582" w:rsidRPr="003B3E50" w:rsidRDefault="00F74582" w:rsidP="00806AA4">
            <w:pPr>
              <w:pStyle w:val="TableText"/>
              <w:ind w:right="432"/>
            </w:pPr>
            <w:r w:rsidRPr="003B3E50">
              <w:t>0</w:t>
            </w:r>
          </w:p>
        </w:tc>
        <w:tc>
          <w:tcPr>
            <w:tcW w:w="1872" w:type="dxa"/>
            <w:tcBorders>
              <w:top w:val="nil"/>
              <w:bottom w:val="single" w:sz="4" w:space="0" w:color="auto"/>
            </w:tcBorders>
            <w:shd w:val="clear" w:color="auto" w:fill="FFFFFF"/>
            <w:vAlign w:val="bottom"/>
          </w:tcPr>
          <w:p w14:paraId="39B25AB5" w14:textId="77777777" w:rsidR="00F74582" w:rsidRPr="003B3E50" w:rsidRDefault="00F74582" w:rsidP="00806AA4">
            <w:pPr>
              <w:pStyle w:val="TableText"/>
              <w:ind w:right="432"/>
            </w:pPr>
            <w:r w:rsidRPr="003B3E50">
              <w:t>0.00</w:t>
            </w:r>
          </w:p>
        </w:tc>
      </w:tr>
      <w:tr w:rsidR="00F74582" w:rsidRPr="003B3E50" w14:paraId="29F7B66D" w14:textId="77777777" w:rsidTr="00806AA4">
        <w:trPr>
          <w:trHeight w:val="290"/>
        </w:trPr>
        <w:tc>
          <w:tcPr>
            <w:tcW w:w="6192" w:type="dxa"/>
            <w:tcBorders>
              <w:top w:val="single" w:sz="4" w:space="0" w:color="auto"/>
              <w:bottom w:val="nil"/>
            </w:tcBorders>
            <w:shd w:val="clear" w:color="auto" w:fill="FFFFFF"/>
          </w:tcPr>
          <w:p w14:paraId="0716D806" w14:textId="77777777" w:rsidR="00F74582" w:rsidRPr="003B3E50" w:rsidRDefault="00F74582" w:rsidP="00CE4148">
            <w:pPr>
              <w:pStyle w:val="TableText"/>
              <w:ind w:left="144" w:hanging="144"/>
              <w:rPr>
                <w:noProof w:val="0"/>
              </w:rPr>
            </w:pPr>
            <w:r w:rsidRPr="003B3E50">
              <w:rPr>
                <w:noProof w:val="0"/>
              </w:rPr>
              <w:t>American Indian or Alaska Native</w:t>
            </w:r>
          </w:p>
        </w:tc>
        <w:tc>
          <w:tcPr>
            <w:tcW w:w="1872" w:type="dxa"/>
            <w:tcBorders>
              <w:top w:val="single" w:sz="4" w:space="0" w:color="auto"/>
              <w:bottom w:val="nil"/>
            </w:tcBorders>
            <w:shd w:val="clear" w:color="auto" w:fill="FFFFFF"/>
            <w:vAlign w:val="bottom"/>
          </w:tcPr>
          <w:p w14:paraId="126A1554" w14:textId="77777777" w:rsidR="00F74582" w:rsidRPr="003B3E50" w:rsidRDefault="00F74582" w:rsidP="00806AA4">
            <w:pPr>
              <w:pStyle w:val="TableText"/>
              <w:ind w:right="432"/>
            </w:pPr>
            <w:r w:rsidRPr="003B3E50">
              <w:t>10</w:t>
            </w:r>
          </w:p>
        </w:tc>
        <w:tc>
          <w:tcPr>
            <w:tcW w:w="1872" w:type="dxa"/>
            <w:tcBorders>
              <w:top w:val="single" w:sz="4" w:space="0" w:color="auto"/>
              <w:bottom w:val="nil"/>
            </w:tcBorders>
            <w:shd w:val="clear" w:color="auto" w:fill="FFFFFF"/>
            <w:vAlign w:val="bottom"/>
          </w:tcPr>
          <w:p w14:paraId="0AC1055F" w14:textId="77777777" w:rsidR="00F74582" w:rsidRPr="003B3E50" w:rsidRDefault="00F74582" w:rsidP="00806AA4">
            <w:pPr>
              <w:pStyle w:val="TableText"/>
              <w:ind w:right="432"/>
            </w:pPr>
            <w:r w:rsidRPr="003B3E50">
              <w:t>0.14</w:t>
            </w:r>
          </w:p>
        </w:tc>
      </w:tr>
      <w:tr w:rsidR="00F74582" w:rsidRPr="003B3E50" w14:paraId="41C80938" w14:textId="77777777" w:rsidTr="00806AA4">
        <w:trPr>
          <w:trHeight w:val="290"/>
        </w:trPr>
        <w:tc>
          <w:tcPr>
            <w:tcW w:w="6192" w:type="dxa"/>
            <w:tcBorders>
              <w:top w:val="nil"/>
            </w:tcBorders>
            <w:shd w:val="clear" w:color="auto" w:fill="FFFFFF"/>
          </w:tcPr>
          <w:p w14:paraId="1F1E2DD2" w14:textId="77777777" w:rsidR="00F74582" w:rsidRPr="003B3E50" w:rsidRDefault="00F74582" w:rsidP="00CE4148">
            <w:pPr>
              <w:pStyle w:val="TableText"/>
              <w:ind w:left="144" w:hanging="144"/>
              <w:rPr>
                <w:noProof w:val="0"/>
              </w:rPr>
            </w:pPr>
            <w:r w:rsidRPr="003B3E50">
              <w:rPr>
                <w:noProof w:val="0"/>
              </w:rPr>
              <w:t>Asian</w:t>
            </w:r>
          </w:p>
        </w:tc>
        <w:tc>
          <w:tcPr>
            <w:tcW w:w="1872" w:type="dxa"/>
            <w:tcBorders>
              <w:top w:val="nil"/>
            </w:tcBorders>
            <w:shd w:val="clear" w:color="auto" w:fill="FFFFFF"/>
            <w:vAlign w:val="bottom"/>
          </w:tcPr>
          <w:p w14:paraId="63D089EF" w14:textId="77777777" w:rsidR="00F74582" w:rsidRPr="003B3E50" w:rsidRDefault="00F74582" w:rsidP="00806AA4">
            <w:pPr>
              <w:pStyle w:val="TableText"/>
              <w:ind w:right="432"/>
            </w:pPr>
            <w:r w:rsidRPr="003B3E50">
              <w:t>39</w:t>
            </w:r>
          </w:p>
        </w:tc>
        <w:tc>
          <w:tcPr>
            <w:tcW w:w="1872" w:type="dxa"/>
            <w:tcBorders>
              <w:top w:val="nil"/>
            </w:tcBorders>
            <w:shd w:val="clear" w:color="auto" w:fill="FFFFFF"/>
            <w:vAlign w:val="bottom"/>
          </w:tcPr>
          <w:p w14:paraId="52487BF3" w14:textId="77777777" w:rsidR="00F74582" w:rsidRPr="003B3E50" w:rsidRDefault="00F74582" w:rsidP="00806AA4">
            <w:pPr>
              <w:pStyle w:val="TableText"/>
              <w:ind w:right="432"/>
            </w:pPr>
            <w:r w:rsidRPr="003B3E50">
              <w:t>0.56</w:t>
            </w:r>
          </w:p>
        </w:tc>
      </w:tr>
      <w:tr w:rsidR="00F74582" w:rsidRPr="003B3E50" w14:paraId="2D7B0A0C" w14:textId="77777777" w:rsidTr="00806AA4">
        <w:trPr>
          <w:trHeight w:val="290"/>
        </w:trPr>
        <w:tc>
          <w:tcPr>
            <w:tcW w:w="6192" w:type="dxa"/>
            <w:shd w:val="clear" w:color="auto" w:fill="FFFFFF"/>
          </w:tcPr>
          <w:p w14:paraId="3216916C" w14:textId="77777777" w:rsidR="00F74582" w:rsidRPr="003B3E50" w:rsidRDefault="00F74582" w:rsidP="00CE4148">
            <w:pPr>
              <w:pStyle w:val="TableText"/>
              <w:ind w:left="144" w:hanging="144"/>
              <w:rPr>
                <w:noProof w:val="0"/>
              </w:rPr>
            </w:pPr>
            <w:r w:rsidRPr="003B3E50">
              <w:rPr>
                <w:noProof w:val="0"/>
              </w:rPr>
              <w:t>Native Hawaiian or Pacific Islander</w:t>
            </w:r>
          </w:p>
        </w:tc>
        <w:tc>
          <w:tcPr>
            <w:tcW w:w="1872" w:type="dxa"/>
            <w:shd w:val="clear" w:color="auto" w:fill="FFFFFF"/>
            <w:vAlign w:val="bottom"/>
          </w:tcPr>
          <w:p w14:paraId="26D59B2D" w14:textId="77777777" w:rsidR="00F74582" w:rsidRPr="003B3E50" w:rsidRDefault="00F74582" w:rsidP="00806AA4">
            <w:pPr>
              <w:pStyle w:val="TableText"/>
              <w:ind w:right="432"/>
            </w:pPr>
            <w:r w:rsidRPr="003B3E50">
              <w:t>3</w:t>
            </w:r>
          </w:p>
        </w:tc>
        <w:tc>
          <w:tcPr>
            <w:tcW w:w="1872" w:type="dxa"/>
            <w:shd w:val="clear" w:color="auto" w:fill="FFFFFF"/>
            <w:vAlign w:val="bottom"/>
          </w:tcPr>
          <w:p w14:paraId="6BAED700" w14:textId="77777777" w:rsidR="00F74582" w:rsidRPr="003B3E50" w:rsidRDefault="00F74582" w:rsidP="00806AA4">
            <w:pPr>
              <w:pStyle w:val="TableText"/>
              <w:ind w:right="432"/>
            </w:pPr>
            <w:r w:rsidRPr="003B3E50">
              <w:t>0.04</w:t>
            </w:r>
          </w:p>
        </w:tc>
      </w:tr>
      <w:tr w:rsidR="00F74582" w:rsidRPr="003B3E50" w14:paraId="42FF690E" w14:textId="77777777" w:rsidTr="00806AA4">
        <w:trPr>
          <w:trHeight w:val="290"/>
        </w:trPr>
        <w:tc>
          <w:tcPr>
            <w:tcW w:w="6192" w:type="dxa"/>
            <w:shd w:val="clear" w:color="auto" w:fill="FFFFFF"/>
          </w:tcPr>
          <w:p w14:paraId="643D2953" w14:textId="77777777" w:rsidR="00F74582" w:rsidRPr="003B3E50" w:rsidRDefault="00F74582" w:rsidP="00CE4148">
            <w:pPr>
              <w:pStyle w:val="TableText"/>
              <w:ind w:left="144" w:hanging="144"/>
              <w:rPr>
                <w:noProof w:val="0"/>
              </w:rPr>
            </w:pPr>
            <w:r w:rsidRPr="003B3E50">
              <w:rPr>
                <w:noProof w:val="0"/>
              </w:rPr>
              <w:t>Filipino</w:t>
            </w:r>
          </w:p>
        </w:tc>
        <w:tc>
          <w:tcPr>
            <w:tcW w:w="1872" w:type="dxa"/>
            <w:shd w:val="clear" w:color="auto" w:fill="FFFFFF"/>
            <w:vAlign w:val="bottom"/>
          </w:tcPr>
          <w:p w14:paraId="1967537C" w14:textId="77777777" w:rsidR="00F74582" w:rsidRPr="003B3E50" w:rsidRDefault="00F74582" w:rsidP="00806AA4">
            <w:pPr>
              <w:pStyle w:val="TableText"/>
              <w:ind w:right="432"/>
            </w:pPr>
            <w:r w:rsidRPr="003B3E50">
              <w:t>17</w:t>
            </w:r>
          </w:p>
        </w:tc>
        <w:tc>
          <w:tcPr>
            <w:tcW w:w="1872" w:type="dxa"/>
            <w:shd w:val="clear" w:color="auto" w:fill="FFFFFF"/>
            <w:vAlign w:val="bottom"/>
          </w:tcPr>
          <w:p w14:paraId="2BFA78F7" w14:textId="77777777" w:rsidR="00F74582" w:rsidRPr="003B3E50" w:rsidRDefault="00F74582" w:rsidP="00806AA4">
            <w:pPr>
              <w:pStyle w:val="TableText"/>
              <w:ind w:right="432"/>
            </w:pPr>
            <w:r w:rsidRPr="003B3E50">
              <w:t>0.24</w:t>
            </w:r>
          </w:p>
        </w:tc>
      </w:tr>
      <w:tr w:rsidR="00F74582" w:rsidRPr="003B3E50" w14:paraId="73848A45" w14:textId="77777777" w:rsidTr="00806AA4">
        <w:trPr>
          <w:trHeight w:val="290"/>
        </w:trPr>
        <w:tc>
          <w:tcPr>
            <w:tcW w:w="6192" w:type="dxa"/>
            <w:shd w:val="clear" w:color="auto" w:fill="FFFFFF"/>
          </w:tcPr>
          <w:p w14:paraId="5B6E294F" w14:textId="77777777" w:rsidR="00F74582" w:rsidRPr="003B3E50" w:rsidRDefault="00F74582" w:rsidP="00CE4148">
            <w:pPr>
              <w:pStyle w:val="TableText"/>
              <w:ind w:left="144" w:hanging="144"/>
              <w:rPr>
                <w:noProof w:val="0"/>
              </w:rPr>
            </w:pPr>
            <w:r w:rsidRPr="003B3E50">
              <w:rPr>
                <w:noProof w:val="0"/>
              </w:rPr>
              <w:t>Hispanic or Latino</w:t>
            </w:r>
          </w:p>
        </w:tc>
        <w:tc>
          <w:tcPr>
            <w:tcW w:w="1872" w:type="dxa"/>
            <w:shd w:val="clear" w:color="auto" w:fill="FFFFFF"/>
            <w:vAlign w:val="bottom"/>
          </w:tcPr>
          <w:p w14:paraId="2C3392C4" w14:textId="77777777" w:rsidR="00F74582" w:rsidRPr="003B3E50" w:rsidRDefault="00F74582" w:rsidP="00806AA4">
            <w:pPr>
              <w:pStyle w:val="TableText"/>
              <w:ind w:right="432"/>
            </w:pPr>
            <w:r w:rsidRPr="003B3E50">
              <w:t>6,408</w:t>
            </w:r>
          </w:p>
        </w:tc>
        <w:tc>
          <w:tcPr>
            <w:tcW w:w="1872" w:type="dxa"/>
            <w:shd w:val="clear" w:color="auto" w:fill="FFFFFF"/>
            <w:vAlign w:val="bottom"/>
          </w:tcPr>
          <w:p w14:paraId="51924597" w14:textId="77777777" w:rsidR="00F74582" w:rsidRPr="003B3E50" w:rsidRDefault="00F74582" w:rsidP="00806AA4">
            <w:pPr>
              <w:pStyle w:val="TableText"/>
              <w:ind w:right="432"/>
            </w:pPr>
            <w:r w:rsidRPr="003B3E50">
              <w:t>92.29</w:t>
            </w:r>
          </w:p>
        </w:tc>
      </w:tr>
      <w:tr w:rsidR="00F74582" w:rsidRPr="003B3E50" w14:paraId="335566E6" w14:textId="77777777" w:rsidTr="00806AA4">
        <w:trPr>
          <w:trHeight w:val="290"/>
        </w:trPr>
        <w:tc>
          <w:tcPr>
            <w:tcW w:w="6192" w:type="dxa"/>
            <w:shd w:val="clear" w:color="auto" w:fill="FFFFFF"/>
          </w:tcPr>
          <w:p w14:paraId="3EB95FCB" w14:textId="77777777" w:rsidR="00F74582" w:rsidRPr="003B3E50" w:rsidRDefault="00F74582" w:rsidP="00CE4148">
            <w:pPr>
              <w:pStyle w:val="TableText"/>
              <w:ind w:left="144" w:hanging="144"/>
              <w:rPr>
                <w:noProof w:val="0"/>
              </w:rPr>
            </w:pPr>
            <w:r w:rsidRPr="003B3E50">
              <w:rPr>
                <w:noProof w:val="0"/>
              </w:rPr>
              <w:t>Black or African American</w:t>
            </w:r>
          </w:p>
        </w:tc>
        <w:tc>
          <w:tcPr>
            <w:tcW w:w="1872" w:type="dxa"/>
            <w:shd w:val="clear" w:color="auto" w:fill="FFFFFF"/>
            <w:vAlign w:val="bottom"/>
          </w:tcPr>
          <w:p w14:paraId="689CC9C8" w14:textId="77777777" w:rsidR="00F74582" w:rsidRPr="003B3E50" w:rsidRDefault="00F74582" w:rsidP="00806AA4">
            <w:pPr>
              <w:pStyle w:val="TableText"/>
              <w:ind w:right="432"/>
            </w:pPr>
            <w:r w:rsidRPr="003B3E50">
              <w:t>69</w:t>
            </w:r>
          </w:p>
        </w:tc>
        <w:tc>
          <w:tcPr>
            <w:tcW w:w="1872" w:type="dxa"/>
            <w:shd w:val="clear" w:color="auto" w:fill="FFFFFF"/>
            <w:vAlign w:val="bottom"/>
          </w:tcPr>
          <w:p w14:paraId="61F5F218" w14:textId="77777777" w:rsidR="00F74582" w:rsidRPr="003B3E50" w:rsidRDefault="00F74582" w:rsidP="00806AA4">
            <w:pPr>
              <w:pStyle w:val="TableText"/>
              <w:ind w:right="432"/>
            </w:pPr>
            <w:r w:rsidRPr="003B3E50">
              <w:t>0.99</w:t>
            </w:r>
          </w:p>
        </w:tc>
      </w:tr>
      <w:tr w:rsidR="00F74582" w:rsidRPr="003B3E50" w14:paraId="35596150" w14:textId="77777777" w:rsidTr="00806AA4">
        <w:trPr>
          <w:trHeight w:val="290"/>
        </w:trPr>
        <w:tc>
          <w:tcPr>
            <w:tcW w:w="6192" w:type="dxa"/>
            <w:shd w:val="clear" w:color="auto" w:fill="FFFFFF"/>
          </w:tcPr>
          <w:p w14:paraId="6E5959C6" w14:textId="77777777" w:rsidR="00F74582" w:rsidRPr="003B3E50" w:rsidRDefault="00F74582" w:rsidP="00CE4148">
            <w:pPr>
              <w:pStyle w:val="TableText"/>
              <w:ind w:left="144" w:hanging="144"/>
              <w:rPr>
                <w:noProof w:val="0"/>
              </w:rPr>
            </w:pPr>
            <w:r w:rsidRPr="003B3E50">
              <w:rPr>
                <w:noProof w:val="0"/>
              </w:rPr>
              <w:t>White</w:t>
            </w:r>
          </w:p>
        </w:tc>
        <w:tc>
          <w:tcPr>
            <w:tcW w:w="1872" w:type="dxa"/>
            <w:shd w:val="clear" w:color="auto" w:fill="FFFFFF"/>
            <w:vAlign w:val="bottom"/>
          </w:tcPr>
          <w:p w14:paraId="74D5E10F" w14:textId="77777777" w:rsidR="00F74582" w:rsidRPr="003B3E50" w:rsidRDefault="00F74582" w:rsidP="00806AA4">
            <w:pPr>
              <w:pStyle w:val="TableText"/>
              <w:ind w:right="432"/>
            </w:pPr>
            <w:r w:rsidRPr="003B3E50">
              <w:t>298</w:t>
            </w:r>
          </w:p>
        </w:tc>
        <w:tc>
          <w:tcPr>
            <w:tcW w:w="1872" w:type="dxa"/>
            <w:shd w:val="clear" w:color="auto" w:fill="FFFFFF"/>
            <w:vAlign w:val="bottom"/>
          </w:tcPr>
          <w:p w14:paraId="4C27FE73" w14:textId="77777777" w:rsidR="00F74582" w:rsidRPr="003B3E50" w:rsidRDefault="00F74582" w:rsidP="00806AA4">
            <w:pPr>
              <w:pStyle w:val="TableText"/>
              <w:ind w:right="432"/>
            </w:pPr>
            <w:r w:rsidRPr="003B3E50">
              <w:t>4.29</w:t>
            </w:r>
          </w:p>
        </w:tc>
      </w:tr>
      <w:tr w:rsidR="00F74582" w:rsidRPr="003B3E50" w14:paraId="2CA49CBC" w14:textId="77777777" w:rsidTr="00806AA4">
        <w:trPr>
          <w:trHeight w:val="290"/>
        </w:trPr>
        <w:tc>
          <w:tcPr>
            <w:tcW w:w="6192" w:type="dxa"/>
            <w:shd w:val="clear" w:color="auto" w:fill="FFFFFF"/>
          </w:tcPr>
          <w:p w14:paraId="40F7043E" w14:textId="77777777" w:rsidR="00F74582" w:rsidRPr="003B3E50" w:rsidRDefault="00F74582" w:rsidP="00CE4148">
            <w:pPr>
              <w:pStyle w:val="TableText"/>
              <w:ind w:left="144" w:hanging="144"/>
              <w:rPr>
                <w:noProof w:val="0"/>
              </w:rPr>
            </w:pPr>
            <w:r w:rsidRPr="003B3E50">
              <w:rPr>
                <w:noProof w:val="0"/>
              </w:rPr>
              <w:t>Two or more races</w:t>
            </w:r>
          </w:p>
        </w:tc>
        <w:tc>
          <w:tcPr>
            <w:tcW w:w="1872" w:type="dxa"/>
            <w:shd w:val="clear" w:color="auto" w:fill="FFFFFF"/>
            <w:vAlign w:val="bottom"/>
          </w:tcPr>
          <w:p w14:paraId="5F6A919E" w14:textId="77777777" w:rsidR="00F74582" w:rsidRPr="003B3E50" w:rsidRDefault="00F74582" w:rsidP="00806AA4">
            <w:pPr>
              <w:pStyle w:val="TableText"/>
              <w:ind w:right="432"/>
            </w:pPr>
            <w:r w:rsidRPr="003B3E50">
              <w:t>99</w:t>
            </w:r>
          </w:p>
        </w:tc>
        <w:tc>
          <w:tcPr>
            <w:tcW w:w="1872" w:type="dxa"/>
            <w:shd w:val="clear" w:color="auto" w:fill="FFFFFF"/>
            <w:vAlign w:val="bottom"/>
          </w:tcPr>
          <w:p w14:paraId="16614519" w14:textId="77777777" w:rsidR="00F74582" w:rsidRPr="003B3E50" w:rsidRDefault="00F74582" w:rsidP="00806AA4">
            <w:pPr>
              <w:pStyle w:val="TableText"/>
              <w:ind w:right="432"/>
            </w:pPr>
            <w:r w:rsidRPr="003B3E50">
              <w:t>1.43</w:t>
            </w:r>
          </w:p>
        </w:tc>
      </w:tr>
      <w:tr w:rsidR="00F74582" w:rsidRPr="003B3E50" w14:paraId="180CEB6E" w14:textId="77777777" w:rsidTr="00806AA4">
        <w:trPr>
          <w:trHeight w:val="290"/>
        </w:trPr>
        <w:tc>
          <w:tcPr>
            <w:tcW w:w="6192" w:type="dxa"/>
            <w:tcBorders>
              <w:top w:val="single" w:sz="4" w:space="0" w:color="auto"/>
              <w:bottom w:val="nil"/>
            </w:tcBorders>
            <w:shd w:val="clear" w:color="auto" w:fill="FFFFFF"/>
          </w:tcPr>
          <w:p w14:paraId="421DAB2B" w14:textId="77777777" w:rsidR="00F74582" w:rsidRPr="003B3E50" w:rsidRDefault="00F74582" w:rsidP="00CE4148">
            <w:pPr>
              <w:pStyle w:val="TableText"/>
              <w:ind w:left="144" w:hanging="144"/>
              <w:rPr>
                <w:noProof w:val="0"/>
              </w:rPr>
            </w:pPr>
            <w:r w:rsidRPr="003B3E50">
              <w:rPr>
                <w:noProof w:val="0"/>
              </w:rPr>
              <w:t>EO</w:t>
            </w:r>
          </w:p>
        </w:tc>
        <w:tc>
          <w:tcPr>
            <w:tcW w:w="1872" w:type="dxa"/>
            <w:tcBorders>
              <w:top w:val="single" w:sz="4" w:space="0" w:color="auto"/>
              <w:bottom w:val="nil"/>
            </w:tcBorders>
            <w:shd w:val="clear" w:color="auto" w:fill="FFFFFF"/>
            <w:vAlign w:val="bottom"/>
          </w:tcPr>
          <w:p w14:paraId="073C666B" w14:textId="77777777" w:rsidR="00F74582" w:rsidRPr="003B3E50" w:rsidRDefault="00F74582" w:rsidP="00806AA4">
            <w:pPr>
              <w:pStyle w:val="TableText"/>
              <w:ind w:right="432"/>
            </w:pPr>
            <w:r w:rsidRPr="003B3E50">
              <w:t>2,135</w:t>
            </w:r>
          </w:p>
        </w:tc>
        <w:tc>
          <w:tcPr>
            <w:tcW w:w="1872" w:type="dxa"/>
            <w:tcBorders>
              <w:top w:val="single" w:sz="4" w:space="0" w:color="auto"/>
              <w:bottom w:val="nil"/>
            </w:tcBorders>
            <w:shd w:val="clear" w:color="auto" w:fill="FFFFFF"/>
            <w:vAlign w:val="bottom"/>
          </w:tcPr>
          <w:p w14:paraId="3331C986" w14:textId="77777777" w:rsidR="00F74582" w:rsidRPr="003B3E50" w:rsidRDefault="00F74582" w:rsidP="00806AA4">
            <w:pPr>
              <w:pStyle w:val="TableText"/>
              <w:ind w:right="432"/>
            </w:pPr>
            <w:r w:rsidRPr="003B3E50">
              <w:t>30.75</w:t>
            </w:r>
          </w:p>
        </w:tc>
      </w:tr>
      <w:tr w:rsidR="00F74582" w:rsidRPr="003B3E50" w14:paraId="5826C56D" w14:textId="77777777" w:rsidTr="00806AA4">
        <w:trPr>
          <w:trHeight w:val="290"/>
        </w:trPr>
        <w:tc>
          <w:tcPr>
            <w:tcW w:w="6192" w:type="dxa"/>
            <w:tcBorders>
              <w:top w:val="nil"/>
            </w:tcBorders>
            <w:shd w:val="clear" w:color="auto" w:fill="FFFFFF"/>
          </w:tcPr>
          <w:p w14:paraId="42B094F5" w14:textId="77777777" w:rsidR="00F74582" w:rsidRPr="003B3E50" w:rsidRDefault="00F74582" w:rsidP="00CE4148">
            <w:pPr>
              <w:pStyle w:val="TableText"/>
              <w:ind w:left="144" w:hanging="144"/>
              <w:rPr>
                <w:noProof w:val="0"/>
              </w:rPr>
            </w:pPr>
            <w:r w:rsidRPr="003B3E50">
              <w:rPr>
                <w:noProof w:val="0"/>
              </w:rPr>
              <w:t>IFEP</w:t>
            </w:r>
          </w:p>
        </w:tc>
        <w:tc>
          <w:tcPr>
            <w:tcW w:w="1872" w:type="dxa"/>
            <w:tcBorders>
              <w:top w:val="nil"/>
            </w:tcBorders>
            <w:shd w:val="clear" w:color="auto" w:fill="FFFFFF"/>
            <w:vAlign w:val="bottom"/>
          </w:tcPr>
          <w:p w14:paraId="0B4F451D" w14:textId="77777777" w:rsidR="00F74582" w:rsidRPr="003B3E50" w:rsidRDefault="00F74582" w:rsidP="00806AA4">
            <w:pPr>
              <w:pStyle w:val="TableText"/>
              <w:ind w:right="432"/>
            </w:pPr>
            <w:r w:rsidRPr="003B3E50">
              <w:t>740</w:t>
            </w:r>
          </w:p>
        </w:tc>
        <w:tc>
          <w:tcPr>
            <w:tcW w:w="1872" w:type="dxa"/>
            <w:tcBorders>
              <w:top w:val="nil"/>
            </w:tcBorders>
            <w:shd w:val="clear" w:color="auto" w:fill="FFFFFF"/>
            <w:vAlign w:val="bottom"/>
          </w:tcPr>
          <w:p w14:paraId="7B1B0F4C" w14:textId="77777777" w:rsidR="00F74582" w:rsidRPr="003B3E50" w:rsidRDefault="00F74582" w:rsidP="00806AA4">
            <w:pPr>
              <w:pStyle w:val="TableText"/>
              <w:ind w:right="432"/>
            </w:pPr>
            <w:r w:rsidRPr="003B3E50">
              <w:t>10.66</w:t>
            </w:r>
          </w:p>
        </w:tc>
      </w:tr>
      <w:tr w:rsidR="00F74582" w:rsidRPr="003B3E50" w14:paraId="7C00811A" w14:textId="77777777" w:rsidTr="00806AA4">
        <w:trPr>
          <w:trHeight w:val="290"/>
        </w:trPr>
        <w:tc>
          <w:tcPr>
            <w:tcW w:w="6192" w:type="dxa"/>
            <w:shd w:val="clear" w:color="auto" w:fill="FFFFFF"/>
          </w:tcPr>
          <w:p w14:paraId="6270D950" w14:textId="77777777" w:rsidR="00F74582" w:rsidRPr="003B3E50" w:rsidRDefault="00F74582" w:rsidP="00CE4148">
            <w:pPr>
              <w:pStyle w:val="TableText"/>
              <w:ind w:left="144" w:hanging="144"/>
              <w:rPr>
                <w:noProof w:val="0"/>
              </w:rPr>
            </w:pPr>
            <w:r w:rsidRPr="003B3E50">
              <w:rPr>
                <w:noProof w:val="0"/>
              </w:rPr>
              <w:t>EL</w:t>
            </w:r>
          </w:p>
        </w:tc>
        <w:tc>
          <w:tcPr>
            <w:tcW w:w="1872" w:type="dxa"/>
            <w:shd w:val="clear" w:color="auto" w:fill="FFFFFF"/>
            <w:vAlign w:val="bottom"/>
          </w:tcPr>
          <w:p w14:paraId="1E4DAF6D" w14:textId="77777777" w:rsidR="00F74582" w:rsidRPr="003B3E50" w:rsidRDefault="00F74582" w:rsidP="00806AA4">
            <w:pPr>
              <w:pStyle w:val="TableText"/>
              <w:ind w:right="432"/>
            </w:pPr>
            <w:r w:rsidRPr="003B3E50">
              <w:t>2,492</w:t>
            </w:r>
          </w:p>
        </w:tc>
        <w:tc>
          <w:tcPr>
            <w:tcW w:w="1872" w:type="dxa"/>
            <w:shd w:val="clear" w:color="auto" w:fill="FFFFFF"/>
            <w:vAlign w:val="bottom"/>
          </w:tcPr>
          <w:p w14:paraId="254FA883" w14:textId="77777777" w:rsidR="00F74582" w:rsidRPr="003B3E50" w:rsidRDefault="00F74582" w:rsidP="00806AA4">
            <w:pPr>
              <w:pStyle w:val="TableText"/>
              <w:ind w:right="432"/>
            </w:pPr>
            <w:r w:rsidRPr="003B3E50">
              <w:t>35.89</w:t>
            </w:r>
          </w:p>
        </w:tc>
      </w:tr>
      <w:tr w:rsidR="00F74582" w:rsidRPr="003B3E50" w14:paraId="272D331B" w14:textId="77777777" w:rsidTr="00806AA4">
        <w:trPr>
          <w:trHeight w:val="290"/>
        </w:trPr>
        <w:tc>
          <w:tcPr>
            <w:tcW w:w="6192" w:type="dxa"/>
            <w:shd w:val="clear" w:color="auto" w:fill="FFFFFF"/>
          </w:tcPr>
          <w:p w14:paraId="3A65C8A4" w14:textId="77777777" w:rsidR="00F74582" w:rsidRPr="003B3E50" w:rsidRDefault="00F74582" w:rsidP="00CE4148">
            <w:pPr>
              <w:pStyle w:val="TableText"/>
              <w:ind w:left="144" w:hanging="144"/>
              <w:rPr>
                <w:noProof w:val="0"/>
              </w:rPr>
            </w:pPr>
            <w:r w:rsidRPr="003B3E50">
              <w:rPr>
                <w:noProof w:val="0"/>
              </w:rPr>
              <w:t>RFEP</w:t>
            </w:r>
          </w:p>
        </w:tc>
        <w:tc>
          <w:tcPr>
            <w:tcW w:w="1872" w:type="dxa"/>
            <w:shd w:val="clear" w:color="auto" w:fill="FFFFFF"/>
            <w:vAlign w:val="bottom"/>
          </w:tcPr>
          <w:p w14:paraId="6DCF21B4" w14:textId="77777777" w:rsidR="00F74582" w:rsidRPr="003B3E50" w:rsidRDefault="00F74582" w:rsidP="00806AA4">
            <w:pPr>
              <w:pStyle w:val="TableText"/>
              <w:ind w:right="432"/>
            </w:pPr>
            <w:r w:rsidRPr="003B3E50">
              <w:t>1,576</w:t>
            </w:r>
          </w:p>
        </w:tc>
        <w:tc>
          <w:tcPr>
            <w:tcW w:w="1872" w:type="dxa"/>
            <w:shd w:val="clear" w:color="auto" w:fill="FFFFFF"/>
            <w:vAlign w:val="bottom"/>
          </w:tcPr>
          <w:p w14:paraId="3E4CE655" w14:textId="77777777" w:rsidR="00F74582" w:rsidRPr="003B3E50" w:rsidRDefault="00F74582" w:rsidP="00806AA4">
            <w:pPr>
              <w:pStyle w:val="TableText"/>
              <w:ind w:right="432"/>
            </w:pPr>
            <w:r w:rsidRPr="003B3E50">
              <w:t>22.70</w:t>
            </w:r>
          </w:p>
        </w:tc>
      </w:tr>
      <w:tr w:rsidR="00F74582" w:rsidRPr="003B3E50" w14:paraId="7196D7C3" w14:textId="77777777" w:rsidTr="00806AA4">
        <w:trPr>
          <w:trHeight w:val="290"/>
        </w:trPr>
        <w:tc>
          <w:tcPr>
            <w:tcW w:w="6192" w:type="dxa"/>
            <w:shd w:val="clear" w:color="auto" w:fill="FFFFFF"/>
          </w:tcPr>
          <w:p w14:paraId="0C0E5FB0" w14:textId="77777777" w:rsidR="00F74582" w:rsidRPr="003B3E50" w:rsidRDefault="00F74582" w:rsidP="00CE4148">
            <w:pPr>
              <w:pStyle w:val="TableText"/>
              <w:ind w:left="144" w:hanging="144"/>
              <w:rPr>
                <w:noProof w:val="0"/>
              </w:rPr>
            </w:pPr>
            <w:r w:rsidRPr="003B3E50">
              <w:rPr>
                <w:noProof w:val="0"/>
              </w:rPr>
              <w:t>Ever-ELs (EL or RFEP)</w:t>
            </w:r>
          </w:p>
        </w:tc>
        <w:tc>
          <w:tcPr>
            <w:tcW w:w="1872" w:type="dxa"/>
            <w:shd w:val="clear" w:color="auto" w:fill="FFFFFF"/>
            <w:vAlign w:val="bottom"/>
          </w:tcPr>
          <w:p w14:paraId="1E79A45A" w14:textId="77777777" w:rsidR="00F74582" w:rsidRPr="003B3E50" w:rsidRDefault="00F74582" w:rsidP="00806AA4">
            <w:pPr>
              <w:pStyle w:val="TableText"/>
              <w:ind w:right="432"/>
            </w:pPr>
            <w:r w:rsidRPr="003B3E50">
              <w:t>4,068</w:t>
            </w:r>
          </w:p>
        </w:tc>
        <w:tc>
          <w:tcPr>
            <w:tcW w:w="1872" w:type="dxa"/>
            <w:shd w:val="clear" w:color="auto" w:fill="FFFFFF"/>
            <w:vAlign w:val="bottom"/>
          </w:tcPr>
          <w:p w14:paraId="3BA2DA20" w14:textId="77777777" w:rsidR="00F74582" w:rsidRPr="003B3E50" w:rsidRDefault="00F74582" w:rsidP="00806AA4">
            <w:pPr>
              <w:pStyle w:val="TableText"/>
              <w:ind w:right="432"/>
            </w:pPr>
            <w:r w:rsidRPr="003B3E50">
              <w:t>58.59</w:t>
            </w:r>
          </w:p>
        </w:tc>
      </w:tr>
      <w:tr w:rsidR="00F74582" w:rsidRPr="003B3E50" w14:paraId="569B491B" w14:textId="77777777" w:rsidTr="00806AA4">
        <w:trPr>
          <w:trHeight w:val="290"/>
        </w:trPr>
        <w:tc>
          <w:tcPr>
            <w:tcW w:w="6192" w:type="dxa"/>
            <w:shd w:val="clear" w:color="auto" w:fill="FFFFFF"/>
          </w:tcPr>
          <w:p w14:paraId="42E04163" w14:textId="77777777" w:rsidR="00F74582" w:rsidRPr="003B3E50" w:rsidRDefault="00F74582" w:rsidP="00CE4148">
            <w:pPr>
              <w:pStyle w:val="TableText"/>
              <w:ind w:left="144" w:hanging="144"/>
              <w:rPr>
                <w:noProof w:val="0"/>
              </w:rPr>
            </w:pPr>
            <w:r w:rsidRPr="003B3E50">
              <w:t>Never-EL (EO, TBD, or IFEP)</w:t>
            </w:r>
          </w:p>
        </w:tc>
        <w:tc>
          <w:tcPr>
            <w:tcW w:w="1872" w:type="dxa"/>
            <w:shd w:val="clear" w:color="auto" w:fill="FFFFFF"/>
            <w:vAlign w:val="bottom"/>
          </w:tcPr>
          <w:p w14:paraId="30393C05" w14:textId="77777777" w:rsidR="00F74582" w:rsidRPr="003B3E50" w:rsidRDefault="00F74582" w:rsidP="00806AA4">
            <w:pPr>
              <w:pStyle w:val="TableText"/>
              <w:ind w:right="432"/>
            </w:pPr>
            <w:r w:rsidRPr="003B3E50">
              <w:t>2,875</w:t>
            </w:r>
          </w:p>
        </w:tc>
        <w:tc>
          <w:tcPr>
            <w:tcW w:w="1872" w:type="dxa"/>
            <w:shd w:val="clear" w:color="auto" w:fill="FFFFFF"/>
            <w:vAlign w:val="bottom"/>
          </w:tcPr>
          <w:p w14:paraId="1EC0697B" w14:textId="77777777" w:rsidR="00F74582" w:rsidRPr="003B3E50" w:rsidRDefault="00F74582" w:rsidP="00806AA4">
            <w:pPr>
              <w:pStyle w:val="TableText"/>
              <w:ind w:right="432"/>
            </w:pPr>
            <w:r w:rsidRPr="003B3E50">
              <w:t>41.41</w:t>
            </w:r>
          </w:p>
        </w:tc>
      </w:tr>
      <w:tr w:rsidR="00F74582" w:rsidRPr="003B3E50" w14:paraId="4CB0C5C4" w14:textId="77777777" w:rsidTr="00806AA4">
        <w:trPr>
          <w:trHeight w:val="290"/>
        </w:trPr>
        <w:tc>
          <w:tcPr>
            <w:tcW w:w="6192" w:type="dxa"/>
            <w:shd w:val="clear" w:color="auto" w:fill="FFFFFF"/>
          </w:tcPr>
          <w:p w14:paraId="1E507E35" w14:textId="77777777" w:rsidR="00F74582" w:rsidRPr="003B3E50" w:rsidRDefault="00F74582" w:rsidP="00CE4148">
            <w:pPr>
              <w:pStyle w:val="TableText"/>
              <w:ind w:left="144" w:hanging="144"/>
              <w:rPr>
                <w:noProof w:val="0"/>
              </w:rPr>
            </w:pPr>
            <w:r w:rsidRPr="003B3E50">
              <w:rPr>
                <w:noProof w:val="0"/>
              </w:rPr>
              <w:t>LTEL</w:t>
            </w:r>
          </w:p>
        </w:tc>
        <w:tc>
          <w:tcPr>
            <w:tcW w:w="1872" w:type="dxa"/>
            <w:shd w:val="clear" w:color="auto" w:fill="FFFFFF"/>
            <w:vAlign w:val="bottom"/>
          </w:tcPr>
          <w:p w14:paraId="1106723A" w14:textId="77777777" w:rsidR="00F74582" w:rsidRPr="003B3E50" w:rsidRDefault="00F74582" w:rsidP="00806AA4">
            <w:pPr>
              <w:pStyle w:val="TableText"/>
              <w:ind w:right="432"/>
            </w:pPr>
            <w:r w:rsidRPr="003B3E50">
              <w:t>0</w:t>
            </w:r>
          </w:p>
        </w:tc>
        <w:tc>
          <w:tcPr>
            <w:tcW w:w="1872" w:type="dxa"/>
            <w:shd w:val="clear" w:color="auto" w:fill="FFFFFF"/>
            <w:vAlign w:val="bottom"/>
          </w:tcPr>
          <w:p w14:paraId="3F58CCAC" w14:textId="77777777" w:rsidR="00F74582" w:rsidRPr="003B3E50" w:rsidRDefault="00F74582" w:rsidP="00806AA4">
            <w:pPr>
              <w:pStyle w:val="TableText"/>
              <w:ind w:right="432"/>
            </w:pPr>
            <w:r w:rsidRPr="003B3E50">
              <w:t>0.00</w:t>
            </w:r>
          </w:p>
        </w:tc>
      </w:tr>
      <w:tr w:rsidR="00F74582" w:rsidRPr="003B3E50" w14:paraId="176D741B" w14:textId="77777777" w:rsidTr="00806AA4">
        <w:trPr>
          <w:trHeight w:val="290"/>
        </w:trPr>
        <w:tc>
          <w:tcPr>
            <w:tcW w:w="6192" w:type="dxa"/>
            <w:shd w:val="clear" w:color="auto" w:fill="FFFFFF"/>
          </w:tcPr>
          <w:p w14:paraId="349FBD88" w14:textId="77777777" w:rsidR="00F74582" w:rsidRPr="003B3E50" w:rsidRDefault="00F74582" w:rsidP="00CE4148">
            <w:pPr>
              <w:pStyle w:val="TableText"/>
              <w:ind w:left="144" w:hanging="144"/>
              <w:rPr>
                <w:noProof w:val="0"/>
              </w:rPr>
            </w:pPr>
            <w:r w:rsidRPr="003B3E50">
              <w:rPr>
                <w:noProof w:val="0"/>
              </w:rPr>
              <w:t>AR-LTEL</w:t>
            </w:r>
          </w:p>
        </w:tc>
        <w:tc>
          <w:tcPr>
            <w:tcW w:w="1872" w:type="dxa"/>
            <w:shd w:val="clear" w:color="auto" w:fill="FFFFFF"/>
            <w:vAlign w:val="bottom"/>
          </w:tcPr>
          <w:p w14:paraId="6F36CF43" w14:textId="77777777" w:rsidR="00F74582" w:rsidRPr="003B3E50" w:rsidRDefault="00F74582" w:rsidP="00806AA4">
            <w:pPr>
              <w:pStyle w:val="TableText"/>
              <w:ind w:right="432"/>
            </w:pPr>
            <w:r w:rsidRPr="003B3E50">
              <w:t>1,302</w:t>
            </w:r>
          </w:p>
        </w:tc>
        <w:tc>
          <w:tcPr>
            <w:tcW w:w="1872" w:type="dxa"/>
            <w:shd w:val="clear" w:color="auto" w:fill="FFFFFF"/>
            <w:vAlign w:val="bottom"/>
          </w:tcPr>
          <w:p w14:paraId="24BA3AC6" w14:textId="77777777" w:rsidR="00F74582" w:rsidRPr="003B3E50" w:rsidRDefault="00F74582" w:rsidP="00806AA4">
            <w:pPr>
              <w:pStyle w:val="TableText"/>
              <w:ind w:right="432"/>
            </w:pPr>
            <w:r w:rsidRPr="003B3E50">
              <w:t>18.75</w:t>
            </w:r>
          </w:p>
        </w:tc>
      </w:tr>
      <w:tr w:rsidR="00F74582" w:rsidRPr="003B3E50" w14:paraId="58ED05E3" w14:textId="77777777" w:rsidTr="00806AA4">
        <w:trPr>
          <w:trHeight w:val="290"/>
        </w:trPr>
        <w:tc>
          <w:tcPr>
            <w:tcW w:w="6192" w:type="dxa"/>
            <w:tcBorders>
              <w:bottom w:val="single" w:sz="4" w:space="0" w:color="auto"/>
            </w:tcBorders>
            <w:shd w:val="clear" w:color="auto" w:fill="FFFFFF"/>
          </w:tcPr>
          <w:p w14:paraId="5D0BEFCC" w14:textId="77777777" w:rsidR="00F74582" w:rsidRPr="003B3E50" w:rsidRDefault="00F74582" w:rsidP="00CE4148">
            <w:pPr>
              <w:pStyle w:val="TableText"/>
              <w:ind w:left="144" w:hanging="144"/>
              <w:rPr>
                <w:noProof w:val="0"/>
              </w:rPr>
            </w:pPr>
            <w:r w:rsidRPr="003B3E50">
              <w:rPr>
                <w:noProof w:val="0"/>
              </w:rPr>
              <w:t>To be determined</w:t>
            </w:r>
          </w:p>
        </w:tc>
        <w:tc>
          <w:tcPr>
            <w:tcW w:w="1872" w:type="dxa"/>
            <w:tcBorders>
              <w:bottom w:val="single" w:sz="4" w:space="0" w:color="auto"/>
            </w:tcBorders>
            <w:shd w:val="clear" w:color="auto" w:fill="FFFFFF"/>
            <w:vAlign w:val="bottom"/>
          </w:tcPr>
          <w:p w14:paraId="2DFB4398" w14:textId="77777777" w:rsidR="00F74582" w:rsidRPr="003B3E50" w:rsidRDefault="00F74582" w:rsidP="00806AA4">
            <w:pPr>
              <w:pStyle w:val="TableText"/>
              <w:ind w:right="432"/>
            </w:pPr>
            <w:r w:rsidRPr="003B3E50">
              <w:t>0</w:t>
            </w:r>
          </w:p>
        </w:tc>
        <w:tc>
          <w:tcPr>
            <w:tcW w:w="1872" w:type="dxa"/>
            <w:tcBorders>
              <w:bottom w:val="single" w:sz="4" w:space="0" w:color="auto"/>
            </w:tcBorders>
            <w:shd w:val="clear" w:color="auto" w:fill="FFFFFF"/>
            <w:vAlign w:val="bottom"/>
          </w:tcPr>
          <w:p w14:paraId="1B5CF9EF" w14:textId="77777777" w:rsidR="00F74582" w:rsidRPr="003B3E50" w:rsidRDefault="00F74582" w:rsidP="00806AA4">
            <w:pPr>
              <w:pStyle w:val="TableText"/>
              <w:ind w:right="432"/>
            </w:pPr>
            <w:r w:rsidRPr="003B3E50">
              <w:t>0.00</w:t>
            </w:r>
          </w:p>
        </w:tc>
      </w:tr>
      <w:tr w:rsidR="00F74582" w:rsidRPr="003B3E50" w14:paraId="73C7278D" w14:textId="77777777" w:rsidTr="00806AA4">
        <w:trPr>
          <w:trHeight w:val="290"/>
        </w:trPr>
        <w:tc>
          <w:tcPr>
            <w:tcW w:w="6192" w:type="dxa"/>
            <w:tcBorders>
              <w:top w:val="single" w:sz="4" w:space="0" w:color="auto"/>
              <w:bottom w:val="nil"/>
            </w:tcBorders>
            <w:shd w:val="clear" w:color="auto" w:fill="FFFFFF"/>
          </w:tcPr>
          <w:p w14:paraId="1807BAEC" w14:textId="77777777" w:rsidR="00F74582" w:rsidRPr="003B3E50" w:rsidRDefault="00F74582" w:rsidP="00CE4148">
            <w:pPr>
              <w:pStyle w:val="TableText"/>
              <w:ind w:left="144" w:hanging="144"/>
              <w:rPr>
                <w:noProof w:val="0"/>
              </w:rPr>
            </w:pPr>
            <w:r w:rsidRPr="003B3E50">
              <w:rPr>
                <w:noProof w:val="0"/>
              </w:rPr>
              <w:t>Disability</w:t>
            </w:r>
          </w:p>
        </w:tc>
        <w:tc>
          <w:tcPr>
            <w:tcW w:w="1872" w:type="dxa"/>
            <w:tcBorders>
              <w:top w:val="single" w:sz="4" w:space="0" w:color="auto"/>
              <w:bottom w:val="nil"/>
            </w:tcBorders>
            <w:shd w:val="clear" w:color="auto" w:fill="FFFFFF"/>
            <w:vAlign w:val="bottom"/>
          </w:tcPr>
          <w:p w14:paraId="7B9AA0F5" w14:textId="77777777" w:rsidR="00F74582" w:rsidRPr="003B3E50" w:rsidRDefault="00F74582" w:rsidP="00806AA4">
            <w:pPr>
              <w:pStyle w:val="TableText"/>
              <w:ind w:right="432"/>
            </w:pPr>
            <w:r w:rsidRPr="003B3E50">
              <w:t>592</w:t>
            </w:r>
          </w:p>
        </w:tc>
        <w:tc>
          <w:tcPr>
            <w:tcW w:w="1872" w:type="dxa"/>
            <w:tcBorders>
              <w:top w:val="single" w:sz="4" w:space="0" w:color="auto"/>
              <w:bottom w:val="nil"/>
            </w:tcBorders>
            <w:shd w:val="clear" w:color="auto" w:fill="FFFFFF"/>
            <w:vAlign w:val="bottom"/>
          </w:tcPr>
          <w:p w14:paraId="761DE42A" w14:textId="77777777" w:rsidR="00F74582" w:rsidRPr="003B3E50" w:rsidRDefault="00F74582" w:rsidP="00806AA4">
            <w:pPr>
              <w:pStyle w:val="TableText"/>
              <w:ind w:right="432"/>
            </w:pPr>
            <w:r w:rsidRPr="003B3E50">
              <w:t>8.53</w:t>
            </w:r>
          </w:p>
        </w:tc>
      </w:tr>
      <w:tr w:rsidR="00F74582" w:rsidRPr="003B3E50" w14:paraId="3ABB0DFB" w14:textId="77777777" w:rsidTr="00806AA4">
        <w:trPr>
          <w:trHeight w:val="290"/>
        </w:trPr>
        <w:tc>
          <w:tcPr>
            <w:tcW w:w="6192" w:type="dxa"/>
            <w:tcBorders>
              <w:top w:val="nil"/>
              <w:bottom w:val="nil"/>
            </w:tcBorders>
            <w:shd w:val="clear" w:color="auto" w:fill="FFFFFF"/>
          </w:tcPr>
          <w:p w14:paraId="3A4535A6" w14:textId="77777777" w:rsidR="00F74582" w:rsidRPr="003B3E50" w:rsidRDefault="00F74582" w:rsidP="00CE4148">
            <w:pPr>
              <w:pStyle w:val="TableText"/>
              <w:ind w:left="144" w:hanging="144"/>
              <w:rPr>
                <w:noProof w:val="0"/>
              </w:rPr>
            </w:pPr>
            <w:r w:rsidRPr="003B3E50">
              <w:rPr>
                <w:noProof w:val="0"/>
              </w:rPr>
              <w:t>No disability</w:t>
            </w:r>
          </w:p>
        </w:tc>
        <w:tc>
          <w:tcPr>
            <w:tcW w:w="1872" w:type="dxa"/>
            <w:tcBorders>
              <w:top w:val="nil"/>
              <w:bottom w:val="nil"/>
            </w:tcBorders>
            <w:shd w:val="clear" w:color="auto" w:fill="FFFFFF"/>
            <w:vAlign w:val="bottom"/>
          </w:tcPr>
          <w:p w14:paraId="0C27EAAA" w14:textId="77777777" w:rsidR="00F74582" w:rsidRPr="003B3E50" w:rsidRDefault="00F74582" w:rsidP="00806AA4">
            <w:pPr>
              <w:pStyle w:val="TableText"/>
              <w:ind w:right="432"/>
            </w:pPr>
            <w:r w:rsidRPr="003B3E50">
              <w:t>6,351</w:t>
            </w:r>
          </w:p>
        </w:tc>
        <w:tc>
          <w:tcPr>
            <w:tcW w:w="1872" w:type="dxa"/>
            <w:tcBorders>
              <w:top w:val="nil"/>
              <w:bottom w:val="nil"/>
            </w:tcBorders>
            <w:shd w:val="clear" w:color="auto" w:fill="FFFFFF"/>
            <w:vAlign w:val="bottom"/>
          </w:tcPr>
          <w:p w14:paraId="72622890" w14:textId="77777777" w:rsidR="00F74582" w:rsidRPr="003B3E50" w:rsidRDefault="00F74582" w:rsidP="00806AA4">
            <w:pPr>
              <w:pStyle w:val="TableText"/>
              <w:ind w:right="432"/>
            </w:pPr>
            <w:r w:rsidRPr="003B3E50">
              <w:t>91.47</w:t>
            </w:r>
          </w:p>
        </w:tc>
      </w:tr>
      <w:tr w:rsidR="00F74582" w:rsidRPr="003B3E50" w14:paraId="0B78CD16" w14:textId="77777777" w:rsidTr="00806AA4">
        <w:trPr>
          <w:trHeight w:val="290"/>
        </w:trPr>
        <w:tc>
          <w:tcPr>
            <w:tcW w:w="6192" w:type="dxa"/>
            <w:tcBorders>
              <w:top w:val="single" w:sz="4" w:space="0" w:color="auto"/>
              <w:bottom w:val="nil"/>
            </w:tcBorders>
            <w:shd w:val="clear" w:color="auto" w:fill="FFFFFF"/>
          </w:tcPr>
          <w:p w14:paraId="35141ECA" w14:textId="77777777" w:rsidR="00F74582" w:rsidRPr="003B3E50" w:rsidRDefault="00F74582" w:rsidP="00CE4148">
            <w:pPr>
              <w:pStyle w:val="TableText"/>
              <w:ind w:left="144" w:hanging="144"/>
              <w:rPr>
                <w:noProof w:val="0"/>
              </w:rPr>
            </w:pPr>
            <w:r w:rsidRPr="003B3E50">
              <w:t>Socioeconomically disadvantaged</w:t>
            </w:r>
          </w:p>
        </w:tc>
        <w:tc>
          <w:tcPr>
            <w:tcW w:w="1872" w:type="dxa"/>
            <w:tcBorders>
              <w:top w:val="single" w:sz="4" w:space="0" w:color="auto"/>
              <w:bottom w:val="nil"/>
            </w:tcBorders>
            <w:shd w:val="clear" w:color="auto" w:fill="FFFFFF"/>
            <w:vAlign w:val="bottom"/>
          </w:tcPr>
          <w:p w14:paraId="5FEE0598" w14:textId="77777777" w:rsidR="00F74582" w:rsidRPr="003B3E50" w:rsidRDefault="00F74582" w:rsidP="00806AA4">
            <w:pPr>
              <w:pStyle w:val="TableText"/>
              <w:ind w:right="432"/>
            </w:pPr>
            <w:r w:rsidRPr="003B3E50">
              <w:t>5,400</w:t>
            </w:r>
          </w:p>
        </w:tc>
        <w:tc>
          <w:tcPr>
            <w:tcW w:w="1872" w:type="dxa"/>
            <w:tcBorders>
              <w:top w:val="single" w:sz="4" w:space="0" w:color="auto"/>
              <w:bottom w:val="nil"/>
            </w:tcBorders>
            <w:shd w:val="clear" w:color="auto" w:fill="FFFFFF"/>
            <w:vAlign w:val="bottom"/>
          </w:tcPr>
          <w:p w14:paraId="49598CBB" w14:textId="77777777" w:rsidR="00F74582" w:rsidRPr="003B3E50" w:rsidRDefault="00F74582" w:rsidP="00806AA4">
            <w:pPr>
              <w:pStyle w:val="TableText"/>
              <w:ind w:right="432"/>
            </w:pPr>
            <w:r w:rsidRPr="003B3E50">
              <w:t>77.78</w:t>
            </w:r>
          </w:p>
        </w:tc>
      </w:tr>
      <w:tr w:rsidR="00F74582" w:rsidRPr="003B3E50" w14:paraId="78549BA8" w14:textId="77777777" w:rsidTr="00806AA4">
        <w:trPr>
          <w:trHeight w:val="290"/>
        </w:trPr>
        <w:tc>
          <w:tcPr>
            <w:tcW w:w="6192" w:type="dxa"/>
            <w:tcBorders>
              <w:top w:val="nil"/>
              <w:bottom w:val="single" w:sz="4" w:space="0" w:color="auto"/>
            </w:tcBorders>
            <w:shd w:val="clear" w:color="auto" w:fill="FFFFFF"/>
          </w:tcPr>
          <w:p w14:paraId="34606EBA" w14:textId="77777777" w:rsidR="00F74582" w:rsidRPr="003B3E50" w:rsidRDefault="00F74582" w:rsidP="00CE4148">
            <w:pPr>
              <w:pStyle w:val="TableText"/>
              <w:ind w:left="144" w:hanging="144"/>
              <w:rPr>
                <w:noProof w:val="0"/>
              </w:rPr>
            </w:pPr>
            <w:r w:rsidRPr="003B3E50">
              <w:t>Not socioeconomically disadvantaged</w:t>
            </w:r>
          </w:p>
        </w:tc>
        <w:tc>
          <w:tcPr>
            <w:tcW w:w="1872" w:type="dxa"/>
            <w:tcBorders>
              <w:top w:val="nil"/>
              <w:bottom w:val="single" w:sz="4" w:space="0" w:color="auto"/>
            </w:tcBorders>
            <w:shd w:val="clear" w:color="auto" w:fill="FFFFFF"/>
            <w:vAlign w:val="bottom"/>
          </w:tcPr>
          <w:p w14:paraId="7284B613" w14:textId="77777777" w:rsidR="00F74582" w:rsidRPr="003B3E50" w:rsidRDefault="00F74582" w:rsidP="00806AA4">
            <w:pPr>
              <w:pStyle w:val="TableText"/>
              <w:ind w:right="432"/>
            </w:pPr>
            <w:r w:rsidRPr="003B3E50">
              <w:t>1,543</w:t>
            </w:r>
          </w:p>
        </w:tc>
        <w:tc>
          <w:tcPr>
            <w:tcW w:w="1872" w:type="dxa"/>
            <w:tcBorders>
              <w:top w:val="nil"/>
              <w:bottom w:val="single" w:sz="4" w:space="0" w:color="auto"/>
            </w:tcBorders>
            <w:shd w:val="clear" w:color="auto" w:fill="FFFFFF"/>
            <w:vAlign w:val="bottom"/>
          </w:tcPr>
          <w:p w14:paraId="6849F54E" w14:textId="77777777" w:rsidR="00F74582" w:rsidRPr="003B3E50" w:rsidRDefault="00F74582" w:rsidP="00806AA4">
            <w:pPr>
              <w:pStyle w:val="TableText"/>
              <w:ind w:right="432"/>
            </w:pPr>
            <w:r w:rsidRPr="003B3E50">
              <w:t>22.22</w:t>
            </w:r>
          </w:p>
        </w:tc>
      </w:tr>
      <w:tr w:rsidR="00F74582" w:rsidRPr="003B3E50" w14:paraId="243EF266" w14:textId="77777777" w:rsidTr="00806AA4">
        <w:trPr>
          <w:trHeight w:val="290"/>
        </w:trPr>
        <w:tc>
          <w:tcPr>
            <w:tcW w:w="6192" w:type="dxa"/>
            <w:tcBorders>
              <w:top w:val="single" w:sz="4" w:space="0" w:color="auto"/>
              <w:bottom w:val="nil"/>
            </w:tcBorders>
            <w:shd w:val="clear" w:color="auto" w:fill="FFFFFF"/>
          </w:tcPr>
          <w:p w14:paraId="60E47291" w14:textId="77777777" w:rsidR="00F74582" w:rsidRPr="003B3E50" w:rsidRDefault="00F74582" w:rsidP="00CE4148">
            <w:pPr>
              <w:pStyle w:val="TableText"/>
              <w:ind w:left="144" w:hanging="144"/>
              <w:rPr>
                <w:noProof w:val="0"/>
              </w:rPr>
            </w:pPr>
            <w:r w:rsidRPr="003B3E50">
              <w:rPr>
                <w:noProof w:val="0"/>
              </w:rPr>
              <w:t>Enrollment in US schools less than 12 months</w:t>
            </w:r>
          </w:p>
        </w:tc>
        <w:tc>
          <w:tcPr>
            <w:tcW w:w="1872" w:type="dxa"/>
            <w:tcBorders>
              <w:top w:val="single" w:sz="4" w:space="0" w:color="auto"/>
              <w:bottom w:val="nil"/>
            </w:tcBorders>
            <w:shd w:val="clear" w:color="auto" w:fill="FFFFFF"/>
            <w:vAlign w:val="bottom"/>
          </w:tcPr>
          <w:p w14:paraId="370C0C4D" w14:textId="77777777" w:rsidR="00F74582" w:rsidRPr="003B3E50" w:rsidRDefault="00F74582" w:rsidP="00806AA4">
            <w:pPr>
              <w:pStyle w:val="TableText"/>
              <w:ind w:right="432"/>
            </w:pPr>
            <w:r w:rsidRPr="003B3E50">
              <w:t>144</w:t>
            </w:r>
          </w:p>
        </w:tc>
        <w:tc>
          <w:tcPr>
            <w:tcW w:w="1872" w:type="dxa"/>
            <w:tcBorders>
              <w:top w:val="single" w:sz="4" w:space="0" w:color="auto"/>
              <w:bottom w:val="nil"/>
            </w:tcBorders>
            <w:shd w:val="clear" w:color="auto" w:fill="FFFFFF"/>
            <w:vAlign w:val="bottom"/>
          </w:tcPr>
          <w:p w14:paraId="6440C7D4" w14:textId="77777777" w:rsidR="00F74582" w:rsidRPr="003B3E50" w:rsidRDefault="00F74582" w:rsidP="00806AA4">
            <w:pPr>
              <w:pStyle w:val="TableText"/>
              <w:ind w:right="432"/>
            </w:pPr>
            <w:r w:rsidRPr="003B3E50">
              <w:t>2.07</w:t>
            </w:r>
          </w:p>
        </w:tc>
      </w:tr>
      <w:tr w:rsidR="00F74582" w:rsidRPr="003B3E50" w14:paraId="2C483F8F" w14:textId="77777777" w:rsidTr="00806AA4">
        <w:trPr>
          <w:trHeight w:val="290"/>
        </w:trPr>
        <w:tc>
          <w:tcPr>
            <w:tcW w:w="6192" w:type="dxa"/>
            <w:tcBorders>
              <w:top w:val="nil"/>
              <w:bottom w:val="single" w:sz="4" w:space="0" w:color="auto"/>
            </w:tcBorders>
            <w:shd w:val="clear" w:color="auto" w:fill="FFFFFF"/>
          </w:tcPr>
          <w:p w14:paraId="1DE5F97D" w14:textId="77777777" w:rsidR="00F74582" w:rsidRPr="003B3E50" w:rsidRDefault="00F74582" w:rsidP="00CE4148">
            <w:pPr>
              <w:pStyle w:val="TableText"/>
              <w:ind w:left="144" w:hanging="144"/>
              <w:rPr>
                <w:noProof w:val="0"/>
              </w:rPr>
            </w:pPr>
            <w:r w:rsidRPr="003B3E50">
              <w:rPr>
                <w:noProof w:val="0"/>
              </w:rPr>
              <w:t>Enrollment in US schools 12 months or more</w:t>
            </w:r>
          </w:p>
        </w:tc>
        <w:tc>
          <w:tcPr>
            <w:tcW w:w="1872" w:type="dxa"/>
            <w:tcBorders>
              <w:top w:val="nil"/>
              <w:bottom w:val="single" w:sz="4" w:space="0" w:color="auto"/>
            </w:tcBorders>
            <w:shd w:val="clear" w:color="auto" w:fill="FFFFFF"/>
            <w:vAlign w:val="bottom"/>
          </w:tcPr>
          <w:p w14:paraId="1AA1005C" w14:textId="77777777" w:rsidR="00F74582" w:rsidRPr="003B3E50" w:rsidRDefault="00F74582" w:rsidP="00806AA4">
            <w:pPr>
              <w:pStyle w:val="TableText"/>
              <w:ind w:right="432"/>
            </w:pPr>
            <w:r w:rsidRPr="003B3E50">
              <w:t>6,799</w:t>
            </w:r>
          </w:p>
        </w:tc>
        <w:tc>
          <w:tcPr>
            <w:tcW w:w="1872" w:type="dxa"/>
            <w:tcBorders>
              <w:top w:val="nil"/>
              <w:bottom w:val="single" w:sz="4" w:space="0" w:color="auto"/>
            </w:tcBorders>
            <w:shd w:val="clear" w:color="auto" w:fill="FFFFFF"/>
            <w:vAlign w:val="bottom"/>
          </w:tcPr>
          <w:p w14:paraId="2D979BFF" w14:textId="77777777" w:rsidR="00F74582" w:rsidRPr="003B3E50" w:rsidRDefault="00F74582" w:rsidP="00806AA4">
            <w:pPr>
              <w:pStyle w:val="TableText"/>
              <w:ind w:right="432"/>
            </w:pPr>
            <w:r w:rsidRPr="003B3E50">
              <w:t>97.93</w:t>
            </w:r>
          </w:p>
        </w:tc>
      </w:tr>
      <w:tr w:rsidR="00F74582" w:rsidRPr="003B3E50" w14:paraId="7A6DF41B" w14:textId="77777777" w:rsidTr="00806AA4">
        <w:trPr>
          <w:trHeight w:val="290"/>
        </w:trPr>
        <w:tc>
          <w:tcPr>
            <w:tcW w:w="6192" w:type="dxa"/>
            <w:tcBorders>
              <w:top w:val="single" w:sz="4" w:space="0" w:color="auto"/>
              <w:bottom w:val="nil"/>
            </w:tcBorders>
            <w:shd w:val="clear" w:color="auto" w:fill="FFFFFF"/>
          </w:tcPr>
          <w:p w14:paraId="6ABB1415" w14:textId="77777777" w:rsidR="00F74582" w:rsidRPr="003B3E50" w:rsidRDefault="00F74582" w:rsidP="00CE4148">
            <w:pPr>
              <w:pStyle w:val="TableText"/>
              <w:ind w:left="144" w:hanging="144"/>
              <w:rPr>
                <w:noProof w:val="0"/>
              </w:rPr>
            </w:pPr>
            <w:r w:rsidRPr="003B3E50">
              <w:t>Received Instruction in Spanish in the 2024–25 School Year—Total</w:t>
            </w:r>
          </w:p>
        </w:tc>
        <w:tc>
          <w:tcPr>
            <w:tcW w:w="1872" w:type="dxa"/>
            <w:tcBorders>
              <w:top w:val="single" w:sz="4" w:space="0" w:color="auto"/>
              <w:bottom w:val="nil"/>
            </w:tcBorders>
            <w:shd w:val="clear" w:color="auto" w:fill="FFFFFF"/>
            <w:vAlign w:val="bottom"/>
          </w:tcPr>
          <w:p w14:paraId="25FE603E" w14:textId="77777777" w:rsidR="00F74582" w:rsidRPr="003B3E50" w:rsidRDefault="00F74582" w:rsidP="00806AA4">
            <w:pPr>
              <w:pStyle w:val="TableText"/>
              <w:ind w:right="432"/>
            </w:pPr>
            <w:r w:rsidRPr="003B3E50">
              <w:t>6,813</w:t>
            </w:r>
          </w:p>
        </w:tc>
        <w:tc>
          <w:tcPr>
            <w:tcW w:w="1872" w:type="dxa"/>
            <w:tcBorders>
              <w:top w:val="single" w:sz="4" w:space="0" w:color="auto"/>
              <w:bottom w:val="nil"/>
            </w:tcBorders>
            <w:shd w:val="clear" w:color="auto" w:fill="FFFFFF"/>
            <w:vAlign w:val="bottom"/>
          </w:tcPr>
          <w:p w14:paraId="2ABEF29B" w14:textId="77777777" w:rsidR="00F74582" w:rsidRPr="003B3E50" w:rsidRDefault="00F74582" w:rsidP="00806AA4">
            <w:pPr>
              <w:pStyle w:val="TableText"/>
              <w:ind w:right="432"/>
            </w:pPr>
            <w:r w:rsidRPr="003B3E50">
              <w:t>98.13</w:t>
            </w:r>
          </w:p>
        </w:tc>
      </w:tr>
      <w:tr w:rsidR="00F74582" w:rsidRPr="003B3E50" w14:paraId="44F15A47" w14:textId="77777777" w:rsidTr="00806AA4">
        <w:trPr>
          <w:trHeight w:val="290"/>
        </w:trPr>
        <w:tc>
          <w:tcPr>
            <w:tcW w:w="6192" w:type="dxa"/>
            <w:tcBorders>
              <w:top w:val="nil"/>
              <w:bottom w:val="nil"/>
            </w:tcBorders>
            <w:shd w:val="clear" w:color="auto" w:fill="FFFFFF"/>
          </w:tcPr>
          <w:p w14:paraId="673A9ACE" w14:textId="77777777" w:rsidR="00F74582" w:rsidRPr="003B3E50" w:rsidRDefault="00F74582" w:rsidP="00CE4148">
            <w:pPr>
              <w:pStyle w:val="TableText"/>
              <w:ind w:left="144" w:hanging="144"/>
              <w:rPr>
                <w:noProof w:val="0"/>
              </w:rPr>
            </w:pPr>
            <w:r w:rsidRPr="003B3E50">
              <w:t>Received Instruction in Spanish in the 2024–25 School Year—One-Way Immersion Program</w:t>
            </w:r>
          </w:p>
        </w:tc>
        <w:tc>
          <w:tcPr>
            <w:tcW w:w="1872" w:type="dxa"/>
            <w:tcBorders>
              <w:top w:val="nil"/>
              <w:bottom w:val="nil"/>
            </w:tcBorders>
            <w:shd w:val="clear" w:color="auto" w:fill="FFFFFF"/>
            <w:vAlign w:val="bottom"/>
          </w:tcPr>
          <w:p w14:paraId="4E51B95C" w14:textId="77777777" w:rsidR="00F74582" w:rsidRPr="003B3E50" w:rsidRDefault="00F74582" w:rsidP="00806AA4">
            <w:pPr>
              <w:pStyle w:val="TableText"/>
              <w:ind w:right="432"/>
            </w:pPr>
            <w:r w:rsidRPr="003B3E50">
              <w:t>111</w:t>
            </w:r>
          </w:p>
        </w:tc>
        <w:tc>
          <w:tcPr>
            <w:tcW w:w="1872" w:type="dxa"/>
            <w:tcBorders>
              <w:top w:val="nil"/>
              <w:bottom w:val="nil"/>
            </w:tcBorders>
            <w:shd w:val="clear" w:color="auto" w:fill="FFFFFF"/>
            <w:vAlign w:val="bottom"/>
          </w:tcPr>
          <w:p w14:paraId="3040E72C" w14:textId="77777777" w:rsidR="00F74582" w:rsidRPr="003B3E50" w:rsidRDefault="00F74582" w:rsidP="00806AA4">
            <w:pPr>
              <w:pStyle w:val="TableText"/>
              <w:ind w:right="432"/>
            </w:pPr>
            <w:r w:rsidRPr="003B3E50">
              <w:t>1.60</w:t>
            </w:r>
          </w:p>
        </w:tc>
      </w:tr>
      <w:tr w:rsidR="00F74582" w:rsidRPr="003B3E50" w14:paraId="70404148" w14:textId="77777777" w:rsidTr="00806AA4">
        <w:trPr>
          <w:trHeight w:val="290"/>
        </w:trPr>
        <w:tc>
          <w:tcPr>
            <w:tcW w:w="6192" w:type="dxa"/>
            <w:tcBorders>
              <w:top w:val="nil"/>
              <w:bottom w:val="nil"/>
            </w:tcBorders>
            <w:shd w:val="clear" w:color="auto" w:fill="FFFFFF"/>
          </w:tcPr>
          <w:p w14:paraId="7A2120B8" w14:textId="77777777" w:rsidR="00F74582" w:rsidRPr="003B3E50" w:rsidRDefault="00F74582" w:rsidP="00CE4148">
            <w:pPr>
              <w:pStyle w:val="TableText"/>
              <w:ind w:left="144" w:hanging="144"/>
              <w:rPr>
                <w:noProof w:val="0"/>
              </w:rPr>
            </w:pPr>
            <w:r w:rsidRPr="003B3E50">
              <w:t>Received Instruction in Spanish in the 2024–25 School Year—Dual-Language Immersion Program</w:t>
            </w:r>
          </w:p>
        </w:tc>
        <w:tc>
          <w:tcPr>
            <w:tcW w:w="1872" w:type="dxa"/>
            <w:tcBorders>
              <w:top w:val="nil"/>
              <w:bottom w:val="nil"/>
            </w:tcBorders>
            <w:shd w:val="clear" w:color="auto" w:fill="FFFFFF"/>
            <w:vAlign w:val="bottom"/>
          </w:tcPr>
          <w:p w14:paraId="63F12542" w14:textId="77777777" w:rsidR="00F74582" w:rsidRPr="003B3E50" w:rsidRDefault="00F74582" w:rsidP="00806AA4">
            <w:pPr>
              <w:pStyle w:val="TableText"/>
              <w:ind w:right="432"/>
            </w:pPr>
            <w:r w:rsidRPr="003B3E50">
              <w:t>6,267</w:t>
            </w:r>
          </w:p>
        </w:tc>
        <w:tc>
          <w:tcPr>
            <w:tcW w:w="1872" w:type="dxa"/>
            <w:tcBorders>
              <w:top w:val="nil"/>
              <w:bottom w:val="nil"/>
            </w:tcBorders>
            <w:shd w:val="clear" w:color="auto" w:fill="FFFFFF"/>
            <w:vAlign w:val="bottom"/>
          </w:tcPr>
          <w:p w14:paraId="352F3CE7" w14:textId="77777777" w:rsidR="00F74582" w:rsidRPr="003B3E50" w:rsidRDefault="00F74582" w:rsidP="00806AA4">
            <w:pPr>
              <w:pStyle w:val="TableText"/>
              <w:ind w:right="432"/>
            </w:pPr>
            <w:r w:rsidRPr="003B3E50">
              <w:t>90.26</w:t>
            </w:r>
          </w:p>
        </w:tc>
      </w:tr>
      <w:tr w:rsidR="00F74582" w:rsidRPr="003B3E50" w14:paraId="3CDC34AA" w14:textId="77777777" w:rsidTr="00806AA4">
        <w:trPr>
          <w:trHeight w:val="290"/>
        </w:trPr>
        <w:tc>
          <w:tcPr>
            <w:tcW w:w="6192" w:type="dxa"/>
            <w:tcBorders>
              <w:top w:val="nil"/>
              <w:bottom w:val="nil"/>
            </w:tcBorders>
            <w:shd w:val="clear" w:color="auto" w:fill="FFFFFF"/>
          </w:tcPr>
          <w:p w14:paraId="6C155F6A" w14:textId="77777777" w:rsidR="00F74582" w:rsidRPr="003B3E50" w:rsidRDefault="00F74582" w:rsidP="00CE4148">
            <w:pPr>
              <w:pStyle w:val="TableText"/>
              <w:ind w:left="144" w:hanging="144"/>
              <w:rPr>
                <w:noProof w:val="0"/>
              </w:rPr>
            </w:pPr>
            <w:r w:rsidRPr="003B3E50">
              <w:t>Received Instruction in Spanish in the 2024–25 School Year—Developmental Bilingual Program</w:t>
            </w:r>
          </w:p>
        </w:tc>
        <w:tc>
          <w:tcPr>
            <w:tcW w:w="1872" w:type="dxa"/>
            <w:tcBorders>
              <w:top w:val="nil"/>
              <w:bottom w:val="nil"/>
            </w:tcBorders>
            <w:shd w:val="clear" w:color="auto" w:fill="FFFFFF"/>
            <w:vAlign w:val="bottom"/>
          </w:tcPr>
          <w:p w14:paraId="0AFA53E1" w14:textId="77777777" w:rsidR="00F74582" w:rsidRPr="003B3E50" w:rsidRDefault="00F74582" w:rsidP="00806AA4">
            <w:pPr>
              <w:pStyle w:val="TableText"/>
              <w:ind w:right="432"/>
            </w:pPr>
            <w:r w:rsidRPr="003B3E50">
              <w:t>245</w:t>
            </w:r>
          </w:p>
        </w:tc>
        <w:tc>
          <w:tcPr>
            <w:tcW w:w="1872" w:type="dxa"/>
            <w:tcBorders>
              <w:top w:val="nil"/>
              <w:bottom w:val="nil"/>
            </w:tcBorders>
            <w:shd w:val="clear" w:color="auto" w:fill="FFFFFF"/>
            <w:vAlign w:val="bottom"/>
          </w:tcPr>
          <w:p w14:paraId="4070A7A5" w14:textId="77777777" w:rsidR="00F74582" w:rsidRPr="003B3E50" w:rsidRDefault="00F74582" w:rsidP="00806AA4">
            <w:pPr>
              <w:pStyle w:val="TableText"/>
              <w:ind w:right="432"/>
            </w:pPr>
            <w:r w:rsidRPr="003B3E50">
              <w:t>3.53</w:t>
            </w:r>
          </w:p>
        </w:tc>
      </w:tr>
      <w:tr w:rsidR="00F74582" w:rsidRPr="003B3E50" w14:paraId="6B94752A" w14:textId="77777777" w:rsidTr="00806AA4">
        <w:trPr>
          <w:trHeight w:val="290"/>
        </w:trPr>
        <w:tc>
          <w:tcPr>
            <w:tcW w:w="6192" w:type="dxa"/>
            <w:tcBorders>
              <w:top w:val="nil"/>
              <w:bottom w:val="single" w:sz="12" w:space="0" w:color="auto"/>
            </w:tcBorders>
            <w:shd w:val="clear" w:color="auto" w:fill="FFFFFF"/>
          </w:tcPr>
          <w:p w14:paraId="66DD41C9" w14:textId="77777777" w:rsidR="00F74582" w:rsidRPr="003B3E50" w:rsidRDefault="00F74582" w:rsidP="00CE4148">
            <w:pPr>
              <w:pStyle w:val="TableText"/>
              <w:ind w:left="144" w:hanging="144"/>
              <w:rPr>
                <w:noProof w:val="0"/>
              </w:rPr>
            </w:pPr>
            <w:r w:rsidRPr="003B3E50">
              <w:t>Received Instruction in Spanish in the 2024–25 School Year—Heritage Language or Indigenous Language Program</w:t>
            </w:r>
          </w:p>
        </w:tc>
        <w:tc>
          <w:tcPr>
            <w:tcW w:w="1872" w:type="dxa"/>
            <w:tcBorders>
              <w:top w:val="nil"/>
              <w:bottom w:val="single" w:sz="12" w:space="0" w:color="auto"/>
            </w:tcBorders>
            <w:shd w:val="clear" w:color="auto" w:fill="FFFFFF"/>
            <w:vAlign w:val="bottom"/>
          </w:tcPr>
          <w:p w14:paraId="5131A8AA" w14:textId="77777777" w:rsidR="00F74582" w:rsidRPr="003B3E50" w:rsidRDefault="00F74582" w:rsidP="00806AA4">
            <w:pPr>
              <w:pStyle w:val="TableText"/>
              <w:ind w:right="432"/>
            </w:pPr>
            <w:r w:rsidRPr="003B3E50">
              <w:t>48</w:t>
            </w:r>
          </w:p>
        </w:tc>
        <w:tc>
          <w:tcPr>
            <w:tcW w:w="1872" w:type="dxa"/>
            <w:tcBorders>
              <w:top w:val="nil"/>
              <w:bottom w:val="single" w:sz="12" w:space="0" w:color="auto"/>
            </w:tcBorders>
            <w:shd w:val="clear" w:color="auto" w:fill="FFFFFF"/>
            <w:vAlign w:val="bottom"/>
          </w:tcPr>
          <w:p w14:paraId="79206A21" w14:textId="77777777" w:rsidR="00F74582" w:rsidRPr="003B3E50" w:rsidRDefault="00F74582" w:rsidP="00806AA4">
            <w:pPr>
              <w:pStyle w:val="TableText"/>
              <w:ind w:right="432"/>
            </w:pPr>
            <w:r w:rsidRPr="003B3E50">
              <w:t>0.69</w:t>
            </w:r>
          </w:p>
        </w:tc>
      </w:tr>
      <w:tr w:rsidR="00F74582" w:rsidRPr="003B3E50" w14:paraId="2A583B64" w14:textId="77777777" w:rsidTr="00806AA4">
        <w:trPr>
          <w:trHeight w:val="290"/>
        </w:trPr>
        <w:tc>
          <w:tcPr>
            <w:tcW w:w="6192" w:type="dxa"/>
            <w:tcBorders>
              <w:top w:val="single" w:sz="4" w:space="0" w:color="auto"/>
              <w:bottom w:val="nil"/>
            </w:tcBorders>
            <w:shd w:val="clear" w:color="auto" w:fill="FFFFFF"/>
          </w:tcPr>
          <w:p w14:paraId="395FABCB" w14:textId="77777777" w:rsidR="00F74582" w:rsidRPr="003B3E50" w:rsidRDefault="00F74582" w:rsidP="00CE4148">
            <w:pPr>
              <w:pStyle w:val="TableText"/>
              <w:keepNext/>
              <w:ind w:left="144" w:hanging="144"/>
              <w:rPr>
                <w:noProof w:val="0"/>
              </w:rPr>
            </w:pPr>
            <w:r w:rsidRPr="003B3E50">
              <w:lastRenderedPageBreak/>
              <w:t>Percentage of School-Day Instruction Provided in Spanish—0–25%</w:t>
            </w:r>
          </w:p>
        </w:tc>
        <w:tc>
          <w:tcPr>
            <w:tcW w:w="1872" w:type="dxa"/>
            <w:tcBorders>
              <w:top w:val="single" w:sz="4" w:space="0" w:color="auto"/>
              <w:bottom w:val="nil"/>
            </w:tcBorders>
            <w:shd w:val="clear" w:color="auto" w:fill="FFFFFF"/>
            <w:vAlign w:val="bottom"/>
          </w:tcPr>
          <w:p w14:paraId="264E5500" w14:textId="77777777" w:rsidR="00F74582" w:rsidRPr="003B3E50" w:rsidRDefault="00F74582" w:rsidP="00806AA4">
            <w:pPr>
              <w:pStyle w:val="TableText"/>
              <w:ind w:right="432"/>
            </w:pPr>
            <w:r w:rsidRPr="003B3E50">
              <w:t>143</w:t>
            </w:r>
          </w:p>
        </w:tc>
        <w:tc>
          <w:tcPr>
            <w:tcW w:w="1872" w:type="dxa"/>
            <w:tcBorders>
              <w:top w:val="single" w:sz="4" w:space="0" w:color="auto"/>
              <w:bottom w:val="nil"/>
            </w:tcBorders>
            <w:shd w:val="clear" w:color="auto" w:fill="FFFFFF"/>
            <w:vAlign w:val="bottom"/>
          </w:tcPr>
          <w:p w14:paraId="261FBB11" w14:textId="77777777" w:rsidR="00F74582" w:rsidRPr="003B3E50" w:rsidRDefault="00F74582" w:rsidP="00806AA4">
            <w:pPr>
              <w:pStyle w:val="TableText"/>
              <w:ind w:right="432"/>
            </w:pPr>
            <w:r w:rsidRPr="003B3E50">
              <w:t>2.06</w:t>
            </w:r>
          </w:p>
        </w:tc>
      </w:tr>
      <w:tr w:rsidR="00F74582" w:rsidRPr="003B3E50" w14:paraId="64469AEA" w14:textId="77777777" w:rsidTr="00806AA4">
        <w:trPr>
          <w:trHeight w:val="290"/>
        </w:trPr>
        <w:tc>
          <w:tcPr>
            <w:tcW w:w="6192" w:type="dxa"/>
            <w:tcBorders>
              <w:top w:val="nil"/>
              <w:bottom w:val="nil"/>
            </w:tcBorders>
            <w:shd w:val="clear" w:color="auto" w:fill="FFFFFF"/>
          </w:tcPr>
          <w:p w14:paraId="15EB385B" w14:textId="77777777" w:rsidR="00F74582" w:rsidRPr="003B3E50" w:rsidRDefault="00F74582" w:rsidP="00CE4148">
            <w:pPr>
              <w:pStyle w:val="TableText"/>
              <w:keepNext/>
              <w:ind w:left="144" w:hanging="144"/>
              <w:rPr>
                <w:noProof w:val="0"/>
              </w:rPr>
            </w:pPr>
            <w:r w:rsidRPr="003B3E50">
              <w:t>Percentage of School-Day Instruction Provided in Spanish—26–50%</w:t>
            </w:r>
          </w:p>
        </w:tc>
        <w:tc>
          <w:tcPr>
            <w:tcW w:w="1872" w:type="dxa"/>
            <w:tcBorders>
              <w:top w:val="nil"/>
              <w:bottom w:val="nil"/>
            </w:tcBorders>
            <w:shd w:val="clear" w:color="auto" w:fill="FFFFFF"/>
            <w:vAlign w:val="bottom"/>
          </w:tcPr>
          <w:p w14:paraId="7BDDCA68" w14:textId="77777777" w:rsidR="00F74582" w:rsidRPr="003B3E50" w:rsidRDefault="00F74582" w:rsidP="00806AA4">
            <w:pPr>
              <w:pStyle w:val="TableText"/>
              <w:ind w:right="432"/>
            </w:pPr>
            <w:r w:rsidRPr="003B3E50">
              <w:t>4,673</w:t>
            </w:r>
          </w:p>
        </w:tc>
        <w:tc>
          <w:tcPr>
            <w:tcW w:w="1872" w:type="dxa"/>
            <w:tcBorders>
              <w:top w:val="nil"/>
              <w:bottom w:val="nil"/>
            </w:tcBorders>
            <w:shd w:val="clear" w:color="auto" w:fill="FFFFFF"/>
            <w:vAlign w:val="bottom"/>
          </w:tcPr>
          <w:p w14:paraId="06AADF56" w14:textId="77777777" w:rsidR="00F74582" w:rsidRPr="003B3E50" w:rsidRDefault="00F74582" w:rsidP="00806AA4">
            <w:pPr>
              <w:pStyle w:val="TableText"/>
              <w:ind w:right="432"/>
            </w:pPr>
            <w:r w:rsidRPr="003B3E50">
              <w:t>67.31</w:t>
            </w:r>
          </w:p>
        </w:tc>
      </w:tr>
      <w:tr w:rsidR="00F74582" w:rsidRPr="003B3E50" w14:paraId="22DE4BD3" w14:textId="77777777" w:rsidTr="00806AA4">
        <w:trPr>
          <w:trHeight w:val="290"/>
        </w:trPr>
        <w:tc>
          <w:tcPr>
            <w:tcW w:w="6192" w:type="dxa"/>
            <w:tcBorders>
              <w:top w:val="nil"/>
              <w:bottom w:val="nil"/>
            </w:tcBorders>
            <w:shd w:val="clear" w:color="auto" w:fill="FFFFFF"/>
          </w:tcPr>
          <w:p w14:paraId="03B1F773" w14:textId="77777777" w:rsidR="00F74582" w:rsidRPr="003B3E50" w:rsidRDefault="00F74582" w:rsidP="00CE4148">
            <w:pPr>
              <w:pStyle w:val="TableText"/>
              <w:ind w:left="144" w:hanging="144"/>
              <w:rPr>
                <w:noProof w:val="0"/>
              </w:rPr>
            </w:pPr>
            <w:r w:rsidRPr="003B3E50">
              <w:t>Percentage of School-Day Instruction Provided in Spanish—51–75%</w:t>
            </w:r>
          </w:p>
        </w:tc>
        <w:tc>
          <w:tcPr>
            <w:tcW w:w="1872" w:type="dxa"/>
            <w:tcBorders>
              <w:top w:val="nil"/>
              <w:bottom w:val="nil"/>
            </w:tcBorders>
            <w:shd w:val="clear" w:color="auto" w:fill="FFFFFF"/>
            <w:vAlign w:val="bottom"/>
          </w:tcPr>
          <w:p w14:paraId="5D6EB497" w14:textId="77777777" w:rsidR="00F74582" w:rsidRPr="003B3E50" w:rsidRDefault="00F74582" w:rsidP="00806AA4">
            <w:pPr>
              <w:pStyle w:val="TableText"/>
              <w:ind w:right="432"/>
            </w:pPr>
            <w:r w:rsidRPr="003B3E50">
              <w:t>1,646</w:t>
            </w:r>
          </w:p>
        </w:tc>
        <w:tc>
          <w:tcPr>
            <w:tcW w:w="1872" w:type="dxa"/>
            <w:tcBorders>
              <w:top w:val="nil"/>
              <w:bottom w:val="nil"/>
            </w:tcBorders>
            <w:shd w:val="clear" w:color="auto" w:fill="FFFFFF"/>
            <w:vAlign w:val="bottom"/>
          </w:tcPr>
          <w:p w14:paraId="7B12FF6F" w14:textId="77777777" w:rsidR="00F74582" w:rsidRPr="003B3E50" w:rsidRDefault="00F74582" w:rsidP="00806AA4">
            <w:pPr>
              <w:pStyle w:val="TableText"/>
              <w:ind w:right="432"/>
            </w:pPr>
            <w:r w:rsidRPr="003B3E50">
              <w:t>23.71</w:t>
            </w:r>
          </w:p>
        </w:tc>
      </w:tr>
      <w:tr w:rsidR="00F74582" w:rsidRPr="003B3E50" w14:paraId="52375E1D" w14:textId="77777777" w:rsidTr="00806AA4">
        <w:trPr>
          <w:trHeight w:val="290"/>
        </w:trPr>
        <w:tc>
          <w:tcPr>
            <w:tcW w:w="6192" w:type="dxa"/>
            <w:tcBorders>
              <w:top w:val="nil"/>
              <w:bottom w:val="single" w:sz="12" w:space="0" w:color="auto"/>
            </w:tcBorders>
            <w:shd w:val="clear" w:color="auto" w:fill="FFFFFF"/>
          </w:tcPr>
          <w:p w14:paraId="450F92ED" w14:textId="77777777" w:rsidR="00F74582" w:rsidRPr="003B3E50" w:rsidRDefault="00F74582" w:rsidP="00CE4148">
            <w:pPr>
              <w:pStyle w:val="TableText"/>
              <w:ind w:left="144" w:hanging="144"/>
              <w:rPr>
                <w:noProof w:val="0"/>
              </w:rPr>
            </w:pPr>
            <w:r w:rsidRPr="003B3E50">
              <w:t>Percentage of School-Day Instruction Provided in Spanish—76–100%</w:t>
            </w:r>
          </w:p>
        </w:tc>
        <w:tc>
          <w:tcPr>
            <w:tcW w:w="1872" w:type="dxa"/>
            <w:tcBorders>
              <w:top w:val="nil"/>
              <w:bottom w:val="single" w:sz="12" w:space="0" w:color="auto"/>
            </w:tcBorders>
            <w:shd w:val="clear" w:color="auto" w:fill="FFFFFF"/>
            <w:vAlign w:val="bottom"/>
          </w:tcPr>
          <w:p w14:paraId="01846D8F" w14:textId="77777777" w:rsidR="00F74582" w:rsidRPr="003B3E50" w:rsidRDefault="00F74582" w:rsidP="00806AA4">
            <w:pPr>
              <w:pStyle w:val="TableText"/>
              <w:ind w:right="432"/>
            </w:pPr>
            <w:r w:rsidRPr="003B3E50">
              <w:t>351</w:t>
            </w:r>
          </w:p>
        </w:tc>
        <w:tc>
          <w:tcPr>
            <w:tcW w:w="1872" w:type="dxa"/>
            <w:tcBorders>
              <w:top w:val="nil"/>
              <w:bottom w:val="single" w:sz="12" w:space="0" w:color="auto"/>
            </w:tcBorders>
            <w:shd w:val="clear" w:color="auto" w:fill="FFFFFF"/>
            <w:vAlign w:val="bottom"/>
          </w:tcPr>
          <w:p w14:paraId="506BCA29" w14:textId="77777777" w:rsidR="00F74582" w:rsidRPr="003B3E50" w:rsidRDefault="00F74582" w:rsidP="00806AA4">
            <w:pPr>
              <w:pStyle w:val="TableText"/>
              <w:ind w:right="432"/>
            </w:pPr>
            <w:r w:rsidRPr="003B3E50">
              <w:t>5.06</w:t>
            </w:r>
          </w:p>
        </w:tc>
      </w:tr>
    </w:tbl>
    <w:p w14:paraId="31224DF6" w14:textId="77777777" w:rsidR="00F74582" w:rsidRPr="003B3E50" w:rsidRDefault="00F74582" w:rsidP="00F74582">
      <w:pPr>
        <w:pStyle w:val="Caption"/>
        <w:pageBreakBefore/>
      </w:pPr>
      <w:bookmarkStart w:id="1600" w:name="_Ref128047029"/>
      <w:bookmarkStart w:id="1601" w:name="_Toc138337955"/>
      <w:bookmarkStart w:id="1602" w:name="_Toc162343964"/>
      <w:bookmarkStart w:id="1603" w:name="_Toc230681083"/>
      <w:r w:rsidRPr="003B3E50">
        <w:lastRenderedPageBreak/>
        <w:t>Table 7.B.</w:t>
      </w:r>
      <w:r>
        <w:fldChar w:fldCharType="begin"/>
      </w:r>
      <w:r>
        <w:instrText>SEQ Table_7.B. \* ARABIC</w:instrText>
      </w:r>
      <w:r>
        <w:fldChar w:fldCharType="separate"/>
      </w:r>
      <w:r w:rsidRPr="003B3E50">
        <w:t>4</w:t>
      </w:r>
      <w:r>
        <w:fldChar w:fldCharType="end"/>
      </w:r>
      <w:bookmarkEnd w:id="1600"/>
      <w:r w:rsidRPr="003B3E50">
        <w:t xml:space="preserve">  </w:t>
      </w:r>
      <w:r w:rsidRPr="003B3E50">
        <w:rPr>
          <w:rStyle w:val="CaptionChar"/>
          <w:rFonts w:eastAsia="SimSun"/>
          <w:b/>
          <w:bCs/>
        </w:rPr>
        <w:t>Demographic Summary</w:t>
      </w:r>
      <w:r w:rsidRPr="003B3E50">
        <w:t xml:space="preserve"> for Grade</w:t>
      </w:r>
      <w:r w:rsidRPr="003B3E50">
        <w:rPr>
          <w:rStyle w:val="CaptionChar"/>
          <w:rFonts w:eastAsia="SimSun"/>
          <w:b/>
          <w:bCs/>
        </w:rPr>
        <w:t xml:space="preserve"> Six</w:t>
      </w:r>
      <w:bookmarkEnd w:id="1601"/>
      <w:bookmarkEnd w:id="1602"/>
      <w:bookmarkEnd w:id="1603"/>
    </w:p>
    <w:tbl>
      <w:tblPr>
        <w:tblStyle w:val="TRs"/>
        <w:tblW w:w="9936" w:type="dxa"/>
        <w:tblLayout w:type="fixed"/>
        <w:tblLook w:val="04A0" w:firstRow="1" w:lastRow="0" w:firstColumn="1" w:lastColumn="0" w:noHBand="0" w:noVBand="1"/>
      </w:tblPr>
      <w:tblGrid>
        <w:gridCol w:w="6192"/>
        <w:gridCol w:w="1872"/>
        <w:gridCol w:w="1872"/>
      </w:tblGrid>
      <w:tr w:rsidR="00F74582" w:rsidRPr="003B3E50" w14:paraId="319824C9" w14:textId="77777777" w:rsidTr="00CE4148">
        <w:trPr>
          <w:cnfStyle w:val="100000000000" w:firstRow="1" w:lastRow="0" w:firstColumn="0" w:lastColumn="0" w:oddVBand="0" w:evenVBand="0" w:oddHBand="0" w:evenHBand="0" w:firstRowFirstColumn="0" w:firstRowLastColumn="0" w:lastRowFirstColumn="0" w:lastRowLastColumn="0"/>
          <w:trHeight w:val="290"/>
        </w:trPr>
        <w:tc>
          <w:tcPr>
            <w:tcW w:w="6192" w:type="dxa"/>
          </w:tcPr>
          <w:p w14:paraId="0C159E87" w14:textId="77777777" w:rsidR="00F74582" w:rsidRPr="003B3E50" w:rsidRDefault="00F74582" w:rsidP="00CE4148">
            <w:pPr>
              <w:pStyle w:val="TableHead"/>
              <w:rPr>
                <w:b/>
                <w:noProof w:val="0"/>
              </w:rPr>
            </w:pPr>
            <w:r w:rsidRPr="003B3E50">
              <w:rPr>
                <w:b/>
                <w:noProof w:val="0"/>
              </w:rPr>
              <w:t>Student Group</w:t>
            </w:r>
          </w:p>
        </w:tc>
        <w:tc>
          <w:tcPr>
            <w:tcW w:w="1872" w:type="dxa"/>
          </w:tcPr>
          <w:p w14:paraId="346F5173" w14:textId="77777777" w:rsidR="00F74582" w:rsidRPr="003B3E50" w:rsidRDefault="00F74582" w:rsidP="00CE4148">
            <w:pPr>
              <w:pStyle w:val="TableHead"/>
              <w:rPr>
                <w:b/>
                <w:noProof w:val="0"/>
              </w:rPr>
            </w:pPr>
            <w:r w:rsidRPr="003B3E50">
              <w:rPr>
                <w:b/>
                <w:noProof w:val="0"/>
              </w:rPr>
              <w:t>Number of Valid Scores</w:t>
            </w:r>
          </w:p>
        </w:tc>
        <w:tc>
          <w:tcPr>
            <w:tcW w:w="1872" w:type="dxa"/>
          </w:tcPr>
          <w:p w14:paraId="2D94694B" w14:textId="77777777" w:rsidR="00F74582" w:rsidRPr="003B3E50" w:rsidRDefault="00F74582" w:rsidP="00CE4148">
            <w:pPr>
              <w:pStyle w:val="TableHead"/>
              <w:rPr>
                <w:b/>
                <w:noProof w:val="0"/>
              </w:rPr>
            </w:pPr>
            <w:r w:rsidRPr="003B3E50">
              <w:rPr>
                <w:b/>
                <w:noProof w:val="0"/>
              </w:rPr>
              <w:t>Percentage of Valid Scores</w:t>
            </w:r>
          </w:p>
        </w:tc>
      </w:tr>
      <w:tr w:rsidR="00F74582" w:rsidRPr="003B3E50" w14:paraId="6E2492F9" w14:textId="77777777" w:rsidTr="005169B2">
        <w:trPr>
          <w:trHeight w:val="290"/>
        </w:trPr>
        <w:tc>
          <w:tcPr>
            <w:tcW w:w="6192" w:type="dxa"/>
            <w:tcBorders>
              <w:top w:val="single" w:sz="4" w:space="0" w:color="auto"/>
              <w:bottom w:val="single" w:sz="4" w:space="0" w:color="auto"/>
            </w:tcBorders>
            <w:shd w:val="clear" w:color="auto" w:fill="FFFFFF"/>
          </w:tcPr>
          <w:p w14:paraId="34C7F1E3" w14:textId="77777777" w:rsidR="00F74582" w:rsidRPr="003B3E50" w:rsidRDefault="00F74582" w:rsidP="00CE4148">
            <w:pPr>
              <w:pStyle w:val="TableText"/>
              <w:ind w:left="144" w:hanging="144"/>
              <w:rPr>
                <w:noProof w:val="0"/>
              </w:rPr>
            </w:pPr>
            <w:r w:rsidRPr="003B3E50">
              <w:rPr>
                <w:noProof w:val="0"/>
              </w:rPr>
              <w:t>All students</w:t>
            </w:r>
          </w:p>
        </w:tc>
        <w:tc>
          <w:tcPr>
            <w:tcW w:w="1872" w:type="dxa"/>
            <w:tcBorders>
              <w:top w:val="single" w:sz="4" w:space="0" w:color="auto"/>
              <w:bottom w:val="single" w:sz="4" w:space="0" w:color="auto"/>
            </w:tcBorders>
            <w:shd w:val="clear" w:color="auto" w:fill="FFFFFF"/>
            <w:vAlign w:val="bottom"/>
          </w:tcPr>
          <w:p w14:paraId="75975426" w14:textId="77777777" w:rsidR="00F74582" w:rsidRPr="003B3E50" w:rsidRDefault="00F74582" w:rsidP="005169B2">
            <w:pPr>
              <w:pStyle w:val="TableText"/>
              <w:ind w:right="432"/>
            </w:pPr>
            <w:r w:rsidRPr="003B3E50">
              <w:t>4,996</w:t>
            </w:r>
          </w:p>
        </w:tc>
        <w:tc>
          <w:tcPr>
            <w:tcW w:w="1872" w:type="dxa"/>
            <w:tcBorders>
              <w:top w:val="single" w:sz="4" w:space="0" w:color="auto"/>
              <w:bottom w:val="single" w:sz="4" w:space="0" w:color="auto"/>
            </w:tcBorders>
            <w:shd w:val="clear" w:color="auto" w:fill="FFFFFF"/>
            <w:vAlign w:val="bottom"/>
          </w:tcPr>
          <w:p w14:paraId="498428F8" w14:textId="77777777" w:rsidR="00F74582" w:rsidRPr="003B3E50" w:rsidRDefault="00F74582" w:rsidP="005169B2">
            <w:pPr>
              <w:pStyle w:val="TableText"/>
              <w:ind w:right="432"/>
            </w:pPr>
            <w:r w:rsidRPr="003B3E50">
              <w:t>100.00</w:t>
            </w:r>
          </w:p>
        </w:tc>
      </w:tr>
      <w:tr w:rsidR="00F74582" w:rsidRPr="003B3E50" w14:paraId="0CE6CA82" w14:textId="77777777" w:rsidTr="005169B2">
        <w:trPr>
          <w:trHeight w:val="290"/>
        </w:trPr>
        <w:tc>
          <w:tcPr>
            <w:tcW w:w="6192" w:type="dxa"/>
            <w:tcBorders>
              <w:top w:val="single" w:sz="4" w:space="0" w:color="auto"/>
              <w:bottom w:val="nil"/>
            </w:tcBorders>
            <w:shd w:val="clear" w:color="auto" w:fill="FFFFFF"/>
          </w:tcPr>
          <w:p w14:paraId="0C275558" w14:textId="77777777" w:rsidR="00F74582" w:rsidRPr="003B3E50" w:rsidRDefault="00F74582" w:rsidP="00CE4148">
            <w:pPr>
              <w:pStyle w:val="TableText"/>
              <w:ind w:left="144" w:hanging="144"/>
              <w:rPr>
                <w:noProof w:val="0"/>
              </w:rPr>
            </w:pPr>
            <w:r w:rsidRPr="003B3E50">
              <w:rPr>
                <w:noProof w:val="0"/>
              </w:rPr>
              <w:t>Male</w:t>
            </w:r>
          </w:p>
        </w:tc>
        <w:tc>
          <w:tcPr>
            <w:tcW w:w="1872" w:type="dxa"/>
            <w:tcBorders>
              <w:top w:val="single" w:sz="4" w:space="0" w:color="auto"/>
              <w:bottom w:val="nil"/>
            </w:tcBorders>
            <w:shd w:val="clear" w:color="auto" w:fill="FFFFFF"/>
            <w:vAlign w:val="bottom"/>
          </w:tcPr>
          <w:p w14:paraId="5C01C03F" w14:textId="77777777" w:rsidR="00F74582" w:rsidRPr="003B3E50" w:rsidRDefault="00F74582" w:rsidP="005169B2">
            <w:pPr>
              <w:pStyle w:val="TableText"/>
              <w:ind w:right="432"/>
            </w:pPr>
            <w:r w:rsidRPr="003B3E50">
              <w:t>2,384</w:t>
            </w:r>
          </w:p>
        </w:tc>
        <w:tc>
          <w:tcPr>
            <w:tcW w:w="1872" w:type="dxa"/>
            <w:tcBorders>
              <w:top w:val="single" w:sz="4" w:space="0" w:color="auto"/>
              <w:bottom w:val="nil"/>
            </w:tcBorders>
            <w:shd w:val="clear" w:color="auto" w:fill="FFFFFF"/>
            <w:vAlign w:val="bottom"/>
          </w:tcPr>
          <w:p w14:paraId="4A392254" w14:textId="77777777" w:rsidR="00F74582" w:rsidRPr="003B3E50" w:rsidRDefault="00F74582" w:rsidP="005169B2">
            <w:pPr>
              <w:pStyle w:val="TableText"/>
              <w:ind w:right="432"/>
            </w:pPr>
            <w:r w:rsidRPr="003B3E50">
              <w:t>47.72</w:t>
            </w:r>
          </w:p>
        </w:tc>
      </w:tr>
      <w:tr w:rsidR="00F74582" w:rsidRPr="003B3E50" w14:paraId="124BCEE2" w14:textId="77777777" w:rsidTr="005169B2">
        <w:trPr>
          <w:trHeight w:val="290"/>
        </w:trPr>
        <w:tc>
          <w:tcPr>
            <w:tcW w:w="6192" w:type="dxa"/>
            <w:tcBorders>
              <w:top w:val="nil"/>
              <w:bottom w:val="nil"/>
            </w:tcBorders>
            <w:shd w:val="clear" w:color="auto" w:fill="FFFFFF"/>
          </w:tcPr>
          <w:p w14:paraId="0CF3967A" w14:textId="77777777" w:rsidR="00F74582" w:rsidRPr="003B3E50" w:rsidRDefault="00F74582" w:rsidP="00CE4148">
            <w:pPr>
              <w:pStyle w:val="TableText"/>
              <w:ind w:left="144" w:hanging="144"/>
              <w:rPr>
                <w:noProof w:val="0"/>
              </w:rPr>
            </w:pPr>
            <w:r w:rsidRPr="003B3E50">
              <w:rPr>
                <w:noProof w:val="0"/>
              </w:rPr>
              <w:t>Female</w:t>
            </w:r>
          </w:p>
        </w:tc>
        <w:tc>
          <w:tcPr>
            <w:tcW w:w="1872" w:type="dxa"/>
            <w:tcBorders>
              <w:top w:val="nil"/>
              <w:bottom w:val="nil"/>
            </w:tcBorders>
            <w:shd w:val="clear" w:color="auto" w:fill="FFFFFF"/>
            <w:vAlign w:val="bottom"/>
          </w:tcPr>
          <w:p w14:paraId="77E0711A" w14:textId="77777777" w:rsidR="00F74582" w:rsidRPr="003B3E50" w:rsidRDefault="00F74582" w:rsidP="005169B2">
            <w:pPr>
              <w:pStyle w:val="TableText"/>
              <w:ind w:right="432"/>
            </w:pPr>
            <w:r w:rsidRPr="003B3E50">
              <w:t>2,611</w:t>
            </w:r>
          </w:p>
        </w:tc>
        <w:tc>
          <w:tcPr>
            <w:tcW w:w="1872" w:type="dxa"/>
            <w:tcBorders>
              <w:top w:val="nil"/>
              <w:bottom w:val="nil"/>
            </w:tcBorders>
            <w:shd w:val="clear" w:color="auto" w:fill="FFFFFF"/>
            <w:vAlign w:val="bottom"/>
          </w:tcPr>
          <w:p w14:paraId="785FE7C8" w14:textId="77777777" w:rsidR="00F74582" w:rsidRPr="003B3E50" w:rsidRDefault="00F74582" w:rsidP="005169B2">
            <w:pPr>
              <w:pStyle w:val="TableText"/>
              <w:ind w:right="432"/>
            </w:pPr>
            <w:r w:rsidRPr="003B3E50">
              <w:t>52.26</w:t>
            </w:r>
          </w:p>
        </w:tc>
      </w:tr>
      <w:tr w:rsidR="00F74582" w:rsidRPr="003B3E50" w14:paraId="65D7A5CE" w14:textId="77777777" w:rsidTr="005169B2">
        <w:trPr>
          <w:trHeight w:val="290"/>
        </w:trPr>
        <w:tc>
          <w:tcPr>
            <w:tcW w:w="6192" w:type="dxa"/>
            <w:tcBorders>
              <w:top w:val="nil"/>
              <w:bottom w:val="single" w:sz="4" w:space="0" w:color="auto"/>
            </w:tcBorders>
            <w:shd w:val="clear" w:color="auto" w:fill="FFFFFF"/>
          </w:tcPr>
          <w:p w14:paraId="014C64E2" w14:textId="77777777" w:rsidR="00F74582" w:rsidRPr="003B3E50" w:rsidRDefault="00F74582" w:rsidP="00CE4148">
            <w:pPr>
              <w:pStyle w:val="TableText"/>
              <w:ind w:left="144" w:hanging="144"/>
              <w:rPr>
                <w:noProof w:val="0"/>
              </w:rPr>
            </w:pPr>
            <w:r w:rsidRPr="003B3E50">
              <w:rPr>
                <w:noProof w:val="0"/>
              </w:rPr>
              <w:t>Nonbinary</w:t>
            </w:r>
          </w:p>
        </w:tc>
        <w:tc>
          <w:tcPr>
            <w:tcW w:w="1872" w:type="dxa"/>
            <w:tcBorders>
              <w:top w:val="nil"/>
              <w:bottom w:val="single" w:sz="4" w:space="0" w:color="auto"/>
            </w:tcBorders>
            <w:shd w:val="clear" w:color="auto" w:fill="FFFFFF"/>
            <w:vAlign w:val="bottom"/>
          </w:tcPr>
          <w:p w14:paraId="6AC6EF17" w14:textId="77777777" w:rsidR="00F74582" w:rsidRPr="003B3E50" w:rsidRDefault="00F74582" w:rsidP="005169B2">
            <w:pPr>
              <w:pStyle w:val="TableText"/>
              <w:ind w:right="432"/>
            </w:pPr>
            <w:r w:rsidRPr="003B3E50">
              <w:t>1</w:t>
            </w:r>
          </w:p>
        </w:tc>
        <w:tc>
          <w:tcPr>
            <w:tcW w:w="1872" w:type="dxa"/>
            <w:tcBorders>
              <w:top w:val="nil"/>
              <w:bottom w:val="single" w:sz="4" w:space="0" w:color="auto"/>
            </w:tcBorders>
            <w:shd w:val="clear" w:color="auto" w:fill="FFFFFF"/>
            <w:vAlign w:val="bottom"/>
          </w:tcPr>
          <w:p w14:paraId="6CCF4003" w14:textId="77777777" w:rsidR="00F74582" w:rsidRPr="003B3E50" w:rsidRDefault="00F74582" w:rsidP="005169B2">
            <w:pPr>
              <w:pStyle w:val="TableText"/>
              <w:ind w:right="432"/>
            </w:pPr>
            <w:r w:rsidRPr="003B3E50">
              <w:t>0.02</w:t>
            </w:r>
          </w:p>
        </w:tc>
      </w:tr>
      <w:tr w:rsidR="00F74582" w:rsidRPr="003B3E50" w14:paraId="7FA5BDB5" w14:textId="77777777" w:rsidTr="005169B2">
        <w:trPr>
          <w:trHeight w:val="290"/>
        </w:trPr>
        <w:tc>
          <w:tcPr>
            <w:tcW w:w="6192" w:type="dxa"/>
            <w:tcBorders>
              <w:top w:val="single" w:sz="4" w:space="0" w:color="auto"/>
              <w:bottom w:val="nil"/>
            </w:tcBorders>
            <w:shd w:val="clear" w:color="auto" w:fill="FFFFFF"/>
          </w:tcPr>
          <w:p w14:paraId="1D00AD46" w14:textId="77777777" w:rsidR="00F74582" w:rsidRPr="003B3E50" w:rsidRDefault="00F74582" w:rsidP="00CE4148">
            <w:pPr>
              <w:pStyle w:val="TableText"/>
              <w:ind w:left="144" w:hanging="144"/>
              <w:rPr>
                <w:noProof w:val="0"/>
              </w:rPr>
            </w:pPr>
            <w:r w:rsidRPr="003B3E50">
              <w:rPr>
                <w:noProof w:val="0"/>
              </w:rPr>
              <w:t>American Indian or Alaska Native</w:t>
            </w:r>
          </w:p>
        </w:tc>
        <w:tc>
          <w:tcPr>
            <w:tcW w:w="1872" w:type="dxa"/>
            <w:tcBorders>
              <w:top w:val="single" w:sz="4" w:space="0" w:color="auto"/>
              <w:bottom w:val="nil"/>
            </w:tcBorders>
            <w:shd w:val="clear" w:color="auto" w:fill="FFFFFF"/>
            <w:vAlign w:val="bottom"/>
          </w:tcPr>
          <w:p w14:paraId="3E041D50" w14:textId="77777777" w:rsidR="00F74582" w:rsidRPr="003B3E50" w:rsidRDefault="00F74582" w:rsidP="005169B2">
            <w:pPr>
              <w:pStyle w:val="TableText"/>
              <w:ind w:right="432"/>
            </w:pPr>
            <w:r w:rsidRPr="003B3E50">
              <w:t>6</w:t>
            </w:r>
          </w:p>
        </w:tc>
        <w:tc>
          <w:tcPr>
            <w:tcW w:w="1872" w:type="dxa"/>
            <w:tcBorders>
              <w:top w:val="single" w:sz="4" w:space="0" w:color="auto"/>
              <w:bottom w:val="nil"/>
            </w:tcBorders>
            <w:shd w:val="clear" w:color="auto" w:fill="FFFFFF"/>
            <w:vAlign w:val="bottom"/>
          </w:tcPr>
          <w:p w14:paraId="3EE55975" w14:textId="77777777" w:rsidR="00F74582" w:rsidRPr="003B3E50" w:rsidRDefault="00F74582" w:rsidP="005169B2">
            <w:pPr>
              <w:pStyle w:val="TableText"/>
              <w:ind w:right="432"/>
            </w:pPr>
            <w:r w:rsidRPr="003B3E50">
              <w:t>0.12</w:t>
            </w:r>
          </w:p>
        </w:tc>
      </w:tr>
      <w:tr w:rsidR="00F74582" w:rsidRPr="003B3E50" w14:paraId="7C1151CB" w14:textId="77777777" w:rsidTr="005169B2">
        <w:trPr>
          <w:trHeight w:val="290"/>
        </w:trPr>
        <w:tc>
          <w:tcPr>
            <w:tcW w:w="6192" w:type="dxa"/>
            <w:tcBorders>
              <w:top w:val="nil"/>
            </w:tcBorders>
            <w:shd w:val="clear" w:color="auto" w:fill="FFFFFF"/>
          </w:tcPr>
          <w:p w14:paraId="146BD1A7" w14:textId="77777777" w:rsidR="00F74582" w:rsidRPr="003B3E50" w:rsidRDefault="00F74582" w:rsidP="00CE4148">
            <w:pPr>
              <w:pStyle w:val="TableText"/>
              <w:ind w:left="144" w:hanging="144"/>
              <w:rPr>
                <w:noProof w:val="0"/>
              </w:rPr>
            </w:pPr>
            <w:r w:rsidRPr="003B3E50">
              <w:rPr>
                <w:noProof w:val="0"/>
              </w:rPr>
              <w:t>Asian</w:t>
            </w:r>
          </w:p>
        </w:tc>
        <w:tc>
          <w:tcPr>
            <w:tcW w:w="1872" w:type="dxa"/>
            <w:tcBorders>
              <w:top w:val="nil"/>
            </w:tcBorders>
            <w:shd w:val="clear" w:color="auto" w:fill="FFFFFF"/>
            <w:vAlign w:val="bottom"/>
          </w:tcPr>
          <w:p w14:paraId="0756A1C1" w14:textId="77777777" w:rsidR="00F74582" w:rsidRPr="003B3E50" w:rsidRDefault="00F74582" w:rsidP="005169B2">
            <w:pPr>
              <w:pStyle w:val="TableText"/>
              <w:ind w:right="432"/>
            </w:pPr>
            <w:r w:rsidRPr="003B3E50">
              <w:t>31</w:t>
            </w:r>
          </w:p>
        </w:tc>
        <w:tc>
          <w:tcPr>
            <w:tcW w:w="1872" w:type="dxa"/>
            <w:tcBorders>
              <w:top w:val="nil"/>
            </w:tcBorders>
            <w:shd w:val="clear" w:color="auto" w:fill="FFFFFF"/>
            <w:vAlign w:val="bottom"/>
          </w:tcPr>
          <w:p w14:paraId="2188116D" w14:textId="77777777" w:rsidR="00F74582" w:rsidRPr="003B3E50" w:rsidRDefault="00F74582" w:rsidP="005169B2">
            <w:pPr>
              <w:pStyle w:val="TableText"/>
              <w:ind w:right="432"/>
            </w:pPr>
            <w:r w:rsidRPr="003B3E50">
              <w:t>0.62</w:t>
            </w:r>
          </w:p>
        </w:tc>
      </w:tr>
      <w:tr w:rsidR="00F74582" w:rsidRPr="003B3E50" w14:paraId="7F7A5FBC" w14:textId="77777777" w:rsidTr="005169B2">
        <w:trPr>
          <w:trHeight w:val="290"/>
        </w:trPr>
        <w:tc>
          <w:tcPr>
            <w:tcW w:w="6192" w:type="dxa"/>
            <w:shd w:val="clear" w:color="auto" w:fill="FFFFFF"/>
          </w:tcPr>
          <w:p w14:paraId="3F7BD8B9" w14:textId="77777777" w:rsidR="00F74582" w:rsidRPr="003B3E50" w:rsidRDefault="00F74582" w:rsidP="00CE4148">
            <w:pPr>
              <w:pStyle w:val="TableText"/>
              <w:ind w:left="144" w:hanging="144"/>
              <w:rPr>
                <w:noProof w:val="0"/>
              </w:rPr>
            </w:pPr>
            <w:r w:rsidRPr="003B3E50">
              <w:rPr>
                <w:noProof w:val="0"/>
              </w:rPr>
              <w:t>Native Hawaiian or Pacific Islander</w:t>
            </w:r>
          </w:p>
        </w:tc>
        <w:tc>
          <w:tcPr>
            <w:tcW w:w="1872" w:type="dxa"/>
            <w:shd w:val="clear" w:color="auto" w:fill="FFFFFF"/>
            <w:vAlign w:val="bottom"/>
          </w:tcPr>
          <w:p w14:paraId="0D361457" w14:textId="77777777" w:rsidR="00F74582" w:rsidRPr="003B3E50" w:rsidRDefault="00F74582" w:rsidP="005169B2">
            <w:pPr>
              <w:pStyle w:val="TableText"/>
              <w:ind w:right="432"/>
            </w:pPr>
            <w:r w:rsidRPr="003B3E50">
              <w:t>5</w:t>
            </w:r>
          </w:p>
        </w:tc>
        <w:tc>
          <w:tcPr>
            <w:tcW w:w="1872" w:type="dxa"/>
            <w:shd w:val="clear" w:color="auto" w:fill="FFFFFF"/>
            <w:vAlign w:val="bottom"/>
          </w:tcPr>
          <w:p w14:paraId="6EB70CFE" w14:textId="77777777" w:rsidR="00F74582" w:rsidRPr="003B3E50" w:rsidRDefault="00F74582" w:rsidP="005169B2">
            <w:pPr>
              <w:pStyle w:val="TableText"/>
              <w:ind w:right="432"/>
            </w:pPr>
            <w:r w:rsidRPr="003B3E50">
              <w:t>0.10</w:t>
            </w:r>
          </w:p>
        </w:tc>
      </w:tr>
      <w:tr w:rsidR="00F74582" w:rsidRPr="003B3E50" w14:paraId="3BEFA9AA" w14:textId="77777777" w:rsidTr="005169B2">
        <w:trPr>
          <w:trHeight w:val="290"/>
        </w:trPr>
        <w:tc>
          <w:tcPr>
            <w:tcW w:w="6192" w:type="dxa"/>
            <w:shd w:val="clear" w:color="auto" w:fill="FFFFFF"/>
          </w:tcPr>
          <w:p w14:paraId="14B7AC0E" w14:textId="77777777" w:rsidR="00F74582" w:rsidRPr="003B3E50" w:rsidRDefault="00F74582" w:rsidP="00CE4148">
            <w:pPr>
              <w:pStyle w:val="TableText"/>
              <w:ind w:left="144" w:hanging="144"/>
              <w:rPr>
                <w:noProof w:val="0"/>
              </w:rPr>
            </w:pPr>
            <w:r w:rsidRPr="003B3E50">
              <w:rPr>
                <w:noProof w:val="0"/>
              </w:rPr>
              <w:t>Filipino</w:t>
            </w:r>
          </w:p>
        </w:tc>
        <w:tc>
          <w:tcPr>
            <w:tcW w:w="1872" w:type="dxa"/>
            <w:shd w:val="clear" w:color="auto" w:fill="FFFFFF"/>
            <w:vAlign w:val="bottom"/>
          </w:tcPr>
          <w:p w14:paraId="65505932" w14:textId="77777777" w:rsidR="00F74582" w:rsidRPr="003B3E50" w:rsidRDefault="00F74582" w:rsidP="005169B2">
            <w:pPr>
              <w:pStyle w:val="TableText"/>
              <w:ind w:right="432"/>
            </w:pPr>
            <w:r w:rsidRPr="003B3E50">
              <w:t>12</w:t>
            </w:r>
          </w:p>
        </w:tc>
        <w:tc>
          <w:tcPr>
            <w:tcW w:w="1872" w:type="dxa"/>
            <w:shd w:val="clear" w:color="auto" w:fill="FFFFFF"/>
            <w:vAlign w:val="bottom"/>
          </w:tcPr>
          <w:p w14:paraId="567AB146" w14:textId="77777777" w:rsidR="00F74582" w:rsidRPr="003B3E50" w:rsidRDefault="00F74582" w:rsidP="005169B2">
            <w:pPr>
              <w:pStyle w:val="TableText"/>
              <w:ind w:right="432"/>
            </w:pPr>
            <w:r w:rsidRPr="003B3E50">
              <w:t>0.24</w:t>
            </w:r>
          </w:p>
        </w:tc>
      </w:tr>
      <w:tr w:rsidR="00F74582" w:rsidRPr="003B3E50" w14:paraId="7A70A077" w14:textId="77777777" w:rsidTr="005169B2">
        <w:trPr>
          <w:trHeight w:val="290"/>
        </w:trPr>
        <w:tc>
          <w:tcPr>
            <w:tcW w:w="6192" w:type="dxa"/>
            <w:shd w:val="clear" w:color="auto" w:fill="FFFFFF"/>
          </w:tcPr>
          <w:p w14:paraId="744CB36D" w14:textId="77777777" w:rsidR="00F74582" w:rsidRPr="003B3E50" w:rsidRDefault="00F74582" w:rsidP="00CE4148">
            <w:pPr>
              <w:pStyle w:val="TableText"/>
              <w:ind w:left="144" w:hanging="144"/>
              <w:rPr>
                <w:noProof w:val="0"/>
              </w:rPr>
            </w:pPr>
            <w:r w:rsidRPr="003B3E50">
              <w:rPr>
                <w:noProof w:val="0"/>
              </w:rPr>
              <w:t>Hispanic or Latino</w:t>
            </w:r>
          </w:p>
        </w:tc>
        <w:tc>
          <w:tcPr>
            <w:tcW w:w="1872" w:type="dxa"/>
            <w:shd w:val="clear" w:color="auto" w:fill="FFFFFF"/>
            <w:vAlign w:val="bottom"/>
          </w:tcPr>
          <w:p w14:paraId="3D8C402E" w14:textId="77777777" w:rsidR="00F74582" w:rsidRPr="003B3E50" w:rsidRDefault="00F74582" w:rsidP="005169B2">
            <w:pPr>
              <w:pStyle w:val="TableText"/>
              <w:ind w:right="432"/>
            </w:pPr>
            <w:r w:rsidRPr="003B3E50">
              <w:t>4,559</w:t>
            </w:r>
          </w:p>
        </w:tc>
        <w:tc>
          <w:tcPr>
            <w:tcW w:w="1872" w:type="dxa"/>
            <w:shd w:val="clear" w:color="auto" w:fill="FFFFFF"/>
            <w:vAlign w:val="bottom"/>
          </w:tcPr>
          <w:p w14:paraId="4886E79F" w14:textId="77777777" w:rsidR="00F74582" w:rsidRPr="003B3E50" w:rsidRDefault="00F74582" w:rsidP="005169B2">
            <w:pPr>
              <w:pStyle w:val="TableText"/>
              <w:ind w:right="432"/>
            </w:pPr>
            <w:r w:rsidRPr="003B3E50">
              <w:t>91.25</w:t>
            </w:r>
          </w:p>
        </w:tc>
      </w:tr>
      <w:tr w:rsidR="00F74582" w:rsidRPr="003B3E50" w14:paraId="5A259A0F" w14:textId="77777777" w:rsidTr="005169B2">
        <w:trPr>
          <w:trHeight w:val="290"/>
        </w:trPr>
        <w:tc>
          <w:tcPr>
            <w:tcW w:w="6192" w:type="dxa"/>
            <w:shd w:val="clear" w:color="auto" w:fill="FFFFFF"/>
          </w:tcPr>
          <w:p w14:paraId="4DC8F00A" w14:textId="77777777" w:rsidR="00F74582" w:rsidRPr="003B3E50" w:rsidRDefault="00F74582" w:rsidP="00CE4148">
            <w:pPr>
              <w:pStyle w:val="TableText"/>
              <w:ind w:left="144" w:hanging="144"/>
              <w:rPr>
                <w:noProof w:val="0"/>
              </w:rPr>
            </w:pPr>
            <w:r w:rsidRPr="003B3E50">
              <w:rPr>
                <w:noProof w:val="0"/>
              </w:rPr>
              <w:t>Black or African American</w:t>
            </w:r>
          </w:p>
        </w:tc>
        <w:tc>
          <w:tcPr>
            <w:tcW w:w="1872" w:type="dxa"/>
            <w:shd w:val="clear" w:color="auto" w:fill="FFFFFF"/>
            <w:vAlign w:val="bottom"/>
          </w:tcPr>
          <w:p w14:paraId="30AD7E62" w14:textId="77777777" w:rsidR="00F74582" w:rsidRPr="003B3E50" w:rsidRDefault="00F74582" w:rsidP="005169B2">
            <w:pPr>
              <w:pStyle w:val="TableText"/>
              <w:ind w:right="432"/>
            </w:pPr>
            <w:r w:rsidRPr="003B3E50">
              <w:t>47</w:t>
            </w:r>
          </w:p>
        </w:tc>
        <w:tc>
          <w:tcPr>
            <w:tcW w:w="1872" w:type="dxa"/>
            <w:shd w:val="clear" w:color="auto" w:fill="FFFFFF"/>
            <w:vAlign w:val="bottom"/>
          </w:tcPr>
          <w:p w14:paraId="0AD64BC6" w14:textId="77777777" w:rsidR="00F74582" w:rsidRPr="003B3E50" w:rsidRDefault="00F74582" w:rsidP="005169B2">
            <w:pPr>
              <w:pStyle w:val="TableText"/>
              <w:ind w:right="432"/>
            </w:pPr>
            <w:r w:rsidRPr="003B3E50">
              <w:t>0.94</w:t>
            </w:r>
          </w:p>
        </w:tc>
      </w:tr>
      <w:tr w:rsidR="00F74582" w:rsidRPr="003B3E50" w14:paraId="1C588E13" w14:textId="77777777" w:rsidTr="005169B2">
        <w:trPr>
          <w:trHeight w:val="290"/>
        </w:trPr>
        <w:tc>
          <w:tcPr>
            <w:tcW w:w="6192" w:type="dxa"/>
            <w:shd w:val="clear" w:color="auto" w:fill="FFFFFF"/>
          </w:tcPr>
          <w:p w14:paraId="6F9414F4" w14:textId="77777777" w:rsidR="00F74582" w:rsidRPr="003B3E50" w:rsidRDefault="00F74582" w:rsidP="00CE4148">
            <w:pPr>
              <w:pStyle w:val="TableText"/>
              <w:ind w:left="144" w:hanging="144"/>
              <w:rPr>
                <w:noProof w:val="0"/>
              </w:rPr>
            </w:pPr>
            <w:r w:rsidRPr="003B3E50">
              <w:rPr>
                <w:noProof w:val="0"/>
              </w:rPr>
              <w:t>White</w:t>
            </w:r>
          </w:p>
        </w:tc>
        <w:tc>
          <w:tcPr>
            <w:tcW w:w="1872" w:type="dxa"/>
            <w:shd w:val="clear" w:color="auto" w:fill="FFFFFF"/>
            <w:vAlign w:val="bottom"/>
          </w:tcPr>
          <w:p w14:paraId="1EF4B6E0" w14:textId="77777777" w:rsidR="00F74582" w:rsidRPr="003B3E50" w:rsidRDefault="00F74582" w:rsidP="005169B2">
            <w:pPr>
              <w:pStyle w:val="TableText"/>
              <w:ind w:right="432"/>
            </w:pPr>
            <w:r w:rsidRPr="003B3E50">
              <w:t>255</w:t>
            </w:r>
          </w:p>
        </w:tc>
        <w:tc>
          <w:tcPr>
            <w:tcW w:w="1872" w:type="dxa"/>
            <w:shd w:val="clear" w:color="auto" w:fill="FFFFFF"/>
            <w:vAlign w:val="bottom"/>
          </w:tcPr>
          <w:p w14:paraId="2D1867F3" w14:textId="77777777" w:rsidR="00F74582" w:rsidRPr="003B3E50" w:rsidRDefault="00F74582" w:rsidP="005169B2">
            <w:pPr>
              <w:pStyle w:val="TableText"/>
              <w:ind w:right="432"/>
            </w:pPr>
            <w:r w:rsidRPr="003B3E50">
              <w:t>5.10</w:t>
            </w:r>
          </w:p>
        </w:tc>
      </w:tr>
      <w:tr w:rsidR="00F74582" w:rsidRPr="003B3E50" w14:paraId="4ADD5676" w14:textId="77777777" w:rsidTr="005169B2">
        <w:trPr>
          <w:trHeight w:val="290"/>
        </w:trPr>
        <w:tc>
          <w:tcPr>
            <w:tcW w:w="6192" w:type="dxa"/>
            <w:shd w:val="clear" w:color="auto" w:fill="FFFFFF"/>
          </w:tcPr>
          <w:p w14:paraId="0C4F3C9B" w14:textId="77777777" w:rsidR="00F74582" w:rsidRPr="003B3E50" w:rsidRDefault="00F74582" w:rsidP="00CE4148">
            <w:pPr>
              <w:pStyle w:val="TableText"/>
              <w:ind w:left="144" w:hanging="144"/>
              <w:rPr>
                <w:noProof w:val="0"/>
              </w:rPr>
            </w:pPr>
            <w:r w:rsidRPr="003B3E50">
              <w:rPr>
                <w:noProof w:val="0"/>
              </w:rPr>
              <w:t>Two or more races</w:t>
            </w:r>
          </w:p>
        </w:tc>
        <w:tc>
          <w:tcPr>
            <w:tcW w:w="1872" w:type="dxa"/>
            <w:shd w:val="clear" w:color="auto" w:fill="FFFFFF"/>
            <w:vAlign w:val="bottom"/>
          </w:tcPr>
          <w:p w14:paraId="56D4C7A5" w14:textId="77777777" w:rsidR="00F74582" w:rsidRPr="003B3E50" w:rsidRDefault="00F74582" w:rsidP="005169B2">
            <w:pPr>
              <w:pStyle w:val="TableText"/>
              <w:ind w:right="432"/>
            </w:pPr>
            <w:r w:rsidRPr="003B3E50">
              <w:t>81</w:t>
            </w:r>
          </w:p>
        </w:tc>
        <w:tc>
          <w:tcPr>
            <w:tcW w:w="1872" w:type="dxa"/>
            <w:shd w:val="clear" w:color="auto" w:fill="FFFFFF"/>
            <w:vAlign w:val="bottom"/>
          </w:tcPr>
          <w:p w14:paraId="3BFBEDC4" w14:textId="77777777" w:rsidR="00F74582" w:rsidRPr="003B3E50" w:rsidRDefault="00F74582" w:rsidP="005169B2">
            <w:pPr>
              <w:pStyle w:val="TableText"/>
              <w:ind w:right="432"/>
            </w:pPr>
            <w:r w:rsidRPr="003B3E50">
              <w:t>1.62</w:t>
            </w:r>
          </w:p>
        </w:tc>
      </w:tr>
      <w:tr w:rsidR="00F74582" w:rsidRPr="003B3E50" w14:paraId="20F85974" w14:textId="77777777" w:rsidTr="005169B2">
        <w:trPr>
          <w:trHeight w:val="290"/>
        </w:trPr>
        <w:tc>
          <w:tcPr>
            <w:tcW w:w="6192" w:type="dxa"/>
            <w:tcBorders>
              <w:top w:val="single" w:sz="4" w:space="0" w:color="auto"/>
              <w:bottom w:val="nil"/>
            </w:tcBorders>
            <w:shd w:val="clear" w:color="auto" w:fill="FFFFFF"/>
          </w:tcPr>
          <w:p w14:paraId="284ADA0A" w14:textId="77777777" w:rsidR="00F74582" w:rsidRPr="003B3E50" w:rsidRDefault="00F74582" w:rsidP="00CE4148">
            <w:pPr>
              <w:pStyle w:val="TableText"/>
              <w:ind w:left="144" w:hanging="144"/>
              <w:rPr>
                <w:noProof w:val="0"/>
              </w:rPr>
            </w:pPr>
            <w:r w:rsidRPr="003B3E50">
              <w:rPr>
                <w:noProof w:val="0"/>
              </w:rPr>
              <w:t>EO</w:t>
            </w:r>
          </w:p>
        </w:tc>
        <w:tc>
          <w:tcPr>
            <w:tcW w:w="1872" w:type="dxa"/>
            <w:tcBorders>
              <w:top w:val="single" w:sz="4" w:space="0" w:color="auto"/>
              <w:bottom w:val="nil"/>
            </w:tcBorders>
            <w:shd w:val="clear" w:color="auto" w:fill="FFFFFF"/>
            <w:vAlign w:val="bottom"/>
          </w:tcPr>
          <w:p w14:paraId="5A9B7E0F" w14:textId="77777777" w:rsidR="00F74582" w:rsidRPr="003B3E50" w:rsidRDefault="00F74582" w:rsidP="005169B2">
            <w:pPr>
              <w:pStyle w:val="TableText"/>
              <w:ind w:right="432"/>
            </w:pPr>
            <w:r w:rsidRPr="003B3E50">
              <w:t>1,533</w:t>
            </w:r>
          </w:p>
        </w:tc>
        <w:tc>
          <w:tcPr>
            <w:tcW w:w="1872" w:type="dxa"/>
            <w:tcBorders>
              <w:top w:val="single" w:sz="4" w:space="0" w:color="auto"/>
              <w:bottom w:val="nil"/>
            </w:tcBorders>
            <w:shd w:val="clear" w:color="auto" w:fill="FFFFFF"/>
            <w:vAlign w:val="bottom"/>
          </w:tcPr>
          <w:p w14:paraId="1A3FE9C8" w14:textId="77777777" w:rsidR="00F74582" w:rsidRPr="003B3E50" w:rsidRDefault="00F74582" w:rsidP="005169B2">
            <w:pPr>
              <w:pStyle w:val="TableText"/>
              <w:ind w:right="432"/>
            </w:pPr>
            <w:r w:rsidRPr="003B3E50">
              <w:t>30.68</w:t>
            </w:r>
          </w:p>
        </w:tc>
      </w:tr>
      <w:tr w:rsidR="00F74582" w:rsidRPr="003B3E50" w14:paraId="38B09B6A" w14:textId="77777777" w:rsidTr="005169B2">
        <w:trPr>
          <w:trHeight w:val="290"/>
        </w:trPr>
        <w:tc>
          <w:tcPr>
            <w:tcW w:w="6192" w:type="dxa"/>
            <w:tcBorders>
              <w:top w:val="nil"/>
            </w:tcBorders>
            <w:shd w:val="clear" w:color="auto" w:fill="FFFFFF"/>
          </w:tcPr>
          <w:p w14:paraId="728C68AA" w14:textId="77777777" w:rsidR="00F74582" w:rsidRPr="003B3E50" w:rsidRDefault="00F74582" w:rsidP="00CE4148">
            <w:pPr>
              <w:pStyle w:val="TableText"/>
              <w:ind w:left="144" w:hanging="144"/>
              <w:rPr>
                <w:noProof w:val="0"/>
              </w:rPr>
            </w:pPr>
            <w:r w:rsidRPr="003B3E50">
              <w:rPr>
                <w:noProof w:val="0"/>
              </w:rPr>
              <w:t>IFEP</w:t>
            </w:r>
          </w:p>
        </w:tc>
        <w:tc>
          <w:tcPr>
            <w:tcW w:w="1872" w:type="dxa"/>
            <w:tcBorders>
              <w:top w:val="nil"/>
            </w:tcBorders>
            <w:shd w:val="clear" w:color="auto" w:fill="FFFFFF"/>
            <w:vAlign w:val="bottom"/>
          </w:tcPr>
          <w:p w14:paraId="0F984470" w14:textId="77777777" w:rsidR="00F74582" w:rsidRPr="003B3E50" w:rsidRDefault="00F74582" w:rsidP="005169B2">
            <w:pPr>
              <w:pStyle w:val="TableText"/>
              <w:ind w:right="432"/>
            </w:pPr>
            <w:r w:rsidRPr="003B3E50">
              <w:t>420</w:t>
            </w:r>
          </w:p>
        </w:tc>
        <w:tc>
          <w:tcPr>
            <w:tcW w:w="1872" w:type="dxa"/>
            <w:tcBorders>
              <w:top w:val="nil"/>
            </w:tcBorders>
            <w:shd w:val="clear" w:color="auto" w:fill="FFFFFF"/>
            <w:vAlign w:val="bottom"/>
          </w:tcPr>
          <w:p w14:paraId="5F8627C5" w14:textId="77777777" w:rsidR="00F74582" w:rsidRPr="003B3E50" w:rsidRDefault="00F74582" w:rsidP="005169B2">
            <w:pPr>
              <w:pStyle w:val="TableText"/>
              <w:ind w:right="432"/>
            </w:pPr>
            <w:r w:rsidRPr="003B3E50">
              <w:t>8.41</w:t>
            </w:r>
          </w:p>
        </w:tc>
      </w:tr>
      <w:tr w:rsidR="00F74582" w:rsidRPr="003B3E50" w14:paraId="11C41E5F" w14:textId="77777777" w:rsidTr="005169B2">
        <w:trPr>
          <w:trHeight w:val="290"/>
        </w:trPr>
        <w:tc>
          <w:tcPr>
            <w:tcW w:w="6192" w:type="dxa"/>
            <w:shd w:val="clear" w:color="auto" w:fill="FFFFFF"/>
          </w:tcPr>
          <w:p w14:paraId="6A470C18" w14:textId="77777777" w:rsidR="00F74582" w:rsidRPr="003B3E50" w:rsidRDefault="00F74582" w:rsidP="00CE4148">
            <w:pPr>
              <w:pStyle w:val="TableText"/>
              <w:ind w:left="144" w:hanging="144"/>
              <w:rPr>
                <w:noProof w:val="0"/>
              </w:rPr>
            </w:pPr>
            <w:r w:rsidRPr="003B3E50">
              <w:rPr>
                <w:noProof w:val="0"/>
              </w:rPr>
              <w:t>EL</w:t>
            </w:r>
          </w:p>
        </w:tc>
        <w:tc>
          <w:tcPr>
            <w:tcW w:w="1872" w:type="dxa"/>
            <w:shd w:val="clear" w:color="auto" w:fill="FFFFFF"/>
            <w:vAlign w:val="bottom"/>
          </w:tcPr>
          <w:p w14:paraId="42A7E5B6" w14:textId="77777777" w:rsidR="00F74582" w:rsidRPr="003B3E50" w:rsidRDefault="00F74582" w:rsidP="005169B2">
            <w:pPr>
              <w:pStyle w:val="TableText"/>
              <w:ind w:right="432"/>
            </w:pPr>
            <w:r w:rsidRPr="003B3E50">
              <w:t>1,473</w:t>
            </w:r>
          </w:p>
        </w:tc>
        <w:tc>
          <w:tcPr>
            <w:tcW w:w="1872" w:type="dxa"/>
            <w:shd w:val="clear" w:color="auto" w:fill="FFFFFF"/>
            <w:vAlign w:val="bottom"/>
          </w:tcPr>
          <w:p w14:paraId="3E244DA9" w14:textId="77777777" w:rsidR="00F74582" w:rsidRPr="003B3E50" w:rsidRDefault="00F74582" w:rsidP="005169B2">
            <w:pPr>
              <w:pStyle w:val="TableText"/>
              <w:ind w:right="432"/>
            </w:pPr>
            <w:r w:rsidRPr="003B3E50">
              <w:t>29.48</w:t>
            </w:r>
          </w:p>
        </w:tc>
      </w:tr>
      <w:tr w:rsidR="00F74582" w:rsidRPr="003B3E50" w14:paraId="5A6153F0" w14:textId="77777777" w:rsidTr="005169B2">
        <w:trPr>
          <w:trHeight w:val="290"/>
        </w:trPr>
        <w:tc>
          <w:tcPr>
            <w:tcW w:w="6192" w:type="dxa"/>
            <w:shd w:val="clear" w:color="auto" w:fill="FFFFFF"/>
          </w:tcPr>
          <w:p w14:paraId="2BCDCB0D" w14:textId="77777777" w:rsidR="00F74582" w:rsidRPr="003B3E50" w:rsidRDefault="00F74582" w:rsidP="00CE4148">
            <w:pPr>
              <w:pStyle w:val="TableText"/>
              <w:ind w:left="144" w:hanging="144"/>
              <w:rPr>
                <w:noProof w:val="0"/>
              </w:rPr>
            </w:pPr>
            <w:r w:rsidRPr="003B3E50">
              <w:rPr>
                <w:noProof w:val="0"/>
              </w:rPr>
              <w:t>RFEP</w:t>
            </w:r>
          </w:p>
        </w:tc>
        <w:tc>
          <w:tcPr>
            <w:tcW w:w="1872" w:type="dxa"/>
            <w:shd w:val="clear" w:color="auto" w:fill="FFFFFF"/>
            <w:vAlign w:val="bottom"/>
          </w:tcPr>
          <w:p w14:paraId="10F36F77" w14:textId="77777777" w:rsidR="00F74582" w:rsidRPr="003B3E50" w:rsidRDefault="00F74582" w:rsidP="005169B2">
            <w:pPr>
              <w:pStyle w:val="TableText"/>
              <w:ind w:right="432"/>
            </w:pPr>
            <w:r w:rsidRPr="003B3E50">
              <w:t>1,569</w:t>
            </w:r>
          </w:p>
        </w:tc>
        <w:tc>
          <w:tcPr>
            <w:tcW w:w="1872" w:type="dxa"/>
            <w:shd w:val="clear" w:color="auto" w:fill="FFFFFF"/>
            <w:vAlign w:val="bottom"/>
          </w:tcPr>
          <w:p w14:paraId="6607F57B" w14:textId="77777777" w:rsidR="00F74582" w:rsidRPr="003B3E50" w:rsidRDefault="00F74582" w:rsidP="005169B2">
            <w:pPr>
              <w:pStyle w:val="TableText"/>
              <w:ind w:right="432"/>
            </w:pPr>
            <w:r w:rsidRPr="003B3E50">
              <w:t>31.41</w:t>
            </w:r>
          </w:p>
        </w:tc>
      </w:tr>
      <w:tr w:rsidR="00F74582" w:rsidRPr="003B3E50" w14:paraId="2B6B2F77" w14:textId="77777777" w:rsidTr="005169B2">
        <w:trPr>
          <w:trHeight w:val="290"/>
        </w:trPr>
        <w:tc>
          <w:tcPr>
            <w:tcW w:w="6192" w:type="dxa"/>
            <w:shd w:val="clear" w:color="auto" w:fill="FFFFFF"/>
          </w:tcPr>
          <w:p w14:paraId="62DDF960" w14:textId="77777777" w:rsidR="00F74582" w:rsidRPr="003B3E50" w:rsidRDefault="00F74582" w:rsidP="00CE4148">
            <w:pPr>
              <w:pStyle w:val="TableText"/>
              <w:ind w:left="144" w:hanging="144"/>
              <w:rPr>
                <w:noProof w:val="0"/>
              </w:rPr>
            </w:pPr>
            <w:r w:rsidRPr="003B3E50">
              <w:rPr>
                <w:noProof w:val="0"/>
              </w:rPr>
              <w:t>Ever-ELs (EL or RFEP)</w:t>
            </w:r>
          </w:p>
        </w:tc>
        <w:tc>
          <w:tcPr>
            <w:tcW w:w="1872" w:type="dxa"/>
            <w:shd w:val="clear" w:color="auto" w:fill="FFFFFF"/>
            <w:vAlign w:val="bottom"/>
          </w:tcPr>
          <w:p w14:paraId="78B4B3E2" w14:textId="77777777" w:rsidR="00F74582" w:rsidRPr="003B3E50" w:rsidRDefault="00F74582" w:rsidP="005169B2">
            <w:pPr>
              <w:pStyle w:val="TableText"/>
              <w:ind w:right="432"/>
            </w:pPr>
            <w:r w:rsidRPr="003B3E50">
              <w:t>3,042</w:t>
            </w:r>
          </w:p>
        </w:tc>
        <w:tc>
          <w:tcPr>
            <w:tcW w:w="1872" w:type="dxa"/>
            <w:shd w:val="clear" w:color="auto" w:fill="FFFFFF"/>
            <w:vAlign w:val="bottom"/>
          </w:tcPr>
          <w:p w14:paraId="4765E767" w14:textId="77777777" w:rsidR="00F74582" w:rsidRPr="003B3E50" w:rsidRDefault="00F74582" w:rsidP="005169B2">
            <w:pPr>
              <w:pStyle w:val="TableText"/>
              <w:ind w:right="432"/>
            </w:pPr>
            <w:r w:rsidRPr="003B3E50">
              <w:t>60.89</w:t>
            </w:r>
          </w:p>
        </w:tc>
      </w:tr>
      <w:tr w:rsidR="00F74582" w:rsidRPr="003B3E50" w14:paraId="65EAAEF7" w14:textId="77777777" w:rsidTr="005169B2">
        <w:trPr>
          <w:trHeight w:val="290"/>
        </w:trPr>
        <w:tc>
          <w:tcPr>
            <w:tcW w:w="6192" w:type="dxa"/>
            <w:shd w:val="clear" w:color="auto" w:fill="FFFFFF"/>
          </w:tcPr>
          <w:p w14:paraId="4A08A1ED" w14:textId="77777777" w:rsidR="00F74582" w:rsidRPr="003B3E50" w:rsidRDefault="00F74582" w:rsidP="00CE4148">
            <w:pPr>
              <w:pStyle w:val="TableText"/>
              <w:ind w:left="144" w:hanging="144"/>
              <w:rPr>
                <w:noProof w:val="0"/>
              </w:rPr>
            </w:pPr>
            <w:r w:rsidRPr="003B3E50">
              <w:t>Never-EL (EO, TBD, or IFEP)</w:t>
            </w:r>
          </w:p>
        </w:tc>
        <w:tc>
          <w:tcPr>
            <w:tcW w:w="1872" w:type="dxa"/>
            <w:shd w:val="clear" w:color="auto" w:fill="FFFFFF"/>
            <w:vAlign w:val="bottom"/>
          </w:tcPr>
          <w:p w14:paraId="4838D5B1" w14:textId="77777777" w:rsidR="00F74582" w:rsidRPr="003B3E50" w:rsidRDefault="00F74582" w:rsidP="005169B2">
            <w:pPr>
              <w:pStyle w:val="TableText"/>
              <w:ind w:right="432"/>
            </w:pPr>
            <w:r w:rsidRPr="003B3E50">
              <w:t>1,954</w:t>
            </w:r>
          </w:p>
        </w:tc>
        <w:tc>
          <w:tcPr>
            <w:tcW w:w="1872" w:type="dxa"/>
            <w:shd w:val="clear" w:color="auto" w:fill="FFFFFF"/>
            <w:vAlign w:val="bottom"/>
          </w:tcPr>
          <w:p w14:paraId="476AC3E9" w14:textId="77777777" w:rsidR="00F74582" w:rsidRPr="003B3E50" w:rsidRDefault="00F74582" w:rsidP="005169B2">
            <w:pPr>
              <w:pStyle w:val="TableText"/>
              <w:ind w:right="432"/>
            </w:pPr>
            <w:r w:rsidRPr="003B3E50">
              <w:t>39.11</w:t>
            </w:r>
          </w:p>
        </w:tc>
      </w:tr>
      <w:tr w:rsidR="00F74582" w:rsidRPr="003B3E50" w14:paraId="4249BED1" w14:textId="77777777" w:rsidTr="005169B2">
        <w:trPr>
          <w:trHeight w:val="290"/>
        </w:trPr>
        <w:tc>
          <w:tcPr>
            <w:tcW w:w="6192" w:type="dxa"/>
            <w:shd w:val="clear" w:color="auto" w:fill="FFFFFF"/>
          </w:tcPr>
          <w:p w14:paraId="77471417" w14:textId="77777777" w:rsidR="00F74582" w:rsidRPr="003B3E50" w:rsidRDefault="00F74582" w:rsidP="00CE4148">
            <w:pPr>
              <w:pStyle w:val="TableText"/>
              <w:ind w:left="144" w:hanging="144"/>
              <w:rPr>
                <w:noProof w:val="0"/>
              </w:rPr>
            </w:pPr>
            <w:r w:rsidRPr="003B3E50">
              <w:rPr>
                <w:noProof w:val="0"/>
              </w:rPr>
              <w:t>LTEL</w:t>
            </w:r>
          </w:p>
        </w:tc>
        <w:tc>
          <w:tcPr>
            <w:tcW w:w="1872" w:type="dxa"/>
            <w:shd w:val="clear" w:color="auto" w:fill="FFFFFF"/>
            <w:vAlign w:val="bottom"/>
          </w:tcPr>
          <w:p w14:paraId="7CDAB8CD" w14:textId="77777777" w:rsidR="00F74582" w:rsidRPr="003B3E50" w:rsidRDefault="00F74582" w:rsidP="005169B2">
            <w:pPr>
              <w:pStyle w:val="TableText"/>
              <w:ind w:right="432"/>
            </w:pPr>
            <w:r w:rsidRPr="003B3E50">
              <w:t>655</w:t>
            </w:r>
          </w:p>
        </w:tc>
        <w:tc>
          <w:tcPr>
            <w:tcW w:w="1872" w:type="dxa"/>
            <w:shd w:val="clear" w:color="auto" w:fill="FFFFFF"/>
            <w:vAlign w:val="bottom"/>
          </w:tcPr>
          <w:p w14:paraId="6DF099D0" w14:textId="77777777" w:rsidR="00F74582" w:rsidRPr="003B3E50" w:rsidRDefault="00F74582" w:rsidP="005169B2">
            <w:pPr>
              <w:pStyle w:val="TableText"/>
              <w:ind w:right="432"/>
            </w:pPr>
            <w:r w:rsidRPr="003B3E50">
              <w:t>13.11</w:t>
            </w:r>
          </w:p>
        </w:tc>
      </w:tr>
      <w:tr w:rsidR="00F74582" w:rsidRPr="003B3E50" w14:paraId="1C8FFB53" w14:textId="77777777" w:rsidTr="005169B2">
        <w:trPr>
          <w:trHeight w:val="290"/>
        </w:trPr>
        <w:tc>
          <w:tcPr>
            <w:tcW w:w="6192" w:type="dxa"/>
            <w:shd w:val="clear" w:color="auto" w:fill="FFFFFF"/>
          </w:tcPr>
          <w:p w14:paraId="222A3451" w14:textId="77777777" w:rsidR="00F74582" w:rsidRPr="003B3E50" w:rsidRDefault="00F74582" w:rsidP="00CE4148">
            <w:pPr>
              <w:pStyle w:val="TableText"/>
              <w:ind w:left="144" w:hanging="144"/>
              <w:rPr>
                <w:noProof w:val="0"/>
              </w:rPr>
            </w:pPr>
            <w:r w:rsidRPr="003B3E50">
              <w:rPr>
                <w:noProof w:val="0"/>
              </w:rPr>
              <w:t>AR-LTEL</w:t>
            </w:r>
          </w:p>
        </w:tc>
        <w:tc>
          <w:tcPr>
            <w:tcW w:w="1872" w:type="dxa"/>
            <w:shd w:val="clear" w:color="auto" w:fill="FFFFFF"/>
            <w:vAlign w:val="bottom"/>
          </w:tcPr>
          <w:p w14:paraId="4825B97A" w14:textId="77777777" w:rsidR="00F74582" w:rsidRPr="003B3E50" w:rsidRDefault="00F74582" w:rsidP="005169B2">
            <w:pPr>
              <w:pStyle w:val="TableText"/>
              <w:ind w:right="432"/>
            </w:pPr>
            <w:r w:rsidRPr="003B3E50">
              <w:t>50</w:t>
            </w:r>
          </w:p>
        </w:tc>
        <w:tc>
          <w:tcPr>
            <w:tcW w:w="1872" w:type="dxa"/>
            <w:shd w:val="clear" w:color="auto" w:fill="FFFFFF"/>
            <w:vAlign w:val="bottom"/>
          </w:tcPr>
          <w:p w14:paraId="6A49640B" w14:textId="77777777" w:rsidR="00F74582" w:rsidRPr="003B3E50" w:rsidRDefault="00F74582" w:rsidP="005169B2">
            <w:pPr>
              <w:pStyle w:val="TableText"/>
              <w:ind w:right="432"/>
            </w:pPr>
            <w:r w:rsidRPr="003B3E50">
              <w:t>1.00</w:t>
            </w:r>
          </w:p>
        </w:tc>
      </w:tr>
      <w:tr w:rsidR="00F74582" w:rsidRPr="003B3E50" w14:paraId="6AD6B5DE" w14:textId="77777777" w:rsidTr="005169B2">
        <w:trPr>
          <w:trHeight w:val="290"/>
        </w:trPr>
        <w:tc>
          <w:tcPr>
            <w:tcW w:w="6192" w:type="dxa"/>
            <w:tcBorders>
              <w:bottom w:val="single" w:sz="4" w:space="0" w:color="auto"/>
            </w:tcBorders>
            <w:shd w:val="clear" w:color="auto" w:fill="FFFFFF"/>
          </w:tcPr>
          <w:p w14:paraId="5AA96642" w14:textId="77777777" w:rsidR="00F74582" w:rsidRPr="003B3E50" w:rsidRDefault="00F74582" w:rsidP="00CE4148">
            <w:pPr>
              <w:pStyle w:val="TableText"/>
              <w:ind w:left="144" w:hanging="144"/>
              <w:rPr>
                <w:noProof w:val="0"/>
              </w:rPr>
            </w:pPr>
            <w:r w:rsidRPr="003B3E50">
              <w:rPr>
                <w:noProof w:val="0"/>
              </w:rPr>
              <w:t>To be determined</w:t>
            </w:r>
          </w:p>
        </w:tc>
        <w:tc>
          <w:tcPr>
            <w:tcW w:w="1872" w:type="dxa"/>
            <w:tcBorders>
              <w:bottom w:val="single" w:sz="4" w:space="0" w:color="auto"/>
            </w:tcBorders>
            <w:shd w:val="clear" w:color="auto" w:fill="FFFFFF"/>
            <w:vAlign w:val="bottom"/>
          </w:tcPr>
          <w:p w14:paraId="2FC4DA47" w14:textId="77777777" w:rsidR="00F74582" w:rsidRPr="003B3E50" w:rsidRDefault="00F74582" w:rsidP="005169B2">
            <w:pPr>
              <w:pStyle w:val="TableText"/>
              <w:ind w:right="432"/>
            </w:pPr>
            <w:r w:rsidRPr="003B3E50">
              <w:t>1</w:t>
            </w:r>
          </w:p>
        </w:tc>
        <w:tc>
          <w:tcPr>
            <w:tcW w:w="1872" w:type="dxa"/>
            <w:tcBorders>
              <w:bottom w:val="single" w:sz="4" w:space="0" w:color="auto"/>
            </w:tcBorders>
            <w:shd w:val="clear" w:color="auto" w:fill="FFFFFF"/>
            <w:vAlign w:val="bottom"/>
          </w:tcPr>
          <w:p w14:paraId="2DF6A9A4" w14:textId="77777777" w:rsidR="00F74582" w:rsidRPr="003B3E50" w:rsidRDefault="00F74582" w:rsidP="005169B2">
            <w:pPr>
              <w:pStyle w:val="TableText"/>
              <w:ind w:right="432"/>
            </w:pPr>
            <w:r w:rsidRPr="003B3E50">
              <w:t>0.02</w:t>
            </w:r>
          </w:p>
        </w:tc>
      </w:tr>
      <w:tr w:rsidR="00F74582" w:rsidRPr="003B3E50" w14:paraId="6425075B" w14:textId="77777777" w:rsidTr="005169B2">
        <w:trPr>
          <w:trHeight w:val="290"/>
        </w:trPr>
        <w:tc>
          <w:tcPr>
            <w:tcW w:w="6192" w:type="dxa"/>
            <w:tcBorders>
              <w:top w:val="single" w:sz="4" w:space="0" w:color="auto"/>
              <w:bottom w:val="nil"/>
            </w:tcBorders>
            <w:shd w:val="clear" w:color="auto" w:fill="FFFFFF"/>
          </w:tcPr>
          <w:p w14:paraId="4A0BF5D1" w14:textId="77777777" w:rsidR="00F74582" w:rsidRPr="003B3E50" w:rsidRDefault="00F74582" w:rsidP="00CE4148">
            <w:pPr>
              <w:pStyle w:val="TableText"/>
              <w:ind w:left="144" w:hanging="144"/>
              <w:rPr>
                <w:noProof w:val="0"/>
              </w:rPr>
            </w:pPr>
            <w:r w:rsidRPr="003B3E50">
              <w:rPr>
                <w:noProof w:val="0"/>
              </w:rPr>
              <w:t>Disability</w:t>
            </w:r>
          </w:p>
        </w:tc>
        <w:tc>
          <w:tcPr>
            <w:tcW w:w="1872" w:type="dxa"/>
            <w:tcBorders>
              <w:top w:val="single" w:sz="4" w:space="0" w:color="auto"/>
              <w:bottom w:val="nil"/>
            </w:tcBorders>
            <w:shd w:val="clear" w:color="auto" w:fill="FFFFFF"/>
            <w:vAlign w:val="bottom"/>
          </w:tcPr>
          <w:p w14:paraId="47E2299E" w14:textId="77777777" w:rsidR="00F74582" w:rsidRPr="003B3E50" w:rsidRDefault="00F74582" w:rsidP="005169B2">
            <w:pPr>
              <w:pStyle w:val="TableText"/>
              <w:ind w:right="432"/>
            </w:pPr>
            <w:r w:rsidRPr="003B3E50">
              <w:t>349</w:t>
            </w:r>
          </w:p>
        </w:tc>
        <w:tc>
          <w:tcPr>
            <w:tcW w:w="1872" w:type="dxa"/>
            <w:tcBorders>
              <w:top w:val="single" w:sz="4" w:space="0" w:color="auto"/>
              <w:bottom w:val="nil"/>
            </w:tcBorders>
            <w:shd w:val="clear" w:color="auto" w:fill="FFFFFF"/>
            <w:vAlign w:val="bottom"/>
          </w:tcPr>
          <w:p w14:paraId="4A63724E" w14:textId="77777777" w:rsidR="00F74582" w:rsidRPr="003B3E50" w:rsidRDefault="00F74582" w:rsidP="005169B2">
            <w:pPr>
              <w:pStyle w:val="TableText"/>
              <w:ind w:right="432"/>
            </w:pPr>
            <w:r w:rsidRPr="003B3E50">
              <w:t>6.99</w:t>
            </w:r>
          </w:p>
        </w:tc>
      </w:tr>
      <w:tr w:rsidR="00F74582" w:rsidRPr="003B3E50" w14:paraId="35B800C5" w14:textId="77777777" w:rsidTr="005169B2">
        <w:trPr>
          <w:trHeight w:val="290"/>
        </w:trPr>
        <w:tc>
          <w:tcPr>
            <w:tcW w:w="6192" w:type="dxa"/>
            <w:tcBorders>
              <w:top w:val="nil"/>
              <w:bottom w:val="nil"/>
            </w:tcBorders>
            <w:shd w:val="clear" w:color="auto" w:fill="FFFFFF"/>
          </w:tcPr>
          <w:p w14:paraId="7B9812E9" w14:textId="77777777" w:rsidR="00F74582" w:rsidRPr="003B3E50" w:rsidRDefault="00F74582" w:rsidP="00CE4148">
            <w:pPr>
              <w:pStyle w:val="TableText"/>
              <w:ind w:left="144" w:hanging="144"/>
              <w:rPr>
                <w:noProof w:val="0"/>
              </w:rPr>
            </w:pPr>
            <w:r w:rsidRPr="003B3E50">
              <w:rPr>
                <w:noProof w:val="0"/>
              </w:rPr>
              <w:t>No disability</w:t>
            </w:r>
          </w:p>
        </w:tc>
        <w:tc>
          <w:tcPr>
            <w:tcW w:w="1872" w:type="dxa"/>
            <w:tcBorders>
              <w:top w:val="nil"/>
              <w:bottom w:val="nil"/>
            </w:tcBorders>
            <w:shd w:val="clear" w:color="auto" w:fill="FFFFFF"/>
            <w:vAlign w:val="bottom"/>
          </w:tcPr>
          <w:p w14:paraId="141A6138" w14:textId="77777777" w:rsidR="00F74582" w:rsidRPr="003B3E50" w:rsidRDefault="00F74582" w:rsidP="005169B2">
            <w:pPr>
              <w:pStyle w:val="TableText"/>
              <w:ind w:right="432"/>
            </w:pPr>
            <w:r w:rsidRPr="003B3E50">
              <w:t>4,647</w:t>
            </w:r>
          </w:p>
        </w:tc>
        <w:tc>
          <w:tcPr>
            <w:tcW w:w="1872" w:type="dxa"/>
            <w:tcBorders>
              <w:top w:val="nil"/>
              <w:bottom w:val="nil"/>
            </w:tcBorders>
            <w:shd w:val="clear" w:color="auto" w:fill="FFFFFF"/>
            <w:vAlign w:val="bottom"/>
          </w:tcPr>
          <w:p w14:paraId="53105C76" w14:textId="77777777" w:rsidR="00F74582" w:rsidRPr="003B3E50" w:rsidRDefault="00F74582" w:rsidP="005169B2">
            <w:pPr>
              <w:pStyle w:val="TableText"/>
              <w:ind w:right="432"/>
            </w:pPr>
            <w:r w:rsidRPr="003B3E50">
              <w:t>93.01</w:t>
            </w:r>
          </w:p>
        </w:tc>
      </w:tr>
      <w:tr w:rsidR="00F74582" w:rsidRPr="003B3E50" w14:paraId="13451B9F" w14:textId="77777777" w:rsidTr="005169B2">
        <w:trPr>
          <w:trHeight w:val="290"/>
        </w:trPr>
        <w:tc>
          <w:tcPr>
            <w:tcW w:w="6192" w:type="dxa"/>
            <w:tcBorders>
              <w:top w:val="single" w:sz="4" w:space="0" w:color="auto"/>
              <w:bottom w:val="nil"/>
            </w:tcBorders>
            <w:shd w:val="clear" w:color="auto" w:fill="FFFFFF"/>
          </w:tcPr>
          <w:p w14:paraId="6F02609A" w14:textId="77777777" w:rsidR="00F74582" w:rsidRPr="003B3E50" w:rsidRDefault="00F74582" w:rsidP="00CE4148">
            <w:pPr>
              <w:pStyle w:val="TableText"/>
              <w:ind w:left="144" w:hanging="144"/>
              <w:rPr>
                <w:noProof w:val="0"/>
              </w:rPr>
            </w:pPr>
            <w:r w:rsidRPr="003B3E50">
              <w:t>Socioeconomically disadvantaged</w:t>
            </w:r>
          </w:p>
        </w:tc>
        <w:tc>
          <w:tcPr>
            <w:tcW w:w="1872" w:type="dxa"/>
            <w:tcBorders>
              <w:top w:val="single" w:sz="4" w:space="0" w:color="auto"/>
              <w:bottom w:val="nil"/>
            </w:tcBorders>
            <w:shd w:val="clear" w:color="auto" w:fill="FFFFFF"/>
            <w:vAlign w:val="bottom"/>
          </w:tcPr>
          <w:p w14:paraId="4940E862" w14:textId="77777777" w:rsidR="00F74582" w:rsidRPr="003B3E50" w:rsidRDefault="00F74582" w:rsidP="005169B2">
            <w:pPr>
              <w:pStyle w:val="TableText"/>
              <w:ind w:right="432"/>
            </w:pPr>
            <w:r w:rsidRPr="003B3E50">
              <w:t>3,766</w:t>
            </w:r>
          </w:p>
        </w:tc>
        <w:tc>
          <w:tcPr>
            <w:tcW w:w="1872" w:type="dxa"/>
            <w:tcBorders>
              <w:top w:val="single" w:sz="4" w:space="0" w:color="auto"/>
              <w:bottom w:val="nil"/>
            </w:tcBorders>
            <w:shd w:val="clear" w:color="auto" w:fill="FFFFFF"/>
            <w:vAlign w:val="bottom"/>
          </w:tcPr>
          <w:p w14:paraId="5A1FDBEE" w14:textId="77777777" w:rsidR="00F74582" w:rsidRPr="003B3E50" w:rsidRDefault="00F74582" w:rsidP="005169B2">
            <w:pPr>
              <w:pStyle w:val="TableText"/>
              <w:ind w:right="432"/>
            </w:pPr>
            <w:r w:rsidRPr="003B3E50">
              <w:t>75.38</w:t>
            </w:r>
          </w:p>
        </w:tc>
      </w:tr>
      <w:tr w:rsidR="00F74582" w:rsidRPr="003B3E50" w14:paraId="4E5A6D85" w14:textId="77777777" w:rsidTr="005169B2">
        <w:trPr>
          <w:trHeight w:val="290"/>
        </w:trPr>
        <w:tc>
          <w:tcPr>
            <w:tcW w:w="6192" w:type="dxa"/>
            <w:tcBorders>
              <w:top w:val="nil"/>
              <w:bottom w:val="single" w:sz="4" w:space="0" w:color="auto"/>
            </w:tcBorders>
            <w:shd w:val="clear" w:color="auto" w:fill="FFFFFF"/>
          </w:tcPr>
          <w:p w14:paraId="5D41544A" w14:textId="77777777" w:rsidR="00F74582" w:rsidRPr="003B3E50" w:rsidRDefault="00F74582" w:rsidP="00CE4148">
            <w:pPr>
              <w:pStyle w:val="TableText"/>
              <w:ind w:left="144" w:hanging="144"/>
              <w:rPr>
                <w:noProof w:val="0"/>
              </w:rPr>
            </w:pPr>
            <w:r w:rsidRPr="003B3E50">
              <w:t>Not socioeconomically disadvantaged</w:t>
            </w:r>
          </w:p>
        </w:tc>
        <w:tc>
          <w:tcPr>
            <w:tcW w:w="1872" w:type="dxa"/>
            <w:tcBorders>
              <w:top w:val="nil"/>
              <w:bottom w:val="single" w:sz="4" w:space="0" w:color="auto"/>
            </w:tcBorders>
            <w:shd w:val="clear" w:color="auto" w:fill="FFFFFF"/>
            <w:vAlign w:val="bottom"/>
          </w:tcPr>
          <w:p w14:paraId="2E4B7732" w14:textId="77777777" w:rsidR="00F74582" w:rsidRPr="003B3E50" w:rsidRDefault="00F74582" w:rsidP="005169B2">
            <w:pPr>
              <w:pStyle w:val="TableText"/>
              <w:ind w:right="432"/>
            </w:pPr>
            <w:r w:rsidRPr="003B3E50">
              <w:t>1,230</w:t>
            </w:r>
          </w:p>
        </w:tc>
        <w:tc>
          <w:tcPr>
            <w:tcW w:w="1872" w:type="dxa"/>
            <w:tcBorders>
              <w:top w:val="nil"/>
              <w:bottom w:val="single" w:sz="4" w:space="0" w:color="auto"/>
            </w:tcBorders>
            <w:shd w:val="clear" w:color="auto" w:fill="FFFFFF"/>
            <w:vAlign w:val="bottom"/>
          </w:tcPr>
          <w:p w14:paraId="20288A9D" w14:textId="77777777" w:rsidR="00F74582" w:rsidRPr="003B3E50" w:rsidRDefault="00F74582" w:rsidP="005169B2">
            <w:pPr>
              <w:pStyle w:val="TableText"/>
              <w:ind w:right="432"/>
            </w:pPr>
            <w:r w:rsidRPr="003B3E50">
              <w:t>24.62</w:t>
            </w:r>
          </w:p>
        </w:tc>
      </w:tr>
      <w:tr w:rsidR="00F74582" w:rsidRPr="003B3E50" w14:paraId="6DD1837B" w14:textId="77777777" w:rsidTr="005169B2">
        <w:trPr>
          <w:trHeight w:val="290"/>
        </w:trPr>
        <w:tc>
          <w:tcPr>
            <w:tcW w:w="6192" w:type="dxa"/>
            <w:tcBorders>
              <w:top w:val="single" w:sz="4" w:space="0" w:color="auto"/>
              <w:bottom w:val="nil"/>
            </w:tcBorders>
            <w:shd w:val="clear" w:color="auto" w:fill="FFFFFF"/>
          </w:tcPr>
          <w:p w14:paraId="7E2861E7" w14:textId="77777777" w:rsidR="00F74582" w:rsidRPr="003B3E50" w:rsidRDefault="00F74582" w:rsidP="00CE4148">
            <w:pPr>
              <w:pStyle w:val="TableText"/>
              <w:ind w:left="144" w:hanging="144"/>
              <w:rPr>
                <w:noProof w:val="0"/>
              </w:rPr>
            </w:pPr>
            <w:r w:rsidRPr="003B3E50">
              <w:rPr>
                <w:noProof w:val="0"/>
              </w:rPr>
              <w:t>Enrollment in US schools less than 12 months</w:t>
            </w:r>
          </w:p>
        </w:tc>
        <w:tc>
          <w:tcPr>
            <w:tcW w:w="1872" w:type="dxa"/>
            <w:tcBorders>
              <w:top w:val="single" w:sz="4" w:space="0" w:color="auto"/>
              <w:bottom w:val="nil"/>
            </w:tcBorders>
            <w:shd w:val="clear" w:color="auto" w:fill="FFFFFF"/>
            <w:vAlign w:val="bottom"/>
          </w:tcPr>
          <w:p w14:paraId="6E40CBE8" w14:textId="77777777" w:rsidR="00F74582" w:rsidRPr="003B3E50" w:rsidRDefault="00F74582" w:rsidP="005169B2">
            <w:pPr>
              <w:pStyle w:val="TableText"/>
              <w:ind w:right="432"/>
            </w:pPr>
            <w:r w:rsidRPr="003B3E50">
              <w:t>103</w:t>
            </w:r>
          </w:p>
        </w:tc>
        <w:tc>
          <w:tcPr>
            <w:tcW w:w="1872" w:type="dxa"/>
            <w:tcBorders>
              <w:top w:val="single" w:sz="4" w:space="0" w:color="auto"/>
              <w:bottom w:val="nil"/>
            </w:tcBorders>
            <w:shd w:val="clear" w:color="auto" w:fill="FFFFFF"/>
            <w:vAlign w:val="bottom"/>
          </w:tcPr>
          <w:p w14:paraId="46DB8030" w14:textId="77777777" w:rsidR="00F74582" w:rsidRPr="003B3E50" w:rsidRDefault="00F74582" w:rsidP="005169B2">
            <w:pPr>
              <w:pStyle w:val="TableText"/>
              <w:ind w:right="432"/>
            </w:pPr>
            <w:r w:rsidRPr="003B3E50">
              <w:t>2.06</w:t>
            </w:r>
          </w:p>
        </w:tc>
      </w:tr>
      <w:tr w:rsidR="00F74582" w:rsidRPr="003B3E50" w14:paraId="7705EA11" w14:textId="77777777" w:rsidTr="005169B2">
        <w:trPr>
          <w:trHeight w:val="290"/>
        </w:trPr>
        <w:tc>
          <w:tcPr>
            <w:tcW w:w="6192" w:type="dxa"/>
            <w:tcBorders>
              <w:top w:val="nil"/>
              <w:bottom w:val="single" w:sz="4" w:space="0" w:color="auto"/>
            </w:tcBorders>
            <w:shd w:val="clear" w:color="auto" w:fill="FFFFFF"/>
          </w:tcPr>
          <w:p w14:paraId="19AE01EB" w14:textId="77777777" w:rsidR="00F74582" w:rsidRPr="003B3E50" w:rsidRDefault="00F74582" w:rsidP="00CE4148">
            <w:pPr>
              <w:pStyle w:val="TableText"/>
              <w:ind w:left="144" w:hanging="144"/>
              <w:rPr>
                <w:noProof w:val="0"/>
              </w:rPr>
            </w:pPr>
            <w:r w:rsidRPr="003B3E50">
              <w:rPr>
                <w:noProof w:val="0"/>
              </w:rPr>
              <w:t>Enrollment in US schools 12 months or more</w:t>
            </w:r>
          </w:p>
        </w:tc>
        <w:tc>
          <w:tcPr>
            <w:tcW w:w="1872" w:type="dxa"/>
            <w:tcBorders>
              <w:top w:val="nil"/>
              <w:bottom w:val="single" w:sz="4" w:space="0" w:color="auto"/>
            </w:tcBorders>
            <w:shd w:val="clear" w:color="auto" w:fill="FFFFFF"/>
            <w:vAlign w:val="bottom"/>
          </w:tcPr>
          <w:p w14:paraId="438C4E24" w14:textId="77777777" w:rsidR="00F74582" w:rsidRPr="003B3E50" w:rsidRDefault="00F74582" w:rsidP="005169B2">
            <w:pPr>
              <w:pStyle w:val="TableText"/>
              <w:ind w:right="432"/>
            </w:pPr>
            <w:r w:rsidRPr="003B3E50">
              <w:t>4,893</w:t>
            </w:r>
          </w:p>
        </w:tc>
        <w:tc>
          <w:tcPr>
            <w:tcW w:w="1872" w:type="dxa"/>
            <w:tcBorders>
              <w:top w:val="nil"/>
              <w:bottom w:val="single" w:sz="4" w:space="0" w:color="auto"/>
            </w:tcBorders>
            <w:shd w:val="clear" w:color="auto" w:fill="FFFFFF"/>
            <w:vAlign w:val="bottom"/>
          </w:tcPr>
          <w:p w14:paraId="789E96A3" w14:textId="77777777" w:rsidR="00F74582" w:rsidRPr="003B3E50" w:rsidRDefault="00F74582" w:rsidP="005169B2">
            <w:pPr>
              <w:pStyle w:val="TableText"/>
              <w:ind w:right="432"/>
            </w:pPr>
            <w:r w:rsidRPr="003B3E50">
              <w:t>97.94</w:t>
            </w:r>
          </w:p>
        </w:tc>
      </w:tr>
      <w:tr w:rsidR="00F74582" w:rsidRPr="003B3E50" w14:paraId="53052381" w14:textId="77777777" w:rsidTr="005169B2">
        <w:trPr>
          <w:trHeight w:val="290"/>
        </w:trPr>
        <w:tc>
          <w:tcPr>
            <w:tcW w:w="6192" w:type="dxa"/>
            <w:tcBorders>
              <w:top w:val="single" w:sz="4" w:space="0" w:color="auto"/>
              <w:bottom w:val="nil"/>
            </w:tcBorders>
            <w:shd w:val="clear" w:color="auto" w:fill="FFFFFF"/>
          </w:tcPr>
          <w:p w14:paraId="38F17BF2" w14:textId="77777777" w:rsidR="00F74582" w:rsidRPr="003B3E50" w:rsidRDefault="00F74582" w:rsidP="00CE4148">
            <w:pPr>
              <w:pStyle w:val="TableText"/>
              <w:ind w:left="144" w:hanging="144"/>
              <w:rPr>
                <w:noProof w:val="0"/>
              </w:rPr>
            </w:pPr>
            <w:r w:rsidRPr="003B3E50">
              <w:t>Received Instruction in Spanish in the 2024–25 School Year—Total</w:t>
            </w:r>
          </w:p>
        </w:tc>
        <w:tc>
          <w:tcPr>
            <w:tcW w:w="1872" w:type="dxa"/>
            <w:tcBorders>
              <w:top w:val="single" w:sz="4" w:space="0" w:color="auto"/>
              <w:bottom w:val="nil"/>
            </w:tcBorders>
            <w:shd w:val="clear" w:color="auto" w:fill="FFFFFF"/>
            <w:vAlign w:val="bottom"/>
          </w:tcPr>
          <w:p w14:paraId="232CD0CD" w14:textId="77777777" w:rsidR="00F74582" w:rsidRPr="003B3E50" w:rsidRDefault="00F74582" w:rsidP="005169B2">
            <w:pPr>
              <w:pStyle w:val="TableText"/>
              <w:ind w:right="432"/>
            </w:pPr>
            <w:r w:rsidRPr="003B3E50">
              <w:t>4,915</w:t>
            </w:r>
          </w:p>
        </w:tc>
        <w:tc>
          <w:tcPr>
            <w:tcW w:w="1872" w:type="dxa"/>
            <w:tcBorders>
              <w:top w:val="single" w:sz="4" w:space="0" w:color="auto"/>
              <w:bottom w:val="nil"/>
            </w:tcBorders>
            <w:shd w:val="clear" w:color="auto" w:fill="FFFFFF"/>
            <w:vAlign w:val="bottom"/>
          </w:tcPr>
          <w:p w14:paraId="095312CE" w14:textId="77777777" w:rsidR="00F74582" w:rsidRPr="003B3E50" w:rsidRDefault="00F74582" w:rsidP="005169B2">
            <w:pPr>
              <w:pStyle w:val="TableText"/>
              <w:ind w:right="432"/>
            </w:pPr>
            <w:r w:rsidRPr="003B3E50">
              <w:t>98.38</w:t>
            </w:r>
          </w:p>
        </w:tc>
      </w:tr>
      <w:tr w:rsidR="00F74582" w:rsidRPr="003B3E50" w14:paraId="24355F70" w14:textId="77777777" w:rsidTr="005169B2">
        <w:trPr>
          <w:trHeight w:val="290"/>
        </w:trPr>
        <w:tc>
          <w:tcPr>
            <w:tcW w:w="6192" w:type="dxa"/>
            <w:tcBorders>
              <w:top w:val="nil"/>
              <w:bottom w:val="nil"/>
            </w:tcBorders>
            <w:shd w:val="clear" w:color="auto" w:fill="FFFFFF"/>
          </w:tcPr>
          <w:p w14:paraId="072FEE53" w14:textId="77777777" w:rsidR="00F74582" w:rsidRPr="003B3E50" w:rsidRDefault="00F74582" w:rsidP="00CE4148">
            <w:pPr>
              <w:pStyle w:val="TableText"/>
              <w:ind w:left="144" w:hanging="144"/>
              <w:rPr>
                <w:noProof w:val="0"/>
              </w:rPr>
            </w:pPr>
            <w:r w:rsidRPr="003B3E50">
              <w:t>Received Instruction in Spanish in the 2024–25 School Year—One-Way Immersion Program</w:t>
            </w:r>
          </w:p>
        </w:tc>
        <w:tc>
          <w:tcPr>
            <w:tcW w:w="1872" w:type="dxa"/>
            <w:tcBorders>
              <w:top w:val="nil"/>
              <w:bottom w:val="nil"/>
            </w:tcBorders>
            <w:shd w:val="clear" w:color="auto" w:fill="FFFFFF"/>
            <w:vAlign w:val="bottom"/>
          </w:tcPr>
          <w:p w14:paraId="54D68D30" w14:textId="77777777" w:rsidR="00F74582" w:rsidRPr="003B3E50" w:rsidRDefault="00F74582" w:rsidP="005169B2">
            <w:pPr>
              <w:pStyle w:val="TableText"/>
              <w:ind w:right="432"/>
            </w:pPr>
            <w:r w:rsidRPr="003B3E50">
              <w:t>68</w:t>
            </w:r>
          </w:p>
        </w:tc>
        <w:tc>
          <w:tcPr>
            <w:tcW w:w="1872" w:type="dxa"/>
            <w:tcBorders>
              <w:top w:val="nil"/>
              <w:bottom w:val="nil"/>
            </w:tcBorders>
            <w:shd w:val="clear" w:color="auto" w:fill="FFFFFF"/>
            <w:vAlign w:val="bottom"/>
          </w:tcPr>
          <w:p w14:paraId="45F35CA1" w14:textId="77777777" w:rsidR="00F74582" w:rsidRPr="003B3E50" w:rsidRDefault="00F74582" w:rsidP="005169B2">
            <w:pPr>
              <w:pStyle w:val="TableText"/>
              <w:ind w:right="432"/>
            </w:pPr>
            <w:r w:rsidRPr="003B3E50">
              <w:t>1.36</w:t>
            </w:r>
          </w:p>
        </w:tc>
      </w:tr>
      <w:tr w:rsidR="00F74582" w:rsidRPr="003B3E50" w14:paraId="1ECB3F55" w14:textId="77777777" w:rsidTr="005169B2">
        <w:trPr>
          <w:trHeight w:val="290"/>
        </w:trPr>
        <w:tc>
          <w:tcPr>
            <w:tcW w:w="6192" w:type="dxa"/>
            <w:tcBorders>
              <w:top w:val="nil"/>
              <w:bottom w:val="nil"/>
            </w:tcBorders>
            <w:shd w:val="clear" w:color="auto" w:fill="FFFFFF"/>
          </w:tcPr>
          <w:p w14:paraId="2E9B0216" w14:textId="77777777" w:rsidR="00F74582" w:rsidRPr="003B3E50" w:rsidRDefault="00F74582" w:rsidP="00CE4148">
            <w:pPr>
              <w:pStyle w:val="TableText"/>
              <w:ind w:left="144" w:hanging="144"/>
              <w:rPr>
                <w:noProof w:val="0"/>
              </w:rPr>
            </w:pPr>
            <w:r w:rsidRPr="003B3E50">
              <w:t>Received Instruction in Spanish in the 2024–25 School Year—Dual-Language Immersion Program</w:t>
            </w:r>
          </w:p>
        </w:tc>
        <w:tc>
          <w:tcPr>
            <w:tcW w:w="1872" w:type="dxa"/>
            <w:tcBorders>
              <w:top w:val="nil"/>
              <w:bottom w:val="nil"/>
            </w:tcBorders>
            <w:shd w:val="clear" w:color="auto" w:fill="FFFFFF"/>
            <w:vAlign w:val="bottom"/>
          </w:tcPr>
          <w:p w14:paraId="0BABDAE4" w14:textId="77777777" w:rsidR="00F74582" w:rsidRPr="003B3E50" w:rsidRDefault="00F74582" w:rsidP="005169B2">
            <w:pPr>
              <w:pStyle w:val="TableText"/>
              <w:ind w:right="432"/>
            </w:pPr>
            <w:r w:rsidRPr="003B3E50">
              <w:t>4,589</w:t>
            </w:r>
          </w:p>
        </w:tc>
        <w:tc>
          <w:tcPr>
            <w:tcW w:w="1872" w:type="dxa"/>
            <w:tcBorders>
              <w:top w:val="nil"/>
              <w:bottom w:val="nil"/>
            </w:tcBorders>
            <w:shd w:val="clear" w:color="auto" w:fill="FFFFFF"/>
            <w:vAlign w:val="bottom"/>
          </w:tcPr>
          <w:p w14:paraId="5AF90896" w14:textId="77777777" w:rsidR="00F74582" w:rsidRPr="003B3E50" w:rsidRDefault="00F74582" w:rsidP="005169B2">
            <w:pPr>
              <w:pStyle w:val="TableText"/>
              <w:ind w:right="432"/>
            </w:pPr>
            <w:r w:rsidRPr="003B3E50">
              <w:t>91.85</w:t>
            </w:r>
          </w:p>
        </w:tc>
      </w:tr>
      <w:tr w:rsidR="00F74582" w:rsidRPr="003B3E50" w14:paraId="3FCB49CC" w14:textId="77777777" w:rsidTr="005169B2">
        <w:trPr>
          <w:trHeight w:val="290"/>
        </w:trPr>
        <w:tc>
          <w:tcPr>
            <w:tcW w:w="6192" w:type="dxa"/>
            <w:tcBorders>
              <w:top w:val="nil"/>
              <w:bottom w:val="nil"/>
            </w:tcBorders>
            <w:shd w:val="clear" w:color="auto" w:fill="FFFFFF"/>
          </w:tcPr>
          <w:p w14:paraId="76495560" w14:textId="77777777" w:rsidR="00F74582" w:rsidRPr="003B3E50" w:rsidRDefault="00F74582" w:rsidP="00CE4148">
            <w:pPr>
              <w:pStyle w:val="TableText"/>
              <w:ind w:left="144" w:hanging="144"/>
              <w:rPr>
                <w:noProof w:val="0"/>
              </w:rPr>
            </w:pPr>
            <w:r w:rsidRPr="003B3E50">
              <w:t>Received Instruction in Spanish in the 2024–25 School Year—Developmental Bilingual Program</w:t>
            </w:r>
          </w:p>
        </w:tc>
        <w:tc>
          <w:tcPr>
            <w:tcW w:w="1872" w:type="dxa"/>
            <w:tcBorders>
              <w:top w:val="nil"/>
              <w:bottom w:val="nil"/>
            </w:tcBorders>
            <w:shd w:val="clear" w:color="auto" w:fill="FFFFFF"/>
            <w:vAlign w:val="bottom"/>
          </w:tcPr>
          <w:p w14:paraId="765D383C" w14:textId="77777777" w:rsidR="00F74582" w:rsidRPr="003B3E50" w:rsidRDefault="00F74582" w:rsidP="005169B2">
            <w:pPr>
              <w:pStyle w:val="TableText"/>
              <w:ind w:right="432"/>
            </w:pPr>
            <w:r w:rsidRPr="003B3E50">
              <w:t>112</w:t>
            </w:r>
          </w:p>
        </w:tc>
        <w:tc>
          <w:tcPr>
            <w:tcW w:w="1872" w:type="dxa"/>
            <w:tcBorders>
              <w:top w:val="nil"/>
              <w:bottom w:val="nil"/>
            </w:tcBorders>
            <w:shd w:val="clear" w:color="auto" w:fill="FFFFFF"/>
            <w:vAlign w:val="bottom"/>
          </w:tcPr>
          <w:p w14:paraId="71435971" w14:textId="77777777" w:rsidR="00F74582" w:rsidRPr="003B3E50" w:rsidRDefault="00F74582" w:rsidP="005169B2">
            <w:pPr>
              <w:pStyle w:val="TableText"/>
              <w:ind w:right="432"/>
            </w:pPr>
            <w:r w:rsidRPr="003B3E50">
              <w:t>2.24</w:t>
            </w:r>
          </w:p>
        </w:tc>
      </w:tr>
      <w:tr w:rsidR="00F74582" w:rsidRPr="003B3E50" w14:paraId="2C27C046" w14:textId="77777777" w:rsidTr="005169B2">
        <w:trPr>
          <w:trHeight w:val="290"/>
        </w:trPr>
        <w:tc>
          <w:tcPr>
            <w:tcW w:w="6192" w:type="dxa"/>
            <w:tcBorders>
              <w:top w:val="nil"/>
              <w:bottom w:val="nil"/>
            </w:tcBorders>
            <w:shd w:val="clear" w:color="auto" w:fill="FFFFFF"/>
          </w:tcPr>
          <w:p w14:paraId="74DAF9C9" w14:textId="77777777" w:rsidR="00F74582" w:rsidRPr="003B3E50" w:rsidRDefault="00F74582" w:rsidP="00CE4148">
            <w:pPr>
              <w:pStyle w:val="TableText"/>
              <w:ind w:left="144" w:hanging="144"/>
              <w:rPr>
                <w:noProof w:val="0"/>
              </w:rPr>
            </w:pPr>
            <w:r w:rsidRPr="003B3E50">
              <w:t>Received Instruction in Spanish in the 2024–25 School Year—Heritage Language or Indigenous Language Program</w:t>
            </w:r>
          </w:p>
        </w:tc>
        <w:tc>
          <w:tcPr>
            <w:tcW w:w="1872" w:type="dxa"/>
            <w:tcBorders>
              <w:top w:val="nil"/>
              <w:bottom w:val="nil"/>
            </w:tcBorders>
            <w:shd w:val="clear" w:color="auto" w:fill="FFFFFF"/>
            <w:vAlign w:val="bottom"/>
          </w:tcPr>
          <w:p w14:paraId="0FAD9CB1" w14:textId="77777777" w:rsidR="00F74582" w:rsidRPr="003B3E50" w:rsidRDefault="00F74582" w:rsidP="005169B2">
            <w:pPr>
              <w:pStyle w:val="TableText"/>
              <w:ind w:right="432"/>
            </w:pPr>
            <w:r w:rsidRPr="003B3E50">
              <w:t>17</w:t>
            </w:r>
          </w:p>
        </w:tc>
        <w:tc>
          <w:tcPr>
            <w:tcW w:w="1872" w:type="dxa"/>
            <w:tcBorders>
              <w:top w:val="nil"/>
              <w:bottom w:val="nil"/>
            </w:tcBorders>
            <w:shd w:val="clear" w:color="auto" w:fill="FFFFFF"/>
            <w:vAlign w:val="bottom"/>
          </w:tcPr>
          <w:p w14:paraId="1260F1C5" w14:textId="77777777" w:rsidR="00F74582" w:rsidRPr="003B3E50" w:rsidRDefault="00F74582" w:rsidP="005169B2">
            <w:pPr>
              <w:pStyle w:val="TableText"/>
              <w:ind w:right="432"/>
            </w:pPr>
            <w:r w:rsidRPr="003B3E50">
              <w:t>0.34</w:t>
            </w:r>
          </w:p>
        </w:tc>
      </w:tr>
      <w:tr w:rsidR="00F74582" w:rsidRPr="003B3E50" w14:paraId="7DFAA343" w14:textId="77777777" w:rsidTr="005169B2">
        <w:trPr>
          <w:trHeight w:val="290"/>
        </w:trPr>
        <w:tc>
          <w:tcPr>
            <w:tcW w:w="6192" w:type="dxa"/>
            <w:tcBorders>
              <w:top w:val="nil"/>
              <w:bottom w:val="single" w:sz="12" w:space="0" w:color="auto"/>
            </w:tcBorders>
            <w:shd w:val="clear" w:color="auto" w:fill="FFFFFF"/>
          </w:tcPr>
          <w:p w14:paraId="0C080FA1" w14:textId="77777777" w:rsidR="00F74582" w:rsidRPr="003B3E50" w:rsidRDefault="00F74582" w:rsidP="00CE4148">
            <w:pPr>
              <w:pStyle w:val="TableText"/>
              <w:ind w:left="144" w:hanging="144"/>
            </w:pPr>
            <w:r w:rsidRPr="003B3E50">
              <w:t>Received Instruction in Spanish in the 2024–25 School Year—Spanish as a Foreign Language Program</w:t>
            </w:r>
          </w:p>
        </w:tc>
        <w:tc>
          <w:tcPr>
            <w:tcW w:w="1872" w:type="dxa"/>
            <w:tcBorders>
              <w:top w:val="nil"/>
              <w:bottom w:val="single" w:sz="12" w:space="0" w:color="auto"/>
            </w:tcBorders>
            <w:shd w:val="clear" w:color="auto" w:fill="FFFFFF"/>
            <w:vAlign w:val="bottom"/>
          </w:tcPr>
          <w:p w14:paraId="2C4C50EE" w14:textId="77777777" w:rsidR="00F74582" w:rsidRPr="003B3E50" w:rsidRDefault="00F74582" w:rsidP="005169B2">
            <w:pPr>
              <w:pStyle w:val="TableText"/>
              <w:ind w:right="432"/>
            </w:pPr>
            <w:r w:rsidRPr="003B3E50">
              <w:t>26</w:t>
            </w:r>
          </w:p>
        </w:tc>
        <w:tc>
          <w:tcPr>
            <w:tcW w:w="1872" w:type="dxa"/>
            <w:tcBorders>
              <w:top w:val="nil"/>
              <w:bottom w:val="single" w:sz="12" w:space="0" w:color="auto"/>
            </w:tcBorders>
            <w:shd w:val="clear" w:color="auto" w:fill="FFFFFF"/>
            <w:vAlign w:val="bottom"/>
          </w:tcPr>
          <w:p w14:paraId="06C99235" w14:textId="77777777" w:rsidR="00F74582" w:rsidRPr="003B3E50" w:rsidRDefault="00F74582" w:rsidP="005169B2">
            <w:pPr>
              <w:pStyle w:val="TableText"/>
              <w:ind w:right="432"/>
            </w:pPr>
            <w:r w:rsidRPr="003B3E50">
              <w:t>0.52</w:t>
            </w:r>
          </w:p>
        </w:tc>
      </w:tr>
      <w:tr w:rsidR="00F74582" w:rsidRPr="003B3E50" w14:paraId="0B4FE4CE" w14:textId="77777777" w:rsidTr="005169B2">
        <w:trPr>
          <w:trHeight w:val="290"/>
        </w:trPr>
        <w:tc>
          <w:tcPr>
            <w:tcW w:w="6192" w:type="dxa"/>
            <w:tcBorders>
              <w:top w:val="single" w:sz="4" w:space="0" w:color="auto"/>
              <w:bottom w:val="nil"/>
            </w:tcBorders>
            <w:shd w:val="clear" w:color="auto" w:fill="FFFFFF"/>
          </w:tcPr>
          <w:p w14:paraId="13564165" w14:textId="77777777" w:rsidR="00F74582" w:rsidRPr="003B3E50" w:rsidRDefault="00F74582" w:rsidP="00CE4148">
            <w:pPr>
              <w:pStyle w:val="TableText"/>
              <w:keepNext/>
              <w:ind w:left="144" w:hanging="144"/>
              <w:rPr>
                <w:noProof w:val="0"/>
              </w:rPr>
            </w:pPr>
            <w:r w:rsidRPr="003B3E50">
              <w:lastRenderedPageBreak/>
              <w:t>Percentage of School-Day Instruction Provided in Spanish—0–25%</w:t>
            </w:r>
          </w:p>
        </w:tc>
        <w:tc>
          <w:tcPr>
            <w:tcW w:w="1872" w:type="dxa"/>
            <w:tcBorders>
              <w:top w:val="single" w:sz="4" w:space="0" w:color="auto"/>
              <w:bottom w:val="nil"/>
            </w:tcBorders>
            <w:shd w:val="clear" w:color="auto" w:fill="FFFFFF"/>
            <w:vAlign w:val="bottom"/>
          </w:tcPr>
          <w:p w14:paraId="6F178380" w14:textId="77777777" w:rsidR="00F74582" w:rsidRPr="003B3E50" w:rsidRDefault="00F74582" w:rsidP="005169B2">
            <w:pPr>
              <w:pStyle w:val="TableText"/>
              <w:ind w:right="432"/>
            </w:pPr>
            <w:r w:rsidRPr="003B3E50">
              <w:t>246</w:t>
            </w:r>
          </w:p>
        </w:tc>
        <w:tc>
          <w:tcPr>
            <w:tcW w:w="1872" w:type="dxa"/>
            <w:tcBorders>
              <w:top w:val="single" w:sz="4" w:space="0" w:color="auto"/>
              <w:bottom w:val="nil"/>
            </w:tcBorders>
            <w:shd w:val="clear" w:color="auto" w:fill="FFFFFF"/>
            <w:vAlign w:val="bottom"/>
          </w:tcPr>
          <w:p w14:paraId="741CAE19" w14:textId="77777777" w:rsidR="00F74582" w:rsidRPr="003B3E50" w:rsidRDefault="00F74582" w:rsidP="005169B2">
            <w:pPr>
              <w:pStyle w:val="TableText"/>
              <w:ind w:right="432"/>
            </w:pPr>
            <w:r w:rsidRPr="003B3E50">
              <w:t>4.92</w:t>
            </w:r>
          </w:p>
        </w:tc>
      </w:tr>
      <w:tr w:rsidR="00F74582" w:rsidRPr="003B3E50" w14:paraId="7EFF2951" w14:textId="77777777" w:rsidTr="005169B2">
        <w:trPr>
          <w:trHeight w:val="290"/>
        </w:trPr>
        <w:tc>
          <w:tcPr>
            <w:tcW w:w="6192" w:type="dxa"/>
            <w:tcBorders>
              <w:top w:val="nil"/>
              <w:bottom w:val="nil"/>
            </w:tcBorders>
            <w:shd w:val="clear" w:color="auto" w:fill="FFFFFF"/>
          </w:tcPr>
          <w:p w14:paraId="13095FB9" w14:textId="77777777" w:rsidR="00F74582" w:rsidRPr="003B3E50" w:rsidRDefault="00F74582" w:rsidP="00CE4148">
            <w:pPr>
              <w:pStyle w:val="TableText"/>
              <w:ind w:left="144" w:hanging="144"/>
              <w:rPr>
                <w:noProof w:val="0"/>
              </w:rPr>
            </w:pPr>
            <w:r w:rsidRPr="003B3E50">
              <w:t>Percentage of School-Day Instruction Provided in Spanish—26–50%</w:t>
            </w:r>
          </w:p>
        </w:tc>
        <w:tc>
          <w:tcPr>
            <w:tcW w:w="1872" w:type="dxa"/>
            <w:tcBorders>
              <w:top w:val="nil"/>
              <w:bottom w:val="nil"/>
            </w:tcBorders>
            <w:shd w:val="clear" w:color="auto" w:fill="FFFFFF"/>
            <w:vAlign w:val="bottom"/>
          </w:tcPr>
          <w:p w14:paraId="69A9E81D" w14:textId="77777777" w:rsidR="00F74582" w:rsidRPr="003B3E50" w:rsidRDefault="00F74582" w:rsidP="005169B2">
            <w:pPr>
              <w:pStyle w:val="TableText"/>
              <w:ind w:right="432"/>
            </w:pPr>
            <w:r w:rsidRPr="003B3E50">
              <w:t>3,431</w:t>
            </w:r>
          </w:p>
        </w:tc>
        <w:tc>
          <w:tcPr>
            <w:tcW w:w="1872" w:type="dxa"/>
            <w:tcBorders>
              <w:top w:val="nil"/>
              <w:bottom w:val="nil"/>
            </w:tcBorders>
            <w:shd w:val="clear" w:color="auto" w:fill="FFFFFF"/>
            <w:vAlign w:val="bottom"/>
          </w:tcPr>
          <w:p w14:paraId="363A8B4F" w14:textId="77777777" w:rsidR="00F74582" w:rsidRPr="003B3E50" w:rsidRDefault="00F74582" w:rsidP="005169B2">
            <w:pPr>
              <w:pStyle w:val="TableText"/>
              <w:ind w:right="432"/>
            </w:pPr>
            <w:r w:rsidRPr="003B3E50">
              <w:t>68.67</w:t>
            </w:r>
          </w:p>
        </w:tc>
      </w:tr>
      <w:tr w:rsidR="00F74582" w:rsidRPr="003B3E50" w14:paraId="692B3AA0" w14:textId="77777777" w:rsidTr="005169B2">
        <w:trPr>
          <w:trHeight w:val="290"/>
        </w:trPr>
        <w:tc>
          <w:tcPr>
            <w:tcW w:w="6192" w:type="dxa"/>
            <w:tcBorders>
              <w:top w:val="nil"/>
              <w:bottom w:val="nil"/>
            </w:tcBorders>
            <w:shd w:val="clear" w:color="auto" w:fill="FFFFFF"/>
          </w:tcPr>
          <w:p w14:paraId="1DE0FD8B" w14:textId="77777777" w:rsidR="00F74582" w:rsidRPr="003B3E50" w:rsidRDefault="00F74582" w:rsidP="00CE4148">
            <w:pPr>
              <w:pStyle w:val="TableText"/>
              <w:ind w:left="144" w:hanging="144"/>
              <w:rPr>
                <w:noProof w:val="0"/>
              </w:rPr>
            </w:pPr>
            <w:r w:rsidRPr="003B3E50">
              <w:t>Percentage of School-Day Instruction Provided in Spanish—51–75%</w:t>
            </w:r>
          </w:p>
        </w:tc>
        <w:tc>
          <w:tcPr>
            <w:tcW w:w="1872" w:type="dxa"/>
            <w:tcBorders>
              <w:top w:val="nil"/>
              <w:bottom w:val="nil"/>
            </w:tcBorders>
            <w:shd w:val="clear" w:color="auto" w:fill="FFFFFF"/>
            <w:vAlign w:val="bottom"/>
          </w:tcPr>
          <w:p w14:paraId="5B6B6D60" w14:textId="77777777" w:rsidR="00F74582" w:rsidRPr="003B3E50" w:rsidRDefault="00F74582" w:rsidP="005169B2">
            <w:pPr>
              <w:pStyle w:val="TableText"/>
              <w:ind w:right="432"/>
            </w:pPr>
            <w:r w:rsidRPr="003B3E50">
              <w:t>923</w:t>
            </w:r>
          </w:p>
        </w:tc>
        <w:tc>
          <w:tcPr>
            <w:tcW w:w="1872" w:type="dxa"/>
            <w:tcBorders>
              <w:top w:val="nil"/>
              <w:bottom w:val="nil"/>
            </w:tcBorders>
            <w:shd w:val="clear" w:color="auto" w:fill="FFFFFF"/>
            <w:vAlign w:val="bottom"/>
          </w:tcPr>
          <w:p w14:paraId="434FD856" w14:textId="77777777" w:rsidR="00F74582" w:rsidRPr="003B3E50" w:rsidRDefault="00F74582" w:rsidP="005169B2">
            <w:pPr>
              <w:pStyle w:val="TableText"/>
              <w:ind w:right="432"/>
            </w:pPr>
            <w:r w:rsidRPr="003B3E50">
              <w:t>18.47</w:t>
            </w:r>
          </w:p>
        </w:tc>
      </w:tr>
      <w:tr w:rsidR="00F74582" w:rsidRPr="003B3E50" w14:paraId="6E945925" w14:textId="77777777" w:rsidTr="005169B2">
        <w:trPr>
          <w:trHeight w:val="290"/>
        </w:trPr>
        <w:tc>
          <w:tcPr>
            <w:tcW w:w="6192" w:type="dxa"/>
            <w:tcBorders>
              <w:top w:val="nil"/>
              <w:bottom w:val="single" w:sz="12" w:space="0" w:color="auto"/>
            </w:tcBorders>
            <w:shd w:val="clear" w:color="auto" w:fill="FFFFFF"/>
          </w:tcPr>
          <w:p w14:paraId="3A74EEBB" w14:textId="77777777" w:rsidR="00F74582" w:rsidRPr="003B3E50" w:rsidRDefault="00F74582" w:rsidP="00CE4148">
            <w:pPr>
              <w:pStyle w:val="TableText"/>
              <w:ind w:left="144" w:hanging="144"/>
              <w:rPr>
                <w:noProof w:val="0"/>
              </w:rPr>
            </w:pPr>
            <w:r w:rsidRPr="003B3E50">
              <w:t>Percentage of School-Day Instruction Provided in Spanish—76–100%</w:t>
            </w:r>
          </w:p>
        </w:tc>
        <w:tc>
          <w:tcPr>
            <w:tcW w:w="1872" w:type="dxa"/>
            <w:tcBorders>
              <w:top w:val="nil"/>
              <w:bottom w:val="single" w:sz="12" w:space="0" w:color="auto"/>
            </w:tcBorders>
            <w:shd w:val="clear" w:color="auto" w:fill="FFFFFF"/>
            <w:vAlign w:val="bottom"/>
          </w:tcPr>
          <w:p w14:paraId="32F75746" w14:textId="77777777" w:rsidR="00F74582" w:rsidRPr="003B3E50" w:rsidRDefault="00F74582" w:rsidP="005169B2">
            <w:pPr>
              <w:pStyle w:val="TableText"/>
              <w:ind w:right="432"/>
            </w:pPr>
            <w:r w:rsidRPr="003B3E50">
              <w:t>315</w:t>
            </w:r>
          </w:p>
        </w:tc>
        <w:tc>
          <w:tcPr>
            <w:tcW w:w="1872" w:type="dxa"/>
            <w:tcBorders>
              <w:top w:val="nil"/>
              <w:bottom w:val="single" w:sz="12" w:space="0" w:color="auto"/>
            </w:tcBorders>
            <w:shd w:val="clear" w:color="auto" w:fill="FFFFFF"/>
            <w:vAlign w:val="bottom"/>
          </w:tcPr>
          <w:p w14:paraId="55DBDC04" w14:textId="77777777" w:rsidR="00F74582" w:rsidRPr="003B3E50" w:rsidRDefault="00F74582" w:rsidP="005169B2">
            <w:pPr>
              <w:pStyle w:val="TableText"/>
              <w:ind w:right="432"/>
            </w:pPr>
            <w:r w:rsidRPr="003B3E50">
              <w:t>6.31</w:t>
            </w:r>
          </w:p>
        </w:tc>
      </w:tr>
    </w:tbl>
    <w:p w14:paraId="4C2CDC86" w14:textId="77777777" w:rsidR="00F74582" w:rsidRPr="003B3E50" w:rsidRDefault="00F74582" w:rsidP="00F74582">
      <w:pPr>
        <w:pStyle w:val="Caption"/>
        <w:pageBreakBefore/>
      </w:pPr>
      <w:bookmarkStart w:id="1604" w:name="_Ref128047228"/>
      <w:bookmarkStart w:id="1605" w:name="_Toc138337956"/>
      <w:bookmarkStart w:id="1606" w:name="_Toc162343965"/>
      <w:bookmarkStart w:id="1607" w:name="_Toc230681084"/>
      <w:r w:rsidRPr="003B3E50">
        <w:lastRenderedPageBreak/>
        <w:t>Table 7.B.</w:t>
      </w:r>
      <w:r>
        <w:fldChar w:fldCharType="begin"/>
      </w:r>
      <w:r>
        <w:instrText>SEQ Table_7.B. \* ARABIC</w:instrText>
      </w:r>
      <w:r>
        <w:fldChar w:fldCharType="separate"/>
      </w:r>
      <w:r w:rsidRPr="003B3E50">
        <w:t>5</w:t>
      </w:r>
      <w:r>
        <w:fldChar w:fldCharType="end"/>
      </w:r>
      <w:bookmarkEnd w:id="1604"/>
      <w:r w:rsidRPr="003B3E50">
        <w:t xml:space="preserve">  </w:t>
      </w:r>
      <w:r w:rsidRPr="003B3E50">
        <w:rPr>
          <w:rStyle w:val="CaptionChar"/>
          <w:rFonts w:eastAsia="SimSun"/>
          <w:b/>
          <w:bCs/>
        </w:rPr>
        <w:t>Demographic Summary</w:t>
      </w:r>
      <w:r w:rsidRPr="003B3E50">
        <w:t xml:space="preserve"> for Grade</w:t>
      </w:r>
      <w:r w:rsidRPr="003B3E50">
        <w:rPr>
          <w:rStyle w:val="CaptionChar"/>
          <w:rFonts w:eastAsia="SimSun"/>
          <w:b/>
          <w:bCs/>
        </w:rPr>
        <w:t xml:space="preserve"> Seven</w:t>
      </w:r>
      <w:bookmarkEnd w:id="1605"/>
      <w:bookmarkEnd w:id="1606"/>
      <w:bookmarkEnd w:id="1607"/>
    </w:p>
    <w:tbl>
      <w:tblPr>
        <w:tblStyle w:val="TRs"/>
        <w:tblW w:w="9936" w:type="dxa"/>
        <w:tblLayout w:type="fixed"/>
        <w:tblLook w:val="04A0" w:firstRow="1" w:lastRow="0" w:firstColumn="1" w:lastColumn="0" w:noHBand="0" w:noVBand="1"/>
      </w:tblPr>
      <w:tblGrid>
        <w:gridCol w:w="6192"/>
        <w:gridCol w:w="1872"/>
        <w:gridCol w:w="1872"/>
      </w:tblGrid>
      <w:tr w:rsidR="00F74582" w:rsidRPr="003B3E50" w14:paraId="51F192DA" w14:textId="77777777" w:rsidTr="00CE4148">
        <w:trPr>
          <w:cnfStyle w:val="100000000000" w:firstRow="1" w:lastRow="0" w:firstColumn="0" w:lastColumn="0" w:oddVBand="0" w:evenVBand="0" w:oddHBand="0" w:evenHBand="0" w:firstRowFirstColumn="0" w:firstRowLastColumn="0" w:lastRowFirstColumn="0" w:lastRowLastColumn="0"/>
          <w:trHeight w:val="290"/>
        </w:trPr>
        <w:tc>
          <w:tcPr>
            <w:tcW w:w="6192" w:type="dxa"/>
          </w:tcPr>
          <w:p w14:paraId="7014D2B9" w14:textId="77777777" w:rsidR="00F74582" w:rsidRPr="003B3E50" w:rsidRDefault="00F74582" w:rsidP="00CE4148">
            <w:pPr>
              <w:pStyle w:val="TableHead"/>
              <w:rPr>
                <w:b/>
                <w:noProof w:val="0"/>
              </w:rPr>
            </w:pPr>
            <w:r w:rsidRPr="003B3E50">
              <w:rPr>
                <w:b/>
                <w:noProof w:val="0"/>
              </w:rPr>
              <w:t>Student Group</w:t>
            </w:r>
          </w:p>
        </w:tc>
        <w:tc>
          <w:tcPr>
            <w:tcW w:w="1872" w:type="dxa"/>
          </w:tcPr>
          <w:p w14:paraId="69E4FF70" w14:textId="77777777" w:rsidR="00F74582" w:rsidRPr="003B3E50" w:rsidRDefault="00F74582" w:rsidP="00CE4148">
            <w:pPr>
              <w:pStyle w:val="TableHead"/>
              <w:rPr>
                <w:b/>
                <w:noProof w:val="0"/>
              </w:rPr>
            </w:pPr>
            <w:r w:rsidRPr="003B3E50">
              <w:rPr>
                <w:b/>
                <w:noProof w:val="0"/>
              </w:rPr>
              <w:t>Number of Valid Scores</w:t>
            </w:r>
          </w:p>
        </w:tc>
        <w:tc>
          <w:tcPr>
            <w:tcW w:w="1872" w:type="dxa"/>
          </w:tcPr>
          <w:p w14:paraId="11284BD3" w14:textId="77777777" w:rsidR="00F74582" w:rsidRPr="003B3E50" w:rsidRDefault="00F74582" w:rsidP="00CE4148">
            <w:pPr>
              <w:pStyle w:val="TableHead"/>
              <w:rPr>
                <w:b/>
                <w:noProof w:val="0"/>
              </w:rPr>
            </w:pPr>
            <w:r w:rsidRPr="003B3E50">
              <w:rPr>
                <w:b/>
                <w:noProof w:val="0"/>
              </w:rPr>
              <w:t>Percentage of Valid Scores</w:t>
            </w:r>
          </w:p>
        </w:tc>
      </w:tr>
      <w:tr w:rsidR="00F74582" w:rsidRPr="003B3E50" w14:paraId="1D036B21" w14:textId="77777777" w:rsidTr="005169B2">
        <w:trPr>
          <w:trHeight w:val="290"/>
        </w:trPr>
        <w:tc>
          <w:tcPr>
            <w:tcW w:w="6192" w:type="dxa"/>
            <w:tcBorders>
              <w:top w:val="single" w:sz="4" w:space="0" w:color="auto"/>
              <w:bottom w:val="single" w:sz="4" w:space="0" w:color="auto"/>
            </w:tcBorders>
            <w:shd w:val="clear" w:color="auto" w:fill="FFFFFF"/>
          </w:tcPr>
          <w:p w14:paraId="3B9B8DB0" w14:textId="77777777" w:rsidR="00F74582" w:rsidRPr="003B3E50" w:rsidRDefault="00F74582" w:rsidP="00CE4148">
            <w:pPr>
              <w:pStyle w:val="TableText"/>
              <w:ind w:left="144" w:hanging="144"/>
              <w:rPr>
                <w:noProof w:val="0"/>
              </w:rPr>
            </w:pPr>
            <w:r w:rsidRPr="003B3E50">
              <w:rPr>
                <w:noProof w:val="0"/>
              </w:rPr>
              <w:t>All students</w:t>
            </w:r>
          </w:p>
        </w:tc>
        <w:tc>
          <w:tcPr>
            <w:tcW w:w="1872" w:type="dxa"/>
            <w:tcBorders>
              <w:top w:val="single" w:sz="4" w:space="0" w:color="auto"/>
              <w:bottom w:val="single" w:sz="4" w:space="0" w:color="auto"/>
            </w:tcBorders>
            <w:shd w:val="clear" w:color="auto" w:fill="FFFFFF"/>
            <w:vAlign w:val="bottom"/>
          </w:tcPr>
          <w:p w14:paraId="59976045" w14:textId="77777777" w:rsidR="00F74582" w:rsidRPr="003B3E50" w:rsidRDefault="00F74582" w:rsidP="005169B2">
            <w:pPr>
              <w:pStyle w:val="TableText"/>
              <w:ind w:right="432"/>
            </w:pPr>
            <w:r w:rsidRPr="003B3E50">
              <w:t>3,562</w:t>
            </w:r>
          </w:p>
        </w:tc>
        <w:tc>
          <w:tcPr>
            <w:tcW w:w="1872" w:type="dxa"/>
            <w:tcBorders>
              <w:top w:val="single" w:sz="4" w:space="0" w:color="auto"/>
              <w:bottom w:val="single" w:sz="4" w:space="0" w:color="auto"/>
            </w:tcBorders>
            <w:shd w:val="clear" w:color="auto" w:fill="FFFFFF"/>
            <w:vAlign w:val="bottom"/>
          </w:tcPr>
          <w:p w14:paraId="1F550DE9" w14:textId="77777777" w:rsidR="00F74582" w:rsidRPr="003B3E50" w:rsidRDefault="00F74582" w:rsidP="005169B2">
            <w:pPr>
              <w:pStyle w:val="TableText"/>
              <w:ind w:right="432"/>
            </w:pPr>
            <w:r w:rsidRPr="003B3E50">
              <w:t>100.00</w:t>
            </w:r>
          </w:p>
        </w:tc>
      </w:tr>
      <w:tr w:rsidR="00F74582" w:rsidRPr="003B3E50" w14:paraId="6D3C8787" w14:textId="77777777" w:rsidTr="005169B2">
        <w:trPr>
          <w:trHeight w:val="290"/>
        </w:trPr>
        <w:tc>
          <w:tcPr>
            <w:tcW w:w="6192" w:type="dxa"/>
            <w:tcBorders>
              <w:top w:val="single" w:sz="4" w:space="0" w:color="auto"/>
              <w:bottom w:val="nil"/>
            </w:tcBorders>
            <w:shd w:val="clear" w:color="auto" w:fill="FFFFFF"/>
          </w:tcPr>
          <w:p w14:paraId="27318F68" w14:textId="77777777" w:rsidR="00F74582" w:rsidRPr="003B3E50" w:rsidRDefault="00F74582" w:rsidP="00CE4148">
            <w:pPr>
              <w:pStyle w:val="TableText"/>
              <w:ind w:left="144" w:hanging="144"/>
              <w:rPr>
                <w:noProof w:val="0"/>
              </w:rPr>
            </w:pPr>
            <w:r w:rsidRPr="003B3E50">
              <w:rPr>
                <w:noProof w:val="0"/>
              </w:rPr>
              <w:t>Male</w:t>
            </w:r>
          </w:p>
        </w:tc>
        <w:tc>
          <w:tcPr>
            <w:tcW w:w="1872" w:type="dxa"/>
            <w:tcBorders>
              <w:top w:val="single" w:sz="4" w:space="0" w:color="auto"/>
              <w:bottom w:val="nil"/>
            </w:tcBorders>
            <w:shd w:val="clear" w:color="auto" w:fill="FFFFFF"/>
            <w:vAlign w:val="bottom"/>
          </w:tcPr>
          <w:p w14:paraId="33574806" w14:textId="77777777" w:rsidR="00F74582" w:rsidRPr="003B3E50" w:rsidRDefault="00F74582" w:rsidP="005169B2">
            <w:pPr>
              <w:pStyle w:val="TableText"/>
              <w:ind w:right="432"/>
            </w:pPr>
            <w:r w:rsidRPr="003B3E50">
              <w:t>1,692</w:t>
            </w:r>
          </w:p>
        </w:tc>
        <w:tc>
          <w:tcPr>
            <w:tcW w:w="1872" w:type="dxa"/>
            <w:tcBorders>
              <w:top w:val="single" w:sz="4" w:space="0" w:color="auto"/>
              <w:bottom w:val="nil"/>
            </w:tcBorders>
            <w:shd w:val="clear" w:color="auto" w:fill="FFFFFF"/>
            <w:vAlign w:val="bottom"/>
          </w:tcPr>
          <w:p w14:paraId="3672CD58" w14:textId="77777777" w:rsidR="00F74582" w:rsidRPr="003B3E50" w:rsidRDefault="00F74582" w:rsidP="005169B2">
            <w:pPr>
              <w:pStyle w:val="TableText"/>
              <w:ind w:right="432"/>
            </w:pPr>
            <w:r w:rsidRPr="003B3E50">
              <w:t>47.50</w:t>
            </w:r>
          </w:p>
        </w:tc>
      </w:tr>
      <w:tr w:rsidR="00F74582" w:rsidRPr="003B3E50" w14:paraId="6097CCD4" w14:textId="77777777" w:rsidTr="005169B2">
        <w:trPr>
          <w:trHeight w:val="290"/>
        </w:trPr>
        <w:tc>
          <w:tcPr>
            <w:tcW w:w="6192" w:type="dxa"/>
            <w:tcBorders>
              <w:top w:val="nil"/>
              <w:bottom w:val="nil"/>
            </w:tcBorders>
            <w:shd w:val="clear" w:color="auto" w:fill="FFFFFF"/>
          </w:tcPr>
          <w:p w14:paraId="462828B9" w14:textId="77777777" w:rsidR="00F74582" w:rsidRPr="003B3E50" w:rsidRDefault="00F74582" w:rsidP="00CE4148">
            <w:pPr>
              <w:pStyle w:val="TableText"/>
              <w:ind w:left="144" w:hanging="144"/>
              <w:rPr>
                <w:noProof w:val="0"/>
              </w:rPr>
            </w:pPr>
            <w:r w:rsidRPr="003B3E50">
              <w:rPr>
                <w:noProof w:val="0"/>
              </w:rPr>
              <w:t>Female</w:t>
            </w:r>
          </w:p>
        </w:tc>
        <w:tc>
          <w:tcPr>
            <w:tcW w:w="1872" w:type="dxa"/>
            <w:tcBorders>
              <w:top w:val="nil"/>
              <w:bottom w:val="nil"/>
            </w:tcBorders>
            <w:shd w:val="clear" w:color="auto" w:fill="FFFFFF"/>
            <w:vAlign w:val="bottom"/>
          </w:tcPr>
          <w:p w14:paraId="0DAF2397" w14:textId="77777777" w:rsidR="00F74582" w:rsidRPr="003B3E50" w:rsidRDefault="00F74582" w:rsidP="005169B2">
            <w:pPr>
              <w:pStyle w:val="TableText"/>
              <w:ind w:right="432"/>
            </w:pPr>
            <w:r w:rsidRPr="003B3E50">
              <w:t>1,868</w:t>
            </w:r>
          </w:p>
        </w:tc>
        <w:tc>
          <w:tcPr>
            <w:tcW w:w="1872" w:type="dxa"/>
            <w:tcBorders>
              <w:top w:val="nil"/>
              <w:bottom w:val="nil"/>
            </w:tcBorders>
            <w:shd w:val="clear" w:color="auto" w:fill="FFFFFF"/>
            <w:vAlign w:val="bottom"/>
          </w:tcPr>
          <w:p w14:paraId="12F51E4B" w14:textId="77777777" w:rsidR="00F74582" w:rsidRPr="003B3E50" w:rsidRDefault="00F74582" w:rsidP="005169B2">
            <w:pPr>
              <w:pStyle w:val="TableText"/>
              <w:ind w:right="432"/>
            </w:pPr>
            <w:r w:rsidRPr="003B3E50">
              <w:t>52.44</w:t>
            </w:r>
          </w:p>
        </w:tc>
      </w:tr>
      <w:tr w:rsidR="00F74582" w:rsidRPr="003B3E50" w14:paraId="345FFE07" w14:textId="77777777" w:rsidTr="005169B2">
        <w:trPr>
          <w:trHeight w:val="290"/>
        </w:trPr>
        <w:tc>
          <w:tcPr>
            <w:tcW w:w="6192" w:type="dxa"/>
            <w:tcBorders>
              <w:top w:val="nil"/>
              <w:bottom w:val="single" w:sz="4" w:space="0" w:color="auto"/>
            </w:tcBorders>
            <w:shd w:val="clear" w:color="auto" w:fill="FFFFFF"/>
          </w:tcPr>
          <w:p w14:paraId="3A99D9F3" w14:textId="77777777" w:rsidR="00F74582" w:rsidRPr="003B3E50" w:rsidRDefault="00F74582" w:rsidP="00CE4148">
            <w:pPr>
              <w:pStyle w:val="TableText"/>
              <w:ind w:left="144" w:hanging="144"/>
              <w:rPr>
                <w:noProof w:val="0"/>
              </w:rPr>
            </w:pPr>
            <w:r w:rsidRPr="003B3E50">
              <w:rPr>
                <w:noProof w:val="0"/>
              </w:rPr>
              <w:t>Nonbinary</w:t>
            </w:r>
          </w:p>
        </w:tc>
        <w:tc>
          <w:tcPr>
            <w:tcW w:w="1872" w:type="dxa"/>
            <w:tcBorders>
              <w:top w:val="nil"/>
              <w:bottom w:val="single" w:sz="4" w:space="0" w:color="auto"/>
            </w:tcBorders>
            <w:shd w:val="clear" w:color="auto" w:fill="FFFFFF"/>
            <w:vAlign w:val="bottom"/>
          </w:tcPr>
          <w:p w14:paraId="3B4B1F90" w14:textId="77777777" w:rsidR="00F74582" w:rsidRPr="003B3E50" w:rsidRDefault="00F74582" w:rsidP="005169B2">
            <w:pPr>
              <w:pStyle w:val="TableText"/>
              <w:ind w:right="432"/>
            </w:pPr>
            <w:r w:rsidRPr="003B3E50">
              <w:t>2</w:t>
            </w:r>
          </w:p>
        </w:tc>
        <w:tc>
          <w:tcPr>
            <w:tcW w:w="1872" w:type="dxa"/>
            <w:tcBorders>
              <w:top w:val="nil"/>
              <w:bottom w:val="single" w:sz="4" w:space="0" w:color="auto"/>
            </w:tcBorders>
            <w:shd w:val="clear" w:color="auto" w:fill="FFFFFF"/>
            <w:vAlign w:val="bottom"/>
          </w:tcPr>
          <w:p w14:paraId="4C069A73" w14:textId="77777777" w:rsidR="00F74582" w:rsidRPr="003B3E50" w:rsidRDefault="00F74582" w:rsidP="005169B2">
            <w:pPr>
              <w:pStyle w:val="TableText"/>
              <w:ind w:right="432"/>
            </w:pPr>
            <w:r w:rsidRPr="003B3E50">
              <w:t>0.06</w:t>
            </w:r>
          </w:p>
        </w:tc>
      </w:tr>
      <w:tr w:rsidR="00F74582" w:rsidRPr="003B3E50" w14:paraId="481F6975" w14:textId="77777777" w:rsidTr="005169B2">
        <w:trPr>
          <w:trHeight w:val="290"/>
        </w:trPr>
        <w:tc>
          <w:tcPr>
            <w:tcW w:w="6192" w:type="dxa"/>
            <w:tcBorders>
              <w:top w:val="single" w:sz="4" w:space="0" w:color="auto"/>
              <w:bottom w:val="nil"/>
            </w:tcBorders>
            <w:shd w:val="clear" w:color="auto" w:fill="FFFFFF"/>
          </w:tcPr>
          <w:p w14:paraId="61A11A9F" w14:textId="77777777" w:rsidR="00F74582" w:rsidRPr="003B3E50" w:rsidRDefault="00F74582" w:rsidP="00CE4148">
            <w:pPr>
              <w:pStyle w:val="TableText"/>
              <w:ind w:left="144" w:hanging="144"/>
              <w:rPr>
                <w:noProof w:val="0"/>
              </w:rPr>
            </w:pPr>
            <w:r w:rsidRPr="003B3E50">
              <w:rPr>
                <w:noProof w:val="0"/>
              </w:rPr>
              <w:t>American Indian or Alaska Native</w:t>
            </w:r>
          </w:p>
        </w:tc>
        <w:tc>
          <w:tcPr>
            <w:tcW w:w="1872" w:type="dxa"/>
            <w:tcBorders>
              <w:top w:val="single" w:sz="4" w:space="0" w:color="auto"/>
              <w:bottom w:val="nil"/>
            </w:tcBorders>
            <w:shd w:val="clear" w:color="auto" w:fill="FFFFFF"/>
            <w:vAlign w:val="bottom"/>
          </w:tcPr>
          <w:p w14:paraId="7C873BEC" w14:textId="77777777" w:rsidR="00F74582" w:rsidRPr="003B3E50" w:rsidRDefault="00F74582" w:rsidP="005169B2">
            <w:pPr>
              <w:pStyle w:val="TableText"/>
              <w:ind w:right="432"/>
            </w:pPr>
            <w:r w:rsidRPr="003B3E50">
              <w:t>5</w:t>
            </w:r>
          </w:p>
        </w:tc>
        <w:tc>
          <w:tcPr>
            <w:tcW w:w="1872" w:type="dxa"/>
            <w:tcBorders>
              <w:top w:val="single" w:sz="4" w:space="0" w:color="auto"/>
              <w:bottom w:val="nil"/>
            </w:tcBorders>
            <w:shd w:val="clear" w:color="auto" w:fill="FFFFFF"/>
            <w:vAlign w:val="bottom"/>
          </w:tcPr>
          <w:p w14:paraId="6B12B7BB" w14:textId="77777777" w:rsidR="00F74582" w:rsidRPr="003B3E50" w:rsidRDefault="00F74582" w:rsidP="005169B2">
            <w:pPr>
              <w:pStyle w:val="TableText"/>
              <w:ind w:right="432"/>
            </w:pPr>
            <w:r w:rsidRPr="003B3E50">
              <w:t>0.14</w:t>
            </w:r>
          </w:p>
        </w:tc>
      </w:tr>
      <w:tr w:rsidR="00F74582" w:rsidRPr="003B3E50" w14:paraId="01AA089E" w14:textId="77777777" w:rsidTr="005169B2">
        <w:trPr>
          <w:trHeight w:val="290"/>
        </w:trPr>
        <w:tc>
          <w:tcPr>
            <w:tcW w:w="6192" w:type="dxa"/>
            <w:tcBorders>
              <w:top w:val="nil"/>
            </w:tcBorders>
            <w:shd w:val="clear" w:color="auto" w:fill="FFFFFF"/>
          </w:tcPr>
          <w:p w14:paraId="781D9653" w14:textId="77777777" w:rsidR="00F74582" w:rsidRPr="003B3E50" w:rsidRDefault="00F74582" w:rsidP="00CE4148">
            <w:pPr>
              <w:pStyle w:val="TableText"/>
              <w:ind w:left="144" w:hanging="144"/>
              <w:rPr>
                <w:noProof w:val="0"/>
              </w:rPr>
            </w:pPr>
            <w:r w:rsidRPr="003B3E50">
              <w:rPr>
                <w:noProof w:val="0"/>
              </w:rPr>
              <w:t>Asian</w:t>
            </w:r>
          </w:p>
        </w:tc>
        <w:tc>
          <w:tcPr>
            <w:tcW w:w="1872" w:type="dxa"/>
            <w:tcBorders>
              <w:top w:val="nil"/>
            </w:tcBorders>
            <w:shd w:val="clear" w:color="auto" w:fill="FFFFFF"/>
            <w:vAlign w:val="bottom"/>
          </w:tcPr>
          <w:p w14:paraId="221CF2C7" w14:textId="77777777" w:rsidR="00F74582" w:rsidRPr="003B3E50" w:rsidRDefault="00F74582" w:rsidP="005169B2">
            <w:pPr>
              <w:pStyle w:val="TableText"/>
              <w:ind w:right="432"/>
            </w:pPr>
            <w:r w:rsidRPr="003B3E50">
              <w:t>30</w:t>
            </w:r>
          </w:p>
        </w:tc>
        <w:tc>
          <w:tcPr>
            <w:tcW w:w="1872" w:type="dxa"/>
            <w:tcBorders>
              <w:top w:val="nil"/>
            </w:tcBorders>
            <w:shd w:val="clear" w:color="auto" w:fill="FFFFFF"/>
            <w:vAlign w:val="bottom"/>
          </w:tcPr>
          <w:p w14:paraId="4B9A8340" w14:textId="77777777" w:rsidR="00F74582" w:rsidRPr="003B3E50" w:rsidRDefault="00F74582" w:rsidP="005169B2">
            <w:pPr>
              <w:pStyle w:val="TableText"/>
              <w:ind w:right="432"/>
            </w:pPr>
            <w:r w:rsidRPr="003B3E50">
              <w:t>0.84</w:t>
            </w:r>
          </w:p>
        </w:tc>
      </w:tr>
      <w:tr w:rsidR="00F74582" w:rsidRPr="003B3E50" w14:paraId="4BE6BA24" w14:textId="77777777" w:rsidTr="005169B2">
        <w:trPr>
          <w:trHeight w:val="290"/>
        </w:trPr>
        <w:tc>
          <w:tcPr>
            <w:tcW w:w="6192" w:type="dxa"/>
            <w:shd w:val="clear" w:color="auto" w:fill="FFFFFF"/>
          </w:tcPr>
          <w:p w14:paraId="73194B1F" w14:textId="77777777" w:rsidR="00F74582" w:rsidRPr="003B3E50" w:rsidRDefault="00F74582" w:rsidP="00CE4148">
            <w:pPr>
              <w:pStyle w:val="TableText"/>
              <w:ind w:left="144" w:hanging="144"/>
              <w:rPr>
                <w:noProof w:val="0"/>
              </w:rPr>
            </w:pPr>
            <w:r w:rsidRPr="003B3E50">
              <w:rPr>
                <w:noProof w:val="0"/>
              </w:rPr>
              <w:t>Native Hawaiian or Pacific Islander</w:t>
            </w:r>
          </w:p>
        </w:tc>
        <w:tc>
          <w:tcPr>
            <w:tcW w:w="1872" w:type="dxa"/>
            <w:shd w:val="clear" w:color="auto" w:fill="FFFFFF"/>
            <w:vAlign w:val="bottom"/>
          </w:tcPr>
          <w:p w14:paraId="2C63C72B" w14:textId="77777777" w:rsidR="00F74582" w:rsidRPr="003B3E50" w:rsidRDefault="00F74582" w:rsidP="005169B2">
            <w:pPr>
              <w:pStyle w:val="TableText"/>
              <w:ind w:right="432"/>
            </w:pPr>
            <w:r w:rsidRPr="003B3E50">
              <w:t>2</w:t>
            </w:r>
          </w:p>
        </w:tc>
        <w:tc>
          <w:tcPr>
            <w:tcW w:w="1872" w:type="dxa"/>
            <w:shd w:val="clear" w:color="auto" w:fill="FFFFFF"/>
            <w:vAlign w:val="bottom"/>
          </w:tcPr>
          <w:p w14:paraId="0ADC9903" w14:textId="77777777" w:rsidR="00F74582" w:rsidRPr="003B3E50" w:rsidRDefault="00F74582" w:rsidP="005169B2">
            <w:pPr>
              <w:pStyle w:val="TableText"/>
              <w:ind w:right="432"/>
            </w:pPr>
            <w:r w:rsidRPr="003B3E50">
              <w:t>0.06</w:t>
            </w:r>
          </w:p>
        </w:tc>
      </w:tr>
      <w:tr w:rsidR="00F74582" w:rsidRPr="003B3E50" w14:paraId="41E08ACF" w14:textId="77777777" w:rsidTr="005169B2">
        <w:trPr>
          <w:trHeight w:val="290"/>
        </w:trPr>
        <w:tc>
          <w:tcPr>
            <w:tcW w:w="6192" w:type="dxa"/>
            <w:shd w:val="clear" w:color="auto" w:fill="FFFFFF"/>
          </w:tcPr>
          <w:p w14:paraId="6D7FDDCD" w14:textId="77777777" w:rsidR="00F74582" w:rsidRPr="003B3E50" w:rsidRDefault="00F74582" w:rsidP="00CE4148">
            <w:pPr>
              <w:pStyle w:val="TableText"/>
              <w:ind w:left="144" w:hanging="144"/>
              <w:rPr>
                <w:noProof w:val="0"/>
              </w:rPr>
            </w:pPr>
            <w:r w:rsidRPr="003B3E50">
              <w:rPr>
                <w:noProof w:val="0"/>
              </w:rPr>
              <w:t>Filipino</w:t>
            </w:r>
          </w:p>
        </w:tc>
        <w:tc>
          <w:tcPr>
            <w:tcW w:w="1872" w:type="dxa"/>
            <w:shd w:val="clear" w:color="auto" w:fill="FFFFFF"/>
            <w:vAlign w:val="bottom"/>
          </w:tcPr>
          <w:p w14:paraId="5D6D02CC" w14:textId="77777777" w:rsidR="00F74582" w:rsidRPr="003B3E50" w:rsidRDefault="00F74582" w:rsidP="005169B2">
            <w:pPr>
              <w:pStyle w:val="TableText"/>
              <w:ind w:right="432"/>
            </w:pPr>
            <w:r w:rsidRPr="003B3E50">
              <w:t>5</w:t>
            </w:r>
          </w:p>
        </w:tc>
        <w:tc>
          <w:tcPr>
            <w:tcW w:w="1872" w:type="dxa"/>
            <w:shd w:val="clear" w:color="auto" w:fill="FFFFFF"/>
            <w:vAlign w:val="bottom"/>
          </w:tcPr>
          <w:p w14:paraId="3A1139BB" w14:textId="77777777" w:rsidR="00F74582" w:rsidRPr="003B3E50" w:rsidRDefault="00F74582" w:rsidP="005169B2">
            <w:pPr>
              <w:pStyle w:val="TableText"/>
              <w:ind w:right="432"/>
            </w:pPr>
            <w:r w:rsidRPr="003B3E50">
              <w:t>0.14</w:t>
            </w:r>
          </w:p>
        </w:tc>
      </w:tr>
      <w:tr w:rsidR="00F74582" w:rsidRPr="003B3E50" w14:paraId="5EB98A58" w14:textId="77777777" w:rsidTr="005169B2">
        <w:trPr>
          <w:trHeight w:val="290"/>
        </w:trPr>
        <w:tc>
          <w:tcPr>
            <w:tcW w:w="6192" w:type="dxa"/>
            <w:shd w:val="clear" w:color="auto" w:fill="FFFFFF"/>
          </w:tcPr>
          <w:p w14:paraId="5E39F2CD" w14:textId="77777777" w:rsidR="00F74582" w:rsidRPr="003B3E50" w:rsidRDefault="00F74582" w:rsidP="00CE4148">
            <w:pPr>
              <w:pStyle w:val="TableText"/>
              <w:ind w:left="144" w:hanging="144"/>
              <w:rPr>
                <w:noProof w:val="0"/>
              </w:rPr>
            </w:pPr>
            <w:r w:rsidRPr="003B3E50">
              <w:rPr>
                <w:noProof w:val="0"/>
              </w:rPr>
              <w:t>Hispanic or Latino</w:t>
            </w:r>
          </w:p>
        </w:tc>
        <w:tc>
          <w:tcPr>
            <w:tcW w:w="1872" w:type="dxa"/>
            <w:shd w:val="clear" w:color="auto" w:fill="FFFFFF"/>
            <w:vAlign w:val="bottom"/>
          </w:tcPr>
          <w:p w14:paraId="702486E0" w14:textId="77777777" w:rsidR="00F74582" w:rsidRPr="003B3E50" w:rsidRDefault="00F74582" w:rsidP="005169B2">
            <w:pPr>
              <w:pStyle w:val="TableText"/>
              <w:ind w:right="432"/>
            </w:pPr>
            <w:r w:rsidRPr="003B3E50">
              <w:t>3,271</w:t>
            </w:r>
          </w:p>
        </w:tc>
        <w:tc>
          <w:tcPr>
            <w:tcW w:w="1872" w:type="dxa"/>
            <w:shd w:val="clear" w:color="auto" w:fill="FFFFFF"/>
            <w:vAlign w:val="bottom"/>
          </w:tcPr>
          <w:p w14:paraId="44572880" w14:textId="77777777" w:rsidR="00F74582" w:rsidRPr="003B3E50" w:rsidRDefault="00F74582" w:rsidP="005169B2">
            <w:pPr>
              <w:pStyle w:val="TableText"/>
              <w:ind w:right="432"/>
            </w:pPr>
            <w:r w:rsidRPr="003B3E50">
              <w:t>91.83</w:t>
            </w:r>
          </w:p>
        </w:tc>
      </w:tr>
      <w:tr w:rsidR="00F74582" w:rsidRPr="003B3E50" w14:paraId="6B02D934" w14:textId="77777777" w:rsidTr="005169B2">
        <w:trPr>
          <w:trHeight w:val="290"/>
        </w:trPr>
        <w:tc>
          <w:tcPr>
            <w:tcW w:w="6192" w:type="dxa"/>
            <w:shd w:val="clear" w:color="auto" w:fill="FFFFFF"/>
          </w:tcPr>
          <w:p w14:paraId="0EFD35A0" w14:textId="77777777" w:rsidR="00F74582" w:rsidRPr="003B3E50" w:rsidRDefault="00F74582" w:rsidP="00CE4148">
            <w:pPr>
              <w:pStyle w:val="TableText"/>
              <w:ind w:left="144" w:hanging="144"/>
              <w:rPr>
                <w:noProof w:val="0"/>
              </w:rPr>
            </w:pPr>
            <w:r w:rsidRPr="003B3E50">
              <w:rPr>
                <w:noProof w:val="0"/>
              </w:rPr>
              <w:t>Black or African American</w:t>
            </w:r>
          </w:p>
        </w:tc>
        <w:tc>
          <w:tcPr>
            <w:tcW w:w="1872" w:type="dxa"/>
            <w:shd w:val="clear" w:color="auto" w:fill="FFFFFF"/>
            <w:vAlign w:val="bottom"/>
          </w:tcPr>
          <w:p w14:paraId="22FF04EE" w14:textId="77777777" w:rsidR="00F74582" w:rsidRPr="003B3E50" w:rsidRDefault="00F74582" w:rsidP="005169B2">
            <w:pPr>
              <w:pStyle w:val="TableText"/>
              <w:ind w:right="432"/>
            </w:pPr>
            <w:r w:rsidRPr="003B3E50">
              <w:t>32</w:t>
            </w:r>
          </w:p>
        </w:tc>
        <w:tc>
          <w:tcPr>
            <w:tcW w:w="1872" w:type="dxa"/>
            <w:shd w:val="clear" w:color="auto" w:fill="FFFFFF"/>
            <w:vAlign w:val="bottom"/>
          </w:tcPr>
          <w:p w14:paraId="2C6CF514" w14:textId="77777777" w:rsidR="00F74582" w:rsidRPr="003B3E50" w:rsidRDefault="00F74582" w:rsidP="005169B2">
            <w:pPr>
              <w:pStyle w:val="TableText"/>
              <w:ind w:right="432"/>
            </w:pPr>
            <w:r w:rsidRPr="003B3E50">
              <w:t>0.90</w:t>
            </w:r>
          </w:p>
        </w:tc>
      </w:tr>
      <w:tr w:rsidR="00F74582" w:rsidRPr="003B3E50" w14:paraId="094BF719" w14:textId="77777777" w:rsidTr="005169B2">
        <w:trPr>
          <w:trHeight w:val="290"/>
        </w:trPr>
        <w:tc>
          <w:tcPr>
            <w:tcW w:w="6192" w:type="dxa"/>
            <w:shd w:val="clear" w:color="auto" w:fill="FFFFFF"/>
          </w:tcPr>
          <w:p w14:paraId="67539108" w14:textId="77777777" w:rsidR="00F74582" w:rsidRPr="003B3E50" w:rsidRDefault="00F74582" w:rsidP="00CE4148">
            <w:pPr>
              <w:pStyle w:val="TableText"/>
              <w:ind w:left="144" w:hanging="144"/>
              <w:rPr>
                <w:noProof w:val="0"/>
              </w:rPr>
            </w:pPr>
            <w:r w:rsidRPr="003B3E50">
              <w:rPr>
                <w:noProof w:val="0"/>
              </w:rPr>
              <w:t>White</w:t>
            </w:r>
          </w:p>
        </w:tc>
        <w:tc>
          <w:tcPr>
            <w:tcW w:w="1872" w:type="dxa"/>
            <w:shd w:val="clear" w:color="auto" w:fill="FFFFFF"/>
            <w:vAlign w:val="bottom"/>
          </w:tcPr>
          <w:p w14:paraId="0BEFC48A" w14:textId="77777777" w:rsidR="00F74582" w:rsidRPr="003B3E50" w:rsidRDefault="00F74582" w:rsidP="005169B2">
            <w:pPr>
              <w:pStyle w:val="TableText"/>
              <w:ind w:right="432"/>
            </w:pPr>
            <w:r w:rsidRPr="003B3E50">
              <w:t>169</w:t>
            </w:r>
          </w:p>
        </w:tc>
        <w:tc>
          <w:tcPr>
            <w:tcW w:w="1872" w:type="dxa"/>
            <w:shd w:val="clear" w:color="auto" w:fill="FFFFFF"/>
            <w:vAlign w:val="bottom"/>
          </w:tcPr>
          <w:p w14:paraId="08539370" w14:textId="77777777" w:rsidR="00F74582" w:rsidRPr="003B3E50" w:rsidRDefault="00F74582" w:rsidP="005169B2">
            <w:pPr>
              <w:pStyle w:val="TableText"/>
              <w:ind w:right="432"/>
            </w:pPr>
            <w:r w:rsidRPr="003B3E50">
              <w:t>4.74</w:t>
            </w:r>
          </w:p>
        </w:tc>
      </w:tr>
      <w:tr w:rsidR="00F74582" w:rsidRPr="003B3E50" w14:paraId="0D0E7225" w14:textId="77777777" w:rsidTr="005169B2">
        <w:trPr>
          <w:trHeight w:val="290"/>
        </w:trPr>
        <w:tc>
          <w:tcPr>
            <w:tcW w:w="6192" w:type="dxa"/>
            <w:shd w:val="clear" w:color="auto" w:fill="FFFFFF"/>
          </w:tcPr>
          <w:p w14:paraId="42533187" w14:textId="77777777" w:rsidR="00F74582" w:rsidRPr="003B3E50" w:rsidRDefault="00F74582" w:rsidP="00CE4148">
            <w:pPr>
              <w:pStyle w:val="TableText"/>
              <w:ind w:left="144" w:hanging="144"/>
              <w:rPr>
                <w:noProof w:val="0"/>
              </w:rPr>
            </w:pPr>
            <w:r w:rsidRPr="003B3E50">
              <w:rPr>
                <w:noProof w:val="0"/>
              </w:rPr>
              <w:t>Two or more races</w:t>
            </w:r>
          </w:p>
        </w:tc>
        <w:tc>
          <w:tcPr>
            <w:tcW w:w="1872" w:type="dxa"/>
            <w:shd w:val="clear" w:color="auto" w:fill="FFFFFF"/>
            <w:vAlign w:val="bottom"/>
          </w:tcPr>
          <w:p w14:paraId="0C9FF1C5" w14:textId="77777777" w:rsidR="00F74582" w:rsidRPr="003B3E50" w:rsidRDefault="00F74582" w:rsidP="005169B2">
            <w:pPr>
              <w:pStyle w:val="TableText"/>
              <w:ind w:right="432"/>
            </w:pPr>
            <w:r w:rsidRPr="003B3E50">
              <w:t>48</w:t>
            </w:r>
          </w:p>
        </w:tc>
        <w:tc>
          <w:tcPr>
            <w:tcW w:w="1872" w:type="dxa"/>
            <w:shd w:val="clear" w:color="auto" w:fill="FFFFFF"/>
            <w:vAlign w:val="bottom"/>
          </w:tcPr>
          <w:p w14:paraId="6F0AD15B" w14:textId="77777777" w:rsidR="00F74582" w:rsidRPr="003B3E50" w:rsidRDefault="00F74582" w:rsidP="005169B2">
            <w:pPr>
              <w:pStyle w:val="TableText"/>
              <w:ind w:right="432"/>
            </w:pPr>
            <w:r w:rsidRPr="003B3E50">
              <w:t>1.35</w:t>
            </w:r>
          </w:p>
        </w:tc>
      </w:tr>
      <w:tr w:rsidR="00F74582" w:rsidRPr="003B3E50" w14:paraId="31DD2844" w14:textId="77777777" w:rsidTr="005169B2">
        <w:trPr>
          <w:trHeight w:val="290"/>
        </w:trPr>
        <w:tc>
          <w:tcPr>
            <w:tcW w:w="6192" w:type="dxa"/>
            <w:tcBorders>
              <w:top w:val="single" w:sz="4" w:space="0" w:color="auto"/>
              <w:bottom w:val="nil"/>
            </w:tcBorders>
            <w:shd w:val="clear" w:color="auto" w:fill="FFFFFF"/>
          </w:tcPr>
          <w:p w14:paraId="7E3DA012" w14:textId="77777777" w:rsidR="00F74582" w:rsidRPr="003B3E50" w:rsidRDefault="00F74582" w:rsidP="00CE4148">
            <w:pPr>
              <w:pStyle w:val="TableText"/>
              <w:ind w:left="144" w:hanging="144"/>
              <w:rPr>
                <w:noProof w:val="0"/>
              </w:rPr>
            </w:pPr>
            <w:r w:rsidRPr="003B3E50">
              <w:rPr>
                <w:noProof w:val="0"/>
              </w:rPr>
              <w:t>EO</w:t>
            </w:r>
          </w:p>
        </w:tc>
        <w:tc>
          <w:tcPr>
            <w:tcW w:w="1872" w:type="dxa"/>
            <w:tcBorders>
              <w:top w:val="single" w:sz="4" w:space="0" w:color="auto"/>
              <w:bottom w:val="nil"/>
            </w:tcBorders>
            <w:shd w:val="clear" w:color="auto" w:fill="FFFFFF"/>
            <w:vAlign w:val="bottom"/>
          </w:tcPr>
          <w:p w14:paraId="1D32E04E" w14:textId="77777777" w:rsidR="00F74582" w:rsidRPr="003B3E50" w:rsidRDefault="00F74582" w:rsidP="005169B2">
            <w:pPr>
              <w:pStyle w:val="TableText"/>
              <w:ind w:right="432"/>
            </w:pPr>
            <w:r w:rsidRPr="003B3E50">
              <w:t>1,080</w:t>
            </w:r>
          </w:p>
        </w:tc>
        <w:tc>
          <w:tcPr>
            <w:tcW w:w="1872" w:type="dxa"/>
            <w:tcBorders>
              <w:top w:val="single" w:sz="4" w:space="0" w:color="auto"/>
              <w:bottom w:val="nil"/>
            </w:tcBorders>
            <w:shd w:val="clear" w:color="auto" w:fill="FFFFFF"/>
            <w:vAlign w:val="bottom"/>
          </w:tcPr>
          <w:p w14:paraId="43D3DD4A" w14:textId="77777777" w:rsidR="00F74582" w:rsidRPr="003B3E50" w:rsidRDefault="00F74582" w:rsidP="005169B2">
            <w:pPr>
              <w:pStyle w:val="TableText"/>
              <w:ind w:right="432"/>
            </w:pPr>
            <w:r w:rsidRPr="003B3E50">
              <w:t>30.32</w:t>
            </w:r>
          </w:p>
        </w:tc>
      </w:tr>
      <w:tr w:rsidR="00F74582" w:rsidRPr="003B3E50" w14:paraId="3B65D8C2" w14:textId="77777777" w:rsidTr="005169B2">
        <w:trPr>
          <w:trHeight w:val="290"/>
        </w:trPr>
        <w:tc>
          <w:tcPr>
            <w:tcW w:w="6192" w:type="dxa"/>
            <w:tcBorders>
              <w:top w:val="nil"/>
            </w:tcBorders>
            <w:shd w:val="clear" w:color="auto" w:fill="FFFFFF"/>
          </w:tcPr>
          <w:p w14:paraId="0C5E7E04" w14:textId="77777777" w:rsidR="00F74582" w:rsidRPr="003B3E50" w:rsidRDefault="00F74582" w:rsidP="00CE4148">
            <w:pPr>
              <w:pStyle w:val="TableText"/>
              <w:ind w:left="144" w:hanging="144"/>
              <w:rPr>
                <w:noProof w:val="0"/>
              </w:rPr>
            </w:pPr>
            <w:r w:rsidRPr="003B3E50">
              <w:rPr>
                <w:noProof w:val="0"/>
              </w:rPr>
              <w:t>IFEP</w:t>
            </w:r>
          </w:p>
        </w:tc>
        <w:tc>
          <w:tcPr>
            <w:tcW w:w="1872" w:type="dxa"/>
            <w:tcBorders>
              <w:top w:val="nil"/>
            </w:tcBorders>
            <w:shd w:val="clear" w:color="auto" w:fill="FFFFFF"/>
            <w:vAlign w:val="bottom"/>
          </w:tcPr>
          <w:p w14:paraId="2015139B" w14:textId="77777777" w:rsidR="00F74582" w:rsidRPr="003B3E50" w:rsidRDefault="00F74582" w:rsidP="005169B2">
            <w:pPr>
              <w:pStyle w:val="TableText"/>
              <w:ind w:right="432"/>
            </w:pPr>
            <w:r w:rsidRPr="003B3E50">
              <w:t>148</w:t>
            </w:r>
          </w:p>
        </w:tc>
        <w:tc>
          <w:tcPr>
            <w:tcW w:w="1872" w:type="dxa"/>
            <w:tcBorders>
              <w:top w:val="nil"/>
            </w:tcBorders>
            <w:shd w:val="clear" w:color="auto" w:fill="FFFFFF"/>
            <w:vAlign w:val="bottom"/>
          </w:tcPr>
          <w:p w14:paraId="639DE4F8" w14:textId="77777777" w:rsidR="00F74582" w:rsidRPr="003B3E50" w:rsidRDefault="00F74582" w:rsidP="005169B2">
            <w:pPr>
              <w:pStyle w:val="TableText"/>
              <w:ind w:right="432"/>
            </w:pPr>
            <w:r w:rsidRPr="003B3E50">
              <w:t>4.15</w:t>
            </w:r>
          </w:p>
        </w:tc>
      </w:tr>
      <w:tr w:rsidR="00F74582" w:rsidRPr="003B3E50" w14:paraId="3EA402E1" w14:textId="77777777" w:rsidTr="005169B2">
        <w:trPr>
          <w:trHeight w:val="290"/>
        </w:trPr>
        <w:tc>
          <w:tcPr>
            <w:tcW w:w="6192" w:type="dxa"/>
            <w:shd w:val="clear" w:color="auto" w:fill="FFFFFF"/>
          </w:tcPr>
          <w:p w14:paraId="4D395C13" w14:textId="77777777" w:rsidR="00F74582" w:rsidRPr="003B3E50" w:rsidRDefault="00F74582" w:rsidP="00CE4148">
            <w:pPr>
              <w:pStyle w:val="TableText"/>
              <w:ind w:left="144" w:hanging="144"/>
              <w:rPr>
                <w:noProof w:val="0"/>
              </w:rPr>
            </w:pPr>
            <w:r w:rsidRPr="003B3E50">
              <w:rPr>
                <w:noProof w:val="0"/>
              </w:rPr>
              <w:t>EL</w:t>
            </w:r>
          </w:p>
        </w:tc>
        <w:tc>
          <w:tcPr>
            <w:tcW w:w="1872" w:type="dxa"/>
            <w:shd w:val="clear" w:color="auto" w:fill="FFFFFF"/>
            <w:vAlign w:val="bottom"/>
          </w:tcPr>
          <w:p w14:paraId="2C8E1753" w14:textId="77777777" w:rsidR="00F74582" w:rsidRPr="003B3E50" w:rsidRDefault="00F74582" w:rsidP="005169B2">
            <w:pPr>
              <w:pStyle w:val="TableText"/>
              <w:ind w:right="432"/>
            </w:pPr>
            <w:r w:rsidRPr="003B3E50">
              <w:t>899</w:t>
            </w:r>
          </w:p>
        </w:tc>
        <w:tc>
          <w:tcPr>
            <w:tcW w:w="1872" w:type="dxa"/>
            <w:shd w:val="clear" w:color="auto" w:fill="FFFFFF"/>
            <w:vAlign w:val="bottom"/>
          </w:tcPr>
          <w:p w14:paraId="62219D7F" w14:textId="77777777" w:rsidR="00F74582" w:rsidRPr="003B3E50" w:rsidRDefault="00F74582" w:rsidP="005169B2">
            <w:pPr>
              <w:pStyle w:val="TableText"/>
              <w:ind w:right="432"/>
            </w:pPr>
            <w:r w:rsidRPr="003B3E50">
              <w:t>25.24</w:t>
            </w:r>
          </w:p>
        </w:tc>
      </w:tr>
      <w:tr w:rsidR="00F74582" w:rsidRPr="003B3E50" w14:paraId="465E1982" w14:textId="77777777" w:rsidTr="005169B2">
        <w:trPr>
          <w:trHeight w:val="290"/>
        </w:trPr>
        <w:tc>
          <w:tcPr>
            <w:tcW w:w="6192" w:type="dxa"/>
            <w:shd w:val="clear" w:color="auto" w:fill="FFFFFF"/>
          </w:tcPr>
          <w:p w14:paraId="350F413D" w14:textId="77777777" w:rsidR="00F74582" w:rsidRPr="003B3E50" w:rsidRDefault="00F74582" w:rsidP="00CE4148">
            <w:pPr>
              <w:pStyle w:val="TableText"/>
              <w:ind w:left="144" w:hanging="144"/>
              <w:rPr>
                <w:noProof w:val="0"/>
              </w:rPr>
            </w:pPr>
            <w:r w:rsidRPr="003B3E50">
              <w:rPr>
                <w:noProof w:val="0"/>
              </w:rPr>
              <w:t>RFEP</w:t>
            </w:r>
          </w:p>
        </w:tc>
        <w:tc>
          <w:tcPr>
            <w:tcW w:w="1872" w:type="dxa"/>
            <w:shd w:val="clear" w:color="auto" w:fill="FFFFFF"/>
            <w:vAlign w:val="bottom"/>
          </w:tcPr>
          <w:p w14:paraId="25469049" w14:textId="77777777" w:rsidR="00F74582" w:rsidRPr="003B3E50" w:rsidRDefault="00F74582" w:rsidP="005169B2">
            <w:pPr>
              <w:pStyle w:val="TableText"/>
              <w:ind w:right="432"/>
            </w:pPr>
            <w:r w:rsidRPr="003B3E50">
              <w:t>1,435</w:t>
            </w:r>
          </w:p>
        </w:tc>
        <w:tc>
          <w:tcPr>
            <w:tcW w:w="1872" w:type="dxa"/>
            <w:shd w:val="clear" w:color="auto" w:fill="FFFFFF"/>
            <w:vAlign w:val="bottom"/>
          </w:tcPr>
          <w:p w14:paraId="1F1A132B" w14:textId="77777777" w:rsidR="00F74582" w:rsidRPr="003B3E50" w:rsidRDefault="00F74582" w:rsidP="005169B2">
            <w:pPr>
              <w:pStyle w:val="TableText"/>
              <w:ind w:right="432"/>
            </w:pPr>
            <w:r w:rsidRPr="003B3E50">
              <w:t>40.29</w:t>
            </w:r>
          </w:p>
        </w:tc>
      </w:tr>
      <w:tr w:rsidR="00F74582" w:rsidRPr="003B3E50" w14:paraId="7410D528" w14:textId="77777777" w:rsidTr="005169B2">
        <w:trPr>
          <w:trHeight w:val="290"/>
        </w:trPr>
        <w:tc>
          <w:tcPr>
            <w:tcW w:w="6192" w:type="dxa"/>
            <w:shd w:val="clear" w:color="auto" w:fill="FFFFFF"/>
          </w:tcPr>
          <w:p w14:paraId="2305759B" w14:textId="77777777" w:rsidR="00F74582" w:rsidRPr="003B3E50" w:rsidRDefault="00F74582" w:rsidP="00CE4148">
            <w:pPr>
              <w:pStyle w:val="TableText"/>
              <w:ind w:left="144" w:hanging="144"/>
              <w:rPr>
                <w:noProof w:val="0"/>
              </w:rPr>
            </w:pPr>
            <w:r w:rsidRPr="003B3E50">
              <w:rPr>
                <w:noProof w:val="0"/>
              </w:rPr>
              <w:t>Ever-ELs (EL or RFEP)</w:t>
            </w:r>
          </w:p>
        </w:tc>
        <w:tc>
          <w:tcPr>
            <w:tcW w:w="1872" w:type="dxa"/>
            <w:shd w:val="clear" w:color="auto" w:fill="FFFFFF"/>
            <w:vAlign w:val="bottom"/>
          </w:tcPr>
          <w:p w14:paraId="237D8BEF" w14:textId="77777777" w:rsidR="00F74582" w:rsidRPr="003B3E50" w:rsidRDefault="00F74582" w:rsidP="005169B2">
            <w:pPr>
              <w:pStyle w:val="TableText"/>
              <w:ind w:right="432"/>
            </w:pPr>
            <w:r w:rsidRPr="003B3E50">
              <w:t>2,334</w:t>
            </w:r>
          </w:p>
        </w:tc>
        <w:tc>
          <w:tcPr>
            <w:tcW w:w="1872" w:type="dxa"/>
            <w:shd w:val="clear" w:color="auto" w:fill="FFFFFF"/>
            <w:vAlign w:val="bottom"/>
          </w:tcPr>
          <w:p w14:paraId="226E1463" w14:textId="77777777" w:rsidR="00F74582" w:rsidRPr="003B3E50" w:rsidRDefault="00F74582" w:rsidP="005169B2">
            <w:pPr>
              <w:pStyle w:val="TableText"/>
              <w:ind w:right="432"/>
            </w:pPr>
            <w:r w:rsidRPr="003B3E50">
              <w:t>65.52</w:t>
            </w:r>
          </w:p>
        </w:tc>
      </w:tr>
      <w:tr w:rsidR="00F74582" w:rsidRPr="003B3E50" w14:paraId="3C518FD9" w14:textId="77777777" w:rsidTr="005169B2">
        <w:trPr>
          <w:trHeight w:val="290"/>
        </w:trPr>
        <w:tc>
          <w:tcPr>
            <w:tcW w:w="6192" w:type="dxa"/>
            <w:shd w:val="clear" w:color="auto" w:fill="FFFFFF"/>
          </w:tcPr>
          <w:p w14:paraId="44CE4C67" w14:textId="77777777" w:rsidR="00F74582" w:rsidRPr="003B3E50" w:rsidRDefault="00F74582" w:rsidP="00CE4148">
            <w:pPr>
              <w:pStyle w:val="TableText"/>
              <w:ind w:left="144" w:hanging="144"/>
              <w:rPr>
                <w:noProof w:val="0"/>
              </w:rPr>
            </w:pPr>
            <w:r w:rsidRPr="003B3E50">
              <w:t>Never-EL (EO, TBD, or IFEP)</w:t>
            </w:r>
          </w:p>
        </w:tc>
        <w:tc>
          <w:tcPr>
            <w:tcW w:w="1872" w:type="dxa"/>
            <w:shd w:val="clear" w:color="auto" w:fill="FFFFFF"/>
            <w:vAlign w:val="bottom"/>
          </w:tcPr>
          <w:p w14:paraId="3955E269" w14:textId="77777777" w:rsidR="00F74582" w:rsidRPr="003B3E50" w:rsidRDefault="00F74582" w:rsidP="005169B2">
            <w:pPr>
              <w:pStyle w:val="TableText"/>
              <w:ind w:right="432"/>
            </w:pPr>
            <w:r w:rsidRPr="003B3E50">
              <w:t>1,228</w:t>
            </w:r>
          </w:p>
        </w:tc>
        <w:tc>
          <w:tcPr>
            <w:tcW w:w="1872" w:type="dxa"/>
            <w:shd w:val="clear" w:color="auto" w:fill="FFFFFF"/>
            <w:vAlign w:val="bottom"/>
          </w:tcPr>
          <w:p w14:paraId="2EDBAB90" w14:textId="77777777" w:rsidR="00F74582" w:rsidRPr="003B3E50" w:rsidRDefault="00F74582" w:rsidP="005169B2">
            <w:pPr>
              <w:pStyle w:val="TableText"/>
              <w:ind w:right="432"/>
            </w:pPr>
            <w:r w:rsidRPr="003B3E50">
              <w:t>34.48</w:t>
            </w:r>
          </w:p>
        </w:tc>
      </w:tr>
      <w:tr w:rsidR="00F74582" w:rsidRPr="003B3E50" w14:paraId="7DB185D1" w14:textId="77777777" w:rsidTr="005169B2">
        <w:trPr>
          <w:trHeight w:val="290"/>
        </w:trPr>
        <w:tc>
          <w:tcPr>
            <w:tcW w:w="6192" w:type="dxa"/>
            <w:shd w:val="clear" w:color="auto" w:fill="FFFFFF"/>
          </w:tcPr>
          <w:p w14:paraId="20085E30" w14:textId="77777777" w:rsidR="00F74582" w:rsidRPr="003B3E50" w:rsidRDefault="00F74582" w:rsidP="00CE4148">
            <w:pPr>
              <w:pStyle w:val="TableText"/>
              <w:ind w:left="144" w:hanging="144"/>
              <w:rPr>
                <w:noProof w:val="0"/>
              </w:rPr>
            </w:pPr>
            <w:r w:rsidRPr="003B3E50">
              <w:rPr>
                <w:noProof w:val="0"/>
              </w:rPr>
              <w:t>LTEL</w:t>
            </w:r>
          </w:p>
        </w:tc>
        <w:tc>
          <w:tcPr>
            <w:tcW w:w="1872" w:type="dxa"/>
            <w:shd w:val="clear" w:color="auto" w:fill="FFFFFF"/>
            <w:vAlign w:val="bottom"/>
          </w:tcPr>
          <w:p w14:paraId="7C120F8E" w14:textId="77777777" w:rsidR="00F74582" w:rsidRPr="003B3E50" w:rsidRDefault="00F74582" w:rsidP="005169B2">
            <w:pPr>
              <w:pStyle w:val="TableText"/>
              <w:ind w:right="432"/>
            </w:pPr>
            <w:r w:rsidRPr="003B3E50">
              <w:t>425</w:t>
            </w:r>
          </w:p>
        </w:tc>
        <w:tc>
          <w:tcPr>
            <w:tcW w:w="1872" w:type="dxa"/>
            <w:shd w:val="clear" w:color="auto" w:fill="FFFFFF"/>
            <w:vAlign w:val="bottom"/>
          </w:tcPr>
          <w:p w14:paraId="5BEBBCA9" w14:textId="77777777" w:rsidR="00F74582" w:rsidRPr="003B3E50" w:rsidRDefault="00F74582" w:rsidP="005169B2">
            <w:pPr>
              <w:pStyle w:val="TableText"/>
              <w:ind w:right="432"/>
            </w:pPr>
            <w:r w:rsidRPr="003B3E50">
              <w:t>11.93</w:t>
            </w:r>
          </w:p>
        </w:tc>
      </w:tr>
      <w:tr w:rsidR="00F74582" w:rsidRPr="003B3E50" w14:paraId="41999674" w14:textId="77777777" w:rsidTr="005169B2">
        <w:trPr>
          <w:trHeight w:val="290"/>
        </w:trPr>
        <w:tc>
          <w:tcPr>
            <w:tcW w:w="6192" w:type="dxa"/>
            <w:shd w:val="clear" w:color="auto" w:fill="FFFFFF"/>
          </w:tcPr>
          <w:p w14:paraId="1E67AEBF" w14:textId="77777777" w:rsidR="00F74582" w:rsidRPr="003B3E50" w:rsidRDefault="00F74582" w:rsidP="00CE4148">
            <w:pPr>
              <w:pStyle w:val="TableText"/>
              <w:ind w:left="144" w:hanging="144"/>
              <w:rPr>
                <w:noProof w:val="0"/>
              </w:rPr>
            </w:pPr>
            <w:r w:rsidRPr="003B3E50">
              <w:rPr>
                <w:noProof w:val="0"/>
              </w:rPr>
              <w:t>AR-LTEL</w:t>
            </w:r>
          </w:p>
        </w:tc>
        <w:tc>
          <w:tcPr>
            <w:tcW w:w="1872" w:type="dxa"/>
            <w:shd w:val="clear" w:color="auto" w:fill="FFFFFF"/>
            <w:vAlign w:val="bottom"/>
          </w:tcPr>
          <w:p w14:paraId="0AA786C5" w14:textId="77777777" w:rsidR="00F74582" w:rsidRPr="003B3E50" w:rsidRDefault="00F74582" w:rsidP="005169B2">
            <w:pPr>
              <w:pStyle w:val="TableText"/>
              <w:ind w:right="432"/>
            </w:pPr>
            <w:r w:rsidRPr="003B3E50">
              <w:t>22</w:t>
            </w:r>
          </w:p>
        </w:tc>
        <w:tc>
          <w:tcPr>
            <w:tcW w:w="1872" w:type="dxa"/>
            <w:shd w:val="clear" w:color="auto" w:fill="FFFFFF"/>
            <w:vAlign w:val="bottom"/>
          </w:tcPr>
          <w:p w14:paraId="57E9DB94" w14:textId="77777777" w:rsidR="00F74582" w:rsidRPr="003B3E50" w:rsidRDefault="00F74582" w:rsidP="005169B2">
            <w:pPr>
              <w:pStyle w:val="TableText"/>
              <w:ind w:right="432"/>
            </w:pPr>
            <w:r w:rsidRPr="003B3E50">
              <w:t>0.62</w:t>
            </w:r>
          </w:p>
        </w:tc>
      </w:tr>
      <w:tr w:rsidR="00F74582" w:rsidRPr="003B3E50" w14:paraId="15EEF181" w14:textId="77777777" w:rsidTr="005169B2">
        <w:trPr>
          <w:trHeight w:val="290"/>
        </w:trPr>
        <w:tc>
          <w:tcPr>
            <w:tcW w:w="6192" w:type="dxa"/>
            <w:tcBorders>
              <w:bottom w:val="single" w:sz="4" w:space="0" w:color="auto"/>
            </w:tcBorders>
            <w:shd w:val="clear" w:color="auto" w:fill="FFFFFF"/>
          </w:tcPr>
          <w:p w14:paraId="3C2DCA3D" w14:textId="77777777" w:rsidR="00F74582" w:rsidRPr="003B3E50" w:rsidRDefault="00F74582" w:rsidP="00CE4148">
            <w:pPr>
              <w:pStyle w:val="TableText"/>
              <w:ind w:left="144" w:hanging="144"/>
              <w:rPr>
                <w:noProof w:val="0"/>
              </w:rPr>
            </w:pPr>
            <w:r w:rsidRPr="003B3E50">
              <w:rPr>
                <w:noProof w:val="0"/>
              </w:rPr>
              <w:t>To be determined</w:t>
            </w:r>
          </w:p>
        </w:tc>
        <w:tc>
          <w:tcPr>
            <w:tcW w:w="1872" w:type="dxa"/>
            <w:tcBorders>
              <w:bottom w:val="single" w:sz="4" w:space="0" w:color="auto"/>
            </w:tcBorders>
            <w:shd w:val="clear" w:color="auto" w:fill="FFFFFF"/>
            <w:vAlign w:val="bottom"/>
          </w:tcPr>
          <w:p w14:paraId="43B467CB" w14:textId="77777777" w:rsidR="00F74582" w:rsidRPr="003B3E50" w:rsidRDefault="00F74582" w:rsidP="005169B2">
            <w:pPr>
              <w:pStyle w:val="TableText"/>
              <w:ind w:right="432"/>
            </w:pPr>
            <w:r w:rsidRPr="003B3E50">
              <w:t>0</w:t>
            </w:r>
          </w:p>
        </w:tc>
        <w:tc>
          <w:tcPr>
            <w:tcW w:w="1872" w:type="dxa"/>
            <w:tcBorders>
              <w:bottom w:val="single" w:sz="4" w:space="0" w:color="auto"/>
            </w:tcBorders>
            <w:shd w:val="clear" w:color="auto" w:fill="FFFFFF"/>
            <w:vAlign w:val="bottom"/>
          </w:tcPr>
          <w:p w14:paraId="7AFEA438" w14:textId="77777777" w:rsidR="00F74582" w:rsidRPr="003B3E50" w:rsidRDefault="00F74582" w:rsidP="005169B2">
            <w:pPr>
              <w:pStyle w:val="TableText"/>
              <w:ind w:right="432"/>
            </w:pPr>
            <w:r w:rsidRPr="003B3E50">
              <w:t>0.00</w:t>
            </w:r>
          </w:p>
        </w:tc>
      </w:tr>
      <w:tr w:rsidR="00F74582" w:rsidRPr="003B3E50" w14:paraId="3A2AC883" w14:textId="77777777" w:rsidTr="005169B2">
        <w:trPr>
          <w:trHeight w:val="290"/>
        </w:trPr>
        <w:tc>
          <w:tcPr>
            <w:tcW w:w="6192" w:type="dxa"/>
            <w:tcBorders>
              <w:top w:val="single" w:sz="4" w:space="0" w:color="auto"/>
              <w:bottom w:val="nil"/>
            </w:tcBorders>
            <w:shd w:val="clear" w:color="auto" w:fill="FFFFFF"/>
          </w:tcPr>
          <w:p w14:paraId="0AB3B0C4" w14:textId="77777777" w:rsidR="00F74582" w:rsidRPr="003B3E50" w:rsidRDefault="00F74582" w:rsidP="00CE4148">
            <w:pPr>
              <w:pStyle w:val="TableText"/>
              <w:ind w:left="144" w:hanging="144"/>
              <w:rPr>
                <w:noProof w:val="0"/>
              </w:rPr>
            </w:pPr>
            <w:r w:rsidRPr="003B3E50">
              <w:rPr>
                <w:noProof w:val="0"/>
              </w:rPr>
              <w:t>Disability</w:t>
            </w:r>
          </w:p>
        </w:tc>
        <w:tc>
          <w:tcPr>
            <w:tcW w:w="1872" w:type="dxa"/>
            <w:tcBorders>
              <w:top w:val="single" w:sz="4" w:space="0" w:color="auto"/>
              <w:bottom w:val="nil"/>
            </w:tcBorders>
            <w:shd w:val="clear" w:color="auto" w:fill="FFFFFF"/>
            <w:vAlign w:val="bottom"/>
          </w:tcPr>
          <w:p w14:paraId="2A910CF2" w14:textId="77777777" w:rsidR="00F74582" w:rsidRPr="003B3E50" w:rsidRDefault="00F74582" w:rsidP="005169B2">
            <w:pPr>
              <w:pStyle w:val="TableText"/>
              <w:ind w:right="432"/>
            </w:pPr>
            <w:r w:rsidRPr="003B3E50">
              <w:t>213</w:t>
            </w:r>
          </w:p>
        </w:tc>
        <w:tc>
          <w:tcPr>
            <w:tcW w:w="1872" w:type="dxa"/>
            <w:tcBorders>
              <w:top w:val="single" w:sz="4" w:space="0" w:color="auto"/>
              <w:bottom w:val="nil"/>
            </w:tcBorders>
            <w:shd w:val="clear" w:color="auto" w:fill="FFFFFF"/>
            <w:vAlign w:val="bottom"/>
          </w:tcPr>
          <w:p w14:paraId="19AA6D2B" w14:textId="77777777" w:rsidR="00F74582" w:rsidRPr="003B3E50" w:rsidRDefault="00F74582" w:rsidP="005169B2">
            <w:pPr>
              <w:pStyle w:val="TableText"/>
              <w:ind w:right="432"/>
            </w:pPr>
            <w:r w:rsidRPr="003B3E50">
              <w:t>5.98</w:t>
            </w:r>
          </w:p>
        </w:tc>
      </w:tr>
      <w:tr w:rsidR="00F74582" w:rsidRPr="003B3E50" w14:paraId="10AA8067" w14:textId="77777777" w:rsidTr="005169B2">
        <w:trPr>
          <w:trHeight w:val="290"/>
        </w:trPr>
        <w:tc>
          <w:tcPr>
            <w:tcW w:w="6192" w:type="dxa"/>
            <w:tcBorders>
              <w:top w:val="nil"/>
              <w:bottom w:val="nil"/>
            </w:tcBorders>
            <w:shd w:val="clear" w:color="auto" w:fill="FFFFFF"/>
          </w:tcPr>
          <w:p w14:paraId="165B24C8" w14:textId="77777777" w:rsidR="00F74582" w:rsidRPr="003B3E50" w:rsidRDefault="00F74582" w:rsidP="00CE4148">
            <w:pPr>
              <w:pStyle w:val="TableText"/>
              <w:ind w:left="144" w:hanging="144"/>
              <w:rPr>
                <w:noProof w:val="0"/>
              </w:rPr>
            </w:pPr>
            <w:r w:rsidRPr="003B3E50">
              <w:rPr>
                <w:noProof w:val="0"/>
              </w:rPr>
              <w:t>No disability</w:t>
            </w:r>
          </w:p>
        </w:tc>
        <w:tc>
          <w:tcPr>
            <w:tcW w:w="1872" w:type="dxa"/>
            <w:tcBorders>
              <w:top w:val="nil"/>
              <w:bottom w:val="nil"/>
            </w:tcBorders>
            <w:shd w:val="clear" w:color="auto" w:fill="FFFFFF"/>
            <w:vAlign w:val="bottom"/>
          </w:tcPr>
          <w:p w14:paraId="419EC24E" w14:textId="77777777" w:rsidR="00F74582" w:rsidRPr="003B3E50" w:rsidRDefault="00F74582" w:rsidP="005169B2">
            <w:pPr>
              <w:pStyle w:val="TableText"/>
              <w:ind w:right="432"/>
            </w:pPr>
            <w:r w:rsidRPr="003B3E50">
              <w:t>3,349</w:t>
            </w:r>
          </w:p>
        </w:tc>
        <w:tc>
          <w:tcPr>
            <w:tcW w:w="1872" w:type="dxa"/>
            <w:tcBorders>
              <w:top w:val="nil"/>
              <w:bottom w:val="nil"/>
            </w:tcBorders>
            <w:shd w:val="clear" w:color="auto" w:fill="FFFFFF"/>
            <w:vAlign w:val="bottom"/>
          </w:tcPr>
          <w:p w14:paraId="02910647" w14:textId="77777777" w:rsidR="00F74582" w:rsidRPr="003B3E50" w:rsidRDefault="00F74582" w:rsidP="005169B2">
            <w:pPr>
              <w:pStyle w:val="TableText"/>
              <w:ind w:right="432"/>
            </w:pPr>
            <w:r w:rsidRPr="003B3E50">
              <w:t>94.02</w:t>
            </w:r>
          </w:p>
        </w:tc>
      </w:tr>
      <w:tr w:rsidR="00F74582" w:rsidRPr="003B3E50" w14:paraId="29E70C5A" w14:textId="77777777" w:rsidTr="005169B2">
        <w:trPr>
          <w:trHeight w:val="290"/>
        </w:trPr>
        <w:tc>
          <w:tcPr>
            <w:tcW w:w="6192" w:type="dxa"/>
            <w:tcBorders>
              <w:top w:val="single" w:sz="4" w:space="0" w:color="auto"/>
              <w:bottom w:val="nil"/>
            </w:tcBorders>
            <w:shd w:val="clear" w:color="auto" w:fill="FFFFFF"/>
          </w:tcPr>
          <w:p w14:paraId="780CA225" w14:textId="77777777" w:rsidR="00F74582" w:rsidRPr="003B3E50" w:rsidRDefault="00F74582" w:rsidP="00CE4148">
            <w:pPr>
              <w:pStyle w:val="TableText"/>
              <w:ind w:left="144" w:hanging="144"/>
              <w:rPr>
                <w:noProof w:val="0"/>
              </w:rPr>
            </w:pPr>
            <w:r w:rsidRPr="003B3E50">
              <w:t>Socioeconomically disadvantaged</w:t>
            </w:r>
          </w:p>
        </w:tc>
        <w:tc>
          <w:tcPr>
            <w:tcW w:w="1872" w:type="dxa"/>
            <w:tcBorders>
              <w:top w:val="single" w:sz="4" w:space="0" w:color="auto"/>
              <w:bottom w:val="nil"/>
            </w:tcBorders>
            <w:shd w:val="clear" w:color="auto" w:fill="FFFFFF"/>
            <w:vAlign w:val="bottom"/>
          </w:tcPr>
          <w:p w14:paraId="17B5552A" w14:textId="77777777" w:rsidR="00F74582" w:rsidRPr="003B3E50" w:rsidRDefault="00F74582" w:rsidP="005169B2">
            <w:pPr>
              <w:pStyle w:val="TableText"/>
              <w:ind w:right="432"/>
            </w:pPr>
            <w:r w:rsidRPr="003B3E50">
              <w:t>2,639</w:t>
            </w:r>
          </w:p>
        </w:tc>
        <w:tc>
          <w:tcPr>
            <w:tcW w:w="1872" w:type="dxa"/>
            <w:tcBorders>
              <w:top w:val="single" w:sz="4" w:space="0" w:color="auto"/>
              <w:bottom w:val="nil"/>
            </w:tcBorders>
            <w:shd w:val="clear" w:color="auto" w:fill="FFFFFF"/>
            <w:vAlign w:val="bottom"/>
          </w:tcPr>
          <w:p w14:paraId="2290D924" w14:textId="77777777" w:rsidR="00F74582" w:rsidRPr="003B3E50" w:rsidRDefault="00F74582" w:rsidP="005169B2">
            <w:pPr>
              <w:pStyle w:val="TableText"/>
              <w:ind w:right="432"/>
            </w:pPr>
            <w:r w:rsidRPr="003B3E50">
              <w:t>74.09</w:t>
            </w:r>
          </w:p>
        </w:tc>
      </w:tr>
      <w:tr w:rsidR="00F74582" w:rsidRPr="003B3E50" w14:paraId="2C6A2649" w14:textId="77777777" w:rsidTr="005169B2">
        <w:trPr>
          <w:trHeight w:val="290"/>
        </w:trPr>
        <w:tc>
          <w:tcPr>
            <w:tcW w:w="6192" w:type="dxa"/>
            <w:tcBorders>
              <w:top w:val="nil"/>
              <w:bottom w:val="single" w:sz="4" w:space="0" w:color="auto"/>
            </w:tcBorders>
            <w:shd w:val="clear" w:color="auto" w:fill="FFFFFF"/>
          </w:tcPr>
          <w:p w14:paraId="1FD19D1B" w14:textId="77777777" w:rsidR="00F74582" w:rsidRPr="003B3E50" w:rsidRDefault="00F74582" w:rsidP="00CE4148">
            <w:pPr>
              <w:pStyle w:val="TableText"/>
              <w:ind w:left="144" w:hanging="144"/>
              <w:rPr>
                <w:noProof w:val="0"/>
              </w:rPr>
            </w:pPr>
            <w:r w:rsidRPr="003B3E50">
              <w:t>Not socioeconomically disadvantaged</w:t>
            </w:r>
          </w:p>
        </w:tc>
        <w:tc>
          <w:tcPr>
            <w:tcW w:w="1872" w:type="dxa"/>
            <w:tcBorders>
              <w:top w:val="nil"/>
              <w:bottom w:val="single" w:sz="4" w:space="0" w:color="auto"/>
            </w:tcBorders>
            <w:shd w:val="clear" w:color="auto" w:fill="FFFFFF"/>
            <w:vAlign w:val="bottom"/>
          </w:tcPr>
          <w:p w14:paraId="4784E86E" w14:textId="77777777" w:rsidR="00F74582" w:rsidRPr="003B3E50" w:rsidRDefault="00F74582" w:rsidP="005169B2">
            <w:pPr>
              <w:pStyle w:val="TableText"/>
              <w:ind w:right="432"/>
            </w:pPr>
            <w:r w:rsidRPr="003B3E50">
              <w:t>923</w:t>
            </w:r>
          </w:p>
        </w:tc>
        <w:tc>
          <w:tcPr>
            <w:tcW w:w="1872" w:type="dxa"/>
            <w:tcBorders>
              <w:top w:val="nil"/>
              <w:bottom w:val="single" w:sz="4" w:space="0" w:color="auto"/>
            </w:tcBorders>
            <w:shd w:val="clear" w:color="auto" w:fill="FFFFFF"/>
            <w:vAlign w:val="bottom"/>
          </w:tcPr>
          <w:p w14:paraId="50D592B6" w14:textId="77777777" w:rsidR="00F74582" w:rsidRPr="003B3E50" w:rsidRDefault="00F74582" w:rsidP="005169B2">
            <w:pPr>
              <w:pStyle w:val="TableText"/>
              <w:ind w:right="432"/>
            </w:pPr>
            <w:r w:rsidRPr="003B3E50">
              <w:t>25.91</w:t>
            </w:r>
          </w:p>
        </w:tc>
      </w:tr>
      <w:tr w:rsidR="00F74582" w:rsidRPr="003B3E50" w14:paraId="0638E9A4" w14:textId="77777777" w:rsidTr="005169B2">
        <w:trPr>
          <w:trHeight w:val="290"/>
        </w:trPr>
        <w:tc>
          <w:tcPr>
            <w:tcW w:w="6192" w:type="dxa"/>
            <w:tcBorders>
              <w:top w:val="single" w:sz="4" w:space="0" w:color="auto"/>
              <w:bottom w:val="nil"/>
            </w:tcBorders>
            <w:shd w:val="clear" w:color="auto" w:fill="FFFFFF"/>
          </w:tcPr>
          <w:p w14:paraId="7F4B9402" w14:textId="77777777" w:rsidR="00F74582" w:rsidRPr="003B3E50" w:rsidRDefault="00F74582" w:rsidP="00CE4148">
            <w:pPr>
              <w:pStyle w:val="TableText"/>
              <w:ind w:left="144" w:hanging="144"/>
              <w:rPr>
                <w:noProof w:val="0"/>
              </w:rPr>
            </w:pPr>
            <w:r w:rsidRPr="003B3E50">
              <w:rPr>
                <w:noProof w:val="0"/>
              </w:rPr>
              <w:t>Enrollment in US schools less than 12 months</w:t>
            </w:r>
          </w:p>
        </w:tc>
        <w:tc>
          <w:tcPr>
            <w:tcW w:w="1872" w:type="dxa"/>
            <w:tcBorders>
              <w:top w:val="single" w:sz="4" w:space="0" w:color="auto"/>
              <w:bottom w:val="nil"/>
            </w:tcBorders>
            <w:shd w:val="clear" w:color="auto" w:fill="FFFFFF"/>
            <w:vAlign w:val="bottom"/>
          </w:tcPr>
          <w:p w14:paraId="117A1A99" w14:textId="77777777" w:rsidR="00F74582" w:rsidRPr="003B3E50" w:rsidRDefault="00F74582" w:rsidP="005169B2">
            <w:pPr>
              <w:pStyle w:val="TableText"/>
              <w:ind w:right="432"/>
            </w:pPr>
            <w:r w:rsidRPr="003B3E50">
              <w:t>56</w:t>
            </w:r>
          </w:p>
        </w:tc>
        <w:tc>
          <w:tcPr>
            <w:tcW w:w="1872" w:type="dxa"/>
            <w:tcBorders>
              <w:top w:val="single" w:sz="4" w:space="0" w:color="auto"/>
              <w:bottom w:val="nil"/>
            </w:tcBorders>
            <w:shd w:val="clear" w:color="auto" w:fill="FFFFFF"/>
            <w:vAlign w:val="bottom"/>
          </w:tcPr>
          <w:p w14:paraId="145B1B74" w14:textId="77777777" w:rsidR="00F74582" w:rsidRPr="003B3E50" w:rsidRDefault="00F74582" w:rsidP="005169B2">
            <w:pPr>
              <w:pStyle w:val="TableText"/>
              <w:ind w:right="432"/>
            </w:pPr>
            <w:r w:rsidRPr="003B3E50">
              <w:t>1.57</w:t>
            </w:r>
          </w:p>
        </w:tc>
      </w:tr>
      <w:tr w:rsidR="00F74582" w:rsidRPr="003B3E50" w14:paraId="079AE36B" w14:textId="77777777" w:rsidTr="005169B2">
        <w:trPr>
          <w:trHeight w:val="290"/>
        </w:trPr>
        <w:tc>
          <w:tcPr>
            <w:tcW w:w="6192" w:type="dxa"/>
            <w:tcBorders>
              <w:top w:val="nil"/>
              <w:bottom w:val="single" w:sz="4" w:space="0" w:color="auto"/>
            </w:tcBorders>
            <w:shd w:val="clear" w:color="auto" w:fill="FFFFFF"/>
          </w:tcPr>
          <w:p w14:paraId="5067EA68" w14:textId="77777777" w:rsidR="00F74582" w:rsidRPr="003B3E50" w:rsidRDefault="00F74582" w:rsidP="00CE4148">
            <w:pPr>
              <w:pStyle w:val="TableText"/>
              <w:ind w:left="144" w:hanging="144"/>
              <w:rPr>
                <w:noProof w:val="0"/>
              </w:rPr>
            </w:pPr>
            <w:r w:rsidRPr="003B3E50">
              <w:rPr>
                <w:noProof w:val="0"/>
              </w:rPr>
              <w:t>Enrollment in US schools 12 months or more</w:t>
            </w:r>
          </w:p>
        </w:tc>
        <w:tc>
          <w:tcPr>
            <w:tcW w:w="1872" w:type="dxa"/>
            <w:tcBorders>
              <w:top w:val="nil"/>
              <w:bottom w:val="single" w:sz="4" w:space="0" w:color="auto"/>
            </w:tcBorders>
            <w:shd w:val="clear" w:color="auto" w:fill="FFFFFF"/>
            <w:vAlign w:val="bottom"/>
          </w:tcPr>
          <w:p w14:paraId="3D98699A" w14:textId="77777777" w:rsidR="00F74582" w:rsidRPr="003B3E50" w:rsidRDefault="00F74582" w:rsidP="005169B2">
            <w:pPr>
              <w:pStyle w:val="TableText"/>
              <w:ind w:right="432"/>
            </w:pPr>
            <w:r w:rsidRPr="003B3E50">
              <w:t>3,506</w:t>
            </w:r>
          </w:p>
        </w:tc>
        <w:tc>
          <w:tcPr>
            <w:tcW w:w="1872" w:type="dxa"/>
            <w:tcBorders>
              <w:top w:val="nil"/>
              <w:bottom w:val="single" w:sz="4" w:space="0" w:color="auto"/>
            </w:tcBorders>
            <w:shd w:val="clear" w:color="auto" w:fill="FFFFFF"/>
            <w:vAlign w:val="bottom"/>
          </w:tcPr>
          <w:p w14:paraId="1B182046" w14:textId="77777777" w:rsidR="00F74582" w:rsidRPr="003B3E50" w:rsidRDefault="00F74582" w:rsidP="005169B2">
            <w:pPr>
              <w:pStyle w:val="TableText"/>
              <w:ind w:right="432"/>
            </w:pPr>
            <w:r w:rsidRPr="003B3E50">
              <w:t>98.43</w:t>
            </w:r>
          </w:p>
        </w:tc>
      </w:tr>
      <w:tr w:rsidR="00F74582" w:rsidRPr="003B3E50" w14:paraId="55F6003F" w14:textId="77777777" w:rsidTr="005169B2">
        <w:trPr>
          <w:trHeight w:val="290"/>
        </w:trPr>
        <w:tc>
          <w:tcPr>
            <w:tcW w:w="6192" w:type="dxa"/>
            <w:tcBorders>
              <w:top w:val="single" w:sz="4" w:space="0" w:color="auto"/>
              <w:bottom w:val="nil"/>
            </w:tcBorders>
            <w:shd w:val="clear" w:color="auto" w:fill="FFFFFF"/>
          </w:tcPr>
          <w:p w14:paraId="5C132602" w14:textId="77777777" w:rsidR="00F74582" w:rsidRPr="003B3E50" w:rsidRDefault="00F74582" w:rsidP="00CE4148">
            <w:pPr>
              <w:pStyle w:val="TableText"/>
              <w:ind w:left="144" w:hanging="144"/>
              <w:rPr>
                <w:noProof w:val="0"/>
              </w:rPr>
            </w:pPr>
            <w:r w:rsidRPr="003B3E50">
              <w:t>Received Instruction in Spanish in the 2024–25 School Year—Total</w:t>
            </w:r>
          </w:p>
        </w:tc>
        <w:tc>
          <w:tcPr>
            <w:tcW w:w="1872" w:type="dxa"/>
            <w:tcBorders>
              <w:top w:val="single" w:sz="4" w:space="0" w:color="auto"/>
              <w:bottom w:val="nil"/>
            </w:tcBorders>
            <w:shd w:val="clear" w:color="auto" w:fill="FFFFFF"/>
            <w:vAlign w:val="bottom"/>
          </w:tcPr>
          <w:p w14:paraId="65A60606" w14:textId="77777777" w:rsidR="00F74582" w:rsidRPr="003B3E50" w:rsidRDefault="00F74582" w:rsidP="005169B2">
            <w:pPr>
              <w:pStyle w:val="TableText"/>
              <w:ind w:right="432"/>
            </w:pPr>
            <w:r w:rsidRPr="003B3E50">
              <w:t>3,482</w:t>
            </w:r>
          </w:p>
        </w:tc>
        <w:tc>
          <w:tcPr>
            <w:tcW w:w="1872" w:type="dxa"/>
            <w:tcBorders>
              <w:top w:val="single" w:sz="4" w:space="0" w:color="auto"/>
              <w:bottom w:val="nil"/>
            </w:tcBorders>
            <w:shd w:val="clear" w:color="auto" w:fill="FFFFFF"/>
            <w:vAlign w:val="bottom"/>
          </w:tcPr>
          <w:p w14:paraId="2D41F237" w14:textId="77777777" w:rsidR="00F74582" w:rsidRPr="003B3E50" w:rsidRDefault="00F74582" w:rsidP="005169B2">
            <w:pPr>
              <w:pStyle w:val="TableText"/>
              <w:ind w:right="432"/>
            </w:pPr>
            <w:r w:rsidRPr="003B3E50">
              <w:t>97.75</w:t>
            </w:r>
          </w:p>
        </w:tc>
      </w:tr>
      <w:tr w:rsidR="00F74582" w:rsidRPr="003B3E50" w14:paraId="10F59E66" w14:textId="77777777" w:rsidTr="005169B2">
        <w:trPr>
          <w:trHeight w:val="290"/>
        </w:trPr>
        <w:tc>
          <w:tcPr>
            <w:tcW w:w="6192" w:type="dxa"/>
            <w:tcBorders>
              <w:top w:val="nil"/>
              <w:bottom w:val="nil"/>
            </w:tcBorders>
            <w:shd w:val="clear" w:color="auto" w:fill="FFFFFF"/>
          </w:tcPr>
          <w:p w14:paraId="597449AD" w14:textId="77777777" w:rsidR="00F74582" w:rsidRPr="003B3E50" w:rsidRDefault="00F74582" w:rsidP="00CE4148">
            <w:pPr>
              <w:pStyle w:val="TableText"/>
              <w:ind w:left="144" w:hanging="144"/>
              <w:rPr>
                <w:noProof w:val="0"/>
              </w:rPr>
            </w:pPr>
            <w:r w:rsidRPr="003B3E50">
              <w:t>Received Instruction in Spanish in the 2024–25 School Year—One-Way Immersion Program</w:t>
            </w:r>
          </w:p>
        </w:tc>
        <w:tc>
          <w:tcPr>
            <w:tcW w:w="1872" w:type="dxa"/>
            <w:tcBorders>
              <w:top w:val="nil"/>
              <w:bottom w:val="nil"/>
            </w:tcBorders>
            <w:shd w:val="clear" w:color="auto" w:fill="FFFFFF"/>
            <w:vAlign w:val="bottom"/>
          </w:tcPr>
          <w:p w14:paraId="5D3B550D" w14:textId="77777777" w:rsidR="00F74582" w:rsidRPr="003B3E50" w:rsidRDefault="00F74582" w:rsidP="005169B2">
            <w:pPr>
              <w:pStyle w:val="TableText"/>
              <w:ind w:right="432"/>
            </w:pPr>
            <w:r w:rsidRPr="003B3E50">
              <w:t>41</w:t>
            </w:r>
          </w:p>
        </w:tc>
        <w:tc>
          <w:tcPr>
            <w:tcW w:w="1872" w:type="dxa"/>
            <w:tcBorders>
              <w:top w:val="nil"/>
              <w:bottom w:val="nil"/>
            </w:tcBorders>
            <w:shd w:val="clear" w:color="auto" w:fill="FFFFFF"/>
            <w:vAlign w:val="bottom"/>
          </w:tcPr>
          <w:p w14:paraId="483AC072" w14:textId="77777777" w:rsidR="00F74582" w:rsidRPr="003B3E50" w:rsidRDefault="00F74582" w:rsidP="005169B2">
            <w:pPr>
              <w:pStyle w:val="TableText"/>
              <w:ind w:right="432"/>
            </w:pPr>
            <w:r w:rsidRPr="003B3E50">
              <w:t>1.15</w:t>
            </w:r>
          </w:p>
        </w:tc>
      </w:tr>
      <w:tr w:rsidR="00F74582" w:rsidRPr="003B3E50" w14:paraId="1FAE3FBE" w14:textId="77777777" w:rsidTr="005169B2">
        <w:trPr>
          <w:trHeight w:val="290"/>
        </w:trPr>
        <w:tc>
          <w:tcPr>
            <w:tcW w:w="6192" w:type="dxa"/>
            <w:tcBorders>
              <w:top w:val="nil"/>
              <w:bottom w:val="nil"/>
            </w:tcBorders>
            <w:shd w:val="clear" w:color="auto" w:fill="FFFFFF"/>
          </w:tcPr>
          <w:p w14:paraId="39CA5F62" w14:textId="77777777" w:rsidR="00F74582" w:rsidRPr="003B3E50" w:rsidRDefault="00F74582" w:rsidP="00CE4148">
            <w:pPr>
              <w:pStyle w:val="TableText"/>
              <w:ind w:left="144" w:hanging="144"/>
              <w:rPr>
                <w:noProof w:val="0"/>
              </w:rPr>
            </w:pPr>
            <w:r w:rsidRPr="003B3E50">
              <w:t>Received Instruction in Spanish in the 2024–25 School Year—Dual-Language Immersion Program</w:t>
            </w:r>
          </w:p>
        </w:tc>
        <w:tc>
          <w:tcPr>
            <w:tcW w:w="1872" w:type="dxa"/>
            <w:tcBorders>
              <w:top w:val="nil"/>
              <w:bottom w:val="nil"/>
            </w:tcBorders>
            <w:shd w:val="clear" w:color="auto" w:fill="FFFFFF"/>
            <w:vAlign w:val="bottom"/>
          </w:tcPr>
          <w:p w14:paraId="23BA1283" w14:textId="77777777" w:rsidR="00F74582" w:rsidRPr="003B3E50" w:rsidRDefault="00F74582" w:rsidP="005169B2">
            <w:pPr>
              <w:pStyle w:val="TableText"/>
              <w:ind w:right="432"/>
            </w:pPr>
            <w:r w:rsidRPr="003B3E50">
              <w:t>3,265</w:t>
            </w:r>
          </w:p>
        </w:tc>
        <w:tc>
          <w:tcPr>
            <w:tcW w:w="1872" w:type="dxa"/>
            <w:tcBorders>
              <w:top w:val="nil"/>
              <w:bottom w:val="nil"/>
            </w:tcBorders>
            <w:shd w:val="clear" w:color="auto" w:fill="FFFFFF"/>
            <w:vAlign w:val="bottom"/>
          </w:tcPr>
          <w:p w14:paraId="3464F240" w14:textId="77777777" w:rsidR="00F74582" w:rsidRPr="003B3E50" w:rsidRDefault="00F74582" w:rsidP="005169B2">
            <w:pPr>
              <w:pStyle w:val="TableText"/>
              <w:ind w:right="432"/>
            </w:pPr>
            <w:r w:rsidRPr="003B3E50">
              <w:t>91.66</w:t>
            </w:r>
          </w:p>
        </w:tc>
      </w:tr>
      <w:tr w:rsidR="00F74582" w:rsidRPr="003B3E50" w14:paraId="475FDBCB" w14:textId="77777777" w:rsidTr="005169B2">
        <w:trPr>
          <w:trHeight w:val="290"/>
        </w:trPr>
        <w:tc>
          <w:tcPr>
            <w:tcW w:w="6192" w:type="dxa"/>
            <w:tcBorders>
              <w:top w:val="nil"/>
              <w:bottom w:val="nil"/>
            </w:tcBorders>
            <w:shd w:val="clear" w:color="auto" w:fill="FFFFFF"/>
          </w:tcPr>
          <w:p w14:paraId="7AD0223A" w14:textId="77777777" w:rsidR="00F74582" w:rsidRPr="003B3E50" w:rsidRDefault="00F74582" w:rsidP="00CE4148">
            <w:pPr>
              <w:pStyle w:val="TableText"/>
              <w:ind w:left="144" w:hanging="144"/>
              <w:rPr>
                <w:noProof w:val="0"/>
              </w:rPr>
            </w:pPr>
            <w:r w:rsidRPr="003B3E50">
              <w:t>Received Instruction in Spanish in the 2024–25 School Year—Developmental Bilingual Program</w:t>
            </w:r>
          </w:p>
        </w:tc>
        <w:tc>
          <w:tcPr>
            <w:tcW w:w="1872" w:type="dxa"/>
            <w:tcBorders>
              <w:top w:val="nil"/>
              <w:bottom w:val="nil"/>
            </w:tcBorders>
            <w:shd w:val="clear" w:color="auto" w:fill="FFFFFF"/>
            <w:vAlign w:val="bottom"/>
          </w:tcPr>
          <w:p w14:paraId="1DBE12D8" w14:textId="77777777" w:rsidR="00F74582" w:rsidRPr="003B3E50" w:rsidRDefault="00F74582" w:rsidP="005169B2">
            <w:pPr>
              <w:pStyle w:val="TableText"/>
              <w:ind w:right="432"/>
            </w:pPr>
            <w:r w:rsidRPr="003B3E50">
              <w:t>54</w:t>
            </w:r>
          </w:p>
        </w:tc>
        <w:tc>
          <w:tcPr>
            <w:tcW w:w="1872" w:type="dxa"/>
            <w:tcBorders>
              <w:top w:val="nil"/>
              <w:bottom w:val="nil"/>
            </w:tcBorders>
            <w:shd w:val="clear" w:color="auto" w:fill="FFFFFF"/>
            <w:vAlign w:val="bottom"/>
          </w:tcPr>
          <w:p w14:paraId="1FE5A10B" w14:textId="77777777" w:rsidR="00F74582" w:rsidRPr="003B3E50" w:rsidRDefault="00F74582" w:rsidP="005169B2">
            <w:pPr>
              <w:pStyle w:val="TableText"/>
              <w:ind w:right="432"/>
            </w:pPr>
            <w:r w:rsidRPr="003B3E50">
              <w:t>1.52</w:t>
            </w:r>
          </w:p>
        </w:tc>
      </w:tr>
      <w:tr w:rsidR="00F74582" w:rsidRPr="003B3E50" w14:paraId="2F18D1AF" w14:textId="77777777" w:rsidTr="005169B2">
        <w:trPr>
          <w:trHeight w:val="290"/>
        </w:trPr>
        <w:tc>
          <w:tcPr>
            <w:tcW w:w="6192" w:type="dxa"/>
            <w:tcBorders>
              <w:top w:val="nil"/>
              <w:bottom w:val="nil"/>
            </w:tcBorders>
            <w:shd w:val="clear" w:color="auto" w:fill="FFFFFF"/>
          </w:tcPr>
          <w:p w14:paraId="437FC872" w14:textId="77777777" w:rsidR="00F74582" w:rsidRPr="003B3E50" w:rsidRDefault="00F74582" w:rsidP="00CE4148">
            <w:pPr>
              <w:pStyle w:val="TableText"/>
              <w:ind w:left="144" w:hanging="144"/>
              <w:rPr>
                <w:noProof w:val="0"/>
              </w:rPr>
            </w:pPr>
            <w:r w:rsidRPr="003B3E50">
              <w:t>Received Instruction in Spanish in the 2024–25 School Year—Heritage Language or Indigenous Language Program</w:t>
            </w:r>
          </w:p>
        </w:tc>
        <w:tc>
          <w:tcPr>
            <w:tcW w:w="1872" w:type="dxa"/>
            <w:tcBorders>
              <w:top w:val="nil"/>
              <w:bottom w:val="nil"/>
            </w:tcBorders>
            <w:shd w:val="clear" w:color="auto" w:fill="FFFFFF"/>
            <w:vAlign w:val="bottom"/>
          </w:tcPr>
          <w:p w14:paraId="1839A51E" w14:textId="77777777" w:rsidR="00F74582" w:rsidRPr="003B3E50" w:rsidRDefault="00F74582" w:rsidP="005169B2">
            <w:pPr>
              <w:pStyle w:val="TableText"/>
              <w:ind w:right="432"/>
            </w:pPr>
            <w:r w:rsidRPr="003B3E50">
              <w:t>33</w:t>
            </w:r>
          </w:p>
        </w:tc>
        <w:tc>
          <w:tcPr>
            <w:tcW w:w="1872" w:type="dxa"/>
            <w:tcBorders>
              <w:top w:val="nil"/>
              <w:bottom w:val="nil"/>
            </w:tcBorders>
            <w:shd w:val="clear" w:color="auto" w:fill="FFFFFF"/>
            <w:vAlign w:val="bottom"/>
          </w:tcPr>
          <w:p w14:paraId="7680325B" w14:textId="77777777" w:rsidR="00F74582" w:rsidRPr="003B3E50" w:rsidRDefault="00F74582" w:rsidP="005169B2">
            <w:pPr>
              <w:pStyle w:val="TableText"/>
              <w:ind w:right="432"/>
            </w:pPr>
            <w:r w:rsidRPr="003B3E50">
              <w:t>0.93</w:t>
            </w:r>
          </w:p>
        </w:tc>
      </w:tr>
      <w:tr w:rsidR="00F74582" w:rsidRPr="003B3E50" w14:paraId="2DB41AA6" w14:textId="77777777" w:rsidTr="005169B2">
        <w:trPr>
          <w:trHeight w:val="290"/>
        </w:trPr>
        <w:tc>
          <w:tcPr>
            <w:tcW w:w="6192" w:type="dxa"/>
            <w:tcBorders>
              <w:top w:val="nil"/>
              <w:bottom w:val="single" w:sz="12" w:space="0" w:color="auto"/>
            </w:tcBorders>
            <w:shd w:val="clear" w:color="auto" w:fill="FFFFFF"/>
          </w:tcPr>
          <w:p w14:paraId="6630ED88" w14:textId="77777777" w:rsidR="00F74582" w:rsidRPr="003B3E50" w:rsidRDefault="00F74582" w:rsidP="00CE4148">
            <w:pPr>
              <w:pStyle w:val="TableText"/>
              <w:ind w:left="144" w:hanging="144"/>
            </w:pPr>
            <w:r w:rsidRPr="003B3E50">
              <w:t>Received Instruction in Spanish in the 2024–25 School Year—Spanish as a Foreign Language Program</w:t>
            </w:r>
          </w:p>
        </w:tc>
        <w:tc>
          <w:tcPr>
            <w:tcW w:w="1872" w:type="dxa"/>
            <w:tcBorders>
              <w:top w:val="nil"/>
              <w:bottom w:val="single" w:sz="12" w:space="0" w:color="auto"/>
            </w:tcBorders>
            <w:shd w:val="clear" w:color="auto" w:fill="FFFFFF"/>
            <w:vAlign w:val="bottom"/>
          </w:tcPr>
          <w:p w14:paraId="7E1554C4" w14:textId="77777777" w:rsidR="00F74582" w:rsidRPr="003B3E50" w:rsidRDefault="00F74582" w:rsidP="005169B2">
            <w:pPr>
              <w:pStyle w:val="TableText"/>
              <w:ind w:right="432"/>
            </w:pPr>
            <w:r w:rsidRPr="003B3E50">
              <w:t>51</w:t>
            </w:r>
          </w:p>
        </w:tc>
        <w:tc>
          <w:tcPr>
            <w:tcW w:w="1872" w:type="dxa"/>
            <w:tcBorders>
              <w:top w:val="nil"/>
              <w:bottom w:val="single" w:sz="12" w:space="0" w:color="auto"/>
            </w:tcBorders>
            <w:shd w:val="clear" w:color="auto" w:fill="FFFFFF"/>
            <w:vAlign w:val="bottom"/>
          </w:tcPr>
          <w:p w14:paraId="1361E5A8" w14:textId="77777777" w:rsidR="00F74582" w:rsidRPr="003B3E50" w:rsidRDefault="00F74582" w:rsidP="005169B2">
            <w:pPr>
              <w:pStyle w:val="TableText"/>
              <w:ind w:right="432"/>
            </w:pPr>
            <w:r w:rsidRPr="003B3E50">
              <w:t>1.43</w:t>
            </w:r>
          </w:p>
        </w:tc>
      </w:tr>
      <w:tr w:rsidR="00F74582" w:rsidRPr="003B3E50" w14:paraId="2D4B6AB8" w14:textId="77777777" w:rsidTr="005169B2">
        <w:trPr>
          <w:trHeight w:val="290"/>
        </w:trPr>
        <w:tc>
          <w:tcPr>
            <w:tcW w:w="6192" w:type="dxa"/>
            <w:tcBorders>
              <w:top w:val="single" w:sz="4" w:space="0" w:color="auto"/>
              <w:bottom w:val="nil"/>
            </w:tcBorders>
            <w:shd w:val="clear" w:color="auto" w:fill="FFFFFF"/>
          </w:tcPr>
          <w:p w14:paraId="716F2A1E" w14:textId="77777777" w:rsidR="00F74582" w:rsidRPr="003B3E50" w:rsidRDefault="00F74582" w:rsidP="00CE4148">
            <w:pPr>
              <w:pStyle w:val="TableText"/>
              <w:keepNext/>
              <w:ind w:left="144" w:hanging="144"/>
              <w:rPr>
                <w:noProof w:val="0"/>
              </w:rPr>
            </w:pPr>
            <w:r w:rsidRPr="003B3E50">
              <w:lastRenderedPageBreak/>
              <w:t>Percentage of School-Day Instruction Provided in Spanish—0–25%</w:t>
            </w:r>
          </w:p>
        </w:tc>
        <w:tc>
          <w:tcPr>
            <w:tcW w:w="1872" w:type="dxa"/>
            <w:tcBorders>
              <w:top w:val="single" w:sz="4" w:space="0" w:color="auto"/>
              <w:bottom w:val="nil"/>
            </w:tcBorders>
            <w:shd w:val="clear" w:color="auto" w:fill="FFFFFF"/>
            <w:vAlign w:val="bottom"/>
          </w:tcPr>
          <w:p w14:paraId="50AFBC9B" w14:textId="77777777" w:rsidR="00F74582" w:rsidRPr="003B3E50" w:rsidRDefault="00F74582" w:rsidP="005169B2">
            <w:pPr>
              <w:pStyle w:val="TableText"/>
              <w:ind w:right="432"/>
            </w:pPr>
            <w:r w:rsidRPr="003B3E50">
              <w:t>552</w:t>
            </w:r>
          </w:p>
        </w:tc>
        <w:tc>
          <w:tcPr>
            <w:tcW w:w="1872" w:type="dxa"/>
            <w:tcBorders>
              <w:top w:val="single" w:sz="4" w:space="0" w:color="auto"/>
              <w:bottom w:val="nil"/>
            </w:tcBorders>
            <w:shd w:val="clear" w:color="auto" w:fill="FFFFFF"/>
            <w:vAlign w:val="bottom"/>
          </w:tcPr>
          <w:p w14:paraId="00E35BF5" w14:textId="77777777" w:rsidR="00F74582" w:rsidRPr="003B3E50" w:rsidRDefault="00F74582" w:rsidP="005169B2">
            <w:pPr>
              <w:pStyle w:val="TableText"/>
              <w:ind w:right="432"/>
            </w:pPr>
            <w:r w:rsidRPr="003B3E50">
              <w:t>15.50</w:t>
            </w:r>
          </w:p>
        </w:tc>
      </w:tr>
      <w:tr w:rsidR="00F74582" w:rsidRPr="003B3E50" w14:paraId="73244BB4" w14:textId="77777777" w:rsidTr="005169B2">
        <w:trPr>
          <w:trHeight w:val="290"/>
        </w:trPr>
        <w:tc>
          <w:tcPr>
            <w:tcW w:w="6192" w:type="dxa"/>
            <w:tcBorders>
              <w:top w:val="nil"/>
              <w:bottom w:val="nil"/>
            </w:tcBorders>
            <w:shd w:val="clear" w:color="auto" w:fill="FFFFFF"/>
          </w:tcPr>
          <w:p w14:paraId="4149EED6" w14:textId="77777777" w:rsidR="00F74582" w:rsidRPr="003B3E50" w:rsidRDefault="00F74582" w:rsidP="00CE4148">
            <w:pPr>
              <w:pStyle w:val="TableText"/>
              <w:ind w:left="144" w:hanging="144"/>
              <w:rPr>
                <w:noProof w:val="0"/>
              </w:rPr>
            </w:pPr>
            <w:r w:rsidRPr="003B3E50">
              <w:t>Percentage of School-Day Instruction Provided in Spanish—26–50%</w:t>
            </w:r>
          </w:p>
        </w:tc>
        <w:tc>
          <w:tcPr>
            <w:tcW w:w="1872" w:type="dxa"/>
            <w:tcBorders>
              <w:top w:val="nil"/>
              <w:bottom w:val="nil"/>
            </w:tcBorders>
            <w:shd w:val="clear" w:color="auto" w:fill="FFFFFF"/>
            <w:vAlign w:val="bottom"/>
          </w:tcPr>
          <w:p w14:paraId="4C5C4C7D" w14:textId="77777777" w:rsidR="00F74582" w:rsidRPr="003B3E50" w:rsidRDefault="00F74582" w:rsidP="005169B2">
            <w:pPr>
              <w:pStyle w:val="TableText"/>
              <w:ind w:right="432"/>
            </w:pPr>
            <w:r w:rsidRPr="003B3E50">
              <w:t>2,150</w:t>
            </w:r>
          </w:p>
        </w:tc>
        <w:tc>
          <w:tcPr>
            <w:tcW w:w="1872" w:type="dxa"/>
            <w:tcBorders>
              <w:top w:val="nil"/>
              <w:bottom w:val="nil"/>
            </w:tcBorders>
            <w:shd w:val="clear" w:color="auto" w:fill="FFFFFF"/>
            <w:vAlign w:val="bottom"/>
          </w:tcPr>
          <w:p w14:paraId="0BEF372C" w14:textId="77777777" w:rsidR="00F74582" w:rsidRPr="003B3E50" w:rsidRDefault="00F74582" w:rsidP="005169B2">
            <w:pPr>
              <w:pStyle w:val="TableText"/>
              <w:ind w:right="432"/>
            </w:pPr>
            <w:r w:rsidRPr="003B3E50">
              <w:t>60.36</w:t>
            </w:r>
          </w:p>
        </w:tc>
      </w:tr>
      <w:tr w:rsidR="00F74582" w:rsidRPr="003B3E50" w14:paraId="230632DE" w14:textId="77777777" w:rsidTr="005169B2">
        <w:trPr>
          <w:trHeight w:val="290"/>
        </w:trPr>
        <w:tc>
          <w:tcPr>
            <w:tcW w:w="6192" w:type="dxa"/>
            <w:tcBorders>
              <w:top w:val="nil"/>
              <w:bottom w:val="nil"/>
            </w:tcBorders>
            <w:shd w:val="clear" w:color="auto" w:fill="FFFFFF"/>
          </w:tcPr>
          <w:p w14:paraId="5279257C" w14:textId="77777777" w:rsidR="00F74582" w:rsidRPr="003B3E50" w:rsidRDefault="00F74582" w:rsidP="00CE4148">
            <w:pPr>
              <w:pStyle w:val="TableText"/>
              <w:ind w:left="144" w:hanging="144"/>
              <w:rPr>
                <w:noProof w:val="0"/>
              </w:rPr>
            </w:pPr>
            <w:r w:rsidRPr="003B3E50">
              <w:t>Percentage of School-Day Instruction Provided in Spanish—51–75%</w:t>
            </w:r>
          </w:p>
        </w:tc>
        <w:tc>
          <w:tcPr>
            <w:tcW w:w="1872" w:type="dxa"/>
            <w:tcBorders>
              <w:top w:val="nil"/>
              <w:bottom w:val="nil"/>
            </w:tcBorders>
            <w:shd w:val="clear" w:color="auto" w:fill="FFFFFF"/>
            <w:vAlign w:val="bottom"/>
          </w:tcPr>
          <w:p w14:paraId="0C9FF1DF" w14:textId="77777777" w:rsidR="00F74582" w:rsidRPr="003B3E50" w:rsidRDefault="00F74582" w:rsidP="005169B2">
            <w:pPr>
              <w:pStyle w:val="TableText"/>
              <w:ind w:right="432"/>
            </w:pPr>
            <w:r w:rsidRPr="003B3E50">
              <w:t>536</w:t>
            </w:r>
          </w:p>
        </w:tc>
        <w:tc>
          <w:tcPr>
            <w:tcW w:w="1872" w:type="dxa"/>
            <w:tcBorders>
              <w:top w:val="nil"/>
              <w:bottom w:val="nil"/>
            </w:tcBorders>
            <w:shd w:val="clear" w:color="auto" w:fill="FFFFFF"/>
            <w:vAlign w:val="bottom"/>
          </w:tcPr>
          <w:p w14:paraId="6F0EBA19" w14:textId="77777777" w:rsidR="00F74582" w:rsidRPr="003B3E50" w:rsidRDefault="00F74582" w:rsidP="005169B2">
            <w:pPr>
              <w:pStyle w:val="TableText"/>
              <w:ind w:right="432"/>
            </w:pPr>
            <w:r w:rsidRPr="003B3E50">
              <w:t>15.05</w:t>
            </w:r>
          </w:p>
        </w:tc>
      </w:tr>
      <w:tr w:rsidR="00F74582" w:rsidRPr="003B3E50" w14:paraId="6907CAAF" w14:textId="77777777" w:rsidTr="005169B2">
        <w:trPr>
          <w:trHeight w:val="290"/>
        </w:trPr>
        <w:tc>
          <w:tcPr>
            <w:tcW w:w="6192" w:type="dxa"/>
            <w:tcBorders>
              <w:top w:val="nil"/>
              <w:bottom w:val="single" w:sz="12" w:space="0" w:color="auto"/>
            </w:tcBorders>
            <w:shd w:val="clear" w:color="auto" w:fill="FFFFFF"/>
          </w:tcPr>
          <w:p w14:paraId="3FDA23C6" w14:textId="77777777" w:rsidR="00F74582" w:rsidRPr="003B3E50" w:rsidRDefault="00F74582" w:rsidP="00CE4148">
            <w:pPr>
              <w:pStyle w:val="TableText"/>
              <w:ind w:left="144" w:hanging="144"/>
              <w:rPr>
                <w:noProof w:val="0"/>
              </w:rPr>
            </w:pPr>
            <w:r w:rsidRPr="003B3E50">
              <w:t>Percentage of School-Day Instruction Provided in Spanish—76–100%</w:t>
            </w:r>
          </w:p>
        </w:tc>
        <w:tc>
          <w:tcPr>
            <w:tcW w:w="1872" w:type="dxa"/>
            <w:tcBorders>
              <w:top w:val="nil"/>
              <w:bottom w:val="single" w:sz="12" w:space="0" w:color="auto"/>
            </w:tcBorders>
            <w:shd w:val="clear" w:color="auto" w:fill="FFFFFF"/>
            <w:vAlign w:val="bottom"/>
          </w:tcPr>
          <w:p w14:paraId="2E9B3474" w14:textId="77777777" w:rsidR="00F74582" w:rsidRPr="003B3E50" w:rsidRDefault="00F74582" w:rsidP="005169B2">
            <w:pPr>
              <w:pStyle w:val="TableText"/>
              <w:ind w:right="432"/>
            </w:pPr>
            <w:r w:rsidRPr="003B3E50">
              <w:t>244</w:t>
            </w:r>
          </w:p>
        </w:tc>
        <w:tc>
          <w:tcPr>
            <w:tcW w:w="1872" w:type="dxa"/>
            <w:tcBorders>
              <w:top w:val="nil"/>
              <w:bottom w:val="single" w:sz="12" w:space="0" w:color="auto"/>
            </w:tcBorders>
            <w:shd w:val="clear" w:color="auto" w:fill="FFFFFF"/>
            <w:vAlign w:val="bottom"/>
          </w:tcPr>
          <w:p w14:paraId="13381199" w14:textId="77777777" w:rsidR="00F74582" w:rsidRPr="003B3E50" w:rsidRDefault="00F74582" w:rsidP="005169B2">
            <w:pPr>
              <w:pStyle w:val="TableText"/>
              <w:ind w:right="432"/>
            </w:pPr>
            <w:r w:rsidRPr="003B3E50">
              <w:t>6.85</w:t>
            </w:r>
          </w:p>
        </w:tc>
      </w:tr>
    </w:tbl>
    <w:p w14:paraId="6AF78CF0" w14:textId="77777777" w:rsidR="00F74582" w:rsidRPr="003B3E50" w:rsidRDefault="00F74582" w:rsidP="00F74582">
      <w:pPr>
        <w:pStyle w:val="Caption"/>
        <w:pageBreakBefore/>
      </w:pPr>
      <w:bookmarkStart w:id="1608" w:name="_Ref128047708"/>
      <w:bookmarkStart w:id="1609" w:name="_Toc138337957"/>
      <w:bookmarkStart w:id="1610" w:name="_Toc162343966"/>
      <w:bookmarkStart w:id="1611" w:name="_Toc230681085"/>
      <w:r w:rsidRPr="003B3E50">
        <w:lastRenderedPageBreak/>
        <w:t>Table 7.B.</w:t>
      </w:r>
      <w:r>
        <w:fldChar w:fldCharType="begin"/>
      </w:r>
      <w:r>
        <w:instrText>SEQ Table_7.B. \* ARABIC</w:instrText>
      </w:r>
      <w:r>
        <w:fldChar w:fldCharType="separate"/>
      </w:r>
      <w:r w:rsidRPr="003B3E50">
        <w:t>6</w:t>
      </w:r>
      <w:r>
        <w:fldChar w:fldCharType="end"/>
      </w:r>
      <w:bookmarkEnd w:id="1608"/>
      <w:r w:rsidRPr="003B3E50">
        <w:t xml:space="preserve">  </w:t>
      </w:r>
      <w:r w:rsidRPr="003B3E50">
        <w:rPr>
          <w:rStyle w:val="CaptionChar"/>
          <w:rFonts w:eastAsia="SimSun"/>
          <w:b/>
          <w:bCs/>
        </w:rPr>
        <w:t>Demographic Summary</w:t>
      </w:r>
      <w:r w:rsidRPr="003B3E50">
        <w:t xml:space="preserve"> for Grade</w:t>
      </w:r>
      <w:r w:rsidRPr="003B3E50">
        <w:rPr>
          <w:rStyle w:val="CaptionChar"/>
          <w:rFonts w:eastAsia="SimSun"/>
          <w:b/>
          <w:bCs/>
        </w:rPr>
        <w:t xml:space="preserve"> Eight</w:t>
      </w:r>
      <w:bookmarkEnd w:id="1609"/>
      <w:bookmarkEnd w:id="1610"/>
      <w:bookmarkEnd w:id="1611"/>
    </w:p>
    <w:tbl>
      <w:tblPr>
        <w:tblStyle w:val="TRs"/>
        <w:tblW w:w="9936" w:type="dxa"/>
        <w:tblLayout w:type="fixed"/>
        <w:tblLook w:val="04A0" w:firstRow="1" w:lastRow="0" w:firstColumn="1" w:lastColumn="0" w:noHBand="0" w:noVBand="1"/>
      </w:tblPr>
      <w:tblGrid>
        <w:gridCol w:w="6192"/>
        <w:gridCol w:w="1872"/>
        <w:gridCol w:w="1872"/>
      </w:tblGrid>
      <w:tr w:rsidR="00F74582" w:rsidRPr="003B3E50" w14:paraId="7820FA40" w14:textId="77777777" w:rsidTr="00CE4148">
        <w:trPr>
          <w:cnfStyle w:val="100000000000" w:firstRow="1" w:lastRow="0" w:firstColumn="0" w:lastColumn="0" w:oddVBand="0" w:evenVBand="0" w:oddHBand="0" w:evenHBand="0" w:firstRowFirstColumn="0" w:firstRowLastColumn="0" w:lastRowFirstColumn="0" w:lastRowLastColumn="0"/>
          <w:trHeight w:val="290"/>
        </w:trPr>
        <w:tc>
          <w:tcPr>
            <w:tcW w:w="6192" w:type="dxa"/>
          </w:tcPr>
          <w:p w14:paraId="35E6CC93" w14:textId="77777777" w:rsidR="00F74582" w:rsidRPr="003B3E50" w:rsidRDefault="00F74582" w:rsidP="00CE4148">
            <w:pPr>
              <w:pStyle w:val="TableHead"/>
              <w:rPr>
                <w:b/>
                <w:noProof w:val="0"/>
              </w:rPr>
            </w:pPr>
            <w:r w:rsidRPr="003B3E50">
              <w:rPr>
                <w:b/>
                <w:noProof w:val="0"/>
              </w:rPr>
              <w:t>Student Group</w:t>
            </w:r>
          </w:p>
        </w:tc>
        <w:tc>
          <w:tcPr>
            <w:tcW w:w="1872" w:type="dxa"/>
          </w:tcPr>
          <w:p w14:paraId="7242E0C4" w14:textId="77777777" w:rsidR="00F74582" w:rsidRPr="003B3E50" w:rsidRDefault="00F74582" w:rsidP="00CE4148">
            <w:pPr>
              <w:pStyle w:val="TableHead"/>
              <w:rPr>
                <w:b/>
                <w:noProof w:val="0"/>
              </w:rPr>
            </w:pPr>
            <w:r w:rsidRPr="003B3E50">
              <w:rPr>
                <w:b/>
                <w:noProof w:val="0"/>
              </w:rPr>
              <w:t>Number of Valid Scores</w:t>
            </w:r>
          </w:p>
        </w:tc>
        <w:tc>
          <w:tcPr>
            <w:tcW w:w="1872" w:type="dxa"/>
          </w:tcPr>
          <w:p w14:paraId="0AB5B658" w14:textId="77777777" w:rsidR="00F74582" w:rsidRPr="003B3E50" w:rsidRDefault="00F74582" w:rsidP="00CE4148">
            <w:pPr>
              <w:pStyle w:val="TableHead"/>
              <w:rPr>
                <w:b/>
                <w:noProof w:val="0"/>
              </w:rPr>
            </w:pPr>
            <w:r w:rsidRPr="003B3E50">
              <w:rPr>
                <w:b/>
                <w:noProof w:val="0"/>
              </w:rPr>
              <w:t>Percentage of Valid Scores</w:t>
            </w:r>
          </w:p>
        </w:tc>
      </w:tr>
      <w:tr w:rsidR="00F74582" w:rsidRPr="003B3E50" w14:paraId="72576B46" w14:textId="77777777" w:rsidTr="005169B2">
        <w:trPr>
          <w:trHeight w:val="290"/>
        </w:trPr>
        <w:tc>
          <w:tcPr>
            <w:tcW w:w="6192" w:type="dxa"/>
            <w:tcBorders>
              <w:top w:val="single" w:sz="4" w:space="0" w:color="auto"/>
              <w:bottom w:val="single" w:sz="4" w:space="0" w:color="auto"/>
            </w:tcBorders>
            <w:shd w:val="clear" w:color="auto" w:fill="FFFFFF"/>
          </w:tcPr>
          <w:p w14:paraId="242D5081" w14:textId="77777777" w:rsidR="00F74582" w:rsidRPr="003B3E50" w:rsidRDefault="00F74582" w:rsidP="00CE4148">
            <w:pPr>
              <w:pStyle w:val="TableText"/>
              <w:ind w:left="144" w:hanging="144"/>
              <w:rPr>
                <w:noProof w:val="0"/>
              </w:rPr>
            </w:pPr>
            <w:r w:rsidRPr="003B3E50">
              <w:rPr>
                <w:noProof w:val="0"/>
              </w:rPr>
              <w:t>All students</w:t>
            </w:r>
          </w:p>
        </w:tc>
        <w:tc>
          <w:tcPr>
            <w:tcW w:w="1872" w:type="dxa"/>
            <w:tcBorders>
              <w:top w:val="single" w:sz="4" w:space="0" w:color="auto"/>
              <w:bottom w:val="single" w:sz="4" w:space="0" w:color="auto"/>
            </w:tcBorders>
            <w:shd w:val="clear" w:color="auto" w:fill="FFFFFF"/>
            <w:vAlign w:val="bottom"/>
          </w:tcPr>
          <w:p w14:paraId="79762406" w14:textId="77777777" w:rsidR="00F74582" w:rsidRPr="003B3E50" w:rsidRDefault="00F74582" w:rsidP="005169B2">
            <w:pPr>
              <w:pStyle w:val="TableText"/>
              <w:ind w:right="432"/>
            </w:pPr>
            <w:r w:rsidRPr="003B3E50">
              <w:t>2,624</w:t>
            </w:r>
          </w:p>
        </w:tc>
        <w:tc>
          <w:tcPr>
            <w:tcW w:w="1872" w:type="dxa"/>
            <w:tcBorders>
              <w:top w:val="single" w:sz="4" w:space="0" w:color="auto"/>
              <w:bottom w:val="single" w:sz="4" w:space="0" w:color="auto"/>
            </w:tcBorders>
            <w:shd w:val="clear" w:color="auto" w:fill="FFFFFF"/>
            <w:vAlign w:val="bottom"/>
          </w:tcPr>
          <w:p w14:paraId="4450FF1A" w14:textId="77777777" w:rsidR="00F74582" w:rsidRPr="003B3E50" w:rsidRDefault="00F74582" w:rsidP="005169B2">
            <w:pPr>
              <w:pStyle w:val="TableText"/>
              <w:ind w:right="432"/>
            </w:pPr>
            <w:r w:rsidRPr="003B3E50">
              <w:t>100.00</w:t>
            </w:r>
          </w:p>
        </w:tc>
      </w:tr>
      <w:tr w:rsidR="00F74582" w:rsidRPr="003B3E50" w14:paraId="5FC8B35B" w14:textId="77777777" w:rsidTr="005169B2">
        <w:trPr>
          <w:trHeight w:val="290"/>
        </w:trPr>
        <w:tc>
          <w:tcPr>
            <w:tcW w:w="6192" w:type="dxa"/>
            <w:tcBorders>
              <w:top w:val="single" w:sz="4" w:space="0" w:color="auto"/>
              <w:bottom w:val="nil"/>
            </w:tcBorders>
            <w:shd w:val="clear" w:color="auto" w:fill="FFFFFF"/>
          </w:tcPr>
          <w:p w14:paraId="1EBB4CAD" w14:textId="77777777" w:rsidR="00F74582" w:rsidRPr="003B3E50" w:rsidRDefault="00F74582" w:rsidP="00CE4148">
            <w:pPr>
              <w:pStyle w:val="TableText"/>
              <w:ind w:left="144" w:hanging="144"/>
              <w:rPr>
                <w:noProof w:val="0"/>
              </w:rPr>
            </w:pPr>
            <w:r w:rsidRPr="003B3E50">
              <w:rPr>
                <w:noProof w:val="0"/>
              </w:rPr>
              <w:t>Male</w:t>
            </w:r>
          </w:p>
        </w:tc>
        <w:tc>
          <w:tcPr>
            <w:tcW w:w="1872" w:type="dxa"/>
            <w:tcBorders>
              <w:top w:val="single" w:sz="4" w:space="0" w:color="auto"/>
              <w:bottom w:val="nil"/>
            </w:tcBorders>
            <w:shd w:val="clear" w:color="auto" w:fill="FFFFFF"/>
            <w:vAlign w:val="bottom"/>
          </w:tcPr>
          <w:p w14:paraId="12794039" w14:textId="77777777" w:rsidR="00F74582" w:rsidRPr="003B3E50" w:rsidRDefault="00F74582" w:rsidP="005169B2">
            <w:pPr>
              <w:pStyle w:val="TableText"/>
              <w:ind w:right="432"/>
            </w:pPr>
            <w:r w:rsidRPr="003B3E50">
              <w:t>1,241</w:t>
            </w:r>
          </w:p>
        </w:tc>
        <w:tc>
          <w:tcPr>
            <w:tcW w:w="1872" w:type="dxa"/>
            <w:tcBorders>
              <w:top w:val="single" w:sz="4" w:space="0" w:color="auto"/>
              <w:bottom w:val="nil"/>
            </w:tcBorders>
            <w:shd w:val="clear" w:color="auto" w:fill="FFFFFF"/>
            <w:vAlign w:val="bottom"/>
          </w:tcPr>
          <w:p w14:paraId="50A18719" w14:textId="77777777" w:rsidR="00F74582" w:rsidRPr="003B3E50" w:rsidRDefault="00F74582" w:rsidP="005169B2">
            <w:pPr>
              <w:pStyle w:val="TableText"/>
              <w:ind w:right="432"/>
            </w:pPr>
            <w:r w:rsidRPr="003B3E50">
              <w:t>47.29</w:t>
            </w:r>
          </w:p>
        </w:tc>
      </w:tr>
      <w:tr w:rsidR="00F74582" w:rsidRPr="003B3E50" w14:paraId="76036461" w14:textId="77777777" w:rsidTr="005169B2">
        <w:trPr>
          <w:trHeight w:val="290"/>
        </w:trPr>
        <w:tc>
          <w:tcPr>
            <w:tcW w:w="6192" w:type="dxa"/>
            <w:tcBorders>
              <w:top w:val="nil"/>
              <w:bottom w:val="nil"/>
            </w:tcBorders>
            <w:shd w:val="clear" w:color="auto" w:fill="FFFFFF"/>
          </w:tcPr>
          <w:p w14:paraId="31958BC4" w14:textId="77777777" w:rsidR="00F74582" w:rsidRPr="003B3E50" w:rsidRDefault="00F74582" w:rsidP="00CE4148">
            <w:pPr>
              <w:pStyle w:val="TableText"/>
              <w:ind w:left="144" w:hanging="144"/>
              <w:rPr>
                <w:noProof w:val="0"/>
              </w:rPr>
            </w:pPr>
            <w:r w:rsidRPr="003B3E50">
              <w:rPr>
                <w:noProof w:val="0"/>
              </w:rPr>
              <w:t>Female</w:t>
            </w:r>
          </w:p>
        </w:tc>
        <w:tc>
          <w:tcPr>
            <w:tcW w:w="1872" w:type="dxa"/>
            <w:tcBorders>
              <w:top w:val="nil"/>
              <w:bottom w:val="nil"/>
            </w:tcBorders>
            <w:shd w:val="clear" w:color="auto" w:fill="FFFFFF"/>
            <w:vAlign w:val="bottom"/>
          </w:tcPr>
          <w:p w14:paraId="511FB2A6" w14:textId="77777777" w:rsidR="00F74582" w:rsidRPr="003B3E50" w:rsidRDefault="00F74582" w:rsidP="005169B2">
            <w:pPr>
              <w:pStyle w:val="TableText"/>
              <w:ind w:right="432"/>
            </w:pPr>
            <w:r w:rsidRPr="003B3E50">
              <w:t>1,383</w:t>
            </w:r>
          </w:p>
        </w:tc>
        <w:tc>
          <w:tcPr>
            <w:tcW w:w="1872" w:type="dxa"/>
            <w:tcBorders>
              <w:top w:val="nil"/>
              <w:bottom w:val="nil"/>
            </w:tcBorders>
            <w:shd w:val="clear" w:color="auto" w:fill="FFFFFF"/>
            <w:vAlign w:val="bottom"/>
          </w:tcPr>
          <w:p w14:paraId="481558FB" w14:textId="77777777" w:rsidR="00F74582" w:rsidRPr="003B3E50" w:rsidRDefault="00F74582" w:rsidP="005169B2">
            <w:pPr>
              <w:pStyle w:val="TableText"/>
              <w:ind w:right="432"/>
            </w:pPr>
            <w:r w:rsidRPr="003B3E50">
              <w:t>52.71</w:t>
            </w:r>
          </w:p>
        </w:tc>
      </w:tr>
      <w:tr w:rsidR="00F74582" w:rsidRPr="003B3E50" w14:paraId="2158C612" w14:textId="77777777" w:rsidTr="005169B2">
        <w:trPr>
          <w:trHeight w:val="290"/>
        </w:trPr>
        <w:tc>
          <w:tcPr>
            <w:tcW w:w="6192" w:type="dxa"/>
            <w:tcBorders>
              <w:top w:val="nil"/>
              <w:bottom w:val="single" w:sz="4" w:space="0" w:color="auto"/>
            </w:tcBorders>
            <w:shd w:val="clear" w:color="auto" w:fill="FFFFFF"/>
          </w:tcPr>
          <w:p w14:paraId="7B2EDD36" w14:textId="77777777" w:rsidR="00F74582" w:rsidRPr="003B3E50" w:rsidRDefault="00F74582" w:rsidP="00CE4148">
            <w:pPr>
              <w:pStyle w:val="TableText"/>
              <w:ind w:left="144" w:hanging="144"/>
              <w:rPr>
                <w:noProof w:val="0"/>
              </w:rPr>
            </w:pPr>
            <w:r w:rsidRPr="003B3E50">
              <w:rPr>
                <w:noProof w:val="0"/>
              </w:rPr>
              <w:t>Nonbinary</w:t>
            </w:r>
          </w:p>
        </w:tc>
        <w:tc>
          <w:tcPr>
            <w:tcW w:w="1872" w:type="dxa"/>
            <w:tcBorders>
              <w:top w:val="nil"/>
              <w:bottom w:val="single" w:sz="4" w:space="0" w:color="auto"/>
            </w:tcBorders>
            <w:shd w:val="clear" w:color="auto" w:fill="FFFFFF"/>
            <w:vAlign w:val="bottom"/>
          </w:tcPr>
          <w:p w14:paraId="4FE96A1C" w14:textId="77777777" w:rsidR="00F74582" w:rsidRPr="003B3E50" w:rsidRDefault="00F74582" w:rsidP="005169B2">
            <w:pPr>
              <w:pStyle w:val="TableText"/>
              <w:ind w:right="432"/>
            </w:pPr>
            <w:r w:rsidRPr="003B3E50">
              <w:t>0</w:t>
            </w:r>
          </w:p>
        </w:tc>
        <w:tc>
          <w:tcPr>
            <w:tcW w:w="1872" w:type="dxa"/>
            <w:tcBorders>
              <w:top w:val="nil"/>
              <w:bottom w:val="single" w:sz="4" w:space="0" w:color="auto"/>
            </w:tcBorders>
            <w:shd w:val="clear" w:color="auto" w:fill="FFFFFF"/>
            <w:vAlign w:val="bottom"/>
          </w:tcPr>
          <w:p w14:paraId="48989A00" w14:textId="77777777" w:rsidR="00F74582" w:rsidRPr="003B3E50" w:rsidRDefault="00F74582" w:rsidP="005169B2">
            <w:pPr>
              <w:pStyle w:val="TableText"/>
              <w:ind w:right="432"/>
            </w:pPr>
            <w:r w:rsidRPr="003B3E50">
              <w:t>0.00</w:t>
            </w:r>
          </w:p>
        </w:tc>
      </w:tr>
      <w:tr w:rsidR="00F74582" w:rsidRPr="003B3E50" w14:paraId="23D572D1" w14:textId="77777777" w:rsidTr="005169B2">
        <w:trPr>
          <w:trHeight w:val="290"/>
        </w:trPr>
        <w:tc>
          <w:tcPr>
            <w:tcW w:w="6192" w:type="dxa"/>
            <w:tcBorders>
              <w:top w:val="single" w:sz="4" w:space="0" w:color="auto"/>
              <w:bottom w:val="nil"/>
            </w:tcBorders>
            <w:shd w:val="clear" w:color="auto" w:fill="FFFFFF"/>
          </w:tcPr>
          <w:p w14:paraId="65B372BC" w14:textId="77777777" w:rsidR="00F74582" w:rsidRPr="003B3E50" w:rsidRDefault="00F74582" w:rsidP="00CE4148">
            <w:pPr>
              <w:pStyle w:val="TableText"/>
              <w:ind w:left="144" w:hanging="144"/>
              <w:rPr>
                <w:noProof w:val="0"/>
              </w:rPr>
            </w:pPr>
            <w:r w:rsidRPr="003B3E50">
              <w:rPr>
                <w:noProof w:val="0"/>
              </w:rPr>
              <w:t>American Indian or Alaska Native</w:t>
            </w:r>
          </w:p>
        </w:tc>
        <w:tc>
          <w:tcPr>
            <w:tcW w:w="1872" w:type="dxa"/>
            <w:tcBorders>
              <w:top w:val="single" w:sz="4" w:space="0" w:color="auto"/>
              <w:bottom w:val="nil"/>
            </w:tcBorders>
            <w:shd w:val="clear" w:color="auto" w:fill="FFFFFF"/>
            <w:vAlign w:val="bottom"/>
          </w:tcPr>
          <w:p w14:paraId="30457A1A" w14:textId="77777777" w:rsidR="00F74582" w:rsidRPr="003B3E50" w:rsidRDefault="00F74582" w:rsidP="005169B2">
            <w:pPr>
              <w:pStyle w:val="TableText"/>
              <w:ind w:right="432"/>
            </w:pPr>
            <w:r w:rsidRPr="003B3E50">
              <w:t>4</w:t>
            </w:r>
          </w:p>
        </w:tc>
        <w:tc>
          <w:tcPr>
            <w:tcW w:w="1872" w:type="dxa"/>
            <w:tcBorders>
              <w:top w:val="single" w:sz="4" w:space="0" w:color="auto"/>
              <w:bottom w:val="nil"/>
            </w:tcBorders>
            <w:shd w:val="clear" w:color="auto" w:fill="FFFFFF"/>
            <w:vAlign w:val="bottom"/>
          </w:tcPr>
          <w:p w14:paraId="746A0F2F" w14:textId="77777777" w:rsidR="00F74582" w:rsidRPr="003B3E50" w:rsidRDefault="00F74582" w:rsidP="005169B2">
            <w:pPr>
              <w:pStyle w:val="TableText"/>
              <w:ind w:right="432"/>
            </w:pPr>
            <w:r w:rsidRPr="003B3E50">
              <w:t>0.15</w:t>
            </w:r>
          </w:p>
        </w:tc>
      </w:tr>
      <w:tr w:rsidR="00F74582" w:rsidRPr="003B3E50" w14:paraId="6C46E09C" w14:textId="77777777" w:rsidTr="005169B2">
        <w:trPr>
          <w:trHeight w:val="290"/>
        </w:trPr>
        <w:tc>
          <w:tcPr>
            <w:tcW w:w="6192" w:type="dxa"/>
            <w:tcBorders>
              <w:top w:val="nil"/>
            </w:tcBorders>
            <w:shd w:val="clear" w:color="auto" w:fill="FFFFFF"/>
          </w:tcPr>
          <w:p w14:paraId="4EA26F67" w14:textId="77777777" w:rsidR="00F74582" w:rsidRPr="003B3E50" w:rsidRDefault="00F74582" w:rsidP="00CE4148">
            <w:pPr>
              <w:pStyle w:val="TableText"/>
              <w:ind w:left="144" w:hanging="144"/>
              <w:rPr>
                <w:noProof w:val="0"/>
              </w:rPr>
            </w:pPr>
            <w:r w:rsidRPr="003B3E50">
              <w:rPr>
                <w:noProof w:val="0"/>
              </w:rPr>
              <w:t>Asian</w:t>
            </w:r>
          </w:p>
        </w:tc>
        <w:tc>
          <w:tcPr>
            <w:tcW w:w="1872" w:type="dxa"/>
            <w:tcBorders>
              <w:top w:val="nil"/>
            </w:tcBorders>
            <w:shd w:val="clear" w:color="auto" w:fill="FFFFFF"/>
            <w:vAlign w:val="bottom"/>
          </w:tcPr>
          <w:p w14:paraId="48989417" w14:textId="77777777" w:rsidR="00F74582" w:rsidRPr="003B3E50" w:rsidRDefault="00F74582" w:rsidP="005169B2">
            <w:pPr>
              <w:pStyle w:val="TableText"/>
              <w:ind w:right="432"/>
            </w:pPr>
            <w:r w:rsidRPr="003B3E50">
              <w:t>53</w:t>
            </w:r>
          </w:p>
        </w:tc>
        <w:tc>
          <w:tcPr>
            <w:tcW w:w="1872" w:type="dxa"/>
            <w:tcBorders>
              <w:top w:val="nil"/>
            </w:tcBorders>
            <w:shd w:val="clear" w:color="auto" w:fill="FFFFFF"/>
            <w:vAlign w:val="bottom"/>
          </w:tcPr>
          <w:p w14:paraId="20760FBF" w14:textId="77777777" w:rsidR="00F74582" w:rsidRPr="003B3E50" w:rsidRDefault="00F74582" w:rsidP="005169B2">
            <w:pPr>
              <w:pStyle w:val="TableText"/>
              <w:ind w:right="432"/>
            </w:pPr>
            <w:r w:rsidRPr="003B3E50">
              <w:t>2.02</w:t>
            </w:r>
          </w:p>
        </w:tc>
      </w:tr>
      <w:tr w:rsidR="00F74582" w:rsidRPr="003B3E50" w14:paraId="0E6D639F" w14:textId="77777777" w:rsidTr="005169B2">
        <w:trPr>
          <w:trHeight w:val="290"/>
        </w:trPr>
        <w:tc>
          <w:tcPr>
            <w:tcW w:w="6192" w:type="dxa"/>
            <w:shd w:val="clear" w:color="auto" w:fill="FFFFFF"/>
          </w:tcPr>
          <w:p w14:paraId="7623B2C9" w14:textId="77777777" w:rsidR="00F74582" w:rsidRPr="003B3E50" w:rsidRDefault="00F74582" w:rsidP="00CE4148">
            <w:pPr>
              <w:pStyle w:val="TableText"/>
              <w:ind w:left="144" w:hanging="144"/>
              <w:rPr>
                <w:noProof w:val="0"/>
              </w:rPr>
            </w:pPr>
            <w:r w:rsidRPr="003B3E50">
              <w:rPr>
                <w:noProof w:val="0"/>
              </w:rPr>
              <w:t>Native Hawaiian or Pacific Islander</w:t>
            </w:r>
          </w:p>
        </w:tc>
        <w:tc>
          <w:tcPr>
            <w:tcW w:w="1872" w:type="dxa"/>
            <w:shd w:val="clear" w:color="auto" w:fill="FFFFFF"/>
            <w:vAlign w:val="bottom"/>
          </w:tcPr>
          <w:p w14:paraId="528EBB6F" w14:textId="77777777" w:rsidR="00F74582" w:rsidRPr="003B3E50" w:rsidRDefault="00F74582" w:rsidP="005169B2">
            <w:pPr>
              <w:pStyle w:val="TableText"/>
              <w:ind w:right="432"/>
            </w:pPr>
            <w:r w:rsidRPr="003B3E50">
              <w:t>1</w:t>
            </w:r>
          </w:p>
        </w:tc>
        <w:tc>
          <w:tcPr>
            <w:tcW w:w="1872" w:type="dxa"/>
            <w:shd w:val="clear" w:color="auto" w:fill="FFFFFF"/>
            <w:vAlign w:val="bottom"/>
          </w:tcPr>
          <w:p w14:paraId="48B97940" w14:textId="77777777" w:rsidR="00F74582" w:rsidRPr="003B3E50" w:rsidRDefault="00F74582" w:rsidP="005169B2">
            <w:pPr>
              <w:pStyle w:val="TableText"/>
              <w:ind w:right="432"/>
            </w:pPr>
            <w:r w:rsidRPr="003B3E50">
              <w:t>0.04</w:t>
            </w:r>
          </w:p>
        </w:tc>
      </w:tr>
      <w:tr w:rsidR="00F74582" w:rsidRPr="003B3E50" w14:paraId="075C254D" w14:textId="77777777" w:rsidTr="005169B2">
        <w:trPr>
          <w:trHeight w:val="290"/>
        </w:trPr>
        <w:tc>
          <w:tcPr>
            <w:tcW w:w="6192" w:type="dxa"/>
            <w:shd w:val="clear" w:color="auto" w:fill="FFFFFF"/>
          </w:tcPr>
          <w:p w14:paraId="1593764C" w14:textId="77777777" w:rsidR="00F74582" w:rsidRPr="003B3E50" w:rsidRDefault="00F74582" w:rsidP="00CE4148">
            <w:pPr>
              <w:pStyle w:val="TableText"/>
              <w:ind w:left="144" w:hanging="144"/>
              <w:rPr>
                <w:noProof w:val="0"/>
              </w:rPr>
            </w:pPr>
            <w:r w:rsidRPr="003B3E50">
              <w:rPr>
                <w:noProof w:val="0"/>
              </w:rPr>
              <w:t>Filipino</w:t>
            </w:r>
          </w:p>
        </w:tc>
        <w:tc>
          <w:tcPr>
            <w:tcW w:w="1872" w:type="dxa"/>
            <w:shd w:val="clear" w:color="auto" w:fill="FFFFFF"/>
            <w:vAlign w:val="bottom"/>
          </w:tcPr>
          <w:p w14:paraId="552E098A" w14:textId="77777777" w:rsidR="00F74582" w:rsidRPr="003B3E50" w:rsidRDefault="00F74582" w:rsidP="005169B2">
            <w:pPr>
              <w:pStyle w:val="TableText"/>
              <w:ind w:right="432"/>
            </w:pPr>
            <w:r w:rsidRPr="003B3E50">
              <w:t>8</w:t>
            </w:r>
          </w:p>
        </w:tc>
        <w:tc>
          <w:tcPr>
            <w:tcW w:w="1872" w:type="dxa"/>
            <w:shd w:val="clear" w:color="auto" w:fill="FFFFFF"/>
            <w:vAlign w:val="bottom"/>
          </w:tcPr>
          <w:p w14:paraId="6230DB5B" w14:textId="77777777" w:rsidR="00F74582" w:rsidRPr="003B3E50" w:rsidRDefault="00F74582" w:rsidP="005169B2">
            <w:pPr>
              <w:pStyle w:val="TableText"/>
              <w:ind w:right="432"/>
            </w:pPr>
            <w:r w:rsidRPr="003B3E50">
              <w:t>0.30</w:t>
            </w:r>
          </w:p>
        </w:tc>
      </w:tr>
      <w:tr w:rsidR="00F74582" w:rsidRPr="003B3E50" w14:paraId="7200C1A2" w14:textId="77777777" w:rsidTr="005169B2">
        <w:trPr>
          <w:trHeight w:val="290"/>
        </w:trPr>
        <w:tc>
          <w:tcPr>
            <w:tcW w:w="6192" w:type="dxa"/>
            <w:shd w:val="clear" w:color="auto" w:fill="FFFFFF"/>
          </w:tcPr>
          <w:p w14:paraId="750FBC62" w14:textId="77777777" w:rsidR="00F74582" w:rsidRPr="003B3E50" w:rsidRDefault="00F74582" w:rsidP="00CE4148">
            <w:pPr>
              <w:pStyle w:val="TableText"/>
              <w:ind w:left="144" w:hanging="144"/>
              <w:rPr>
                <w:noProof w:val="0"/>
              </w:rPr>
            </w:pPr>
            <w:r w:rsidRPr="003B3E50">
              <w:rPr>
                <w:noProof w:val="0"/>
              </w:rPr>
              <w:t>Hispanic or Latino</w:t>
            </w:r>
          </w:p>
        </w:tc>
        <w:tc>
          <w:tcPr>
            <w:tcW w:w="1872" w:type="dxa"/>
            <w:shd w:val="clear" w:color="auto" w:fill="FFFFFF"/>
            <w:vAlign w:val="bottom"/>
          </w:tcPr>
          <w:p w14:paraId="77BAEB64" w14:textId="77777777" w:rsidR="00F74582" w:rsidRPr="003B3E50" w:rsidRDefault="00F74582" w:rsidP="005169B2">
            <w:pPr>
              <w:pStyle w:val="TableText"/>
              <w:ind w:right="432"/>
            </w:pPr>
            <w:r w:rsidRPr="003B3E50">
              <w:t>2,376</w:t>
            </w:r>
          </w:p>
        </w:tc>
        <w:tc>
          <w:tcPr>
            <w:tcW w:w="1872" w:type="dxa"/>
            <w:shd w:val="clear" w:color="auto" w:fill="FFFFFF"/>
            <w:vAlign w:val="bottom"/>
          </w:tcPr>
          <w:p w14:paraId="58E55BD4" w14:textId="77777777" w:rsidR="00F74582" w:rsidRPr="003B3E50" w:rsidRDefault="00F74582" w:rsidP="005169B2">
            <w:pPr>
              <w:pStyle w:val="TableText"/>
              <w:ind w:right="432"/>
            </w:pPr>
            <w:r w:rsidRPr="003B3E50">
              <w:t>90.55</w:t>
            </w:r>
          </w:p>
        </w:tc>
      </w:tr>
      <w:tr w:rsidR="00F74582" w:rsidRPr="003B3E50" w14:paraId="5C2048B0" w14:textId="77777777" w:rsidTr="005169B2">
        <w:trPr>
          <w:trHeight w:val="290"/>
        </w:trPr>
        <w:tc>
          <w:tcPr>
            <w:tcW w:w="6192" w:type="dxa"/>
            <w:shd w:val="clear" w:color="auto" w:fill="FFFFFF"/>
          </w:tcPr>
          <w:p w14:paraId="22115A17" w14:textId="77777777" w:rsidR="00F74582" w:rsidRPr="003B3E50" w:rsidRDefault="00F74582" w:rsidP="00CE4148">
            <w:pPr>
              <w:pStyle w:val="TableText"/>
              <w:ind w:left="144" w:hanging="144"/>
              <w:rPr>
                <w:noProof w:val="0"/>
              </w:rPr>
            </w:pPr>
            <w:r w:rsidRPr="003B3E50">
              <w:rPr>
                <w:noProof w:val="0"/>
              </w:rPr>
              <w:t>Black or African American</w:t>
            </w:r>
          </w:p>
        </w:tc>
        <w:tc>
          <w:tcPr>
            <w:tcW w:w="1872" w:type="dxa"/>
            <w:shd w:val="clear" w:color="auto" w:fill="FFFFFF"/>
            <w:vAlign w:val="bottom"/>
          </w:tcPr>
          <w:p w14:paraId="0EB9F01C" w14:textId="77777777" w:rsidR="00F74582" w:rsidRPr="003B3E50" w:rsidRDefault="00F74582" w:rsidP="005169B2">
            <w:pPr>
              <w:pStyle w:val="TableText"/>
              <w:ind w:right="432"/>
            </w:pPr>
            <w:r w:rsidRPr="003B3E50">
              <w:t>27</w:t>
            </w:r>
          </w:p>
        </w:tc>
        <w:tc>
          <w:tcPr>
            <w:tcW w:w="1872" w:type="dxa"/>
            <w:shd w:val="clear" w:color="auto" w:fill="FFFFFF"/>
            <w:vAlign w:val="bottom"/>
          </w:tcPr>
          <w:p w14:paraId="0E3D2E27" w14:textId="77777777" w:rsidR="00F74582" w:rsidRPr="003B3E50" w:rsidRDefault="00F74582" w:rsidP="005169B2">
            <w:pPr>
              <w:pStyle w:val="TableText"/>
              <w:ind w:right="432"/>
            </w:pPr>
            <w:r w:rsidRPr="003B3E50">
              <w:t>1.03</w:t>
            </w:r>
          </w:p>
        </w:tc>
      </w:tr>
      <w:tr w:rsidR="00F74582" w:rsidRPr="003B3E50" w14:paraId="3F425E17" w14:textId="77777777" w:rsidTr="005169B2">
        <w:trPr>
          <w:trHeight w:val="290"/>
        </w:trPr>
        <w:tc>
          <w:tcPr>
            <w:tcW w:w="6192" w:type="dxa"/>
            <w:shd w:val="clear" w:color="auto" w:fill="FFFFFF"/>
          </w:tcPr>
          <w:p w14:paraId="5D915C75" w14:textId="77777777" w:rsidR="00F74582" w:rsidRPr="003B3E50" w:rsidRDefault="00F74582" w:rsidP="00CE4148">
            <w:pPr>
              <w:pStyle w:val="TableText"/>
              <w:ind w:left="144" w:hanging="144"/>
              <w:rPr>
                <w:noProof w:val="0"/>
              </w:rPr>
            </w:pPr>
            <w:r w:rsidRPr="003B3E50">
              <w:rPr>
                <w:noProof w:val="0"/>
              </w:rPr>
              <w:t>White</w:t>
            </w:r>
          </w:p>
        </w:tc>
        <w:tc>
          <w:tcPr>
            <w:tcW w:w="1872" w:type="dxa"/>
            <w:shd w:val="clear" w:color="auto" w:fill="FFFFFF"/>
            <w:vAlign w:val="bottom"/>
          </w:tcPr>
          <w:p w14:paraId="2C94CA26" w14:textId="77777777" w:rsidR="00F74582" w:rsidRPr="003B3E50" w:rsidRDefault="00F74582" w:rsidP="005169B2">
            <w:pPr>
              <w:pStyle w:val="TableText"/>
              <w:ind w:right="432"/>
            </w:pPr>
            <w:r w:rsidRPr="003B3E50">
              <w:t>125</w:t>
            </w:r>
          </w:p>
        </w:tc>
        <w:tc>
          <w:tcPr>
            <w:tcW w:w="1872" w:type="dxa"/>
            <w:shd w:val="clear" w:color="auto" w:fill="FFFFFF"/>
            <w:vAlign w:val="bottom"/>
          </w:tcPr>
          <w:p w14:paraId="631BDEE2" w14:textId="77777777" w:rsidR="00F74582" w:rsidRPr="003B3E50" w:rsidRDefault="00F74582" w:rsidP="005169B2">
            <w:pPr>
              <w:pStyle w:val="TableText"/>
              <w:ind w:right="432"/>
            </w:pPr>
            <w:r w:rsidRPr="003B3E50">
              <w:t>4.76</w:t>
            </w:r>
          </w:p>
        </w:tc>
      </w:tr>
      <w:tr w:rsidR="00F74582" w:rsidRPr="003B3E50" w14:paraId="5533860F" w14:textId="77777777" w:rsidTr="005169B2">
        <w:trPr>
          <w:trHeight w:val="290"/>
        </w:trPr>
        <w:tc>
          <w:tcPr>
            <w:tcW w:w="6192" w:type="dxa"/>
            <w:shd w:val="clear" w:color="auto" w:fill="FFFFFF"/>
          </w:tcPr>
          <w:p w14:paraId="702077F6" w14:textId="77777777" w:rsidR="00F74582" w:rsidRPr="003B3E50" w:rsidRDefault="00F74582" w:rsidP="00CE4148">
            <w:pPr>
              <w:pStyle w:val="TableText"/>
              <w:ind w:left="144" w:hanging="144"/>
              <w:rPr>
                <w:noProof w:val="0"/>
              </w:rPr>
            </w:pPr>
            <w:r w:rsidRPr="003B3E50">
              <w:rPr>
                <w:noProof w:val="0"/>
              </w:rPr>
              <w:t>Two or more races</w:t>
            </w:r>
          </w:p>
        </w:tc>
        <w:tc>
          <w:tcPr>
            <w:tcW w:w="1872" w:type="dxa"/>
            <w:shd w:val="clear" w:color="auto" w:fill="FFFFFF"/>
            <w:vAlign w:val="bottom"/>
          </w:tcPr>
          <w:p w14:paraId="28A70FE1" w14:textId="77777777" w:rsidR="00F74582" w:rsidRPr="003B3E50" w:rsidRDefault="00F74582" w:rsidP="005169B2">
            <w:pPr>
              <w:pStyle w:val="TableText"/>
              <w:ind w:right="432"/>
            </w:pPr>
            <w:r w:rsidRPr="003B3E50">
              <w:t>30</w:t>
            </w:r>
          </w:p>
        </w:tc>
        <w:tc>
          <w:tcPr>
            <w:tcW w:w="1872" w:type="dxa"/>
            <w:shd w:val="clear" w:color="auto" w:fill="FFFFFF"/>
            <w:vAlign w:val="bottom"/>
          </w:tcPr>
          <w:p w14:paraId="2C18F9CA" w14:textId="77777777" w:rsidR="00F74582" w:rsidRPr="003B3E50" w:rsidRDefault="00F74582" w:rsidP="005169B2">
            <w:pPr>
              <w:pStyle w:val="TableText"/>
              <w:ind w:right="432"/>
            </w:pPr>
            <w:r w:rsidRPr="003B3E50">
              <w:t>1.14</w:t>
            </w:r>
          </w:p>
        </w:tc>
      </w:tr>
      <w:tr w:rsidR="00F74582" w:rsidRPr="003B3E50" w14:paraId="06F43F7F" w14:textId="77777777" w:rsidTr="005169B2">
        <w:trPr>
          <w:trHeight w:val="290"/>
        </w:trPr>
        <w:tc>
          <w:tcPr>
            <w:tcW w:w="6192" w:type="dxa"/>
            <w:tcBorders>
              <w:top w:val="single" w:sz="4" w:space="0" w:color="auto"/>
              <w:bottom w:val="nil"/>
            </w:tcBorders>
            <w:shd w:val="clear" w:color="auto" w:fill="FFFFFF"/>
          </w:tcPr>
          <w:p w14:paraId="34AAD8D3" w14:textId="77777777" w:rsidR="00F74582" w:rsidRPr="003B3E50" w:rsidRDefault="00F74582" w:rsidP="00CE4148">
            <w:pPr>
              <w:pStyle w:val="TableText"/>
              <w:ind w:left="144" w:hanging="144"/>
              <w:rPr>
                <w:noProof w:val="0"/>
              </w:rPr>
            </w:pPr>
            <w:r w:rsidRPr="003B3E50">
              <w:rPr>
                <w:noProof w:val="0"/>
              </w:rPr>
              <w:t>EO</w:t>
            </w:r>
          </w:p>
        </w:tc>
        <w:tc>
          <w:tcPr>
            <w:tcW w:w="1872" w:type="dxa"/>
            <w:tcBorders>
              <w:top w:val="single" w:sz="4" w:space="0" w:color="auto"/>
              <w:bottom w:val="nil"/>
            </w:tcBorders>
            <w:shd w:val="clear" w:color="auto" w:fill="FFFFFF"/>
            <w:vAlign w:val="bottom"/>
          </w:tcPr>
          <w:p w14:paraId="194CD54C" w14:textId="77777777" w:rsidR="00F74582" w:rsidRPr="003B3E50" w:rsidRDefault="00F74582" w:rsidP="005169B2">
            <w:pPr>
              <w:pStyle w:val="TableText"/>
              <w:ind w:right="432"/>
            </w:pPr>
            <w:r w:rsidRPr="003B3E50">
              <w:t>708</w:t>
            </w:r>
          </w:p>
        </w:tc>
        <w:tc>
          <w:tcPr>
            <w:tcW w:w="1872" w:type="dxa"/>
            <w:tcBorders>
              <w:top w:val="single" w:sz="4" w:space="0" w:color="auto"/>
              <w:bottom w:val="nil"/>
            </w:tcBorders>
            <w:shd w:val="clear" w:color="auto" w:fill="FFFFFF"/>
            <w:vAlign w:val="bottom"/>
          </w:tcPr>
          <w:p w14:paraId="339F7264" w14:textId="77777777" w:rsidR="00F74582" w:rsidRPr="003B3E50" w:rsidRDefault="00F74582" w:rsidP="005169B2">
            <w:pPr>
              <w:pStyle w:val="TableText"/>
              <w:ind w:right="432"/>
            </w:pPr>
            <w:r w:rsidRPr="003B3E50">
              <w:t>26.98</w:t>
            </w:r>
          </w:p>
        </w:tc>
      </w:tr>
      <w:tr w:rsidR="00F74582" w:rsidRPr="003B3E50" w14:paraId="7AC66C8E" w14:textId="77777777" w:rsidTr="005169B2">
        <w:trPr>
          <w:trHeight w:val="290"/>
        </w:trPr>
        <w:tc>
          <w:tcPr>
            <w:tcW w:w="6192" w:type="dxa"/>
            <w:tcBorders>
              <w:top w:val="nil"/>
            </w:tcBorders>
            <w:shd w:val="clear" w:color="auto" w:fill="FFFFFF"/>
          </w:tcPr>
          <w:p w14:paraId="6334A474" w14:textId="77777777" w:rsidR="00F74582" w:rsidRPr="003B3E50" w:rsidRDefault="00F74582" w:rsidP="00CE4148">
            <w:pPr>
              <w:pStyle w:val="TableText"/>
              <w:ind w:left="144" w:hanging="144"/>
              <w:rPr>
                <w:noProof w:val="0"/>
              </w:rPr>
            </w:pPr>
            <w:r w:rsidRPr="003B3E50">
              <w:rPr>
                <w:noProof w:val="0"/>
              </w:rPr>
              <w:t>IFEP</w:t>
            </w:r>
          </w:p>
        </w:tc>
        <w:tc>
          <w:tcPr>
            <w:tcW w:w="1872" w:type="dxa"/>
            <w:tcBorders>
              <w:top w:val="nil"/>
            </w:tcBorders>
            <w:shd w:val="clear" w:color="auto" w:fill="FFFFFF"/>
            <w:vAlign w:val="bottom"/>
          </w:tcPr>
          <w:p w14:paraId="7595F49E" w14:textId="77777777" w:rsidR="00F74582" w:rsidRPr="003B3E50" w:rsidRDefault="00F74582" w:rsidP="005169B2">
            <w:pPr>
              <w:pStyle w:val="TableText"/>
              <w:ind w:right="432"/>
            </w:pPr>
            <w:r w:rsidRPr="003B3E50">
              <w:t>127</w:t>
            </w:r>
          </w:p>
        </w:tc>
        <w:tc>
          <w:tcPr>
            <w:tcW w:w="1872" w:type="dxa"/>
            <w:tcBorders>
              <w:top w:val="nil"/>
            </w:tcBorders>
            <w:shd w:val="clear" w:color="auto" w:fill="FFFFFF"/>
            <w:vAlign w:val="bottom"/>
          </w:tcPr>
          <w:p w14:paraId="14D6429E" w14:textId="77777777" w:rsidR="00F74582" w:rsidRPr="003B3E50" w:rsidRDefault="00F74582" w:rsidP="005169B2">
            <w:pPr>
              <w:pStyle w:val="TableText"/>
              <w:ind w:right="432"/>
            </w:pPr>
            <w:r w:rsidRPr="003B3E50">
              <w:t>4.84</w:t>
            </w:r>
          </w:p>
        </w:tc>
      </w:tr>
      <w:tr w:rsidR="00F74582" w:rsidRPr="003B3E50" w14:paraId="6FA7FE70" w14:textId="77777777" w:rsidTr="005169B2">
        <w:trPr>
          <w:trHeight w:val="290"/>
        </w:trPr>
        <w:tc>
          <w:tcPr>
            <w:tcW w:w="6192" w:type="dxa"/>
            <w:shd w:val="clear" w:color="auto" w:fill="FFFFFF"/>
          </w:tcPr>
          <w:p w14:paraId="293F7687" w14:textId="77777777" w:rsidR="00F74582" w:rsidRPr="003B3E50" w:rsidRDefault="00F74582" w:rsidP="00CE4148">
            <w:pPr>
              <w:pStyle w:val="TableText"/>
              <w:ind w:left="144" w:hanging="144"/>
              <w:rPr>
                <w:noProof w:val="0"/>
              </w:rPr>
            </w:pPr>
            <w:r w:rsidRPr="003B3E50">
              <w:rPr>
                <w:noProof w:val="0"/>
              </w:rPr>
              <w:t>EL</w:t>
            </w:r>
          </w:p>
        </w:tc>
        <w:tc>
          <w:tcPr>
            <w:tcW w:w="1872" w:type="dxa"/>
            <w:shd w:val="clear" w:color="auto" w:fill="FFFFFF"/>
            <w:vAlign w:val="bottom"/>
          </w:tcPr>
          <w:p w14:paraId="02B2E519" w14:textId="77777777" w:rsidR="00F74582" w:rsidRPr="003B3E50" w:rsidRDefault="00F74582" w:rsidP="005169B2">
            <w:pPr>
              <w:pStyle w:val="TableText"/>
              <w:ind w:right="432"/>
            </w:pPr>
            <w:r w:rsidRPr="003B3E50">
              <w:t>478</w:t>
            </w:r>
          </w:p>
        </w:tc>
        <w:tc>
          <w:tcPr>
            <w:tcW w:w="1872" w:type="dxa"/>
            <w:shd w:val="clear" w:color="auto" w:fill="FFFFFF"/>
            <w:vAlign w:val="bottom"/>
          </w:tcPr>
          <w:p w14:paraId="240BB192" w14:textId="77777777" w:rsidR="00F74582" w:rsidRPr="003B3E50" w:rsidRDefault="00F74582" w:rsidP="005169B2">
            <w:pPr>
              <w:pStyle w:val="TableText"/>
              <w:ind w:right="432"/>
            </w:pPr>
            <w:r w:rsidRPr="003B3E50">
              <w:t>18.22</w:t>
            </w:r>
          </w:p>
        </w:tc>
      </w:tr>
      <w:tr w:rsidR="00F74582" w:rsidRPr="003B3E50" w14:paraId="07EEDC0A" w14:textId="77777777" w:rsidTr="005169B2">
        <w:trPr>
          <w:trHeight w:val="290"/>
        </w:trPr>
        <w:tc>
          <w:tcPr>
            <w:tcW w:w="6192" w:type="dxa"/>
            <w:shd w:val="clear" w:color="auto" w:fill="FFFFFF"/>
          </w:tcPr>
          <w:p w14:paraId="1AD8FBB6" w14:textId="77777777" w:rsidR="00F74582" w:rsidRPr="003B3E50" w:rsidRDefault="00F74582" w:rsidP="00CE4148">
            <w:pPr>
              <w:pStyle w:val="TableText"/>
              <w:ind w:left="144" w:hanging="144"/>
              <w:rPr>
                <w:noProof w:val="0"/>
              </w:rPr>
            </w:pPr>
            <w:r w:rsidRPr="003B3E50">
              <w:rPr>
                <w:noProof w:val="0"/>
              </w:rPr>
              <w:t>RFEP</w:t>
            </w:r>
          </w:p>
        </w:tc>
        <w:tc>
          <w:tcPr>
            <w:tcW w:w="1872" w:type="dxa"/>
            <w:shd w:val="clear" w:color="auto" w:fill="FFFFFF"/>
            <w:vAlign w:val="bottom"/>
          </w:tcPr>
          <w:p w14:paraId="113D33AF" w14:textId="77777777" w:rsidR="00F74582" w:rsidRPr="003B3E50" w:rsidRDefault="00F74582" w:rsidP="005169B2">
            <w:pPr>
              <w:pStyle w:val="TableText"/>
              <w:ind w:right="432"/>
            </w:pPr>
            <w:r w:rsidRPr="003B3E50">
              <w:t>1,311</w:t>
            </w:r>
          </w:p>
        </w:tc>
        <w:tc>
          <w:tcPr>
            <w:tcW w:w="1872" w:type="dxa"/>
            <w:shd w:val="clear" w:color="auto" w:fill="FFFFFF"/>
            <w:vAlign w:val="bottom"/>
          </w:tcPr>
          <w:p w14:paraId="73F48DBF" w14:textId="77777777" w:rsidR="00F74582" w:rsidRPr="003B3E50" w:rsidRDefault="00F74582" w:rsidP="005169B2">
            <w:pPr>
              <w:pStyle w:val="TableText"/>
              <w:ind w:right="432"/>
            </w:pPr>
            <w:r w:rsidRPr="003B3E50">
              <w:t>49.96</w:t>
            </w:r>
          </w:p>
        </w:tc>
      </w:tr>
      <w:tr w:rsidR="00F74582" w:rsidRPr="003B3E50" w14:paraId="6E0AE626" w14:textId="77777777" w:rsidTr="005169B2">
        <w:trPr>
          <w:trHeight w:val="290"/>
        </w:trPr>
        <w:tc>
          <w:tcPr>
            <w:tcW w:w="6192" w:type="dxa"/>
            <w:shd w:val="clear" w:color="auto" w:fill="FFFFFF"/>
          </w:tcPr>
          <w:p w14:paraId="717C24A7" w14:textId="77777777" w:rsidR="00F74582" w:rsidRPr="003B3E50" w:rsidRDefault="00F74582" w:rsidP="00CE4148">
            <w:pPr>
              <w:pStyle w:val="TableText"/>
              <w:ind w:left="144" w:hanging="144"/>
              <w:rPr>
                <w:noProof w:val="0"/>
              </w:rPr>
            </w:pPr>
            <w:r w:rsidRPr="003B3E50">
              <w:rPr>
                <w:noProof w:val="0"/>
              </w:rPr>
              <w:t>Ever-ELs (EL or RFEP)</w:t>
            </w:r>
          </w:p>
        </w:tc>
        <w:tc>
          <w:tcPr>
            <w:tcW w:w="1872" w:type="dxa"/>
            <w:shd w:val="clear" w:color="auto" w:fill="FFFFFF"/>
            <w:vAlign w:val="bottom"/>
          </w:tcPr>
          <w:p w14:paraId="4296FD46" w14:textId="77777777" w:rsidR="00F74582" w:rsidRPr="003B3E50" w:rsidRDefault="00F74582" w:rsidP="005169B2">
            <w:pPr>
              <w:pStyle w:val="TableText"/>
              <w:ind w:right="432"/>
            </w:pPr>
            <w:r w:rsidRPr="003B3E50">
              <w:t>1,789</w:t>
            </w:r>
          </w:p>
        </w:tc>
        <w:tc>
          <w:tcPr>
            <w:tcW w:w="1872" w:type="dxa"/>
            <w:shd w:val="clear" w:color="auto" w:fill="FFFFFF"/>
            <w:vAlign w:val="bottom"/>
          </w:tcPr>
          <w:p w14:paraId="357F41C5" w14:textId="77777777" w:rsidR="00F74582" w:rsidRPr="003B3E50" w:rsidRDefault="00F74582" w:rsidP="005169B2">
            <w:pPr>
              <w:pStyle w:val="TableText"/>
              <w:ind w:right="432"/>
            </w:pPr>
            <w:r w:rsidRPr="003B3E50">
              <w:t>68.18</w:t>
            </w:r>
          </w:p>
        </w:tc>
      </w:tr>
      <w:tr w:rsidR="00F74582" w:rsidRPr="003B3E50" w14:paraId="2186C4E8" w14:textId="77777777" w:rsidTr="005169B2">
        <w:trPr>
          <w:trHeight w:val="290"/>
        </w:trPr>
        <w:tc>
          <w:tcPr>
            <w:tcW w:w="6192" w:type="dxa"/>
            <w:shd w:val="clear" w:color="auto" w:fill="FFFFFF"/>
          </w:tcPr>
          <w:p w14:paraId="332C39DD" w14:textId="77777777" w:rsidR="00F74582" w:rsidRPr="003B3E50" w:rsidRDefault="00F74582" w:rsidP="00CE4148">
            <w:pPr>
              <w:pStyle w:val="TableText"/>
              <w:ind w:left="144" w:hanging="144"/>
              <w:rPr>
                <w:noProof w:val="0"/>
              </w:rPr>
            </w:pPr>
            <w:r w:rsidRPr="003B3E50">
              <w:t>Never-EL (EO, TBD, or IFEP)</w:t>
            </w:r>
          </w:p>
        </w:tc>
        <w:tc>
          <w:tcPr>
            <w:tcW w:w="1872" w:type="dxa"/>
            <w:shd w:val="clear" w:color="auto" w:fill="FFFFFF"/>
            <w:vAlign w:val="bottom"/>
          </w:tcPr>
          <w:p w14:paraId="42B4A914" w14:textId="77777777" w:rsidR="00F74582" w:rsidRPr="003B3E50" w:rsidRDefault="00F74582" w:rsidP="005169B2">
            <w:pPr>
              <w:pStyle w:val="TableText"/>
              <w:ind w:right="432"/>
            </w:pPr>
            <w:r w:rsidRPr="003B3E50">
              <w:t>835</w:t>
            </w:r>
          </w:p>
        </w:tc>
        <w:tc>
          <w:tcPr>
            <w:tcW w:w="1872" w:type="dxa"/>
            <w:shd w:val="clear" w:color="auto" w:fill="FFFFFF"/>
            <w:vAlign w:val="bottom"/>
          </w:tcPr>
          <w:p w14:paraId="27C73D48" w14:textId="77777777" w:rsidR="00F74582" w:rsidRPr="003B3E50" w:rsidRDefault="00F74582" w:rsidP="005169B2">
            <w:pPr>
              <w:pStyle w:val="TableText"/>
              <w:ind w:right="432"/>
            </w:pPr>
            <w:r w:rsidRPr="003B3E50">
              <w:t>31.82</w:t>
            </w:r>
          </w:p>
        </w:tc>
      </w:tr>
      <w:tr w:rsidR="00F74582" w:rsidRPr="003B3E50" w14:paraId="77616807" w14:textId="77777777" w:rsidTr="005169B2">
        <w:trPr>
          <w:trHeight w:val="290"/>
        </w:trPr>
        <w:tc>
          <w:tcPr>
            <w:tcW w:w="6192" w:type="dxa"/>
            <w:shd w:val="clear" w:color="auto" w:fill="FFFFFF"/>
          </w:tcPr>
          <w:p w14:paraId="4A3CB247" w14:textId="77777777" w:rsidR="00F74582" w:rsidRPr="003B3E50" w:rsidRDefault="00F74582" w:rsidP="00CE4148">
            <w:pPr>
              <w:pStyle w:val="TableText"/>
              <w:ind w:left="144" w:hanging="144"/>
              <w:rPr>
                <w:noProof w:val="0"/>
              </w:rPr>
            </w:pPr>
            <w:r w:rsidRPr="003B3E50">
              <w:rPr>
                <w:noProof w:val="0"/>
              </w:rPr>
              <w:t>LTEL</w:t>
            </w:r>
          </w:p>
        </w:tc>
        <w:tc>
          <w:tcPr>
            <w:tcW w:w="1872" w:type="dxa"/>
            <w:shd w:val="clear" w:color="auto" w:fill="FFFFFF"/>
            <w:vAlign w:val="bottom"/>
          </w:tcPr>
          <w:p w14:paraId="159017E6" w14:textId="77777777" w:rsidR="00F74582" w:rsidRPr="003B3E50" w:rsidRDefault="00F74582" w:rsidP="005169B2">
            <w:pPr>
              <w:pStyle w:val="TableText"/>
              <w:ind w:right="432"/>
            </w:pPr>
            <w:r w:rsidRPr="003B3E50">
              <w:t>205</w:t>
            </w:r>
          </w:p>
        </w:tc>
        <w:tc>
          <w:tcPr>
            <w:tcW w:w="1872" w:type="dxa"/>
            <w:shd w:val="clear" w:color="auto" w:fill="FFFFFF"/>
            <w:vAlign w:val="bottom"/>
          </w:tcPr>
          <w:p w14:paraId="53F19EAE" w14:textId="77777777" w:rsidR="00F74582" w:rsidRPr="003B3E50" w:rsidRDefault="00F74582" w:rsidP="005169B2">
            <w:pPr>
              <w:pStyle w:val="TableText"/>
              <w:ind w:right="432"/>
            </w:pPr>
            <w:r w:rsidRPr="003B3E50">
              <w:t>7.81</w:t>
            </w:r>
          </w:p>
        </w:tc>
      </w:tr>
      <w:tr w:rsidR="00F74582" w:rsidRPr="003B3E50" w14:paraId="7BCE9A47" w14:textId="77777777" w:rsidTr="005169B2">
        <w:trPr>
          <w:trHeight w:val="290"/>
        </w:trPr>
        <w:tc>
          <w:tcPr>
            <w:tcW w:w="6192" w:type="dxa"/>
            <w:shd w:val="clear" w:color="auto" w:fill="FFFFFF"/>
          </w:tcPr>
          <w:p w14:paraId="6EE0C72E" w14:textId="77777777" w:rsidR="00F74582" w:rsidRPr="003B3E50" w:rsidRDefault="00F74582" w:rsidP="00CE4148">
            <w:pPr>
              <w:pStyle w:val="TableText"/>
              <w:ind w:left="144" w:hanging="144"/>
              <w:rPr>
                <w:noProof w:val="0"/>
              </w:rPr>
            </w:pPr>
            <w:r w:rsidRPr="003B3E50">
              <w:rPr>
                <w:noProof w:val="0"/>
              </w:rPr>
              <w:t>AR-LTEL</w:t>
            </w:r>
          </w:p>
        </w:tc>
        <w:tc>
          <w:tcPr>
            <w:tcW w:w="1872" w:type="dxa"/>
            <w:shd w:val="clear" w:color="auto" w:fill="FFFFFF"/>
            <w:vAlign w:val="bottom"/>
          </w:tcPr>
          <w:p w14:paraId="40462C9E" w14:textId="77777777" w:rsidR="00F74582" w:rsidRPr="003B3E50" w:rsidRDefault="00F74582" w:rsidP="005169B2">
            <w:pPr>
              <w:pStyle w:val="TableText"/>
              <w:ind w:right="432"/>
            </w:pPr>
            <w:r w:rsidRPr="003B3E50">
              <w:t>17</w:t>
            </w:r>
          </w:p>
        </w:tc>
        <w:tc>
          <w:tcPr>
            <w:tcW w:w="1872" w:type="dxa"/>
            <w:shd w:val="clear" w:color="auto" w:fill="FFFFFF"/>
            <w:vAlign w:val="bottom"/>
          </w:tcPr>
          <w:p w14:paraId="5F2A7B71" w14:textId="77777777" w:rsidR="00F74582" w:rsidRPr="003B3E50" w:rsidRDefault="00F74582" w:rsidP="005169B2">
            <w:pPr>
              <w:pStyle w:val="TableText"/>
              <w:ind w:right="432"/>
            </w:pPr>
            <w:r w:rsidRPr="003B3E50">
              <w:t>0.65</w:t>
            </w:r>
          </w:p>
        </w:tc>
      </w:tr>
      <w:tr w:rsidR="00F74582" w:rsidRPr="003B3E50" w14:paraId="65497C19" w14:textId="77777777" w:rsidTr="005169B2">
        <w:trPr>
          <w:trHeight w:val="290"/>
        </w:trPr>
        <w:tc>
          <w:tcPr>
            <w:tcW w:w="6192" w:type="dxa"/>
            <w:tcBorders>
              <w:bottom w:val="single" w:sz="4" w:space="0" w:color="auto"/>
            </w:tcBorders>
            <w:shd w:val="clear" w:color="auto" w:fill="FFFFFF"/>
          </w:tcPr>
          <w:p w14:paraId="40019C24" w14:textId="77777777" w:rsidR="00F74582" w:rsidRPr="003B3E50" w:rsidRDefault="00F74582" w:rsidP="00CE4148">
            <w:pPr>
              <w:pStyle w:val="TableText"/>
              <w:ind w:left="144" w:hanging="144"/>
              <w:rPr>
                <w:noProof w:val="0"/>
              </w:rPr>
            </w:pPr>
            <w:r w:rsidRPr="003B3E50">
              <w:rPr>
                <w:noProof w:val="0"/>
              </w:rPr>
              <w:t>To be determined</w:t>
            </w:r>
          </w:p>
        </w:tc>
        <w:tc>
          <w:tcPr>
            <w:tcW w:w="1872" w:type="dxa"/>
            <w:tcBorders>
              <w:bottom w:val="single" w:sz="4" w:space="0" w:color="auto"/>
            </w:tcBorders>
            <w:shd w:val="clear" w:color="auto" w:fill="FFFFFF"/>
            <w:vAlign w:val="bottom"/>
          </w:tcPr>
          <w:p w14:paraId="18CFDEC8" w14:textId="77777777" w:rsidR="00F74582" w:rsidRPr="003B3E50" w:rsidRDefault="00F74582" w:rsidP="005169B2">
            <w:pPr>
              <w:pStyle w:val="TableText"/>
              <w:ind w:right="432"/>
            </w:pPr>
            <w:r w:rsidRPr="003B3E50">
              <w:t>0</w:t>
            </w:r>
          </w:p>
        </w:tc>
        <w:tc>
          <w:tcPr>
            <w:tcW w:w="1872" w:type="dxa"/>
            <w:tcBorders>
              <w:bottom w:val="single" w:sz="4" w:space="0" w:color="auto"/>
            </w:tcBorders>
            <w:shd w:val="clear" w:color="auto" w:fill="FFFFFF"/>
            <w:vAlign w:val="bottom"/>
          </w:tcPr>
          <w:p w14:paraId="79A25FFE" w14:textId="77777777" w:rsidR="00F74582" w:rsidRPr="003B3E50" w:rsidRDefault="00F74582" w:rsidP="005169B2">
            <w:pPr>
              <w:pStyle w:val="TableText"/>
              <w:ind w:right="432"/>
            </w:pPr>
            <w:r w:rsidRPr="003B3E50">
              <w:t>0.00</w:t>
            </w:r>
          </w:p>
        </w:tc>
      </w:tr>
      <w:tr w:rsidR="00F74582" w:rsidRPr="003B3E50" w14:paraId="7741A05F" w14:textId="77777777" w:rsidTr="005169B2">
        <w:trPr>
          <w:trHeight w:val="290"/>
        </w:trPr>
        <w:tc>
          <w:tcPr>
            <w:tcW w:w="6192" w:type="dxa"/>
            <w:tcBorders>
              <w:top w:val="single" w:sz="4" w:space="0" w:color="auto"/>
              <w:bottom w:val="nil"/>
            </w:tcBorders>
            <w:shd w:val="clear" w:color="auto" w:fill="FFFFFF"/>
          </w:tcPr>
          <w:p w14:paraId="4F2AA96B" w14:textId="77777777" w:rsidR="00F74582" w:rsidRPr="003B3E50" w:rsidRDefault="00F74582" w:rsidP="00CE4148">
            <w:pPr>
              <w:pStyle w:val="TableText"/>
              <w:ind w:left="144" w:hanging="144"/>
              <w:rPr>
                <w:noProof w:val="0"/>
              </w:rPr>
            </w:pPr>
            <w:r w:rsidRPr="003B3E50">
              <w:rPr>
                <w:noProof w:val="0"/>
              </w:rPr>
              <w:t>Disability</w:t>
            </w:r>
          </w:p>
        </w:tc>
        <w:tc>
          <w:tcPr>
            <w:tcW w:w="1872" w:type="dxa"/>
            <w:tcBorders>
              <w:top w:val="single" w:sz="4" w:space="0" w:color="auto"/>
              <w:bottom w:val="nil"/>
            </w:tcBorders>
            <w:shd w:val="clear" w:color="auto" w:fill="FFFFFF"/>
            <w:vAlign w:val="bottom"/>
          </w:tcPr>
          <w:p w14:paraId="32B23BA6" w14:textId="77777777" w:rsidR="00F74582" w:rsidRPr="003B3E50" w:rsidRDefault="00F74582" w:rsidP="005169B2">
            <w:pPr>
              <w:pStyle w:val="TableText"/>
              <w:ind w:right="432"/>
            </w:pPr>
            <w:r w:rsidRPr="003B3E50">
              <w:t>168</w:t>
            </w:r>
          </w:p>
        </w:tc>
        <w:tc>
          <w:tcPr>
            <w:tcW w:w="1872" w:type="dxa"/>
            <w:tcBorders>
              <w:top w:val="single" w:sz="4" w:space="0" w:color="auto"/>
              <w:bottom w:val="nil"/>
            </w:tcBorders>
            <w:shd w:val="clear" w:color="auto" w:fill="FFFFFF"/>
            <w:vAlign w:val="bottom"/>
          </w:tcPr>
          <w:p w14:paraId="7AA7179B" w14:textId="77777777" w:rsidR="00F74582" w:rsidRPr="003B3E50" w:rsidRDefault="00F74582" w:rsidP="005169B2">
            <w:pPr>
              <w:pStyle w:val="TableText"/>
              <w:ind w:right="432"/>
            </w:pPr>
            <w:r w:rsidRPr="003B3E50">
              <w:t>6.40</w:t>
            </w:r>
          </w:p>
        </w:tc>
      </w:tr>
      <w:tr w:rsidR="00F74582" w:rsidRPr="003B3E50" w14:paraId="49477A31" w14:textId="77777777" w:rsidTr="005169B2">
        <w:trPr>
          <w:trHeight w:val="290"/>
        </w:trPr>
        <w:tc>
          <w:tcPr>
            <w:tcW w:w="6192" w:type="dxa"/>
            <w:tcBorders>
              <w:top w:val="nil"/>
              <w:bottom w:val="nil"/>
            </w:tcBorders>
            <w:shd w:val="clear" w:color="auto" w:fill="FFFFFF"/>
          </w:tcPr>
          <w:p w14:paraId="2BB26183" w14:textId="77777777" w:rsidR="00F74582" w:rsidRPr="003B3E50" w:rsidRDefault="00F74582" w:rsidP="00CE4148">
            <w:pPr>
              <w:pStyle w:val="TableText"/>
              <w:ind w:left="144" w:hanging="144"/>
              <w:rPr>
                <w:noProof w:val="0"/>
              </w:rPr>
            </w:pPr>
            <w:r w:rsidRPr="003B3E50">
              <w:rPr>
                <w:noProof w:val="0"/>
              </w:rPr>
              <w:t>No disability</w:t>
            </w:r>
          </w:p>
        </w:tc>
        <w:tc>
          <w:tcPr>
            <w:tcW w:w="1872" w:type="dxa"/>
            <w:tcBorders>
              <w:top w:val="nil"/>
              <w:bottom w:val="nil"/>
            </w:tcBorders>
            <w:shd w:val="clear" w:color="auto" w:fill="FFFFFF"/>
            <w:vAlign w:val="bottom"/>
          </w:tcPr>
          <w:p w14:paraId="7553A1F3" w14:textId="77777777" w:rsidR="00F74582" w:rsidRPr="003B3E50" w:rsidRDefault="00F74582" w:rsidP="005169B2">
            <w:pPr>
              <w:pStyle w:val="TableText"/>
              <w:ind w:right="432"/>
            </w:pPr>
            <w:r w:rsidRPr="003B3E50">
              <w:t>2,456</w:t>
            </w:r>
          </w:p>
        </w:tc>
        <w:tc>
          <w:tcPr>
            <w:tcW w:w="1872" w:type="dxa"/>
            <w:tcBorders>
              <w:top w:val="nil"/>
              <w:bottom w:val="nil"/>
            </w:tcBorders>
            <w:shd w:val="clear" w:color="auto" w:fill="FFFFFF"/>
            <w:vAlign w:val="bottom"/>
          </w:tcPr>
          <w:p w14:paraId="2478CC6F" w14:textId="77777777" w:rsidR="00F74582" w:rsidRPr="003B3E50" w:rsidRDefault="00F74582" w:rsidP="005169B2">
            <w:pPr>
              <w:pStyle w:val="TableText"/>
              <w:ind w:right="432"/>
            </w:pPr>
            <w:r w:rsidRPr="003B3E50">
              <w:t>93.60</w:t>
            </w:r>
          </w:p>
        </w:tc>
      </w:tr>
      <w:tr w:rsidR="00F74582" w:rsidRPr="003B3E50" w14:paraId="70EFEB63" w14:textId="77777777" w:rsidTr="005169B2">
        <w:trPr>
          <w:trHeight w:val="290"/>
        </w:trPr>
        <w:tc>
          <w:tcPr>
            <w:tcW w:w="6192" w:type="dxa"/>
            <w:tcBorders>
              <w:top w:val="single" w:sz="4" w:space="0" w:color="auto"/>
              <w:bottom w:val="nil"/>
            </w:tcBorders>
            <w:shd w:val="clear" w:color="auto" w:fill="FFFFFF"/>
          </w:tcPr>
          <w:p w14:paraId="562788A9" w14:textId="77777777" w:rsidR="00F74582" w:rsidRPr="003B3E50" w:rsidRDefault="00F74582" w:rsidP="00CE4148">
            <w:pPr>
              <w:pStyle w:val="TableText"/>
              <w:ind w:left="144" w:hanging="144"/>
              <w:rPr>
                <w:noProof w:val="0"/>
              </w:rPr>
            </w:pPr>
            <w:r w:rsidRPr="003B3E50">
              <w:t>Socioeconomically disadvantaged</w:t>
            </w:r>
          </w:p>
        </w:tc>
        <w:tc>
          <w:tcPr>
            <w:tcW w:w="1872" w:type="dxa"/>
            <w:tcBorders>
              <w:top w:val="single" w:sz="4" w:space="0" w:color="auto"/>
              <w:bottom w:val="nil"/>
            </w:tcBorders>
            <w:shd w:val="clear" w:color="auto" w:fill="FFFFFF"/>
            <w:vAlign w:val="bottom"/>
          </w:tcPr>
          <w:p w14:paraId="45B29396" w14:textId="77777777" w:rsidR="00F74582" w:rsidRPr="003B3E50" w:rsidRDefault="00F74582" w:rsidP="005169B2">
            <w:pPr>
              <w:pStyle w:val="TableText"/>
              <w:ind w:right="432"/>
            </w:pPr>
            <w:r w:rsidRPr="003B3E50">
              <w:t>1,908</w:t>
            </w:r>
          </w:p>
        </w:tc>
        <w:tc>
          <w:tcPr>
            <w:tcW w:w="1872" w:type="dxa"/>
            <w:tcBorders>
              <w:top w:val="single" w:sz="4" w:space="0" w:color="auto"/>
              <w:bottom w:val="nil"/>
            </w:tcBorders>
            <w:shd w:val="clear" w:color="auto" w:fill="FFFFFF"/>
            <w:vAlign w:val="bottom"/>
          </w:tcPr>
          <w:p w14:paraId="6ED4B350" w14:textId="77777777" w:rsidR="00F74582" w:rsidRPr="003B3E50" w:rsidRDefault="00F74582" w:rsidP="005169B2">
            <w:pPr>
              <w:pStyle w:val="TableText"/>
              <w:ind w:right="432"/>
            </w:pPr>
            <w:r w:rsidRPr="003B3E50">
              <w:t>72.71</w:t>
            </w:r>
          </w:p>
        </w:tc>
      </w:tr>
      <w:tr w:rsidR="00F74582" w:rsidRPr="003B3E50" w14:paraId="497A91CD" w14:textId="77777777" w:rsidTr="005169B2">
        <w:trPr>
          <w:trHeight w:val="290"/>
        </w:trPr>
        <w:tc>
          <w:tcPr>
            <w:tcW w:w="6192" w:type="dxa"/>
            <w:tcBorders>
              <w:top w:val="nil"/>
              <w:bottom w:val="single" w:sz="4" w:space="0" w:color="auto"/>
            </w:tcBorders>
            <w:shd w:val="clear" w:color="auto" w:fill="FFFFFF"/>
          </w:tcPr>
          <w:p w14:paraId="3F262163" w14:textId="77777777" w:rsidR="00F74582" w:rsidRPr="003B3E50" w:rsidRDefault="00F74582" w:rsidP="00CE4148">
            <w:pPr>
              <w:pStyle w:val="TableText"/>
              <w:ind w:left="144" w:hanging="144"/>
              <w:rPr>
                <w:noProof w:val="0"/>
              </w:rPr>
            </w:pPr>
            <w:r w:rsidRPr="003B3E50">
              <w:t>Not socioeconomically disadvantaged</w:t>
            </w:r>
          </w:p>
        </w:tc>
        <w:tc>
          <w:tcPr>
            <w:tcW w:w="1872" w:type="dxa"/>
            <w:tcBorders>
              <w:top w:val="nil"/>
              <w:bottom w:val="single" w:sz="4" w:space="0" w:color="auto"/>
            </w:tcBorders>
            <w:shd w:val="clear" w:color="auto" w:fill="FFFFFF"/>
            <w:vAlign w:val="bottom"/>
          </w:tcPr>
          <w:p w14:paraId="34DBA683" w14:textId="77777777" w:rsidR="00F74582" w:rsidRPr="003B3E50" w:rsidRDefault="00F74582" w:rsidP="005169B2">
            <w:pPr>
              <w:pStyle w:val="TableText"/>
              <w:ind w:right="432"/>
            </w:pPr>
            <w:r w:rsidRPr="003B3E50">
              <w:t>716</w:t>
            </w:r>
          </w:p>
        </w:tc>
        <w:tc>
          <w:tcPr>
            <w:tcW w:w="1872" w:type="dxa"/>
            <w:tcBorders>
              <w:top w:val="nil"/>
              <w:bottom w:val="single" w:sz="4" w:space="0" w:color="auto"/>
            </w:tcBorders>
            <w:shd w:val="clear" w:color="auto" w:fill="FFFFFF"/>
            <w:vAlign w:val="bottom"/>
          </w:tcPr>
          <w:p w14:paraId="698FB75E" w14:textId="77777777" w:rsidR="00F74582" w:rsidRPr="003B3E50" w:rsidRDefault="00F74582" w:rsidP="005169B2">
            <w:pPr>
              <w:pStyle w:val="TableText"/>
              <w:ind w:right="432"/>
            </w:pPr>
            <w:r w:rsidRPr="003B3E50">
              <w:t>27.29</w:t>
            </w:r>
          </w:p>
        </w:tc>
      </w:tr>
      <w:tr w:rsidR="00F74582" w:rsidRPr="003B3E50" w14:paraId="5DE81B42" w14:textId="77777777" w:rsidTr="005169B2">
        <w:trPr>
          <w:trHeight w:val="290"/>
        </w:trPr>
        <w:tc>
          <w:tcPr>
            <w:tcW w:w="6192" w:type="dxa"/>
            <w:tcBorders>
              <w:top w:val="single" w:sz="4" w:space="0" w:color="auto"/>
              <w:bottom w:val="nil"/>
            </w:tcBorders>
            <w:shd w:val="clear" w:color="auto" w:fill="FFFFFF"/>
          </w:tcPr>
          <w:p w14:paraId="7E383A96" w14:textId="77777777" w:rsidR="00F74582" w:rsidRPr="003B3E50" w:rsidRDefault="00F74582" w:rsidP="00CE4148">
            <w:pPr>
              <w:pStyle w:val="TableText"/>
              <w:ind w:left="144" w:hanging="144"/>
              <w:rPr>
                <w:noProof w:val="0"/>
              </w:rPr>
            </w:pPr>
            <w:r w:rsidRPr="003B3E50">
              <w:rPr>
                <w:noProof w:val="0"/>
              </w:rPr>
              <w:t>Enrollment in US schools less than 12 months</w:t>
            </w:r>
          </w:p>
        </w:tc>
        <w:tc>
          <w:tcPr>
            <w:tcW w:w="1872" w:type="dxa"/>
            <w:tcBorders>
              <w:top w:val="single" w:sz="4" w:space="0" w:color="auto"/>
              <w:bottom w:val="nil"/>
            </w:tcBorders>
            <w:shd w:val="clear" w:color="auto" w:fill="FFFFFF"/>
            <w:vAlign w:val="bottom"/>
          </w:tcPr>
          <w:p w14:paraId="4E2C99E2" w14:textId="77777777" w:rsidR="00F74582" w:rsidRPr="003B3E50" w:rsidRDefault="00F74582" w:rsidP="005169B2">
            <w:pPr>
              <w:pStyle w:val="TableText"/>
              <w:ind w:right="432"/>
            </w:pPr>
            <w:r w:rsidRPr="003B3E50">
              <w:t>44</w:t>
            </w:r>
          </w:p>
        </w:tc>
        <w:tc>
          <w:tcPr>
            <w:tcW w:w="1872" w:type="dxa"/>
            <w:tcBorders>
              <w:top w:val="single" w:sz="4" w:space="0" w:color="auto"/>
              <w:bottom w:val="nil"/>
            </w:tcBorders>
            <w:shd w:val="clear" w:color="auto" w:fill="FFFFFF"/>
            <w:vAlign w:val="bottom"/>
          </w:tcPr>
          <w:p w14:paraId="201843A7" w14:textId="77777777" w:rsidR="00F74582" w:rsidRPr="003B3E50" w:rsidRDefault="00F74582" w:rsidP="005169B2">
            <w:pPr>
              <w:pStyle w:val="TableText"/>
              <w:ind w:right="432"/>
            </w:pPr>
            <w:r w:rsidRPr="003B3E50">
              <w:t>1.68</w:t>
            </w:r>
          </w:p>
        </w:tc>
      </w:tr>
      <w:tr w:rsidR="00F74582" w:rsidRPr="003B3E50" w14:paraId="57A1C3B8" w14:textId="77777777" w:rsidTr="005169B2">
        <w:trPr>
          <w:trHeight w:val="290"/>
        </w:trPr>
        <w:tc>
          <w:tcPr>
            <w:tcW w:w="6192" w:type="dxa"/>
            <w:tcBorders>
              <w:top w:val="nil"/>
              <w:bottom w:val="single" w:sz="4" w:space="0" w:color="auto"/>
            </w:tcBorders>
            <w:shd w:val="clear" w:color="auto" w:fill="FFFFFF"/>
          </w:tcPr>
          <w:p w14:paraId="2C6A98A8" w14:textId="77777777" w:rsidR="00F74582" w:rsidRPr="003B3E50" w:rsidRDefault="00F74582" w:rsidP="00CE4148">
            <w:pPr>
              <w:pStyle w:val="TableText"/>
              <w:ind w:left="144" w:hanging="144"/>
              <w:rPr>
                <w:noProof w:val="0"/>
              </w:rPr>
            </w:pPr>
            <w:r w:rsidRPr="003B3E50">
              <w:rPr>
                <w:noProof w:val="0"/>
              </w:rPr>
              <w:t>Enrollment in US schools 12 months or more</w:t>
            </w:r>
          </w:p>
        </w:tc>
        <w:tc>
          <w:tcPr>
            <w:tcW w:w="1872" w:type="dxa"/>
            <w:tcBorders>
              <w:top w:val="nil"/>
              <w:bottom w:val="single" w:sz="4" w:space="0" w:color="auto"/>
            </w:tcBorders>
            <w:shd w:val="clear" w:color="auto" w:fill="FFFFFF"/>
            <w:vAlign w:val="bottom"/>
          </w:tcPr>
          <w:p w14:paraId="106F2B2B" w14:textId="77777777" w:rsidR="00F74582" w:rsidRPr="003B3E50" w:rsidRDefault="00F74582" w:rsidP="005169B2">
            <w:pPr>
              <w:pStyle w:val="TableText"/>
              <w:ind w:right="432"/>
            </w:pPr>
            <w:r w:rsidRPr="003B3E50">
              <w:t>2,580</w:t>
            </w:r>
          </w:p>
        </w:tc>
        <w:tc>
          <w:tcPr>
            <w:tcW w:w="1872" w:type="dxa"/>
            <w:tcBorders>
              <w:top w:val="nil"/>
              <w:bottom w:val="single" w:sz="4" w:space="0" w:color="auto"/>
            </w:tcBorders>
            <w:shd w:val="clear" w:color="auto" w:fill="FFFFFF"/>
            <w:vAlign w:val="bottom"/>
          </w:tcPr>
          <w:p w14:paraId="13D7C4B3" w14:textId="77777777" w:rsidR="00F74582" w:rsidRPr="003B3E50" w:rsidRDefault="00F74582" w:rsidP="005169B2">
            <w:pPr>
              <w:pStyle w:val="TableText"/>
              <w:ind w:right="432"/>
            </w:pPr>
            <w:r w:rsidRPr="003B3E50">
              <w:t>98.32</w:t>
            </w:r>
          </w:p>
        </w:tc>
      </w:tr>
      <w:tr w:rsidR="00F74582" w:rsidRPr="003B3E50" w14:paraId="154EF367" w14:textId="77777777" w:rsidTr="005169B2">
        <w:trPr>
          <w:trHeight w:val="290"/>
        </w:trPr>
        <w:tc>
          <w:tcPr>
            <w:tcW w:w="6192" w:type="dxa"/>
            <w:tcBorders>
              <w:top w:val="single" w:sz="4" w:space="0" w:color="auto"/>
              <w:bottom w:val="nil"/>
            </w:tcBorders>
            <w:shd w:val="clear" w:color="auto" w:fill="FFFFFF"/>
          </w:tcPr>
          <w:p w14:paraId="73DE48A0" w14:textId="77777777" w:rsidR="00F74582" w:rsidRPr="003B3E50" w:rsidRDefault="00F74582" w:rsidP="00CE4148">
            <w:pPr>
              <w:pStyle w:val="TableText"/>
              <w:ind w:left="144" w:hanging="144"/>
              <w:rPr>
                <w:noProof w:val="0"/>
              </w:rPr>
            </w:pPr>
            <w:r w:rsidRPr="003B3E50">
              <w:t>Received Instruction in Spanish in the 2024–25 School Year—Total</w:t>
            </w:r>
          </w:p>
        </w:tc>
        <w:tc>
          <w:tcPr>
            <w:tcW w:w="1872" w:type="dxa"/>
            <w:tcBorders>
              <w:top w:val="single" w:sz="4" w:space="0" w:color="auto"/>
              <w:bottom w:val="nil"/>
            </w:tcBorders>
            <w:shd w:val="clear" w:color="auto" w:fill="FFFFFF"/>
            <w:vAlign w:val="bottom"/>
          </w:tcPr>
          <w:p w14:paraId="319519B6" w14:textId="77777777" w:rsidR="00F74582" w:rsidRPr="003B3E50" w:rsidRDefault="00F74582" w:rsidP="005169B2">
            <w:pPr>
              <w:pStyle w:val="TableText"/>
              <w:ind w:right="432"/>
            </w:pPr>
            <w:r w:rsidRPr="003B3E50">
              <w:t>2,588</w:t>
            </w:r>
          </w:p>
        </w:tc>
        <w:tc>
          <w:tcPr>
            <w:tcW w:w="1872" w:type="dxa"/>
            <w:tcBorders>
              <w:top w:val="single" w:sz="4" w:space="0" w:color="auto"/>
              <w:bottom w:val="nil"/>
            </w:tcBorders>
            <w:shd w:val="clear" w:color="auto" w:fill="FFFFFF"/>
            <w:vAlign w:val="bottom"/>
          </w:tcPr>
          <w:p w14:paraId="4008310F" w14:textId="77777777" w:rsidR="00F74582" w:rsidRPr="003B3E50" w:rsidRDefault="00F74582" w:rsidP="005169B2">
            <w:pPr>
              <w:pStyle w:val="TableText"/>
              <w:ind w:right="432"/>
            </w:pPr>
            <w:r w:rsidRPr="003B3E50">
              <w:t>98.63</w:t>
            </w:r>
          </w:p>
        </w:tc>
      </w:tr>
      <w:tr w:rsidR="00F74582" w:rsidRPr="003B3E50" w14:paraId="2A9950C3" w14:textId="77777777" w:rsidTr="005169B2">
        <w:trPr>
          <w:trHeight w:val="290"/>
        </w:trPr>
        <w:tc>
          <w:tcPr>
            <w:tcW w:w="6192" w:type="dxa"/>
            <w:tcBorders>
              <w:top w:val="nil"/>
              <w:bottom w:val="nil"/>
            </w:tcBorders>
            <w:shd w:val="clear" w:color="auto" w:fill="FFFFFF"/>
          </w:tcPr>
          <w:p w14:paraId="10DC7FED" w14:textId="77777777" w:rsidR="00F74582" w:rsidRPr="003B3E50" w:rsidRDefault="00F74582" w:rsidP="00CE4148">
            <w:pPr>
              <w:pStyle w:val="TableText"/>
              <w:ind w:left="144" w:hanging="144"/>
              <w:rPr>
                <w:noProof w:val="0"/>
              </w:rPr>
            </w:pPr>
            <w:r w:rsidRPr="003B3E50">
              <w:t>Received Instruction in Spanish in the 2024–25 School Year—One-Way Immersion Program</w:t>
            </w:r>
          </w:p>
        </w:tc>
        <w:tc>
          <w:tcPr>
            <w:tcW w:w="1872" w:type="dxa"/>
            <w:tcBorders>
              <w:top w:val="nil"/>
              <w:bottom w:val="nil"/>
            </w:tcBorders>
            <w:shd w:val="clear" w:color="auto" w:fill="FFFFFF"/>
            <w:vAlign w:val="bottom"/>
          </w:tcPr>
          <w:p w14:paraId="762461D7" w14:textId="77777777" w:rsidR="00F74582" w:rsidRPr="003B3E50" w:rsidRDefault="00F74582" w:rsidP="005169B2">
            <w:pPr>
              <w:pStyle w:val="TableText"/>
              <w:ind w:right="432"/>
            </w:pPr>
            <w:r w:rsidRPr="003B3E50">
              <w:t>26</w:t>
            </w:r>
          </w:p>
        </w:tc>
        <w:tc>
          <w:tcPr>
            <w:tcW w:w="1872" w:type="dxa"/>
            <w:tcBorders>
              <w:top w:val="nil"/>
              <w:bottom w:val="nil"/>
            </w:tcBorders>
            <w:shd w:val="clear" w:color="auto" w:fill="FFFFFF"/>
            <w:vAlign w:val="bottom"/>
          </w:tcPr>
          <w:p w14:paraId="6CCA5E87" w14:textId="77777777" w:rsidR="00F74582" w:rsidRPr="003B3E50" w:rsidRDefault="00F74582" w:rsidP="005169B2">
            <w:pPr>
              <w:pStyle w:val="TableText"/>
              <w:ind w:right="432"/>
            </w:pPr>
            <w:r w:rsidRPr="003B3E50">
              <w:t>0.99</w:t>
            </w:r>
          </w:p>
        </w:tc>
      </w:tr>
      <w:tr w:rsidR="00F74582" w:rsidRPr="003B3E50" w14:paraId="1E204728" w14:textId="77777777" w:rsidTr="005169B2">
        <w:trPr>
          <w:trHeight w:val="290"/>
        </w:trPr>
        <w:tc>
          <w:tcPr>
            <w:tcW w:w="6192" w:type="dxa"/>
            <w:tcBorders>
              <w:top w:val="nil"/>
              <w:bottom w:val="nil"/>
            </w:tcBorders>
            <w:shd w:val="clear" w:color="auto" w:fill="FFFFFF"/>
          </w:tcPr>
          <w:p w14:paraId="56BC1C16" w14:textId="77777777" w:rsidR="00F74582" w:rsidRPr="003B3E50" w:rsidRDefault="00F74582" w:rsidP="00CE4148">
            <w:pPr>
              <w:pStyle w:val="TableText"/>
              <w:ind w:left="144" w:hanging="144"/>
              <w:rPr>
                <w:noProof w:val="0"/>
              </w:rPr>
            </w:pPr>
            <w:r w:rsidRPr="003B3E50">
              <w:t>Received Instruction in Spanish in the 2024–25 School Year—Dual-Language Immersion Program</w:t>
            </w:r>
          </w:p>
        </w:tc>
        <w:tc>
          <w:tcPr>
            <w:tcW w:w="1872" w:type="dxa"/>
            <w:tcBorders>
              <w:top w:val="nil"/>
              <w:bottom w:val="nil"/>
            </w:tcBorders>
            <w:shd w:val="clear" w:color="auto" w:fill="FFFFFF"/>
            <w:vAlign w:val="bottom"/>
          </w:tcPr>
          <w:p w14:paraId="098E4A44" w14:textId="77777777" w:rsidR="00F74582" w:rsidRPr="003B3E50" w:rsidRDefault="00F74582" w:rsidP="005169B2">
            <w:pPr>
              <w:pStyle w:val="TableText"/>
              <w:ind w:right="432"/>
            </w:pPr>
            <w:r w:rsidRPr="003B3E50">
              <w:t>2,399</w:t>
            </w:r>
          </w:p>
        </w:tc>
        <w:tc>
          <w:tcPr>
            <w:tcW w:w="1872" w:type="dxa"/>
            <w:tcBorders>
              <w:top w:val="nil"/>
              <w:bottom w:val="nil"/>
            </w:tcBorders>
            <w:shd w:val="clear" w:color="auto" w:fill="FFFFFF"/>
            <w:vAlign w:val="bottom"/>
          </w:tcPr>
          <w:p w14:paraId="32C3D71D" w14:textId="77777777" w:rsidR="00F74582" w:rsidRPr="003B3E50" w:rsidRDefault="00F74582" w:rsidP="005169B2">
            <w:pPr>
              <w:pStyle w:val="TableText"/>
              <w:ind w:right="432"/>
            </w:pPr>
            <w:r w:rsidRPr="003B3E50">
              <w:t>91.43</w:t>
            </w:r>
          </w:p>
        </w:tc>
      </w:tr>
      <w:tr w:rsidR="00F74582" w:rsidRPr="003B3E50" w14:paraId="6DAF4672" w14:textId="77777777" w:rsidTr="005169B2">
        <w:trPr>
          <w:trHeight w:val="290"/>
        </w:trPr>
        <w:tc>
          <w:tcPr>
            <w:tcW w:w="6192" w:type="dxa"/>
            <w:tcBorders>
              <w:top w:val="nil"/>
              <w:bottom w:val="nil"/>
            </w:tcBorders>
            <w:shd w:val="clear" w:color="auto" w:fill="FFFFFF"/>
          </w:tcPr>
          <w:p w14:paraId="57569848" w14:textId="77777777" w:rsidR="00F74582" w:rsidRPr="003B3E50" w:rsidRDefault="00F74582" w:rsidP="00CE4148">
            <w:pPr>
              <w:pStyle w:val="TableText"/>
              <w:ind w:left="144" w:hanging="144"/>
              <w:rPr>
                <w:noProof w:val="0"/>
              </w:rPr>
            </w:pPr>
            <w:r w:rsidRPr="003B3E50">
              <w:t>Received Instruction in Spanish in the 2024–25 School Year—Developmental Bilingual Program</w:t>
            </w:r>
          </w:p>
        </w:tc>
        <w:tc>
          <w:tcPr>
            <w:tcW w:w="1872" w:type="dxa"/>
            <w:tcBorders>
              <w:top w:val="nil"/>
              <w:bottom w:val="nil"/>
            </w:tcBorders>
            <w:shd w:val="clear" w:color="auto" w:fill="FFFFFF"/>
            <w:vAlign w:val="bottom"/>
          </w:tcPr>
          <w:p w14:paraId="301CD853" w14:textId="77777777" w:rsidR="00F74582" w:rsidRPr="003B3E50" w:rsidRDefault="00F74582" w:rsidP="005169B2">
            <w:pPr>
              <w:pStyle w:val="TableText"/>
              <w:ind w:right="432"/>
            </w:pPr>
            <w:r w:rsidRPr="003B3E50">
              <w:t>33</w:t>
            </w:r>
          </w:p>
        </w:tc>
        <w:tc>
          <w:tcPr>
            <w:tcW w:w="1872" w:type="dxa"/>
            <w:tcBorders>
              <w:top w:val="nil"/>
              <w:bottom w:val="nil"/>
            </w:tcBorders>
            <w:shd w:val="clear" w:color="auto" w:fill="FFFFFF"/>
            <w:vAlign w:val="bottom"/>
          </w:tcPr>
          <w:p w14:paraId="5DA3BDA5" w14:textId="77777777" w:rsidR="00F74582" w:rsidRPr="003B3E50" w:rsidRDefault="00F74582" w:rsidP="005169B2">
            <w:pPr>
              <w:pStyle w:val="TableText"/>
              <w:ind w:right="432"/>
            </w:pPr>
            <w:r w:rsidRPr="003B3E50">
              <w:t>1.26</w:t>
            </w:r>
          </w:p>
        </w:tc>
      </w:tr>
      <w:tr w:rsidR="00F74582" w:rsidRPr="003B3E50" w14:paraId="302F3658" w14:textId="77777777" w:rsidTr="005169B2">
        <w:trPr>
          <w:trHeight w:val="290"/>
        </w:trPr>
        <w:tc>
          <w:tcPr>
            <w:tcW w:w="6192" w:type="dxa"/>
            <w:tcBorders>
              <w:top w:val="nil"/>
              <w:bottom w:val="nil"/>
            </w:tcBorders>
            <w:shd w:val="clear" w:color="auto" w:fill="FFFFFF"/>
          </w:tcPr>
          <w:p w14:paraId="782E65A4" w14:textId="77777777" w:rsidR="00F74582" w:rsidRPr="003B3E50" w:rsidRDefault="00F74582" w:rsidP="00CE4148">
            <w:pPr>
              <w:pStyle w:val="TableText"/>
              <w:ind w:left="144" w:hanging="144"/>
              <w:rPr>
                <w:noProof w:val="0"/>
              </w:rPr>
            </w:pPr>
            <w:r w:rsidRPr="003B3E50">
              <w:t>Received Instruction in Spanish in the 2024–25 School Year—Heritage Language or Indigenous Language Program</w:t>
            </w:r>
          </w:p>
        </w:tc>
        <w:tc>
          <w:tcPr>
            <w:tcW w:w="1872" w:type="dxa"/>
            <w:tcBorders>
              <w:top w:val="nil"/>
              <w:bottom w:val="nil"/>
            </w:tcBorders>
            <w:shd w:val="clear" w:color="auto" w:fill="FFFFFF"/>
            <w:vAlign w:val="bottom"/>
          </w:tcPr>
          <w:p w14:paraId="26FE49E1" w14:textId="77777777" w:rsidR="00F74582" w:rsidRPr="003B3E50" w:rsidRDefault="00F74582" w:rsidP="005169B2">
            <w:pPr>
              <w:pStyle w:val="TableText"/>
              <w:ind w:right="432"/>
            </w:pPr>
            <w:r w:rsidRPr="003B3E50">
              <w:t>38</w:t>
            </w:r>
          </w:p>
        </w:tc>
        <w:tc>
          <w:tcPr>
            <w:tcW w:w="1872" w:type="dxa"/>
            <w:tcBorders>
              <w:top w:val="nil"/>
              <w:bottom w:val="nil"/>
            </w:tcBorders>
            <w:shd w:val="clear" w:color="auto" w:fill="FFFFFF"/>
            <w:vAlign w:val="bottom"/>
          </w:tcPr>
          <w:p w14:paraId="0464F59D" w14:textId="77777777" w:rsidR="00F74582" w:rsidRPr="003B3E50" w:rsidRDefault="00F74582" w:rsidP="005169B2">
            <w:pPr>
              <w:pStyle w:val="TableText"/>
              <w:ind w:right="432"/>
            </w:pPr>
            <w:r w:rsidRPr="003B3E50">
              <w:t>1.45</w:t>
            </w:r>
          </w:p>
        </w:tc>
      </w:tr>
      <w:tr w:rsidR="00F74582" w:rsidRPr="003B3E50" w14:paraId="285B8D30" w14:textId="77777777" w:rsidTr="005169B2">
        <w:trPr>
          <w:trHeight w:val="290"/>
        </w:trPr>
        <w:tc>
          <w:tcPr>
            <w:tcW w:w="6192" w:type="dxa"/>
            <w:tcBorders>
              <w:top w:val="nil"/>
              <w:bottom w:val="single" w:sz="12" w:space="0" w:color="auto"/>
            </w:tcBorders>
            <w:shd w:val="clear" w:color="auto" w:fill="FFFFFF"/>
          </w:tcPr>
          <w:p w14:paraId="1E448B30" w14:textId="77777777" w:rsidR="00F74582" w:rsidRPr="003B3E50" w:rsidRDefault="00F74582" w:rsidP="00CE4148">
            <w:pPr>
              <w:pStyle w:val="TableText"/>
              <w:ind w:left="144" w:hanging="144"/>
            </w:pPr>
            <w:r w:rsidRPr="003B3E50">
              <w:t>Received Instruction in Spanish in the 2024–25 School Year—Spanish as a Foreign Language Program</w:t>
            </w:r>
          </w:p>
        </w:tc>
        <w:tc>
          <w:tcPr>
            <w:tcW w:w="1872" w:type="dxa"/>
            <w:tcBorders>
              <w:top w:val="nil"/>
              <w:bottom w:val="single" w:sz="12" w:space="0" w:color="auto"/>
            </w:tcBorders>
            <w:shd w:val="clear" w:color="auto" w:fill="FFFFFF"/>
            <w:vAlign w:val="bottom"/>
          </w:tcPr>
          <w:p w14:paraId="469C7346" w14:textId="77777777" w:rsidR="00F74582" w:rsidRPr="003B3E50" w:rsidRDefault="00F74582" w:rsidP="005169B2">
            <w:pPr>
              <w:pStyle w:val="TableText"/>
              <w:ind w:right="432"/>
            </w:pPr>
            <w:r w:rsidRPr="003B3E50">
              <w:t>70</w:t>
            </w:r>
          </w:p>
        </w:tc>
        <w:tc>
          <w:tcPr>
            <w:tcW w:w="1872" w:type="dxa"/>
            <w:tcBorders>
              <w:top w:val="nil"/>
              <w:bottom w:val="single" w:sz="12" w:space="0" w:color="auto"/>
            </w:tcBorders>
            <w:shd w:val="clear" w:color="auto" w:fill="FFFFFF"/>
            <w:vAlign w:val="bottom"/>
          </w:tcPr>
          <w:p w14:paraId="7AFF1F2A" w14:textId="77777777" w:rsidR="00F74582" w:rsidRPr="003B3E50" w:rsidRDefault="00F74582" w:rsidP="005169B2">
            <w:pPr>
              <w:pStyle w:val="TableText"/>
              <w:ind w:right="432"/>
            </w:pPr>
            <w:r w:rsidRPr="003B3E50">
              <w:t>2.67</w:t>
            </w:r>
          </w:p>
        </w:tc>
      </w:tr>
      <w:tr w:rsidR="00F74582" w:rsidRPr="003B3E50" w14:paraId="190F6A2B" w14:textId="77777777" w:rsidTr="005169B2">
        <w:trPr>
          <w:trHeight w:val="290"/>
        </w:trPr>
        <w:tc>
          <w:tcPr>
            <w:tcW w:w="6192" w:type="dxa"/>
            <w:tcBorders>
              <w:top w:val="single" w:sz="4" w:space="0" w:color="auto"/>
              <w:bottom w:val="nil"/>
            </w:tcBorders>
            <w:shd w:val="clear" w:color="auto" w:fill="FFFFFF"/>
          </w:tcPr>
          <w:p w14:paraId="5B4438E3" w14:textId="77777777" w:rsidR="00F74582" w:rsidRPr="003B3E50" w:rsidRDefault="00F74582" w:rsidP="00CE4148">
            <w:pPr>
              <w:pStyle w:val="TableText"/>
              <w:keepNext/>
              <w:ind w:left="144" w:hanging="144"/>
              <w:rPr>
                <w:noProof w:val="0"/>
              </w:rPr>
            </w:pPr>
            <w:r w:rsidRPr="003B3E50">
              <w:lastRenderedPageBreak/>
              <w:t>Percentage of School-Day Instruction Provided in Spanish—0–25%</w:t>
            </w:r>
          </w:p>
        </w:tc>
        <w:tc>
          <w:tcPr>
            <w:tcW w:w="1872" w:type="dxa"/>
            <w:tcBorders>
              <w:top w:val="single" w:sz="4" w:space="0" w:color="auto"/>
              <w:bottom w:val="nil"/>
            </w:tcBorders>
            <w:shd w:val="clear" w:color="auto" w:fill="FFFFFF"/>
            <w:vAlign w:val="bottom"/>
          </w:tcPr>
          <w:p w14:paraId="63473D1F" w14:textId="77777777" w:rsidR="00F74582" w:rsidRPr="003B3E50" w:rsidRDefault="00F74582" w:rsidP="005169B2">
            <w:pPr>
              <w:pStyle w:val="TableText"/>
              <w:ind w:right="432"/>
            </w:pPr>
            <w:r w:rsidRPr="003B3E50">
              <w:t>468</w:t>
            </w:r>
          </w:p>
        </w:tc>
        <w:tc>
          <w:tcPr>
            <w:tcW w:w="1872" w:type="dxa"/>
            <w:tcBorders>
              <w:top w:val="single" w:sz="4" w:space="0" w:color="auto"/>
              <w:bottom w:val="nil"/>
            </w:tcBorders>
            <w:shd w:val="clear" w:color="auto" w:fill="FFFFFF"/>
            <w:vAlign w:val="bottom"/>
          </w:tcPr>
          <w:p w14:paraId="3F00B43D" w14:textId="77777777" w:rsidR="00F74582" w:rsidRPr="003B3E50" w:rsidRDefault="00F74582" w:rsidP="005169B2">
            <w:pPr>
              <w:pStyle w:val="TableText"/>
              <w:ind w:right="432"/>
            </w:pPr>
            <w:r w:rsidRPr="003B3E50">
              <w:t>17.84</w:t>
            </w:r>
          </w:p>
        </w:tc>
      </w:tr>
      <w:tr w:rsidR="00F74582" w:rsidRPr="003B3E50" w14:paraId="58D2C3BC" w14:textId="77777777" w:rsidTr="005169B2">
        <w:trPr>
          <w:trHeight w:val="290"/>
        </w:trPr>
        <w:tc>
          <w:tcPr>
            <w:tcW w:w="6192" w:type="dxa"/>
            <w:tcBorders>
              <w:top w:val="nil"/>
              <w:bottom w:val="nil"/>
            </w:tcBorders>
            <w:shd w:val="clear" w:color="auto" w:fill="FFFFFF"/>
          </w:tcPr>
          <w:p w14:paraId="7F68BD92" w14:textId="77777777" w:rsidR="00F74582" w:rsidRPr="003B3E50" w:rsidRDefault="00F74582" w:rsidP="00CE4148">
            <w:pPr>
              <w:pStyle w:val="TableText"/>
              <w:ind w:left="144" w:hanging="144"/>
              <w:rPr>
                <w:noProof w:val="0"/>
              </w:rPr>
            </w:pPr>
            <w:r w:rsidRPr="003B3E50">
              <w:t>Percentage of School-Day Instruction Provided in Spanish—26–50%</w:t>
            </w:r>
          </w:p>
        </w:tc>
        <w:tc>
          <w:tcPr>
            <w:tcW w:w="1872" w:type="dxa"/>
            <w:tcBorders>
              <w:top w:val="nil"/>
              <w:bottom w:val="nil"/>
            </w:tcBorders>
            <w:shd w:val="clear" w:color="auto" w:fill="FFFFFF"/>
            <w:vAlign w:val="bottom"/>
          </w:tcPr>
          <w:p w14:paraId="703D94F4" w14:textId="77777777" w:rsidR="00F74582" w:rsidRPr="003B3E50" w:rsidRDefault="00F74582" w:rsidP="005169B2">
            <w:pPr>
              <w:pStyle w:val="TableText"/>
              <w:ind w:right="432"/>
            </w:pPr>
            <w:r w:rsidRPr="003B3E50">
              <w:t>1,558</w:t>
            </w:r>
          </w:p>
        </w:tc>
        <w:tc>
          <w:tcPr>
            <w:tcW w:w="1872" w:type="dxa"/>
            <w:tcBorders>
              <w:top w:val="nil"/>
              <w:bottom w:val="nil"/>
            </w:tcBorders>
            <w:shd w:val="clear" w:color="auto" w:fill="FFFFFF"/>
            <w:vAlign w:val="bottom"/>
          </w:tcPr>
          <w:p w14:paraId="05884BDB" w14:textId="77777777" w:rsidR="00F74582" w:rsidRPr="003B3E50" w:rsidRDefault="00F74582" w:rsidP="005169B2">
            <w:pPr>
              <w:pStyle w:val="TableText"/>
              <w:ind w:right="432"/>
            </w:pPr>
            <w:r w:rsidRPr="003B3E50">
              <w:t>59.38</w:t>
            </w:r>
          </w:p>
        </w:tc>
      </w:tr>
      <w:tr w:rsidR="00F74582" w:rsidRPr="003B3E50" w14:paraId="34629B92" w14:textId="77777777" w:rsidTr="005169B2">
        <w:trPr>
          <w:trHeight w:val="290"/>
        </w:trPr>
        <w:tc>
          <w:tcPr>
            <w:tcW w:w="6192" w:type="dxa"/>
            <w:tcBorders>
              <w:top w:val="nil"/>
              <w:bottom w:val="nil"/>
            </w:tcBorders>
            <w:shd w:val="clear" w:color="auto" w:fill="FFFFFF"/>
          </w:tcPr>
          <w:p w14:paraId="28ABDF76" w14:textId="77777777" w:rsidR="00F74582" w:rsidRPr="003B3E50" w:rsidRDefault="00F74582" w:rsidP="00CE4148">
            <w:pPr>
              <w:pStyle w:val="TableText"/>
              <w:ind w:left="144" w:hanging="144"/>
              <w:rPr>
                <w:noProof w:val="0"/>
              </w:rPr>
            </w:pPr>
            <w:r w:rsidRPr="003B3E50">
              <w:t>Percentage of School-Day Instruction Provided in Spanish—51–75%</w:t>
            </w:r>
          </w:p>
        </w:tc>
        <w:tc>
          <w:tcPr>
            <w:tcW w:w="1872" w:type="dxa"/>
            <w:tcBorders>
              <w:top w:val="nil"/>
              <w:bottom w:val="nil"/>
            </w:tcBorders>
            <w:shd w:val="clear" w:color="auto" w:fill="FFFFFF"/>
            <w:vAlign w:val="bottom"/>
          </w:tcPr>
          <w:p w14:paraId="64A87560" w14:textId="77777777" w:rsidR="00F74582" w:rsidRPr="003B3E50" w:rsidRDefault="00F74582" w:rsidP="005169B2">
            <w:pPr>
              <w:pStyle w:val="TableText"/>
              <w:ind w:right="432"/>
            </w:pPr>
            <w:r w:rsidRPr="003B3E50">
              <w:t>383</w:t>
            </w:r>
          </w:p>
        </w:tc>
        <w:tc>
          <w:tcPr>
            <w:tcW w:w="1872" w:type="dxa"/>
            <w:tcBorders>
              <w:top w:val="nil"/>
              <w:bottom w:val="nil"/>
            </w:tcBorders>
            <w:shd w:val="clear" w:color="auto" w:fill="FFFFFF"/>
            <w:vAlign w:val="bottom"/>
          </w:tcPr>
          <w:p w14:paraId="2DABD6F7" w14:textId="77777777" w:rsidR="00F74582" w:rsidRPr="003B3E50" w:rsidRDefault="00F74582" w:rsidP="005169B2">
            <w:pPr>
              <w:pStyle w:val="TableText"/>
              <w:ind w:right="432"/>
            </w:pPr>
            <w:r w:rsidRPr="003B3E50">
              <w:t>14.60</w:t>
            </w:r>
          </w:p>
        </w:tc>
      </w:tr>
      <w:tr w:rsidR="00F74582" w:rsidRPr="003B3E50" w14:paraId="7CAD0EE4" w14:textId="77777777" w:rsidTr="005169B2">
        <w:trPr>
          <w:trHeight w:val="290"/>
        </w:trPr>
        <w:tc>
          <w:tcPr>
            <w:tcW w:w="6192" w:type="dxa"/>
            <w:tcBorders>
              <w:top w:val="nil"/>
              <w:bottom w:val="single" w:sz="12" w:space="0" w:color="auto"/>
            </w:tcBorders>
            <w:shd w:val="clear" w:color="auto" w:fill="FFFFFF"/>
          </w:tcPr>
          <w:p w14:paraId="45F701B6" w14:textId="77777777" w:rsidR="00F74582" w:rsidRPr="003B3E50" w:rsidRDefault="00F74582" w:rsidP="00CE4148">
            <w:pPr>
              <w:pStyle w:val="TableText"/>
              <w:ind w:left="144" w:hanging="144"/>
              <w:rPr>
                <w:noProof w:val="0"/>
              </w:rPr>
            </w:pPr>
            <w:r w:rsidRPr="003B3E50">
              <w:t>Percentage of School-Day Instruction Provided in Spanish—76–100%</w:t>
            </w:r>
          </w:p>
        </w:tc>
        <w:tc>
          <w:tcPr>
            <w:tcW w:w="1872" w:type="dxa"/>
            <w:tcBorders>
              <w:top w:val="nil"/>
              <w:bottom w:val="single" w:sz="12" w:space="0" w:color="auto"/>
            </w:tcBorders>
            <w:shd w:val="clear" w:color="auto" w:fill="FFFFFF"/>
            <w:vAlign w:val="bottom"/>
          </w:tcPr>
          <w:p w14:paraId="30097C82" w14:textId="77777777" w:rsidR="00F74582" w:rsidRPr="003B3E50" w:rsidRDefault="00F74582" w:rsidP="005169B2">
            <w:pPr>
              <w:pStyle w:val="TableText"/>
              <w:ind w:right="432"/>
            </w:pPr>
            <w:r w:rsidRPr="003B3E50">
              <w:t>179</w:t>
            </w:r>
          </w:p>
        </w:tc>
        <w:tc>
          <w:tcPr>
            <w:tcW w:w="1872" w:type="dxa"/>
            <w:tcBorders>
              <w:top w:val="nil"/>
              <w:bottom w:val="single" w:sz="12" w:space="0" w:color="auto"/>
            </w:tcBorders>
            <w:shd w:val="clear" w:color="auto" w:fill="FFFFFF"/>
            <w:vAlign w:val="bottom"/>
          </w:tcPr>
          <w:p w14:paraId="76FA5573" w14:textId="77777777" w:rsidR="00F74582" w:rsidRPr="003B3E50" w:rsidRDefault="00F74582" w:rsidP="005169B2">
            <w:pPr>
              <w:pStyle w:val="TableText"/>
              <w:ind w:right="432"/>
            </w:pPr>
            <w:r w:rsidRPr="003B3E50">
              <w:t>6.82</w:t>
            </w:r>
          </w:p>
        </w:tc>
      </w:tr>
    </w:tbl>
    <w:p w14:paraId="1621333F" w14:textId="77777777" w:rsidR="00F74582" w:rsidRPr="003B3E50" w:rsidRDefault="00F74582" w:rsidP="00F74582">
      <w:pPr>
        <w:pStyle w:val="Caption"/>
        <w:pageBreakBefore/>
      </w:pPr>
      <w:bookmarkStart w:id="1612" w:name="_Ref128047887"/>
      <w:bookmarkStart w:id="1613" w:name="_Toc138337958"/>
      <w:bookmarkStart w:id="1614" w:name="_Toc162343967"/>
      <w:bookmarkStart w:id="1615" w:name="_Toc230681086"/>
      <w:r w:rsidRPr="003B3E50">
        <w:lastRenderedPageBreak/>
        <w:t>Table 7.B.</w:t>
      </w:r>
      <w:r>
        <w:fldChar w:fldCharType="begin"/>
      </w:r>
      <w:r>
        <w:instrText>SEQ Table_7.B. \* ARABIC</w:instrText>
      </w:r>
      <w:r>
        <w:fldChar w:fldCharType="separate"/>
      </w:r>
      <w:r w:rsidRPr="003B3E50">
        <w:t>7</w:t>
      </w:r>
      <w:r>
        <w:fldChar w:fldCharType="end"/>
      </w:r>
      <w:bookmarkEnd w:id="1612"/>
      <w:r w:rsidRPr="003B3E50">
        <w:t xml:space="preserve">  </w:t>
      </w:r>
      <w:r w:rsidRPr="003B3E50">
        <w:rPr>
          <w:rStyle w:val="CaptionChar"/>
          <w:rFonts w:eastAsia="SimSun"/>
          <w:b/>
          <w:bCs/>
        </w:rPr>
        <w:t xml:space="preserve">Demographic </w:t>
      </w:r>
      <w:r w:rsidRPr="003B3E50">
        <w:t>Student Group</w:t>
      </w:r>
      <w:r w:rsidRPr="003B3E50">
        <w:rPr>
          <w:rStyle w:val="CaptionChar"/>
          <w:rFonts w:eastAsia="SimSun"/>
          <w:b/>
          <w:bCs/>
        </w:rPr>
        <w:t xml:space="preserve"> Summary</w:t>
      </w:r>
      <w:r w:rsidRPr="003B3E50">
        <w:t xml:space="preserve"> for High</w:t>
      </w:r>
      <w:r w:rsidRPr="003B3E50">
        <w:rPr>
          <w:rStyle w:val="CaptionChar"/>
          <w:rFonts w:eastAsia="SimSun"/>
          <w:b/>
          <w:bCs/>
        </w:rPr>
        <w:t xml:space="preserve"> School</w:t>
      </w:r>
      <w:bookmarkEnd w:id="1613"/>
      <w:bookmarkEnd w:id="1614"/>
      <w:bookmarkEnd w:id="1615"/>
    </w:p>
    <w:tbl>
      <w:tblPr>
        <w:tblStyle w:val="TRs"/>
        <w:tblW w:w="9936" w:type="dxa"/>
        <w:tblLayout w:type="fixed"/>
        <w:tblLook w:val="04A0" w:firstRow="1" w:lastRow="0" w:firstColumn="1" w:lastColumn="0" w:noHBand="0" w:noVBand="1"/>
      </w:tblPr>
      <w:tblGrid>
        <w:gridCol w:w="6192"/>
        <w:gridCol w:w="1872"/>
        <w:gridCol w:w="1872"/>
      </w:tblGrid>
      <w:tr w:rsidR="00F74582" w:rsidRPr="003B3E50" w14:paraId="3756228A" w14:textId="77777777" w:rsidTr="00CE4148">
        <w:trPr>
          <w:cnfStyle w:val="100000000000" w:firstRow="1" w:lastRow="0" w:firstColumn="0" w:lastColumn="0" w:oddVBand="0" w:evenVBand="0" w:oddHBand="0" w:evenHBand="0" w:firstRowFirstColumn="0" w:firstRowLastColumn="0" w:lastRowFirstColumn="0" w:lastRowLastColumn="0"/>
          <w:trHeight w:val="290"/>
        </w:trPr>
        <w:tc>
          <w:tcPr>
            <w:tcW w:w="6192" w:type="dxa"/>
          </w:tcPr>
          <w:p w14:paraId="12B7B974" w14:textId="77777777" w:rsidR="00F74582" w:rsidRPr="003B3E50" w:rsidRDefault="00F74582" w:rsidP="00CE4148">
            <w:pPr>
              <w:pStyle w:val="TableHead"/>
              <w:rPr>
                <w:b/>
                <w:noProof w:val="0"/>
              </w:rPr>
            </w:pPr>
            <w:r w:rsidRPr="003B3E50">
              <w:rPr>
                <w:b/>
                <w:noProof w:val="0"/>
              </w:rPr>
              <w:t>Student Group</w:t>
            </w:r>
          </w:p>
        </w:tc>
        <w:tc>
          <w:tcPr>
            <w:tcW w:w="1872" w:type="dxa"/>
          </w:tcPr>
          <w:p w14:paraId="2D524825" w14:textId="77777777" w:rsidR="00F74582" w:rsidRPr="003B3E50" w:rsidRDefault="00F74582" w:rsidP="00CE4148">
            <w:pPr>
              <w:pStyle w:val="TableHead"/>
              <w:rPr>
                <w:b/>
                <w:noProof w:val="0"/>
              </w:rPr>
            </w:pPr>
            <w:r w:rsidRPr="003B3E50">
              <w:rPr>
                <w:b/>
                <w:noProof w:val="0"/>
              </w:rPr>
              <w:t>Number of Valid Scores</w:t>
            </w:r>
          </w:p>
        </w:tc>
        <w:tc>
          <w:tcPr>
            <w:tcW w:w="1872" w:type="dxa"/>
          </w:tcPr>
          <w:p w14:paraId="48A68556" w14:textId="77777777" w:rsidR="00F74582" w:rsidRPr="003B3E50" w:rsidRDefault="00F74582" w:rsidP="00CE4148">
            <w:pPr>
              <w:pStyle w:val="TableHead"/>
              <w:rPr>
                <w:b/>
                <w:noProof w:val="0"/>
              </w:rPr>
            </w:pPr>
            <w:r w:rsidRPr="003B3E50">
              <w:rPr>
                <w:b/>
                <w:noProof w:val="0"/>
              </w:rPr>
              <w:t>Percentage of Valid Scores</w:t>
            </w:r>
          </w:p>
        </w:tc>
      </w:tr>
      <w:tr w:rsidR="00F74582" w:rsidRPr="003B3E50" w14:paraId="43EBAC52" w14:textId="77777777" w:rsidTr="005169B2">
        <w:trPr>
          <w:trHeight w:val="290"/>
        </w:trPr>
        <w:tc>
          <w:tcPr>
            <w:tcW w:w="6192" w:type="dxa"/>
            <w:tcBorders>
              <w:top w:val="single" w:sz="4" w:space="0" w:color="auto"/>
              <w:bottom w:val="single" w:sz="4" w:space="0" w:color="auto"/>
            </w:tcBorders>
            <w:shd w:val="clear" w:color="auto" w:fill="FFFFFF"/>
          </w:tcPr>
          <w:p w14:paraId="7E77C9FE" w14:textId="77777777" w:rsidR="00F74582" w:rsidRPr="003B3E50" w:rsidRDefault="00F74582" w:rsidP="00CE4148">
            <w:pPr>
              <w:pStyle w:val="TableText"/>
              <w:ind w:left="144" w:hanging="144"/>
              <w:rPr>
                <w:noProof w:val="0"/>
              </w:rPr>
            </w:pPr>
            <w:r w:rsidRPr="003B3E50">
              <w:rPr>
                <w:noProof w:val="0"/>
              </w:rPr>
              <w:t>All students</w:t>
            </w:r>
          </w:p>
        </w:tc>
        <w:tc>
          <w:tcPr>
            <w:tcW w:w="1872" w:type="dxa"/>
            <w:tcBorders>
              <w:top w:val="single" w:sz="4" w:space="0" w:color="auto"/>
              <w:bottom w:val="single" w:sz="4" w:space="0" w:color="auto"/>
            </w:tcBorders>
            <w:shd w:val="clear" w:color="auto" w:fill="FFFFFF"/>
            <w:vAlign w:val="bottom"/>
          </w:tcPr>
          <w:p w14:paraId="548D0883" w14:textId="77777777" w:rsidR="00F74582" w:rsidRPr="003B3E50" w:rsidRDefault="00F74582" w:rsidP="005169B2">
            <w:pPr>
              <w:pStyle w:val="TableText"/>
              <w:ind w:right="432"/>
            </w:pPr>
            <w:r w:rsidRPr="003B3E50">
              <w:t>1,713</w:t>
            </w:r>
          </w:p>
        </w:tc>
        <w:tc>
          <w:tcPr>
            <w:tcW w:w="1872" w:type="dxa"/>
            <w:tcBorders>
              <w:top w:val="single" w:sz="4" w:space="0" w:color="auto"/>
              <w:bottom w:val="single" w:sz="4" w:space="0" w:color="auto"/>
            </w:tcBorders>
            <w:shd w:val="clear" w:color="auto" w:fill="FFFFFF"/>
            <w:vAlign w:val="bottom"/>
          </w:tcPr>
          <w:p w14:paraId="418C7184" w14:textId="77777777" w:rsidR="00F74582" w:rsidRPr="003B3E50" w:rsidRDefault="00F74582" w:rsidP="005169B2">
            <w:pPr>
              <w:pStyle w:val="TableText"/>
              <w:ind w:right="432"/>
            </w:pPr>
            <w:r w:rsidRPr="003B3E50">
              <w:t>100.00</w:t>
            </w:r>
          </w:p>
        </w:tc>
      </w:tr>
      <w:tr w:rsidR="00F74582" w:rsidRPr="003B3E50" w14:paraId="5335EC40" w14:textId="77777777" w:rsidTr="005169B2">
        <w:trPr>
          <w:trHeight w:val="290"/>
        </w:trPr>
        <w:tc>
          <w:tcPr>
            <w:tcW w:w="6192" w:type="dxa"/>
            <w:tcBorders>
              <w:top w:val="single" w:sz="4" w:space="0" w:color="auto"/>
              <w:bottom w:val="nil"/>
            </w:tcBorders>
            <w:shd w:val="clear" w:color="auto" w:fill="FFFFFF"/>
          </w:tcPr>
          <w:p w14:paraId="433E97B0" w14:textId="77777777" w:rsidR="00F74582" w:rsidRPr="003B3E50" w:rsidRDefault="00F74582" w:rsidP="00CE4148">
            <w:pPr>
              <w:pStyle w:val="TableText"/>
              <w:ind w:left="144" w:hanging="144"/>
              <w:rPr>
                <w:noProof w:val="0"/>
              </w:rPr>
            </w:pPr>
            <w:r w:rsidRPr="003B3E50">
              <w:rPr>
                <w:noProof w:val="0"/>
              </w:rPr>
              <w:t>Male</w:t>
            </w:r>
          </w:p>
        </w:tc>
        <w:tc>
          <w:tcPr>
            <w:tcW w:w="1872" w:type="dxa"/>
            <w:tcBorders>
              <w:top w:val="single" w:sz="4" w:space="0" w:color="auto"/>
              <w:bottom w:val="nil"/>
            </w:tcBorders>
            <w:shd w:val="clear" w:color="auto" w:fill="FFFFFF"/>
            <w:vAlign w:val="bottom"/>
          </w:tcPr>
          <w:p w14:paraId="534E02DE" w14:textId="77777777" w:rsidR="00F74582" w:rsidRPr="003B3E50" w:rsidRDefault="00F74582" w:rsidP="005169B2">
            <w:pPr>
              <w:pStyle w:val="TableText"/>
              <w:ind w:right="432"/>
            </w:pPr>
            <w:r w:rsidRPr="003B3E50">
              <w:t>724</w:t>
            </w:r>
          </w:p>
        </w:tc>
        <w:tc>
          <w:tcPr>
            <w:tcW w:w="1872" w:type="dxa"/>
            <w:tcBorders>
              <w:top w:val="single" w:sz="4" w:space="0" w:color="auto"/>
              <w:bottom w:val="nil"/>
            </w:tcBorders>
            <w:shd w:val="clear" w:color="auto" w:fill="FFFFFF"/>
            <w:vAlign w:val="bottom"/>
          </w:tcPr>
          <w:p w14:paraId="72D0E6DF" w14:textId="77777777" w:rsidR="00F74582" w:rsidRPr="003B3E50" w:rsidRDefault="00F74582" w:rsidP="005169B2">
            <w:pPr>
              <w:pStyle w:val="TableText"/>
              <w:ind w:right="432"/>
            </w:pPr>
            <w:r w:rsidRPr="003B3E50">
              <w:t>42.27</w:t>
            </w:r>
          </w:p>
        </w:tc>
      </w:tr>
      <w:tr w:rsidR="00F74582" w:rsidRPr="003B3E50" w14:paraId="3CF0FB2C" w14:textId="77777777" w:rsidTr="005169B2">
        <w:trPr>
          <w:trHeight w:val="290"/>
        </w:trPr>
        <w:tc>
          <w:tcPr>
            <w:tcW w:w="6192" w:type="dxa"/>
            <w:tcBorders>
              <w:top w:val="nil"/>
              <w:bottom w:val="nil"/>
            </w:tcBorders>
            <w:shd w:val="clear" w:color="auto" w:fill="FFFFFF"/>
          </w:tcPr>
          <w:p w14:paraId="56B53B2D" w14:textId="77777777" w:rsidR="00F74582" w:rsidRPr="003B3E50" w:rsidRDefault="00F74582" w:rsidP="00CE4148">
            <w:pPr>
              <w:pStyle w:val="TableText"/>
              <w:ind w:left="144" w:hanging="144"/>
              <w:rPr>
                <w:noProof w:val="0"/>
              </w:rPr>
            </w:pPr>
            <w:r w:rsidRPr="003B3E50">
              <w:rPr>
                <w:noProof w:val="0"/>
              </w:rPr>
              <w:t>Female</w:t>
            </w:r>
          </w:p>
        </w:tc>
        <w:tc>
          <w:tcPr>
            <w:tcW w:w="1872" w:type="dxa"/>
            <w:tcBorders>
              <w:top w:val="nil"/>
              <w:bottom w:val="nil"/>
            </w:tcBorders>
            <w:shd w:val="clear" w:color="auto" w:fill="FFFFFF"/>
            <w:vAlign w:val="bottom"/>
          </w:tcPr>
          <w:p w14:paraId="01AC04B8" w14:textId="77777777" w:rsidR="00F74582" w:rsidRPr="003B3E50" w:rsidRDefault="00F74582" w:rsidP="005169B2">
            <w:pPr>
              <w:pStyle w:val="TableText"/>
              <w:ind w:right="432"/>
            </w:pPr>
            <w:r w:rsidRPr="003B3E50">
              <w:t>989</w:t>
            </w:r>
          </w:p>
        </w:tc>
        <w:tc>
          <w:tcPr>
            <w:tcW w:w="1872" w:type="dxa"/>
            <w:tcBorders>
              <w:top w:val="nil"/>
              <w:bottom w:val="nil"/>
            </w:tcBorders>
            <w:shd w:val="clear" w:color="auto" w:fill="FFFFFF"/>
            <w:vAlign w:val="bottom"/>
          </w:tcPr>
          <w:p w14:paraId="3F3DB261" w14:textId="77777777" w:rsidR="00F74582" w:rsidRPr="003B3E50" w:rsidRDefault="00F74582" w:rsidP="005169B2">
            <w:pPr>
              <w:pStyle w:val="TableText"/>
              <w:ind w:right="432"/>
            </w:pPr>
            <w:r w:rsidRPr="003B3E50">
              <w:t>57.73</w:t>
            </w:r>
          </w:p>
        </w:tc>
      </w:tr>
      <w:tr w:rsidR="00F74582" w:rsidRPr="003B3E50" w14:paraId="2E3E2516" w14:textId="77777777" w:rsidTr="005169B2">
        <w:trPr>
          <w:trHeight w:val="290"/>
        </w:trPr>
        <w:tc>
          <w:tcPr>
            <w:tcW w:w="6192" w:type="dxa"/>
            <w:tcBorders>
              <w:top w:val="nil"/>
              <w:bottom w:val="single" w:sz="4" w:space="0" w:color="auto"/>
            </w:tcBorders>
            <w:shd w:val="clear" w:color="auto" w:fill="FFFFFF"/>
          </w:tcPr>
          <w:p w14:paraId="03E09FDA" w14:textId="77777777" w:rsidR="00F74582" w:rsidRPr="003B3E50" w:rsidRDefault="00F74582" w:rsidP="00CE4148">
            <w:pPr>
              <w:pStyle w:val="TableText"/>
              <w:ind w:left="144" w:hanging="144"/>
              <w:rPr>
                <w:noProof w:val="0"/>
              </w:rPr>
            </w:pPr>
            <w:r w:rsidRPr="003B3E50">
              <w:rPr>
                <w:noProof w:val="0"/>
              </w:rPr>
              <w:t>Nonbinary</w:t>
            </w:r>
          </w:p>
        </w:tc>
        <w:tc>
          <w:tcPr>
            <w:tcW w:w="1872" w:type="dxa"/>
            <w:tcBorders>
              <w:top w:val="nil"/>
              <w:bottom w:val="single" w:sz="4" w:space="0" w:color="auto"/>
            </w:tcBorders>
            <w:shd w:val="clear" w:color="auto" w:fill="FFFFFF"/>
            <w:vAlign w:val="bottom"/>
          </w:tcPr>
          <w:p w14:paraId="5B613201" w14:textId="77777777" w:rsidR="00F74582" w:rsidRPr="003B3E50" w:rsidRDefault="00F74582" w:rsidP="005169B2">
            <w:pPr>
              <w:pStyle w:val="TableText"/>
              <w:ind w:right="432"/>
            </w:pPr>
            <w:r w:rsidRPr="003B3E50">
              <w:t>0</w:t>
            </w:r>
          </w:p>
        </w:tc>
        <w:tc>
          <w:tcPr>
            <w:tcW w:w="1872" w:type="dxa"/>
            <w:tcBorders>
              <w:top w:val="nil"/>
              <w:bottom w:val="single" w:sz="4" w:space="0" w:color="auto"/>
            </w:tcBorders>
            <w:shd w:val="clear" w:color="auto" w:fill="FFFFFF"/>
            <w:vAlign w:val="bottom"/>
          </w:tcPr>
          <w:p w14:paraId="3AC838F7" w14:textId="77777777" w:rsidR="00F74582" w:rsidRPr="003B3E50" w:rsidRDefault="00F74582" w:rsidP="005169B2">
            <w:pPr>
              <w:pStyle w:val="TableText"/>
              <w:ind w:right="432"/>
            </w:pPr>
            <w:r w:rsidRPr="003B3E50">
              <w:t>0.00</w:t>
            </w:r>
          </w:p>
        </w:tc>
      </w:tr>
      <w:tr w:rsidR="00F74582" w:rsidRPr="003B3E50" w14:paraId="61B2B3B6" w14:textId="77777777" w:rsidTr="005169B2">
        <w:trPr>
          <w:trHeight w:val="290"/>
        </w:trPr>
        <w:tc>
          <w:tcPr>
            <w:tcW w:w="6192" w:type="dxa"/>
            <w:tcBorders>
              <w:top w:val="single" w:sz="4" w:space="0" w:color="auto"/>
              <w:bottom w:val="nil"/>
            </w:tcBorders>
            <w:shd w:val="clear" w:color="auto" w:fill="FFFFFF"/>
          </w:tcPr>
          <w:p w14:paraId="2121902A" w14:textId="77777777" w:rsidR="00F74582" w:rsidRPr="003B3E50" w:rsidRDefault="00F74582" w:rsidP="00CE4148">
            <w:pPr>
              <w:pStyle w:val="TableText"/>
              <w:ind w:left="144" w:hanging="144"/>
              <w:rPr>
                <w:noProof w:val="0"/>
              </w:rPr>
            </w:pPr>
            <w:r w:rsidRPr="003B3E50">
              <w:rPr>
                <w:noProof w:val="0"/>
              </w:rPr>
              <w:t>American Indian or Alaska Native</w:t>
            </w:r>
          </w:p>
        </w:tc>
        <w:tc>
          <w:tcPr>
            <w:tcW w:w="1872" w:type="dxa"/>
            <w:tcBorders>
              <w:top w:val="single" w:sz="4" w:space="0" w:color="auto"/>
              <w:bottom w:val="nil"/>
            </w:tcBorders>
            <w:shd w:val="clear" w:color="auto" w:fill="FFFFFF"/>
            <w:vAlign w:val="bottom"/>
          </w:tcPr>
          <w:p w14:paraId="1FA46690" w14:textId="77777777" w:rsidR="00F74582" w:rsidRPr="003B3E50" w:rsidRDefault="00F74582" w:rsidP="005169B2">
            <w:pPr>
              <w:pStyle w:val="TableText"/>
              <w:ind w:right="432"/>
            </w:pPr>
            <w:r w:rsidRPr="003B3E50">
              <w:t>1</w:t>
            </w:r>
          </w:p>
        </w:tc>
        <w:tc>
          <w:tcPr>
            <w:tcW w:w="1872" w:type="dxa"/>
            <w:tcBorders>
              <w:top w:val="single" w:sz="4" w:space="0" w:color="auto"/>
              <w:bottom w:val="nil"/>
            </w:tcBorders>
            <w:shd w:val="clear" w:color="auto" w:fill="FFFFFF"/>
            <w:vAlign w:val="bottom"/>
          </w:tcPr>
          <w:p w14:paraId="00FF6AD9" w14:textId="77777777" w:rsidR="00F74582" w:rsidRPr="003B3E50" w:rsidRDefault="00F74582" w:rsidP="005169B2">
            <w:pPr>
              <w:pStyle w:val="TableText"/>
              <w:ind w:right="432"/>
            </w:pPr>
            <w:r w:rsidRPr="003B3E50">
              <w:t>0.06</w:t>
            </w:r>
          </w:p>
        </w:tc>
      </w:tr>
      <w:tr w:rsidR="00F74582" w:rsidRPr="003B3E50" w14:paraId="465F72FE" w14:textId="77777777" w:rsidTr="005169B2">
        <w:trPr>
          <w:trHeight w:val="290"/>
        </w:trPr>
        <w:tc>
          <w:tcPr>
            <w:tcW w:w="6192" w:type="dxa"/>
            <w:tcBorders>
              <w:top w:val="nil"/>
            </w:tcBorders>
            <w:shd w:val="clear" w:color="auto" w:fill="FFFFFF"/>
          </w:tcPr>
          <w:p w14:paraId="1FA545C1" w14:textId="77777777" w:rsidR="00F74582" w:rsidRPr="003B3E50" w:rsidRDefault="00F74582" w:rsidP="00CE4148">
            <w:pPr>
              <w:pStyle w:val="TableText"/>
              <w:ind w:left="144" w:hanging="144"/>
              <w:rPr>
                <w:noProof w:val="0"/>
              </w:rPr>
            </w:pPr>
            <w:r w:rsidRPr="003B3E50">
              <w:rPr>
                <w:noProof w:val="0"/>
              </w:rPr>
              <w:t>Asian</w:t>
            </w:r>
          </w:p>
        </w:tc>
        <w:tc>
          <w:tcPr>
            <w:tcW w:w="1872" w:type="dxa"/>
            <w:tcBorders>
              <w:top w:val="nil"/>
            </w:tcBorders>
            <w:shd w:val="clear" w:color="auto" w:fill="FFFFFF"/>
            <w:vAlign w:val="bottom"/>
          </w:tcPr>
          <w:p w14:paraId="2271CCFD" w14:textId="77777777" w:rsidR="00F74582" w:rsidRPr="003B3E50" w:rsidRDefault="00F74582" w:rsidP="005169B2">
            <w:pPr>
              <w:pStyle w:val="TableText"/>
              <w:ind w:right="432"/>
            </w:pPr>
            <w:r w:rsidRPr="003B3E50">
              <w:t>5</w:t>
            </w:r>
          </w:p>
        </w:tc>
        <w:tc>
          <w:tcPr>
            <w:tcW w:w="1872" w:type="dxa"/>
            <w:tcBorders>
              <w:top w:val="nil"/>
            </w:tcBorders>
            <w:shd w:val="clear" w:color="auto" w:fill="FFFFFF"/>
            <w:vAlign w:val="bottom"/>
          </w:tcPr>
          <w:p w14:paraId="02D1D184" w14:textId="77777777" w:rsidR="00F74582" w:rsidRPr="003B3E50" w:rsidRDefault="00F74582" w:rsidP="005169B2">
            <w:pPr>
              <w:pStyle w:val="TableText"/>
              <w:ind w:right="432"/>
            </w:pPr>
            <w:r w:rsidRPr="003B3E50">
              <w:t>0.29</w:t>
            </w:r>
          </w:p>
        </w:tc>
      </w:tr>
      <w:tr w:rsidR="00F74582" w:rsidRPr="003B3E50" w14:paraId="71046DF6" w14:textId="77777777" w:rsidTr="005169B2">
        <w:trPr>
          <w:trHeight w:val="290"/>
        </w:trPr>
        <w:tc>
          <w:tcPr>
            <w:tcW w:w="6192" w:type="dxa"/>
            <w:shd w:val="clear" w:color="auto" w:fill="FFFFFF"/>
          </w:tcPr>
          <w:p w14:paraId="56CB6366" w14:textId="77777777" w:rsidR="00F74582" w:rsidRPr="003B3E50" w:rsidRDefault="00F74582" w:rsidP="00CE4148">
            <w:pPr>
              <w:pStyle w:val="TableText"/>
              <w:ind w:left="144" w:hanging="144"/>
              <w:rPr>
                <w:noProof w:val="0"/>
              </w:rPr>
            </w:pPr>
            <w:r w:rsidRPr="003B3E50">
              <w:rPr>
                <w:noProof w:val="0"/>
              </w:rPr>
              <w:t>Native Hawaiian or Pacific Islander</w:t>
            </w:r>
          </w:p>
        </w:tc>
        <w:tc>
          <w:tcPr>
            <w:tcW w:w="1872" w:type="dxa"/>
            <w:shd w:val="clear" w:color="auto" w:fill="FFFFFF"/>
            <w:vAlign w:val="bottom"/>
          </w:tcPr>
          <w:p w14:paraId="53B12AD4" w14:textId="77777777" w:rsidR="00F74582" w:rsidRPr="003B3E50" w:rsidRDefault="00F74582" w:rsidP="005169B2">
            <w:pPr>
              <w:pStyle w:val="TableText"/>
              <w:ind w:right="432"/>
            </w:pPr>
            <w:r w:rsidRPr="003B3E50">
              <w:t>0</w:t>
            </w:r>
          </w:p>
        </w:tc>
        <w:tc>
          <w:tcPr>
            <w:tcW w:w="1872" w:type="dxa"/>
            <w:shd w:val="clear" w:color="auto" w:fill="FFFFFF"/>
            <w:vAlign w:val="bottom"/>
          </w:tcPr>
          <w:p w14:paraId="4EC4DAA3" w14:textId="77777777" w:rsidR="00F74582" w:rsidRPr="003B3E50" w:rsidRDefault="00F74582" w:rsidP="005169B2">
            <w:pPr>
              <w:pStyle w:val="TableText"/>
              <w:ind w:right="432"/>
            </w:pPr>
            <w:r w:rsidRPr="003B3E50">
              <w:t>0.00</w:t>
            </w:r>
          </w:p>
        </w:tc>
      </w:tr>
      <w:tr w:rsidR="00F74582" w:rsidRPr="003B3E50" w14:paraId="3200164C" w14:textId="77777777" w:rsidTr="005169B2">
        <w:trPr>
          <w:trHeight w:val="290"/>
        </w:trPr>
        <w:tc>
          <w:tcPr>
            <w:tcW w:w="6192" w:type="dxa"/>
            <w:shd w:val="clear" w:color="auto" w:fill="FFFFFF"/>
          </w:tcPr>
          <w:p w14:paraId="51FB72E6" w14:textId="77777777" w:rsidR="00F74582" w:rsidRPr="003B3E50" w:rsidRDefault="00F74582" w:rsidP="00CE4148">
            <w:pPr>
              <w:pStyle w:val="TableText"/>
              <w:ind w:left="144" w:hanging="144"/>
              <w:rPr>
                <w:noProof w:val="0"/>
              </w:rPr>
            </w:pPr>
            <w:r w:rsidRPr="003B3E50">
              <w:rPr>
                <w:noProof w:val="0"/>
              </w:rPr>
              <w:t>Filipino</w:t>
            </w:r>
          </w:p>
        </w:tc>
        <w:tc>
          <w:tcPr>
            <w:tcW w:w="1872" w:type="dxa"/>
            <w:shd w:val="clear" w:color="auto" w:fill="FFFFFF"/>
            <w:vAlign w:val="bottom"/>
          </w:tcPr>
          <w:p w14:paraId="3673B733" w14:textId="77777777" w:rsidR="00F74582" w:rsidRPr="003B3E50" w:rsidRDefault="00F74582" w:rsidP="005169B2">
            <w:pPr>
              <w:pStyle w:val="TableText"/>
              <w:ind w:right="432"/>
            </w:pPr>
            <w:r w:rsidRPr="003B3E50">
              <w:t>9</w:t>
            </w:r>
          </w:p>
        </w:tc>
        <w:tc>
          <w:tcPr>
            <w:tcW w:w="1872" w:type="dxa"/>
            <w:shd w:val="clear" w:color="auto" w:fill="FFFFFF"/>
            <w:vAlign w:val="bottom"/>
          </w:tcPr>
          <w:p w14:paraId="1047EA9C" w14:textId="77777777" w:rsidR="00F74582" w:rsidRPr="003B3E50" w:rsidRDefault="00F74582" w:rsidP="005169B2">
            <w:pPr>
              <w:pStyle w:val="TableText"/>
              <w:ind w:right="432"/>
            </w:pPr>
            <w:r w:rsidRPr="003B3E50">
              <w:t>0.53</w:t>
            </w:r>
          </w:p>
        </w:tc>
      </w:tr>
      <w:tr w:rsidR="00F74582" w:rsidRPr="003B3E50" w14:paraId="70515C75" w14:textId="77777777" w:rsidTr="005169B2">
        <w:trPr>
          <w:trHeight w:val="290"/>
        </w:trPr>
        <w:tc>
          <w:tcPr>
            <w:tcW w:w="6192" w:type="dxa"/>
            <w:shd w:val="clear" w:color="auto" w:fill="FFFFFF"/>
          </w:tcPr>
          <w:p w14:paraId="48644138" w14:textId="77777777" w:rsidR="00F74582" w:rsidRPr="003B3E50" w:rsidRDefault="00F74582" w:rsidP="00CE4148">
            <w:pPr>
              <w:pStyle w:val="TableText"/>
              <w:ind w:left="144" w:hanging="144"/>
              <w:rPr>
                <w:noProof w:val="0"/>
              </w:rPr>
            </w:pPr>
            <w:r w:rsidRPr="003B3E50">
              <w:rPr>
                <w:noProof w:val="0"/>
              </w:rPr>
              <w:t>Hispanic or Latino</w:t>
            </w:r>
          </w:p>
        </w:tc>
        <w:tc>
          <w:tcPr>
            <w:tcW w:w="1872" w:type="dxa"/>
            <w:shd w:val="clear" w:color="auto" w:fill="FFFFFF"/>
            <w:vAlign w:val="bottom"/>
          </w:tcPr>
          <w:p w14:paraId="4926D27E" w14:textId="77777777" w:rsidR="00F74582" w:rsidRPr="003B3E50" w:rsidRDefault="00F74582" w:rsidP="005169B2">
            <w:pPr>
              <w:pStyle w:val="TableText"/>
              <w:ind w:right="432"/>
            </w:pPr>
            <w:r w:rsidRPr="003B3E50">
              <w:t>1,622</w:t>
            </w:r>
          </w:p>
        </w:tc>
        <w:tc>
          <w:tcPr>
            <w:tcW w:w="1872" w:type="dxa"/>
            <w:shd w:val="clear" w:color="auto" w:fill="FFFFFF"/>
            <w:vAlign w:val="bottom"/>
          </w:tcPr>
          <w:p w14:paraId="7165FABF" w14:textId="77777777" w:rsidR="00F74582" w:rsidRPr="003B3E50" w:rsidRDefault="00F74582" w:rsidP="005169B2">
            <w:pPr>
              <w:pStyle w:val="TableText"/>
              <w:ind w:right="432"/>
            </w:pPr>
            <w:r w:rsidRPr="003B3E50">
              <w:t>94.69</w:t>
            </w:r>
          </w:p>
        </w:tc>
      </w:tr>
      <w:tr w:rsidR="00F74582" w:rsidRPr="003B3E50" w14:paraId="624E27E1" w14:textId="77777777" w:rsidTr="005169B2">
        <w:trPr>
          <w:trHeight w:val="290"/>
        </w:trPr>
        <w:tc>
          <w:tcPr>
            <w:tcW w:w="6192" w:type="dxa"/>
            <w:shd w:val="clear" w:color="auto" w:fill="FFFFFF"/>
          </w:tcPr>
          <w:p w14:paraId="7C54E412" w14:textId="77777777" w:rsidR="00F74582" w:rsidRPr="003B3E50" w:rsidRDefault="00F74582" w:rsidP="00CE4148">
            <w:pPr>
              <w:pStyle w:val="TableText"/>
              <w:ind w:left="144" w:hanging="144"/>
              <w:rPr>
                <w:noProof w:val="0"/>
              </w:rPr>
            </w:pPr>
            <w:r w:rsidRPr="003B3E50">
              <w:rPr>
                <w:noProof w:val="0"/>
              </w:rPr>
              <w:t>Black or African American</w:t>
            </w:r>
          </w:p>
        </w:tc>
        <w:tc>
          <w:tcPr>
            <w:tcW w:w="1872" w:type="dxa"/>
            <w:shd w:val="clear" w:color="auto" w:fill="FFFFFF"/>
            <w:vAlign w:val="bottom"/>
          </w:tcPr>
          <w:p w14:paraId="5FBE7236" w14:textId="77777777" w:rsidR="00F74582" w:rsidRPr="003B3E50" w:rsidRDefault="00F74582" w:rsidP="005169B2">
            <w:pPr>
              <w:pStyle w:val="TableText"/>
              <w:ind w:right="432"/>
            </w:pPr>
            <w:r w:rsidRPr="003B3E50">
              <w:t>11</w:t>
            </w:r>
          </w:p>
        </w:tc>
        <w:tc>
          <w:tcPr>
            <w:tcW w:w="1872" w:type="dxa"/>
            <w:shd w:val="clear" w:color="auto" w:fill="FFFFFF"/>
            <w:vAlign w:val="bottom"/>
          </w:tcPr>
          <w:p w14:paraId="28305C35" w14:textId="77777777" w:rsidR="00F74582" w:rsidRPr="003B3E50" w:rsidRDefault="00F74582" w:rsidP="005169B2">
            <w:pPr>
              <w:pStyle w:val="TableText"/>
              <w:ind w:right="432"/>
            </w:pPr>
            <w:r w:rsidRPr="003B3E50">
              <w:t>0.64</w:t>
            </w:r>
          </w:p>
        </w:tc>
      </w:tr>
      <w:tr w:rsidR="00F74582" w:rsidRPr="003B3E50" w14:paraId="47D4E920" w14:textId="77777777" w:rsidTr="005169B2">
        <w:trPr>
          <w:trHeight w:val="290"/>
        </w:trPr>
        <w:tc>
          <w:tcPr>
            <w:tcW w:w="6192" w:type="dxa"/>
            <w:shd w:val="clear" w:color="auto" w:fill="FFFFFF"/>
          </w:tcPr>
          <w:p w14:paraId="6B5CDFA4" w14:textId="77777777" w:rsidR="00F74582" w:rsidRPr="003B3E50" w:rsidRDefault="00F74582" w:rsidP="00CE4148">
            <w:pPr>
              <w:pStyle w:val="TableText"/>
              <w:ind w:left="144" w:hanging="144"/>
              <w:rPr>
                <w:noProof w:val="0"/>
              </w:rPr>
            </w:pPr>
            <w:r w:rsidRPr="003B3E50">
              <w:rPr>
                <w:noProof w:val="0"/>
              </w:rPr>
              <w:t>White</w:t>
            </w:r>
          </w:p>
        </w:tc>
        <w:tc>
          <w:tcPr>
            <w:tcW w:w="1872" w:type="dxa"/>
            <w:shd w:val="clear" w:color="auto" w:fill="FFFFFF"/>
            <w:vAlign w:val="bottom"/>
          </w:tcPr>
          <w:p w14:paraId="64FC8EE9" w14:textId="77777777" w:rsidR="00F74582" w:rsidRPr="003B3E50" w:rsidRDefault="00F74582" w:rsidP="005169B2">
            <w:pPr>
              <w:pStyle w:val="TableText"/>
              <w:ind w:right="432"/>
            </w:pPr>
            <w:r w:rsidRPr="003B3E50">
              <w:t>58</w:t>
            </w:r>
          </w:p>
        </w:tc>
        <w:tc>
          <w:tcPr>
            <w:tcW w:w="1872" w:type="dxa"/>
            <w:shd w:val="clear" w:color="auto" w:fill="FFFFFF"/>
            <w:vAlign w:val="bottom"/>
          </w:tcPr>
          <w:p w14:paraId="4803760F" w14:textId="77777777" w:rsidR="00F74582" w:rsidRPr="003B3E50" w:rsidRDefault="00F74582" w:rsidP="005169B2">
            <w:pPr>
              <w:pStyle w:val="TableText"/>
              <w:ind w:right="432"/>
            </w:pPr>
            <w:r w:rsidRPr="003B3E50">
              <w:t>3.39</w:t>
            </w:r>
          </w:p>
        </w:tc>
      </w:tr>
      <w:tr w:rsidR="00F74582" w:rsidRPr="003B3E50" w14:paraId="0E31F773" w14:textId="77777777" w:rsidTr="005169B2">
        <w:trPr>
          <w:trHeight w:val="290"/>
        </w:trPr>
        <w:tc>
          <w:tcPr>
            <w:tcW w:w="6192" w:type="dxa"/>
            <w:shd w:val="clear" w:color="auto" w:fill="FFFFFF"/>
          </w:tcPr>
          <w:p w14:paraId="4E005BFF" w14:textId="77777777" w:rsidR="00F74582" w:rsidRPr="003B3E50" w:rsidRDefault="00F74582" w:rsidP="00CE4148">
            <w:pPr>
              <w:pStyle w:val="TableText"/>
              <w:ind w:left="144" w:hanging="144"/>
              <w:rPr>
                <w:noProof w:val="0"/>
              </w:rPr>
            </w:pPr>
            <w:r w:rsidRPr="003B3E50">
              <w:rPr>
                <w:noProof w:val="0"/>
              </w:rPr>
              <w:t>Two or more races</w:t>
            </w:r>
          </w:p>
        </w:tc>
        <w:tc>
          <w:tcPr>
            <w:tcW w:w="1872" w:type="dxa"/>
            <w:shd w:val="clear" w:color="auto" w:fill="FFFFFF"/>
            <w:vAlign w:val="bottom"/>
          </w:tcPr>
          <w:p w14:paraId="7ED62AA3" w14:textId="77777777" w:rsidR="00F74582" w:rsidRPr="003B3E50" w:rsidRDefault="00F74582" w:rsidP="005169B2">
            <w:pPr>
              <w:pStyle w:val="TableText"/>
              <w:ind w:right="432"/>
            </w:pPr>
            <w:r w:rsidRPr="003B3E50">
              <w:t>7</w:t>
            </w:r>
          </w:p>
        </w:tc>
        <w:tc>
          <w:tcPr>
            <w:tcW w:w="1872" w:type="dxa"/>
            <w:shd w:val="clear" w:color="auto" w:fill="FFFFFF"/>
            <w:vAlign w:val="bottom"/>
          </w:tcPr>
          <w:p w14:paraId="792EA9B8" w14:textId="77777777" w:rsidR="00F74582" w:rsidRPr="003B3E50" w:rsidRDefault="00F74582" w:rsidP="005169B2">
            <w:pPr>
              <w:pStyle w:val="TableText"/>
              <w:ind w:right="432"/>
            </w:pPr>
            <w:r w:rsidRPr="003B3E50">
              <w:t>0.41</w:t>
            </w:r>
          </w:p>
        </w:tc>
      </w:tr>
      <w:tr w:rsidR="00F74582" w:rsidRPr="003B3E50" w14:paraId="47B239BF" w14:textId="77777777" w:rsidTr="005169B2">
        <w:trPr>
          <w:trHeight w:val="290"/>
        </w:trPr>
        <w:tc>
          <w:tcPr>
            <w:tcW w:w="6192" w:type="dxa"/>
            <w:tcBorders>
              <w:top w:val="single" w:sz="4" w:space="0" w:color="auto"/>
              <w:bottom w:val="nil"/>
            </w:tcBorders>
            <w:shd w:val="clear" w:color="auto" w:fill="FFFFFF"/>
          </w:tcPr>
          <w:p w14:paraId="2DEEB724" w14:textId="77777777" w:rsidR="00F74582" w:rsidRPr="003B3E50" w:rsidRDefault="00F74582" w:rsidP="00CE4148">
            <w:pPr>
              <w:pStyle w:val="TableText"/>
              <w:ind w:left="144" w:hanging="144"/>
              <w:rPr>
                <w:noProof w:val="0"/>
              </w:rPr>
            </w:pPr>
            <w:r w:rsidRPr="003B3E50">
              <w:rPr>
                <w:noProof w:val="0"/>
              </w:rPr>
              <w:t>EO</w:t>
            </w:r>
          </w:p>
        </w:tc>
        <w:tc>
          <w:tcPr>
            <w:tcW w:w="1872" w:type="dxa"/>
            <w:tcBorders>
              <w:top w:val="single" w:sz="4" w:space="0" w:color="auto"/>
              <w:bottom w:val="nil"/>
            </w:tcBorders>
            <w:shd w:val="clear" w:color="auto" w:fill="FFFFFF"/>
            <w:vAlign w:val="bottom"/>
          </w:tcPr>
          <w:p w14:paraId="39F4BB0B" w14:textId="77777777" w:rsidR="00F74582" w:rsidRPr="003B3E50" w:rsidRDefault="00F74582" w:rsidP="005169B2">
            <w:pPr>
              <w:pStyle w:val="TableText"/>
              <w:ind w:right="432"/>
            </w:pPr>
            <w:r w:rsidRPr="003B3E50">
              <w:t>293</w:t>
            </w:r>
          </w:p>
        </w:tc>
        <w:tc>
          <w:tcPr>
            <w:tcW w:w="1872" w:type="dxa"/>
            <w:tcBorders>
              <w:top w:val="single" w:sz="4" w:space="0" w:color="auto"/>
              <w:bottom w:val="nil"/>
            </w:tcBorders>
            <w:shd w:val="clear" w:color="auto" w:fill="FFFFFF"/>
            <w:vAlign w:val="bottom"/>
          </w:tcPr>
          <w:p w14:paraId="7CB85C1A" w14:textId="77777777" w:rsidR="00F74582" w:rsidRPr="003B3E50" w:rsidRDefault="00F74582" w:rsidP="005169B2">
            <w:pPr>
              <w:pStyle w:val="TableText"/>
              <w:ind w:right="432"/>
            </w:pPr>
            <w:r w:rsidRPr="003B3E50">
              <w:t>17.10</w:t>
            </w:r>
          </w:p>
        </w:tc>
      </w:tr>
      <w:tr w:rsidR="00F74582" w:rsidRPr="003B3E50" w14:paraId="3D166283" w14:textId="77777777" w:rsidTr="005169B2">
        <w:trPr>
          <w:trHeight w:val="290"/>
        </w:trPr>
        <w:tc>
          <w:tcPr>
            <w:tcW w:w="6192" w:type="dxa"/>
            <w:tcBorders>
              <w:top w:val="nil"/>
            </w:tcBorders>
            <w:shd w:val="clear" w:color="auto" w:fill="FFFFFF"/>
          </w:tcPr>
          <w:p w14:paraId="1B5E283C" w14:textId="77777777" w:rsidR="00F74582" w:rsidRPr="003B3E50" w:rsidRDefault="00F74582" w:rsidP="00CE4148">
            <w:pPr>
              <w:pStyle w:val="TableText"/>
              <w:ind w:left="144" w:hanging="144"/>
              <w:rPr>
                <w:noProof w:val="0"/>
              </w:rPr>
            </w:pPr>
            <w:r w:rsidRPr="003B3E50">
              <w:rPr>
                <w:noProof w:val="0"/>
              </w:rPr>
              <w:t>IFEP</w:t>
            </w:r>
          </w:p>
        </w:tc>
        <w:tc>
          <w:tcPr>
            <w:tcW w:w="1872" w:type="dxa"/>
            <w:tcBorders>
              <w:top w:val="nil"/>
            </w:tcBorders>
            <w:shd w:val="clear" w:color="auto" w:fill="FFFFFF"/>
            <w:vAlign w:val="bottom"/>
          </w:tcPr>
          <w:p w14:paraId="063A4318" w14:textId="77777777" w:rsidR="00F74582" w:rsidRPr="003B3E50" w:rsidRDefault="00F74582" w:rsidP="005169B2">
            <w:pPr>
              <w:pStyle w:val="TableText"/>
              <w:ind w:right="432"/>
            </w:pPr>
            <w:r w:rsidRPr="003B3E50">
              <w:t>77</w:t>
            </w:r>
          </w:p>
        </w:tc>
        <w:tc>
          <w:tcPr>
            <w:tcW w:w="1872" w:type="dxa"/>
            <w:tcBorders>
              <w:top w:val="nil"/>
            </w:tcBorders>
            <w:shd w:val="clear" w:color="auto" w:fill="FFFFFF"/>
            <w:vAlign w:val="bottom"/>
          </w:tcPr>
          <w:p w14:paraId="042C932A" w14:textId="77777777" w:rsidR="00F74582" w:rsidRPr="003B3E50" w:rsidRDefault="00F74582" w:rsidP="005169B2">
            <w:pPr>
              <w:pStyle w:val="TableText"/>
              <w:ind w:right="432"/>
            </w:pPr>
            <w:r w:rsidRPr="003B3E50">
              <w:t>4.50</w:t>
            </w:r>
          </w:p>
        </w:tc>
      </w:tr>
      <w:tr w:rsidR="00F74582" w:rsidRPr="003B3E50" w14:paraId="1B07D451" w14:textId="77777777" w:rsidTr="005169B2">
        <w:trPr>
          <w:trHeight w:val="290"/>
        </w:trPr>
        <w:tc>
          <w:tcPr>
            <w:tcW w:w="6192" w:type="dxa"/>
            <w:shd w:val="clear" w:color="auto" w:fill="FFFFFF"/>
          </w:tcPr>
          <w:p w14:paraId="1ECE1488" w14:textId="77777777" w:rsidR="00F74582" w:rsidRPr="003B3E50" w:rsidRDefault="00F74582" w:rsidP="00CE4148">
            <w:pPr>
              <w:pStyle w:val="TableText"/>
              <w:ind w:left="144" w:hanging="144"/>
              <w:rPr>
                <w:noProof w:val="0"/>
              </w:rPr>
            </w:pPr>
            <w:r w:rsidRPr="003B3E50">
              <w:rPr>
                <w:noProof w:val="0"/>
              </w:rPr>
              <w:t>EL</w:t>
            </w:r>
          </w:p>
        </w:tc>
        <w:tc>
          <w:tcPr>
            <w:tcW w:w="1872" w:type="dxa"/>
            <w:shd w:val="clear" w:color="auto" w:fill="FFFFFF"/>
            <w:vAlign w:val="bottom"/>
          </w:tcPr>
          <w:p w14:paraId="62F6702F" w14:textId="77777777" w:rsidR="00F74582" w:rsidRPr="003B3E50" w:rsidRDefault="00F74582" w:rsidP="005169B2">
            <w:pPr>
              <w:pStyle w:val="TableText"/>
              <w:ind w:right="432"/>
            </w:pPr>
            <w:r w:rsidRPr="003B3E50">
              <w:t>230</w:t>
            </w:r>
          </w:p>
        </w:tc>
        <w:tc>
          <w:tcPr>
            <w:tcW w:w="1872" w:type="dxa"/>
            <w:shd w:val="clear" w:color="auto" w:fill="FFFFFF"/>
            <w:vAlign w:val="bottom"/>
          </w:tcPr>
          <w:p w14:paraId="233A9F8E" w14:textId="77777777" w:rsidR="00F74582" w:rsidRPr="003B3E50" w:rsidRDefault="00F74582" w:rsidP="005169B2">
            <w:pPr>
              <w:pStyle w:val="TableText"/>
              <w:ind w:right="432"/>
            </w:pPr>
            <w:r w:rsidRPr="003B3E50">
              <w:t>13.43</w:t>
            </w:r>
          </w:p>
        </w:tc>
      </w:tr>
      <w:tr w:rsidR="00F74582" w:rsidRPr="003B3E50" w14:paraId="49B8C65A" w14:textId="77777777" w:rsidTr="005169B2">
        <w:trPr>
          <w:trHeight w:val="290"/>
        </w:trPr>
        <w:tc>
          <w:tcPr>
            <w:tcW w:w="6192" w:type="dxa"/>
            <w:shd w:val="clear" w:color="auto" w:fill="FFFFFF"/>
          </w:tcPr>
          <w:p w14:paraId="1668F714" w14:textId="77777777" w:rsidR="00F74582" w:rsidRPr="003B3E50" w:rsidRDefault="00F74582" w:rsidP="00CE4148">
            <w:pPr>
              <w:pStyle w:val="TableText"/>
              <w:ind w:left="144" w:hanging="144"/>
              <w:rPr>
                <w:noProof w:val="0"/>
              </w:rPr>
            </w:pPr>
            <w:r w:rsidRPr="003B3E50">
              <w:rPr>
                <w:noProof w:val="0"/>
              </w:rPr>
              <w:t>RFEP</w:t>
            </w:r>
          </w:p>
        </w:tc>
        <w:tc>
          <w:tcPr>
            <w:tcW w:w="1872" w:type="dxa"/>
            <w:shd w:val="clear" w:color="auto" w:fill="FFFFFF"/>
            <w:vAlign w:val="bottom"/>
          </w:tcPr>
          <w:p w14:paraId="53DB70F6" w14:textId="77777777" w:rsidR="00F74582" w:rsidRPr="003B3E50" w:rsidRDefault="00F74582" w:rsidP="005169B2">
            <w:pPr>
              <w:pStyle w:val="TableText"/>
              <w:ind w:right="432"/>
            </w:pPr>
            <w:r w:rsidRPr="003B3E50">
              <w:t>1,113</w:t>
            </w:r>
          </w:p>
        </w:tc>
        <w:tc>
          <w:tcPr>
            <w:tcW w:w="1872" w:type="dxa"/>
            <w:shd w:val="clear" w:color="auto" w:fill="FFFFFF"/>
            <w:vAlign w:val="bottom"/>
          </w:tcPr>
          <w:p w14:paraId="24897E23" w14:textId="77777777" w:rsidR="00F74582" w:rsidRPr="003B3E50" w:rsidRDefault="00F74582" w:rsidP="005169B2">
            <w:pPr>
              <w:pStyle w:val="TableText"/>
              <w:ind w:right="432"/>
            </w:pPr>
            <w:r w:rsidRPr="003B3E50">
              <w:t>64.97</w:t>
            </w:r>
          </w:p>
        </w:tc>
      </w:tr>
      <w:tr w:rsidR="00F74582" w:rsidRPr="003B3E50" w14:paraId="3D9D6671" w14:textId="77777777" w:rsidTr="005169B2">
        <w:trPr>
          <w:trHeight w:val="290"/>
        </w:trPr>
        <w:tc>
          <w:tcPr>
            <w:tcW w:w="6192" w:type="dxa"/>
            <w:shd w:val="clear" w:color="auto" w:fill="FFFFFF"/>
          </w:tcPr>
          <w:p w14:paraId="509E4908" w14:textId="77777777" w:rsidR="00F74582" w:rsidRPr="003B3E50" w:rsidRDefault="00F74582" w:rsidP="00CE4148">
            <w:pPr>
              <w:pStyle w:val="TableText"/>
              <w:ind w:left="144" w:hanging="144"/>
              <w:rPr>
                <w:noProof w:val="0"/>
              </w:rPr>
            </w:pPr>
            <w:r w:rsidRPr="003B3E50">
              <w:rPr>
                <w:noProof w:val="0"/>
              </w:rPr>
              <w:t>ADEL</w:t>
            </w:r>
          </w:p>
        </w:tc>
        <w:tc>
          <w:tcPr>
            <w:tcW w:w="1872" w:type="dxa"/>
            <w:shd w:val="clear" w:color="auto" w:fill="FFFFFF"/>
            <w:vAlign w:val="bottom"/>
          </w:tcPr>
          <w:p w14:paraId="636485AE" w14:textId="77777777" w:rsidR="00F74582" w:rsidRPr="003B3E50" w:rsidRDefault="00F74582" w:rsidP="005169B2">
            <w:pPr>
              <w:pStyle w:val="TableText"/>
              <w:ind w:right="432"/>
            </w:pPr>
            <w:r w:rsidRPr="003B3E50">
              <w:t>0</w:t>
            </w:r>
          </w:p>
        </w:tc>
        <w:tc>
          <w:tcPr>
            <w:tcW w:w="1872" w:type="dxa"/>
            <w:shd w:val="clear" w:color="auto" w:fill="FFFFFF"/>
            <w:vAlign w:val="bottom"/>
          </w:tcPr>
          <w:p w14:paraId="226952E2" w14:textId="77777777" w:rsidR="00F74582" w:rsidRPr="003B3E50" w:rsidRDefault="00F74582" w:rsidP="005169B2">
            <w:pPr>
              <w:pStyle w:val="TableText"/>
              <w:ind w:right="432"/>
            </w:pPr>
            <w:r w:rsidRPr="003B3E50">
              <w:t>0.00</w:t>
            </w:r>
          </w:p>
        </w:tc>
      </w:tr>
      <w:tr w:rsidR="00F74582" w:rsidRPr="003B3E50" w14:paraId="1B3E9B08" w14:textId="77777777" w:rsidTr="005169B2">
        <w:trPr>
          <w:trHeight w:val="290"/>
        </w:trPr>
        <w:tc>
          <w:tcPr>
            <w:tcW w:w="6192" w:type="dxa"/>
            <w:shd w:val="clear" w:color="auto" w:fill="FFFFFF"/>
          </w:tcPr>
          <w:p w14:paraId="5A6FDBAF" w14:textId="77777777" w:rsidR="00F74582" w:rsidRPr="003B3E50" w:rsidRDefault="00F74582" w:rsidP="00CE4148">
            <w:pPr>
              <w:pStyle w:val="TableText"/>
              <w:ind w:left="144" w:hanging="144"/>
              <w:rPr>
                <w:noProof w:val="0"/>
              </w:rPr>
            </w:pPr>
            <w:r w:rsidRPr="003B3E50">
              <w:rPr>
                <w:noProof w:val="0"/>
              </w:rPr>
              <w:t>Ever-ELs (EL, RFEP, or ADEL)</w:t>
            </w:r>
          </w:p>
        </w:tc>
        <w:tc>
          <w:tcPr>
            <w:tcW w:w="1872" w:type="dxa"/>
            <w:shd w:val="clear" w:color="auto" w:fill="FFFFFF"/>
            <w:vAlign w:val="bottom"/>
          </w:tcPr>
          <w:p w14:paraId="104BB23A" w14:textId="77777777" w:rsidR="00F74582" w:rsidRPr="003B3E50" w:rsidRDefault="00F74582" w:rsidP="005169B2">
            <w:pPr>
              <w:pStyle w:val="TableText"/>
              <w:ind w:right="432"/>
            </w:pPr>
            <w:r w:rsidRPr="003B3E50">
              <w:t>1,343</w:t>
            </w:r>
          </w:p>
        </w:tc>
        <w:tc>
          <w:tcPr>
            <w:tcW w:w="1872" w:type="dxa"/>
            <w:shd w:val="clear" w:color="auto" w:fill="FFFFFF"/>
            <w:vAlign w:val="bottom"/>
          </w:tcPr>
          <w:p w14:paraId="430112E4" w14:textId="77777777" w:rsidR="00F74582" w:rsidRPr="003B3E50" w:rsidRDefault="00F74582" w:rsidP="005169B2">
            <w:pPr>
              <w:pStyle w:val="TableText"/>
              <w:ind w:right="432"/>
            </w:pPr>
            <w:r w:rsidRPr="003B3E50">
              <w:t>78.40</w:t>
            </w:r>
          </w:p>
        </w:tc>
      </w:tr>
      <w:tr w:rsidR="00F74582" w:rsidRPr="003B3E50" w14:paraId="02586531" w14:textId="77777777" w:rsidTr="005169B2">
        <w:trPr>
          <w:trHeight w:val="290"/>
        </w:trPr>
        <w:tc>
          <w:tcPr>
            <w:tcW w:w="6192" w:type="dxa"/>
            <w:shd w:val="clear" w:color="auto" w:fill="FFFFFF"/>
          </w:tcPr>
          <w:p w14:paraId="4BCE5274" w14:textId="77777777" w:rsidR="00F74582" w:rsidRPr="003B3E50" w:rsidRDefault="00F74582" w:rsidP="00CE4148">
            <w:pPr>
              <w:pStyle w:val="TableText"/>
              <w:ind w:left="144" w:hanging="144"/>
              <w:rPr>
                <w:noProof w:val="0"/>
              </w:rPr>
            </w:pPr>
            <w:r w:rsidRPr="003B3E50">
              <w:t>Never-EL (EO, TBD, or IFEP)</w:t>
            </w:r>
          </w:p>
        </w:tc>
        <w:tc>
          <w:tcPr>
            <w:tcW w:w="1872" w:type="dxa"/>
            <w:shd w:val="clear" w:color="auto" w:fill="FFFFFF"/>
            <w:vAlign w:val="bottom"/>
          </w:tcPr>
          <w:p w14:paraId="453E1018" w14:textId="77777777" w:rsidR="00F74582" w:rsidRPr="003B3E50" w:rsidRDefault="00F74582" w:rsidP="005169B2">
            <w:pPr>
              <w:pStyle w:val="TableText"/>
              <w:ind w:right="432"/>
            </w:pPr>
            <w:r w:rsidRPr="003B3E50">
              <w:t>370</w:t>
            </w:r>
          </w:p>
        </w:tc>
        <w:tc>
          <w:tcPr>
            <w:tcW w:w="1872" w:type="dxa"/>
            <w:shd w:val="clear" w:color="auto" w:fill="FFFFFF"/>
            <w:vAlign w:val="bottom"/>
          </w:tcPr>
          <w:p w14:paraId="78FC4E65" w14:textId="77777777" w:rsidR="00F74582" w:rsidRPr="003B3E50" w:rsidRDefault="00F74582" w:rsidP="005169B2">
            <w:pPr>
              <w:pStyle w:val="TableText"/>
              <w:ind w:right="432"/>
            </w:pPr>
            <w:r w:rsidRPr="003B3E50">
              <w:t>21.60</w:t>
            </w:r>
          </w:p>
        </w:tc>
      </w:tr>
      <w:tr w:rsidR="00F74582" w:rsidRPr="003B3E50" w14:paraId="5E885AE8" w14:textId="77777777" w:rsidTr="005169B2">
        <w:trPr>
          <w:trHeight w:val="290"/>
        </w:trPr>
        <w:tc>
          <w:tcPr>
            <w:tcW w:w="6192" w:type="dxa"/>
            <w:shd w:val="clear" w:color="auto" w:fill="FFFFFF"/>
          </w:tcPr>
          <w:p w14:paraId="142EBCE1" w14:textId="77777777" w:rsidR="00F74582" w:rsidRPr="003B3E50" w:rsidRDefault="00F74582" w:rsidP="00CE4148">
            <w:pPr>
              <w:pStyle w:val="TableText"/>
              <w:ind w:left="144" w:hanging="144"/>
              <w:rPr>
                <w:noProof w:val="0"/>
              </w:rPr>
            </w:pPr>
            <w:r w:rsidRPr="003B3E50">
              <w:rPr>
                <w:noProof w:val="0"/>
              </w:rPr>
              <w:t>LTEL</w:t>
            </w:r>
          </w:p>
        </w:tc>
        <w:tc>
          <w:tcPr>
            <w:tcW w:w="1872" w:type="dxa"/>
            <w:shd w:val="clear" w:color="auto" w:fill="FFFFFF"/>
            <w:vAlign w:val="bottom"/>
          </w:tcPr>
          <w:p w14:paraId="6010C06E" w14:textId="77777777" w:rsidR="00F74582" w:rsidRPr="003B3E50" w:rsidRDefault="00F74582" w:rsidP="005169B2">
            <w:pPr>
              <w:pStyle w:val="TableText"/>
              <w:ind w:right="432"/>
            </w:pPr>
            <w:r w:rsidRPr="003B3E50">
              <w:t>71</w:t>
            </w:r>
          </w:p>
        </w:tc>
        <w:tc>
          <w:tcPr>
            <w:tcW w:w="1872" w:type="dxa"/>
            <w:shd w:val="clear" w:color="auto" w:fill="FFFFFF"/>
            <w:vAlign w:val="bottom"/>
          </w:tcPr>
          <w:p w14:paraId="7DB331BF" w14:textId="77777777" w:rsidR="00F74582" w:rsidRPr="003B3E50" w:rsidRDefault="00F74582" w:rsidP="005169B2">
            <w:pPr>
              <w:pStyle w:val="TableText"/>
              <w:ind w:right="432"/>
            </w:pPr>
            <w:r w:rsidRPr="003B3E50">
              <w:t>4.14</w:t>
            </w:r>
          </w:p>
        </w:tc>
      </w:tr>
      <w:tr w:rsidR="00F74582" w:rsidRPr="003B3E50" w14:paraId="1ECB7C19" w14:textId="77777777" w:rsidTr="005169B2">
        <w:trPr>
          <w:trHeight w:val="290"/>
        </w:trPr>
        <w:tc>
          <w:tcPr>
            <w:tcW w:w="6192" w:type="dxa"/>
            <w:shd w:val="clear" w:color="auto" w:fill="FFFFFF"/>
          </w:tcPr>
          <w:p w14:paraId="30144D20" w14:textId="77777777" w:rsidR="00F74582" w:rsidRPr="003B3E50" w:rsidRDefault="00F74582" w:rsidP="00CE4148">
            <w:pPr>
              <w:pStyle w:val="TableText"/>
              <w:ind w:left="144" w:hanging="144"/>
              <w:rPr>
                <w:noProof w:val="0"/>
              </w:rPr>
            </w:pPr>
            <w:r w:rsidRPr="003B3E50">
              <w:rPr>
                <w:noProof w:val="0"/>
              </w:rPr>
              <w:t>AR-LTEL</w:t>
            </w:r>
          </w:p>
        </w:tc>
        <w:tc>
          <w:tcPr>
            <w:tcW w:w="1872" w:type="dxa"/>
            <w:shd w:val="clear" w:color="auto" w:fill="FFFFFF"/>
            <w:vAlign w:val="bottom"/>
          </w:tcPr>
          <w:p w14:paraId="15DF8C1C" w14:textId="77777777" w:rsidR="00F74582" w:rsidRPr="003B3E50" w:rsidRDefault="00F74582" w:rsidP="005169B2">
            <w:pPr>
              <w:pStyle w:val="TableText"/>
              <w:ind w:right="432"/>
            </w:pPr>
            <w:r w:rsidRPr="003B3E50">
              <w:t>13</w:t>
            </w:r>
          </w:p>
        </w:tc>
        <w:tc>
          <w:tcPr>
            <w:tcW w:w="1872" w:type="dxa"/>
            <w:shd w:val="clear" w:color="auto" w:fill="FFFFFF"/>
            <w:vAlign w:val="bottom"/>
          </w:tcPr>
          <w:p w14:paraId="3C0ECC96" w14:textId="77777777" w:rsidR="00F74582" w:rsidRPr="003B3E50" w:rsidRDefault="00F74582" w:rsidP="005169B2">
            <w:pPr>
              <w:pStyle w:val="TableText"/>
              <w:ind w:right="432"/>
            </w:pPr>
            <w:r w:rsidRPr="003B3E50">
              <w:t>0.76</w:t>
            </w:r>
          </w:p>
        </w:tc>
      </w:tr>
      <w:tr w:rsidR="00F74582" w:rsidRPr="003B3E50" w14:paraId="5C670BC4" w14:textId="77777777" w:rsidTr="005169B2">
        <w:trPr>
          <w:trHeight w:val="290"/>
        </w:trPr>
        <w:tc>
          <w:tcPr>
            <w:tcW w:w="6192" w:type="dxa"/>
            <w:tcBorders>
              <w:bottom w:val="single" w:sz="4" w:space="0" w:color="auto"/>
            </w:tcBorders>
            <w:shd w:val="clear" w:color="auto" w:fill="FFFFFF"/>
          </w:tcPr>
          <w:p w14:paraId="7F648A3E" w14:textId="77777777" w:rsidR="00F74582" w:rsidRPr="003B3E50" w:rsidRDefault="00F74582" w:rsidP="00CE4148">
            <w:pPr>
              <w:pStyle w:val="TableText"/>
              <w:ind w:left="144" w:hanging="144"/>
              <w:rPr>
                <w:noProof w:val="0"/>
              </w:rPr>
            </w:pPr>
            <w:r w:rsidRPr="003B3E50">
              <w:rPr>
                <w:noProof w:val="0"/>
              </w:rPr>
              <w:t>To be determined</w:t>
            </w:r>
          </w:p>
        </w:tc>
        <w:tc>
          <w:tcPr>
            <w:tcW w:w="1872" w:type="dxa"/>
            <w:tcBorders>
              <w:bottom w:val="single" w:sz="4" w:space="0" w:color="auto"/>
            </w:tcBorders>
            <w:shd w:val="clear" w:color="auto" w:fill="FFFFFF"/>
            <w:vAlign w:val="bottom"/>
          </w:tcPr>
          <w:p w14:paraId="4F187172" w14:textId="77777777" w:rsidR="00F74582" w:rsidRPr="003B3E50" w:rsidRDefault="00F74582" w:rsidP="005169B2">
            <w:pPr>
              <w:pStyle w:val="TableText"/>
              <w:ind w:right="432"/>
            </w:pPr>
            <w:r w:rsidRPr="003B3E50">
              <w:t>0</w:t>
            </w:r>
          </w:p>
        </w:tc>
        <w:tc>
          <w:tcPr>
            <w:tcW w:w="1872" w:type="dxa"/>
            <w:tcBorders>
              <w:bottom w:val="single" w:sz="4" w:space="0" w:color="auto"/>
            </w:tcBorders>
            <w:shd w:val="clear" w:color="auto" w:fill="FFFFFF"/>
            <w:vAlign w:val="bottom"/>
          </w:tcPr>
          <w:p w14:paraId="77C5053E" w14:textId="77777777" w:rsidR="00F74582" w:rsidRPr="003B3E50" w:rsidRDefault="00F74582" w:rsidP="005169B2">
            <w:pPr>
              <w:pStyle w:val="TableText"/>
              <w:ind w:right="432"/>
            </w:pPr>
            <w:r w:rsidRPr="003B3E50">
              <w:t>0.00</w:t>
            </w:r>
          </w:p>
        </w:tc>
      </w:tr>
      <w:tr w:rsidR="00F74582" w:rsidRPr="003B3E50" w14:paraId="53B4F619" w14:textId="77777777" w:rsidTr="005169B2">
        <w:trPr>
          <w:trHeight w:val="290"/>
        </w:trPr>
        <w:tc>
          <w:tcPr>
            <w:tcW w:w="6192" w:type="dxa"/>
            <w:tcBorders>
              <w:top w:val="single" w:sz="4" w:space="0" w:color="auto"/>
              <w:bottom w:val="nil"/>
            </w:tcBorders>
            <w:shd w:val="clear" w:color="auto" w:fill="FFFFFF"/>
          </w:tcPr>
          <w:p w14:paraId="783B3BEF" w14:textId="77777777" w:rsidR="00F74582" w:rsidRPr="003B3E50" w:rsidRDefault="00F74582" w:rsidP="00CE4148">
            <w:pPr>
              <w:pStyle w:val="TableText"/>
              <w:ind w:left="144" w:hanging="144"/>
              <w:rPr>
                <w:noProof w:val="0"/>
              </w:rPr>
            </w:pPr>
            <w:r w:rsidRPr="003B3E50">
              <w:rPr>
                <w:noProof w:val="0"/>
              </w:rPr>
              <w:t>Disability</w:t>
            </w:r>
          </w:p>
        </w:tc>
        <w:tc>
          <w:tcPr>
            <w:tcW w:w="1872" w:type="dxa"/>
            <w:tcBorders>
              <w:top w:val="single" w:sz="4" w:space="0" w:color="auto"/>
              <w:bottom w:val="nil"/>
            </w:tcBorders>
            <w:shd w:val="clear" w:color="auto" w:fill="FFFFFF"/>
            <w:vAlign w:val="bottom"/>
          </w:tcPr>
          <w:p w14:paraId="137748F2" w14:textId="77777777" w:rsidR="00F74582" w:rsidRPr="003B3E50" w:rsidRDefault="00F74582" w:rsidP="005169B2">
            <w:pPr>
              <w:pStyle w:val="TableText"/>
              <w:ind w:right="432"/>
            </w:pPr>
            <w:r w:rsidRPr="003B3E50">
              <w:t>56</w:t>
            </w:r>
          </w:p>
        </w:tc>
        <w:tc>
          <w:tcPr>
            <w:tcW w:w="1872" w:type="dxa"/>
            <w:tcBorders>
              <w:top w:val="single" w:sz="4" w:space="0" w:color="auto"/>
              <w:bottom w:val="nil"/>
            </w:tcBorders>
            <w:shd w:val="clear" w:color="auto" w:fill="FFFFFF"/>
            <w:vAlign w:val="bottom"/>
          </w:tcPr>
          <w:p w14:paraId="62362EF9" w14:textId="77777777" w:rsidR="00F74582" w:rsidRPr="003B3E50" w:rsidRDefault="00F74582" w:rsidP="005169B2">
            <w:pPr>
              <w:pStyle w:val="TableText"/>
              <w:ind w:right="432"/>
            </w:pPr>
            <w:r w:rsidRPr="003B3E50">
              <w:t>3.27</w:t>
            </w:r>
          </w:p>
        </w:tc>
      </w:tr>
      <w:tr w:rsidR="00F74582" w:rsidRPr="003B3E50" w14:paraId="1592D120" w14:textId="77777777" w:rsidTr="005169B2">
        <w:trPr>
          <w:trHeight w:val="290"/>
        </w:trPr>
        <w:tc>
          <w:tcPr>
            <w:tcW w:w="6192" w:type="dxa"/>
            <w:tcBorders>
              <w:top w:val="nil"/>
              <w:bottom w:val="nil"/>
            </w:tcBorders>
            <w:shd w:val="clear" w:color="auto" w:fill="FFFFFF"/>
          </w:tcPr>
          <w:p w14:paraId="60520FA5" w14:textId="77777777" w:rsidR="00F74582" w:rsidRPr="003B3E50" w:rsidRDefault="00F74582" w:rsidP="00CE4148">
            <w:pPr>
              <w:pStyle w:val="TableText"/>
              <w:ind w:left="144" w:hanging="144"/>
              <w:rPr>
                <w:noProof w:val="0"/>
              </w:rPr>
            </w:pPr>
            <w:r w:rsidRPr="003B3E50">
              <w:rPr>
                <w:noProof w:val="0"/>
              </w:rPr>
              <w:t>No disability</w:t>
            </w:r>
          </w:p>
        </w:tc>
        <w:tc>
          <w:tcPr>
            <w:tcW w:w="1872" w:type="dxa"/>
            <w:tcBorders>
              <w:top w:val="nil"/>
              <w:bottom w:val="nil"/>
            </w:tcBorders>
            <w:shd w:val="clear" w:color="auto" w:fill="FFFFFF"/>
            <w:vAlign w:val="bottom"/>
          </w:tcPr>
          <w:p w14:paraId="472F22BB" w14:textId="77777777" w:rsidR="00F74582" w:rsidRPr="003B3E50" w:rsidRDefault="00F74582" w:rsidP="005169B2">
            <w:pPr>
              <w:pStyle w:val="TableText"/>
              <w:ind w:right="432"/>
            </w:pPr>
            <w:r w:rsidRPr="003B3E50">
              <w:t>1,657</w:t>
            </w:r>
          </w:p>
        </w:tc>
        <w:tc>
          <w:tcPr>
            <w:tcW w:w="1872" w:type="dxa"/>
            <w:tcBorders>
              <w:top w:val="nil"/>
              <w:bottom w:val="nil"/>
            </w:tcBorders>
            <w:shd w:val="clear" w:color="auto" w:fill="FFFFFF"/>
            <w:vAlign w:val="bottom"/>
          </w:tcPr>
          <w:p w14:paraId="76542816" w14:textId="77777777" w:rsidR="00F74582" w:rsidRPr="003B3E50" w:rsidRDefault="00F74582" w:rsidP="005169B2">
            <w:pPr>
              <w:pStyle w:val="TableText"/>
              <w:ind w:right="432"/>
            </w:pPr>
            <w:r w:rsidRPr="003B3E50">
              <w:t>96.73</w:t>
            </w:r>
          </w:p>
        </w:tc>
      </w:tr>
      <w:tr w:rsidR="00F74582" w:rsidRPr="003B3E50" w14:paraId="16A9CBCC" w14:textId="77777777" w:rsidTr="005169B2">
        <w:trPr>
          <w:trHeight w:val="290"/>
        </w:trPr>
        <w:tc>
          <w:tcPr>
            <w:tcW w:w="6192" w:type="dxa"/>
            <w:tcBorders>
              <w:top w:val="single" w:sz="4" w:space="0" w:color="auto"/>
              <w:bottom w:val="nil"/>
            </w:tcBorders>
            <w:shd w:val="clear" w:color="auto" w:fill="FFFFFF"/>
          </w:tcPr>
          <w:p w14:paraId="3C6D794A" w14:textId="77777777" w:rsidR="00F74582" w:rsidRPr="003B3E50" w:rsidRDefault="00F74582" w:rsidP="00CE4148">
            <w:pPr>
              <w:pStyle w:val="TableText"/>
              <w:ind w:left="144" w:hanging="144"/>
              <w:rPr>
                <w:noProof w:val="0"/>
              </w:rPr>
            </w:pPr>
            <w:r w:rsidRPr="003B3E50">
              <w:t>Socioeconomically disadvantaged</w:t>
            </w:r>
          </w:p>
        </w:tc>
        <w:tc>
          <w:tcPr>
            <w:tcW w:w="1872" w:type="dxa"/>
            <w:tcBorders>
              <w:top w:val="single" w:sz="4" w:space="0" w:color="auto"/>
              <w:bottom w:val="nil"/>
            </w:tcBorders>
            <w:shd w:val="clear" w:color="auto" w:fill="FFFFFF"/>
            <w:vAlign w:val="bottom"/>
          </w:tcPr>
          <w:p w14:paraId="4ED2DC5B" w14:textId="77777777" w:rsidR="00F74582" w:rsidRPr="003B3E50" w:rsidRDefault="00F74582" w:rsidP="005169B2">
            <w:pPr>
              <w:pStyle w:val="TableText"/>
              <w:ind w:right="432"/>
            </w:pPr>
            <w:r w:rsidRPr="003B3E50">
              <w:t>1,451</w:t>
            </w:r>
          </w:p>
        </w:tc>
        <w:tc>
          <w:tcPr>
            <w:tcW w:w="1872" w:type="dxa"/>
            <w:tcBorders>
              <w:top w:val="single" w:sz="4" w:space="0" w:color="auto"/>
              <w:bottom w:val="nil"/>
            </w:tcBorders>
            <w:shd w:val="clear" w:color="auto" w:fill="FFFFFF"/>
            <w:vAlign w:val="bottom"/>
          </w:tcPr>
          <w:p w14:paraId="0A5C6C0C" w14:textId="77777777" w:rsidR="00F74582" w:rsidRPr="003B3E50" w:rsidRDefault="00F74582" w:rsidP="005169B2">
            <w:pPr>
              <w:pStyle w:val="TableText"/>
              <w:ind w:right="432"/>
            </w:pPr>
            <w:r w:rsidRPr="003B3E50">
              <w:t>84.71</w:t>
            </w:r>
          </w:p>
        </w:tc>
      </w:tr>
      <w:tr w:rsidR="00F74582" w:rsidRPr="003B3E50" w14:paraId="650CF401" w14:textId="77777777" w:rsidTr="005169B2">
        <w:trPr>
          <w:trHeight w:val="290"/>
        </w:trPr>
        <w:tc>
          <w:tcPr>
            <w:tcW w:w="6192" w:type="dxa"/>
            <w:tcBorders>
              <w:top w:val="nil"/>
              <w:bottom w:val="single" w:sz="4" w:space="0" w:color="auto"/>
            </w:tcBorders>
            <w:shd w:val="clear" w:color="auto" w:fill="FFFFFF"/>
          </w:tcPr>
          <w:p w14:paraId="0AFC16DF" w14:textId="77777777" w:rsidR="00F74582" w:rsidRPr="003B3E50" w:rsidRDefault="00F74582" w:rsidP="00CE4148">
            <w:pPr>
              <w:pStyle w:val="TableText"/>
              <w:ind w:left="144" w:hanging="144"/>
              <w:rPr>
                <w:noProof w:val="0"/>
              </w:rPr>
            </w:pPr>
            <w:r w:rsidRPr="003B3E50">
              <w:t>Not socioeconomically disadvantaged</w:t>
            </w:r>
          </w:p>
        </w:tc>
        <w:tc>
          <w:tcPr>
            <w:tcW w:w="1872" w:type="dxa"/>
            <w:tcBorders>
              <w:top w:val="nil"/>
              <w:bottom w:val="single" w:sz="4" w:space="0" w:color="auto"/>
            </w:tcBorders>
            <w:shd w:val="clear" w:color="auto" w:fill="FFFFFF"/>
            <w:vAlign w:val="bottom"/>
          </w:tcPr>
          <w:p w14:paraId="0406209D" w14:textId="77777777" w:rsidR="00F74582" w:rsidRPr="003B3E50" w:rsidRDefault="00F74582" w:rsidP="005169B2">
            <w:pPr>
              <w:pStyle w:val="TableText"/>
              <w:ind w:right="432"/>
            </w:pPr>
            <w:r w:rsidRPr="003B3E50">
              <w:t>262</w:t>
            </w:r>
          </w:p>
        </w:tc>
        <w:tc>
          <w:tcPr>
            <w:tcW w:w="1872" w:type="dxa"/>
            <w:tcBorders>
              <w:top w:val="nil"/>
              <w:bottom w:val="single" w:sz="4" w:space="0" w:color="auto"/>
            </w:tcBorders>
            <w:shd w:val="clear" w:color="auto" w:fill="FFFFFF"/>
            <w:vAlign w:val="bottom"/>
          </w:tcPr>
          <w:p w14:paraId="7A1DD1F7" w14:textId="77777777" w:rsidR="00F74582" w:rsidRPr="003B3E50" w:rsidRDefault="00F74582" w:rsidP="005169B2">
            <w:pPr>
              <w:pStyle w:val="TableText"/>
              <w:ind w:right="432"/>
            </w:pPr>
            <w:r w:rsidRPr="003B3E50">
              <w:t>15.29</w:t>
            </w:r>
          </w:p>
        </w:tc>
      </w:tr>
      <w:tr w:rsidR="00F74582" w:rsidRPr="003B3E50" w14:paraId="61F7A8F2" w14:textId="77777777" w:rsidTr="005169B2">
        <w:trPr>
          <w:trHeight w:val="290"/>
        </w:trPr>
        <w:tc>
          <w:tcPr>
            <w:tcW w:w="6192" w:type="dxa"/>
            <w:tcBorders>
              <w:top w:val="single" w:sz="4" w:space="0" w:color="auto"/>
              <w:bottom w:val="nil"/>
            </w:tcBorders>
            <w:shd w:val="clear" w:color="auto" w:fill="FFFFFF"/>
          </w:tcPr>
          <w:p w14:paraId="3CF9AD32" w14:textId="77777777" w:rsidR="00F74582" w:rsidRPr="003B3E50" w:rsidRDefault="00F74582" w:rsidP="00CE4148">
            <w:pPr>
              <w:pStyle w:val="TableText"/>
              <w:ind w:left="144" w:hanging="144"/>
              <w:rPr>
                <w:noProof w:val="0"/>
              </w:rPr>
            </w:pPr>
            <w:r w:rsidRPr="003B3E50">
              <w:rPr>
                <w:noProof w:val="0"/>
              </w:rPr>
              <w:t>Enrollment in US schools less than 12 months</w:t>
            </w:r>
          </w:p>
        </w:tc>
        <w:tc>
          <w:tcPr>
            <w:tcW w:w="1872" w:type="dxa"/>
            <w:tcBorders>
              <w:top w:val="single" w:sz="4" w:space="0" w:color="auto"/>
              <w:bottom w:val="nil"/>
            </w:tcBorders>
            <w:shd w:val="clear" w:color="auto" w:fill="FFFFFF"/>
            <w:vAlign w:val="bottom"/>
          </w:tcPr>
          <w:p w14:paraId="5176210B" w14:textId="77777777" w:rsidR="00F74582" w:rsidRPr="003B3E50" w:rsidRDefault="00F74582" w:rsidP="005169B2">
            <w:pPr>
              <w:pStyle w:val="TableText"/>
              <w:ind w:right="432"/>
            </w:pPr>
            <w:r w:rsidRPr="003B3E50">
              <w:t>44</w:t>
            </w:r>
          </w:p>
        </w:tc>
        <w:tc>
          <w:tcPr>
            <w:tcW w:w="1872" w:type="dxa"/>
            <w:tcBorders>
              <w:top w:val="single" w:sz="4" w:space="0" w:color="auto"/>
              <w:bottom w:val="nil"/>
            </w:tcBorders>
            <w:shd w:val="clear" w:color="auto" w:fill="FFFFFF"/>
            <w:vAlign w:val="bottom"/>
          </w:tcPr>
          <w:p w14:paraId="3BDE8095" w14:textId="77777777" w:rsidR="00F74582" w:rsidRPr="003B3E50" w:rsidRDefault="00F74582" w:rsidP="005169B2">
            <w:pPr>
              <w:pStyle w:val="TableText"/>
              <w:ind w:right="432"/>
            </w:pPr>
            <w:r w:rsidRPr="003B3E50">
              <w:t>2.57</w:t>
            </w:r>
          </w:p>
        </w:tc>
      </w:tr>
      <w:tr w:rsidR="00F74582" w:rsidRPr="003B3E50" w14:paraId="01758030" w14:textId="77777777" w:rsidTr="005169B2">
        <w:trPr>
          <w:trHeight w:val="290"/>
        </w:trPr>
        <w:tc>
          <w:tcPr>
            <w:tcW w:w="6192" w:type="dxa"/>
            <w:tcBorders>
              <w:top w:val="nil"/>
              <w:bottom w:val="single" w:sz="4" w:space="0" w:color="auto"/>
            </w:tcBorders>
            <w:shd w:val="clear" w:color="auto" w:fill="FFFFFF"/>
          </w:tcPr>
          <w:p w14:paraId="75193D6D" w14:textId="77777777" w:rsidR="00F74582" w:rsidRPr="003B3E50" w:rsidRDefault="00F74582" w:rsidP="00CE4148">
            <w:pPr>
              <w:pStyle w:val="TableText"/>
              <w:ind w:left="144" w:hanging="144"/>
              <w:rPr>
                <w:noProof w:val="0"/>
              </w:rPr>
            </w:pPr>
            <w:r w:rsidRPr="003B3E50">
              <w:rPr>
                <w:noProof w:val="0"/>
              </w:rPr>
              <w:t>Enrollment in US schools 12 months or more</w:t>
            </w:r>
          </w:p>
        </w:tc>
        <w:tc>
          <w:tcPr>
            <w:tcW w:w="1872" w:type="dxa"/>
            <w:tcBorders>
              <w:top w:val="nil"/>
              <w:bottom w:val="single" w:sz="4" w:space="0" w:color="auto"/>
            </w:tcBorders>
            <w:shd w:val="clear" w:color="auto" w:fill="FFFFFF"/>
            <w:vAlign w:val="bottom"/>
          </w:tcPr>
          <w:p w14:paraId="645685EB" w14:textId="77777777" w:rsidR="00F74582" w:rsidRPr="003B3E50" w:rsidRDefault="00F74582" w:rsidP="005169B2">
            <w:pPr>
              <w:pStyle w:val="TableText"/>
              <w:ind w:right="432"/>
            </w:pPr>
            <w:r w:rsidRPr="003B3E50">
              <w:t>1,669</w:t>
            </w:r>
          </w:p>
        </w:tc>
        <w:tc>
          <w:tcPr>
            <w:tcW w:w="1872" w:type="dxa"/>
            <w:tcBorders>
              <w:top w:val="nil"/>
              <w:bottom w:val="single" w:sz="4" w:space="0" w:color="auto"/>
            </w:tcBorders>
            <w:shd w:val="clear" w:color="auto" w:fill="FFFFFF"/>
            <w:vAlign w:val="bottom"/>
          </w:tcPr>
          <w:p w14:paraId="665C6402" w14:textId="77777777" w:rsidR="00F74582" w:rsidRPr="003B3E50" w:rsidRDefault="00F74582" w:rsidP="005169B2">
            <w:pPr>
              <w:pStyle w:val="TableText"/>
              <w:ind w:right="432"/>
            </w:pPr>
            <w:r w:rsidRPr="003B3E50">
              <w:t>97.43</w:t>
            </w:r>
          </w:p>
        </w:tc>
      </w:tr>
      <w:tr w:rsidR="00F74582" w:rsidRPr="003B3E50" w14:paraId="3B060AF0" w14:textId="77777777" w:rsidTr="005169B2">
        <w:trPr>
          <w:trHeight w:val="290"/>
        </w:trPr>
        <w:tc>
          <w:tcPr>
            <w:tcW w:w="6192" w:type="dxa"/>
            <w:tcBorders>
              <w:top w:val="single" w:sz="4" w:space="0" w:color="auto"/>
              <w:bottom w:val="nil"/>
            </w:tcBorders>
            <w:shd w:val="clear" w:color="auto" w:fill="FFFFFF"/>
          </w:tcPr>
          <w:p w14:paraId="13C374A7" w14:textId="77777777" w:rsidR="00F74582" w:rsidRPr="003B3E50" w:rsidRDefault="00F74582" w:rsidP="00CE4148">
            <w:pPr>
              <w:pStyle w:val="TableText"/>
              <w:ind w:left="144" w:hanging="144"/>
              <w:rPr>
                <w:noProof w:val="0"/>
              </w:rPr>
            </w:pPr>
            <w:r w:rsidRPr="003B3E50">
              <w:t>Received Instruction in Spanish in the 2024–25 School Year—Total</w:t>
            </w:r>
          </w:p>
        </w:tc>
        <w:tc>
          <w:tcPr>
            <w:tcW w:w="1872" w:type="dxa"/>
            <w:tcBorders>
              <w:top w:val="single" w:sz="4" w:space="0" w:color="auto"/>
              <w:bottom w:val="nil"/>
            </w:tcBorders>
            <w:shd w:val="clear" w:color="auto" w:fill="FFFFFF"/>
            <w:vAlign w:val="bottom"/>
          </w:tcPr>
          <w:p w14:paraId="4C5EDB86" w14:textId="77777777" w:rsidR="00F74582" w:rsidRPr="003B3E50" w:rsidRDefault="00F74582" w:rsidP="005169B2">
            <w:pPr>
              <w:pStyle w:val="TableText"/>
              <w:ind w:right="432"/>
            </w:pPr>
            <w:r w:rsidRPr="003B3E50">
              <w:t>1,596</w:t>
            </w:r>
          </w:p>
        </w:tc>
        <w:tc>
          <w:tcPr>
            <w:tcW w:w="1872" w:type="dxa"/>
            <w:tcBorders>
              <w:top w:val="single" w:sz="4" w:space="0" w:color="auto"/>
              <w:bottom w:val="nil"/>
            </w:tcBorders>
            <w:shd w:val="clear" w:color="auto" w:fill="FFFFFF"/>
            <w:vAlign w:val="bottom"/>
          </w:tcPr>
          <w:p w14:paraId="6E187323" w14:textId="77777777" w:rsidR="00F74582" w:rsidRPr="003B3E50" w:rsidRDefault="00F74582" w:rsidP="005169B2">
            <w:pPr>
              <w:pStyle w:val="TableText"/>
              <w:ind w:right="432"/>
            </w:pPr>
            <w:r w:rsidRPr="003B3E50">
              <w:t>93.17</w:t>
            </w:r>
          </w:p>
        </w:tc>
      </w:tr>
      <w:tr w:rsidR="00F74582" w:rsidRPr="003B3E50" w14:paraId="3A376E80" w14:textId="77777777" w:rsidTr="005169B2">
        <w:trPr>
          <w:trHeight w:val="290"/>
        </w:trPr>
        <w:tc>
          <w:tcPr>
            <w:tcW w:w="6192" w:type="dxa"/>
            <w:tcBorders>
              <w:top w:val="nil"/>
              <w:bottom w:val="nil"/>
            </w:tcBorders>
            <w:shd w:val="clear" w:color="auto" w:fill="FFFFFF"/>
          </w:tcPr>
          <w:p w14:paraId="71DE7186" w14:textId="77777777" w:rsidR="00F74582" w:rsidRPr="003B3E50" w:rsidRDefault="00F74582" w:rsidP="00CE4148">
            <w:pPr>
              <w:pStyle w:val="TableText"/>
              <w:ind w:left="144" w:hanging="144"/>
              <w:rPr>
                <w:noProof w:val="0"/>
              </w:rPr>
            </w:pPr>
            <w:r w:rsidRPr="003B3E50">
              <w:t>Received Instruction in Spanish in the 2024–25 School Year—One-Way Immersion Program</w:t>
            </w:r>
          </w:p>
        </w:tc>
        <w:tc>
          <w:tcPr>
            <w:tcW w:w="1872" w:type="dxa"/>
            <w:tcBorders>
              <w:top w:val="nil"/>
              <w:bottom w:val="nil"/>
            </w:tcBorders>
            <w:shd w:val="clear" w:color="auto" w:fill="FFFFFF"/>
            <w:vAlign w:val="bottom"/>
          </w:tcPr>
          <w:p w14:paraId="7DB627CC" w14:textId="77777777" w:rsidR="00F74582" w:rsidRPr="003B3E50" w:rsidRDefault="00F74582" w:rsidP="005169B2">
            <w:pPr>
              <w:pStyle w:val="TableText"/>
              <w:ind w:right="432"/>
            </w:pPr>
            <w:r w:rsidRPr="003B3E50">
              <w:t>43</w:t>
            </w:r>
          </w:p>
        </w:tc>
        <w:tc>
          <w:tcPr>
            <w:tcW w:w="1872" w:type="dxa"/>
            <w:tcBorders>
              <w:top w:val="nil"/>
              <w:bottom w:val="nil"/>
            </w:tcBorders>
            <w:shd w:val="clear" w:color="auto" w:fill="FFFFFF"/>
            <w:vAlign w:val="bottom"/>
          </w:tcPr>
          <w:p w14:paraId="5021C2B5" w14:textId="77777777" w:rsidR="00F74582" w:rsidRPr="003B3E50" w:rsidRDefault="00F74582" w:rsidP="005169B2">
            <w:pPr>
              <w:pStyle w:val="TableText"/>
              <w:ind w:right="432"/>
            </w:pPr>
            <w:r w:rsidRPr="003B3E50">
              <w:t>2.51</w:t>
            </w:r>
          </w:p>
        </w:tc>
      </w:tr>
      <w:tr w:rsidR="00F74582" w:rsidRPr="003B3E50" w14:paraId="33658092" w14:textId="77777777" w:rsidTr="005169B2">
        <w:trPr>
          <w:trHeight w:val="290"/>
        </w:trPr>
        <w:tc>
          <w:tcPr>
            <w:tcW w:w="6192" w:type="dxa"/>
            <w:tcBorders>
              <w:top w:val="nil"/>
              <w:bottom w:val="nil"/>
            </w:tcBorders>
            <w:shd w:val="clear" w:color="auto" w:fill="FFFFFF"/>
          </w:tcPr>
          <w:p w14:paraId="7B96E8AE" w14:textId="77777777" w:rsidR="00F74582" w:rsidRPr="003B3E50" w:rsidRDefault="00F74582" w:rsidP="00CE4148">
            <w:pPr>
              <w:pStyle w:val="TableText"/>
              <w:ind w:left="144" w:hanging="144"/>
              <w:rPr>
                <w:noProof w:val="0"/>
              </w:rPr>
            </w:pPr>
            <w:r w:rsidRPr="003B3E50">
              <w:t>Received Instruction in Spanish in the 2024–25 School Year—Dual-Language Immersion Program</w:t>
            </w:r>
          </w:p>
        </w:tc>
        <w:tc>
          <w:tcPr>
            <w:tcW w:w="1872" w:type="dxa"/>
            <w:tcBorders>
              <w:top w:val="nil"/>
              <w:bottom w:val="nil"/>
            </w:tcBorders>
            <w:shd w:val="clear" w:color="auto" w:fill="FFFFFF"/>
            <w:vAlign w:val="bottom"/>
          </w:tcPr>
          <w:p w14:paraId="676966A7" w14:textId="77777777" w:rsidR="00F74582" w:rsidRPr="003B3E50" w:rsidRDefault="00F74582" w:rsidP="005169B2">
            <w:pPr>
              <w:pStyle w:val="TableText"/>
              <w:ind w:right="432"/>
            </w:pPr>
            <w:r w:rsidRPr="003B3E50">
              <w:t>632</w:t>
            </w:r>
          </w:p>
        </w:tc>
        <w:tc>
          <w:tcPr>
            <w:tcW w:w="1872" w:type="dxa"/>
            <w:tcBorders>
              <w:top w:val="nil"/>
              <w:bottom w:val="nil"/>
            </w:tcBorders>
            <w:shd w:val="clear" w:color="auto" w:fill="FFFFFF"/>
            <w:vAlign w:val="bottom"/>
          </w:tcPr>
          <w:p w14:paraId="5193EFDB" w14:textId="77777777" w:rsidR="00F74582" w:rsidRPr="003B3E50" w:rsidRDefault="00F74582" w:rsidP="005169B2">
            <w:pPr>
              <w:pStyle w:val="TableText"/>
              <w:ind w:right="432"/>
            </w:pPr>
            <w:r w:rsidRPr="003B3E50">
              <w:t>36.89</w:t>
            </w:r>
          </w:p>
        </w:tc>
      </w:tr>
      <w:tr w:rsidR="00F74582" w:rsidRPr="003B3E50" w14:paraId="3C03EFAC" w14:textId="77777777" w:rsidTr="005169B2">
        <w:trPr>
          <w:trHeight w:val="290"/>
        </w:trPr>
        <w:tc>
          <w:tcPr>
            <w:tcW w:w="6192" w:type="dxa"/>
            <w:tcBorders>
              <w:top w:val="nil"/>
              <w:bottom w:val="single" w:sz="12" w:space="0" w:color="auto"/>
            </w:tcBorders>
            <w:shd w:val="clear" w:color="auto" w:fill="FFFFFF"/>
          </w:tcPr>
          <w:p w14:paraId="58023CFA" w14:textId="77777777" w:rsidR="00F74582" w:rsidRPr="003B3E50" w:rsidRDefault="00F74582" w:rsidP="00CE4148">
            <w:pPr>
              <w:pStyle w:val="TableText"/>
              <w:ind w:left="144" w:hanging="144"/>
              <w:rPr>
                <w:noProof w:val="0"/>
              </w:rPr>
            </w:pPr>
            <w:r w:rsidRPr="003B3E50">
              <w:t>Received Instruction in Spanish in the 2024–25 School Year—Developmental Bilingual Program</w:t>
            </w:r>
          </w:p>
        </w:tc>
        <w:tc>
          <w:tcPr>
            <w:tcW w:w="1872" w:type="dxa"/>
            <w:tcBorders>
              <w:top w:val="nil"/>
              <w:bottom w:val="single" w:sz="12" w:space="0" w:color="auto"/>
            </w:tcBorders>
            <w:shd w:val="clear" w:color="auto" w:fill="FFFFFF"/>
            <w:vAlign w:val="bottom"/>
          </w:tcPr>
          <w:p w14:paraId="68EA17C9" w14:textId="77777777" w:rsidR="00F74582" w:rsidRPr="003B3E50" w:rsidRDefault="00F74582" w:rsidP="005169B2">
            <w:pPr>
              <w:pStyle w:val="TableText"/>
              <w:ind w:right="432"/>
            </w:pPr>
            <w:r w:rsidRPr="003B3E50">
              <w:t>24</w:t>
            </w:r>
          </w:p>
        </w:tc>
        <w:tc>
          <w:tcPr>
            <w:tcW w:w="1872" w:type="dxa"/>
            <w:tcBorders>
              <w:top w:val="nil"/>
              <w:bottom w:val="single" w:sz="12" w:space="0" w:color="auto"/>
            </w:tcBorders>
            <w:shd w:val="clear" w:color="auto" w:fill="FFFFFF"/>
            <w:vAlign w:val="bottom"/>
          </w:tcPr>
          <w:p w14:paraId="779F7978" w14:textId="77777777" w:rsidR="00F74582" w:rsidRPr="003B3E50" w:rsidRDefault="00F74582" w:rsidP="005169B2">
            <w:pPr>
              <w:pStyle w:val="TableText"/>
              <w:ind w:right="432"/>
            </w:pPr>
            <w:r w:rsidRPr="003B3E50">
              <w:t>1.40</w:t>
            </w:r>
          </w:p>
        </w:tc>
      </w:tr>
      <w:tr w:rsidR="00F74582" w:rsidRPr="003B3E50" w14:paraId="71871A73" w14:textId="77777777" w:rsidTr="005169B2">
        <w:trPr>
          <w:trHeight w:val="290"/>
        </w:trPr>
        <w:tc>
          <w:tcPr>
            <w:tcW w:w="6192" w:type="dxa"/>
            <w:tcBorders>
              <w:top w:val="single" w:sz="12" w:space="0" w:color="auto"/>
              <w:bottom w:val="nil"/>
            </w:tcBorders>
            <w:shd w:val="clear" w:color="auto" w:fill="FFFFFF"/>
          </w:tcPr>
          <w:p w14:paraId="7E0E75B8" w14:textId="77777777" w:rsidR="00F74582" w:rsidRPr="003B3E50" w:rsidRDefault="00F74582" w:rsidP="00CE4148">
            <w:pPr>
              <w:pStyle w:val="TableText"/>
              <w:keepNext/>
              <w:ind w:left="144" w:hanging="144"/>
              <w:rPr>
                <w:noProof w:val="0"/>
              </w:rPr>
            </w:pPr>
            <w:r w:rsidRPr="003B3E50">
              <w:lastRenderedPageBreak/>
              <w:t>Received Instruction in Spanish in the 2024–25 School Year—Heritage Language or Indigenous Language Program</w:t>
            </w:r>
          </w:p>
        </w:tc>
        <w:tc>
          <w:tcPr>
            <w:tcW w:w="1872" w:type="dxa"/>
            <w:tcBorders>
              <w:top w:val="single" w:sz="12" w:space="0" w:color="auto"/>
              <w:bottom w:val="nil"/>
            </w:tcBorders>
            <w:shd w:val="clear" w:color="auto" w:fill="FFFFFF"/>
            <w:vAlign w:val="bottom"/>
          </w:tcPr>
          <w:p w14:paraId="0BC704B0" w14:textId="77777777" w:rsidR="00F74582" w:rsidRPr="003B3E50" w:rsidRDefault="00F74582" w:rsidP="005169B2">
            <w:pPr>
              <w:pStyle w:val="TableText"/>
              <w:keepNext/>
              <w:ind w:right="432"/>
            </w:pPr>
            <w:r w:rsidRPr="003B3E50">
              <w:t>291</w:t>
            </w:r>
          </w:p>
        </w:tc>
        <w:tc>
          <w:tcPr>
            <w:tcW w:w="1872" w:type="dxa"/>
            <w:tcBorders>
              <w:top w:val="single" w:sz="12" w:space="0" w:color="auto"/>
              <w:bottom w:val="nil"/>
            </w:tcBorders>
            <w:shd w:val="clear" w:color="auto" w:fill="FFFFFF"/>
            <w:vAlign w:val="bottom"/>
          </w:tcPr>
          <w:p w14:paraId="6D0B9CB1" w14:textId="77777777" w:rsidR="00F74582" w:rsidRPr="003B3E50" w:rsidRDefault="00F74582" w:rsidP="005169B2">
            <w:pPr>
              <w:pStyle w:val="TableText"/>
              <w:keepNext/>
              <w:ind w:right="432"/>
            </w:pPr>
            <w:r w:rsidRPr="003B3E50">
              <w:t>16.99</w:t>
            </w:r>
          </w:p>
        </w:tc>
      </w:tr>
      <w:tr w:rsidR="00F74582" w:rsidRPr="003B3E50" w14:paraId="02D76DDE" w14:textId="77777777" w:rsidTr="005169B2">
        <w:trPr>
          <w:trHeight w:val="290"/>
        </w:trPr>
        <w:tc>
          <w:tcPr>
            <w:tcW w:w="6192" w:type="dxa"/>
            <w:tcBorders>
              <w:top w:val="nil"/>
              <w:bottom w:val="single" w:sz="4" w:space="0" w:color="auto"/>
            </w:tcBorders>
            <w:shd w:val="clear" w:color="auto" w:fill="FFFFFF"/>
          </w:tcPr>
          <w:p w14:paraId="670E9A32" w14:textId="77777777" w:rsidR="00F74582" w:rsidRPr="003B3E50" w:rsidRDefault="00F74582" w:rsidP="00CE4148">
            <w:pPr>
              <w:pStyle w:val="TableText"/>
              <w:ind w:left="144" w:hanging="144"/>
            </w:pPr>
            <w:r w:rsidRPr="003B3E50">
              <w:t>Received Instruction in Spanish in the 2024–25 School Year—Spanish as a Foreign Language Program</w:t>
            </w:r>
          </w:p>
        </w:tc>
        <w:tc>
          <w:tcPr>
            <w:tcW w:w="1872" w:type="dxa"/>
            <w:tcBorders>
              <w:top w:val="nil"/>
              <w:bottom w:val="single" w:sz="4" w:space="0" w:color="auto"/>
            </w:tcBorders>
            <w:shd w:val="clear" w:color="auto" w:fill="FFFFFF"/>
            <w:vAlign w:val="bottom"/>
          </w:tcPr>
          <w:p w14:paraId="363E6A13" w14:textId="77777777" w:rsidR="00F74582" w:rsidRPr="003B3E50" w:rsidRDefault="00F74582" w:rsidP="005169B2">
            <w:pPr>
              <w:pStyle w:val="TableText"/>
              <w:ind w:right="432"/>
            </w:pPr>
            <w:r w:rsidRPr="003B3E50">
              <w:t>530</w:t>
            </w:r>
          </w:p>
        </w:tc>
        <w:tc>
          <w:tcPr>
            <w:tcW w:w="1872" w:type="dxa"/>
            <w:tcBorders>
              <w:top w:val="nil"/>
              <w:bottom w:val="single" w:sz="4" w:space="0" w:color="auto"/>
            </w:tcBorders>
            <w:shd w:val="clear" w:color="auto" w:fill="FFFFFF"/>
            <w:vAlign w:val="bottom"/>
          </w:tcPr>
          <w:p w14:paraId="137822B0" w14:textId="77777777" w:rsidR="00F74582" w:rsidRPr="003B3E50" w:rsidRDefault="00F74582" w:rsidP="005169B2">
            <w:pPr>
              <w:pStyle w:val="TableText"/>
              <w:ind w:right="432"/>
            </w:pPr>
            <w:r w:rsidRPr="003B3E50">
              <w:t>30.94</w:t>
            </w:r>
          </w:p>
        </w:tc>
      </w:tr>
      <w:tr w:rsidR="00F74582" w:rsidRPr="003B3E50" w14:paraId="1CB1CCC0" w14:textId="77777777" w:rsidTr="005169B2">
        <w:trPr>
          <w:trHeight w:val="290"/>
        </w:trPr>
        <w:tc>
          <w:tcPr>
            <w:tcW w:w="6192" w:type="dxa"/>
            <w:tcBorders>
              <w:top w:val="single" w:sz="4" w:space="0" w:color="auto"/>
              <w:bottom w:val="nil"/>
            </w:tcBorders>
            <w:shd w:val="clear" w:color="auto" w:fill="FFFFFF"/>
          </w:tcPr>
          <w:p w14:paraId="1D9E8C68" w14:textId="77777777" w:rsidR="00F74582" w:rsidRPr="003B3E50" w:rsidRDefault="00F74582" w:rsidP="00CE4148">
            <w:pPr>
              <w:pStyle w:val="TableText"/>
              <w:keepNext/>
              <w:ind w:left="144" w:hanging="144"/>
              <w:rPr>
                <w:noProof w:val="0"/>
              </w:rPr>
            </w:pPr>
            <w:r w:rsidRPr="003B3E50">
              <w:t>Percentage of School-Day Instruction Provided in Spanish—0–25%</w:t>
            </w:r>
          </w:p>
        </w:tc>
        <w:tc>
          <w:tcPr>
            <w:tcW w:w="1872" w:type="dxa"/>
            <w:tcBorders>
              <w:top w:val="single" w:sz="4" w:space="0" w:color="auto"/>
              <w:bottom w:val="nil"/>
            </w:tcBorders>
            <w:shd w:val="clear" w:color="auto" w:fill="FFFFFF"/>
            <w:vAlign w:val="bottom"/>
          </w:tcPr>
          <w:p w14:paraId="667D3272" w14:textId="77777777" w:rsidR="00F74582" w:rsidRPr="003B3E50" w:rsidRDefault="00F74582" w:rsidP="005169B2">
            <w:pPr>
              <w:pStyle w:val="TableText"/>
              <w:ind w:right="432"/>
            </w:pPr>
            <w:r w:rsidRPr="003B3E50">
              <w:t>714</w:t>
            </w:r>
          </w:p>
        </w:tc>
        <w:tc>
          <w:tcPr>
            <w:tcW w:w="1872" w:type="dxa"/>
            <w:tcBorders>
              <w:top w:val="single" w:sz="4" w:space="0" w:color="auto"/>
              <w:bottom w:val="nil"/>
            </w:tcBorders>
            <w:shd w:val="clear" w:color="auto" w:fill="FFFFFF"/>
            <w:vAlign w:val="bottom"/>
          </w:tcPr>
          <w:p w14:paraId="6C0526E3" w14:textId="77777777" w:rsidR="00F74582" w:rsidRPr="003B3E50" w:rsidRDefault="00F74582" w:rsidP="005169B2">
            <w:pPr>
              <w:pStyle w:val="TableText"/>
              <w:ind w:right="432"/>
            </w:pPr>
            <w:r w:rsidRPr="003B3E50">
              <w:t>41.68</w:t>
            </w:r>
          </w:p>
        </w:tc>
      </w:tr>
      <w:tr w:rsidR="00F74582" w:rsidRPr="003B3E50" w14:paraId="408762E5" w14:textId="77777777" w:rsidTr="005169B2">
        <w:trPr>
          <w:trHeight w:val="290"/>
        </w:trPr>
        <w:tc>
          <w:tcPr>
            <w:tcW w:w="6192" w:type="dxa"/>
            <w:tcBorders>
              <w:top w:val="nil"/>
              <w:bottom w:val="nil"/>
            </w:tcBorders>
            <w:shd w:val="clear" w:color="auto" w:fill="FFFFFF"/>
          </w:tcPr>
          <w:p w14:paraId="6C08A602" w14:textId="77777777" w:rsidR="00F74582" w:rsidRPr="003B3E50" w:rsidRDefault="00F74582" w:rsidP="00CE4148">
            <w:pPr>
              <w:pStyle w:val="TableText"/>
              <w:ind w:left="144" w:hanging="144"/>
              <w:rPr>
                <w:noProof w:val="0"/>
              </w:rPr>
            </w:pPr>
            <w:r w:rsidRPr="003B3E50">
              <w:t>Percentage of School-Day Instruction Provided in Spanish—26–50%</w:t>
            </w:r>
          </w:p>
        </w:tc>
        <w:tc>
          <w:tcPr>
            <w:tcW w:w="1872" w:type="dxa"/>
            <w:tcBorders>
              <w:top w:val="nil"/>
              <w:bottom w:val="nil"/>
            </w:tcBorders>
            <w:shd w:val="clear" w:color="auto" w:fill="FFFFFF"/>
            <w:vAlign w:val="bottom"/>
          </w:tcPr>
          <w:p w14:paraId="22D586C6" w14:textId="77777777" w:rsidR="00F74582" w:rsidRPr="003B3E50" w:rsidRDefault="00F74582" w:rsidP="005169B2">
            <w:pPr>
              <w:pStyle w:val="TableText"/>
              <w:ind w:right="432"/>
            </w:pPr>
            <w:r w:rsidRPr="003B3E50">
              <w:t>435</w:t>
            </w:r>
          </w:p>
        </w:tc>
        <w:tc>
          <w:tcPr>
            <w:tcW w:w="1872" w:type="dxa"/>
            <w:tcBorders>
              <w:top w:val="nil"/>
              <w:bottom w:val="nil"/>
            </w:tcBorders>
            <w:shd w:val="clear" w:color="auto" w:fill="FFFFFF"/>
            <w:vAlign w:val="bottom"/>
          </w:tcPr>
          <w:p w14:paraId="74A03112" w14:textId="77777777" w:rsidR="00F74582" w:rsidRPr="003B3E50" w:rsidRDefault="00F74582" w:rsidP="005169B2">
            <w:pPr>
              <w:pStyle w:val="TableText"/>
              <w:ind w:right="432"/>
            </w:pPr>
            <w:r w:rsidRPr="003B3E50">
              <w:t>25.39</w:t>
            </w:r>
          </w:p>
        </w:tc>
      </w:tr>
      <w:tr w:rsidR="00F74582" w:rsidRPr="003B3E50" w14:paraId="08CDC629" w14:textId="77777777" w:rsidTr="005169B2">
        <w:trPr>
          <w:trHeight w:val="290"/>
        </w:trPr>
        <w:tc>
          <w:tcPr>
            <w:tcW w:w="6192" w:type="dxa"/>
            <w:tcBorders>
              <w:top w:val="nil"/>
              <w:bottom w:val="nil"/>
            </w:tcBorders>
            <w:shd w:val="clear" w:color="auto" w:fill="FFFFFF"/>
          </w:tcPr>
          <w:p w14:paraId="24E9BFA3" w14:textId="77777777" w:rsidR="00F74582" w:rsidRPr="003B3E50" w:rsidRDefault="00F74582" w:rsidP="00CE4148">
            <w:pPr>
              <w:pStyle w:val="TableText"/>
              <w:ind w:left="144" w:hanging="144"/>
              <w:rPr>
                <w:noProof w:val="0"/>
              </w:rPr>
            </w:pPr>
            <w:r w:rsidRPr="003B3E50">
              <w:t>Percentage of School-Day Instruction Provided in Spanish—51–75%</w:t>
            </w:r>
          </w:p>
        </w:tc>
        <w:tc>
          <w:tcPr>
            <w:tcW w:w="1872" w:type="dxa"/>
            <w:tcBorders>
              <w:top w:val="nil"/>
              <w:bottom w:val="nil"/>
            </w:tcBorders>
            <w:shd w:val="clear" w:color="auto" w:fill="FFFFFF"/>
            <w:vAlign w:val="bottom"/>
          </w:tcPr>
          <w:p w14:paraId="36699EE4" w14:textId="77777777" w:rsidR="00F74582" w:rsidRPr="003B3E50" w:rsidRDefault="00F74582" w:rsidP="005169B2">
            <w:pPr>
              <w:pStyle w:val="TableText"/>
              <w:ind w:right="432"/>
            </w:pPr>
            <w:r w:rsidRPr="003B3E50">
              <w:t>211</w:t>
            </w:r>
          </w:p>
        </w:tc>
        <w:tc>
          <w:tcPr>
            <w:tcW w:w="1872" w:type="dxa"/>
            <w:tcBorders>
              <w:top w:val="nil"/>
              <w:bottom w:val="nil"/>
            </w:tcBorders>
            <w:shd w:val="clear" w:color="auto" w:fill="FFFFFF"/>
            <w:vAlign w:val="bottom"/>
          </w:tcPr>
          <w:p w14:paraId="0D016008" w14:textId="77777777" w:rsidR="00F74582" w:rsidRPr="003B3E50" w:rsidRDefault="00F74582" w:rsidP="005169B2">
            <w:pPr>
              <w:pStyle w:val="TableText"/>
              <w:ind w:right="432"/>
            </w:pPr>
            <w:r w:rsidRPr="003B3E50">
              <w:t>12.32</w:t>
            </w:r>
          </w:p>
        </w:tc>
      </w:tr>
      <w:tr w:rsidR="00F74582" w:rsidRPr="003B3E50" w14:paraId="34822C9A" w14:textId="77777777" w:rsidTr="005169B2">
        <w:trPr>
          <w:trHeight w:val="290"/>
        </w:trPr>
        <w:tc>
          <w:tcPr>
            <w:tcW w:w="6192" w:type="dxa"/>
            <w:tcBorders>
              <w:top w:val="nil"/>
              <w:bottom w:val="single" w:sz="12" w:space="0" w:color="auto"/>
            </w:tcBorders>
            <w:shd w:val="clear" w:color="auto" w:fill="FFFFFF"/>
          </w:tcPr>
          <w:p w14:paraId="5937CFA9" w14:textId="77777777" w:rsidR="00F74582" w:rsidRPr="003B3E50" w:rsidRDefault="00F74582" w:rsidP="00CE4148">
            <w:pPr>
              <w:pStyle w:val="TableText"/>
              <w:ind w:left="144" w:hanging="144"/>
              <w:rPr>
                <w:noProof w:val="0"/>
              </w:rPr>
            </w:pPr>
            <w:r w:rsidRPr="003B3E50">
              <w:t>Percentage of School-Day Instruction Provided in Spanish—76–100%</w:t>
            </w:r>
          </w:p>
        </w:tc>
        <w:tc>
          <w:tcPr>
            <w:tcW w:w="1872" w:type="dxa"/>
            <w:tcBorders>
              <w:top w:val="nil"/>
              <w:bottom w:val="single" w:sz="12" w:space="0" w:color="auto"/>
            </w:tcBorders>
            <w:shd w:val="clear" w:color="auto" w:fill="FFFFFF"/>
            <w:vAlign w:val="bottom"/>
          </w:tcPr>
          <w:p w14:paraId="4D266C26" w14:textId="77777777" w:rsidR="00F74582" w:rsidRPr="003B3E50" w:rsidRDefault="00F74582" w:rsidP="005169B2">
            <w:pPr>
              <w:pStyle w:val="TableText"/>
              <w:ind w:right="432"/>
            </w:pPr>
            <w:r w:rsidRPr="003B3E50">
              <w:t>236</w:t>
            </w:r>
          </w:p>
        </w:tc>
        <w:tc>
          <w:tcPr>
            <w:tcW w:w="1872" w:type="dxa"/>
            <w:tcBorders>
              <w:top w:val="nil"/>
              <w:bottom w:val="single" w:sz="12" w:space="0" w:color="auto"/>
            </w:tcBorders>
            <w:shd w:val="clear" w:color="auto" w:fill="FFFFFF"/>
            <w:vAlign w:val="bottom"/>
          </w:tcPr>
          <w:p w14:paraId="560FBAE8" w14:textId="77777777" w:rsidR="00F74582" w:rsidRPr="003B3E50" w:rsidRDefault="00F74582" w:rsidP="005169B2">
            <w:pPr>
              <w:pStyle w:val="TableText"/>
              <w:ind w:right="432"/>
            </w:pPr>
            <w:r w:rsidRPr="003B3E50">
              <w:t>13.78</w:t>
            </w:r>
          </w:p>
        </w:tc>
      </w:tr>
    </w:tbl>
    <w:p w14:paraId="00F5CD04" w14:textId="77777777" w:rsidR="00F74582" w:rsidRPr="003B3E50" w:rsidRDefault="00F74582" w:rsidP="00F74582">
      <w:pPr>
        <w:rPr>
          <w:webHidden/>
        </w:rPr>
        <w:sectPr w:rsidR="00F74582" w:rsidRPr="003B3E50" w:rsidSect="00CC35DB">
          <w:headerReference w:type="first" r:id="rId34"/>
          <w:footerReference w:type="first" r:id="rId35"/>
          <w:pgSz w:w="12240" w:h="15840" w:code="1"/>
          <w:pgMar w:top="1152" w:right="1152" w:bottom="1152" w:left="1152" w:header="576" w:footer="360" w:gutter="0"/>
          <w:cols w:space="720"/>
          <w:docGrid w:linePitch="360"/>
        </w:sectPr>
      </w:pPr>
    </w:p>
    <w:p w14:paraId="4E8BF06B" w14:textId="0E7FD849" w:rsidR="00316F39" w:rsidRDefault="00316F39" w:rsidP="00441564">
      <w:pPr>
        <w:pStyle w:val="Heading3"/>
        <w:pageBreakBefore/>
        <w:numPr>
          <w:ilvl w:val="0"/>
          <w:numId w:val="0"/>
        </w:numPr>
        <w:ind w:left="446" w:hanging="446"/>
      </w:pPr>
      <w:bookmarkStart w:id="1616" w:name="_Appendix_7.C:_Demographic_3"/>
      <w:bookmarkStart w:id="1617" w:name="_Toc230850749"/>
      <w:bookmarkEnd w:id="1616"/>
      <w:r w:rsidRPr="00C2305F">
        <w:lastRenderedPageBreak/>
        <w:t>Appendix 7.C: Demographic Student Group Summaries</w:t>
      </w:r>
      <w:r w:rsidR="00F34DE4" w:rsidRPr="00C2305F">
        <w:t xml:space="preserve"> of Performance</w:t>
      </w:r>
      <w:bookmarkEnd w:id="1617"/>
    </w:p>
    <w:p w14:paraId="03C2998E" w14:textId="77777777" w:rsidR="00BC2466" w:rsidRPr="003B3E50" w:rsidRDefault="00BC2466" w:rsidP="00BC2466">
      <w:pPr>
        <w:rPr>
          <w:b/>
        </w:rPr>
      </w:pPr>
      <w:r w:rsidRPr="003B3E50">
        <w:rPr>
          <w:b/>
        </w:rPr>
        <w:t>Notes:</w:t>
      </w:r>
    </w:p>
    <w:p w14:paraId="5B897CBB" w14:textId="77777777" w:rsidR="00BC2466" w:rsidRPr="003B3E50" w:rsidRDefault="00BC2466" w:rsidP="00BC2466">
      <w:pPr>
        <w:pStyle w:val="bullets"/>
        <w:numPr>
          <w:ilvl w:val="0"/>
          <w:numId w:val="4"/>
        </w:numPr>
        <w:tabs>
          <w:tab w:val="clear" w:pos="727"/>
        </w:tabs>
        <w:ind w:left="864" w:hanging="288"/>
      </w:pPr>
      <w:r w:rsidRPr="003B3E50">
        <w:t>To protect privacy when the number of students in a student group is 10 or fewer, the summary statistics at the assessment and achievement levels are not reported and are presented as “N/A” in the tables in appendix 7.C.</w:t>
      </w:r>
    </w:p>
    <w:p w14:paraId="4482E8DA" w14:textId="77777777" w:rsidR="00BC2466" w:rsidRPr="003B3E50" w:rsidRDefault="00BC2466" w:rsidP="00BC2466">
      <w:pPr>
        <w:pStyle w:val="bullets"/>
        <w:numPr>
          <w:ilvl w:val="0"/>
          <w:numId w:val="4"/>
        </w:numPr>
        <w:tabs>
          <w:tab w:val="clear" w:pos="727"/>
        </w:tabs>
        <w:ind w:left="864" w:hanging="288"/>
      </w:pPr>
      <w:r w:rsidRPr="003B3E50">
        <w:t>Percentages in these tables may not sum up to 100 because of rounding.</w:t>
      </w:r>
    </w:p>
    <w:p w14:paraId="6D2BC1A5" w14:textId="43102898" w:rsidR="00BC2466" w:rsidRPr="003B3E50" w:rsidRDefault="00BC2466" w:rsidP="00BC2466">
      <w:pPr>
        <w:pStyle w:val="bullets"/>
        <w:numPr>
          <w:ilvl w:val="0"/>
          <w:numId w:val="4"/>
        </w:numPr>
        <w:tabs>
          <w:tab w:val="clear" w:pos="727"/>
        </w:tabs>
        <w:ind w:left="864" w:hanging="288"/>
      </w:pPr>
      <w:r w:rsidRPr="00C51DEF">
        <w:rPr>
          <w:rStyle w:val="Cross-Reference"/>
        </w:rPr>
        <w:fldChar w:fldCharType="begin"/>
      </w:r>
      <w:r w:rsidRPr="00C51DEF">
        <w:rPr>
          <w:rStyle w:val="Cross-Reference"/>
        </w:rPr>
        <w:instrText xml:space="preserve"> REF _Ref128052999 \h  \* MERGEFORMAT </w:instrText>
      </w:r>
      <w:r w:rsidRPr="00C51DEF">
        <w:rPr>
          <w:rStyle w:val="Cross-Reference"/>
        </w:rPr>
      </w:r>
      <w:r w:rsidRPr="00C51DEF">
        <w:rPr>
          <w:rStyle w:val="Cross-Reference"/>
        </w:rPr>
        <w:fldChar w:fldCharType="separate"/>
      </w:r>
      <w:r w:rsidRPr="00C51DEF">
        <w:rPr>
          <w:rStyle w:val="Cross-Reference"/>
        </w:rPr>
        <w:t>Table 7.C.1</w:t>
      </w:r>
      <w:r w:rsidRPr="00C51DEF">
        <w:rPr>
          <w:rStyle w:val="Cross-Reference"/>
        </w:rPr>
        <w:fldChar w:fldCharType="end"/>
      </w:r>
      <w:r w:rsidRPr="003B3E50">
        <w:t xml:space="preserve"> through </w:t>
      </w:r>
      <w:r w:rsidRPr="00C51DEF">
        <w:rPr>
          <w:rStyle w:val="Cross-Reference"/>
        </w:rPr>
        <w:fldChar w:fldCharType="begin"/>
      </w:r>
      <w:r w:rsidRPr="00C51DEF">
        <w:rPr>
          <w:rStyle w:val="Cross-Reference"/>
        </w:rPr>
        <w:instrText xml:space="preserve"> REF _Ref221889654 \h </w:instrText>
      </w:r>
      <w:r w:rsidR="003B3E50" w:rsidRPr="00C51DEF">
        <w:rPr>
          <w:rStyle w:val="Cross-Reference"/>
        </w:rPr>
        <w:instrText xml:space="preserve"> \* MERGEFORMAT </w:instrText>
      </w:r>
      <w:r w:rsidRPr="00C51DEF">
        <w:rPr>
          <w:rStyle w:val="Cross-Reference"/>
        </w:rPr>
      </w:r>
      <w:r w:rsidRPr="00C51DEF">
        <w:rPr>
          <w:rStyle w:val="Cross-Reference"/>
        </w:rPr>
        <w:fldChar w:fldCharType="separate"/>
      </w:r>
      <w:r w:rsidRPr="00C51DEF">
        <w:rPr>
          <w:rStyle w:val="Cross-Reference"/>
        </w:rPr>
        <w:t>table 7.C.16</w:t>
      </w:r>
      <w:r w:rsidRPr="00C51DEF">
        <w:rPr>
          <w:rStyle w:val="Cross-Reference"/>
        </w:rPr>
        <w:fldChar w:fldCharType="end"/>
      </w:r>
      <w:r w:rsidRPr="003B3E50">
        <w:t xml:space="preserve"> include students who have completed testing with a valid reporting scale score.</w:t>
      </w:r>
    </w:p>
    <w:p w14:paraId="42B0B799" w14:textId="77777777" w:rsidR="00BC2466" w:rsidRPr="003B3E50" w:rsidRDefault="00BC2466" w:rsidP="00BC2466">
      <w:pPr>
        <w:pStyle w:val="bullets"/>
        <w:numPr>
          <w:ilvl w:val="0"/>
          <w:numId w:val="4"/>
        </w:numPr>
        <w:tabs>
          <w:tab w:val="clear" w:pos="727"/>
        </w:tabs>
        <w:ind w:left="864" w:hanging="288"/>
      </w:pPr>
      <w:r w:rsidRPr="003B3E50">
        <w:t>Data for the category of “Received in Spanish in the 2024–25 school year—Spanish as a Foreign Language Program” is available for grades six through eight and for high school.</w:t>
      </w:r>
    </w:p>
    <w:p w14:paraId="10804EB6" w14:textId="77777777" w:rsidR="00BC2466" w:rsidRPr="003B3E50" w:rsidRDefault="00BC2466" w:rsidP="00BC2466">
      <w:pPr>
        <w:pStyle w:val="bullets"/>
        <w:numPr>
          <w:ilvl w:val="0"/>
          <w:numId w:val="4"/>
        </w:numPr>
        <w:tabs>
          <w:tab w:val="clear" w:pos="727"/>
        </w:tabs>
        <w:ind w:left="864" w:hanging="288"/>
      </w:pPr>
      <w:r w:rsidRPr="003B3E50">
        <w:t>SD = standard deviation.</w:t>
      </w:r>
    </w:p>
    <w:p w14:paraId="255865B3" w14:textId="77777777" w:rsidR="00BC2466" w:rsidRPr="003B3E50" w:rsidRDefault="00BC2466" w:rsidP="00BC2466">
      <w:pPr>
        <w:pStyle w:val="Caption"/>
      </w:pPr>
      <w:bookmarkStart w:id="1618" w:name="_Ref128052999"/>
      <w:bookmarkStart w:id="1619" w:name="_Toc138337959"/>
      <w:bookmarkStart w:id="1620" w:name="_Toc162343968"/>
      <w:bookmarkStart w:id="1621" w:name="_Toc230681087"/>
      <w:r w:rsidRPr="003B3E50">
        <w:t>Table</w:t>
      </w:r>
      <w:r w:rsidRPr="003B3E50">
        <w:rPr>
          <w:rFonts w:cs="Arial"/>
        </w:rPr>
        <w:t> </w:t>
      </w:r>
      <w:r w:rsidRPr="003B3E50">
        <w:t>7.C.</w:t>
      </w:r>
      <w:r>
        <w:fldChar w:fldCharType="begin"/>
      </w:r>
      <w:r>
        <w:instrText>SEQ Table_7.C. \* ARABIC</w:instrText>
      </w:r>
      <w:r>
        <w:fldChar w:fldCharType="separate"/>
      </w:r>
      <w:r w:rsidRPr="003B3E50">
        <w:rPr>
          <w:noProof/>
        </w:rPr>
        <w:t>1</w:t>
      </w:r>
      <w:r>
        <w:fldChar w:fldCharType="end"/>
      </w:r>
      <w:bookmarkEnd w:id="1618"/>
      <w:r w:rsidRPr="003B3E50">
        <w:t xml:space="preserve">  Percentage of Students in Each Achievement Level for Overall Scores by Demographic Student Group for Grade Three</w:t>
      </w:r>
      <w:bookmarkEnd w:id="1619"/>
      <w:bookmarkEnd w:id="1620"/>
      <w:bookmarkEnd w:id="1621"/>
    </w:p>
    <w:tbl>
      <w:tblPr>
        <w:tblStyle w:val="TRs"/>
        <w:tblW w:w="13968" w:type="dxa"/>
        <w:tblLayout w:type="fixed"/>
        <w:tblLook w:val="04A0" w:firstRow="1" w:lastRow="0" w:firstColumn="1" w:lastColumn="0" w:noHBand="0" w:noVBand="1"/>
      </w:tblPr>
      <w:tblGrid>
        <w:gridCol w:w="5616"/>
        <w:gridCol w:w="1152"/>
        <w:gridCol w:w="1008"/>
        <w:gridCol w:w="1008"/>
        <w:gridCol w:w="1728"/>
        <w:gridCol w:w="1728"/>
        <w:gridCol w:w="1728"/>
      </w:tblGrid>
      <w:tr w:rsidR="00BC2466" w:rsidRPr="003B3E50" w14:paraId="14A1E161" w14:textId="77777777" w:rsidTr="00CE4148">
        <w:trPr>
          <w:cnfStyle w:val="100000000000" w:firstRow="1" w:lastRow="0" w:firstColumn="0" w:lastColumn="0" w:oddVBand="0" w:evenVBand="0" w:oddHBand="0" w:evenHBand="0" w:firstRowFirstColumn="0" w:firstRowLastColumn="0" w:lastRowFirstColumn="0" w:lastRowLastColumn="0"/>
          <w:trHeight w:val="720"/>
        </w:trPr>
        <w:tc>
          <w:tcPr>
            <w:tcW w:w="5616" w:type="dxa"/>
            <w:noWrap/>
            <w:hideMark/>
          </w:tcPr>
          <w:p w14:paraId="4B4245BD" w14:textId="77777777" w:rsidR="00BC2466" w:rsidRPr="003B3E50" w:rsidRDefault="00BC2466" w:rsidP="00CE4148">
            <w:pPr>
              <w:pStyle w:val="TableHead"/>
              <w:rPr>
                <w:b/>
                <w:bCs w:val="0"/>
                <w:noProof w:val="0"/>
              </w:rPr>
            </w:pPr>
            <w:bookmarkStart w:id="1622" w:name="_Psychometric_Analyses_1"/>
            <w:bookmarkStart w:id="1623" w:name="_Psychometric_Analyses"/>
            <w:bookmarkEnd w:id="1622"/>
            <w:bookmarkEnd w:id="1623"/>
            <w:r w:rsidRPr="003B3E50">
              <w:rPr>
                <w:b/>
                <w:noProof w:val="0"/>
              </w:rPr>
              <w:t xml:space="preserve">Student </w:t>
            </w:r>
            <w:r w:rsidRPr="003B3E50">
              <w:rPr>
                <w:b/>
                <w:bCs w:val="0"/>
                <w:noProof w:val="0"/>
              </w:rPr>
              <w:t>Group</w:t>
            </w:r>
          </w:p>
        </w:tc>
        <w:tc>
          <w:tcPr>
            <w:tcW w:w="1152" w:type="dxa"/>
          </w:tcPr>
          <w:p w14:paraId="487A48F7" w14:textId="77777777" w:rsidR="00BC2466" w:rsidRPr="003B3E50" w:rsidRDefault="00BC2466" w:rsidP="00CE4148">
            <w:pPr>
              <w:pStyle w:val="TableHead"/>
              <w:rPr>
                <w:b/>
                <w:bCs w:val="0"/>
                <w:noProof w:val="0"/>
              </w:rPr>
            </w:pPr>
            <w:r w:rsidRPr="003B3E50">
              <w:rPr>
                <w:b/>
                <w:bCs w:val="0"/>
                <w:noProof w:val="0"/>
              </w:rPr>
              <w:t>Number Valid Score</w:t>
            </w:r>
          </w:p>
        </w:tc>
        <w:tc>
          <w:tcPr>
            <w:tcW w:w="1008" w:type="dxa"/>
          </w:tcPr>
          <w:p w14:paraId="164DF563" w14:textId="77777777" w:rsidR="00BC2466" w:rsidRPr="003B3E50" w:rsidRDefault="00BC2466" w:rsidP="00CE4148">
            <w:pPr>
              <w:pStyle w:val="TableHead"/>
              <w:rPr>
                <w:b/>
                <w:bCs w:val="0"/>
                <w:noProof w:val="0"/>
              </w:rPr>
            </w:pPr>
            <w:r w:rsidRPr="003B3E50">
              <w:rPr>
                <w:b/>
                <w:bCs w:val="0"/>
                <w:noProof w:val="0"/>
              </w:rPr>
              <w:t>Scale Score Mean</w:t>
            </w:r>
          </w:p>
        </w:tc>
        <w:tc>
          <w:tcPr>
            <w:tcW w:w="1008" w:type="dxa"/>
          </w:tcPr>
          <w:p w14:paraId="47CB9FA5" w14:textId="77777777" w:rsidR="00BC2466" w:rsidRPr="003B3E50" w:rsidRDefault="00BC2466" w:rsidP="00CE4148">
            <w:pPr>
              <w:pStyle w:val="TableHead"/>
              <w:rPr>
                <w:b/>
                <w:bCs w:val="0"/>
                <w:noProof w:val="0"/>
              </w:rPr>
            </w:pPr>
            <w:r w:rsidRPr="003B3E50">
              <w:rPr>
                <w:b/>
                <w:bCs w:val="0"/>
                <w:noProof w:val="0"/>
              </w:rPr>
              <w:t>Scale Score SD</w:t>
            </w:r>
          </w:p>
        </w:tc>
        <w:tc>
          <w:tcPr>
            <w:tcW w:w="1728" w:type="dxa"/>
            <w:noWrap/>
            <w:hideMark/>
          </w:tcPr>
          <w:p w14:paraId="69B85E1F" w14:textId="77777777" w:rsidR="00BC2466" w:rsidRPr="003B3E50" w:rsidRDefault="00BC2466" w:rsidP="00CE4148">
            <w:pPr>
              <w:pStyle w:val="TableHead"/>
              <w:rPr>
                <w:b/>
                <w:bCs w:val="0"/>
                <w:noProof w:val="0"/>
              </w:rPr>
            </w:pPr>
            <w:r w:rsidRPr="003B3E50">
              <w:rPr>
                <w:b/>
                <w:bCs w:val="0"/>
                <w:noProof w:val="0"/>
              </w:rPr>
              <w:t>Achievement Level 1</w:t>
            </w:r>
          </w:p>
        </w:tc>
        <w:tc>
          <w:tcPr>
            <w:tcW w:w="1728" w:type="dxa"/>
            <w:noWrap/>
            <w:hideMark/>
          </w:tcPr>
          <w:p w14:paraId="60FFBBA7" w14:textId="77777777" w:rsidR="00BC2466" w:rsidRPr="003B3E50" w:rsidRDefault="00BC2466" w:rsidP="00CE4148">
            <w:pPr>
              <w:pStyle w:val="TableHead"/>
              <w:rPr>
                <w:b/>
                <w:bCs w:val="0"/>
                <w:noProof w:val="0"/>
              </w:rPr>
            </w:pPr>
            <w:r w:rsidRPr="003B3E50">
              <w:rPr>
                <w:b/>
                <w:bCs w:val="0"/>
                <w:noProof w:val="0"/>
              </w:rPr>
              <w:t>Achievement Level 2</w:t>
            </w:r>
          </w:p>
        </w:tc>
        <w:tc>
          <w:tcPr>
            <w:tcW w:w="1728" w:type="dxa"/>
          </w:tcPr>
          <w:p w14:paraId="4DCEE131" w14:textId="77777777" w:rsidR="00BC2466" w:rsidRPr="003B3E50" w:rsidRDefault="00BC2466" w:rsidP="00CE4148">
            <w:pPr>
              <w:pStyle w:val="TableHead"/>
              <w:rPr>
                <w:b/>
                <w:bCs w:val="0"/>
                <w:noProof w:val="0"/>
              </w:rPr>
            </w:pPr>
            <w:r w:rsidRPr="003B3E50">
              <w:rPr>
                <w:b/>
                <w:bCs w:val="0"/>
                <w:noProof w:val="0"/>
              </w:rPr>
              <w:t>Achievement Level 3</w:t>
            </w:r>
          </w:p>
        </w:tc>
      </w:tr>
      <w:tr w:rsidR="00BC2466" w:rsidRPr="003B3E50" w14:paraId="0405575A" w14:textId="77777777" w:rsidTr="005169B2">
        <w:trPr>
          <w:trHeight w:val="315"/>
        </w:trPr>
        <w:tc>
          <w:tcPr>
            <w:tcW w:w="5616" w:type="dxa"/>
            <w:tcBorders>
              <w:top w:val="single" w:sz="4" w:space="0" w:color="auto"/>
              <w:bottom w:val="single" w:sz="4" w:space="0" w:color="auto"/>
            </w:tcBorders>
            <w:shd w:val="clear" w:color="auto" w:fill="FFFFFF"/>
            <w:noWrap/>
            <w:hideMark/>
          </w:tcPr>
          <w:p w14:paraId="21501225" w14:textId="77777777" w:rsidR="00BC2466" w:rsidRPr="003B3E50" w:rsidRDefault="00BC2466" w:rsidP="00CE4148">
            <w:pPr>
              <w:pStyle w:val="TableText"/>
              <w:keepNext/>
              <w:keepLines/>
              <w:rPr>
                <w:noProof w:val="0"/>
              </w:rPr>
            </w:pPr>
            <w:bookmarkStart w:id="1624" w:name="_Hlk218584417"/>
            <w:r w:rsidRPr="003B3E50">
              <w:rPr>
                <w:noProof w:val="0"/>
              </w:rPr>
              <w:t>All students</w:t>
            </w:r>
          </w:p>
        </w:tc>
        <w:tc>
          <w:tcPr>
            <w:tcW w:w="1152" w:type="dxa"/>
            <w:tcBorders>
              <w:top w:val="single" w:sz="4" w:space="0" w:color="auto"/>
              <w:bottom w:val="single" w:sz="4" w:space="0" w:color="auto"/>
            </w:tcBorders>
            <w:shd w:val="clear" w:color="auto" w:fill="FFFFFF"/>
            <w:vAlign w:val="bottom"/>
          </w:tcPr>
          <w:p w14:paraId="17D4C8FF" w14:textId="77777777" w:rsidR="00BC2466" w:rsidRPr="003B3E50" w:rsidRDefault="00BC2466" w:rsidP="005169B2">
            <w:pPr>
              <w:pStyle w:val="TableText"/>
              <w:ind w:right="144"/>
            </w:pPr>
            <w:r w:rsidRPr="003B3E50">
              <w:t>8,450</w:t>
            </w:r>
          </w:p>
        </w:tc>
        <w:tc>
          <w:tcPr>
            <w:tcW w:w="1008" w:type="dxa"/>
            <w:tcBorders>
              <w:top w:val="single" w:sz="4" w:space="0" w:color="auto"/>
              <w:bottom w:val="single" w:sz="4" w:space="0" w:color="auto"/>
            </w:tcBorders>
            <w:shd w:val="clear" w:color="auto" w:fill="FFFFFF"/>
            <w:vAlign w:val="bottom"/>
          </w:tcPr>
          <w:p w14:paraId="592F90EA" w14:textId="77777777" w:rsidR="00BC2466" w:rsidRPr="003B3E50" w:rsidRDefault="00BC2466" w:rsidP="005169B2">
            <w:pPr>
              <w:pStyle w:val="TableText"/>
              <w:ind w:right="144"/>
            </w:pPr>
            <w:r w:rsidRPr="003B3E50">
              <w:t>250</w:t>
            </w:r>
          </w:p>
        </w:tc>
        <w:tc>
          <w:tcPr>
            <w:tcW w:w="1008" w:type="dxa"/>
            <w:tcBorders>
              <w:top w:val="single" w:sz="4" w:space="0" w:color="auto"/>
              <w:bottom w:val="single" w:sz="4" w:space="0" w:color="auto"/>
            </w:tcBorders>
            <w:shd w:val="clear" w:color="auto" w:fill="FFFFFF"/>
            <w:vAlign w:val="bottom"/>
          </w:tcPr>
          <w:p w14:paraId="10D73648" w14:textId="77777777" w:rsidR="00BC2466" w:rsidRPr="003B3E50" w:rsidRDefault="00BC2466" w:rsidP="005169B2">
            <w:pPr>
              <w:pStyle w:val="TableText"/>
              <w:ind w:right="144"/>
            </w:pPr>
            <w:r w:rsidRPr="003B3E50">
              <w:t>11.3</w:t>
            </w:r>
          </w:p>
        </w:tc>
        <w:tc>
          <w:tcPr>
            <w:tcW w:w="1728" w:type="dxa"/>
            <w:tcBorders>
              <w:top w:val="single" w:sz="4" w:space="0" w:color="auto"/>
              <w:bottom w:val="single" w:sz="4" w:space="0" w:color="auto"/>
            </w:tcBorders>
            <w:shd w:val="clear" w:color="auto" w:fill="FFFFFF"/>
            <w:noWrap/>
            <w:vAlign w:val="bottom"/>
          </w:tcPr>
          <w:p w14:paraId="2B4A1065" w14:textId="77777777" w:rsidR="00BC2466" w:rsidRPr="003B3E50" w:rsidRDefault="00BC2466" w:rsidP="005169B2">
            <w:pPr>
              <w:pStyle w:val="TableText"/>
              <w:ind w:right="432"/>
            </w:pPr>
            <w:r w:rsidRPr="003B3E50">
              <w:t>31.9</w:t>
            </w:r>
          </w:p>
        </w:tc>
        <w:tc>
          <w:tcPr>
            <w:tcW w:w="1728" w:type="dxa"/>
            <w:tcBorders>
              <w:top w:val="single" w:sz="4" w:space="0" w:color="auto"/>
              <w:bottom w:val="single" w:sz="4" w:space="0" w:color="auto"/>
            </w:tcBorders>
            <w:shd w:val="clear" w:color="auto" w:fill="FFFFFF"/>
            <w:noWrap/>
            <w:vAlign w:val="bottom"/>
          </w:tcPr>
          <w:p w14:paraId="5363BAEC" w14:textId="77777777" w:rsidR="00BC2466" w:rsidRPr="003B3E50" w:rsidRDefault="00BC2466" w:rsidP="005169B2">
            <w:pPr>
              <w:pStyle w:val="TableText"/>
              <w:ind w:right="432"/>
            </w:pPr>
            <w:r w:rsidRPr="003B3E50">
              <w:t>55.9</w:t>
            </w:r>
          </w:p>
        </w:tc>
        <w:tc>
          <w:tcPr>
            <w:tcW w:w="1728" w:type="dxa"/>
            <w:tcBorders>
              <w:top w:val="single" w:sz="4" w:space="0" w:color="auto"/>
              <w:bottom w:val="single" w:sz="4" w:space="0" w:color="auto"/>
            </w:tcBorders>
            <w:shd w:val="clear" w:color="auto" w:fill="FFFFFF"/>
            <w:vAlign w:val="bottom"/>
          </w:tcPr>
          <w:p w14:paraId="3406CD79" w14:textId="77777777" w:rsidR="00BC2466" w:rsidRPr="003B3E50" w:rsidRDefault="00BC2466" w:rsidP="005169B2">
            <w:pPr>
              <w:pStyle w:val="TableText"/>
              <w:ind w:right="432"/>
            </w:pPr>
            <w:r w:rsidRPr="003B3E50">
              <w:t>12.3</w:t>
            </w:r>
          </w:p>
        </w:tc>
      </w:tr>
      <w:tr w:rsidR="00BC2466" w:rsidRPr="003B3E50" w14:paraId="7EED3294" w14:textId="77777777" w:rsidTr="005169B2">
        <w:trPr>
          <w:trHeight w:val="300"/>
        </w:trPr>
        <w:tc>
          <w:tcPr>
            <w:tcW w:w="5616" w:type="dxa"/>
            <w:tcBorders>
              <w:top w:val="single" w:sz="4" w:space="0" w:color="auto"/>
              <w:bottom w:val="nil"/>
            </w:tcBorders>
            <w:shd w:val="clear" w:color="auto" w:fill="FFFFFF"/>
            <w:noWrap/>
            <w:hideMark/>
          </w:tcPr>
          <w:p w14:paraId="5BF4DA9B" w14:textId="77777777" w:rsidR="00BC2466" w:rsidRPr="003B3E50" w:rsidRDefault="00BC2466" w:rsidP="00CE4148">
            <w:pPr>
              <w:pStyle w:val="TableText"/>
              <w:keepNext/>
              <w:keepLines/>
              <w:rPr>
                <w:noProof w:val="0"/>
              </w:rPr>
            </w:pPr>
            <w:r w:rsidRPr="003B3E50">
              <w:rPr>
                <w:noProof w:val="0"/>
              </w:rPr>
              <w:t>Male</w:t>
            </w:r>
          </w:p>
        </w:tc>
        <w:tc>
          <w:tcPr>
            <w:tcW w:w="1152" w:type="dxa"/>
            <w:tcBorders>
              <w:top w:val="single" w:sz="4" w:space="0" w:color="auto"/>
              <w:bottom w:val="nil"/>
            </w:tcBorders>
            <w:shd w:val="clear" w:color="auto" w:fill="FFFFFF"/>
            <w:vAlign w:val="bottom"/>
          </w:tcPr>
          <w:p w14:paraId="5B734E04" w14:textId="77777777" w:rsidR="00BC2466" w:rsidRPr="003B3E50" w:rsidRDefault="00BC2466" w:rsidP="005169B2">
            <w:pPr>
              <w:pStyle w:val="TableText"/>
              <w:ind w:right="144"/>
            </w:pPr>
            <w:r w:rsidRPr="003B3E50">
              <w:t>4,069</w:t>
            </w:r>
          </w:p>
        </w:tc>
        <w:tc>
          <w:tcPr>
            <w:tcW w:w="1008" w:type="dxa"/>
            <w:tcBorders>
              <w:top w:val="single" w:sz="4" w:space="0" w:color="auto"/>
              <w:bottom w:val="nil"/>
            </w:tcBorders>
            <w:shd w:val="clear" w:color="auto" w:fill="FFFFFF"/>
            <w:vAlign w:val="bottom"/>
          </w:tcPr>
          <w:p w14:paraId="7184C3E5" w14:textId="77777777" w:rsidR="00BC2466" w:rsidRPr="003B3E50" w:rsidRDefault="00BC2466" w:rsidP="005169B2">
            <w:pPr>
              <w:pStyle w:val="TableText"/>
              <w:ind w:right="144"/>
            </w:pPr>
            <w:r w:rsidRPr="003B3E50">
              <w:t>249</w:t>
            </w:r>
          </w:p>
        </w:tc>
        <w:tc>
          <w:tcPr>
            <w:tcW w:w="1008" w:type="dxa"/>
            <w:tcBorders>
              <w:top w:val="single" w:sz="4" w:space="0" w:color="auto"/>
              <w:bottom w:val="nil"/>
            </w:tcBorders>
            <w:shd w:val="clear" w:color="auto" w:fill="FFFFFF"/>
            <w:vAlign w:val="bottom"/>
          </w:tcPr>
          <w:p w14:paraId="0D5C1D3C" w14:textId="77777777" w:rsidR="00BC2466" w:rsidRPr="003B3E50" w:rsidRDefault="00BC2466" w:rsidP="005169B2">
            <w:pPr>
              <w:pStyle w:val="TableText"/>
              <w:ind w:right="144"/>
            </w:pPr>
            <w:r w:rsidRPr="003B3E50">
              <w:t>10.9</w:t>
            </w:r>
          </w:p>
        </w:tc>
        <w:tc>
          <w:tcPr>
            <w:tcW w:w="1728" w:type="dxa"/>
            <w:tcBorders>
              <w:top w:val="single" w:sz="4" w:space="0" w:color="auto"/>
              <w:bottom w:val="nil"/>
            </w:tcBorders>
            <w:shd w:val="clear" w:color="auto" w:fill="FFFFFF"/>
            <w:noWrap/>
            <w:vAlign w:val="bottom"/>
          </w:tcPr>
          <w:p w14:paraId="21DA2FC9" w14:textId="77777777" w:rsidR="00BC2466" w:rsidRPr="003B3E50" w:rsidRDefault="00BC2466" w:rsidP="005169B2">
            <w:pPr>
              <w:pStyle w:val="TableText"/>
              <w:ind w:right="432"/>
            </w:pPr>
            <w:r w:rsidRPr="003B3E50">
              <w:t>35.2</w:t>
            </w:r>
          </w:p>
        </w:tc>
        <w:tc>
          <w:tcPr>
            <w:tcW w:w="1728" w:type="dxa"/>
            <w:tcBorders>
              <w:top w:val="single" w:sz="4" w:space="0" w:color="auto"/>
              <w:bottom w:val="nil"/>
            </w:tcBorders>
            <w:shd w:val="clear" w:color="auto" w:fill="FFFFFF"/>
            <w:noWrap/>
            <w:vAlign w:val="bottom"/>
          </w:tcPr>
          <w:p w14:paraId="4A67F335" w14:textId="77777777" w:rsidR="00BC2466" w:rsidRPr="003B3E50" w:rsidRDefault="00BC2466" w:rsidP="005169B2">
            <w:pPr>
              <w:pStyle w:val="TableText"/>
              <w:ind w:right="432"/>
            </w:pPr>
            <w:r w:rsidRPr="003B3E50">
              <w:t>54.2</w:t>
            </w:r>
          </w:p>
        </w:tc>
        <w:tc>
          <w:tcPr>
            <w:tcW w:w="1728" w:type="dxa"/>
            <w:tcBorders>
              <w:top w:val="single" w:sz="4" w:space="0" w:color="auto"/>
              <w:bottom w:val="nil"/>
            </w:tcBorders>
            <w:shd w:val="clear" w:color="auto" w:fill="FFFFFF"/>
            <w:vAlign w:val="bottom"/>
          </w:tcPr>
          <w:p w14:paraId="10EA1325" w14:textId="77777777" w:rsidR="00BC2466" w:rsidRPr="003B3E50" w:rsidRDefault="00BC2466" w:rsidP="005169B2">
            <w:pPr>
              <w:pStyle w:val="TableText"/>
              <w:ind w:right="432"/>
            </w:pPr>
            <w:r w:rsidRPr="003B3E50">
              <w:t>10.6</w:t>
            </w:r>
          </w:p>
        </w:tc>
      </w:tr>
      <w:tr w:rsidR="00BC2466" w:rsidRPr="003B3E50" w14:paraId="55AF9C1D" w14:textId="77777777" w:rsidTr="005169B2">
        <w:trPr>
          <w:trHeight w:val="315"/>
        </w:trPr>
        <w:tc>
          <w:tcPr>
            <w:tcW w:w="5616" w:type="dxa"/>
            <w:tcBorders>
              <w:top w:val="nil"/>
              <w:bottom w:val="nil"/>
            </w:tcBorders>
            <w:shd w:val="clear" w:color="auto" w:fill="FFFFFF"/>
            <w:noWrap/>
            <w:hideMark/>
          </w:tcPr>
          <w:p w14:paraId="6CBA442F" w14:textId="77777777" w:rsidR="00BC2466" w:rsidRPr="003B3E50" w:rsidRDefault="00BC2466" w:rsidP="00CE4148">
            <w:pPr>
              <w:pStyle w:val="TableText"/>
              <w:keepNext/>
              <w:keepLines/>
              <w:rPr>
                <w:noProof w:val="0"/>
              </w:rPr>
            </w:pPr>
            <w:r w:rsidRPr="003B3E50">
              <w:rPr>
                <w:noProof w:val="0"/>
              </w:rPr>
              <w:t>Female</w:t>
            </w:r>
          </w:p>
        </w:tc>
        <w:tc>
          <w:tcPr>
            <w:tcW w:w="1152" w:type="dxa"/>
            <w:tcBorders>
              <w:top w:val="nil"/>
              <w:bottom w:val="nil"/>
            </w:tcBorders>
            <w:shd w:val="clear" w:color="auto" w:fill="FFFFFF"/>
            <w:vAlign w:val="bottom"/>
          </w:tcPr>
          <w:p w14:paraId="40D6B8FC" w14:textId="77777777" w:rsidR="00BC2466" w:rsidRPr="003B3E50" w:rsidRDefault="00BC2466" w:rsidP="005169B2">
            <w:pPr>
              <w:pStyle w:val="TableText"/>
              <w:ind w:right="144"/>
            </w:pPr>
            <w:r w:rsidRPr="003B3E50">
              <w:t>4,378</w:t>
            </w:r>
          </w:p>
        </w:tc>
        <w:tc>
          <w:tcPr>
            <w:tcW w:w="1008" w:type="dxa"/>
            <w:tcBorders>
              <w:top w:val="nil"/>
              <w:bottom w:val="nil"/>
            </w:tcBorders>
            <w:shd w:val="clear" w:color="auto" w:fill="FFFFFF"/>
            <w:vAlign w:val="bottom"/>
          </w:tcPr>
          <w:p w14:paraId="08836368" w14:textId="77777777" w:rsidR="00BC2466" w:rsidRPr="003B3E50" w:rsidRDefault="00BC2466" w:rsidP="005169B2">
            <w:pPr>
              <w:pStyle w:val="TableText"/>
              <w:ind w:right="144"/>
            </w:pPr>
            <w:r w:rsidRPr="003B3E50">
              <w:t>251</w:t>
            </w:r>
          </w:p>
        </w:tc>
        <w:tc>
          <w:tcPr>
            <w:tcW w:w="1008" w:type="dxa"/>
            <w:tcBorders>
              <w:top w:val="nil"/>
              <w:bottom w:val="nil"/>
            </w:tcBorders>
            <w:shd w:val="clear" w:color="auto" w:fill="FFFFFF"/>
            <w:vAlign w:val="bottom"/>
          </w:tcPr>
          <w:p w14:paraId="338947AD" w14:textId="77777777" w:rsidR="00BC2466" w:rsidRPr="003B3E50" w:rsidRDefault="00BC2466" w:rsidP="005169B2">
            <w:pPr>
              <w:pStyle w:val="TableText"/>
              <w:ind w:right="144"/>
            </w:pPr>
            <w:r w:rsidRPr="003B3E50">
              <w:t>11.6</w:t>
            </w:r>
          </w:p>
        </w:tc>
        <w:tc>
          <w:tcPr>
            <w:tcW w:w="1728" w:type="dxa"/>
            <w:tcBorders>
              <w:top w:val="nil"/>
              <w:bottom w:val="nil"/>
            </w:tcBorders>
            <w:shd w:val="clear" w:color="auto" w:fill="FFFFFF"/>
            <w:noWrap/>
            <w:vAlign w:val="bottom"/>
          </w:tcPr>
          <w:p w14:paraId="348F88D9" w14:textId="77777777" w:rsidR="00BC2466" w:rsidRPr="003B3E50" w:rsidRDefault="00BC2466" w:rsidP="005169B2">
            <w:pPr>
              <w:pStyle w:val="TableText"/>
              <w:ind w:right="432"/>
            </w:pPr>
            <w:r w:rsidRPr="003B3E50">
              <w:t>28.7</w:t>
            </w:r>
          </w:p>
        </w:tc>
        <w:tc>
          <w:tcPr>
            <w:tcW w:w="1728" w:type="dxa"/>
            <w:tcBorders>
              <w:top w:val="nil"/>
              <w:bottom w:val="nil"/>
            </w:tcBorders>
            <w:shd w:val="clear" w:color="auto" w:fill="FFFFFF"/>
            <w:noWrap/>
            <w:vAlign w:val="bottom"/>
          </w:tcPr>
          <w:p w14:paraId="0181ADE0" w14:textId="77777777" w:rsidR="00BC2466" w:rsidRPr="003B3E50" w:rsidRDefault="00BC2466" w:rsidP="005169B2">
            <w:pPr>
              <w:pStyle w:val="TableText"/>
              <w:ind w:right="432"/>
            </w:pPr>
            <w:r w:rsidRPr="003B3E50">
              <w:t>57.4</w:t>
            </w:r>
          </w:p>
        </w:tc>
        <w:tc>
          <w:tcPr>
            <w:tcW w:w="1728" w:type="dxa"/>
            <w:tcBorders>
              <w:top w:val="nil"/>
              <w:bottom w:val="nil"/>
            </w:tcBorders>
            <w:shd w:val="clear" w:color="auto" w:fill="FFFFFF"/>
            <w:vAlign w:val="bottom"/>
          </w:tcPr>
          <w:p w14:paraId="66F810F6" w14:textId="77777777" w:rsidR="00BC2466" w:rsidRPr="003B3E50" w:rsidRDefault="00BC2466" w:rsidP="005169B2">
            <w:pPr>
              <w:pStyle w:val="TableText"/>
              <w:ind w:right="432"/>
            </w:pPr>
            <w:r w:rsidRPr="003B3E50">
              <w:t>13.8</w:t>
            </w:r>
          </w:p>
        </w:tc>
      </w:tr>
      <w:tr w:rsidR="00BC2466" w:rsidRPr="003B3E50" w14:paraId="418D4F96" w14:textId="77777777" w:rsidTr="005169B2">
        <w:trPr>
          <w:trHeight w:val="315"/>
        </w:trPr>
        <w:tc>
          <w:tcPr>
            <w:tcW w:w="5616" w:type="dxa"/>
            <w:tcBorders>
              <w:top w:val="nil"/>
              <w:bottom w:val="single" w:sz="4" w:space="0" w:color="auto"/>
            </w:tcBorders>
            <w:shd w:val="clear" w:color="auto" w:fill="FFFFFF"/>
            <w:noWrap/>
          </w:tcPr>
          <w:p w14:paraId="4D04D54F" w14:textId="77777777" w:rsidR="00BC2466" w:rsidRPr="003B3E50" w:rsidRDefault="00BC2466" w:rsidP="00CE4148">
            <w:pPr>
              <w:pStyle w:val="TableText"/>
              <w:keepNext/>
              <w:keepLines/>
              <w:rPr>
                <w:noProof w:val="0"/>
              </w:rPr>
            </w:pPr>
            <w:r w:rsidRPr="003B3E50">
              <w:rPr>
                <w:noProof w:val="0"/>
              </w:rPr>
              <w:t>Nonbinary</w:t>
            </w:r>
          </w:p>
        </w:tc>
        <w:tc>
          <w:tcPr>
            <w:tcW w:w="1152" w:type="dxa"/>
            <w:tcBorders>
              <w:top w:val="nil"/>
              <w:bottom w:val="single" w:sz="4" w:space="0" w:color="auto"/>
            </w:tcBorders>
            <w:shd w:val="clear" w:color="auto" w:fill="FFFFFF"/>
            <w:vAlign w:val="bottom"/>
          </w:tcPr>
          <w:p w14:paraId="4D780A32" w14:textId="77777777" w:rsidR="00BC2466" w:rsidRPr="003B3E50" w:rsidRDefault="00BC2466" w:rsidP="005169B2">
            <w:pPr>
              <w:pStyle w:val="TableText"/>
              <w:ind w:right="144"/>
            </w:pPr>
            <w:r w:rsidRPr="003B3E50">
              <w:t>3</w:t>
            </w:r>
          </w:p>
        </w:tc>
        <w:tc>
          <w:tcPr>
            <w:tcW w:w="1008" w:type="dxa"/>
            <w:tcBorders>
              <w:top w:val="nil"/>
              <w:bottom w:val="single" w:sz="4" w:space="0" w:color="auto"/>
            </w:tcBorders>
            <w:shd w:val="clear" w:color="auto" w:fill="FFFFFF"/>
            <w:vAlign w:val="bottom"/>
          </w:tcPr>
          <w:p w14:paraId="112BF97B" w14:textId="77777777" w:rsidR="00BC2466" w:rsidRPr="003B3E50" w:rsidRDefault="00BC2466" w:rsidP="005169B2">
            <w:pPr>
              <w:pStyle w:val="TableText"/>
              <w:ind w:right="144"/>
            </w:pPr>
            <w:r w:rsidRPr="003B3E50">
              <w:t>N/A</w:t>
            </w:r>
          </w:p>
        </w:tc>
        <w:tc>
          <w:tcPr>
            <w:tcW w:w="1008" w:type="dxa"/>
            <w:tcBorders>
              <w:top w:val="nil"/>
              <w:bottom w:val="single" w:sz="4" w:space="0" w:color="auto"/>
            </w:tcBorders>
            <w:shd w:val="clear" w:color="auto" w:fill="FFFFFF"/>
            <w:vAlign w:val="bottom"/>
          </w:tcPr>
          <w:p w14:paraId="5F0EAAF0" w14:textId="77777777" w:rsidR="00BC2466" w:rsidRPr="003B3E50" w:rsidRDefault="00BC2466" w:rsidP="005169B2">
            <w:pPr>
              <w:pStyle w:val="TableText"/>
              <w:ind w:right="144"/>
            </w:pPr>
            <w:r w:rsidRPr="003B3E50">
              <w:t>N/A</w:t>
            </w:r>
          </w:p>
        </w:tc>
        <w:tc>
          <w:tcPr>
            <w:tcW w:w="1728" w:type="dxa"/>
            <w:tcBorders>
              <w:top w:val="nil"/>
              <w:bottom w:val="single" w:sz="4" w:space="0" w:color="auto"/>
            </w:tcBorders>
            <w:shd w:val="clear" w:color="auto" w:fill="FFFFFF"/>
            <w:noWrap/>
            <w:vAlign w:val="bottom"/>
          </w:tcPr>
          <w:p w14:paraId="50C0AF6C"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noWrap/>
            <w:vAlign w:val="bottom"/>
          </w:tcPr>
          <w:p w14:paraId="0B16B434"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vAlign w:val="bottom"/>
          </w:tcPr>
          <w:p w14:paraId="010BECEF" w14:textId="77777777" w:rsidR="00BC2466" w:rsidRPr="003B3E50" w:rsidRDefault="00BC2466" w:rsidP="005169B2">
            <w:pPr>
              <w:pStyle w:val="TableText"/>
              <w:ind w:right="432"/>
            </w:pPr>
            <w:r w:rsidRPr="003B3E50">
              <w:t>N/A</w:t>
            </w:r>
          </w:p>
        </w:tc>
      </w:tr>
      <w:tr w:rsidR="00BC2466" w:rsidRPr="003B3E50" w14:paraId="03F4FA9D" w14:textId="77777777" w:rsidTr="005169B2">
        <w:trPr>
          <w:trHeight w:val="315"/>
        </w:trPr>
        <w:tc>
          <w:tcPr>
            <w:tcW w:w="5616" w:type="dxa"/>
            <w:tcBorders>
              <w:top w:val="single" w:sz="4" w:space="0" w:color="auto"/>
            </w:tcBorders>
            <w:shd w:val="clear" w:color="auto" w:fill="FFFFFF"/>
            <w:noWrap/>
          </w:tcPr>
          <w:p w14:paraId="65330143" w14:textId="77777777" w:rsidR="00BC2466" w:rsidRPr="003B3E50" w:rsidRDefault="00BC2466" w:rsidP="00CE4148">
            <w:pPr>
              <w:pStyle w:val="TableText"/>
              <w:rPr>
                <w:noProof w:val="0"/>
              </w:rPr>
            </w:pPr>
            <w:r w:rsidRPr="003B3E50">
              <w:rPr>
                <w:noProof w:val="0"/>
              </w:rPr>
              <w:t>American Indian or Alaska Native</w:t>
            </w:r>
          </w:p>
        </w:tc>
        <w:tc>
          <w:tcPr>
            <w:tcW w:w="1152" w:type="dxa"/>
            <w:tcBorders>
              <w:top w:val="single" w:sz="4" w:space="0" w:color="auto"/>
            </w:tcBorders>
            <w:shd w:val="clear" w:color="auto" w:fill="FFFFFF"/>
            <w:vAlign w:val="bottom"/>
          </w:tcPr>
          <w:p w14:paraId="70C44F7D" w14:textId="77777777" w:rsidR="00BC2466" w:rsidRPr="003B3E50" w:rsidRDefault="00BC2466" w:rsidP="005169B2">
            <w:pPr>
              <w:pStyle w:val="TableText"/>
              <w:ind w:right="144"/>
            </w:pPr>
            <w:r w:rsidRPr="003B3E50">
              <w:t>20</w:t>
            </w:r>
          </w:p>
        </w:tc>
        <w:tc>
          <w:tcPr>
            <w:tcW w:w="1008" w:type="dxa"/>
            <w:tcBorders>
              <w:top w:val="single" w:sz="4" w:space="0" w:color="auto"/>
            </w:tcBorders>
            <w:shd w:val="clear" w:color="auto" w:fill="FFFFFF"/>
            <w:vAlign w:val="bottom"/>
          </w:tcPr>
          <w:p w14:paraId="362A5AAF" w14:textId="77777777" w:rsidR="00BC2466" w:rsidRPr="003B3E50" w:rsidRDefault="00BC2466" w:rsidP="005169B2">
            <w:pPr>
              <w:pStyle w:val="TableText"/>
              <w:ind w:right="144"/>
            </w:pPr>
            <w:r w:rsidRPr="003B3E50">
              <w:t>248</w:t>
            </w:r>
          </w:p>
        </w:tc>
        <w:tc>
          <w:tcPr>
            <w:tcW w:w="1008" w:type="dxa"/>
            <w:tcBorders>
              <w:top w:val="single" w:sz="4" w:space="0" w:color="auto"/>
            </w:tcBorders>
            <w:shd w:val="clear" w:color="auto" w:fill="FFFFFF"/>
            <w:vAlign w:val="bottom"/>
          </w:tcPr>
          <w:p w14:paraId="11E5B130" w14:textId="77777777" w:rsidR="00BC2466" w:rsidRPr="003B3E50" w:rsidRDefault="00BC2466" w:rsidP="005169B2">
            <w:pPr>
              <w:pStyle w:val="TableText"/>
              <w:ind w:right="144"/>
            </w:pPr>
            <w:r w:rsidRPr="003B3E50">
              <w:t>8.4</w:t>
            </w:r>
          </w:p>
        </w:tc>
        <w:tc>
          <w:tcPr>
            <w:tcW w:w="1728" w:type="dxa"/>
            <w:tcBorders>
              <w:top w:val="single" w:sz="4" w:space="0" w:color="auto"/>
            </w:tcBorders>
            <w:shd w:val="clear" w:color="auto" w:fill="FFFFFF"/>
            <w:noWrap/>
            <w:vAlign w:val="bottom"/>
          </w:tcPr>
          <w:p w14:paraId="33CB2819" w14:textId="77777777" w:rsidR="00BC2466" w:rsidRPr="003B3E50" w:rsidRDefault="00BC2466" w:rsidP="005169B2">
            <w:pPr>
              <w:pStyle w:val="TableText"/>
              <w:ind w:right="432"/>
            </w:pPr>
            <w:r w:rsidRPr="003B3E50">
              <w:t>40.0</w:t>
            </w:r>
          </w:p>
        </w:tc>
        <w:tc>
          <w:tcPr>
            <w:tcW w:w="1728" w:type="dxa"/>
            <w:tcBorders>
              <w:top w:val="single" w:sz="4" w:space="0" w:color="auto"/>
            </w:tcBorders>
            <w:shd w:val="clear" w:color="auto" w:fill="FFFFFF"/>
            <w:noWrap/>
            <w:vAlign w:val="bottom"/>
          </w:tcPr>
          <w:p w14:paraId="13CE20A0" w14:textId="77777777" w:rsidR="00BC2466" w:rsidRPr="003B3E50" w:rsidRDefault="00BC2466" w:rsidP="005169B2">
            <w:pPr>
              <w:pStyle w:val="TableText"/>
              <w:ind w:right="432"/>
            </w:pPr>
            <w:r w:rsidRPr="003B3E50">
              <w:t>60.0</w:t>
            </w:r>
          </w:p>
        </w:tc>
        <w:tc>
          <w:tcPr>
            <w:tcW w:w="1728" w:type="dxa"/>
            <w:tcBorders>
              <w:top w:val="single" w:sz="4" w:space="0" w:color="auto"/>
            </w:tcBorders>
            <w:shd w:val="clear" w:color="auto" w:fill="FFFFFF"/>
            <w:vAlign w:val="bottom"/>
          </w:tcPr>
          <w:p w14:paraId="65C64FEC" w14:textId="77777777" w:rsidR="00BC2466" w:rsidRPr="003B3E50" w:rsidRDefault="00BC2466" w:rsidP="005169B2">
            <w:pPr>
              <w:pStyle w:val="TableText"/>
              <w:ind w:right="432"/>
            </w:pPr>
            <w:r w:rsidRPr="003B3E50">
              <w:t>0.0</w:t>
            </w:r>
          </w:p>
        </w:tc>
      </w:tr>
      <w:tr w:rsidR="00BC2466" w:rsidRPr="003B3E50" w14:paraId="48C16BC2" w14:textId="77777777" w:rsidTr="005169B2">
        <w:trPr>
          <w:trHeight w:val="315"/>
        </w:trPr>
        <w:tc>
          <w:tcPr>
            <w:tcW w:w="5616" w:type="dxa"/>
            <w:shd w:val="clear" w:color="auto" w:fill="FFFFFF"/>
            <w:noWrap/>
          </w:tcPr>
          <w:p w14:paraId="683EFF65" w14:textId="77777777" w:rsidR="00BC2466" w:rsidRPr="003B3E50" w:rsidRDefault="00BC2466" w:rsidP="00CE4148">
            <w:pPr>
              <w:pStyle w:val="TableText"/>
              <w:rPr>
                <w:noProof w:val="0"/>
              </w:rPr>
            </w:pPr>
            <w:r w:rsidRPr="003B3E50">
              <w:rPr>
                <w:noProof w:val="0"/>
              </w:rPr>
              <w:t>Asian</w:t>
            </w:r>
          </w:p>
        </w:tc>
        <w:tc>
          <w:tcPr>
            <w:tcW w:w="1152" w:type="dxa"/>
            <w:shd w:val="clear" w:color="auto" w:fill="FFFFFF"/>
            <w:vAlign w:val="bottom"/>
          </w:tcPr>
          <w:p w14:paraId="53D8C5E5" w14:textId="77777777" w:rsidR="00BC2466" w:rsidRPr="003B3E50" w:rsidRDefault="00BC2466" w:rsidP="005169B2">
            <w:pPr>
              <w:pStyle w:val="TableText"/>
              <w:ind w:right="144"/>
            </w:pPr>
            <w:r w:rsidRPr="003B3E50">
              <w:t>58</w:t>
            </w:r>
          </w:p>
        </w:tc>
        <w:tc>
          <w:tcPr>
            <w:tcW w:w="1008" w:type="dxa"/>
            <w:shd w:val="clear" w:color="auto" w:fill="FFFFFF"/>
            <w:vAlign w:val="bottom"/>
          </w:tcPr>
          <w:p w14:paraId="3E2CB3DD" w14:textId="77777777" w:rsidR="00BC2466" w:rsidRPr="003B3E50" w:rsidRDefault="00BC2466" w:rsidP="005169B2">
            <w:pPr>
              <w:pStyle w:val="TableText"/>
              <w:ind w:right="144"/>
            </w:pPr>
            <w:r w:rsidRPr="003B3E50">
              <w:t>252</w:t>
            </w:r>
          </w:p>
        </w:tc>
        <w:tc>
          <w:tcPr>
            <w:tcW w:w="1008" w:type="dxa"/>
            <w:shd w:val="clear" w:color="auto" w:fill="FFFFFF"/>
            <w:vAlign w:val="bottom"/>
          </w:tcPr>
          <w:p w14:paraId="53FCFEAC" w14:textId="77777777" w:rsidR="00BC2466" w:rsidRPr="003B3E50" w:rsidRDefault="00BC2466" w:rsidP="005169B2">
            <w:pPr>
              <w:pStyle w:val="TableText"/>
              <w:ind w:right="144"/>
            </w:pPr>
            <w:r w:rsidRPr="003B3E50">
              <w:t>13.4</w:t>
            </w:r>
          </w:p>
        </w:tc>
        <w:tc>
          <w:tcPr>
            <w:tcW w:w="1728" w:type="dxa"/>
            <w:shd w:val="clear" w:color="auto" w:fill="FFFFFF"/>
            <w:noWrap/>
            <w:vAlign w:val="bottom"/>
          </w:tcPr>
          <w:p w14:paraId="2BC30113" w14:textId="77777777" w:rsidR="00BC2466" w:rsidRPr="003B3E50" w:rsidRDefault="00BC2466" w:rsidP="005169B2">
            <w:pPr>
              <w:pStyle w:val="TableText"/>
              <w:ind w:right="432"/>
            </w:pPr>
            <w:r w:rsidRPr="003B3E50">
              <w:t>34.5</w:t>
            </w:r>
          </w:p>
        </w:tc>
        <w:tc>
          <w:tcPr>
            <w:tcW w:w="1728" w:type="dxa"/>
            <w:shd w:val="clear" w:color="auto" w:fill="FFFFFF"/>
            <w:noWrap/>
            <w:vAlign w:val="bottom"/>
          </w:tcPr>
          <w:p w14:paraId="730D01A7" w14:textId="77777777" w:rsidR="00BC2466" w:rsidRPr="003B3E50" w:rsidRDefault="00BC2466" w:rsidP="005169B2">
            <w:pPr>
              <w:pStyle w:val="TableText"/>
              <w:ind w:right="432"/>
            </w:pPr>
            <w:r w:rsidRPr="003B3E50">
              <w:t>41.4</w:t>
            </w:r>
          </w:p>
        </w:tc>
        <w:tc>
          <w:tcPr>
            <w:tcW w:w="1728" w:type="dxa"/>
            <w:shd w:val="clear" w:color="auto" w:fill="FFFFFF"/>
            <w:vAlign w:val="bottom"/>
          </w:tcPr>
          <w:p w14:paraId="55055602" w14:textId="77777777" w:rsidR="00BC2466" w:rsidRPr="003B3E50" w:rsidRDefault="00BC2466" w:rsidP="005169B2">
            <w:pPr>
              <w:pStyle w:val="TableText"/>
              <w:ind w:right="432"/>
            </w:pPr>
            <w:r w:rsidRPr="003B3E50">
              <w:t>24.1</w:t>
            </w:r>
          </w:p>
        </w:tc>
      </w:tr>
      <w:tr w:rsidR="00BC2466" w:rsidRPr="003B3E50" w14:paraId="04C48836" w14:textId="77777777" w:rsidTr="005169B2">
        <w:trPr>
          <w:trHeight w:val="315"/>
        </w:trPr>
        <w:tc>
          <w:tcPr>
            <w:tcW w:w="5616" w:type="dxa"/>
            <w:shd w:val="clear" w:color="auto" w:fill="FFFFFF"/>
            <w:noWrap/>
          </w:tcPr>
          <w:p w14:paraId="3F4FD3EF" w14:textId="77777777" w:rsidR="00BC2466" w:rsidRPr="003B3E50" w:rsidRDefault="00BC2466" w:rsidP="00CE4148">
            <w:pPr>
              <w:pStyle w:val="TableText"/>
              <w:rPr>
                <w:noProof w:val="0"/>
              </w:rPr>
            </w:pPr>
            <w:r w:rsidRPr="003B3E50">
              <w:rPr>
                <w:noProof w:val="0"/>
              </w:rPr>
              <w:t>Native Hawaiian or Pacific Islander</w:t>
            </w:r>
          </w:p>
        </w:tc>
        <w:tc>
          <w:tcPr>
            <w:tcW w:w="1152" w:type="dxa"/>
            <w:shd w:val="clear" w:color="auto" w:fill="FFFFFF"/>
            <w:vAlign w:val="bottom"/>
          </w:tcPr>
          <w:p w14:paraId="74824539" w14:textId="77777777" w:rsidR="00BC2466" w:rsidRPr="003B3E50" w:rsidRDefault="00BC2466" w:rsidP="005169B2">
            <w:pPr>
              <w:pStyle w:val="TableText"/>
              <w:ind w:right="144"/>
            </w:pPr>
            <w:r w:rsidRPr="003B3E50">
              <w:t>8</w:t>
            </w:r>
          </w:p>
        </w:tc>
        <w:tc>
          <w:tcPr>
            <w:tcW w:w="1008" w:type="dxa"/>
            <w:shd w:val="clear" w:color="auto" w:fill="FFFFFF"/>
            <w:vAlign w:val="bottom"/>
          </w:tcPr>
          <w:p w14:paraId="44A68DE6" w14:textId="77777777" w:rsidR="00BC2466" w:rsidRPr="003B3E50" w:rsidRDefault="00BC2466" w:rsidP="005169B2">
            <w:pPr>
              <w:pStyle w:val="TableText"/>
              <w:ind w:right="144"/>
            </w:pPr>
            <w:r w:rsidRPr="003B3E50">
              <w:t>N/A</w:t>
            </w:r>
          </w:p>
        </w:tc>
        <w:tc>
          <w:tcPr>
            <w:tcW w:w="1008" w:type="dxa"/>
            <w:shd w:val="clear" w:color="auto" w:fill="FFFFFF"/>
            <w:vAlign w:val="bottom"/>
          </w:tcPr>
          <w:p w14:paraId="449E8380"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1027A244"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5B88B93B" w14:textId="77777777" w:rsidR="00BC2466" w:rsidRPr="003B3E50" w:rsidRDefault="00BC2466" w:rsidP="005169B2">
            <w:pPr>
              <w:pStyle w:val="TableText"/>
              <w:ind w:right="432"/>
            </w:pPr>
            <w:r w:rsidRPr="003B3E50">
              <w:t>N/A</w:t>
            </w:r>
          </w:p>
        </w:tc>
        <w:tc>
          <w:tcPr>
            <w:tcW w:w="1728" w:type="dxa"/>
            <w:shd w:val="clear" w:color="auto" w:fill="FFFFFF"/>
            <w:vAlign w:val="bottom"/>
          </w:tcPr>
          <w:p w14:paraId="273704EC" w14:textId="77777777" w:rsidR="00BC2466" w:rsidRPr="003B3E50" w:rsidRDefault="00BC2466" w:rsidP="005169B2">
            <w:pPr>
              <w:pStyle w:val="TableText"/>
              <w:ind w:right="432"/>
            </w:pPr>
            <w:r w:rsidRPr="003B3E50">
              <w:t>N/A</w:t>
            </w:r>
          </w:p>
        </w:tc>
      </w:tr>
      <w:tr w:rsidR="00BC2466" w:rsidRPr="003B3E50" w14:paraId="477AB378" w14:textId="77777777" w:rsidTr="005169B2">
        <w:trPr>
          <w:trHeight w:val="315"/>
        </w:trPr>
        <w:tc>
          <w:tcPr>
            <w:tcW w:w="5616" w:type="dxa"/>
            <w:shd w:val="clear" w:color="auto" w:fill="FFFFFF"/>
            <w:noWrap/>
          </w:tcPr>
          <w:p w14:paraId="02AA351F" w14:textId="77777777" w:rsidR="00BC2466" w:rsidRPr="003B3E50" w:rsidRDefault="00BC2466" w:rsidP="00CE4148">
            <w:pPr>
              <w:pStyle w:val="TableText"/>
              <w:rPr>
                <w:noProof w:val="0"/>
              </w:rPr>
            </w:pPr>
            <w:r w:rsidRPr="003B3E50">
              <w:rPr>
                <w:noProof w:val="0"/>
              </w:rPr>
              <w:t>Filipino</w:t>
            </w:r>
          </w:p>
        </w:tc>
        <w:tc>
          <w:tcPr>
            <w:tcW w:w="1152" w:type="dxa"/>
            <w:shd w:val="clear" w:color="auto" w:fill="FFFFFF"/>
            <w:vAlign w:val="bottom"/>
          </w:tcPr>
          <w:p w14:paraId="56C48DE6" w14:textId="77777777" w:rsidR="00BC2466" w:rsidRPr="003B3E50" w:rsidRDefault="00BC2466" w:rsidP="005169B2">
            <w:pPr>
              <w:pStyle w:val="TableText"/>
              <w:ind w:right="144"/>
            </w:pPr>
            <w:r w:rsidRPr="003B3E50">
              <w:t>22</w:t>
            </w:r>
          </w:p>
        </w:tc>
        <w:tc>
          <w:tcPr>
            <w:tcW w:w="1008" w:type="dxa"/>
            <w:shd w:val="clear" w:color="auto" w:fill="FFFFFF"/>
            <w:vAlign w:val="bottom"/>
          </w:tcPr>
          <w:p w14:paraId="4D848DC4" w14:textId="77777777" w:rsidR="00BC2466" w:rsidRPr="003B3E50" w:rsidRDefault="00BC2466" w:rsidP="005169B2">
            <w:pPr>
              <w:pStyle w:val="TableText"/>
              <w:ind w:right="144"/>
            </w:pPr>
            <w:r w:rsidRPr="003B3E50">
              <w:t>255</w:t>
            </w:r>
          </w:p>
        </w:tc>
        <w:tc>
          <w:tcPr>
            <w:tcW w:w="1008" w:type="dxa"/>
            <w:shd w:val="clear" w:color="auto" w:fill="FFFFFF"/>
            <w:vAlign w:val="bottom"/>
          </w:tcPr>
          <w:p w14:paraId="713F878B" w14:textId="77777777" w:rsidR="00BC2466" w:rsidRPr="003B3E50" w:rsidRDefault="00BC2466" w:rsidP="005169B2">
            <w:pPr>
              <w:pStyle w:val="TableText"/>
              <w:ind w:right="144"/>
            </w:pPr>
            <w:r w:rsidRPr="003B3E50">
              <w:t>10.8</w:t>
            </w:r>
          </w:p>
        </w:tc>
        <w:tc>
          <w:tcPr>
            <w:tcW w:w="1728" w:type="dxa"/>
            <w:shd w:val="clear" w:color="auto" w:fill="FFFFFF"/>
            <w:noWrap/>
            <w:vAlign w:val="bottom"/>
          </w:tcPr>
          <w:p w14:paraId="2D3FDC8E" w14:textId="77777777" w:rsidR="00BC2466" w:rsidRPr="003B3E50" w:rsidRDefault="00BC2466" w:rsidP="005169B2">
            <w:pPr>
              <w:pStyle w:val="TableText"/>
              <w:ind w:right="432"/>
            </w:pPr>
            <w:r w:rsidRPr="003B3E50">
              <w:t>18.2</w:t>
            </w:r>
          </w:p>
        </w:tc>
        <w:tc>
          <w:tcPr>
            <w:tcW w:w="1728" w:type="dxa"/>
            <w:shd w:val="clear" w:color="auto" w:fill="FFFFFF"/>
            <w:noWrap/>
            <w:vAlign w:val="bottom"/>
          </w:tcPr>
          <w:p w14:paraId="05FCED36" w14:textId="77777777" w:rsidR="00BC2466" w:rsidRPr="003B3E50" w:rsidRDefault="00BC2466" w:rsidP="005169B2">
            <w:pPr>
              <w:pStyle w:val="TableText"/>
              <w:ind w:right="432"/>
            </w:pPr>
            <w:r w:rsidRPr="003B3E50">
              <w:t>63.6</w:t>
            </w:r>
          </w:p>
        </w:tc>
        <w:tc>
          <w:tcPr>
            <w:tcW w:w="1728" w:type="dxa"/>
            <w:shd w:val="clear" w:color="auto" w:fill="FFFFFF"/>
            <w:vAlign w:val="bottom"/>
          </w:tcPr>
          <w:p w14:paraId="5324D7E1" w14:textId="77777777" w:rsidR="00BC2466" w:rsidRPr="003B3E50" w:rsidRDefault="00BC2466" w:rsidP="005169B2">
            <w:pPr>
              <w:pStyle w:val="TableText"/>
              <w:ind w:right="432"/>
            </w:pPr>
            <w:r w:rsidRPr="003B3E50">
              <w:t>18.2</w:t>
            </w:r>
          </w:p>
        </w:tc>
      </w:tr>
      <w:tr w:rsidR="00BC2466" w:rsidRPr="003B3E50" w14:paraId="02377D00" w14:textId="77777777" w:rsidTr="005169B2">
        <w:trPr>
          <w:trHeight w:val="315"/>
        </w:trPr>
        <w:tc>
          <w:tcPr>
            <w:tcW w:w="5616" w:type="dxa"/>
            <w:shd w:val="clear" w:color="auto" w:fill="FFFFFF"/>
            <w:noWrap/>
          </w:tcPr>
          <w:p w14:paraId="4943EF8A" w14:textId="77777777" w:rsidR="00BC2466" w:rsidRPr="003B3E50" w:rsidRDefault="00BC2466" w:rsidP="00CE4148">
            <w:pPr>
              <w:pStyle w:val="TableText"/>
              <w:rPr>
                <w:noProof w:val="0"/>
              </w:rPr>
            </w:pPr>
            <w:r w:rsidRPr="003B3E50">
              <w:rPr>
                <w:noProof w:val="0"/>
              </w:rPr>
              <w:t>Hispanic or Latino</w:t>
            </w:r>
          </w:p>
        </w:tc>
        <w:tc>
          <w:tcPr>
            <w:tcW w:w="1152" w:type="dxa"/>
            <w:shd w:val="clear" w:color="auto" w:fill="FFFFFF"/>
            <w:vAlign w:val="bottom"/>
          </w:tcPr>
          <w:p w14:paraId="4E495F04" w14:textId="77777777" w:rsidR="00BC2466" w:rsidRPr="003B3E50" w:rsidRDefault="00BC2466" w:rsidP="005169B2">
            <w:pPr>
              <w:pStyle w:val="TableText"/>
              <w:ind w:right="144"/>
            </w:pPr>
            <w:r w:rsidRPr="003B3E50">
              <w:t>7,673</w:t>
            </w:r>
          </w:p>
        </w:tc>
        <w:tc>
          <w:tcPr>
            <w:tcW w:w="1008" w:type="dxa"/>
            <w:shd w:val="clear" w:color="auto" w:fill="FFFFFF"/>
            <w:vAlign w:val="bottom"/>
          </w:tcPr>
          <w:p w14:paraId="6FCF0D25" w14:textId="77777777" w:rsidR="00BC2466" w:rsidRPr="003B3E50" w:rsidRDefault="00BC2466" w:rsidP="005169B2">
            <w:pPr>
              <w:pStyle w:val="TableText"/>
              <w:ind w:right="144"/>
            </w:pPr>
            <w:r w:rsidRPr="003B3E50">
              <w:t>250</w:t>
            </w:r>
          </w:p>
        </w:tc>
        <w:tc>
          <w:tcPr>
            <w:tcW w:w="1008" w:type="dxa"/>
            <w:shd w:val="clear" w:color="auto" w:fill="FFFFFF"/>
            <w:vAlign w:val="bottom"/>
          </w:tcPr>
          <w:p w14:paraId="75382578" w14:textId="77777777" w:rsidR="00BC2466" w:rsidRPr="003B3E50" w:rsidRDefault="00BC2466" w:rsidP="005169B2">
            <w:pPr>
              <w:pStyle w:val="TableText"/>
              <w:ind w:right="144"/>
            </w:pPr>
            <w:r w:rsidRPr="003B3E50">
              <w:t>11.3</w:t>
            </w:r>
          </w:p>
        </w:tc>
        <w:tc>
          <w:tcPr>
            <w:tcW w:w="1728" w:type="dxa"/>
            <w:shd w:val="clear" w:color="auto" w:fill="FFFFFF"/>
            <w:noWrap/>
            <w:vAlign w:val="bottom"/>
          </w:tcPr>
          <w:p w14:paraId="0602757E" w14:textId="77777777" w:rsidR="00BC2466" w:rsidRPr="003B3E50" w:rsidRDefault="00BC2466" w:rsidP="005169B2">
            <w:pPr>
              <w:pStyle w:val="TableText"/>
              <w:ind w:right="432"/>
            </w:pPr>
            <w:r w:rsidRPr="003B3E50">
              <w:t>31.7</w:t>
            </w:r>
          </w:p>
        </w:tc>
        <w:tc>
          <w:tcPr>
            <w:tcW w:w="1728" w:type="dxa"/>
            <w:shd w:val="clear" w:color="auto" w:fill="FFFFFF"/>
            <w:noWrap/>
            <w:vAlign w:val="bottom"/>
          </w:tcPr>
          <w:p w14:paraId="276210DB" w14:textId="77777777" w:rsidR="00BC2466" w:rsidRPr="003B3E50" w:rsidRDefault="00BC2466" w:rsidP="005169B2">
            <w:pPr>
              <w:pStyle w:val="TableText"/>
              <w:ind w:right="432"/>
            </w:pPr>
            <w:r w:rsidRPr="003B3E50">
              <w:t>56.2</w:t>
            </w:r>
          </w:p>
        </w:tc>
        <w:tc>
          <w:tcPr>
            <w:tcW w:w="1728" w:type="dxa"/>
            <w:shd w:val="clear" w:color="auto" w:fill="FFFFFF"/>
            <w:vAlign w:val="bottom"/>
          </w:tcPr>
          <w:p w14:paraId="782D703B" w14:textId="77777777" w:rsidR="00BC2466" w:rsidRPr="003B3E50" w:rsidRDefault="00BC2466" w:rsidP="005169B2">
            <w:pPr>
              <w:pStyle w:val="TableText"/>
              <w:ind w:right="432"/>
            </w:pPr>
            <w:r w:rsidRPr="003B3E50">
              <w:t>12.1</w:t>
            </w:r>
          </w:p>
        </w:tc>
      </w:tr>
      <w:tr w:rsidR="00BC2466" w:rsidRPr="003B3E50" w14:paraId="2C3E0BD9" w14:textId="77777777" w:rsidTr="005169B2">
        <w:trPr>
          <w:trHeight w:val="315"/>
        </w:trPr>
        <w:tc>
          <w:tcPr>
            <w:tcW w:w="5616" w:type="dxa"/>
            <w:shd w:val="clear" w:color="auto" w:fill="FFFFFF"/>
            <w:noWrap/>
          </w:tcPr>
          <w:p w14:paraId="25C31C54" w14:textId="77777777" w:rsidR="00BC2466" w:rsidRPr="003B3E50" w:rsidRDefault="00BC2466" w:rsidP="00CE4148">
            <w:pPr>
              <w:pStyle w:val="TableText"/>
              <w:rPr>
                <w:noProof w:val="0"/>
              </w:rPr>
            </w:pPr>
            <w:r w:rsidRPr="003B3E50">
              <w:rPr>
                <w:noProof w:val="0"/>
              </w:rPr>
              <w:t>Black or African American</w:t>
            </w:r>
          </w:p>
        </w:tc>
        <w:tc>
          <w:tcPr>
            <w:tcW w:w="1152" w:type="dxa"/>
            <w:shd w:val="clear" w:color="auto" w:fill="FFFFFF"/>
            <w:vAlign w:val="bottom"/>
          </w:tcPr>
          <w:p w14:paraId="49228641" w14:textId="77777777" w:rsidR="00BC2466" w:rsidRPr="003B3E50" w:rsidRDefault="00BC2466" w:rsidP="005169B2">
            <w:pPr>
              <w:pStyle w:val="TableText"/>
              <w:ind w:right="144"/>
            </w:pPr>
            <w:r w:rsidRPr="003B3E50">
              <w:t>94</w:t>
            </w:r>
          </w:p>
        </w:tc>
        <w:tc>
          <w:tcPr>
            <w:tcW w:w="1008" w:type="dxa"/>
            <w:shd w:val="clear" w:color="auto" w:fill="FFFFFF"/>
            <w:vAlign w:val="bottom"/>
          </w:tcPr>
          <w:p w14:paraId="4C853DE2" w14:textId="77777777" w:rsidR="00BC2466" w:rsidRPr="003B3E50" w:rsidRDefault="00BC2466" w:rsidP="005169B2">
            <w:pPr>
              <w:pStyle w:val="TableText"/>
              <w:ind w:right="144"/>
            </w:pPr>
            <w:r w:rsidRPr="003B3E50">
              <w:t>244</w:t>
            </w:r>
          </w:p>
        </w:tc>
        <w:tc>
          <w:tcPr>
            <w:tcW w:w="1008" w:type="dxa"/>
            <w:shd w:val="clear" w:color="auto" w:fill="FFFFFF"/>
            <w:vAlign w:val="bottom"/>
          </w:tcPr>
          <w:p w14:paraId="2EA3F1E0" w14:textId="77777777" w:rsidR="00BC2466" w:rsidRPr="003B3E50" w:rsidRDefault="00BC2466" w:rsidP="005169B2">
            <w:pPr>
              <w:pStyle w:val="TableText"/>
              <w:ind w:right="144"/>
            </w:pPr>
            <w:r w:rsidRPr="003B3E50">
              <w:t>8.5</w:t>
            </w:r>
          </w:p>
        </w:tc>
        <w:tc>
          <w:tcPr>
            <w:tcW w:w="1728" w:type="dxa"/>
            <w:shd w:val="clear" w:color="auto" w:fill="FFFFFF"/>
            <w:noWrap/>
            <w:vAlign w:val="bottom"/>
          </w:tcPr>
          <w:p w14:paraId="6282F1FE" w14:textId="77777777" w:rsidR="00BC2466" w:rsidRPr="003B3E50" w:rsidRDefault="00BC2466" w:rsidP="005169B2">
            <w:pPr>
              <w:pStyle w:val="TableText"/>
              <w:ind w:right="432"/>
            </w:pPr>
            <w:r w:rsidRPr="003B3E50">
              <w:t>56.4</w:t>
            </w:r>
          </w:p>
        </w:tc>
        <w:tc>
          <w:tcPr>
            <w:tcW w:w="1728" w:type="dxa"/>
            <w:shd w:val="clear" w:color="auto" w:fill="FFFFFF"/>
            <w:noWrap/>
            <w:vAlign w:val="bottom"/>
          </w:tcPr>
          <w:p w14:paraId="548A9263" w14:textId="77777777" w:rsidR="00BC2466" w:rsidRPr="003B3E50" w:rsidRDefault="00BC2466" w:rsidP="005169B2">
            <w:pPr>
              <w:pStyle w:val="TableText"/>
              <w:ind w:right="432"/>
            </w:pPr>
            <w:r w:rsidRPr="003B3E50">
              <w:t>40.4</w:t>
            </w:r>
          </w:p>
        </w:tc>
        <w:tc>
          <w:tcPr>
            <w:tcW w:w="1728" w:type="dxa"/>
            <w:shd w:val="clear" w:color="auto" w:fill="FFFFFF"/>
            <w:vAlign w:val="bottom"/>
          </w:tcPr>
          <w:p w14:paraId="631EB621" w14:textId="77777777" w:rsidR="00BC2466" w:rsidRPr="003B3E50" w:rsidRDefault="00BC2466" w:rsidP="005169B2">
            <w:pPr>
              <w:pStyle w:val="TableText"/>
              <w:ind w:right="432"/>
            </w:pPr>
            <w:r w:rsidRPr="003B3E50">
              <w:t>3.2</w:t>
            </w:r>
          </w:p>
        </w:tc>
      </w:tr>
      <w:tr w:rsidR="00BC2466" w:rsidRPr="003B3E50" w14:paraId="138A9D5C" w14:textId="77777777" w:rsidTr="005169B2">
        <w:trPr>
          <w:trHeight w:val="315"/>
        </w:trPr>
        <w:tc>
          <w:tcPr>
            <w:tcW w:w="5616" w:type="dxa"/>
            <w:shd w:val="clear" w:color="auto" w:fill="FFFFFF"/>
            <w:noWrap/>
          </w:tcPr>
          <w:p w14:paraId="635940F9" w14:textId="77777777" w:rsidR="00BC2466" w:rsidRPr="003B3E50" w:rsidRDefault="00BC2466" w:rsidP="00CE4148">
            <w:pPr>
              <w:pStyle w:val="TableText"/>
              <w:rPr>
                <w:noProof w:val="0"/>
              </w:rPr>
            </w:pPr>
            <w:r w:rsidRPr="003B3E50">
              <w:rPr>
                <w:noProof w:val="0"/>
              </w:rPr>
              <w:t>White</w:t>
            </w:r>
          </w:p>
        </w:tc>
        <w:tc>
          <w:tcPr>
            <w:tcW w:w="1152" w:type="dxa"/>
            <w:shd w:val="clear" w:color="auto" w:fill="FFFFFF"/>
            <w:vAlign w:val="bottom"/>
          </w:tcPr>
          <w:p w14:paraId="721E72AF" w14:textId="77777777" w:rsidR="00BC2466" w:rsidRPr="003B3E50" w:rsidRDefault="00BC2466" w:rsidP="005169B2">
            <w:pPr>
              <w:pStyle w:val="TableText"/>
              <w:ind w:right="144"/>
            </w:pPr>
            <w:r w:rsidRPr="003B3E50">
              <w:t>408</w:t>
            </w:r>
          </w:p>
        </w:tc>
        <w:tc>
          <w:tcPr>
            <w:tcW w:w="1008" w:type="dxa"/>
            <w:shd w:val="clear" w:color="auto" w:fill="FFFFFF"/>
            <w:vAlign w:val="bottom"/>
          </w:tcPr>
          <w:p w14:paraId="1522A8CD" w14:textId="77777777" w:rsidR="00BC2466" w:rsidRPr="003B3E50" w:rsidRDefault="00BC2466" w:rsidP="005169B2">
            <w:pPr>
              <w:pStyle w:val="TableText"/>
              <w:ind w:right="144"/>
            </w:pPr>
            <w:r w:rsidRPr="003B3E50">
              <w:t>251</w:t>
            </w:r>
          </w:p>
        </w:tc>
        <w:tc>
          <w:tcPr>
            <w:tcW w:w="1008" w:type="dxa"/>
            <w:shd w:val="clear" w:color="auto" w:fill="FFFFFF"/>
            <w:vAlign w:val="bottom"/>
          </w:tcPr>
          <w:p w14:paraId="6DB27273" w14:textId="77777777" w:rsidR="00BC2466" w:rsidRPr="003B3E50" w:rsidRDefault="00BC2466" w:rsidP="005169B2">
            <w:pPr>
              <w:pStyle w:val="TableText"/>
              <w:ind w:right="144"/>
            </w:pPr>
            <w:r w:rsidRPr="003B3E50">
              <w:t>12.0</w:t>
            </w:r>
          </w:p>
        </w:tc>
        <w:tc>
          <w:tcPr>
            <w:tcW w:w="1728" w:type="dxa"/>
            <w:shd w:val="clear" w:color="auto" w:fill="FFFFFF"/>
            <w:noWrap/>
            <w:vAlign w:val="bottom"/>
          </w:tcPr>
          <w:p w14:paraId="71DD8588" w14:textId="77777777" w:rsidR="00BC2466" w:rsidRPr="003B3E50" w:rsidRDefault="00BC2466" w:rsidP="005169B2">
            <w:pPr>
              <w:pStyle w:val="TableText"/>
              <w:ind w:right="432"/>
            </w:pPr>
            <w:r w:rsidRPr="003B3E50">
              <w:t>30.4</w:t>
            </w:r>
          </w:p>
        </w:tc>
        <w:tc>
          <w:tcPr>
            <w:tcW w:w="1728" w:type="dxa"/>
            <w:shd w:val="clear" w:color="auto" w:fill="FFFFFF"/>
            <w:noWrap/>
            <w:vAlign w:val="bottom"/>
          </w:tcPr>
          <w:p w14:paraId="5A58B801" w14:textId="77777777" w:rsidR="00BC2466" w:rsidRPr="003B3E50" w:rsidRDefault="00BC2466" w:rsidP="005169B2">
            <w:pPr>
              <w:pStyle w:val="TableText"/>
              <w:ind w:right="432"/>
            </w:pPr>
            <w:r w:rsidRPr="003B3E50">
              <w:t>54.9</w:t>
            </w:r>
          </w:p>
        </w:tc>
        <w:tc>
          <w:tcPr>
            <w:tcW w:w="1728" w:type="dxa"/>
            <w:shd w:val="clear" w:color="auto" w:fill="FFFFFF"/>
            <w:vAlign w:val="bottom"/>
          </w:tcPr>
          <w:p w14:paraId="1897D31C" w14:textId="77777777" w:rsidR="00BC2466" w:rsidRPr="003B3E50" w:rsidRDefault="00BC2466" w:rsidP="005169B2">
            <w:pPr>
              <w:pStyle w:val="TableText"/>
              <w:ind w:right="432"/>
            </w:pPr>
            <w:r w:rsidRPr="003B3E50">
              <w:t>14.7</w:t>
            </w:r>
          </w:p>
        </w:tc>
      </w:tr>
      <w:tr w:rsidR="00BC2466" w:rsidRPr="003B3E50" w14:paraId="577B75BD" w14:textId="77777777" w:rsidTr="005169B2">
        <w:trPr>
          <w:trHeight w:val="315"/>
        </w:trPr>
        <w:tc>
          <w:tcPr>
            <w:tcW w:w="5616" w:type="dxa"/>
            <w:tcBorders>
              <w:bottom w:val="nil"/>
            </w:tcBorders>
            <w:shd w:val="clear" w:color="auto" w:fill="FFFFFF"/>
            <w:noWrap/>
          </w:tcPr>
          <w:p w14:paraId="47C39123" w14:textId="77777777" w:rsidR="00BC2466" w:rsidRPr="003B3E50" w:rsidRDefault="00BC2466" w:rsidP="00CE4148">
            <w:pPr>
              <w:pStyle w:val="TableText"/>
              <w:rPr>
                <w:noProof w:val="0"/>
              </w:rPr>
            </w:pPr>
            <w:r w:rsidRPr="003B3E50">
              <w:rPr>
                <w:noProof w:val="0"/>
              </w:rPr>
              <w:t>Two or more races</w:t>
            </w:r>
          </w:p>
        </w:tc>
        <w:tc>
          <w:tcPr>
            <w:tcW w:w="1152" w:type="dxa"/>
            <w:tcBorders>
              <w:bottom w:val="nil"/>
            </w:tcBorders>
            <w:shd w:val="clear" w:color="auto" w:fill="FFFFFF"/>
            <w:vAlign w:val="bottom"/>
          </w:tcPr>
          <w:p w14:paraId="34A3C6D4" w14:textId="77777777" w:rsidR="00BC2466" w:rsidRPr="003B3E50" w:rsidRDefault="00BC2466" w:rsidP="005169B2">
            <w:pPr>
              <w:pStyle w:val="TableText"/>
              <w:ind w:right="144"/>
            </w:pPr>
            <w:r w:rsidRPr="003B3E50">
              <w:t>167</w:t>
            </w:r>
          </w:p>
        </w:tc>
        <w:tc>
          <w:tcPr>
            <w:tcW w:w="1008" w:type="dxa"/>
            <w:tcBorders>
              <w:bottom w:val="nil"/>
            </w:tcBorders>
            <w:shd w:val="clear" w:color="auto" w:fill="FFFFFF"/>
            <w:vAlign w:val="bottom"/>
          </w:tcPr>
          <w:p w14:paraId="0A0F8810" w14:textId="77777777" w:rsidR="00BC2466" w:rsidRPr="003B3E50" w:rsidRDefault="00BC2466" w:rsidP="005169B2">
            <w:pPr>
              <w:pStyle w:val="TableText"/>
              <w:ind w:right="144"/>
            </w:pPr>
            <w:r w:rsidRPr="003B3E50">
              <w:t>251</w:t>
            </w:r>
          </w:p>
        </w:tc>
        <w:tc>
          <w:tcPr>
            <w:tcW w:w="1008" w:type="dxa"/>
            <w:tcBorders>
              <w:bottom w:val="nil"/>
            </w:tcBorders>
            <w:shd w:val="clear" w:color="auto" w:fill="FFFFFF"/>
            <w:vAlign w:val="bottom"/>
          </w:tcPr>
          <w:p w14:paraId="10E38783" w14:textId="77777777" w:rsidR="00BC2466" w:rsidRPr="003B3E50" w:rsidRDefault="00BC2466" w:rsidP="005169B2">
            <w:pPr>
              <w:pStyle w:val="TableText"/>
              <w:ind w:right="144"/>
            </w:pPr>
            <w:r w:rsidRPr="003B3E50">
              <w:t>11.5</w:t>
            </w:r>
          </w:p>
        </w:tc>
        <w:tc>
          <w:tcPr>
            <w:tcW w:w="1728" w:type="dxa"/>
            <w:tcBorders>
              <w:bottom w:val="nil"/>
            </w:tcBorders>
            <w:shd w:val="clear" w:color="auto" w:fill="FFFFFF"/>
            <w:noWrap/>
            <w:vAlign w:val="bottom"/>
          </w:tcPr>
          <w:p w14:paraId="03D25AD3" w14:textId="77777777" w:rsidR="00BC2466" w:rsidRPr="003B3E50" w:rsidRDefault="00BC2466" w:rsidP="005169B2">
            <w:pPr>
              <w:pStyle w:val="TableText"/>
              <w:ind w:right="432"/>
            </w:pPr>
            <w:r w:rsidRPr="003B3E50">
              <w:t>28.1</w:t>
            </w:r>
          </w:p>
        </w:tc>
        <w:tc>
          <w:tcPr>
            <w:tcW w:w="1728" w:type="dxa"/>
            <w:tcBorders>
              <w:bottom w:val="nil"/>
            </w:tcBorders>
            <w:shd w:val="clear" w:color="auto" w:fill="FFFFFF"/>
            <w:noWrap/>
            <w:vAlign w:val="bottom"/>
          </w:tcPr>
          <w:p w14:paraId="37F306E7" w14:textId="77777777" w:rsidR="00BC2466" w:rsidRPr="003B3E50" w:rsidRDefault="00BC2466" w:rsidP="005169B2">
            <w:pPr>
              <w:pStyle w:val="TableText"/>
              <w:ind w:right="432"/>
            </w:pPr>
            <w:r w:rsidRPr="003B3E50">
              <w:t>58.1</w:t>
            </w:r>
          </w:p>
        </w:tc>
        <w:tc>
          <w:tcPr>
            <w:tcW w:w="1728" w:type="dxa"/>
            <w:tcBorders>
              <w:bottom w:val="nil"/>
            </w:tcBorders>
            <w:shd w:val="clear" w:color="auto" w:fill="FFFFFF"/>
            <w:vAlign w:val="bottom"/>
          </w:tcPr>
          <w:p w14:paraId="015C92E1" w14:textId="77777777" w:rsidR="00BC2466" w:rsidRPr="003B3E50" w:rsidRDefault="00BC2466" w:rsidP="005169B2">
            <w:pPr>
              <w:pStyle w:val="TableText"/>
              <w:ind w:right="432"/>
            </w:pPr>
            <w:r w:rsidRPr="003B3E50">
              <w:t>13.8</w:t>
            </w:r>
          </w:p>
        </w:tc>
      </w:tr>
      <w:tr w:rsidR="00BC2466" w:rsidRPr="003B3E50" w14:paraId="40A6043B" w14:textId="77777777" w:rsidTr="005169B2">
        <w:trPr>
          <w:trHeight w:val="300"/>
        </w:trPr>
        <w:tc>
          <w:tcPr>
            <w:tcW w:w="5616" w:type="dxa"/>
            <w:tcBorders>
              <w:top w:val="single" w:sz="4" w:space="0" w:color="auto"/>
              <w:bottom w:val="nil"/>
            </w:tcBorders>
            <w:shd w:val="clear" w:color="auto" w:fill="FFFFFF"/>
            <w:noWrap/>
            <w:hideMark/>
          </w:tcPr>
          <w:p w14:paraId="3660AFC0" w14:textId="77777777" w:rsidR="00BC2466" w:rsidRPr="003B3E50" w:rsidRDefault="00BC2466" w:rsidP="00CE4148">
            <w:pPr>
              <w:pStyle w:val="TableText"/>
              <w:keepNext/>
              <w:rPr>
                <w:noProof w:val="0"/>
              </w:rPr>
            </w:pPr>
            <w:r w:rsidRPr="003B3E50">
              <w:rPr>
                <w:noProof w:val="0"/>
              </w:rPr>
              <w:t>EO</w:t>
            </w:r>
          </w:p>
        </w:tc>
        <w:tc>
          <w:tcPr>
            <w:tcW w:w="1152" w:type="dxa"/>
            <w:tcBorders>
              <w:top w:val="single" w:sz="4" w:space="0" w:color="auto"/>
              <w:bottom w:val="nil"/>
            </w:tcBorders>
            <w:shd w:val="clear" w:color="auto" w:fill="FFFFFF"/>
            <w:vAlign w:val="bottom"/>
          </w:tcPr>
          <w:p w14:paraId="364320C2" w14:textId="77777777" w:rsidR="00BC2466" w:rsidRPr="003B3E50" w:rsidRDefault="00BC2466" w:rsidP="005169B2">
            <w:pPr>
              <w:pStyle w:val="TableText"/>
              <w:ind w:right="144"/>
            </w:pPr>
            <w:r w:rsidRPr="003B3E50">
              <w:t>3,003</w:t>
            </w:r>
          </w:p>
        </w:tc>
        <w:tc>
          <w:tcPr>
            <w:tcW w:w="1008" w:type="dxa"/>
            <w:tcBorders>
              <w:top w:val="single" w:sz="4" w:space="0" w:color="auto"/>
              <w:bottom w:val="nil"/>
            </w:tcBorders>
            <w:shd w:val="clear" w:color="auto" w:fill="FFFFFF"/>
            <w:vAlign w:val="bottom"/>
          </w:tcPr>
          <w:p w14:paraId="484C7B4F" w14:textId="77777777" w:rsidR="00BC2466" w:rsidRPr="003B3E50" w:rsidRDefault="00BC2466" w:rsidP="005169B2">
            <w:pPr>
              <w:pStyle w:val="TableText"/>
              <w:ind w:right="144"/>
            </w:pPr>
            <w:r w:rsidRPr="003B3E50">
              <w:t>248</w:t>
            </w:r>
          </w:p>
        </w:tc>
        <w:tc>
          <w:tcPr>
            <w:tcW w:w="1008" w:type="dxa"/>
            <w:tcBorders>
              <w:top w:val="single" w:sz="4" w:space="0" w:color="auto"/>
              <w:bottom w:val="nil"/>
            </w:tcBorders>
            <w:shd w:val="clear" w:color="auto" w:fill="FFFFFF"/>
            <w:vAlign w:val="bottom"/>
          </w:tcPr>
          <w:p w14:paraId="39234E75" w14:textId="77777777" w:rsidR="00BC2466" w:rsidRPr="003B3E50" w:rsidRDefault="00BC2466" w:rsidP="005169B2">
            <w:pPr>
              <w:pStyle w:val="TableText"/>
              <w:ind w:right="144"/>
            </w:pPr>
            <w:r w:rsidRPr="003B3E50">
              <w:t>10.5</w:t>
            </w:r>
          </w:p>
        </w:tc>
        <w:tc>
          <w:tcPr>
            <w:tcW w:w="1728" w:type="dxa"/>
            <w:tcBorders>
              <w:top w:val="single" w:sz="4" w:space="0" w:color="auto"/>
              <w:bottom w:val="nil"/>
            </w:tcBorders>
            <w:shd w:val="clear" w:color="auto" w:fill="FFFFFF"/>
            <w:noWrap/>
            <w:vAlign w:val="bottom"/>
          </w:tcPr>
          <w:p w14:paraId="1A85A04B" w14:textId="77777777" w:rsidR="00BC2466" w:rsidRPr="003B3E50" w:rsidRDefault="00BC2466" w:rsidP="005169B2">
            <w:pPr>
              <w:pStyle w:val="TableText"/>
              <w:ind w:right="432"/>
            </w:pPr>
            <w:r w:rsidRPr="003B3E50">
              <w:t>38.3</w:t>
            </w:r>
          </w:p>
        </w:tc>
        <w:tc>
          <w:tcPr>
            <w:tcW w:w="1728" w:type="dxa"/>
            <w:tcBorders>
              <w:top w:val="single" w:sz="4" w:space="0" w:color="auto"/>
              <w:bottom w:val="nil"/>
            </w:tcBorders>
            <w:shd w:val="clear" w:color="auto" w:fill="FFFFFF"/>
            <w:noWrap/>
            <w:vAlign w:val="bottom"/>
          </w:tcPr>
          <w:p w14:paraId="13632328" w14:textId="77777777" w:rsidR="00BC2466" w:rsidRPr="003B3E50" w:rsidRDefault="00BC2466" w:rsidP="005169B2">
            <w:pPr>
              <w:pStyle w:val="TableText"/>
              <w:ind w:right="432"/>
            </w:pPr>
            <w:r w:rsidRPr="003B3E50">
              <w:t>53.5</w:t>
            </w:r>
          </w:p>
        </w:tc>
        <w:tc>
          <w:tcPr>
            <w:tcW w:w="1728" w:type="dxa"/>
            <w:tcBorders>
              <w:top w:val="single" w:sz="4" w:space="0" w:color="auto"/>
              <w:bottom w:val="nil"/>
            </w:tcBorders>
            <w:shd w:val="clear" w:color="auto" w:fill="FFFFFF"/>
            <w:vAlign w:val="bottom"/>
          </w:tcPr>
          <w:p w14:paraId="5D487B10" w14:textId="77777777" w:rsidR="00BC2466" w:rsidRPr="003B3E50" w:rsidRDefault="00BC2466" w:rsidP="005169B2">
            <w:pPr>
              <w:pStyle w:val="TableText"/>
              <w:ind w:right="432"/>
            </w:pPr>
            <w:r w:rsidRPr="003B3E50">
              <w:t>8.2</w:t>
            </w:r>
          </w:p>
        </w:tc>
      </w:tr>
      <w:tr w:rsidR="00BC2466" w:rsidRPr="003B3E50" w14:paraId="22E70352" w14:textId="77777777" w:rsidTr="005169B2">
        <w:trPr>
          <w:trHeight w:val="300"/>
        </w:trPr>
        <w:tc>
          <w:tcPr>
            <w:tcW w:w="5616" w:type="dxa"/>
            <w:tcBorders>
              <w:top w:val="nil"/>
            </w:tcBorders>
            <w:shd w:val="clear" w:color="auto" w:fill="FFFFFF"/>
            <w:noWrap/>
            <w:hideMark/>
          </w:tcPr>
          <w:p w14:paraId="3BFD2918" w14:textId="77777777" w:rsidR="00BC2466" w:rsidRPr="003B3E50" w:rsidRDefault="00BC2466" w:rsidP="00CE4148">
            <w:pPr>
              <w:pStyle w:val="TableText"/>
              <w:rPr>
                <w:noProof w:val="0"/>
              </w:rPr>
            </w:pPr>
            <w:r w:rsidRPr="003B3E50">
              <w:rPr>
                <w:noProof w:val="0"/>
              </w:rPr>
              <w:t>IFEP</w:t>
            </w:r>
          </w:p>
        </w:tc>
        <w:tc>
          <w:tcPr>
            <w:tcW w:w="1152" w:type="dxa"/>
            <w:tcBorders>
              <w:top w:val="nil"/>
            </w:tcBorders>
            <w:shd w:val="clear" w:color="auto" w:fill="FFFFFF"/>
            <w:vAlign w:val="bottom"/>
          </w:tcPr>
          <w:p w14:paraId="7A1E5981" w14:textId="77777777" w:rsidR="00BC2466" w:rsidRPr="003B3E50" w:rsidRDefault="00BC2466" w:rsidP="005169B2">
            <w:pPr>
              <w:pStyle w:val="TableText"/>
              <w:ind w:right="144"/>
            </w:pPr>
            <w:r w:rsidRPr="003B3E50">
              <w:t>612</w:t>
            </w:r>
          </w:p>
        </w:tc>
        <w:tc>
          <w:tcPr>
            <w:tcW w:w="1008" w:type="dxa"/>
            <w:tcBorders>
              <w:top w:val="nil"/>
            </w:tcBorders>
            <w:shd w:val="clear" w:color="auto" w:fill="FFFFFF"/>
            <w:vAlign w:val="bottom"/>
          </w:tcPr>
          <w:p w14:paraId="795C9741" w14:textId="77777777" w:rsidR="00BC2466" w:rsidRPr="003B3E50" w:rsidRDefault="00BC2466" w:rsidP="005169B2">
            <w:pPr>
              <w:pStyle w:val="TableText"/>
              <w:ind w:right="144"/>
            </w:pPr>
            <w:r w:rsidRPr="003B3E50">
              <w:t>256</w:t>
            </w:r>
          </w:p>
        </w:tc>
        <w:tc>
          <w:tcPr>
            <w:tcW w:w="1008" w:type="dxa"/>
            <w:tcBorders>
              <w:top w:val="nil"/>
            </w:tcBorders>
            <w:shd w:val="clear" w:color="auto" w:fill="FFFFFF"/>
            <w:vAlign w:val="bottom"/>
          </w:tcPr>
          <w:p w14:paraId="7023A04E" w14:textId="77777777" w:rsidR="00BC2466" w:rsidRPr="003B3E50" w:rsidRDefault="00BC2466" w:rsidP="005169B2">
            <w:pPr>
              <w:pStyle w:val="TableText"/>
              <w:ind w:right="144"/>
            </w:pPr>
            <w:r w:rsidRPr="003B3E50">
              <w:t>12.8</w:t>
            </w:r>
          </w:p>
        </w:tc>
        <w:tc>
          <w:tcPr>
            <w:tcW w:w="1728" w:type="dxa"/>
            <w:tcBorders>
              <w:top w:val="nil"/>
            </w:tcBorders>
            <w:shd w:val="clear" w:color="auto" w:fill="FFFFFF"/>
            <w:noWrap/>
            <w:vAlign w:val="bottom"/>
          </w:tcPr>
          <w:p w14:paraId="21C9CEBE" w14:textId="77777777" w:rsidR="00BC2466" w:rsidRPr="003B3E50" w:rsidRDefault="00BC2466" w:rsidP="005169B2">
            <w:pPr>
              <w:pStyle w:val="TableText"/>
              <w:ind w:right="432"/>
            </w:pPr>
            <w:r w:rsidRPr="003B3E50">
              <w:t>17.8</w:t>
            </w:r>
          </w:p>
        </w:tc>
        <w:tc>
          <w:tcPr>
            <w:tcW w:w="1728" w:type="dxa"/>
            <w:tcBorders>
              <w:top w:val="nil"/>
            </w:tcBorders>
            <w:shd w:val="clear" w:color="auto" w:fill="FFFFFF"/>
            <w:noWrap/>
            <w:vAlign w:val="bottom"/>
          </w:tcPr>
          <w:p w14:paraId="560D12FB" w14:textId="77777777" w:rsidR="00BC2466" w:rsidRPr="003B3E50" w:rsidRDefault="00BC2466" w:rsidP="005169B2">
            <w:pPr>
              <w:pStyle w:val="TableText"/>
              <w:ind w:right="432"/>
            </w:pPr>
            <w:r w:rsidRPr="003B3E50">
              <w:t>56.0</w:t>
            </w:r>
          </w:p>
        </w:tc>
        <w:tc>
          <w:tcPr>
            <w:tcW w:w="1728" w:type="dxa"/>
            <w:tcBorders>
              <w:top w:val="nil"/>
            </w:tcBorders>
            <w:shd w:val="clear" w:color="auto" w:fill="FFFFFF"/>
            <w:vAlign w:val="bottom"/>
          </w:tcPr>
          <w:p w14:paraId="4E9E1DB8" w14:textId="77777777" w:rsidR="00BC2466" w:rsidRPr="003B3E50" w:rsidRDefault="00BC2466" w:rsidP="005169B2">
            <w:pPr>
              <w:pStyle w:val="TableText"/>
              <w:ind w:right="432"/>
            </w:pPr>
            <w:r w:rsidRPr="003B3E50">
              <w:t>26.1</w:t>
            </w:r>
          </w:p>
        </w:tc>
      </w:tr>
      <w:tr w:rsidR="00BC2466" w:rsidRPr="003B3E50" w14:paraId="6248B9B1" w14:textId="77777777" w:rsidTr="005169B2">
        <w:trPr>
          <w:trHeight w:val="300"/>
        </w:trPr>
        <w:tc>
          <w:tcPr>
            <w:tcW w:w="5616" w:type="dxa"/>
            <w:shd w:val="clear" w:color="auto" w:fill="FFFFFF"/>
            <w:noWrap/>
            <w:hideMark/>
          </w:tcPr>
          <w:p w14:paraId="137734B6" w14:textId="77777777" w:rsidR="00BC2466" w:rsidRPr="003B3E50" w:rsidRDefault="00BC2466" w:rsidP="00CE4148">
            <w:pPr>
              <w:pStyle w:val="TableText"/>
              <w:rPr>
                <w:noProof w:val="0"/>
              </w:rPr>
            </w:pPr>
            <w:r w:rsidRPr="003B3E50">
              <w:rPr>
                <w:noProof w:val="0"/>
              </w:rPr>
              <w:t>EL</w:t>
            </w:r>
          </w:p>
        </w:tc>
        <w:tc>
          <w:tcPr>
            <w:tcW w:w="1152" w:type="dxa"/>
            <w:shd w:val="clear" w:color="auto" w:fill="FFFFFF"/>
            <w:vAlign w:val="bottom"/>
          </w:tcPr>
          <w:p w14:paraId="5F2DEE60" w14:textId="77777777" w:rsidR="00BC2466" w:rsidRPr="003B3E50" w:rsidRDefault="00BC2466" w:rsidP="005169B2">
            <w:pPr>
              <w:pStyle w:val="TableText"/>
              <w:ind w:right="144"/>
            </w:pPr>
            <w:r w:rsidRPr="003B3E50">
              <w:t>4,012</w:t>
            </w:r>
          </w:p>
        </w:tc>
        <w:tc>
          <w:tcPr>
            <w:tcW w:w="1008" w:type="dxa"/>
            <w:shd w:val="clear" w:color="auto" w:fill="FFFFFF"/>
            <w:vAlign w:val="bottom"/>
          </w:tcPr>
          <w:p w14:paraId="001EC4ED" w14:textId="77777777" w:rsidR="00BC2466" w:rsidRPr="003B3E50" w:rsidRDefault="00BC2466" w:rsidP="005169B2">
            <w:pPr>
              <w:pStyle w:val="TableText"/>
              <w:ind w:right="144"/>
            </w:pPr>
            <w:r w:rsidRPr="003B3E50">
              <w:t>249</w:t>
            </w:r>
          </w:p>
        </w:tc>
        <w:tc>
          <w:tcPr>
            <w:tcW w:w="1008" w:type="dxa"/>
            <w:shd w:val="clear" w:color="auto" w:fill="FFFFFF"/>
            <w:vAlign w:val="bottom"/>
          </w:tcPr>
          <w:p w14:paraId="377568BA" w14:textId="77777777" w:rsidR="00BC2466" w:rsidRPr="003B3E50" w:rsidRDefault="00BC2466" w:rsidP="005169B2">
            <w:pPr>
              <w:pStyle w:val="TableText"/>
              <w:ind w:right="144"/>
            </w:pPr>
            <w:r w:rsidRPr="003B3E50">
              <w:t>10.4</w:t>
            </w:r>
          </w:p>
        </w:tc>
        <w:tc>
          <w:tcPr>
            <w:tcW w:w="1728" w:type="dxa"/>
            <w:shd w:val="clear" w:color="auto" w:fill="FFFFFF"/>
            <w:noWrap/>
            <w:vAlign w:val="bottom"/>
          </w:tcPr>
          <w:p w14:paraId="2E3F7CFE" w14:textId="77777777" w:rsidR="00BC2466" w:rsidRPr="003B3E50" w:rsidRDefault="00BC2466" w:rsidP="005169B2">
            <w:pPr>
              <w:pStyle w:val="TableText"/>
              <w:ind w:right="432"/>
            </w:pPr>
            <w:r w:rsidRPr="003B3E50">
              <w:t>33.9</w:t>
            </w:r>
          </w:p>
        </w:tc>
        <w:tc>
          <w:tcPr>
            <w:tcW w:w="1728" w:type="dxa"/>
            <w:shd w:val="clear" w:color="auto" w:fill="FFFFFF"/>
            <w:noWrap/>
            <w:vAlign w:val="bottom"/>
          </w:tcPr>
          <w:p w14:paraId="54AAE0D5" w14:textId="77777777" w:rsidR="00BC2466" w:rsidRPr="003B3E50" w:rsidRDefault="00BC2466" w:rsidP="005169B2">
            <w:pPr>
              <w:pStyle w:val="TableText"/>
              <w:ind w:right="432"/>
            </w:pPr>
            <w:r w:rsidRPr="003B3E50">
              <w:t>57.1</w:t>
            </w:r>
          </w:p>
        </w:tc>
        <w:tc>
          <w:tcPr>
            <w:tcW w:w="1728" w:type="dxa"/>
            <w:shd w:val="clear" w:color="auto" w:fill="FFFFFF"/>
            <w:vAlign w:val="bottom"/>
          </w:tcPr>
          <w:p w14:paraId="3A802CF0" w14:textId="77777777" w:rsidR="00BC2466" w:rsidRPr="003B3E50" w:rsidRDefault="00BC2466" w:rsidP="005169B2">
            <w:pPr>
              <w:pStyle w:val="TableText"/>
              <w:ind w:right="432"/>
            </w:pPr>
            <w:r w:rsidRPr="003B3E50">
              <w:t>8.9</w:t>
            </w:r>
          </w:p>
        </w:tc>
      </w:tr>
      <w:tr w:rsidR="00BC2466" w:rsidRPr="003B3E50" w14:paraId="3DA3E5EF" w14:textId="77777777" w:rsidTr="005169B2">
        <w:trPr>
          <w:trHeight w:val="300"/>
        </w:trPr>
        <w:tc>
          <w:tcPr>
            <w:tcW w:w="5616" w:type="dxa"/>
            <w:shd w:val="clear" w:color="auto" w:fill="FFFFFF"/>
            <w:noWrap/>
            <w:hideMark/>
          </w:tcPr>
          <w:p w14:paraId="1B08B895" w14:textId="77777777" w:rsidR="00BC2466" w:rsidRPr="003B3E50" w:rsidRDefault="00BC2466" w:rsidP="00CE4148">
            <w:pPr>
              <w:pStyle w:val="TableText"/>
              <w:rPr>
                <w:noProof w:val="0"/>
              </w:rPr>
            </w:pPr>
            <w:r w:rsidRPr="003B3E50">
              <w:rPr>
                <w:noProof w:val="0"/>
              </w:rPr>
              <w:lastRenderedPageBreak/>
              <w:t>RFEP</w:t>
            </w:r>
          </w:p>
        </w:tc>
        <w:tc>
          <w:tcPr>
            <w:tcW w:w="1152" w:type="dxa"/>
            <w:shd w:val="clear" w:color="auto" w:fill="FFFFFF"/>
            <w:vAlign w:val="bottom"/>
          </w:tcPr>
          <w:p w14:paraId="389DFA94" w14:textId="77777777" w:rsidR="00BC2466" w:rsidRPr="003B3E50" w:rsidRDefault="00BC2466" w:rsidP="005169B2">
            <w:pPr>
              <w:pStyle w:val="TableText"/>
              <w:ind w:right="144"/>
            </w:pPr>
            <w:r w:rsidRPr="003B3E50">
              <w:t>822</w:t>
            </w:r>
          </w:p>
        </w:tc>
        <w:tc>
          <w:tcPr>
            <w:tcW w:w="1008" w:type="dxa"/>
            <w:shd w:val="clear" w:color="auto" w:fill="FFFFFF"/>
            <w:vAlign w:val="bottom"/>
          </w:tcPr>
          <w:p w14:paraId="1FA2E06D" w14:textId="77777777" w:rsidR="00BC2466" w:rsidRPr="003B3E50" w:rsidRDefault="00BC2466" w:rsidP="005169B2">
            <w:pPr>
              <w:pStyle w:val="TableText"/>
              <w:ind w:right="144"/>
            </w:pPr>
            <w:r w:rsidRPr="003B3E50">
              <w:t>259</w:t>
            </w:r>
          </w:p>
        </w:tc>
        <w:tc>
          <w:tcPr>
            <w:tcW w:w="1008" w:type="dxa"/>
            <w:shd w:val="clear" w:color="auto" w:fill="FFFFFF"/>
            <w:vAlign w:val="bottom"/>
          </w:tcPr>
          <w:p w14:paraId="46887536" w14:textId="77777777" w:rsidR="00BC2466" w:rsidRPr="003B3E50" w:rsidRDefault="00BC2466" w:rsidP="005169B2">
            <w:pPr>
              <w:pStyle w:val="TableText"/>
              <w:ind w:right="144"/>
            </w:pPr>
            <w:r w:rsidRPr="003B3E50">
              <w:t>11.6</w:t>
            </w:r>
          </w:p>
        </w:tc>
        <w:tc>
          <w:tcPr>
            <w:tcW w:w="1728" w:type="dxa"/>
            <w:shd w:val="clear" w:color="auto" w:fill="FFFFFF"/>
            <w:noWrap/>
            <w:vAlign w:val="bottom"/>
          </w:tcPr>
          <w:p w14:paraId="7C057A9F" w14:textId="77777777" w:rsidR="00BC2466" w:rsidRPr="003B3E50" w:rsidRDefault="00BC2466" w:rsidP="005169B2">
            <w:pPr>
              <w:pStyle w:val="TableText"/>
              <w:ind w:right="432"/>
            </w:pPr>
            <w:r w:rsidRPr="003B3E50">
              <w:t>8.8</w:t>
            </w:r>
          </w:p>
        </w:tc>
        <w:tc>
          <w:tcPr>
            <w:tcW w:w="1728" w:type="dxa"/>
            <w:shd w:val="clear" w:color="auto" w:fill="FFFFFF"/>
            <w:noWrap/>
            <w:vAlign w:val="bottom"/>
          </w:tcPr>
          <w:p w14:paraId="793E1613" w14:textId="77777777" w:rsidR="00BC2466" w:rsidRPr="003B3E50" w:rsidRDefault="00BC2466" w:rsidP="005169B2">
            <w:pPr>
              <w:pStyle w:val="TableText"/>
              <w:ind w:right="432"/>
            </w:pPr>
            <w:r w:rsidRPr="003B3E50">
              <w:t>58.3</w:t>
            </w:r>
          </w:p>
        </w:tc>
        <w:tc>
          <w:tcPr>
            <w:tcW w:w="1728" w:type="dxa"/>
            <w:shd w:val="clear" w:color="auto" w:fill="FFFFFF"/>
            <w:vAlign w:val="bottom"/>
          </w:tcPr>
          <w:p w14:paraId="5DE1E1E5" w14:textId="77777777" w:rsidR="00BC2466" w:rsidRPr="003B3E50" w:rsidRDefault="00BC2466" w:rsidP="005169B2">
            <w:pPr>
              <w:pStyle w:val="TableText"/>
              <w:ind w:right="432"/>
            </w:pPr>
            <w:r w:rsidRPr="003B3E50">
              <w:t>33.0</w:t>
            </w:r>
          </w:p>
        </w:tc>
      </w:tr>
      <w:tr w:rsidR="00BC2466" w:rsidRPr="003B3E50" w14:paraId="531222E6" w14:textId="77777777" w:rsidTr="005169B2">
        <w:trPr>
          <w:trHeight w:val="300"/>
        </w:trPr>
        <w:tc>
          <w:tcPr>
            <w:tcW w:w="5616" w:type="dxa"/>
            <w:tcBorders>
              <w:bottom w:val="nil"/>
            </w:tcBorders>
            <w:shd w:val="clear" w:color="auto" w:fill="FFFFFF"/>
            <w:noWrap/>
          </w:tcPr>
          <w:p w14:paraId="53B8D033" w14:textId="77777777" w:rsidR="00BC2466" w:rsidRPr="003B3E50" w:rsidRDefault="00BC2466" w:rsidP="00CE4148">
            <w:pPr>
              <w:pStyle w:val="TableText"/>
              <w:rPr>
                <w:noProof w:val="0"/>
              </w:rPr>
            </w:pPr>
            <w:r w:rsidRPr="003B3E50">
              <w:rPr>
                <w:noProof w:val="0"/>
              </w:rPr>
              <w:t>Ever-ELs (EL or RFEP)</w:t>
            </w:r>
          </w:p>
        </w:tc>
        <w:tc>
          <w:tcPr>
            <w:tcW w:w="1152" w:type="dxa"/>
            <w:tcBorders>
              <w:bottom w:val="nil"/>
            </w:tcBorders>
            <w:shd w:val="clear" w:color="auto" w:fill="FFFFFF"/>
            <w:vAlign w:val="bottom"/>
          </w:tcPr>
          <w:p w14:paraId="74180E37" w14:textId="77777777" w:rsidR="00BC2466" w:rsidRPr="003B3E50" w:rsidRDefault="00BC2466" w:rsidP="005169B2">
            <w:pPr>
              <w:pStyle w:val="TableText"/>
              <w:ind w:right="144"/>
            </w:pPr>
            <w:r w:rsidRPr="003B3E50">
              <w:t>4,834</w:t>
            </w:r>
          </w:p>
        </w:tc>
        <w:tc>
          <w:tcPr>
            <w:tcW w:w="1008" w:type="dxa"/>
            <w:tcBorders>
              <w:bottom w:val="nil"/>
            </w:tcBorders>
            <w:shd w:val="clear" w:color="auto" w:fill="FFFFFF"/>
            <w:vAlign w:val="bottom"/>
          </w:tcPr>
          <w:p w14:paraId="59E63E14" w14:textId="77777777" w:rsidR="00BC2466" w:rsidRPr="003B3E50" w:rsidRDefault="00BC2466" w:rsidP="005169B2">
            <w:pPr>
              <w:pStyle w:val="TableText"/>
              <w:ind w:right="144"/>
            </w:pPr>
            <w:r w:rsidRPr="003B3E50">
              <w:t>251</w:t>
            </w:r>
          </w:p>
        </w:tc>
        <w:tc>
          <w:tcPr>
            <w:tcW w:w="1008" w:type="dxa"/>
            <w:tcBorders>
              <w:bottom w:val="nil"/>
            </w:tcBorders>
            <w:shd w:val="clear" w:color="auto" w:fill="FFFFFF"/>
            <w:vAlign w:val="bottom"/>
          </w:tcPr>
          <w:p w14:paraId="70E866E5" w14:textId="77777777" w:rsidR="00BC2466" w:rsidRPr="003B3E50" w:rsidRDefault="00BC2466" w:rsidP="005169B2">
            <w:pPr>
              <w:pStyle w:val="TableText"/>
              <w:ind w:right="144"/>
            </w:pPr>
            <w:r w:rsidRPr="003B3E50">
              <w:t>11.3</w:t>
            </w:r>
          </w:p>
        </w:tc>
        <w:tc>
          <w:tcPr>
            <w:tcW w:w="1728" w:type="dxa"/>
            <w:tcBorders>
              <w:bottom w:val="nil"/>
            </w:tcBorders>
            <w:shd w:val="clear" w:color="auto" w:fill="FFFFFF"/>
            <w:noWrap/>
            <w:vAlign w:val="bottom"/>
          </w:tcPr>
          <w:p w14:paraId="1EC05308" w14:textId="77777777" w:rsidR="00BC2466" w:rsidRPr="003B3E50" w:rsidRDefault="00BC2466" w:rsidP="005169B2">
            <w:pPr>
              <w:pStyle w:val="TableText"/>
              <w:ind w:right="432"/>
            </w:pPr>
            <w:r w:rsidRPr="003B3E50">
              <w:t>29.7</w:t>
            </w:r>
          </w:p>
        </w:tc>
        <w:tc>
          <w:tcPr>
            <w:tcW w:w="1728" w:type="dxa"/>
            <w:tcBorders>
              <w:bottom w:val="nil"/>
            </w:tcBorders>
            <w:shd w:val="clear" w:color="auto" w:fill="FFFFFF"/>
            <w:noWrap/>
            <w:vAlign w:val="bottom"/>
          </w:tcPr>
          <w:p w14:paraId="533E2CDA" w14:textId="77777777" w:rsidR="00BC2466" w:rsidRPr="003B3E50" w:rsidRDefault="00BC2466" w:rsidP="005169B2">
            <w:pPr>
              <w:pStyle w:val="TableText"/>
              <w:ind w:right="432"/>
            </w:pPr>
            <w:r w:rsidRPr="003B3E50">
              <w:t>57.3</w:t>
            </w:r>
          </w:p>
        </w:tc>
        <w:tc>
          <w:tcPr>
            <w:tcW w:w="1728" w:type="dxa"/>
            <w:tcBorders>
              <w:bottom w:val="nil"/>
            </w:tcBorders>
            <w:shd w:val="clear" w:color="auto" w:fill="FFFFFF"/>
            <w:vAlign w:val="bottom"/>
          </w:tcPr>
          <w:p w14:paraId="134B83F6" w14:textId="77777777" w:rsidR="00BC2466" w:rsidRPr="003B3E50" w:rsidRDefault="00BC2466" w:rsidP="005169B2">
            <w:pPr>
              <w:pStyle w:val="TableText"/>
              <w:ind w:right="432"/>
            </w:pPr>
            <w:r w:rsidRPr="003B3E50">
              <w:t>13.0</w:t>
            </w:r>
          </w:p>
        </w:tc>
      </w:tr>
      <w:tr w:rsidR="00BC2466" w:rsidRPr="003B3E50" w14:paraId="073FEEE4" w14:textId="77777777" w:rsidTr="005169B2">
        <w:trPr>
          <w:trHeight w:val="300"/>
        </w:trPr>
        <w:tc>
          <w:tcPr>
            <w:tcW w:w="5616" w:type="dxa"/>
            <w:tcBorders>
              <w:bottom w:val="nil"/>
            </w:tcBorders>
            <w:shd w:val="clear" w:color="auto" w:fill="FFFFFF"/>
            <w:noWrap/>
          </w:tcPr>
          <w:p w14:paraId="79D1A3AC" w14:textId="77777777" w:rsidR="00BC2466" w:rsidRPr="003B3E50" w:rsidRDefault="00BC2466" w:rsidP="00CE4148">
            <w:pPr>
              <w:pStyle w:val="TableText"/>
              <w:rPr>
                <w:noProof w:val="0"/>
              </w:rPr>
            </w:pPr>
            <w:r w:rsidRPr="003B3E50">
              <w:rPr>
                <w:noProof w:val="0"/>
              </w:rPr>
              <w:t>Never-EL (EO, TBD, or IFEP)</w:t>
            </w:r>
          </w:p>
        </w:tc>
        <w:tc>
          <w:tcPr>
            <w:tcW w:w="1152" w:type="dxa"/>
            <w:tcBorders>
              <w:bottom w:val="nil"/>
            </w:tcBorders>
            <w:shd w:val="clear" w:color="auto" w:fill="FFFFFF"/>
            <w:vAlign w:val="bottom"/>
          </w:tcPr>
          <w:p w14:paraId="7A8100AE" w14:textId="77777777" w:rsidR="00BC2466" w:rsidRPr="003B3E50" w:rsidRDefault="00BC2466" w:rsidP="005169B2">
            <w:pPr>
              <w:pStyle w:val="TableText"/>
              <w:ind w:right="144"/>
            </w:pPr>
            <w:r w:rsidRPr="003B3E50">
              <w:t>3,615</w:t>
            </w:r>
          </w:p>
        </w:tc>
        <w:tc>
          <w:tcPr>
            <w:tcW w:w="1008" w:type="dxa"/>
            <w:tcBorders>
              <w:bottom w:val="nil"/>
            </w:tcBorders>
            <w:shd w:val="clear" w:color="auto" w:fill="FFFFFF"/>
            <w:vAlign w:val="bottom"/>
          </w:tcPr>
          <w:p w14:paraId="42041583" w14:textId="77777777" w:rsidR="00BC2466" w:rsidRPr="003B3E50" w:rsidRDefault="00BC2466" w:rsidP="005169B2">
            <w:pPr>
              <w:pStyle w:val="TableText"/>
              <w:ind w:right="144"/>
            </w:pPr>
            <w:r w:rsidRPr="003B3E50">
              <w:t>249</w:t>
            </w:r>
          </w:p>
        </w:tc>
        <w:tc>
          <w:tcPr>
            <w:tcW w:w="1008" w:type="dxa"/>
            <w:tcBorders>
              <w:bottom w:val="nil"/>
            </w:tcBorders>
            <w:shd w:val="clear" w:color="auto" w:fill="FFFFFF"/>
            <w:vAlign w:val="bottom"/>
          </w:tcPr>
          <w:p w14:paraId="31BA17A2" w14:textId="77777777" w:rsidR="00BC2466" w:rsidRPr="003B3E50" w:rsidRDefault="00BC2466" w:rsidP="005169B2">
            <w:pPr>
              <w:pStyle w:val="TableText"/>
              <w:ind w:right="144"/>
            </w:pPr>
            <w:r w:rsidRPr="003B3E50">
              <w:t>11.3</w:t>
            </w:r>
          </w:p>
        </w:tc>
        <w:tc>
          <w:tcPr>
            <w:tcW w:w="1728" w:type="dxa"/>
            <w:tcBorders>
              <w:bottom w:val="nil"/>
            </w:tcBorders>
            <w:shd w:val="clear" w:color="auto" w:fill="FFFFFF"/>
            <w:noWrap/>
            <w:vAlign w:val="bottom"/>
          </w:tcPr>
          <w:p w14:paraId="4B2981E9" w14:textId="77777777" w:rsidR="00BC2466" w:rsidRPr="003B3E50" w:rsidRDefault="00BC2466" w:rsidP="005169B2">
            <w:pPr>
              <w:pStyle w:val="TableText"/>
              <w:ind w:right="432"/>
            </w:pPr>
            <w:r w:rsidRPr="003B3E50">
              <w:t>34.8</w:t>
            </w:r>
          </w:p>
        </w:tc>
        <w:tc>
          <w:tcPr>
            <w:tcW w:w="1728" w:type="dxa"/>
            <w:tcBorders>
              <w:bottom w:val="nil"/>
            </w:tcBorders>
            <w:shd w:val="clear" w:color="auto" w:fill="FFFFFF"/>
            <w:noWrap/>
            <w:vAlign w:val="bottom"/>
          </w:tcPr>
          <w:p w14:paraId="12699C3E" w14:textId="77777777" w:rsidR="00BC2466" w:rsidRPr="003B3E50" w:rsidRDefault="00BC2466" w:rsidP="005169B2">
            <w:pPr>
              <w:pStyle w:val="TableText"/>
              <w:ind w:right="432"/>
            </w:pPr>
            <w:r w:rsidRPr="003B3E50">
              <w:t>53.9</w:t>
            </w:r>
          </w:p>
        </w:tc>
        <w:tc>
          <w:tcPr>
            <w:tcW w:w="1728" w:type="dxa"/>
            <w:tcBorders>
              <w:bottom w:val="nil"/>
            </w:tcBorders>
            <w:shd w:val="clear" w:color="auto" w:fill="FFFFFF"/>
            <w:vAlign w:val="bottom"/>
          </w:tcPr>
          <w:p w14:paraId="789BACC5" w14:textId="77777777" w:rsidR="00BC2466" w:rsidRPr="003B3E50" w:rsidRDefault="00BC2466" w:rsidP="005169B2">
            <w:pPr>
              <w:pStyle w:val="TableText"/>
              <w:ind w:right="432"/>
            </w:pPr>
            <w:r w:rsidRPr="003B3E50">
              <w:t>11.3</w:t>
            </w:r>
          </w:p>
        </w:tc>
      </w:tr>
      <w:tr w:rsidR="00BC2466" w:rsidRPr="003B3E50" w14:paraId="46E49130" w14:textId="77777777" w:rsidTr="005169B2">
        <w:trPr>
          <w:trHeight w:val="300"/>
        </w:trPr>
        <w:tc>
          <w:tcPr>
            <w:tcW w:w="5616" w:type="dxa"/>
            <w:tcBorders>
              <w:bottom w:val="nil"/>
            </w:tcBorders>
            <w:shd w:val="clear" w:color="auto" w:fill="FFFFFF"/>
            <w:noWrap/>
          </w:tcPr>
          <w:p w14:paraId="3ABC54E7" w14:textId="77777777" w:rsidR="00BC2466" w:rsidRPr="003B3E50" w:rsidRDefault="00BC2466" w:rsidP="00CE4148">
            <w:pPr>
              <w:pStyle w:val="TableText"/>
              <w:rPr>
                <w:noProof w:val="0"/>
              </w:rPr>
            </w:pPr>
            <w:r w:rsidRPr="003B3E50">
              <w:rPr>
                <w:noProof w:val="0"/>
              </w:rPr>
              <w:t>LTEL</w:t>
            </w:r>
          </w:p>
        </w:tc>
        <w:tc>
          <w:tcPr>
            <w:tcW w:w="1152" w:type="dxa"/>
            <w:tcBorders>
              <w:bottom w:val="nil"/>
            </w:tcBorders>
            <w:shd w:val="clear" w:color="auto" w:fill="FFFFFF"/>
            <w:vAlign w:val="bottom"/>
          </w:tcPr>
          <w:p w14:paraId="661204F9" w14:textId="77777777" w:rsidR="00BC2466" w:rsidRPr="003B3E50" w:rsidRDefault="00BC2466" w:rsidP="005169B2">
            <w:pPr>
              <w:pStyle w:val="TableText"/>
              <w:ind w:right="144"/>
            </w:pPr>
            <w:r w:rsidRPr="003B3E50">
              <w:t>0</w:t>
            </w:r>
          </w:p>
        </w:tc>
        <w:tc>
          <w:tcPr>
            <w:tcW w:w="1008" w:type="dxa"/>
            <w:tcBorders>
              <w:bottom w:val="nil"/>
            </w:tcBorders>
            <w:shd w:val="clear" w:color="auto" w:fill="FFFFFF"/>
            <w:vAlign w:val="bottom"/>
          </w:tcPr>
          <w:p w14:paraId="5C55A33D" w14:textId="77777777" w:rsidR="00BC2466" w:rsidRPr="003B3E50" w:rsidRDefault="00BC2466" w:rsidP="005169B2">
            <w:pPr>
              <w:pStyle w:val="TableText"/>
              <w:ind w:right="144"/>
            </w:pPr>
            <w:r w:rsidRPr="003B3E50">
              <w:t>N/A</w:t>
            </w:r>
          </w:p>
        </w:tc>
        <w:tc>
          <w:tcPr>
            <w:tcW w:w="1008" w:type="dxa"/>
            <w:tcBorders>
              <w:bottom w:val="nil"/>
            </w:tcBorders>
            <w:shd w:val="clear" w:color="auto" w:fill="FFFFFF"/>
            <w:vAlign w:val="bottom"/>
          </w:tcPr>
          <w:p w14:paraId="5C6452BF" w14:textId="77777777" w:rsidR="00BC2466" w:rsidRPr="003B3E50" w:rsidRDefault="00BC2466" w:rsidP="005169B2">
            <w:pPr>
              <w:pStyle w:val="TableText"/>
              <w:ind w:right="144"/>
            </w:pPr>
            <w:r w:rsidRPr="003B3E50">
              <w:t>N/A</w:t>
            </w:r>
          </w:p>
        </w:tc>
        <w:tc>
          <w:tcPr>
            <w:tcW w:w="1728" w:type="dxa"/>
            <w:tcBorders>
              <w:bottom w:val="nil"/>
            </w:tcBorders>
            <w:shd w:val="clear" w:color="auto" w:fill="FFFFFF"/>
            <w:noWrap/>
            <w:vAlign w:val="bottom"/>
          </w:tcPr>
          <w:p w14:paraId="0FC73F55" w14:textId="77777777" w:rsidR="00BC2466" w:rsidRPr="003B3E50" w:rsidRDefault="00BC2466" w:rsidP="005169B2">
            <w:pPr>
              <w:pStyle w:val="TableText"/>
              <w:ind w:right="432"/>
            </w:pPr>
            <w:r w:rsidRPr="003B3E50">
              <w:t>N/A</w:t>
            </w:r>
          </w:p>
        </w:tc>
        <w:tc>
          <w:tcPr>
            <w:tcW w:w="1728" w:type="dxa"/>
            <w:tcBorders>
              <w:bottom w:val="nil"/>
            </w:tcBorders>
            <w:shd w:val="clear" w:color="auto" w:fill="FFFFFF"/>
            <w:noWrap/>
            <w:vAlign w:val="bottom"/>
          </w:tcPr>
          <w:p w14:paraId="69D56077" w14:textId="77777777" w:rsidR="00BC2466" w:rsidRPr="003B3E50" w:rsidRDefault="00BC2466" w:rsidP="005169B2">
            <w:pPr>
              <w:pStyle w:val="TableText"/>
              <w:ind w:right="432"/>
            </w:pPr>
            <w:r w:rsidRPr="003B3E50">
              <w:t>N/A</w:t>
            </w:r>
          </w:p>
        </w:tc>
        <w:tc>
          <w:tcPr>
            <w:tcW w:w="1728" w:type="dxa"/>
            <w:tcBorders>
              <w:bottom w:val="nil"/>
            </w:tcBorders>
            <w:shd w:val="clear" w:color="auto" w:fill="FFFFFF"/>
            <w:vAlign w:val="bottom"/>
          </w:tcPr>
          <w:p w14:paraId="39E2A519" w14:textId="77777777" w:rsidR="00BC2466" w:rsidRPr="003B3E50" w:rsidRDefault="00BC2466" w:rsidP="005169B2">
            <w:pPr>
              <w:pStyle w:val="TableText"/>
              <w:ind w:right="432"/>
            </w:pPr>
            <w:r w:rsidRPr="003B3E50">
              <w:t>N/A</w:t>
            </w:r>
          </w:p>
        </w:tc>
      </w:tr>
      <w:tr w:rsidR="00BC2466" w:rsidRPr="003B3E50" w14:paraId="1A6973FB" w14:textId="77777777" w:rsidTr="005169B2">
        <w:trPr>
          <w:trHeight w:val="300"/>
        </w:trPr>
        <w:tc>
          <w:tcPr>
            <w:tcW w:w="5616" w:type="dxa"/>
            <w:tcBorders>
              <w:bottom w:val="nil"/>
            </w:tcBorders>
            <w:shd w:val="clear" w:color="auto" w:fill="FFFFFF"/>
            <w:noWrap/>
          </w:tcPr>
          <w:p w14:paraId="49A2C7DD" w14:textId="77777777" w:rsidR="00BC2466" w:rsidRPr="003B3E50" w:rsidRDefault="00BC2466" w:rsidP="00CE4148">
            <w:pPr>
              <w:pStyle w:val="TableText"/>
              <w:rPr>
                <w:noProof w:val="0"/>
              </w:rPr>
            </w:pPr>
            <w:r w:rsidRPr="003B3E50">
              <w:rPr>
                <w:noProof w:val="0"/>
              </w:rPr>
              <w:t>AR-LTEL</w:t>
            </w:r>
          </w:p>
        </w:tc>
        <w:tc>
          <w:tcPr>
            <w:tcW w:w="1152" w:type="dxa"/>
            <w:tcBorders>
              <w:bottom w:val="nil"/>
            </w:tcBorders>
            <w:shd w:val="clear" w:color="auto" w:fill="FFFFFF"/>
            <w:vAlign w:val="bottom"/>
          </w:tcPr>
          <w:p w14:paraId="04DA3292" w14:textId="77777777" w:rsidR="00BC2466" w:rsidRPr="003B3E50" w:rsidRDefault="00BC2466" w:rsidP="005169B2">
            <w:pPr>
              <w:pStyle w:val="TableText"/>
              <w:ind w:right="144"/>
            </w:pPr>
            <w:r w:rsidRPr="003B3E50">
              <w:t>783</w:t>
            </w:r>
          </w:p>
        </w:tc>
        <w:tc>
          <w:tcPr>
            <w:tcW w:w="1008" w:type="dxa"/>
            <w:tcBorders>
              <w:bottom w:val="nil"/>
            </w:tcBorders>
            <w:shd w:val="clear" w:color="auto" w:fill="FFFFFF"/>
            <w:vAlign w:val="bottom"/>
          </w:tcPr>
          <w:p w14:paraId="41D2B0E1" w14:textId="77777777" w:rsidR="00BC2466" w:rsidRPr="003B3E50" w:rsidRDefault="00BC2466" w:rsidP="005169B2">
            <w:pPr>
              <w:pStyle w:val="TableText"/>
              <w:ind w:right="144"/>
            </w:pPr>
            <w:r w:rsidRPr="003B3E50">
              <w:t>251</w:t>
            </w:r>
          </w:p>
        </w:tc>
        <w:tc>
          <w:tcPr>
            <w:tcW w:w="1008" w:type="dxa"/>
            <w:tcBorders>
              <w:bottom w:val="nil"/>
            </w:tcBorders>
            <w:shd w:val="clear" w:color="auto" w:fill="FFFFFF"/>
            <w:vAlign w:val="bottom"/>
          </w:tcPr>
          <w:p w14:paraId="4AD87729" w14:textId="77777777" w:rsidR="00BC2466" w:rsidRPr="003B3E50" w:rsidRDefault="00BC2466" w:rsidP="005169B2">
            <w:pPr>
              <w:pStyle w:val="TableText"/>
              <w:ind w:right="144"/>
            </w:pPr>
            <w:r w:rsidRPr="003B3E50">
              <w:t>10.7</w:t>
            </w:r>
          </w:p>
        </w:tc>
        <w:tc>
          <w:tcPr>
            <w:tcW w:w="1728" w:type="dxa"/>
            <w:tcBorders>
              <w:bottom w:val="nil"/>
            </w:tcBorders>
            <w:shd w:val="clear" w:color="auto" w:fill="FFFFFF"/>
            <w:noWrap/>
            <w:vAlign w:val="bottom"/>
          </w:tcPr>
          <w:p w14:paraId="6D604E69" w14:textId="77777777" w:rsidR="00BC2466" w:rsidRPr="003B3E50" w:rsidRDefault="00BC2466" w:rsidP="005169B2">
            <w:pPr>
              <w:pStyle w:val="TableText"/>
              <w:ind w:right="432"/>
            </w:pPr>
            <w:r w:rsidRPr="003B3E50">
              <w:t>29.5</w:t>
            </w:r>
          </w:p>
        </w:tc>
        <w:tc>
          <w:tcPr>
            <w:tcW w:w="1728" w:type="dxa"/>
            <w:tcBorders>
              <w:bottom w:val="nil"/>
            </w:tcBorders>
            <w:shd w:val="clear" w:color="auto" w:fill="FFFFFF"/>
            <w:noWrap/>
            <w:vAlign w:val="bottom"/>
          </w:tcPr>
          <w:p w14:paraId="22AD0F47" w14:textId="77777777" w:rsidR="00BC2466" w:rsidRPr="003B3E50" w:rsidRDefault="00BC2466" w:rsidP="005169B2">
            <w:pPr>
              <w:pStyle w:val="TableText"/>
              <w:ind w:right="432"/>
            </w:pPr>
            <w:r w:rsidRPr="003B3E50">
              <w:t>57.9</w:t>
            </w:r>
          </w:p>
        </w:tc>
        <w:tc>
          <w:tcPr>
            <w:tcW w:w="1728" w:type="dxa"/>
            <w:tcBorders>
              <w:bottom w:val="nil"/>
            </w:tcBorders>
            <w:shd w:val="clear" w:color="auto" w:fill="FFFFFF"/>
            <w:vAlign w:val="bottom"/>
          </w:tcPr>
          <w:p w14:paraId="642FD774" w14:textId="77777777" w:rsidR="00BC2466" w:rsidRPr="003B3E50" w:rsidRDefault="00BC2466" w:rsidP="005169B2">
            <w:pPr>
              <w:pStyle w:val="TableText"/>
              <w:ind w:right="432"/>
            </w:pPr>
            <w:r w:rsidRPr="003B3E50">
              <w:t>12.6</w:t>
            </w:r>
          </w:p>
        </w:tc>
      </w:tr>
      <w:tr w:rsidR="00BC2466" w:rsidRPr="003B3E50" w14:paraId="50A9EDCD" w14:textId="77777777" w:rsidTr="005169B2">
        <w:trPr>
          <w:trHeight w:val="300"/>
        </w:trPr>
        <w:tc>
          <w:tcPr>
            <w:tcW w:w="5616" w:type="dxa"/>
            <w:tcBorders>
              <w:top w:val="nil"/>
              <w:bottom w:val="single" w:sz="4" w:space="0" w:color="auto"/>
            </w:tcBorders>
            <w:shd w:val="clear" w:color="auto" w:fill="FFFFFF"/>
            <w:noWrap/>
          </w:tcPr>
          <w:p w14:paraId="5A931ACE" w14:textId="77777777" w:rsidR="00BC2466" w:rsidRPr="003B3E50" w:rsidRDefault="00BC2466" w:rsidP="00CE4148">
            <w:pPr>
              <w:pStyle w:val="TableText"/>
              <w:rPr>
                <w:noProof w:val="0"/>
              </w:rPr>
            </w:pPr>
            <w:r w:rsidRPr="003B3E50">
              <w:rPr>
                <w:noProof w:val="0"/>
              </w:rPr>
              <w:t>To be determined</w:t>
            </w:r>
          </w:p>
        </w:tc>
        <w:tc>
          <w:tcPr>
            <w:tcW w:w="1152" w:type="dxa"/>
            <w:tcBorders>
              <w:top w:val="nil"/>
              <w:bottom w:val="single" w:sz="4" w:space="0" w:color="auto"/>
            </w:tcBorders>
            <w:shd w:val="clear" w:color="auto" w:fill="FFFFFF"/>
            <w:vAlign w:val="bottom"/>
          </w:tcPr>
          <w:p w14:paraId="58783AA2" w14:textId="77777777" w:rsidR="00BC2466" w:rsidRPr="003B3E50" w:rsidRDefault="00BC2466" w:rsidP="005169B2">
            <w:pPr>
              <w:pStyle w:val="TableText"/>
              <w:ind w:right="144"/>
            </w:pPr>
            <w:r w:rsidRPr="003B3E50">
              <w:t>0</w:t>
            </w:r>
          </w:p>
        </w:tc>
        <w:tc>
          <w:tcPr>
            <w:tcW w:w="1008" w:type="dxa"/>
            <w:tcBorders>
              <w:top w:val="nil"/>
              <w:bottom w:val="single" w:sz="4" w:space="0" w:color="auto"/>
            </w:tcBorders>
            <w:shd w:val="clear" w:color="auto" w:fill="FFFFFF"/>
            <w:vAlign w:val="bottom"/>
          </w:tcPr>
          <w:p w14:paraId="176E44FA" w14:textId="77777777" w:rsidR="00BC2466" w:rsidRPr="003B3E50" w:rsidRDefault="00BC2466" w:rsidP="005169B2">
            <w:pPr>
              <w:pStyle w:val="TableText"/>
              <w:ind w:right="144"/>
            </w:pPr>
            <w:r w:rsidRPr="003B3E50">
              <w:t>N/A</w:t>
            </w:r>
          </w:p>
        </w:tc>
        <w:tc>
          <w:tcPr>
            <w:tcW w:w="1008" w:type="dxa"/>
            <w:tcBorders>
              <w:top w:val="nil"/>
              <w:bottom w:val="single" w:sz="4" w:space="0" w:color="auto"/>
            </w:tcBorders>
            <w:shd w:val="clear" w:color="auto" w:fill="FFFFFF"/>
            <w:vAlign w:val="bottom"/>
          </w:tcPr>
          <w:p w14:paraId="7C58E26A" w14:textId="77777777" w:rsidR="00BC2466" w:rsidRPr="003B3E50" w:rsidRDefault="00BC2466" w:rsidP="005169B2">
            <w:pPr>
              <w:pStyle w:val="TableText"/>
              <w:ind w:right="144"/>
            </w:pPr>
            <w:r w:rsidRPr="003B3E50">
              <w:t>N/A</w:t>
            </w:r>
          </w:p>
        </w:tc>
        <w:tc>
          <w:tcPr>
            <w:tcW w:w="1728" w:type="dxa"/>
            <w:tcBorders>
              <w:top w:val="nil"/>
              <w:bottom w:val="single" w:sz="4" w:space="0" w:color="auto"/>
            </w:tcBorders>
            <w:shd w:val="clear" w:color="auto" w:fill="FFFFFF"/>
            <w:noWrap/>
            <w:vAlign w:val="bottom"/>
          </w:tcPr>
          <w:p w14:paraId="78F2F42A"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noWrap/>
            <w:vAlign w:val="bottom"/>
          </w:tcPr>
          <w:p w14:paraId="1B8DF29C"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vAlign w:val="bottom"/>
          </w:tcPr>
          <w:p w14:paraId="2FA10E2F" w14:textId="77777777" w:rsidR="00BC2466" w:rsidRPr="003B3E50" w:rsidRDefault="00BC2466" w:rsidP="005169B2">
            <w:pPr>
              <w:pStyle w:val="TableText"/>
              <w:ind w:right="432"/>
            </w:pPr>
            <w:r w:rsidRPr="003B3E50">
              <w:t>N/A</w:t>
            </w:r>
          </w:p>
        </w:tc>
      </w:tr>
      <w:tr w:rsidR="00BC2466" w:rsidRPr="003B3E50" w14:paraId="7E7FEAF7" w14:textId="77777777" w:rsidTr="005169B2">
        <w:trPr>
          <w:trHeight w:val="300"/>
        </w:trPr>
        <w:tc>
          <w:tcPr>
            <w:tcW w:w="5616" w:type="dxa"/>
            <w:tcBorders>
              <w:top w:val="single" w:sz="4" w:space="0" w:color="auto"/>
              <w:bottom w:val="nil"/>
            </w:tcBorders>
            <w:shd w:val="clear" w:color="auto" w:fill="FFFFFF"/>
            <w:noWrap/>
          </w:tcPr>
          <w:p w14:paraId="2214AB50" w14:textId="77777777" w:rsidR="00BC2466" w:rsidRPr="003B3E50" w:rsidRDefault="00BC2466" w:rsidP="00CE4148">
            <w:pPr>
              <w:pStyle w:val="TableText"/>
              <w:rPr>
                <w:noProof w:val="0"/>
              </w:rPr>
            </w:pPr>
            <w:r w:rsidRPr="003B3E50">
              <w:rPr>
                <w:noProof w:val="0"/>
              </w:rPr>
              <w:t>Disability</w:t>
            </w:r>
          </w:p>
        </w:tc>
        <w:tc>
          <w:tcPr>
            <w:tcW w:w="1152" w:type="dxa"/>
            <w:tcBorders>
              <w:top w:val="single" w:sz="4" w:space="0" w:color="auto"/>
              <w:bottom w:val="nil"/>
            </w:tcBorders>
            <w:shd w:val="clear" w:color="auto" w:fill="FFFFFF"/>
            <w:vAlign w:val="bottom"/>
          </w:tcPr>
          <w:p w14:paraId="0DFCEDBD" w14:textId="77777777" w:rsidR="00BC2466" w:rsidRPr="003B3E50" w:rsidRDefault="00BC2466" w:rsidP="005169B2">
            <w:pPr>
              <w:pStyle w:val="TableText"/>
              <w:ind w:right="144"/>
            </w:pPr>
            <w:r w:rsidRPr="003B3E50">
              <w:t>753</w:t>
            </w:r>
          </w:p>
        </w:tc>
        <w:tc>
          <w:tcPr>
            <w:tcW w:w="1008" w:type="dxa"/>
            <w:tcBorders>
              <w:top w:val="single" w:sz="4" w:space="0" w:color="auto"/>
              <w:bottom w:val="nil"/>
            </w:tcBorders>
            <w:shd w:val="clear" w:color="auto" w:fill="FFFFFF"/>
            <w:vAlign w:val="bottom"/>
          </w:tcPr>
          <w:p w14:paraId="3B391EB0" w14:textId="77777777" w:rsidR="00BC2466" w:rsidRPr="003B3E50" w:rsidRDefault="00BC2466" w:rsidP="005169B2">
            <w:pPr>
              <w:pStyle w:val="TableText"/>
              <w:ind w:right="144"/>
            </w:pPr>
            <w:r w:rsidRPr="003B3E50">
              <w:t>244</w:t>
            </w:r>
          </w:p>
        </w:tc>
        <w:tc>
          <w:tcPr>
            <w:tcW w:w="1008" w:type="dxa"/>
            <w:tcBorders>
              <w:top w:val="single" w:sz="4" w:space="0" w:color="auto"/>
              <w:bottom w:val="nil"/>
            </w:tcBorders>
            <w:shd w:val="clear" w:color="auto" w:fill="FFFFFF"/>
            <w:vAlign w:val="bottom"/>
          </w:tcPr>
          <w:p w14:paraId="195B142A" w14:textId="77777777" w:rsidR="00BC2466" w:rsidRPr="003B3E50" w:rsidRDefault="00BC2466" w:rsidP="005169B2">
            <w:pPr>
              <w:pStyle w:val="TableText"/>
              <w:ind w:right="144"/>
            </w:pPr>
            <w:r w:rsidRPr="003B3E50">
              <w:t>9.0</w:t>
            </w:r>
          </w:p>
        </w:tc>
        <w:tc>
          <w:tcPr>
            <w:tcW w:w="1728" w:type="dxa"/>
            <w:tcBorders>
              <w:top w:val="single" w:sz="4" w:space="0" w:color="auto"/>
              <w:bottom w:val="nil"/>
            </w:tcBorders>
            <w:shd w:val="clear" w:color="auto" w:fill="FFFFFF"/>
            <w:noWrap/>
            <w:vAlign w:val="bottom"/>
          </w:tcPr>
          <w:p w14:paraId="56215B02" w14:textId="77777777" w:rsidR="00BC2466" w:rsidRPr="003B3E50" w:rsidRDefault="00BC2466" w:rsidP="005169B2">
            <w:pPr>
              <w:pStyle w:val="TableText"/>
              <w:ind w:right="432"/>
            </w:pPr>
            <w:r w:rsidRPr="003B3E50">
              <w:t>60.0</w:t>
            </w:r>
          </w:p>
        </w:tc>
        <w:tc>
          <w:tcPr>
            <w:tcW w:w="1728" w:type="dxa"/>
            <w:tcBorders>
              <w:top w:val="single" w:sz="4" w:space="0" w:color="auto"/>
              <w:bottom w:val="nil"/>
            </w:tcBorders>
            <w:shd w:val="clear" w:color="auto" w:fill="FFFFFF"/>
            <w:noWrap/>
            <w:vAlign w:val="bottom"/>
          </w:tcPr>
          <w:p w14:paraId="58AD4E11" w14:textId="77777777" w:rsidR="00BC2466" w:rsidRPr="003B3E50" w:rsidRDefault="00BC2466" w:rsidP="005169B2">
            <w:pPr>
              <w:pStyle w:val="TableText"/>
              <w:ind w:right="432"/>
            </w:pPr>
            <w:r w:rsidRPr="003B3E50">
              <w:t>37.1</w:t>
            </w:r>
          </w:p>
        </w:tc>
        <w:tc>
          <w:tcPr>
            <w:tcW w:w="1728" w:type="dxa"/>
            <w:tcBorders>
              <w:top w:val="single" w:sz="4" w:space="0" w:color="auto"/>
              <w:bottom w:val="nil"/>
            </w:tcBorders>
            <w:shd w:val="clear" w:color="auto" w:fill="FFFFFF"/>
            <w:vAlign w:val="bottom"/>
          </w:tcPr>
          <w:p w14:paraId="0B98C310" w14:textId="77777777" w:rsidR="00BC2466" w:rsidRPr="003B3E50" w:rsidRDefault="00BC2466" w:rsidP="005169B2">
            <w:pPr>
              <w:pStyle w:val="TableText"/>
              <w:ind w:right="432"/>
            </w:pPr>
            <w:r w:rsidRPr="003B3E50">
              <w:t>2.9</w:t>
            </w:r>
          </w:p>
        </w:tc>
      </w:tr>
      <w:tr w:rsidR="00BC2466" w:rsidRPr="003B3E50" w14:paraId="284D3758" w14:textId="77777777" w:rsidTr="005169B2">
        <w:trPr>
          <w:trHeight w:val="300"/>
        </w:trPr>
        <w:tc>
          <w:tcPr>
            <w:tcW w:w="5616" w:type="dxa"/>
            <w:tcBorders>
              <w:top w:val="nil"/>
              <w:bottom w:val="nil"/>
            </w:tcBorders>
            <w:shd w:val="clear" w:color="auto" w:fill="FFFFFF"/>
            <w:noWrap/>
          </w:tcPr>
          <w:p w14:paraId="0C6601BE" w14:textId="77777777" w:rsidR="00BC2466" w:rsidRPr="003B3E50" w:rsidRDefault="00BC2466" w:rsidP="00CE4148">
            <w:pPr>
              <w:pStyle w:val="TableText"/>
              <w:rPr>
                <w:noProof w:val="0"/>
              </w:rPr>
            </w:pPr>
            <w:r w:rsidRPr="003B3E50">
              <w:rPr>
                <w:noProof w:val="0"/>
              </w:rPr>
              <w:t>No disability</w:t>
            </w:r>
          </w:p>
        </w:tc>
        <w:tc>
          <w:tcPr>
            <w:tcW w:w="1152" w:type="dxa"/>
            <w:tcBorders>
              <w:top w:val="nil"/>
              <w:bottom w:val="nil"/>
            </w:tcBorders>
            <w:shd w:val="clear" w:color="auto" w:fill="FFFFFF"/>
            <w:vAlign w:val="bottom"/>
          </w:tcPr>
          <w:p w14:paraId="405D7AD0" w14:textId="77777777" w:rsidR="00BC2466" w:rsidRPr="003B3E50" w:rsidRDefault="00BC2466" w:rsidP="005169B2">
            <w:pPr>
              <w:pStyle w:val="TableText"/>
              <w:ind w:right="144"/>
            </w:pPr>
            <w:r w:rsidRPr="003B3E50">
              <w:t>7,697</w:t>
            </w:r>
          </w:p>
        </w:tc>
        <w:tc>
          <w:tcPr>
            <w:tcW w:w="1008" w:type="dxa"/>
            <w:tcBorders>
              <w:top w:val="nil"/>
              <w:bottom w:val="nil"/>
            </w:tcBorders>
            <w:shd w:val="clear" w:color="auto" w:fill="FFFFFF"/>
            <w:vAlign w:val="bottom"/>
          </w:tcPr>
          <w:p w14:paraId="5D3D5E85" w14:textId="77777777" w:rsidR="00BC2466" w:rsidRPr="003B3E50" w:rsidRDefault="00BC2466" w:rsidP="005169B2">
            <w:pPr>
              <w:pStyle w:val="TableText"/>
              <w:ind w:right="144"/>
            </w:pPr>
            <w:r w:rsidRPr="003B3E50">
              <w:t>251</w:t>
            </w:r>
          </w:p>
        </w:tc>
        <w:tc>
          <w:tcPr>
            <w:tcW w:w="1008" w:type="dxa"/>
            <w:tcBorders>
              <w:top w:val="nil"/>
              <w:bottom w:val="nil"/>
            </w:tcBorders>
            <w:shd w:val="clear" w:color="auto" w:fill="FFFFFF"/>
            <w:vAlign w:val="bottom"/>
          </w:tcPr>
          <w:p w14:paraId="165FEFCF" w14:textId="77777777" w:rsidR="00BC2466" w:rsidRPr="003B3E50" w:rsidRDefault="00BC2466" w:rsidP="005169B2">
            <w:pPr>
              <w:pStyle w:val="TableText"/>
              <w:ind w:right="144"/>
            </w:pPr>
            <w:r w:rsidRPr="003B3E50">
              <w:t>11.3</w:t>
            </w:r>
          </w:p>
        </w:tc>
        <w:tc>
          <w:tcPr>
            <w:tcW w:w="1728" w:type="dxa"/>
            <w:tcBorders>
              <w:top w:val="nil"/>
              <w:bottom w:val="nil"/>
            </w:tcBorders>
            <w:shd w:val="clear" w:color="auto" w:fill="FFFFFF"/>
            <w:noWrap/>
            <w:vAlign w:val="bottom"/>
          </w:tcPr>
          <w:p w14:paraId="797F835B" w14:textId="77777777" w:rsidR="00BC2466" w:rsidRPr="003B3E50" w:rsidRDefault="00BC2466" w:rsidP="005169B2">
            <w:pPr>
              <w:pStyle w:val="TableText"/>
              <w:ind w:right="432"/>
            </w:pPr>
            <w:r w:rsidRPr="003B3E50">
              <w:t>29.1</w:t>
            </w:r>
          </w:p>
        </w:tc>
        <w:tc>
          <w:tcPr>
            <w:tcW w:w="1728" w:type="dxa"/>
            <w:tcBorders>
              <w:top w:val="nil"/>
              <w:bottom w:val="nil"/>
            </w:tcBorders>
            <w:shd w:val="clear" w:color="auto" w:fill="FFFFFF"/>
            <w:noWrap/>
            <w:vAlign w:val="bottom"/>
          </w:tcPr>
          <w:p w14:paraId="2BDF2BE0" w14:textId="77777777" w:rsidR="00BC2466" w:rsidRPr="003B3E50" w:rsidRDefault="00BC2466" w:rsidP="005169B2">
            <w:pPr>
              <w:pStyle w:val="TableText"/>
              <w:ind w:right="432"/>
            </w:pPr>
            <w:r w:rsidRPr="003B3E50">
              <w:t>57.7</w:t>
            </w:r>
          </w:p>
        </w:tc>
        <w:tc>
          <w:tcPr>
            <w:tcW w:w="1728" w:type="dxa"/>
            <w:tcBorders>
              <w:top w:val="nil"/>
              <w:bottom w:val="nil"/>
            </w:tcBorders>
            <w:shd w:val="clear" w:color="auto" w:fill="FFFFFF"/>
            <w:vAlign w:val="bottom"/>
          </w:tcPr>
          <w:p w14:paraId="2BA306EB" w14:textId="77777777" w:rsidR="00BC2466" w:rsidRPr="003B3E50" w:rsidRDefault="00BC2466" w:rsidP="005169B2">
            <w:pPr>
              <w:pStyle w:val="TableText"/>
              <w:ind w:right="432"/>
            </w:pPr>
            <w:r w:rsidRPr="003B3E50">
              <w:t>13.2</w:t>
            </w:r>
          </w:p>
        </w:tc>
      </w:tr>
      <w:tr w:rsidR="00BC2466" w:rsidRPr="003B3E50" w14:paraId="5CCE7FC3" w14:textId="77777777" w:rsidTr="005169B2">
        <w:trPr>
          <w:trHeight w:val="300"/>
        </w:trPr>
        <w:tc>
          <w:tcPr>
            <w:tcW w:w="5616" w:type="dxa"/>
            <w:tcBorders>
              <w:top w:val="single" w:sz="4" w:space="0" w:color="auto"/>
              <w:bottom w:val="nil"/>
            </w:tcBorders>
            <w:shd w:val="clear" w:color="auto" w:fill="FFFFFF"/>
            <w:noWrap/>
            <w:hideMark/>
          </w:tcPr>
          <w:p w14:paraId="3550F9DF" w14:textId="77777777" w:rsidR="00BC2466" w:rsidRPr="003B3E50" w:rsidRDefault="00BC2466" w:rsidP="00CE4148">
            <w:pPr>
              <w:pStyle w:val="TableText"/>
              <w:keepNext/>
              <w:rPr>
                <w:noProof w:val="0"/>
              </w:rPr>
            </w:pPr>
            <w:r w:rsidRPr="003B3E50">
              <w:rPr>
                <w:noProof w:val="0"/>
              </w:rPr>
              <w:t>Socioeconomically disadvantaged</w:t>
            </w:r>
          </w:p>
        </w:tc>
        <w:tc>
          <w:tcPr>
            <w:tcW w:w="1152" w:type="dxa"/>
            <w:tcBorders>
              <w:top w:val="single" w:sz="4" w:space="0" w:color="auto"/>
              <w:bottom w:val="nil"/>
            </w:tcBorders>
            <w:shd w:val="clear" w:color="auto" w:fill="FFFFFF"/>
            <w:vAlign w:val="bottom"/>
          </w:tcPr>
          <w:p w14:paraId="7E8E9DC0" w14:textId="77777777" w:rsidR="00BC2466" w:rsidRPr="003B3E50" w:rsidRDefault="00BC2466" w:rsidP="005169B2">
            <w:pPr>
              <w:pStyle w:val="TableText"/>
              <w:ind w:right="144"/>
            </w:pPr>
            <w:r w:rsidRPr="003B3E50">
              <w:t>6,550</w:t>
            </w:r>
          </w:p>
        </w:tc>
        <w:tc>
          <w:tcPr>
            <w:tcW w:w="1008" w:type="dxa"/>
            <w:tcBorders>
              <w:top w:val="single" w:sz="4" w:space="0" w:color="auto"/>
              <w:bottom w:val="nil"/>
            </w:tcBorders>
            <w:shd w:val="clear" w:color="auto" w:fill="FFFFFF"/>
            <w:vAlign w:val="bottom"/>
          </w:tcPr>
          <w:p w14:paraId="4046C25D" w14:textId="77777777" w:rsidR="00BC2466" w:rsidRPr="003B3E50" w:rsidRDefault="00BC2466" w:rsidP="005169B2">
            <w:pPr>
              <w:pStyle w:val="TableText"/>
              <w:ind w:right="144"/>
            </w:pPr>
            <w:r w:rsidRPr="003B3E50">
              <w:t>250</w:t>
            </w:r>
          </w:p>
        </w:tc>
        <w:tc>
          <w:tcPr>
            <w:tcW w:w="1008" w:type="dxa"/>
            <w:tcBorders>
              <w:top w:val="single" w:sz="4" w:space="0" w:color="auto"/>
              <w:bottom w:val="nil"/>
            </w:tcBorders>
            <w:shd w:val="clear" w:color="auto" w:fill="FFFFFF"/>
            <w:vAlign w:val="bottom"/>
          </w:tcPr>
          <w:p w14:paraId="759B4E1C" w14:textId="77777777" w:rsidR="00BC2466" w:rsidRPr="003B3E50" w:rsidRDefault="00BC2466" w:rsidP="005169B2">
            <w:pPr>
              <w:pStyle w:val="TableText"/>
              <w:ind w:right="144"/>
            </w:pPr>
            <w:r w:rsidRPr="003B3E50">
              <w:t>11.1</w:t>
            </w:r>
          </w:p>
        </w:tc>
        <w:tc>
          <w:tcPr>
            <w:tcW w:w="1728" w:type="dxa"/>
            <w:tcBorders>
              <w:top w:val="single" w:sz="4" w:space="0" w:color="auto"/>
              <w:bottom w:val="nil"/>
            </w:tcBorders>
            <w:shd w:val="clear" w:color="auto" w:fill="FFFFFF"/>
            <w:noWrap/>
            <w:vAlign w:val="bottom"/>
          </w:tcPr>
          <w:p w14:paraId="621090B1" w14:textId="77777777" w:rsidR="00BC2466" w:rsidRPr="003B3E50" w:rsidRDefault="00BC2466" w:rsidP="005169B2">
            <w:pPr>
              <w:pStyle w:val="TableText"/>
              <w:ind w:right="432"/>
            </w:pPr>
            <w:r w:rsidRPr="003B3E50">
              <w:t>33.6</w:t>
            </w:r>
          </w:p>
        </w:tc>
        <w:tc>
          <w:tcPr>
            <w:tcW w:w="1728" w:type="dxa"/>
            <w:tcBorders>
              <w:top w:val="single" w:sz="4" w:space="0" w:color="auto"/>
              <w:bottom w:val="nil"/>
            </w:tcBorders>
            <w:shd w:val="clear" w:color="auto" w:fill="FFFFFF"/>
            <w:noWrap/>
            <w:vAlign w:val="bottom"/>
          </w:tcPr>
          <w:p w14:paraId="308BAE58" w14:textId="77777777" w:rsidR="00BC2466" w:rsidRPr="003B3E50" w:rsidRDefault="00BC2466" w:rsidP="005169B2">
            <w:pPr>
              <w:pStyle w:val="TableText"/>
              <w:ind w:right="432"/>
            </w:pPr>
            <w:r w:rsidRPr="003B3E50">
              <w:t>55.1</w:t>
            </w:r>
          </w:p>
        </w:tc>
        <w:tc>
          <w:tcPr>
            <w:tcW w:w="1728" w:type="dxa"/>
            <w:tcBorders>
              <w:top w:val="single" w:sz="4" w:space="0" w:color="auto"/>
              <w:bottom w:val="nil"/>
            </w:tcBorders>
            <w:shd w:val="clear" w:color="auto" w:fill="FFFFFF"/>
            <w:vAlign w:val="bottom"/>
          </w:tcPr>
          <w:p w14:paraId="79AC29DA" w14:textId="77777777" w:rsidR="00BC2466" w:rsidRPr="003B3E50" w:rsidRDefault="00BC2466" w:rsidP="005169B2">
            <w:pPr>
              <w:pStyle w:val="TableText"/>
              <w:ind w:right="432"/>
            </w:pPr>
            <w:r w:rsidRPr="003B3E50">
              <w:t>11.3</w:t>
            </w:r>
          </w:p>
        </w:tc>
      </w:tr>
      <w:tr w:rsidR="00BC2466" w:rsidRPr="003B3E50" w14:paraId="4DC00A61" w14:textId="77777777" w:rsidTr="005169B2">
        <w:trPr>
          <w:trHeight w:val="315"/>
        </w:trPr>
        <w:tc>
          <w:tcPr>
            <w:tcW w:w="5616" w:type="dxa"/>
            <w:tcBorders>
              <w:top w:val="nil"/>
              <w:bottom w:val="single" w:sz="4" w:space="0" w:color="auto"/>
            </w:tcBorders>
            <w:shd w:val="clear" w:color="auto" w:fill="FFFFFF"/>
            <w:noWrap/>
            <w:hideMark/>
          </w:tcPr>
          <w:p w14:paraId="79084782" w14:textId="77777777" w:rsidR="00BC2466" w:rsidRPr="003B3E50" w:rsidRDefault="00BC2466" w:rsidP="00CE4148">
            <w:pPr>
              <w:pStyle w:val="TableText"/>
              <w:rPr>
                <w:noProof w:val="0"/>
              </w:rPr>
            </w:pPr>
            <w:r w:rsidRPr="003B3E50">
              <w:rPr>
                <w:noProof w:val="0"/>
              </w:rPr>
              <w:t>Not socioeconomically disadvantaged</w:t>
            </w:r>
          </w:p>
        </w:tc>
        <w:tc>
          <w:tcPr>
            <w:tcW w:w="1152" w:type="dxa"/>
            <w:tcBorders>
              <w:top w:val="nil"/>
              <w:bottom w:val="single" w:sz="4" w:space="0" w:color="auto"/>
            </w:tcBorders>
            <w:shd w:val="clear" w:color="auto" w:fill="FFFFFF"/>
            <w:vAlign w:val="bottom"/>
          </w:tcPr>
          <w:p w14:paraId="4DAC471A" w14:textId="77777777" w:rsidR="00BC2466" w:rsidRPr="003B3E50" w:rsidRDefault="00BC2466" w:rsidP="005169B2">
            <w:pPr>
              <w:pStyle w:val="TableText"/>
              <w:ind w:right="144"/>
            </w:pPr>
            <w:r w:rsidRPr="003B3E50">
              <w:t>1,900</w:t>
            </w:r>
          </w:p>
        </w:tc>
        <w:tc>
          <w:tcPr>
            <w:tcW w:w="1008" w:type="dxa"/>
            <w:tcBorders>
              <w:top w:val="nil"/>
              <w:bottom w:val="single" w:sz="4" w:space="0" w:color="auto"/>
            </w:tcBorders>
            <w:shd w:val="clear" w:color="auto" w:fill="FFFFFF"/>
            <w:vAlign w:val="bottom"/>
          </w:tcPr>
          <w:p w14:paraId="65309A78" w14:textId="77777777" w:rsidR="00BC2466" w:rsidRPr="003B3E50" w:rsidRDefault="00BC2466" w:rsidP="005169B2">
            <w:pPr>
              <w:pStyle w:val="TableText"/>
              <w:ind w:right="144"/>
            </w:pPr>
            <w:r w:rsidRPr="003B3E50">
              <w:t>252</w:t>
            </w:r>
          </w:p>
        </w:tc>
        <w:tc>
          <w:tcPr>
            <w:tcW w:w="1008" w:type="dxa"/>
            <w:tcBorders>
              <w:top w:val="nil"/>
              <w:bottom w:val="single" w:sz="4" w:space="0" w:color="auto"/>
            </w:tcBorders>
            <w:shd w:val="clear" w:color="auto" w:fill="FFFFFF"/>
            <w:vAlign w:val="bottom"/>
          </w:tcPr>
          <w:p w14:paraId="14A2C843" w14:textId="77777777" w:rsidR="00BC2466" w:rsidRPr="003B3E50" w:rsidRDefault="00BC2466" w:rsidP="005169B2">
            <w:pPr>
              <w:pStyle w:val="TableText"/>
              <w:ind w:right="144"/>
            </w:pPr>
            <w:r w:rsidRPr="003B3E50">
              <w:t>11.7</w:t>
            </w:r>
          </w:p>
        </w:tc>
        <w:tc>
          <w:tcPr>
            <w:tcW w:w="1728" w:type="dxa"/>
            <w:tcBorders>
              <w:top w:val="nil"/>
              <w:bottom w:val="single" w:sz="4" w:space="0" w:color="auto"/>
            </w:tcBorders>
            <w:shd w:val="clear" w:color="auto" w:fill="FFFFFF"/>
            <w:noWrap/>
            <w:vAlign w:val="bottom"/>
          </w:tcPr>
          <w:p w14:paraId="43E95D93" w14:textId="77777777" w:rsidR="00BC2466" w:rsidRPr="003B3E50" w:rsidRDefault="00BC2466" w:rsidP="005169B2">
            <w:pPr>
              <w:pStyle w:val="TableText"/>
              <w:ind w:right="432"/>
            </w:pPr>
            <w:r w:rsidRPr="003B3E50">
              <w:t>25.7</w:t>
            </w:r>
          </w:p>
        </w:tc>
        <w:tc>
          <w:tcPr>
            <w:tcW w:w="1728" w:type="dxa"/>
            <w:tcBorders>
              <w:top w:val="nil"/>
              <w:bottom w:val="single" w:sz="4" w:space="0" w:color="auto"/>
            </w:tcBorders>
            <w:shd w:val="clear" w:color="auto" w:fill="FFFFFF"/>
            <w:noWrap/>
            <w:vAlign w:val="bottom"/>
          </w:tcPr>
          <w:p w14:paraId="6AB7A2D2" w14:textId="77777777" w:rsidR="00BC2466" w:rsidRPr="003B3E50" w:rsidRDefault="00BC2466" w:rsidP="005169B2">
            <w:pPr>
              <w:pStyle w:val="TableText"/>
              <w:ind w:right="432"/>
            </w:pPr>
            <w:r w:rsidRPr="003B3E50">
              <w:t>58.7</w:t>
            </w:r>
          </w:p>
        </w:tc>
        <w:tc>
          <w:tcPr>
            <w:tcW w:w="1728" w:type="dxa"/>
            <w:tcBorders>
              <w:top w:val="nil"/>
              <w:bottom w:val="single" w:sz="4" w:space="0" w:color="auto"/>
            </w:tcBorders>
            <w:shd w:val="clear" w:color="auto" w:fill="FFFFFF"/>
            <w:vAlign w:val="bottom"/>
          </w:tcPr>
          <w:p w14:paraId="21EE4B00" w14:textId="77777777" w:rsidR="00BC2466" w:rsidRPr="003B3E50" w:rsidRDefault="00BC2466" w:rsidP="005169B2">
            <w:pPr>
              <w:pStyle w:val="TableText"/>
              <w:ind w:right="432"/>
            </w:pPr>
            <w:r w:rsidRPr="003B3E50">
              <w:t>15.6</w:t>
            </w:r>
          </w:p>
        </w:tc>
      </w:tr>
      <w:tr w:rsidR="00BC2466" w:rsidRPr="003B3E50" w14:paraId="3D1E2D10" w14:textId="77777777" w:rsidTr="005169B2">
        <w:trPr>
          <w:trHeight w:val="315"/>
        </w:trPr>
        <w:tc>
          <w:tcPr>
            <w:tcW w:w="5616" w:type="dxa"/>
            <w:tcBorders>
              <w:bottom w:val="nil"/>
            </w:tcBorders>
            <w:shd w:val="clear" w:color="auto" w:fill="FFFFFF"/>
            <w:noWrap/>
          </w:tcPr>
          <w:p w14:paraId="5B5AFABC" w14:textId="77777777" w:rsidR="00BC2466" w:rsidRPr="003B3E50" w:rsidRDefault="00BC2466" w:rsidP="00CE4148">
            <w:pPr>
              <w:pStyle w:val="TableText"/>
              <w:rPr>
                <w:noProof w:val="0"/>
              </w:rPr>
            </w:pPr>
            <w:r w:rsidRPr="003B3E50">
              <w:rPr>
                <w:noProof w:val="0"/>
              </w:rPr>
              <w:t>Enrollment in US schools less than 12 months</w:t>
            </w:r>
          </w:p>
        </w:tc>
        <w:tc>
          <w:tcPr>
            <w:tcW w:w="1152" w:type="dxa"/>
            <w:tcBorders>
              <w:bottom w:val="nil"/>
            </w:tcBorders>
            <w:shd w:val="clear" w:color="auto" w:fill="FFFFFF"/>
            <w:vAlign w:val="bottom"/>
          </w:tcPr>
          <w:p w14:paraId="4C51F3C9" w14:textId="77777777" w:rsidR="00BC2466" w:rsidRPr="003B3E50" w:rsidRDefault="00BC2466" w:rsidP="005169B2">
            <w:pPr>
              <w:pStyle w:val="TableText"/>
              <w:ind w:right="144"/>
            </w:pPr>
            <w:r w:rsidRPr="003B3E50">
              <w:t>163</w:t>
            </w:r>
          </w:p>
        </w:tc>
        <w:tc>
          <w:tcPr>
            <w:tcW w:w="1008" w:type="dxa"/>
            <w:tcBorders>
              <w:bottom w:val="nil"/>
            </w:tcBorders>
            <w:shd w:val="clear" w:color="auto" w:fill="FFFFFF"/>
            <w:vAlign w:val="bottom"/>
          </w:tcPr>
          <w:p w14:paraId="7F0238A9" w14:textId="77777777" w:rsidR="00BC2466" w:rsidRPr="003B3E50" w:rsidRDefault="00BC2466" w:rsidP="005169B2">
            <w:pPr>
              <w:pStyle w:val="TableText"/>
              <w:ind w:right="144"/>
            </w:pPr>
            <w:r w:rsidRPr="003B3E50">
              <w:t>250</w:t>
            </w:r>
          </w:p>
        </w:tc>
        <w:tc>
          <w:tcPr>
            <w:tcW w:w="1008" w:type="dxa"/>
            <w:tcBorders>
              <w:bottom w:val="nil"/>
            </w:tcBorders>
            <w:shd w:val="clear" w:color="auto" w:fill="FFFFFF"/>
            <w:vAlign w:val="bottom"/>
          </w:tcPr>
          <w:p w14:paraId="1344B903" w14:textId="77777777" w:rsidR="00BC2466" w:rsidRPr="003B3E50" w:rsidRDefault="00BC2466" w:rsidP="005169B2">
            <w:pPr>
              <w:pStyle w:val="TableText"/>
              <w:ind w:right="144"/>
            </w:pPr>
            <w:r w:rsidRPr="003B3E50">
              <w:t>10.8</w:t>
            </w:r>
          </w:p>
        </w:tc>
        <w:tc>
          <w:tcPr>
            <w:tcW w:w="1728" w:type="dxa"/>
            <w:tcBorders>
              <w:bottom w:val="nil"/>
            </w:tcBorders>
            <w:shd w:val="clear" w:color="auto" w:fill="FFFFFF"/>
            <w:noWrap/>
            <w:vAlign w:val="bottom"/>
          </w:tcPr>
          <w:p w14:paraId="4E7A6741" w14:textId="77777777" w:rsidR="00BC2466" w:rsidRPr="003B3E50" w:rsidRDefault="00BC2466" w:rsidP="005169B2">
            <w:pPr>
              <w:pStyle w:val="TableText"/>
              <w:ind w:right="432"/>
            </w:pPr>
            <w:r w:rsidRPr="003B3E50">
              <w:t>34.4</w:t>
            </w:r>
          </w:p>
        </w:tc>
        <w:tc>
          <w:tcPr>
            <w:tcW w:w="1728" w:type="dxa"/>
            <w:tcBorders>
              <w:bottom w:val="nil"/>
            </w:tcBorders>
            <w:shd w:val="clear" w:color="auto" w:fill="FFFFFF"/>
            <w:noWrap/>
            <w:vAlign w:val="bottom"/>
          </w:tcPr>
          <w:p w14:paraId="48D8072C" w14:textId="77777777" w:rsidR="00BC2466" w:rsidRPr="003B3E50" w:rsidRDefault="00BC2466" w:rsidP="005169B2">
            <w:pPr>
              <w:pStyle w:val="TableText"/>
              <w:ind w:right="432"/>
            </w:pPr>
            <w:r w:rsidRPr="003B3E50">
              <w:t>55.8</w:t>
            </w:r>
          </w:p>
        </w:tc>
        <w:tc>
          <w:tcPr>
            <w:tcW w:w="1728" w:type="dxa"/>
            <w:tcBorders>
              <w:bottom w:val="nil"/>
            </w:tcBorders>
            <w:shd w:val="clear" w:color="auto" w:fill="FFFFFF"/>
            <w:vAlign w:val="bottom"/>
          </w:tcPr>
          <w:p w14:paraId="229805AB" w14:textId="77777777" w:rsidR="00BC2466" w:rsidRPr="003B3E50" w:rsidRDefault="00BC2466" w:rsidP="005169B2">
            <w:pPr>
              <w:pStyle w:val="TableText"/>
              <w:ind w:right="432"/>
            </w:pPr>
            <w:r w:rsidRPr="003B3E50">
              <w:t>9.8</w:t>
            </w:r>
          </w:p>
        </w:tc>
      </w:tr>
      <w:tr w:rsidR="00BC2466" w:rsidRPr="003B3E50" w14:paraId="4E134FCD" w14:textId="77777777" w:rsidTr="005169B2">
        <w:trPr>
          <w:trHeight w:val="315"/>
        </w:trPr>
        <w:tc>
          <w:tcPr>
            <w:tcW w:w="5616" w:type="dxa"/>
            <w:tcBorders>
              <w:top w:val="nil"/>
              <w:bottom w:val="single" w:sz="4" w:space="0" w:color="auto"/>
            </w:tcBorders>
            <w:shd w:val="clear" w:color="auto" w:fill="FFFFFF"/>
            <w:noWrap/>
          </w:tcPr>
          <w:p w14:paraId="49B3A4A4" w14:textId="77777777" w:rsidR="00BC2466" w:rsidRPr="003B3E50" w:rsidRDefault="00BC2466" w:rsidP="00CE4148">
            <w:pPr>
              <w:pStyle w:val="TableText"/>
              <w:rPr>
                <w:noProof w:val="0"/>
              </w:rPr>
            </w:pPr>
            <w:r w:rsidRPr="003B3E50">
              <w:rPr>
                <w:noProof w:val="0"/>
              </w:rPr>
              <w:t>Enrollment in US schools 12 months or more</w:t>
            </w:r>
          </w:p>
        </w:tc>
        <w:tc>
          <w:tcPr>
            <w:tcW w:w="1152" w:type="dxa"/>
            <w:tcBorders>
              <w:top w:val="nil"/>
              <w:bottom w:val="single" w:sz="4" w:space="0" w:color="auto"/>
            </w:tcBorders>
            <w:shd w:val="clear" w:color="auto" w:fill="FFFFFF"/>
            <w:vAlign w:val="bottom"/>
          </w:tcPr>
          <w:p w14:paraId="0BBFFBA7" w14:textId="77777777" w:rsidR="00BC2466" w:rsidRPr="003B3E50" w:rsidRDefault="00BC2466" w:rsidP="005169B2">
            <w:pPr>
              <w:pStyle w:val="TableText"/>
              <w:ind w:right="144"/>
            </w:pPr>
            <w:r w:rsidRPr="003B3E50">
              <w:t>8,287</w:t>
            </w:r>
          </w:p>
        </w:tc>
        <w:tc>
          <w:tcPr>
            <w:tcW w:w="1008" w:type="dxa"/>
            <w:tcBorders>
              <w:top w:val="nil"/>
              <w:bottom w:val="single" w:sz="4" w:space="0" w:color="auto"/>
            </w:tcBorders>
            <w:shd w:val="clear" w:color="auto" w:fill="FFFFFF"/>
            <w:vAlign w:val="bottom"/>
          </w:tcPr>
          <w:p w14:paraId="5F25E180" w14:textId="77777777" w:rsidR="00BC2466" w:rsidRPr="003B3E50" w:rsidRDefault="00BC2466" w:rsidP="005169B2">
            <w:pPr>
              <w:pStyle w:val="TableText"/>
              <w:ind w:right="144"/>
            </w:pPr>
            <w:r w:rsidRPr="003B3E50">
              <w:t>250</w:t>
            </w:r>
          </w:p>
        </w:tc>
        <w:tc>
          <w:tcPr>
            <w:tcW w:w="1008" w:type="dxa"/>
            <w:tcBorders>
              <w:top w:val="nil"/>
              <w:bottom w:val="single" w:sz="4" w:space="0" w:color="auto"/>
            </w:tcBorders>
            <w:shd w:val="clear" w:color="auto" w:fill="FFFFFF"/>
            <w:vAlign w:val="bottom"/>
          </w:tcPr>
          <w:p w14:paraId="4B48CF4E" w14:textId="77777777" w:rsidR="00BC2466" w:rsidRPr="003B3E50" w:rsidRDefault="00BC2466" w:rsidP="005169B2">
            <w:pPr>
              <w:pStyle w:val="TableText"/>
              <w:ind w:right="144"/>
            </w:pPr>
            <w:r w:rsidRPr="003B3E50">
              <w:t>11.3</w:t>
            </w:r>
          </w:p>
        </w:tc>
        <w:tc>
          <w:tcPr>
            <w:tcW w:w="1728" w:type="dxa"/>
            <w:tcBorders>
              <w:top w:val="nil"/>
              <w:bottom w:val="single" w:sz="4" w:space="0" w:color="auto"/>
            </w:tcBorders>
            <w:shd w:val="clear" w:color="auto" w:fill="FFFFFF"/>
            <w:noWrap/>
            <w:vAlign w:val="bottom"/>
          </w:tcPr>
          <w:p w14:paraId="4345BB14" w14:textId="77777777" w:rsidR="00BC2466" w:rsidRPr="003B3E50" w:rsidRDefault="00BC2466" w:rsidP="005169B2">
            <w:pPr>
              <w:pStyle w:val="TableText"/>
              <w:ind w:right="432"/>
            </w:pPr>
            <w:r w:rsidRPr="003B3E50">
              <w:t>31.8</w:t>
            </w:r>
          </w:p>
        </w:tc>
        <w:tc>
          <w:tcPr>
            <w:tcW w:w="1728" w:type="dxa"/>
            <w:tcBorders>
              <w:top w:val="nil"/>
              <w:bottom w:val="single" w:sz="4" w:space="0" w:color="auto"/>
            </w:tcBorders>
            <w:shd w:val="clear" w:color="auto" w:fill="FFFFFF"/>
            <w:noWrap/>
            <w:vAlign w:val="bottom"/>
          </w:tcPr>
          <w:p w14:paraId="6526BCA4" w14:textId="77777777" w:rsidR="00BC2466" w:rsidRPr="003B3E50" w:rsidRDefault="00BC2466" w:rsidP="005169B2">
            <w:pPr>
              <w:pStyle w:val="TableText"/>
              <w:ind w:right="432"/>
            </w:pPr>
            <w:r w:rsidRPr="003B3E50">
              <w:t>55.9</w:t>
            </w:r>
          </w:p>
        </w:tc>
        <w:tc>
          <w:tcPr>
            <w:tcW w:w="1728" w:type="dxa"/>
            <w:tcBorders>
              <w:top w:val="nil"/>
              <w:bottom w:val="single" w:sz="4" w:space="0" w:color="auto"/>
            </w:tcBorders>
            <w:shd w:val="clear" w:color="auto" w:fill="FFFFFF"/>
            <w:vAlign w:val="bottom"/>
          </w:tcPr>
          <w:p w14:paraId="1A1FB945" w14:textId="77777777" w:rsidR="00BC2466" w:rsidRPr="003B3E50" w:rsidRDefault="00BC2466" w:rsidP="005169B2">
            <w:pPr>
              <w:pStyle w:val="TableText"/>
              <w:ind w:right="432"/>
            </w:pPr>
            <w:r w:rsidRPr="003B3E50">
              <w:t>12.3</w:t>
            </w:r>
          </w:p>
        </w:tc>
      </w:tr>
      <w:tr w:rsidR="00BC2466" w:rsidRPr="003B3E50" w14:paraId="5F75A47D" w14:textId="77777777" w:rsidTr="005169B2">
        <w:trPr>
          <w:trHeight w:val="300"/>
        </w:trPr>
        <w:tc>
          <w:tcPr>
            <w:tcW w:w="5616" w:type="dxa"/>
            <w:tcBorders>
              <w:top w:val="single" w:sz="4" w:space="0" w:color="auto"/>
            </w:tcBorders>
            <w:shd w:val="clear" w:color="auto" w:fill="FFFFFF"/>
            <w:noWrap/>
          </w:tcPr>
          <w:p w14:paraId="55E94D1A" w14:textId="77777777" w:rsidR="00BC2466" w:rsidRPr="003B3E50" w:rsidRDefault="00BC2466" w:rsidP="00CE4148">
            <w:pPr>
              <w:pStyle w:val="TableText"/>
              <w:rPr>
                <w:noProof w:val="0"/>
              </w:rPr>
            </w:pPr>
            <w:r w:rsidRPr="003B3E50">
              <w:rPr>
                <w:noProof w:val="0"/>
              </w:rPr>
              <w:t>Received Instruction in Spanish in the 2024–25 School Year—Total</w:t>
            </w:r>
          </w:p>
        </w:tc>
        <w:tc>
          <w:tcPr>
            <w:tcW w:w="1152" w:type="dxa"/>
            <w:tcBorders>
              <w:top w:val="single" w:sz="4" w:space="0" w:color="auto"/>
            </w:tcBorders>
            <w:shd w:val="clear" w:color="auto" w:fill="FFFFFF"/>
            <w:vAlign w:val="bottom"/>
          </w:tcPr>
          <w:p w14:paraId="723FD248" w14:textId="77777777" w:rsidR="00BC2466" w:rsidRPr="003B3E50" w:rsidRDefault="00BC2466" w:rsidP="005169B2">
            <w:pPr>
              <w:pStyle w:val="TableText"/>
              <w:ind w:right="144"/>
            </w:pPr>
            <w:r w:rsidRPr="003B3E50">
              <w:t>8,245</w:t>
            </w:r>
          </w:p>
        </w:tc>
        <w:tc>
          <w:tcPr>
            <w:tcW w:w="1008" w:type="dxa"/>
            <w:tcBorders>
              <w:top w:val="single" w:sz="4" w:space="0" w:color="auto"/>
            </w:tcBorders>
            <w:shd w:val="clear" w:color="auto" w:fill="FFFFFF"/>
            <w:vAlign w:val="bottom"/>
          </w:tcPr>
          <w:p w14:paraId="15730D51" w14:textId="77777777" w:rsidR="00BC2466" w:rsidRPr="003B3E50" w:rsidRDefault="00BC2466" w:rsidP="005169B2">
            <w:pPr>
              <w:pStyle w:val="TableText"/>
              <w:ind w:right="144"/>
            </w:pPr>
            <w:r w:rsidRPr="003B3E50">
              <w:t>250</w:t>
            </w:r>
          </w:p>
        </w:tc>
        <w:tc>
          <w:tcPr>
            <w:tcW w:w="1008" w:type="dxa"/>
            <w:tcBorders>
              <w:top w:val="single" w:sz="4" w:space="0" w:color="auto"/>
            </w:tcBorders>
            <w:shd w:val="clear" w:color="auto" w:fill="FFFFFF"/>
            <w:vAlign w:val="bottom"/>
          </w:tcPr>
          <w:p w14:paraId="79D2AB52" w14:textId="77777777" w:rsidR="00BC2466" w:rsidRPr="003B3E50" w:rsidRDefault="00BC2466" w:rsidP="005169B2">
            <w:pPr>
              <w:pStyle w:val="TableText"/>
              <w:ind w:right="144"/>
            </w:pPr>
            <w:r w:rsidRPr="003B3E50">
              <w:t>11.3</w:t>
            </w:r>
          </w:p>
        </w:tc>
        <w:tc>
          <w:tcPr>
            <w:tcW w:w="1728" w:type="dxa"/>
            <w:tcBorders>
              <w:top w:val="single" w:sz="4" w:space="0" w:color="auto"/>
            </w:tcBorders>
            <w:shd w:val="clear" w:color="auto" w:fill="FFFFFF"/>
            <w:noWrap/>
            <w:vAlign w:val="bottom"/>
          </w:tcPr>
          <w:p w14:paraId="22037342" w14:textId="77777777" w:rsidR="00BC2466" w:rsidRPr="003B3E50" w:rsidRDefault="00BC2466" w:rsidP="005169B2">
            <w:pPr>
              <w:pStyle w:val="TableText"/>
              <w:ind w:right="432"/>
            </w:pPr>
            <w:r w:rsidRPr="003B3E50">
              <w:t>31.3</w:t>
            </w:r>
          </w:p>
        </w:tc>
        <w:tc>
          <w:tcPr>
            <w:tcW w:w="1728" w:type="dxa"/>
            <w:tcBorders>
              <w:top w:val="single" w:sz="4" w:space="0" w:color="auto"/>
            </w:tcBorders>
            <w:shd w:val="clear" w:color="auto" w:fill="FFFFFF"/>
            <w:noWrap/>
            <w:vAlign w:val="bottom"/>
          </w:tcPr>
          <w:p w14:paraId="79697839" w14:textId="77777777" w:rsidR="00BC2466" w:rsidRPr="003B3E50" w:rsidRDefault="00BC2466" w:rsidP="005169B2">
            <w:pPr>
              <w:pStyle w:val="TableText"/>
              <w:ind w:right="432"/>
            </w:pPr>
            <w:r w:rsidRPr="003B3E50">
              <w:t>56.2</w:t>
            </w:r>
          </w:p>
        </w:tc>
        <w:tc>
          <w:tcPr>
            <w:tcW w:w="1728" w:type="dxa"/>
            <w:tcBorders>
              <w:top w:val="single" w:sz="4" w:space="0" w:color="auto"/>
            </w:tcBorders>
            <w:shd w:val="clear" w:color="auto" w:fill="FFFFFF"/>
            <w:vAlign w:val="bottom"/>
          </w:tcPr>
          <w:p w14:paraId="5E362D53" w14:textId="77777777" w:rsidR="00BC2466" w:rsidRPr="003B3E50" w:rsidRDefault="00BC2466" w:rsidP="005169B2">
            <w:pPr>
              <w:pStyle w:val="TableText"/>
              <w:ind w:right="432"/>
            </w:pPr>
            <w:r w:rsidRPr="003B3E50">
              <w:t>12.5</w:t>
            </w:r>
          </w:p>
        </w:tc>
      </w:tr>
      <w:tr w:rsidR="00BC2466" w:rsidRPr="003B3E50" w14:paraId="0C1C8A20" w14:textId="77777777" w:rsidTr="005169B2">
        <w:trPr>
          <w:trHeight w:val="300"/>
        </w:trPr>
        <w:tc>
          <w:tcPr>
            <w:tcW w:w="5616" w:type="dxa"/>
            <w:shd w:val="clear" w:color="auto" w:fill="FFFFFF"/>
            <w:noWrap/>
          </w:tcPr>
          <w:p w14:paraId="3F34395C" w14:textId="77777777" w:rsidR="00BC2466" w:rsidRPr="003B3E50" w:rsidRDefault="00BC2466" w:rsidP="00CE4148">
            <w:pPr>
              <w:pStyle w:val="TableText"/>
              <w:ind w:left="972" w:hanging="972"/>
              <w:rPr>
                <w:noProof w:val="0"/>
              </w:rPr>
            </w:pPr>
            <w:r w:rsidRPr="003B3E50">
              <w:rPr>
                <w:noProof w:val="0"/>
              </w:rPr>
              <w:t>Received Instruction in Spanish in the 2024–25 School Year—One-Way Immersion Program</w:t>
            </w:r>
          </w:p>
        </w:tc>
        <w:tc>
          <w:tcPr>
            <w:tcW w:w="1152" w:type="dxa"/>
            <w:shd w:val="clear" w:color="auto" w:fill="FFFFFF"/>
            <w:vAlign w:val="bottom"/>
          </w:tcPr>
          <w:p w14:paraId="5189521E" w14:textId="77777777" w:rsidR="00BC2466" w:rsidRPr="003B3E50" w:rsidRDefault="00BC2466" w:rsidP="005169B2">
            <w:pPr>
              <w:pStyle w:val="TableText"/>
              <w:ind w:right="144"/>
            </w:pPr>
            <w:r w:rsidRPr="003B3E50">
              <w:t>266</w:t>
            </w:r>
          </w:p>
        </w:tc>
        <w:tc>
          <w:tcPr>
            <w:tcW w:w="1008" w:type="dxa"/>
            <w:shd w:val="clear" w:color="auto" w:fill="FFFFFF"/>
            <w:vAlign w:val="bottom"/>
          </w:tcPr>
          <w:p w14:paraId="1C201E9E" w14:textId="77777777" w:rsidR="00BC2466" w:rsidRPr="003B3E50" w:rsidRDefault="00BC2466" w:rsidP="005169B2">
            <w:pPr>
              <w:pStyle w:val="TableText"/>
              <w:ind w:right="144"/>
            </w:pPr>
            <w:r w:rsidRPr="003B3E50">
              <w:t>244</w:t>
            </w:r>
          </w:p>
        </w:tc>
        <w:tc>
          <w:tcPr>
            <w:tcW w:w="1008" w:type="dxa"/>
            <w:shd w:val="clear" w:color="auto" w:fill="FFFFFF"/>
            <w:vAlign w:val="bottom"/>
          </w:tcPr>
          <w:p w14:paraId="17436573" w14:textId="77777777" w:rsidR="00BC2466" w:rsidRPr="003B3E50" w:rsidRDefault="00BC2466" w:rsidP="005169B2">
            <w:pPr>
              <w:pStyle w:val="TableText"/>
              <w:ind w:right="144"/>
            </w:pPr>
            <w:r w:rsidRPr="003B3E50">
              <w:t>8.6</w:t>
            </w:r>
          </w:p>
        </w:tc>
        <w:tc>
          <w:tcPr>
            <w:tcW w:w="1728" w:type="dxa"/>
            <w:shd w:val="clear" w:color="auto" w:fill="FFFFFF"/>
            <w:noWrap/>
            <w:vAlign w:val="bottom"/>
          </w:tcPr>
          <w:p w14:paraId="0F979C49" w14:textId="77777777" w:rsidR="00BC2466" w:rsidRPr="003B3E50" w:rsidRDefault="00BC2466" w:rsidP="005169B2">
            <w:pPr>
              <w:pStyle w:val="TableText"/>
              <w:ind w:right="432"/>
            </w:pPr>
            <w:r w:rsidRPr="003B3E50">
              <w:t>54.1</w:t>
            </w:r>
          </w:p>
        </w:tc>
        <w:tc>
          <w:tcPr>
            <w:tcW w:w="1728" w:type="dxa"/>
            <w:shd w:val="clear" w:color="auto" w:fill="FFFFFF"/>
            <w:noWrap/>
            <w:vAlign w:val="bottom"/>
          </w:tcPr>
          <w:p w14:paraId="46535624" w14:textId="77777777" w:rsidR="00BC2466" w:rsidRPr="003B3E50" w:rsidRDefault="00BC2466" w:rsidP="005169B2">
            <w:pPr>
              <w:pStyle w:val="TableText"/>
              <w:ind w:right="432"/>
            </w:pPr>
            <w:r w:rsidRPr="003B3E50">
              <w:t>44.0</w:t>
            </w:r>
          </w:p>
        </w:tc>
        <w:tc>
          <w:tcPr>
            <w:tcW w:w="1728" w:type="dxa"/>
            <w:shd w:val="clear" w:color="auto" w:fill="FFFFFF"/>
            <w:vAlign w:val="bottom"/>
          </w:tcPr>
          <w:p w14:paraId="061C70B5" w14:textId="77777777" w:rsidR="00BC2466" w:rsidRPr="003B3E50" w:rsidRDefault="00BC2466" w:rsidP="005169B2">
            <w:pPr>
              <w:pStyle w:val="TableText"/>
              <w:ind w:right="432"/>
            </w:pPr>
            <w:r w:rsidRPr="003B3E50">
              <w:t>1.9</w:t>
            </w:r>
          </w:p>
        </w:tc>
      </w:tr>
      <w:tr w:rsidR="00BC2466" w:rsidRPr="003B3E50" w14:paraId="122B642D" w14:textId="77777777" w:rsidTr="005169B2">
        <w:trPr>
          <w:trHeight w:val="300"/>
        </w:trPr>
        <w:tc>
          <w:tcPr>
            <w:tcW w:w="5616" w:type="dxa"/>
            <w:shd w:val="clear" w:color="auto" w:fill="FFFFFF"/>
            <w:noWrap/>
          </w:tcPr>
          <w:p w14:paraId="3DEBB435" w14:textId="77777777" w:rsidR="00BC2466" w:rsidRPr="003B3E50" w:rsidRDefault="00BC2466" w:rsidP="00CE4148">
            <w:pPr>
              <w:pStyle w:val="TableText"/>
              <w:ind w:left="702" w:hanging="702"/>
              <w:rPr>
                <w:noProof w:val="0"/>
              </w:rPr>
            </w:pPr>
            <w:r w:rsidRPr="003B3E50">
              <w:rPr>
                <w:noProof w:val="0"/>
              </w:rPr>
              <w:t>Received Instruction in Spanish in the 2024–25 School Year—Dual-Language Immersion Program</w:t>
            </w:r>
          </w:p>
        </w:tc>
        <w:tc>
          <w:tcPr>
            <w:tcW w:w="1152" w:type="dxa"/>
            <w:shd w:val="clear" w:color="auto" w:fill="FFFFFF"/>
            <w:vAlign w:val="bottom"/>
          </w:tcPr>
          <w:p w14:paraId="166D3324" w14:textId="77777777" w:rsidR="00BC2466" w:rsidRPr="003B3E50" w:rsidRDefault="00BC2466" w:rsidP="005169B2">
            <w:pPr>
              <w:pStyle w:val="TableText"/>
              <w:ind w:right="144"/>
            </w:pPr>
            <w:r w:rsidRPr="003B3E50">
              <w:t>7,366</w:t>
            </w:r>
          </w:p>
        </w:tc>
        <w:tc>
          <w:tcPr>
            <w:tcW w:w="1008" w:type="dxa"/>
            <w:shd w:val="clear" w:color="auto" w:fill="FFFFFF"/>
            <w:vAlign w:val="bottom"/>
          </w:tcPr>
          <w:p w14:paraId="764FB667" w14:textId="77777777" w:rsidR="00BC2466" w:rsidRPr="003B3E50" w:rsidRDefault="00BC2466" w:rsidP="005169B2">
            <w:pPr>
              <w:pStyle w:val="TableText"/>
              <w:ind w:right="144"/>
            </w:pPr>
            <w:r w:rsidRPr="003B3E50">
              <w:t>251</w:t>
            </w:r>
          </w:p>
        </w:tc>
        <w:tc>
          <w:tcPr>
            <w:tcW w:w="1008" w:type="dxa"/>
            <w:shd w:val="clear" w:color="auto" w:fill="FFFFFF"/>
            <w:vAlign w:val="bottom"/>
          </w:tcPr>
          <w:p w14:paraId="6B1594D0" w14:textId="77777777" w:rsidR="00BC2466" w:rsidRPr="003B3E50" w:rsidRDefault="00BC2466" w:rsidP="005169B2">
            <w:pPr>
              <w:pStyle w:val="TableText"/>
              <w:ind w:right="144"/>
            </w:pPr>
            <w:r w:rsidRPr="003B3E50">
              <w:t>11.4</w:t>
            </w:r>
          </w:p>
        </w:tc>
        <w:tc>
          <w:tcPr>
            <w:tcW w:w="1728" w:type="dxa"/>
            <w:shd w:val="clear" w:color="auto" w:fill="FFFFFF"/>
            <w:noWrap/>
            <w:vAlign w:val="bottom"/>
          </w:tcPr>
          <w:p w14:paraId="35FAD218" w14:textId="77777777" w:rsidR="00BC2466" w:rsidRPr="003B3E50" w:rsidRDefault="00BC2466" w:rsidP="005169B2">
            <w:pPr>
              <w:pStyle w:val="TableText"/>
              <w:ind w:right="432"/>
            </w:pPr>
            <w:r w:rsidRPr="003B3E50">
              <w:t>29.3</w:t>
            </w:r>
          </w:p>
        </w:tc>
        <w:tc>
          <w:tcPr>
            <w:tcW w:w="1728" w:type="dxa"/>
            <w:shd w:val="clear" w:color="auto" w:fill="FFFFFF"/>
            <w:noWrap/>
            <w:vAlign w:val="bottom"/>
          </w:tcPr>
          <w:p w14:paraId="725AB729" w14:textId="77777777" w:rsidR="00BC2466" w:rsidRPr="003B3E50" w:rsidRDefault="00BC2466" w:rsidP="005169B2">
            <w:pPr>
              <w:pStyle w:val="TableText"/>
              <w:ind w:right="432"/>
            </w:pPr>
            <w:r w:rsidRPr="003B3E50">
              <w:t>57.3</w:t>
            </w:r>
          </w:p>
        </w:tc>
        <w:tc>
          <w:tcPr>
            <w:tcW w:w="1728" w:type="dxa"/>
            <w:shd w:val="clear" w:color="auto" w:fill="FFFFFF"/>
            <w:vAlign w:val="bottom"/>
          </w:tcPr>
          <w:p w14:paraId="1D3194EF" w14:textId="77777777" w:rsidR="00BC2466" w:rsidRPr="003B3E50" w:rsidRDefault="00BC2466" w:rsidP="005169B2">
            <w:pPr>
              <w:pStyle w:val="TableText"/>
              <w:ind w:right="432"/>
            </w:pPr>
            <w:r w:rsidRPr="003B3E50">
              <w:t>13.4</w:t>
            </w:r>
          </w:p>
        </w:tc>
      </w:tr>
      <w:tr w:rsidR="00BC2466" w:rsidRPr="003B3E50" w14:paraId="405371D8" w14:textId="77777777" w:rsidTr="005169B2">
        <w:trPr>
          <w:trHeight w:val="300"/>
        </w:trPr>
        <w:tc>
          <w:tcPr>
            <w:tcW w:w="5616" w:type="dxa"/>
            <w:tcBorders>
              <w:bottom w:val="nil"/>
            </w:tcBorders>
            <w:shd w:val="clear" w:color="auto" w:fill="FFFFFF"/>
            <w:noWrap/>
          </w:tcPr>
          <w:p w14:paraId="25AED38A" w14:textId="77777777" w:rsidR="00BC2466" w:rsidRPr="003B3E50" w:rsidRDefault="00BC2466" w:rsidP="00CE4148">
            <w:pPr>
              <w:pStyle w:val="TableText"/>
              <w:ind w:left="792"/>
              <w:rPr>
                <w:noProof w:val="0"/>
              </w:rPr>
            </w:pPr>
            <w:r w:rsidRPr="003B3E50">
              <w:rPr>
                <w:noProof w:val="0"/>
              </w:rPr>
              <w:t>Received Instruction in Spanish in the 2024–25 School Year—Developmental Bilingual Program</w:t>
            </w:r>
          </w:p>
        </w:tc>
        <w:tc>
          <w:tcPr>
            <w:tcW w:w="1152" w:type="dxa"/>
            <w:tcBorders>
              <w:bottom w:val="nil"/>
            </w:tcBorders>
            <w:shd w:val="clear" w:color="auto" w:fill="FFFFFF"/>
            <w:vAlign w:val="bottom"/>
          </w:tcPr>
          <w:p w14:paraId="3EF609A8" w14:textId="77777777" w:rsidR="00BC2466" w:rsidRPr="003B3E50" w:rsidRDefault="00BC2466" w:rsidP="005169B2">
            <w:pPr>
              <w:pStyle w:val="TableText"/>
              <w:ind w:right="144"/>
            </w:pPr>
            <w:r w:rsidRPr="003B3E50">
              <w:t>289</w:t>
            </w:r>
          </w:p>
        </w:tc>
        <w:tc>
          <w:tcPr>
            <w:tcW w:w="1008" w:type="dxa"/>
            <w:tcBorders>
              <w:bottom w:val="nil"/>
            </w:tcBorders>
            <w:shd w:val="clear" w:color="auto" w:fill="FFFFFF"/>
            <w:vAlign w:val="bottom"/>
          </w:tcPr>
          <w:p w14:paraId="7FDD5888" w14:textId="77777777" w:rsidR="00BC2466" w:rsidRPr="003B3E50" w:rsidRDefault="00BC2466" w:rsidP="005169B2">
            <w:pPr>
              <w:pStyle w:val="TableText"/>
              <w:ind w:right="144"/>
            </w:pPr>
            <w:r w:rsidRPr="003B3E50">
              <w:t>246</w:t>
            </w:r>
          </w:p>
        </w:tc>
        <w:tc>
          <w:tcPr>
            <w:tcW w:w="1008" w:type="dxa"/>
            <w:tcBorders>
              <w:bottom w:val="nil"/>
            </w:tcBorders>
            <w:shd w:val="clear" w:color="auto" w:fill="FFFFFF"/>
            <w:vAlign w:val="bottom"/>
          </w:tcPr>
          <w:p w14:paraId="699A45D3" w14:textId="77777777" w:rsidR="00BC2466" w:rsidRPr="003B3E50" w:rsidRDefault="00BC2466" w:rsidP="005169B2">
            <w:pPr>
              <w:pStyle w:val="TableText"/>
              <w:ind w:right="144"/>
            </w:pPr>
            <w:r w:rsidRPr="003B3E50">
              <w:t>9.4</w:t>
            </w:r>
          </w:p>
        </w:tc>
        <w:tc>
          <w:tcPr>
            <w:tcW w:w="1728" w:type="dxa"/>
            <w:tcBorders>
              <w:bottom w:val="nil"/>
            </w:tcBorders>
            <w:shd w:val="clear" w:color="auto" w:fill="FFFFFF"/>
            <w:noWrap/>
            <w:vAlign w:val="bottom"/>
          </w:tcPr>
          <w:p w14:paraId="5E75A98F" w14:textId="77777777" w:rsidR="00BC2466" w:rsidRPr="003B3E50" w:rsidRDefault="00BC2466" w:rsidP="005169B2">
            <w:pPr>
              <w:pStyle w:val="TableText"/>
              <w:ind w:right="432"/>
            </w:pPr>
            <w:r w:rsidRPr="003B3E50">
              <w:t>49.1</w:t>
            </w:r>
          </w:p>
        </w:tc>
        <w:tc>
          <w:tcPr>
            <w:tcW w:w="1728" w:type="dxa"/>
            <w:tcBorders>
              <w:bottom w:val="nil"/>
            </w:tcBorders>
            <w:shd w:val="clear" w:color="auto" w:fill="FFFFFF"/>
            <w:noWrap/>
            <w:vAlign w:val="bottom"/>
          </w:tcPr>
          <w:p w14:paraId="62F6C118" w14:textId="77777777" w:rsidR="00BC2466" w:rsidRPr="003B3E50" w:rsidRDefault="00BC2466" w:rsidP="005169B2">
            <w:pPr>
              <w:pStyle w:val="TableText"/>
              <w:ind w:right="432"/>
            </w:pPr>
            <w:r w:rsidRPr="003B3E50">
              <w:t>45.3</w:t>
            </w:r>
          </w:p>
        </w:tc>
        <w:tc>
          <w:tcPr>
            <w:tcW w:w="1728" w:type="dxa"/>
            <w:tcBorders>
              <w:bottom w:val="nil"/>
            </w:tcBorders>
            <w:shd w:val="clear" w:color="auto" w:fill="FFFFFF"/>
            <w:vAlign w:val="bottom"/>
          </w:tcPr>
          <w:p w14:paraId="2F5A9002" w14:textId="77777777" w:rsidR="00BC2466" w:rsidRPr="003B3E50" w:rsidRDefault="00BC2466" w:rsidP="005169B2">
            <w:pPr>
              <w:pStyle w:val="TableText"/>
              <w:ind w:right="432"/>
            </w:pPr>
            <w:r w:rsidRPr="003B3E50">
              <w:t>5.5</w:t>
            </w:r>
          </w:p>
        </w:tc>
      </w:tr>
      <w:tr w:rsidR="00BC2466" w:rsidRPr="003B3E50" w14:paraId="55901CC9" w14:textId="77777777" w:rsidTr="005169B2">
        <w:trPr>
          <w:trHeight w:val="300"/>
        </w:trPr>
        <w:tc>
          <w:tcPr>
            <w:tcW w:w="5616" w:type="dxa"/>
            <w:tcBorders>
              <w:top w:val="nil"/>
              <w:bottom w:val="single" w:sz="12" w:space="0" w:color="auto"/>
            </w:tcBorders>
            <w:shd w:val="clear" w:color="auto" w:fill="FFFFFF"/>
            <w:noWrap/>
          </w:tcPr>
          <w:p w14:paraId="5C43527E" w14:textId="77777777" w:rsidR="00BC2466" w:rsidRPr="003B3E50" w:rsidRDefault="00BC2466" w:rsidP="00CE4148">
            <w:pPr>
              <w:pStyle w:val="TableText"/>
              <w:ind w:left="702"/>
              <w:rPr>
                <w:noProof w:val="0"/>
              </w:rPr>
            </w:pPr>
            <w:r w:rsidRPr="003B3E50">
              <w:rPr>
                <w:noProof w:val="0"/>
              </w:rPr>
              <w:t>Received Instruction in Spanish in the 2024–25 School Year—Heritage Language or Indigenous Language Program</w:t>
            </w:r>
          </w:p>
        </w:tc>
        <w:tc>
          <w:tcPr>
            <w:tcW w:w="1152" w:type="dxa"/>
            <w:tcBorders>
              <w:top w:val="nil"/>
              <w:bottom w:val="single" w:sz="12" w:space="0" w:color="auto"/>
            </w:tcBorders>
            <w:shd w:val="clear" w:color="auto" w:fill="FFFFFF"/>
            <w:vAlign w:val="bottom"/>
          </w:tcPr>
          <w:p w14:paraId="1DC0A29D" w14:textId="77777777" w:rsidR="00BC2466" w:rsidRPr="003B3E50" w:rsidRDefault="00BC2466" w:rsidP="005169B2">
            <w:pPr>
              <w:pStyle w:val="TableText"/>
              <w:ind w:right="144"/>
            </w:pPr>
            <w:r w:rsidRPr="003B3E50">
              <w:t>166</w:t>
            </w:r>
          </w:p>
        </w:tc>
        <w:tc>
          <w:tcPr>
            <w:tcW w:w="1008" w:type="dxa"/>
            <w:tcBorders>
              <w:top w:val="nil"/>
              <w:bottom w:val="single" w:sz="12" w:space="0" w:color="auto"/>
            </w:tcBorders>
            <w:shd w:val="clear" w:color="auto" w:fill="FFFFFF"/>
            <w:vAlign w:val="bottom"/>
          </w:tcPr>
          <w:p w14:paraId="022B17A9" w14:textId="77777777" w:rsidR="00BC2466" w:rsidRPr="003B3E50" w:rsidRDefault="00BC2466" w:rsidP="005169B2">
            <w:pPr>
              <w:pStyle w:val="TableText"/>
              <w:ind w:right="144"/>
            </w:pPr>
            <w:r w:rsidRPr="003B3E50">
              <w:t>246</w:t>
            </w:r>
          </w:p>
        </w:tc>
        <w:tc>
          <w:tcPr>
            <w:tcW w:w="1008" w:type="dxa"/>
            <w:tcBorders>
              <w:top w:val="nil"/>
              <w:bottom w:val="single" w:sz="12" w:space="0" w:color="auto"/>
            </w:tcBorders>
            <w:shd w:val="clear" w:color="auto" w:fill="FFFFFF"/>
            <w:vAlign w:val="bottom"/>
          </w:tcPr>
          <w:p w14:paraId="4A3771D4" w14:textId="77777777" w:rsidR="00BC2466" w:rsidRPr="003B3E50" w:rsidRDefault="00BC2466" w:rsidP="005169B2">
            <w:pPr>
              <w:pStyle w:val="TableText"/>
              <w:ind w:right="144"/>
            </w:pPr>
            <w:r w:rsidRPr="003B3E50">
              <w:t>9.6</w:t>
            </w:r>
          </w:p>
        </w:tc>
        <w:tc>
          <w:tcPr>
            <w:tcW w:w="1728" w:type="dxa"/>
            <w:tcBorders>
              <w:top w:val="nil"/>
              <w:bottom w:val="single" w:sz="12" w:space="0" w:color="auto"/>
            </w:tcBorders>
            <w:shd w:val="clear" w:color="auto" w:fill="FFFFFF"/>
            <w:noWrap/>
            <w:vAlign w:val="bottom"/>
          </w:tcPr>
          <w:p w14:paraId="4C16BE24" w14:textId="77777777" w:rsidR="00BC2466" w:rsidRPr="003B3E50" w:rsidRDefault="00BC2466" w:rsidP="005169B2">
            <w:pPr>
              <w:pStyle w:val="TableText"/>
              <w:ind w:right="432"/>
            </w:pPr>
            <w:r w:rsidRPr="003B3E50">
              <w:t>48.2</w:t>
            </w:r>
          </w:p>
        </w:tc>
        <w:tc>
          <w:tcPr>
            <w:tcW w:w="1728" w:type="dxa"/>
            <w:tcBorders>
              <w:top w:val="nil"/>
              <w:bottom w:val="single" w:sz="12" w:space="0" w:color="auto"/>
            </w:tcBorders>
            <w:shd w:val="clear" w:color="auto" w:fill="FFFFFF"/>
            <w:noWrap/>
            <w:vAlign w:val="bottom"/>
          </w:tcPr>
          <w:p w14:paraId="1F8939AE" w14:textId="77777777" w:rsidR="00BC2466" w:rsidRPr="003B3E50" w:rsidRDefault="00BC2466" w:rsidP="005169B2">
            <w:pPr>
              <w:pStyle w:val="TableText"/>
              <w:ind w:right="432"/>
            </w:pPr>
            <w:r w:rsidRPr="003B3E50">
              <w:t>47.0</w:t>
            </w:r>
          </w:p>
        </w:tc>
        <w:tc>
          <w:tcPr>
            <w:tcW w:w="1728" w:type="dxa"/>
            <w:tcBorders>
              <w:top w:val="nil"/>
              <w:bottom w:val="single" w:sz="12" w:space="0" w:color="auto"/>
            </w:tcBorders>
            <w:shd w:val="clear" w:color="auto" w:fill="FFFFFF"/>
            <w:vAlign w:val="bottom"/>
          </w:tcPr>
          <w:p w14:paraId="6E769070" w14:textId="77777777" w:rsidR="00BC2466" w:rsidRPr="003B3E50" w:rsidRDefault="00BC2466" w:rsidP="005169B2">
            <w:pPr>
              <w:pStyle w:val="TableText"/>
              <w:ind w:right="432"/>
            </w:pPr>
            <w:r w:rsidRPr="003B3E50">
              <w:t>4.8</w:t>
            </w:r>
          </w:p>
        </w:tc>
      </w:tr>
      <w:tr w:rsidR="00BC2466" w:rsidRPr="003B3E50" w14:paraId="53E2E5F8" w14:textId="77777777" w:rsidTr="005169B2">
        <w:trPr>
          <w:trHeight w:val="300"/>
        </w:trPr>
        <w:tc>
          <w:tcPr>
            <w:tcW w:w="5616" w:type="dxa"/>
            <w:tcBorders>
              <w:top w:val="single" w:sz="4" w:space="0" w:color="auto"/>
              <w:bottom w:val="nil"/>
            </w:tcBorders>
            <w:shd w:val="clear" w:color="auto" w:fill="FFFFFF"/>
            <w:noWrap/>
          </w:tcPr>
          <w:p w14:paraId="14AD2DDA" w14:textId="77777777" w:rsidR="00BC2466" w:rsidRPr="003B3E50" w:rsidRDefault="00BC2466" w:rsidP="00CE4148">
            <w:pPr>
              <w:pStyle w:val="TableText"/>
              <w:keepNext/>
              <w:rPr>
                <w:noProof w:val="0"/>
              </w:rPr>
            </w:pPr>
            <w:r w:rsidRPr="003B3E50">
              <w:rPr>
                <w:noProof w:val="0"/>
              </w:rPr>
              <w:lastRenderedPageBreak/>
              <w:t>Percentage of School-Day Instruction Provided in Spanish—0–25%</w:t>
            </w:r>
          </w:p>
        </w:tc>
        <w:tc>
          <w:tcPr>
            <w:tcW w:w="1152" w:type="dxa"/>
            <w:tcBorders>
              <w:top w:val="single" w:sz="4" w:space="0" w:color="auto"/>
              <w:bottom w:val="nil"/>
            </w:tcBorders>
            <w:shd w:val="clear" w:color="auto" w:fill="FFFFFF"/>
            <w:vAlign w:val="bottom"/>
          </w:tcPr>
          <w:p w14:paraId="52C4CE13" w14:textId="77777777" w:rsidR="00BC2466" w:rsidRPr="003B3E50" w:rsidRDefault="00BC2466" w:rsidP="005169B2">
            <w:pPr>
              <w:pStyle w:val="TableText"/>
              <w:ind w:right="144"/>
            </w:pPr>
            <w:r w:rsidRPr="003B3E50">
              <w:t>123</w:t>
            </w:r>
          </w:p>
        </w:tc>
        <w:tc>
          <w:tcPr>
            <w:tcW w:w="1008" w:type="dxa"/>
            <w:tcBorders>
              <w:top w:val="single" w:sz="4" w:space="0" w:color="auto"/>
              <w:bottom w:val="nil"/>
            </w:tcBorders>
            <w:shd w:val="clear" w:color="auto" w:fill="FFFFFF"/>
            <w:vAlign w:val="bottom"/>
          </w:tcPr>
          <w:p w14:paraId="63228C7C" w14:textId="77777777" w:rsidR="00BC2466" w:rsidRPr="003B3E50" w:rsidRDefault="00BC2466" w:rsidP="005169B2">
            <w:pPr>
              <w:pStyle w:val="TableText"/>
              <w:ind w:right="144"/>
            </w:pPr>
            <w:r w:rsidRPr="003B3E50">
              <w:t>245</w:t>
            </w:r>
          </w:p>
        </w:tc>
        <w:tc>
          <w:tcPr>
            <w:tcW w:w="1008" w:type="dxa"/>
            <w:tcBorders>
              <w:top w:val="single" w:sz="4" w:space="0" w:color="auto"/>
              <w:bottom w:val="nil"/>
            </w:tcBorders>
            <w:shd w:val="clear" w:color="auto" w:fill="FFFFFF"/>
            <w:vAlign w:val="bottom"/>
          </w:tcPr>
          <w:p w14:paraId="3F746C3B" w14:textId="77777777" w:rsidR="00BC2466" w:rsidRPr="003B3E50" w:rsidRDefault="00BC2466" w:rsidP="005169B2">
            <w:pPr>
              <w:pStyle w:val="TableText"/>
              <w:ind w:right="144"/>
            </w:pPr>
            <w:r w:rsidRPr="003B3E50">
              <w:t>9.3</w:t>
            </w:r>
          </w:p>
        </w:tc>
        <w:tc>
          <w:tcPr>
            <w:tcW w:w="1728" w:type="dxa"/>
            <w:tcBorders>
              <w:top w:val="single" w:sz="4" w:space="0" w:color="auto"/>
              <w:bottom w:val="nil"/>
            </w:tcBorders>
            <w:shd w:val="clear" w:color="auto" w:fill="FFFFFF"/>
            <w:noWrap/>
            <w:vAlign w:val="bottom"/>
          </w:tcPr>
          <w:p w14:paraId="7068DE96" w14:textId="77777777" w:rsidR="00BC2466" w:rsidRPr="003B3E50" w:rsidRDefault="00BC2466" w:rsidP="005169B2">
            <w:pPr>
              <w:pStyle w:val="TableText"/>
              <w:ind w:right="432"/>
            </w:pPr>
            <w:r w:rsidRPr="003B3E50">
              <w:t>58.5</w:t>
            </w:r>
          </w:p>
        </w:tc>
        <w:tc>
          <w:tcPr>
            <w:tcW w:w="1728" w:type="dxa"/>
            <w:tcBorders>
              <w:top w:val="single" w:sz="4" w:space="0" w:color="auto"/>
              <w:bottom w:val="nil"/>
            </w:tcBorders>
            <w:shd w:val="clear" w:color="auto" w:fill="FFFFFF"/>
            <w:noWrap/>
            <w:vAlign w:val="bottom"/>
          </w:tcPr>
          <w:p w14:paraId="02300174" w14:textId="77777777" w:rsidR="00BC2466" w:rsidRPr="003B3E50" w:rsidRDefault="00BC2466" w:rsidP="005169B2">
            <w:pPr>
              <w:pStyle w:val="TableText"/>
              <w:ind w:right="432"/>
            </w:pPr>
            <w:r w:rsidRPr="003B3E50">
              <w:t>36.6</w:t>
            </w:r>
          </w:p>
        </w:tc>
        <w:tc>
          <w:tcPr>
            <w:tcW w:w="1728" w:type="dxa"/>
            <w:tcBorders>
              <w:top w:val="single" w:sz="4" w:space="0" w:color="auto"/>
              <w:bottom w:val="nil"/>
            </w:tcBorders>
            <w:shd w:val="clear" w:color="auto" w:fill="FFFFFF"/>
            <w:vAlign w:val="bottom"/>
          </w:tcPr>
          <w:p w14:paraId="06B4746B" w14:textId="77777777" w:rsidR="00BC2466" w:rsidRPr="003B3E50" w:rsidRDefault="00BC2466" w:rsidP="005169B2">
            <w:pPr>
              <w:pStyle w:val="TableText"/>
              <w:ind w:right="432"/>
            </w:pPr>
            <w:r w:rsidRPr="003B3E50">
              <w:t>4.9</w:t>
            </w:r>
          </w:p>
        </w:tc>
      </w:tr>
      <w:tr w:rsidR="00BC2466" w:rsidRPr="003B3E50" w14:paraId="25BC3929" w14:textId="77777777" w:rsidTr="005169B2">
        <w:trPr>
          <w:trHeight w:val="300"/>
        </w:trPr>
        <w:tc>
          <w:tcPr>
            <w:tcW w:w="5616" w:type="dxa"/>
            <w:tcBorders>
              <w:top w:val="nil"/>
            </w:tcBorders>
            <w:shd w:val="clear" w:color="auto" w:fill="FFFFFF"/>
            <w:noWrap/>
          </w:tcPr>
          <w:p w14:paraId="429D354C" w14:textId="77777777" w:rsidR="00BC2466" w:rsidRPr="003B3E50" w:rsidRDefault="00BC2466" w:rsidP="00CE4148">
            <w:pPr>
              <w:pStyle w:val="TableText"/>
              <w:keepNext/>
              <w:rPr>
                <w:noProof w:val="0"/>
              </w:rPr>
            </w:pPr>
            <w:r w:rsidRPr="003B3E50">
              <w:rPr>
                <w:noProof w:val="0"/>
              </w:rPr>
              <w:t>Percentage of School-Day Instruction Provided in Spanish—26–50%</w:t>
            </w:r>
          </w:p>
        </w:tc>
        <w:tc>
          <w:tcPr>
            <w:tcW w:w="1152" w:type="dxa"/>
            <w:tcBorders>
              <w:top w:val="nil"/>
            </w:tcBorders>
            <w:shd w:val="clear" w:color="auto" w:fill="FFFFFF"/>
            <w:vAlign w:val="bottom"/>
          </w:tcPr>
          <w:p w14:paraId="241289D7" w14:textId="77777777" w:rsidR="00BC2466" w:rsidRPr="003B3E50" w:rsidRDefault="00BC2466" w:rsidP="005169B2">
            <w:pPr>
              <w:pStyle w:val="TableText"/>
              <w:ind w:right="144"/>
            </w:pPr>
            <w:r w:rsidRPr="003B3E50">
              <w:t>2,358</w:t>
            </w:r>
          </w:p>
        </w:tc>
        <w:tc>
          <w:tcPr>
            <w:tcW w:w="1008" w:type="dxa"/>
            <w:tcBorders>
              <w:top w:val="nil"/>
            </w:tcBorders>
            <w:shd w:val="clear" w:color="auto" w:fill="FFFFFF"/>
            <w:vAlign w:val="bottom"/>
          </w:tcPr>
          <w:p w14:paraId="763EBFCA" w14:textId="77777777" w:rsidR="00BC2466" w:rsidRPr="003B3E50" w:rsidRDefault="00BC2466" w:rsidP="005169B2">
            <w:pPr>
              <w:pStyle w:val="TableText"/>
              <w:ind w:right="144"/>
            </w:pPr>
            <w:r w:rsidRPr="003B3E50">
              <w:t>249</w:t>
            </w:r>
          </w:p>
        </w:tc>
        <w:tc>
          <w:tcPr>
            <w:tcW w:w="1008" w:type="dxa"/>
            <w:tcBorders>
              <w:top w:val="nil"/>
            </w:tcBorders>
            <w:shd w:val="clear" w:color="auto" w:fill="FFFFFF"/>
            <w:vAlign w:val="bottom"/>
          </w:tcPr>
          <w:p w14:paraId="60509B8C" w14:textId="77777777" w:rsidR="00BC2466" w:rsidRPr="003B3E50" w:rsidRDefault="00BC2466" w:rsidP="005169B2">
            <w:pPr>
              <w:pStyle w:val="TableText"/>
              <w:ind w:right="144"/>
            </w:pPr>
            <w:r w:rsidRPr="003B3E50">
              <w:t>11.0</w:t>
            </w:r>
          </w:p>
        </w:tc>
        <w:tc>
          <w:tcPr>
            <w:tcW w:w="1728" w:type="dxa"/>
            <w:tcBorders>
              <w:top w:val="nil"/>
            </w:tcBorders>
            <w:shd w:val="clear" w:color="auto" w:fill="FFFFFF"/>
            <w:noWrap/>
            <w:vAlign w:val="bottom"/>
          </w:tcPr>
          <w:p w14:paraId="0F6C2ABF" w14:textId="77777777" w:rsidR="00BC2466" w:rsidRPr="003B3E50" w:rsidRDefault="00BC2466" w:rsidP="005169B2">
            <w:pPr>
              <w:pStyle w:val="TableText"/>
              <w:ind w:right="432"/>
            </w:pPr>
            <w:r w:rsidRPr="003B3E50">
              <w:t>36.4</w:t>
            </w:r>
          </w:p>
        </w:tc>
        <w:tc>
          <w:tcPr>
            <w:tcW w:w="1728" w:type="dxa"/>
            <w:tcBorders>
              <w:top w:val="nil"/>
            </w:tcBorders>
            <w:shd w:val="clear" w:color="auto" w:fill="FFFFFF"/>
            <w:noWrap/>
            <w:vAlign w:val="bottom"/>
          </w:tcPr>
          <w:p w14:paraId="43B08F8B" w14:textId="77777777" w:rsidR="00BC2466" w:rsidRPr="003B3E50" w:rsidRDefault="00BC2466" w:rsidP="005169B2">
            <w:pPr>
              <w:pStyle w:val="TableText"/>
              <w:ind w:right="432"/>
            </w:pPr>
            <w:r w:rsidRPr="003B3E50">
              <w:t>53.2</w:t>
            </w:r>
          </w:p>
        </w:tc>
        <w:tc>
          <w:tcPr>
            <w:tcW w:w="1728" w:type="dxa"/>
            <w:tcBorders>
              <w:top w:val="nil"/>
            </w:tcBorders>
            <w:shd w:val="clear" w:color="auto" w:fill="FFFFFF"/>
            <w:vAlign w:val="bottom"/>
          </w:tcPr>
          <w:p w14:paraId="677F9D23" w14:textId="77777777" w:rsidR="00BC2466" w:rsidRPr="003B3E50" w:rsidRDefault="00BC2466" w:rsidP="005169B2">
            <w:pPr>
              <w:pStyle w:val="TableText"/>
              <w:ind w:right="432"/>
            </w:pPr>
            <w:r w:rsidRPr="003B3E50">
              <w:t>10.4</w:t>
            </w:r>
          </w:p>
        </w:tc>
      </w:tr>
      <w:tr w:rsidR="00BC2466" w:rsidRPr="003B3E50" w14:paraId="42F11173" w14:textId="77777777" w:rsidTr="005169B2">
        <w:trPr>
          <w:trHeight w:val="300"/>
        </w:trPr>
        <w:tc>
          <w:tcPr>
            <w:tcW w:w="5616" w:type="dxa"/>
            <w:shd w:val="clear" w:color="auto" w:fill="FFFFFF"/>
            <w:noWrap/>
          </w:tcPr>
          <w:p w14:paraId="40E98D85" w14:textId="77777777" w:rsidR="00BC2466" w:rsidRPr="003B3E50" w:rsidRDefault="00BC2466" w:rsidP="00CE4148">
            <w:pPr>
              <w:pStyle w:val="TableText"/>
              <w:keepNext/>
              <w:rPr>
                <w:noProof w:val="0"/>
              </w:rPr>
            </w:pPr>
            <w:r w:rsidRPr="003B3E50">
              <w:rPr>
                <w:noProof w:val="0"/>
              </w:rPr>
              <w:t>Percentage of School-Day Instruction Provided in Spanish—51–75%</w:t>
            </w:r>
          </w:p>
        </w:tc>
        <w:tc>
          <w:tcPr>
            <w:tcW w:w="1152" w:type="dxa"/>
            <w:shd w:val="clear" w:color="auto" w:fill="FFFFFF"/>
            <w:vAlign w:val="bottom"/>
          </w:tcPr>
          <w:p w14:paraId="5AE706EC" w14:textId="77777777" w:rsidR="00BC2466" w:rsidRPr="003B3E50" w:rsidRDefault="00BC2466" w:rsidP="005169B2">
            <w:pPr>
              <w:pStyle w:val="TableText"/>
              <w:ind w:right="144"/>
            </w:pPr>
            <w:r w:rsidRPr="003B3E50">
              <w:t>5,030</w:t>
            </w:r>
          </w:p>
        </w:tc>
        <w:tc>
          <w:tcPr>
            <w:tcW w:w="1008" w:type="dxa"/>
            <w:shd w:val="clear" w:color="auto" w:fill="FFFFFF"/>
            <w:vAlign w:val="bottom"/>
          </w:tcPr>
          <w:p w14:paraId="6C01833E" w14:textId="77777777" w:rsidR="00BC2466" w:rsidRPr="003B3E50" w:rsidRDefault="00BC2466" w:rsidP="005169B2">
            <w:pPr>
              <w:pStyle w:val="TableText"/>
              <w:ind w:right="144"/>
            </w:pPr>
            <w:r w:rsidRPr="003B3E50">
              <w:t>251</w:t>
            </w:r>
          </w:p>
        </w:tc>
        <w:tc>
          <w:tcPr>
            <w:tcW w:w="1008" w:type="dxa"/>
            <w:shd w:val="clear" w:color="auto" w:fill="FFFFFF"/>
            <w:vAlign w:val="bottom"/>
          </w:tcPr>
          <w:p w14:paraId="1114D6DD" w14:textId="77777777" w:rsidR="00BC2466" w:rsidRPr="003B3E50" w:rsidRDefault="00BC2466" w:rsidP="005169B2">
            <w:pPr>
              <w:pStyle w:val="TableText"/>
              <w:ind w:right="144"/>
            </w:pPr>
            <w:r w:rsidRPr="003B3E50">
              <w:t>11.4</w:t>
            </w:r>
          </w:p>
        </w:tc>
        <w:tc>
          <w:tcPr>
            <w:tcW w:w="1728" w:type="dxa"/>
            <w:shd w:val="clear" w:color="auto" w:fill="FFFFFF"/>
            <w:noWrap/>
            <w:vAlign w:val="bottom"/>
          </w:tcPr>
          <w:p w14:paraId="6783A124" w14:textId="77777777" w:rsidR="00BC2466" w:rsidRPr="003B3E50" w:rsidRDefault="00BC2466" w:rsidP="005169B2">
            <w:pPr>
              <w:pStyle w:val="TableText"/>
              <w:ind w:right="432"/>
            </w:pPr>
            <w:r w:rsidRPr="003B3E50">
              <w:t>28.3</w:t>
            </w:r>
          </w:p>
        </w:tc>
        <w:tc>
          <w:tcPr>
            <w:tcW w:w="1728" w:type="dxa"/>
            <w:shd w:val="clear" w:color="auto" w:fill="FFFFFF"/>
            <w:noWrap/>
            <w:vAlign w:val="bottom"/>
          </w:tcPr>
          <w:p w14:paraId="3FC9DF82" w14:textId="77777777" w:rsidR="00BC2466" w:rsidRPr="003B3E50" w:rsidRDefault="00BC2466" w:rsidP="005169B2">
            <w:pPr>
              <w:pStyle w:val="TableText"/>
              <w:ind w:right="432"/>
            </w:pPr>
            <w:r w:rsidRPr="003B3E50">
              <w:t>58.2</w:t>
            </w:r>
          </w:p>
        </w:tc>
        <w:tc>
          <w:tcPr>
            <w:tcW w:w="1728" w:type="dxa"/>
            <w:shd w:val="clear" w:color="auto" w:fill="FFFFFF"/>
            <w:vAlign w:val="bottom"/>
          </w:tcPr>
          <w:p w14:paraId="3E905A9D" w14:textId="77777777" w:rsidR="00BC2466" w:rsidRPr="003B3E50" w:rsidRDefault="00BC2466" w:rsidP="005169B2">
            <w:pPr>
              <w:pStyle w:val="TableText"/>
              <w:ind w:right="432"/>
            </w:pPr>
            <w:r w:rsidRPr="003B3E50">
              <w:t>13.5</w:t>
            </w:r>
          </w:p>
        </w:tc>
      </w:tr>
      <w:tr w:rsidR="00BC2466" w:rsidRPr="003B3E50" w14:paraId="508F9524" w14:textId="77777777" w:rsidTr="005169B2">
        <w:trPr>
          <w:trHeight w:val="300"/>
        </w:trPr>
        <w:tc>
          <w:tcPr>
            <w:tcW w:w="5616" w:type="dxa"/>
            <w:shd w:val="clear" w:color="auto" w:fill="FFFFFF"/>
            <w:noWrap/>
          </w:tcPr>
          <w:p w14:paraId="35374F81" w14:textId="77777777" w:rsidR="00BC2466" w:rsidRPr="003B3E50" w:rsidRDefault="00BC2466" w:rsidP="00CE4148">
            <w:pPr>
              <w:pStyle w:val="TableText"/>
              <w:rPr>
                <w:noProof w:val="0"/>
              </w:rPr>
            </w:pPr>
            <w:r w:rsidRPr="003B3E50">
              <w:rPr>
                <w:noProof w:val="0"/>
              </w:rPr>
              <w:t>Percentage of School-Day Instruction Provided in Spanish—76–100%</w:t>
            </w:r>
          </w:p>
        </w:tc>
        <w:tc>
          <w:tcPr>
            <w:tcW w:w="1152" w:type="dxa"/>
            <w:shd w:val="clear" w:color="auto" w:fill="FFFFFF"/>
            <w:vAlign w:val="bottom"/>
          </w:tcPr>
          <w:p w14:paraId="25F1E2D4" w14:textId="77777777" w:rsidR="00BC2466" w:rsidRPr="003B3E50" w:rsidRDefault="00BC2466" w:rsidP="005169B2">
            <w:pPr>
              <w:pStyle w:val="TableText"/>
              <w:ind w:right="144"/>
            </w:pPr>
            <w:r w:rsidRPr="003B3E50">
              <w:t>734</w:t>
            </w:r>
          </w:p>
        </w:tc>
        <w:tc>
          <w:tcPr>
            <w:tcW w:w="1008" w:type="dxa"/>
            <w:shd w:val="clear" w:color="auto" w:fill="FFFFFF"/>
            <w:vAlign w:val="bottom"/>
          </w:tcPr>
          <w:p w14:paraId="4B97A61F" w14:textId="77777777" w:rsidR="00BC2466" w:rsidRPr="003B3E50" w:rsidRDefault="00BC2466" w:rsidP="005169B2">
            <w:pPr>
              <w:pStyle w:val="TableText"/>
              <w:ind w:right="144"/>
            </w:pPr>
            <w:r w:rsidRPr="003B3E50">
              <w:t>251</w:t>
            </w:r>
          </w:p>
        </w:tc>
        <w:tc>
          <w:tcPr>
            <w:tcW w:w="1008" w:type="dxa"/>
            <w:shd w:val="clear" w:color="auto" w:fill="FFFFFF"/>
            <w:vAlign w:val="bottom"/>
          </w:tcPr>
          <w:p w14:paraId="13CCDB91" w14:textId="77777777" w:rsidR="00BC2466" w:rsidRPr="003B3E50" w:rsidRDefault="00BC2466" w:rsidP="005169B2">
            <w:pPr>
              <w:pStyle w:val="TableText"/>
              <w:ind w:right="144"/>
            </w:pPr>
            <w:r w:rsidRPr="003B3E50">
              <w:t>11.6</w:t>
            </w:r>
          </w:p>
        </w:tc>
        <w:tc>
          <w:tcPr>
            <w:tcW w:w="1728" w:type="dxa"/>
            <w:shd w:val="clear" w:color="auto" w:fill="FFFFFF"/>
            <w:noWrap/>
            <w:vAlign w:val="bottom"/>
          </w:tcPr>
          <w:p w14:paraId="350FF729" w14:textId="77777777" w:rsidR="00BC2466" w:rsidRPr="003B3E50" w:rsidRDefault="00BC2466" w:rsidP="005169B2">
            <w:pPr>
              <w:pStyle w:val="TableText"/>
              <w:ind w:right="432"/>
            </w:pPr>
            <w:r w:rsidRPr="003B3E50">
              <w:t>30.4</w:t>
            </w:r>
          </w:p>
        </w:tc>
        <w:tc>
          <w:tcPr>
            <w:tcW w:w="1728" w:type="dxa"/>
            <w:shd w:val="clear" w:color="auto" w:fill="FFFFFF"/>
            <w:noWrap/>
            <w:vAlign w:val="bottom"/>
          </w:tcPr>
          <w:p w14:paraId="40899D30" w14:textId="77777777" w:rsidR="00BC2466" w:rsidRPr="003B3E50" w:rsidRDefault="00BC2466" w:rsidP="005169B2">
            <w:pPr>
              <w:pStyle w:val="TableText"/>
              <w:ind w:right="432"/>
            </w:pPr>
            <w:r w:rsidRPr="003B3E50">
              <w:t>55.7</w:t>
            </w:r>
          </w:p>
        </w:tc>
        <w:tc>
          <w:tcPr>
            <w:tcW w:w="1728" w:type="dxa"/>
            <w:shd w:val="clear" w:color="auto" w:fill="FFFFFF"/>
            <w:vAlign w:val="bottom"/>
          </w:tcPr>
          <w:p w14:paraId="7A60043D" w14:textId="77777777" w:rsidR="00BC2466" w:rsidRPr="003B3E50" w:rsidRDefault="00BC2466" w:rsidP="005169B2">
            <w:pPr>
              <w:pStyle w:val="TableText"/>
              <w:ind w:right="432"/>
            </w:pPr>
            <w:r w:rsidRPr="003B3E50">
              <w:t>13.9</w:t>
            </w:r>
          </w:p>
        </w:tc>
      </w:tr>
    </w:tbl>
    <w:p w14:paraId="2F595F05" w14:textId="77777777" w:rsidR="00BC2466" w:rsidRPr="003B3E50" w:rsidRDefault="00BC2466" w:rsidP="00BC2466">
      <w:pPr>
        <w:pStyle w:val="Caption"/>
        <w:pageBreakBefore/>
      </w:pPr>
      <w:bookmarkStart w:id="1625" w:name="_Ref128053779"/>
      <w:bookmarkStart w:id="1626" w:name="_Toc138337960"/>
      <w:bookmarkStart w:id="1627" w:name="_Toc162343969"/>
      <w:bookmarkStart w:id="1628" w:name="_Toc230681088"/>
      <w:bookmarkEnd w:id="1624"/>
      <w:r w:rsidRPr="003B3E50">
        <w:lastRenderedPageBreak/>
        <w:t>Table 7.C.</w:t>
      </w:r>
      <w:r>
        <w:fldChar w:fldCharType="begin"/>
      </w:r>
      <w:r>
        <w:instrText>SEQ Table_7.C. \* ARABIC</w:instrText>
      </w:r>
      <w:r>
        <w:fldChar w:fldCharType="separate"/>
      </w:r>
      <w:r w:rsidRPr="003B3E50">
        <w:rPr>
          <w:noProof/>
        </w:rPr>
        <w:t>2</w:t>
      </w:r>
      <w:r>
        <w:fldChar w:fldCharType="end"/>
      </w:r>
      <w:bookmarkEnd w:id="1625"/>
      <w:r w:rsidRPr="003B3E50">
        <w:t xml:space="preserve">  Percentage of Students in Each Achievement Level for Overall Scores by Demographic Student Group for Grade Four</w:t>
      </w:r>
      <w:bookmarkEnd w:id="1626"/>
      <w:bookmarkEnd w:id="1627"/>
      <w:bookmarkEnd w:id="1628"/>
    </w:p>
    <w:tbl>
      <w:tblPr>
        <w:tblStyle w:val="TRs"/>
        <w:tblW w:w="13968" w:type="dxa"/>
        <w:tblLayout w:type="fixed"/>
        <w:tblLook w:val="04A0" w:firstRow="1" w:lastRow="0" w:firstColumn="1" w:lastColumn="0" w:noHBand="0" w:noVBand="1"/>
      </w:tblPr>
      <w:tblGrid>
        <w:gridCol w:w="5616"/>
        <w:gridCol w:w="1152"/>
        <w:gridCol w:w="1008"/>
        <w:gridCol w:w="1008"/>
        <w:gridCol w:w="1728"/>
        <w:gridCol w:w="1728"/>
        <w:gridCol w:w="1728"/>
      </w:tblGrid>
      <w:tr w:rsidR="00BC2466" w:rsidRPr="003B3E50" w14:paraId="2F9BE2EB" w14:textId="77777777" w:rsidTr="00CE4148">
        <w:trPr>
          <w:cnfStyle w:val="100000000000" w:firstRow="1" w:lastRow="0" w:firstColumn="0" w:lastColumn="0" w:oddVBand="0" w:evenVBand="0" w:oddHBand="0" w:evenHBand="0" w:firstRowFirstColumn="0" w:firstRowLastColumn="0" w:lastRowFirstColumn="0" w:lastRowLastColumn="0"/>
          <w:trHeight w:val="720"/>
        </w:trPr>
        <w:tc>
          <w:tcPr>
            <w:tcW w:w="5616" w:type="dxa"/>
            <w:noWrap/>
            <w:hideMark/>
          </w:tcPr>
          <w:p w14:paraId="129F0D99" w14:textId="77777777" w:rsidR="00BC2466" w:rsidRPr="003B3E50" w:rsidRDefault="00BC2466" w:rsidP="00CE4148">
            <w:pPr>
              <w:pStyle w:val="TableHead"/>
              <w:rPr>
                <w:b/>
                <w:bCs w:val="0"/>
                <w:noProof w:val="0"/>
              </w:rPr>
            </w:pPr>
            <w:r w:rsidRPr="003B3E50">
              <w:rPr>
                <w:b/>
                <w:noProof w:val="0"/>
              </w:rPr>
              <w:t xml:space="preserve">Student </w:t>
            </w:r>
            <w:r w:rsidRPr="003B3E50">
              <w:rPr>
                <w:b/>
                <w:bCs w:val="0"/>
                <w:noProof w:val="0"/>
              </w:rPr>
              <w:t>Group</w:t>
            </w:r>
          </w:p>
        </w:tc>
        <w:tc>
          <w:tcPr>
            <w:tcW w:w="1152" w:type="dxa"/>
          </w:tcPr>
          <w:p w14:paraId="7AD964B2" w14:textId="77777777" w:rsidR="00BC2466" w:rsidRPr="003B3E50" w:rsidRDefault="00BC2466" w:rsidP="00CE4148">
            <w:pPr>
              <w:pStyle w:val="TableHead"/>
              <w:rPr>
                <w:b/>
                <w:bCs w:val="0"/>
                <w:noProof w:val="0"/>
              </w:rPr>
            </w:pPr>
            <w:r w:rsidRPr="003B3E50">
              <w:rPr>
                <w:b/>
                <w:bCs w:val="0"/>
                <w:noProof w:val="0"/>
              </w:rPr>
              <w:t>Number Valid Score</w:t>
            </w:r>
          </w:p>
        </w:tc>
        <w:tc>
          <w:tcPr>
            <w:tcW w:w="1008" w:type="dxa"/>
          </w:tcPr>
          <w:p w14:paraId="00F8F0C3" w14:textId="77777777" w:rsidR="00BC2466" w:rsidRPr="003B3E50" w:rsidRDefault="00BC2466" w:rsidP="00CE4148">
            <w:pPr>
              <w:pStyle w:val="TableHead"/>
              <w:rPr>
                <w:b/>
                <w:bCs w:val="0"/>
                <w:noProof w:val="0"/>
              </w:rPr>
            </w:pPr>
            <w:r w:rsidRPr="003B3E50">
              <w:rPr>
                <w:b/>
                <w:bCs w:val="0"/>
                <w:noProof w:val="0"/>
              </w:rPr>
              <w:t>Scale Score Mean</w:t>
            </w:r>
          </w:p>
        </w:tc>
        <w:tc>
          <w:tcPr>
            <w:tcW w:w="1008" w:type="dxa"/>
          </w:tcPr>
          <w:p w14:paraId="69391220" w14:textId="77777777" w:rsidR="00BC2466" w:rsidRPr="003B3E50" w:rsidRDefault="00BC2466" w:rsidP="00CE4148">
            <w:pPr>
              <w:pStyle w:val="TableHead"/>
              <w:rPr>
                <w:b/>
                <w:bCs w:val="0"/>
                <w:noProof w:val="0"/>
              </w:rPr>
            </w:pPr>
            <w:r w:rsidRPr="003B3E50">
              <w:rPr>
                <w:b/>
                <w:bCs w:val="0"/>
                <w:noProof w:val="0"/>
              </w:rPr>
              <w:t>Scale Score SD</w:t>
            </w:r>
          </w:p>
        </w:tc>
        <w:tc>
          <w:tcPr>
            <w:tcW w:w="1728" w:type="dxa"/>
            <w:noWrap/>
            <w:hideMark/>
          </w:tcPr>
          <w:p w14:paraId="4D7932B0" w14:textId="77777777" w:rsidR="00BC2466" w:rsidRPr="003B3E50" w:rsidRDefault="00BC2466" w:rsidP="00CE4148">
            <w:pPr>
              <w:pStyle w:val="TableHead"/>
              <w:rPr>
                <w:b/>
                <w:bCs w:val="0"/>
                <w:noProof w:val="0"/>
              </w:rPr>
            </w:pPr>
            <w:r w:rsidRPr="003B3E50">
              <w:rPr>
                <w:b/>
                <w:bCs w:val="0"/>
                <w:noProof w:val="0"/>
              </w:rPr>
              <w:t>Achievement Level 1</w:t>
            </w:r>
          </w:p>
        </w:tc>
        <w:tc>
          <w:tcPr>
            <w:tcW w:w="1728" w:type="dxa"/>
            <w:noWrap/>
            <w:hideMark/>
          </w:tcPr>
          <w:p w14:paraId="3D9A5FCE" w14:textId="77777777" w:rsidR="00BC2466" w:rsidRPr="003B3E50" w:rsidRDefault="00BC2466" w:rsidP="00CE4148">
            <w:pPr>
              <w:pStyle w:val="TableHead"/>
              <w:rPr>
                <w:b/>
                <w:bCs w:val="0"/>
                <w:noProof w:val="0"/>
              </w:rPr>
            </w:pPr>
            <w:r w:rsidRPr="003B3E50">
              <w:rPr>
                <w:b/>
                <w:bCs w:val="0"/>
                <w:noProof w:val="0"/>
              </w:rPr>
              <w:t>Achievement Level 2</w:t>
            </w:r>
          </w:p>
        </w:tc>
        <w:tc>
          <w:tcPr>
            <w:tcW w:w="1728" w:type="dxa"/>
          </w:tcPr>
          <w:p w14:paraId="665A41D1" w14:textId="77777777" w:rsidR="00BC2466" w:rsidRPr="003B3E50" w:rsidRDefault="00BC2466" w:rsidP="00CE4148">
            <w:pPr>
              <w:pStyle w:val="TableHead"/>
              <w:rPr>
                <w:b/>
                <w:bCs w:val="0"/>
                <w:noProof w:val="0"/>
              </w:rPr>
            </w:pPr>
            <w:r w:rsidRPr="003B3E50">
              <w:rPr>
                <w:b/>
                <w:bCs w:val="0"/>
                <w:noProof w:val="0"/>
              </w:rPr>
              <w:t>Achievement Level 3</w:t>
            </w:r>
          </w:p>
        </w:tc>
      </w:tr>
      <w:tr w:rsidR="00BC2466" w:rsidRPr="003B3E50" w14:paraId="0F32AF23" w14:textId="77777777" w:rsidTr="005169B2">
        <w:trPr>
          <w:trHeight w:val="315"/>
        </w:trPr>
        <w:tc>
          <w:tcPr>
            <w:tcW w:w="5616" w:type="dxa"/>
            <w:tcBorders>
              <w:top w:val="single" w:sz="4" w:space="0" w:color="auto"/>
              <w:bottom w:val="single" w:sz="4" w:space="0" w:color="auto"/>
            </w:tcBorders>
            <w:shd w:val="clear" w:color="auto" w:fill="FFFFFF"/>
            <w:noWrap/>
            <w:hideMark/>
          </w:tcPr>
          <w:p w14:paraId="0A5D0BBE" w14:textId="77777777" w:rsidR="00BC2466" w:rsidRPr="003B3E50" w:rsidRDefault="00BC2466" w:rsidP="00CE4148">
            <w:pPr>
              <w:pStyle w:val="TableText"/>
              <w:keepNext/>
              <w:keepLines/>
              <w:rPr>
                <w:noProof w:val="0"/>
              </w:rPr>
            </w:pPr>
            <w:bookmarkStart w:id="1629" w:name="_Hlk218584478"/>
            <w:r w:rsidRPr="003B3E50">
              <w:rPr>
                <w:noProof w:val="0"/>
              </w:rPr>
              <w:t>All students</w:t>
            </w:r>
          </w:p>
        </w:tc>
        <w:tc>
          <w:tcPr>
            <w:tcW w:w="1152" w:type="dxa"/>
            <w:tcBorders>
              <w:top w:val="single" w:sz="4" w:space="0" w:color="auto"/>
              <w:bottom w:val="single" w:sz="4" w:space="0" w:color="auto"/>
            </w:tcBorders>
            <w:shd w:val="clear" w:color="auto" w:fill="FFFFFF"/>
            <w:vAlign w:val="bottom"/>
          </w:tcPr>
          <w:p w14:paraId="2E983E9B" w14:textId="77777777" w:rsidR="00BC2466" w:rsidRPr="003B3E50" w:rsidRDefault="00BC2466" w:rsidP="005169B2">
            <w:pPr>
              <w:pStyle w:val="TableText"/>
              <w:ind w:right="144"/>
            </w:pPr>
            <w:r w:rsidRPr="003B3E50">
              <w:t>8,408</w:t>
            </w:r>
          </w:p>
        </w:tc>
        <w:tc>
          <w:tcPr>
            <w:tcW w:w="1008" w:type="dxa"/>
            <w:tcBorders>
              <w:top w:val="single" w:sz="4" w:space="0" w:color="auto"/>
              <w:bottom w:val="single" w:sz="4" w:space="0" w:color="auto"/>
            </w:tcBorders>
            <w:shd w:val="clear" w:color="auto" w:fill="FFFFFF"/>
            <w:vAlign w:val="bottom"/>
          </w:tcPr>
          <w:p w14:paraId="21A69E32" w14:textId="77777777" w:rsidR="00BC2466" w:rsidRPr="003B3E50" w:rsidRDefault="00BC2466" w:rsidP="005169B2">
            <w:pPr>
              <w:pStyle w:val="TableText"/>
              <w:ind w:right="144"/>
            </w:pPr>
            <w:r w:rsidRPr="003B3E50">
              <w:t>251</w:t>
            </w:r>
          </w:p>
        </w:tc>
        <w:tc>
          <w:tcPr>
            <w:tcW w:w="1008" w:type="dxa"/>
            <w:tcBorders>
              <w:top w:val="single" w:sz="4" w:space="0" w:color="auto"/>
              <w:bottom w:val="single" w:sz="4" w:space="0" w:color="auto"/>
            </w:tcBorders>
            <w:shd w:val="clear" w:color="auto" w:fill="FFFFFF"/>
            <w:vAlign w:val="bottom"/>
          </w:tcPr>
          <w:p w14:paraId="100FAE7F" w14:textId="77777777" w:rsidR="00BC2466" w:rsidRPr="003B3E50" w:rsidRDefault="00BC2466" w:rsidP="005169B2">
            <w:pPr>
              <w:pStyle w:val="TableText"/>
              <w:ind w:right="144"/>
            </w:pPr>
            <w:r w:rsidRPr="003B3E50">
              <w:t>11.2</w:t>
            </w:r>
          </w:p>
        </w:tc>
        <w:tc>
          <w:tcPr>
            <w:tcW w:w="1728" w:type="dxa"/>
            <w:tcBorders>
              <w:top w:val="single" w:sz="4" w:space="0" w:color="auto"/>
              <w:bottom w:val="single" w:sz="4" w:space="0" w:color="auto"/>
            </w:tcBorders>
            <w:shd w:val="clear" w:color="auto" w:fill="FFFFFF"/>
            <w:noWrap/>
            <w:vAlign w:val="bottom"/>
          </w:tcPr>
          <w:p w14:paraId="44A5F8CE" w14:textId="77777777" w:rsidR="00BC2466" w:rsidRPr="003B3E50" w:rsidRDefault="00BC2466" w:rsidP="005169B2">
            <w:pPr>
              <w:pStyle w:val="TableText"/>
              <w:ind w:right="432"/>
            </w:pPr>
            <w:r w:rsidRPr="003B3E50">
              <w:t>29.6</w:t>
            </w:r>
          </w:p>
        </w:tc>
        <w:tc>
          <w:tcPr>
            <w:tcW w:w="1728" w:type="dxa"/>
            <w:tcBorders>
              <w:top w:val="single" w:sz="4" w:space="0" w:color="auto"/>
              <w:bottom w:val="single" w:sz="4" w:space="0" w:color="auto"/>
            </w:tcBorders>
            <w:shd w:val="clear" w:color="auto" w:fill="FFFFFF"/>
            <w:noWrap/>
            <w:vAlign w:val="bottom"/>
          </w:tcPr>
          <w:p w14:paraId="2E46D94B" w14:textId="77777777" w:rsidR="00BC2466" w:rsidRPr="003B3E50" w:rsidRDefault="00BC2466" w:rsidP="005169B2">
            <w:pPr>
              <w:pStyle w:val="TableText"/>
              <w:ind w:right="432"/>
            </w:pPr>
            <w:r w:rsidRPr="003B3E50">
              <w:t>56.6</w:t>
            </w:r>
          </w:p>
        </w:tc>
        <w:tc>
          <w:tcPr>
            <w:tcW w:w="1728" w:type="dxa"/>
            <w:tcBorders>
              <w:top w:val="single" w:sz="4" w:space="0" w:color="auto"/>
              <w:bottom w:val="single" w:sz="4" w:space="0" w:color="auto"/>
            </w:tcBorders>
            <w:shd w:val="clear" w:color="auto" w:fill="FFFFFF"/>
            <w:vAlign w:val="bottom"/>
          </w:tcPr>
          <w:p w14:paraId="6F0ADFA5" w14:textId="77777777" w:rsidR="00BC2466" w:rsidRPr="003B3E50" w:rsidRDefault="00BC2466" w:rsidP="005169B2">
            <w:pPr>
              <w:pStyle w:val="TableText"/>
              <w:ind w:right="432"/>
            </w:pPr>
            <w:r w:rsidRPr="003B3E50">
              <w:t>13.8</w:t>
            </w:r>
          </w:p>
        </w:tc>
      </w:tr>
      <w:tr w:rsidR="00BC2466" w:rsidRPr="003B3E50" w14:paraId="3D8C1480" w14:textId="77777777" w:rsidTr="005169B2">
        <w:trPr>
          <w:trHeight w:val="300"/>
        </w:trPr>
        <w:tc>
          <w:tcPr>
            <w:tcW w:w="5616" w:type="dxa"/>
            <w:tcBorders>
              <w:top w:val="single" w:sz="4" w:space="0" w:color="auto"/>
              <w:bottom w:val="nil"/>
            </w:tcBorders>
            <w:shd w:val="clear" w:color="auto" w:fill="FFFFFF"/>
            <w:noWrap/>
            <w:hideMark/>
          </w:tcPr>
          <w:p w14:paraId="26757E4D" w14:textId="77777777" w:rsidR="00BC2466" w:rsidRPr="003B3E50" w:rsidRDefault="00BC2466" w:rsidP="00CE4148">
            <w:pPr>
              <w:pStyle w:val="TableText"/>
              <w:keepNext/>
              <w:keepLines/>
              <w:rPr>
                <w:noProof w:val="0"/>
              </w:rPr>
            </w:pPr>
            <w:r w:rsidRPr="003B3E50">
              <w:rPr>
                <w:noProof w:val="0"/>
              </w:rPr>
              <w:t>Male</w:t>
            </w:r>
          </w:p>
        </w:tc>
        <w:tc>
          <w:tcPr>
            <w:tcW w:w="1152" w:type="dxa"/>
            <w:tcBorders>
              <w:top w:val="single" w:sz="4" w:space="0" w:color="auto"/>
              <w:bottom w:val="nil"/>
            </w:tcBorders>
            <w:shd w:val="clear" w:color="auto" w:fill="FFFFFF"/>
            <w:vAlign w:val="bottom"/>
          </w:tcPr>
          <w:p w14:paraId="047B0660" w14:textId="77777777" w:rsidR="00BC2466" w:rsidRPr="003B3E50" w:rsidRDefault="00BC2466" w:rsidP="005169B2">
            <w:pPr>
              <w:pStyle w:val="TableText"/>
              <w:ind w:right="144"/>
            </w:pPr>
            <w:r w:rsidRPr="003B3E50">
              <w:t>4,054</w:t>
            </w:r>
          </w:p>
        </w:tc>
        <w:tc>
          <w:tcPr>
            <w:tcW w:w="1008" w:type="dxa"/>
            <w:tcBorders>
              <w:top w:val="single" w:sz="4" w:space="0" w:color="auto"/>
              <w:bottom w:val="nil"/>
            </w:tcBorders>
            <w:shd w:val="clear" w:color="auto" w:fill="FFFFFF"/>
            <w:vAlign w:val="bottom"/>
          </w:tcPr>
          <w:p w14:paraId="7EB03F67" w14:textId="77777777" w:rsidR="00BC2466" w:rsidRPr="003B3E50" w:rsidRDefault="00BC2466" w:rsidP="005169B2">
            <w:pPr>
              <w:pStyle w:val="TableText"/>
              <w:ind w:right="144"/>
            </w:pPr>
            <w:r w:rsidRPr="003B3E50">
              <w:t>250</w:t>
            </w:r>
          </w:p>
        </w:tc>
        <w:tc>
          <w:tcPr>
            <w:tcW w:w="1008" w:type="dxa"/>
            <w:tcBorders>
              <w:top w:val="single" w:sz="4" w:space="0" w:color="auto"/>
              <w:bottom w:val="nil"/>
            </w:tcBorders>
            <w:shd w:val="clear" w:color="auto" w:fill="FFFFFF"/>
            <w:vAlign w:val="bottom"/>
          </w:tcPr>
          <w:p w14:paraId="4A7D4AE7" w14:textId="77777777" w:rsidR="00BC2466" w:rsidRPr="003B3E50" w:rsidRDefault="00BC2466" w:rsidP="005169B2">
            <w:pPr>
              <w:pStyle w:val="TableText"/>
              <w:ind w:right="144"/>
            </w:pPr>
            <w:r w:rsidRPr="003B3E50">
              <w:t>11.0</w:t>
            </w:r>
          </w:p>
        </w:tc>
        <w:tc>
          <w:tcPr>
            <w:tcW w:w="1728" w:type="dxa"/>
            <w:tcBorders>
              <w:top w:val="single" w:sz="4" w:space="0" w:color="auto"/>
              <w:bottom w:val="nil"/>
            </w:tcBorders>
            <w:shd w:val="clear" w:color="auto" w:fill="FFFFFF"/>
            <w:noWrap/>
            <w:vAlign w:val="bottom"/>
          </w:tcPr>
          <w:p w14:paraId="43AF5CC1" w14:textId="77777777" w:rsidR="00BC2466" w:rsidRPr="003B3E50" w:rsidRDefault="00BC2466" w:rsidP="005169B2">
            <w:pPr>
              <w:pStyle w:val="TableText"/>
              <w:ind w:right="432"/>
            </w:pPr>
            <w:r w:rsidRPr="003B3E50">
              <w:t>32.5</w:t>
            </w:r>
          </w:p>
        </w:tc>
        <w:tc>
          <w:tcPr>
            <w:tcW w:w="1728" w:type="dxa"/>
            <w:tcBorders>
              <w:top w:val="single" w:sz="4" w:space="0" w:color="auto"/>
              <w:bottom w:val="nil"/>
            </w:tcBorders>
            <w:shd w:val="clear" w:color="auto" w:fill="FFFFFF"/>
            <w:noWrap/>
            <w:vAlign w:val="bottom"/>
          </w:tcPr>
          <w:p w14:paraId="398633FA" w14:textId="77777777" w:rsidR="00BC2466" w:rsidRPr="003B3E50" w:rsidRDefault="00BC2466" w:rsidP="005169B2">
            <w:pPr>
              <w:pStyle w:val="TableText"/>
              <w:ind w:right="432"/>
            </w:pPr>
            <w:r w:rsidRPr="003B3E50">
              <w:t>55.1</w:t>
            </w:r>
          </w:p>
        </w:tc>
        <w:tc>
          <w:tcPr>
            <w:tcW w:w="1728" w:type="dxa"/>
            <w:tcBorders>
              <w:top w:val="single" w:sz="4" w:space="0" w:color="auto"/>
              <w:bottom w:val="nil"/>
            </w:tcBorders>
            <w:shd w:val="clear" w:color="auto" w:fill="FFFFFF"/>
            <w:vAlign w:val="bottom"/>
          </w:tcPr>
          <w:p w14:paraId="6C84CBD1" w14:textId="77777777" w:rsidR="00BC2466" w:rsidRPr="003B3E50" w:rsidRDefault="00BC2466" w:rsidP="005169B2">
            <w:pPr>
              <w:pStyle w:val="TableText"/>
              <w:ind w:right="432"/>
            </w:pPr>
            <w:r w:rsidRPr="003B3E50">
              <w:t>12.5</w:t>
            </w:r>
          </w:p>
        </w:tc>
      </w:tr>
      <w:tr w:rsidR="00BC2466" w:rsidRPr="003B3E50" w14:paraId="0D6886D3" w14:textId="77777777" w:rsidTr="005169B2">
        <w:trPr>
          <w:trHeight w:val="315"/>
        </w:trPr>
        <w:tc>
          <w:tcPr>
            <w:tcW w:w="5616" w:type="dxa"/>
            <w:tcBorders>
              <w:top w:val="nil"/>
              <w:bottom w:val="nil"/>
            </w:tcBorders>
            <w:shd w:val="clear" w:color="auto" w:fill="FFFFFF"/>
            <w:noWrap/>
            <w:hideMark/>
          </w:tcPr>
          <w:p w14:paraId="41FB4AD7" w14:textId="77777777" w:rsidR="00BC2466" w:rsidRPr="003B3E50" w:rsidRDefault="00BC2466" w:rsidP="00CE4148">
            <w:pPr>
              <w:pStyle w:val="TableText"/>
              <w:keepNext/>
              <w:keepLines/>
              <w:rPr>
                <w:noProof w:val="0"/>
              </w:rPr>
            </w:pPr>
            <w:r w:rsidRPr="003B3E50">
              <w:rPr>
                <w:noProof w:val="0"/>
              </w:rPr>
              <w:t>Female</w:t>
            </w:r>
          </w:p>
        </w:tc>
        <w:tc>
          <w:tcPr>
            <w:tcW w:w="1152" w:type="dxa"/>
            <w:tcBorders>
              <w:top w:val="nil"/>
              <w:bottom w:val="nil"/>
            </w:tcBorders>
            <w:shd w:val="clear" w:color="auto" w:fill="FFFFFF"/>
            <w:vAlign w:val="bottom"/>
          </w:tcPr>
          <w:p w14:paraId="6072F9DD" w14:textId="77777777" w:rsidR="00BC2466" w:rsidRPr="003B3E50" w:rsidRDefault="00BC2466" w:rsidP="005169B2">
            <w:pPr>
              <w:pStyle w:val="TableText"/>
              <w:ind w:right="144"/>
            </w:pPr>
            <w:r w:rsidRPr="003B3E50">
              <w:t>4,354</w:t>
            </w:r>
          </w:p>
        </w:tc>
        <w:tc>
          <w:tcPr>
            <w:tcW w:w="1008" w:type="dxa"/>
            <w:tcBorders>
              <w:top w:val="nil"/>
              <w:bottom w:val="nil"/>
            </w:tcBorders>
            <w:shd w:val="clear" w:color="auto" w:fill="FFFFFF"/>
            <w:vAlign w:val="bottom"/>
          </w:tcPr>
          <w:p w14:paraId="35E8725F" w14:textId="77777777" w:rsidR="00BC2466" w:rsidRPr="003B3E50" w:rsidRDefault="00BC2466" w:rsidP="005169B2">
            <w:pPr>
              <w:pStyle w:val="TableText"/>
              <w:ind w:right="144"/>
            </w:pPr>
            <w:r w:rsidRPr="003B3E50">
              <w:t>252</w:t>
            </w:r>
          </w:p>
        </w:tc>
        <w:tc>
          <w:tcPr>
            <w:tcW w:w="1008" w:type="dxa"/>
            <w:tcBorders>
              <w:top w:val="nil"/>
              <w:bottom w:val="nil"/>
            </w:tcBorders>
            <w:shd w:val="clear" w:color="auto" w:fill="FFFFFF"/>
            <w:vAlign w:val="bottom"/>
          </w:tcPr>
          <w:p w14:paraId="31786D3F" w14:textId="77777777" w:rsidR="00BC2466" w:rsidRPr="003B3E50" w:rsidRDefault="00BC2466" w:rsidP="005169B2">
            <w:pPr>
              <w:pStyle w:val="TableText"/>
              <w:ind w:right="144"/>
            </w:pPr>
            <w:r w:rsidRPr="003B3E50">
              <w:t>11.4</w:t>
            </w:r>
          </w:p>
        </w:tc>
        <w:tc>
          <w:tcPr>
            <w:tcW w:w="1728" w:type="dxa"/>
            <w:tcBorders>
              <w:top w:val="nil"/>
              <w:bottom w:val="nil"/>
            </w:tcBorders>
            <w:shd w:val="clear" w:color="auto" w:fill="FFFFFF"/>
            <w:noWrap/>
            <w:vAlign w:val="bottom"/>
          </w:tcPr>
          <w:p w14:paraId="7403CF58" w14:textId="77777777" w:rsidR="00BC2466" w:rsidRPr="003B3E50" w:rsidRDefault="00BC2466" w:rsidP="005169B2">
            <w:pPr>
              <w:pStyle w:val="TableText"/>
              <w:ind w:right="432"/>
            </w:pPr>
            <w:r w:rsidRPr="003B3E50">
              <w:t>26.9</w:t>
            </w:r>
          </w:p>
        </w:tc>
        <w:tc>
          <w:tcPr>
            <w:tcW w:w="1728" w:type="dxa"/>
            <w:tcBorders>
              <w:top w:val="nil"/>
              <w:bottom w:val="nil"/>
            </w:tcBorders>
            <w:shd w:val="clear" w:color="auto" w:fill="FFFFFF"/>
            <w:noWrap/>
            <w:vAlign w:val="bottom"/>
          </w:tcPr>
          <w:p w14:paraId="51364B6B" w14:textId="77777777" w:rsidR="00BC2466" w:rsidRPr="003B3E50" w:rsidRDefault="00BC2466" w:rsidP="005169B2">
            <w:pPr>
              <w:pStyle w:val="TableText"/>
              <w:ind w:right="432"/>
            </w:pPr>
            <w:r w:rsidRPr="003B3E50">
              <w:t>58.1</w:t>
            </w:r>
          </w:p>
        </w:tc>
        <w:tc>
          <w:tcPr>
            <w:tcW w:w="1728" w:type="dxa"/>
            <w:tcBorders>
              <w:top w:val="nil"/>
              <w:bottom w:val="nil"/>
            </w:tcBorders>
            <w:shd w:val="clear" w:color="auto" w:fill="FFFFFF"/>
            <w:vAlign w:val="bottom"/>
          </w:tcPr>
          <w:p w14:paraId="2AF829CE" w14:textId="77777777" w:rsidR="00BC2466" w:rsidRPr="003B3E50" w:rsidRDefault="00BC2466" w:rsidP="005169B2">
            <w:pPr>
              <w:pStyle w:val="TableText"/>
              <w:ind w:right="432"/>
            </w:pPr>
            <w:r w:rsidRPr="003B3E50">
              <w:t>15.0</w:t>
            </w:r>
          </w:p>
        </w:tc>
      </w:tr>
      <w:tr w:rsidR="00BC2466" w:rsidRPr="003B3E50" w14:paraId="65F57E08" w14:textId="77777777" w:rsidTr="005169B2">
        <w:trPr>
          <w:trHeight w:val="315"/>
        </w:trPr>
        <w:tc>
          <w:tcPr>
            <w:tcW w:w="5616" w:type="dxa"/>
            <w:tcBorders>
              <w:top w:val="nil"/>
              <w:bottom w:val="single" w:sz="4" w:space="0" w:color="auto"/>
            </w:tcBorders>
            <w:shd w:val="clear" w:color="auto" w:fill="FFFFFF"/>
            <w:noWrap/>
          </w:tcPr>
          <w:p w14:paraId="7E090EF6" w14:textId="77777777" w:rsidR="00BC2466" w:rsidRPr="003B3E50" w:rsidRDefault="00BC2466" w:rsidP="00CE4148">
            <w:pPr>
              <w:pStyle w:val="TableText"/>
              <w:keepNext/>
              <w:keepLines/>
              <w:rPr>
                <w:noProof w:val="0"/>
              </w:rPr>
            </w:pPr>
            <w:r w:rsidRPr="003B3E50">
              <w:rPr>
                <w:noProof w:val="0"/>
              </w:rPr>
              <w:t>Nonbinary</w:t>
            </w:r>
          </w:p>
        </w:tc>
        <w:tc>
          <w:tcPr>
            <w:tcW w:w="1152" w:type="dxa"/>
            <w:tcBorders>
              <w:top w:val="nil"/>
              <w:bottom w:val="single" w:sz="4" w:space="0" w:color="auto"/>
            </w:tcBorders>
            <w:shd w:val="clear" w:color="auto" w:fill="FFFFFF"/>
            <w:vAlign w:val="bottom"/>
          </w:tcPr>
          <w:p w14:paraId="3C8FEA0E" w14:textId="77777777" w:rsidR="00BC2466" w:rsidRPr="003B3E50" w:rsidRDefault="00BC2466" w:rsidP="005169B2">
            <w:pPr>
              <w:pStyle w:val="TableText"/>
              <w:ind w:right="144"/>
            </w:pPr>
            <w:r w:rsidRPr="003B3E50">
              <w:t>0</w:t>
            </w:r>
          </w:p>
        </w:tc>
        <w:tc>
          <w:tcPr>
            <w:tcW w:w="1008" w:type="dxa"/>
            <w:tcBorders>
              <w:top w:val="nil"/>
              <w:bottom w:val="single" w:sz="4" w:space="0" w:color="auto"/>
            </w:tcBorders>
            <w:shd w:val="clear" w:color="auto" w:fill="FFFFFF"/>
            <w:vAlign w:val="bottom"/>
          </w:tcPr>
          <w:p w14:paraId="7812EA22" w14:textId="77777777" w:rsidR="00BC2466" w:rsidRPr="003B3E50" w:rsidRDefault="00BC2466" w:rsidP="005169B2">
            <w:pPr>
              <w:pStyle w:val="TableText"/>
              <w:ind w:right="144"/>
            </w:pPr>
            <w:r w:rsidRPr="003B3E50">
              <w:t>N/A</w:t>
            </w:r>
          </w:p>
        </w:tc>
        <w:tc>
          <w:tcPr>
            <w:tcW w:w="1008" w:type="dxa"/>
            <w:tcBorders>
              <w:top w:val="nil"/>
              <w:bottom w:val="single" w:sz="4" w:space="0" w:color="auto"/>
            </w:tcBorders>
            <w:shd w:val="clear" w:color="auto" w:fill="FFFFFF"/>
            <w:vAlign w:val="bottom"/>
          </w:tcPr>
          <w:p w14:paraId="08AD0C65" w14:textId="77777777" w:rsidR="00BC2466" w:rsidRPr="003B3E50" w:rsidRDefault="00BC2466" w:rsidP="005169B2">
            <w:pPr>
              <w:pStyle w:val="TableText"/>
              <w:ind w:right="144"/>
            </w:pPr>
            <w:r w:rsidRPr="003B3E50">
              <w:t>N/A</w:t>
            </w:r>
          </w:p>
        </w:tc>
        <w:tc>
          <w:tcPr>
            <w:tcW w:w="1728" w:type="dxa"/>
            <w:tcBorders>
              <w:top w:val="nil"/>
              <w:bottom w:val="single" w:sz="4" w:space="0" w:color="auto"/>
            </w:tcBorders>
            <w:shd w:val="clear" w:color="auto" w:fill="FFFFFF"/>
            <w:noWrap/>
            <w:vAlign w:val="bottom"/>
          </w:tcPr>
          <w:p w14:paraId="71C143D9"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noWrap/>
            <w:vAlign w:val="bottom"/>
          </w:tcPr>
          <w:p w14:paraId="1E54CEC6"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vAlign w:val="bottom"/>
          </w:tcPr>
          <w:p w14:paraId="368D4DFC" w14:textId="77777777" w:rsidR="00BC2466" w:rsidRPr="003B3E50" w:rsidRDefault="00BC2466" w:rsidP="005169B2">
            <w:pPr>
              <w:pStyle w:val="TableText"/>
              <w:ind w:right="432"/>
            </w:pPr>
            <w:r w:rsidRPr="003B3E50">
              <w:t>N/A</w:t>
            </w:r>
          </w:p>
        </w:tc>
      </w:tr>
      <w:tr w:rsidR="00BC2466" w:rsidRPr="003B3E50" w14:paraId="1BDD2478" w14:textId="77777777" w:rsidTr="005169B2">
        <w:trPr>
          <w:trHeight w:val="315"/>
        </w:trPr>
        <w:tc>
          <w:tcPr>
            <w:tcW w:w="5616" w:type="dxa"/>
            <w:tcBorders>
              <w:top w:val="single" w:sz="4" w:space="0" w:color="auto"/>
            </w:tcBorders>
            <w:shd w:val="clear" w:color="auto" w:fill="FFFFFF"/>
            <w:noWrap/>
          </w:tcPr>
          <w:p w14:paraId="15F0EFAC" w14:textId="77777777" w:rsidR="00BC2466" w:rsidRPr="003B3E50" w:rsidRDefault="00BC2466" w:rsidP="00CE4148">
            <w:pPr>
              <w:pStyle w:val="TableText"/>
              <w:rPr>
                <w:noProof w:val="0"/>
              </w:rPr>
            </w:pPr>
            <w:r w:rsidRPr="003B3E50">
              <w:rPr>
                <w:noProof w:val="0"/>
              </w:rPr>
              <w:t>American Indian or Alaska Native</w:t>
            </w:r>
          </w:p>
        </w:tc>
        <w:tc>
          <w:tcPr>
            <w:tcW w:w="1152" w:type="dxa"/>
            <w:tcBorders>
              <w:top w:val="single" w:sz="4" w:space="0" w:color="auto"/>
            </w:tcBorders>
            <w:shd w:val="clear" w:color="auto" w:fill="FFFFFF"/>
            <w:vAlign w:val="bottom"/>
          </w:tcPr>
          <w:p w14:paraId="57274923" w14:textId="77777777" w:rsidR="00BC2466" w:rsidRPr="003B3E50" w:rsidRDefault="00BC2466" w:rsidP="005169B2">
            <w:pPr>
              <w:pStyle w:val="TableText"/>
              <w:ind w:right="144"/>
            </w:pPr>
            <w:r w:rsidRPr="003B3E50">
              <w:t>14</w:t>
            </w:r>
          </w:p>
        </w:tc>
        <w:tc>
          <w:tcPr>
            <w:tcW w:w="1008" w:type="dxa"/>
            <w:tcBorders>
              <w:top w:val="single" w:sz="4" w:space="0" w:color="auto"/>
            </w:tcBorders>
            <w:shd w:val="clear" w:color="auto" w:fill="FFFFFF"/>
            <w:vAlign w:val="bottom"/>
          </w:tcPr>
          <w:p w14:paraId="192DB1A3" w14:textId="77777777" w:rsidR="00BC2466" w:rsidRPr="003B3E50" w:rsidRDefault="00BC2466" w:rsidP="005169B2">
            <w:pPr>
              <w:pStyle w:val="TableText"/>
              <w:ind w:right="144"/>
            </w:pPr>
            <w:r w:rsidRPr="003B3E50">
              <w:t>253</w:t>
            </w:r>
          </w:p>
        </w:tc>
        <w:tc>
          <w:tcPr>
            <w:tcW w:w="1008" w:type="dxa"/>
            <w:tcBorders>
              <w:top w:val="single" w:sz="4" w:space="0" w:color="auto"/>
            </w:tcBorders>
            <w:shd w:val="clear" w:color="auto" w:fill="FFFFFF"/>
            <w:vAlign w:val="bottom"/>
          </w:tcPr>
          <w:p w14:paraId="09047F9A" w14:textId="77777777" w:rsidR="00BC2466" w:rsidRPr="003B3E50" w:rsidRDefault="00BC2466" w:rsidP="005169B2">
            <w:pPr>
              <w:pStyle w:val="TableText"/>
              <w:ind w:right="144"/>
            </w:pPr>
            <w:r w:rsidRPr="003B3E50">
              <w:t>10.5</w:t>
            </w:r>
          </w:p>
        </w:tc>
        <w:tc>
          <w:tcPr>
            <w:tcW w:w="1728" w:type="dxa"/>
            <w:tcBorders>
              <w:top w:val="single" w:sz="4" w:space="0" w:color="auto"/>
            </w:tcBorders>
            <w:shd w:val="clear" w:color="auto" w:fill="FFFFFF"/>
            <w:noWrap/>
            <w:vAlign w:val="bottom"/>
          </w:tcPr>
          <w:p w14:paraId="0C9FF211" w14:textId="77777777" w:rsidR="00BC2466" w:rsidRPr="003B3E50" w:rsidRDefault="00BC2466" w:rsidP="005169B2">
            <w:pPr>
              <w:pStyle w:val="TableText"/>
              <w:ind w:right="432"/>
            </w:pPr>
            <w:r w:rsidRPr="003B3E50">
              <w:t>28.6</w:t>
            </w:r>
          </w:p>
        </w:tc>
        <w:tc>
          <w:tcPr>
            <w:tcW w:w="1728" w:type="dxa"/>
            <w:tcBorders>
              <w:top w:val="single" w:sz="4" w:space="0" w:color="auto"/>
            </w:tcBorders>
            <w:shd w:val="clear" w:color="auto" w:fill="FFFFFF"/>
            <w:noWrap/>
            <w:vAlign w:val="bottom"/>
          </w:tcPr>
          <w:p w14:paraId="6F1635B6" w14:textId="77777777" w:rsidR="00BC2466" w:rsidRPr="003B3E50" w:rsidRDefault="00BC2466" w:rsidP="005169B2">
            <w:pPr>
              <w:pStyle w:val="TableText"/>
              <w:ind w:right="432"/>
            </w:pPr>
            <w:r w:rsidRPr="003B3E50">
              <w:t>57.1</w:t>
            </w:r>
          </w:p>
        </w:tc>
        <w:tc>
          <w:tcPr>
            <w:tcW w:w="1728" w:type="dxa"/>
            <w:tcBorders>
              <w:top w:val="single" w:sz="4" w:space="0" w:color="auto"/>
            </w:tcBorders>
            <w:shd w:val="clear" w:color="auto" w:fill="FFFFFF"/>
            <w:vAlign w:val="bottom"/>
          </w:tcPr>
          <w:p w14:paraId="42178885" w14:textId="77777777" w:rsidR="00BC2466" w:rsidRPr="003B3E50" w:rsidRDefault="00BC2466" w:rsidP="005169B2">
            <w:pPr>
              <w:pStyle w:val="TableText"/>
              <w:ind w:right="432"/>
            </w:pPr>
            <w:r w:rsidRPr="003B3E50">
              <w:t>14.3</w:t>
            </w:r>
          </w:p>
        </w:tc>
      </w:tr>
      <w:tr w:rsidR="00BC2466" w:rsidRPr="003B3E50" w14:paraId="5213C51E" w14:textId="77777777" w:rsidTr="005169B2">
        <w:trPr>
          <w:trHeight w:val="315"/>
        </w:trPr>
        <w:tc>
          <w:tcPr>
            <w:tcW w:w="5616" w:type="dxa"/>
            <w:shd w:val="clear" w:color="auto" w:fill="FFFFFF"/>
            <w:noWrap/>
          </w:tcPr>
          <w:p w14:paraId="0DCCD462" w14:textId="77777777" w:rsidR="00BC2466" w:rsidRPr="003B3E50" w:rsidRDefault="00BC2466" w:rsidP="00CE4148">
            <w:pPr>
              <w:pStyle w:val="TableText"/>
              <w:rPr>
                <w:noProof w:val="0"/>
              </w:rPr>
            </w:pPr>
            <w:r w:rsidRPr="003B3E50">
              <w:rPr>
                <w:noProof w:val="0"/>
              </w:rPr>
              <w:t>Asian</w:t>
            </w:r>
          </w:p>
        </w:tc>
        <w:tc>
          <w:tcPr>
            <w:tcW w:w="1152" w:type="dxa"/>
            <w:shd w:val="clear" w:color="auto" w:fill="FFFFFF"/>
            <w:vAlign w:val="bottom"/>
          </w:tcPr>
          <w:p w14:paraId="05FC5D57" w14:textId="77777777" w:rsidR="00BC2466" w:rsidRPr="003B3E50" w:rsidRDefault="00BC2466" w:rsidP="005169B2">
            <w:pPr>
              <w:pStyle w:val="TableText"/>
              <w:ind w:right="144"/>
            </w:pPr>
            <w:r w:rsidRPr="003B3E50">
              <w:t>61</w:t>
            </w:r>
          </w:p>
        </w:tc>
        <w:tc>
          <w:tcPr>
            <w:tcW w:w="1008" w:type="dxa"/>
            <w:shd w:val="clear" w:color="auto" w:fill="FFFFFF"/>
            <w:vAlign w:val="bottom"/>
          </w:tcPr>
          <w:p w14:paraId="3D958CC0" w14:textId="77777777" w:rsidR="00BC2466" w:rsidRPr="003B3E50" w:rsidRDefault="00BC2466" w:rsidP="005169B2">
            <w:pPr>
              <w:pStyle w:val="TableText"/>
              <w:ind w:right="144"/>
            </w:pPr>
            <w:r w:rsidRPr="003B3E50">
              <w:t>253</w:t>
            </w:r>
          </w:p>
        </w:tc>
        <w:tc>
          <w:tcPr>
            <w:tcW w:w="1008" w:type="dxa"/>
            <w:shd w:val="clear" w:color="auto" w:fill="FFFFFF"/>
            <w:vAlign w:val="bottom"/>
          </w:tcPr>
          <w:p w14:paraId="2D4579CB" w14:textId="77777777" w:rsidR="00BC2466" w:rsidRPr="003B3E50" w:rsidRDefault="00BC2466" w:rsidP="005169B2">
            <w:pPr>
              <w:pStyle w:val="TableText"/>
              <w:ind w:right="144"/>
            </w:pPr>
            <w:r w:rsidRPr="003B3E50">
              <w:t>10.6</w:t>
            </w:r>
          </w:p>
        </w:tc>
        <w:tc>
          <w:tcPr>
            <w:tcW w:w="1728" w:type="dxa"/>
            <w:shd w:val="clear" w:color="auto" w:fill="FFFFFF"/>
            <w:noWrap/>
            <w:vAlign w:val="bottom"/>
          </w:tcPr>
          <w:p w14:paraId="5D5E24A1" w14:textId="77777777" w:rsidR="00BC2466" w:rsidRPr="003B3E50" w:rsidRDefault="00BC2466" w:rsidP="005169B2">
            <w:pPr>
              <w:pStyle w:val="TableText"/>
              <w:ind w:right="432"/>
            </w:pPr>
            <w:r w:rsidRPr="003B3E50">
              <w:t>18.0</w:t>
            </w:r>
          </w:p>
        </w:tc>
        <w:tc>
          <w:tcPr>
            <w:tcW w:w="1728" w:type="dxa"/>
            <w:shd w:val="clear" w:color="auto" w:fill="FFFFFF"/>
            <w:noWrap/>
            <w:vAlign w:val="bottom"/>
          </w:tcPr>
          <w:p w14:paraId="7FB0240E" w14:textId="77777777" w:rsidR="00BC2466" w:rsidRPr="003B3E50" w:rsidRDefault="00BC2466" w:rsidP="005169B2">
            <w:pPr>
              <w:pStyle w:val="TableText"/>
              <w:ind w:right="432"/>
            </w:pPr>
            <w:r w:rsidRPr="003B3E50">
              <w:t>68.9</w:t>
            </w:r>
          </w:p>
        </w:tc>
        <w:tc>
          <w:tcPr>
            <w:tcW w:w="1728" w:type="dxa"/>
            <w:shd w:val="clear" w:color="auto" w:fill="FFFFFF"/>
            <w:vAlign w:val="bottom"/>
          </w:tcPr>
          <w:p w14:paraId="236418AF" w14:textId="77777777" w:rsidR="00BC2466" w:rsidRPr="003B3E50" w:rsidRDefault="00BC2466" w:rsidP="005169B2">
            <w:pPr>
              <w:pStyle w:val="TableText"/>
              <w:ind w:right="432"/>
            </w:pPr>
            <w:r w:rsidRPr="003B3E50">
              <w:t>13.1</w:t>
            </w:r>
          </w:p>
        </w:tc>
      </w:tr>
      <w:tr w:rsidR="00BC2466" w:rsidRPr="003B3E50" w14:paraId="4110752A" w14:textId="77777777" w:rsidTr="005169B2">
        <w:trPr>
          <w:trHeight w:val="315"/>
        </w:trPr>
        <w:tc>
          <w:tcPr>
            <w:tcW w:w="5616" w:type="dxa"/>
            <w:shd w:val="clear" w:color="auto" w:fill="FFFFFF"/>
            <w:noWrap/>
          </w:tcPr>
          <w:p w14:paraId="5B7DFE0B" w14:textId="77777777" w:rsidR="00BC2466" w:rsidRPr="003B3E50" w:rsidRDefault="00BC2466" w:rsidP="00CE4148">
            <w:pPr>
              <w:pStyle w:val="TableText"/>
              <w:rPr>
                <w:noProof w:val="0"/>
              </w:rPr>
            </w:pPr>
            <w:r w:rsidRPr="003B3E50">
              <w:rPr>
                <w:noProof w:val="0"/>
              </w:rPr>
              <w:t>Native Hawaiian or Pacific Islander</w:t>
            </w:r>
          </w:p>
        </w:tc>
        <w:tc>
          <w:tcPr>
            <w:tcW w:w="1152" w:type="dxa"/>
            <w:shd w:val="clear" w:color="auto" w:fill="FFFFFF"/>
            <w:vAlign w:val="bottom"/>
          </w:tcPr>
          <w:p w14:paraId="0B87C64A" w14:textId="77777777" w:rsidR="00BC2466" w:rsidRPr="003B3E50" w:rsidRDefault="00BC2466" w:rsidP="005169B2">
            <w:pPr>
              <w:pStyle w:val="TableText"/>
              <w:ind w:right="144"/>
            </w:pPr>
            <w:r w:rsidRPr="003B3E50">
              <w:t>4</w:t>
            </w:r>
          </w:p>
        </w:tc>
        <w:tc>
          <w:tcPr>
            <w:tcW w:w="1008" w:type="dxa"/>
            <w:shd w:val="clear" w:color="auto" w:fill="FFFFFF"/>
            <w:vAlign w:val="bottom"/>
          </w:tcPr>
          <w:p w14:paraId="72CEB3A3" w14:textId="77777777" w:rsidR="00BC2466" w:rsidRPr="003B3E50" w:rsidRDefault="00BC2466" w:rsidP="005169B2">
            <w:pPr>
              <w:pStyle w:val="TableText"/>
              <w:ind w:right="144"/>
            </w:pPr>
            <w:r w:rsidRPr="003B3E50">
              <w:t>N/A</w:t>
            </w:r>
          </w:p>
        </w:tc>
        <w:tc>
          <w:tcPr>
            <w:tcW w:w="1008" w:type="dxa"/>
            <w:shd w:val="clear" w:color="auto" w:fill="FFFFFF"/>
            <w:vAlign w:val="bottom"/>
          </w:tcPr>
          <w:p w14:paraId="7ECE5B3D"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4D8F2A12"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084DD892" w14:textId="77777777" w:rsidR="00BC2466" w:rsidRPr="003B3E50" w:rsidRDefault="00BC2466" w:rsidP="005169B2">
            <w:pPr>
              <w:pStyle w:val="TableText"/>
              <w:ind w:right="432"/>
            </w:pPr>
            <w:r w:rsidRPr="003B3E50">
              <w:t>N/A</w:t>
            </w:r>
          </w:p>
        </w:tc>
        <w:tc>
          <w:tcPr>
            <w:tcW w:w="1728" w:type="dxa"/>
            <w:shd w:val="clear" w:color="auto" w:fill="FFFFFF"/>
            <w:vAlign w:val="bottom"/>
          </w:tcPr>
          <w:p w14:paraId="2D7A1F53" w14:textId="77777777" w:rsidR="00BC2466" w:rsidRPr="003B3E50" w:rsidRDefault="00BC2466" w:rsidP="005169B2">
            <w:pPr>
              <w:pStyle w:val="TableText"/>
              <w:ind w:right="432"/>
            </w:pPr>
            <w:r w:rsidRPr="003B3E50">
              <w:t>N/A</w:t>
            </w:r>
          </w:p>
        </w:tc>
      </w:tr>
      <w:tr w:rsidR="00BC2466" w:rsidRPr="003B3E50" w14:paraId="53524C75" w14:textId="77777777" w:rsidTr="005169B2">
        <w:trPr>
          <w:trHeight w:val="315"/>
        </w:trPr>
        <w:tc>
          <w:tcPr>
            <w:tcW w:w="5616" w:type="dxa"/>
            <w:shd w:val="clear" w:color="auto" w:fill="FFFFFF"/>
            <w:noWrap/>
          </w:tcPr>
          <w:p w14:paraId="2F6BA712" w14:textId="77777777" w:rsidR="00BC2466" w:rsidRPr="003B3E50" w:rsidRDefault="00BC2466" w:rsidP="00CE4148">
            <w:pPr>
              <w:pStyle w:val="TableText"/>
              <w:rPr>
                <w:noProof w:val="0"/>
              </w:rPr>
            </w:pPr>
            <w:r w:rsidRPr="003B3E50">
              <w:rPr>
                <w:noProof w:val="0"/>
              </w:rPr>
              <w:t>Filipino</w:t>
            </w:r>
          </w:p>
        </w:tc>
        <w:tc>
          <w:tcPr>
            <w:tcW w:w="1152" w:type="dxa"/>
            <w:shd w:val="clear" w:color="auto" w:fill="FFFFFF"/>
            <w:vAlign w:val="bottom"/>
          </w:tcPr>
          <w:p w14:paraId="4FF53D12" w14:textId="77777777" w:rsidR="00BC2466" w:rsidRPr="003B3E50" w:rsidRDefault="00BC2466" w:rsidP="005169B2">
            <w:pPr>
              <w:pStyle w:val="TableText"/>
              <w:ind w:right="144"/>
            </w:pPr>
            <w:r w:rsidRPr="003B3E50">
              <w:t>18</w:t>
            </w:r>
          </w:p>
        </w:tc>
        <w:tc>
          <w:tcPr>
            <w:tcW w:w="1008" w:type="dxa"/>
            <w:shd w:val="clear" w:color="auto" w:fill="FFFFFF"/>
            <w:vAlign w:val="bottom"/>
          </w:tcPr>
          <w:p w14:paraId="0E34CC16" w14:textId="77777777" w:rsidR="00BC2466" w:rsidRPr="003B3E50" w:rsidRDefault="00BC2466" w:rsidP="005169B2">
            <w:pPr>
              <w:pStyle w:val="TableText"/>
              <w:ind w:right="144"/>
            </w:pPr>
            <w:r w:rsidRPr="003B3E50">
              <w:t>253</w:t>
            </w:r>
          </w:p>
        </w:tc>
        <w:tc>
          <w:tcPr>
            <w:tcW w:w="1008" w:type="dxa"/>
            <w:shd w:val="clear" w:color="auto" w:fill="FFFFFF"/>
            <w:vAlign w:val="bottom"/>
          </w:tcPr>
          <w:p w14:paraId="1A8614BA" w14:textId="77777777" w:rsidR="00BC2466" w:rsidRPr="003B3E50" w:rsidRDefault="00BC2466" w:rsidP="005169B2">
            <w:pPr>
              <w:pStyle w:val="TableText"/>
              <w:ind w:right="144"/>
            </w:pPr>
            <w:r w:rsidRPr="003B3E50">
              <w:t>10.2</w:t>
            </w:r>
          </w:p>
        </w:tc>
        <w:tc>
          <w:tcPr>
            <w:tcW w:w="1728" w:type="dxa"/>
            <w:shd w:val="clear" w:color="auto" w:fill="FFFFFF"/>
            <w:noWrap/>
            <w:vAlign w:val="bottom"/>
          </w:tcPr>
          <w:p w14:paraId="24D5E7E8" w14:textId="77777777" w:rsidR="00BC2466" w:rsidRPr="003B3E50" w:rsidRDefault="00BC2466" w:rsidP="005169B2">
            <w:pPr>
              <w:pStyle w:val="TableText"/>
              <w:ind w:right="432"/>
            </w:pPr>
            <w:r w:rsidRPr="003B3E50">
              <w:t>5.6</w:t>
            </w:r>
          </w:p>
        </w:tc>
        <w:tc>
          <w:tcPr>
            <w:tcW w:w="1728" w:type="dxa"/>
            <w:shd w:val="clear" w:color="auto" w:fill="FFFFFF"/>
            <w:noWrap/>
            <w:vAlign w:val="bottom"/>
          </w:tcPr>
          <w:p w14:paraId="3D2E7BEF" w14:textId="77777777" w:rsidR="00BC2466" w:rsidRPr="003B3E50" w:rsidRDefault="00BC2466" w:rsidP="005169B2">
            <w:pPr>
              <w:pStyle w:val="TableText"/>
              <w:ind w:right="432"/>
            </w:pPr>
            <w:r w:rsidRPr="003B3E50">
              <w:t>77.8</w:t>
            </w:r>
          </w:p>
        </w:tc>
        <w:tc>
          <w:tcPr>
            <w:tcW w:w="1728" w:type="dxa"/>
            <w:shd w:val="clear" w:color="auto" w:fill="FFFFFF"/>
            <w:vAlign w:val="bottom"/>
          </w:tcPr>
          <w:p w14:paraId="3B5552B2" w14:textId="77777777" w:rsidR="00BC2466" w:rsidRPr="003B3E50" w:rsidRDefault="00BC2466" w:rsidP="005169B2">
            <w:pPr>
              <w:pStyle w:val="TableText"/>
              <w:ind w:right="432"/>
            </w:pPr>
            <w:r w:rsidRPr="003B3E50">
              <w:t>16.7</w:t>
            </w:r>
          </w:p>
        </w:tc>
      </w:tr>
      <w:tr w:rsidR="00BC2466" w:rsidRPr="003B3E50" w14:paraId="444914AC" w14:textId="77777777" w:rsidTr="005169B2">
        <w:trPr>
          <w:trHeight w:val="315"/>
        </w:trPr>
        <w:tc>
          <w:tcPr>
            <w:tcW w:w="5616" w:type="dxa"/>
            <w:shd w:val="clear" w:color="auto" w:fill="FFFFFF"/>
            <w:noWrap/>
          </w:tcPr>
          <w:p w14:paraId="174BFD86" w14:textId="77777777" w:rsidR="00BC2466" w:rsidRPr="003B3E50" w:rsidRDefault="00BC2466" w:rsidP="00CE4148">
            <w:pPr>
              <w:pStyle w:val="TableText"/>
              <w:rPr>
                <w:noProof w:val="0"/>
              </w:rPr>
            </w:pPr>
            <w:r w:rsidRPr="003B3E50">
              <w:rPr>
                <w:noProof w:val="0"/>
              </w:rPr>
              <w:t>Hispanic or Latino</w:t>
            </w:r>
          </w:p>
        </w:tc>
        <w:tc>
          <w:tcPr>
            <w:tcW w:w="1152" w:type="dxa"/>
            <w:shd w:val="clear" w:color="auto" w:fill="FFFFFF"/>
            <w:vAlign w:val="bottom"/>
          </w:tcPr>
          <w:p w14:paraId="5949A910" w14:textId="77777777" w:rsidR="00BC2466" w:rsidRPr="003B3E50" w:rsidRDefault="00BC2466" w:rsidP="005169B2">
            <w:pPr>
              <w:pStyle w:val="TableText"/>
              <w:ind w:right="144"/>
            </w:pPr>
            <w:r w:rsidRPr="003B3E50">
              <w:t>7,656</w:t>
            </w:r>
          </w:p>
        </w:tc>
        <w:tc>
          <w:tcPr>
            <w:tcW w:w="1008" w:type="dxa"/>
            <w:shd w:val="clear" w:color="auto" w:fill="FFFFFF"/>
            <w:vAlign w:val="bottom"/>
          </w:tcPr>
          <w:p w14:paraId="79E7AB2B" w14:textId="77777777" w:rsidR="00BC2466" w:rsidRPr="003B3E50" w:rsidRDefault="00BC2466" w:rsidP="005169B2">
            <w:pPr>
              <w:pStyle w:val="TableText"/>
              <w:ind w:right="144"/>
            </w:pPr>
            <w:r w:rsidRPr="003B3E50">
              <w:t>251</w:t>
            </w:r>
          </w:p>
        </w:tc>
        <w:tc>
          <w:tcPr>
            <w:tcW w:w="1008" w:type="dxa"/>
            <w:shd w:val="clear" w:color="auto" w:fill="FFFFFF"/>
            <w:vAlign w:val="bottom"/>
          </w:tcPr>
          <w:p w14:paraId="479E8117" w14:textId="77777777" w:rsidR="00BC2466" w:rsidRPr="003B3E50" w:rsidRDefault="00BC2466" w:rsidP="005169B2">
            <w:pPr>
              <w:pStyle w:val="TableText"/>
              <w:ind w:right="144"/>
            </w:pPr>
            <w:r w:rsidRPr="003B3E50">
              <w:t>11.2</w:t>
            </w:r>
          </w:p>
        </w:tc>
        <w:tc>
          <w:tcPr>
            <w:tcW w:w="1728" w:type="dxa"/>
            <w:shd w:val="clear" w:color="auto" w:fill="FFFFFF"/>
            <w:noWrap/>
            <w:vAlign w:val="bottom"/>
          </w:tcPr>
          <w:p w14:paraId="26CB1B8F" w14:textId="77777777" w:rsidR="00BC2466" w:rsidRPr="003B3E50" w:rsidRDefault="00BC2466" w:rsidP="005169B2">
            <w:pPr>
              <w:pStyle w:val="TableText"/>
              <w:ind w:right="432"/>
            </w:pPr>
            <w:r w:rsidRPr="003B3E50">
              <w:t>29.9</w:t>
            </w:r>
          </w:p>
        </w:tc>
        <w:tc>
          <w:tcPr>
            <w:tcW w:w="1728" w:type="dxa"/>
            <w:shd w:val="clear" w:color="auto" w:fill="FFFFFF"/>
            <w:noWrap/>
            <w:vAlign w:val="bottom"/>
          </w:tcPr>
          <w:p w14:paraId="58ED0C5F" w14:textId="77777777" w:rsidR="00BC2466" w:rsidRPr="003B3E50" w:rsidRDefault="00BC2466" w:rsidP="005169B2">
            <w:pPr>
              <w:pStyle w:val="TableText"/>
              <w:ind w:right="432"/>
            </w:pPr>
            <w:r w:rsidRPr="003B3E50">
              <w:t>56.4</w:t>
            </w:r>
          </w:p>
        </w:tc>
        <w:tc>
          <w:tcPr>
            <w:tcW w:w="1728" w:type="dxa"/>
            <w:shd w:val="clear" w:color="auto" w:fill="FFFFFF"/>
            <w:vAlign w:val="bottom"/>
          </w:tcPr>
          <w:p w14:paraId="19008709" w14:textId="77777777" w:rsidR="00BC2466" w:rsidRPr="003B3E50" w:rsidRDefault="00BC2466" w:rsidP="005169B2">
            <w:pPr>
              <w:pStyle w:val="TableText"/>
              <w:ind w:right="432"/>
            </w:pPr>
            <w:r w:rsidRPr="003B3E50">
              <w:t>13.7</w:t>
            </w:r>
          </w:p>
        </w:tc>
      </w:tr>
      <w:tr w:rsidR="00BC2466" w:rsidRPr="003B3E50" w14:paraId="75D877B9" w14:textId="77777777" w:rsidTr="005169B2">
        <w:trPr>
          <w:trHeight w:val="315"/>
        </w:trPr>
        <w:tc>
          <w:tcPr>
            <w:tcW w:w="5616" w:type="dxa"/>
            <w:shd w:val="clear" w:color="auto" w:fill="FFFFFF"/>
            <w:noWrap/>
          </w:tcPr>
          <w:p w14:paraId="42AAF15C" w14:textId="77777777" w:rsidR="00BC2466" w:rsidRPr="003B3E50" w:rsidRDefault="00BC2466" w:rsidP="00CE4148">
            <w:pPr>
              <w:pStyle w:val="TableText"/>
              <w:rPr>
                <w:noProof w:val="0"/>
              </w:rPr>
            </w:pPr>
            <w:r w:rsidRPr="003B3E50">
              <w:rPr>
                <w:noProof w:val="0"/>
              </w:rPr>
              <w:t>Black or African American</w:t>
            </w:r>
          </w:p>
        </w:tc>
        <w:tc>
          <w:tcPr>
            <w:tcW w:w="1152" w:type="dxa"/>
            <w:shd w:val="clear" w:color="auto" w:fill="FFFFFF"/>
            <w:vAlign w:val="bottom"/>
          </w:tcPr>
          <w:p w14:paraId="32FA3F53" w14:textId="77777777" w:rsidR="00BC2466" w:rsidRPr="003B3E50" w:rsidRDefault="00BC2466" w:rsidP="005169B2">
            <w:pPr>
              <w:pStyle w:val="TableText"/>
              <w:ind w:right="144"/>
            </w:pPr>
            <w:r w:rsidRPr="003B3E50">
              <w:t>75</w:t>
            </w:r>
          </w:p>
        </w:tc>
        <w:tc>
          <w:tcPr>
            <w:tcW w:w="1008" w:type="dxa"/>
            <w:shd w:val="clear" w:color="auto" w:fill="FFFFFF"/>
            <w:vAlign w:val="bottom"/>
          </w:tcPr>
          <w:p w14:paraId="455C1204" w14:textId="77777777" w:rsidR="00BC2466" w:rsidRPr="003B3E50" w:rsidRDefault="00BC2466" w:rsidP="005169B2">
            <w:pPr>
              <w:pStyle w:val="TableText"/>
              <w:ind w:right="144"/>
            </w:pPr>
            <w:r w:rsidRPr="003B3E50">
              <w:t>247</w:t>
            </w:r>
          </w:p>
        </w:tc>
        <w:tc>
          <w:tcPr>
            <w:tcW w:w="1008" w:type="dxa"/>
            <w:shd w:val="clear" w:color="auto" w:fill="FFFFFF"/>
            <w:vAlign w:val="bottom"/>
          </w:tcPr>
          <w:p w14:paraId="782C0C80" w14:textId="77777777" w:rsidR="00BC2466" w:rsidRPr="003B3E50" w:rsidRDefault="00BC2466" w:rsidP="005169B2">
            <w:pPr>
              <w:pStyle w:val="TableText"/>
              <w:ind w:right="144"/>
            </w:pPr>
            <w:r w:rsidRPr="003B3E50">
              <w:t>9.0</w:t>
            </w:r>
          </w:p>
        </w:tc>
        <w:tc>
          <w:tcPr>
            <w:tcW w:w="1728" w:type="dxa"/>
            <w:shd w:val="clear" w:color="auto" w:fill="FFFFFF"/>
            <w:noWrap/>
            <w:vAlign w:val="bottom"/>
          </w:tcPr>
          <w:p w14:paraId="4CE87DAA" w14:textId="77777777" w:rsidR="00BC2466" w:rsidRPr="003B3E50" w:rsidRDefault="00BC2466" w:rsidP="005169B2">
            <w:pPr>
              <w:pStyle w:val="TableText"/>
              <w:ind w:right="432"/>
            </w:pPr>
            <w:r w:rsidRPr="003B3E50">
              <w:t>40.0</w:t>
            </w:r>
          </w:p>
        </w:tc>
        <w:tc>
          <w:tcPr>
            <w:tcW w:w="1728" w:type="dxa"/>
            <w:shd w:val="clear" w:color="auto" w:fill="FFFFFF"/>
            <w:noWrap/>
            <w:vAlign w:val="bottom"/>
          </w:tcPr>
          <w:p w14:paraId="0E29C3A5" w14:textId="77777777" w:rsidR="00BC2466" w:rsidRPr="003B3E50" w:rsidRDefault="00BC2466" w:rsidP="005169B2">
            <w:pPr>
              <w:pStyle w:val="TableText"/>
              <w:ind w:right="432"/>
            </w:pPr>
            <w:r w:rsidRPr="003B3E50">
              <w:t>53.3</w:t>
            </w:r>
          </w:p>
        </w:tc>
        <w:tc>
          <w:tcPr>
            <w:tcW w:w="1728" w:type="dxa"/>
            <w:shd w:val="clear" w:color="auto" w:fill="FFFFFF"/>
            <w:vAlign w:val="bottom"/>
          </w:tcPr>
          <w:p w14:paraId="73433F18" w14:textId="77777777" w:rsidR="00BC2466" w:rsidRPr="003B3E50" w:rsidRDefault="00BC2466" w:rsidP="005169B2">
            <w:pPr>
              <w:pStyle w:val="TableText"/>
              <w:ind w:right="432"/>
            </w:pPr>
            <w:r w:rsidRPr="003B3E50">
              <w:t>6.7</w:t>
            </w:r>
          </w:p>
        </w:tc>
      </w:tr>
      <w:tr w:rsidR="00BC2466" w:rsidRPr="003B3E50" w14:paraId="5210748B" w14:textId="77777777" w:rsidTr="005169B2">
        <w:trPr>
          <w:trHeight w:val="315"/>
        </w:trPr>
        <w:tc>
          <w:tcPr>
            <w:tcW w:w="5616" w:type="dxa"/>
            <w:shd w:val="clear" w:color="auto" w:fill="FFFFFF"/>
            <w:noWrap/>
          </w:tcPr>
          <w:p w14:paraId="0C75E5BA" w14:textId="77777777" w:rsidR="00BC2466" w:rsidRPr="003B3E50" w:rsidRDefault="00BC2466" w:rsidP="00CE4148">
            <w:pPr>
              <w:pStyle w:val="TableText"/>
              <w:rPr>
                <w:noProof w:val="0"/>
              </w:rPr>
            </w:pPr>
            <w:r w:rsidRPr="003B3E50">
              <w:rPr>
                <w:noProof w:val="0"/>
              </w:rPr>
              <w:t>White</w:t>
            </w:r>
          </w:p>
        </w:tc>
        <w:tc>
          <w:tcPr>
            <w:tcW w:w="1152" w:type="dxa"/>
            <w:shd w:val="clear" w:color="auto" w:fill="FFFFFF"/>
            <w:vAlign w:val="bottom"/>
          </w:tcPr>
          <w:p w14:paraId="21FACB3E" w14:textId="77777777" w:rsidR="00BC2466" w:rsidRPr="003B3E50" w:rsidRDefault="00BC2466" w:rsidP="005169B2">
            <w:pPr>
              <w:pStyle w:val="TableText"/>
              <w:ind w:right="144"/>
            </w:pPr>
            <w:r w:rsidRPr="003B3E50">
              <w:t>431</w:t>
            </w:r>
          </w:p>
        </w:tc>
        <w:tc>
          <w:tcPr>
            <w:tcW w:w="1008" w:type="dxa"/>
            <w:shd w:val="clear" w:color="auto" w:fill="FFFFFF"/>
            <w:vAlign w:val="bottom"/>
          </w:tcPr>
          <w:p w14:paraId="2D53C59E" w14:textId="77777777" w:rsidR="00BC2466" w:rsidRPr="003B3E50" w:rsidRDefault="00BC2466" w:rsidP="005169B2">
            <w:pPr>
              <w:pStyle w:val="TableText"/>
              <w:ind w:right="144"/>
            </w:pPr>
            <w:r w:rsidRPr="003B3E50">
              <w:t>251</w:t>
            </w:r>
          </w:p>
        </w:tc>
        <w:tc>
          <w:tcPr>
            <w:tcW w:w="1008" w:type="dxa"/>
            <w:shd w:val="clear" w:color="auto" w:fill="FFFFFF"/>
            <w:vAlign w:val="bottom"/>
          </w:tcPr>
          <w:p w14:paraId="01D10BCE" w14:textId="77777777" w:rsidR="00BC2466" w:rsidRPr="003B3E50" w:rsidRDefault="00BC2466" w:rsidP="005169B2">
            <w:pPr>
              <w:pStyle w:val="TableText"/>
              <w:ind w:right="144"/>
            </w:pPr>
            <w:r w:rsidRPr="003B3E50">
              <w:t>11.4</w:t>
            </w:r>
          </w:p>
        </w:tc>
        <w:tc>
          <w:tcPr>
            <w:tcW w:w="1728" w:type="dxa"/>
            <w:shd w:val="clear" w:color="auto" w:fill="FFFFFF"/>
            <w:noWrap/>
            <w:vAlign w:val="bottom"/>
          </w:tcPr>
          <w:p w14:paraId="4BBE834D" w14:textId="77777777" w:rsidR="00BC2466" w:rsidRPr="003B3E50" w:rsidRDefault="00BC2466" w:rsidP="005169B2">
            <w:pPr>
              <w:pStyle w:val="TableText"/>
              <w:ind w:right="432"/>
            </w:pPr>
            <w:r w:rsidRPr="003B3E50">
              <w:t>26.2</w:t>
            </w:r>
          </w:p>
        </w:tc>
        <w:tc>
          <w:tcPr>
            <w:tcW w:w="1728" w:type="dxa"/>
            <w:shd w:val="clear" w:color="auto" w:fill="FFFFFF"/>
            <w:noWrap/>
            <w:vAlign w:val="bottom"/>
          </w:tcPr>
          <w:p w14:paraId="66BFF3EB" w14:textId="77777777" w:rsidR="00BC2466" w:rsidRPr="003B3E50" w:rsidRDefault="00BC2466" w:rsidP="005169B2">
            <w:pPr>
              <w:pStyle w:val="TableText"/>
              <w:ind w:right="432"/>
            </w:pPr>
            <w:r w:rsidRPr="003B3E50">
              <w:t>59.2</w:t>
            </w:r>
          </w:p>
        </w:tc>
        <w:tc>
          <w:tcPr>
            <w:tcW w:w="1728" w:type="dxa"/>
            <w:shd w:val="clear" w:color="auto" w:fill="FFFFFF"/>
            <w:vAlign w:val="bottom"/>
          </w:tcPr>
          <w:p w14:paraId="6CFD7222" w14:textId="77777777" w:rsidR="00BC2466" w:rsidRPr="003B3E50" w:rsidRDefault="00BC2466" w:rsidP="005169B2">
            <w:pPr>
              <w:pStyle w:val="TableText"/>
              <w:ind w:right="432"/>
            </w:pPr>
            <w:r w:rsidRPr="003B3E50">
              <w:t>14.6</w:t>
            </w:r>
          </w:p>
        </w:tc>
      </w:tr>
      <w:tr w:rsidR="00BC2466" w:rsidRPr="003B3E50" w14:paraId="4216D389" w14:textId="77777777" w:rsidTr="005169B2">
        <w:trPr>
          <w:trHeight w:val="315"/>
        </w:trPr>
        <w:tc>
          <w:tcPr>
            <w:tcW w:w="5616" w:type="dxa"/>
            <w:tcBorders>
              <w:bottom w:val="nil"/>
            </w:tcBorders>
            <w:shd w:val="clear" w:color="auto" w:fill="FFFFFF"/>
            <w:noWrap/>
          </w:tcPr>
          <w:p w14:paraId="5C53CB71" w14:textId="77777777" w:rsidR="00BC2466" w:rsidRPr="003B3E50" w:rsidRDefault="00BC2466" w:rsidP="00CE4148">
            <w:pPr>
              <w:pStyle w:val="TableText"/>
              <w:rPr>
                <w:noProof w:val="0"/>
              </w:rPr>
            </w:pPr>
            <w:r w:rsidRPr="003B3E50">
              <w:rPr>
                <w:noProof w:val="0"/>
              </w:rPr>
              <w:t>Two or more races</w:t>
            </w:r>
          </w:p>
        </w:tc>
        <w:tc>
          <w:tcPr>
            <w:tcW w:w="1152" w:type="dxa"/>
            <w:tcBorders>
              <w:bottom w:val="nil"/>
            </w:tcBorders>
            <w:shd w:val="clear" w:color="auto" w:fill="FFFFFF"/>
            <w:vAlign w:val="bottom"/>
          </w:tcPr>
          <w:p w14:paraId="15B08AD1" w14:textId="77777777" w:rsidR="00BC2466" w:rsidRPr="003B3E50" w:rsidRDefault="00BC2466" w:rsidP="005169B2">
            <w:pPr>
              <w:pStyle w:val="TableText"/>
              <w:ind w:right="144"/>
            </w:pPr>
            <w:r w:rsidRPr="003B3E50">
              <w:t>149</w:t>
            </w:r>
          </w:p>
        </w:tc>
        <w:tc>
          <w:tcPr>
            <w:tcW w:w="1008" w:type="dxa"/>
            <w:tcBorders>
              <w:bottom w:val="nil"/>
            </w:tcBorders>
            <w:shd w:val="clear" w:color="auto" w:fill="FFFFFF"/>
            <w:vAlign w:val="bottom"/>
          </w:tcPr>
          <w:p w14:paraId="30CA2275" w14:textId="77777777" w:rsidR="00BC2466" w:rsidRPr="003B3E50" w:rsidRDefault="00BC2466" w:rsidP="005169B2">
            <w:pPr>
              <w:pStyle w:val="TableText"/>
              <w:ind w:right="144"/>
            </w:pPr>
            <w:r w:rsidRPr="003B3E50">
              <w:t>252</w:t>
            </w:r>
          </w:p>
        </w:tc>
        <w:tc>
          <w:tcPr>
            <w:tcW w:w="1008" w:type="dxa"/>
            <w:tcBorders>
              <w:bottom w:val="nil"/>
            </w:tcBorders>
            <w:shd w:val="clear" w:color="auto" w:fill="FFFFFF"/>
            <w:vAlign w:val="bottom"/>
          </w:tcPr>
          <w:p w14:paraId="5598B4A0" w14:textId="77777777" w:rsidR="00BC2466" w:rsidRPr="003B3E50" w:rsidRDefault="00BC2466" w:rsidP="005169B2">
            <w:pPr>
              <w:pStyle w:val="TableText"/>
              <w:ind w:right="144"/>
            </w:pPr>
            <w:r w:rsidRPr="003B3E50">
              <w:t>11.4</w:t>
            </w:r>
          </w:p>
        </w:tc>
        <w:tc>
          <w:tcPr>
            <w:tcW w:w="1728" w:type="dxa"/>
            <w:tcBorders>
              <w:bottom w:val="nil"/>
            </w:tcBorders>
            <w:shd w:val="clear" w:color="auto" w:fill="FFFFFF"/>
            <w:noWrap/>
            <w:vAlign w:val="bottom"/>
          </w:tcPr>
          <w:p w14:paraId="5E563AF6" w14:textId="77777777" w:rsidR="00BC2466" w:rsidRPr="003B3E50" w:rsidRDefault="00BC2466" w:rsidP="005169B2">
            <w:pPr>
              <w:pStyle w:val="TableText"/>
              <w:ind w:right="432"/>
            </w:pPr>
            <w:r w:rsidRPr="003B3E50">
              <w:t>26.2</w:t>
            </w:r>
          </w:p>
        </w:tc>
        <w:tc>
          <w:tcPr>
            <w:tcW w:w="1728" w:type="dxa"/>
            <w:tcBorders>
              <w:bottom w:val="nil"/>
            </w:tcBorders>
            <w:shd w:val="clear" w:color="auto" w:fill="FFFFFF"/>
            <w:noWrap/>
            <w:vAlign w:val="bottom"/>
          </w:tcPr>
          <w:p w14:paraId="2D20CB3B" w14:textId="77777777" w:rsidR="00BC2466" w:rsidRPr="003B3E50" w:rsidRDefault="00BC2466" w:rsidP="005169B2">
            <w:pPr>
              <w:pStyle w:val="TableText"/>
              <w:ind w:right="432"/>
            </w:pPr>
            <w:r w:rsidRPr="003B3E50">
              <w:t>55.0</w:t>
            </w:r>
          </w:p>
        </w:tc>
        <w:tc>
          <w:tcPr>
            <w:tcW w:w="1728" w:type="dxa"/>
            <w:tcBorders>
              <w:bottom w:val="nil"/>
            </w:tcBorders>
            <w:shd w:val="clear" w:color="auto" w:fill="FFFFFF"/>
            <w:vAlign w:val="bottom"/>
          </w:tcPr>
          <w:p w14:paraId="5E21646F" w14:textId="77777777" w:rsidR="00BC2466" w:rsidRPr="003B3E50" w:rsidRDefault="00BC2466" w:rsidP="005169B2">
            <w:pPr>
              <w:pStyle w:val="TableText"/>
              <w:ind w:right="432"/>
            </w:pPr>
            <w:r w:rsidRPr="003B3E50">
              <w:t>18.8</w:t>
            </w:r>
          </w:p>
        </w:tc>
      </w:tr>
      <w:tr w:rsidR="00BC2466" w:rsidRPr="003B3E50" w14:paraId="19D045B8" w14:textId="77777777" w:rsidTr="005169B2">
        <w:trPr>
          <w:trHeight w:val="300"/>
        </w:trPr>
        <w:tc>
          <w:tcPr>
            <w:tcW w:w="5616" w:type="dxa"/>
            <w:tcBorders>
              <w:top w:val="single" w:sz="4" w:space="0" w:color="auto"/>
              <w:bottom w:val="nil"/>
            </w:tcBorders>
            <w:shd w:val="clear" w:color="auto" w:fill="FFFFFF"/>
            <w:noWrap/>
            <w:hideMark/>
          </w:tcPr>
          <w:p w14:paraId="00BE071D" w14:textId="77777777" w:rsidR="00BC2466" w:rsidRPr="003B3E50" w:rsidRDefault="00BC2466" w:rsidP="00CE4148">
            <w:pPr>
              <w:pStyle w:val="TableText"/>
              <w:keepNext/>
              <w:rPr>
                <w:noProof w:val="0"/>
              </w:rPr>
            </w:pPr>
            <w:r w:rsidRPr="003B3E50">
              <w:rPr>
                <w:noProof w:val="0"/>
              </w:rPr>
              <w:t>EO</w:t>
            </w:r>
          </w:p>
        </w:tc>
        <w:tc>
          <w:tcPr>
            <w:tcW w:w="1152" w:type="dxa"/>
            <w:tcBorders>
              <w:top w:val="single" w:sz="4" w:space="0" w:color="auto"/>
              <w:bottom w:val="nil"/>
            </w:tcBorders>
            <w:shd w:val="clear" w:color="auto" w:fill="FFFFFF"/>
            <w:vAlign w:val="bottom"/>
          </w:tcPr>
          <w:p w14:paraId="15239CEF" w14:textId="77777777" w:rsidR="00BC2466" w:rsidRPr="003B3E50" w:rsidRDefault="00BC2466" w:rsidP="005169B2">
            <w:pPr>
              <w:pStyle w:val="TableText"/>
              <w:ind w:right="144"/>
            </w:pPr>
            <w:r w:rsidRPr="003B3E50">
              <w:t>2,827</w:t>
            </w:r>
          </w:p>
        </w:tc>
        <w:tc>
          <w:tcPr>
            <w:tcW w:w="1008" w:type="dxa"/>
            <w:tcBorders>
              <w:top w:val="single" w:sz="4" w:space="0" w:color="auto"/>
              <w:bottom w:val="nil"/>
            </w:tcBorders>
            <w:shd w:val="clear" w:color="auto" w:fill="FFFFFF"/>
            <w:vAlign w:val="bottom"/>
          </w:tcPr>
          <w:p w14:paraId="1248358D" w14:textId="77777777" w:rsidR="00BC2466" w:rsidRPr="003B3E50" w:rsidRDefault="00BC2466" w:rsidP="005169B2">
            <w:pPr>
              <w:pStyle w:val="TableText"/>
              <w:ind w:right="144"/>
            </w:pPr>
            <w:r w:rsidRPr="003B3E50">
              <w:t>249</w:t>
            </w:r>
          </w:p>
        </w:tc>
        <w:tc>
          <w:tcPr>
            <w:tcW w:w="1008" w:type="dxa"/>
            <w:tcBorders>
              <w:top w:val="single" w:sz="4" w:space="0" w:color="auto"/>
              <w:bottom w:val="nil"/>
            </w:tcBorders>
            <w:shd w:val="clear" w:color="auto" w:fill="FFFFFF"/>
            <w:vAlign w:val="bottom"/>
          </w:tcPr>
          <w:p w14:paraId="773B0E17" w14:textId="77777777" w:rsidR="00BC2466" w:rsidRPr="003B3E50" w:rsidRDefault="00BC2466" w:rsidP="005169B2">
            <w:pPr>
              <w:pStyle w:val="TableText"/>
              <w:ind w:right="144"/>
            </w:pPr>
            <w:r w:rsidRPr="003B3E50">
              <w:t>10.4</w:t>
            </w:r>
          </w:p>
        </w:tc>
        <w:tc>
          <w:tcPr>
            <w:tcW w:w="1728" w:type="dxa"/>
            <w:tcBorders>
              <w:top w:val="single" w:sz="4" w:space="0" w:color="auto"/>
              <w:bottom w:val="nil"/>
            </w:tcBorders>
            <w:shd w:val="clear" w:color="auto" w:fill="FFFFFF"/>
            <w:noWrap/>
            <w:vAlign w:val="bottom"/>
          </w:tcPr>
          <w:p w14:paraId="2F9882D4" w14:textId="77777777" w:rsidR="00BC2466" w:rsidRPr="003B3E50" w:rsidRDefault="00BC2466" w:rsidP="005169B2">
            <w:pPr>
              <w:pStyle w:val="TableText"/>
              <w:ind w:right="432"/>
            </w:pPr>
            <w:r w:rsidRPr="003B3E50">
              <w:t>34.5</w:t>
            </w:r>
          </w:p>
        </w:tc>
        <w:tc>
          <w:tcPr>
            <w:tcW w:w="1728" w:type="dxa"/>
            <w:tcBorders>
              <w:top w:val="single" w:sz="4" w:space="0" w:color="auto"/>
              <w:bottom w:val="nil"/>
            </w:tcBorders>
            <w:shd w:val="clear" w:color="auto" w:fill="FFFFFF"/>
            <w:noWrap/>
            <w:vAlign w:val="bottom"/>
          </w:tcPr>
          <w:p w14:paraId="08DFC1A1" w14:textId="77777777" w:rsidR="00BC2466" w:rsidRPr="003B3E50" w:rsidRDefault="00BC2466" w:rsidP="005169B2">
            <w:pPr>
              <w:pStyle w:val="TableText"/>
              <w:ind w:right="432"/>
            </w:pPr>
            <w:r w:rsidRPr="003B3E50">
              <w:t>55.2</w:t>
            </w:r>
          </w:p>
        </w:tc>
        <w:tc>
          <w:tcPr>
            <w:tcW w:w="1728" w:type="dxa"/>
            <w:tcBorders>
              <w:top w:val="single" w:sz="4" w:space="0" w:color="auto"/>
              <w:bottom w:val="nil"/>
            </w:tcBorders>
            <w:shd w:val="clear" w:color="auto" w:fill="FFFFFF"/>
            <w:vAlign w:val="bottom"/>
          </w:tcPr>
          <w:p w14:paraId="0B140353" w14:textId="77777777" w:rsidR="00BC2466" w:rsidRPr="003B3E50" w:rsidRDefault="00BC2466" w:rsidP="005169B2">
            <w:pPr>
              <w:pStyle w:val="TableText"/>
              <w:ind w:right="432"/>
            </w:pPr>
            <w:r w:rsidRPr="003B3E50">
              <w:t>10.3</w:t>
            </w:r>
          </w:p>
        </w:tc>
      </w:tr>
      <w:tr w:rsidR="00BC2466" w:rsidRPr="003B3E50" w14:paraId="522555C2" w14:textId="77777777" w:rsidTr="005169B2">
        <w:trPr>
          <w:trHeight w:val="300"/>
        </w:trPr>
        <w:tc>
          <w:tcPr>
            <w:tcW w:w="5616" w:type="dxa"/>
            <w:tcBorders>
              <w:top w:val="nil"/>
            </w:tcBorders>
            <w:shd w:val="clear" w:color="auto" w:fill="FFFFFF"/>
            <w:noWrap/>
            <w:hideMark/>
          </w:tcPr>
          <w:p w14:paraId="660F7105" w14:textId="77777777" w:rsidR="00BC2466" w:rsidRPr="003B3E50" w:rsidRDefault="00BC2466" w:rsidP="00CE4148">
            <w:pPr>
              <w:pStyle w:val="TableText"/>
              <w:rPr>
                <w:noProof w:val="0"/>
              </w:rPr>
            </w:pPr>
            <w:r w:rsidRPr="003B3E50">
              <w:rPr>
                <w:noProof w:val="0"/>
              </w:rPr>
              <w:t>IFEP</w:t>
            </w:r>
          </w:p>
        </w:tc>
        <w:tc>
          <w:tcPr>
            <w:tcW w:w="1152" w:type="dxa"/>
            <w:tcBorders>
              <w:top w:val="nil"/>
            </w:tcBorders>
            <w:shd w:val="clear" w:color="auto" w:fill="FFFFFF"/>
            <w:vAlign w:val="bottom"/>
          </w:tcPr>
          <w:p w14:paraId="796FAA19" w14:textId="77777777" w:rsidR="00BC2466" w:rsidRPr="003B3E50" w:rsidRDefault="00BC2466" w:rsidP="005169B2">
            <w:pPr>
              <w:pStyle w:val="TableText"/>
              <w:ind w:right="144"/>
            </w:pPr>
            <w:r w:rsidRPr="003B3E50">
              <w:t>814</w:t>
            </w:r>
          </w:p>
        </w:tc>
        <w:tc>
          <w:tcPr>
            <w:tcW w:w="1008" w:type="dxa"/>
            <w:tcBorders>
              <w:top w:val="nil"/>
            </w:tcBorders>
            <w:shd w:val="clear" w:color="auto" w:fill="FFFFFF"/>
            <w:vAlign w:val="bottom"/>
          </w:tcPr>
          <w:p w14:paraId="4BDD86C1" w14:textId="77777777" w:rsidR="00BC2466" w:rsidRPr="003B3E50" w:rsidRDefault="00BC2466" w:rsidP="005169B2">
            <w:pPr>
              <w:pStyle w:val="TableText"/>
              <w:ind w:right="144"/>
            </w:pPr>
            <w:r w:rsidRPr="003B3E50">
              <w:t>255</w:t>
            </w:r>
          </w:p>
        </w:tc>
        <w:tc>
          <w:tcPr>
            <w:tcW w:w="1008" w:type="dxa"/>
            <w:tcBorders>
              <w:top w:val="nil"/>
            </w:tcBorders>
            <w:shd w:val="clear" w:color="auto" w:fill="FFFFFF"/>
            <w:vAlign w:val="bottom"/>
          </w:tcPr>
          <w:p w14:paraId="0C8775C1" w14:textId="77777777" w:rsidR="00BC2466" w:rsidRPr="003B3E50" w:rsidRDefault="00BC2466" w:rsidP="005169B2">
            <w:pPr>
              <w:pStyle w:val="TableText"/>
              <w:ind w:right="144"/>
            </w:pPr>
            <w:r w:rsidRPr="003B3E50">
              <w:t>11.8</w:t>
            </w:r>
          </w:p>
        </w:tc>
        <w:tc>
          <w:tcPr>
            <w:tcW w:w="1728" w:type="dxa"/>
            <w:tcBorders>
              <w:top w:val="nil"/>
            </w:tcBorders>
            <w:shd w:val="clear" w:color="auto" w:fill="FFFFFF"/>
            <w:noWrap/>
            <w:vAlign w:val="bottom"/>
          </w:tcPr>
          <w:p w14:paraId="43BD2635" w14:textId="77777777" w:rsidR="00BC2466" w:rsidRPr="003B3E50" w:rsidRDefault="00BC2466" w:rsidP="005169B2">
            <w:pPr>
              <w:pStyle w:val="TableText"/>
              <w:ind w:right="432"/>
            </w:pPr>
            <w:r w:rsidRPr="003B3E50">
              <w:t>19.2</w:t>
            </w:r>
          </w:p>
        </w:tc>
        <w:tc>
          <w:tcPr>
            <w:tcW w:w="1728" w:type="dxa"/>
            <w:tcBorders>
              <w:top w:val="nil"/>
            </w:tcBorders>
            <w:shd w:val="clear" w:color="auto" w:fill="FFFFFF"/>
            <w:noWrap/>
            <w:vAlign w:val="bottom"/>
          </w:tcPr>
          <w:p w14:paraId="4A6FA8D4" w14:textId="77777777" w:rsidR="00BC2466" w:rsidRPr="003B3E50" w:rsidRDefault="00BC2466" w:rsidP="005169B2">
            <w:pPr>
              <w:pStyle w:val="TableText"/>
              <w:ind w:right="432"/>
            </w:pPr>
            <w:r w:rsidRPr="003B3E50">
              <w:t>59.0</w:t>
            </w:r>
          </w:p>
        </w:tc>
        <w:tc>
          <w:tcPr>
            <w:tcW w:w="1728" w:type="dxa"/>
            <w:tcBorders>
              <w:top w:val="nil"/>
            </w:tcBorders>
            <w:shd w:val="clear" w:color="auto" w:fill="FFFFFF"/>
            <w:vAlign w:val="bottom"/>
          </w:tcPr>
          <w:p w14:paraId="38ACA43C" w14:textId="77777777" w:rsidR="00BC2466" w:rsidRPr="003B3E50" w:rsidRDefault="00BC2466" w:rsidP="005169B2">
            <w:pPr>
              <w:pStyle w:val="TableText"/>
              <w:ind w:right="432"/>
            </w:pPr>
            <w:r w:rsidRPr="003B3E50">
              <w:t>21.9</w:t>
            </w:r>
          </w:p>
        </w:tc>
      </w:tr>
      <w:tr w:rsidR="00BC2466" w:rsidRPr="003B3E50" w14:paraId="518023E0" w14:textId="77777777" w:rsidTr="005169B2">
        <w:trPr>
          <w:trHeight w:val="300"/>
        </w:trPr>
        <w:tc>
          <w:tcPr>
            <w:tcW w:w="5616" w:type="dxa"/>
            <w:shd w:val="clear" w:color="auto" w:fill="FFFFFF"/>
            <w:noWrap/>
            <w:hideMark/>
          </w:tcPr>
          <w:p w14:paraId="7D57C3A5" w14:textId="77777777" w:rsidR="00BC2466" w:rsidRPr="003B3E50" w:rsidRDefault="00BC2466" w:rsidP="00CE4148">
            <w:pPr>
              <w:pStyle w:val="TableText"/>
              <w:rPr>
                <w:noProof w:val="0"/>
              </w:rPr>
            </w:pPr>
            <w:r w:rsidRPr="003B3E50">
              <w:rPr>
                <w:noProof w:val="0"/>
              </w:rPr>
              <w:t>EL</w:t>
            </w:r>
          </w:p>
        </w:tc>
        <w:tc>
          <w:tcPr>
            <w:tcW w:w="1152" w:type="dxa"/>
            <w:shd w:val="clear" w:color="auto" w:fill="FFFFFF"/>
            <w:vAlign w:val="bottom"/>
          </w:tcPr>
          <w:p w14:paraId="2AF99EC8" w14:textId="77777777" w:rsidR="00BC2466" w:rsidRPr="003B3E50" w:rsidRDefault="00BC2466" w:rsidP="005169B2">
            <w:pPr>
              <w:pStyle w:val="TableText"/>
              <w:ind w:right="144"/>
            </w:pPr>
            <w:r w:rsidRPr="003B3E50">
              <w:t>3,476</w:t>
            </w:r>
          </w:p>
        </w:tc>
        <w:tc>
          <w:tcPr>
            <w:tcW w:w="1008" w:type="dxa"/>
            <w:shd w:val="clear" w:color="auto" w:fill="FFFFFF"/>
            <w:vAlign w:val="bottom"/>
          </w:tcPr>
          <w:p w14:paraId="454D32A7" w14:textId="77777777" w:rsidR="00BC2466" w:rsidRPr="003B3E50" w:rsidRDefault="00BC2466" w:rsidP="005169B2">
            <w:pPr>
              <w:pStyle w:val="TableText"/>
              <w:ind w:right="144"/>
            </w:pPr>
            <w:r w:rsidRPr="003B3E50">
              <w:t>249</w:t>
            </w:r>
          </w:p>
        </w:tc>
        <w:tc>
          <w:tcPr>
            <w:tcW w:w="1008" w:type="dxa"/>
            <w:shd w:val="clear" w:color="auto" w:fill="FFFFFF"/>
            <w:vAlign w:val="bottom"/>
          </w:tcPr>
          <w:p w14:paraId="3D9CFBE5" w14:textId="77777777" w:rsidR="00BC2466" w:rsidRPr="003B3E50" w:rsidRDefault="00BC2466" w:rsidP="005169B2">
            <w:pPr>
              <w:pStyle w:val="TableText"/>
              <w:ind w:right="144"/>
            </w:pPr>
            <w:r w:rsidRPr="003B3E50">
              <w:t>10.2</w:t>
            </w:r>
          </w:p>
        </w:tc>
        <w:tc>
          <w:tcPr>
            <w:tcW w:w="1728" w:type="dxa"/>
            <w:shd w:val="clear" w:color="auto" w:fill="FFFFFF"/>
            <w:noWrap/>
            <w:vAlign w:val="bottom"/>
          </w:tcPr>
          <w:p w14:paraId="4A78681E" w14:textId="77777777" w:rsidR="00BC2466" w:rsidRPr="003B3E50" w:rsidRDefault="00BC2466" w:rsidP="005169B2">
            <w:pPr>
              <w:pStyle w:val="TableText"/>
              <w:ind w:right="432"/>
            </w:pPr>
            <w:r w:rsidRPr="003B3E50">
              <w:t>35.8</w:t>
            </w:r>
          </w:p>
        </w:tc>
        <w:tc>
          <w:tcPr>
            <w:tcW w:w="1728" w:type="dxa"/>
            <w:shd w:val="clear" w:color="auto" w:fill="FFFFFF"/>
            <w:noWrap/>
            <w:vAlign w:val="bottom"/>
          </w:tcPr>
          <w:p w14:paraId="083F1E45" w14:textId="77777777" w:rsidR="00BC2466" w:rsidRPr="003B3E50" w:rsidRDefault="00BC2466" w:rsidP="005169B2">
            <w:pPr>
              <w:pStyle w:val="TableText"/>
              <w:ind w:right="432"/>
            </w:pPr>
            <w:r w:rsidRPr="003B3E50">
              <w:t>54.9</w:t>
            </w:r>
          </w:p>
        </w:tc>
        <w:tc>
          <w:tcPr>
            <w:tcW w:w="1728" w:type="dxa"/>
            <w:shd w:val="clear" w:color="auto" w:fill="FFFFFF"/>
            <w:vAlign w:val="bottom"/>
          </w:tcPr>
          <w:p w14:paraId="7878E899" w14:textId="77777777" w:rsidR="00BC2466" w:rsidRPr="003B3E50" w:rsidRDefault="00BC2466" w:rsidP="005169B2">
            <w:pPr>
              <w:pStyle w:val="TableText"/>
              <w:ind w:right="432"/>
            </w:pPr>
            <w:r w:rsidRPr="003B3E50">
              <w:t>9.3</w:t>
            </w:r>
          </w:p>
        </w:tc>
      </w:tr>
      <w:tr w:rsidR="00BC2466" w:rsidRPr="003B3E50" w14:paraId="283A65E6" w14:textId="77777777" w:rsidTr="005169B2">
        <w:trPr>
          <w:trHeight w:val="300"/>
        </w:trPr>
        <w:tc>
          <w:tcPr>
            <w:tcW w:w="5616" w:type="dxa"/>
            <w:shd w:val="clear" w:color="auto" w:fill="FFFFFF"/>
            <w:noWrap/>
            <w:hideMark/>
          </w:tcPr>
          <w:p w14:paraId="3BED309A" w14:textId="77777777" w:rsidR="00BC2466" w:rsidRPr="003B3E50" w:rsidRDefault="00BC2466" w:rsidP="00CE4148">
            <w:pPr>
              <w:pStyle w:val="TableText"/>
              <w:rPr>
                <w:noProof w:val="0"/>
              </w:rPr>
            </w:pPr>
            <w:r w:rsidRPr="003B3E50">
              <w:rPr>
                <w:noProof w:val="0"/>
              </w:rPr>
              <w:t>RFEP</w:t>
            </w:r>
          </w:p>
        </w:tc>
        <w:tc>
          <w:tcPr>
            <w:tcW w:w="1152" w:type="dxa"/>
            <w:shd w:val="clear" w:color="auto" w:fill="FFFFFF"/>
            <w:vAlign w:val="bottom"/>
          </w:tcPr>
          <w:p w14:paraId="156E50D3" w14:textId="77777777" w:rsidR="00BC2466" w:rsidRPr="003B3E50" w:rsidRDefault="00BC2466" w:rsidP="005169B2">
            <w:pPr>
              <w:pStyle w:val="TableText"/>
              <w:ind w:right="144"/>
            </w:pPr>
            <w:r w:rsidRPr="003B3E50">
              <w:t>1,291</w:t>
            </w:r>
          </w:p>
        </w:tc>
        <w:tc>
          <w:tcPr>
            <w:tcW w:w="1008" w:type="dxa"/>
            <w:shd w:val="clear" w:color="auto" w:fill="FFFFFF"/>
            <w:vAlign w:val="bottom"/>
          </w:tcPr>
          <w:p w14:paraId="441F7011" w14:textId="77777777" w:rsidR="00BC2466" w:rsidRPr="003B3E50" w:rsidRDefault="00BC2466" w:rsidP="005169B2">
            <w:pPr>
              <w:pStyle w:val="TableText"/>
              <w:ind w:right="144"/>
            </w:pPr>
            <w:r w:rsidRPr="003B3E50">
              <w:t>258</w:t>
            </w:r>
          </w:p>
        </w:tc>
        <w:tc>
          <w:tcPr>
            <w:tcW w:w="1008" w:type="dxa"/>
            <w:shd w:val="clear" w:color="auto" w:fill="FFFFFF"/>
            <w:vAlign w:val="bottom"/>
          </w:tcPr>
          <w:p w14:paraId="051B059C" w14:textId="77777777" w:rsidR="00BC2466" w:rsidRPr="003B3E50" w:rsidRDefault="00BC2466" w:rsidP="005169B2">
            <w:pPr>
              <w:pStyle w:val="TableText"/>
              <w:ind w:right="144"/>
            </w:pPr>
            <w:r w:rsidRPr="003B3E50">
              <w:t>11.5</w:t>
            </w:r>
          </w:p>
        </w:tc>
        <w:tc>
          <w:tcPr>
            <w:tcW w:w="1728" w:type="dxa"/>
            <w:shd w:val="clear" w:color="auto" w:fill="FFFFFF"/>
            <w:noWrap/>
            <w:vAlign w:val="bottom"/>
          </w:tcPr>
          <w:p w14:paraId="78B2E572" w14:textId="77777777" w:rsidR="00BC2466" w:rsidRPr="003B3E50" w:rsidRDefault="00BC2466" w:rsidP="005169B2">
            <w:pPr>
              <w:pStyle w:val="TableText"/>
              <w:ind w:right="432"/>
            </w:pPr>
            <w:r w:rsidRPr="003B3E50">
              <w:t>8.7</w:t>
            </w:r>
          </w:p>
        </w:tc>
        <w:tc>
          <w:tcPr>
            <w:tcW w:w="1728" w:type="dxa"/>
            <w:shd w:val="clear" w:color="auto" w:fill="FFFFFF"/>
            <w:noWrap/>
            <w:vAlign w:val="bottom"/>
          </w:tcPr>
          <w:p w14:paraId="021933F7" w14:textId="77777777" w:rsidR="00BC2466" w:rsidRPr="003B3E50" w:rsidRDefault="00BC2466" w:rsidP="005169B2">
            <w:pPr>
              <w:pStyle w:val="TableText"/>
              <w:ind w:right="432"/>
            </w:pPr>
            <w:r w:rsidRPr="003B3E50">
              <w:t>62.9</w:t>
            </w:r>
          </w:p>
        </w:tc>
        <w:tc>
          <w:tcPr>
            <w:tcW w:w="1728" w:type="dxa"/>
            <w:shd w:val="clear" w:color="auto" w:fill="FFFFFF"/>
            <w:vAlign w:val="bottom"/>
          </w:tcPr>
          <w:p w14:paraId="1BEB2D6D" w14:textId="77777777" w:rsidR="00BC2466" w:rsidRPr="003B3E50" w:rsidRDefault="00BC2466" w:rsidP="005169B2">
            <w:pPr>
              <w:pStyle w:val="TableText"/>
              <w:ind w:right="432"/>
            </w:pPr>
            <w:r w:rsidRPr="003B3E50">
              <w:t>28.4</w:t>
            </w:r>
          </w:p>
        </w:tc>
      </w:tr>
      <w:tr w:rsidR="00BC2466" w:rsidRPr="003B3E50" w14:paraId="416BA19B" w14:textId="77777777" w:rsidTr="005169B2">
        <w:trPr>
          <w:trHeight w:val="300"/>
        </w:trPr>
        <w:tc>
          <w:tcPr>
            <w:tcW w:w="5616" w:type="dxa"/>
            <w:tcBorders>
              <w:bottom w:val="nil"/>
            </w:tcBorders>
            <w:shd w:val="clear" w:color="auto" w:fill="FFFFFF"/>
            <w:noWrap/>
          </w:tcPr>
          <w:p w14:paraId="6363F4FB" w14:textId="77777777" w:rsidR="00BC2466" w:rsidRPr="003B3E50" w:rsidRDefault="00BC2466" w:rsidP="00CE4148">
            <w:pPr>
              <w:pStyle w:val="TableText"/>
              <w:rPr>
                <w:noProof w:val="0"/>
              </w:rPr>
            </w:pPr>
            <w:r w:rsidRPr="003B3E50">
              <w:rPr>
                <w:noProof w:val="0"/>
              </w:rPr>
              <w:t>Ever-ELs (EL or RFEP)</w:t>
            </w:r>
          </w:p>
        </w:tc>
        <w:tc>
          <w:tcPr>
            <w:tcW w:w="1152" w:type="dxa"/>
            <w:tcBorders>
              <w:bottom w:val="nil"/>
            </w:tcBorders>
            <w:shd w:val="clear" w:color="auto" w:fill="FFFFFF"/>
            <w:vAlign w:val="bottom"/>
          </w:tcPr>
          <w:p w14:paraId="0CBA2584" w14:textId="77777777" w:rsidR="00BC2466" w:rsidRPr="003B3E50" w:rsidRDefault="00BC2466" w:rsidP="005169B2">
            <w:pPr>
              <w:pStyle w:val="TableText"/>
              <w:ind w:right="144"/>
            </w:pPr>
            <w:r w:rsidRPr="003B3E50">
              <w:t>4,767</w:t>
            </w:r>
          </w:p>
        </w:tc>
        <w:tc>
          <w:tcPr>
            <w:tcW w:w="1008" w:type="dxa"/>
            <w:tcBorders>
              <w:bottom w:val="nil"/>
            </w:tcBorders>
            <w:shd w:val="clear" w:color="auto" w:fill="FFFFFF"/>
            <w:vAlign w:val="bottom"/>
          </w:tcPr>
          <w:p w14:paraId="5C3DF4BF" w14:textId="77777777" w:rsidR="00BC2466" w:rsidRPr="003B3E50" w:rsidRDefault="00BC2466" w:rsidP="005169B2">
            <w:pPr>
              <w:pStyle w:val="TableText"/>
              <w:ind w:right="144"/>
            </w:pPr>
            <w:r w:rsidRPr="003B3E50">
              <w:t>251</w:t>
            </w:r>
          </w:p>
        </w:tc>
        <w:tc>
          <w:tcPr>
            <w:tcW w:w="1008" w:type="dxa"/>
            <w:tcBorders>
              <w:bottom w:val="nil"/>
            </w:tcBorders>
            <w:shd w:val="clear" w:color="auto" w:fill="FFFFFF"/>
            <w:vAlign w:val="bottom"/>
          </w:tcPr>
          <w:p w14:paraId="4FE31B47" w14:textId="77777777" w:rsidR="00BC2466" w:rsidRPr="003B3E50" w:rsidRDefault="00BC2466" w:rsidP="005169B2">
            <w:pPr>
              <w:pStyle w:val="TableText"/>
              <w:ind w:right="144"/>
            </w:pPr>
            <w:r w:rsidRPr="003B3E50">
              <w:t>11.4</w:t>
            </w:r>
          </w:p>
        </w:tc>
        <w:tc>
          <w:tcPr>
            <w:tcW w:w="1728" w:type="dxa"/>
            <w:tcBorders>
              <w:bottom w:val="nil"/>
            </w:tcBorders>
            <w:shd w:val="clear" w:color="auto" w:fill="FFFFFF"/>
            <w:noWrap/>
            <w:vAlign w:val="bottom"/>
          </w:tcPr>
          <w:p w14:paraId="569A4F1B" w14:textId="77777777" w:rsidR="00BC2466" w:rsidRPr="003B3E50" w:rsidRDefault="00BC2466" w:rsidP="005169B2">
            <w:pPr>
              <w:pStyle w:val="TableText"/>
              <w:ind w:right="432"/>
            </w:pPr>
            <w:r w:rsidRPr="003B3E50">
              <w:t>28.4</w:t>
            </w:r>
          </w:p>
        </w:tc>
        <w:tc>
          <w:tcPr>
            <w:tcW w:w="1728" w:type="dxa"/>
            <w:tcBorders>
              <w:bottom w:val="nil"/>
            </w:tcBorders>
            <w:shd w:val="clear" w:color="auto" w:fill="FFFFFF"/>
            <w:noWrap/>
            <w:vAlign w:val="bottom"/>
          </w:tcPr>
          <w:p w14:paraId="78D99041" w14:textId="77777777" w:rsidR="00BC2466" w:rsidRPr="003B3E50" w:rsidRDefault="00BC2466" w:rsidP="005169B2">
            <w:pPr>
              <w:pStyle w:val="TableText"/>
              <w:ind w:right="432"/>
            </w:pPr>
            <w:r w:rsidRPr="003B3E50">
              <w:t>57.1</w:t>
            </w:r>
          </w:p>
        </w:tc>
        <w:tc>
          <w:tcPr>
            <w:tcW w:w="1728" w:type="dxa"/>
            <w:tcBorders>
              <w:bottom w:val="nil"/>
            </w:tcBorders>
            <w:shd w:val="clear" w:color="auto" w:fill="FFFFFF"/>
            <w:vAlign w:val="bottom"/>
          </w:tcPr>
          <w:p w14:paraId="4D7FF876" w14:textId="77777777" w:rsidR="00BC2466" w:rsidRPr="003B3E50" w:rsidRDefault="00BC2466" w:rsidP="005169B2">
            <w:pPr>
              <w:pStyle w:val="TableText"/>
              <w:ind w:right="432"/>
            </w:pPr>
            <w:r w:rsidRPr="003B3E50">
              <w:t>14.5</w:t>
            </w:r>
          </w:p>
        </w:tc>
      </w:tr>
      <w:tr w:rsidR="00BC2466" w:rsidRPr="003B3E50" w14:paraId="509B53D5" w14:textId="77777777" w:rsidTr="005169B2">
        <w:trPr>
          <w:trHeight w:val="300"/>
        </w:trPr>
        <w:tc>
          <w:tcPr>
            <w:tcW w:w="5616" w:type="dxa"/>
            <w:tcBorders>
              <w:bottom w:val="nil"/>
            </w:tcBorders>
            <w:shd w:val="clear" w:color="auto" w:fill="FFFFFF"/>
            <w:noWrap/>
          </w:tcPr>
          <w:p w14:paraId="59238FDF" w14:textId="77777777" w:rsidR="00BC2466" w:rsidRPr="003B3E50" w:rsidRDefault="00BC2466" w:rsidP="00CE4148">
            <w:pPr>
              <w:pStyle w:val="TableText"/>
              <w:rPr>
                <w:noProof w:val="0"/>
              </w:rPr>
            </w:pPr>
            <w:r w:rsidRPr="003B3E50">
              <w:rPr>
                <w:noProof w:val="0"/>
              </w:rPr>
              <w:t>Never-EL (EO, TBD, or IFEP)</w:t>
            </w:r>
          </w:p>
        </w:tc>
        <w:tc>
          <w:tcPr>
            <w:tcW w:w="1152" w:type="dxa"/>
            <w:tcBorders>
              <w:bottom w:val="nil"/>
            </w:tcBorders>
            <w:shd w:val="clear" w:color="auto" w:fill="FFFFFF"/>
            <w:vAlign w:val="bottom"/>
          </w:tcPr>
          <w:p w14:paraId="445352AD" w14:textId="77777777" w:rsidR="00BC2466" w:rsidRPr="003B3E50" w:rsidRDefault="00BC2466" w:rsidP="005169B2">
            <w:pPr>
              <w:pStyle w:val="TableText"/>
              <w:ind w:right="144"/>
            </w:pPr>
            <w:r w:rsidRPr="003B3E50">
              <w:t>3,641</w:t>
            </w:r>
          </w:p>
        </w:tc>
        <w:tc>
          <w:tcPr>
            <w:tcW w:w="1008" w:type="dxa"/>
            <w:tcBorders>
              <w:bottom w:val="nil"/>
            </w:tcBorders>
            <w:shd w:val="clear" w:color="auto" w:fill="FFFFFF"/>
            <w:vAlign w:val="bottom"/>
          </w:tcPr>
          <w:p w14:paraId="4B978991" w14:textId="77777777" w:rsidR="00BC2466" w:rsidRPr="003B3E50" w:rsidRDefault="00BC2466" w:rsidP="005169B2">
            <w:pPr>
              <w:pStyle w:val="TableText"/>
              <w:ind w:right="144"/>
            </w:pPr>
            <w:r w:rsidRPr="003B3E50">
              <w:t>250</w:t>
            </w:r>
          </w:p>
        </w:tc>
        <w:tc>
          <w:tcPr>
            <w:tcW w:w="1008" w:type="dxa"/>
            <w:tcBorders>
              <w:bottom w:val="nil"/>
            </w:tcBorders>
            <w:shd w:val="clear" w:color="auto" w:fill="FFFFFF"/>
            <w:vAlign w:val="bottom"/>
          </w:tcPr>
          <w:p w14:paraId="0F856DE6" w14:textId="77777777" w:rsidR="00BC2466" w:rsidRPr="003B3E50" w:rsidRDefault="00BC2466" w:rsidP="005169B2">
            <w:pPr>
              <w:pStyle w:val="TableText"/>
              <w:ind w:right="144"/>
            </w:pPr>
            <w:r w:rsidRPr="003B3E50">
              <w:t>11.0</w:t>
            </w:r>
          </w:p>
        </w:tc>
        <w:tc>
          <w:tcPr>
            <w:tcW w:w="1728" w:type="dxa"/>
            <w:tcBorders>
              <w:bottom w:val="nil"/>
            </w:tcBorders>
            <w:shd w:val="clear" w:color="auto" w:fill="FFFFFF"/>
            <w:noWrap/>
            <w:vAlign w:val="bottom"/>
          </w:tcPr>
          <w:p w14:paraId="0CD5CB74" w14:textId="77777777" w:rsidR="00BC2466" w:rsidRPr="003B3E50" w:rsidRDefault="00BC2466" w:rsidP="005169B2">
            <w:pPr>
              <w:pStyle w:val="TableText"/>
              <w:ind w:right="432"/>
            </w:pPr>
            <w:r w:rsidRPr="003B3E50">
              <w:t>31.1</w:t>
            </w:r>
          </w:p>
        </w:tc>
        <w:tc>
          <w:tcPr>
            <w:tcW w:w="1728" w:type="dxa"/>
            <w:tcBorders>
              <w:bottom w:val="nil"/>
            </w:tcBorders>
            <w:shd w:val="clear" w:color="auto" w:fill="FFFFFF"/>
            <w:noWrap/>
            <w:vAlign w:val="bottom"/>
          </w:tcPr>
          <w:p w14:paraId="00EACBC7" w14:textId="77777777" w:rsidR="00BC2466" w:rsidRPr="003B3E50" w:rsidRDefault="00BC2466" w:rsidP="005169B2">
            <w:pPr>
              <w:pStyle w:val="TableText"/>
              <w:ind w:right="432"/>
            </w:pPr>
            <w:r w:rsidRPr="003B3E50">
              <w:t>56.1</w:t>
            </w:r>
          </w:p>
        </w:tc>
        <w:tc>
          <w:tcPr>
            <w:tcW w:w="1728" w:type="dxa"/>
            <w:tcBorders>
              <w:bottom w:val="nil"/>
            </w:tcBorders>
            <w:shd w:val="clear" w:color="auto" w:fill="FFFFFF"/>
            <w:vAlign w:val="bottom"/>
          </w:tcPr>
          <w:p w14:paraId="4A985255" w14:textId="77777777" w:rsidR="00BC2466" w:rsidRPr="003B3E50" w:rsidRDefault="00BC2466" w:rsidP="005169B2">
            <w:pPr>
              <w:pStyle w:val="TableText"/>
              <w:ind w:right="432"/>
            </w:pPr>
            <w:r w:rsidRPr="003B3E50">
              <w:t>12.9</w:t>
            </w:r>
          </w:p>
        </w:tc>
      </w:tr>
      <w:tr w:rsidR="00BC2466" w:rsidRPr="003B3E50" w14:paraId="249A8037" w14:textId="77777777" w:rsidTr="005169B2">
        <w:trPr>
          <w:trHeight w:val="300"/>
        </w:trPr>
        <w:tc>
          <w:tcPr>
            <w:tcW w:w="5616" w:type="dxa"/>
            <w:tcBorders>
              <w:bottom w:val="nil"/>
            </w:tcBorders>
            <w:shd w:val="clear" w:color="auto" w:fill="FFFFFF"/>
            <w:noWrap/>
          </w:tcPr>
          <w:p w14:paraId="71EBE639" w14:textId="77777777" w:rsidR="00BC2466" w:rsidRPr="003B3E50" w:rsidRDefault="00BC2466" w:rsidP="00CE4148">
            <w:pPr>
              <w:pStyle w:val="TableText"/>
              <w:rPr>
                <w:noProof w:val="0"/>
              </w:rPr>
            </w:pPr>
            <w:r w:rsidRPr="003B3E50">
              <w:rPr>
                <w:noProof w:val="0"/>
              </w:rPr>
              <w:t>LTEL</w:t>
            </w:r>
          </w:p>
        </w:tc>
        <w:tc>
          <w:tcPr>
            <w:tcW w:w="1152" w:type="dxa"/>
            <w:tcBorders>
              <w:bottom w:val="nil"/>
            </w:tcBorders>
            <w:shd w:val="clear" w:color="auto" w:fill="FFFFFF"/>
            <w:vAlign w:val="bottom"/>
          </w:tcPr>
          <w:p w14:paraId="01EBFC5E" w14:textId="77777777" w:rsidR="00BC2466" w:rsidRPr="003B3E50" w:rsidRDefault="00BC2466" w:rsidP="005169B2">
            <w:pPr>
              <w:pStyle w:val="TableText"/>
              <w:ind w:right="144"/>
            </w:pPr>
            <w:r w:rsidRPr="003B3E50">
              <w:t>0</w:t>
            </w:r>
          </w:p>
        </w:tc>
        <w:tc>
          <w:tcPr>
            <w:tcW w:w="1008" w:type="dxa"/>
            <w:tcBorders>
              <w:bottom w:val="nil"/>
            </w:tcBorders>
            <w:shd w:val="clear" w:color="auto" w:fill="FFFFFF"/>
            <w:vAlign w:val="bottom"/>
          </w:tcPr>
          <w:p w14:paraId="553D45BD" w14:textId="77777777" w:rsidR="00BC2466" w:rsidRPr="003B3E50" w:rsidRDefault="00BC2466" w:rsidP="005169B2">
            <w:pPr>
              <w:pStyle w:val="TableText"/>
              <w:ind w:right="144"/>
            </w:pPr>
            <w:r w:rsidRPr="003B3E50">
              <w:t>N/A</w:t>
            </w:r>
          </w:p>
        </w:tc>
        <w:tc>
          <w:tcPr>
            <w:tcW w:w="1008" w:type="dxa"/>
            <w:tcBorders>
              <w:bottom w:val="nil"/>
            </w:tcBorders>
            <w:shd w:val="clear" w:color="auto" w:fill="FFFFFF"/>
            <w:vAlign w:val="bottom"/>
          </w:tcPr>
          <w:p w14:paraId="2AA94838" w14:textId="77777777" w:rsidR="00BC2466" w:rsidRPr="003B3E50" w:rsidRDefault="00BC2466" w:rsidP="005169B2">
            <w:pPr>
              <w:pStyle w:val="TableText"/>
              <w:ind w:right="144"/>
            </w:pPr>
            <w:r w:rsidRPr="003B3E50">
              <w:t>N/A</w:t>
            </w:r>
          </w:p>
        </w:tc>
        <w:tc>
          <w:tcPr>
            <w:tcW w:w="1728" w:type="dxa"/>
            <w:tcBorders>
              <w:bottom w:val="nil"/>
            </w:tcBorders>
            <w:shd w:val="clear" w:color="auto" w:fill="FFFFFF"/>
            <w:noWrap/>
            <w:vAlign w:val="bottom"/>
          </w:tcPr>
          <w:p w14:paraId="3B444DAF" w14:textId="77777777" w:rsidR="00BC2466" w:rsidRPr="003B3E50" w:rsidRDefault="00BC2466" w:rsidP="005169B2">
            <w:pPr>
              <w:pStyle w:val="TableText"/>
              <w:ind w:right="432"/>
            </w:pPr>
            <w:r w:rsidRPr="003B3E50">
              <w:t>N/A</w:t>
            </w:r>
          </w:p>
        </w:tc>
        <w:tc>
          <w:tcPr>
            <w:tcW w:w="1728" w:type="dxa"/>
            <w:tcBorders>
              <w:bottom w:val="nil"/>
            </w:tcBorders>
            <w:shd w:val="clear" w:color="auto" w:fill="FFFFFF"/>
            <w:noWrap/>
            <w:vAlign w:val="bottom"/>
          </w:tcPr>
          <w:p w14:paraId="4664F509" w14:textId="77777777" w:rsidR="00BC2466" w:rsidRPr="003B3E50" w:rsidRDefault="00BC2466" w:rsidP="005169B2">
            <w:pPr>
              <w:pStyle w:val="TableText"/>
              <w:ind w:right="432"/>
            </w:pPr>
            <w:r w:rsidRPr="003B3E50">
              <w:t>N/A</w:t>
            </w:r>
          </w:p>
        </w:tc>
        <w:tc>
          <w:tcPr>
            <w:tcW w:w="1728" w:type="dxa"/>
            <w:tcBorders>
              <w:bottom w:val="nil"/>
            </w:tcBorders>
            <w:shd w:val="clear" w:color="auto" w:fill="FFFFFF"/>
            <w:vAlign w:val="bottom"/>
          </w:tcPr>
          <w:p w14:paraId="2A193888" w14:textId="77777777" w:rsidR="00BC2466" w:rsidRPr="003B3E50" w:rsidRDefault="00BC2466" w:rsidP="005169B2">
            <w:pPr>
              <w:pStyle w:val="TableText"/>
              <w:ind w:right="432"/>
            </w:pPr>
            <w:r w:rsidRPr="003B3E50">
              <w:t>N/A</w:t>
            </w:r>
          </w:p>
        </w:tc>
      </w:tr>
      <w:tr w:rsidR="00BC2466" w:rsidRPr="003B3E50" w14:paraId="05399D7B" w14:textId="77777777" w:rsidTr="005169B2">
        <w:trPr>
          <w:trHeight w:val="300"/>
        </w:trPr>
        <w:tc>
          <w:tcPr>
            <w:tcW w:w="5616" w:type="dxa"/>
            <w:tcBorders>
              <w:bottom w:val="nil"/>
            </w:tcBorders>
            <w:shd w:val="clear" w:color="auto" w:fill="FFFFFF"/>
            <w:noWrap/>
          </w:tcPr>
          <w:p w14:paraId="56358A68" w14:textId="77777777" w:rsidR="00BC2466" w:rsidRPr="003B3E50" w:rsidRDefault="00BC2466" w:rsidP="00CE4148">
            <w:pPr>
              <w:pStyle w:val="TableText"/>
              <w:rPr>
                <w:noProof w:val="0"/>
              </w:rPr>
            </w:pPr>
            <w:r w:rsidRPr="003B3E50">
              <w:rPr>
                <w:noProof w:val="0"/>
              </w:rPr>
              <w:t>AR-LTEL</w:t>
            </w:r>
          </w:p>
        </w:tc>
        <w:tc>
          <w:tcPr>
            <w:tcW w:w="1152" w:type="dxa"/>
            <w:tcBorders>
              <w:bottom w:val="nil"/>
            </w:tcBorders>
            <w:shd w:val="clear" w:color="auto" w:fill="FFFFFF"/>
            <w:vAlign w:val="bottom"/>
          </w:tcPr>
          <w:p w14:paraId="5F0B9C1C" w14:textId="77777777" w:rsidR="00BC2466" w:rsidRPr="003B3E50" w:rsidRDefault="00BC2466" w:rsidP="005169B2">
            <w:pPr>
              <w:pStyle w:val="TableText"/>
              <w:ind w:right="144"/>
            </w:pPr>
            <w:r w:rsidRPr="003B3E50">
              <w:t>2,053</w:t>
            </w:r>
          </w:p>
        </w:tc>
        <w:tc>
          <w:tcPr>
            <w:tcW w:w="1008" w:type="dxa"/>
            <w:tcBorders>
              <w:bottom w:val="nil"/>
            </w:tcBorders>
            <w:shd w:val="clear" w:color="auto" w:fill="FFFFFF"/>
            <w:vAlign w:val="bottom"/>
          </w:tcPr>
          <w:p w14:paraId="5B70C054" w14:textId="77777777" w:rsidR="00BC2466" w:rsidRPr="003B3E50" w:rsidRDefault="00BC2466" w:rsidP="005169B2">
            <w:pPr>
              <w:pStyle w:val="TableText"/>
              <w:ind w:right="144"/>
            </w:pPr>
            <w:r w:rsidRPr="003B3E50">
              <w:t>246</w:t>
            </w:r>
          </w:p>
        </w:tc>
        <w:tc>
          <w:tcPr>
            <w:tcW w:w="1008" w:type="dxa"/>
            <w:tcBorders>
              <w:bottom w:val="nil"/>
            </w:tcBorders>
            <w:shd w:val="clear" w:color="auto" w:fill="FFFFFF"/>
            <w:vAlign w:val="bottom"/>
          </w:tcPr>
          <w:p w14:paraId="0F8F2E69" w14:textId="77777777" w:rsidR="00BC2466" w:rsidRPr="003B3E50" w:rsidRDefault="00BC2466" w:rsidP="005169B2">
            <w:pPr>
              <w:pStyle w:val="TableText"/>
              <w:ind w:right="144"/>
            </w:pPr>
            <w:r w:rsidRPr="003B3E50">
              <w:t>8.7</w:t>
            </w:r>
          </w:p>
        </w:tc>
        <w:tc>
          <w:tcPr>
            <w:tcW w:w="1728" w:type="dxa"/>
            <w:tcBorders>
              <w:bottom w:val="nil"/>
            </w:tcBorders>
            <w:shd w:val="clear" w:color="auto" w:fill="FFFFFF"/>
            <w:noWrap/>
            <w:vAlign w:val="bottom"/>
          </w:tcPr>
          <w:p w14:paraId="02F42819" w14:textId="77777777" w:rsidR="00BC2466" w:rsidRPr="003B3E50" w:rsidRDefault="00BC2466" w:rsidP="005169B2">
            <w:pPr>
              <w:pStyle w:val="TableText"/>
              <w:ind w:right="432"/>
            </w:pPr>
            <w:r w:rsidRPr="003B3E50">
              <w:t>45.1</w:t>
            </w:r>
          </w:p>
        </w:tc>
        <w:tc>
          <w:tcPr>
            <w:tcW w:w="1728" w:type="dxa"/>
            <w:tcBorders>
              <w:bottom w:val="nil"/>
            </w:tcBorders>
            <w:shd w:val="clear" w:color="auto" w:fill="FFFFFF"/>
            <w:noWrap/>
            <w:vAlign w:val="bottom"/>
          </w:tcPr>
          <w:p w14:paraId="6BB2F22A" w14:textId="77777777" w:rsidR="00BC2466" w:rsidRPr="003B3E50" w:rsidRDefault="00BC2466" w:rsidP="005169B2">
            <w:pPr>
              <w:pStyle w:val="TableText"/>
              <w:ind w:right="432"/>
            </w:pPr>
            <w:r w:rsidRPr="003B3E50">
              <w:t>50.7</w:t>
            </w:r>
          </w:p>
        </w:tc>
        <w:tc>
          <w:tcPr>
            <w:tcW w:w="1728" w:type="dxa"/>
            <w:tcBorders>
              <w:bottom w:val="nil"/>
            </w:tcBorders>
            <w:shd w:val="clear" w:color="auto" w:fill="FFFFFF"/>
            <w:vAlign w:val="bottom"/>
          </w:tcPr>
          <w:p w14:paraId="4B01201C" w14:textId="77777777" w:rsidR="00BC2466" w:rsidRPr="003B3E50" w:rsidRDefault="00BC2466" w:rsidP="005169B2">
            <w:pPr>
              <w:pStyle w:val="TableText"/>
              <w:ind w:right="432"/>
            </w:pPr>
            <w:r w:rsidRPr="003B3E50">
              <w:t>4.2</w:t>
            </w:r>
          </w:p>
        </w:tc>
      </w:tr>
      <w:tr w:rsidR="00BC2466" w:rsidRPr="003B3E50" w14:paraId="14175589" w14:textId="77777777" w:rsidTr="005169B2">
        <w:trPr>
          <w:trHeight w:val="300"/>
        </w:trPr>
        <w:tc>
          <w:tcPr>
            <w:tcW w:w="5616" w:type="dxa"/>
            <w:tcBorders>
              <w:top w:val="nil"/>
              <w:bottom w:val="single" w:sz="4" w:space="0" w:color="auto"/>
            </w:tcBorders>
            <w:shd w:val="clear" w:color="auto" w:fill="FFFFFF"/>
            <w:noWrap/>
          </w:tcPr>
          <w:p w14:paraId="0E5B19DB" w14:textId="77777777" w:rsidR="00BC2466" w:rsidRPr="003B3E50" w:rsidRDefault="00BC2466" w:rsidP="00CE4148">
            <w:pPr>
              <w:pStyle w:val="TableText"/>
              <w:rPr>
                <w:noProof w:val="0"/>
              </w:rPr>
            </w:pPr>
            <w:r w:rsidRPr="003B3E50">
              <w:rPr>
                <w:noProof w:val="0"/>
              </w:rPr>
              <w:t>To be determined</w:t>
            </w:r>
          </w:p>
        </w:tc>
        <w:tc>
          <w:tcPr>
            <w:tcW w:w="1152" w:type="dxa"/>
            <w:tcBorders>
              <w:top w:val="nil"/>
              <w:bottom w:val="single" w:sz="4" w:space="0" w:color="auto"/>
            </w:tcBorders>
            <w:shd w:val="clear" w:color="auto" w:fill="FFFFFF"/>
            <w:vAlign w:val="bottom"/>
          </w:tcPr>
          <w:p w14:paraId="57FB9371" w14:textId="77777777" w:rsidR="00BC2466" w:rsidRPr="003B3E50" w:rsidRDefault="00BC2466" w:rsidP="005169B2">
            <w:pPr>
              <w:pStyle w:val="TableText"/>
              <w:ind w:right="144"/>
            </w:pPr>
            <w:r w:rsidRPr="003B3E50">
              <w:t>0</w:t>
            </w:r>
          </w:p>
        </w:tc>
        <w:tc>
          <w:tcPr>
            <w:tcW w:w="1008" w:type="dxa"/>
            <w:tcBorders>
              <w:top w:val="nil"/>
              <w:bottom w:val="single" w:sz="4" w:space="0" w:color="auto"/>
            </w:tcBorders>
            <w:shd w:val="clear" w:color="auto" w:fill="FFFFFF"/>
            <w:vAlign w:val="bottom"/>
          </w:tcPr>
          <w:p w14:paraId="69542852" w14:textId="77777777" w:rsidR="00BC2466" w:rsidRPr="003B3E50" w:rsidRDefault="00BC2466" w:rsidP="005169B2">
            <w:pPr>
              <w:pStyle w:val="TableText"/>
              <w:ind w:right="144"/>
            </w:pPr>
            <w:r w:rsidRPr="003B3E50">
              <w:t>N/A</w:t>
            </w:r>
          </w:p>
        </w:tc>
        <w:tc>
          <w:tcPr>
            <w:tcW w:w="1008" w:type="dxa"/>
            <w:tcBorders>
              <w:top w:val="nil"/>
              <w:bottom w:val="single" w:sz="4" w:space="0" w:color="auto"/>
            </w:tcBorders>
            <w:shd w:val="clear" w:color="auto" w:fill="FFFFFF"/>
            <w:vAlign w:val="bottom"/>
          </w:tcPr>
          <w:p w14:paraId="5C9BBC8F" w14:textId="77777777" w:rsidR="00BC2466" w:rsidRPr="003B3E50" w:rsidRDefault="00BC2466" w:rsidP="005169B2">
            <w:pPr>
              <w:pStyle w:val="TableText"/>
              <w:ind w:right="144"/>
            </w:pPr>
            <w:r w:rsidRPr="003B3E50">
              <w:t>N/A</w:t>
            </w:r>
          </w:p>
        </w:tc>
        <w:tc>
          <w:tcPr>
            <w:tcW w:w="1728" w:type="dxa"/>
            <w:tcBorders>
              <w:top w:val="nil"/>
              <w:bottom w:val="single" w:sz="4" w:space="0" w:color="auto"/>
            </w:tcBorders>
            <w:shd w:val="clear" w:color="auto" w:fill="FFFFFF"/>
            <w:noWrap/>
            <w:vAlign w:val="bottom"/>
          </w:tcPr>
          <w:p w14:paraId="5D9DB3EE"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noWrap/>
            <w:vAlign w:val="bottom"/>
          </w:tcPr>
          <w:p w14:paraId="060CA694"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vAlign w:val="bottom"/>
          </w:tcPr>
          <w:p w14:paraId="2E5F2B92" w14:textId="77777777" w:rsidR="00BC2466" w:rsidRPr="003B3E50" w:rsidRDefault="00BC2466" w:rsidP="005169B2">
            <w:pPr>
              <w:pStyle w:val="TableText"/>
              <w:ind w:right="432"/>
            </w:pPr>
            <w:r w:rsidRPr="003B3E50">
              <w:t>N/A</w:t>
            </w:r>
          </w:p>
        </w:tc>
      </w:tr>
      <w:tr w:rsidR="00BC2466" w:rsidRPr="003B3E50" w14:paraId="3DBFF286" w14:textId="77777777" w:rsidTr="005169B2">
        <w:trPr>
          <w:trHeight w:val="300"/>
        </w:trPr>
        <w:tc>
          <w:tcPr>
            <w:tcW w:w="5616" w:type="dxa"/>
            <w:tcBorders>
              <w:top w:val="single" w:sz="4" w:space="0" w:color="auto"/>
              <w:bottom w:val="nil"/>
            </w:tcBorders>
            <w:shd w:val="clear" w:color="auto" w:fill="FFFFFF"/>
            <w:noWrap/>
          </w:tcPr>
          <w:p w14:paraId="5E3925E9" w14:textId="77777777" w:rsidR="00BC2466" w:rsidRPr="003B3E50" w:rsidRDefault="00BC2466" w:rsidP="00CE4148">
            <w:pPr>
              <w:pStyle w:val="TableText"/>
              <w:rPr>
                <w:noProof w:val="0"/>
              </w:rPr>
            </w:pPr>
            <w:r w:rsidRPr="003B3E50">
              <w:rPr>
                <w:noProof w:val="0"/>
              </w:rPr>
              <w:t>Disability</w:t>
            </w:r>
          </w:p>
        </w:tc>
        <w:tc>
          <w:tcPr>
            <w:tcW w:w="1152" w:type="dxa"/>
            <w:tcBorders>
              <w:top w:val="single" w:sz="4" w:space="0" w:color="auto"/>
              <w:bottom w:val="nil"/>
            </w:tcBorders>
            <w:shd w:val="clear" w:color="auto" w:fill="FFFFFF"/>
            <w:vAlign w:val="bottom"/>
          </w:tcPr>
          <w:p w14:paraId="51703DE0" w14:textId="77777777" w:rsidR="00BC2466" w:rsidRPr="003B3E50" w:rsidRDefault="00BC2466" w:rsidP="005169B2">
            <w:pPr>
              <w:pStyle w:val="TableText"/>
              <w:ind w:right="144"/>
            </w:pPr>
            <w:r w:rsidRPr="003B3E50">
              <w:t>795</w:t>
            </w:r>
          </w:p>
        </w:tc>
        <w:tc>
          <w:tcPr>
            <w:tcW w:w="1008" w:type="dxa"/>
            <w:tcBorders>
              <w:top w:val="single" w:sz="4" w:space="0" w:color="auto"/>
              <w:bottom w:val="nil"/>
            </w:tcBorders>
            <w:shd w:val="clear" w:color="auto" w:fill="FFFFFF"/>
            <w:vAlign w:val="bottom"/>
          </w:tcPr>
          <w:p w14:paraId="5A02993C" w14:textId="77777777" w:rsidR="00BC2466" w:rsidRPr="003B3E50" w:rsidRDefault="00BC2466" w:rsidP="005169B2">
            <w:pPr>
              <w:pStyle w:val="TableText"/>
              <w:ind w:right="144"/>
            </w:pPr>
            <w:r w:rsidRPr="003B3E50">
              <w:t>244</w:t>
            </w:r>
          </w:p>
        </w:tc>
        <w:tc>
          <w:tcPr>
            <w:tcW w:w="1008" w:type="dxa"/>
            <w:tcBorders>
              <w:top w:val="single" w:sz="4" w:space="0" w:color="auto"/>
              <w:bottom w:val="nil"/>
            </w:tcBorders>
            <w:shd w:val="clear" w:color="auto" w:fill="FFFFFF"/>
            <w:vAlign w:val="bottom"/>
          </w:tcPr>
          <w:p w14:paraId="30BD6AFD" w14:textId="77777777" w:rsidR="00BC2466" w:rsidRPr="003B3E50" w:rsidRDefault="00BC2466" w:rsidP="005169B2">
            <w:pPr>
              <w:pStyle w:val="TableText"/>
              <w:ind w:right="144"/>
            </w:pPr>
            <w:r w:rsidRPr="003B3E50">
              <w:t>8.6</w:t>
            </w:r>
          </w:p>
        </w:tc>
        <w:tc>
          <w:tcPr>
            <w:tcW w:w="1728" w:type="dxa"/>
            <w:tcBorders>
              <w:top w:val="single" w:sz="4" w:space="0" w:color="auto"/>
              <w:bottom w:val="nil"/>
            </w:tcBorders>
            <w:shd w:val="clear" w:color="auto" w:fill="FFFFFF"/>
            <w:noWrap/>
            <w:vAlign w:val="bottom"/>
          </w:tcPr>
          <w:p w14:paraId="6DBE3DBB" w14:textId="77777777" w:rsidR="00BC2466" w:rsidRPr="003B3E50" w:rsidRDefault="00BC2466" w:rsidP="005169B2">
            <w:pPr>
              <w:pStyle w:val="TableText"/>
              <w:ind w:right="432"/>
            </w:pPr>
            <w:r w:rsidRPr="003B3E50">
              <w:t>58.7</w:t>
            </w:r>
          </w:p>
        </w:tc>
        <w:tc>
          <w:tcPr>
            <w:tcW w:w="1728" w:type="dxa"/>
            <w:tcBorders>
              <w:top w:val="single" w:sz="4" w:space="0" w:color="auto"/>
              <w:bottom w:val="nil"/>
            </w:tcBorders>
            <w:shd w:val="clear" w:color="auto" w:fill="FFFFFF"/>
            <w:noWrap/>
            <w:vAlign w:val="bottom"/>
          </w:tcPr>
          <w:p w14:paraId="36531643" w14:textId="77777777" w:rsidR="00BC2466" w:rsidRPr="003B3E50" w:rsidRDefault="00BC2466" w:rsidP="005169B2">
            <w:pPr>
              <w:pStyle w:val="TableText"/>
              <w:ind w:right="432"/>
            </w:pPr>
            <w:r w:rsidRPr="003B3E50">
              <w:t>37.2</w:t>
            </w:r>
          </w:p>
        </w:tc>
        <w:tc>
          <w:tcPr>
            <w:tcW w:w="1728" w:type="dxa"/>
            <w:tcBorders>
              <w:top w:val="single" w:sz="4" w:space="0" w:color="auto"/>
              <w:bottom w:val="nil"/>
            </w:tcBorders>
            <w:shd w:val="clear" w:color="auto" w:fill="FFFFFF"/>
            <w:vAlign w:val="bottom"/>
          </w:tcPr>
          <w:p w14:paraId="2C89CE66" w14:textId="77777777" w:rsidR="00BC2466" w:rsidRPr="003B3E50" w:rsidRDefault="00BC2466" w:rsidP="005169B2">
            <w:pPr>
              <w:pStyle w:val="TableText"/>
              <w:ind w:right="432"/>
            </w:pPr>
            <w:r w:rsidRPr="003B3E50">
              <w:t>4.0</w:t>
            </w:r>
          </w:p>
        </w:tc>
      </w:tr>
      <w:tr w:rsidR="00BC2466" w:rsidRPr="003B3E50" w14:paraId="698C37A0" w14:textId="77777777" w:rsidTr="005169B2">
        <w:trPr>
          <w:trHeight w:val="300"/>
        </w:trPr>
        <w:tc>
          <w:tcPr>
            <w:tcW w:w="5616" w:type="dxa"/>
            <w:tcBorders>
              <w:top w:val="nil"/>
              <w:bottom w:val="nil"/>
            </w:tcBorders>
            <w:shd w:val="clear" w:color="auto" w:fill="FFFFFF"/>
            <w:noWrap/>
          </w:tcPr>
          <w:p w14:paraId="07C7E5DC" w14:textId="77777777" w:rsidR="00BC2466" w:rsidRPr="003B3E50" w:rsidRDefault="00BC2466" w:rsidP="00CE4148">
            <w:pPr>
              <w:pStyle w:val="TableText"/>
              <w:rPr>
                <w:noProof w:val="0"/>
              </w:rPr>
            </w:pPr>
            <w:r w:rsidRPr="003B3E50">
              <w:rPr>
                <w:noProof w:val="0"/>
              </w:rPr>
              <w:t>No disability</w:t>
            </w:r>
          </w:p>
        </w:tc>
        <w:tc>
          <w:tcPr>
            <w:tcW w:w="1152" w:type="dxa"/>
            <w:tcBorders>
              <w:top w:val="nil"/>
              <w:bottom w:val="nil"/>
            </w:tcBorders>
            <w:shd w:val="clear" w:color="auto" w:fill="FFFFFF"/>
            <w:vAlign w:val="bottom"/>
          </w:tcPr>
          <w:p w14:paraId="1AC9E0F9" w14:textId="77777777" w:rsidR="00BC2466" w:rsidRPr="003B3E50" w:rsidRDefault="00BC2466" w:rsidP="005169B2">
            <w:pPr>
              <w:pStyle w:val="TableText"/>
              <w:ind w:right="144"/>
            </w:pPr>
            <w:r w:rsidRPr="003B3E50">
              <w:t>7,613</w:t>
            </w:r>
          </w:p>
        </w:tc>
        <w:tc>
          <w:tcPr>
            <w:tcW w:w="1008" w:type="dxa"/>
            <w:tcBorders>
              <w:top w:val="nil"/>
              <w:bottom w:val="nil"/>
            </w:tcBorders>
            <w:shd w:val="clear" w:color="auto" w:fill="FFFFFF"/>
            <w:vAlign w:val="bottom"/>
          </w:tcPr>
          <w:p w14:paraId="4DC85ED6" w14:textId="77777777" w:rsidR="00BC2466" w:rsidRPr="003B3E50" w:rsidRDefault="00BC2466" w:rsidP="005169B2">
            <w:pPr>
              <w:pStyle w:val="TableText"/>
              <w:ind w:right="144"/>
            </w:pPr>
            <w:r w:rsidRPr="003B3E50">
              <w:t>252</w:t>
            </w:r>
          </w:p>
        </w:tc>
        <w:tc>
          <w:tcPr>
            <w:tcW w:w="1008" w:type="dxa"/>
            <w:tcBorders>
              <w:top w:val="nil"/>
              <w:bottom w:val="nil"/>
            </w:tcBorders>
            <w:shd w:val="clear" w:color="auto" w:fill="FFFFFF"/>
            <w:vAlign w:val="bottom"/>
          </w:tcPr>
          <w:p w14:paraId="1AEB224B" w14:textId="77777777" w:rsidR="00BC2466" w:rsidRPr="003B3E50" w:rsidRDefault="00BC2466" w:rsidP="005169B2">
            <w:pPr>
              <w:pStyle w:val="TableText"/>
              <w:ind w:right="144"/>
            </w:pPr>
            <w:r w:rsidRPr="003B3E50">
              <w:t>11.2</w:t>
            </w:r>
          </w:p>
        </w:tc>
        <w:tc>
          <w:tcPr>
            <w:tcW w:w="1728" w:type="dxa"/>
            <w:tcBorders>
              <w:top w:val="nil"/>
              <w:bottom w:val="nil"/>
            </w:tcBorders>
            <w:shd w:val="clear" w:color="auto" w:fill="FFFFFF"/>
            <w:noWrap/>
            <w:vAlign w:val="bottom"/>
          </w:tcPr>
          <w:p w14:paraId="498F55F6" w14:textId="77777777" w:rsidR="00BC2466" w:rsidRPr="003B3E50" w:rsidRDefault="00BC2466" w:rsidP="005169B2">
            <w:pPr>
              <w:pStyle w:val="TableText"/>
              <w:ind w:right="432"/>
            </w:pPr>
            <w:r w:rsidRPr="003B3E50">
              <w:t>26.5</w:t>
            </w:r>
          </w:p>
        </w:tc>
        <w:tc>
          <w:tcPr>
            <w:tcW w:w="1728" w:type="dxa"/>
            <w:tcBorders>
              <w:top w:val="nil"/>
              <w:bottom w:val="nil"/>
            </w:tcBorders>
            <w:shd w:val="clear" w:color="auto" w:fill="FFFFFF"/>
            <w:noWrap/>
            <w:vAlign w:val="bottom"/>
          </w:tcPr>
          <w:p w14:paraId="1AE1997C" w14:textId="77777777" w:rsidR="00BC2466" w:rsidRPr="003B3E50" w:rsidRDefault="00BC2466" w:rsidP="005169B2">
            <w:pPr>
              <w:pStyle w:val="TableText"/>
              <w:ind w:right="432"/>
            </w:pPr>
            <w:r w:rsidRPr="003B3E50">
              <w:t>58.7</w:t>
            </w:r>
          </w:p>
        </w:tc>
        <w:tc>
          <w:tcPr>
            <w:tcW w:w="1728" w:type="dxa"/>
            <w:tcBorders>
              <w:top w:val="nil"/>
              <w:bottom w:val="nil"/>
            </w:tcBorders>
            <w:shd w:val="clear" w:color="auto" w:fill="FFFFFF"/>
            <w:vAlign w:val="bottom"/>
          </w:tcPr>
          <w:p w14:paraId="5BC9D8BA" w14:textId="77777777" w:rsidR="00BC2466" w:rsidRPr="003B3E50" w:rsidRDefault="00BC2466" w:rsidP="005169B2">
            <w:pPr>
              <w:pStyle w:val="TableText"/>
              <w:ind w:right="432"/>
            </w:pPr>
            <w:r w:rsidRPr="003B3E50">
              <w:t>14.8</w:t>
            </w:r>
          </w:p>
        </w:tc>
      </w:tr>
      <w:tr w:rsidR="00BC2466" w:rsidRPr="003B3E50" w14:paraId="6385F0AD" w14:textId="77777777" w:rsidTr="005169B2">
        <w:trPr>
          <w:trHeight w:val="300"/>
        </w:trPr>
        <w:tc>
          <w:tcPr>
            <w:tcW w:w="5616" w:type="dxa"/>
            <w:tcBorders>
              <w:top w:val="single" w:sz="4" w:space="0" w:color="auto"/>
              <w:bottom w:val="nil"/>
            </w:tcBorders>
            <w:shd w:val="clear" w:color="auto" w:fill="FFFFFF"/>
            <w:noWrap/>
            <w:hideMark/>
          </w:tcPr>
          <w:p w14:paraId="433EF015" w14:textId="77777777" w:rsidR="00BC2466" w:rsidRPr="003B3E50" w:rsidRDefault="00BC2466" w:rsidP="00CE4148">
            <w:pPr>
              <w:pStyle w:val="TableText"/>
              <w:keepNext/>
              <w:rPr>
                <w:noProof w:val="0"/>
              </w:rPr>
            </w:pPr>
            <w:r w:rsidRPr="003B3E50">
              <w:rPr>
                <w:noProof w:val="0"/>
              </w:rPr>
              <w:t>Socioeconomically disadvantaged</w:t>
            </w:r>
          </w:p>
        </w:tc>
        <w:tc>
          <w:tcPr>
            <w:tcW w:w="1152" w:type="dxa"/>
            <w:tcBorders>
              <w:top w:val="single" w:sz="4" w:space="0" w:color="auto"/>
              <w:bottom w:val="nil"/>
            </w:tcBorders>
            <w:shd w:val="clear" w:color="auto" w:fill="FFFFFF"/>
            <w:vAlign w:val="bottom"/>
          </w:tcPr>
          <w:p w14:paraId="608D323D" w14:textId="77777777" w:rsidR="00BC2466" w:rsidRPr="003B3E50" w:rsidRDefault="00BC2466" w:rsidP="005169B2">
            <w:pPr>
              <w:pStyle w:val="TableText"/>
              <w:ind w:right="144"/>
            </w:pPr>
            <w:r w:rsidRPr="003B3E50">
              <w:t>6,513</w:t>
            </w:r>
          </w:p>
        </w:tc>
        <w:tc>
          <w:tcPr>
            <w:tcW w:w="1008" w:type="dxa"/>
            <w:tcBorders>
              <w:top w:val="single" w:sz="4" w:space="0" w:color="auto"/>
              <w:bottom w:val="nil"/>
            </w:tcBorders>
            <w:shd w:val="clear" w:color="auto" w:fill="FFFFFF"/>
            <w:vAlign w:val="bottom"/>
          </w:tcPr>
          <w:p w14:paraId="23CD3B7C" w14:textId="77777777" w:rsidR="00BC2466" w:rsidRPr="003B3E50" w:rsidRDefault="00BC2466" w:rsidP="005169B2">
            <w:pPr>
              <w:pStyle w:val="TableText"/>
              <w:ind w:right="144"/>
            </w:pPr>
            <w:r w:rsidRPr="003B3E50">
              <w:t>250</w:t>
            </w:r>
          </w:p>
        </w:tc>
        <w:tc>
          <w:tcPr>
            <w:tcW w:w="1008" w:type="dxa"/>
            <w:tcBorders>
              <w:top w:val="single" w:sz="4" w:space="0" w:color="auto"/>
              <w:bottom w:val="nil"/>
            </w:tcBorders>
            <w:shd w:val="clear" w:color="auto" w:fill="FFFFFF"/>
            <w:vAlign w:val="bottom"/>
          </w:tcPr>
          <w:p w14:paraId="136FB80D" w14:textId="77777777" w:rsidR="00BC2466" w:rsidRPr="003B3E50" w:rsidRDefault="00BC2466" w:rsidP="005169B2">
            <w:pPr>
              <w:pStyle w:val="TableText"/>
              <w:ind w:right="144"/>
            </w:pPr>
            <w:r w:rsidRPr="003B3E50">
              <w:t>11.1</w:t>
            </w:r>
          </w:p>
        </w:tc>
        <w:tc>
          <w:tcPr>
            <w:tcW w:w="1728" w:type="dxa"/>
            <w:tcBorders>
              <w:top w:val="single" w:sz="4" w:space="0" w:color="auto"/>
              <w:bottom w:val="nil"/>
            </w:tcBorders>
            <w:shd w:val="clear" w:color="auto" w:fill="FFFFFF"/>
            <w:noWrap/>
            <w:vAlign w:val="bottom"/>
          </w:tcPr>
          <w:p w14:paraId="3FF48072" w14:textId="77777777" w:rsidR="00BC2466" w:rsidRPr="003B3E50" w:rsidRDefault="00BC2466" w:rsidP="005169B2">
            <w:pPr>
              <w:pStyle w:val="TableText"/>
              <w:ind w:right="432"/>
            </w:pPr>
            <w:r w:rsidRPr="003B3E50">
              <w:t>31.0</w:t>
            </w:r>
          </w:p>
        </w:tc>
        <w:tc>
          <w:tcPr>
            <w:tcW w:w="1728" w:type="dxa"/>
            <w:tcBorders>
              <w:top w:val="single" w:sz="4" w:space="0" w:color="auto"/>
              <w:bottom w:val="nil"/>
            </w:tcBorders>
            <w:shd w:val="clear" w:color="auto" w:fill="FFFFFF"/>
            <w:noWrap/>
            <w:vAlign w:val="bottom"/>
          </w:tcPr>
          <w:p w14:paraId="21F07852" w14:textId="77777777" w:rsidR="00BC2466" w:rsidRPr="003B3E50" w:rsidRDefault="00BC2466" w:rsidP="005169B2">
            <w:pPr>
              <w:pStyle w:val="TableText"/>
              <w:ind w:right="432"/>
            </w:pPr>
            <w:r w:rsidRPr="003B3E50">
              <w:t>56.3</w:t>
            </w:r>
          </w:p>
        </w:tc>
        <w:tc>
          <w:tcPr>
            <w:tcW w:w="1728" w:type="dxa"/>
            <w:tcBorders>
              <w:top w:val="single" w:sz="4" w:space="0" w:color="auto"/>
              <w:bottom w:val="nil"/>
            </w:tcBorders>
            <w:shd w:val="clear" w:color="auto" w:fill="FFFFFF"/>
            <w:vAlign w:val="bottom"/>
          </w:tcPr>
          <w:p w14:paraId="2144B2A4" w14:textId="77777777" w:rsidR="00BC2466" w:rsidRPr="003B3E50" w:rsidRDefault="00BC2466" w:rsidP="005169B2">
            <w:pPr>
              <w:pStyle w:val="TableText"/>
              <w:ind w:right="432"/>
            </w:pPr>
            <w:r w:rsidRPr="003B3E50">
              <w:t>12.7</w:t>
            </w:r>
          </w:p>
        </w:tc>
      </w:tr>
      <w:tr w:rsidR="00BC2466" w:rsidRPr="003B3E50" w14:paraId="0EB8B13E" w14:textId="77777777" w:rsidTr="005169B2">
        <w:trPr>
          <w:trHeight w:val="315"/>
        </w:trPr>
        <w:tc>
          <w:tcPr>
            <w:tcW w:w="5616" w:type="dxa"/>
            <w:tcBorders>
              <w:top w:val="nil"/>
              <w:bottom w:val="single" w:sz="4" w:space="0" w:color="auto"/>
            </w:tcBorders>
            <w:shd w:val="clear" w:color="auto" w:fill="FFFFFF"/>
            <w:noWrap/>
            <w:hideMark/>
          </w:tcPr>
          <w:p w14:paraId="246F1868" w14:textId="77777777" w:rsidR="00BC2466" w:rsidRPr="003B3E50" w:rsidRDefault="00BC2466" w:rsidP="00CE4148">
            <w:pPr>
              <w:pStyle w:val="TableText"/>
              <w:rPr>
                <w:noProof w:val="0"/>
              </w:rPr>
            </w:pPr>
            <w:r w:rsidRPr="003B3E50">
              <w:rPr>
                <w:noProof w:val="0"/>
              </w:rPr>
              <w:t>Not socioeconomically disadvantaged</w:t>
            </w:r>
          </w:p>
        </w:tc>
        <w:tc>
          <w:tcPr>
            <w:tcW w:w="1152" w:type="dxa"/>
            <w:tcBorders>
              <w:top w:val="nil"/>
              <w:bottom w:val="single" w:sz="4" w:space="0" w:color="auto"/>
            </w:tcBorders>
            <w:shd w:val="clear" w:color="auto" w:fill="FFFFFF"/>
            <w:vAlign w:val="bottom"/>
          </w:tcPr>
          <w:p w14:paraId="55081569" w14:textId="77777777" w:rsidR="00BC2466" w:rsidRPr="003B3E50" w:rsidRDefault="00BC2466" w:rsidP="005169B2">
            <w:pPr>
              <w:pStyle w:val="TableText"/>
              <w:ind w:right="144"/>
            </w:pPr>
            <w:r w:rsidRPr="003B3E50">
              <w:t>1,895</w:t>
            </w:r>
          </w:p>
        </w:tc>
        <w:tc>
          <w:tcPr>
            <w:tcW w:w="1008" w:type="dxa"/>
            <w:tcBorders>
              <w:top w:val="nil"/>
              <w:bottom w:val="single" w:sz="4" w:space="0" w:color="auto"/>
            </w:tcBorders>
            <w:shd w:val="clear" w:color="auto" w:fill="FFFFFF"/>
            <w:vAlign w:val="bottom"/>
          </w:tcPr>
          <w:p w14:paraId="322A4FDC" w14:textId="77777777" w:rsidR="00BC2466" w:rsidRPr="003B3E50" w:rsidRDefault="00BC2466" w:rsidP="005169B2">
            <w:pPr>
              <w:pStyle w:val="TableText"/>
              <w:ind w:right="144"/>
            </w:pPr>
            <w:r w:rsidRPr="003B3E50">
              <w:t>252</w:t>
            </w:r>
          </w:p>
        </w:tc>
        <w:tc>
          <w:tcPr>
            <w:tcW w:w="1008" w:type="dxa"/>
            <w:tcBorders>
              <w:top w:val="nil"/>
              <w:bottom w:val="single" w:sz="4" w:space="0" w:color="auto"/>
            </w:tcBorders>
            <w:shd w:val="clear" w:color="auto" w:fill="FFFFFF"/>
            <w:vAlign w:val="bottom"/>
          </w:tcPr>
          <w:p w14:paraId="1C468849" w14:textId="77777777" w:rsidR="00BC2466" w:rsidRPr="003B3E50" w:rsidRDefault="00BC2466" w:rsidP="005169B2">
            <w:pPr>
              <w:pStyle w:val="TableText"/>
              <w:ind w:right="144"/>
            </w:pPr>
            <w:r w:rsidRPr="003B3E50">
              <w:t>11.4</w:t>
            </w:r>
          </w:p>
        </w:tc>
        <w:tc>
          <w:tcPr>
            <w:tcW w:w="1728" w:type="dxa"/>
            <w:tcBorders>
              <w:top w:val="nil"/>
              <w:bottom w:val="single" w:sz="4" w:space="0" w:color="auto"/>
            </w:tcBorders>
            <w:shd w:val="clear" w:color="auto" w:fill="FFFFFF"/>
            <w:noWrap/>
            <w:vAlign w:val="bottom"/>
          </w:tcPr>
          <w:p w14:paraId="58E7186F" w14:textId="77777777" w:rsidR="00BC2466" w:rsidRPr="003B3E50" w:rsidRDefault="00BC2466" w:rsidP="005169B2">
            <w:pPr>
              <w:pStyle w:val="TableText"/>
              <w:ind w:right="432"/>
            </w:pPr>
            <w:r w:rsidRPr="003B3E50">
              <w:t>24.5</w:t>
            </w:r>
          </w:p>
        </w:tc>
        <w:tc>
          <w:tcPr>
            <w:tcW w:w="1728" w:type="dxa"/>
            <w:tcBorders>
              <w:top w:val="nil"/>
              <w:bottom w:val="single" w:sz="4" w:space="0" w:color="auto"/>
            </w:tcBorders>
            <w:shd w:val="clear" w:color="auto" w:fill="FFFFFF"/>
            <w:noWrap/>
            <w:vAlign w:val="bottom"/>
          </w:tcPr>
          <w:p w14:paraId="34A131D7" w14:textId="77777777" w:rsidR="00BC2466" w:rsidRPr="003B3E50" w:rsidRDefault="00BC2466" w:rsidP="005169B2">
            <w:pPr>
              <w:pStyle w:val="TableText"/>
              <w:ind w:right="432"/>
            </w:pPr>
            <w:r w:rsidRPr="003B3E50">
              <w:t>57.8</w:t>
            </w:r>
          </w:p>
        </w:tc>
        <w:tc>
          <w:tcPr>
            <w:tcW w:w="1728" w:type="dxa"/>
            <w:tcBorders>
              <w:top w:val="nil"/>
              <w:bottom w:val="single" w:sz="4" w:space="0" w:color="auto"/>
            </w:tcBorders>
            <w:shd w:val="clear" w:color="auto" w:fill="FFFFFF"/>
            <w:vAlign w:val="bottom"/>
          </w:tcPr>
          <w:p w14:paraId="2701E4F1" w14:textId="77777777" w:rsidR="00BC2466" w:rsidRPr="003B3E50" w:rsidRDefault="00BC2466" w:rsidP="005169B2">
            <w:pPr>
              <w:pStyle w:val="TableText"/>
              <w:ind w:right="432"/>
            </w:pPr>
            <w:r w:rsidRPr="003B3E50">
              <w:t>17.6</w:t>
            </w:r>
          </w:p>
        </w:tc>
      </w:tr>
      <w:tr w:rsidR="00BC2466" w:rsidRPr="003B3E50" w14:paraId="254430C4" w14:textId="77777777" w:rsidTr="005169B2">
        <w:trPr>
          <w:trHeight w:val="315"/>
        </w:trPr>
        <w:tc>
          <w:tcPr>
            <w:tcW w:w="5616" w:type="dxa"/>
            <w:tcBorders>
              <w:bottom w:val="nil"/>
            </w:tcBorders>
            <w:shd w:val="clear" w:color="auto" w:fill="FFFFFF"/>
            <w:noWrap/>
          </w:tcPr>
          <w:p w14:paraId="5E745A22" w14:textId="77777777" w:rsidR="00BC2466" w:rsidRPr="003B3E50" w:rsidRDefault="00BC2466" w:rsidP="00CE4148">
            <w:pPr>
              <w:pStyle w:val="TableText"/>
              <w:keepNext/>
              <w:rPr>
                <w:noProof w:val="0"/>
              </w:rPr>
            </w:pPr>
            <w:r w:rsidRPr="003B3E50">
              <w:rPr>
                <w:noProof w:val="0"/>
              </w:rPr>
              <w:lastRenderedPageBreak/>
              <w:t>Enrollment in US schools less than 12 months</w:t>
            </w:r>
          </w:p>
        </w:tc>
        <w:tc>
          <w:tcPr>
            <w:tcW w:w="1152" w:type="dxa"/>
            <w:tcBorders>
              <w:bottom w:val="nil"/>
            </w:tcBorders>
            <w:shd w:val="clear" w:color="auto" w:fill="FFFFFF"/>
            <w:vAlign w:val="bottom"/>
          </w:tcPr>
          <w:p w14:paraId="30B2B68D" w14:textId="77777777" w:rsidR="00BC2466" w:rsidRPr="003B3E50" w:rsidRDefault="00BC2466" w:rsidP="005169B2">
            <w:pPr>
              <w:pStyle w:val="TableText"/>
              <w:ind w:right="144"/>
            </w:pPr>
            <w:r w:rsidRPr="003B3E50">
              <w:t>174</w:t>
            </w:r>
          </w:p>
        </w:tc>
        <w:tc>
          <w:tcPr>
            <w:tcW w:w="1008" w:type="dxa"/>
            <w:tcBorders>
              <w:bottom w:val="nil"/>
            </w:tcBorders>
            <w:shd w:val="clear" w:color="auto" w:fill="FFFFFF"/>
            <w:vAlign w:val="bottom"/>
          </w:tcPr>
          <w:p w14:paraId="5311FDC9" w14:textId="77777777" w:rsidR="00BC2466" w:rsidRPr="003B3E50" w:rsidRDefault="00BC2466" w:rsidP="005169B2">
            <w:pPr>
              <w:pStyle w:val="TableText"/>
              <w:ind w:right="144"/>
            </w:pPr>
            <w:r w:rsidRPr="003B3E50">
              <w:t>254</w:t>
            </w:r>
          </w:p>
        </w:tc>
        <w:tc>
          <w:tcPr>
            <w:tcW w:w="1008" w:type="dxa"/>
            <w:tcBorders>
              <w:bottom w:val="nil"/>
            </w:tcBorders>
            <w:shd w:val="clear" w:color="auto" w:fill="FFFFFF"/>
            <w:vAlign w:val="bottom"/>
          </w:tcPr>
          <w:p w14:paraId="7441FB8E" w14:textId="77777777" w:rsidR="00BC2466" w:rsidRPr="003B3E50" w:rsidRDefault="00BC2466" w:rsidP="005169B2">
            <w:pPr>
              <w:pStyle w:val="TableText"/>
              <w:ind w:right="144"/>
            </w:pPr>
            <w:r w:rsidRPr="003B3E50">
              <w:t>11.1</w:t>
            </w:r>
          </w:p>
        </w:tc>
        <w:tc>
          <w:tcPr>
            <w:tcW w:w="1728" w:type="dxa"/>
            <w:tcBorders>
              <w:bottom w:val="nil"/>
            </w:tcBorders>
            <w:shd w:val="clear" w:color="auto" w:fill="FFFFFF"/>
            <w:noWrap/>
            <w:vAlign w:val="bottom"/>
          </w:tcPr>
          <w:p w14:paraId="225C7A3D" w14:textId="77777777" w:rsidR="00BC2466" w:rsidRPr="003B3E50" w:rsidRDefault="00BC2466" w:rsidP="005169B2">
            <w:pPr>
              <w:pStyle w:val="TableText"/>
              <w:ind w:right="432"/>
            </w:pPr>
            <w:r w:rsidRPr="003B3E50">
              <w:t>18.4</w:t>
            </w:r>
          </w:p>
        </w:tc>
        <w:tc>
          <w:tcPr>
            <w:tcW w:w="1728" w:type="dxa"/>
            <w:tcBorders>
              <w:bottom w:val="nil"/>
            </w:tcBorders>
            <w:shd w:val="clear" w:color="auto" w:fill="FFFFFF"/>
            <w:noWrap/>
            <w:vAlign w:val="bottom"/>
          </w:tcPr>
          <w:p w14:paraId="50CA2F2E" w14:textId="77777777" w:rsidR="00BC2466" w:rsidRPr="003B3E50" w:rsidRDefault="00BC2466" w:rsidP="005169B2">
            <w:pPr>
              <w:pStyle w:val="TableText"/>
              <w:ind w:right="432"/>
            </w:pPr>
            <w:r w:rsidRPr="003B3E50">
              <w:t>64.9</w:t>
            </w:r>
          </w:p>
        </w:tc>
        <w:tc>
          <w:tcPr>
            <w:tcW w:w="1728" w:type="dxa"/>
            <w:tcBorders>
              <w:bottom w:val="nil"/>
            </w:tcBorders>
            <w:shd w:val="clear" w:color="auto" w:fill="FFFFFF"/>
            <w:vAlign w:val="bottom"/>
          </w:tcPr>
          <w:p w14:paraId="7780DA50" w14:textId="77777777" w:rsidR="00BC2466" w:rsidRPr="003B3E50" w:rsidRDefault="00BC2466" w:rsidP="005169B2">
            <w:pPr>
              <w:pStyle w:val="TableText"/>
              <w:ind w:right="432"/>
            </w:pPr>
            <w:r w:rsidRPr="003B3E50">
              <w:t>16.7</w:t>
            </w:r>
          </w:p>
        </w:tc>
      </w:tr>
      <w:tr w:rsidR="00BC2466" w:rsidRPr="003B3E50" w14:paraId="3109FFF7" w14:textId="77777777" w:rsidTr="005169B2">
        <w:trPr>
          <w:trHeight w:val="315"/>
        </w:trPr>
        <w:tc>
          <w:tcPr>
            <w:tcW w:w="5616" w:type="dxa"/>
            <w:tcBorders>
              <w:top w:val="nil"/>
              <w:bottom w:val="single" w:sz="4" w:space="0" w:color="auto"/>
            </w:tcBorders>
            <w:shd w:val="clear" w:color="auto" w:fill="FFFFFF"/>
            <w:noWrap/>
          </w:tcPr>
          <w:p w14:paraId="440F92DD" w14:textId="77777777" w:rsidR="00BC2466" w:rsidRPr="003B3E50" w:rsidRDefault="00BC2466" w:rsidP="00CE4148">
            <w:pPr>
              <w:pStyle w:val="TableText"/>
              <w:rPr>
                <w:noProof w:val="0"/>
              </w:rPr>
            </w:pPr>
            <w:r w:rsidRPr="003B3E50">
              <w:rPr>
                <w:noProof w:val="0"/>
              </w:rPr>
              <w:t>Enrollment in US schools 12 months or more</w:t>
            </w:r>
          </w:p>
        </w:tc>
        <w:tc>
          <w:tcPr>
            <w:tcW w:w="1152" w:type="dxa"/>
            <w:tcBorders>
              <w:top w:val="nil"/>
              <w:bottom w:val="single" w:sz="4" w:space="0" w:color="auto"/>
            </w:tcBorders>
            <w:shd w:val="clear" w:color="auto" w:fill="FFFFFF"/>
            <w:vAlign w:val="bottom"/>
          </w:tcPr>
          <w:p w14:paraId="248202F3" w14:textId="77777777" w:rsidR="00BC2466" w:rsidRPr="003B3E50" w:rsidRDefault="00BC2466" w:rsidP="005169B2">
            <w:pPr>
              <w:pStyle w:val="TableText"/>
              <w:ind w:right="144"/>
            </w:pPr>
            <w:r w:rsidRPr="003B3E50">
              <w:t>8,234</w:t>
            </w:r>
          </w:p>
        </w:tc>
        <w:tc>
          <w:tcPr>
            <w:tcW w:w="1008" w:type="dxa"/>
            <w:tcBorders>
              <w:top w:val="nil"/>
              <w:bottom w:val="single" w:sz="4" w:space="0" w:color="auto"/>
            </w:tcBorders>
            <w:shd w:val="clear" w:color="auto" w:fill="FFFFFF"/>
            <w:vAlign w:val="bottom"/>
          </w:tcPr>
          <w:p w14:paraId="2AB7F5E0" w14:textId="77777777" w:rsidR="00BC2466" w:rsidRPr="003B3E50" w:rsidRDefault="00BC2466" w:rsidP="005169B2">
            <w:pPr>
              <w:pStyle w:val="TableText"/>
              <w:ind w:right="144"/>
            </w:pPr>
            <w:r w:rsidRPr="003B3E50">
              <w:t>251</w:t>
            </w:r>
          </w:p>
        </w:tc>
        <w:tc>
          <w:tcPr>
            <w:tcW w:w="1008" w:type="dxa"/>
            <w:tcBorders>
              <w:top w:val="nil"/>
              <w:bottom w:val="single" w:sz="4" w:space="0" w:color="auto"/>
            </w:tcBorders>
            <w:shd w:val="clear" w:color="auto" w:fill="FFFFFF"/>
            <w:vAlign w:val="bottom"/>
          </w:tcPr>
          <w:p w14:paraId="6E6064CB" w14:textId="77777777" w:rsidR="00BC2466" w:rsidRPr="003B3E50" w:rsidRDefault="00BC2466" w:rsidP="005169B2">
            <w:pPr>
              <w:pStyle w:val="TableText"/>
              <w:ind w:right="144"/>
            </w:pPr>
            <w:r w:rsidRPr="003B3E50">
              <w:t>11.2</w:t>
            </w:r>
          </w:p>
        </w:tc>
        <w:tc>
          <w:tcPr>
            <w:tcW w:w="1728" w:type="dxa"/>
            <w:tcBorders>
              <w:top w:val="nil"/>
              <w:bottom w:val="single" w:sz="4" w:space="0" w:color="auto"/>
            </w:tcBorders>
            <w:shd w:val="clear" w:color="auto" w:fill="FFFFFF"/>
            <w:noWrap/>
            <w:vAlign w:val="bottom"/>
          </w:tcPr>
          <w:p w14:paraId="0307B876" w14:textId="77777777" w:rsidR="00BC2466" w:rsidRPr="003B3E50" w:rsidRDefault="00BC2466" w:rsidP="005169B2">
            <w:pPr>
              <w:pStyle w:val="TableText"/>
              <w:ind w:right="432"/>
            </w:pPr>
            <w:r w:rsidRPr="003B3E50">
              <w:t>29.8</w:t>
            </w:r>
          </w:p>
        </w:tc>
        <w:tc>
          <w:tcPr>
            <w:tcW w:w="1728" w:type="dxa"/>
            <w:tcBorders>
              <w:top w:val="nil"/>
              <w:bottom w:val="single" w:sz="4" w:space="0" w:color="auto"/>
            </w:tcBorders>
            <w:shd w:val="clear" w:color="auto" w:fill="FFFFFF"/>
            <w:noWrap/>
            <w:vAlign w:val="bottom"/>
          </w:tcPr>
          <w:p w14:paraId="5A3C2BF5" w14:textId="77777777" w:rsidR="00BC2466" w:rsidRPr="003B3E50" w:rsidRDefault="00BC2466" w:rsidP="005169B2">
            <w:pPr>
              <w:pStyle w:val="TableText"/>
              <w:ind w:right="432"/>
            </w:pPr>
            <w:r w:rsidRPr="003B3E50">
              <w:t>56.5</w:t>
            </w:r>
          </w:p>
        </w:tc>
        <w:tc>
          <w:tcPr>
            <w:tcW w:w="1728" w:type="dxa"/>
            <w:tcBorders>
              <w:top w:val="nil"/>
              <w:bottom w:val="single" w:sz="4" w:space="0" w:color="auto"/>
            </w:tcBorders>
            <w:shd w:val="clear" w:color="auto" w:fill="FFFFFF"/>
            <w:vAlign w:val="bottom"/>
          </w:tcPr>
          <w:p w14:paraId="516F2C79" w14:textId="77777777" w:rsidR="00BC2466" w:rsidRPr="003B3E50" w:rsidRDefault="00BC2466" w:rsidP="005169B2">
            <w:pPr>
              <w:pStyle w:val="TableText"/>
              <w:ind w:right="432"/>
            </w:pPr>
            <w:r w:rsidRPr="003B3E50">
              <w:t>13.7</w:t>
            </w:r>
          </w:p>
        </w:tc>
      </w:tr>
      <w:tr w:rsidR="00BC2466" w:rsidRPr="003B3E50" w14:paraId="5623FD93" w14:textId="77777777" w:rsidTr="005169B2">
        <w:trPr>
          <w:trHeight w:val="300"/>
        </w:trPr>
        <w:tc>
          <w:tcPr>
            <w:tcW w:w="5616" w:type="dxa"/>
            <w:tcBorders>
              <w:top w:val="single" w:sz="4" w:space="0" w:color="auto"/>
            </w:tcBorders>
            <w:shd w:val="clear" w:color="auto" w:fill="FFFFFF"/>
            <w:noWrap/>
          </w:tcPr>
          <w:p w14:paraId="67AD70AF" w14:textId="77777777" w:rsidR="00BC2466" w:rsidRPr="003B3E50" w:rsidRDefault="00BC2466" w:rsidP="00CE4148">
            <w:pPr>
              <w:pStyle w:val="TableText"/>
              <w:keepNext/>
              <w:rPr>
                <w:noProof w:val="0"/>
              </w:rPr>
            </w:pPr>
            <w:r w:rsidRPr="003B3E50">
              <w:rPr>
                <w:noProof w:val="0"/>
              </w:rPr>
              <w:t>Received Instruction in Spanish in the 2024–25 School Year—Total</w:t>
            </w:r>
          </w:p>
        </w:tc>
        <w:tc>
          <w:tcPr>
            <w:tcW w:w="1152" w:type="dxa"/>
            <w:tcBorders>
              <w:top w:val="single" w:sz="4" w:space="0" w:color="auto"/>
            </w:tcBorders>
            <w:shd w:val="clear" w:color="auto" w:fill="FFFFFF"/>
            <w:vAlign w:val="bottom"/>
          </w:tcPr>
          <w:p w14:paraId="03C8CE22" w14:textId="77777777" w:rsidR="00BC2466" w:rsidRPr="003B3E50" w:rsidRDefault="00BC2466" w:rsidP="005169B2">
            <w:pPr>
              <w:pStyle w:val="TableText"/>
              <w:keepNext/>
              <w:ind w:right="144"/>
            </w:pPr>
            <w:r w:rsidRPr="003B3E50">
              <w:t>8,222</w:t>
            </w:r>
          </w:p>
        </w:tc>
        <w:tc>
          <w:tcPr>
            <w:tcW w:w="1008" w:type="dxa"/>
            <w:tcBorders>
              <w:top w:val="single" w:sz="4" w:space="0" w:color="auto"/>
            </w:tcBorders>
            <w:shd w:val="clear" w:color="auto" w:fill="FFFFFF"/>
            <w:vAlign w:val="bottom"/>
          </w:tcPr>
          <w:p w14:paraId="499898B0" w14:textId="77777777" w:rsidR="00BC2466" w:rsidRPr="003B3E50" w:rsidRDefault="00BC2466" w:rsidP="005169B2">
            <w:pPr>
              <w:pStyle w:val="TableText"/>
              <w:keepNext/>
              <w:ind w:right="144"/>
            </w:pPr>
            <w:r w:rsidRPr="003B3E50">
              <w:t>251</w:t>
            </w:r>
          </w:p>
        </w:tc>
        <w:tc>
          <w:tcPr>
            <w:tcW w:w="1008" w:type="dxa"/>
            <w:tcBorders>
              <w:top w:val="single" w:sz="4" w:space="0" w:color="auto"/>
            </w:tcBorders>
            <w:shd w:val="clear" w:color="auto" w:fill="FFFFFF"/>
            <w:vAlign w:val="bottom"/>
          </w:tcPr>
          <w:p w14:paraId="7E266376" w14:textId="77777777" w:rsidR="00BC2466" w:rsidRPr="003B3E50" w:rsidRDefault="00BC2466" w:rsidP="005169B2">
            <w:pPr>
              <w:pStyle w:val="TableText"/>
              <w:keepNext/>
              <w:ind w:right="144"/>
            </w:pPr>
            <w:r w:rsidRPr="003B3E50">
              <w:t>11.2</w:t>
            </w:r>
          </w:p>
        </w:tc>
        <w:tc>
          <w:tcPr>
            <w:tcW w:w="1728" w:type="dxa"/>
            <w:tcBorders>
              <w:top w:val="single" w:sz="4" w:space="0" w:color="auto"/>
            </w:tcBorders>
            <w:shd w:val="clear" w:color="auto" w:fill="FFFFFF"/>
            <w:noWrap/>
            <w:vAlign w:val="bottom"/>
          </w:tcPr>
          <w:p w14:paraId="21C2A9AB" w14:textId="77777777" w:rsidR="00BC2466" w:rsidRPr="003B3E50" w:rsidRDefault="00BC2466" w:rsidP="005169B2">
            <w:pPr>
              <w:pStyle w:val="TableText"/>
              <w:keepNext/>
              <w:ind w:right="432"/>
            </w:pPr>
            <w:r w:rsidRPr="003B3E50">
              <w:t>29.0</w:t>
            </w:r>
          </w:p>
        </w:tc>
        <w:tc>
          <w:tcPr>
            <w:tcW w:w="1728" w:type="dxa"/>
            <w:tcBorders>
              <w:top w:val="single" w:sz="4" w:space="0" w:color="auto"/>
            </w:tcBorders>
            <w:shd w:val="clear" w:color="auto" w:fill="FFFFFF"/>
            <w:noWrap/>
            <w:vAlign w:val="bottom"/>
          </w:tcPr>
          <w:p w14:paraId="43F3CC14" w14:textId="77777777" w:rsidR="00BC2466" w:rsidRPr="003B3E50" w:rsidRDefault="00BC2466" w:rsidP="005169B2">
            <w:pPr>
              <w:pStyle w:val="TableText"/>
              <w:keepNext/>
              <w:ind w:right="432"/>
            </w:pPr>
            <w:r w:rsidRPr="003B3E50">
              <w:t>57.0</w:t>
            </w:r>
          </w:p>
        </w:tc>
        <w:tc>
          <w:tcPr>
            <w:tcW w:w="1728" w:type="dxa"/>
            <w:tcBorders>
              <w:top w:val="single" w:sz="4" w:space="0" w:color="auto"/>
            </w:tcBorders>
            <w:shd w:val="clear" w:color="auto" w:fill="FFFFFF"/>
            <w:vAlign w:val="bottom"/>
          </w:tcPr>
          <w:p w14:paraId="7AE8F5A0" w14:textId="77777777" w:rsidR="00BC2466" w:rsidRPr="003B3E50" w:rsidRDefault="00BC2466" w:rsidP="005169B2">
            <w:pPr>
              <w:pStyle w:val="TableText"/>
              <w:keepNext/>
              <w:ind w:right="432"/>
            </w:pPr>
            <w:r w:rsidRPr="003B3E50">
              <w:t>14.1</w:t>
            </w:r>
          </w:p>
        </w:tc>
      </w:tr>
      <w:tr w:rsidR="00BC2466" w:rsidRPr="003B3E50" w14:paraId="28E14F1D" w14:textId="77777777" w:rsidTr="005169B2">
        <w:trPr>
          <w:trHeight w:val="300"/>
        </w:trPr>
        <w:tc>
          <w:tcPr>
            <w:tcW w:w="5616" w:type="dxa"/>
            <w:shd w:val="clear" w:color="auto" w:fill="FFFFFF"/>
            <w:noWrap/>
          </w:tcPr>
          <w:p w14:paraId="3DC3D362" w14:textId="77777777" w:rsidR="00BC2466" w:rsidRPr="003B3E50" w:rsidRDefault="00BC2466" w:rsidP="00CE4148">
            <w:pPr>
              <w:pStyle w:val="TableText"/>
              <w:ind w:left="972" w:hanging="972"/>
              <w:rPr>
                <w:noProof w:val="0"/>
              </w:rPr>
            </w:pPr>
            <w:r w:rsidRPr="003B3E50">
              <w:rPr>
                <w:noProof w:val="0"/>
              </w:rPr>
              <w:t>Received Instruction in Spanish in the 2024–25 School Year—One-Way Immersion Program</w:t>
            </w:r>
          </w:p>
        </w:tc>
        <w:tc>
          <w:tcPr>
            <w:tcW w:w="1152" w:type="dxa"/>
            <w:shd w:val="clear" w:color="auto" w:fill="FFFFFF"/>
            <w:vAlign w:val="bottom"/>
          </w:tcPr>
          <w:p w14:paraId="1C912E6C" w14:textId="77777777" w:rsidR="00BC2466" w:rsidRPr="003B3E50" w:rsidRDefault="00BC2466" w:rsidP="005169B2">
            <w:pPr>
              <w:pStyle w:val="TableText"/>
              <w:ind w:right="144"/>
            </w:pPr>
            <w:r w:rsidRPr="003B3E50">
              <w:t>160</w:t>
            </w:r>
          </w:p>
        </w:tc>
        <w:tc>
          <w:tcPr>
            <w:tcW w:w="1008" w:type="dxa"/>
            <w:shd w:val="clear" w:color="auto" w:fill="FFFFFF"/>
            <w:vAlign w:val="bottom"/>
          </w:tcPr>
          <w:p w14:paraId="08AE9438" w14:textId="77777777" w:rsidR="00BC2466" w:rsidRPr="003B3E50" w:rsidRDefault="00BC2466" w:rsidP="005169B2">
            <w:pPr>
              <w:pStyle w:val="TableText"/>
              <w:ind w:right="144"/>
            </w:pPr>
            <w:r w:rsidRPr="003B3E50">
              <w:t>243</w:t>
            </w:r>
          </w:p>
        </w:tc>
        <w:tc>
          <w:tcPr>
            <w:tcW w:w="1008" w:type="dxa"/>
            <w:shd w:val="clear" w:color="auto" w:fill="FFFFFF"/>
            <w:vAlign w:val="bottom"/>
          </w:tcPr>
          <w:p w14:paraId="2C78D78D" w14:textId="77777777" w:rsidR="00BC2466" w:rsidRPr="003B3E50" w:rsidRDefault="00BC2466" w:rsidP="005169B2">
            <w:pPr>
              <w:pStyle w:val="TableText"/>
              <w:ind w:right="144"/>
            </w:pPr>
            <w:r w:rsidRPr="003B3E50">
              <w:t>8.7</w:t>
            </w:r>
          </w:p>
        </w:tc>
        <w:tc>
          <w:tcPr>
            <w:tcW w:w="1728" w:type="dxa"/>
            <w:shd w:val="clear" w:color="auto" w:fill="FFFFFF"/>
            <w:noWrap/>
            <w:vAlign w:val="bottom"/>
          </w:tcPr>
          <w:p w14:paraId="32F20055" w14:textId="77777777" w:rsidR="00BC2466" w:rsidRPr="003B3E50" w:rsidRDefault="00BC2466" w:rsidP="005169B2">
            <w:pPr>
              <w:pStyle w:val="TableText"/>
              <w:ind w:right="432"/>
            </w:pPr>
            <w:r w:rsidRPr="003B3E50">
              <w:t>60.6</w:t>
            </w:r>
          </w:p>
        </w:tc>
        <w:tc>
          <w:tcPr>
            <w:tcW w:w="1728" w:type="dxa"/>
            <w:shd w:val="clear" w:color="auto" w:fill="FFFFFF"/>
            <w:noWrap/>
            <w:vAlign w:val="bottom"/>
          </w:tcPr>
          <w:p w14:paraId="09039AFE" w14:textId="77777777" w:rsidR="00BC2466" w:rsidRPr="003B3E50" w:rsidRDefault="00BC2466" w:rsidP="005169B2">
            <w:pPr>
              <w:pStyle w:val="TableText"/>
              <w:ind w:right="432"/>
            </w:pPr>
            <w:r w:rsidRPr="003B3E50">
              <w:t>36.3</w:t>
            </w:r>
          </w:p>
        </w:tc>
        <w:tc>
          <w:tcPr>
            <w:tcW w:w="1728" w:type="dxa"/>
            <w:shd w:val="clear" w:color="auto" w:fill="FFFFFF"/>
            <w:vAlign w:val="bottom"/>
          </w:tcPr>
          <w:p w14:paraId="6A5DBB24" w14:textId="77777777" w:rsidR="00BC2466" w:rsidRPr="003B3E50" w:rsidRDefault="00BC2466" w:rsidP="005169B2">
            <w:pPr>
              <w:pStyle w:val="TableText"/>
              <w:ind w:right="432"/>
            </w:pPr>
            <w:r w:rsidRPr="003B3E50">
              <w:t>3.1</w:t>
            </w:r>
          </w:p>
        </w:tc>
      </w:tr>
      <w:tr w:rsidR="00BC2466" w:rsidRPr="003B3E50" w14:paraId="36DB95A8" w14:textId="77777777" w:rsidTr="005169B2">
        <w:trPr>
          <w:trHeight w:val="300"/>
        </w:trPr>
        <w:tc>
          <w:tcPr>
            <w:tcW w:w="5616" w:type="dxa"/>
            <w:shd w:val="clear" w:color="auto" w:fill="FFFFFF"/>
            <w:noWrap/>
          </w:tcPr>
          <w:p w14:paraId="66A4C8C0" w14:textId="77777777" w:rsidR="00BC2466" w:rsidRPr="003B3E50" w:rsidRDefault="00BC2466" w:rsidP="00CE4148">
            <w:pPr>
              <w:pStyle w:val="TableText"/>
              <w:ind w:left="702" w:hanging="702"/>
              <w:rPr>
                <w:noProof w:val="0"/>
              </w:rPr>
            </w:pPr>
            <w:r w:rsidRPr="003B3E50">
              <w:rPr>
                <w:noProof w:val="0"/>
              </w:rPr>
              <w:t>Received Instruction in Spanish in the 2024–25 School Year—Dual-Language Immersion Program</w:t>
            </w:r>
          </w:p>
        </w:tc>
        <w:tc>
          <w:tcPr>
            <w:tcW w:w="1152" w:type="dxa"/>
            <w:shd w:val="clear" w:color="auto" w:fill="FFFFFF"/>
            <w:vAlign w:val="bottom"/>
          </w:tcPr>
          <w:p w14:paraId="5AB656F3" w14:textId="77777777" w:rsidR="00BC2466" w:rsidRPr="003B3E50" w:rsidRDefault="00BC2466" w:rsidP="005169B2">
            <w:pPr>
              <w:pStyle w:val="TableText"/>
              <w:ind w:right="144"/>
            </w:pPr>
            <w:r w:rsidRPr="003B3E50">
              <w:t>7,518</w:t>
            </w:r>
          </w:p>
        </w:tc>
        <w:tc>
          <w:tcPr>
            <w:tcW w:w="1008" w:type="dxa"/>
            <w:shd w:val="clear" w:color="auto" w:fill="FFFFFF"/>
            <w:vAlign w:val="bottom"/>
          </w:tcPr>
          <w:p w14:paraId="20328305" w14:textId="77777777" w:rsidR="00BC2466" w:rsidRPr="003B3E50" w:rsidRDefault="00BC2466" w:rsidP="005169B2">
            <w:pPr>
              <w:pStyle w:val="TableText"/>
              <w:ind w:right="144"/>
            </w:pPr>
            <w:r w:rsidRPr="003B3E50">
              <w:t>251</w:t>
            </w:r>
          </w:p>
        </w:tc>
        <w:tc>
          <w:tcPr>
            <w:tcW w:w="1008" w:type="dxa"/>
            <w:shd w:val="clear" w:color="auto" w:fill="FFFFFF"/>
            <w:vAlign w:val="bottom"/>
          </w:tcPr>
          <w:p w14:paraId="4CD90905" w14:textId="77777777" w:rsidR="00BC2466" w:rsidRPr="003B3E50" w:rsidRDefault="00BC2466" w:rsidP="005169B2">
            <w:pPr>
              <w:pStyle w:val="TableText"/>
              <w:ind w:right="144"/>
            </w:pPr>
            <w:r w:rsidRPr="003B3E50">
              <w:t>11.2</w:t>
            </w:r>
          </w:p>
        </w:tc>
        <w:tc>
          <w:tcPr>
            <w:tcW w:w="1728" w:type="dxa"/>
            <w:shd w:val="clear" w:color="auto" w:fill="FFFFFF"/>
            <w:noWrap/>
            <w:vAlign w:val="bottom"/>
          </w:tcPr>
          <w:p w14:paraId="3D3BD31E" w14:textId="77777777" w:rsidR="00BC2466" w:rsidRPr="003B3E50" w:rsidRDefault="00BC2466" w:rsidP="005169B2">
            <w:pPr>
              <w:pStyle w:val="TableText"/>
              <w:ind w:right="432"/>
            </w:pPr>
            <w:r w:rsidRPr="003B3E50">
              <w:t>27.1</w:t>
            </w:r>
          </w:p>
        </w:tc>
        <w:tc>
          <w:tcPr>
            <w:tcW w:w="1728" w:type="dxa"/>
            <w:shd w:val="clear" w:color="auto" w:fill="FFFFFF"/>
            <w:noWrap/>
            <w:vAlign w:val="bottom"/>
          </w:tcPr>
          <w:p w14:paraId="3B1EF89F" w14:textId="77777777" w:rsidR="00BC2466" w:rsidRPr="003B3E50" w:rsidRDefault="00BC2466" w:rsidP="005169B2">
            <w:pPr>
              <w:pStyle w:val="TableText"/>
              <w:ind w:right="432"/>
            </w:pPr>
            <w:r w:rsidRPr="003B3E50">
              <w:t>58.2</w:t>
            </w:r>
          </w:p>
        </w:tc>
        <w:tc>
          <w:tcPr>
            <w:tcW w:w="1728" w:type="dxa"/>
            <w:shd w:val="clear" w:color="auto" w:fill="FFFFFF"/>
            <w:vAlign w:val="bottom"/>
          </w:tcPr>
          <w:p w14:paraId="2E34B39F" w14:textId="77777777" w:rsidR="00BC2466" w:rsidRPr="003B3E50" w:rsidRDefault="00BC2466" w:rsidP="005169B2">
            <w:pPr>
              <w:pStyle w:val="TableText"/>
              <w:ind w:right="432"/>
            </w:pPr>
            <w:r w:rsidRPr="003B3E50">
              <w:t>14.7</w:t>
            </w:r>
          </w:p>
        </w:tc>
      </w:tr>
      <w:tr w:rsidR="00BC2466" w:rsidRPr="003B3E50" w14:paraId="53723A12" w14:textId="77777777" w:rsidTr="005169B2">
        <w:trPr>
          <w:trHeight w:val="300"/>
        </w:trPr>
        <w:tc>
          <w:tcPr>
            <w:tcW w:w="5616" w:type="dxa"/>
            <w:tcBorders>
              <w:bottom w:val="nil"/>
            </w:tcBorders>
            <w:shd w:val="clear" w:color="auto" w:fill="FFFFFF"/>
            <w:noWrap/>
          </w:tcPr>
          <w:p w14:paraId="21091F08" w14:textId="77777777" w:rsidR="00BC2466" w:rsidRPr="003B3E50" w:rsidRDefault="00BC2466" w:rsidP="00CE4148">
            <w:pPr>
              <w:pStyle w:val="TableText"/>
              <w:ind w:left="792"/>
              <w:rPr>
                <w:noProof w:val="0"/>
              </w:rPr>
            </w:pPr>
            <w:r w:rsidRPr="003B3E50">
              <w:rPr>
                <w:noProof w:val="0"/>
              </w:rPr>
              <w:t>Received Instruction in Spanish in the 2024–25 School Year—Developmental Bilingual Program</w:t>
            </w:r>
          </w:p>
        </w:tc>
        <w:tc>
          <w:tcPr>
            <w:tcW w:w="1152" w:type="dxa"/>
            <w:tcBorders>
              <w:bottom w:val="nil"/>
            </w:tcBorders>
            <w:shd w:val="clear" w:color="auto" w:fill="FFFFFF"/>
            <w:vAlign w:val="bottom"/>
          </w:tcPr>
          <w:p w14:paraId="75F836F1" w14:textId="77777777" w:rsidR="00BC2466" w:rsidRPr="003B3E50" w:rsidRDefault="00BC2466" w:rsidP="005169B2">
            <w:pPr>
              <w:pStyle w:val="TableText"/>
              <w:ind w:right="144"/>
            </w:pPr>
            <w:r w:rsidRPr="003B3E50">
              <w:t>277</w:t>
            </w:r>
          </w:p>
        </w:tc>
        <w:tc>
          <w:tcPr>
            <w:tcW w:w="1008" w:type="dxa"/>
            <w:tcBorders>
              <w:bottom w:val="nil"/>
            </w:tcBorders>
            <w:shd w:val="clear" w:color="auto" w:fill="FFFFFF"/>
            <w:vAlign w:val="bottom"/>
          </w:tcPr>
          <w:p w14:paraId="4E60AEDD" w14:textId="77777777" w:rsidR="00BC2466" w:rsidRPr="003B3E50" w:rsidRDefault="00BC2466" w:rsidP="005169B2">
            <w:pPr>
              <w:pStyle w:val="TableText"/>
              <w:ind w:right="144"/>
            </w:pPr>
            <w:r w:rsidRPr="003B3E50">
              <w:t>245</w:t>
            </w:r>
          </w:p>
        </w:tc>
        <w:tc>
          <w:tcPr>
            <w:tcW w:w="1008" w:type="dxa"/>
            <w:tcBorders>
              <w:bottom w:val="nil"/>
            </w:tcBorders>
            <w:shd w:val="clear" w:color="auto" w:fill="FFFFFF"/>
            <w:vAlign w:val="bottom"/>
          </w:tcPr>
          <w:p w14:paraId="6E21431A" w14:textId="77777777" w:rsidR="00BC2466" w:rsidRPr="003B3E50" w:rsidRDefault="00BC2466" w:rsidP="005169B2">
            <w:pPr>
              <w:pStyle w:val="TableText"/>
              <w:ind w:right="144"/>
            </w:pPr>
            <w:r w:rsidRPr="003B3E50">
              <w:t>8.5</w:t>
            </w:r>
          </w:p>
        </w:tc>
        <w:tc>
          <w:tcPr>
            <w:tcW w:w="1728" w:type="dxa"/>
            <w:tcBorders>
              <w:bottom w:val="nil"/>
            </w:tcBorders>
            <w:shd w:val="clear" w:color="auto" w:fill="FFFFFF"/>
            <w:noWrap/>
            <w:vAlign w:val="bottom"/>
          </w:tcPr>
          <w:p w14:paraId="0D182F17" w14:textId="77777777" w:rsidR="00BC2466" w:rsidRPr="003B3E50" w:rsidRDefault="00BC2466" w:rsidP="005169B2">
            <w:pPr>
              <w:pStyle w:val="TableText"/>
              <w:ind w:right="432"/>
            </w:pPr>
            <w:r w:rsidRPr="003B3E50">
              <w:t>52.0</w:t>
            </w:r>
          </w:p>
        </w:tc>
        <w:tc>
          <w:tcPr>
            <w:tcW w:w="1728" w:type="dxa"/>
            <w:tcBorders>
              <w:bottom w:val="nil"/>
            </w:tcBorders>
            <w:shd w:val="clear" w:color="auto" w:fill="FFFFFF"/>
            <w:noWrap/>
            <w:vAlign w:val="bottom"/>
          </w:tcPr>
          <w:p w14:paraId="73D33588" w14:textId="77777777" w:rsidR="00BC2466" w:rsidRPr="003B3E50" w:rsidRDefault="00BC2466" w:rsidP="005169B2">
            <w:pPr>
              <w:pStyle w:val="TableText"/>
              <w:ind w:right="432"/>
            </w:pPr>
            <w:r w:rsidRPr="003B3E50">
              <w:t>45.1</w:t>
            </w:r>
          </w:p>
        </w:tc>
        <w:tc>
          <w:tcPr>
            <w:tcW w:w="1728" w:type="dxa"/>
            <w:tcBorders>
              <w:bottom w:val="nil"/>
            </w:tcBorders>
            <w:shd w:val="clear" w:color="auto" w:fill="FFFFFF"/>
            <w:vAlign w:val="bottom"/>
          </w:tcPr>
          <w:p w14:paraId="08B99ABF" w14:textId="77777777" w:rsidR="00BC2466" w:rsidRPr="003B3E50" w:rsidRDefault="00BC2466" w:rsidP="005169B2">
            <w:pPr>
              <w:pStyle w:val="TableText"/>
              <w:ind w:right="432"/>
            </w:pPr>
            <w:r w:rsidRPr="003B3E50">
              <w:t>2.9</w:t>
            </w:r>
          </w:p>
        </w:tc>
      </w:tr>
      <w:tr w:rsidR="00BC2466" w:rsidRPr="003B3E50" w14:paraId="3AAB91CC" w14:textId="77777777" w:rsidTr="005169B2">
        <w:trPr>
          <w:trHeight w:val="300"/>
        </w:trPr>
        <w:tc>
          <w:tcPr>
            <w:tcW w:w="5616" w:type="dxa"/>
            <w:tcBorders>
              <w:top w:val="nil"/>
              <w:bottom w:val="single" w:sz="4" w:space="0" w:color="auto"/>
            </w:tcBorders>
            <w:shd w:val="clear" w:color="auto" w:fill="FFFFFF"/>
            <w:noWrap/>
          </w:tcPr>
          <w:p w14:paraId="602AB694" w14:textId="77777777" w:rsidR="00BC2466" w:rsidRPr="003B3E50" w:rsidRDefault="00BC2466" w:rsidP="00CE4148">
            <w:pPr>
              <w:pStyle w:val="TableText"/>
              <w:ind w:left="702"/>
              <w:rPr>
                <w:noProof w:val="0"/>
              </w:rPr>
            </w:pPr>
            <w:r w:rsidRPr="003B3E50">
              <w:rPr>
                <w:noProof w:val="0"/>
              </w:rPr>
              <w:t>Received Instruction in Spanish in the 2024–25 School Year—Heritage Language or Indigenous Language Program</w:t>
            </w:r>
          </w:p>
        </w:tc>
        <w:tc>
          <w:tcPr>
            <w:tcW w:w="1152" w:type="dxa"/>
            <w:tcBorders>
              <w:top w:val="nil"/>
              <w:bottom w:val="single" w:sz="4" w:space="0" w:color="auto"/>
            </w:tcBorders>
            <w:shd w:val="clear" w:color="auto" w:fill="FFFFFF"/>
            <w:vAlign w:val="bottom"/>
          </w:tcPr>
          <w:p w14:paraId="61AB3723" w14:textId="77777777" w:rsidR="00BC2466" w:rsidRPr="003B3E50" w:rsidRDefault="00BC2466" w:rsidP="005169B2">
            <w:pPr>
              <w:pStyle w:val="TableText"/>
              <w:ind w:right="144"/>
            </w:pPr>
            <w:r w:rsidRPr="003B3E50">
              <w:t>126</w:t>
            </w:r>
          </w:p>
        </w:tc>
        <w:tc>
          <w:tcPr>
            <w:tcW w:w="1008" w:type="dxa"/>
            <w:tcBorders>
              <w:top w:val="nil"/>
              <w:bottom w:val="single" w:sz="4" w:space="0" w:color="auto"/>
            </w:tcBorders>
            <w:shd w:val="clear" w:color="auto" w:fill="FFFFFF"/>
            <w:vAlign w:val="bottom"/>
          </w:tcPr>
          <w:p w14:paraId="006F1EB9" w14:textId="77777777" w:rsidR="00BC2466" w:rsidRPr="003B3E50" w:rsidRDefault="00BC2466" w:rsidP="005169B2">
            <w:pPr>
              <w:pStyle w:val="TableText"/>
              <w:ind w:right="144"/>
            </w:pPr>
            <w:r w:rsidRPr="003B3E50">
              <w:t>247</w:t>
            </w:r>
          </w:p>
        </w:tc>
        <w:tc>
          <w:tcPr>
            <w:tcW w:w="1008" w:type="dxa"/>
            <w:tcBorders>
              <w:top w:val="nil"/>
              <w:bottom w:val="single" w:sz="4" w:space="0" w:color="auto"/>
            </w:tcBorders>
            <w:shd w:val="clear" w:color="auto" w:fill="FFFFFF"/>
            <w:vAlign w:val="bottom"/>
          </w:tcPr>
          <w:p w14:paraId="41FA4CFD" w14:textId="77777777" w:rsidR="00BC2466" w:rsidRPr="003B3E50" w:rsidRDefault="00BC2466" w:rsidP="005169B2">
            <w:pPr>
              <w:pStyle w:val="TableText"/>
              <w:ind w:right="144"/>
            </w:pPr>
            <w:r w:rsidRPr="003B3E50">
              <w:t>10.5</w:t>
            </w:r>
          </w:p>
        </w:tc>
        <w:tc>
          <w:tcPr>
            <w:tcW w:w="1728" w:type="dxa"/>
            <w:tcBorders>
              <w:top w:val="nil"/>
              <w:bottom w:val="single" w:sz="4" w:space="0" w:color="auto"/>
            </w:tcBorders>
            <w:shd w:val="clear" w:color="auto" w:fill="FFFFFF"/>
            <w:noWrap/>
            <w:vAlign w:val="bottom"/>
          </w:tcPr>
          <w:p w14:paraId="3A685F14" w14:textId="77777777" w:rsidR="00BC2466" w:rsidRPr="003B3E50" w:rsidRDefault="00BC2466" w:rsidP="005169B2">
            <w:pPr>
              <w:pStyle w:val="TableText"/>
              <w:ind w:right="432"/>
            </w:pPr>
            <w:r w:rsidRPr="003B3E50">
              <w:t>49.2</w:t>
            </w:r>
          </w:p>
        </w:tc>
        <w:tc>
          <w:tcPr>
            <w:tcW w:w="1728" w:type="dxa"/>
            <w:tcBorders>
              <w:top w:val="nil"/>
              <w:bottom w:val="single" w:sz="4" w:space="0" w:color="auto"/>
            </w:tcBorders>
            <w:shd w:val="clear" w:color="auto" w:fill="FFFFFF"/>
            <w:noWrap/>
            <w:vAlign w:val="bottom"/>
          </w:tcPr>
          <w:p w14:paraId="5114470D" w14:textId="77777777" w:rsidR="00BC2466" w:rsidRPr="003B3E50" w:rsidRDefault="00BC2466" w:rsidP="005169B2">
            <w:pPr>
              <w:pStyle w:val="TableText"/>
              <w:ind w:right="432"/>
            </w:pPr>
            <w:r w:rsidRPr="003B3E50">
              <w:t>41.3</w:t>
            </w:r>
          </w:p>
        </w:tc>
        <w:tc>
          <w:tcPr>
            <w:tcW w:w="1728" w:type="dxa"/>
            <w:tcBorders>
              <w:top w:val="nil"/>
              <w:bottom w:val="single" w:sz="4" w:space="0" w:color="auto"/>
            </w:tcBorders>
            <w:shd w:val="clear" w:color="auto" w:fill="FFFFFF"/>
            <w:vAlign w:val="bottom"/>
          </w:tcPr>
          <w:p w14:paraId="11F68DD3" w14:textId="77777777" w:rsidR="00BC2466" w:rsidRPr="003B3E50" w:rsidRDefault="00BC2466" w:rsidP="005169B2">
            <w:pPr>
              <w:pStyle w:val="TableText"/>
              <w:ind w:right="432"/>
            </w:pPr>
            <w:r w:rsidRPr="003B3E50">
              <w:t>9.5</w:t>
            </w:r>
          </w:p>
        </w:tc>
      </w:tr>
      <w:tr w:rsidR="00BC2466" w:rsidRPr="003B3E50" w14:paraId="6716002F" w14:textId="77777777" w:rsidTr="005169B2">
        <w:trPr>
          <w:trHeight w:val="300"/>
        </w:trPr>
        <w:tc>
          <w:tcPr>
            <w:tcW w:w="5616" w:type="dxa"/>
            <w:tcBorders>
              <w:top w:val="single" w:sz="4" w:space="0" w:color="auto"/>
              <w:bottom w:val="nil"/>
            </w:tcBorders>
            <w:shd w:val="clear" w:color="auto" w:fill="FFFFFF"/>
            <w:noWrap/>
          </w:tcPr>
          <w:p w14:paraId="63051726" w14:textId="77777777" w:rsidR="00BC2466" w:rsidRPr="003B3E50" w:rsidRDefault="00BC2466" w:rsidP="00CE4148">
            <w:pPr>
              <w:pStyle w:val="TableText"/>
              <w:keepNext/>
              <w:rPr>
                <w:noProof w:val="0"/>
              </w:rPr>
            </w:pPr>
            <w:r w:rsidRPr="003B3E50">
              <w:rPr>
                <w:noProof w:val="0"/>
              </w:rPr>
              <w:t>Percentage of School-Day Instruction Provided in Spanish—0–25%</w:t>
            </w:r>
          </w:p>
        </w:tc>
        <w:tc>
          <w:tcPr>
            <w:tcW w:w="1152" w:type="dxa"/>
            <w:tcBorders>
              <w:top w:val="single" w:sz="4" w:space="0" w:color="auto"/>
              <w:bottom w:val="nil"/>
            </w:tcBorders>
            <w:shd w:val="clear" w:color="auto" w:fill="FFFFFF"/>
            <w:vAlign w:val="bottom"/>
          </w:tcPr>
          <w:p w14:paraId="5555F70D" w14:textId="77777777" w:rsidR="00BC2466" w:rsidRPr="003B3E50" w:rsidRDefault="00BC2466" w:rsidP="005169B2">
            <w:pPr>
              <w:pStyle w:val="TableText"/>
              <w:ind w:right="144"/>
            </w:pPr>
            <w:r w:rsidRPr="003B3E50">
              <w:t>150</w:t>
            </w:r>
          </w:p>
        </w:tc>
        <w:tc>
          <w:tcPr>
            <w:tcW w:w="1008" w:type="dxa"/>
            <w:tcBorders>
              <w:top w:val="single" w:sz="4" w:space="0" w:color="auto"/>
              <w:bottom w:val="nil"/>
            </w:tcBorders>
            <w:shd w:val="clear" w:color="auto" w:fill="FFFFFF"/>
            <w:vAlign w:val="bottom"/>
          </w:tcPr>
          <w:p w14:paraId="5DF39D4A" w14:textId="77777777" w:rsidR="00BC2466" w:rsidRPr="003B3E50" w:rsidRDefault="00BC2466" w:rsidP="005169B2">
            <w:pPr>
              <w:pStyle w:val="TableText"/>
              <w:ind w:right="144"/>
            </w:pPr>
            <w:r w:rsidRPr="003B3E50">
              <w:t>246</w:t>
            </w:r>
          </w:p>
        </w:tc>
        <w:tc>
          <w:tcPr>
            <w:tcW w:w="1008" w:type="dxa"/>
            <w:tcBorders>
              <w:top w:val="single" w:sz="4" w:space="0" w:color="auto"/>
              <w:bottom w:val="nil"/>
            </w:tcBorders>
            <w:shd w:val="clear" w:color="auto" w:fill="FFFFFF"/>
            <w:vAlign w:val="bottom"/>
          </w:tcPr>
          <w:p w14:paraId="65E60B7A" w14:textId="77777777" w:rsidR="00BC2466" w:rsidRPr="003B3E50" w:rsidRDefault="00BC2466" w:rsidP="005169B2">
            <w:pPr>
              <w:pStyle w:val="TableText"/>
              <w:ind w:right="144"/>
            </w:pPr>
            <w:r w:rsidRPr="003B3E50">
              <w:t>9.8</w:t>
            </w:r>
          </w:p>
        </w:tc>
        <w:tc>
          <w:tcPr>
            <w:tcW w:w="1728" w:type="dxa"/>
            <w:tcBorders>
              <w:top w:val="single" w:sz="4" w:space="0" w:color="auto"/>
              <w:bottom w:val="nil"/>
            </w:tcBorders>
            <w:shd w:val="clear" w:color="auto" w:fill="FFFFFF"/>
            <w:noWrap/>
            <w:vAlign w:val="bottom"/>
          </w:tcPr>
          <w:p w14:paraId="4553413B" w14:textId="77777777" w:rsidR="00BC2466" w:rsidRPr="003B3E50" w:rsidRDefault="00BC2466" w:rsidP="005169B2">
            <w:pPr>
              <w:pStyle w:val="TableText"/>
              <w:ind w:right="432"/>
            </w:pPr>
            <w:r w:rsidRPr="003B3E50">
              <w:t>49.3</w:t>
            </w:r>
          </w:p>
        </w:tc>
        <w:tc>
          <w:tcPr>
            <w:tcW w:w="1728" w:type="dxa"/>
            <w:tcBorders>
              <w:top w:val="single" w:sz="4" w:space="0" w:color="auto"/>
              <w:bottom w:val="nil"/>
            </w:tcBorders>
            <w:shd w:val="clear" w:color="auto" w:fill="FFFFFF"/>
            <w:noWrap/>
            <w:vAlign w:val="bottom"/>
          </w:tcPr>
          <w:p w14:paraId="25FA3C38" w14:textId="77777777" w:rsidR="00BC2466" w:rsidRPr="003B3E50" w:rsidRDefault="00BC2466" w:rsidP="005169B2">
            <w:pPr>
              <w:pStyle w:val="TableText"/>
              <w:ind w:right="432"/>
            </w:pPr>
            <w:r w:rsidRPr="003B3E50">
              <w:t>44.7</w:t>
            </w:r>
          </w:p>
        </w:tc>
        <w:tc>
          <w:tcPr>
            <w:tcW w:w="1728" w:type="dxa"/>
            <w:tcBorders>
              <w:top w:val="single" w:sz="4" w:space="0" w:color="auto"/>
              <w:bottom w:val="nil"/>
            </w:tcBorders>
            <w:shd w:val="clear" w:color="auto" w:fill="FFFFFF"/>
            <w:vAlign w:val="bottom"/>
          </w:tcPr>
          <w:p w14:paraId="0BE4E446" w14:textId="77777777" w:rsidR="00BC2466" w:rsidRPr="003B3E50" w:rsidRDefault="00BC2466" w:rsidP="005169B2">
            <w:pPr>
              <w:pStyle w:val="TableText"/>
              <w:ind w:right="432"/>
            </w:pPr>
            <w:r w:rsidRPr="003B3E50">
              <w:t>6.0</w:t>
            </w:r>
          </w:p>
        </w:tc>
      </w:tr>
      <w:tr w:rsidR="00BC2466" w:rsidRPr="003B3E50" w14:paraId="24D30D12" w14:textId="77777777" w:rsidTr="005169B2">
        <w:trPr>
          <w:trHeight w:val="300"/>
        </w:trPr>
        <w:tc>
          <w:tcPr>
            <w:tcW w:w="5616" w:type="dxa"/>
            <w:tcBorders>
              <w:top w:val="nil"/>
            </w:tcBorders>
            <w:shd w:val="clear" w:color="auto" w:fill="FFFFFF"/>
            <w:noWrap/>
          </w:tcPr>
          <w:p w14:paraId="5211F21A" w14:textId="77777777" w:rsidR="00BC2466" w:rsidRPr="003B3E50" w:rsidRDefault="00BC2466" w:rsidP="00CE4148">
            <w:pPr>
              <w:pStyle w:val="TableText"/>
              <w:keepNext/>
              <w:rPr>
                <w:noProof w:val="0"/>
              </w:rPr>
            </w:pPr>
            <w:r w:rsidRPr="003B3E50">
              <w:rPr>
                <w:noProof w:val="0"/>
              </w:rPr>
              <w:t>Percentage of School-Day Instruction Provided in Spanish—26–50%</w:t>
            </w:r>
          </w:p>
        </w:tc>
        <w:tc>
          <w:tcPr>
            <w:tcW w:w="1152" w:type="dxa"/>
            <w:tcBorders>
              <w:top w:val="nil"/>
            </w:tcBorders>
            <w:shd w:val="clear" w:color="auto" w:fill="FFFFFF"/>
            <w:vAlign w:val="bottom"/>
          </w:tcPr>
          <w:p w14:paraId="15819FEC" w14:textId="77777777" w:rsidR="00BC2466" w:rsidRPr="003B3E50" w:rsidRDefault="00BC2466" w:rsidP="005169B2">
            <w:pPr>
              <w:pStyle w:val="TableText"/>
              <w:ind w:right="144"/>
            </w:pPr>
            <w:r w:rsidRPr="003B3E50">
              <w:t>4,801</w:t>
            </w:r>
          </w:p>
        </w:tc>
        <w:tc>
          <w:tcPr>
            <w:tcW w:w="1008" w:type="dxa"/>
            <w:tcBorders>
              <w:top w:val="nil"/>
            </w:tcBorders>
            <w:shd w:val="clear" w:color="auto" w:fill="FFFFFF"/>
            <w:vAlign w:val="bottom"/>
          </w:tcPr>
          <w:p w14:paraId="28E0D75C" w14:textId="77777777" w:rsidR="00BC2466" w:rsidRPr="003B3E50" w:rsidRDefault="00BC2466" w:rsidP="005169B2">
            <w:pPr>
              <w:pStyle w:val="TableText"/>
              <w:ind w:right="144"/>
            </w:pPr>
            <w:r w:rsidRPr="003B3E50">
              <w:t>251</w:t>
            </w:r>
          </w:p>
        </w:tc>
        <w:tc>
          <w:tcPr>
            <w:tcW w:w="1008" w:type="dxa"/>
            <w:tcBorders>
              <w:top w:val="nil"/>
            </w:tcBorders>
            <w:shd w:val="clear" w:color="auto" w:fill="FFFFFF"/>
            <w:vAlign w:val="bottom"/>
          </w:tcPr>
          <w:p w14:paraId="54B2A7DB" w14:textId="77777777" w:rsidR="00BC2466" w:rsidRPr="003B3E50" w:rsidRDefault="00BC2466" w:rsidP="005169B2">
            <w:pPr>
              <w:pStyle w:val="TableText"/>
              <w:ind w:right="144"/>
            </w:pPr>
            <w:r w:rsidRPr="003B3E50">
              <w:t>11.4</w:t>
            </w:r>
          </w:p>
        </w:tc>
        <w:tc>
          <w:tcPr>
            <w:tcW w:w="1728" w:type="dxa"/>
            <w:tcBorders>
              <w:top w:val="nil"/>
            </w:tcBorders>
            <w:shd w:val="clear" w:color="auto" w:fill="FFFFFF"/>
            <w:noWrap/>
            <w:vAlign w:val="bottom"/>
          </w:tcPr>
          <w:p w14:paraId="64DE68AE" w14:textId="77777777" w:rsidR="00BC2466" w:rsidRPr="003B3E50" w:rsidRDefault="00BC2466" w:rsidP="005169B2">
            <w:pPr>
              <w:pStyle w:val="TableText"/>
              <w:ind w:right="432"/>
            </w:pPr>
            <w:r w:rsidRPr="003B3E50">
              <w:t>28.2</w:t>
            </w:r>
          </w:p>
        </w:tc>
        <w:tc>
          <w:tcPr>
            <w:tcW w:w="1728" w:type="dxa"/>
            <w:tcBorders>
              <w:top w:val="nil"/>
            </w:tcBorders>
            <w:shd w:val="clear" w:color="auto" w:fill="FFFFFF"/>
            <w:noWrap/>
            <w:vAlign w:val="bottom"/>
          </w:tcPr>
          <w:p w14:paraId="4362B92C" w14:textId="77777777" w:rsidR="00BC2466" w:rsidRPr="003B3E50" w:rsidRDefault="00BC2466" w:rsidP="005169B2">
            <w:pPr>
              <w:pStyle w:val="TableText"/>
              <w:ind w:right="432"/>
            </w:pPr>
            <w:r w:rsidRPr="003B3E50">
              <w:t>57.5</w:t>
            </w:r>
          </w:p>
        </w:tc>
        <w:tc>
          <w:tcPr>
            <w:tcW w:w="1728" w:type="dxa"/>
            <w:tcBorders>
              <w:top w:val="nil"/>
            </w:tcBorders>
            <w:shd w:val="clear" w:color="auto" w:fill="FFFFFF"/>
            <w:vAlign w:val="bottom"/>
          </w:tcPr>
          <w:p w14:paraId="3D669E48" w14:textId="77777777" w:rsidR="00BC2466" w:rsidRPr="003B3E50" w:rsidRDefault="00BC2466" w:rsidP="005169B2">
            <w:pPr>
              <w:pStyle w:val="TableText"/>
              <w:ind w:right="432"/>
            </w:pPr>
            <w:r w:rsidRPr="003B3E50">
              <w:t>14.3</w:t>
            </w:r>
          </w:p>
        </w:tc>
      </w:tr>
      <w:tr w:rsidR="00BC2466" w:rsidRPr="003B3E50" w14:paraId="68BB0381" w14:textId="77777777" w:rsidTr="005169B2">
        <w:trPr>
          <w:trHeight w:val="300"/>
        </w:trPr>
        <w:tc>
          <w:tcPr>
            <w:tcW w:w="5616" w:type="dxa"/>
            <w:shd w:val="clear" w:color="auto" w:fill="FFFFFF"/>
            <w:noWrap/>
          </w:tcPr>
          <w:p w14:paraId="4FA92801" w14:textId="77777777" w:rsidR="00BC2466" w:rsidRPr="003B3E50" w:rsidRDefault="00BC2466" w:rsidP="00CE4148">
            <w:pPr>
              <w:pStyle w:val="TableText"/>
              <w:keepNext/>
              <w:rPr>
                <w:noProof w:val="0"/>
              </w:rPr>
            </w:pPr>
            <w:r w:rsidRPr="003B3E50">
              <w:rPr>
                <w:noProof w:val="0"/>
              </w:rPr>
              <w:t>Percentage of School-Day Instruction Provided in Spanish—51–75%</w:t>
            </w:r>
          </w:p>
        </w:tc>
        <w:tc>
          <w:tcPr>
            <w:tcW w:w="1152" w:type="dxa"/>
            <w:shd w:val="clear" w:color="auto" w:fill="FFFFFF"/>
            <w:vAlign w:val="bottom"/>
          </w:tcPr>
          <w:p w14:paraId="27709E9C" w14:textId="77777777" w:rsidR="00BC2466" w:rsidRPr="003B3E50" w:rsidRDefault="00BC2466" w:rsidP="005169B2">
            <w:pPr>
              <w:pStyle w:val="TableText"/>
              <w:ind w:right="144"/>
            </w:pPr>
            <w:r w:rsidRPr="003B3E50">
              <w:t>2,746</w:t>
            </w:r>
          </w:p>
        </w:tc>
        <w:tc>
          <w:tcPr>
            <w:tcW w:w="1008" w:type="dxa"/>
            <w:shd w:val="clear" w:color="auto" w:fill="FFFFFF"/>
            <w:vAlign w:val="bottom"/>
          </w:tcPr>
          <w:p w14:paraId="26817DE5" w14:textId="77777777" w:rsidR="00BC2466" w:rsidRPr="003B3E50" w:rsidRDefault="00BC2466" w:rsidP="005169B2">
            <w:pPr>
              <w:pStyle w:val="TableText"/>
              <w:ind w:right="144"/>
            </w:pPr>
            <w:r w:rsidRPr="003B3E50">
              <w:t>251</w:t>
            </w:r>
          </w:p>
        </w:tc>
        <w:tc>
          <w:tcPr>
            <w:tcW w:w="1008" w:type="dxa"/>
            <w:shd w:val="clear" w:color="auto" w:fill="FFFFFF"/>
            <w:vAlign w:val="bottom"/>
          </w:tcPr>
          <w:p w14:paraId="50C78F02" w14:textId="77777777" w:rsidR="00BC2466" w:rsidRPr="003B3E50" w:rsidRDefault="00BC2466" w:rsidP="005169B2">
            <w:pPr>
              <w:pStyle w:val="TableText"/>
              <w:ind w:right="144"/>
            </w:pPr>
            <w:r w:rsidRPr="003B3E50">
              <w:t>11.2</w:t>
            </w:r>
          </w:p>
        </w:tc>
        <w:tc>
          <w:tcPr>
            <w:tcW w:w="1728" w:type="dxa"/>
            <w:shd w:val="clear" w:color="auto" w:fill="FFFFFF"/>
            <w:noWrap/>
            <w:vAlign w:val="bottom"/>
          </w:tcPr>
          <w:p w14:paraId="12C6313F" w14:textId="77777777" w:rsidR="00BC2466" w:rsidRPr="003B3E50" w:rsidRDefault="00BC2466" w:rsidP="005169B2">
            <w:pPr>
              <w:pStyle w:val="TableText"/>
              <w:ind w:right="432"/>
            </w:pPr>
            <w:r w:rsidRPr="003B3E50">
              <w:t>27.8</w:t>
            </w:r>
          </w:p>
        </w:tc>
        <w:tc>
          <w:tcPr>
            <w:tcW w:w="1728" w:type="dxa"/>
            <w:shd w:val="clear" w:color="auto" w:fill="FFFFFF"/>
            <w:noWrap/>
            <w:vAlign w:val="bottom"/>
          </w:tcPr>
          <w:p w14:paraId="585BF87B" w14:textId="77777777" w:rsidR="00BC2466" w:rsidRPr="003B3E50" w:rsidRDefault="00BC2466" w:rsidP="005169B2">
            <w:pPr>
              <w:pStyle w:val="TableText"/>
              <w:ind w:right="432"/>
            </w:pPr>
            <w:r w:rsidRPr="003B3E50">
              <w:t>57.3</w:t>
            </w:r>
          </w:p>
        </w:tc>
        <w:tc>
          <w:tcPr>
            <w:tcW w:w="1728" w:type="dxa"/>
            <w:shd w:val="clear" w:color="auto" w:fill="FFFFFF"/>
            <w:vAlign w:val="bottom"/>
          </w:tcPr>
          <w:p w14:paraId="5B58622B" w14:textId="77777777" w:rsidR="00BC2466" w:rsidRPr="003B3E50" w:rsidRDefault="00BC2466" w:rsidP="005169B2">
            <w:pPr>
              <w:pStyle w:val="TableText"/>
              <w:ind w:right="432"/>
            </w:pPr>
            <w:r w:rsidRPr="003B3E50">
              <w:t>14.9</w:t>
            </w:r>
          </w:p>
        </w:tc>
      </w:tr>
      <w:tr w:rsidR="00BC2466" w:rsidRPr="003B3E50" w14:paraId="36BA9891" w14:textId="77777777" w:rsidTr="005169B2">
        <w:trPr>
          <w:trHeight w:val="300"/>
        </w:trPr>
        <w:tc>
          <w:tcPr>
            <w:tcW w:w="5616" w:type="dxa"/>
            <w:shd w:val="clear" w:color="auto" w:fill="FFFFFF"/>
            <w:noWrap/>
          </w:tcPr>
          <w:p w14:paraId="69825DAD" w14:textId="77777777" w:rsidR="00BC2466" w:rsidRPr="003B3E50" w:rsidRDefault="00BC2466" w:rsidP="00CE4148">
            <w:pPr>
              <w:pStyle w:val="TableText"/>
              <w:rPr>
                <w:noProof w:val="0"/>
              </w:rPr>
            </w:pPr>
            <w:r w:rsidRPr="003B3E50">
              <w:rPr>
                <w:noProof w:val="0"/>
              </w:rPr>
              <w:t>Percentage of School-Day Instruction Provided in Spanish—76–100%</w:t>
            </w:r>
          </w:p>
        </w:tc>
        <w:tc>
          <w:tcPr>
            <w:tcW w:w="1152" w:type="dxa"/>
            <w:shd w:val="clear" w:color="auto" w:fill="FFFFFF"/>
            <w:vAlign w:val="bottom"/>
          </w:tcPr>
          <w:p w14:paraId="4950B2AE" w14:textId="77777777" w:rsidR="00BC2466" w:rsidRPr="003B3E50" w:rsidRDefault="00BC2466" w:rsidP="005169B2">
            <w:pPr>
              <w:pStyle w:val="TableText"/>
              <w:ind w:right="144"/>
            </w:pPr>
            <w:r w:rsidRPr="003B3E50">
              <w:t>525</w:t>
            </w:r>
          </w:p>
        </w:tc>
        <w:tc>
          <w:tcPr>
            <w:tcW w:w="1008" w:type="dxa"/>
            <w:shd w:val="clear" w:color="auto" w:fill="FFFFFF"/>
            <w:vAlign w:val="bottom"/>
          </w:tcPr>
          <w:p w14:paraId="37E38837" w14:textId="77777777" w:rsidR="00BC2466" w:rsidRPr="003B3E50" w:rsidRDefault="00BC2466" w:rsidP="005169B2">
            <w:pPr>
              <w:pStyle w:val="TableText"/>
              <w:ind w:right="144"/>
            </w:pPr>
            <w:r w:rsidRPr="003B3E50">
              <w:t>249</w:t>
            </w:r>
          </w:p>
        </w:tc>
        <w:tc>
          <w:tcPr>
            <w:tcW w:w="1008" w:type="dxa"/>
            <w:shd w:val="clear" w:color="auto" w:fill="FFFFFF"/>
            <w:vAlign w:val="bottom"/>
          </w:tcPr>
          <w:p w14:paraId="2EED7901" w14:textId="77777777" w:rsidR="00BC2466" w:rsidRPr="003B3E50" w:rsidRDefault="00BC2466" w:rsidP="005169B2">
            <w:pPr>
              <w:pStyle w:val="TableText"/>
              <w:ind w:right="144"/>
            </w:pPr>
            <w:r w:rsidRPr="003B3E50">
              <w:t>10.0</w:t>
            </w:r>
          </w:p>
        </w:tc>
        <w:tc>
          <w:tcPr>
            <w:tcW w:w="1728" w:type="dxa"/>
            <w:shd w:val="clear" w:color="auto" w:fill="FFFFFF"/>
            <w:noWrap/>
            <w:vAlign w:val="bottom"/>
          </w:tcPr>
          <w:p w14:paraId="6747D8BA" w14:textId="77777777" w:rsidR="00BC2466" w:rsidRPr="003B3E50" w:rsidRDefault="00BC2466" w:rsidP="005169B2">
            <w:pPr>
              <w:pStyle w:val="TableText"/>
              <w:ind w:right="432"/>
            </w:pPr>
            <w:r w:rsidRPr="003B3E50">
              <w:t>36.0</w:t>
            </w:r>
          </w:p>
        </w:tc>
        <w:tc>
          <w:tcPr>
            <w:tcW w:w="1728" w:type="dxa"/>
            <w:shd w:val="clear" w:color="auto" w:fill="FFFFFF"/>
            <w:noWrap/>
            <w:vAlign w:val="bottom"/>
          </w:tcPr>
          <w:p w14:paraId="4A524EB5" w14:textId="77777777" w:rsidR="00BC2466" w:rsidRPr="003B3E50" w:rsidRDefault="00BC2466" w:rsidP="005169B2">
            <w:pPr>
              <w:pStyle w:val="TableText"/>
              <w:ind w:right="432"/>
            </w:pPr>
            <w:r w:rsidRPr="003B3E50">
              <w:t>54.3</w:t>
            </w:r>
          </w:p>
        </w:tc>
        <w:tc>
          <w:tcPr>
            <w:tcW w:w="1728" w:type="dxa"/>
            <w:shd w:val="clear" w:color="auto" w:fill="FFFFFF"/>
            <w:vAlign w:val="bottom"/>
          </w:tcPr>
          <w:p w14:paraId="52A24840" w14:textId="77777777" w:rsidR="00BC2466" w:rsidRPr="003B3E50" w:rsidRDefault="00BC2466" w:rsidP="005169B2">
            <w:pPr>
              <w:pStyle w:val="TableText"/>
              <w:ind w:right="432"/>
            </w:pPr>
            <w:r w:rsidRPr="003B3E50">
              <w:t>9.7</w:t>
            </w:r>
          </w:p>
        </w:tc>
      </w:tr>
    </w:tbl>
    <w:p w14:paraId="2F7BB9EF" w14:textId="77777777" w:rsidR="00BC2466" w:rsidRPr="003B3E50" w:rsidRDefault="00BC2466" w:rsidP="00BC2466">
      <w:pPr>
        <w:pStyle w:val="Caption"/>
      </w:pPr>
      <w:bookmarkStart w:id="1630" w:name="_Ref128053791"/>
      <w:bookmarkStart w:id="1631" w:name="_Toc138337961"/>
      <w:bookmarkStart w:id="1632" w:name="_Toc162343970"/>
      <w:bookmarkStart w:id="1633" w:name="_Toc230681089"/>
      <w:bookmarkEnd w:id="1629"/>
      <w:r w:rsidRPr="003B3E50">
        <w:lastRenderedPageBreak/>
        <w:t>Table 7.C.</w:t>
      </w:r>
      <w:r>
        <w:fldChar w:fldCharType="begin"/>
      </w:r>
      <w:r>
        <w:instrText>SEQ Table_7.C. \* ARABIC</w:instrText>
      </w:r>
      <w:r>
        <w:fldChar w:fldCharType="separate"/>
      </w:r>
      <w:r w:rsidRPr="003B3E50">
        <w:rPr>
          <w:noProof/>
        </w:rPr>
        <w:t>3</w:t>
      </w:r>
      <w:r>
        <w:fldChar w:fldCharType="end"/>
      </w:r>
      <w:bookmarkEnd w:id="1630"/>
      <w:r w:rsidRPr="003B3E50">
        <w:t xml:space="preserve">  Percentage of Students in Each Achievement Level for Overall</w:t>
      </w:r>
      <w:r w:rsidRPr="003B3E50" w:rsidDel="00CD595C">
        <w:t xml:space="preserve"> </w:t>
      </w:r>
      <w:r w:rsidRPr="003B3E50">
        <w:t>Scores by Demographic Student Group for Grade Five</w:t>
      </w:r>
      <w:bookmarkEnd w:id="1631"/>
      <w:bookmarkEnd w:id="1632"/>
      <w:bookmarkEnd w:id="1633"/>
    </w:p>
    <w:tbl>
      <w:tblPr>
        <w:tblStyle w:val="TRs"/>
        <w:tblW w:w="13968" w:type="dxa"/>
        <w:tblLayout w:type="fixed"/>
        <w:tblLook w:val="04A0" w:firstRow="1" w:lastRow="0" w:firstColumn="1" w:lastColumn="0" w:noHBand="0" w:noVBand="1"/>
      </w:tblPr>
      <w:tblGrid>
        <w:gridCol w:w="5616"/>
        <w:gridCol w:w="1152"/>
        <w:gridCol w:w="1008"/>
        <w:gridCol w:w="1008"/>
        <w:gridCol w:w="1728"/>
        <w:gridCol w:w="1728"/>
        <w:gridCol w:w="1728"/>
      </w:tblGrid>
      <w:tr w:rsidR="00BC2466" w:rsidRPr="003B3E50" w14:paraId="17E7F95D" w14:textId="77777777" w:rsidTr="00CE4148">
        <w:trPr>
          <w:cnfStyle w:val="100000000000" w:firstRow="1" w:lastRow="0" w:firstColumn="0" w:lastColumn="0" w:oddVBand="0" w:evenVBand="0" w:oddHBand="0" w:evenHBand="0" w:firstRowFirstColumn="0" w:firstRowLastColumn="0" w:lastRowFirstColumn="0" w:lastRowLastColumn="0"/>
          <w:trHeight w:val="720"/>
        </w:trPr>
        <w:tc>
          <w:tcPr>
            <w:tcW w:w="5616" w:type="dxa"/>
            <w:noWrap/>
            <w:hideMark/>
          </w:tcPr>
          <w:p w14:paraId="3898D5B3" w14:textId="77777777" w:rsidR="00BC2466" w:rsidRPr="003B3E50" w:rsidRDefault="00BC2466" w:rsidP="00CE4148">
            <w:pPr>
              <w:pStyle w:val="TableHead"/>
              <w:rPr>
                <w:b/>
                <w:bCs w:val="0"/>
                <w:noProof w:val="0"/>
              </w:rPr>
            </w:pPr>
            <w:r w:rsidRPr="003B3E50">
              <w:rPr>
                <w:b/>
                <w:noProof w:val="0"/>
              </w:rPr>
              <w:t xml:space="preserve">Student </w:t>
            </w:r>
            <w:r w:rsidRPr="003B3E50">
              <w:rPr>
                <w:b/>
                <w:bCs w:val="0"/>
                <w:noProof w:val="0"/>
              </w:rPr>
              <w:t>Group</w:t>
            </w:r>
          </w:p>
        </w:tc>
        <w:tc>
          <w:tcPr>
            <w:tcW w:w="1152" w:type="dxa"/>
          </w:tcPr>
          <w:p w14:paraId="5A4AFFA1" w14:textId="77777777" w:rsidR="00BC2466" w:rsidRPr="003B3E50" w:rsidRDefault="00BC2466" w:rsidP="00CE4148">
            <w:pPr>
              <w:pStyle w:val="TableHead"/>
              <w:rPr>
                <w:b/>
                <w:bCs w:val="0"/>
                <w:noProof w:val="0"/>
              </w:rPr>
            </w:pPr>
            <w:r w:rsidRPr="003B3E50">
              <w:rPr>
                <w:b/>
                <w:bCs w:val="0"/>
                <w:noProof w:val="0"/>
              </w:rPr>
              <w:t>Number Valid Score</w:t>
            </w:r>
          </w:p>
        </w:tc>
        <w:tc>
          <w:tcPr>
            <w:tcW w:w="1008" w:type="dxa"/>
          </w:tcPr>
          <w:p w14:paraId="0A3DA7E5" w14:textId="77777777" w:rsidR="00BC2466" w:rsidRPr="003B3E50" w:rsidRDefault="00BC2466" w:rsidP="00CE4148">
            <w:pPr>
              <w:pStyle w:val="TableHead"/>
              <w:rPr>
                <w:b/>
                <w:bCs w:val="0"/>
                <w:noProof w:val="0"/>
              </w:rPr>
            </w:pPr>
            <w:r w:rsidRPr="003B3E50">
              <w:rPr>
                <w:b/>
                <w:bCs w:val="0"/>
                <w:noProof w:val="0"/>
              </w:rPr>
              <w:t>Scale Score Mean</w:t>
            </w:r>
          </w:p>
        </w:tc>
        <w:tc>
          <w:tcPr>
            <w:tcW w:w="1008" w:type="dxa"/>
          </w:tcPr>
          <w:p w14:paraId="7A5EBEF3" w14:textId="77777777" w:rsidR="00BC2466" w:rsidRPr="003B3E50" w:rsidRDefault="00BC2466" w:rsidP="00CE4148">
            <w:pPr>
              <w:pStyle w:val="TableHead"/>
              <w:rPr>
                <w:b/>
                <w:bCs w:val="0"/>
                <w:noProof w:val="0"/>
              </w:rPr>
            </w:pPr>
            <w:r w:rsidRPr="003B3E50">
              <w:rPr>
                <w:b/>
                <w:bCs w:val="0"/>
                <w:noProof w:val="0"/>
              </w:rPr>
              <w:t>Scale Score SD</w:t>
            </w:r>
          </w:p>
        </w:tc>
        <w:tc>
          <w:tcPr>
            <w:tcW w:w="1728" w:type="dxa"/>
            <w:noWrap/>
            <w:hideMark/>
          </w:tcPr>
          <w:p w14:paraId="1FD06A6A" w14:textId="77777777" w:rsidR="00BC2466" w:rsidRPr="003B3E50" w:rsidRDefault="00BC2466" w:rsidP="00CE4148">
            <w:pPr>
              <w:pStyle w:val="TableHead"/>
              <w:rPr>
                <w:b/>
                <w:bCs w:val="0"/>
                <w:noProof w:val="0"/>
              </w:rPr>
            </w:pPr>
            <w:r w:rsidRPr="003B3E50">
              <w:rPr>
                <w:b/>
                <w:bCs w:val="0"/>
                <w:noProof w:val="0"/>
              </w:rPr>
              <w:t>Achievement Level 1</w:t>
            </w:r>
          </w:p>
        </w:tc>
        <w:tc>
          <w:tcPr>
            <w:tcW w:w="1728" w:type="dxa"/>
            <w:noWrap/>
            <w:hideMark/>
          </w:tcPr>
          <w:p w14:paraId="198F1AFC" w14:textId="77777777" w:rsidR="00BC2466" w:rsidRPr="003B3E50" w:rsidRDefault="00BC2466" w:rsidP="00CE4148">
            <w:pPr>
              <w:pStyle w:val="TableHead"/>
              <w:rPr>
                <w:b/>
                <w:bCs w:val="0"/>
                <w:noProof w:val="0"/>
              </w:rPr>
            </w:pPr>
            <w:r w:rsidRPr="003B3E50">
              <w:rPr>
                <w:b/>
                <w:bCs w:val="0"/>
                <w:noProof w:val="0"/>
              </w:rPr>
              <w:t>Achievement Level 2</w:t>
            </w:r>
          </w:p>
        </w:tc>
        <w:tc>
          <w:tcPr>
            <w:tcW w:w="1728" w:type="dxa"/>
          </w:tcPr>
          <w:p w14:paraId="220AEB0C" w14:textId="77777777" w:rsidR="00BC2466" w:rsidRPr="003B3E50" w:rsidRDefault="00BC2466" w:rsidP="00CE4148">
            <w:pPr>
              <w:pStyle w:val="TableHead"/>
              <w:rPr>
                <w:b/>
                <w:bCs w:val="0"/>
                <w:noProof w:val="0"/>
              </w:rPr>
            </w:pPr>
            <w:r w:rsidRPr="003B3E50">
              <w:rPr>
                <w:b/>
                <w:bCs w:val="0"/>
                <w:noProof w:val="0"/>
              </w:rPr>
              <w:t>Achievement Level 3</w:t>
            </w:r>
          </w:p>
        </w:tc>
      </w:tr>
      <w:tr w:rsidR="00BC2466" w:rsidRPr="003B3E50" w14:paraId="2DBE3D71" w14:textId="77777777" w:rsidTr="005169B2">
        <w:trPr>
          <w:trHeight w:val="315"/>
        </w:trPr>
        <w:tc>
          <w:tcPr>
            <w:tcW w:w="5616" w:type="dxa"/>
            <w:tcBorders>
              <w:top w:val="single" w:sz="4" w:space="0" w:color="auto"/>
              <w:bottom w:val="single" w:sz="4" w:space="0" w:color="auto"/>
            </w:tcBorders>
            <w:shd w:val="clear" w:color="auto" w:fill="FFFFFF"/>
            <w:noWrap/>
            <w:hideMark/>
          </w:tcPr>
          <w:p w14:paraId="39561BA2" w14:textId="77777777" w:rsidR="00BC2466" w:rsidRPr="003B3E50" w:rsidRDefault="00BC2466" w:rsidP="00CE4148">
            <w:pPr>
              <w:pStyle w:val="TableText"/>
              <w:keepNext/>
              <w:keepLines/>
              <w:rPr>
                <w:noProof w:val="0"/>
              </w:rPr>
            </w:pPr>
            <w:r w:rsidRPr="003B3E50">
              <w:rPr>
                <w:noProof w:val="0"/>
              </w:rPr>
              <w:t>All students</w:t>
            </w:r>
          </w:p>
        </w:tc>
        <w:tc>
          <w:tcPr>
            <w:tcW w:w="1152" w:type="dxa"/>
            <w:tcBorders>
              <w:top w:val="single" w:sz="4" w:space="0" w:color="auto"/>
              <w:bottom w:val="single" w:sz="4" w:space="0" w:color="auto"/>
            </w:tcBorders>
            <w:shd w:val="clear" w:color="auto" w:fill="FFFFFF"/>
            <w:vAlign w:val="bottom"/>
          </w:tcPr>
          <w:p w14:paraId="376EEE31" w14:textId="77777777" w:rsidR="00BC2466" w:rsidRPr="003B3E50" w:rsidRDefault="00BC2466" w:rsidP="005169B2">
            <w:pPr>
              <w:pStyle w:val="TableText"/>
              <w:ind w:right="144"/>
            </w:pPr>
            <w:r w:rsidRPr="003B3E50">
              <w:t>6,943</w:t>
            </w:r>
          </w:p>
        </w:tc>
        <w:tc>
          <w:tcPr>
            <w:tcW w:w="1008" w:type="dxa"/>
            <w:tcBorders>
              <w:top w:val="single" w:sz="4" w:space="0" w:color="auto"/>
              <w:bottom w:val="single" w:sz="4" w:space="0" w:color="auto"/>
            </w:tcBorders>
            <w:shd w:val="clear" w:color="auto" w:fill="FFFFFF"/>
            <w:vAlign w:val="bottom"/>
          </w:tcPr>
          <w:p w14:paraId="35B4AD8F" w14:textId="77777777" w:rsidR="00BC2466" w:rsidRPr="003B3E50" w:rsidRDefault="00BC2466" w:rsidP="005169B2">
            <w:pPr>
              <w:pStyle w:val="TableText"/>
              <w:ind w:right="144"/>
            </w:pPr>
            <w:r w:rsidRPr="003B3E50">
              <w:t>246</w:t>
            </w:r>
          </w:p>
        </w:tc>
        <w:tc>
          <w:tcPr>
            <w:tcW w:w="1008" w:type="dxa"/>
            <w:tcBorders>
              <w:top w:val="single" w:sz="4" w:space="0" w:color="auto"/>
              <w:bottom w:val="single" w:sz="4" w:space="0" w:color="auto"/>
            </w:tcBorders>
            <w:shd w:val="clear" w:color="auto" w:fill="FFFFFF"/>
            <w:vAlign w:val="bottom"/>
          </w:tcPr>
          <w:p w14:paraId="6F732608" w14:textId="77777777" w:rsidR="00BC2466" w:rsidRPr="003B3E50" w:rsidRDefault="00BC2466" w:rsidP="005169B2">
            <w:pPr>
              <w:pStyle w:val="TableText"/>
              <w:ind w:right="144"/>
            </w:pPr>
            <w:r w:rsidRPr="003B3E50">
              <w:t>9.6</w:t>
            </w:r>
          </w:p>
        </w:tc>
        <w:tc>
          <w:tcPr>
            <w:tcW w:w="1728" w:type="dxa"/>
            <w:tcBorders>
              <w:top w:val="single" w:sz="4" w:space="0" w:color="auto"/>
              <w:bottom w:val="single" w:sz="4" w:space="0" w:color="auto"/>
            </w:tcBorders>
            <w:shd w:val="clear" w:color="auto" w:fill="FFFFFF"/>
            <w:noWrap/>
            <w:vAlign w:val="bottom"/>
          </w:tcPr>
          <w:p w14:paraId="2F86EE01" w14:textId="77777777" w:rsidR="00BC2466" w:rsidRPr="003B3E50" w:rsidRDefault="00BC2466" w:rsidP="005169B2">
            <w:pPr>
              <w:pStyle w:val="TableText"/>
              <w:ind w:right="432"/>
            </w:pPr>
            <w:r w:rsidRPr="003B3E50">
              <w:t>44.0</w:t>
            </w:r>
          </w:p>
        </w:tc>
        <w:tc>
          <w:tcPr>
            <w:tcW w:w="1728" w:type="dxa"/>
            <w:tcBorders>
              <w:top w:val="single" w:sz="4" w:space="0" w:color="auto"/>
              <w:bottom w:val="single" w:sz="4" w:space="0" w:color="auto"/>
            </w:tcBorders>
            <w:shd w:val="clear" w:color="auto" w:fill="FFFFFF"/>
            <w:noWrap/>
            <w:vAlign w:val="bottom"/>
          </w:tcPr>
          <w:p w14:paraId="666561D2" w14:textId="77777777" w:rsidR="00BC2466" w:rsidRPr="003B3E50" w:rsidRDefault="00BC2466" w:rsidP="005169B2">
            <w:pPr>
              <w:pStyle w:val="TableText"/>
              <w:ind w:right="432"/>
            </w:pPr>
            <w:r w:rsidRPr="003B3E50">
              <w:t>50.8</w:t>
            </w:r>
          </w:p>
        </w:tc>
        <w:tc>
          <w:tcPr>
            <w:tcW w:w="1728" w:type="dxa"/>
            <w:tcBorders>
              <w:top w:val="single" w:sz="4" w:space="0" w:color="auto"/>
              <w:bottom w:val="single" w:sz="4" w:space="0" w:color="auto"/>
            </w:tcBorders>
            <w:shd w:val="clear" w:color="auto" w:fill="FFFFFF"/>
            <w:vAlign w:val="bottom"/>
          </w:tcPr>
          <w:p w14:paraId="5A669DBD" w14:textId="77777777" w:rsidR="00BC2466" w:rsidRPr="003B3E50" w:rsidRDefault="00BC2466" w:rsidP="005169B2">
            <w:pPr>
              <w:pStyle w:val="TableText"/>
              <w:ind w:right="432"/>
            </w:pPr>
            <w:r w:rsidRPr="003B3E50">
              <w:t>5.2</w:t>
            </w:r>
          </w:p>
        </w:tc>
      </w:tr>
      <w:tr w:rsidR="00BC2466" w:rsidRPr="003B3E50" w14:paraId="282BD37A" w14:textId="77777777" w:rsidTr="005169B2">
        <w:trPr>
          <w:trHeight w:val="300"/>
        </w:trPr>
        <w:tc>
          <w:tcPr>
            <w:tcW w:w="5616" w:type="dxa"/>
            <w:tcBorders>
              <w:top w:val="single" w:sz="4" w:space="0" w:color="auto"/>
              <w:bottom w:val="nil"/>
            </w:tcBorders>
            <w:shd w:val="clear" w:color="auto" w:fill="FFFFFF"/>
            <w:noWrap/>
            <w:hideMark/>
          </w:tcPr>
          <w:p w14:paraId="7647F376" w14:textId="77777777" w:rsidR="00BC2466" w:rsidRPr="003B3E50" w:rsidRDefault="00BC2466" w:rsidP="00CE4148">
            <w:pPr>
              <w:pStyle w:val="TableText"/>
              <w:keepNext/>
              <w:keepLines/>
              <w:rPr>
                <w:noProof w:val="0"/>
              </w:rPr>
            </w:pPr>
            <w:r w:rsidRPr="003B3E50">
              <w:rPr>
                <w:noProof w:val="0"/>
              </w:rPr>
              <w:t>Male</w:t>
            </w:r>
          </w:p>
        </w:tc>
        <w:tc>
          <w:tcPr>
            <w:tcW w:w="1152" w:type="dxa"/>
            <w:tcBorders>
              <w:top w:val="single" w:sz="4" w:space="0" w:color="auto"/>
              <w:bottom w:val="nil"/>
            </w:tcBorders>
            <w:shd w:val="clear" w:color="auto" w:fill="FFFFFF"/>
            <w:vAlign w:val="bottom"/>
          </w:tcPr>
          <w:p w14:paraId="4153E6C9" w14:textId="77777777" w:rsidR="00BC2466" w:rsidRPr="003B3E50" w:rsidRDefault="00BC2466" w:rsidP="005169B2">
            <w:pPr>
              <w:pStyle w:val="TableText"/>
              <w:ind w:right="144"/>
            </w:pPr>
            <w:r w:rsidRPr="003B3E50">
              <w:t>3,400</w:t>
            </w:r>
          </w:p>
        </w:tc>
        <w:tc>
          <w:tcPr>
            <w:tcW w:w="1008" w:type="dxa"/>
            <w:tcBorders>
              <w:top w:val="single" w:sz="4" w:space="0" w:color="auto"/>
              <w:bottom w:val="nil"/>
            </w:tcBorders>
            <w:shd w:val="clear" w:color="auto" w:fill="FFFFFF"/>
            <w:vAlign w:val="bottom"/>
          </w:tcPr>
          <w:p w14:paraId="4AC97CAB" w14:textId="77777777" w:rsidR="00BC2466" w:rsidRPr="003B3E50" w:rsidRDefault="00BC2466" w:rsidP="005169B2">
            <w:pPr>
              <w:pStyle w:val="TableText"/>
              <w:ind w:right="144"/>
            </w:pPr>
            <w:r w:rsidRPr="003B3E50">
              <w:t>245</w:t>
            </w:r>
          </w:p>
        </w:tc>
        <w:tc>
          <w:tcPr>
            <w:tcW w:w="1008" w:type="dxa"/>
            <w:tcBorders>
              <w:top w:val="single" w:sz="4" w:space="0" w:color="auto"/>
              <w:bottom w:val="nil"/>
            </w:tcBorders>
            <w:shd w:val="clear" w:color="auto" w:fill="FFFFFF"/>
            <w:vAlign w:val="bottom"/>
          </w:tcPr>
          <w:p w14:paraId="2EC0892F" w14:textId="77777777" w:rsidR="00BC2466" w:rsidRPr="003B3E50" w:rsidRDefault="00BC2466" w:rsidP="005169B2">
            <w:pPr>
              <w:pStyle w:val="TableText"/>
              <w:ind w:right="144"/>
            </w:pPr>
            <w:r w:rsidRPr="003B3E50">
              <w:t>9.6</w:t>
            </w:r>
          </w:p>
        </w:tc>
        <w:tc>
          <w:tcPr>
            <w:tcW w:w="1728" w:type="dxa"/>
            <w:tcBorders>
              <w:top w:val="single" w:sz="4" w:space="0" w:color="auto"/>
              <w:bottom w:val="nil"/>
            </w:tcBorders>
            <w:shd w:val="clear" w:color="auto" w:fill="FFFFFF"/>
            <w:noWrap/>
            <w:vAlign w:val="bottom"/>
          </w:tcPr>
          <w:p w14:paraId="2B5B9A7B" w14:textId="77777777" w:rsidR="00BC2466" w:rsidRPr="003B3E50" w:rsidRDefault="00BC2466" w:rsidP="005169B2">
            <w:pPr>
              <w:pStyle w:val="TableText"/>
              <w:ind w:right="432"/>
            </w:pPr>
            <w:r w:rsidRPr="003B3E50">
              <w:t>49.1</w:t>
            </w:r>
          </w:p>
        </w:tc>
        <w:tc>
          <w:tcPr>
            <w:tcW w:w="1728" w:type="dxa"/>
            <w:tcBorders>
              <w:top w:val="single" w:sz="4" w:space="0" w:color="auto"/>
              <w:bottom w:val="nil"/>
            </w:tcBorders>
            <w:shd w:val="clear" w:color="auto" w:fill="FFFFFF"/>
            <w:noWrap/>
            <w:vAlign w:val="bottom"/>
          </w:tcPr>
          <w:p w14:paraId="74422251" w14:textId="77777777" w:rsidR="00BC2466" w:rsidRPr="003B3E50" w:rsidRDefault="00BC2466" w:rsidP="005169B2">
            <w:pPr>
              <w:pStyle w:val="TableText"/>
              <w:ind w:right="432"/>
            </w:pPr>
            <w:r w:rsidRPr="003B3E50">
              <w:t>46.1</w:t>
            </w:r>
          </w:p>
        </w:tc>
        <w:tc>
          <w:tcPr>
            <w:tcW w:w="1728" w:type="dxa"/>
            <w:tcBorders>
              <w:top w:val="single" w:sz="4" w:space="0" w:color="auto"/>
              <w:bottom w:val="nil"/>
            </w:tcBorders>
            <w:shd w:val="clear" w:color="auto" w:fill="FFFFFF"/>
            <w:vAlign w:val="bottom"/>
          </w:tcPr>
          <w:p w14:paraId="282B8220" w14:textId="77777777" w:rsidR="00BC2466" w:rsidRPr="003B3E50" w:rsidRDefault="00BC2466" w:rsidP="005169B2">
            <w:pPr>
              <w:pStyle w:val="TableText"/>
              <w:ind w:right="432"/>
            </w:pPr>
            <w:r w:rsidRPr="003B3E50">
              <w:t>4.7</w:t>
            </w:r>
          </w:p>
        </w:tc>
      </w:tr>
      <w:tr w:rsidR="00BC2466" w:rsidRPr="003B3E50" w14:paraId="157E169D" w14:textId="77777777" w:rsidTr="005169B2">
        <w:trPr>
          <w:trHeight w:val="315"/>
        </w:trPr>
        <w:tc>
          <w:tcPr>
            <w:tcW w:w="5616" w:type="dxa"/>
            <w:tcBorders>
              <w:top w:val="nil"/>
              <w:bottom w:val="nil"/>
            </w:tcBorders>
            <w:shd w:val="clear" w:color="auto" w:fill="FFFFFF"/>
            <w:noWrap/>
            <w:hideMark/>
          </w:tcPr>
          <w:p w14:paraId="345CBE98" w14:textId="77777777" w:rsidR="00BC2466" w:rsidRPr="003B3E50" w:rsidRDefault="00BC2466" w:rsidP="00CE4148">
            <w:pPr>
              <w:pStyle w:val="TableText"/>
              <w:keepNext/>
              <w:keepLines/>
              <w:rPr>
                <w:noProof w:val="0"/>
              </w:rPr>
            </w:pPr>
            <w:r w:rsidRPr="003B3E50">
              <w:rPr>
                <w:noProof w:val="0"/>
              </w:rPr>
              <w:t>Female</w:t>
            </w:r>
          </w:p>
        </w:tc>
        <w:tc>
          <w:tcPr>
            <w:tcW w:w="1152" w:type="dxa"/>
            <w:tcBorders>
              <w:top w:val="nil"/>
              <w:bottom w:val="nil"/>
            </w:tcBorders>
            <w:shd w:val="clear" w:color="auto" w:fill="FFFFFF"/>
            <w:vAlign w:val="bottom"/>
          </w:tcPr>
          <w:p w14:paraId="6508ADCD" w14:textId="77777777" w:rsidR="00BC2466" w:rsidRPr="003B3E50" w:rsidRDefault="00BC2466" w:rsidP="005169B2">
            <w:pPr>
              <w:pStyle w:val="TableText"/>
              <w:ind w:right="144"/>
            </w:pPr>
            <w:r w:rsidRPr="003B3E50">
              <w:t>3,543</w:t>
            </w:r>
          </w:p>
        </w:tc>
        <w:tc>
          <w:tcPr>
            <w:tcW w:w="1008" w:type="dxa"/>
            <w:tcBorders>
              <w:top w:val="nil"/>
              <w:bottom w:val="nil"/>
            </w:tcBorders>
            <w:shd w:val="clear" w:color="auto" w:fill="FFFFFF"/>
            <w:vAlign w:val="bottom"/>
          </w:tcPr>
          <w:p w14:paraId="1900707C" w14:textId="77777777" w:rsidR="00BC2466" w:rsidRPr="003B3E50" w:rsidRDefault="00BC2466" w:rsidP="005169B2">
            <w:pPr>
              <w:pStyle w:val="TableText"/>
              <w:ind w:right="144"/>
            </w:pPr>
            <w:r w:rsidRPr="003B3E50">
              <w:t>247</w:t>
            </w:r>
          </w:p>
        </w:tc>
        <w:tc>
          <w:tcPr>
            <w:tcW w:w="1008" w:type="dxa"/>
            <w:tcBorders>
              <w:top w:val="nil"/>
              <w:bottom w:val="nil"/>
            </w:tcBorders>
            <w:shd w:val="clear" w:color="auto" w:fill="FFFFFF"/>
            <w:vAlign w:val="bottom"/>
          </w:tcPr>
          <w:p w14:paraId="40E804D0" w14:textId="77777777" w:rsidR="00BC2466" w:rsidRPr="003B3E50" w:rsidRDefault="00BC2466" w:rsidP="005169B2">
            <w:pPr>
              <w:pStyle w:val="TableText"/>
              <w:ind w:right="144"/>
            </w:pPr>
            <w:r w:rsidRPr="003B3E50">
              <w:t>9.6</w:t>
            </w:r>
          </w:p>
        </w:tc>
        <w:tc>
          <w:tcPr>
            <w:tcW w:w="1728" w:type="dxa"/>
            <w:tcBorders>
              <w:top w:val="nil"/>
              <w:bottom w:val="nil"/>
            </w:tcBorders>
            <w:shd w:val="clear" w:color="auto" w:fill="FFFFFF"/>
            <w:noWrap/>
            <w:vAlign w:val="bottom"/>
          </w:tcPr>
          <w:p w14:paraId="200D6925" w14:textId="77777777" w:rsidR="00BC2466" w:rsidRPr="003B3E50" w:rsidRDefault="00BC2466" w:rsidP="005169B2">
            <w:pPr>
              <w:pStyle w:val="TableText"/>
              <w:ind w:right="432"/>
            </w:pPr>
            <w:r w:rsidRPr="003B3E50">
              <w:t>39.1</w:t>
            </w:r>
          </w:p>
        </w:tc>
        <w:tc>
          <w:tcPr>
            <w:tcW w:w="1728" w:type="dxa"/>
            <w:tcBorders>
              <w:top w:val="nil"/>
              <w:bottom w:val="nil"/>
            </w:tcBorders>
            <w:shd w:val="clear" w:color="auto" w:fill="FFFFFF"/>
            <w:noWrap/>
            <w:vAlign w:val="bottom"/>
          </w:tcPr>
          <w:p w14:paraId="3D877227" w14:textId="77777777" w:rsidR="00BC2466" w:rsidRPr="003B3E50" w:rsidRDefault="00BC2466" w:rsidP="005169B2">
            <w:pPr>
              <w:pStyle w:val="TableText"/>
              <w:ind w:right="432"/>
            </w:pPr>
            <w:r w:rsidRPr="003B3E50">
              <w:t>55.3</w:t>
            </w:r>
          </w:p>
        </w:tc>
        <w:tc>
          <w:tcPr>
            <w:tcW w:w="1728" w:type="dxa"/>
            <w:tcBorders>
              <w:top w:val="nil"/>
              <w:bottom w:val="nil"/>
            </w:tcBorders>
            <w:shd w:val="clear" w:color="auto" w:fill="FFFFFF"/>
            <w:vAlign w:val="bottom"/>
          </w:tcPr>
          <w:p w14:paraId="10332779" w14:textId="77777777" w:rsidR="00BC2466" w:rsidRPr="003B3E50" w:rsidRDefault="00BC2466" w:rsidP="005169B2">
            <w:pPr>
              <w:pStyle w:val="TableText"/>
              <w:ind w:right="432"/>
            </w:pPr>
            <w:r w:rsidRPr="003B3E50">
              <w:t>5.6</w:t>
            </w:r>
          </w:p>
        </w:tc>
      </w:tr>
      <w:tr w:rsidR="00BC2466" w:rsidRPr="003B3E50" w14:paraId="05AA4644" w14:textId="77777777" w:rsidTr="005169B2">
        <w:trPr>
          <w:trHeight w:val="315"/>
        </w:trPr>
        <w:tc>
          <w:tcPr>
            <w:tcW w:w="5616" w:type="dxa"/>
            <w:tcBorders>
              <w:top w:val="nil"/>
              <w:bottom w:val="single" w:sz="4" w:space="0" w:color="auto"/>
            </w:tcBorders>
            <w:shd w:val="clear" w:color="auto" w:fill="FFFFFF"/>
            <w:noWrap/>
          </w:tcPr>
          <w:p w14:paraId="21364DB8" w14:textId="77777777" w:rsidR="00BC2466" w:rsidRPr="003B3E50" w:rsidRDefault="00BC2466" w:rsidP="00CE4148">
            <w:pPr>
              <w:pStyle w:val="TableText"/>
              <w:keepNext/>
              <w:keepLines/>
              <w:rPr>
                <w:noProof w:val="0"/>
              </w:rPr>
            </w:pPr>
            <w:r w:rsidRPr="003B3E50">
              <w:rPr>
                <w:noProof w:val="0"/>
              </w:rPr>
              <w:t>Nonbinary</w:t>
            </w:r>
          </w:p>
        </w:tc>
        <w:tc>
          <w:tcPr>
            <w:tcW w:w="1152" w:type="dxa"/>
            <w:tcBorders>
              <w:top w:val="nil"/>
              <w:bottom w:val="single" w:sz="4" w:space="0" w:color="auto"/>
            </w:tcBorders>
            <w:shd w:val="clear" w:color="auto" w:fill="FFFFFF"/>
            <w:vAlign w:val="bottom"/>
          </w:tcPr>
          <w:p w14:paraId="3B5046AA" w14:textId="77777777" w:rsidR="00BC2466" w:rsidRPr="003B3E50" w:rsidRDefault="00BC2466" w:rsidP="005169B2">
            <w:pPr>
              <w:pStyle w:val="TableText"/>
              <w:ind w:right="144"/>
            </w:pPr>
            <w:r w:rsidRPr="003B3E50">
              <w:t>0</w:t>
            </w:r>
          </w:p>
        </w:tc>
        <w:tc>
          <w:tcPr>
            <w:tcW w:w="1008" w:type="dxa"/>
            <w:tcBorders>
              <w:top w:val="nil"/>
              <w:bottom w:val="single" w:sz="4" w:space="0" w:color="auto"/>
            </w:tcBorders>
            <w:shd w:val="clear" w:color="auto" w:fill="FFFFFF"/>
            <w:vAlign w:val="bottom"/>
          </w:tcPr>
          <w:p w14:paraId="11B3B1CA" w14:textId="77777777" w:rsidR="00BC2466" w:rsidRPr="003B3E50" w:rsidRDefault="00BC2466" w:rsidP="005169B2">
            <w:pPr>
              <w:pStyle w:val="TableText"/>
              <w:ind w:right="144"/>
            </w:pPr>
            <w:r w:rsidRPr="003B3E50">
              <w:t>N/A</w:t>
            </w:r>
          </w:p>
        </w:tc>
        <w:tc>
          <w:tcPr>
            <w:tcW w:w="1008" w:type="dxa"/>
            <w:tcBorders>
              <w:top w:val="nil"/>
              <w:bottom w:val="single" w:sz="4" w:space="0" w:color="auto"/>
            </w:tcBorders>
            <w:shd w:val="clear" w:color="auto" w:fill="FFFFFF"/>
            <w:vAlign w:val="bottom"/>
          </w:tcPr>
          <w:p w14:paraId="35B8578B" w14:textId="77777777" w:rsidR="00BC2466" w:rsidRPr="003B3E50" w:rsidRDefault="00BC2466" w:rsidP="005169B2">
            <w:pPr>
              <w:pStyle w:val="TableText"/>
              <w:ind w:right="144"/>
            </w:pPr>
            <w:r w:rsidRPr="003B3E50">
              <w:t>N/A</w:t>
            </w:r>
          </w:p>
        </w:tc>
        <w:tc>
          <w:tcPr>
            <w:tcW w:w="1728" w:type="dxa"/>
            <w:tcBorders>
              <w:top w:val="nil"/>
              <w:bottom w:val="single" w:sz="4" w:space="0" w:color="auto"/>
            </w:tcBorders>
            <w:shd w:val="clear" w:color="auto" w:fill="FFFFFF"/>
            <w:noWrap/>
            <w:vAlign w:val="bottom"/>
          </w:tcPr>
          <w:p w14:paraId="7C033C12"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noWrap/>
            <w:vAlign w:val="bottom"/>
          </w:tcPr>
          <w:p w14:paraId="232470CF"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vAlign w:val="bottom"/>
          </w:tcPr>
          <w:p w14:paraId="480868D3" w14:textId="77777777" w:rsidR="00BC2466" w:rsidRPr="003B3E50" w:rsidRDefault="00BC2466" w:rsidP="005169B2">
            <w:pPr>
              <w:pStyle w:val="TableText"/>
              <w:ind w:right="432"/>
            </w:pPr>
            <w:r w:rsidRPr="003B3E50">
              <w:t>N/A</w:t>
            </w:r>
          </w:p>
        </w:tc>
      </w:tr>
      <w:tr w:rsidR="00BC2466" w:rsidRPr="003B3E50" w14:paraId="75844458" w14:textId="77777777" w:rsidTr="005169B2">
        <w:trPr>
          <w:trHeight w:val="315"/>
        </w:trPr>
        <w:tc>
          <w:tcPr>
            <w:tcW w:w="5616" w:type="dxa"/>
            <w:tcBorders>
              <w:top w:val="single" w:sz="4" w:space="0" w:color="auto"/>
            </w:tcBorders>
            <w:shd w:val="clear" w:color="auto" w:fill="FFFFFF"/>
            <w:noWrap/>
          </w:tcPr>
          <w:p w14:paraId="7056497C" w14:textId="77777777" w:rsidR="00BC2466" w:rsidRPr="003B3E50" w:rsidRDefault="00BC2466" w:rsidP="00CE4148">
            <w:pPr>
              <w:pStyle w:val="TableText"/>
              <w:rPr>
                <w:noProof w:val="0"/>
              </w:rPr>
            </w:pPr>
            <w:r w:rsidRPr="003B3E50">
              <w:rPr>
                <w:noProof w:val="0"/>
              </w:rPr>
              <w:t>American Indian or Alaska Native</w:t>
            </w:r>
          </w:p>
        </w:tc>
        <w:tc>
          <w:tcPr>
            <w:tcW w:w="1152" w:type="dxa"/>
            <w:tcBorders>
              <w:top w:val="single" w:sz="4" w:space="0" w:color="auto"/>
            </w:tcBorders>
            <w:shd w:val="clear" w:color="auto" w:fill="FFFFFF"/>
            <w:vAlign w:val="bottom"/>
          </w:tcPr>
          <w:p w14:paraId="394E0F63" w14:textId="77777777" w:rsidR="00BC2466" w:rsidRPr="003B3E50" w:rsidRDefault="00BC2466" w:rsidP="005169B2">
            <w:pPr>
              <w:pStyle w:val="TableText"/>
              <w:ind w:right="144"/>
            </w:pPr>
            <w:r w:rsidRPr="003B3E50">
              <w:t>10</w:t>
            </w:r>
          </w:p>
        </w:tc>
        <w:tc>
          <w:tcPr>
            <w:tcW w:w="1008" w:type="dxa"/>
            <w:tcBorders>
              <w:top w:val="single" w:sz="4" w:space="0" w:color="auto"/>
            </w:tcBorders>
            <w:shd w:val="clear" w:color="auto" w:fill="FFFFFF"/>
            <w:vAlign w:val="bottom"/>
          </w:tcPr>
          <w:p w14:paraId="02B10DD4" w14:textId="77777777" w:rsidR="00BC2466" w:rsidRPr="003B3E50" w:rsidRDefault="00BC2466" w:rsidP="005169B2">
            <w:pPr>
              <w:pStyle w:val="TableText"/>
              <w:ind w:right="144"/>
            </w:pPr>
            <w:r w:rsidRPr="003B3E50">
              <w:t>N/A</w:t>
            </w:r>
          </w:p>
        </w:tc>
        <w:tc>
          <w:tcPr>
            <w:tcW w:w="1008" w:type="dxa"/>
            <w:tcBorders>
              <w:top w:val="single" w:sz="4" w:space="0" w:color="auto"/>
            </w:tcBorders>
            <w:shd w:val="clear" w:color="auto" w:fill="FFFFFF"/>
            <w:vAlign w:val="bottom"/>
          </w:tcPr>
          <w:p w14:paraId="5D6C2EB8" w14:textId="77777777" w:rsidR="00BC2466" w:rsidRPr="003B3E50" w:rsidRDefault="00BC2466" w:rsidP="005169B2">
            <w:pPr>
              <w:pStyle w:val="TableText"/>
              <w:ind w:right="144"/>
            </w:pPr>
            <w:r w:rsidRPr="003B3E50">
              <w:t>N/A</w:t>
            </w:r>
          </w:p>
        </w:tc>
        <w:tc>
          <w:tcPr>
            <w:tcW w:w="1728" w:type="dxa"/>
            <w:tcBorders>
              <w:top w:val="single" w:sz="4" w:space="0" w:color="auto"/>
            </w:tcBorders>
            <w:shd w:val="clear" w:color="auto" w:fill="FFFFFF"/>
            <w:noWrap/>
            <w:vAlign w:val="bottom"/>
          </w:tcPr>
          <w:p w14:paraId="1A49253C" w14:textId="77777777" w:rsidR="00BC2466" w:rsidRPr="003B3E50" w:rsidRDefault="00BC2466" w:rsidP="005169B2">
            <w:pPr>
              <w:pStyle w:val="TableText"/>
              <w:ind w:right="432"/>
            </w:pPr>
            <w:r w:rsidRPr="003B3E50">
              <w:t>N/A</w:t>
            </w:r>
          </w:p>
        </w:tc>
        <w:tc>
          <w:tcPr>
            <w:tcW w:w="1728" w:type="dxa"/>
            <w:tcBorders>
              <w:top w:val="single" w:sz="4" w:space="0" w:color="auto"/>
            </w:tcBorders>
            <w:shd w:val="clear" w:color="auto" w:fill="FFFFFF"/>
            <w:noWrap/>
            <w:vAlign w:val="bottom"/>
          </w:tcPr>
          <w:p w14:paraId="032637DB" w14:textId="77777777" w:rsidR="00BC2466" w:rsidRPr="003B3E50" w:rsidRDefault="00BC2466" w:rsidP="005169B2">
            <w:pPr>
              <w:pStyle w:val="TableText"/>
              <w:ind w:right="432"/>
            </w:pPr>
            <w:r w:rsidRPr="003B3E50">
              <w:t>N/A</w:t>
            </w:r>
          </w:p>
        </w:tc>
        <w:tc>
          <w:tcPr>
            <w:tcW w:w="1728" w:type="dxa"/>
            <w:tcBorders>
              <w:top w:val="single" w:sz="4" w:space="0" w:color="auto"/>
            </w:tcBorders>
            <w:shd w:val="clear" w:color="auto" w:fill="FFFFFF"/>
            <w:vAlign w:val="bottom"/>
          </w:tcPr>
          <w:p w14:paraId="6C3983DA" w14:textId="77777777" w:rsidR="00BC2466" w:rsidRPr="003B3E50" w:rsidRDefault="00BC2466" w:rsidP="005169B2">
            <w:pPr>
              <w:pStyle w:val="TableText"/>
              <w:ind w:right="432"/>
            </w:pPr>
            <w:r w:rsidRPr="003B3E50">
              <w:t>N/A</w:t>
            </w:r>
          </w:p>
        </w:tc>
      </w:tr>
      <w:tr w:rsidR="00BC2466" w:rsidRPr="003B3E50" w14:paraId="250C2724" w14:textId="77777777" w:rsidTr="005169B2">
        <w:trPr>
          <w:trHeight w:val="315"/>
        </w:trPr>
        <w:tc>
          <w:tcPr>
            <w:tcW w:w="5616" w:type="dxa"/>
            <w:shd w:val="clear" w:color="auto" w:fill="FFFFFF"/>
            <w:noWrap/>
          </w:tcPr>
          <w:p w14:paraId="6E3EE85D" w14:textId="77777777" w:rsidR="00BC2466" w:rsidRPr="003B3E50" w:rsidRDefault="00BC2466" w:rsidP="00CE4148">
            <w:pPr>
              <w:pStyle w:val="TableText"/>
              <w:rPr>
                <w:noProof w:val="0"/>
              </w:rPr>
            </w:pPr>
            <w:r w:rsidRPr="003B3E50">
              <w:rPr>
                <w:noProof w:val="0"/>
              </w:rPr>
              <w:t>Asian</w:t>
            </w:r>
          </w:p>
        </w:tc>
        <w:tc>
          <w:tcPr>
            <w:tcW w:w="1152" w:type="dxa"/>
            <w:shd w:val="clear" w:color="auto" w:fill="FFFFFF"/>
            <w:vAlign w:val="bottom"/>
          </w:tcPr>
          <w:p w14:paraId="7E65367C" w14:textId="77777777" w:rsidR="00BC2466" w:rsidRPr="003B3E50" w:rsidRDefault="00BC2466" w:rsidP="005169B2">
            <w:pPr>
              <w:pStyle w:val="TableText"/>
              <w:ind w:right="144"/>
            </w:pPr>
            <w:r w:rsidRPr="003B3E50">
              <w:t>39</w:t>
            </w:r>
          </w:p>
        </w:tc>
        <w:tc>
          <w:tcPr>
            <w:tcW w:w="1008" w:type="dxa"/>
            <w:shd w:val="clear" w:color="auto" w:fill="FFFFFF"/>
            <w:vAlign w:val="bottom"/>
          </w:tcPr>
          <w:p w14:paraId="0BE8393F" w14:textId="77777777" w:rsidR="00BC2466" w:rsidRPr="003B3E50" w:rsidRDefault="00BC2466" w:rsidP="005169B2">
            <w:pPr>
              <w:pStyle w:val="TableText"/>
              <w:ind w:right="144"/>
            </w:pPr>
            <w:r w:rsidRPr="003B3E50">
              <w:t>249</w:t>
            </w:r>
          </w:p>
        </w:tc>
        <w:tc>
          <w:tcPr>
            <w:tcW w:w="1008" w:type="dxa"/>
            <w:shd w:val="clear" w:color="auto" w:fill="FFFFFF"/>
            <w:vAlign w:val="bottom"/>
          </w:tcPr>
          <w:p w14:paraId="66E8E5A6" w14:textId="77777777" w:rsidR="00BC2466" w:rsidRPr="003B3E50" w:rsidRDefault="00BC2466" w:rsidP="005169B2">
            <w:pPr>
              <w:pStyle w:val="TableText"/>
              <w:ind w:right="144"/>
            </w:pPr>
            <w:r w:rsidRPr="003B3E50">
              <w:t>8.1</w:t>
            </w:r>
          </w:p>
        </w:tc>
        <w:tc>
          <w:tcPr>
            <w:tcW w:w="1728" w:type="dxa"/>
            <w:shd w:val="clear" w:color="auto" w:fill="FFFFFF"/>
            <w:noWrap/>
            <w:vAlign w:val="bottom"/>
          </w:tcPr>
          <w:p w14:paraId="0FBF0140" w14:textId="77777777" w:rsidR="00BC2466" w:rsidRPr="003B3E50" w:rsidRDefault="00BC2466" w:rsidP="005169B2">
            <w:pPr>
              <w:pStyle w:val="TableText"/>
              <w:ind w:right="432"/>
            </w:pPr>
            <w:r w:rsidRPr="003B3E50">
              <w:t>28.2</w:t>
            </w:r>
          </w:p>
        </w:tc>
        <w:tc>
          <w:tcPr>
            <w:tcW w:w="1728" w:type="dxa"/>
            <w:shd w:val="clear" w:color="auto" w:fill="FFFFFF"/>
            <w:noWrap/>
            <w:vAlign w:val="bottom"/>
          </w:tcPr>
          <w:p w14:paraId="2D9FB5F7" w14:textId="77777777" w:rsidR="00BC2466" w:rsidRPr="003B3E50" w:rsidRDefault="00BC2466" w:rsidP="005169B2">
            <w:pPr>
              <w:pStyle w:val="TableText"/>
              <w:ind w:right="432"/>
            </w:pPr>
            <w:r w:rsidRPr="003B3E50">
              <w:t>69.2</w:t>
            </w:r>
          </w:p>
        </w:tc>
        <w:tc>
          <w:tcPr>
            <w:tcW w:w="1728" w:type="dxa"/>
            <w:shd w:val="clear" w:color="auto" w:fill="FFFFFF"/>
            <w:vAlign w:val="bottom"/>
          </w:tcPr>
          <w:p w14:paraId="631483AB" w14:textId="77777777" w:rsidR="00BC2466" w:rsidRPr="003B3E50" w:rsidRDefault="00BC2466" w:rsidP="005169B2">
            <w:pPr>
              <w:pStyle w:val="TableText"/>
              <w:ind w:right="432"/>
            </w:pPr>
            <w:r w:rsidRPr="003B3E50">
              <w:t>2.6</w:t>
            </w:r>
          </w:p>
        </w:tc>
      </w:tr>
      <w:tr w:rsidR="00BC2466" w:rsidRPr="003B3E50" w14:paraId="43E0B34B" w14:textId="77777777" w:rsidTr="005169B2">
        <w:trPr>
          <w:trHeight w:val="315"/>
        </w:trPr>
        <w:tc>
          <w:tcPr>
            <w:tcW w:w="5616" w:type="dxa"/>
            <w:shd w:val="clear" w:color="auto" w:fill="FFFFFF"/>
            <w:noWrap/>
          </w:tcPr>
          <w:p w14:paraId="5E4658C2" w14:textId="77777777" w:rsidR="00BC2466" w:rsidRPr="003B3E50" w:rsidRDefault="00BC2466" w:rsidP="00CE4148">
            <w:pPr>
              <w:pStyle w:val="TableText"/>
              <w:rPr>
                <w:noProof w:val="0"/>
              </w:rPr>
            </w:pPr>
            <w:r w:rsidRPr="003B3E50">
              <w:rPr>
                <w:noProof w:val="0"/>
              </w:rPr>
              <w:t>Native Hawaiian or Pacific Islander</w:t>
            </w:r>
          </w:p>
        </w:tc>
        <w:tc>
          <w:tcPr>
            <w:tcW w:w="1152" w:type="dxa"/>
            <w:shd w:val="clear" w:color="auto" w:fill="FFFFFF"/>
            <w:vAlign w:val="bottom"/>
          </w:tcPr>
          <w:p w14:paraId="4BC7EBA8" w14:textId="77777777" w:rsidR="00BC2466" w:rsidRPr="003B3E50" w:rsidRDefault="00BC2466" w:rsidP="005169B2">
            <w:pPr>
              <w:pStyle w:val="TableText"/>
              <w:ind w:right="144"/>
            </w:pPr>
            <w:r w:rsidRPr="003B3E50">
              <w:t>3</w:t>
            </w:r>
          </w:p>
        </w:tc>
        <w:tc>
          <w:tcPr>
            <w:tcW w:w="1008" w:type="dxa"/>
            <w:shd w:val="clear" w:color="auto" w:fill="FFFFFF"/>
            <w:vAlign w:val="bottom"/>
          </w:tcPr>
          <w:p w14:paraId="4FA87C6C" w14:textId="77777777" w:rsidR="00BC2466" w:rsidRPr="003B3E50" w:rsidRDefault="00BC2466" w:rsidP="005169B2">
            <w:pPr>
              <w:pStyle w:val="TableText"/>
              <w:ind w:right="144"/>
            </w:pPr>
            <w:r w:rsidRPr="003B3E50">
              <w:t>N/A</w:t>
            </w:r>
          </w:p>
        </w:tc>
        <w:tc>
          <w:tcPr>
            <w:tcW w:w="1008" w:type="dxa"/>
            <w:shd w:val="clear" w:color="auto" w:fill="FFFFFF"/>
            <w:vAlign w:val="bottom"/>
          </w:tcPr>
          <w:p w14:paraId="0DBA26C3"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396DAD0E"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3F94BDFD" w14:textId="77777777" w:rsidR="00BC2466" w:rsidRPr="003B3E50" w:rsidRDefault="00BC2466" w:rsidP="005169B2">
            <w:pPr>
              <w:pStyle w:val="TableText"/>
              <w:ind w:right="432"/>
            </w:pPr>
            <w:r w:rsidRPr="003B3E50">
              <w:t>N/A</w:t>
            </w:r>
          </w:p>
        </w:tc>
        <w:tc>
          <w:tcPr>
            <w:tcW w:w="1728" w:type="dxa"/>
            <w:shd w:val="clear" w:color="auto" w:fill="FFFFFF"/>
            <w:vAlign w:val="bottom"/>
          </w:tcPr>
          <w:p w14:paraId="48496CD3" w14:textId="77777777" w:rsidR="00BC2466" w:rsidRPr="003B3E50" w:rsidRDefault="00BC2466" w:rsidP="005169B2">
            <w:pPr>
              <w:pStyle w:val="TableText"/>
              <w:ind w:right="432"/>
            </w:pPr>
            <w:r w:rsidRPr="003B3E50">
              <w:t>N/A</w:t>
            </w:r>
          </w:p>
        </w:tc>
      </w:tr>
      <w:tr w:rsidR="00BC2466" w:rsidRPr="003B3E50" w14:paraId="32A63AE7" w14:textId="77777777" w:rsidTr="005169B2">
        <w:trPr>
          <w:trHeight w:val="315"/>
        </w:trPr>
        <w:tc>
          <w:tcPr>
            <w:tcW w:w="5616" w:type="dxa"/>
            <w:shd w:val="clear" w:color="auto" w:fill="FFFFFF"/>
            <w:noWrap/>
          </w:tcPr>
          <w:p w14:paraId="1E4B1984" w14:textId="77777777" w:rsidR="00BC2466" w:rsidRPr="003B3E50" w:rsidRDefault="00BC2466" w:rsidP="00CE4148">
            <w:pPr>
              <w:pStyle w:val="TableText"/>
              <w:rPr>
                <w:noProof w:val="0"/>
              </w:rPr>
            </w:pPr>
            <w:r w:rsidRPr="003B3E50">
              <w:rPr>
                <w:noProof w:val="0"/>
              </w:rPr>
              <w:t>Filipino</w:t>
            </w:r>
          </w:p>
        </w:tc>
        <w:tc>
          <w:tcPr>
            <w:tcW w:w="1152" w:type="dxa"/>
            <w:shd w:val="clear" w:color="auto" w:fill="FFFFFF"/>
            <w:vAlign w:val="bottom"/>
          </w:tcPr>
          <w:p w14:paraId="421EAB8E" w14:textId="77777777" w:rsidR="00BC2466" w:rsidRPr="003B3E50" w:rsidRDefault="00BC2466" w:rsidP="005169B2">
            <w:pPr>
              <w:pStyle w:val="TableText"/>
              <w:ind w:right="144"/>
            </w:pPr>
            <w:r w:rsidRPr="003B3E50">
              <w:t>17</w:t>
            </w:r>
          </w:p>
        </w:tc>
        <w:tc>
          <w:tcPr>
            <w:tcW w:w="1008" w:type="dxa"/>
            <w:shd w:val="clear" w:color="auto" w:fill="FFFFFF"/>
            <w:vAlign w:val="bottom"/>
          </w:tcPr>
          <w:p w14:paraId="2DA82ED1" w14:textId="77777777" w:rsidR="00BC2466" w:rsidRPr="003B3E50" w:rsidRDefault="00BC2466" w:rsidP="005169B2">
            <w:pPr>
              <w:pStyle w:val="TableText"/>
              <w:ind w:right="144"/>
            </w:pPr>
            <w:r w:rsidRPr="003B3E50">
              <w:t>250</w:t>
            </w:r>
          </w:p>
        </w:tc>
        <w:tc>
          <w:tcPr>
            <w:tcW w:w="1008" w:type="dxa"/>
            <w:shd w:val="clear" w:color="auto" w:fill="FFFFFF"/>
            <w:vAlign w:val="bottom"/>
          </w:tcPr>
          <w:p w14:paraId="2818E5AA" w14:textId="77777777" w:rsidR="00BC2466" w:rsidRPr="003B3E50" w:rsidRDefault="00BC2466" w:rsidP="005169B2">
            <w:pPr>
              <w:pStyle w:val="TableText"/>
              <w:ind w:right="144"/>
            </w:pPr>
            <w:r w:rsidRPr="003B3E50">
              <w:t>10.7</w:t>
            </w:r>
          </w:p>
        </w:tc>
        <w:tc>
          <w:tcPr>
            <w:tcW w:w="1728" w:type="dxa"/>
            <w:shd w:val="clear" w:color="auto" w:fill="FFFFFF"/>
            <w:noWrap/>
            <w:vAlign w:val="bottom"/>
          </w:tcPr>
          <w:p w14:paraId="5E2F6726" w14:textId="77777777" w:rsidR="00BC2466" w:rsidRPr="003B3E50" w:rsidRDefault="00BC2466" w:rsidP="005169B2">
            <w:pPr>
              <w:pStyle w:val="TableText"/>
              <w:ind w:right="432"/>
            </w:pPr>
            <w:r w:rsidRPr="003B3E50">
              <w:t>23.5</w:t>
            </w:r>
          </w:p>
        </w:tc>
        <w:tc>
          <w:tcPr>
            <w:tcW w:w="1728" w:type="dxa"/>
            <w:shd w:val="clear" w:color="auto" w:fill="FFFFFF"/>
            <w:noWrap/>
            <w:vAlign w:val="bottom"/>
          </w:tcPr>
          <w:p w14:paraId="5B950614" w14:textId="77777777" w:rsidR="00BC2466" w:rsidRPr="003B3E50" w:rsidRDefault="00BC2466" w:rsidP="005169B2">
            <w:pPr>
              <w:pStyle w:val="TableText"/>
              <w:ind w:right="432"/>
            </w:pPr>
            <w:r w:rsidRPr="003B3E50">
              <w:t>58.8</w:t>
            </w:r>
          </w:p>
        </w:tc>
        <w:tc>
          <w:tcPr>
            <w:tcW w:w="1728" w:type="dxa"/>
            <w:shd w:val="clear" w:color="auto" w:fill="FFFFFF"/>
            <w:vAlign w:val="bottom"/>
          </w:tcPr>
          <w:p w14:paraId="7F170EF8" w14:textId="77777777" w:rsidR="00BC2466" w:rsidRPr="003B3E50" w:rsidRDefault="00BC2466" w:rsidP="005169B2">
            <w:pPr>
              <w:pStyle w:val="TableText"/>
              <w:ind w:right="432"/>
            </w:pPr>
            <w:r w:rsidRPr="003B3E50">
              <w:t>17.6</w:t>
            </w:r>
          </w:p>
        </w:tc>
      </w:tr>
      <w:tr w:rsidR="00BC2466" w:rsidRPr="003B3E50" w14:paraId="0E3476B5" w14:textId="77777777" w:rsidTr="005169B2">
        <w:trPr>
          <w:trHeight w:val="315"/>
        </w:trPr>
        <w:tc>
          <w:tcPr>
            <w:tcW w:w="5616" w:type="dxa"/>
            <w:shd w:val="clear" w:color="auto" w:fill="FFFFFF"/>
            <w:noWrap/>
          </w:tcPr>
          <w:p w14:paraId="2E2E7EAB" w14:textId="77777777" w:rsidR="00BC2466" w:rsidRPr="003B3E50" w:rsidRDefault="00BC2466" w:rsidP="00CE4148">
            <w:pPr>
              <w:pStyle w:val="TableText"/>
              <w:rPr>
                <w:noProof w:val="0"/>
              </w:rPr>
            </w:pPr>
            <w:r w:rsidRPr="003B3E50">
              <w:rPr>
                <w:noProof w:val="0"/>
              </w:rPr>
              <w:t>Hispanic or Latino</w:t>
            </w:r>
          </w:p>
        </w:tc>
        <w:tc>
          <w:tcPr>
            <w:tcW w:w="1152" w:type="dxa"/>
            <w:shd w:val="clear" w:color="auto" w:fill="FFFFFF"/>
            <w:vAlign w:val="bottom"/>
          </w:tcPr>
          <w:p w14:paraId="48BE3C4A" w14:textId="77777777" w:rsidR="00BC2466" w:rsidRPr="003B3E50" w:rsidRDefault="00BC2466" w:rsidP="005169B2">
            <w:pPr>
              <w:pStyle w:val="TableText"/>
              <w:ind w:right="144"/>
            </w:pPr>
            <w:r w:rsidRPr="003B3E50">
              <w:t>6,408</w:t>
            </w:r>
          </w:p>
        </w:tc>
        <w:tc>
          <w:tcPr>
            <w:tcW w:w="1008" w:type="dxa"/>
            <w:shd w:val="clear" w:color="auto" w:fill="FFFFFF"/>
            <w:vAlign w:val="bottom"/>
          </w:tcPr>
          <w:p w14:paraId="451BB860" w14:textId="77777777" w:rsidR="00BC2466" w:rsidRPr="003B3E50" w:rsidRDefault="00BC2466" w:rsidP="005169B2">
            <w:pPr>
              <w:pStyle w:val="TableText"/>
              <w:ind w:right="144"/>
            </w:pPr>
            <w:r w:rsidRPr="003B3E50">
              <w:t>246</w:t>
            </w:r>
          </w:p>
        </w:tc>
        <w:tc>
          <w:tcPr>
            <w:tcW w:w="1008" w:type="dxa"/>
            <w:shd w:val="clear" w:color="auto" w:fill="FFFFFF"/>
            <w:vAlign w:val="bottom"/>
          </w:tcPr>
          <w:p w14:paraId="537D1E61" w14:textId="77777777" w:rsidR="00BC2466" w:rsidRPr="003B3E50" w:rsidRDefault="00BC2466" w:rsidP="005169B2">
            <w:pPr>
              <w:pStyle w:val="TableText"/>
              <w:ind w:right="144"/>
            </w:pPr>
            <w:r w:rsidRPr="003B3E50">
              <w:t>9.6</w:t>
            </w:r>
          </w:p>
        </w:tc>
        <w:tc>
          <w:tcPr>
            <w:tcW w:w="1728" w:type="dxa"/>
            <w:shd w:val="clear" w:color="auto" w:fill="FFFFFF"/>
            <w:noWrap/>
            <w:vAlign w:val="bottom"/>
          </w:tcPr>
          <w:p w14:paraId="02035179" w14:textId="77777777" w:rsidR="00BC2466" w:rsidRPr="003B3E50" w:rsidRDefault="00BC2466" w:rsidP="005169B2">
            <w:pPr>
              <w:pStyle w:val="TableText"/>
              <w:ind w:right="432"/>
            </w:pPr>
            <w:r w:rsidRPr="003B3E50">
              <w:t>44.0</w:t>
            </w:r>
          </w:p>
        </w:tc>
        <w:tc>
          <w:tcPr>
            <w:tcW w:w="1728" w:type="dxa"/>
            <w:shd w:val="clear" w:color="auto" w:fill="FFFFFF"/>
            <w:noWrap/>
            <w:vAlign w:val="bottom"/>
          </w:tcPr>
          <w:p w14:paraId="54594774" w14:textId="77777777" w:rsidR="00BC2466" w:rsidRPr="003B3E50" w:rsidRDefault="00BC2466" w:rsidP="005169B2">
            <w:pPr>
              <w:pStyle w:val="TableText"/>
              <w:ind w:right="432"/>
            </w:pPr>
            <w:r w:rsidRPr="003B3E50">
              <w:t>50.9</w:t>
            </w:r>
          </w:p>
        </w:tc>
        <w:tc>
          <w:tcPr>
            <w:tcW w:w="1728" w:type="dxa"/>
            <w:shd w:val="clear" w:color="auto" w:fill="FFFFFF"/>
            <w:vAlign w:val="bottom"/>
          </w:tcPr>
          <w:p w14:paraId="00170556" w14:textId="77777777" w:rsidR="00BC2466" w:rsidRPr="003B3E50" w:rsidRDefault="00BC2466" w:rsidP="005169B2">
            <w:pPr>
              <w:pStyle w:val="TableText"/>
              <w:ind w:right="432"/>
            </w:pPr>
            <w:r w:rsidRPr="003B3E50">
              <w:t>5.1</w:t>
            </w:r>
          </w:p>
        </w:tc>
      </w:tr>
      <w:tr w:rsidR="00BC2466" w:rsidRPr="003B3E50" w14:paraId="51EC5D04" w14:textId="77777777" w:rsidTr="005169B2">
        <w:trPr>
          <w:trHeight w:val="315"/>
        </w:trPr>
        <w:tc>
          <w:tcPr>
            <w:tcW w:w="5616" w:type="dxa"/>
            <w:shd w:val="clear" w:color="auto" w:fill="FFFFFF"/>
            <w:noWrap/>
          </w:tcPr>
          <w:p w14:paraId="0DBAB5A8" w14:textId="77777777" w:rsidR="00BC2466" w:rsidRPr="003B3E50" w:rsidRDefault="00BC2466" w:rsidP="00CE4148">
            <w:pPr>
              <w:pStyle w:val="TableText"/>
              <w:rPr>
                <w:noProof w:val="0"/>
              </w:rPr>
            </w:pPr>
            <w:r w:rsidRPr="003B3E50">
              <w:rPr>
                <w:noProof w:val="0"/>
              </w:rPr>
              <w:t>Black or African American</w:t>
            </w:r>
          </w:p>
        </w:tc>
        <w:tc>
          <w:tcPr>
            <w:tcW w:w="1152" w:type="dxa"/>
            <w:shd w:val="clear" w:color="auto" w:fill="FFFFFF"/>
            <w:vAlign w:val="bottom"/>
          </w:tcPr>
          <w:p w14:paraId="4ED79C21" w14:textId="77777777" w:rsidR="00BC2466" w:rsidRPr="003B3E50" w:rsidRDefault="00BC2466" w:rsidP="005169B2">
            <w:pPr>
              <w:pStyle w:val="TableText"/>
              <w:ind w:right="144"/>
            </w:pPr>
            <w:r w:rsidRPr="003B3E50">
              <w:t>69</w:t>
            </w:r>
          </w:p>
        </w:tc>
        <w:tc>
          <w:tcPr>
            <w:tcW w:w="1008" w:type="dxa"/>
            <w:shd w:val="clear" w:color="auto" w:fill="FFFFFF"/>
            <w:vAlign w:val="bottom"/>
          </w:tcPr>
          <w:p w14:paraId="408D8B2E" w14:textId="77777777" w:rsidR="00BC2466" w:rsidRPr="003B3E50" w:rsidRDefault="00BC2466" w:rsidP="005169B2">
            <w:pPr>
              <w:pStyle w:val="TableText"/>
              <w:ind w:right="144"/>
            </w:pPr>
            <w:r w:rsidRPr="003B3E50">
              <w:t>242</w:t>
            </w:r>
          </w:p>
        </w:tc>
        <w:tc>
          <w:tcPr>
            <w:tcW w:w="1008" w:type="dxa"/>
            <w:shd w:val="clear" w:color="auto" w:fill="FFFFFF"/>
            <w:vAlign w:val="bottom"/>
          </w:tcPr>
          <w:p w14:paraId="11212846" w14:textId="77777777" w:rsidR="00BC2466" w:rsidRPr="003B3E50" w:rsidRDefault="00BC2466" w:rsidP="005169B2">
            <w:pPr>
              <w:pStyle w:val="TableText"/>
              <w:ind w:right="144"/>
            </w:pPr>
            <w:r w:rsidRPr="003B3E50">
              <w:t>9.4</w:t>
            </w:r>
          </w:p>
        </w:tc>
        <w:tc>
          <w:tcPr>
            <w:tcW w:w="1728" w:type="dxa"/>
            <w:shd w:val="clear" w:color="auto" w:fill="FFFFFF"/>
            <w:noWrap/>
            <w:vAlign w:val="bottom"/>
          </w:tcPr>
          <w:p w14:paraId="4012C0A0" w14:textId="77777777" w:rsidR="00BC2466" w:rsidRPr="003B3E50" w:rsidRDefault="00BC2466" w:rsidP="005169B2">
            <w:pPr>
              <w:pStyle w:val="TableText"/>
              <w:ind w:right="432"/>
            </w:pPr>
            <w:r w:rsidRPr="003B3E50">
              <w:t>65.2</w:t>
            </w:r>
          </w:p>
        </w:tc>
        <w:tc>
          <w:tcPr>
            <w:tcW w:w="1728" w:type="dxa"/>
            <w:shd w:val="clear" w:color="auto" w:fill="FFFFFF"/>
            <w:noWrap/>
            <w:vAlign w:val="bottom"/>
          </w:tcPr>
          <w:p w14:paraId="2A7480A2" w14:textId="77777777" w:rsidR="00BC2466" w:rsidRPr="003B3E50" w:rsidRDefault="00BC2466" w:rsidP="005169B2">
            <w:pPr>
              <w:pStyle w:val="TableText"/>
              <w:ind w:right="432"/>
            </w:pPr>
            <w:r w:rsidRPr="003B3E50">
              <w:t>31.9</w:t>
            </w:r>
          </w:p>
        </w:tc>
        <w:tc>
          <w:tcPr>
            <w:tcW w:w="1728" w:type="dxa"/>
            <w:shd w:val="clear" w:color="auto" w:fill="FFFFFF"/>
            <w:vAlign w:val="bottom"/>
          </w:tcPr>
          <w:p w14:paraId="52779DC5" w14:textId="77777777" w:rsidR="00BC2466" w:rsidRPr="003B3E50" w:rsidRDefault="00BC2466" w:rsidP="005169B2">
            <w:pPr>
              <w:pStyle w:val="TableText"/>
              <w:ind w:right="432"/>
            </w:pPr>
            <w:r w:rsidRPr="003B3E50">
              <w:t>2.9</w:t>
            </w:r>
          </w:p>
        </w:tc>
      </w:tr>
      <w:tr w:rsidR="00BC2466" w:rsidRPr="003B3E50" w14:paraId="2135FF78" w14:textId="77777777" w:rsidTr="005169B2">
        <w:trPr>
          <w:trHeight w:val="315"/>
        </w:trPr>
        <w:tc>
          <w:tcPr>
            <w:tcW w:w="5616" w:type="dxa"/>
            <w:shd w:val="clear" w:color="auto" w:fill="FFFFFF"/>
            <w:noWrap/>
          </w:tcPr>
          <w:p w14:paraId="73B9431C" w14:textId="77777777" w:rsidR="00BC2466" w:rsidRPr="003B3E50" w:rsidRDefault="00BC2466" w:rsidP="00CE4148">
            <w:pPr>
              <w:pStyle w:val="TableText"/>
              <w:rPr>
                <w:noProof w:val="0"/>
              </w:rPr>
            </w:pPr>
            <w:r w:rsidRPr="003B3E50">
              <w:rPr>
                <w:noProof w:val="0"/>
              </w:rPr>
              <w:t>White</w:t>
            </w:r>
          </w:p>
        </w:tc>
        <w:tc>
          <w:tcPr>
            <w:tcW w:w="1152" w:type="dxa"/>
            <w:shd w:val="clear" w:color="auto" w:fill="FFFFFF"/>
            <w:vAlign w:val="bottom"/>
          </w:tcPr>
          <w:p w14:paraId="25506F27" w14:textId="77777777" w:rsidR="00BC2466" w:rsidRPr="003B3E50" w:rsidRDefault="00BC2466" w:rsidP="005169B2">
            <w:pPr>
              <w:pStyle w:val="TableText"/>
              <w:ind w:right="144"/>
            </w:pPr>
            <w:r w:rsidRPr="003B3E50">
              <w:t>298</w:t>
            </w:r>
          </w:p>
        </w:tc>
        <w:tc>
          <w:tcPr>
            <w:tcW w:w="1008" w:type="dxa"/>
            <w:shd w:val="clear" w:color="auto" w:fill="FFFFFF"/>
            <w:vAlign w:val="bottom"/>
          </w:tcPr>
          <w:p w14:paraId="19C4E6E3" w14:textId="77777777" w:rsidR="00BC2466" w:rsidRPr="003B3E50" w:rsidRDefault="00BC2466" w:rsidP="005169B2">
            <w:pPr>
              <w:pStyle w:val="TableText"/>
              <w:ind w:right="144"/>
            </w:pPr>
            <w:r w:rsidRPr="003B3E50">
              <w:t>247</w:t>
            </w:r>
          </w:p>
        </w:tc>
        <w:tc>
          <w:tcPr>
            <w:tcW w:w="1008" w:type="dxa"/>
            <w:shd w:val="clear" w:color="auto" w:fill="FFFFFF"/>
            <w:vAlign w:val="bottom"/>
          </w:tcPr>
          <w:p w14:paraId="31DA6363" w14:textId="77777777" w:rsidR="00BC2466" w:rsidRPr="003B3E50" w:rsidRDefault="00BC2466" w:rsidP="005169B2">
            <w:pPr>
              <w:pStyle w:val="TableText"/>
              <w:ind w:right="144"/>
            </w:pPr>
            <w:r w:rsidRPr="003B3E50">
              <w:t>9.8</w:t>
            </w:r>
          </w:p>
        </w:tc>
        <w:tc>
          <w:tcPr>
            <w:tcW w:w="1728" w:type="dxa"/>
            <w:shd w:val="clear" w:color="auto" w:fill="FFFFFF"/>
            <w:noWrap/>
            <w:vAlign w:val="bottom"/>
          </w:tcPr>
          <w:p w14:paraId="2223AD66" w14:textId="77777777" w:rsidR="00BC2466" w:rsidRPr="003B3E50" w:rsidRDefault="00BC2466" w:rsidP="005169B2">
            <w:pPr>
              <w:pStyle w:val="TableText"/>
              <w:ind w:right="432"/>
            </w:pPr>
            <w:r w:rsidRPr="003B3E50">
              <w:t>41.9</w:t>
            </w:r>
          </w:p>
        </w:tc>
        <w:tc>
          <w:tcPr>
            <w:tcW w:w="1728" w:type="dxa"/>
            <w:shd w:val="clear" w:color="auto" w:fill="FFFFFF"/>
            <w:noWrap/>
            <w:vAlign w:val="bottom"/>
          </w:tcPr>
          <w:p w14:paraId="4DBFF320" w14:textId="77777777" w:rsidR="00BC2466" w:rsidRPr="003B3E50" w:rsidRDefault="00BC2466" w:rsidP="005169B2">
            <w:pPr>
              <w:pStyle w:val="TableText"/>
              <w:ind w:right="432"/>
            </w:pPr>
            <w:r w:rsidRPr="003B3E50">
              <w:t>51.7</w:t>
            </w:r>
          </w:p>
        </w:tc>
        <w:tc>
          <w:tcPr>
            <w:tcW w:w="1728" w:type="dxa"/>
            <w:shd w:val="clear" w:color="auto" w:fill="FFFFFF"/>
            <w:vAlign w:val="bottom"/>
          </w:tcPr>
          <w:p w14:paraId="57DF00FE" w14:textId="77777777" w:rsidR="00BC2466" w:rsidRPr="003B3E50" w:rsidRDefault="00BC2466" w:rsidP="005169B2">
            <w:pPr>
              <w:pStyle w:val="TableText"/>
              <w:ind w:right="432"/>
            </w:pPr>
            <w:r w:rsidRPr="003B3E50">
              <w:t>6.4</w:t>
            </w:r>
          </w:p>
        </w:tc>
      </w:tr>
      <w:tr w:rsidR="00BC2466" w:rsidRPr="003B3E50" w14:paraId="54FC4D1E" w14:textId="77777777" w:rsidTr="005169B2">
        <w:trPr>
          <w:trHeight w:val="315"/>
        </w:trPr>
        <w:tc>
          <w:tcPr>
            <w:tcW w:w="5616" w:type="dxa"/>
            <w:tcBorders>
              <w:bottom w:val="nil"/>
            </w:tcBorders>
            <w:shd w:val="clear" w:color="auto" w:fill="FFFFFF"/>
            <w:noWrap/>
          </w:tcPr>
          <w:p w14:paraId="2F96675A" w14:textId="77777777" w:rsidR="00BC2466" w:rsidRPr="003B3E50" w:rsidRDefault="00BC2466" w:rsidP="00CE4148">
            <w:pPr>
              <w:pStyle w:val="TableText"/>
              <w:rPr>
                <w:noProof w:val="0"/>
              </w:rPr>
            </w:pPr>
            <w:r w:rsidRPr="003B3E50">
              <w:rPr>
                <w:noProof w:val="0"/>
              </w:rPr>
              <w:t>Two or more races</w:t>
            </w:r>
          </w:p>
        </w:tc>
        <w:tc>
          <w:tcPr>
            <w:tcW w:w="1152" w:type="dxa"/>
            <w:tcBorders>
              <w:bottom w:val="nil"/>
            </w:tcBorders>
            <w:shd w:val="clear" w:color="auto" w:fill="FFFFFF"/>
            <w:vAlign w:val="bottom"/>
          </w:tcPr>
          <w:p w14:paraId="3807A97C" w14:textId="77777777" w:rsidR="00BC2466" w:rsidRPr="003B3E50" w:rsidRDefault="00BC2466" w:rsidP="005169B2">
            <w:pPr>
              <w:pStyle w:val="TableText"/>
              <w:ind w:right="144"/>
            </w:pPr>
            <w:r w:rsidRPr="003B3E50">
              <w:t>99</w:t>
            </w:r>
          </w:p>
        </w:tc>
        <w:tc>
          <w:tcPr>
            <w:tcW w:w="1008" w:type="dxa"/>
            <w:tcBorders>
              <w:bottom w:val="nil"/>
            </w:tcBorders>
            <w:shd w:val="clear" w:color="auto" w:fill="FFFFFF"/>
            <w:vAlign w:val="bottom"/>
          </w:tcPr>
          <w:p w14:paraId="18FDBFF5" w14:textId="77777777" w:rsidR="00BC2466" w:rsidRPr="003B3E50" w:rsidRDefault="00BC2466" w:rsidP="005169B2">
            <w:pPr>
              <w:pStyle w:val="TableText"/>
              <w:ind w:right="144"/>
            </w:pPr>
            <w:r w:rsidRPr="003B3E50">
              <w:t>246</w:t>
            </w:r>
          </w:p>
        </w:tc>
        <w:tc>
          <w:tcPr>
            <w:tcW w:w="1008" w:type="dxa"/>
            <w:tcBorders>
              <w:bottom w:val="nil"/>
            </w:tcBorders>
            <w:shd w:val="clear" w:color="auto" w:fill="FFFFFF"/>
            <w:vAlign w:val="bottom"/>
          </w:tcPr>
          <w:p w14:paraId="59B9DF89" w14:textId="77777777" w:rsidR="00BC2466" w:rsidRPr="003B3E50" w:rsidRDefault="00BC2466" w:rsidP="005169B2">
            <w:pPr>
              <w:pStyle w:val="TableText"/>
              <w:ind w:right="144"/>
            </w:pPr>
            <w:r w:rsidRPr="003B3E50">
              <w:t>10.2</w:t>
            </w:r>
          </w:p>
        </w:tc>
        <w:tc>
          <w:tcPr>
            <w:tcW w:w="1728" w:type="dxa"/>
            <w:tcBorders>
              <w:bottom w:val="nil"/>
            </w:tcBorders>
            <w:shd w:val="clear" w:color="auto" w:fill="FFFFFF"/>
            <w:noWrap/>
            <w:vAlign w:val="bottom"/>
          </w:tcPr>
          <w:p w14:paraId="4AC17A30" w14:textId="77777777" w:rsidR="00BC2466" w:rsidRPr="003B3E50" w:rsidRDefault="00BC2466" w:rsidP="005169B2">
            <w:pPr>
              <w:pStyle w:val="TableText"/>
              <w:ind w:right="432"/>
            </w:pPr>
            <w:r w:rsidRPr="003B3E50">
              <w:t>46.5</w:t>
            </w:r>
          </w:p>
        </w:tc>
        <w:tc>
          <w:tcPr>
            <w:tcW w:w="1728" w:type="dxa"/>
            <w:tcBorders>
              <w:bottom w:val="nil"/>
            </w:tcBorders>
            <w:shd w:val="clear" w:color="auto" w:fill="FFFFFF"/>
            <w:noWrap/>
            <w:vAlign w:val="bottom"/>
          </w:tcPr>
          <w:p w14:paraId="7B796118" w14:textId="77777777" w:rsidR="00BC2466" w:rsidRPr="003B3E50" w:rsidRDefault="00BC2466" w:rsidP="005169B2">
            <w:pPr>
              <w:pStyle w:val="TableText"/>
              <w:ind w:right="432"/>
            </w:pPr>
            <w:r w:rsidRPr="003B3E50">
              <w:t>48.5</w:t>
            </w:r>
          </w:p>
        </w:tc>
        <w:tc>
          <w:tcPr>
            <w:tcW w:w="1728" w:type="dxa"/>
            <w:tcBorders>
              <w:bottom w:val="nil"/>
            </w:tcBorders>
            <w:shd w:val="clear" w:color="auto" w:fill="FFFFFF"/>
            <w:vAlign w:val="bottom"/>
          </w:tcPr>
          <w:p w14:paraId="7A8ED7DE" w14:textId="77777777" w:rsidR="00BC2466" w:rsidRPr="003B3E50" w:rsidRDefault="00BC2466" w:rsidP="005169B2">
            <w:pPr>
              <w:pStyle w:val="TableText"/>
              <w:ind w:right="432"/>
            </w:pPr>
            <w:r w:rsidRPr="003B3E50">
              <w:t>5.1</w:t>
            </w:r>
          </w:p>
        </w:tc>
      </w:tr>
      <w:tr w:rsidR="00BC2466" w:rsidRPr="003B3E50" w14:paraId="6DF1EB24" w14:textId="77777777" w:rsidTr="005169B2">
        <w:trPr>
          <w:trHeight w:val="300"/>
        </w:trPr>
        <w:tc>
          <w:tcPr>
            <w:tcW w:w="5616" w:type="dxa"/>
            <w:tcBorders>
              <w:top w:val="single" w:sz="4" w:space="0" w:color="auto"/>
              <w:bottom w:val="nil"/>
            </w:tcBorders>
            <w:shd w:val="clear" w:color="auto" w:fill="FFFFFF"/>
            <w:noWrap/>
            <w:hideMark/>
          </w:tcPr>
          <w:p w14:paraId="6E276045" w14:textId="77777777" w:rsidR="00BC2466" w:rsidRPr="003B3E50" w:rsidRDefault="00BC2466" w:rsidP="00CE4148">
            <w:pPr>
              <w:pStyle w:val="TableText"/>
              <w:keepNext/>
              <w:rPr>
                <w:noProof w:val="0"/>
              </w:rPr>
            </w:pPr>
            <w:r w:rsidRPr="003B3E50">
              <w:rPr>
                <w:noProof w:val="0"/>
              </w:rPr>
              <w:t>EO</w:t>
            </w:r>
          </w:p>
        </w:tc>
        <w:tc>
          <w:tcPr>
            <w:tcW w:w="1152" w:type="dxa"/>
            <w:tcBorders>
              <w:top w:val="single" w:sz="4" w:space="0" w:color="auto"/>
              <w:bottom w:val="nil"/>
            </w:tcBorders>
            <w:shd w:val="clear" w:color="auto" w:fill="FFFFFF"/>
            <w:vAlign w:val="bottom"/>
          </w:tcPr>
          <w:p w14:paraId="77A5383D" w14:textId="77777777" w:rsidR="00BC2466" w:rsidRPr="003B3E50" w:rsidRDefault="00BC2466" w:rsidP="005169B2">
            <w:pPr>
              <w:pStyle w:val="TableText"/>
              <w:ind w:right="144"/>
            </w:pPr>
            <w:r w:rsidRPr="003B3E50">
              <w:t>2,135</w:t>
            </w:r>
          </w:p>
        </w:tc>
        <w:tc>
          <w:tcPr>
            <w:tcW w:w="1008" w:type="dxa"/>
            <w:tcBorders>
              <w:top w:val="single" w:sz="4" w:space="0" w:color="auto"/>
              <w:bottom w:val="nil"/>
            </w:tcBorders>
            <w:shd w:val="clear" w:color="auto" w:fill="FFFFFF"/>
            <w:vAlign w:val="bottom"/>
          </w:tcPr>
          <w:p w14:paraId="186B820F" w14:textId="77777777" w:rsidR="00BC2466" w:rsidRPr="003B3E50" w:rsidRDefault="00BC2466" w:rsidP="005169B2">
            <w:pPr>
              <w:pStyle w:val="TableText"/>
              <w:ind w:right="144"/>
            </w:pPr>
            <w:r w:rsidRPr="003B3E50">
              <w:t>244</w:t>
            </w:r>
          </w:p>
        </w:tc>
        <w:tc>
          <w:tcPr>
            <w:tcW w:w="1008" w:type="dxa"/>
            <w:tcBorders>
              <w:top w:val="single" w:sz="4" w:space="0" w:color="auto"/>
              <w:bottom w:val="nil"/>
            </w:tcBorders>
            <w:shd w:val="clear" w:color="auto" w:fill="FFFFFF"/>
            <w:vAlign w:val="bottom"/>
          </w:tcPr>
          <w:p w14:paraId="6F6943B3" w14:textId="77777777" w:rsidR="00BC2466" w:rsidRPr="003B3E50" w:rsidRDefault="00BC2466" w:rsidP="005169B2">
            <w:pPr>
              <w:pStyle w:val="TableText"/>
              <w:ind w:right="144"/>
            </w:pPr>
            <w:r w:rsidRPr="003B3E50">
              <w:t>9.0</w:t>
            </w:r>
          </w:p>
        </w:tc>
        <w:tc>
          <w:tcPr>
            <w:tcW w:w="1728" w:type="dxa"/>
            <w:tcBorders>
              <w:top w:val="single" w:sz="4" w:space="0" w:color="auto"/>
              <w:bottom w:val="nil"/>
            </w:tcBorders>
            <w:shd w:val="clear" w:color="auto" w:fill="FFFFFF"/>
            <w:noWrap/>
            <w:vAlign w:val="bottom"/>
          </w:tcPr>
          <w:p w14:paraId="34572A75" w14:textId="77777777" w:rsidR="00BC2466" w:rsidRPr="003B3E50" w:rsidRDefault="00BC2466" w:rsidP="005169B2">
            <w:pPr>
              <w:pStyle w:val="TableText"/>
              <w:ind w:right="432"/>
            </w:pPr>
            <w:r w:rsidRPr="003B3E50">
              <w:t>52.1</w:t>
            </w:r>
          </w:p>
        </w:tc>
        <w:tc>
          <w:tcPr>
            <w:tcW w:w="1728" w:type="dxa"/>
            <w:tcBorders>
              <w:top w:val="single" w:sz="4" w:space="0" w:color="auto"/>
              <w:bottom w:val="nil"/>
            </w:tcBorders>
            <w:shd w:val="clear" w:color="auto" w:fill="FFFFFF"/>
            <w:noWrap/>
            <w:vAlign w:val="bottom"/>
          </w:tcPr>
          <w:p w14:paraId="0F048ADF" w14:textId="77777777" w:rsidR="00BC2466" w:rsidRPr="003B3E50" w:rsidRDefault="00BC2466" w:rsidP="005169B2">
            <w:pPr>
              <w:pStyle w:val="TableText"/>
              <w:ind w:right="432"/>
            </w:pPr>
            <w:r w:rsidRPr="003B3E50">
              <w:t>44.8</w:t>
            </w:r>
          </w:p>
        </w:tc>
        <w:tc>
          <w:tcPr>
            <w:tcW w:w="1728" w:type="dxa"/>
            <w:tcBorders>
              <w:top w:val="single" w:sz="4" w:space="0" w:color="auto"/>
              <w:bottom w:val="nil"/>
            </w:tcBorders>
            <w:shd w:val="clear" w:color="auto" w:fill="FFFFFF"/>
            <w:vAlign w:val="bottom"/>
          </w:tcPr>
          <w:p w14:paraId="3C50419D" w14:textId="77777777" w:rsidR="00BC2466" w:rsidRPr="003B3E50" w:rsidRDefault="00BC2466" w:rsidP="005169B2">
            <w:pPr>
              <w:pStyle w:val="TableText"/>
              <w:ind w:right="432"/>
            </w:pPr>
            <w:r w:rsidRPr="003B3E50">
              <w:t>3.1</w:t>
            </w:r>
          </w:p>
        </w:tc>
      </w:tr>
      <w:tr w:rsidR="00BC2466" w:rsidRPr="003B3E50" w14:paraId="1044B1A4" w14:textId="77777777" w:rsidTr="005169B2">
        <w:trPr>
          <w:trHeight w:val="300"/>
        </w:trPr>
        <w:tc>
          <w:tcPr>
            <w:tcW w:w="5616" w:type="dxa"/>
            <w:tcBorders>
              <w:top w:val="nil"/>
            </w:tcBorders>
            <w:shd w:val="clear" w:color="auto" w:fill="FFFFFF"/>
            <w:noWrap/>
            <w:hideMark/>
          </w:tcPr>
          <w:p w14:paraId="74D6AC60" w14:textId="77777777" w:rsidR="00BC2466" w:rsidRPr="003B3E50" w:rsidRDefault="00BC2466" w:rsidP="00CE4148">
            <w:pPr>
              <w:pStyle w:val="TableText"/>
              <w:rPr>
                <w:noProof w:val="0"/>
              </w:rPr>
            </w:pPr>
            <w:r w:rsidRPr="003B3E50">
              <w:rPr>
                <w:noProof w:val="0"/>
              </w:rPr>
              <w:t>IFEP</w:t>
            </w:r>
          </w:p>
        </w:tc>
        <w:tc>
          <w:tcPr>
            <w:tcW w:w="1152" w:type="dxa"/>
            <w:tcBorders>
              <w:top w:val="nil"/>
            </w:tcBorders>
            <w:shd w:val="clear" w:color="auto" w:fill="FFFFFF"/>
            <w:vAlign w:val="bottom"/>
          </w:tcPr>
          <w:p w14:paraId="6A9FD915" w14:textId="77777777" w:rsidR="00BC2466" w:rsidRPr="003B3E50" w:rsidRDefault="00BC2466" w:rsidP="005169B2">
            <w:pPr>
              <w:pStyle w:val="TableText"/>
              <w:ind w:right="144"/>
            </w:pPr>
            <w:r w:rsidRPr="003B3E50">
              <w:t>740</w:t>
            </w:r>
          </w:p>
        </w:tc>
        <w:tc>
          <w:tcPr>
            <w:tcW w:w="1008" w:type="dxa"/>
            <w:tcBorders>
              <w:top w:val="nil"/>
            </w:tcBorders>
            <w:shd w:val="clear" w:color="auto" w:fill="FFFFFF"/>
            <w:vAlign w:val="bottom"/>
          </w:tcPr>
          <w:p w14:paraId="1157DE5D" w14:textId="77777777" w:rsidR="00BC2466" w:rsidRPr="003B3E50" w:rsidRDefault="00BC2466" w:rsidP="005169B2">
            <w:pPr>
              <w:pStyle w:val="TableText"/>
              <w:ind w:right="144"/>
            </w:pPr>
            <w:r w:rsidRPr="003B3E50">
              <w:t>249</w:t>
            </w:r>
          </w:p>
        </w:tc>
        <w:tc>
          <w:tcPr>
            <w:tcW w:w="1008" w:type="dxa"/>
            <w:tcBorders>
              <w:top w:val="nil"/>
            </w:tcBorders>
            <w:shd w:val="clear" w:color="auto" w:fill="FFFFFF"/>
            <w:vAlign w:val="bottom"/>
          </w:tcPr>
          <w:p w14:paraId="72FA4031" w14:textId="77777777" w:rsidR="00BC2466" w:rsidRPr="003B3E50" w:rsidRDefault="00BC2466" w:rsidP="005169B2">
            <w:pPr>
              <w:pStyle w:val="TableText"/>
              <w:ind w:right="144"/>
            </w:pPr>
            <w:r w:rsidRPr="003B3E50">
              <w:t>10.2</w:t>
            </w:r>
          </w:p>
        </w:tc>
        <w:tc>
          <w:tcPr>
            <w:tcW w:w="1728" w:type="dxa"/>
            <w:tcBorders>
              <w:top w:val="nil"/>
            </w:tcBorders>
            <w:shd w:val="clear" w:color="auto" w:fill="FFFFFF"/>
            <w:noWrap/>
            <w:vAlign w:val="bottom"/>
          </w:tcPr>
          <w:p w14:paraId="057D90AA" w14:textId="77777777" w:rsidR="00BC2466" w:rsidRPr="003B3E50" w:rsidRDefault="00BC2466" w:rsidP="005169B2">
            <w:pPr>
              <w:pStyle w:val="TableText"/>
              <w:ind w:right="432"/>
            </w:pPr>
            <w:r w:rsidRPr="003B3E50">
              <w:t>32.2</w:t>
            </w:r>
          </w:p>
        </w:tc>
        <w:tc>
          <w:tcPr>
            <w:tcW w:w="1728" w:type="dxa"/>
            <w:tcBorders>
              <w:top w:val="nil"/>
            </w:tcBorders>
            <w:shd w:val="clear" w:color="auto" w:fill="FFFFFF"/>
            <w:noWrap/>
            <w:vAlign w:val="bottom"/>
          </w:tcPr>
          <w:p w14:paraId="3D237CC9" w14:textId="77777777" w:rsidR="00BC2466" w:rsidRPr="003B3E50" w:rsidRDefault="00BC2466" w:rsidP="005169B2">
            <w:pPr>
              <w:pStyle w:val="TableText"/>
              <w:ind w:right="432"/>
            </w:pPr>
            <w:r w:rsidRPr="003B3E50">
              <w:t>58.6</w:t>
            </w:r>
          </w:p>
        </w:tc>
        <w:tc>
          <w:tcPr>
            <w:tcW w:w="1728" w:type="dxa"/>
            <w:tcBorders>
              <w:top w:val="nil"/>
            </w:tcBorders>
            <w:shd w:val="clear" w:color="auto" w:fill="FFFFFF"/>
            <w:vAlign w:val="bottom"/>
          </w:tcPr>
          <w:p w14:paraId="1576F93F" w14:textId="77777777" w:rsidR="00BC2466" w:rsidRPr="003B3E50" w:rsidRDefault="00BC2466" w:rsidP="005169B2">
            <w:pPr>
              <w:pStyle w:val="TableText"/>
              <w:ind w:right="432"/>
            </w:pPr>
            <w:r w:rsidRPr="003B3E50">
              <w:t>9.2</w:t>
            </w:r>
          </w:p>
        </w:tc>
      </w:tr>
      <w:tr w:rsidR="00BC2466" w:rsidRPr="003B3E50" w14:paraId="510A5A31" w14:textId="77777777" w:rsidTr="005169B2">
        <w:trPr>
          <w:trHeight w:val="300"/>
        </w:trPr>
        <w:tc>
          <w:tcPr>
            <w:tcW w:w="5616" w:type="dxa"/>
            <w:shd w:val="clear" w:color="auto" w:fill="FFFFFF"/>
            <w:noWrap/>
            <w:hideMark/>
          </w:tcPr>
          <w:p w14:paraId="365FAC8E" w14:textId="77777777" w:rsidR="00BC2466" w:rsidRPr="003B3E50" w:rsidRDefault="00BC2466" w:rsidP="00CE4148">
            <w:pPr>
              <w:pStyle w:val="TableText"/>
              <w:rPr>
                <w:noProof w:val="0"/>
              </w:rPr>
            </w:pPr>
            <w:r w:rsidRPr="003B3E50">
              <w:rPr>
                <w:noProof w:val="0"/>
              </w:rPr>
              <w:t>EL</w:t>
            </w:r>
          </w:p>
        </w:tc>
        <w:tc>
          <w:tcPr>
            <w:tcW w:w="1152" w:type="dxa"/>
            <w:shd w:val="clear" w:color="auto" w:fill="FFFFFF"/>
            <w:vAlign w:val="bottom"/>
          </w:tcPr>
          <w:p w14:paraId="0F6BA479" w14:textId="77777777" w:rsidR="00BC2466" w:rsidRPr="003B3E50" w:rsidRDefault="00BC2466" w:rsidP="005169B2">
            <w:pPr>
              <w:pStyle w:val="TableText"/>
              <w:ind w:right="144"/>
            </w:pPr>
            <w:r w:rsidRPr="003B3E50">
              <w:t>2,492</w:t>
            </w:r>
          </w:p>
        </w:tc>
        <w:tc>
          <w:tcPr>
            <w:tcW w:w="1008" w:type="dxa"/>
            <w:shd w:val="clear" w:color="auto" w:fill="FFFFFF"/>
            <w:vAlign w:val="bottom"/>
          </w:tcPr>
          <w:p w14:paraId="2F91641D" w14:textId="77777777" w:rsidR="00BC2466" w:rsidRPr="003B3E50" w:rsidRDefault="00BC2466" w:rsidP="005169B2">
            <w:pPr>
              <w:pStyle w:val="TableText"/>
              <w:ind w:right="144"/>
            </w:pPr>
            <w:r w:rsidRPr="003B3E50">
              <w:t>244</w:t>
            </w:r>
          </w:p>
        </w:tc>
        <w:tc>
          <w:tcPr>
            <w:tcW w:w="1008" w:type="dxa"/>
            <w:shd w:val="clear" w:color="auto" w:fill="FFFFFF"/>
            <w:vAlign w:val="bottom"/>
          </w:tcPr>
          <w:p w14:paraId="77BA822D" w14:textId="77777777" w:rsidR="00BC2466" w:rsidRPr="003B3E50" w:rsidRDefault="00BC2466" w:rsidP="005169B2">
            <w:pPr>
              <w:pStyle w:val="TableText"/>
              <w:ind w:right="144"/>
            </w:pPr>
            <w:r w:rsidRPr="003B3E50">
              <w:t>8.5</w:t>
            </w:r>
          </w:p>
        </w:tc>
        <w:tc>
          <w:tcPr>
            <w:tcW w:w="1728" w:type="dxa"/>
            <w:shd w:val="clear" w:color="auto" w:fill="FFFFFF"/>
            <w:noWrap/>
            <w:vAlign w:val="bottom"/>
          </w:tcPr>
          <w:p w14:paraId="4920E9CA" w14:textId="77777777" w:rsidR="00BC2466" w:rsidRPr="003B3E50" w:rsidRDefault="00BC2466" w:rsidP="005169B2">
            <w:pPr>
              <w:pStyle w:val="TableText"/>
              <w:ind w:right="432"/>
            </w:pPr>
            <w:r w:rsidRPr="003B3E50">
              <w:t>54.6</w:t>
            </w:r>
          </w:p>
        </w:tc>
        <w:tc>
          <w:tcPr>
            <w:tcW w:w="1728" w:type="dxa"/>
            <w:shd w:val="clear" w:color="auto" w:fill="FFFFFF"/>
            <w:noWrap/>
            <w:vAlign w:val="bottom"/>
          </w:tcPr>
          <w:p w14:paraId="0EB5C486" w14:textId="77777777" w:rsidR="00BC2466" w:rsidRPr="003B3E50" w:rsidRDefault="00BC2466" w:rsidP="005169B2">
            <w:pPr>
              <w:pStyle w:val="TableText"/>
              <w:ind w:right="432"/>
            </w:pPr>
            <w:r w:rsidRPr="003B3E50">
              <w:t>43.1</w:t>
            </w:r>
          </w:p>
        </w:tc>
        <w:tc>
          <w:tcPr>
            <w:tcW w:w="1728" w:type="dxa"/>
            <w:shd w:val="clear" w:color="auto" w:fill="FFFFFF"/>
            <w:vAlign w:val="bottom"/>
          </w:tcPr>
          <w:p w14:paraId="6E410FDC" w14:textId="77777777" w:rsidR="00BC2466" w:rsidRPr="003B3E50" w:rsidRDefault="00BC2466" w:rsidP="005169B2">
            <w:pPr>
              <w:pStyle w:val="TableText"/>
              <w:ind w:right="432"/>
            </w:pPr>
            <w:r w:rsidRPr="003B3E50">
              <w:t>2.2</w:t>
            </w:r>
          </w:p>
        </w:tc>
      </w:tr>
      <w:tr w:rsidR="00BC2466" w:rsidRPr="003B3E50" w14:paraId="1727F22A" w14:textId="77777777" w:rsidTr="005169B2">
        <w:trPr>
          <w:trHeight w:val="300"/>
        </w:trPr>
        <w:tc>
          <w:tcPr>
            <w:tcW w:w="5616" w:type="dxa"/>
            <w:shd w:val="clear" w:color="auto" w:fill="FFFFFF"/>
            <w:noWrap/>
            <w:hideMark/>
          </w:tcPr>
          <w:p w14:paraId="1532D99A" w14:textId="77777777" w:rsidR="00BC2466" w:rsidRPr="003B3E50" w:rsidRDefault="00BC2466" w:rsidP="00CE4148">
            <w:pPr>
              <w:pStyle w:val="TableText"/>
              <w:rPr>
                <w:noProof w:val="0"/>
              </w:rPr>
            </w:pPr>
            <w:r w:rsidRPr="003B3E50">
              <w:rPr>
                <w:noProof w:val="0"/>
              </w:rPr>
              <w:t>RFEP</w:t>
            </w:r>
          </w:p>
        </w:tc>
        <w:tc>
          <w:tcPr>
            <w:tcW w:w="1152" w:type="dxa"/>
            <w:shd w:val="clear" w:color="auto" w:fill="FFFFFF"/>
            <w:vAlign w:val="bottom"/>
          </w:tcPr>
          <w:p w14:paraId="5AD2AD94" w14:textId="77777777" w:rsidR="00BC2466" w:rsidRPr="003B3E50" w:rsidRDefault="00BC2466" w:rsidP="005169B2">
            <w:pPr>
              <w:pStyle w:val="TableText"/>
              <w:ind w:right="144"/>
            </w:pPr>
            <w:r w:rsidRPr="003B3E50">
              <w:t>1,576</w:t>
            </w:r>
          </w:p>
        </w:tc>
        <w:tc>
          <w:tcPr>
            <w:tcW w:w="1008" w:type="dxa"/>
            <w:shd w:val="clear" w:color="auto" w:fill="FFFFFF"/>
            <w:vAlign w:val="bottom"/>
          </w:tcPr>
          <w:p w14:paraId="5F59EF4A" w14:textId="77777777" w:rsidR="00BC2466" w:rsidRPr="003B3E50" w:rsidRDefault="00BC2466" w:rsidP="005169B2">
            <w:pPr>
              <w:pStyle w:val="TableText"/>
              <w:ind w:right="144"/>
            </w:pPr>
            <w:r w:rsidRPr="003B3E50">
              <w:t>251</w:t>
            </w:r>
          </w:p>
        </w:tc>
        <w:tc>
          <w:tcPr>
            <w:tcW w:w="1008" w:type="dxa"/>
            <w:shd w:val="clear" w:color="auto" w:fill="FFFFFF"/>
            <w:vAlign w:val="bottom"/>
          </w:tcPr>
          <w:p w14:paraId="183DD2A3" w14:textId="77777777" w:rsidR="00BC2466" w:rsidRPr="003B3E50" w:rsidRDefault="00BC2466" w:rsidP="005169B2">
            <w:pPr>
              <w:pStyle w:val="TableText"/>
              <w:ind w:right="144"/>
            </w:pPr>
            <w:r w:rsidRPr="003B3E50">
              <w:t>9.7</w:t>
            </w:r>
          </w:p>
        </w:tc>
        <w:tc>
          <w:tcPr>
            <w:tcW w:w="1728" w:type="dxa"/>
            <w:shd w:val="clear" w:color="auto" w:fill="FFFFFF"/>
            <w:noWrap/>
            <w:vAlign w:val="bottom"/>
          </w:tcPr>
          <w:p w14:paraId="16C66825" w14:textId="77777777" w:rsidR="00BC2466" w:rsidRPr="003B3E50" w:rsidRDefault="00BC2466" w:rsidP="005169B2">
            <w:pPr>
              <w:pStyle w:val="TableText"/>
              <w:ind w:right="432"/>
            </w:pPr>
            <w:r w:rsidRPr="003B3E50">
              <w:t>21.9</w:t>
            </w:r>
          </w:p>
        </w:tc>
        <w:tc>
          <w:tcPr>
            <w:tcW w:w="1728" w:type="dxa"/>
            <w:shd w:val="clear" w:color="auto" w:fill="FFFFFF"/>
            <w:noWrap/>
            <w:vAlign w:val="bottom"/>
          </w:tcPr>
          <w:p w14:paraId="54961E5E" w14:textId="77777777" w:rsidR="00BC2466" w:rsidRPr="003B3E50" w:rsidRDefault="00BC2466" w:rsidP="005169B2">
            <w:pPr>
              <w:pStyle w:val="TableText"/>
              <w:ind w:right="432"/>
            </w:pPr>
            <w:r w:rsidRPr="003B3E50">
              <w:t>67.4</w:t>
            </w:r>
          </w:p>
        </w:tc>
        <w:tc>
          <w:tcPr>
            <w:tcW w:w="1728" w:type="dxa"/>
            <w:shd w:val="clear" w:color="auto" w:fill="FFFFFF"/>
            <w:vAlign w:val="bottom"/>
          </w:tcPr>
          <w:p w14:paraId="1E17EE91" w14:textId="77777777" w:rsidR="00BC2466" w:rsidRPr="003B3E50" w:rsidRDefault="00BC2466" w:rsidP="005169B2">
            <w:pPr>
              <w:pStyle w:val="TableText"/>
              <w:ind w:right="432"/>
            </w:pPr>
            <w:r w:rsidRPr="003B3E50">
              <w:t>10.7</w:t>
            </w:r>
          </w:p>
        </w:tc>
      </w:tr>
      <w:tr w:rsidR="00BC2466" w:rsidRPr="003B3E50" w14:paraId="75ABD409" w14:textId="77777777" w:rsidTr="005169B2">
        <w:trPr>
          <w:trHeight w:val="300"/>
        </w:trPr>
        <w:tc>
          <w:tcPr>
            <w:tcW w:w="5616" w:type="dxa"/>
            <w:tcBorders>
              <w:bottom w:val="nil"/>
            </w:tcBorders>
            <w:shd w:val="clear" w:color="auto" w:fill="FFFFFF"/>
            <w:noWrap/>
          </w:tcPr>
          <w:p w14:paraId="728205A7" w14:textId="77777777" w:rsidR="00BC2466" w:rsidRPr="003B3E50" w:rsidRDefault="00BC2466" w:rsidP="00CE4148">
            <w:pPr>
              <w:pStyle w:val="TableText"/>
              <w:rPr>
                <w:noProof w:val="0"/>
              </w:rPr>
            </w:pPr>
            <w:r w:rsidRPr="003B3E50">
              <w:rPr>
                <w:noProof w:val="0"/>
              </w:rPr>
              <w:t>Ever-ELs (EL or RFEP)</w:t>
            </w:r>
          </w:p>
        </w:tc>
        <w:tc>
          <w:tcPr>
            <w:tcW w:w="1152" w:type="dxa"/>
            <w:tcBorders>
              <w:bottom w:val="nil"/>
            </w:tcBorders>
            <w:shd w:val="clear" w:color="auto" w:fill="FFFFFF"/>
            <w:vAlign w:val="bottom"/>
          </w:tcPr>
          <w:p w14:paraId="011FD40E" w14:textId="77777777" w:rsidR="00BC2466" w:rsidRPr="003B3E50" w:rsidRDefault="00BC2466" w:rsidP="005169B2">
            <w:pPr>
              <w:pStyle w:val="TableText"/>
              <w:ind w:right="144"/>
            </w:pPr>
            <w:r w:rsidRPr="003B3E50">
              <w:t>4,068</w:t>
            </w:r>
          </w:p>
        </w:tc>
        <w:tc>
          <w:tcPr>
            <w:tcW w:w="1008" w:type="dxa"/>
            <w:tcBorders>
              <w:bottom w:val="nil"/>
            </w:tcBorders>
            <w:shd w:val="clear" w:color="auto" w:fill="FFFFFF"/>
            <w:vAlign w:val="bottom"/>
          </w:tcPr>
          <w:p w14:paraId="3D16BE48" w14:textId="77777777" w:rsidR="00BC2466" w:rsidRPr="003B3E50" w:rsidRDefault="00BC2466" w:rsidP="005169B2">
            <w:pPr>
              <w:pStyle w:val="TableText"/>
              <w:ind w:right="144"/>
            </w:pPr>
            <w:r w:rsidRPr="003B3E50">
              <w:t>247</w:t>
            </w:r>
          </w:p>
        </w:tc>
        <w:tc>
          <w:tcPr>
            <w:tcW w:w="1008" w:type="dxa"/>
            <w:tcBorders>
              <w:bottom w:val="nil"/>
            </w:tcBorders>
            <w:shd w:val="clear" w:color="auto" w:fill="FFFFFF"/>
            <w:vAlign w:val="bottom"/>
          </w:tcPr>
          <w:p w14:paraId="2C8E958B" w14:textId="77777777" w:rsidR="00BC2466" w:rsidRPr="003B3E50" w:rsidRDefault="00BC2466" w:rsidP="005169B2">
            <w:pPr>
              <w:pStyle w:val="TableText"/>
              <w:ind w:right="144"/>
            </w:pPr>
            <w:r w:rsidRPr="003B3E50">
              <w:t>9.7</w:t>
            </w:r>
          </w:p>
        </w:tc>
        <w:tc>
          <w:tcPr>
            <w:tcW w:w="1728" w:type="dxa"/>
            <w:tcBorders>
              <w:bottom w:val="nil"/>
            </w:tcBorders>
            <w:shd w:val="clear" w:color="auto" w:fill="FFFFFF"/>
            <w:noWrap/>
            <w:vAlign w:val="bottom"/>
          </w:tcPr>
          <w:p w14:paraId="750BBC13" w14:textId="77777777" w:rsidR="00BC2466" w:rsidRPr="003B3E50" w:rsidRDefault="00BC2466" w:rsidP="005169B2">
            <w:pPr>
              <w:pStyle w:val="TableText"/>
              <w:ind w:right="432"/>
            </w:pPr>
            <w:r w:rsidRPr="003B3E50">
              <w:t>41.9</w:t>
            </w:r>
          </w:p>
        </w:tc>
        <w:tc>
          <w:tcPr>
            <w:tcW w:w="1728" w:type="dxa"/>
            <w:tcBorders>
              <w:bottom w:val="nil"/>
            </w:tcBorders>
            <w:shd w:val="clear" w:color="auto" w:fill="FFFFFF"/>
            <w:noWrap/>
            <w:vAlign w:val="bottom"/>
          </w:tcPr>
          <w:p w14:paraId="5E3B2926" w14:textId="77777777" w:rsidR="00BC2466" w:rsidRPr="003B3E50" w:rsidRDefault="00BC2466" w:rsidP="005169B2">
            <w:pPr>
              <w:pStyle w:val="TableText"/>
              <w:ind w:right="432"/>
            </w:pPr>
            <w:r w:rsidRPr="003B3E50">
              <w:t>52.6</w:t>
            </w:r>
          </w:p>
        </w:tc>
        <w:tc>
          <w:tcPr>
            <w:tcW w:w="1728" w:type="dxa"/>
            <w:tcBorders>
              <w:bottom w:val="nil"/>
            </w:tcBorders>
            <w:shd w:val="clear" w:color="auto" w:fill="FFFFFF"/>
            <w:vAlign w:val="bottom"/>
          </w:tcPr>
          <w:p w14:paraId="1EA68793" w14:textId="77777777" w:rsidR="00BC2466" w:rsidRPr="003B3E50" w:rsidRDefault="00BC2466" w:rsidP="005169B2">
            <w:pPr>
              <w:pStyle w:val="TableText"/>
              <w:ind w:right="432"/>
            </w:pPr>
            <w:r w:rsidRPr="003B3E50">
              <w:t>5.5</w:t>
            </w:r>
          </w:p>
        </w:tc>
      </w:tr>
      <w:tr w:rsidR="00BC2466" w:rsidRPr="003B3E50" w14:paraId="6D2D259C" w14:textId="77777777" w:rsidTr="005169B2">
        <w:trPr>
          <w:trHeight w:val="300"/>
        </w:trPr>
        <w:tc>
          <w:tcPr>
            <w:tcW w:w="5616" w:type="dxa"/>
            <w:tcBorders>
              <w:bottom w:val="nil"/>
            </w:tcBorders>
            <w:shd w:val="clear" w:color="auto" w:fill="FFFFFF"/>
            <w:noWrap/>
          </w:tcPr>
          <w:p w14:paraId="5BF261F7" w14:textId="77777777" w:rsidR="00BC2466" w:rsidRPr="003B3E50" w:rsidRDefault="00BC2466" w:rsidP="00CE4148">
            <w:pPr>
              <w:pStyle w:val="TableText"/>
              <w:rPr>
                <w:noProof w:val="0"/>
              </w:rPr>
            </w:pPr>
            <w:r w:rsidRPr="003B3E50">
              <w:rPr>
                <w:noProof w:val="0"/>
              </w:rPr>
              <w:t>Never-EL (EO, TBD, or IFEP)</w:t>
            </w:r>
          </w:p>
        </w:tc>
        <w:tc>
          <w:tcPr>
            <w:tcW w:w="1152" w:type="dxa"/>
            <w:tcBorders>
              <w:bottom w:val="nil"/>
            </w:tcBorders>
            <w:shd w:val="clear" w:color="auto" w:fill="FFFFFF"/>
            <w:vAlign w:val="bottom"/>
          </w:tcPr>
          <w:p w14:paraId="7CA534F1" w14:textId="77777777" w:rsidR="00BC2466" w:rsidRPr="003B3E50" w:rsidRDefault="00BC2466" w:rsidP="005169B2">
            <w:pPr>
              <w:pStyle w:val="TableText"/>
              <w:ind w:right="144"/>
            </w:pPr>
            <w:r w:rsidRPr="003B3E50">
              <w:t>2,875</w:t>
            </w:r>
          </w:p>
        </w:tc>
        <w:tc>
          <w:tcPr>
            <w:tcW w:w="1008" w:type="dxa"/>
            <w:tcBorders>
              <w:bottom w:val="nil"/>
            </w:tcBorders>
            <w:shd w:val="clear" w:color="auto" w:fill="FFFFFF"/>
            <w:vAlign w:val="bottom"/>
          </w:tcPr>
          <w:p w14:paraId="68ECF730" w14:textId="77777777" w:rsidR="00BC2466" w:rsidRPr="003B3E50" w:rsidRDefault="00BC2466" w:rsidP="005169B2">
            <w:pPr>
              <w:pStyle w:val="TableText"/>
              <w:ind w:right="144"/>
            </w:pPr>
            <w:r w:rsidRPr="003B3E50">
              <w:t>246</w:t>
            </w:r>
          </w:p>
        </w:tc>
        <w:tc>
          <w:tcPr>
            <w:tcW w:w="1008" w:type="dxa"/>
            <w:tcBorders>
              <w:bottom w:val="nil"/>
            </w:tcBorders>
            <w:shd w:val="clear" w:color="auto" w:fill="FFFFFF"/>
            <w:vAlign w:val="bottom"/>
          </w:tcPr>
          <w:p w14:paraId="65D3CD2B" w14:textId="77777777" w:rsidR="00BC2466" w:rsidRPr="003B3E50" w:rsidRDefault="00BC2466" w:rsidP="005169B2">
            <w:pPr>
              <w:pStyle w:val="TableText"/>
              <w:ind w:right="144"/>
            </w:pPr>
            <w:r w:rsidRPr="003B3E50">
              <w:t>9.5</w:t>
            </w:r>
          </w:p>
        </w:tc>
        <w:tc>
          <w:tcPr>
            <w:tcW w:w="1728" w:type="dxa"/>
            <w:tcBorders>
              <w:bottom w:val="nil"/>
            </w:tcBorders>
            <w:shd w:val="clear" w:color="auto" w:fill="FFFFFF"/>
            <w:noWrap/>
            <w:vAlign w:val="bottom"/>
          </w:tcPr>
          <w:p w14:paraId="0972D792" w14:textId="77777777" w:rsidR="00BC2466" w:rsidRPr="003B3E50" w:rsidRDefault="00BC2466" w:rsidP="005169B2">
            <w:pPr>
              <w:pStyle w:val="TableText"/>
              <w:ind w:right="432"/>
            </w:pPr>
            <w:r w:rsidRPr="003B3E50">
              <w:t>47.0</w:t>
            </w:r>
          </w:p>
        </w:tc>
        <w:tc>
          <w:tcPr>
            <w:tcW w:w="1728" w:type="dxa"/>
            <w:tcBorders>
              <w:bottom w:val="nil"/>
            </w:tcBorders>
            <w:shd w:val="clear" w:color="auto" w:fill="FFFFFF"/>
            <w:noWrap/>
            <w:vAlign w:val="bottom"/>
          </w:tcPr>
          <w:p w14:paraId="15C4B390" w14:textId="77777777" w:rsidR="00BC2466" w:rsidRPr="003B3E50" w:rsidRDefault="00BC2466" w:rsidP="005169B2">
            <w:pPr>
              <w:pStyle w:val="TableText"/>
              <w:ind w:right="432"/>
            </w:pPr>
            <w:r w:rsidRPr="003B3E50">
              <w:t>48.3</w:t>
            </w:r>
          </w:p>
        </w:tc>
        <w:tc>
          <w:tcPr>
            <w:tcW w:w="1728" w:type="dxa"/>
            <w:tcBorders>
              <w:bottom w:val="nil"/>
            </w:tcBorders>
            <w:shd w:val="clear" w:color="auto" w:fill="FFFFFF"/>
            <w:vAlign w:val="bottom"/>
          </w:tcPr>
          <w:p w14:paraId="362965A4" w14:textId="77777777" w:rsidR="00BC2466" w:rsidRPr="003B3E50" w:rsidRDefault="00BC2466" w:rsidP="005169B2">
            <w:pPr>
              <w:pStyle w:val="TableText"/>
              <w:ind w:right="432"/>
            </w:pPr>
            <w:r w:rsidRPr="003B3E50">
              <w:t>4.7</w:t>
            </w:r>
          </w:p>
        </w:tc>
      </w:tr>
      <w:tr w:rsidR="00BC2466" w:rsidRPr="003B3E50" w14:paraId="04136999" w14:textId="77777777" w:rsidTr="005169B2">
        <w:trPr>
          <w:trHeight w:val="300"/>
        </w:trPr>
        <w:tc>
          <w:tcPr>
            <w:tcW w:w="5616" w:type="dxa"/>
            <w:tcBorders>
              <w:bottom w:val="nil"/>
            </w:tcBorders>
            <w:shd w:val="clear" w:color="auto" w:fill="FFFFFF"/>
            <w:noWrap/>
          </w:tcPr>
          <w:p w14:paraId="7808B420" w14:textId="77777777" w:rsidR="00BC2466" w:rsidRPr="003B3E50" w:rsidRDefault="00BC2466" w:rsidP="00CE4148">
            <w:pPr>
              <w:pStyle w:val="TableText"/>
              <w:rPr>
                <w:noProof w:val="0"/>
              </w:rPr>
            </w:pPr>
            <w:r w:rsidRPr="003B3E50">
              <w:rPr>
                <w:noProof w:val="0"/>
              </w:rPr>
              <w:t>LTEL</w:t>
            </w:r>
          </w:p>
        </w:tc>
        <w:tc>
          <w:tcPr>
            <w:tcW w:w="1152" w:type="dxa"/>
            <w:tcBorders>
              <w:bottom w:val="nil"/>
            </w:tcBorders>
            <w:shd w:val="clear" w:color="auto" w:fill="FFFFFF"/>
            <w:vAlign w:val="bottom"/>
          </w:tcPr>
          <w:p w14:paraId="00F3238B" w14:textId="77777777" w:rsidR="00BC2466" w:rsidRPr="003B3E50" w:rsidRDefault="00BC2466" w:rsidP="005169B2">
            <w:pPr>
              <w:pStyle w:val="TableText"/>
              <w:ind w:right="144"/>
            </w:pPr>
            <w:r w:rsidRPr="003B3E50">
              <w:t>0</w:t>
            </w:r>
          </w:p>
        </w:tc>
        <w:tc>
          <w:tcPr>
            <w:tcW w:w="1008" w:type="dxa"/>
            <w:tcBorders>
              <w:bottom w:val="nil"/>
            </w:tcBorders>
            <w:shd w:val="clear" w:color="auto" w:fill="FFFFFF"/>
            <w:vAlign w:val="bottom"/>
          </w:tcPr>
          <w:p w14:paraId="0AA73EFA" w14:textId="77777777" w:rsidR="00BC2466" w:rsidRPr="003B3E50" w:rsidRDefault="00BC2466" w:rsidP="005169B2">
            <w:pPr>
              <w:pStyle w:val="TableText"/>
              <w:ind w:right="144"/>
            </w:pPr>
            <w:r w:rsidRPr="003B3E50">
              <w:t>N/A</w:t>
            </w:r>
          </w:p>
        </w:tc>
        <w:tc>
          <w:tcPr>
            <w:tcW w:w="1008" w:type="dxa"/>
            <w:tcBorders>
              <w:bottom w:val="nil"/>
            </w:tcBorders>
            <w:shd w:val="clear" w:color="auto" w:fill="FFFFFF"/>
            <w:vAlign w:val="bottom"/>
          </w:tcPr>
          <w:p w14:paraId="4D27A821" w14:textId="77777777" w:rsidR="00BC2466" w:rsidRPr="003B3E50" w:rsidRDefault="00BC2466" w:rsidP="005169B2">
            <w:pPr>
              <w:pStyle w:val="TableText"/>
              <w:ind w:right="144"/>
            </w:pPr>
            <w:r w:rsidRPr="003B3E50">
              <w:t>N/A</w:t>
            </w:r>
          </w:p>
        </w:tc>
        <w:tc>
          <w:tcPr>
            <w:tcW w:w="1728" w:type="dxa"/>
            <w:tcBorders>
              <w:bottom w:val="nil"/>
            </w:tcBorders>
            <w:shd w:val="clear" w:color="auto" w:fill="FFFFFF"/>
            <w:noWrap/>
            <w:vAlign w:val="bottom"/>
          </w:tcPr>
          <w:p w14:paraId="0569DEE2" w14:textId="77777777" w:rsidR="00BC2466" w:rsidRPr="003B3E50" w:rsidRDefault="00BC2466" w:rsidP="005169B2">
            <w:pPr>
              <w:pStyle w:val="TableText"/>
              <w:ind w:right="432"/>
            </w:pPr>
            <w:r w:rsidRPr="003B3E50">
              <w:t>N/A</w:t>
            </w:r>
          </w:p>
        </w:tc>
        <w:tc>
          <w:tcPr>
            <w:tcW w:w="1728" w:type="dxa"/>
            <w:tcBorders>
              <w:bottom w:val="nil"/>
            </w:tcBorders>
            <w:shd w:val="clear" w:color="auto" w:fill="FFFFFF"/>
            <w:noWrap/>
            <w:vAlign w:val="bottom"/>
          </w:tcPr>
          <w:p w14:paraId="49983AA6" w14:textId="77777777" w:rsidR="00BC2466" w:rsidRPr="003B3E50" w:rsidRDefault="00BC2466" w:rsidP="005169B2">
            <w:pPr>
              <w:pStyle w:val="TableText"/>
              <w:ind w:right="432"/>
            </w:pPr>
            <w:r w:rsidRPr="003B3E50">
              <w:t>N/A</w:t>
            </w:r>
          </w:p>
        </w:tc>
        <w:tc>
          <w:tcPr>
            <w:tcW w:w="1728" w:type="dxa"/>
            <w:tcBorders>
              <w:bottom w:val="nil"/>
            </w:tcBorders>
            <w:shd w:val="clear" w:color="auto" w:fill="FFFFFF"/>
            <w:vAlign w:val="bottom"/>
          </w:tcPr>
          <w:p w14:paraId="700ED522" w14:textId="77777777" w:rsidR="00BC2466" w:rsidRPr="003B3E50" w:rsidRDefault="00BC2466" w:rsidP="005169B2">
            <w:pPr>
              <w:pStyle w:val="TableText"/>
              <w:ind w:right="432"/>
            </w:pPr>
            <w:r w:rsidRPr="003B3E50">
              <w:t>N/A</w:t>
            </w:r>
          </w:p>
        </w:tc>
      </w:tr>
      <w:tr w:rsidR="00BC2466" w:rsidRPr="003B3E50" w14:paraId="42D8B373" w14:textId="77777777" w:rsidTr="005169B2">
        <w:trPr>
          <w:trHeight w:val="300"/>
        </w:trPr>
        <w:tc>
          <w:tcPr>
            <w:tcW w:w="5616" w:type="dxa"/>
            <w:tcBorders>
              <w:bottom w:val="nil"/>
            </w:tcBorders>
            <w:shd w:val="clear" w:color="auto" w:fill="FFFFFF"/>
            <w:noWrap/>
          </w:tcPr>
          <w:p w14:paraId="77C6C9F3" w14:textId="77777777" w:rsidR="00BC2466" w:rsidRPr="003B3E50" w:rsidRDefault="00BC2466" w:rsidP="00CE4148">
            <w:pPr>
              <w:pStyle w:val="TableText"/>
              <w:rPr>
                <w:noProof w:val="0"/>
              </w:rPr>
            </w:pPr>
            <w:r w:rsidRPr="003B3E50">
              <w:rPr>
                <w:noProof w:val="0"/>
              </w:rPr>
              <w:t>AR-LTEL</w:t>
            </w:r>
          </w:p>
        </w:tc>
        <w:tc>
          <w:tcPr>
            <w:tcW w:w="1152" w:type="dxa"/>
            <w:tcBorders>
              <w:bottom w:val="nil"/>
            </w:tcBorders>
            <w:shd w:val="clear" w:color="auto" w:fill="FFFFFF"/>
            <w:vAlign w:val="bottom"/>
          </w:tcPr>
          <w:p w14:paraId="203E7866" w14:textId="77777777" w:rsidR="00BC2466" w:rsidRPr="003B3E50" w:rsidRDefault="00BC2466" w:rsidP="005169B2">
            <w:pPr>
              <w:pStyle w:val="TableText"/>
              <w:ind w:right="144"/>
            </w:pPr>
            <w:r w:rsidRPr="003B3E50">
              <w:t>1,302</w:t>
            </w:r>
          </w:p>
        </w:tc>
        <w:tc>
          <w:tcPr>
            <w:tcW w:w="1008" w:type="dxa"/>
            <w:tcBorders>
              <w:bottom w:val="nil"/>
            </w:tcBorders>
            <w:shd w:val="clear" w:color="auto" w:fill="FFFFFF"/>
            <w:vAlign w:val="bottom"/>
          </w:tcPr>
          <w:p w14:paraId="179DA41E" w14:textId="77777777" w:rsidR="00BC2466" w:rsidRPr="003B3E50" w:rsidRDefault="00BC2466" w:rsidP="005169B2">
            <w:pPr>
              <w:pStyle w:val="TableText"/>
              <w:ind w:right="144"/>
            </w:pPr>
            <w:r w:rsidRPr="003B3E50">
              <w:t>242</w:t>
            </w:r>
          </w:p>
        </w:tc>
        <w:tc>
          <w:tcPr>
            <w:tcW w:w="1008" w:type="dxa"/>
            <w:tcBorders>
              <w:bottom w:val="nil"/>
            </w:tcBorders>
            <w:shd w:val="clear" w:color="auto" w:fill="FFFFFF"/>
            <w:vAlign w:val="bottom"/>
          </w:tcPr>
          <w:p w14:paraId="15ADDC2E" w14:textId="77777777" w:rsidR="00BC2466" w:rsidRPr="003B3E50" w:rsidRDefault="00BC2466" w:rsidP="005169B2">
            <w:pPr>
              <w:pStyle w:val="TableText"/>
              <w:ind w:right="144"/>
            </w:pPr>
            <w:r w:rsidRPr="003B3E50">
              <w:t>7.6</w:t>
            </w:r>
          </w:p>
        </w:tc>
        <w:tc>
          <w:tcPr>
            <w:tcW w:w="1728" w:type="dxa"/>
            <w:tcBorders>
              <w:bottom w:val="nil"/>
            </w:tcBorders>
            <w:shd w:val="clear" w:color="auto" w:fill="FFFFFF"/>
            <w:noWrap/>
            <w:vAlign w:val="bottom"/>
          </w:tcPr>
          <w:p w14:paraId="49E49CEA" w14:textId="77777777" w:rsidR="00BC2466" w:rsidRPr="003B3E50" w:rsidRDefault="00BC2466" w:rsidP="005169B2">
            <w:pPr>
              <w:pStyle w:val="TableText"/>
              <w:ind w:right="432"/>
            </w:pPr>
            <w:r w:rsidRPr="003B3E50">
              <w:t>63.3</w:t>
            </w:r>
          </w:p>
        </w:tc>
        <w:tc>
          <w:tcPr>
            <w:tcW w:w="1728" w:type="dxa"/>
            <w:tcBorders>
              <w:bottom w:val="nil"/>
            </w:tcBorders>
            <w:shd w:val="clear" w:color="auto" w:fill="FFFFFF"/>
            <w:noWrap/>
            <w:vAlign w:val="bottom"/>
          </w:tcPr>
          <w:p w14:paraId="62648C6E" w14:textId="77777777" w:rsidR="00BC2466" w:rsidRPr="003B3E50" w:rsidRDefault="00BC2466" w:rsidP="005169B2">
            <w:pPr>
              <w:pStyle w:val="TableText"/>
              <w:ind w:right="432"/>
            </w:pPr>
            <w:r w:rsidRPr="003B3E50">
              <w:t>35.4</w:t>
            </w:r>
          </w:p>
        </w:tc>
        <w:tc>
          <w:tcPr>
            <w:tcW w:w="1728" w:type="dxa"/>
            <w:tcBorders>
              <w:bottom w:val="nil"/>
            </w:tcBorders>
            <w:shd w:val="clear" w:color="auto" w:fill="FFFFFF"/>
            <w:vAlign w:val="bottom"/>
          </w:tcPr>
          <w:p w14:paraId="466C467B" w14:textId="77777777" w:rsidR="00BC2466" w:rsidRPr="003B3E50" w:rsidRDefault="00BC2466" w:rsidP="005169B2">
            <w:pPr>
              <w:pStyle w:val="TableText"/>
              <w:ind w:right="432"/>
            </w:pPr>
            <w:r w:rsidRPr="003B3E50">
              <w:t>1.3</w:t>
            </w:r>
          </w:p>
        </w:tc>
      </w:tr>
      <w:tr w:rsidR="00BC2466" w:rsidRPr="003B3E50" w14:paraId="7D397C22" w14:textId="77777777" w:rsidTr="005169B2">
        <w:trPr>
          <w:trHeight w:val="300"/>
        </w:trPr>
        <w:tc>
          <w:tcPr>
            <w:tcW w:w="5616" w:type="dxa"/>
            <w:tcBorders>
              <w:top w:val="nil"/>
              <w:bottom w:val="single" w:sz="4" w:space="0" w:color="auto"/>
            </w:tcBorders>
            <w:shd w:val="clear" w:color="auto" w:fill="FFFFFF"/>
            <w:noWrap/>
          </w:tcPr>
          <w:p w14:paraId="0E6929A8" w14:textId="77777777" w:rsidR="00BC2466" w:rsidRPr="003B3E50" w:rsidRDefault="00BC2466" w:rsidP="00CE4148">
            <w:pPr>
              <w:pStyle w:val="TableText"/>
              <w:rPr>
                <w:noProof w:val="0"/>
              </w:rPr>
            </w:pPr>
            <w:r w:rsidRPr="003B3E50">
              <w:rPr>
                <w:noProof w:val="0"/>
              </w:rPr>
              <w:t>To be determined</w:t>
            </w:r>
          </w:p>
        </w:tc>
        <w:tc>
          <w:tcPr>
            <w:tcW w:w="1152" w:type="dxa"/>
            <w:tcBorders>
              <w:top w:val="nil"/>
              <w:bottom w:val="single" w:sz="4" w:space="0" w:color="auto"/>
            </w:tcBorders>
            <w:shd w:val="clear" w:color="auto" w:fill="FFFFFF"/>
            <w:vAlign w:val="bottom"/>
          </w:tcPr>
          <w:p w14:paraId="736FD491" w14:textId="77777777" w:rsidR="00BC2466" w:rsidRPr="003B3E50" w:rsidRDefault="00BC2466" w:rsidP="005169B2">
            <w:pPr>
              <w:pStyle w:val="TableText"/>
              <w:ind w:right="144"/>
            </w:pPr>
            <w:r w:rsidRPr="003B3E50">
              <w:t>0</w:t>
            </w:r>
          </w:p>
        </w:tc>
        <w:tc>
          <w:tcPr>
            <w:tcW w:w="1008" w:type="dxa"/>
            <w:tcBorders>
              <w:top w:val="nil"/>
              <w:bottom w:val="single" w:sz="4" w:space="0" w:color="auto"/>
            </w:tcBorders>
            <w:shd w:val="clear" w:color="auto" w:fill="FFFFFF"/>
            <w:vAlign w:val="bottom"/>
          </w:tcPr>
          <w:p w14:paraId="243AA3E8" w14:textId="77777777" w:rsidR="00BC2466" w:rsidRPr="003B3E50" w:rsidRDefault="00BC2466" w:rsidP="005169B2">
            <w:pPr>
              <w:pStyle w:val="TableText"/>
              <w:ind w:right="144"/>
            </w:pPr>
            <w:r w:rsidRPr="003B3E50">
              <w:t>N/A</w:t>
            </w:r>
          </w:p>
        </w:tc>
        <w:tc>
          <w:tcPr>
            <w:tcW w:w="1008" w:type="dxa"/>
            <w:tcBorders>
              <w:top w:val="nil"/>
              <w:bottom w:val="single" w:sz="4" w:space="0" w:color="auto"/>
            </w:tcBorders>
            <w:shd w:val="clear" w:color="auto" w:fill="FFFFFF"/>
            <w:vAlign w:val="bottom"/>
          </w:tcPr>
          <w:p w14:paraId="78AEBE0A" w14:textId="77777777" w:rsidR="00BC2466" w:rsidRPr="003B3E50" w:rsidRDefault="00BC2466" w:rsidP="005169B2">
            <w:pPr>
              <w:pStyle w:val="TableText"/>
              <w:ind w:right="144"/>
            </w:pPr>
            <w:r w:rsidRPr="003B3E50">
              <w:t>N/A</w:t>
            </w:r>
          </w:p>
        </w:tc>
        <w:tc>
          <w:tcPr>
            <w:tcW w:w="1728" w:type="dxa"/>
            <w:tcBorders>
              <w:top w:val="nil"/>
              <w:bottom w:val="single" w:sz="4" w:space="0" w:color="auto"/>
            </w:tcBorders>
            <w:shd w:val="clear" w:color="auto" w:fill="FFFFFF"/>
            <w:noWrap/>
            <w:vAlign w:val="bottom"/>
          </w:tcPr>
          <w:p w14:paraId="62BD7FC4"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noWrap/>
            <w:vAlign w:val="bottom"/>
          </w:tcPr>
          <w:p w14:paraId="1ADB5F0B"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vAlign w:val="bottom"/>
          </w:tcPr>
          <w:p w14:paraId="6CD9DE7E" w14:textId="77777777" w:rsidR="00BC2466" w:rsidRPr="003B3E50" w:rsidRDefault="00BC2466" w:rsidP="005169B2">
            <w:pPr>
              <w:pStyle w:val="TableText"/>
              <w:ind w:right="432"/>
            </w:pPr>
            <w:r w:rsidRPr="003B3E50">
              <w:t>N/A</w:t>
            </w:r>
          </w:p>
        </w:tc>
      </w:tr>
      <w:tr w:rsidR="00BC2466" w:rsidRPr="003B3E50" w14:paraId="05F921E1" w14:textId="77777777" w:rsidTr="005169B2">
        <w:trPr>
          <w:trHeight w:val="300"/>
        </w:trPr>
        <w:tc>
          <w:tcPr>
            <w:tcW w:w="5616" w:type="dxa"/>
            <w:tcBorders>
              <w:top w:val="single" w:sz="4" w:space="0" w:color="auto"/>
              <w:bottom w:val="nil"/>
            </w:tcBorders>
            <w:shd w:val="clear" w:color="auto" w:fill="FFFFFF"/>
            <w:noWrap/>
          </w:tcPr>
          <w:p w14:paraId="215C2801" w14:textId="77777777" w:rsidR="00BC2466" w:rsidRPr="003B3E50" w:rsidRDefault="00BC2466" w:rsidP="00CE4148">
            <w:pPr>
              <w:pStyle w:val="TableText"/>
              <w:rPr>
                <w:noProof w:val="0"/>
              </w:rPr>
            </w:pPr>
            <w:r w:rsidRPr="003B3E50">
              <w:rPr>
                <w:noProof w:val="0"/>
              </w:rPr>
              <w:t>Disability</w:t>
            </w:r>
          </w:p>
        </w:tc>
        <w:tc>
          <w:tcPr>
            <w:tcW w:w="1152" w:type="dxa"/>
            <w:tcBorders>
              <w:top w:val="single" w:sz="4" w:space="0" w:color="auto"/>
              <w:bottom w:val="nil"/>
            </w:tcBorders>
            <w:shd w:val="clear" w:color="auto" w:fill="FFFFFF"/>
            <w:vAlign w:val="bottom"/>
          </w:tcPr>
          <w:p w14:paraId="67776762" w14:textId="77777777" w:rsidR="00BC2466" w:rsidRPr="003B3E50" w:rsidRDefault="00BC2466" w:rsidP="005169B2">
            <w:pPr>
              <w:pStyle w:val="TableText"/>
              <w:ind w:right="144"/>
            </w:pPr>
            <w:r w:rsidRPr="003B3E50">
              <w:t>592</w:t>
            </w:r>
          </w:p>
        </w:tc>
        <w:tc>
          <w:tcPr>
            <w:tcW w:w="1008" w:type="dxa"/>
            <w:tcBorders>
              <w:top w:val="single" w:sz="4" w:space="0" w:color="auto"/>
              <w:bottom w:val="nil"/>
            </w:tcBorders>
            <w:shd w:val="clear" w:color="auto" w:fill="FFFFFF"/>
            <w:vAlign w:val="bottom"/>
          </w:tcPr>
          <w:p w14:paraId="6AC5FD34" w14:textId="77777777" w:rsidR="00BC2466" w:rsidRPr="003B3E50" w:rsidRDefault="00BC2466" w:rsidP="005169B2">
            <w:pPr>
              <w:pStyle w:val="TableText"/>
              <w:ind w:right="144"/>
            </w:pPr>
            <w:r w:rsidRPr="003B3E50">
              <w:t>240</w:t>
            </w:r>
          </w:p>
        </w:tc>
        <w:tc>
          <w:tcPr>
            <w:tcW w:w="1008" w:type="dxa"/>
            <w:tcBorders>
              <w:top w:val="single" w:sz="4" w:space="0" w:color="auto"/>
              <w:bottom w:val="nil"/>
            </w:tcBorders>
            <w:shd w:val="clear" w:color="auto" w:fill="FFFFFF"/>
            <w:vAlign w:val="bottom"/>
          </w:tcPr>
          <w:p w14:paraId="488FB597" w14:textId="77777777" w:rsidR="00BC2466" w:rsidRPr="003B3E50" w:rsidRDefault="00BC2466" w:rsidP="005169B2">
            <w:pPr>
              <w:pStyle w:val="TableText"/>
              <w:ind w:right="144"/>
            </w:pPr>
            <w:r w:rsidRPr="003B3E50">
              <w:t>7.6</w:t>
            </w:r>
          </w:p>
        </w:tc>
        <w:tc>
          <w:tcPr>
            <w:tcW w:w="1728" w:type="dxa"/>
            <w:tcBorders>
              <w:top w:val="single" w:sz="4" w:space="0" w:color="auto"/>
              <w:bottom w:val="nil"/>
            </w:tcBorders>
            <w:shd w:val="clear" w:color="auto" w:fill="FFFFFF"/>
            <w:noWrap/>
            <w:vAlign w:val="bottom"/>
          </w:tcPr>
          <w:p w14:paraId="4C364BE1" w14:textId="77777777" w:rsidR="00BC2466" w:rsidRPr="003B3E50" w:rsidRDefault="00BC2466" w:rsidP="005169B2">
            <w:pPr>
              <w:pStyle w:val="TableText"/>
              <w:ind w:right="432"/>
            </w:pPr>
            <w:r w:rsidRPr="003B3E50">
              <w:t>74.8</w:t>
            </w:r>
          </w:p>
        </w:tc>
        <w:tc>
          <w:tcPr>
            <w:tcW w:w="1728" w:type="dxa"/>
            <w:tcBorders>
              <w:top w:val="single" w:sz="4" w:space="0" w:color="auto"/>
              <w:bottom w:val="nil"/>
            </w:tcBorders>
            <w:shd w:val="clear" w:color="auto" w:fill="FFFFFF"/>
            <w:noWrap/>
            <w:vAlign w:val="bottom"/>
          </w:tcPr>
          <w:p w14:paraId="5A09D166" w14:textId="77777777" w:rsidR="00BC2466" w:rsidRPr="003B3E50" w:rsidRDefault="00BC2466" w:rsidP="005169B2">
            <w:pPr>
              <w:pStyle w:val="TableText"/>
              <w:ind w:right="432"/>
            </w:pPr>
            <w:r w:rsidRPr="003B3E50">
              <w:t>24.0</w:t>
            </w:r>
          </w:p>
        </w:tc>
        <w:tc>
          <w:tcPr>
            <w:tcW w:w="1728" w:type="dxa"/>
            <w:tcBorders>
              <w:top w:val="single" w:sz="4" w:space="0" w:color="auto"/>
              <w:bottom w:val="nil"/>
            </w:tcBorders>
            <w:shd w:val="clear" w:color="auto" w:fill="FFFFFF"/>
            <w:vAlign w:val="bottom"/>
          </w:tcPr>
          <w:p w14:paraId="45B32E04" w14:textId="77777777" w:rsidR="00BC2466" w:rsidRPr="003B3E50" w:rsidRDefault="00BC2466" w:rsidP="005169B2">
            <w:pPr>
              <w:pStyle w:val="TableText"/>
              <w:ind w:right="432"/>
            </w:pPr>
            <w:r w:rsidRPr="003B3E50">
              <w:t>1.2</w:t>
            </w:r>
          </w:p>
        </w:tc>
      </w:tr>
      <w:tr w:rsidR="00BC2466" w:rsidRPr="003B3E50" w14:paraId="6EC0E659" w14:textId="77777777" w:rsidTr="005169B2">
        <w:trPr>
          <w:trHeight w:val="300"/>
        </w:trPr>
        <w:tc>
          <w:tcPr>
            <w:tcW w:w="5616" w:type="dxa"/>
            <w:tcBorders>
              <w:top w:val="nil"/>
              <w:bottom w:val="nil"/>
            </w:tcBorders>
            <w:shd w:val="clear" w:color="auto" w:fill="FFFFFF"/>
            <w:noWrap/>
          </w:tcPr>
          <w:p w14:paraId="419560B9" w14:textId="77777777" w:rsidR="00BC2466" w:rsidRPr="003B3E50" w:rsidRDefault="00BC2466" w:rsidP="00CE4148">
            <w:pPr>
              <w:pStyle w:val="TableText"/>
              <w:rPr>
                <w:noProof w:val="0"/>
              </w:rPr>
            </w:pPr>
            <w:r w:rsidRPr="003B3E50">
              <w:rPr>
                <w:noProof w:val="0"/>
              </w:rPr>
              <w:t>No disability</w:t>
            </w:r>
          </w:p>
        </w:tc>
        <w:tc>
          <w:tcPr>
            <w:tcW w:w="1152" w:type="dxa"/>
            <w:tcBorders>
              <w:top w:val="nil"/>
              <w:bottom w:val="nil"/>
            </w:tcBorders>
            <w:shd w:val="clear" w:color="auto" w:fill="FFFFFF"/>
            <w:vAlign w:val="bottom"/>
          </w:tcPr>
          <w:p w14:paraId="1AAC6496" w14:textId="77777777" w:rsidR="00BC2466" w:rsidRPr="003B3E50" w:rsidRDefault="00BC2466" w:rsidP="005169B2">
            <w:pPr>
              <w:pStyle w:val="TableText"/>
              <w:ind w:right="144"/>
            </w:pPr>
            <w:r w:rsidRPr="003B3E50">
              <w:t>6,351</w:t>
            </w:r>
          </w:p>
        </w:tc>
        <w:tc>
          <w:tcPr>
            <w:tcW w:w="1008" w:type="dxa"/>
            <w:tcBorders>
              <w:top w:val="nil"/>
              <w:bottom w:val="nil"/>
            </w:tcBorders>
            <w:shd w:val="clear" w:color="auto" w:fill="FFFFFF"/>
            <w:vAlign w:val="bottom"/>
          </w:tcPr>
          <w:p w14:paraId="629B9DFD" w14:textId="77777777" w:rsidR="00BC2466" w:rsidRPr="003B3E50" w:rsidRDefault="00BC2466" w:rsidP="005169B2">
            <w:pPr>
              <w:pStyle w:val="TableText"/>
              <w:ind w:right="144"/>
            </w:pPr>
            <w:r w:rsidRPr="003B3E50">
              <w:t>247</w:t>
            </w:r>
          </w:p>
        </w:tc>
        <w:tc>
          <w:tcPr>
            <w:tcW w:w="1008" w:type="dxa"/>
            <w:tcBorders>
              <w:top w:val="nil"/>
              <w:bottom w:val="nil"/>
            </w:tcBorders>
            <w:shd w:val="clear" w:color="auto" w:fill="FFFFFF"/>
            <w:vAlign w:val="bottom"/>
          </w:tcPr>
          <w:p w14:paraId="0708E867" w14:textId="77777777" w:rsidR="00BC2466" w:rsidRPr="003B3E50" w:rsidRDefault="00BC2466" w:rsidP="005169B2">
            <w:pPr>
              <w:pStyle w:val="TableText"/>
              <w:ind w:right="144"/>
            </w:pPr>
            <w:r w:rsidRPr="003B3E50">
              <w:t>9.6</w:t>
            </w:r>
          </w:p>
        </w:tc>
        <w:tc>
          <w:tcPr>
            <w:tcW w:w="1728" w:type="dxa"/>
            <w:tcBorders>
              <w:top w:val="nil"/>
              <w:bottom w:val="nil"/>
            </w:tcBorders>
            <w:shd w:val="clear" w:color="auto" w:fill="FFFFFF"/>
            <w:noWrap/>
            <w:vAlign w:val="bottom"/>
          </w:tcPr>
          <w:p w14:paraId="7BC863B3" w14:textId="77777777" w:rsidR="00BC2466" w:rsidRPr="003B3E50" w:rsidRDefault="00BC2466" w:rsidP="005169B2">
            <w:pPr>
              <w:pStyle w:val="TableText"/>
              <w:ind w:right="432"/>
            </w:pPr>
            <w:r w:rsidRPr="003B3E50">
              <w:t>41.2</w:t>
            </w:r>
          </w:p>
        </w:tc>
        <w:tc>
          <w:tcPr>
            <w:tcW w:w="1728" w:type="dxa"/>
            <w:tcBorders>
              <w:top w:val="nil"/>
              <w:bottom w:val="nil"/>
            </w:tcBorders>
            <w:shd w:val="clear" w:color="auto" w:fill="FFFFFF"/>
            <w:noWrap/>
            <w:vAlign w:val="bottom"/>
          </w:tcPr>
          <w:p w14:paraId="51A5B147" w14:textId="77777777" w:rsidR="00BC2466" w:rsidRPr="003B3E50" w:rsidRDefault="00BC2466" w:rsidP="005169B2">
            <w:pPr>
              <w:pStyle w:val="TableText"/>
              <w:ind w:right="432"/>
            </w:pPr>
            <w:r w:rsidRPr="003B3E50">
              <w:t>53.3</w:t>
            </w:r>
          </w:p>
        </w:tc>
        <w:tc>
          <w:tcPr>
            <w:tcW w:w="1728" w:type="dxa"/>
            <w:tcBorders>
              <w:top w:val="nil"/>
              <w:bottom w:val="nil"/>
            </w:tcBorders>
            <w:shd w:val="clear" w:color="auto" w:fill="FFFFFF"/>
            <w:vAlign w:val="bottom"/>
          </w:tcPr>
          <w:p w14:paraId="5C8ED652" w14:textId="77777777" w:rsidR="00BC2466" w:rsidRPr="003B3E50" w:rsidRDefault="00BC2466" w:rsidP="005169B2">
            <w:pPr>
              <w:pStyle w:val="TableText"/>
              <w:ind w:right="432"/>
            </w:pPr>
            <w:r w:rsidRPr="003B3E50">
              <w:t>5.5</w:t>
            </w:r>
          </w:p>
        </w:tc>
      </w:tr>
      <w:tr w:rsidR="00BC2466" w:rsidRPr="003B3E50" w14:paraId="06091302" w14:textId="77777777" w:rsidTr="005169B2">
        <w:trPr>
          <w:trHeight w:val="300"/>
        </w:trPr>
        <w:tc>
          <w:tcPr>
            <w:tcW w:w="5616" w:type="dxa"/>
            <w:tcBorders>
              <w:top w:val="single" w:sz="4" w:space="0" w:color="auto"/>
              <w:bottom w:val="nil"/>
            </w:tcBorders>
            <w:shd w:val="clear" w:color="auto" w:fill="FFFFFF"/>
            <w:noWrap/>
            <w:hideMark/>
          </w:tcPr>
          <w:p w14:paraId="7951C702" w14:textId="77777777" w:rsidR="00BC2466" w:rsidRPr="003B3E50" w:rsidRDefault="00BC2466" w:rsidP="00CE4148">
            <w:pPr>
              <w:pStyle w:val="TableText"/>
              <w:keepNext/>
              <w:rPr>
                <w:noProof w:val="0"/>
              </w:rPr>
            </w:pPr>
            <w:r w:rsidRPr="003B3E50">
              <w:rPr>
                <w:noProof w:val="0"/>
              </w:rPr>
              <w:t>Socioeconomically disadvantaged</w:t>
            </w:r>
          </w:p>
        </w:tc>
        <w:tc>
          <w:tcPr>
            <w:tcW w:w="1152" w:type="dxa"/>
            <w:tcBorders>
              <w:top w:val="single" w:sz="4" w:space="0" w:color="auto"/>
              <w:bottom w:val="nil"/>
            </w:tcBorders>
            <w:shd w:val="clear" w:color="auto" w:fill="FFFFFF"/>
            <w:vAlign w:val="bottom"/>
          </w:tcPr>
          <w:p w14:paraId="514CA078" w14:textId="77777777" w:rsidR="00BC2466" w:rsidRPr="003B3E50" w:rsidRDefault="00BC2466" w:rsidP="005169B2">
            <w:pPr>
              <w:pStyle w:val="TableText"/>
              <w:ind w:right="144"/>
            </w:pPr>
            <w:r w:rsidRPr="003B3E50">
              <w:t>5,400</w:t>
            </w:r>
          </w:p>
        </w:tc>
        <w:tc>
          <w:tcPr>
            <w:tcW w:w="1008" w:type="dxa"/>
            <w:tcBorders>
              <w:top w:val="single" w:sz="4" w:space="0" w:color="auto"/>
              <w:bottom w:val="nil"/>
            </w:tcBorders>
            <w:shd w:val="clear" w:color="auto" w:fill="FFFFFF"/>
            <w:vAlign w:val="bottom"/>
          </w:tcPr>
          <w:p w14:paraId="03B50878" w14:textId="77777777" w:rsidR="00BC2466" w:rsidRPr="003B3E50" w:rsidRDefault="00BC2466" w:rsidP="005169B2">
            <w:pPr>
              <w:pStyle w:val="TableText"/>
              <w:ind w:right="144"/>
            </w:pPr>
            <w:r w:rsidRPr="003B3E50">
              <w:t>246</w:t>
            </w:r>
          </w:p>
        </w:tc>
        <w:tc>
          <w:tcPr>
            <w:tcW w:w="1008" w:type="dxa"/>
            <w:tcBorders>
              <w:top w:val="single" w:sz="4" w:space="0" w:color="auto"/>
              <w:bottom w:val="nil"/>
            </w:tcBorders>
            <w:shd w:val="clear" w:color="auto" w:fill="FFFFFF"/>
            <w:vAlign w:val="bottom"/>
          </w:tcPr>
          <w:p w14:paraId="53129425" w14:textId="77777777" w:rsidR="00BC2466" w:rsidRPr="003B3E50" w:rsidRDefault="00BC2466" w:rsidP="005169B2">
            <w:pPr>
              <w:pStyle w:val="TableText"/>
              <w:ind w:right="144"/>
            </w:pPr>
            <w:r w:rsidRPr="003B3E50">
              <w:t>9.5</w:t>
            </w:r>
          </w:p>
        </w:tc>
        <w:tc>
          <w:tcPr>
            <w:tcW w:w="1728" w:type="dxa"/>
            <w:tcBorders>
              <w:top w:val="single" w:sz="4" w:space="0" w:color="auto"/>
              <w:bottom w:val="nil"/>
            </w:tcBorders>
            <w:shd w:val="clear" w:color="auto" w:fill="FFFFFF"/>
            <w:noWrap/>
            <w:vAlign w:val="bottom"/>
          </w:tcPr>
          <w:p w14:paraId="0ACA4442" w14:textId="77777777" w:rsidR="00BC2466" w:rsidRPr="003B3E50" w:rsidRDefault="00BC2466" w:rsidP="005169B2">
            <w:pPr>
              <w:pStyle w:val="TableText"/>
              <w:ind w:right="432"/>
            </w:pPr>
            <w:r w:rsidRPr="003B3E50">
              <w:t>45.4</w:t>
            </w:r>
          </w:p>
        </w:tc>
        <w:tc>
          <w:tcPr>
            <w:tcW w:w="1728" w:type="dxa"/>
            <w:tcBorders>
              <w:top w:val="single" w:sz="4" w:space="0" w:color="auto"/>
              <w:bottom w:val="nil"/>
            </w:tcBorders>
            <w:shd w:val="clear" w:color="auto" w:fill="FFFFFF"/>
            <w:noWrap/>
            <w:vAlign w:val="bottom"/>
          </w:tcPr>
          <w:p w14:paraId="0CA95246" w14:textId="77777777" w:rsidR="00BC2466" w:rsidRPr="003B3E50" w:rsidRDefault="00BC2466" w:rsidP="005169B2">
            <w:pPr>
              <w:pStyle w:val="TableText"/>
              <w:ind w:right="432"/>
            </w:pPr>
            <w:r w:rsidRPr="003B3E50">
              <w:t>49.9</w:t>
            </w:r>
          </w:p>
        </w:tc>
        <w:tc>
          <w:tcPr>
            <w:tcW w:w="1728" w:type="dxa"/>
            <w:tcBorders>
              <w:top w:val="single" w:sz="4" w:space="0" w:color="auto"/>
              <w:bottom w:val="nil"/>
            </w:tcBorders>
            <w:shd w:val="clear" w:color="auto" w:fill="FFFFFF"/>
            <w:vAlign w:val="bottom"/>
          </w:tcPr>
          <w:p w14:paraId="56C6070B" w14:textId="77777777" w:rsidR="00BC2466" w:rsidRPr="003B3E50" w:rsidRDefault="00BC2466" w:rsidP="005169B2">
            <w:pPr>
              <w:pStyle w:val="TableText"/>
              <w:ind w:right="432"/>
            </w:pPr>
            <w:r w:rsidRPr="003B3E50">
              <w:t>4.7</w:t>
            </w:r>
          </w:p>
        </w:tc>
      </w:tr>
      <w:tr w:rsidR="00BC2466" w:rsidRPr="003B3E50" w14:paraId="6F73D457" w14:textId="77777777" w:rsidTr="005169B2">
        <w:trPr>
          <w:trHeight w:val="315"/>
        </w:trPr>
        <w:tc>
          <w:tcPr>
            <w:tcW w:w="5616" w:type="dxa"/>
            <w:tcBorders>
              <w:top w:val="nil"/>
              <w:bottom w:val="single" w:sz="4" w:space="0" w:color="auto"/>
            </w:tcBorders>
            <w:shd w:val="clear" w:color="auto" w:fill="FFFFFF"/>
            <w:noWrap/>
            <w:hideMark/>
          </w:tcPr>
          <w:p w14:paraId="252AD752" w14:textId="77777777" w:rsidR="00BC2466" w:rsidRPr="003B3E50" w:rsidRDefault="00BC2466" w:rsidP="00CE4148">
            <w:pPr>
              <w:pStyle w:val="TableText"/>
              <w:rPr>
                <w:noProof w:val="0"/>
              </w:rPr>
            </w:pPr>
            <w:r w:rsidRPr="003B3E50">
              <w:rPr>
                <w:noProof w:val="0"/>
              </w:rPr>
              <w:t>Not socioeconomically disadvantaged</w:t>
            </w:r>
          </w:p>
        </w:tc>
        <w:tc>
          <w:tcPr>
            <w:tcW w:w="1152" w:type="dxa"/>
            <w:tcBorders>
              <w:top w:val="nil"/>
              <w:bottom w:val="single" w:sz="4" w:space="0" w:color="auto"/>
            </w:tcBorders>
            <w:shd w:val="clear" w:color="auto" w:fill="FFFFFF"/>
            <w:vAlign w:val="bottom"/>
          </w:tcPr>
          <w:p w14:paraId="779322FA" w14:textId="77777777" w:rsidR="00BC2466" w:rsidRPr="003B3E50" w:rsidRDefault="00BC2466" w:rsidP="005169B2">
            <w:pPr>
              <w:pStyle w:val="TableText"/>
              <w:ind w:right="144"/>
            </w:pPr>
            <w:r w:rsidRPr="003B3E50">
              <w:t>1,543</w:t>
            </w:r>
          </w:p>
        </w:tc>
        <w:tc>
          <w:tcPr>
            <w:tcW w:w="1008" w:type="dxa"/>
            <w:tcBorders>
              <w:top w:val="nil"/>
              <w:bottom w:val="single" w:sz="4" w:space="0" w:color="auto"/>
            </w:tcBorders>
            <w:shd w:val="clear" w:color="auto" w:fill="FFFFFF"/>
            <w:vAlign w:val="bottom"/>
          </w:tcPr>
          <w:p w14:paraId="62B1C7E1" w14:textId="77777777" w:rsidR="00BC2466" w:rsidRPr="003B3E50" w:rsidRDefault="00BC2466" w:rsidP="005169B2">
            <w:pPr>
              <w:pStyle w:val="TableText"/>
              <w:ind w:right="144"/>
            </w:pPr>
            <w:r w:rsidRPr="003B3E50">
              <w:t>248</w:t>
            </w:r>
          </w:p>
        </w:tc>
        <w:tc>
          <w:tcPr>
            <w:tcW w:w="1008" w:type="dxa"/>
            <w:tcBorders>
              <w:top w:val="nil"/>
              <w:bottom w:val="single" w:sz="4" w:space="0" w:color="auto"/>
            </w:tcBorders>
            <w:shd w:val="clear" w:color="auto" w:fill="FFFFFF"/>
            <w:vAlign w:val="bottom"/>
          </w:tcPr>
          <w:p w14:paraId="594DF4B4" w14:textId="77777777" w:rsidR="00BC2466" w:rsidRPr="003B3E50" w:rsidRDefault="00BC2466" w:rsidP="005169B2">
            <w:pPr>
              <w:pStyle w:val="TableText"/>
              <w:ind w:right="144"/>
            </w:pPr>
            <w:r w:rsidRPr="003B3E50">
              <w:t>10.0</w:t>
            </w:r>
          </w:p>
        </w:tc>
        <w:tc>
          <w:tcPr>
            <w:tcW w:w="1728" w:type="dxa"/>
            <w:tcBorders>
              <w:top w:val="nil"/>
              <w:bottom w:val="single" w:sz="4" w:space="0" w:color="auto"/>
            </w:tcBorders>
            <w:shd w:val="clear" w:color="auto" w:fill="FFFFFF"/>
            <w:noWrap/>
            <w:vAlign w:val="bottom"/>
          </w:tcPr>
          <w:p w14:paraId="1EB181CC" w14:textId="77777777" w:rsidR="00BC2466" w:rsidRPr="003B3E50" w:rsidRDefault="00BC2466" w:rsidP="005169B2">
            <w:pPr>
              <w:pStyle w:val="TableText"/>
              <w:ind w:right="432"/>
            </w:pPr>
            <w:r w:rsidRPr="003B3E50">
              <w:t>39.4</w:t>
            </w:r>
          </w:p>
        </w:tc>
        <w:tc>
          <w:tcPr>
            <w:tcW w:w="1728" w:type="dxa"/>
            <w:tcBorders>
              <w:top w:val="nil"/>
              <w:bottom w:val="single" w:sz="4" w:space="0" w:color="auto"/>
            </w:tcBorders>
            <w:shd w:val="clear" w:color="auto" w:fill="FFFFFF"/>
            <w:noWrap/>
            <w:vAlign w:val="bottom"/>
          </w:tcPr>
          <w:p w14:paraId="1ACD31E0" w14:textId="77777777" w:rsidR="00BC2466" w:rsidRPr="003B3E50" w:rsidRDefault="00BC2466" w:rsidP="005169B2">
            <w:pPr>
              <w:pStyle w:val="TableText"/>
              <w:ind w:right="432"/>
            </w:pPr>
            <w:r w:rsidRPr="003B3E50">
              <w:t>53.9</w:t>
            </w:r>
          </w:p>
        </w:tc>
        <w:tc>
          <w:tcPr>
            <w:tcW w:w="1728" w:type="dxa"/>
            <w:tcBorders>
              <w:top w:val="nil"/>
              <w:bottom w:val="single" w:sz="4" w:space="0" w:color="auto"/>
            </w:tcBorders>
            <w:shd w:val="clear" w:color="auto" w:fill="FFFFFF"/>
            <w:vAlign w:val="bottom"/>
          </w:tcPr>
          <w:p w14:paraId="4CFF0BC8" w14:textId="77777777" w:rsidR="00BC2466" w:rsidRPr="003B3E50" w:rsidRDefault="00BC2466" w:rsidP="005169B2">
            <w:pPr>
              <w:pStyle w:val="TableText"/>
              <w:ind w:right="432"/>
            </w:pPr>
            <w:r w:rsidRPr="003B3E50">
              <w:t>6.7</w:t>
            </w:r>
          </w:p>
        </w:tc>
      </w:tr>
      <w:tr w:rsidR="00BC2466" w:rsidRPr="003B3E50" w14:paraId="4CDC309E" w14:textId="77777777" w:rsidTr="005169B2">
        <w:trPr>
          <w:trHeight w:val="315"/>
        </w:trPr>
        <w:tc>
          <w:tcPr>
            <w:tcW w:w="5616" w:type="dxa"/>
            <w:tcBorders>
              <w:bottom w:val="nil"/>
            </w:tcBorders>
            <w:shd w:val="clear" w:color="auto" w:fill="FFFFFF"/>
            <w:noWrap/>
          </w:tcPr>
          <w:p w14:paraId="49A601E5" w14:textId="77777777" w:rsidR="00BC2466" w:rsidRPr="003B3E50" w:rsidRDefault="00BC2466" w:rsidP="00CE4148">
            <w:pPr>
              <w:pStyle w:val="TableText"/>
              <w:keepNext/>
              <w:rPr>
                <w:noProof w:val="0"/>
              </w:rPr>
            </w:pPr>
            <w:r w:rsidRPr="003B3E50">
              <w:rPr>
                <w:noProof w:val="0"/>
              </w:rPr>
              <w:lastRenderedPageBreak/>
              <w:t>Enrollment in US schools less than 12 months</w:t>
            </w:r>
          </w:p>
        </w:tc>
        <w:tc>
          <w:tcPr>
            <w:tcW w:w="1152" w:type="dxa"/>
            <w:tcBorders>
              <w:bottom w:val="nil"/>
            </w:tcBorders>
            <w:shd w:val="clear" w:color="auto" w:fill="FFFFFF"/>
            <w:vAlign w:val="bottom"/>
          </w:tcPr>
          <w:p w14:paraId="00A38470" w14:textId="77777777" w:rsidR="00BC2466" w:rsidRPr="003B3E50" w:rsidRDefault="00BC2466" w:rsidP="005169B2">
            <w:pPr>
              <w:pStyle w:val="TableText"/>
              <w:ind w:right="144"/>
            </w:pPr>
            <w:r w:rsidRPr="003B3E50">
              <w:t>144</w:t>
            </w:r>
          </w:p>
        </w:tc>
        <w:tc>
          <w:tcPr>
            <w:tcW w:w="1008" w:type="dxa"/>
            <w:tcBorders>
              <w:bottom w:val="nil"/>
            </w:tcBorders>
            <w:shd w:val="clear" w:color="auto" w:fill="FFFFFF"/>
            <w:vAlign w:val="bottom"/>
          </w:tcPr>
          <w:p w14:paraId="1C1C72CA" w14:textId="77777777" w:rsidR="00BC2466" w:rsidRPr="003B3E50" w:rsidRDefault="00BC2466" w:rsidP="005169B2">
            <w:pPr>
              <w:pStyle w:val="TableText"/>
              <w:ind w:right="144"/>
            </w:pPr>
            <w:r w:rsidRPr="003B3E50">
              <w:t>247</w:t>
            </w:r>
          </w:p>
        </w:tc>
        <w:tc>
          <w:tcPr>
            <w:tcW w:w="1008" w:type="dxa"/>
            <w:tcBorders>
              <w:bottom w:val="nil"/>
            </w:tcBorders>
            <w:shd w:val="clear" w:color="auto" w:fill="FFFFFF"/>
            <w:vAlign w:val="bottom"/>
          </w:tcPr>
          <w:p w14:paraId="0A6C6868" w14:textId="77777777" w:rsidR="00BC2466" w:rsidRPr="003B3E50" w:rsidRDefault="00BC2466" w:rsidP="005169B2">
            <w:pPr>
              <w:pStyle w:val="TableText"/>
              <w:ind w:right="144"/>
            </w:pPr>
            <w:r w:rsidRPr="003B3E50">
              <w:t>9.8</w:t>
            </w:r>
          </w:p>
        </w:tc>
        <w:tc>
          <w:tcPr>
            <w:tcW w:w="1728" w:type="dxa"/>
            <w:tcBorders>
              <w:bottom w:val="nil"/>
            </w:tcBorders>
            <w:shd w:val="clear" w:color="auto" w:fill="FFFFFF"/>
            <w:noWrap/>
            <w:vAlign w:val="bottom"/>
          </w:tcPr>
          <w:p w14:paraId="7BEE2586" w14:textId="77777777" w:rsidR="00BC2466" w:rsidRPr="003B3E50" w:rsidRDefault="00BC2466" w:rsidP="005169B2">
            <w:pPr>
              <w:pStyle w:val="TableText"/>
              <w:ind w:right="432"/>
            </w:pPr>
            <w:r w:rsidRPr="003B3E50">
              <w:t>39.6</w:t>
            </w:r>
          </w:p>
        </w:tc>
        <w:tc>
          <w:tcPr>
            <w:tcW w:w="1728" w:type="dxa"/>
            <w:tcBorders>
              <w:bottom w:val="nil"/>
            </w:tcBorders>
            <w:shd w:val="clear" w:color="auto" w:fill="FFFFFF"/>
            <w:noWrap/>
            <w:vAlign w:val="bottom"/>
          </w:tcPr>
          <w:p w14:paraId="7A226FAA" w14:textId="77777777" w:rsidR="00BC2466" w:rsidRPr="003B3E50" w:rsidRDefault="00BC2466" w:rsidP="005169B2">
            <w:pPr>
              <w:pStyle w:val="TableText"/>
              <w:ind w:right="432"/>
            </w:pPr>
            <w:r w:rsidRPr="003B3E50">
              <w:t>56.9</w:t>
            </w:r>
          </w:p>
        </w:tc>
        <w:tc>
          <w:tcPr>
            <w:tcW w:w="1728" w:type="dxa"/>
            <w:tcBorders>
              <w:bottom w:val="nil"/>
            </w:tcBorders>
            <w:shd w:val="clear" w:color="auto" w:fill="FFFFFF"/>
            <w:vAlign w:val="bottom"/>
          </w:tcPr>
          <w:p w14:paraId="1622B73C" w14:textId="77777777" w:rsidR="00BC2466" w:rsidRPr="003B3E50" w:rsidRDefault="00BC2466" w:rsidP="005169B2">
            <w:pPr>
              <w:pStyle w:val="TableText"/>
              <w:ind w:right="432"/>
            </w:pPr>
            <w:r w:rsidRPr="003B3E50">
              <w:t>3.5</w:t>
            </w:r>
          </w:p>
        </w:tc>
      </w:tr>
      <w:tr w:rsidR="00BC2466" w:rsidRPr="003B3E50" w14:paraId="6D429C97" w14:textId="77777777" w:rsidTr="005169B2">
        <w:trPr>
          <w:trHeight w:val="315"/>
        </w:trPr>
        <w:tc>
          <w:tcPr>
            <w:tcW w:w="5616" w:type="dxa"/>
            <w:tcBorders>
              <w:top w:val="nil"/>
              <w:bottom w:val="single" w:sz="4" w:space="0" w:color="auto"/>
            </w:tcBorders>
            <w:shd w:val="clear" w:color="auto" w:fill="FFFFFF"/>
            <w:noWrap/>
          </w:tcPr>
          <w:p w14:paraId="3642039A" w14:textId="77777777" w:rsidR="00BC2466" w:rsidRPr="003B3E50" w:rsidRDefault="00BC2466" w:rsidP="00CE4148">
            <w:pPr>
              <w:pStyle w:val="TableText"/>
              <w:rPr>
                <w:noProof w:val="0"/>
              </w:rPr>
            </w:pPr>
            <w:r w:rsidRPr="003B3E50">
              <w:rPr>
                <w:noProof w:val="0"/>
              </w:rPr>
              <w:t>Enrollment in US schools 12 months or more</w:t>
            </w:r>
          </w:p>
        </w:tc>
        <w:tc>
          <w:tcPr>
            <w:tcW w:w="1152" w:type="dxa"/>
            <w:tcBorders>
              <w:top w:val="nil"/>
              <w:bottom w:val="single" w:sz="4" w:space="0" w:color="auto"/>
            </w:tcBorders>
            <w:shd w:val="clear" w:color="auto" w:fill="FFFFFF"/>
            <w:vAlign w:val="bottom"/>
          </w:tcPr>
          <w:p w14:paraId="1D90FB7F" w14:textId="77777777" w:rsidR="00BC2466" w:rsidRPr="003B3E50" w:rsidRDefault="00BC2466" w:rsidP="005169B2">
            <w:pPr>
              <w:pStyle w:val="TableText"/>
              <w:ind w:right="144"/>
            </w:pPr>
            <w:r w:rsidRPr="003B3E50">
              <w:t>6,799</w:t>
            </w:r>
          </w:p>
        </w:tc>
        <w:tc>
          <w:tcPr>
            <w:tcW w:w="1008" w:type="dxa"/>
            <w:tcBorders>
              <w:top w:val="nil"/>
              <w:bottom w:val="single" w:sz="4" w:space="0" w:color="auto"/>
            </w:tcBorders>
            <w:shd w:val="clear" w:color="auto" w:fill="FFFFFF"/>
            <w:vAlign w:val="bottom"/>
          </w:tcPr>
          <w:p w14:paraId="5E0CF4BA" w14:textId="77777777" w:rsidR="00BC2466" w:rsidRPr="003B3E50" w:rsidRDefault="00BC2466" w:rsidP="005169B2">
            <w:pPr>
              <w:pStyle w:val="TableText"/>
              <w:ind w:right="144"/>
            </w:pPr>
            <w:r w:rsidRPr="003B3E50">
              <w:t>246</w:t>
            </w:r>
          </w:p>
        </w:tc>
        <w:tc>
          <w:tcPr>
            <w:tcW w:w="1008" w:type="dxa"/>
            <w:tcBorders>
              <w:top w:val="nil"/>
              <w:bottom w:val="single" w:sz="4" w:space="0" w:color="auto"/>
            </w:tcBorders>
            <w:shd w:val="clear" w:color="auto" w:fill="FFFFFF"/>
            <w:vAlign w:val="bottom"/>
          </w:tcPr>
          <w:p w14:paraId="32156940" w14:textId="77777777" w:rsidR="00BC2466" w:rsidRPr="003B3E50" w:rsidRDefault="00BC2466" w:rsidP="005169B2">
            <w:pPr>
              <w:pStyle w:val="TableText"/>
              <w:ind w:right="144"/>
            </w:pPr>
            <w:r w:rsidRPr="003B3E50">
              <w:t>9.6</w:t>
            </w:r>
          </w:p>
        </w:tc>
        <w:tc>
          <w:tcPr>
            <w:tcW w:w="1728" w:type="dxa"/>
            <w:tcBorders>
              <w:top w:val="nil"/>
              <w:bottom w:val="single" w:sz="4" w:space="0" w:color="auto"/>
            </w:tcBorders>
            <w:shd w:val="clear" w:color="auto" w:fill="FFFFFF"/>
            <w:noWrap/>
            <w:vAlign w:val="bottom"/>
          </w:tcPr>
          <w:p w14:paraId="7A738261" w14:textId="77777777" w:rsidR="00BC2466" w:rsidRPr="003B3E50" w:rsidRDefault="00BC2466" w:rsidP="005169B2">
            <w:pPr>
              <w:pStyle w:val="TableText"/>
              <w:ind w:right="432"/>
            </w:pPr>
            <w:r w:rsidRPr="003B3E50">
              <w:t>44.1</w:t>
            </w:r>
          </w:p>
        </w:tc>
        <w:tc>
          <w:tcPr>
            <w:tcW w:w="1728" w:type="dxa"/>
            <w:tcBorders>
              <w:top w:val="nil"/>
              <w:bottom w:val="single" w:sz="4" w:space="0" w:color="auto"/>
            </w:tcBorders>
            <w:shd w:val="clear" w:color="auto" w:fill="FFFFFF"/>
            <w:noWrap/>
            <w:vAlign w:val="bottom"/>
          </w:tcPr>
          <w:p w14:paraId="3C5DC40A" w14:textId="77777777" w:rsidR="00BC2466" w:rsidRPr="003B3E50" w:rsidRDefault="00BC2466" w:rsidP="005169B2">
            <w:pPr>
              <w:pStyle w:val="TableText"/>
              <w:ind w:right="432"/>
            </w:pPr>
            <w:r w:rsidRPr="003B3E50">
              <w:t>50.7</w:t>
            </w:r>
          </w:p>
        </w:tc>
        <w:tc>
          <w:tcPr>
            <w:tcW w:w="1728" w:type="dxa"/>
            <w:tcBorders>
              <w:top w:val="nil"/>
              <w:bottom w:val="single" w:sz="4" w:space="0" w:color="auto"/>
            </w:tcBorders>
            <w:shd w:val="clear" w:color="auto" w:fill="FFFFFF"/>
            <w:vAlign w:val="bottom"/>
          </w:tcPr>
          <w:p w14:paraId="743696C3" w14:textId="77777777" w:rsidR="00BC2466" w:rsidRPr="003B3E50" w:rsidRDefault="00BC2466" w:rsidP="005169B2">
            <w:pPr>
              <w:pStyle w:val="TableText"/>
              <w:ind w:right="432"/>
            </w:pPr>
            <w:r w:rsidRPr="003B3E50">
              <w:t>5.2</w:t>
            </w:r>
          </w:p>
        </w:tc>
      </w:tr>
      <w:tr w:rsidR="00BC2466" w:rsidRPr="003B3E50" w14:paraId="60624594" w14:textId="77777777" w:rsidTr="005169B2">
        <w:trPr>
          <w:trHeight w:val="300"/>
        </w:trPr>
        <w:tc>
          <w:tcPr>
            <w:tcW w:w="5616" w:type="dxa"/>
            <w:tcBorders>
              <w:top w:val="single" w:sz="4" w:space="0" w:color="auto"/>
            </w:tcBorders>
            <w:shd w:val="clear" w:color="auto" w:fill="FFFFFF"/>
            <w:noWrap/>
          </w:tcPr>
          <w:p w14:paraId="2F7E4079" w14:textId="77777777" w:rsidR="00BC2466" w:rsidRPr="003B3E50" w:rsidRDefault="00BC2466" w:rsidP="00CE4148">
            <w:pPr>
              <w:pStyle w:val="TableText"/>
              <w:keepNext/>
              <w:rPr>
                <w:noProof w:val="0"/>
              </w:rPr>
            </w:pPr>
            <w:r w:rsidRPr="003B3E50">
              <w:rPr>
                <w:noProof w:val="0"/>
              </w:rPr>
              <w:t>Received Instruction in Spanish in the 2024–25 School Year—Total</w:t>
            </w:r>
          </w:p>
        </w:tc>
        <w:tc>
          <w:tcPr>
            <w:tcW w:w="1152" w:type="dxa"/>
            <w:tcBorders>
              <w:top w:val="single" w:sz="4" w:space="0" w:color="auto"/>
            </w:tcBorders>
            <w:shd w:val="clear" w:color="auto" w:fill="FFFFFF"/>
            <w:vAlign w:val="bottom"/>
          </w:tcPr>
          <w:p w14:paraId="197C1FED" w14:textId="77777777" w:rsidR="00BC2466" w:rsidRPr="003B3E50" w:rsidRDefault="00BC2466" w:rsidP="005169B2">
            <w:pPr>
              <w:pStyle w:val="TableText"/>
              <w:keepNext/>
              <w:ind w:right="144"/>
            </w:pPr>
            <w:r w:rsidRPr="003B3E50">
              <w:t>6,813</w:t>
            </w:r>
          </w:p>
        </w:tc>
        <w:tc>
          <w:tcPr>
            <w:tcW w:w="1008" w:type="dxa"/>
            <w:tcBorders>
              <w:top w:val="single" w:sz="4" w:space="0" w:color="auto"/>
            </w:tcBorders>
            <w:shd w:val="clear" w:color="auto" w:fill="FFFFFF"/>
            <w:vAlign w:val="bottom"/>
          </w:tcPr>
          <w:p w14:paraId="49E182E4" w14:textId="77777777" w:rsidR="00BC2466" w:rsidRPr="003B3E50" w:rsidRDefault="00BC2466" w:rsidP="005169B2">
            <w:pPr>
              <w:pStyle w:val="TableText"/>
              <w:keepNext/>
              <w:ind w:right="144"/>
            </w:pPr>
            <w:r w:rsidRPr="003B3E50">
              <w:t>246</w:t>
            </w:r>
          </w:p>
        </w:tc>
        <w:tc>
          <w:tcPr>
            <w:tcW w:w="1008" w:type="dxa"/>
            <w:tcBorders>
              <w:top w:val="single" w:sz="4" w:space="0" w:color="auto"/>
            </w:tcBorders>
            <w:shd w:val="clear" w:color="auto" w:fill="FFFFFF"/>
            <w:vAlign w:val="bottom"/>
          </w:tcPr>
          <w:p w14:paraId="6B673CB7" w14:textId="77777777" w:rsidR="00BC2466" w:rsidRPr="003B3E50" w:rsidRDefault="00BC2466" w:rsidP="005169B2">
            <w:pPr>
              <w:pStyle w:val="TableText"/>
              <w:keepNext/>
              <w:ind w:right="144"/>
            </w:pPr>
            <w:r w:rsidRPr="003B3E50">
              <w:t>9.6</w:t>
            </w:r>
          </w:p>
        </w:tc>
        <w:tc>
          <w:tcPr>
            <w:tcW w:w="1728" w:type="dxa"/>
            <w:tcBorders>
              <w:top w:val="single" w:sz="4" w:space="0" w:color="auto"/>
            </w:tcBorders>
            <w:shd w:val="clear" w:color="auto" w:fill="FFFFFF"/>
            <w:noWrap/>
            <w:vAlign w:val="bottom"/>
          </w:tcPr>
          <w:p w14:paraId="72913B27" w14:textId="77777777" w:rsidR="00BC2466" w:rsidRPr="003B3E50" w:rsidRDefault="00BC2466" w:rsidP="005169B2">
            <w:pPr>
              <w:pStyle w:val="TableText"/>
              <w:keepNext/>
              <w:ind w:right="432"/>
            </w:pPr>
            <w:r w:rsidRPr="003B3E50">
              <w:t>43.6</w:t>
            </w:r>
          </w:p>
        </w:tc>
        <w:tc>
          <w:tcPr>
            <w:tcW w:w="1728" w:type="dxa"/>
            <w:tcBorders>
              <w:top w:val="single" w:sz="4" w:space="0" w:color="auto"/>
            </w:tcBorders>
            <w:shd w:val="clear" w:color="auto" w:fill="FFFFFF"/>
            <w:noWrap/>
            <w:vAlign w:val="bottom"/>
          </w:tcPr>
          <w:p w14:paraId="48973EFA" w14:textId="77777777" w:rsidR="00BC2466" w:rsidRPr="003B3E50" w:rsidRDefault="00BC2466" w:rsidP="005169B2">
            <w:pPr>
              <w:pStyle w:val="TableText"/>
              <w:keepNext/>
              <w:ind w:right="432"/>
            </w:pPr>
            <w:r w:rsidRPr="003B3E50">
              <w:t>51.2</w:t>
            </w:r>
          </w:p>
        </w:tc>
        <w:tc>
          <w:tcPr>
            <w:tcW w:w="1728" w:type="dxa"/>
            <w:tcBorders>
              <w:top w:val="single" w:sz="4" w:space="0" w:color="auto"/>
            </w:tcBorders>
            <w:shd w:val="clear" w:color="auto" w:fill="FFFFFF"/>
            <w:vAlign w:val="bottom"/>
          </w:tcPr>
          <w:p w14:paraId="6D57E7BE" w14:textId="77777777" w:rsidR="00BC2466" w:rsidRPr="003B3E50" w:rsidRDefault="00BC2466" w:rsidP="005169B2">
            <w:pPr>
              <w:pStyle w:val="TableText"/>
              <w:keepNext/>
              <w:ind w:right="432"/>
            </w:pPr>
            <w:r w:rsidRPr="003B3E50">
              <w:t>5.2</w:t>
            </w:r>
          </w:p>
        </w:tc>
      </w:tr>
      <w:tr w:rsidR="00BC2466" w:rsidRPr="003B3E50" w14:paraId="56CBEFDE" w14:textId="77777777" w:rsidTr="005169B2">
        <w:trPr>
          <w:trHeight w:val="300"/>
        </w:trPr>
        <w:tc>
          <w:tcPr>
            <w:tcW w:w="5616" w:type="dxa"/>
            <w:shd w:val="clear" w:color="auto" w:fill="FFFFFF"/>
            <w:noWrap/>
          </w:tcPr>
          <w:p w14:paraId="35142BCA" w14:textId="77777777" w:rsidR="00BC2466" w:rsidRPr="003B3E50" w:rsidRDefault="00BC2466" w:rsidP="00CE4148">
            <w:pPr>
              <w:pStyle w:val="TableText"/>
              <w:ind w:left="972" w:hanging="972"/>
              <w:rPr>
                <w:noProof w:val="0"/>
              </w:rPr>
            </w:pPr>
            <w:r w:rsidRPr="003B3E50">
              <w:rPr>
                <w:noProof w:val="0"/>
              </w:rPr>
              <w:t>Received Instruction in Spanish in the 2024–25 School Year—One-Way Immersion Program</w:t>
            </w:r>
          </w:p>
        </w:tc>
        <w:tc>
          <w:tcPr>
            <w:tcW w:w="1152" w:type="dxa"/>
            <w:shd w:val="clear" w:color="auto" w:fill="FFFFFF"/>
            <w:vAlign w:val="bottom"/>
          </w:tcPr>
          <w:p w14:paraId="61E0A2DF" w14:textId="77777777" w:rsidR="00BC2466" w:rsidRPr="003B3E50" w:rsidRDefault="00BC2466" w:rsidP="005169B2">
            <w:pPr>
              <w:pStyle w:val="TableText"/>
              <w:ind w:right="144"/>
            </w:pPr>
            <w:r w:rsidRPr="003B3E50">
              <w:t>111</w:t>
            </w:r>
          </w:p>
        </w:tc>
        <w:tc>
          <w:tcPr>
            <w:tcW w:w="1008" w:type="dxa"/>
            <w:shd w:val="clear" w:color="auto" w:fill="FFFFFF"/>
            <w:vAlign w:val="bottom"/>
          </w:tcPr>
          <w:p w14:paraId="01D53196" w14:textId="77777777" w:rsidR="00BC2466" w:rsidRPr="003B3E50" w:rsidRDefault="00BC2466" w:rsidP="005169B2">
            <w:pPr>
              <w:pStyle w:val="TableText"/>
              <w:ind w:right="144"/>
            </w:pPr>
            <w:r w:rsidRPr="003B3E50">
              <w:t>240</w:t>
            </w:r>
          </w:p>
        </w:tc>
        <w:tc>
          <w:tcPr>
            <w:tcW w:w="1008" w:type="dxa"/>
            <w:shd w:val="clear" w:color="auto" w:fill="FFFFFF"/>
            <w:vAlign w:val="bottom"/>
          </w:tcPr>
          <w:p w14:paraId="6ADC0289" w14:textId="77777777" w:rsidR="00BC2466" w:rsidRPr="003B3E50" w:rsidRDefault="00BC2466" w:rsidP="005169B2">
            <w:pPr>
              <w:pStyle w:val="TableText"/>
              <w:ind w:right="144"/>
            </w:pPr>
            <w:r w:rsidRPr="003B3E50">
              <w:t>8.1</w:t>
            </w:r>
          </w:p>
        </w:tc>
        <w:tc>
          <w:tcPr>
            <w:tcW w:w="1728" w:type="dxa"/>
            <w:shd w:val="clear" w:color="auto" w:fill="FFFFFF"/>
            <w:noWrap/>
            <w:vAlign w:val="bottom"/>
          </w:tcPr>
          <w:p w14:paraId="155A20B5" w14:textId="77777777" w:rsidR="00BC2466" w:rsidRPr="003B3E50" w:rsidRDefault="00BC2466" w:rsidP="005169B2">
            <w:pPr>
              <w:pStyle w:val="TableText"/>
              <w:ind w:right="432"/>
            </w:pPr>
            <w:r w:rsidRPr="003B3E50">
              <w:t>82.9</w:t>
            </w:r>
          </w:p>
        </w:tc>
        <w:tc>
          <w:tcPr>
            <w:tcW w:w="1728" w:type="dxa"/>
            <w:shd w:val="clear" w:color="auto" w:fill="FFFFFF"/>
            <w:noWrap/>
            <w:vAlign w:val="bottom"/>
          </w:tcPr>
          <w:p w14:paraId="3DA58F8E" w14:textId="77777777" w:rsidR="00BC2466" w:rsidRPr="003B3E50" w:rsidRDefault="00BC2466" w:rsidP="005169B2">
            <w:pPr>
              <w:pStyle w:val="TableText"/>
              <w:ind w:right="432"/>
            </w:pPr>
            <w:r w:rsidRPr="003B3E50">
              <w:t>14.4</w:t>
            </w:r>
          </w:p>
        </w:tc>
        <w:tc>
          <w:tcPr>
            <w:tcW w:w="1728" w:type="dxa"/>
            <w:shd w:val="clear" w:color="auto" w:fill="FFFFFF"/>
            <w:vAlign w:val="bottom"/>
          </w:tcPr>
          <w:p w14:paraId="1380FF39" w14:textId="77777777" w:rsidR="00BC2466" w:rsidRPr="003B3E50" w:rsidRDefault="00BC2466" w:rsidP="005169B2">
            <w:pPr>
              <w:pStyle w:val="TableText"/>
              <w:ind w:right="432"/>
            </w:pPr>
            <w:r w:rsidRPr="003B3E50">
              <w:t>2.7</w:t>
            </w:r>
          </w:p>
        </w:tc>
      </w:tr>
      <w:tr w:rsidR="00BC2466" w:rsidRPr="003B3E50" w14:paraId="2BB9FB5C" w14:textId="77777777" w:rsidTr="005169B2">
        <w:trPr>
          <w:trHeight w:val="300"/>
        </w:trPr>
        <w:tc>
          <w:tcPr>
            <w:tcW w:w="5616" w:type="dxa"/>
            <w:shd w:val="clear" w:color="auto" w:fill="FFFFFF"/>
            <w:noWrap/>
          </w:tcPr>
          <w:p w14:paraId="68BE0065" w14:textId="77777777" w:rsidR="00BC2466" w:rsidRPr="003B3E50" w:rsidRDefault="00BC2466" w:rsidP="00CE4148">
            <w:pPr>
              <w:pStyle w:val="TableText"/>
              <w:ind w:left="702" w:hanging="702"/>
              <w:rPr>
                <w:noProof w:val="0"/>
              </w:rPr>
            </w:pPr>
            <w:r w:rsidRPr="003B3E50">
              <w:rPr>
                <w:noProof w:val="0"/>
              </w:rPr>
              <w:t>Received Instruction in Spanish in the 2024–25 School Year—Dual-Language Immersion Program</w:t>
            </w:r>
          </w:p>
        </w:tc>
        <w:tc>
          <w:tcPr>
            <w:tcW w:w="1152" w:type="dxa"/>
            <w:shd w:val="clear" w:color="auto" w:fill="FFFFFF"/>
            <w:vAlign w:val="bottom"/>
          </w:tcPr>
          <w:p w14:paraId="5C222058" w14:textId="77777777" w:rsidR="00BC2466" w:rsidRPr="003B3E50" w:rsidRDefault="00BC2466" w:rsidP="005169B2">
            <w:pPr>
              <w:pStyle w:val="TableText"/>
              <w:ind w:right="144"/>
            </w:pPr>
            <w:r w:rsidRPr="003B3E50">
              <w:t>6,267</w:t>
            </w:r>
          </w:p>
        </w:tc>
        <w:tc>
          <w:tcPr>
            <w:tcW w:w="1008" w:type="dxa"/>
            <w:shd w:val="clear" w:color="auto" w:fill="FFFFFF"/>
            <w:vAlign w:val="bottom"/>
          </w:tcPr>
          <w:p w14:paraId="243FC143" w14:textId="77777777" w:rsidR="00BC2466" w:rsidRPr="003B3E50" w:rsidRDefault="00BC2466" w:rsidP="005169B2">
            <w:pPr>
              <w:pStyle w:val="TableText"/>
              <w:ind w:right="144"/>
            </w:pPr>
            <w:r w:rsidRPr="003B3E50">
              <w:t>247</w:t>
            </w:r>
          </w:p>
        </w:tc>
        <w:tc>
          <w:tcPr>
            <w:tcW w:w="1008" w:type="dxa"/>
            <w:shd w:val="clear" w:color="auto" w:fill="FFFFFF"/>
            <w:vAlign w:val="bottom"/>
          </w:tcPr>
          <w:p w14:paraId="3CE5F364" w14:textId="77777777" w:rsidR="00BC2466" w:rsidRPr="003B3E50" w:rsidRDefault="00BC2466" w:rsidP="005169B2">
            <w:pPr>
              <w:pStyle w:val="TableText"/>
              <w:ind w:right="144"/>
            </w:pPr>
            <w:r w:rsidRPr="003B3E50">
              <w:t>9.6</w:t>
            </w:r>
          </w:p>
        </w:tc>
        <w:tc>
          <w:tcPr>
            <w:tcW w:w="1728" w:type="dxa"/>
            <w:shd w:val="clear" w:color="auto" w:fill="FFFFFF"/>
            <w:noWrap/>
            <w:vAlign w:val="bottom"/>
          </w:tcPr>
          <w:p w14:paraId="5CB72B2D" w14:textId="77777777" w:rsidR="00BC2466" w:rsidRPr="003B3E50" w:rsidRDefault="00BC2466" w:rsidP="005169B2">
            <w:pPr>
              <w:pStyle w:val="TableText"/>
              <w:ind w:right="432"/>
            </w:pPr>
            <w:r w:rsidRPr="003B3E50">
              <w:t>41.9</w:t>
            </w:r>
          </w:p>
        </w:tc>
        <w:tc>
          <w:tcPr>
            <w:tcW w:w="1728" w:type="dxa"/>
            <w:shd w:val="clear" w:color="auto" w:fill="FFFFFF"/>
            <w:noWrap/>
            <w:vAlign w:val="bottom"/>
          </w:tcPr>
          <w:p w14:paraId="7A00541B" w14:textId="77777777" w:rsidR="00BC2466" w:rsidRPr="003B3E50" w:rsidRDefault="00BC2466" w:rsidP="005169B2">
            <w:pPr>
              <w:pStyle w:val="TableText"/>
              <w:ind w:right="432"/>
            </w:pPr>
            <w:r w:rsidRPr="003B3E50">
              <w:t>52.7</w:t>
            </w:r>
          </w:p>
        </w:tc>
        <w:tc>
          <w:tcPr>
            <w:tcW w:w="1728" w:type="dxa"/>
            <w:shd w:val="clear" w:color="auto" w:fill="FFFFFF"/>
            <w:vAlign w:val="bottom"/>
          </w:tcPr>
          <w:p w14:paraId="79A78C30" w14:textId="77777777" w:rsidR="00BC2466" w:rsidRPr="003B3E50" w:rsidRDefault="00BC2466" w:rsidP="005169B2">
            <w:pPr>
              <w:pStyle w:val="TableText"/>
              <w:ind w:right="432"/>
            </w:pPr>
            <w:r w:rsidRPr="003B3E50">
              <w:t>5.4</w:t>
            </w:r>
          </w:p>
        </w:tc>
      </w:tr>
      <w:tr w:rsidR="00BC2466" w:rsidRPr="003B3E50" w14:paraId="16185ED2" w14:textId="77777777" w:rsidTr="005169B2">
        <w:trPr>
          <w:trHeight w:val="300"/>
        </w:trPr>
        <w:tc>
          <w:tcPr>
            <w:tcW w:w="5616" w:type="dxa"/>
            <w:tcBorders>
              <w:bottom w:val="nil"/>
            </w:tcBorders>
            <w:shd w:val="clear" w:color="auto" w:fill="FFFFFF"/>
            <w:noWrap/>
          </w:tcPr>
          <w:p w14:paraId="18ECBDE2" w14:textId="77777777" w:rsidR="00BC2466" w:rsidRPr="003B3E50" w:rsidRDefault="00BC2466" w:rsidP="00CE4148">
            <w:pPr>
              <w:pStyle w:val="TableText"/>
              <w:ind w:left="792"/>
              <w:rPr>
                <w:noProof w:val="0"/>
              </w:rPr>
            </w:pPr>
            <w:r w:rsidRPr="003B3E50">
              <w:rPr>
                <w:noProof w:val="0"/>
              </w:rPr>
              <w:t>Received Instruction in Spanish in the 2024–25 School Year—Developmental Bilingual Program</w:t>
            </w:r>
          </w:p>
        </w:tc>
        <w:tc>
          <w:tcPr>
            <w:tcW w:w="1152" w:type="dxa"/>
            <w:tcBorders>
              <w:bottom w:val="nil"/>
            </w:tcBorders>
            <w:shd w:val="clear" w:color="auto" w:fill="FFFFFF"/>
            <w:vAlign w:val="bottom"/>
          </w:tcPr>
          <w:p w14:paraId="4D3D4930" w14:textId="77777777" w:rsidR="00BC2466" w:rsidRPr="003B3E50" w:rsidRDefault="00BC2466" w:rsidP="005169B2">
            <w:pPr>
              <w:pStyle w:val="TableText"/>
              <w:ind w:right="144"/>
            </w:pPr>
            <w:r w:rsidRPr="003B3E50">
              <w:t>245</w:t>
            </w:r>
          </w:p>
        </w:tc>
        <w:tc>
          <w:tcPr>
            <w:tcW w:w="1008" w:type="dxa"/>
            <w:tcBorders>
              <w:bottom w:val="nil"/>
            </w:tcBorders>
            <w:shd w:val="clear" w:color="auto" w:fill="FFFFFF"/>
            <w:vAlign w:val="bottom"/>
          </w:tcPr>
          <w:p w14:paraId="432D9838" w14:textId="77777777" w:rsidR="00BC2466" w:rsidRPr="003B3E50" w:rsidRDefault="00BC2466" w:rsidP="005169B2">
            <w:pPr>
              <w:pStyle w:val="TableText"/>
              <w:ind w:right="144"/>
            </w:pPr>
            <w:r w:rsidRPr="003B3E50">
              <w:t>244</w:t>
            </w:r>
          </w:p>
        </w:tc>
        <w:tc>
          <w:tcPr>
            <w:tcW w:w="1008" w:type="dxa"/>
            <w:tcBorders>
              <w:bottom w:val="nil"/>
            </w:tcBorders>
            <w:shd w:val="clear" w:color="auto" w:fill="FFFFFF"/>
            <w:vAlign w:val="bottom"/>
          </w:tcPr>
          <w:p w14:paraId="473577C2" w14:textId="77777777" w:rsidR="00BC2466" w:rsidRPr="003B3E50" w:rsidRDefault="00BC2466" w:rsidP="005169B2">
            <w:pPr>
              <w:pStyle w:val="TableText"/>
              <w:ind w:right="144"/>
            </w:pPr>
            <w:r w:rsidRPr="003B3E50">
              <w:t>10.0</w:t>
            </w:r>
          </w:p>
        </w:tc>
        <w:tc>
          <w:tcPr>
            <w:tcW w:w="1728" w:type="dxa"/>
            <w:tcBorders>
              <w:bottom w:val="nil"/>
            </w:tcBorders>
            <w:shd w:val="clear" w:color="auto" w:fill="FFFFFF"/>
            <w:noWrap/>
            <w:vAlign w:val="bottom"/>
          </w:tcPr>
          <w:p w14:paraId="69401807" w14:textId="77777777" w:rsidR="00BC2466" w:rsidRPr="003B3E50" w:rsidRDefault="00BC2466" w:rsidP="005169B2">
            <w:pPr>
              <w:pStyle w:val="TableText"/>
              <w:ind w:right="432"/>
            </w:pPr>
            <w:r w:rsidRPr="003B3E50">
              <w:t>57.6</w:t>
            </w:r>
          </w:p>
        </w:tc>
        <w:tc>
          <w:tcPr>
            <w:tcW w:w="1728" w:type="dxa"/>
            <w:tcBorders>
              <w:bottom w:val="nil"/>
            </w:tcBorders>
            <w:shd w:val="clear" w:color="auto" w:fill="FFFFFF"/>
            <w:noWrap/>
            <w:vAlign w:val="bottom"/>
          </w:tcPr>
          <w:p w14:paraId="5AE6BA7B" w14:textId="77777777" w:rsidR="00BC2466" w:rsidRPr="003B3E50" w:rsidRDefault="00BC2466" w:rsidP="005169B2">
            <w:pPr>
              <w:pStyle w:val="TableText"/>
              <w:ind w:right="432"/>
            </w:pPr>
            <w:r w:rsidRPr="003B3E50">
              <w:t>38.4</w:t>
            </w:r>
          </w:p>
        </w:tc>
        <w:tc>
          <w:tcPr>
            <w:tcW w:w="1728" w:type="dxa"/>
            <w:tcBorders>
              <w:bottom w:val="nil"/>
            </w:tcBorders>
            <w:shd w:val="clear" w:color="auto" w:fill="FFFFFF"/>
            <w:vAlign w:val="bottom"/>
          </w:tcPr>
          <w:p w14:paraId="608CD6C6" w14:textId="77777777" w:rsidR="00BC2466" w:rsidRPr="003B3E50" w:rsidRDefault="00BC2466" w:rsidP="005169B2">
            <w:pPr>
              <w:pStyle w:val="TableText"/>
              <w:ind w:right="432"/>
            </w:pPr>
            <w:r w:rsidRPr="003B3E50">
              <w:t>4.1</w:t>
            </w:r>
          </w:p>
        </w:tc>
      </w:tr>
      <w:tr w:rsidR="00BC2466" w:rsidRPr="003B3E50" w14:paraId="09C926CA" w14:textId="77777777" w:rsidTr="005169B2">
        <w:trPr>
          <w:trHeight w:val="300"/>
        </w:trPr>
        <w:tc>
          <w:tcPr>
            <w:tcW w:w="5616" w:type="dxa"/>
            <w:tcBorders>
              <w:top w:val="nil"/>
              <w:bottom w:val="single" w:sz="4" w:space="0" w:color="auto"/>
            </w:tcBorders>
            <w:shd w:val="clear" w:color="auto" w:fill="FFFFFF"/>
            <w:noWrap/>
          </w:tcPr>
          <w:p w14:paraId="3FFA5F8D" w14:textId="77777777" w:rsidR="00BC2466" w:rsidRPr="003B3E50" w:rsidRDefault="00BC2466" w:rsidP="00CE4148">
            <w:pPr>
              <w:pStyle w:val="TableText"/>
              <w:ind w:left="702"/>
              <w:rPr>
                <w:noProof w:val="0"/>
              </w:rPr>
            </w:pPr>
            <w:r w:rsidRPr="003B3E50">
              <w:rPr>
                <w:noProof w:val="0"/>
              </w:rPr>
              <w:t>Received Instruction in Spanish in the 2024–25 School Year—Heritage Language or Indigenous Language Program</w:t>
            </w:r>
          </w:p>
        </w:tc>
        <w:tc>
          <w:tcPr>
            <w:tcW w:w="1152" w:type="dxa"/>
            <w:tcBorders>
              <w:top w:val="nil"/>
              <w:bottom w:val="single" w:sz="4" w:space="0" w:color="auto"/>
            </w:tcBorders>
            <w:shd w:val="clear" w:color="auto" w:fill="FFFFFF"/>
            <w:vAlign w:val="bottom"/>
          </w:tcPr>
          <w:p w14:paraId="03308615" w14:textId="77777777" w:rsidR="00BC2466" w:rsidRPr="003B3E50" w:rsidRDefault="00BC2466" w:rsidP="005169B2">
            <w:pPr>
              <w:pStyle w:val="TableText"/>
              <w:ind w:right="144"/>
            </w:pPr>
            <w:r w:rsidRPr="003B3E50">
              <w:t>48</w:t>
            </w:r>
          </w:p>
        </w:tc>
        <w:tc>
          <w:tcPr>
            <w:tcW w:w="1008" w:type="dxa"/>
            <w:tcBorders>
              <w:top w:val="nil"/>
              <w:bottom w:val="single" w:sz="4" w:space="0" w:color="auto"/>
            </w:tcBorders>
            <w:shd w:val="clear" w:color="auto" w:fill="FFFFFF"/>
            <w:vAlign w:val="bottom"/>
          </w:tcPr>
          <w:p w14:paraId="77948FA5" w14:textId="77777777" w:rsidR="00BC2466" w:rsidRPr="003B3E50" w:rsidRDefault="00BC2466" w:rsidP="005169B2">
            <w:pPr>
              <w:pStyle w:val="TableText"/>
              <w:ind w:right="144"/>
            </w:pPr>
            <w:r w:rsidRPr="003B3E50">
              <w:t>239</w:t>
            </w:r>
          </w:p>
        </w:tc>
        <w:tc>
          <w:tcPr>
            <w:tcW w:w="1008" w:type="dxa"/>
            <w:tcBorders>
              <w:top w:val="nil"/>
              <w:bottom w:val="single" w:sz="4" w:space="0" w:color="auto"/>
            </w:tcBorders>
            <w:shd w:val="clear" w:color="auto" w:fill="FFFFFF"/>
            <w:vAlign w:val="bottom"/>
          </w:tcPr>
          <w:p w14:paraId="195799BE" w14:textId="77777777" w:rsidR="00BC2466" w:rsidRPr="003B3E50" w:rsidRDefault="00BC2466" w:rsidP="005169B2">
            <w:pPr>
              <w:pStyle w:val="TableText"/>
              <w:ind w:right="144"/>
            </w:pPr>
            <w:r w:rsidRPr="003B3E50">
              <w:t>6.7</w:t>
            </w:r>
          </w:p>
        </w:tc>
        <w:tc>
          <w:tcPr>
            <w:tcW w:w="1728" w:type="dxa"/>
            <w:tcBorders>
              <w:top w:val="nil"/>
              <w:bottom w:val="single" w:sz="4" w:space="0" w:color="auto"/>
            </w:tcBorders>
            <w:shd w:val="clear" w:color="auto" w:fill="FFFFFF"/>
            <w:noWrap/>
            <w:vAlign w:val="bottom"/>
          </w:tcPr>
          <w:p w14:paraId="50B1CEB0" w14:textId="77777777" w:rsidR="00BC2466" w:rsidRPr="003B3E50" w:rsidRDefault="00BC2466" w:rsidP="005169B2">
            <w:pPr>
              <w:pStyle w:val="TableText"/>
              <w:ind w:right="432"/>
            </w:pPr>
            <w:r w:rsidRPr="003B3E50">
              <w:t>87.5</w:t>
            </w:r>
          </w:p>
        </w:tc>
        <w:tc>
          <w:tcPr>
            <w:tcW w:w="1728" w:type="dxa"/>
            <w:tcBorders>
              <w:top w:val="nil"/>
              <w:bottom w:val="single" w:sz="4" w:space="0" w:color="auto"/>
            </w:tcBorders>
            <w:shd w:val="clear" w:color="auto" w:fill="FFFFFF"/>
            <w:noWrap/>
            <w:vAlign w:val="bottom"/>
          </w:tcPr>
          <w:p w14:paraId="50530669" w14:textId="77777777" w:rsidR="00BC2466" w:rsidRPr="003B3E50" w:rsidRDefault="00BC2466" w:rsidP="005169B2">
            <w:pPr>
              <w:pStyle w:val="TableText"/>
              <w:ind w:right="432"/>
            </w:pPr>
            <w:r w:rsidRPr="003B3E50">
              <w:t>12.5</w:t>
            </w:r>
          </w:p>
        </w:tc>
        <w:tc>
          <w:tcPr>
            <w:tcW w:w="1728" w:type="dxa"/>
            <w:tcBorders>
              <w:top w:val="nil"/>
              <w:bottom w:val="single" w:sz="4" w:space="0" w:color="auto"/>
            </w:tcBorders>
            <w:shd w:val="clear" w:color="auto" w:fill="FFFFFF"/>
            <w:vAlign w:val="bottom"/>
          </w:tcPr>
          <w:p w14:paraId="1C29C722" w14:textId="77777777" w:rsidR="00BC2466" w:rsidRPr="003B3E50" w:rsidRDefault="00BC2466" w:rsidP="005169B2">
            <w:pPr>
              <w:pStyle w:val="TableText"/>
              <w:ind w:right="432"/>
            </w:pPr>
            <w:r w:rsidRPr="003B3E50">
              <w:t>0.0</w:t>
            </w:r>
          </w:p>
        </w:tc>
      </w:tr>
      <w:tr w:rsidR="00BC2466" w:rsidRPr="003B3E50" w14:paraId="21C432B1" w14:textId="77777777" w:rsidTr="005169B2">
        <w:trPr>
          <w:trHeight w:val="300"/>
        </w:trPr>
        <w:tc>
          <w:tcPr>
            <w:tcW w:w="5616" w:type="dxa"/>
            <w:tcBorders>
              <w:top w:val="single" w:sz="4" w:space="0" w:color="auto"/>
              <w:bottom w:val="nil"/>
            </w:tcBorders>
            <w:shd w:val="clear" w:color="auto" w:fill="FFFFFF"/>
            <w:noWrap/>
          </w:tcPr>
          <w:p w14:paraId="04E1D925" w14:textId="77777777" w:rsidR="00BC2466" w:rsidRPr="003B3E50" w:rsidRDefault="00BC2466" w:rsidP="00CE4148">
            <w:pPr>
              <w:pStyle w:val="TableText"/>
              <w:keepNext/>
              <w:rPr>
                <w:noProof w:val="0"/>
              </w:rPr>
            </w:pPr>
            <w:r w:rsidRPr="003B3E50">
              <w:rPr>
                <w:noProof w:val="0"/>
              </w:rPr>
              <w:t>Percentage of School-Day Instruction Provided in Spanish—0–25%</w:t>
            </w:r>
          </w:p>
        </w:tc>
        <w:tc>
          <w:tcPr>
            <w:tcW w:w="1152" w:type="dxa"/>
            <w:tcBorders>
              <w:top w:val="single" w:sz="4" w:space="0" w:color="auto"/>
              <w:bottom w:val="nil"/>
            </w:tcBorders>
            <w:shd w:val="clear" w:color="auto" w:fill="FFFFFF"/>
            <w:vAlign w:val="bottom"/>
          </w:tcPr>
          <w:p w14:paraId="67541809" w14:textId="77777777" w:rsidR="00BC2466" w:rsidRPr="003B3E50" w:rsidRDefault="00BC2466" w:rsidP="005169B2">
            <w:pPr>
              <w:pStyle w:val="TableText"/>
              <w:ind w:right="144"/>
            </w:pPr>
            <w:r w:rsidRPr="003B3E50">
              <w:t>143</w:t>
            </w:r>
          </w:p>
        </w:tc>
        <w:tc>
          <w:tcPr>
            <w:tcW w:w="1008" w:type="dxa"/>
            <w:tcBorders>
              <w:top w:val="single" w:sz="4" w:space="0" w:color="auto"/>
              <w:bottom w:val="nil"/>
            </w:tcBorders>
            <w:shd w:val="clear" w:color="auto" w:fill="FFFFFF"/>
            <w:vAlign w:val="bottom"/>
          </w:tcPr>
          <w:p w14:paraId="202B08EF" w14:textId="77777777" w:rsidR="00BC2466" w:rsidRPr="003B3E50" w:rsidRDefault="00BC2466" w:rsidP="005169B2">
            <w:pPr>
              <w:pStyle w:val="TableText"/>
              <w:ind w:right="144"/>
            </w:pPr>
            <w:r w:rsidRPr="003B3E50">
              <w:t>244</w:t>
            </w:r>
          </w:p>
        </w:tc>
        <w:tc>
          <w:tcPr>
            <w:tcW w:w="1008" w:type="dxa"/>
            <w:tcBorders>
              <w:top w:val="single" w:sz="4" w:space="0" w:color="auto"/>
              <w:bottom w:val="nil"/>
            </w:tcBorders>
            <w:shd w:val="clear" w:color="auto" w:fill="FFFFFF"/>
            <w:vAlign w:val="bottom"/>
          </w:tcPr>
          <w:p w14:paraId="2E026F60" w14:textId="77777777" w:rsidR="00BC2466" w:rsidRPr="003B3E50" w:rsidRDefault="00BC2466" w:rsidP="005169B2">
            <w:pPr>
              <w:pStyle w:val="TableText"/>
              <w:ind w:right="144"/>
            </w:pPr>
            <w:r w:rsidRPr="003B3E50">
              <w:t>8.4</w:t>
            </w:r>
          </w:p>
        </w:tc>
        <w:tc>
          <w:tcPr>
            <w:tcW w:w="1728" w:type="dxa"/>
            <w:tcBorders>
              <w:top w:val="single" w:sz="4" w:space="0" w:color="auto"/>
              <w:bottom w:val="nil"/>
            </w:tcBorders>
            <w:shd w:val="clear" w:color="auto" w:fill="FFFFFF"/>
            <w:noWrap/>
            <w:vAlign w:val="bottom"/>
          </w:tcPr>
          <w:p w14:paraId="2E777258" w14:textId="77777777" w:rsidR="00BC2466" w:rsidRPr="003B3E50" w:rsidRDefault="00BC2466" w:rsidP="005169B2">
            <w:pPr>
              <w:pStyle w:val="TableText"/>
              <w:ind w:right="432"/>
            </w:pPr>
            <w:r w:rsidRPr="003B3E50">
              <w:t>59.4</w:t>
            </w:r>
          </w:p>
        </w:tc>
        <w:tc>
          <w:tcPr>
            <w:tcW w:w="1728" w:type="dxa"/>
            <w:tcBorders>
              <w:top w:val="single" w:sz="4" w:space="0" w:color="auto"/>
              <w:bottom w:val="nil"/>
            </w:tcBorders>
            <w:shd w:val="clear" w:color="auto" w:fill="FFFFFF"/>
            <w:noWrap/>
            <w:vAlign w:val="bottom"/>
          </w:tcPr>
          <w:p w14:paraId="376A63D9" w14:textId="77777777" w:rsidR="00BC2466" w:rsidRPr="003B3E50" w:rsidRDefault="00BC2466" w:rsidP="005169B2">
            <w:pPr>
              <w:pStyle w:val="TableText"/>
              <w:ind w:right="432"/>
            </w:pPr>
            <w:r w:rsidRPr="003B3E50">
              <w:t>38.5</w:t>
            </w:r>
          </w:p>
        </w:tc>
        <w:tc>
          <w:tcPr>
            <w:tcW w:w="1728" w:type="dxa"/>
            <w:tcBorders>
              <w:top w:val="single" w:sz="4" w:space="0" w:color="auto"/>
              <w:bottom w:val="nil"/>
            </w:tcBorders>
            <w:shd w:val="clear" w:color="auto" w:fill="FFFFFF"/>
            <w:vAlign w:val="bottom"/>
          </w:tcPr>
          <w:p w14:paraId="0785596C" w14:textId="77777777" w:rsidR="00BC2466" w:rsidRPr="003B3E50" w:rsidRDefault="00BC2466" w:rsidP="005169B2">
            <w:pPr>
              <w:pStyle w:val="TableText"/>
              <w:ind w:right="432"/>
            </w:pPr>
            <w:r w:rsidRPr="003B3E50">
              <w:t>2.1</w:t>
            </w:r>
          </w:p>
        </w:tc>
      </w:tr>
      <w:tr w:rsidR="00BC2466" w:rsidRPr="003B3E50" w14:paraId="58D6969D" w14:textId="77777777" w:rsidTr="005169B2">
        <w:trPr>
          <w:trHeight w:val="300"/>
        </w:trPr>
        <w:tc>
          <w:tcPr>
            <w:tcW w:w="5616" w:type="dxa"/>
            <w:tcBorders>
              <w:top w:val="nil"/>
            </w:tcBorders>
            <w:shd w:val="clear" w:color="auto" w:fill="FFFFFF"/>
            <w:noWrap/>
          </w:tcPr>
          <w:p w14:paraId="7ED97B73" w14:textId="77777777" w:rsidR="00BC2466" w:rsidRPr="003B3E50" w:rsidRDefault="00BC2466" w:rsidP="00CE4148">
            <w:pPr>
              <w:pStyle w:val="TableText"/>
              <w:keepNext/>
              <w:rPr>
                <w:noProof w:val="0"/>
              </w:rPr>
            </w:pPr>
            <w:r w:rsidRPr="003B3E50">
              <w:rPr>
                <w:noProof w:val="0"/>
              </w:rPr>
              <w:t>Percentage of School-Day Instruction Provided in Spanish—26–50%</w:t>
            </w:r>
          </w:p>
        </w:tc>
        <w:tc>
          <w:tcPr>
            <w:tcW w:w="1152" w:type="dxa"/>
            <w:tcBorders>
              <w:top w:val="nil"/>
            </w:tcBorders>
            <w:shd w:val="clear" w:color="auto" w:fill="FFFFFF"/>
            <w:vAlign w:val="bottom"/>
          </w:tcPr>
          <w:p w14:paraId="7861F218" w14:textId="77777777" w:rsidR="00BC2466" w:rsidRPr="003B3E50" w:rsidRDefault="00BC2466" w:rsidP="005169B2">
            <w:pPr>
              <w:pStyle w:val="TableText"/>
              <w:ind w:right="144"/>
            </w:pPr>
            <w:r w:rsidRPr="003B3E50">
              <w:t>4,673</w:t>
            </w:r>
          </w:p>
        </w:tc>
        <w:tc>
          <w:tcPr>
            <w:tcW w:w="1008" w:type="dxa"/>
            <w:tcBorders>
              <w:top w:val="nil"/>
            </w:tcBorders>
            <w:shd w:val="clear" w:color="auto" w:fill="FFFFFF"/>
            <w:vAlign w:val="bottom"/>
          </w:tcPr>
          <w:p w14:paraId="609184B8" w14:textId="77777777" w:rsidR="00BC2466" w:rsidRPr="003B3E50" w:rsidRDefault="00BC2466" w:rsidP="005169B2">
            <w:pPr>
              <w:pStyle w:val="TableText"/>
              <w:ind w:right="144"/>
            </w:pPr>
            <w:r w:rsidRPr="003B3E50">
              <w:t>247</w:t>
            </w:r>
          </w:p>
        </w:tc>
        <w:tc>
          <w:tcPr>
            <w:tcW w:w="1008" w:type="dxa"/>
            <w:tcBorders>
              <w:top w:val="nil"/>
            </w:tcBorders>
            <w:shd w:val="clear" w:color="auto" w:fill="FFFFFF"/>
            <w:vAlign w:val="bottom"/>
          </w:tcPr>
          <w:p w14:paraId="499D6661" w14:textId="77777777" w:rsidR="00BC2466" w:rsidRPr="003B3E50" w:rsidRDefault="00BC2466" w:rsidP="005169B2">
            <w:pPr>
              <w:pStyle w:val="TableText"/>
              <w:ind w:right="144"/>
            </w:pPr>
            <w:r w:rsidRPr="003B3E50">
              <w:t>9.8</w:t>
            </w:r>
          </w:p>
        </w:tc>
        <w:tc>
          <w:tcPr>
            <w:tcW w:w="1728" w:type="dxa"/>
            <w:tcBorders>
              <w:top w:val="nil"/>
            </w:tcBorders>
            <w:shd w:val="clear" w:color="auto" w:fill="FFFFFF"/>
            <w:noWrap/>
            <w:vAlign w:val="bottom"/>
          </w:tcPr>
          <w:p w14:paraId="366D616B" w14:textId="77777777" w:rsidR="00BC2466" w:rsidRPr="003B3E50" w:rsidRDefault="00BC2466" w:rsidP="005169B2">
            <w:pPr>
              <w:pStyle w:val="TableText"/>
              <w:ind w:right="432"/>
            </w:pPr>
            <w:r w:rsidRPr="003B3E50">
              <w:t>41.4</w:t>
            </w:r>
          </w:p>
        </w:tc>
        <w:tc>
          <w:tcPr>
            <w:tcW w:w="1728" w:type="dxa"/>
            <w:tcBorders>
              <w:top w:val="nil"/>
            </w:tcBorders>
            <w:shd w:val="clear" w:color="auto" w:fill="FFFFFF"/>
            <w:noWrap/>
            <w:vAlign w:val="bottom"/>
          </w:tcPr>
          <w:p w14:paraId="1D3F18F8" w14:textId="77777777" w:rsidR="00BC2466" w:rsidRPr="003B3E50" w:rsidRDefault="00BC2466" w:rsidP="005169B2">
            <w:pPr>
              <w:pStyle w:val="TableText"/>
              <w:ind w:right="432"/>
            </w:pPr>
            <w:r w:rsidRPr="003B3E50">
              <w:t>52.5</w:t>
            </w:r>
          </w:p>
        </w:tc>
        <w:tc>
          <w:tcPr>
            <w:tcW w:w="1728" w:type="dxa"/>
            <w:tcBorders>
              <w:top w:val="nil"/>
            </w:tcBorders>
            <w:shd w:val="clear" w:color="auto" w:fill="FFFFFF"/>
            <w:vAlign w:val="bottom"/>
          </w:tcPr>
          <w:p w14:paraId="18ADA66E" w14:textId="77777777" w:rsidR="00BC2466" w:rsidRPr="003B3E50" w:rsidRDefault="00BC2466" w:rsidP="005169B2">
            <w:pPr>
              <w:pStyle w:val="TableText"/>
              <w:ind w:right="432"/>
            </w:pPr>
            <w:r w:rsidRPr="003B3E50">
              <w:t>6.1</w:t>
            </w:r>
          </w:p>
        </w:tc>
      </w:tr>
      <w:tr w:rsidR="00BC2466" w:rsidRPr="003B3E50" w14:paraId="6CA3C3EE" w14:textId="77777777" w:rsidTr="005169B2">
        <w:trPr>
          <w:trHeight w:val="300"/>
        </w:trPr>
        <w:tc>
          <w:tcPr>
            <w:tcW w:w="5616" w:type="dxa"/>
            <w:shd w:val="clear" w:color="auto" w:fill="FFFFFF"/>
            <w:noWrap/>
          </w:tcPr>
          <w:p w14:paraId="3B5CD7E8" w14:textId="77777777" w:rsidR="00BC2466" w:rsidRPr="003B3E50" w:rsidRDefault="00BC2466" w:rsidP="00CE4148">
            <w:pPr>
              <w:pStyle w:val="TableText"/>
              <w:keepNext/>
              <w:rPr>
                <w:noProof w:val="0"/>
              </w:rPr>
            </w:pPr>
            <w:r w:rsidRPr="003B3E50">
              <w:rPr>
                <w:noProof w:val="0"/>
              </w:rPr>
              <w:t>Percentage of School-Day Instruction Provided in Spanish—51–75%</w:t>
            </w:r>
          </w:p>
        </w:tc>
        <w:tc>
          <w:tcPr>
            <w:tcW w:w="1152" w:type="dxa"/>
            <w:shd w:val="clear" w:color="auto" w:fill="FFFFFF"/>
            <w:vAlign w:val="bottom"/>
          </w:tcPr>
          <w:p w14:paraId="73D3B512" w14:textId="77777777" w:rsidR="00BC2466" w:rsidRPr="003B3E50" w:rsidRDefault="00BC2466" w:rsidP="005169B2">
            <w:pPr>
              <w:pStyle w:val="TableText"/>
              <w:ind w:right="144"/>
            </w:pPr>
            <w:r w:rsidRPr="003B3E50">
              <w:t>1,646</w:t>
            </w:r>
          </w:p>
        </w:tc>
        <w:tc>
          <w:tcPr>
            <w:tcW w:w="1008" w:type="dxa"/>
            <w:shd w:val="clear" w:color="auto" w:fill="FFFFFF"/>
            <w:vAlign w:val="bottom"/>
          </w:tcPr>
          <w:p w14:paraId="1BD672EB" w14:textId="77777777" w:rsidR="00BC2466" w:rsidRPr="003B3E50" w:rsidRDefault="00BC2466" w:rsidP="005169B2">
            <w:pPr>
              <w:pStyle w:val="TableText"/>
              <w:ind w:right="144"/>
            </w:pPr>
            <w:r w:rsidRPr="003B3E50">
              <w:t>246</w:t>
            </w:r>
          </w:p>
        </w:tc>
        <w:tc>
          <w:tcPr>
            <w:tcW w:w="1008" w:type="dxa"/>
            <w:shd w:val="clear" w:color="auto" w:fill="FFFFFF"/>
            <w:vAlign w:val="bottom"/>
          </w:tcPr>
          <w:p w14:paraId="0D03731F" w14:textId="77777777" w:rsidR="00BC2466" w:rsidRPr="003B3E50" w:rsidRDefault="00BC2466" w:rsidP="005169B2">
            <w:pPr>
              <w:pStyle w:val="TableText"/>
              <w:ind w:right="144"/>
            </w:pPr>
            <w:r w:rsidRPr="003B3E50">
              <w:t>9.3</w:t>
            </w:r>
          </w:p>
        </w:tc>
        <w:tc>
          <w:tcPr>
            <w:tcW w:w="1728" w:type="dxa"/>
            <w:shd w:val="clear" w:color="auto" w:fill="FFFFFF"/>
            <w:noWrap/>
            <w:vAlign w:val="bottom"/>
          </w:tcPr>
          <w:p w14:paraId="58642641" w14:textId="77777777" w:rsidR="00BC2466" w:rsidRPr="003B3E50" w:rsidRDefault="00BC2466" w:rsidP="005169B2">
            <w:pPr>
              <w:pStyle w:val="TableText"/>
              <w:ind w:right="432"/>
            </w:pPr>
            <w:r w:rsidRPr="003B3E50">
              <w:t>45.7</w:t>
            </w:r>
          </w:p>
        </w:tc>
        <w:tc>
          <w:tcPr>
            <w:tcW w:w="1728" w:type="dxa"/>
            <w:shd w:val="clear" w:color="auto" w:fill="FFFFFF"/>
            <w:noWrap/>
            <w:vAlign w:val="bottom"/>
          </w:tcPr>
          <w:p w14:paraId="151C7C15" w14:textId="77777777" w:rsidR="00BC2466" w:rsidRPr="003B3E50" w:rsidRDefault="00BC2466" w:rsidP="005169B2">
            <w:pPr>
              <w:pStyle w:val="TableText"/>
              <w:ind w:right="432"/>
            </w:pPr>
            <w:r w:rsidRPr="003B3E50">
              <w:t>50.4</w:t>
            </w:r>
          </w:p>
        </w:tc>
        <w:tc>
          <w:tcPr>
            <w:tcW w:w="1728" w:type="dxa"/>
            <w:shd w:val="clear" w:color="auto" w:fill="FFFFFF"/>
            <w:vAlign w:val="bottom"/>
          </w:tcPr>
          <w:p w14:paraId="00D0FDC3" w14:textId="77777777" w:rsidR="00BC2466" w:rsidRPr="003B3E50" w:rsidRDefault="00BC2466" w:rsidP="005169B2">
            <w:pPr>
              <w:pStyle w:val="TableText"/>
              <w:ind w:right="432"/>
            </w:pPr>
            <w:r w:rsidRPr="003B3E50">
              <w:t>3.9</w:t>
            </w:r>
          </w:p>
        </w:tc>
      </w:tr>
      <w:tr w:rsidR="00BC2466" w:rsidRPr="003B3E50" w14:paraId="6B849B0E" w14:textId="77777777" w:rsidTr="005169B2">
        <w:trPr>
          <w:trHeight w:val="300"/>
        </w:trPr>
        <w:tc>
          <w:tcPr>
            <w:tcW w:w="5616" w:type="dxa"/>
            <w:shd w:val="clear" w:color="auto" w:fill="FFFFFF"/>
            <w:noWrap/>
          </w:tcPr>
          <w:p w14:paraId="61A0741A" w14:textId="77777777" w:rsidR="00BC2466" w:rsidRPr="003B3E50" w:rsidRDefault="00BC2466" w:rsidP="00CE4148">
            <w:pPr>
              <w:pStyle w:val="TableText"/>
              <w:rPr>
                <w:noProof w:val="0"/>
              </w:rPr>
            </w:pPr>
            <w:r w:rsidRPr="003B3E50">
              <w:rPr>
                <w:noProof w:val="0"/>
              </w:rPr>
              <w:t>Percentage of School-Day Instruction Provided in Spanish—76–100%</w:t>
            </w:r>
          </w:p>
        </w:tc>
        <w:tc>
          <w:tcPr>
            <w:tcW w:w="1152" w:type="dxa"/>
            <w:shd w:val="clear" w:color="auto" w:fill="FFFFFF"/>
            <w:vAlign w:val="bottom"/>
          </w:tcPr>
          <w:p w14:paraId="6392EB60" w14:textId="77777777" w:rsidR="00BC2466" w:rsidRPr="003B3E50" w:rsidRDefault="00BC2466" w:rsidP="005169B2">
            <w:pPr>
              <w:pStyle w:val="TableText"/>
              <w:ind w:right="144"/>
            </w:pPr>
            <w:r w:rsidRPr="003B3E50">
              <w:t>351</w:t>
            </w:r>
          </w:p>
        </w:tc>
        <w:tc>
          <w:tcPr>
            <w:tcW w:w="1008" w:type="dxa"/>
            <w:shd w:val="clear" w:color="auto" w:fill="FFFFFF"/>
            <w:vAlign w:val="bottom"/>
          </w:tcPr>
          <w:p w14:paraId="165CAB3A" w14:textId="77777777" w:rsidR="00BC2466" w:rsidRPr="003B3E50" w:rsidRDefault="00BC2466" w:rsidP="005169B2">
            <w:pPr>
              <w:pStyle w:val="TableText"/>
              <w:ind w:right="144"/>
            </w:pPr>
            <w:r w:rsidRPr="003B3E50">
              <w:t>243</w:t>
            </w:r>
          </w:p>
        </w:tc>
        <w:tc>
          <w:tcPr>
            <w:tcW w:w="1008" w:type="dxa"/>
            <w:shd w:val="clear" w:color="auto" w:fill="FFFFFF"/>
            <w:vAlign w:val="bottom"/>
          </w:tcPr>
          <w:p w14:paraId="7C219261" w14:textId="77777777" w:rsidR="00BC2466" w:rsidRPr="003B3E50" w:rsidRDefault="00BC2466" w:rsidP="005169B2">
            <w:pPr>
              <w:pStyle w:val="TableText"/>
              <w:ind w:right="144"/>
            </w:pPr>
            <w:r w:rsidRPr="003B3E50">
              <w:t>8.2</w:t>
            </w:r>
          </w:p>
        </w:tc>
        <w:tc>
          <w:tcPr>
            <w:tcW w:w="1728" w:type="dxa"/>
            <w:shd w:val="clear" w:color="auto" w:fill="FFFFFF"/>
            <w:noWrap/>
            <w:vAlign w:val="bottom"/>
          </w:tcPr>
          <w:p w14:paraId="2EF989ED" w14:textId="77777777" w:rsidR="00BC2466" w:rsidRPr="003B3E50" w:rsidRDefault="00BC2466" w:rsidP="005169B2">
            <w:pPr>
              <w:pStyle w:val="TableText"/>
              <w:ind w:right="432"/>
            </w:pPr>
            <w:r w:rsidRPr="003B3E50">
              <w:t>56.4</w:t>
            </w:r>
          </w:p>
        </w:tc>
        <w:tc>
          <w:tcPr>
            <w:tcW w:w="1728" w:type="dxa"/>
            <w:shd w:val="clear" w:color="auto" w:fill="FFFFFF"/>
            <w:noWrap/>
            <w:vAlign w:val="bottom"/>
          </w:tcPr>
          <w:p w14:paraId="362D1826" w14:textId="77777777" w:rsidR="00BC2466" w:rsidRPr="003B3E50" w:rsidRDefault="00BC2466" w:rsidP="005169B2">
            <w:pPr>
              <w:pStyle w:val="TableText"/>
              <w:ind w:right="432"/>
            </w:pPr>
            <w:r w:rsidRPr="003B3E50">
              <w:t>43.0</w:t>
            </w:r>
          </w:p>
        </w:tc>
        <w:tc>
          <w:tcPr>
            <w:tcW w:w="1728" w:type="dxa"/>
            <w:shd w:val="clear" w:color="auto" w:fill="FFFFFF"/>
            <w:vAlign w:val="bottom"/>
          </w:tcPr>
          <w:p w14:paraId="7B04357B" w14:textId="77777777" w:rsidR="00BC2466" w:rsidRPr="003B3E50" w:rsidRDefault="00BC2466" w:rsidP="005169B2">
            <w:pPr>
              <w:pStyle w:val="TableText"/>
              <w:ind w:right="432"/>
            </w:pPr>
            <w:r w:rsidRPr="003B3E50">
              <w:t>0.6</w:t>
            </w:r>
          </w:p>
        </w:tc>
      </w:tr>
    </w:tbl>
    <w:p w14:paraId="593D4D2A" w14:textId="77777777" w:rsidR="00BC2466" w:rsidRPr="003B3E50" w:rsidRDefault="00BC2466" w:rsidP="00BC2466">
      <w:pPr>
        <w:pStyle w:val="Caption"/>
      </w:pPr>
      <w:bookmarkStart w:id="1634" w:name="_Ref128053802"/>
      <w:bookmarkStart w:id="1635" w:name="_Toc138337962"/>
      <w:bookmarkStart w:id="1636" w:name="_Toc162343971"/>
      <w:bookmarkStart w:id="1637" w:name="_Toc230681090"/>
      <w:r w:rsidRPr="003B3E50">
        <w:lastRenderedPageBreak/>
        <w:t>Table 7.C.</w:t>
      </w:r>
      <w:r>
        <w:fldChar w:fldCharType="begin"/>
      </w:r>
      <w:r>
        <w:instrText>SEQ Table_7.C. \* ARABIC</w:instrText>
      </w:r>
      <w:r>
        <w:fldChar w:fldCharType="separate"/>
      </w:r>
      <w:r w:rsidRPr="003B3E50">
        <w:rPr>
          <w:noProof/>
        </w:rPr>
        <w:t>4</w:t>
      </w:r>
      <w:r>
        <w:fldChar w:fldCharType="end"/>
      </w:r>
      <w:bookmarkEnd w:id="1634"/>
      <w:r w:rsidRPr="003B3E50">
        <w:t xml:space="preserve">  Percentage of Students in Each Achievement Level for Overall</w:t>
      </w:r>
      <w:r w:rsidRPr="003B3E50" w:rsidDel="00CD595C">
        <w:t xml:space="preserve"> </w:t>
      </w:r>
      <w:r w:rsidRPr="003B3E50">
        <w:t>Scores by Demographic Student Group for Grade Six</w:t>
      </w:r>
      <w:bookmarkEnd w:id="1635"/>
      <w:bookmarkEnd w:id="1636"/>
      <w:bookmarkEnd w:id="1637"/>
    </w:p>
    <w:tbl>
      <w:tblPr>
        <w:tblStyle w:val="TRs"/>
        <w:tblW w:w="13968" w:type="dxa"/>
        <w:tblLayout w:type="fixed"/>
        <w:tblLook w:val="04A0" w:firstRow="1" w:lastRow="0" w:firstColumn="1" w:lastColumn="0" w:noHBand="0" w:noVBand="1"/>
      </w:tblPr>
      <w:tblGrid>
        <w:gridCol w:w="5616"/>
        <w:gridCol w:w="1152"/>
        <w:gridCol w:w="1008"/>
        <w:gridCol w:w="1008"/>
        <w:gridCol w:w="1728"/>
        <w:gridCol w:w="1728"/>
        <w:gridCol w:w="1728"/>
      </w:tblGrid>
      <w:tr w:rsidR="00BC2466" w:rsidRPr="003B3E50" w14:paraId="5B5AEEF6" w14:textId="77777777" w:rsidTr="00CE4148">
        <w:trPr>
          <w:cnfStyle w:val="100000000000" w:firstRow="1" w:lastRow="0" w:firstColumn="0" w:lastColumn="0" w:oddVBand="0" w:evenVBand="0" w:oddHBand="0" w:evenHBand="0" w:firstRowFirstColumn="0" w:firstRowLastColumn="0" w:lastRowFirstColumn="0" w:lastRowLastColumn="0"/>
          <w:trHeight w:val="720"/>
        </w:trPr>
        <w:tc>
          <w:tcPr>
            <w:tcW w:w="5616" w:type="dxa"/>
            <w:noWrap/>
            <w:hideMark/>
          </w:tcPr>
          <w:p w14:paraId="1FC61F73" w14:textId="77777777" w:rsidR="00BC2466" w:rsidRPr="003B3E50" w:rsidRDefault="00BC2466" w:rsidP="00CE4148">
            <w:pPr>
              <w:pStyle w:val="TableHead"/>
              <w:rPr>
                <w:b/>
                <w:bCs w:val="0"/>
                <w:noProof w:val="0"/>
              </w:rPr>
            </w:pPr>
            <w:r w:rsidRPr="003B3E50">
              <w:rPr>
                <w:b/>
                <w:noProof w:val="0"/>
              </w:rPr>
              <w:t xml:space="preserve">Student </w:t>
            </w:r>
            <w:r w:rsidRPr="003B3E50">
              <w:rPr>
                <w:b/>
                <w:bCs w:val="0"/>
                <w:noProof w:val="0"/>
              </w:rPr>
              <w:t>Group</w:t>
            </w:r>
          </w:p>
        </w:tc>
        <w:tc>
          <w:tcPr>
            <w:tcW w:w="1152" w:type="dxa"/>
          </w:tcPr>
          <w:p w14:paraId="0EB1346E" w14:textId="77777777" w:rsidR="00BC2466" w:rsidRPr="003B3E50" w:rsidRDefault="00BC2466" w:rsidP="00CE4148">
            <w:pPr>
              <w:pStyle w:val="TableHead"/>
              <w:rPr>
                <w:b/>
                <w:bCs w:val="0"/>
                <w:noProof w:val="0"/>
              </w:rPr>
            </w:pPr>
            <w:r w:rsidRPr="003B3E50">
              <w:rPr>
                <w:b/>
                <w:bCs w:val="0"/>
                <w:noProof w:val="0"/>
              </w:rPr>
              <w:t>Number Valid Score</w:t>
            </w:r>
          </w:p>
        </w:tc>
        <w:tc>
          <w:tcPr>
            <w:tcW w:w="1008" w:type="dxa"/>
          </w:tcPr>
          <w:p w14:paraId="3F351589" w14:textId="77777777" w:rsidR="00BC2466" w:rsidRPr="003B3E50" w:rsidRDefault="00BC2466" w:rsidP="00CE4148">
            <w:pPr>
              <w:pStyle w:val="TableHead"/>
              <w:rPr>
                <w:b/>
                <w:bCs w:val="0"/>
                <w:noProof w:val="0"/>
              </w:rPr>
            </w:pPr>
            <w:r w:rsidRPr="003B3E50">
              <w:rPr>
                <w:b/>
                <w:bCs w:val="0"/>
                <w:noProof w:val="0"/>
              </w:rPr>
              <w:t>Scale Score Mean</w:t>
            </w:r>
          </w:p>
        </w:tc>
        <w:tc>
          <w:tcPr>
            <w:tcW w:w="1008" w:type="dxa"/>
          </w:tcPr>
          <w:p w14:paraId="7287FDBC" w14:textId="77777777" w:rsidR="00BC2466" w:rsidRPr="003B3E50" w:rsidRDefault="00BC2466" w:rsidP="00CE4148">
            <w:pPr>
              <w:pStyle w:val="TableHead"/>
              <w:rPr>
                <w:b/>
                <w:bCs w:val="0"/>
                <w:noProof w:val="0"/>
              </w:rPr>
            </w:pPr>
            <w:r w:rsidRPr="003B3E50">
              <w:rPr>
                <w:b/>
                <w:bCs w:val="0"/>
                <w:noProof w:val="0"/>
              </w:rPr>
              <w:t>Scale Score SD</w:t>
            </w:r>
          </w:p>
        </w:tc>
        <w:tc>
          <w:tcPr>
            <w:tcW w:w="1728" w:type="dxa"/>
            <w:noWrap/>
            <w:hideMark/>
          </w:tcPr>
          <w:p w14:paraId="661E14BF" w14:textId="77777777" w:rsidR="00BC2466" w:rsidRPr="003B3E50" w:rsidRDefault="00BC2466" w:rsidP="00CE4148">
            <w:pPr>
              <w:pStyle w:val="TableHead"/>
              <w:rPr>
                <w:b/>
                <w:bCs w:val="0"/>
                <w:noProof w:val="0"/>
              </w:rPr>
            </w:pPr>
            <w:r w:rsidRPr="003B3E50">
              <w:rPr>
                <w:b/>
                <w:bCs w:val="0"/>
                <w:noProof w:val="0"/>
              </w:rPr>
              <w:t>Achievement Level 1</w:t>
            </w:r>
          </w:p>
        </w:tc>
        <w:tc>
          <w:tcPr>
            <w:tcW w:w="1728" w:type="dxa"/>
            <w:noWrap/>
            <w:hideMark/>
          </w:tcPr>
          <w:p w14:paraId="2B0EE28B" w14:textId="77777777" w:rsidR="00BC2466" w:rsidRPr="003B3E50" w:rsidRDefault="00BC2466" w:rsidP="00CE4148">
            <w:pPr>
              <w:pStyle w:val="TableHead"/>
              <w:rPr>
                <w:b/>
                <w:bCs w:val="0"/>
                <w:noProof w:val="0"/>
              </w:rPr>
            </w:pPr>
            <w:r w:rsidRPr="003B3E50">
              <w:rPr>
                <w:b/>
                <w:bCs w:val="0"/>
                <w:noProof w:val="0"/>
              </w:rPr>
              <w:t>Achievement Level 2</w:t>
            </w:r>
          </w:p>
        </w:tc>
        <w:tc>
          <w:tcPr>
            <w:tcW w:w="1728" w:type="dxa"/>
          </w:tcPr>
          <w:p w14:paraId="7515AB56" w14:textId="77777777" w:rsidR="00BC2466" w:rsidRPr="003B3E50" w:rsidRDefault="00BC2466" w:rsidP="00CE4148">
            <w:pPr>
              <w:pStyle w:val="TableHead"/>
              <w:rPr>
                <w:b/>
                <w:bCs w:val="0"/>
                <w:noProof w:val="0"/>
              </w:rPr>
            </w:pPr>
            <w:r w:rsidRPr="003B3E50">
              <w:rPr>
                <w:b/>
                <w:bCs w:val="0"/>
                <w:noProof w:val="0"/>
              </w:rPr>
              <w:t>Achievement Level 3</w:t>
            </w:r>
          </w:p>
        </w:tc>
      </w:tr>
      <w:tr w:rsidR="00BC2466" w:rsidRPr="003B3E50" w14:paraId="60AFC7AE" w14:textId="77777777" w:rsidTr="005169B2">
        <w:trPr>
          <w:trHeight w:val="315"/>
        </w:trPr>
        <w:tc>
          <w:tcPr>
            <w:tcW w:w="5616" w:type="dxa"/>
            <w:tcBorders>
              <w:top w:val="single" w:sz="4" w:space="0" w:color="auto"/>
              <w:bottom w:val="single" w:sz="4" w:space="0" w:color="auto"/>
            </w:tcBorders>
            <w:shd w:val="clear" w:color="auto" w:fill="FFFFFF"/>
            <w:noWrap/>
            <w:hideMark/>
          </w:tcPr>
          <w:p w14:paraId="4A8E42C9" w14:textId="77777777" w:rsidR="00BC2466" w:rsidRPr="003B3E50" w:rsidRDefault="00BC2466" w:rsidP="00CE4148">
            <w:pPr>
              <w:pStyle w:val="TableText"/>
              <w:keepNext/>
              <w:keepLines/>
              <w:rPr>
                <w:noProof w:val="0"/>
              </w:rPr>
            </w:pPr>
            <w:r w:rsidRPr="003B3E50">
              <w:rPr>
                <w:noProof w:val="0"/>
              </w:rPr>
              <w:t>All students</w:t>
            </w:r>
          </w:p>
        </w:tc>
        <w:tc>
          <w:tcPr>
            <w:tcW w:w="1152" w:type="dxa"/>
            <w:tcBorders>
              <w:top w:val="single" w:sz="4" w:space="0" w:color="auto"/>
              <w:bottom w:val="single" w:sz="4" w:space="0" w:color="auto"/>
            </w:tcBorders>
            <w:shd w:val="clear" w:color="auto" w:fill="FFFFFF"/>
            <w:vAlign w:val="bottom"/>
          </w:tcPr>
          <w:p w14:paraId="4EA4F6AE" w14:textId="77777777" w:rsidR="00BC2466" w:rsidRPr="003B3E50" w:rsidRDefault="00BC2466" w:rsidP="005169B2">
            <w:pPr>
              <w:pStyle w:val="TableText"/>
              <w:ind w:right="144"/>
            </w:pPr>
            <w:r w:rsidRPr="003B3E50">
              <w:t>4,996</w:t>
            </w:r>
          </w:p>
        </w:tc>
        <w:tc>
          <w:tcPr>
            <w:tcW w:w="1008" w:type="dxa"/>
            <w:tcBorders>
              <w:top w:val="single" w:sz="4" w:space="0" w:color="auto"/>
              <w:bottom w:val="single" w:sz="4" w:space="0" w:color="auto"/>
            </w:tcBorders>
            <w:shd w:val="clear" w:color="auto" w:fill="FFFFFF"/>
            <w:vAlign w:val="bottom"/>
          </w:tcPr>
          <w:p w14:paraId="29984D00" w14:textId="77777777" w:rsidR="00BC2466" w:rsidRPr="003B3E50" w:rsidRDefault="00BC2466" w:rsidP="005169B2">
            <w:pPr>
              <w:pStyle w:val="TableText"/>
              <w:ind w:right="144"/>
            </w:pPr>
            <w:r w:rsidRPr="003B3E50">
              <w:t>246</w:t>
            </w:r>
          </w:p>
        </w:tc>
        <w:tc>
          <w:tcPr>
            <w:tcW w:w="1008" w:type="dxa"/>
            <w:tcBorders>
              <w:top w:val="single" w:sz="4" w:space="0" w:color="auto"/>
              <w:bottom w:val="single" w:sz="4" w:space="0" w:color="auto"/>
            </w:tcBorders>
            <w:shd w:val="clear" w:color="auto" w:fill="FFFFFF"/>
            <w:vAlign w:val="bottom"/>
          </w:tcPr>
          <w:p w14:paraId="52CEC008" w14:textId="77777777" w:rsidR="00BC2466" w:rsidRPr="003B3E50" w:rsidRDefault="00BC2466" w:rsidP="005169B2">
            <w:pPr>
              <w:pStyle w:val="TableText"/>
              <w:ind w:right="144"/>
            </w:pPr>
            <w:r w:rsidRPr="003B3E50">
              <w:t>10.5</w:t>
            </w:r>
          </w:p>
        </w:tc>
        <w:tc>
          <w:tcPr>
            <w:tcW w:w="1728" w:type="dxa"/>
            <w:tcBorders>
              <w:top w:val="single" w:sz="4" w:space="0" w:color="auto"/>
              <w:bottom w:val="single" w:sz="4" w:space="0" w:color="auto"/>
            </w:tcBorders>
            <w:shd w:val="clear" w:color="auto" w:fill="FFFFFF"/>
            <w:noWrap/>
            <w:vAlign w:val="bottom"/>
          </w:tcPr>
          <w:p w14:paraId="60A9D43D" w14:textId="77777777" w:rsidR="00BC2466" w:rsidRPr="003B3E50" w:rsidRDefault="00BC2466" w:rsidP="005169B2">
            <w:pPr>
              <w:pStyle w:val="TableText"/>
              <w:ind w:right="432"/>
            </w:pPr>
            <w:r w:rsidRPr="003B3E50">
              <w:t>47.0</w:t>
            </w:r>
          </w:p>
        </w:tc>
        <w:tc>
          <w:tcPr>
            <w:tcW w:w="1728" w:type="dxa"/>
            <w:tcBorders>
              <w:top w:val="single" w:sz="4" w:space="0" w:color="auto"/>
              <w:bottom w:val="single" w:sz="4" w:space="0" w:color="auto"/>
            </w:tcBorders>
            <w:shd w:val="clear" w:color="auto" w:fill="FFFFFF"/>
            <w:noWrap/>
            <w:vAlign w:val="bottom"/>
          </w:tcPr>
          <w:p w14:paraId="6E400020" w14:textId="77777777" w:rsidR="00BC2466" w:rsidRPr="003B3E50" w:rsidRDefault="00BC2466" w:rsidP="005169B2">
            <w:pPr>
              <w:pStyle w:val="TableText"/>
              <w:ind w:right="432"/>
            </w:pPr>
            <w:r w:rsidRPr="003B3E50">
              <w:t>47.2</w:t>
            </w:r>
          </w:p>
        </w:tc>
        <w:tc>
          <w:tcPr>
            <w:tcW w:w="1728" w:type="dxa"/>
            <w:tcBorders>
              <w:top w:val="single" w:sz="4" w:space="0" w:color="auto"/>
              <w:bottom w:val="single" w:sz="4" w:space="0" w:color="auto"/>
            </w:tcBorders>
            <w:shd w:val="clear" w:color="auto" w:fill="FFFFFF"/>
            <w:vAlign w:val="bottom"/>
          </w:tcPr>
          <w:p w14:paraId="2851AEE8" w14:textId="77777777" w:rsidR="00BC2466" w:rsidRPr="003B3E50" w:rsidRDefault="00BC2466" w:rsidP="005169B2">
            <w:pPr>
              <w:pStyle w:val="TableText"/>
              <w:ind w:right="432"/>
            </w:pPr>
            <w:r w:rsidRPr="003B3E50">
              <w:t>5.8</w:t>
            </w:r>
          </w:p>
        </w:tc>
      </w:tr>
      <w:tr w:rsidR="00BC2466" w:rsidRPr="003B3E50" w14:paraId="34F1D427" w14:textId="77777777" w:rsidTr="005169B2">
        <w:trPr>
          <w:trHeight w:val="300"/>
        </w:trPr>
        <w:tc>
          <w:tcPr>
            <w:tcW w:w="5616" w:type="dxa"/>
            <w:tcBorders>
              <w:top w:val="single" w:sz="4" w:space="0" w:color="auto"/>
              <w:bottom w:val="nil"/>
            </w:tcBorders>
            <w:shd w:val="clear" w:color="auto" w:fill="FFFFFF"/>
            <w:noWrap/>
            <w:hideMark/>
          </w:tcPr>
          <w:p w14:paraId="528C5067" w14:textId="77777777" w:rsidR="00BC2466" w:rsidRPr="003B3E50" w:rsidRDefault="00BC2466" w:rsidP="00CE4148">
            <w:pPr>
              <w:pStyle w:val="TableText"/>
              <w:keepNext/>
              <w:keepLines/>
              <w:rPr>
                <w:noProof w:val="0"/>
              </w:rPr>
            </w:pPr>
            <w:r w:rsidRPr="003B3E50">
              <w:rPr>
                <w:noProof w:val="0"/>
              </w:rPr>
              <w:t>Male</w:t>
            </w:r>
          </w:p>
        </w:tc>
        <w:tc>
          <w:tcPr>
            <w:tcW w:w="1152" w:type="dxa"/>
            <w:tcBorders>
              <w:top w:val="single" w:sz="4" w:space="0" w:color="auto"/>
              <w:bottom w:val="nil"/>
            </w:tcBorders>
            <w:shd w:val="clear" w:color="auto" w:fill="FFFFFF"/>
            <w:vAlign w:val="bottom"/>
          </w:tcPr>
          <w:p w14:paraId="6BF5525C" w14:textId="77777777" w:rsidR="00BC2466" w:rsidRPr="003B3E50" w:rsidRDefault="00BC2466" w:rsidP="005169B2">
            <w:pPr>
              <w:pStyle w:val="TableText"/>
              <w:ind w:right="144"/>
            </w:pPr>
            <w:r w:rsidRPr="003B3E50">
              <w:t>2,384</w:t>
            </w:r>
          </w:p>
        </w:tc>
        <w:tc>
          <w:tcPr>
            <w:tcW w:w="1008" w:type="dxa"/>
            <w:tcBorders>
              <w:top w:val="single" w:sz="4" w:space="0" w:color="auto"/>
              <w:bottom w:val="nil"/>
            </w:tcBorders>
            <w:shd w:val="clear" w:color="auto" w:fill="FFFFFF"/>
            <w:vAlign w:val="bottom"/>
          </w:tcPr>
          <w:p w14:paraId="3D65968C" w14:textId="77777777" w:rsidR="00BC2466" w:rsidRPr="003B3E50" w:rsidRDefault="00BC2466" w:rsidP="005169B2">
            <w:pPr>
              <w:pStyle w:val="TableText"/>
              <w:ind w:right="144"/>
            </w:pPr>
            <w:r w:rsidRPr="003B3E50">
              <w:t>245</w:t>
            </w:r>
          </w:p>
        </w:tc>
        <w:tc>
          <w:tcPr>
            <w:tcW w:w="1008" w:type="dxa"/>
            <w:tcBorders>
              <w:top w:val="single" w:sz="4" w:space="0" w:color="auto"/>
              <w:bottom w:val="nil"/>
            </w:tcBorders>
            <w:shd w:val="clear" w:color="auto" w:fill="FFFFFF"/>
            <w:vAlign w:val="bottom"/>
          </w:tcPr>
          <w:p w14:paraId="7D4D4DE6" w14:textId="77777777" w:rsidR="00BC2466" w:rsidRPr="003B3E50" w:rsidRDefault="00BC2466" w:rsidP="005169B2">
            <w:pPr>
              <w:pStyle w:val="TableText"/>
              <w:ind w:right="144"/>
            </w:pPr>
            <w:r w:rsidRPr="003B3E50">
              <w:t>10.5</w:t>
            </w:r>
          </w:p>
        </w:tc>
        <w:tc>
          <w:tcPr>
            <w:tcW w:w="1728" w:type="dxa"/>
            <w:tcBorders>
              <w:top w:val="single" w:sz="4" w:space="0" w:color="auto"/>
              <w:bottom w:val="nil"/>
            </w:tcBorders>
            <w:shd w:val="clear" w:color="auto" w:fill="FFFFFF"/>
            <w:noWrap/>
            <w:vAlign w:val="bottom"/>
          </w:tcPr>
          <w:p w14:paraId="19B276FB" w14:textId="77777777" w:rsidR="00BC2466" w:rsidRPr="003B3E50" w:rsidRDefault="00BC2466" w:rsidP="005169B2">
            <w:pPr>
              <w:pStyle w:val="TableText"/>
              <w:ind w:right="432"/>
            </w:pPr>
            <w:r w:rsidRPr="003B3E50">
              <w:t>51.9</w:t>
            </w:r>
          </w:p>
        </w:tc>
        <w:tc>
          <w:tcPr>
            <w:tcW w:w="1728" w:type="dxa"/>
            <w:tcBorders>
              <w:top w:val="single" w:sz="4" w:space="0" w:color="auto"/>
              <w:bottom w:val="nil"/>
            </w:tcBorders>
            <w:shd w:val="clear" w:color="auto" w:fill="FFFFFF"/>
            <w:noWrap/>
            <w:vAlign w:val="bottom"/>
          </w:tcPr>
          <w:p w14:paraId="6E8B2990" w14:textId="77777777" w:rsidR="00BC2466" w:rsidRPr="003B3E50" w:rsidRDefault="00BC2466" w:rsidP="005169B2">
            <w:pPr>
              <w:pStyle w:val="TableText"/>
              <w:ind w:right="432"/>
            </w:pPr>
            <w:r w:rsidRPr="003B3E50">
              <w:t>42.9</w:t>
            </w:r>
          </w:p>
        </w:tc>
        <w:tc>
          <w:tcPr>
            <w:tcW w:w="1728" w:type="dxa"/>
            <w:tcBorders>
              <w:top w:val="single" w:sz="4" w:space="0" w:color="auto"/>
              <w:bottom w:val="nil"/>
            </w:tcBorders>
            <w:shd w:val="clear" w:color="auto" w:fill="FFFFFF"/>
            <w:vAlign w:val="bottom"/>
          </w:tcPr>
          <w:p w14:paraId="6BC663DC" w14:textId="77777777" w:rsidR="00BC2466" w:rsidRPr="003B3E50" w:rsidRDefault="00BC2466" w:rsidP="005169B2">
            <w:pPr>
              <w:pStyle w:val="TableText"/>
              <w:ind w:right="432"/>
            </w:pPr>
            <w:r w:rsidRPr="003B3E50">
              <w:t>5.2</w:t>
            </w:r>
          </w:p>
        </w:tc>
      </w:tr>
      <w:tr w:rsidR="00BC2466" w:rsidRPr="003B3E50" w14:paraId="6D25647E" w14:textId="77777777" w:rsidTr="005169B2">
        <w:trPr>
          <w:trHeight w:val="315"/>
        </w:trPr>
        <w:tc>
          <w:tcPr>
            <w:tcW w:w="5616" w:type="dxa"/>
            <w:tcBorders>
              <w:top w:val="nil"/>
              <w:bottom w:val="nil"/>
            </w:tcBorders>
            <w:shd w:val="clear" w:color="auto" w:fill="FFFFFF"/>
            <w:noWrap/>
            <w:hideMark/>
          </w:tcPr>
          <w:p w14:paraId="3C649EEE" w14:textId="77777777" w:rsidR="00BC2466" w:rsidRPr="003B3E50" w:rsidRDefault="00BC2466" w:rsidP="00CE4148">
            <w:pPr>
              <w:pStyle w:val="TableText"/>
              <w:keepNext/>
              <w:keepLines/>
              <w:rPr>
                <w:noProof w:val="0"/>
              </w:rPr>
            </w:pPr>
            <w:r w:rsidRPr="003B3E50">
              <w:rPr>
                <w:noProof w:val="0"/>
              </w:rPr>
              <w:t>Female</w:t>
            </w:r>
          </w:p>
        </w:tc>
        <w:tc>
          <w:tcPr>
            <w:tcW w:w="1152" w:type="dxa"/>
            <w:tcBorders>
              <w:top w:val="nil"/>
              <w:bottom w:val="nil"/>
            </w:tcBorders>
            <w:shd w:val="clear" w:color="auto" w:fill="FFFFFF"/>
            <w:vAlign w:val="bottom"/>
          </w:tcPr>
          <w:p w14:paraId="7B31E43A" w14:textId="77777777" w:rsidR="00BC2466" w:rsidRPr="003B3E50" w:rsidRDefault="00BC2466" w:rsidP="005169B2">
            <w:pPr>
              <w:pStyle w:val="TableText"/>
              <w:ind w:right="144"/>
            </w:pPr>
            <w:r w:rsidRPr="003B3E50">
              <w:t>2,611</w:t>
            </w:r>
          </w:p>
        </w:tc>
        <w:tc>
          <w:tcPr>
            <w:tcW w:w="1008" w:type="dxa"/>
            <w:tcBorders>
              <w:top w:val="nil"/>
              <w:bottom w:val="nil"/>
            </w:tcBorders>
            <w:shd w:val="clear" w:color="auto" w:fill="FFFFFF"/>
            <w:vAlign w:val="bottom"/>
          </w:tcPr>
          <w:p w14:paraId="440D881F" w14:textId="77777777" w:rsidR="00BC2466" w:rsidRPr="003B3E50" w:rsidRDefault="00BC2466" w:rsidP="005169B2">
            <w:pPr>
              <w:pStyle w:val="TableText"/>
              <w:ind w:right="144"/>
            </w:pPr>
            <w:r w:rsidRPr="003B3E50">
              <w:t>247</w:t>
            </w:r>
          </w:p>
        </w:tc>
        <w:tc>
          <w:tcPr>
            <w:tcW w:w="1008" w:type="dxa"/>
            <w:tcBorders>
              <w:top w:val="nil"/>
              <w:bottom w:val="nil"/>
            </w:tcBorders>
            <w:shd w:val="clear" w:color="auto" w:fill="FFFFFF"/>
            <w:vAlign w:val="bottom"/>
          </w:tcPr>
          <w:p w14:paraId="562BDB43" w14:textId="77777777" w:rsidR="00BC2466" w:rsidRPr="003B3E50" w:rsidRDefault="00BC2466" w:rsidP="005169B2">
            <w:pPr>
              <w:pStyle w:val="TableText"/>
              <w:ind w:right="144"/>
            </w:pPr>
            <w:r w:rsidRPr="003B3E50">
              <w:t>10.4</w:t>
            </w:r>
          </w:p>
        </w:tc>
        <w:tc>
          <w:tcPr>
            <w:tcW w:w="1728" w:type="dxa"/>
            <w:tcBorders>
              <w:top w:val="nil"/>
              <w:bottom w:val="nil"/>
            </w:tcBorders>
            <w:shd w:val="clear" w:color="auto" w:fill="FFFFFF"/>
            <w:noWrap/>
            <w:vAlign w:val="bottom"/>
          </w:tcPr>
          <w:p w14:paraId="6B87768C" w14:textId="77777777" w:rsidR="00BC2466" w:rsidRPr="003B3E50" w:rsidRDefault="00BC2466" w:rsidP="005169B2">
            <w:pPr>
              <w:pStyle w:val="TableText"/>
              <w:ind w:right="432"/>
            </w:pPr>
            <w:r w:rsidRPr="003B3E50">
              <w:t>42.6</w:t>
            </w:r>
          </w:p>
        </w:tc>
        <w:tc>
          <w:tcPr>
            <w:tcW w:w="1728" w:type="dxa"/>
            <w:tcBorders>
              <w:top w:val="nil"/>
              <w:bottom w:val="nil"/>
            </w:tcBorders>
            <w:shd w:val="clear" w:color="auto" w:fill="FFFFFF"/>
            <w:noWrap/>
            <w:vAlign w:val="bottom"/>
          </w:tcPr>
          <w:p w14:paraId="46DBD790" w14:textId="77777777" w:rsidR="00BC2466" w:rsidRPr="003B3E50" w:rsidRDefault="00BC2466" w:rsidP="005169B2">
            <w:pPr>
              <w:pStyle w:val="TableText"/>
              <w:ind w:right="432"/>
            </w:pPr>
            <w:r w:rsidRPr="003B3E50">
              <w:t>51.1</w:t>
            </w:r>
          </w:p>
        </w:tc>
        <w:tc>
          <w:tcPr>
            <w:tcW w:w="1728" w:type="dxa"/>
            <w:tcBorders>
              <w:top w:val="nil"/>
              <w:bottom w:val="nil"/>
            </w:tcBorders>
            <w:shd w:val="clear" w:color="auto" w:fill="FFFFFF"/>
            <w:vAlign w:val="bottom"/>
          </w:tcPr>
          <w:p w14:paraId="7AE98F24" w14:textId="77777777" w:rsidR="00BC2466" w:rsidRPr="003B3E50" w:rsidRDefault="00BC2466" w:rsidP="005169B2">
            <w:pPr>
              <w:pStyle w:val="TableText"/>
              <w:ind w:right="432"/>
            </w:pPr>
            <w:r w:rsidRPr="003B3E50">
              <w:t>6.2</w:t>
            </w:r>
          </w:p>
        </w:tc>
      </w:tr>
      <w:tr w:rsidR="00BC2466" w:rsidRPr="003B3E50" w14:paraId="126674C1" w14:textId="77777777" w:rsidTr="005169B2">
        <w:trPr>
          <w:trHeight w:val="315"/>
        </w:trPr>
        <w:tc>
          <w:tcPr>
            <w:tcW w:w="5616" w:type="dxa"/>
            <w:tcBorders>
              <w:top w:val="nil"/>
              <w:bottom w:val="single" w:sz="4" w:space="0" w:color="auto"/>
            </w:tcBorders>
            <w:shd w:val="clear" w:color="auto" w:fill="FFFFFF"/>
            <w:noWrap/>
          </w:tcPr>
          <w:p w14:paraId="4E8D1EE6" w14:textId="77777777" w:rsidR="00BC2466" w:rsidRPr="003B3E50" w:rsidRDefault="00BC2466" w:rsidP="00CE4148">
            <w:pPr>
              <w:pStyle w:val="TableText"/>
              <w:keepNext/>
              <w:keepLines/>
              <w:rPr>
                <w:noProof w:val="0"/>
              </w:rPr>
            </w:pPr>
            <w:r w:rsidRPr="003B3E50">
              <w:rPr>
                <w:noProof w:val="0"/>
              </w:rPr>
              <w:t>Nonbinary</w:t>
            </w:r>
          </w:p>
        </w:tc>
        <w:tc>
          <w:tcPr>
            <w:tcW w:w="1152" w:type="dxa"/>
            <w:tcBorders>
              <w:top w:val="nil"/>
              <w:bottom w:val="single" w:sz="4" w:space="0" w:color="auto"/>
            </w:tcBorders>
            <w:shd w:val="clear" w:color="auto" w:fill="FFFFFF"/>
            <w:vAlign w:val="bottom"/>
          </w:tcPr>
          <w:p w14:paraId="16E73167" w14:textId="77777777" w:rsidR="00BC2466" w:rsidRPr="003B3E50" w:rsidRDefault="00BC2466" w:rsidP="005169B2">
            <w:pPr>
              <w:pStyle w:val="TableText"/>
              <w:ind w:right="144"/>
            </w:pPr>
            <w:r w:rsidRPr="003B3E50">
              <w:t>1</w:t>
            </w:r>
          </w:p>
        </w:tc>
        <w:tc>
          <w:tcPr>
            <w:tcW w:w="1008" w:type="dxa"/>
            <w:tcBorders>
              <w:top w:val="nil"/>
              <w:bottom w:val="single" w:sz="4" w:space="0" w:color="auto"/>
            </w:tcBorders>
            <w:shd w:val="clear" w:color="auto" w:fill="FFFFFF"/>
            <w:vAlign w:val="bottom"/>
          </w:tcPr>
          <w:p w14:paraId="3E5EF9B6" w14:textId="77777777" w:rsidR="00BC2466" w:rsidRPr="003B3E50" w:rsidRDefault="00BC2466" w:rsidP="005169B2">
            <w:pPr>
              <w:pStyle w:val="TableText"/>
              <w:ind w:right="144"/>
            </w:pPr>
            <w:r w:rsidRPr="003B3E50">
              <w:t>N/A</w:t>
            </w:r>
          </w:p>
        </w:tc>
        <w:tc>
          <w:tcPr>
            <w:tcW w:w="1008" w:type="dxa"/>
            <w:tcBorders>
              <w:top w:val="nil"/>
              <w:bottom w:val="single" w:sz="4" w:space="0" w:color="auto"/>
            </w:tcBorders>
            <w:shd w:val="clear" w:color="auto" w:fill="FFFFFF"/>
            <w:vAlign w:val="bottom"/>
          </w:tcPr>
          <w:p w14:paraId="5C9E84EC" w14:textId="77777777" w:rsidR="00BC2466" w:rsidRPr="003B3E50" w:rsidRDefault="00BC2466" w:rsidP="005169B2">
            <w:pPr>
              <w:pStyle w:val="TableText"/>
              <w:ind w:right="144"/>
            </w:pPr>
            <w:r w:rsidRPr="003B3E50">
              <w:t>N/A</w:t>
            </w:r>
          </w:p>
        </w:tc>
        <w:tc>
          <w:tcPr>
            <w:tcW w:w="1728" w:type="dxa"/>
            <w:tcBorders>
              <w:top w:val="nil"/>
              <w:bottom w:val="single" w:sz="4" w:space="0" w:color="auto"/>
            </w:tcBorders>
            <w:shd w:val="clear" w:color="auto" w:fill="FFFFFF"/>
            <w:noWrap/>
            <w:vAlign w:val="bottom"/>
          </w:tcPr>
          <w:p w14:paraId="485E285A"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noWrap/>
            <w:vAlign w:val="bottom"/>
          </w:tcPr>
          <w:p w14:paraId="5F3EDDA2"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vAlign w:val="bottom"/>
          </w:tcPr>
          <w:p w14:paraId="09C980FF" w14:textId="77777777" w:rsidR="00BC2466" w:rsidRPr="003B3E50" w:rsidRDefault="00BC2466" w:rsidP="005169B2">
            <w:pPr>
              <w:pStyle w:val="TableText"/>
              <w:ind w:right="432"/>
            </w:pPr>
            <w:r w:rsidRPr="003B3E50">
              <w:t>N/A</w:t>
            </w:r>
          </w:p>
        </w:tc>
      </w:tr>
      <w:tr w:rsidR="00BC2466" w:rsidRPr="003B3E50" w14:paraId="1CFEB2DD" w14:textId="77777777" w:rsidTr="005169B2">
        <w:trPr>
          <w:trHeight w:val="315"/>
        </w:trPr>
        <w:tc>
          <w:tcPr>
            <w:tcW w:w="5616" w:type="dxa"/>
            <w:tcBorders>
              <w:top w:val="single" w:sz="4" w:space="0" w:color="auto"/>
            </w:tcBorders>
            <w:shd w:val="clear" w:color="auto" w:fill="FFFFFF"/>
            <w:noWrap/>
          </w:tcPr>
          <w:p w14:paraId="7F99D9D7" w14:textId="77777777" w:rsidR="00BC2466" w:rsidRPr="003B3E50" w:rsidRDefault="00BC2466" w:rsidP="00CE4148">
            <w:pPr>
              <w:pStyle w:val="TableText"/>
              <w:rPr>
                <w:noProof w:val="0"/>
              </w:rPr>
            </w:pPr>
            <w:r w:rsidRPr="003B3E50">
              <w:rPr>
                <w:noProof w:val="0"/>
              </w:rPr>
              <w:t>American Indian or Alaska Native</w:t>
            </w:r>
          </w:p>
        </w:tc>
        <w:tc>
          <w:tcPr>
            <w:tcW w:w="1152" w:type="dxa"/>
            <w:tcBorders>
              <w:top w:val="single" w:sz="4" w:space="0" w:color="auto"/>
            </w:tcBorders>
            <w:shd w:val="clear" w:color="auto" w:fill="FFFFFF"/>
            <w:vAlign w:val="bottom"/>
          </w:tcPr>
          <w:p w14:paraId="4C47031E" w14:textId="77777777" w:rsidR="00BC2466" w:rsidRPr="003B3E50" w:rsidRDefault="00BC2466" w:rsidP="005169B2">
            <w:pPr>
              <w:pStyle w:val="TableText"/>
              <w:ind w:right="144"/>
            </w:pPr>
            <w:r w:rsidRPr="003B3E50">
              <w:t>6</w:t>
            </w:r>
          </w:p>
        </w:tc>
        <w:tc>
          <w:tcPr>
            <w:tcW w:w="1008" w:type="dxa"/>
            <w:tcBorders>
              <w:top w:val="single" w:sz="4" w:space="0" w:color="auto"/>
            </w:tcBorders>
            <w:shd w:val="clear" w:color="auto" w:fill="FFFFFF"/>
            <w:vAlign w:val="bottom"/>
          </w:tcPr>
          <w:p w14:paraId="5B4F7308" w14:textId="77777777" w:rsidR="00BC2466" w:rsidRPr="003B3E50" w:rsidRDefault="00BC2466" w:rsidP="005169B2">
            <w:pPr>
              <w:pStyle w:val="TableText"/>
              <w:ind w:right="144"/>
            </w:pPr>
            <w:r w:rsidRPr="003B3E50">
              <w:t>N/A</w:t>
            </w:r>
          </w:p>
        </w:tc>
        <w:tc>
          <w:tcPr>
            <w:tcW w:w="1008" w:type="dxa"/>
            <w:tcBorders>
              <w:top w:val="single" w:sz="4" w:space="0" w:color="auto"/>
            </w:tcBorders>
            <w:shd w:val="clear" w:color="auto" w:fill="FFFFFF"/>
            <w:vAlign w:val="bottom"/>
          </w:tcPr>
          <w:p w14:paraId="11FCF1A5" w14:textId="77777777" w:rsidR="00BC2466" w:rsidRPr="003B3E50" w:rsidRDefault="00BC2466" w:rsidP="005169B2">
            <w:pPr>
              <w:pStyle w:val="TableText"/>
              <w:ind w:right="144"/>
            </w:pPr>
            <w:r w:rsidRPr="003B3E50">
              <w:t>N/A</w:t>
            </w:r>
          </w:p>
        </w:tc>
        <w:tc>
          <w:tcPr>
            <w:tcW w:w="1728" w:type="dxa"/>
            <w:tcBorders>
              <w:top w:val="single" w:sz="4" w:space="0" w:color="auto"/>
            </w:tcBorders>
            <w:shd w:val="clear" w:color="auto" w:fill="FFFFFF"/>
            <w:noWrap/>
            <w:vAlign w:val="bottom"/>
          </w:tcPr>
          <w:p w14:paraId="2FCF0475" w14:textId="77777777" w:rsidR="00BC2466" w:rsidRPr="003B3E50" w:rsidRDefault="00BC2466" w:rsidP="005169B2">
            <w:pPr>
              <w:pStyle w:val="TableText"/>
              <w:ind w:right="432"/>
            </w:pPr>
            <w:r w:rsidRPr="003B3E50">
              <w:t>N/A</w:t>
            </w:r>
          </w:p>
        </w:tc>
        <w:tc>
          <w:tcPr>
            <w:tcW w:w="1728" w:type="dxa"/>
            <w:tcBorders>
              <w:top w:val="single" w:sz="4" w:space="0" w:color="auto"/>
            </w:tcBorders>
            <w:shd w:val="clear" w:color="auto" w:fill="FFFFFF"/>
            <w:noWrap/>
            <w:vAlign w:val="bottom"/>
          </w:tcPr>
          <w:p w14:paraId="33EADB37" w14:textId="77777777" w:rsidR="00BC2466" w:rsidRPr="003B3E50" w:rsidRDefault="00BC2466" w:rsidP="005169B2">
            <w:pPr>
              <w:pStyle w:val="TableText"/>
              <w:ind w:right="432"/>
            </w:pPr>
            <w:r w:rsidRPr="003B3E50">
              <w:t>N/A</w:t>
            </w:r>
          </w:p>
        </w:tc>
        <w:tc>
          <w:tcPr>
            <w:tcW w:w="1728" w:type="dxa"/>
            <w:tcBorders>
              <w:top w:val="single" w:sz="4" w:space="0" w:color="auto"/>
            </w:tcBorders>
            <w:shd w:val="clear" w:color="auto" w:fill="FFFFFF"/>
            <w:vAlign w:val="bottom"/>
          </w:tcPr>
          <w:p w14:paraId="53E8973C" w14:textId="77777777" w:rsidR="00BC2466" w:rsidRPr="003B3E50" w:rsidRDefault="00BC2466" w:rsidP="005169B2">
            <w:pPr>
              <w:pStyle w:val="TableText"/>
              <w:ind w:right="432"/>
            </w:pPr>
            <w:r w:rsidRPr="003B3E50">
              <w:t>N/A</w:t>
            </w:r>
          </w:p>
        </w:tc>
      </w:tr>
      <w:tr w:rsidR="00BC2466" w:rsidRPr="003B3E50" w14:paraId="31B45655" w14:textId="77777777" w:rsidTr="005169B2">
        <w:trPr>
          <w:trHeight w:val="315"/>
        </w:trPr>
        <w:tc>
          <w:tcPr>
            <w:tcW w:w="5616" w:type="dxa"/>
            <w:shd w:val="clear" w:color="auto" w:fill="FFFFFF"/>
            <w:noWrap/>
          </w:tcPr>
          <w:p w14:paraId="7220887F" w14:textId="77777777" w:rsidR="00BC2466" w:rsidRPr="003B3E50" w:rsidRDefault="00BC2466" w:rsidP="00CE4148">
            <w:pPr>
              <w:pStyle w:val="TableText"/>
              <w:rPr>
                <w:noProof w:val="0"/>
              </w:rPr>
            </w:pPr>
            <w:r w:rsidRPr="003B3E50">
              <w:rPr>
                <w:noProof w:val="0"/>
              </w:rPr>
              <w:t>Asian</w:t>
            </w:r>
          </w:p>
        </w:tc>
        <w:tc>
          <w:tcPr>
            <w:tcW w:w="1152" w:type="dxa"/>
            <w:shd w:val="clear" w:color="auto" w:fill="FFFFFF"/>
            <w:vAlign w:val="bottom"/>
          </w:tcPr>
          <w:p w14:paraId="65216386" w14:textId="77777777" w:rsidR="00BC2466" w:rsidRPr="003B3E50" w:rsidRDefault="00BC2466" w:rsidP="005169B2">
            <w:pPr>
              <w:pStyle w:val="TableText"/>
              <w:ind w:right="144"/>
            </w:pPr>
            <w:r w:rsidRPr="003B3E50">
              <w:t>31</w:t>
            </w:r>
          </w:p>
        </w:tc>
        <w:tc>
          <w:tcPr>
            <w:tcW w:w="1008" w:type="dxa"/>
            <w:shd w:val="clear" w:color="auto" w:fill="FFFFFF"/>
            <w:vAlign w:val="bottom"/>
          </w:tcPr>
          <w:p w14:paraId="4CF40164" w14:textId="77777777" w:rsidR="00BC2466" w:rsidRPr="003B3E50" w:rsidRDefault="00BC2466" w:rsidP="005169B2">
            <w:pPr>
              <w:pStyle w:val="TableText"/>
              <w:ind w:right="144"/>
            </w:pPr>
            <w:r w:rsidRPr="003B3E50">
              <w:t>253</w:t>
            </w:r>
          </w:p>
        </w:tc>
        <w:tc>
          <w:tcPr>
            <w:tcW w:w="1008" w:type="dxa"/>
            <w:shd w:val="clear" w:color="auto" w:fill="FFFFFF"/>
            <w:vAlign w:val="bottom"/>
          </w:tcPr>
          <w:p w14:paraId="47E640E1" w14:textId="77777777" w:rsidR="00BC2466" w:rsidRPr="003B3E50" w:rsidRDefault="00BC2466" w:rsidP="005169B2">
            <w:pPr>
              <w:pStyle w:val="TableText"/>
              <w:ind w:right="144"/>
            </w:pPr>
            <w:r w:rsidRPr="003B3E50">
              <w:t>12.4</w:t>
            </w:r>
          </w:p>
        </w:tc>
        <w:tc>
          <w:tcPr>
            <w:tcW w:w="1728" w:type="dxa"/>
            <w:shd w:val="clear" w:color="auto" w:fill="FFFFFF"/>
            <w:noWrap/>
            <w:vAlign w:val="bottom"/>
          </w:tcPr>
          <w:p w14:paraId="6753D2A0" w14:textId="77777777" w:rsidR="00BC2466" w:rsidRPr="003B3E50" w:rsidRDefault="00BC2466" w:rsidP="005169B2">
            <w:pPr>
              <w:pStyle w:val="TableText"/>
              <w:ind w:right="432"/>
            </w:pPr>
            <w:r w:rsidRPr="003B3E50">
              <w:t>22.6</w:t>
            </w:r>
          </w:p>
        </w:tc>
        <w:tc>
          <w:tcPr>
            <w:tcW w:w="1728" w:type="dxa"/>
            <w:shd w:val="clear" w:color="auto" w:fill="FFFFFF"/>
            <w:noWrap/>
            <w:vAlign w:val="bottom"/>
          </w:tcPr>
          <w:p w14:paraId="15C42AA1" w14:textId="77777777" w:rsidR="00BC2466" w:rsidRPr="003B3E50" w:rsidRDefault="00BC2466" w:rsidP="005169B2">
            <w:pPr>
              <w:pStyle w:val="TableText"/>
              <w:ind w:right="432"/>
            </w:pPr>
            <w:r w:rsidRPr="003B3E50">
              <w:t>58.1</w:t>
            </w:r>
          </w:p>
        </w:tc>
        <w:tc>
          <w:tcPr>
            <w:tcW w:w="1728" w:type="dxa"/>
            <w:shd w:val="clear" w:color="auto" w:fill="FFFFFF"/>
            <w:vAlign w:val="bottom"/>
          </w:tcPr>
          <w:p w14:paraId="21A4288C" w14:textId="77777777" w:rsidR="00BC2466" w:rsidRPr="003B3E50" w:rsidRDefault="00BC2466" w:rsidP="005169B2">
            <w:pPr>
              <w:pStyle w:val="TableText"/>
              <w:ind w:right="432"/>
            </w:pPr>
            <w:r w:rsidRPr="003B3E50">
              <w:t>19.4</w:t>
            </w:r>
          </w:p>
        </w:tc>
      </w:tr>
      <w:tr w:rsidR="00BC2466" w:rsidRPr="003B3E50" w14:paraId="2F12CC30" w14:textId="77777777" w:rsidTr="005169B2">
        <w:trPr>
          <w:trHeight w:val="315"/>
        </w:trPr>
        <w:tc>
          <w:tcPr>
            <w:tcW w:w="5616" w:type="dxa"/>
            <w:shd w:val="clear" w:color="auto" w:fill="FFFFFF"/>
            <w:noWrap/>
          </w:tcPr>
          <w:p w14:paraId="6E60BBB0" w14:textId="77777777" w:rsidR="00BC2466" w:rsidRPr="003B3E50" w:rsidRDefault="00BC2466" w:rsidP="00CE4148">
            <w:pPr>
              <w:pStyle w:val="TableText"/>
              <w:rPr>
                <w:noProof w:val="0"/>
              </w:rPr>
            </w:pPr>
            <w:r w:rsidRPr="003B3E50">
              <w:rPr>
                <w:noProof w:val="0"/>
              </w:rPr>
              <w:t>Native Hawaiian or Pacific Islander</w:t>
            </w:r>
          </w:p>
        </w:tc>
        <w:tc>
          <w:tcPr>
            <w:tcW w:w="1152" w:type="dxa"/>
            <w:shd w:val="clear" w:color="auto" w:fill="FFFFFF"/>
            <w:vAlign w:val="bottom"/>
          </w:tcPr>
          <w:p w14:paraId="100D53B7" w14:textId="77777777" w:rsidR="00BC2466" w:rsidRPr="003B3E50" w:rsidRDefault="00BC2466" w:rsidP="005169B2">
            <w:pPr>
              <w:pStyle w:val="TableText"/>
              <w:ind w:right="144"/>
            </w:pPr>
            <w:r w:rsidRPr="003B3E50">
              <w:t>5</w:t>
            </w:r>
          </w:p>
        </w:tc>
        <w:tc>
          <w:tcPr>
            <w:tcW w:w="1008" w:type="dxa"/>
            <w:shd w:val="clear" w:color="auto" w:fill="FFFFFF"/>
            <w:vAlign w:val="bottom"/>
          </w:tcPr>
          <w:p w14:paraId="6A5141DC" w14:textId="77777777" w:rsidR="00BC2466" w:rsidRPr="003B3E50" w:rsidRDefault="00BC2466" w:rsidP="005169B2">
            <w:pPr>
              <w:pStyle w:val="TableText"/>
              <w:ind w:right="144"/>
            </w:pPr>
            <w:r w:rsidRPr="003B3E50">
              <w:t>N/A</w:t>
            </w:r>
          </w:p>
        </w:tc>
        <w:tc>
          <w:tcPr>
            <w:tcW w:w="1008" w:type="dxa"/>
            <w:shd w:val="clear" w:color="auto" w:fill="FFFFFF"/>
            <w:vAlign w:val="bottom"/>
          </w:tcPr>
          <w:p w14:paraId="4A587F78"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401F03AC"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00DCB89A" w14:textId="77777777" w:rsidR="00BC2466" w:rsidRPr="003B3E50" w:rsidRDefault="00BC2466" w:rsidP="005169B2">
            <w:pPr>
              <w:pStyle w:val="TableText"/>
              <w:ind w:right="432"/>
            </w:pPr>
            <w:r w:rsidRPr="003B3E50">
              <w:t>N/A</w:t>
            </w:r>
          </w:p>
        </w:tc>
        <w:tc>
          <w:tcPr>
            <w:tcW w:w="1728" w:type="dxa"/>
            <w:shd w:val="clear" w:color="auto" w:fill="FFFFFF"/>
            <w:vAlign w:val="bottom"/>
          </w:tcPr>
          <w:p w14:paraId="2EA29AA1" w14:textId="77777777" w:rsidR="00BC2466" w:rsidRPr="003B3E50" w:rsidRDefault="00BC2466" w:rsidP="005169B2">
            <w:pPr>
              <w:pStyle w:val="TableText"/>
              <w:ind w:right="432"/>
            </w:pPr>
            <w:r w:rsidRPr="003B3E50">
              <w:t>N/A</w:t>
            </w:r>
          </w:p>
        </w:tc>
      </w:tr>
      <w:tr w:rsidR="00BC2466" w:rsidRPr="003B3E50" w14:paraId="6E995680" w14:textId="77777777" w:rsidTr="005169B2">
        <w:trPr>
          <w:trHeight w:val="315"/>
        </w:trPr>
        <w:tc>
          <w:tcPr>
            <w:tcW w:w="5616" w:type="dxa"/>
            <w:shd w:val="clear" w:color="auto" w:fill="FFFFFF"/>
            <w:noWrap/>
          </w:tcPr>
          <w:p w14:paraId="7F30072B" w14:textId="77777777" w:rsidR="00BC2466" w:rsidRPr="003B3E50" w:rsidRDefault="00BC2466" w:rsidP="00CE4148">
            <w:pPr>
              <w:pStyle w:val="TableText"/>
              <w:rPr>
                <w:noProof w:val="0"/>
              </w:rPr>
            </w:pPr>
            <w:r w:rsidRPr="003B3E50">
              <w:rPr>
                <w:noProof w:val="0"/>
              </w:rPr>
              <w:t>Filipino</w:t>
            </w:r>
          </w:p>
        </w:tc>
        <w:tc>
          <w:tcPr>
            <w:tcW w:w="1152" w:type="dxa"/>
            <w:shd w:val="clear" w:color="auto" w:fill="FFFFFF"/>
            <w:vAlign w:val="bottom"/>
          </w:tcPr>
          <w:p w14:paraId="708FE7E1" w14:textId="77777777" w:rsidR="00BC2466" w:rsidRPr="003B3E50" w:rsidRDefault="00BC2466" w:rsidP="005169B2">
            <w:pPr>
              <w:pStyle w:val="TableText"/>
              <w:ind w:right="144"/>
            </w:pPr>
            <w:r w:rsidRPr="003B3E50">
              <w:t>12</w:t>
            </w:r>
          </w:p>
        </w:tc>
        <w:tc>
          <w:tcPr>
            <w:tcW w:w="1008" w:type="dxa"/>
            <w:shd w:val="clear" w:color="auto" w:fill="FFFFFF"/>
            <w:vAlign w:val="bottom"/>
          </w:tcPr>
          <w:p w14:paraId="5BBF9082" w14:textId="77777777" w:rsidR="00BC2466" w:rsidRPr="003B3E50" w:rsidRDefault="00BC2466" w:rsidP="005169B2">
            <w:pPr>
              <w:pStyle w:val="TableText"/>
              <w:ind w:right="144"/>
            </w:pPr>
            <w:r w:rsidRPr="003B3E50">
              <w:t>247</w:t>
            </w:r>
          </w:p>
        </w:tc>
        <w:tc>
          <w:tcPr>
            <w:tcW w:w="1008" w:type="dxa"/>
            <w:shd w:val="clear" w:color="auto" w:fill="FFFFFF"/>
            <w:vAlign w:val="bottom"/>
          </w:tcPr>
          <w:p w14:paraId="5F17A91C" w14:textId="77777777" w:rsidR="00BC2466" w:rsidRPr="003B3E50" w:rsidRDefault="00BC2466" w:rsidP="005169B2">
            <w:pPr>
              <w:pStyle w:val="TableText"/>
              <w:ind w:right="144"/>
            </w:pPr>
            <w:r w:rsidRPr="003B3E50">
              <w:t>7.5</w:t>
            </w:r>
          </w:p>
        </w:tc>
        <w:tc>
          <w:tcPr>
            <w:tcW w:w="1728" w:type="dxa"/>
            <w:shd w:val="clear" w:color="auto" w:fill="FFFFFF"/>
            <w:noWrap/>
            <w:vAlign w:val="bottom"/>
          </w:tcPr>
          <w:p w14:paraId="29BF87DE" w14:textId="77777777" w:rsidR="00BC2466" w:rsidRPr="003B3E50" w:rsidRDefault="00BC2466" w:rsidP="005169B2">
            <w:pPr>
              <w:pStyle w:val="TableText"/>
              <w:ind w:right="432"/>
            </w:pPr>
            <w:r w:rsidRPr="003B3E50">
              <w:t>33.3</w:t>
            </w:r>
          </w:p>
        </w:tc>
        <w:tc>
          <w:tcPr>
            <w:tcW w:w="1728" w:type="dxa"/>
            <w:shd w:val="clear" w:color="auto" w:fill="FFFFFF"/>
            <w:noWrap/>
            <w:vAlign w:val="bottom"/>
          </w:tcPr>
          <w:p w14:paraId="33CC0A52" w14:textId="77777777" w:rsidR="00BC2466" w:rsidRPr="003B3E50" w:rsidRDefault="00BC2466" w:rsidP="005169B2">
            <w:pPr>
              <w:pStyle w:val="TableText"/>
              <w:ind w:right="432"/>
            </w:pPr>
            <w:r w:rsidRPr="003B3E50">
              <w:t>66.7</w:t>
            </w:r>
          </w:p>
        </w:tc>
        <w:tc>
          <w:tcPr>
            <w:tcW w:w="1728" w:type="dxa"/>
            <w:shd w:val="clear" w:color="auto" w:fill="FFFFFF"/>
            <w:vAlign w:val="bottom"/>
          </w:tcPr>
          <w:p w14:paraId="35B4A7E2" w14:textId="77777777" w:rsidR="00BC2466" w:rsidRPr="003B3E50" w:rsidRDefault="00BC2466" w:rsidP="005169B2">
            <w:pPr>
              <w:pStyle w:val="TableText"/>
              <w:ind w:right="432"/>
            </w:pPr>
            <w:r w:rsidRPr="003B3E50">
              <w:t>0.0</w:t>
            </w:r>
          </w:p>
        </w:tc>
      </w:tr>
      <w:tr w:rsidR="00BC2466" w:rsidRPr="003B3E50" w14:paraId="3DCB024A" w14:textId="77777777" w:rsidTr="005169B2">
        <w:trPr>
          <w:trHeight w:val="315"/>
        </w:trPr>
        <w:tc>
          <w:tcPr>
            <w:tcW w:w="5616" w:type="dxa"/>
            <w:shd w:val="clear" w:color="auto" w:fill="FFFFFF"/>
            <w:noWrap/>
          </w:tcPr>
          <w:p w14:paraId="0B985EB2" w14:textId="77777777" w:rsidR="00BC2466" w:rsidRPr="003B3E50" w:rsidRDefault="00BC2466" w:rsidP="00CE4148">
            <w:pPr>
              <w:pStyle w:val="TableText"/>
              <w:rPr>
                <w:noProof w:val="0"/>
              </w:rPr>
            </w:pPr>
            <w:r w:rsidRPr="003B3E50">
              <w:rPr>
                <w:noProof w:val="0"/>
              </w:rPr>
              <w:t>Hispanic or Latino</w:t>
            </w:r>
          </w:p>
        </w:tc>
        <w:tc>
          <w:tcPr>
            <w:tcW w:w="1152" w:type="dxa"/>
            <w:shd w:val="clear" w:color="auto" w:fill="FFFFFF"/>
            <w:vAlign w:val="bottom"/>
          </w:tcPr>
          <w:p w14:paraId="6F757F3E" w14:textId="77777777" w:rsidR="00BC2466" w:rsidRPr="003B3E50" w:rsidRDefault="00BC2466" w:rsidP="005169B2">
            <w:pPr>
              <w:pStyle w:val="TableText"/>
              <w:ind w:right="144"/>
            </w:pPr>
            <w:r w:rsidRPr="003B3E50">
              <w:t>4,559</w:t>
            </w:r>
          </w:p>
        </w:tc>
        <w:tc>
          <w:tcPr>
            <w:tcW w:w="1008" w:type="dxa"/>
            <w:shd w:val="clear" w:color="auto" w:fill="FFFFFF"/>
            <w:vAlign w:val="bottom"/>
          </w:tcPr>
          <w:p w14:paraId="099F70A7" w14:textId="77777777" w:rsidR="00BC2466" w:rsidRPr="003B3E50" w:rsidRDefault="00BC2466" w:rsidP="005169B2">
            <w:pPr>
              <w:pStyle w:val="TableText"/>
              <w:ind w:right="144"/>
            </w:pPr>
            <w:r w:rsidRPr="003B3E50">
              <w:t>246</w:t>
            </w:r>
          </w:p>
        </w:tc>
        <w:tc>
          <w:tcPr>
            <w:tcW w:w="1008" w:type="dxa"/>
            <w:shd w:val="clear" w:color="auto" w:fill="FFFFFF"/>
            <w:vAlign w:val="bottom"/>
          </w:tcPr>
          <w:p w14:paraId="44B16559" w14:textId="77777777" w:rsidR="00BC2466" w:rsidRPr="003B3E50" w:rsidRDefault="00BC2466" w:rsidP="005169B2">
            <w:pPr>
              <w:pStyle w:val="TableText"/>
              <w:ind w:right="144"/>
            </w:pPr>
            <w:r w:rsidRPr="003B3E50">
              <w:t>10.4</w:t>
            </w:r>
          </w:p>
        </w:tc>
        <w:tc>
          <w:tcPr>
            <w:tcW w:w="1728" w:type="dxa"/>
            <w:shd w:val="clear" w:color="auto" w:fill="FFFFFF"/>
            <w:noWrap/>
            <w:vAlign w:val="bottom"/>
          </w:tcPr>
          <w:p w14:paraId="6489E763" w14:textId="77777777" w:rsidR="00BC2466" w:rsidRPr="003B3E50" w:rsidRDefault="00BC2466" w:rsidP="005169B2">
            <w:pPr>
              <w:pStyle w:val="TableText"/>
              <w:ind w:right="432"/>
            </w:pPr>
            <w:r w:rsidRPr="003B3E50">
              <w:t>47.0</w:t>
            </w:r>
          </w:p>
        </w:tc>
        <w:tc>
          <w:tcPr>
            <w:tcW w:w="1728" w:type="dxa"/>
            <w:shd w:val="clear" w:color="auto" w:fill="FFFFFF"/>
            <w:noWrap/>
            <w:vAlign w:val="bottom"/>
          </w:tcPr>
          <w:p w14:paraId="197EBBED" w14:textId="77777777" w:rsidR="00BC2466" w:rsidRPr="003B3E50" w:rsidRDefault="00BC2466" w:rsidP="005169B2">
            <w:pPr>
              <w:pStyle w:val="TableText"/>
              <w:ind w:right="432"/>
            </w:pPr>
            <w:r w:rsidRPr="003B3E50">
              <w:t>47.5</w:t>
            </w:r>
          </w:p>
        </w:tc>
        <w:tc>
          <w:tcPr>
            <w:tcW w:w="1728" w:type="dxa"/>
            <w:shd w:val="clear" w:color="auto" w:fill="FFFFFF"/>
            <w:vAlign w:val="bottom"/>
          </w:tcPr>
          <w:p w14:paraId="2DFC2959" w14:textId="77777777" w:rsidR="00BC2466" w:rsidRPr="003B3E50" w:rsidRDefault="00BC2466" w:rsidP="005169B2">
            <w:pPr>
              <w:pStyle w:val="TableText"/>
              <w:ind w:right="432"/>
            </w:pPr>
            <w:r w:rsidRPr="003B3E50">
              <w:t>5.5</w:t>
            </w:r>
          </w:p>
        </w:tc>
      </w:tr>
      <w:tr w:rsidR="00BC2466" w:rsidRPr="003B3E50" w14:paraId="5CC65BBF" w14:textId="77777777" w:rsidTr="005169B2">
        <w:trPr>
          <w:trHeight w:val="315"/>
        </w:trPr>
        <w:tc>
          <w:tcPr>
            <w:tcW w:w="5616" w:type="dxa"/>
            <w:shd w:val="clear" w:color="auto" w:fill="FFFFFF"/>
            <w:noWrap/>
          </w:tcPr>
          <w:p w14:paraId="3023AB3F" w14:textId="77777777" w:rsidR="00BC2466" w:rsidRPr="003B3E50" w:rsidRDefault="00BC2466" w:rsidP="00CE4148">
            <w:pPr>
              <w:pStyle w:val="TableText"/>
              <w:rPr>
                <w:noProof w:val="0"/>
              </w:rPr>
            </w:pPr>
            <w:r w:rsidRPr="003B3E50">
              <w:rPr>
                <w:noProof w:val="0"/>
              </w:rPr>
              <w:t>Black or African American</w:t>
            </w:r>
          </w:p>
        </w:tc>
        <w:tc>
          <w:tcPr>
            <w:tcW w:w="1152" w:type="dxa"/>
            <w:shd w:val="clear" w:color="auto" w:fill="FFFFFF"/>
            <w:vAlign w:val="bottom"/>
          </w:tcPr>
          <w:p w14:paraId="636D6BF9" w14:textId="77777777" w:rsidR="00BC2466" w:rsidRPr="003B3E50" w:rsidRDefault="00BC2466" w:rsidP="005169B2">
            <w:pPr>
              <w:pStyle w:val="TableText"/>
              <w:ind w:right="144"/>
            </w:pPr>
            <w:r w:rsidRPr="003B3E50">
              <w:t>47</w:t>
            </w:r>
          </w:p>
        </w:tc>
        <w:tc>
          <w:tcPr>
            <w:tcW w:w="1008" w:type="dxa"/>
            <w:shd w:val="clear" w:color="auto" w:fill="FFFFFF"/>
            <w:vAlign w:val="bottom"/>
          </w:tcPr>
          <w:p w14:paraId="77D4125C" w14:textId="77777777" w:rsidR="00BC2466" w:rsidRPr="003B3E50" w:rsidRDefault="00BC2466" w:rsidP="005169B2">
            <w:pPr>
              <w:pStyle w:val="TableText"/>
              <w:ind w:right="144"/>
            </w:pPr>
            <w:r w:rsidRPr="003B3E50">
              <w:t>240</w:t>
            </w:r>
          </w:p>
        </w:tc>
        <w:tc>
          <w:tcPr>
            <w:tcW w:w="1008" w:type="dxa"/>
            <w:shd w:val="clear" w:color="auto" w:fill="FFFFFF"/>
            <w:vAlign w:val="bottom"/>
          </w:tcPr>
          <w:p w14:paraId="1DD14AA3" w14:textId="77777777" w:rsidR="00BC2466" w:rsidRPr="003B3E50" w:rsidRDefault="00BC2466" w:rsidP="005169B2">
            <w:pPr>
              <w:pStyle w:val="TableText"/>
              <w:ind w:right="144"/>
            </w:pPr>
            <w:r w:rsidRPr="003B3E50">
              <w:t>7.9</w:t>
            </w:r>
          </w:p>
        </w:tc>
        <w:tc>
          <w:tcPr>
            <w:tcW w:w="1728" w:type="dxa"/>
            <w:shd w:val="clear" w:color="auto" w:fill="FFFFFF"/>
            <w:noWrap/>
            <w:vAlign w:val="bottom"/>
          </w:tcPr>
          <w:p w14:paraId="01290265" w14:textId="77777777" w:rsidR="00BC2466" w:rsidRPr="003B3E50" w:rsidRDefault="00BC2466" w:rsidP="005169B2">
            <w:pPr>
              <w:pStyle w:val="TableText"/>
              <w:ind w:right="432"/>
            </w:pPr>
            <w:r w:rsidRPr="003B3E50">
              <w:t>80.9</w:t>
            </w:r>
          </w:p>
        </w:tc>
        <w:tc>
          <w:tcPr>
            <w:tcW w:w="1728" w:type="dxa"/>
            <w:shd w:val="clear" w:color="auto" w:fill="FFFFFF"/>
            <w:noWrap/>
            <w:vAlign w:val="bottom"/>
          </w:tcPr>
          <w:p w14:paraId="1D4D927E" w14:textId="77777777" w:rsidR="00BC2466" w:rsidRPr="003B3E50" w:rsidRDefault="00BC2466" w:rsidP="005169B2">
            <w:pPr>
              <w:pStyle w:val="TableText"/>
              <w:ind w:right="432"/>
            </w:pPr>
            <w:r w:rsidRPr="003B3E50">
              <w:t>17.0</w:t>
            </w:r>
          </w:p>
        </w:tc>
        <w:tc>
          <w:tcPr>
            <w:tcW w:w="1728" w:type="dxa"/>
            <w:shd w:val="clear" w:color="auto" w:fill="FFFFFF"/>
            <w:vAlign w:val="bottom"/>
          </w:tcPr>
          <w:p w14:paraId="43F9AF49" w14:textId="77777777" w:rsidR="00BC2466" w:rsidRPr="003B3E50" w:rsidRDefault="00BC2466" w:rsidP="005169B2">
            <w:pPr>
              <w:pStyle w:val="TableText"/>
              <w:ind w:right="432"/>
            </w:pPr>
            <w:r w:rsidRPr="003B3E50">
              <w:t>2.1</w:t>
            </w:r>
          </w:p>
        </w:tc>
      </w:tr>
      <w:tr w:rsidR="00BC2466" w:rsidRPr="003B3E50" w14:paraId="4D37F82B" w14:textId="77777777" w:rsidTr="005169B2">
        <w:trPr>
          <w:trHeight w:val="315"/>
        </w:trPr>
        <w:tc>
          <w:tcPr>
            <w:tcW w:w="5616" w:type="dxa"/>
            <w:shd w:val="clear" w:color="auto" w:fill="FFFFFF"/>
            <w:noWrap/>
          </w:tcPr>
          <w:p w14:paraId="40BA96D6" w14:textId="77777777" w:rsidR="00BC2466" w:rsidRPr="003B3E50" w:rsidRDefault="00BC2466" w:rsidP="00CE4148">
            <w:pPr>
              <w:pStyle w:val="TableText"/>
              <w:rPr>
                <w:noProof w:val="0"/>
              </w:rPr>
            </w:pPr>
            <w:r w:rsidRPr="003B3E50">
              <w:rPr>
                <w:noProof w:val="0"/>
              </w:rPr>
              <w:t>White</w:t>
            </w:r>
          </w:p>
        </w:tc>
        <w:tc>
          <w:tcPr>
            <w:tcW w:w="1152" w:type="dxa"/>
            <w:shd w:val="clear" w:color="auto" w:fill="FFFFFF"/>
            <w:vAlign w:val="bottom"/>
          </w:tcPr>
          <w:p w14:paraId="51397186" w14:textId="77777777" w:rsidR="00BC2466" w:rsidRPr="003B3E50" w:rsidRDefault="00BC2466" w:rsidP="005169B2">
            <w:pPr>
              <w:pStyle w:val="TableText"/>
              <w:ind w:right="144"/>
            </w:pPr>
            <w:r w:rsidRPr="003B3E50">
              <w:t>255</w:t>
            </w:r>
          </w:p>
        </w:tc>
        <w:tc>
          <w:tcPr>
            <w:tcW w:w="1008" w:type="dxa"/>
            <w:shd w:val="clear" w:color="auto" w:fill="FFFFFF"/>
            <w:vAlign w:val="bottom"/>
          </w:tcPr>
          <w:p w14:paraId="23C4FD18" w14:textId="77777777" w:rsidR="00BC2466" w:rsidRPr="003B3E50" w:rsidRDefault="00BC2466" w:rsidP="005169B2">
            <w:pPr>
              <w:pStyle w:val="TableText"/>
              <w:ind w:right="144"/>
            </w:pPr>
            <w:r w:rsidRPr="003B3E50">
              <w:t>247</w:t>
            </w:r>
          </w:p>
        </w:tc>
        <w:tc>
          <w:tcPr>
            <w:tcW w:w="1008" w:type="dxa"/>
            <w:shd w:val="clear" w:color="auto" w:fill="FFFFFF"/>
            <w:vAlign w:val="bottom"/>
          </w:tcPr>
          <w:p w14:paraId="572E4C45" w14:textId="77777777" w:rsidR="00BC2466" w:rsidRPr="003B3E50" w:rsidRDefault="00BC2466" w:rsidP="005169B2">
            <w:pPr>
              <w:pStyle w:val="TableText"/>
              <w:ind w:right="144"/>
            </w:pPr>
            <w:r w:rsidRPr="003B3E50">
              <w:t>11.1</w:t>
            </w:r>
          </w:p>
        </w:tc>
        <w:tc>
          <w:tcPr>
            <w:tcW w:w="1728" w:type="dxa"/>
            <w:shd w:val="clear" w:color="auto" w:fill="FFFFFF"/>
            <w:noWrap/>
            <w:vAlign w:val="bottom"/>
          </w:tcPr>
          <w:p w14:paraId="2630E901" w14:textId="77777777" w:rsidR="00BC2466" w:rsidRPr="003B3E50" w:rsidRDefault="00BC2466" w:rsidP="005169B2">
            <w:pPr>
              <w:pStyle w:val="TableText"/>
              <w:ind w:right="432"/>
            </w:pPr>
            <w:r w:rsidRPr="003B3E50">
              <w:t>45.9</w:t>
            </w:r>
          </w:p>
        </w:tc>
        <w:tc>
          <w:tcPr>
            <w:tcW w:w="1728" w:type="dxa"/>
            <w:shd w:val="clear" w:color="auto" w:fill="FFFFFF"/>
            <w:noWrap/>
            <w:vAlign w:val="bottom"/>
          </w:tcPr>
          <w:p w14:paraId="3D67A175" w14:textId="77777777" w:rsidR="00BC2466" w:rsidRPr="003B3E50" w:rsidRDefault="00BC2466" w:rsidP="005169B2">
            <w:pPr>
              <w:pStyle w:val="TableText"/>
              <w:ind w:right="432"/>
            </w:pPr>
            <w:r w:rsidRPr="003B3E50">
              <w:t>46.7</w:t>
            </w:r>
          </w:p>
        </w:tc>
        <w:tc>
          <w:tcPr>
            <w:tcW w:w="1728" w:type="dxa"/>
            <w:shd w:val="clear" w:color="auto" w:fill="FFFFFF"/>
            <w:vAlign w:val="bottom"/>
          </w:tcPr>
          <w:p w14:paraId="4BA9D407" w14:textId="77777777" w:rsidR="00BC2466" w:rsidRPr="003B3E50" w:rsidRDefault="00BC2466" w:rsidP="005169B2">
            <w:pPr>
              <w:pStyle w:val="TableText"/>
              <w:ind w:right="432"/>
            </w:pPr>
            <w:r w:rsidRPr="003B3E50">
              <w:t>7.5</w:t>
            </w:r>
          </w:p>
        </w:tc>
      </w:tr>
      <w:tr w:rsidR="00BC2466" w:rsidRPr="003B3E50" w14:paraId="513549D7" w14:textId="77777777" w:rsidTr="005169B2">
        <w:trPr>
          <w:trHeight w:val="315"/>
        </w:trPr>
        <w:tc>
          <w:tcPr>
            <w:tcW w:w="5616" w:type="dxa"/>
            <w:tcBorders>
              <w:bottom w:val="nil"/>
            </w:tcBorders>
            <w:shd w:val="clear" w:color="auto" w:fill="FFFFFF"/>
            <w:noWrap/>
          </w:tcPr>
          <w:p w14:paraId="77386B79" w14:textId="77777777" w:rsidR="00BC2466" w:rsidRPr="003B3E50" w:rsidRDefault="00BC2466" w:rsidP="00CE4148">
            <w:pPr>
              <w:pStyle w:val="TableText"/>
              <w:rPr>
                <w:noProof w:val="0"/>
              </w:rPr>
            </w:pPr>
            <w:r w:rsidRPr="003B3E50">
              <w:rPr>
                <w:noProof w:val="0"/>
              </w:rPr>
              <w:t>Two or more races</w:t>
            </w:r>
          </w:p>
        </w:tc>
        <w:tc>
          <w:tcPr>
            <w:tcW w:w="1152" w:type="dxa"/>
            <w:tcBorders>
              <w:bottom w:val="nil"/>
            </w:tcBorders>
            <w:shd w:val="clear" w:color="auto" w:fill="FFFFFF"/>
            <w:vAlign w:val="bottom"/>
          </w:tcPr>
          <w:p w14:paraId="4A8009B3" w14:textId="77777777" w:rsidR="00BC2466" w:rsidRPr="003B3E50" w:rsidRDefault="00BC2466" w:rsidP="005169B2">
            <w:pPr>
              <w:pStyle w:val="TableText"/>
              <w:ind w:right="144"/>
            </w:pPr>
            <w:r w:rsidRPr="003B3E50">
              <w:t>81</w:t>
            </w:r>
          </w:p>
        </w:tc>
        <w:tc>
          <w:tcPr>
            <w:tcW w:w="1008" w:type="dxa"/>
            <w:tcBorders>
              <w:bottom w:val="nil"/>
            </w:tcBorders>
            <w:shd w:val="clear" w:color="auto" w:fill="FFFFFF"/>
            <w:vAlign w:val="bottom"/>
          </w:tcPr>
          <w:p w14:paraId="2D0104E6" w14:textId="77777777" w:rsidR="00BC2466" w:rsidRPr="003B3E50" w:rsidRDefault="00BC2466" w:rsidP="005169B2">
            <w:pPr>
              <w:pStyle w:val="TableText"/>
              <w:ind w:right="144"/>
            </w:pPr>
            <w:r w:rsidRPr="003B3E50">
              <w:t>249</w:t>
            </w:r>
          </w:p>
        </w:tc>
        <w:tc>
          <w:tcPr>
            <w:tcW w:w="1008" w:type="dxa"/>
            <w:tcBorders>
              <w:bottom w:val="nil"/>
            </w:tcBorders>
            <w:shd w:val="clear" w:color="auto" w:fill="FFFFFF"/>
            <w:vAlign w:val="bottom"/>
          </w:tcPr>
          <w:p w14:paraId="1B25C279" w14:textId="77777777" w:rsidR="00BC2466" w:rsidRPr="003B3E50" w:rsidRDefault="00BC2466" w:rsidP="005169B2">
            <w:pPr>
              <w:pStyle w:val="TableText"/>
              <w:ind w:right="144"/>
            </w:pPr>
            <w:r w:rsidRPr="003B3E50">
              <w:t>12.7</w:t>
            </w:r>
          </w:p>
        </w:tc>
        <w:tc>
          <w:tcPr>
            <w:tcW w:w="1728" w:type="dxa"/>
            <w:tcBorders>
              <w:bottom w:val="nil"/>
            </w:tcBorders>
            <w:shd w:val="clear" w:color="auto" w:fill="FFFFFF"/>
            <w:noWrap/>
            <w:vAlign w:val="bottom"/>
          </w:tcPr>
          <w:p w14:paraId="12A26A69" w14:textId="77777777" w:rsidR="00BC2466" w:rsidRPr="003B3E50" w:rsidRDefault="00BC2466" w:rsidP="005169B2">
            <w:pPr>
              <w:pStyle w:val="TableText"/>
              <w:ind w:right="432"/>
            </w:pPr>
            <w:r w:rsidRPr="003B3E50">
              <w:t>42.0</w:t>
            </w:r>
          </w:p>
        </w:tc>
        <w:tc>
          <w:tcPr>
            <w:tcW w:w="1728" w:type="dxa"/>
            <w:tcBorders>
              <w:bottom w:val="nil"/>
            </w:tcBorders>
            <w:shd w:val="clear" w:color="auto" w:fill="FFFFFF"/>
            <w:noWrap/>
            <w:vAlign w:val="bottom"/>
          </w:tcPr>
          <w:p w14:paraId="7BD8F86F" w14:textId="77777777" w:rsidR="00BC2466" w:rsidRPr="003B3E50" w:rsidRDefault="00BC2466" w:rsidP="005169B2">
            <w:pPr>
              <w:pStyle w:val="TableText"/>
              <w:ind w:right="432"/>
            </w:pPr>
            <w:r w:rsidRPr="003B3E50">
              <w:t>42.0</w:t>
            </w:r>
          </w:p>
        </w:tc>
        <w:tc>
          <w:tcPr>
            <w:tcW w:w="1728" w:type="dxa"/>
            <w:tcBorders>
              <w:bottom w:val="nil"/>
            </w:tcBorders>
            <w:shd w:val="clear" w:color="auto" w:fill="FFFFFF"/>
            <w:vAlign w:val="bottom"/>
          </w:tcPr>
          <w:p w14:paraId="4DBFC6AA" w14:textId="77777777" w:rsidR="00BC2466" w:rsidRPr="003B3E50" w:rsidRDefault="00BC2466" w:rsidP="005169B2">
            <w:pPr>
              <w:pStyle w:val="TableText"/>
              <w:ind w:right="432"/>
            </w:pPr>
            <w:r w:rsidRPr="003B3E50">
              <w:t>16.0</w:t>
            </w:r>
          </w:p>
        </w:tc>
      </w:tr>
      <w:tr w:rsidR="00BC2466" w:rsidRPr="003B3E50" w14:paraId="3CFDDB69" w14:textId="77777777" w:rsidTr="005169B2">
        <w:trPr>
          <w:trHeight w:val="300"/>
        </w:trPr>
        <w:tc>
          <w:tcPr>
            <w:tcW w:w="5616" w:type="dxa"/>
            <w:tcBorders>
              <w:top w:val="single" w:sz="4" w:space="0" w:color="auto"/>
              <w:bottom w:val="nil"/>
            </w:tcBorders>
            <w:shd w:val="clear" w:color="auto" w:fill="FFFFFF"/>
            <w:noWrap/>
            <w:hideMark/>
          </w:tcPr>
          <w:p w14:paraId="045E8E08" w14:textId="77777777" w:rsidR="00BC2466" w:rsidRPr="003B3E50" w:rsidRDefault="00BC2466" w:rsidP="00CE4148">
            <w:pPr>
              <w:pStyle w:val="TableText"/>
              <w:keepNext/>
              <w:rPr>
                <w:noProof w:val="0"/>
              </w:rPr>
            </w:pPr>
            <w:r w:rsidRPr="003B3E50">
              <w:rPr>
                <w:noProof w:val="0"/>
              </w:rPr>
              <w:t>EO</w:t>
            </w:r>
          </w:p>
        </w:tc>
        <w:tc>
          <w:tcPr>
            <w:tcW w:w="1152" w:type="dxa"/>
            <w:tcBorders>
              <w:top w:val="single" w:sz="4" w:space="0" w:color="auto"/>
              <w:bottom w:val="nil"/>
            </w:tcBorders>
            <w:shd w:val="clear" w:color="auto" w:fill="FFFFFF"/>
            <w:vAlign w:val="bottom"/>
          </w:tcPr>
          <w:p w14:paraId="3A7B82FA" w14:textId="77777777" w:rsidR="00BC2466" w:rsidRPr="003B3E50" w:rsidRDefault="00BC2466" w:rsidP="005169B2">
            <w:pPr>
              <w:pStyle w:val="TableText"/>
              <w:ind w:right="144"/>
            </w:pPr>
            <w:r w:rsidRPr="003B3E50">
              <w:t>1,533</w:t>
            </w:r>
          </w:p>
        </w:tc>
        <w:tc>
          <w:tcPr>
            <w:tcW w:w="1008" w:type="dxa"/>
            <w:tcBorders>
              <w:top w:val="single" w:sz="4" w:space="0" w:color="auto"/>
              <w:bottom w:val="nil"/>
            </w:tcBorders>
            <w:shd w:val="clear" w:color="auto" w:fill="FFFFFF"/>
            <w:vAlign w:val="bottom"/>
          </w:tcPr>
          <w:p w14:paraId="2F5C81E5" w14:textId="77777777" w:rsidR="00BC2466" w:rsidRPr="003B3E50" w:rsidRDefault="00BC2466" w:rsidP="005169B2">
            <w:pPr>
              <w:pStyle w:val="TableText"/>
              <w:ind w:right="144"/>
            </w:pPr>
            <w:r w:rsidRPr="003B3E50">
              <w:t>245</w:t>
            </w:r>
          </w:p>
        </w:tc>
        <w:tc>
          <w:tcPr>
            <w:tcW w:w="1008" w:type="dxa"/>
            <w:tcBorders>
              <w:top w:val="single" w:sz="4" w:space="0" w:color="auto"/>
              <w:bottom w:val="nil"/>
            </w:tcBorders>
            <w:shd w:val="clear" w:color="auto" w:fill="FFFFFF"/>
            <w:vAlign w:val="bottom"/>
          </w:tcPr>
          <w:p w14:paraId="0AEFF633" w14:textId="77777777" w:rsidR="00BC2466" w:rsidRPr="003B3E50" w:rsidRDefault="00BC2466" w:rsidP="005169B2">
            <w:pPr>
              <w:pStyle w:val="TableText"/>
              <w:ind w:right="144"/>
            </w:pPr>
            <w:r w:rsidRPr="003B3E50">
              <w:t>10.4</w:t>
            </w:r>
          </w:p>
        </w:tc>
        <w:tc>
          <w:tcPr>
            <w:tcW w:w="1728" w:type="dxa"/>
            <w:tcBorders>
              <w:top w:val="single" w:sz="4" w:space="0" w:color="auto"/>
              <w:bottom w:val="nil"/>
            </w:tcBorders>
            <w:shd w:val="clear" w:color="auto" w:fill="FFFFFF"/>
            <w:noWrap/>
            <w:vAlign w:val="bottom"/>
          </w:tcPr>
          <w:p w14:paraId="32C4CB5C" w14:textId="77777777" w:rsidR="00BC2466" w:rsidRPr="003B3E50" w:rsidRDefault="00BC2466" w:rsidP="005169B2">
            <w:pPr>
              <w:pStyle w:val="TableText"/>
              <w:ind w:right="432"/>
            </w:pPr>
            <w:r w:rsidRPr="003B3E50">
              <w:t>53.1</w:t>
            </w:r>
          </w:p>
        </w:tc>
        <w:tc>
          <w:tcPr>
            <w:tcW w:w="1728" w:type="dxa"/>
            <w:tcBorders>
              <w:top w:val="single" w:sz="4" w:space="0" w:color="auto"/>
              <w:bottom w:val="nil"/>
            </w:tcBorders>
            <w:shd w:val="clear" w:color="auto" w:fill="FFFFFF"/>
            <w:noWrap/>
            <w:vAlign w:val="bottom"/>
          </w:tcPr>
          <w:p w14:paraId="42BA512D" w14:textId="77777777" w:rsidR="00BC2466" w:rsidRPr="003B3E50" w:rsidRDefault="00BC2466" w:rsidP="005169B2">
            <w:pPr>
              <w:pStyle w:val="TableText"/>
              <w:ind w:right="432"/>
            </w:pPr>
            <w:r w:rsidRPr="003B3E50">
              <w:t>42.1</w:t>
            </w:r>
          </w:p>
        </w:tc>
        <w:tc>
          <w:tcPr>
            <w:tcW w:w="1728" w:type="dxa"/>
            <w:tcBorders>
              <w:top w:val="single" w:sz="4" w:space="0" w:color="auto"/>
              <w:bottom w:val="nil"/>
            </w:tcBorders>
            <w:shd w:val="clear" w:color="auto" w:fill="FFFFFF"/>
            <w:vAlign w:val="bottom"/>
          </w:tcPr>
          <w:p w14:paraId="00C91381" w14:textId="77777777" w:rsidR="00BC2466" w:rsidRPr="003B3E50" w:rsidRDefault="00BC2466" w:rsidP="005169B2">
            <w:pPr>
              <w:pStyle w:val="TableText"/>
              <w:ind w:right="432"/>
            </w:pPr>
            <w:r w:rsidRPr="003B3E50">
              <w:t>4.8</w:t>
            </w:r>
          </w:p>
        </w:tc>
      </w:tr>
      <w:tr w:rsidR="00BC2466" w:rsidRPr="003B3E50" w14:paraId="08CEC38D" w14:textId="77777777" w:rsidTr="005169B2">
        <w:trPr>
          <w:trHeight w:val="300"/>
        </w:trPr>
        <w:tc>
          <w:tcPr>
            <w:tcW w:w="5616" w:type="dxa"/>
            <w:tcBorders>
              <w:top w:val="nil"/>
            </w:tcBorders>
            <w:shd w:val="clear" w:color="auto" w:fill="FFFFFF"/>
            <w:noWrap/>
            <w:hideMark/>
          </w:tcPr>
          <w:p w14:paraId="71D710AD" w14:textId="77777777" w:rsidR="00BC2466" w:rsidRPr="003B3E50" w:rsidRDefault="00BC2466" w:rsidP="00CE4148">
            <w:pPr>
              <w:pStyle w:val="TableText"/>
              <w:rPr>
                <w:noProof w:val="0"/>
              </w:rPr>
            </w:pPr>
            <w:r w:rsidRPr="003B3E50">
              <w:rPr>
                <w:noProof w:val="0"/>
              </w:rPr>
              <w:t>IFEP</w:t>
            </w:r>
          </w:p>
        </w:tc>
        <w:tc>
          <w:tcPr>
            <w:tcW w:w="1152" w:type="dxa"/>
            <w:tcBorders>
              <w:top w:val="nil"/>
            </w:tcBorders>
            <w:shd w:val="clear" w:color="auto" w:fill="FFFFFF"/>
            <w:vAlign w:val="bottom"/>
          </w:tcPr>
          <w:p w14:paraId="62A7B7BA" w14:textId="77777777" w:rsidR="00BC2466" w:rsidRPr="003B3E50" w:rsidRDefault="00BC2466" w:rsidP="005169B2">
            <w:pPr>
              <w:pStyle w:val="TableText"/>
              <w:ind w:right="144"/>
            </w:pPr>
            <w:r w:rsidRPr="003B3E50">
              <w:t>420</w:t>
            </w:r>
          </w:p>
        </w:tc>
        <w:tc>
          <w:tcPr>
            <w:tcW w:w="1008" w:type="dxa"/>
            <w:tcBorders>
              <w:top w:val="nil"/>
            </w:tcBorders>
            <w:shd w:val="clear" w:color="auto" w:fill="FFFFFF"/>
            <w:vAlign w:val="bottom"/>
          </w:tcPr>
          <w:p w14:paraId="57405693" w14:textId="77777777" w:rsidR="00BC2466" w:rsidRPr="003B3E50" w:rsidRDefault="00BC2466" w:rsidP="005169B2">
            <w:pPr>
              <w:pStyle w:val="TableText"/>
              <w:ind w:right="144"/>
            </w:pPr>
            <w:r w:rsidRPr="003B3E50">
              <w:t>250</w:t>
            </w:r>
          </w:p>
        </w:tc>
        <w:tc>
          <w:tcPr>
            <w:tcW w:w="1008" w:type="dxa"/>
            <w:tcBorders>
              <w:top w:val="nil"/>
            </w:tcBorders>
            <w:shd w:val="clear" w:color="auto" w:fill="FFFFFF"/>
            <w:vAlign w:val="bottom"/>
          </w:tcPr>
          <w:p w14:paraId="5A4636D8" w14:textId="77777777" w:rsidR="00BC2466" w:rsidRPr="003B3E50" w:rsidRDefault="00BC2466" w:rsidP="005169B2">
            <w:pPr>
              <w:pStyle w:val="TableText"/>
              <w:ind w:right="144"/>
            </w:pPr>
            <w:r w:rsidRPr="003B3E50">
              <w:t>11.0</w:t>
            </w:r>
          </w:p>
        </w:tc>
        <w:tc>
          <w:tcPr>
            <w:tcW w:w="1728" w:type="dxa"/>
            <w:tcBorders>
              <w:top w:val="nil"/>
            </w:tcBorders>
            <w:shd w:val="clear" w:color="auto" w:fill="FFFFFF"/>
            <w:noWrap/>
            <w:vAlign w:val="bottom"/>
          </w:tcPr>
          <w:p w14:paraId="52B2D675" w14:textId="77777777" w:rsidR="00BC2466" w:rsidRPr="003B3E50" w:rsidRDefault="00BC2466" w:rsidP="005169B2">
            <w:pPr>
              <w:pStyle w:val="TableText"/>
              <w:ind w:right="432"/>
            </w:pPr>
            <w:r w:rsidRPr="003B3E50">
              <w:t>31.4</w:t>
            </w:r>
          </w:p>
        </w:tc>
        <w:tc>
          <w:tcPr>
            <w:tcW w:w="1728" w:type="dxa"/>
            <w:tcBorders>
              <w:top w:val="nil"/>
            </w:tcBorders>
            <w:shd w:val="clear" w:color="auto" w:fill="FFFFFF"/>
            <w:noWrap/>
            <w:vAlign w:val="bottom"/>
          </w:tcPr>
          <w:p w14:paraId="31DA261D" w14:textId="77777777" w:rsidR="00BC2466" w:rsidRPr="003B3E50" w:rsidRDefault="00BC2466" w:rsidP="005169B2">
            <w:pPr>
              <w:pStyle w:val="TableText"/>
              <w:ind w:right="432"/>
            </w:pPr>
            <w:r w:rsidRPr="003B3E50">
              <w:t>57.4</w:t>
            </w:r>
          </w:p>
        </w:tc>
        <w:tc>
          <w:tcPr>
            <w:tcW w:w="1728" w:type="dxa"/>
            <w:tcBorders>
              <w:top w:val="nil"/>
            </w:tcBorders>
            <w:shd w:val="clear" w:color="auto" w:fill="FFFFFF"/>
            <w:vAlign w:val="bottom"/>
          </w:tcPr>
          <w:p w14:paraId="18F4F7AF" w14:textId="77777777" w:rsidR="00BC2466" w:rsidRPr="003B3E50" w:rsidRDefault="00BC2466" w:rsidP="005169B2">
            <w:pPr>
              <w:pStyle w:val="TableText"/>
              <w:ind w:right="432"/>
            </w:pPr>
            <w:r w:rsidRPr="003B3E50">
              <w:t>11.2</w:t>
            </w:r>
          </w:p>
        </w:tc>
      </w:tr>
      <w:tr w:rsidR="00BC2466" w:rsidRPr="003B3E50" w14:paraId="427FDC67" w14:textId="77777777" w:rsidTr="005169B2">
        <w:trPr>
          <w:trHeight w:val="300"/>
        </w:trPr>
        <w:tc>
          <w:tcPr>
            <w:tcW w:w="5616" w:type="dxa"/>
            <w:shd w:val="clear" w:color="auto" w:fill="FFFFFF"/>
            <w:noWrap/>
            <w:hideMark/>
          </w:tcPr>
          <w:p w14:paraId="7F30BCEE" w14:textId="77777777" w:rsidR="00BC2466" w:rsidRPr="003B3E50" w:rsidRDefault="00BC2466" w:rsidP="00CE4148">
            <w:pPr>
              <w:pStyle w:val="TableText"/>
              <w:rPr>
                <w:noProof w:val="0"/>
              </w:rPr>
            </w:pPr>
            <w:r w:rsidRPr="003B3E50">
              <w:rPr>
                <w:noProof w:val="0"/>
              </w:rPr>
              <w:t>EL</w:t>
            </w:r>
          </w:p>
        </w:tc>
        <w:tc>
          <w:tcPr>
            <w:tcW w:w="1152" w:type="dxa"/>
            <w:shd w:val="clear" w:color="auto" w:fill="FFFFFF"/>
            <w:vAlign w:val="bottom"/>
          </w:tcPr>
          <w:p w14:paraId="0BCCE5F5" w14:textId="77777777" w:rsidR="00BC2466" w:rsidRPr="003B3E50" w:rsidRDefault="00BC2466" w:rsidP="005169B2">
            <w:pPr>
              <w:pStyle w:val="TableText"/>
              <w:ind w:right="144"/>
            </w:pPr>
            <w:r w:rsidRPr="003B3E50">
              <w:t>1,473</w:t>
            </w:r>
          </w:p>
        </w:tc>
        <w:tc>
          <w:tcPr>
            <w:tcW w:w="1008" w:type="dxa"/>
            <w:shd w:val="clear" w:color="auto" w:fill="FFFFFF"/>
            <w:vAlign w:val="bottom"/>
          </w:tcPr>
          <w:p w14:paraId="4E9EA645" w14:textId="77777777" w:rsidR="00BC2466" w:rsidRPr="003B3E50" w:rsidRDefault="00BC2466" w:rsidP="005169B2">
            <w:pPr>
              <w:pStyle w:val="TableText"/>
              <w:ind w:right="144"/>
            </w:pPr>
            <w:r w:rsidRPr="003B3E50">
              <w:t>242</w:t>
            </w:r>
          </w:p>
        </w:tc>
        <w:tc>
          <w:tcPr>
            <w:tcW w:w="1008" w:type="dxa"/>
            <w:shd w:val="clear" w:color="auto" w:fill="FFFFFF"/>
            <w:vAlign w:val="bottom"/>
          </w:tcPr>
          <w:p w14:paraId="375D7CBC" w14:textId="77777777" w:rsidR="00BC2466" w:rsidRPr="003B3E50" w:rsidRDefault="00BC2466" w:rsidP="005169B2">
            <w:pPr>
              <w:pStyle w:val="TableText"/>
              <w:ind w:right="144"/>
            </w:pPr>
            <w:r w:rsidRPr="003B3E50">
              <w:t>8.8</w:t>
            </w:r>
          </w:p>
        </w:tc>
        <w:tc>
          <w:tcPr>
            <w:tcW w:w="1728" w:type="dxa"/>
            <w:shd w:val="clear" w:color="auto" w:fill="FFFFFF"/>
            <w:noWrap/>
            <w:vAlign w:val="bottom"/>
          </w:tcPr>
          <w:p w14:paraId="1886FFB5" w14:textId="77777777" w:rsidR="00BC2466" w:rsidRPr="003B3E50" w:rsidRDefault="00BC2466" w:rsidP="005169B2">
            <w:pPr>
              <w:pStyle w:val="TableText"/>
              <w:ind w:right="432"/>
            </w:pPr>
            <w:r w:rsidRPr="003B3E50">
              <w:t>62.8</w:t>
            </w:r>
          </w:p>
        </w:tc>
        <w:tc>
          <w:tcPr>
            <w:tcW w:w="1728" w:type="dxa"/>
            <w:shd w:val="clear" w:color="auto" w:fill="FFFFFF"/>
            <w:noWrap/>
            <w:vAlign w:val="bottom"/>
          </w:tcPr>
          <w:p w14:paraId="0E0C7A34" w14:textId="77777777" w:rsidR="00BC2466" w:rsidRPr="003B3E50" w:rsidRDefault="00BC2466" w:rsidP="005169B2">
            <w:pPr>
              <w:pStyle w:val="TableText"/>
              <w:ind w:right="432"/>
            </w:pPr>
            <w:r w:rsidRPr="003B3E50">
              <w:t>35.4</w:t>
            </w:r>
          </w:p>
        </w:tc>
        <w:tc>
          <w:tcPr>
            <w:tcW w:w="1728" w:type="dxa"/>
            <w:shd w:val="clear" w:color="auto" w:fill="FFFFFF"/>
            <w:vAlign w:val="bottom"/>
          </w:tcPr>
          <w:p w14:paraId="0FB8E041" w14:textId="77777777" w:rsidR="00BC2466" w:rsidRPr="003B3E50" w:rsidRDefault="00BC2466" w:rsidP="005169B2">
            <w:pPr>
              <w:pStyle w:val="TableText"/>
              <w:ind w:right="432"/>
            </w:pPr>
            <w:r w:rsidRPr="003B3E50">
              <w:t>1.8</w:t>
            </w:r>
          </w:p>
        </w:tc>
      </w:tr>
      <w:tr w:rsidR="00BC2466" w:rsidRPr="003B3E50" w14:paraId="71A3375C" w14:textId="77777777" w:rsidTr="005169B2">
        <w:trPr>
          <w:trHeight w:val="300"/>
        </w:trPr>
        <w:tc>
          <w:tcPr>
            <w:tcW w:w="5616" w:type="dxa"/>
            <w:shd w:val="clear" w:color="auto" w:fill="FFFFFF"/>
            <w:noWrap/>
            <w:hideMark/>
          </w:tcPr>
          <w:p w14:paraId="3E373D80" w14:textId="77777777" w:rsidR="00BC2466" w:rsidRPr="003B3E50" w:rsidRDefault="00BC2466" w:rsidP="00CE4148">
            <w:pPr>
              <w:pStyle w:val="TableText"/>
              <w:rPr>
                <w:noProof w:val="0"/>
              </w:rPr>
            </w:pPr>
            <w:r w:rsidRPr="003B3E50">
              <w:rPr>
                <w:noProof w:val="0"/>
              </w:rPr>
              <w:t>RFEP</w:t>
            </w:r>
          </w:p>
        </w:tc>
        <w:tc>
          <w:tcPr>
            <w:tcW w:w="1152" w:type="dxa"/>
            <w:shd w:val="clear" w:color="auto" w:fill="FFFFFF"/>
            <w:vAlign w:val="bottom"/>
          </w:tcPr>
          <w:p w14:paraId="683F286C" w14:textId="77777777" w:rsidR="00BC2466" w:rsidRPr="003B3E50" w:rsidRDefault="00BC2466" w:rsidP="005169B2">
            <w:pPr>
              <w:pStyle w:val="TableText"/>
              <w:ind w:right="144"/>
            </w:pPr>
            <w:r w:rsidRPr="003B3E50">
              <w:t>1,569</w:t>
            </w:r>
          </w:p>
        </w:tc>
        <w:tc>
          <w:tcPr>
            <w:tcW w:w="1008" w:type="dxa"/>
            <w:shd w:val="clear" w:color="auto" w:fill="FFFFFF"/>
            <w:vAlign w:val="bottom"/>
          </w:tcPr>
          <w:p w14:paraId="59FE97AA" w14:textId="77777777" w:rsidR="00BC2466" w:rsidRPr="003B3E50" w:rsidRDefault="00BC2466" w:rsidP="005169B2">
            <w:pPr>
              <w:pStyle w:val="TableText"/>
              <w:ind w:right="144"/>
            </w:pPr>
            <w:r w:rsidRPr="003B3E50">
              <w:t>250</w:t>
            </w:r>
          </w:p>
        </w:tc>
        <w:tc>
          <w:tcPr>
            <w:tcW w:w="1008" w:type="dxa"/>
            <w:shd w:val="clear" w:color="auto" w:fill="FFFFFF"/>
            <w:vAlign w:val="bottom"/>
          </w:tcPr>
          <w:p w14:paraId="170D4C32" w14:textId="77777777" w:rsidR="00BC2466" w:rsidRPr="003B3E50" w:rsidRDefault="00BC2466" w:rsidP="005169B2">
            <w:pPr>
              <w:pStyle w:val="TableText"/>
              <w:ind w:right="144"/>
            </w:pPr>
            <w:r w:rsidRPr="003B3E50">
              <w:t>10.3</w:t>
            </w:r>
          </w:p>
        </w:tc>
        <w:tc>
          <w:tcPr>
            <w:tcW w:w="1728" w:type="dxa"/>
            <w:shd w:val="clear" w:color="auto" w:fill="FFFFFF"/>
            <w:noWrap/>
            <w:vAlign w:val="bottom"/>
          </w:tcPr>
          <w:p w14:paraId="7430E22B" w14:textId="77777777" w:rsidR="00BC2466" w:rsidRPr="003B3E50" w:rsidRDefault="00BC2466" w:rsidP="005169B2">
            <w:pPr>
              <w:pStyle w:val="TableText"/>
              <w:ind w:right="432"/>
            </w:pPr>
            <w:r w:rsidRPr="003B3E50">
              <w:t>30.5</w:t>
            </w:r>
          </w:p>
        </w:tc>
        <w:tc>
          <w:tcPr>
            <w:tcW w:w="1728" w:type="dxa"/>
            <w:shd w:val="clear" w:color="auto" w:fill="FFFFFF"/>
            <w:noWrap/>
            <w:vAlign w:val="bottom"/>
          </w:tcPr>
          <w:p w14:paraId="12617AD1" w14:textId="77777777" w:rsidR="00BC2466" w:rsidRPr="003B3E50" w:rsidRDefault="00BC2466" w:rsidP="005169B2">
            <w:pPr>
              <w:pStyle w:val="TableText"/>
              <w:ind w:right="432"/>
            </w:pPr>
            <w:r w:rsidRPr="003B3E50">
              <w:t>60.5</w:t>
            </w:r>
          </w:p>
        </w:tc>
        <w:tc>
          <w:tcPr>
            <w:tcW w:w="1728" w:type="dxa"/>
            <w:shd w:val="clear" w:color="auto" w:fill="FFFFFF"/>
            <w:vAlign w:val="bottom"/>
          </w:tcPr>
          <w:p w14:paraId="40B16CAE" w14:textId="77777777" w:rsidR="00BC2466" w:rsidRPr="003B3E50" w:rsidRDefault="00BC2466" w:rsidP="005169B2">
            <w:pPr>
              <w:pStyle w:val="TableText"/>
              <w:ind w:right="432"/>
            </w:pPr>
            <w:r w:rsidRPr="003B3E50">
              <w:t>9.0</w:t>
            </w:r>
          </w:p>
        </w:tc>
      </w:tr>
      <w:tr w:rsidR="00BC2466" w:rsidRPr="003B3E50" w14:paraId="14801158" w14:textId="77777777" w:rsidTr="005169B2">
        <w:trPr>
          <w:trHeight w:val="300"/>
        </w:trPr>
        <w:tc>
          <w:tcPr>
            <w:tcW w:w="5616" w:type="dxa"/>
            <w:tcBorders>
              <w:bottom w:val="nil"/>
            </w:tcBorders>
            <w:shd w:val="clear" w:color="auto" w:fill="FFFFFF"/>
            <w:noWrap/>
          </w:tcPr>
          <w:p w14:paraId="1D8FB0B2" w14:textId="77777777" w:rsidR="00BC2466" w:rsidRPr="003B3E50" w:rsidRDefault="00BC2466" w:rsidP="00CE4148">
            <w:pPr>
              <w:pStyle w:val="TableText"/>
              <w:rPr>
                <w:noProof w:val="0"/>
              </w:rPr>
            </w:pPr>
            <w:r w:rsidRPr="003B3E50">
              <w:rPr>
                <w:noProof w:val="0"/>
              </w:rPr>
              <w:t>Ever-ELs (EL or RFEP)</w:t>
            </w:r>
          </w:p>
        </w:tc>
        <w:tc>
          <w:tcPr>
            <w:tcW w:w="1152" w:type="dxa"/>
            <w:tcBorders>
              <w:bottom w:val="nil"/>
            </w:tcBorders>
            <w:shd w:val="clear" w:color="auto" w:fill="FFFFFF"/>
            <w:vAlign w:val="bottom"/>
          </w:tcPr>
          <w:p w14:paraId="2C7A6246" w14:textId="77777777" w:rsidR="00BC2466" w:rsidRPr="003B3E50" w:rsidRDefault="00BC2466" w:rsidP="005169B2">
            <w:pPr>
              <w:pStyle w:val="TableText"/>
              <w:ind w:right="144"/>
            </w:pPr>
            <w:r w:rsidRPr="003B3E50">
              <w:t>3,042</w:t>
            </w:r>
          </w:p>
        </w:tc>
        <w:tc>
          <w:tcPr>
            <w:tcW w:w="1008" w:type="dxa"/>
            <w:tcBorders>
              <w:bottom w:val="nil"/>
            </w:tcBorders>
            <w:shd w:val="clear" w:color="auto" w:fill="FFFFFF"/>
            <w:vAlign w:val="bottom"/>
          </w:tcPr>
          <w:p w14:paraId="6E18E773" w14:textId="77777777" w:rsidR="00BC2466" w:rsidRPr="003B3E50" w:rsidRDefault="00BC2466" w:rsidP="005169B2">
            <w:pPr>
              <w:pStyle w:val="TableText"/>
              <w:ind w:right="144"/>
            </w:pPr>
            <w:r w:rsidRPr="003B3E50">
              <w:t>246</w:t>
            </w:r>
          </w:p>
        </w:tc>
        <w:tc>
          <w:tcPr>
            <w:tcW w:w="1008" w:type="dxa"/>
            <w:tcBorders>
              <w:bottom w:val="nil"/>
            </w:tcBorders>
            <w:shd w:val="clear" w:color="auto" w:fill="FFFFFF"/>
            <w:vAlign w:val="bottom"/>
          </w:tcPr>
          <w:p w14:paraId="4C7426AE" w14:textId="77777777" w:rsidR="00BC2466" w:rsidRPr="003B3E50" w:rsidRDefault="00BC2466" w:rsidP="005169B2">
            <w:pPr>
              <w:pStyle w:val="TableText"/>
              <w:ind w:right="144"/>
            </w:pPr>
            <w:r w:rsidRPr="003B3E50">
              <w:t>10.3</w:t>
            </w:r>
          </w:p>
        </w:tc>
        <w:tc>
          <w:tcPr>
            <w:tcW w:w="1728" w:type="dxa"/>
            <w:tcBorders>
              <w:bottom w:val="nil"/>
            </w:tcBorders>
            <w:shd w:val="clear" w:color="auto" w:fill="FFFFFF"/>
            <w:noWrap/>
            <w:vAlign w:val="bottom"/>
          </w:tcPr>
          <w:p w14:paraId="1EFCBD73" w14:textId="77777777" w:rsidR="00BC2466" w:rsidRPr="003B3E50" w:rsidRDefault="00BC2466" w:rsidP="005169B2">
            <w:pPr>
              <w:pStyle w:val="TableText"/>
              <w:ind w:right="432"/>
            </w:pPr>
            <w:r w:rsidRPr="003B3E50">
              <w:t>46.2</w:t>
            </w:r>
          </w:p>
        </w:tc>
        <w:tc>
          <w:tcPr>
            <w:tcW w:w="1728" w:type="dxa"/>
            <w:tcBorders>
              <w:bottom w:val="nil"/>
            </w:tcBorders>
            <w:shd w:val="clear" w:color="auto" w:fill="FFFFFF"/>
            <w:noWrap/>
            <w:vAlign w:val="bottom"/>
          </w:tcPr>
          <w:p w14:paraId="60FCAF41" w14:textId="77777777" w:rsidR="00BC2466" w:rsidRPr="003B3E50" w:rsidRDefault="00BC2466" w:rsidP="005169B2">
            <w:pPr>
              <w:pStyle w:val="TableText"/>
              <w:ind w:right="432"/>
            </w:pPr>
            <w:r w:rsidRPr="003B3E50">
              <w:t>48.4</w:t>
            </w:r>
          </w:p>
        </w:tc>
        <w:tc>
          <w:tcPr>
            <w:tcW w:w="1728" w:type="dxa"/>
            <w:tcBorders>
              <w:bottom w:val="nil"/>
            </w:tcBorders>
            <w:shd w:val="clear" w:color="auto" w:fill="FFFFFF"/>
            <w:vAlign w:val="bottom"/>
          </w:tcPr>
          <w:p w14:paraId="58DC3F95" w14:textId="77777777" w:rsidR="00BC2466" w:rsidRPr="003B3E50" w:rsidRDefault="00BC2466" w:rsidP="005169B2">
            <w:pPr>
              <w:pStyle w:val="TableText"/>
              <w:ind w:right="432"/>
            </w:pPr>
            <w:r w:rsidRPr="003B3E50">
              <w:t>5.5</w:t>
            </w:r>
          </w:p>
        </w:tc>
      </w:tr>
      <w:tr w:rsidR="00BC2466" w:rsidRPr="003B3E50" w14:paraId="48EF2D62" w14:textId="77777777" w:rsidTr="005169B2">
        <w:trPr>
          <w:trHeight w:val="300"/>
        </w:trPr>
        <w:tc>
          <w:tcPr>
            <w:tcW w:w="5616" w:type="dxa"/>
            <w:tcBorders>
              <w:bottom w:val="nil"/>
            </w:tcBorders>
            <w:shd w:val="clear" w:color="auto" w:fill="FFFFFF"/>
            <w:noWrap/>
          </w:tcPr>
          <w:p w14:paraId="10262B1F" w14:textId="77777777" w:rsidR="00BC2466" w:rsidRPr="003B3E50" w:rsidRDefault="00BC2466" w:rsidP="00CE4148">
            <w:pPr>
              <w:pStyle w:val="TableText"/>
              <w:rPr>
                <w:noProof w:val="0"/>
              </w:rPr>
            </w:pPr>
            <w:r w:rsidRPr="003B3E50">
              <w:rPr>
                <w:noProof w:val="0"/>
              </w:rPr>
              <w:t>Never-EL (EO, TBD, or IFEP)</w:t>
            </w:r>
          </w:p>
        </w:tc>
        <w:tc>
          <w:tcPr>
            <w:tcW w:w="1152" w:type="dxa"/>
            <w:tcBorders>
              <w:bottom w:val="nil"/>
            </w:tcBorders>
            <w:shd w:val="clear" w:color="auto" w:fill="FFFFFF"/>
            <w:vAlign w:val="bottom"/>
          </w:tcPr>
          <w:p w14:paraId="2351090C" w14:textId="77777777" w:rsidR="00BC2466" w:rsidRPr="003B3E50" w:rsidRDefault="00BC2466" w:rsidP="005169B2">
            <w:pPr>
              <w:pStyle w:val="TableText"/>
              <w:ind w:right="144"/>
            </w:pPr>
            <w:r w:rsidRPr="003B3E50">
              <w:t>1,954</w:t>
            </w:r>
          </w:p>
        </w:tc>
        <w:tc>
          <w:tcPr>
            <w:tcW w:w="1008" w:type="dxa"/>
            <w:tcBorders>
              <w:bottom w:val="nil"/>
            </w:tcBorders>
            <w:shd w:val="clear" w:color="auto" w:fill="FFFFFF"/>
            <w:vAlign w:val="bottom"/>
          </w:tcPr>
          <w:p w14:paraId="76D4E174" w14:textId="77777777" w:rsidR="00BC2466" w:rsidRPr="003B3E50" w:rsidRDefault="00BC2466" w:rsidP="005169B2">
            <w:pPr>
              <w:pStyle w:val="TableText"/>
              <w:ind w:right="144"/>
            </w:pPr>
            <w:r w:rsidRPr="003B3E50">
              <w:t>246</w:t>
            </w:r>
          </w:p>
        </w:tc>
        <w:tc>
          <w:tcPr>
            <w:tcW w:w="1008" w:type="dxa"/>
            <w:tcBorders>
              <w:bottom w:val="nil"/>
            </w:tcBorders>
            <w:shd w:val="clear" w:color="auto" w:fill="FFFFFF"/>
            <w:vAlign w:val="bottom"/>
          </w:tcPr>
          <w:p w14:paraId="5FDA2603" w14:textId="77777777" w:rsidR="00BC2466" w:rsidRPr="003B3E50" w:rsidRDefault="00BC2466" w:rsidP="005169B2">
            <w:pPr>
              <w:pStyle w:val="TableText"/>
              <w:ind w:right="144"/>
            </w:pPr>
            <w:r w:rsidRPr="003B3E50">
              <w:t>10.7</w:t>
            </w:r>
          </w:p>
        </w:tc>
        <w:tc>
          <w:tcPr>
            <w:tcW w:w="1728" w:type="dxa"/>
            <w:tcBorders>
              <w:bottom w:val="nil"/>
            </w:tcBorders>
            <w:shd w:val="clear" w:color="auto" w:fill="FFFFFF"/>
            <w:noWrap/>
            <w:vAlign w:val="bottom"/>
          </w:tcPr>
          <w:p w14:paraId="4EF11921" w14:textId="77777777" w:rsidR="00BC2466" w:rsidRPr="003B3E50" w:rsidRDefault="00BC2466" w:rsidP="005169B2">
            <w:pPr>
              <w:pStyle w:val="TableText"/>
              <w:ind w:right="432"/>
            </w:pPr>
            <w:r w:rsidRPr="003B3E50">
              <w:t>48.4</w:t>
            </w:r>
          </w:p>
        </w:tc>
        <w:tc>
          <w:tcPr>
            <w:tcW w:w="1728" w:type="dxa"/>
            <w:tcBorders>
              <w:bottom w:val="nil"/>
            </w:tcBorders>
            <w:shd w:val="clear" w:color="auto" w:fill="FFFFFF"/>
            <w:noWrap/>
            <w:vAlign w:val="bottom"/>
          </w:tcPr>
          <w:p w14:paraId="125DF13D" w14:textId="77777777" w:rsidR="00BC2466" w:rsidRPr="003B3E50" w:rsidRDefault="00BC2466" w:rsidP="005169B2">
            <w:pPr>
              <w:pStyle w:val="TableText"/>
              <w:ind w:right="432"/>
            </w:pPr>
            <w:r w:rsidRPr="003B3E50">
              <w:t>45.4</w:t>
            </w:r>
          </w:p>
        </w:tc>
        <w:tc>
          <w:tcPr>
            <w:tcW w:w="1728" w:type="dxa"/>
            <w:tcBorders>
              <w:bottom w:val="nil"/>
            </w:tcBorders>
            <w:shd w:val="clear" w:color="auto" w:fill="FFFFFF"/>
            <w:vAlign w:val="bottom"/>
          </w:tcPr>
          <w:p w14:paraId="38FC7A5E" w14:textId="77777777" w:rsidR="00BC2466" w:rsidRPr="003B3E50" w:rsidRDefault="00BC2466" w:rsidP="005169B2">
            <w:pPr>
              <w:pStyle w:val="TableText"/>
              <w:ind w:right="432"/>
            </w:pPr>
            <w:r w:rsidRPr="003B3E50">
              <w:t>6.2</w:t>
            </w:r>
          </w:p>
        </w:tc>
      </w:tr>
      <w:tr w:rsidR="00BC2466" w:rsidRPr="003B3E50" w14:paraId="1AFBB982" w14:textId="77777777" w:rsidTr="005169B2">
        <w:trPr>
          <w:trHeight w:val="300"/>
        </w:trPr>
        <w:tc>
          <w:tcPr>
            <w:tcW w:w="5616" w:type="dxa"/>
            <w:tcBorders>
              <w:bottom w:val="nil"/>
            </w:tcBorders>
            <w:shd w:val="clear" w:color="auto" w:fill="FFFFFF"/>
            <w:noWrap/>
          </w:tcPr>
          <w:p w14:paraId="1AACDC26" w14:textId="77777777" w:rsidR="00BC2466" w:rsidRPr="003B3E50" w:rsidRDefault="00BC2466" w:rsidP="00CE4148">
            <w:pPr>
              <w:pStyle w:val="TableText"/>
              <w:rPr>
                <w:noProof w:val="0"/>
              </w:rPr>
            </w:pPr>
            <w:r w:rsidRPr="003B3E50">
              <w:rPr>
                <w:noProof w:val="0"/>
              </w:rPr>
              <w:t>LTEL</w:t>
            </w:r>
          </w:p>
        </w:tc>
        <w:tc>
          <w:tcPr>
            <w:tcW w:w="1152" w:type="dxa"/>
            <w:tcBorders>
              <w:bottom w:val="nil"/>
            </w:tcBorders>
            <w:shd w:val="clear" w:color="auto" w:fill="FFFFFF"/>
            <w:vAlign w:val="bottom"/>
          </w:tcPr>
          <w:p w14:paraId="74866595" w14:textId="77777777" w:rsidR="00BC2466" w:rsidRPr="003B3E50" w:rsidRDefault="00BC2466" w:rsidP="005169B2">
            <w:pPr>
              <w:pStyle w:val="TableText"/>
              <w:ind w:right="144"/>
            </w:pPr>
            <w:r w:rsidRPr="003B3E50">
              <w:t>655</w:t>
            </w:r>
          </w:p>
        </w:tc>
        <w:tc>
          <w:tcPr>
            <w:tcW w:w="1008" w:type="dxa"/>
            <w:tcBorders>
              <w:bottom w:val="nil"/>
            </w:tcBorders>
            <w:shd w:val="clear" w:color="auto" w:fill="FFFFFF"/>
            <w:vAlign w:val="bottom"/>
          </w:tcPr>
          <w:p w14:paraId="62F405C7" w14:textId="77777777" w:rsidR="00BC2466" w:rsidRPr="003B3E50" w:rsidRDefault="00BC2466" w:rsidP="005169B2">
            <w:pPr>
              <w:pStyle w:val="TableText"/>
              <w:ind w:right="144"/>
            </w:pPr>
            <w:r w:rsidRPr="003B3E50">
              <w:t>239</w:t>
            </w:r>
          </w:p>
        </w:tc>
        <w:tc>
          <w:tcPr>
            <w:tcW w:w="1008" w:type="dxa"/>
            <w:tcBorders>
              <w:bottom w:val="nil"/>
            </w:tcBorders>
            <w:shd w:val="clear" w:color="auto" w:fill="FFFFFF"/>
            <w:vAlign w:val="bottom"/>
          </w:tcPr>
          <w:p w14:paraId="468E9EDA" w14:textId="77777777" w:rsidR="00BC2466" w:rsidRPr="003B3E50" w:rsidRDefault="00BC2466" w:rsidP="005169B2">
            <w:pPr>
              <w:pStyle w:val="TableText"/>
              <w:ind w:right="144"/>
            </w:pPr>
            <w:r w:rsidRPr="003B3E50">
              <w:t>6.9</w:t>
            </w:r>
          </w:p>
        </w:tc>
        <w:tc>
          <w:tcPr>
            <w:tcW w:w="1728" w:type="dxa"/>
            <w:tcBorders>
              <w:bottom w:val="nil"/>
            </w:tcBorders>
            <w:shd w:val="clear" w:color="auto" w:fill="FFFFFF"/>
            <w:noWrap/>
            <w:vAlign w:val="bottom"/>
          </w:tcPr>
          <w:p w14:paraId="6870D8D3" w14:textId="77777777" w:rsidR="00BC2466" w:rsidRPr="003B3E50" w:rsidRDefault="00BC2466" w:rsidP="005169B2">
            <w:pPr>
              <w:pStyle w:val="TableText"/>
              <w:ind w:right="432"/>
            </w:pPr>
            <w:r w:rsidRPr="003B3E50">
              <w:t>75.0</w:t>
            </w:r>
          </w:p>
        </w:tc>
        <w:tc>
          <w:tcPr>
            <w:tcW w:w="1728" w:type="dxa"/>
            <w:tcBorders>
              <w:bottom w:val="nil"/>
            </w:tcBorders>
            <w:shd w:val="clear" w:color="auto" w:fill="FFFFFF"/>
            <w:noWrap/>
            <w:vAlign w:val="bottom"/>
          </w:tcPr>
          <w:p w14:paraId="4C3B095E" w14:textId="77777777" w:rsidR="00BC2466" w:rsidRPr="003B3E50" w:rsidRDefault="00BC2466" w:rsidP="005169B2">
            <w:pPr>
              <w:pStyle w:val="TableText"/>
              <w:ind w:right="432"/>
            </w:pPr>
            <w:r w:rsidRPr="003B3E50">
              <w:t>24.9</w:t>
            </w:r>
          </w:p>
        </w:tc>
        <w:tc>
          <w:tcPr>
            <w:tcW w:w="1728" w:type="dxa"/>
            <w:tcBorders>
              <w:bottom w:val="nil"/>
            </w:tcBorders>
            <w:shd w:val="clear" w:color="auto" w:fill="FFFFFF"/>
            <w:vAlign w:val="bottom"/>
          </w:tcPr>
          <w:p w14:paraId="0FE33883" w14:textId="77777777" w:rsidR="00BC2466" w:rsidRPr="003B3E50" w:rsidRDefault="00BC2466" w:rsidP="005169B2">
            <w:pPr>
              <w:pStyle w:val="TableText"/>
              <w:ind w:right="432"/>
            </w:pPr>
            <w:r w:rsidRPr="003B3E50">
              <w:t>0.2</w:t>
            </w:r>
          </w:p>
        </w:tc>
      </w:tr>
      <w:tr w:rsidR="00BC2466" w:rsidRPr="003B3E50" w14:paraId="467EF68E" w14:textId="77777777" w:rsidTr="005169B2">
        <w:trPr>
          <w:trHeight w:val="300"/>
        </w:trPr>
        <w:tc>
          <w:tcPr>
            <w:tcW w:w="5616" w:type="dxa"/>
            <w:tcBorders>
              <w:bottom w:val="nil"/>
            </w:tcBorders>
            <w:shd w:val="clear" w:color="auto" w:fill="FFFFFF"/>
            <w:noWrap/>
          </w:tcPr>
          <w:p w14:paraId="46086161" w14:textId="77777777" w:rsidR="00BC2466" w:rsidRPr="003B3E50" w:rsidRDefault="00BC2466" w:rsidP="00CE4148">
            <w:pPr>
              <w:pStyle w:val="TableText"/>
              <w:rPr>
                <w:noProof w:val="0"/>
              </w:rPr>
            </w:pPr>
            <w:r w:rsidRPr="003B3E50">
              <w:rPr>
                <w:noProof w:val="0"/>
              </w:rPr>
              <w:t>AR-LTEL</w:t>
            </w:r>
          </w:p>
        </w:tc>
        <w:tc>
          <w:tcPr>
            <w:tcW w:w="1152" w:type="dxa"/>
            <w:tcBorders>
              <w:bottom w:val="nil"/>
            </w:tcBorders>
            <w:shd w:val="clear" w:color="auto" w:fill="FFFFFF"/>
            <w:vAlign w:val="bottom"/>
          </w:tcPr>
          <w:p w14:paraId="4A8CA612" w14:textId="77777777" w:rsidR="00BC2466" w:rsidRPr="003B3E50" w:rsidRDefault="00BC2466" w:rsidP="005169B2">
            <w:pPr>
              <w:pStyle w:val="TableText"/>
              <w:ind w:right="144"/>
            </w:pPr>
            <w:r w:rsidRPr="003B3E50">
              <w:t>50</w:t>
            </w:r>
          </w:p>
        </w:tc>
        <w:tc>
          <w:tcPr>
            <w:tcW w:w="1008" w:type="dxa"/>
            <w:tcBorders>
              <w:bottom w:val="nil"/>
            </w:tcBorders>
            <w:shd w:val="clear" w:color="auto" w:fill="FFFFFF"/>
            <w:vAlign w:val="bottom"/>
          </w:tcPr>
          <w:p w14:paraId="10CBE698" w14:textId="77777777" w:rsidR="00BC2466" w:rsidRPr="003B3E50" w:rsidRDefault="00BC2466" w:rsidP="005169B2">
            <w:pPr>
              <w:pStyle w:val="TableText"/>
              <w:ind w:right="144"/>
            </w:pPr>
            <w:r w:rsidRPr="003B3E50">
              <w:t>247</w:t>
            </w:r>
          </w:p>
        </w:tc>
        <w:tc>
          <w:tcPr>
            <w:tcW w:w="1008" w:type="dxa"/>
            <w:tcBorders>
              <w:bottom w:val="nil"/>
            </w:tcBorders>
            <w:shd w:val="clear" w:color="auto" w:fill="FFFFFF"/>
            <w:vAlign w:val="bottom"/>
          </w:tcPr>
          <w:p w14:paraId="795A17D4" w14:textId="77777777" w:rsidR="00BC2466" w:rsidRPr="003B3E50" w:rsidRDefault="00BC2466" w:rsidP="005169B2">
            <w:pPr>
              <w:pStyle w:val="TableText"/>
              <w:ind w:right="144"/>
            </w:pPr>
            <w:r w:rsidRPr="003B3E50">
              <w:t>10.2</w:t>
            </w:r>
          </w:p>
        </w:tc>
        <w:tc>
          <w:tcPr>
            <w:tcW w:w="1728" w:type="dxa"/>
            <w:tcBorders>
              <w:bottom w:val="nil"/>
            </w:tcBorders>
            <w:shd w:val="clear" w:color="auto" w:fill="FFFFFF"/>
            <w:noWrap/>
            <w:vAlign w:val="bottom"/>
          </w:tcPr>
          <w:p w14:paraId="10510C37" w14:textId="77777777" w:rsidR="00BC2466" w:rsidRPr="003B3E50" w:rsidRDefault="00BC2466" w:rsidP="005169B2">
            <w:pPr>
              <w:pStyle w:val="TableText"/>
              <w:ind w:right="432"/>
            </w:pPr>
            <w:r w:rsidRPr="003B3E50">
              <w:t>42.0</w:t>
            </w:r>
          </w:p>
        </w:tc>
        <w:tc>
          <w:tcPr>
            <w:tcW w:w="1728" w:type="dxa"/>
            <w:tcBorders>
              <w:bottom w:val="nil"/>
            </w:tcBorders>
            <w:shd w:val="clear" w:color="auto" w:fill="FFFFFF"/>
            <w:noWrap/>
            <w:vAlign w:val="bottom"/>
          </w:tcPr>
          <w:p w14:paraId="104E588D" w14:textId="77777777" w:rsidR="00BC2466" w:rsidRPr="003B3E50" w:rsidRDefault="00BC2466" w:rsidP="005169B2">
            <w:pPr>
              <w:pStyle w:val="TableText"/>
              <w:ind w:right="432"/>
            </w:pPr>
            <w:r w:rsidRPr="003B3E50">
              <w:t>54.0</w:t>
            </w:r>
          </w:p>
        </w:tc>
        <w:tc>
          <w:tcPr>
            <w:tcW w:w="1728" w:type="dxa"/>
            <w:tcBorders>
              <w:bottom w:val="nil"/>
            </w:tcBorders>
            <w:shd w:val="clear" w:color="auto" w:fill="FFFFFF"/>
            <w:vAlign w:val="bottom"/>
          </w:tcPr>
          <w:p w14:paraId="28A7C00A" w14:textId="77777777" w:rsidR="00BC2466" w:rsidRPr="003B3E50" w:rsidRDefault="00BC2466" w:rsidP="005169B2">
            <w:pPr>
              <w:pStyle w:val="TableText"/>
              <w:ind w:right="432"/>
            </w:pPr>
            <w:r w:rsidRPr="003B3E50">
              <w:t>4.0</w:t>
            </w:r>
          </w:p>
        </w:tc>
      </w:tr>
      <w:tr w:rsidR="00BC2466" w:rsidRPr="003B3E50" w14:paraId="2A6E93E3" w14:textId="77777777" w:rsidTr="005169B2">
        <w:trPr>
          <w:trHeight w:val="300"/>
        </w:trPr>
        <w:tc>
          <w:tcPr>
            <w:tcW w:w="5616" w:type="dxa"/>
            <w:tcBorders>
              <w:top w:val="nil"/>
              <w:bottom w:val="single" w:sz="4" w:space="0" w:color="auto"/>
            </w:tcBorders>
            <w:shd w:val="clear" w:color="auto" w:fill="FFFFFF"/>
            <w:noWrap/>
          </w:tcPr>
          <w:p w14:paraId="0FC584E6" w14:textId="77777777" w:rsidR="00BC2466" w:rsidRPr="003B3E50" w:rsidRDefault="00BC2466" w:rsidP="00CE4148">
            <w:pPr>
              <w:pStyle w:val="TableText"/>
              <w:rPr>
                <w:noProof w:val="0"/>
              </w:rPr>
            </w:pPr>
            <w:r w:rsidRPr="003B3E50">
              <w:rPr>
                <w:noProof w:val="0"/>
              </w:rPr>
              <w:t>To be determined</w:t>
            </w:r>
          </w:p>
        </w:tc>
        <w:tc>
          <w:tcPr>
            <w:tcW w:w="1152" w:type="dxa"/>
            <w:tcBorders>
              <w:top w:val="nil"/>
              <w:bottom w:val="single" w:sz="4" w:space="0" w:color="auto"/>
            </w:tcBorders>
            <w:shd w:val="clear" w:color="auto" w:fill="FFFFFF"/>
            <w:vAlign w:val="bottom"/>
          </w:tcPr>
          <w:p w14:paraId="278820D5" w14:textId="77777777" w:rsidR="00BC2466" w:rsidRPr="003B3E50" w:rsidRDefault="00BC2466" w:rsidP="005169B2">
            <w:pPr>
              <w:pStyle w:val="TableText"/>
              <w:ind w:right="144"/>
            </w:pPr>
            <w:r w:rsidRPr="003B3E50">
              <w:t>1</w:t>
            </w:r>
          </w:p>
        </w:tc>
        <w:tc>
          <w:tcPr>
            <w:tcW w:w="1008" w:type="dxa"/>
            <w:tcBorders>
              <w:top w:val="nil"/>
              <w:bottom w:val="single" w:sz="4" w:space="0" w:color="auto"/>
            </w:tcBorders>
            <w:shd w:val="clear" w:color="auto" w:fill="FFFFFF"/>
            <w:vAlign w:val="bottom"/>
          </w:tcPr>
          <w:p w14:paraId="2C60447A" w14:textId="77777777" w:rsidR="00BC2466" w:rsidRPr="003B3E50" w:rsidRDefault="00BC2466" w:rsidP="005169B2">
            <w:pPr>
              <w:pStyle w:val="TableText"/>
              <w:ind w:right="144"/>
            </w:pPr>
            <w:r w:rsidRPr="003B3E50">
              <w:t>N/A</w:t>
            </w:r>
          </w:p>
        </w:tc>
        <w:tc>
          <w:tcPr>
            <w:tcW w:w="1008" w:type="dxa"/>
            <w:tcBorders>
              <w:top w:val="nil"/>
              <w:bottom w:val="single" w:sz="4" w:space="0" w:color="auto"/>
            </w:tcBorders>
            <w:shd w:val="clear" w:color="auto" w:fill="FFFFFF"/>
            <w:vAlign w:val="bottom"/>
          </w:tcPr>
          <w:p w14:paraId="042FBF89" w14:textId="77777777" w:rsidR="00BC2466" w:rsidRPr="003B3E50" w:rsidRDefault="00BC2466" w:rsidP="005169B2">
            <w:pPr>
              <w:pStyle w:val="TableText"/>
              <w:ind w:right="144"/>
            </w:pPr>
            <w:r w:rsidRPr="003B3E50">
              <w:t>N/A</w:t>
            </w:r>
          </w:p>
        </w:tc>
        <w:tc>
          <w:tcPr>
            <w:tcW w:w="1728" w:type="dxa"/>
            <w:tcBorders>
              <w:top w:val="nil"/>
              <w:bottom w:val="single" w:sz="4" w:space="0" w:color="auto"/>
            </w:tcBorders>
            <w:shd w:val="clear" w:color="auto" w:fill="FFFFFF"/>
            <w:noWrap/>
            <w:vAlign w:val="bottom"/>
          </w:tcPr>
          <w:p w14:paraId="36D39BA0"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noWrap/>
            <w:vAlign w:val="bottom"/>
          </w:tcPr>
          <w:p w14:paraId="6F060D15"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vAlign w:val="bottom"/>
          </w:tcPr>
          <w:p w14:paraId="5630D52A" w14:textId="77777777" w:rsidR="00BC2466" w:rsidRPr="003B3E50" w:rsidRDefault="00BC2466" w:rsidP="005169B2">
            <w:pPr>
              <w:pStyle w:val="TableText"/>
              <w:ind w:right="432"/>
            </w:pPr>
            <w:r w:rsidRPr="003B3E50">
              <w:t>N/A</w:t>
            </w:r>
          </w:p>
        </w:tc>
      </w:tr>
      <w:tr w:rsidR="00BC2466" w:rsidRPr="003B3E50" w14:paraId="4F8E9FDA" w14:textId="77777777" w:rsidTr="005169B2">
        <w:trPr>
          <w:trHeight w:val="300"/>
        </w:trPr>
        <w:tc>
          <w:tcPr>
            <w:tcW w:w="5616" w:type="dxa"/>
            <w:tcBorders>
              <w:top w:val="single" w:sz="4" w:space="0" w:color="auto"/>
              <w:bottom w:val="nil"/>
            </w:tcBorders>
            <w:shd w:val="clear" w:color="auto" w:fill="FFFFFF"/>
            <w:noWrap/>
          </w:tcPr>
          <w:p w14:paraId="6F2C26F5" w14:textId="77777777" w:rsidR="00BC2466" w:rsidRPr="003B3E50" w:rsidRDefault="00BC2466" w:rsidP="00CE4148">
            <w:pPr>
              <w:pStyle w:val="TableText"/>
              <w:rPr>
                <w:noProof w:val="0"/>
              </w:rPr>
            </w:pPr>
            <w:r w:rsidRPr="003B3E50">
              <w:rPr>
                <w:noProof w:val="0"/>
              </w:rPr>
              <w:t>Disability</w:t>
            </w:r>
          </w:p>
        </w:tc>
        <w:tc>
          <w:tcPr>
            <w:tcW w:w="1152" w:type="dxa"/>
            <w:tcBorders>
              <w:top w:val="single" w:sz="4" w:space="0" w:color="auto"/>
              <w:bottom w:val="nil"/>
            </w:tcBorders>
            <w:shd w:val="clear" w:color="auto" w:fill="FFFFFF"/>
            <w:vAlign w:val="bottom"/>
          </w:tcPr>
          <w:p w14:paraId="0BDF6763" w14:textId="77777777" w:rsidR="00BC2466" w:rsidRPr="003B3E50" w:rsidRDefault="00BC2466" w:rsidP="005169B2">
            <w:pPr>
              <w:pStyle w:val="TableText"/>
              <w:ind w:right="144"/>
            </w:pPr>
            <w:r w:rsidRPr="003B3E50">
              <w:t>349</w:t>
            </w:r>
          </w:p>
        </w:tc>
        <w:tc>
          <w:tcPr>
            <w:tcW w:w="1008" w:type="dxa"/>
            <w:tcBorders>
              <w:top w:val="single" w:sz="4" w:space="0" w:color="auto"/>
              <w:bottom w:val="nil"/>
            </w:tcBorders>
            <w:shd w:val="clear" w:color="auto" w:fill="FFFFFF"/>
            <w:vAlign w:val="bottom"/>
          </w:tcPr>
          <w:p w14:paraId="148E077A" w14:textId="77777777" w:rsidR="00BC2466" w:rsidRPr="003B3E50" w:rsidRDefault="00BC2466" w:rsidP="005169B2">
            <w:pPr>
              <w:pStyle w:val="TableText"/>
              <w:ind w:right="144"/>
            </w:pPr>
            <w:r w:rsidRPr="003B3E50">
              <w:t>238</w:t>
            </w:r>
          </w:p>
        </w:tc>
        <w:tc>
          <w:tcPr>
            <w:tcW w:w="1008" w:type="dxa"/>
            <w:tcBorders>
              <w:top w:val="single" w:sz="4" w:space="0" w:color="auto"/>
              <w:bottom w:val="nil"/>
            </w:tcBorders>
            <w:shd w:val="clear" w:color="auto" w:fill="FFFFFF"/>
            <w:vAlign w:val="bottom"/>
          </w:tcPr>
          <w:p w14:paraId="27C183E0" w14:textId="77777777" w:rsidR="00BC2466" w:rsidRPr="003B3E50" w:rsidRDefault="00BC2466" w:rsidP="005169B2">
            <w:pPr>
              <w:pStyle w:val="TableText"/>
              <w:ind w:right="144"/>
            </w:pPr>
            <w:r w:rsidRPr="003B3E50">
              <w:t>7.2</w:t>
            </w:r>
          </w:p>
        </w:tc>
        <w:tc>
          <w:tcPr>
            <w:tcW w:w="1728" w:type="dxa"/>
            <w:tcBorders>
              <w:top w:val="single" w:sz="4" w:space="0" w:color="auto"/>
              <w:bottom w:val="nil"/>
            </w:tcBorders>
            <w:shd w:val="clear" w:color="auto" w:fill="FFFFFF"/>
            <w:noWrap/>
            <w:vAlign w:val="bottom"/>
          </w:tcPr>
          <w:p w14:paraId="45ECF6D3" w14:textId="77777777" w:rsidR="00BC2466" w:rsidRPr="003B3E50" w:rsidRDefault="00BC2466" w:rsidP="005169B2">
            <w:pPr>
              <w:pStyle w:val="TableText"/>
              <w:ind w:right="432"/>
            </w:pPr>
            <w:r w:rsidRPr="003B3E50">
              <w:t>84.2</w:t>
            </w:r>
          </w:p>
        </w:tc>
        <w:tc>
          <w:tcPr>
            <w:tcW w:w="1728" w:type="dxa"/>
            <w:tcBorders>
              <w:top w:val="single" w:sz="4" w:space="0" w:color="auto"/>
              <w:bottom w:val="nil"/>
            </w:tcBorders>
            <w:shd w:val="clear" w:color="auto" w:fill="FFFFFF"/>
            <w:noWrap/>
            <w:vAlign w:val="bottom"/>
          </w:tcPr>
          <w:p w14:paraId="2EC5DD50" w14:textId="77777777" w:rsidR="00BC2466" w:rsidRPr="003B3E50" w:rsidRDefault="00BC2466" w:rsidP="005169B2">
            <w:pPr>
              <w:pStyle w:val="TableText"/>
              <w:ind w:right="432"/>
            </w:pPr>
            <w:r w:rsidRPr="003B3E50">
              <w:t>15.8</w:t>
            </w:r>
          </w:p>
        </w:tc>
        <w:tc>
          <w:tcPr>
            <w:tcW w:w="1728" w:type="dxa"/>
            <w:tcBorders>
              <w:top w:val="single" w:sz="4" w:space="0" w:color="auto"/>
              <w:bottom w:val="nil"/>
            </w:tcBorders>
            <w:shd w:val="clear" w:color="auto" w:fill="FFFFFF"/>
            <w:vAlign w:val="bottom"/>
          </w:tcPr>
          <w:p w14:paraId="77C805AC" w14:textId="77777777" w:rsidR="00BC2466" w:rsidRPr="003B3E50" w:rsidRDefault="00BC2466" w:rsidP="005169B2">
            <w:pPr>
              <w:pStyle w:val="TableText"/>
              <w:ind w:right="432"/>
            </w:pPr>
            <w:r w:rsidRPr="003B3E50">
              <w:t>0.0</w:t>
            </w:r>
          </w:p>
        </w:tc>
      </w:tr>
      <w:tr w:rsidR="00BC2466" w:rsidRPr="003B3E50" w14:paraId="32728214" w14:textId="77777777" w:rsidTr="005169B2">
        <w:trPr>
          <w:trHeight w:val="300"/>
        </w:trPr>
        <w:tc>
          <w:tcPr>
            <w:tcW w:w="5616" w:type="dxa"/>
            <w:tcBorders>
              <w:top w:val="nil"/>
              <w:bottom w:val="nil"/>
            </w:tcBorders>
            <w:shd w:val="clear" w:color="auto" w:fill="FFFFFF"/>
            <w:noWrap/>
          </w:tcPr>
          <w:p w14:paraId="2D975E84" w14:textId="77777777" w:rsidR="00BC2466" w:rsidRPr="003B3E50" w:rsidRDefault="00BC2466" w:rsidP="00CE4148">
            <w:pPr>
              <w:pStyle w:val="TableText"/>
              <w:rPr>
                <w:noProof w:val="0"/>
              </w:rPr>
            </w:pPr>
            <w:r w:rsidRPr="003B3E50">
              <w:rPr>
                <w:noProof w:val="0"/>
              </w:rPr>
              <w:t>No disability</w:t>
            </w:r>
          </w:p>
        </w:tc>
        <w:tc>
          <w:tcPr>
            <w:tcW w:w="1152" w:type="dxa"/>
            <w:tcBorders>
              <w:top w:val="nil"/>
              <w:bottom w:val="nil"/>
            </w:tcBorders>
            <w:shd w:val="clear" w:color="auto" w:fill="FFFFFF"/>
            <w:vAlign w:val="bottom"/>
          </w:tcPr>
          <w:p w14:paraId="2311AC25" w14:textId="77777777" w:rsidR="00BC2466" w:rsidRPr="003B3E50" w:rsidRDefault="00BC2466" w:rsidP="005169B2">
            <w:pPr>
              <w:pStyle w:val="TableText"/>
              <w:ind w:right="144"/>
            </w:pPr>
            <w:r w:rsidRPr="003B3E50">
              <w:t>4,647</w:t>
            </w:r>
          </w:p>
        </w:tc>
        <w:tc>
          <w:tcPr>
            <w:tcW w:w="1008" w:type="dxa"/>
            <w:tcBorders>
              <w:top w:val="nil"/>
              <w:bottom w:val="nil"/>
            </w:tcBorders>
            <w:shd w:val="clear" w:color="auto" w:fill="FFFFFF"/>
            <w:vAlign w:val="bottom"/>
          </w:tcPr>
          <w:p w14:paraId="7805D823" w14:textId="77777777" w:rsidR="00BC2466" w:rsidRPr="003B3E50" w:rsidRDefault="00BC2466" w:rsidP="005169B2">
            <w:pPr>
              <w:pStyle w:val="TableText"/>
              <w:ind w:right="144"/>
            </w:pPr>
            <w:r w:rsidRPr="003B3E50">
              <w:t>247</w:t>
            </w:r>
          </w:p>
        </w:tc>
        <w:tc>
          <w:tcPr>
            <w:tcW w:w="1008" w:type="dxa"/>
            <w:tcBorders>
              <w:top w:val="nil"/>
              <w:bottom w:val="nil"/>
            </w:tcBorders>
            <w:shd w:val="clear" w:color="auto" w:fill="FFFFFF"/>
            <w:vAlign w:val="bottom"/>
          </w:tcPr>
          <w:p w14:paraId="1341A89C" w14:textId="77777777" w:rsidR="00BC2466" w:rsidRPr="003B3E50" w:rsidRDefault="00BC2466" w:rsidP="005169B2">
            <w:pPr>
              <w:pStyle w:val="TableText"/>
              <w:ind w:right="144"/>
            </w:pPr>
            <w:r w:rsidRPr="003B3E50">
              <w:t>10.4</w:t>
            </w:r>
          </w:p>
        </w:tc>
        <w:tc>
          <w:tcPr>
            <w:tcW w:w="1728" w:type="dxa"/>
            <w:tcBorders>
              <w:top w:val="nil"/>
              <w:bottom w:val="nil"/>
            </w:tcBorders>
            <w:shd w:val="clear" w:color="auto" w:fill="FFFFFF"/>
            <w:noWrap/>
            <w:vAlign w:val="bottom"/>
          </w:tcPr>
          <w:p w14:paraId="58EE1FBE" w14:textId="77777777" w:rsidR="00BC2466" w:rsidRPr="003B3E50" w:rsidRDefault="00BC2466" w:rsidP="005169B2">
            <w:pPr>
              <w:pStyle w:val="TableText"/>
              <w:ind w:right="432"/>
            </w:pPr>
            <w:r w:rsidRPr="003B3E50">
              <w:t>44.2</w:t>
            </w:r>
          </w:p>
        </w:tc>
        <w:tc>
          <w:tcPr>
            <w:tcW w:w="1728" w:type="dxa"/>
            <w:tcBorders>
              <w:top w:val="nil"/>
              <w:bottom w:val="nil"/>
            </w:tcBorders>
            <w:shd w:val="clear" w:color="auto" w:fill="FFFFFF"/>
            <w:noWrap/>
            <w:vAlign w:val="bottom"/>
          </w:tcPr>
          <w:p w14:paraId="4244A945" w14:textId="77777777" w:rsidR="00BC2466" w:rsidRPr="003B3E50" w:rsidRDefault="00BC2466" w:rsidP="005169B2">
            <w:pPr>
              <w:pStyle w:val="TableText"/>
              <w:ind w:right="432"/>
            </w:pPr>
            <w:r w:rsidRPr="003B3E50">
              <w:t>49.6</w:t>
            </w:r>
          </w:p>
        </w:tc>
        <w:tc>
          <w:tcPr>
            <w:tcW w:w="1728" w:type="dxa"/>
            <w:tcBorders>
              <w:top w:val="nil"/>
              <w:bottom w:val="nil"/>
            </w:tcBorders>
            <w:shd w:val="clear" w:color="auto" w:fill="FFFFFF"/>
            <w:vAlign w:val="bottom"/>
          </w:tcPr>
          <w:p w14:paraId="5F1E8F76" w14:textId="77777777" w:rsidR="00BC2466" w:rsidRPr="003B3E50" w:rsidRDefault="00BC2466" w:rsidP="005169B2">
            <w:pPr>
              <w:pStyle w:val="TableText"/>
              <w:ind w:right="432"/>
            </w:pPr>
            <w:r w:rsidRPr="003B3E50">
              <w:t>6.2</w:t>
            </w:r>
          </w:p>
        </w:tc>
      </w:tr>
      <w:tr w:rsidR="00BC2466" w:rsidRPr="003B3E50" w14:paraId="54FD1BE3" w14:textId="77777777" w:rsidTr="005169B2">
        <w:trPr>
          <w:trHeight w:val="300"/>
        </w:trPr>
        <w:tc>
          <w:tcPr>
            <w:tcW w:w="5616" w:type="dxa"/>
            <w:tcBorders>
              <w:top w:val="single" w:sz="4" w:space="0" w:color="auto"/>
              <w:bottom w:val="nil"/>
            </w:tcBorders>
            <w:shd w:val="clear" w:color="auto" w:fill="FFFFFF"/>
            <w:noWrap/>
            <w:hideMark/>
          </w:tcPr>
          <w:p w14:paraId="6DF4F56E" w14:textId="77777777" w:rsidR="00BC2466" w:rsidRPr="003B3E50" w:rsidRDefault="00BC2466" w:rsidP="00CE4148">
            <w:pPr>
              <w:pStyle w:val="TableText"/>
              <w:keepNext/>
              <w:rPr>
                <w:noProof w:val="0"/>
              </w:rPr>
            </w:pPr>
            <w:r w:rsidRPr="003B3E50">
              <w:rPr>
                <w:noProof w:val="0"/>
              </w:rPr>
              <w:t>Socioeconomically disadvantaged</w:t>
            </w:r>
          </w:p>
        </w:tc>
        <w:tc>
          <w:tcPr>
            <w:tcW w:w="1152" w:type="dxa"/>
            <w:tcBorders>
              <w:top w:val="single" w:sz="4" w:space="0" w:color="auto"/>
              <w:bottom w:val="nil"/>
            </w:tcBorders>
            <w:shd w:val="clear" w:color="auto" w:fill="FFFFFF"/>
            <w:vAlign w:val="bottom"/>
          </w:tcPr>
          <w:p w14:paraId="697877B1" w14:textId="77777777" w:rsidR="00BC2466" w:rsidRPr="003B3E50" w:rsidRDefault="00BC2466" w:rsidP="005169B2">
            <w:pPr>
              <w:pStyle w:val="TableText"/>
              <w:ind w:right="144"/>
            </w:pPr>
            <w:r w:rsidRPr="003B3E50">
              <w:t>3,766</w:t>
            </w:r>
          </w:p>
        </w:tc>
        <w:tc>
          <w:tcPr>
            <w:tcW w:w="1008" w:type="dxa"/>
            <w:tcBorders>
              <w:top w:val="single" w:sz="4" w:space="0" w:color="auto"/>
              <w:bottom w:val="nil"/>
            </w:tcBorders>
            <w:shd w:val="clear" w:color="auto" w:fill="FFFFFF"/>
            <w:vAlign w:val="bottom"/>
          </w:tcPr>
          <w:p w14:paraId="4D94AF85" w14:textId="77777777" w:rsidR="00BC2466" w:rsidRPr="003B3E50" w:rsidRDefault="00BC2466" w:rsidP="005169B2">
            <w:pPr>
              <w:pStyle w:val="TableText"/>
              <w:ind w:right="144"/>
            </w:pPr>
            <w:r w:rsidRPr="003B3E50">
              <w:t>245</w:t>
            </w:r>
          </w:p>
        </w:tc>
        <w:tc>
          <w:tcPr>
            <w:tcW w:w="1008" w:type="dxa"/>
            <w:tcBorders>
              <w:top w:val="single" w:sz="4" w:space="0" w:color="auto"/>
              <w:bottom w:val="nil"/>
            </w:tcBorders>
            <w:shd w:val="clear" w:color="auto" w:fill="FFFFFF"/>
            <w:vAlign w:val="bottom"/>
          </w:tcPr>
          <w:p w14:paraId="5C1E6292" w14:textId="77777777" w:rsidR="00BC2466" w:rsidRPr="003B3E50" w:rsidRDefault="00BC2466" w:rsidP="005169B2">
            <w:pPr>
              <w:pStyle w:val="TableText"/>
              <w:ind w:right="144"/>
            </w:pPr>
            <w:r w:rsidRPr="003B3E50">
              <w:t>10.2</w:t>
            </w:r>
          </w:p>
        </w:tc>
        <w:tc>
          <w:tcPr>
            <w:tcW w:w="1728" w:type="dxa"/>
            <w:tcBorders>
              <w:top w:val="single" w:sz="4" w:space="0" w:color="auto"/>
              <w:bottom w:val="nil"/>
            </w:tcBorders>
            <w:shd w:val="clear" w:color="auto" w:fill="FFFFFF"/>
            <w:noWrap/>
            <w:vAlign w:val="bottom"/>
          </w:tcPr>
          <w:p w14:paraId="14B87267" w14:textId="77777777" w:rsidR="00BC2466" w:rsidRPr="003B3E50" w:rsidRDefault="00BC2466" w:rsidP="005169B2">
            <w:pPr>
              <w:pStyle w:val="TableText"/>
              <w:ind w:right="432"/>
            </w:pPr>
            <w:r w:rsidRPr="003B3E50">
              <w:t>48.6</w:t>
            </w:r>
          </w:p>
        </w:tc>
        <w:tc>
          <w:tcPr>
            <w:tcW w:w="1728" w:type="dxa"/>
            <w:tcBorders>
              <w:top w:val="single" w:sz="4" w:space="0" w:color="auto"/>
              <w:bottom w:val="nil"/>
            </w:tcBorders>
            <w:shd w:val="clear" w:color="auto" w:fill="FFFFFF"/>
            <w:noWrap/>
            <w:vAlign w:val="bottom"/>
          </w:tcPr>
          <w:p w14:paraId="03099A76" w14:textId="77777777" w:rsidR="00BC2466" w:rsidRPr="003B3E50" w:rsidRDefault="00BC2466" w:rsidP="005169B2">
            <w:pPr>
              <w:pStyle w:val="TableText"/>
              <w:ind w:right="432"/>
            </w:pPr>
            <w:r w:rsidRPr="003B3E50">
              <w:t>46.4</w:t>
            </w:r>
          </w:p>
        </w:tc>
        <w:tc>
          <w:tcPr>
            <w:tcW w:w="1728" w:type="dxa"/>
            <w:tcBorders>
              <w:top w:val="single" w:sz="4" w:space="0" w:color="auto"/>
              <w:bottom w:val="nil"/>
            </w:tcBorders>
            <w:shd w:val="clear" w:color="auto" w:fill="FFFFFF"/>
            <w:vAlign w:val="bottom"/>
          </w:tcPr>
          <w:p w14:paraId="22774775" w14:textId="77777777" w:rsidR="00BC2466" w:rsidRPr="003B3E50" w:rsidRDefault="00BC2466" w:rsidP="005169B2">
            <w:pPr>
              <w:pStyle w:val="TableText"/>
              <w:ind w:right="432"/>
            </w:pPr>
            <w:r w:rsidRPr="003B3E50">
              <w:t>5.0</w:t>
            </w:r>
          </w:p>
        </w:tc>
      </w:tr>
      <w:tr w:rsidR="00BC2466" w:rsidRPr="003B3E50" w14:paraId="425DC144" w14:textId="77777777" w:rsidTr="005169B2">
        <w:trPr>
          <w:trHeight w:val="315"/>
        </w:trPr>
        <w:tc>
          <w:tcPr>
            <w:tcW w:w="5616" w:type="dxa"/>
            <w:tcBorders>
              <w:top w:val="nil"/>
              <w:bottom w:val="single" w:sz="4" w:space="0" w:color="auto"/>
            </w:tcBorders>
            <w:shd w:val="clear" w:color="auto" w:fill="FFFFFF"/>
            <w:noWrap/>
            <w:hideMark/>
          </w:tcPr>
          <w:p w14:paraId="0D23AFC8" w14:textId="77777777" w:rsidR="00BC2466" w:rsidRPr="003B3E50" w:rsidRDefault="00BC2466" w:rsidP="00CE4148">
            <w:pPr>
              <w:pStyle w:val="TableText"/>
              <w:rPr>
                <w:noProof w:val="0"/>
              </w:rPr>
            </w:pPr>
            <w:r w:rsidRPr="003B3E50">
              <w:rPr>
                <w:noProof w:val="0"/>
              </w:rPr>
              <w:t>Not socioeconomically disadvantaged</w:t>
            </w:r>
          </w:p>
        </w:tc>
        <w:tc>
          <w:tcPr>
            <w:tcW w:w="1152" w:type="dxa"/>
            <w:tcBorders>
              <w:top w:val="nil"/>
              <w:bottom w:val="single" w:sz="4" w:space="0" w:color="auto"/>
            </w:tcBorders>
            <w:shd w:val="clear" w:color="auto" w:fill="FFFFFF"/>
            <w:vAlign w:val="bottom"/>
          </w:tcPr>
          <w:p w14:paraId="2D1B36BE" w14:textId="77777777" w:rsidR="00BC2466" w:rsidRPr="003B3E50" w:rsidRDefault="00BC2466" w:rsidP="005169B2">
            <w:pPr>
              <w:pStyle w:val="TableText"/>
              <w:ind w:right="144"/>
            </w:pPr>
            <w:r w:rsidRPr="003B3E50">
              <w:t>1,230</w:t>
            </w:r>
          </w:p>
        </w:tc>
        <w:tc>
          <w:tcPr>
            <w:tcW w:w="1008" w:type="dxa"/>
            <w:tcBorders>
              <w:top w:val="nil"/>
              <w:bottom w:val="single" w:sz="4" w:space="0" w:color="auto"/>
            </w:tcBorders>
            <w:shd w:val="clear" w:color="auto" w:fill="FFFFFF"/>
            <w:vAlign w:val="bottom"/>
          </w:tcPr>
          <w:p w14:paraId="080FDB83" w14:textId="77777777" w:rsidR="00BC2466" w:rsidRPr="003B3E50" w:rsidRDefault="00BC2466" w:rsidP="005169B2">
            <w:pPr>
              <w:pStyle w:val="TableText"/>
              <w:ind w:right="144"/>
            </w:pPr>
            <w:r w:rsidRPr="003B3E50">
              <w:t>248</w:t>
            </w:r>
          </w:p>
        </w:tc>
        <w:tc>
          <w:tcPr>
            <w:tcW w:w="1008" w:type="dxa"/>
            <w:tcBorders>
              <w:top w:val="nil"/>
              <w:bottom w:val="single" w:sz="4" w:space="0" w:color="auto"/>
            </w:tcBorders>
            <w:shd w:val="clear" w:color="auto" w:fill="FFFFFF"/>
            <w:vAlign w:val="bottom"/>
          </w:tcPr>
          <w:p w14:paraId="6364E4D0" w14:textId="77777777" w:rsidR="00BC2466" w:rsidRPr="003B3E50" w:rsidRDefault="00BC2466" w:rsidP="005169B2">
            <w:pPr>
              <w:pStyle w:val="TableText"/>
              <w:ind w:right="144"/>
            </w:pPr>
            <w:r w:rsidRPr="003B3E50">
              <w:t>11.1</w:t>
            </w:r>
          </w:p>
        </w:tc>
        <w:tc>
          <w:tcPr>
            <w:tcW w:w="1728" w:type="dxa"/>
            <w:tcBorders>
              <w:top w:val="nil"/>
              <w:bottom w:val="single" w:sz="4" w:space="0" w:color="auto"/>
            </w:tcBorders>
            <w:shd w:val="clear" w:color="auto" w:fill="FFFFFF"/>
            <w:noWrap/>
            <w:vAlign w:val="bottom"/>
          </w:tcPr>
          <w:p w14:paraId="30AAF08E" w14:textId="77777777" w:rsidR="00BC2466" w:rsidRPr="003B3E50" w:rsidRDefault="00BC2466" w:rsidP="005169B2">
            <w:pPr>
              <w:pStyle w:val="TableText"/>
              <w:ind w:right="432"/>
            </w:pPr>
            <w:r w:rsidRPr="003B3E50">
              <w:t>42.3</w:t>
            </w:r>
          </w:p>
        </w:tc>
        <w:tc>
          <w:tcPr>
            <w:tcW w:w="1728" w:type="dxa"/>
            <w:tcBorders>
              <w:top w:val="nil"/>
              <w:bottom w:val="single" w:sz="4" w:space="0" w:color="auto"/>
            </w:tcBorders>
            <w:shd w:val="clear" w:color="auto" w:fill="FFFFFF"/>
            <w:noWrap/>
            <w:vAlign w:val="bottom"/>
          </w:tcPr>
          <w:p w14:paraId="28DB4E21" w14:textId="77777777" w:rsidR="00BC2466" w:rsidRPr="003B3E50" w:rsidRDefault="00BC2466" w:rsidP="005169B2">
            <w:pPr>
              <w:pStyle w:val="TableText"/>
              <w:ind w:right="432"/>
            </w:pPr>
            <w:r w:rsidRPr="003B3E50">
              <w:t>49.8</w:t>
            </w:r>
          </w:p>
        </w:tc>
        <w:tc>
          <w:tcPr>
            <w:tcW w:w="1728" w:type="dxa"/>
            <w:tcBorders>
              <w:top w:val="nil"/>
              <w:bottom w:val="single" w:sz="4" w:space="0" w:color="auto"/>
            </w:tcBorders>
            <w:shd w:val="clear" w:color="auto" w:fill="FFFFFF"/>
            <w:vAlign w:val="bottom"/>
          </w:tcPr>
          <w:p w14:paraId="005119F7" w14:textId="77777777" w:rsidR="00BC2466" w:rsidRPr="003B3E50" w:rsidRDefault="00BC2466" w:rsidP="005169B2">
            <w:pPr>
              <w:pStyle w:val="TableText"/>
              <w:ind w:right="432"/>
            </w:pPr>
            <w:r w:rsidRPr="003B3E50">
              <w:t>8.0</w:t>
            </w:r>
          </w:p>
        </w:tc>
      </w:tr>
      <w:tr w:rsidR="00BC2466" w:rsidRPr="003B3E50" w14:paraId="2356F915" w14:textId="77777777" w:rsidTr="005169B2">
        <w:trPr>
          <w:trHeight w:val="315"/>
        </w:trPr>
        <w:tc>
          <w:tcPr>
            <w:tcW w:w="5616" w:type="dxa"/>
            <w:tcBorders>
              <w:bottom w:val="nil"/>
            </w:tcBorders>
            <w:shd w:val="clear" w:color="auto" w:fill="FFFFFF"/>
            <w:noWrap/>
          </w:tcPr>
          <w:p w14:paraId="21CC31D0" w14:textId="77777777" w:rsidR="00BC2466" w:rsidRPr="003B3E50" w:rsidRDefault="00BC2466" w:rsidP="00CE4148">
            <w:pPr>
              <w:pStyle w:val="TableText"/>
              <w:keepNext/>
              <w:rPr>
                <w:noProof w:val="0"/>
              </w:rPr>
            </w:pPr>
            <w:r w:rsidRPr="003B3E50">
              <w:rPr>
                <w:noProof w:val="0"/>
              </w:rPr>
              <w:lastRenderedPageBreak/>
              <w:t>Enrollment in US schools less than 12 months</w:t>
            </w:r>
          </w:p>
        </w:tc>
        <w:tc>
          <w:tcPr>
            <w:tcW w:w="1152" w:type="dxa"/>
            <w:tcBorders>
              <w:bottom w:val="nil"/>
            </w:tcBorders>
            <w:shd w:val="clear" w:color="auto" w:fill="FFFFFF"/>
            <w:vAlign w:val="bottom"/>
          </w:tcPr>
          <w:p w14:paraId="319FADD6" w14:textId="77777777" w:rsidR="00BC2466" w:rsidRPr="003B3E50" w:rsidRDefault="00BC2466" w:rsidP="005169B2">
            <w:pPr>
              <w:pStyle w:val="TableText"/>
              <w:ind w:right="144"/>
            </w:pPr>
            <w:r w:rsidRPr="003B3E50">
              <w:t>103</w:t>
            </w:r>
          </w:p>
        </w:tc>
        <w:tc>
          <w:tcPr>
            <w:tcW w:w="1008" w:type="dxa"/>
            <w:tcBorders>
              <w:bottom w:val="nil"/>
            </w:tcBorders>
            <w:shd w:val="clear" w:color="auto" w:fill="FFFFFF"/>
            <w:vAlign w:val="bottom"/>
          </w:tcPr>
          <w:p w14:paraId="55DCCA33" w14:textId="77777777" w:rsidR="00BC2466" w:rsidRPr="003B3E50" w:rsidRDefault="00BC2466" w:rsidP="005169B2">
            <w:pPr>
              <w:pStyle w:val="TableText"/>
              <w:ind w:right="144"/>
            </w:pPr>
            <w:r w:rsidRPr="003B3E50">
              <w:t>246</w:t>
            </w:r>
          </w:p>
        </w:tc>
        <w:tc>
          <w:tcPr>
            <w:tcW w:w="1008" w:type="dxa"/>
            <w:tcBorders>
              <w:bottom w:val="nil"/>
            </w:tcBorders>
            <w:shd w:val="clear" w:color="auto" w:fill="FFFFFF"/>
            <w:vAlign w:val="bottom"/>
          </w:tcPr>
          <w:p w14:paraId="1245F01B" w14:textId="77777777" w:rsidR="00BC2466" w:rsidRPr="003B3E50" w:rsidRDefault="00BC2466" w:rsidP="005169B2">
            <w:pPr>
              <w:pStyle w:val="TableText"/>
              <w:ind w:right="144"/>
            </w:pPr>
            <w:r w:rsidRPr="003B3E50">
              <w:t>10.0</w:t>
            </w:r>
          </w:p>
        </w:tc>
        <w:tc>
          <w:tcPr>
            <w:tcW w:w="1728" w:type="dxa"/>
            <w:tcBorders>
              <w:bottom w:val="nil"/>
            </w:tcBorders>
            <w:shd w:val="clear" w:color="auto" w:fill="FFFFFF"/>
            <w:noWrap/>
            <w:vAlign w:val="bottom"/>
          </w:tcPr>
          <w:p w14:paraId="2018ECAA" w14:textId="77777777" w:rsidR="00BC2466" w:rsidRPr="003B3E50" w:rsidRDefault="00BC2466" w:rsidP="005169B2">
            <w:pPr>
              <w:pStyle w:val="TableText"/>
              <w:ind w:right="432"/>
            </w:pPr>
            <w:r w:rsidRPr="003B3E50">
              <w:t>45.6</w:t>
            </w:r>
          </w:p>
        </w:tc>
        <w:tc>
          <w:tcPr>
            <w:tcW w:w="1728" w:type="dxa"/>
            <w:tcBorders>
              <w:bottom w:val="nil"/>
            </w:tcBorders>
            <w:shd w:val="clear" w:color="auto" w:fill="FFFFFF"/>
            <w:noWrap/>
            <w:vAlign w:val="bottom"/>
          </w:tcPr>
          <w:p w14:paraId="773BF9B7" w14:textId="77777777" w:rsidR="00BC2466" w:rsidRPr="003B3E50" w:rsidRDefault="00BC2466" w:rsidP="005169B2">
            <w:pPr>
              <w:pStyle w:val="TableText"/>
              <w:ind w:right="432"/>
            </w:pPr>
            <w:r w:rsidRPr="003B3E50">
              <w:t>48.5</w:t>
            </w:r>
          </w:p>
        </w:tc>
        <w:tc>
          <w:tcPr>
            <w:tcW w:w="1728" w:type="dxa"/>
            <w:tcBorders>
              <w:bottom w:val="nil"/>
            </w:tcBorders>
            <w:shd w:val="clear" w:color="auto" w:fill="FFFFFF"/>
            <w:vAlign w:val="bottom"/>
          </w:tcPr>
          <w:p w14:paraId="52E7D804" w14:textId="77777777" w:rsidR="00BC2466" w:rsidRPr="003B3E50" w:rsidRDefault="00BC2466" w:rsidP="005169B2">
            <w:pPr>
              <w:pStyle w:val="TableText"/>
              <w:ind w:right="432"/>
            </w:pPr>
            <w:r w:rsidRPr="003B3E50">
              <w:t>5.8</w:t>
            </w:r>
          </w:p>
        </w:tc>
      </w:tr>
      <w:tr w:rsidR="00BC2466" w:rsidRPr="003B3E50" w14:paraId="63171143" w14:textId="77777777" w:rsidTr="005169B2">
        <w:trPr>
          <w:trHeight w:val="315"/>
        </w:trPr>
        <w:tc>
          <w:tcPr>
            <w:tcW w:w="5616" w:type="dxa"/>
            <w:tcBorders>
              <w:top w:val="nil"/>
              <w:bottom w:val="single" w:sz="4" w:space="0" w:color="auto"/>
            </w:tcBorders>
            <w:shd w:val="clear" w:color="auto" w:fill="FFFFFF"/>
            <w:noWrap/>
          </w:tcPr>
          <w:p w14:paraId="5A9E561F" w14:textId="77777777" w:rsidR="00BC2466" w:rsidRPr="003B3E50" w:rsidRDefault="00BC2466" w:rsidP="00CE4148">
            <w:pPr>
              <w:pStyle w:val="TableText"/>
              <w:rPr>
                <w:noProof w:val="0"/>
              </w:rPr>
            </w:pPr>
            <w:r w:rsidRPr="003B3E50">
              <w:rPr>
                <w:noProof w:val="0"/>
              </w:rPr>
              <w:t>Enrollment in US schools 12 months or more</w:t>
            </w:r>
          </w:p>
        </w:tc>
        <w:tc>
          <w:tcPr>
            <w:tcW w:w="1152" w:type="dxa"/>
            <w:tcBorders>
              <w:top w:val="nil"/>
              <w:bottom w:val="single" w:sz="4" w:space="0" w:color="auto"/>
            </w:tcBorders>
            <w:shd w:val="clear" w:color="auto" w:fill="FFFFFF"/>
            <w:vAlign w:val="bottom"/>
          </w:tcPr>
          <w:p w14:paraId="075AC5A5" w14:textId="77777777" w:rsidR="00BC2466" w:rsidRPr="003B3E50" w:rsidRDefault="00BC2466" w:rsidP="005169B2">
            <w:pPr>
              <w:pStyle w:val="TableText"/>
              <w:ind w:right="144"/>
            </w:pPr>
            <w:r w:rsidRPr="003B3E50">
              <w:t>4,893</w:t>
            </w:r>
          </w:p>
        </w:tc>
        <w:tc>
          <w:tcPr>
            <w:tcW w:w="1008" w:type="dxa"/>
            <w:tcBorders>
              <w:top w:val="nil"/>
              <w:bottom w:val="single" w:sz="4" w:space="0" w:color="auto"/>
            </w:tcBorders>
            <w:shd w:val="clear" w:color="auto" w:fill="FFFFFF"/>
            <w:vAlign w:val="bottom"/>
          </w:tcPr>
          <w:p w14:paraId="405D1160" w14:textId="77777777" w:rsidR="00BC2466" w:rsidRPr="003B3E50" w:rsidRDefault="00BC2466" w:rsidP="005169B2">
            <w:pPr>
              <w:pStyle w:val="TableText"/>
              <w:ind w:right="144"/>
            </w:pPr>
            <w:r w:rsidRPr="003B3E50">
              <w:t>246</w:t>
            </w:r>
          </w:p>
        </w:tc>
        <w:tc>
          <w:tcPr>
            <w:tcW w:w="1008" w:type="dxa"/>
            <w:tcBorders>
              <w:top w:val="nil"/>
              <w:bottom w:val="single" w:sz="4" w:space="0" w:color="auto"/>
            </w:tcBorders>
            <w:shd w:val="clear" w:color="auto" w:fill="FFFFFF"/>
            <w:vAlign w:val="bottom"/>
          </w:tcPr>
          <w:p w14:paraId="4D705FD3" w14:textId="77777777" w:rsidR="00BC2466" w:rsidRPr="003B3E50" w:rsidRDefault="00BC2466" w:rsidP="005169B2">
            <w:pPr>
              <w:pStyle w:val="TableText"/>
              <w:ind w:right="144"/>
            </w:pPr>
            <w:r w:rsidRPr="003B3E50">
              <w:t>10.5</w:t>
            </w:r>
          </w:p>
        </w:tc>
        <w:tc>
          <w:tcPr>
            <w:tcW w:w="1728" w:type="dxa"/>
            <w:tcBorders>
              <w:top w:val="nil"/>
              <w:bottom w:val="single" w:sz="4" w:space="0" w:color="auto"/>
            </w:tcBorders>
            <w:shd w:val="clear" w:color="auto" w:fill="FFFFFF"/>
            <w:noWrap/>
            <w:vAlign w:val="bottom"/>
          </w:tcPr>
          <w:p w14:paraId="6B18F439" w14:textId="77777777" w:rsidR="00BC2466" w:rsidRPr="003B3E50" w:rsidRDefault="00BC2466" w:rsidP="005169B2">
            <w:pPr>
              <w:pStyle w:val="TableText"/>
              <w:ind w:right="432"/>
            </w:pPr>
            <w:r w:rsidRPr="003B3E50">
              <w:t>47.1</w:t>
            </w:r>
          </w:p>
        </w:tc>
        <w:tc>
          <w:tcPr>
            <w:tcW w:w="1728" w:type="dxa"/>
            <w:tcBorders>
              <w:top w:val="nil"/>
              <w:bottom w:val="single" w:sz="4" w:space="0" w:color="auto"/>
            </w:tcBorders>
            <w:shd w:val="clear" w:color="auto" w:fill="FFFFFF"/>
            <w:noWrap/>
            <w:vAlign w:val="bottom"/>
          </w:tcPr>
          <w:p w14:paraId="375E0EFE" w14:textId="77777777" w:rsidR="00BC2466" w:rsidRPr="003B3E50" w:rsidRDefault="00BC2466" w:rsidP="005169B2">
            <w:pPr>
              <w:pStyle w:val="TableText"/>
              <w:ind w:right="432"/>
            </w:pPr>
            <w:r w:rsidRPr="003B3E50">
              <w:t>47.2</w:t>
            </w:r>
          </w:p>
        </w:tc>
        <w:tc>
          <w:tcPr>
            <w:tcW w:w="1728" w:type="dxa"/>
            <w:tcBorders>
              <w:top w:val="nil"/>
              <w:bottom w:val="single" w:sz="4" w:space="0" w:color="auto"/>
            </w:tcBorders>
            <w:shd w:val="clear" w:color="auto" w:fill="FFFFFF"/>
            <w:vAlign w:val="bottom"/>
          </w:tcPr>
          <w:p w14:paraId="2E71E97C" w14:textId="77777777" w:rsidR="00BC2466" w:rsidRPr="003B3E50" w:rsidRDefault="00BC2466" w:rsidP="005169B2">
            <w:pPr>
              <w:pStyle w:val="TableText"/>
              <w:ind w:right="432"/>
            </w:pPr>
            <w:r w:rsidRPr="003B3E50">
              <w:t>5.8</w:t>
            </w:r>
          </w:p>
        </w:tc>
      </w:tr>
      <w:tr w:rsidR="00BC2466" w:rsidRPr="003B3E50" w14:paraId="4A8D6356" w14:textId="77777777" w:rsidTr="005169B2">
        <w:trPr>
          <w:trHeight w:val="300"/>
        </w:trPr>
        <w:tc>
          <w:tcPr>
            <w:tcW w:w="5616" w:type="dxa"/>
            <w:tcBorders>
              <w:top w:val="single" w:sz="4" w:space="0" w:color="auto"/>
            </w:tcBorders>
            <w:shd w:val="clear" w:color="auto" w:fill="FFFFFF"/>
            <w:noWrap/>
          </w:tcPr>
          <w:p w14:paraId="06FE21AB" w14:textId="77777777" w:rsidR="00BC2466" w:rsidRPr="003B3E50" w:rsidRDefault="00BC2466" w:rsidP="00CE4148">
            <w:pPr>
              <w:pStyle w:val="TableText"/>
              <w:keepNext/>
              <w:rPr>
                <w:noProof w:val="0"/>
              </w:rPr>
            </w:pPr>
            <w:r w:rsidRPr="003B3E50">
              <w:rPr>
                <w:noProof w:val="0"/>
              </w:rPr>
              <w:t>Received Instruction in Spanish in the 2024–25 School Year—Total</w:t>
            </w:r>
          </w:p>
        </w:tc>
        <w:tc>
          <w:tcPr>
            <w:tcW w:w="1152" w:type="dxa"/>
            <w:tcBorders>
              <w:top w:val="single" w:sz="4" w:space="0" w:color="auto"/>
            </w:tcBorders>
            <w:shd w:val="clear" w:color="auto" w:fill="FFFFFF"/>
            <w:vAlign w:val="bottom"/>
          </w:tcPr>
          <w:p w14:paraId="5E5E46EE" w14:textId="77777777" w:rsidR="00BC2466" w:rsidRPr="003B3E50" w:rsidRDefault="00BC2466" w:rsidP="005169B2">
            <w:pPr>
              <w:pStyle w:val="TableText"/>
              <w:keepNext/>
              <w:ind w:right="144"/>
            </w:pPr>
            <w:r w:rsidRPr="003B3E50">
              <w:t>4,915</w:t>
            </w:r>
          </w:p>
        </w:tc>
        <w:tc>
          <w:tcPr>
            <w:tcW w:w="1008" w:type="dxa"/>
            <w:tcBorders>
              <w:top w:val="single" w:sz="4" w:space="0" w:color="auto"/>
            </w:tcBorders>
            <w:shd w:val="clear" w:color="auto" w:fill="FFFFFF"/>
            <w:vAlign w:val="bottom"/>
          </w:tcPr>
          <w:p w14:paraId="61D3FFEF" w14:textId="77777777" w:rsidR="00BC2466" w:rsidRPr="003B3E50" w:rsidRDefault="00BC2466" w:rsidP="005169B2">
            <w:pPr>
              <w:pStyle w:val="TableText"/>
              <w:keepNext/>
              <w:ind w:right="144"/>
            </w:pPr>
            <w:r w:rsidRPr="003B3E50">
              <w:t>246</w:t>
            </w:r>
          </w:p>
        </w:tc>
        <w:tc>
          <w:tcPr>
            <w:tcW w:w="1008" w:type="dxa"/>
            <w:tcBorders>
              <w:top w:val="single" w:sz="4" w:space="0" w:color="auto"/>
            </w:tcBorders>
            <w:shd w:val="clear" w:color="auto" w:fill="FFFFFF"/>
            <w:vAlign w:val="bottom"/>
          </w:tcPr>
          <w:p w14:paraId="1D0E6E1C" w14:textId="77777777" w:rsidR="00BC2466" w:rsidRPr="003B3E50" w:rsidRDefault="00BC2466" w:rsidP="005169B2">
            <w:pPr>
              <w:pStyle w:val="TableText"/>
              <w:keepNext/>
              <w:ind w:right="144"/>
            </w:pPr>
            <w:r w:rsidRPr="003B3E50">
              <w:t>10.5</w:t>
            </w:r>
          </w:p>
        </w:tc>
        <w:tc>
          <w:tcPr>
            <w:tcW w:w="1728" w:type="dxa"/>
            <w:tcBorders>
              <w:top w:val="single" w:sz="4" w:space="0" w:color="auto"/>
            </w:tcBorders>
            <w:shd w:val="clear" w:color="auto" w:fill="FFFFFF"/>
            <w:noWrap/>
            <w:vAlign w:val="bottom"/>
          </w:tcPr>
          <w:p w14:paraId="4DA2EC6E" w14:textId="77777777" w:rsidR="00BC2466" w:rsidRPr="003B3E50" w:rsidRDefault="00BC2466" w:rsidP="005169B2">
            <w:pPr>
              <w:pStyle w:val="TableText"/>
              <w:keepNext/>
              <w:ind w:right="432"/>
            </w:pPr>
            <w:r w:rsidRPr="003B3E50">
              <w:t>46.6</w:t>
            </w:r>
          </w:p>
        </w:tc>
        <w:tc>
          <w:tcPr>
            <w:tcW w:w="1728" w:type="dxa"/>
            <w:tcBorders>
              <w:top w:val="single" w:sz="4" w:space="0" w:color="auto"/>
            </w:tcBorders>
            <w:shd w:val="clear" w:color="auto" w:fill="FFFFFF"/>
            <w:noWrap/>
            <w:vAlign w:val="bottom"/>
          </w:tcPr>
          <w:p w14:paraId="7E552401" w14:textId="77777777" w:rsidR="00BC2466" w:rsidRPr="003B3E50" w:rsidRDefault="00BC2466" w:rsidP="005169B2">
            <w:pPr>
              <w:pStyle w:val="TableText"/>
              <w:keepNext/>
              <w:ind w:right="432"/>
            </w:pPr>
            <w:r w:rsidRPr="003B3E50">
              <w:t>47.5</w:t>
            </w:r>
          </w:p>
        </w:tc>
        <w:tc>
          <w:tcPr>
            <w:tcW w:w="1728" w:type="dxa"/>
            <w:tcBorders>
              <w:top w:val="single" w:sz="4" w:space="0" w:color="auto"/>
            </w:tcBorders>
            <w:shd w:val="clear" w:color="auto" w:fill="FFFFFF"/>
            <w:vAlign w:val="bottom"/>
          </w:tcPr>
          <w:p w14:paraId="235337B8" w14:textId="77777777" w:rsidR="00BC2466" w:rsidRPr="003B3E50" w:rsidRDefault="00BC2466" w:rsidP="005169B2">
            <w:pPr>
              <w:pStyle w:val="TableText"/>
              <w:keepNext/>
              <w:ind w:right="432"/>
            </w:pPr>
            <w:r w:rsidRPr="003B3E50">
              <w:t>5.9</w:t>
            </w:r>
          </w:p>
        </w:tc>
      </w:tr>
      <w:tr w:rsidR="00BC2466" w:rsidRPr="003B3E50" w14:paraId="583F9135" w14:textId="77777777" w:rsidTr="005169B2">
        <w:trPr>
          <w:trHeight w:val="300"/>
        </w:trPr>
        <w:tc>
          <w:tcPr>
            <w:tcW w:w="5616" w:type="dxa"/>
            <w:shd w:val="clear" w:color="auto" w:fill="FFFFFF"/>
            <w:noWrap/>
          </w:tcPr>
          <w:p w14:paraId="2D28BDC0" w14:textId="77777777" w:rsidR="00BC2466" w:rsidRPr="003B3E50" w:rsidRDefault="00BC2466" w:rsidP="00CE4148">
            <w:pPr>
              <w:pStyle w:val="TableText"/>
              <w:ind w:left="972" w:hanging="972"/>
              <w:rPr>
                <w:noProof w:val="0"/>
              </w:rPr>
            </w:pPr>
            <w:bookmarkStart w:id="1638" w:name="_Hlk218586438"/>
            <w:r w:rsidRPr="003B3E50">
              <w:rPr>
                <w:noProof w:val="0"/>
              </w:rPr>
              <w:t>Received Instruction in Spanish in the 2024–25 School Year—One-Way Immersion Program</w:t>
            </w:r>
          </w:p>
        </w:tc>
        <w:tc>
          <w:tcPr>
            <w:tcW w:w="1152" w:type="dxa"/>
            <w:shd w:val="clear" w:color="auto" w:fill="FFFFFF"/>
            <w:vAlign w:val="bottom"/>
          </w:tcPr>
          <w:p w14:paraId="0F042A9F" w14:textId="77777777" w:rsidR="00BC2466" w:rsidRPr="003B3E50" w:rsidRDefault="00BC2466" w:rsidP="005169B2">
            <w:pPr>
              <w:pStyle w:val="TableText"/>
              <w:ind w:right="144"/>
            </w:pPr>
            <w:r w:rsidRPr="003B3E50">
              <w:t>68</w:t>
            </w:r>
          </w:p>
        </w:tc>
        <w:tc>
          <w:tcPr>
            <w:tcW w:w="1008" w:type="dxa"/>
            <w:shd w:val="clear" w:color="auto" w:fill="FFFFFF"/>
            <w:vAlign w:val="bottom"/>
          </w:tcPr>
          <w:p w14:paraId="2DE3CE42" w14:textId="77777777" w:rsidR="00BC2466" w:rsidRPr="003B3E50" w:rsidRDefault="00BC2466" w:rsidP="005169B2">
            <w:pPr>
              <w:pStyle w:val="TableText"/>
              <w:ind w:right="144"/>
            </w:pPr>
            <w:r w:rsidRPr="003B3E50">
              <w:t>240</w:t>
            </w:r>
          </w:p>
        </w:tc>
        <w:tc>
          <w:tcPr>
            <w:tcW w:w="1008" w:type="dxa"/>
            <w:shd w:val="clear" w:color="auto" w:fill="FFFFFF"/>
            <w:vAlign w:val="bottom"/>
          </w:tcPr>
          <w:p w14:paraId="176C922C" w14:textId="77777777" w:rsidR="00BC2466" w:rsidRPr="003B3E50" w:rsidRDefault="00BC2466" w:rsidP="005169B2">
            <w:pPr>
              <w:pStyle w:val="TableText"/>
              <w:ind w:right="144"/>
            </w:pPr>
            <w:r w:rsidRPr="003B3E50">
              <w:t>8.1</w:t>
            </w:r>
          </w:p>
        </w:tc>
        <w:tc>
          <w:tcPr>
            <w:tcW w:w="1728" w:type="dxa"/>
            <w:shd w:val="clear" w:color="auto" w:fill="FFFFFF"/>
            <w:noWrap/>
            <w:vAlign w:val="bottom"/>
          </w:tcPr>
          <w:p w14:paraId="3B304D72" w14:textId="77777777" w:rsidR="00BC2466" w:rsidRPr="003B3E50" w:rsidRDefault="00BC2466" w:rsidP="005169B2">
            <w:pPr>
              <w:pStyle w:val="TableText"/>
              <w:ind w:right="432"/>
            </w:pPr>
            <w:r w:rsidRPr="003B3E50">
              <w:t>73.5</w:t>
            </w:r>
          </w:p>
        </w:tc>
        <w:tc>
          <w:tcPr>
            <w:tcW w:w="1728" w:type="dxa"/>
            <w:shd w:val="clear" w:color="auto" w:fill="FFFFFF"/>
            <w:noWrap/>
            <w:vAlign w:val="bottom"/>
          </w:tcPr>
          <w:p w14:paraId="4717CF60" w14:textId="77777777" w:rsidR="00BC2466" w:rsidRPr="003B3E50" w:rsidRDefault="00BC2466" w:rsidP="005169B2">
            <w:pPr>
              <w:pStyle w:val="TableText"/>
              <w:ind w:right="432"/>
            </w:pPr>
            <w:r w:rsidRPr="003B3E50">
              <w:t>25.0</w:t>
            </w:r>
          </w:p>
        </w:tc>
        <w:tc>
          <w:tcPr>
            <w:tcW w:w="1728" w:type="dxa"/>
            <w:shd w:val="clear" w:color="auto" w:fill="FFFFFF"/>
            <w:vAlign w:val="bottom"/>
          </w:tcPr>
          <w:p w14:paraId="777B8238" w14:textId="77777777" w:rsidR="00BC2466" w:rsidRPr="003B3E50" w:rsidRDefault="00BC2466" w:rsidP="005169B2">
            <w:pPr>
              <w:pStyle w:val="TableText"/>
              <w:ind w:right="432"/>
            </w:pPr>
            <w:r w:rsidRPr="003B3E50">
              <w:t>1.5</w:t>
            </w:r>
          </w:p>
        </w:tc>
      </w:tr>
      <w:tr w:rsidR="00BC2466" w:rsidRPr="003B3E50" w14:paraId="0F9856C1" w14:textId="77777777" w:rsidTr="005169B2">
        <w:trPr>
          <w:trHeight w:val="300"/>
        </w:trPr>
        <w:tc>
          <w:tcPr>
            <w:tcW w:w="5616" w:type="dxa"/>
            <w:shd w:val="clear" w:color="auto" w:fill="FFFFFF"/>
            <w:noWrap/>
          </w:tcPr>
          <w:p w14:paraId="19B289A1" w14:textId="77777777" w:rsidR="00BC2466" w:rsidRPr="003B3E50" w:rsidRDefault="00BC2466" w:rsidP="00CE4148">
            <w:pPr>
              <w:pStyle w:val="TableText"/>
              <w:ind w:left="702" w:hanging="702"/>
              <w:rPr>
                <w:noProof w:val="0"/>
              </w:rPr>
            </w:pPr>
            <w:r w:rsidRPr="003B3E50">
              <w:rPr>
                <w:noProof w:val="0"/>
              </w:rPr>
              <w:t>Received Instruction in Spanish in the 2024–25 School Year—Dual-Language Immersion Program</w:t>
            </w:r>
          </w:p>
        </w:tc>
        <w:tc>
          <w:tcPr>
            <w:tcW w:w="1152" w:type="dxa"/>
            <w:shd w:val="clear" w:color="auto" w:fill="FFFFFF"/>
            <w:vAlign w:val="bottom"/>
          </w:tcPr>
          <w:p w14:paraId="7156A420" w14:textId="77777777" w:rsidR="00BC2466" w:rsidRPr="003B3E50" w:rsidRDefault="00BC2466" w:rsidP="005169B2">
            <w:pPr>
              <w:pStyle w:val="TableText"/>
              <w:ind w:right="144"/>
            </w:pPr>
            <w:r w:rsidRPr="003B3E50">
              <w:t>4,589</w:t>
            </w:r>
          </w:p>
        </w:tc>
        <w:tc>
          <w:tcPr>
            <w:tcW w:w="1008" w:type="dxa"/>
            <w:shd w:val="clear" w:color="auto" w:fill="FFFFFF"/>
            <w:vAlign w:val="bottom"/>
          </w:tcPr>
          <w:p w14:paraId="23E35A23" w14:textId="77777777" w:rsidR="00BC2466" w:rsidRPr="003B3E50" w:rsidRDefault="00BC2466" w:rsidP="005169B2">
            <w:pPr>
              <w:pStyle w:val="TableText"/>
              <w:ind w:right="144"/>
            </w:pPr>
            <w:r w:rsidRPr="003B3E50">
              <w:t>246</w:t>
            </w:r>
          </w:p>
        </w:tc>
        <w:tc>
          <w:tcPr>
            <w:tcW w:w="1008" w:type="dxa"/>
            <w:shd w:val="clear" w:color="auto" w:fill="FFFFFF"/>
            <w:vAlign w:val="bottom"/>
          </w:tcPr>
          <w:p w14:paraId="6405A397" w14:textId="77777777" w:rsidR="00BC2466" w:rsidRPr="003B3E50" w:rsidRDefault="00BC2466" w:rsidP="005169B2">
            <w:pPr>
              <w:pStyle w:val="TableText"/>
              <w:ind w:right="144"/>
            </w:pPr>
            <w:r w:rsidRPr="003B3E50">
              <w:t>10.5</w:t>
            </w:r>
          </w:p>
        </w:tc>
        <w:tc>
          <w:tcPr>
            <w:tcW w:w="1728" w:type="dxa"/>
            <w:shd w:val="clear" w:color="auto" w:fill="FFFFFF"/>
            <w:noWrap/>
            <w:vAlign w:val="bottom"/>
          </w:tcPr>
          <w:p w14:paraId="4761BE82" w14:textId="77777777" w:rsidR="00BC2466" w:rsidRPr="003B3E50" w:rsidRDefault="00BC2466" w:rsidP="005169B2">
            <w:pPr>
              <w:pStyle w:val="TableText"/>
              <w:ind w:right="432"/>
            </w:pPr>
            <w:r w:rsidRPr="003B3E50">
              <w:t>45.3</w:t>
            </w:r>
          </w:p>
        </w:tc>
        <w:tc>
          <w:tcPr>
            <w:tcW w:w="1728" w:type="dxa"/>
            <w:shd w:val="clear" w:color="auto" w:fill="FFFFFF"/>
            <w:noWrap/>
            <w:vAlign w:val="bottom"/>
          </w:tcPr>
          <w:p w14:paraId="0BD6553A" w14:textId="77777777" w:rsidR="00BC2466" w:rsidRPr="003B3E50" w:rsidRDefault="00BC2466" w:rsidP="005169B2">
            <w:pPr>
              <w:pStyle w:val="TableText"/>
              <w:ind w:right="432"/>
            </w:pPr>
            <w:r w:rsidRPr="003B3E50">
              <w:t>48.5</w:t>
            </w:r>
          </w:p>
        </w:tc>
        <w:tc>
          <w:tcPr>
            <w:tcW w:w="1728" w:type="dxa"/>
            <w:shd w:val="clear" w:color="auto" w:fill="FFFFFF"/>
            <w:vAlign w:val="bottom"/>
          </w:tcPr>
          <w:p w14:paraId="389036F0" w14:textId="77777777" w:rsidR="00BC2466" w:rsidRPr="003B3E50" w:rsidRDefault="00BC2466" w:rsidP="005169B2">
            <w:pPr>
              <w:pStyle w:val="TableText"/>
              <w:ind w:right="432"/>
            </w:pPr>
            <w:r w:rsidRPr="003B3E50">
              <w:t>6.2</w:t>
            </w:r>
          </w:p>
        </w:tc>
      </w:tr>
      <w:tr w:rsidR="00BC2466" w:rsidRPr="003B3E50" w14:paraId="7772A954" w14:textId="77777777" w:rsidTr="005169B2">
        <w:trPr>
          <w:trHeight w:val="300"/>
        </w:trPr>
        <w:tc>
          <w:tcPr>
            <w:tcW w:w="5616" w:type="dxa"/>
            <w:tcBorders>
              <w:bottom w:val="nil"/>
            </w:tcBorders>
            <w:shd w:val="clear" w:color="auto" w:fill="FFFFFF"/>
            <w:noWrap/>
          </w:tcPr>
          <w:p w14:paraId="6244DB1D" w14:textId="77777777" w:rsidR="00BC2466" w:rsidRPr="003B3E50" w:rsidRDefault="00BC2466" w:rsidP="00CE4148">
            <w:pPr>
              <w:pStyle w:val="TableText"/>
              <w:ind w:left="792"/>
              <w:rPr>
                <w:noProof w:val="0"/>
              </w:rPr>
            </w:pPr>
            <w:r w:rsidRPr="003B3E50">
              <w:rPr>
                <w:noProof w:val="0"/>
              </w:rPr>
              <w:t>Received Instruction in Spanish in the 2024–25 School Year—Developmental Bilingual Program</w:t>
            </w:r>
          </w:p>
        </w:tc>
        <w:tc>
          <w:tcPr>
            <w:tcW w:w="1152" w:type="dxa"/>
            <w:tcBorders>
              <w:bottom w:val="nil"/>
            </w:tcBorders>
            <w:shd w:val="clear" w:color="auto" w:fill="FFFFFF"/>
            <w:vAlign w:val="bottom"/>
          </w:tcPr>
          <w:p w14:paraId="0696DFCD" w14:textId="77777777" w:rsidR="00BC2466" w:rsidRPr="003B3E50" w:rsidRDefault="00BC2466" w:rsidP="005169B2">
            <w:pPr>
              <w:pStyle w:val="TableText"/>
              <w:ind w:right="144"/>
            </w:pPr>
            <w:r w:rsidRPr="003B3E50">
              <w:t>112</w:t>
            </w:r>
          </w:p>
        </w:tc>
        <w:tc>
          <w:tcPr>
            <w:tcW w:w="1008" w:type="dxa"/>
            <w:tcBorders>
              <w:bottom w:val="nil"/>
            </w:tcBorders>
            <w:shd w:val="clear" w:color="auto" w:fill="FFFFFF"/>
            <w:vAlign w:val="bottom"/>
          </w:tcPr>
          <w:p w14:paraId="65145D0A" w14:textId="77777777" w:rsidR="00BC2466" w:rsidRPr="003B3E50" w:rsidRDefault="00BC2466" w:rsidP="005169B2">
            <w:pPr>
              <w:pStyle w:val="TableText"/>
              <w:ind w:right="144"/>
            </w:pPr>
            <w:r w:rsidRPr="003B3E50">
              <w:t>240</w:t>
            </w:r>
          </w:p>
        </w:tc>
        <w:tc>
          <w:tcPr>
            <w:tcW w:w="1008" w:type="dxa"/>
            <w:tcBorders>
              <w:bottom w:val="nil"/>
            </w:tcBorders>
            <w:shd w:val="clear" w:color="auto" w:fill="FFFFFF"/>
            <w:vAlign w:val="bottom"/>
          </w:tcPr>
          <w:p w14:paraId="594230DB" w14:textId="77777777" w:rsidR="00BC2466" w:rsidRPr="003B3E50" w:rsidRDefault="00BC2466" w:rsidP="005169B2">
            <w:pPr>
              <w:pStyle w:val="TableText"/>
              <w:ind w:right="144"/>
            </w:pPr>
            <w:r w:rsidRPr="003B3E50">
              <w:t>7.8</w:t>
            </w:r>
          </w:p>
        </w:tc>
        <w:tc>
          <w:tcPr>
            <w:tcW w:w="1728" w:type="dxa"/>
            <w:tcBorders>
              <w:bottom w:val="nil"/>
            </w:tcBorders>
            <w:shd w:val="clear" w:color="auto" w:fill="FFFFFF"/>
            <w:noWrap/>
            <w:vAlign w:val="bottom"/>
          </w:tcPr>
          <w:p w14:paraId="5B5934CC" w14:textId="77777777" w:rsidR="00BC2466" w:rsidRPr="003B3E50" w:rsidRDefault="00BC2466" w:rsidP="005169B2">
            <w:pPr>
              <w:pStyle w:val="TableText"/>
              <w:ind w:right="432"/>
            </w:pPr>
            <w:r w:rsidRPr="003B3E50">
              <w:t>67.0</w:t>
            </w:r>
          </w:p>
        </w:tc>
        <w:tc>
          <w:tcPr>
            <w:tcW w:w="1728" w:type="dxa"/>
            <w:tcBorders>
              <w:bottom w:val="nil"/>
            </w:tcBorders>
            <w:shd w:val="clear" w:color="auto" w:fill="FFFFFF"/>
            <w:noWrap/>
            <w:vAlign w:val="bottom"/>
          </w:tcPr>
          <w:p w14:paraId="084B5DE4" w14:textId="77777777" w:rsidR="00BC2466" w:rsidRPr="003B3E50" w:rsidRDefault="00BC2466" w:rsidP="005169B2">
            <w:pPr>
              <w:pStyle w:val="TableText"/>
              <w:ind w:right="432"/>
            </w:pPr>
            <w:r w:rsidRPr="003B3E50">
              <w:t>33.0</w:t>
            </w:r>
          </w:p>
        </w:tc>
        <w:tc>
          <w:tcPr>
            <w:tcW w:w="1728" w:type="dxa"/>
            <w:tcBorders>
              <w:bottom w:val="nil"/>
            </w:tcBorders>
            <w:shd w:val="clear" w:color="auto" w:fill="FFFFFF"/>
            <w:vAlign w:val="bottom"/>
          </w:tcPr>
          <w:p w14:paraId="4E5D96E5" w14:textId="77777777" w:rsidR="00BC2466" w:rsidRPr="003B3E50" w:rsidRDefault="00BC2466" w:rsidP="005169B2">
            <w:pPr>
              <w:pStyle w:val="TableText"/>
              <w:ind w:right="432"/>
            </w:pPr>
            <w:r w:rsidRPr="003B3E50">
              <w:t>0.0</w:t>
            </w:r>
          </w:p>
        </w:tc>
      </w:tr>
      <w:tr w:rsidR="00BC2466" w:rsidRPr="003B3E50" w14:paraId="62773A28" w14:textId="77777777" w:rsidTr="005169B2">
        <w:trPr>
          <w:trHeight w:val="300"/>
        </w:trPr>
        <w:tc>
          <w:tcPr>
            <w:tcW w:w="5616" w:type="dxa"/>
            <w:tcBorders>
              <w:top w:val="nil"/>
              <w:bottom w:val="nil"/>
            </w:tcBorders>
            <w:shd w:val="clear" w:color="auto" w:fill="FFFFFF"/>
            <w:noWrap/>
          </w:tcPr>
          <w:p w14:paraId="04D6E911" w14:textId="77777777" w:rsidR="00BC2466" w:rsidRPr="003B3E50" w:rsidRDefault="00BC2466" w:rsidP="00CE4148">
            <w:pPr>
              <w:pStyle w:val="TableText"/>
              <w:ind w:left="702"/>
              <w:rPr>
                <w:noProof w:val="0"/>
              </w:rPr>
            </w:pPr>
            <w:r w:rsidRPr="003B3E50">
              <w:rPr>
                <w:noProof w:val="0"/>
              </w:rPr>
              <w:t>Received Instruction in Spanish in the 2024–25 School Year—Heritage Language or Indigenous Language Program</w:t>
            </w:r>
          </w:p>
        </w:tc>
        <w:tc>
          <w:tcPr>
            <w:tcW w:w="1152" w:type="dxa"/>
            <w:tcBorders>
              <w:top w:val="nil"/>
              <w:bottom w:val="nil"/>
            </w:tcBorders>
            <w:shd w:val="clear" w:color="auto" w:fill="FFFFFF"/>
            <w:vAlign w:val="bottom"/>
          </w:tcPr>
          <w:p w14:paraId="43B7D3DE" w14:textId="77777777" w:rsidR="00BC2466" w:rsidRPr="003B3E50" w:rsidRDefault="00BC2466" w:rsidP="005169B2">
            <w:pPr>
              <w:pStyle w:val="TableText"/>
              <w:ind w:right="144"/>
            </w:pPr>
            <w:r w:rsidRPr="003B3E50">
              <w:t>17</w:t>
            </w:r>
          </w:p>
        </w:tc>
        <w:tc>
          <w:tcPr>
            <w:tcW w:w="1008" w:type="dxa"/>
            <w:tcBorders>
              <w:top w:val="nil"/>
              <w:bottom w:val="nil"/>
            </w:tcBorders>
            <w:shd w:val="clear" w:color="auto" w:fill="FFFFFF"/>
            <w:vAlign w:val="bottom"/>
          </w:tcPr>
          <w:p w14:paraId="7E47C94E" w14:textId="77777777" w:rsidR="00BC2466" w:rsidRPr="003B3E50" w:rsidRDefault="00BC2466" w:rsidP="005169B2">
            <w:pPr>
              <w:pStyle w:val="TableText"/>
              <w:ind w:right="144"/>
            </w:pPr>
            <w:r w:rsidRPr="003B3E50">
              <w:t>243</w:t>
            </w:r>
          </w:p>
        </w:tc>
        <w:tc>
          <w:tcPr>
            <w:tcW w:w="1008" w:type="dxa"/>
            <w:tcBorders>
              <w:top w:val="nil"/>
              <w:bottom w:val="nil"/>
            </w:tcBorders>
            <w:shd w:val="clear" w:color="auto" w:fill="FFFFFF"/>
            <w:vAlign w:val="bottom"/>
          </w:tcPr>
          <w:p w14:paraId="2302B77D" w14:textId="77777777" w:rsidR="00BC2466" w:rsidRPr="003B3E50" w:rsidRDefault="00BC2466" w:rsidP="005169B2">
            <w:pPr>
              <w:pStyle w:val="TableText"/>
              <w:ind w:right="144"/>
            </w:pPr>
            <w:r w:rsidRPr="003B3E50">
              <w:t>10.3</w:t>
            </w:r>
          </w:p>
        </w:tc>
        <w:tc>
          <w:tcPr>
            <w:tcW w:w="1728" w:type="dxa"/>
            <w:tcBorders>
              <w:top w:val="nil"/>
              <w:bottom w:val="nil"/>
            </w:tcBorders>
            <w:shd w:val="clear" w:color="auto" w:fill="FFFFFF"/>
            <w:noWrap/>
            <w:vAlign w:val="bottom"/>
          </w:tcPr>
          <w:p w14:paraId="3A45FD85" w14:textId="77777777" w:rsidR="00BC2466" w:rsidRPr="003B3E50" w:rsidRDefault="00BC2466" w:rsidP="005169B2">
            <w:pPr>
              <w:pStyle w:val="TableText"/>
              <w:ind w:right="432"/>
            </w:pPr>
            <w:r w:rsidRPr="003B3E50">
              <w:t>58.8</w:t>
            </w:r>
          </w:p>
        </w:tc>
        <w:tc>
          <w:tcPr>
            <w:tcW w:w="1728" w:type="dxa"/>
            <w:tcBorders>
              <w:top w:val="nil"/>
              <w:bottom w:val="nil"/>
            </w:tcBorders>
            <w:shd w:val="clear" w:color="auto" w:fill="FFFFFF"/>
            <w:noWrap/>
            <w:vAlign w:val="bottom"/>
          </w:tcPr>
          <w:p w14:paraId="2A1B9941" w14:textId="77777777" w:rsidR="00BC2466" w:rsidRPr="003B3E50" w:rsidRDefault="00BC2466" w:rsidP="005169B2">
            <w:pPr>
              <w:pStyle w:val="TableText"/>
              <w:ind w:right="432"/>
            </w:pPr>
            <w:r w:rsidRPr="003B3E50">
              <w:t>41.2</w:t>
            </w:r>
          </w:p>
        </w:tc>
        <w:tc>
          <w:tcPr>
            <w:tcW w:w="1728" w:type="dxa"/>
            <w:tcBorders>
              <w:top w:val="nil"/>
              <w:bottom w:val="nil"/>
            </w:tcBorders>
            <w:shd w:val="clear" w:color="auto" w:fill="FFFFFF"/>
            <w:vAlign w:val="bottom"/>
          </w:tcPr>
          <w:p w14:paraId="7FD32674" w14:textId="77777777" w:rsidR="00BC2466" w:rsidRPr="003B3E50" w:rsidRDefault="00BC2466" w:rsidP="005169B2">
            <w:pPr>
              <w:pStyle w:val="TableText"/>
              <w:ind w:right="432"/>
            </w:pPr>
            <w:r w:rsidRPr="003B3E50">
              <w:t>0.0</w:t>
            </w:r>
          </w:p>
        </w:tc>
      </w:tr>
      <w:tr w:rsidR="00BC2466" w:rsidRPr="003B3E50" w14:paraId="700B5D34" w14:textId="77777777" w:rsidTr="005169B2">
        <w:trPr>
          <w:trHeight w:val="300"/>
        </w:trPr>
        <w:tc>
          <w:tcPr>
            <w:tcW w:w="5616" w:type="dxa"/>
            <w:tcBorders>
              <w:top w:val="nil"/>
              <w:bottom w:val="single" w:sz="4" w:space="0" w:color="auto"/>
            </w:tcBorders>
            <w:shd w:val="clear" w:color="auto" w:fill="FFFFFF"/>
            <w:noWrap/>
          </w:tcPr>
          <w:p w14:paraId="12FF00DA" w14:textId="77777777" w:rsidR="00BC2466" w:rsidRPr="003B3E50" w:rsidRDefault="00BC2466" w:rsidP="00CE4148">
            <w:pPr>
              <w:pStyle w:val="TableText"/>
              <w:ind w:left="702"/>
              <w:rPr>
                <w:noProof w:val="0"/>
              </w:rPr>
            </w:pPr>
            <w:r w:rsidRPr="003B3E50">
              <w:t>Received Instruction in Spanish in the 2024–25 School Year—Spanish as a Foreign Language Program</w:t>
            </w:r>
          </w:p>
        </w:tc>
        <w:tc>
          <w:tcPr>
            <w:tcW w:w="1152" w:type="dxa"/>
            <w:tcBorders>
              <w:top w:val="nil"/>
              <w:bottom w:val="single" w:sz="4" w:space="0" w:color="auto"/>
            </w:tcBorders>
            <w:shd w:val="clear" w:color="auto" w:fill="FFFFFF"/>
            <w:vAlign w:val="bottom"/>
          </w:tcPr>
          <w:p w14:paraId="5BD06962" w14:textId="77777777" w:rsidR="00BC2466" w:rsidRPr="003B3E50" w:rsidRDefault="00BC2466" w:rsidP="005169B2">
            <w:pPr>
              <w:pStyle w:val="TableText"/>
              <w:ind w:right="144"/>
            </w:pPr>
            <w:r w:rsidRPr="003B3E50">
              <w:t>26</w:t>
            </w:r>
          </w:p>
        </w:tc>
        <w:tc>
          <w:tcPr>
            <w:tcW w:w="1008" w:type="dxa"/>
            <w:tcBorders>
              <w:top w:val="nil"/>
              <w:bottom w:val="single" w:sz="4" w:space="0" w:color="auto"/>
            </w:tcBorders>
            <w:shd w:val="clear" w:color="auto" w:fill="FFFFFF"/>
            <w:vAlign w:val="bottom"/>
          </w:tcPr>
          <w:p w14:paraId="6567CBA9" w14:textId="77777777" w:rsidR="00BC2466" w:rsidRPr="003B3E50" w:rsidRDefault="00BC2466" w:rsidP="005169B2">
            <w:pPr>
              <w:pStyle w:val="TableText"/>
              <w:ind w:right="144"/>
            </w:pPr>
            <w:r w:rsidRPr="003B3E50">
              <w:t>235</w:t>
            </w:r>
          </w:p>
        </w:tc>
        <w:tc>
          <w:tcPr>
            <w:tcW w:w="1008" w:type="dxa"/>
            <w:tcBorders>
              <w:top w:val="nil"/>
              <w:bottom w:val="single" w:sz="4" w:space="0" w:color="auto"/>
            </w:tcBorders>
            <w:shd w:val="clear" w:color="auto" w:fill="FFFFFF"/>
            <w:vAlign w:val="bottom"/>
          </w:tcPr>
          <w:p w14:paraId="59FD0449" w14:textId="77777777" w:rsidR="00BC2466" w:rsidRPr="003B3E50" w:rsidRDefault="00BC2466" w:rsidP="005169B2">
            <w:pPr>
              <w:pStyle w:val="TableText"/>
              <w:ind w:right="144"/>
            </w:pPr>
            <w:r w:rsidRPr="003B3E50">
              <w:t>5.4</w:t>
            </w:r>
          </w:p>
        </w:tc>
        <w:tc>
          <w:tcPr>
            <w:tcW w:w="1728" w:type="dxa"/>
            <w:tcBorders>
              <w:top w:val="nil"/>
              <w:bottom w:val="single" w:sz="4" w:space="0" w:color="auto"/>
            </w:tcBorders>
            <w:shd w:val="clear" w:color="auto" w:fill="FFFFFF"/>
            <w:noWrap/>
            <w:vAlign w:val="bottom"/>
          </w:tcPr>
          <w:p w14:paraId="5A9A41F4" w14:textId="77777777" w:rsidR="00BC2466" w:rsidRPr="003B3E50" w:rsidRDefault="00BC2466" w:rsidP="005169B2">
            <w:pPr>
              <w:pStyle w:val="TableText"/>
              <w:ind w:right="432"/>
            </w:pPr>
            <w:r w:rsidRPr="003B3E50">
              <w:t>96.2</w:t>
            </w:r>
          </w:p>
        </w:tc>
        <w:tc>
          <w:tcPr>
            <w:tcW w:w="1728" w:type="dxa"/>
            <w:tcBorders>
              <w:top w:val="nil"/>
              <w:bottom w:val="single" w:sz="4" w:space="0" w:color="auto"/>
            </w:tcBorders>
            <w:shd w:val="clear" w:color="auto" w:fill="FFFFFF"/>
            <w:noWrap/>
            <w:vAlign w:val="bottom"/>
          </w:tcPr>
          <w:p w14:paraId="6AE11AE2" w14:textId="77777777" w:rsidR="00BC2466" w:rsidRPr="003B3E50" w:rsidRDefault="00BC2466" w:rsidP="005169B2">
            <w:pPr>
              <w:pStyle w:val="TableText"/>
              <w:ind w:right="432"/>
            </w:pPr>
            <w:r w:rsidRPr="003B3E50">
              <w:t>3.8</w:t>
            </w:r>
          </w:p>
        </w:tc>
        <w:tc>
          <w:tcPr>
            <w:tcW w:w="1728" w:type="dxa"/>
            <w:tcBorders>
              <w:top w:val="nil"/>
              <w:bottom w:val="single" w:sz="4" w:space="0" w:color="auto"/>
            </w:tcBorders>
            <w:shd w:val="clear" w:color="auto" w:fill="FFFFFF"/>
            <w:vAlign w:val="bottom"/>
          </w:tcPr>
          <w:p w14:paraId="58D149DC" w14:textId="77777777" w:rsidR="00BC2466" w:rsidRPr="003B3E50" w:rsidRDefault="00BC2466" w:rsidP="005169B2">
            <w:pPr>
              <w:pStyle w:val="TableText"/>
              <w:ind w:right="432"/>
            </w:pPr>
            <w:r w:rsidRPr="003B3E50">
              <w:t>0.0</w:t>
            </w:r>
          </w:p>
        </w:tc>
      </w:tr>
      <w:bookmarkEnd w:id="1638"/>
      <w:tr w:rsidR="00BC2466" w:rsidRPr="003B3E50" w14:paraId="34C75295" w14:textId="77777777" w:rsidTr="005169B2">
        <w:trPr>
          <w:trHeight w:val="300"/>
        </w:trPr>
        <w:tc>
          <w:tcPr>
            <w:tcW w:w="5616" w:type="dxa"/>
            <w:tcBorders>
              <w:top w:val="single" w:sz="4" w:space="0" w:color="auto"/>
              <w:bottom w:val="nil"/>
            </w:tcBorders>
            <w:shd w:val="clear" w:color="auto" w:fill="FFFFFF"/>
            <w:noWrap/>
          </w:tcPr>
          <w:p w14:paraId="7F037D63" w14:textId="77777777" w:rsidR="00BC2466" w:rsidRPr="003B3E50" w:rsidRDefault="00BC2466" w:rsidP="00CE4148">
            <w:pPr>
              <w:pStyle w:val="TableText"/>
              <w:keepNext/>
              <w:rPr>
                <w:noProof w:val="0"/>
              </w:rPr>
            </w:pPr>
            <w:r w:rsidRPr="003B3E50">
              <w:rPr>
                <w:noProof w:val="0"/>
              </w:rPr>
              <w:t>Percentage of School-Day Instruction Provided in Spanish—0–25%</w:t>
            </w:r>
          </w:p>
        </w:tc>
        <w:tc>
          <w:tcPr>
            <w:tcW w:w="1152" w:type="dxa"/>
            <w:tcBorders>
              <w:top w:val="single" w:sz="4" w:space="0" w:color="auto"/>
              <w:bottom w:val="nil"/>
            </w:tcBorders>
            <w:shd w:val="clear" w:color="auto" w:fill="FFFFFF"/>
            <w:vAlign w:val="bottom"/>
          </w:tcPr>
          <w:p w14:paraId="43EE3594" w14:textId="77777777" w:rsidR="00BC2466" w:rsidRPr="003B3E50" w:rsidRDefault="00BC2466" w:rsidP="005169B2">
            <w:pPr>
              <w:pStyle w:val="TableText"/>
              <w:ind w:right="144"/>
            </w:pPr>
            <w:r w:rsidRPr="003B3E50">
              <w:t>246</w:t>
            </w:r>
          </w:p>
        </w:tc>
        <w:tc>
          <w:tcPr>
            <w:tcW w:w="1008" w:type="dxa"/>
            <w:tcBorders>
              <w:top w:val="single" w:sz="4" w:space="0" w:color="auto"/>
              <w:bottom w:val="nil"/>
            </w:tcBorders>
            <w:shd w:val="clear" w:color="auto" w:fill="FFFFFF"/>
            <w:vAlign w:val="bottom"/>
          </w:tcPr>
          <w:p w14:paraId="248A36EC" w14:textId="77777777" w:rsidR="00BC2466" w:rsidRPr="003B3E50" w:rsidRDefault="00BC2466" w:rsidP="005169B2">
            <w:pPr>
              <w:pStyle w:val="TableText"/>
              <w:ind w:right="144"/>
            </w:pPr>
            <w:r w:rsidRPr="003B3E50">
              <w:t>245</w:t>
            </w:r>
          </w:p>
        </w:tc>
        <w:tc>
          <w:tcPr>
            <w:tcW w:w="1008" w:type="dxa"/>
            <w:tcBorders>
              <w:top w:val="single" w:sz="4" w:space="0" w:color="auto"/>
              <w:bottom w:val="nil"/>
            </w:tcBorders>
            <w:shd w:val="clear" w:color="auto" w:fill="FFFFFF"/>
            <w:vAlign w:val="bottom"/>
          </w:tcPr>
          <w:p w14:paraId="6569D280" w14:textId="77777777" w:rsidR="00BC2466" w:rsidRPr="003B3E50" w:rsidRDefault="00BC2466" w:rsidP="005169B2">
            <w:pPr>
              <w:pStyle w:val="TableText"/>
              <w:ind w:right="144"/>
            </w:pPr>
            <w:r w:rsidRPr="003B3E50">
              <w:t>11.4</w:t>
            </w:r>
          </w:p>
        </w:tc>
        <w:tc>
          <w:tcPr>
            <w:tcW w:w="1728" w:type="dxa"/>
            <w:tcBorders>
              <w:top w:val="single" w:sz="4" w:space="0" w:color="auto"/>
              <w:bottom w:val="nil"/>
            </w:tcBorders>
            <w:shd w:val="clear" w:color="auto" w:fill="FFFFFF"/>
            <w:noWrap/>
            <w:vAlign w:val="bottom"/>
          </w:tcPr>
          <w:p w14:paraId="27BD5F61" w14:textId="77777777" w:rsidR="00BC2466" w:rsidRPr="003B3E50" w:rsidRDefault="00BC2466" w:rsidP="005169B2">
            <w:pPr>
              <w:pStyle w:val="TableText"/>
              <w:ind w:right="432"/>
            </w:pPr>
            <w:r w:rsidRPr="003B3E50">
              <w:t>53.3</w:t>
            </w:r>
          </w:p>
        </w:tc>
        <w:tc>
          <w:tcPr>
            <w:tcW w:w="1728" w:type="dxa"/>
            <w:tcBorders>
              <w:top w:val="single" w:sz="4" w:space="0" w:color="auto"/>
              <w:bottom w:val="nil"/>
            </w:tcBorders>
            <w:shd w:val="clear" w:color="auto" w:fill="FFFFFF"/>
            <w:noWrap/>
            <w:vAlign w:val="bottom"/>
          </w:tcPr>
          <w:p w14:paraId="2700CEC7" w14:textId="77777777" w:rsidR="00BC2466" w:rsidRPr="003B3E50" w:rsidRDefault="00BC2466" w:rsidP="005169B2">
            <w:pPr>
              <w:pStyle w:val="TableText"/>
              <w:ind w:right="432"/>
            </w:pPr>
            <w:r w:rsidRPr="003B3E50">
              <w:t>38.6</w:t>
            </w:r>
          </w:p>
        </w:tc>
        <w:tc>
          <w:tcPr>
            <w:tcW w:w="1728" w:type="dxa"/>
            <w:tcBorders>
              <w:top w:val="single" w:sz="4" w:space="0" w:color="auto"/>
              <w:bottom w:val="nil"/>
            </w:tcBorders>
            <w:shd w:val="clear" w:color="auto" w:fill="FFFFFF"/>
            <w:vAlign w:val="bottom"/>
          </w:tcPr>
          <w:p w14:paraId="65096728" w14:textId="77777777" w:rsidR="00BC2466" w:rsidRPr="003B3E50" w:rsidRDefault="00BC2466" w:rsidP="005169B2">
            <w:pPr>
              <w:pStyle w:val="TableText"/>
              <w:ind w:right="432"/>
            </w:pPr>
            <w:r w:rsidRPr="003B3E50">
              <w:t>8.1</w:t>
            </w:r>
          </w:p>
        </w:tc>
      </w:tr>
      <w:tr w:rsidR="00BC2466" w:rsidRPr="003B3E50" w14:paraId="05865B81" w14:textId="77777777" w:rsidTr="005169B2">
        <w:trPr>
          <w:trHeight w:val="300"/>
        </w:trPr>
        <w:tc>
          <w:tcPr>
            <w:tcW w:w="5616" w:type="dxa"/>
            <w:tcBorders>
              <w:top w:val="nil"/>
            </w:tcBorders>
            <w:shd w:val="clear" w:color="auto" w:fill="FFFFFF"/>
            <w:noWrap/>
          </w:tcPr>
          <w:p w14:paraId="5DB7EAEE" w14:textId="77777777" w:rsidR="00BC2466" w:rsidRPr="003B3E50" w:rsidRDefault="00BC2466" w:rsidP="00CE4148">
            <w:pPr>
              <w:pStyle w:val="TableText"/>
              <w:keepNext/>
              <w:rPr>
                <w:noProof w:val="0"/>
              </w:rPr>
            </w:pPr>
            <w:r w:rsidRPr="003B3E50">
              <w:rPr>
                <w:noProof w:val="0"/>
              </w:rPr>
              <w:t>Percentage of School-Day Instruction Provided in Spanish—26–50%</w:t>
            </w:r>
          </w:p>
        </w:tc>
        <w:tc>
          <w:tcPr>
            <w:tcW w:w="1152" w:type="dxa"/>
            <w:tcBorders>
              <w:top w:val="nil"/>
            </w:tcBorders>
            <w:shd w:val="clear" w:color="auto" w:fill="FFFFFF"/>
            <w:vAlign w:val="bottom"/>
          </w:tcPr>
          <w:p w14:paraId="73BC8D44" w14:textId="77777777" w:rsidR="00BC2466" w:rsidRPr="003B3E50" w:rsidRDefault="00BC2466" w:rsidP="005169B2">
            <w:pPr>
              <w:pStyle w:val="TableText"/>
              <w:ind w:right="144"/>
            </w:pPr>
            <w:r w:rsidRPr="003B3E50">
              <w:t>3,431</w:t>
            </w:r>
          </w:p>
        </w:tc>
        <w:tc>
          <w:tcPr>
            <w:tcW w:w="1008" w:type="dxa"/>
            <w:tcBorders>
              <w:top w:val="nil"/>
            </w:tcBorders>
            <w:shd w:val="clear" w:color="auto" w:fill="FFFFFF"/>
            <w:vAlign w:val="bottom"/>
          </w:tcPr>
          <w:p w14:paraId="23845D9F" w14:textId="77777777" w:rsidR="00BC2466" w:rsidRPr="003B3E50" w:rsidRDefault="00BC2466" w:rsidP="005169B2">
            <w:pPr>
              <w:pStyle w:val="TableText"/>
              <w:ind w:right="144"/>
            </w:pPr>
            <w:r w:rsidRPr="003B3E50">
              <w:t>247</w:t>
            </w:r>
          </w:p>
        </w:tc>
        <w:tc>
          <w:tcPr>
            <w:tcW w:w="1008" w:type="dxa"/>
            <w:tcBorders>
              <w:top w:val="nil"/>
            </w:tcBorders>
            <w:shd w:val="clear" w:color="auto" w:fill="FFFFFF"/>
            <w:vAlign w:val="bottom"/>
          </w:tcPr>
          <w:p w14:paraId="2808503D" w14:textId="77777777" w:rsidR="00BC2466" w:rsidRPr="003B3E50" w:rsidRDefault="00BC2466" w:rsidP="005169B2">
            <w:pPr>
              <w:pStyle w:val="TableText"/>
              <w:ind w:right="144"/>
            </w:pPr>
            <w:r w:rsidRPr="003B3E50">
              <w:t>10.6</w:t>
            </w:r>
          </w:p>
        </w:tc>
        <w:tc>
          <w:tcPr>
            <w:tcW w:w="1728" w:type="dxa"/>
            <w:tcBorders>
              <w:top w:val="nil"/>
            </w:tcBorders>
            <w:shd w:val="clear" w:color="auto" w:fill="FFFFFF"/>
            <w:noWrap/>
            <w:vAlign w:val="bottom"/>
          </w:tcPr>
          <w:p w14:paraId="61FB05D5" w14:textId="77777777" w:rsidR="00BC2466" w:rsidRPr="003B3E50" w:rsidRDefault="00BC2466" w:rsidP="005169B2">
            <w:pPr>
              <w:pStyle w:val="TableText"/>
              <w:ind w:right="432"/>
            </w:pPr>
            <w:r w:rsidRPr="003B3E50">
              <w:t>43.4</w:t>
            </w:r>
          </w:p>
        </w:tc>
        <w:tc>
          <w:tcPr>
            <w:tcW w:w="1728" w:type="dxa"/>
            <w:tcBorders>
              <w:top w:val="nil"/>
            </w:tcBorders>
            <w:shd w:val="clear" w:color="auto" w:fill="FFFFFF"/>
            <w:noWrap/>
            <w:vAlign w:val="bottom"/>
          </w:tcPr>
          <w:p w14:paraId="761B95C4" w14:textId="77777777" w:rsidR="00BC2466" w:rsidRPr="003B3E50" w:rsidRDefault="00BC2466" w:rsidP="005169B2">
            <w:pPr>
              <w:pStyle w:val="TableText"/>
              <w:ind w:right="432"/>
            </w:pPr>
            <w:r w:rsidRPr="003B3E50">
              <w:t>50.1</w:t>
            </w:r>
          </w:p>
        </w:tc>
        <w:tc>
          <w:tcPr>
            <w:tcW w:w="1728" w:type="dxa"/>
            <w:tcBorders>
              <w:top w:val="nil"/>
            </w:tcBorders>
            <w:shd w:val="clear" w:color="auto" w:fill="FFFFFF"/>
            <w:vAlign w:val="bottom"/>
          </w:tcPr>
          <w:p w14:paraId="1B4D74CB" w14:textId="77777777" w:rsidR="00BC2466" w:rsidRPr="003B3E50" w:rsidRDefault="00BC2466" w:rsidP="005169B2">
            <w:pPr>
              <w:pStyle w:val="TableText"/>
              <w:ind w:right="432"/>
            </w:pPr>
            <w:r w:rsidRPr="003B3E50">
              <w:t>6.5</w:t>
            </w:r>
          </w:p>
        </w:tc>
      </w:tr>
      <w:tr w:rsidR="00BC2466" w:rsidRPr="003B3E50" w14:paraId="4B96F9C5" w14:textId="77777777" w:rsidTr="005169B2">
        <w:trPr>
          <w:trHeight w:val="300"/>
        </w:trPr>
        <w:tc>
          <w:tcPr>
            <w:tcW w:w="5616" w:type="dxa"/>
            <w:shd w:val="clear" w:color="auto" w:fill="FFFFFF"/>
            <w:noWrap/>
          </w:tcPr>
          <w:p w14:paraId="0E71097B" w14:textId="77777777" w:rsidR="00BC2466" w:rsidRPr="003B3E50" w:rsidRDefault="00BC2466" w:rsidP="00CE4148">
            <w:pPr>
              <w:pStyle w:val="TableText"/>
              <w:keepNext/>
              <w:rPr>
                <w:noProof w:val="0"/>
              </w:rPr>
            </w:pPr>
            <w:r w:rsidRPr="003B3E50">
              <w:rPr>
                <w:noProof w:val="0"/>
              </w:rPr>
              <w:t>Percentage of School-Day Instruction Provided in Spanish—51–75%</w:t>
            </w:r>
          </w:p>
        </w:tc>
        <w:tc>
          <w:tcPr>
            <w:tcW w:w="1152" w:type="dxa"/>
            <w:shd w:val="clear" w:color="auto" w:fill="FFFFFF"/>
            <w:vAlign w:val="bottom"/>
          </w:tcPr>
          <w:p w14:paraId="21856E34" w14:textId="77777777" w:rsidR="00BC2466" w:rsidRPr="003B3E50" w:rsidRDefault="00BC2466" w:rsidP="005169B2">
            <w:pPr>
              <w:pStyle w:val="TableText"/>
              <w:ind w:right="144"/>
            </w:pPr>
            <w:r w:rsidRPr="003B3E50">
              <w:t>923</w:t>
            </w:r>
          </w:p>
        </w:tc>
        <w:tc>
          <w:tcPr>
            <w:tcW w:w="1008" w:type="dxa"/>
            <w:shd w:val="clear" w:color="auto" w:fill="FFFFFF"/>
            <w:vAlign w:val="bottom"/>
          </w:tcPr>
          <w:p w14:paraId="16E1956A" w14:textId="77777777" w:rsidR="00BC2466" w:rsidRPr="003B3E50" w:rsidRDefault="00BC2466" w:rsidP="005169B2">
            <w:pPr>
              <w:pStyle w:val="TableText"/>
              <w:ind w:right="144"/>
            </w:pPr>
            <w:r w:rsidRPr="003B3E50">
              <w:t>245</w:t>
            </w:r>
          </w:p>
        </w:tc>
        <w:tc>
          <w:tcPr>
            <w:tcW w:w="1008" w:type="dxa"/>
            <w:shd w:val="clear" w:color="auto" w:fill="FFFFFF"/>
            <w:vAlign w:val="bottom"/>
          </w:tcPr>
          <w:p w14:paraId="672DB2C9" w14:textId="77777777" w:rsidR="00BC2466" w:rsidRPr="003B3E50" w:rsidRDefault="00BC2466" w:rsidP="005169B2">
            <w:pPr>
              <w:pStyle w:val="TableText"/>
              <w:ind w:right="144"/>
            </w:pPr>
            <w:r w:rsidRPr="003B3E50">
              <w:t>10.3</w:t>
            </w:r>
          </w:p>
        </w:tc>
        <w:tc>
          <w:tcPr>
            <w:tcW w:w="1728" w:type="dxa"/>
            <w:shd w:val="clear" w:color="auto" w:fill="FFFFFF"/>
            <w:noWrap/>
            <w:vAlign w:val="bottom"/>
          </w:tcPr>
          <w:p w14:paraId="5F30BA76" w14:textId="77777777" w:rsidR="00BC2466" w:rsidRPr="003B3E50" w:rsidRDefault="00BC2466" w:rsidP="005169B2">
            <w:pPr>
              <w:pStyle w:val="TableText"/>
              <w:ind w:right="432"/>
            </w:pPr>
            <w:r w:rsidRPr="003B3E50">
              <w:t>52.3</w:t>
            </w:r>
          </w:p>
        </w:tc>
        <w:tc>
          <w:tcPr>
            <w:tcW w:w="1728" w:type="dxa"/>
            <w:shd w:val="clear" w:color="auto" w:fill="FFFFFF"/>
            <w:noWrap/>
            <w:vAlign w:val="bottom"/>
          </w:tcPr>
          <w:p w14:paraId="6B6E1ADB" w14:textId="77777777" w:rsidR="00BC2466" w:rsidRPr="003B3E50" w:rsidRDefault="00BC2466" w:rsidP="005169B2">
            <w:pPr>
              <w:pStyle w:val="TableText"/>
              <w:ind w:right="432"/>
            </w:pPr>
            <w:r w:rsidRPr="003B3E50">
              <w:t>43.0</w:t>
            </w:r>
          </w:p>
        </w:tc>
        <w:tc>
          <w:tcPr>
            <w:tcW w:w="1728" w:type="dxa"/>
            <w:shd w:val="clear" w:color="auto" w:fill="FFFFFF"/>
            <w:vAlign w:val="bottom"/>
          </w:tcPr>
          <w:p w14:paraId="7A09232A" w14:textId="77777777" w:rsidR="00BC2466" w:rsidRPr="003B3E50" w:rsidRDefault="00BC2466" w:rsidP="005169B2">
            <w:pPr>
              <w:pStyle w:val="TableText"/>
              <w:ind w:right="432"/>
            </w:pPr>
            <w:r w:rsidRPr="003B3E50">
              <w:t>4.7</w:t>
            </w:r>
          </w:p>
        </w:tc>
      </w:tr>
      <w:tr w:rsidR="00BC2466" w:rsidRPr="003B3E50" w14:paraId="58E0F2D2" w14:textId="77777777" w:rsidTr="005169B2">
        <w:trPr>
          <w:trHeight w:val="300"/>
        </w:trPr>
        <w:tc>
          <w:tcPr>
            <w:tcW w:w="5616" w:type="dxa"/>
            <w:shd w:val="clear" w:color="auto" w:fill="FFFFFF"/>
            <w:noWrap/>
          </w:tcPr>
          <w:p w14:paraId="79F8C99D" w14:textId="77777777" w:rsidR="00BC2466" w:rsidRPr="003B3E50" w:rsidRDefault="00BC2466" w:rsidP="00CE4148">
            <w:pPr>
              <w:pStyle w:val="TableText"/>
              <w:rPr>
                <w:noProof w:val="0"/>
              </w:rPr>
            </w:pPr>
            <w:r w:rsidRPr="003B3E50">
              <w:rPr>
                <w:noProof w:val="0"/>
              </w:rPr>
              <w:t>Percentage of School-Day Instruction Provided in Spanish—76–100%</w:t>
            </w:r>
          </w:p>
        </w:tc>
        <w:tc>
          <w:tcPr>
            <w:tcW w:w="1152" w:type="dxa"/>
            <w:shd w:val="clear" w:color="auto" w:fill="FFFFFF"/>
            <w:vAlign w:val="bottom"/>
          </w:tcPr>
          <w:p w14:paraId="585B7E13" w14:textId="77777777" w:rsidR="00BC2466" w:rsidRPr="003B3E50" w:rsidRDefault="00BC2466" w:rsidP="005169B2">
            <w:pPr>
              <w:pStyle w:val="TableText"/>
              <w:ind w:right="144"/>
            </w:pPr>
            <w:r w:rsidRPr="003B3E50">
              <w:t>315</w:t>
            </w:r>
          </w:p>
        </w:tc>
        <w:tc>
          <w:tcPr>
            <w:tcW w:w="1008" w:type="dxa"/>
            <w:shd w:val="clear" w:color="auto" w:fill="FFFFFF"/>
            <w:vAlign w:val="bottom"/>
          </w:tcPr>
          <w:p w14:paraId="49008A6D" w14:textId="77777777" w:rsidR="00BC2466" w:rsidRPr="003B3E50" w:rsidRDefault="00BC2466" w:rsidP="005169B2">
            <w:pPr>
              <w:pStyle w:val="TableText"/>
              <w:ind w:right="144"/>
            </w:pPr>
            <w:r w:rsidRPr="003B3E50">
              <w:t>243</w:t>
            </w:r>
          </w:p>
        </w:tc>
        <w:tc>
          <w:tcPr>
            <w:tcW w:w="1008" w:type="dxa"/>
            <w:shd w:val="clear" w:color="auto" w:fill="FFFFFF"/>
            <w:vAlign w:val="bottom"/>
          </w:tcPr>
          <w:p w14:paraId="34CB442D" w14:textId="77777777" w:rsidR="00BC2466" w:rsidRPr="003B3E50" w:rsidRDefault="00BC2466" w:rsidP="005169B2">
            <w:pPr>
              <w:pStyle w:val="TableText"/>
              <w:ind w:right="144"/>
            </w:pPr>
            <w:r w:rsidRPr="003B3E50">
              <w:t>8.5</w:t>
            </w:r>
          </w:p>
        </w:tc>
        <w:tc>
          <w:tcPr>
            <w:tcW w:w="1728" w:type="dxa"/>
            <w:shd w:val="clear" w:color="auto" w:fill="FFFFFF"/>
            <w:noWrap/>
            <w:vAlign w:val="bottom"/>
          </w:tcPr>
          <w:p w14:paraId="75033E3F" w14:textId="77777777" w:rsidR="00BC2466" w:rsidRPr="003B3E50" w:rsidRDefault="00BC2466" w:rsidP="005169B2">
            <w:pPr>
              <w:pStyle w:val="TableText"/>
              <w:ind w:right="432"/>
            </w:pPr>
            <w:r w:rsidRPr="003B3E50">
              <w:t>59.0</w:t>
            </w:r>
          </w:p>
        </w:tc>
        <w:tc>
          <w:tcPr>
            <w:tcW w:w="1728" w:type="dxa"/>
            <w:shd w:val="clear" w:color="auto" w:fill="FFFFFF"/>
            <w:noWrap/>
            <w:vAlign w:val="bottom"/>
          </w:tcPr>
          <w:p w14:paraId="1877F72B" w14:textId="77777777" w:rsidR="00BC2466" w:rsidRPr="003B3E50" w:rsidRDefault="00BC2466" w:rsidP="005169B2">
            <w:pPr>
              <w:pStyle w:val="TableText"/>
              <w:ind w:right="432"/>
            </w:pPr>
            <w:r w:rsidRPr="003B3E50">
              <w:t>40.0</w:t>
            </w:r>
          </w:p>
        </w:tc>
        <w:tc>
          <w:tcPr>
            <w:tcW w:w="1728" w:type="dxa"/>
            <w:shd w:val="clear" w:color="auto" w:fill="FFFFFF"/>
            <w:vAlign w:val="bottom"/>
          </w:tcPr>
          <w:p w14:paraId="4D51DEE6" w14:textId="77777777" w:rsidR="00BC2466" w:rsidRPr="003B3E50" w:rsidRDefault="00BC2466" w:rsidP="005169B2">
            <w:pPr>
              <w:pStyle w:val="TableText"/>
              <w:ind w:right="432"/>
            </w:pPr>
            <w:r w:rsidRPr="003B3E50">
              <w:t>1.0</w:t>
            </w:r>
          </w:p>
        </w:tc>
      </w:tr>
    </w:tbl>
    <w:p w14:paraId="48D05740" w14:textId="77777777" w:rsidR="00BC2466" w:rsidRPr="003B3E50" w:rsidRDefault="00BC2466" w:rsidP="00BC2466">
      <w:pPr>
        <w:pStyle w:val="Caption"/>
      </w:pPr>
      <w:bookmarkStart w:id="1639" w:name="_Ref128053817"/>
      <w:bookmarkStart w:id="1640" w:name="_Toc138337963"/>
      <w:bookmarkStart w:id="1641" w:name="_Toc162343972"/>
      <w:bookmarkStart w:id="1642" w:name="_Toc230681091"/>
      <w:r w:rsidRPr="003B3E50">
        <w:lastRenderedPageBreak/>
        <w:t>Table 7.C.</w:t>
      </w:r>
      <w:r>
        <w:fldChar w:fldCharType="begin"/>
      </w:r>
      <w:r>
        <w:instrText>SEQ Table_7.C. \* ARABIC</w:instrText>
      </w:r>
      <w:r>
        <w:fldChar w:fldCharType="separate"/>
      </w:r>
      <w:r w:rsidRPr="003B3E50">
        <w:rPr>
          <w:noProof/>
        </w:rPr>
        <w:t>5</w:t>
      </w:r>
      <w:r>
        <w:fldChar w:fldCharType="end"/>
      </w:r>
      <w:bookmarkEnd w:id="1639"/>
      <w:r w:rsidRPr="003B3E50">
        <w:t xml:space="preserve">  Percentage of Students in Each Achievement Level for Overall</w:t>
      </w:r>
      <w:r w:rsidRPr="003B3E50" w:rsidDel="00CD595C">
        <w:t xml:space="preserve"> </w:t>
      </w:r>
      <w:r w:rsidRPr="003B3E50">
        <w:t>Scores by Demographic Student Group for Grade Seven</w:t>
      </w:r>
      <w:bookmarkEnd w:id="1640"/>
      <w:bookmarkEnd w:id="1641"/>
      <w:bookmarkEnd w:id="1642"/>
    </w:p>
    <w:tbl>
      <w:tblPr>
        <w:tblStyle w:val="TRs"/>
        <w:tblW w:w="13968" w:type="dxa"/>
        <w:tblLayout w:type="fixed"/>
        <w:tblLook w:val="04A0" w:firstRow="1" w:lastRow="0" w:firstColumn="1" w:lastColumn="0" w:noHBand="0" w:noVBand="1"/>
      </w:tblPr>
      <w:tblGrid>
        <w:gridCol w:w="5616"/>
        <w:gridCol w:w="1152"/>
        <w:gridCol w:w="1008"/>
        <w:gridCol w:w="1008"/>
        <w:gridCol w:w="1728"/>
        <w:gridCol w:w="1728"/>
        <w:gridCol w:w="1728"/>
      </w:tblGrid>
      <w:tr w:rsidR="00BC2466" w:rsidRPr="003B3E50" w14:paraId="0DF8A2E7" w14:textId="77777777" w:rsidTr="00CE4148">
        <w:trPr>
          <w:cnfStyle w:val="100000000000" w:firstRow="1" w:lastRow="0" w:firstColumn="0" w:lastColumn="0" w:oddVBand="0" w:evenVBand="0" w:oddHBand="0" w:evenHBand="0" w:firstRowFirstColumn="0" w:firstRowLastColumn="0" w:lastRowFirstColumn="0" w:lastRowLastColumn="0"/>
          <w:trHeight w:val="720"/>
        </w:trPr>
        <w:tc>
          <w:tcPr>
            <w:tcW w:w="5616" w:type="dxa"/>
            <w:noWrap/>
            <w:hideMark/>
          </w:tcPr>
          <w:p w14:paraId="7BB020D7" w14:textId="77777777" w:rsidR="00BC2466" w:rsidRPr="003B3E50" w:rsidRDefault="00BC2466" w:rsidP="00CE4148">
            <w:pPr>
              <w:pStyle w:val="TableHead"/>
              <w:rPr>
                <w:b/>
                <w:bCs w:val="0"/>
                <w:noProof w:val="0"/>
              </w:rPr>
            </w:pPr>
            <w:r w:rsidRPr="003B3E50">
              <w:rPr>
                <w:b/>
                <w:noProof w:val="0"/>
              </w:rPr>
              <w:t xml:space="preserve">Student </w:t>
            </w:r>
            <w:r w:rsidRPr="003B3E50">
              <w:rPr>
                <w:b/>
                <w:bCs w:val="0"/>
                <w:noProof w:val="0"/>
              </w:rPr>
              <w:t>Group</w:t>
            </w:r>
          </w:p>
        </w:tc>
        <w:tc>
          <w:tcPr>
            <w:tcW w:w="1152" w:type="dxa"/>
          </w:tcPr>
          <w:p w14:paraId="2EE8DC35" w14:textId="77777777" w:rsidR="00BC2466" w:rsidRPr="003B3E50" w:rsidRDefault="00BC2466" w:rsidP="00CE4148">
            <w:pPr>
              <w:pStyle w:val="TableHead"/>
              <w:rPr>
                <w:b/>
                <w:bCs w:val="0"/>
                <w:noProof w:val="0"/>
              </w:rPr>
            </w:pPr>
            <w:r w:rsidRPr="003B3E50">
              <w:rPr>
                <w:b/>
                <w:bCs w:val="0"/>
                <w:noProof w:val="0"/>
              </w:rPr>
              <w:t>Number Valid Score</w:t>
            </w:r>
          </w:p>
        </w:tc>
        <w:tc>
          <w:tcPr>
            <w:tcW w:w="1008" w:type="dxa"/>
          </w:tcPr>
          <w:p w14:paraId="365499B9" w14:textId="77777777" w:rsidR="00BC2466" w:rsidRPr="003B3E50" w:rsidRDefault="00BC2466" w:rsidP="00CE4148">
            <w:pPr>
              <w:pStyle w:val="TableHead"/>
              <w:rPr>
                <w:b/>
                <w:bCs w:val="0"/>
                <w:noProof w:val="0"/>
              </w:rPr>
            </w:pPr>
            <w:r w:rsidRPr="003B3E50">
              <w:rPr>
                <w:b/>
                <w:bCs w:val="0"/>
                <w:noProof w:val="0"/>
              </w:rPr>
              <w:t>Scale Score Mean</w:t>
            </w:r>
          </w:p>
        </w:tc>
        <w:tc>
          <w:tcPr>
            <w:tcW w:w="1008" w:type="dxa"/>
          </w:tcPr>
          <w:p w14:paraId="669A1816" w14:textId="77777777" w:rsidR="00BC2466" w:rsidRPr="003B3E50" w:rsidRDefault="00BC2466" w:rsidP="00CE4148">
            <w:pPr>
              <w:pStyle w:val="TableHead"/>
              <w:rPr>
                <w:b/>
                <w:bCs w:val="0"/>
                <w:noProof w:val="0"/>
              </w:rPr>
            </w:pPr>
            <w:r w:rsidRPr="003B3E50">
              <w:rPr>
                <w:b/>
                <w:bCs w:val="0"/>
                <w:noProof w:val="0"/>
              </w:rPr>
              <w:t>Scale Score SD</w:t>
            </w:r>
          </w:p>
        </w:tc>
        <w:tc>
          <w:tcPr>
            <w:tcW w:w="1728" w:type="dxa"/>
            <w:noWrap/>
            <w:hideMark/>
          </w:tcPr>
          <w:p w14:paraId="409AE194" w14:textId="77777777" w:rsidR="00BC2466" w:rsidRPr="003B3E50" w:rsidRDefault="00BC2466" w:rsidP="00CE4148">
            <w:pPr>
              <w:pStyle w:val="TableHead"/>
              <w:rPr>
                <w:b/>
                <w:bCs w:val="0"/>
                <w:noProof w:val="0"/>
              </w:rPr>
            </w:pPr>
            <w:r w:rsidRPr="003B3E50">
              <w:rPr>
                <w:b/>
                <w:bCs w:val="0"/>
                <w:noProof w:val="0"/>
              </w:rPr>
              <w:t>Achievement Level 1</w:t>
            </w:r>
          </w:p>
        </w:tc>
        <w:tc>
          <w:tcPr>
            <w:tcW w:w="1728" w:type="dxa"/>
            <w:noWrap/>
            <w:hideMark/>
          </w:tcPr>
          <w:p w14:paraId="10CCBF96" w14:textId="77777777" w:rsidR="00BC2466" w:rsidRPr="003B3E50" w:rsidRDefault="00BC2466" w:rsidP="00CE4148">
            <w:pPr>
              <w:pStyle w:val="TableHead"/>
              <w:rPr>
                <w:b/>
                <w:bCs w:val="0"/>
                <w:noProof w:val="0"/>
              </w:rPr>
            </w:pPr>
            <w:r w:rsidRPr="003B3E50">
              <w:rPr>
                <w:b/>
                <w:bCs w:val="0"/>
                <w:noProof w:val="0"/>
              </w:rPr>
              <w:t>Achievement Level 2</w:t>
            </w:r>
          </w:p>
        </w:tc>
        <w:tc>
          <w:tcPr>
            <w:tcW w:w="1728" w:type="dxa"/>
          </w:tcPr>
          <w:p w14:paraId="19DEA8A6" w14:textId="77777777" w:rsidR="00BC2466" w:rsidRPr="003B3E50" w:rsidRDefault="00BC2466" w:rsidP="00CE4148">
            <w:pPr>
              <w:pStyle w:val="TableHead"/>
              <w:rPr>
                <w:b/>
                <w:bCs w:val="0"/>
                <w:noProof w:val="0"/>
              </w:rPr>
            </w:pPr>
            <w:r w:rsidRPr="003B3E50">
              <w:rPr>
                <w:b/>
                <w:bCs w:val="0"/>
                <w:noProof w:val="0"/>
              </w:rPr>
              <w:t>Achievement Level 3</w:t>
            </w:r>
          </w:p>
        </w:tc>
      </w:tr>
      <w:tr w:rsidR="00BC2466" w:rsidRPr="003B3E50" w14:paraId="65D6C400" w14:textId="77777777" w:rsidTr="005169B2">
        <w:trPr>
          <w:trHeight w:val="315"/>
        </w:trPr>
        <w:tc>
          <w:tcPr>
            <w:tcW w:w="5616" w:type="dxa"/>
            <w:tcBorders>
              <w:top w:val="single" w:sz="4" w:space="0" w:color="auto"/>
              <w:bottom w:val="single" w:sz="4" w:space="0" w:color="auto"/>
            </w:tcBorders>
            <w:shd w:val="clear" w:color="auto" w:fill="FFFFFF"/>
            <w:noWrap/>
            <w:hideMark/>
          </w:tcPr>
          <w:p w14:paraId="168E2D0C" w14:textId="77777777" w:rsidR="00BC2466" w:rsidRPr="003B3E50" w:rsidRDefault="00BC2466" w:rsidP="00CE4148">
            <w:pPr>
              <w:pStyle w:val="TableText"/>
              <w:keepNext/>
              <w:keepLines/>
              <w:rPr>
                <w:noProof w:val="0"/>
              </w:rPr>
            </w:pPr>
            <w:r w:rsidRPr="003B3E50">
              <w:rPr>
                <w:noProof w:val="0"/>
              </w:rPr>
              <w:t>All students</w:t>
            </w:r>
          </w:p>
        </w:tc>
        <w:tc>
          <w:tcPr>
            <w:tcW w:w="1152" w:type="dxa"/>
            <w:tcBorders>
              <w:top w:val="single" w:sz="4" w:space="0" w:color="auto"/>
              <w:bottom w:val="single" w:sz="4" w:space="0" w:color="auto"/>
            </w:tcBorders>
            <w:shd w:val="clear" w:color="auto" w:fill="FFFFFF"/>
            <w:vAlign w:val="bottom"/>
          </w:tcPr>
          <w:p w14:paraId="6762D084" w14:textId="77777777" w:rsidR="00BC2466" w:rsidRPr="003B3E50" w:rsidRDefault="00BC2466" w:rsidP="005169B2">
            <w:pPr>
              <w:pStyle w:val="TableText"/>
              <w:ind w:right="144"/>
            </w:pPr>
            <w:r w:rsidRPr="003B3E50">
              <w:t>3,562</w:t>
            </w:r>
          </w:p>
        </w:tc>
        <w:tc>
          <w:tcPr>
            <w:tcW w:w="1008" w:type="dxa"/>
            <w:tcBorders>
              <w:top w:val="single" w:sz="4" w:space="0" w:color="auto"/>
              <w:bottom w:val="single" w:sz="4" w:space="0" w:color="auto"/>
            </w:tcBorders>
            <w:shd w:val="clear" w:color="auto" w:fill="FFFFFF"/>
            <w:vAlign w:val="bottom"/>
          </w:tcPr>
          <w:p w14:paraId="54E649C5" w14:textId="77777777" w:rsidR="00BC2466" w:rsidRPr="003B3E50" w:rsidRDefault="00BC2466" w:rsidP="005169B2">
            <w:pPr>
              <w:pStyle w:val="TableText"/>
              <w:ind w:right="144"/>
            </w:pPr>
            <w:r w:rsidRPr="003B3E50">
              <w:t>250</w:t>
            </w:r>
          </w:p>
        </w:tc>
        <w:tc>
          <w:tcPr>
            <w:tcW w:w="1008" w:type="dxa"/>
            <w:tcBorders>
              <w:top w:val="single" w:sz="4" w:space="0" w:color="auto"/>
              <w:bottom w:val="single" w:sz="4" w:space="0" w:color="auto"/>
            </w:tcBorders>
            <w:shd w:val="clear" w:color="auto" w:fill="FFFFFF"/>
            <w:vAlign w:val="bottom"/>
          </w:tcPr>
          <w:p w14:paraId="21A8E109" w14:textId="77777777" w:rsidR="00BC2466" w:rsidRPr="003B3E50" w:rsidRDefault="00BC2466" w:rsidP="005169B2">
            <w:pPr>
              <w:pStyle w:val="TableText"/>
              <w:ind w:right="144"/>
            </w:pPr>
            <w:r w:rsidRPr="003B3E50">
              <w:t>9.5</w:t>
            </w:r>
          </w:p>
        </w:tc>
        <w:tc>
          <w:tcPr>
            <w:tcW w:w="1728" w:type="dxa"/>
            <w:tcBorders>
              <w:top w:val="single" w:sz="4" w:space="0" w:color="auto"/>
              <w:bottom w:val="single" w:sz="4" w:space="0" w:color="auto"/>
            </w:tcBorders>
            <w:shd w:val="clear" w:color="auto" w:fill="FFFFFF"/>
            <w:noWrap/>
            <w:vAlign w:val="bottom"/>
          </w:tcPr>
          <w:p w14:paraId="66CDE145" w14:textId="77777777" w:rsidR="00BC2466" w:rsidRPr="003B3E50" w:rsidRDefault="00BC2466" w:rsidP="005169B2">
            <w:pPr>
              <w:pStyle w:val="TableText"/>
              <w:ind w:right="432"/>
            </w:pPr>
            <w:r w:rsidRPr="003B3E50">
              <w:t>45.8</w:t>
            </w:r>
          </w:p>
        </w:tc>
        <w:tc>
          <w:tcPr>
            <w:tcW w:w="1728" w:type="dxa"/>
            <w:tcBorders>
              <w:top w:val="single" w:sz="4" w:space="0" w:color="auto"/>
              <w:bottom w:val="single" w:sz="4" w:space="0" w:color="auto"/>
            </w:tcBorders>
            <w:shd w:val="clear" w:color="auto" w:fill="FFFFFF"/>
            <w:noWrap/>
            <w:vAlign w:val="bottom"/>
          </w:tcPr>
          <w:p w14:paraId="03480D74" w14:textId="77777777" w:rsidR="00BC2466" w:rsidRPr="003B3E50" w:rsidRDefault="00BC2466" w:rsidP="005169B2">
            <w:pPr>
              <w:pStyle w:val="TableText"/>
              <w:ind w:right="432"/>
            </w:pPr>
            <w:r w:rsidRPr="003B3E50">
              <w:t>45.8</w:t>
            </w:r>
          </w:p>
        </w:tc>
        <w:tc>
          <w:tcPr>
            <w:tcW w:w="1728" w:type="dxa"/>
            <w:tcBorders>
              <w:top w:val="single" w:sz="4" w:space="0" w:color="auto"/>
              <w:bottom w:val="single" w:sz="4" w:space="0" w:color="auto"/>
            </w:tcBorders>
            <w:shd w:val="clear" w:color="auto" w:fill="FFFFFF"/>
            <w:vAlign w:val="bottom"/>
          </w:tcPr>
          <w:p w14:paraId="7E38D881" w14:textId="77777777" w:rsidR="00BC2466" w:rsidRPr="003B3E50" w:rsidRDefault="00BC2466" w:rsidP="005169B2">
            <w:pPr>
              <w:pStyle w:val="TableText"/>
              <w:ind w:right="432"/>
            </w:pPr>
            <w:r w:rsidRPr="003B3E50">
              <w:t>8.4</w:t>
            </w:r>
          </w:p>
        </w:tc>
      </w:tr>
      <w:tr w:rsidR="00BC2466" w:rsidRPr="003B3E50" w14:paraId="5C0482E5" w14:textId="77777777" w:rsidTr="005169B2">
        <w:trPr>
          <w:trHeight w:val="300"/>
        </w:trPr>
        <w:tc>
          <w:tcPr>
            <w:tcW w:w="5616" w:type="dxa"/>
            <w:tcBorders>
              <w:top w:val="single" w:sz="4" w:space="0" w:color="auto"/>
              <w:bottom w:val="nil"/>
            </w:tcBorders>
            <w:shd w:val="clear" w:color="auto" w:fill="FFFFFF"/>
            <w:noWrap/>
            <w:hideMark/>
          </w:tcPr>
          <w:p w14:paraId="7B2A1D92" w14:textId="77777777" w:rsidR="00BC2466" w:rsidRPr="003B3E50" w:rsidRDefault="00BC2466" w:rsidP="00CE4148">
            <w:pPr>
              <w:pStyle w:val="TableText"/>
              <w:keepNext/>
              <w:keepLines/>
              <w:rPr>
                <w:noProof w:val="0"/>
              </w:rPr>
            </w:pPr>
            <w:r w:rsidRPr="003B3E50">
              <w:rPr>
                <w:noProof w:val="0"/>
              </w:rPr>
              <w:t>Male</w:t>
            </w:r>
          </w:p>
        </w:tc>
        <w:tc>
          <w:tcPr>
            <w:tcW w:w="1152" w:type="dxa"/>
            <w:tcBorders>
              <w:top w:val="single" w:sz="4" w:space="0" w:color="auto"/>
              <w:bottom w:val="nil"/>
            </w:tcBorders>
            <w:shd w:val="clear" w:color="auto" w:fill="FFFFFF"/>
            <w:vAlign w:val="bottom"/>
          </w:tcPr>
          <w:p w14:paraId="19BD679F" w14:textId="77777777" w:rsidR="00BC2466" w:rsidRPr="003B3E50" w:rsidRDefault="00BC2466" w:rsidP="005169B2">
            <w:pPr>
              <w:pStyle w:val="TableText"/>
              <w:ind w:right="144"/>
            </w:pPr>
            <w:r w:rsidRPr="003B3E50">
              <w:t>1,692</w:t>
            </w:r>
          </w:p>
        </w:tc>
        <w:tc>
          <w:tcPr>
            <w:tcW w:w="1008" w:type="dxa"/>
            <w:tcBorders>
              <w:top w:val="single" w:sz="4" w:space="0" w:color="auto"/>
              <w:bottom w:val="nil"/>
            </w:tcBorders>
            <w:shd w:val="clear" w:color="auto" w:fill="FFFFFF"/>
            <w:vAlign w:val="bottom"/>
          </w:tcPr>
          <w:p w14:paraId="123D02BA" w14:textId="77777777" w:rsidR="00BC2466" w:rsidRPr="003B3E50" w:rsidRDefault="00BC2466" w:rsidP="005169B2">
            <w:pPr>
              <w:pStyle w:val="TableText"/>
              <w:ind w:right="144"/>
            </w:pPr>
            <w:r w:rsidRPr="003B3E50">
              <w:t>248</w:t>
            </w:r>
          </w:p>
        </w:tc>
        <w:tc>
          <w:tcPr>
            <w:tcW w:w="1008" w:type="dxa"/>
            <w:tcBorders>
              <w:top w:val="single" w:sz="4" w:space="0" w:color="auto"/>
              <w:bottom w:val="nil"/>
            </w:tcBorders>
            <w:shd w:val="clear" w:color="auto" w:fill="FFFFFF"/>
            <w:vAlign w:val="bottom"/>
          </w:tcPr>
          <w:p w14:paraId="499E4361" w14:textId="77777777" w:rsidR="00BC2466" w:rsidRPr="003B3E50" w:rsidRDefault="00BC2466" w:rsidP="005169B2">
            <w:pPr>
              <w:pStyle w:val="TableText"/>
              <w:ind w:right="144"/>
            </w:pPr>
            <w:r w:rsidRPr="003B3E50">
              <w:t>9.3</w:t>
            </w:r>
          </w:p>
        </w:tc>
        <w:tc>
          <w:tcPr>
            <w:tcW w:w="1728" w:type="dxa"/>
            <w:tcBorders>
              <w:top w:val="single" w:sz="4" w:space="0" w:color="auto"/>
              <w:bottom w:val="nil"/>
            </w:tcBorders>
            <w:shd w:val="clear" w:color="auto" w:fill="FFFFFF"/>
            <w:noWrap/>
            <w:vAlign w:val="bottom"/>
          </w:tcPr>
          <w:p w14:paraId="578BC7B7" w14:textId="77777777" w:rsidR="00BC2466" w:rsidRPr="003B3E50" w:rsidRDefault="00BC2466" w:rsidP="005169B2">
            <w:pPr>
              <w:pStyle w:val="TableText"/>
              <w:ind w:right="432"/>
            </w:pPr>
            <w:r w:rsidRPr="003B3E50">
              <w:t>52.5</w:t>
            </w:r>
          </w:p>
        </w:tc>
        <w:tc>
          <w:tcPr>
            <w:tcW w:w="1728" w:type="dxa"/>
            <w:tcBorders>
              <w:top w:val="single" w:sz="4" w:space="0" w:color="auto"/>
              <w:bottom w:val="nil"/>
            </w:tcBorders>
            <w:shd w:val="clear" w:color="auto" w:fill="FFFFFF"/>
            <w:noWrap/>
            <w:vAlign w:val="bottom"/>
          </w:tcPr>
          <w:p w14:paraId="28798B67" w14:textId="77777777" w:rsidR="00BC2466" w:rsidRPr="003B3E50" w:rsidRDefault="00BC2466" w:rsidP="005169B2">
            <w:pPr>
              <w:pStyle w:val="TableText"/>
              <w:ind w:right="432"/>
            </w:pPr>
            <w:r w:rsidRPr="003B3E50">
              <w:t>40.6</w:t>
            </w:r>
          </w:p>
        </w:tc>
        <w:tc>
          <w:tcPr>
            <w:tcW w:w="1728" w:type="dxa"/>
            <w:tcBorders>
              <w:top w:val="single" w:sz="4" w:space="0" w:color="auto"/>
              <w:bottom w:val="nil"/>
            </w:tcBorders>
            <w:shd w:val="clear" w:color="auto" w:fill="FFFFFF"/>
            <w:vAlign w:val="bottom"/>
          </w:tcPr>
          <w:p w14:paraId="59E5B2AD" w14:textId="77777777" w:rsidR="00BC2466" w:rsidRPr="003B3E50" w:rsidRDefault="00BC2466" w:rsidP="005169B2">
            <w:pPr>
              <w:pStyle w:val="TableText"/>
              <w:ind w:right="432"/>
            </w:pPr>
            <w:r w:rsidRPr="003B3E50">
              <w:t>6.9</w:t>
            </w:r>
          </w:p>
        </w:tc>
      </w:tr>
      <w:tr w:rsidR="00BC2466" w:rsidRPr="003B3E50" w14:paraId="294843FC" w14:textId="77777777" w:rsidTr="005169B2">
        <w:trPr>
          <w:trHeight w:val="315"/>
        </w:trPr>
        <w:tc>
          <w:tcPr>
            <w:tcW w:w="5616" w:type="dxa"/>
            <w:tcBorders>
              <w:top w:val="nil"/>
              <w:bottom w:val="nil"/>
            </w:tcBorders>
            <w:shd w:val="clear" w:color="auto" w:fill="FFFFFF"/>
            <w:noWrap/>
            <w:hideMark/>
          </w:tcPr>
          <w:p w14:paraId="341E622F" w14:textId="77777777" w:rsidR="00BC2466" w:rsidRPr="003B3E50" w:rsidRDefault="00BC2466" w:rsidP="00CE4148">
            <w:pPr>
              <w:pStyle w:val="TableText"/>
              <w:keepNext/>
              <w:keepLines/>
              <w:rPr>
                <w:noProof w:val="0"/>
              </w:rPr>
            </w:pPr>
            <w:r w:rsidRPr="003B3E50">
              <w:rPr>
                <w:noProof w:val="0"/>
              </w:rPr>
              <w:t>Female</w:t>
            </w:r>
          </w:p>
        </w:tc>
        <w:tc>
          <w:tcPr>
            <w:tcW w:w="1152" w:type="dxa"/>
            <w:tcBorders>
              <w:top w:val="nil"/>
              <w:bottom w:val="nil"/>
            </w:tcBorders>
            <w:shd w:val="clear" w:color="auto" w:fill="FFFFFF"/>
            <w:vAlign w:val="bottom"/>
          </w:tcPr>
          <w:p w14:paraId="0CA97A7F" w14:textId="77777777" w:rsidR="00BC2466" w:rsidRPr="003B3E50" w:rsidRDefault="00BC2466" w:rsidP="005169B2">
            <w:pPr>
              <w:pStyle w:val="TableText"/>
              <w:ind w:right="144"/>
            </w:pPr>
            <w:r w:rsidRPr="003B3E50">
              <w:t>1,868</w:t>
            </w:r>
          </w:p>
        </w:tc>
        <w:tc>
          <w:tcPr>
            <w:tcW w:w="1008" w:type="dxa"/>
            <w:tcBorders>
              <w:top w:val="nil"/>
              <w:bottom w:val="nil"/>
            </w:tcBorders>
            <w:shd w:val="clear" w:color="auto" w:fill="FFFFFF"/>
            <w:vAlign w:val="bottom"/>
          </w:tcPr>
          <w:p w14:paraId="5CCD104F" w14:textId="77777777" w:rsidR="00BC2466" w:rsidRPr="003B3E50" w:rsidRDefault="00BC2466" w:rsidP="005169B2">
            <w:pPr>
              <w:pStyle w:val="TableText"/>
              <w:ind w:right="144"/>
            </w:pPr>
            <w:r w:rsidRPr="003B3E50">
              <w:t>251</w:t>
            </w:r>
          </w:p>
        </w:tc>
        <w:tc>
          <w:tcPr>
            <w:tcW w:w="1008" w:type="dxa"/>
            <w:tcBorders>
              <w:top w:val="nil"/>
              <w:bottom w:val="nil"/>
            </w:tcBorders>
            <w:shd w:val="clear" w:color="auto" w:fill="FFFFFF"/>
            <w:vAlign w:val="bottom"/>
          </w:tcPr>
          <w:p w14:paraId="41F78D0D" w14:textId="77777777" w:rsidR="00BC2466" w:rsidRPr="003B3E50" w:rsidRDefault="00BC2466" w:rsidP="005169B2">
            <w:pPr>
              <w:pStyle w:val="TableText"/>
              <w:ind w:right="144"/>
            </w:pPr>
            <w:r w:rsidRPr="003B3E50">
              <w:t>9.5</w:t>
            </w:r>
          </w:p>
        </w:tc>
        <w:tc>
          <w:tcPr>
            <w:tcW w:w="1728" w:type="dxa"/>
            <w:tcBorders>
              <w:top w:val="nil"/>
              <w:bottom w:val="nil"/>
            </w:tcBorders>
            <w:shd w:val="clear" w:color="auto" w:fill="FFFFFF"/>
            <w:noWrap/>
            <w:vAlign w:val="bottom"/>
          </w:tcPr>
          <w:p w14:paraId="50EB0A35" w14:textId="77777777" w:rsidR="00BC2466" w:rsidRPr="003B3E50" w:rsidRDefault="00BC2466" w:rsidP="005169B2">
            <w:pPr>
              <w:pStyle w:val="TableText"/>
              <w:ind w:right="432"/>
            </w:pPr>
            <w:r w:rsidRPr="003B3E50">
              <w:t>39.7</w:t>
            </w:r>
          </w:p>
        </w:tc>
        <w:tc>
          <w:tcPr>
            <w:tcW w:w="1728" w:type="dxa"/>
            <w:tcBorders>
              <w:top w:val="nil"/>
              <w:bottom w:val="nil"/>
            </w:tcBorders>
            <w:shd w:val="clear" w:color="auto" w:fill="FFFFFF"/>
            <w:noWrap/>
            <w:vAlign w:val="bottom"/>
          </w:tcPr>
          <w:p w14:paraId="63F36EF7" w14:textId="77777777" w:rsidR="00BC2466" w:rsidRPr="003B3E50" w:rsidRDefault="00BC2466" w:rsidP="005169B2">
            <w:pPr>
              <w:pStyle w:val="TableText"/>
              <w:ind w:right="432"/>
            </w:pPr>
            <w:r w:rsidRPr="003B3E50">
              <w:t>50.6</w:t>
            </w:r>
          </w:p>
        </w:tc>
        <w:tc>
          <w:tcPr>
            <w:tcW w:w="1728" w:type="dxa"/>
            <w:tcBorders>
              <w:top w:val="nil"/>
              <w:bottom w:val="nil"/>
            </w:tcBorders>
            <w:shd w:val="clear" w:color="auto" w:fill="FFFFFF"/>
            <w:vAlign w:val="bottom"/>
          </w:tcPr>
          <w:p w14:paraId="0CF4E029" w14:textId="77777777" w:rsidR="00BC2466" w:rsidRPr="003B3E50" w:rsidRDefault="00BC2466" w:rsidP="005169B2">
            <w:pPr>
              <w:pStyle w:val="TableText"/>
              <w:ind w:right="432"/>
            </w:pPr>
            <w:r w:rsidRPr="003B3E50">
              <w:t>9.7</w:t>
            </w:r>
          </w:p>
        </w:tc>
      </w:tr>
      <w:tr w:rsidR="00BC2466" w:rsidRPr="003B3E50" w14:paraId="34E5233E" w14:textId="77777777" w:rsidTr="005169B2">
        <w:trPr>
          <w:trHeight w:val="315"/>
        </w:trPr>
        <w:tc>
          <w:tcPr>
            <w:tcW w:w="5616" w:type="dxa"/>
            <w:tcBorders>
              <w:top w:val="nil"/>
              <w:bottom w:val="single" w:sz="4" w:space="0" w:color="auto"/>
            </w:tcBorders>
            <w:shd w:val="clear" w:color="auto" w:fill="FFFFFF"/>
            <w:noWrap/>
          </w:tcPr>
          <w:p w14:paraId="5464F223" w14:textId="77777777" w:rsidR="00BC2466" w:rsidRPr="003B3E50" w:rsidRDefault="00BC2466" w:rsidP="00CE4148">
            <w:pPr>
              <w:pStyle w:val="TableText"/>
              <w:keepNext/>
              <w:keepLines/>
              <w:rPr>
                <w:noProof w:val="0"/>
              </w:rPr>
            </w:pPr>
            <w:r w:rsidRPr="003B3E50">
              <w:rPr>
                <w:noProof w:val="0"/>
              </w:rPr>
              <w:t>Nonbinary</w:t>
            </w:r>
          </w:p>
        </w:tc>
        <w:tc>
          <w:tcPr>
            <w:tcW w:w="1152" w:type="dxa"/>
            <w:tcBorders>
              <w:top w:val="nil"/>
              <w:bottom w:val="single" w:sz="4" w:space="0" w:color="auto"/>
            </w:tcBorders>
            <w:shd w:val="clear" w:color="auto" w:fill="FFFFFF"/>
            <w:vAlign w:val="bottom"/>
          </w:tcPr>
          <w:p w14:paraId="3FAA0F84" w14:textId="77777777" w:rsidR="00BC2466" w:rsidRPr="003B3E50" w:rsidRDefault="00BC2466" w:rsidP="005169B2">
            <w:pPr>
              <w:pStyle w:val="TableText"/>
              <w:ind w:right="144"/>
            </w:pPr>
            <w:r w:rsidRPr="003B3E50">
              <w:t>2</w:t>
            </w:r>
          </w:p>
        </w:tc>
        <w:tc>
          <w:tcPr>
            <w:tcW w:w="1008" w:type="dxa"/>
            <w:tcBorders>
              <w:top w:val="nil"/>
              <w:bottom w:val="single" w:sz="4" w:space="0" w:color="auto"/>
            </w:tcBorders>
            <w:shd w:val="clear" w:color="auto" w:fill="FFFFFF"/>
            <w:vAlign w:val="bottom"/>
          </w:tcPr>
          <w:p w14:paraId="7A221CE2" w14:textId="77777777" w:rsidR="00BC2466" w:rsidRPr="003B3E50" w:rsidRDefault="00BC2466" w:rsidP="005169B2">
            <w:pPr>
              <w:pStyle w:val="TableText"/>
              <w:ind w:right="144"/>
            </w:pPr>
            <w:r w:rsidRPr="003B3E50">
              <w:t>N/A</w:t>
            </w:r>
          </w:p>
        </w:tc>
        <w:tc>
          <w:tcPr>
            <w:tcW w:w="1008" w:type="dxa"/>
            <w:tcBorders>
              <w:top w:val="nil"/>
              <w:bottom w:val="single" w:sz="4" w:space="0" w:color="auto"/>
            </w:tcBorders>
            <w:shd w:val="clear" w:color="auto" w:fill="FFFFFF"/>
            <w:vAlign w:val="bottom"/>
          </w:tcPr>
          <w:p w14:paraId="09BAF374" w14:textId="77777777" w:rsidR="00BC2466" w:rsidRPr="003B3E50" w:rsidRDefault="00BC2466" w:rsidP="005169B2">
            <w:pPr>
              <w:pStyle w:val="TableText"/>
              <w:ind w:right="144"/>
            </w:pPr>
            <w:r w:rsidRPr="003B3E50">
              <w:t>N/A</w:t>
            </w:r>
          </w:p>
        </w:tc>
        <w:tc>
          <w:tcPr>
            <w:tcW w:w="1728" w:type="dxa"/>
            <w:tcBorders>
              <w:top w:val="nil"/>
              <w:bottom w:val="single" w:sz="4" w:space="0" w:color="auto"/>
            </w:tcBorders>
            <w:shd w:val="clear" w:color="auto" w:fill="FFFFFF"/>
            <w:noWrap/>
            <w:vAlign w:val="bottom"/>
          </w:tcPr>
          <w:p w14:paraId="641A6B9A"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noWrap/>
            <w:vAlign w:val="bottom"/>
          </w:tcPr>
          <w:p w14:paraId="649ED134"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vAlign w:val="bottom"/>
          </w:tcPr>
          <w:p w14:paraId="3BCCA510" w14:textId="77777777" w:rsidR="00BC2466" w:rsidRPr="003B3E50" w:rsidRDefault="00BC2466" w:rsidP="005169B2">
            <w:pPr>
              <w:pStyle w:val="TableText"/>
              <w:ind w:right="432"/>
            </w:pPr>
            <w:r w:rsidRPr="003B3E50">
              <w:t>N/A</w:t>
            </w:r>
          </w:p>
        </w:tc>
      </w:tr>
      <w:tr w:rsidR="00BC2466" w:rsidRPr="003B3E50" w14:paraId="1B9EE167" w14:textId="77777777" w:rsidTr="005169B2">
        <w:trPr>
          <w:trHeight w:val="315"/>
        </w:trPr>
        <w:tc>
          <w:tcPr>
            <w:tcW w:w="5616" w:type="dxa"/>
            <w:tcBorders>
              <w:top w:val="single" w:sz="4" w:space="0" w:color="auto"/>
            </w:tcBorders>
            <w:shd w:val="clear" w:color="auto" w:fill="FFFFFF"/>
            <w:noWrap/>
          </w:tcPr>
          <w:p w14:paraId="5585BF7D" w14:textId="77777777" w:rsidR="00BC2466" w:rsidRPr="003B3E50" w:rsidRDefault="00BC2466" w:rsidP="00CE4148">
            <w:pPr>
              <w:pStyle w:val="TableText"/>
              <w:rPr>
                <w:noProof w:val="0"/>
              </w:rPr>
            </w:pPr>
            <w:r w:rsidRPr="003B3E50">
              <w:rPr>
                <w:noProof w:val="0"/>
              </w:rPr>
              <w:t>American Indian or Alaska Native</w:t>
            </w:r>
          </w:p>
        </w:tc>
        <w:tc>
          <w:tcPr>
            <w:tcW w:w="1152" w:type="dxa"/>
            <w:tcBorders>
              <w:top w:val="single" w:sz="4" w:space="0" w:color="auto"/>
            </w:tcBorders>
            <w:shd w:val="clear" w:color="auto" w:fill="FFFFFF"/>
            <w:vAlign w:val="bottom"/>
          </w:tcPr>
          <w:p w14:paraId="07100092" w14:textId="77777777" w:rsidR="00BC2466" w:rsidRPr="003B3E50" w:rsidRDefault="00BC2466" w:rsidP="005169B2">
            <w:pPr>
              <w:pStyle w:val="TableText"/>
              <w:ind w:right="144"/>
            </w:pPr>
            <w:r w:rsidRPr="003B3E50">
              <w:t>5</w:t>
            </w:r>
          </w:p>
        </w:tc>
        <w:tc>
          <w:tcPr>
            <w:tcW w:w="1008" w:type="dxa"/>
            <w:tcBorders>
              <w:top w:val="single" w:sz="4" w:space="0" w:color="auto"/>
            </w:tcBorders>
            <w:shd w:val="clear" w:color="auto" w:fill="FFFFFF"/>
            <w:vAlign w:val="bottom"/>
          </w:tcPr>
          <w:p w14:paraId="0BF29292" w14:textId="77777777" w:rsidR="00BC2466" w:rsidRPr="003B3E50" w:rsidRDefault="00BC2466" w:rsidP="005169B2">
            <w:pPr>
              <w:pStyle w:val="TableText"/>
              <w:ind w:right="144"/>
            </w:pPr>
            <w:r w:rsidRPr="003B3E50">
              <w:t>N/A</w:t>
            </w:r>
          </w:p>
        </w:tc>
        <w:tc>
          <w:tcPr>
            <w:tcW w:w="1008" w:type="dxa"/>
            <w:tcBorders>
              <w:top w:val="single" w:sz="4" w:space="0" w:color="auto"/>
            </w:tcBorders>
            <w:shd w:val="clear" w:color="auto" w:fill="FFFFFF"/>
            <w:vAlign w:val="bottom"/>
          </w:tcPr>
          <w:p w14:paraId="73EDA0FC" w14:textId="77777777" w:rsidR="00BC2466" w:rsidRPr="003B3E50" w:rsidRDefault="00BC2466" w:rsidP="005169B2">
            <w:pPr>
              <w:pStyle w:val="TableText"/>
              <w:ind w:right="144"/>
            </w:pPr>
            <w:r w:rsidRPr="003B3E50">
              <w:t>N/A</w:t>
            </w:r>
          </w:p>
        </w:tc>
        <w:tc>
          <w:tcPr>
            <w:tcW w:w="1728" w:type="dxa"/>
            <w:tcBorders>
              <w:top w:val="single" w:sz="4" w:space="0" w:color="auto"/>
            </w:tcBorders>
            <w:shd w:val="clear" w:color="auto" w:fill="FFFFFF"/>
            <w:noWrap/>
            <w:vAlign w:val="bottom"/>
          </w:tcPr>
          <w:p w14:paraId="7E45DB5B" w14:textId="77777777" w:rsidR="00BC2466" w:rsidRPr="003B3E50" w:rsidRDefault="00BC2466" w:rsidP="005169B2">
            <w:pPr>
              <w:pStyle w:val="TableText"/>
              <w:ind w:right="432"/>
            </w:pPr>
            <w:r w:rsidRPr="003B3E50">
              <w:t>N/A</w:t>
            </w:r>
          </w:p>
        </w:tc>
        <w:tc>
          <w:tcPr>
            <w:tcW w:w="1728" w:type="dxa"/>
            <w:tcBorders>
              <w:top w:val="single" w:sz="4" w:space="0" w:color="auto"/>
            </w:tcBorders>
            <w:shd w:val="clear" w:color="auto" w:fill="FFFFFF"/>
            <w:noWrap/>
            <w:vAlign w:val="bottom"/>
          </w:tcPr>
          <w:p w14:paraId="58FD1CFB" w14:textId="77777777" w:rsidR="00BC2466" w:rsidRPr="003B3E50" w:rsidRDefault="00BC2466" w:rsidP="005169B2">
            <w:pPr>
              <w:pStyle w:val="TableText"/>
              <w:ind w:right="432"/>
            </w:pPr>
            <w:r w:rsidRPr="003B3E50">
              <w:t>N/A</w:t>
            </w:r>
          </w:p>
        </w:tc>
        <w:tc>
          <w:tcPr>
            <w:tcW w:w="1728" w:type="dxa"/>
            <w:tcBorders>
              <w:top w:val="single" w:sz="4" w:space="0" w:color="auto"/>
            </w:tcBorders>
            <w:shd w:val="clear" w:color="auto" w:fill="FFFFFF"/>
            <w:vAlign w:val="bottom"/>
          </w:tcPr>
          <w:p w14:paraId="014DAAD2" w14:textId="77777777" w:rsidR="00BC2466" w:rsidRPr="003B3E50" w:rsidRDefault="00BC2466" w:rsidP="005169B2">
            <w:pPr>
              <w:pStyle w:val="TableText"/>
              <w:ind w:right="432"/>
            </w:pPr>
            <w:r w:rsidRPr="003B3E50">
              <w:t>N/A</w:t>
            </w:r>
          </w:p>
        </w:tc>
      </w:tr>
      <w:tr w:rsidR="00BC2466" w:rsidRPr="003B3E50" w14:paraId="3102F260" w14:textId="77777777" w:rsidTr="005169B2">
        <w:trPr>
          <w:trHeight w:val="315"/>
        </w:trPr>
        <w:tc>
          <w:tcPr>
            <w:tcW w:w="5616" w:type="dxa"/>
            <w:shd w:val="clear" w:color="auto" w:fill="FFFFFF"/>
            <w:noWrap/>
          </w:tcPr>
          <w:p w14:paraId="3939FF37" w14:textId="77777777" w:rsidR="00BC2466" w:rsidRPr="003B3E50" w:rsidRDefault="00BC2466" w:rsidP="00CE4148">
            <w:pPr>
              <w:pStyle w:val="TableText"/>
              <w:rPr>
                <w:noProof w:val="0"/>
              </w:rPr>
            </w:pPr>
            <w:r w:rsidRPr="003B3E50">
              <w:rPr>
                <w:noProof w:val="0"/>
              </w:rPr>
              <w:t>Asian</w:t>
            </w:r>
          </w:p>
        </w:tc>
        <w:tc>
          <w:tcPr>
            <w:tcW w:w="1152" w:type="dxa"/>
            <w:shd w:val="clear" w:color="auto" w:fill="FFFFFF"/>
            <w:vAlign w:val="bottom"/>
          </w:tcPr>
          <w:p w14:paraId="0100BB50" w14:textId="77777777" w:rsidR="00BC2466" w:rsidRPr="003B3E50" w:rsidRDefault="00BC2466" w:rsidP="005169B2">
            <w:pPr>
              <w:pStyle w:val="TableText"/>
              <w:ind w:right="144"/>
            </w:pPr>
            <w:r w:rsidRPr="003B3E50">
              <w:t>30</w:t>
            </w:r>
          </w:p>
        </w:tc>
        <w:tc>
          <w:tcPr>
            <w:tcW w:w="1008" w:type="dxa"/>
            <w:shd w:val="clear" w:color="auto" w:fill="FFFFFF"/>
            <w:vAlign w:val="bottom"/>
          </w:tcPr>
          <w:p w14:paraId="141E8B16" w14:textId="77777777" w:rsidR="00BC2466" w:rsidRPr="003B3E50" w:rsidRDefault="00BC2466" w:rsidP="005169B2">
            <w:pPr>
              <w:pStyle w:val="TableText"/>
              <w:ind w:right="144"/>
            </w:pPr>
            <w:r w:rsidRPr="003B3E50">
              <w:t>254</w:t>
            </w:r>
          </w:p>
        </w:tc>
        <w:tc>
          <w:tcPr>
            <w:tcW w:w="1008" w:type="dxa"/>
            <w:shd w:val="clear" w:color="auto" w:fill="FFFFFF"/>
            <w:vAlign w:val="bottom"/>
          </w:tcPr>
          <w:p w14:paraId="72CA861C" w14:textId="77777777" w:rsidR="00BC2466" w:rsidRPr="003B3E50" w:rsidRDefault="00BC2466" w:rsidP="005169B2">
            <w:pPr>
              <w:pStyle w:val="TableText"/>
              <w:ind w:right="144"/>
            </w:pPr>
            <w:r w:rsidRPr="003B3E50">
              <w:t>12.7</w:t>
            </w:r>
          </w:p>
        </w:tc>
        <w:tc>
          <w:tcPr>
            <w:tcW w:w="1728" w:type="dxa"/>
            <w:shd w:val="clear" w:color="auto" w:fill="FFFFFF"/>
            <w:noWrap/>
            <w:vAlign w:val="bottom"/>
          </w:tcPr>
          <w:p w14:paraId="5E87D193" w14:textId="77777777" w:rsidR="00BC2466" w:rsidRPr="003B3E50" w:rsidRDefault="00BC2466" w:rsidP="005169B2">
            <w:pPr>
              <w:pStyle w:val="TableText"/>
              <w:ind w:right="432"/>
            </w:pPr>
            <w:r w:rsidRPr="003B3E50">
              <w:t>36.7</w:t>
            </w:r>
          </w:p>
        </w:tc>
        <w:tc>
          <w:tcPr>
            <w:tcW w:w="1728" w:type="dxa"/>
            <w:shd w:val="clear" w:color="auto" w:fill="FFFFFF"/>
            <w:noWrap/>
            <w:vAlign w:val="bottom"/>
          </w:tcPr>
          <w:p w14:paraId="1B7FDE21" w14:textId="77777777" w:rsidR="00BC2466" w:rsidRPr="003B3E50" w:rsidRDefault="00BC2466" w:rsidP="005169B2">
            <w:pPr>
              <w:pStyle w:val="TableText"/>
              <w:ind w:right="432"/>
            </w:pPr>
            <w:r w:rsidRPr="003B3E50">
              <w:t>43.3</w:t>
            </w:r>
          </w:p>
        </w:tc>
        <w:tc>
          <w:tcPr>
            <w:tcW w:w="1728" w:type="dxa"/>
            <w:shd w:val="clear" w:color="auto" w:fill="FFFFFF"/>
            <w:vAlign w:val="bottom"/>
          </w:tcPr>
          <w:p w14:paraId="137956C8" w14:textId="77777777" w:rsidR="00BC2466" w:rsidRPr="003B3E50" w:rsidRDefault="00BC2466" w:rsidP="005169B2">
            <w:pPr>
              <w:pStyle w:val="TableText"/>
              <w:ind w:right="432"/>
            </w:pPr>
            <w:r w:rsidRPr="003B3E50">
              <w:t>20.0</w:t>
            </w:r>
          </w:p>
        </w:tc>
      </w:tr>
      <w:tr w:rsidR="00BC2466" w:rsidRPr="003B3E50" w14:paraId="322971B8" w14:textId="77777777" w:rsidTr="005169B2">
        <w:trPr>
          <w:trHeight w:val="315"/>
        </w:trPr>
        <w:tc>
          <w:tcPr>
            <w:tcW w:w="5616" w:type="dxa"/>
            <w:shd w:val="clear" w:color="auto" w:fill="FFFFFF"/>
            <w:noWrap/>
          </w:tcPr>
          <w:p w14:paraId="59191DCC" w14:textId="77777777" w:rsidR="00BC2466" w:rsidRPr="003B3E50" w:rsidRDefault="00BC2466" w:rsidP="00CE4148">
            <w:pPr>
              <w:pStyle w:val="TableText"/>
              <w:rPr>
                <w:noProof w:val="0"/>
              </w:rPr>
            </w:pPr>
            <w:r w:rsidRPr="003B3E50">
              <w:rPr>
                <w:noProof w:val="0"/>
              </w:rPr>
              <w:t>Native Hawaiian or Pacific Islander</w:t>
            </w:r>
          </w:p>
        </w:tc>
        <w:tc>
          <w:tcPr>
            <w:tcW w:w="1152" w:type="dxa"/>
            <w:shd w:val="clear" w:color="auto" w:fill="FFFFFF"/>
            <w:vAlign w:val="bottom"/>
          </w:tcPr>
          <w:p w14:paraId="3398FB8B" w14:textId="77777777" w:rsidR="00BC2466" w:rsidRPr="003B3E50" w:rsidRDefault="00BC2466" w:rsidP="005169B2">
            <w:pPr>
              <w:pStyle w:val="TableText"/>
              <w:ind w:right="144"/>
            </w:pPr>
            <w:r w:rsidRPr="003B3E50">
              <w:t>2</w:t>
            </w:r>
          </w:p>
        </w:tc>
        <w:tc>
          <w:tcPr>
            <w:tcW w:w="1008" w:type="dxa"/>
            <w:shd w:val="clear" w:color="auto" w:fill="FFFFFF"/>
            <w:vAlign w:val="bottom"/>
          </w:tcPr>
          <w:p w14:paraId="0EF6D492" w14:textId="77777777" w:rsidR="00BC2466" w:rsidRPr="003B3E50" w:rsidRDefault="00BC2466" w:rsidP="005169B2">
            <w:pPr>
              <w:pStyle w:val="TableText"/>
              <w:ind w:right="144"/>
            </w:pPr>
            <w:r w:rsidRPr="003B3E50">
              <w:t>N/A</w:t>
            </w:r>
          </w:p>
        </w:tc>
        <w:tc>
          <w:tcPr>
            <w:tcW w:w="1008" w:type="dxa"/>
            <w:shd w:val="clear" w:color="auto" w:fill="FFFFFF"/>
            <w:vAlign w:val="bottom"/>
          </w:tcPr>
          <w:p w14:paraId="2E45AD0C"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420C6E31"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71EC168E" w14:textId="77777777" w:rsidR="00BC2466" w:rsidRPr="003B3E50" w:rsidRDefault="00BC2466" w:rsidP="005169B2">
            <w:pPr>
              <w:pStyle w:val="TableText"/>
              <w:ind w:right="432"/>
            </w:pPr>
            <w:r w:rsidRPr="003B3E50">
              <w:t>N/A</w:t>
            </w:r>
          </w:p>
        </w:tc>
        <w:tc>
          <w:tcPr>
            <w:tcW w:w="1728" w:type="dxa"/>
            <w:shd w:val="clear" w:color="auto" w:fill="FFFFFF"/>
            <w:vAlign w:val="bottom"/>
          </w:tcPr>
          <w:p w14:paraId="092A2DBD" w14:textId="77777777" w:rsidR="00BC2466" w:rsidRPr="003B3E50" w:rsidRDefault="00BC2466" w:rsidP="005169B2">
            <w:pPr>
              <w:pStyle w:val="TableText"/>
              <w:ind w:right="432"/>
            </w:pPr>
            <w:r w:rsidRPr="003B3E50">
              <w:t>N/A</w:t>
            </w:r>
          </w:p>
        </w:tc>
      </w:tr>
      <w:tr w:rsidR="00BC2466" w:rsidRPr="003B3E50" w14:paraId="14E50235" w14:textId="77777777" w:rsidTr="005169B2">
        <w:trPr>
          <w:trHeight w:val="315"/>
        </w:trPr>
        <w:tc>
          <w:tcPr>
            <w:tcW w:w="5616" w:type="dxa"/>
            <w:shd w:val="clear" w:color="auto" w:fill="FFFFFF"/>
            <w:noWrap/>
          </w:tcPr>
          <w:p w14:paraId="7AFC7350" w14:textId="77777777" w:rsidR="00BC2466" w:rsidRPr="003B3E50" w:rsidRDefault="00BC2466" w:rsidP="00CE4148">
            <w:pPr>
              <w:pStyle w:val="TableText"/>
              <w:rPr>
                <w:noProof w:val="0"/>
              </w:rPr>
            </w:pPr>
            <w:r w:rsidRPr="003B3E50">
              <w:rPr>
                <w:noProof w:val="0"/>
              </w:rPr>
              <w:t>Filipino</w:t>
            </w:r>
          </w:p>
        </w:tc>
        <w:tc>
          <w:tcPr>
            <w:tcW w:w="1152" w:type="dxa"/>
            <w:shd w:val="clear" w:color="auto" w:fill="FFFFFF"/>
            <w:vAlign w:val="bottom"/>
          </w:tcPr>
          <w:p w14:paraId="41E0AB3D" w14:textId="77777777" w:rsidR="00BC2466" w:rsidRPr="003B3E50" w:rsidRDefault="00BC2466" w:rsidP="005169B2">
            <w:pPr>
              <w:pStyle w:val="TableText"/>
              <w:ind w:right="144"/>
            </w:pPr>
            <w:r w:rsidRPr="003B3E50">
              <w:t>5</w:t>
            </w:r>
          </w:p>
        </w:tc>
        <w:tc>
          <w:tcPr>
            <w:tcW w:w="1008" w:type="dxa"/>
            <w:shd w:val="clear" w:color="auto" w:fill="FFFFFF"/>
            <w:vAlign w:val="bottom"/>
          </w:tcPr>
          <w:p w14:paraId="631621A5" w14:textId="77777777" w:rsidR="00BC2466" w:rsidRPr="003B3E50" w:rsidRDefault="00BC2466" w:rsidP="005169B2">
            <w:pPr>
              <w:pStyle w:val="TableText"/>
              <w:ind w:right="144"/>
            </w:pPr>
            <w:r w:rsidRPr="003B3E50">
              <w:t>N/A</w:t>
            </w:r>
          </w:p>
        </w:tc>
        <w:tc>
          <w:tcPr>
            <w:tcW w:w="1008" w:type="dxa"/>
            <w:shd w:val="clear" w:color="auto" w:fill="FFFFFF"/>
            <w:vAlign w:val="bottom"/>
          </w:tcPr>
          <w:p w14:paraId="631592A7"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4DA7F718"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3FBF392C" w14:textId="77777777" w:rsidR="00BC2466" w:rsidRPr="003B3E50" w:rsidRDefault="00BC2466" w:rsidP="005169B2">
            <w:pPr>
              <w:pStyle w:val="TableText"/>
              <w:ind w:right="432"/>
            </w:pPr>
            <w:r w:rsidRPr="003B3E50">
              <w:t>N/A</w:t>
            </w:r>
          </w:p>
        </w:tc>
        <w:tc>
          <w:tcPr>
            <w:tcW w:w="1728" w:type="dxa"/>
            <w:shd w:val="clear" w:color="auto" w:fill="FFFFFF"/>
            <w:vAlign w:val="bottom"/>
          </w:tcPr>
          <w:p w14:paraId="26012494" w14:textId="77777777" w:rsidR="00BC2466" w:rsidRPr="003B3E50" w:rsidRDefault="00BC2466" w:rsidP="005169B2">
            <w:pPr>
              <w:pStyle w:val="TableText"/>
              <w:ind w:right="432"/>
            </w:pPr>
            <w:r w:rsidRPr="003B3E50">
              <w:t>N/A</w:t>
            </w:r>
          </w:p>
        </w:tc>
      </w:tr>
      <w:tr w:rsidR="00BC2466" w:rsidRPr="003B3E50" w14:paraId="02EB72D0" w14:textId="77777777" w:rsidTr="005169B2">
        <w:trPr>
          <w:trHeight w:val="315"/>
        </w:trPr>
        <w:tc>
          <w:tcPr>
            <w:tcW w:w="5616" w:type="dxa"/>
            <w:shd w:val="clear" w:color="auto" w:fill="FFFFFF"/>
            <w:noWrap/>
          </w:tcPr>
          <w:p w14:paraId="309266D3" w14:textId="77777777" w:rsidR="00BC2466" w:rsidRPr="003B3E50" w:rsidRDefault="00BC2466" w:rsidP="00CE4148">
            <w:pPr>
              <w:pStyle w:val="TableText"/>
              <w:rPr>
                <w:noProof w:val="0"/>
              </w:rPr>
            </w:pPr>
            <w:r w:rsidRPr="003B3E50">
              <w:rPr>
                <w:noProof w:val="0"/>
              </w:rPr>
              <w:t>Hispanic or Latino</w:t>
            </w:r>
          </w:p>
        </w:tc>
        <w:tc>
          <w:tcPr>
            <w:tcW w:w="1152" w:type="dxa"/>
            <w:shd w:val="clear" w:color="auto" w:fill="FFFFFF"/>
            <w:vAlign w:val="bottom"/>
          </w:tcPr>
          <w:p w14:paraId="7B7F6FA3" w14:textId="77777777" w:rsidR="00BC2466" w:rsidRPr="003B3E50" w:rsidRDefault="00BC2466" w:rsidP="005169B2">
            <w:pPr>
              <w:pStyle w:val="TableText"/>
              <w:ind w:right="144"/>
            </w:pPr>
            <w:r w:rsidRPr="003B3E50">
              <w:t>3,271</w:t>
            </w:r>
          </w:p>
        </w:tc>
        <w:tc>
          <w:tcPr>
            <w:tcW w:w="1008" w:type="dxa"/>
            <w:shd w:val="clear" w:color="auto" w:fill="FFFFFF"/>
            <w:vAlign w:val="bottom"/>
          </w:tcPr>
          <w:p w14:paraId="62EAA8E3" w14:textId="77777777" w:rsidR="00BC2466" w:rsidRPr="003B3E50" w:rsidRDefault="00BC2466" w:rsidP="005169B2">
            <w:pPr>
              <w:pStyle w:val="TableText"/>
              <w:ind w:right="144"/>
            </w:pPr>
            <w:r w:rsidRPr="003B3E50">
              <w:t>250</w:t>
            </w:r>
          </w:p>
        </w:tc>
        <w:tc>
          <w:tcPr>
            <w:tcW w:w="1008" w:type="dxa"/>
            <w:shd w:val="clear" w:color="auto" w:fill="FFFFFF"/>
            <w:vAlign w:val="bottom"/>
          </w:tcPr>
          <w:p w14:paraId="5F5E0339" w14:textId="77777777" w:rsidR="00BC2466" w:rsidRPr="003B3E50" w:rsidRDefault="00BC2466" w:rsidP="005169B2">
            <w:pPr>
              <w:pStyle w:val="TableText"/>
              <w:ind w:right="144"/>
            </w:pPr>
            <w:r w:rsidRPr="003B3E50">
              <w:t>9.4</w:t>
            </w:r>
          </w:p>
        </w:tc>
        <w:tc>
          <w:tcPr>
            <w:tcW w:w="1728" w:type="dxa"/>
            <w:shd w:val="clear" w:color="auto" w:fill="FFFFFF"/>
            <w:noWrap/>
            <w:vAlign w:val="bottom"/>
          </w:tcPr>
          <w:p w14:paraId="34AE9E17" w14:textId="77777777" w:rsidR="00BC2466" w:rsidRPr="003B3E50" w:rsidRDefault="00BC2466" w:rsidP="005169B2">
            <w:pPr>
              <w:pStyle w:val="TableText"/>
              <w:ind w:right="432"/>
            </w:pPr>
            <w:r w:rsidRPr="003B3E50">
              <w:t>46.4</w:t>
            </w:r>
          </w:p>
        </w:tc>
        <w:tc>
          <w:tcPr>
            <w:tcW w:w="1728" w:type="dxa"/>
            <w:shd w:val="clear" w:color="auto" w:fill="FFFFFF"/>
            <w:noWrap/>
            <w:vAlign w:val="bottom"/>
          </w:tcPr>
          <w:p w14:paraId="29F39FEA" w14:textId="77777777" w:rsidR="00BC2466" w:rsidRPr="003B3E50" w:rsidRDefault="00BC2466" w:rsidP="005169B2">
            <w:pPr>
              <w:pStyle w:val="TableText"/>
              <w:ind w:right="432"/>
            </w:pPr>
            <w:r w:rsidRPr="003B3E50">
              <w:t>45.6</w:t>
            </w:r>
          </w:p>
        </w:tc>
        <w:tc>
          <w:tcPr>
            <w:tcW w:w="1728" w:type="dxa"/>
            <w:shd w:val="clear" w:color="auto" w:fill="FFFFFF"/>
            <w:vAlign w:val="bottom"/>
          </w:tcPr>
          <w:p w14:paraId="024A9965" w14:textId="77777777" w:rsidR="00BC2466" w:rsidRPr="003B3E50" w:rsidRDefault="00BC2466" w:rsidP="005169B2">
            <w:pPr>
              <w:pStyle w:val="TableText"/>
              <w:ind w:right="432"/>
            </w:pPr>
            <w:r w:rsidRPr="003B3E50">
              <w:t>7.9</w:t>
            </w:r>
          </w:p>
        </w:tc>
      </w:tr>
      <w:tr w:rsidR="00BC2466" w:rsidRPr="003B3E50" w14:paraId="0DB2991E" w14:textId="77777777" w:rsidTr="005169B2">
        <w:trPr>
          <w:trHeight w:val="315"/>
        </w:trPr>
        <w:tc>
          <w:tcPr>
            <w:tcW w:w="5616" w:type="dxa"/>
            <w:shd w:val="clear" w:color="auto" w:fill="FFFFFF"/>
            <w:noWrap/>
          </w:tcPr>
          <w:p w14:paraId="1DA0551B" w14:textId="77777777" w:rsidR="00BC2466" w:rsidRPr="003B3E50" w:rsidRDefault="00BC2466" w:rsidP="00CE4148">
            <w:pPr>
              <w:pStyle w:val="TableText"/>
              <w:rPr>
                <w:noProof w:val="0"/>
              </w:rPr>
            </w:pPr>
            <w:r w:rsidRPr="003B3E50">
              <w:rPr>
                <w:noProof w:val="0"/>
              </w:rPr>
              <w:t>Black or African American</w:t>
            </w:r>
          </w:p>
        </w:tc>
        <w:tc>
          <w:tcPr>
            <w:tcW w:w="1152" w:type="dxa"/>
            <w:shd w:val="clear" w:color="auto" w:fill="FFFFFF"/>
            <w:vAlign w:val="bottom"/>
          </w:tcPr>
          <w:p w14:paraId="2AEDB87C" w14:textId="77777777" w:rsidR="00BC2466" w:rsidRPr="003B3E50" w:rsidRDefault="00BC2466" w:rsidP="005169B2">
            <w:pPr>
              <w:pStyle w:val="TableText"/>
              <w:ind w:right="144"/>
            </w:pPr>
            <w:r w:rsidRPr="003B3E50">
              <w:t>32</w:t>
            </w:r>
          </w:p>
        </w:tc>
        <w:tc>
          <w:tcPr>
            <w:tcW w:w="1008" w:type="dxa"/>
            <w:shd w:val="clear" w:color="auto" w:fill="FFFFFF"/>
            <w:vAlign w:val="bottom"/>
          </w:tcPr>
          <w:p w14:paraId="7CCB2A69" w14:textId="77777777" w:rsidR="00BC2466" w:rsidRPr="003B3E50" w:rsidRDefault="00BC2466" w:rsidP="005169B2">
            <w:pPr>
              <w:pStyle w:val="TableText"/>
              <w:ind w:right="144"/>
            </w:pPr>
            <w:r w:rsidRPr="003B3E50">
              <w:t>246</w:t>
            </w:r>
          </w:p>
        </w:tc>
        <w:tc>
          <w:tcPr>
            <w:tcW w:w="1008" w:type="dxa"/>
            <w:shd w:val="clear" w:color="auto" w:fill="FFFFFF"/>
            <w:vAlign w:val="bottom"/>
          </w:tcPr>
          <w:p w14:paraId="1926F549" w14:textId="77777777" w:rsidR="00BC2466" w:rsidRPr="003B3E50" w:rsidRDefault="00BC2466" w:rsidP="005169B2">
            <w:pPr>
              <w:pStyle w:val="TableText"/>
              <w:ind w:right="144"/>
            </w:pPr>
            <w:r w:rsidRPr="003B3E50">
              <w:t>9.4</w:t>
            </w:r>
          </w:p>
        </w:tc>
        <w:tc>
          <w:tcPr>
            <w:tcW w:w="1728" w:type="dxa"/>
            <w:shd w:val="clear" w:color="auto" w:fill="FFFFFF"/>
            <w:noWrap/>
            <w:vAlign w:val="bottom"/>
          </w:tcPr>
          <w:p w14:paraId="069C9DCE" w14:textId="77777777" w:rsidR="00BC2466" w:rsidRPr="003B3E50" w:rsidRDefault="00BC2466" w:rsidP="005169B2">
            <w:pPr>
              <w:pStyle w:val="TableText"/>
              <w:ind w:right="432"/>
            </w:pPr>
            <w:r w:rsidRPr="003B3E50">
              <w:t>62.5</w:t>
            </w:r>
          </w:p>
        </w:tc>
        <w:tc>
          <w:tcPr>
            <w:tcW w:w="1728" w:type="dxa"/>
            <w:shd w:val="clear" w:color="auto" w:fill="FFFFFF"/>
            <w:noWrap/>
            <w:vAlign w:val="bottom"/>
          </w:tcPr>
          <w:p w14:paraId="415EA8B9" w14:textId="77777777" w:rsidR="00BC2466" w:rsidRPr="003B3E50" w:rsidRDefault="00BC2466" w:rsidP="005169B2">
            <w:pPr>
              <w:pStyle w:val="TableText"/>
              <w:ind w:right="432"/>
            </w:pPr>
            <w:r w:rsidRPr="003B3E50">
              <w:t>34.4</w:t>
            </w:r>
          </w:p>
        </w:tc>
        <w:tc>
          <w:tcPr>
            <w:tcW w:w="1728" w:type="dxa"/>
            <w:shd w:val="clear" w:color="auto" w:fill="FFFFFF"/>
            <w:vAlign w:val="bottom"/>
          </w:tcPr>
          <w:p w14:paraId="677BA695" w14:textId="77777777" w:rsidR="00BC2466" w:rsidRPr="003B3E50" w:rsidRDefault="00BC2466" w:rsidP="005169B2">
            <w:pPr>
              <w:pStyle w:val="TableText"/>
              <w:ind w:right="432"/>
            </w:pPr>
            <w:r w:rsidRPr="003B3E50">
              <w:t>3.1</w:t>
            </w:r>
          </w:p>
        </w:tc>
      </w:tr>
      <w:tr w:rsidR="00BC2466" w:rsidRPr="003B3E50" w14:paraId="388B94A4" w14:textId="77777777" w:rsidTr="005169B2">
        <w:trPr>
          <w:trHeight w:val="315"/>
        </w:trPr>
        <w:tc>
          <w:tcPr>
            <w:tcW w:w="5616" w:type="dxa"/>
            <w:shd w:val="clear" w:color="auto" w:fill="FFFFFF"/>
            <w:noWrap/>
          </w:tcPr>
          <w:p w14:paraId="17A8D876" w14:textId="77777777" w:rsidR="00BC2466" w:rsidRPr="003B3E50" w:rsidRDefault="00BC2466" w:rsidP="00CE4148">
            <w:pPr>
              <w:pStyle w:val="TableText"/>
              <w:rPr>
                <w:noProof w:val="0"/>
              </w:rPr>
            </w:pPr>
            <w:r w:rsidRPr="003B3E50">
              <w:rPr>
                <w:noProof w:val="0"/>
              </w:rPr>
              <w:t>White</w:t>
            </w:r>
          </w:p>
        </w:tc>
        <w:tc>
          <w:tcPr>
            <w:tcW w:w="1152" w:type="dxa"/>
            <w:shd w:val="clear" w:color="auto" w:fill="FFFFFF"/>
            <w:vAlign w:val="bottom"/>
          </w:tcPr>
          <w:p w14:paraId="4384E210" w14:textId="77777777" w:rsidR="00BC2466" w:rsidRPr="003B3E50" w:rsidRDefault="00BC2466" w:rsidP="005169B2">
            <w:pPr>
              <w:pStyle w:val="TableText"/>
              <w:ind w:right="144"/>
            </w:pPr>
            <w:r w:rsidRPr="003B3E50">
              <w:t>169</w:t>
            </w:r>
          </w:p>
        </w:tc>
        <w:tc>
          <w:tcPr>
            <w:tcW w:w="1008" w:type="dxa"/>
            <w:shd w:val="clear" w:color="auto" w:fill="FFFFFF"/>
            <w:vAlign w:val="bottom"/>
          </w:tcPr>
          <w:p w14:paraId="5BE14652" w14:textId="77777777" w:rsidR="00BC2466" w:rsidRPr="003B3E50" w:rsidRDefault="00BC2466" w:rsidP="005169B2">
            <w:pPr>
              <w:pStyle w:val="TableText"/>
              <w:ind w:right="144"/>
            </w:pPr>
            <w:r w:rsidRPr="003B3E50">
              <w:t>252</w:t>
            </w:r>
          </w:p>
        </w:tc>
        <w:tc>
          <w:tcPr>
            <w:tcW w:w="1008" w:type="dxa"/>
            <w:shd w:val="clear" w:color="auto" w:fill="FFFFFF"/>
            <w:vAlign w:val="bottom"/>
          </w:tcPr>
          <w:p w14:paraId="6C538EB4" w14:textId="77777777" w:rsidR="00BC2466" w:rsidRPr="003B3E50" w:rsidRDefault="00BC2466" w:rsidP="005169B2">
            <w:pPr>
              <w:pStyle w:val="TableText"/>
              <w:ind w:right="144"/>
            </w:pPr>
            <w:r w:rsidRPr="003B3E50">
              <w:t>9.2</w:t>
            </w:r>
          </w:p>
        </w:tc>
        <w:tc>
          <w:tcPr>
            <w:tcW w:w="1728" w:type="dxa"/>
            <w:shd w:val="clear" w:color="auto" w:fill="FFFFFF"/>
            <w:noWrap/>
            <w:vAlign w:val="bottom"/>
          </w:tcPr>
          <w:p w14:paraId="5C968434" w14:textId="77777777" w:rsidR="00BC2466" w:rsidRPr="003B3E50" w:rsidRDefault="00BC2466" w:rsidP="005169B2">
            <w:pPr>
              <w:pStyle w:val="TableText"/>
              <w:ind w:right="432"/>
            </w:pPr>
            <w:r w:rsidRPr="003B3E50">
              <w:t>35.5</w:t>
            </w:r>
          </w:p>
        </w:tc>
        <w:tc>
          <w:tcPr>
            <w:tcW w:w="1728" w:type="dxa"/>
            <w:shd w:val="clear" w:color="auto" w:fill="FFFFFF"/>
            <w:noWrap/>
            <w:vAlign w:val="bottom"/>
          </w:tcPr>
          <w:p w14:paraId="155A9FA0" w14:textId="77777777" w:rsidR="00BC2466" w:rsidRPr="003B3E50" w:rsidRDefault="00BC2466" w:rsidP="005169B2">
            <w:pPr>
              <w:pStyle w:val="TableText"/>
              <w:ind w:right="432"/>
            </w:pPr>
            <w:r w:rsidRPr="003B3E50">
              <w:t>53.8</w:t>
            </w:r>
          </w:p>
        </w:tc>
        <w:tc>
          <w:tcPr>
            <w:tcW w:w="1728" w:type="dxa"/>
            <w:shd w:val="clear" w:color="auto" w:fill="FFFFFF"/>
            <w:vAlign w:val="bottom"/>
          </w:tcPr>
          <w:p w14:paraId="50AA83B5" w14:textId="77777777" w:rsidR="00BC2466" w:rsidRPr="003B3E50" w:rsidRDefault="00BC2466" w:rsidP="005169B2">
            <w:pPr>
              <w:pStyle w:val="TableText"/>
              <w:ind w:right="432"/>
            </w:pPr>
            <w:r w:rsidRPr="003B3E50">
              <w:t>10.7</w:t>
            </w:r>
          </w:p>
        </w:tc>
      </w:tr>
      <w:tr w:rsidR="00BC2466" w:rsidRPr="003B3E50" w14:paraId="01D42733" w14:textId="77777777" w:rsidTr="005169B2">
        <w:trPr>
          <w:trHeight w:val="315"/>
        </w:trPr>
        <w:tc>
          <w:tcPr>
            <w:tcW w:w="5616" w:type="dxa"/>
            <w:tcBorders>
              <w:bottom w:val="nil"/>
            </w:tcBorders>
            <w:shd w:val="clear" w:color="auto" w:fill="FFFFFF"/>
            <w:noWrap/>
          </w:tcPr>
          <w:p w14:paraId="5DD221E8" w14:textId="77777777" w:rsidR="00BC2466" w:rsidRPr="003B3E50" w:rsidRDefault="00BC2466" w:rsidP="00CE4148">
            <w:pPr>
              <w:pStyle w:val="TableText"/>
              <w:rPr>
                <w:noProof w:val="0"/>
              </w:rPr>
            </w:pPr>
            <w:r w:rsidRPr="003B3E50">
              <w:rPr>
                <w:noProof w:val="0"/>
              </w:rPr>
              <w:t>Two or more races</w:t>
            </w:r>
          </w:p>
        </w:tc>
        <w:tc>
          <w:tcPr>
            <w:tcW w:w="1152" w:type="dxa"/>
            <w:tcBorders>
              <w:bottom w:val="nil"/>
            </w:tcBorders>
            <w:shd w:val="clear" w:color="auto" w:fill="FFFFFF"/>
            <w:vAlign w:val="bottom"/>
          </w:tcPr>
          <w:p w14:paraId="616BA250" w14:textId="77777777" w:rsidR="00BC2466" w:rsidRPr="003B3E50" w:rsidRDefault="00BC2466" w:rsidP="005169B2">
            <w:pPr>
              <w:pStyle w:val="TableText"/>
              <w:ind w:right="144"/>
            </w:pPr>
            <w:r w:rsidRPr="003B3E50">
              <w:t>48</w:t>
            </w:r>
          </w:p>
        </w:tc>
        <w:tc>
          <w:tcPr>
            <w:tcW w:w="1008" w:type="dxa"/>
            <w:tcBorders>
              <w:bottom w:val="nil"/>
            </w:tcBorders>
            <w:shd w:val="clear" w:color="auto" w:fill="FFFFFF"/>
            <w:vAlign w:val="bottom"/>
          </w:tcPr>
          <w:p w14:paraId="793EB984" w14:textId="77777777" w:rsidR="00BC2466" w:rsidRPr="003B3E50" w:rsidRDefault="00BC2466" w:rsidP="005169B2">
            <w:pPr>
              <w:pStyle w:val="TableText"/>
              <w:ind w:right="144"/>
            </w:pPr>
            <w:r w:rsidRPr="003B3E50">
              <w:t>253</w:t>
            </w:r>
          </w:p>
        </w:tc>
        <w:tc>
          <w:tcPr>
            <w:tcW w:w="1008" w:type="dxa"/>
            <w:tcBorders>
              <w:bottom w:val="nil"/>
            </w:tcBorders>
            <w:shd w:val="clear" w:color="auto" w:fill="FFFFFF"/>
            <w:vAlign w:val="bottom"/>
          </w:tcPr>
          <w:p w14:paraId="765FF0B7" w14:textId="77777777" w:rsidR="00BC2466" w:rsidRPr="003B3E50" w:rsidRDefault="00BC2466" w:rsidP="005169B2">
            <w:pPr>
              <w:pStyle w:val="TableText"/>
              <w:ind w:right="144"/>
            </w:pPr>
            <w:r w:rsidRPr="003B3E50">
              <w:t>11.7</w:t>
            </w:r>
          </w:p>
        </w:tc>
        <w:tc>
          <w:tcPr>
            <w:tcW w:w="1728" w:type="dxa"/>
            <w:tcBorders>
              <w:bottom w:val="nil"/>
            </w:tcBorders>
            <w:shd w:val="clear" w:color="auto" w:fill="FFFFFF"/>
            <w:noWrap/>
            <w:vAlign w:val="bottom"/>
          </w:tcPr>
          <w:p w14:paraId="59A28EBF" w14:textId="77777777" w:rsidR="00BC2466" w:rsidRPr="003B3E50" w:rsidRDefault="00BC2466" w:rsidP="005169B2">
            <w:pPr>
              <w:pStyle w:val="TableText"/>
              <w:ind w:right="432"/>
            </w:pPr>
            <w:r w:rsidRPr="003B3E50">
              <w:t>29.2</w:t>
            </w:r>
          </w:p>
        </w:tc>
        <w:tc>
          <w:tcPr>
            <w:tcW w:w="1728" w:type="dxa"/>
            <w:tcBorders>
              <w:bottom w:val="nil"/>
            </w:tcBorders>
            <w:shd w:val="clear" w:color="auto" w:fill="FFFFFF"/>
            <w:noWrap/>
            <w:vAlign w:val="bottom"/>
          </w:tcPr>
          <w:p w14:paraId="4C4B0F60" w14:textId="77777777" w:rsidR="00BC2466" w:rsidRPr="003B3E50" w:rsidRDefault="00BC2466" w:rsidP="005169B2">
            <w:pPr>
              <w:pStyle w:val="TableText"/>
              <w:ind w:right="432"/>
            </w:pPr>
            <w:r w:rsidRPr="003B3E50">
              <w:t>50.0</w:t>
            </w:r>
          </w:p>
        </w:tc>
        <w:tc>
          <w:tcPr>
            <w:tcW w:w="1728" w:type="dxa"/>
            <w:tcBorders>
              <w:bottom w:val="nil"/>
            </w:tcBorders>
            <w:shd w:val="clear" w:color="auto" w:fill="FFFFFF"/>
            <w:vAlign w:val="bottom"/>
          </w:tcPr>
          <w:p w14:paraId="7699B57B" w14:textId="77777777" w:rsidR="00BC2466" w:rsidRPr="003B3E50" w:rsidRDefault="00BC2466" w:rsidP="005169B2">
            <w:pPr>
              <w:pStyle w:val="TableText"/>
              <w:ind w:right="432"/>
            </w:pPr>
            <w:r w:rsidRPr="003B3E50">
              <w:t>20.8</w:t>
            </w:r>
          </w:p>
        </w:tc>
      </w:tr>
      <w:tr w:rsidR="00BC2466" w:rsidRPr="003B3E50" w14:paraId="536932D6" w14:textId="77777777" w:rsidTr="005169B2">
        <w:trPr>
          <w:trHeight w:val="300"/>
        </w:trPr>
        <w:tc>
          <w:tcPr>
            <w:tcW w:w="5616" w:type="dxa"/>
            <w:tcBorders>
              <w:top w:val="single" w:sz="4" w:space="0" w:color="auto"/>
              <w:bottom w:val="nil"/>
            </w:tcBorders>
            <w:shd w:val="clear" w:color="auto" w:fill="FFFFFF"/>
            <w:noWrap/>
            <w:hideMark/>
          </w:tcPr>
          <w:p w14:paraId="42F07837" w14:textId="77777777" w:rsidR="00BC2466" w:rsidRPr="003B3E50" w:rsidRDefault="00BC2466" w:rsidP="00CE4148">
            <w:pPr>
              <w:pStyle w:val="TableText"/>
              <w:keepNext/>
              <w:rPr>
                <w:noProof w:val="0"/>
              </w:rPr>
            </w:pPr>
            <w:r w:rsidRPr="003B3E50">
              <w:rPr>
                <w:noProof w:val="0"/>
              </w:rPr>
              <w:t>EO</w:t>
            </w:r>
          </w:p>
        </w:tc>
        <w:tc>
          <w:tcPr>
            <w:tcW w:w="1152" w:type="dxa"/>
            <w:tcBorders>
              <w:top w:val="single" w:sz="4" w:space="0" w:color="auto"/>
              <w:bottom w:val="nil"/>
            </w:tcBorders>
            <w:shd w:val="clear" w:color="auto" w:fill="FFFFFF"/>
            <w:vAlign w:val="bottom"/>
          </w:tcPr>
          <w:p w14:paraId="1E40A1AA" w14:textId="77777777" w:rsidR="00BC2466" w:rsidRPr="003B3E50" w:rsidRDefault="00BC2466" w:rsidP="005169B2">
            <w:pPr>
              <w:pStyle w:val="TableText"/>
              <w:ind w:right="144"/>
            </w:pPr>
            <w:r w:rsidRPr="003B3E50">
              <w:t>1,080</w:t>
            </w:r>
          </w:p>
        </w:tc>
        <w:tc>
          <w:tcPr>
            <w:tcW w:w="1008" w:type="dxa"/>
            <w:tcBorders>
              <w:top w:val="single" w:sz="4" w:space="0" w:color="auto"/>
              <w:bottom w:val="nil"/>
            </w:tcBorders>
            <w:shd w:val="clear" w:color="auto" w:fill="FFFFFF"/>
            <w:vAlign w:val="bottom"/>
          </w:tcPr>
          <w:p w14:paraId="3086AC68" w14:textId="77777777" w:rsidR="00BC2466" w:rsidRPr="003B3E50" w:rsidRDefault="00BC2466" w:rsidP="005169B2">
            <w:pPr>
              <w:pStyle w:val="TableText"/>
              <w:ind w:right="144"/>
            </w:pPr>
            <w:r w:rsidRPr="003B3E50">
              <w:t>249</w:t>
            </w:r>
          </w:p>
        </w:tc>
        <w:tc>
          <w:tcPr>
            <w:tcW w:w="1008" w:type="dxa"/>
            <w:tcBorders>
              <w:top w:val="single" w:sz="4" w:space="0" w:color="auto"/>
              <w:bottom w:val="nil"/>
            </w:tcBorders>
            <w:shd w:val="clear" w:color="auto" w:fill="FFFFFF"/>
            <w:vAlign w:val="bottom"/>
          </w:tcPr>
          <w:p w14:paraId="3990EDB8" w14:textId="77777777" w:rsidR="00BC2466" w:rsidRPr="003B3E50" w:rsidRDefault="00BC2466" w:rsidP="005169B2">
            <w:pPr>
              <w:pStyle w:val="TableText"/>
              <w:ind w:right="144"/>
            </w:pPr>
            <w:r w:rsidRPr="003B3E50">
              <w:t>9.5</w:t>
            </w:r>
          </w:p>
        </w:tc>
        <w:tc>
          <w:tcPr>
            <w:tcW w:w="1728" w:type="dxa"/>
            <w:tcBorders>
              <w:top w:val="single" w:sz="4" w:space="0" w:color="auto"/>
              <w:bottom w:val="nil"/>
            </w:tcBorders>
            <w:shd w:val="clear" w:color="auto" w:fill="FFFFFF"/>
            <w:noWrap/>
            <w:vAlign w:val="bottom"/>
          </w:tcPr>
          <w:p w14:paraId="07FC80D1" w14:textId="77777777" w:rsidR="00BC2466" w:rsidRPr="003B3E50" w:rsidRDefault="00BC2466" w:rsidP="005169B2">
            <w:pPr>
              <w:pStyle w:val="TableText"/>
              <w:ind w:right="432"/>
            </w:pPr>
            <w:r w:rsidRPr="003B3E50">
              <w:t>48.7</w:t>
            </w:r>
          </w:p>
        </w:tc>
        <w:tc>
          <w:tcPr>
            <w:tcW w:w="1728" w:type="dxa"/>
            <w:tcBorders>
              <w:top w:val="single" w:sz="4" w:space="0" w:color="auto"/>
              <w:bottom w:val="nil"/>
            </w:tcBorders>
            <w:shd w:val="clear" w:color="auto" w:fill="FFFFFF"/>
            <w:noWrap/>
            <w:vAlign w:val="bottom"/>
          </w:tcPr>
          <w:p w14:paraId="7CE684A6" w14:textId="77777777" w:rsidR="00BC2466" w:rsidRPr="003B3E50" w:rsidRDefault="00BC2466" w:rsidP="005169B2">
            <w:pPr>
              <w:pStyle w:val="TableText"/>
              <w:ind w:right="432"/>
            </w:pPr>
            <w:r w:rsidRPr="003B3E50">
              <w:t>44.0</w:t>
            </w:r>
          </w:p>
        </w:tc>
        <w:tc>
          <w:tcPr>
            <w:tcW w:w="1728" w:type="dxa"/>
            <w:tcBorders>
              <w:top w:val="single" w:sz="4" w:space="0" w:color="auto"/>
              <w:bottom w:val="nil"/>
            </w:tcBorders>
            <w:shd w:val="clear" w:color="auto" w:fill="FFFFFF"/>
            <w:vAlign w:val="bottom"/>
          </w:tcPr>
          <w:p w14:paraId="327BD362" w14:textId="77777777" w:rsidR="00BC2466" w:rsidRPr="003B3E50" w:rsidRDefault="00BC2466" w:rsidP="005169B2">
            <w:pPr>
              <w:pStyle w:val="TableText"/>
              <w:ind w:right="432"/>
            </w:pPr>
            <w:r w:rsidRPr="003B3E50">
              <w:t>7.3</w:t>
            </w:r>
          </w:p>
        </w:tc>
      </w:tr>
      <w:tr w:rsidR="00BC2466" w:rsidRPr="003B3E50" w14:paraId="35FA2CE5" w14:textId="77777777" w:rsidTr="005169B2">
        <w:trPr>
          <w:trHeight w:val="300"/>
        </w:trPr>
        <w:tc>
          <w:tcPr>
            <w:tcW w:w="5616" w:type="dxa"/>
            <w:tcBorders>
              <w:top w:val="nil"/>
            </w:tcBorders>
            <w:shd w:val="clear" w:color="auto" w:fill="FFFFFF"/>
            <w:noWrap/>
            <w:hideMark/>
          </w:tcPr>
          <w:p w14:paraId="05D02C97" w14:textId="77777777" w:rsidR="00BC2466" w:rsidRPr="003B3E50" w:rsidRDefault="00BC2466" w:rsidP="00CE4148">
            <w:pPr>
              <w:pStyle w:val="TableText"/>
              <w:rPr>
                <w:noProof w:val="0"/>
              </w:rPr>
            </w:pPr>
            <w:r w:rsidRPr="003B3E50">
              <w:rPr>
                <w:noProof w:val="0"/>
              </w:rPr>
              <w:t>IFEP</w:t>
            </w:r>
          </w:p>
        </w:tc>
        <w:tc>
          <w:tcPr>
            <w:tcW w:w="1152" w:type="dxa"/>
            <w:tcBorders>
              <w:top w:val="nil"/>
            </w:tcBorders>
            <w:shd w:val="clear" w:color="auto" w:fill="FFFFFF"/>
            <w:vAlign w:val="bottom"/>
          </w:tcPr>
          <w:p w14:paraId="1E4B3F1A" w14:textId="77777777" w:rsidR="00BC2466" w:rsidRPr="003B3E50" w:rsidRDefault="00BC2466" w:rsidP="005169B2">
            <w:pPr>
              <w:pStyle w:val="TableText"/>
              <w:ind w:right="144"/>
            </w:pPr>
            <w:r w:rsidRPr="003B3E50">
              <w:t>148</w:t>
            </w:r>
          </w:p>
        </w:tc>
        <w:tc>
          <w:tcPr>
            <w:tcW w:w="1008" w:type="dxa"/>
            <w:tcBorders>
              <w:top w:val="nil"/>
            </w:tcBorders>
            <w:shd w:val="clear" w:color="auto" w:fill="FFFFFF"/>
            <w:vAlign w:val="bottom"/>
          </w:tcPr>
          <w:p w14:paraId="47C07C4C" w14:textId="77777777" w:rsidR="00BC2466" w:rsidRPr="003B3E50" w:rsidRDefault="00BC2466" w:rsidP="005169B2">
            <w:pPr>
              <w:pStyle w:val="TableText"/>
              <w:ind w:right="144"/>
            </w:pPr>
            <w:r w:rsidRPr="003B3E50">
              <w:t>255</w:t>
            </w:r>
          </w:p>
        </w:tc>
        <w:tc>
          <w:tcPr>
            <w:tcW w:w="1008" w:type="dxa"/>
            <w:tcBorders>
              <w:top w:val="nil"/>
            </w:tcBorders>
            <w:shd w:val="clear" w:color="auto" w:fill="FFFFFF"/>
            <w:vAlign w:val="bottom"/>
          </w:tcPr>
          <w:p w14:paraId="3E6D3DC3" w14:textId="77777777" w:rsidR="00BC2466" w:rsidRPr="003B3E50" w:rsidRDefault="00BC2466" w:rsidP="005169B2">
            <w:pPr>
              <w:pStyle w:val="TableText"/>
              <w:ind w:right="144"/>
            </w:pPr>
            <w:r w:rsidRPr="003B3E50">
              <w:t>10.6</w:t>
            </w:r>
          </w:p>
        </w:tc>
        <w:tc>
          <w:tcPr>
            <w:tcW w:w="1728" w:type="dxa"/>
            <w:tcBorders>
              <w:top w:val="nil"/>
            </w:tcBorders>
            <w:shd w:val="clear" w:color="auto" w:fill="FFFFFF"/>
            <w:noWrap/>
            <w:vAlign w:val="bottom"/>
          </w:tcPr>
          <w:p w14:paraId="7FE7269F" w14:textId="77777777" w:rsidR="00BC2466" w:rsidRPr="003B3E50" w:rsidRDefault="00BC2466" w:rsidP="005169B2">
            <w:pPr>
              <w:pStyle w:val="TableText"/>
              <w:ind w:right="432"/>
            </w:pPr>
            <w:r w:rsidRPr="003B3E50">
              <w:t>27.0</w:t>
            </w:r>
          </w:p>
        </w:tc>
        <w:tc>
          <w:tcPr>
            <w:tcW w:w="1728" w:type="dxa"/>
            <w:tcBorders>
              <w:top w:val="nil"/>
            </w:tcBorders>
            <w:shd w:val="clear" w:color="auto" w:fill="FFFFFF"/>
            <w:noWrap/>
            <w:vAlign w:val="bottom"/>
          </w:tcPr>
          <w:p w14:paraId="61C19839" w14:textId="77777777" w:rsidR="00BC2466" w:rsidRPr="003B3E50" w:rsidRDefault="00BC2466" w:rsidP="005169B2">
            <w:pPr>
              <w:pStyle w:val="TableText"/>
              <w:ind w:right="432"/>
            </w:pPr>
            <w:r w:rsidRPr="003B3E50">
              <w:t>54.1</w:t>
            </w:r>
          </w:p>
        </w:tc>
        <w:tc>
          <w:tcPr>
            <w:tcW w:w="1728" w:type="dxa"/>
            <w:tcBorders>
              <w:top w:val="nil"/>
            </w:tcBorders>
            <w:shd w:val="clear" w:color="auto" w:fill="FFFFFF"/>
            <w:vAlign w:val="bottom"/>
          </w:tcPr>
          <w:p w14:paraId="5AF9A34A" w14:textId="77777777" w:rsidR="00BC2466" w:rsidRPr="003B3E50" w:rsidRDefault="00BC2466" w:rsidP="005169B2">
            <w:pPr>
              <w:pStyle w:val="TableText"/>
              <w:ind w:right="432"/>
            </w:pPr>
            <w:r w:rsidRPr="003B3E50">
              <w:t>18.9</w:t>
            </w:r>
          </w:p>
        </w:tc>
      </w:tr>
      <w:tr w:rsidR="00BC2466" w:rsidRPr="003B3E50" w14:paraId="393CC7E6" w14:textId="77777777" w:rsidTr="005169B2">
        <w:trPr>
          <w:trHeight w:val="300"/>
        </w:trPr>
        <w:tc>
          <w:tcPr>
            <w:tcW w:w="5616" w:type="dxa"/>
            <w:shd w:val="clear" w:color="auto" w:fill="FFFFFF"/>
            <w:noWrap/>
            <w:hideMark/>
          </w:tcPr>
          <w:p w14:paraId="59990CF4" w14:textId="77777777" w:rsidR="00BC2466" w:rsidRPr="003B3E50" w:rsidRDefault="00BC2466" w:rsidP="00CE4148">
            <w:pPr>
              <w:pStyle w:val="TableText"/>
              <w:rPr>
                <w:noProof w:val="0"/>
              </w:rPr>
            </w:pPr>
            <w:r w:rsidRPr="003B3E50">
              <w:rPr>
                <w:noProof w:val="0"/>
              </w:rPr>
              <w:t>EL</w:t>
            </w:r>
          </w:p>
        </w:tc>
        <w:tc>
          <w:tcPr>
            <w:tcW w:w="1152" w:type="dxa"/>
            <w:shd w:val="clear" w:color="auto" w:fill="FFFFFF"/>
            <w:vAlign w:val="bottom"/>
          </w:tcPr>
          <w:p w14:paraId="5F92DC95" w14:textId="77777777" w:rsidR="00BC2466" w:rsidRPr="003B3E50" w:rsidRDefault="00BC2466" w:rsidP="005169B2">
            <w:pPr>
              <w:pStyle w:val="TableText"/>
              <w:ind w:right="144"/>
            </w:pPr>
            <w:r w:rsidRPr="003B3E50">
              <w:t>899</w:t>
            </w:r>
          </w:p>
        </w:tc>
        <w:tc>
          <w:tcPr>
            <w:tcW w:w="1008" w:type="dxa"/>
            <w:shd w:val="clear" w:color="auto" w:fill="FFFFFF"/>
            <w:vAlign w:val="bottom"/>
          </w:tcPr>
          <w:p w14:paraId="20252835" w14:textId="77777777" w:rsidR="00BC2466" w:rsidRPr="003B3E50" w:rsidRDefault="00BC2466" w:rsidP="005169B2">
            <w:pPr>
              <w:pStyle w:val="TableText"/>
              <w:ind w:right="144"/>
            </w:pPr>
            <w:r w:rsidRPr="003B3E50">
              <w:t>246</w:t>
            </w:r>
          </w:p>
        </w:tc>
        <w:tc>
          <w:tcPr>
            <w:tcW w:w="1008" w:type="dxa"/>
            <w:shd w:val="clear" w:color="auto" w:fill="FFFFFF"/>
            <w:vAlign w:val="bottom"/>
          </w:tcPr>
          <w:p w14:paraId="4C843831" w14:textId="77777777" w:rsidR="00BC2466" w:rsidRPr="003B3E50" w:rsidRDefault="00BC2466" w:rsidP="005169B2">
            <w:pPr>
              <w:pStyle w:val="TableText"/>
              <w:ind w:right="144"/>
            </w:pPr>
            <w:r w:rsidRPr="003B3E50">
              <w:t>7.6</w:t>
            </w:r>
          </w:p>
        </w:tc>
        <w:tc>
          <w:tcPr>
            <w:tcW w:w="1728" w:type="dxa"/>
            <w:shd w:val="clear" w:color="auto" w:fill="FFFFFF"/>
            <w:noWrap/>
            <w:vAlign w:val="bottom"/>
          </w:tcPr>
          <w:p w14:paraId="076C9FD3" w14:textId="77777777" w:rsidR="00BC2466" w:rsidRPr="003B3E50" w:rsidRDefault="00BC2466" w:rsidP="005169B2">
            <w:pPr>
              <w:pStyle w:val="TableText"/>
              <w:ind w:right="432"/>
            </w:pPr>
            <w:r w:rsidRPr="003B3E50">
              <w:t>64.5</w:t>
            </w:r>
          </w:p>
        </w:tc>
        <w:tc>
          <w:tcPr>
            <w:tcW w:w="1728" w:type="dxa"/>
            <w:shd w:val="clear" w:color="auto" w:fill="FFFFFF"/>
            <w:noWrap/>
            <w:vAlign w:val="bottom"/>
          </w:tcPr>
          <w:p w14:paraId="6D3C03F8" w14:textId="77777777" w:rsidR="00BC2466" w:rsidRPr="003B3E50" w:rsidRDefault="00BC2466" w:rsidP="005169B2">
            <w:pPr>
              <w:pStyle w:val="TableText"/>
              <w:ind w:right="432"/>
            </w:pPr>
            <w:r w:rsidRPr="003B3E50">
              <w:t>33.5</w:t>
            </w:r>
          </w:p>
        </w:tc>
        <w:tc>
          <w:tcPr>
            <w:tcW w:w="1728" w:type="dxa"/>
            <w:shd w:val="clear" w:color="auto" w:fill="FFFFFF"/>
            <w:vAlign w:val="bottom"/>
          </w:tcPr>
          <w:p w14:paraId="32712247" w14:textId="77777777" w:rsidR="00BC2466" w:rsidRPr="003B3E50" w:rsidRDefault="00BC2466" w:rsidP="005169B2">
            <w:pPr>
              <w:pStyle w:val="TableText"/>
              <w:ind w:right="432"/>
            </w:pPr>
            <w:r w:rsidRPr="003B3E50">
              <w:t>2.0</w:t>
            </w:r>
          </w:p>
        </w:tc>
      </w:tr>
      <w:tr w:rsidR="00BC2466" w:rsidRPr="003B3E50" w14:paraId="24C2D2AC" w14:textId="77777777" w:rsidTr="005169B2">
        <w:trPr>
          <w:trHeight w:val="300"/>
        </w:trPr>
        <w:tc>
          <w:tcPr>
            <w:tcW w:w="5616" w:type="dxa"/>
            <w:shd w:val="clear" w:color="auto" w:fill="FFFFFF"/>
            <w:noWrap/>
            <w:hideMark/>
          </w:tcPr>
          <w:p w14:paraId="6BCD8EAE" w14:textId="77777777" w:rsidR="00BC2466" w:rsidRPr="003B3E50" w:rsidRDefault="00BC2466" w:rsidP="00CE4148">
            <w:pPr>
              <w:pStyle w:val="TableText"/>
              <w:rPr>
                <w:noProof w:val="0"/>
              </w:rPr>
            </w:pPr>
            <w:r w:rsidRPr="003B3E50">
              <w:rPr>
                <w:noProof w:val="0"/>
              </w:rPr>
              <w:t>RFEP</w:t>
            </w:r>
          </w:p>
        </w:tc>
        <w:tc>
          <w:tcPr>
            <w:tcW w:w="1152" w:type="dxa"/>
            <w:shd w:val="clear" w:color="auto" w:fill="FFFFFF"/>
            <w:vAlign w:val="bottom"/>
          </w:tcPr>
          <w:p w14:paraId="47E79808" w14:textId="77777777" w:rsidR="00BC2466" w:rsidRPr="003B3E50" w:rsidRDefault="00BC2466" w:rsidP="005169B2">
            <w:pPr>
              <w:pStyle w:val="TableText"/>
              <w:ind w:right="144"/>
            </w:pPr>
            <w:r w:rsidRPr="003B3E50">
              <w:t>1,435</w:t>
            </w:r>
          </w:p>
        </w:tc>
        <w:tc>
          <w:tcPr>
            <w:tcW w:w="1008" w:type="dxa"/>
            <w:shd w:val="clear" w:color="auto" w:fill="FFFFFF"/>
            <w:vAlign w:val="bottom"/>
          </w:tcPr>
          <w:p w14:paraId="1AC03743" w14:textId="77777777" w:rsidR="00BC2466" w:rsidRPr="003B3E50" w:rsidRDefault="00BC2466" w:rsidP="005169B2">
            <w:pPr>
              <w:pStyle w:val="TableText"/>
              <w:ind w:right="144"/>
            </w:pPr>
            <w:r w:rsidRPr="003B3E50">
              <w:t>252</w:t>
            </w:r>
          </w:p>
        </w:tc>
        <w:tc>
          <w:tcPr>
            <w:tcW w:w="1008" w:type="dxa"/>
            <w:shd w:val="clear" w:color="auto" w:fill="FFFFFF"/>
            <w:vAlign w:val="bottom"/>
          </w:tcPr>
          <w:p w14:paraId="5B14BC56" w14:textId="77777777" w:rsidR="00BC2466" w:rsidRPr="003B3E50" w:rsidRDefault="00BC2466" w:rsidP="005169B2">
            <w:pPr>
              <w:pStyle w:val="TableText"/>
              <w:ind w:right="144"/>
            </w:pPr>
            <w:r w:rsidRPr="003B3E50">
              <w:t>9.4</w:t>
            </w:r>
          </w:p>
        </w:tc>
        <w:tc>
          <w:tcPr>
            <w:tcW w:w="1728" w:type="dxa"/>
            <w:shd w:val="clear" w:color="auto" w:fill="FFFFFF"/>
            <w:noWrap/>
            <w:vAlign w:val="bottom"/>
          </w:tcPr>
          <w:p w14:paraId="458A1585" w14:textId="77777777" w:rsidR="00BC2466" w:rsidRPr="003B3E50" w:rsidRDefault="00BC2466" w:rsidP="005169B2">
            <w:pPr>
              <w:pStyle w:val="TableText"/>
              <w:ind w:right="432"/>
            </w:pPr>
            <w:r w:rsidRPr="003B3E50">
              <w:t>33.8</w:t>
            </w:r>
          </w:p>
        </w:tc>
        <w:tc>
          <w:tcPr>
            <w:tcW w:w="1728" w:type="dxa"/>
            <w:shd w:val="clear" w:color="auto" w:fill="FFFFFF"/>
            <w:noWrap/>
            <w:vAlign w:val="bottom"/>
          </w:tcPr>
          <w:p w14:paraId="5D6866D5" w14:textId="77777777" w:rsidR="00BC2466" w:rsidRPr="003B3E50" w:rsidRDefault="00BC2466" w:rsidP="005169B2">
            <w:pPr>
              <w:pStyle w:val="TableText"/>
              <w:ind w:right="432"/>
            </w:pPr>
            <w:r w:rsidRPr="003B3E50">
              <w:t>54.1</w:t>
            </w:r>
          </w:p>
        </w:tc>
        <w:tc>
          <w:tcPr>
            <w:tcW w:w="1728" w:type="dxa"/>
            <w:shd w:val="clear" w:color="auto" w:fill="FFFFFF"/>
            <w:vAlign w:val="bottom"/>
          </w:tcPr>
          <w:p w14:paraId="093DD937" w14:textId="77777777" w:rsidR="00BC2466" w:rsidRPr="003B3E50" w:rsidRDefault="00BC2466" w:rsidP="005169B2">
            <w:pPr>
              <w:pStyle w:val="TableText"/>
              <w:ind w:right="432"/>
            </w:pPr>
            <w:r w:rsidRPr="003B3E50">
              <w:t>12.1</w:t>
            </w:r>
          </w:p>
        </w:tc>
      </w:tr>
      <w:tr w:rsidR="00BC2466" w:rsidRPr="003B3E50" w14:paraId="10CF9D0E" w14:textId="77777777" w:rsidTr="005169B2">
        <w:trPr>
          <w:trHeight w:val="300"/>
        </w:trPr>
        <w:tc>
          <w:tcPr>
            <w:tcW w:w="5616" w:type="dxa"/>
            <w:tcBorders>
              <w:bottom w:val="nil"/>
            </w:tcBorders>
            <w:shd w:val="clear" w:color="auto" w:fill="FFFFFF"/>
            <w:noWrap/>
          </w:tcPr>
          <w:p w14:paraId="6118D318" w14:textId="77777777" w:rsidR="00BC2466" w:rsidRPr="003B3E50" w:rsidRDefault="00BC2466" w:rsidP="00CE4148">
            <w:pPr>
              <w:pStyle w:val="TableText"/>
              <w:rPr>
                <w:noProof w:val="0"/>
              </w:rPr>
            </w:pPr>
            <w:r w:rsidRPr="003B3E50">
              <w:rPr>
                <w:noProof w:val="0"/>
              </w:rPr>
              <w:t>Ever-ELs (EL or RFEP)</w:t>
            </w:r>
          </w:p>
        </w:tc>
        <w:tc>
          <w:tcPr>
            <w:tcW w:w="1152" w:type="dxa"/>
            <w:tcBorders>
              <w:bottom w:val="nil"/>
            </w:tcBorders>
            <w:shd w:val="clear" w:color="auto" w:fill="FFFFFF"/>
            <w:vAlign w:val="bottom"/>
          </w:tcPr>
          <w:p w14:paraId="10672BEB" w14:textId="77777777" w:rsidR="00BC2466" w:rsidRPr="003B3E50" w:rsidRDefault="00BC2466" w:rsidP="005169B2">
            <w:pPr>
              <w:pStyle w:val="TableText"/>
              <w:ind w:right="144"/>
            </w:pPr>
            <w:r w:rsidRPr="003B3E50">
              <w:t>2,334</w:t>
            </w:r>
          </w:p>
        </w:tc>
        <w:tc>
          <w:tcPr>
            <w:tcW w:w="1008" w:type="dxa"/>
            <w:tcBorders>
              <w:bottom w:val="nil"/>
            </w:tcBorders>
            <w:shd w:val="clear" w:color="auto" w:fill="FFFFFF"/>
            <w:vAlign w:val="bottom"/>
          </w:tcPr>
          <w:p w14:paraId="610C94EF" w14:textId="77777777" w:rsidR="00BC2466" w:rsidRPr="003B3E50" w:rsidRDefault="00BC2466" w:rsidP="005169B2">
            <w:pPr>
              <w:pStyle w:val="TableText"/>
              <w:ind w:right="144"/>
            </w:pPr>
            <w:r w:rsidRPr="003B3E50">
              <w:t>250</w:t>
            </w:r>
          </w:p>
        </w:tc>
        <w:tc>
          <w:tcPr>
            <w:tcW w:w="1008" w:type="dxa"/>
            <w:tcBorders>
              <w:bottom w:val="nil"/>
            </w:tcBorders>
            <w:shd w:val="clear" w:color="auto" w:fill="FFFFFF"/>
            <w:vAlign w:val="bottom"/>
          </w:tcPr>
          <w:p w14:paraId="3ABA885D" w14:textId="77777777" w:rsidR="00BC2466" w:rsidRPr="003B3E50" w:rsidRDefault="00BC2466" w:rsidP="005169B2">
            <w:pPr>
              <w:pStyle w:val="TableText"/>
              <w:ind w:right="144"/>
            </w:pPr>
            <w:r w:rsidRPr="003B3E50">
              <w:t>9.3</w:t>
            </w:r>
          </w:p>
        </w:tc>
        <w:tc>
          <w:tcPr>
            <w:tcW w:w="1728" w:type="dxa"/>
            <w:tcBorders>
              <w:bottom w:val="nil"/>
            </w:tcBorders>
            <w:shd w:val="clear" w:color="auto" w:fill="FFFFFF"/>
            <w:noWrap/>
            <w:vAlign w:val="bottom"/>
          </w:tcPr>
          <w:p w14:paraId="210E3513" w14:textId="77777777" w:rsidR="00BC2466" w:rsidRPr="003B3E50" w:rsidRDefault="00BC2466" w:rsidP="005169B2">
            <w:pPr>
              <w:pStyle w:val="TableText"/>
              <w:ind w:right="432"/>
            </w:pPr>
            <w:r w:rsidRPr="003B3E50">
              <w:t>45.6</w:t>
            </w:r>
          </w:p>
        </w:tc>
        <w:tc>
          <w:tcPr>
            <w:tcW w:w="1728" w:type="dxa"/>
            <w:tcBorders>
              <w:bottom w:val="nil"/>
            </w:tcBorders>
            <w:shd w:val="clear" w:color="auto" w:fill="FFFFFF"/>
            <w:noWrap/>
            <w:vAlign w:val="bottom"/>
          </w:tcPr>
          <w:p w14:paraId="3916D2D9" w14:textId="77777777" w:rsidR="00BC2466" w:rsidRPr="003B3E50" w:rsidRDefault="00BC2466" w:rsidP="005169B2">
            <w:pPr>
              <w:pStyle w:val="TableText"/>
              <w:ind w:right="432"/>
            </w:pPr>
            <w:r w:rsidRPr="003B3E50">
              <w:t>46.2</w:t>
            </w:r>
          </w:p>
        </w:tc>
        <w:tc>
          <w:tcPr>
            <w:tcW w:w="1728" w:type="dxa"/>
            <w:tcBorders>
              <w:bottom w:val="nil"/>
            </w:tcBorders>
            <w:shd w:val="clear" w:color="auto" w:fill="FFFFFF"/>
            <w:vAlign w:val="bottom"/>
          </w:tcPr>
          <w:p w14:paraId="3BA3AA78" w14:textId="77777777" w:rsidR="00BC2466" w:rsidRPr="003B3E50" w:rsidRDefault="00BC2466" w:rsidP="005169B2">
            <w:pPr>
              <w:pStyle w:val="TableText"/>
              <w:ind w:right="432"/>
            </w:pPr>
            <w:r w:rsidRPr="003B3E50">
              <w:t>8.2</w:t>
            </w:r>
          </w:p>
        </w:tc>
      </w:tr>
      <w:tr w:rsidR="00BC2466" w:rsidRPr="003B3E50" w14:paraId="622CFC11" w14:textId="77777777" w:rsidTr="005169B2">
        <w:trPr>
          <w:trHeight w:val="300"/>
        </w:trPr>
        <w:tc>
          <w:tcPr>
            <w:tcW w:w="5616" w:type="dxa"/>
            <w:tcBorders>
              <w:bottom w:val="nil"/>
            </w:tcBorders>
            <w:shd w:val="clear" w:color="auto" w:fill="FFFFFF"/>
            <w:noWrap/>
          </w:tcPr>
          <w:p w14:paraId="07C8E54D" w14:textId="77777777" w:rsidR="00BC2466" w:rsidRPr="003B3E50" w:rsidRDefault="00BC2466" w:rsidP="00CE4148">
            <w:pPr>
              <w:pStyle w:val="TableText"/>
              <w:rPr>
                <w:noProof w:val="0"/>
              </w:rPr>
            </w:pPr>
            <w:r w:rsidRPr="003B3E50">
              <w:rPr>
                <w:noProof w:val="0"/>
              </w:rPr>
              <w:t>Never-EL (EO, TBD, or IFEP)</w:t>
            </w:r>
          </w:p>
        </w:tc>
        <w:tc>
          <w:tcPr>
            <w:tcW w:w="1152" w:type="dxa"/>
            <w:tcBorders>
              <w:bottom w:val="nil"/>
            </w:tcBorders>
            <w:shd w:val="clear" w:color="auto" w:fill="FFFFFF"/>
            <w:vAlign w:val="bottom"/>
          </w:tcPr>
          <w:p w14:paraId="41116BD3" w14:textId="77777777" w:rsidR="00BC2466" w:rsidRPr="003B3E50" w:rsidRDefault="00BC2466" w:rsidP="005169B2">
            <w:pPr>
              <w:pStyle w:val="TableText"/>
              <w:ind w:right="144"/>
            </w:pPr>
            <w:r w:rsidRPr="003B3E50">
              <w:t>1,228</w:t>
            </w:r>
          </w:p>
        </w:tc>
        <w:tc>
          <w:tcPr>
            <w:tcW w:w="1008" w:type="dxa"/>
            <w:tcBorders>
              <w:bottom w:val="nil"/>
            </w:tcBorders>
            <w:shd w:val="clear" w:color="auto" w:fill="FFFFFF"/>
            <w:vAlign w:val="bottom"/>
          </w:tcPr>
          <w:p w14:paraId="546267FA" w14:textId="77777777" w:rsidR="00BC2466" w:rsidRPr="003B3E50" w:rsidRDefault="00BC2466" w:rsidP="005169B2">
            <w:pPr>
              <w:pStyle w:val="TableText"/>
              <w:ind w:right="144"/>
            </w:pPr>
            <w:r w:rsidRPr="003B3E50">
              <w:t>250</w:t>
            </w:r>
          </w:p>
        </w:tc>
        <w:tc>
          <w:tcPr>
            <w:tcW w:w="1008" w:type="dxa"/>
            <w:tcBorders>
              <w:bottom w:val="nil"/>
            </w:tcBorders>
            <w:shd w:val="clear" w:color="auto" w:fill="FFFFFF"/>
            <w:vAlign w:val="bottom"/>
          </w:tcPr>
          <w:p w14:paraId="5E3BB1FE" w14:textId="77777777" w:rsidR="00BC2466" w:rsidRPr="003B3E50" w:rsidRDefault="00BC2466" w:rsidP="005169B2">
            <w:pPr>
              <w:pStyle w:val="TableText"/>
              <w:ind w:right="144"/>
            </w:pPr>
            <w:r w:rsidRPr="003B3E50">
              <w:t>9.8</w:t>
            </w:r>
          </w:p>
        </w:tc>
        <w:tc>
          <w:tcPr>
            <w:tcW w:w="1728" w:type="dxa"/>
            <w:tcBorders>
              <w:bottom w:val="nil"/>
            </w:tcBorders>
            <w:shd w:val="clear" w:color="auto" w:fill="FFFFFF"/>
            <w:noWrap/>
            <w:vAlign w:val="bottom"/>
          </w:tcPr>
          <w:p w14:paraId="332844C0" w14:textId="77777777" w:rsidR="00BC2466" w:rsidRPr="003B3E50" w:rsidRDefault="00BC2466" w:rsidP="005169B2">
            <w:pPr>
              <w:pStyle w:val="TableText"/>
              <w:ind w:right="432"/>
            </w:pPr>
            <w:r w:rsidRPr="003B3E50">
              <w:t>46.1</w:t>
            </w:r>
          </w:p>
        </w:tc>
        <w:tc>
          <w:tcPr>
            <w:tcW w:w="1728" w:type="dxa"/>
            <w:tcBorders>
              <w:bottom w:val="nil"/>
            </w:tcBorders>
            <w:shd w:val="clear" w:color="auto" w:fill="FFFFFF"/>
            <w:noWrap/>
            <w:vAlign w:val="bottom"/>
          </w:tcPr>
          <w:p w14:paraId="2AE24DAC" w14:textId="77777777" w:rsidR="00BC2466" w:rsidRPr="003B3E50" w:rsidRDefault="00BC2466" w:rsidP="005169B2">
            <w:pPr>
              <w:pStyle w:val="TableText"/>
              <w:ind w:right="432"/>
            </w:pPr>
            <w:r w:rsidRPr="003B3E50">
              <w:t>45.2</w:t>
            </w:r>
          </w:p>
        </w:tc>
        <w:tc>
          <w:tcPr>
            <w:tcW w:w="1728" w:type="dxa"/>
            <w:tcBorders>
              <w:bottom w:val="nil"/>
            </w:tcBorders>
            <w:shd w:val="clear" w:color="auto" w:fill="FFFFFF"/>
            <w:vAlign w:val="bottom"/>
          </w:tcPr>
          <w:p w14:paraId="46CA83BE" w14:textId="77777777" w:rsidR="00BC2466" w:rsidRPr="003B3E50" w:rsidRDefault="00BC2466" w:rsidP="005169B2">
            <w:pPr>
              <w:pStyle w:val="TableText"/>
              <w:ind w:right="432"/>
            </w:pPr>
            <w:r w:rsidRPr="003B3E50">
              <w:t>8.7</w:t>
            </w:r>
          </w:p>
        </w:tc>
      </w:tr>
      <w:tr w:rsidR="00BC2466" w:rsidRPr="003B3E50" w14:paraId="429F7149" w14:textId="77777777" w:rsidTr="005169B2">
        <w:trPr>
          <w:trHeight w:val="300"/>
        </w:trPr>
        <w:tc>
          <w:tcPr>
            <w:tcW w:w="5616" w:type="dxa"/>
            <w:tcBorders>
              <w:bottom w:val="nil"/>
            </w:tcBorders>
            <w:shd w:val="clear" w:color="auto" w:fill="FFFFFF"/>
            <w:noWrap/>
          </w:tcPr>
          <w:p w14:paraId="72CF1587" w14:textId="77777777" w:rsidR="00BC2466" w:rsidRPr="003B3E50" w:rsidRDefault="00BC2466" w:rsidP="00CE4148">
            <w:pPr>
              <w:pStyle w:val="TableText"/>
              <w:rPr>
                <w:noProof w:val="0"/>
              </w:rPr>
            </w:pPr>
            <w:r w:rsidRPr="003B3E50">
              <w:rPr>
                <w:noProof w:val="0"/>
              </w:rPr>
              <w:t>LTEL</w:t>
            </w:r>
          </w:p>
        </w:tc>
        <w:tc>
          <w:tcPr>
            <w:tcW w:w="1152" w:type="dxa"/>
            <w:tcBorders>
              <w:bottom w:val="nil"/>
            </w:tcBorders>
            <w:shd w:val="clear" w:color="auto" w:fill="FFFFFF"/>
            <w:vAlign w:val="bottom"/>
          </w:tcPr>
          <w:p w14:paraId="0D79D7D4" w14:textId="77777777" w:rsidR="00BC2466" w:rsidRPr="003B3E50" w:rsidRDefault="00BC2466" w:rsidP="005169B2">
            <w:pPr>
              <w:pStyle w:val="TableText"/>
              <w:ind w:right="144"/>
            </w:pPr>
            <w:r w:rsidRPr="003B3E50">
              <w:t>425</w:t>
            </w:r>
          </w:p>
        </w:tc>
        <w:tc>
          <w:tcPr>
            <w:tcW w:w="1008" w:type="dxa"/>
            <w:tcBorders>
              <w:bottom w:val="nil"/>
            </w:tcBorders>
            <w:shd w:val="clear" w:color="auto" w:fill="FFFFFF"/>
            <w:vAlign w:val="bottom"/>
          </w:tcPr>
          <w:p w14:paraId="16599631" w14:textId="77777777" w:rsidR="00BC2466" w:rsidRPr="003B3E50" w:rsidRDefault="00BC2466" w:rsidP="005169B2">
            <w:pPr>
              <w:pStyle w:val="TableText"/>
              <w:ind w:right="144"/>
            </w:pPr>
            <w:r w:rsidRPr="003B3E50">
              <w:t>244</w:t>
            </w:r>
          </w:p>
        </w:tc>
        <w:tc>
          <w:tcPr>
            <w:tcW w:w="1008" w:type="dxa"/>
            <w:tcBorders>
              <w:bottom w:val="nil"/>
            </w:tcBorders>
            <w:shd w:val="clear" w:color="auto" w:fill="FFFFFF"/>
            <w:vAlign w:val="bottom"/>
          </w:tcPr>
          <w:p w14:paraId="05E395CB" w14:textId="77777777" w:rsidR="00BC2466" w:rsidRPr="003B3E50" w:rsidRDefault="00BC2466" w:rsidP="005169B2">
            <w:pPr>
              <w:pStyle w:val="TableText"/>
              <w:ind w:right="144"/>
            </w:pPr>
            <w:r w:rsidRPr="003B3E50">
              <w:t>6.0</w:t>
            </w:r>
          </w:p>
        </w:tc>
        <w:tc>
          <w:tcPr>
            <w:tcW w:w="1728" w:type="dxa"/>
            <w:tcBorders>
              <w:bottom w:val="nil"/>
            </w:tcBorders>
            <w:shd w:val="clear" w:color="auto" w:fill="FFFFFF"/>
            <w:noWrap/>
            <w:vAlign w:val="bottom"/>
          </w:tcPr>
          <w:p w14:paraId="06F644DF" w14:textId="77777777" w:rsidR="00BC2466" w:rsidRPr="003B3E50" w:rsidRDefault="00BC2466" w:rsidP="005169B2">
            <w:pPr>
              <w:pStyle w:val="TableText"/>
              <w:ind w:right="432"/>
            </w:pPr>
            <w:r w:rsidRPr="003B3E50">
              <w:t>77.9</w:t>
            </w:r>
          </w:p>
        </w:tc>
        <w:tc>
          <w:tcPr>
            <w:tcW w:w="1728" w:type="dxa"/>
            <w:tcBorders>
              <w:bottom w:val="nil"/>
            </w:tcBorders>
            <w:shd w:val="clear" w:color="auto" w:fill="FFFFFF"/>
            <w:noWrap/>
            <w:vAlign w:val="bottom"/>
          </w:tcPr>
          <w:p w14:paraId="30BCD45D" w14:textId="77777777" w:rsidR="00BC2466" w:rsidRPr="003B3E50" w:rsidRDefault="00BC2466" w:rsidP="005169B2">
            <w:pPr>
              <w:pStyle w:val="TableText"/>
              <w:ind w:right="432"/>
            </w:pPr>
            <w:r w:rsidRPr="003B3E50">
              <w:t>21.6</w:t>
            </w:r>
          </w:p>
        </w:tc>
        <w:tc>
          <w:tcPr>
            <w:tcW w:w="1728" w:type="dxa"/>
            <w:tcBorders>
              <w:bottom w:val="nil"/>
            </w:tcBorders>
            <w:shd w:val="clear" w:color="auto" w:fill="FFFFFF"/>
            <w:vAlign w:val="bottom"/>
          </w:tcPr>
          <w:p w14:paraId="572BB3D9" w14:textId="77777777" w:rsidR="00BC2466" w:rsidRPr="003B3E50" w:rsidRDefault="00BC2466" w:rsidP="005169B2">
            <w:pPr>
              <w:pStyle w:val="TableText"/>
              <w:ind w:right="432"/>
            </w:pPr>
            <w:r w:rsidRPr="003B3E50">
              <w:t>0.5</w:t>
            </w:r>
          </w:p>
        </w:tc>
      </w:tr>
      <w:tr w:rsidR="00BC2466" w:rsidRPr="003B3E50" w14:paraId="3F1DF843" w14:textId="77777777" w:rsidTr="005169B2">
        <w:trPr>
          <w:trHeight w:val="300"/>
        </w:trPr>
        <w:tc>
          <w:tcPr>
            <w:tcW w:w="5616" w:type="dxa"/>
            <w:tcBorders>
              <w:bottom w:val="nil"/>
            </w:tcBorders>
            <w:shd w:val="clear" w:color="auto" w:fill="FFFFFF"/>
            <w:noWrap/>
          </w:tcPr>
          <w:p w14:paraId="79C9D51C" w14:textId="77777777" w:rsidR="00BC2466" w:rsidRPr="003B3E50" w:rsidRDefault="00BC2466" w:rsidP="00CE4148">
            <w:pPr>
              <w:pStyle w:val="TableText"/>
              <w:rPr>
                <w:noProof w:val="0"/>
              </w:rPr>
            </w:pPr>
            <w:r w:rsidRPr="003B3E50">
              <w:rPr>
                <w:noProof w:val="0"/>
              </w:rPr>
              <w:t>AR-LTEL</w:t>
            </w:r>
          </w:p>
        </w:tc>
        <w:tc>
          <w:tcPr>
            <w:tcW w:w="1152" w:type="dxa"/>
            <w:tcBorders>
              <w:bottom w:val="nil"/>
            </w:tcBorders>
            <w:shd w:val="clear" w:color="auto" w:fill="FFFFFF"/>
            <w:vAlign w:val="bottom"/>
          </w:tcPr>
          <w:p w14:paraId="4F0179F9" w14:textId="77777777" w:rsidR="00BC2466" w:rsidRPr="003B3E50" w:rsidRDefault="00BC2466" w:rsidP="005169B2">
            <w:pPr>
              <w:pStyle w:val="TableText"/>
              <w:ind w:right="144"/>
            </w:pPr>
            <w:r w:rsidRPr="003B3E50">
              <w:t>22</w:t>
            </w:r>
          </w:p>
        </w:tc>
        <w:tc>
          <w:tcPr>
            <w:tcW w:w="1008" w:type="dxa"/>
            <w:tcBorders>
              <w:bottom w:val="nil"/>
            </w:tcBorders>
            <w:shd w:val="clear" w:color="auto" w:fill="FFFFFF"/>
            <w:vAlign w:val="bottom"/>
          </w:tcPr>
          <w:p w14:paraId="06B12764" w14:textId="77777777" w:rsidR="00BC2466" w:rsidRPr="003B3E50" w:rsidRDefault="00BC2466" w:rsidP="005169B2">
            <w:pPr>
              <w:pStyle w:val="TableText"/>
              <w:ind w:right="144"/>
            </w:pPr>
            <w:r w:rsidRPr="003B3E50">
              <w:t>244</w:t>
            </w:r>
          </w:p>
        </w:tc>
        <w:tc>
          <w:tcPr>
            <w:tcW w:w="1008" w:type="dxa"/>
            <w:tcBorders>
              <w:bottom w:val="nil"/>
            </w:tcBorders>
            <w:shd w:val="clear" w:color="auto" w:fill="FFFFFF"/>
            <w:vAlign w:val="bottom"/>
          </w:tcPr>
          <w:p w14:paraId="5540EA50" w14:textId="77777777" w:rsidR="00BC2466" w:rsidRPr="003B3E50" w:rsidRDefault="00BC2466" w:rsidP="005169B2">
            <w:pPr>
              <w:pStyle w:val="TableText"/>
              <w:ind w:right="144"/>
            </w:pPr>
            <w:r w:rsidRPr="003B3E50">
              <w:t>7.8</w:t>
            </w:r>
          </w:p>
        </w:tc>
        <w:tc>
          <w:tcPr>
            <w:tcW w:w="1728" w:type="dxa"/>
            <w:tcBorders>
              <w:bottom w:val="nil"/>
            </w:tcBorders>
            <w:shd w:val="clear" w:color="auto" w:fill="FFFFFF"/>
            <w:noWrap/>
            <w:vAlign w:val="bottom"/>
          </w:tcPr>
          <w:p w14:paraId="3669E7BD" w14:textId="77777777" w:rsidR="00BC2466" w:rsidRPr="003B3E50" w:rsidRDefault="00BC2466" w:rsidP="005169B2">
            <w:pPr>
              <w:pStyle w:val="TableText"/>
              <w:ind w:right="432"/>
            </w:pPr>
            <w:r w:rsidRPr="003B3E50">
              <w:t>72.7</w:t>
            </w:r>
          </w:p>
        </w:tc>
        <w:tc>
          <w:tcPr>
            <w:tcW w:w="1728" w:type="dxa"/>
            <w:tcBorders>
              <w:bottom w:val="nil"/>
            </w:tcBorders>
            <w:shd w:val="clear" w:color="auto" w:fill="FFFFFF"/>
            <w:noWrap/>
            <w:vAlign w:val="bottom"/>
          </w:tcPr>
          <w:p w14:paraId="17EC0DFC" w14:textId="77777777" w:rsidR="00BC2466" w:rsidRPr="003B3E50" w:rsidRDefault="00BC2466" w:rsidP="005169B2">
            <w:pPr>
              <w:pStyle w:val="TableText"/>
              <w:ind w:right="432"/>
            </w:pPr>
            <w:r w:rsidRPr="003B3E50">
              <w:t>27.3</w:t>
            </w:r>
          </w:p>
        </w:tc>
        <w:tc>
          <w:tcPr>
            <w:tcW w:w="1728" w:type="dxa"/>
            <w:tcBorders>
              <w:bottom w:val="nil"/>
            </w:tcBorders>
            <w:shd w:val="clear" w:color="auto" w:fill="FFFFFF"/>
            <w:vAlign w:val="bottom"/>
          </w:tcPr>
          <w:p w14:paraId="55E14B98" w14:textId="77777777" w:rsidR="00BC2466" w:rsidRPr="003B3E50" w:rsidRDefault="00BC2466" w:rsidP="005169B2">
            <w:pPr>
              <w:pStyle w:val="TableText"/>
              <w:ind w:right="432"/>
            </w:pPr>
            <w:r w:rsidRPr="003B3E50">
              <w:t>0.0</w:t>
            </w:r>
          </w:p>
        </w:tc>
      </w:tr>
      <w:tr w:rsidR="00BC2466" w:rsidRPr="003B3E50" w14:paraId="3D2D50DA" w14:textId="77777777" w:rsidTr="005169B2">
        <w:trPr>
          <w:trHeight w:val="300"/>
        </w:trPr>
        <w:tc>
          <w:tcPr>
            <w:tcW w:w="5616" w:type="dxa"/>
            <w:tcBorders>
              <w:top w:val="nil"/>
              <w:bottom w:val="single" w:sz="4" w:space="0" w:color="auto"/>
            </w:tcBorders>
            <w:shd w:val="clear" w:color="auto" w:fill="FFFFFF"/>
            <w:noWrap/>
          </w:tcPr>
          <w:p w14:paraId="7BC9E758" w14:textId="77777777" w:rsidR="00BC2466" w:rsidRPr="003B3E50" w:rsidRDefault="00BC2466" w:rsidP="00CE4148">
            <w:pPr>
              <w:pStyle w:val="TableText"/>
              <w:rPr>
                <w:noProof w:val="0"/>
              </w:rPr>
            </w:pPr>
            <w:r w:rsidRPr="003B3E50">
              <w:rPr>
                <w:noProof w:val="0"/>
              </w:rPr>
              <w:t>To be determined</w:t>
            </w:r>
          </w:p>
        </w:tc>
        <w:tc>
          <w:tcPr>
            <w:tcW w:w="1152" w:type="dxa"/>
            <w:tcBorders>
              <w:top w:val="nil"/>
              <w:bottom w:val="single" w:sz="4" w:space="0" w:color="auto"/>
            </w:tcBorders>
            <w:shd w:val="clear" w:color="auto" w:fill="FFFFFF"/>
            <w:vAlign w:val="bottom"/>
          </w:tcPr>
          <w:p w14:paraId="0BBD2657" w14:textId="77777777" w:rsidR="00BC2466" w:rsidRPr="003B3E50" w:rsidRDefault="00BC2466" w:rsidP="005169B2">
            <w:pPr>
              <w:pStyle w:val="TableText"/>
              <w:ind w:right="144"/>
            </w:pPr>
            <w:r w:rsidRPr="003B3E50">
              <w:t>0</w:t>
            </w:r>
          </w:p>
        </w:tc>
        <w:tc>
          <w:tcPr>
            <w:tcW w:w="1008" w:type="dxa"/>
            <w:tcBorders>
              <w:top w:val="nil"/>
              <w:bottom w:val="single" w:sz="4" w:space="0" w:color="auto"/>
            </w:tcBorders>
            <w:shd w:val="clear" w:color="auto" w:fill="FFFFFF"/>
            <w:vAlign w:val="bottom"/>
          </w:tcPr>
          <w:p w14:paraId="72748562" w14:textId="77777777" w:rsidR="00BC2466" w:rsidRPr="003B3E50" w:rsidRDefault="00BC2466" w:rsidP="005169B2">
            <w:pPr>
              <w:pStyle w:val="TableText"/>
              <w:ind w:right="144"/>
            </w:pPr>
            <w:r w:rsidRPr="003B3E50">
              <w:t>N/A</w:t>
            </w:r>
          </w:p>
        </w:tc>
        <w:tc>
          <w:tcPr>
            <w:tcW w:w="1008" w:type="dxa"/>
            <w:tcBorders>
              <w:top w:val="nil"/>
              <w:bottom w:val="single" w:sz="4" w:space="0" w:color="auto"/>
            </w:tcBorders>
            <w:shd w:val="clear" w:color="auto" w:fill="FFFFFF"/>
            <w:vAlign w:val="bottom"/>
          </w:tcPr>
          <w:p w14:paraId="7B2E0020" w14:textId="77777777" w:rsidR="00BC2466" w:rsidRPr="003B3E50" w:rsidRDefault="00BC2466" w:rsidP="005169B2">
            <w:pPr>
              <w:pStyle w:val="TableText"/>
              <w:ind w:right="144"/>
            </w:pPr>
            <w:r w:rsidRPr="003B3E50">
              <w:t>N/A</w:t>
            </w:r>
          </w:p>
        </w:tc>
        <w:tc>
          <w:tcPr>
            <w:tcW w:w="1728" w:type="dxa"/>
            <w:tcBorders>
              <w:top w:val="nil"/>
              <w:bottom w:val="single" w:sz="4" w:space="0" w:color="auto"/>
            </w:tcBorders>
            <w:shd w:val="clear" w:color="auto" w:fill="FFFFFF"/>
            <w:noWrap/>
            <w:vAlign w:val="bottom"/>
          </w:tcPr>
          <w:p w14:paraId="2EC7D1D3"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noWrap/>
            <w:vAlign w:val="bottom"/>
          </w:tcPr>
          <w:p w14:paraId="42C94B6B"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vAlign w:val="bottom"/>
          </w:tcPr>
          <w:p w14:paraId="3F5F1173" w14:textId="77777777" w:rsidR="00BC2466" w:rsidRPr="003B3E50" w:rsidRDefault="00BC2466" w:rsidP="005169B2">
            <w:pPr>
              <w:pStyle w:val="TableText"/>
              <w:ind w:right="432"/>
            </w:pPr>
            <w:r w:rsidRPr="003B3E50">
              <w:t>N/A</w:t>
            </w:r>
          </w:p>
        </w:tc>
      </w:tr>
      <w:tr w:rsidR="00BC2466" w:rsidRPr="003B3E50" w14:paraId="77978760" w14:textId="77777777" w:rsidTr="005169B2">
        <w:trPr>
          <w:trHeight w:val="300"/>
        </w:trPr>
        <w:tc>
          <w:tcPr>
            <w:tcW w:w="5616" w:type="dxa"/>
            <w:tcBorders>
              <w:top w:val="single" w:sz="4" w:space="0" w:color="auto"/>
              <w:bottom w:val="nil"/>
            </w:tcBorders>
            <w:shd w:val="clear" w:color="auto" w:fill="FFFFFF"/>
            <w:noWrap/>
          </w:tcPr>
          <w:p w14:paraId="0E83A080" w14:textId="77777777" w:rsidR="00BC2466" w:rsidRPr="003B3E50" w:rsidRDefault="00BC2466" w:rsidP="00CE4148">
            <w:pPr>
              <w:pStyle w:val="TableText"/>
              <w:rPr>
                <w:noProof w:val="0"/>
              </w:rPr>
            </w:pPr>
            <w:r w:rsidRPr="003B3E50">
              <w:rPr>
                <w:noProof w:val="0"/>
              </w:rPr>
              <w:t>Disability</w:t>
            </w:r>
          </w:p>
        </w:tc>
        <w:tc>
          <w:tcPr>
            <w:tcW w:w="1152" w:type="dxa"/>
            <w:tcBorders>
              <w:top w:val="single" w:sz="4" w:space="0" w:color="auto"/>
              <w:bottom w:val="nil"/>
            </w:tcBorders>
            <w:shd w:val="clear" w:color="auto" w:fill="FFFFFF"/>
            <w:vAlign w:val="bottom"/>
          </w:tcPr>
          <w:p w14:paraId="6AB11827" w14:textId="77777777" w:rsidR="00BC2466" w:rsidRPr="003B3E50" w:rsidRDefault="00BC2466" w:rsidP="005169B2">
            <w:pPr>
              <w:pStyle w:val="TableText"/>
              <w:ind w:right="144"/>
            </w:pPr>
            <w:r w:rsidRPr="003B3E50">
              <w:t>213</w:t>
            </w:r>
          </w:p>
        </w:tc>
        <w:tc>
          <w:tcPr>
            <w:tcW w:w="1008" w:type="dxa"/>
            <w:tcBorders>
              <w:top w:val="single" w:sz="4" w:space="0" w:color="auto"/>
              <w:bottom w:val="nil"/>
            </w:tcBorders>
            <w:shd w:val="clear" w:color="auto" w:fill="FFFFFF"/>
            <w:vAlign w:val="bottom"/>
          </w:tcPr>
          <w:p w14:paraId="26F87F37" w14:textId="77777777" w:rsidR="00BC2466" w:rsidRPr="003B3E50" w:rsidRDefault="00BC2466" w:rsidP="005169B2">
            <w:pPr>
              <w:pStyle w:val="TableText"/>
              <w:ind w:right="144"/>
            </w:pPr>
            <w:r w:rsidRPr="003B3E50">
              <w:t>243</w:t>
            </w:r>
          </w:p>
        </w:tc>
        <w:tc>
          <w:tcPr>
            <w:tcW w:w="1008" w:type="dxa"/>
            <w:tcBorders>
              <w:top w:val="single" w:sz="4" w:space="0" w:color="auto"/>
              <w:bottom w:val="nil"/>
            </w:tcBorders>
            <w:shd w:val="clear" w:color="auto" w:fill="FFFFFF"/>
            <w:vAlign w:val="bottom"/>
          </w:tcPr>
          <w:p w14:paraId="26351BCD" w14:textId="77777777" w:rsidR="00BC2466" w:rsidRPr="003B3E50" w:rsidRDefault="00BC2466" w:rsidP="005169B2">
            <w:pPr>
              <w:pStyle w:val="TableText"/>
              <w:ind w:right="144"/>
            </w:pPr>
            <w:r w:rsidRPr="003B3E50">
              <w:t>7.4</w:t>
            </w:r>
          </w:p>
        </w:tc>
        <w:tc>
          <w:tcPr>
            <w:tcW w:w="1728" w:type="dxa"/>
            <w:tcBorders>
              <w:top w:val="single" w:sz="4" w:space="0" w:color="auto"/>
              <w:bottom w:val="nil"/>
            </w:tcBorders>
            <w:shd w:val="clear" w:color="auto" w:fill="FFFFFF"/>
            <w:noWrap/>
            <w:vAlign w:val="bottom"/>
          </w:tcPr>
          <w:p w14:paraId="5E785180" w14:textId="77777777" w:rsidR="00BC2466" w:rsidRPr="003B3E50" w:rsidRDefault="00BC2466" w:rsidP="005169B2">
            <w:pPr>
              <w:pStyle w:val="TableText"/>
              <w:ind w:right="432"/>
            </w:pPr>
            <w:r w:rsidRPr="003B3E50">
              <w:t>79.8</w:t>
            </w:r>
          </w:p>
        </w:tc>
        <w:tc>
          <w:tcPr>
            <w:tcW w:w="1728" w:type="dxa"/>
            <w:tcBorders>
              <w:top w:val="single" w:sz="4" w:space="0" w:color="auto"/>
              <w:bottom w:val="nil"/>
            </w:tcBorders>
            <w:shd w:val="clear" w:color="auto" w:fill="FFFFFF"/>
            <w:noWrap/>
            <w:vAlign w:val="bottom"/>
          </w:tcPr>
          <w:p w14:paraId="48DB8706" w14:textId="77777777" w:rsidR="00BC2466" w:rsidRPr="003B3E50" w:rsidRDefault="00BC2466" w:rsidP="005169B2">
            <w:pPr>
              <w:pStyle w:val="TableText"/>
              <w:ind w:right="432"/>
            </w:pPr>
            <w:r w:rsidRPr="003B3E50">
              <w:t>18.8</w:t>
            </w:r>
          </w:p>
        </w:tc>
        <w:tc>
          <w:tcPr>
            <w:tcW w:w="1728" w:type="dxa"/>
            <w:tcBorders>
              <w:top w:val="single" w:sz="4" w:space="0" w:color="auto"/>
              <w:bottom w:val="nil"/>
            </w:tcBorders>
            <w:shd w:val="clear" w:color="auto" w:fill="FFFFFF"/>
            <w:vAlign w:val="bottom"/>
          </w:tcPr>
          <w:p w14:paraId="28D7BDC2" w14:textId="77777777" w:rsidR="00BC2466" w:rsidRPr="003B3E50" w:rsidRDefault="00BC2466" w:rsidP="005169B2">
            <w:pPr>
              <w:pStyle w:val="TableText"/>
              <w:ind w:right="432"/>
            </w:pPr>
            <w:r w:rsidRPr="003B3E50">
              <w:t>1.4</w:t>
            </w:r>
          </w:p>
        </w:tc>
      </w:tr>
      <w:tr w:rsidR="00BC2466" w:rsidRPr="003B3E50" w14:paraId="038A3C39" w14:textId="77777777" w:rsidTr="005169B2">
        <w:trPr>
          <w:trHeight w:val="300"/>
        </w:trPr>
        <w:tc>
          <w:tcPr>
            <w:tcW w:w="5616" w:type="dxa"/>
            <w:tcBorders>
              <w:top w:val="nil"/>
              <w:bottom w:val="nil"/>
            </w:tcBorders>
            <w:shd w:val="clear" w:color="auto" w:fill="FFFFFF"/>
            <w:noWrap/>
          </w:tcPr>
          <w:p w14:paraId="0B316E28" w14:textId="77777777" w:rsidR="00BC2466" w:rsidRPr="003B3E50" w:rsidRDefault="00BC2466" w:rsidP="00CE4148">
            <w:pPr>
              <w:pStyle w:val="TableText"/>
              <w:rPr>
                <w:noProof w:val="0"/>
              </w:rPr>
            </w:pPr>
            <w:r w:rsidRPr="003B3E50">
              <w:rPr>
                <w:noProof w:val="0"/>
              </w:rPr>
              <w:t>No disability</w:t>
            </w:r>
          </w:p>
        </w:tc>
        <w:tc>
          <w:tcPr>
            <w:tcW w:w="1152" w:type="dxa"/>
            <w:tcBorders>
              <w:top w:val="nil"/>
              <w:bottom w:val="nil"/>
            </w:tcBorders>
            <w:shd w:val="clear" w:color="auto" w:fill="FFFFFF"/>
            <w:vAlign w:val="bottom"/>
          </w:tcPr>
          <w:p w14:paraId="025BA6D0" w14:textId="77777777" w:rsidR="00BC2466" w:rsidRPr="003B3E50" w:rsidRDefault="00BC2466" w:rsidP="005169B2">
            <w:pPr>
              <w:pStyle w:val="TableText"/>
              <w:ind w:right="144"/>
            </w:pPr>
            <w:r w:rsidRPr="003B3E50">
              <w:t>3,349</w:t>
            </w:r>
          </w:p>
        </w:tc>
        <w:tc>
          <w:tcPr>
            <w:tcW w:w="1008" w:type="dxa"/>
            <w:tcBorders>
              <w:top w:val="nil"/>
              <w:bottom w:val="nil"/>
            </w:tcBorders>
            <w:shd w:val="clear" w:color="auto" w:fill="FFFFFF"/>
            <w:vAlign w:val="bottom"/>
          </w:tcPr>
          <w:p w14:paraId="111B2879" w14:textId="77777777" w:rsidR="00BC2466" w:rsidRPr="003B3E50" w:rsidRDefault="00BC2466" w:rsidP="005169B2">
            <w:pPr>
              <w:pStyle w:val="TableText"/>
              <w:ind w:right="144"/>
            </w:pPr>
            <w:r w:rsidRPr="003B3E50">
              <w:t>250</w:t>
            </w:r>
          </w:p>
        </w:tc>
        <w:tc>
          <w:tcPr>
            <w:tcW w:w="1008" w:type="dxa"/>
            <w:tcBorders>
              <w:top w:val="nil"/>
              <w:bottom w:val="nil"/>
            </w:tcBorders>
            <w:shd w:val="clear" w:color="auto" w:fill="FFFFFF"/>
            <w:vAlign w:val="bottom"/>
          </w:tcPr>
          <w:p w14:paraId="59EC5232" w14:textId="77777777" w:rsidR="00BC2466" w:rsidRPr="003B3E50" w:rsidRDefault="00BC2466" w:rsidP="005169B2">
            <w:pPr>
              <w:pStyle w:val="TableText"/>
              <w:ind w:right="144"/>
            </w:pPr>
            <w:r w:rsidRPr="003B3E50">
              <w:t>9.4</w:t>
            </w:r>
          </w:p>
        </w:tc>
        <w:tc>
          <w:tcPr>
            <w:tcW w:w="1728" w:type="dxa"/>
            <w:tcBorders>
              <w:top w:val="nil"/>
              <w:bottom w:val="nil"/>
            </w:tcBorders>
            <w:shd w:val="clear" w:color="auto" w:fill="FFFFFF"/>
            <w:noWrap/>
            <w:vAlign w:val="bottom"/>
          </w:tcPr>
          <w:p w14:paraId="5A1A2766" w14:textId="77777777" w:rsidR="00BC2466" w:rsidRPr="003B3E50" w:rsidRDefault="00BC2466" w:rsidP="005169B2">
            <w:pPr>
              <w:pStyle w:val="TableText"/>
              <w:ind w:right="432"/>
            </w:pPr>
            <w:r w:rsidRPr="003B3E50">
              <w:t>43.6</w:t>
            </w:r>
          </w:p>
        </w:tc>
        <w:tc>
          <w:tcPr>
            <w:tcW w:w="1728" w:type="dxa"/>
            <w:tcBorders>
              <w:top w:val="nil"/>
              <w:bottom w:val="nil"/>
            </w:tcBorders>
            <w:shd w:val="clear" w:color="auto" w:fill="FFFFFF"/>
            <w:noWrap/>
            <w:vAlign w:val="bottom"/>
          </w:tcPr>
          <w:p w14:paraId="386648B9" w14:textId="77777777" w:rsidR="00BC2466" w:rsidRPr="003B3E50" w:rsidRDefault="00BC2466" w:rsidP="005169B2">
            <w:pPr>
              <w:pStyle w:val="TableText"/>
              <w:ind w:right="432"/>
            </w:pPr>
            <w:r w:rsidRPr="003B3E50">
              <w:t>47.6</w:t>
            </w:r>
          </w:p>
        </w:tc>
        <w:tc>
          <w:tcPr>
            <w:tcW w:w="1728" w:type="dxa"/>
            <w:tcBorders>
              <w:top w:val="nil"/>
              <w:bottom w:val="nil"/>
            </w:tcBorders>
            <w:shd w:val="clear" w:color="auto" w:fill="FFFFFF"/>
            <w:vAlign w:val="bottom"/>
          </w:tcPr>
          <w:p w14:paraId="4700C4C9" w14:textId="77777777" w:rsidR="00BC2466" w:rsidRPr="003B3E50" w:rsidRDefault="00BC2466" w:rsidP="005169B2">
            <w:pPr>
              <w:pStyle w:val="TableText"/>
              <w:ind w:right="432"/>
            </w:pPr>
            <w:r w:rsidRPr="003B3E50">
              <w:t>8.8</w:t>
            </w:r>
          </w:p>
        </w:tc>
      </w:tr>
      <w:tr w:rsidR="00BC2466" w:rsidRPr="003B3E50" w14:paraId="7CB05F27" w14:textId="77777777" w:rsidTr="005169B2">
        <w:trPr>
          <w:trHeight w:val="300"/>
        </w:trPr>
        <w:tc>
          <w:tcPr>
            <w:tcW w:w="5616" w:type="dxa"/>
            <w:tcBorders>
              <w:top w:val="single" w:sz="4" w:space="0" w:color="auto"/>
              <w:bottom w:val="nil"/>
            </w:tcBorders>
            <w:shd w:val="clear" w:color="auto" w:fill="FFFFFF"/>
            <w:noWrap/>
            <w:hideMark/>
          </w:tcPr>
          <w:p w14:paraId="69350B14" w14:textId="77777777" w:rsidR="00BC2466" w:rsidRPr="003B3E50" w:rsidRDefault="00BC2466" w:rsidP="00CE4148">
            <w:pPr>
              <w:pStyle w:val="TableText"/>
              <w:keepNext/>
              <w:rPr>
                <w:noProof w:val="0"/>
              </w:rPr>
            </w:pPr>
            <w:r w:rsidRPr="003B3E50">
              <w:rPr>
                <w:noProof w:val="0"/>
              </w:rPr>
              <w:t>Socioeconomically disadvantaged</w:t>
            </w:r>
          </w:p>
        </w:tc>
        <w:tc>
          <w:tcPr>
            <w:tcW w:w="1152" w:type="dxa"/>
            <w:tcBorders>
              <w:top w:val="single" w:sz="4" w:space="0" w:color="auto"/>
              <w:bottom w:val="nil"/>
            </w:tcBorders>
            <w:shd w:val="clear" w:color="auto" w:fill="FFFFFF"/>
            <w:vAlign w:val="bottom"/>
          </w:tcPr>
          <w:p w14:paraId="32F6FD32" w14:textId="77777777" w:rsidR="00BC2466" w:rsidRPr="003B3E50" w:rsidRDefault="00BC2466" w:rsidP="005169B2">
            <w:pPr>
              <w:pStyle w:val="TableText"/>
              <w:ind w:right="144"/>
            </w:pPr>
            <w:r w:rsidRPr="003B3E50">
              <w:t>2,639</w:t>
            </w:r>
          </w:p>
        </w:tc>
        <w:tc>
          <w:tcPr>
            <w:tcW w:w="1008" w:type="dxa"/>
            <w:tcBorders>
              <w:top w:val="single" w:sz="4" w:space="0" w:color="auto"/>
              <w:bottom w:val="nil"/>
            </w:tcBorders>
            <w:shd w:val="clear" w:color="auto" w:fill="FFFFFF"/>
            <w:vAlign w:val="bottom"/>
          </w:tcPr>
          <w:p w14:paraId="485C3577" w14:textId="77777777" w:rsidR="00BC2466" w:rsidRPr="003B3E50" w:rsidRDefault="00BC2466" w:rsidP="005169B2">
            <w:pPr>
              <w:pStyle w:val="TableText"/>
              <w:ind w:right="144"/>
            </w:pPr>
            <w:r w:rsidRPr="003B3E50">
              <w:t>249</w:t>
            </w:r>
          </w:p>
        </w:tc>
        <w:tc>
          <w:tcPr>
            <w:tcW w:w="1008" w:type="dxa"/>
            <w:tcBorders>
              <w:top w:val="single" w:sz="4" w:space="0" w:color="auto"/>
              <w:bottom w:val="nil"/>
            </w:tcBorders>
            <w:shd w:val="clear" w:color="auto" w:fill="FFFFFF"/>
            <w:vAlign w:val="bottom"/>
          </w:tcPr>
          <w:p w14:paraId="147BE8F4" w14:textId="77777777" w:rsidR="00BC2466" w:rsidRPr="003B3E50" w:rsidRDefault="00BC2466" w:rsidP="005169B2">
            <w:pPr>
              <w:pStyle w:val="TableText"/>
              <w:ind w:right="144"/>
            </w:pPr>
            <w:r w:rsidRPr="003B3E50">
              <w:t>9.3</w:t>
            </w:r>
          </w:p>
        </w:tc>
        <w:tc>
          <w:tcPr>
            <w:tcW w:w="1728" w:type="dxa"/>
            <w:tcBorders>
              <w:top w:val="single" w:sz="4" w:space="0" w:color="auto"/>
              <w:bottom w:val="nil"/>
            </w:tcBorders>
            <w:shd w:val="clear" w:color="auto" w:fill="FFFFFF"/>
            <w:noWrap/>
            <w:vAlign w:val="bottom"/>
          </w:tcPr>
          <w:p w14:paraId="70A4A07F" w14:textId="77777777" w:rsidR="00BC2466" w:rsidRPr="003B3E50" w:rsidRDefault="00BC2466" w:rsidP="005169B2">
            <w:pPr>
              <w:pStyle w:val="TableText"/>
              <w:ind w:right="432"/>
            </w:pPr>
            <w:r w:rsidRPr="003B3E50">
              <w:t>48.8</w:t>
            </w:r>
          </w:p>
        </w:tc>
        <w:tc>
          <w:tcPr>
            <w:tcW w:w="1728" w:type="dxa"/>
            <w:tcBorders>
              <w:top w:val="single" w:sz="4" w:space="0" w:color="auto"/>
              <w:bottom w:val="nil"/>
            </w:tcBorders>
            <w:shd w:val="clear" w:color="auto" w:fill="FFFFFF"/>
            <w:noWrap/>
            <w:vAlign w:val="bottom"/>
          </w:tcPr>
          <w:p w14:paraId="76AE0964" w14:textId="77777777" w:rsidR="00BC2466" w:rsidRPr="003B3E50" w:rsidRDefault="00BC2466" w:rsidP="005169B2">
            <w:pPr>
              <w:pStyle w:val="TableText"/>
              <w:ind w:right="432"/>
            </w:pPr>
            <w:r w:rsidRPr="003B3E50">
              <w:t>43.8</w:t>
            </w:r>
          </w:p>
        </w:tc>
        <w:tc>
          <w:tcPr>
            <w:tcW w:w="1728" w:type="dxa"/>
            <w:tcBorders>
              <w:top w:val="single" w:sz="4" w:space="0" w:color="auto"/>
              <w:bottom w:val="nil"/>
            </w:tcBorders>
            <w:shd w:val="clear" w:color="auto" w:fill="FFFFFF"/>
            <w:vAlign w:val="bottom"/>
          </w:tcPr>
          <w:p w14:paraId="0DAB38D8" w14:textId="77777777" w:rsidR="00BC2466" w:rsidRPr="003B3E50" w:rsidRDefault="00BC2466" w:rsidP="005169B2">
            <w:pPr>
              <w:pStyle w:val="TableText"/>
              <w:ind w:right="432"/>
            </w:pPr>
            <w:r w:rsidRPr="003B3E50">
              <w:t>7.4</w:t>
            </w:r>
          </w:p>
        </w:tc>
      </w:tr>
      <w:tr w:rsidR="00BC2466" w:rsidRPr="003B3E50" w14:paraId="176BD30B" w14:textId="77777777" w:rsidTr="005169B2">
        <w:trPr>
          <w:trHeight w:val="315"/>
        </w:trPr>
        <w:tc>
          <w:tcPr>
            <w:tcW w:w="5616" w:type="dxa"/>
            <w:tcBorders>
              <w:top w:val="nil"/>
              <w:bottom w:val="single" w:sz="4" w:space="0" w:color="auto"/>
            </w:tcBorders>
            <w:shd w:val="clear" w:color="auto" w:fill="FFFFFF"/>
            <w:noWrap/>
            <w:hideMark/>
          </w:tcPr>
          <w:p w14:paraId="153F4D36" w14:textId="77777777" w:rsidR="00BC2466" w:rsidRPr="003B3E50" w:rsidRDefault="00BC2466" w:rsidP="00CE4148">
            <w:pPr>
              <w:pStyle w:val="TableText"/>
              <w:rPr>
                <w:noProof w:val="0"/>
              </w:rPr>
            </w:pPr>
            <w:r w:rsidRPr="003B3E50">
              <w:rPr>
                <w:noProof w:val="0"/>
              </w:rPr>
              <w:t>Not socioeconomically disadvantaged</w:t>
            </w:r>
          </w:p>
        </w:tc>
        <w:tc>
          <w:tcPr>
            <w:tcW w:w="1152" w:type="dxa"/>
            <w:tcBorders>
              <w:top w:val="nil"/>
              <w:bottom w:val="single" w:sz="4" w:space="0" w:color="auto"/>
            </w:tcBorders>
            <w:shd w:val="clear" w:color="auto" w:fill="FFFFFF"/>
            <w:vAlign w:val="bottom"/>
          </w:tcPr>
          <w:p w14:paraId="3881D5C7" w14:textId="77777777" w:rsidR="00BC2466" w:rsidRPr="003B3E50" w:rsidRDefault="00BC2466" w:rsidP="005169B2">
            <w:pPr>
              <w:pStyle w:val="TableText"/>
              <w:ind w:right="144"/>
            </w:pPr>
            <w:r w:rsidRPr="003B3E50">
              <w:t>923</w:t>
            </w:r>
          </w:p>
        </w:tc>
        <w:tc>
          <w:tcPr>
            <w:tcW w:w="1008" w:type="dxa"/>
            <w:tcBorders>
              <w:top w:val="nil"/>
              <w:bottom w:val="single" w:sz="4" w:space="0" w:color="auto"/>
            </w:tcBorders>
            <w:shd w:val="clear" w:color="auto" w:fill="FFFFFF"/>
            <w:vAlign w:val="bottom"/>
          </w:tcPr>
          <w:p w14:paraId="67F2FFDE" w14:textId="77777777" w:rsidR="00BC2466" w:rsidRPr="003B3E50" w:rsidRDefault="00BC2466" w:rsidP="005169B2">
            <w:pPr>
              <w:pStyle w:val="TableText"/>
              <w:ind w:right="144"/>
            </w:pPr>
            <w:r w:rsidRPr="003B3E50">
              <w:t>252</w:t>
            </w:r>
          </w:p>
        </w:tc>
        <w:tc>
          <w:tcPr>
            <w:tcW w:w="1008" w:type="dxa"/>
            <w:tcBorders>
              <w:top w:val="nil"/>
              <w:bottom w:val="single" w:sz="4" w:space="0" w:color="auto"/>
            </w:tcBorders>
            <w:shd w:val="clear" w:color="auto" w:fill="FFFFFF"/>
            <w:vAlign w:val="bottom"/>
          </w:tcPr>
          <w:p w14:paraId="704ED9E9" w14:textId="77777777" w:rsidR="00BC2466" w:rsidRPr="003B3E50" w:rsidRDefault="00BC2466" w:rsidP="005169B2">
            <w:pPr>
              <w:pStyle w:val="TableText"/>
              <w:ind w:right="144"/>
            </w:pPr>
            <w:r w:rsidRPr="003B3E50">
              <w:t>9.8</w:t>
            </w:r>
          </w:p>
        </w:tc>
        <w:tc>
          <w:tcPr>
            <w:tcW w:w="1728" w:type="dxa"/>
            <w:tcBorders>
              <w:top w:val="nil"/>
              <w:bottom w:val="single" w:sz="4" w:space="0" w:color="auto"/>
            </w:tcBorders>
            <w:shd w:val="clear" w:color="auto" w:fill="FFFFFF"/>
            <w:noWrap/>
            <w:vAlign w:val="bottom"/>
          </w:tcPr>
          <w:p w14:paraId="1C0ABFED" w14:textId="77777777" w:rsidR="00BC2466" w:rsidRPr="003B3E50" w:rsidRDefault="00BC2466" w:rsidP="005169B2">
            <w:pPr>
              <w:pStyle w:val="TableText"/>
              <w:ind w:right="432"/>
            </w:pPr>
            <w:r w:rsidRPr="003B3E50">
              <w:t>37.1</w:t>
            </w:r>
          </w:p>
        </w:tc>
        <w:tc>
          <w:tcPr>
            <w:tcW w:w="1728" w:type="dxa"/>
            <w:tcBorders>
              <w:top w:val="nil"/>
              <w:bottom w:val="single" w:sz="4" w:space="0" w:color="auto"/>
            </w:tcBorders>
            <w:shd w:val="clear" w:color="auto" w:fill="FFFFFF"/>
            <w:noWrap/>
            <w:vAlign w:val="bottom"/>
          </w:tcPr>
          <w:p w14:paraId="6371995F" w14:textId="77777777" w:rsidR="00BC2466" w:rsidRPr="003B3E50" w:rsidRDefault="00BC2466" w:rsidP="005169B2">
            <w:pPr>
              <w:pStyle w:val="TableText"/>
              <w:ind w:right="432"/>
            </w:pPr>
            <w:r w:rsidRPr="003B3E50">
              <w:t>51.7</w:t>
            </w:r>
          </w:p>
        </w:tc>
        <w:tc>
          <w:tcPr>
            <w:tcW w:w="1728" w:type="dxa"/>
            <w:tcBorders>
              <w:top w:val="nil"/>
              <w:bottom w:val="single" w:sz="4" w:space="0" w:color="auto"/>
            </w:tcBorders>
            <w:shd w:val="clear" w:color="auto" w:fill="FFFFFF"/>
            <w:vAlign w:val="bottom"/>
          </w:tcPr>
          <w:p w14:paraId="1815CD25" w14:textId="77777777" w:rsidR="00BC2466" w:rsidRPr="003B3E50" w:rsidRDefault="00BC2466" w:rsidP="005169B2">
            <w:pPr>
              <w:pStyle w:val="TableText"/>
              <w:ind w:right="432"/>
            </w:pPr>
            <w:r w:rsidRPr="003B3E50">
              <w:t>11.3</w:t>
            </w:r>
          </w:p>
        </w:tc>
      </w:tr>
      <w:tr w:rsidR="00BC2466" w:rsidRPr="003B3E50" w14:paraId="4ED62C8D" w14:textId="77777777" w:rsidTr="005169B2">
        <w:trPr>
          <w:trHeight w:val="315"/>
        </w:trPr>
        <w:tc>
          <w:tcPr>
            <w:tcW w:w="5616" w:type="dxa"/>
            <w:tcBorders>
              <w:bottom w:val="nil"/>
            </w:tcBorders>
            <w:shd w:val="clear" w:color="auto" w:fill="FFFFFF"/>
            <w:noWrap/>
          </w:tcPr>
          <w:p w14:paraId="1E8C153B" w14:textId="77777777" w:rsidR="00BC2466" w:rsidRPr="003B3E50" w:rsidRDefault="00BC2466" w:rsidP="00CE4148">
            <w:pPr>
              <w:pStyle w:val="TableText"/>
              <w:keepNext/>
              <w:rPr>
                <w:noProof w:val="0"/>
              </w:rPr>
            </w:pPr>
            <w:r w:rsidRPr="003B3E50">
              <w:rPr>
                <w:noProof w:val="0"/>
              </w:rPr>
              <w:lastRenderedPageBreak/>
              <w:t>Enrollment in US schools less than 12 months</w:t>
            </w:r>
          </w:p>
        </w:tc>
        <w:tc>
          <w:tcPr>
            <w:tcW w:w="1152" w:type="dxa"/>
            <w:tcBorders>
              <w:bottom w:val="nil"/>
            </w:tcBorders>
            <w:shd w:val="clear" w:color="auto" w:fill="FFFFFF"/>
            <w:vAlign w:val="bottom"/>
          </w:tcPr>
          <w:p w14:paraId="7F172FCD" w14:textId="77777777" w:rsidR="00BC2466" w:rsidRPr="003B3E50" w:rsidRDefault="00BC2466" w:rsidP="005169B2">
            <w:pPr>
              <w:pStyle w:val="TableText"/>
              <w:ind w:right="144"/>
            </w:pPr>
            <w:r w:rsidRPr="003B3E50">
              <w:t>56</w:t>
            </w:r>
          </w:p>
        </w:tc>
        <w:tc>
          <w:tcPr>
            <w:tcW w:w="1008" w:type="dxa"/>
            <w:tcBorders>
              <w:bottom w:val="nil"/>
            </w:tcBorders>
            <w:shd w:val="clear" w:color="auto" w:fill="FFFFFF"/>
            <w:vAlign w:val="bottom"/>
          </w:tcPr>
          <w:p w14:paraId="3791D498" w14:textId="77777777" w:rsidR="00BC2466" w:rsidRPr="003B3E50" w:rsidRDefault="00BC2466" w:rsidP="005169B2">
            <w:pPr>
              <w:pStyle w:val="TableText"/>
              <w:ind w:right="144"/>
            </w:pPr>
            <w:r w:rsidRPr="003B3E50">
              <w:t>250</w:t>
            </w:r>
          </w:p>
        </w:tc>
        <w:tc>
          <w:tcPr>
            <w:tcW w:w="1008" w:type="dxa"/>
            <w:tcBorders>
              <w:bottom w:val="nil"/>
            </w:tcBorders>
            <w:shd w:val="clear" w:color="auto" w:fill="FFFFFF"/>
            <w:vAlign w:val="bottom"/>
          </w:tcPr>
          <w:p w14:paraId="70958E47" w14:textId="77777777" w:rsidR="00BC2466" w:rsidRPr="003B3E50" w:rsidRDefault="00BC2466" w:rsidP="005169B2">
            <w:pPr>
              <w:pStyle w:val="TableText"/>
              <w:ind w:right="144"/>
            </w:pPr>
            <w:r w:rsidRPr="003B3E50">
              <w:t>9.2</w:t>
            </w:r>
          </w:p>
        </w:tc>
        <w:tc>
          <w:tcPr>
            <w:tcW w:w="1728" w:type="dxa"/>
            <w:tcBorders>
              <w:bottom w:val="nil"/>
            </w:tcBorders>
            <w:shd w:val="clear" w:color="auto" w:fill="FFFFFF"/>
            <w:noWrap/>
            <w:vAlign w:val="bottom"/>
          </w:tcPr>
          <w:p w14:paraId="34802970" w14:textId="77777777" w:rsidR="00BC2466" w:rsidRPr="003B3E50" w:rsidRDefault="00BC2466" w:rsidP="005169B2">
            <w:pPr>
              <w:pStyle w:val="TableText"/>
              <w:ind w:right="432"/>
            </w:pPr>
            <w:r w:rsidRPr="003B3E50">
              <w:t>48.2</w:t>
            </w:r>
          </w:p>
        </w:tc>
        <w:tc>
          <w:tcPr>
            <w:tcW w:w="1728" w:type="dxa"/>
            <w:tcBorders>
              <w:bottom w:val="nil"/>
            </w:tcBorders>
            <w:shd w:val="clear" w:color="auto" w:fill="FFFFFF"/>
            <w:noWrap/>
            <w:vAlign w:val="bottom"/>
          </w:tcPr>
          <w:p w14:paraId="33C27A0A" w14:textId="77777777" w:rsidR="00BC2466" w:rsidRPr="003B3E50" w:rsidRDefault="00BC2466" w:rsidP="005169B2">
            <w:pPr>
              <w:pStyle w:val="TableText"/>
              <w:ind w:right="432"/>
            </w:pPr>
            <w:r w:rsidRPr="003B3E50">
              <w:t>44.6</w:t>
            </w:r>
          </w:p>
        </w:tc>
        <w:tc>
          <w:tcPr>
            <w:tcW w:w="1728" w:type="dxa"/>
            <w:tcBorders>
              <w:bottom w:val="nil"/>
            </w:tcBorders>
            <w:shd w:val="clear" w:color="auto" w:fill="FFFFFF"/>
            <w:vAlign w:val="bottom"/>
          </w:tcPr>
          <w:p w14:paraId="46D0AEFE" w14:textId="77777777" w:rsidR="00BC2466" w:rsidRPr="003B3E50" w:rsidRDefault="00BC2466" w:rsidP="005169B2">
            <w:pPr>
              <w:pStyle w:val="TableText"/>
              <w:ind w:right="432"/>
            </w:pPr>
            <w:r w:rsidRPr="003B3E50">
              <w:t>7.1</w:t>
            </w:r>
          </w:p>
        </w:tc>
      </w:tr>
      <w:tr w:rsidR="00BC2466" w:rsidRPr="003B3E50" w14:paraId="271F7141" w14:textId="77777777" w:rsidTr="005169B2">
        <w:trPr>
          <w:trHeight w:val="315"/>
        </w:trPr>
        <w:tc>
          <w:tcPr>
            <w:tcW w:w="5616" w:type="dxa"/>
            <w:tcBorders>
              <w:top w:val="nil"/>
              <w:bottom w:val="single" w:sz="4" w:space="0" w:color="auto"/>
            </w:tcBorders>
            <w:shd w:val="clear" w:color="auto" w:fill="FFFFFF"/>
            <w:noWrap/>
          </w:tcPr>
          <w:p w14:paraId="0977F4BE" w14:textId="77777777" w:rsidR="00BC2466" w:rsidRPr="003B3E50" w:rsidRDefault="00BC2466" w:rsidP="00CE4148">
            <w:pPr>
              <w:pStyle w:val="TableText"/>
              <w:rPr>
                <w:noProof w:val="0"/>
              </w:rPr>
            </w:pPr>
            <w:r w:rsidRPr="003B3E50">
              <w:rPr>
                <w:noProof w:val="0"/>
              </w:rPr>
              <w:t>Enrollment in US schools 12 months or more</w:t>
            </w:r>
          </w:p>
        </w:tc>
        <w:tc>
          <w:tcPr>
            <w:tcW w:w="1152" w:type="dxa"/>
            <w:tcBorders>
              <w:top w:val="nil"/>
              <w:bottom w:val="single" w:sz="4" w:space="0" w:color="auto"/>
            </w:tcBorders>
            <w:shd w:val="clear" w:color="auto" w:fill="FFFFFF"/>
            <w:vAlign w:val="bottom"/>
          </w:tcPr>
          <w:p w14:paraId="59F4D67E" w14:textId="77777777" w:rsidR="00BC2466" w:rsidRPr="003B3E50" w:rsidRDefault="00BC2466" w:rsidP="005169B2">
            <w:pPr>
              <w:pStyle w:val="TableText"/>
              <w:ind w:right="144"/>
            </w:pPr>
            <w:r w:rsidRPr="003B3E50">
              <w:t>3,506</w:t>
            </w:r>
          </w:p>
        </w:tc>
        <w:tc>
          <w:tcPr>
            <w:tcW w:w="1008" w:type="dxa"/>
            <w:tcBorders>
              <w:top w:val="nil"/>
              <w:bottom w:val="single" w:sz="4" w:space="0" w:color="auto"/>
            </w:tcBorders>
            <w:shd w:val="clear" w:color="auto" w:fill="FFFFFF"/>
            <w:vAlign w:val="bottom"/>
          </w:tcPr>
          <w:p w14:paraId="20D585D4" w14:textId="77777777" w:rsidR="00BC2466" w:rsidRPr="003B3E50" w:rsidRDefault="00BC2466" w:rsidP="005169B2">
            <w:pPr>
              <w:pStyle w:val="TableText"/>
              <w:ind w:right="144"/>
            </w:pPr>
            <w:r w:rsidRPr="003B3E50">
              <w:t>250</w:t>
            </w:r>
          </w:p>
        </w:tc>
        <w:tc>
          <w:tcPr>
            <w:tcW w:w="1008" w:type="dxa"/>
            <w:tcBorders>
              <w:top w:val="nil"/>
              <w:bottom w:val="single" w:sz="4" w:space="0" w:color="auto"/>
            </w:tcBorders>
            <w:shd w:val="clear" w:color="auto" w:fill="FFFFFF"/>
            <w:vAlign w:val="bottom"/>
          </w:tcPr>
          <w:p w14:paraId="3A7BD8A1" w14:textId="77777777" w:rsidR="00BC2466" w:rsidRPr="003B3E50" w:rsidRDefault="00BC2466" w:rsidP="005169B2">
            <w:pPr>
              <w:pStyle w:val="TableText"/>
              <w:ind w:right="144"/>
            </w:pPr>
            <w:r w:rsidRPr="003B3E50">
              <w:t>9.5</w:t>
            </w:r>
          </w:p>
        </w:tc>
        <w:tc>
          <w:tcPr>
            <w:tcW w:w="1728" w:type="dxa"/>
            <w:tcBorders>
              <w:top w:val="nil"/>
              <w:bottom w:val="single" w:sz="4" w:space="0" w:color="auto"/>
            </w:tcBorders>
            <w:shd w:val="clear" w:color="auto" w:fill="FFFFFF"/>
            <w:noWrap/>
            <w:vAlign w:val="bottom"/>
          </w:tcPr>
          <w:p w14:paraId="3C325E52" w14:textId="77777777" w:rsidR="00BC2466" w:rsidRPr="003B3E50" w:rsidRDefault="00BC2466" w:rsidP="005169B2">
            <w:pPr>
              <w:pStyle w:val="TableText"/>
              <w:ind w:right="432"/>
            </w:pPr>
            <w:r w:rsidRPr="003B3E50">
              <w:t>45.8</w:t>
            </w:r>
          </w:p>
        </w:tc>
        <w:tc>
          <w:tcPr>
            <w:tcW w:w="1728" w:type="dxa"/>
            <w:tcBorders>
              <w:top w:val="nil"/>
              <w:bottom w:val="single" w:sz="4" w:space="0" w:color="auto"/>
            </w:tcBorders>
            <w:shd w:val="clear" w:color="auto" w:fill="FFFFFF"/>
            <w:noWrap/>
            <w:vAlign w:val="bottom"/>
          </w:tcPr>
          <w:p w14:paraId="735954B7" w14:textId="77777777" w:rsidR="00BC2466" w:rsidRPr="003B3E50" w:rsidRDefault="00BC2466" w:rsidP="005169B2">
            <w:pPr>
              <w:pStyle w:val="TableText"/>
              <w:ind w:right="432"/>
            </w:pPr>
            <w:r w:rsidRPr="003B3E50">
              <w:t>45.9</w:t>
            </w:r>
          </w:p>
        </w:tc>
        <w:tc>
          <w:tcPr>
            <w:tcW w:w="1728" w:type="dxa"/>
            <w:tcBorders>
              <w:top w:val="nil"/>
              <w:bottom w:val="single" w:sz="4" w:space="0" w:color="auto"/>
            </w:tcBorders>
            <w:shd w:val="clear" w:color="auto" w:fill="FFFFFF"/>
            <w:vAlign w:val="bottom"/>
          </w:tcPr>
          <w:p w14:paraId="4513E405" w14:textId="77777777" w:rsidR="00BC2466" w:rsidRPr="003B3E50" w:rsidRDefault="00BC2466" w:rsidP="005169B2">
            <w:pPr>
              <w:pStyle w:val="TableText"/>
              <w:ind w:right="432"/>
            </w:pPr>
            <w:r w:rsidRPr="003B3E50">
              <w:t>8.4</w:t>
            </w:r>
          </w:p>
        </w:tc>
      </w:tr>
      <w:tr w:rsidR="00BC2466" w:rsidRPr="003B3E50" w14:paraId="5E8DD45B" w14:textId="77777777" w:rsidTr="005169B2">
        <w:trPr>
          <w:trHeight w:val="300"/>
        </w:trPr>
        <w:tc>
          <w:tcPr>
            <w:tcW w:w="5616" w:type="dxa"/>
            <w:tcBorders>
              <w:top w:val="single" w:sz="4" w:space="0" w:color="auto"/>
            </w:tcBorders>
            <w:shd w:val="clear" w:color="auto" w:fill="FFFFFF"/>
            <w:noWrap/>
          </w:tcPr>
          <w:p w14:paraId="7C48917E" w14:textId="77777777" w:rsidR="00BC2466" w:rsidRPr="003B3E50" w:rsidRDefault="00BC2466" w:rsidP="00CE4148">
            <w:pPr>
              <w:pStyle w:val="TableText"/>
              <w:keepNext/>
              <w:rPr>
                <w:noProof w:val="0"/>
              </w:rPr>
            </w:pPr>
            <w:r w:rsidRPr="003B3E50">
              <w:rPr>
                <w:noProof w:val="0"/>
              </w:rPr>
              <w:t>Received Instruction in Spanish in the 2024–25 School Year—Total</w:t>
            </w:r>
          </w:p>
        </w:tc>
        <w:tc>
          <w:tcPr>
            <w:tcW w:w="1152" w:type="dxa"/>
            <w:tcBorders>
              <w:top w:val="single" w:sz="4" w:space="0" w:color="auto"/>
            </w:tcBorders>
            <w:shd w:val="clear" w:color="auto" w:fill="FFFFFF"/>
            <w:vAlign w:val="bottom"/>
          </w:tcPr>
          <w:p w14:paraId="07028889" w14:textId="77777777" w:rsidR="00BC2466" w:rsidRPr="003B3E50" w:rsidRDefault="00BC2466" w:rsidP="005169B2">
            <w:pPr>
              <w:pStyle w:val="TableText"/>
              <w:keepNext/>
              <w:ind w:right="144"/>
            </w:pPr>
            <w:r w:rsidRPr="003B3E50">
              <w:t>3,482</w:t>
            </w:r>
          </w:p>
        </w:tc>
        <w:tc>
          <w:tcPr>
            <w:tcW w:w="1008" w:type="dxa"/>
            <w:tcBorders>
              <w:top w:val="single" w:sz="4" w:space="0" w:color="auto"/>
            </w:tcBorders>
            <w:shd w:val="clear" w:color="auto" w:fill="FFFFFF"/>
            <w:vAlign w:val="bottom"/>
          </w:tcPr>
          <w:p w14:paraId="073CA9B1" w14:textId="77777777" w:rsidR="00BC2466" w:rsidRPr="003B3E50" w:rsidRDefault="00BC2466" w:rsidP="005169B2">
            <w:pPr>
              <w:pStyle w:val="TableText"/>
              <w:keepNext/>
              <w:ind w:right="144"/>
            </w:pPr>
            <w:r w:rsidRPr="003B3E50">
              <w:t>250</w:t>
            </w:r>
          </w:p>
        </w:tc>
        <w:tc>
          <w:tcPr>
            <w:tcW w:w="1008" w:type="dxa"/>
            <w:tcBorders>
              <w:top w:val="single" w:sz="4" w:space="0" w:color="auto"/>
            </w:tcBorders>
            <w:shd w:val="clear" w:color="auto" w:fill="FFFFFF"/>
            <w:vAlign w:val="bottom"/>
          </w:tcPr>
          <w:p w14:paraId="3D46AE70" w14:textId="77777777" w:rsidR="00BC2466" w:rsidRPr="003B3E50" w:rsidRDefault="00BC2466" w:rsidP="005169B2">
            <w:pPr>
              <w:pStyle w:val="TableText"/>
              <w:keepNext/>
              <w:ind w:right="144"/>
            </w:pPr>
            <w:r w:rsidRPr="003B3E50">
              <w:t>9.5</w:t>
            </w:r>
          </w:p>
        </w:tc>
        <w:tc>
          <w:tcPr>
            <w:tcW w:w="1728" w:type="dxa"/>
            <w:tcBorders>
              <w:top w:val="single" w:sz="4" w:space="0" w:color="auto"/>
            </w:tcBorders>
            <w:shd w:val="clear" w:color="auto" w:fill="FFFFFF"/>
            <w:noWrap/>
            <w:vAlign w:val="bottom"/>
          </w:tcPr>
          <w:p w14:paraId="5B9ECEEF" w14:textId="77777777" w:rsidR="00BC2466" w:rsidRPr="003B3E50" w:rsidRDefault="00BC2466" w:rsidP="005169B2">
            <w:pPr>
              <w:pStyle w:val="TableText"/>
              <w:keepNext/>
              <w:ind w:right="432"/>
            </w:pPr>
            <w:r w:rsidRPr="003B3E50">
              <w:t>45.2</w:t>
            </w:r>
          </w:p>
        </w:tc>
        <w:tc>
          <w:tcPr>
            <w:tcW w:w="1728" w:type="dxa"/>
            <w:tcBorders>
              <w:top w:val="single" w:sz="4" w:space="0" w:color="auto"/>
            </w:tcBorders>
            <w:shd w:val="clear" w:color="auto" w:fill="FFFFFF"/>
            <w:noWrap/>
            <w:vAlign w:val="bottom"/>
          </w:tcPr>
          <w:p w14:paraId="76759544" w14:textId="77777777" w:rsidR="00BC2466" w:rsidRPr="003B3E50" w:rsidRDefault="00BC2466" w:rsidP="005169B2">
            <w:pPr>
              <w:pStyle w:val="TableText"/>
              <w:keepNext/>
              <w:ind w:right="432"/>
            </w:pPr>
            <w:r w:rsidRPr="003B3E50">
              <w:t>46.3</w:t>
            </w:r>
          </w:p>
        </w:tc>
        <w:tc>
          <w:tcPr>
            <w:tcW w:w="1728" w:type="dxa"/>
            <w:tcBorders>
              <w:top w:val="single" w:sz="4" w:space="0" w:color="auto"/>
            </w:tcBorders>
            <w:shd w:val="clear" w:color="auto" w:fill="FFFFFF"/>
            <w:vAlign w:val="bottom"/>
          </w:tcPr>
          <w:p w14:paraId="17EC47DE" w14:textId="77777777" w:rsidR="00BC2466" w:rsidRPr="003B3E50" w:rsidRDefault="00BC2466" w:rsidP="005169B2">
            <w:pPr>
              <w:pStyle w:val="TableText"/>
              <w:keepNext/>
              <w:ind w:right="432"/>
            </w:pPr>
            <w:r w:rsidRPr="003B3E50">
              <w:t>8.5</w:t>
            </w:r>
          </w:p>
        </w:tc>
      </w:tr>
      <w:tr w:rsidR="00BC2466" w:rsidRPr="003B3E50" w14:paraId="3C3D7E56" w14:textId="77777777" w:rsidTr="005169B2">
        <w:trPr>
          <w:trHeight w:val="300"/>
        </w:trPr>
        <w:tc>
          <w:tcPr>
            <w:tcW w:w="5616" w:type="dxa"/>
            <w:shd w:val="clear" w:color="auto" w:fill="FFFFFF"/>
            <w:noWrap/>
          </w:tcPr>
          <w:p w14:paraId="0218968E" w14:textId="77777777" w:rsidR="00BC2466" w:rsidRPr="003B3E50" w:rsidRDefault="00BC2466" w:rsidP="00CE4148">
            <w:pPr>
              <w:pStyle w:val="TableText"/>
              <w:ind w:left="972" w:hanging="972"/>
              <w:rPr>
                <w:noProof w:val="0"/>
              </w:rPr>
            </w:pPr>
            <w:r w:rsidRPr="003B3E50">
              <w:t>Received Instruction in Spanish in the 2024–25 School Year—One-Way Immersion Program</w:t>
            </w:r>
          </w:p>
        </w:tc>
        <w:tc>
          <w:tcPr>
            <w:tcW w:w="1152" w:type="dxa"/>
            <w:shd w:val="clear" w:color="auto" w:fill="FFFFFF"/>
            <w:vAlign w:val="bottom"/>
          </w:tcPr>
          <w:p w14:paraId="045483DB" w14:textId="77777777" w:rsidR="00BC2466" w:rsidRPr="003B3E50" w:rsidRDefault="00BC2466" w:rsidP="005169B2">
            <w:pPr>
              <w:pStyle w:val="TableText"/>
              <w:ind w:right="144"/>
            </w:pPr>
            <w:r w:rsidRPr="003B3E50">
              <w:t>41</w:t>
            </w:r>
          </w:p>
        </w:tc>
        <w:tc>
          <w:tcPr>
            <w:tcW w:w="1008" w:type="dxa"/>
            <w:shd w:val="clear" w:color="auto" w:fill="FFFFFF"/>
            <w:vAlign w:val="bottom"/>
          </w:tcPr>
          <w:p w14:paraId="395319DD" w14:textId="77777777" w:rsidR="00BC2466" w:rsidRPr="003B3E50" w:rsidRDefault="00BC2466" w:rsidP="005169B2">
            <w:pPr>
              <w:pStyle w:val="TableText"/>
              <w:ind w:right="144"/>
            </w:pPr>
            <w:r w:rsidRPr="003B3E50">
              <w:t>243</w:t>
            </w:r>
          </w:p>
        </w:tc>
        <w:tc>
          <w:tcPr>
            <w:tcW w:w="1008" w:type="dxa"/>
            <w:shd w:val="clear" w:color="auto" w:fill="FFFFFF"/>
            <w:vAlign w:val="bottom"/>
          </w:tcPr>
          <w:p w14:paraId="441411AF" w14:textId="77777777" w:rsidR="00BC2466" w:rsidRPr="003B3E50" w:rsidRDefault="00BC2466" w:rsidP="005169B2">
            <w:pPr>
              <w:pStyle w:val="TableText"/>
              <w:ind w:right="144"/>
            </w:pPr>
            <w:r w:rsidRPr="003B3E50">
              <w:t>6.8</w:t>
            </w:r>
          </w:p>
        </w:tc>
        <w:tc>
          <w:tcPr>
            <w:tcW w:w="1728" w:type="dxa"/>
            <w:shd w:val="clear" w:color="auto" w:fill="FFFFFF"/>
            <w:noWrap/>
            <w:vAlign w:val="bottom"/>
          </w:tcPr>
          <w:p w14:paraId="50F75265" w14:textId="77777777" w:rsidR="00BC2466" w:rsidRPr="003B3E50" w:rsidRDefault="00BC2466" w:rsidP="005169B2">
            <w:pPr>
              <w:pStyle w:val="TableText"/>
              <w:ind w:right="432"/>
            </w:pPr>
            <w:r w:rsidRPr="003B3E50">
              <w:t>75.6</w:t>
            </w:r>
          </w:p>
        </w:tc>
        <w:tc>
          <w:tcPr>
            <w:tcW w:w="1728" w:type="dxa"/>
            <w:shd w:val="clear" w:color="auto" w:fill="FFFFFF"/>
            <w:noWrap/>
            <w:vAlign w:val="bottom"/>
          </w:tcPr>
          <w:p w14:paraId="3B20D524" w14:textId="77777777" w:rsidR="00BC2466" w:rsidRPr="003B3E50" w:rsidRDefault="00BC2466" w:rsidP="005169B2">
            <w:pPr>
              <w:pStyle w:val="TableText"/>
              <w:ind w:right="432"/>
            </w:pPr>
            <w:r w:rsidRPr="003B3E50">
              <w:t>24.4</w:t>
            </w:r>
          </w:p>
        </w:tc>
        <w:tc>
          <w:tcPr>
            <w:tcW w:w="1728" w:type="dxa"/>
            <w:shd w:val="clear" w:color="auto" w:fill="FFFFFF"/>
            <w:vAlign w:val="bottom"/>
          </w:tcPr>
          <w:p w14:paraId="759DA7DB" w14:textId="77777777" w:rsidR="00BC2466" w:rsidRPr="003B3E50" w:rsidRDefault="00BC2466" w:rsidP="005169B2">
            <w:pPr>
              <w:pStyle w:val="TableText"/>
              <w:ind w:right="432"/>
            </w:pPr>
            <w:r w:rsidRPr="003B3E50">
              <w:t>0.0</w:t>
            </w:r>
          </w:p>
        </w:tc>
      </w:tr>
      <w:tr w:rsidR="00BC2466" w:rsidRPr="003B3E50" w14:paraId="3505742F" w14:textId="77777777" w:rsidTr="005169B2">
        <w:trPr>
          <w:trHeight w:val="300"/>
        </w:trPr>
        <w:tc>
          <w:tcPr>
            <w:tcW w:w="5616" w:type="dxa"/>
            <w:shd w:val="clear" w:color="auto" w:fill="FFFFFF"/>
            <w:noWrap/>
          </w:tcPr>
          <w:p w14:paraId="1E2473CC" w14:textId="77777777" w:rsidR="00BC2466" w:rsidRPr="003B3E50" w:rsidRDefault="00BC2466" w:rsidP="00CE4148">
            <w:pPr>
              <w:pStyle w:val="TableText"/>
              <w:ind w:left="702" w:hanging="702"/>
              <w:rPr>
                <w:noProof w:val="0"/>
              </w:rPr>
            </w:pPr>
            <w:r w:rsidRPr="003B3E50">
              <w:t>Received Instruction in Spanish in the 2024–25 School Year—Dual-Language Immersion Program</w:t>
            </w:r>
          </w:p>
        </w:tc>
        <w:tc>
          <w:tcPr>
            <w:tcW w:w="1152" w:type="dxa"/>
            <w:shd w:val="clear" w:color="auto" w:fill="FFFFFF"/>
            <w:vAlign w:val="bottom"/>
          </w:tcPr>
          <w:p w14:paraId="777B28AE" w14:textId="77777777" w:rsidR="00BC2466" w:rsidRPr="003B3E50" w:rsidRDefault="00BC2466" w:rsidP="005169B2">
            <w:pPr>
              <w:pStyle w:val="TableText"/>
              <w:ind w:right="144"/>
            </w:pPr>
            <w:r w:rsidRPr="003B3E50">
              <w:t>3,265</w:t>
            </w:r>
          </w:p>
        </w:tc>
        <w:tc>
          <w:tcPr>
            <w:tcW w:w="1008" w:type="dxa"/>
            <w:shd w:val="clear" w:color="auto" w:fill="FFFFFF"/>
            <w:vAlign w:val="bottom"/>
          </w:tcPr>
          <w:p w14:paraId="4AD497AB" w14:textId="77777777" w:rsidR="00BC2466" w:rsidRPr="003B3E50" w:rsidRDefault="00BC2466" w:rsidP="005169B2">
            <w:pPr>
              <w:pStyle w:val="TableText"/>
              <w:ind w:right="144"/>
            </w:pPr>
            <w:r w:rsidRPr="003B3E50">
              <w:t>250</w:t>
            </w:r>
          </w:p>
        </w:tc>
        <w:tc>
          <w:tcPr>
            <w:tcW w:w="1008" w:type="dxa"/>
            <w:shd w:val="clear" w:color="auto" w:fill="FFFFFF"/>
            <w:vAlign w:val="bottom"/>
          </w:tcPr>
          <w:p w14:paraId="58CB49B8" w14:textId="77777777" w:rsidR="00BC2466" w:rsidRPr="003B3E50" w:rsidRDefault="00BC2466" w:rsidP="005169B2">
            <w:pPr>
              <w:pStyle w:val="TableText"/>
              <w:ind w:right="144"/>
            </w:pPr>
            <w:r w:rsidRPr="003B3E50">
              <w:t>9.4</w:t>
            </w:r>
          </w:p>
        </w:tc>
        <w:tc>
          <w:tcPr>
            <w:tcW w:w="1728" w:type="dxa"/>
            <w:shd w:val="clear" w:color="auto" w:fill="FFFFFF"/>
            <w:noWrap/>
            <w:vAlign w:val="bottom"/>
          </w:tcPr>
          <w:p w14:paraId="09D80671" w14:textId="77777777" w:rsidR="00BC2466" w:rsidRPr="003B3E50" w:rsidRDefault="00BC2466" w:rsidP="005169B2">
            <w:pPr>
              <w:pStyle w:val="TableText"/>
              <w:ind w:right="432"/>
            </w:pPr>
            <w:r w:rsidRPr="003B3E50">
              <w:t>43.6</w:t>
            </w:r>
          </w:p>
        </w:tc>
        <w:tc>
          <w:tcPr>
            <w:tcW w:w="1728" w:type="dxa"/>
            <w:shd w:val="clear" w:color="auto" w:fill="FFFFFF"/>
            <w:noWrap/>
            <w:vAlign w:val="bottom"/>
          </w:tcPr>
          <w:p w14:paraId="3F7BD46C" w14:textId="77777777" w:rsidR="00BC2466" w:rsidRPr="003B3E50" w:rsidRDefault="00BC2466" w:rsidP="005169B2">
            <w:pPr>
              <w:pStyle w:val="TableText"/>
              <w:ind w:right="432"/>
            </w:pPr>
            <w:r w:rsidRPr="003B3E50">
              <w:t>47.6</w:t>
            </w:r>
          </w:p>
        </w:tc>
        <w:tc>
          <w:tcPr>
            <w:tcW w:w="1728" w:type="dxa"/>
            <w:shd w:val="clear" w:color="auto" w:fill="FFFFFF"/>
            <w:vAlign w:val="bottom"/>
          </w:tcPr>
          <w:p w14:paraId="0C9115FE" w14:textId="77777777" w:rsidR="00BC2466" w:rsidRPr="003B3E50" w:rsidRDefault="00BC2466" w:rsidP="005169B2">
            <w:pPr>
              <w:pStyle w:val="TableText"/>
              <w:ind w:right="432"/>
            </w:pPr>
            <w:r w:rsidRPr="003B3E50">
              <w:t>8.8</w:t>
            </w:r>
          </w:p>
        </w:tc>
      </w:tr>
      <w:tr w:rsidR="00BC2466" w:rsidRPr="003B3E50" w14:paraId="34F20B87" w14:textId="77777777" w:rsidTr="005169B2">
        <w:trPr>
          <w:trHeight w:val="300"/>
        </w:trPr>
        <w:tc>
          <w:tcPr>
            <w:tcW w:w="5616" w:type="dxa"/>
            <w:tcBorders>
              <w:bottom w:val="nil"/>
            </w:tcBorders>
            <w:shd w:val="clear" w:color="auto" w:fill="FFFFFF"/>
            <w:noWrap/>
          </w:tcPr>
          <w:p w14:paraId="2D4710C8" w14:textId="77777777" w:rsidR="00BC2466" w:rsidRPr="003B3E50" w:rsidRDefault="00BC2466" w:rsidP="00CE4148">
            <w:pPr>
              <w:pStyle w:val="TableText"/>
              <w:ind w:left="792"/>
              <w:rPr>
                <w:noProof w:val="0"/>
              </w:rPr>
            </w:pPr>
            <w:r w:rsidRPr="003B3E50">
              <w:t>Received Instruction in Spanish in the 2024–25 School Year—Developmental Bilingual Program</w:t>
            </w:r>
          </w:p>
        </w:tc>
        <w:tc>
          <w:tcPr>
            <w:tcW w:w="1152" w:type="dxa"/>
            <w:tcBorders>
              <w:bottom w:val="nil"/>
            </w:tcBorders>
            <w:shd w:val="clear" w:color="auto" w:fill="FFFFFF"/>
            <w:vAlign w:val="bottom"/>
          </w:tcPr>
          <w:p w14:paraId="1A5B9D1A" w14:textId="77777777" w:rsidR="00BC2466" w:rsidRPr="003B3E50" w:rsidRDefault="00BC2466" w:rsidP="005169B2">
            <w:pPr>
              <w:pStyle w:val="TableText"/>
              <w:ind w:right="144"/>
            </w:pPr>
            <w:r w:rsidRPr="003B3E50">
              <w:t>54</w:t>
            </w:r>
          </w:p>
        </w:tc>
        <w:tc>
          <w:tcPr>
            <w:tcW w:w="1008" w:type="dxa"/>
            <w:tcBorders>
              <w:bottom w:val="nil"/>
            </w:tcBorders>
            <w:shd w:val="clear" w:color="auto" w:fill="FFFFFF"/>
            <w:vAlign w:val="bottom"/>
          </w:tcPr>
          <w:p w14:paraId="47A6BD1F" w14:textId="77777777" w:rsidR="00BC2466" w:rsidRPr="003B3E50" w:rsidRDefault="00BC2466" w:rsidP="005169B2">
            <w:pPr>
              <w:pStyle w:val="TableText"/>
              <w:ind w:right="144"/>
            </w:pPr>
            <w:r w:rsidRPr="003B3E50">
              <w:t>246</w:t>
            </w:r>
          </w:p>
        </w:tc>
        <w:tc>
          <w:tcPr>
            <w:tcW w:w="1008" w:type="dxa"/>
            <w:tcBorders>
              <w:bottom w:val="nil"/>
            </w:tcBorders>
            <w:shd w:val="clear" w:color="auto" w:fill="FFFFFF"/>
            <w:vAlign w:val="bottom"/>
          </w:tcPr>
          <w:p w14:paraId="62B21D76" w14:textId="77777777" w:rsidR="00BC2466" w:rsidRPr="003B3E50" w:rsidRDefault="00BC2466" w:rsidP="005169B2">
            <w:pPr>
              <w:pStyle w:val="TableText"/>
              <w:ind w:right="144"/>
            </w:pPr>
            <w:r w:rsidRPr="003B3E50">
              <w:t>8.4</w:t>
            </w:r>
          </w:p>
        </w:tc>
        <w:tc>
          <w:tcPr>
            <w:tcW w:w="1728" w:type="dxa"/>
            <w:tcBorders>
              <w:bottom w:val="nil"/>
            </w:tcBorders>
            <w:shd w:val="clear" w:color="auto" w:fill="FFFFFF"/>
            <w:noWrap/>
            <w:vAlign w:val="bottom"/>
          </w:tcPr>
          <w:p w14:paraId="6621117B" w14:textId="77777777" w:rsidR="00BC2466" w:rsidRPr="003B3E50" w:rsidRDefault="00BC2466" w:rsidP="005169B2">
            <w:pPr>
              <w:pStyle w:val="TableText"/>
              <w:ind w:right="432"/>
            </w:pPr>
            <w:r w:rsidRPr="003B3E50">
              <w:t>72.2</w:t>
            </w:r>
          </w:p>
        </w:tc>
        <w:tc>
          <w:tcPr>
            <w:tcW w:w="1728" w:type="dxa"/>
            <w:tcBorders>
              <w:bottom w:val="nil"/>
            </w:tcBorders>
            <w:shd w:val="clear" w:color="auto" w:fill="FFFFFF"/>
            <w:noWrap/>
            <w:vAlign w:val="bottom"/>
          </w:tcPr>
          <w:p w14:paraId="1DA87ED1" w14:textId="77777777" w:rsidR="00BC2466" w:rsidRPr="003B3E50" w:rsidRDefault="00BC2466" w:rsidP="005169B2">
            <w:pPr>
              <w:pStyle w:val="TableText"/>
              <w:ind w:right="432"/>
            </w:pPr>
            <w:r w:rsidRPr="003B3E50">
              <w:t>22.2</w:t>
            </w:r>
          </w:p>
        </w:tc>
        <w:tc>
          <w:tcPr>
            <w:tcW w:w="1728" w:type="dxa"/>
            <w:tcBorders>
              <w:bottom w:val="nil"/>
            </w:tcBorders>
            <w:shd w:val="clear" w:color="auto" w:fill="FFFFFF"/>
            <w:vAlign w:val="bottom"/>
          </w:tcPr>
          <w:p w14:paraId="6415D750" w14:textId="77777777" w:rsidR="00BC2466" w:rsidRPr="003B3E50" w:rsidRDefault="00BC2466" w:rsidP="005169B2">
            <w:pPr>
              <w:pStyle w:val="TableText"/>
              <w:ind w:right="432"/>
            </w:pPr>
            <w:r w:rsidRPr="003B3E50">
              <w:t>5.6</w:t>
            </w:r>
          </w:p>
        </w:tc>
      </w:tr>
      <w:tr w:rsidR="00BC2466" w:rsidRPr="003B3E50" w14:paraId="64CE16D4" w14:textId="77777777" w:rsidTr="005169B2">
        <w:trPr>
          <w:trHeight w:val="300"/>
        </w:trPr>
        <w:tc>
          <w:tcPr>
            <w:tcW w:w="5616" w:type="dxa"/>
            <w:tcBorders>
              <w:top w:val="nil"/>
              <w:bottom w:val="nil"/>
            </w:tcBorders>
            <w:shd w:val="clear" w:color="auto" w:fill="FFFFFF"/>
            <w:noWrap/>
          </w:tcPr>
          <w:p w14:paraId="44B1105C" w14:textId="77777777" w:rsidR="00BC2466" w:rsidRPr="003B3E50" w:rsidRDefault="00BC2466" w:rsidP="00CE4148">
            <w:pPr>
              <w:pStyle w:val="TableText"/>
              <w:ind w:left="702"/>
              <w:rPr>
                <w:noProof w:val="0"/>
              </w:rPr>
            </w:pPr>
            <w:r w:rsidRPr="003B3E50">
              <w:t>Received Instruction in Spanish in the 2024–25 School Year—Heritage Language or Indigenous Language Program</w:t>
            </w:r>
          </w:p>
        </w:tc>
        <w:tc>
          <w:tcPr>
            <w:tcW w:w="1152" w:type="dxa"/>
            <w:tcBorders>
              <w:top w:val="nil"/>
              <w:bottom w:val="nil"/>
            </w:tcBorders>
            <w:shd w:val="clear" w:color="auto" w:fill="FFFFFF"/>
            <w:vAlign w:val="bottom"/>
          </w:tcPr>
          <w:p w14:paraId="57CD7CDA" w14:textId="77777777" w:rsidR="00BC2466" w:rsidRPr="003B3E50" w:rsidRDefault="00BC2466" w:rsidP="005169B2">
            <w:pPr>
              <w:pStyle w:val="TableText"/>
              <w:ind w:right="144"/>
            </w:pPr>
            <w:r w:rsidRPr="003B3E50">
              <w:t>33</w:t>
            </w:r>
          </w:p>
        </w:tc>
        <w:tc>
          <w:tcPr>
            <w:tcW w:w="1008" w:type="dxa"/>
            <w:tcBorders>
              <w:top w:val="nil"/>
              <w:bottom w:val="nil"/>
            </w:tcBorders>
            <w:shd w:val="clear" w:color="auto" w:fill="FFFFFF"/>
            <w:vAlign w:val="bottom"/>
          </w:tcPr>
          <w:p w14:paraId="013B9276" w14:textId="77777777" w:rsidR="00BC2466" w:rsidRPr="003B3E50" w:rsidRDefault="00BC2466" w:rsidP="005169B2">
            <w:pPr>
              <w:pStyle w:val="TableText"/>
              <w:ind w:right="144"/>
            </w:pPr>
            <w:r w:rsidRPr="003B3E50">
              <w:t>248</w:t>
            </w:r>
          </w:p>
        </w:tc>
        <w:tc>
          <w:tcPr>
            <w:tcW w:w="1008" w:type="dxa"/>
            <w:tcBorders>
              <w:top w:val="nil"/>
              <w:bottom w:val="nil"/>
            </w:tcBorders>
            <w:shd w:val="clear" w:color="auto" w:fill="FFFFFF"/>
            <w:vAlign w:val="bottom"/>
          </w:tcPr>
          <w:p w14:paraId="656E757B" w14:textId="77777777" w:rsidR="00BC2466" w:rsidRPr="003B3E50" w:rsidRDefault="00BC2466" w:rsidP="005169B2">
            <w:pPr>
              <w:pStyle w:val="TableText"/>
              <w:ind w:right="144"/>
            </w:pPr>
            <w:r w:rsidRPr="003B3E50">
              <w:t>9.7</w:t>
            </w:r>
          </w:p>
        </w:tc>
        <w:tc>
          <w:tcPr>
            <w:tcW w:w="1728" w:type="dxa"/>
            <w:tcBorders>
              <w:top w:val="nil"/>
              <w:bottom w:val="nil"/>
            </w:tcBorders>
            <w:shd w:val="clear" w:color="auto" w:fill="FFFFFF"/>
            <w:noWrap/>
            <w:vAlign w:val="bottom"/>
          </w:tcPr>
          <w:p w14:paraId="599DEDDD" w14:textId="77777777" w:rsidR="00BC2466" w:rsidRPr="003B3E50" w:rsidRDefault="00BC2466" w:rsidP="005169B2">
            <w:pPr>
              <w:pStyle w:val="TableText"/>
              <w:ind w:right="432"/>
            </w:pPr>
            <w:r w:rsidRPr="003B3E50">
              <w:t>60.6</w:t>
            </w:r>
          </w:p>
        </w:tc>
        <w:tc>
          <w:tcPr>
            <w:tcW w:w="1728" w:type="dxa"/>
            <w:tcBorders>
              <w:top w:val="nil"/>
              <w:bottom w:val="nil"/>
            </w:tcBorders>
            <w:shd w:val="clear" w:color="auto" w:fill="FFFFFF"/>
            <w:noWrap/>
            <w:vAlign w:val="bottom"/>
          </w:tcPr>
          <w:p w14:paraId="1ABB1818" w14:textId="77777777" w:rsidR="00BC2466" w:rsidRPr="003B3E50" w:rsidRDefault="00BC2466" w:rsidP="005169B2">
            <w:pPr>
              <w:pStyle w:val="TableText"/>
              <w:ind w:right="432"/>
            </w:pPr>
            <w:r w:rsidRPr="003B3E50">
              <w:t>30.3</w:t>
            </w:r>
          </w:p>
        </w:tc>
        <w:tc>
          <w:tcPr>
            <w:tcW w:w="1728" w:type="dxa"/>
            <w:tcBorders>
              <w:top w:val="nil"/>
              <w:bottom w:val="nil"/>
            </w:tcBorders>
            <w:shd w:val="clear" w:color="auto" w:fill="FFFFFF"/>
            <w:vAlign w:val="bottom"/>
          </w:tcPr>
          <w:p w14:paraId="16981E46" w14:textId="77777777" w:rsidR="00BC2466" w:rsidRPr="003B3E50" w:rsidRDefault="00BC2466" w:rsidP="005169B2">
            <w:pPr>
              <w:pStyle w:val="TableText"/>
              <w:ind w:right="432"/>
            </w:pPr>
            <w:r w:rsidRPr="003B3E50">
              <w:t>9.1</w:t>
            </w:r>
          </w:p>
        </w:tc>
      </w:tr>
      <w:tr w:rsidR="00BC2466" w:rsidRPr="003B3E50" w14:paraId="2D460689" w14:textId="77777777" w:rsidTr="005169B2">
        <w:trPr>
          <w:trHeight w:val="300"/>
        </w:trPr>
        <w:tc>
          <w:tcPr>
            <w:tcW w:w="5616" w:type="dxa"/>
            <w:tcBorders>
              <w:top w:val="nil"/>
              <w:bottom w:val="single" w:sz="4" w:space="0" w:color="auto"/>
            </w:tcBorders>
            <w:shd w:val="clear" w:color="auto" w:fill="FFFFFF"/>
            <w:noWrap/>
          </w:tcPr>
          <w:p w14:paraId="514EB415" w14:textId="77777777" w:rsidR="00BC2466" w:rsidRPr="003B3E50" w:rsidRDefault="00BC2466" w:rsidP="00CE4148">
            <w:pPr>
              <w:pStyle w:val="TableText"/>
              <w:ind w:left="702"/>
            </w:pPr>
            <w:r w:rsidRPr="003B3E50">
              <w:t>Received Instruction in Spanish in the 2024–25 School Year—Spanish as a Foreign Language Program</w:t>
            </w:r>
          </w:p>
        </w:tc>
        <w:tc>
          <w:tcPr>
            <w:tcW w:w="1152" w:type="dxa"/>
            <w:tcBorders>
              <w:top w:val="nil"/>
              <w:bottom w:val="single" w:sz="4" w:space="0" w:color="auto"/>
            </w:tcBorders>
            <w:shd w:val="clear" w:color="auto" w:fill="FFFFFF"/>
            <w:vAlign w:val="bottom"/>
          </w:tcPr>
          <w:p w14:paraId="535F6723" w14:textId="77777777" w:rsidR="00BC2466" w:rsidRPr="003B3E50" w:rsidRDefault="00BC2466" w:rsidP="005169B2">
            <w:pPr>
              <w:pStyle w:val="TableText"/>
              <w:ind w:right="144"/>
            </w:pPr>
            <w:r w:rsidRPr="003B3E50">
              <w:t>51</w:t>
            </w:r>
          </w:p>
        </w:tc>
        <w:tc>
          <w:tcPr>
            <w:tcW w:w="1008" w:type="dxa"/>
            <w:tcBorders>
              <w:top w:val="nil"/>
              <w:bottom w:val="single" w:sz="4" w:space="0" w:color="auto"/>
            </w:tcBorders>
            <w:shd w:val="clear" w:color="auto" w:fill="FFFFFF"/>
            <w:vAlign w:val="bottom"/>
          </w:tcPr>
          <w:p w14:paraId="0E049DEF" w14:textId="77777777" w:rsidR="00BC2466" w:rsidRPr="003B3E50" w:rsidRDefault="00BC2466" w:rsidP="005169B2">
            <w:pPr>
              <w:pStyle w:val="TableText"/>
              <w:ind w:right="144"/>
            </w:pPr>
            <w:r w:rsidRPr="003B3E50">
              <w:t>245</w:t>
            </w:r>
          </w:p>
        </w:tc>
        <w:tc>
          <w:tcPr>
            <w:tcW w:w="1008" w:type="dxa"/>
            <w:tcBorders>
              <w:top w:val="nil"/>
              <w:bottom w:val="single" w:sz="4" w:space="0" w:color="auto"/>
            </w:tcBorders>
            <w:shd w:val="clear" w:color="auto" w:fill="FFFFFF"/>
            <w:vAlign w:val="bottom"/>
          </w:tcPr>
          <w:p w14:paraId="622B82BC" w14:textId="77777777" w:rsidR="00BC2466" w:rsidRPr="003B3E50" w:rsidRDefault="00BC2466" w:rsidP="005169B2">
            <w:pPr>
              <w:pStyle w:val="TableText"/>
              <w:ind w:right="144"/>
            </w:pPr>
            <w:r w:rsidRPr="003B3E50">
              <w:t>9.9</w:t>
            </w:r>
          </w:p>
        </w:tc>
        <w:tc>
          <w:tcPr>
            <w:tcW w:w="1728" w:type="dxa"/>
            <w:tcBorders>
              <w:top w:val="nil"/>
              <w:bottom w:val="single" w:sz="4" w:space="0" w:color="auto"/>
            </w:tcBorders>
            <w:shd w:val="clear" w:color="auto" w:fill="FFFFFF"/>
            <w:noWrap/>
            <w:vAlign w:val="bottom"/>
          </w:tcPr>
          <w:p w14:paraId="3A4346E1" w14:textId="77777777" w:rsidR="00BC2466" w:rsidRPr="003B3E50" w:rsidRDefault="00BC2466" w:rsidP="005169B2">
            <w:pPr>
              <w:pStyle w:val="TableText"/>
              <w:ind w:right="432"/>
            </w:pPr>
            <w:r w:rsidRPr="003B3E50">
              <w:t>70.6</w:t>
            </w:r>
          </w:p>
        </w:tc>
        <w:tc>
          <w:tcPr>
            <w:tcW w:w="1728" w:type="dxa"/>
            <w:tcBorders>
              <w:top w:val="nil"/>
              <w:bottom w:val="single" w:sz="4" w:space="0" w:color="auto"/>
            </w:tcBorders>
            <w:shd w:val="clear" w:color="auto" w:fill="FFFFFF"/>
            <w:noWrap/>
            <w:vAlign w:val="bottom"/>
          </w:tcPr>
          <w:p w14:paraId="420304BF" w14:textId="77777777" w:rsidR="00BC2466" w:rsidRPr="003B3E50" w:rsidRDefault="00BC2466" w:rsidP="005169B2">
            <w:pPr>
              <w:pStyle w:val="TableText"/>
              <w:ind w:right="432"/>
            </w:pPr>
            <w:r w:rsidRPr="003B3E50">
              <w:t>21.6</w:t>
            </w:r>
          </w:p>
        </w:tc>
        <w:tc>
          <w:tcPr>
            <w:tcW w:w="1728" w:type="dxa"/>
            <w:tcBorders>
              <w:top w:val="nil"/>
              <w:bottom w:val="single" w:sz="4" w:space="0" w:color="auto"/>
            </w:tcBorders>
            <w:shd w:val="clear" w:color="auto" w:fill="FFFFFF"/>
            <w:vAlign w:val="bottom"/>
          </w:tcPr>
          <w:p w14:paraId="08D9F985" w14:textId="77777777" w:rsidR="00BC2466" w:rsidRPr="003B3E50" w:rsidRDefault="00BC2466" w:rsidP="005169B2">
            <w:pPr>
              <w:pStyle w:val="TableText"/>
              <w:ind w:right="432"/>
            </w:pPr>
            <w:r w:rsidRPr="003B3E50">
              <w:t>7.8</w:t>
            </w:r>
          </w:p>
        </w:tc>
      </w:tr>
      <w:tr w:rsidR="00BC2466" w:rsidRPr="003B3E50" w14:paraId="5A0DA242" w14:textId="77777777" w:rsidTr="005169B2">
        <w:trPr>
          <w:trHeight w:val="300"/>
        </w:trPr>
        <w:tc>
          <w:tcPr>
            <w:tcW w:w="5616" w:type="dxa"/>
            <w:tcBorders>
              <w:top w:val="single" w:sz="4" w:space="0" w:color="auto"/>
              <w:bottom w:val="nil"/>
            </w:tcBorders>
            <w:shd w:val="clear" w:color="auto" w:fill="FFFFFF"/>
            <w:noWrap/>
          </w:tcPr>
          <w:p w14:paraId="7275777B" w14:textId="77777777" w:rsidR="00BC2466" w:rsidRPr="003B3E50" w:rsidRDefault="00BC2466" w:rsidP="00CE4148">
            <w:pPr>
              <w:pStyle w:val="TableText"/>
              <w:keepNext/>
              <w:rPr>
                <w:noProof w:val="0"/>
              </w:rPr>
            </w:pPr>
            <w:r w:rsidRPr="003B3E50">
              <w:rPr>
                <w:noProof w:val="0"/>
              </w:rPr>
              <w:t>Percentage of School-Day Instruction Provided in Spanish—0–25%</w:t>
            </w:r>
          </w:p>
        </w:tc>
        <w:tc>
          <w:tcPr>
            <w:tcW w:w="1152" w:type="dxa"/>
            <w:tcBorders>
              <w:top w:val="single" w:sz="4" w:space="0" w:color="auto"/>
              <w:bottom w:val="nil"/>
            </w:tcBorders>
            <w:shd w:val="clear" w:color="auto" w:fill="FFFFFF"/>
            <w:vAlign w:val="bottom"/>
          </w:tcPr>
          <w:p w14:paraId="1F758EFD" w14:textId="77777777" w:rsidR="00BC2466" w:rsidRPr="003B3E50" w:rsidRDefault="00BC2466" w:rsidP="005169B2">
            <w:pPr>
              <w:pStyle w:val="TableText"/>
              <w:ind w:right="144"/>
            </w:pPr>
            <w:r w:rsidRPr="003B3E50">
              <w:t>552</w:t>
            </w:r>
          </w:p>
        </w:tc>
        <w:tc>
          <w:tcPr>
            <w:tcW w:w="1008" w:type="dxa"/>
            <w:tcBorders>
              <w:top w:val="single" w:sz="4" w:space="0" w:color="auto"/>
              <w:bottom w:val="nil"/>
            </w:tcBorders>
            <w:shd w:val="clear" w:color="auto" w:fill="FFFFFF"/>
            <w:vAlign w:val="bottom"/>
          </w:tcPr>
          <w:p w14:paraId="7BFB4990" w14:textId="77777777" w:rsidR="00BC2466" w:rsidRPr="003B3E50" w:rsidRDefault="00BC2466" w:rsidP="005169B2">
            <w:pPr>
              <w:pStyle w:val="TableText"/>
              <w:ind w:right="144"/>
            </w:pPr>
            <w:r w:rsidRPr="003B3E50">
              <w:t>250</w:t>
            </w:r>
          </w:p>
        </w:tc>
        <w:tc>
          <w:tcPr>
            <w:tcW w:w="1008" w:type="dxa"/>
            <w:tcBorders>
              <w:top w:val="single" w:sz="4" w:space="0" w:color="auto"/>
              <w:bottom w:val="nil"/>
            </w:tcBorders>
            <w:shd w:val="clear" w:color="auto" w:fill="FFFFFF"/>
            <w:vAlign w:val="bottom"/>
          </w:tcPr>
          <w:p w14:paraId="7242085A" w14:textId="77777777" w:rsidR="00BC2466" w:rsidRPr="003B3E50" w:rsidRDefault="00BC2466" w:rsidP="005169B2">
            <w:pPr>
              <w:pStyle w:val="TableText"/>
              <w:ind w:right="144"/>
            </w:pPr>
            <w:r w:rsidRPr="003B3E50">
              <w:t>9.6</w:t>
            </w:r>
          </w:p>
        </w:tc>
        <w:tc>
          <w:tcPr>
            <w:tcW w:w="1728" w:type="dxa"/>
            <w:tcBorders>
              <w:top w:val="single" w:sz="4" w:space="0" w:color="auto"/>
              <w:bottom w:val="nil"/>
            </w:tcBorders>
            <w:shd w:val="clear" w:color="auto" w:fill="FFFFFF"/>
            <w:noWrap/>
            <w:vAlign w:val="bottom"/>
          </w:tcPr>
          <w:p w14:paraId="6A476C63" w14:textId="77777777" w:rsidR="00BC2466" w:rsidRPr="003B3E50" w:rsidRDefault="00BC2466" w:rsidP="005169B2">
            <w:pPr>
              <w:pStyle w:val="TableText"/>
              <w:ind w:right="432"/>
            </w:pPr>
            <w:r w:rsidRPr="003B3E50">
              <w:t>44.2</w:t>
            </w:r>
          </w:p>
        </w:tc>
        <w:tc>
          <w:tcPr>
            <w:tcW w:w="1728" w:type="dxa"/>
            <w:tcBorders>
              <w:top w:val="single" w:sz="4" w:space="0" w:color="auto"/>
              <w:bottom w:val="nil"/>
            </w:tcBorders>
            <w:shd w:val="clear" w:color="auto" w:fill="FFFFFF"/>
            <w:noWrap/>
            <w:vAlign w:val="bottom"/>
          </w:tcPr>
          <w:p w14:paraId="5116105E" w14:textId="77777777" w:rsidR="00BC2466" w:rsidRPr="003B3E50" w:rsidRDefault="00BC2466" w:rsidP="005169B2">
            <w:pPr>
              <w:pStyle w:val="TableText"/>
              <w:ind w:right="432"/>
            </w:pPr>
            <w:r w:rsidRPr="003B3E50">
              <w:t>47.1</w:t>
            </w:r>
          </w:p>
        </w:tc>
        <w:tc>
          <w:tcPr>
            <w:tcW w:w="1728" w:type="dxa"/>
            <w:tcBorders>
              <w:top w:val="single" w:sz="4" w:space="0" w:color="auto"/>
              <w:bottom w:val="nil"/>
            </w:tcBorders>
            <w:shd w:val="clear" w:color="auto" w:fill="FFFFFF"/>
            <w:vAlign w:val="bottom"/>
          </w:tcPr>
          <w:p w14:paraId="567ED065" w14:textId="77777777" w:rsidR="00BC2466" w:rsidRPr="003B3E50" w:rsidRDefault="00BC2466" w:rsidP="005169B2">
            <w:pPr>
              <w:pStyle w:val="TableText"/>
              <w:ind w:right="432"/>
            </w:pPr>
            <w:r w:rsidRPr="003B3E50">
              <w:t>8.7</w:t>
            </w:r>
          </w:p>
        </w:tc>
      </w:tr>
      <w:tr w:rsidR="00BC2466" w:rsidRPr="003B3E50" w14:paraId="78E8E610" w14:textId="77777777" w:rsidTr="005169B2">
        <w:trPr>
          <w:trHeight w:val="300"/>
        </w:trPr>
        <w:tc>
          <w:tcPr>
            <w:tcW w:w="5616" w:type="dxa"/>
            <w:tcBorders>
              <w:top w:val="nil"/>
            </w:tcBorders>
            <w:shd w:val="clear" w:color="auto" w:fill="FFFFFF"/>
            <w:noWrap/>
          </w:tcPr>
          <w:p w14:paraId="5816A993" w14:textId="77777777" w:rsidR="00BC2466" w:rsidRPr="003B3E50" w:rsidRDefault="00BC2466" w:rsidP="00CE4148">
            <w:pPr>
              <w:pStyle w:val="TableText"/>
              <w:keepNext/>
              <w:rPr>
                <w:noProof w:val="0"/>
              </w:rPr>
            </w:pPr>
            <w:r w:rsidRPr="003B3E50">
              <w:rPr>
                <w:noProof w:val="0"/>
              </w:rPr>
              <w:t>Percentage of School-Day Instruction Provided in Spanish—26–50%</w:t>
            </w:r>
          </w:p>
        </w:tc>
        <w:tc>
          <w:tcPr>
            <w:tcW w:w="1152" w:type="dxa"/>
            <w:tcBorders>
              <w:top w:val="nil"/>
            </w:tcBorders>
            <w:shd w:val="clear" w:color="auto" w:fill="FFFFFF"/>
            <w:vAlign w:val="bottom"/>
          </w:tcPr>
          <w:p w14:paraId="78743FF2" w14:textId="77777777" w:rsidR="00BC2466" w:rsidRPr="003B3E50" w:rsidRDefault="00BC2466" w:rsidP="005169B2">
            <w:pPr>
              <w:pStyle w:val="TableText"/>
              <w:ind w:right="144"/>
            </w:pPr>
            <w:r w:rsidRPr="003B3E50">
              <w:t>2,150</w:t>
            </w:r>
          </w:p>
        </w:tc>
        <w:tc>
          <w:tcPr>
            <w:tcW w:w="1008" w:type="dxa"/>
            <w:tcBorders>
              <w:top w:val="nil"/>
            </w:tcBorders>
            <w:shd w:val="clear" w:color="auto" w:fill="FFFFFF"/>
            <w:vAlign w:val="bottom"/>
          </w:tcPr>
          <w:p w14:paraId="1EC61510" w14:textId="77777777" w:rsidR="00BC2466" w:rsidRPr="003B3E50" w:rsidRDefault="00BC2466" w:rsidP="005169B2">
            <w:pPr>
              <w:pStyle w:val="TableText"/>
              <w:ind w:right="144"/>
            </w:pPr>
            <w:r w:rsidRPr="003B3E50">
              <w:t>251</w:t>
            </w:r>
          </w:p>
        </w:tc>
        <w:tc>
          <w:tcPr>
            <w:tcW w:w="1008" w:type="dxa"/>
            <w:tcBorders>
              <w:top w:val="nil"/>
            </w:tcBorders>
            <w:shd w:val="clear" w:color="auto" w:fill="FFFFFF"/>
            <w:vAlign w:val="bottom"/>
          </w:tcPr>
          <w:p w14:paraId="3022BAE4" w14:textId="77777777" w:rsidR="00BC2466" w:rsidRPr="003B3E50" w:rsidRDefault="00BC2466" w:rsidP="005169B2">
            <w:pPr>
              <w:pStyle w:val="TableText"/>
              <w:ind w:right="144"/>
            </w:pPr>
            <w:r w:rsidRPr="003B3E50">
              <w:t>9.6</w:t>
            </w:r>
          </w:p>
        </w:tc>
        <w:tc>
          <w:tcPr>
            <w:tcW w:w="1728" w:type="dxa"/>
            <w:tcBorders>
              <w:top w:val="nil"/>
            </w:tcBorders>
            <w:shd w:val="clear" w:color="auto" w:fill="FFFFFF"/>
            <w:noWrap/>
            <w:vAlign w:val="bottom"/>
          </w:tcPr>
          <w:p w14:paraId="3F687985" w14:textId="77777777" w:rsidR="00BC2466" w:rsidRPr="003B3E50" w:rsidRDefault="00BC2466" w:rsidP="005169B2">
            <w:pPr>
              <w:pStyle w:val="TableText"/>
              <w:ind w:right="432"/>
            </w:pPr>
            <w:r w:rsidRPr="003B3E50">
              <w:t>40.6</w:t>
            </w:r>
          </w:p>
        </w:tc>
        <w:tc>
          <w:tcPr>
            <w:tcW w:w="1728" w:type="dxa"/>
            <w:tcBorders>
              <w:top w:val="nil"/>
            </w:tcBorders>
            <w:shd w:val="clear" w:color="auto" w:fill="FFFFFF"/>
            <w:noWrap/>
            <w:vAlign w:val="bottom"/>
          </w:tcPr>
          <w:p w14:paraId="260AC21A" w14:textId="77777777" w:rsidR="00BC2466" w:rsidRPr="003B3E50" w:rsidRDefault="00BC2466" w:rsidP="005169B2">
            <w:pPr>
              <w:pStyle w:val="TableText"/>
              <w:ind w:right="432"/>
            </w:pPr>
            <w:r w:rsidRPr="003B3E50">
              <w:t>49.5</w:t>
            </w:r>
          </w:p>
        </w:tc>
        <w:tc>
          <w:tcPr>
            <w:tcW w:w="1728" w:type="dxa"/>
            <w:tcBorders>
              <w:top w:val="nil"/>
            </w:tcBorders>
            <w:shd w:val="clear" w:color="auto" w:fill="FFFFFF"/>
            <w:vAlign w:val="bottom"/>
          </w:tcPr>
          <w:p w14:paraId="05C530AC" w14:textId="77777777" w:rsidR="00BC2466" w:rsidRPr="003B3E50" w:rsidRDefault="00BC2466" w:rsidP="005169B2">
            <w:pPr>
              <w:pStyle w:val="TableText"/>
              <w:ind w:right="432"/>
            </w:pPr>
            <w:r w:rsidRPr="003B3E50">
              <w:t>9.9</w:t>
            </w:r>
          </w:p>
        </w:tc>
      </w:tr>
      <w:tr w:rsidR="00BC2466" w:rsidRPr="003B3E50" w14:paraId="21BE4AF6" w14:textId="77777777" w:rsidTr="005169B2">
        <w:trPr>
          <w:trHeight w:val="300"/>
        </w:trPr>
        <w:tc>
          <w:tcPr>
            <w:tcW w:w="5616" w:type="dxa"/>
            <w:shd w:val="clear" w:color="auto" w:fill="FFFFFF"/>
            <w:noWrap/>
          </w:tcPr>
          <w:p w14:paraId="19CEDAC4" w14:textId="77777777" w:rsidR="00BC2466" w:rsidRPr="003B3E50" w:rsidRDefault="00BC2466" w:rsidP="00CE4148">
            <w:pPr>
              <w:pStyle w:val="TableText"/>
              <w:keepNext/>
              <w:rPr>
                <w:noProof w:val="0"/>
              </w:rPr>
            </w:pPr>
            <w:r w:rsidRPr="003B3E50">
              <w:rPr>
                <w:noProof w:val="0"/>
              </w:rPr>
              <w:t>Percentage of School-Day Instruction Provided in Spanish—51–75%</w:t>
            </w:r>
          </w:p>
        </w:tc>
        <w:tc>
          <w:tcPr>
            <w:tcW w:w="1152" w:type="dxa"/>
            <w:shd w:val="clear" w:color="auto" w:fill="FFFFFF"/>
            <w:vAlign w:val="bottom"/>
          </w:tcPr>
          <w:p w14:paraId="2FAB5ADC" w14:textId="77777777" w:rsidR="00BC2466" w:rsidRPr="003B3E50" w:rsidRDefault="00BC2466" w:rsidP="005169B2">
            <w:pPr>
              <w:pStyle w:val="TableText"/>
              <w:ind w:right="144"/>
            </w:pPr>
            <w:r w:rsidRPr="003B3E50">
              <w:t>536</w:t>
            </w:r>
          </w:p>
        </w:tc>
        <w:tc>
          <w:tcPr>
            <w:tcW w:w="1008" w:type="dxa"/>
            <w:shd w:val="clear" w:color="auto" w:fill="FFFFFF"/>
            <w:vAlign w:val="bottom"/>
          </w:tcPr>
          <w:p w14:paraId="5BC9729A" w14:textId="77777777" w:rsidR="00BC2466" w:rsidRPr="003B3E50" w:rsidRDefault="00BC2466" w:rsidP="005169B2">
            <w:pPr>
              <w:pStyle w:val="TableText"/>
              <w:ind w:right="144"/>
            </w:pPr>
            <w:r w:rsidRPr="003B3E50">
              <w:t>248</w:t>
            </w:r>
          </w:p>
        </w:tc>
        <w:tc>
          <w:tcPr>
            <w:tcW w:w="1008" w:type="dxa"/>
            <w:shd w:val="clear" w:color="auto" w:fill="FFFFFF"/>
            <w:vAlign w:val="bottom"/>
          </w:tcPr>
          <w:p w14:paraId="5A3E5F20" w14:textId="77777777" w:rsidR="00BC2466" w:rsidRPr="003B3E50" w:rsidRDefault="00BC2466" w:rsidP="005169B2">
            <w:pPr>
              <w:pStyle w:val="TableText"/>
              <w:ind w:right="144"/>
            </w:pPr>
            <w:r w:rsidRPr="003B3E50">
              <w:t>8.8</w:t>
            </w:r>
          </w:p>
        </w:tc>
        <w:tc>
          <w:tcPr>
            <w:tcW w:w="1728" w:type="dxa"/>
            <w:shd w:val="clear" w:color="auto" w:fill="FFFFFF"/>
            <w:noWrap/>
            <w:vAlign w:val="bottom"/>
          </w:tcPr>
          <w:p w14:paraId="25D43F05" w14:textId="77777777" w:rsidR="00BC2466" w:rsidRPr="003B3E50" w:rsidRDefault="00BC2466" w:rsidP="005169B2">
            <w:pPr>
              <w:pStyle w:val="TableText"/>
              <w:ind w:right="432"/>
            </w:pPr>
            <w:r w:rsidRPr="003B3E50">
              <w:t>56.5</w:t>
            </w:r>
          </w:p>
        </w:tc>
        <w:tc>
          <w:tcPr>
            <w:tcW w:w="1728" w:type="dxa"/>
            <w:shd w:val="clear" w:color="auto" w:fill="FFFFFF"/>
            <w:noWrap/>
            <w:vAlign w:val="bottom"/>
          </w:tcPr>
          <w:p w14:paraId="5A8267F9" w14:textId="77777777" w:rsidR="00BC2466" w:rsidRPr="003B3E50" w:rsidRDefault="00BC2466" w:rsidP="005169B2">
            <w:pPr>
              <w:pStyle w:val="TableText"/>
              <w:ind w:right="432"/>
            </w:pPr>
            <w:r w:rsidRPr="003B3E50">
              <w:t>38.8</w:t>
            </w:r>
          </w:p>
        </w:tc>
        <w:tc>
          <w:tcPr>
            <w:tcW w:w="1728" w:type="dxa"/>
            <w:shd w:val="clear" w:color="auto" w:fill="FFFFFF"/>
            <w:vAlign w:val="bottom"/>
          </w:tcPr>
          <w:p w14:paraId="57DBAE65" w14:textId="77777777" w:rsidR="00BC2466" w:rsidRPr="003B3E50" w:rsidRDefault="00BC2466" w:rsidP="005169B2">
            <w:pPr>
              <w:pStyle w:val="TableText"/>
              <w:ind w:right="432"/>
            </w:pPr>
            <w:r w:rsidRPr="003B3E50">
              <w:t>4.7</w:t>
            </w:r>
          </w:p>
        </w:tc>
      </w:tr>
      <w:tr w:rsidR="00BC2466" w:rsidRPr="003B3E50" w14:paraId="30DFEE0D" w14:textId="77777777" w:rsidTr="005169B2">
        <w:trPr>
          <w:trHeight w:val="300"/>
        </w:trPr>
        <w:tc>
          <w:tcPr>
            <w:tcW w:w="5616" w:type="dxa"/>
            <w:shd w:val="clear" w:color="auto" w:fill="FFFFFF"/>
            <w:noWrap/>
          </w:tcPr>
          <w:p w14:paraId="1C4E72EC" w14:textId="77777777" w:rsidR="00BC2466" w:rsidRPr="003B3E50" w:rsidRDefault="00BC2466" w:rsidP="00CE4148">
            <w:pPr>
              <w:pStyle w:val="TableText"/>
              <w:rPr>
                <w:noProof w:val="0"/>
              </w:rPr>
            </w:pPr>
            <w:r w:rsidRPr="003B3E50">
              <w:rPr>
                <w:noProof w:val="0"/>
              </w:rPr>
              <w:t>Percentage of School-Day Instruction Provided in Spanish—76–100%</w:t>
            </w:r>
          </w:p>
        </w:tc>
        <w:tc>
          <w:tcPr>
            <w:tcW w:w="1152" w:type="dxa"/>
            <w:shd w:val="clear" w:color="auto" w:fill="FFFFFF"/>
            <w:vAlign w:val="bottom"/>
          </w:tcPr>
          <w:p w14:paraId="089B7A04" w14:textId="77777777" w:rsidR="00BC2466" w:rsidRPr="003B3E50" w:rsidRDefault="00BC2466" w:rsidP="005169B2">
            <w:pPr>
              <w:pStyle w:val="TableText"/>
              <w:ind w:right="144"/>
            </w:pPr>
            <w:r w:rsidRPr="003B3E50">
              <w:t>244</w:t>
            </w:r>
          </w:p>
        </w:tc>
        <w:tc>
          <w:tcPr>
            <w:tcW w:w="1008" w:type="dxa"/>
            <w:shd w:val="clear" w:color="auto" w:fill="FFFFFF"/>
            <w:vAlign w:val="bottom"/>
          </w:tcPr>
          <w:p w14:paraId="4FA49A5C" w14:textId="77777777" w:rsidR="00BC2466" w:rsidRPr="003B3E50" w:rsidRDefault="00BC2466" w:rsidP="005169B2">
            <w:pPr>
              <w:pStyle w:val="TableText"/>
              <w:ind w:right="144"/>
            </w:pPr>
            <w:r w:rsidRPr="003B3E50">
              <w:t>247</w:t>
            </w:r>
          </w:p>
        </w:tc>
        <w:tc>
          <w:tcPr>
            <w:tcW w:w="1008" w:type="dxa"/>
            <w:shd w:val="clear" w:color="auto" w:fill="FFFFFF"/>
            <w:vAlign w:val="bottom"/>
          </w:tcPr>
          <w:p w14:paraId="78C28A05" w14:textId="77777777" w:rsidR="00BC2466" w:rsidRPr="003B3E50" w:rsidRDefault="00BC2466" w:rsidP="005169B2">
            <w:pPr>
              <w:pStyle w:val="TableText"/>
              <w:ind w:right="144"/>
            </w:pPr>
            <w:r w:rsidRPr="003B3E50">
              <w:t>8.0</w:t>
            </w:r>
          </w:p>
        </w:tc>
        <w:tc>
          <w:tcPr>
            <w:tcW w:w="1728" w:type="dxa"/>
            <w:shd w:val="clear" w:color="auto" w:fill="FFFFFF"/>
            <w:noWrap/>
            <w:vAlign w:val="bottom"/>
          </w:tcPr>
          <w:p w14:paraId="5A35D069" w14:textId="77777777" w:rsidR="00BC2466" w:rsidRPr="003B3E50" w:rsidRDefault="00BC2466" w:rsidP="005169B2">
            <w:pPr>
              <w:pStyle w:val="TableText"/>
              <w:ind w:right="432"/>
            </w:pPr>
            <w:r w:rsidRPr="003B3E50">
              <w:t>63.1</w:t>
            </w:r>
          </w:p>
        </w:tc>
        <w:tc>
          <w:tcPr>
            <w:tcW w:w="1728" w:type="dxa"/>
            <w:shd w:val="clear" w:color="auto" w:fill="FFFFFF"/>
            <w:noWrap/>
            <w:vAlign w:val="bottom"/>
          </w:tcPr>
          <w:p w14:paraId="5D8929E1" w14:textId="77777777" w:rsidR="00BC2466" w:rsidRPr="003B3E50" w:rsidRDefault="00BC2466" w:rsidP="005169B2">
            <w:pPr>
              <w:pStyle w:val="TableText"/>
              <w:ind w:right="432"/>
            </w:pPr>
            <w:r w:rsidRPr="003B3E50">
              <w:t>32.4</w:t>
            </w:r>
          </w:p>
        </w:tc>
        <w:tc>
          <w:tcPr>
            <w:tcW w:w="1728" w:type="dxa"/>
            <w:shd w:val="clear" w:color="auto" w:fill="FFFFFF"/>
            <w:vAlign w:val="bottom"/>
          </w:tcPr>
          <w:p w14:paraId="72187F7E" w14:textId="77777777" w:rsidR="00BC2466" w:rsidRPr="003B3E50" w:rsidRDefault="00BC2466" w:rsidP="005169B2">
            <w:pPr>
              <w:pStyle w:val="TableText"/>
              <w:ind w:right="432"/>
            </w:pPr>
            <w:r w:rsidRPr="003B3E50">
              <w:t>4.5</w:t>
            </w:r>
          </w:p>
        </w:tc>
      </w:tr>
    </w:tbl>
    <w:p w14:paraId="19BC2425" w14:textId="77777777" w:rsidR="00BC2466" w:rsidRPr="003B3E50" w:rsidRDefault="00BC2466" w:rsidP="00BC2466">
      <w:pPr>
        <w:pStyle w:val="Caption"/>
      </w:pPr>
      <w:bookmarkStart w:id="1643" w:name="_Ref128053828"/>
      <w:bookmarkStart w:id="1644" w:name="_Toc138337964"/>
      <w:bookmarkStart w:id="1645" w:name="_Toc162343973"/>
      <w:bookmarkStart w:id="1646" w:name="_Toc230681092"/>
      <w:r w:rsidRPr="003B3E50">
        <w:lastRenderedPageBreak/>
        <w:t>Table 7.C.</w:t>
      </w:r>
      <w:r>
        <w:fldChar w:fldCharType="begin"/>
      </w:r>
      <w:r>
        <w:instrText>SEQ Table_7.C. \* ARABIC</w:instrText>
      </w:r>
      <w:r>
        <w:fldChar w:fldCharType="separate"/>
      </w:r>
      <w:r w:rsidRPr="003B3E50">
        <w:rPr>
          <w:noProof/>
        </w:rPr>
        <w:t>6</w:t>
      </w:r>
      <w:r>
        <w:fldChar w:fldCharType="end"/>
      </w:r>
      <w:bookmarkEnd w:id="1643"/>
      <w:r w:rsidRPr="003B3E50">
        <w:t xml:space="preserve">  Percentage of Students in Each Achievement Level for Overall</w:t>
      </w:r>
      <w:r w:rsidRPr="003B3E50" w:rsidDel="00CD595C">
        <w:t xml:space="preserve"> </w:t>
      </w:r>
      <w:r w:rsidRPr="003B3E50">
        <w:t>Scores by Demographic Student Group for Grade Eight</w:t>
      </w:r>
      <w:bookmarkEnd w:id="1644"/>
      <w:bookmarkEnd w:id="1645"/>
      <w:bookmarkEnd w:id="1646"/>
    </w:p>
    <w:tbl>
      <w:tblPr>
        <w:tblStyle w:val="TRs"/>
        <w:tblW w:w="13968" w:type="dxa"/>
        <w:tblLayout w:type="fixed"/>
        <w:tblLook w:val="04A0" w:firstRow="1" w:lastRow="0" w:firstColumn="1" w:lastColumn="0" w:noHBand="0" w:noVBand="1"/>
      </w:tblPr>
      <w:tblGrid>
        <w:gridCol w:w="5616"/>
        <w:gridCol w:w="1152"/>
        <w:gridCol w:w="1008"/>
        <w:gridCol w:w="1008"/>
        <w:gridCol w:w="1728"/>
        <w:gridCol w:w="1728"/>
        <w:gridCol w:w="1728"/>
      </w:tblGrid>
      <w:tr w:rsidR="00BC2466" w:rsidRPr="003B3E50" w14:paraId="66588EF0" w14:textId="77777777" w:rsidTr="00CE4148">
        <w:trPr>
          <w:cnfStyle w:val="100000000000" w:firstRow="1" w:lastRow="0" w:firstColumn="0" w:lastColumn="0" w:oddVBand="0" w:evenVBand="0" w:oddHBand="0" w:evenHBand="0" w:firstRowFirstColumn="0" w:firstRowLastColumn="0" w:lastRowFirstColumn="0" w:lastRowLastColumn="0"/>
          <w:trHeight w:val="720"/>
        </w:trPr>
        <w:tc>
          <w:tcPr>
            <w:tcW w:w="5616" w:type="dxa"/>
            <w:noWrap/>
            <w:hideMark/>
          </w:tcPr>
          <w:p w14:paraId="61C3547D" w14:textId="77777777" w:rsidR="00BC2466" w:rsidRPr="003B3E50" w:rsidRDefault="00BC2466" w:rsidP="00CE4148">
            <w:pPr>
              <w:pStyle w:val="TableHead"/>
              <w:rPr>
                <w:b/>
                <w:bCs w:val="0"/>
                <w:noProof w:val="0"/>
              </w:rPr>
            </w:pPr>
            <w:r w:rsidRPr="003B3E50">
              <w:rPr>
                <w:b/>
                <w:noProof w:val="0"/>
              </w:rPr>
              <w:t xml:space="preserve">Student </w:t>
            </w:r>
            <w:r w:rsidRPr="003B3E50">
              <w:rPr>
                <w:b/>
                <w:bCs w:val="0"/>
                <w:noProof w:val="0"/>
              </w:rPr>
              <w:t>Group</w:t>
            </w:r>
          </w:p>
        </w:tc>
        <w:tc>
          <w:tcPr>
            <w:tcW w:w="1152" w:type="dxa"/>
          </w:tcPr>
          <w:p w14:paraId="1D8D3054" w14:textId="77777777" w:rsidR="00BC2466" w:rsidRPr="003B3E50" w:rsidRDefault="00BC2466" w:rsidP="00CE4148">
            <w:pPr>
              <w:pStyle w:val="TableHead"/>
              <w:rPr>
                <w:b/>
                <w:bCs w:val="0"/>
                <w:noProof w:val="0"/>
              </w:rPr>
            </w:pPr>
            <w:r w:rsidRPr="003B3E50">
              <w:rPr>
                <w:b/>
                <w:bCs w:val="0"/>
                <w:noProof w:val="0"/>
              </w:rPr>
              <w:t>Number Valid Score</w:t>
            </w:r>
          </w:p>
        </w:tc>
        <w:tc>
          <w:tcPr>
            <w:tcW w:w="1008" w:type="dxa"/>
          </w:tcPr>
          <w:p w14:paraId="4C83D617" w14:textId="77777777" w:rsidR="00BC2466" w:rsidRPr="003B3E50" w:rsidRDefault="00BC2466" w:rsidP="00CE4148">
            <w:pPr>
              <w:pStyle w:val="TableHead"/>
              <w:rPr>
                <w:b/>
                <w:bCs w:val="0"/>
                <w:noProof w:val="0"/>
              </w:rPr>
            </w:pPr>
            <w:r w:rsidRPr="003B3E50">
              <w:rPr>
                <w:b/>
                <w:bCs w:val="0"/>
                <w:noProof w:val="0"/>
              </w:rPr>
              <w:t>Scale Score Mean</w:t>
            </w:r>
          </w:p>
        </w:tc>
        <w:tc>
          <w:tcPr>
            <w:tcW w:w="1008" w:type="dxa"/>
          </w:tcPr>
          <w:p w14:paraId="78B90672" w14:textId="77777777" w:rsidR="00BC2466" w:rsidRPr="003B3E50" w:rsidRDefault="00BC2466" w:rsidP="00CE4148">
            <w:pPr>
              <w:pStyle w:val="TableHead"/>
              <w:rPr>
                <w:b/>
                <w:bCs w:val="0"/>
                <w:noProof w:val="0"/>
              </w:rPr>
            </w:pPr>
            <w:r w:rsidRPr="003B3E50">
              <w:rPr>
                <w:b/>
                <w:bCs w:val="0"/>
                <w:noProof w:val="0"/>
              </w:rPr>
              <w:t>Scale Score SD</w:t>
            </w:r>
          </w:p>
        </w:tc>
        <w:tc>
          <w:tcPr>
            <w:tcW w:w="1728" w:type="dxa"/>
            <w:noWrap/>
            <w:hideMark/>
          </w:tcPr>
          <w:p w14:paraId="6D39384D" w14:textId="77777777" w:rsidR="00BC2466" w:rsidRPr="003B3E50" w:rsidRDefault="00BC2466" w:rsidP="00CE4148">
            <w:pPr>
              <w:pStyle w:val="TableHead"/>
              <w:rPr>
                <w:b/>
                <w:bCs w:val="0"/>
                <w:noProof w:val="0"/>
              </w:rPr>
            </w:pPr>
            <w:r w:rsidRPr="003B3E50">
              <w:rPr>
                <w:b/>
                <w:bCs w:val="0"/>
                <w:noProof w:val="0"/>
              </w:rPr>
              <w:t>Achievement Level 1</w:t>
            </w:r>
          </w:p>
        </w:tc>
        <w:tc>
          <w:tcPr>
            <w:tcW w:w="1728" w:type="dxa"/>
            <w:noWrap/>
            <w:hideMark/>
          </w:tcPr>
          <w:p w14:paraId="4731C999" w14:textId="77777777" w:rsidR="00BC2466" w:rsidRPr="003B3E50" w:rsidRDefault="00BC2466" w:rsidP="00CE4148">
            <w:pPr>
              <w:pStyle w:val="TableHead"/>
              <w:rPr>
                <w:b/>
                <w:bCs w:val="0"/>
                <w:noProof w:val="0"/>
              </w:rPr>
            </w:pPr>
            <w:r w:rsidRPr="003B3E50">
              <w:rPr>
                <w:b/>
                <w:bCs w:val="0"/>
                <w:noProof w:val="0"/>
              </w:rPr>
              <w:t>Achievement Level 2</w:t>
            </w:r>
          </w:p>
        </w:tc>
        <w:tc>
          <w:tcPr>
            <w:tcW w:w="1728" w:type="dxa"/>
          </w:tcPr>
          <w:p w14:paraId="5C0FD483" w14:textId="77777777" w:rsidR="00BC2466" w:rsidRPr="003B3E50" w:rsidRDefault="00BC2466" w:rsidP="00CE4148">
            <w:pPr>
              <w:pStyle w:val="TableHead"/>
              <w:rPr>
                <w:b/>
                <w:bCs w:val="0"/>
                <w:noProof w:val="0"/>
              </w:rPr>
            </w:pPr>
            <w:r w:rsidRPr="003B3E50">
              <w:rPr>
                <w:b/>
                <w:bCs w:val="0"/>
                <w:noProof w:val="0"/>
              </w:rPr>
              <w:t>Achievement Level 3</w:t>
            </w:r>
          </w:p>
        </w:tc>
      </w:tr>
      <w:tr w:rsidR="00BC2466" w:rsidRPr="003B3E50" w14:paraId="5034601F" w14:textId="77777777" w:rsidTr="005169B2">
        <w:trPr>
          <w:trHeight w:val="315"/>
        </w:trPr>
        <w:tc>
          <w:tcPr>
            <w:tcW w:w="5616" w:type="dxa"/>
            <w:tcBorders>
              <w:top w:val="single" w:sz="4" w:space="0" w:color="auto"/>
              <w:bottom w:val="single" w:sz="4" w:space="0" w:color="auto"/>
            </w:tcBorders>
            <w:shd w:val="clear" w:color="auto" w:fill="FFFFFF"/>
            <w:noWrap/>
            <w:hideMark/>
          </w:tcPr>
          <w:p w14:paraId="6E7075DC" w14:textId="77777777" w:rsidR="00BC2466" w:rsidRPr="003B3E50" w:rsidRDefault="00BC2466" w:rsidP="00CE4148">
            <w:pPr>
              <w:pStyle w:val="TableText"/>
              <w:keepNext/>
              <w:keepLines/>
              <w:rPr>
                <w:noProof w:val="0"/>
              </w:rPr>
            </w:pPr>
            <w:r w:rsidRPr="003B3E50">
              <w:rPr>
                <w:noProof w:val="0"/>
              </w:rPr>
              <w:t>All students</w:t>
            </w:r>
          </w:p>
        </w:tc>
        <w:tc>
          <w:tcPr>
            <w:tcW w:w="1152" w:type="dxa"/>
            <w:tcBorders>
              <w:top w:val="single" w:sz="4" w:space="0" w:color="auto"/>
              <w:bottom w:val="single" w:sz="4" w:space="0" w:color="auto"/>
            </w:tcBorders>
            <w:shd w:val="clear" w:color="auto" w:fill="FFFFFF"/>
            <w:vAlign w:val="bottom"/>
          </w:tcPr>
          <w:p w14:paraId="6B666F9B" w14:textId="77777777" w:rsidR="00BC2466" w:rsidRPr="003B3E50" w:rsidRDefault="00BC2466" w:rsidP="005169B2">
            <w:pPr>
              <w:pStyle w:val="TableText"/>
              <w:ind w:right="144"/>
            </w:pPr>
            <w:r w:rsidRPr="003B3E50">
              <w:t>2,624</w:t>
            </w:r>
          </w:p>
        </w:tc>
        <w:tc>
          <w:tcPr>
            <w:tcW w:w="1008" w:type="dxa"/>
            <w:tcBorders>
              <w:top w:val="single" w:sz="4" w:space="0" w:color="auto"/>
              <w:bottom w:val="single" w:sz="4" w:space="0" w:color="auto"/>
            </w:tcBorders>
            <w:shd w:val="clear" w:color="auto" w:fill="FFFFFF"/>
            <w:vAlign w:val="bottom"/>
          </w:tcPr>
          <w:p w14:paraId="53D482B8" w14:textId="77777777" w:rsidR="00BC2466" w:rsidRPr="003B3E50" w:rsidRDefault="00BC2466" w:rsidP="005169B2">
            <w:pPr>
              <w:pStyle w:val="TableText"/>
              <w:ind w:right="144"/>
            </w:pPr>
            <w:r w:rsidRPr="003B3E50">
              <w:t>250</w:t>
            </w:r>
          </w:p>
        </w:tc>
        <w:tc>
          <w:tcPr>
            <w:tcW w:w="1008" w:type="dxa"/>
            <w:tcBorders>
              <w:top w:val="single" w:sz="4" w:space="0" w:color="auto"/>
              <w:bottom w:val="single" w:sz="4" w:space="0" w:color="auto"/>
            </w:tcBorders>
            <w:shd w:val="clear" w:color="auto" w:fill="FFFFFF"/>
            <w:vAlign w:val="bottom"/>
          </w:tcPr>
          <w:p w14:paraId="1AA7BEF6" w14:textId="77777777" w:rsidR="00BC2466" w:rsidRPr="003B3E50" w:rsidRDefault="00BC2466" w:rsidP="005169B2">
            <w:pPr>
              <w:pStyle w:val="TableText"/>
              <w:ind w:right="144"/>
            </w:pPr>
            <w:r w:rsidRPr="003B3E50">
              <w:t>10.3</w:t>
            </w:r>
          </w:p>
        </w:tc>
        <w:tc>
          <w:tcPr>
            <w:tcW w:w="1728" w:type="dxa"/>
            <w:tcBorders>
              <w:top w:val="single" w:sz="4" w:space="0" w:color="auto"/>
              <w:bottom w:val="single" w:sz="4" w:space="0" w:color="auto"/>
            </w:tcBorders>
            <w:shd w:val="clear" w:color="auto" w:fill="FFFFFF"/>
            <w:noWrap/>
            <w:vAlign w:val="bottom"/>
          </w:tcPr>
          <w:p w14:paraId="3055AF59" w14:textId="77777777" w:rsidR="00BC2466" w:rsidRPr="003B3E50" w:rsidRDefault="00BC2466" w:rsidP="005169B2">
            <w:pPr>
              <w:pStyle w:val="TableText"/>
              <w:ind w:right="432"/>
            </w:pPr>
            <w:r w:rsidRPr="003B3E50">
              <w:t>43.9</w:t>
            </w:r>
          </w:p>
        </w:tc>
        <w:tc>
          <w:tcPr>
            <w:tcW w:w="1728" w:type="dxa"/>
            <w:tcBorders>
              <w:top w:val="single" w:sz="4" w:space="0" w:color="auto"/>
              <w:bottom w:val="single" w:sz="4" w:space="0" w:color="auto"/>
            </w:tcBorders>
            <w:shd w:val="clear" w:color="auto" w:fill="FFFFFF"/>
            <w:noWrap/>
            <w:vAlign w:val="bottom"/>
          </w:tcPr>
          <w:p w14:paraId="6234A3D9" w14:textId="77777777" w:rsidR="00BC2466" w:rsidRPr="003B3E50" w:rsidRDefault="00BC2466" w:rsidP="005169B2">
            <w:pPr>
              <w:pStyle w:val="TableText"/>
              <w:ind w:right="432"/>
            </w:pPr>
            <w:r w:rsidRPr="003B3E50">
              <w:t>46.5</w:t>
            </w:r>
          </w:p>
        </w:tc>
        <w:tc>
          <w:tcPr>
            <w:tcW w:w="1728" w:type="dxa"/>
            <w:tcBorders>
              <w:top w:val="single" w:sz="4" w:space="0" w:color="auto"/>
              <w:bottom w:val="single" w:sz="4" w:space="0" w:color="auto"/>
            </w:tcBorders>
            <w:shd w:val="clear" w:color="auto" w:fill="FFFFFF"/>
            <w:vAlign w:val="bottom"/>
          </w:tcPr>
          <w:p w14:paraId="187EB6B8" w14:textId="77777777" w:rsidR="00BC2466" w:rsidRPr="003B3E50" w:rsidRDefault="00BC2466" w:rsidP="005169B2">
            <w:pPr>
              <w:pStyle w:val="TableText"/>
              <w:ind w:right="432"/>
            </w:pPr>
            <w:r w:rsidRPr="003B3E50">
              <w:t>9.6</w:t>
            </w:r>
          </w:p>
        </w:tc>
      </w:tr>
      <w:tr w:rsidR="00BC2466" w:rsidRPr="003B3E50" w14:paraId="0DD2C752" w14:textId="77777777" w:rsidTr="005169B2">
        <w:trPr>
          <w:trHeight w:val="300"/>
        </w:trPr>
        <w:tc>
          <w:tcPr>
            <w:tcW w:w="5616" w:type="dxa"/>
            <w:tcBorders>
              <w:top w:val="single" w:sz="4" w:space="0" w:color="auto"/>
              <w:bottom w:val="nil"/>
            </w:tcBorders>
            <w:shd w:val="clear" w:color="auto" w:fill="FFFFFF"/>
            <w:noWrap/>
            <w:hideMark/>
          </w:tcPr>
          <w:p w14:paraId="045876B5" w14:textId="77777777" w:rsidR="00BC2466" w:rsidRPr="003B3E50" w:rsidRDefault="00BC2466" w:rsidP="00CE4148">
            <w:pPr>
              <w:pStyle w:val="TableText"/>
              <w:keepNext/>
              <w:keepLines/>
              <w:rPr>
                <w:noProof w:val="0"/>
              </w:rPr>
            </w:pPr>
            <w:r w:rsidRPr="003B3E50">
              <w:rPr>
                <w:noProof w:val="0"/>
              </w:rPr>
              <w:t>Male</w:t>
            </w:r>
          </w:p>
        </w:tc>
        <w:tc>
          <w:tcPr>
            <w:tcW w:w="1152" w:type="dxa"/>
            <w:tcBorders>
              <w:top w:val="single" w:sz="4" w:space="0" w:color="auto"/>
              <w:bottom w:val="nil"/>
            </w:tcBorders>
            <w:shd w:val="clear" w:color="auto" w:fill="FFFFFF"/>
            <w:vAlign w:val="bottom"/>
          </w:tcPr>
          <w:p w14:paraId="50CEB161" w14:textId="77777777" w:rsidR="00BC2466" w:rsidRPr="003B3E50" w:rsidRDefault="00BC2466" w:rsidP="005169B2">
            <w:pPr>
              <w:pStyle w:val="TableText"/>
              <w:ind w:right="144"/>
            </w:pPr>
            <w:r w:rsidRPr="003B3E50">
              <w:t>1,241</w:t>
            </w:r>
          </w:p>
        </w:tc>
        <w:tc>
          <w:tcPr>
            <w:tcW w:w="1008" w:type="dxa"/>
            <w:tcBorders>
              <w:top w:val="single" w:sz="4" w:space="0" w:color="auto"/>
              <w:bottom w:val="nil"/>
            </w:tcBorders>
            <w:shd w:val="clear" w:color="auto" w:fill="FFFFFF"/>
            <w:vAlign w:val="bottom"/>
          </w:tcPr>
          <w:p w14:paraId="2477B5D9" w14:textId="77777777" w:rsidR="00BC2466" w:rsidRPr="003B3E50" w:rsidRDefault="00BC2466" w:rsidP="005169B2">
            <w:pPr>
              <w:pStyle w:val="TableText"/>
              <w:ind w:right="144"/>
            </w:pPr>
            <w:r w:rsidRPr="003B3E50">
              <w:t>249</w:t>
            </w:r>
          </w:p>
        </w:tc>
        <w:tc>
          <w:tcPr>
            <w:tcW w:w="1008" w:type="dxa"/>
            <w:tcBorders>
              <w:top w:val="single" w:sz="4" w:space="0" w:color="auto"/>
              <w:bottom w:val="nil"/>
            </w:tcBorders>
            <w:shd w:val="clear" w:color="auto" w:fill="FFFFFF"/>
            <w:vAlign w:val="bottom"/>
          </w:tcPr>
          <w:p w14:paraId="1F8816FB" w14:textId="77777777" w:rsidR="00BC2466" w:rsidRPr="003B3E50" w:rsidRDefault="00BC2466" w:rsidP="005169B2">
            <w:pPr>
              <w:pStyle w:val="TableText"/>
              <w:ind w:right="144"/>
            </w:pPr>
            <w:r w:rsidRPr="003B3E50">
              <w:t>10.1</w:t>
            </w:r>
          </w:p>
        </w:tc>
        <w:tc>
          <w:tcPr>
            <w:tcW w:w="1728" w:type="dxa"/>
            <w:tcBorders>
              <w:top w:val="single" w:sz="4" w:space="0" w:color="auto"/>
              <w:bottom w:val="nil"/>
            </w:tcBorders>
            <w:shd w:val="clear" w:color="auto" w:fill="FFFFFF"/>
            <w:noWrap/>
            <w:vAlign w:val="bottom"/>
          </w:tcPr>
          <w:p w14:paraId="42E66A28" w14:textId="77777777" w:rsidR="00BC2466" w:rsidRPr="003B3E50" w:rsidRDefault="00BC2466" w:rsidP="005169B2">
            <w:pPr>
              <w:pStyle w:val="TableText"/>
              <w:ind w:right="432"/>
            </w:pPr>
            <w:r w:rsidRPr="003B3E50">
              <w:t>51.7</w:t>
            </w:r>
          </w:p>
        </w:tc>
        <w:tc>
          <w:tcPr>
            <w:tcW w:w="1728" w:type="dxa"/>
            <w:tcBorders>
              <w:top w:val="single" w:sz="4" w:space="0" w:color="auto"/>
              <w:bottom w:val="nil"/>
            </w:tcBorders>
            <w:shd w:val="clear" w:color="auto" w:fill="FFFFFF"/>
            <w:noWrap/>
            <w:vAlign w:val="bottom"/>
          </w:tcPr>
          <w:p w14:paraId="1C836B9B" w14:textId="77777777" w:rsidR="00BC2466" w:rsidRPr="003B3E50" w:rsidRDefault="00BC2466" w:rsidP="005169B2">
            <w:pPr>
              <w:pStyle w:val="TableText"/>
              <w:ind w:right="432"/>
            </w:pPr>
            <w:r w:rsidRPr="003B3E50">
              <w:t>41.0</w:t>
            </w:r>
          </w:p>
        </w:tc>
        <w:tc>
          <w:tcPr>
            <w:tcW w:w="1728" w:type="dxa"/>
            <w:tcBorders>
              <w:top w:val="single" w:sz="4" w:space="0" w:color="auto"/>
              <w:bottom w:val="nil"/>
            </w:tcBorders>
            <w:shd w:val="clear" w:color="auto" w:fill="FFFFFF"/>
            <w:vAlign w:val="bottom"/>
          </w:tcPr>
          <w:p w14:paraId="78C3E26F" w14:textId="77777777" w:rsidR="00BC2466" w:rsidRPr="003B3E50" w:rsidRDefault="00BC2466" w:rsidP="005169B2">
            <w:pPr>
              <w:pStyle w:val="TableText"/>
              <w:ind w:right="432"/>
            </w:pPr>
            <w:r w:rsidRPr="003B3E50">
              <w:t>7.3</w:t>
            </w:r>
          </w:p>
        </w:tc>
      </w:tr>
      <w:tr w:rsidR="00BC2466" w:rsidRPr="003B3E50" w14:paraId="402B9707" w14:textId="77777777" w:rsidTr="005169B2">
        <w:trPr>
          <w:trHeight w:val="315"/>
        </w:trPr>
        <w:tc>
          <w:tcPr>
            <w:tcW w:w="5616" w:type="dxa"/>
            <w:tcBorders>
              <w:top w:val="nil"/>
              <w:bottom w:val="nil"/>
            </w:tcBorders>
            <w:shd w:val="clear" w:color="auto" w:fill="FFFFFF"/>
            <w:noWrap/>
            <w:hideMark/>
          </w:tcPr>
          <w:p w14:paraId="6A35462A" w14:textId="77777777" w:rsidR="00BC2466" w:rsidRPr="003B3E50" w:rsidRDefault="00BC2466" w:rsidP="00CE4148">
            <w:pPr>
              <w:pStyle w:val="TableText"/>
              <w:keepNext/>
              <w:keepLines/>
              <w:rPr>
                <w:noProof w:val="0"/>
              </w:rPr>
            </w:pPr>
            <w:r w:rsidRPr="003B3E50">
              <w:rPr>
                <w:noProof w:val="0"/>
              </w:rPr>
              <w:t>Female</w:t>
            </w:r>
          </w:p>
        </w:tc>
        <w:tc>
          <w:tcPr>
            <w:tcW w:w="1152" w:type="dxa"/>
            <w:tcBorders>
              <w:top w:val="nil"/>
              <w:bottom w:val="nil"/>
            </w:tcBorders>
            <w:shd w:val="clear" w:color="auto" w:fill="FFFFFF"/>
            <w:vAlign w:val="bottom"/>
          </w:tcPr>
          <w:p w14:paraId="18D1AE00" w14:textId="77777777" w:rsidR="00BC2466" w:rsidRPr="003B3E50" w:rsidRDefault="00BC2466" w:rsidP="005169B2">
            <w:pPr>
              <w:pStyle w:val="TableText"/>
              <w:ind w:right="144"/>
            </w:pPr>
            <w:r w:rsidRPr="003B3E50">
              <w:t>1,383</w:t>
            </w:r>
          </w:p>
        </w:tc>
        <w:tc>
          <w:tcPr>
            <w:tcW w:w="1008" w:type="dxa"/>
            <w:tcBorders>
              <w:top w:val="nil"/>
              <w:bottom w:val="nil"/>
            </w:tcBorders>
            <w:shd w:val="clear" w:color="auto" w:fill="FFFFFF"/>
            <w:vAlign w:val="bottom"/>
          </w:tcPr>
          <w:p w14:paraId="3F0CE954" w14:textId="77777777" w:rsidR="00BC2466" w:rsidRPr="003B3E50" w:rsidRDefault="00BC2466" w:rsidP="005169B2">
            <w:pPr>
              <w:pStyle w:val="TableText"/>
              <w:ind w:right="144"/>
            </w:pPr>
            <w:r w:rsidRPr="003B3E50">
              <w:t>252</w:t>
            </w:r>
          </w:p>
        </w:tc>
        <w:tc>
          <w:tcPr>
            <w:tcW w:w="1008" w:type="dxa"/>
            <w:tcBorders>
              <w:top w:val="nil"/>
              <w:bottom w:val="nil"/>
            </w:tcBorders>
            <w:shd w:val="clear" w:color="auto" w:fill="FFFFFF"/>
            <w:vAlign w:val="bottom"/>
          </w:tcPr>
          <w:p w14:paraId="6D5FFF40" w14:textId="77777777" w:rsidR="00BC2466" w:rsidRPr="003B3E50" w:rsidRDefault="00BC2466" w:rsidP="005169B2">
            <w:pPr>
              <w:pStyle w:val="TableText"/>
              <w:ind w:right="144"/>
            </w:pPr>
            <w:r w:rsidRPr="003B3E50">
              <w:t>10.2</w:t>
            </w:r>
          </w:p>
        </w:tc>
        <w:tc>
          <w:tcPr>
            <w:tcW w:w="1728" w:type="dxa"/>
            <w:tcBorders>
              <w:top w:val="nil"/>
              <w:bottom w:val="nil"/>
            </w:tcBorders>
            <w:shd w:val="clear" w:color="auto" w:fill="FFFFFF"/>
            <w:noWrap/>
            <w:vAlign w:val="bottom"/>
          </w:tcPr>
          <w:p w14:paraId="16D01BE2" w14:textId="77777777" w:rsidR="00BC2466" w:rsidRPr="003B3E50" w:rsidRDefault="00BC2466" w:rsidP="005169B2">
            <w:pPr>
              <w:pStyle w:val="TableText"/>
              <w:ind w:right="432"/>
            </w:pPr>
            <w:r w:rsidRPr="003B3E50">
              <w:t>36.9</w:t>
            </w:r>
          </w:p>
        </w:tc>
        <w:tc>
          <w:tcPr>
            <w:tcW w:w="1728" w:type="dxa"/>
            <w:tcBorders>
              <w:top w:val="nil"/>
              <w:bottom w:val="nil"/>
            </w:tcBorders>
            <w:shd w:val="clear" w:color="auto" w:fill="FFFFFF"/>
            <w:noWrap/>
            <w:vAlign w:val="bottom"/>
          </w:tcPr>
          <w:p w14:paraId="48CA7AA7" w14:textId="77777777" w:rsidR="00BC2466" w:rsidRPr="003B3E50" w:rsidRDefault="00BC2466" w:rsidP="005169B2">
            <w:pPr>
              <w:pStyle w:val="TableText"/>
              <w:ind w:right="432"/>
            </w:pPr>
            <w:r w:rsidRPr="003B3E50">
              <w:t>51.4</w:t>
            </w:r>
          </w:p>
        </w:tc>
        <w:tc>
          <w:tcPr>
            <w:tcW w:w="1728" w:type="dxa"/>
            <w:tcBorders>
              <w:top w:val="nil"/>
              <w:bottom w:val="nil"/>
            </w:tcBorders>
            <w:shd w:val="clear" w:color="auto" w:fill="FFFFFF"/>
            <w:vAlign w:val="bottom"/>
          </w:tcPr>
          <w:p w14:paraId="1AD0326F" w14:textId="77777777" w:rsidR="00BC2466" w:rsidRPr="003B3E50" w:rsidRDefault="00BC2466" w:rsidP="005169B2">
            <w:pPr>
              <w:pStyle w:val="TableText"/>
              <w:ind w:right="432"/>
            </w:pPr>
            <w:r w:rsidRPr="003B3E50">
              <w:t>11.6</w:t>
            </w:r>
          </w:p>
        </w:tc>
      </w:tr>
      <w:tr w:rsidR="00BC2466" w:rsidRPr="003B3E50" w14:paraId="7D6F5E1B" w14:textId="77777777" w:rsidTr="005169B2">
        <w:trPr>
          <w:trHeight w:val="315"/>
        </w:trPr>
        <w:tc>
          <w:tcPr>
            <w:tcW w:w="5616" w:type="dxa"/>
            <w:tcBorders>
              <w:top w:val="nil"/>
              <w:bottom w:val="single" w:sz="4" w:space="0" w:color="auto"/>
            </w:tcBorders>
            <w:shd w:val="clear" w:color="auto" w:fill="FFFFFF"/>
            <w:noWrap/>
          </w:tcPr>
          <w:p w14:paraId="634DC50D" w14:textId="77777777" w:rsidR="00BC2466" w:rsidRPr="003B3E50" w:rsidRDefault="00BC2466" w:rsidP="00CE4148">
            <w:pPr>
              <w:pStyle w:val="TableText"/>
              <w:keepNext/>
              <w:keepLines/>
              <w:rPr>
                <w:noProof w:val="0"/>
              </w:rPr>
            </w:pPr>
            <w:r w:rsidRPr="003B3E50">
              <w:rPr>
                <w:noProof w:val="0"/>
              </w:rPr>
              <w:t>Nonbinary</w:t>
            </w:r>
          </w:p>
        </w:tc>
        <w:tc>
          <w:tcPr>
            <w:tcW w:w="1152" w:type="dxa"/>
            <w:tcBorders>
              <w:top w:val="nil"/>
              <w:bottom w:val="single" w:sz="4" w:space="0" w:color="auto"/>
            </w:tcBorders>
            <w:shd w:val="clear" w:color="auto" w:fill="FFFFFF"/>
            <w:vAlign w:val="bottom"/>
          </w:tcPr>
          <w:p w14:paraId="398D77F0" w14:textId="77777777" w:rsidR="00BC2466" w:rsidRPr="003B3E50" w:rsidRDefault="00BC2466" w:rsidP="005169B2">
            <w:pPr>
              <w:pStyle w:val="TableText"/>
              <w:ind w:right="144"/>
            </w:pPr>
            <w:r w:rsidRPr="003B3E50">
              <w:t>0</w:t>
            </w:r>
          </w:p>
        </w:tc>
        <w:tc>
          <w:tcPr>
            <w:tcW w:w="1008" w:type="dxa"/>
            <w:tcBorders>
              <w:top w:val="nil"/>
              <w:bottom w:val="single" w:sz="4" w:space="0" w:color="auto"/>
            </w:tcBorders>
            <w:shd w:val="clear" w:color="auto" w:fill="FFFFFF"/>
            <w:vAlign w:val="bottom"/>
          </w:tcPr>
          <w:p w14:paraId="033F0177" w14:textId="77777777" w:rsidR="00BC2466" w:rsidRPr="003B3E50" w:rsidRDefault="00BC2466" w:rsidP="005169B2">
            <w:pPr>
              <w:pStyle w:val="TableText"/>
              <w:ind w:right="144"/>
            </w:pPr>
            <w:r w:rsidRPr="003B3E50">
              <w:t>N/A</w:t>
            </w:r>
          </w:p>
        </w:tc>
        <w:tc>
          <w:tcPr>
            <w:tcW w:w="1008" w:type="dxa"/>
            <w:tcBorders>
              <w:top w:val="nil"/>
              <w:bottom w:val="single" w:sz="4" w:space="0" w:color="auto"/>
            </w:tcBorders>
            <w:shd w:val="clear" w:color="auto" w:fill="FFFFFF"/>
            <w:vAlign w:val="bottom"/>
          </w:tcPr>
          <w:p w14:paraId="2327EC74" w14:textId="77777777" w:rsidR="00BC2466" w:rsidRPr="003B3E50" w:rsidRDefault="00BC2466" w:rsidP="005169B2">
            <w:pPr>
              <w:pStyle w:val="TableText"/>
              <w:ind w:right="144"/>
            </w:pPr>
            <w:r w:rsidRPr="003B3E50">
              <w:t>N/A</w:t>
            </w:r>
          </w:p>
        </w:tc>
        <w:tc>
          <w:tcPr>
            <w:tcW w:w="1728" w:type="dxa"/>
            <w:tcBorders>
              <w:top w:val="nil"/>
              <w:bottom w:val="single" w:sz="4" w:space="0" w:color="auto"/>
            </w:tcBorders>
            <w:shd w:val="clear" w:color="auto" w:fill="FFFFFF"/>
            <w:noWrap/>
            <w:vAlign w:val="bottom"/>
          </w:tcPr>
          <w:p w14:paraId="4DA6D6CA"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noWrap/>
            <w:vAlign w:val="bottom"/>
          </w:tcPr>
          <w:p w14:paraId="148ADA27"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vAlign w:val="bottom"/>
          </w:tcPr>
          <w:p w14:paraId="2DDFCAAF" w14:textId="77777777" w:rsidR="00BC2466" w:rsidRPr="003B3E50" w:rsidRDefault="00BC2466" w:rsidP="005169B2">
            <w:pPr>
              <w:pStyle w:val="TableText"/>
              <w:ind w:right="432"/>
            </w:pPr>
            <w:r w:rsidRPr="003B3E50">
              <w:t>N/A</w:t>
            </w:r>
          </w:p>
        </w:tc>
      </w:tr>
      <w:tr w:rsidR="00BC2466" w:rsidRPr="003B3E50" w14:paraId="6648A144" w14:textId="77777777" w:rsidTr="005169B2">
        <w:trPr>
          <w:trHeight w:val="315"/>
        </w:trPr>
        <w:tc>
          <w:tcPr>
            <w:tcW w:w="5616" w:type="dxa"/>
            <w:tcBorders>
              <w:top w:val="single" w:sz="4" w:space="0" w:color="auto"/>
            </w:tcBorders>
            <w:shd w:val="clear" w:color="auto" w:fill="FFFFFF"/>
            <w:noWrap/>
          </w:tcPr>
          <w:p w14:paraId="347A3D67" w14:textId="77777777" w:rsidR="00BC2466" w:rsidRPr="003B3E50" w:rsidRDefault="00BC2466" w:rsidP="00CE4148">
            <w:pPr>
              <w:pStyle w:val="TableText"/>
              <w:rPr>
                <w:noProof w:val="0"/>
              </w:rPr>
            </w:pPr>
            <w:r w:rsidRPr="003B3E50">
              <w:rPr>
                <w:noProof w:val="0"/>
              </w:rPr>
              <w:t>American Indian or Alaska Native</w:t>
            </w:r>
          </w:p>
        </w:tc>
        <w:tc>
          <w:tcPr>
            <w:tcW w:w="1152" w:type="dxa"/>
            <w:tcBorders>
              <w:top w:val="single" w:sz="4" w:space="0" w:color="auto"/>
            </w:tcBorders>
            <w:shd w:val="clear" w:color="auto" w:fill="FFFFFF"/>
            <w:vAlign w:val="bottom"/>
          </w:tcPr>
          <w:p w14:paraId="50925B2E" w14:textId="77777777" w:rsidR="00BC2466" w:rsidRPr="003B3E50" w:rsidRDefault="00BC2466" w:rsidP="005169B2">
            <w:pPr>
              <w:pStyle w:val="TableText"/>
              <w:ind w:right="144"/>
            </w:pPr>
            <w:r w:rsidRPr="003B3E50">
              <w:t>4</w:t>
            </w:r>
          </w:p>
        </w:tc>
        <w:tc>
          <w:tcPr>
            <w:tcW w:w="1008" w:type="dxa"/>
            <w:tcBorders>
              <w:top w:val="single" w:sz="4" w:space="0" w:color="auto"/>
            </w:tcBorders>
            <w:shd w:val="clear" w:color="auto" w:fill="FFFFFF"/>
            <w:vAlign w:val="bottom"/>
          </w:tcPr>
          <w:p w14:paraId="19C0C77C" w14:textId="77777777" w:rsidR="00BC2466" w:rsidRPr="003B3E50" w:rsidRDefault="00BC2466" w:rsidP="005169B2">
            <w:pPr>
              <w:pStyle w:val="TableText"/>
              <w:ind w:right="144"/>
            </w:pPr>
            <w:r w:rsidRPr="003B3E50">
              <w:t>N/A</w:t>
            </w:r>
          </w:p>
        </w:tc>
        <w:tc>
          <w:tcPr>
            <w:tcW w:w="1008" w:type="dxa"/>
            <w:tcBorders>
              <w:top w:val="single" w:sz="4" w:space="0" w:color="auto"/>
            </w:tcBorders>
            <w:shd w:val="clear" w:color="auto" w:fill="FFFFFF"/>
            <w:vAlign w:val="bottom"/>
          </w:tcPr>
          <w:p w14:paraId="13B1965F" w14:textId="77777777" w:rsidR="00BC2466" w:rsidRPr="003B3E50" w:rsidRDefault="00BC2466" w:rsidP="005169B2">
            <w:pPr>
              <w:pStyle w:val="TableText"/>
              <w:ind w:right="144"/>
            </w:pPr>
            <w:r w:rsidRPr="003B3E50">
              <w:t>N/A</w:t>
            </w:r>
          </w:p>
        </w:tc>
        <w:tc>
          <w:tcPr>
            <w:tcW w:w="1728" w:type="dxa"/>
            <w:tcBorders>
              <w:top w:val="single" w:sz="4" w:space="0" w:color="auto"/>
            </w:tcBorders>
            <w:shd w:val="clear" w:color="auto" w:fill="FFFFFF"/>
            <w:noWrap/>
            <w:vAlign w:val="bottom"/>
          </w:tcPr>
          <w:p w14:paraId="1EE28871" w14:textId="77777777" w:rsidR="00BC2466" w:rsidRPr="003B3E50" w:rsidRDefault="00BC2466" w:rsidP="005169B2">
            <w:pPr>
              <w:pStyle w:val="TableText"/>
              <w:ind w:right="432"/>
            </w:pPr>
            <w:r w:rsidRPr="003B3E50">
              <w:t>N/A</w:t>
            </w:r>
          </w:p>
        </w:tc>
        <w:tc>
          <w:tcPr>
            <w:tcW w:w="1728" w:type="dxa"/>
            <w:tcBorders>
              <w:top w:val="single" w:sz="4" w:space="0" w:color="auto"/>
            </w:tcBorders>
            <w:shd w:val="clear" w:color="auto" w:fill="FFFFFF"/>
            <w:noWrap/>
            <w:vAlign w:val="bottom"/>
          </w:tcPr>
          <w:p w14:paraId="739906ED" w14:textId="77777777" w:rsidR="00BC2466" w:rsidRPr="003B3E50" w:rsidRDefault="00BC2466" w:rsidP="005169B2">
            <w:pPr>
              <w:pStyle w:val="TableText"/>
              <w:ind w:right="432"/>
            </w:pPr>
            <w:r w:rsidRPr="003B3E50">
              <w:t>N/A</w:t>
            </w:r>
          </w:p>
        </w:tc>
        <w:tc>
          <w:tcPr>
            <w:tcW w:w="1728" w:type="dxa"/>
            <w:tcBorders>
              <w:top w:val="single" w:sz="4" w:space="0" w:color="auto"/>
            </w:tcBorders>
            <w:shd w:val="clear" w:color="auto" w:fill="FFFFFF"/>
            <w:vAlign w:val="bottom"/>
          </w:tcPr>
          <w:p w14:paraId="50ABB4EC" w14:textId="77777777" w:rsidR="00BC2466" w:rsidRPr="003B3E50" w:rsidRDefault="00BC2466" w:rsidP="005169B2">
            <w:pPr>
              <w:pStyle w:val="TableText"/>
              <w:ind w:right="432"/>
            </w:pPr>
            <w:r w:rsidRPr="003B3E50">
              <w:t>N/A</w:t>
            </w:r>
          </w:p>
        </w:tc>
      </w:tr>
      <w:tr w:rsidR="00BC2466" w:rsidRPr="003B3E50" w14:paraId="23AABC62" w14:textId="77777777" w:rsidTr="005169B2">
        <w:trPr>
          <w:trHeight w:val="315"/>
        </w:trPr>
        <w:tc>
          <w:tcPr>
            <w:tcW w:w="5616" w:type="dxa"/>
            <w:shd w:val="clear" w:color="auto" w:fill="FFFFFF"/>
            <w:noWrap/>
          </w:tcPr>
          <w:p w14:paraId="0B5F9E40" w14:textId="77777777" w:rsidR="00BC2466" w:rsidRPr="003B3E50" w:rsidRDefault="00BC2466" w:rsidP="00CE4148">
            <w:pPr>
              <w:pStyle w:val="TableText"/>
              <w:rPr>
                <w:noProof w:val="0"/>
              </w:rPr>
            </w:pPr>
            <w:r w:rsidRPr="003B3E50">
              <w:rPr>
                <w:noProof w:val="0"/>
              </w:rPr>
              <w:t>Asian</w:t>
            </w:r>
          </w:p>
        </w:tc>
        <w:tc>
          <w:tcPr>
            <w:tcW w:w="1152" w:type="dxa"/>
            <w:shd w:val="clear" w:color="auto" w:fill="FFFFFF"/>
            <w:vAlign w:val="bottom"/>
          </w:tcPr>
          <w:p w14:paraId="6E46A9FB" w14:textId="77777777" w:rsidR="00BC2466" w:rsidRPr="003B3E50" w:rsidRDefault="00BC2466" w:rsidP="005169B2">
            <w:pPr>
              <w:pStyle w:val="TableText"/>
              <w:ind w:right="144"/>
            </w:pPr>
            <w:r w:rsidRPr="003B3E50">
              <w:t>53</w:t>
            </w:r>
          </w:p>
        </w:tc>
        <w:tc>
          <w:tcPr>
            <w:tcW w:w="1008" w:type="dxa"/>
            <w:shd w:val="clear" w:color="auto" w:fill="FFFFFF"/>
            <w:vAlign w:val="bottom"/>
          </w:tcPr>
          <w:p w14:paraId="27F3ECE2" w14:textId="77777777" w:rsidR="00BC2466" w:rsidRPr="003B3E50" w:rsidRDefault="00BC2466" w:rsidP="005169B2">
            <w:pPr>
              <w:pStyle w:val="TableText"/>
              <w:ind w:right="144"/>
            </w:pPr>
            <w:r w:rsidRPr="003B3E50">
              <w:t>245</w:t>
            </w:r>
          </w:p>
        </w:tc>
        <w:tc>
          <w:tcPr>
            <w:tcW w:w="1008" w:type="dxa"/>
            <w:shd w:val="clear" w:color="auto" w:fill="FFFFFF"/>
            <w:vAlign w:val="bottom"/>
          </w:tcPr>
          <w:p w14:paraId="53D366C1" w14:textId="77777777" w:rsidR="00BC2466" w:rsidRPr="003B3E50" w:rsidRDefault="00BC2466" w:rsidP="005169B2">
            <w:pPr>
              <w:pStyle w:val="TableText"/>
              <w:ind w:right="144"/>
            </w:pPr>
            <w:r w:rsidRPr="003B3E50">
              <w:t>9.2</w:t>
            </w:r>
          </w:p>
        </w:tc>
        <w:tc>
          <w:tcPr>
            <w:tcW w:w="1728" w:type="dxa"/>
            <w:shd w:val="clear" w:color="auto" w:fill="FFFFFF"/>
            <w:noWrap/>
            <w:vAlign w:val="bottom"/>
          </w:tcPr>
          <w:p w14:paraId="7019CCFB" w14:textId="77777777" w:rsidR="00BC2466" w:rsidRPr="003B3E50" w:rsidRDefault="00BC2466" w:rsidP="005169B2">
            <w:pPr>
              <w:pStyle w:val="TableText"/>
              <w:ind w:right="432"/>
            </w:pPr>
            <w:r w:rsidRPr="003B3E50">
              <w:t>64.2</w:t>
            </w:r>
          </w:p>
        </w:tc>
        <w:tc>
          <w:tcPr>
            <w:tcW w:w="1728" w:type="dxa"/>
            <w:shd w:val="clear" w:color="auto" w:fill="FFFFFF"/>
            <w:noWrap/>
            <w:vAlign w:val="bottom"/>
          </w:tcPr>
          <w:p w14:paraId="28D9B557" w14:textId="77777777" w:rsidR="00BC2466" w:rsidRPr="003B3E50" w:rsidRDefault="00BC2466" w:rsidP="005169B2">
            <w:pPr>
              <w:pStyle w:val="TableText"/>
              <w:ind w:right="432"/>
            </w:pPr>
            <w:r w:rsidRPr="003B3E50">
              <w:t>30.2</w:t>
            </w:r>
          </w:p>
        </w:tc>
        <w:tc>
          <w:tcPr>
            <w:tcW w:w="1728" w:type="dxa"/>
            <w:shd w:val="clear" w:color="auto" w:fill="FFFFFF"/>
            <w:vAlign w:val="bottom"/>
          </w:tcPr>
          <w:p w14:paraId="430EA3B2" w14:textId="77777777" w:rsidR="00BC2466" w:rsidRPr="003B3E50" w:rsidRDefault="00BC2466" w:rsidP="005169B2">
            <w:pPr>
              <w:pStyle w:val="TableText"/>
              <w:ind w:right="432"/>
            </w:pPr>
            <w:r w:rsidRPr="003B3E50">
              <w:t>5.7</w:t>
            </w:r>
          </w:p>
        </w:tc>
      </w:tr>
      <w:tr w:rsidR="00BC2466" w:rsidRPr="003B3E50" w14:paraId="7FB853A8" w14:textId="77777777" w:rsidTr="005169B2">
        <w:trPr>
          <w:trHeight w:val="315"/>
        </w:trPr>
        <w:tc>
          <w:tcPr>
            <w:tcW w:w="5616" w:type="dxa"/>
            <w:shd w:val="clear" w:color="auto" w:fill="FFFFFF"/>
            <w:noWrap/>
          </w:tcPr>
          <w:p w14:paraId="6809B179" w14:textId="77777777" w:rsidR="00BC2466" w:rsidRPr="003B3E50" w:rsidRDefault="00BC2466" w:rsidP="00CE4148">
            <w:pPr>
              <w:pStyle w:val="TableText"/>
              <w:rPr>
                <w:noProof w:val="0"/>
              </w:rPr>
            </w:pPr>
            <w:r w:rsidRPr="003B3E50">
              <w:rPr>
                <w:noProof w:val="0"/>
              </w:rPr>
              <w:t>Native Hawaiian or Pacific Islander</w:t>
            </w:r>
          </w:p>
        </w:tc>
        <w:tc>
          <w:tcPr>
            <w:tcW w:w="1152" w:type="dxa"/>
            <w:shd w:val="clear" w:color="auto" w:fill="FFFFFF"/>
            <w:vAlign w:val="bottom"/>
          </w:tcPr>
          <w:p w14:paraId="56EA5FCC" w14:textId="77777777" w:rsidR="00BC2466" w:rsidRPr="003B3E50" w:rsidRDefault="00BC2466" w:rsidP="005169B2">
            <w:pPr>
              <w:pStyle w:val="TableText"/>
              <w:ind w:right="144"/>
            </w:pPr>
            <w:r w:rsidRPr="003B3E50">
              <w:t>1</w:t>
            </w:r>
          </w:p>
        </w:tc>
        <w:tc>
          <w:tcPr>
            <w:tcW w:w="1008" w:type="dxa"/>
            <w:shd w:val="clear" w:color="auto" w:fill="FFFFFF"/>
            <w:vAlign w:val="bottom"/>
          </w:tcPr>
          <w:p w14:paraId="786A0413" w14:textId="77777777" w:rsidR="00BC2466" w:rsidRPr="003B3E50" w:rsidRDefault="00BC2466" w:rsidP="005169B2">
            <w:pPr>
              <w:pStyle w:val="TableText"/>
              <w:ind w:right="144"/>
            </w:pPr>
            <w:r w:rsidRPr="003B3E50">
              <w:t>N/A</w:t>
            </w:r>
          </w:p>
        </w:tc>
        <w:tc>
          <w:tcPr>
            <w:tcW w:w="1008" w:type="dxa"/>
            <w:shd w:val="clear" w:color="auto" w:fill="FFFFFF"/>
            <w:vAlign w:val="bottom"/>
          </w:tcPr>
          <w:p w14:paraId="162B4D7B"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164835D6"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6B461786" w14:textId="77777777" w:rsidR="00BC2466" w:rsidRPr="003B3E50" w:rsidRDefault="00BC2466" w:rsidP="005169B2">
            <w:pPr>
              <w:pStyle w:val="TableText"/>
              <w:ind w:right="432"/>
            </w:pPr>
            <w:r w:rsidRPr="003B3E50">
              <w:t>N/A</w:t>
            </w:r>
          </w:p>
        </w:tc>
        <w:tc>
          <w:tcPr>
            <w:tcW w:w="1728" w:type="dxa"/>
            <w:shd w:val="clear" w:color="auto" w:fill="FFFFFF"/>
            <w:vAlign w:val="bottom"/>
          </w:tcPr>
          <w:p w14:paraId="7B016623" w14:textId="77777777" w:rsidR="00BC2466" w:rsidRPr="003B3E50" w:rsidRDefault="00BC2466" w:rsidP="005169B2">
            <w:pPr>
              <w:pStyle w:val="TableText"/>
              <w:ind w:right="432"/>
            </w:pPr>
            <w:r w:rsidRPr="003B3E50">
              <w:t>N/A</w:t>
            </w:r>
          </w:p>
        </w:tc>
      </w:tr>
      <w:tr w:rsidR="00BC2466" w:rsidRPr="003B3E50" w14:paraId="27E676E2" w14:textId="77777777" w:rsidTr="005169B2">
        <w:trPr>
          <w:trHeight w:val="315"/>
        </w:trPr>
        <w:tc>
          <w:tcPr>
            <w:tcW w:w="5616" w:type="dxa"/>
            <w:shd w:val="clear" w:color="auto" w:fill="FFFFFF"/>
            <w:noWrap/>
          </w:tcPr>
          <w:p w14:paraId="5D6E597A" w14:textId="77777777" w:rsidR="00BC2466" w:rsidRPr="003B3E50" w:rsidRDefault="00BC2466" w:rsidP="00CE4148">
            <w:pPr>
              <w:pStyle w:val="TableText"/>
              <w:rPr>
                <w:noProof w:val="0"/>
              </w:rPr>
            </w:pPr>
            <w:r w:rsidRPr="003B3E50">
              <w:rPr>
                <w:noProof w:val="0"/>
              </w:rPr>
              <w:t>Filipino</w:t>
            </w:r>
          </w:p>
        </w:tc>
        <w:tc>
          <w:tcPr>
            <w:tcW w:w="1152" w:type="dxa"/>
            <w:shd w:val="clear" w:color="auto" w:fill="FFFFFF"/>
            <w:vAlign w:val="bottom"/>
          </w:tcPr>
          <w:p w14:paraId="6D6B8A7D" w14:textId="77777777" w:rsidR="00BC2466" w:rsidRPr="003B3E50" w:rsidRDefault="00BC2466" w:rsidP="005169B2">
            <w:pPr>
              <w:pStyle w:val="TableText"/>
              <w:ind w:right="144"/>
            </w:pPr>
            <w:r w:rsidRPr="003B3E50">
              <w:t>8</w:t>
            </w:r>
          </w:p>
        </w:tc>
        <w:tc>
          <w:tcPr>
            <w:tcW w:w="1008" w:type="dxa"/>
            <w:shd w:val="clear" w:color="auto" w:fill="FFFFFF"/>
            <w:vAlign w:val="bottom"/>
          </w:tcPr>
          <w:p w14:paraId="51ACD033" w14:textId="77777777" w:rsidR="00BC2466" w:rsidRPr="003B3E50" w:rsidRDefault="00BC2466" w:rsidP="005169B2">
            <w:pPr>
              <w:pStyle w:val="TableText"/>
              <w:ind w:right="144"/>
            </w:pPr>
            <w:r w:rsidRPr="003B3E50">
              <w:t>N/A</w:t>
            </w:r>
          </w:p>
        </w:tc>
        <w:tc>
          <w:tcPr>
            <w:tcW w:w="1008" w:type="dxa"/>
            <w:shd w:val="clear" w:color="auto" w:fill="FFFFFF"/>
            <w:vAlign w:val="bottom"/>
          </w:tcPr>
          <w:p w14:paraId="6DBC18DB"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64126BB6"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31BB2386" w14:textId="77777777" w:rsidR="00BC2466" w:rsidRPr="003B3E50" w:rsidRDefault="00BC2466" w:rsidP="005169B2">
            <w:pPr>
              <w:pStyle w:val="TableText"/>
              <w:ind w:right="432"/>
            </w:pPr>
            <w:r w:rsidRPr="003B3E50">
              <w:t>N/A</w:t>
            </w:r>
          </w:p>
        </w:tc>
        <w:tc>
          <w:tcPr>
            <w:tcW w:w="1728" w:type="dxa"/>
            <w:shd w:val="clear" w:color="auto" w:fill="FFFFFF"/>
            <w:vAlign w:val="bottom"/>
          </w:tcPr>
          <w:p w14:paraId="734E8F90" w14:textId="77777777" w:rsidR="00BC2466" w:rsidRPr="003B3E50" w:rsidRDefault="00BC2466" w:rsidP="005169B2">
            <w:pPr>
              <w:pStyle w:val="TableText"/>
              <w:ind w:right="432"/>
            </w:pPr>
            <w:r w:rsidRPr="003B3E50">
              <w:t>N/A</w:t>
            </w:r>
          </w:p>
        </w:tc>
      </w:tr>
      <w:tr w:rsidR="00BC2466" w:rsidRPr="003B3E50" w14:paraId="4BC1C43F" w14:textId="77777777" w:rsidTr="005169B2">
        <w:trPr>
          <w:trHeight w:val="315"/>
        </w:trPr>
        <w:tc>
          <w:tcPr>
            <w:tcW w:w="5616" w:type="dxa"/>
            <w:shd w:val="clear" w:color="auto" w:fill="FFFFFF"/>
            <w:noWrap/>
          </w:tcPr>
          <w:p w14:paraId="4F6B8169" w14:textId="77777777" w:rsidR="00BC2466" w:rsidRPr="003B3E50" w:rsidRDefault="00BC2466" w:rsidP="00CE4148">
            <w:pPr>
              <w:pStyle w:val="TableText"/>
              <w:rPr>
                <w:noProof w:val="0"/>
              </w:rPr>
            </w:pPr>
            <w:r w:rsidRPr="003B3E50">
              <w:rPr>
                <w:noProof w:val="0"/>
              </w:rPr>
              <w:t>Hispanic or Latino</w:t>
            </w:r>
          </w:p>
        </w:tc>
        <w:tc>
          <w:tcPr>
            <w:tcW w:w="1152" w:type="dxa"/>
            <w:shd w:val="clear" w:color="auto" w:fill="FFFFFF"/>
            <w:vAlign w:val="bottom"/>
          </w:tcPr>
          <w:p w14:paraId="6A5073A8" w14:textId="77777777" w:rsidR="00BC2466" w:rsidRPr="003B3E50" w:rsidRDefault="00BC2466" w:rsidP="005169B2">
            <w:pPr>
              <w:pStyle w:val="TableText"/>
              <w:ind w:right="144"/>
            </w:pPr>
            <w:r w:rsidRPr="003B3E50">
              <w:t>2,376</w:t>
            </w:r>
          </w:p>
        </w:tc>
        <w:tc>
          <w:tcPr>
            <w:tcW w:w="1008" w:type="dxa"/>
            <w:shd w:val="clear" w:color="auto" w:fill="FFFFFF"/>
            <w:vAlign w:val="bottom"/>
          </w:tcPr>
          <w:p w14:paraId="2B71DE0E" w14:textId="77777777" w:rsidR="00BC2466" w:rsidRPr="003B3E50" w:rsidRDefault="00BC2466" w:rsidP="005169B2">
            <w:pPr>
              <w:pStyle w:val="TableText"/>
              <w:ind w:right="144"/>
            </w:pPr>
            <w:r w:rsidRPr="003B3E50">
              <w:t>250</w:t>
            </w:r>
          </w:p>
        </w:tc>
        <w:tc>
          <w:tcPr>
            <w:tcW w:w="1008" w:type="dxa"/>
            <w:shd w:val="clear" w:color="auto" w:fill="FFFFFF"/>
            <w:vAlign w:val="bottom"/>
          </w:tcPr>
          <w:p w14:paraId="4A6099C0" w14:textId="77777777" w:rsidR="00BC2466" w:rsidRPr="003B3E50" w:rsidRDefault="00BC2466" w:rsidP="005169B2">
            <w:pPr>
              <w:pStyle w:val="TableText"/>
              <w:ind w:right="144"/>
            </w:pPr>
            <w:r w:rsidRPr="003B3E50">
              <w:t>10.2</w:t>
            </w:r>
          </w:p>
        </w:tc>
        <w:tc>
          <w:tcPr>
            <w:tcW w:w="1728" w:type="dxa"/>
            <w:shd w:val="clear" w:color="auto" w:fill="FFFFFF"/>
            <w:noWrap/>
            <w:vAlign w:val="bottom"/>
          </w:tcPr>
          <w:p w14:paraId="76F72C58" w14:textId="77777777" w:rsidR="00BC2466" w:rsidRPr="003B3E50" w:rsidRDefault="00BC2466" w:rsidP="005169B2">
            <w:pPr>
              <w:pStyle w:val="TableText"/>
              <w:ind w:right="432"/>
            </w:pPr>
            <w:r w:rsidRPr="003B3E50">
              <w:t>44.0</w:t>
            </w:r>
          </w:p>
        </w:tc>
        <w:tc>
          <w:tcPr>
            <w:tcW w:w="1728" w:type="dxa"/>
            <w:shd w:val="clear" w:color="auto" w:fill="FFFFFF"/>
            <w:noWrap/>
            <w:vAlign w:val="bottom"/>
          </w:tcPr>
          <w:p w14:paraId="036D24C2" w14:textId="77777777" w:rsidR="00BC2466" w:rsidRPr="003B3E50" w:rsidRDefault="00BC2466" w:rsidP="005169B2">
            <w:pPr>
              <w:pStyle w:val="TableText"/>
              <w:ind w:right="432"/>
            </w:pPr>
            <w:r w:rsidRPr="003B3E50">
              <w:t>46.7</w:t>
            </w:r>
          </w:p>
        </w:tc>
        <w:tc>
          <w:tcPr>
            <w:tcW w:w="1728" w:type="dxa"/>
            <w:shd w:val="clear" w:color="auto" w:fill="FFFFFF"/>
            <w:vAlign w:val="bottom"/>
          </w:tcPr>
          <w:p w14:paraId="0D27D277" w14:textId="77777777" w:rsidR="00BC2466" w:rsidRPr="003B3E50" w:rsidRDefault="00BC2466" w:rsidP="005169B2">
            <w:pPr>
              <w:pStyle w:val="TableText"/>
              <w:ind w:right="432"/>
            </w:pPr>
            <w:r w:rsidRPr="003B3E50">
              <w:t>9.3</w:t>
            </w:r>
          </w:p>
        </w:tc>
      </w:tr>
      <w:tr w:rsidR="00BC2466" w:rsidRPr="003B3E50" w14:paraId="6A9CC159" w14:textId="77777777" w:rsidTr="005169B2">
        <w:trPr>
          <w:trHeight w:val="315"/>
        </w:trPr>
        <w:tc>
          <w:tcPr>
            <w:tcW w:w="5616" w:type="dxa"/>
            <w:shd w:val="clear" w:color="auto" w:fill="FFFFFF"/>
            <w:noWrap/>
          </w:tcPr>
          <w:p w14:paraId="63927462" w14:textId="77777777" w:rsidR="00BC2466" w:rsidRPr="003B3E50" w:rsidRDefault="00BC2466" w:rsidP="00CE4148">
            <w:pPr>
              <w:pStyle w:val="TableText"/>
              <w:rPr>
                <w:noProof w:val="0"/>
              </w:rPr>
            </w:pPr>
            <w:r w:rsidRPr="003B3E50">
              <w:rPr>
                <w:noProof w:val="0"/>
              </w:rPr>
              <w:t>Black or African American</w:t>
            </w:r>
          </w:p>
        </w:tc>
        <w:tc>
          <w:tcPr>
            <w:tcW w:w="1152" w:type="dxa"/>
            <w:shd w:val="clear" w:color="auto" w:fill="FFFFFF"/>
            <w:vAlign w:val="bottom"/>
          </w:tcPr>
          <w:p w14:paraId="0487C918" w14:textId="77777777" w:rsidR="00BC2466" w:rsidRPr="003B3E50" w:rsidRDefault="00BC2466" w:rsidP="005169B2">
            <w:pPr>
              <w:pStyle w:val="TableText"/>
              <w:ind w:right="144"/>
            </w:pPr>
            <w:r w:rsidRPr="003B3E50">
              <w:t>27</w:t>
            </w:r>
          </w:p>
        </w:tc>
        <w:tc>
          <w:tcPr>
            <w:tcW w:w="1008" w:type="dxa"/>
            <w:shd w:val="clear" w:color="auto" w:fill="FFFFFF"/>
            <w:vAlign w:val="bottom"/>
          </w:tcPr>
          <w:p w14:paraId="683A4A00" w14:textId="77777777" w:rsidR="00BC2466" w:rsidRPr="003B3E50" w:rsidRDefault="00BC2466" w:rsidP="005169B2">
            <w:pPr>
              <w:pStyle w:val="TableText"/>
              <w:ind w:right="144"/>
            </w:pPr>
            <w:r w:rsidRPr="003B3E50">
              <w:t>247</w:t>
            </w:r>
          </w:p>
        </w:tc>
        <w:tc>
          <w:tcPr>
            <w:tcW w:w="1008" w:type="dxa"/>
            <w:shd w:val="clear" w:color="auto" w:fill="FFFFFF"/>
            <w:vAlign w:val="bottom"/>
          </w:tcPr>
          <w:p w14:paraId="1F35C941" w14:textId="77777777" w:rsidR="00BC2466" w:rsidRPr="003B3E50" w:rsidRDefault="00BC2466" w:rsidP="005169B2">
            <w:pPr>
              <w:pStyle w:val="TableText"/>
              <w:ind w:right="144"/>
            </w:pPr>
            <w:r w:rsidRPr="003B3E50">
              <w:t>8.1</w:t>
            </w:r>
          </w:p>
        </w:tc>
        <w:tc>
          <w:tcPr>
            <w:tcW w:w="1728" w:type="dxa"/>
            <w:shd w:val="clear" w:color="auto" w:fill="FFFFFF"/>
            <w:noWrap/>
            <w:vAlign w:val="bottom"/>
          </w:tcPr>
          <w:p w14:paraId="6D7681A0" w14:textId="77777777" w:rsidR="00BC2466" w:rsidRPr="003B3E50" w:rsidRDefault="00BC2466" w:rsidP="005169B2">
            <w:pPr>
              <w:pStyle w:val="TableText"/>
              <w:ind w:right="432"/>
            </w:pPr>
            <w:r w:rsidRPr="003B3E50">
              <w:t>51.9</w:t>
            </w:r>
          </w:p>
        </w:tc>
        <w:tc>
          <w:tcPr>
            <w:tcW w:w="1728" w:type="dxa"/>
            <w:shd w:val="clear" w:color="auto" w:fill="FFFFFF"/>
            <w:noWrap/>
            <w:vAlign w:val="bottom"/>
          </w:tcPr>
          <w:p w14:paraId="7657CE1C" w14:textId="77777777" w:rsidR="00BC2466" w:rsidRPr="003B3E50" w:rsidRDefault="00BC2466" w:rsidP="005169B2">
            <w:pPr>
              <w:pStyle w:val="TableText"/>
              <w:ind w:right="432"/>
            </w:pPr>
            <w:r w:rsidRPr="003B3E50">
              <w:t>44.4</w:t>
            </w:r>
          </w:p>
        </w:tc>
        <w:tc>
          <w:tcPr>
            <w:tcW w:w="1728" w:type="dxa"/>
            <w:shd w:val="clear" w:color="auto" w:fill="FFFFFF"/>
            <w:vAlign w:val="bottom"/>
          </w:tcPr>
          <w:p w14:paraId="218AF319" w14:textId="77777777" w:rsidR="00BC2466" w:rsidRPr="003B3E50" w:rsidRDefault="00BC2466" w:rsidP="005169B2">
            <w:pPr>
              <w:pStyle w:val="TableText"/>
              <w:ind w:right="432"/>
            </w:pPr>
            <w:r w:rsidRPr="003B3E50">
              <w:t>3.7</w:t>
            </w:r>
          </w:p>
        </w:tc>
      </w:tr>
      <w:tr w:rsidR="00BC2466" w:rsidRPr="003B3E50" w14:paraId="70A085CB" w14:textId="77777777" w:rsidTr="005169B2">
        <w:trPr>
          <w:trHeight w:val="315"/>
        </w:trPr>
        <w:tc>
          <w:tcPr>
            <w:tcW w:w="5616" w:type="dxa"/>
            <w:shd w:val="clear" w:color="auto" w:fill="FFFFFF"/>
            <w:noWrap/>
          </w:tcPr>
          <w:p w14:paraId="1AB2672C" w14:textId="77777777" w:rsidR="00BC2466" w:rsidRPr="003B3E50" w:rsidRDefault="00BC2466" w:rsidP="00CE4148">
            <w:pPr>
              <w:pStyle w:val="TableText"/>
              <w:rPr>
                <w:noProof w:val="0"/>
              </w:rPr>
            </w:pPr>
            <w:r w:rsidRPr="003B3E50">
              <w:rPr>
                <w:noProof w:val="0"/>
              </w:rPr>
              <w:t>White</w:t>
            </w:r>
          </w:p>
        </w:tc>
        <w:tc>
          <w:tcPr>
            <w:tcW w:w="1152" w:type="dxa"/>
            <w:shd w:val="clear" w:color="auto" w:fill="FFFFFF"/>
            <w:vAlign w:val="bottom"/>
          </w:tcPr>
          <w:p w14:paraId="492CD5C8" w14:textId="77777777" w:rsidR="00BC2466" w:rsidRPr="003B3E50" w:rsidRDefault="00BC2466" w:rsidP="005169B2">
            <w:pPr>
              <w:pStyle w:val="TableText"/>
              <w:ind w:right="144"/>
            </w:pPr>
            <w:r w:rsidRPr="003B3E50">
              <w:t>125</w:t>
            </w:r>
          </w:p>
        </w:tc>
        <w:tc>
          <w:tcPr>
            <w:tcW w:w="1008" w:type="dxa"/>
            <w:shd w:val="clear" w:color="auto" w:fill="FFFFFF"/>
            <w:vAlign w:val="bottom"/>
          </w:tcPr>
          <w:p w14:paraId="5812287B" w14:textId="77777777" w:rsidR="00BC2466" w:rsidRPr="003B3E50" w:rsidRDefault="00BC2466" w:rsidP="005169B2">
            <w:pPr>
              <w:pStyle w:val="TableText"/>
              <w:ind w:right="144"/>
            </w:pPr>
            <w:r w:rsidRPr="003B3E50">
              <w:t>253</w:t>
            </w:r>
          </w:p>
        </w:tc>
        <w:tc>
          <w:tcPr>
            <w:tcW w:w="1008" w:type="dxa"/>
            <w:shd w:val="clear" w:color="auto" w:fill="FFFFFF"/>
            <w:vAlign w:val="bottom"/>
          </w:tcPr>
          <w:p w14:paraId="4BA7D3D2" w14:textId="77777777" w:rsidR="00BC2466" w:rsidRPr="003B3E50" w:rsidRDefault="00BC2466" w:rsidP="005169B2">
            <w:pPr>
              <w:pStyle w:val="TableText"/>
              <w:ind w:right="144"/>
            </w:pPr>
            <w:r w:rsidRPr="003B3E50">
              <w:t>11.7</w:t>
            </w:r>
          </w:p>
        </w:tc>
        <w:tc>
          <w:tcPr>
            <w:tcW w:w="1728" w:type="dxa"/>
            <w:shd w:val="clear" w:color="auto" w:fill="FFFFFF"/>
            <w:noWrap/>
            <w:vAlign w:val="bottom"/>
          </w:tcPr>
          <w:p w14:paraId="0075F0AA" w14:textId="77777777" w:rsidR="00BC2466" w:rsidRPr="003B3E50" w:rsidRDefault="00BC2466" w:rsidP="005169B2">
            <w:pPr>
              <w:pStyle w:val="TableText"/>
              <w:ind w:right="432"/>
            </w:pPr>
            <w:r w:rsidRPr="003B3E50">
              <w:t>35.2</w:t>
            </w:r>
          </w:p>
        </w:tc>
        <w:tc>
          <w:tcPr>
            <w:tcW w:w="1728" w:type="dxa"/>
            <w:shd w:val="clear" w:color="auto" w:fill="FFFFFF"/>
            <w:noWrap/>
            <w:vAlign w:val="bottom"/>
          </w:tcPr>
          <w:p w14:paraId="479E6746" w14:textId="77777777" w:rsidR="00BC2466" w:rsidRPr="003B3E50" w:rsidRDefault="00BC2466" w:rsidP="005169B2">
            <w:pPr>
              <w:pStyle w:val="TableText"/>
              <w:ind w:right="432"/>
            </w:pPr>
            <w:r w:rsidRPr="003B3E50">
              <w:t>48.0</w:t>
            </w:r>
          </w:p>
        </w:tc>
        <w:tc>
          <w:tcPr>
            <w:tcW w:w="1728" w:type="dxa"/>
            <w:shd w:val="clear" w:color="auto" w:fill="FFFFFF"/>
            <w:vAlign w:val="bottom"/>
          </w:tcPr>
          <w:p w14:paraId="22ECC724" w14:textId="77777777" w:rsidR="00BC2466" w:rsidRPr="003B3E50" w:rsidRDefault="00BC2466" w:rsidP="005169B2">
            <w:pPr>
              <w:pStyle w:val="TableText"/>
              <w:ind w:right="432"/>
            </w:pPr>
            <w:r w:rsidRPr="003B3E50">
              <w:t>16.8</w:t>
            </w:r>
          </w:p>
        </w:tc>
      </w:tr>
      <w:tr w:rsidR="00BC2466" w:rsidRPr="003B3E50" w14:paraId="617E7AB1" w14:textId="77777777" w:rsidTr="005169B2">
        <w:trPr>
          <w:trHeight w:val="315"/>
        </w:trPr>
        <w:tc>
          <w:tcPr>
            <w:tcW w:w="5616" w:type="dxa"/>
            <w:tcBorders>
              <w:bottom w:val="nil"/>
            </w:tcBorders>
            <w:shd w:val="clear" w:color="auto" w:fill="FFFFFF"/>
            <w:noWrap/>
          </w:tcPr>
          <w:p w14:paraId="5939B528" w14:textId="77777777" w:rsidR="00BC2466" w:rsidRPr="003B3E50" w:rsidRDefault="00BC2466" w:rsidP="00CE4148">
            <w:pPr>
              <w:pStyle w:val="TableText"/>
              <w:rPr>
                <w:noProof w:val="0"/>
              </w:rPr>
            </w:pPr>
            <w:r w:rsidRPr="003B3E50">
              <w:rPr>
                <w:noProof w:val="0"/>
              </w:rPr>
              <w:t>Two or more races</w:t>
            </w:r>
          </w:p>
        </w:tc>
        <w:tc>
          <w:tcPr>
            <w:tcW w:w="1152" w:type="dxa"/>
            <w:tcBorders>
              <w:bottom w:val="nil"/>
            </w:tcBorders>
            <w:shd w:val="clear" w:color="auto" w:fill="FFFFFF"/>
            <w:vAlign w:val="bottom"/>
          </w:tcPr>
          <w:p w14:paraId="15E7957A" w14:textId="77777777" w:rsidR="00BC2466" w:rsidRPr="003B3E50" w:rsidRDefault="00BC2466" w:rsidP="005169B2">
            <w:pPr>
              <w:pStyle w:val="TableText"/>
              <w:ind w:right="144"/>
            </w:pPr>
            <w:r w:rsidRPr="003B3E50">
              <w:t>30</w:t>
            </w:r>
          </w:p>
        </w:tc>
        <w:tc>
          <w:tcPr>
            <w:tcW w:w="1008" w:type="dxa"/>
            <w:tcBorders>
              <w:bottom w:val="nil"/>
            </w:tcBorders>
            <w:shd w:val="clear" w:color="auto" w:fill="FFFFFF"/>
            <w:vAlign w:val="bottom"/>
          </w:tcPr>
          <w:p w14:paraId="705E29E8" w14:textId="77777777" w:rsidR="00BC2466" w:rsidRPr="003B3E50" w:rsidRDefault="00BC2466" w:rsidP="005169B2">
            <w:pPr>
              <w:pStyle w:val="TableText"/>
              <w:ind w:right="144"/>
            </w:pPr>
            <w:r w:rsidRPr="003B3E50">
              <w:t>251</w:t>
            </w:r>
          </w:p>
        </w:tc>
        <w:tc>
          <w:tcPr>
            <w:tcW w:w="1008" w:type="dxa"/>
            <w:tcBorders>
              <w:bottom w:val="nil"/>
            </w:tcBorders>
            <w:shd w:val="clear" w:color="auto" w:fill="FFFFFF"/>
            <w:vAlign w:val="bottom"/>
          </w:tcPr>
          <w:p w14:paraId="677A9926" w14:textId="77777777" w:rsidR="00BC2466" w:rsidRPr="003B3E50" w:rsidRDefault="00BC2466" w:rsidP="005169B2">
            <w:pPr>
              <w:pStyle w:val="TableText"/>
              <w:ind w:right="144"/>
            </w:pPr>
            <w:r w:rsidRPr="003B3E50">
              <w:t>12.1</w:t>
            </w:r>
          </w:p>
        </w:tc>
        <w:tc>
          <w:tcPr>
            <w:tcW w:w="1728" w:type="dxa"/>
            <w:tcBorders>
              <w:bottom w:val="nil"/>
            </w:tcBorders>
            <w:shd w:val="clear" w:color="auto" w:fill="FFFFFF"/>
            <w:noWrap/>
            <w:vAlign w:val="bottom"/>
          </w:tcPr>
          <w:p w14:paraId="655227FC" w14:textId="77777777" w:rsidR="00BC2466" w:rsidRPr="003B3E50" w:rsidRDefault="00BC2466" w:rsidP="005169B2">
            <w:pPr>
              <w:pStyle w:val="TableText"/>
              <w:ind w:right="432"/>
            </w:pPr>
            <w:r w:rsidRPr="003B3E50">
              <w:t>40.0</w:t>
            </w:r>
          </w:p>
        </w:tc>
        <w:tc>
          <w:tcPr>
            <w:tcW w:w="1728" w:type="dxa"/>
            <w:tcBorders>
              <w:bottom w:val="nil"/>
            </w:tcBorders>
            <w:shd w:val="clear" w:color="auto" w:fill="FFFFFF"/>
            <w:noWrap/>
            <w:vAlign w:val="bottom"/>
          </w:tcPr>
          <w:p w14:paraId="1BD4DEF1" w14:textId="77777777" w:rsidR="00BC2466" w:rsidRPr="003B3E50" w:rsidRDefault="00BC2466" w:rsidP="005169B2">
            <w:pPr>
              <w:pStyle w:val="TableText"/>
              <w:ind w:right="432"/>
            </w:pPr>
            <w:r w:rsidRPr="003B3E50">
              <w:t>46.7</w:t>
            </w:r>
          </w:p>
        </w:tc>
        <w:tc>
          <w:tcPr>
            <w:tcW w:w="1728" w:type="dxa"/>
            <w:tcBorders>
              <w:bottom w:val="nil"/>
            </w:tcBorders>
            <w:shd w:val="clear" w:color="auto" w:fill="FFFFFF"/>
            <w:vAlign w:val="bottom"/>
          </w:tcPr>
          <w:p w14:paraId="507988B5" w14:textId="77777777" w:rsidR="00BC2466" w:rsidRPr="003B3E50" w:rsidRDefault="00BC2466" w:rsidP="005169B2">
            <w:pPr>
              <w:pStyle w:val="TableText"/>
              <w:ind w:right="432"/>
            </w:pPr>
            <w:r w:rsidRPr="003B3E50">
              <w:t>13.3</w:t>
            </w:r>
          </w:p>
        </w:tc>
      </w:tr>
      <w:tr w:rsidR="00BC2466" w:rsidRPr="003B3E50" w14:paraId="068D852F" w14:textId="77777777" w:rsidTr="005169B2">
        <w:trPr>
          <w:trHeight w:val="300"/>
        </w:trPr>
        <w:tc>
          <w:tcPr>
            <w:tcW w:w="5616" w:type="dxa"/>
            <w:tcBorders>
              <w:top w:val="single" w:sz="4" w:space="0" w:color="auto"/>
              <w:bottom w:val="nil"/>
            </w:tcBorders>
            <w:shd w:val="clear" w:color="auto" w:fill="FFFFFF"/>
            <w:noWrap/>
            <w:hideMark/>
          </w:tcPr>
          <w:p w14:paraId="4C35CA91" w14:textId="77777777" w:rsidR="00BC2466" w:rsidRPr="003B3E50" w:rsidRDefault="00BC2466" w:rsidP="00CE4148">
            <w:pPr>
              <w:pStyle w:val="TableText"/>
              <w:keepNext/>
              <w:rPr>
                <w:noProof w:val="0"/>
              </w:rPr>
            </w:pPr>
            <w:r w:rsidRPr="003B3E50">
              <w:rPr>
                <w:noProof w:val="0"/>
              </w:rPr>
              <w:t>EO</w:t>
            </w:r>
          </w:p>
        </w:tc>
        <w:tc>
          <w:tcPr>
            <w:tcW w:w="1152" w:type="dxa"/>
            <w:tcBorders>
              <w:top w:val="single" w:sz="4" w:space="0" w:color="auto"/>
              <w:bottom w:val="nil"/>
            </w:tcBorders>
            <w:shd w:val="clear" w:color="auto" w:fill="FFFFFF"/>
            <w:vAlign w:val="bottom"/>
          </w:tcPr>
          <w:p w14:paraId="46A8F697" w14:textId="77777777" w:rsidR="00BC2466" w:rsidRPr="003B3E50" w:rsidRDefault="00BC2466" w:rsidP="005169B2">
            <w:pPr>
              <w:pStyle w:val="TableText"/>
              <w:ind w:right="144"/>
            </w:pPr>
            <w:r w:rsidRPr="003B3E50">
              <w:t>708</w:t>
            </w:r>
          </w:p>
        </w:tc>
        <w:tc>
          <w:tcPr>
            <w:tcW w:w="1008" w:type="dxa"/>
            <w:tcBorders>
              <w:top w:val="single" w:sz="4" w:space="0" w:color="auto"/>
              <w:bottom w:val="nil"/>
            </w:tcBorders>
            <w:shd w:val="clear" w:color="auto" w:fill="FFFFFF"/>
            <w:vAlign w:val="bottom"/>
          </w:tcPr>
          <w:p w14:paraId="5B08D77F" w14:textId="77777777" w:rsidR="00BC2466" w:rsidRPr="003B3E50" w:rsidRDefault="00BC2466" w:rsidP="005169B2">
            <w:pPr>
              <w:pStyle w:val="TableText"/>
              <w:ind w:right="144"/>
            </w:pPr>
            <w:r w:rsidRPr="003B3E50">
              <w:t>250</w:t>
            </w:r>
          </w:p>
        </w:tc>
        <w:tc>
          <w:tcPr>
            <w:tcW w:w="1008" w:type="dxa"/>
            <w:tcBorders>
              <w:top w:val="single" w:sz="4" w:space="0" w:color="auto"/>
              <w:bottom w:val="nil"/>
            </w:tcBorders>
            <w:shd w:val="clear" w:color="auto" w:fill="FFFFFF"/>
            <w:vAlign w:val="bottom"/>
          </w:tcPr>
          <w:p w14:paraId="7D3FF867" w14:textId="77777777" w:rsidR="00BC2466" w:rsidRPr="003B3E50" w:rsidRDefault="00BC2466" w:rsidP="005169B2">
            <w:pPr>
              <w:pStyle w:val="TableText"/>
              <w:ind w:right="144"/>
            </w:pPr>
            <w:r w:rsidRPr="003B3E50">
              <w:t>10.2</w:t>
            </w:r>
          </w:p>
        </w:tc>
        <w:tc>
          <w:tcPr>
            <w:tcW w:w="1728" w:type="dxa"/>
            <w:tcBorders>
              <w:top w:val="single" w:sz="4" w:space="0" w:color="auto"/>
              <w:bottom w:val="nil"/>
            </w:tcBorders>
            <w:shd w:val="clear" w:color="auto" w:fill="FFFFFF"/>
            <w:noWrap/>
            <w:vAlign w:val="bottom"/>
          </w:tcPr>
          <w:p w14:paraId="1A297C62" w14:textId="77777777" w:rsidR="00BC2466" w:rsidRPr="003B3E50" w:rsidRDefault="00BC2466" w:rsidP="005169B2">
            <w:pPr>
              <w:pStyle w:val="TableText"/>
              <w:ind w:right="432"/>
            </w:pPr>
            <w:r w:rsidRPr="003B3E50">
              <w:t>44.2</w:t>
            </w:r>
          </w:p>
        </w:tc>
        <w:tc>
          <w:tcPr>
            <w:tcW w:w="1728" w:type="dxa"/>
            <w:tcBorders>
              <w:top w:val="single" w:sz="4" w:space="0" w:color="auto"/>
              <w:bottom w:val="nil"/>
            </w:tcBorders>
            <w:shd w:val="clear" w:color="auto" w:fill="FFFFFF"/>
            <w:noWrap/>
            <w:vAlign w:val="bottom"/>
          </w:tcPr>
          <w:p w14:paraId="449583E8" w14:textId="77777777" w:rsidR="00BC2466" w:rsidRPr="003B3E50" w:rsidRDefault="00BC2466" w:rsidP="005169B2">
            <w:pPr>
              <w:pStyle w:val="TableText"/>
              <w:ind w:right="432"/>
            </w:pPr>
            <w:r w:rsidRPr="003B3E50">
              <w:t>45.6</w:t>
            </w:r>
          </w:p>
        </w:tc>
        <w:tc>
          <w:tcPr>
            <w:tcW w:w="1728" w:type="dxa"/>
            <w:tcBorders>
              <w:top w:val="single" w:sz="4" w:space="0" w:color="auto"/>
              <w:bottom w:val="nil"/>
            </w:tcBorders>
            <w:shd w:val="clear" w:color="auto" w:fill="FFFFFF"/>
            <w:vAlign w:val="bottom"/>
          </w:tcPr>
          <w:p w14:paraId="36F23FFC" w14:textId="77777777" w:rsidR="00BC2466" w:rsidRPr="003B3E50" w:rsidRDefault="00BC2466" w:rsidP="005169B2">
            <w:pPr>
              <w:pStyle w:val="TableText"/>
              <w:ind w:right="432"/>
            </w:pPr>
            <w:r w:rsidRPr="003B3E50">
              <w:t>10.2</w:t>
            </w:r>
          </w:p>
        </w:tc>
      </w:tr>
      <w:tr w:rsidR="00BC2466" w:rsidRPr="003B3E50" w14:paraId="7066C0A7" w14:textId="77777777" w:rsidTr="005169B2">
        <w:trPr>
          <w:trHeight w:val="300"/>
        </w:trPr>
        <w:tc>
          <w:tcPr>
            <w:tcW w:w="5616" w:type="dxa"/>
            <w:tcBorders>
              <w:top w:val="nil"/>
            </w:tcBorders>
            <w:shd w:val="clear" w:color="auto" w:fill="FFFFFF"/>
            <w:noWrap/>
            <w:hideMark/>
          </w:tcPr>
          <w:p w14:paraId="7E3B1F5B" w14:textId="77777777" w:rsidR="00BC2466" w:rsidRPr="003B3E50" w:rsidRDefault="00BC2466" w:rsidP="00CE4148">
            <w:pPr>
              <w:pStyle w:val="TableText"/>
              <w:rPr>
                <w:noProof w:val="0"/>
              </w:rPr>
            </w:pPr>
            <w:r w:rsidRPr="003B3E50">
              <w:rPr>
                <w:noProof w:val="0"/>
              </w:rPr>
              <w:t>IFEP</w:t>
            </w:r>
          </w:p>
        </w:tc>
        <w:tc>
          <w:tcPr>
            <w:tcW w:w="1152" w:type="dxa"/>
            <w:tcBorders>
              <w:top w:val="nil"/>
            </w:tcBorders>
            <w:shd w:val="clear" w:color="auto" w:fill="FFFFFF"/>
            <w:vAlign w:val="bottom"/>
          </w:tcPr>
          <w:p w14:paraId="3D2EEA9B" w14:textId="77777777" w:rsidR="00BC2466" w:rsidRPr="003B3E50" w:rsidRDefault="00BC2466" w:rsidP="005169B2">
            <w:pPr>
              <w:pStyle w:val="TableText"/>
              <w:ind w:right="144"/>
            </w:pPr>
            <w:r w:rsidRPr="003B3E50">
              <w:t>127</w:t>
            </w:r>
          </w:p>
        </w:tc>
        <w:tc>
          <w:tcPr>
            <w:tcW w:w="1008" w:type="dxa"/>
            <w:tcBorders>
              <w:top w:val="nil"/>
            </w:tcBorders>
            <w:shd w:val="clear" w:color="auto" w:fill="FFFFFF"/>
            <w:vAlign w:val="bottom"/>
          </w:tcPr>
          <w:p w14:paraId="4BEB2296" w14:textId="77777777" w:rsidR="00BC2466" w:rsidRPr="003B3E50" w:rsidRDefault="00BC2466" w:rsidP="005169B2">
            <w:pPr>
              <w:pStyle w:val="TableText"/>
              <w:ind w:right="144"/>
            </w:pPr>
            <w:r w:rsidRPr="003B3E50">
              <w:t>255</w:t>
            </w:r>
          </w:p>
        </w:tc>
        <w:tc>
          <w:tcPr>
            <w:tcW w:w="1008" w:type="dxa"/>
            <w:tcBorders>
              <w:top w:val="nil"/>
            </w:tcBorders>
            <w:shd w:val="clear" w:color="auto" w:fill="FFFFFF"/>
            <w:vAlign w:val="bottom"/>
          </w:tcPr>
          <w:p w14:paraId="169AAC03" w14:textId="77777777" w:rsidR="00BC2466" w:rsidRPr="003B3E50" w:rsidRDefault="00BC2466" w:rsidP="005169B2">
            <w:pPr>
              <w:pStyle w:val="TableText"/>
              <w:ind w:right="144"/>
            </w:pPr>
            <w:r w:rsidRPr="003B3E50">
              <w:t>11.6</w:t>
            </w:r>
          </w:p>
        </w:tc>
        <w:tc>
          <w:tcPr>
            <w:tcW w:w="1728" w:type="dxa"/>
            <w:tcBorders>
              <w:top w:val="nil"/>
            </w:tcBorders>
            <w:shd w:val="clear" w:color="auto" w:fill="FFFFFF"/>
            <w:noWrap/>
            <w:vAlign w:val="bottom"/>
          </w:tcPr>
          <w:p w14:paraId="46C5A88F" w14:textId="77777777" w:rsidR="00BC2466" w:rsidRPr="003B3E50" w:rsidRDefault="00BC2466" w:rsidP="005169B2">
            <w:pPr>
              <w:pStyle w:val="TableText"/>
              <w:ind w:right="432"/>
            </w:pPr>
            <w:r w:rsidRPr="003B3E50">
              <w:t>29.1</w:t>
            </w:r>
          </w:p>
        </w:tc>
        <w:tc>
          <w:tcPr>
            <w:tcW w:w="1728" w:type="dxa"/>
            <w:tcBorders>
              <w:top w:val="nil"/>
            </w:tcBorders>
            <w:shd w:val="clear" w:color="auto" w:fill="FFFFFF"/>
            <w:noWrap/>
            <w:vAlign w:val="bottom"/>
          </w:tcPr>
          <w:p w14:paraId="27E05C01" w14:textId="77777777" w:rsidR="00BC2466" w:rsidRPr="003B3E50" w:rsidRDefault="00BC2466" w:rsidP="005169B2">
            <w:pPr>
              <w:pStyle w:val="TableText"/>
              <w:ind w:right="432"/>
            </w:pPr>
            <w:r w:rsidRPr="003B3E50">
              <w:t>48.8</w:t>
            </w:r>
          </w:p>
        </w:tc>
        <w:tc>
          <w:tcPr>
            <w:tcW w:w="1728" w:type="dxa"/>
            <w:tcBorders>
              <w:top w:val="nil"/>
            </w:tcBorders>
            <w:shd w:val="clear" w:color="auto" w:fill="FFFFFF"/>
            <w:vAlign w:val="bottom"/>
          </w:tcPr>
          <w:p w14:paraId="653654F9" w14:textId="77777777" w:rsidR="00BC2466" w:rsidRPr="003B3E50" w:rsidRDefault="00BC2466" w:rsidP="005169B2">
            <w:pPr>
              <w:pStyle w:val="TableText"/>
              <w:ind w:right="432"/>
            </w:pPr>
            <w:r w:rsidRPr="003B3E50">
              <w:t>22.0</w:t>
            </w:r>
          </w:p>
        </w:tc>
      </w:tr>
      <w:tr w:rsidR="00BC2466" w:rsidRPr="003B3E50" w14:paraId="6758DD94" w14:textId="77777777" w:rsidTr="005169B2">
        <w:trPr>
          <w:trHeight w:val="300"/>
        </w:trPr>
        <w:tc>
          <w:tcPr>
            <w:tcW w:w="5616" w:type="dxa"/>
            <w:shd w:val="clear" w:color="auto" w:fill="FFFFFF"/>
            <w:noWrap/>
            <w:hideMark/>
          </w:tcPr>
          <w:p w14:paraId="30F9AB99" w14:textId="77777777" w:rsidR="00BC2466" w:rsidRPr="003B3E50" w:rsidRDefault="00BC2466" w:rsidP="00CE4148">
            <w:pPr>
              <w:pStyle w:val="TableText"/>
              <w:rPr>
                <w:noProof w:val="0"/>
              </w:rPr>
            </w:pPr>
            <w:r w:rsidRPr="003B3E50">
              <w:rPr>
                <w:noProof w:val="0"/>
              </w:rPr>
              <w:t>EL</w:t>
            </w:r>
          </w:p>
        </w:tc>
        <w:tc>
          <w:tcPr>
            <w:tcW w:w="1152" w:type="dxa"/>
            <w:shd w:val="clear" w:color="auto" w:fill="FFFFFF"/>
            <w:vAlign w:val="bottom"/>
          </w:tcPr>
          <w:p w14:paraId="7538D9D5" w14:textId="77777777" w:rsidR="00BC2466" w:rsidRPr="003B3E50" w:rsidRDefault="00BC2466" w:rsidP="005169B2">
            <w:pPr>
              <w:pStyle w:val="TableText"/>
              <w:ind w:right="144"/>
            </w:pPr>
            <w:r w:rsidRPr="003B3E50">
              <w:t>478</w:t>
            </w:r>
          </w:p>
        </w:tc>
        <w:tc>
          <w:tcPr>
            <w:tcW w:w="1008" w:type="dxa"/>
            <w:shd w:val="clear" w:color="auto" w:fill="FFFFFF"/>
            <w:vAlign w:val="bottom"/>
          </w:tcPr>
          <w:p w14:paraId="2109A4A3" w14:textId="77777777" w:rsidR="00BC2466" w:rsidRPr="003B3E50" w:rsidRDefault="00BC2466" w:rsidP="005169B2">
            <w:pPr>
              <w:pStyle w:val="TableText"/>
              <w:ind w:right="144"/>
            </w:pPr>
            <w:r w:rsidRPr="003B3E50">
              <w:t>244</w:t>
            </w:r>
          </w:p>
        </w:tc>
        <w:tc>
          <w:tcPr>
            <w:tcW w:w="1008" w:type="dxa"/>
            <w:shd w:val="clear" w:color="auto" w:fill="FFFFFF"/>
            <w:vAlign w:val="bottom"/>
          </w:tcPr>
          <w:p w14:paraId="09FDB631" w14:textId="77777777" w:rsidR="00BC2466" w:rsidRPr="003B3E50" w:rsidRDefault="00BC2466" w:rsidP="005169B2">
            <w:pPr>
              <w:pStyle w:val="TableText"/>
              <w:ind w:right="144"/>
            </w:pPr>
            <w:r w:rsidRPr="003B3E50">
              <w:t>7.9</w:t>
            </w:r>
          </w:p>
        </w:tc>
        <w:tc>
          <w:tcPr>
            <w:tcW w:w="1728" w:type="dxa"/>
            <w:shd w:val="clear" w:color="auto" w:fill="FFFFFF"/>
            <w:noWrap/>
            <w:vAlign w:val="bottom"/>
          </w:tcPr>
          <w:p w14:paraId="65433962" w14:textId="77777777" w:rsidR="00BC2466" w:rsidRPr="003B3E50" w:rsidRDefault="00BC2466" w:rsidP="005169B2">
            <w:pPr>
              <w:pStyle w:val="TableText"/>
              <w:ind w:right="432"/>
            </w:pPr>
            <w:r w:rsidRPr="003B3E50">
              <w:t>72.2</w:t>
            </w:r>
          </w:p>
        </w:tc>
        <w:tc>
          <w:tcPr>
            <w:tcW w:w="1728" w:type="dxa"/>
            <w:shd w:val="clear" w:color="auto" w:fill="FFFFFF"/>
            <w:noWrap/>
            <w:vAlign w:val="bottom"/>
          </w:tcPr>
          <w:p w14:paraId="5EFD5EA8" w14:textId="77777777" w:rsidR="00BC2466" w:rsidRPr="003B3E50" w:rsidRDefault="00BC2466" w:rsidP="005169B2">
            <w:pPr>
              <w:pStyle w:val="TableText"/>
              <w:ind w:right="432"/>
            </w:pPr>
            <w:r w:rsidRPr="003B3E50">
              <w:t>26.8</w:t>
            </w:r>
          </w:p>
        </w:tc>
        <w:tc>
          <w:tcPr>
            <w:tcW w:w="1728" w:type="dxa"/>
            <w:shd w:val="clear" w:color="auto" w:fill="FFFFFF"/>
            <w:vAlign w:val="bottom"/>
          </w:tcPr>
          <w:p w14:paraId="39254F1D" w14:textId="77777777" w:rsidR="00BC2466" w:rsidRPr="003B3E50" w:rsidRDefault="00BC2466" w:rsidP="005169B2">
            <w:pPr>
              <w:pStyle w:val="TableText"/>
              <w:ind w:right="432"/>
            </w:pPr>
            <w:r w:rsidRPr="003B3E50">
              <w:t>1.0</w:t>
            </w:r>
          </w:p>
        </w:tc>
      </w:tr>
      <w:tr w:rsidR="00BC2466" w:rsidRPr="003B3E50" w14:paraId="43AB7E9B" w14:textId="77777777" w:rsidTr="005169B2">
        <w:trPr>
          <w:trHeight w:val="198"/>
        </w:trPr>
        <w:tc>
          <w:tcPr>
            <w:tcW w:w="5616" w:type="dxa"/>
            <w:shd w:val="clear" w:color="auto" w:fill="FFFFFF"/>
            <w:noWrap/>
            <w:hideMark/>
          </w:tcPr>
          <w:p w14:paraId="573972FF" w14:textId="77777777" w:rsidR="00BC2466" w:rsidRPr="003B3E50" w:rsidRDefault="00BC2466" w:rsidP="00CE4148">
            <w:pPr>
              <w:pStyle w:val="TableText"/>
              <w:rPr>
                <w:noProof w:val="0"/>
              </w:rPr>
            </w:pPr>
            <w:r w:rsidRPr="003B3E50">
              <w:rPr>
                <w:noProof w:val="0"/>
              </w:rPr>
              <w:t>RFEP</w:t>
            </w:r>
          </w:p>
        </w:tc>
        <w:tc>
          <w:tcPr>
            <w:tcW w:w="1152" w:type="dxa"/>
            <w:shd w:val="clear" w:color="auto" w:fill="FFFFFF"/>
            <w:vAlign w:val="bottom"/>
          </w:tcPr>
          <w:p w14:paraId="51FD809E" w14:textId="77777777" w:rsidR="00BC2466" w:rsidRPr="003B3E50" w:rsidRDefault="00BC2466" w:rsidP="005169B2">
            <w:pPr>
              <w:pStyle w:val="TableText"/>
              <w:ind w:right="144"/>
            </w:pPr>
            <w:r w:rsidRPr="003B3E50">
              <w:t>1,311</w:t>
            </w:r>
          </w:p>
        </w:tc>
        <w:tc>
          <w:tcPr>
            <w:tcW w:w="1008" w:type="dxa"/>
            <w:shd w:val="clear" w:color="auto" w:fill="FFFFFF"/>
            <w:vAlign w:val="bottom"/>
          </w:tcPr>
          <w:p w14:paraId="053C2164" w14:textId="77777777" w:rsidR="00BC2466" w:rsidRPr="003B3E50" w:rsidRDefault="00BC2466" w:rsidP="005169B2">
            <w:pPr>
              <w:pStyle w:val="TableText"/>
              <w:ind w:right="144"/>
            </w:pPr>
            <w:r w:rsidRPr="003B3E50">
              <w:t>252</w:t>
            </w:r>
          </w:p>
        </w:tc>
        <w:tc>
          <w:tcPr>
            <w:tcW w:w="1008" w:type="dxa"/>
            <w:shd w:val="clear" w:color="auto" w:fill="FFFFFF"/>
            <w:vAlign w:val="bottom"/>
          </w:tcPr>
          <w:p w14:paraId="6ED9B3B2" w14:textId="77777777" w:rsidR="00BC2466" w:rsidRPr="003B3E50" w:rsidRDefault="00BC2466" w:rsidP="005169B2">
            <w:pPr>
              <w:pStyle w:val="TableText"/>
              <w:ind w:right="144"/>
            </w:pPr>
            <w:r w:rsidRPr="003B3E50">
              <w:t>10.1</w:t>
            </w:r>
          </w:p>
        </w:tc>
        <w:tc>
          <w:tcPr>
            <w:tcW w:w="1728" w:type="dxa"/>
            <w:shd w:val="clear" w:color="auto" w:fill="FFFFFF"/>
            <w:noWrap/>
            <w:vAlign w:val="bottom"/>
          </w:tcPr>
          <w:p w14:paraId="30CFA09C" w14:textId="77777777" w:rsidR="00BC2466" w:rsidRPr="003B3E50" w:rsidRDefault="00BC2466" w:rsidP="005169B2">
            <w:pPr>
              <w:pStyle w:val="TableText"/>
              <w:ind w:right="432"/>
            </w:pPr>
            <w:r w:rsidRPr="003B3E50">
              <w:t>34.9</w:t>
            </w:r>
          </w:p>
        </w:tc>
        <w:tc>
          <w:tcPr>
            <w:tcW w:w="1728" w:type="dxa"/>
            <w:shd w:val="clear" w:color="auto" w:fill="FFFFFF"/>
            <w:noWrap/>
            <w:vAlign w:val="bottom"/>
          </w:tcPr>
          <w:p w14:paraId="28515EB5" w14:textId="77777777" w:rsidR="00BC2466" w:rsidRPr="003B3E50" w:rsidRDefault="00BC2466" w:rsidP="005169B2">
            <w:pPr>
              <w:pStyle w:val="TableText"/>
              <w:ind w:right="432"/>
            </w:pPr>
            <w:r w:rsidRPr="003B3E50">
              <w:t>53.9</w:t>
            </w:r>
          </w:p>
        </w:tc>
        <w:tc>
          <w:tcPr>
            <w:tcW w:w="1728" w:type="dxa"/>
            <w:shd w:val="clear" w:color="auto" w:fill="FFFFFF"/>
            <w:vAlign w:val="bottom"/>
          </w:tcPr>
          <w:p w14:paraId="54AB1E05" w14:textId="77777777" w:rsidR="00BC2466" w:rsidRPr="003B3E50" w:rsidRDefault="00BC2466" w:rsidP="005169B2">
            <w:pPr>
              <w:pStyle w:val="TableText"/>
              <w:ind w:right="432"/>
            </w:pPr>
            <w:r w:rsidRPr="003B3E50">
              <w:t>11.2</w:t>
            </w:r>
          </w:p>
        </w:tc>
      </w:tr>
      <w:tr w:rsidR="00BC2466" w:rsidRPr="003B3E50" w14:paraId="14F21BC9" w14:textId="77777777" w:rsidTr="005169B2">
        <w:trPr>
          <w:trHeight w:val="300"/>
        </w:trPr>
        <w:tc>
          <w:tcPr>
            <w:tcW w:w="5616" w:type="dxa"/>
            <w:tcBorders>
              <w:bottom w:val="nil"/>
            </w:tcBorders>
            <w:shd w:val="clear" w:color="auto" w:fill="FFFFFF"/>
            <w:noWrap/>
          </w:tcPr>
          <w:p w14:paraId="2524E384" w14:textId="77777777" w:rsidR="00BC2466" w:rsidRPr="003B3E50" w:rsidRDefault="00BC2466" w:rsidP="00CE4148">
            <w:pPr>
              <w:pStyle w:val="TableText"/>
              <w:rPr>
                <w:noProof w:val="0"/>
              </w:rPr>
            </w:pPr>
            <w:r w:rsidRPr="003B3E50">
              <w:rPr>
                <w:noProof w:val="0"/>
              </w:rPr>
              <w:t>Ever-ELs (EL or RFEP)</w:t>
            </w:r>
          </w:p>
        </w:tc>
        <w:tc>
          <w:tcPr>
            <w:tcW w:w="1152" w:type="dxa"/>
            <w:tcBorders>
              <w:bottom w:val="nil"/>
            </w:tcBorders>
            <w:shd w:val="clear" w:color="auto" w:fill="FFFFFF"/>
            <w:vAlign w:val="bottom"/>
          </w:tcPr>
          <w:p w14:paraId="13390550" w14:textId="77777777" w:rsidR="00BC2466" w:rsidRPr="003B3E50" w:rsidRDefault="00BC2466" w:rsidP="005169B2">
            <w:pPr>
              <w:pStyle w:val="TableText"/>
              <w:ind w:right="144"/>
            </w:pPr>
            <w:r w:rsidRPr="003B3E50">
              <w:t>1,789</w:t>
            </w:r>
          </w:p>
        </w:tc>
        <w:tc>
          <w:tcPr>
            <w:tcW w:w="1008" w:type="dxa"/>
            <w:tcBorders>
              <w:bottom w:val="nil"/>
            </w:tcBorders>
            <w:shd w:val="clear" w:color="auto" w:fill="FFFFFF"/>
            <w:vAlign w:val="bottom"/>
          </w:tcPr>
          <w:p w14:paraId="0D8D970C" w14:textId="77777777" w:rsidR="00BC2466" w:rsidRPr="003B3E50" w:rsidRDefault="00BC2466" w:rsidP="005169B2">
            <w:pPr>
              <w:pStyle w:val="TableText"/>
              <w:ind w:right="144"/>
            </w:pPr>
            <w:r w:rsidRPr="003B3E50">
              <w:t>250</w:t>
            </w:r>
          </w:p>
        </w:tc>
        <w:tc>
          <w:tcPr>
            <w:tcW w:w="1008" w:type="dxa"/>
            <w:tcBorders>
              <w:bottom w:val="nil"/>
            </w:tcBorders>
            <w:shd w:val="clear" w:color="auto" w:fill="FFFFFF"/>
            <w:vAlign w:val="bottom"/>
          </w:tcPr>
          <w:p w14:paraId="0BE857B1" w14:textId="77777777" w:rsidR="00BC2466" w:rsidRPr="003B3E50" w:rsidRDefault="00BC2466" w:rsidP="005169B2">
            <w:pPr>
              <w:pStyle w:val="TableText"/>
              <w:ind w:right="144"/>
            </w:pPr>
            <w:r w:rsidRPr="003B3E50">
              <w:t>10.2</w:t>
            </w:r>
          </w:p>
        </w:tc>
        <w:tc>
          <w:tcPr>
            <w:tcW w:w="1728" w:type="dxa"/>
            <w:tcBorders>
              <w:bottom w:val="nil"/>
            </w:tcBorders>
            <w:shd w:val="clear" w:color="auto" w:fill="FFFFFF"/>
            <w:noWrap/>
            <w:vAlign w:val="bottom"/>
          </w:tcPr>
          <w:p w14:paraId="6B78DAD8" w14:textId="77777777" w:rsidR="00BC2466" w:rsidRPr="003B3E50" w:rsidRDefault="00BC2466" w:rsidP="005169B2">
            <w:pPr>
              <w:pStyle w:val="TableText"/>
              <w:ind w:right="432"/>
            </w:pPr>
            <w:r w:rsidRPr="003B3E50">
              <w:t>44.8</w:t>
            </w:r>
          </w:p>
        </w:tc>
        <w:tc>
          <w:tcPr>
            <w:tcW w:w="1728" w:type="dxa"/>
            <w:tcBorders>
              <w:bottom w:val="nil"/>
            </w:tcBorders>
            <w:shd w:val="clear" w:color="auto" w:fill="FFFFFF"/>
            <w:noWrap/>
            <w:vAlign w:val="bottom"/>
          </w:tcPr>
          <w:p w14:paraId="16707D7E" w14:textId="77777777" w:rsidR="00BC2466" w:rsidRPr="003B3E50" w:rsidRDefault="00BC2466" w:rsidP="005169B2">
            <w:pPr>
              <w:pStyle w:val="TableText"/>
              <w:ind w:right="432"/>
            </w:pPr>
            <w:r w:rsidRPr="003B3E50">
              <w:t>46.7</w:t>
            </w:r>
          </w:p>
        </w:tc>
        <w:tc>
          <w:tcPr>
            <w:tcW w:w="1728" w:type="dxa"/>
            <w:tcBorders>
              <w:bottom w:val="nil"/>
            </w:tcBorders>
            <w:shd w:val="clear" w:color="auto" w:fill="FFFFFF"/>
            <w:vAlign w:val="bottom"/>
          </w:tcPr>
          <w:p w14:paraId="748B0956" w14:textId="77777777" w:rsidR="00BC2466" w:rsidRPr="003B3E50" w:rsidRDefault="00BC2466" w:rsidP="005169B2">
            <w:pPr>
              <w:pStyle w:val="TableText"/>
              <w:ind w:right="432"/>
            </w:pPr>
            <w:r w:rsidRPr="003B3E50">
              <w:t>8.5</w:t>
            </w:r>
          </w:p>
        </w:tc>
      </w:tr>
      <w:tr w:rsidR="00BC2466" w:rsidRPr="003B3E50" w14:paraId="4AE40A22" w14:textId="77777777" w:rsidTr="005169B2">
        <w:trPr>
          <w:trHeight w:val="300"/>
        </w:trPr>
        <w:tc>
          <w:tcPr>
            <w:tcW w:w="5616" w:type="dxa"/>
            <w:tcBorders>
              <w:bottom w:val="nil"/>
            </w:tcBorders>
            <w:shd w:val="clear" w:color="auto" w:fill="FFFFFF"/>
            <w:noWrap/>
          </w:tcPr>
          <w:p w14:paraId="2720A518" w14:textId="77777777" w:rsidR="00BC2466" w:rsidRPr="003B3E50" w:rsidRDefault="00BC2466" w:rsidP="00CE4148">
            <w:pPr>
              <w:pStyle w:val="TableText"/>
              <w:rPr>
                <w:noProof w:val="0"/>
              </w:rPr>
            </w:pPr>
            <w:r w:rsidRPr="003B3E50">
              <w:rPr>
                <w:noProof w:val="0"/>
              </w:rPr>
              <w:t>Never-EL (EO, TBD, or IFEP)</w:t>
            </w:r>
          </w:p>
        </w:tc>
        <w:tc>
          <w:tcPr>
            <w:tcW w:w="1152" w:type="dxa"/>
            <w:tcBorders>
              <w:bottom w:val="nil"/>
            </w:tcBorders>
            <w:shd w:val="clear" w:color="auto" w:fill="FFFFFF"/>
            <w:vAlign w:val="bottom"/>
          </w:tcPr>
          <w:p w14:paraId="2A6A509A" w14:textId="77777777" w:rsidR="00BC2466" w:rsidRPr="003B3E50" w:rsidRDefault="00BC2466" w:rsidP="005169B2">
            <w:pPr>
              <w:pStyle w:val="TableText"/>
              <w:ind w:right="144"/>
            </w:pPr>
            <w:r w:rsidRPr="003B3E50">
              <w:t>835</w:t>
            </w:r>
          </w:p>
        </w:tc>
        <w:tc>
          <w:tcPr>
            <w:tcW w:w="1008" w:type="dxa"/>
            <w:tcBorders>
              <w:bottom w:val="nil"/>
            </w:tcBorders>
            <w:shd w:val="clear" w:color="auto" w:fill="FFFFFF"/>
            <w:vAlign w:val="bottom"/>
          </w:tcPr>
          <w:p w14:paraId="4BA2F757" w14:textId="77777777" w:rsidR="00BC2466" w:rsidRPr="003B3E50" w:rsidRDefault="00BC2466" w:rsidP="005169B2">
            <w:pPr>
              <w:pStyle w:val="TableText"/>
              <w:ind w:right="144"/>
            </w:pPr>
            <w:r w:rsidRPr="003B3E50">
              <w:t>251</w:t>
            </w:r>
          </w:p>
        </w:tc>
        <w:tc>
          <w:tcPr>
            <w:tcW w:w="1008" w:type="dxa"/>
            <w:tcBorders>
              <w:bottom w:val="nil"/>
            </w:tcBorders>
            <w:shd w:val="clear" w:color="auto" w:fill="FFFFFF"/>
            <w:vAlign w:val="bottom"/>
          </w:tcPr>
          <w:p w14:paraId="45F7A4D0" w14:textId="77777777" w:rsidR="00BC2466" w:rsidRPr="003B3E50" w:rsidRDefault="00BC2466" w:rsidP="005169B2">
            <w:pPr>
              <w:pStyle w:val="TableText"/>
              <w:ind w:right="144"/>
            </w:pPr>
            <w:r w:rsidRPr="003B3E50">
              <w:t>10.5</w:t>
            </w:r>
          </w:p>
        </w:tc>
        <w:tc>
          <w:tcPr>
            <w:tcW w:w="1728" w:type="dxa"/>
            <w:tcBorders>
              <w:bottom w:val="nil"/>
            </w:tcBorders>
            <w:shd w:val="clear" w:color="auto" w:fill="FFFFFF"/>
            <w:noWrap/>
            <w:vAlign w:val="bottom"/>
          </w:tcPr>
          <w:p w14:paraId="487AA218" w14:textId="77777777" w:rsidR="00BC2466" w:rsidRPr="003B3E50" w:rsidRDefault="00BC2466" w:rsidP="005169B2">
            <w:pPr>
              <w:pStyle w:val="TableText"/>
              <w:ind w:right="432"/>
            </w:pPr>
            <w:r w:rsidRPr="003B3E50">
              <w:t>41.9</w:t>
            </w:r>
          </w:p>
        </w:tc>
        <w:tc>
          <w:tcPr>
            <w:tcW w:w="1728" w:type="dxa"/>
            <w:tcBorders>
              <w:bottom w:val="nil"/>
            </w:tcBorders>
            <w:shd w:val="clear" w:color="auto" w:fill="FFFFFF"/>
            <w:noWrap/>
            <w:vAlign w:val="bottom"/>
          </w:tcPr>
          <w:p w14:paraId="23A94717" w14:textId="77777777" w:rsidR="00BC2466" w:rsidRPr="003B3E50" w:rsidRDefault="00BC2466" w:rsidP="005169B2">
            <w:pPr>
              <w:pStyle w:val="TableText"/>
              <w:ind w:right="432"/>
            </w:pPr>
            <w:r w:rsidRPr="003B3E50">
              <w:t>46.1</w:t>
            </w:r>
          </w:p>
        </w:tc>
        <w:tc>
          <w:tcPr>
            <w:tcW w:w="1728" w:type="dxa"/>
            <w:tcBorders>
              <w:bottom w:val="nil"/>
            </w:tcBorders>
            <w:shd w:val="clear" w:color="auto" w:fill="FFFFFF"/>
            <w:vAlign w:val="bottom"/>
          </w:tcPr>
          <w:p w14:paraId="30190510" w14:textId="77777777" w:rsidR="00BC2466" w:rsidRPr="003B3E50" w:rsidRDefault="00BC2466" w:rsidP="005169B2">
            <w:pPr>
              <w:pStyle w:val="TableText"/>
              <w:ind w:right="432"/>
            </w:pPr>
            <w:r w:rsidRPr="003B3E50">
              <w:t>12.0</w:t>
            </w:r>
          </w:p>
        </w:tc>
      </w:tr>
      <w:tr w:rsidR="00BC2466" w:rsidRPr="003B3E50" w14:paraId="31030D0B" w14:textId="77777777" w:rsidTr="005169B2">
        <w:trPr>
          <w:trHeight w:val="300"/>
        </w:trPr>
        <w:tc>
          <w:tcPr>
            <w:tcW w:w="5616" w:type="dxa"/>
            <w:tcBorders>
              <w:bottom w:val="nil"/>
            </w:tcBorders>
            <w:shd w:val="clear" w:color="auto" w:fill="FFFFFF"/>
            <w:noWrap/>
          </w:tcPr>
          <w:p w14:paraId="29659398" w14:textId="77777777" w:rsidR="00BC2466" w:rsidRPr="003B3E50" w:rsidRDefault="00BC2466" w:rsidP="00CE4148">
            <w:pPr>
              <w:pStyle w:val="TableText"/>
              <w:rPr>
                <w:noProof w:val="0"/>
              </w:rPr>
            </w:pPr>
            <w:r w:rsidRPr="003B3E50">
              <w:rPr>
                <w:noProof w:val="0"/>
              </w:rPr>
              <w:t>LTEL</w:t>
            </w:r>
          </w:p>
        </w:tc>
        <w:tc>
          <w:tcPr>
            <w:tcW w:w="1152" w:type="dxa"/>
            <w:tcBorders>
              <w:bottom w:val="nil"/>
            </w:tcBorders>
            <w:shd w:val="clear" w:color="auto" w:fill="FFFFFF"/>
            <w:vAlign w:val="bottom"/>
          </w:tcPr>
          <w:p w14:paraId="38DBEE82" w14:textId="77777777" w:rsidR="00BC2466" w:rsidRPr="003B3E50" w:rsidRDefault="00BC2466" w:rsidP="005169B2">
            <w:pPr>
              <w:pStyle w:val="TableText"/>
              <w:ind w:right="144"/>
            </w:pPr>
            <w:r w:rsidRPr="003B3E50">
              <w:t>205</w:t>
            </w:r>
          </w:p>
        </w:tc>
        <w:tc>
          <w:tcPr>
            <w:tcW w:w="1008" w:type="dxa"/>
            <w:tcBorders>
              <w:bottom w:val="nil"/>
            </w:tcBorders>
            <w:shd w:val="clear" w:color="auto" w:fill="FFFFFF"/>
            <w:vAlign w:val="bottom"/>
          </w:tcPr>
          <w:p w14:paraId="6859C538" w14:textId="77777777" w:rsidR="00BC2466" w:rsidRPr="003B3E50" w:rsidRDefault="00BC2466" w:rsidP="005169B2">
            <w:pPr>
              <w:pStyle w:val="TableText"/>
              <w:ind w:right="144"/>
            </w:pPr>
            <w:r w:rsidRPr="003B3E50">
              <w:t>242</w:t>
            </w:r>
          </w:p>
        </w:tc>
        <w:tc>
          <w:tcPr>
            <w:tcW w:w="1008" w:type="dxa"/>
            <w:tcBorders>
              <w:bottom w:val="nil"/>
            </w:tcBorders>
            <w:shd w:val="clear" w:color="auto" w:fill="FFFFFF"/>
            <w:vAlign w:val="bottom"/>
          </w:tcPr>
          <w:p w14:paraId="56EFE6EF" w14:textId="77777777" w:rsidR="00BC2466" w:rsidRPr="003B3E50" w:rsidRDefault="00BC2466" w:rsidP="005169B2">
            <w:pPr>
              <w:pStyle w:val="TableText"/>
              <w:ind w:right="144"/>
            </w:pPr>
            <w:r w:rsidRPr="003B3E50">
              <w:t>6.3</w:t>
            </w:r>
          </w:p>
        </w:tc>
        <w:tc>
          <w:tcPr>
            <w:tcW w:w="1728" w:type="dxa"/>
            <w:tcBorders>
              <w:bottom w:val="nil"/>
            </w:tcBorders>
            <w:shd w:val="clear" w:color="auto" w:fill="FFFFFF"/>
            <w:noWrap/>
            <w:vAlign w:val="bottom"/>
          </w:tcPr>
          <w:p w14:paraId="4C7B46C0" w14:textId="77777777" w:rsidR="00BC2466" w:rsidRPr="003B3E50" w:rsidRDefault="00BC2466" w:rsidP="005169B2">
            <w:pPr>
              <w:pStyle w:val="TableText"/>
              <w:ind w:right="432"/>
            </w:pPr>
            <w:r w:rsidRPr="003B3E50">
              <w:t>82.0</w:t>
            </w:r>
          </w:p>
        </w:tc>
        <w:tc>
          <w:tcPr>
            <w:tcW w:w="1728" w:type="dxa"/>
            <w:tcBorders>
              <w:bottom w:val="nil"/>
            </w:tcBorders>
            <w:shd w:val="clear" w:color="auto" w:fill="FFFFFF"/>
            <w:noWrap/>
            <w:vAlign w:val="bottom"/>
          </w:tcPr>
          <w:p w14:paraId="30560B1E" w14:textId="77777777" w:rsidR="00BC2466" w:rsidRPr="003B3E50" w:rsidRDefault="00BC2466" w:rsidP="005169B2">
            <w:pPr>
              <w:pStyle w:val="TableText"/>
              <w:ind w:right="432"/>
            </w:pPr>
            <w:r w:rsidRPr="003B3E50">
              <w:t>17.6</w:t>
            </w:r>
          </w:p>
        </w:tc>
        <w:tc>
          <w:tcPr>
            <w:tcW w:w="1728" w:type="dxa"/>
            <w:tcBorders>
              <w:bottom w:val="nil"/>
            </w:tcBorders>
            <w:shd w:val="clear" w:color="auto" w:fill="FFFFFF"/>
            <w:vAlign w:val="bottom"/>
          </w:tcPr>
          <w:p w14:paraId="6FF54FCB" w14:textId="77777777" w:rsidR="00BC2466" w:rsidRPr="003B3E50" w:rsidRDefault="00BC2466" w:rsidP="005169B2">
            <w:pPr>
              <w:pStyle w:val="TableText"/>
              <w:ind w:right="432"/>
            </w:pPr>
            <w:r w:rsidRPr="003B3E50">
              <w:t>0.5</w:t>
            </w:r>
          </w:p>
        </w:tc>
      </w:tr>
      <w:tr w:rsidR="00BC2466" w:rsidRPr="003B3E50" w14:paraId="4862E7D1" w14:textId="77777777" w:rsidTr="005169B2">
        <w:trPr>
          <w:trHeight w:val="300"/>
        </w:trPr>
        <w:tc>
          <w:tcPr>
            <w:tcW w:w="5616" w:type="dxa"/>
            <w:tcBorders>
              <w:bottom w:val="nil"/>
            </w:tcBorders>
            <w:shd w:val="clear" w:color="auto" w:fill="FFFFFF"/>
            <w:noWrap/>
          </w:tcPr>
          <w:p w14:paraId="5D1820DB" w14:textId="77777777" w:rsidR="00BC2466" w:rsidRPr="003B3E50" w:rsidRDefault="00BC2466" w:rsidP="00CE4148">
            <w:pPr>
              <w:pStyle w:val="TableText"/>
              <w:rPr>
                <w:noProof w:val="0"/>
              </w:rPr>
            </w:pPr>
            <w:r w:rsidRPr="003B3E50">
              <w:rPr>
                <w:noProof w:val="0"/>
              </w:rPr>
              <w:t>AR-LTEL</w:t>
            </w:r>
          </w:p>
        </w:tc>
        <w:tc>
          <w:tcPr>
            <w:tcW w:w="1152" w:type="dxa"/>
            <w:tcBorders>
              <w:bottom w:val="nil"/>
            </w:tcBorders>
            <w:shd w:val="clear" w:color="auto" w:fill="FFFFFF"/>
            <w:vAlign w:val="bottom"/>
          </w:tcPr>
          <w:p w14:paraId="01B164CD" w14:textId="77777777" w:rsidR="00BC2466" w:rsidRPr="003B3E50" w:rsidRDefault="00BC2466" w:rsidP="005169B2">
            <w:pPr>
              <w:pStyle w:val="TableText"/>
              <w:ind w:right="144"/>
            </w:pPr>
            <w:r w:rsidRPr="003B3E50">
              <w:t>17</w:t>
            </w:r>
          </w:p>
        </w:tc>
        <w:tc>
          <w:tcPr>
            <w:tcW w:w="1008" w:type="dxa"/>
            <w:tcBorders>
              <w:bottom w:val="nil"/>
            </w:tcBorders>
            <w:shd w:val="clear" w:color="auto" w:fill="FFFFFF"/>
            <w:vAlign w:val="bottom"/>
          </w:tcPr>
          <w:p w14:paraId="0D74CDE3" w14:textId="77777777" w:rsidR="00BC2466" w:rsidRPr="003B3E50" w:rsidRDefault="00BC2466" w:rsidP="005169B2">
            <w:pPr>
              <w:pStyle w:val="TableText"/>
              <w:ind w:right="144"/>
            </w:pPr>
            <w:r w:rsidRPr="003B3E50">
              <w:t>250</w:t>
            </w:r>
          </w:p>
        </w:tc>
        <w:tc>
          <w:tcPr>
            <w:tcW w:w="1008" w:type="dxa"/>
            <w:tcBorders>
              <w:bottom w:val="nil"/>
            </w:tcBorders>
            <w:shd w:val="clear" w:color="auto" w:fill="FFFFFF"/>
            <w:vAlign w:val="bottom"/>
          </w:tcPr>
          <w:p w14:paraId="550B46E5" w14:textId="77777777" w:rsidR="00BC2466" w:rsidRPr="003B3E50" w:rsidRDefault="00BC2466" w:rsidP="005169B2">
            <w:pPr>
              <w:pStyle w:val="TableText"/>
              <w:ind w:right="144"/>
            </w:pPr>
            <w:r w:rsidRPr="003B3E50">
              <w:t>9.0</w:t>
            </w:r>
          </w:p>
        </w:tc>
        <w:tc>
          <w:tcPr>
            <w:tcW w:w="1728" w:type="dxa"/>
            <w:tcBorders>
              <w:bottom w:val="nil"/>
            </w:tcBorders>
            <w:shd w:val="clear" w:color="auto" w:fill="FFFFFF"/>
            <w:noWrap/>
            <w:vAlign w:val="bottom"/>
          </w:tcPr>
          <w:p w14:paraId="2CABB056" w14:textId="77777777" w:rsidR="00BC2466" w:rsidRPr="003B3E50" w:rsidRDefault="00BC2466" w:rsidP="005169B2">
            <w:pPr>
              <w:pStyle w:val="TableText"/>
              <w:ind w:right="432"/>
            </w:pPr>
            <w:r w:rsidRPr="003B3E50">
              <w:t>35.3</w:t>
            </w:r>
          </w:p>
        </w:tc>
        <w:tc>
          <w:tcPr>
            <w:tcW w:w="1728" w:type="dxa"/>
            <w:tcBorders>
              <w:bottom w:val="nil"/>
            </w:tcBorders>
            <w:shd w:val="clear" w:color="auto" w:fill="FFFFFF"/>
            <w:noWrap/>
            <w:vAlign w:val="bottom"/>
          </w:tcPr>
          <w:p w14:paraId="5198915B" w14:textId="77777777" w:rsidR="00BC2466" w:rsidRPr="003B3E50" w:rsidRDefault="00BC2466" w:rsidP="005169B2">
            <w:pPr>
              <w:pStyle w:val="TableText"/>
              <w:ind w:right="432"/>
            </w:pPr>
            <w:r w:rsidRPr="003B3E50">
              <w:t>64.7</w:t>
            </w:r>
          </w:p>
        </w:tc>
        <w:tc>
          <w:tcPr>
            <w:tcW w:w="1728" w:type="dxa"/>
            <w:tcBorders>
              <w:bottom w:val="nil"/>
            </w:tcBorders>
            <w:shd w:val="clear" w:color="auto" w:fill="FFFFFF"/>
            <w:vAlign w:val="bottom"/>
          </w:tcPr>
          <w:p w14:paraId="650D4026" w14:textId="77777777" w:rsidR="00BC2466" w:rsidRPr="003B3E50" w:rsidRDefault="00BC2466" w:rsidP="005169B2">
            <w:pPr>
              <w:pStyle w:val="TableText"/>
              <w:ind w:right="432"/>
            </w:pPr>
            <w:r w:rsidRPr="003B3E50">
              <w:t>0.0</w:t>
            </w:r>
          </w:p>
        </w:tc>
      </w:tr>
      <w:tr w:rsidR="00BC2466" w:rsidRPr="003B3E50" w14:paraId="3C5B66F6" w14:textId="77777777" w:rsidTr="005169B2">
        <w:trPr>
          <w:trHeight w:val="300"/>
        </w:trPr>
        <w:tc>
          <w:tcPr>
            <w:tcW w:w="5616" w:type="dxa"/>
            <w:tcBorders>
              <w:top w:val="nil"/>
              <w:bottom w:val="single" w:sz="4" w:space="0" w:color="auto"/>
            </w:tcBorders>
            <w:shd w:val="clear" w:color="auto" w:fill="FFFFFF"/>
            <w:noWrap/>
          </w:tcPr>
          <w:p w14:paraId="156419FD" w14:textId="77777777" w:rsidR="00BC2466" w:rsidRPr="003B3E50" w:rsidRDefault="00BC2466" w:rsidP="00CE4148">
            <w:pPr>
              <w:pStyle w:val="TableText"/>
              <w:rPr>
                <w:noProof w:val="0"/>
              </w:rPr>
            </w:pPr>
            <w:r w:rsidRPr="003B3E50">
              <w:rPr>
                <w:noProof w:val="0"/>
              </w:rPr>
              <w:t>To be determined</w:t>
            </w:r>
          </w:p>
        </w:tc>
        <w:tc>
          <w:tcPr>
            <w:tcW w:w="1152" w:type="dxa"/>
            <w:tcBorders>
              <w:top w:val="nil"/>
              <w:bottom w:val="single" w:sz="4" w:space="0" w:color="auto"/>
            </w:tcBorders>
            <w:shd w:val="clear" w:color="auto" w:fill="FFFFFF"/>
            <w:vAlign w:val="bottom"/>
          </w:tcPr>
          <w:p w14:paraId="3C45C951" w14:textId="77777777" w:rsidR="00BC2466" w:rsidRPr="003B3E50" w:rsidRDefault="00BC2466" w:rsidP="005169B2">
            <w:pPr>
              <w:pStyle w:val="TableText"/>
              <w:ind w:right="144"/>
            </w:pPr>
            <w:r w:rsidRPr="003B3E50">
              <w:t>0</w:t>
            </w:r>
          </w:p>
        </w:tc>
        <w:tc>
          <w:tcPr>
            <w:tcW w:w="1008" w:type="dxa"/>
            <w:tcBorders>
              <w:top w:val="nil"/>
              <w:bottom w:val="single" w:sz="4" w:space="0" w:color="auto"/>
            </w:tcBorders>
            <w:shd w:val="clear" w:color="auto" w:fill="FFFFFF"/>
            <w:vAlign w:val="bottom"/>
          </w:tcPr>
          <w:p w14:paraId="5C48EA10" w14:textId="77777777" w:rsidR="00BC2466" w:rsidRPr="003B3E50" w:rsidRDefault="00BC2466" w:rsidP="005169B2">
            <w:pPr>
              <w:pStyle w:val="TableText"/>
              <w:ind w:right="144"/>
            </w:pPr>
            <w:r w:rsidRPr="003B3E50">
              <w:t>N/A</w:t>
            </w:r>
          </w:p>
        </w:tc>
        <w:tc>
          <w:tcPr>
            <w:tcW w:w="1008" w:type="dxa"/>
            <w:tcBorders>
              <w:top w:val="nil"/>
              <w:bottom w:val="single" w:sz="4" w:space="0" w:color="auto"/>
            </w:tcBorders>
            <w:shd w:val="clear" w:color="auto" w:fill="FFFFFF"/>
            <w:vAlign w:val="bottom"/>
          </w:tcPr>
          <w:p w14:paraId="74484625" w14:textId="77777777" w:rsidR="00BC2466" w:rsidRPr="003B3E50" w:rsidRDefault="00BC2466" w:rsidP="005169B2">
            <w:pPr>
              <w:pStyle w:val="TableText"/>
              <w:ind w:right="144"/>
            </w:pPr>
            <w:r w:rsidRPr="003B3E50">
              <w:t>N/A</w:t>
            </w:r>
          </w:p>
        </w:tc>
        <w:tc>
          <w:tcPr>
            <w:tcW w:w="1728" w:type="dxa"/>
            <w:tcBorders>
              <w:top w:val="nil"/>
              <w:bottom w:val="single" w:sz="4" w:space="0" w:color="auto"/>
            </w:tcBorders>
            <w:shd w:val="clear" w:color="auto" w:fill="FFFFFF"/>
            <w:noWrap/>
            <w:vAlign w:val="bottom"/>
          </w:tcPr>
          <w:p w14:paraId="13B7ED95"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noWrap/>
            <w:vAlign w:val="bottom"/>
          </w:tcPr>
          <w:p w14:paraId="12223596"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vAlign w:val="bottom"/>
          </w:tcPr>
          <w:p w14:paraId="456E87C5" w14:textId="77777777" w:rsidR="00BC2466" w:rsidRPr="003B3E50" w:rsidRDefault="00BC2466" w:rsidP="005169B2">
            <w:pPr>
              <w:pStyle w:val="TableText"/>
              <w:ind w:right="432"/>
            </w:pPr>
            <w:r w:rsidRPr="003B3E50">
              <w:t>N/A</w:t>
            </w:r>
          </w:p>
        </w:tc>
      </w:tr>
      <w:tr w:rsidR="00BC2466" w:rsidRPr="003B3E50" w14:paraId="3E137555" w14:textId="77777777" w:rsidTr="005169B2">
        <w:trPr>
          <w:trHeight w:val="300"/>
        </w:trPr>
        <w:tc>
          <w:tcPr>
            <w:tcW w:w="5616" w:type="dxa"/>
            <w:tcBorders>
              <w:top w:val="single" w:sz="4" w:space="0" w:color="auto"/>
              <w:bottom w:val="nil"/>
            </w:tcBorders>
            <w:shd w:val="clear" w:color="auto" w:fill="FFFFFF"/>
            <w:noWrap/>
          </w:tcPr>
          <w:p w14:paraId="1989AF68" w14:textId="77777777" w:rsidR="00BC2466" w:rsidRPr="003B3E50" w:rsidRDefault="00BC2466" w:rsidP="00CE4148">
            <w:pPr>
              <w:pStyle w:val="TableText"/>
              <w:rPr>
                <w:noProof w:val="0"/>
              </w:rPr>
            </w:pPr>
            <w:r w:rsidRPr="003B3E50">
              <w:rPr>
                <w:noProof w:val="0"/>
              </w:rPr>
              <w:t>Disability</w:t>
            </w:r>
          </w:p>
        </w:tc>
        <w:tc>
          <w:tcPr>
            <w:tcW w:w="1152" w:type="dxa"/>
            <w:tcBorders>
              <w:top w:val="single" w:sz="4" w:space="0" w:color="auto"/>
              <w:bottom w:val="nil"/>
            </w:tcBorders>
            <w:shd w:val="clear" w:color="auto" w:fill="FFFFFF"/>
            <w:vAlign w:val="bottom"/>
          </w:tcPr>
          <w:p w14:paraId="521AD98F" w14:textId="77777777" w:rsidR="00BC2466" w:rsidRPr="003B3E50" w:rsidRDefault="00BC2466" w:rsidP="005169B2">
            <w:pPr>
              <w:pStyle w:val="TableText"/>
              <w:ind w:right="144"/>
            </w:pPr>
            <w:r w:rsidRPr="003B3E50">
              <w:t>168</w:t>
            </w:r>
          </w:p>
        </w:tc>
        <w:tc>
          <w:tcPr>
            <w:tcW w:w="1008" w:type="dxa"/>
            <w:tcBorders>
              <w:top w:val="single" w:sz="4" w:space="0" w:color="auto"/>
              <w:bottom w:val="nil"/>
            </w:tcBorders>
            <w:shd w:val="clear" w:color="auto" w:fill="FFFFFF"/>
            <w:vAlign w:val="bottom"/>
          </w:tcPr>
          <w:p w14:paraId="6B19264D" w14:textId="77777777" w:rsidR="00BC2466" w:rsidRPr="003B3E50" w:rsidRDefault="00BC2466" w:rsidP="005169B2">
            <w:pPr>
              <w:pStyle w:val="TableText"/>
              <w:ind w:right="144"/>
            </w:pPr>
            <w:r w:rsidRPr="003B3E50">
              <w:t>242</w:t>
            </w:r>
          </w:p>
        </w:tc>
        <w:tc>
          <w:tcPr>
            <w:tcW w:w="1008" w:type="dxa"/>
            <w:tcBorders>
              <w:top w:val="single" w:sz="4" w:space="0" w:color="auto"/>
              <w:bottom w:val="nil"/>
            </w:tcBorders>
            <w:shd w:val="clear" w:color="auto" w:fill="FFFFFF"/>
            <w:vAlign w:val="bottom"/>
          </w:tcPr>
          <w:p w14:paraId="3EDF52A1" w14:textId="77777777" w:rsidR="00BC2466" w:rsidRPr="003B3E50" w:rsidRDefault="00BC2466" w:rsidP="005169B2">
            <w:pPr>
              <w:pStyle w:val="TableText"/>
              <w:ind w:right="144"/>
            </w:pPr>
            <w:r w:rsidRPr="003B3E50">
              <w:t>6.8</w:t>
            </w:r>
          </w:p>
        </w:tc>
        <w:tc>
          <w:tcPr>
            <w:tcW w:w="1728" w:type="dxa"/>
            <w:tcBorders>
              <w:top w:val="single" w:sz="4" w:space="0" w:color="auto"/>
              <w:bottom w:val="nil"/>
            </w:tcBorders>
            <w:shd w:val="clear" w:color="auto" w:fill="FFFFFF"/>
            <w:noWrap/>
            <w:vAlign w:val="bottom"/>
          </w:tcPr>
          <w:p w14:paraId="1871D1AB" w14:textId="77777777" w:rsidR="00BC2466" w:rsidRPr="003B3E50" w:rsidRDefault="00BC2466" w:rsidP="005169B2">
            <w:pPr>
              <w:pStyle w:val="TableText"/>
              <w:ind w:right="432"/>
            </w:pPr>
            <w:r w:rsidRPr="003B3E50">
              <w:t>79.8</w:t>
            </w:r>
          </w:p>
        </w:tc>
        <w:tc>
          <w:tcPr>
            <w:tcW w:w="1728" w:type="dxa"/>
            <w:tcBorders>
              <w:top w:val="single" w:sz="4" w:space="0" w:color="auto"/>
              <w:bottom w:val="nil"/>
            </w:tcBorders>
            <w:shd w:val="clear" w:color="auto" w:fill="FFFFFF"/>
            <w:noWrap/>
            <w:vAlign w:val="bottom"/>
          </w:tcPr>
          <w:p w14:paraId="6185452A" w14:textId="77777777" w:rsidR="00BC2466" w:rsidRPr="003B3E50" w:rsidRDefault="00BC2466" w:rsidP="005169B2">
            <w:pPr>
              <w:pStyle w:val="TableText"/>
              <w:ind w:right="432"/>
            </w:pPr>
            <w:r w:rsidRPr="003B3E50">
              <w:t>19.0</w:t>
            </w:r>
          </w:p>
        </w:tc>
        <w:tc>
          <w:tcPr>
            <w:tcW w:w="1728" w:type="dxa"/>
            <w:tcBorders>
              <w:top w:val="single" w:sz="4" w:space="0" w:color="auto"/>
              <w:bottom w:val="nil"/>
            </w:tcBorders>
            <w:shd w:val="clear" w:color="auto" w:fill="FFFFFF"/>
            <w:vAlign w:val="bottom"/>
          </w:tcPr>
          <w:p w14:paraId="50BB575D" w14:textId="77777777" w:rsidR="00BC2466" w:rsidRPr="003B3E50" w:rsidRDefault="00BC2466" w:rsidP="005169B2">
            <w:pPr>
              <w:pStyle w:val="TableText"/>
              <w:ind w:right="432"/>
            </w:pPr>
            <w:r w:rsidRPr="003B3E50">
              <w:t>1.2</w:t>
            </w:r>
          </w:p>
        </w:tc>
      </w:tr>
      <w:tr w:rsidR="00BC2466" w:rsidRPr="003B3E50" w14:paraId="2821368D" w14:textId="77777777" w:rsidTr="005169B2">
        <w:trPr>
          <w:trHeight w:val="300"/>
        </w:trPr>
        <w:tc>
          <w:tcPr>
            <w:tcW w:w="5616" w:type="dxa"/>
            <w:tcBorders>
              <w:top w:val="nil"/>
              <w:bottom w:val="nil"/>
            </w:tcBorders>
            <w:shd w:val="clear" w:color="auto" w:fill="FFFFFF"/>
            <w:noWrap/>
          </w:tcPr>
          <w:p w14:paraId="0B8922F6" w14:textId="77777777" w:rsidR="00BC2466" w:rsidRPr="003B3E50" w:rsidRDefault="00BC2466" w:rsidP="00CE4148">
            <w:pPr>
              <w:pStyle w:val="TableText"/>
              <w:rPr>
                <w:noProof w:val="0"/>
              </w:rPr>
            </w:pPr>
            <w:r w:rsidRPr="003B3E50">
              <w:rPr>
                <w:noProof w:val="0"/>
              </w:rPr>
              <w:t>No disability</w:t>
            </w:r>
          </w:p>
        </w:tc>
        <w:tc>
          <w:tcPr>
            <w:tcW w:w="1152" w:type="dxa"/>
            <w:tcBorders>
              <w:top w:val="nil"/>
              <w:bottom w:val="nil"/>
            </w:tcBorders>
            <w:shd w:val="clear" w:color="auto" w:fill="FFFFFF"/>
            <w:vAlign w:val="bottom"/>
          </w:tcPr>
          <w:p w14:paraId="270EEC1E" w14:textId="77777777" w:rsidR="00BC2466" w:rsidRPr="003B3E50" w:rsidRDefault="00BC2466" w:rsidP="005169B2">
            <w:pPr>
              <w:pStyle w:val="TableText"/>
              <w:ind w:right="144"/>
            </w:pPr>
            <w:r w:rsidRPr="003B3E50">
              <w:t>2,456</w:t>
            </w:r>
          </w:p>
        </w:tc>
        <w:tc>
          <w:tcPr>
            <w:tcW w:w="1008" w:type="dxa"/>
            <w:tcBorders>
              <w:top w:val="nil"/>
              <w:bottom w:val="nil"/>
            </w:tcBorders>
            <w:shd w:val="clear" w:color="auto" w:fill="FFFFFF"/>
            <w:vAlign w:val="bottom"/>
          </w:tcPr>
          <w:p w14:paraId="02850FF2" w14:textId="77777777" w:rsidR="00BC2466" w:rsidRPr="003B3E50" w:rsidRDefault="00BC2466" w:rsidP="005169B2">
            <w:pPr>
              <w:pStyle w:val="TableText"/>
              <w:ind w:right="144"/>
            </w:pPr>
            <w:r w:rsidRPr="003B3E50">
              <w:t>251</w:t>
            </w:r>
          </w:p>
        </w:tc>
        <w:tc>
          <w:tcPr>
            <w:tcW w:w="1008" w:type="dxa"/>
            <w:tcBorders>
              <w:top w:val="nil"/>
              <w:bottom w:val="nil"/>
            </w:tcBorders>
            <w:shd w:val="clear" w:color="auto" w:fill="FFFFFF"/>
            <w:vAlign w:val="bottom"/>
          </w:tcPr>
          <w:p w14:paraId="45C1709C" w14:textId="77777777" w:rsidR="00BC2466" w:rsidRPr="003B3E50" w:rsidRDefault="00BC2466" w:rsidP="005169B2">
            <w:pPr>
              <w:pStyle w:val="TableText"/>
              <w:ind w:right="144"/>
            </w:pPr>
            <w:r w:rsidRPr="003B3E50">
              <w:t>10.2</w:t>
            </w:r>
          </w:p>
        </w:tc>
        <w:tc>
          <w:tcPr>
            <w:tcW w:w="1728" w:type="dxa"/>
            <w:tcBorders>
              <w:top w:val="nil"/>
              <w:bottom w:val="nil"/>
            </w:tcBorders>
            <w:shd w:val="clear" w:color="auto" w:fill="FFFFFF"/>
            <w:noWrap/>
            <w:vAlign w:val="bottom"/>
          </w:tcPr>
          <w:p w14:paraId="2909E545" w14:textId="77777777" w:rsidR="00BC2466" w:rsidRPr="003B3E50" w:rsidRDefault="00BC2466" w:rsidP="005169B2">
            <w:pPr>
              <w:pStyle w:val="TableText"/>
              <w:ind w:right="432"/>
            </w:pPr>
            <w:r w:rsidRPr="003B3E50">
              <w:t>41.4</w:t>
            </w:r>
          </w:p>
        </w:tc>
        <w:tc>
          <w:tcPr>
            <w:tcW w:w="1728" w:type="dxa"/>
            <w:tcBorders>
              <w:top w:val="nil"/>
              <w:bottom w:val="nil"/>
            </w:tcBorders>
            <w:shd w:val="clear" w:color="auto" w:fill="FFFFFF"/>
            <w:noWrap/>
            <w:vAlign w:val="bottom"/>
          </w:tcPr>
          <w:p w14:paraId="7BAD5550" w14:textId="77777777" w:rsidR="00BC2466" w:rsidRPr="003B3E50" w:rsidRDefault="00BC2466" w:rsidP="005169B2">
            <w:pPr>
              <w:pStyle w:val="TableText"/>
              <w:ind w:right="432"/>
            </w:pPr>
            <w:r w:rsidRPr="003B3E50">
              <w:t>48.4</w:t>
            </w:r>
          </w:p>
        </w:tc>
        <w:tc>
          <w:tcPr>
            <w:tcW w:w="1728" w:type="dxa"/>
            <w:tcBorders>
              <w:top w:val="nil"/>
              <w:bottom w:val="nil"/>
            </w:tcBorders>
            <w:shd w:val="clear" w:color="auto" w:fill="FFFFFF"/>
            <w:vAlign w:val="bottom"/>
          </w:tcPr>
          <w:p w14:paraId="43AEE8AE" w14:textId="77777777" w:rsidR="00BC2466" w:rsidRPr="003B3E50" w:rsidRDefault="00BC2466" w:rsidP="005169B2">
            <w:pPr>
              <w:pStyle w:val="TableText"/>
              <w:ind w:right="432"/>
            </w:pPr>
            <w:r w:rsidRPr="003B3E50">
              <w:t>10.2</w:t>
            </w:r>
          </w:p>
        </w:tc>
      </w:tr>
      <w:tr w:rsidR="00BC2466" w:rsidRPr="003B3E50" w14:paraId="1B79ED6E" w14:textId="77777777" w:rsidTr="005169B2">
        <w:trPr>
          <w:trHeight w:val="300"/>
        </w:trPr>
        <w:tc>
          <w:tcPr>
            <w:tcW w:w="5616" w:type="dxa"/>
            <w:tcBorders>
              <w:top w:val="single" w:sz="4" w:space="0" w:color="auto"/>
              <w:bottom w:val="nil"/>
            </w:tcBorders>
            <w:shd w:val="clear" w:color="auto" w:fill="FFFFFF"/>
            <w:noWrap/>
            <w:hideMark/>
          </w:tcPr>
          <w:p w14:paraId="1D3682CF" w14:textId="77777777" w:rsidR="00BC2466" w:rsidRPr="003B3E50" w:rsidRDefault="00BC2466" w:rsidP="00CE4148">
            <w:pPr>
              <w:pStyle w:val="TableText"/>
              <w:keepNext/>
              <w:rPr>
                <w:noProof w:val="0"/>
              </w:rPr>
            </w:pPr>
            <w:r w:rsidRPr="003B3E50">
              <w:rPr>
                <w:noProof w:val="0"/>
              </w:rPr>
              <w:t>Socioeconomically disadvantaged</w:t>
            </w:r>
          </w:p>
        </w:tc>
        <w:tc>
          <w:tcPr>
            <w:tcW w:w="1152" w:type="dxa"/>
            <w:tcBorders>
              <w:top w:val="single" w:sz="4" w:space="0" w:color="auto"/>
              <w:bottom w:val="nil"/>
            </w:tcBorders>
            <w:shd w:val="clear" w:color="auto" w:fill="FFFFFF"/>
            <w:vAlign w:val="bottom"/>
          </w:tcPr>
          <w:p w14:paraId="4F4512E5" w14:textId="77777777" w:rsidR="00BC2466" w:rsidRPr="003B3E50" w:rsidRDefault="00BC2466" w:rsidP="005169B2">
            <w:pPr>
              <w:pStyle w:val="TableText"/>
              <w:ind w:right="144"/>
            </w:pPr>
            <w:r w:rsidRPr="003B3E50">
              <w:t>1,908</w:t>
            </w:r>
          </w:p>
        </w:tc>
        <w:tc>
          <w:tcPr>
            <w:tcW w:w="1008" w:type="dxa"/>
            <w:tcBorders>
              <w:top w:val="single" w:sz="4" w:space="0" w:color="auto"/>
              <w:bottom w:val="nil"/>
            </w:tcBorders>
            <w:shd w:val="clear" w:color="auto" w:fill="FFFFFF"/>
            <w:vAlign w:val="bottom"/>
          </w:tcPr>
          <w:p w14:paraId="27F2B0E9" w14:textId="77777777" w:rsidR="00BC2466" w:rsidRPr="003B3E50" w:rsidRDefault="00BC2466" w:rsidP="005169B2">
            <w:pPr>
              <w:pStyle w:val="TableText"/>
              <w:ind w:right="144"/>
            </w:pPr>
            <w:r w:rsidRPr="003B3E50">
              <w:t>250</w:t>
            </w:r>
          </w:p>
        </w:tc>
        <w:tc>
          <w:tcPr>
            <w:tcW w:w="1008" w:type="dxa"/>
            <w:tcBorders>
              <w:top w:val="single" w:sz="4" w:space="0" w:color="auto"/>
              <w:bottom w:val="nil"/>
            </w:tcBorders>
            <w:shd w:val="clear" w:color="auto" w:fill="FFFFFF"/>
            <w:vAlign w:val="bottom"/>
          </w:tcPr>
          <w:p w14:paraId="2479ACB1" w14:textId="77777777" w:rsidR="00BC2466" w:rsidRPr="003B3E50" w:rsidRDefault="00BC2466" w:rsidP="005169B2">
            <w:pPr>
              <w:pStyle w:val="TableText"/>
              <w:ind w:right="144"/>
            </w:pPr>
            <w:r w:rsidRPr="003B3E50">
              <w:t>10.0</w:t>
            </w:r>
          </w:p>
        </w:tc>
        <w:tc>
          <w:tcPr>
            <w:tcW w:w="1728" w:type="dxa"/>
            <w:tcBorders>
              <w:top w:val="single" w:sz="4" w:space="0" w:color="auto"/>
              <w:bottom w:val="nil"/>
            </w:tcBorders>
            <w:shd w:val="clear" w:color="auto" w:fill="FFFFFF"/>
            <w:noWrap/>
            <w:vAlign w:val="bottom"/>
          </w:tcPr>
          <w:p w14:paraId="6AE2D82B" w14:textId="77777777" w:rsidR="00BC2466" w:rsidRPr="003B3E50" w:rsidRDefault="00BC2466" w:rsidP="005169B2">
            <w:pPr>
              <w:pStyle w:val="TableText"/>
              <w:ind w:right="432"/>
            </w:pPr>
            <w:r w:rsidRPr="003B3E50">
              <w:t>46.2</w:t>
            </w:r>
          </w:p>
        </w:tc>
        <w:tc>
          <w:tcPr>
            <w:tcW w:w="1728" w:type="dxa"/>
            <w:tcBorders>
              <w:top w:val="single" w:sz="4" w:space="0" w:color="auto"/>
              <w:bottom w:val="nil"/>
            </w:tcBorders>
            <w:shd w:val="clear" w:color="auto" w:fill="FFFFFF"/>
            <w:noWrap/>
            <w:vAlign w:val="bottom"/>
          </w:tcPr>
          <w:p w14:paraId="1B8BC99B" w14:textId="77777777" w:rsidR="00BC2466" w:rsidRPr="003B3E50" w:rsidRDefault="00BC2466" w:rsidP="005169B2">
            <w:pPr>
              <w:pStyle w:val="TableText"/>
              <w:ind w:right="432"/>
            </w:pPr>
            <w:r w:rsidRPr="003B3E50">
              <w:t>45.4</w:t>
            </w:r>
          </w:p>
        </w:tc>
        <w:tc>
          <w:tcPr>
            <w:tcW w:w="1728" w:type="dxa"/>
            <w:tcBorders>
              <w:top w:val="single" w:sz="4" w:space="0" w:color="auto"/>
              <w:bottom w:val="nil"/>
            </w:tcBorders>
            <w:shd w:val="clear" w:color="auto" w:fill="FFFFFF"/>
            <w:vAlign w:val="bottom"/>
          </w:tcPr>
          <w:p w14:paraId="5CC20D02" w14:textId="77777777" w:rsidR="00BC2466" w:rsidRPr="003B3E50" w:rsidRDefault="00BC2466" w:rsidP="005169B2">
            <w:pPr>
              <w:pStyle w:val="TableText"/>
              <w:ind w:right="432"/>
            </w:pPr>
            <w:r w:rsidRPr="003B3E50">
              <w:t>8.3</w:t>
            </w:r>
          </w:p>
        </w:tc>
      </w:tr>
      <w:tr w:rsidR="00BC2466" w:rsidRPr="003B3E50" w14:paraId="6DDDC736" w14:textId="77777777" w:rsidTr="005169B2">
        <w:trPr>
          <w:trHeight w:val="315"/>
        </w:trPr>
        <w:tc>
          <w:tcPr>
            <w:tcW w:w="5616" w:type="dxa"/>
            <w:tcBorders>
              <w:top w:val="nil"/>
              <w:bottom w:val="single" w:sz="4" w:space="0" w:color="auto"/>
            </w:tcBorders>
            <w:shd w:val="clear" w:color="auto" w:fill="FFFFFF"/>
            <w:noWrap/>
            <w:hideMark/>
          </w:tcPr>
          <w:p w14:paraId="2F96576C" w14:textId="77777777" w:rsidR="00BC2466" w:rsidRPr="003B3E50" w:rsidRDefault="00BC2466" w:rsidP="00CE4148">
            <w:pPr>
              <w:pStyle w:val="TableText"/>
              <w:rPr>
                <w:noProof w:val="0"/>
              </w:rPr>
            </w:pPr>
            <w:r w:rsidRPr="003B3E50">
              <w:rPr>
                <w:noProof w:val="0"/>
              </w:rPr>
              <w:t>Not socioeconomically disadvantaged</w:t>
            </w:r>
          </w:p>
        </w:tc>
        <w:tc>
          <w:tcPr>
            <w:tcW w:w="1152" w:type="dxa"/>
            <w:tcBorders>
              <w:top w:val="nil"/>
              <w:bottom w:val="single" w:sz="4" w:space="0" w:color="auto"/>
            </w:tcBorders>
            <w:shd w:val="clear" w:color="auto" w:fill="FFFFFF"/>
            <w:vAlign w:val="bottom"/>
          </w:tcPr>
          <w:p w14:paraId="35A4A87F" w14:textId="77777777" w:rsidR="00BC2466" w:rsidRPr="003B3E50" w:rsidRDefault="00BC2466" w:rsidP="005169B2">
            <w:pPr>
              <w:pStyle w:val="TableText"/>
              <w:ind w:right="144"/>
            </w:pPr>
            <w:r w:rsidRPr="003B3E50">
              <w:t>716</w:t>
            </w:r>
          </w:p>
        </w:tc>
        <w:tc>
          <w:tcPr>
            <w:tcW w:w="1008" w:type="dxa"/>
            <w:tcBorders>
              <w:top w:val="nil"/>
              <w:bottom w:val="single" w:sz="4" w:space="0" w:color="auto"/>
            </w:tcBorders>
            <w:shd w:val="clear" w:color="auto" w:fill="FFFFFF"/>
            <w:vAlign w:val="bottom"/>
          </w:tcPr>
          <w:p w14:paraId="08E0D6F3" w14:textId="77777777" w:rsidR="00BC2466" w:rsidRPr="003B3E50" w:rsidRDefault="00BC2466" w:rsidP="005169B2">
            <w:pPr>
              <w:pStyle w:val="TableText"/>
              <w:ind w:right="144"/>
            </w:pPr>
            <w:r w:rsidRPr="003B3E50">
              <w:t>252</w:t>
            </w:r>
          </w:p>
        </w:tc>
        <w:tc>
          <w:tcPr>
            <w:tcW w:w="1008" w:type="dxa"/>
            <w:tcBorders>
              <w:top w:val="nil"/>
              <w:bottom w:val="single" w:sz="4" w:space="0" w:color="auto"/>
            </w:tcBorders>
            <w:shd w:val="clear" w:color="auto" w:fill="FFFFFF"/>
            <w:vAlign w:val="bottom"/>
          </w:tcPr>
          <w:p w14:paraId="34A2CE58" w14:textId="77777777" w:rsidR="00BC2466" w:rsidRPr="003B3E50" w:rsidRDefault="00BC2466" w:rsidP="005169B2">
            <w:pPr>
              <w:pStyle w:val="TableText"/>
              <w:ind w:right="144"/>
            </w:pPr>
            <w:r w:rsidRPr="003B3E50">
              <w:t>10.9</w:t>
            </w:r>
          </w:p>
        </w:tc>
        <w:tc>
          <w:tcPr>
            <w:tcW w:w="1728" w:type="dxa"/>
            <w:tcBorders>
              <w:top w:val="nil"/>
              <w:bottom w:val="single" w:sz="4" w:space="0" w:color="auto"/>
            </w:tcBorders>
            <w:shd w:val="clear" w:color="auto" w:fill="FFFFFF"/>
            <w:noWrap/>
            <w:vAlign w:val="bottom"/>
          </w:tcPr>
          <w:p w14:paraId="64D2C3EF" w14:textId="77777777" w:rsidR="00BC2466" w:rsidRPr="003B3E50" w:rsidRDefault="00BC2466" w:rsidP="005169B2">
            <w:pPr>
              <w:pStyle w:val="TableText"/>
              <w:ind w:right="432"/>
            </w:pPr>
            <w:r w:rsidRPr="003B3E50">
              <w:t>37.7</w:t>
            </w:r>
          </w:p>
        </w:tc>
        <w:tc>
          <w:tcPr>
            <w:tcW w:w="1728" w:type="dxa"/>
            <w:tcBorders>
              <w:top w:val="nil"/>
              <w:bottom w:val="single" w:sz="4" w:space="0" w:color="auto"/>
            </w:tcBorders>
            <w:shd w:val="clear" w:color="auto" w:fill="FFFFFF"/>
            <w:noWrap/>
            <w:vAlign w:val="bottom"/>
          </w:tcPr>
          <w:p w14:paraId="04B389FC" w14:textId="77777777" w:rsidR="00BC2466" w:rsidRPr="003B3E50" w:rsidRDefault="00BC2466" w:rsidP="005169B2">
            <w:pPr>
              <w:pStyle w:val="TableText"/>
              <w:ind w:right="432"/>
            </w:pPr>
            <w:r w:rsidRPr="003B3E50">
              <w:t>49.3</w:t>
            </w:r>
          </w:p>
        </w:tc>
        <w:tc>
          <w:tcPr>
            <w:tcW w:w="1728" w:type="dxa"/>
            <w:tcBorders>
              <w:top w:val="nil"/>
              <w:bottom w:val="single" w:sz="4" w:space="0" w:color="auto"/>
            </w:tcBorders>
            <w:shd w:val="clear" w:color="auto" w:fill="FFFFFF"/>
            <w:vAlign w:val="bottom"/>
          </w:tcPr>
          <w:p w14:paraId="76C13A12" w14:textId="77777777" w:rsidR="00BC2466" w:rsidRPr="003B3E50" w:rsidRDefault="00BC2466" w:rsidP="005169B2">
            <w:pPr>
              <w:pStyle w:val="TableText"/>
              <w:ind w:right="432"/>
            </w:pPr>
            <w:r w:rsidRPr="003B3E50">
              <w:t>13.0</w:t>
            </w:r>
          </w:p>
        </w:tc>
      </w:tr>
      <w:tr w:rsidR="00BC2466" w:rsidRPr="003B3E50" w14:paraId="7406724E" w14:textId="77777777" w:rsidTr="005169B2">
        <w:trPr>
          <w:trHeight w:val="315"/>
        </w:trPr>
        <w:tc>
          <w:tcPr>
            <w:tcW w:w="5616" w:type="dxa"/>
            <w:tcBorders>
              <w:bottom w:val="nil"/>
            </w:tcBorders>
            <w:shd w:val="clear" w:color="auto" w:fill="FFFFFF"/>
            <w:noWrap/>
          </w:tcPr>
          <w:p w14:paraId="70305A6D" w14:textId="77777777" w:rsidR="00BC2466" w:rsidRPr="003B3E50" w:rsidRDefault="00BC2466" w:rsidP="00CE4148">
            <w:pPr>
              <w:pStyle w:val="TableText"/>
              <w:keepNext/>
              <w:rPr>
                <w:noProof w:val="0"/>
              </w:rPr>
            </w:pPr>
            <w:r w:rsidRPr="003B3E50">
              <w:rPr>
                <w:noProof w:val="0"/>
              </w:rPr>
              <w:lastRenderedPageBreak/>
              <w:t>Enrollment in US schools less than 12 months</w:t>
            </w:r>
          </w:p>
        </w:tc>
        <w:tc>
          <w:tcPr>
            <w:tcW w:w="1152" w:type="dxa"/>
            <w:tcBorders>
              <w:bottom w:val="nil"/>
            </w:tcBorders>
            <w:shd w:val="clear" w:color="auto" w:fill="FFFFFF"/>
            <w:vAlign w:val="bottom"/>
          </w:tcPr>
          <w:p w14:paraId="0A09F286" w14:textId="77777777" w:rsidR="00BC2466" w:rsidRPr="003B3E50" w:rsidRDefault="00BC2466" w:rsidP="005169B2">
            <w:pPr>
              <w:pStyle w:val="TableText"/>
              <w:ind w:right="144"/>
            </w:pPr>
            <w:r w:rsidRPr="003B3E50">
              <w:t>44</w:t>
            </w:r>
          </w:p>
        </w:tc>
        <w:tc>
          <w:tcPr>
            <w:tcW w:w="1008" w:type="dxa"/>
            <w:tcBorders>
              <w:bottom w:val="nil"/>
            </w:tcBorders>
            <w:shd w:val="clear" w:color="auto" w:fill="FFFFFF"/>
            <w:vAlign w:val="bottom"/>
          </w:tcPr>
          <w:p w14:paraId="3AA9B9F3" w14:textId="77777777" w:rsidR="00BC2466" w:rsidRPr="003B3E50" w:rsidRDefault="00BC2466" w:rsidP="005169B2">
            <w:pPr>
              <w:pStyle w:val="TableText"/>
              <w:ind w:right="144"/>
            </w:pPr>
            <w:r w:rsidRPr="003B3E50">
              <w:t>246</w:t>
            </w:r>
          </w:p>
        </w:tc>
        <w:tc>
          <w:tcPr>
            <w:tcW w:w="1008" w:type="dxa"/>
            <w:tcBorders>
              <w:bottom w:val="nil"/>
            </w:tcBorders>
            <w:shd w:val="clear" w:color="auto" w:fill="FFFFFF"/>
            <w:vAlign w:val="bottom"/>
          </w:tcPr>
          <w:p w14:paraId="1C4F6CC1" w14:textId="77777777" w:rsidR="00BC2466" w:rsidRPr="003B3E50" w:rsidRDefault="00BC2466" w:rsidP="005169B2">
            <w:pPr>
              <w:pStyle w:val="TableText"/>
              <w:ind w:right="144"/>
            </w:pPr>
            <w:r w:rsidRPr="003B3E50">
              <w:t>9.1</w:t>
            </w:r>
          </w:p>
        </w:tc>
        <w:tc>
          <w:tcPr>
            <w:tcW w:w="1728" w:type="dxa"/>
            <w:tcBorders>
              <w:bottom w:val="nil"/>
            </w:tcBorders>
            <w:shd w:val="clear" w:color="auto" w:fill="FFFFFF"/>
            <w:noWrap/>
            <w:vAlign w:val="bottom"/>
          </w:tcPr>
          <w:p w14:paraId="2E0BFAE9" w14:textId="77777777" w:rsidR="00BC2466" w:rsidRPr="003B3E50" w:rsidRDefault="00BC2466" w:rsidP="005169B2">
            <w:pPr>
              <w:pStyle w:val="TableText"/>
              <w:ind w:right="432"/>
            </w:pPr>
            <w:r w:rsidRPr="003B3E50">
              <w:t>54.5</w:t>
            </w:r>
          </w:p>
        </w:tc>
        <w:tc>
          <w:tcPr>
            <w:tcW w:w="1728" w:type="dxa"/>
            <w:tcBorders>
              <w:bottom w:val="nil"/>
            </w:tcBorders>
            <w:shd w:val="clear" w:color="auto" w:fill="FFFFFF"/>
            <w:noWrap/>
            <w:vAlign w:val="bottom"/>
          </w:tcPr>
          <w:p w14:paraId="1CA58B79" w14:textId="77777777" w:rsidR="00BC2466" w:rsidRPr="003B3E50" w:rsidRDefault="00BC2466" w:rsidP="005169B2">
            <w:pPr>
              <w:pStyle w:val="TableText"/>
              <w:ind w:right="432"/>
            </w:pPr>
            <w:r w:rsidRPr="003B3E50">
              <w:t>45.5</w:t>
            </w:r>
          </w:p>
        </w:tc>
        <w:tc>
          <w:tcPr>
            <w:tcW w:w="1728" w:type="dxa"/>
            <w:tcBorders>
              <w:bottom w:val="nil"/>
            </w:tcBorders>
            <w:shd w:val="clear" w:color="auto" w:fill="FFFFFF"/>
            <w:vAlign w:val="bottom"/>
          </w:tcPr>
          <w:p w14:paraId="15E457BC" w14:textId="77777777" w:rsidR="00BC2466" w:rsidRPr="003B3E50" w:rsidRDefault="00BC2466" w:rsidP="005169B2">
            <w:pPr>
              <w:pStyle w:val="TableText"/>
              <w:ind w:right="432"/>
            </w:pPr>
            <w:r w:rsidRPr="003B3E50">
              <w:t>0.0</w:t>
            </w:r>
          </w:p>
        </w:tc>
      </w:tr>
      <w:tr w:rsidR="00BC2466" w:rsidRPr="003B3E50" w14:paraId="35228A33" w14:textId="77777777" w:rsidTr="005169B2">
        <w:trPr>
          <w:trHeight w:val="315"/>
        </w:trPr>
        <w:tc>
          <w:tcPr>
            <w:tcW w:w="5616" w:type="dxa"/>
            <w:tcBorders>
              <w:top w:val="nil"/>
              <w:bottom w:val="single" w:sz="4" w:space="0" w:color="auto"/>
            </w:tcBorders>
            <w:shd w:val="clear" w:color="auto" w:fill="FFFFFF"/>
            <w:noWrap/>
          </w:tcPr>
          <w:p w14:paraId="365BFE37" w14:textId="77777777" w:rsidR="00BC2466" w:rsidRPr="003B3E50" w:rsidRDefault="00BC2466" w:rsidP="00CE4148">
            <w:pPr>
              <w:pStyle w:val="TableText"/>
              <w:rPr>
                <w:noProof w:val="0"/>
              </w:rPr>
            </w:pPr>
            <w:r w:rsidRPr="003B3E50">
              <w:rPr>
                <w:noProof w:val="0"/>
              </w:rPr>
              <w:t>Enrollment in US schools 12 months or more</w:t>
            </w:r>
          </w:p>
        </w:tc>
        <w:tc>
          <w:tcPr>
            <w:tcW w:w="1152" w:type="dxa"/>
            <w:tcBorders>
              <w:top w:val="nil"/>
              <w:bottom w:val="single" w:sz="4" w:space="0" w:color="auto"/>
            </w:tcBorders>
            <w:shd w:val="clear" w:color="auto" w:fill="FFFFFF"/>
            <w:vAlign w:val="bottom"/>
          </w:tcPr>
          <w:p w14:paraId="023462C5" w14:textId="77777777" w:rsidR="00BC2466" w:rsidRPr="003B3E50" w:rsidRDefault="00BC2466" w:rsidP="005169B2">
            <w:pPr>
              <w:pStyle w:val="TableText"/>
              <w:ind w:right="144"/>
            </w:pPr>
            <w:r w:rsidRPr="003B3E50">
              <w:t>2,580</w:t>
            </w:r>
          </w:p>
        </w:tc>
        <w:tc>
          <w:tcPr>
            <w:tcW w:w="1008" w:type="dxa"/>
            <w:tcBorders>
              <w:top w:val="nil"/>
              <w:bottom w:val="single" w:sz="4" w:space="0" w:color="auto"/>
            </w:tcBorders>
            <w:shd w:val="clear" w:color="auto" w:fill="FFFFFF"/>
            <w:vAlign w:val="bottom"/>
          </w:tcPr>
          <w:p w14:paraId="2EBDCA6D" w14:textId="77777777" w:rsidR="00BC2466" w:rsidRPr="003B3E50" w:rsidRDefault="00BC2466" w:rsidP="005169B2">
            <w:pPr>
              <w:pStyle w:val="TableText"/>
              <w:ind w:right="144"/>
            </w:pPr>
            <w:r w:rsidRPr="003B3E50">
              <w:t>250</w:t>
            </w:r>
          </w:p>
        </w:tc>
        <w:tc>
          <w:tcPr>
            <w:tcW w:w="1008" w:type="dxa"/>
            <w:tcBorders>
              <w:top w:val="nil"/>
              <w:bottom w:val="single" w:sz="4" w:space="0" w:color="auto"/>
            </w:tcBorders>
            <w:shd w:val="clear" w:color="auto" w:fill="FFFFFF"/>
            <w:vAlign w:val="bottom"/>
          </w:tcPr>
          <w:p w14:paraId="420B8D8B" w14:textId="77777777" w:rsidR="00BC2466" w:rsidRPr="003B3E50" w:rsidRDefault="00BC2466" w:rsidP="005169B2">
            <w:pPr>
              <w:pStyle w:val="TableText"/>
              <w:ind w:right="144"/>
            </w:pPr>
            <w:r w:rsidRPr="003B3E50">
              <w:t>10.3</w:t>
            </w:r>
          </w:p>
        </w:tc>
        <w:tc>
          <w:tcPr>
            <w:tcW w:w="1728" w:type="dxa"/>
            <w:tcBorders>
              <w:top w:val="nil"/>
              <w:bottom w:val="single" w:sz="4" w:space="0" w:color="auto"/>
            </w:tcBorders>
            <w:shd w:val="clear" w:color="auto" w:fill="FFFFFF"/>
            <w:noWrap/>
            <w:vAlign w:val="bottom"/>
          </w:tcPr>
          <w:p w14:paraId="5041E516" w14:textId="77777777" w:rsidR="00BC2466" w:rsidRPr="003B3E50" w:rsidRDefault="00BC2466" w:rsidP="005169B2">
            <w:pPr>
              <w:pStyle w:val="TableText"/>
              <w:ind w:right="432"/>
            </w:pPr>
            <w:r w:rsidRPr="003B3E50">
              <w:t>43.7</w:t>
            </w:r>
          </w:p>
        </w:tc>
        <w:tc>
          <w:tcPr>
            <w:tcW w:w="1728" w:type="dxa"/>
            <w:tcBorders>
              <w:top w:val="nil"/>
              <w:bottom w:val="single" w:sz="4" w:space="0" w:color="auto"/>
            </w:tcBorders>
            <w:shd w:val="clear" w:color="auto" w:fill="FFFFFF"/>
            <w:noWrap/>
            <w:vAlign w:val="bottom"/>
          </w:tcPr>
          <w:p w14:paraId="0AFE63CC" w14:textId="77777777" w:rsidR="00BC2466" w:rsidRPr="003B3E50" w:rsidRDefault="00BC2466" w:rsidP="005169B2">
            <w:pPr>
              <w:pStyle w:val="TableText"/>
              <w:ind w:right="432"/>
            </w:pPr>
            <w:r w:rsidRPr="003B3E50">
              <w:t>46.5</w:t>
            </w:r>
          </w:p>
        </w:tc>
        <w:tc>
          <w:tcPr>
            <w:tcW w:w="1728" w:type="dxa"/>
            <w:tcBorders>
              <w:top w:val="nil"/>
              <w:bottom w:val="single" w:sz="4" w:space="0" w:color="auto"/>
            </w:tcBorders>
            <w:shd w:val="clear" w:color="auto" w:fill="FFFFFF"/>
            <w:vAlign w:val="bottom"/>
          </w:tcPr>
          <w:p w14:paraId="5C4744AD" w14:textId="77777777" w:rsidR="00BC2466" w:rsidRPr="003B3E50" w:rsidRDefault="00BC2466" w:rsidP="005169B2">
            <w:pPr>
              <w:pStyle w:val="TableText"/>
              <w:ind w:right="432"/>
            </w:pPr>
            <w:r w:rsidRPr="003B3E50">
              <w:t>9.8</w:t>
            </w:r>
          </w:p>
        </w:tc>
      </w:tr>
      <w:tr w:rsidR="00BC2466" w:rsidRPr="003B3E50" w14:paraId="08D58707" w14:textId="77777777" w:rsidTr="005169B2">
        <w:trPr>
          <w:trHeight w:val="300"/>
        </w:trPr>
        <w:tc>
          <w:tcPr>
            <w:tcW w:w="5616" w:type="dxa"/>
            <w:tcBorders>
              <w:top w:val="single" w:sz="4" w:space="0" w:color="auto"/>
              <w:bottom w:val="nil"/>
            </w:tcBorders>
            <w:shd w:val="clear" w:color="auto" w:fill="FFFFFF"/>
            <w:noWrap/>
          </w:tcPr>
          <w:p w14:paraId="091C88D8" w14:textId="77777777" w:rsidR="00BC2466" w:rsidRPr="003B3E50" w:rsidRDefault="00BC2466" w:rsidP="00CE4148">
            <w:pPr>
              <w:pStyle w:val="TableText"/>
              <w:keepNext/>
              <w:rPr>
                <w:noProof w:val="0"/>
              </w:rPr>
            </w:pPr>
            <w:r w:rsidRPr="003B3E50">
              <w:rPr>
                <w:noProof w:val="0"/>
              </w:rPr>
              <w:t>Received Instruction in Spanish in the 2024–25 School Year—Total</w:t>
            </w:r>
          </w:p>
        </w:tc>
        <w:tc>
          <w:tcPr>
            <w:tcW w:w="1152" w:type="dxa"/>
            <w:tcBorders>
              <w:top w:val="single" w:sz="4" w:space="0" w:color="auto"/>
              <w:bottom w:val="nil"/>
            </w:tcBorders>
            <w:shd w:val="clear" w:color="auto" w:fill="FFFFFF"/>
            <w:vAlign w:val="bottom"/>
          </w:tcPr>
          <w:p w14:paraId="26BA706E" w14:textId="77777777" w:rsidR="00BC2466" w:rsidRPr="003B3E50" w:rsidRDefault="00BC2466" w:rsidP="005169B2">
            <w:pPr>
              <w:pStyle w:val="TableText"/>
              <w:keepNext/>
              <w:ind w:right="144"/>
            </w:pPr>
            <w:r w:rsidRPr="003B3E50">
              <w:t>2,588</w:t>
            </w:r>
          </w:p>
        </w:tc>
        <w:tc>
          <w:tcPr>
            <w:tcW w:w="1008" w:type="dxa"/>
            <w:tcBorders>
              <w:top w:val="single" w:sz="4" w:space="0" w:color="auto"/>
              <w:bottom w:val="nil"/>
            </w:tcBorders>
            <w:shd w:val="clear" w:color="auto" w:fill="FFFFFF"/>
            <w:vAlign w:val="bottom"/>
          </w:tcPr>
          <w:p w14:paraId="5977FB02" w14:textId="77777777" w:rsidR="00BC2466" w:rsidRPr="003B3E50" w:rsidRDefault="00BC2466" w:rsidP="005169B2">
            <w:pPr>
              <w:pStyle w:val="TableText"/>
              <w:keepNext/>
              <w:ind w:right="144"/>
            </w:pPr>
            <w:r w:rsidRPr="003B3E50">
              <w:t>250</w:t>
            </w:r>
          </w:p>
        </w:tc>
        <w:tc>
          <w:tcPr>
            <w:tcW w:w="1008" w:type="dxa"/>
            <w:tcBorders>
              <w:top w:val="single" w:sz="4" w:space="0" w:color="auto"/>
              <w:bottom w:val="nil"/>
            </w:tcBorders>
            <w:shd w:val="clear" w:color="auto" w:fill="FFFFFF"/>
            <w:vAlign w:val="bottom"/>
          </w:tcPr>
          <w:p w14:paraId="6AE56DC4" w14:textId="77777777" w:rsidR="00BC2466" w:rsidRPr="003B3E50" w:rsidRDefault="00BC2466" w:rsidP="005169B2">
            <w:pPr>
              <w:pStyle w:val="TableText"/>
              <w:keepNext/>
              <w:ind w:right="144"/>
            </w:pPr>
            <w:r w:rsidRPr="003B3E50">
              <w:t>10.3</w:t>
            </w:r>
          </w:p>
        </w:tc>
        <w:tc>
          <w:tcPr>
            <w:tcW w:w="1728" w:type="dxa"/>
            <w:tcBorders>
              <w:top w:val="single" w:sz="4" w:space="0" w:color="auto"/>
              <w:bottom w:val="nil"/>
            </w:tcBorders>
            <w:shd w:val="clear" w:color="auto" w:fill="FFFFFF"/>
            <w:noWrap/>
            <w:vAlign w:val="bottom"/>
          </w:tcPr>
          <w:p w14:paraId="7EB0E392" w14:textId="77777777" w:rsidR="00BC2466" w:rsidRPr="003B3E50" w:rsidRDefault="00BC2466" w:rsidP="005169B2">
            <w:pPr>
              <w:pStyle w:val="TableText"/>
              <w:keepNext/>
              <w:ind w:right="432"/>
            </w:pPr>
            <w:r w:rsidRPr="003B3E50">
              <w:t>43.4</w:t>
            </w:r>
          </w:p>
        </w:tc>
        <w:tc>
          <w:tcPr>
            <w:tcW w:w="1728" w:type="dxa"/>
            <w:tcBorders>
              <w:top w:val="single" w:sz="4" w:space="0" w:color="auto"/>
              <w:bottom w:val="nil"/>
            </w:tcBorders>
            <w:shd w:val="clear" w:color="auto" w:fill="FFFFFF"/>
            <w:noWrap/>
            <w:vAlign w:val="bottom"/>
          </w:tcPr>
          <w:p w14:paraId="6317637B" w14:textId="77777777" w:rsidR="00BC2466" w:rsidRPr="003B3E50" w:rsidRDefault="00BC2466" w:rsidP="005169B2">
            <w:pPr>
              <w:pStyle w:val="TableText"/>
              <w:keepNext/>
              <w:ind w:right="432"/>
            </w:pPr>
            <w:r w:rsidRPr="003B3E50">
              <w:t>46.8</w:t>
            </w:r>
          </w:p>
        </w:tc>
        <w:tc>
          <w:tcPr>
            <w:tcW w:w="1728" w:type="dxa"/>
            <w:tcBorders>
              <w:top w:val="single" w:sz="4" w:space="0" w:color="auto"/>
              <w:bottom w:val="nil"/>
            </w:tcBorders>
            <w:shd w:val="clear" w:color="auto" w:fill="FFFFFF"/>
            <w:vAlign w:val="bottom"/>
          </w:tcPr>
          <w:p w14:paraId="135040E0" w14:textId="77777777" w:rsidR="00BC2466" w:rsidRPr="003B3E50" w:rsidRDefault="00BC2466" w:rsidP="005169B2">
            <w:pPr>
              <w:pStyle w:val="TableText"/>
              <w:keepNext/>
              <w:ind w:right="432"/>
            </w:pPr>
            <w:r w:rsidRPr="003B3E50">
              <w:t>9.7</w:t>
            </w:r>
          </w:p>
        </w:tc>
      </w:tr>
      <w:tr w:rsidR="00BC2466" w:rsidRPr="003B3E50" w14:paraId="4C2A63E0" w14:textId="77777777" w:rsidTr="005169B2">
        <w:trPr>
          <w:trHeight w:val="300"/>
        </w:trPr>
        <w:tc>
          <w:tcPr>
            <w:tcW w:w="5616" w:type="dxa"/>
            <w:tcBorders>
              <w:top w:val="nil"/>
            </w:tcBorders>
            <w:shd w:val="clear" w:color="auto" w:fill="FFFFFF"/>
            <w:noWrap/>
          </w:tcPr>
          <w:p w14:paraId="02A9CD1F" w14:textId="77777777" w:rsidR="00BC2466" w:rsidRPr="003B3E50" w:rsidRDefault="00BC2466" w:rsidP="00CE4148">
            <w:pPr>
              <w:pStyle w:val="TableText"/>
              <w:ind w:left="972" w:hanging="972"/>
              <w:rPr>
                <w:noProof w:val="0"/>
              </w:rPr>
            </w:pPr>
            <w:r w:rsidRPr="003B3E50">
              <w:rPr>
                <w:noProof w:val="0"/>
              </w:rPr>
              <w:t>Received Instruction in Spanish in the 2024–25 School Year—One-Way Immersion Program</w:t>
            </w:r>
          </w:p>
        </w:tc>
        <w:tc>
          <w:tcPr>
            <w:tcW w:w="1152" w:type="dxa"/>
            <w:tcBorders>
              <w:top w:val="nil"/>
            </w:tcBorders>
            <w:shd w:val="clear" w:color="auto" w:fill="FFFFFF"/>
            <w:vAlign w:val="bottom"/>
          </w:tcPr>
          <w:p w14:paraId="472ECCDE" w14:textId="77777777" w:rsidR="00BC2466" w:rsidRPr="003B3E50" w:rsidRDefault="00BC2466" w:rsidP="005169B2">
            <w:pPr>
              <w:pStyle w:val="TableText"/>
              <w:ind w:right="144"/>
            </w:pPr>
            <w:r w:rsidRPr="003B3E50">
              <w:t>26</w:t>
            </w:r>
          </w:p>
        </w:tc>
        <w:tc>
          <w:tcPr>
            <w:tcW w:w="1008" w:type="dxa"/>
            <w:tcBorders>
              <w:top w:val="nil"/>
            </w:tcBorders>
            <w:shd w:val="clear" w:color="auto" w:fill="FFFFFF"/>
            <w:vAlign w:val="bottom"/>
          </w:tcPr>
          <w:p w14:paraId="697639BD" w14:textId="77777777" w:rsidR="00BC2466" w:rsidRPr="003B3E50" w:rsidRDefault="00BC2466" w:rsidP="005169B2">
            <w:pPr>
              <w:pStyle w:val="TableText"/>
              <w:ind w:right="144"/>
            </w:pPr>
            <w:r w:rsidRPr="003B3E50">
              <w:t>243</w:t>
            </w:r>
          </w:p>
        </w:tc>
        <w:tc>
          <w:tcPr>
            <w:tcW w:w="1008" w:type="dxa"/>
            <w:tcBorders>
              <w:top w:val="nil"/>
            </w:tcBorders>
            <w:shd w:val="clear" w:color="auto" w:fill="FFFFFF"/>
            <w:vAlign w:val="bottom"/>
          </w:tcPr>
          <w:p w14:paraId="7791F760" w14:textId="77777777" w:rsidR="00BC2466" w:rsidRPr="003B3E50" w:rsidRDefault="00BC2466" w:rsidP="005169B2">
            <w:pPr>
              <w:pStyle w:val="TableText"/>
              <w:ind w:right="144"/>
            </w:pPr>
            <w:r w:rsidRPr="003B3E50">
              <w:t>8.0</w:t>
            </w:r>
          </w:p>
        </w:tc>
        <w:tc>
          <w:tcPr>
            <w:tcW w:w="1728" w:type="dxa"/>
            <w:tcBorders>
              <w:top w:val="nil"/>
            </w:tcBorders>
            <w:shd w:val="clear" w:color="auto" w:fill="FFFFFF"/>
            <w:noWrap/>
            <w:vAlign w:val="bottom"/>
          </w:tcPr>
          <w:p w14:paraId="35CC1769" w14:textId="77777777" w:rsidR="00BC2466" w:rsidRPr="003B3E50" w:rsidRDefault="00BC2466" w:rsidP="005169B2">
            <w:pPr>
              <w:pStyle w:val="TableText"/>
              <w:ind w:right="432"/>
            </w:pPr>
            <w:r w:rsidRPr="003B3E50">
              <w:t>69.2</w:t>
            </w:r>
          </w:p>
        </w:tc>
        <w:tc>
          <w:tcPr>
            <w:tcW w:w="1728" w:type="dxa"/>
            <w:tcBorders>
              <w:top w:val="nil"/>
            </w:tcBorders>
            <w:shd w:val="clear" w:color="auto" w:fill="FFFFFF"/>
            <w:noWrap/>
            <w:vAlign w:val="bottom"/>
          </w:tcPr>
          <w:p w14:paraId="71AAE298" w14:textId="77777777" w:rsidR="00BC2466" w:rsidRPr="003B3E50" w:rsidRDefault="00BC2466" w:rsidP="005169B2">
            <w:pPr>
              <w:pStyle w:val="TableText"/>
              <w:ind w:right="432"/>
            </w:pPr>
            <w:r w:rsidRPr="003B3E50">
              <w:t>30.8</w:t>
            </w:r>
          </w:p>
        </w:tc>
        <w:tc>
          <w:tcPr>
            <w:tcW w:w="1728" w:type="dxa"/>
            <w:tcBorders>
              <w:top w:val="nil"/>
            </w:tcBorders>
            <w:shd w:val="clear" w:color="auto" w:fill="FFFFFF"/>
            <w:vAlign w:val="bottom"/>
          </w:tcPr>
          <w:p w14:paraId="43C3DE0D" w14:textId="77777777" w:rsidR="00BC2466" w:rsidRPr="003B3E50" w:rsidRDefault="00BC2466" w:rsidP="005169B2">
            <w:pPr>
              <w:pStyle w:val="TableText"/>
              <w:ind w:right="432"/>
            </w:pPr>
            <w:r w:rsidRPr="003B3E50">
              <w:t>0.0</w:t>
            </w:r>
          </w:p>
        </w:tc>
      </w:tr>
      <w:tr w:rsidR="00BC2466" w:rsidRPr="003B3E50" w14:paraId="4256609D" w14:textId="77777777" w:rsidTr="005169B2">
        <w:trPr>
          <w:trHeight w:val="300"/>
        </w:trPr>
        <w:tc>
          <w:tcPr>
            <w:tcW w:w="5616" w:type="dxa"/>
            <w:shd w:val="clear" w:color="auto" w:fill="FFFFFF"/>
            <w:noWrap/>
          </w:tcPr>
          <w:p w14:paraId="11466956" w14:textId="77777777" w:rsidR="00BC2466" w:rsidRPr="003B3E50" w:rsidRDefault="00BC2466" w:rsidP="00CE4148">
            <w:pPr>
              <w:pStyle w:val="TableText"/>
              <w:ind w:left="702" w:hanging="702"/>
              <w:rPr>
                <w:noProof w:val="0"/>
              </w:rPr>
            </w:pPr>
            <w:r w:rsidRPr="003B3E50">
              <w:rPr>
                <w:noProof w:val="0"/>
              </w:rPr>
              <w:t>Received Instruction in Spanish in the 2024–25 School Year—Dual-Language Immersion Program</w:t>
            </w:r>
          </w:p>
        </w:tc>
        <w:tc>
          <w:tcPr>
            <w:tcW w:w="1152" w:type="dxa"/>
            <w:shd w:val="clear" w:color="auto" w:fill="FFFFFF"/>
            <w:vAlign w:val="bottom"/>
          </w:tcPr>
          <w:p w14:paraId="5543BD5E" w14:textId="77777777" w:rsidR="00BC2466" w:rsidRPr="003B3E50" w:rsidRDefault="00BC2466" w:rsidP="005169B2">
            <w:pPr>
              <w:pStyle w:val="TableText"/>
              <w:ind w:right="144"/>
            </w:pPr>
            <w:r w:rsidRPr="003B3E50">
              <w:t>2,399</w:t>
            </w:r>
          </w:p>
        </w:tc>
        <w:tc>
          <w:tcPr>
            <w:tcW w:w="1008" w:type="dxa"/>
            <w:shd w:val="clear" w:color="auto" w:fill="FFFFFF"/>
            <w:vAlign w:val="bottom"/>
          </w:tcPr>
          <w:p w14:paraId="22C490AC" w14:textId="77777777" w:rsidR="00BC2466" w:rsidRPr="003B3E50" w:rsidRDefault="00BC2466" w:rsidP="005169B2">
            <w:pPr>
              <w:pStyle w:val="TableText"/>
              <w:ind w:right="144"/>
            </w:pPr>
            <w:r w:rsidRPr="003B3E50">
              <w:t>251</w:t>
            </w:r>
          </w:p>
        </w:tc>
        <w:tc>
          <w:tcPr>
            <w:tcW w:w="1008" w:type="dxa"/>
            <w:shd w:val="clear" w:color="auto" w:fill="FFFFFF"/>
            <w:vAlign w:val="bottom"/>
          </w:tcPr>
          <w:p w14:paraId="69EEE1EF" w14:textId="77777777" w:rsidR="00BC2466" w:rsidRPr="003B3E50" w:rsidRDefault="00BC2466" w:rsidP="005169B2">
            <w:pPr>
              <w:pStyle w:val="TableText"/>
              <w:ind w:right="144"/>
            </w:pPr>
            <w:r w:rsidRPr="003B3E50">
              <w:t>10.3</w:t>
            </w:r>
          </w:p>
        </w:tc>
        <w:tc>
          <w:tcPr>
            <w:tcW w:w="1728" w:type="dxa"/>
            <w:shd w:val="clear" w:color="auto" w:fill="FFFFFF"/>
            <w:noWrap/>
            <w:vAlign w:val="bottom"/>
          </w:tcPr>
          <w:p w14:paraId="0C5E8AA9" w14:textId="77777777" w:rsidR="00BC2466" w:rsidRPr="003B3E50" w:rsidRDefault="00BC2466" w:rsidP="005169B2">
            <w:pPr>
              <w:pStyle w:val="TableText"/>
              <w:ind w:right="432"/>
            </w:pPr>
            <w:r w:rsidRPr="003B3E50">
              <w:t>41.6</w:t>
            </w:r>
          </w:p>
        </w:tc>
        <w:tc>
          <w:tcPr>
            <w:tcW w:w="1728" w:type="dxa"/>
            <w:shd w:val="clear" w:color="auto" w:fill="FFFFFF"/>
            <w:noWrap/>
            <w:vAlign w:val="bottom"/>
          </w:tcPr>
          <w:p w14:paraId="21FA1A09" w14:textId="77777777" w:rsidR="00BC2466" w:rsidRPr="003B3E50" w:rsidRDefault="00BC2466" w:rsidP="005169B2">
            <w:pPr>
              <w:pStyle w:val="TableText"/>
              <w:ind w:right="432"/>
            </w:pPr>
            <w:r w:rsidRPr="003B3E50">
              <w:t>48.0</w:t>
            </w:r>
          </w:p>
        </w:tc>
        <w:tc>
          <w:tcPr>
            <w:tcW w:w="1728" w:type="dxa"/>
            <w:shd w:val="clear" w:color="auto" w:fill="FFFFFF"/>
            <w:vAlign w:val="bottom"/>
          </w:tcPr>
          <w:p w14:paraId="12C59E4B" w14:textId="77777777" w:rsidR="00BC2466" w:rsidRPr="003B3E50" w:rsidRDefault="00BC2466" w:rsidP="005169B2">
            <w:pPr>
              <w:pStyle w:val="TableText"/>
              <w:ind w:right="432"/>
            </w:pPr>
            <w:r w:rsidRPr="003B3E50">
              <w:t>10.5</w:t>
            </w:r>
          </w:p>
        </w:tc>
      </w:tr>
      <w:tr w:rsidR="00BC2466" w:rsidRPr="003B3E50" w14:paraId="0E507E0E" w14:textId="77777777" w:rsidTr="005169B2">
        <w:trPr>
          <w:trHeight w:val="300"/>
        </w:trPr>
        <w:tc>
          <w:tcPr>
            <w:tcW w:w="5616" w:type="dxa"/>
            <w:tcBorders>
              <w:bottom w:val="nil"/>
            </w:tcBorders>
            <w:shd w:val="clear" w:color="auto" w:fill="FFFFFF"/>
            <w:noWrap/>
          </w:tcPr>
          <w:p w14:paraId="06C537D0" w14:textId="77777777" w:rsidR="00BC2466" w:rsidRPr="003B3E50" w:rsidRDefault="00BC2466" w:rsidP="00CE4148">
            <w:pPr>
              <w:pStyle w:val="TableText"/>
              <w:ind w:left="792"/>
              <w:rPr>
                <w:noProof w:val="0"/>
              </w:rPr>
            </w:pPr>
            <w:r w:rsidRPr="003B3E50">
              <w:rPr>
                <w:noProof w:val="0"/>
              </w:rPr>
              <w:t>Received Instruction in Spanish in the 2024–25 School Year—Developmental Bilingual Program</w:t>
            </w:r>
          </w:p>
        </w:tc>
        <w:tc>
          <w:tcPr>
            <w:tcW w:w="1152" w:type="dxa"/>
            <w:tcBorders>
              <w:bottom w:val="nil"/>
            </w:tcBorders>
            <w:shd w:val="clear" w:color="auto" w:fill="FFFFFF"/>
            <w:vAlign w:val="bottom"/>
          </w:tcPr>
          <w:p w14:paraId="56FAD2B2" w14:textId="77777777" w:rsidR="00BC2466" w:rsidRPr="003B3E50" w:rsidRDefault="00BC2466" w:rsidP="005169B2">
            <w:pPr>
              <w:pStyle w:val="TableText"/>
              <w:ind w:right="144"/>
            </w:pPr>
            <w:r w:rsidRPr="003B3E50">
              <w:t>33</w:t>
            </w:r>
          </w:p>
        </w:tc>
        <w:tc>
          <w:tcPr>
            <w:tcW w:w="1008" w:type="dxa"/>
            <w:tcBorders>
              <w:bottom w:val="nil"/>
            </w:tcBorders>
            <w:shd w:val="clear" w:color="auto" w:fill="FFFFFF"/>
            <w:vAlign w:val="bottom"/>
          </w:tcPr>
          <w:p w14:paraId="6F71CFFA" w14:textId="77777777" w:rsidR="00BC2466" w:rsidRPr="003B3E50" w:rsidRDefault="00BC2466" w:rsidP="005169B2">
            <w:pPr>
              <w:pStyle w:val="TableText"/>
              <w:ind w:right="144"/>
            </w:pPr>
            <w:r w:rsidRPr="003B3E50">
              <w:t>245</w:t>
            </w:r>
          </w:p>
        </w:tc>
        <w:tc>
          <w:tcPr>
            <w:tcW w:w="1008" w:type="dxa"/>
            <w:tcBorders>
              <w:bottom w:val="nil"/>
            </w:tcBorders>
            <w:shd w:val="clear" w:color="auto" w:fill="FFFFFF"/>
            <w:vAlign w:val="bottom"/>
          </w:tcPr>
          <w:p w14:paraId="7C449770" w14:textId="77777777" w:rsidR="00BC2466" w:rsidRPr="003B3E50" w:rsidRDefault="00BC2466" w:rsidP="005169B2">
            <w:pPr>
              <w:pStyle w:val="TableText"/>
              <w:ind w:right="144"/>
            </w:pPr>
            <w:r w:rsidRPr="003B3E50">
              <w:t>9.0</w:t>
            </w:r>
          </w:p>
        </w:tc>
        <w:tc>
          <w:tcPr>
            <w:tcW w:w="1728" w:type="dxa"/>
            <w:tcBorders>
              <w:bottom w:val="nil"/>
            </w:tcBorders>
            <w:shd w:val="clear" w:color="auto" w:fill="FFFFFF"/>
            <w:noWrap/>
            <w:vAlign w:val="bottom"/>
          </w:tcPr>
          <w:p w14:paraId="6E7299FF" w14:textId="77777777" w:rsidR="00BC2466" w:rsidRPr="003B3E50" w:rsidRDefault="00BC2466" w:rsidP="005169B2">
            <w:pPr>
              <w:pStyle w:val="TableText"/>
              <w:ind w:right="432"/>
            </w:pPr>
            <w:r w:rsidRPr="003B3E50">
              <w:t>63.6</w:t>
            </w:r>
          </w:p>
        </w:tc>
        <w:tc>
          <w:tcPr>
            <w:tcW w:w="1728" w:type="dxa"/>
            <w:tcBorders>
              <w:bottom w:val="nil"/>
            </w:tcBorders>
            <w:shd w:val="clear" w:color="auto" w:fill="FFFFFF"/>
            <w:noWrap/>
            <w:vAlign w:val="bottom"/>
          </w:tcPr>
          <w:p w14:paraId="3D8AC4A5" w14:textId="77777777" w:rsidR="00BC2466" w:rsidRPr="003B3E50" w:rsidRDefault="00BC2466" w:rsidP="005169B2">
            <w:pPr>
              <w:pStyle w:val="TableText"/>
              <w:ind w:right="432"/>
            </w:pPr>
            <w:r w:rsidRPr="003B3E50">
              <w:t>36.4</w:t>
            </w:r>
          </w:p>
        </w:tc>
        <w:tc>
          <w:tcPr>
            <w:tcW w:w="1728" w:type="dxa"/>
            <w:tcBorders>
              <w:bottom w:val="nil"/>
            </w:tcBorders>
            <w:shd w:val="clear" w:color="auto" w:fill="FFFFFF"/>
            <w:vAlign w:val="bottom"/>
          </w:tcPr>
          <w:p w14:paraId="0FA6D545" w14:textId="77777777" w:rsidR="00BC2466" w:rsidRPr="003B3E50" w:rsidRDefault="00BC2466" w:rsidP="005169B2">
            <w:pPr>
              <w:pStyle w:val="TableText"/>
              <w:ind w:right="432"/>
            </w:pPr>
            <w:r w:rsidRPr="003B3E50">
              <w:t>0.0</w:t>
            </w:r>
          </w:p>
        </w:tc>
      </w:tr>
      <w:tr w:rsidR="00BC2466" w:rsidRPr="003B3E50" w14:paraId="035066E9" w14:textId="77777777" w:rsidTr="005169B2">
        <w:trPr>
          <w:trHeight w:val="300"/>
        </w:trPr>
        <w:tc>
          <w:tcPr>
            <w:tcW w:w="5616" w:type="dxa"/>
            <w:tcBorders>
              <w:top w:val="nil"/>
              <w:bottom w:val="nil"/>
            </w:tcBorders>
            <w:shd w:val="clear" w:color="auto" w:fill="FFFFFF"/>
            <w:noWrap/>
          </w:tcPr>
          <w:p w14:paraId="4100853A" w14:textId="77777777" w:rsidR="00BC2466" w:rsidRPr="003B3E50" w:rsidRDefault="00BC2466" w:rsidP="00CE4148">
            <w:pPr>
              <w:pStyle w:val="TableText"/>
              <w:ind w:left="702"/>
              <w:rPr>
                <w:noProof w:val="0"/>
              </w:rPr>
            </w:pPr>
            <w:r w:rsidRPr="003B3E50">
              <w:rPr>
                <w:noProof w:val="0"/>
              </w:rPr>
              <w:t>Received Instruction in Spanish in the 2024–25 School Year—Heritage Language or Indigenous Language Program</w:t>
            </w:r>
          </w:p>
        </w:tc>
        <w:tc>
          <w:tcPr>
            <w:tcW w:w="1152" w:type="dxa"/>
            <w:tcBorders>
              <w:top w:val="nil"/>
              <w:bottom w:val="nil"/>
            </w:tcBorders>
            <w:shd w:val="clear" w:color="auto" w:fill="FFFFFF"/>
            <w:vAlign w:val="bottom"/>
          </w:tcPr>
          <w:p w14:paraId="4C03C701" w14:textId="77777777" w:rsidR="00BC2466" w:rsidRPr="003B3E50" w:rsidRDefault="00BC2466" w:rsidP="005169B2">
            <w:pPr>
              <w:pStyle w:val="TableText"/>
              <w:ind w:right="144"/>
            </w:pPr>
            <w:r w:rsidRPr="003B3E50">
              <w:t>38</w:t>
            </w:r>
          </w:p>
        </w:tc>
        <w:tc>
          <w:tcPr>
            <w:tcW w:w="1008" w:type="dxa"/>
            <w:tcBorders>
              <w:top w:val="nil"/>
              <w:bottom w:val="nil"/>
            </w:tcBorders>
            <w:shd w:val="clear" w:color="auto" w:fill="FFFFFF"/>
            <w:vAlign w:val="bottom"/>
          </w:tcPr>
          <w:p w14:paraId="47F64F66" w14:textId="77777777" w:rsidR="00BC2466" w:rsidRPr="003B3E50" w:rsidRDefault="00BC2466" w:rsidP="005169B2">
            <w:pPr>
              <w:pStyle w:val="TableText"/>
              <w:ind w:right="144"/>
            </w:pPr>
            <w:r w:rsidRPr="003B3E50">
              <w:t>244</w:t>
            </w:r>
          </w:p>
        </w:tc>
        <w:tc>
          <w:tcPr>
            <w:tcW w:w="1008" w:type="dxa"/>
            <w:tcBorders>
              <w:top w:val="nil"/>
              <w:bottom w:val="nil"/>
            </w:tcBorders>
            <w:shd w:val="clear" w:color="auto" w:fill="FFFFFF"/>
            <w:vAlign w:val="bottom"/>
          </w:tcPr>
          <w:p w14:paraId="4F50D452" w14:textId="77777777" w:rsidR="00BC2466" w:rsidRPr="003B3E50" w:rsidRDefault="00BC2466" w:rsidP="005169B2">
            <w:pPr>
              <w:pStyle w:val="TableText"/>
              <w:ind w:right="144"/>
            </w:pPr>
            <w:r w:rsidRPr="003B3E50">
              <w:t>8.4</w:t>
            </w:r>
          </w:p>
        </w:tc>
        <w:tc>
          <w:tcPr>
            <w:tcW w:w="1728" w:type="dxa"/>
            <w:tcBorders>
              <w:top w:val="nil"/>
              <w:bottom w:val="nil"/>
            </w:tcBorders>
            <w:shd w:val="clear" w:color="auto" w:fill="FFFFFF"/>
            <w:noWrap/>
            <w:vAlign w:val="bottom"/>
          </w:tcPr>
          <w:p w14:paraId="6AEE2694" w14:textId="77777777" w:rsidR="00BC2466" w:rsidRPr="003B3E50" w:rsidRDefault="00BC2466" w:rsidP="005169B2">
            <w:pPr>
              <w:pStyle w:val="TableText"/>
              <w:ind w:right="432"/>
            </w:pPr>
            <w:r w:rsidRPr="003B3E50">
              <w:t>76.3</w:t>
            </w:r>
          </w:p>
        </w:tc>
        <w:tc>
          <w:tcPr>
            <w:tcW w:w="1728" w:type="dxa"/>
            <w:tcBorders>
              <w:top w:val="nil"/>
              <w:bottom w:val="nil"/>
            </w:tcBorders>
            <w:shd w:val="clear" w:color="auto" w:fill="FFFFFF"/>
            <w:noWrap/>
            <w:vAlign w:val="bottom"/>
          </w:tcPr>
          <w:p w14:paraId="4D4ADEF8" w14:textId="77777777" w:rsidR="00BC2466" w:rsidRPr="003B3E50" w:rsidRDefault="00BC2466" w:rsidP="005169B2">
            <w:pPr>
              <w:pStyle w:val="TableText"/>
              <w:ind w:right="432"/>
            </w:pPr>
            <w:r w:rsidRPr="003B3E50">
              <w:t>21.1</w:t>
            </w:r>
          </w:p>
        </w:tc>
        <w:tc>
          <w:tcPr>
            <w:tcW w:w="1728" w:type="dxa"/>
            <w:tcBorders>
              <w:top w:val="nil"/>
              <w:bottom w:val="nil"/>
            </w:tcBorders>
            <w:shd w:val="clear" w:color="auto" w:fill="FFFFFF"/>
            <w:vAlign w:val="bottom"/>
          </w:tcPr>
          <w:p w14:paraId="4C58BCD0" w14:textId="77777777" w:rsidR="00BC2466" w:rsidRPr="003B3E50" w:rsidRDefault="00BC2466" w:rsidP="005169B2">
            <w:pPr>
              <w:pStyle w:val="TableText"/>
              <w:ind w:right="432"/>
            </w:pPr>
            <w:r w:rsidRPr="003B3E50">
              <w:t>2.6</w:t>
            </w:r>
          </w:p>
        </w:tc>
      </w:tr>
      <w:tr w:rsidR="00BC2466" w:rsidRPr="003B3E50" w14:paraId="30D3BA75" w14:textId="77777777" w:rsidTr="005169B2">
        <w:trPr>
          <w:trHeight w:val="300"/>
        </w:trPr>
        <w:tc>
          <w:tcPr>
            <w:tcW w:w="5616" w:type="dxa"/>
            <w:tcBorders>
              <w:top w:val="nil"/>
              <w:bottom w:val="single" w:sz="4" w:space="0" w:color="auto"/>
            </w:tcBorders>
            <w:shd w:val="clear" w:color="auto" w:fill="FFFFFF"/>
            <w:noWrap/>
          </w:tcPr>
          <w:p w14:paraId="3E88A8F9" w14:textId="77777777" w:rsidR="00BC2466" w:rsidRPr="003B3E50" w:rsidRDefault="00BC2466" w:rsidP="00CE4148">
            <w:pPr>
              <w:pStyle w:val="TableText"/>
              <w:ind w:left="702"/>
              <w:rPr>
                <w:noProof w:val="0"/>
              </w:rPr>
            </w:pPr>
            <w:r w:rsidRPr="003B3E50">
              <w:t>Received Instruction in Spanish in the 2024–25 School Year—Spanish as a Foreign Language Program</w:t>
            </w:r>
          </w:p>
        </w:tc>
        <w:tc>
          <w:tcPr>
            <w:tcW w:w="1152" w:type="dxa"/>
            <w:tcBorders>
              <w:top w:val="nil"/>
              <w:bottom w:val="single" w:sz="4" w:space="0" w:color="auto"/>
            </w:tcBorders>
            <w:shd w:val="clear" w:color="auto" w:fill="FFFFFF"/>
            <w:vAlign w:val="bottom"/>
          </w:tcPr>
          <w:p w14:paraId="1BC7385F" w14:textId="77777777" w:rsidR="00BC2466" w:rsidRPr="003B3E50" w:rsidRDefault="00BC2466" w:rsidP="005169B2">
            <w:pPr>
              <w:pStyle w:val="TableText"/>
              <w:ind w:right="144"/>
            </w:pPr>
            <w:r w:rsidRPr="003B3E50">
              <w:t>70</w:t>
            </w:r>
          </w:p>
        </w:tc>
        <w:tc>
          <w:tcPr>
            <w:tcW w:w="1008" w:type="dxa"/>
            <w:tcBorders>
              <w:top w:val="nil"/>
              <w:bottom w:val="single" w:sz="4" w:space="0" w:color="auto"/>
            </w:tcBorders>
            <w:shd w:val="clear" w:color="auto" w:fill="FFFFFF"/>
            <w:vAlign w:val="bottom"/>
          </w:tcPr>
          <w:p w14:paraId="44CA4BCF" w14:textId="77777777" w:rsidR="00BC2466" w:rsidRPr="003B3E50" w:rsidRDefault="00BC2466" w:rsidP="005169B2">
            <w:pPr>
              <w:pStyle w:val="TableText"/>
              <w:ind w:right="144"/>
            </w:pPr>
            <w:r w:rsidRPr="003B3E50">
              <w:t>244</w:t>
            </w:r>
          </w:p>
        </w:tc>
        <w:tc>
          <w:tcPr>
            <w:tcW w:w="1008" w:type="dxa"/>
            <w:tcBorders>
              <w:top w:val="nil"/>
              <w:bottom w:val="single" w:sz="4" w:space="0" w:color="auto"/>
            </w:tcBorders>
            <w:shd w:val="clear" w:color="auto" w:fill="FFFFFF"/>
            <w:vAlign w:val="bottom"/>
          </w:tcPr>
          <w:p w14:paraId="1FCB1FFD" w14:textId="77777777" w:rsidR="00BC2466" w:rsidRPr="003B3E50" w:rsidRDefault="00BC2466" w:rsidP="005169B2">
            <w:pPr>
              <w:pStyle w:val="TableText"/>
              <w:ind w:right="144"/>
            </w:pPr>
            <w:r w:rsidRPr="003B3E50">
              <w:t>7.2</w:t>
            </w:r>
          </w:p>
        </w:tc>
        <w:tc>
          <w:tcPr>
            <w:tcW w:w="1728" w:type="dxa"/>
            <w:tcBorders>
              <w:top w:val="nil"/>
              <w:bottom w:val="single" w:sz="4" w:space="0" w:color="auto"/>
            </w:tcBorders>
            <w:shd w:val="clear" w:color="auto" w:fill="FFFFFF"/>
            <w:noWrap/>
            <w:vAlign w:val="bottom"/>
          </w:tcPr>
          <w:p w14:paraId="4E96F3F1" w14:textId="77777777" w:rsidR="00BC2466" w:rsidRPr="003B3E50" w:rsidRDefault="00BC2466" w:rsidP="005169B2">
            <w:pPr>
              <w:pStyle w:val="TableText"/>
              <w:ind w:right="432"/>
            </w:pPr>
            <w:r w:rsidRPr="003B3E50">
              <w:t>71.4</w:t>
            </w:r>
          </w:p>
        </w:tc>
        <w:tc>
          <w:tcPr>
            <w:tcW w:w="1728" w:type="dxa"/>
            <w:tcBorders>
              <w:top w:val="nil"/>
              <w:bottom w:val="single" w:sz="4" w:space="0" w:color="auto"/>
            </w:tcBorders>
            <w:shd w:val="clear" w:color="auto" w:fill="FFFFFF"/>
            <w:noWrap/>
            <w:vAlign w:val="bottom"/>
          </w:tcPr>
          <w:p w14:paraId="101945E3" w14:textId="77777777" w:rsidR="00BC2466" w:rsidRPr="003B3E50" w:rsidRDefault="00BC2466" w:rsidP="005169B2">
            <w:pPr>
              <w:pStyle w:val="TableText"/>
              <w:ind w:right="432"/>
            </w:pPr>
            <w:r w:rsidRPr="003B3E50">
              <w:t>28.6</w:t>
            </w:r>
          </w:p>
        </w:tc>
        <w:tc>
          <w:tcPr>
            <w:tcW w:w="1728" w:type="dxa"/>
            <w:tcBorders>
              <w:top w:val="nil"/>
              <w:bottom w:val="single" w:sz="4" w:space="0" w:color="auto"/>
            </w:tcBorders>
            <w:shd w:val="clear" w:color="auto" w:fill="FFFFFF"/>
            <w:vAlign w:val="bottom"/>
          </w:tcPr>
          <w:p w14:paraId="349AC712" w14:textId="77777777" w:rsidR="00BC2466" w:rsidRPr="003B3E50" w:rsidRDefault="00BC2466" w:rsidP="005169B2">
            <w:pPr>
              <w:pStyle w:val="TableText"/>
              <w:ind w:right="432"/>
            </w:pPr>
            <w:r w:rsidRPr="003B3E50">
              <w:t>0.0</w:t>
            </w:r>
          </w:p>
        </w:tc>
      </w:tr>
      <w:tr w:rsidR="00BC2466" w:rsidRPr="003B3E50" w14:paraId="44A87256" w14:textId="77777777" w:rsidTr="005169B2">
        <w:trPr>
          <w:trHeight w:val="300"/>
        </w:trPr>
        <w:tc>
          <w:tcPr>
            <w:tcW w:w="5616" w:type="dxa"/>
            <w:tcBorders>
              <w:top w:val="single" w:sz="4" w:space="0" w:color="auto"/>
              <w:bottom w:val="nil"/>
            </w:tcBorders>
            <w:shd w:val="clear" w:color="auto" w:fill="FFFFFF"/>
            <w:noWrap/>
          </w:tcPr>
          <w:p w14:paraId="45A4E7D4" w14:textId="77777777" w:rsidR="00BC2466" w:rsidRPr="003B3E50" w:rsidRDefault="00BC2466" w:rsidP="00CE4148">
            <w:pPr>
              <w:pStyle w:val="TableText"/>
              <w:keepNext/>
              <w:rPr>
                <w:noProof w:val="0"/>
              </w:rPr>
            </w:pPr>
            <w:r w:rsidRPr="003B3E50">
              <w:rPr>
                <w:noProof w:val="0"/>
              </w:rPr>
              <w:t>Percentage of School-Day Instruction Provided in Spanish—0–25%</w:t>
            </w:r>
          </w:p>
        </w:tc>
        <w:tc>
          <w:tcPr>
            <w:tcW w:w="1152" w:type="dxa"/>
            <w:tcBorders>
              <w:top w:val="single" w:sz="4" w:space="0" w:color="auto"/>
              <w:bottom w:val="nil"/>
            </w:tcBorders>
            <w:shd w:val="clear" w:color="auto" w:fill="FFFFFF"/>
            <w:vAlign w:val="bottom"/>
          </w:tcPr>
          <w:p w14:paraId="625E9B3C" w14:textId="77777777" w:rsidR="00BC2466" w:rsidRPr="003B3E50" w:rsidRDefault="00BC2466" w:rsidP="005169B2">
            <w:pPr>
              <w:pStyle w:val="TableText"/>
              <w:ind w:right="144"/>
            </w:pPr>
            <w:r w:rsidRPr="003B3E50">
              <w:t>468</w:t>
            </w:r>
          </w:p>
        </w:tc>
        <w:tc>
          <w:tcPr>
            <w:tcW w:w="1008" w:type="dxa"/>
            <w:tcBorders>
              <w:top w:val="single" w:sz="4" w:space="0" w:color="auto"/>
              <w:bottom w:val="nil"/>
            </w:tcBorders>
            <w:shd w:val="clear" w:color="auto" w:fill="FFFFFF"/>
            <w:vAlign w:val="bottom"/>
          </w:tcPr>
          <w:p w14:paraId="62764A3A" w14:textId="77777777" w:rsidR="00BC2466" w:rsidRPr="003B3E50" w:rsidRDefault="00BC2466" w:rsidP="005169B2">
            <w:pPr>
              <w:pStyle w:val="TableText"/>
              <w:ind w:right="144"/>
            </w:pPr>
            <w:r w:rsidRPr="003B3E50">
              <w:t>249</w:t>
            </w:r>
          </w:p>
        </w:tc>
        <w:tc>
          <w:tcPr>
            <w:tcW w:w="1008" w:type="dxa"/>
            <w:tcBorders>
              <w:top w:val="single" w:sz="4" w:space="0" w:color="auto"/>
              <w:bottom w:val="nil"/>
            </w:tcBorders>
            <w:shd w:val="clear" w:color="auto" w:fill="FFFFFF"/>
            <w:vAlign w:val="bottom"/>
          </w:tcPr>
          <w:p w14:paraId="6F0A6F74" w14:textId="77777777" w:rsidR="00BC2466" w:rsidRPr="003B3E50" w:rsidRDefault="00BC2466" w:rsidP="005169B2">
            <w:pPr>
              <w:pStyle w:val="TableText"/>
              <w:ind w:right="144"/>
            </w:pPr>
            <w:r w:rsidRPr="003B3E50">
              <w:t>11.0</w:t>
            </w:r>
          </w:p>
        </w:tc>
        <w:tc>
          <w:tcPr>
            <w:tcW w:w="1728" w:type="dxa"/>
            <w:tcBorders>
              <w:top w:val="single" w:sz="4" w:space="0" w:color="auto"/>
              <w:bottom w:val="nil"/>
            </w:tcBorders>
            <w:shd w:val="clear" w:color="auto" w:fill="FFFFFF"/>
            <w:noWrap/>
            <w:vAlign w:val="bottom"/>
          </w:tcPr>
          <w:p w14:paraId="7E62B3EA" w14:textId="77777777" w:rsidR="00BC2466" w:rsidRPr="003B3E50" w:rsidRDefault="00BC2466" w:rsidP="005169B2">
            <w:pPr>
              <w:pStyle w:val="TableText"/>
              <w:ind w:right="432"/>
            </w:pPr>
            <w:r w:rsidRPr="003B3E50">
              <w:t>51.9</w:t>
            </w:r>
          </w:p>
        </w:tc>
        <w:tc>
          <w:tcPr>
            <w:tcW w:w="1728" w:type="dxa"/>
            <w:tcBorders>
              <w:top w:val="single" w:sz="4" w:space="0" w:color="auto"/>
              <w:bottom w:val="nil"/>
            </w:tcBorders>
            <w:shd w:val="clear" w:color="auto" w:fill="FFFFFF"/>
            <w:noWrap/>
            <w:vAlign w:val="bottom"/>
          </w:tcPr>
          <w:p w14:paraId="2B9D2519" w14:textId="77777777" w:rsidR="00BC2466" w:rsidRPr="003B3E50" w:rsidRDefault="00BC2466" w:rsidP="005169B2">
            <w:pPr>
              <w:pStyle w:val="TableText"/>
              <w:ind w:right="432"/>
            </w:pPr>
            <w:r w:rsidRPr="003B3E50">
              <w:t>38.5</w:t>
            </w:r>
          </w:p>
        </w:tc>
        <w:tc>
          <w:tcPr>
            <w:tcW w:w="1728" w:type="dxa"/>
            <w:tcBorders>
              <w:top w:val="single" w:sz="4" w:space="0" w:color="auto"/>
              <w:bottom w:val="nil"/>
            </w:tcBorders>
            <w:shd w:val="clear" w:color="auto" w:fill="FFFFFF"/>
            <w:vAlign w:val="bottom"/>
          </w:tcPr>
          <w:p w14:paraId="46A50B1F" w14:textId="77777777" w:rsidR="00BC2466" w:rsidRPr="003B3E50" w:rsidRDefault="00BC2466" w:rsidP="005169B2">
            <w:pPr>
              <w:pStyle w:val="TableText"/>
              <w:ind w:right="432"/>
            </w:pPr>
            <w:r w:rsidRPr="003B3E50">
              <w:t>9.6</w:t>
            </w:r>
          </w:p>
        </w:tc>
      </w:tr>
      <w:tr w:rsidR="00BC2466" w:rsidRPr="003B3E50" w14:paraId="5911B4EC" w14:textId="77777777" w:rsidTr="005169B2">
        <w:trPr>
          <w:trHeight w:val="300"/>
        </w:trPr>
        <w:tc>
          <w:tcPr>
            <w:tcW w:w="5616" w:type="dxa"/>
            <w:tcBorders>
              <w:top w:val="nil"/>
            </w:tcBorders>
            <w:shd w:val="clear" w:color="auto" w:fill="FFFFFF"/>
            <w:noWrap/>
          </w:tcPr>
          <w:p w14:paraId="0D37316D" w14:textId="77777777" w:rsidR="00BC2466" w:rsidRPr="003B3E50" w:rsidRDefault="00BC2466" w:rsidP="00CE4148">
            <w:pPr>
              <w:pStyle w:val="TableText"/>
              <w:keepNext/>
              <w:rPr>
                <w:noProof w:val="0"/>
              </w:rPr>
            </w:pPr>
            <w:r w:rsidRPr="003B3E50">
              <w:rPr>
                <w:noProof w:val="0"/>
              </w:rPr>
              <w:t>Percentage of School-Day Instruction Provided in Spanish—26–50%</w:t>
            </w:r>
          </w:p>
        </w:tc>
        <w:tc>
          <w:tcPr>
            <w:tcW w:w="1152" w:type="dxa"/>
            <w:tcBorders>
              <w:top w:val="nil"/>
            </w:tcBorders>
            <w:shd w:val="clear" w:color="auto" w:fill="FFFFFF"/>
            <w:vAlign w:val="bottom"/>
          </w:tcPr>
          <w:p w14:paraId="196FD075" w14:textId="77777777" w:rsidR="00BC2466" w:rsidRPr="003B3E50" w:rsidRDefault="00BC2466" w:rsidP="005169B2">
            <w:pPr>
              <w:pStyle w:val="TableText"/>
              <w:ind w:right="144"/>
            </w:pPr>
            <w:r w:rsidRPr="003B3E50">
              <w:t>1,558</w:t>
            </w:r>
          </w:p>
        </w:tc>
        <w:tc>
          <w:tcPr>
            <w:tcW w:w="1008" w:type="dxa"/>
            <w:tcBorders>
              <w:top w:val="nil"/>
            </w:tcBorders>
            <w:shd w:val="clear" w:color="auto" w:fill="FFFFFF"/>
            <w:vAlign w:val="bottom"/>
          </w:tcPr>
          <w:p w14:paraId="719CD245" w14:textId="77777777" w:rsidR="00BC2466" w:rsidRPr="003B3E50" w:rsidRDefault="00BC2466" w:rsidP="005169B2">
            <w:pPr>
              <w:pStyle w:val="TableText"/>
              <w:ind w:right="144"/>
            </w:pPr>
            <w:r w:rsidRPr="003B3E50">
              <w:t>252</w:t>
            </w:r>
          </w:p>
        </w:tc>
        <w:tc>
          <w:tcPr>
            <w:tcW w:w="1008" w:type="dxa"/>
            <w:tcBorders>
              <w:top w:val="nil"/>
            </w:tcBorders>
            <w:shd w:val="clear" w:color="auto" w:fill="FFFFFF"/>
            <w:vAlign w:val="bottom"/>
          </w:tcPr>
          <w:p w14:paraId="283BA2FE" w14:textId="77777777" w:rsidR="00BC2466" w:rsidRPr="003B3E50" w:rsidRDefault="00BC2466" w:rsidP="005169B2">
            <w:pPr>
              <w:pStyle w:val="TableText"/>
              <w:ind w:right="144"/>
            </w:pPr>
            <w:r w:rsidRPr="003B3E50">
              <w:t>10.2</w:t>
            </w:r>
          </w:p>
        </w:tc>
        <w:tc>
          <w:tcPr>
            <w:tcW w:w="1728" w:type="dxa"/>
            <w:tcBorders>
              <w:top w:val="nil"/>
            </w:tcBorders>
            <w:shd w:val="clear" w:color="auto" w:fill="FFFFFF"/>
            <w:noWrap/>
            <w:vAlign w:val="bottom"/>
          </w:tcPr>
          <w:p w14:paraId="12E8C2EB" w14:textId="77777777" w:rsidR="00BC2466" w:rsidRPr="003B3E50" w:rsidRDefault="00BC2466" w:rsidP="005169B2">
            <w:pPr>
              <w:pStyle w:val="TableText"/>
              <w:ind w:right="432"/>
            </w:pPr>
            <w:r w:rsidRPr="003B3E50">
              <w:t>37.8</w:t>
            </w:r>
          </w:p>
        </w:tc>
        <w:tc>
          <w:tcPr>
            <w:tcW w:w="1728" w:type="dxa"/>
            <w:tcBorders>
              <w:top w:val="nil"/>
            </w:tcBorders>
            <w:shd w:val="clear" w:color="auto" w:fill="FFFFFF"/>
            <w:noWrap/>
            <w:vAlign w:val="bottom"/>
          </w:tcPr>
          <w:p w14:paraId="068A6048" w14:textId="77777777" w:rsidR="00BC2466" w:rsidRPr="003B3E50" w:rsidRDefault="00BC2466" w:rsidP="005169B2">
            <w:pPr>
              <w:pStyle w:val="TableText"/>
              <w:ind w:right="432"/>
            </w:pPr>
            <w:r w:rsidRPr="003B3E50">
              <w:t>51.0</w:t>
            </w:r>
          </w:p>
        </w:tc>
        <w:tc>
          <w:tcPr>
            <w:tcW w:w="1728" w:type="dxa"/>
            <w:tcBorders>
              <w:top w:val="nil"/>
            </w:tcBorders>
            <w:shd w:val="clear" w:color="auto" w:fill="FFFFFF"/>
            <w:vAlign w:val="bottom"/>
          </w:tcPr>
          <w:p w14:paraId="059C5266" w14:textId="77777777" w:rsidR="00BC2466" w:rsidRPr="003B3E50" w:rsidRDefault="00BC2466" w:rsidP="005169B2">
            <w:pPr>
              <w:pStyle w:val="TableText"/>
              <w:ind w:right="432"/>
            </w:pPr>
            <w:r w:rsidRPr="003B3E50">
              <w:t>11.2</w:t>
            </w:r>
          </w:p>
        </w:tc>
      </w:tr>
      <w:tr w:rsidR="00BC2466" w:rsidRPr="003B3E50" w14:paraId="1BA9950A" w14:textId="77777777" w:rsidTr="005169B2">
        <w:trPr>
          <w:trHeight w:val="300"/>
        </w:trPr>
        <w:tc>
          <w:tcPr>
            <w:tcW w:w="5616" w:type="dxa"/>
            <w:shd w:val="clear" w:color="auto" w:fill="FFFFFF"/>
            <w:noWrap/>
          </w:tcPr>
          <w:p w14:paraId="17569F79" w14:textId="77777777" w:rsidR="00BC2466" w:rsidRPr="003B3E50" w:rsidRDefault="00BC2466" w:rsidP="00CE4148">
            <w:pPr>
              <w:pStyle w:val="TableText"/>
              <w:keepNext/>
              <w:rPr>
                <w:noProof w:val="0"/>
              </w:rPr>
            </w:pPr>
            <w:r w:rsidRPr="003B3E50">
              <w:rPr>
                <w:noProof w:val="0"/>
              </w:rPr>
              <w:t>Percentage of School-Day Instruction Provided in Spanish—51–75%</w:t>
            </w:r>
          </w:p>
        </w:tc>
        <w:tc>
          <w:tcPr>
            <w:tcW w:w="1152" w:type="dxa"/>
            <w:shd w:val="clear" w:color="auto" w:fill="FFFFFF"/>
            <w:vAlign w:val="bottom"/>
          </w:tcPr>
          <w:p w14:paraId="7130A159" w14:textId="77777777" w:rsidR="00BC2466" w:rsidRPr="003B3E50" w:rsidRDefault="00BC2466" w:rsidP="005169B2">
            <w:pPr>
              <w:pStyle w:val="TableText"/>
              <w:ind w:right="144"/>
            </w:pPr>
            <w:r w:rsidRPr="003B3E50">
              <w:t>383</w:t>
            </w:r>
          </w:p>
        </w:tc>
        <w:tc>
          <w:tcPr>
            <w:tcW w:w="1008" w:type="dxa"/>
            <w:shd w:val="clear" w:color="auto" w:fill="FFFFFF"/>
            <w:vAlign w:val="bottom"/>
          </w:tcPr>
          <w:p w14:paraId="71AABC9B" w14:textId="77777777" w:rsidR="00BC2466" w:rsidRPr="003B3E50" w:rsidRDefault="00BC2466" w:rsidP="005169B2">
            <w:pPr>
              <w:pStyle w:val="TableText"/>
              <w:ind w:right="144"/>
            </w:pPr>
            <w:r w:rsidRPr="003B3E50">
              <w:t>249</w:t>
            </w:r>
          </w:p>
        </w:tc>
        <w:tc>
          <w:tcPr>
            <w:tcW w:w="1008" w:type="dxa"/>
            <w:shd w:val="clear" w:color="auto" w:fill="FFFFFF"/>
            <w:vAlign w:val="bottom"/>
          </w:tcPr>
          <w:p w14:paraId="3E126817" w14:textId="77777777" w:rsidR="00BC2466" w:rsidRPr="003B3E50" w:rsidRDefault="00BC2466" w:rsidP="005169B2">
            <w:pPr>
              <w:pStyle w:val="TableText"/>
              <w:ind w:right="144"/>
            </w:pPr>
            <w:r w:rsidRPr="003B3E50">
              <w:t>9.5</w:t>
            </w:r>
          </w:p>
        </w:tc>
        <w:tc>
          <w:tcPr>
            <w:tcW w:w="1728" w:type="dxa"/>
            <w:shd w:val="clear" w:color="auto" w:fill="FFFFFF"/>
            <w:noWrap/>
            <w:vAlign w:val="bottom"/>
          </w:tcPr>
          <w:p w14:paraId="633015D7" w14:textId="77777777" w:rsidR="00BC2466" w:rsidRPr="003B3E50" w:rsidRDefault="00BC2466" w:rsidP="005169B2">
            <w:pPr>
              <w:pStyle w:val="TableText"/>
              <w:ind w:right="432"/>
            </w:pPr>
            <w:r w:rsidRPr="003B3E50">
              <w:t>47.5</w:t>
            </w:r>
          </w:p>
        </w:tc>
        <w:tc>
          <w:tcPr>
            <w:tcW w:w="1728" w:type="dxa"/>
            <w:shd w:val="clear" w:color="auto" w:fill="FFFFFF"/>
            <w:noWrap/>
            <w:vAlign w:val="bottom"/>
          </w:tcPr>
          <w:p w14:paraId="46C2D0FE" w14:textId="77777777" w:rsidR="00BC2466" w:rsidRPr="003B3E50" w:rsidRDefault="00BC2466" w:rsidP="005169B2">
            <w:pPr>
              <w:pStyle w:val="TableText"/>
              <w:ind w:right="432"/>
            </w:pPr>
            <w:r w:rsidRPr="003B3E50">
              <w:t>45.4</w:t>
            </w:r>
          </w:p>
        </w:tc>
        <w:tc>
          <w:tcPr>
            <w:tcW w:w="1728" w:type="dxa"/>
            <w:shd w:val="clear" w:color="auto" w:fill="FFFFFF"/>
            <w:vAlign w:val="bottom"/>
          </w:tcPr>
          <w:p w14:paraId="3AD86BBA" w14:textId="77777777" w:rsidR="00BC2466" w:rsidRPr="003B3E50" w:rsidRDefault="00BC2466" w:rsidP="005169B2">
            <w:pPr>
              <w:pStyle w:val="TableText"/>
              <w:ind w:right="432"/>
            </w:pPr>
            <w:r w:rsidRPr="003B3E50">
              <w:t>7.0</w:t>
            </w:r>
          </w:p>
        </w:tc>
      </w:tr>
      <w:tr w:rsidR="00BC2466" w:rsidRPr="003B3E50" w14:paraId="5778D18E" w14:textId="77777777" w:rsidTr="005169B2">
        <w:trPr>
          <w:trHeight w:val="300"/>
        </w:trPr>
        <w:tc>
          <w:tcPr>
            <w:tcW w:w="5616" w:type="dxa"/>
            <w:shd w:val="clear" w:color="auto" w:fill="FFFFFF"/>
            <w:noWrap/>
          </w:tcPr>
          <w:p w14:paraId="53C76BA3" w14:textId="77777777" w:rsidR="00BC2466" w:rsidRPr="003B3E50" w:rsidRDefault="00BC2466" w:rsidP="00CE4148">
            <w:pPr>
              <w:pStyle w:val="TableText"/>
              <w:rPr>
                <w:noProof w:val="0"/>
              </w:rPr>
            </w:pPr>
            <w:r w:rsidRPr="003B3E50">
              <w:rPr>
                <w:noProof w:val="0"/>
              </w:rPr>
              <w:t>Percentage of School-Day Instruction Provided in Spanish—76–100%</w:t>
            </w:r>
          </w:p>
        </w:tc>
        <w:tc>
          <w:tcPr>
            <w:tcW w:w="1152" w:type="dxa"/>
            <w:shd w:val="clear" w:color="auto" w:fill="FFFFFF"/>
            <w:vAlign w:val="bottom"/>
          </w:tcPr>
          <w:p w14:paraId="24791F3D" w14:textId="77777777" w:rsidR="00BC2466" w:rsidRPr="003B3E50" w:rsidRDefault="00BC2466" w:rsidP="005169B2">
            <w:pPr>
              <w:pStyle w:val="TableText"/>
              <w:ind w:right="144"/>
            </w:pPr>
            <w:r w:rsidRPr="003B3E50">
              <w:t>179</w:t>
            </w:r>
          </w:p>
        </w:tc>
        <w:tc>
          <w:tcPr>
            <w:tcW w:w="1008" w:type="dxa"/>
            <w:shd w:val="clear" w:color="auto" w:fill="FFFFFF"/>
            <w:vAlign w:val="bottom"/>
          </w:tcPr>
          <w:p w14:paraId="55B02487" w14:textId="77777777" w:rsidR="00BC2466" w:rsidRPr="003B3E50" w:rsidRDefault="00BC2466" w:rsidP="005169B2">
            <w:pPr>
              <w:pStyle w:val="TableText"/>
              <w:ind w:right="144"/>
            </w:pPr>
            <w:r w:rsidRPr="003B3E50">
              <w:t>246</w:t>
            </w:r>
          </w:p>
        </w:tc>
        <w:tc>
          <w:tcPr>
            <w:tcW w:w="1008" w:type="dxa"/>
            <w:shd w:val="clear" w:color="auto" w:fill="FFFFFF"/>
            <w:vAlign w:val="bottom"/>
          </w:tcPr>
          <w:p w14:paraId="61761FD0" w14:textId="77777777" w:rsidR="00BC2466" w:rsidRPr="003B3E50" w:rsidRDefault="00BC2466" w:rsidP="005169B2">
            <w:pPr>
              <w:pStyle w:val="TableText"/>
              <w:ind w:right="144"/>
            </w:pPr>
            <w:r w:rsidRPr="003B3E50">
              <w:t>8.8</w:t>
            </w:r>
          </w:p>
        </w:tc>
        <w:tc>
          <w:tcPr>
            <w:tcW w:w="1728" w:type="dxa"/>
            <w:shd w:val="clear" w:color="auto" w:fill="FFFFFF"/>
            <w:noWrap/>
            <w:vAlign w:val="bottom"/>
          </w:tcPr>
          <w:p w14:paraId="0BAF676D" w14:textId="77777777" w:rsidR="00BC2466" w:rsidRPr="003B3E50" w:rsidRDefault="00BC2466" w:rsidP="005169B2">
            <w:pPr>
              <w:pStyle w:val="TableText"/>
              <w:ind w:right="432"/>
            </w:pPr>
            <w:r w:rsidRPr="003B3E50">
              <w:t>61.5</w:t>
            </w:r>
          </w:p>
        </w:tc>
        <w:tc>
          <w:tcPr>
            <w:tcW w:w="1728" w:type="dxa"/>
            <w:shd w:val="clear" w:color="auto" w:fill="FFFFFF"/>
            <w:noWrap/>
            <w:vAlign w:val="bottom"/>
          </w:tcPr>
          <w:p w14:paraId="631F738C" w14:textId="77777777" w:rsidR="00BC2466" w:rsidRPr="003B3E50" w:rsidRDefault="00BC2466" w:rsidP="005169B2">
            <w:pPr>
              <w:pStyle w:val="TableText"/>
              <w:ind w:right="432"/>
            </w:pPr>
            <w:r w:rsidRPr="003B3E50">
              <w:t>35.8</w:t>
            </w:r>
          </w:p>
        </w:tc>
        <w:tc>
          <w:tcPr>
            <w:tcW w:w="1728" w:type="dxa"/>
            <w:shd w:val="clear" w:color="auto" w:fill="FFFFFF"/>
            <w:vAlign w:val="bottom"/>
          </w:tcPr>
          <w:p w14:paraId="48A0AF7B" w14:textId="77777777" w:rsidR="00BC2466" w:rsidRPr="003B3E50" w:rsidRDefault="00BC2466" w:rsidP="005169B2">
            <w:pPr>
              <w:pStyle w:val="TableText"/>
              <w:ind w:right="432"/>
            </w:pPr>
            <w:r w:rsidRPr="003B3E50">
              <w:t>2.8</w:t>
            </w:r>
          </w:p>
        </w:tc>
      </w:tr>
    </w:tbl>
    <w:p w14:paraId="510C268D" w14:textId="77777777" w:rsidR="00BC2466" w:rsidRPr="003B3E50" w:rsidRDefault="00BC2466" w:rsidP="00BC2466">
      <w:pPr>
        <w:pStyle w:val="Caption"/>
      </w:pPr>
      <w:bookmarkStart w:id="1647" w:name="_Ref128053004"/>
      <w:bookmarkStart w:id="1648" w:name="_Toc138337965"/>
      <w:bookmarkStart w:id="1649" w:name="_Toc162343974"/>
      <w:bookmarkStart w:id="1650" w:name="_Toc230681093"/>
      <w:r w:rsidRPr="003B3E50">
        <w:lastRenderedPageBreak/>
        <w:t>Table 7.C.</w:t>
      </w:r>
      <w:r>
        <w:fldChar w:fldCharType="begin"/>
      </w:r>
      <w:r>
        <w:instrText>SEQ Table_7.C. \* ARABIC</w:instrText>
      </w:r>
      <w:r>
        <w:fldChar w:fldCharType="separate"/>
      </w:r>
      <w:r w:rsidRPr="003B3E50">
        <w:rPr>
          <w:noProof/>
        </w:rPr>
        <w:t>7</w:t>
      </w:r>
      <w:r>
        <w:fldChar w:fldCharType="end"/>
      </w:r>
      <w:bookmarkEnd w:id="1647"/>
      <w:r w:rsidRPr="003B3E50">
        <w:t xml:space="preserve">  Percentage of Students in Each Achievement Level for Overall Scores by Demographic Student Group for High School, All Grade Levels</w:t>
      </w:r>
      <w:bookmarkEnd w:id="1648"/>
      <w:bookmarkEnd w:id="1649"/>
      <w:bookmarkEnd w:id="1650"/>
    </w:p>
    <w:tbl>
      <w:tblPr>
        <w:tblStyle w:val="TRs"/>
        <w:tblW w:w="13968" w:type="dxa"/>
        <w:tblLayout w:type="fixed"/>
        <w:tblLook w:val="04A0" w:firstRow="1" w:lastRow="0" w:firstColumn="1" w:lastColumn="0" w:noHBand="0" w:noVBand="1"/>
      </w:tblPr>
      <w:tblGrid>
        <w:gridCol w:w="5616"/>
        <w:gridCol w:w="1152"/>
        <w:gridCol w:w="1008"/>
        <w:gridCol w:w="1008"/>
        <w:gridCol w:w="1728"/>
        <w:gridCol w:w="1728"/>
        <w:gridCol w:w="1728"/>
      </w:tblGrid>
      <w:tr w:rsidR="00BC2466" w:rsidRPr="003B3E50" w14:paraId="7F17D8D0" w14:textId="77777777" w:rsidTr="00CE4148">
        <w:trPr>
          <w:cnfStyle w:val="100000000000" w:firstRow="1" w:lastRow="0" w:firstColumn="0" w:lastColumn="0" w:oddVBand="0" w:evenVBand="0" w:oddHBand="0" w:evenHBand="0" w:firstRowFirstColumn="0" w:firstRowLastColumn="0" w:lastRowFirstColumn="0" w:lastRowLastColumn="0"/>
          <w:trHeight w:val="720"/>
        </w:trPr>
        <w:tc>
          <w:tcPr>
            <w:tcW w:w="5616" w:type="dxa"/>
            <w:noWrap/>
            <w:hideMark/>
          </w:tcPr>
          <w:p w14:paraId="5A2FD3A0" w14:textId="77777777" w:rsidR="00BC2466" w:rsidRPr="003B3E50" w:rsidRDefault="00BC2466" w:rsidP="00CE4148">
            <w:pPr>
              <w:pStyle w:val="TableHead"/>
              <w:rPr>
                <w:b/>
                <w:bCs w:val="0"/>
                <w:noProof w:val="0"/>
              </w:rPr>
            </w:pPr>
            <w:r w:rsidRPr="003B3E50">
              <w:rPr>
                <w:b/>
                <w:noProof w:val="0"/>
              </w:rPr>
              <w:t xml:space="preserve">Student </w:t>
            </w:r>
            <w:r w:rsidRPr="003B3E50">
              <w:rPr>
                <w:b/>
                <w:bCs w:val="0"/>
                <w:noProof w:val="0"/>
              </w:rPr>
              <w:t>Group</w:t>
            </w:r>
          </w:p>
        </w:tc>
        <w:tc>
          <w:tcPr>
            <w:tcW w:w="1152" w:type="dxa"/>
          </w:tcPr>
          <w:p w14:paraId="77D68A3F" w14:textId="77777777" w:rsidR="00BC2466" w:rsidRPr="003B3E50" w:rsidRDefault="00BC2466" w:rsidP="00CE4148">
            <w:pPr>
              <w:pStyle w:val="TableHead"/>
              <w:rPr>
                <w:b/>
                <w:bCs w:val="0"/>
                <w:noProof w:val="0"/>
              </w:rPr>
            </w:pPr>
            <w:r w:rsidRPr="003B3E50">
              <w:rPr>
                <w:b/>
                <w:bCs w:val="0"/>
                <w:noProof w:val="0"/>
              </w:rPr>
              <w:t>Number Valid Score</w:t>
            </w:r>
          </w:p>
        </w:tc>
        <w:tc>
          <w:tcPr>
            <w:tcW w:w="1008" w:type="dxa"/>
          </w:tcPr>
          <w:p w14:paraId="7C828D04" w14:textId="77777777" w:rsidR="00BC2466" w:rsidRPr="003B3E50" w:rsidRDefault="00BC2466" w:rsidP="00CE4148">
            <w:pPr>
              <w:pStyle w:val="TableHead"/>
              <w:rPr>
                <w:b/>
                <w:bCs w:val="0"/>
                <w:noProof w:val="0"/>
              </w:rPr>
            </w:pPr>
            <w:r w:rsidRPr="003B3E50">
              <w:rPr>
                <w:b/>
                <w:bCs w:val="0"/>
                <w:noProof w:val="0"/>
              </w:rPr>
              <w:t>Scale Score Mean</w:t>
            </w:r>
          </w:p>
        </w:tc>
        <w:tc>
          <w:tcPr>
            <w:tcW w:w="1008" w:type="dxa"/>
          </w:tcPr>
          <w:p w14:paraId="3768D5A7" w14:textId="77777777" w:rsidR="00BC2466" w:rsidRPr="003B3E50" w:rsidRDefault="00BC2466" w:rsidP="00CE4148">
            <w:pPr>
              <w:pStyle w:val="TableHead"/>
              <w:rPr>
                <w:b/>
                <w:bCs w:val="0"/>
                <w:noProof w:val="0"/>
              </w:rPr>
            </w:pPr>
            <w:r w:rsidRPr="003B3E50">
              <w:rPr>
                <w:b/>
                <w:bCs w:val="0"/>
                <w:noProof w:val="0"/>
              </w:rPr>
              <w:t>Scale Score SD</w:t>
            </w:r>
          </w:p>
        </w:tc>
        <w:tc>
          <w:tcPr>
            <w:tcW w:w="1728" w:type="dxa"/>
            <w:noWrap/>
            <w:hideMark/>
          </w:tcPr>
          <w:p w14:paraId="4BD9439B" w14:textId="77777777" w:rsidR="00BC2466" w:rsidRPr="003B3E50" w:rsidRDefault="00BC2466" w:rsidP="00CE4148">
            <w:pPr>
              <w:pStyle w:val="TableHead"/>
              <w:rPr>
                <w:b/>
                <w:bCs w:val="0"/>
                <w:noProof w:val="0"/>
              </w:rPr>
            </w:pPr>
            <w:r w:rsidRPr="003B3E50">
              <w:rPr>
                <w:b/>
                <w:bCs w:val="0"/>
                <w:noProof w:val="0"/>
              </w:rPr>
              <w:t>Achievement Level 1</w:t>
            </w:r>
          </w:p>
        </w:tc>
        <w:tc>
          <w:tcPr>
            <w:tcW w:w="1728" w:type="dxa"/>
            <w:noWrap/>
            <w:hideMark/>
          </w:tcPr>
          <w:p w14:paraId="69036646" w14:textId="77777777" w:rsidR="00BC2466" w:rsidRPr="003B3E50" w:rsidRDefault="00BC2466" w:rsidP="00CE4148">
            <w:pPr>
              <w:pStyle w:val="TableHead"/>
              <w:rPr>
                <w:b/>
                <w:bCs w:val="0"/>
                <w:noProof w:val="0"/>
              </w:rPr>
            </w:pPr>
            <w:r w:rsidRPr="003B3E50">
              <w:rPr>
                <w:b/>
                <w:bCs w:val="0"/>
                <w:noProof w:val="0"/>
              </w:rPr>
              <w:t>Achievement Level 2</w:t>
            </w:r>
          </w:p>
        </w:tc>
        <w:tc>
          <w:tcPr>
            <w:tcW w:w="1728" w:type="dxa"/>
          </w:tcPr>
          <w:p w14:paraId="42778AE2" w14:textId="77777777" w:rsidR="00BC2466" w:rsidRPr="003B3E50" w:rsidRDefault="00BC2466" w:rsidP="00CE4148">
            <w:pPr>
              <w:pStyle w:val="TableHead"/>
              <w:rPr>
                <w:b/>
                <w:bCs w:val="0"/>
                <w:noProof w:val="0"/>
              </w:rPr>
            </w:pPr>
            <w:r w:rsidRPr="003B3E50">
              <w:rPr>
                <w:b/>
                <w:bCs w:val="0"/>
                <w:noProof w:val="0"/>
              </w:rPr>
              <w:t>Achievement Level 3</w:t>
            </w:r>
          </w:p>
        </w:tc>
      </w:tr>
      <w:tr w:rsidR="00BC2466" w:rsidRPr="003B3E50" w14:paraId="7D5A762D" w14:textId="77777777" w:rsidTr="005169B2">
        <w:trPr>
          <w:trHeight w:val="315"/>
        </w:trPr>
        <w:tc>
          <w:tcPr>
            <w:tcW w:w="5616" w:type="dxa"/>
            <w:tcBorders>
              <w:top w:val="single" w:sz="4" w:space="0" w:color="auto"/>
              <w:bottom w:val="single" w:sz="4" w:space="0" w:color="auto"/>
            </w:tcBorders>
            <w:shd w:val="clear" w:color="auto" w:fill="FFFFFF"/>
            <w:noWrap/>
            <w:hideMark/>
          </w:tcPr>
          <w:p w14:paraId="50E5A629" w14:textId="77777777" w:rsidR="00BC2466" w:rsidRPr="003B3E50" w:rsidRDefault="00BC2466" w:rsidP="00CE4148">
            <w:pPr>
              <w:pStyle w:val="TableText"/>
              <w:keepNext/>
              <w:keepLines/>
              <w:rPr>
                <w:noProof w:val="0"/>
              </w:rPr>
            </w:pPr>
            <w:r w:rsidRPr="003B3E50">
              <w:rPr>
                <w:noProof w:val="0"/>
              </w:rPr>
              <w:t>All students</w:t>
            </w:r>
          </w:p>
        </w:tc>
        <w:tc>
          <w:tcPr>
            <w:tcW w:w="1152" w:type="dxa"/>
            <w:tcBorders>
              <w:top w:val="single" w:sz="4" w:space="0" w:color="auto"/>
              <w:bottom w:val="single" w:sz="4" w:space="0" w:color="auto"/>
            </w:tcBorders>
            <w:shd w:val="clear" w:color="auto" w:fill="FFFFFF"/>
            <w:vAlign w:val="bottom"/>
          </w:tcPr>
          <w:p w14:paraId="152463D0" w14:textId="77777777" w:rsidR="00BC2466" w:rsidRPr="003B3E50" w:rsidRDefault="00BC2466" w:rsidP="005169B2">
            <w:pPr>
              <w:pStyle w:val="TableText"/>
              <w:ind w:right="144"/>
            </w:pPr>
            <w:r w:rsidRPr="003B3E50">
              <w:t>1,713</w:t>
            </w:r>
          </w:p>
        </w:tc>
        <w:tc>
          <w:tcPr>
            <w:tcW w:w="1008" w:type="dxa"/>
            <w:tcBorders>
              <w:top w:val="single" w:sz="4" w:space="0" w:color="auto"/>
              <w:bottom w:val="single" w:sz="4" w:space="0" w:color="auto"/>
            </w:tcBorders>
            <w:shd w:val="clear" w:color="auto" w:fill="FFFFFF"/>
            <w:vAlign w:val="bottom"/>
          </w:tcPr>
          <w:p w14:paraId="3015F223" w14:textId="77777777" w:rsidR="00BC2466" w:rsidRPr="003B3E50" w:rsidRDefault="00BC2466" w:rsidP="005169B2">
            <w:pPr>
              <w:pStyle w:val="TableText"/>
              <w:ind w:right="144"/>
            </w:pPr>
            <w:r w:rsidRPr="003B3E50">
              <w:t>255</w:t>
            </w:r>
          </w:p>
        </w:tc>
        <w:tc>
          <w:tcPr>
            <w:tcW w:w="1008" w:type="dxa"/>
            <w:tcBorders>
              <w:top w:val="single" w:sz="4" w:space="0" w:color="auto"/>
              <w:bottom w:val="single" w:sz="4" w:space="0" w:color="auto"/>
            </w:tcBorders>
            <w:shd w:val="clear" w:color="auto" w:fill="FFFFFF"/>
            <w:vAlign w:val="bottom"/>
          </w:tcPr>
          <w:p w14:paraId="54F6FECE" w14:textId="77777777" w:rsidR="00BC2466" w:rsidRPr="003B3E50" w:rsidRDefault="00BC2466" w:rsidP="005169B2">
            <w:pPr>
              <w:pStyle w:val="TableText"/>
              <w:ind w:right="144"/>
            </w:pPr>
            <w:r w:rsidRPr="003B3E50">
              <w:t>11.1</w:t>
            </w:r>
          </w:p>
        </w:tc>
        <w:tc>
          <w:tcPr>
            <w:tcW w:w="1728" w:type="dxa"/>
            <w:tcBorders>
              <w:top w:val="single" w:sz="4" w:space="0" w:color="auto"/>
              <w:bottom w:val="single" w:sz="4" w:space="0" w:color="auto"/>
            </w:tcBorders>
            <w:shd w:val="clear" w:color="auto" w:fill="FFFFFF"/>
            <w:noWrap/>
            <w:vAlign w:val="bottom"/>
          </w:tcPr>
          <w:p w14:paraId="229A19BA" w14:textId="77777777" w:rsidR="00BC2466" w:rsidRPr="003B3E50" w:rsidRDefault="00BC2466" w:rsidP="005169B2">
            <w:pPr>
              <w:pStyle w:val="TableText"/>
              <w:ind w:right="432"/>
            </w:pPr>
            <w:r w:rsidRPr="003B3E50">
              <w:t>33.2</w:t>
            </w:r>
          </w:p>
        </w:tc>
        <w:tc>
          <w:tcPr>
            <w:tcW w:w="1728" w:type="dxa"/>
            <w:tcBorders>
              <w:top w:val="single" w:sz="4" w:space="0" w:color="auto"/>
              <w:bottom w:val="single" w:sz="4" w:space="0" w:color="auto"/>
            </w:tcBorders>
            <w:shd w:val="clear" w:color="auto" w:fill="FFFFFF"/>
            <w:noWrap/>
            <w:vAlign w:val="bottom"/>
          </w:tcPr>
          <w:p w14:paraId="0CD9B5D6" w14:textId="77777777" w:rsidR="00BC2466" w:rsidRPr="003B3E50" w:rsidRDefault="00BC2466" w:rsidP="005169B2">
            <w:pPr>
              <w:pStyle w:val="TableText"/>
              <w:ind w:right="432"/>
            </w:pPr>
            <w:r w:rsidRPr="003B3E50">
              <w:t>55.3</w:t>
            </w:r>
          </w:p>
        </w:tc>
        <w:tc>
          <w:tcPr>
            <w:tcW w:w="1728" w:type="dxa"/>
            <w:tcBorders>
              <w:top w:val="single" w:sz="4" w:space="0" w:color="auto"/>
              <w:bottom w:val="single" w:sz="4" w:space="0" w:color="auto"/>
            </w:tcBorders>
            <w:shd w:val="clear" w:color="auto" w:fill="FFFFFF"/>
            <w:vAlign w:val="bottom"/>
          </w:tcPr>
          <w:p w14:paraId="17218E3D" w14:textId="77777777" w:rsidR="00BC2466" w:rsidRPr="003B3E50" w:rsidRDefault="00BC2466" w:rsidP="005169B2">
            <w:pPr>
              <w:pStyle w:val="TableText"/>
              <w:ind w:right="432"/>
            </w:pPr>
            <w:r w:rsidRPr="003B3E50">
              <w:t>11.6</w:t>
            </w:r>
          </w:p>
        </w:tc>
      </w:tr>
      <w:tr w:rsidR="00BC2466" w:rsidRPr="003B3E50" w14:paraId="447774C2" w14:textId="77777777" w:rsidTr="005169B2">
        <w:trPr>
          <w:trHeight w:val="300"/>
        </w:trPr>
        <w:tc>
          <w:tcPr>
            <w:tcW w:w="5616" w:type="dxa"/>
            <w:tcBorders>
              <w:top w:val="single" w:sz="4" w:space="0" w:color="auto"/>
              <w:bottom w:val="nil"/>
            </w:tcBorders>
            <w:shd w:val="clear" w:color="auto" w:fill="FFFFFF"/>
            <w:noWrap/>
            <w:hideMark/>
          </w:tcPr>
          <w:p w14:paraId="12748926" w14:textId="77777777" w:rsidR="00BC2466" w:rsidRPr="003B3E50" w:rsidRDefault="00BC2466" w:rsidP="00CE4148">
            <w:pPr>
              <w:pStyle w:val="TableText"/>
              <w:keepNext/>
              <w:keepLines/>
              <w:rPr>
                <w:noProof w:val="0"/>
              </w:rPr>
            </w:pPr>
            <w:r w:rsidRPr="003B3E50">
              <w:rPr>
                <w:noProof w:val="0"/>
              </w:rPr>
              <w:t>Male</w:t>
            </w:r>
          </w:p>
        </w:tc>
        <w:tc>
          <w:tcPr>
            <w:tcW w:w="1152" w:type="dxa"/>
            <w:tcBorders>
              <w:top w:val="single" w:sz="4" w:space="0" w:color="auto"/>
              <w:bottom w:val="nil"/>
            </w:tcBorders>
            <w:shd w:val="clear" w:color="auto" w:fill="FFFFFF"/>
            <w:vAlign w:val="bottom"/>
          </w:tcPr>
          <w:p w14:paraId="1BBE2064" w14:textId="77777777" w:rsidR="00BC2466" w:rsidRPr="003B3E50" w:rsidRDefault="00BC2466" w:rsidP="005169B2">
            <w:pPr>
              <w:pStyle w:val="TableText"/>
              <w:ind w:right="144"/>
            </w:pPr>
            <w:r w:rsidRPr="003B3E50">
              <w:t>724</w:t>
            </w:r>
          </w:p>
        </w:tc>
        <w:tc>
          <w:tcPr>
            <w:tcW w:w="1008" w:type="dxa"/>
            <w:tcBorders>
              <w:top w:val="single" w:sz="4" w:space="0" w:color="auto"/>
              <w:bottom w:val="nil"/>
            </w:tcBorders>
            <w:shd w:val="clear" w:color="auto" w:fill="FFFFFF"/>
            <w:vAlign w:val="bottom"/>
          </w:tcPr>
          <w:p w14:paraId="67ED6EE6" w14:textId="77777777" w:rsidR="00BC2466" w:rsidRPr="003B3E50" w:rsidRDefault="00BC2466" w:rsidP="005169B2">
            <w:pPr>
              <w:pStyle w:val="TableText"/>
              <w:ind w:right="144"/>
            </w:pPr>
            <w:r w:rsidRPr="003B3E50">
              <w:t>254</w:t>
            </w:r>
          </w:p>
        </w:tc>
        <w:tc>
          <w:tcPr>
            <w:tcW w:w="1008" w:type="dxa"/>
            <w:tcBorders>
              <w:top w:val="single" w:sz="4" w:space="0" w:color="auto"/>
              <w:bottom w:val="nil"/>
            </w:tcBorders>
            <w:shd w:val="clear" w:color="auto" w:fill="FFFFFF"/>
            <w:vAlign w:val="bottom"/>
          </w:tcPr>
          <w:p w14:paraId="1AC44DD7" w14:textId="77777777" w:rsidR="00BC2466" w:rsidRPr="003B3E50" w:rsidRDefault="00BC2466" w:rsidP="005169B2">
            <w:pPr>
              <w:pStyle w:val="TableText"/>
              <w:ind w:right="144"/>
            </w:pPr>
            <w:r w:rsidRPr="003B3E50">
              <w:t>10.8</w:t>
            </w:r>
          </w:p>
        </w:tc>
        <w:tc>
          <w:tcPr>
            <w:tcW w:w="1728" w:type="dxa"/>
            <w:tcBorders>
              <w:top w:val="single" w:sz="4" w:space="0" w:color="auto"/>
              <w:bottom w:val="nil"/>
            </w:tcBorders>
            <w:shd w:val="clear" w:color="auto" w:fill="FFFFFF"/>
            <w:noWrap/>
            <w:vAlign w:val="bottom"/>
          </w:tcPr>
          <w:p w14:paraId="77EAF43D" w14:textId="77777777" w:rsidR="00BC2466" w:rsidRPr="003B3E50" w:rsidRDefault="00BC2466" w:rsidP="005169B2">
            <w:pPr>
              <w:pStyle w:val="TableText"/>
              <w:ind w:right="432"/>
            </w:pPr>
            <w:r w:rsidRPr="003B3E50">
              <w:t>37.8</w:t>
            </w:r>
          </w:p>
        </w:tc>
        <w:tc>
          <w:tcPr>
            <w:tcW w:w="1728" w:type="dxa"/>
            <w:tcBorders>
              <w:top w:val="single" w:sz="4" w:space="0" w:color="auto"/>
              <w:bottom w:val="nil"/>
            </w:tcBorders>
            <w:shd w:val="clear" w:color="auto" w:fill="FFFFFF"/>
            <w:noWrap/>
            <w:vAlign w:val="bottom"/>
          </w:tcPr>
          <w:p w14:paraId="0BA8BEC6" w14:textId="77777777" w:rsidR="00BC2466" w:rsidRPr="003B3E50" w:rsidRDefault="00BC2466" w:rsidP="005169B2">
            <w:pPr>
              <w:pStyle w:val="TableText"/>
              <w:ind w:right="432"/>
            </w:pPr>
            <w:r w:rsidRPr="003B3E50">
              <w:t>53.6</w:t>
            </w:r>
          </w:p>
        </w:tc>
        <w:tc>
          <w:tcPr>
            <w:tcW w:w="1728" w:type="dxa"/>
            <w:tcBorders>
              <w:top w:val="single" w:sz="4" w:space="0" w:color="auto"/>
              <w:bottom w:val="nil"/>
            </w:tcBorders>
            <w:shd w:val="clear" w:color="auto" w:fill="FFFFFF"/>
            <w:vAlign w:val="bottom"/>
          </w:tcPr>
          <w:p w14:paraId="63AB7A15" w14:textId="77777777" w:rsidR="00BC2466" w:rsidRPr="003B3E50" w:rsidRDefault="00BC2466" w:rsidP="005169B2">
            <w:pPr>
              <w:pStyle w:val="TableText"/>
              <w:ind w:right="432"/>
            </w:pPr>
            <w:r w:rsidRPr="003B3E50">
              <w:t>8.6</w:t>
            </w:r>
          </w:p>
        </w:tc>
      </w:tr>
      <w:tr w:rsidR="00BC2466" w:rsidRPr="003B3E50" w14:paraId="57750BAB" w14:textId="77777777" w:rsidTr="005169B2">
        <w:trPr>
          <w:trHeight w:val="315"/>
        </w:trPr>
        <w:tc>
          <w:tcPr>
            <w:tcW w:w="5616" w:type="dxa"/>
            <w:tcBorders>
              <w:top w:val="nil"/>
              <w:bottom w:val="nil"/>
            </w:tcBorders>
            <w:shd w:val="clear" w:color="auto" w:fill="FFFFFF"/>
            <w:noWrap/>
            <w:hideMark/>
          </w:tcPr>
          <w:p w14:paraId="35C71D5B" w14:textId="77777777" w:rsidR="00BC2466" w:rsidRPr="003B3E50" w:rsidRDefault="00BC2466" w:rsidP="00CE4148">
            <w:pPr>
              <w:pStyle w:val="TableText"/>
              <w:keepNext/>
              <w:keepLines/>
              <w:rPr>
                <w:noProof w:val="0"/>
              </w:rPr>
            </w:pPr>
            <w:r w:rsidRPr="003B3E50">
              <w:rPr>
                <w:noProof w:val="0"/>
              </w:rPr>
              <w:t>Female</w:t>
            </w:r>
          </w:p>
        </w:tc>
        <w:tc>
          <w:tcPr>
            <w:tcW w:w="1152" w:type="dxa"/>
            <w:tcBorders>
              <w:top w:val="nil"/>
              <w:bottom w:val="nil"/>
            </w:tcBorders>
            <w:shd w:val="clear" w:color="auto" w:fill="FFFFFF"/>
            <w:vAlign w:val="bottom"/>
          </w:tcPr>
          <w:p w14:paraId="32BDEE99" w14:textId="77777777" w:rsidR="00BC2466" w:rsidRPr="003B3E50" w:rsidRDefault="00BC2466" w:rsidP="005169B2">
            <w:pPr>
              <w:pStyle w:val="TableText"/>
              <w:ind w:right="144"/>
            </w:pPr>
            <w:r w:rsidRPr="003B3E50">
              <w:t>989</w:t>
            </w:r>
          </w:p>
        </w:tc>
        <w:tc>
          <w:tcPr>
            <w:tcW w:w="1008" w:type="dxa"/>
            <w:tcBorders>
              <w:top w:val="nil"/>
              <w:bottom w:val="nil"/>
            </w:tcBorders>
            <w:shd w:val="clear" w:color="auto" w:fill="FFFFFF"/>
            <w:vAlign w:val="bottom"/>
          </w:tcPr>
          <w:p w14:paraId="3B772273" w14:textId="77777777" w:rsidR="00BC2466" w:rsidRPr="003B3E50" w:rsidRDefault="00BC2466" w:rsidP="005169B2">
            <w:pPr>
              <w:pStyle w:val="TableText"/>
              <w:ind w:right="144"/>
            </w:pPr>
            <w:r w:rsidRPr="003B3E50">
              <w:t>256</w:t>
            </w:r>
          </w:p>
        </w:tc>
        <w:tc>
          <w:tcPr>
            <w:tcW w:w="1008" w:type="dxa"/>
            <w:tcBorders>
              <w:top w:val="nil"/>
              <w:bottom w:val="nil"/>
            </w:tcBorders>
            <w:shd w:val="clear" w:color="auto" w:fill="FFFFFF"/>
            <w:vAlign w:val="bottom"/>
          </w:tcPr>
          <w:p w14:paraId="64715876" w14:textId="77777777" w:rsidR="00BC2466" w:rsidRPr="003B3E50" w:rsidRDefault="00BC2466" w:rsidP="005169B2">
            <w:pPr>
              <w:pStyle w:val="TableText"/>
              <w:ind w:right="144"/>
            </w:pPr>
            <w:r w:rsidRPr="003B3E50">
              <w:t>11.2</w:t>
            </w:r>
          </w:p>
        </w:tc>
        <w:tc>
          <w:tcPr>
            <w:tcW w:w="1728" w:type="dxa"/>
            <w:tcBorders>
              <w:top w:val="nil"/>
              <w:bottom w:val="nil"/>
            </w:tcBorders>
            <w:shd w:val="clear" w:color="auto" w:fill="FFFFFF"/>
            <w:noWrap/>
            <w:vAlign w:val="bottom"/>
          </w:tcPr>
          <w:p w14:paraId="6B5B9A08" w14:textId="77777777" w:rsidR="00BC2466" w:rsidRPr="003B3E50" w:rsidRDefault="00BC2466" w:rsidP="005169B2">
            <w:pPr>
              <w:pStyle w:val="TableText"/>
              <w:ind w:right="432"/>
            </w:pPr>
            <w:r w:rsidRPr="003B3E50">
              <w:t>29.7</w:t>
            </w:r>
          </w:p>
        </w:tc>
        <w:tc>
          <w:tcPr>
            <w:tcW w:w="1728" w:type="dxa"/>
            <w:tcBorders>
              <w:top w:val="nil"/>
              <w:bottom w:val="nil"/>
            </w:tcBorders>
            <w:shd w:val="clear" w:color="auto" w:fill="FFFFFF"/>
            <w:noWrap/>
            <w:vAlign w:val="bottom"/>
          </w:tcPr>
          <w:p w14:paraId="343105B7" w14:textId="77777777" w:rsidR="00BC2466" w:rsidRPr="003B3E50" w:rsidRDefault="00BC2466" w:rsidP="005169B2">
            <w:pPr>
              <w:pStyle w:val="TableText"/>
              <w:ind w:right="432"/>
            </w:pPr>
            <w:r w:rsidRPr="003B3E50">
              <w:t>56.5</w:t>
            </w:r>
          </w:p>
        </w:tc>
        <w:tc>
          <w:tcPr>
            <w:tcW w:w="1728" w:type="dxa"/>
            <w:tcBorders>
              <w:top w:val="nil"/>
              <w:bottom w:val="nil"/>
            </w:tcBorders>
            <w:shd w:val="clear" w:color="auto" w:fill="FFFFFF"/>
            <w:vAlign w:val="bottom"/>
          </w:tcPr>
          <w:p w14:paraId="57B50B08" w14:textId="77777777" w:rsidR="00BC2466" w:rsidRPr="003B3E50" w:rsidRDefault="00BC2466" w:rsidP="005169B2">
            <w:pPr>
              <w:pStyle w:val="TableText"/>
              <w:ind w:right="432"/>
            </w:pPr>
            <w:r w:rsidRPr="003B3E50">
              <w:t>13.8</w:t>
            </w:r>
          </w:p>
        </w:tc>
      </w:tr>
      <w:tr w:rsidR="00BC2466" w:rsidRPr="003B3E50" w14:paraId="553E20FC" w14:textId="77777777" w:rsidTr="005169B2">
        <w:trPr>
          <w:trHeight w:val="315"/>
        </w:trPr>
        <w:tc>
          <w:tcPr>
            <w:tcW w:w="5616" w:type="dxa"/>
            <w:tcBorders>
              <w:top w:val="nil"/>
              <w:bottom w:val="single" w:sz="4" w:space="0" w:color="auto"/>
            </w:tcBorders>
            <w:shd w:val="clear" w:color="auto" w:fill="FFFFFF"/>
            <w:noWrap/>
          </w:tcPr>
          <w:p w14:paraId="404D9030" w14:textId="77777777" w:rsidR="00BC2466" w:rsidRPr="003B3E50" w:rsidRDefault="00BC2466" w:rsidP="00CE4148">
            <w:pPr>
              <w:pStyle w:val="TableText"/>
              <w:keepNext/>
              <w:keepLines/>
              <w:rPr>
                <w:noProof w:val="0"/>
              </w:rPr>
            </w:pPr>
            <w:r w:rsidRPr="003B3E50">
              <w:rPr>
                <w:noProof w:val="0"/>
              </w:rPr>
              <w:t>Nonbinary</w:t>
            </w:r>
          </w:p>
        </w:tc>
        <w:tc>
          <w:tcPr>
            <w:tcW w:w="1152" w:type="dxa"/>
            <w:tcBorders>
              <w:top w:val="nil"/>
              <w:bottom w:val="single" w:sz="4" w:space="0" w:color="auto"/>
            </w:tcBorders>
            <w:shd w:val="clear" w:color="auto" w:fill="FFFFFF"/>
            <w:vAlign w:val="bottom"/>
          </w:tcPr>
          <w:p w14:paraId="7AA15EF2" w14:textId="77777777" w:rsidR="00BC2466" w:rsidRPr="003B3E50" w:rsidRDefault="00BC2466" w:rsidP="005169B2">
            <w:pPr>
              <w:pStyle w:val="TableText"/>
              <w:ind w:right="144"/>
            </w:pPr>
            <w:r w:rsidRPr="003B3E50">
              <w:t>0</w:t>
            </w:r>
          </w:p>
        </w:tc>
        <w:tc>
          <w:tcPr>
            <w:tcW w:w="1008" w:type="dxa"/>
            <w:tcBorders>
              <w:top w:val="nil"/>
              <w:bottom w:val="single" w:sz="4" w:space="0" w:color="auto"/>
            </w:tcBorders>
            <w:shd w:val="clear" w:color="auto" w:fill="FFFFFF"/>
            <w:vAlign w:val="bottom"/>
          </w:tcPr>
          <w:p w14:paraId="1BC45E21" w14:textId="77777777" w:rsidR="00BC2466" w:rsidRPr="003B3E50" w:rsidRDefault="00BC2466" w:rsidP="005169B2">
            <w:pPr>
              <w:pStyle w:val="TableText"/>
              <w:ind w:right="144"/>
            </w:pPr>
            <w:r w:rsidRPr="003B3E50">
              <w:t>N/A</w:t>
            </w:r>
          </w:p>
        </w:tc>
        <w:tc>
          <w:tcPr>
            <w:tcW w:w="1008" w:type="dxa"/>
            <w:tcBorders>
              <w:top w:val="nil"/>
              <w:bottom w:val="single" w:sz="4" w:space="0" w:color="auto"/>
            </w:tcBorders>
            <w:shd w:val="clear" w:color="auto" w:fill="FFFFFF"/>
            <w:vAlign w:val="bottom"/>
          </w:tcPr>
          <w:p w14:paraId="575BE756" w14:textId="77777777" w:rsidR="00BC2466" w:rsidRPr="003B3E50" w:rsidRDefault="00BC2466" w:rsidP="005169B2">
            <w:pPr>
              <w:pStyle w:val="TableText"/>
              <w:ind w:right="144"/>
            </w:pPr>
            <w:r w:rsidRPr="003B3E50">
              <w:t>N/A</w:t>
            </w:r>
          </w:p>
        </w:tc>
        <w:tc>
          <w:tcPr>
            <w:tcW w:w="1728" w:type="dxa"/>
            <w:tcBorders>
              <w:top w:val="nil"/>
              <w:bottom w:val="single" w:sz="4" w:space="0" w:color="auto"/>
            </w:tcBorders>
            <w:shd w:val="clear" w:color="auto" w:fill="FFFFFF"/>
            <w:noWrap/>
            <w:vAlign w:val="bottom"/>
          </w:tcPr>
          <w:p w14:paraId="7BC6B5CA"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noWrap/>
            <w:vAlign w:val="bottom"/>
          </w:tcPr>
          <w:p w14:paraId="113907A3"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vAlign w:val="bottom"/>
          </w:tcPr>
          <w:p w14:paraId="53E6B86D" w14:textId="77777777" w:rsidR="00BC2466" w:rsidRPr="003B3E50" w:rsidRDefault="00BC2466" w:rsidP="005169B2">
            <w:pPr>
              <w:pStyle w:val="TableText"/>
              <w:ind w:right="432"/>
            </w:pPr>
            <w:r w:rsidRPr="003B3E50">
              <w:t>N/A</w:t>
            </w:r>
          </w:p>
        </w:tc>
      </w:tr>
      <w:tr w:rsidR="00BC2466" w:rsidRPr="003B3E50" w14:paraId="7A020AFE" w14:textId="77777777" w:rsidTr="005169B2">
        <w:trPr>
          <w:trHeight w:val="315"/>
        </w:trPr>
        <w:tc>
          <w:tcPr>
            <w:tcW w:w="5616" w:type="dxa"/>
            <w:tcBorders>
              <w:top w:val="single" w:sz="4" w:space="0" w:color="auto"/>
            </w:tcBorders>
            <w:shd w:val="clear" w:color="auto" w:fill="FFFFFF"/>
            <w:noWrap/>
          </w:tcPr>
          <w:p w14:paraId="4B845942" w14:textId="77777777" w:rsidR="00BC2466" w:rsidRPr="003B3E50" w:rsidRDefault="00BC2466" w:rsidP="00CE4148">
            <w:pPr>
              <w:pStyle w:val="TableText"/>
              <w:rPr>
                <w:noProof w:val="0"/>
              </w:rPr>
            </w:pPr>
            <w:r w:rsidRPr="003B3E50">
              <w:rPr>
                <w:noProof w:val="0"/>
              </w:rPr>
              <w:t>American Indian or Alaska Native</w:t>
            </w:r>
          </w:p>
        </w:tc>
        <w:tc>
          <w:tcPr>
            <w:tcW w:w="1152" w:type="dxa"/>
            <w:tcBorders>
              <w:top w:val="single" w:sz="4" w:space="0" w:color="auto"/>
            </w:tcBorders>
            <w:shd w:val="clear" w:color="auto" w:fill="FFFFFF"/>
            <w:vAlign w:val="bottom"/>
          </w:tcPr>
          <w:p w14:paraId="2F612087" w14:textId="77777777" w:rsidR="00BC2466" w:rsidRPr="003B3E50" w:rsidRDefault="00BC2466" w:rsidP="005169B2">
            <w:pPr>
              <w:pStyle w:val="TableText"/>
              <w:ind w:right="144"/>
            </w:pPr>
            <w:r w:rsidRPr="003B3E50">
              <w:t>1</w:t>
            </w:r>
          </w:p>
        </w:tc>
        <w:tc>
          <w:tcPr>
            <w:tcW w:w="1008" w:type="dxa"/>
            <w:tcBorders>
              <w:top w:val="single" w:sz="4" w:space="0" w:color="auto"/>
            </w:tcBorders>
            <w:shd w:val="clear" w:color="auto" w:fill="FFFFFF"/>
            <w:vAlign w:val="bottom"/>
          </w:tcPr>
          <w:p w14:paraId="3C29B5EE" w14:textId="77777777" w:rsidR="00BC2466" w:rsidRPr="003B3E50" w:rsidRDefault="00BC2466" w:rsidP="005169B2">
            <w:pPr>
              <w:pStyle w:val="TableText"/>
              <w:ind w:right="144"/>
            </w:pPr>
            <w:r w:rsidRPr="003B3E50">
              <w:t>N/A</w:t>
            </w:r>
          </w:p>
        </w:tc>
        <w:tc>
          <w:tcPr>
            <w:tcW w:w="1008" w:type="dxa"/>
            <w:tcBorders>
              <w:top w:val="single" w:sz="4" w:space="0" w:color="auto"/>
            </w:tcBorders>
            <w:shd w:val="clear" w:color="auto" w:fill="FFFFFF"/>
            <w:vAlign w:val="bottom"/>
          </w:tcPr>
          <w:p w14:paraId="273551F7" w14:textId="77777777" w:rsidR="00BC2466" w:rsidRPr="003B3E50" w:rsidRDefault="00BC2466" w:rsidP="005169B2">
            <w:pPr>
              <w:pStyle w:val="TableText"/>
              <w:ind w:right="144"/>
            </w:pPr>
            <w:r w:rsidRPr="003B3E50">
              <w:t>N/A</w:t>
            </w:r>
          </w:p>
        </w:tc>
        <w:tc>
          <w:tcPr>
            <w:tcW w:w="1728" w:type="dxa"/>
            <w:tcBorders>
              <w:top w:val="single" w:sz="4" w:space="0" w:color="auto"/>
            </w:tcBorders>
            <w:shd w:val="clear" w:color="auto" w:fill="FFFFFF"/>
            <w:noWrap/>
            <w:vAlign w:val="bottom"/>
          </w:tcPr>
          <w:p w14:paraId="439636CA" w14:textId="77777777" w:rsidR="00BC2466" w:rsidRPr="003B3E50" w:rsidRDefault="00BC2466" w:rsidP="005169B2">
            <w:pPr>
              <w:pStyle w:val="TableText"/>
              <w:ind w:right="432"/>
            </w:pPr>
            <w:r w:rsidRPr="003B3E50">
              <w:t>N/A</w:t>
            </w:r>
          </w:p>
        </w:tc>
        <w:tc>
          <w:tcPr>
            <w:tcW w:w="1728" w:type="dxa"/>
            <w:tcBorders>
              <w:top w:val="single" w:sz="4" w:space="0" w:color="auto"/>
            </w:tcBorders>
            <w:shd w:val="clear" w:color="auto" w:fill="FFFFFF"/>
            <w:noWrap/>
            <w:vAlign w:val="bottom"/>
          </w:tcPr>
          <w:p w14:paraId="74C0B6DA" w14:textId="77777777" w:rsidR="00BC2466" w:rsidRPr="003B3E50" w:rsidRDefault="00BC2466" w:rsidP="005169B2">
            <w:pPr>
              <w:pStyle w:val="TableText"/>
              <w:ind w:right="432"/>
            </w:pPr>
            <w:r w:rsidRPr="003B3E50">
              <w:t>N/A</w:t>
            </w:r>
          </w:p>
        </w:tc>
        <w:tc>
          <w:tcPr>
            <w:tcW w:w="1728" w:type="dxa"/>
            <w:tcBorders>
              <w:top w:val="single" w:sz="4" w:space="0" w:color="auto"/>
            </w:tcBorders>
            <w:shd w:val="clear" w:color="auto" w:fill="FFFFFF"/>
            <w:vAlign w:val="bottom"/>
          </w:tcPr>
          <w:p w14:paraId="2033B060" w14:textId="77777777" w:rsidR="00BC2466" w:rsidRPr="003B3E50" w:rsidRDefault="00BC2466" w:rsidP="005169B2">
            <w:pPr>
              <w:pStyle w:val="TableText"/>
              <w:ind w:right="432"/>
            </w:pPr>
            <w:r w:rsidRPr="003B3E50">
              <w:t>N/A</w:t>
            </w:r>
          </w:p>
        </w:tc>
      </w:tr>
      <w:tr w:rsidR="00BC2466" w:rsidRPr="003B3E50" w14:paraId="6076717E" w14:textId="77777777" w:rsidTr="005169B2">
        <w:trPr>
          <w:trHeight w:val="315"/>
        </w:trPr>
        <w:tc>
          <w:tcPr>
            <w:tcW w:w="5616" w:type="dxa"/>
            <w:shd w:val="clear" w:color="auto" w:fill="FFFFFF"/>
            <w:noWrap/>
          </w:tcPr>
          <w:p w14:paraId="3B6CB459" w14:textId="77777777" w:rsidR="00BC2466" w:rsidRPr="003B3E50" w:rsidRDefault="00BC2466" w:rsidP="00CE4148">
            <w:pPr>
              <w:pStyle w:val="TableText"/>
              <w:rPr>
                <w:noProof w:val="0"/>
              </w:rPr>
            </w:pPr>
            <w:r w:rsidRPr="003B3E50">
              <w:rPr>
                <w:noProof w:val="0"/>
              </w:rPr>
              <w:t>Asian</w:t>
            </w:r>
          </w:p>
        </w:tc>
        <w:tc>
          <w:tcPr>
            <w:tcW w:w="1152" w:type="dxa"/>
            <w:shd w:val="clear" w:color="auto" w:fill="FFFFFF"/>
            <w:vAlign w:val="bottom"/>
          </w:tcPr>
          <w:p w14:paraId="544FA0C2" w14:textId="77777777" w:rsidR="00BC2466" w:rsidRPr="003B3E50" w:rsidRDefault="00BC2466" w:rsidP="005169B2">
            <w:pPr>
              <w:pStyle w:val="TableText"/>
              <w:ind w:right="144"/>
            </w:pPr>
            <w:r w:rsidRPr="003B3E50">
              <w:t>5</w:t>
            </w:r>
          </w:p>
        </w:tc>
        <w:tc>
          <w:tcPr>
            <w:tcW w:w="1008" w:type="dxa"/>
            <w:shd w:val="clear" w:color="auto" w:fill="FFFFFF"/>
            <w:vAlign w:val="bottom"/>
          </w:tcPr>
          <w:p w14:paraId="0DD717EF" w14:textId="77777777" w:rsidR="00BC2466" w:rsidRPr="003B3E50" w:rsidRDefault="00BC2466" w:rsidP="005169B2">
            <w:pPr>
              <w:pStyle w:val="TableText"/>
              <w:ind w:right="144"/>
            </w:pPr>
            <w:r w:rsidRPr="003B3E50">
              <w:t>N/A</w:t>
            </w:r>
          </w:p>
        </w:tc>
        <w:tc>
          <w:tcPr>
            <w:tcW w:w="1008" w:type="dxa"/>
            <w:shd w:val="clear" w:color="auto" w:fill="FFFFFF"/>
            <w:vAlign w:val="bottom"/>
          </w:tcPr>
          <w:p w14:paraId="0FBDDD0E"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01D62287"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0EF7509D" w14:textId="77777777" w:rsidR="00BC2466" w:rsidRPr="003B3E50" w:rsidRDefault="00BC2466" w:rsidP="005169B2">
            <w:pPr>
              <w:pStyle w:val="TableText"/>
              <w:ind w:right="432"/>
            </w:pPr>
            <w:r w:rsidRPr="003B3E50">
              <w:t>N/A</w:t>
            </w:r>
          </w:p>
        </w:tc>
        <w:tc>
          <w:tcPr>
            <w:tcW w:w="1728" w:type="dxa"/>
            <w:shd w:val="clear" w:color="auto" w:fill="FFFFFF"/>
            <w:vAlign w:val="bottom"/>
          </w:tcPr>
          <w:p w14:paraId="40DC5A06" w14:textId="77777777" w:rsidR="00BC2466" w:rsidRPr="003B3E50" w:rsidRDefault="00BC2466" w:rsidP="005169B2">
            <w:pPr>
              <w:pStyle w:val="TableText"/>
              <w:ind w:right="432"/>
            </w:pPr>
            <w:r w:rsidRPr="003B3E50">
              <w:t>N/A</w:t>
            </w:r>
          </w:p>
        </w:tc>
      </w:tr>
      <w:tr w:rsidR="00BC2466" w:rsidRPr="003B3E50" w14:paraId="1CF528BA" w14:textId="77777777" w:rsidTr="005169B2">
        <w:trPr>
          <w:trHeight w:val="315"/>
        </w:trPr>
        <w:tc>
          <w:tcPr>
            <w:tcW w:w="5616" w:type="dxa"/>
            <w:shd w:val="clear" w:color="auto" w:fill="FFFFFF"/>
            <w:noWrap/>
          </w:tcPr>
          <w:p w14:paraId="3AECDC65" w14:textId="77777777" w:rsidR="00BC2466" w:rsidRPr="003B3E50" w:rsidRDefault="00BC2466" w:rsidP="00CE4148">
            <w:pPr>
              <w:pStyle w:val="TableText"/>
              <w:rPr>
                <w:noProof w:val="0"/>
              </w:rPr>
            </w:pPr>
            <w:r w:rsidRPr="003B3E50">
              <w:rPr>
                <w:noProof w:val="0"/>
              </w:rPr>
              <w:t>Native Hawaiian or Pacific Islander</w:t>
            </w:r>
          </w:p>
        </w:tc>
        <w:tc>
          <w:tcPr>
            <w:tcW w:w="1152" w:type="dxa"/>
            <w:shd w:val="clear" w:color="auto" w:fill="FFFFFF"/>
            <w:vAlign w:val="bottom"/>
          </w:tcPr>
          <w:p w14:paraId="2BCFDE91" w14:textId="77777777" w:rsidR="00BC2466" w:rsidRPr="003B3E50" w:rsidRDefault="00BC2466" w:rsidP="005169B2">
            <w:pPr>
              <w:pStyle w:val="TableText"/>
              <w:ind w:right="144"/>
            </w:pPr>
            <w:r w:rsidRPr="003B3E50">
              <w:t>0</w:t>
            </w:r>
          </w:p>
        </w:tc>
        <w:tc>
          <w:tcPr>
            <w:tcW w:w="1008" w:type="dxa"/>
            <w:shd w:val="clear" w:color="auto" w:fill="FFFFFF"/>
            <w:vAlign w:val="bottom"/>
          </w:tcPr>
          <w:p w14:paraId="609A2C47" w14:textId="77777777" w:rsidR="00BC2466" w:rsidRPr="003B3E50" w:rsidRDefault="00BC2466" w:rsidP="005169B2">
            <w:pPr>
              <w:pStyle w:val="TableText"/>
              <w:ind w:right="144"/>
            </w:pPr>
            <w:r w:rsidRPr="003B3E50">
              <w:t>N/A</w:t>
            </w:r>
          </w:p>
        </w:tc>
        <w:tc>
          <w:tcPr>
            <w:tcW w:w="1008" w:type="dxa"/>
            <w:shd w:val="clear" w:color="auto" w:fill="FFFFFF"/>
            <w:vAlign w:val="bottom"/>
          </w:tcPr>
          <w:p w14:paraId="15A18433"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70595B49"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2F0FF9A7" w14:textId="77777777" w:rsidR="00BC2466" w:rsidRPr="003B3E50" w:rsidRDefault="00BC2466" w:rsidP="005169B2">
            <w:pPr>
              <w:pStyle w:val="TableText"/>
              <w:ind w:right="432"/>
            </w:pPr>
            <w:r w:rsidRPr="003B3E50">
              <w:t>N/A</w:t>
            </w:r>
          </w:p>
        </w:tc>
        <w:tc>
          <w:tcPr>
            <w:tcW w:w="1728" w:type="dxa"/>
            <w:shd w:val="clear" w:color="auto" w:fill="FFFFFF"/>
            <w:vAlign w:val="bottom"/>
          </w:tcPr>
          <w:p w14:paraId="12E95882" w14:textId="77777777" w:rsidR="00BC2466" w:rsidRPr="003B3E50" w:rsidRDefault="00BC2466" w:rsidP="005169B2">
            <w:pPr>
              <w:pStyle w:val="TableText"/>
              <w:ind w:right="432"/>
            </w:pPr>
            <w:r w:rsidRPr="003B3E50">
              <w:t>N/A</w:t>
            </w:r>
          </w:p>
        </w:tc>
      </w:tr>
      <w:tr w:rsidR="00BC2466" w:rsidRPr="003B3E50" w14:paraId="4F40382B" w14:textId="77777777" w:rsidTr="005169B2">
        <w:trPr>
          <w:trHeight w:val="315"/>
        </w:trPr>
        <w:tc>
          <w:tcPr>
            <w:tcW w:w="5616" w:type="dxa"/>
            <w:shd w:val="clear" w:color="auto" w:fill="FFFFFF"/>
            <w:noWrap/>
          </w:tcPr>
          <w:p w14:paraId="04283593" w14:textId="77777777" w:rsidR="00BC2466" w:rsidRPr="003B3E50" w:rsidRDefault="00BC2466" w:rsidP="00CE4148">
            <w:pPr>
              <w:pStyle w:val="TableText"/>
              <w:rPr>
                <w:noProof w:val="0"/>
              </w:rPr>
            </w:pPr>
            <w:r w:rsidRPr="003B3E50">
              <w:rPr>
                <w:noProof w:val="0"/>
              </w:rPr>
              <w:t>Filipino</w:t>
            </w:r>
          </w:p>
        </w:tc>
        <w:tc>
          <w:tcPr>
            <w:tcW w:w="1152" w:type="dxa"/>
            <w:shd w:val="clear" w:color="auto" w:fill="FFFFFF"/>
            <w:vAlign w:val="bottom"/>
          </w:tcPr>
          <w:p w14:paraId="159BFF41" w14:textId="77777777" w:rsidR="00BC2466" w:rsidRPr="003B3E50" w:rsidRDefault="00BC2466" w:rsidP="005169B2">
            <w:pPr>
              <w:pStyle w:val="TableText"/>
              <w:ind w:right="144"/>
            </w:pPr>
            <w:r w:rsidRPr="003B3E50">
              <w:t>9</w:t>
            </w:r>
          </w:p>
        </w:tc>
        <w:tc>
          <w:tcPr>
            <w:tcW w:w="1008" w:type="dxa"/>
            <w:shd w:val="clear" w:color="auto" w:fill="FFFFFF"/>
            <w:vAlign w:val="bottom"/>
          </w:tcPr>
          <w:p w14:paraId="1C9C1298" w14:textId="77777777" w:rsidR="00BC2466" w:rsidRPr="003B3E50" w:rsidRDefault="00BC2466" w:rsidP="005169B2">
            <w:pPr>
              <w:pStyle w:val="TableText"/>
              <w:ind w:right="144"/>
            </w:pPr>
            <w:r w:rsidRPr="003B3E50">
              <w:t>N/A</w:t>
            </w:r>
          </w:p>
        </w:tc>
        <w:tc>
          <w:tcPr>
            <w:tcW w:w="1008" w:type="dxa"/>
            <w:shd w:val="clear" w:color="auto" w:fill="FFFFFF"/>
            <w:vAlign w:val="bottom"/>
          </w:tcPr>
          <w:p w14:paraId="2A820A9E"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59DE081E"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35EA53FF" w14:textId="77777777" w:rsidR="00BC2466" w:rsidRPr="003B3E50" w:rsidRDefault="00BC2466" w:rsidP="005169B2">
            <w:pPr>
              <w:pStyle w:val="TableText"/>
              <w:ind w:right="432"/>
            </w:pPr>
            <w:r w:rsidRPr="003B3E50">
              <w:t>N/A</w:t>
            </w:r>
          </w:p>
        </w:tc>
        <w:tc>
          <w:tcPr>
            <w:tcW w:w="1728" w:type="dxa"/>
            <w:shd w:val="clear" w:color="auto" w:fill="FFFFFF"/>
            <w:vAlign w:val="bottom"/>
          </w:tcPr>
          <w:p w14:paraId="79A52318" w14:textId="77777777" w:rsidR="00BC2466" w:rsidRPr="003B3E50" w:rsidRDefault="00BC2466" w:rsidP="005169B2">
            <w:pPr>
              <w:pStyle w:val="TableText"/>
              <w:ind w:right="432"/>
            </w:pPr>
            <w:r w:rsidRPr="003B3E50">
              <w:t>N/A</w:t>
            </w:r>
          </w:p>
        </w:tc>
      </w:tr>
      <w:tr w:rsidR="00BC2466" w:rsidRPr="003B3E50" w14:paraId="61DB79AB" w14:textId="77777777" w:rsidTr="005169B2">
        <w:trPr>
          <w:trHeight w:val="315"/>
        </w:trPr>
        <w:tc>
          <w:tcPr>
            <w:tcW w:w="5616" w:type="dxa"/>
            <w:shd w:val="clear" w:color="auto" w:fill="FFFFFF"/>
            <w:noWrap/>
          </w:tcPr>
          <w:p w14:paraId="6DB7AB8D" w14:textId="77777777" w:rsidR="00BC2466" w:rsidRPr="003B3E50" w:rsidRDefault="00BC2466" w:rsidP="00CE4148">
            <w:pPr>
              <w:pStyle w:val="TableText"/>
              <w:rPr>
                <w:noProof w:val="0"/>
              </w:rPr>
            </w:pPr>
            <w:r w:rsidRPr="003B3E50">
              <w:rPr>
                <w:noProof w:val="0"/>
              </w:rPr>
              <w:t>Hispanic or Latino</w:t>
            </w:r>
          </w:p>
        </w:tc>
        <w:tc>
          <w:tcPr>
            <w:tcW w:w="1152" w:type="dxa"/>
            <w:shd w:val="clear" w:color="auto" w:fill="FFFFFF"/>
            <w:vAlign w:val="bottom"/>
          </w:tcPr>
          <w:p w14:paraId="3A3D2993" w14:textId="77777777" w:rsidR="00BC2466" w:rsidRPr="003B3E50" w:rsidRDefault="00BC2466" w:rsidP="005169B2">
            <w:pPr>
              <w:pStyle w:val="TableText"/>
              <w:ind w:right="144"/>
            </w:pPr>
            <w:r w:rsidRPr="003B3E50">
              <w:t>1,622</w:t>
            </w:r>
          </w:p>
        </w:tc>
        <w:tc>
          <w:tcPr>
            <w:tcW w:w="1008" w:type="dxa"/>
            <w:shd w:val="clear" w:color="auto" w:fill="FFFFFF"/>
            <w:vAlign w:val="bottom"/>
          </w:tcPr>
          <w:p w14:paraId="5770AEDD" w14:textId="77777777" w:rsidR="00BC2466" w:rsidRPr="003B3E50" w:rsidRDefault="00BC2466" w:rsidP="005169B2">
            <w:pPr>
              <w:pStyle w:val="TableText"/>
              <w:ind w:right="144"/>
            </w:pPr>
            <w:r w:rsidRPr="003B3E50">
              <w:t>256</w:t>
            </w:r>
          </w:p>
        </w:tc>
        <w:tc>
          <w:tcPr>
            <w:tcW w:w="1008" w:type="dxa"/>
            <w:shd w:val="clear" w:color="auto" w:fill="FFFFFF"/>
            <w:vAlign w:val="bottom"/>
          </w:tcPr>
          <w:p w14:paraId="18F1328C" w14:textId="77777777" w:rsidR="00BC2466" w:rsidRPr="003B3E50" w:rsidRDefault="00BC2466" w:rsidP="005169B2">
            <w:pPr>
              <w:pStyle w:val="TableText"/>
              <w:ind w:right="144"/>
            </w:pPr>
            <w:r w:rsidRPr="003B3E50">
              <w:t>11.1</w:t>
            </w:r>
          </w:p>
        </w:tc>
        <w:tc>
          <w:tcPr>
            <w:tcW w:w="1728" w:type="dxa"/>
            <w:shd w:val="clear" w:color="auto" w:fill="FFFFFF"/>
            <w:noWrap/>
            <w:vAlign w:val="bottom"/>
          </w:tcPr>
          <w:p w14:paraId="782CEBAA" w14:textId="77777777" w:rsidR="00BC2466" w:rsidRPr="003B3E50" w:rsidRDefault="00BC2466" w:rsidP="005169B2">
            <w:pPr>
              <w:pStyle w:val="TableText"/>
              <w:ind w:right="432"/>
            </w:pPr>
            <w:r w:rsidRPr="003B3E50">
              <w:t>32.5</w:t>
            </w:r>
          </w:p>
        </w:tc>
        <w:tc>
          <w:tcPr>
            <w:tcW w:w="1728" w:type="dxa"/>
            <w:shd w:val="clear" w:color="auto" w:fill="FFFFFF"/>
            <w:noWrap/>
            <w:vAlign w:val="bottom"/>
          </w:tcPr>
          <w:p w14:paraId="6E59CB8C" w14:textId="77777777" w:rsidR="00BC2466" w:rsidRPr="003B3E50" w:rsidRDefault="00BC2466" w:rsidP="005169B2">
            <w:pPr>
              <w:pStyle w:val="TableText"/>
              <w:ind w:right="432"/>
            </w:pPr>
            <w:r w:rsidRPr="003B3E50">
              <w:t>55.7</w:t>
            </w:r>
          </w:p>
        </w:tc>
        <w:tc>
          <w:tcPr>
            <w:tcW w:w="1728" w:type="dxa"/>
            <w:shd w:val="clear" w:color="auto" w:fill="FFFFFF"/>
            <w:vAlign w:val="bottom"/>
          </w:tcPr>
          <w:p w14:paraId="05E29E31" w14:textId="77777777" w:rsidR="00BC2466" w:rsidRPr="003B3E50" w:rsidRDefault="00BC2466" w:rsidP="005169B2">
            <w:pPr>
              <w:pStyle w:val="TableText"/>
              <w:ind w:right="432"/>
            </w:pPr>
            <w:r w:rsidRPr="003B3E50">
              <w:t>11.8</w:t>
            </w:r>
          </w:p>
        </w:tc>
      </w:tr>
      <w:tr w:rsidR="00BC2466" w:rsidRPr="003B3E50" w14:paraId="43F4736F" w14:textId="77777777" w:rsidTr="005169B2">
        <w:trPr>
          <w:trHeight w:val="315"/>
        </w:trPr>
        <w:tc>
          <w:tcPr>
            <w:tcW w:w="5616" w:type="dxa"/>
            <w:shd w:val="clear" w:color="auto" w:fill="FFFFFF"/>
            <w:noWrap/>
          </w:tcPr>
          <w:p w14:paraId="3BD773FB" w14:textId="77777777" w:rsidR="00BC2466" w:rsidRPr="003B3E50" w:rsidRDefault="00BC2466" w:rsidP="00CE4148">
            <w:pPr>
              <w:pStyle w:val="TableText"/>
              <w:rPr>
                <w:noProof w:val="0"/>
              </w:rPr>
            </w:pPr>
            <w:r w:rsidRPr="003B3E50">
              <w:rPr>
                <w:noProof w:val="0"/>
              </w:rPr>
              <w:t>Black or African American</w:t>
            </w:r>
          </w:p>
        </w:tc>
        <w:tc>
          <w:tcPr>
            <w:tcW w:w="1152" w:type="dxa"/>
            <w:shd w:val="clear" w:color="auto" w:fill="FFFFFF"/>
            <w:vAlign w:val="bottom"/>
          </w:tcPr>
          <w:p w14:paraId="53893C60" w14:textId="77777777" w:rsidR="00BC2466" w:rsidRPr="003B3E50" w:rsidRDefault="00BC2466" w:rsidP="005169B2">
            <w:pPr>
              <w:pStyle w:val="TableText"/>
              <w:ind w:right="144"/>
            </w:pPr>
            <w:r w:rsidRPr="003B3E50">
              <w:t>11</w:t>
            </w:r>
          </w:p>
        </w:tc>
        <w:tc>
          <w:tcPr>
            <w:tcW w:w="1008" w:type="dxa"/>
            <w:shd w:val="clear" w:color="auto" w:fill="FFFFFF"/>
            <w:vAlign w:val="bottom"/>
          </w:tcPr>
          <w:p w14:paraId="52DE00B2" w14:textId="77777777" w:rsidR="00BC2466" w:rsidRPr="003B3E50" w:rsidRDefault="00BC2466" w:rsidP="005169B2">
            <w:pPr>
              <w:pStyle w:val="TableText"/>
              <w:ind w:right="144"/>
            </w:pPr>
            <w:r w:rsidRPr="003B3E50">
              <w:t>249</w:t>
            </w:r>
          </w:p>
        </w:tc>
        <w:tc>
          <w:tcPr>
            <w:tcW w:w="1008" w:type="dxa"/>
            <w:shd w:val="clear" w:color="auto" w:fill="FFFFFF"/>
            <w:vAlign w:val="bottom"/>
          </w:tcPr>
          <w:p w14:paraId="29CD93FE" w14:textId="77777777" w:rsidR="00BC2466" w:rsidRPr="003B3E50" w:rsidRDefault="00BC2466" w:rsidP="005169B2">
            <w:pPr>
              <w:pStyle w:val="TableText"/>
              <w:ind w:right="144"/>
            </w:pPr>
            <w:r w:rsidRPr="003B3E50">
              <w:t>9.6</w:t>
            </w:r>
          </w:p>
        </w:tc>
        <w:tc>
          <w:tcPr>
            <w:tcW w:w="1728" w:type="dxa"/>
            <w:shd w:val="clear" w:color="auto" w:fill="FFFFFF"/>
            <w:noWrap/>
            <w:vAlign w:val="bottom"/>
          </w:tcPr>
          <w:p w14:paraId="4EB33D42" w14:textId="77777777" w:rsidR="00BC2466" w:rsidRPr="003B3E50" w:rsidRDefault="00BC2466" w:rsidP="005169B2">
            <w:pPr>
              <w:pStyle w:val="TableText"/>
              <w:ind w:right="432"/>
            </w:pPr>
            <w:r w:rsidRPr="003B3E50">
              <w:t>72.7</w:t>
            </w:r>
          </w:p>
        </w:tc>
        <w:tc>
          <w:tcPr>
            <w:tcW w:w="1728" w:type="dxa"/>
            <w:shd w:val="clear" w:color="auto" w:fill="FFFFFF"/>
            <w:noWrap/>
            <w:vAlign w:val="bottom"/>
          </w:tcPr>
          <w:p w14:paraId="4D41D97A" w14:textId="77777777" w:rsidR="00BC2466" w:rsidRPr="003B3E50" w:rsidRDefault="00BC2466" w:rsidP="005169B2">
            <w:pPr>
              <w:pStyle w:val="TableText"/>
              <w:ind w:right="432"/>
            </w:pPr>
            <w:r w:rsidRPr="003B3E50">
              <w:t>27.3</w:t>
            </w:r>
          </w:p>
        </w:tc>
        <w:tc>
          <w:tcPr>
            <w:tcW w:w="1728" w:type="dxa"/>
            <w:shd w:val="clear" w:color="auto" w:fill="FFFFFF"/>
            <w:vAlign w:val="bottom"/>
          </w:tcPr>
          <w:p w14:paraId="7241089D" w14:textId="77777777" w:rsidR="00BC2466" w:rsidRPr="003B3E50" w:rsidRDefault="00BC2466" w:rsidP="005169B2">
            <w:pPr>
              <w:pStyle w:val="TableText"/>
              <w:ind w:right="432"/>
            </w:pPr>
            <w:r w:rsidRPr="003B3E50">
              <w:t>0.0</w:t>
            </w:r>
          </w:p>
        </w:tc>
      </w:tr>
      <w:tr w:rsidR="00BC2466" w:rsidRPr="003B3E50" w14:paraId="1DD7FAE9" w14:textId="77777777" w:rsidTr="005169B2">
        <w:trPr>
          <w:trHeight w:val="315"/>
        </w:trPr>
        <w:tc>
          <w:tcPr>
            <w:tcW w:w="5616" w:type="dxa"/>
            <w:shd w:val="clear" w:color="auto" w:fill="FFFFFF"/>
            <w:noWrap/>
          </w:tcPr>
          <w:p w14:paraId="13FD41AB" w14:textId="77777777" w:rsidR="00BC2466" w:rsidRPr="003B3E50" w:rsidRDefault="00BC2466" w:rsidP="00CE4148">
            <w:pPr>
              <w:pStyle w:val="TableText"/>
              <w:rPr>
                <w:noProof w:val="0"/>
              </w:rPr>
            </w:pPr>
            <w:r w:rsidRPr="003B3E50">
              <w:rPr>
                <w:noProof w:val="0"/>
              </w:rPr>
              <w:t>White</w:t>
            </w:r>
          </w:p>
        </w:tc>
        <w:tc>
          <w:tcPr>
            <w:tcW w:w="1152" w:type="dxa"/>
            <w:shd w:val="clear" w:color="auto" w:fill="FFFFFF"/>
            <w:vAlign w:val="bottom"/>
          </w:tcPr>
          <w:p w14:paraId="75CCF683" w14:textId="77777777" w:rsidR="00BC2466" w:rsidRPr="003B3E50" w:rsidRDefault="00BC2466" w:rsidP="005169B2">
            <w:pPr>
              <w:pStyle w:val="TableText"/>
              <w:ind w:right="144"/>
            </w:pPr>
            <w:r w:rsidRPr="003B3E50">
              <w:t>58</w:t>
            </w:r>
          </w:p>
        </w:tc>
        <w:tc>
          <w:tcPr>
            <w:tcW w:w="1008" w:type="dxa"/>
            <w:shd w:val="clear" w:color="auto" w:fill="FFFFFF"/>
            <w:vAlign w:val="bottom"/>
          </w:tcPr>
          <w:p w14:paraId="531A0509" w14:textId="77777777" w:rsidR="00BC2466" w:rsidRPr="003B3E50" w:rsidRDefault="00BC2466" w:rsidP="005169B2">
            <w:pPr>
              <w:pStyle w:val="TableText"/>
              <w:ind w:right="144"/>
            </w:pPr>
            <w:r w:rsidRPr="003B3E50">
              <w:t>254</w:t>
            </w:r>
          </w:p>
        </w:tc>
        <w:tc>
          <w:tcPr>
            <w:tcW w:w="1008" w:type="dxa"/>
            <w:shd w:val="clear" w:color="auto" w:fill="FFFFFF"/>
            <w:vAlign w:val="bottom"/>
          </w:tcPr>
          <w:p w14:paraId="28401771" w14:textId="77777777" w:rsidR="00BC2466" w:rsidRPr="003B3E50" w:rsidRDefault="00BC2466" w:rsidP="005169B2">
            <w:pPr>
              <w:pStyle w:val="TableText"/>
              <w:ind w:right="144"/>
            </w:pPr>
            <w:r w:rsidRPr="003B3E50">
              <w:t>10.3</w:t>
            </w:r>
          </w:p>
        </w:tc>
        <w:tc>
          <w:tcPr>
            <w:tcW w:w="1728" w:type="dxa"/>
            <w:shd w:val="clear" w:color="auto" w:fill="FFFFFF"/>
            <w:noWrap/>
            <w:vAlign w:val="bottom"/>
          </w:tcPr>
          <w:p w14:paraId="3DD0167A" w14:textId="77777777" w:rsidR="00BC2466" w:rsidRPr="003B3E50" w:rsidRDefault="00BC2466" w:rsidP="005169B2">
            <w:pPr>
              <w:pStyle w:val="TableText"/>
              <w:ind w:right="432"/>
            </w:pPr>
            <w:r w:rsidRPr="003B3E50">
              <w:t>34.5</w:t>
            </w:r>
          </w:p>
        </w:tc>
        <w:tc>
          <w:tcPr>
            <w:tcW w:w="1728" w:type="dxa"/>
            <w:shd w:val="clear" w:color="auto" w:fill="FFFFFF"/>
            <w:noWrap/>
            <w:vAlign w:val="bottom"/>
          </w:tcPr>
          <w:p w14:paraId="72FB2AA6" w14:textId="77777777" w:rsidR="00BC2466" w:rsidRPr="003B3E50" w:rsidRDefault="00BC2466" w:rsidP="005169B2">
            <w:pPr>
              <w:pStyle w:val="TableText"/>
              <w:ind w:right="432"/>
            </w:pPr>
            <w:r w:rsidRPr="003B3E50">
              <w:t>56.9</w:t>
            </w:r>
          </w:p>
        </w:tc>
        <w:tc>
          <w:tcPr>
            <w:tcW w:w="1728" w:type="dxa"/>
            <w:shd w:val="clear" w:color="auto" w:fill="FFFFFF"/>
            <w:vAlign w:val="bottom"/>
          </w:tcPr>
          <w:p w14:paraId="28A00476" w14:textId="77777777" w:rsidR="00BC2466" w:rsidRPr="003B3E50" w:rsidRDefault="00BC2466" w:rsidP="005169B2">
            <w:pPr>
              <w:pStyle w:val="TableText"/>
              <w:ind w:right="432"/>
            </w:pPr>
            <w:r w:rsidRPr="003B3E50">
              <w:t>8.6</w:t>
            </w:r>
          </w:p>
        </w:tc>
      </w:tr>
      <w:tr w:rsidR="00BC2466" w:rsidRPr="003B3E50" w14:paraId="66D3FCC2" w14:textId="77777777" w:rsidTr="005169B2">
        <w:trPr>
          <w:trHeight w:val="315"/>
        </w:trPr>
        <w:tc>
          <w:tcPr>
            <w:tcW w:w="5616" w:type="dxa"/>
            <w:tcBorders>
              <w:bottom w:val="nil"/>
            </w:tcBorders>
            <w:shd w:val="clear" w:color="auto" w:fill="FFFFFF"/>
            <w:noWrap/>
          </w:tcPr>
          <w:p w14:paraId="01C18089" w14:textId="77777777" w:rsidR="00BC2466" w:rsidRPr="003B3E50" w:rsidRDefault="00BC2466" w:rsidP="00CE4148">
            <w:pPr>
              <w:pStyle w:val="TableText"/>
              <w:rPr>
                <w:noProof w:val="0"/>
              </w:rPr>
            </w:pPr>
            <w:r w:rsidRPr="003B3E50">
              <w:rPr>
                <w:noProof w:val="0"/>
              </w:rPr>
              <w:t>Two or more races</w:t>
            </w:r>
          </w:p>
        </w:tc>
        <w:tc>
          <w:tcPr>
            <w:tcW w:w="1152" w:type="dxa"/>
            <w:tcBorders>
              <w:bottom w:val="nil"/>
            </w:tcBorders>
            <w:shd w:val="clear" w:color="auto" w:fill="FFFFFF"/>
            <w:vAlign w:val="bottom"/>
          </w:tcPr>
          <w:p w14:paraId="776CAA9C" w14:textId="77777777" w:rsidR="00BC2466" w:rsidRPr="003B3E50" w:rsidRDefault="00BC2466" w:rsidP="005169B2">
            <w:pPr>
              <w:pStyle w:val="TableText"/>
              <w:ind w:right="144"/>
            </w:pPr>
            <w:r w:rsidRPr="003B3E50">
              <w:t>7</w:t>
            </w:r>
          </w:p>
        </w:tc>
        <w:tc>
          <w:tcPr>
            <w:tcW w:w="1008" w:type="dxa"/>
            <w:tcBorders>
              <w:bottom w:val="nil"/>
            </w:tcBorders>
            <w:shd w:val="clear" w:color="auto" w:fill="FFFFFF"/>
            <w:vAlign w:val="bottom"/>
          </w:tcPr>
          <w:p w14:paraId="1EDA0E46" w14:textId="77777777" w:rsidR="00BC2466" w:rsidRPr="003B3E50" w:rsidRDefault="00BC2466" w:rsidP="005169B2">
            <w:pPr>
              <w:pStyle w:val="TableText"/>
              <w:ind w:right="144"/>
            </w:pPr>
            <w:r w:rsidRPr="003B3E50">
              <w:t>N/A</w:t>
            </w:r>
          </w:p>
        </w:tc>
        <w:tc>
          <w:tcPr>
            <w:tcW w:w="1008" w:type="dxa"/>
            <w:tcBorders>
              <w:bottom w:val="nil"/>
            </w:tcBorders>
            <w:shd w:val="clear" w:color="auto" w:fill="FFFFFF"/>
            <w:vAlign w:val="bottom"/>
          </w:tcPr>
          <w:p w14:paraId="2E6257B1" w14:textId="77777777" w:rsidR="00BC2466" w:rsidRPr="003B3E50" w:rsidRDefault="00BC2466" w:rsidP="005169B2">
            <w:pPr>
              <w:pStyle w:val="TableText"/>
              <w:ind w:right="144"/>
            </w:pPr>
            <w:r w:rsidRPr="003B3E50">
              <w:t>N/A</w:t>
            </w:r>
          </w:p>
        </w:tc>
        <w:tc>
          <w:tcPr>
            <w:tcW w:w="1728" w:type="dxa"/>
            <w:tcBorders>
              <w:bottom w:val="nil"/>
            </w:tcBorders>
            <w:shd w:val="clear" w:color="auto" w:fill="FFFFFF"/>
            <w:noWrap/>
            <w:vAlign w:val="bottom"/>
          </w:tcPr>
          <w:p w14:paraId="0DCAE6FD" w14:textId="77777777" w:rsidR="00BC2466" w:rsidRPr="003B3E50" w:rsidRDefault="00BC2466" w:rsidP="005169B2">
            <w:pPr>
              <w:pStyle w:val="TableText"/>
              <w:ind w:right="432"/>
            </w:pPr>
            <w:r w:rsidRPr="003B3E50">
              <w:t>N/A</w:t>
            </w:r>
          </w:p>
        </w:tc>
        <w:tc>
          <w:tcPr>
            <w:tcW w:w="1728" w:type="dxa"/>
            <w:tcBorders>
              <w:bottom w:val="nil"/>
            </w:tcBorders>
            <w:shd w:val="clear" w:color="auto" w:fill="FFFFFF"/>
            <w:noWrap/>
            <w:vAlign w:val="bottom"/>
          </w:tcPr>
          <w:p w14:paraId="3C0C288A" w14:textId="77777777" w:rsidR="00BC2466" w:rsidRPr="003B3E50" w:rsidRDefault="00BC2466" w:rsidP="005169B2">
            <w:pPr>
              <w:pStyle w:val="TableText"/>
              <w:ind w:right="432"/>
            </w:pPr>
            <w:r w:rsidRPr="003B3E50">
              <w:t>N/A</w:t>
            </w:r>
          </w:p>
        </w:tc>
        <w:tc>
          <w:tcPr>
            <w:tcW w:w="1728" w:type="dxa"/>
            <w:tcBorders>
              <w:bottom w:val="nil"/>
            </w:tcBorders>
            <w:shd w:val="clear" w:color="auto" w:fill="FFFFFF"/>
            <w:vAlign w:val="bottom"/>
          </w:tcPr>
          <w:p w14:paraId="397C0B8D" w14:textId="77777777" w:rsidR="00BC2466" w:rsidRPr="003B3E50" w:rsidRDefault="00BC2466" w:rsidP="005169B2">
            <w:pPr>
              <w:pStyle w:val="TableText"/>
              <w:ind w:right="432"/>
            </w:pPr>
            <w:r w:rsidRPr="003B3E50">
              <w:t>N/A</w:t>
            </w:r>
          </w:p>
        </w:tc>
      </w:tr>
      <w:tr w:rsidR="00BC2466" w:rsidRPr="003B3E50" w14:paraId="0FFFF37D" w14:textId="77777777" w:rsidTr="005169B2">
        <w:trPr>
          <w:trHeight w:val="300"/>
        </w:trPr>
        <w:tc>
          <w:tcPr>
            <w:tcW w:w="5616" w:type="dxa"/>
            <w:tcBorders>
              <w:top w:val="single" w:sz="4" w:space="0" w:color="auto"/>
              <w:bottom w:val="nil"/>
            </w:tcBorders>
            <w:shd w:val="clear" w:color="auto" w:fill="FFFFFF"/>
            <w:noWrap/>
            <w:hideMark/>
          </w:tcPr>
          <w:p w14:paraId="6D9484D3" w14:textId="77777777" w:rsidR="00BC2466" w:rsidRPr="003B3E50" w:rsidRDefault="00BC2466" w:rsidP="00CE4148">
            <w:pPr>
              <w:pStyle w:val="TableText"/>
              <w:keepNext/>
              <w:rPr>
                <w:noProof w:val="0"/>
              </w:rPr>
            </w:pPr>
            <w:r w:rsidRPr="003B3E50">
              <w:rPr>
                <w:noProof w:val="0"/>
              </w:rPr>
              <w:t>EO</w:t>
            </w:r>
          </w:p>
        </w:tc>
        <w:tc>
          <w:tcPr>
            <w:tcW w:w="1152" w:type="dxa"/>
            <w:tcBorders>
              <w:top w:val="single" w:sz="4" w:space="0" w:color="auto"/>
              <w:bottom w:val="nil"/>
            </w:tcBorders>
            <w:shd w:val="clear" w:color="auto" w:fill="FFFFFF"/>
            <w:vAlign w:val="bottom"/>
          </w:tcPr>
          <w:p w14:paraId="75B8977F" w14:textId="77777777" w:rsidR="00BC2466" w:rsidRPr="003B3E50" w:rsidRDefault="00BC2466" w:rsidP="005169B2">
            <w:pPr>
              <w:pStyle w:val="TableText"/>
              <w:ind w:right="144"/>
            </w:pPr>
            <w:r w:rsidRPr="003B3E50">
              <w:t>293</w:t>
            </w:r>
          </w:p>
        </w:tc>
        <w:tc>
          <w:tcPr>
            <w:tcW w:w="1008" w:type="dxa"/>
            <w:tcBorders>
              <w:top w:val="single" w:sz="4" w:space="0" w:color="auto"/>
              <w:bottom w:val="nil"/>
            </w:tcBorders>
            <w:shd w:val="clear" w:color="auto" w:fill="FFFFFF"/>
            <w:vAlign w:val="bottom"/>
          </w:tcPr>
          <w:p w14:paraId="4598E54A" w14:textId="77777777" w:rsidR="00BC2466" w:rsidRPr="003B3E50" w:rsidRDefault="00BC2466" w:rsidP="005169B2">
            <w:pPr>
              <w:pStyle w:val="TableText"/>
              <w:ind w:right="144"/>
            </w:pPr>
            <w:r w:rsidRPr="003B3E50">
              <w:t>252</w:t>
            </w:r>
          </w:p>
        </w:tc>
        <w:tc>
          <w:tcPr>
            <w:tcW w:w="1008" w:type="dxa"/>
            <w:tcBorders>
              <w:top w:val="single" w:sz="4" w:space="0" w:color="auto"/>
              <w:bottom w:val="nil"/>
            </w:tcBorders>
            <w:shd w:val="clear" w:color="auto" w:fill="FFFFFF"/>
            <w:vAlign w:val="bottom"/>
          </w:tcPr>
          <w:p w14:paraId="15A10EFE" w14:textId="77777777" w:rsidR="00BC2466" w:rsidRPr="003B3E50" w:rsidRDefault="00BC2466" w:rsidP="005169B2">
            <w:pPr>
              <w:pStyle w:val="TableText"/>
              <w:ind w:right="144"/>
            </w:pPr>
            <w:r w:rsidRPr="003B3E50">
              <w:t>10.7</w:t>
            </w:r>
          </w:p>
        </w:tc>
        <w:tc>
          <w:tcPr>
            <w:tcW w:w="1728" w:type="dxa"/>
            <w:tcBorders>
              <w:top w:val="single" w:sz="4" w:space="0" w:color="auto"/>
              <w:bottom w:val="nil"/>
            </w:tcBorders>
            <w:shd w:val="clear" w:color="auto" w:fill="FFFFFF"/>
            <w:noWrap/>
            <w:vAlign w:val="bottom"/>
          </w:tcPr>
          <w:p w14:paraId="5EC8E835" w14:textId="77777777" w:rsidR="00BC2466" w:rsidRPr="003B3E50" w:rsidRDefault="00BC2466" w:rsidP="005169B2">
            <w:pPr>
              <w:pStyle w:val="TableText"/>
              <w:ind w:right="432"/>
            </w:pPr>
            <w:r w:rsidRPr="003B3E50">
              <w:t>45.4</w:t>
            </w:r>
          </w:p>
        </w:tc>
        <w:tc>
          <w:tcPr>
            <w:tcW w:w="1728" w:type="dxa"/>
            <w:tcBorders>
              <w:top w:val="single" w:sz="4" w:space="0" w:color="auto"/>
              <w:bottom w:val="nil"/>
            </w:tcBorders>
            <w:shd w:val="clear" w:color="auto" w:fill="FFFFFF"/>
            <w:noWrap/>
            <w:vAlign w:val="bottom"/>
          </w:tcPr>
          <w:p w14:paraId="5C813376" w14:textId="77777777" w:rsidR="00BC2466" w:rsidRPr="003B3E50" w:rsidRDefault="00BC2466" w:rsidP="005169B2">
            <w:pPr>
              <w:pStyle w:val="TableText"/>
              <w:ind w:right="432"/>
            </w:pPr>
            <w:r w:rsidRPr="003B3E50">
              <w:t>47.8</w:t>
            </w:r>
          </w:p>
        </w:tc>
        <w:tc>
          <w:tcPr>
            <w:tcW w:w="1728" w:type="dxa"/>
            <w:tcBorders>
              <w:top w:val="single" w:sz="4" w:space="0" w:color="auto"/>
              <w:bottom w:val="nil"/>
            </w:tcBorders>
            <w:shd w:val="clear" w:color="auto" w:fill="FFFFFF"/>
            <w:vAlign w:val="bottom"/>
          </w:tcPr>
          <w:p w14:paraId="63A01985" w14:textId="77777777" w:rsidR="00BC2466" w:rsidRPr="003B3E50" w:rsidRDefault="00BC2466" w:rsidP="005169B2">
            <w:pPr>
              <w:pStyle w:val="TableText"/>
              <w:ind w:right="432"/>
            </w:pPr>
            <w:r w:rsidRPr="003B3E50">
              <w:t>6.8</w:t>
            </w:r>
          </w:p>
        </w:tc>
      </w:tr>
      <w:tr w:rsidR="00BC2466" w:rsidRPr="003B3E50" w14:paraId="04DBC913" w14:textId="77777777" w:rsidTr="005169B2">
        <w:trPr>
          <w:trHeight w:val="300"/>
        </w:trPr>
        <w:tc>
          <w:tcPr>
            <w:tcW w:w="5616" w:type="dxa"/>
            <w:tcBorders>
              <w:top w:val="nil"/>
            </w:tcBorders>
            <w:shd w:val="clear" w:color="auto" w:fill="FFFFFF"/>
            <w:noWrap/>
            <w:hideMark/>
          </w:tcPr>
          <w:p w14:paraId="692CB2A9" w14:textId="77777777" w:rsidR="00BC2466" w:rsidRPr="003B3E50" w:rsidRDefault="00BC2466" w:rsidP="00CE4148">
            <w:pPr>
              <w:pStyle w:val="TableText"/>
              <w:rPr>
                <w:noProof w:val="0"/>
              </w:rPr>
            </w:pPr>
            <w:r w:rsidRPr="003B3E50">
              <w:rPr>
                <w:noProof w:val="0"/>
              </w:rPr>
              <w:t>IFEP</w:t>
            </w:r>
          </w:p>
        </w:tc>
        <w:tc>
          <w:tcPr>
            <w:tcW w:w="1152" w:type="dxa"/>
            <w:tcBorders>
              <w:top w:val="nil"/>
            </w:tcBorders>
            <w:shd w:val="clear" w:color="auto" w:fill="FFFFFF"/>
            <w:vAlign w:val="bottom"/>
          </w:tcPr>
          <w:p w14:paraId="72CEFCB2" w14:textId="77777777" w:rsidR="00BC2466" w:rsidRPr="003B3E50" w:rsidRDefault="00BC2466" w:rsidP="005169B2">
            <w:pPr>
              <w:pStyle w:val="TableText"/>
              <w:ind w:right="144"/>
            </w:pPr>
            <w:r w:rsidRPr="003B3E50">
              <w:t>77</w:t>
            </w:r>
          </w:p>
        </w:tc>
        <w:tc>
          <w:tcPr>
            <w:tcW w:w="1008" w:type="dxa"/>
            <w:tcBorders>
              <w:top w:val="nil"/>
            </w:tcBorders>
            <w:shd w:val="clear" w:color="auto" w:fill="FFFFFF"/>
            <w:vAlign w:val="bottom"/>
          </w:tcPr>
          <w:p w14:paraId="09C129CF" w14:textId="77777777" w:rsidR="00BC2466" w:rsidRPr="003B3E50" w:rsidRDefault="00BC2466" w:rsidP="005169B2">
            <w:pPr>
              <w:pStyle w:val="TableText"/>
              <w:ind w:right="144"/>
            </w:pPr>
            <w:r w:rsidRPr="003B3E50">
              <w:t>259</w:t>
            </w:r>
          </w:p>
        </w:tc>
        <w:tc>
          <w:tcPr>
            <w:tcW w:w="1008" w:type="dxa"/>
            <w:tcBorders>
              <w:top w:val="nil"/>
            </w:tcBorders>
            <w:shd w:val="clear" w:color="auto" w:fill="FFFFFF"/>
            <w:vAlign w:val="bottom"/>
          </w:tcPr>
          <w:p w14:paraId="526DA877" w14:textId="77777777" w:rsidR="00BC2466" w:rsidRPr="003B3E50" w:rsidRDefault="00BC2466" w:rsidP="005169B2">
            <w:pPr>
              <w:pStyle w:val="TableText"/>
              <w:ind w:right="144"/>
            </w:pPr>
            <w:r w:rsidRPr="003B3E50">
              <w:t>11.1</w:t>
            </w:r>
          </w:p>
        </w:tc>
        <w:tc>
          <w:tcPr>
            <w:tcW w:w="1728" w:type="dxa"/>
            <w:tcBorders>
              <w:top w:val="nil"/>
            </w:tcBorders>
            <w:shd w:val="clear" w:color="auto" w:fill="FFFFFF"/>
            <w:noWrap/>
            <w:vAlign w:val="bottom"/>
          </w:tcPr>
          <w:p w14:paraId="53E4B4E5" w14:textId="77777777" w:rsidR="00BC2466" w:rsidRPr="003B3E50" w:rsidRDefault="00BC2466" w:rsidP="005169B2">
            <w:pPr>
              <w:pStyle w:val="TableText"/>
              <w:ind w:right="432"/>
            </w:pPr>
            <w:r w:rsidRPr="003B3E50">
              <w:t>26.0</w:t>
            </w:r>
          </w:p>
        </w:tc>
        <w:tc>
          <w:tcPr>
            <w:tcW w:w="1728" w:type="dxa"/>
            <w:tcBorders>
              <w:top w:val="nil"/>
            </w:tcBorders>
            <w:shd w:val="clear" w:color="auto" w:fill="FFFFFF"/>
            <w:noWrap/>
            <w:vAlign w:val="bottom"/>
          </w:tcPr>
          <w:p w14:paraId="07FCA2F7" w14:textId="77777777" w:rsidR="00BC2466" w:rsidRPr="003B3E50" w:rsidRDefault="00BC2466" w:rsidP="005169B2">
            <w:pPr>
              <w:pStyle w:val="TableText"/>
              <w:ind w:right="432"/>
            </w:pPr>
            <w:r w:rsidRPr="003B3E50">
              <w:t>54.5</w:t>
            </w:r>
          </w:p>
        </w:tc>
        <w:tc>
          <w:tcPr>
            <w:tcW w:w="1728" w:type="dxa"/>
            <w:tcBorders>
              <w:top w:val="nil"/>
            </w:tcBorders>
            <w:shd w:val="clear" w:color="auto" w:fill="FFFFFF"/>
            <w:vAlign w:val="bottom"/>
          </w:tcPr>
          <w:p w14:paraId="0204952E" w14:textId="77777777" w:rsidR="00BC2466" w:rsidRPr="003B3E50" w:rsidRDefault="00BC2466" w:rsidP="005169B2">
            <w:pPr>
              <w:pStyle w:val="TableText"/>
              <w:ind w:right="432"/>
            </w:pPr>
            <w:r w:rsidRPr="003B3E50">
              <w:t>19.5</w:t>
            </w:r>
          </w:p>
        </w:tc>
      </w:tr>
      <w:tr w:rsidR="00BC2466" w:rsidRPr="003B3E50" w14:paraId="0D8576C4" w14:textId="77777777" w:rsidTr="005169B2">
        <w:trPr>
          <w:trHeight w:val="300"/>
        </w:trPr>
        <w:tc>
          <w:tcPr>
            <w:tcW w:w="5616" w:type="dxa"/>
            <w:shd w:val="clear" w:color="auto" w:fill="FFFFFF"/>
            <w:noWrap/>
            <w:hideMark/>
          </w:tcPr>
          <w:p w14:paraId="7EBD9CB1" w14:textId="77777777" w:rsidR="00BC2466" w:rsidRPr="003B3E50" w:rsidRDefault="00BC2466" w:rsidP="00CE4148">
            <w:pPr>
              <w:pStyle w:val="TableText"/>
              <w:rPr>
                <w:noProof w:val="0"/>
              </w:rPr>
            </w:pPr>
            <w:r w:rsidRPr="003B3E50">
              <w:rPr>
                <w:noProof w:val="0"/>
              </w:rPr>
              <w:t>EL</w:t>
            </w:r>
          </w:p>
        </w:tc>
        <w:tc>
          <w:tcPr>
            <w:tcW w:w="1152" w:type="dxa"/>
            <w:shd w:val="clear" w:color="auto" w:fill="FFFFFF"/>
            <w:vAlign w:val="bottom"/>
          </w:tcPr>
          <w:p w14:paraId="4B312B60" w14:textId="77777777" w:rsidR="00BC2466" w:rsidRPr="003B3E50" w:rsidRDefault="00BC2466" w:rsidP="005169B2">
            <w:pPr>
              <w:pStyle w:val="TableText"/>
              <w:ind w:right="144"/>
            </w:pPr>
            <w:r w:rsidRPr="003B3E50">
              <w:t>230</w:t>
            </w:r>
          </w:p>
        </w:tc>
        <w:tc>
          <w:tcPr>
            <w:tcW w:w="1008" w:type="dxa"/>
            <w:shd w:val="clear" w:color="auto" w:fill="FFFFFF"/>
            <w:vAlign w:val="bottom"/>
          </w:tcPr>
          <w:p w14:paraId="3859E0F6" w14:textId="77777777" w:rsidR="00BC2466" w:rsidRPr="003B3E50" w:rsidRDefault="00BC2466" w:rsidP="005169B2">
            <w:pPr>
              <w:pStyle w:val="TableText"/>
              <w:ind w:right="144"/>
            </w:pPr>
            <w:r w:rsidRPr="003B3E50">
              <w:t>252</w:t>
            </w:r>
          </w:p>
        </w:tc>
        <w:tc>
          <w:tcPr>
            <w:tcW w:w="1008" w:type="dxa"/>
            <w:shd w:val="clear" w:color="auto" w:fill="FFFFFF"/>
            <w:vAlign w:val="bottom"/>
          </w:tcPr>
          <w:p w14:paraId="6B180419" w14:textId="77777777" w:rsidR="00BC2466" w:rsidRPr="003B3E50" w:rsidRDefault="00BC2466" w:rsidP="005169B2">
            <w:pPr>
              <w:pStyle w:val="TableText"/>
              <w:ind w:right="144"/>
            </w:pPr>
            <w:r w:rsidRPr="003B3E50">
              <w:t>9.9</w:t>
            </w:r>
          </w:p>
        </w:tc>
        <w:tc>
          <w:tcPr>
            <w:tcW w:w="1728" w:type="dxa"/>
            <w:shd w:val="clear" w:color="auto" w:fill="FFFFFF"/>
            <w:noWrap/>
            <w:vAlign w:val="bottom"/>
          </w:tcPr>
          <w:p w14:paraId="13621EE8" w14:textId="77777777" w:rsidR="00BC2466" w:rsidRPr="003B3E50" w:rsidRDefault="00BC2466" w:rsidP="005169B2">
            <w:pPr>
              <w:pStyle w:val="TableText"/>
              <w:ind w:right="432"/>
            </w:pPr>
            <w:r w:rsidRPr="003B3E50">
              <w:t>41.3</w:t>
            </w:r>
          </w:p>
        </w:tc>
        <w:tc>
          <w:tcPr>
            <w:tcW w:w="1728" w:type="dxa"/>
            <w:shd w:val="clear" w:color="auto" w:fill="FFFFFF"/>
            <w:noWrap/>
            <w:vAlign w:val="bottom"/>
          </w:tcPr>
          <w:p w14:paraId="36486C72" w14:textId="77777777" w:rsidR="00BC2466" w:rsidRPr="003B3E50" w:rsidRDefault="00BC2466" w:rsidP="005169B2">
            <w:pPr>
              <w:pStyle w:val="TableText"/>
              <w:ind w:right="432"/>
            </w:pPr>
            <w:r w:rsidRPr="003B3E50">
              <w:t>51.7</w:t>
            </w:r>
          </w:p>
        </w:tc>
        <w:tc>
          <w:tcPr>
            <w:tcW w:w="1728" w:type="dxa"/>
            <w:shd w:val="clear" w:color="auto" w:fill="FFFFFF"/>
            <w:vAlign w:val="bottom"/>
          </w:tcPr>
          <w:p w14:paraId="137513CE" w14:textId="77777777" w:rsidR="00BC2466" w:rsidRPr="003B3E50" w:rsidRDefault="00BC2466" w:rsidP="005169B2">
            <w:pPr>
              <w:pStyle w:val="TableText"/>
              <w:ind w:right="432"/>
            </w:pPr>
            <w:r w:rsidRPr="003B3E50">
              <w:t>7.0</w:t>
            </w:r>
          </w:p>
        </w:tc>
      </w:tr>
      <w:tr w:rsidR="00BC2466" w:rsidRPr="003B3E50" w14:paraId="3B12B959" w14:textId="77777777" w:rsidTr="005169B2">
        <w:trPr>
          <w:trHeight w:val="300"/>
        </w:trPr>
        <w:tc>
          <w:tcPr>
            <w:tcW w:w="5616" w:type="dxa"/>
            <w:shd w:val="clear" w:color="auto" w:fill="FFFFFF"/>
            <w:noWrap/>
            <w:hideMark/>
          </w:tcPr>
          <w:p w14:paraId="542A0821" w14:textId="77777777" w:rsidR="00BC2466" w:rsidRPr="003B3E50" w:rsidRDefault="00BC2466" w:rsidP="00CE4148">
            <w:pPr>
              <w:pStyle w:val="TableText"/>
              <w:rPr>
                <w:noProof w:val="0"/>
              </w:rPr>
            </w:pPr>
            <w:r w:rsidRPr="003B3E50">
              <w:rPr>
                <w:noProof w:val="0"/>
              </w:rPr>
              <w:t>RFEP</w:t>
            </w:r>
          </w:p>
        </w:tc>
        <w:tc>
          <w:tcPr>
            <w:tcW w:w="1152" w:type="dxa"/>
            <w:shd w:val="clear" w:color="auto" w:fill="FFFFFF"/>
            <w:vAlign w:val="bottom"/>
          </w:tcPr>
          <w:p w14:paraId="6B86CC67" w14:textId="77777777" w:rsidR="00BC2466" w:rsidRPr="003B3E50" w:rsidRDefault="00BC2466" w:rsidP="005169B2">
            <w:pPr>
              <w:pStyle w:val="TableText"/>
              <w:ind w:right="144"/>
            </w:pPr>
            <w:r w:rsidRPr="003B3E50">
              <w:t>1,113</w:t>
            </w:r>
          </w:p>
        </w:tc>
        <w:tc>
          <w:tcPr>
            <w:tcW w:w="1008" w:type="dxa"/>
            <w:shd w:val="clear" w:color="auto" w:fill="FFFFFF"/>
            <w:vAlign w:val="bottom"/>
          </w:tcPr>
          <w:p w14:paraId="2D5C7345" w14:textId="77777777" w:rsidR="00BC2466" w:rsidRPr="003B3E50" w:rsidRDefault="00BC2466" w:rsidP="005169B2">
            <w:pPr>
              <w:pStyle w:val="TableText"/>
              <w:ind w:right="144"/>
            </w:pPr>
            <w:r w:rsidRPr="003B3E50">
              <w:t>257</w:t>
            </w:r>
          </w:p>
        </w:tc>
        <w:tc>
          <w:tcPr>
            <w:tcW w:w="1008" w:type="dxa"/>
            <w:shd w:val="clear" w:color="auto" w:fill="FFFFFF"/>
            <w:vAlign w:val="bottom"/>
          </w:tcPr>
          <w:p w14:paraId="4EBEEE9D" w14:textId="77777777" w:rsidR="00BC2466" w:rsidRPr="003B3E50" w:rsidRDefault="00BC2466" w:rsidP="005169B2">
            <w:pPr>
              <w:pStyle w:val="TableText"/>
              <w:ind w:right="144"/>
            </w:pPr>
            <w:r w:rsidRPr="003B3E50">
              <w:t>11.1</w:t>
            </w:r>
          </w:p>
        </w:tc>
        <w:tc>
          <w:tcPr>
            <w:tcW w:w="1728" w:type="dxa"/>
            <w:shd w:val="clear" w:color="auto" w:fill="FFFFFF"/>
            <w:noWrap/>
            <w:vAlign w:val="bottom"/>
          </w:tcPr>
          <w:p w14:paraId="0DD4E0FE" w14:textId="77777777" w:rsidR="00BC2466" w:rsidRPr="003B3E50" w:rsidRDefault="00BC2466" w:rsidP="005169B2">
            <w:pPr>
              <w:pStyle w:val="TableText"/>
              <w:ind w:right="432"/>
            </w:pPr>
            <w:r w:rsidRPr="003B3E50">
              <w:t>28.8</w:t>
            </w:r>
          </w:p>
        </w:tc>
        <w:tc>
          <w:tcPr>
            <w:tcW w:w="1728" w:type="dxa"/>
            <w:shd w:val="clear" w:color="auto" w:fill="FFFFFF"/>
            <w:noWrap/>
            <w:vAlign w:val="bottom"/>
          </w:tcPr>
          <w:p w14:paraId="3AC82F97" w14:textId="77777777" w:rsidR="00BC2466" w:rsidRPr="003B3E50" w:rsidRDefault="00BC2466" w:rsidP="005169B2">
            <w:pPr>
              <w:pStyle w:val="TableText"/>
              <w:ind w:right="432"/>
            </w:pPr>
            <w:r w:rsidRPr="003B3E50">
              <w:t>58.0</w:t>
            </w:r>
          </w:p>
        </w:tc>
        <w:tc>
          <w:tcPr>
            <w:tcW w:w="1728" w:type="dxa"/>
            <w:shd w:val="clear" w:color="auto" w:fill="FFFFFF"/>
            <w:vAlign w:val="bottom"/>
          </w:tcPr>
          <w:p w14:paraId="2CD679FD" w14:textId="77777777" w:rsidR="00BC2466" w:rsidRPr="003B3E50" w:rsidRDefault="00BC2466" w:rsidP="005169B2">
            <w:pPr>
              <w:pStyle w:val="TableText"/>
              <w:ind w:right="432"/>
            </w:pPr>
            <w:r w:rsidRPr="003B3E50">
              <w:t>13.2</w:t>
            </w:r>
          </w:p>
        </w:tc>
      </w:tr>
      <w:tr w:rsidR="00BC2466" w:rsidRPr="003B3E50" w14:paraId="21A673D6" w14:textId="77777777" w:rsidTr="005169B2">
        <w:trPr>
          <w:trHeight w:val="300"/>
        </w:trPr>
        <w:tc>
          <w:tcPr>
            <w:tcW w:w="5616" w:type="dxa"/>
            <w:shd w:val="clear" w:color="auto" w:fill="FFFFFF"/>
            <w:noWrap/>
          </w:tcPr>
          <w:p w14:paraId="585D6E63" w14:textId="77777777" w:rsidR="00BC2466" w:rsidRPr="003B3E50" w:rsidRDefault="00BC2466" w:rsidP="00CE4148">
            <w:pPr>
              <w:pStyle w:val="TableText"/>
              <w:rPr>
                <w:noProof w:val="0"/>
              </w:rPr>
            </w:pPr>
            <w:r w:rsidRPr="003B3E50">
              <w:rPr>
                <w:noProof w:val="0"/>
              </w:rPr>
              <w:t>ADEL</w:t>
            </w:r>
          </w:p>
        </w:tc>
        <w:tc>
          <w:tcPr>
            <w:tcW w:w="1152" w:type="dxa"/>
            <w:shd w:val="clear" w:color="auto" w:fill="FFFFFF"/>
            <w:vAlign w:val="bottom"/>
          </w:tcPr>
          <w:p w14:paraId="1360AAC1" w14:textId="77777777" w:rsidR="00BC2466" w:rsidRPr="003B3E50" w:rsidRDefault="00BC2466" w:rsidP="005169B2">
            <w:pPr>
              <w:pStyle w:val="TableText"/>
              <w:ind w:right="144"/>
            </w:pPr>
            <w:r w:rsidRPr="003B3E50">
              <w:t>0</w:t>
            </w:r>
          </w:p>
        </w:tc>
        <w:tc>
          <w:tcPr>
            <w:tcW w:w="1008" w:type="dxa"/>
            <w:shd w:val="clear" w:color="auto" w:fill="FFFFFF"/>
            <w:vAlign w:val="bottom"/>
          </w:tcPr>
          <w:p w14:paraId="7E8358F8" w14:textId="77777777" w:rsidR="00BC2466" w:rsidRPr="003B3E50" w:rsidRDefault="00BC2466" w:rsidP="005169B2">
            <w:pPr>
              <w:pStyle w:val="TableText"/>
              <w:ind w:right="144"/>
            </w:pPr>
            <w:r w:rsidRPr="003B3E50">
              <w:t>N/A</w:t>
            </w:r>
          </w:p>
        </w:tc>
        <w:tc>
          <w:tcPr>
            <w:tcW w:w="1008" w:type="dxa"/>
            <w:shd w:val="clear" w:color="auto" w:fill="FFFFFF"/>
            <w:vAlign w:val="bottom"/>
          </w:tcPr>
          <w:p w14:paraId="0FF91E67"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63101614"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7B2BF419" w14:textId="77777777" w:rsidR="00BC2466" w:rsidRPr="003B3E50" w:rsidRDefault="00BC2466" w:rsidP="005169B2">
            <w:pPr>
              <w:pStyle w:val="TableText"/>
              <w:ind w:right="432"/>
            </w:pPr>
            <w:r w:rsidRPr="003B3E50">
              <w:t>N/A</w:t>
            </w:r>
          </w:p>
        </w:tc>
        <w:tc>
          <w:tcPr>
            <w:tcW w:w="1728" w:type="dxa"/>
            <w:shd w:val="clear" w:color="auto" w:fill="FFFFFF"/>
            <w:vAlign w:val="bottom"/>
          </w:tcPr>
          <w:p w14:paraId="6040666E" w14:textId="77777777" w:rsidR="00BC2466" w:rsidRPr="003B3E50" w:rsidRDefault="00BC2466" w:rsidP="005169B2">
            <w:pPr>
              <w:pStyle w:val="TableText"/>
              <w:ind w:right="432"/>
            </w:pPr>
            <w:r w:rsidRPr="003B3E50">
              <w:t>N/A</w:t>
            </w:r>
          </w:p>
        </w:tc>
      </w:tr>
      <w:tr w:rsidR="00BC2466" w:rsidRPr="003B3E50" w14:paraId="5ED19915" w14:textId="77777777" w:rsidTr="005169B2">
        <w:trPr>
          <w:trHeight w:val="300"/>
        </w:trPr>
        <w:tc>
          <w:tcPr>
            <w:tcW w:w="5616" w:type="dxa"/>
            <w:tcBorders>
              <w:bottom w:val="nil"/>
            </w:tcBorders>
            <w:shd w:val="clear" w:color="auto" w:fill="FFFFFF"/>
            <w:noWrap/>
          </w:tcPr>
          <w:p w14:paraId="09B6A579" w14:textId="77777777" w:rsidR="00BC2466" w:rsidRPr="003B3E50" w:rsidRDefault="00BC2466" w:rsidP="00CE4148">
            <w:pPr>
              <w:pStyle w:val="TableText"/>
              <w:rPr>
                <w:noProof w:val="0"/>
              </w:rPr>
            </w:pPr>
            <w:r w:rsidRPr="003B3E50">
              <w:rPr>
                <w:noProof w:val="0"/>
              </w:rPr>
              <w:t>Ever-ELs (EL, RFEP, or ADEL)</w:t>
            </w:r>
          </w:p>
        </w:tc>
        <w:tc>
          <w:tcPr>
            <w:tcW w:w="1152" w:type="dxa"/>
            <w:tcBorders>
              <w:bottom w:val="nil"/>
            </w:tcBorders>
            <w:shd w:val="clear" w:color="auto" w:fill="FFFFFF"/>
            <w:vAlign w:val="bottom"/>
          </w:tcPr>
          <w:p w14:paraId="3EF6C66F" w14:textId="77777777" w:rsidR="00BC2466" w:rsidRPr="003B3E50" w:rsidRDefault="00BC2466" w:rsidP="005169B2">
            <w:pPr>
              <w:pStyle w:val="TableText"/>
              <w:ind w:right="144"/>
            </w:pPr>
            <w:r w:rsidRPr="003B3E50">
              <w:t>1,343</w:t>
            </w:r>
          </w:p>
        </w:tc>
        <w:tc>
          <w:tcPr>
            <w:tcW w:w="1008" w:type="dxa"/>
            <w:tcBorders>
              <w:bottom w:val="nil"/>
            </w:tcBorders>
            <w:shd w:val="clear" w:color="auto" w:fill="FFFFFF"/>
            <w:vAlign w:val="bottom"/>
          </w:tcPr>
          <w:p w14:paraId="1C276200" w14:textId="77777777" w:rsidR="00BC2466" w:rsidRPr="003B3E50" w:rsidRDefault="00BC2466" w:rsidP="005169B2">
            <w:pPr>
              <w:pStyle w:val="TableText"/>
              <w:ind w:right="144"/>
            </w:pPr>
            <w:r w:rsidRPr="003B3E50">
              <w:t>256</w:t>
            </w:r>
          </w:p>
        </w:tc>
        <w:tc>
          <w:tcPr>
            <w:tcW w:w="1008" w:type="dxa"/>
            <w:tcBorders>
              <w:bottom w:val="nil"/>
            </w:tcBorders>
            <w:shd w:val="clear" w:color="auto" w:fill="FFFFFF"/>
            <w:vAlign w:val="bottom"/>
          </w:tcPr>
          <w:p w14:paraId="2DE74D07" w14:textId="77777777" w:rsidR="00BC2466" w:rsidRPr="003B3E50" w:rsidRDefault="00BC2466" w:rsidP="005169B2">
            <w:pPr>
              <w:pStyle w:val="TableText"/>
              <w:ind w:right="144"/>
            </w:pPr>
            <w:r w:rsidRPr="003B3E50">
              <w:t>11.0</w:t>
            </w:r>
          </w:p>
        </w:tc>
        <w:tc>
          <w:tcPr>
            <w:tcW w:w="1728" w:type="dxa"/>
            <w:tcBorders>
              <w:bottom w:val="nil"/>
            </w:tcBorders>
            <w:shd w:val="clear" w:color="auto" w:fill="FFFFFF"/>
            <w:noWrap/>
            <w:vAlign w:val="bottom"/>
          </w:tcPr>
          <w:p w14:paraId="1D82D3C5" w14:textId="77777777" w:rsidR="00BC2466" w:rsidRPr="003B3E50" w:rsidRDefault="00BC2466" w:rsidP="005169B2">
            <w:pPr>
              <w:pStyle w:val="TableText"/>
              <w:ind w:right="432"/>
            </w:pPr>
            <w:r w:rsidRPr="003B3E50">
              <w:t>30.9</w:t>
            </w:r>
          </w:p>
        </w:tc>
        <w:tc>
          <w:tcPr>
            <w:tcW w:w="1728" w:type="dxa"/>
            <w:tcBorders>
              <w:bottom w:val="nil"/>
            </w:tcBorders>
            <w:shd w:val="clear" w:color="auto" w:fill="FFFFFF"/>
            <w:noWrap/>
            <w:vAlign w:val="bottom"/>
          </w:tcPr>
          <w:p w14:paraId="3F02F852" w14:textId="77777777" w:rsidR="00BC2466" w:rsidRPr="003B3E50" w:rsidRDefault="00BC2466" w:rsidP="005169B2">
            <w:pPr>
              <w:pStyle w:val="TableText"/>
              <w:ind w:right="432"/>
            </w:pPr>
            <w:r w:rsidRPr="003B3E50">
              <w:t>57.0</w:t>
            </w:r>
          </w:p>
        </w:tc>
        <w:tc>
          <w:tcPr>
            <w:tcW w:w="1728" w:type="dxa"/>
            <w:tcBorders>
              <w:bottom w:val="nil"/>
            </w:tcBorders>
            <w:shd w:val="clear" w:color="auto" w:fill="FFFFFF"/>
            <w:vAlign w:val="bottom"/>
          </w:tcPr>
          <w:p w14:paraId="6FFD2DC4" w14:textId="77777777" w:rsidR="00BC2466" w:rsidRPr="003B3E50" w:rsidRDefault="00BC2466" w:rsidP="005169B2">
            <w:pPr>
              <w:pStyle w:val="TableText"/>
              <w:ind w:right="432"/>
            </w:pPr>
            <w:r w:rsidRPr="003B3E50">
              <w:t>12.1</w:t>
            </w:r>
          </w:p>
        </w:tc>
      </w:tr>
      <w:tr w:rsidR="00BC2466" w:rsidRPr="003B3E50" w14:paraId="41A893AB" w14:textId="77777777" w:rsidTr="005169B2">
        <w:trPr>
          <w:trHeight w:val="300"/>
        </w:trPr>
        <w:tc>
          <w:tcPr>
            <w:tcW w:w="5616" w:type="dxa"/>
            <w:tcBorders>
              <w:bottom w:val="nil"/>
            </w:tcBorders>
            <w:shd w:val="clear" w:color="auto" w:fill="FFFFFF"/>
            <w:noWrap/>
          </w:tcPr>
          <w:p w14:paraId="29EAB597" w14:textId="77777777" w:rsidR="00BC2466" w:rsidRPr="003B3E50" w:rsidRDefault="00BC2466" w:rsidP="00CE4148">
            <w:pPr>
              <w:pStyle w:val="TableText"/>
              <w:rPr>
                <w:noProof w:val="0"/>
              </w:rPr>
            </w:pPr>
            <w:r w:rsidRPr="003B3E50">
              <w:rPr>
                <w:noProof w:val="0"/>
              </w:rPr>
              <w:t>Never-EL (EO, TBD, or IFEP)</w:t>
            </w:r>
          </w:p>
        </w:tc>
        <w:tc>
          <w:tcPr>
            <w:tcW w:w="1152" w:type="dxa"/>
            <w:tcBorders>
              <w:bottom w:val="nil"/>
            </w:tcBorders>
            <w:shd w:val="clear" w:color="auto" w:fill="FFFFFF"/>
            <w:vAlign w:val="bottom"/>
          </w:tcPr>
          <w:p w14:paraId="2C45181B" w14:textId="77777777" w:rsidR="00BC2466" w:rsidRPr="003B3E50" w:rsidRDefault="00BC2466" w:rsidP="005169B2">
            <w:pPr>
              <w:pStyle w:val="TableText"/>
              <w:ind w:right="144"/>
            </w:pPr>
            <w:r w:rsidRPr="003B3E50">
              <w:t>370</w:t>
            </w:r>
          </w:p>
        </w:tc>
        <w:tc>
          <w:tcPr>
            <w:tcW w:w="1008" w:type="dxa"/>
            <w:tcBorders>
              <w:bottom w:val="nil"/>
            </w:tcBorders>
            <w:shd w:val="clear" w:color="auto" w:fill="FFFFFF"/>
            <w:vAlign w:val="bottom"/>
          </w:tcPr>
          <w:p w14:paraId="71BA8AC3" w14:textId="77777777" w:rsidR="00BC2466" w:rsidRPr="003B3E50" w:rsidRDefault="00BC2466" w:rsidP="005169B2">
            <w:pPr>
              <w:pStyle w:val="TableText"/>
              <w:ind w:right="144"/>
            </w:pPr>
            <w:r w:rsidRPr="003B3E50">
              <w:t>254</w:t>
            </w:r>
          </w:p>
        </w:tc>
        <w:tc>
          <w:tcPr>
            <w:tcW w:w="1008" w:type="dxa"/>
            <w:tcBorders>
              <w:bottom w:val="nil"/>
            </w:tcBorders>
            <w:shd w:val="clear" w:color="auto" w:fill="FFFFFF"/>
            <w:vAlign w:val="bottom"/>
          </w:tcPr>
          <w:p w14:paraId="1C6A5B92" w14:textId="77777777" w:rsidR="00BC2466" w:rsidRPr="003B3E50" w:rsidRDefault="00BC2466" w:rsidP="005169B2">
            <w:pPr>
              <w:pStyle w:val="TableText"/>
              <w:ind w:right="144"/>
            </w:pPr>
            <w:r w:rsidRPr="003B3E50">
              <w:t>11.2</w:t>
            </w:r>
          </w:p>
        </w:tc>
        <w:tc>
          <w:tcPr>
            <w:tcW w:w="1728" w:type="dxa"/>
            <w:tcBorders>
              <w:bottom w:val="nil"/>
            </w:tcBorders>
            <w:shd w:val="clear" w:color="auto" w:fill="FFFFFF"/>
            <w:noWrap/>
            <w:vAlign w:val="bottom"/>
          </w:tcPr>
          <w:p w14:paraId="3747A5EA" w14:textId="77777777" w:rsidR="00BC2466" w:rsidRPr="003B3E50" w:rsidRDefault="00BC2466" w:rsidP="005169B2">
            <w:pPr>
              <w:pStyle w:val="TableText"/>
              <w:ind w:right="432"/>
            </w:pPr>
            <w:r w:rsidRPr="003B3E50">
              <w:t>41.4</w:t>
            </w:r>
          </w:p>
        </w:tc>
        <w:tc>
          <w:tcPr>
            <w:tcW w:w="1728" w:type="dxa"/>
            <w:tcBorders>
              <w:bottom w:val="nil"/>
            </w:tcBorders>
            <w:shd w:val="clear" w:color="auto" w:fill="FFFFFF"/>
            <w:noWrap/>
            <w:vAlign w:val="bottom"/>
          </w:tcPr>
          <w:p w14:paraId="52B4CC7C" w14:textId="77777777" w:rsidR="00BC2466" w:rsidRPr="003B3E50" w:rsidRDefault="00BC2466" w:rsidP="005169B2">
            <w:pPr>
              <w:pStyle w:val="TableText"/>
              <w:ind w:right="432"/>
            </w:pPr>
            <w:r w:rsidRPr="003B3E50">
              <w:t>49.2</w:t>
            </w:r>
          </w:p>
        </w:tc>
        <w:tc>
          <w:tcPr>
            <w:tcW w:w="1728" w:type="dxa"/>
            <w:tcBorders>
              <w:bottom w:val="nil"/>
            </w:tcBorders>
            <w:shd w:val="clear" w:color="auto" w:fill="FFFFFF"/>
            <w:vAlign w:val="bottom"/>
          </w:tcPr>
          <w:p w14:paraId="7D15A003" w14:textId="77777777" w:rsidR="00BC2466" w:rsidRPr="003B3E50" w:rsidRDefault="00BC2466" w:rsidP="005169B2">
            <w:pPr>
              <w:pStyle w:val="TableText"/>
              <w:ind w:right="432"/>
            </w:pPr>
            <w:r w:rsidRPr="003B3E50">
              <w:t>9.5</w:t>
            </w:r>
          </w:p>
        </w:tc>
      </w:tr>
      <w:tr w:rsidR="00BC2466" w:rsidRPr="003B3E50" w14:paraId="4A06B165" w14:textId="77777777" w:rsidTr="005169B2">
        <w:trPr>
          <w:trHeight w:val="300"/>
        </w:trPr>
        <w:tc>
          <w:tcPr>
            <w:tcW w:w="5616" w:type="dxa"/>
            <w:tcBorders>
              <w:bottom w:val="nil"/>
            </w:tcBorders>
            <w:shd w:val="clear" w:color="auto" w:fill="FFFFFF"/>
            <w:noWrap/>
          </w:tcPr>
          <w:p w14:paraId="7B35D545" w14:textId="77777777" w:rsidR="00BC2466" w:rsidRPr="003B3E50" w:rsidRDefault="00BC2466" w:rsidP="00CE4148">
            <w:pPr>
              <w:pStyle w:val="TableText"/>
              <w:rPr>
                <w:noProof w:val="0"/>
              </w:rPr>
            </w:pPr>
            <w:r w:rsidRPr="003B3E50">
              <w:rPr>
                <w:noProof w:val="0"/>
              </w:rPr>
              <w:t>LTEL</w:t>
            </w:r>
          </w:p>
        </w:tc>
        <w:tc>
          <w:tcPr>
            <w:tcW w:w="1152" w:type="dxa"/>
            <w:tcBorders>
              <w:bottom w:val="nil"/>
            </w:tcBorders>
            <w:shd w:val="clear" w:color="auto" w:fill="FFFFFF"/>
            <w:vAlign w:val="bottom"/>
          </w:tcPr>
          <w:p w14:paraId="5B43A336" w14:textId="77777777" w:rsidR="00BC2466" w:rsidRPr="003B3E50" w:rsidRDefault="00BC2466" w:rsidP="005169B2">
            <w:pPr>
              <w:pStyle w:val="TableText"/>
              <w:ind w:right="144"/>
            </w:pPr>
            <w:r w:rsidRPr="003B3E50">
              <w:t>71</w:t>
            </w:r>
          </w:p>
        </w:tc>
        <w:tc>
          <w:tcPr>
            <w:tcW w:w="1008" w:type="dxa"/>
            <w:tcBorders>
              <w:bottom w:val="nil"/>
            </w:tcBorders>
            <w:shd w:val="clear" w:color="auto" w:fill="FFFFFF"/>
            <w:vAlign w:val="bottom"/>
          </w:tcPr>
          <w:p w14:paraId="4CD9453A" w14:textId="77777777" w:rsidR="00BC2466" w:rsidRPr="003B3E50" w:rsidRDefault="00BC2466" w:rsidP="005169B2">
            <w:pPr>
              <w:pStyle w:val="TableText"/>
              <w:ind w:right="144"/>
            </w:pPr>
            <w:r w:rsidRPr="003B3E50">
              <w:t>248</w:t>
            </w:r>
          </w:p>
        </w:tc>
        <w:tc>
          <w:tcPr>
            <w:tcW w:w="1008" w:type="dxa"/>
            <w:tcBorders>
              <w:bottom w:val="nil"/>
            </w:tcBorders>
            <w:shd w:val="clear" w:color="auto" w:fill="FFFFFF"/>
            <w:vAlign w:val="bottom"/>
          </w:tcPr>
          <w:p w14:paraId="4641B084" w14:textId="77777777" w:rsidR="00BC2466" w:rsidRPr="003B3E50" w:rsidRDefault="00BC2466" w:rsidP="005169B2">
            <w:pPr>
              <w:pStyle w:val="TableText"/>
              <w:ind w:right="144"/>
            </w:pPr>
            <w:r w:rsidRPr="003B3E50">
              <w:t>8.1</w:t>
            </w:r>
          </w:p>
        </w:tc>
        <w:tc>
          <w:tcPr>
            <w:tcW w:w="1728" w:type="dxa"/>
            <w:tcBorders>
              <w:bottom w:val="nil"/>
            </w:tcBorders>
            <w:shd w:val="clear" w:color="auto" w:fill="FFFFFF"/>
            <w:noWrap/>
            <w:vAlign w:val="bottom"/>
          </w:tcPr>
          <w:p w14:paraId="611D87C0" w14:textId="77777777" w:rsidR="00BC2466" w:rsidRPr="003B3E50" w:rsidRDefault="00BC2466" w:rsidP="005169B2">
            <w:pPr>
              <w:pStyle w:val="TableText"/>
              <w:ind w:right="432"/>
            </w:pPr>
            <w:r w:rsidRPr="003B3E50">
              <w:t>54.9</w:t>
            </w:r>
          </w:p>
        </w:tc>
        <w:tc>
          <w:tcPr>
            <w:tcW w:w="1728" w:type="dxa"/>
            <w:tcBorders>
              <w:bottom w:val="nil"/>
            </w:tcBorders>
            <w:shd w:val="clear" w:color="auto" w:fill="FFFFFF"/>
            <w:noWrap/>
            <w:vAlign w:val="bottom"/>
          </w:tcPr>
          <w:p w14:paraId="44EDBBBF" w14:textId="77777777" w:rsidR="00BC2466" w:rsidRPr="003B3E50" w:rsidRDefault="00BC2466" w:rsidP="005169B2">
            <w:pPr>
              <w:pStyle w:val="TableText"/>
              <w:ind w:right="432"/>
            </w:pPr>
            <w:r w:rsidRPr="003B3E50">
              <w:t>45.1</w:t>
            </w:r>
          </w:p>
        </w:tc>
        <w:tc>
          <w:tcPr>
            <w:tcW w:w="1728" w:type="dxa"/>
            <w:tcBorders>
              <w:bottom w:val="nil"/>
            </w:tcBorders>
            <w:shd w:val="clear" w:color="auto" w:fill="FFFFFF"/>
            <w:vAlign w:val="bottom"/>
          </w:tcPr>
          <w:p w14:paraId="6F4876E9" w14:textId="77777777" w:rsidR="00BC2466" w:rsidRPr="003B3E50" w:rsidRDefault="00BC2466" w:rsidP="005169B2">
            <w:pPr>
              <w:pStyle w:val="TableText"/>
              <w:ind w:right="432"/>
            </w:pPr>
            <w:r w:rsidRPr="003B3E50">
              <w:t>0.0</w:t>
            </w:r>
          </w:p>
        </w:tc>
      </w:tr>
      <w:tr w:rsidR="00BC2466" w:rsidRPr="003B3E50" w14:paraId="2D8E15D6" w14:textId="77777777" w:rsidTr="005169B2">
        <w:trPr>
          <w:trHeight w:val="300"/>
        </w:trPr>
        <w:tc>
          <w:tcPr>
            <w:tcW w:w="5616" w:type="dxa"/>
            <w:tcBorders>
              <w:bottom w:val="nil"/>
            </w:tcBorders>
            <w:shd w:val="clear" w:color="auto" w:fill="FFFFFF"/>
            <w:noWrap/>
          </w:tcPr>
          <w:p w14:paraId="7DD04721" w14:textId="77777777" w:rsidR="00BC2466" w:rsidRPr="003B3E50" w:rsidRDefault="00BC2466" w:rsidP="00CE4148">
            <w:pPr>
              <w:pStyle w:val="TableText"/>
              <w:rPr>
                <w:noProof w:val="0"/>
              </w:rPr>
            </w:pPr>
            <w:r w:rsidRPr="003B3E50">
              <w:rPr>
                <w:noProof w:val="0"/>
              </w:rPr>
              <w:t>AR-LTEL</w:t>
            </w:r>
          </w:p>
        </w:tc>
        <w:tc>
          <w:tcPr>
            <w:tcW w:w="1152" w:type="dxa"/>
            <w:tcBorders>
              <w:bottom w:val="nil"/>
            </w:tcBorders>
            <w:shd w:val="clear" w:color="auto" w:fill="FFFFFF"/>
            <w:vAlign w:val="bottom"/>
          </w:tcPr>
          <w:p w14:paraId="3A45BC38" w14:textId="77777777" w:rsidR="00BC2466" w:rsidRPr="003B3E50" w:rsidRDefault="00BC2466" w:rsidP="005169B2">
            <w:pPr>
              <w:pStyle w:val="TableText"/>
              <w:ind w:right="144"/>
            </w:pPr>
            <w:r w:rsidRPr="003B3E50">
              <w:t>13</w:t>
            </w:r>
          </w:p>
        </w:tc>
        <w:tc>
          <w:tcPr>
            <w:tcW w:w="1008" w:type="dxa"/>
            <w:tcBorders>
              <w:bottom w:val="nil"/>
            </w:tcBorders>
            <w:shd w:val="clear" w:color="auto" w:fill="FFFFFF"/>
            <w:vAlign w:val="bottom"/>
          </w:tcPr>
          <w:p w14:paraId="2052744E" w14:textId="77777777" w:rsidR="00BC2466" w:rsidRPr="003B3E50" w:rsidRDefault="00BC2466" w:rsidP="005169B2">
            <w:pPr>
              <w:pStyle w:val="TableText"/>
              <w:ind w:right="144"/>
            </w:pPr>
            <w:r w:rsidRPr="003B3E50">
              <w:t>258</w:t>
            </w:r>
          </w:p>
        </w:tc>
        <w:tc>
          <w:tcPr>
            <w:tcW w:w="1008" w:type="dxa"/>
            <w:tcBorders>
              <w:bottom w:val="nil"/>
            </w:tcBorders>
            <w:shd w:val="clear" w:color="auto" w:fill="FFFFFF"/>
            <w:vAlign w:val="bottom"/>
          </w:tcPr>
          <w:p w14:paraId="1644A483" w14:textId="77777777" w:rsidR="00BC2466" w:rsidRPr="003B3E50" w:rsidRDefault="00BC2466" w:rsidP="005169B2">
            <w:pPr>
              <w:pStyle w:val="TableText"/>
              <w:ind w:right="144"/>
            </w:pPr>
            <w:r w:rsidRPr="003B3E50">
              <w:t>10.7</w:t>
            </w:r>
          </w:p>
        </w:tc>
        <w:tc>
          <w:tcPr>
            <w:tcW w:w="1728" w:type="dxa"/>
            <w:tcBorders>
              <w:bottom w:val="nil"/>
            </w:tcBorders>
            <w:shd w:val="clear" w:color="auto" w:fill="FFFFFF"/>
            <w:noWrap/>
            <w:vAlign w:val="bottom"/>
          </w:tcPr>
          <w:p w14:paraId="6267F6B3" w14:textId="77777777" w:rsidR="00BC2466" w:rsidRPr="003B3E50" w:rsidRDefault="00BC2466" w:rsidP="005169B2">
            <w:pPr>
              <w:pStyle w:val="TableText"/>
              <w:ind w:right="432"/>
            </w:pPr>
            <w:r w:rsidRPr="003B3E50">
              <w:t>23.1</w:t>
            </w:r>
          </w:p>
        </w:tc>
        <w:tc>
          <w:tcPr>
            <w:tcW w:w="1728" w:type="dxa"/>
            <w:tcBorders>
              <w:bottom w:val="nil"/>
            </w:tcBorders>
            <w:shd w:val="clear" w:color="auto" w:fill="FFFFFF"/>
            <w:noWrap/>
            <w:vAlign w:val="bottom"/>
          </w:tcPr>
          <w:p w14:paraId="49702B4F" w14:textId="77777777" w:rsidR="00BC2466" w:rsidRPr="003B3E50" w:rsidRDefault="00BC2466" w:rsidP="005169B2">
            <w:pPr>
              <w:pStyle w:val="TableText"/>
              <w:ind w:right="432"/>
            </w:pPr>
            <w:r w:rsidRPr="003B3E50">
              <w:t>61.5</w:t>
            </w:r>
          </w:p>
        </w:tc>
        <w:tc>
          <w:tcPr>
            <w:tcW w:w="1728" w:type="dxa"/>
            <w:tcBorders>
              <w:bottom w:val="nil"/>
            </w:tcBorders>
            <w:shd w:val="clear" w:color="auto" w:fill="FFFFFF"/>
            <w:vAlign w:val="bottom"/>
          </w:tcPr>
          <w:p w14:paraId="6F3A6052" w14:textId="77777777" w:rsidR="00BC2466" w:rsidRPr="003B3E50" w:rsidRDefault="00BC2466" w:rsidP="005169B2">
            <w:pPr>
              <w:pStyle w:val="TableText"/>
              <w:ind w:right="432"/>
            </w:pPr>
            <w:r w:rsidRPr="003B3E50">
              <w:t>15.4</w:t>
            </w:r>
          </w:p>
        </w:tc>
      </w:tr>
      <w:tr w:rsidR="00BC2466" w:rsidRPr="003B3E50" w14:paraId="665516A2" w14:textId="77777777" w:rsidTr="005169B2">
        <w:trPr>
          <w:trHeight w:val="300"/>
        </w:trPr>
        <w:tc>
          <w:tcPr>
            <w:tcW w:w="5616" w:type="dxa"/>
            <w:tcBorders>
              <w:top w:val="nil"/>
              <w:bottom w:val="single" w:sz="4" w:space="0" w:color="auto"/>
            </w:tcBorders>
            <w:shd w:val="clear" w:color="auto" w:fill="FFFFFF"/>
            <w:noWrap/>
          </w:tcPr>
          <w:p w14:paraId="3EE889E2" w14:textId="77777777" w:rsidR="00BC2466" w:rsidRPr="003B3E50" w:rsidRDefault="00BC2466" w:rsidP="00CE4148">
            <w:pPr>
              <w:pStyle w:val="TableText"/>
              <w:rPr>
                <w:noProof w:val="0"/>
              </w:rPr>
            </w:pPr>
            <w:r w:rsidRPr="003B3E50">
              <w:rPr>
                <w:noProof w:val="0"/>
              </w:rPr>
              <w:t>To be determined</w:t>
            </w:r>
          </w:p>
        </w:tc>
        <w:tc>
          <w:tcPr>
            <w:tcW w:w="1152" w:type="dxa"/>
            <w:tcBorders>
              <w:top w:val="nil"/>
              <w:bottom w:val="single" w:sz="4" w:space="0" w:color="auto"/>
            </w:tcBorders>
            <w:shd w:val="clear" w:color="auto" w:fill="FFFFFF"/>
            <w:vAlign w:val="bottom"/>
          </w:tcPr>
          <w:p w14:paraId="79FE8674" w14:textId="77777777" w:rsidR="00BC2466" w:rsidRPr="003B3E50" w:rsidRDefault="00BC2466" w:rsidP="005169B2">
            <w:pPr>
              <w:pStyle w:val="TableText"/>
              <w:ind w:right="144"/>
            </w:pPr>
            <w:r w:rsidRPr="003B3E50">
              <w:t>0</w:t>
            </w:r>
          </w:p>
        </w:tc>
        <w:tc>
          <w:tcPr>
            <w:tcW w:w="1008" w:type="dxa"/>
            <w:tcBorders>
              <w:top w:val="nil"/>
              <w:bottom w:val="single" w:sz="4" w:space="0" w:color="auto"/>
            </w:tcBorders>
            <w:shd w:val="clear" w:color="auto" w:fill="FFFFFF"/>
            <w:vAlign w:val="bottom"/>
          </w:tcPr>
          <w:p w14:paraId="34790ACD" w14:textId="77777777" w:rsidR="00BC2466" w:rsidRPr="003B3E50" w:rsidRDefault="00BC2466" w:rsidP="005169B2">
            <w:pPr>
              <w:pStyle w:val="TableText"/>
              <w:ind w:right="144"/>
            </w:pPr>
            <w:r w:rsidRPr="003B3E50">
              <w:t>N/A</w:t>
            </w:r>
          </w:p>
        </w:tc>
        <w:tc>
          <w:tcPr>
            <w:tcW w:w="1008" w:type="dxa"/>
            <w:tcBorders>
              <w:top w:val="nil"/>
              <w:bottom w:val="single" w:sz="4" w:space="0" w:color="auto"/>
            </w:tcBorders>
            <w:shd w:val="clear" w:color="auto" w:fill="FFFFFF"/>
            <w:vAlign w:val="bottom"/>
          </w:tcPr>
          <w:p w14:paraId="22A01B4A" w14:textId="77777777" w:rsidR="00BC2466" w:rsidRPr="003B3E50" w:rsidRDefault="00BC2466" w:rsidP="005169B2">
            <w:pPr>
              <w:pStyle w:val="TableText"/>
              <w:ind w:right="144"/>
            </w:pPr>
            <w:r w:rsidRPr="003B3E50">
              <w:t>N/A</w:t>
            </w:r>
          </w:p>
        </w:tc>
        <w:tc>
          <w:tcPr>
            <w:tcW w:w="1728" w:type="dxa"/>
            <w:tcBorders>
              <w:top w:val="nil"/>
              <w:bottom w:val="single" w:sz="4" w:space="0" w:color="auto"/>
            </w:tcBorders>
            <w:shd w:val="clear" w:color="auto" w:fill="FFFFFF"/>
            <w:noWrap/>
            <w:vAlign w:val="bottom"/>
          </w:tcPr>
          <w:p w14:paraId="73439DED"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noWrap/>
            <w:vAlign w:val="bottom"/>
          </w:tcPr>
          <w:p w14:paraId="040E8835"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vAlign w:val="bottom"/>
          </w:tcPr>
          <w:p w14:paraId="3C8C1D84" w14:textId="77777777" w:rsidR="00BC2466" w:rsidRPr="003B3E50" w:rsidRDefault="00BC2466" w:rsidP="005169B2">
            <w:pPr>
              <w:pStyle w:val="TableText"/>
              <w:ind w:right="432"/>
            </w:pPr>
            <w:r w:rsidRPr="003B3E50">
              <w:t>N/A</w:t>
            </w:r>
          </w:p>
        </w:tc>
      </w:tr>
      <w:tr w:rsidR="00BC2466" w:rsidRPr="003B3E50" w14:paraId="01AB7E7B" w14:textId="77777777" w:rsidTr="005169B2">
        <w:trPr>
          <w:trHeight w:val="300"/>
        </w:trPr>
        <w:tc>
          <w:tcPr>
            <w:tcW w:w="5616" w:type="dxa"/>
            <w:tcBorders>
              <w:top w:val="single" w:sz="4" w:space="0" w:color="auto"/>
              <w:bottom w:val="nil"/>
            </w:tcBorders>
            <w:shd w:val="clear" w:color="auto" w:fill="FFFFFF"/>
            <w:noWrap/>
          </w:tcPr>
          <w:p w14:paraId="69524234" w14:textId="77777777" w:rsidR="00BC2466" w:rsidRPr="003B3E50" w:rsidRDefault="00BC2466" w:rsidP="00CE4148">
            <w:pPr>
              <w:pStyle w:val="TableText"/>
              <w:rPr>
                <w:noProof w:val="0"/>
              </w:rPr>
            </w:pPr>
            <w:r w:rsidRPr="003B3E50">
              <w:rPr>
                <w:noProof w:val="0"/>
              </w:rPr>
              <w:t>Disability</w:t>
            </w:r>
          </w:p>
        </w:tc>
        <w:tc>
          <w:tcPr>
            <w:tcW w:w="1152" w:type="dxa"/>
            <w:tcBorders>
              <w:top w:val="single" w:sz="4" w:space="0" w:color="auto"/>
              <w:bottom w:val="nil"/>
            </w:tcBorders>
            <w:shd w:val="clear" w:color="auto" w:fill="FFFFFF"/>
            <w:vAlign w:val="bottom"/>
          </w:tcPr>
          <w:p w14:paraId="13C2C0AD" w14:textId="77777777" w:rsidR="00BC2466" w:rsidRPr="003B3E50" w:rsidRDefault="00BC2466" w:rsidP="005169B2">
            <w:pPr>
              <w:pStyle w:val="TableText"/>
              <w:ind w:right="144"/>
            </w:pPr>
            <w:r w:rsidRPr="003B3E50">
              <w:t>56</w:t>
            </w:r>
          </w:p>
        </w:tc>
        <w:tc>
          <w:tcPr>
            <w:tcW w:w="1008" w:type="dxa"/>
            <w:tcBorders>
              <w:top w:val="single" w:sz="4" w:space="0" w:color="auto"/>
              <w:bottom w:val="nil"/>
            </w:tcBorders>
            <w:shd w:val="clear" w:color="auto" w:fill="FFFFFF"/>
            <w:vAlign w:val="bottom"/>
          </w:tcPr>
          <w:p w14:paraId="31666306" w14:textId="77777777" w:rsidR="00BC2466" w:rsidRPr="003B3E50" w:rsidRDefault="00BC2466" w:rsidP="005169B2">
            <w:pPr>
              <w:pStyle w:val="TableText"/>
              <w:ind w:right="144"/>
            </w:pPr>
            <w:r w:rsidRPr="003B3E50">
              <w:t>246</w:t>
            </w:r>
          </w:p>
        </w:tc>
        <w:tc>
          <w:tcPr>
            <w:tcW w:w="1008" w:type="dxa"/>
            <w:tcBorders>
              <w:top w:val="single" w:sz="4" w:space="0" w:color="auto"/>
              <w:bottom w:val="nil"/>
            </w:tcBorders>
            <w:shd w:val="clear" w:color="auto" w:fill="FFFFFF"/>
            <w:vAlign w:val="bottom"/>
          </w:tcPr>
          <w:p w14:paraId="3FF19D2B" w14:textId="77777777" w:rsidR="00BC2466" w:rsidRPr="003B3E50" w:rsidRDefault="00BC2466" w:rsidP="005169B2">
            <w:pPr>
              <w:pStyle w:val="TableText"/>
              <w:ind w:right="144"/>
            </w:pPr>
            <w:r w:rsidRPr="003B3E50">
              <w:t>8.3</w:t>
            </w:r>
          </w:p>
        </w:tc>
        <w:tc>
          <w:tcPr>
            <w:tcW w:w="1728" w:type="dxa"/>
            <w:tcBorders>
              <w:top w:val="single" w:sz="4" w:space="0" w:color="auto"/>
              <w:bottom w:val="nil"/>
            </w:tcBorders>
            <w:shd w:val="clear" w:color="auto" w:fill="FFFFFF"/>
            <w:noWrap/>
            <w:vAlign w:val="bottom"/>
          </w:tcPr>
          <w:p w14:paraId="3327591B" w14:textId="77777777" w:rsidR="00BC2466" w:rsidRPr="003B3E50" w:rsidRDefault="00BC2466" w:rsidP="005169B2">
            <w:pPr>
              <w:pStyle w:val="TableText"/>
              <w:ind w:right="432"/>
            </w:pPr>
            <w:r w:rsidRPr="003B3E50">
              <w:t>67.9</w:t>
            </w:r>
          </w:p>
        </w:tc>
        <w:tc>
          <w:tcPr>
            <w:tcW w:w="1728" w:type="dxa"/>
            <w:tcBorders>
              <w:top w:val="single" w:sz="4" w:space="0" w:color="auto"/>
              <w:bottom w:val="nil"/>
            </w:tcBorders>
            <w:shd w:val="clear" w:color="auto" w:fill="FFFFFF"/>
            <w:noWrap/>
            <w:vAlign w:val="bottom"/>
          </w:tcPr>
          <w:p w14:paraId="07923C86" w14:textId="77777777" w:rsidR="00BC2466" w:rsidRPr="003B3E50" w:rsidRDefault="00BC2466" w:rsidP="005169B2">
            <w:pPr>
              <w:pStyle w:val="TableText"/>
              <w:ind w:right="432"/>
            </w:pPr>
            <w:r w:rsidRPr="003B3E50">
              <w:t>32.1</w:t>
            </w:r>
          </w:p>
        </w:tc>
        <w:tc>
          <w:tcPr>
            <w:tcW w:w="1728" w:type="dxa"/>
            <w:tcBorders>
              <w:top w:val="single" w:sz="4" w:space="0" w:color="auto"/>
              <w:bottom w:val="nil"/>
            </w:tcBorders>
            <w:shd w:val="clear" w:color="auto" w:fill="FFFFFF"/>
            <w:vAlign w:val="bottom"/>
          </w:tcPr>
          <w:p w14:paraId="1028A0BF" w14:textId="77777777" w:rsidR="00BC2466" w:rsidRPr="003B3E50" w:rsidRDefault="00BC2466" w:rsidP="005169B2">
            <w:pPr>
              <w:pStyle w:val="TableText"/>
              <w:ind w:right="432"/>
            </w:pPr>
            <w:r w:rsidRPr="003B3E50">
              <w:t>0.0</w:t>
            </w:r>
          </w:p>
        </w:tc>
      </w:tr>
      <w:tr w:rsidR="00BC2466" w:rsidRPr="003B3E50" w14:paraId="5EBC42C9" w14:textId="77777777" w:rsidTr="005169B2">
        <w:trPr>
          <w:trHeight w:val="300"/>
        </w:trPr>
        <w:tc>
          <w:tcPr>
            <w:tcW w:w="5616" w:type="dxa"/>
            <w:tcBorders>
              <w:top w:val="nil"/>
              <w:bottom w:val="nil"/>
            </w:tcBorders>
            <w:shd w:val="clear" w:color="auto" w:fill="FFFFFF"/>
            <w:noWrap/>
          </w:tcPr>
          <w:p w14:paraId="2B1FE5EA" w14:textId="77777777" w:rsidR="00BC2466" w:rsidRPr="003B3E50" w:rsidRDefault="00BC2466" w:rsidP="00CE4148">
            <w:pPr>
              <w:pStyle w:val="TableText"/>
              <w:rPr>
                <w:noProof w:val="0"/>
              </w:rPr>
            </w:pPr>
            <w:r w:rsidRPr="003B3E50">
              <w:rPr>
                <w:noProof w:val="0"/>
              </w:rPr>
              <w:t>No disability</w:t>
            </w:r>
          </w:p>
        </w:tc>
        <w:tc>
          <w:tcPr>
            <w:tcW w:w="1152" w:type="dxa"/>
            <w:tcBorders>
              <w:top w:val="nil"/>
              <w:bottom w:val="nil"/>
            </w:tcBorders>
            <w:shd w:val="clear" w:color="auto" w:fill="FFFFFF"/>
            <w:vAlign w:val="bottom"/>
          </w:tcPr>
          <w:p w14:paraId="01C40274" w14:textId="77777777" w:rsidR="00BC2466" w:rsidRPr="003B3E50" w:rsidRDefault="00BC2466" w:rsidP="005169B2">
            <w:pPr>
              <w:pStyle w:val="TableText"/>
              <w:ind w:right="144"/>
            </w:pPr>
            <w:r w:rsidRPr="003B3E50">
              <w:t>1,657</w:t>
            </w:r>
          </w:p>
        </w:tc>
        <w:tc>
          <w:tcPr>
            <w:tcW w:w="1008" w:type="dxa"/>
            <w:tcBorders>
              <w:top w:val="nil"/>
              <w:bottom w:val="nil"/>
            </w:tcBorders>
            <w:shd w:val="clear" w:color="auto" w:fill="FFFFFF"/>
            <w:vAlign w:val="bottom"/>
          </w:tcPr>
          <w:p w14:paraId="579EC859" w14:textId="77777777" w:rsidR="00BC2466" w:rsidRPr="003B3E50" w:rsidRDefault="00BC2466" w:rsidP="005169B2">
            <w:pPr>
              <w:pStyle w:val="TableText"/>
              <w:ind w:right="144"/>
            </w:pPr>
            <w:r w:rsidRPr="003B3E50">
              <w:t>256</w:t>
            </w:r>
          </w:p>
        </w:tc>
        <w:tc>
          <w:tcPr>
            <w:tcW w:w="1008" w:type="dxa"/>
            <w:tcBorders>
              <w:top w:val="nil"/>
              <w:bottom w:val="nil"/>
            </w:tcBorders>
            <w:shd w:val="clear" w:color="auto" w:fill="FFFFFF"/>
            <w:vAlign w:val="bottom"/>
          </w:tcPr>
          <w:p w14:paraId="0178DE9F" w14:textId="77777777" w:rsidR="00BC2466" w:rsidRPr="003B3E50" w:rsidRDefault="00BC2466" w:rsidP="005169B2">
            <w:pPr>
              <w:pStyle w:val="TableText"/>
              <w:ind w:right="144"/>
            </w:pPr>
            <w:r w:rsidRPr="003B3E50">
              <w:t>11.0</w:t>
            </w:r>
          </w:p>
        </w:tc>
        <w:tc>
          <w:tcPr>
            <w:tcW w:w="1728" w:type="dxa"/>
            <w:tcBorders>
              <w:top w:val="nil"/>
              <w:bottom w:val="nil"/>
            </w:tcBorders>
            <w:shd w:val="clear" w:color="auto" w:fill="FFFFFF"/>
            <w:noWrap/>
            <w:vAlign w:val="bottom"/>
          </w:tcPr>
          <w:p w14:paraId="15012D8A" w14:textId="77777777" w:rsidR="00BC2466" w:rsidRPr="003B3E50" w:rsidRDefault="00BC2466" w:rsidP="005169B2">
            <w:pPr>
              <w:pStyle w:val="TableText"/>
              <w:ind w:right="432"/>
            </w:pPr>
            <w:r w:rsidRPr="003B3E50">
              <w:t>32.0</w:t>
            </w:r>
          </w:p>
        </w:tc>
        <w:tc>
          <w:tcPr>
            <w:tcW w:w="1728" w:type="dxa"/>
            <w:tcBorders>
              <w:top w:val="nil"/>
              <w:bottom w:val="nil"/>
            </w:tcBorders>
            <w:shd w:val="clear" w:color="auto" w:fill="FFFFFF"/>
            <w:noWrap/>
            <w:vAlign w:val="bottom"/>
          </w:tcPr>
          <w:p w14:paraId="693CCE50" w14:textId="77777777" w:rsidR="00BC2466" w:rsidRPr="003B3E50" w:rsidRDefault="00BC2466" w:rsidP="005169B2">
            <w:pPr>
              <w:pStyle w:val="TableText"/>
              <w:ind w:right="432"/>
            </w:pPr>
            <w:r w:rsidRPr="003B3E50">
              <w:t>56.1</w:t>
            </w:r>
          </w:p>
        </w:tc>
        <w:tc>
          <w:tcPr>
            <w:tcW w:w="1728" w:type="dxa"/>
            <w:tcBorders>
              <w:top w:val="nil"/>
              <w:bottom w:val="nil"/>
            </w:tcBorders>
            <w:shd w:val="clear" w:color="auto" w:fill="FFFFFF"/>
            <w:vAlign w:val="bottom"/>
          </w:tcPr>
          <w:p w14:paraId="5CC3CDD5" w14:textId="77777777" w:rsidR="00BC2466" w:rsidRPr="003B3E50" w:rsidRDefault="00BC2466" w:rsidP="005169B2">
            <w:pPr>
              <w:pStyle w:val="TableText"/>
              <w:ind w:right="432"/>
            </w:pPr>
            <w:r w:rsidRPr="003B3E50">
              <w:t>11.9</w:t>
            </w:r>
          </w:p>
        </w:tc>
      </w:tr>
      <w:tr w:rsidR="00BC2466" w:rsidRPr="003B3E50" w14:paraId="178ADE76" w14:textId="77777777" w:rsidTr="005169B2">
        <w:trPr>
          <w:trHeight w:val="300"/>
        </w:trPr>
        <w:tc>
          <w:tcPr>
            <w:tcW w:w="5616" w:type="dxa"/>
            <w:tcBorders>
              <w:top w:val="single" w:sz="4" w:space="0" w:color="auto"/>
              <w:bottom w:val="nil"/>
            </w:tcBorders>
            <w:shd w:val="clear" w:color="auto" w:fill="FFFFFF"/>
            <w:noWrap/>
            <w:hideMark/>
          </w:tcPr>
          <w:p w14:paraId="775B1420" w14:textId="77777777" w:rsidR="00BC2466" w:rsidRPr="003B3E50" w:rsidRDefault="00BC2466" w:rsidP="00CE4148">
            <w:pPr>
              <w:pStyle w:val="TableText"/>
              <w:keepNext/>
              <w:rPr>
                <w:noProof w:val="0"/>
              </w:rPr>
            </w:pPr>
            <w:r w:rsidRPr="003B3E50">
              <w:rPr>
                <w:noProof w:val="0"/>
              </w:rPr>
              <w:t>Socioeconomically disadvantaged</w:t>
            </w:r>
          </w:p>
        </w:tc>
        <w:tc>
          <w:tcPr>
            <w:tcW w:w="1152" w:type="dxa"/>
            <w:tcBorders>
              <w:top w:val="single" w:sz="4" w:space="0" w:color="auto"/>
              <w:bottom w:val="nil"/>
            </w:tcBorders>
            <w:shd w:val="clear" w:color="auto" w:fill="FFFFFF"/>
            <w:vAlign w:val="bottom"/>
          </w:tcPr>
          <w:p w14:paraId="7C1FFA2B" w14:textId="77777777" w:rsidR="00BC2466" w:rsidRPr="003B3E50" w:rsidRDefault="00BC2466" w:rsidP="005169B2">
            <w:pPr>
              <w:pStyle w:val="TableText"/>
              <w:ind w:right="144"/>
            </w:pPr>
            <w:r w:rsidRPr="003B3E50">
              <w:t>1,451</w:t>
            </w:r>
          </w:p>
        </w:tc>
        <w:tc>
          <w:tcPr>
            <w:tcW w:w="1008" w:type="dxa"/>
            <w:tcBorders>
              <w:top w:val="single" w:sz="4" w:space="0" w:color="auto"/>
              <w:bottom w:val="nil"/>
            </w:tcBorders>
            <w:shd w:val="clear" w:color="auto" w:fill="FFFFFF"/>
            <w:vAlign w:val="bottom"/>
          </w:tcPr>
          <w:p w14:paraId="71CD4F36" w14:textId="77777777" w:rsidR="00BC2466" w:rsidRPr="003B3E50" w:rsidRDefault="00BC2466" w:rsidP="005169B2">
            <w:pPr>
              <w:pStyle w:val="TableText"/>
              <w:ind w:right="144"/>
            </w:pPr>
            <w:r w:rsidRPr="003B3E50">
              <w:t>256</w:t>
            </w:r>
          </w:p>
        </w:tc>
        <w:tc>
          <w:tcPr>
            <w:tcW w:w="1008" w:type="dxa"/>
            <w:tcBorders>
              <w:top w:val="single" w:sz="4" w:space="0" w:color="auto"/>
              <w:bottom w:val="nil"/>
            </w:tcBorders>
            <w:shd w:val="clear" w:color="auto" w:fill="FFFFFF"/>
            <w:vAlign w:val="bottom"/>
          </w:tcPr>
          <w:p w14:paraId="6C64B3BD" w14:textId="77777777" w:rsidR="00BC2466" w:rsidRPr="003B3E50" w:rsidRDefault="00BC2466" w:rsidP="005169B2">
            <w:pPr>
              <w:pStyle w:val="TableText"/>
              <w:ind w:right="144"/>
            </w:pPr>
            <w:r w:rsidRPr="003B3E50">
              <w:t>11.1</w:t>
            </w:r>
          </w:p>
        </w:tc>
        <w:tc>
          <w:tcPr>
            <w:tcW w:w="1728" w:type="dxa"/>
            <w:tcBorders>
              <w:top w:val="single" w:sz="4" w:space="0" w:color="auto"/>
              <w:bottom w:val="nil"/>
            </w:tcBorders>
            <w:shd w:val="clear" w:color="auto" w:fill="FFFFFF"/>
            <w:noWrap/>
            <w:vAlign w:val="bottom"/>
          </w:tcPr>
          <w:p w14:paraId="6E5053DE" w14:textId="77777777" w:rsidR="00BC2466" w:rsidRPr="003B3E50" w:rsidRDefault="00BC2466" w:rsidP="005169B2">
            <w:pPr>
              <w:pStyle w:val="TableText"/>
              <w:ind w:right="432"/>
            </w:pPr>
            <w:r w:rsidRPr="003B3E50">
              <w:t>32.0</w:t>
            </w:r>
          </w:p>
        </w:tc>
        <w:tc>
          <w:tcPr>
            <w:tcW w:w="1728" w:type="dxa"/>
            <w:tcBorders>
              <w:top w:val="single" w:sz="4" w:space="0" w:color="auto"/>
              <w:bottom w:val="nil"/>
            </w:tcBorders>
            <w:shd w:val="clear" w:color="auto" w:fill="FFFFFF"/>
            <w:noWrap/>
            <w:vAlign w:val="bottom"/>
          </w:tcPr>
          <w:p w14:paraId="1AAE4F61" w14:textId="77777777" w:rsidR="00BC2466" w:rsidRPr="003B3E50" w:rsidRDefault="00BC2466" w:rsidP="005169B2">
            <w:pPr>
              <w:pStyle w:val="TableText"/>
              <w:ind w:right="432"/>
            </w:pPr>
            <w:r w:rsidRPr="003B3E50">
              <w:t>56.0</w:t>
            </w:r>
          </w:p>
        </w:tc>
        <w:tc>
          <w:tcPr>
            <w:tcW w:w="1728" w:type="dxa"/>
            <w:tcBorders>
              <w:top w:val="single" w:sz="4" w:space="0" w:color="auto"/>
              <w:bottom w:val="nil"/>
            </w:tcBorders>
            <w:shd w:val="clear" w:color="auto" w:fill="FFFFFF"/>
            <w:vAlign w:val="bottom"/>
          </w:tcPr>
          <w:p w14:paraId="2C280D16" w14:textId="77777777" w:rsidR="00BC2466" w:rsidRPr="003B3E50" w:rsidRDefault="00BC2466" w:rsidP="005169B2">
            <w:pPr>
              <w:pStyle w:val="TableText"/>
              <w:ind w:right="432"/>
            </w:pPr>
            <w:r w:rsidRPr="003B3E50">
              <w:t>12.0</w:t>
            </w:r>
          </w:p>
        </w:tc>
      </w:tr>
      <w:tr w:rsidR="00BC2466" w:rsidRPr="003B3E50" w14:paraId="31A12365" w14:textId="77777777" w:rsidTr="005169B2">
        <w:trPr>
          <w:trHeight w:val="315"/>
        </w:trPr>
        <w:tc>
          <w:tcPr>
            <w:tcW w:w="5616" w:type="dxa"/>
            <w:tcBorders>
              <w:top w:val="nil"/>
              <w:bottom w:val="single" w:sz="4" w:space="0" w:color="auto"/>
            </w:tcBorders>
            <w:shd w:val="clear" w:color="auto" w:fill="FFFFFF"/>
            <w:noWrap/>
            <w:hideMark/>
          </w:tcPr>
          <w:p w14:paraId="458503B3" w14:textId="77777777" w:rsidR="00BC2466" w:rsidRPr="003B3E50" w:rsidRDefault="00BC2466" w:rsidP="00CE4148">
            <w:pPr>
              <w:pStyle w:val="TableText"/>
              <w:rPr>
                <w:noProof w:val="0"/>
              </w:rPr>
            </w:pPr>
            <w:r w:rsidRPr="003B3E50">
              <w:rPr>
                <w:noProof w:val="0"/>
              </w:rPr>
              <w:t>Not socioeconomically disadvantaged</w:t>
            </w:r>
          </w:p>
        </w:tc>
        <w:tc>
          <w:tcPr>
            <w:tcW w:w="1152" w:type="dxa"/>
            <w:tcBorders>
              <w:top w:val="nil"/>
              <w:bottom w:val="single" w:sz="4" w:space="0" w:color="auto"/>
            </w:tcBorders>
            <w:shd w:val="clear" w:color="auto" w:fill="FFFFFF"/>
            <w:vAlign w:val="bottom"/>
          </w:tcPr>
          <w:p w14:paraId="1AEBB1A9" w14:textId="77777777" w:rsidR="00BC2466" w:rsidRPr="003B3E50" w:rsidRDefault="00BC2466" w:rsidP="005169B2">
            <w:pPr>
              <w:pStyle w:val="TableText"/>
              <w:ind w:right="144"/>
            </w:pPr>
            <w:r w:rsidRPr="003B3E50">
              <w:t>262</w:t>
            </w:r>
          </w:p>
        </w:tc>
        <w:tc>
          <w:tcPr>
            <w:tcW w:w="1008" w:type="dxa"/>
            <w:tcBorders>
              <w:top w:val="nil"/>
              <w:bottom w:val="single" w:sz="4" w:space="0" w:color="auto"/>
            </w:tcBorders>
            <w:shd w:val="clear" w:color="auto" w:fill="FFFFFF"/>
            <w:vAlign w:val="bottom"/>
          </w:tcPr>
          <w:p w14:paraId="5F0B6CBF" w14:textId="77777777" w:rsidR="00BC2466" w:rsidRPr="003B3E50" w:rsidRDefault="00BC2466" w:rsidP="005169B2">
            <w:pPr>
              <w:pStyle w:val="TableText"/>
              <w:ind w:right="144"/>
            </w:pPr>
            <w:r w:rsidRPr="003B3E50">
              <w:t>253</w:t>
            </w:r>
          </w:p>
        </w:tc>
        <w:tc>
          <w:tcPr>
            <w:tcW w:w="1008" w:type="dxa"/>
            <w:tcBorders>
              <w:top w:val="nil"/>
              <w:bottom w:val="single" w:sz="4" w:space="0" w:color="auto"/>
            </w:tcBorders>
            <w:shd w:val="clear" w:color="auto" w:fill="FFFFFF"/>
            <w:vAlign w:val="bottom"/>
          </w:tcPr>
          <w:p w14:paraId="5457B8BF" w14:textId="77777777" w:rsidR="00BC2466" w:rsidRPr="003B3E50" w:rsidRDefault="00BC2466" w:rsidP="005169B2">
            <w:pPr>
              <w:pStyle w:val="TableText"/>
              <w:ind w:right="144"/>
            </w:pPr>
            <w:r w:rsidRPr="003B3E50">
              <w:t>10.8</w:t>
            </w:r>
          </w:p>
        </w:tc>
        <w:tc>
          <w:tcPr>
            <w:tcW w:w="1728" w:type="dxa"/>
            <w:tcBorders>
              <w:top w:val="nil"/>
              <w:bottom w:val="single" w:sz="4" w:space="0" w:color="auto"/>
            </w:tcBorders>
            <w:shd w:val="clear" w:color="auto" w:fill="FFFFFF"/>
            <w:noWrap/>
            <w:vAlign w:val="bottom"/>
          </w:tcPr>
          <w:p w14:paraId="44575DAA" w14:textId="77777777" w:rsidR="00BC2466" w:rsidRPr="003B3E50" w:rsidRDefault="00BC2466" w:rsidP="005169B2">
            <w:pPr>
              <w:pStyle w:val="TableText"/>
              <w:ind w:right="432"/>
            </w:pPr>
            <w:r w:rsidRPr="003B3E50">
              <w:t>39.7</w:t>
            </w:r>
          </w:p>
        </w:tc>
        <w:tc>
          <w:tcPr>
            <w:tcW w:w="1728" w:type="dxa"/>
            <w:tcBorders>
              <w:top w:val="nil"/>
              <w:bottom w:val="single" w:sz="4" w:space="0" w:color="auto"/>
            </w:tcBorders>
            <w:shd w:val="clear" w:color="auto" w:fill="FFFFFF"/>
            <w:noWrap/>
            <w:vAlign w:val="bottom"/>
          </w:tcPr>
          <w:p w14:paraId="66B11A46" w14:textId="77777777" w:rsidR="00BC2466" w:rsidRPr="003B3E50" w:rsidRDefault="00BC2466" w:rsidP="005169B2">
            <w:pPr>
              <w:pStyle w:val="TableText"/>
              <w:ind w:right="432"/>
            </w:pPr>
            <w:r w:rsidRPr="003B3E50">
              <w:t>51.1</w:t>
            </w:r>
          </w:p>
        </w:tc>
        <w:tc>
          <w:tcPr>
            <w:tcW w:w="1728" w:type="dxa"/>
            <w:tcBorders>
              <w:top w:val="nil"/>
              <w:bottom w:val="single" w:sz="4" w:space="0" w:color="auto"/>
            </w:tcBorders>
            <w:shd w:val="clear" w:color="auto" w:fill="FFFFFF"/>
            <w:vAlign w:val="bottom"/>
          </w:tcPr>
          <w:p w14:paraId="3349CF44" w14:textId="77777777" w:rsidR="00BC2466" w:rsidRPr="003B3E50" w:rsidRDefault="00BC2466" w:rsidP="005169B2">
            <w:pPr>
              <w:pStyle w:val="TableText"/>
              <w:ind w:right="432"/>
            </w:pPr>
            <w:r w:rsidRPr="003B3E50">
              <w:t>9.2</w:t>
            </w:r>
          </w:p>
        </w:tc>
      </w:tr>
      <w:tr w:rsidR="00BC2466" w:rsidRPr="003B3E50" w14:paraId="2253E34B" w14:textId="77777777" w:rsidTr="005169B2">
        <w:trPr>
          <w:trHeight w:val="315"/>
        </w:trPr>
        <w:tc>
          <w:tcPr>
            <w:tcW w:w="5616" w:type="dxa"/>
            <w:tcBorders>
              <w:bottom w:val="nil"/>
            </w:tcBorders>
            <w:shd w:val="clear" w:color="auto" w:fill="FFFFFF"/>
            <w:noWrap/>
          </w:tcPr>
          <w:p w14:paraId="0DD79C4E" w14:textId="77777777" w:rsidR="00BC2466" w:rsidRPr="003B3E50" w:rsidRDefault="00BC2466" w:rsidP="00CE4148">
            <w:pPr>
              <w:pStyle w:val="TableText"/>
              <w:rPr>
                <w:noProof w:val="0"/>
              </w:rPr>
            </w:pPr>
            <w:r w:rsidRPr="003B3E50">
              <w:rPr>
                <w:noProof w:val="0"/>
              </w:rPr>
              <w:lastRenderedPageBreak/>
              <w:t>Enrollment in US schools less than 12 months</w:t>
            </w:r>
          </w:p>
        </w:tc>
        <w:tc>
          <w:tcPr>
            <w:tcW w:w="1152" w:type="dxa"/>
            <w:tcBorders>
              <w:bottom w:val="nil"/>
            </w:tcBorders>
            <w:shd w:val="clear" w:color="auto" w:fill="FFFFFF"/>
            <w:vAlign w:val="bottom"/>
          </w:tcPr>
          <w:p w14:paraId="2394222C" w14:textId="77777777" w:rsidR="00BC2466" w:rsidRPr="003B3E50" w:rsidRDefault="00BC2466" w:rsidP="005169B2">
            <w:pPr>
              <w:pStyle w:val="TableText"/>
              <w:ind w:right="144"/>
            </w:pPr>
            <w:r w:rsidRPr="003B3E50">
              <w:t>44</w:t>
            </w:r>
          </w:p>
        </w:tc>
        <w:tc>
          <w:tcPr>
            <w:tcW w:w="1008" w:type="dxa"/>
            <w:tcBorders>
              <w:bottom w:val="nil"/>
            </w:tcBorders>
            <w:shd w:val="clear" w:color="auto" w:fill="FFFFFF"/>
            <w:vAlign w:val="bottom"/>
          </w:tcPr>
          <w:p w14:paraId="04EFB08E" w14:textId="77777777" w:rsidR="00BC2466" w:rsidRPr="003B3E50" w:rsidRDefault="00BC2466" w:rsidP="005169B2">
            <w:pPr>
              <w:pStyle w:val="TableText"/>
              <w:ind w:right="144"/>
            </w:pPr>
            <w:r w:rsidRPr="003B3E50">
              <w:t>255</w:t>
            </w:r>
          </w:p>
        </w:tc>
        <w:tc>
          <w:tcPr>
            <w:tcW w:w="1008" w:type="dxa"/>
            <w:tcBorders>
              <w:bottom w:val="nil"/>
            </w:tcBorders>
            <w:shd w:val="clear" w:color="auto" w:fill="FFFFFF"/>
            <w:vAlign w:val="bottom"/>
          </w:tcPr>
          <w:p w14:paraId="7A54DE65" w14:textId="77777777" w:rsidR="00BC2466" w:rsidRPr="003B3E50" w:rsidRDefault="00BC2466" w:rsidP="005169B2">
            <w:pPr>
              <w:pStyle w:val="TableText"/>
              <w:ind w:right="144"/>
            </w:pPr>
            <w:r w:rsidRPr="003B3E50">
              <w:t>8.7</w:t>
            </w:r>
          </w:p>
        </w:tc>
        <w:tc>
          <w:tcPr>
            <w:tcW w:w="1728" w:type="dxa"/>
            <w:tcBorders>
              <w:bottom w:val="nil"/>
            </w:tcBorders>
            <w:shd w:val="clear" w:color="auto" w:fill="FFFFFF"/>
            <w:noWrap/>
            <w:vAlign w:val="bottom"/>
          </w:tcPr>
          <w:p w14:paraId="24E4CC58" w14:textId="77777777" w:rsidR="00BC2466" w:rsidRPr="003B3E50" w:rsidRDefault="00BC2466" w:rsidP="005169B2">
            <w:pPr>
              <w:pStyle w:val="TableText"/>
              <w:ind w:right="432"/>
            </w:pPr>
            <w:r w:rsidRPr="003B3E50">
              <w:t>20.5</w:t>
            </w:r>
          </w:p>
        </w:tc>
        <w:tc>
          <w:tcPr>
            <w:tcW w:w="1728" w:type="dxa"/>
            <w:tcBorders>
              <w:bottom w:val="nil"/>
            </w:tcBorders>
            <w:shd w:val="clear" w:color="auto" w:fill="FFFFFF"/>
            <w:noWrap/>
            <w:vAlign w:val="bottom"/>
          </w:tcPr>
          <w:p w14:paraId="788004FC" w14:textId="77777777" w:rsidR="00BC2466" w:rsidRPr="003B3E50" w:rsidRDefault="00BC2466" w:rsidP="005169B2">
            <w:pPr>
              <w:pStyle w:val="TableText"/>
              <w:ind w:right="432"/>
            </w:pPr>
            <w:r w:rsidRPr="003B3E50">
              <w:t>72.7</w:t>
            </w:r>
          </w:p>
        </w:tc>
        <w:tc>
          <w:tcPr>
            <w:tcW w:w="1728" w:type="dxa"/>
            <w:tcBorders>
              <w:bottom w:val="nil"/>
            </w:tcBorders>
            <w:shd w:val="clear" w:color="auto" w:fill="FFFFFF"/>
            <w:vAlign w:val="bottom"/>
          </w:tcPr>
          <w:p w14:paraId="624C4084" w14:textId="77777777" w:rsidR="00BC2466" w:rsidRPr="003B3E50" w:rsidRDefault="00BC2466" w:rsidP="005169B2">
            <w:pPr>
              <w:pStyle w:val="TableText"/>
              <w:ind w:right="432"/>
            </w:pPr>
            <w:r w:rsidRPr="003B3E50">
              <w:t>6.8</w:t>
            </w:r>
          </w:p>
        </w:tc>
      </w:tr>
      <w:tr w:rsidR="00BC2466" w:rsidRPr="003B3E50" w14:paraId="4724010C" w14:textId="77777777" w:rsidTr="005169B2">
        <w:trPr>
          <w:trHeight w:val="315"/>
        </w:trPr>
        <w:tc>
          <w:tcPr>
            <w:tcW w:w="5616" w:type="dxa"/>
            <w:tcBorders>
              <w:top w:val="nil"/>
              <w:bottom w:val="single" w:sz="4" w:space="0" w:color="auto"/>
            </w:tcBorders>
            <w:shd w:val="clear" w:color="auto" w:fill="FFFFFF"/>
            <w:noWrap/>
          </w:tcPr>
          <w:p w14:paraId="074377D6" w14:textId="77777777" w:rsidR="00BC2466" w:rsidRPr="003B3E50" w:rsidRDefault="00BC2466" w:rsidP="00CE4148">
            <w:pPr>
              <w:pStyle w:val="TableText"/>
              <w:rPr>
                <w:noProof w:val="0"/>
              </w:rPr>
            </w:pPr>
            <w:r w:rsidRPr="003B3E50">
              <w:rPr>
                <w:noProof w:val="0"/>
              </w:rPr>
              <w:t>Enrollment in US schools 12 months or more</w:t>
            </w:r>
          </w:p>
        </w:tc>
        <w:tc>
          <w:tcPr>
            <w:tcW w:w="1152" w:type="dxa"/>
            <w:tcBorders>
              <w:top w:val="nil"/>
              <w:bottom w:val="single" w:sz="4" w:space="0" w:color="auto"/>
            </w:tcBorders>
            <w:shd w:val="clear" w:color="auto" w:fill="FFFFFF"/>
            <w:vAlign w:val="bottom"/>
          </w:tcPr>
          <w:p w14:paraId="4258FA13" w14:textId="77777777" w:rsidR="00BC2466" w:rsidRPr="003B3E50" w:rsidRDefault="00BC2466" w:rsidP="005169B2">
            <w:pPr>
              <w:pStyle w:val="TableText"/>
              <w:ind w:right="144"/>
            </w:pPr>
            <w:r w:rsidRPr="003B3E50">
              <w:t>1,669</w:t>
            </w:r>
          </w:p>
        </w:tc>
        <w:tc>
          <w:tcPr>
            <w:tcW w:w="1008" w:type="dxa"/>
            <w:tcBorders>
              <w:top w:val="nil"/>
              <w:bottom w:val="single" w:sz="4" w:space="0" w:color="auto"/>
            </w:tcBorders>
            <w:shd w:val="clear" w:color="auto" w:fill="FFFFFF"/>
            <w:vAlign w:val="bottom"/>
          </w:tcPr>
          <w:p w14:paraId="6A7E809E" w14:textId="77777777" w:rsidR="00BC2466" w:rsidRPr="003B3E50" w:rsidRDefault="00BC2466" w:rsidP="005169B2">
            <w:pPr>
              <w:pStyle w:val="TableText"/>
              <w:ind w:right="144"/>
            </w:pPr>
            <w:r w:rsidRPr="003B3E50">
              <w:t>255</w:t>
            </w:r>
          </w:p>
        </w:tc>
        <w:tc>
          <w:tcPr>
            <w:tcW w:w="1008" w:type="dxa"/>
            <w:tcBorders>
              <w:top w:val="nil"/>
              <w:bottom w:val="single" w:sz="4" w:space="0" w:color="auto"/>
            </w:tcBorders>
            <w:shd w:val="clear" w:color="auto" w:fill="FFFFFF"/>
            <w:vAlign w:val="bottom"/>
          </w:tcPr>
          <w:p w14:paraId="121925D0" w14:textId="77777777" w:rsidR="00BC2466" w:rsidRPr="003B3E50" w:rsidRDefault="00BC2466" w:rsidP="005169B2">
            <w:pPr>
              <w:pStyle w:val="TableText"/>
              <w:ind w:right="144"/>
            </w:pPr>
            <w:r w:rsidRPr="003B3E50">
              <w:t>11.1</w:t>
            </w:r>
          </w:p>
        </w:tc>
        <w:tc>
          <w:tcPr>
            <w:tcW w:w="1728" w:type="dxa"/>
            <w:tcBorders>
              <w:top w:val="nil"/>
              <w:bottom w:val="single" w:sz="4" w:space="0" w:color="auto"/>
            </w:tcBorders>
            <w:shd w:val="clear" w:color="auto" w:fill="FFFFFF"/>
            <w:noWrap/>
            <w:vAlign w:val="bottom"/>
          </w:tcPr>
          <w:p w14:paraId="69CC4C11" w14:textId="77777777" w:rsidR="00BC2466" w:rsidRPr="003B3E50" w:rsidRDefault="00BC2466" w:rsidP="005169B2">
            <w:pPr>
              <w:pStyle w:val="TableText"/>
              <w:ind w:right="432"/>
            </w:pPr>
            <w:r w:rsidRPr="003B3E50">
              <w:t>33.5</w:t>
            </w:r>
          </w:p>
        </w:tc>
        <w:tc>
          <w:tcPr>
            <w:tcW w:w="1728" w:type="dxa"/>
            <w:tcBorders>
              <w:top w:val="nil"/>
              <w:bottom w:val="single" w:sz="4" w:space="0" w:color="auto"/>
            </w:tcBorders>
            <w:shd w:val="clear" w:color="auto" w:fill="FFFFFF"/>
            <w:noWrap/>
            <w:vAlign w:val="bottom"/>
          </w:tcPr>
          <w:p w14:paraId="5D8F0828" w14:textId="77777777" w:rsidR="00BC2466" w:rsidRPr="003B3E50" w:rsidRDefault="00BC2466" w:rsidP="005169B2">
            <w:pPr>
              <w:pStyle w:val="TableText"/>
              <w:ind w:right="432"/>
            </w:pPr>
            <w:r w:rsidRPr="003B3E50">
              <w:t>54.8</w:t>
            </w:r>
          </w:p>
        </w:tc>
        <w:tc>
          <w:tcPr>
            <w:tcW w:w="1728" w:type="dxa"/>
            <w:tcBorders>
              <w:top w:val="nil"/>
              <w:bottom w:val="single" w:sz="4" w:space="0" w:color="auto"/>
            </w:tcBorders>
            <w:shd w:val="clear" w:color="auto" w:fill="FFFFFF"/>
            <w:vAlign w:val="bottom"/>
          </w:tcPr>
          <w:p w14:paraId="5338DA85" w14:textId="77777777" w:rsidR="00BC2466" w:rsidRPr="003B3E50" w:rsidRDefault="00BC2466" w:rsidP="005169B2">
            <w:pPr>
              <w:pStyle w:val="TableText"/>
              <w:ind w:right="432"/>
            </w:pPr>
            <w:r w:rsidRPr="003B3E50">
              <w:t>11.7</w:t>
            </w:r>
          </w:p>
        </w:tc>
      </w:tr>
      <w:tr w:rsidR="00BC2466" w:rsidRPr="003B3E50" w14:paraId="18076CFC" w14:textId="77777777" w:rsidTr="005169B2">
        <w:trPr>
          <w:trHeight w:val="300"/>
        </w:trPr>
        <w:tc>
          <w:tcPr>
            <w:tcW w:w="5616" w:type="dxa"/>
            <w:tcBorders>
              <w:top w:val="single" w:sz="4" w:space="0" w:color="auto"/>
            </w:tcBorders>
            <w:shd w:val="clear" w:color="auto" w:fill="FFFFFF"/>
            <w:noWrap/>
          </w:tcPr>
          <w:p w14:paraId="4B49164E" w14:textId="77777777" w:rsidR="00BC2466" w:rsidRPr="003B3E50" w:rsidRDefault="00BC2466" w:rsidP="00CE4148">
            <w:pPr>
              <w:pStyle w:val="TableText"/>
              <w:rPr>
                <w:noProof w:val="0"/>
              </w:rPr>
            </w:pPr>
            <w:r w:rsidRPr="003B3E50">
              <w:rPr>
                <w:noProof w:val="0"/>
              </w:rPr>
              <w:t>Received Instruction in Spanish in the 2024–25 School Year—Total</w:t>
            </w:r>
          </w:p>
        </w:tc>
        <w:tc>
          <w:tcPr>
            <w:tcW w:w="1152" w:type="dxa"/>
            <w:tcBorders>
              <w:top w:val="single" w:sz="4" w:space="0" w:color="auto"/>
            </w:tcBorders>
            <w:shd w:val="clear" w:color="auto" w:fill="FFFFFF"/>
            <w:vAlign w:val="bottom"/>
          </w:tcPr>
          <w:p w14:paraId="4DE98C38" w14:textId="77777777" w:rsidR="00BC2466" w:rsidRPr="003B3E50" w:rsidRDefault="00BC2466" w:rsidP="005169B2">
            <w:pPr>
              <w:pStyle w:val="TableText"/>
              <w:ind w:right="144"/>
            </w:pPr>
            <w:r w:rsidRPr="003B3E50">
              <w:t>1,596</w:t>
            </w:r>
          </w:p>
        </w:tc>
        <w:tc>
          <w:tcPr>
            <w:tcW w:w="1008" w:type="dxa"/>
            <w:tcBorders>
              <w:top w:val="single" w:sz="4" w:space="0" w:color="auto"/>
            </w:tcBorders>
            <w:shd w:val="clear" w:color="auto" w:fill="FFFFFF"/>
            <w:vAlign w:val="bottom"/>
          </w:tcPr>
          <w:p w14:paraId="13B5310A" w14:textId="77777777" w:rsidR="00BC2466" w:rsidRPr="003B3E50" w:rsidRDefault="00BC2466" w:rsidP="005169B2">
            <w:pPr>
              <w:pStyle w:val="TableText"/>
              <w:ind w:right="144"/>
            </w:pPr>
            <w:r w:rsidRPr="003B3E50">
              <w:t>255</w:t>
            </w:r>
          </w:p>
        </w:tc>
        <w:tc>
          <w:tcPr>
            <w:tcW w:w="1008" w:type="dxa"/>
            <w:tcBorders>
              <w:top w:val="single" w:sz="4" w:space="0" w:color="auto"/>
            </w:tcBorders>
            <w:shd w:val="clear" w:color="auto" w:fill="FFFFFF"/>
            <w:vAlign w:val="bottom"/>
          </w:tcPr>
          <w:p w14:paraId="2927074E" w14:textId="77777777" w:rsidR="00BC2466" w:rsidRPr="003B3E50" w:rsidRDefault="00BC2466" w:rsidP="005169B2">
            <w:pPr>
              <w:pStyle w:val="TableText"/>
              <w:ind w:right="144"/>
            </w:pPr>
            <w:r w:rsidRPr="003B3E50">
              <w:t>11.0</w:t>
            </w:r>
          </w:p>
        </w:tc>
        <w:tc>
          <w:tcPr>
            <w:tcW w:w="1728" w:type="dxa"/>
            <w:tcBorders>
              <w:top w:val="single" w:sz="4" w:space="0" w:color="auto"/>
            </w:tcBorders>
            <w:shd w:val="clear" w:color="auto" w:fill="FFFFFF"/>
            <w:noWrap/>
            <w:vAlign w:val="bottom"/>
          </w:tcPr>
          <w:p w14:paraId="594FF76D" w14:textId="77777777" w:rsidR="00BC2466" w:rsidRPr="003B3E50" w:rsidRDefault="00BC2466" w:rsidP="005169B2">
            <w:pPr>
              <w:pStyle w:val="TableText"/>
              <w:ind w:right="432"/>
            </w:pPr>
            <w:r w:rsidRPr="003B3E50">
              <w:t>33.8</w:t>
            </w:r>
          </w:p>
        </w:tc>
        <w:tc>
          <w:tcPr>
            <w:tcW w:w="1728" w:type="dxa"/>
            <w:tcBorders>
              <w:top w:val="single" w:sz="4" w:space="0" w:color="auto"/>
            </w:tcBorders>
            <w:shd w:val="clear" w:color="auto" w:fill="FFFFFF"/>
            <w:noWrap/>
            <w:vAlign w:val="bottom"/>
          </w:tcPr>
          <w:p w14:paraId="6BD4045C" w14:textId="77777777" w:rsidR="00BC2466" w:rsidRPr="003B3E50" w:rsidRDefault="00BC2466" w:rsidP="005169B2">
            <w:pPr>
              <w:pStyle w:val="TableText"/>
              <w:ind w:right="432"/>
            </w:pPr>
            <w:r w:rsidRPr="003B3E50">
              <w:t>54.9</w:t>
            </w:r>
          </w:p>
        </w:tc>
        <w:tc>
          <w:tcPr>
            <w:tcW w:w="1728" w:type="dxa"/>
            <w:tcBorders>
              <w:top w:val="single" w:sz="4" w:space="0" w:color="auto"/>
            </w:tcBorders>
            <w:shd w:val="clear" w:color="auto" w:fill="FFFFFF"/>
            <w:vAlign w:val="bottom"/>
          </w:tcPr>
          <w:p w14:paraId="3FB82F9D" w14:textId="77777777" w:rsidR="00BC2466" w:rsidRPr="003B3E50" w:rsidRDefault="00BC2466" w:rsidP="005169B2">
            <w:pPr>
              <w:pStyle w:val="TableText"/>
              <w:ind w:right="432"/>
            </w:pPr>
            <w:r w:rsidRPr="003B3E50">
              <w:t>11.2</w:t>
            </w:r>
          </w:p>
        </w:tc>
      </w:tr>
      <w:tr w:rsidR="00BC2466" w:rsidRPr="003B3E50" w14:paraId="446351CE" w14:textId="77777777" w:rsidTr="005169B2">
        <w:trPr>
          <w:trHeight w:val="300"/>
        </w:trPr>
        <w:tc>
          <w:tcPr>
            <w:tcW w:w="5616" w:type="dxa"/>
            <w:shd w:val="clear" w:color="auto" w:fill="FFFFFF"/>
            <w:noWrap/>
          </w:tcPr>
          <w:p w14:paraId="6FECB5F1" w14:textId="77777777" w:rsidR="00BC2466" w:rsidRPr="003B3E50" w:rsidRDefault="00BC2466" w:rsidP="00CE4148">
            <w:pPr>
              <w:pStyle w:val="TableText"/>
              <w:ind w:left="972" w:hanging="972"/>
              <w:rPr>
                <w:noProof w:val="0"/>
              </w:rPr>
            </w:pPr>
            <w:r w:rsidRPr="003B3E50">
              <w:rPr>
                <w:noProof w:val="0"/>
              </w:rPr>
              <w:t>Received Instruction in Spanish in the 2024–25 School Year—One-Way Immersion Program</w:t>
            </w:r>
          </w:p>
        </w:tc>
        <w:tc>
          <w:tcPr>
            <w:tcW w:w="1152" w:type="dxa"/>
            <w:shd w:val="clear" w:color="auto" w:fill="FFFFFF"/>
            <w:vAlign w:val="bottom"/>
          </w:tcPr>
          <w:p w14:paraId="670CD9CE" w14:textId="77777777" w:rsidR="00BC2466" w:rsidRPr="003B3E50" w:rsidRDefault="00BC2466" w:rsidP="005169B2">
            <w:pPr>
              <w:pStyle w:val="TableText"/>
              <w:ind w:right="144"/>
            </w:pPr>
            <w:r w:rsidRPr="003B3E50">
              <w:t>43</w:t>
            </w:r>
          </w:p>
        </w:tc>
        <w:tc>
          <w:tcPr>
            <w:tcW w:w="1008" w:type="dxa"/>
            <w:shd w:val="clear" w:color="auto" w:fill="FFFFFF"/>
            <w:vAlign w:val="bottom"/>
          </w:tcPr>
          <w:p w14:paraId="730CAC65" w14:textId="77777777" w:rsidR="00BC2466" w:rsidRPr="003B3E50" w:rsidRDefault="00BC2466" w:rsidP="005169B2">
            <w:pPr>
              <w:pStyle w:val="TableText"/>
              <w:ind w:right="144"/>
            </w:pPr>
            <w:r w:rsidRPr="003B3E50">
              <w:t>249</w:t>
            </w:r>
          </w:p>
        </w:tc>
        <w:tc>
          <w:tcPr>
            <w:tcW w:w="1008" w:type="dxa"/>
            <w:shd w:val="clear" w:color="auto" w:fill="FFFFFF"/>
            <w:vAlign w:val="bottom"/>
          </w:tcPr>
          <w:p w14:paraId="483E827F" w14:textId="77777777" w:rsidR="00BC2466" w:rsidRPr="003B3E50" w:rsidRDefault="00BC2466" w:rsidP="005169B2">
            <w:pPr>
              <w:pStyle w:val="TableText"/>
              <w:ind w:right="144"/>
            </w:pPr>
            <w:r w:rsidRPr="003B3E50">
              <w:t>10.3</w:t>
            </w:r>
          </w:p>
        </w:tc>
        <w:tc>
          <w:tcPr>
            <w:tcW w:w="1728" w:type="dxa"/>
            <w:shd w:val="clear" w:color="auto" w:fill="FFFFFF"/>
            <w:noWrap/>
            <w:vAlign w:val="bottom"/>
          </w:tcPr>
          <w:p w14:paraId="212119E1" w14:textId="77777777" w:rsidR="00BC2466" w:rsidRPr="003B3E50" w:rsidRDefault="00BC2466" w:rsidP="005169B2">
            <w:pPr>
              <w:pStyle w:val="TableText"/>
              <w:ind w:right="432"/>
            </w:pPr>
            <w:r w:rsidRPr="003B3E50">
              <w:t>51.2</w:t>
            </w:r>
          </w:p>
        </w:tc>
        <w:tc>
          <w:tcPr>
            <w:tcW w:w="1728" w:type="dxa"/>
            <w:shd w:val="clear" w:color="auto" w:fill="FFFFFF"/>
            <w:noWrap/>
            <w:vAlign w:val="bottom"/>
          </w:tcPr>
          <w:p w14:paraId="0DEA9B1E" w14:textId="77777777" w:rsidR="00BC2466" w:rsidRPr="003B3E50" w:rsidRDefault="00BC2466" w:rsidP="005169B2">
            <w:pPr>
              <w:pStyle w:val="TableText"/>
              <w:ind w:right="432"/>
            </w:pPr>
            <w:r w:rsidRPr="003B3E50">
              <w:t>44.2</w:t>
            </w:r>
          </w:p>
        </w:tc>
        <w:tc>
          <w:tcPr>
            <w:tcW w:w="1728" w:type="dxa"/>
            <w:shd w:val="clear" w:color="auto" w:fill="FFFFFF"/>
            <w:vAlign w:val="bottom"/>
          </w:tcPr>
          <w:p w14:paraId="7C4D8139" w14:textId="77777777" w:rsidR="00BC2466" w:rsidRPr="003B3E50" w:rsidRDefault="00BC2466" w:rsidP="005169B2">
            <w:pPr>
              <w:pStyle w:val="TableText"/>
              <w:ind w:right="432"/>
            </w:pPr>
            <w:r w:rsidRPr="003B3E50">
              <w:t>4.7</w:t>
            </w:r>
          </w:p>
        </w:tc>
      </w:tr>
      <w:tr w:rsidR="00BC2466" w:rsidRPr="003B3E50" w14:paraId="1AD0BEF9" w14:textId="77777777" w:rsidTr="005169B2">
        <w:trPr>
          <w:trHeight w:val="300"/>
        </w:trPr>
        <w:tc>
          <w:tcPr>
            <w:tcW w:w="5616" w:type="dxa"/>
            <w:shd w:val="clear" w:color="auto" w:fill="FFFFFF"/>
            <w:noWrap/>
          </w:tcPr>
          <w:p w14:paraId="31462D78" w14:textId="77777777" w:rsidR="00BC2466" w:rsidRPr="003B3E50" w:rsidRDefault="00BC2466" w:rsidP="00CE4148">
            <w:pPr>
              <w:pStyle w:val="TableText"/>
              <w:ind w:left="702" w:hanging="702"/>
              <w:rPr>
                <w:noProof w:val="0"/>
              </w:rPr>
            </w:pPr>
            <w:r w:rsidRPr="003B3E50">
              <w:rPr>
                <w:noProof w:val="0"/>
              </w:rPr>
              <w:t>Received Instruction in Spanish in the 2024–25 School Year—Dual-Language Immersion Program</w:t>
            </w:r>
          </w:p>
        </w:tc>
        <w:tc>
          <w:tcPr>
            <w:tcW w:w="1152" w:type="dxa"/>
            <w:shd w:val="clear" w:color="auto" w:fill="FFFFFF"/>
            <w:vAlign w:val="bottom"/>
          </w:tcPr>
          <w:p w14:paraId="6C4B2211" w14:textId="77777777" w:rsidR="00BC2466" w:rsidRPr="003B3E50" w:rsidRDefault="00BC2466" w:rsidP="005169B2">
            <w:pPr>
              <w:pStyle w:val="TableText"/>
              <w:ind w:right="144"/>
            </w:pPr>
            <w:r w:rsidRPr="003B3E50">
              <w:t>632</w:t>
            </w:r>
          </w:p>
        </w:tc>
        <w:tc>
          <w:tcPr>
            <w:tcW w:w="1008" w:type="dxa"/>
            <w:shd w:val="clear" w:color="auto" w:fill="FFFFFF"/>
            <w:vAlign w:val="bottom"/>
          </w:tcPr>
          <w:p w14:paraId="1966DF56" w14:textId="77777777" w:rsidR="00BC2466" w:rsidRPr="003B3E50" w:rsidRDefault="00BC2466" w:rsidP="005169B2">
            <w:pPr>
              <w:pStyle w:val="TableText"/>
              <w:ind w:right="144"/>
            </w:pPr>
            <w:r w:rsidRPr="003B3E50">
              <w:t>258</w:t>
            </w:r>
          </w:p>
        </w:tc>
        <w:tc>
          <w:tcPr>
            <w:tcW w:w="1008" w:type="dxa"/>
            <w:shd w:val="clear" w:color="auto" w:fill="FFFFFF"/>
            <w:vAlign w:val="bottom"/>
          </w:tcPr>
          <w:p w14:paraId="1A92B525" w14:textId="77777777" w:rsidR="00BC2466" w:rsidRPr="003B3E50" w:rsidRDefault="00BC2466" w:rsidP="005169B2">
            <w:pPr>
              <w:pStyle w:val="TableText"/>
              <w:ind w:right="144"/>
            </w:pPr>
            <w:r w:rsidRPr="003B3E50">
              <w:t>11.0</w:t>
            </w:r>
          </w:p>
        </w:tc>
        <w:tc>
          <w:tcPr>
            <w:tcW w:w="1728" w:type="dxa"/>
            <w:shd w:val="clear" w:color="auto" w:fill="FFFFFF"/>
            <w:noWrap/>
            <w:vAlign w:val="bottom"/>
          </w:tcPr>
          <w:p w14:paraId="093C0A30" w14:textId="77777777" w:rsidR="00BC2466" w:rsidRPr="003B3E50" w:rsidRDefault="00BC2466" w:rsidP="005169B2">
            <w:pPr>
              <w:pStyle w:val="TableText"/>
              <w:ind w:right="432"/>
            </w:pPr>
            <w:r w:rsidRPr="003B3E50">
              <w:t>23.4</w:t>
            </w:r>
          </w:p>
        </w:tc>
        <w:tc>
          <w:tcPr>
            <w:tcW w:w="1728" w:type="dxa"/>
            <w:shd w:val="clear" w:color="auto" w:fill="FFFFFF"/>
            <w:noWrap/>
            <w:vAlign w:val="bottom"/>
          </w:tcPr>
          <w:p w14:paraId="5F5F7A53" w14:textId="77777777" w:rsidR="00BC2466" w:rsidRPr="003B3E50" w:rsidRDefault="00BC2466" w:rsidP="005169B2">
            <w:pPr>
              <w:pStyle w:val="TableText"/>
              <w:ind w:right="432"/>
            </w:pPr>
            <w:r w:rsidRPr="003B3E50">
              <w:t>60.9</w:t>
            </w:r>
          </w:p>
        </w:tc>
        <w:tc>
          <w:tcPr>
            <w:tcW w:w="1728" w:type="dxa"/>
            <w:shd w:val="clear" w:color="auto" w:fill="FFFFFF"/>
            <w:vAlign w:val="bottom"/>
          </w:tcPr>
          <w:p w14:paraId="6CE4A667" w14:textId="77777777" w:rsidR="00BC2466" w:rsidRPr="003B3E50" w:rsidRDefault="00BC2466" w:rsidP="005169B2">
            <w:pPr>
              <w:pStyle w:val="TableText"/>
              <w:ind w:right="432"/>
            </w:pPr>
            <w:r w:rsidRPr="003B3E50">
              <w:t>15.7</w:t>
            </w:r>
          </w:p>
        </w:tc>
      </w:tr>
      <w:tr w:rsidR="00BC2466" w:rsidRPr="003B3E50" w14:paraId="1A2F02B5" w14:textId="77777777" w:rsidTr="005169B2">
        <w:trPr>
          <w:trHeight w:val="300"/>
        </w:trPr>
        <w:tc>
          <w:tcPr>
            <w:tcW w:w="5616" w:type="dxa"/>
            <w:tcBorders>
              <w:bottom w:val="nil"/>
            </w:tcBorders>
            <w:shd w:val="clear" w:color="auto" w:fill="FFFFFF"/>
            <w:noWrap/>
          </w:tcPr>
          <w:p w14:paraId="553B0C2E" w14:textId="77777777" w:rsidR="00BC2466" w:rsidRPr="003B3E50" w:rsidRDefault="00BC2466" w:rsidP="00CE4148">
            <w:pPr>
              <w:pStyle w:val="TableText"/>
              <w:ind w:left="792"/>
              <w:rPr>
                <w:noProof w:val="0"/>
              </w:rPr>
            </w:pPr>
            <w:r w:rsidRPr="003B3E50">
              <w:rPr>
                <w:noProof w:val="0"/>
              </w:rPr>
              <w:t>Received Instruction in Spanish in the 2024–25 School Year—Developmental Bilingual Program</w:t>
            </w:r>
          </w:p>
        </w:tc>
        <w:tc>
          <w:tcPr>
            <w:tcW w:w="1152" w:type="dxa"/>
            <w:tcBorders>
              <w:bottom w:val="nil"/>
            </w:tcBorders>
            <w:shd w:val="clear" w:color="auto" w:fill="FFFFFF"/>
            <w:vAlign w:val="bottom"/>
          </w:tcPr>
          <w:p w14:paraId="554F239E" w14:textId="77777777" w:rsidR="00BC2466" w:rsidRPr="003B3E50" w:rsidRDefault="00BC2466" w:rsidP="005169B2">
            <w:pPr>
              <w:pStyle w:val="TableText"/>
              <w:ind w:right="144"/>
            </w:pPr>
            <w:r w:rsidRPr="003B3E50">
              <w:t>24</w:t>
            </w:r>
          </w:p>
        </w:tc>
        <w:tc>
          <w:tcPr>
            <w:tcW w:w="1008" w:type="dxa"/>
            <w:tcBorders>
              <w:bottom w:val="nil"/>
            </w:tcBorders>
            <w:shd w:val="clear" w:color="auto" w:fill="FFFFFF"/>
            <w:vAlign w:val="bottom"/>
          </w:tcPr>
          <w:p w14:paraId="5816353F" w14:textId="77777777" w:rsidR="00BC2466" w:rsidRPr="003B3E50" w:rsidRDefault="00BC2466" w:rsidP="005169B2">
            <w:pPr>
              <w:pStyle w:val="TableText"/>
              <w:ind w:right="144"/>
            </w:pPr>
            <w:r w:rsidRPr="003B3E50">
              <w:t>250</w:t>
            </w:r>
          </w:p>
        </w:tc>
        <w:tc>
          <w:tcPr>
            <w:tcW w:w="1008" w:type="dxa"/>
            <w:tcBorders>
              <w:bottom w:val="nil"/>
            </w:tcBorders>
            <w:shd w:val="clear" w:color="auto" w:fill="FFFFFF"/>
            <w:vAlign w:val="bottom"/>
          </w:tcPr>
          <w:p w14:paraId="67058B59" w14:textId="77777777" w:rsidR="00BC2466" w:rsidRPr="003B3E50" w:rsidRDefault="00BC2466" w:rsidP="005169B2">
            <w:pPr>
              <w:pStyle w:val="TableText"/>
              <w:ind w:right="144"/>
            </w:pPr>
            <w:r w:rsidRPr="003B3E50">
              <w:t>12.3</w:t>
            </w:r>
          </w:p>
        </w:tc>
        <w:tc>
          <w:tcPr>
            <w:tcW w:w="1728" w:type="dxa"/>
            <w:tcBorders>
              <w:bottom w:val="nil"/>
            </w:tcBorders>
            <w:shd w:val="clear" w:color="auto" w:fill="FFFFFF"/>
            <w:noWrap/>
            <w:vAlign w:val="bottom"/>
          </w:tcPr>
          <w:p w14:paraId="5ABFD0E3" w14:textId="77777777" w:rsidR="00BC2466" w:rsidRPr="003B3E50" w:rsidRDefault="00BC2466" w:rsidP="005169B2">
            <w:pPr>
              <w:pStyle w:val="TableText"/>
              <w:ind w:right="432"/>
            </w:pPr>
            <w:r w:rsidRPr="003B3E50">
              <w:t>62.5</w:t>
            </w:r>
          </w:p>
        </w:tc>
        <w:tc>
          <w:tcPr>
            <w:tcW w:w="1728" w:type="dxa"/>
            <w:tcBorders>
              <w:bottom w:val="nil"/>
            </w:tcBorders>
            <w:shd w:val="clear" w:color="auto" w:fill="FFFFFF"/>
            <w:noWrap/>
            <w:vAlign w:val="bottom"/>
          </w:tcPr>
          <w:p w14:paraId="0BBD8277" w14:textId="77777777" w:rsidR="00BC2466" w:rsidRPr="003B3E50" w:rsidRDefault="00BC2466" w:rsidP="005169B2">
            <w:pPr>
              <w:pStyle w:val="TableText"/>
              <w:ind w:right="432"/>
            </w:pPr>
            <w:r w:rsidRPr="003B3E50">
              <w:t>29.2</w:t>
            </w:r>
          </w:p>
        </w:tc>
        <w:tc>
          <w:tcPr>
            <w:tcW w:w="1728" w:type="dxa"/>
            <w:tcBorders>
              <w:bottom w:val="nil"/>
            </w:tcBorders>
            <w:shd w:val="clear" w:color="auto" w:fill="FFFFFF"/>
            <w:vAlign w:val="bottom"/>
          </w:tcPr>
          <w:p w14:paraId="0042B539" w14:textId="77777777" w:rsidR="00BC2466" w:rsidRPr="003B3E50" w:rsidRDefault="00BC2466" w:rsidP="005169B2">
            <w:pPr>
              <w:pStyle w:val="TableText"/>
              <w:ind w:right="432"/>
            </w:pPr>
            <w:r w:rsidRPr="003B3E50">
              <w:t>8.3</w:t>
            </w:r>
          </w:p>
        </w:tc>
      </w:tr>
      <w:tr w:rsidR="00BC2466" w:rsidRPr="003B3E50" w14:paraId="60C13CF0" w14:textId="77777777" w:rsidTr="005169B2">
        <w:trPr>
          <w:trHeight w:val="300"/>
        </w:trPr>
        <w:tc>
          <w:tcPr>
            <w:tcW w:w="5616" w:type="dxa"/>
            <w:tcBorders>
              <w:top w:val="nil"/>
              <w:bottom w:val="nil"/>
            </w:tcBorders>
            <w:shd w:val="clear" w:color="auto" w:fill="FFFFFF"/>
            <w:noWrap/>
          </w:tcPr>
          <w:p w14:paraId="188799AC" w14:textId="77777777" w:rsidR="00BC2466" w:rsidRPr="003B3E50" w:rsidRDefault="00BC2466" w:rsidP="00CE4148">
            <w:pPr>
              <w:pStyle w:val="TableText"/>
              <w:ind w:left="702"/>
              <w:rPr>
                <w:noProof w:val="0"/>
              </w:rPr>
            </w:pPr>
            <w:r w:rsidRPr="003B3E50">
              <w:rPr>
                <w:noProof w:val="0"/>
              </w:rPr>
              <w:t>Received Instruction in Spanish in the 2024–25 School Year—Heritage Language or Indigenous Language Program</w:t>
            </w:r>
          </w:p>
        </w:tc>
        <w:tc>
          <w:tcPr>
            <w:tcW w:w="1152" w:type="dxa"/>
            <w:tcBorders>
              <w:top w:val="nil"/>
              <w:bottom w:val="nil"/>
            </w:tcBorders>
            <w:shd w:val="clear" w:color="auto" w:fill="FFFFFF"/>
            <w:vAlign w:val="bottom"/>
          </w:tcPr>
          <w:p w14:paraId="251F1B02" w14:textId="77777777" w:rsidR="00BC2466" w:rsidRPr="003B3E50" w:rsidRDefault="00BC2466" w:rsidP="005169B2">
            <w:pPr>
              <w:pStyle w:val="TableText"/>
              <w:ind w:right="144"/>
            </w:pPr>
            <w:r w:rsidRPr="003B3E50">
              <w:t>291</w:t>
            </w:r>
          </w:p>
        </w:tc>
        <w:tc>
          <w:tcPr>
            <w:tcW w:w="1008" w:type="dxa"/>
            <w:tcBorders>
              <w:top w:val="nil"/>
              <w:bottom w:val="nil"/>
            </w:tcBorders>
            <w:shd w:val="clear" w:color="auto" w:fill="FFFFFF"/>
            <w:vAlign w:val="bottom"/>
          </w:tcPr>
          <w:p w14:paraId="355BD840" w14:textId="77777777" w:rsidR="00BC2466" w:rsidRPr="003B3E50" w:rsidRDefault="00BC2466" w:rsidP="005169B2">
            <w:pPr>
              <w:pStyle w:val="TableText"/>
              <w:ind w:right="144"/>
            </w:pPr>
            <w:r w:rsidRPr="003B3E50">
              <w:t>254</w:t>
            </w:r>
          </w:p>
        </w:tc>
        <w:tc>
          <w:tcPr>
            <w:tcW w:w="1008" w:type="dxa"/>
            <w:tcBorders>
              <w:top w:val="nil"/>
              <w:bottom w:val="nil"/>
            </w:tcBorders>
            <w:shd w:val="clear" w:color="auto" w:fill="FFFFFF"/>
            <w:vAlign w:val="bottom"/>
          </w:tcPr>
          <w:p w14:paraId="1F83E7F8" w14:textId="77777777" w:rsidR="00BC2466" w:rsidRPr="003B3E50" w:rsidRDefault="00BC2466" w:rsidP="005169B2">
            <w:pPr>
              <w:pStyle w:val="TableText"/>
              <w:ind w:right="144"/>
            </w:pPr>
            <w:r w:rsidRPr="003B3E50">
              <w:t>10.0</w:t>
            </w:r>
          </w:p>
        </w:tc>
        <w:tc>
          <w:tcPr>
            <w:tcW w:w="1728" w:type="dxa"/>
            <w:tcBorders>
              <w:top w:val="nil"/>
              <w:bottom w:val="nil"/>
            </w:tcBorders>
            <w:shd w:val="clear" w:color="auto" w:fill="FFFFFF"/>
            <w:noWrap/>
            <w:vAlign w:val="bottom"/>
          </w:tcPr>
          <w:p w14:paraId="2266CAF8" w14:textId="77777777" w:rsidR="00BC2466" w:rsidRPr="003B3E50" w:rsidRDefault="00BC2466" w:rsidP="005169B2">
            <w:pPr>
              <w:pStyle w:val="TableText"/>
              <w:ind w:right="432"/>
            </w:pPr>
            <w:r w:rsidRPr="003B3E50">
              <w:t>35.7</w:t>
            </w:r>
          </w:p>
        </w:tc>
        <w:tc>
          <w:tcPr>
            <w:tcW w:w="1728" w:type="dxa"/>
            <w:tcBorders>
              <w:top w:val="nil"/>
              <w:bottom w:val="nil"/>
            </w:tcBorders>
            <w:shd w:val="clear" w:color="auto" w:fill="FFFFFF"/>
            <w:noWrap/>
            <w:vAlign w:val="bottom"/>
          </w:tcPr>
          <w:p w14:paraId="5C855692" w14:textId="77777777" w:rsidR="00BC2466" w:rsidRPr="003B3E50" w:rsidRDefault="00BC2466" w:rsidP="005169B2">
            <w:pPr>
              <w:pStyle w:val="TableText"/>
              <w:ind w:right="432"/>
            </w:pPr>
            <w:r w:rsidRPr="003B3E50">
              <w:t>56.7</w:t>
            </w:r>
          </w:p>
        </w:tc>
        <w:tc>
          <w:tcPr>
            <w:tcW w:w="1728" w:type="dxa"/>
            <w:tcBorders>
              <w:top w:val="nil"/>
              <w:bottom w:val="nil"/>
            </w:tcBorders>
            <w:shd w:val="clear" w:color="auto" w:fill="FFFFFF"/>
            <w:vAlign w:val="bottom"/>
          </w:tcPr>
          <w:p w14:paraId="02570E03" w14:textId="77777777" w:rsidR="00BC2466" w:rsidRPr="003B3E50" w:rsidRDefault="00BC2466" w:rsidP="005169B2">
            <w:pPr>
              <w:pStyle w:val="TableText"/>
              <w:ind w:right="432"/>
            </w:pPr>
            <w:r w:rsidRPr="003B3E50">
              <w:t>7.6</w:t>
            </w:r>
          </w:p>
        </w:tc>
      </w:tr>
      <w:tr w:rsidR="00BC2466" w:rsidRPr="003B3E50" w14:paraId="4C2E62EE" w14:textId="77777777" w:rsidTr="005169B2">
        <w:trPr>
          <w:trHeight w:val="300"/>
        </w:trPr>
        <w:tc>
          <w:tcPr>
            <w:tcW w:w="5616" w:type="dxa"/>
            <w:tcBorders>
              <w:top w:val="nil"/>
              <w:bottom w:val="single" w:sz="4" w:space="0" w:color="auto"/>
            </w:tcBorders>
            <w:shd w:val="clear" w:color="auto" w:fill="FFFFFF"/>
            <w:noWrap/>
          </w:tcPr>
          <w:p w14:paraId="704BB7B3" w14:textId="77777777" w:rsidR="00BC2466" w:rsidRPr="003B3E50" w:rsidRDefault="00BC2466" w:rsidP="00CE4148">
            <w:pPr>
              <w:pStyle w:val="TableText"/>
              <w:ind w:left="702"/>
              <w:rPr>
                <w:noProof w:val="0"/>
              </w:rPr>
            </w:pPr>
            <w:r w:rsidRPr="003B3E50">
              <w:t>Received Instruction in Spanish in the 2024–25 School Year—Spanish as a Foreign Language Program</w:t>
            </w:r>
          </w:p>
        </w:tc>
        <w:tc>
          <w:tcPr>
            <w:tcW w:w="1152" w:type="dxa"/>
            <w:tcBorders>
              <w:top w:val="nil"/>
              <w:bottom w:val="single" w:sz="4" w:space="0" w:color="auto"/>
            </w:tcBorders>
            <w:shd w:val="clear" w:color="auto" w:fill="FFFFFF"/>
            <w:vAlign w:val="bottom"/>
          </w:tcPr>
          <w:p w14:paraId="23D3502E" w14:textId="77777777" w:rsidR="00BC2466" w:rsidRPr="003B3E50" w:rsidRDefault="00BC2466" w:rsidP="005169B2">
            <w:pPr>
              <w:pStyle w:val="TableText"/>
              <w:ind w:right="144"/>
            </w:pPr>
            <w:r w:rsidRPr="003B3E50">
              <w:t>530</w:t>
            </w:r>
          </w:p>
        </w:tc>
        <w:tc>
          <w:tcPr>
            <w:tcW w:w="1008" w:type="dxa"/>
            <w:tcBorders>
              <w:top w:val="nil"/>
              <w:bottom w:val="single" w:sz="4" w:space="0" w:color="auto"/>
            </w:tcBorders>
            <w:shd w:val="clear" w:color="auto" w:fill="FFFFFF"/>
            <w:vAlign w:val="bottom"/>
          </w:tcPr>
          <w:p w14:paraId="7CB7BBD1" w14:textId="77777777" w:rsidR="00BC2466" w:rsidRPr="003B3E50" w:rsidRDefault="00BC2466" w:rsidP="005169B2">
            <w:pPr>
              <w:pStyle w:val="TableText"/>
              <w:ind w:right="144"/>
            </w:pPr>
            <w:r w:rsidRPr="003B3E50">
              <w:t>254</w:t>
            </w:r>
          </w:p>
        </w:tc>
        <w:tc>
          <w:tcPr>
            <w:tcW w:w="1008" w:type="dxa"/>
            <w:tcBorders>
              <w:top w:val="nil"/>
              <w:bottom w:val="single" w:sz="4" w:space="0" w:color="auto"/>
            </w:tcBorders>
            <w:shd w:val="clear" w:color="auto" w:fill="FFFFFF"/>
            <w:vAlign w:val="bottom"/>
          </w:tcPr>
          <w:p w14:paraId="2FAD293A" w14:textId="77777777" w:rsidR="00BC2466" w:rsidRPr="003B3E50" w:rsidRDefault="00BC2466" w:rsidP="005169B2">
            <w:pPr>
              <w:pStyle w:val="TableText"/>
              <w:ind w:right="144"/>
            </w:pPr>
            <w:r w:rsidRPr="003B3E50">
              <w:t>11.0</w:t>
            </w:r>
          </w:p>
        </w:tc>
        <w:tc>
          <w:tcPr>
            <w:tcW w:w="1728" w:type="dxa"/>
            <w:tcBorders>
              <w:top w:val="nil"/>
              <w:bottom w:val="single" w:sz="4" w:space="0" w:color="auto"/>
            </w:tcBorders>
            <w:shd w:val="clear" w:color="auto" w:fill="FFFFFF"/>
            <w:noWrap/>
            <w:vAlign w:val="bottom"/>
          </w:tcPr>
          <w:p w14:paraId="211369EB" w14:textId="77777777" w:rsidR="00BC2466" w:rsidRPr="003B3E50" w:rsidRDefault="00BC2466" w:rsidP="005169B2">
            <w:pPr>
              <w:pStyle w:val="TableText"/>
              <w:ind w:right="432"/>
            </w:pPr>
            <w:r w:rsidRPr="003B3E50">
              <w:t>40.6</w:t>
            </w:r>
          </w:p>
        </w:tc>
        <w:tc>
          <w:tcPr>
            <w:tcW w:w="1728" w:type="dxa"/>
            <w:tcBorders>
              <w:top w:val="nil"/>
              <w:bottom w:val="single" w:sz="4" w:space="0" w:color="auto"/>
            </w:tcBorders>
            <w:shd w:val="clear" w:color="auto" w:fill="FFFFFF"/>
            <w:noWrap/>
            <w:vAlign w:val="bottom"/>
          </w:tcPr>
          <w:p w14:paraId="00D319AB" w14:textId="77777777" w:rsidR="00BC2466" w:rsidRPr="003B3E50" w:rsidRDefault="00BC2466" w:rsidP="005169B2">
            <w:pPr>
              <w:pStyle w:val="TableText"/>
              <w:ind w:right="432"/>
            </w:pPr>
            <w:r w:rsidRPr="003B3E50">
              <w:t>49.8</w:t>
            </w:r>
          </w:p>
        </w:tc>
        <w:tc>
          <w:tcPr>
            <w:tcW w:w="1728" w:type="dxa"/>
            <w:tcBorders>
              <w:top w:val="nil"/>
              <w:bottom w:val="single" w:sz="4" w:space="0" w:color="auto"/>
            </w:tcBorders>
            <w:shd w:val="clear" w:color="auto" w:fill="FFFFFF"/>
            <w:vAlign w:val="bottom"/>
          </w:tcPr>
          <w:p w14:paraId="3D8C5890" w14:textId="77777777" w:rsidR="00BC2466" w:rsidRPr="003B3E50" w:rsidRDefault="00BC2466" w:rsidP="005169B2">
            <w:pPr>
              <w:pStyle w:val="TableText"/>
              <w:ind w:right="432"/>
            </w:pPr>
            <w:r w:rsidRPr="003B3E50">
              <w:t>9.6</w:t>
            </w:r>
          </w:p>
        </w:tc>
      </w:tr>
      <w:tr w:rsidR="00BC2466" w:rsidRPr="003B3E50" w14:paraId="0208FB16" w14:textId="77777777" w:rsidTr="005169B2">
        <w:trPr>
          <w:trHeight w:val="300"/>
        </w:trPr>
        <w:tc>
          <w:tcPr>
            <w:tcW w:w="5616" w:type="dxa"/>
            <w:tcBorders>
              <w:top w:val="single" w:sz="4" w:space="0" w:color="auto"/>
              <w:bottom w:val="nil"/>
            </w:tcBorders>
            <w:shd w:val="clear" w:color="auto" w:fill="FFFFFF"/>
            <w:noWrap/>
          </w:tcPr>
          <w:p w14:paraId="2A9628DE" w14:textId="77777777" w:rsidR="00BC2466" w:rsidRPr="003B3E50" w:rsidRDefault="00BC2466" w:rsidP="00CE4148">
            <w:pPr>
              <w:pStyle w:val="TableText"/>
              <w:keepNext/>
              <w:rPr>
                <w:noProof w:val="0"/>
              </w:rPr>
            </w:pPr>
            <w:r w:rsidRPr="003B3E50">
              <w:rPr>
                <w:noProof w:val="0"/>
              </w:rPr>
              <w:t>Percentage of School-Day Instruction Provided in Spanish—0–25%</w:t>
            </w:r>
          </w:p>
        </w:tc>
        <w:tc>
          <w:tcPr>
            <w:tcW w:w="1152" w:type="dxa"/>
            <w:tcBorders>
              <w:top w:val="single" w:sz="4" w:space="0" w:color="auto"/>
              <w:bottom w:val="nil"/>
            </w:tcBorders>
            <w:shd w:val="clear" w:color="auto" w:fill="FFFFFF"/>
            <w:vAlign w:val="bottom"/>
          </w:tcPr>
          <w:p w14:paraId="5DAA8F68" w14:textId="77777777" w:rsidR="00BC2466" w:rsidRPr="003B3E50" w:rsidRDefault="00BC2466" w:rsidP="005169B2">
            <w:pPr>
              <w:pStyle w:val="TableText"/>
              <w:ind w:right="144"/>
            </w:pPr>
            <w:r w:rsidRPr="003B3E50">
              <w:t>714</w:t>
            </w:r>
          </w:p>
        </w:tc>
        <w:tc>
          <w:tcPr>
            <w:tcW w:w="1008" w:type="dxa"/>
            <w:tcBorders>
              <w:top w:val="single" w:sz="4" w:space="0" w:color="auto"/>
              <w:bottom w:val="nil"/>
            </w:tcBorders>
            <w:shd w:val="clear" w:color="auto" w:fill="FFFFFF"/>
            <w:vAlign w:val="bottom"/>
          </w:tcPr>
          <w:p w14:paraId="734C82E9" w14:textId="77777777" w:rsidR="00BC2466" w:rsidRPr="003B3E50" w:rsidRDefault="00BC2466" w:rsidP="005169B2">
            <w:pPr>
              <w:pStyle w:val="TableText"/>
              <w:ind w:right="144"/>
            </w:pPr>
            <w:r w:rsidRPr="003B3E50">
              <w:t>255</w:t>
            </w:r>
          </w:p>
        </w:tc>
        <w:tc>
          <w:tcPr>
            <w:tcW w:w="1008" w:type="dxa"/>
            <w:tcBorders>
              <w:top w:val="single" w:sz="4" w:space="0" w:color="auto"/>
              <w:bottom w:val="nil"/>
            </w:tcBorders>
            <w:shd w:val="clear" w:color="auto" w:fill="FFFFFF"/>
            <w:vAlign w:val="bottom"/>
          </w:tcPr>
          <w:p w14:paraId="594727B1" w14:textId="77777777" w:rsidR="00BC2466" w:rsidRPr="003B3E50" w:rsidRDefault="00BC2466" w:rsidP="005169B2">
            <w:pPr>
              <w:pStyle w:val="TableText"/>
              <w:ind w:right="144"/>
            </w:pPr>
            <w:r w:rsidRPr="003B3E50">
              <w:t>11.3</w:t>
            </w:r>
          </w:p>
        </w:tc>
        <w:tc>
          <w:tcPr>
            <w:tcW w:w="1728" w:type="dxa"/>
            <w:tcBorders>
              <w:top w:val="single" w:sz="4" w:space="0" w:color="auto"/>
              <w:bottom w:val="nil"/>
            </w:tcBorders>
            <w:shd w:val="clear" w:color="auto" w:fill="FFFFFF"/>
            <w:noWrap/>
            <w:vAlign w:val="bottom"/>
          </w:tcPr>
          <w:p w14:paraId="19CAA5AB" w14:textId="77777777" w:rsidR="00BC2466" w:rsidRPr="003B3E50" w:rsidRDefault="00BC2466" w:rsidP="005169B2">
            <w:pPr>
              <w:pStyle w:val="TableText"/>
              <w:ind w:right="432"/>
            </w:pPr>
            <w:r w:rsidRPr="003B3E50">
              <w:t>34.6</w:t>
            </w:r>
          </w:p>
        </w:tc>
        <w:tc>
          <w:tcPr>
            <w:tcW w:w="1728" w:type="dxa"/>
            <w:tcBorders>
              <w:top w:val="single" w:sz="4" w:space="0" w:color="auto"/>
              <w:bottom w:val="nil"/>
            </w:tcBorders>
            <w:shd w:val="clear" w:color="auto" w:fill="FFFFFF"/>
            <w:noWrap/>
            <w:vAlign w:val="bottom"/>
          </w:tcPr>
          <w:p w14:paraId="0E4247F9" w14:textId="77777777" w:rsidR="00BC2466" w:rsidRPr="003B3E50" w:rsidRDefault="00BC2466" w:rsidP="005169B2">
            <w:pPr>
              <w:pStyle w:val="TableText"/>
              <w:ind w:right="432"/>
            </w:pPr>
            <w:r w:rsidRPr="003B3E50">
              <w:t>53.8</w:t>
            </w:r>
          </w:p>
        </w:tc>
        <w:tc>
          <w:tcPr>
            <w:tcW w:w="1728" w:type="dxa"/>
            <w:tcBorders>
              <w:top w:val="single" w:sz="4" w:space="0" w:color="auto"/>
              <w:bottom w:val="nil"/>
            </w:tcBorders>
            <w:shd w:val="clear" w:color="auto" w:fill="FFFFFF"/>
            <w:vAlign w:val="bottom"/>
          </w:tcPr>
          <w:p w14:paraId="1FCFCD70" w14:textId="77777777" w:rsidR="00BC2466" w:rsidRPr="003B3E50" w:rsidRDefault="00BC2466" w:rsidP="005169B2">
            <w:pPr>
              <w:pStyle w:val="TableText"/>
              <w:ind w:right="432"/>
            </w:pPr>
            <w:r w:rsidRPr="003B3E50">
              <w:t>11.6</w:t>
            </w:r>
          </w:p>
        </w:tc>
      </w:tr>
      <w:tr w:rsidR="00BC2466" w:rsidRPr="003B3E50" w14:paraId="70BBDA6B" w14:textId="77777777" w:rsidTr="005169B2">
        <w:trPr>
          <w:trHeight w:val="300"/>
        </w:trPr>
        <w:tc>
          <w:tcPr>
            <w:tcW w:w="5616" w:type="dxa"/>
            <w:tcBorders>
              <w:top w:val="nil"/>
            </w:tcBorders>
            <w:shd w:val="clear" w:color="auto" w:fill="FFFFFF"/>
            <w:noWrap/>
          </w:tcPr>
          <w:p w14:paraId="2D9533B7" w14:textId="77777777" w:rsidR="00BC2466" w:rsidRPr="003B3E50" w:rsidRDefault="00BC2466" w:rsidP="00CE4148">
            <w:pPr>
              <w:pStyle w:val="TableText"/>
              <w:keepNext/>
              <w:rPr>
                <w:noProof w:val="0"/>
              </w:rPr>
            </w:pPr>
            <w:r w:rsidRPr="003B3E50">
              <w:rPr>
                <w:noProof w:val="0"/>
              </w:rPr>
              <w:t>Percentage of School-Day Instruction Provided in Spanish—26–50%</w:t>
            </w:r>
          </w:p>
        </w:tc>
        <w:tc>
          <w:tcPr>
            <w:tcW w:w="1152" w:type="dxa"/>
            <w:tcBorders>
              <w:top w:val="nil"/>
            </w:tcBorders>
            <w:shd w:val="clear" w:color="auto" w:fill="FFFFFF"/>
            <w:vAlign w:val="bottom"/>
          </w:tcPr>
          <w:p w14:paraId="4FEDBA37" w14:textId="77777777" w:rsidR="00BC2466" w:rsidRPr="003B3E50" w:rsidRDefault="00BC2466" w:rsidP="005169B2">
            <w:pPr>
              <w:pStyle w:val="TableText"/>
              <w:ind w:right="144"/>
            </w:pPr>
            <w:r w:rsidRPr="003B3E50">
              <w:t>435</w:t>
            </w:r>
          </w:p>
        </w:tc>
        <w:tc>
          <w:tcPr>
            <w:tcW w:w="1008" w:type="dxa"/>
            <w:tcBorders>
              <w:top w:val="nil"/>
            </w:tcBorders>
            <w:shd w:val="clear" w:color="auto" w:fill="FFFFFF"/>
            <w:vAlign w:val="bottom"/>
          </w:tcPr>
          <w:p w14:paraId="6E0DAC71" w14:textId="77777777" w:rsidR="00BC2466" w:rsidRPr="003B3E50" w:rsidRDefault="00BC2466" w:rsidP="005169B2">
            <w:pPr>
              <w:pStyle w:val="TableText"/>
              <w:ind w:right="144"/>
            </w:pPr>
            <w:r w:rsidRPr="003B3E50">
              <w:t>257</w:t>
            </w:r>
          </w:p>
        </w:tc>
        <w:tc>
          <w:tcPr>
            <w:tcW w:w="1008" w:type="dxa"/>
            <w:tcBorders>
              <w:top w:val="nil"/>
            </w:tcBorders>
            <w:shd w:val="clear" w:color="auto" w:fill="FFFFFF"/>
            <w:vAlign w:val="bottom"/>
          </w:tcPr>
          <w:p w14:paraId="1D9D4A70" w14:textId="77777777" w:rsidR="00BC2466" w:rsidRPr="003B3E50" w:rsidRDefault="00BC2466" w:rsidP="005169B2">
            <w:pPr>
              <w:pStyle w:val="TableText"/>
              <w:ind w:right="144"/>
            </w:pPr>
            <w:r w:rsidRPr="003B3E50">
              <w:t>11.1</w:t>
            </w:r>
          </w:p>
        </w:tc>
        <w:tc>
          <w:tcPr>
            <w:tcW w:w="1728" w:type="dxa"/>
            <w:tcBorders>
              <w:top w:val="nil"/>
            </w:tcBorders>
            <w:shd w:val="clear" w:color="auto" w:fill="FFFFFF"/>
            <w:noWrap/>
            <w:vAlign w:val="bottom"/>
          </w:tcPr>
          <w:p w14:paraId="363D6701" w14:textId="77777777" w:rsidR="00BC2466" w:rsidRPr="003B3E50" w:rsidRDefault="00BC2466" w:rsidP="005169B2">
            <w:pPr>
              <w:pStyle w:val="TableText"/>
              <w:ind w:right="432"/>
            </w:pPr>
            <w:r w:rsidRPr="003B3E50">
              <w:t>26.0</w:t>
            </w:r>
          </w:p>
        </w:tc>
        <w:tc>
          <w:tcPr>
            <w:tcW w:w="1728" w:type="dxa"/>
            <w:tcBorders>
              <w:top w:val="nil"/>
            </w:tcBorders>
            <w:shd w:val="clear" w:color="auto" w:fill="FFFFFF"/>
            <w:noWrap/>
            <w:vAlign w:val="bottom"/>
          </w:tcPr>
          <w:p w14:paraId="6CA573AB" w14:textId="77777777" w:rsidR="00BC2466" w:rsidRPr="003B3E50" w:rsidRDefault="00BC2466" w:rsidP="005169B2">
            <w:pPr>
              <w:pStyle w:val="TableText"/>
              <w:ind w:right="432"/>
            </w:pPr>
            <w:r w:rsidRPr="003B3E50">
              <w:t>58.6</w:t>
            </w:r>
          </w:p>
        </w:tc>
        <w:tc>
          <w:tcPr>
            <w:tcW w:w="1728" w:type="dxa"/>
            <w:tcBorders>
              <w:top w:val="nil"/>
            </w:tcBorders>
            <w:shd w:val="clear" w:color="auto" w:fill="FFFFFF"/>
            <w:vAlign w:val="bottom"/>
          </w:tcPr>
          <w:p w14:paraId="22534CF3" w14:textId="77777777" w:rsidR="00BC2466" w:rsidRPr="003B3E50" w:rsidRDefault="00BC2466" w:rsidP="005169B2">
            <w:pPr>
              <w:pStyle w:val="TableText"/>
              <w:ind w:right="432"/>
            </w:pPr>
            <w:r w:rsidRPr="003B3E50">
              <w:t>15.4</w:t>
            </w:r>
          </w:p>
        </w:tc>
      </w:tr>
      <w:tr w:rsidR="00BC2466" w:rsidRPr="003B3E50" w14:paraId="6F4E3246" w14:textId="77777777" w:rsidTr="005169B2">
        <w:trPr>
          <w:trHeight w:val="300"/>
        </w:trPr>
        <w:tc>
          <w:tcPr>
            <w:tcW w:w="5616" w:type="dxa"/>
            <w:shd w:val="clear" w:color="auto" w:fill="FFFFFF"/>
            <w:noWrap/>
          </w:tcPr>
          <w:p w14:paraId="71B73A65" w14:textId="77777777" w:rsidR="00BC2466" w:rsidRPr="003B3E50" w:rsidRDefault="00BC2466" w:rsidP="00CE4148">
            <w:pPr>
              <w:pStyle w:val="TableText"/>
              <w:keepNext/>
              <w:rPr>
                <w:noProof w:val="0"/>
              </w:rPr>
            </w:pPr>
            <w:r w:rsidRPr="003B3E50">
              <w:rPr>
                <w:noProof w:val="0"/>
              </w:rPr>
              <w:t>Percentage of School-Day Instruction Provided in Spanish—51–75%</w:t>
            </w:r>
          </w:p>
        </w:tc>
        <w:tc>
          <w:tcPr>
            <w:tcW w:w="1152" w:type="dxa"/>
            <w:shd w:val="clear" w:color="auto" w:fill="FFFFFF"/>
            <w:vAlign w:val="bottom"/>
          </w:tcPr>
          <w:p w14:paraId="1D483AE4" w14:textId="77777777" w:rsidR="00BC2466" w:rsidRPr="003B3E50" w:rsidRDefault="00BC2466" w:rsidP="005169B2">
            <w:pPr>
              <w:pStyle w:val="TableText"/>
              <w:ind w:right="144"/>
            </w:pPr>
            <w:r w:rsidRPr="003B3E50">
              <w:t>211</w:t>
            </w:r>
          </w:p>
        </w:tc>
        <w:tc>
          <w:tcPr>
            <w:tcW w:w="1008" w:type="dxa"/>
            <w:shd w:val="clear" w:color="auto" w:fill="FFFFFF"/>
            <w:vAlign w:val="bottom"/>
          </w:tcPr>
          <w:p w14:paraId="7707FC97" w14:textId="77777777" w:rsidR="00BC2466" w:rsidRPr="003B3E50" w:rsidRDefault="00BC2466" w:rsidP="005169B2">
            <w:pPr>
              <w:pStyle w:val="TableText"/>
              <w:ind w:right="144"/>
            </w:pPr>
            <w:r w:rsidRPr="003B3E50">
              <w:t>254</w:t>
            </w:r>
          </w:p>
        </w:tc>
        <w:tc>
          <w:tcPr>
            <w:tcW w:w="1008" w:type="dxa"/>
            <w:shd w:val="clear" w:color="auto" w:fill="FFFFFF"/>
            <w:vAlign w:val="bottom"/>
          </w:tcPr>
          <w:p w14:paraId="08721CCD" w14:textId="77777777" w:rsidR="00BC2466" w:rsidRPr="003B3E50" w:rsidRDefault="00BC2466" w:rsidP="005169B2">
            <w:pPr>
              <w:pStyle w:val="TableText"/>
              <w:ind w:right="144"/>
            </w:pPr>
            <w:r w:rsidRPr="003B3E50">
              <w:t>10.5</w:t>
            </w:r>
          </w:p>
        </w:tc>
        <w:tc>
          <w:tcPr>
            <w:tcW w:w="1728" w:type="dxa"/>
            <w:shd w:val="clear" w:color="auto" w:fill="FFFFFF"/>
            <w:noWrap/>
            <w:vAlign w:val="bottom"/>
          </w:tcPr>
          <w:p w14:paraId="1CC7A656" w14:textId="77777777" w:rsidR="00BC2466" w:rsidRPr="003B3E50" w:rsidRDefault="00BC2466" w:rsidP="005169B2">
            <w:pPr>
              <w:pStyle w:val="TableText"/>
              <w:ind w:right="432"/>
            </w:pPr>
            <w:r w:rsidRPr="003B3E50">
              <w:t>40.3</w:t>
            </w:r>
          </w:p>
        </w:tc>
        <w:tc>
          <w:tcPr>
            <w:tcW w:w="1728" w:type="dxa"/>
            <w:shd w:val="clear" w:color="auto" w:fill="FFFFFF"/>
            <w:noWrap/>
            <w:vAlign w:val="bottom"/>
          </w:tcPr>
          <w:p w14:paraId="3244FE1F" w14:textId="77777777" w:rsidR="00BC2466" w:rsidRPr="003B3E50" w:rsidRDefault="00BC2466" w:rsidP="005169B2">
            <w:pPr>
              <w:pStyle w:val="TableText"/>
              <w:ind w:right="432"/>
            </w:pPr>
            <w:r w:rsidRPr="003B3E50">
              <w:t>53.1</w:t>
            </w:r>
          </w:p>
        </w:tc>
        <w:tc>
          <w:tcPr>
            <w:tcW w:w="1728" w:type="dxa"/>
            <w:shd w:val="clear" w:color="auto" w:fill="FFFFFF"/>
            <w:vAlign w:val="bottom"/>
          </w:tcPr>
          <w:p w14:paraId="1BD5ACAD" w14:textId="77777777" w:rsidR="00BC2466" w:rsidRPr="003B3E50" w:rsidRDefault="00BC2466" w:rsidP="005169B2">
            <w:pPr>
              <w:pStyle w:val="TableText"/>
              <w:ind w:right="432"/>
            </w:pPr>
            <w:r w:rsidRPr="003B3E50">
              <w:t>6.6</w:t>
            </w:r>
          </w:p>
        </w:tc>
      </w:tr>
      <w:tr w:rsidR="00BC2466" w:rsidRPr="003B3E50" w14:paraId="19563F6A" w14:textId="77777777" w:rsidTr="005169B2">
        <w:trPr>
          <w:trHeight w:val="300"/>
        </w:trPr>
        <w:tc>
          <w:tcPr>
            <w:tcW w:w="5616" w:type="dxa"/>
            <w:shd w:val="clear" w:color="auto" w:fill="FFFFFF"/>
            <w:noWrap/>
          </w:tcPr>
          <w:p w14:paraId="25EBA7EF" w14:textId="77777777" w:rsidR="00BC2466" w:rsidRPr="003B3E50" w:rsidRDefault="00BC2466" w:rsidP="00CE4148">
            <w:pPr>
              <w:pStyle w:val="TableText"/>
              <w:rPr>
                <w:noProof w:val="0"/>
              </w:rPr>
            </w:pPr>
            <w:r w:rsidRPr="003B3E50">
              <w:rPr>
                <w:noProof w:val="0"/>
              </w:rPr>
              <w:t>Percentage of School-Day Instruction Provided in Spanish—76–100%</w:t>
            </w:r>
          </w:p>
        </w:tc>
        <w:tc>
          <w:tcPr>
            <w:tcW w:w="1152" w:type="dxa"/>
            <w:shd w:val="clear" w:color="auto" w:fill="FFFFFF"/>
            <w:vAlign w:val="bottom"/>
          </w:tcPr>
          <w:p w14:paraId="5C964314" w14:textId="77777777" w:rsidR="00BC2466" w:rsidRPr="003B3E50" w:rsidRDefault="00BC2466" w:rsidP="005169B2">
            <w:pPr>
              <w:pStyle w:val="TableText"/>
              <w:ind w:right="144"/>
            </w:pPr>
            <w:r w:rsidRPr="003B3E50">
              <w:t>236</w:t>
            </w:r>
          </w:p>
        </w:tc>
        <w:tc>
          <w:tcPr>
            <w:tcW w:w="1008" w:type="dxa"/>
            <w:shd w:val="clear" w:color="auto" w:fill="FFFFFF"/>
            <w:vAlign w:val="bottom"/>
          </w:tcPr>
          <w:p w14:paraId="0B984C82" w14:textId="77777777" w:rsidR="00BC2466" w:rsidRPr="003B3E50" w:rsidRDefault="00BC2466" w:rsidP="005169B2">
            <w:pPr>
              <w:pStyle w:val="TableText"/>
              <w:ind w:right="144"/>
            </w:pPr>
            <w:r w:rsidRPr="003B3E50">
              <w:t>253</w:t>
            </w:r>
          </w:p>
        </w:tc>
        <w:tc>
          <w:tcPr>
            <w:tcW w:w="1008" w:type="dxa"/>
            <w:shd w:val="clear" w:color="auto" w:fill="FFFFFF"/>
            <w:vAlign w:val="bottom"/>
          </w:tcPr>
          <w:p w14:paraId="6CBBBC77" w14:textId="77777777" w:rsidR="00BC2466" w:rsidRPr="003B3E50" w:rsidRDefault="00BC2466" w:rsidP="005169B2">
            <w:pPr>
              <w:pStyle w:val="TableText"/>
              <w:ind w:right="144"/>
            </w:pPr>
            <w:r w:rsidRPr="003B3E50">
              <w:t>9.6</w:t>
            </w:r>
          </w:p>
        </w:tc>
        <w:tc>
          <w:tcPr>
            <w:tcW w:w="1728" w:type="dxa"/>
            <w:shd w:val="clear" w:color="auto" w:fill="FFFFFF"/>
            <w:noWrap/>
            <w:vAlign w:val="bottom"/>
          </w:tcPr>
          <w:p w14:paraId="793A05A2" w14:textId="77777777" w:rsidR="00BC2466" w:rsidRPr="003B3E50" w:rsidRDefault="00BC2466" w:rsidP="005169B2">
            <w:pPr>
              <w:pStyle w:val="TableText"/>
              <w:ind w:right="432"/>
            </w:pPr>
            <w:r w:rsidRPr="003B3E50">
              <w:t>40.3</w:t>
            </w:r>
          </w:p>
        </w:tc>
        <w:tc>
          <w:tcPr>
            <w:tcW w:w="1728" w:type="dxa"/>
            <w:shd w:val="clear" w:color="auto" w:fill="FFFFFF"/>
            <w:noWrap/>
            <w:vAlign w:val="bottom"/>
          </w:tcPr>
          <w:p w14:paraId="41F700FA" w14:textId="77777777" w:rsidR="00BC2466" w:rsidRPr="003B3E50" w:rsidRDefault="00BC2466" w:rsidP="005169B2">
            <w:pPr>
              <w:pStyle w:val="TableText"/>
              <w:ind w:right="432"/>
            </w:pPr>
            <w:r w:rsidRPr="003B3E50">
              <w:t>53.4</w:t>
            </w:r>
          </w:p>
        </w:tc>
        <w:tc>
          <w:tcPr>
            <w:tcW w:w="1728" w:type="dxa"/>
            <w:shd w:val="clear" w:color="auto" w:fill="FFFFFF"/>
            <w:vAlign w:val="bottom"/>
          </w:tcPr>
          <w:p w14:paraId="3BED4AAA" w14:textId="77777777" w:rsidR="00BC2466" w:rsidRPr="003B3E50" w:rsidRDefault="00BC2466" w:rsidP="005169B2">
            <w:pPr>
              <w:pStyle w:val="TableText"/>
              <w:ind w:right="432"/>
            </w:pPr>
            <w:r w:rsidRPr="003B3E50">
              <w:t>6.4</w:t>
            </w:r>
          </w:p>
        </w:tc>
      </w:tr>
    </w:tbl>
    <w:p w14:paraId="1CCB8F51" w14:textId="77777777" w:rsidR="00BC2466" w:rsidRPr="003B3E50" w:rsidRDefault="00BC2466" w:rsidP="00BC2466">
      <w:pPr>
        <w:pStyle w:val="Caption"/>
      </w:pPr>
      <w:bookmarkStart w:id="1651" w:name="_Toc230681094"/>
      <w:r w:rsidRPr="003B3E50">
        <w:lastRenderedPageBreak/>
        <w:t>Table 7.C.</w:t>
      </w:r>
      <w:r>
        <w:fldChar w:fldCharType="begin"/>
      </w:r>
      <w:r>
        <w:instrText>SEQ Table_7.C. \* ARABIC</w:instrText>
      </w:r>
      <w:r>
        <w:fldChar w:fldCharType="separate"/>
      </w:r>
      <w:r w:rsidRPr="003B3E50">
        <w:rPr>
          <w:noProof/>
        </w:rPr>
        <w:t>8</w:t>
      </w:r>
      <w:r>
        <w:fldChar w:fldCharType="end"/>
      </w:r>
      <w:r w:rsidRPr="003B3E50">
        <w:t xml:space="preserve">  Percentage of Students in Each Achievement Level for Oral Literacy Scores by Demographic Student Group for High School, All Grade Levels</w:t>
      </w:r>
      <w:bookmarkEnd w:id="1651"/>
    </w:p>
    <w:tbl>
      <w:tblPr>
        <w:tblStyle w:val="TRs"/>
        <w:tblW w:w="13968" w:type="dxa"/>
        <w:tblLayout w:type="fixed"/>
        <w:tblLook w:val="04A0" w:firstRow="1" w:lastRow="0" w:firstColumn="1" w:lastColumn="0" w:noHBand="0" w:noVBand="1"/>
      </w:tblPr>
      <w:tblGrid>
        <w:gridCol w:w="5616"/>
        <w:gridCol w:w="1152"/>
        <w:gridCol w:w="1008"/>
        <w:gridCol w:w="1008"/>
        <w:gridCol w:w="1728"/>
        <w:gridCol w:w="1728"/>
        <w:gridCol w:w="1728"/>
      </w:tblGrid>
      <w:tr w:rsidR="00BC2466" w:rsidRPr="003B3E50" w14:paraId="27D8DA89" w14:textId="77777777" w:rsidTr="00CE4148">
        <w:trPr>
          <w:cnfStyle w:val="100000000000" w:firstRow="1" w:lastRow="0" w:firstColumn="0" w:lastColumn="0" w:oddVBand="0" w:evenVBand="0" w:oddHBand="0" w:evenHBand="0" w:firstRowFirstColumn="0" w:firstRowLastColumn="0" w:lastRowFirstColumn="0" w:lastRowLastColumn="0"/>
          <w:trHeight w:val="720"/>
        </w:trPr>
        <w:tc>
          <w:tcPr>
            <w:tcW w:w="5616" w:type="dxa"/>
            <w:noWrap/>
            <w:hideMark/>
          </w:tcPr>
          <w:p w14:paraId="4845C6AE" w14:textId="77777777" w:rsidR="00BC2466" w:rsidRPr="003B3E50" w:rsidRDefault="00BC2466" w:rsidP="00CE4148">
            <w:pPr>
              <w:pStyle w:val="TableHead"/>
              <w:rPr>
                <w:b/>
                <w:bCs w:val="0"/>
                <w:noProof w:val="0"/>
              </w:rPr>
            </w:pPr>
            <w:r w:rsidRPr="003B3E50">
              <w:rPr>
                <w:b/>
                <w:noProof w:val="0"/>
              </w:rPr>
              <w:t xml:space="preserve">Student </w:t>
            </w:r>
            <w:r w:rsidRPr="003B3E50">
              <w:rPr>
                <w:b/>
                <w:bCs w:val="0"/>
                <w:noProof w:val="0"/>
              </w:rPr>
              <w:t>Group</w:t>
            </w:r>
          </w:p>
        </w:tc>
        <w:tc>
          <w:tcPr>
            <w:tcW w:w="1152" w:type="dxa"/>
          </w:tcPr>
          <w:p w14:paraId="37E3DA27" w14:textId="77777777" w:rsidR="00BC2466" w:rsidRPr="003B3E50" w:rsidRDefault="00BC2466" w:rsidP="00CE4148">
            <w:pPr>
              <w:pStyle w:val="TableHead"/>
              <w:rPr>
                <w:b/>
                <w:bCs w:val="0"/>
                <w:noProof w:val="0"/>
              </w:rPr>
            </w:pPr>
            <w:r w:rsidRPr="003B3E50">
              <w:rPr>
                <w:b/>
                <w:bCs w:val="0"/>
                <w:noProof w:val="0"/>
              </w:rPr>
              <w:t>Number Valid Score</w:t>
            </w:r>
          </w:p>
        </w:tc>
        <w:tc>
          <w:tcPr>
            <w:tcW w:w="1008" w:type="dxa"/>
          </w:tcPr>
          <w:p w14:paraId="3B34D4F2" w14:textId="77777777" w:rsidR="00BC2466" w:rsidRPr="003B3E50" w:rsidRDefault="00BC2466" w:rsidP="00CE4148">
            <w:pPr>
              <w:pStyle w:val="TableHead"/>
              <w:rPr>
                <w:b/>
                <w:bCs w:val="0"/>
                <w:noProof w:val="0"/>
              </w:rPr>
            </w:pPr>
            <w:r w:rsidRPr="003B3E50">
              <w:rPr>
                <w:b/>
                <w:bCs w:val="0"/>
                <w:noProof w:val="0"/>
              </w:rPr>
              <w:t>Scale Score Mean</w:t>
            </w:r>
          </w:p>
        </w:tc>
        <w:tc>
          <w:tcPr>
            <w:tcW w:w="1008" w:type="dxa"/>
          </w:tcPr>
          <w:p w14:paraId="74DA2C64" w14:textId="77777777" w:rsidR="00BC2466" w:rsidRPr="003B3E50" w:rsidRDefault="00BC2466" w:rsidP="00CE4148">
            <w:pPr>
              <w:pStyle w:val="TableHead"/>
              <w:rPr>
                <w:b/>
                <w:bCs w:val="0"/>
                <w:noProof w:val="0"/>
              </w:rPr>
            </w:pPr>
            <w:r w:rsidRPr="003B3E50">
              <w:rPr>
                <w:b/>
                <w:bCs w:val="0"/>
                <w:noProof w:val="0"/>
              </w:rPr>
              <w:t>Scale Score SD</w:t>
            </w:r>
          </w:p>
        </w:tc>
        <w:tc>
          <w:tcPr>
            <w:tcW w:w="1728" w:type="dxa"/>
            <w:noWrap/>
            <w:hideMark/>
          </w:tcPr>
          <w:p w14:paraId="70E5E86B" w14:textId="77777777" w:rsidR="00BC2466" w:rsidRPr="003B3E50" w:rsidRDefault="00BC2466" w:rsidP="00CE4148">
            <w:pPr>
              <w:pStyle w:val="TableHead"/>
              <w:rPr>
                <w:b/>
                <w:bCs w:val="0"/>
                <w:noProof w:val="0"/>
              </w:rPr>
            </w:pPr>
            <w:r w:rsidRPr="003B3E50">
              <w:rPr>
                <w:b/>
                <w:bCs w:val="0"/>
                <w:noProof w:val="0"/>
              </w:rPr>
              <w:t>Achievement Level 1</w:t>
            </w:r>
          </w:p>
        </w:tc>
        <w:tc>
          <w:tcPr>
            <w:tcW w:w="1728" w:type="dxa"/>
            <w:noWrap/>
            <w:hideMark/>
          </w:tcPr>
          <w:p w14:paraId="3F1246E2" w14:textId="77777777" w:rsidR="00BC2466" w:rsidRPr="003B3E50" w:rsidRDefault="00BC2466" w:rsidP="00CE4148">
            <w:pPr>
              <w:pStyle w:val="TableHead"/>
              <w:rPr>
                <w:b/>
                <w:bCs w:val="0"/>
                <w:noProof w:val="0"/>
              </w:rPr>
            </w:pPr>
            <w:r w:rsidRPr="003B3E50">
              <w:rPr>
                <w:b/>
                <w:bCs w:val="0"/>
                <w:noProof w:val="0"/>
              </w:rPr>
              <w:t>Achievement Level 2</w:t>
            </w:r>
          </w:p>
        </w:tc>
        <w:tc>
          <w:tcPr>
            <w:tcW w:w="1728" w:type="dxa"/>
          </w:tcPr>
          <w:p w14:paraId="3B36293D" w14:textId="77777777" w:rsidR="00BC2466" w:rsidRPr="003B3E50" w:rsidRDefault="00BC2466" w:rsidP="00CE4148">
            <w:pPr>
              <w:pStyle w:val="TableHead"/>
              <w:rPr>
                <w:b/>
                <w:bCs w:val="0"/>
                <w:noProof w:val="0"/>
              </w:rPr>
            </w:pPr>
            <w:r w:rsidRPr="003B3E50">
              <w:rPr>
                <w:b/>
                <w:bCs w:val="0"/>
                <w:noProof w:val="0"/>
              </w:rPr>
              <w:t>Achievement Level 3</w:t>
            </w:r>
          </w:p>
        </w:tc>
      </w:tr>
      <w:tr w:rsidR="00BC2466" w:rsidRPr="003B3E50" w14:paraId="2D98EFA4" w14:textId="77777777" w:rsidTr="005169B2">
        <w:trPr>
          <w:trHeight w:val="315"/>
        </w:trPr>
        <w:tc>
          <w:tcPr>
            <w:tcW w:w="5616" w:type="dxa"/>
            <w:tcBorders>
              <w:top w:val="single" w:sz="4" w:space="0" w:color="auto"/>
              <w:bottom w:val="single" w:sz="4" w:space="0" w:color="auto"/>
            </w:tcBorders>
            <w:shd w:val="clear" w:color="auto" w:fill="FFFFFF"/>
            <w:noWrap/>
            <w:hideMark/>
          </w:tcPr>
          <w:p w14:paraId="45447749" w14:textId="77777777" w:rsidR="00BC2466" w:rsidRPr="003B3E50" w:rsidRDefault="00BC2466" w:rsidP="00CE4148">
            <w:pPr>
              <w:pStyle w:val="TableText"/>
              <w:keepNext/>
              <w:keepLines/>
              <w:rPr>
                <w:noProof w:val="0"/>
              </w:rPr>
            </w:pPr>
            <w:r w:rsidRPr="003B3E50">
              <w:rPr>
                <w:noProof w:val="0"/>
              </w:rPr>
              <w:t>All students</w:t>
            </w:r>
          </w:p>
        </w:tc>
        <w:tc>
          <w:tcPr>
            <w:tcW w:w="1152" w:type="dxa"/>
            <w:tcBorders>
              <w:top w:val="single" w:sz="4" w:space="0" w:color="auto"/>
              <w:bottom w:val="single" w:sz="4" w:space="0" w:color="auto"/>
            </w:tcBorders>
            <w:shd w:val="clear" w:color="auto" w:fill="FFFFFF"/>
            <w:vAlign w:val="bottom"/>
          </w:tcPr>
          <w:p w14:paraId="6EA10A3A" w14:textId="77777777" w:rsidR="00BC2466" w:rsidRPr="003B3E50" w:rsidRDefault="00BC2466" w:rsidP="005169B2">
            <w:pPr>
              <w:pStyle w:val="TableText"/>
              <w:ind w:right="144"/>
            </w:pPr>
            <w:r w:rsidRPr="003B3E50">
              <w:t>1,713</w:t>
            </w:r>
          </w:p>
        </w:tc>
        <w:tc>
          <w:tcPr>
            <w:tcW w:w="1008" w:type="dxa"/>
            <w:tcBorders>
              <w:top w:val="single" w:sz="4" w:space="0" w:color="auto"/>
              <w:bottom w:val="single" w:sz="4" w:space="0" w:color="auto"/>
            </w:tcBorders>
            <w:shd w:val="clear" w:color="auto" w:fill="FFFFFF"/>
            <w:vAlign w:val="bottom"/>
          </w:tcPr>
          <w:p w14:paraId="331243B0" w14:textId="77777777" w:rsidR="00BC2466" w:rsidRPr="003B3E50" w:rsidRDefault="00BC2466" w:rsidP="005169B2">
            <w:pPr>
              <w:pStyle w:val="TableText"/>
              <w:ind w:right="144"/>
            </w:pPr>
            <w:r w:rsidRPr="003B3E50">
              <w:t>259</w:t>
            </w:r>
          </w:p>
        </w:tc>
        <w:tc>
          <w:tcPr>
            <w:tcW w:w="1008" w:type="dxa"/>
            <w:tcBorders>
              <w:top w:val="single" w:sz="4" w:space="0" w:color="auto"/>
              <w:bottom w:val="single" w:sz="4" w:space="0" w:color="auto"/>
            </w:tcBorders>
            <w:shd w:val="clear" w:color="auto" w:fill="FFFFFF"/>
            <w:vAlign w:val="bottom"/>
          </w:tcPr>
          <w:p w14:paraId="5EBB9113" w14:textId="77777777" w:rsidR="00BC2466" w:rsidRPr="003B3E50" w:rsidRDefault="00BC2466" w:rsidP="005169B2">
            <w:pPr>
              <w:pStyle w:val="TableText"/>
              <w:ind w:right="144"/>
            </w:pPr>
            <w:r w:rsidRPr="003B3E50">
              <w:t>13.6</w:t>
            </w:r>
          </w:p>
        </w:tc>
        <w:tc>
          <w:tcPr>
            <w:tcW w:w="1728" w:type="dxa"/>
            <w:tcBorders>
              <w:top w:val="single" w:sz="4" w:space="0" w:color="auto"/>
              <w:bottom w:val="single" w:sz="4" w:space="0" w:color="auto"/>
            </w:tcBorders>
            <w:shd w:val="clear" w:color="auto" w:fill="FFFFFF"/>
            <w:noWrap/>
            <w:vAlign w:val="bottom"/>
          </w:tcPr>
          <w:p w14:paraId="5CB97372" w14:textId="77777777" w:rsidR="00BC2466" w:rsidRPr="003B3E50" w:rsidRDefault="00BC2466" w:rsidP="005169B2">
            <w:pPr>
              <w:pStyle w:val="TableText"/>
              <w:ind w:right="432"/>
            </w:pPr>
            <w:r w:rsidRPr="003B3E50">
              <w:t>27.3</w:t>
            </w:r>
          </w:p>
        </w:tc>
        <w:tc>
          <w:tcPr>
            <w:tcW w:w="1728" w:type="dxa"/>
            <w:tcBorders>
              <w:top w:val="single" w:sz="4" w:space="0" w:color="auto"/>
              <w:bottom w:val="single" w:sz="4" w:space="0" w:color="auto"/>
            </w:tcBorders>
            <w:shd w:val="clear" w:color="auto" w:fill="FFFFFF"/>
            <w:noWrap/>
            <w:vAlign w:val="bottom"/>
          </w:tcPr>
          <w:p w14:paraId="518ECBAF" w14:textId="77777777" w:rsidR="00BC2466" w:rsidRPr="003B3E50" w:rsidRDefault="00BC2466" w:rsidP="005169B2">
            <w:pPr>
              <w:pStyle w:val="TableText"/>
              <w:ind w:right="432"/>
            </w:pPr>
            <w:r w:rsidRPr="003B3E50">
              <w:t>48.3</w:t>
            </w:r>
          </w:p>
        </w:tc>
        <w:tc>
          <w:tcPr>
            <w:tcW w:w="1728" w:type="dxa"/>
            <w:tcBorders>
              <w:top w:val="single" w:sz="4" w:space="0" w:color="auto"/>
              <w:bottom w:val="single" w:sz="4" w:space="0" w:color="auto"/>
            </w:tcBorders>
            <w:shd w:val="clear" w:color="auto" w:fill="FFFFFF"/>
            <w:vAlign w:val="bottom"/>
          </w:tcPr>
          <w:p w14:paraId="6E28C84C" w14:textId="77777777" w:rsidR="00BC2466" w:rsidRPr="003B3E50" w:rsidRDefault="00BC2466" w:rsidP="005169B2">
            <w:pPr>
              <w:pStyle w:val="TableText"/>
              <w:ind w:right="432"/>
            </w:pPr>
            <w:r w:rsidRPr="003B3E50">
              <w:t>24.4</w:t>
            </w:r>
          </w:p>
        </w:tc>
      </w:tr>
      <w:tr w:rsidR="00BC2466" w:rsidRPr="003B3E50" w14:paraId="0B30E6A5" w14:textId="77777777" w:rsidTr="005169B2">
        <w:trPr>
          <w:trHeight w:val="300"/>
        </w:trPr>
        <w:tc>
          <w:tcPr>
            <w:tcW w:w="5616" w:type="dxa"/>
            <w:tcBorders>
              <w:top w:val="single" w:sz="4" w:space="0" w:color="auto"/>
              <w:bottom w:val="nil"/>
            </w:tcBorders>
            <w:shd w:val="clear" w:color="auto" w:fill="FFFFFF"/>
            <w:noWrap/>
            <w:hideMark/>
          </w:tcPr>
          <w:p w14:paraId="5F2E2CEF" w14:textId="77777777" w:rsidR="00BC2466" w:rsidRPr="003B3E50" w:rsidRDefault="00BC2466" w:rsidP="00CE4148">
            <w:pPr>
              <w:pStyle w:val="TableText"/>
              <w:keepNext/>
              <w:keepLines/>
              <w:rPr>
                <w:noProof w:val="0"/>
              </w:rPr>
            </w:pPr>
            <w:r w:rsidRPr="003B3E50">
              <w:rPr>
                <w:noProof w:val="0"/>
              </w:rPr>
              <w:t>Male</w:t>
            </w:r>
          </w:p>
        </w:tc>
        <w:tc>
          <w:tcPr>
            <w:tcW w:w="1152" w:type="dxa"/>
            <w:tcBorders>
              <w:top w:val="single" w:sz="4" w:space="0" w:color="auto"/>
              <w:bottom w:val="nil"/>
            </w:tcBorders>
            <w:shd w:val="clear" w:color="auto" w:fill="FFFFFF"/>
            <w:vAlign w:val="bottom"/>
          </w:tcPr>
          <w:p w14:paraId="097EBC2C" w14:textId="77777777" w:rsidR="00BC2466" w:rsidRPr="003B3E50" w:rsidRDefault="00BC2466" w:rsidP="005169B2">
            <w:pPr>
              <w:pStyle w:val="TableText"/>
              <w:ind w:right="144"/>
            </w:pPr>
            <w:r w:rsidRPr="003B3E50">
              <w:t>724</w:t>
            </w:r>
          </w:p>
        </w:tc>
        <w:tc>
          <w:tcPr>
            <w:tcW w:w="1008" w:type="dxa"/>
            <w:tcBorders>
              <w:top w:val="single" w:sz="4" w:space="0" w:color="auto"/>
              <w:bottom w:val="nil"/>
            </w:tcBorders>
            <w:shd w:val="clear" w:color="auto" w:fill="FFFFFF"/>
            <w:vAlign w:val="bottom"/>
          </w:tcPr>
          <w:p w14:paraId="5E059450" w14:textId="77777777" w:rsidR="00BC2466" w:rsidRPr="003B3E50" w:rsidRDefault="00BC2466" w:rsidP="005169B2">
            <w:pPr>
              <w:pStyle w:val="TableText"/>
              <w:ind w:right="144"/>
            </w:pPr>
            <w:r w:rsidRPr="003B3E50">
              <w:t>257</w:t>
            </w:r>
          </w:p>
        </w:tc>
        <w:tc>
          <w:tcPr>
            <w:tcW w:w="1008" w:type="dxa"/>
            <w:tcBorders>
              <w:top w:val="single" w:sz="4" w:space="0" w:color="auto"/>
              <w:bottom w:val="nil"/>
            </w:tcBorders>
            <w:shd w:val="clear" w:color="auto" w:fill="FFFFFF"/>
            <w:vAlign w:val="bottom"/>
          </w:tcPr>
          <w:p w14:paraId="1717A0F9" w14:textId="77777777" w:rsidR="00BC2466" w:rsidRPr="003B3E50" w:rsidRDefault="00BC2466" w:rsidP="005169B2">
            <w:pPr>
              <w:pStyle w:val="TableText"/>
              <w:ind w:right="144"/>
            </w:pPr>
            <w:r w:rsidRPr="003B3E50">
              <w:t>13.5</w:t>
            </w:r>
          </w:p>
        </w:tc>
        <w:tc>
          <w:tcPr>
            <w:tcW w:w="1728" w:type="dxa"/>
            <w:tcBorders>
              <w:top w:val="single" w:sz="4" w:space="0" w:color="auto"/>
              <w:bottom w:val="nil"/>
            </w:tcBorders>
            <w:shd w:val="clear" w:color="auto" w:fill="FFFFFF"/>
            <w:noWrap/>
            <w:vAlign w:val="bottom"/>
          </w:tcPr>
          <w:p w14:paraId="0087371E" w14:textId="77777777" w:rsidR="00BC2466" w:rsidRPr="003B3E50" w:rsidRDefault="00BC2466" w:rsidP="005169B2">
            <w:pPr>
              <w:pStyle w:val="TableText"/>
              <w:ind w:right="432"/>
            </w:pPr>
            <w:r w:rsidRPr="003B3E50">
              <w:t>31.2</w:t>
            </w:r>
          </w:p>
        </w:tc>
        <w:tc>
          <w:tcPr>
            <w:tcW w:w="1728" w:type="dxa"/>
            <w:tcBorders>
              <w:top w:val="single" w:sz="4" w:space="0" w:color="auto"/>
              <w:bottom w:val="nil"/>
            </w:tcBorders>
            <w:shd w:val="clear" w:color="auto" w:fill="FFFFFF"/>
            <w:noWrap/>
            <w:vAlign w:val="bottom"/>
          </w:tcPr>
          <w:p w14:paraId="5E5A3863" w14:textId="77777777" w:rsidR="00BC2466" w:rsidRPr="003B3E50" w:rsidRDefault="00BC2466" w:rsidP="005169B2">
            <w:pPr>
              <w:pStyle w:val="TableText"/>
              <w:ind w:right="432"/>
            </w:pPr>
            <w:r w:rsidRPr="003B3E50">
              <w:t>48.2</w:t>
            </w:r>
          </w:p>
        </w:tc>
        <w:tc>
          <w:tcPr>
            <w:tcW w:w="1728" w:type="dxa"/>
            <w:tcBorders>
              <w:top w:val="single" w:sz="4" w:space="0" w:color="auto"/>
              <w:bottom w:val="nil"/>
            </w:tcBorders>
            <w:shd w:val="clear" w:color="auto" w:fill="FFFFFF"/>
            <w:vAlign w:val="bottom"/>
          </w:tcPr>
          <w:p w14:paraId="46321A89" w14:textId="77777777" w:rsidR="00BC2466" w:rsidRPr="003B3E50" w:rsidRDefault="00BC2466" w:rsidP="005169B2">
            <w:pPr>
              <w:pStyle w:val="TableText"/>
              <w:ind w:right="432"/>
            </w:pPr>
            <w:r w:rsidRPr="003B3E50">
              <w:t>20.6</w:t>
            </w:r>
          </w:p>
        </w:tc>
      </w:tr>
      <w:tr w:rsidR="00BC2466" w:rsidRPr="003B3E50" w14:paraId="089DEB57" w14:textId="77777777" w:rsidTr="005169B2">
        <w:trPr>
          <w:trHeight w:val="315"/>
        </w:trPr>
        <w:tc>
          <w:tcPr>
            <w:tcW w:w="5616" w:type="dxa"/>
            <w:tcBorders>
              <w:top w:val="nil"/>
              <w:bottom w:val="nil"/>
            </w:tcBorders>
            <w:shd w:val="clear" w:color="auto" w:fill="FFFFFF"/>
            <w:noWrap/>
            <w:hideMark/>
          </w:tcPr>
          <w:p w14:paraId="6E0CF87E" w14:textId="77777777" w:rsidR="00BC2466" w:rsidRPr="003B3E50" w:rsidRDefault="00BC2466" w:rsidP="00CE4148">
            <w:pPr>
              <w:pStyle w:val="TableText"/>
              <w:keepNext/>
              <w:keepLines/>
              <w:rPr>
                <w:noProof w:val="0"/>
              </w:rPr>
            </w:pPr>
            <w:r w:rsidRPr="003B3E50">
              <w:rPr>
                <w:noProof w:val="0"/>
              </w:rPr>
              <w:t>Female</w:t>
            </w:r>
          </w:p>
        </w:tc>
        <w:tc>
          <w:tcPr>
            <w:tcW w:w="1152" w:type="dxa"/>
            <w:tcBorders>
              <w:top w:val="nil"/>
              <w:bottom w:val="nil"/>
            </w:tcBorders>
            <w:shd w:val="clear" w:color="auto" w:fill="FFFFFF"/>
            <w:vAlign w:val="bottom"/>
          </w:tcPr>
          <w:p w14:paraId="02A5EE97" w14:textId="77777777" w:rsidR="00BC2466" w:rsidRPr="003B3E50" w:rsidRDefault="00BC2466" w:rsidP="005169B2">
            <w:pPr>
              <w:pStyle w:val="TableText"/>
              <w:ind w:right="144"/>
            </w:pPr>
            <w:r w:rsidRPr="003B3E50">
              <w:t>989</w:t>
            </w:r>
          </w:p>
        </w:tc>
        <w:tc>
          <w:tcPr>
            <w:tcW w:w="1008" w:type="dxa"/>
            <w:tcBorders>
              <w:top w:val="nil"/>
              <w:bottom w:val="nil"/>
            </w:tcBorders>
            <w:shd w:val="clear" w:color="auto" w:fill="FFFFFF"/>
            <w:vAlign w:val="bottom"/>
          </w:tcPr>
          <w:p w14:paraId="32BED13A" w14:textId="77777777" w:rsidR="00BC2466" w:rsidRPr="003B3E50" w:rsidRDefault="00BC2466" w:rsidP="005169B2">
            <w:pPr>
              <w:pStyle w:val="TableText"/>
              <w:ind w:right="144"/>
            </w:pPr>
            <w:r w:rsidRPr="003B3E50">
              <w:t>260</w:t>
            </w:r>
          </w:p>
        </w:tc>
        <w:tc>
          <w:tcPr>
            <w:tcW w:w="1008" w:type="dxa"/>
            <w:tcBorders>
              <w:top w:val="nil"/>
              <w:bottom w:val="nil"/>
            </w:tcBorders>
            <w:shd w:val="clear" w:color="auto" w:fill="FFFFFF"/>
            <w:vAlign w:val="bottom"/>
          </w:tcPr>
          <w:p w14:paraId="5D6D64A7" w14:textId="77777777" w:rsidR="00BC2466" w:rsidRPr="003B3E50" w:rsidRDefault="00BC2466" w:rsidP="005169B2">
            <w:pPr>
              <w:pStyle w:val="TableText"/>
              <w:ind w:right="144"/>
            </w:pPr>
            <w:r w:rsidRPr="003B3E50">
              <w:t>13.6</w:t>
            </w:r>
          </w:p>
        </w:tc>
        <w:tc>
          <w:tcPr>
            <w:tcW w:w="1728" w:type="dxa"/>
            <w:tcBorders>
              <w:top w:val="nil"/>
              <w:bottom w:val="nil"/>
            </w:tcBorders>
            <w:shd w:val="clear" w:color="auto" w:fill="FFFFFF"/>
            <w:noWrap/>
            <w:vAlign w:val="bottom"/>
          </w:tcPr>
          <w:p w14:paraId="48BB4F8E" w14:textId="77777777" w:rsidR="00BC2466" w:rsidRPr="003B3E50" w:rsidRDefault="00BC2466" w:rsidP="005169B2">
            <w:pPr>
              <w:pStyle w:val="TableText"/>
              <w:ind w:right="432"/>
            </w:pPr>
            <w:r w:rsidRPr="003B3E50">
              <w:t>24.5</w:t>
            </w:r>
          </w:p>
        </w:tc>
        <w:tc>
          <w:tcPr>
            <w:tcW w:w="1728" w:type="dxa"/>
            <w:tcBorders>
              <w:top w:val="nil"/>
              <w:bottom w:val="nil"/>
            </w:tcBorders>
            <w:shd w:val="clear" w:color="auto" w:fill="FFFFFF"/>
            <w:noWrap/>
            <w:vAlign w:val="bottom"/>
          </w:tcPr>
          <w:p w14:paraId="54E7E236" w14:textId="77777777" w:rsidR="00BC2466" w:rsidRPr="003B3E50" w:rsidRDefault="00BC2466" w:rsidP="005169B2">
            <w:pPr>
              <w:pStyle w:val="TableText"/>
              <w:ind w:right="432"/>
            </w:pPr>
            <w:r w:rsidRPr="003B3E50">
              <w:t>48.3</w:t>
            </w:r>
          </w:p>
        </w:tc>
        <w:tc>
          <w:tcPr>
            <w:tcW w:w="1728" w:type="dxa"/>
            <w:tcBorders>
              <w:top w:val="nil"/>
              <w:bottom w:val="nil"/>
            </w:tcBorders>
            <w:shd w:val="clear" w:color="auto" w:fill="FFFFFF"/>
            <w:vAlign w:val="bottom"/>
          </w:tcPr>
          <w:p w14:paraId="5EDE1379" w14:textId="77777777" w:rsidR="00BC2466" w:rsidRPr="003B3E50" w:rsidRDefault="00BC2466" w:rsidP="005169B2">
            <w:pPr>
              <w:pStyle w:val="TableText"/>
              <w:ind w:right="432"/>
            </w:pPr>
            <w:r w:rsidRPr="003B3E50">
              <w:t>27.2</w:t>
            </w:r>
          </w:p>
        </w:tc>
      </w:tr>
      <w:tr w:rsidR="00BC2466" w:rsidRPr="003B3E50" w14:paraId="07B102B6" w14:textId="77777777" w:rsidTr="005169B2">
        <w:trPr>
          <w:trHeight w:val="315"/>
        </w:trPr>
        <w:tc>
          <w:tcPr>
            <w:tcW w:w="5616" w:type="dxa"/>
            <w:tcBorders>
              <w:top w:val="nil"/>
              <w:bottom w:val="single" w:sz="4" w:space="0" w:color="auto"/>
            </w:tcBorders>
            <w:shd w:val="clear" w:color="auto" w:fill="FFFFFF"/>
            <w:noWrap/>
          </w:tcPr>
          <w:p w14:paraId="2D5A2F0A" w14:textId="77777777" w:rsidR="00BC2466" w:rsidRPr="003B3E50" w:rsidRDefault="00BC2466" w:rsidP="00CE4148">
            <w:pPr>
              <w:pStyle w:val="TableText"/>
              <w:keepNext/>
              <w:keepLines/>
              <w:rPr>
                <w:noProof w:val="0"/>
              </w:rPr>
            </w:pPr>
            <w:r w:rsidRPr="003B3E50">
              <w:rPr>
                <w:noProof w:val="0"/>
              </w:rPr>
              <w:t>Nonbinary</w:t>
            </w:r>
          </w:p>
        </w:tc>
        <w:tc>
          <w:tcPr>
            <w:tcW w:w="1152" w:type="dxa"/>
            <w:tcBorders>
              <w:top w:val="nil"/>
              <w:bottom w:val="single" w:sz="4" w:space="0" w:color="auto"/>
            </w:tcBorders>
            <w:shd w:val="clear" w:color="auto" w:fill="FFFFFF"/>
            <w:vAlign w:val="bottom"/>
          </w:tcPr>
          <w:p w14:paraId="77CB6294" w14:textId="77777777" w:rsidR="00BC2466" w:rsidRPr="003B3E50" w:rsidRDefault="00BC2466" w:rsidP="005169B2">
            <w:pPr>
              <w:pStyle w:val="TableText"/>
              <w:ind w:right="144"/>
            </w:pPr>
            <w:r w:rsidRPr="003B3E50">
              <w:t>0</w:t>
            </w:r>
          </w:p>
        </w:tc>
        <w:tc>
          <w:tcPr>
            <w:tcW w:w="1008" w:type="dxa"/>
            <w:tcBorders>
              <w:top w:val="nil"/>
              <w:bottom w:val="single" w:sz="4" w:space="0" w:color="auto"/>
            </w:tcBorders>
            <w:shd w:val="clear" w:color="auto" w:fill="FFFFFF"/>
            <w:vAlign w:val="bottom"/>
          </w:tcPr>
          <w:p w14:paraId="5091C0B3" w14:textId="77777777" w:rsidR="00BC2466" w:rsidRPr="003B3E50" w:rsidRDefault="00BC2466" w:rsidP="005169B2">
            <w:pPr>
              <w:pStyle w:val="TableText"/>
              <w:ind w:right="144"/>
            </w:pPr>
            <w:r w:rsidRPr="003B3E50">
              <w:t>N/A</w:t>
            </w:r>
          </w:p>
        </w:tc>
        <w:tc>
          <w:tcPr>
            <w:tcW w:w="1008" w:type="dxa"/>
            <w:tcBorders>
              <w:top w:val="nil"/>
              <w:bottom w:val="single" w:sz="4" w:space="0" w:color="auto"/>
            </w:tcBorders>
            <w:shd w:val="clear" w:color="auto" w:fill="FFFFFF"/>
            <w:vAlign w:val="bottom"/>
          </w:tcPr>
          <w:p w14:paraId="029A7377" w14:textId="77777777" w:rsidR="00BC2466" w:rsidRPr="003B3E50" w:rsidRDefault="00BC2466" w:rsidP="005169B2">
            <w:pPr>
              <w:pStyle w:val="TableText"/>
              <w:ind w:right="144"/>
            </w:pPr>
            <w:r w:rsidRPr="003B3E50">
              <w:t>N/A</w:t>
            </w:r>
          </w:p>
        </w:tc>
        <w:tc>
          <w:tcPr>
            <w:tcW w:w="1728" w:type="dxa"/>
            <w:tcBorders>
              <w:top w:val="nil"/>
              <w:bottom w:val="single" w:sz="4" w:space="0" w:color="auto"/>
            </w:tcBorders>
            <w:shd w:val="clear" w:color="auto" w:fill="FFFFFF"/>
            <w:noWrap/>
            <w:vAlign w:val="bottom"/>
          </w:tcPr>
          <w:p w14:paraId="7A4C46F0"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noWrap/>
            <w:vAlign w:val="bottom"/>
          </w:tcPr>
          <w:p w14:paraId="5B4A538F"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vAlign w:val="bottom"/>
          </w:tcPr>
          <w:p w14:paraId="4D7474C8" w14:textId="77777777" w:rsidR="00BC2466" w:rsidRPr="003B3E50" w:rsidRDefault="00BC2466" w:rsidP="005169B2">
            <w:pPr>
              <w:pStyle w:val="TableText"/>
              <w:ind w:right="432"/>
            </w:pPr>
            <w:r w:rsidRPr="003B3E50">
              <w:t>N/A</w:t>
            </w:r>
          </w:p>
        </w:tc>
      </w:tr>
      <w:tr w:rsidR="00BC2466" w:rsidRPr="003B3E50" w14:paraId="3136E3C0" w14:textId="77777777" w:rsidTr="005169B2">
        <w:trPr>
          <w:trHeight w:val="315"/>
        </w:trPr>
        <w:tc>
          <w:tcPr>
            <w:tcW w:w="5616" w:type="dxa"/>
            <w:tcBorders>
              <w:top w:val="single" w:sz="4" w:space="0" w:color="auto"/>
            </w:tcBorders>
            <w:shd w:val="clear" w:color="auto" w:fill="FFFFFF"/>
            <w:noWrap/>
          </w:tcPr>
          <w:p w14:paraId="2CC1C2BB" w14:textId="77777777" w:rsidR="00BC2466" w:rsidRPr="003B3E50" w:rsidRDefault="00BC2466" w:rsidP="00CE4148">
            <w:pPr>
              <w:pStyle w:val="TableText"/>
              <w:rPr>
                <w:noProof w:val="0"/>
              </w:rPr>
            </w:pPr>
            <w:r w:rsidRPr="003B3E50">
              <w:rPr>
                <w:noProof w:val="0"/>
              </w:rPr>
              <w:t>American Indian or Alaska Native</w:t>
            </w:r>
          </w:p>
        </w:tc>
        <w:tc>
          <w:tcPr>
            <w:tcW w:w="1152" w:type="dxa"/>
            <w:tcBorders>
              <w:top w:val="single" w:sz="4" w:space="0" w:color="auto"/>
            </w:tcBorders>
            <w:shd w:val="clear" w:color="auto" w:fill="FFFFFF"/>
            <w:vAlign w:val="bottom"/>
          </w:tcPr>
          <w:p w14:paraId="205845C5" w14:textId="77777777" w:rsidR="00BC2466" w:rsidRPr="003B3E50" w:rsidRDefault="00BC2466" w:rsidP="005169B2">
            <w:pPr>
              <w:pStyle w:val="TableText"/>
              <w:ind w:right="144"/>
            </w:pPr>
            <w:r w:rsidRPr="003B3E50">
              <w:t>1</w:t>
            </w:r>
          </w:p>
        </w:tc>
        <w:tc>
          <w:tcPr>
            <w:tcW w:w="1008" w:type="dxa"/>
            <w:tcBorders>
              <w:top w:val="single" w:sz="4" w:space="0" w:color="auto"/>
            </w:tcBorders>
            <w:shd w:val="clear" w:color="auto" w:fill="FFFFFF"/>
            <w:vAlign w:val="bottom"/>
          </w:tcPr>
          <w:p w14:paraId="75795521" w14:textId="77777777" w:rsidR="00BC2466" w:rsidRPr="003B3E50" w:rsidRDefault="00BC2466" w:rsidP="005169B2">
            <w:pPr>
              <w:pStyle w:val="TableText"/>
              <w:ind w:right="144"/>
            </w:pPr>
            <w:r w:rsidRPr="003B3E50">
              <w:t>N/A</w:t>
            </w:r>
          </w:p>
        </w:tc>
        <w:tc>
          <w:tcPr>
            <w:tcW w:w="1008" w:type="dxa"/>
            <w:tcBorders>
              <w:top w:val="single" w:sz="4" w:space="0" w:color="auto"/>
            </w:tcBorders>
            <w:shd w:val="clear" w:color="auto" w:fill="FFFFFF"/>
            <w:vAlign w:val="bottom"/>
          </w:tcPr>
          <w:p w14:paraId="4AC3C687" w14:textId="77777777" w:rsidR="00BC2466" w:rsidRPr="003B3E50" w:rsidRDefault="00BC2466" w:rsidP="005169B2">
            <w:pPr>
              <w:pStyle w:val="TableText"/>
              <w:ind w:right="144"/>
            </w:pPr>
            <w:r w:rsidRPr="003B3E50">
              <w:t>N/A</w:t>
            </w:r>
          </w:p>
        </w:tc>
        <w:tc>
          <w:tcPr>
            <w:tcW w:w="1728" w:type="dxa"/>
            <w:tcBorders>
              <w:top w:val="single" w:sz="4" w:space="0" w:color="auto"/>
            </w:tcBorders>
            <w:shd w:val="clear" w:color="auto" w:fill="FFFFFF"/>
            <w:noWrap/>
            <w:vAlign w:val="bottom"/>
          </w:tcPr>
          <w:p w14:paraId="53A4067A" w14:textId="77777777" w:rsidR="00BC2466" w:rsidRPr="003B3E50" w:rsidRDefault="00BC2466" w:rsidP="005169B2">
            <w:pPr>
              <w:pStyle w:val="TableText"/>
              <w:ind w:right="432"/>
            </w:pPr>
            <w:r w:rsidRPr="003B3E50">
              <w:t>N/A</w:t>
            </w:r>
          </w:p>
        </w:tc>
        <w:tc>
          <w:tcPr>
            <w:tcW w:w="1728" w:type="dxa"/>
            <w:tcBorders>
              <w:top w:val="single" w:sz="4" w:space="0" w:color="auto"/>
            </w:tcBorders>
            <w:shd w:val="clear" w:color="auto" w:fill="FFFFFF"/>
            <w:noWrap/>
            <w:vAlign w:val="bottom"/>
          </w:tcPr>
          <w:p w14:paraId="56996391" w14:textId="77777777" w:rsidR="00BC2466" w:rsidRPr="003B3E50" w:rsidRDefault="00BC2466" w:rsidP="005169B2">
            <w:pPr>
              <w:pStyle w:val="TableText"/>
              <w:ind w:right="432"/>
            </w:pPr>
            <w:r w:rsidRPr="003B3E50">
              <w:t>N/A</w:t>
            </w:r>
          </w:p>
        </w:tc>
        <w:tc>
          <w:tcPr>
            <w:tcW w:w="1728" w:type="dxa"/>
            <w:tcBorders>
              <w:top w:val="single" w:sz="4" w:space="0" w:color="auto"/>
            </w:tcBorders>
            <w:shd w:val="clear" w:color="auto" w:fill="FFFFFF"/>
            <w:vAlign w:val="bottom"/>
          </w:tcPr>
          <w:p w14:paraId="558D8512" w14:textId="77777777" w:rsidR="00BC2466" w:rsidRPr="003B3E50" w:rsidRDefault="00BC2466" w:rsidP="005169B2">
            <w:pPr>
              <w:pStyle w:val="TableText"/>
              <w:ind w:right="432"/>
            </w:pPr>
            <w:r w:rsidRPr="003B3E50">
              <w:t>N/A</w:t>
            </w:r>
          </w:p>
        </w:tc>
      </w:tr>
      <w:tr w:rsidR="00BC2466" w:rsidRPr="003B3E50" w14:paraId="78E7233E" w14:textId="77777777" w:rsidTr="005169B2">
        <w:trPr>
          <w:trHeight w:val="315"/>
        </w:trPr>
        <w:tc>
          <w:tcPr>
            <w:tcW w:w="5616" w:type="dxa"/>
            <w:shd w:val="clear" w:color="auto" w:fill="FFFFFF"/>
            <w:noWrap/>
          </w:tcPr>
          <w:p w14:paraId="21CBF8EB" w14:textId="77777777" w:rsidR="00BC2466" w:rsidRPr="003B3E50" w:rsidRDefault="00BC2466" w:rsidP="00CE4148">
            <w:pPr>
              <w:pStyle w:val="TableText"/>
              <w:rPr>
                <w:noProof w:val="0"/>
              </w:rPr>
            </w:pPr>
            <w:r w:rsidRPr="003B3E50">
              <w:rPr>
                <w:noProof w:val="0"/>
              </w:rPr>
              <w:t>Asian</w:t>
            </w:r>
          </w:p>
        </w:tc>
        <w:tc>
          <w:tcPr>
            <w:tcW w:w="1152" w:type="dxa"/>
            <w:shd w:val="clear" w:color="auto" w:fill="FFFFFF"/>
            <w:vAlign w:val="bottom"/>
          </w:tcPr>
          <w:p w14:paraId="291923BE" w14:textId="77777777" w:rsidR="00BC2466" w:rsidRPr="003B3E50" w:rsidRDefault="00BC2466" w:rsidP="005169B2">
            <w:pPr>
              <w:pStyle w:val="TableText"/>
              <w:ind w:right="144"/>
            </w:pPr>
            <w:r w:rsidRPr="003B3E50">
              <w:t>5</w:t>
            </w:r>
          </w:p>
        </w:tc>
        <w:tc>
          <w:tcPr>
            <w:tcW w:w="1008" w:type="dxa"/>
            <w:shd w:val="clear" w:color="auto" w:fill="FFFFFF"/>
            <w:vAlign w:val="bottom"/>
          </w:tcPr>
          <w:p w14:paraId="447CF7BB" w14:textId="77777777" w:rsidR="00BC2466" w:rsidRPr="003B3E50" w:rsidRDefault="00BC2466" w:rsidP="005169B2">
            <w:pPr>
              <w:pStyle w:val="TableText"/>
              <w:ind w:right="144"/>
            </w:pPr>
            <w:r w:rsidRPr="003B3E50">
              <w:t>N/A</w:t>
            </w:r>
          </w:p>
        </w:tc>
        <w:tc>
          <w:tcPr>
            <w:tcW w:w="1008" w:type="dxa"/>
            <w:shd w:val="clear" w:color="auto" w:fill="FFFFFF"/>
            <w:vAlign w:val="bottom"/>
          </w:tcPr>
          <w:p w14:paraId="09389442"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5A9C5ADA"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3B5643D9" w14:textId="77777777" w:rsidR="00BC2466" w:rsidRPr="003B3E50" w:rsidRDefault="00BC2466" w:rsidP="005169B2">
            <w:pPr>
              <w:pStyle w:val="TableText"/>
              <w:ind w:right="432"/>
            </w:pPr>
            <w:r w:rsidRPr="003B3E50">
              <w:t>N/A</w:t>
            </w:r>
          </w:p>
        </w:tc>
        <w:tc>
          <w:tcPr>
            <w:tcW w:w="1728" w:type="dxa"/>
            <w:shd w:val="clear" w:color="auto" w:fill="FFFFFF"/>
            <w:vAlign w:val="bottom"/>
          </w:tcPr>
          <w:p w14:paraId="7775AFD3" w14:textId="77777777" w:rsidR="00BC2466" w:rsidRPr="003B3E50" w:rsidRDefault="00BC2466" w:rsidP="005169B2">
            <w:pPr>
              <w:pStyle w:val="TableText"/>
              <w:ind w:right="432"/>
            </w:pPr>
            <w:r w:rsidRPr="003B3E50">
              <w:t>N/A</w:t>
            </w:r>
          </w:p>
        </w:tc>
      </w:tr>
      <w:tr w:rsidR="00BC2466" w:rsidRPr="003B3E50" w14:paraId="39C7FF20" w14:textId="77777777" w:rsidTr="005169B2">
        <w:trPr>
          <w:trHeight w:val="315"/>
        </w:trPr>
        <w:tc>
          <w:tcPr>
            <w:tcW w:w="5616" w:type="dxa"/>
            <w:shd w:val="clear" w:color="auto" w:fill="FFFFFF"/>
            <w:noWrap/>
          </w:tcPr>
          <w:p w14:paraId="563FE973" w14:textId="77777777" w:rsidR="00BC2466" w:rsidRPr="003B3E50" w:rsidRDefault="00BC2466" w:rsidP="00CE4148">
            <w:pPr>
              <w:pStyle w:val="TableText"/>
              <w:rPr>
                <w:noProof w:val="0"/>
              </w:rPr>
            </w:pPr>
            <w:r w:rsidRPr="003B3E50">
              <w:rPr>
                <w:noProof w:val="0"/>
              </w:rPr>
              <w:t>Native Hawaiian or Pacific Islander</w:t>
            </w:r>
          </w:p>
        </w:tc>
        <w:tc>
          <w:tcPr>
            <w:tcW w:w="1152" w:type="dxa"/>
            <w:shd w:val="clear" w:color="auto" w:fill="FFFFFF"/>
            <w:vAlign w:val="bottom"/>
          </w:tcPr>
          <w:p w14:paraId="6CEBB837" w14:textId="77777777" w:rsidR="00BC2466" w:rsidRPr="003B3E50" w:rsidRDefault="00BC2466" w:rsidP="005169B2">
            <w:pPr>
              <w:pStyle w:val="TableText"/>
              <w:ind w:right="144"/>
            </w:pPr>
            <w:r w:rsidRPr="003B3E50">
              <w:t>0</w:t>
            </w:r>
          </w:p>
        </w:tc>
        <w:tc>
          <w:tcPr>
            <w:tcW w:w="1008" w:type="dxa"/>
            <w:shd w:val="clear" w:color="auto" w:fill="FFFFFF"/>
            <w:vAlign w:val="bottom"/>
          </w:tcPr>
          <w:p w14:paraId="2A071536" w14:textId="77777777" w:rsidR="00BC2466" w:rsidRPr="003B3E50" w:rsidRDefault="00BC2466" w:rsidP="005169B2">
            <w:pPr>
              <w:pStyle w:val="TableText"/>
              <w:ind w:right="144"/>
            </w:pPr>
            <w:r w:rsidRPr="003B3E50">
              <w:t>N/A</w:t>
            </w:r>
          </w:p>
        </w:tc>
        <w:tc>
          <w:tcPr>
            <w:tcW w:w="1008" w:type="dxa"/>
            <w:shd w:val="clear" w:color="auto" w:fill="FFFFFF"/>
            <w:vAlign w:val="bottom"/>
          </w:tcPr>
          <w:p w14:paraId="6CC57C93"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6F4909F0"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600F23D0" w14:textId="77777777" w:rsidR="00BC2466" w:rsidRPr="003B3E50" w:rsidRDefault="00BC2466" w:rsidP="005169B2">
            <w:pPr>
              <w:pStyle w:val="TableText"/>
              <w:ind w:right="432"/>
            </w:pPr>
            <w:r w:rsidRPr="003B3E50">
              <w:t>N/A</w:t>
            </w:r>
          </w:p>
        </w:tc>
        <w:tc>
          <w:tcPr>
            <w:tcW w:w="1728" w:type="dxa"/>
            <w:shd w:val="clear" w:color="auto" w:fill="FFFFFF"/>
            <w:vAlign w:val="bottom"/>
          </w:tcPr>
          <w:p w14:paraId="3FDDC47E" w14:textId="77777777" w:rsidR="00BC2466" w:rsidRPr="003B3E50" w:rsidRDefault="00BC2466" w:rsidP="005169B2">
            <w:pPr>
              <w:pStyle w:val="TableText"/>
              <w:ind w:right="432"/>
            </w:pPr>
            <w:r w:rsidRPr="003B3E50">
              <w:t>N/A</w:t>
            </w:r>
          </w:p>
        </w:tc>
      </w:tr>
      <w:tr w:rsidR="00BC2466" w:rsidRPr="003B3E50" w14:paraId="7AA7BE4F" w14:textId="77777777" w:rsidTr="005169B2">
        <w:trPr>
          <w:trHeight w:val="315"/>
        </w:trPr>
        <w:tc>
          <w:tcPr>
            <w:tcW w:w="5616" w:type="dxa"/>
            <w:shd w:val="clear" w:color="auto" w:fill="FFFFFF"/>
            <w:noWrap/>
          </w:tcPr>
          <w:p w14:paraId="489330F0" w14:textId="77777777" w:rsidR="00BC2466" w:rsidRPr="003B3E50" w:rsidRDefault="00BC2466" w:rsidP="00CE4148">
            <w:pPr>
              <w:pStyle w:val="TableText"/>
              <w:rPr>
                <w:noProof w:val="0"/>
              </w:rPr>
            </w:pPr>
            <w:r w:rsidRPr="003B3E50">
              <w:rPr>
                <w:noProof w:val="0"/>
              </w:rPr>
              <w:t>Filipino</w:t>
            </w:r>
          </w:p>
        </w:tc>
        <w:tc>
          <w:tcPr>
            <w:tcW w:w="1152" w:type="dxa"/>
            <w:shd w:val="clear" w:color="auto" w:fill="FFFFFF"/>
            <w:vAlign w:val="bottom"/>
          </w:tcPr>
          <w:p w14:paraId="51C93783" w14:textId="77777777" w:rsidR="00BC2466" w:rsidRPr="003B3E50" w:rsidRDefault="00BC2466" w:rsidP="005169B2">
            <w:pPr>
              <w:pStyle w:val="TableText"/>
              <w:ind w:right="144"/>
            </w:pPr>
            <w:r w:rsidRPr="003B3E50">
              <w:t>9</w:t>
            </w:r>
          </w:p>
        </w:tc>
        <w:tc>
          <w:tcPr>
            <w:tcW w:w="1008" w:type="dxa"/>
            <w:shd w:val="clear" w:color="auto" w:fill="FFFFFF"/>
            <w:vAlign w:val="bottom"/>
          </w:tcPr>
          <w:p w14:paraId="2F636BA4" w14:textId="77777777" w:rsidR="00BC2466" w:rsidRPr="003B3E50" w:rsidRDefault="00BC2466" w:rsidP="005169B2">
            <w:pPr>
              <w:pStyle w:val="TableText"/>
              <w:ind w:right="144"/>
            </w:pPr>
            <w:r w:rsidRPr="003B3E50">
              <w:t>N/A</w:t>
            </w:r>
          </w:p>
        </w:tc>
        <w:tc>
          <w:tcPr>
            <w:tcW w:w="1008" w:type="dxa"/>
            <w:shd w:val="clear" w:color="auto" w:fill="FFFFFF"/>
            <w:vAlign w:val="bottom"/>
          </w:tcPr>
          <w:p w14:paraId="14253E42"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73D22EFC"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61615E8C" w14:textId="77777777" w:rsidR="00BC2466" w:rsidRPr="003B3E50" w:rsidRDefault="00BC2466" w:rsidP="005169B2">
            <w:pPr>
              <w:pStyle w:val="TableText"/>
              <w:ind w:right="432"/>
            </w:pPr>
            <w:r w:rsidRPr="003B3E50">
              <w:t>N/A</w:t>
            </w:r>
          </w:p>
        </w:tc>
        <w:tc>
          <w:tcPr>
            <w:tcW w:w="1728" w:type="dxa"/>
            <w:shd w:val="clear" w:color="auto" w:fill="FFFFFF"/>
            <w:vAlign w:val="bottom"/>
          </w:tcPr>
          <w:p w14:paraId="6F751B5D" w14:textId="77777777" w:rsidR="00BC2466" w:rsidRPr="003B3E50" w:rsidRDefault="00BC2466" w:rsidP="005169B2">
            <w:pPr>
              <w:pStyle w:val="TableText"/>
              <w:ind w:right="432"/>
            </w:pPr>
            <w:r w:rsidRPr="003B3E50">
              <w:t>N/A</w:t>
            </w:r>
          </w:p>
        </w:tc>
      </w:tr>
      <w:tr w:rsidR="00BC2466" w:rsidRPr="003B3E50" w14:paraId="59945F5B" w14:textId="77777777" w:rsidTr="005169B2">
        <w:trPr>
          <w:trHeight w:val="315"/>
        </w:trPr>
        <w:tc>
          <w:tcPr>
            <w:tcW w:w="5616" w:type="dxa"/>
            <w:shd w:val="clear" w:color="auto" w:fill="FFFFFF"/>
            <w:noWrap/>
          </w:tcPr>
          <w:p w14:paraId="103CE2E6" w14:textId="77777777" w:rsidR="00BC2466" w:rsidRPr="003B3E50" w:rsidRDefault="00BC2466" w:rsidP="00CE4148">
            <w:pPr>
              <w:pStyle w:val="TableText"/>
              <w:rPr>
                <w:noProof w:val="0"/>
              </w:rPr>
            </w:pPr>
            <w:r w:rsidRPr="003B3E50">
              <w:rPr>
                <w:noProof w:val="0"/>
              </w:rPr>
              <w:t>Hispanic or Latino</w:t>
            </w:r>
          </w:p>
        </w:tc>
        <w:tc>
          <w:tcPr>
            <w:tcW w:w="1152" w:type="dxa"/>
            <w:shd w:val="clear" w:color="auto" w:fill="FFFFFF"/>
            <w:vAlign w:val="bottom"/>
          </w:tcPr>
          <w:p w14:paraId="0AD95152" w14:textId="77777777" w:rsidR="00BC2466" w:rsidRPr="003B3E50" w:rsidRDefault="00BC2466" w:rsidP="005169B2">
            <w:pPr>
              <w:pStyle w:val="TableText"/>
              <w:ind w:right="144"/>
            </w:pPr>
            <w:r w:rsidRPr="003B3E50">
              <w:t>1,622</w:t>
            </w:r>
          </w:p>
        </w:tc>
        <w:tc>
          <w:tcPr>
            <w:tcW w:w="1008" w:type="dxa"/>
            <w:shd w:val="clear" w:color="auto" w:fill="FFFFFF"/>
            <w:vAlign w:val="bottom"/>
          </w:tcPr>
          <w:p w14:paraId="4E11805E" w14:textId="77777777" w:rsidR="00BC2466" w:rsidRPr="003B3E50" w:rsidRDefault="00BC2466" w:rsidP="005169B2">
            <w:pPr>
              <w:pStyle w:val="TableText"/>
              <w:ind w:right="144"/>
            </w:pPr>
            <w:r w:rsidRPr="003B3E50">
              <w:t>259</w:t>
            </w:r>
          </w:p>
        </w:tc>
        <w:tc>
          <w:tcPr>
            <w:tcW w:w="1008" w:type="dxa"/>
            <w:shd w:val="clear" w:color="auto" w:fill="FFFFFF"/>
            <w:vAlign w:val="bottom"/>
          </w:tcPr>
          <w:p w14:paraId="10767E3A" w14:textId="77777777" w:rsidR="00BC2466" w:rsidRPr="003B3E50" w:rsidRDefault="00BC2466" w:rsidP="005169B2">
            <w:pPr>
              <w:pStyle w:val="TableText"/>
              <w:ind w:right="144"/>
            </w:pPr>
            <w:r w:rsidRPr="003B3E50">
              <w:t>13.5</w:t>
            </w:r>
          </w:p>
        </w:tc>
        <w:tc>
          <w:tcPr>
            <w:tcW w:w="1728" w:type="dxa"/>
            <w:shd w:val="clear" w:color="auto" w:fill="FFFFFF"/>
            <w:noWrap/>
            <w:vAlign w:val="bottom"/>
          </w:tcPr>
          <w:p w14:paraId="2CD53603" w14:textId="77777777" w:rsidR="00BC2466" w:rsidRPr="003B3E50" w:rsidRDefault="00BC2466" w:rsidP="005169B2">
            <w:pPr>
              <w:pStyle w:val="TableText"/>
              <w:ind w:right="432"/>
            </w:pPr>
            <w:r w:rsidRPr="003B3E50">
              <w:t>26.7</w:t>
            </w:r>
          </w:p>
        </w:tc>
        <w:tc>
          <w:tcPr>
            <w:tcW w:w="1728" w:type="dxa"/>
            <w:shd w:val="clear" w:color="auto" w:fill="FFFFFF"/>
            <w:noWrap/>
            <w:vAlign w:val="bottom"/>
          </w:tcPr>
          <w:p w14:paraId="0A85DABF" w14:textId="77777777" w:rsidR="00BC2466" w:rsidRPr="003B3E50" w:rsidRDefault="00BC2466" w:rsidP="005169B2">
            <w:pPr>
              <w:pStyle w:val="TableText"/>
              <w:ind w:right="432"/>
            </w:pPr>
            <w:r w:rsidRPr="003B3E50">
              <w:t>48.5</w:t>
            </w:r>
          </w:p>
        </w:tc>
        <w:tc>
          <w:tcPr>
            <w:tcW w:w="1728" w:type="dxa"/>
            <w:shd w:val="clear" w:color="auto" w:fill="FFFFFF"/>
            <w:vAlign w:val="bottom"/>
          </w:tcPr>
          <w:p w14:paraId="4C259A11" w14:textId="77777777" w:rsidR="00BC2466" w:rsidRPr="003B3E50" w:rsidRDefault="00BC2466" w:rsidP="005169B2">
            <w:pPr>
              <w:pStyle w:val="TableText"/>
              <w:ind w:right="432"/>
            </w:pPr>
            <w:r w:rsidRPr="003B3E50">
              <w:t>24.8</w:t>
            </w:r>
          </w:p>
        </w:tc>
      </w:tr>
      <w:tr w:rsidR="00BC2466" w:rsidRPr="003B3E50" w14:paraId="5AD9C767" w14:textId="77777777" w:rsidTr="005169B2">
        <w:trPr>
          <w:trHeight w:val="315"/>
        </w:trPr>
        <w:tc>
          <w:tcPr>
            <w:tcW w:w="5616" w:type="dxa"/>
            <w:shd w:val="clear" w:color="auto" w:fill="FFFFFF"/>
            <w:noWrap/>
          </w:tcPr>
          <w:p w14:paraId="2C1B1674" w14:textId="77777777" w:rsidR="00BC2466" w:rsidRPr="003B3E50" w:rsidRDefault="00BC2466" w:rsidP="00CE4148">
            <w:pPr>
              <w:pStyle w:val="TableText"/>
              <w:rPr>
                <w:noProof w:val="0"/>
              </w:rPr>
            </w:pPr>
            <w:r w:rsidRPr="003B3E50">
              <w:rPr>
                <w:noProof w:val="0"/>
              </w:rPr>
              <w:t>Black or African American</w:t>
            </w:r>
          </w:p>
        </w:tc>
        <w:tc>
          <w:tcPr>
            <w:tcW w:w="1152" w:type="dxa"/>
            <w:shd w:val="clear" w:color="auto" w:fill="FFFFFF"/>
            <w:vAlign w:val="bottom"/>
          </w:tcPr>
          <w:p w14:paraId="2639254D" w14:textId="77777777" w:rsidR="00BC2466" w:rsidRPr="003B3E50" w:rsidRDefault="00BC2466" w:rsidP="005169B2">
            <w:pPr>
              <w:pStyle w:val="TableText"/>
              <w:ind w:right="144"/>
            </w:pPr>
            <w:r w:rsidRPr="003B3E50">
              <w:t>11</w:t>
            </w:r>
          </w:p>
        </w:tc>
        <w:tc>
          <w:tcPr>
            <w:tcW w:w="1008" w:type="dxa"/>
            <w:shd w:val="clear" w:color="auto" w:fill="FFFFFF"/>
            <w:vAlign w:val="bottom"/>
          </w:tcPr>
          <w:p w14:paraId="7958C78C" w14:textId="77777777" w:rsidR="00BC2466" w:rsidRPr="003B3E50" w:rsidRDefault="00BC2466" w:rsidP="005169B2">
            <w:pPr>
              <w:pStyle w:val="TableText"/>
              <w:ind w:right="144"/>
            </w:pPr>
            <w:r w:rsidRPr="003B3E50">
              <w:t>252</w:t>
            </w:r>
          </w:p>
        </w:tc>
        <w:tc>
          <w:tcPr>
            <w:tcW w:w="1008" w:type="dxa"/>
            <w:shd w:val="clear" w:color="auto" w:fill="FFFFFF"/>
            <w:vAlign w:val="bottom"/>
          </w:tcPr>
          <w:p w14:paraId="5DEC3820" w14:textId="77777777" w:rsidR="00BC2466" w:rsidRPr="003B3E50" w:rsidRDefault="00BC2466" w:rsidP="005169B2">
            <w:pPr>
              <w:pStyle w:val="TableText"/>
              <w:ind w:right="144"/>
            </w:pPr>
            <w:r w:rsidRPr="003B3E50">
              <w:t>13.5</w:t>
            </w:r>
          </w:p>
        </w:tc>
        <w:tc>
          <w:tcPr>
            <w:tcW w:w="1728" w:type="dxa"/>
            <w:shd w:val="clear" w:color="auto" w:fill="FFFFFF"/>
            <w:noWrap/>
            <w:vAlign w:val="bottom"/>
          </w:tcPr>
          <w:p w14:paraId="4A31FD9D" w14:textId="77777777" w:rsidR="00BC2466" w:rsidRPr="003B3E50" w:rsidRDefault="00BC2466" w:rsidP="005169B2">
            <w:pPr>
              <w:pStyle w:val="TableText"/>
              <w:ind w:right="432"/>
            </w:pPr>
            <w:r w:rsidRPr="003B3E50">
              <w:t>54.5</w:t>
            </w:r>
          </w:p>
        </w:tc>
        <w:tc>
          <w:tcPr>
            <w:tcW w:w="1728" w:type="dxa"/>
            <w:shd w:val="clear" w:color="auto" w:fill="FFFFFF"/>
            <w:noWrap/>
            <w:vAlign w:val="bottom"/>
          </w:tcPr>
          <w:p w14:paraId="7ADB4FA4" w14:textId="77777777" w:rsidR="00BC2466" w:rsidRPr="003B3E50" w:rsidRDefault="00BC2466" w:rsidP="005169B2">
            <w:pPr>
              <w:pStyle w:val="TableText"/>
              <w:ind w:right="432"/>
            </w:pPr>
            <w:r w:rsidRPr="003B3E50">
              <w:t>27.3</w:t>
            </w:r>
          </w:p>
        </w:tc>
        <w:tc>
          <w:tcPr>
            <w:tcW w:w="1728" w:type="dxa"/>
            <w:shd w:val="clear" w:color="auto" w:fill="FFFFFF"/>
            <w:vAlign w:val="bottom"/>
          </w:tcPr>
          <w:p w14:paraId="4A8B3E17" w14:textId="77777777" w:rsidR="00BC2466" w:rsidRPr="003B3E50" w:rsidRDefault="00BC2466" w:rsidP="005169B2">
            <w:pPr>
              <w:pStyle w:val="TableText"/>
              <w:ind w:right="432"/>
            </w:pPr>
            <w:r w:rsidRPr="003B3E50">
              <w:t>18.2</w:t>
            </w:r>
          </w:p>
        </w:tc>
      </w:tr>
      <w:tr w:rsidR="00BC2466" w:rsidRPr="003B3E50" w14:paraId="0FE925E4" w14:textId="77777777" w:rsidTr="005169B2">
        <w:trPr>
          <w:trHeight w:val="315"/>
        </w:trPr>
        <w:tc>
          <w:tcPr>
            <w:tcW w:w="5616" w:type="dxa"/>
            <w:shd w:val="clear" w:color="auto" w:fill="FFFFFF"/>
            <w:noWrap/>
          </w:tcPr>
          <w:p w14:paraId="6FC3AC75" w14:textId="77777777" w:rsidR="00BC2466" w:rsidRPr="003B3E50" w:rsidRDefault="00BC2466" w:rsidP="00CE4148">
            <w:pPr>
              <w:pStyle w:val="TableText"/>
              <w:rPr>
                <w:noProof w:val="0"/>
              </w:rPr>
            </w:pPr>
            <w:r w:rsidRPr="003B3E50">
              <w:rPr>
                <w:noProof w:val="0"/>
              </w:rPr>
              <w:t>White</w:t>
            </w:r>
          </w:p>
        </w:tc>
        <w:tc>
          <w:tcPr>
            <w:tcW w:w="1152" w:type="dxa"/>
            <w:shd w:val="clear" w:color="auto" w:fill="FFFFFF"/>
            <w:vAlign w:val="bottom"/>
          </w:tcPr>
          <w:p w14:paraId="40BBEFE0" w14:textId="77777777" w:rsidR="00BC2466" w:rsidRPr="003B3E50" w:rsidRDefault="00BC2466" w:rsidP="005169B2">
            <w:pPr>
              <w:pStyle w:val="TableText"/>
              <w:ind w:right="144"/>
            </w:pPr>
            <w:r w:rsidRPr="003B3E50">
              <w:t>58</w:t>
            </w:r>
          </w:p>
        </w:tc>
        <w:tc>
          <w:tcPr>
            <w:tcW w:w="1008" w:type="dxa"/>
            <w:shd w:val="clear" w:color="auto" w:fill="FFFFFF"/>
            <w:vAlign w:val="bottom"/>
          </w:tcPr>
          <w:p w14:paraId="04EE4975" w14:textId="77777777" w:rsidR="00BC2466" w:rsidRPr="003B3E50" w:rsidRDefault="00BC2466" w:rsidP="005169B2">
            <w:pPr>
              <w:pStyle w:val="TableText"/>
              <w:ind w:right="144"/>
            </w:pPr>
            <w:r w:rsidRPr="003B3E50">
              <w:t>257</w:t>
            </w:r>
          </w:p>
        </w:tc>
        <w:tc>
          <w:tcPr>
            <w:tcW w:w="1008" w:type="dxa"/>
            <w:shd w:val="clear" w:color="auto" w:fill="FFFFFF"/>
            <w:vAlign w:val="bottom"/>
          </w:tcPr>
          <w:p w14:paraId="4484C241" w14:textId="77777777" w:rsidR="00BC2466" w:rsidRPr="003B3E50" w:rsidRDefault="00BC2466" w:rsidP="005169B2">
            <w:pPr>
              <w:pStyle w:val="TableText"/>
              <w:ind w:right="144"/>
            </w:pPr>
            <w:r w:rsidRPr="003B3E50">
              <w:t>13.7</w:t>
            </w:r>
          </w:p>
        </w:tc>
        <w:tc>
          <w:tcPr>
            <w:tcW w:w="1728" w:type="dxa"/>
            <w:shd w:val="clear" w:color="auto" w:fill="FFFFFF"/>
            <w:noWrap/>
            <w:vAlign w:val="bottom"/>
          </w:tcPr>
          <w:p w14:paraId="341D0CA8" w14:textId="77777777" w:rsidR="00BC2466" w:rsidRPr="003B3E50" w:rsidRDefault="00BC2466" w:rsidP="005169B2">
            <w:pPr>
              <w:pStyle w:val="TableText"/>
              <w:ind w:right="432"/>
            </w:pPr>
            <w:r w:rsidRPr="003B3E50">
              <w:t>31.0</w:t>
            </w:r>
          </w:p>
        </w:tc>
        <w:tc>
          <w:tcPr>
            <w:tcW w:w="1728" w:type="dxa"/>
            <w:shd w:val="clear" w:color="auto" w:fill="FFFFFF"/>
            <w:noWrap/>
            <w:vAlign w:val="bottom"/>
          </w:tcPr>
          <w:p w14:paraId="597B6917" w14:textId="77777777" w:rsidR="00BC2466" w:rsidRPr="003B3E50" w:rsidRDefault="00BC2466" w:rsidP="005169B2">
            <w:pPr>
              <w:pStyle w:val="TableText"/>
              <w:ind w:right="432"/>
            </w:pPr>
            <w:r w:rsidRPr="003B3E50">
              <w:t>51.7</w:t>
            </w:r>
          </w:p>
        </w:tc>
        <w:tc>
          <w:tcPr>
            <w:tcW w:w="1728" w:type="dxa"/>
            <w:shd w:val="clear" w:color="auto" w:fill="FFFFFF"/>
            <w:vAlign w:val="bottom"/>
          </w:tcPr>
          <w:p w14:paraId="6E7B6BF2" w14:textId="77777777" w:rsidR="00BC2466" w:rsidRPr="003B3E50" w:rsidRDefault="00BC2466" w:rsidP="005169B2">
            <w:pPr>
              <w:pStyle w:val="TableText"/>
              <w:ind w:right="432"/>
            </w:pPr>
            <w:r w:rsidRPr="003B3E50">
              <w:t>17.2</w:t>
            </w:r>
          </w:p>
        </w:tc>
      </w:tr>
      <w:tr w:rsidR="00BC2466" w:rsidRPr="003B3E50" w14:paraId="12F2E6A1" w14:textId="77777777" w:rsidTr="005169B2">
        <w:trPr>
          <w:trHeight w:val="315"/>
        </w:trPr>
        <w:tc>
          <w:tcPr>
            <w:tcW w:w="5616" w:type="dxa"/>
            <w:tcBorders>
              <w:bottom w:val="nil"/>
            </w:tcBorders>
            <w:shd w:val="clear" w:color="auto" w:fill="FFFFFF"/>
            <w:noWrap/>
          </w:tcPr>
          <w:p w14:paraId="7E5F62C8" w14:textId="77777777" w:rsidR="00BC2466" w:rsidRPr="003B3E50" w:rsidRDefault="00BC2466" w:rsidP="00CE4148">
            <w:pPr>
              <w:pStyle w:val="TableText"/>
              <w:rPr>
                <w:noProof w:val="0"/>
              </w:rPr>
            </w:pPr>
            <w:r w:rsidRPr="003B3E50">
              <w:rPr>
                <w:noProof w:val="0"/>
              </w:rPr>
              <w:t>Two or more races</w:t>
            </w:r>
          </w:p>
        </w:tc>
        <w:tc>
          <w:tcPr>
            <w:tcW w:w="1152" w:type="dxa"/>
            <w:tcBorders>
              <w:bottom w:val="nil"/>
            </w:tcBorders>
            <w:shd w:val="clear" w:color="auto" w:fill="FFFFFF"/>
            <w:vAlign w:val="bottom"/>
          </w:tcPr>
          <w:p w14:paraId="2C5D9362" w14:textId="77777777" w:rsidR="00BC2466" w:rsidRPr="003B3E50" w:rsidRDefault="00BC2466" w:rsidP="005169B2">
            <w:pPr>
              <w:pStyle w:val="TableText"/>
              <w:ind w:right="144"/>
            </w:pPr>
            <w:r w:rsidRPr="003B3E50">
              <w:t>7</w:t>
            </w:r>
          </w:p>
        </w:tc>
        <w:tc>
          <w:tcPr>
            <w:tcW w:w="1008" w:type="dxa"/>
            <w:tcBorders>
              <w:bottom w:val="nil"/>
            </w:tcBorders>
            <w:shd w:val="clear" w:color="auto" w:fill="FFFFFF"/>
            <w:vAlign w:val="bottom"/>
          </w:tcPr>
          <w:p w14:paraId="1CEBF2D7" w14:textId="77777777" w:rsidR="00BC2466" w:rsidRPr="003B3E50" w:rsidRDefault="00BC2466" w:rsidP="005169B2">
            <w:pPr>
              <w:pStyle w:val="TableText"/>
              <w:ind w:right="144"/>
            </w:pPr>
            <w:r w:rsidRPr="003B3E50">
              <w:t>N/A</w:t>
            </w:r>
          </w:p>
        </w:tc>
        <w:tc>
          <w:tcPr>
            <w:tcW w:w="1008" w:type="dxa"/>
            <w:tcBorders>
              <w:bottom w:val="nil"/>
            </w:tcBorders>
            <w:shd w:val="clear" w:color="auto" w:fill="FFFFFF"/>
            <w:vAlign w:val="bottom"/>
          </w:tcPr>
          <w:p w14:paraId="22CFEC96" w14:textId="77777777" w:rsidR="00BC2466" w:rsidRPr="003B3E50" w:rsidRDefault="00BC2466" w:rsidP="005169B2">
            <w:pPr>
              <w:pStyle w:val="TableText"/>
              <w:ind w:right="144"/>
            </w:pPr>
            <w:r w:rsidRPr="003B3E50">
              <w:t>N/A</w:t>
            </w:r>
          </w:p>
        </w:tc>
        <w:tc>
          <w:tcPr>
            <w:tcW w:w="1728" w:type="dxa"/>
            <w:tcBorders>
              <w:bottom w:val="nil"/>
            </w:tcBorders>
            <w:shd w:val="clear" w:color="auto" w:fill="FFFFFF"/>
            <w:noWrap/>
            <w:vAlign w:val="bottom"/>
          </w:tcPr>
          <w:p w14:paraId="1DB3FF1A" w14:textId="77777777" w:rsidR="00BC2466" w:rsidRPr="003B3E50" w:rsidRDefault="00BC2466" w:rsidP="005169B2">
            <w:pPr>
              <w:pStyle w:val="TableText"/>
              <w:ind w:right="432"/>
            </w:pPr>
            <w:r w:rsidRPr="003B3E50">
              <w:t>N/A</w:t>
            </w:r>
          </w:p>
        </w:tc>
        <w:tc>
          <w:tcPr>
            <w:tcW w:w="1728" w:type="dxa"/>
            <w:tcBorders>
              <w:bottom w:val="nil"/>
            </w:tcBorders>
            <w:shd w:val="clear" w:color="auto" w:fill="FFFFFF"/>
            <w:noWrap/>
            <w:vAlign w:val="bottom"/>
          </w:tcPr>
          <w:p w14:paraId="1D4E3C4C" w14:textId="77777777" w:rsidR="00BC2466" w:rsidRPr="003B3E50" w:rsidRDefault="00BC2466" w:rsidP="005169B2">
            <w:pPr>
              <w:pStyle w:val="TableText"/>
              <w:ind w:right="432"/>
            </w:pPr>
            <w:r w:rsidRPr="003B3E50">
              <w:t>N/A</w:t>
            </w:r>
          </w:p>
        </w:tc>
        <w:tc>
          <w:tcPr>
            <w:tcW w:w="1728" w:type="dxa"/>
            <w:tcBorders>
              <w:bottom w:val="nil"/>
            </w:tcBorders>
            <w:shd w:val="clear" w:color="auto" w:fill="FFFFFF"/>
            <w:vAlign w:val="bottom"/>
          </w:tcPr>
          <w:p w14:paraId="5D6BFDC2" w14:textId="77777777" w:rsidR="00BC2466" w:rsidRPr="003B3E50" w:rsidRDefault="00BC2466" w:rsidP="005169B2">
            <w:pPr>
              <w:pStyle w:val="TableText"/>
              <w:ind w:right="432"/>
            </w:pPr>
            <w:r w:rsidRPr="003B3E50">
              <w:t>N/A</w:t>
            </w:r>
          </w:p>
        </w:tc>
      </w:tr>
      <w:tr w:rsidR="00BC2466" w:rsidRPr="003B3E50" w14:paraId="6F2C9C18" w14:textId="77777777" w:rsidTr="005169B2">
        <w:trPr>
          <w:trHeight w:val="300"/>
        </w:trPr>
        <w:tc>
          <w:tcPr>
            <w:tcW w:w="5616" w:type="dxa"/>
            <w:tcBorders>
              <w:top w:val="single" w:sz="4" w:space="0" w:color="auto"/>
              <w:bottom w:val="nil"/>
            </w:tcBorders>
            <w:shd w:val="clear" w:color="auto" w:fill="FFFFFF"/>
            <w:noWrap/>
            <w:hideMark/>
          </w:tcPr>
          <w:p w14:paraId="0B86583A" w14:textId="77777777" w:rsidR="00BC2466" w:rsidRPr="003B3E50" w:rsidRDefault="00BC2466" w:rsidP="00CE4148">
            <w:pPr>
              <w:pStyle w:val="TableText"/>
              <w:keepNext/>
              <w:rPr>
                <w:noProof w:val="0"/>
              </w:rPr>
            </w:pPr>
            <w:r w:rsidRPr="003B3E50">
              <w:rPr>
                <w:noProof w:val="0"/>
              </w:rPr>
              <w:t>EO</w:t>
            </w:r>
          </w:p>
        </w:tc>
        <w:tc>
          <w:tcPr>
            <w:tcW w:w="1152" w:type="dxa"/>
            <w:tcBorders>
              <w:top w:val="single" w:sz="4" w:space="0" w:color="auto"/>
              <w:bottom w:val="nil"/>
            </w:tcBorders>
            <w:shd w:val="clear" w:color="auto" w:fill="FFFFFF"/>
            <w:vAlign w:val="bottom"/>
          </w:tcPr>
          <w:p w14:paraId="3BF36337" w14:textId="77777777" w:rsidR="00BC2466" w:rsidRPr="003B3E50" w:rsidRDefault="00BC2466" w:rsidP="005169B2">
            <w:pPr>
              <w:pStyle w:val="TableText"/>
              <w:ind w:right="144"/>
            </w:pPr>
            <w:r w:rsidRPr="003B3E50">
              <w:t>293</w:t>
            </w:r>
          </w:p>
        </w:tc>
        <w:tc>
          <w:tcPr>
            <w:tcW w:w="1008" w:type="dxa"/>
            <w:tcBorders>
              <w:top w:val="single" w:sz="4" w:space="0" w:color="auto"/>
              <w:bottom w:val="nil"/>
            </w:tcBorders>
            <w:shd w:val="clear" w:color="auto" w:fill="FFFFFF"/>
            <w:vAlign w:val="bottom"/>
          </w:tcPr>
          <w:p w14:paraId="03320D06" w14:textId="77777777" w:rsidR="00BC2466" w:rsidRPr="003B3E50" w:rsidRDefault="00BC2466" w:rsidP="005169B2">
            <w:pPr>
              <w:pStyle w:val="TableText"/>
              <w:ind w:right="144"/>
            </w:pPr>
            <w:r w:rsidRPr="003B3E50">
              <w:t>255</w:t>
            </w:r>
          </w:p>
        </w:tc>
        <w:tc>
          <w:tcPr>
            <w:tcW w:w="1008" w:type="dxa"/>
            <w:tcBorders>
              <w:top w:val="single" w:sz="4" w:space="0" w:color="auto"/>
              <w:bottom w:val="nil"/>
            </w:tcBorders>
            <w:shd w:val="clear" w:color="auto" w:fill="FFFFFF"/>
            <w:vAlign w:val="bottom"/>
          </w:tcPr>
          <w:p w14:paraId="322A6311" w14:textId="77777777" w:rsidR="00BC2466" w:rsidRPr="003B3E50" w:rsidRDefault="00BC2466" w:rsidP="005169B2">
            <w:pPr>
              <w:pStyle w:val="TableText"/>
              <w:ind w:right="144"/>
            </w:pPr>
            <w:r w:rsidRPr="003B3E50">
              <w:t>13.9</w:t>
            </w:r>
          </w:p>
        </w:tc>
        <w:tc>
          <w:tcPr>
            <w:tcW w:w="1728" w:type="dxa"/>
            <w:tcBorders>
              <w:top w:val="single" w:sz="4" w:space="0" w:color="auto"/>
              <w:bottom w:val="nil"/>
            </w:tcBorders>
            <w:shd w:val="clear" w:color="auto" w:fill="FFFFFF"/>
            <w:noWrap/>
            <w:vAlign w:val="bottom"/>
          </w:tcPr>
          <w:p w14:paraId="1F274C63" w14:textId="77777777" w:rsidR="00BC2466" w:rsidRPr="003B3E50" w:rsidRDefault="00BC2466" w:rsidP="005169B2">
            <w:pPr>
              <w:pStyle w:val="TableText"/>
              <w:ind w:right="432"/>
            </w:pPr>
            <w:r w:rsidRPr="003B3E50">
              <w:t>38.6</w:t>
            </w:r>
          </w:p>
        </w:tc>
        <w:tc>
          <w:tcPr>
            <w:tcW w:w="1728" w:type="dxa"/>
            <w:tcBorders>
              <w:top w:val="single" w:sz="4" w:space="0" w:color="auto"/>
              <w:bottom w:val="nil"/>
            </w:tcBorders>
            <w:shd w:val="clear" w:color="auto" w:fill="FFFFFF"/>
            <w:noWrap/>
            <w:vAlign w:val="bottom"/>
          </w:tcPr>
          <w:p w14:paraId="41AA27D7" w14:textId="77777777" w:rsidR="00BC2466" w:rsidRPr="003B3E50" w:rsidRDefault="00BC2466" w:rsidP="005169B2">
            <w:pPr>
              <w:pStyle w:val="TableText"/>
              <w:ind w:right="432"/>
            </w:pPr>
            <w:r w:rsidRPr="003B3E50">
              <w:t>44.0</w:t>
            </w:r>
          </w:p>
        </w:tc>
        <w:tc>
          <w:tcPr>
            <w:tcW w:w="1728" w:type="dxa"/>
            <w:tcBorders>
              <w:top w:val="single" w:sz="4" w:space="0" w:color="auto"/>
              <w:bottom w:val="nil"/>
            </w:tcBorders>
            <w:shd w:val="clear" w:color="auto" w:fill="FFFFFF"/>
            <w:vAlign w:val="bottom"/>
          </w:tcPr>
          <w:p w14:paraId="37C72D96" w14:textId="77777777" w:rsidR="00BC2466" w:rsidRPr="003B3E50" w:rsidRDefault="00BC2466" w:rsidP="005169B2">
            <w:pPr>
              <w:pStyle w:val="TableText"/>
              <w:ind w:right="432"/>
            </w:pPr>
            <w:r w:rsidRPr="003B3E50">
              <w:t>17.4</w:t>
            </w:r>
          </w:p>
        </w:tc>
      </w:tr>
      <w:tr w:rsidR="00BC2466" w:rsidRPr="003B3E50" w14:paraId="357CE941" w14:textId="77777777" w:rsidTr="005169B2">
        <w:trPr>
          <w:trHeight w:val="300"/>
        </w:trPr>
        <w:tc>
          <w:tcPr>
            <w:tcW w:w="5616" w:type="dxa"/>
            <w:tcBorders>
              <w:top w:val="nil"/>
            </w:tcBorders>
            <w:shd w:val="clear" w:color="auto" w:fill="FFFFFF"/>
            <w:noWrap/>
            <w:hideMark/>
          </w:tcPr>
          <w:p w14:paraId="1D6D454C" w14:textId="77777777" w:rsidR="00BC2466" w:rsidRPr="003B3E50" w:rsidRDefault="00BC2466" w:rsidP="00CE4148">
            <w:pPr>
              <w:pStyle w:val="TableText"/>
              <w:rPr>
                <w:noProof w:val="0"/>
              </w:rPr>
            </w:pPr>
            <w:r w:rsidRPr="003B3E50">
              <w:rPr>
                <w:noProof w:val="0"/>
              </w:rPr>
              <w:t>IFEP</w:t>
            </w:r>
          </w:p>
        </w:tc>
        <w:tc>
          <w:tcPr>
            <w:tcW w:w="1152" w:type="dxa"/>
            <w:tcBorders>
              <w:top w:val="nil"/>
            </w:tcBorders>
            <w:shd w:val="clear" w:color="auto" w:fill="FFFFFF"/>
            <w:vAlign w:val="bottom"/>
          </w:tcPr>
          <w:p w14:paraId="040842C3" w14:textId="77777777" w:rsidR="00BC2466" w:rsidRPr="003B3E50" w:rsidRDefault="00BC2466" w:rsidP="005169B2">
            <w:pPr>
              <w:pStyle w:val="TableText"/>
              <w:ind w:right="144"/>
            </w:pPr>
            <w:r w:rsidRPr="003B3E50">
              <w:t>77</w:t>
            </w:r>
          </w:p>
        </w:tc>
        <w:tc>
          <w:tcPr>
            <w:tcW w:w="1008" w:type="dxa"/>
            <w:tcBorders>
              <w:top w:val="nil"/>
            </w:tcBorders>
            <w:shd w:val="clear" w:color="auto" w:fill="FFFFFF"/>
            <w:vAlign w:val="bottom"/>
          </w:tcPr>
          <w:p w14:paraId="4BF5F7A0" w14:textId="77777777" w:rsidR="00BC2466" w:rsidRPr="003B3E50" w:rsidRDefault="00BC2466" w:rsidP="005169B2">
            <w:pPr>
              <w:pStyle w:val="TableText"/>
              <w:ind w:right="144"/>
            </w:pPr>
            <w:r w:rsidRPr="003B3E50">
              <w:t>262</w:t>
            </w:r>
          </w:p>
        </w:tc>
        <w:tc>
          <w:tcPr>
            <w:tcW w:w="1008" w:type="dxa"/>
            <w:tcBorders>
              <w:top w:val="nil"/>
            </w:tcBorders>
            <w:shd w:val="clear" w:color="auto" w:fill="FFFFFF"/>
            <w:vAlign w:val="bottom"/>
          </w:tcPr>
          <w:p w14:paraId="36298539" w14:textId="77777777" w:rsidR="00BC2466" w:rsidRPr="003B3E50" w:rsidRDefault="00BC2466" w:rsidP="005169B2">
            <w:pPr>
              <w:pStyle w:val="TableText"/>
              <w:ind w:right="144"/>
            </w:pPr>
            <w:r w:rsidRPr="003B3E50">
              <w:t>13.4</w:t>
            </w:r>
          </w:p>
        </w:tc>
        <w:tc>
          <w:tcPr>
            <w:tcW w:w="1728" w:type="dxa"/>
            <w:tcBorders>
              <w:top w:val="nil"/>
            </w:tcBorders>
            <w:shd w:val="clear" w:color="auto" w:fill="FFFFFF"/>
            <w:noWrap/>
            <w:vAlign w:val="bottom"/>
          </w:tcPr>
          <w:p w14:paraId="71E8BC36" w14:textId="77777777" w:rsidR="00BC2466" w:rsidRPr="003B3E50" w:rsidRDefault="00BC2466" w:rsidP="005169B2">
            <w:pPr>
              <w:pStyle w:val="TableText"/>
              <w:ind w:right="432"/>
            </w:pPr>
            <w:r w:rsidRPr="003B3E50">
              <w:t>19.5</w:t>
            </w:r>
          </w:p>
        </w:tc>
        <w:tc>
          <w:tcPr>
            <w:tcW w:w="1728" w:type="dxa"/>
            <w:tcBorders>
              <w:top w:val="nil"/>
            </w:tcBorders>
            <w:shd w:val="clear" w:color="auto" w:fill="FFFFFF"/>
            <w:noWrap/>
            <w:vAlign w:val="bottom"/>
          </w:tcPr>
          <w:p w14:paraId="08896206" w14:textId="77777777" w:rsidR="00BC2466" w:rsidRPr="003B3E50" w:rsidRDefault="00BC2466" w:rsidP="005169B2">
            <w:pPr>
              <w:pStyle w:val="TableText"/>
              <w:ind w:right="432"/>
            </w:pPr>
            <w:r w:rsidRPr="003B3E50">
              <w:t>42.9</w:t>
            </w:r>
          </w:p>
        </w:tc>
        <w:tc>
          <w:tcPr>
            <w:tcW w:w="1728" w:type="dxa"/>
            <w:tcBorders>
              <w:top w:val="nil"/>
            </w:tcBorders>
            <w:shd w:val="clear" w:color="auto" w:fill="FFFFFF"/>
            <w:vAlign w:val="bottom"/>
          </w:tcPr>
          <w:p w14:paraId="19824424" w14:textId="77777777" w:rsidR="00BC2466" w:rsidRPr="003B3E50" w:rsidRDefault="00BC2466" w:rsidP="005169B2">
            <w:pPr>
              <w:pStyle w:val="TableText"/>
              <w:ind w:right="432"/>
            </w:pPr>
            <w:r w:rsidRPr="003B3E50">
              <w:t>37.7</w:t>
            </w:r>
          </w:p>
        </w:tc>
      </w:tr>
      <w:tr w:rsidR="00BC2466" w:rsidRPr="003B3E50" w14:paraId="2079064D" w14:textId="77777777" w:rsidTr="005169B2">
        <w:trPr>
          <w:trHeight w:val="300"/>
        </w:trPr>
        <w:tc>
          <w:tcPr>
            <w:tcW w:w="5616" w:type="dxa"/>
            <w:shd w:val="clear" w:color="auto" w:fill="FFFFFF"/>
            <w:noWrap/>
            <w:hideMark/>
          </w:tcPr>
          <w:p w14:paraId="140D23BB" w14:textId="77777777" w:rsidR="00BC2466" w:rsidRPr="003B3E50" w:rsidRDefault="00BC2466" w:rsidP="00CE4148">
            <w:pPr>
              <w:pStyle w:val="TableText"/>
              <w:rPr>
                <w:noProof w:val="0"/>
              </w:rPr>
            </w:pPr>
            <w:r w:rsidRPr="003B3E50">
              <w:rPr>
                <w:noProof w:val="0"/>
              </w:rPr>
              <w:t>EL</w:t>
            </w:r>
          </w:p>
        </w:tc>
        <w:tc>
          <w:tcPr>
            <w:tcW w:w="1152" w:type="dxa"/>
            <w:shd w:val="clear" w:color="auto" w:fill="FFFFFF"/>
            <w:vAlign w:val="bottom"/>
          </w:tcPr>
          <w:p w14:paraId="57206A7D" w14:textId="77777777" w:rsidR="00BC2466" w:rsidRPr="003B3E50" w:rsidRDefault="00BC2466" w:rsidP="005169B2">
            <w:pPr>
              <w:pStyle w:val="TableText"/>
              <w:ind w:right="144"/>
            </w:pPr>
            <w:r w:rsidRPr="003B3E50">
              <w:t>230</w:t>
            </w:r>
          </w:p>
        </w:tc>
        <w:tc>
          <w:tcPr>
            <w:tcW w:w="1008" w:type="dxa"/>
            <w:shd w:val="clear" w:color="auto" w:fill="FFFFFF"/>
            <w:vAlign w:val="bottom"/>
          </w:tcPr>
          <w:p w14:paraId="11A22809" w14:textId="77777777" w:rsidR="00BC2466" w:rsidRPr="003B3E50" w:rsidRDefault="00BC2466" w:rsidP="005169B2">
            <w:pPr>
              <w:pStyle w:val="TableText"/>
              <w:ind w:right="144"/>
            </w:pPr>
            <w:r w:rsidRPr="003B3E50">
              <w:t>254</w:t>
            </w:r>
          </w:p>
        </w:tc>
        <w:tc>
          <w:tcPr>
            <w:tcW w:w="1008" w:type="dxa"/>
            <w:shd w:val="clear" w:color="auto" w:fill="FFFFFF"/>
            <w:vAlign w:val="bottom"/>
          </w:tcPr>
          <w:p w14:paraId="14E6A6F5" w14:textId="77777777" w:rsidR="00BC2466" w:rsidRPr="003B3E50" w:rsidRDefault="00BC2466" w:rsidP="005169B2">
            <w:pPr>
              <w:pStyle w:val="TableText"/>
              <w:ind w:right="144"/>
            </w:pPr>
            <w:r w:rsidRPr="003B3E50">
              <w:t>12.3</w:t>
            </w:r>
          </w:p>
        </w:tc>
        <w:tc>
          <w:tcPr>
            <w:tcW w:w="1728" w:type="dxa"/>
            <w:shd w:val="clear" w:color="auto" w:fill="FFFFFF"/>
            <w:noWrap/>
            <w:vAlign w:val="bottom"/>
          </w:tcPr>
          <w:p w14:paraId="6F9FB5A1" w14:textId="77777777" w:rsidR="00BC2466" w:rsidRPr="003B3E50" w:rsidRDefault="00BC2466" w:rsidP="005169B2">
            <w:pPr>
              <w:pStyle w:val="TableText"/>
              <w:ind w:right="432"/>
            </w:pPr>
            <w:r w:rsidRPr="003B3E50">
              <w:t>33.0</w:t>
            </w:r>
          </w:p>
        </w:tc>
        <w:tc>
          <w:tcPr>
            <w:tcW w:w="1728" w:type="dxa"/>
            <w:shd w:val="clear" w:color="auto" w:fill="FFFFFF"/>
            <w:noWrap/>
            <w:vAlign w:val="bottom"/>
          </w:tcPr>
          <w:p w14:paraId="5D07DD45" w14:textId="77777777" w:rsidR="00BC2466" w:rsidRPr="003B3E50" w:rsidRDefault="00BC2466" w:rsidP="005169B2">
            <w:pPr>
              <w:pStyle w:val="TableText"/>
              <w:ind w:right="432"/>
            </w:pPr>
            <w:r w:rsidRPr="003B3E50">
              <w:t>56.5</w:t>
            </w:r>
          </w:p>
        </w:tc>
        <w:tc>
          <w:tcPr>
            <w:tcW w:w="1728" w:type="dxa"/>
            <w:shd w:val="clear" w:color="auto" w:fill="FFFFFF"/>
            <w:vAlign w:val="bottom"/>
          </w:tcPr>
          <w:p w14:paraId="11C07C9B" w14:textId="77777777" w:rsidR="00BC2466" w:rsidRPr="003B3E50" w:rsidRDefault="00BC2466" w:rsidP="005169B2">
            <w:pPr>
              <w:pStyle w:val="TableText"/>
              <w:ind w:right="432"/>
            </w:pPr>
            <w:r w:rsidRPr="003B3E50">
              <w:t>10.4</w:t>
            </w:r>
          </w:p>
        </w:tc>
      </w:tr>
      <w:tr w:rsidR="00BC2466" w:rsidRPr="003B3E50" w14:paraId="05F4FC7B" w14:textId="77777777" w:rsidTr="005169B2">
        <w:trPr>
          <w:trHeight w:val="300"/>
        </w:trPr>
        <w:tc>
          <w:tcPr>
            <w:tcW w:w="5616" w:type="dxa"/>
            <w:shd w:val="clear" w:color="auto" w:fill="FFFFFF"/>
            <w:noWrap/>
            <w:hideMark/>
          </w:tcPr>
          <w:p w14:paraId="5DF37018" w14:textId="77777777" w:rsidR="00BC2466" w:rsidRPr="003B3E50" w:rsidRDefault="00BC2466" w:rsidP="00CE4148">
            <w:pPr>
              <w:pStyle w:val="TableText"/>
              <w:rPr>
                <w:noProof w:val="0"/>
              </w:rPr>
            </w:pPr>
            <w:r w:rsidRPr="003B3E50">
              <w:rPr>
                <w:noProof w:val="0"/>
              </w:rPr>
              <w:t>RFEP</w:t>
            </w:r>
          </w:p>
        </w:tc>
        <w:tc>
          <w:tcPr>
            <w:tcW w:w="1152" w:type="dxa"/>
            <w:shd w:val="clear" w:color="auto" w:fill="FFFFFF"/>
            <w:vAlign w:val="bottom"/>
          </w:tcPr>
          <w:p w14:paraId="5F20246E" w14:textId="77777777" w:rsidR="00BC2466" w:rsidRPr="003B3E50" w:rsidRDefault="00BC2466" w:rsidP="005169B2">
            <w:pPr>
              <w:pStyle w:val="TableText"/>
              <w:ind w:right="144"/>
            </w:pPr>
            <w:r w:rsidRPr="003B3E50">
              <w:t>1,113</w:t>
            </w:r>
          </w:p>
        </w:tc>
        <w:tc>
          <w:tcPr>
            <w:tcW w:w="1008" w:type="dxa"/>
            <w:shd w:val="clear" w:color="auto" w:fill="FFFFFF"/>
            <w:vAlign w:val="bottom"/>
          </w:tcPr>
          <w:p w14:paraId="6F227663" w14:textId="77777777" w:rsidR="00BC2466" w:rsidRPr="003B3E50" w:rsidRDefault="00BC2466" w:rsidP="005169B2">
            <w:pPr>
              <w:pStyle w:val="TableText"/>
              <w:ind w:right="144"/>
            </w:pPr>
            <w:r w:rsidRPr="003B3E50">
              <w:t>260</w:t>
            </w:r>
          </w:p>
        </w:tc>
        <w:tc>
          <w:tcPr>
            <w:tcW w:w="1008" w:type="dxa"/>
            <w:shd w:val="clear" w:color="auto" w:fill="FFFFFF"/>
            <w:vAlign w:val="bottom"/>
          </w:tcPr>
          <w:p w14:paraId="1824996C" w14:textId="77777777" w:rsidR="00BC2466" w:rsidRPr="003B3E50" w:rsidRDefault="00BC2466" w:rsidP="005169B2">
            <w:pPr>
              <w:pStyle w:val="TableText"/>
              <w:ind w:right="144"/>
            </w:pPr>
            <w:r w:rsidRPr="003B3E50">
              <w:t>13.5</w:t>
            </w:r>
          </w:p>
        </w:tc>
        <w:tc>
          <w:tcPr>
            <w:tcW w:w="1728" w:type="dxa"/>
            <w:shd w:val="clear" w:color="auto" w:fill="FFFFFF"/>
            <w:noWrap/>
            <w:vAlign w:val="bottom"/>
          </w:tcPr>
          <w:p w14:paraId="4F1E759D" w14:textId="77777777" w:rsidR="00BC2466" w:rsidRPr="003B3E50" w:rsidRDefault="00BC2466" w:rsidP="005169B2">
            <w:pPr>
              <w:pStyle w:val="TableText"/>
              <w:ind w:right="432"/>
            </w:pPr>
            <w:r w:rsidRPr="003B3E50">
              <w:t>23.7</w:t>
            </w:r>
          </w:p>
        </w:tc>
        <w:tc>
          <w:tcPr>
            <w:tcW w:w="1728" w:type="dxa"/>
            <w:shd w:val="clear" w:color="auto" w:fill="FFFFFF"/>
            <w:noWrap/>
            <w:vAlign w:val="bottom"/>
          </w:tcPr>
          <w:p w14:paraId="5E92D669" w14:textId="77777777" w:rsidR="00BC2466" w:rsidRPr="003B3E50" w:rsidRDefault="00BC2466" w:rsidP="005169B2">
            <w:pPr>
              <w:pStyle w:val="TableText"/>
              <w:ind w:right="432"/>
            </w:pPr>
            <w:r w:rsidRPr="003B3E50">
              <w:t>48.1</w:t>
            </w:r>
          </w:p>
        </w:tc>
        <w:tc>
          <w:tcPr>
            <w:tcW w:w="1728" w:type="dxa"/>
            <w:shd w:val="clear" w:color="auto" w:fill="FFFFFF"/>
            <w:vAlign w:val="bottom"/>
          </w:tcPr>
          <w:p w14:paraId="423853D5" w14:textId="77777777" w:rsidR="00BC2466" w:rsidRPr="003B3E50" w:rsidRDefault="00BC2466" w:rsidP="005169B2">
            <w:pPr>
              <w:pStyle w:val="TableText"/>
              <w:ind w:right="432"/>
            </w:pPr>
            <w:r w:rsidRPr="003B3E50">
              <w:t>28.2</w:t>
            </w:r>
          </w:p>
        </w:tc>
      </w:tr>
      <w:tr w:rsidR="00BC2466" w:rsidRPr="003B3E50" w14:paraId="62995DD8" w14:textId="77777777" w:rsidTr="005169B2">
        <w:trPr>
          <w:trHeight w:val="300"/>
        </w:trPr>
        <w:tc>
          <w:tcPr>
            <w:tcW w:w="5616" w:type="dxa"/>
            <w:shd w:val="clear" w:color="auto" w:fill="FFFFFF"/>
            <w:noWrap/>
          </w:tcPr>
          <w:p w14:paraId="2286B5F4" w14:textId="77777777" w:rsidR="00BC2466" w:rsidRPr="003B3E50" w:rsidRDefault="00BC2466" w:rsidP="00CE4148">
            <w:pPr>
              <w:pStyle w:val="TableText"/>
              <w:rPr>
                <w:noProof w:val="0"/>
              </w:rPr>
            </w:pPr>
            <w:r w:rsidRPr="003B3E50">
              <w:rPr>
                <w:noProof w:val="0"/>
              </w:rPr>
              <w:t>ADEL</w:t>
            </w:r>
          </w:p>
        </w:tc>
        <w:tc>
          <w:tcPr>
            <w:tcW w:w="1152" w:type="dxa"/>
            <w:shd w:val="clear" w:color="auto" w:fill="FFFFFF"/>
            <w:vAlign w:val="bottom"/>
          </w:tcPr>
          <w:p w14:paraId="24FF1F1E" w14:textId="77777777" w:rsidR="00BC2466" w:rsidRPr="003B3E50" w:rsidRDefault="00BC2466" w:rsidP="005169B2">
            <w:pPr>
              <w:pStyle w:val="TableText"/>
              <w:ind w:right="144"/>
            </w:pPr>
            <w:r w:rsidRPr="003B3E50">
              <w:t>0</w:t>
            </w:r>
          </w:p>
        </w:tc>
        <w:tc>
          <w:tcPr>
            <w:tcW w:w="1008" w:type="dxa"/>
            <w:shd w:val="clear" w:color="auto" w:fill="FFFFFF"/>
            <w:vAlign w:val="bottom"/>
          </w:tcPr>
          <w:p w14:paraId="6A5994B1" w14:textId="77777777" w:rsidR="00BC2466" w:rsidRPr="003B3E50" w:rsidRDefault="00BC2466" w:rsidP="005169B2">
            <w:pPr>
              <w:pStyle w:val="TableText"/>
              <w:ind w:right="144"/>
            </w:pPr>
            <w:r w:rsidRPr="003B3E50">
              <w:t>N/A</w:t>
            </w:r>
          </w:p>
        </w:tc>
        <w:tc>
          <w:tcPr>
            <w:tcW w:w="1008" w:type="dxa"/>
            <w:shd w:val="clear" w:color="auto" w:fill="FFFFFF"/>
            <w:vAlign w:val="bottom"/>
          </w:tcPr>
          <w:p w14:paraId="09AA3F7E"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63527B8B"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6E5A7B3B" w14:textId="77777777" w:rsidR="00BC2466" w:rsidRPr="003B3E50" w:rsidRDefault="00BC2466" w:rsidP="005169B2">
            <w:pPr>
              <w:pStyle w:val="TableText"/>
              <w:ind w:right="432"/>
            </w:pPr>
            <w:r w:rsidRPr="003B3E50">
              <w:t>N/A</w:t>
            </w:r>
          </w:p>
        </w:tc>
        <w:tc>
          <w:tcPr>
            <w:tcW w:w="1728" w:type="dxa"/>
            <w:shd w:val="clear" w:color="auto" w:fill="FFFFFF"/>
            <w:vAlign w:val="bottom"/>
          </w:tcPr>
          <w:p w14:paraId="20366A51" w14:textId="77777777" w:rsidR="00BC2466" w:rsidRPr="003B3E50" w:rsidRDefault="00BC2466" w:rsidP="005169B2">
            <w:pPr>
              <w:pStyle w:val="TableText"/>
              <w:ind w:right="432"/>
            </w:pPr>
            <w:r w:rsidRPr="003B3E50">
              <w:t>N/A</w:t>
            </w:r>
          </w:p>
        </w:tc>
      </w:tr>
      <w:tr w:rsidR="00BC2466" w:rsidRPr="003B3E50" w14:paraId="7CC0DFD2" w14:textId="77777777" w:rsidTr="005169B2">
        <w:trPr>
          <w:trHeight w:val="300"/>
        </w:trPr>
        <w:tc>
          <w:tcPr>
            <w:tcW w:w="5616" w:type="dxa"/>
            <w:tcBorders>
              <w:bottom w:val="nil"/>
            </w:tcBorders>
            <w:shd w:val="clear" w:color="auto" w:fill="FFFFFF"/>
            <w:noWrap/>
          </w:tcPr>
          <w:p w14:paraId="30B21F0E" w14:textId="77777777" w:rsidR="00BC2466" w:rsidRPr="003B3E50" w:rsidRDefault="00BC2466" w:rsidP="00CE4148">
            <w:pPr>
              <w:pStyle w:val="TableText"/>
              <w:rPr>
                <w:noProof w:val="0"/>
              </w:rPr>
            </w:pPr>
            <w:r w:rsidRPr="003B3E50">
              <w:rPr>
                <w:noProof w:val="0"/>
              </w:rPr>
              <w:t>Ever-ELs (EL, RFEP, or ADEL)</w:t>
            </w:r>
          </w:p>
        </w:tc>
        <w:tc>
          <w:tcPr>
            <w:tcW w:w="1152" w:type="dxa"/>
            <w:tcBorders>
              <w:bottom w:val="nil"/>
            </w:tcBorders>
            <w:shd w:val="clear" w:color="auto" w:fill="FFFFFF"/>
            <w:vAlign w:val="bottom"/>
          </w:tcPr>
          <w:p w14:paraId="3C5E3207" w14:textId="77777777" w:rsidR="00BC2466" w:rsidRPr="003B3E50" w:rsidRDefault="00BC2466" w:rsidP="005169B2">
            <w:pPr>
              <w:pStyle w:val="TableText"/>
              <w:ind w:right="144"/>
            </w:pPr>
            <w:r w:rsidRPr="003B3E50">
              <w:t>1,343</w:t>
            </w:r>
          </w:p>
        </w:tc>
        <w:tc>
          <w:tcPr>
            <w:tcW w:w="1008" w:type="dxa"/>
            <w:tcBorders>
              <w:bottom w:val="nil"/>
            </w:tcBorders>
            <w:shd w:val="clear" w:color="auto" w:fill="FFFFFF"/>
            <w:vAlign w:val="bottom"/>
          </w:tcPr>
          <w:p w14:paraId="04B21D80" w14:textId="77777777" w:rsidR="00BC2466" w:rsidRPr="003B3E50" w:rsidRDefault="00BC2466" w:rsidP="005169B2">
            <w:pPr>
              <w:pStyle w:val="TableText"/>
              <w:ind w:right="144"/>
            </w:pPr>
            <w:r w:rsidRPr="003B3E50">
              <w:t>259</w:t>
            </w:r>
          </w:p>
        </w:tc>
        <w:tc>
          <w:tcPr>
            <w:tcW w:w="1008" w:type="dxa"/>
            <w:tcBorders>
              <w:bottom w:val="nil"/>
            </w:tcBorders>
            <w:shd w:val="clear" w:color="auto" w:fill="FFFFFF"/>
            <w:vAlign w:val="bottom"/>
          </w:tcPr>
          <w:p w14:paraId="40225AA4" w14:textId="77777777" w:rsidR="00BC2466" w:rsidRPr="003B3E50" w:rsidRDefault="00BC2466" w:rsidP="005169B2">
            <w:pPr>
              <w:pStyle w:val="TableText"/>
              <w:ind w:right="144"/>
            </w:pPr>
            <w:r w:rsidRPr="003B3E50">
              <w:t>13.5</w:t>
            </w:r>
          </w:p>
        </w:tc>
        <w:tc>
          <w:tcPr>
            <w:tcW w:w="1728" w:type="dxa"/>
            <w:tcBorders>
              <w:bottom w:val="nil"/>
            </w:tcBorders>
            <w:shd w:val="clear" w:color="auto" w:fill="FFFFFF"/>
            <w:noWrap/>
            <w:vAlign w:val="bottom"/>
          </w:tcPr>
          <w:p w14:paraId="00FC26B0" w14:textId="77777777" w:rsidR="00BC2466" w:rsidRPr="003B3E50" w:rsidRDefault="00BC2466" w:rsidP="005169B2">
            <w:pPr>
              <w:pStyle w:val="TableText"/>
              <w:ind w:right="432"/>
            </w:pPr>
            <w:r w:rsidRPr="003B3E50">
              <w:t>25.3</w:t>
            </w:r>
          </w:p>
        </w:tc>
        <w:tc>
          <w:tcPr>
            <w:tcW w:w="1728" w:type="dxa"/>
            <w:tcBorders>
              <w:bottom w:val="nil"/>
            </w:tcBorders>
            <w:shd w:val="clear" w:color="auto" w:fill="FFFFFF"/>
            <w:noWrap/>
            <w:vAlign w:val="bottom"/>
          </w:tcPr>
          <w:p w14:paraId="6464F0FF" w14:textId="77777777" w:rsidR="00BC2466" w:rsidRPr="003B3E50" w:rsidRDefault="00BC2466" w:rsidP="005169B2">
            <w:pPr>
              <w:pStyle w:val="TableText"/>
              <w:ind w:right="432"/>
            </w:pPr>
            <w:r w:rsidRPr="003B3E50">
              <w:t>49.5</w:t>
            </w:r>
          </w:p>
        </w:tc>
        <w:tc>
          <w:tcPr>
            <w:tcW w:w="1728" w:type="dxa"/>
            <w:tcBorders>
              <w:bottom w:val="nil"/>
            </w:tcBorders>
            <w:shd w:val="clear" w:color="auto" w:fill="FFFFFF"/>
            <w:vAlign w:val="bottom"/>
          </w:tcPr>
          <w:p w14:paraId="0F7E5649" w14:textId="77777777" w:rsidR="00BC2466" w:rsidRPr="003B3E50" w:rsidRDefault="00BC2466" w:rsidP="005169B2">
            <w:pPr>
              <w:pStyle w:val="TableText"/>
              <w:ind w:right="432"/>
            </w:pPr>
            <w:r w:rsidRPr="003B3E50">
              <w:t>25.2</w:t>
            </w:r>
          </w:p>
        </w:tc>
      </w:tr>
      <w:tr w:rsidR="00BC2466" w:rsidRPr="003B3E50" w14:paraId="4D3DC5D0" w14:textId="77777777" w:rsidTr="005169B2">
        <w:trPr>
          <w:trHeight w:val="300"/>
        </w:trPr>
        <w:tc>
          <w:tcPr>
            <w:tcW w:w="5616" w:type="dxa"/>
            <w:tcBorders>
              <w:bottom w:val="nil"/>
            </w:tcBorders>
            <w:shd w:val="clear" w:color="auto" w:fill="FFFFFF"/>
            <w:noWrap/>
          </w:tcPr>
          <w:p w14:paraId="0E576910" w14:textId="77777777" w:rsidR="00BC2466" w:rsidRPr="003B3E50" w:rsidRDefault="00BC2466" w:rsidP="00CE4148">
            <w:pPr>
              <w:pStyle w:val="TableText"/>
              <w:rPr>
                <w:noProof w:val="0"/>
              </w:rPr>
            </w:pPr>
            <w:r w:rsidRPr="003B3E50">
              <w:rPr>
                <w:noProof w:val="0"/>
              </w:rPr>
              <w:t>Never-EL (EO, TBD, or IFEP)</w:t>
            </w:r>
          </w:p>
        </w:tc>
        <w:tc>
          <w:tcPr>
            <w:tcW w:w="1152" w:type="dxa"/>
            <w:tcBorders>
              <w:bottom w:val="nil"/>
            </w:tcBorders>
            <w:shd w:val="clear" w:color="auto" w:fill="FFFFFF"/>
            <w:vAlign w:val="bottom"/>
          </w:tcPr>
          <w:p w14:paraId="4A664256" w14:textId="77777777" w:rsidR="00BC2466" w:rsidRPr="003B3E50" w:rsidRDefault="00BC2466" w:rsidP="005169B2">
            <w:pPr>
              <w:pStyle w:val="TableText"/>
              <w:ind w:right="144"/>
            </w:pPr>
            <w:r w:rsidRPr="003B3E50">
              <w:t>370</w:t>
            </w:r>
          </w:p>
        </w:tc>
        <w:tc>
          <w:tcPr>
            <w:tcW w:w="1008" w:type="dxa"/>
            <w:tcBorders>
              <w:bottom w:val="nil"/>
            </w:tcBorders>
            <w:shd w:val="clear" w:color="auto" w:fill="FFFFFF"/>
            <w:vAlign w:val="bottom"/>
          </w:tcPr>
          <w:p w14:paraId="500BA792" w14:textId="77777777" w:rsidR="00BC2466" w:rsidRPr="003B3E50" w:rsidRDefault="00BC2466" w:rsidP="005169B2">
            <w:pPr>
              <w:pStyle w:val="TableText"/>
              <w:ind w:right="144"/>
            </w:pPr>
            <w:r w:rsidRPr="003B3E50">
              <w:t>257</w:t>
            </w:r>
          </w:p>
        </w:tc>
        <w:tc>
          <w:tcPr>
            <w:tcW w:w="1008" w:type="dxa"/>
            <w:tcBorders>
              <w:bottom w:val="nil"/>
            </w:tcBorders>
            <w:shd w:val="clear" w:color="auto" w:fill="FFFFFF"/>
            <w:vAlign w:val="bottom"/>
          </w:tcPr>
          <w:p w14:paraId="6A286D12" w14:textId="77777777" w:rsidR="00BC2466" w:rsidRPr="003B3E50" w:rsidRDefault="00BC2466" w:rsidP="005169B2">
            <w:pPr>
              <w:pStyle w:val="TableText"/>
              <w:ind w:right="144"/>
            </w:pPr>
            <w:r w:rsidRPr="003B3E50">
              <w:t>14.1</w:t>
            </w:r>
          </w:p>
        </w:tc>
        <w:tc>
          <w:tcPr>
            <w:tcW w:w="1728" w:type="dxa"/>
            <w:tcBorders>
              <w:bottom w:val="nil"/>
            </w:tcBorders>
            <w:shd w:val="clear" w:color="auto" w:fill="FFFFFF"/>
            <w:noWrap/>
            <w:vAlign w:val="bottom"/>
          </w:tcPr>
          <w:p w14:paraId="2BED2DFF" w14:textId="77777777" w:rsidR="00BC2466" w:rsidRPr="003B3E50" w:rsidRDefault="00BC2466" w:rsidP="005169B2">
            <w:pPr>
              <w:pStyle w:val="TableText"/>
              <w:ind w:right="432"/>
            </w:pPr>
            <w:r w:rsidRPr="003B3E50">
              <w:t>34.6</w:t>
            </w:r>
          </w:p>
        </w:tc>
        <w:tc>
          <w:tcPr>
            <w:tcW w:w="1728" w:type="dxa"/>
            <w:tcBorders>
              <w:bottom w:val="nil"/>
            </w:tcBorders>
            <w:shd w:val="clear" w:color="auto" w:fill="FFFFFF"/>
            <w:noWrap/>
            <w:vAlign w:val="bottom"/>
          </w:tcPr>
          <w:p w14:paraId="450A5D0A" w14:textId="77777777" w:rsidR="00BC2466" w:rsidRPr="003B3E50" w:rsidRDefault="00BC2466" w:rsidP="005169B2">
            <w:pPr>
              <w:pStyle w:val="TableText"/>
              <w:ind w:right="432"/>
            </w:pPr>
            <w:r w:rsidRPr="003B3E50">
              <w:t>43.8</w:t>
            </w:r>
          </w:p>
        </w:tc>
        <w:tc>
          <w:tcPr>
            <w:tcW w:w="1728" w:type="dxa"/>
            <w:tcBorders>
              <w:bottom w:val="nil"/>
            </w:tcBorders>
            <w:shd w:val="clear" w:color="auto" w:fill="FFFFFF"/>
            <w:vAlign w:val="bottom"/>
          </w:tcPr>
          <w:p w14:paraId="39A01476" w14:textId="77777777" w:rsidR="00BC2466" w:rsidRPr="003B3E50" w:rsidRDefault="00BC2466" w:rsidP="005169B2">
            <w:pPr>
              <w:pStyle w:val="TableText"/>
              <w:ind w:right="432"/>
            </w:pPr>
            <w:r w:rsidRPr="003B3E50">
              <w:t>21.6</w:t>
            </w:r>
          </w:p>
        </w:tc>
      </w:tr>
      <w:tr w:rsidR="00BC2466" w:rsidRPr="003B3E50" w14:paraId="7B2BA4DA" w14:textId="77777777" w:rsidTr="005169B2">
        <w:trPr>
          <w:trHeight w:val="300"/>
        </w:trPr>
        <w:tc>
          <w:tcPr>
            <w:tcW w:w="5616" w:type="dxa"/>
            <w:tcBorders>
              <w:bottom w:val="nil"/>
            </w:tcBorders>
            <w:shd w:val="clear" w:color="auto" w:fill="FFFFFF"/>
            <w:noWrap/>
          </w:tcPr>
          <w:p w14:paraId="55DA9953" w14:textId="77777777" w:rsidR="00BC2466" w:rsidRPr="003B3E50" w:rsidRDefault="00BC2466" w:rsidP="00CE4148">
            <w:pPr>
              <w:pStyle w:val="TableText"/>
              <w:rPr>
                <w:noProof w:val="0"/>
              </w:rPr>
            </w:pPr>
            <w:r w:rsidRPr="003B3E50">
              <w:rPr>
                <w:noProof w:val="0"/>
              </w:rPr>
              <w:t>LTEL</w:t>
            </w:r>
          </w:p>
        </w:tc>
        <w:tc>
          <w:tcPr>
            <w:tcW w:w="1152" w:type="dxa"/>
            <w:tcBorders>
              <w:bottom w:val="nil"/>
            </w:tcBorders>
            <w:shd w:val="clear" w:color="auto" w:fill="FFFFFF"/>
            <w:vAlign w:val="bottom"/>
          </w:tcPr>
          <w:p w14:paraId="3E38DA0C" w14:textId="77777777" w:rsidR="00BC2466" w:rsidRPr="003B3E50" w:rsidRDefault="00BC2466" w:rsidP="005169B2">
            <w:pPr>
              <w:pStyle w:val="TableText"/>
              <w:ind w:right="144"/>
            </w:pPr>
            <w:r w:rsidRPr="003B3E50">
              <w:t>71</w:t>
            </w:r>
          </w:p>
        </w:tc>
        <w:tc>
          <w:tcPr>
            <w:tcW w:w="1008" w:type="dxa"/>
            <w:tcBorders>
              <w:bottom w:val="nil"/>
            </w:tcBorders>
            <w:shd w:val="clear" w:color="auto" w:fill="FFFFFF"/>
            <w:vAlign w:val="bottom"/>
          </w:tcPr>
          <w:p w14:paraId="2611D07C" w14:textId="77777777" w:rsidR="00BC2466" w:rsidRPr="003B3E50" w:rsidRDefault="00BC2466" w:rsidP="005169B2">
            <w:pPr>
              <w:pStyle w:val="TableText"/>
              <w:ind w:right="144"/>
            </w:pPr>
            <w:r w:rsidRPr="003B3E50">
              <w:t>250</w:t>
            </w:r>
          </w:p>
        </w:tc>
        <w:tc>
          <w:tcPr>
            <w:tcW w:w="1008" w:type="dxa"/>
            <w:tcBorders>
              <w:bottom w:val="nil"/>
            </w:tcBorders>
            <w:shd w:val="clear" w:color="auto" w:fill="FFFFFF"/>
            <w:vAlign w:val="bottom"/>
          </w:tcPr>
          <w:p w14:paraId="1477DB86" w14:textId="77777777" w:rsidR="00BC2466" w:rsidRPr="003B3E50" w:rsidRDefault="00BC2466" w:rsidP="005169B2">
            <w:pPr>
              <w:pStyle w:val="TableText"/>
              <w:ind w:right="144"/>
            </w:pPr>
            <w:r w:rsidRPr="003B3E50">
              <w:t>10.8</w:t>
            </w:r>
          </w:p>
        </w:tc>
        <w:tc>
          <w:tcPr>
            <w:tcW w:w="1728" w:type="dxa"/>
            <w:tcBorders>
              <w:bottom w:val="nil"/>
            </w:tcBorders>
            <w:shd w:val="clear" w:color="auto" w:fill="FFFFFF"/>
            <w:noWrap/>
            <w:vAlign w:val="bottom"/>
          </w:tcPr>
          <w:p w14:paraId="552D592D" w14:textId="77777777" w:rsidR="00BC2466" w:rsidRPr="003B3E50" w:rsidRDefault="00BC2466" w:rsidP="005169B2">
            <w:pPr>
              <w:pStyle w:val="TableText"/>
              <w:ind w:right="432"/>
            </w:pPr>
            <w:r w:rsidRPr="003B3E50">
              <w:t>43.7</w:t>
            </w:r>
          </w:p>
        </w:tc>
        <w:tc>
          <w:tcPr>
            <w:tcW w:w="1728" w:type="dxa"/>
            <w:tcBorders>
              <w:bottom w:val="nil"/>
            </w:tcBorders>
            <w:shd w:val="clear" w:color="auto" w:fill="FFFFFF"/>
            <w:noWrap/>
            <w:vAlign w:val="bottom"/>
          </w:tcPr>
          <w:p w14:paraId="47C307B6" w14:textId="77777777" w:rsidR="00BC2466" w:rsidRPr="003B3E50" w:rsidRDefault="00BC2466" w:rsidP="005169B2">
            <w:pPr>
              <w:pStyle w:val="TableText"/>
              <w:ind w:right="432"/>
            </w:pPr>
            <w:r w:rsidRPr="003B3E50">
              <w:t>56.3</w:t>
            </w:r>
          </w:p>
        </w:tc>
        <w:tc>
          <w:tcPr>
            <w:tcW w:w="1728" w:type="dxa"/>
            <w:tcBorders>
              <w:bottom w:val="nil"/>
            </w:tcBorders>
            <w:shd w:val="clear" w:color="auto" w:fill="FFFFFF"/>
            <w:vAlign w:val="bottom"/>
          </w:tcPr>
          <w:p w14:paraId="200BAE55" w14:textId="77777777" w:rsidR="00BC2466" w:rsidRPr="003B3E50" w:rsidRDefault="00BC2466" w:rsidP="005169B2">
            <w:pPr>
              <w:pStyle w:val="TableText"/>
              <w:ind w:right="432"/>
            </w:pPr>
            <w:r w:rsidRPr="003B3E50">
              <w:t>0.0</w:t>
            </w:r>
          </w:p>
        </w:tc>
      </w:tr>
      <w:tr w:rsidR="00BC2466" w:rsidRPr="003B3E50" w14:paraId="25B20836" w14:textId="77777777" w:rsidTr="005169B2">
        <w:trPr>
          <w:trHeight w:val="300"/>
        </w:trPr>
        <w:tc>
          <w:tcPr>
            <w:tcW w:w="5616" w:type="dxa"/>
            <w:tcBorders>
              <w:bottom w:val="nil"/>
            </w:tcBorders>
            <w:shd w:val="clear" w:color="auto" w:fill="FFFFFF"/>
            <w:noWrap/>
          </w:tcPr>
          <w:p w14:paraId="54604551" w14:textId="77777777" w:rsidR="00BC2466" w:rsidRPr="003B3E50" w:rsidRDefault="00BC2466" w:rsidP="00CE4148">
            <w:pPr>
              <w:pStyle w:val="TableText"/>
              <w:rPr>
                <w:noProof w:val="0"/>
              </w:rPr>
            </w:pPr>
            <w:r w:rsidRPr="003B3E50">
              <w:rPr>
                <w:noProof w:val="0"/>
              </w:rPr>
              <w:t>AR-LTEL</w:t>
            </w:r>
          </w:p>
        </w:tc>
        <w:tc>
          <w:tcPr>
            <w:tcW w:w="1152" w:type="dxa"/>
            <w:tcBorders>
              <w:bottom w:val="nil"/>
            </w:tcBorders>
            <w:shd w:val="clear" w:color="auto" w:fill="FFFFFF"/>
            <w:vAlign w:val="bottom"/>
          </w:tcPr>
          <w:p w14:paraId="0C5013AA" w14:textId="77777777" w:rsidR="00BC2466" w:rsidRPr="003B3E50" w:rsidRDefault="00BC2466" w:rsidP="005169B2">
            <w:pPr>
              <w:pStyle w:val="TableText"/>
              <w:ind w:right="144"/>
            </w:pPr>
            <w:r w:rsidRPr="003B3E50">
              <w:t>13</w:t>
            </w:r>
          </w:p>
        </w:tc>
        <w:tc>
          <w:tcPr>
            <w:tcW w:w="1008" w:type="dxa"/>
            <w:tcBorders>
              <w:bottom w:val="nil"/>
            </w:tcBorders>
            <w:shd w:val="clear" w:color="auto" w:fill="FFFFFF"/>
            <w:vAlign w:val="bottom"/>
          </w:tcPr>
          <w:p w14:paraId="770F0F0F" w14:textId="77777777" w:rsidR="00BC2466" w:rsidRPr="003B3E50" w:rsidRDefault="00BC2466" w:rsidP="005169B2">
            <w:pPr>
              <w:pStyle w:val="TableText"/>
              <w:ind w:right="144"/>
            </w:pPr>
            <w:r w:rsidRPr="003B3E50">
              <w:t>257</w:t>
            </w:r>
          </w:p>
        </w:tc>
        <w:tc>
          <w:tcPr>
            <w:tcW w:w="1008" w:type="dxa"/>
            <w:tcBorders>
              <w:bottom w:val="nil"/>
            </w:tcBorders>
            <w:shd w:val="clear" w:color="auto" w:fill="FFFFFF"/>
            <w:vAlign w:val="bottom"/>
          </w:tcPr>
          <w:p w14:paraId="17C1BC65" w14:textId="77777777" w:rsidR="00BC2466" w:rsidRPr="003B3E50" w:rsidRDefault="00BC2466" w:rsidP="005169B2">
            <w:pPr>
              <w:pStyle w:val="TableText"/>
              <w:ind w:right="144"/>
            </w:pPr>
            <w:r w:rsidRPr="003B3E50">
              <w:t>14.6</w:t>
            </w:r>
          </w:p>
        </w:tc>
        <w:tc>
          <w:tcPr>
            <w:tcW w:w="1728" w:type="dxa"/>
            <w:tcBorders>
              <w:bottom w:val="nil"/>
            </w:tcBorders>
            <w:shd w:val="clear" w:color="auto" w:fill="FFFFFF"/>
            <w:noWrap/>
            <w:vAlign w:val="bottom"/>
          </w:tcPr>
          <w:p w14:paraId="7E653199" w14:textId="77777777" w:rsidR="00BC2466" w:rsidRPr="003B3E50" w:rsidRDefault="00BC2466" w:rsidP="005169B2">
            <w:pPr>
              <w:pStyle w:val="TableText"/>
              <w:ind w:right="432"/>
            </w:pPr>
            <w:r w:rsidRPr="003B3E50">
              <w:t>30.8</w:t>
            </w:r>
          </w:p>
        </w:tc>
        <w:tc>
          <w:tcPr>
            <w:tcW w:w="1728" w:type="dxa"/>
            <w:tcBorders>
              <w:bottom w:val="nil"/>
            </w:tcBorders>
            <w:shd w:val="clear" w:color="auto" w:fill="FFFFFF"/>
            <w:noWrap/>
            <w:vAlign w:val="bottom"/>
          </w:tcPr>
          <w:p w14:paraId="0B2CC2A8" w14:textId="77777777" w:rsidR="00BC2466" w:rsidRPr="003B3E50" w:rsidRDefault="00BC2466" w:rsidP="005169B2">
            <w:pPr>
              <w:pStyle w:val="TableText"/>
              <w:ind w:right="432"/>
            </w:pPr>
            <w:r w:rsidRPr="003B3E50">
              <w:t>53.8</w:t>
            </w:r>
          </w:p>
        </w:tc>
        <w:tc>
          <w:tcPr>
            <w:tcW w:w="1728" w:type="dxa"/>
            <w:tcBorders>
              <w:bottom w:val="nil"/>
            </w:tcBorders>
            <w:shd w:val="clear" w:color="auto" w:fill="FFFFFF"/>
            <w:vAlign w:val="bottom"/>
          </w:tcPr>
          <w:p w14:paraId="4F34551D" w14:textId="77777777" w:rsidR="00BC2466" w:rsidRPr="003B3E50" w:rsidRDefault="00BC2466" w:rsidP="005169B2">
            <w:pPr>
              <w:pStyle w:val="TableText"/>
              <w:ind w:right="432"/>
            </w:pPr>
            <w:r w:rsidRPr="003B3E50">
              <w:t>15.4</w:t>
            </w:r>
          </w:p>
        </w:tc>
      </w:tr>
      <w:tr w:rsidR="00BC2466" w:rsidRPr="003B3E50" w14:paraId="11B03400" w14:textId="77777777" w:rsidTr="005169B2">
        <w:trPr>
          <w:trHeight w:val="300"/>
        </w:trPr>
        <w:tc>
          <w:tcPr>
            <w:tcW w:w="5616" w:type="dxa"/>
            <w:tcBorders>
              <w:top w:val="nil"/>
              <w:bottom w:val="single" w:sz="4" w:space="0" w:color="auto"/>
            </w:tcBorders>
            <w:shd w:val="clear" w:color="auto" w:fill="FFFFFF"/>
            <w:noWrap/>
          </w:tcPr>
          <w:p w14:paraId="39F1CED1" w14:textId="77777777" w:rsidR="00BC2466" w:rsidRPr="003B3E50" w:rsidRDefault="00BC2466" w:rsidP="00CE4148">
            <w:pPr>
              <w:pStyle w:val="TableText"/>
              <w:rPr>
                <w:noProof w:val="0"/>
              </w:rPr>
            </w:pPr>
            <w:r w:rsidRPr="003B3E50">
              <w:rPr>
                <w:noProof w:val="0"/>
              </w:rPr>
              <w:t>To be determined</w:t>
            </w:r>
          </w:p>
        </w:tc>
        <w:tc>
          <w:tcPr>
            <w:tcW w:w="1152" w:type="dxa"/>
            <w:tcBorders>
              <w:top w:val="nil"/>
              <w:bottom w:val="single" w:sz="4" w:space="0" w:color="auto"/>
            </w:tcBorders>
            <w:shd w:val="clear" w:color="auto" w:fill="FFFFFF"/>
            <w:vAlign w:val="bottom"/>
          </w:tcPr>
          <w:p w14:paraId="0C98018B" w14:textId="77777777" w:rsidR="00BC2466" w:rsidRPr="003B3E50" w:rsidRDefault="00BC2466" w:rsidP="005169B2">
            <w:pPr>
              <w:pStyle w:val="TableText"/>
              <w:ind w:right="144"/>
            </w:pPr>
            <w:r w:rsidRPr="003B3E50">
              <w:t>0</w:t>
            </w:r>
          </w:p>
        </w:tc>
        <w:tc>
          <w:tcPr>
            <w:tcW w:w="1008" w:type="dxa"/>
            <w:tcBorders>
              <w:top w:val="nil"/>
              <w:bottom w:val="single" w:sz="4" w:space="0" w:color="auto"/>
            </w:tcBorders>
            <w:shd w:val="clear" w:color="auto" w:fill="FFFFFF"/>
            <w:vAlign w:val="bottom"/>
          </w:tcPr>
          <w:p w14:paraId="3E7FEE43" w14:textId="77777777" w:rsidR="00BC2466" w:rsidRPr="003B3E50" w:rsidRDefault="00BC2466" w:rsidP="005169B2">
            <w:pPr>
              <w:pStyle w:val="TableText"/>
              <w:ind w:right="144"/>
            </w:pPr>
            <w:r w:rsidRPr="003B3E50">
              <w:t>N/A</w:t>
            </w:r>
          </w:p>
        </w:tc>
        <w:tc>
          <w:tcPr>
            <w:tcW w:w="1008" w:type="dxa"/>
            <w:tcBorders>
              <w:top w:val="nil"/>
              <w:bottom w:val="single" w:sz="4" w:space="0" w:color="auto"/>
            </w:tcBorders>
            <w:shd w:val="clear" w:color="auto" w:fill="FFFFFF"/>
            <w:vAlign w:val="bottom"/>
          </w:tcPr>
          <w:p w14:paraId="4CE46618" w14:textId="77777777" w:rsidR="00BC2466" w:rsidRPr="003B3E50" w:rsidRDefault="00BC2466" w:rsidP="005169B2">
            <w:pPr>
              <w:pStyle w:val="TableText"/>
              <w:ind w:right="144"/>
            </w:pPr>
            <w:r w:rsidRPr="003B3E50">
              <w:t>N/A</w:t>
            </w:r>
          </w:p>
        </w:tc>
        <w:tc>
          <w:tcPr>
            <w:tcW w:w="1728" w:type="dxa"/>
            <w:tcBorders>
              <w:top w:val="nil"/>
              <w:bottom w:val="single" w:sz="4" w:space="0" w:color="auto"/>
            </w:tcBorders>
            <w:shd w:val="clear" w:color="auto" w:fill="FFFFFF"/>
            <w:noWrap/>
            <w:vAlign w:val="bottom"/>
          </w:tcPr>
          <w:p w14:paraId="712D73D1"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noWrap/>
            <w:vAlign w:val="bottom"/>
          </w:tcPr>
          <w:p w14:paraId="77C1159A"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vAlign w:val="bottom"/>
          </w:tcPr>
          <w:p w14:paraId="4566BEBD" w14:textId="77777777" w:rsidR="00BC2466" w:rsidRPr="003B3E50" w:rsidRDefault="00BC2466" w:rsidP="005169B2">
            <w:pPr>
              <w:pStyle w:val="TableText"/>
              <w:ind w:right="432"/>
            </w:pPr>
            <w:r w:rsidRPr="003B3E50">
              <w:t>N/A</w:t>
            </w:r>
          </w:p>
        </w:tc>
      </w:tr>
      <w:tr w:rsidR="00BC2466" w:rsidRPr="003B3E50" w14:paraId="2E387AE2" w14:textId="77777777" w:rsidTr="005169B2">
        <w:trPr>
          <w:trHeight w:val="300"/>
        </w:trPr>
        <w:tc>
          <w:tcPr>
            <w:tcW w:w="5616" w:type="dxa"/>
            <w:tcBorders>
              <w:top w:val="single" w:sz="4" w:space="0" w:color="auto"/>
              <w:bottom w:val="nil"/>
            </w:tcBorders>
            <w:shd w:val="clear" w:color="auto" w:fill="FFFFFF"/>
            <w:noWrap/>
          </w:tcPr>
          <w:p w14:paraId="2FC7A796" w14:textId="77777777" w:rsidR="00BC2466" w:rsidRPr="003B3E50" w:rsidRDefault="00BC2466" w:rsidP="00CE4148">
            <w:pPr>
              <w:pStyle w:val="TableText"/>
              <w:rPr>
                <w:noProof w:val="0"/>
              </w:rPr>
            </w:pPr>
            <w:r w:rsidRPr="003B3E50">
              <w:rPr>
                <w:noProof w:val="0"/>
              </w:rPr>
              <w:t>Disability</w:t>
            </w:r>
          </w:p>
        </w:tc>
        <w:tc>
          <w:tcPr>
            <w:tcW w:w="1152" w:type="dxa"/>
            <w:tcBorders>
              <w:top w:val="single" w:sz="4" w:space="0" w:color="auto"/>
              <w:bottom w:val="nil"/>
            </w:tcBorders>
            <w:shd w:val="clear" w:color="auto" w:fill="FFFFFF"/>
            <w:vAlign w:val="bottom"/>
          </w:tcPr>
          <w:p w14:paraId="1974F931" w14:textId="77777777" w:rsidR="00BC2466" w:rsidRPr="003B3E50" w:rsidRDefault="00BC2466" w:rsidP="005169B2">
            <w:pPr>
              <w:pStyle w:val="TableText"/>
              <w:ind w:right="144"/>
            </w:pPr>
            <w:r w:rsidRPr="003B3E50">
              <w:t>56</w:t>
            </w:r>
          </w:p>
        </w:tc>
        <w:tc>
          <w:tcPr>
            <w:tcW w:w="1008" w:type="dxa"/>
            <w:tcBorders>
              <w:top w:val="single" w:sz="4" w:space="0" w:color="auto"/>
              <w:bottom w:val="nil"/>
            </w:tcBorders>
            <w:shd w:val="clear" w:color="auto" w:fill="FFFFFF"/>
            <w:vAlign w:val="bottom"/>
          </w:tcPr>
          <w:p w14:paraId="37887C28" w14:textId="77777777" w:rsidR="00BC2466" w:rsidRPr="003B3E50" w:rsidRDefault="00BC2466" w:rsidP="005169B2">
            <w:pPr>
              <w:pStyle w:val="TableText"/>
              <w:ind w:right="144"/>
            </w:pPr>
            <w:r w:rsidRPr="003B3E50">
              <w:t>249</w:t>
            </w:r>
          </w:p>
        </w:tc>
        <w:tc>
          <w:tcPr>
            <w:tcW w:w="1008" w:type="dxa"/>
            <w:tcBorders>
              <w:top w:val="single" w:sz="4" w:space="0" w:color="auto"/>
              <w:bottom w:val="nil"/>
            </w:tcBorders>
            <w:shd w:val="clear" w:color="auto" w:fill="FFFFFF"/>
            <w:vAlign w:val="bottom"/>
          </w:tcPr>
          <w:p w14:paraId="0A0FDC95" w14:textId="77777777" w:rsidR="00BC2466" w:rsidRPr="003B3E50" w:rsidRDefault="00BC2466" w:rsidP="005169B2">
            <w:pPr>
              <w:pStyle w:val="TableText"/>
              <w:ind w:right="144"/>
            </w:pPr>
            <w:r w:rsidRPr="003B3E50">
              <w:t>11.7</w:t>
            </w:r>
          </w:p>
        </w:tc>
        <w:tc>
          <w:tcPr>
            <w:tcW w:w="1728" w:type="dxa"/>
            <w:tcBorders>
              <w:top w:val="single" w:sz="4" w:space="0" w:color="auto"/>
              <w:bottom w:val="nil"/>
            </w:tcBorders>
            <w:shd w:val="clear" w:color="auto" w:fill="FFFFFF"/>
            <w:noWrap/>
            <w:vAlign w:val="bottom"/>
          </w:tcPr>
          <w:p w14:paraId="1D8DEFA3" w14:textId="77777777" w:rsidR="00BC2466" w:rsidRPr="003B3E50" w:rsidRDefault="00BC2466" w:rsidP="005169B2">
            <w:pPr>
              <w:pStyle w:val="TableText"/>
              <w:ind w:right="432"/>
            </w:pPr>
            <w:r w:rsidRPr="003B3E50">
              <w:t>46.4</w:t>
            </w:r>
          </w:p>
        </w:tc>
        <w:tc>
          <w:tcPr>
            <w:tcW w:w="1728" w:type="dxa"/>
            <w:tcBorders>
              <w:top w:val="single" w:sz="4" w:space="0" w:color="auto"/>
              <w:bottom w:val="nil"/>
            </w:tcBorders>
            <w:shd w:val="clear" w:color="auto" w:fill="FFFFFF"/>
            <w:noWrap/>
            <w:vAlign w:val="bottom"/>
          </w:tcPr>
          <w:p w14:paraId="692EF9D5" w14:textId="77777777" w:rsidR="00BC2466" w:rsidRPr="003B3E50" w:rsidRDefault="00BC2466" w:rsidP="005169B2">
            <w:pPr>
              <w:pStyle w:val="TableText"/>
              <w:ind w:right="432"/>
            </w:pPr>
            <w:r w:rsidRPr="003B3E50">
              <w:t>50.0</w:t>
            </w:r>
          </w:p>
        </w:tc>
        <w:tc>
          <w:tcPr>
            <w:tcW w:w="1728" w:type="dxa"/>
            <w:tcBorders>
              <w:top w:val="single" w:sz="4" w:space="0" w:color="auto"/>
              <w:bottom w:val="nil"/>
            </w:tcBorders>
            <w:shd w:val="clear" w:color="auto" w:fill="FFFFFF"/>
            <w:vAlign w:val="bottom"/>
          </w:tcPr>
          <w:p w14:paraId="4A33545E" w14:textId="77777777" w:rsidR="00BC2466" w:rsidRPr="003B3E50" w:rsidRDefault="00BC2466" w:rsidP="005169B2">
            <w:pPr>
              <w:pStyle w:val="TableText"/>
              <w:ind w:right="432"/>
            </w:pPr>
            <w:r w:rsidRPr="003B3E50">
              <w:t>3.6</w:t>
            </w:r>
          </w:p>
        </w:tc>
      </w:tr>
      <w:tr w:rsidR="00BC2466" w:rsidRPr="003B3E50" w14:paraId="5C0D1424" w14:textId="77777777" w:rsidTr="005169B2">
        <w:trPr>
          <w:trHeight w:val="300"/>
        </w:trPr>
        <w:tc>
          <w:tcPr>
            <w:tcW w:w="5616" w:type="dxa"/>
            <w:tcBorders>
              <w:top w:val="nil"/>
              <w:bottom w:val="nil"/>
            </w:tcBorders>
            <w:shd w:val="clear" w:color="auto" w:fill="FFFFFF"/>
            <w:noWrap/>
          </w:tcPr>
          <w:p w14:paraId="47CEF6AF" w14:textId="77777777" w:rsidR="00BC2466" w:rsidRPr="003B3E50" w:rsidRDefault="00BC2466" w:rsidP="00CE4148">
            <w:pPr>
              <w:pStyle w:val="TableText"/>
              <w:rPr>
                <w:noProof w:val="0"/>
              </w:rPr>
            </w:pPr>
            <w:r w:rsidRPr="003B3E50">
              <w:rPr>
                <w:noProof w:val="0"/>
              </w:rPr>
              <w:t>No disability</w:t>
            </w:r>
          </w:p>
        </w:tc>
        <w:tc>
          <w:tcPr>
            <w:tcW w:w="1152" w:type="dxa"/>
            <w:tcBorders>
              <w:top w:val="nil"/>
              <w:bottom w:val="nil"/>
            </w:tcBorders>
            <w:shd w:val="clear" w:color="auto" w:fill="FFFFFF"/>
            <w:vAlign w:val="bottom"/>
          </w:tcPr>
          <w:p w14:paraId="69DA7575" w14:textId="77777777" w:rsidR="00BC2466" w:rsidRPr="003B3E50" w:rsidRDefault="00BC2466" w:rsidP="005169B2">
            <w:pPr>
              <w:pStyle w:val="TableText"/>
              <w:ind w:right="144"/>
            </w:pPr>
            <w:r w:rsidRPr="003B3E50">
              <w:t>1,657</w:t>
            </w:r>
          </w:p>
        </w:tc>
        <w:tc>
          <w:tcPr>
            <w:tcW w:w="1008" w:type="dxa"/>
            <w:tcBorders>
              <w:top w:val="nil"/>
              <w:bottom w:val="nil"/>
            </w:tcBorders>
            <w:shd w:val="clear" w:color="auto" w:fill="FFFFFF"/>
            <w:vAlign w:val="bottom"/>
          </w:tcPr>
          <w:p w14:paraId="7CD8FA31" w14:textId="77777777" w:rsidR="00BC2466" w:rsidRPr="003B3E50" w:rsidRDefault="00BC2466" w:rsidP="005169B2">
            <w:pPr>
              <w:pStyle w:val="TableText"/>
              <w:ind w:right="144"/>
            </w:pPr>
            <w:r w:rsidRPr="003B3E50">
              <w:t>259</w:t>
            </w:r>
          </w:p>
        </w:tc>
        <w:tc>
          <w:tcPr>
            <w:tcW w:w="1008" w:type="dxa"/>
            <w:tcBorders>
              <w:top w:val="nil"/>
              <w:bottom w:val="nil"/>
            </w:tcBorders>
            <w:shd w:val="clear" w:color="auto" w:fill="FFFFFF"/>
            <w:vAlign w:val="bottom"/>
          </w:tcPr>
          <w:p w14:paraId="2B033133" w14:textId="77777777" w:rsidR="00BC2466" w:rsidRPr="003B3E50" w:rsidRDefault="00BC2466" w:rsidP="005169B2">
            <w:pPr>
              <w:pStyle w:val="TableText"/>
              <w:ind w:right="144"/>
            </w:pPr>
            <w:r w:rsidRPr="003B3E50">
              <w:t>13.6</w:t>
            </w:r>
          </w:p>
        </w:tc>
        <w:tc>
          <w:tcPr>
            <w:tcW w:w="1728" w:type="dxa"/>
            <w:tcBorders>
              <w:top w:val="nil"/>
              <w:bottom w:val="nil"/>
            </w:tcBorders>
            <w:shd w:val="clear" w:color="auto" w:fill="FFFFFF"/>
            <w:noWrap/>
            <w:vAlign w:val="bottom"/>
          </w:tcPr>
          <w:p w14:paraId="34832DB2" w14:textId="77777777" w:rsidR="00BC2466" w:rsidRPr="003B3E50" w:rsidRDefault="00BC2466" w:rsidP="005169B2">
            <w:pPr>
              <w:pStyle w:val="TableText"/>
              <w:ind w:right="432"/>
            </w:pPr>
            <w:r w:rsidRPr="003B3E50">
              <w:t>26.7</w:t>
            </w:r>
          </w:p>
        </w:tc>
        <w:tc>
          <w:tcPr>
            <w:tcW w:w="1728" w:type="dxa"/>
            <w:tcBorders>
              <w:top w:val="nil"/>
              <w:bottom w:val="nil"/>
            </w:tcBorders>
            <w:shd w:val="clear" w:color="auto" w:fill="FFFFFF"/>
            <w:noWrap/>
            <w:vAlign w:val="bottom"/>
          </w:tcPr>
          <w:p w14:paraId="277CDA09" w14:textId="77777777" w:rsidR="00BC2466" w:rsidRPr="003B3E50" w:rsidRDefault="00BC2466" w:rsidP="005169B2">
            <w:pPr>
              <w:pStyle w:val="TableText"/>
              <w:ind w:right="432"/>
            </w:pPr>
            <w:r w:rsidRPr="003B3E50">
              <w:t>48.2</w:t>
            </w:r>
          </w:p>
        </w:tc>
        <w:tc>
          <w:tcPr>
            <w:tcW w:w="1728" w:type="dxa"/>
            <w:tcBorders>
              <w:top w:val="nil"/>
              <w:bottom w:val="nil"/>
            </w:tcBorders>
            <w:shd w:val="clear" w:color="auto" w:fill="FFFFFF"/>
            <w:vAlign w:val="bottom"/>
          </w:tcPr>
          <w:p w14:paraId="7BC552F9" w14:textId="77777777" w:rsidR="00BC2466" w:rsidRPr="003B3E50" w:rsidRDefault="00BC2466" w:rsidP="005169B2">
            <w:pPr>
              <w:pStyle w:val="TableText"/>
              <w:ind w:right="432"/>
            </w:pPr>
            <w:r w:rsidRPr="003B3E50">
              <w:t>25.1</w:t>
            </w:r>
          </w:p>
        </w:tc>
      </w:tr>
      <w:tr w:rsidR="00BC2466" w:rsidRPr="003B3E50" w14:paraId="6C66456C" w14:textId="77777777" w:rsidTr="005169B2">
        <w:trPr>
          <w:trHeight w:val="300"/>
        </w:trPr>
        <w:tc>
          <w:tcPr>
            <w:tcW w:w="5616" w:type="dxa"/>
            <w:tcBorders>
              <w:top w:val="single" w:sz="4" w:space="0" w:color="auto"/>
              <w:bottom w:val="nil"/>
            </w:tcBorders>
            <w:shd w:val="clear" w:color="auto" w:fill="FFFFFF"/>
            <w:noWrap/>
            <w:hideMark/>
          </w:tcPr>
          <w:p w14:paraId="7CCA8250" w14:textId="77777777" w:rsidR="00BC2466" w:rsidRPr="003B3E50" w:rsidRDefault="00BC2466" w:rsidP="00CE4148">
            <w:pPr>
              <w:pStyle w:val="TableText"/>
              <w:keepNext/>
              <w:rPr>
                <w:noProof w:val="0"/>
              </w:rPr>
            </w:pPr>
            <w:r w:rsidRPr="003B3E50">
              <w:rPr>
                <w:noProof w:val="0"/>
              </w:rPr>
              <w:t>Socioeconomically disadvantaged</w:t>
            </w:r>
          </w:p>
        </w:tc>
        <w:tc>
          <w:tcPr>
            <w:tcW w:w="1152" w:type="dxa"/>
            <w:tcBorders>
              <w:top w:val="single" w:sz="4" w:space="0" w:color="auto"/>
              <w:bottom w:val="nil"/>
            </w:tcBorders>
            <w:shd w:val="clear" w:color="auto" w:fill="FFFFFF"/>
            <w:vAlign w:val="bottom"/>
          </w:tcPr>
          <w:p w14:paraId="7FF64413" w14:textId="77777777" w:rsidR="00BC2466" w:rsidRPr="003B3E50" w:rsidRDefault="00BC2466" w:rsidP="005169B2">
            <w:pPr>
              <w:pStyle w:val="TableText"/>
              <w:ind w:right="144"/>
            </w:pPr>
            <w:r w:rsidRPr="003B3E50">
              <w:t>1,451</w:t>
            </w:r>
          </w:p>
        </w:tc>
        <w:tc>
          <w:tcPr>
            <w:tcW w:w="1008" w:type="dxa"/>
            <w:tcBorders>
              <w:top w:val="single" w:sz="4" w:space="0" w:color="auto"/>
              <w:bottom w:val="nil"/>
            </w:tcBorders>
            <w:shd w:val="clear" w:color="auto" w:fill="FFFFFF"/>
            <w:vAlign w:val="bottom"/>
          </w:tcPr>
          <w:p w14:paraId="259E8769" w14:textId="77777777" w:rsidR="00BC2466" w:rsidRPr="003B3E50" w:rsidRDefault="00BC2466" w:rsidP="005169B2">
            <w:pPr>
              <w:pStyle w:val="TableText"/>
              <w:ind w:right="144"/>
            </w:pPr>
            <w:r w:rsidRPr="003B3E50">
              <w:t>259</w:t>
            </w:r>
          </w:p>
        </w:tc>
        <w:tc>
          <w:tcPr>
            <w:tcW w:w="1008" w:type="dxa"/>
            <w:tcBorders>
              <w:top w:val="single" w:sz="4" w:space="0" w:color="auto"/>
              <w:bottom w:val="nil"/>
            </w:tcBorders>
            <w:shd w:val="clear" w:color="auto" w:fill="FFFFFF"/>
            <w:vAlign w:val="bottom"/>
          </w:tcPr>
          <w:p w14:paraId="4DBDA062" w14:textId="77777777" w:rsidR="00BC2466" w:rsidRPr="003B3E50" w:rsidRDefault="00BC2466" w:rsidP="005169B2">
            <w:pPr>
              <w:pStyle w:val="TableText"/>
              <w:ind w:right="144"/>
            </w:pPr>
            <w:r w:rsidRPr="003B3E50">
              <w:t>13.6</w:t>
            </w:r>
          </w:p>
        </w:tc>
        <w:tc>
          <w:tcPr>
            <w:tcW w:w="1728" w:type="dxa"/>
            <w:tcBorders>
              <w:top w:val="single" w:sz="4" w:space="0" w:color="auto"/>
              <w:bottom w:val="nil"/>
            </w:tcBorders>
            <w:shd w:val="clear" w:color="auto" w:fill="FFFFFF"/>
            <w:noWrap/>
            <w:vAlign w:val="bottom"/>
          </w:tcPr>
          <w:p w14:paraId="7EBEB640" w14:textId="77777777" w:rsidR="00BC2466" w:rsidRPr="003B3E50" w:rsidRDefault="00BC2466" w:rsidP="005169B2">
            <w:pPr>
              <w:pStyle w:val="TableText"/>
              <w:ind w:right="432"/>
            </w:pPr>
            <w:r w:rsidRPr="003B3E50">
              <w:t>26.0</w:t>
            </w:r>
          </w:p>
        </w:tc>
        <w:tc>
          <w:tcPr>
            <w:tcW w:w="1728" w:type="dxa"/>
            <w:tcBorders>
              <w:top w:val="single" w:sz="4" w:space="0" w:color="auto"/>
              <w:bottom w:val="nil"/>
            </w:tcBorders>
            <w:shd w:val="clear" w:color="auto" w:fill="FFFFFF"/>
            <w:noWrap/>
            <w:vAlign w:val="bottom"/>
          </w:tcPr>
          <w:p w14:paraId="7562AF9B" w14:textId="77777777" w:rsidR="00BC2466" w:rsidRPr="003B3E50" w:rsidRDefault="00BC2466" w:rsidP="005169B2">
            <w:pPr>
              <w:pStyle w:val="TableText"/>
              <w:ind w:right="432"/>
            </w:pPr>
            <w:r w:rsidRPr="003B3E50">
              <w:t>48.8</w:t>
            </w:r>
          </w:p>
        </w:tc>
        <w:tc>
          <w:tcPr>
            <w:tcW w:w="1728" w:type="dxa"/>
            <w:tcBorders>
              <w:top w:val="single" w:sz="4" w:space="0" w:color="auto"/>
              <w:bottom w:val="nil"/>
            </w:tcBorders>
            <w:shd w:val="clear" w:color="auto" w:fill="FFFFFF"/>
            <w:vAlign w:val="bottom"/>
          </w:tcPr>
          <w:p w14:paraId="65F7BEF9" w14:textId="77777777" w:rsidR="00BC2466" w:rsidRPr="003B3E50" w:rsidRDefault="00BC2466" w:rsidP="005169B2">
            <w:pPr>
              <w:pStyle w:val="TableText"/>
              <w:ind w:right="432"/>
            </w:pPr>
            <w:r w:rsidRPr="003B3E50">
              <w:t>25.2</w:t>
            </w:r>
          </w:p>
        </w:tc>
      </w:tr>
      <w:tr w:rsidR="00BC2466" w:rsidRPr="003B3E50" w14:paraId="27D06736" w14:textId="77777777" w:rsidTr="005169B2">
        <w:trPr>
          <w:trHeight w:val="315"/>
        </w:trPr>
        <w:tc>
          <w:tcPr>
            <w:tcW w:w="5616" w:type="dxa"/>
            <w:tcBorders>
              <w:top w:val="nil"/>
              <w:bottom w:val="single" w:sz="4" w:space="0" w:color="auto"/>
            </w:tcBorders>
            <w:shd w:val="clear" w:color="auto" w:fill="FFFFFF"/>
            <w:noWrap/>
            <w:hideMark/>
          </w:tcPr>
          <w:p w14:paraId="2A8240D0" w14:textId="77777777" w:rsidR="00BC2466" w:rsidRPr="003B3E50" w:rsidRDefault="00BC2466" w:rsidP="00CE4148">
            <w:pPr>
              <w:pStyle w:val="TableText"/>
              <w:rPr>
                <w:noProof w:val="0"/>
              </w:rPr>
            </w:pPr>
            <w:r w:rsidRPr="003B3E50">
              <w:rPr>
                <w:noProof w:val="0"/>
              </w:rPr>
              <w:t>Not socioeconomically disadvantaged</w:t>
            </w:r>
          </w:p>
        </w:tc>
        <w:tc>
          <w:tcPr>
            <w:tcW w:w="1152" w:type="dxa"/>
            <w:tcBorders>
              <w:top w:val="nil"/>
              <w:bottom w:val="single" w:sz="4" w:space="0" w:color="auto"/>
            </w:tcBorders>
            <w:shd w:val="clear" w:color="auto" w:fill="FFFFFF"/>
            <w:vAlign w:val="bottom"/>
          </w:tcPr>
          <w:p w14:paraId="61FD39B6" w14:textId="77777777" w:rsidR="00BC2466" w:rsidRPr="003B3E50" w:rsidRDefault="00BC2466" w:rsidP="005169B2">
            <w:pPr>
              <w:pStyle w:val="TableText"/>
              <w:ind w:right="144"/>
            </w:pPr>
            <w:r w:rsidRPr="003B3E50">
              <w:t>262</w:t>
            </w:r>
          </w:p>
        </w:tc>
        <w:tc>
          <w:tcPr>
            <w:tcW w:w="1008" w:type="dxa"/>
            <w:tcBorders>
              <w:top w:val="nil"/>
              <w:bottom w:val="single" w:sz="4" w:space="0" w:color="auto"/>
            </w:tcBorders>
            <w:shd w:val="clear" w:color="auto" w:fill="FFFFFF"/>
            <w:vAlign w:val="bottom"/>
          </w:tcPr>
          <w:p w14:paraId="4A9BE644" w14:textId="77777777" w:rsidR="00BC2466" w:rsidRPr="003B3E50" w:rsidRDefault="00BC2466" w:rsidP="005169B2">
            <w:pPr>
              <w:pStyle w:val="TableText"/>
              <w:ind w:right="144"/>
            </w:pPr>
            <w:r w:rsidRPr="003B3E50">
              <w:t>256</w:t>
            </w:r>
          </w:p>
        </w:tc>
        <w:tc>
          <w:tcPr>
            <w:tcW w:w="1008" w:type="dxa"/>
            <w:tcBorders>
              <w:top w:val="nil"/>
              <w:bottom w:val="single" w:sz="4" w:space="0" w:color="auto"/>
            </w:tcBorders>
            <w:shd w:val="clear" w:color="auto" w:fill="FFFFFF"/>
            <w:vAlign w:val="bottom"/>
          </w:tcPr>
          <w:p w14:paraId="59DD8ECD" w14:textId="77777777" w:rsidR="00BC2466" w:rsidRPr="003B3E50" w:rsidRDefault="00BC2466" w:rsidP="005169B2">
            <w:pPr>
              <w:pStyle w:val="TableText"/>
              <w:ind w:right="144"/>
            </w:pPr>
            <w:r w:rsidRPr="003B3E50">
              <w:t>13.8</w:t>
            </w:r>
          </w:p>
        </w:tc>
        <w:tc>
          <w:tcPr>
            <w:tcW w:w="1728" w:type="dxa"/>
            <w:tcBorders>
              <w:top w:val="nil"/>
              <w:bottom w:val="single" w:sz="4" w:space="0" w:color="auto"/>
            </w:tcBorders>
            <w:shd w:val="clear" w:color="auto" w:fill="FFFFFF"/>
            <w:noWrap/>
            <w:vAlign w:val="bottom"/>
          </w:tcPr>
          <w:p w14:paraId="23BC2EFB" w14:textId="77777777" w:rsidR="00BC2466" w:rsidRPr="003B3E50" w:rsidRDefault="00BC2466" w:rsidP="005169B2">
            <w:pPr>
              <w:pStyle w:val="TableText"/>
              <w:ind w:right="432"/>
            </w:pPr>
            <w:r w:rsidRPr="003B3E50">
              <w:t>34.7</w:t>
            </w:r>
          </w:p>
        </w:tc>
        <w:tc>
          <w:tcPr>
            <w:tcW w:w="1728" w:type="dxa"/>
            <w:tcBorders>
              <w:top w:val="nil"/>
              <w:bottom w:val="single" w:sz="4" w:space="0" w:color="auto"/>
            </w:tcBorders>
            <w:shd w:val="clear" w:color="auto" w:fill="FFFFFF"/>
            <w:noWrap/>
            <w:vAlign w:val="bottom"/>
          </w:tcPr>
          <w:p w14:paraId="05632B3A" w14:textId="77777777" w:rsidR="00BC2466" w:rsidRPr="003B3E50" w:rsidRDefault="00BC2466" w:rsidP="005169B2">
            <w:pPr>
              <w:pStyle w:val="TableText"/>
              <w:ind w:right="432"/>
            </w:pPr>
            <w:r w:rsidRPr="003B3E50">
              <w:t>45.4</w:t>
            </w:r>
          </w:p>
        </w:tc>
        <w:tc>
          <w:tcPr>
            <w:tcW w:w="1728" w:type="dxa"/>
            <w:tcBorders>
              <w:top w:val="nil"/>
              <w:bottom w:val="single" w:sz="4" w:space="0" w:color="auto"/>
            </w:tcBorders>
            <w:shd w:val="clear" w:color="auto" w:fill="FFFFFF"/>
            <w:vAlign w:val="bottom"/>
          </w:tcPr>
          <w:p w14:paraId="487E13F5" w14:textId="77777777" w:rsidR="00BC2466" w:rsidRPr="003B3E50" w:rsidRDefault="00BC2466" w:rsidP="005169B2">
            <w:pPr>
              <w:pStyle w:val="TableText"/>
              <w:ind w:right="432"/>
            </w:pPr>
            <w:r w:rsidRPr="003B3E50">
              <w:t>19.8</w:t>
            </w:r>
          </w:p>
        </w:tc>
      </w:tr>
      <w:tr w:rsidR="00BC2466" w:rsidRPr="003B3E50" w14:paraId="565ACDD4" w14:textId="77777777" w:rsidTr="005169B2">
        <w:trPr>
          <w:trHeight w:val="315"/>
        </w:trPr>
        <w:tc>
          <w:tcPr>
            <w:tcW w:w="5616" w:type="dxa"/>
            <w:tcBorders>
              <w:bottom w:val="nil"/>
            </w:tcBorders>
            <w:shd w:val="clear" w:color="auto" w:fill="FFFFFF"/>
            <w:noWrap/>
          </w:tcPr>
          <w:p w14:paraId="011447DB" w14:textId="77777777" w:rsidR="00BC2466" w:rsidRPr="003B3E50" w:rsidRDefault="00BC2466" w:rsidP="00CE4148">
            <w:pPr>
              <w:pStyle w:val="TableText"/>
              <w:rPr>
                <w:noProof w:val="0"/>
              </w:rPr>
            </w:pPr>
            <w:r w:rsidRPr="003B3E50">
              <w:rPr>
                <w:noProof w:val="0"/>
              </w:rPr>
              <w:lastRenderedPageBreak/>
              <w:t>Enrollment in US schools less than 12 months</w:t>
            </w:r>
          </w:p>
        </w:tc>
        <w:tc>
          <w:tcPr>
            <w:tcW w:w="1152" w:type="dxa"/>
            <w:tcBorders>
              <w:bottom w:val="nil"/>
            </w:tcBorders>
            <w:shd w:val="clear" w:color="auto" w:fill="FFFFFF"/>
            <w:vAlign w:val="bottom"/>
          </w:tcPr>
          <w:p w14:paraId="021549BF" w14:textId="77777777" w:rsidR="00BC2466" w:rsidRPr="003B3E50" w:rsidRDefault="00BC2466" w:rsidP="005169B2">
            <w:pPr>
              <w:pStyle w:val="TableText"/>
              <w:ind w:right="144"/>
            </w:pPr>
            <w:r w:rsidRPr="003B3E50">
              <w:t>44</w:t>
            </w:r>
          </w:p>
        </w:tc>
        <w:tc>
          <w:tcPr>
            <w:tcW w:w="1008" w:type="dxa"/>
            <w:tcBorders>
              <w:bottom w:val="nil"/>
            </w:tcBorders>
            <w:shd w:val="clear" w:color="auto" w:fill="FFFFFF"/>
            <w:vAlign w:val="bottom"/>
          </w:tcPr>
          <w:p w14:paraId="05BAC5CF" w14:textId="77777777" w:rsidR="00BC2466" w:rsidRPr="003B3E50" w:rsidRDefault="00BC2466" w:rsidP="005169B2">
            <w:pPr>
              <w:pStyle w:val="TableText"/>
              <w:ind w:right="144"/>
            </w:pPr>
            <w:r w:rsidRPr="003B3E50">
              <w:t>257</w:t>
            </w:r>
          </w:p>
        </w:tc>
        <w:tc>
          <w:tcPr>
            <w:tcW w:w="1008" w:type="dxa"/>
            <w:tcBorders>
              <w:bottom w:val="nil"/>
            </w:tcBorders>
            <w:shd w:val="clear" w:color="auto" w:fill="FFFFFF"/>
            <w:vAlign w:val="bottom"/>
          </w:tcPr>
          <w:p w14:paraId="6943559F" w14:textId="77777777" w:rsidR="00BC2466" w:rsidRPr="003B3E50" w:rsidRDefault="00BC2466" w:rsidP="005169B2">
            <w:pPr>
              <w:pStyle w:val="TableText"/>
              <w:ind w:right="144"/>
            </w:pPr>
            <w:r w:rsidRPr="003B3E50">
              <w:t>10.8</w:t>
            </w:r>
          </w:p>
        </w:tc>
        <w:tc>
          <w:tcPr>
            <w:tcW w:w="1728" w:type="dxa"/>
            <w:tcBorders>
              <w:bottom w:val="nil"/>
            </w:tcBorders>
            <w:shd w:val="clear" w:color="auto" w:fill="FFFFFF"/>
            <w:noWrap/>
            <w:vAlign w:val="bottom"/>
          </w:tcPr>
          <w:p w14:paraId="5738A7E6" w14:textId="77777777" w:rsidR="00BC2466" w:rsidRPr="003B3E50" w:rsidRDefault="00BC2466" w:rsidP="005169B2">
            <w:pPr>
              <w:pStyle w:val="TableText"/>
              <w:ind w:right="432"/>
            </w:pPr>
            <w:r w:rsidRPr="003B3E50">
              <w:t>22.7</w:t>
            </w:r>
          </w:p>
        </w:tc>
        <w:tc>
          <w:tcPr>
            <w:tcW w:w="1728" w:type="dxa"/>
            <w:tcBorders>
              <w:bottom w:val="nil"/>
            </w:tcBorders>
            <w:shd w:val="clear" w:color="auto" w:fill="FFFFFF"/>
            <w:noWrap/>
            <w:vAlign w:val="bottom"/>
          </w:tcPr>
          <w:p w14:paraId="338DFBF2" w14:textId="77777777" w:rsidR="00BC2466" w:rsidRPr="003B3E50" w:rsidRDefault="00BC2466" w:rsidP="005169B2">
            <w:pPr>
              <w:pStyle w:val="TableText"/>
              <w:ind w:right="432"/>
            </w:pPr>
            <w:r w:rsidRPr="003B3E50">
              <w:t>65.9</w:t>
            </w:r>
          </w:p>
        </w:tc>
        <w:tc>
          <w:tcPr>
            <w:tcW w:w="1728" w:type="dxa"/>
            <w:tcBorders>
              <w:bottom w:val="nil"/>
            </w:tcBorders>
            <w:shd w:val="clear" w:color="auto" w:fill="FFFFFF"/>
            <w:vAlign w:val="bottom"/>
          </w:tcPr>
          <w:p w14:paraId="69074123" w14:textId="77777777" w:rsidR="00BC2466" w:rsidRPr="003B3E50" w:rsidRDefault="00BC2466" w:rsidP="005169B2">
            <w:pPr>
              <w:pStyle w:val="TableText"/>
              <w:ind w:right="432"/>
            </w:pPr>
            <w:r w:rsidRPr="003B3E50">
              <w:t>11.4</w:t>
            </w:r>
          </w:p>
        </w:tc>
      </w:tr>
      <w:tr w:rsidR="00BC2466" w:rsidRPr="003B3E50" w14:paraId="34A39BE0" w14:textId="77777777" w:rsidTr="005169B2">
        <w:trPr>
          <w:trHeight w:val="315"/>
        </w:trPr>
        <w:tc>
          <w:tcPr>
            <w:tcW w:w="5616" w:type="dxa"/>
            <w:tcBorders>
              <w:top w:val="nil"/>
              <w:bottom w:val="single" w:sz="4" w:space="0" w:color="auto"/>
            </w:tcBorders>
            <w:shd w:val="clear" w:color="auto" w:fill="FFFFFF"/>
            <w:noWrap/>
          </w:tcPr>
          <w:p w14:paraId="7497305A" w14:textId="77777777" w:rsidR="00BC2466" w:rsidRPr="003B3E50" w:rsidRDefault="00BC2466" w:rsidP="00CE4148">
            <w:pPr>
              <w:pStyle w:val="TableText"/>
              <w:rPr>
                <w:noProof w:val="0"/>
              </w:rPr>
            </w:pPr>
            <w:r w:rsidRPr="003B3E50">
              <w:rPr>
                <w:noProof w:val="0"/>
              </w:rPr>
              <w:t>Enrollment in US schools 12 months or more</w:t>
            </w:r>
          </w:p>
        </w:tc>
        <w:tc>
          <w:tcPr>
            <w:tcW w:w="1152" w:type="dxa"/>
            <w:tcBorders>
              <w:top w:val="nil"/>
              <w:bottom w:val="single" w:sz="4" w:space="0" w:color="auto"/>
            </w:tcBorders>
            <w:shd w:val="clear" w:color="auto" w:fill="FFFFFF"/>
            <w:vAlign w:val="bottom"/>
          </w:tcPr>
          <w:p w14:paraId="6726F3F0" w14:textId="77777777" w:rsidR="00BC2466" w:rsidRPr="003B3E50" w:rsidRDefault="00BC2466" w:rsidP="005169B2">
            <w:pPr>
              <w:pStyle w:val="TableText"/>
              <w:ind w:right="144"/>
            </w:pPr>
            <w:r w:rsidRPr="003B3E50">
              <w:t>1,669</w:t>
            </w:r>
          </w:p>
        </w:tc>
        <w:tc>
          <w:tcPr>
            <w:tcW w:w="1008" w:type="dxa"/>
            <w:tcBorders>
              <w:top w:val="nil"/>
              <w:bottom w:val="single" w:sz="4" w:space="0" w:color="auto"/>
            </w:tcBorders>
            <w:shd w:val="clear" w:color="auto" w:fill="FFFFFF"/>
            <w:vAlign w:val="bottom"/>
          </w:tcPr>
          <w:p w14:paraId="5C693925" w14:textId="77777777" w:rsidR="00BC2466" w:rsidRPr="003B3E50" w:rsidRDefault="00BC2466" w:rsidP="005169B2">
            <w:pPr>
              <w:pStyle w:val="TableText"/>
              <w:ind w:right="144"/>
            </w:pPr>
            <w:r w:rsidRPr="003B3E50">
              <w:t>259</w:t>
            </w:r>
          </w:p>
        </w:tc>
        <w:tc>
          <w:tcPr>
            <w:tcW w:w="1008" w:type="dxa"/>
            <w:tcBorders>
              <w:top w:val="nil"/>
              <w:bottom w:val="single" w:sz="4" w:space="0" w:color="auto"/>
            </w:tcBorders>
            <w:shd w:val="clear" w:color="auto" w:fill="FFFFFF"/>
            <w:vAlign w:val="bottom"/>
          </w:tcPr>
          <w:p w14:paraId="4BC21D0D" w14:textId="77777777" w:rsidR="00BC2466" w:rsidRPr="003B3E50" w:rsidRDefault="00BC2466" w:rsidP="005169B2">
            <w:pPr>
              <w:pStyle w:val="TableText"/>
              <w:ind w:right="144"/>
            </w:pPr>
            <w:r w:rsidRPr="003B3E50">
              <w:t>13.7</w:t>
            </w:r>
          </w:p>
        </w:tc>
        <w:tc>
          <w:tcPr>
            <w:tcW w:w="1728" w:type="dxa"/>
            <w:tcBorders>
              <w:top w:val="nil"/>
              <w:bottom w:val="single" w:sz="4" w:space="0" w:color="auto"/>
            </w:tcBorders>
            <w:shd w:val="clear" w:color="auto" w:fill="FFFFFF"/>
            <w:noWrap/>
            <w:vAlign w:val="bottom"/>
          </w:tcPr>
          <w:p w14:paraId="70E1690A" w14:textId="77777777" w:rsidR="00BC2466" w:rsidRPr="003B3E50" w:rsidRDefault="00BC2466" w:rsidP="005169B2">
            <w:pPr>
              <w:pStyle w:val="TableText"/>
              <w:ind w:right="432"/>
            </w:pPr>
            <w:r w:rsidRPr="003B3E50">
              <w:t>27.4</w:t>
            </w:r>
          </w:p>
        </w:tc>
        <w:tc>
          <w:tcPr>
            <w:tcW w:w="1728" w:type="dxa"/>
            <w:tcBorders>
              <w:top w:val="nil"/>
              <w:bottom w:val="single" w:sz="4" w:space="0" w:color="auto"/>
            </w:tcBorders>
            <w:shd w:val="clear" w:color="auto" w:fill="FFFFFF"/>
            <w:noWrap/>
            <w:vAlign w:val="bottom"/>
          </w:tcPr>
          <w:p w14:paraId="1287A55D" w14:textId="77777777" w:rsidR="00BC2466" w:rsidRPr="003B3E50" w:rsidRDefault="00BC2466" w:rsidP="005169B2">
            <w:pPr>
              <w:pStyle w:val="TableText"/>
              <w:ind w:right="432"/>
            </w:pPr>
            <w:r w:rsidRPr="003B3E50">
              <w:t>47.8</w:t>
            </w:r>
          </w:p>
        </w:tc>
        <w:tc>
          <w:tcPr>
            <w:tcW w:w="1728" w:type="dxa"/>
            <w:tcBorders>
              <w:top w:val="nil"/>
              <w:bottom w:val="single" w:sz="4" w:space="0" w:color="auto"/>
            </w:tcBorders>
            <w:shd w:val="clear" w:color="auto" w:fill="FFFFFF"/>
            <w:vAlign w:val="bottom"/>
          </w:tcPr>
          <w:p w14:paraId="78DF96A8" w14:textId="77777777" w:rsidR="00BC2466" w:rsidRPr="003B3E50" w:rsidRDefault="00BC2466" w:rsidP="005169B2">
            <w:pPr>
              <w:pStyle w:val="TableText"/>
              <w:ind w:right="432"/>
            </w:pPr>
            <w:r w:rsidRPr="003B3E50">
              <w:t>24.7</w:t>
            </w:r>
          </w:p>
        </w:tc>
      </w:tr>
      <w:tr w:rsidR="00BC2466" w:rsidRPr="003B3E50" w14:paraId="01112A32" w14:textId="77777777" w:rsidTr="005169B2">
        <w:trPr>
          <w:trHeight w:val="300"/>
        </w:trPr>
        <w:tc>
          <w:tcPr>
            <w:tcW w:w="5616" w:type="dxa"/>
            <w:tcBorders>
              <w:top w:val="single" w:sz="4" w:space="0" w:color="auto"/>
            </w:tcBorders>
            <w:shd w:val="clear" w:color="auto" w:fill="FFFFFF"/>
            <w:noWrap/>
          </w:tcPr>
          <w:p w14:paraId="039FA922" w14:textId="77777777" w:rsidR="00BC2466" w:rsidRPr="003B3E50" w:rsidRDefault="00BC2466" w:rsidP="00CE4148">
            <w:pPr>
              <w:pStyle w:val="TableText"/>
              <w:rPr>
                <w:noProof w:val="0"/>
              </w:rPr>
            </w:pPr>
            <w:r w:rsidRPr="003B3E50">
              <w:rPr>
                <w:noProof w:val="0"/>
              </w:rPr>
              <w:t>Received Instruction in Spanish in the 2024–25 School Year—Total</w:t>
            </w:r>
          </w:p>
        </w:tc>
        <w:tc>
          <w:tcPr>
            <w:tcW w:w="1152" w:type="dxa"/>
            <w:tcBorders>
              <w:top w:val="single" w:sz="4" w:space="0" w:color="auto"/>
            </w:tcBorders>
            <w:shd w:val="clear" w:color="auto" w:fill="FFFFFF"/>
            <w:vAlign w:val="bottom"/>
          </w:tcPr>
          <w:p w14:paraId="1F283F24" w14:textId="77777777" w:rsidR="00BC2466" w:rsidRPr="003B3E50" w:rsidRDefault="00BC2466" w:rsidP="005169B2">
            <w:pPr>
              <w:pStyle w:val="TableText"/>
              <w:ind w:right="144"/>
            </w:pPr>
            <w:r w:rsidRPr="003B3E50">
              <w:t>1,596</w:t>
            </w:r>
          </w:p>
        </w:tc>
        <w:tc>
          <w:tcPr>
            <w:tcW w:w="1008" w:type="dxa"/>
            <w:tcBorders>
              <w:top w:val="single" w:sz="4" w:space="0" w:color="auto"/>
            </w:tcBorders>
            <w:shd w:val="clear" w:color="auto" w:fill="FFFFFF"/>
            <w:vAlign w:val="bottom"/>
          </w:tcPr>
          <w:p w14:paraId="660B0DFC" w14:textId="77777777" w:rsidR="00BC2466" w:rsidRPr="003B3E50" w:rsidRDefault="00BC2466" w:rsidP="005169B2">
            <w:pPr>
              <w:pStyle w:val="TableText"/>
              <w:ind w:right="144"/>
            </w:pPr>
            <w:r w:rsidRPr="003B3E50">
              <w:t>258</w:t>
            </w:r>
          </w:p>
        </w:tc>
        <w:tc>
          <w:tcPr>
            <w:tcW w:w="1008" w:type="dxa"/>
            <w:tcBorders>
              <w:top w:val="single" w:sz="4" w:space="0" w:color="auto"/>
            </w:tcBorders>
            <w:shd w:val="clear" w:color="auto" w:fill="FFFFFF"/>
            <w:vAlign w:val="bottom"/>
          </w:tcPr>
          <w:p w14:paraId="51246871" w14:textId="77777777" w:rsidR="00BC2466" w:rsidRPr="003B3E50" w:rsidRDefault="00BC2466" w:rsidP="005169B2">
            <w:pPr>
              <w:pStyle w:val="TableText"/>
              <w:ind w:right="144"/>
            </w:pPr>
            <w:r w:rsidRPr="003B3E50">
              <w:t>13.5</w:t>
            </w:r>
          </w:p>
        </w:tc>
        <w:tc>
          <w:tcPr>
            <w:tcW w:w="1728" w:type="dxa"/>
            <w:tcBorders>
              <w:top w:val="single" w:sz="4" w:space="0" w:color="auto"/>
            </w:tcBorders>
            <w:shd w:val="clear" w:color="auto" w:fill="FFFFFF"/>
            <w:noWrap/>
            <w:vAlign w:val="bottom"/>
          </w:tcPr>
          <w:p w14:paraId="7CC7A677" w14:textId="77777777" w:rsidR="00BC2466" w:rsidRPr="003B3E50" w:rsidRDefault="00BC2466" w:rsidP="005169B2">
            <w:pPr>
              <w:pStyle w:val="TableText"/>
              <w:ind w:right="432"/>
            </w:pPr>
            <w:r w:rsidRPr="003B3E50">
              <w:t>27.8</w:t>
            </w:r>
          </w:p>
        </w:tc>
        <w:tc>
          <w:tcPr>
            <w:tcW w:w="1728" w:type="dxa"/>
            <w:tcBorders>
              <w:top w:val="single" w:sz="4" w:space="0" w:color="auto"/>
            </w:tcBorders>
            <w:shd w:val="clear" w:color="auto" w:fill="FFFFFF"/>
            <w:noWrap/>
            <w:vAlign w:val="bottom"/>
          </w:tcPr>
          <w:p w14:paraId="124A2742" w14:textId="77777777" w:rsidR="00BC2466" w:rsidRPr="003B3E50" w:rsidRDefault="00BC2466" w:rsidP="005169B2">
            <w:pPr>
              <w:pStyle w:val="TableText"/>
              <w:ind w:right="432"/>
            </w:pPr>
            <w:r w:rsidRPr="003B3E50">
              <w:t>48.3</w:t>
            </w:r>
          </w:p>
        </w:tc>
        <w:tc>
          <w:tcPr>
            <w:tcW w:w="1728" w:type="dxa"/>
            <w:tcBorders>
              <w:top w:val="single" w:sz="4" w:space="0" w:color="auto"/>
            </w:tcBorders>
            <w:shd w:val="clear" w:color="auto" w:fill="FFFFFF"/>
            <w:vAlign w:val="bottom"/>
          </w:tcPr>
          <w:p w14:paraId="41D0C48D" w14:textId="77777777" w:rsidR="00BC2466" w:rsidRPr="003B3E50" w:rsidRDefault="00BC2466" w:rsidP="005169B2">
            <w:pPr>
              <w:pStyle w:val="TableText"/>
              <w:ind w:right="432"/>
            </w:pPr>
            <w:r w:rsidRPr="003B3E50">
              <w:t>23.9</w:t>
            </w:r>
          </w:p>
        </w:tc>
      </w:tr>
      <w:tr w:rsidR="00BC2466" w:rsidRPr="003B3E50" w14:paraId="29C2AEDC" w14:textId="77777777" w:rsidTr="005169B2">
        <w:trPr>
          <w:trHeight w:val="300"/>
        </w:trPr>
        <w:tc>
          <w:tcPr>
            <w:tcW w:w="5616" w:type="dxa"/>
            <w:shd w:val="clear" w:color="auto" w:fill="FFFFFF"/>
            <w:noWrap/>
          </w:tcPr>
          <w:p w14:paraId="0A8C72E5" w14:textId="77777777" w:rsidR="00BC2466" w:rsidRPr="003B3E50" w:rsidRDefault="00BC2466" w:rsidP="00CE4148">
            <w:pPr>
              <w:pStyle w:val="TableText"/>
              <w:ind w:left="972" w:hanging="972"/>
              <w:rPr>
                <w:noProof w:val="0"/>
              </w:rPr>
            </w:pPr>
            <w:r w:rsidRPr="003B3E50">
              <w:rPr>
                <w:noProof w:val="0"/>
              </w:rPr>
              <w:t>Received Instruction in Spanish in the 2024–25 School Year—One-Way Immersion Program</w:t>
            </w:r>
          </w:p>
        </w:tc>
        <w:tc>
          <w:tcPr>
            <w:tcW w:w="1152" w:type="dxa"/>
            <w:shd w:val="clear" w:color="auto" w:fill="FFFFFF"/>
            <w:vAlign w:val="bottom"/>
          </w:tcPr>
          <w:p w14:paraId="49206D8B" w14:textId="77777777" w:rsidR="00BC2466" w:rsidRPr="003B3E50" w:rsidRDefault="00BC2466" w:rsidP="005169B2">
            <w:pPr>
              <w:pStyle w:val="TableText"/>
              <w:ind w:right="144"/>
            </w:pPr>
            <w:r w:rsidRPr="003B3E50">
              <w:t>43</w:t>
            </w:r>
          </w:p>
        </w:tc>
        <w:tc>
          <w:tcPr>
            <w:tcW w:w="1008" w:type="dxa"/>
            <w:shd w:val="clear" w:color="auto" w:fill="FFFFFF"/>
            <w:vAlign w:val="bottom"/>
          </w:tcPr>
          <w:p w14:paraId="7C17553B" w14:textId="77777777" w:rsidR="00BC2466" w:rsidRPr="003B3E50" w:rsidRDefault="00BC2466" w:rsidP="005169B2">
            <w:pPr>
              <w:pStyle w:val="TableText"/>
              <w:ind w:right="144"/>
            </w:pPr>
            <w:r w:rsidRPr="003B3E50">
              <w:t>250</w:t>
            </w:r>
          </w:p>
        </w:tc>
        <w:tc>
          <w:tcPr>
            <w:tcW w:w="1008" w:type="dxa"/>
            <w:shd w:val="clear" w:color="auto" w:fill="FFFFFF"/>
            <w:vAlign w:val="bottom"/>
          </w:tcPr>
          <w:p w14:paraId="262DB7F7" w14:textId="77777777" w:rsidR="00BC2466" w:rsidRPr="003B3E50" w:rsidRDefault="00BC2466" w:rsidP="005169B2">
            <w:pPr>
              <w:pStyle w:val="TableText"/>
              <w:ind w:right="144"/>
            </w:pPr>
            <w:r w:rsidRPr="003B3E50">
              <w:t>13.5</w:t>
            </w:r>
          </w:p>
        </w:tc>
        <w:tc>
          <w:tcPr>
            <w:tcW w:w="1728" w:type="dxa"/>
            <w:shd w:val="clear" w:color="auto" w:fill="FFFFFF"/>
            <w:noWrap/>
            <w:vAlign w:val="bottom"/>
          </w:tcPr>
          <w:p w14:paraId="42F73833" w14:textId="77777777" w:rsidR="00BC2466" w:rsidRPr="003B3E50" w:rsidRDefault="00BC2466" w:rsidP="005169B2">
            <w:pPr>
              <w:pStyle w:val="TableText"/>
              <w:ind w:right="432"/>
            </w:pPr>
            <w:r w:rsidRPr="003B3E50">
              <w:t>48.8</w:t>
            </w:r>
          </w:p>
        </w:tc>
        <w:tc>
          <w:tcPr>
            <w:tcW w:w="1728" w:type="dxa"/>
            <w:shd w:val="clear" w:color="auto" w:fill="FFFFFF"/>
            <w:noWrap/>
            <w:vAlign w:val="bottom"/>
          </w:tcPr>
          <w:p w14:paraId="2133E295" w14:textId="77777777" w:rsidR="00BC2466" w:rsidRPr="003B3E50" w:rsidRDefault="00BC2466" w:rsidP="005169B2">
            <w:pPr>
              <w:pStyle w:val="TableText"/>
              <w:ind w:right="432"/>
            </w:pPr>
            <w:r w:rsidRPr="003B3E50">
              <w:t>39.5</w:t>
            </w:r>
          </w:p>
        </w:tc>
        <w:tc>
          <w:tcPr>
            <w:tcW w:w="1728" w:type="dxa"/>
            <w:shd w:val="clear" w:color="auto" w:fill="FFFFFF"/>
            <w:vAlign w:val="bottom"/>
          </w:tcPr>
          <w:p w14:paraId="5E8830BD" w14:textId="77777777" w:rsidR="00BC2466" w:rsidRPr="003B3E50" w:rsidRDefault="00BC2466" w:rsidP="005169B2">
            <w:pPr>
              <w:pStyle w:val="TableText"/>
              <w:ind w:right="432"/>
            </w:pPr>
            <w:r w:rsidRPr="003B3E50">
              <w:t>11.6</w:t>
            </w:r>
          </w:p>
        </w:tc>
      </w:tr>
      <w:tr w:rsidR="00BC2466" w:rsidRPr="003B3E50" w14:paraId="1EE31D78" w14:textId="77777777" w:rsidTr="005169B2">
        <w:trPr>
          <w:trHeight w:val="300"/>
        </w:trPr>
        <w:tc>
          <w:tcPr>
            <w:tcW w:w="5616" w:type="dxa"/>
            <w:shd w:val="clear" w:color="auto" w:fill="FFFFFF"/>
            <w:noWrap/>
          </w:tcPr>
          <w:p w14:paraId="2CBAEC7D" w14:textId="77777777" w:rsidR="00BC2466" w:rsidRPr="003B3E50" w:rsidRDefault="00BC2466" w:rsidP="00CE4148">
            <w:pPr>
              <w:pStyle w:val="TableText"/>
              <w:ind w:left="702" w:hanging="702"/>
              <w:rPr>
                <w:noProof w:val="0"/>
              </w:rPr>
            </w:pPr>
            <w:r w:rsidRPr="003B3E50">
              <w:rPr>
                <w:noProof w:val="0"/>
              </w:rPr>
              <w:t>Received Instruction in Spanish in the 2024–25 School Year—Dual-Language Immersion Program</w:t>
            </w:r>
          </w:p>
        </w:tc>
        <w:tc>
          <w:tcPr>
            <w:tcW w:w="1152" w:type="dxa"/>
            <w:shd w:val="clear" w:color="auto" w:fill="FFFFFF"/>
            <w:vAlign w:val="bottom"/>
          </w:tcPr>
          <w:p w14:paraId="1A0F4497" w14:textId="77777777" w:rsidR="00BC2466" w:rsidRPr="003B3E50" w:rsidRDefault="00BC2466" w:rsidP="005169B2">
            <w:pPr>
              <w:pStyle w:val="TableText"/>
              <w:ind w:right="144"/>
            </w:pPr>
            <w:r w:rsidRPr="003B3E50">
              <w:t>632</w:t>
            </w:r>
          </w:p>
        </w:tc>
        <w:tc>
          <w:tcPr>
            <w:tcW w:w="1008" w:type="dxa"/>
            <w:shd w:val="clear" w:color="auto" w:fill="FFFFFF"/>
            <w:vAlign w:val="bottom"/>
          </w:tcPr>
          <w:p w14:paraId="56C70BC7" w14:textId="77777777" w:rsidR="00BC2466" w:rsidRPr="003B3E50" w:rsidRDefault="00BC2466" w:rsidP="005169B2">
            <w:pPr>
              <w:pStyle w:val="TableText"/>
              <w:ind w:right="144"/>
            </w:pPr>
            <w:r w:rsidRPr="003B3E50">
              <w:t>262</w:t>
            </w:r>
          </w:p>
        </w:tc>
        <w:tc>
          <w:tcPr>
            <w:tcW w:w="1008" w:type="dxa"/>
            <w:shd w:val="clear" w:color="auto" w:fill="FFFFFF"/>
            <w:vAlign w:val="bottom"/>
          </w:tcPr>
          <w:p w14:paraId="2D1BB09A" w14:textId="77777777" w:rsidR="00BC2466" w:rsidRPr="003B3E50" w:rsidRDefault="00BC2466" w:rsidP="005169B2">
            <w:pPr>
              <w:pStyle w:val="TableText"/>
              <w:ind w:right="144"/>
            </w:pPr>
            <w:r w:rsidRPr="003B3E50">
              <w:t>13.5</w:t>
            </w:r>
          </w:p>
        </w:tc>
        <w:tc>
          <w:tcPr>
            <w:tcW w:w="1728" w:type="dxa"/>
            <w:shd w:val="clear" w:color="auto" w:fill="FFFFFF"/>
            <w:noWrap/>
            <w:vAlign w:val="bottom"/>
          </w:tcPr>
          <w:p w14:paraId="1A52DF96" w14:textId="77777777" w:rsidR="00BC2466" w:rsidRPr="003B3E50" w:rsidRDefault="00BC2466" w:rsidP="005169B2">
            <w:pPr>
              <w:pStyle w:val="TableText"/>
              <w:ind w:right="432"/>
            </w:pPr>
            <w:r w:rsidRPr="003B3E50">
              <w:t>20.1</w:t>
            </w:r>
          </w:p>
        </w:tc>
        <w:tc>
          <w:tcPr>
            <w:tcW w:w="1728" w:type="dxa"/>
            <w:shd w:val="clear" w:color="auto" w:fill="FFFFFF"/>
            <w:noWrap/>
            <w:vAlign w:val="bottom"/>
          </w:tcPr>
          <w:p w14:paraId="78583696" w14:textId="77777777" w:rsidR="00BC2466" w:rsidRPr="003B3E50" w:rsidRDefault="00BC2466" w:rsidP="005169B2">
            <w:pPr>
              <w:pStyle w:val="TableText"/>
              <w:ind w:right="432"/>
            </w:pPr>
            <w:r w:rsidRPr="003B3E50">
              <w:t>47.9</w:t>
            </w:r>
          </w:p>
        </w:tc>
        <w:tc>
          <w:tcPr>
            <w:tcW w:w="1728" w:type="dxa"/>
            <w:shd w:val="clear" w:color="auto" w:fill="FFFFFF"/>
            <w:vAlign w:val="bottom"/>
          </w:tcPr>
          <w:p w14:paraId="6B330210" w14:textId="77777777" w:rsidR="00BC2466" w:rsidRPr="003B3E50" w:rsidRDefault="00BC2466" w:rsidP="005169B2">
            <w:pPr>
              <w:pStyle w:val="TableText"/>
              <w:ind w:right="432"/>
            </w:pPr>
            <w:r w:rsidRPr="003B3E50">
              <w:t>32.0</w:t>
            </w:r>
          </w:p>
        </w:tc>
      </w:tr>
      <w:tr w:rsidR="00BC2466" w:rsidRPr="003B3E50" w14:paraId="30A0CEF6" w14:textId="77777777" w:rsidTr="005169B2">
        <w:trPr>
          <w:trHeight w:val="300"/>
        </w:trPr>
        <w:tc>
          <w:tcPr>
            <w:tcW w:w="5616" w:type="dxa"/>
            <w:tcBorders>
              <w:bottom w:val="nil"/>
            </w:tcBorders>
            <w:shd w:val="clear" w:color="auto" w:fill="FFFFFF"/>
            <w:noWrap/>
          </w:tcPr>
          <w:p w14:paraId="09EE4F9A" w14:textId="77777777" w:rsidR="00BC2466" w:rsidRPr="003B3E50" w:rsidRDefault="00BC2466" w:rsidP="00CE4148">
            <w:pPr>
              <w:pStyle w:val="TableText"/>
              <w:ind w:left="792"/>
              <w:rPr>
                <w:noProof w:val="0"/>
              </w:rPr>
            </w:pPr>
            <w:r w:rsidRPr="003B3E50">
              <w:rPr>
                <w:noProof w:val="0"/>
              </w:rPr>
              <w:t>Received Instruction in Spanish in the 2024–25 School Year—Developmental Bilingual Program</w:t>
            </w:r>
          </w:p>
        </w:tc>
        <w:tc>
          <w:tcPr>
            <w:tcW w:w="1152" w:type="dxa"/>
            <w:tcBorders>
              <w:bottom w:val="nil"/>
            </w:tcBorders>
            <w:shd w:val="clear" w:color="auto" w:fill="FFFFFF"/>
            <w:vAlign w:val="bottom"/>
          </w:tcPr>
          <w:p w14:paraId="1670739B" w14:textId="77777777" w:rsidR="00BC2466" w:rsidRPr="003B3E50" w:rsidRDefault="00BC2466" w:rsidP="005169B2">
            <w:pPr>
              <w:pStyle w:val="TableText"/>
              <w:ind w:right="144"/>
            </w:pPr>
            <w:r w:rsidRPr="003B3E50">
              <w:t>24</w:t>
            </w:r>
          </w:p>
        </w:tc>
        <w:tc>
          <w:tcPr>
            <w:tcW w:w="1008" w:type="dxa"/>
            <w:tcBorders>
              <w:bottom w:val="nil"/>
            </w:tcBorders>
            <w:shd w:val="clear" w:color="auto" w:fill="FFFFFF"/>
            <w:vAlign w:val="bottom"/>
          </w:tcPr>
          <w:p w14:paraId="730FBEAC" w14:textId="77777777" w:rsidR="00BC2466" w:rsidRPr="003B3E50" w:rsidRDefault="00BC2466" w:rsidP="005169B2">
            <w:pPr>
              <w:pStyle w:val="TableText"/>
              <w:ind w:right="144"/>
            </w:pPr>
            <w:r w:rsidRPr="003B3E50">
              <w:t>251</w:t>
            </w:r>
          </w:p>
        </w:tc>
        <w:tc>
          <w:tcPr>
            <w:tcW w:w="1008" w:type="dxa"/>
            <w:tcBorders>
              <w:bottom w:val="nil"/>
            </w:tcBorders>
            <w:shd w:val="clear" w:color="auto" w:fill="FFFFFF"/>
            <w:vAlign w:val="bottom"/>
          </w:tcPr>
          <w:p w14:paraId="3E12C39F" w14:textId="77777777" w:rsidR="00BC2466" w:rsidRPr="003B3E50" w:rsidRDefault="00BC2466" w:rsidP="005169B2">
            <w:pPr>
              <w:pStyle w:val="TableText"/>
              <w:ind w:right="144"/>
            </w:pPr>
            <w:r w:rsidRPr="003B3E50">
              <w:t>15.4</w:t>
            </w:r>
          </w:p>
        </w:tc>
        <w:tc>
          <w:tcPr>
            <w:tcW w:w="1728" w:type="dxa"/>
            <w:tcBorders>
              <w:bottom w:val="nil"/>
            </w:tcBorders>
            <w:shd w:val="clear" w:color="auto" w:fill="FFFFFF"/>
            <w:noWrap/>
            <w:vAlign w:val="bottom"/>
          </w:tcPr>
          <w:p w14:paraId="70E77D68" w14:textId="77777777" w:rsidR="00BC2466" w:rsidRPr="003B3E50" w:rsidRDefault="00BC2466" w:rsidP="005169B2">
            <w:pPr>
              <w:pStyle w:val="TableText"/>
              <w:ind w:right="432"/>
            </w:pPr>
            <w:r w:rsidRPr="003B3E50">
              <w:t>54.2</w:t>
            </w:r>
          </w:p>
        </w:tc>
        <w:tc>
          <w:tcPr>
            <w:tcW w:w="1728" w:type="dxa"/>
            <w:tcBorders>
              <w:bottom w:val="nil"/>
            </w:tcBorders>
            <w:shd w:val="clear" w:color="auto" w:fill="FFFFFF"/>
            <w:noWrap/>
            <w:vAlign w:val="bottom"/>
          </w:tcPr>
          <w:p w14:paraId="7BC2E607" w14:textId="77777777" w:rsidR="00BC2466" w:rsidRPr="003B3E50" w:rsidRDefault="00BC2466" w:rsidP="005169B2">
            <w:pPr>
              <w:pStyle w:val="TableText"/>
              <w:ind w:right="432"/>
            </w:pPr>
            <w:r w:rsidRPr="003B3E50">
              <w:t>29.2</w:t>
            </w:r>
          </w:p>
        </w:tc>
        <w:tc>
          <w:tcPr>
            <w:tcW w:w="1728" w:type="dxa"/>
            <w:tcBorders>
              <w:bottom w:val="nil"/>
            </w:tcBorders>
            <w:shd w:val="clear" w:color="auto" w:fill="FFFFFF"/>
            <w:vAlign w:val="bottom"/>
          </w:tcPr>
          <w:p w14:paraId="7EFFA66E" w14:textId="77777777" w:rsidR="00BC2466" w:rsidRPr="003B3E50" w:rsidRDefault="00BC2466" w:rsidP="005169B2">
            <w:pPr>
              <w:pStyle w:val="TableText"/>
              <w:ind w:right="432"/>
            </w:pPr>
            <w:r w:rsidRPr="003B3E50">
              <w:t>16.7</w:t>
            </w:r>
          </w:p>
        </w:tc>
      </w:tr>
      <w:tr w:rsidR="00BC2466" w:rsidRPr="003B3E50" w14:paraId="75415030" w14:textId="77777777" w:rsidTr="005169B2">
        <w:trPr>
          <w:trHeight w:val="300"/>
        </w:trPr>
        <w:tc>
          <w:tcPr>
            <w:tcW w:w="5616" w:type="dxa"/>
            <w:tcBorders>
              <w:top w:val="nil"/>
              <w:bottom w:val="nil"/>
            </w:tcBorders>
            <w:shd w:val="clear" w:color="auto" w:fill="FFFFFF"/>
            <w:noWrap/>
          </w:tcPr>
          <w:p w14:paraId="243076BB" w14:textId="77777777" w:rsidR="00BC2466" w:rsidRPr="003B3E50" w:rsidRDefault="00BC2466" w:rsidP="00CE4148">
            <w:pPr>
              <w:pStyle w:val="TableText"/>
              <w:ind w:left="702"/>
              <w:rPr>
                <w:noProof w:val="0"/>
              </w:rPr>
            </w:pPr>
            <w:r w:rsidRPr="003B3E50">
              <w:rPr>
                <w:noProof w:val="0"/>
              </w:rPr>
              <w:t>Received Instruction in Spanish in the 2024–25 School Year—Heritage Language or Indigenous Language Program</w:t>
            </w:r>
          </w:p>
        </w:tc>
        <w:tc>
          <w:tcPr>
            <w:tcW w:w="1152" w:type="dxa"/>
            <w:tcBorders>
              <w:top w:val="nil"/>
              <w:bottom w:val="nil"/>
            </w:tcBorders>
            <w:shd w:val="clear" w:color="auto" w:fill="FFFFFF"/>
            <w:vAlign w:val="bottom"/>
          </w:tcPr>
          <w:p w14:paraId="7247A2B9" w14:textId="77777777" w:rsidR="00BC2466" w:rsidRPr="003B3E50" w:rsidRDefault="00BC2466" w:rsidP="005169B2">
            <w:pPr>
              <w:pStyle w:val="TableText"/>
              <w:ind w:right="144"/>
            </w:pPr>
            <w:r w:rsidRPr="003B3E50">
              <w:t>291</w:t>
            </w:r>
          </w:p>
        </w:tc>
        <w:tc>
          <w:tcPr>
            <w:tcW w:w="1008" w:type="dxa"/>
            <w:tcBorders>
              <w:top w:val="nil"/>
              <w:bottom w:val="nil"/>
            </w:tcBorders>
            <w:shd w:val="clear" w:color="auto" w:fill="FFFFFF"/>
            <w:vAlign w:val="bottom"/>
          </w:tcPr>
          <w:p w14:paraId="413A754A" w14:textId="77777777" w:rsidR="00BC2466" w:rsidRPr="003B3E50" w:rsidRDefault="00BC2466" w:rsidP="005169B2">
            <w:pPr>
              <w:pStyle w:val="TableText"/>
              <w:ind w:right="144"/>
            </w:pPr>
            <w:r w:rsidRPr="003B3E50">
              <w:t>257</w:t>
            </w:r>
          </w:p>
        </w:tc>
        <w:tc>
          <w:tcPr>
            <w:tcW w:w="1008" w:type="dxa"/>
            <w:tcBorders>
              <w:top w:val="nil"/>
              <w:bottom w:val="nil"/>
            </w:tcBorders>
            <w:shd w:val="clear" w:color="auto" w:fill="FFFFFF"/>
            <w:vAlign w:val="bottom"/>
          </w:tcPr>
          <w:p w14:paraId="7AB268E1" w14:textId="77777777" w:rsidR="00BC2466" w:rsidRPr="003B3E50" w:rsidRDefault="00BC2466" w:rsidP="005169B2">
            <w:pPr>
              <w:pStyle w:val="TableText"/>
              <w:ind w:right="144"/>
            </w:pPr>
            <w:r w:rsidRPr="003B3E50">
              <w:t>12.8</w:t>
            </w:r>
          </w:p>
        </w:tc>
        <w:tc>
          <w:tcPr>
            <w:tcW w:w="1728" w:type="dxa"/>
            <w:tcBorders>
              <w:top w:val="nil"/>
              <w:bottom w:val="nil"/>
            </w:tcBorders>
            <w:shd w:val="clear" w:color="auto" w:fill="FFFFFF"/>
            <w:noWrap/>
            <w:vAlign w:val="bottom"/>
          </w:tcPr>
          <w:p w14:paraId="296E6724" w14:textId="77777777" w:rsidR="00BC2466" w:rsidRPr="003B3E50" w:rsidRDefault="00BC2466" w:rsidP="005169B2">
            <w:pPr>
              <w:pStyle w:val="TableText"/>
              <w:ind w:right="432"/>
            </w:pPr>
            <w:r w:rsidRPr="003B3E50">
              <w:t>31.3</w:t>
            </w:r>
          </w:p>
        </w:tc>
        <w:tc>
          <w:tcPr>
            <w:tcW w:w="1728" w:type="dxa"/>
            <w:tcBorders>
              <w:top w:val="nil"/>
              <w:bottom w:val="nil"/>
            </w:tcBorders>
            <w:shd w:val="clear" w:color="auto" w:fill="FFFFFF"/>
            <w:noWrap/>
            <w:vAlign w:val="bottom"/>
          </w:tcPr>
          <w:p w14:paraId="0B779D08" w14:textId="77777777" w:rsidR="00BC2466" w:rsidRPr="003B3E50" w:rsidRDefault="00BC2466" w:rsidP="005169B2">
            <w:pPr>
              <w:pStyle w:val="TableText"/>
              <w:ind w:right="432"/>
            </w:pPr>
            <w:r w:rsidRPr="003B3E50">
              <w:t>49.5</w:t>
            </w:r>
          </w:p>
        </w:tc>
        <w:tc>
          <w:tcPr>
            <w:tcW w:w="1728" w:type="dxa"/>
            <w:tcBorders>
              <w:top w:val="nil"/>
              <w:bottom w:val="nil"/>
            </w:tcBorders>
            <w:shd w:val="clear" w:color="auto" w:fill="FFFFFF"/>
            <w:vAlign w:val="bottom"/>
          </w:tcPr>
          <w:p w14:paraId="06D0044A" w14:textId="77777777" w:rsidR="00BC2466" w:rsidRPr="003B3E50" w:rsidRDefault="00BC2466" w:rsidP="005169B2">
            <w:pPr>
              <w:pStyle w:val="TableText"/>
              <w:ind w:right="432"/>
            </w:pPr>
            <w:r w:rsidRPr="003B3E50">
              <w:t>19.2</w:t>
            </w:r>
          </w:p>
        </w:tc>
      </w:tr>
      <w:tr w:rsidR="00BC2466" w:rsidRPr="003B3E50" w14:paraId="310A402B" w14:textId="77777777" w:rsidTr="005169B2">
        <w:trPr>
          <w:trHeight w:val="300"/>
        </w:trPr>
        <w:tc>
          <w:tcPr>
            <w:tcW w:w="5616" w:type="dxa"/>
            <w:tcBorders>
              <w:top w:val="nil"/>
              <w:bottom w:val="single" w:sz="4" w:space="0" w:color="auto"/>
            </w:tcBorders>
            <w:shd w:val="clear" w:color="auto" w:fill="FFFFFF"/>
            <w:noWrap/>
          </w:tcPr>
          <w:p w14:paraId="65AE4250" w14:textId="77777777" w:rsidR="00BC2466" w:rsidRPr="003B3E50" w:rsidRDefault="00BC2466" w:rsidP="00CE4148">
            <w:pPr>
              <w:pStyle w:val="TableText"/>
              <w:ind w:left="702"/>
              <w:rPr>
                <w:noProof w:val="0"/>
              </w:rPr>
            </w:pPr>
            <w:r w:rsidRPr="003B3E50">
              <w:t>Received Instruction in Spanish in the 2024–25 School Year—Spanish as a Foreign Language Program</w:t>
            </w:r>
          </w:p>
        </w:tc>
        <w:tc>
          <w:tcPr>
            <w:tcW w:w="1152" w:type="dxa"/>
            <w:tcBorders>
              <w:top w:val="nil"/>
              <w:bottom w:val="single" w:sz="4" w:space="0" w:color="auto"/>
            </w:tcBorders>
            <w:shd w:val="clear" w:color="auto" w:fill="FFFFFF"/>
            <w:vAlign w:val="bottom"/>
          </w:tcPr>
          <w:p w14:paraId="6932E115" w14:textId="77777777" w:rsidR="00BC2466" w:rsidRPr="003B3E50" w:rsidRDefault="00BC2466" w:rsidP="005169B2">
            <w:pPr>
              <w:pStyle w:val="TableText"/>
              <w:ind w:right="144"/>
            </w:pPr>
            <w:r w:rsidRPr="003B3E50">
              <w:t>530</w:t>
            </w:r>
          </w:p>
        </w:tc>
        <w:tc>
          <w:tcPr>
            <w:tcW w:w="1008" w:type="dxa"/>
            <w:tcBorders>
              <w:top w:val="nil"/>
              <w:bottom w:val="single" w:sz="4" w:space="0" w:color="auto"/>
            </w:tcBorders>
            <w:shd w:val="clear" w:color="auto" w:fill="FFFFFF"/>
            <w:vAlign w:val="bottom"/>
          </w:tcPr>
          <w:p w14:paraId="5FF1E3A7" w14:textId="77777777" w:rsidR="00BC2466" w:rsidRPr="003B3E50" w:rsidRDefault="00BC2466" w:rsidP="005169B2">
            <w:pPr>
              <w:pStyle w:val="TableText"/>
              <w:ind w:right="144"/>
            </w:pPr>
            <w:r w:rsidRPr="003B3E50">
              <w:t>257</w:t>
            </w:r>
          </w:p>
        </w:tc>
        <w:tc>
          <w:tcPr>
            <w:tcW w:w="1008" w:type="dxa"/>
            <w:tcBorders>
              <w:top w:val="nil"/>
              <w:bottom w:val="single" w:sz="4" w:space="0" w:color="auto"/>
            </w:tcBorders>
            <w:shd w:val="clear" w:color="auto" w:fill="FFFFFF"/>
            <w:vAlign w:val="bottom"/>
          </w:tcPr>
          <w:p w14:paraId="5DB775A0" w14:textId="77777777" w:rsidR="00BC2466" w:rsidRPr="003B3E50" w:rsidRDefault="00BC2466" w:rsidP="005169B2">
            <w:pPr>
              <w:pStyle w:val="TableText"/>
              <w:ind w:right="144"/>
            </w:pPr>
            <w:r w:rsidRPr="003B3E50">
              <w:t>13.0</w:t>
            </w:r>
          </w:p>
        </w:tc>
        <w:tc>
          <w:tcPr>
            <w:tcW w:w="1728" w:type="dxa"/>
            <w:tcBorders>
              <w:top w:val="nil"/>
              <w:bottom w:val="single" w:sz="4" w:space="0" w:color="auto"/>
            </w:tcBorders>
            <w:shd w:val="clear" w:color="auto" w:fill="FFFFFF"/>
            <w:noWrap/>
            <w:vAlign w:val="bottom"/>
          </w:tcPr>
          <w:p w14:paraId="622873E8" w14:textId="77777777" w:rsidR="00BC2466" w:rsidRPr="003B3E50" w:rsidRDefault="00BC2466" w:rsidP="005169B2">
            <w:pPr>
              <w:pStyle w:val="TableText"/>
              <w:ind w:right="432"/>
            </w:pPr>
            <w:r w:rsidRPr="003B3E50">
              <w:t>30.0</w:t>
            </w:r>
          </w:p>
        </w:tc>
        <w:tc>
          <w:tcPr>
            <w:tcW w:w="1728" w:type="dxa"/>
            <w:tcBorders>
              <w:top w:val="nil"/>
              <w:bottom w:val="single" w:sz="4" w:space="0" w:color="auto"/>
            </w:tcBorders>
            <w:shd w:val="clear" w:color="auto" w:fill="FFFFFF"/>
            <w:noWrap/>
            <w:vAlign w:val="bottom"/>
          </w:tcPr>
          <w:p w14:paraId="44F383FE" w14:textId="77777777" w:rsidR="00BC2466" w:rsidRPr="003B3E50" w:rsidRDefault="00BC2466" w:rsidP="005169B2">
            <w:pPr>
              <w:pStyle w:val="TableText"/>
              <w:ind w:right="432"/>
            </w:pPr>
            <w:r w:rsidRPr="003B3E50">
              <w:t>49.8</w:t>
            </w:r>
          </w:p>
        </w:tc>
        <w:tc>
          <w:tcPr>
            <w:tcW w:w="1728" w:type="dxa"/>
            <w:tcBorders>
              <w:top w:val="nil"/>
              <w:bottom w:val="single" w:sz="4" w:space="0" w:color="auto"/>
            </w:tcBorders>
            <w:shd w:val="clear" w:color="auto" w:fill="FFFFFF"/>
            <w:vAlign w:val="bottom"/>
          </w:tcPr>
          <w:p w14:paraId="4D1B72A7" w14:textId="77777777" w:rsidR="00BC2466" w:rsidRPr="003B3E50" w:rsidRDefault="00BC2466" w:rsidP="005169B2">
            <w:pPr>
              <w:pStyle w:val="TableText"/>
              <w:ind w:right="432"/>
            </w:pPr>
            <w:r w:rsidRPr="003B3E50">
              <w:t>20.2</w:t>
            </w:r>
          </w:p>
        </w:tc>
      </w:tr>
      <w:tr w:rsidR="00BC2466" w:rsidRPr="003B3E50" w14:paraId="2E2C1CE1" w14:textId="77777777" w:rsidTr="005169B2">
        <w:trPr>
          <w:trHeight w:val="300"/>
        </w:trPr>
        <w:tc>
          <w:tcPr>
            <w:tcW w:w="5616" w:type="dxa"/>
            <w:tcBorders>
              <w:top w:val="single" w:sz="4" w:space="0" w:color="auto"/>
              <w:bottom w:val="nil"/>
            </w:tcBorders>
            <w:shd w:val="clear" w:color="auto" w:fill="FFFFFF"/>
            <w:noWrap/>
          </w:tcPr>
          <w:p w14:paraId="714C80BE" w14:textId="77777777" w:rsidR="00BC2466" w:rsidRPr="003B3E50" w:rsidRDefault="00BC2466" w:rsidP="00CE4148">
            <w:pPr>
              <w:pStyle w:val="TableText"/>
              <w:keepNext/>
              <w:rPr>
                <w:noProof w:val="0"/>
              </w:rPr>
            </w:pPr>
            <w:r w:rsidRPr="003B3E50">
              <w:rPr>
                <w:noProof w:val="0"/>
              </w:rPr>
              <w:t>Percentage of School-Day Instruction Provided in Spanish—0–25%</w:t>
            </w:r>
          </w:p>
        </w:tc>
        <w:tc>
          <w:tcPr>
            <w:tcW w:w="1152" w:type="dxa"/>
            <w:tcBorders>
              <w:top w:val="single" w:sz="4" w:space="0" w:color="auto"/>
              <w:bottom w:val="nil"/>
            </w:tcBorders>
            <w:shd w:val="clear" w:color="auto" w:fill="FFFFFF"/>
            <w:vAlign w:val="bottom"/>
          </w:tcPr>
          <w:p w14:paraId="1EF3F209" w14:textId="77777777" w:rsidR="00BC2466" w:rsidRPr="003B3E50" w:rsidRDefault="00BC2466" w:rsidP="005169B2">
            <w:pPr>
              <w:pStyle w:val="TableText"/>
              <w:ind w:right="144"/>
            </w:pPr>
            <w:r w:rsidRPr="003B3E50">
              <w:t>714</w:t>
            </w:r>
          </w:p>
        </w:tc>
        <w:tc>
          <w:tcPr>
            <w:tcW w:w="1008" w:type="dxa"/>
            <w:tcBorders>
              <w:top w:val="single" w:sz="4" w:space="0" w:color="auto"/>
              <w:bottom w:val="nil"/>
            </w:tcBorders>
            <w:shd w:val="clear" w:color="auto" w:fill="FFFFFF"/>
            <w:vAlign w:val="bottom"/>
          </w:tcPr>
          <w:p w14:paraId="0F99043C" w14:textId="77777777" w:rsidR="00BC2466" w:rsidRPr="003B3E50" w:rsidRDefault="00BC2466" w:rsidP="005169B2">
            <w:pPr>
              <w:pStyle w:val="TableText"/>
              <w:ind w:right="144"/>
            </w:pPr>
            <w:r w:rsidRPr="003B3E50">
              <w:t>258</w:t>
            </w:r>
          </w:p>
        </w:tc>
        <w:tc>
          <w:tcPr>
            <w:tcW w:w="1008" w:type="dxa"/>
            <w:tcBorders>
              <w:top w:val="single" w:sz="4" w:space="0" w:color="auto"/>
              <w:bottom w:val="nil"/>
            </w:tcBorders>
            <w:shd w:val="clear" w:color="auto" w:fill="FFFFFF"/>
            <w:vAlign w:val="bottom"/>
          </w:tcPr>
          <w:p w14:paraId="7C4437C7" w14:textId="77777777" w:rsidR="00BC2466" w:rsidRPr="003B3E50" w:rsidRDefault="00BC2466" w:rsidP="005169B2">
            <w:pPr>
              <w:pStyle w:val="TableText"/>
              <w:ind w:right="144"/>
            </w:pPr>
            <w:r w:rsidRPr="003B3E50">
              <w:t>13.7</w:t>
            </w:r>
          </w:p>
        </w:tc>
        <w:tc>
          <w:tcPr>
            <w:tcW w:w="1728" w:type="dxa"/>
            <w:tcBorders>
              <w:top w:val="single" w:sz="4" w:space="0" w:color="auto"/>
              <w:bottom w:val="nil"/>
            </w:tcBorders>
            <w:shd w:val="clear" w:color="auto" w:fill="FFFFFF"/>
            <w:noWrap/>
            <w:vAlign w:val="bottom"/>
          </w:tcPr>
          <w:p w14:paraId="601CC028" w14:textId="77777777" w:rsidR="00BC2466" w:rsidRPr="003B3E50" w:rsidRDefault="00BC2466" w:rsidP="005169B2">
            <w:pPr>
              <w:pStyle w:val="TableText"/>
              <w:ind w:right="432"/>
            </w:pPr>
            <w:r w:rsidRPr="003B3E50">
              <w:t>28.0</w:t>
            </w:r>
          </w:p>
        </w:tc>
        <w:tc>
          <w:tcPr>
            <w:tcW w:w="1728" w:type="dxa"/>
            <w:tcBorders>
              <w:top w:val="single" w:sz="4" w:space="0" w:color="auto"/>
              <w:bottom w:val="nil"/>
            </w:tcBorders>
            <w:shd w:val="clear" w:color="auto" w:fill="FFFFFF"/>
            <w:noWrap/>
            <w:vAlign w:val="bottom"/>
          </w:tcPr>
          <w:p w14:paraId="4A04A9E7" w14:textId="77777777" w:rsidR="00BC2466" w:rsidRPr="003B3E50" w:rsidRDefault="00BC2466" w:rsidP="005169B2">
            <w:pPr>
              <w:pStyle w:val="TableText"/>
              <w:ind w:right="432"/>
            </w:pPr>
            <w:r w:rsidRPr="003B3E50">
              <w:t>47.8</w:t>
            </w:r>
          </w:p>
        </w:tc>
        <w:tc>
          <w:tcPr>
            <w:tcW w:w="1728" w:type="dxa"/>
            <w:tcBorders>
              <w:top w:val="single" w:sz="4" w:space="0" w:color="auto"/>
              <w:bottom w:val="nil"/>
            </w:tcBorders>
            <w:shd w:val="clear" w:color="auto" w:fill="FFFFFF"/>
            <w:vAlign w:val="bottom"/>
          </w:tcPr>
          <w:p w14:paraId="2FF6E7EC" w14:textId="77777777" w:rsidR="00BC2466" w:rsidRPr="003B3E50" w:rsidRDefault="00BC2466" w:rsidP="005169B2">
            <w:pPr>
              <w:pStyle w:val="TableText"/>
              <w:ind w:right="432"/>
            </w:pPr>
            <w:r w:rsidRPr="003B3E50">
              <w:t>24.2</w:t>
            </w:r>
          </w:p>
        </w:tc>
      </w:tr>
      <w:tr w:rsidR="00BC2466" w:rsidRPr="003B3E50" w14:paraId="160D7C51" w14:textId="77777777" w:rsidTr="005169B2">
        <w:trPr>
          <w:trHeight w:val="300"/>
        </w:trPr>
        <w:tc>
          <w:tcPr>
            <w:tcW w:w="5616" w:type="dxa"/>
            <w:tcBorders>
              <w:top w:val="nil"/>
            </w:tcBorders>
            <w:shd w:val="clear" w:color="auto" w:fill="FFFFFF"/>
            <w:noWrap/>
          </w:tcPr>
          <w:p w14:paraId="6D5CBCE7" w14:textId="77777777" w:rsidR="00BC2466" w:rsidRPr="003B3E50" w:rsidRDefault="00BC2466" w:rsidP="00CE4148">
            <w:pPr>
              <w:pStyle w:val="TableText"/>
              <w:keepNext/>
              <w:rPr>
                <w:noProof w:val="0"/>
              </w:rPr>
            </w:pPr>
            <w:r w:rsidRPr="003B3E50">
              <w:rPr>
                <w:noProof w:val="0"/>
              </w:rPr>
              <w:t>Percentage of School-Day Instruction Provided in Spanish—26–50%</w:t>
            </w:r>
          </w:p>
        </w:tc>
        <w:tc>
          <w:tcPr>
            <w:tcW w:w="1152" w:type="dxa"/>
            <w:tcBorders>
              <w:top w:val="nil"/>
            </w:tcBorders>
            <w:shd w:val="clear" w:color="auto" w:fill="FFFFFF"/>
            <w:vAlign w:val="bottom"/>
          </w:tcPr>
          <w:p w14:paraId="19C7C99B" w14:textId="77777777" w:rsidR="00BC2466" w:rsidRPr="003B3E50" w:rsidRDefault="00BC2466" w:rsidP="005169B2">
            <w:pPr>
              <w:pStyle w:val="TableText"/>
              <w:ind w:right="144"/>
            </w:pPr>
            <w:r w:rsidRPr="003B3E50">
              <w:t>435</w:t>
            </w:r>
          </w:p>
        </w:tc>
        <w:tc>
          <w:tcPr>
            <w:tcW w:w="1008" w:type="dxa"/>
            <w:tcBorders>
              <w:top w:val="nil"/>
            </w:tcBorders>
            <w:shd w:val="clear" w:color="auto" w:fill="FFFFFF"/>
            <w:vAlign w:val="bottom"/>
          </w:tcPr>
          <w:p w14:paraId="208DF123" w14:textId="77777777" w:rsidR="00BC2466" w:rsidRPr="003B3E50" w:rsidRDefault="00BC2466" w:rsidP="005169B2">
            <w:pPr>
              <w:pStyle w:val="TableText"/>
              <w:ind w:right="144"/>
            </w:pPr>
            <w:r w:rsidRPr="003B3E50">
              <w:t>261</w:t>
            </w:r>
          </w:p>
        </w:tc>
        <w:tc>
          <w:tcPr>
            <w:tcW w:w="1008" w:type="dxa"/>
            <w:tcBorders>
              <w:top w:val="nil"/>
            </w:tcBorders>
            <w:shd w:val="clear" w:color="auto" w:fill="FFFFFF"/>
            <w:vAlign w:val="bottom"/>
          </w:tcPr>
          <w:p w14:paraId="00689D8A" w14:textId="77777777" w:rsidR="00BC2466" w:rsidRPr="003B3E50" w:rsidRDefault="00BC2466" w:rsidP="005169B2">
            <w:pPr>
              <w:pStyle w:val="TableText"/>
              <w:ind w:right="144"/>
            </w:pPr>
            <w:r w:rsidRPr="003B3E50">
              <w:t>13.5</w:t>
            </w:r>
          </w:p>
        </w:tc>
        <w:tc>
          <w:tcPr>
            <w:tcW w:w="1728" w:type="dxa"/>
            <w:tcBorders>
              <w:top w:val="nil"/>
            </w:tcBorders>
            <w:shd w:val="clear" w:color="auto" w:fill="FFFFFF"/>
            <w:noWrap/>
            <w:vAlign w:val="bottom"/>
          </w:tcPr>
          <w:p w14:paraId="48707818" w14:textId="77777777" w:rsidR="00BC2466" w:rsidRPr="003B3E50" w:rsidRDefault="00BC2466" w:rsidP="005169B2">
            <w:pPr>
              <w:pStyle w:val="TableText"/>
              <w:ind w:right="432"/>
            </w:pPr>
            <w:r w:rsidRPr="003B3E50">
              <w:t>21.6</w:t>
            </w:r>
          </w:p>
        </w:tc>
        <w:tc>
          <w:tcPr>
            <w:tcW w:w="1728" w:type="dxa"/>
            <w:tcBorders>
              <w:top w:val="nil"/>
            </w:tcBorders>
            <w:shd w:val="clear" w:color="auto" w:fill="FFFFFF"/>
            <w:noWrap/>
            <w:vAlign w:val="bottom"/>
          </w:tcPr>
          <w:p w14:paraId="1DBC1D12" w14:textId="77777777" w:rsidR="00BC2466" w:rsidRPr="003B3E50" w:rsidRDefault="00BC2466" w:rsidP="005169B2">
            <w:pPr>
              <w:pStyle w:val="TableText"/>
              <w:ind w:right="432"/>
            </w:pPr>
            <w:r w:rsidRPr="003B3E50">
              <w:t>46.4</w:t>
            </w:r>
          </w:p>
        </w:tc>
        <w:tc>
          <w:tcPr>
            <w:tcW w:w="1728" w:type="dxa"/>
            <w:tcBorders>
              <w:top w:val="nil"/>
            </w:tcBorders>
            <w:shd w:val="clear" w:color="auto" w:fill="FFFFFF"/>
            <w:vAlign w:val="bottom"/>
          </w:tcPr>
          <w:p w14:paraId="54B3F010" w14:textId="77777777" w:rsidR="00BC2466" w:rsidRPr="003B3E50" w:rsidRDefault="00BC2466" w:rsidP="005169B2">
            <w:pPr>
              <w:pStyle w:val="TableText"/>
              <w:ind w:right="432"/>
            </w:pPr>
            <w:r w:rsidRPr="003B3E50">
              <w:t>32.0</w:t>
            </w:r>
          </w:p>
        </w:tc>
      </w:tr>
      <w:tr w:rsidR="00BC2466" w:rsidRPr="003B3E50" w14:paraId="48B66FA8" w14:textId="77777777" w:rsidTr="005169B2">
        <w:trPr>
          <w:trHeight w:val="300"/>
        </w:trPr>
        <w:tc>
          <w:tcPr>
            <w:tcW w:w="5616" w:type="dxa"/>
            <w:shd w:val="clear" w:color="auto" w:fill="FFFFFF"/>
            <w:noWrap/>
          </w:tcPr>
          <w:p w14:paraId="1E66F57C" w14:textId="77777777" w:rsidR="00BC2466" w:rsidRPr="003B3E50" w:rsidRDefault="00BC2466" w:rsidP="00CE4148">
            <w:pPr>
              <w:pStyle w:val="TableText"/>
              <w:keepNext/>
              <w:rPr>
                <w:noProof w:val="0"/>
              </w:rPr>
            </w:pPr>
            <w:r w:rsidRPr="003B3E50">
              <w:rPr>
                <w:noProof w:val="0"/>
              </w:rPr>
              <w:t>Percentage of School-Day Instruction Provided in Spanish—51–75%</w:t>
            </w:r>
          </w:p>
        </w:tc>
        <w:tc>
          <w:tcPr>
            <w:tcW w:w="1152" w:type="dxa"/>
            <w:shd w:val="clear" w:color="auto" w:fill="FFFFFF"/>
            <w:vAlign w:val="bottom"/>
          </w:tcPr>
          <w:p w14:paraId="6EE46984" w14:textId="77777777" w:rsidR="00BC2466" w:rsidRPr="003B3E50" w:rsidRDefault="00BC2466" w:rsidP="005169B2">
            <w:pPr>
              <w:pStyle w:val="TableText"/>
              <w:ind w:right="144"/>
            </w:pPr>
            <w:r w:rsidRPr="003B3E50">
              <w:t>211</w:t>
            </w:r>
          </w:p>
        </w:tc>
        <w:tc>
          <w:tcPr>
            <w:tcW w:w="1008" w:type="dxa"/>
            <w:shd w:val="clear" w:color="auto" w:fill="FFFFFF"/>
            <w:vAlign w:val="bottom"/>
          </w:tcPr>
          <w:p w14:paraId="4BB0D421" w14:textId="77777777" w:rsidR="00BC2466" w:rsidRPr="003B3E50" w:rsidRDefault="00BC2466" w:rsidP="005169B2">
            <w:pPr>
              <w:pStyle w:val="TableText"/>
              <w:ind w:right="144"/>
            </w:pPr>
            <w:r w:rsidRPr="003B3E50">
              <w:t>256</w:t>
            </w:r>
          </w:p>
        </w:tc>
        <w:tc>
          <w:tcPr>
            <w:tcW w:w="1008" w:type="dxa"/>
            <w:shd w:val="clear" w:color="auto" w:fill="FFFFFF"/>
            <w:vAlign w:val="bottom"/>
          </w:tcPr>
          <w:p w14:paraId="59C6D479" w14:textId="77777777" w:rsidR="00BC2466" w:rsidRPr="003B3E50" w:rsidRDefault="00BC2466" w:rsidP="005169B2">
            <w:pPr>
              <w:pStyle w:val="TableText"/>
              <w:ind w:right="144"/>
            </w:pPr>
            <w:r w:rsidRPr="003B3E50">
              <w:t>13.3</w:t>
            </w:r>
          </w:p>
        </w:tc>
        <w:tc>
          <w:tcPr>
            <w:tcW w:w="1728" w:type="dxa"/>
            <w:shd w:val="clear" w:color="auto" w:fill="FFFFFF"/>
            <w:noWrap/>
            <w:vAlign w:val="bottom"/>
          </w:tcPr>
          <w:p w14:paraId="3BD201AB" w14:textId="77777777" w:rsidR="00BC2466" w:rsidRPr="003B3E50" w:rsidRDefault="00BC2466" w:rsidP="005169B2">
            <w:pPr>
              <w:pStyle w:val="TableText"/>
              <w:ind w:right="432"/>
            </w:pPr>
            <w:r w:rsidRPr="003B3E50">
              <w:t>33.6</w:t>
            </w:r>
          </w:p>
        </w:tc>
        <w:tc>
          <w:tcPr>
            <w:tcW w:w="1728" w:type="dxa"/>
            <w:shd w:val="clear" w:color="auto" w:fill="FFFFFF"/>
            <w:noWrap/>
            <w:vAlign w:val="bottom"/>
          </w:tcPr>
          <w:p w14:paraId="0296E38D" w14:textId="77777777" w:rsidR="00BC2466" w:rsidRPr="003B3E50" w:rsidRDefault="00BC2466" w:rsidP="005169B2">
            <w:pPr>
              <w:pStyle w:val="TableText"/>
              <w:ind w:right="432"/>
            </w:pPr>
            <w:r w:rsidRPr="003B3E50">
              <w:t>48.8</w:t>
            </w:r>
          </w:p>
        </w:tc>
        <w:tc>
          <w:tcPr>
            <w:tcW w:w="1728" w:type="dxa"/>
            <w:shd w:val="clear" w:color="auto" w:fill="FFFFFF"/>
            <w:vAlign w:val="bottom"/>
          </w:tcPr>
          <w:p w14:paraId="71A4574F" w14:textId="77777777" w:rsidR="00BC2466" w:rsidRPr="003B3E50" w:rsidRDefault="00BC2466" w:rsidP="005169B2">
            <w:pPr>
              <w:pStyle w:val="TableText"/>
              <w:ind w:right="432"/>
            </w:pPr>
            <w:r w:rsidRPr="003B3E50">
              <w:t>17.5</w:t>
            </w:r>
          </w:p>
        </w:tc>
      </w:tr>
      <w:tr w:rsidR="00BC2466" w:rsidRPr="003B3E50" w14:paraId="42622A0D" w14:textId="77777777" w:rsidTr="005169B2">
        <w:trPr>
          <w:trHeight w:val="300"/>
        </w:trPr>
        <w:tc>
          <w:tcPr>
            <w:tcW w:w="5616" w:type="dxa"/>
            <w:shd w:val="clear" w:color="auto" w:fill="FFFFFF"/>
            <w:noWrap/>
          </w:tcPr>
          <w:p w14:paraId="19E6577A" w14:textId="77777777" w:rsidR="00BC2466" w:rsidRPr="003B3E50" w:rsidRDefault="00BC2466" w:rsidP="00CE4148">
            <w:pPr>
              <w:pStyle w:val="TableText"/>
              <w:rPr>
                <w:noProof w:val="0"/>
              </w:rPr>
            </w:pPr>
            <w:r w:rsidRPr="003B3E50">
              <w:rPr>
                <w:noProof w:val="0"/>
              </w:rPr>
              <w:t>Percentage of School-Day Instruction Provided in Spanish—76–100%</w:t>
            </w:r>
          </w:p>
        </w:tc>
        <w:tc>
          <w:tcPr>
            <w:tcW w:w="1152" w:type="dxa"/>
            <w:shd w:val="clear" w:color="auto" w:fill="FFFFFF"/>
            <w:vAlign w:val="bottom"/>
          </w:tcPr>
          <w:p w14:paraId="34B695D3" w14:textId="77777777" w:rsidR="00BC2466" w:rsidRPr="003B3E50" w:rsidRDefault="00BC2466" w:rsidP="005169B2">
            <w:pPr>
              <w:pStyle w:val="TableText"/>
              <w:ind w:right="144"/>
            </w:pPr>
            <w:r w:rsidRPr="003B3E50">
              <w:t>236</w:t>
            </w:r>
          </w:p>
        </w:tc>
        <w:tc>
          <w:tcPr>
            <w:tcW w:w="1008" w:type="dxa"/>
            <w:shd w:val="clear" w:color="auto" w:fill="FFFFFF"/>
            <w:vAlign w:val="bottom"/>
          </w:tcPr>
          <w:p w14:paraId="5B9E8376" w14:textId="77777777" w:rsidR="00BC2466" w:rsidRPr="003B3E50" w:rsidRDefault="00BC2466" w:rsidP="005169B2">
            <w:pPr>
              <w:pStyle w:val="TableText"/>
              <w:ind w:right="144"/>
            </w:pPr>
            <w:r w:rsidRPr="003B3E50">
              <w:t>255</w:t>
            </w:r>
          </w:p>
        </w:tc>
        <w:tc>
          <w:tcPr>
            <w:tcW w:w="1008" w:type="dxa"/>
            <w:shd w:val="clear" w:color="auto" w:fill="FFFFFF"/>
            <w:vAlign w:val="bottom"/>
          </w:tcPr>
          <w:p w14:paraId="6B262E77" w14:textId="77777777" w:rsidR="00BC2466" w:rsidRPr="003B3E50" w:rsidRDefault="00BC2466" w:rsidP="005169B2">
            <w:pPr>
              <w:pStyle w:val="TableText"/>
              <w:ind w:right="144"/>
            </w:pPr>
            <w:r w:rsidRPr="003B3E50">
              <w:t>12.3</w:t>
            </w:r>
          </w:p>
        </w:tc>
        <w:tc>
          <w:tcPr>
            <w:tcW w:w="1728" w:type="dxa"/>
            <w:shd w:val="clear" w:color="auto" w:fill="FFFFFF"/>
            <w:noWrap/>
            <w:vAlign w:val="bottom"/>
          </w:tcPr>
          <w:p w14:paraId="32D17AF3" w14:textId="77777777" w:rsidR="00BC2466" w:rsidRPr="003B3E50" w:rsidRDefault="00BC2466" w:rsidP="005169B2">
            <w:pPr>
              <w:pStyle w:val="TableText"/>
              <w:ind w:right="432"/>
            </w:pPr>
            <w:r w:rsidRPr="003B3E50">
              <w:t>33.5</w:t>
            </w:r>
          </w:p>
        </w:tc>
        <w:tc>
          <w:tcPr>
            <w:tcW w:w="1728" w:type="dxa"/>
            <w:shd w:val="clear" w:color="auto" w:fill="FFFFFF"/>
            <w:noWrap/>
            <w:vAlign w:val="bottom"/>
          </w:tcPr>
          <w:p w14:paraId="29668F86" w14:textId="77777777" w:rsidR="00BC2466" w:rsidRPr="003B3E50" w:rsidRDefault="00BC2466" w:rsidP="005169B2">
            <w:pPr>
              <w:pStyle w:val="TableText"/>
              <w:ind w:right="432"/>
            </w:pPr>
            <w:r w:rsidRPr="003B3E50">
              <w:t>53.0</w:t>
            </w:r>
          </w:p>
        </w:tc>
        <w:tc>
          <w:tcPr>
            <w:tcW w:w="1728" w:type="dxa"/>
            <w:shd w:val="clear" w:color="auto" w:fill="FFFFFF"/>
            <w:vAlign w:val="bottom"/>
          </w:tcPr>
          <w:p w14:paraId="5E9CD9F3" w14:textId="77777777" w:rsidR="00BC2466" w:rsidRPr="003B3E50" w:rsidRDefault="00BC2466" w:rsidP="005169B2">
            <w:pPr>
              <w:pStyle w:val="TableText"/>
              <w:ind w:right="432"/>
            </w:pPr>
            <w:r w:rsidRPr="003B3E50">
              <w:t>13.6</w:t>
            </w:r>
          </w:p>
        </w:tc>
      </w:tr>
    </w:tbl>
    <w:p w14:paraId="4AF40858" w14:textId="77777777" w:rsidR="00BC2466" w:rsidRPr="003B3E50" w:rsidRDefault="00BC2466" w:rsidP="00BC2466">
      <w:pPr>
        <w:pStyle w:val="Caption"/>
      </w:pPr>
      <w:bookmarkStart w:id="1652" w:name="_Toc230681095"/>
      <w:r w:rsidRPr="003B3E50">
        <w:lastRenderedPageBreak/>
        <w:t>Table 7.C.</w:t>
      </w:r>
      <w:r>
        <w:fldChar w:fldCharType="begin"/>
      </w:r>
      <w:r>
        <w:instrText>SEQ Table_7.C. \* ARABIC</w:instrText>
      </w:r>
      <w:r>
        <w:fldChar w:fldCharType="separate"/>
      </w:r>
      <w:r w:rsidRPr="003B3E50">
        <w:rPr>
          <w:noProof/>
        </w:rPr>
        <w:t>9</w:t>
      </w:r>
      <w:r>
        <w:fldChar w:fldCharType="end"/>
      </w:r>
      <w:r w:rsidRPr="003B3E50">
        <w:t xml:space="preserve">  Percentage of Students in Each Achievement Level for Written Literacy Scores by Demographic Student Group for High School, All Grade Levels</w:t>
      </w:r>
      <w:bookmarkEnd w:id="1652"/>
    </w:p>
    <w:tbl>
      <w:tblPr>
        <w:tblStyle w:val="TRs"/>
        <w:tblW w:w="13968" w:type="dxa"/>
        <w:tblLayout w:type="fixed"/>
        <w:tblLook w:val="04A0" w:firstRow="1" w:lastRow="0" w:firstColumn="1" w:lastColumn="0" w:noHBand="0" w:noVBand="1"/>
      </w:tblPr>
      <w:tblGrid>
        <w:gridCol w:w="5616"/>
        <w:gridCol w:w="1152"/>
        <w:gridCol w:w="1008"/>
        <w:gridCol w:w="1008"/>
        <w:gridCol w:w="1728"/>
        <w:gridCol w:w="1728"/>
        <w:gridCol w:w="1728"/>
      </w:tblGrid>
      <w:tr w:rsidR="00BC2466" w:rsidRPr="003B3E50" w14:paraId="060C3588" w14:textId="77777777" w:rsidTr="00CE4148">
        <w:trPr>
          <w:cnfStyle w:val="100000000000" w:firstRow="1" w:lastRow="0" w:firstColumn="0" w:lastColumn="0" w:oddVBand="0" w:evenVBand="0" w:oddHBand="0" w:evenHBand="0" w:firstRowFirstColumn="0" w:firstRowLastColumn="0" w:lastRowFirstColumn="0" w:lastRowLastColumn="0"/>
          <w:trHeight w:val="720"/>
        </w:trPr>
        <w:tc>
          <w:tcPr>
            <w:tcW w:w="5616" w:type="dxa"/>
            <w:noWrap/>
            <w:hideMark/>
          </w:tcPr>
          <w:p w14:paraId="0EF0E6B9" w14:textId="77777777" w:rsidR="00BC2466" w:rsidRPr="003B3E50" w:rsidRDefault="00BC2466" w:rsidP="00CE4148">
            <w:pPr>
              <w:pStyle w:val="TableHead"/>
              <w:rPr>
                <w:b/>
                <w:bCs w:val="0"/>
                <w:noProof w:val="0"/>
              </w:rPr>
            </w:pPr>
            <w:r w:rsidRPr="003B3E50">
              <w:rPr>
                <w:b/>
                <w:noProof w:val="0"/>
              </w:rPr>
              <w:t xml:space="preserve">Student </w:t>
            </w:r>
            <w:r w:rsidRPr="003B3E50">
              <w:rPr>
                <w:b/>
                <w:bCs w:val="0"/>
                <w:noProof w:val="0"/>
              </w:rPr>
              <w:t>Group</w:t>
            </w:r>
          </w:p>
        </w:tc>
        <w:tc>
          <w:tcPr>
            <w:tcW w:w="1152" w:type="dxa"/>
          </w:tcPr>
          <w:p w14:paraId="4ACFF703" w14:textId="77777777" w:rsidR="00BC2466" w:rsidRPr="003B3E50" w:rsidRDefault="00BC2466" w:rsidP="00CE4148">
            <w:pPr>
              <w:pStyle w:val="TableHead"/>
              <w:rPr>
                <w:b/>
                <w:bCs w:val="0"/>
                <w:noProof w:val="0"/>
              </w:rPr>
            </w:pPr>
            <w:r w:rsidRPr="003B3E50">
              <w:rPr>
                <w:b/>
                <w:bCs w:val="0"/>
                <w:noProof w:val="0"/>
              </w:rPr>
              <w:t>Number Valid Score</w:t>
            </w:r>
          </w:p>
        </w:tc>
        <w:tc>
          <w:tcPr>
            <w:tcW w:w="1008" w:type="dxa"/>
          </w:tcPr>
          <w:p w14:paraId="27440396" w14:textId="77777777" w:rsidR="00BC2466" w:rsidRPr="003B3E50" w:rsidRDefault="00BC2466" w:rsidP="00CE4148">
            <w:pPr>
              <w:pStyle w:val="TableHead"/>
              <w:rPr>
                <w:b/>
                <w:bCs w:val="0"/>
                <w:noProof w:val="0"/>
              </w:rPr>
            </w:pPr>
            <w:r w:rsidRPr="003B3E50">
              <w:rPr>
                <w:b/>
                <w:bCs w:val="0"/>
                <w:noProof w:val="0"/>
              </w:rPr>
              <w:t>Scale Score Mean</w:t>
            </w:r>
          </w:p>
        </w:tc>
        <w:tc>
          <w:tcPr>
            <w:tcW w:w="1008" w:type="dxa"/>
          </w:tcPr>
          <w:p w14:paraId="774A4EA1" w14:textId="77777777" w:rsidR="00BC2466" w:rsidRPr="003B3E50" w:rsidRDefault="00BC2466" w:rsidP="00CE4148">
            <w:pPr>
              <w:pStyle w:val="TableHead"/>
              <w:rPr>
                <w:b/>
                <w:bCs w:val="0"/>
                <w:noProof w:val="0"/>
              </w:rPr>
            </w:pPr>
            <w:r w:rsidRPr="003B3E50">
              <w:rPr>
                <w:b/>
                <w:bCs w:val="0"/>
                <w:noProof w:val="0"/>
              </w:rPr>
              <w:t>Scale Score SD</w:t>
            </w:r>
          </w:p>
        </w:tc>
        <w:tc>
          <w:tcPr>
            <w:tcW w:w="1728" w:type="dxa"/>
            <w:noWrap/>
            <w:hideMark/>
          </w:tcPr>
          <w:p w14:paraId="78B77F14" w14:textId="77777777" w:rsidR="00BC2466" w:rsidRPr="003B3E50" w:rsidRDefault="00BC2466" w:rsidP="00CE4148">
            <w:pPr>
              <w:pStyle w:val="TableHead"/>
              <w:rPr>
                <w:b/>
                <w:bCs w:val="0"/>
                <w:noProof w:val="0"/>
              </w:rPr>
            </w:pPr>
            <w:r w:rsidRPr="003B3E50">
              <w:rPr>
                <w:b/>
                <w:bCs w:val="0"/>
                <w:noProof w:val="0"/>
              </w:rPr>
              <w:t>Achievement Level 1</w:t>
            </w:r>
          </w:p>
        </w:tc>
        <w:tc>
          <w:tcPr>
            <w:tcW w:w="1728" w:type="dxa"/>
            <w:noWrap/>
            <w:hideMark/>
          </w:tcPr>
          <w:p w14:paraId="32932790" w14:textId="77777777" w:rsidR="00BC2466" w:rsidRPr="003B3E50" w:rsidRDefault="00BC2466" w:rsidP="00CE4148">
            <w:pPr>
              <w:pStyle w:val="TableHead"/>
              <w:rPr>
                <w:b/>
                <w:bCs w:val="0"/>
                <w:noProof w:val="0"/>
              </w:rPr>
            </w:pPr>
            <w:r w:rsidRPr="003B3E50">
              <w:rPr>
                <w:b/>
                <w:bCs w:val="0"/>
                <w:noProof w:val="0"/>
              </w:rPr>
              <w:t>Achievement Level 2</w:t>
            </w:r>
          </w:p>
        </w:tc>
        <w:tc>
          <w:tcPr>
            <w:tcW w:w="1728" w:type="dxa"/>
          </w:tcPr>
          <w:p w14:paraId="52619E8C" w14:textId="77777777" w:rsidR="00BC2466" w:rsidRPr="003B3E50" w:rsidRDefault="00BC2466" w:rsidP="00CE4148">
            <w:pPr>
              <w:pStyle w:val="TableHead"/>
              <w:rPr>
                <w:b/>
                <w:bCs w:val="0"/>
                <w:noProof w:val="0"/>
              </w:rPr>
            </w:pPr>
            <w:r w:rsidRPr="003B3E50">
              <w:rPr>
                <w:b/>
                <w:bCs w:val="0"/>
                <w:noProof w:val="0"/>
              </w:rPr>
              <w:t>Achievement Level 3</w:t>
            </w:r>
          </w:p>
        </w:tc>
      </w:tr>
      <w:tr w:rsidR="00BC2466" w:rsidRPr="003B3E50" w14:paraId="1173C6F4" w14:textId="77777777" w:rsidTr="005169B2">
        <w:trPr>
          <w:trHeight w:val="315"/>
        </w:trPr>
        <w:tc>
          <w:tcPr>
            <w:tcW w:w="5616" w:type="dxa"/>
            <w:tcBorders>
              <w:top w:val="single" w:sz="4" w:space="0" w:color="auto"/>
              <w:bottom w:val="single" w:sz="4" w:space="0" w:color="auto"/>
            </w:tcBorders>
            <w:shd w:val="clear" w:color="auto" w:fill="FFFFFF"/>
            <w:noWrap/>
            <w:hideMark/>
          </w:tcPr>
          <w:p w14:paraId="1D6E5FA0" w14:textId="77777777" w:rsidR="00BC2466" w:rsidRPr="003B3E50" w:rsidRDefault="00BC2466" w:rsidP="00CE4148">
            <w:pPr>
              <w:pStyle w:val="TableText"/>
              <w:keepNext/>
              <w:keepLines/>
              <w:rPr>
                <w:noProof w:val="0"/>
              </w:rPr>
            </w:pPr>
            <w:bookmarkStart w:id="1653" w:name="_Hlk218585558"/>
            <w:r w:rsidRPr="003B3E50">
              <w:rPr>
                <w:noProof w:val="0"/>
              </w:rPr>
              <w:t>All students</w:t>
            </w:r>
          </w:p>
        </w:tc>
        <w:tc>
          <w:tcPr>
            <w:tcW w:w="1152" w:type="dxa"/>
            <w:tcBorders>
              <w:top w:val="single" w:sz="4" w:space="0" w:color="auto"/>
              <w:bottom w:val="single" w:sz="4" w:space="0" w:color="auto"/>
            </w:tcBorders>
            <w:shd w:val="clear" w:color="auto" w:fill="FFFFFF"/>
            <w:vAlign w:val="bottom"/>
          </w:tcPr>
          <w:p w14:paraId="2E573FF6" w14:textId="77777777" w:rsidR="00BC2466" w:rsidRPr="003B3E50" w:rsidRDefault="00BC2466" w:rsidP="005169B2">
            <w:pPr>
              <w:pStyle w:val="TableText"/>
              <w:ind w:right="144"/>
            </w:pPr>
            <w:r w:rsidRPr="003B3E50">
              <w:t>1,713</w:t>
            </w:r>
          </w:p>
        </w:tc>
        <w:tc>
          <w:tcPr>
            <w:tcW w:w="1008" w:type="dxa"/>
            <w:tcBorders>
              <w:top w:val="single" w:sz="4" w:space="0" w:color="auto"/>
              <w:bottom w:val="single" w:sz="4" w:space="0" w:color="auto"/>
            </w:tcBorders>
            <w:shd w:val="clear" w:color="auto" w:fill="FFFFFF"/>
            <w:vAlign w:val="bottom"/>
          </w:tcPr>
          <w:p w14:paraId="643D9B1A" w14:textId="77777777" w:rsidR="00BC2466" w:rsidRPr="003B3E50" w:rsidRDefault="00BC2466" w:rsidP="005169B2">
            <w:pPr>
              <w:pStyle w:val="TableText"/>
              <w:ind w:right="144"/>
            </w:pPr>
            <w:r w:rsidRPr="003B3E50">
              <w:t>252</w:t>
            </w:r>
          </w:p>
        </w:tc>
        <w:tc>
          <w:tcPr>
            <w:tcW w:w="1008" w:type="dxa"/>
            <w:tcBorders>
              <w:top w:val="single" w:sz="4" w:space="0" w:color="auto"/>
              <w:bottom w:val="single" w:sz="4" w:space="0" w:color="auto"/>
            </w:tcBorders>
            <w:shd w:val="clear" w:color="auto" w:fill="FFFFFF"/>
            <w:vAlign w:val="bottom"/>
          </w:tcPr>
          <w:p w14:paraId="2A743360" w14:textId="77777777" w:rsidR="00BC2466" w:rsidRPr="003B3E50" w:rsidRDefault="00BC2466" w:rsidP="005169B2">
            <w:pPr>
              <w:pStyle w:val="TableText"/>
              <w:ind w:right="144"/>
            </w:pPr>
            <w:r w:rsidRPr="003B3E50">
              <w:t>10.8</w:t>
            </w:r>
          </w:p>
        </w:tc>
        <w:tc>
          <w:tcPr>
            <w:tcW w:w="1728" w:type="dxa"/>
            <w:tcBorders>
              <w:top w:val="single" w:sz="4" w:space="0" w:color="auto"/>
              <w:bottom w:val="single" w:sz="4" w:space="0" w:color="auto"/>
            </w:tcBorders>
            <w:shd w:val="clear" w:color="auto" w:fill="FFFFFF"/>
            <w:noWrap/>
            <w:vAlign w:val="bottom"/>
          </w:tcPr>
          <w:p w14:paraId="46E3B82D" w14:textId="77777777" w:rsidR="00BC2466" w:rsidRPr="003B3E50" w:rsidRDefault="00BC2466" w:rsidP="005169B2">
            <w:pPr>
              <w:pStyle w:val="TableText"/>
              <w:ind w:right="432"/>
            </w:pPr>
            <w:r w:rsidRPr="003B3E50">
              <w:t>45.8</w:t>
            </w:r>
          </w:p>
        </w:tc>
        <w:tc>
          <w:tcPr>
            <w:tcW w:w="1728" w:type="dxa"/>
            <w:tcBorders>
              <w:top w:val="single" w:sz="4" w:space="0" w:color="auto"/>
              <w:bottom w:val="single" w:sz="4" w:space="0" w:color="auto"/>
            </w:tcBorders>
            <w:shd w:val="clear" w:color="auto" w:fill="FFFFFF"/>
            <w:noWrap/>
            <w:vAlign w:val="bottom"/>
          </w:tcPr>
          <w:p w14:paraId="291D6912" w14:textId="77777777" w:rsidR="00BC2466" w:rsidRPr="003B3E50" w:rsidRDefault="00BC2466" w:rsidP="005169B2">
            <w:pPr>
              <w:pStyle w:val="TableText"/>
              <w:ind w:right="432"/>
            </w:pPr>
            <w:r w:rsidRPr="003B3E50">
              <w:t>48.0</w:t>
            </w:r>
          </w:p>
        </w:tc>
        <w:tc>
          <w:tcPr>
            <w:tcW w:w="1728" w:type="dxa"/>
            <w:tcBorders>
              <w:top w:val="single" w:sz="4" w:space="0" w:color="auto"/>
              <w:bottom w:val="single" w:sz="4" w:space="0" w:color="auto"/>
            </w:tcBorders>
            <w:shd w:val="clear" w:color="auto" w:fill="FFFFFF"/>
            <w:vAlign w:val="bottom"/>
          </w:tcPr>
          <w:p w14:paraId="68549F65" w14:textId="77777777" w:rsidR="00BC2466" w:rsidRPr="003B3E50" w:rsidRDefault="00BC2466" w:rsidP="005169B2">
            <w:pPr>
              <w:pStyle w:val="TableText"/>
              <w:ind w:right="432"/>
            </w:pPr>
            <w:r w:rsidRPr="003B3E50">
              <w:t>6.1</w:t>
            </w:r>
          </w:p>
        </w:tc>
      </w:tr>
      <w:tr w:rsidR="00BC2466" w:rsidRPr="003B3E50" w14:paraId="79EC40D4" w14:textId="77777777" w:rsidTr="005169B2">
        <w:trPr>
          <w:trHeight w:val="300"/>
        </w:trPr>
        <w:tc>
          <w:tcPr>
            <w:tcW w:w="5616" w:type="dxa"/>
            <w:tcBorders>
              <w:top w:val="single" w:sz="4" w:space="0" w:color="auto"/>
              <w:bottom w:val="nil"/>
            </w:tcBorders>
            <w:shd w:val="clear" w:color="auto" w:fill="FFFFFF"/>
            <w:noWrap/>
            <w:hideMark/>
          </w:tcPr>
          <w:p w14:paraId="21A42947" w14:textId="77777777" w:rsidR="00BC2466" w:rsidRPr="003B3E50" w:rsidRDefault="00BC2466" w:rsidP="00CE4148">
            <w:pPr>
              <w:pStyle w:val="TableText"/>
              <w:keepNext/>
              <w:keepLines/>
              <w:rPr>
                <w:noProof w:val="0"/>
              </w:rPr>
            </w:pPr>
            <w:r w:rsidRPr="003B3E50">
              <w:rPr>
                <w:noProof w:val="0"/>
              </w:rPr>
              <w:t>Male</w:t>
            </w:r>
          </w:p>
        </w:tc>
        <w:tc>
          <w:tcPr>
            <w:tcW w:w="1152" w:type="dxa"/>
            <w:tcBorders>
              <w:top w:val="single" w:sz="4" w:space="0" w:color="auto"/>
              <w:bottom w:val="nil"/>
            </w:tcBorders>
            <w:shd w:val="clear" w:color="auto" w:fill="FFFFFF"/>
            <w:vAlign w:val="bottom"/>
          </w:tcPr>
          <w:p w14:paraId="31D049D5" w14:textId="77777777" w:rsidR="00BC2466" w:rsidRPr="003B3E50" w:rsidRDefault="00BC2466" w:rsidP="005169B2">
            <w:pPr>
              <w:pStyle w:val="TableText"/>
              <w:ind w:right="144"/>
            </w:pPr>
            <w:r w:rsidRPr="003B3E50">
              <w:t>724</w:t>
            </w:r>
          </w:p>
        </w:tc>
        <w:tc>
          <w:tcPr>
            <w:tcW w:w="1008" w:type="dxa"/>
            <w:tcBorders>
              <w:top w:val="single" w:sz="4" w:space="0" w:color="auto"/>
              <w:bottom w:val="nil"/>
            </w:tcBorders>
            <w:shd w:val="clear" w:color="auto" w:fill="FFFFFF"/>
            <w:vAlign w:val="bottom"/>
          </w:tcPr>
          <w:p w14:paraId="1EAD3D55" w14:textId="77777777" w:rsidR="00BC2466" w:rsidRPr="003B3E50" w:rsidRDefault="00BC2466" w:rsidP="005169B2">
            <w:pPr>
              <w:pStyle w:val="TableText"/>
              <w:ind w:right="144"/>
            </w:pPr>
            <w:r w:rsidRPr="003B3E50">
              <w:t>251</w:t>
            </w:r>
          </w:p>
        </w:tc>
        <w:tc>
          <w:tcPr>
            <w:tcW w:w="1008" w:type="dxa"/>
            <w:tcBorders>
              <w:top w:val="single" w:sz="4" w:space="0" w:color="auto"/>
              <w:bottom w:val="nil"/>
            </w:tcBorders>
            <w:shd w:val="clear" w:color="auto" w:fill="FFFFFF"/>
            <w:vAlign w:val="bottom"/>
          </w:tcPr>
          <w:p w14:paraId="7716AE42" w14:textId="77777777" w:rsidR="00BC2466" w:rsidRPr="003B3E50" w:rsidRDefault="00BC2466" w:rsidP="005169B2">
            <w:pPr>
              <w:pStyle w:val="TableText"/>
              <w:ind w:right="144"/>
            </w:pPr>
            <w:r w:rsidRPr="003B3E50">
              <w:t>10.3</w:t>
            </w:r>
          </w:p>
        </w:tc>
        <w:tc>
          <w:tcPr>
            <w:tcW w:w="1728" w:type="dxa"/>
            <w:tcBorders>
              <w:top w:val="single" w:sz="4" w:space="0" w:color="auto"/>
              <w:bottom w:val="nil"/>
            </w:tcBorders>
            <w:shd w:val="clear" w:color="auto" w:fill="FFFFFF"/>
            <w:noWrap/>
            <w:vAlign w:val="bottom"/>
          </w:tcPr>
          <w:p w14:paraId="3C2805A6" w14:textId="77777777" w:rsidR="00BC2466" w:rsidRPr="003B3E50" w:rsidRDefault="00BC2466" w:rsidP="005169B2">
            <w:pPr>
              <w:pStyle w:val="TableText"/>
              <w:ind w:right="432"/>
            </w:pPr>
            <w:r w:rsidRPr="003B3E50">
              <w:t>50.6</w:t>
            </w:r>
          </w:p>
        </w:tc>
        <w:tc>
          <w:tcPr>
            <w:tcW w:w="1728" w:type="dxa"/>
            <w:tcBorders>
              <w:top w:val="single" w:sz="4" w:space="0" w:color="auto"/>
              <w:bottom w:val="nil"/>
            </w:tcBorders>
            <w:shd w:val="clear" w:color="auto" w:fill="FFFFFF"/>
            <w:noWrap/>
            <w:vAlign w:val="bottom"/>
          </w:tcPr>
          <w:p w14:paraId="666D8BE4" w14:textId="77777777" w:rsidR="00BC2466" w:rsidRPr="003B3E50" w:rsidRDefault="00BC2466" w:rsidP="005169B2">
            <w:pPr>
              <w:pStyle w:val="TableText"/>
              <w:ind w:right="432"/>
            </w:pPr>
            <w:r w:rsidRPr="003B3E50">
              <w:t>45.6</w:t>
            </w:r>
          </w:p>
        </w:tc>
        <w:tc>
          <w:tcPr>
            <w:tcW w:w="1728" w:type="dxa"/>
            <w:tcBorders>
              <w:top w:val="single" w:sz="4" w:space="0" w:color="auto"/>
              <w:bottom w:val="nil"/>
            </w:tcBorders>
            <w:shd w:val="clear" w:color="auto" w:fill="FFFFFF"/>
            <w:vAlign w:val="bottom"/>
          </w:tcPr>
          <w:p w14:paraId="139C9AD3" w14:textId="77777777" w:rsidR="00BC2466" w:rsidRPr="003B3E50" w:rsidRDefault="00BC2466" w:rsidP="005169B2">
            <w:pPr>
              <w:pStyle w:val="TableText"/>
              <w:ind w:right="432"/>
            </w:pPr>
            <w:r w:rsidRPr="003B3E50">
              <w:t>3.9</w:t>
            </w:r>
          </w:p>
        </w:tc>
      </w:tr>
      <w:tr w:rsidR="00BC2466" w:rsidRPr="003B3E50" w14:paraId="38CD1970" w14:textId="77777777" w:rsidTr="005169B2">
        <w:trPr>
          <w:trHeight w:val="315"/>
        </w:trPr>
        <w:tc>
          <w:tcPr>
            <w:tcW w:w="5616" w:type="dxa"/>
            <w:tcBorders>
              <w:top w:val="nil"/>
              <w:bottom w:val="nil"/>
            </w:tcBorders>
            <w:shd w:val="clear" w:color="auto" w:fill="FFFFFF"/>
            <w:noWrap/>
            <w:hideMark/>
          </w:tcPr>
          <w:p w14:paraId="777FFD59" w14:textId="77777777" w:rsidR="00BC2466" w:rsidRPr="003B3E50" w:rsidRDefault="00BC2466" w:rsidP="00CE4148">
            <w:pPr>
              <w:pStyle w:val="TableText"/>
              <w:keepNext/>
              <w:keepLines/>
              <w:rPr>
                <w:noProof w:val="0"/>
              </w:rPr>
            </w:pPr>
            <w:r w:rsidRPr="003B3E50">
              <w:rPr>
                <w:noProof w:val="0"/>
              </w:rPr>
              <w:t>Female</w:t>
            </w:r>
          </w:p>
        </w:tc>
        <w:tc>
          <w:tcPr>
            <w:tcW w:w="1152" w:type="dxa"/>
            <w:tcBorders>
              <w:top w:val="nil"/>
              <w:bottom w:val="nil"/>
            </w:tcBorders>
            <w:shd w:val="clear" w:color="auto" w:fill="FFFFFF"/>
            <w:vAlign w:val="bottom"/>
          </w:tcPr>
          <w:p w14:paraId="042734C0" w14:textId="77777777" w:rsidR="00BC2466" w:rsidRPr="003B3E50" w:rsidRDefault="00BC2466" w:rsidP="005169B2">
            <w:pPr>
              <w:pStyle w:val="TableText"/>
              <w:ind w:right="144"/>
            </w:pPr>
            <w:r w:rsidRPr="003B3E50">
              <w:t>989</w:t>
            </w:r>
          </w:p>
        </w:tc>
        <w:tc>
          <w:tcPr>
            <w:tcW w:w="1008" w:type="dxa"/>
            <w:tcBorders>
              <w:top w:val="nil"/>
              <w:bottom w:val="nil"/>
            </w:tcBorders>
            <w:shd w:val="clear" w:color="auto" w:fill="FFFFFF"/>
            <w:vAlign w:val="bottom"/>
          </w:tcPr>
          <w:p w14:paraId="6F1F4F23" w14:textId="77777777" w:rsidR="00BC2466" w:rsidRPr="003B3E50" w:rsidRDefault="00BC2466" w:rsidP="005169B2">
            <w:pPr>
              <w:pStyle w:val="TableText"/>
              <w:ind w:right="144"/>
            </w:pPr>
            <w:r w:rsidRPr="003B3E50">
              <w:t>253</w:t>
            </w:r>
          </w:p>
        </w:tc>
        <w:tc>
          <w:tcPr>
            <w:tcW w:w="1008" w:type="dxa"/>
            <w:tcBorders>
              <w:top w:val="nil"/>
              <w:bottom w:val="nil"/>
            </w:tcBorders>
            <w:shd w:val="clear" w:color="auto" w:fill="FFFFFF"/>
            <w:vAlign w:val="bottom"/>
          </w:tcPr>
          <w:p w14:paraId="1F2BE40F" w14:textId="77777777" w:rsidR="00BC2466" w:rsidRPr="003B3E50" w:rsidRDefault="00BC2466" w:rsidP="005169B2">
            <w:pPr>
              <w:pStyle w:val="TableText"/>
              <w:ind w:right="144"/>
            </w:pPr>
            <w:r w:rsidRPr="003B3E50">
              <w:t>11.0</w:t>
            </w:r>
          </w:p>
        </w:tc>
        <w:tc>
          <w:tcPr>
            <w:tcW w:w="1728" w:type="dxa"/>
            <w:tcBorders>
              <w:top w:val="nil"/>
              <w:bottom w:val="nil"/>
            </w:tcBorders>
            <w:shd w:val="clear" w:color="auto" w:fill="FFFFFF"/>
            <w:noWrap/>
            <w:vAlign w:val="bottom"/>
          </w:tcPr>
          <w:p w14:paraId="71D8CE1E" w14:textId="77777777" w:rsidR="00BC2466" w:rsidRPr="003B3E50" w:rsidRDefault="00BC2466" w:rsidP="005169B2">
            <w:pPr>
              <w:pStyle w:val="TableText"/>
              <w:ind w:right="432"/>
            </w:pPr>
            <w:r w:rsidRPr="003B3E50">
              <w:t>42.4</w:t>
            </w:r>
          </w:p>
        </w:tc>
        <w:tc>
          <w:tcPr>
            <w:tcW w:w="1728" w:type="dxa"/>
            <w:tcBorders>
              <w:top w:val="nil"/>
              <w:bottom w:val="nil"/>
            </w:tcBorders>
            <w:shd w:val="clear" w:color="auto" w:fill="FFFFFF"/>
            <w:noWrap/>
            <w:vAlign w:val="bottom"/>
          </w:tcPr>
          <w:p w14:paraId="2568375B" w14:textId="77777777" w:rsidR="00BC2466" w:rsidRPr="003B3E50" w:rsidRDefault="00BC2466" w:rsidP="005169B2">
            <w:pPr>
              <w:pStyle w:val="TableText"/>
              <w:ind w:right="432"/>
            </w:pPr>
            <w:r w:rsidRPr="003B3E50">
              <w:t>49.8</w:t>
            </w:r>
          </w:p>
        </w:tc>
        <w:tc>
          <w:tcPr>
            <w:tcW w:w="1728" w:type="dxa"/>
            <w:tcBorders>
              <w:top w:val="nil"/>
              <w:bottom w:val="nil"/>
            </w:tcBorders>
            <w:shd w:val="clear" w:color="auto" w:fill="FFFFFF"/>
            <w:vAlign w:val="bottom"/>
          </w:tcPr>
          <w:p w14:paraId="2A206B9C" w14:textId="77777777" w:rsidR="00BC2466" w:rsidRPr="003B3E50" w:rsidRDefault="00BC2466" w:rsidP="005169B2">
            <w:pPr>
              <w:pStyle w:val="TableText"/>
              <w:ind w:right="432"/>
            </w:pPr>
            <w:r w:rsidRPr="003B3E50">
              <w:t>7.8</w:t>
            </w:r>
          </w:p>
        </w:tc>
      </w:tr>
      <w:tr w:rsidR="00BC2466" w:rsidRPr="003B3E50" w14:paraId="57BC7203" w14:textId="77777777" w:rsidTr="005169B2">
        <w:trPr>
          <w:trHeight w:val="315"/>
        </w:trPr>
        <w:tc>
          <w:tcPr>
            <w:tcW w:w="5616" w:type="dxa"/>
            <w:tcBorders>
              <w:top w:val="nil"/>
              <w:bottom w:val="single" w:sz="4" w:space="0" w:color="auto"/>
            </w:tcBorders>
            <w:shd w:val="clear" w:color="auto" w:fill="FFFFFF"/>
            <w:noWrap/>
          </w:tcPr>
          <w:p w14:paraId="2F55A864" w14:textId="77777777" w:rsidR="00BC2466" w:rsidRPr="003B3E50" w:rsidRDefault="00BC2466" w:rsidP="00CE4148">
            <w:pPr>
              <w:pStyle w:val="TableText"/>
              <w:keepNext/>
              <w:keepLines/>
              <w:rPr>
                <w:noProof w:val="0"/>
              </w:rPr>
            </w:pPr>
            <w:r w:rsidRPr="003B3E50">
              <w:rPr>
                <w:noProof w:val="0"/>
              </w:rPr>
              <w:t>Nonbinary</w:t>
            </w:r>
          </w:p>
        </w:tc>
        <w:tc>
          <w:tcPr>
            <w:tcW w:w="1152" w:type="dxa"/>
            <w:tcBorders>
              <w:top w:val="nil"/>
              <w:bottom w:val="single" w:sz="4" w:space="0" w:color="auto"/>
            </w:tcBorders>
            <w:shd w:val="clear" w:color="auto" w:fill="FFFFFF"/>
            <w:vAlign w:val="bottom"/>
          </w:tcPr>
          <w:p w14:paraId="0429E1D8" w14:textId="77777777" w:rsidR="00BC2466" w:rsidRPr="003B3E50" w:rsidRDefault="00BC2466" w:rsidP="005169B2">
            <w:pPr>
              <w:pStyle w:val="TableText"/>
              <w:ind w:right="144"/>
            </w:pPr>
            <w:r w:rsidRPr="003B3E50">
              <w:t>0</w:t>
            </w:r>
          </w:p>
        </w:tc>
        <w:tc>
          <w:tcPr>
            <w:tcW w:w="1008" w:type="dxa"/>
            <w:tcBorders>
              <w:top w:val="nil"/>
              <w:bottom w:val="single" w:sz="4" w:space="0" w:color="auto"/>
            </w:tcBorders>
            <w:shd w:val="clear" w:color="auto" w:fill="FFFFFF"/>
            <w:vAlign w:val="bottom"/>
          </w:tcPr>
          <w:p w14:paraId="55C9C2F4" w14:textId="77777777" w:rsidR="00BC2466" w:rsidRPr="003B3E50" w:rsidRDefault="00BC2466" w:rsidP="005169B2">
            <w:pPr>
              <w:pStyle w:val="TableText"/>
              <w:ind w:right="144"/>
            </w:pPr>
            <w:r w:rsidRPr="003B3E50">
              <w:t>N/A</w:t>
            </w:r>
          </w:p>
        </w:tc>
        <w:tc>
          <w:tcPr>
            <w:tcW w:w="1008" w:type="dxa"/>
            <w:tcBorders>
              <w:top w:val="nil"/>
              <w:bottom w:val="single" w:sz="4" w:space="0" w:color="auto"/>
            </w:tcBorders>
            <w:shd w:val="clear" w:color="auto" w:fill="FFFFFF"/>
            <w:vAlign w:val="bottom"/>
          </w:tcPr>
          <w:p w14:paraId="38490047" w14:textId="77777777" w:rsidR="00BC2466" w:rsidRPr="003B3E50" w:rsidRDefault="00BC2466" w:rsidP="005169B2">
            <w:pPr>
              <w:pStyle w:val="TableText"/>
              <w:ind w:right="144"/>
            </w:pPr>
            <w:r w:rsidRPr="003B3E50">
              <w:t>N/A</w:t>
            </w:r>
          </w:p>
        </w:tc>
        <w:tc>
          <w:tcPr>
            <w:tcW w:w="1728" w:type="dxa"/>
            <w:tcBorders>
              <w:top w:val="nil"/>
              <w:bottom w:val="single" w:sz="4" w:space="0" w:color="auto"/>
            </w:tcBorders>
            <w:shd w:val="clear" w:color="auto" w:fill="FFFFFF"/>
            <w:noWrap/>
            <w:vAlign w:val="bottom"/>
          </w:tcPr>
          <w:p w14:paraId="639C8460"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noWrap/>
            <w:vAlign w:val="bottom"/>
          </w:tcPr>
          <w:p w14:paraId="068F35E3"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vAlign w:val="bottom"/>
          </w:tcPr>
          <w:p w14:paraId="3F13053B" w14:textId="77777777" w:rsidR="00BC2466" w:rsidRPr="003B3E50" w:rsidRDefault="00BC2466" w:rsidP="005169B2">
            <w:pPr>
              <w:pStyle w:val="TableText"/>
              <w:ind w:right="432"/>
            </w:pPr>
            <w:r w:rsidRPr="003B3E50">
              <w:t>N/A</w:t>
            </w:r>
          </w:p>
        </w:tc>
      </w:tr>
      <w:tr w:rsidR="00BC2466" w:rsidRPr="003B3E50" w14:paraId="2A4B836B" w14:textId="77777777" w:rsidTr="005169B2">
        <w:trPr>
          <w:trHeight w:val="315"/>
        </w:trPr>
        <w:tc>
          <w:tcPr>
            <w:tcW w:w="5616" w:type="dxa"/>
            <w:tcBorders>
              <w:top w:val="single" w:sz="4" w:space="0" w:color="auto"/>
            </w:tcBorders>
            <w:shd w:val="clear" w:color="auto" w:fill="FFFFFF"/>
            <w:noWrap/>
          </w:tcPr>
          <w:p w14:paraId="736EC52A" w14:textId="77777777" w:rsidR="00BC2466" w:rsidRPr="003B3E50" w:rsidRDefault="00BC2466" w:rsidP="00CE4148">
            <w:pPr>
              <w:pStyle w:val="TableText"/>
              <w:rPr>
                <w:noProof w:val="0"/>
              </w:rPr>
            </w:pPr>
            <w:r w:rsidRPr="003B3E50">
              <w:rPr>
                <w:noProof w:val="0"/>
              </w:rPr>
              <w:t>American Indian or Alaska Native</w:t>
            </w:r>
          </w:p>
        </w:tc>
        <w:tc>
          <w:tcPr>
            <w:tcW w:w="1152" w:type="dxa"/>
            <w:tcBorders>
              <w:top w:val="single" w:sz="4" w:space="0" w:color="auto"/>
            </w:tcBorders>
            <w:shd w:val="clear" w:color="auto" w:fill="FFFFFF"/>
            <w:vAlign w:val="bottom"/>
          </w:tcPr>
          <w:p w14:paraId="7B8EC18F" w14:textId="77777777" w:rsidR="00BC2466" w:rsidRPr="003B3E50" w:rsidRDefault="00BC2466" w:rsidP="005169B2">
            <w:pPr>
              <w:pStyle w:val="TableText"/>
              <w:ind w:right="144"/>
            </w:pPr>
            <w:r w:rsidRPr="003B3E50">
              <w:t>1</w:t>
            </w:r>
          </w:p>
        </w:tc>
        <w:tc>
          <w:tcPr>
            <w:tcW w:w="1008" w:type="dxa"/>
            <w:tcBorders>
              <w:top w:val="single" w:sz="4" w:space="0" w:color="auto"/>
            </w:tcBorders>
            <w:shd w:val="clear" w:color="auto" w:fill="FFFFFF"/>
            <w:vAlign w:val="bottom"/>
          </w:tcPr>
          <w:p w14:paraId="2EA47AF8" w14:textId="77777777" w:rsidR="00BC2466" w:rsidRPr="003B3E50" w:rsidRDefault="00BC2466" w:rsidP="005169B2">
            <w:pPr>
              <w:pStyle w:val="TableText"/>
              <w:ind w:right="144"/>
            </w:pPr>
            <w:r w:rsidRPr="003B3E50">
              <w:t>N/A</w:t>
            </w:r>
          </w:p>
        </w:tc>
        <w:tc>
          <w:tcPr>
            <w:tcW w:w="1008" w:type="dxa"/>
            <w:tcBorders>
              <w:top w:val="single" w:sz="4" w:space="0" w:color="auto"/>
            </w:tcBorders>
            <w:shd w:val="clear" w:color="auto" w:fill="FFFFFF"/>
            <w:vAlign w:val="bottom"/>
          </w:tcPr>
          <w:p w14:paraId="770E44D9" w14:textId="77777777" w:rsidR="00BC2466" w:rsidRPr="003B3E50" w:rsidRDefault="00BC2466" w:rsidP="005169B2">
            <w:pPr>
              <w:pStyle w:val="TableText"/>
              <w:ind w:right="144"/>
            </w:pPr>
            <w:r w:rsidRPr="003B3E50">
              <w:t>N/A</w:t>
            </w:r>
          </w:p>
        </w:tc>
        <w:tc>
          <w:tcPr>
            <w:tcW w:w="1728" w:type="dxa"/>
            <w:tcBorders>
              <w:top w:val="single" w:sz="4" w:space="0" w:color="auto"/>
            </w:tcBorders>
            <w:shd w:val="clear" w:color="auto" w:fill="FFFFFF"/>
            <w:noWrap/>
            <w:vAlign w:val="bottom"/>
          </w:tcPr>
          <w:p w14:paraId="797420FB" w14:textId="77777777" w:rsidR="00BC2466" w:rsidRPr="003B3E50" w:rsidRDefault="00BC2466" w:rsidP="005169B2">
            <w:pPr>
              <w:pStyle w:val="TableText"/>
              <w:ind w:right="432"/>
            </w:pPr>
            <w:r w:rsidRPr="003B3E50">
              <w:t>N/A</w:t>
            </w:r>
          </w:p>
        </w:tc>
        <w:tc>
          <w:tcPr>
            <w:tcW w:w="1728" w:type="dxa"/>
            <w:tcBorders>
              <w:top w:val="single" w:sz="4" w:space="0" w:color="auto"/>
            </w:tcBorders>
            <w:shd w:val="clear" w:color="auto" w:fill="FFFFFF"/>
            <w:noWrap/>
            <w:vAlign w:val="bottom"/>
          </w:tcPr>
          <w:p w14:paraId="7722299A" w14:textId="77777777" w:rsidR="00BC2466" w:rsidRPr="003B3E50" w:rsidRDefault="00BC2466" w:rsidP="005169B2">
            <w:pPr>
              <w:pStyle w:val="TableText"/>
              <w:ind w:right="432"/>
            </w:pPr>
            <w:r w:rsidRPr="003B3E50">
              <w:t>N/A</w:t>
            </w:r>
          </w:p>
        </w:tc>
        <w:tc>
          <w:tcPr>
            <w:tcW w:w="1728" w:type="dxa"/>
            <w:tcBorders>
              <w:top w:val="single" w:sz="4" w:space="0" w:color="auto"/>
            </w:tcBorders>
            <w:shd w:val="clear" w:color="auto" w:fill="FFFFFF"/>
            <w:vAlign w:val="bottom"/>
          </w:tcPr>
          <w:p w14:paraId="74A2F2DA" w14:textId="77777777" w:rsidR="00BC2466" w:rsidRPr="003B3E50" w:rsidRDefault="00BC2466" w:rsidP="005169B2">
            <w:pPr>
              <w:pStyle w:val="TableText"/>
              <w:ind w:right="432"/>
            </w:pPr>
            <w:r w:rsidRPr="003B3E50">
              <w:t>N/A</w:t>
            </w:r>
          </w:p>
        </w:tc>
      </w:tr>
      <w:tr w:rsidR="00BC2466" w:rsidRPr="003B3E50" w14:paraId="15FD2EAB" w14:textId="77777777" w:rsidTr="005169B2">
        <w:trPr>
          <w:trHeight w:val="315"/>
        </w:trPr>
        <w:tc>
          <w:tcPr>
            <w:tcW w:w="5616" w:type="dxa"/>
            <w:shd w:val="clear" w:color="auto" w:fill="FFFFFF"/>
            <w:noWrap/>
          </w:tcPr>
          <w:p w14:paraId="2DFD5AD7" w14:textId="77777777" w:rsidR="00BC2466" w:rsidRPr="003B3E50" w:rsidRDefault="00BC2466" w:rsidP="00CE4148">
            <w:pPr>
              <w:pStyle w:val="TableText"/>
              <w:rPr>
                <w:noProof w:val="0"/>
              </w:rPr>
            </w:pPr>
            <w:r w:rsidRPr="003B3E50">
              <w:rPr>
                <w:noProof w:val="0"/>
              </w:rPr>
              <w:t>Asian</w:t>
            </w:r>
          </w:p>
        </w:tc>
        <w:tc>
          <w:tcPr>
            <w:tcW w:w="1152" w:type="dxa"/>
            <w:shd w:val="clear" w:color="auto" w:fill="FFFFFF"/>
            <w:vAlign w:val="bottom"/>
          </w:tcPr>
          <w:p w14:paraId="6B92C212" w14:textId="77777777" w:rsidR="00BC2466" w:rsidRPr="003B3E50" w:rsidRDefault="00BC2466" w:rsidP="005169B2">
            <w:pPr>
              <w:pStyle w:val="TableText"/>
              <w:ind w:right="144"/>
            </w:pPr>
            <w:r w:rsidRPr="003B3E50">
              <w:t>5</w:t>
            </w:r>
          </w:p>
        </w:tc>
        <w:tc>
          <w:tcPr>
            <w:tcW w:w="1008" w:type="dxa"/>
            <w:shd w:val="clear" w:color="auto" w:fill="FFFFFF"/>
            <w:vAlign w:val="bottom"/>
          </w:tcPr>
          <w:p w14:paraId="782C0FD1" w14:textId="77777777" w:rsidR="00BC2466" w:rsidRPr="003B3E50" w:rsidRDefault="00BC2466" w:rsidP="005169B2">
            <w:pPr>
              <w:pStyle w:val="TableText"/>
              <w:ind w:right="144"/>
            </w:pPr>
            <w:r w:rsidRPr="003B3E50">
              <w:t>N/A</w:t>
            </w:r>
          </w:p>
        </w:tc>
        <w:tc>
          <w:tcPr>
            <w:tcW w:w="1008" w:type="dxa"/>
            <w:shd w:val="clear" w:color="auto" w:fill="FFFFFF"/>
            <w:vAlign w:val="bottom"/>
          </w:tcPr>
          <w:p w14:paraId="4D67B8B1"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1F252A35"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6FD0E6CD" w14:textId="77777777" w:rsidR="00BC2466" w:rsidRPr="003B3E50" w:rsidRDefault="00BC2466" w:rsidP="005169B2">
            <w:pPr>
              <w:pStyle w:val="TableText"/>
              <w:ind w:right="432"/>
            </w:pPr>
            <w:r w:rsidRPr="003B3E50">
              <w:t>N/A</w:t>
            </w:r>
          </w:p>
        </w:tc>
        <w:tc>
          <w:tcPr>
            <w:tcW w:w="1728" w:type="dxa"/>
            <w:shd w:val="clear" w:color="auto" w:fill="FFFFFF"/>
            <w:vAlign w:val="bottom"/>
          </w:tcPr>
          <w:p w14:paraId="3C33457A" w14:textId="77777777" w:rsidR="00BC2466" w:rsidRPr="003B3E50" w:rsidRDefault="00BC2466" w:rsidP="005169B2">
            <w:pPr>
              <w:pStyle w:val="TableText"/>
              <w:ind w:right="432"/>
            </w:pPr>
            <w:r w:rsidRPr="003B3E50">
              <w:t>N/A</w:t>
            </w:r>
          </w:p>
        </w:tc>
      </w:tr>
      <w:tr w:rsidR="00BC2466" w:rsidRPr="003B3E50" w14:paraId="6FEDAD56" w14:textId="77777777" w:rsidTr="005169B2">
        <w:trPr>
          <w:trHeight w:val="315"/>
        </w:trPr>
        <w:tc>
          <w:tcPr>
            <w:tcW w:w="5616" w:type="dxa"/>
            <w:shd w:val="clear" w:color="auto" w:fill="FFFFFF"/>
            <w:noWrap/>
          </w:tcPr>
          <w:p w14:paraId="2CF40554" w14:textId="77777777" w:rsidR="00BC2466" w:rsidRPr="003B3E50" w:rsidRDefault="00BC2466" w:rsidP="00CE4148">
            <w:pPr>
              <w:pStyle w:val="TableText"/>
              <w:rPr>
                <w:noProof w:val="0"/>
              </w:rPr>
            </w:pPr>
            <w:r w:rsidRPr="003B3E50">
              <w:rPr>
                <w:noProof w:val="0"/>
              </w:rPr>
              <w:t>Native Hawaiian or Pacific Islander</w:t>
            </w:r>
          </w:p>
        </w:tc>
        <w:tc>
          <w:tcPr>
            <w:tcW w:w="1152" w:type="dxa"/>
            <w:shd w:val="clear" w:color="auto" w:fill="FFFFFF"/>
            <w:vAlign w:val="bottom"/>
          </w:tcPr>
          <w:p w14:paraId="287D2BA1" w14:textId="77777777" w:rsidR="00BC2466" w:rsidRPr="003B3E50" w:rsidRDefault="00BC2466" w:rsidP="005169B2">
            <w:pPr>
              <w:pStyle w:val="TableText"/>
              <w:ind w:right="144"/>
            </w:pPr>
            <w:r w:rsidRPr="003B3E50">
              <w:t>0</w:t>
            </w:r>
          </w:p>
        </w:tc>
        <w:tc>
          <w:tcPr>
            <w:tcW w:w="1008" w:type="dxa"/>
            <w:shd w:val="clear" w:color="auto" w:fill="FFFFFF"/>
            <w:vAlign w:val="bottom"/>
          </w:tcPr>
          <w:p w14:paraId="64FF773C" w14:textId="77777777" w:rsidR="00BC2466" w:rsidRPr="003B3E50" w:rsidRDefault="00BC2466" w:rsidP="005169B2">
            <w:pPr>
              <w:pStyle w:val="TableText"/>
              <w:ind w:right="144"/>
            </w:pPr>
            <w:r w:rsidRPr="003B3E50">
              <w:t>N/A</w:t>
            </w:r>
          </w:p>
        </w:tc>
        <w:tc>
          <w:tcPr>
            <w:tcW w:w="1008" w:type="dxa"/>
            <w:shd w:val="clear" w:color="auto" w:fill="FFFFFF"/>
            <w:vAlign w:val="bottom"/>
          </w:tcPr>
          <w:p w14:paraId="378E1808"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613CBF93"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728E4DFB" w14:textId="77777777" w:rsidR="00BC2466" w:rsidRPr="003B3E50" w:rsidRDefault="00BC2466" w:rsidP="005169B2">
            <w:pPr>
              <w:pStyle w:val="TableText"/>
              <w:ind w:right="432"/>
            </w:pPr>
            <w:r w:rsidRPr="003B3E50">
              <w:t>N/A</w:t>
            </w:r>
          </w:p>
        </w:tc>
        <w:tc>
          <w:tcPr>
            <w:tcW w:w="1728" w:type="dxa"/>
            <w:shd w:val="clear" w:color="auto" w:fill="FFFFFF"/>
            <w:vAlign w:val="bottom"/>
          </w:tcPr>
          <w:p w14:paraId="58527F62" w14:textId="77777777" w:rsidR="00BC2466" w:rsidRPr="003B3E50" w:rsidRDefault="00BC2466" w:rsidP="005169B2">
            <w:pPr>
              <w:pStyle w:val="TableText"/>
              <w:ind w:right="432"/>
            </w:pPr>
            <w:r w:rsidRPr="003B3E50">
              <w:t>N/A</w:t>
            </w:r>
          </w:p>
        </w:tc>
      </w:tr>
      <w:tr w:rsidR="00BC2466" w:rsidRPr="003B3E50" w14:paraId="18D0D560" w14:textId="77777777" w:rsidTr="005169B2">
        <w:trPr>
          <w:trHeight w:val="315"/>
        </w:trPr>
        <w:tc>
          <w:tcPr>
            <w:tcW w:w="5616" w:type="dxa"/>
            <w:shd w:val="clear" w:color="auto" w:fill="FFFFFF"/>
            <w:noWrap/>
          </w:tcPr>
          <w:p w14:paraId="0C1FBB2D" w14:textId="77777777" w:rsidR="00BC2466" w:rsidRPr="003B3E50" w:rsidRDefault="00BC2466" w:rsidP="00CE4148">
            <w:pPr>
              <w:pStyle w:val="TableText"/>
              <w:rPr>
                <w:noProof w:val="0"/>
              </w:rPr>
            </w:pPr>
            <w:r w:rsidRPr="003B3E50">
              <w:rPr>
                <w:noProof w:val="0"/>
              </w:rPr>
              <w:t>Filipino</w:t>
            </w:r>
          </w:p>
        </w:tc>
        <w:tc>
          <w:tcPr>
            <w:tcW w:w="1152" w:type="dxa"/>
            <w:shd w:val="clear" w:color="auto" w:fill="FFFFFF"/>
            <w:vAlign w:val="bottom"/>
          </w:tcPr>
          <w:p w14:paraId="385C556F" w14:textId="77777777" w:rsidR="00BC2466" w:rsidRPr="003B3E50" w:rsidRDefault="00BC2466" w:rsidP="005169B2">
            <w:pPr>
              <w:pStyle w:val="TableText"/>
              <w:ind w:right="144"/>
            </w:pPr>
            <w:r w:rsidRPr="003B3E50">
              <w:t>9</w:t>
            </w:r>
          </w:p>
        </w:tc>
        <w:tc>
          <w:tcPr>
            <w:tcW w:w="1008" w:type="dxa"/>
            <w:shd w:val="clear" w:color="auto" w:fill="FFFFFF"/>
            <w:vAlign w:val="bottom"/>
          </w:tcPr>
          <w:p w14:paraId="494663FB" w14:textId="77777777" w:rsidR="00BC2466" w:rsidRPr="003B3E50" w:rsidRDefault="00BC2466" w:rsidP="005169B2">
            <w:pPr>
              <w:pStyle w:val="TableText"/>
              <w:ind w:right="144"/>
            </w:pPr>
            <w:r w:rsidRPr="003B3E50">
              <w:t>N/A</w:t>
            </w:r>
          </w:p>
        </w:tc>
        <w:tc>
          <w:tcPr>
            <w:tcW w:w="1008" w:type="dxa"/>
            <w:shd w:val="clear" w:color="auto" w:fill="FFFFFF"/>
            <w:vAlign w:val="bottom"/>
          </w:tcPr>
          <w:p w14:paraId="2C767A2A"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583958E6"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2B145FE0" w14:textId="77777777" w:rsidR="00BC2466" w:rsidRPr="003B3E50" w:rsidRDefault="00BC2466" w:rsidP="005169B2">
            <w:pPr>
              <w:pStyle w:val="TableText"/>
              <w:ind w:right="432"/>
            </w:pPr>
            <w:r w:rsidRPr="003B3E50">
              <w:t>N/A</w:t>
            </w:r>
          </w:p>
        </w:tc>
        <w:tc>
          <w:tcPr>
            <w:tcW w:w="1728" w:type="dxa"/>
            <w:shd w:val="clear" w:color="auto" w:fill="FFFFFF"/>
            <w:vAlign w:val="bottom"/>
          </w:tcPr>
          <w:p w14:paraId="47AED291" w14:textId="77777777" w:rsidR="00BC2466" w:rsidRPr="003B3E50" w:rsidRDefault="00BC2466" w:rsidP="005169B2">
            <w:pPr>
              <w:pStyle w:val="TableText"/>
              <w:ind w:right="432"/>
            </w:pPr>
            <w:r w:rsidRPr="003B3E50">
              <w:t>N/A</w:t>
            </w:r>
          </w:p>
        </w:tc>
      </w:tr>
      <w:tr w:rsidR="00BC2466" w:rsidRPr="003B3E50" w14:paraId="00C7720E" w14:textId="77777777" w:rsidTr="005169B2">
        <w:trPr>
          <w:trHeight w:val="315"/>
        </w:trPr>
        <w:tc>
          <w:tcPr>
            <w:tcW w:w="5616" w:type="dxa"/>
            <w:shd w:val="clear" w:color="auto" w:fill="FFFFFF"/>
            <w:noWrap/>
          </w:tcPr>
          <w:p w14:paraId="1E968F68" w14:textId="77777777" w:rsidR="00BC2466" w:rsidRPr="003B3E50" w:rsidRDefault="00BC2466" w:rsidP="00CE4148">
            <w:pPr>
              <w:pStyle w:val="TableText"/>
              <w:rPr>
                <w:noProof w:val="0"/>
              </w:rPr>
            </w:pPr>
            <w:r w:rsidRPr="003B3E50">
              <w:rPr>
                <w:noProof w:val="0"/>
              </w:rPr>
              <w:t>Hispanic or Latino</w:t>
            </w:r>
          </w:p>
        </w:tc>
        <w:tc>
          <w:tcPr>
            <w:tcW w:w="1152" w:type="dxa"/>
            <w:shd w:val="clear" w:color="auto" w:fill="FFFFFF"/>
            <w:vAlign w:val="bottom"/>
          </w:tcPr>
          <w:p w14:paraId="11083FDB" w14:textId="77777777" w:rsidR="00BC2466" w:rsidRPr="003B3E50" w:rsidRDefault="00BC2466" w:rsidP="005169B2">
            <w:pPr>
              <w:pStyle w:val="TableText"/>
              <w:ind w:right="144"/>
            </w:pPr>
            <w:r w:rsidRPr="003B3E50">
              <w:t>1,622</w:t>
            </w:r>
          </w:p>
        </w:tc>
        <w:tc>
          <w:tcPr>
            <w:tcW w:w="1008" w:type="dxa"/>
            <w:shd w:val="clear" w:color="auto" w:fill="FFFFFF"/>
            <w:vAlign w:val="bottom"/>
          </w:tcPr>
          <w:p w14:paraId="04867B72" w14:textId="77777777" w:rsidR="00BC2466" w:rsidRPr="003B3E50" w:rsidRDefault="00BC2466" w:rsidP="005169B2">
            <w:pPr>
              <w:pStyle w:val="TableText"/>
              <w:ind w:right="144"/>
            </w:pPr>
            <w:r w:rsidRPr="003B3E50">
              <w:t>252</w:t>
            </w:r>
          </w:p>
        </w:tc>
        <w:tc>
          <w:tcPr>
            <w:tcW w:w="1008" w:type="dxa"/>
            <w:shd w:val="clear" w:color="auto" w:fill="FFFFFF"/>
            <w:vAlign w:val="bottom"/>
          </w:tcPr>
          <w:p w14:paraId="363A7172" w14:textId="77777777" w:rsidR="00BC2466" w:rsidRPr="003B3E50" w:rsidRDefault="00BC2466" w:rsidP="005169B2">
            <w:pPr>
              <w:pStyle w:val="TableText"/>
              <w:ind w:right="144"/>
            </w:pPr>
            <w:r w:rsidRPr="003B3E50">
              <w:t>10.8</w:t>
            </w:r>
          </w:p>
        </w:tc>
        <w:tc>
          <w:tcPr>
            <w:tcW w:w="1728" w:type="dxa"/>
            <w:shd w:val="clear" w:color="auto" w:fill="FFFFFF"/>
            <w:noWrap/>
            <w:vAlign w:val="bottom"/>
          </w:tcPr>
          <w:p w14:paraId="7B1F029E" w14:textId="77777777" w:rsidR="00BC2466" w:rsidRPr="003B3E50" w:rsidRDefault="00BC2466" w:rsidP="005169B2">
            <w:pPr>
              <w:pStyle w:val="TableText"/>
              <w:ind w:right="432"/>
            </w:pPr>
            <w:r w:rsidRPr="003B3E50">
              <w:t>44.9</w:t>
            </w:r>
          </w:p>
        </w:tc>
        <w:tc>
          <w:tcPr>
            <w:tcW w:w="1728" w:type="dxa"/>
            <w:shd w:val="clear" w:color="auto" w:fill="FFFFFF"/>
            <w:noWrap/>
            <w:vAlign w:val="bottom"/>
          </w:tcPr>
          <w:p w14:paraId="6FB4704A" w14:textId="77777777" w:rsidR="00BC2466" w:rsidRPr="003B3E50" w:rsidRDefault="00BC2466" w:rsidP="005169B2">
            <w:pPr>
              <w:pStyle w:val="TableText"/>
              <w:ind w:right="432"/>
            </w:pPr>
            <w:r w:rsidRPr="003B3E50">
              <w:t>48.8</w:t>
            </w:r>
          </w:p>
        </w:tc>
        <w:tc>
          <w:tcPr>
            <w:tcW w:w="1728" w:type="dxa"/>
            <w:shd w:val="clear" w:color="auto" w:fill="FFFFFF"/>
            <w:vAlign w:val="bottom"/>
          </w:tcPr>
          <w:p w14:paraId="7844C1B0" w14:textId="77777777" w:rsidR="00BC2466" w:rsidRPr="003B3E50" w:rsidRDefault="00BC2466" w:rsidP="005169B2">
            <w:pPr>
              <w:pStyle w:val="TableText"/>
              <w:ind w:right="432"/>
            </w:pPr>
            <w:r w:rsidRPr="003B3E50">
              <w:t>6.4</w:t>
            </w:r>
          </w:p>
        </w:tc>
      </w:tr>
      <w:tr w:rsidR="00BC2466" w:rsidRPr="003B3E50" w14:paraId="5D79EA80" w14:textId="77777777" w:rsidTr="005169B2">
        <w:trPr>
          <w:trHeight w:val="315"/>
        </w:trPr>
        <w:tc>
          <w:tcPr>
            <w:tcW w:w="5616" w:type="dxa"/>
            <w:shd w:val="clear" w:color="auto" w:fill="FFFFFF"/>
            <w:noWrap/>
          </w:tcPr>
          <w:p w14:paraId="7E6F32F6" w14:textId="77777777" w:rsidR="00BC2466" w:rsidRPr="003B3E50" w:rsidRDefault="00BC2466" w:rsidP="00CE4148">
            <w:pPr>
              <w:pStyle w:val="TableText"/>
              <w:rPr>
                <w:noProof w:val="0"/>
              </w:rPr>
            </w:pPr>
            <w:r w:rsidRPr="003B3E50">
              <w:rPr>
                <w:noProof w:val="0"/>
              </w:rPr>
              <w:t>Black or African American</w:t>
            </w:r>
          </w:p>
        </w:tc>
        <w:tc>
          <w:tcPr>
            <w:tcW w:w="1152" w:type="dxa"/>
            <w:shd w:val="clear" w:color="auto" w:fill="FFFFFF"/>
            <w:vAlign w:val="bottom"/>
          </w:tcPr>
          <w:p w14:paraId="0B030A32" w14:textId="77777777" w:rsidR="00BC2466" w:rsidRPr="003B3E50" w:rsidRDefault="00BC2466" w:rsidP="005169B2">
            <w:pPr>
              <w:pStyle w:val="TableText"/>
              <w:ind w:right="144"/>
            </w:pPr>
            <w:r w:rsidRPr="003B3E50">
              <w:t>11</w:t>
            </w:r>
          </w:p>
        </w:tc>
        <w:tc>
          <w:tcPr>
            <w:tcW w:w="1008" w:type="dxa"/>
            <w:shd w:val="clear" w:color="auto" w:fill="FFFFFF"/>
            <w:vAlign w:val="bottom"/>
          </w:tcPr>
          <w:p w14:paraId="0EAAE4BA" w14:textId="77777777" w:rsidR="00BC2466" w:rsidRPr="003B3E50" w:rsidRDefault="00BC2466" w:rsidP="005169B2">
            <w:pPr>
              <w:pStyle w:val="TableText"/>
              <w:ind w:right="144"/>
            </w:pPr>
            <w:r w:rsidRPr="003B3E50">
              <w:t>245</w:t>
            </w:r>
          </w:p>
        </w:tc>
        <w:tc>
          <w:tcPr>
            <w:tcW w:w="1008" w:type="dxa"/>
            <w:shd w:val="clear" w:color="auto" w:fill="FFFFFF"/>
            <w:vAlign w:val="bottom"/>
          </w:tcPr>
          <w:p w14:paraId="4D156EC3" w14:textId="77777777" w:rsidR="00BC2466" w:rsidRPr="003B3E50" w:rsidRDefault="00BC2466" w:rsidP="005169B2">
            <w:pPr>
              <w:pStyle w:val="TableText"/>
              <w:ind w:right="144"/>
            </w:pPr>
            <w:r w:rsidRPr="003B3E50">
              <w:t>7.2</w:t>
            </w:r>
          </w:p>
        </w:tc>
        <w:tc>
          <w:tcPr>
            <w:tcW w:w="1728" w:type="dxa"/>
            <w:shd w:val="clear" w:color="auto" w:fill="FFFFFF"/>
            <w:noWrap/>
            <w:vAlign w:val="bottom"/>
          </w:tcPr>
          <w:p w14:paraId="4A471BB6" w14:textId="77777777" w:rsidR="00BC2466" w:rsidRPr="003B3E50" w:rsidRDefault="00BC2466" w:rsidP="005169B2">
            <w:pPr>
              <w:pStyle w:val="TableText"/>
              <w:ind w:right="432"/>
            </w:pPr>
            <w:r w:rsidRPr="003B3E50">
              <w:t>81.8</w:t>
            </w:r>
          </w:p>
        </w:tc>
        <w:tc>
          <w:tcPr>
            <w:tcW w:w="1728" w:type="dxa"/>
            <w:shd w:val="clear" w:color="auto" w:fill="FFFFFF"/>
            <w:noWrap/>
            <w:vAlign w:val="bottom"/>
          </w:tcPr>
          <w:p w14:paraId="24FEEC09" w14:textId="77777777" w:rsidR="00BC2466" w:rsidRPr="003B3E50" w:rsidRDefault="00BC2466" w:rsidP="005169B2">
            <w:pPr>
              <w:pStyle w:val="TableText"/>
              <w:ind w:right="432"/>
            </w:pPr>
            <w:r w:rsidRPr="003B3E50">
              <w:t>18.2</w:t>
            </w:r>
          </w:p>
        </w:tc>
        <w:tc>
          <w:tcPr>
            <w:tcW w:w="1728" w:type="dxa"/>
            <w:shd w:val="clear" w:color="auto" w:fill="FFFFFF"/>
            <w:vAlign w:val="bottom"/>
          </w:tcPr>
          <w:p w14:paraId="62B1E3B8" w14:textId="77777777" w:rsidR="00BC2466" w:rsidRPr="003B3E50" w:rsidRDefault="00BC2466" w:rsidP="005169B2">
            <w:pPr>
              <w:pStyle w:val="TableText"/>
              <w:ind w:right="432"/>
            </w:pPr>
            <w:r w:rsidRPr="003B3E50">
              <w:t>0.0</w:t>
            </w:r>
          </w:p>
        </w:tc>
      </w:tr>
      <w:tr w:rsidR="00BC2466" w:rsidRPr="003B3E50" w14:paraId="1843ED7E" w14:textId="77777777" w:rsidTr="005169B2">
        <w:trPr>
          <w:trHeight w:val="315"/>
        </w:trPr>
        <w:tc>
          <w:tcPr>
            <w:tcW w:w="5616" w:type="dxa"/>
            <w:shd w:val="clear" w:color="auto" w:fill="FFFFFF"/>
            <w:noWrap/>
          </w:tcPr>
          <w:p w14:paraId="2926167B" w14:textId="77777777" w:rsidR="00BC2466" w:rsidRPr="003B3E50" w:rsidRDefault="00BC2466" w:rsidP="00CE4148">
            <w:pPr>
              <w:pStyle w:val="TableText"/>
              <w:rPr>
                <w:noProof w:val="0"/>
              </w:rPr>
            </w:pPr>
            <w:r w:rsidRPr="003B3E50">
              <w:rPr>
                <w:noProof w:val="0"/>
              </w:rPr>
              <w:t>White</w:t>
            </w:r>
          </w:p>
        </w:tc>
        <w:tc>
          <w:tcPr>
            <w:tcW w:w="1152" w:type="dxa"/>
            <w:shd w:val="clear" w:color="auto" w:fill="FFFFFF"/>
            <w:vAlign w:val="bottom"/>
          </w:tcPr>
          <w:p w14:paraId="35392854" w14:textId="77777777" w:rsidR="00BC2466" w:rsidRPr="003B3E50" w:rsidRDefault="00BC2466" w:rsidP="005169B2">
            <w:pPr>
              <w:pStyle w:val="TableText"/>
              <w:ind w:right="144"/>
            </w:pPr>
            <w:r w:rsidRPr="003B3E50">
              <w:t>58</w:t>
            </w:r>
          </w:p>
        </w:tc>
        <w:tc>
          <w:tcPr>
            <w:tcW w:w="1008" w:type="dxa"/>
            <w:shd w:val="clear" w:color="auto" w:fill="FFFFFF"/>
            <w:vAlign w:val="bottom"/>
          </w:tcPr>
          <w:p w14:paraId="6CCCE878" w14:textId="77777777" w:rsidR="00BC2466" w:rsidRPr="003B3E50" w:rsidRDefault="00BC2466" w:rsidP="005169B2">
            <w:pPr>
              <w:pStyle w:val="TableText"/>
              <w:ind w:right="144"/>
            </w:pPr>
            <w:r w:rsidRPr="003B3E50">
              <w:t>250</w:t>
            </w:r>
          </w:p>
        </w:tc>
        <w:tc>
          <w:tcPr>
            <w:tcW w:w="1008" w:type="dxa"/>
            <w:shd w:val="clear" w:color="auto" w:fill="FFFFFF"/>
            <w:vAlign w:val="bottom"/>
          </w:tcPr>
          <w:p w14:paraId="0BFF2827" w14:textId="77777777" w:rsidR="00BC2466" w:rsidRPr="003B3E50" w:rsidRDefault="00BC2466" w:rsidP="005169B2">
            <w:pPr>
              <w:pStyle w:val="TableText"/>
              <w:ind w:right="144"/>
            </w:pPr>
            <w:r w:rsidRPr="003B3E50">
              <w:t>9.2</w:t>
            </w:r>
          </w:p>
        </w:tc>
        <w:tc>
          <w:tcPr>
            <w:tcW w:w="1728" w:type="dxa"/>
            <w:shd w:val="clear" w:color="auto" w:fill="FFFFFF"/>
            <w:noWrap/>
            <w:vAlign w:val="bottom"/>
          </w:tcPr>
          <w:p w14:paraId="56B40AA7" w14:textId="77777777" w:rsidR="00BC2466" w:rsidRPr="003B3E50" w:rsidRDefault="00BC2466" w:rsidP="005169B2">
            <w:pPr>
              <w:pStyle w:val="TableText"/>
              <w:ind w:right="432"/>
            </w:pPr>
            <w:r w:rsidRPr="003B3E50">
              <w:t>56.9</w:t>
            </w:r>
          </w:p>
        </w:tc>
        <w:tc>
          <w:tcPr>
            <w:tcW w:w="1728" w:type="dxa"/>
            <w:shd w:val="clear" w:color="auto" w:fill="FFFFFF"/>
            <w:noWrap/>
            <w:vAlign w:val="bottom"/>
          </w:tcPr>
          <w:p w14:paraId="54098222" w14:textId="77777777" w:rsidR="00BC2466" w:rsidRPr="003B3E50" w:rsidRDefault="00BC2466" w:rsidP="005169B2">
            <w:pPr>
              <w:pStyle w:val="TableText"/>
              <w:ind w:right="432"/>
            </w:pPr>
            <w:r w:rsidRPr="003B3E50">
              <w:t>39.7</w:t>
            </w:r>
          </w:p>
        </w:tc>
        <w:tc>
          <w:tcPr>
            <w:tcW w:w="1728" w:type="dxa"/>
            <w:shd w:val="clear" w:color="auto" w:fill="FFFFFF"/>
            <w:vAlign w:val="bottom"/>
          </w:tcPr>
          <w:p w14:paraId="0BD2278C" w14:textId="77777777" w:rsidR="00BC2466" w:rsidRPr="003B3E50" w:rsidRDefault="00BC2466" w:rsidP="005169B2">
            <w:pPr>
              <w:pStyle w:val="TableText"/>
              <w:ind w:right="432"/>
            </w:pPr>
            <w:r w:rsidRPr="003B3E50">
              <w:t>3.4</w:t>
            </w:r>
          </w:p>
        </w:tc>
      </w:tr>
      <w:tr w:rsidR="00BC2466" w:rsidRPr="003B3E50" w14:paraId="3DB1C65E" w14:textId="77777777" w:rsidTr="005169B2">
        <w:trPr>
          <w:trHeight w:val="315"/>
        </w:trPr>
        <w:tc>
          <w:tcPr>
            <w:tcW w:w="5616" w:type="dxa"/>
            <w:tcBorders>
              <w:bottom w:val="nil"/>
            </w:tcBorders>
            <w:shd w:val="clear" w:color="auto" w:fill="FFFFFF"/>
            <w:noWrap/>
          </w:tcPr>
          <w:p w14:paraId="00FAC721" w14:textId="77777777" w:rsidR="00BC2466" w:rsidRPr="003B3E50" w:rsidRDefault="00BC2466" w:rsidP="00CE4148">
            <w:pPr>
              <w:pStyle w:val="TableText"/>
              <w:rPr>
                <w:noProof w:val="0"/>
              </w:rPr>
            </w:pPr>
            <w:r w:rsidRPr="003B3E50">
              <w:rPr>
                <w:noProof w:val="0"/>
              </w:rPr>
              <w:t>Two or more races</w:t>
            </w:r>
          </w:p>
        </w:tc>
        <w:tc>
          <w:tcPr>
            <w:tcW w:w="1152" w:type="dxa"/>
            <w:tcBorders>
              <w:bottom w:val="nil"/>
            </w:tcBorders>
            <w:shd w:val="clear" w:color="auto" w:fill="FFFFFF"/>
            <w:vAlign w:val="bottom"/>
          </w:tcPr>
          <w:p w14:paraId="2FB5F3FD" w14:textId="77777777" w:rsidR="00BC2466" w:rsidRPr="003B3E50" w:rsidRDefault="00BC2466" w:rsidP="005169B2">
            <w:pPr>
              <w:pStyle w:val="TableText"/>
              <w:ind w:right="144"/>
            </w:pPr>
            <w:r w:rsidRPr="003B3E50">
              <w:t>7</w:t>
            </w:r>
          </w:p>
        </w:tc>
        <w:tc>
          <w:tcPr>
            <w:tcW w:w="1008" w:type="dxa"/>
            <w:tcBorders>
              <w:bottom w:val="nil"/>
            </w:tcBorders>
            <w:shd w:val="clear" w:color="auto" w:fill="FFFFFF"/>
            <w:vAlign w:val="bottom"/>
          </w:tcPr>
          <w:p w14:paraId="725DF0D3" w14:textId="77777777" w:rsidR="00BC2466" w:rsidRPr="003B3E50" w:rsidRDefault="00BC2466" w:rsidP="005169B2">
            <w:pPr>
              <w:pStyle w:val="TableText"/>
              <w:ind w:right="144"/>
            </w:pPr>
            <w:r w:rsidRPr="003B3E50">
              <w:t>N/A</w:t>
            </w:r>
          </w:p>
        </w:tc>
        <w:tc>
          <w:tcPr>
            <w:tcW w:w="1008" w:type="dxa"/>
            <w:tcBorders>
              <w:bottom w:val="nil"/>
            </w:tcBorders>
            <w:shd w:val="clear" w:color="auto" w:fill="FFFFFF"/>
            <w:vAlign w:val="bottom"/>
          </w:tcPr>
          <w:p w14:paraId="18ECB1AC" w14:textId="77777777" w:rsidR="00BC2466" w:rsidRPr="003B3E50" w:rsidRDefault="00BC2466" w:rsidP="005169B2">
            <w:pPr>
              <w:pStyle w:val="TableText"/>
              <w:ind w:right="144"/>
            </w:pPr>
            <w:r w:rsidRPr="003B3E50">
              <w:t>N/A</w:t>
            </w:r>
          </w:p>
        </w:tc>
        <w:tc>
          <w:tcPr>
            <w:tcW w:w="1728" w:type="dxa"/>
            <w:tcBorders>
              <w:bottom w:val="nil"/>
            </w:tcBorders>
            <w:shd w:val="clear" w:color="auto" w:fill="FFFFFF"/>
            <w:noWrap/>
            <w:vAlign w:val="bottom"/>
          </w:tcPr>
          <w:p w14:paraId="4B68DBA4" w14:textId="77777777" w:rsidR="00BC2466" w:rsidRPr="003B3E50" w:rsidRDefault="00BC2466" w:rsidP="005169B2">
            <w:pPr>
              <w:pStyle w:val="TableText"/>
              <w:ind w:right="432"/>
            </w:pPr>
            <w:r w:rsidRPr="003B3E50">
              <w:t>N/A</w:t>
            </w:r>
          </w:p>
        </w:tc>
        <w:tc>
          <w:tcPr>
            <w:tcW w:w="1728" w:type="dxa"/>
            <w:tcBorders>
              <w:bottom w:val="nil"/>
            </w:tcBorders>
            <w:shd w:val="clear" w:color="auto" w:fill="FFFFFF"/>
            <w:noWrap/>
            <w:vAlign w:val="bottom"/>
          </w:tcPr>
          <w:p w14:paraId="10BEF959" w14:textId="77777777" w:rsidR="00BC2466" w:rsidRPr="003B3E50" w:rsidRDefault="00BC2466" w:rsidP="005169B2">
            <w:pPr>
              <w:pStyle w:val="TableText"/>
              <w:ind w:right="432"/>
            </w:pPr>
            <w:r w:rsidRPr="003B3E50">
              <w:t>N/A</w:t>
            </w:r>
          </w:p>
        </w:tc>
        <w:tc>
          <w:tcPr>
            <w:tcW w:w="1728" w:type="dxa"/>
            <w:tcBorders>
              <w:bottom w:val="nil"/>
            </w:tcBorders>
            <w:shd w:val="clear" w:color="auto" w:fill="FFFFFF"/>
            <w:vAlign w:val="bottom"/>
          </w:tcPr>
          <w:p w14:paraId="09708BD9" w14:textId="77777777" w:rsidR="00BC2466" w:rsidRPr="003B3E50" w:rsidRDefault="00BC2466" w:rsidP="005169B2">
            <w:pPr>
              <w:pStyle w:val="TableText"/>
              <w:ind w:right="432"/>
            </w:pPr>
            <w:r w:rsidRPr="003B3E50">
              <w:t>N/A</w:t>
            </w:r>
          </w:p>
        </w:tc>
      </w:tr>
      <w:tr w:rsidR="00BC2466" w:rsidRPr="003B3E50" w14:paraId="19E6E237" w14:textId="77777777" w:rsidTr="005169B2">
        <w:trPr>
          <w:trHeight w:val="300"/>
        </w:trPr>
        <w:tc>
          <w:tcPr>
            <w:tcW w:w="5616" w:type="dxa"/>
            <w:tcBorders>
              <w:top w:val="single" w:sz="4" w:space="0" w:color="auto"/>
              <w:bottom w:val="nil"/>
            </w:tcBorders>
            <w:shd w:val="clear" w:color="auto" w:fill="FFFFFF"/>
            <w:noWrap/>
            <w:hideMark/>
          </w:tcPr>
          <w:p w14:paraId="6813E960" w14:textId="77777777" w:rsidR="00BC2466" w:rsidRPr="003B3E50" w:rsidRDefault="00BC2466" w:rsidP="00CE4148">
            <w:pPr>
              <w:pStyle w:val="TableText"/>
              <w:keepNext/>
              <w:rPr>
                <w:noProof w:val="0"/>
              </w:rPr>
            </w:pPr>
            <w:r w:rsidRPr="003B3E50">
              <w:rPr>
                <w:noProof w:val="0"/>
              </w:rPr>
              <w:t>EO</w:t>
            </w:r>
          </w:p>
        </w:tc>
        <w:tc>
          <w:tcPr>
            <w:tcW w:w="1152" w:type="dxa"/>
            <w:tcBorders>
              <w:top w:val="single" w:sz="4" w:space="0" w:color="auto"/>
              <w:bottom w:val="nil"/>
            </w:tcBorders>
            <w:shd w:val="clear" w:color="auto" w:fill="FFFFFF"/>
            <w:vAlign w:val="bottom"/>
          </w:tcPr>
          <w:p w14:paraId="5EECF0EC" w14:textId="77777777" w:rsidR="00BC2466" w:rsidRPr="003B3E50" w:rsidRDefault="00BC2466" w:rsidP="005169B2">
            <w:pPr>
              <w:pStyle w:val="TableText"/>
              <w:ind w:right="144"/>
            </w:pPr>
            <w:r w:rsidRPr="003B3E50">
              <w:t>293</w:t>
            </w:r>
          </w:p>
        </w:tc>
        <w:tc>
          <w:tcPr>
            <w:tcW w:w="1008" w:type="dxa"/>
            <w:tcBorders>
              <w:top w:val="single" w:sz="4" w:space="0" w:color="auto"/>
              <w:bottom w:val="nil"/>
            </w:tcBorders>
            <w:shd w:val="clear" w:color="auto" w:fill="FFFFFF"/>
            <w:vAlign w:val="bottom"/>
          </w:tcPr>
          <w:p w14:paraId="42E380E6" w14:textId="77777777" w:rsidR="00BC2466" w:rsidRPr="003B3E50" w:rsidRDefault="00BC2466" w:rsidP="005169B2">
            <w:pPr>
              <w:pStyle w:val="TableText"/>
              <w:ind w:right="144"/>
            </w:pPr>
            <w:r w:rsidRPr="003B3E50">
              <w:t>248</w:t>
            </w:r>
          </w:p>
        </w:tc>
        <w:tc>
          <w:tcPr>
            <w:tcW w:w="1008" w:type="dxa"/>
            <w:tcBorders>
              <w:top w:val="single" w:sz="4" w:space="0" w:color="auto"/>
              <w:bottom w:val="nil"/>
            </w:tcBorders>
            <w:shd w:val="clear" w:color="auto" w:fill="FFFFFF"/>
            <w:vAlign w:val="bottom"/>
          </w:tcPr>
          <w:p w14:paraId="2CD4D85D" w14:textId="77777777" w:rsidR="00BC2466" w:rsidRPr="003B3E50" w:rsidRDefault="00BC2466" w:rsidP="005169B2">
            <w:pPr>
              <w:pStyle w:val="TableText"/>
              <w:ind w:right="144"/>
            </w:pPr>
            <w:r w:rsidRPr="003B3E50">
              <w:t>9.8</w:t>
            </w:r>
          </w:p>
        </w:tc>
        <w:tc>
          <w:tcPr>
            <w:tcW w:w="1728" w:type="dxa"/>
            <w:tcBorders>
              <w:top w:val="single" w:sz="4" w:space="0" w:color="auto"/>
              <w:bottom w:val="nil"/>
            </w:tcBorders>
            <w:shd w:val="clear" w:color="auto" w:fill="FFFFFF"/>
            <w:noWrap/>
            <w:vAlign w:val="bottom"/>
          </w:tcPr>
          <w:p w14:paraId="7C7D3555" w14:textId="77777777" w:rsidR="00BC2466" w:rsidRPr="003B3E50" w:rsidRDefault="00BC2466" w:rsidP="005169B2">
            <w:pPr>
              <w:pStyle w:val="TableText"/>
              <w:ind w:right="432"/>
            </w:pPr>
            <w:r w:rsidRPr="003B3E50">
              <w:t>59.4</w:t>
            </w:r>
          </w:p>
        </w:tc>
        <w:tc>
          <w:tcPr>
            <w:tcW w:w="1728" w:type="dxa"/>
            <w:tcBorders>
              <w:top w:val="single" w:sz="4" w:space="0" w:color="auto"/>
              <w:bottom w:val="nil"/>
            </w:tcBorders>
            <w:shd w:val="clear" w:color="auto" w:fill="FFFFFF"/>
            <w:noWrap/>
            <w:vAlign w:val="bottom"/>
          </w:tcPr>
          <w:p w14:paraId="6A73FE01" w14:textId="77777777" w:rsidR="00BC2466" w:rsidRPr="003B3E50" w:rsidRDefault="00BC2466" w:rsidP="005169B2">
            <w:pPr>
              <w:pStyle w:val="TableText"/>
              <w:ind w:right="432"/>
            </w:pPr>
            <w:r w:rsidRPr="003B3E50">
              <w:t>38.6</w:t>
            </w:r>
          </w:p>
        </w:tc>
        <w:tc>
          <w:tcPr>
            <w:tcW w:w="1728" w:type="dxa"/>
            <w:tcBorders>
              <w:top w:val="single" w:sz="4" w:space="0" w:color="auto"/>
              <w:bottom w:val="nil"/>
            </w:tcBorders>
            <w:shd w:val="clear" w:color="auto" w:fill="FFFFFF"/>
            <w:vAlign w:val="bottom"/>
          </w:tcPr>
          <w:p w14:paraId="7EE45D94" w14:textId="77777777" w:rsidR="00BC2466" w:rsidRPr="003B3E50" w:rsidRDefault="00BC2466" w:rsidP="005169B2">
            <w:pPr>
              <w:pStyle w:val="TableText"/>
              <w:ind w:right="432"/>
            </w:pPr>
            <w:r w:rsidRPr="003B3E50">
              <w:t>2.0</w:t>
            </w:r>
          </w:p>
        </w:tc>
      </w:tr>
      <w:tr w:rsidR="00BC2466" w:rsidRPr="003B3E50" w14:paraId="3D20ED1D" w14:textId="77777777" w:rsidTr="005169B2">
        <w:trPr>
          <w:trHeight w:val="300"/>
        </w:trPr>
        <w:tc>
          <w:tcPr>
            <w:tcW w:w="5616" w:type="dxa"/>
            <w:tcBorders>
              <w:top w:val="nil"/>
            </w:tcBorders>
            <w:shd w:val="clear" w:color="auto" w:fill="FFFFFF"/>
            <w:noWrap/>
            <w:hideMark/>
          </w:tcPr>
          <w:p w14:paraId="49811DBD" w14:textId="77777777" w:rsidR="00BC2466" w:rsidRPr="003B3E50" w:rsidRDefault="00BC2466" w:rsidP="00CE4148">
            <w:pPr>
              <w:pStyle w:val="TableText"/>
              <w:rPr>
                <w:noProof w:val="0"/>
              </w:rPr>
            </w:pPr>
            <w:r w:rsidRPr="003B3E50">
              <w:rPr>
                <w:noProof w:val="0"/>
              </w:rPr>
              <w:t>IFEP</w:t>
            </w:r>
          </w:p>
        </w:tc>
        <w:tc>
          <w:tcPr>
            <w:tcW w:w="1152" w:type="dxa"/>
            <w:tcBorders>
              <w:top w:val="nil"/>
            </w:tcBorders>
            <w:shd w:val="clear" w:color="auto" w:fill="FFFFFF"/>
            <w:vAlign w:val="bottom"/>
          </w:tcPr>
          <w:p w14:paraId="795EB99E" w14:textId="77777777" w:rsidR="00BC2466" w:rsidRPr="003B3E50" w:rsidRDefault="00BC2466" w:rsidP="005169B2">
            <w:pPr>
              <w:pStyle w:val="TableText"/>
              <w:ind w:right="144"/>
            </w:pPr>
            <w:r w:rsidRPr="003B3E50">
              <w:t>77</w:t>
            </w:r>
          </w:p>
        </w:tc>
        <w:tc>
          <w:tcPr>
            <w:tcW w:w="1008" w:type="dxa"/>
            <w:tcBorders>
              <w:top w:val="nil"/>
            </w:tcBorders>
            <w:shd w:val="clear" w:color="auto" w:fill="FFFFFF"/>
            <w:vAlign w:val="bottom"/>
          </w:tcPr>
          <w:p w14:paraId="4203DA0F" w14:textId="77777777" w:rsidR="00BC2466" w:rsidRPr="003B3E50" w:rsidRDefault="00BC2466" w:rsidP="005169B2">
            <w:pPr>
              <w:pStyle w:val="TableText"/>
              <w:ind w:right="144"/>
            </w:pPr>
            <w:r w:rsidRPr="003B3E50">
              <w:t>255</w:t>
            </w:r>
          </w:p>
        </w:tc>
        <w:tc>
          <w:tcPr>
            <w:tcW w:w="1008" w:type="dxa"/>
            <w:tcBorders>
              <w:top w:val="nil"/>
            </w:tcBorders>
            <w:shd w:val="clear" w:color="auto" w:fill="FFFFFF"/>
            <w:vAlign w:val="bottom"/>
          </w:tcPr>
          <w:p w14:paraId="28D14E70" w14:textId="77777777" w:rsidR="00BC2466" w:rsidRPr="003B3E50" w:rsidRDefault="00BC2466" w:rsidP="005169B2">
            <w:pPr>
              <w:pStyle w:val="TableText"/>
              <w:ind w:right="144"/>
            </w:pPr>
            <w:r w:rsidRPr="003B3E50">
              <w:t>10.9</w:t>
            </w:r>
          </w:p>
        </w:tc>
        <w:tc>
          <w:tcPr>
            <w:tcW w:w="1728" w:type="dxa"/>
            <w:tcBorders>
              <w:top w:val="nil"/>
            </w:tcBorders>
            <w:shd w:val="clear" w:color="auto" w:fill="FFFFFF"/>
            <w:noWrap/>
            <w:vAlign w:val="bottom"/>
          </w:tcPr>
          <w:p w14:paraId="00BAE221" w14:textId="77777777" w:rsidR="00BC2466" w:rsidRPr="003B3E50" w:rsidRDefault="00BC2466" w:rsidP="005169B2">
            <w:pPr>
              <w:pStyle w:val="TableText"/>
              <w:ind w:right="432"/>
            </w:pPr>
            <w:r w:rsidRPr="003B3E50">
              <w:t>29.9</w:t>
            </w:r>
          </w:p>
        </w:tc>
        <w:tc>
          <w:tcPr>
            <w:tcW w:w="1728" w:type="dxa"/>
            <w:tcBorders>
              <w:top w:val="nil"/>
            </w:tcBorders>
            <w:shd w:val="clear" w:color="auto" w:fill="FFFFFF"/>
            <w:noWrap/>
            <w:vAlign w:val="bottom"/>
          </w:tcPr>
          <w:p w14:paraId="1C81AB63" w14:textId="77777777" w:rsidR="00BC2466" w:rsidRPr="003B3E50" w:rsidRDefault="00BC2466" w:rsidP="005169B2">
            <w:pPr>
              <w:pStyle w:val="TableText"/>
              <w:ind w:right="432"/>
            </w:pPr>
            <w:r w:rsidRPr="003B3E50">
              <w:t>59.7</w:t>
            </w:r>
          </w:p>
        </w:tc>
        <w:tc>
          <w:tcPr>
            <w:tcW w:w="1728" w:type="dxa"/>
            <w:tcBorders>
              <w:top w:val="nil"/>
            </w:tcBorders>
            <w:shd w:val="clear" w:color="auto" w:fill="FFFFFF"/>
            <w:vAlign w:val="bottom"/>
          </w:tcPr>
          <w:p w14:paraId="3598AC90" w14:textId="77777777" w:rsidR="00BC2466" w:rsidRPr="003B3E50" w:rsidRDefault="00BC2466" w:rsidP="005169B2">
            <w:pPr>
              <w:pStyle w:val="TableText"/>
              <w:ind w:right="432"/>
            </w:pPr>
            <w:r w:rsidRPr="003B3E50">
              <w:t>10.4</w:t>
            </w:r>
          </w:p>
        </w:tc>
      </w:tr>
      <w:tr w:rsidR="00BC2466" w:rsidRPr="003B3E50" w14:paraId="6DBB3A6D" w14:textId="77777777" w:rsidTr="005169B2">
        <w:trPr>
          <w:trHeight w:val="300"/>
        </w:trPr>
        <w:tc>
          <w:tcPr>
            <w:tcW w:w="5616" w:type="dxa"/>
            <w:shd w:val="clear" w:color="auto" w:fill="FFFFFF"/>
            <w:noWrap/>
            <w:hideMark/>
          </w:tcPr>
          <w:p w14:paraId="333536C5" w14:textId="77777777" w:rsidR="00BC2466" w:rsidRPr="003B3E50" w:rsidRDefault="00BC2466" w:rsidP="00CE4148">
            <w:pPr>
              <w:pStyle w:val="TableText"/>
              <w:rPr>
                <w:noProof w:val="0"/>
              </w:rPr>
            </w:pPr>
            <w:r w:rsidRPr="003B3E50">
              <w:rPr>
                <w:noProof w:val="0"/>
              </w:rPr>
              <w:t>EL</w:t>
            </w:r>
          </w:p>
        </w:tc>
        <w:tc>
          <w:tcPr>
            <w:tcW w:w="1152" w:type="dxa"/>
            <w:shd w:val="clear" w:color="auto" w:fill="FFFFFF"/>
            <w:vAlign w:val="bottom"/>
          </w:tcPr>
          <w:p w14:paraId="1B82F71D" w14:textId="77777777" w:rsidR="00BC2466" w:rsidRPr="003B3E50" w:rsidRDefault="00BC2466" w:rsidP="005169B2">
            <w:pPr>
              <w:pStyle w:val="TableText"/>
              <w:ind w:right="144"/>
            </w:pPr>
            <w:r w:rsidRPr="003B3E50">
              <w:t>230</w:t>
            </w:r>
          </w:p>
        </w:tc>
        <w:tc>
          <w:tcPr>
            <w:tcW w:w="1008" w:type="dxa"/>
            <w:shd w:val="clear" w:color="auto" w:fill="FFFFFF"/>
            <w:vAlign w:val="bottom"/>
          </w:tcPr>
          <w:p w14:paraId="0A4EDB52" w14:textId="77777777" w:rsidR="00BC2466" w:rsidRPr="003B3E50" w:rsidRDefault="00BC2466" w:rsidP="005169B2">
            <w:pPr>
              <w:pStyle w:val="TableText"/>
              <w:ind w:right="144"/>
            </w:pPr>
            <w:r w:rsidRPr="003B3E50">
              <w:t>250</w:t>
            </w:r>
          </w:p>
        </w:tc>
        <w:tc>
          <w:tcPr>
            <w:tcW w:w="1008" w:type="dxa"/>
            <w:shd w:val="clear" w:color="auto" w:fill="FFFFFF"/>
            <w:vAlign w:val="bottom"/>
          </w:tcPr>
          <w:p w14:paraId="0E408CB8" w14:textId="77777777" w:rsidR="00BC2466" w:rsidRPr="003B3E50" w:rsidRDefault="00BC2466" w:rsidP="005169B2">
            <w:pPr>
              <w:pStyle w:val="TableText"/>
              <w:ind w:right="144"/>
            </w:pPr>
            <w:r w:rsidRPr="003B3E50">
              <w:t>10.5</w:t>
            </w:r>
          </w:p>
        </w:tc>
        <w:tc>
          <w:tcPr>
            <w:tcW w:w="1728" w:type="dxa"/>
            <w:shd w:val="clear" w:color="auto" w:fill="FFFFFF"/>
            <w:noWrap/>
            <w:vAlign w:val="bottom"/>
          </w:tcPr>
          <w:p w14:paraId="5D631D99" w14:textId="77777777" w:rsidR="00BC2466" w:rsidRPr="003B3E50" w:rsidRDefault="00BC2466" w:rsidP="005169B2">
            <w:pPr>
              <w:pStyle w:val="TableText"/>
              <w:ind w:right="432"/>
            </w:pPr>
            <w:r w:rsidRPr="003B3E50">
              <w:t>50.0</w:t>
            </w:r>
          </w:p>
        </w:tc>
        <w:tc>
          <w:tcPr>
            <w:tcW w:w="1728" w:type="dxa"/>
            <w:shd w:val="clear" w:color="auto" w:fill="FFFFFF"/>
            <w:noWrap/>
            <w:vAlign w:val="bottom"/>
          </w:tcPr>
          <w:p w14:paraId="3E735D9C" w14:textId="77777777" w:rsidR="00BC2466" w:rsidRPr="003B3E50" w:rsidRDefault="00BC2466" w:rsidP="005169B2">
            <w:pPr>
              <w:pStyle w:val="TableText"/>
              <w:ind w:right="432"/>
            </w:pPr>
            <w:r w:rsidRPr="003B3E50">
              <w:t>46.1</w:t>
            </w:r>
          </w:p>
        </w:tc>
        <w:tc>
          <w:tcPr>
            <w:tcW w:w="1728" w:type="dxa"/>
            <w:shd w:val="clear" w:color="auto" w:fill="FFFFFF"/>
            <w:vAlign w:val="bottom"/>
          </w:tcPr>
          <w:p w14:paraId="6ADAFA24" w14:textId="77777777" w:rsidR="00BC2466" w:rsidRPr="003B3E50" w:rsidRDefault="00BC2466" w:rsidP="005169B2">
            <w:pPr>
              <w:pStyle w:val="TableText"/>
              <w:ind w:right="432"/>
            </w:pPr>
            <w:r w:rsidRPr="003B3E50">
              <w:t>3.9</w:t>
            </w:r>
          </w:p>
        </w:tc>
      </w:tr>
      <w:tr w:rsidR="00BC2466" w:rsidRPr="003B3E50" w14:paraId="1CD7694B" w14:textId="77777777" w:rsidTr="005169B2">
        <w:trPr>
          <w:trHeight w:val="300"/>
        </w:trPr>
        <w:tc>
          <w:tcPr>
            <w:tcW w:w="5616" w:type="dxa"/>
            <w:shd w:val="clear" w:color="auto" w:fill="FFFFFF"/>
            <w:noWrap/>
            <w:hideMark/>
          </w:tcPr>
          <w:p w14:paraId="42BD5179" w14:textId="77777777" w:rsidR="00BC2466" w:rsidRPr="003B3E50" w:rsidRDefault="00BC2466" w:rsidP="00CE4148">
            <w:pPr>
              <w:pStyle w:val="TableText"/>
              <w:rPr>
                <w:noProof w:val="0"/>
              </w:rPr>
            </w:pPr>
            <w:r w:rsidRPr="003B3E50">
              <w:rPr>
                <w:noProof w:val="0"/>
              </w:rPr>
              <w:t>RFEP</w:t>
            </w:r>
          </w:p>
        </w:tc>
        <w:tc>
          <w:tcPr>
            <w:tcW w:w="1152" w:type="dxa"/>
            <w:shd w:val="clear" w:color="auto" w:fill="FFFFFF"/>
            <w:vAlign w:val="bottom"/>
          </w:tcPr>
          <w:p w14:paraId="73EB5BC1" w14:textId="77777777" w:rsidR="00BC2466" w:rsidRPr="003B3E50" w:rsidRDefault="00BC2466" w:rsidP="005169B2">
            <w:pPr>
              <w:pStyle w:val="TableText"/>
              <w:ind w:right="144"/>
            </w:pPr>
            <w:r w:rsidRPr="003B3E50">
              <w:t>1,113</w:t>
            </w:r>
          </w:p>
        </w:tc>
        <w:tc>
          <w:tcPr>
            <w:tcW w:w="1008" w:type="dxa"/>
            <w:shd w:val="clear" w:color="auto" w:fill="FFFFFF"/>
            <w:vAlign w:val="bottom"/>
          </w:tcPr>
          <w:p w14:paraId="272C0249" w14:textId="77777777" w:rsidR="00BC2466" w:rsidRPr="003B3E50" w:rsidRDefault="00BC2466" w:rsidP="005169B2">
            <w:pPr>
              <w:pStyle w:val="TableText"/>
              <w:ind w:right="144"/>
            </w:pPr>
            <w:r w:rsidRPr="003B3E50">
              <w:t>253</w:t>
            </w:r>
          </w:p>
        </w:tc>
        <w:tc>
          <w:tcPr>
            <w:tcW w:w="1008" w:type="dxa"/>
            <w:shd w:val="clear" w:color="auto" w:fill="FFFFFF"/>
            <w:vAlign w:val="bottom"/>
          </w:tcPr>
          <w:p w14:paraId="5E607812" w14:textId="77777777" w:rsidR="00BC2466" w:rsidRPr="003B3E50" w:rsidRDefault="00BC2466" w:rsidP="005169B2">
            <w:pPr>
              <w:pStyle w:val="TableText"/>
              <w:ind w:right="144"/>
            </w:pPr>
            <w:r w:rsidRPr="003B3E50">
              <w:t>10.8</w:t>
            </w:r>
          </w:p>
        </w:tc>
        <w:tc>
          <w:tcPr>
            <w:tcW w:w="1728" w:type="dxa"/>
            <w:shd w:val="clear" w:color="auto" w:fill="FFFFFF"/>
            <w:noWrap/>
            <w:vAlign w:val="bottom"/>
          </w:tcPr>
          <w:p w14:paraId="35EB244E" w14:textId="77777777" w:rsidR="00BC2466" w:rsidRPr="003B3E50" w:rsidRDefault="00BC2466" w:rsidP="005169B2">
            <w:pPr>
              <w:pStyle w:val="TableText"/>
              <w:ind w:right="432"/>
            </w:pPr>
            <w:r w:rsidRPr="003B3E50">
              <w:t>42.5</w:t>
            </w:r>
          </w:p>
        </w:tc>
        <w:tc>
          <w:tcPr>
            <w:tcW w:w="1728" w:type="dxa"/>
            <w:shd w:val="clear" w:color="auto" w:fill="FFFFFF"/>
            <w:noWrap/>
            <w:vAlign w:val="bottom"/>
          </w:tcPr>
          <w:p w14:paraId="18DC8F0B" w14:textId="77777777" w:rsidR="00BC2466" w:rsidRPr="003B3E50" w:rsidRDefault="00BC2466" w:rsidP="005169B2">
            <w:pPr>
              <w:pStyle w:val="TableText"/>
              <w:ind w:right="432"/>
            </w:pPr>
            <w:r w:rsidRPr="003B3E50">
              <w:t>50.1</w:t>
            </w:r>
          </w:p>
        </w:tc>
        <w:tc>
          <w:tcPr>
            <w:tcW w:w="1728" w:type="dxa"/>
            <w:shd w:val="clear" w:color="auto" w:fill="FFFFFF"/>
            <w:vAlign w:val="bottom"/>
          </w:tcPr>
          <w:p w14:paraId="60685024" w14:textId="77777777" w:rsidR="00BC2466" w:rsidRPr="003B3E50" w:rsidRDefault="00BC2466" w:rsidP="005169B2">
            <w:pPr>
              <w:pStyle w:val="TableText"/>
              <w:ind w:right="432"/>
            </w:pPr>
            <w:r w:rsidRPr="003B3E50">
              <w:t>7.4</w:t>
            </w:r>
          </w:p>
        </w:tc>
      </w:tr>
      <w:tr w:rsidR="00BC2466" w:rsidRPr="003B3E50" w14:paraId="2078A70E" w14:textId="77777777" w:rsidTr="005169B2">
        <w:trPr>
          <w:trHeight w:val="300"/>
        </w:trPr>
        <w:tc>
          <w:tcPr>
            <w:tcW w:w="5616" w:type="dxa"/>
            <w:shd w:val="clear" w:color="auto" w:fill="FFFFFF"/>
            <w:noWrap/>
          </w:tcPr>
          <w:p w14:paraId="0EEF3186" w14:textId="77777777" w:rsidR="00BC2466" w:rsidRPr="003B3E50" w:rsidRDefault="00BC2466" w:rsidP="00CE4148">
            <w:pPr>
              <w:pStyle w:val="TableText"/>
              <w:rPr>
                <w:noProof w:val="0"/>
              </w:rPr>
            </w:pPr>
            <w:r w:rsidRPr="003B3E50">
              <w:rPr>
                <w:noProof w:val="0"/>
              </w:rPr>
              <w:t>ADEL</w:t>
            </w:r>
          </w:p>
        </w:tc>
        <w:tc>
          <w:tcPr>
            <w:tcW w:w="1152" w:type="dxa"/>
            <w:shd w:val="clear" w:color="auto" w:fill="FFFFFF"/>
            <w:vAlign w:val="bottom"/>
          </w:tcPr>
          <w:p w14:paraId="094B9BE7" w14:textId="77777777" w:rsidR="00BC2466" w:rsidRPr="003B3E50" w:rsidRDefault="00BC2466" w:rsidP="005169B2">
            <w:pPr>
              <w:pStyle w:val="TableText"/>
              <w:ind w:right="144"/>
            </w:pPr>
            <w:r w:rsidRPr="003B3E50">
              <w:t>0</w:t>
            </w:r>
          </w:p>
        </w:tc>
        <w:tc>
          <w:tcPr>
            <w:tcW w:w="1008" w:type="dxa"/>
            <w:shd w:val="clear" w:color="auto" w:fill="FFFFFF"/>
            <w:vAlign w:val="bottom"/>
          </w:tcPr>
          <w:p w14:paraId="34A8A591" w14:textId="77777777" w:rsidR="00BC2466" w:rsidRPr="003B3E50" w:rsidRDefault="00BC2466" w:rsidP="005169B2">
            <w:pPr>
              <w:pStyle w:val="TableText"/>
              <w:ind w:right="144"/>
            </w:pPr>
            <w:r w:rsidRPr="003B3E50">
              <w:t>N/A</w:t>
            </w:r>
          </w:p>
        </w:tc>
        <w:tc>
          <w:tcPr>
            <w:tcW w:w="1008" w:type="dxa"/>
            <w:shd w:val="clear" w:color="auto" w:fill="FFFFFF"/>
            <w:vAlign w:val="bottom"/>
          </w:tcPr>
          <w:p w14:paraId="44E46B71" w14:textId="77777777" w:rsidR="00BC2466" w:rsidRPr="003B3E50" w:rsidRDefault="00BC2466" w:rsidP="005169B2">
            <w:pPr>
              <w:pStyle w:val="TableText"/>
              <w:ind w:right="144"/>
            </w:pPr>
            <w:r w:rsidRPr="003B3E50">
              <w:t>N/A</w:t>
            </w:r>
          </w:p>
        </w:tc>
        <w:tc>
          <w:tcPr>
            <w:tcW w:w="1728" w:type="dxa"/>
            <w:shd w:val="clear" w:color="auto" w:fill="FFFFFF"/>
            <w:noWrap/>
            <w:vAlign w:val="bottom"/>
          </w:tcPr>
          <w:p w14:paraId="09FA97A2" w14:textId="77777777" w:rsidR="00BC2466" w:rsidRPr="003B3E50" w:rsidRDefault="00BC2466" w:rsidP="005169B2">
            <w:pPr>
              <w:pStyle w:val="TableText"/>
              <w:ind w:right="432"/>
            </w:pPr>
            <w:r w:rsidRPr="003B3E50">
              <w:t>N/A</w:t>
            </w:r>
          </w:p>
        </w:tc>
        <w:tc>
          <w:tcPr>
            <w:tcW w:w="1728" w:type="dxa"/>
            <w:shd w:val="clear" w:color="auto" w:fill="FFFFFF"/>
            <w:noWrap/>
            <w:vAlign w:val="bottom"/>
          </w:tcPr>
          <w:p w14:paraId="6D97E390" w14:textId="77777777" w:rsidR="00BC2466" w:rsidRPr="003B3E50" w:rsidRDefault="00BC2466" w:rsidP="005169B2">
            <w:pPr>
              <w:pStyle w:val="TableText"/>
              <w:ind w:right="432"/>
            </w:pPr>
            <w:r w:rsidRPr="003B3E50">
              <w:t>N/A</w:t>
            </w:r>
          </w:p>
        </w:tc>
        <w:tc>
          <w:tcPr>
            <w:tcW w:w="1728" w:type="dxa"/>
            <w:shd w:val="clear" w:color="auto" w:fill="FFFFFF"/>
            <w:vAlign w:val="bottom"/>
          </w:tcPr>
          <w:p w14:paraId="7701F09D" w14:textId="77777777" w:rsidR="00BC2466" w:rsidRPr="003B3E50" w:rsidRDefault="00BC2466" w:rsidP="005169B2">
            <w:pPr>
              <w:pStyle w:val="TableText"/>
              <w:ind w:right="432"/>
            </w:pPr>
            <w:r w:rsidRPr="003B3E50">
              <w:t>N/A</w:t>
            </w:r>
          </w:p>
        </w:tc>
      </w:tr>
      <w:tr w:rsidR="00BC2466" w:rsidRPr="003B3E50" w14:paraId="08744262" w14:textId="77777777" w:rsidTr="005169B2">
        <w:trPr>
          <w:trHeight w:val="300"/>
        </w:trPr>
        <w:tc>
          <w:tcPr>
            <w:tcW w:w="5616" w:type="dxa"/>
            <w:tcBorders>
              <w:bottom w:val="nil"/>
            </w:tcBorders>
            <w:shd w:val="clear" w:color="auto" w:fill="FFFFFF"/>
            <w:noWrap/>
          </w:tcPr>
          <w:p w14:paraId="4FAD8CD7" w14:textId="77777777" w:rsidR="00BC2466" w:rsidRPr="003B3E50" w:rsidRDefault="00BC2466" w:rsidP="00CE4148">
            <w:pPr>
              <w:pStyle w:val="TableText"/>
              <w:rPr>
                <w:noProof w:val="0"/>
              </w:rPr>
            </w:pPr>
            <w:r w:rsidRPr="003B3E50">
              <w:rPr>
                <w:noProof w:val="0"/>
              </w:rPr>
              <w:t>Ever-ELs (EL, RFEP, or ADEL)</w:t>
            </w:r>
          </w:p>
        </w:tc>
        <w:tc>
          <w:tcPr>
            <w:tcW w:w="1152" w:type="dxa"/>
            <w:tcBorders>
              <w:bottom w:val="nil"/>
            </w:tcBorders>
            <w:shd w:val="clear" w:color="auto" w:fill="FFFFFF"/>
            <w:vAlign w:val="bottom"/>
          </w:tcPr>
          <w:p w14:paraId="5000FC41" w14:textId="77777777" w:rsidR="00BC2466" w:rsidRPr="003B3E50" w:rsidRDefault="00BC2466" w:rsidP="005169B2">
            <w:pPr>
              <w:pStyle w:val="TableText"/>
              <w:ind w:right="144"/>
            </w:pPr>
            <w:r w:rsidRPr="003B3E50">
              <w:t>1,343</w:t>
            </w:r>
          </w:p>
        </w:tc>
        <w:tc>
          <w:tcPr>
            <w:tcW w:w="1008" w:type="dxa"/>
            <w:tcBorders>
              <w:bottom w:val="nil"/>
            </w:tcBorders>
            <w:shd w:val="clear" w:color="auto" w:fill="FFFFFF"/>
            <w:vAlign w:val="bottom"/>
          </w:tcPr>
          <w:p w14:paraId="50DA35E2" w14:textId="77777777" w:rsidR="00BC2466" w:rsidRPr="003B3E50" w:rsidRDefault="00BC2466" w:rsidP="005169B2">
            <w:pPr>
              <w:pStyle w:val="TableText"/>
              <w:ind w:right="144"/>
            </w:pPr>
            <w:r w:rsidRPr="003B3E50">
              <w:t>252</w:t>
            </w:r>
          </w:p>
        </w:tc>
        <w:tc>
          <w:tcPr>
            <w:tcW w:w="1008" w:type="dxa"/>
            <w:tcBorders>
              <w:bottom w:val="nil"/>
            </w:tcBorders>
            <w:shd w:val="clear" w:color="auto" w:fill="FFFFFF"/>
            <w:vAlign w:val="bottom"/>
          </w:tcPr>
          <w:p w14:paraId="5E520AFF" w14:textId="77777777" w:rsidR="00BC2466" w:rsidRPr="003B3E50" w:rsidRDefault="00BC2466" w:rsidP="005169B2">
            <w:pPr>
              <w:pStyle w:val="TableText"/>
              <w:ind w:right="144"/>
            </w:pPr>
            <w:r w:rsidRPr="003B3E50">
              <w:t>10.8</w:t>
            </w:r>
          </w:p>
        </w:tc>
        <w:tc>
          <w:tcPr>
            <w:tcW w:w="1728" w:type="dxa"/>
            <w:tcBorders>
              <w:bottom w:val="nil"/>
            </w:tcBorders>
            <w:shd w:val="clear" w:color="auto" w:fill="FFFFFF"/>
            <w:noWrap/>
            <w:vAlign w:val="bottom"/>
          </w:tcPr>
          <w:p w14:paraId="0C7CC80F" w14:textId="77777777" w:rsidR="00BC2466" w:rsidRPr="003B3E50" w:rsidRDefault="00BC2466" w:rsidP="005169B2">
            <w:pPr>
              <w:pStyle w:val="TableText"/>
              <w:ind w:right="432"/>
            </w:pPr>
            <w:r w:rsidRPr="003B3E50">
              <w:t>43.8</w:t>
            </w:r>
          </w:p>
        </w:tc>
        <w:tc>
          <w:tcPr>
            <w:tcW w:w="1728" w:type="dxa"/>
            <w:tcBorders>
              <w:bottom w:val="nil"/>
            </w:tcBorders>
            <w:shd w:val="clear" w:color="auto" w:fill="FFFFFF"/>
            <w:noWrap/>
            <w:vAlign w:val="bottom"/>
          </w:tcPr>
          <w:p w14:paraId="2A139EBF" w14:textId="77777777" w:rsidR="00BC2466" w:rsidRPr="003B3E50" w:rsidRDefault="00BC2466" w:rsidP="005169B2">
            <w:pPr>
              <w:pStyle w:val="TableText"/>
              <w:ind w:right="432"/>
            </w:pPr>
            <w:r w:rsidRPr="003B3E50">
              <w:t>49.4</w:t>
            </w:r>
          </w:p>
        </w:tc>
        <w:tc>
          <w:tcPr>
            <w:tcW w:w="1728" w:type="dxa"/>
            <w:tcBorders>
              <w:bottom w:val="nil"/>
            </w:tcBorders>
            <w:shd w:val="clear" w:color="auto" w:fill="FFFFFF"/>
            <w:vAlign w:val="bottom"/>
          </w:tcPr>
          <w:p w14:paraId="4DBDE12C" w14:textId="77777777" w:rsidR="00BC2466" w:rsidRPr="003B3E50" w:rsidRDefault="00BC2466" w:rsidP="005169B2">
            <w:pPr>
              <w:pStyle w:val="TableText"/>
              <w:ind w:right="432"/>
            </w:pPr>
            <w:r w:rsidRPr="003B3E50">
              <w:t>6.8</w:t>
            </w:r>
          </w:p>
        </w:tc>
      </w:tr>
      <w:tr w:rsidR="00BC2466" w:rsidRPr="003B3E50" w14:paraId="027C0E2C" w14:textId="77777777" w:rsidTr="005169B2">
        <w:trPr>
          <w:trHeight w:val="300"/>
        </w:trPr>
        <w:tc>
          <w:tcPr>
            <w:tcW w:w="5616" w:type="dxa"/>
            <w:tcBorders>
              <w:bottom w:val="nil"/>
            </w:tcBorders>
            <w:shd w:val="clear" w:color="auto" w:fill="FFFFFF"/>
            <w:noWrap/>
          </w:tcPr>
          <w:p w14:paraId="6F236491" w14:textId="77777777" w:rsidR="00BC2466" w:rsidRPr="003B3E50" w:rsidRDefault="00BC2466" w:rsidP="00CE4148">
            <w:pPr>
              <w:pStyle w:val="TableText"/>
              <w:rPr>
                <w:noProof w:val="0"/>
              </w:rPr>
            </w:pPr>
            <w:r w:rsidRPr="003B3E50">
              <w:rPr>
                <w:noProof w:val="0"/>
              </w:rPr>
              <w:t>Never-EL (EO, TBD, or IFEP)</w:t>
            </w:r>
          </w:p>
        </w:tc>
        <w:tc>
          <w:tcPr>
            <w:tcW w:w="1152" w:type="dxa"/>
            <w:tcBorders>
              <w:bottom w:val="nil"/>
            </w:tcBorders>
            <w:shd w:val="clear" w:color="auto" w:fill="FFFFFF"/>
            <w:vAlign w:val="bottom"/>
          </w:tcPr>
          <w:p w14:paraId="3BD60D01" w14:textId="77777777" w:rsidR="00BC2466" w:rsidRPr="003B3E50" w:rsidRDefault="00BC2466" w:rsidP="005169B2">
            <w:pPr>
              <w:pStyle w:val="TableText"/>
              <w:ind w:right="144"/>
            </w:pPr>
            <w:r w:rsidRPr="003B3E50">
              <w:t>370</w:t>
            </w:r>
          </w:p>
        </w:tc>
        <w:tc>
          <w:tcPr>
            <w:tcW w:w="1008" w:type="dxa"/>
            <w:tcBorders>
              <w:bottom w:val="nil"/>
            </w:tcBorders>
            <w:shd w:val="clear" w:color="auto" w:fill="FFFFFF"/>
            <w:vAlign w:val="bottom"/>
          </w:tcPr>
          <w:p w14:paraId="1DBDC2CC" w14:textId="77777777" w:rsidR="00BC2466" w:rsidRPr="003B3E50" w:rsidRDefault="00BC2466" w:rsidP="005169B2">
            <w:pPr>
              <w:pStyle w:val="TableText"/>
              <w:ind w:right="144"/>
            </w:pPr>
            <w:r w:rsidRPr="003B3E50">
              <w:t>250</w:t>
            </w:r>
          </w:p>
        </w:tc>
        <w:tc>
          <w:tcPr>
            <w:tcW w:w="1008" w:type="dxa"/>
            <w:tcBorders>
              <w:bottom w:val="nil"/>
            </w:tcBorders>
            <w:shd w:val="clear" w:color="auto" w:fill="FFFFFF"/>
            <w:vAlign w:val="bottom"/>
          </w:tcPr>
          <w:p w14:paraId="13E6C103" w14:textId="77777777" w:rsidR="00BC2466" w:rsidRPr="003B3E50" w:rsidRDefault="00BC2466" w:rsidP="005169B2">
            <w:pPr>
              <w:pStyle w:val="TableText"/>
              <w:ind w:right="144"/>
            </w:pPr>
            <w:r w:rsidRPr="003B3E50">
              <w:t>10.4</w:t>
            </w:r>
          </w:p>
        </w:tc>
        <w:tc>
          <w:tcPr>
            <w:tcW w:w="1728" w:type="dxa"/>
            <w:tcBorders>
              <w:bottom w:val="nil"/>
            </w:tcBorders>
            <w:shd w:val="clear" w:color="auto" w:fill="FFFFFF"/>
            <w:noWrap/>
            <w:vAlign w:val="bottom"/>
          </w:tcPr>
          <w:p w14:paraId="16874CB6" w14:textId="77777777" w:rsidR="00BC2466" w:rsidRPr="003B3E50" w:rsidRDefault="00BC2466" w:rsidP="005169B2">
            <w:pPr>
              <w:pStyle w:val="TableText"/>
              <w:ind w:right="432"/>
            </w:pPr>
            <w:r w:rsidRPr="003B3E50">
              <w:t>53.2</w:t>
            </w:r>
          </w:p>
        </w:tc>
        <w:tc>
          <w:tcPr>
            <w:tcW w:w="1728" w:type="dxa"/>
            <w:tcBorders>
              <w:bottom w:val="nil"/>
            </w:tcBorders>
            <w:shd w:val="clear" w:color="auto" w:fill="FFFFFF"/>
            <w:noWrap/>
            <w:vAlign w:val="bottom"/>
          </w:tcPr>
          <w:p w14:paraId="5F969391" w14:textId="77777777" w:rsidR="00BC2466" w:rsidRPr="003B3E50" w:rsidRDefault="00BC2466" w:rsidP="005169B2">
            <w:pPr>
              <w:pStyle w:val="TableText"/>
              <w:ind w:right="432"/>
            </w:pPr>
            <w:r w:rsidRPr="003B3E50">
              <w:t>43.0</w:t>
            </w:r>
          </w:p>
        </w:tc>
        <w:tc>
          <w:tcPr>
            <w:tcW w:w="1728" w:type="dxa"/>
            <w:tcBorders>
              <w:bottom w:val="nil"/>
            </w:tcBorders>
            <w:shd w:val="clear" w:color="auto" w:fill="FFFFFF"/>
            <w:vAlign w:val="bottom"/>
          </w:tcPr>
          <w:p w14:paraId="2EA81D62" w14:textId="77777777" w:rsidR="00BC2466" w:rsidRPr="003B3E50" w:rsidRDefault="00BC2466" w:rsidP="005169B2">
            <w:pPr>
              <w:pStyle w:val="TableText"/>
              <w:ind w:right="432"/>
            </w:pPr>
            <w:r w:rsidRPr="003B3E50">
              <w:t>3.8</w:t>
            </w:r>
          </w:p>
        </w:tc>
      </w:tr>
      <w:tr w:rsidR="00BC2466" w:rsidRPr="003B3E50" w14:paraId="74440A32" w14:textId="77777777" w:rsidTr="005169B2">
        <w:trPr>
          <w:trHeight w:val="300"/>
        </w:trPr>
        <w:tc>
          <w:tcPr>
            <w:tcW w:w="5616" w:type="dxa"/>
            <w:tcBorders>
              <w:bottom w:val="nil"/>
            </w:tcBorders>
            <w:shd w:val="clear" w:color="auto" w:fill="FFFFFF"/>
            <w:noWrap/>
          </w:tcPr>
          <w:p w14:paraId="6C387218" w14:textId="77777777" w:rsidR="00BC2466" w:rsidRPr="003B3E50" w:rsidRDefault="00BC2466" w:rsidP="00CE4148">
            <w:pPr>
              <w:pStyle w:val="TableText"/>
              <w:rPr>
                <w:noProof w:val="0"/>
              </w:rPr>
            </w:pPr>
            <w:r w:rsidRPr="003B3E50">
              <w:rPr>
                <w:noProof w:val="0"/>
              </w:rPr>
              <w:t>LTEL</w:t>
            </w:r>
          </w:p>
        </w:tc>
        <w:tc>
          <w:tcPr>
            <w:tcW w:w="1152" w:type="dxa"/>
            <w:tcBorders>
              <w:bottom w:val="nil"/>
            </w:tcBorders>
            <w:shd w:val="clear" w:color="auto" w:fill="FFFFFF"/>
            <w:vAlign w:val="bottom"/>
          </w:tcPr>
          <w:p w14:paraId="4C7DE0D5" w14:textId="77777777" w:rsidR="00BC2466" w:rsidRPr="003B3E50" w:rsidRDefault="00BC2466" w:rsidP="005169B2">
            <w:pPr>
              <w:pStyle w:val="TableText"/>
              <w:ind w:right="144"/>
            </w:pPr>
            <w:r w:rsidRPr="003B3E50">
              <w:t>71</w:t>
            </w:r>
          </w:p>
        </w:tc>
        <w:tc>
          <w:tcPr>
            <w:tcW w:w="1008" w:type="dxa"/>
            <w:tcBorders>
              <w:bottom w:val="nil"/>
            </w:tcBorders>
            <w:shd w:val="clear" w:color="auto" w:fill="FFFFFF"/>
            <w:vAlign w:val="bottom"/>
          </w:tcPr>
          <w:p w14:paraId="14271B55" w14:textId="77777777" w:rsidR="00BC2466" w:rsidRPr="003B3E50" w:rsidRDefault="00BC2466" w:rsidP="005169B2">
            <w:pPr>
              <w:pStyle w:val="TableText"/>
              <w:ind w:right="144"/>
            </w:pPr>
            <w:r w:rsidRPr="003B3E50">
              <w:t>246</w:t>
            </w:r>
          </w:p>
        </w:tc>
        <w:tc>
          <w:tcPr>
            <w:tcW w:w="1008" w:type="dxa"/>
            <w:tcBorders>
              <w:bottom w:val="nil"/>
            </w:tcBorders>
            <w:shd w:val="clear" w:color="auto" w:fill="FFFFFF"/>
            <w:vAlign w:val="bottom"/>
          </w:tcPr>
          <w:p w14:paraId="3B503816" w14:textId="77777777" w:rsidR="00BC2466" w:rsidRPr="003B3E50" w:rsidRDefault="00BC2466" w:rsidP="005169B2">
            <w:pPr>
              <w:pStyle w:val="TableText"/>
              <w:ind w:right="144"/>
            </w:pPr>
            <w:r w:rsidRPr="003B3E50">
              <w:t>9.9</w:t>
            </w:r>
          </w:p>
        </w:tc>
        <w:tc>
          <w:tcPr>
            <w:tcW w:w="1728" w:type="dxa"/>
            <w:tcBorders>
              <w:bottom w:val="nil"/>
            </w:tcBorders>
            <w:shd w:val="clear" w:color="auto" w:fill="FFFFFF"/>
            <w:noWrap/>
            <w:vAlign w:val="bottom"/>
          </w:tcPr>
          <w:p w14:paraId="0F848447" w14:textId="77777777" w:rsidR="00BC2466" w:rsidRPr="003B3E50" w:rsidRDefault="00BC2466" w:rsidP="005169B2">
            <w:pPr>
              <w:pStyle w:val="TableText"/>
              <w:ind w:right="432"/>
            </w:pPr>
            <w:r w:rsidRPr="003B3E50">
              <w:t>64.8</w:t>
            </w:r>
          </w:p>
        </w:tc>
        <w:tc>
          <w:tcPr>
            <w:tcW w:w="1728" w:type="dxa"/>
            <w:tcBorders>
              <w:bottom w:val="nil"/>
            </w:tcBorders>
            <w:shd w:val="clear" w:color="auto" w:fill="FFFFFF"/>
            <w:noWrap/>
            <w:vAlign w:val="bottom"/>
          </w:tcPr>
          <w:p w14:paraId="69D35AED" w14:textId="77777777" w:rsidR="00BC2466" w:rsidRPr="003B3E50" w:rsidRDefault="00BC2466" w:rsidP="005169B2">
            <w:pPr>
              <w:pStyle w:val="TableText"/>
              <w:ind w:right="432"/>
            </w:pPr>
            <w:r w:rsidRPr="003B3E50">
              <w:t>35.2</w:t>
            </w:r>
          </w:p>
        </w:tc>
        <w:tc>
          <w:tcPr>
            <w:tcW w:w="1728" w:type="dxa"/>
            <w:tcBorders>
              <w:bottom w:val="nil"/>
            </w:tcBorders>
            <w:shd w:val="clear" w:color="auto" w:fill="FFFFFF"/>
            <w:vAlign w:val="bottom"/>
          </w:tcPr>
          <w:p w14:paraId="6C542CB5" w14:textId="77777777" w:rsidR="00BC2466" w:rsidRPr="003B3E50" w:rsidRDefault="00BC2466" w:rsidP="005169B2">
            <w:pPr>
              <w:pStyle w:val="TableText"/>
              <w:ind w:right="432"/>
            </w:pPr>
            <w:r w:rsidRPr="003B3E50">
              <w:t>0.0</w:t>
            </w:r>
          </w:p>
        </w:tc>
      </w:tr>
      <w:tr w:rsidR="00BC2466" w:rsidRPr="003B3E50" w14:paraId="39DE87B3" w14:textId="77777777" w:rsidTr="005169B2">
        <w:trPr>
          <w:trHeight w:val="300"/>
        </w:trPr>
        <w:tc>
          <w:tcPr>
            <w:tcW w:w="5616" w:type="dxa"/>
            <w:tcBorders>
              <w:bottom w:val="nil"/>
            </w:tcBorders>
            <w:shd w:val="clear" w:color="auto" w:fill="FFFFFF"/>
            <w:noWrap/>
          </w:tcPr>
          <w:p w14:paraId="71481679" w14:textId="77777777" w:rsidR="00BC2466" w:rsidRPr="003B3E50" w:rsidRDefault="00BC2466" w:rsidP="00CE4148">
            <w:pPr>
              <w:pStyle w:val="TableText"/>
              <w:rPr>
                <w:noProof w:val="0"/>
              </w:rPr>
            </w:pPr>
            <w:r w:rsidRPr="003B3E50">
              <w:rPr>
                <w:noProof w:val="0"/>
              </w:rPr>
              <w:t>AR-LTEL</w:t>
            </w:r>
          </w:p>
        </w:tc>
        <w:tc>
          <w:tcPr>
            <w:tcW w:w="1152" w:type="dxa"/>
            <w:tcBorders>
              <w:bottom w:val="nil"/>
            </w:tcBorders>
            <w:shd w:val="clear" w:color="auto" w:fill="FFFFFF"/>
            <w:vAlign w:val="bottom"/>
          </w:tcPr>
          <w:p w14:paraId="759318F7" w14:textId="77777777" w:rsidR="00BC2466" w:rsidRPr="003B3E50" w:rsidRDefault="00BC2466" w:rsidP="005169B2">
            <w:pPr>
              <w:pStyle w:val="TableText"/>
              <w:ind w:right="144"/>
            </w:pPr>
            <w:r w:rsidRPr="003B3E50">
              <w:t>13</w:t>
            </w:r>
          </w:p>
        </w:tc>
        <w:tc>
          <w:tcPr>
            <w:tcW w:w="1008" w:type="dxa"/>
            <w:tcBorders>
              <w:bottom w:val="nil"/>
            </w:tcBorders>
            <w:shd w:val="clear" w:color="auto" w:fill="FFFFFF"/>
            <w:vAlign w:val="bottom"/>
          </w:tcPr>
          <w:p w14:paraId="2731A30F" w14:textId="77777777" w:rsidR="00BC2466" w:rsidRPr="003B3E50" w:rsidRDefault="00BC2466" w:rsidP="005169B2">
            <w:pPr>
              <w:pStyle w:val="TableText"/>
              <w:ind w:right="144"/>
            </w:pPr>
            <w:r w:rsidRPr="003B3E50">
              <w:t>257</w:t>
            </w:r>
          </w:p>
        </w:tc>
        <w:tc>
          <w:tcPr>
            <w:tcW w:w="1008" w:type="dxa"/>
            <w:tcBorders>
              <w:bottom w:val="nil"/>
            </w:tcBorders>
            <w:shd w:val="clear" w:color="auto" w:fill="FFFFFF"/>
            <w:vAlign w:val="bottom"/>
          </w:tcPr>
          <w:p w14:paraId="36493C82" w14:textId="77777777" w:rsidR="00BC2466" w:rsidRPr="003B3E50" w:rsidRDefault="00BC2466" w:rsidP="005169B2">
            <w:pPr>
              <w:pStyle w:val="TableText"/>
              <w:ind w:right="144"/>
            </w:pPr>
            <w:r w:rsidRPr="003B3E50">
              <w:t>9.2</w:t>
            </w:r>
          </w:p>
        </w:tc>
        <w:tc>
          <w:tcPr>
            <w:tcW w:w="1728" w:type="dxa"/>
            <w:tcBorders>
              <w:bottom w:val="nil"/>
            </w:tcBorders>
            <w:shd w:val="clear" w:color="auto" w:fill="FFFFFF"/>
            <w:noWrap/>
            <w:vAlign w:val="bottom"/>
          </w:tcPr>
          <w:p w14:paraId="32A31AB3" w14:textId="77777777" w:rsidR="00BC2466" w:rsidRPr="003B3E50" w:rsidRDefault="00BC2466" w:rsidP="005169B2">
            <w:pPr>
              <w:pStyle w:val="TableText"/>
              <w:ind w:right="432"/>
            </w:pPr>
            <w:r w:rsidRPr="003B3E50">
              <w:t>23.1</w:t>
            </w:r>
          </w:p>
        </w:tc>
        <w:tc>
          <w:tcPr>
            <w:tcW w:w="1728" w:type="dxa"/>
            <w:tcBorders>
              <w:bottom w:val="nil"/>
            </w:tcBorders>
            <w:shd w:val="clear" w:color="auto" w:fill="FFFFFF"/>
            <w:noWrap/>
            <w:vAlign w:val="bottom"/>
          </w:tcPr>
          <w:p w14:paraId="364405D7" w14:textId="77777777" w:rsidR="00BC2466" w:rsidRPr="003B3E50" w:rsidRDefault="00BC2466" w:rsidP="005169B2">
            <w:pPr>
              <w:pStyle w:val="TableText"/>
              <w:ind w:right="432"/>
            </w:pPr>
            <w:r w:rsidRPr="003B3E50">
              <w:t>69.2</w:t>
            </w:r>
          </w:p>
        </w:tc>
        <w:tc>
          <w:tcPr>
            <w:tcW w:w="1728" w:type="dxa"/>
            <w:tcBorders>
              <w:bottom w:val="nil"/>
            </w:tcBorders>
            <w:shd w:val="clear" w:color="auto" w:fill="FFFFFF"/>
            <w:vAlign w:val="bottom"/>
          </w:tcPr>
          <w:p w14:paraId="6AA0E783" w14:textId="77777777" w:rsidR="00BC2466" w:rsidRPr="003B3E50" w:rsidRDefault="00BC2466" w:rsidP="005169B2">
            <w:pPr>
              <w:pStyle w:val="TableText"/>
              <w:ind w:right="432"/>
            </w:pPr>
            <w:r w:rsidRPr="003B3E50">
              <w:t>7.7</w:t>
            </w:r>
          </w:p>
        </w:tc>
      </w:tr>
      <w:tr w:rsidR="00BC2466" w:rsidRPr="003B3E50" w14:paraId="28B28DD7" w14:textId="77777777" w:rsidTr="005169B2">
        <w:trPr>
          <w:trHeight w:val="300"/>
        </w:trPr>
        <w:tc>
          <w:tcPr>
            <w:tcW w:w="5616" w:type="dxa"/>
            <w:tcBorders>
              <w:top w:val="nil"/>
              <w:bottom w:val="single" w:sz="4" w:space="0" w:color="auto"/>
            </w:tcBorders>
            <w:shd w:val="clear" w:color="auto" w:fill="FFFFFF"/>
            <w:noWrap/>
          </w:tcPr>
          <w:p w14:paraId="2908A237" w14:textId="77777777" w:rsidR="00BC2466" w:rsidRPr="003B3E50" w:rsidRDefault="00BC2466" w:rsidP="00CE4148">
            <w:pPr>
              <w:pStyle w:val="TableText"/>
              <w:rPr>
                <w:noProof w:val="0"/>
              </w:rPr>
            </w:pPr>
            <w:r w:rsidRPr="003B3E50">
              <w:rPr>
                <w:noProof w:val="0"/>
              </w:rPr>
              <w:t>To be determined</w:t>
            </w:r>
          </w:p>
        </w:tc>
        <w:tc>
          <w:tcPr>
            <w:tcW w:w="1152" w:type="dxa"/>
            <w:tcBorders>
              <w:top w:val="nil"/>
              <w:bottom w:val="single" w:sz="4" w:space="0" w:color="auto"/>
            </w:tcBorders>
            <w:shd w:val="clear" w:color="auto" w:fill="FFFFFF"/>
            <w:vAlign w:val="bottom"/>
          </w:tcPr>
          <w:p w14:paraId="4B43D6B2" w14:textId="77777777" w:rsidR="00BC2466" w:rsidRPr="003B3E50" w:rsidRDefault="00BC2466" w:rsidP="005169B2">
            <w:pPr>
              <w:pStyle w:val="TableText"/>
              <w:ind w:right="144"/>
            </w:pPr>
            <w:r w:rsidRPr="003B3E50">
              <w:t>0</w:t>
            </w:r>
          </w:p>
        </w:tc>
        <w:tc>
          <w:tcPr>
            <w:tcW w:w="1008" w:type="dxa"/>
            <w:tcBorders>
              <w:top w:val="nil"/>
              <w:bottom w:val="single" w:sz="4" w:space="0" w:color="auto"/>
            </w:tcBorders>
            <w:shd w:val="clear" w:color="auto" w:fill="FFFFFF"/>
            <w:vAlign w:val="bottom"/>
          </w:tcPr>
          <w:p w14:paraId="049045C8" w14:textId="77777777" w:rsidR="00BC2466" w:rsidRPr="003B3E50" w:rsidRDefault="00BC2466" w:rsidP="005169B2">
            <w:pPr>
              <w:pStyle w:val="TableText"/>
              <w:ind w:right="144"/>
            </w:pPr>
            <w:r w:rsidRPr="003B3E50">
              <w:t>N/A</w:t>
            </w:r>
          </w:p>
        </w:tc>
        <w:tc>
          <w:tcPr>
            <w:tcW w:w="1008" w:type="dxa"/>
            <w:tcBorders>
              <w:top w:val="nil"/>
              <w:bottom w:val="single" w:sz="4" w:space="0" w:color="auto"/>
            </w:tcBorders>
            <w:shd w:val="clear" w:color="auto" w:fill="FFFFFF"/>
            <w:vAlign w:val="bottom"/>
          </w:tcPr>
          <w:p w14:paraId="2DD1B857" w14:textId="77777777" w:rsidR="00BC2466" w:rsidRPr="003B3E50" w:rsidRDefault="00BC2466" w:rsidP="005169B2">
            <w:pPr>
              <w:pStyle w:val="TableText"/>
              <w:ind w:right="144"/>
            </w:pPr>
            <w:r w:rsidRPr="003B3E50">
              <w:t>N/A</w:t>
            </w:r>
          </w:p>
        </w:tc>
        <w:tc>
          <w:tcPr>
            <w:tcW w:w="1728" w:type="dxa"/>
            <w:tcBorders>
              <w:top w:val="nil"/>
              <w:bottom w:val="single" w:sz="4" w:space="0" w:color="auto"/>
            </w:tcBorders>
            <w:shd w:val="clear" w:color="auto" w:fill="FFFFFF"/>
            <w:noWrap/>
            <w:vAlign w:val="bottom"/>
          </w:tcPr>
          <w:p w14:paraId="61999B4C"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noWrap/>
            <w:vAlign w:val="bottom"/>
          </w:tcPr>
          <w:p w14:paraId="5CE7AD91" w14:textId="77777777" w:rsidR="00BC2466" w:rsidRPr="003B3E50" w:rsidRDefault="00BC2466" w:rsidP="005169B2">
            <w:pPr>
              <w:pStyle w:val="TableText"/>
              <w:ind w:right="432"/>
            </w:pPr>
            <w:r w:rsidRPr="003B3E50">
              <w:t>N/A</w:t>
            </w:r>
          </w:p>
        </w:tc>
        <w:tc>
          <w:tcPr>
            <w:tcW w:w="1728" w:type="dxa"/>
            <w:tcBorders>
              <w:top w:val="nil"/>
              <w:bottom w:val="single" w:sz="4" w:space="0" w:color="auto"/>
            </w:tcBorders>
            <w:shd w:val="clear" w:color="auto" w:fill="FFFFFF"/>
            <w:vAlign w:val="bottom"/>
          </w:tcPr>
          <w:p w14:paraId="3EFA704A" w14:textId="77777777" w:rsidR="00BC2466" w:rsidRPr="003B3E50" w:rsidRDefault="00BC2466" w:rsidP="005169B2">
            <w:pPr>
              <w:pStyle w:val="TableText"/>
              <w:ind w:right="432"/>
            </w:pPr>
            <w:r w:rsidRPr="003B3E50">
              <w:t>N/A</w:t>
            </w:r>
          </w:p>
        </w:tc>
      </w:tr>
      <w:tr w:rsidR="00BC2466" w:rsidRPr="003B3E50" w14:paraId="66698F80" w14:textId="77777777" w:rsidTr="005169B2">
        <w:trPr>
          <w:trHeight w:val="300"/>
        </w:trPr>
        <w:tc>
          <w:tcPr>
            <w:tcW w:w="5616" w:type="dxa"/>
            <w:tcBorders>
              <w:top w:val="single" w:sz="4" w:space="0" w:color="auto"/>
              <w:bottom w:val="nil"/>
            </w:tcBorders>
            <w:shd w:val="clear" w:color="auto" w:fill="FFFFFF"/>
            <w:noWrap/>
          </w:tcPr>
          <w:p w14:paraId="64F84B78" w14:textId="77777777" w:rsidR="00BC2466" w:rsidRPr="003B3E50" w:rsidRDefault="00BC2466" w:rsidP="00CE4148">
            <w:pPr>
              <w:pStyle w:val="TableText"/>
              <w:rPr>
                <w:noProof w:val="0"/>
              </w:rPr>
            </w:pPr>
            <w:r w:rsidRPr="003B3E50">
              <w:rPr>
                <w:noProof w:val="0"/>
              </w:rPr>
              <w:t>Disability</w:t>
            </w:r>
          </w:p>
        </w:tc>
        <w:tc>
          <w:tcPr>
            <w:tcW w:w="1152" w:type="dxa"/>
            <w:tcBorders>
              <w:top w:val="single" w:sz="4" w:space="0" w:color="auto"/>
              <w:bottom w:val="nil"/>
            </w:tcBorders>
            <w:shd w:val="clear" w:color="auto" w:fill="FFFFFF"/>
            <w:vAlign w:val="bottom"/>
          </w:tcPr>
          <w:p w14:paraId="247416AF" w14:textId="77777777" w:rsidR="00BC2466" w:rsidRPr="003B3E50" w:rsidRDefault="00BC2466" w:rsidP="005169B2">
            <w:pPr>
              <w:pStyle w:val="TableText"/>
              <w:ind w:right="144"/>
            </w:pPr>
            <w:r w:rsidRPr="003B3E50">
              <w:t>56</w:t>
            </w:r>
          </w:p>
        </w:tc>
        <w:tc>
          <w:tcPr>
            <w:tcW w:w="1008" w:type="dxa"/>
            <w:tcBorders>
              <w:top w:val="single" w:sz="4" w:space="0" w:color="auto"/>
              <w:bottom w:val="nil"/>
            </w:tcBorders>
            <w:shd w:val="clear" w:color="auto" w:fill="FFFFFF"/>
            <w:vAlign w:val="bottom"/>
          </w:tcPr>
          <w:p w14:paraId="1496F41F" w14:textId="77777777" w:rsidR="00BC2466" w:rsidRPr="003B3E50" w:rsidRDefault="00BC2466" w:rsidP="005169B2">
            <w:pPr>
              <w:pStyle w:val="TableText"/>
              <w:ind w:right="144"/>
            </w:pPr>
            <w:r w:rsidRPr="003B3E50">
              <w:t>243</w:t>
            </w:r>
          </w:p>
        </w:tc>
        <w:tc>
          <w:tcPr>
            <w:tcW w:w="1008" w:type="dxa"/>
            <w:tcBorders>
              <w:top w:val="single" w:sz="4" w:space="0" w:color="auto"/>
              <w:bottom w:val="nil"/>
            </w:tcBorders>
            <w:shd w:val="clear" w:color="auto" w:fill="FFFFFF"/>
            <w:vAlign w:val="bottom"/>
          </w:tcPr>
          <w:p w14:paraId="7E1FF3BE" w14:textId="77777777" w:rsidR="00BC2466" w:rsidRPr="003B3E50" w:rsidRDefault="00BC2466" w:rsidP="005169B2">
            <w:pPr>
              <w:pStyle w:val="TableText"/>
              <w:ind w:right="144"/>
            </w:pPr>
            <w:r w:rsidRPr="003B3E50">
              <w:t>7.0</w:t>
            </w:r>
          </w:p>
        </w:tc>
        <w:tc>
          <w:tcPr>
            <w:tcW w:w="1728" w:type="dxa"/>
            <w:tcBorders>
              <w:top w:val="single" w:sz="4" w:space="0" w:color="auto"/>
              <w:bottom w:val="nil"/>
            </w:tcBorders>
            <w:shd w:val="clear" w:color="auto" w:fill="FFFFFF"/>
            <w:noWrap/>
            <w:vAlign w:val="bottom"/>
          </w:tcPr>
          <w:p w14:paraId="2AD6BFDA" w14:textId="77777777" w:rsidR="00BC2466" w:rsidRPr="003B3E50" w:rsidRDefault="00BC2466" w:rsidP="005169B2">
            <w:pPr>
              <w:pStyle w:val="TableText"/>
              <w:ind w:right="432"/>
            </w:pPr>
            <w:r w:rsidRPr="003B3E50">
              <w:t>78.6</w:t>
            </w:r>
          </w:p>
        </w:tc>
        <w:tc>
          <w:tcPr>
            <w:tcW w:w="1728" w:type="dxa"/>
            <w:tcBorders>
              <w:top w:val="single" w:sz="4" w:space="0" w:color="auto"/>
              <w:bottom w:val="nil"/>
            </w:tcBorders>
            <w:shd w:val="clear" w:color="auto" w:fill="FFFFFF"/>
            <w:noWrap/>
            <w:vAlign w:val="bottom"/>
          </w:tcPr>
          <w:p w14:paraId="0B8AE38B" w14:textId="77777777" w:rsidR="00BC2466" w:rsidRPr="003B3E50" w:rsidRDefault="00BC2466" w:rsidP="005169B2">
            <w:pPr>
              <w:pStyle w:val="TableText"/>
              <w:ind w:right="432"/>
            </w:pPr>
            <w:r w:rsidRPr="003B3E50">
              <w:t>21.4</w:t>
            </w:r>
          </w:p>
        </w:tc>
        <w:tc>
          <w:tcPr>
            <w:tcW w:w="1728" w:type="dxa"/>
            <w:tcBorders>
              <w:top w:val="single" w:sz="4" w:space="0" w:color="auto"/>
              <w:bottom w:val="nil"/>
            </w:tcBorders>
            <w:shd w:val="clear" w:color="auto" w:fill="FFFFFF"/>
            <w:vAlign w:val="bottom"/>
          </w:tcPr>
          <w:p w14:paraId="6A47FAB3" w14:textId="77777777" w:rsidR="00BC2466" w:rsidRPr="003B3E50" w:rsidRDefault="00BC2466" w:rsidP="005169B2">
            <w:pPr>
              <w:pStyle w:val="TableText"/>
              <w:ind w:right="432"/>
            </w:pPr>
            <w:r w:rsidRPr="003B3E50">
              <w:t>0.0</w:t>
            </w:r>
          </w:p>
        </w:tc>
      </w:tr>
      <w:tr w:rsidR="00BC2466" w:rsidRPr="003B3E50" w14:paraId="3F926824" w14:textId="77777777" w:rsidTr="005169B2">
        <w:trPr>
          <w:trHeight w:val="300"/>
        </w:trPr>
        <w:tc>
          <w:tcPr>
            <w:tcW w:w="5616" w:type="dxa"/>
            <w:tcBorders>
              <w:top w:val="nil"/>
              <w:bottom w:val="nil"/>
            </w:tcBorders>
            <w:shd w:val="clear" w:color="auto" w:fill="FFFFFF"/>
            <w:noWrap/>
          </w:tcPr>
          <w:p w14:paraId="7AB2FF9B" w14:textId="77777777" w:rsidR="00BC2466" w:rsidRPr="003B3E50" w:rsidRDefault="00BC2466" w:rsidP="00CE4148">
            <w:pPr>
              <w:pStyle w:val="TableText"/>
              <w:rPr>
                <w:noProof w:val="0"/>
              </w:rPr>
            </w:pPr>
            <w:r w:rsidRPr="003B3E50">
              <w:rPr>
                <w:noProof w:val="0"/>
              </w:rPr>
              <w:t>No disability</w:t>
            </w:r>
          </w:p>
        </w:tc>
        <w:tc>
          <w:tcPr>
            <w:tcW w:w="1152" w:type="dxa"/>
            <w:tcBorders>
              <w:top w:val="nil"/>
              <w:bottom w:val="nil"/>
            </w:tcBorders>
            <w:shd w:val="clear" w:color="auto" w:fill="FFFFFF"/>
            <w:vAlign w:val="bottom"/>
          </w:tcPr>
          <w:p w14:paraId="4004E2E8" w14:textId="77777777" w:rsidR="00BC2466" w:rsidRPr="003B3E50" w:rsidRDefault="00BC2466" w:rsidP="005169B2">
            <w:pPr>
              <w:pStyle w:val="TableText"/>
              <w:ind w:right="144"/>
            </w:pPr>
            <w:r w:rsidRPr="003B3E50">
              <w:t>1,657</w:t>
            </w:r>
          </w:p>
        </w:tc>
        <w:tc>
          <w:tcPr>
            <w:tcW w:w="1008" w:type="dxa"/>
            <w:tcBorders>
              <w:top w:val="nil"/>
              <w:bottom w:val="nil"/>
            </w:tcBorders>
            <w:shd w:val="clear" w:color="auto" w:fill="FFFFFF"/>
            <w:vAlign w:val="bottom"/>
          </w:tcPr>
          <w:p w14:paraId="1681B307" w14:textId="77777777" w:rsidR="00BC2466" w:rsidRPr="003B3E50" w:rsidRDefault="00BC2466" w:rsidP="005169B2">
            <w:pPr>
              <w:pStyle w:val="TableText"/>
              <w:ind w:right="144"/>
            </w:pPr>
            <w:r w:rsidRPr="003B3E50">
              <w:t>252</w:t>
            </w:r>
          </w:p>
        </w:tc>
        <w:tc>
          <w:tcPr>
            <w:tcW w:w="1008" w:type="dxa"/>
            <w:tcBorders>
              <w:top w:val="nil"/>
              <w:bottom w:val="nil"/>
            </w:tcBorders>
            <w:shd w:val="clear" w:color="auto" w:fill="FFFFFF"/>
            <w:vAlign w:val="bottom"/>
          </w:tcPr>
          <w:p w14:paraId="08BDD7BB" w14:textId="77777777" w:rsidR="00BC2466" w:rsidRPr="003B3E50" w:rsidRDefault="00BC2466" w:rsidP="005169B2">
            <w:pPr>
              <w:pStyle w:val="TableText"/>
              <w:ind w:right="144"/>
            </w:pPr>
            <w:r w:rsidRPr="003B3E50">
              <w:t>10.7</w:t>
            </w:r>
          </w:p>
        </w:tc>
        <w:tc>
          <w:tcPr>
            <w:tcW w:w="1728" w:type="dxa"/>
            <w:tcBorders>
              <w:top w:val="nil"/>
              <w:bottom w:val="nil"/>
            </w:tcBorders>
            <w:shd w:val="clear" w:color="auto" w:fill="FFFFFF"/>
            <w:noWrap/>
            <w:vAlign w:val="bottom"/>
          </w:tcPr>
          <w:p w14:paraId="7609DFA5" w14:textId="77777777" w:rsidR="00BC2466" w:rsidRPr="003B3E50" w:rsidRDefault="00BC2466" w:rsidP="005169B2">
            <w:pPr>
              <w:pStyle w:val="TableText"/>
              <w:ind w:right="432"/>
            </w:pPr>
            <w:r w:rsidRPr="003B3E50">
              <w:t>44.7</w:t>
            </w:r>
          </w:p>
        </w:tc>
        <w:tc>
          <w:tcPr>
            <w:tcW w:w="1728" w:type="dxa"/>
            <w:tcBorders>
              <w:top w:val="nil"/>
              <w:bottom w:val="nil"/>
            </w:tcBorders>
            <w:shd w:val="clear" w:color="auto" w:fill="FFFFFF"/>
            <w:noWrap/>
            <w:vAlign w:val="bottom"/>
          </w:tcPr>
          <w:p w14:paraId="73D5BE6A" w14:textId="77777777" w:rsidR="00BC2466" w:rsidRPr="003B3E50" w:rsidRDefault="00BC2466" w:rsidP="005169B2">
            <w:pPr>
              <w:pStyle w:val="TableText"/>
              <w:ind w:right="432"/>
            </w:pPr>
            <w:r w:rsidRPr="003B3E50">
              <w:t>48.9</w:t>
            </w:r>
          </w:p>
        </w:tc>
        <w:tc>
          <w:tcPr>
            <w:tcW w:w="1728" w:type="dxa"/>
            <w:tcBorders>
              <w:top w:val="nil"/>
              <w:bottom w:val="nil"/>
            </w:tcBorders>
            <w:shd w:val="clear" w:color="auto" w:fill="FFFFFF"/>
            <w:vAlign w:val="bottom"/>
          </w:tcPr>
          <w:p w14:paraId="69F6E3EA" w14:textId="77777777" w:rsidR="00BC2466" w:rsidRPr="003B3E50" w:rsidRDefault="00BC2466" w:rsidP="005169B2">
            <w:pPr>
              <w:pStyle w:val="TableText"/>
              <w:ind w:right="432"/>
            </w:pPr>
            <w:r w:rsidRPr="003B3E50">
              <w:t>6.3</w:t>
            </w:r>
          </w:p>
        </w:tc>
      </w:tr>
      <w:tr w:rsidR="00BC2466" w:rsidRPr="003B3E50" w14:paraId="7DFC26D2" w14:textId="77777777" w:rsidTr="005169B2">
        <w:trPr>
          <w:trHeight w:val="300"/>
        </w:trPr>
        <w:tc>
          <w:tcPr>
            <w:tcW w:w="5616" w:type="dxa"/>
            <w:tcBorders>
              <w:top w:val="single" w:sz="4" w:space="0" w:color="auto"/>
              <w:bottom w:val="nil"/>
            </w:tcBorders>
            <w:shd w:val="clear" w:color="auto" w:fill="FFFFFF"/>
            <w:noWrap/>
            <w:hideMark/>
          </w:tcPr>
          <w:p w14:paraId="6EB208A3" w14:textId="77777777" w:rsidR="00BC2466" w:rsidRPr="003B3E50" w:rsidRDefault="00BC2466" w:rsidP="00CE4148">
            <w:pPr>
              <w:pStyle w:val="TableText"/>
              <w:keepNext/>
              <w:rPr>
                <w:noProof w:val="0"/>
              </w:rPr>
            </w:pPr>
            <w:r w:rsidRPr="003B3E50">
              <w:rPr>
                <w:noProof w:val="0"/>
              </w:rPr>
              <w:t>Socioeconomically disadvantaged</w:t>
            </w:r>
          </w:p>
        </w:tc>
        <w:tc>
          <w:tcPr>
            <w:tcW w:w="1152" w:type="dxa"/>
            <w:tcBorders>
              <w:top w:val="single" w:sz="4" w:space="0" w:color="auto"/>
              <w:bottom w:val="nil"/>
            </w:tcBorders>
            <w:shd w:val="clear" w:color="auto" w:fill="FFFFFF"/>
            <w:vAlign w:val="bottom"/>
          </w:tcPr>
          <w:p w14:paraId="3F025412" w14:textId="77777777" w:rsidR="00BC2466" w:rsidRPr="003B3E50" w:rsidRDefault="00BC2466" w:rsidP="005169B2">
            <w:pPr>
              <w:pStyle w:val="TableText"/>
              <w:ind w:right="144"/>
            </w:pPr>
            <w:r w:rsidRPr="003B3E50">
              <w:t>1,451</w:t>
            </w:r>
          </w:p>
        </w:tc>
        <w:tc>
          <w:tcPr>
            <w:tcW w:w="1008" w:type="dxa"/>
            <w:tcBorders>
              <w:top w:val="single" w:sz="4" w:space="0" w:color="auto"/>
              <w:bottom w:val="nil"/>
            </w:tcBorders>
            <w:shd w:val="clear" w:color="auto" w:fill="FFFFFF"/>
            <w:vAlign w:val="bottom"/>
          </w:tcPr>
          <w:p w14:paraId="575FFDF2" w14:textId="77777777" w:rsidR="00BC2466" w:rsidRPr="003B3E50" w:rsidRDefault="00BC2466" w:rsidP="005169B2">
            <w:pPr>
              <w:pStyle w:val="TableText"/>
              <w:ind w:right="144"/>
            </w:pPr>
            <w:r w:rsidRPr="003B3E50">
              <w:t>252</w:t>
            </w:r>
          </w:p>
        </w:tc>
        <w:tc>
          <w:tcPr>
            <w:tcW w:w="1008" w:type="dxa"/>
            <w:tcBorders>
              <w:top w:val="single" w:sz="4" w:space="0" w:color="auto"/>
              <w:bottom w:val="nil"/>
            </w:tcBorders>
            <w:shd w:val="clear" w:color="auto" w:fill="FFFFFF"/>
            <w:vAlign w:val="bottom"/>
          </w:tcPr>
          <w:p w14:paraId="189E0ABA" w14:textId="77777777" w:rsidR="00BC2466" w:rsidRPr="003B3E50" w:rsidRDefault="00BC2466" w:rsidP="005169B2">
            <w:pPr>
              <w:pStyle w:val="TableText"/>
              <w:ind w:right="144"/>
            </w:pPr>
            <w:r w:rsidRPr="003B3E50">
              <w:t>10.8</w:t>
            </w:r>
          </w:p>
        </w:tc>
        <w:tc>
          <w:tcPr>
            <w:tcW w:w="1728" w:type="dxa"/>
            <w:tcBorders>
              <w:top w:val="single" w:sz="4" w:space="0" w:color="auto"/>
              <w:bottom w:val="nil"/>
            </w:tcBorders>
            <w:shd w:val="clear" w:color="auto" w:fill="FFFFFF"/>
            <w:noWrap/>
            <w:vAlign w:val="bottom"/>
          </w:tcPr>
          <w:p w14:paraId="020E44EF" w14:textId="77777777" w:rsidR="00BC2466" w:rsidRPr="003B3E50" w:rsidRDefault="00BC2466" w:rsidP="005169B2">
            <w:pPr>
              <w:pStyle w:val="TableText"/>
              <w:ind w:right="432"/>
            </w:pPr>
            <w:r w:rsidRPr="003B3E50">
              <w:t>44.4</w:t>
            </w:r>
          </w:p>
        </w:tc>
        <w:tc>
          <w:tcPr>
            <w:tcW w:w="1728" w:type="dxa"/>
            <w:tcBorders>
              <w:top w:val="single" w:sz="4" w:space="0" w:color="auto"/>
              <w:bottom w:val="nil"/>
            </w:tcBorders>
            <w:shd w:val="clear" w:color="auto" w:fill="FFFFFF"/>
            <w:noWrap/>
            <w:vAlign w:val="bottom"/>
          </w:tcPr>
          <w:p w14:paraId="7877439C" w14:textId="77777777" w:rsidR="00BC2466" w:rsidRPr="003B3E50" w:rsidRDefault="00BC2466" w:rsidP="005169B2">
            <w:pPr>
              <w:pStyle w:val="TableText"/>
              <w:ind w:right="432"/>
            </w:pPr>
            <w:r w:rsidRPr="003B3E50">
              <w:t>49.0</w:t>
            </w:r>
          </w:p>
        </w:tc>
        <w:tc>
          <w:tcPr>
            <w:tcW w:w="1728" w:type="dxa"/>
            <w:tcBorders>
              <w:top w:val="single" w:sz="4" w:space="0" w:color="auto"/>
              <w:bottom w:val="nil"/>
            </w:tcBorders>
            <w:shd w:val="clear" w:color="auto" w:fill="FFFFFF"/>
            <w:vAlign w:val="bottom"/>
          </w:tcPr>
          <w:p w14:paraId="1269C01F" w14:textId="77777777" w:rsidR="00BC2466" w:rsidRPr="003B3E50" w:rsidRDefault="00BC2466" w:rsidP="005169B2">
            <w:pPr>
              <w:pStyle w:val="TableText"/>
              <w:ind w:right="432"/>
            </w:pPr>
            <w:r w:rsidRPr="003B3E50">
              <w:t>6.6</w:t>
            </w:r>
          </w:p>
        </w:tc>
      </w:tr>
      <w:tr w:rsidR="00BC2466" w:rsidRPr="003B3E50" w14:paraId="34C19D05" w14:textId="77777777" w:rsidTr="005169B2">
        <w:trPr>
          <w:trHeight w:val="315"/>
        </w:trPr>
        <w:tc>
          <w:tcPr>
            <w:tcW w:w="5616" w:type="dxa"/>
            <w:tcBorders>
              <w:top w:val="nil"/>
              <w:bottom w:val="single" w:sz="4" w:space="0" w:color="auto"/>
            </w:tcBorders>
            <w:shd w:val="clear" w:color="auto" w:fill="FFFFFF"/>
            <w:noWrap/>
            <w:hideMark/>
          </w:tcPr>
          <w:p w14:paraId="4D6A4405" w14:textId="77777777" w:rsidR="00BC2466" w:rsidRPr="003B3E50" w:rsidRDefault="00BC2466" w:rsidP="00CE4148">
            <w:pPr>
              <w:pStyle w:val="TableText"/>
              <w:rPr>
                <w:noProof w:val="0"/>
              </w:rPr>
            </w:pPr>
            <w:r w:rsidRPr="003B3E50">
              <w:rPr>
                <w:noProof w:val="0"/>
              </w:rPr>
              <w:t>Not socioeconomically disadvantaged</w:t>
            </w:r>
          </w:p>
        </w:tc>
        <w:tc>
          <w:tcPr>
            <w:tcW w:w="1152" w:type="dxa"/>
            <w:tcBorders>
              <w:top w:val="nil"/>
              <w:bottom w:val="single" w:sz="4" w:space="0" w:color="auto"/>
            </w:tcBorders>
            <w:shd w:val="clear" w:color="auto" w:fill="FFFFFF"/>
            <w:vAlign w:val="bottom"/>
          </w:tcPr>
          <w:p w14:paraId="00C045DE" w14:textId="77777777" w:rsidR="00BC2466" w:rsidRPr="003B3E50" w:rsidRDefault="00BC2466" w:rsidP="005169B2">
            <w:pPr>
              <w:pStyle w:val="TableText"/>
              <w:ind w:right="144"/>
            </w:pPr>
            <w:r w:rsidRPr="003B3E50">
              <w:t>262</w:t>
            </w:r>
          </w:p>
        </w:tc>
        <w:tc>
          <w:tcPr>
            <w:tcW w:w="1008" w:type="dxa"/>
            <w:tcBorders>
              <w:top w:val="nil"/>
              <w:bottom w:val="single" w:sz="4" w:space="0" w:color="auto"/>
            </w:tcBorders>
            <w:shd w:val="clear" w:color="auto" w:fill="FFFFFF"/>
            <w:vAlign w:val="bottom"/>
          </w:tcPr>
          <w:p w14:paraId="6B450527" w14:textId="77777777" w:rsidR="00BC2466" w:rsidRPr="003B3E50" w:rsidRDefault="00BC2466" w:rsidP="005169B2">
            <w:pPr>
              <w:pStyle w:val="TableText"/>
              <w:ind w:right="144"/>
            </w:pPr>
            <w:r w:rsidRPr="003B3E50">
              <w:t>250</w:t>
            </w:r>
          </w:p>
        </w:tc>
        <w:tc>
          <w:tcPr>
            <w:tcW w:w="1008" w:type="dxa"/>
            <w:tcBorders>
              <w:top w:val="nil"/>
              <w:bottom w:val="single" w:sz="4" w:space="0" w:color="auto"/>
            </w:tcBorders>
            <w:shd w:val="clear" w:color="auto" w:fill="FFFFFF"/>
            <w:vAlign w:val="bottom"/>
          </w:tcPr>
          <w:p w14:paraId="51E38927" w14:textId="77777777" w:rsidR="00BC2466" w:rsidRPr="003B3E50" w:rsidRDefault="00BC2466" w:rsidP="005169B2">
            <w:pPr>
              <w:pStyle w:val="TableText"/>
              <w:ind w:right="144"/>
            </w:pPr>
            <w:r w:rsidRPr="003B3E50">
              <w:t>10.1</w:t>
            </w:r>
          </w:p>
        </w:tc>
        <w:tc>
          <w:tcPr>
            <w:tcW w:w="1728" w:type="dxa"/>
            <w:tcBorders>
              <w:top w:val="nil"/>
              <w:bottom w:val="single" w:sz="4" w:space="0" w:color="auto"/>
            </w:tcBorders>
            <w:shd w:val="clear" w:color="auto" w:fill="FFFFFF"/>
            <w:noWrap/>
            <w:vAlign w:val="bottom"/>
          </w:tcPr>
          <w:p w14:paraId="21117669" w14:textId="77777777" w:rsidR="00BC2466" w:rsidRPr="003B3E50" w:rsidRDefault="00BC2466" w:rsidP="005169B2">
            <w:pPr>
              <w:pStyle w:val="TableText"/>
              <w:ind w:right="432"/>
            </w:pPr>
            <w:r w:rsidRPr="003B3E50">
              <w:t>53.8</w:t>
            </w:r>
          </w:p>
        </w:tc>
        <w:tc>
          <w:tcPr>
            <w:tcW w:w="1728" w:type="dxa"/>
            <w:tcBorders>
              <w:top w:val="nil"/>
              <w:bottom w:val="single" w:sz="4" w:space="0" w:color="auto"/>
            </w:tcBorders>
            <w:shd w:val="clear" w:color="auto" w:fill="FFFFFF"/>
            <w:noWrap/>
            <w:vAlign w:val="bottom"/>
          </w:tcPr>
          <w:p w14:paraId="35F85A6F" w14:textId="77777777" w:rsidR="00BC2466" w:rsidRPr="003B3E50" w:rsidRDefault="00BC2466" w:rsidP="005169B2">
            <w:pPr>
              <w:pStyle w:val="TableText"/>
              <w:ind w:right="432"/>
            </w:pPr>
            <w:r w:rsidRPr="003B3E50">
              <w:t>42.7</w:t>
            </w:r>
          </w:p>
        </w:tc>
        <w:tc>
          <w:tcPr>
            <w:tcW w:w="1728" w:type="dxa"/>
            <w:tcBorders>
              <w:top w:val="nil"/>
              <w:bottom w:val="single" w:sz="4" w:space="0" w:color="auto"/>
            </w:tcBorders>
            <w:shd w:val="clear" w:color="auto" w:fill="FFFFFF"/>
            <w:vAlign w:val="bottom"/>
          </w:tcPr>
          <w:p w14:paraId="13B22852" w14:textId="77777777" w:rsidR="00BC2466" w:rsidRPr="003B3E50" w:rsidRDefault="00BC2466" w:rsidP="005169B2">
            <w:pPr>
              <w:pStyle w:val="TableText"/>
              <w:ind w:right="432"/>
            </w:pPr>
            <w:r w:rsidRPr="003B3E50">
              <w:t>3.4</w:t>
            </w:r>
          </w:p>
        </w:tc>
      </w:tr>
      <w:tr w:rsidR="00BC2466" w:rsidRPr="003B3E50" w14:paraId="6F4C9C29" w14:textId="77777777" w:rsidTr="005169B2">
        <w:trPr>
          <w:trHeight w:val="315"/>
        </w:trPr>
        <w:tc>
          <w:tcPr>
            <w:tcW w:w="5616" w:type="dxa"/>
            <w:tcBorders>
              <w:bottom w:val="nil"/>
            </w:tcBorders>
            <w:shd w:val="clear" w:color="auto" w:fill="FFFFFF"/>
            <w:noWrap/>
          </w:tcPr>
          <w:p w14:paraId="02B18A62" w14:textId="77777777" w:rsidR="00BC2466" w:rsidRPr="003B3E50" w:rsidRDefault="00BC2466" w:rsidP="00CE4148">
            <w:pPr>
              <w:pStyle w:val="TableText"/>
              <w:rPr>
                <w:noProof w:val="0"/>
              </w:rPr>
            </w:pPr>
            <w:r w:rsidRPr="003B3E50">
              <w:rPr>
                <w:noProof w:val="0"/>
              </w:rPr>
              <w:lastRenderedPageBreak/>
              <w:t>Enrollment in US schools less than 12 months</w:t>
            </w:r>
          </w:p>
        </w:tc>
        <w:tc>
          <w:tcPr>
            <w:tcW w:w="1152" w:type="dxa"/>
            <w:tcBorders>
              <w:bottom w:val="nil"/>
            </w:tcBorders>
            <w:shd w:val="clear" w:color="auto" w:fill="FFFFFF"/>
            <w:vAlign w:val="bottom"/>
          </w:tcPr>
          <w:p w14:paraId="7016829A" w14:textId="77777777" w:rsidR="00BC2466" w:rsidRPr="003B3E50" w:rsidRDefault="00BC2466" w:rsidP="005169B2">
            <w:pPr>
              <w:pStyle w:val="TableText"/>
              <w:ind w:right="144"/>
            </w:pPr>
            <w:r w:rsidRPr="003B3E50">
              <w:t>44</w:t>
            </w:r>
          </w:p>
        </w:tc>
        <w:tc>
          <w:tcPr>
            <w:tcW w:w="1008" w:type="dxa"/>
            <w:tcBorders>
              <w:bottom w:val="nil"/>
            </w:tcBorders>
            <w:shd w:val="clear" w:color="auto" w:fill="FFFFFF"/>
            <w:vAlign w:val="bottom"/>
          </w:tcPr>
          <w:p w14:paraId="2A9D4636" w14:textId="77777777" w:rsidR="00BC2466" w:rsidRPr="003B3E50" w:rsidRDefault="00BC2466" w:rsidP="005169B2">
            <w:pPr>
              <w:pStyle w:val="TableText"/>
              <w:ind w:right="144"/>
            </w:pPr>
            <w:r w:rsidRPr="003B3E50">
              <w:t>253</w:t>
            </w:r>
          </w:p>
        </w:tc>
        <w:tc>
          <w:tcPr>
            <w:tcW w:w="1008" w:type="dxa"/>
            <w:tcBorders>
              <w:bottom w:val="nil"/>
            </w:tcBorders>
            <w:shd w:val="clear" w:color="auto" w:fill="FFFFFF"/>
            <w:vAlign w:val="bottom"/>
          </w:tcPr>
          <w:p w14:paraId="6E9B3E2F" w14:textId="77777777" w:rsidR="00BC2466" w:rsidRPr="003B3E50" w:rsidRDefault="00BC2466" w:rsidP="005169B2">
            <w:pPr>
              <w:pStyle w:val="TableText"/>
              <w:ind w:right="144"/>
            </w:pPr>
            <w:r w:rsidRPr="003B3E50">
              <w:t>9.8</w:t>
            </w:r>
          </w:p>
        </w:tc>
        <w:tc>
          <w:tcPr>
            <w:tcW w:w="1728" w:type="dxa"/>
            <w:tcBorders>
              <w:bottom w:val="nil"/>
            </w:tcBorders>
            <w:shd w:val="clear" w:color="auto" w:fill="FFFFFF"/>
            <w:noWrap/>
            <w:vAlign w:val="bottom"/>
          </w:tcPr>
          <w:p w14:paraId="54AD9698" w14:textId="77777777" w:rsidR="00BC2466" w:rsidRPr="003B3E50" w:rsidRDefault="00BC2466" w:rsidP="005169B2">
            <w:pPr>
              <w:pStyle w:val="TableText"/>
              <w:ind w:right="432"/>
            </w:pPr>
            <w:r w:rsidRPr="003B3E50">
              <w:t>34.1</w:t>
            </w:r>
          </w:p>
        </w:tc>
        <w:tc>
          <w:tcPr>
            <w:tcW w:w="1728" w:type="dxa"/>
            <w:tcBorders>
              <w:bottom w:val="nil"/>
            </w:tcBorders>
            <w:shd w:val="clear" w:color="auto" w:fill="FFFFFF"/>
            <w:noWrap/>
            <w:vAlign w:val="bottom"/>
          </w:tcPr>
          <w:p w14:paraId="2277396F" w14:textId="77777777" w:rsidR="00BC2466" w:rsidRPr="003B3E50" w:rsidRDefault="00BC2466" w:rsidP="005169B2">
            <w:pPr>
              <w:pStyle w:val="TableText"/>
              <w:ind w:right="432"/>
            </w:pPr>
            <w:r w:rsidRPr="003B3E50">
              <w:t>59.1</w:t>
            </w:r>
          </w:p>
        </w:tc>
        <w:tc>
          <w:tcPr>
            <w:tcW w:w="1728" w:type="dxa"/>
            <w:tcBorders>
              <w:bottom w:val="nil"/>
            </w:tcBorders>
            <w:shd w:val="clear" w:color="auto" w:fill="FFFFFF"/>
            <w:vAlign w:val="bottom"/>
          </w:tcPr>
          <w:p w14:paraId="52E32699" w14:textId="77777777" w:rsidR="00BC2466" w:rsidRPr="003B3E50" w:rsidRDefault="00BC2466" w:rsidP="005169B2">
            <w:pPr>
              <w:pStyle w:val="TableText"/>
              <w:ind w:right="432"/>
            </w:pPr>
            <w:r w:rsidRPr="003B3E50">
              <w:t>6.8</w:t>
            </w:r>
          </w:p>
        </w:tc>
      </w:tr>
      <w:tr w:rsidR="00BC2466" w:rsidRPr="003B3E50" w14:paraId="227CA727" w14:textId="77777777" w:rsidTr="005169B2">
        <w:trPr>
          <w:trHeight w:val="315"/>
        </w:trPr>
        <w:tc>
          <w:tcPr>
            <w:tcW w:w="5616" w:type="dxa"/>
            <w:tcBorders>
              <w:top w:val="nil"/>
              <w:bottom w:val="single" w:sz="4" w:space="0" w:color="auto"/>
            </w:tcBorders>
            <w:shd w:val="clear" w:color="auto" w:fill="FFFFFF"/>
            <w:noWrap/>
          </w:tcPr>
          <w:p w14:paraId="690FD644" w14:textId="77777777" w:rsidR="00BC2466" w:rsidRPr="003B3E50" w:rsidRDefault="00BC2466" w:rsidP="00CE4148">
            <w:pPr>
              <w:pStyle w:val="TableText"/>
              <w:rPr>
                <w:noProof w:val="0"/>
              </w:rPr>
            </w:pPr>
            <w:r w:rsidRPr="003B3E50">
              <w:rPr>
                <w:noProof w:val="0"/>
              </w:rPr>
              <w:t>Enrollment in US schools 12 months or more</w:t>
            </w:r>
          </w:p>
        </w:tc>
        <w:tc>
          <w:tcPr>
            <w:tcW w:w="1152" w:type="dxa"/>
            <w:tcBorders>
              <w:top w:val="nil"/>
              <w:bottom w:val="single" w:sz="4" w:space="0" w:color="auto"/>
            </w:tcBorders>
            <w:shd w:val="clear" w:color="auto" w:fill="FFFFFF"/>
            <w:vAlign w:val="bottom"/>
          </w:tcPr>
          <w:p w14:paraId="1F9BD4D5" w14:textId="77777777" w:rsidR="00BC2466" w:rsidRPr="003B3E50" w:rsidRDefault="00BC2466" w:rsidP="005169B2">
            <w:pPr>
              <w:pStyle w:val="TableText"/>
              <w:ind w:right="144"/>
            </w:pPr>
            <w:r w:rsidRPr="003B3E50">
              <w:t>1,669</w:t>
            </w:r>
          </w:p>
        </w:tc>
        <w:tc>
          <w:tcPr>
            <w:tcW w:w="1008" w:type="dxa"/>
            <w:tcBorders>
              <w:top w:val="nil"/>
              <w:bottom w:val="single" w:sz="4" w:space="0" w:color="auto"/>
            </w:tcBorders>
            <w:shd w:val="clear" w:color="auto" w:fill="FFFFFF"/>
            <w:vAlign w:val="bottom"/>
          </w:tcPr>
          <w:p w14:paraId="3840B8F6" w14:textId="77777777" w:rsidR="00BC2466" w:rsidRPr="003B3E50" w:rsidRDefault="00BC2466" w:rsidP="005169B2">
            <w:pPr>
              <w:pStyle w:val="TableText"/>
              <w:ind w:right="144"/>
            </w:pPr>
            <w:r w:rsidRPr="003B3E50">
              <w:t>252</w:t>
            </w:r>
          </w:p>
        </w:tc>
        <w:tc>
          <w:tcPr>
            <w:tcW w:w="1008" w:type="dxa"/>
            <w:tcBorders>
              <w:top w:val="nil"/>
              <w:bottom w:val="single" w:sz="4" w:space="0" w:color="auto"/>
            </w:tcBorders>
            <w:shd w:val="clear" w:color="auto" w:fill="FFFFFF"/>
            <w:vAlign w:val="bottom"/>
          </w:tcPr>
          <w:p w14:paraId="26047715" w14:textId="77777777" w:rsidR="00BC2466" w:rsidRPr="003B3E50" w:rsidRDefault="00BC2466" w:rsidP="005169B2">
            <w:pPr>
              <w:pStyle w:val="TableText"/>
              <w:ind w:right="144"/>
            </w:pPr>
            <w:r w:rsidRPr="003B3E50">
              <w:t>10.8</w:t>
            </w:r>
          </w:p>
        </w:tc>
        <w:tc>
          <w:tcPr>
            <w:tcW w:w="1728" w:type="dxa"/>
            <w:tcBorders>
              <w:top w:val="nil"/>
              <w:bottom w:val="single" w:sz="4" w:space="0" w:color="auto"/>
            </w:tcBorders>
            <w:shd w:val="clear" w:color="auto" w:fill="FFFFFF"/>
            <w:noWrap/>
            <w:vAlign w:val="bottom"/>
          </w:tcPr>
          <w:p w14:paraId="14591F92" w14:textId="77777777" w:rsidR="00BC2466" w:rsidRPr="003B3E50" w:rsidRDefault="00BC2466" w:rsidP="005169B2">
            <w:pPr>
              <w:pStyle w:val="TableText"/>
              <w:ind w:right="432"/>
            </w:pPr>
            <w:r w:rsidRPr="003B3E50">
              <w:t>46.1</w:t>
            </w:r>
          </w:p>
        </w:tc>
        <w:tc>
          <w:tcPr>
            <w:tcW w:w="1728" w:type="dxa"/>
            <w:tcBorders>
              <w:top w:val="nil"/>
              <w:bottom w:val="single" w:sz="4" w:space="0" w:color="auto"/>
            </w:tcBorders>
            <w:shd w:val="clear" w:color="auto" w:fill="FFFFFF"/>
            <w:noWrap/>
            <w:vAlign w:val="bottom"/>
          </w:tcPr>
          <w:p w14:paraId="3A1CEDB2" w14:textId="77777777" w:rsidR="00BC2466" w:rsidRPr="003B3E50" w:rsidRDefault="00BC2466" w:rsidP="005169B2">
            <w:pPr>
              <w:pStyle w:val="TableText"/>
              <w:ind w:right="432"/>
            </w:pPr>
            <w:r w:rsidRPr="003B3E50">
              <w:t>47.8</w:t>
            </w:r>
          </w:p>
        </w:tc>
        <w:tc>
          <w:tcPr>
            <w:tcW w:w="1728" w:type="dxa"/>
            <w:tcBorders>
              <w:top w:val="nil"/>
              <w:bottom w:val="single" w:sz="4" w:space="0" w:color="auto"/>
            </w:tcBorders>
            <w:shd w:val="clear" w:color="auto" w:fill="FFFFFF"/>
            <w:vAlign w:val="bottom"/>
          </w:tcPr>
          <w:p w14:paraId="02D78E59" w14:textId="77777777" w:rsidR="00BC2466" w:rsidRPr="003B3E50" w:rsidRDefault="00BC2466" w:rsidP="005169B2">
            <w:pPr>
              <w:pStyle w:val="TableText"/>
              <w:ind w:right="432"/>
            </w:pPr>
            <w:r w:rsidRPr="003B3E50">
              <w:t>6.1</w:t>
            </w:r>
          </w:p>
        </w:tc>
      </w:tr>
      <w:tr w:rsidR="00BC2466" w:rsidRPr="003B3E50" w14:paraId="40F1BF1B" w14:textId="77777777" w:rsidTr="005169B2">
        <w:trPr>
          <w:trHeight w:val="300"/>
        </w:trPr>
        <w:tc>
          <w:tcPr>
            <w:tcW w:w="5616" w:type="dxa"/>
            <w:tcBorders>
              <w:top w:val="single" w:sz="4" w:space="0" w:color="auto"/>
            </w:tcBorders>
            <w:shd w:val="clear" w:color="auto" w:fill="FFFFFF"/>
            <w:noWrap/>
          </w:tcPr>
          <w:p w14:paraId="23254D34" w14:textId="77777777" w:rsidR="00BC2466" w:rsidRPr="003B3E50" w:rsidRDefault="00BC2466" w:rsidP="00CE4148">
            <w:pPr>
              <w:pStyle w:val="TableText"/>
              <w:rPr>
                <w:noProof w:val="0"/>
              </w:rPr>
            </w:pPr>
            <w:r w:rsidRPr="003B3E50">
              <w:rPr>
                <w:noProof w:val="0"/>
              </w:rPr>
              <w:t>Received Instruction in Spanish in the 2024–25 School Year—Total</w:t>
            </w:r>
          </w:p>
        </w:tc>
        <w:tc>
          <w:tcPr>
            <w:tcW w:w="1152" w:type="dxa"/>
            <w:tcBorders>
              <w:top w:val="single" w:sz="4" w:space="0" w:color="auto"/>
            </w:tcBorders>
            <w:shd w:val="clear" w:color="auto" w:fill="FFFFFF"/>
            <w:vAlign w:val="bottom"/>
          </w:tcPr>
          <w:p w14:paraId="690F79B0" w14:textId="77777777" w:rsidR="00BC2466" w:rsidRPr="003B3E50" w:rsidRDefault="00BC2466" w:rsidP="005169B2">
            <w:pPr>
              <w:pStyle w:val="TableText"/>
              <w:ind w:right="144"/>
            </w:pPr>
            <w:r w:rsidRPr="003B3E50">
              <w:t>1,596</w:t>
            </w:r>
          </w:p>
        </w:tc>
        <w:tc>
          <w:tcPr>
            <w:tcW w:w="1008" w:type="dxa"/>
            <w:tcBorders>
              <w:top w:val="single" w:sz="4" w:space="0" w:color="auto"/>
            </w:tcBorders>
            <w:shd w:val="clear" w:color="auto" w:fill="FFFFFF"/>
            <w:vAlign w:val="bottom"/>
          </w:tcPr>
          <w:p w14:paraId="11BC3ED0" w14:textId="77777777" w:rsidR="00BC2466" w:rsidRPr="003B3E50" w:rsidRDefault="00BC2466" w:rsidP="005169B2">
            <w:pPr>
              <w:pStyle w:val="TableText"/>
              <w:ind w:right="144"/>
            </w:pPr>
            <w:r w:rsidRPr="003B3E50">
              <w:t>252</w:t>
            </w:r>
          </w:p>
        </w:tc>
        <w:tc>
          <w:tcPr>
            <w:tcW w:w="1008" w:type="dxa"/>
            <w:tcBorders>
              <w:top w:val="single" w:sz="4" w:space="0" w:color="auto"/>
            </w:tcBorders>
            <w:shd w:val="clear" w:color="auto" w:fill="FFFFFF"/>
            <w:vAlign w:val="bottom"/>
          </w:tcPr>
          <w:p w14:paraId="7DC27E49" w14:textId="77777777" w:rsidR="00BC2466" w:rsidRPr="003B3E50" w:rsidRDefault="00BC2466" w:rsidP="005169B2">
            <w:pPr>
              <w:pStyle w:val="TableText"/>
              <w:ind w:right="144"/>
            </w:pPr>
            <w:r w:rsidRPr="003B3E50">
              <w:t>10.6</w:t>
            </w:r>
          </w:p>
        </w:tc>
        <w:tc>
          <w:tcPr>
            <w:tcW w:w="1728" w:type="dxa"/>
            <w:tcBorders>
              <w:top w:val="single" w:sz="4" w:space="0" w:color="auto"/>
            </w:tcBorders>
            <w:shd w:val="clear" w:color="auto" w:fill="FFFFFF"/>
            <w:noWrap/>
            <w:vAlign w:val="bottom"/>
          </w:tcPr>
          <w:p w14:paraId="2973B6B9" w14:textId="77777777" w:rsidR="00BC2466" w:rsidRPr="003B3E50" w:rsidRDefault="00BC2466" w:rsidP="005169B2">
            <w:pPr>
              <w:pStyle w:val="TableText"/>
              <w:ind w:right="432"/>
            </w:pPr>
            <w:r w:rsidRPr="003B3E50">
              <w:t>46.6</w:t>
            </w:r>
          </w:p>
        </w:tc>
        <w:tc>
          <w:tcPr>
            <w:tcW w:w="1728" w:type="dxa"/>
            <w:tcBorders>
              <w:top w:val="single" w:sz="4" w:space="0" w:color="auto"/>
            </w:tcBorders>
            <w:shd w:val="clear" w:color="auto" w:fill="FFFFFF"/>
            <w:noWrap/>
            <w:vAlign w:val="bottom"/>
          </w:tcPr>
          <w:p w14:paraId="5735A8F4" w14:textId="77777777" w:rsidR="00BC2466" w:rsidRPr="003B3E50" w:rsidRDefault="00BC2466" w:rsidP="005169B2">
            <w:pPr>
              <w:pStyle w:val="TableText"/>
              <w:ind w:right="432"/>
            </w:pPr>
            <w:r w:rsidRPr="003B3E50">
              <w:t>47.6</w:t>
            </w:r>
          </w:p>
        </w:tc>
        <w:tc>
          <w:tcPr>
            <w:tcW w:w="1728" w:type="dxa"/>
            <w:tcBorders>
              <w:top w:val="single" w:sz="4" w:space="0" w:color="auto"/>
            </w:tcBorders>
            <w:shd w:val="clear" w:color="auto" w:fill="FFFFFF"/>
            <w:vAlign w:val="bottom"/>
          </w:tcPr>
          <w:p w14:paraId="409F7900" w14:textId="77777777" w:rsidR="00BC2466" w:rsidRPr="003B3E50" w:rsidRDefault="00BC2466" w:rsidP="005169B2">
            <w:pPr>
              <w:pStyle w:val="TableText"/>
              <w:ind w:right="432"/>
            </w:pPr>
            <w:r w:rsidRPr="003B3E50">
              <w:t>5.9</w:t>
            </w:r>
          </w:p>
        </w:tc>
      </w:tr>
      <w:tr w:rsidR="00BC2466" w:rsidRPr="003B3E50" w14:paraId="422DC018" w14:textId="77777777" w:rsidTr="005169B2">
        <w:trPr>
          <w:trHeight w:val="300"/>
        </w:trPr>
        <w:tc>
          <w:tcPr>
            <w:tcW w:w="5616" w:type="dxa"/>
            <w:shd w:val="clear" w:color="auto" w:fill="FFFFFF"/>
            <w:noWrap/>
          </w:tcPr>
          <w:p w14:paraId="153D3AF0" w14:textId="77777777" w:rsidR="00BC2466" w:rsidRPr="003B3E50" w:rsidRDefault="00BC2466" w:rsidP="00CE4148">
            <w:pPr>
              <w:pStyle w:val="TableText"/>
              <w:ind w:left="972" w:hanging="972"/>
              <w:rPr>
                <w:noProof w:val="0"/>
              </w:rPr>
            </w:pPr>
            <w:r w:rsidRPr="003B3E50">
              <w:rPr>
                <w:noProof w:val="0"/>
              </w:rPr>
              <w:t>Received Instruction in Spanish in the 2024–25 School Year—One-Way Immersion Program</w:t>
            </w:r>
          </w:p>
        </w:tc>
        <w:tc>
          <w:tcPr>
            <w:tcW w:w="1152" w:type="dxa"/>
            <w:shd w:val="clear" w:color="auto" w:fill="FFFFFF"/>
            <w:vAlign w:val="bottom"/>
          </w:tcPr>
          <w:p w14:paraId="690AD1A4" w14:textId="77777777" w:rsidR="00BC2466" w:rsidRPr="003B3E50" w:rsidRDefault="00BC2466" w:rsidP="005169B2">
            <w:pPr>
              <w:pStyle w:val="TableText"/>
              <w:ind w:right="144"/>
            </w:pPr>
            <w:r w:rsidRPr="003B3E50">
              <w:t>43</w:t>
            </w:r>
          </w:p>
        </w:tc>
        <w:tc>
          <w:tcPr>
            <w:tcW w:w="1008" w:type="dxa"/>
            <w:shd w:val="clear" w:color="auto" w:fill="FFFFFF"/>
            <w:vAlign w:val="bottom"/>
          </w:tcPr>
          <w:p w14:paraId="5F197338" w14:textId="77777777" w:rsidR="00BC2466" w:rsidRPr="003B3E50" w:rsidRDefault="00BC2466" w:rsidP="005169B2">
            <w:pPr>
              <w:pStyle w:val="TableText"/>
              <w:ind w:right="144"/>
            </w:pPr>
            <w:r w:rsidRPr="003B3E50">
              <w:t>248</w:t>
            </w:r>
          </w:p>
        </w:tc>
        <w:tc>
          <w:tcPr>
            <w:tcW w:w="1008" w:type="dxa"/>
            <w:shd w:val="clear" w:color="auto" w:fill="FFFFFF"/>
            <w:vAlign w:val="bottom"/>
          </w:tcPr>
          <w:p w14:paraId="6E6601BC" w14:textId="77777777" w:rsidR="00BC2466" w:rsidRPr="003B3E50" w:rsidRDefault="00BC2466" w:rsidP="005169B2">
            <w:pPr>
              <w:pStyle w:val="TableText"/>
              <w:ind w:right="144"/>
            </w:pPr>
            <w:r w:rsidRPr="003B3E50">
              <w:t>8.5</w:t>
            </w:r>
          </w:p>
        </w:tc>
        <w:tc>
          <w:tcPr>
            <w:tcW w:w="1728" w:type="dxa"/>
            <w:shd w:val="clear" w:color="auto" w:fill="FFFFFF"/>
            <w:noWrap/>
            <w:vAlign w:val="bottom"/>
          </w:tcPr>
          <w:p w14:paraId="5A5D73B2" w14:textId="77777777" w:rsidR="00BC2466" w:rsidRPr="003B3E50" w:rsidRDefault="00BC2466" w:rsidP="005169B2">
            <w:pPr>
              <w:pStyle w:val="TableText"/>
              <w:ind w:right="432"/>
            </w:pPr>
            <w:r w:rsidRPr="003B3E50">
              <w:t>60.5</w:t>
            </w:r>
          </w:p>
        </w:tc>
        <w:tc>
          <w:tcPr>
            <w:tcW w:w="1728" w:type="dxa"/>
            <w:shd w:val="clear" w:color="auto" w:fill="FFFFFF"/>
            <w:noWrap/>
            <w:vAlign w:val="bottom"/>
          </w:tcPr>
          <w:p w14:paraId="4E2C4ACE" w14:textId="77777777" w:rsidR="00BC2466" w:rsidRPr="003B3E50" w:rsidRDefault="00BC2466" w:rsidP="005169B2">
            <w:pPr>
              <w:pStyle w:val="TableText"/>
              <w:ind w:right="432"/>
            </w:pPr>
            <w:r w:rsidRPr="003B3E50">
              <w:t>37.2</w:t>
            </w:r>
          </w:p>
        </w:tc>
        <w:tc>
          <w:tcPr>
            <w:tcW w:w="1728" w:type="dxa"/>
            <w:shd w:val="clear" w:color="auto" w:fill="FFFFFF"/>
            <w:vAlign w:val="bottom"/>
          </w:tcPr>
          <w:p w14:paraId="143EA432" w14:textId="77777777" w:rsidR="00BC2466" w:rsidRPr="003B3E50" w:rsidRDefault="00BC2466" w:rsidP="005169B2">
            <w:pPr>
              <w:pStyle w:val="TableText"/>
              <w:ind w:right="432"/>
            </w:pPr>
            <w:r w:rsidRPr="003B3E50">
              <w:t>2.3</w:t>
            </w:r>
          </w:p>
        </w:tc>
      </w:tr>
      <w:tr w:rsidR="00BC2466" w:rsidRPr="003B3E50" w14:paraId="7B26466E" w14:textId="77777777" w:rsidTr="005169B2">
        <w:trPr>
          <w:trHeight w:val="300"/>
        </w:trPr>
        <w:tc>
          <w:tcPr>
            <w:tcW w:w="5616" w:type="dxa"/>
            <w:shd w:val="clear" w:color="auto" w:fill="FFFFFF"/>
            <w:noWrap/>
          </w:tcPr>
          <w:p w14:paraId="702F3FD1" w14:textId="77777777" w:rsidR="00BC2466" w:rsidRPr="003B3E50" w:rsidRDefault="00BC2466" w:rsidP="00CE4148">
            <w:pPr>
              <w:pStyle w:val="TableText"/>
              <w:ind w:left="702" w:hanging="702"/>
              <w:rPr>
                <w:noProof w:val="0"/>
              </w:rPr>
            </w:pPr>
            <w:r w:rsidRPr="003B3E50">
              <w:rPr>
                <w:noProof w:val="0"/>
              </w:rPr>
              <w:t>Received Instruction in Spanish in the 2024–25 School Year—Dual-Language Immersion Program</w:t>
            </w:r>
          </w:p>
        </w:tc>
        <w:tc>
          <w:tcPr>
            <w:tcW w:w="1152" w:type="dxa"/>
            <w:shd w:val="clear" w:color="auto" w:fill="FFFFFF"/>
            <w:vAlign w:val="bottom"/>
          </w:tcPr>
          <w:p w14:paraId="5FB032BB" w14:textId="77777777" w:rsidR="00BC2466" w:rsidRPr="003B3E50" w:rsidRDefault="00BC2466" w:rsidP="005169B2">
            <w:pPr>
              <w:pStyle w:val="TableText"/>
              <w:ind w:right="144"/>
            </w:pPr>
            <w:r w:rsidRPr="003B3E50">
              <w:t>632</w:t>
            </w:r>
          </w:p>
        </w:tc>
        <w:tc>
          <w:tcPr>
            <w:tcW w:w="1008" w:type="dxa"/>
            <w:shd w:val="clear" w:color="auto" w:fill="FFFFFF"/>
            <w:vAlign w:val="bottom"/>
          </w:tcPr>
          <w:p w14:paraId="059708E1" w14:textId="77777777" w:rsidR="00BC2466" w:rsidRPr="003B3E50" w:rsidRDefault="00BC2466" w:rsidP="005169B2">
            <w:pPr>
              <w:pStyle w:val="TableText"/>
              <w:ind w:right="144"/>
            </w:pPr>
            <w:r w:rsidRPr="003B3E50">
              <w:t>254</w:t>
            </w:r>
          </w:p>
        </w:tc>
        <w:tc>
          <w:tcPr>
            <w:tcW w:w="1008" w:type="dxa"/>
            <w:shd w:val="clear" w:color="auto" w:fill="FFFFFF"/>
            <w:vAlign w:val="bottom"/>
          </w:tcPr>
          <w:p w14:paraId="0E3C4428" w14:textId="77777777" w:rsidR="00BC2466" w:rsidRPr="003B3E50" w:rsidRDefault="00BC2466" w:rsidP="005169B2">
            <w:pPr>
              <w:pStyle w:val="TableText"/>
              <w:ind w:right="144"/>
            </w:pPr>
            <w:r w:rsidRPr="003B3E50">
              <w:t>10.5</w:t>
            </w:r>
          </w:p>
        </w:tc>
        <w:tc>
          <w:tcPr>
            <w:tcW w:w="1728" w:type="dxa"/>
            <w:shd w:val="clear" w:color="auto" w:fill="FFFFFF"/>
            <w:noWrap/>
            <w:vAlign w:val="bottom"/>
          </w:tcPr>
          <w:p w14:paraId="390F70A6" w14:textId="77777777" w:rsidR="00BC2466" w:rsidRPr="003B3E50" w:rsidRDefault="00BC2466" w:rsidP="005169B2">
            <w:pPr>
              <w:pStyle w:val="TableText"/>
              <w:ind w:right="432"/>
            </w:pPr>
            <w:r w:rsidRPr="003B3E50">
              <w:t>38.1</w:t>
            </w:r>
          </w:p>
        </w:tc>
        <w:tc>
          <w:tcPr>
            <w:tcW w:w="1728" w:type="dxa"/>
            <w:shd w:val="clear" w:color="auto" w:fill="FFFFFF"/>
            <w:noWrap/>
            <w:vAlign w:val="bottom"/>
          </w:tcPr>
          <w:p w14:paraId="20615A09" w14:textId="77777777" w:rsidR="00BC2466" w:rsidRPr="003B3E50" w:rsidRDefault="00BC2466" w:rsidP="005169B2">
            <w:pPr>
              <w:pStyle w:val="TableText"/>
              <w:ind w:right="432"/>
            </w:pPr>
            <w:r w:rsidRPr="003B3E50">
              <w:t>53.6</w:t>
            </w:r>
          </w:p>
        </w:tc>
        <w:tc>
          <w:tcPr>
            <w:tcW w:w="1728" w:type="dxa"/>
            <w:shd w:val="clear" w:color="auto" w:fill="FFFFFF"/>
            <w:vAlign w:val="bottom"/>
          </w:tcPr>
          <w:p w14:paraId="51C7DAEB" w14:textId="77777777" w:rsidR="00BC2466" w:rsidRPr="003B3E50" w:rsidRDefault="00BC2466" w:rsidP="005169B2">
            <w:pPr>
              <w:pStyle w:val="TableText"/>
              <w:ind w:right="432"/>
            </w:pPr>
            <w:r w:rsidRPr="003B3E50">
              <w:t>8.2</w:t>
            </w:r>
          </w:p>
        </w:tc>
      </w:tr>
      <w:tr w:rsidR="00BC2466" w:rsidRPr="003B3E50" w14:paraId="2445F2D9" w14:textId="77777777" w:rsidTr="005169B2">
        <w:trPr>
          <w:trHeight w:val="300"/>
        </w:trPr>
        <w:tc>
          <w:tcPr>
            <w:tcW w:w="5616" w:type="dxa"/>
            <w:tcBorders>
              <w:bottom w:val="nil"/>
            </w:tcBorders>
            <w:shd w:val="clear" w:color="auto" w:fill="FFFFFF"/>
            <w:noWrap/>
          </w:tcPr>
          <w:p w14:paraId="0668DABB" w14:textId="77777777" w:rsidR="00BC2466" w:rsidRPr="003B3E50" w:rsidRDefault="00BC2466" w:rsidP="00CE4148">
            <w:pPr>
              <w:pStyle w:val="TableText"/>
              <w:ind w:left="792"/>
              <w:rPr>
                <w:noProof w:val="0"/>
              </w:rPr>
            </w:pPr>
            <w:r w:rsidRPr="003B3E50">
              <w:rPr>
                <w:noProof w:val="0"/>
              </w:rPr>
              <w:t>Received Instruction in Spanish in the 2024–25 School Year—Developmental Bilingual Program</w:t>
            </w:r>
          </w:p>
        </w:tc>
        <w:tc>
          <w:tcPr>
            <w:tcW w:w="1152" w:type="dxa"/>
            <w:tcBorders>
              <w:bottom w:val="nil"/>
            </w:tcBorders>
            <w:shd w:val="clear" w:color="auto" w:fill="FFFFFF"/>
            <w:vAlign w:val="bottom"/>
          </w:tcPr>
          <w:p w14:paraId="7F9BF9A4" w14:textId="77777777" w:rsidR="00BC2466" w:rsidRPr="003B3E50" w:rsidRDefault="00BC2466" w:rsidP="005169B2">
            <w:pPr>
              <w:pStyle w:val="TableText"/>
              <w:ind w:right="144"/>
            </w:pPr>
            <w:r w:rsidRPr="003B3E50">
              <w:t>24</w:t>
            </w:r>
          </w:p>
        </w:tc>
        <w:tc>
          <w:tcPr>
            <w:tcW w:w="1008" w:type="dxa"/>
            <w:tcBorders>
              <w:bottom w:val="nil"/>
            </w:tcBorders>
            <w:shd w:val="clear" w:color="auto" w:fill="FFFFFF"/>
            <w:vAlign w:val="bottom"/>
          </w:tcPr>
          <w:p w14:paraId="1DC5143F" w14:textId="77777777" w:rsidR="00BC2466" w:rsidRPr="003B3E50" w:rsidRDefault="00BC2466" w:rsidP="005169B2">
            <w:pPr>
              <w:pStyle w:val="TableText"/>
              <w:ind w:right="144"/>
            </w:pPr>
            <w:r w:rsidRPr="003B3E50">
              <w:t>249</w:t>
            </w:r>
          </w:p>
        </w:tc>
        <w:tc>
          <w:tcPr>
            <w:tcW w:w="1008" w:type="dxa"/>
            <w:tcBorders>
              <w:bottom w:val="nil"/>
            </w:tcBorders>
            <w:shd w:val="clear" w:color="auto" w:fill="FFFFFF"/>
            <w:vAlign w:val="bottom"/>
          </w:tcPr>
          <w:p w14:paraId="2CA67E8B" w14:textId="77777777" w:rsidR="00BC2466" w:rsidRPr="003B3E50" w:rsidRDefault="00BC2466" w:rsidP="005169B2">
            <w:pPr>
              <w:pStyle w:val="TableText"/>
              <w:ind w:right="144"/>
            </w:pPr>
            <w:r w:rsidRPr="003B3E50">
              <w:t>11.8</w:t>
            </w:r>
          </w:p>
        </w:tc>
        <w:tc>
          <w:tcPr>
            <w:tcW w:w="1728" w:type="dxa"/>
            <w:tcBorders>
              <w:bottom w:val="nil"/>
            </w:tcBorders>
            <w:shd w:val="clear" w:color="auto" w:fill="FFFFFF"/>
            <w:noWrap/>
            <w:vAlign w:val="bottom"/>
          </w:tcPr>
          <w:p w14:paraId="0A51632E" w14:textId="77777777" w:rsidR="00BC2466" w:rsidRPr="003B3E50" w:rsidRDefault="00BC2466" w:rsidP="005169B2">
            <w:pPr>
              <w:pStyle w:val="TableText"/>
              <w:ind w:right="432"/>
            </w:pPr>
            <w:r w:rsidRPr="003B3E50">
              <w:t>62.5</w:t>
            </w:r>
          </w:p>
        </w:tc>
        <w:tc>
          <w:tcPr>
            <w:tcW w:w="1728" w:type="dxa"/>
            <w:tcBorders>
              <w:bottom w:val="nil"/>
            </w:tcBorders>
            <w:shd w:val="clear" w:color="auto" w:fill="FFFFFF"/>
            <w:noWrap/>
            <w:vAlign w:val="bottom"/>
          </w:tcPr>
          <w:p w14:paraId="6F569687" w14:textId="77777777" w:rsidR="00BC2466" w:rsidRPr="003B3E50" w:rsidRDefault="00BC2466" w:rsidP="005169B2">
            <w:pPr>
              <w:pStyle w:val="TableText"/>
              <w:ind w:right="432"/>
            </w:pPr>
            <w:r w:rsidRPr="003B3E50">
              <w:t>37.5</w:t>
            </w:r>
          </w:p>
        </w:tc>
        <w:tc>
          <w:tcPr>
            <w:tcW w:w="1728" w:type="dxa"/>
            <w:tcBorders>
              <w:bottom w:val="nil"/>
            </w:tcBorders>
            <w:shd w:val="clear" w:color="auto" w:fill="FFFFFF"/>
            <w:vAlign w:val="bottom"/>
          </w:tcPr>
          <w:p w14:paraId="67D9A96F" w14:textId="77777777" w:rsidR="00BC2466" w:rsidRPr="003B3E50" w:rsidRDefault="00BC2466" w:rsidP="005169B2">
            <w:pPr>
              <w:pStyle w:val="TableText"/>
              <w:ind w:right="432"/>
            </w:pPr>
            <w:r w:rsidRPr="003B3E50">
              <w:t>0.0</w:t>
            </w:r>
          </w:p>
        </w:tc>
      </w:tr>
      <w:tr w:rsidR="00BC2466" w:rsidRPr="003B3E50" w14:paraId="0736A821" w14:textId="77777777" w:rsidTr="005169B2">
        <w:trPr>
          <w:trHeight w:val="300"/>
        </w:trPr>
        <w:tc>
          <w:tcPr>
            <w:tcW w:w="5616" w:type="dxa"/>
            <w:tcBorders>
              <w:top w:val="nil"/>
              <w:bottom w:val="nil"/>
            </w:tcBorders>
            <w:shd w:val="clear" w:color="auto" w:fill="FFFFFF"/>
            <w:noWrap/>
          </w:tcPr>
          <w:p w14:paraId="2A823B69" w14:textId="77777777" w:rsidR="00BC2466" w:rsidRPr="003B3E50" w:rsidRDefault="00BC2466" w:rsidP="00CE4148">
            <w:pPr>
              <w:pStyle w:val="TableText"/>
              <w:ind w:left="702"/>
              <w:rPr>
                <w:noProof w:val="0"/>
              </w:rPr>
            </w:pPr>
            <w:r w:rsidRPr="003B3E50">
              <w:rPr>
                <w:noProof w:val="0"/>
              </w:rPr>
              <w:t>Received Instruction in Spanish in the 2024–25 School Year—Heritage Language or Indigenous Language Program</w:t>
            </w:r>
          </w:p>
        </w:tc>
        <w:tc>
          <w:tcPr>
            <w:tcW w:w="1152" w:type="dxa"/>
            <w:tcBorders>
              <w:top w:val="nil"/>
              <w:bottom w:val="nil"/>
            </w:tcBorders>
            <w:shd w:val="clear" w:color="auto" w:fill="FFFFFF"/>
            <w:vAlign w:val="bottom"/>
          </w:tcPr>
          <w:p w14:paraId="612DF70C" w14:textId="77777777" w:rsidR="00BC2466" w:rsidRPr="003B3E50" w:rsidRDefault="00BC2466" w:rsidP="005169B2">
            <w:pPr>
              <w:pStyle w:val="TableText"/>
              <w:ind w:right="144"/>
            </w:pPr>
            <w:r w:rsidRPr="003B3E50">
              <w:t>291</w:t>
            </w:r>
          </w:p>
        </w:tc>
        <w:tc>
          <w:tcPr>
            <w:tcW w:w="1008" w:type="dxa"/>
            <w:tcBorders>
              <w:top w:val="nil"/>
              <w:bottom w:val="nil"/>
            </w:tcBorders>
            <w:shd w:val="clear" w:color="auto" w:fill="FFFFFF"/>
            <w:vAlign w:val="bottom"/>
          </w:tcPr>
          <w:p w14:paraId="3B6B6146" w14:textId="77777777" w:rsidR="00BC2466" w:rsidRPr="003B3E50" w:rsidRDefault="00BC2466" w:rsidP="005169B2">
            <w:pPr>
              <w:pStyle w:val="TableText"/>
              <w:ind w:right="144"/>
            </w:pPr>
            <w:r w:rsidRPr="003B3E50">
              <w:t>251</w:t>
            </w:r>
          </w:p>
        </w:tc>
        <w:tc>
          <w:tcPr>
            <w:tcW w:w="1008" w:type="dxa"/>
            <w:tcBorders>
              <w:top w:val="nil"/>
              <w:bottom w:val="nil"/>
            </w:tcBorders>
            <w:shd w:val="clear" w:color="auto" w:fill="FFFFFF"/>
            <w:vAlign w:val="bottom"/>
          </w:tcPr>
          <w:p w14:paraId="217F9312" w14:textId="77777777" w:rsidR="00BC2466" w:rsidRPr="003B3E50" w:rsidRDefault="00BC2466" w:rsidP="005169B2">
            <w:pPr>
              <w:pStyle w:val="TableText"/>
              <w:ind w:right="144"/>
            </w:pPr>
            <w:r w:rsidRPr="003B3E50">
              <w:t>9.6</w:t>
            </w:r>
          </w:p>
        </w:tc>
        <w:tc>
          <w:tcPr>
            <w:tcW w:w="1728" w:type="dxa"/>
            <w:tcBorders>
              <w:top w:val="nil"/>
              <w:bottom w:val="nil"/>
            </w:tcBorders>
            <w:shd w:val="clear" w:color="auto" w:fill="FFFFFF"/>
            <w:noWrap/>
            <w:vAlign w:val="bottom"/>
          </w:tcPr>
          <w:p w14:paraId="3639EECF" w14:textId="77777777" w:rsidR="00BC2466" w:rsidRPr="003B3E50" w:rsidRDefault="00BC2466" w:rsidP="005169B2">
            <w:pPr>
              <w:pStyle w:val="TableText"/>
              <w:ind w:right="432"/>
            </w:pPr>
            <w:r w:rsidRPr="003B3E50">
              <w:t>47.8</w:t>
            </w:r>
          </w:p>
        </w:tc>
        <w:tc>
          <w:tcPr>
            <w:tcW w:w="1728" w:type="dxa"/>
            <w:tcBorders>
              <w:top w:val="nil"/>
              <w:bottom w:val="nil"/>
            </w:tcBorders>
            <w:shd w:val="clear" w:color="auto" w:fill="FFFFFF"/>
            <w:noWrap/>
            <w:vAlign w:val="bottom"/>
          </w:tcPr>
          <w:p w14:paraId="678B49CC" w14:textId="77777777" w:rsidR="00BC2466" w:rsidRPr="003B3E50" w:rsidRDefault="00BC2466" w:rsidP="005169B2">
            <w:pPr>
              <w:pStyle w:val="TableText"/>
              <w:ind w:right="432"/>
            </w:pPr>
            <w:r w:rsidRPr="003B3E50">
              <w:t>48.5</w:t>
            </w:r>
          </w:p>
        </w:tc>
        <w:tc>
          <w:tcPr>
            <w:tcW w:w="1728" w:type="dxa"/>
            <w:tcBorders>
              <w:top w:val="nil"/>
              <w:bottom w:val="nil"/>
            </w:tcBorders>
            <w:shd w:val="clear" w:color="auto" w:fill="FFFFFF"/>
            <w:vAlign w:val="bottom"/>
          </w:tcPr>
          <w:p w14:paraId="659B05B4" w14:textId="77777777" w:rsidR="00BC2466" w:rsidRPr="003B3E50" w:rsidRDefault="00BC2466" w:rsidP="005169B2">
            <w:pPr>
              <w:pStyle w:val="TableText"/>
              <w:ind w:right="432"/>
            </w:pPr>
            <w:r w:rsidRPr="003B3E50">
              <w:t>3.8</w:t>
            </w:r>
          </w:p>
        </w:tc>
      </w:tr>
      <w:tr w:rsidR="00BC2466" w:rsidRPr="003B3E50" w14:paraId="45AD92F6" w14:textId="77777777" w:rsidTr="005169B2">
        <w:trPr>
          <w:trHeight w:val="300"/>
        </w:trPr>
        <w:tc>
          <w:tcPr>
            <w:tcW w:w="5616" w:type="dxa"/>
            <w:tcBorders>
              <w:top w:val="nil"/>
              <w:bottom w:val="single" w:sz="4" w:space="0" w:color="auto"/>
            </w:tcBorders>
            <w:shd w:val="clear" w:color="auto" w:fill="FFFFFF"/>
            <w:noWrap/>
          </w:tcPr>
          <w:p w14:paraId="56DCB661" w14:textId="77777777" w:rsidR="00BC2466" w:rsidRPr="003B3E50" w:rsidRDefault="00BC2466" w:rsidP="00CE4148">
            <w:pPr>
              <w:pStyle w:val="TableText"/>
              <w:ind w:left="702"/>
              <w:rPr>
                <w:noProof w:val="0"/>
              </w:rPr>
            </w:pPr>
            <w:r w:rsidRPr="003B3E50">
              <w:t>Received Instruction in Spanish in the 2024–25 School Year—Spanish as a Foreign Language Program</w:t>
            </w:r>
          </w:p>
        </w:tc>
        <w:tc>
          <w:tcPr>
            <w:tcW w:w="1152" w:type="dxa"/>
            <w:tcBorders>
              <w:top w:val="nil"/>
              <w:bottom w:val="single" w:sz="4" w:space="0" w:color="auto"/>
            </w:tcBorders>
            <w:shd w:val="clear" w:color="auto" w:fill="FFFFFF"/>
            <w:vAlign w:val="bottom"/>
          </w:tcPr>
          <w:p w14:paraId="6C4D9083" w14:textId="77777777" w:rsidR="00BC2466" w:rsidRPr="003B3E50" w:rsidRDefault="00BC2466" w:rsidP="005169B2">
            <w:pPr>
              <w:pStyle w:val="TableText"/>
              <w:ind w:right="144"/>
            </w:pPr>
            <w:r w:rsidRPr="003B3E50">
              <w:t>530</w:t>
            </w:r>
          </w:p>
        </w:tc>
        <w:tc>
          <w:tcPr>
            <w:tcW w:w="1008" w:type="dxa"/>
            <w:tcBorders>
              <w:top w:val="nil"/>
              <w:bottom w:val="single" w:sz="4" w:space="0" w:color="auto"/>
            </w:tcBorders>
            <w:shd w:val="clear" w:color="auto" w:fill="FFFFFF"/>
            <w:vAlign w:val="bottom"/>
          </w:tcPr>
          <w:p w14:paraId="76ADD34B" w14:textId="77777777" w:rsidR="00BC2466" w:rsidRPr="003B3E50" w:rsidRDefault="00BC2466" w:rsidP="005169B2">
            <w:pPr>
              <w:pStyle w:val="TableText"/>
              <w:ind w:right="144"/>
            </w:pPr>
            <w:r w:rsidRPr="003B3E50">
              <w:t>250</w:t>
            </w:r>
          </w:p>
        </w:tc>
        <w:tc>
          <w:tcPr>
            <w:tcW w:w="1008" w:type="dxa"/>
            <w:tcBorders>
              <w:top w:val="nil"/>
              <w:bottom w:val="single" w:sz="4" w:space="0" w:color="auto"/>
            </w:tcBorders>
            <w:shd w:val="clear" w:color="auto" w:fill="FFFFFF"/>
            <w:vAlign w:val="bottom"/>
          </w:tcPr>
          <w:p w14:paraId="058FDF0F" w14:textId="77777777" w:rsidR="00BC2466" w:rsidRPr="003B3E50" w:rsidRDefault="00BC2466" w:rsidP="005169B2">
            <w:pPr>
              <w:pStyle w:val="TableText"/>
              <w:ind w:right="144"/>
            </w:pPr>
            <w:r w:rsidRPr="003B3E50">
              <w:t>11.1</w:t>
            </w:r>
          </w:p>
        </w:tc>
        <w:tc>
          <w:tcPr>
            <w:tcW w:w="1728" w:type="dxa"/>
            <w:tcBorders>
              <w:top w:val="nil"/>
              <w:bottom w:val="single" w:sz="4" w:space="0" w:color="auto"/>
            </w:tcBorders>
            <w:shd w:val="clear" w:color="auto" w:fill="FFFFFF"/>
            <w:noWrap/>
            <w:vAlign w:val="bottom"/>
          </w:tcPr>
          <w:p w14:paraId="7B6CEAD5" w14:textId="77777777" w:rsidR="00BC2466" w:rsidRPr="003B3E50" w:rsidRDefault="00BC2466" w:rsidP="005169B2">
            <w:pPr>
              <w:pStyle w:val="TableText"/>
              <w:ind w:right="432"/>
            </w:pPr>
            <w:r w:rsidRPr="003B3E50">
              <w:t>52.6</w:t>
            </w:r>
          </w:p>
        </w:tc>
        <w:tc>
          <w:tcPr>
            <w:tcW w:w="1728" w:type="dxa"/>
            <w:tcBorders>
              <w:top w:val="nil"/>
              <w:bottom w:val="single" w:sz="4" w:space="0" w:color="auto"/>
            </w:tcBorders>
            <w:shd w:val="clear" w:color="auto" w:fill="FFFFFF"/>
            <w:noWrap/>
            <w:vAlign w:val="bottom"/>
          </w:tcPr>
          <w:p w14:paraId="1C79E9EA" w14:textId="77777777" w:rsidR="00BC2466" w:rsidRPr="003B3E50" w:rsidRDefault="00BC2466" w:rsidP="005169B2">
            <w:pPr>
              <w:pStyle w:val="TableText"/>
              <w:ind w:right="432"/>
            </w:pPr>
            <w:r w:rsidRPr="003B3E50">
              <w:t>41.9</w:t>
            </w:r>
          </w:p>
        </w:tc>
        <w:tc>
          <w:tcPr>
            <w:tcW w:w="1728" w:type="dxa"/>
            <w:tcBorders>
              <w:top w:val="nil"/>
              <w:bottom w:val="single" w:sz="4" w:space="0" w:color="auto"/>
            </w:tcBorders>
            <w:shd w:val="clear" w:color="auto" w:fill="FFFFFF"/>
            <w:vAlign w:val="bottom"/>
          </w:tcPr>
          <w:p w14:paraId="0C0F654B" w14:textId="77777777" w:rsidR="00BC2466" w:rsidRPr="003B3E50" w:rsidRDefault="00BC2466" w:rsidP="005169B2">
            <w:pPr>
              <w:pStyle w:val="TableText"/>
              <w:ind w:right="432"/>
            </w:pPr>
            <w:r w:rsidRPr="003B3E50">
              <w:t>5.5</w:t>
            </w:r>
          </w:p>
        </w:tc>
      </w:tr>
      <w:tr w:rsidR="00BC2466" w:rsidRPr="003B3E50" w14:paraId="2185BB9A" w14:textId="77777777" w:rsidTr="005169B2">
        <w:trPr>
          <w:trHeight w:val="300"/>
        </w:trPr>
        <w:tc>
          <w:tcPr>
            <w:tcW w:w="5616" w:type="dxa"/>
            <w:tcBorders>
              <w:top w:val="single" w:sz="4" w:space="0" w:color="auto"/>
              <w:bottom w:val="nil"/>
            </w:tcBorders>
            <w:shd w:val="clear" w:color="auto" w:fill="FFFFFF"/>
            <w:noWrap/>
          </w:tcPr>
          <w:p w14:paraId="2EEBC15C" w14:textId="77777777" w:rsidR="00BC2466" w:rsidRPr="003B3E50" w:rsidRDefault="00BC2466" w:rsidP="00CE4148">
            <w:pPr>
              <w:pStyle w:val="TableText"/>
              <w:keepNext/>
              <w:rPr>
                <w:noProof w:val="0"/>
              </w:rPr>
            </w:pPr>
            <w:r w:rsidRPr="003B3E50">
              <w:rPr>
                <w:noProof w:val="0"/>
              </w:rPr>
              <w:t>Percentage of School-Day Instruction Provided in Spanish—0–25%</w:t>
            </w:r>
          </w:p>
        </w:tc>
        <w:tc>
          <w:tcPr>
            <w:tcW w:w="1152" w:type="dxa"/>
            <w:tcBorders>
              <w:top w:val="single" w:sz="4" w:space="0" w:color="auto"/>
              <w:bottom w:val="nil"/>
            </w:tcBorders>
            <w:shd w:val="clear" w:color="auto" w:fill="FFFFFF"/>
            <w:vAlign w:val="bottom"/>
          </w:tcPr>
          <w:p w14:paraId="25659FAB" w14:textId="77777777" w:rsidR="00BC2466" w:rsidRPr="003B3E50" w:rsidRDefault="00BC2466" w:rsidP="005169B2">
            <w:pPr>
              <w:pStyle w:val="TableText"/>
              <w:ind w:right="144"/>
            </w:pPr>
            <w:r w:rsidRPr="003B3E50">
              <w:t>714</w:t>
            </w:r>
          </w:p>
        </w:tc>
        <w:tc>
          <w:tcPr>
            <w:tcW w:w="1008" w:type="dxa"/>
            <w:tcBorders>
              <w:top w:val="single" w:sz="4" w:space="0" w:color="auto"/>
              <w:bottom w:val="nil"/>
            </w:tcBorders>
            <w:shd w:val="clear" w:color="auto" w:fill="FFFFFF"/>
            <w:vAlign w:val="bottom"/>
          </w:tcPr>
          <w:p w14:paraId="46AB3445" w14:textId="77777777" w:rsidR="00BC2466" w:rsidRPr="003B3E50" w:rsidRDefault="00BC2466" w:rsidP="005169B2">
            <w:pPr>
              <w:pStyle w:val="TableText"/>
              <w:ind w:right="144"/>
            </w:pPr>
            <w:r w:rsidRPr="003B3E50">
              <w:t>251</w:t>
            </w:r>
          </w:p>
        </w:tc>
        <w:tc>
          <w:tcPr>
            <w:tcW w:w="1008" w:type="dxa"/>
            <w:tcBorders>
              <w:top w:val="single" w:sz="4" w:space="0" w:color="auto"/>
              <w:bottom w:val="nil"/>
            </w:tcBorders>
            <w:shd w:val="clear" w:color="auto" w:fill="FFFFFF"/>
            <w:vAlign w:val="bottom"/>
          </w:tcPr>
          <w:p w14:paraId="31010A0B" w14:textId="77777777" w:rsidR="00BC2466" w:rsidRPr="003B3E50" w:rsidRDefault="00BC2466" w:rsidP="005169B2">
            <w:pPr>
              <w:pStyle w:val="TableText"/>
              <w:ind w:right="144"/>
            </w:pPr>
            <w:r w:rsidRPr="003B3E50">
              <w:t>11.2</w:t>
            </w:r>
          </w:p>
        </w:tc>
        <w:tc>
          <w:tcPr>
            <w:tcW w:w="1728" w:type="dxa"/>
            <w:tcBorders>
              <w:top w:val="single" w:sz="4" w:space="0" w:color="auto"/>
              <w:bottom w:val="nil"/>
            </w:tcBorders>
            <w:shd w:val="clear" w:color="auto" w:fill="FFFFFF"/>
            <w:noWrap/>
            <w:vAlign w:val="bottom"/>
          </w:tcPr>
          <w:p w14:paraId="0FEB0CB5" w14:textId="77777777" w:rsidR="00BC2466" w:rsidRPr="003B3E50" w:rsidRDefault="00BC2466" w:rsidP="005169B2">
            <w:pPr>
              <w:pStyle w:val="TableText"/>
              <w:ind w:right="432"/>
            </w:pPr>
            <w:r w:rsidRPr="003B3E50">
              <w:t>48.9</w:t>
            </w:r>
          </w:p>
        </w:tc>
        <w:tc>
          <w:tcPr>
            <w:tcW w:w="1728" w:type="dxa"/>
            <w:tcBorders>
              <w:top w:val="single" w:sz="4" w:space="0" w:color="auto"/>
              <w:bottom w:val="nil"/>
            </w:tcBorders>
            <w:shd w:val="clear" w:color="auto" w:fill="FFFFFF"/>
            <w:noWrap/>
            <w:vAlign w:val="bottom"/>
          </w:tcPr>
          <w:p w14:paraId="475344E2" w14:textId="77777777" w:rsidR="00BC2466" w:rsidRPr="003B3E50" w:rsidRDefault="00BC2466" w:rsidP="005169B2">
            <w:pPr>
              <w:pStyle w:val="TableText"/>
              <w:ind w:right="432"/>
            </w:pPr>
            <w:r w:rsidRPr="003B3E50">
              <w:t>45.5</w:t>
            </w:r>
          </w:p>
        </w:tc>
        <w:tc>
          <w:tcPr>
            <w:tcW w:w="1728" w:type="dxa"/>
            <w:tcBorders>
              <w:top w:val="single" w:sz="4" w:space="0" w:color="auto"/>
              <w:bottom w:val="nil"/>
            </w:tcBorders>
            <w:shd w:val="clear" w:color="auto" w:fill="FFFFFF"/>
            <w:vAlign w:val="bottom"/>
          </w:tcPr>
          <w:p w14:paraId="608676BB" w14:textId="77777777" w:rsidR="00BC2466" w:rsidRPr="003B3E50" w:rsidRDefault="00BC2466" w:rsidP="005169B2">
            <w:pPr>
              <w:pStyle w:val="TableText"/>
              <w:ind w:right="432"/>
            </w:pPr>
            <w:r w:rsidRPr="003B3E50">
              <w:t>5.6</w:t>
            </w:r>
          </w:p>
        </w:tc>
      </w:tr>
      <w:tr w:rsidR="00BC2466" w:rsidRPr="003B3E50" w14:paraId="0C9625D0" w14:textId="77777777" w:rsidTr="005169B2">
        <w:trPr>
          <w:trHeight w:val="300"/>
        </w:trPr>
        <w:tc>
          <w:tcPr>
            <w:tcW w:w="5616" w:type="dxa"/>
            <w:tcBorders>
              <w:top w:val="nil"/>
            </w:tcBorders>
            <w:shd w:val="clear" w:color="auto" w:fill="FFFFFF"/>
            <w:noWrap/>
          </w:tcPr>
          <w:p w14:paraId="227ACA5B" w14:textId="77777777" w:rsidR="00BC2466" w:rsidRPr="003B3E50" w:rsidRDefault="00BC2466" w:rsidP="00CE4148">
            <w:pPr>
              <w:pStyle w:val="TableText"/>
              <w:keepNext/>
              <w:rPr>
                <w:noProof w:val="0"/>
              </w:rPr>
            </w:pPr>
            <w:r w:rsidRPr="003B3E50">
              <w:rPr>
                <w:noProof w:val="0"/>
              </w:rPr>
              <w:t>Percentage of School-Day Instruction Provided in Spanish—26–50%</w:t>
            </w:r>
          </w:p>
        </w:tc>
        <w:tc>
          <w:tcPr>
            <w:tcW w:w="1152" w:type="dxa"/>
            <w:tcBorders>
              <w:top w:val="nil"/>
            </w:tcBorders>
            <w:shd w:val="clear" w:color="auto" w:fill="FFFFFF"/>
            <w:vAlign w:val="bottom"/>
          </w:tcPr>
          <w:p w14:paraId="5BB1BC81" w14:textId="77777777" w:rsidR="00BC2466" w:rsidRPr="003B3E50" w:rsidRDefault="00BC2466" w:rsidP="005169B2">
            <w:pPr>
              <w:pStyle w:val="TableText"/>
              <w:ind w:right="144"/>
            </w:pPr>
            <w:r w:rsidRPr="003B3E50">
              <w:t>435</w:t>
            </w:r>
          </w:p>
        </w:tc>
        <w:tc>
          <w:tcPr>
            <w:tcW w:w="1008" w:type="dxa"/>
            <w:tcBorders>
              <w:top w:val="nil"/>
            </w:tcBorders>
            <w:shd w:val="clear" w:color="auto" w:fill="FFFFFF"/>
            <w:vAlign w:val="bottom"/>
          </w:tcPr>
          <w:p w14:paraId="4C998A96" w14:textId="77777777" w:rsidR="00BC2466" w:rsidRPr="003B3E50" w:rsidRDefault="00BC2466" w:rsidP="005169B2">
            <w:pPr>
              <w:pStyle w:val="TableText"/>
              <w:ind w:right="144"/>
            </w:pPr>
            <w:r w:rsidRPr="003B3E50">
              <w:t>253</w:t>
            </w:r>
          </w:p>
        </w:tc>
        <w:tc>
          <w:tcPr>
            <w:tcW w:w="1008" w:type="dxa"/>
            <w:tcBorders>
              <w:top w:val="nil"/>
            </w:tcBorders>
            <w:shd w:val="clear" w:color="auto" w:fill="FFFFFF"/>
            <w:vAlign w:val="bottom"/>
          </w:tcPr>
          <w:p w14:paraId="396681A5" w14:textId="77777777" w:rsidR="00BC2466" w:rsidRPr="003B3E50" w:rsidRDefault="00BC2466" w:rsidP="005169B2">
            <w:pPr>
              <w:pStyle w:val="TableText"/>
              <w:ind w:right="144"/>
            </w:pPr>
            <w:r w:rsidRPr="003B3E50">
              <w:t>10.9</w:t>
            </w:r>
          </w:p>
        </w:tc>
        <w:tc>
          <w:tcPr>
            <w:tcW w:w="1728" w:type="dxa"/>
            <w:tcBorders>
              <w:top w:val="nil"/>
            </w:tcBorders>
            <w:shd w:val="clear" w:color="auto" w:fill="FFFFFF"/>
            <w:noWrap/>
            <w:vAlign w:val="bottom"/>
          </w:tcPr>
          <w:p w14:paraId="2C887906" w14:textId="77777777" w:rsidR="00BC2466" w:rsidRPr="003B3E50" w:rsidRDefault="00BC2466" w:rsidP="005169B2">
            <w:pPr>
              <w:pStyle w:val="TableText"/>
              <w:ind w:right="432"/>
            </w:pPr>
            <w:r w:rsidRPr="003B3E50">
              <w:t>41.6</w:t>
            </w:r>
          </w:p>
        </w:tc>
        <w:tc>
          <w:tcPr>
            <w:tcW w:w="1728" w:type="dxa"/>
            <w:tcBorders>
              <w:top w:val="nil"/>
            </w:tcBorders>
            <w:shd w:val="clear" w:color="auto" w:fill="FFFFFF"/>
            <w:noWrap/>
            <w:vAlign w:val="bottom"/>
          </w:tcPr>
          <w:p w14:paraId="0A97AC1B" w14:textId="77777777" w:rsidR="00BC2466" w:rsidRPr="003B3E50" w:rsidRDefault="00BC2466" w:rsidP="005169B2">
            <w:pPr>
              <w:pStyle w:val="TableText"/>
              <w:ind w:right="432"/>
            </w:pPr>
            <w:r w:rsidRPr="003B3E50">
              <w:t>49.9</w:t>
            </w:r>
          </w:p>
        </w:tc>
        <w:tc>
          <w:tcPr>
            <w:tcW w:w="1728" w:type="dxa"/>
            <w:tcBorders>
              <w:top w:val="nil"/>
            </w:tcBorders>
            <w:shd w:val="clear" w:color="auto" w:fill="FFFFFF"/>
            <w:vAlign w:val="bottom"/>
          </w:tcPr>
          <w:p w14:paraId="77B241E0" w14:textId="77777777" w:rsidR="00BC2466" w:rsidRPr="003B3E50" w:rsidRDefault="00BC2466" w:rsidP="005169B2">
            <w:pPr>
              <w:pStyle w:val="TableText"/>
              <w:ind w:right="432"/>
            </w:pPr>
            <w:r w:rsidRPr="003B3E50">
              <w:t>8.5</w:t>
            </w:r>
          </w:p>
        </w:tc>
      </w:tr>
      <w:tr w:rsidR="00BC2466" w:rsidRPr="003B3E50" w14:paraId="31B5C8D1" w14:textId="77777777" w:rsidTr="005169B2">
        <w:trPr>
          <w:trHeight w:val="300"/>
        </w:trPr>
        <w:tc>
          <w:tcPr>
            <w:tcW w:w="5616" w:type="dxa"/>
            <w:shd w:val="clear" w:color="auto" w:fill="FFFFFF"/>
            <w:noWrap/>
          </w:tcPr>
          <w:p w14:paraId="773564B7" w14:textId="77777777" w:rsidR="00BC2466" w:rsidRPr="003B3E50" w:rsidRDefault="00BC2466" w:rsidP="00CE4148">
            <w:pPr>
              <w:pStyle w:val="TableText"/>
              <w:keepNext/>
              <w:rPr>
                <w:noProof w:val="0"/>
              </w:rPr>
            </w:pPr>
            <w:r w:rsidRPr="003B3E50">
              <w:rPr>
                <w:noProof w:val="0"/>
              </w:rPr>
              <w:t>Percentage of School-Day Instruction Provided in Spanish—51–75%</w:t>
            </w:r>
          </w:p>
        </w:tc>
        <w:tc>
          <w:tcPr>
            <w:tcW w:w="1152" w:type="dxa"/>
            <w:shd w:val="clear" w:color="auto" w:fill="FFFFFF"/>
            <w:vAlign w:val="bottom"/>
          </w:tcPr>
          <w:p w14:paraId="5665BD9C" w14:textId="77777777" w:rsidR="00BC2466" w:rsidRPr="003B3E50" w:rsidRDefault="00BC2466" w:rsidP="005169B2">
            <w:pPr>
              <w:pStyle w:val="TableText"/>
              <w:ind w:right="144"/>
            </w:pPr>
            <w:r w:rsidRPr="003B3E50">
              <w:t>211</w:t>
            </w:r>
          </w:p>
        </w:tc>
        <w:tc>
          <w:tcPr>
            <w:tcW w:w="1008" w:type="dxa"/>
            <w:shd w:val="clear" w:color="auto" w:fill="FFFFFF"/>
            <w:vAlign w:val="bottom"/>
          </w:tcPr>
          <w:p w14:paraId="1827F0B3" w14:textId="77777777" w:rsidR="00BC2466" w:rsidRPr="003B3E50" w:rsidRDefault="00BC2466" w:rsidP="005169B2">
            <w:pPr>
              <w:pStyle w:val="TableText"/>
              <w:ind w:right="144"/>
            </w:pPr>
            <w:r w:rsidRPr="003B3E50">
              <w:t>251</w:t>
            </w:r>
          </w:p>
        </w:tc>
        <w:tc>
          <w:tcPr>
            <w:tcW w:w="1008" w:type="dxa"/>
            <w:shd w:val="clear" w:color="auto" w:fill="FFFFFF"/>
            <w:vAlign w:val="bottom"/>
          </w:tcPr>
          <w:p w14:paraId="4F49D380" w14:textId="77777777" w:rsidR="00BC2466" w:rsidRPr="003B3E50" w:rsidRDefault="00BC2466" w:rsidP="005169B2">
            <w:pPr>
              <w:pStyle w:val="TableText"/>
              <w:ind w:right="144"/>
            </w:pPr>
            <w:r w:rsidRPr="003B3E50">
              <w:t>9.7</w:t>
            </w:r>
          </w:p>
        </w:tc>
        <w:tc>
          <w:tcPr>
            <w:tcW w:w="1728" w:type="dxa"/>
            <w:shd w:val="clear" w:color="auto" w:fill="FFFFFF"/>
            <w:noWrap/>
            <w:vAlign w:val="bottom"/>
          </w:tcPr>
          <w:p w14:paraId="5E43B27C" w14:textId="77777777" w:rsidR="00BC2466" w:rsidRPr="003B3E50" w:rsidRDefault="00BC2466" w:rsidP="005169B2">
            <w:pPr>
              <w:pStyle w:val="TableText"/>
              <w:ind w:right="432"/>
            </w:pPr>
            <w:r w:rsidRPr="003B3E50">
              <w:t>45.0</w:t>
            </w:r>
          </w:p>
        </w:tc>
        <w:tc>
          <w:tcPr>
            <w:tcW w:w="1728" w:type="dxa"/>
            <w:shd w:val="clear" w:color="auto" w:fill="FFFFFF"/>
            <w:noWrap/>
            <w:vAlign w:val="bottom"/>
          </w:tcPr>
          <w:p w14:paraId="662328D8" w14:textId="77777777" w:rsidR="00BC2466" w:rsidRPr="003B3E50" w:rsidRDefault="00BC2466" w:rsidP="005169B2">
            <w:pPr>
              <w:pStyle w:val="TableText"/>
              <w:ind w:right="432"/>
            </w:pPr>
            <w:r w:rsidRPr="003B3E50">
              <w:t>51.7</w:t>
            </w:r>
          </w:p>
        </w:tc>
        <w:tc>
          <w:tcPr>
            <w:tcW w:w="1728" w:type="dxa"/>
            <w:shd w:val="clear" w:color="auto" w:fill="FFFFFF"/>
            <w:vAlign w:val="bottom"/>
          </w:tcPr>
          <w:p w14:paraId="6DE2D296" w14:textId="77777777" w:rsidR="00BC2466" w:rsidRPr="003B3E50" w:rsidRDefault="00BC2466" w:rsidP="005169B2">
            <w:pPr>
              <w:pStyle w:val="TableText"/>
              <w:ind w:right="432"/>
            </w:pPr>
            <w:r w:rsidRPr="003B3E50">
              <w:t>3.3</w:t>
            </w:r>
          </w:p>
        </w:tc>
      </w:tr>
      <w:tr w:rsidR="00BC2466" w:rsidRPr="003B3E50" w14:paraId="57E93877" w14:textId="77777777" w:rsidTr="005169B2">
        <w:trPr>
          <w:trHeight w:val="300"/>
        </w:trPr>
        <w:tc>
          <w:tcPr>
            <w:tcW w:w="5616" w:type="dxa"/>
            <w:shd w:val="clear" w:color="auto" w:fill="FFFFFF"/>
            <w:noWrap/>
          </w:tcPr>
          <w:p w14:paraId="25E5CB60" w14:textId="77777777" w:rsidR="00BC2466" w:rsidRPr="003B3E50" w:rsidRDefault="00BC2466" w:rsidP="00CE4148">
            <w:pPr>
              <w:pStyle w:val="TableText"/>
              <w:rPr>
                <w:noProof w:val="0"/>
              </w:rPr>
            </w:pPr>
            <w:r w:rsidRPr="003B3E50">
              <w:rPr>
                <w:noProof w:val="0"/>
              </w:rPr>
              <w:t>Percentage of School-Day Instruction Provided in Spanish—76–100%</w:t>
            </w:r>
          </w:p>
        </w:tc>
        <w:tc>
          <w:tcPr>
            <w:tcW w:w="1152" w:type="dxa"/>
            <w:shd w:val="clear" w:color="auto" w:fill="FFFFFF"/>
            <w:vAlign w:val="bottom"/>
          </w:tcPr>
          <w:p w14:paraId="7BB7E65B" w14:textId="77777777" w:rsidR="00BC2466" w:rsidRPr="003B3E50" w:rsidRDefault="00BC2466" w:rsidP="005169B2">
            <w:pPr>
              <w:pStyle w:val="TableText"/>
              <w:ind w:right="144"/>
            </w:pPr>
            <w:r w:rsidRPr="003B3E50">
              <w:t>236</w:t>
            </w:r>
          </w:p>
        </w:tc>
        <w:tc>
          <w:tcPr>
            <w:tcW w:w="1008" w:type="dxa"/>
            <w:shd w:val="clear" w:color="auto" w:fill="FFFFFF"/>
            <w:vAlign w:val="bottom"/>
          </w:tcPr>
          <w:p w14:paraId="590D3202" w14:textId="77777777" w:rsidR="00BC2466" w:rsidRPr="003B3E50" w:rsidRDefault="00BC2466" w:rsidP="005169B2">
            <w:pPr>
              <w:pStyle w:val="TableText"/>
              <w:ind w:right="144"/>
            </w:pPr>
            <w:r w:rsidRPr="003B3E50">
              <w:t>250</w:t>
            </w:r>
          </w:p>
        </w:tc>
        <w:tc>
          <w:tcPr>
            <w:tcW w:w="1008" w:type="dxa"/>
            <w:shd w:val="clear" w:color="auto" w:fill="FFFFFF"/>
            <w:vAlign w:val="bottom"/>
          </w:tcPr>
          <w:p w14:paraId="6A4467CB" w14:textId="77777777" w:rsidR="00BC2466" w:rsidRPr="003B3E50" w:rsidRDefault="00BC2466" w:rsidP="005169B2">
            <w:pPr>
              <w:pStyle w:val="TableText"/>
              <w:ind w:right="144"/>
            </w:pPr>
            <w:r w:rsidRPr="003B3E50">
              <w:t>8.8</w:t>
            </w:r>
          </w:p>
        </w:tc>
        <w:tc>
          <w:tcPr>
            <w:tcW w:w="1728" w:type="dxa"/>
            <w:shd w:val="clear" w:color="auto" w:fill="FFFFFF"/>
            <w:noWrap/>
            <w:vAlign w:val="bottom"/>
          </w:tcPr>
          <w:p w14:paraId="5D4EB441" w14:textId="77777777" w:rsidR="00BC2466" w:rsidRPr="003B3E50" w:rsidRDefault="00BC2466" w:rsidP="005169B2">
            <w:pPr>
              <w:pStyle w:val="TableText"/>
              <w:ind w:right="432"/>
            </w:pPr>
            <w:r w:rsidRPr="003B3E50">
              <w:t>50.0</w:t>
            </w:r>
          </w:p>
        </w:tc>
        <w:tc>
          <w:tcPr>
            <w:tcW w:w="1728" w:type="dxa"/>
            <w:shd w:val="clear" w:color="auto" w:fill="FFFFFF"/>
            <w:noWrap/>
            <w:vAlign w:val="bottom"/>
          </w:tcPr>
          <w:p w14:paraId="2F6615D4" w14:textId="77777777" w:rsidR="00BC2466" w:rsidRPr="003B3E50" w:rsidRDefault="00BC2466" w:rsidP="005169B2">
            <w:pPr>
              <w:pStyle w:val="TableText"/>
              <w:ind w:right="432"/>
            </w:pPr>
            <w:r w:rsidRPr="003B3E50">
              <w:t>45.8</w:t>
            </w:r>
          </w:p>
        </w:tc>
        <w:tc>
          <w:tcPr>
            <w:tcW w:w="1728" w:type="dxa"/>
            <w:shd w:val="clear" w:color="auto" w:fill="FFFFFF"/>
            <w:vAlign w:val="bottom"/>
          </w:tcPr>
          <w:p w14:paraId="7A603549" w14:textId="77777777" w:rsidR="00BC2466" w:rsidRPr="003B3E50" w:rsidRDefault="00BC2466" w:rsidP="005169B2">
            <w:pPr>
              <w:pStyle w:val="TableText"/>
              <w:ind w:right="432"/>
            </w:pPr>
            <w:r w:rsidRPr="003B3E50">
              <w:t>4.2</w:t>
            </w:r>
          </w:p>
        </w:tc>
      </w:tr>
    </w:tbl>
    <w:p w14:paraId="29280C51" w14:textId="77777777" w:rsidR="00BC2466" w:rsidRPr="003B3E50" w:rsidRDefault="00BC2466" w:rsidP="00BC2466">
      <w:pPr>
        <w:pStyle w:val="Caption"/>
      </w:pPr>
      <w:bookmarkStart w:id="1654" w:name="_Toc230681096"/>
      <w:bookmarkEnd w:id="1653"/>
      <w:r w:rsidRPr="003B3E50">
        <w:lastRenderedPageBreak/>
        <w:t>Table 7.C.</w:t>
      </w:r>
      <w:r>
        <w:fldChar w:fldCharType="begin"/>
      </w:r>
      <w:r>
        <w:instrText>SEQ Table_7.C. \* ARABIC</w:instrText>
      </w:r>
      <w:r>
        <w:fldChar w:fldCharType="separate"/>
      </w:r>
      <w:r w:rsidRPr="003B3E50">
        <w:rPr>
          <w:noProof/>
        </w:rPr>
        <w:t>10</w:t>
      </w:r>
      <w:r>
        <w:fldChar w:fldCharType="end"/>
      </w:r>
      <w:r w:rsidRPr="003B3E50">
        <w:t xml:space="preserve">  Percentage of Students in Each Domain Performance Level by Demographic Student Group for Grade Three</w:t>
      </w:r>
      <w:bookmarkEnd w:id="1654"/>
    </w:p>
    <w:tbl>
      <w:tblPr>
        <w:tblStyle w:val="TRs"/>
        <w:tblW w:w="13140" w:type="dxa"/>
        <w:tblLayout w:type="fixed"/>
        <w:tblLook w:val="04A0" w:firstRow="1" w:lastRow="0" w:firstColumn="1" w:lastColumn="0" w:noHBand="0" w:noVBand="1"/>
      </w:tblPr>
      <w:tblGrid>
        <w:gridCol w:w="3240"/>
        <w:gridCol w:w="990"/>
        <w:gridCol w:w="990"/>
        <w:gridCol w:w="990"/>
        <w:gridCol w:w="990"/>
        <w:gridCol w:w="990"/>
        <w:gridCol w:w="990"/>
        <w:gridCol w:w="990"/>
        <w:gridCol w:w="990"/>
        <w:gridCol w:w="990"/>
        <w:gridCol w:w="990"/>
      </w:tblGrid>
      <w:tr w:rsidR="00BC2466" w:rsidRPr="003B3E50" w14:paraId="72DAB010" w14:textId="77777777" w:rsidTr="00CE4148">
        <w:trPr>
          <w:cnfStyle w:val="100000000000" w:firstRow="1" w:lastRow="0" w:firstColumn="0" w:lastColumn="0" w:oddVBand="0" w:evenVBand="0" w:oddHBand="0" w:evenHBand="0" w:firstRowFirstColumn="0" w:firstRowLastColumn="0" w:lastRowFirstColumn="0" w:lastRowLastColumn="0"/>
          <w:trHeight w:val="1968"/>
        </w:trPr>
        <w:tc>
          <w:tcPr>
            <w:tcW w:w="3240" w:type="dxa"/>
            <w:noWrap/>
            <w:hideMark/>
          </w:tcPr>
          <w:p w14:paraId="006D462A" w14:textId="77777777" w:rsidR="00BC2466" w:rsidRPr="003B3E50" w:rsidRDefault="00BC2466" w:rsidP="00CE4148">
            <w:pPr>
              <w:pStyle w:val="TableHead"/>
              <w:rPr>
                <w:b/>
              </w:rPr>
            </w:pPr>
            <w:r w:rsidRPr="003B3E50">
              <w:rPr>
                <w:b/>
              </w:rPr>
              <w:t>Student Group</w:t>
            </w:r>
          </w:p>
        </w:tc>
        <w:tc>
          <w:tcPr>
            <w:tcW w:w="990" w:type="dxa"/>
            <w:textDirection w:val="btLr"/>
            <w:vAlign w:val="center"/>
          </w:tcPr>
          <w:p w14:paraId="7B29585A" w14:textId="77777777" w:rsidR="00BC2466" w:rsidRPr="003B3E50" w:rsidRDefault="00BC2466" w:rsidP="00CE4148">
            <w:pPr>
              <w:pStyle w:val="TableHead"/>
              <w:ind w:left="113" w:right="113"/>
              <w:jc w:val="left"/>
              <w:rPr>
                <w:b/>
                <w:bCs w:val="0"/>
                <w:noProof w:val="0"/>
              </w:rPr>
            </w:pPr>
            <w:r w:rsidRPr="003B3E50">
              <w:rPr>
                <w:b/>
                <w:bCs w:val="0"/>
                <w:noProof w:val="0"/>
              </w:rPr>
              <w:t>Number Valid Score</w:t>
            </w:r>
          </w:p>
        </w:tc>
        <w:tc>
          <w:tcPr>
            <w:tcW w:w="990" w:type="dxa"/>
            <w:textDirection w:val="btLr"/>
            <w:vAlign w:val="center"/>
          </w:tcPr>
          <w:p w14:paraId="7C2F5D25" w14:textId="77777777" w:rsidR="00BC2466" w:rsidRPr="003B3E50" w:rsidRDefault="00BC2466" w:rsidP="00CE4148">
            <w:pPr>
              <w:pStyle w:val="TableHead"/>
              <w:ind w:left="113" w:right="113"/>
              <w:jc w:val="left"/>
              <w:rPr>
                <w:b/>
                <w:bCs w:val="0"/>
                <w:noProof w:val="0"/>
              </w:rPr>
            </w:pPr>
            <w:r w:rsidRPr="003B3E50">
              <w:rPr>
                <w:b/>
                <w:bCs w:val="0"/>
                <w:noProof w:val="0"/>
              </w:rPr>
              <w:t>Listening Performance Level 1</w:t>
            </w:r>
          </w:p>
        </w:tc>
        <w:tc>
          <w:tcPr>
            <w:tcW w:w="990" w:type="dxa"/>
            <w:textDirection w:val="btLr"/>
            <w:vAlign w:val="center"/>
          </w:tcPr>
          <w:p w14:paraId="401541C3" w14:textId="77777777" w:rsidR="00BC2466" w:rsidRPr="003B3E50" w:rsidRDefault="00BC2466" w:rsidP="00CE4148">
            <w:pPr>
              <w:pStyle w:val="TableHead"/>
              <w:ind w:left="113" w:right="113"/>
              <w:jc w:val="left"/>
              <w:rPr>
                <w:bCs w:val="0"/>
                <w:noProof w:val="0"/>
              </w:rPr>
            </w:pPr>
            <w:r w:rsidRPr="003B3E50">
              <w:rPr>
                <w:b/>
                <w:bCs w:val="0"/>
                <w:noProof w:val="0"/>
              </w:rPr>
              <w:t>Listening Performance Level 2</w:t>
            </w:r>
          </w:p>
        </w:tc>
        <w:tc>
          <w:tcPr>
            <w:tcW w:w="990" w:type="dxa"/>
            <w:textDirection w:val="btLr"/>
            <w:vAlign w:val="center"/>
          </w:tcPr>
          <w:p w14:paraId="0A88B048" w14:textId="77777777" w:rsidR="00BC2466" w:rsidRPr="003B3E50" w:rsidRDefault="00BC2466" w:rsidP="00CE4148">
            <w:pPr>
              <w:pStyle w:val="TableHead"/>
              <w:ind w:left="113" w:right="113"/>
              <w:jc w:val="left"/>
              <w:rPr>
                <w:bCs w:val="0"/>
                <w:noProof w:val="0"/>
              </w:rPr>
            </w:pPr>
            <w:r w:rsidRPr="003B3E50">
              <w:rPr>
                <w:b/>
                <w:bCs w:val="0"/>
                <w:noProof w:val="0"/>
              </w:rPr>
              <w:t>Listening Performance Level 3</w:t>
            </w:r>
          </w:p>
        </w:tc>
        <w:tc>
          <w:tcPr>
            <w:tcW w:w="990" w:type="dxa"/>
            <w:textDirection w:val="btLr"/>
            <w:vAlign w:val="center"/>
          </w:tcPr>
          <w:p w14:paraId="38DF76D9" w14:textId="77777777" w:rsidR="00BC2466" w:rsidRPr="003B3E50" w:rsidRDefault="00BC2466" w:rsidP="00CE4148">
            <w:pPr>
              <w:pStyle w:val="TableHead"/>
              <w:ind w:left="113" w:right="113"/>
              <w:jc w:val="left"/>
              <w:rPr>
                <w:b/>
                <w:bCs w:val="0"/>
                <w:noProof w:val="0"/>
              </w:rPr>
            </w:pPr>
            <w:r w:rsidRPr="003B3E50">
              <w:rPr>
                <w:b/>
                <w:bCs w:val="0"/>
                <w:noProof w:val="0"/>
              </w:rPr>
              <w:t>Reading Performance Level 1</w:t>
            </w:r>
          </w:p>
        </w:tc>
        <w:tc>
          <w:tcPr>
            <w:tcW w:w="990" w:type="dxa"/>
            <w:noWrap/>
            <w:textDirection w:val="btLr"/>
            <w:vAlign w:val="center"/>
            <w:hideMark/>
          </w:tcPr>
          <w:p w14:paraId="6FDF419D" w14:textId="77777777" w:rsidR="00BC2466" w:rsidRPr="003B3E50" w:rsidRDefault="00BC2466" w:rsidP="00CE4148">
            <w:pPr>
              <w:pStyle w:val="TableHead"/>
              <w:ind w:left="113" w:right="113"/>
              <w:jc w:val="left"/>
              <w:rPr>
                <w:b/>
                <w:bCs w:val="0"/>
                <w:noProof w:val="0"/>
              </w:rPr>
            </w:pPr>
            <w:r w:rsidRPr="003B3E50">
              <w:rPr>
                <w:b/>
                <w:bCs w:val="0"/>
                <w:noProof w:val="0"/>
              </w:rPr>
              <w:t>Reading Performance Level 2</w:t>
            </w:r>
          </w:p>
        </w:tc>
        <w:tc>
          <w:tcPr>
            <w:tcW w:w="990" w:type="dxa"/>
            <w:textDirection w:val="btLr"/>
            <w:vAlign w:val="center"/>
          </w:tcPr>
          <w:p w14:paraId="62E51B9E" w14:textId="77777777" w:rsidR="00BC2466" w:rsidRPr="003B3E50" w:rsidRDefault="00BC2466" w:rsidP="00CE4148">
            <w:pPr>
              <w:pStyle w:val="TableHead"/>
              <w:ind w:left="113" w:right="113"/>
              <w:jc w:val="left"/>
              <w:rPr>
                <w:bCs w:val="0"/>
                <w:noProof w:val="0"/>
              </w:rPr>
            </w:pPr>
            <w:r w:rsidRPr="003B3E50">
              <w:rPr>
                <w:b/>
                <w:bCs w:val="0"/>
                <w:noProof w:val="0"/>
              </w:rPr>
              <w:t>Reading Performance Level 3</w:t>
            </w:r>
          </w:p>
        </w:tc>
        <w:tc>
          <w:tcPr>
            <w:tcW w:w="990" w:type="dxa"/>
            <w:noWrap/>
            <w:textDirection w:val="btLr"/>
            <w:vAlign w:val="center"/>
            <w:hideMark/>
          </w:tcPr>
          <w:p w14:paraId="0A6178B5" w14:textId="77777777" w:rsidR="00BC2466" w:rsidRPr="003B3E50" w:rsidRDefault="00BC2466" w:rsidP="00CE4148">
            <w:pPr>
              <w:pStyle w:val="TableHead"/>
              <w:ind w:left="113" w:right="113"/>
              <w:jc w:val="left"/>
              <w:rPr>
                <w:b/>
                <w:bCs w:val="0"/>
                <w:noProof w:val="0"/>
              </w:rPr>
            </w:pPr>
            <w:r w:rsidRPr="003B3E50">
              <w:rPr>
                <w:b/>
                <w:bCs w:val="0"/>
                <w:noProof w:val="0"/>
              </w:rPr>
              <w:t>Writing Performance Level 1</w:t>
            </w:r>
          </w:p>
        </w:tc>
        <w:tc>
          <w:tcPr>
            <w:tcW w:w="990" w:type="dxa"/>
            <w:textDirection w:val="btLr"/>
            <w:vAlign w:val="center"/>
          </w:tcPr>
          <w:p w14:paraId="58607857" w14:textId="77777777" w:rsidR="00BC2466" w:rsidRPr="003B3E50" w:rsidRDefault="00BC2466" w:rsidP="00CE4148">
            <w:pPr>
              <w:pStyle w:val="TableHead"/>
              <w:ind w:left="113" w:right="113"/>
              <w:jc w:val="left"/>
              <w:rPr>
                <w:b/>
                <w:bCs w:val="0"/>
                <w:noProof w:val="0"/>
              </w:rPr>
            </w:pPr>
            <w:r w:rsidRPr="003B3E50">
              <w:rPr>
                <w:b/>
                <w:bCs w:val="0"/>
                <w:noProof w:val="0"/>
              </w:rPr>
              <w:t>Writing Performance Level 2</w:t>
            </w:r>
          </w:p>
        </w:tc>
        <w:tc>
          <w:tcPr>
            <w:tcW w:w="990" w:type="dxa"/>
            <w:textDirection w:val="btLr"/>
            <w:vAlign w:val="center"/>
          </w:tcPr>
          <w:p w14:paraId="07F5917A" w14:textId="77777777" w:rsidR="00BC2466" w:rsidRPr="003B3E50" w:rsidRDefault="00BC2466" w:rsidP="00CE4148">
            <w:pPr>
              <w:pStyle w:val="TableHead"/>
              <w:ind w:left="113" w:right="113"/>
              <w:jc w:val="left"/>
              <w:rPr>
                <w:bCs w:val="0"/>
                <w:noProof w:val="0"/>
              </w:rPr>
            </w:pPr>
            <w:r w:rsidRPr="003B3E50">
              <w:rPr>
                <w:b/>
                <w:bCs w:val="0"/>
                <w:noProof w:val="0"/>
              </w:rPr>
              <w:t>Writing Performance Level 3</w:t>
            </w:r>
          </w:p>
        </w:tc>
      </w:tr>
      <w:tr w:rsidR="00BC2466" w:rsidRPr="003B3E50" w14:paraId="00EEC53A" w14:textId="77777777" w:rsidTr="005169B2">
        <w:trPr>
          <w:trHeight w:val="288"/>
        </w:trPr>
        <w:tc>
          <w:tcPr>
            <w:tcW w:w="3240" w:type="dxa"/>
            <w:tcBorders>
              <w:bottom w:val="single" w:sz="4" w:space="0" w:color="auto"/>
            </w:tcBorders>
            <w:noWrap/>
          </w:tcPr>
          <w:p w14:paraId="4AA13F3C" w14:textId="77777777" w:rsidR="00BC2466" w:rsidRPr="003B3E50" w:rsidRDefault="00BC2466" w:rsidP="00CE4148">
            <w:pPr>
              <w:pStyle w:val="TableText"/>
            </w:pPr>
            <w:bookmarkStart w:id="1655" w:name="_Hlk218586824"/>
            <w:r w:rsidRPr="003B3E50">
              <w:t>All students</w:t>
            </w:r>
          </w:p>
        </w:tc>
        <w:tc>
          <w:tcPr>
            <w:tcW w:w="990" w:type="dxa"/>
            <w:tcBorders>
              <w:bottom w:val="single" w:sz="4" w:space="0" w:color="auto"/>
            </w:tcBorders>
            <w:vAlign w:val="bottom"/>
          </w:tcPr>
          <w:p w14:paraId="2703D084" w14:textId="77777777" w:rsidR="00BC2466" w:rsidRPr="003B3E50" w:rsidRDefault="00BC2466" w:rsidP="005169B2">
            <w:pPr>
              <w:pStyle w:val="TableText"/>
              <w:rPr>
                <w:bCs/>
              </w:rPr>
            </w:pPr>
            <w:r w:rsidRPr="003B3E50">
              <w:t>8,450</w:t>
            </w:r>
          </w:p>
        </w:tc>
        <w:tc>
          <w:tcPr>
            <w:tcW w:w="990" w:type="dxa"/>
            <w:tcBorders>
              <w:bottom w:val="single" w:sz="4" w:space="0" w:color="auto"/>
            </w:tcBorders>
            <w:vAlign w:val="bottom"/>
          </w:tcPr>
          <w:p w14:paraId="58632B1F" w14:textId="77777777" w:rsidR="00BC2466" w:rsidRPr="003B3E50" w:rsidRDefault="00BC2466" w:rsidP="005169B2">
            <w:pPr>
              <w:pStyle w:val="TableText"/>
              <w:ind w:right="144"/>
              <w:rPr>
                <w:bCs/>
              </w:rPr>
            </w:pPr>
            <w:r w:rsidRPr="003B3E50">
              <w:t>17.5</w:t>
            </w:r>
          </w:p>
        </w:tc>
        <w:tc>
          <w:tcPr>
            <w:tcW w:w="990" w:type="dxa"/>
            <w:tcBorders>
              <w:bottom w:val="single" w:sz="4" w:space="0" w:color="auto"/>
            </w:tcBorders>
            <w:vAlign w:val="bottom"/>
          </w:tcPr>
          <w:p w14:paraId="6F7A35ED" w14:textId="77777777" w:rsidR="00BC2466" w:rsidRPr="003B3E50" w:rsidRDefault="00BC2466" w:rsidP="005169B2">
            <w:pPr>
              <w:pStyle w:val="TableText"/>
              <w:ind w:right="144"/>
              <w:rPr>
                <w:bCs/>
              </w:rPr>
            </w:pPr>
            <w:r w:rsidRPr="003B3E50">
              <w:t>41.6</w:t>
            </w:r>
          </w:p>
        </w:tc>
        <w:tc>
          <w:tcPr>
            <w:tcW w:w="990" w:type="dxa"/>
            <w:tcBorders>
              <w:bottom w:val="single" w:sz="4" w:space="0" w:color="auto"/>
            </w:tcBorders>
            <w:vAlign w:val="bottom"/>
          </w:tcPr>
          <w:p w14:paraId="3E73B3FE" w14:textId="77777777" w:rsidR="00BC2466" w:rsidRPr="003B3E50" w:rsidRDefault="00BC2466" w:rsidP="005169B2">
            <w:pPr>
              <w:pStyle w:val="TableText"/>
              <w:ind w:right="144"/>
            </w:pPr>
            <w:r w:rsidRPr="003B3E50">
              <w:t>40.9</w:t>
            </w:r>
          </w:p>
        </w:tc>
        <w:tc>
          <w:tcPr>
            <w:tcW w:w="990" w:type="dxa"/>
            <w:tcBorders>
              <w:bottom w:val="single" w:sz="4" w:space="0" w:color="auto"/>
            </w:tcBorders>
            <w:vAlign w:val="bottom"/>
          </w:tcPr>
          <w:p w14:paraId="77CCEA84" w14:textId="77777777" w:rsidR="00BC2466" w:rsidRPr="003B3E50" w:rsidRDefault="00BC2466" w:rsidP="005169B2">
            <w:pPr>
              <w:pStyle w:val="TableText"/>
              <w:ind w:right="144"/>
              <w:rPr>
                <w:bCs/>
              </w:rPr>
            </w:pPr>
            <w:r w:rsidRPr="003B3E50">
              <w:t>45.0</w:t>
            </w:r>
          </w:p>
        </w:tc>
        <w:tc>
          <w:tcPr>
            <w:tcW w:w="990" w:type="dxa"/>
            <w:tcBorders>
              <w:bottom w:val="single" w:sz="4" w:space="0" w:color="auto"/>
            </w:tcBorders>
            <w:noWrap/>
            <w:vAlign w:val="bottom"/>
          </w:tcPr>
          <w:p w14:paraId="0B4DC297" w14:textId="77777777" w:rsidR="00BC2466" w:rsidRPr="003B3E50" w:rsidRDefault="00BC2466" w:rsidP="005169B2">
            <w:pPr>
              <w:pStyle w:val="TableText"/>
              <w:ind w:right="144"/>
              <w:rPr>
                <w:bCs/>
              </w:rPr>
            </w:pPr>
            <w:r w:rsidRPr="003B3E50">
              <w:t>47.3</w:t>
            </w:r>
          </w:p>
        </w:tc>
        <w:tc>
          <w:tcPr>
            <w:tcW w:w="990" w:type="dxa"/>
            <w:tcBorders>
              <w:bottom w:val="single" w:sz="4" w:space="0" w:color="auto"/>
            </w:tcBorders>
            <w:vAlign w:val="bottom"/>
          </w:tcPr>
          <w:p w14:paraId="412EDF6A" w14:textId="77777777" w:rsidR="00BC2466" w:rsidRPr="003B3E50" w:rsidRDefault="00BC2466" w:rsidP="005169B2">
            <w:pPr>
              <w:pStyle w:val="TableText"/>
              <w:ind w:right="144"/>
            </w:pPr>
            <w:r w:rsidRPr="003B3E50">
              <w:t>7.6</w:t>
            </w:r>
          </w:p>
        </w:tc>
        <w:tc>
          <w:tcPr>
            <w:tcW w:w="990" w:type="dxa"/>
            <w:tcBorders>
              <w:bottom w:val="single" w:sz="4" w:space="0" w:color="auto"/>
            </w:tcBorders>
            <w:noWrap/>
            <w:vAlign w:val="bottom"/>
          </w:tcPr>
          <w:p w14:paraId="3E3DC711" w14:textId="77777777" w:rsidR="00BC2466" w:rsidRPr="003B3E50" w:rsidRDefault="00BC2466" w:rsidP="005169B2">
            <w:pPr>
              <w:pStyle w:val="TableText"/>
              <w:ind w:right="144"/>
              <w:rPr>
                <w:bCs/>
              </w:rPr>
            </w:pPr>
            <w:r w:rsidRPr="003B3E50">
              <w:t>29.1</w:t>
            </w:r>
          </w:p>
        </w:tc>
        <w:tc>
          <w:tcPr>
            <w:tcW w:w="990" w:type="dxa"/>
            <w:tcBorders>
              <w:bottom w:val="single" w:sz="4" w:space="0" w:color="auto"/>
            </w:tcBorders>
            <w:vAlign w:val="bottom"/>
          </w:tcPr>
          <w:p w14:paraId="630A9DAE" w14:textId="77777777" w:rsidR="00BC2466" w:rsidRPr="003B3E50" w:rsidRDefault="00BC2466" w:rsidP="005169B2">
            <w:pPr>
              <w:pStyle w:val="TableText"/>
              <w:ind w:right="144"/>
            </w:pPr>
            <w:r w:rsidRPr="003B3E50">
              <w:t>53.8</w:t>
            </w:r>
          </w:p>
        </w:tc>
        <w:tc>
          <w:tcPr>
            <w:tcW w:w="990" w:type="dxa"/>
            <w:tcBorders>
              <w:bottom w:val="single" w:sz="4" w:space="0" w:color="auto"/>
            </w:tcBorders>
            <w:vAlign w:val="bottom"/>
          </w:tcPr>
          <w:p w14:paraId="2950197E" w14:textId="77777777" w:rsidR="00BC2466" w:rsidRPr="003B3E50" w:rsidRDefault="00BC2466" w:rsidP="005169B2">
            <w:pPr>
              <w:pStyle w:val="TableText"/>
              <w:ind w:right="144"/>
              <w:rPr>
                <w:bCs/>
              </w:rPr>
            </w:pPr>
            <w:r w:rsidRPr="003B3E50">
              <w:t>17.1</w:t>
            </w:r>
          </w:p>
        </w:tc>
      </w:tr>
      <w:tr w:rsidR="00BC2466" w:rsidRPr="003B3E50" w14:paraId="7846D131" w14:textId="77777777" w:rsidTr="005169B2">
        <w:trPr>
          <w:trHeight w:val="288"/>
        </w:trPr>
        <w:tc>
          <w:tcPr>
            <w:tcW w:w="3240" w:type="dxa"/>
            <w:tcBorders>
              <w:top w:val="single" w:sz="4" w:space="0" w:color="auto"/>
              <w:bottom w:val="nil"/>
            </w:tcBorders>
            <w:noWrap/>
          </w:tcPr>
          <w:p w14:paraId="6310FC5D" w14:textId="77777777" w:rsidR="00BC2466" w:rsidRPr="003B3E50" w:rsidRDefault="00BC2466" w:rsidP="00CE4148">
            <w:pPr>
              <w:pStyle w:val="TableText"/>
              <w:rPr>
                <w:noProof w:val="0"/>
              </w:rPr>
            </w:pPr>
            <w:r w:rsidRPr="003B3E50">
              <w:rPr>
                <w:noProof w:val="0"/>
              </w:rPr>
              <w:t>Male</w:t>
            </w:r>
          </w:p>
        </w:tc>
        <w:tc>
          <w:tcPr>
            <w:tcW w:w="990" w:type="dxa"/>
            <w:tcBorders>
              <w:top w:val="single" w:sz="4" w:space="0" w:color="auto"/>
              <w:bottom w:val="nil"/>
            </w:tcBorders>
            <w:vAlign w:val="bottom"/>
          </w:tcPr>
          <w:p w14:paraId="1DAE61C4" w14:textId="77777777" w:rsidR="00BC2466" w:rsidRPr="003B3E50" w:rsidRDefault="00BC2466" w:rsidP="005169B2">
            <w:pPr>
              <w:pStyle w:val="TableText"/>
              <w:rPr>
                <w:bCs/>
              </w:rPr>
            </w:pPr>
            <w:r w:rsidRPr="003B3E50">
              <w:t>4,069</w:t>
            </w:r>
          </w:p>
        </w:tc>
        <w:tc>
          <w:tcPr>
            <w:tcW w:w="990" w:type="dxa"/>
            <w:tcBorders>
              <w:top w:val="single" w:sz="4" w:space="0" w:color="auto"/>
              <w:bottom w:val="nil"/>
            </w:tcBorders>
            <w:vAlign w:val="bottom"/>
          </w:tcPr>
          <w:p w14:paraId="45E9634F" w14:textId="77777777" w:rsidR="00BC2466" w:rsidRPr="003B3E50" w:rsidRDefault="00BC2466" w:rsidP="005169B2">
            <w:pPr>
              <w:pStyle w:val="TableText"/>
              <w:ind w:right="144"/>
              <w:rPr>
                <w:bCs/>
              </w:rPr>
            </w:pPr>
            <w:r w:rsidRPr="003B3E50">
              <w:t>20.1</w:t>
            </w:r>
          </w:p>
        </w:tc>
        <w:tc>
          <w:tcPr>
            <w:tcW w:w="990" w:type="dxa"/>
            <w:tcBorders>
              <w:top w:val="single" w:sz="4" w:space="0" w:color="auto"/>
              <w:bottom w:val="nil"/>
            </w:tcBorders>
            <w:vAlign w:val="bottom"/>
          </w:tcPr>
          <w:p w14:paraId="2593B600" w14:textId="77777777" w:rsidR="00BC2466" w:rsidRPr="003B3E50" w:rsidRDefault="00BC2466" w:rsidP="005169B2">
            <w:pPr>
              <w:pStyle w:val="TableText"/>
              <w:ind w:right="144"/>
              <w:rPr>
                <w:bCs/>
              </w:rPr>
            </w:pPr>
            <w:r w:rsidRPr="003B3E50">
              <w:t>42.8</w:t>
            </w:r>
          </w:p>
        </w:tc>
        <w:tc>
          <w:tcPr>
            <w:tcW w:w="990" w:type="dxa"/>
            <w:tcBorders>
              <w:top w:val="single" w:sz="4" w:space="0" w:color="auto"/>
              <w:bottom w:val="nil"/>
            </w:tcBorders>
            <w:vAlign w:val="bottom"/>
          </w:tcPr>
          <w:p w14:paraId="2EB9F1D9" w14:textId="77777777" w:rsidR="00BC2466" w:rsidRPr="003B3E50" w:rsidRDefault="00BC2466" w:rsidP="005169B2">
            <w:pPr>
              <w:pStyle w:val="TableText"/>
              <w:ind w:right="144"/>
            </w:pPr>
            <w:r w:rsidRPr="003B3E50">
              <w:t>37.2</w:t>
            </w:r>
          </w:p>
        </w:tc>
        <w:tc>
          <w:tcPr>
            <w:tcW w:w="990" w:type="dxa"/>
            <w:tcBorders>
              <w:top w:val="single" w:sz="4" w:space="0" w:color="auto"/>
              <w:bottom w:val="nil"/>
            </w:tcBorders>
            <w:vAlign w:val="bottom"/>
          </w:tcPr>
          <w:p w14:paraId="2E7FCF20" w14:textId="77777777" w:rsidR="00BC2466" w:rsidRPr="003B3E50" w:rsidRDefault="00BC2466" w:rsidP="005169B2">
            <w:pPr>
              <w:pStyle w:val="TableText"/>
              <w:ind w:right="144"/>
              <w:rPr>
                <w:bCs/>
              </w:rPr>
            </w:pPr>
            <w:r w:rsidRPr="003B3E50">
              <w:t>47.2</w:t>
            </w:r>
          </w:p>
        </w:tc>
        <w:tc>
          <w:tcPr>
            <w:tcW w:w="990" w:type="dxa"/>
            <w:tcBorders>
              <w:top w:val="single" w:sz="4" w:space="0" w:color="auto"/>
              <w:bottom w:val="nil"/>
            </w:tcBorders>
            <w:noWrap/>
            <w:vAlign w:val="bottom"/>
          </w:tcPr>
          <w:p w14:paraId="7839C86D" w14:textId="77777777" w:rsidR="00BC2466" w:rsidRPr="003B3E50" w:rsidRDefault="00BC2466" w:rsidP="005169B2">
            <w:pPr>
              <w:pStyle w:val="TableText"/>
              <w:ind w:right="144"/>
              <w:rPr>
                <w:bCs/>
              </w:rPr>
            </w:pPr>
            <w:r w:rsidRPr="003B3E50">
              <w:t>46.4</w:t>
            </w:r>
          </w:p>
        </w:tc>
        <w:tc>
          <w:tcPr>
            <w:tcW w:w="990" w:type="dxa"/>
            <w:tcBorders>
              <w:top w:val="single" w:sz="4" w:space="0" w:color="auto"/>
              <w:bottom w:val="nil"/>
            </w:tcBorders>
            <w:vAlign w:val="bottom"/>
          </w:tcPr>
          <w:p w14:paraId="5BCAFA94" w14:textId="77777777" w:rsidR="00BC2466" w:rsidRPr="003B3E50" w:rsidRDefault="00BC2466" w:rsidP="005169B2">
            <w:pPr>
              <w:pStyle w:val="TableText"/>
              <w:ind w:right="144"/>
            </w:pPr>
            <w:r w:rsidRPr="003B3E50">
              <w:t>6.3</w:t>
            </w:r>
          </w:p>
        </w:tc>
        <w:tc>
          <w:tcPr>
            <w:tcW w:w="990" w:type="dxa"/>
            <w:tcBorders>
              <w:top w:val="single" w:sz="4" w:space="0" w:color="auto"/>
              <w:bottom w:val="nil"/>
            </w:tcBorders>
            <w:noWrap/>
            <w:vAlign w:val="bottom"/>
          </w:tcPr>
          <w:p w14:paraId="14FBD8B5" w14:textId="77777777" w:rsidR="00BC2466" w:rsidRPr="003B3E50" w:rsidRDefault="00BC2466" w:rsidP="005169B2">
            <w:pPr>
              <w:pStyle w:val="TableText"/>
              <w:ind w:right="144"/>
              <w:rPr>
                <w:bCs/>
              </w:rPr>
            </w:pPr>
            <w:r w:rsidRPr="003B3E50">
              <w:t>31.9</w:t>
            </w:r>
          </w:p>
        </w:tc>
        <w:tc>
          <w:tcPr>
            <w:tcW w:w="990" w:type="dxa"/>
            <w:tcBorders>
              <w:top w:val="single" w:sz="4" w:space="0" w:color="auto"/>
              <w:bottom w:val="nil"/>
            </w:tcBorders>
            <w:vAlign w:val="bottom"/>
          </w:tcPr>
          <w:p w14:paraId="1CB56289" w14:textId="77777777" w:rsidR="00BC2466" w:rsidRPr="003B3E50" w:rsidRDefault="00BC2466" w:rsidP="005169B2">
            <w:pPr>
              <w:pStyle w:val="TableText"/>
              <w:ind w:right="144"/>
            </w:pPr>
            <w:r w:rsidRPr="003B3E50">
              <w:t>53.5</w:t>
            </w:r>
          </w:p>
        </w:tc>
        <w:tc>
          <w:tcPr>
            <w:tcW w:w="990" w:type="dxa"/>
            <w:tcBorders>
              <w:top w:val="single" w:sz="4" w:space="0" w:color="auto"/>
              <w:bottom w:val="nil"/>
            </w:tcBorders>
            <w:vAlign w:val="bottom"/>
          </w:tcPr>
          <w:p w14:paraId="7591DFE2" w14:textId="77777777" w:rsidR="00BC2466" w:rsidRPr="003B3E50" w:rsidRDefault="00BC2466" w:rsidP="005169B2">
            <w:pPr>
              <w:pStyle w:val="TableText"/>
              <w:ind w:right="144"/>
              <w:rPr>
                <w:bCs/>
              </w:rPr>
            </w:pPr>
            <w:r w:rsidRPr="003B3E50">
              <w:t>14.6</w:t>
            </w:r>
          </w:p>
        </w:tc>
      </w:tr>
      <w:tr w:rsidR="00BC2466" w:rsidRPr="003B3E50" w14:paraId="0726D8AB" w14:textId="77777777" w:rsidTr="005169B2">
        <w:trPr>
          <w:trHeight w:val="288"/>
        </w:trPr>
        <w:tc>
          <w:tcPr>
            <w:tcW w:w="3240" w:type="dxa"/>
            <w:tcBorders>
              <w:top w:val="nil"/>
            </w:tcBorders>
            <w:noWrap/>
          </w:tcPr>
          <w:p w14:paraId="4FD43AD0" w14:textId="77777777" w:rsidR="00BC2466" w:rsidRPr="003B3E50" w:rsidRDefault="00BC2466" w:rsidP="00CE4148">
            <w:pPr>
              <w:pStyle w:val="TableText"/>
              <w:rPr>
                <w:noProof w:val="0"/>
              </w:rPr>
            </w:pPr>
            <w:r w:rsidRPr="003B3E50">
              <w:rPr>
                <w:noProof w:val="0"/>
              </w:rPr>
              <w:t>Female</w:t>
            </w:r>
          </w:p>
        </w:tc>
        <w:tc>
          <w:tcPr>
            <w:tcW w:w="990" w:type="dxa"/>
            <w:tcBorders>
              <w:top w:val="nil"/>
            </w:tcBorders>
            <w:vAlign w:val="bottom"/>
          </w:tcPr>
          <w:p w14:paraId="1BE11AB3" w14:textId="77777777" w:rsidR="00BC2466" w:rsidRPr="003B3E50" w:rsidRDefault="00BC2466" w:rsidP="005169B2">
            <w:pPr>
              <w:pStyle w:val="TableText"/>
              <w:rPr>
                <w:bCs/>
              </w:rPr>
            </w:pPr>
            <w:r w:rsidRPr="003B3E50">
              <w:t>4,378</w:t>
            </w:r>
          </w:p>
        </w:tc>
        <w:tc>
          <w:tcPr>
            <w:tcW w:w="990" w:type="dxa"/>
            <w:tcBorders>
              <w:top w:val="nil"/>
            </w:tcBorders>
            <w:vAlign w:val="bottom"/>
          </w:tcPr>
          <w:p w14:paraId="25CA1667" w14:textId="77777777" w:rsidR="00BC2466" w:rsidRPr="003B3E50" w:rsidRDefault="00BC2466" w:rsidP="005169B2">
            <w:pPr>
              <w:pStyle w:val="TableText"/>
              <w:ind w:right="144"/>
              <w:rPr>
                <w:bCs/>
              </w:rPr>
            </w:pPr>
            <w:r w:rsidRPr="003B3E50">
              <w:t>15.1</w:t>
            </w:r>
          </w:p>
        </w:tc>
        <w:tc>
          <w:tcPr>
            <w:tcW w:w="990" w:type="dxa"/>
            <w:tcBorders>
              <w:top w:val="nil"/>
            </w:tcBorders>
            <w:vAlign w:val="bottom"/>
          </w:tcPr>
          <w:p w14:paraId="54CA2AEF" w14:textId="77777777" w:rsidR="00BC2466" w:rsidRPr="003B3E50" w:rsidRDefault="00BC2466" w:rsidP="005169B2">
            <w:pPr>
              <w:pStyle w:val="TableText"/>
              <w:ind w:right="144"/>
              <w:rPr>
                <w:bCs/>
              </w:rPr>
            </w:pPr>
            <w:r w:rsidRPr="003B3E50">
              <w:t>40.5</w:t>
            </w:r>
          </w:p>
        </w:tc>
        <w:tc>
          <w:tcPr>
            <w:tcW w:w="990" w:type="dxa"/>
            <w:tcBorders>
              <w:top w:val="nil"/>
            </w:tcBorders>
            <w:vAlign w:val="bottom"/>
          </w:tcPr>
          <w:p w14:paraId="6ADDF188" w14:textId="77777777" w:rsidR="00BC2466" w:rsidRPr="003B3E50" w:rsidRDefault="00BC2466" w:rsidP="005169B2">
            <w:pPr>
              <w:pStyle w:val="TableText"/>
              <w:ind w:right="144"/>
            </w:pPr>
            <w:r w:rsidRPr="003B3E50">
              <w:t>44.4</w:t>
            </w:r>
          </w:p>
        </w:tc>
        <w:tc>
          <w:tcPr>
            <w:tcW w:w="990" w:type="dxa"/>
            <w:tcBorders>
              <w:top w:val="nil"/>
            </w:tcBorders>
            <w:vAlign w:val="bottom"/>
          </w:tcPr>
          <w:p w14:paraId="5F87DF06" w14:textId="77777777" w:rsidR="00BC2466" w:rsidRPr="003B3E50" w:rsidRDefault="00BC2466" w:rsidP="005169B2">
            <w:pPr>
              <w:pStyle w:val="TableText"/>
              <w:ind w:right="144"/>
              <w:rPr>
                <w:bCs/>
              </w:rPr>
            </w:pPr>
            <w:r w:rsidRPr="003B3E50">
              <w:t>43.0</w:t>
            </w:r>
          </w:p>
        </w:tc>
        <w:tc>
          <w:tcPr>
            <w:tcW w:w="990" w:type="dxa"/>
            <w:tcBorders>
              <w:top w:val="nil"/>
            </w:tcBorders>
            <w:noWrap/>
            <w:vAlign w:val="bottom"/>
          </w:tcPr>
          <w:p w14:paraId="7A83C351" w14:textId="77777777" w:rsidR="00BC2466" w:rsidRPr="003B3E50" w:rsidRDefault="00BC2466" w:rsidP="005169B2">
            <w:pPr>
              <w:pStyle w:val="TableText"/>
              <w:ind w:right="144"/>
              <w:rPr>
                <w:bCs/>
              </w:rPr>
            </w:pPr>
            <w:r w:rsidRPr="003B3E50">
              <w:t>48.2</w:t>
            </w:r>
          </w:p>
        </w:tc>
        <w:tc>
          <w:tcPr>
            <w:tcW w:w="990" w:type="dxa"/>
            <w:tcBorders>
              <w:top w:val="nil"/>
            </w:tcBorders>
            <w:vAlign w:val="bottom"/>
          </w:tcPr>
          <w:p w14:paraId="2BE8E7F9" w14:textId="77777777" w:rsidR="00BC2466" w:rsidRPr="003B3E50" w:rsidRDefault="00BC2466" w:rsidP="005169B2">
            <w:pPr>
              <w:pStyle w:val="TableText"/>
              <w:ind w:right="144"/>
            </w:pPr>
            <w:r w:rsidRPr="003B3E50">
              <w:t>8.8</w:t>
            </w:r>
          </w:p>
        </w:tc>
        <w:tc>
          <w:tcPr>
            <w:tcW w:w="990" w:type="dxa"/>
            <w:tcBorders>
              <w:top w:val="nil"/>
            </w:tcBorders>
            <w:noWrap/>
            <w:vAlign w:val="bottom"/>
          </w:tcPr>
          <w:p w14:paraId="21180484" w14:textId="77777777" w:rsidR="00BC2466" w:rsidRPr="003B3E50" w:rsidRDefault="00BC2466" w:rsidP="005169B2">
            <w:pPr>
              <w:pStyle w:val="TableText"/>
              <w:ind w:right="144"/>
              <w:rPr>
                <w:bCs/>
              </w:rPr>
            </w:pPr>
            <w:r w:rsidRPr="003B3E50">
              <w:t>26.5</w:t>
            </w:r>
          </w:p>
        </w:tc>
        <w:tc>
          <w:tcPr>
            <w:tcW w:w="990" w:type="dxa"/>
            <w:tcBorders>
              <w:top w:val="nil"/>
            </w:tcBorders>
            <w:vAlign w:val="bottom"/>
          </w:tcPr>
          <w:p w14:paraId="3171F340" w14:textId="77777777" w:rsidR="00BC2466" w:rsidRPr="003B3E50" w:rsidRDefault="00BC2466" w:rsidP="005169B2">
            <w:pPr>
              <w:pStyle w:val="TableText"/>
              <w:ind w:right="144"/>
            </w:pPr>
            <w:r w:rsidRPr="003B3E50">
              <w:t>54.0</w:t>
            </w:r>
          </w:p>
        </w:tc>
        <w:tc>
          <w:tcPr>
            <w:tcW w:w="990" w:type="dxa"/>
            <w:tcBorders>
              <w:top w:val="nil"/>
            </w:tcBorders>
            <w:vAlign w:val="bottom"/>
          </w:tcPr>
          <w:p w14:paraId="7B8DBA09" w14:textId="77777777" w:rsidR="00BC2466" w:rsidRPr="003B3E50" w:rsidRDefault="00BC2466" w:rsidP="005169B2">
            <w:pPr>
              <w:pStyle w:val="TableText"/>
              <w:ind w:right="144"/>
              <w:rPr>
                <w:bCs/>
              </w:rPr>
            </w:pPr>
            <w:r w:rsidRPr="003B3E50">
              <w:t>19.5</w:t>
            </w:r>
          </w:p>
        </w:tc>
      </w:tr>
      <w:tr w:rsidR="00BC2466" w:rsidRPr="003B3E50" w14:paraId="5EC1D208" w14:textId="77777777" w:rsidTr="005169B2">
        <w:trPr>
          <w:trHeight w:val="288"/>
        </w:trPr>
        <w:tc>
          <w:tcPr>
            <w:tcW w:w="3240" w:type="dxa"/>
            <w:tcBorders>
              <w:bottom w:val="single" w:sz="4" w:space="0" w:color="auto"/>
            </w:tcBorders>
            <w:noWrap/>
          </w:tcPr>
          <w:p w14:paraId="7852D316" w14:textId="77777777" w:rsidR="00BC2466" w:rsidRPr="003B3E50" w:rsidRDefault="00BC2466" w:rsidP="00CE4148">
            <w:pPr>
              <w:pStyle w:val="TableText"/>
              <w:rPr>
                <w:noProof w:val="0"/>
              </w:rPr>
            </w:pPr>
            <w:r w:rsidRPr="003B3E50">
              <w:rPr>
                <w:noProof w:val="0"/>
              </w:rPr>
              <w:t>Nonbinary</w:t>
            </w:r>
          </w:p>
        </w:tc>
        <w:tc>
          <w:tcPr>
            <w:tcW w:w="990" w:type="dxa"/>
            <w:tcBorders>
              <w:bottom w:val="single" w:sz="4" w:space="0" w:color="auto"/>
            </w:tcBorders>
            <w:vAlign w:val="bottom"/>
          </w:tcPr>
          <w:p w14:paraId="1C78F153" w14:textId="77777777" w:rsidR="00BC2466" w:rsidRPr="003B3E50" w:rsidRDefault="00BC2466" w:rsidP="005169B2">
            <w:pPr>
              <w:pStyle w:val="TableText"/>
              <w:rPr>
                <w:bCs/>
              </w:rPr>
            </w:pPr>
            <w:r w:rsidRPr="003B3E50">
              <w:t>3</w:t>
            </w:r>
          </w:p>
        </w:tc>
        <w:tc>
          <w:tcPr>
            <w:tcW w:w="990" w:type="dxa"/>
            <w:tcBorders>
              <w:bottom w:val="single" w:sz="4" w:space="0" w:color="auto"/>
            </w:tcBorders>
            <w:vAlign w:val="bottom"/>
          </w:tcPr>
          <w:p w14:paraId="66CEBA38"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23CAD19C"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36D80A4A"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190F90B4"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noWrap/>
            <w:vAlign w:val="bottom"/>
          </w:tcPr>
          <w:p w14:paraId="052EF860"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75FB2A14" w14:textId="77777777" w:rsidR="00BC2466" w:rsidRPr="003B3E50" w:rsidRDefault="00BC2466" w:rsidP="005169B2">
            <w:pPr>
              <w:pStyle w:val="TableText"/>
              <w:ind w:right="144"/>
            </w:pPr>
            <w:r w:rsidRPr="003B3E50">
              <w:t>N/A</w:t>
            </w:r>
          </w:p>
        </w:tc>
        <w:tc>
          <w:tcPr>
            <w:tcW w:w="990" w:type="dxa"/>
            <w:tcBorders>
              <w:bottom w:val="single" w:sz="4" w:space="0" w:color="auto"/>
            </w:tcBorders>
            <w:noWrap/>
            <w:vAlign w:val="bottom"/>
          </w:tcPr>
          <w:p w14:paraId="3F8A2BBD"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32BCCFD9"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107E77AD" w14:textId="77777777" w:rsidR="00BC2466" w:rsidRPr="003B3E50" w:rsidRDefault="00BC2466" w:rsidP="005169B2">
            <w:pPr>
              <w:pStyle w:val="TableText"/>
              <w:ind w:right="144"/>
              <w:rPr>
                <w:bCs/>
              </w:rPr>
            </w:pPr>
            <w:r w:rsidRPr="003B3E50">
              <w:t>N/A</w:t>
            </w:r>
          </w:p>
        </w:tc>
      </w:tr>
      <w:tr w:rsidR="00BC2466" w:rsidRPr="003B3E50" w14:paraId="60C03BC9" w14:textId="77777777" w:rsidTr="005169B2">
        <w:trPr>
          <w:trHeight w:val="288"/>
        </w:trPr>
        <w:tc>
          <w:tcPr>
            <w:tcW w:w="3240" w:type="dxa"/>
            <w:tcBorders>
              <w:top w:val="single" w:sz="4" w:space="0" w:color="auto"/>
              <w:bottom w:val="nil"/>
            </w:tcBorders>
            <w:noWrap/>
          </w:tcPr>
          <w:p w14:paraId="4CA360DC" w14:textId="77777777" w:rsidR="00BC2466" w:rsidRPr="003B3E50" w:rsidRDefault="00BC2466" w:rsidP="00CE4148">
            <w:pPr>
              <w:pStyle w:val="TableText"/>
              <w:rPr>
                <w:noProof w:val="0"/>
              </w:rPr>
            </w:pPr>
            <w:r w:rsidRPr="003B3E50">
              <w:rPr>
                <w:noProof w:val="0"/>
              </w:rPr>
              <w:t>American Indian or Alaska Native</w:t>
            </w:r>
          </w:p>
        </w:tc>
        <w:tc>
          <w:tcPr>
            <w:tcW w:w="990" w:type="dxa"/>
            <w:tcBorders>
              <w:top w:val="single" w:sz="4" w:space="0" w:color="auto"/>
              <w:bottom w:val="nil"/>
            </w:tcBorders>
            <w:vAlign w:val="bottom"/>
          </w:tcPr>
          <w:p w14:paraId="32C7BD9A" w14:textId="77777777" w:rsidR="00BC2466" w:rsidRPr="003B3E50" w:rsidRDefault="00BC2466" w:rsidP="005169B2">
            <w:pPr>
              <w:pStyle w:val="TableText"/>
              <w:rPr>
                <w:bCs/>
              </w:rPr>
            </w:pPr>
            <w:r w:rsidRPr="003B3E50">
              <w:t>20</w:t>
            </w:r>
          </w:p>
        </w:tc>
        <w:tc>
          <w:tcPr>
            <w:tcW w:w="990" w:type="dxa"/>
            <w:tcBorders>
              <w:top w:val="single" w:sz="4" w:space="0" w:color="auto"/>
              <w:bottom w:val="nil"/>
            </w:tcBorders>
            <w:vAlign w:val="bottom"/>
          </w:tcPr>
          <w:p w14:paraId="33C18314" w14:textId="77777777" w:rsidR="00BC2466" w:rsidRPr="003B3E50" w:rsidRDefault="00BC2466" w:rsidP="005169B2">
            <w:pPr>
              <w:pStyle w:val="TableText"/>
              <w:ind w:right="144"/>
              <w:rPr>
                <w:bCs/>
              </w:rPr>
            </w:pPr>
            <w:r w:rsidRPr="003B3E50">
              <w:t>20.0</w:t>
            </w:r>
          </w:p>
        </w:tc>
        <w:tc>
          <w:tcPr>
            <w:tcW w:w="990" w:type="dxa"/>
            <w:tcBorders>
              <w:top w:val="single" w:sz="4" w:space="0" w:color="auto"/>
              <w:bottom w:val="nil"/>
            </w:tcBorders>
            <w:vAlign w:val="bottom"/>
          </w:tcPr>
          <w:p w14:paraId="21CE70B5" w14:textId="77777777" w:rsidR="00BC2466" w:rsidRPr="003B3E50" w:rsidRDefault="00BC2466" w:rsidP="005169B2">
            <w:pPr>
              <w:pStyle w:val="TableText"/>
              <w:ind w:right="144"/>
              <w:rPr>
                <w:bCs/>
              </w:rPr>
            </w:pPr>
            <w:r w:rsidRPr="003B3E50">
              <w:t>45.0</w:t>
            </w:r>
          </w:p>
        </w:tc>
        <w:tc>
          <w:tcPr>
            <w:tcW w:w="990" w:type="dxa"/>
            <w:tcBorders>
              <w:top w:val="single" w:sz="4" w:space="0" w:color="auto"/>
              <w:bottom w:val="nil"/>
            </w:tcBorders>
            <w:vAlign w:val="bottom"/>
          </w:tcPr>
          <w:p w14:paraId="07C68C73" w14:textId="77777777" w:rsidR="00BC2466" w:rsidRPr="003B3E50" w:rsidRDefault="00BC2466" w:rsidP="005169B2">
            <w:pPr>
              <w:pStyle w:val="TableText"/>
              <w:ind w:right="144"/>
            </w:pPr>
            <w:r w:rsidRPr="003B3E50">
              <w:t>35.0</w:t>
            </w:r>
          </w:p>
        </w:tc>
        <w:tc>
          <w:tcPr>
            <w:tcW w:w="990" w:type="dxa"/>
            <w:tcBorders>
              <w:top w:val="single" w:sz="4" w:space="0" w:color="auto"/>
              <w:bottom w:val="nil"/>
            </w:tcBorders>
            <w:vAlign w:val="bottom"/>
          </w:tcPr>
          <w:p w14:paraId="6706D032" w14:textId="77777777" w:rsidR="00BC2466" w:rsidRPr="003B3E50" w:rsidRDefault="00BC2466" w:rsidP="005169B2">
            <w:pPr>
              <w:pStyle w:val="TableText"/>
              <w:ind w:right="144"/>
              <w:rPr>
                <w:bCs/>
              </w:rPr>
            </w:pPr>
            <w:r w:rsidRPr="003B3E50">
              <w:t>60.0</w:t>
            </w:r>
          </w:p>
        </w:tc>
        <w:tc>
          <w:tcPr>
            <w:tcW w:w="990" w:type="dxa"/>
            <w:tcBorders>
              <w:top w:val="single" w:sz="4" w:space="0" w:color="auto"/>
              <w:bottom w:val="nil"/>
            </w:tcBorders>
            <w:noWrap/>
            <w:vAlign w:val="bottom"/>
          </w:tcPr>
          <w:p w14:paraId="0B6E05C1" w14:textId="77777777" w:rsidR="00BC2466" w:rsidRPr="003B3E50" w:rsidRDefault="00BC2466" w:rsidP="005169B2">
            <w:pPr>
              <w:pStyle w:val="TableText"/>
              <w:ind w:right="144"/>
              <w:rPr>
                <w:bCs/>
              </w:rPr>
            </w:pPr>
            <w:r w:rsidRPr="003B3E50">
              <w:t>40.0</w:t>
            </w:r>
          </w:p>
        </w:tc>
        <w:tc>
          <w:tcPr>
            <w:tcW w:w="990" w:type="dxa"/>
            <w:tcBorders>
              <w:top w:val="single" w:sz="4" w:space="0" w:color="auto"/>
              <w:bottom w:val="nil"/>
            </w:tcBorders>
            <w:vAlign w:val="bottom"/>
          </w:tcPr>
          <w:p w14:paraId="16DF6CB2" w14:textId="77777777" w:rsidR="00BC2466" w:rsidRPr="003B3E50" w:rsidRDefault="00BC2466" w:rsidP="005169B2">
            <w:pPr>
              <w:pStyle w:val="TableText"/>
              <w:ind w:right="144"/>
            </w:pPr>
            <w:r w:rsidRPr="003B3E50">
              <w:t>0.0</w:t>
            </w:r>
          </w:p>
        </w:tc>
        <w:tc>
          <w:tcPr>
            <w:tcW w:w="990" w:type="dxa"/>
            <w:tcBorders>
              <w:top w:val="single" w:sz="4" w:space="0" w:color="auto"/>
              <w:bottom w:val="nil"/>
            </w:tcBorders>
            <w:noWrap/>
            <w:vAlign w:val="bottom"/>
          </w:tcPr>
          <w:p w14:paraId="1459A941" w14:textId="77777777" w:rsidR="00BC2466" w:rsidRPr="003B3E50" w:rsidRDefault="00BC2466" w:rsidP="005169B2">
            <w:pPr>
              <w:pStyle w:val="TableText"/>
              <w:ind w:right="144"/>
              <w:rPr>
                <w:bCs/>
              </w:rPr>
            </w:pPr>
            <w:r w:rsidRPr="003B3E50">
              <w:t>35.0</w:t>
            </w:r>
          </w:p>
        </w:tc>
        <w:tc>
          <w:tcPr>
            <w:tcW w:w="990" w:type="dxa"/>
            <w:tcBorders>
              <w:top w:val="single" w:sz="4" w:space="0" w:color="auto"/>
              <w:bottom w:val="nil"/>
            </w:tcBorders>
            <w:vAlign w:val="bottom"/>
          </w:tcPr>
          <w:p w14:paraId="4EBEEC1E" w14:textId="77777777" w:rsidR="00BC2466" w:rsidRPr="003B3E50" w:rsidRDefault="00BC2466" w:rsidP="005169B2">
            <w:pPr>
              <w:pStyle w:val="TableText"/>
              <w:ind w:right="144"/>
            </w:pPr>
            <w:r w:rsidRPr="003B3E50">
              <w:t>55.0</w:t>
            </w:r>
          </w:p>
        </w:tc>
        <w:tc>
          <w:tcPr>
            <w:tcW w:w="990" w:type="dxa"/>
            <w:tcBorders>
              <w:top w:val="single" w:sz="4" w:space="0" w:color="auto"/>
              <w:bottom w:val="nil"/>
            </w:tcBorders>
            <w:vAlign w:val="bottom"/>
          </w:tcPr>
          <w:p w14:paraId="0D751C02" w14:textId="77777777" w:rsidR="00BC2466" w:rsidRPr="003B3E50" w:rsidRDefault="00BC2466" w:rsidP="005169B2">
            <w:pPr>
              <w:pStyle w:val="TableText"/>
              <w:ind w:right="144"/>
              <w:rPr>
                <w:bCs/>
              </w:rPr>
            </w:pPr>
            <w:r w:rsidRPr="003B3E50">
              <w:t>10.0</w:t>
            </w:r>
          </w:p>
        </w:tc>
      </w:tr>
      <w:tr w:rsidR="00BC2466" w:rsidRPr="003B3E50" w14:paraId="1D1095E9" w14:textId="77777777" w:rsidTr="005169B2">
        <w:trPr>
          <w:trHeight w:val="288"/>
        </w:trPr>
        <w:tc>
          <w:tcPr>
            <w:tcW w:w="3240" w:type="dxa"/>
            <w:tcBorders>
              <w:top w:val="nil"/>
            </w:tcBorders>
            <w:noWrap/>
          </w:tcPr>
          <w:p w14:paraId="49C27DAA" w14:textId="77777777" w:rsidR="00BC2466" w:rsidRPr="003B3E50" w:rsidRDefault="00BC2466" w:rsidP="00CE4148">
            <w:pPr>
              <w:pStyle w:val="TableText"/>
              <w:rPr>
                <w:noProof w:val="0"/>
              </w:rPr>
            </w:pPr>
            <w:r w:rsidRPr="003B3E50">
              <w:rPr>
                <w:noProof w:val="0"/>
              </w:rPr>
              <w:t>Asian</w:t>
            </w:r>
          </w:p>
        </w:tc>
        <w:tc>
          <w:tcPr>
            <w:tcW w:w="990" w:type="dxa"/>
            <w:tcBorders>
              <w:top w:val="nil"/>
            </w:tcBorders>
            <w:vAlign w:val="bottom"/>
          </w:tcPr>
          <w:p w14:paraId="455BAEF6" w14:textId="77777777" w:rsidR="00BC2466" w:rsidRPr="003B3E50" w:rsidRDefault="00BC2466" w:rsidP="005169B2">
            <w:pPr>
              <w:pStyle w:val="TableText"/>
              <w:rPr>
                <w:bCs/>
              </w:rPr>
            </w:pPr>
            <w:r w:rsidRPr="003B3E50">
              <w:t>58</w:t>
            </w:r>
          </w:p>
        </w:tc>
        <w:tc>
          <w:tcPr>
            <w:tcW w:w="990" w:type="dxa"/>
            <w:tcBorders>
              <w:top w:val="nil"/>
            </w:tcBorders>
            <w:vAlign w:val="bottom"/>
          </w:tcPr>
          <w:p w14:paraId="6953E2CA" w14:textId="77777777" w:rsidR="00BC2466" w:rsidRPr="003B3E50" w:rsidRDefault="00BC2466" w:rsidP="005169B2">
            <w:pPr>
              <w:pStyle w:val="TableText"/>
              <w:ind w:right="144"/>
              <w:rPr>
                <w:bCs/>
              </w:rPr>
            </w:pPr>
            <w:r w:rsidRPr="003B3E50">
              <w:t>19.0</w:t>
            </w:r>
          </w:p>
        </w:tc>
        <w:tc>
          <w:tcPr>
            <w:tcW w:w="990" w:type="dxa"/>
            <w:tcBorders>
              <w:top w:val="nil"/>
            </w:tcBorders>
            <w:vAlign w:val="bottom"/>
          </w:tcPr>
          <w:p w14:paraId="52304DE7" w14:textId="77777777" w:rsidR="00BC2466" w:rsidRPr="003B3E50" w:rsidRDefault="00BC2466" w:rsidP="005169B2">
            <w:pPr>
              <w:pStyle w:val="TableText"/>
              <w:ind w:right="144"/>
              <w:rPr>
                <w:bCs/>
              </w:rPr>
            </w:pPr>
            <w:r w:rsidRPr="003B3E50">
              <w:t>48.3</w:t>
            </w:r>
          </w:p>
        </w:tc>
        <w:tc>
          <w:tcPr>
            <w:tcW w:w="990" w:type="dxa"/>
            <w:tcBorders>
              <w:top w:val="nil"/>
            </w:tcBorders>
            <w:vAlign w:val="bottom"/>
          </w:tcPr>
          <w:p w14:paraId="22296DB0" w14:textId="77777777" w:rsidR="00BC2466" w:rsidRPr="003B3E50" w:rsidRDefault="00BC2466" w:rsidP="005169B2">
            <w:pPr>
              <w:pStyle w:val="TableText"/>
              <w:ind w:right="144"/>
            </w:pPr>
            <w:r w:rsidRPr="003B3E50">
              <w:t>32.8</w:t>
            </w:r>
          </w:p>
        </w:tc>
        <w:tc>
          <w:tcPr>
            <w:tcW w:w="990" w:type="dxa"/>
            <w:tcBorders>
              <w:top w:val="nil"/>
            </w:tcBorders>
            <w:vAlign w:val="bottom"/>
          </w:tcPr>
          <w:p w14:paraId="2A61B974" w14:textId="77777777" w:rsidR="00BC2466" w:rsidRPr="003B3E50" w:rsidRDefault="00BC2466" w:rsidP="005169B2">
            <w:pPr>
              <w:pStyle w:val="TableText"/>
              <w:ind w:right="144"/>
              <w:rPr>
                <w:bCs/>
              </w:rPr>
            </w:pPr>
            <w:r w:rsidRPr="003B3E50">
              <w:t>43.1</w:t>
            </w:r>
          </w:p>
        </w:tc>
        <w:tc>
          <w:tcPr>
            <w:tcW w:w="990" w:type="dxa"/>
            <w:tcBorders>
              <w:top w:val="nil"/>
            </w:tcBorders>
            <w:noWrap/>
            <w:vAlign w:val="bottom"/>
          </w:tcPr>
          <w:p w14:paraId="021459AE" w14:textId="77777777" w:rsidR="00BC2466" w:rsidRPr="003B3E50" w:rsidRDefault="00BC2466" w:rsidP="005169B2">
            <w:pPr>
              <w:pStyle w:val="TableText"/>
              <w:ind w:right="144"/>
              <w:rPr>
                <w:bCs/>
              </w:rPr>
            </w:pPr>
            <w:r w:rsidRPr="003B3E50">
              <w:t>39.7</w:t>
            </w:r>
          </w:p>
        </w:tc>
        <w:tc>
          <w:tcPr>
            <w:tcW w:w="990" w:type="dxa"/>
            <w:tcBorders>
              <w:top w:val="nil"/>
            </w:tcBorders>
            <w:vAlign w:val="bottom"/>
          </w:tcPr>
          <w:p w14:paraId="61C12713" w14:textId="77777777" w:rsidR="00BC2466" w:rsidRPr="003B3E50" w:rsidRDefault="00BC2466" w:rsidP="005169B2">
            <w:pPr>
              <w:pStyle w:val="TableText"/>
              <w:ind w:right="144"/>
            </w:pPr>
            <w:r w:rsidRPr="003B3E50">
              <w:t>17.2</w:t>
            </w:r>
          </w:p>
        </w:tc>
        <w:tc>
          <w:tcPr>
            <w:tcW w:w="990" w:type="dxa"/>
            <w:tcBorders>
              <w:top w:val="nil"/>
            </w:tcBorders>
            <w:noWrap/>
            <w:vAlign w:val="bottom"/>
          </w:tcPr>
          <w:p w14:paraId="4A04ECF4" w14:textId="77777777" w:rsidR="00BC2466" w:rsidRPr="003B3E50" w:rsidRDefault="00BC2466" w:rsidP="005169B2">
            <w:pPr>
              <w:pStyle w:val="TableText"/>
              <w:ind w:right="144"/>
              <w:rPr>
                <w:bCs/>
              </w:rPr>
            </w:pPr>
            <w:r w:rsidRPr="003B3E50">
              <w:t>20.7</w:t>
            </w:r>
          </w:p>
        </w:tc>
        <w:tc>
          <w:tcPr>
            <w:tcW w:w="990" w:type="dxa"/>
            <w:tcBorders>
              <w:top w:val="nil"/>
            </w:tcBorders>
            <w:vAlign w:val="bottom"/>
          </w:tcPr>
          <w:p w14:paraId="3A033072" w14:textId="77777777" w:rsidR="00BC2466" w:rsidRPr="003B3E50" w:rsidRDefault="00BC2466" w:rsidP="005169B2">
            <w:pPr>
              <w:pStyle w:val="TableText"/>
              <w:ind w:right="144"/>
            </w:pPr>
            <w:r w:rsidRPr="003B3E50">
              <w:t>51.7</w:t>
            </w:r>
          </w:p>
        </w:tc>
        <w:tc>
          <w:tcPr>
            <w:tcW w:w="990" w:type="dxa"/>
            <w:tcBorders>
              <w:top w:val="nil"/>
            </w:tcBorders>
            <w:vAlign w:val="bottom"/>
          </w:tcPr>
          <w:p w14:paraId="27665D28" w14:textId="77777777" w:rsidR="00BC2466" w:rsidRPr="003B3E50" w:rsidRDefault="00BC2466" w:rsidP="005169B2">
            <w:pPr>
              <w:pStyle w:val="TableText"/>
              <w:ind w:right="144"/>
              <w:rPr>
                <w:bCs/>
              </w:rPr>
            </w:pPr>
            <w:r w:rsidRPr="003B3E50">
              <w:t>27.6</w:t>
            </w:r>
          </w:p>
        </w:tc>
      </w:tr>
      <w:tr w:rsidR="00BC2466" w:rsidRPr="003B3E50" w14:paraId="23447C18" w14:textId="77777777" w:rsidTr="005169B2">
        <w:trPr>
          <w:trHeight w:val="288"/>
        </w:trPr>
        <w:tc>
          <w:tcPr>
            <w:tcW w:w="3240" w:type="dxa"/>
            <w:noWrap/>
          </w:tcPr>
          <w:p w14:paraId="2053BEF9" w14:textId="77777777" w:rsidR="00BC2466" w:rsidRPr="003B3E50" w:rsidRDefault="00BC2466" w:rsidP="00CE4148">
            <w:pPr>
              <w:pStyle w:val="TableText"/>
              <w:rPr>
                <w:noProof w:val="0"/>
              </w:rPr>
            </w:pPr>
            <w:r w:rsidRPr="003B3E50">
              <w:rPr>
                <w:noProof w:val="0"/>
              </w:rPr>
              <w:t>Native Hawaiian or Pacific Islander</w:t>
            </w:r>
          </w:p>
        </w:tc>
        <w:tc>
          <w:tcPr>
            <w:tcW w:w="990" w:type="dxa"/>
            <w:vAlign w:val="bottom"/>
          </w:tcPr>
          <w:p w14:paraId="47D21A31" w14:textId="77777777" w:rsidR="00BC2466" w:rsidRPr="003B3E50" w:rsidRDefault="00BC2466" w:rsidP="005169B2">
            <w:pPr>
              <w:pStyle w:val="TableText"/>
              <w:rPr>
                <w:bCs/>
              </w:rPr>
            </w:pPr>
            <w:r w:rsidRPr="003B3E50">
              <w:t>8</w:t>
            </w:r>
          </w:p>
        </w:tc>
        <w:tc>
          <w:tcPr>
            <w:tcW w:w="990" w:type="dxa"/>
            <w:vAlign w:val="bottom"/>
          </w:tcPr>
          <w:p w14:paraId="6243AB6E" w14:textId="77777777" w:rsidR="00BC2466" w:rsidRPr="003B3E50" w:rsidRDefault="00BC2466" w:rsidP="005169B2">
            <w:pPr>
              <w:pStyle w:val="TableText"/>
              <w:ind w:right="144"/>
              <w:rPr>
                <w:bCs/>
              </w:rPr>
            </w:pPr>
            <w:r w:rsidRPr="003B3E50">
              <w:t>N/A</w:t>
            </w:r>
          </w:p>
        </w:tc>
        <w:tc>
          <w:tcPr>
            <w:tcW w:w="990" w:type="dxa"/>
            <w:vAlign w:val="bottom"/>
          </w:tcPr>
          <w:p w14:paraId="59148ECD" w14:textId="77777777" w:rsidR="00BC2466" w:rsidRPr="003B3E50" w:rsidRDefault="00BC2466" w:rsidP="005169B2">
            <w:pPr>
              <w:pStyle w:val="TableText"/>
              <w:ind w:right="144"/>
              <w:rPr>
                <w:bCs/>
              </w:rPr>
            </w:pPr>
            <w:r w:rsidRPr="003B3E50">
              <w:t>N/A</w:t>
            </w:r>
          </w:p>
        </w:tc>
        <w:tc>
          <w:tcPr>
            <w:tcW w:w="990" w:type="dxa"/>
            <w:vAlign w:val="bottom"/>
          </w:tcPr>
          <w:p w14:paraId="04B72146" w14:textId="77777777" w:rsidR="00BC2466" w:rsidRPr="003B3E50" w:rsidRDefault="00BC2466" w:rsidP="005169B2">
            <w:pPr>
              <w:pStyle w:val="TableText"/>
              <w:ind w:right="144"/>
            </w:pPr>
            <w:r w:rsidRPr="003B3E50">
              <w:t>N/A</w:t>
            </w:r>
          </w:p>
        </w:tc>
        <w:tc>
          <w:tcPr>
            <w:tcW w:w="990" w:type="dxa"/>
            <w:vAlign w:val="bottom"/>
          </w:tcPr>
          <w:p w14:paraId="008422E5" w14:textId="77777777" w:rsidR="00BC2466" w:rsidRPr="003B3E50" w:rsidRDefault="00BC2466" w:rsidP="005169B2">
            <w:pPr>
              <w:pStyle w:val="TableText"/>
              <w:ind w:right="144"/>
              <w:rPr>
                <w:bCs/>
              </w:rPr>
            </w:pPr>
            <w:r w:rsidRPr="003B3E50">
              <w:t>N/A</w:t>
            </w:r>
          </w:p>
        </w:tc>
        <w:tc>
          <w:tcPr>
            <w:tcW w:w="990" w:type="dxa"/>
            <w:noWrap/>
            <w:vAlign w:val="bottom"/>
          </w:tcPr>
          <w:p w14:paraId="683B61F6" w14:textId="77777777" w:rsidR="00BC2466" w:rsidRPr="003B3E50" w:rsidRDefault="00BC2466" w:rsidP="005169B2">
            <w:pPr>
              <w:pStyle w:val="TableText"/>
              <w:ind w:right="144"/>
              <w:rPr>
                <w:bCs/>
              </w:rPr>
            </w:pPr>
            <w:r w:rsidRPr="003B3E50">
              <w:t>N/A</w:t>
            </w:r>
          </w:p>
        </w:tc>
        <w:tc>
          <w:tcPr>
            <w:tcW w:w="990" w:type="dxa"/>
            <w:vAlign w:val="bottom"/>
          </w:tcPr>
          <w:p w14:paraId="492A121B" w14:textId="77777777" w:rsidR="00BC2466" w:rsidRPr="003B3E50" w:rsidRDefault="00BC2466" w:rsidP="005169B2">
            <w:pPr>
              <w:pStyle w:val="TableText"/>
              <w:ind w:right="144"/>
            </w:pPr>
            <w:r w:rsidRPr="003B3E50">
              <w:t>N/A</w:t>
            </w:r>
          </w:p>
        </w:tc>
        <w:tc>
          <w:tcPr>
            <w:tcW w:w="990" w:type="dxa"/>
            <w:noWrap/>
            <w:vAlign w:val="bottom"/>
          </w:tcPr>
          <w:p w14:paraId="6E055EC9" w14:textId="77777777" w:rsidR="00BC2466" w:rsidRPr="003B3E50" w:rsidRDefault="00BC2466" w:rsidP="005169B2">
            <w:pPr>
              <w:pStyle w:val="TableText"/>
              <w:ind w:right="144"/>
              <w:rPr>
                <w:bCs/>
              </w:rPr>
            </w:pPr>
            <w:r w:rsidRPr="003B3E50">
              <w:t>N/A</w:t>
            </w:r>
          </w:p>
        </w:tc>
        <w:tc>
          <w:tcPr>
            <w:tcW w:w="990" w:type="dxa"/>
            <w:vAlign w:val="bottom"/>
          </w:tcPr>
          <w:p w14:paraId="5F124213" w14:textId="77777777" w:rsidR="00BC2466" w:rsidRPr="003B3E50" w:rsidRDefault="00BC2466" w:rsidP="005169B2">
            <w:pPr>
              <w:pStyle w:val="TableText"/>
              <w:ind w:right="144"/>
            </w:pPr>
            <w:r w:rsidRPr="003B3E50">
              <w:t>N/A</w:t>
            </w:r>
          </w:p>
        </w:tc>
        <w:tc>
          <w:tcPr>
            <w:tcW w:w="990" w:type="dxa"/>
            <w:vAlign w:val="bottom"/>
          </w:tcPr>
          <w:p w14:paraId="5A7DB2E2" w14:textId="77777777" w:rsidR="00BC2466" w:rsidRPr="003B3E50" w:rsidRDefault="00BC2466" w:rsidP="005169B2">
            <w:pPr>
              <w:pStyle w:val="TableText"/>
              <w:ind w:right="144"/>
              <w:rPr>
                <w:bCs/>
              </w:rPr>
            </w:pPr>
            <w:r w:rsidRPr="003B3E50">
              <w:t>N/A</w:t>
            </w:r>
          </w:p>
        </w:tc>
      </w:tr>
      <w:tr w:rsidR="00BC2466" w:rsidRPr="003B3E50" w14:paraId="3FD161C4" w14:textId="77777777" w:rsidTr="005169B2">
        <w:trPr>
          <w:trHeight w:val="288"/>
        </w:trPr>
        <w:tc>
          <w:tcPr>
            <w:tcW w:w="3240" w:type="dxa"/>
            <w:noWrap/>
          </w:tcPr>
          <w:p w14:paraId="15595F17" w14:textId="77777777" w:rsidR="00BC2466" w:rsidRPr="003B3E50" w:rsidRDefault="00BC2466" w:rsidP="00CE4148">
            <w:pPr>
              <w:pStyle w:val="TableText"/>
              <w:rPr>
                <w:noProof w:val="0"/>
              </w:rPr>
            </w:pPr>
            <w:r w:rsidRPr="003B3E50">
              <w:rPr>
                <w:noProof w:val="0"/>
              </w:rPr>
              <w:t>Filipino</w:t>
            </w:r>
          </w:p>
        </w:tc>
        <w:tc>
          <w:tcPr>
            <w:tcW w:w="990" w:type="dxa"/>
            <w:vAlign w:val="bottom"/>
          </w:tcPr>
          <w:p w14:paraId="20A1BBF1" w14:textId="77777777" w:rsidR="00BC2466" w:rsidRPr="003B3E50" w:rsidRDefault="00BC2466" w:rsidP="005169B2">
            <w:pPr>
              <w:pStyle w:val="TableText"/>
              <w:rPr>
                <w:bCs/>
              </w:rPr>
            </w:pPr>
            <w:r w:rsidRPr="003B3E50">
              <w:t>22</w:t>
            </w:r>
          </w:p>
        </w:tc>
        <w:tc>
          <w:tcPr>
            <w:tcW w:w="990" w:type="dxa"/>
            <w:vAlign w:val="bottom"/>
          </w:tcPr>
          <w:p w14:paraId="77B3C412" w14:textId="77777777" w:rsidR="00BC2466" w:rsidRPr="003B3E50" w:rsidRDefault="00BC2466" w:rsidP="005169B2">
            <w:pPr>
              <w:pStyle w:val="TableText"/>
              <w:ind w:right="144"/>
              <w:rPr>
                <w:bCs/>
              </w:rPr>
            </w:pPr>
            <w:r w:rsidRPr="003B3E50">
              <w:t>13.6</w:t>
            </w:r>
          </w:p>
        </w:tc>
        <w:tc>
          <w:tcPr>
            <w:tcW w:w="990" w:type="dxa"/>
            <w:vAlign w:val="bottom"/>
          </w:tcPr>
          <w:p w14:paraId="4675D73B" w14:textId="77777777" w:rsidR="00BC2466" w:rsidRPr="003B3E50" w:rsidRDefault="00BC2466" w:rsidP="005169B2">
            <w:pPr>
              <w:pStyle w:val="TableText"/>
              <w:ind w:right="144"/>
              <w:rPr>
                <w:bCs/>
              </w:rPr>
            </w:pPr>
            <w:r w:rsidRPr="003B3E50">
              <w:t>45.5</w:t>
            </w:r>
          </w:p>
        </w:tc>
        <w:tc>
          <w:tcPr>
            <w:tcW w:w="990" w:type="dxa"/>
            <w:vAlign w:val="bottom"/>
          </w:tcPr>
          <w:p w14:paraId="31CED378" w14:textId="77777777" w:rsidR="00BC2466" w:rsidRPr="003B3E50" w:rsidRDefault="00BC2466" w:rsidP="005169B2">
            <w:pPr>
              <w:pStyle w:val="TableText"/>
              <w:ind w:right="144"/>
            </w:pPr>
            <w:r w:rsidRPr="003B3E50">
              <w:t>40.9</w:t>
            </w:r>
          </w:p>
        </w:tc>
        <w:tc>
          <w:tcPr>
            <w:tcW w:w="990" w:type="dxa"/>
            <w:vAlign w:val="bottom"/>
          </w:tcPr>
          <w:p w14:paraId="66935EAF" w14:textId="77777777" w:rsidR="00BC2466" w:rsidRPr="003B3E50" w:rsidRDefault="00BC2466" w:rsidP="005169B2">
            <w:pPr>
              <w:pStyle w:val="TableText"/>
              <w:ind w:right="144"/>
              <w:rPr>
                <w:bCs/>
              </w:rPr>
            </w:pPr>
            <w:r w:rsidRPr="003B3E50">
              <w:t>22.7</w:t>
            </w:r>
          </w:p>
        </w:tc>
        <w:tc>
          <w:tcPr>
            <w:tcW w:w="990" w:type="dxa"/>
            <w:noWrap/>
            <w:vAlign w:val="bottom"/>
          </w:tcPr>
          <w:p w14:paraId="3EA45357" w14:textId="77777777" w:rsidR="00BC2466" w:rsidRPr="003B3E50" w:rsidRDefault="00BC2466" w:rsidP="005169B2">
            <w:pPr>
              <w:pStyle w:val="TableText"/>
              <w:ind w:right="144"/>
              <w:rPr>
                <w:bCs/>
              </w:rPr>
            </w:pPr>
            <w:r w:rsidRPr="003B3E50">
              <w:t>59.1</w:t>
            </w:r>
          </w:p>
        </w:tc>
        <w:tc>
          <w:tcPr>
            <w:tcW w:w="990" w:type="dxa"/>
            <w:vAlign w:val="bottom"/>
          </w:tcPr>
          <w:p w14:paraId="411DFC6F" w14:textId="77777777" w:rsidR="00BC2466" w:rsidRPr="003B3E50" w:rsidRDefault="00BC2466" w:rsidP="005169B2">
            <w:pPr>
              <w:pStyle w:val="TableText"/>
              <w:ind w:right="144"/>
            </w:pPr>
            <w:r w:rsidRPr="003B3E50">
              <w:t>18.2</w:t>
            </w:r>
          </w:p>
        </w:tc>
        <w:tc>
          <w:tcPr>
            <w:tcW w:w="990" w:type="dxa"/>
            <w:noWrap/>
            <w:vAlign w:val="bottom"/>
          </w:tcPr>
          <w:p w14:paraId="366A0145" w14:textId="77777777" w:rsidR="00BC2466" w:rsidRPr="003B3E50" w:rsidRDefault="00BC2466" w:rsidP="005169B2">
            <w:pPr>
              <w:pStyle w:val="TableText"/>
              <w:ind w:right="144"/>
              <w:rPr>
                <w:bCs/>
              </w:rPr>
            </w:pPr>
            <w:r w:rsidRPr="003B3E50">
              <w:t>13.6</w:t>
            </w:r>
          </w:p>
        </w:tc>
        <w:tc>
          <w:tcPr>
            <w:tcW w:w="990" w:type="dxa"/>
            <w:vAlign w:val="bottom"/>
          </w:tcPr>
          <w:p w14:paraId="1BBF90D5" w14:textId="77777777" w:rsidR="00BC2466" w:rsidRPr="003B3E50" w:rsidRDefault="00BC2466" w:rsidP="005169B2">
            <w:pPr>
              <w:pStyle w:val="TableText"/>
              <w:ind w:right="144"/>
            </w:pPr>
            <w:r w:rsidRPr="003B3E50">
              <w:t>40.9</w:t>
            </w:r>
          </w:p>
        </w:tc>
        <w:tc>
          <w:tcPr>
            <w:tcW w:w="990" w:type="dxa"/>
            <w:vAlign w:val="bottom"/>
          </w:tcPr>
          <w:p w14:paraId="1F23E9E9" w14:textId="77777777" w:rsidR="00BC2466" w:rsidRPr="003B3E50" w:rsidRDefault="00BC2466" w:rsidP="005169B2">
            <w:pPr>
              <w:pStyle w:val="TableText"/>
              <w:ind w:right="144"/>
              <w:rPr>
                <w:bCs/>
              </w:rPr>
            </w:pPr>
            <w:r w:rsidRPr="003B3E50">
              <w:t>45.5</w:t>
            </w:r>
          </w:p>
        </w:tc>
      </w:tr>
      <w:tr w:rsidR="00BC2466" w:rsidRPr="003B3E50" w14:paraId="0652CFA3" w14:textId="77777777" w:rsidTr="005169B2">
        <w:trPr>
          <w:trHeight w:val="288"/>
        </w:trPr>
        <w:tc>
          <w:tcPr>
            <w:tcW w:w="3240" w:type="dxa"/>
            <w:noWrap/>
          </w:tcPr>
          <w:p w14:paraId="5EA0790A" w14:textId="77777777" w:rsidR="00BC2466" w:rsidRPr="003B3E50" w:rsidRDefault="00BC2466" w:rsidP="00CE4148">
            <w:pPr>
              <w:pStyle w:val="TableText"/>
              <w:rPr>
                <w:noProof w:val="0"/>
              </w:rPr>
            </w:pPr>
            <w:r w:rsidRPr="003B3E50">
              <w:rPr>
                <w:noProof w:val="0"/>
              </w:rPr>
              <w:t>Hispanic or Latino</w:t>
            </w:r>
          </w:p>
        </w:tc>
        <w:tc>
          <w:tcPr>
            <w:tcW w:w="990" w:type="dxa"/>
            <w:vAlign w:val="bottom"/>
          </w:tcPr>
          <w:p w14:paraId="4D50507F" w14:textId="77777777" w:rsidR="00BC2466" w:rsidRPr="003B3E50" w:rsidRDefault="00BC2466" w:rsidP="005169B2">
            <w:pPr>
              <w:pStyle w:val="TableText"/>
              <w:rPr>
                <w:bCs/>
              </w:rPr>
            </w:pPr>
            <w:r w:rsidRPr="003B3E50">
              <w:t>7,673</w:t>
            </w:r>
          </w:p>
        </w:tc>
        <w:tc>
          <w:tcPr>
            <w:tcW w:w="990" w:type="dxa"/>
            <w:vAlign w:val="bottom"/>
          </w:tcPr>
          <w:p w14:paraId="1D2CE624" w14:textId="77777777" w:rsidR="00BC2466" w:rsidRPr="003B3E50" w:rsidRDefault="00BC2466" w:rsidP="005169B2">
            <w:pPr>
              <w:pStyle w:val="TableText"/>
              <w:ind w:right="144"/>
              <w:rPr>
                <w:bCs/>
              </w:rPr>
            </w:pPr>
            <w:r w:rsidRPr="003B3E50">
              <w:t>17.0</w:t>
            </w:r>
          </w:p>
        </w:tc>
        <w:tc>
          <w:tcPr>
            <w:tcW w:w="990" w:type="dxa"/>
            <w:vAlign w:val="bottom"/>
          </w:tcPr>
          <w:p w14:paraId="5E85A9ED" w14:textId="77777777" w:rsidR="00BC2466" w:rsidRPr="003B3E50" w:rsidRDefault="00BC2466" w:rsidP="005169B2">
            <w:pPr>
              <w:pStyle w:val="TableText"/>
              <w:ind w:right="144"/>
              <w:rPr>
                <w:bCs/>
              </w:rPr>
            </w:pPr>
            <w:r w:rsidRPr="003B3E50">
              <w:t>41.2</w:t>
            </w:r>
          </w:p>
        </w:tc>
        <w:tc>
          <w:tcPr>
            <w:tcW w:w="990" w:type="dxa"/>
            <w:vAlign w:val="bottom"/>
          </w:tcPr>
          <w:p w14:paraId="48D4C170" w14:textId="77777777" w:rsidR="00BC2466" w:rsidRPr="003B3E50" w:rsidRDefault="00BC2466" w:rsidP="005169B2">
            <w:pPr>
              <w:pStyle w:val="TableText"/>
              <w:ind w:right="144"/>
            </w:pPr>
            <w:r w:rsidRPr="003B3E50">
              <w:t>41.8</w:t>
            </w:r>
          </w:p>
        </w:tc>
        <w:tc>
          <w:tcPr>
            <w:tcW w:w="990" w:type="dxa"/>
            <w:vAlign w:val="bottom"/>
          </w:tcPr>
          <w:p w14:paraId="250DC573" w14:textId="77777777" w:rsidR="00BC2466" w:rsidRPr="003B3E50" w:rsidRDefault="00BC2466" w:rsidP="005169B2">
            <w:pPr>
              <w:pStyle w:val="TableText"/>
              <w:ind w:right="144"/>
              <w:rPr>
                <w:bCs/>
              </w:rPr>
            </w:pPr>
            <w:r w:rsidRPr="003B3E50">
              <w:t>44.9</w:t>
            </w:r>
          </w:p>
        </w:tc>
        <w:tc>
          <w:tcPr>
            <w:tcW w:w="990" w:type="dxa"/>
            <w:noWrap/>
            <w:vAlign w:val="bottom"/>
          </w:tcPr>
          <w:p w14:paraId="1C5C8580" w14:textId="77777777" w:rsidR="00BC2466" w:rsidRPr="003B3E50" w:rsidRDefault="00BC2466" w:rsidP="005169B2">
            <w:pPr>
              <w:pStyle w:val="TableText"/>
              <w:ind w:right="144"/>
              <w:rPr>
                <w:bCs/>
              </w:rPr>
            </w:pPr>
            <w:r w:rsidRPr="003B3E50">
              <w:t>47.8</w:t>
            </w:r>
          </w:p>
        </w:tc>
        <w:tc>
          <w:tcPr>
            <w:tcW w:w="990" w:type="dxa"/>
            <w:vAlign w:val="bottom"/>
          </w:tcPr>
          <w:p w14:paraId="247A463C" w14:textId="77777777" w:rsidR="00BC2466" w:rsidRPr="003B3E50" w:rsidRDefault="00BC2466" w:rsidP="005169B2">
            <w:pPr>
              <w:pStyle w:val="TableText"/>
              <w:ind w:right="144"/>
            </w:pPr>
            <w:r w:rsidRPr="003B3E50">
              <w:t>7.3</w:t>
            </w:r>
          </w:p>
        </w:tc>
        <w:tc>
          <w:tcPr>
            <w:tcW w:w="990" w:type="dxa"/>
            <w:noWrap/>
            <w:vAlign w:val="bottom"/>
          </w:tcPr>
          <w:p w14:paraId="01E53142" w14:textId="77777777" w:rsidR="00BC2466" w:rsidRPr="003B3E50" w:rsidRDefault="00BC2466" w:rsidP="005169B2">
            <w:pPr>
              <w:pStyle w:val="TableText"/>
              <w:ind w:right="144"/>
              <w:rPr>
                <w:bCs/>
              </w:rPr>
            </w:pPr>
            <w:r w:rsidRPr="003B3E50">
              <w:t>29.2</w:t>
            </w:r>
          </w:p>
        </w:tc>
        <w:tc>
          <w:tcPr>
            <w:tcW w:w="990" w:type="dxa"/>
            <w:vAlign w:val="bottom"/>
          </w:tcPr>
          <w:p w14:paraId="509F7310" w14:textId="77777777" w:rsidR="00BC2466" w:rsidRPr="003B3E50" w:rsidRDefault="00BC2466" w:rsidP="005169B2">
            <w:pPr>
              <w:pStyle w:val="TableText"/>
              <w:ind w:right="144"/>
            </w:pPr>
            <w:r w:rsidRPr="003B3E50">
              <w:t>54.0</w:t>
            </w:r>
          </w:p>
        </w:tc>
        <w:tc>
          <w:tcPr>
            <w:tcW w:w="990" w:type="dxa"/>
            <w:vAlign w:val="bottom"/>
          </w:tcPr>
          <w:p w14:paraId="100E0E99" w14:textId="77777777" w:rsidR="00BC2466" w:rsidRPr="003B3E50" w:rsidRDefault="00BC2466" w:rsidP="005169B2">
            <w:pPr>
              <w:pStyle w:val="TableText"/>
              <w:ind w:right="144"/>
              <w:rPr>
                <w:bCs/>
              </w:rPr>
            </w:pPr>
            <w:r w:rsidRPr="003B3E50">
              <w:t>16.8</w:t>
            </w:r>
          </w:p>
        </w:tc>
      </w:tr>
      <w:tr w:rsidR="00BC2466" w:rsidRPr="003B3E50" w14:paraId="6A17682B" w14:textId="77777777" w:rsidTr="005169B2">
        <w:trPr>
          <w:trHeight w:val="288"/>
        </w:trPr>
        <w:tc>
          <w:tcPr>
            <w:tcW w:w="3240" w:type="dxa"/>
            <w:noWrap/>
          </w:tcPr>
          <w:p w14:paraId="31F461B4" w14:textId="77777777" w:rsidR="00BC2466" w:rsidRPr="003B3E50" w:rsidRDefault="00BC2466" w:rsidP="00CE4148">
            <w:pPr>
              <w:pStyle w:val="TableText"/>
              <w:rPr>
                <w:noProof w:val="0"/>
              </w:rPr>
            </w:pPr>
            <w:r w:rsidRPr="003B3E50">
              <w:rPr>
                <w:noProof w:val="0"/>
              </w:rPr>
              <w:t>Black or African American</w:t>
            </w:r>
          </w:p>
        </w:tc>
        <w:tc>
          <w:tcPr>
            <w:tcW w:w="990" w:type="dxa"/>
            <w:vAlign w:val="bottom"/>
          </w:tcPr>
          <w:p w14:paraId="075506CB" w14:textId="77777777" w:rsidR="00BC2466" w:rsidRPr="003B3E50" w:rsidRDefault="00BC2466" w:rsidP="005169B2">
            <w:pPr>
              <w:pStyle w:val="TableText"/>
              <w:rPr>
                <w:bCs/>
              </w:rPr>
            </w:pPr>
            <w:r w:rsidRPr="003B3E50">
              <w:t>94</w:t>
            </w:r>
          </w:p>
        </w:tc>
        <w:tc>
          <w:tcPr>
            <w:tcW w:w="990" w:type="dxa"/>
            <w:vAlign w:val="bottom"/>
          </w:tcPr>
          <w:p w14:paraId="63F24966" w14:textId="77777777" w:rsidR="00BC2466" w:rsidRPr="003B3E50" w:rsidRDefault="00BC2466" w:rsidP="005169B2">
            <w:pPr>
              <w:pStyle w:val="TableText"/>
              <w:ind w:right="144"/>
              <w:rPr>
                <w:bCs/>
              </w:rPr>
            </w:pPr>
            <w:r w:rsidRPr="003B3E50">
              <w:t>35.1</w:t>
            </w:r>
          </w:p>
        </w:tc>
        <w:tc>
          <w:tcPr>
            <w:tcW w:w="990" w:type="dxa"/>
            <w:vAlign w:val="bottom"/>
          </w:tcPr>
          <w:p w14:paraId="60F6BBF9" w14:textId="77777777" w:rsidR="00BC2466" w:rsidRPr="003B3E50" w:rsidRDefault="00BC2466" w:rsidP="005169B2">
            <w:pPr>
              <w:pStyle w:val="TableText"/>
              <w:ind w:right="144"/>
              <w:rPr>
                <w:bCs/>
              </w:rPr>
            </w:pPr>
            <w:r w:rsidRPr="003B3E50">
              <w:t>48.9</w:t>
            </w:r>
          </w:p>
        </w:tc>
        <w:tc>
          <w:tcPr>
            <w:tcW w:w="990" w:type="dxa"/>
            <w:vAlign w:val="bottom"/>
          </w:tcPr>
          <w:p w14:paraId="74962B33" w14:textId="77777777" w:rsidR="00BC2466" w:rsidRPr="003B3E50" w:rsidRDefault="00BC2466" w:rsidP="005169B2">
            <w:pPr>
              <w:pStyle w:val="TableText"/>
              <w:ind w:right="144"/>
            </w:pPr>
            <w:r w:rsidRPr="003B3E50">
              <w:t>16.0</w:t>
            </w:r>
          </w:p>
        </w:tc>
        <w:tc>
          <w:tcPr>
            <w:tcW w:w="990" w:type="dxa"/>
            <w:vAlign w:val="bottom"/>
          </w:tcPr>
          <w:p w14:paraId="40044B5F" w14:textId="77777777" w:rsidR="00BC2466" w:rsidRPr="003B3E50" w:rsidRDefault="00BC2466" w:rsidP="005169B2">
            <w:pPr>
              <w:pStyle w:val="TableText"/>
              <w:ind w:right="144"/>
              <w:rPr>
                <w:bCs/>
              </w:rPr>
            </w:pPr>
            <w:r w:rsidRPr="003B3E50">
              <w:t>67.0</w:t>
            </w:r>
          </w:p>
        </w:tc>
        <w:tc>
          <w:tcPr>
            <w:tcW w:w="990" w:type="dxa"/>
            <w:noWrap/>
            <w:vAlign w:val="bottom"/>
          </w:tcPr>
          <w:p w14:paraId="7FCC617C" w14:textId="77777777" w:rsidR="00BC2466" w:rsidRPr="003B3E50" w:rsidRDefault="00BC2466" w:rsidP="005169B2">
            <w:pPr>
              <w:pStyle w:val="TableText"/>
              <w:ind w:right="144"/>
              <w:rPr>
                <w:bCs/>
              </w:rPr>
            </w:pPr>
            <w:r w:rsidRPr="003B3E50">
              <w:t>30.9</w:t>
            </w:r>
          </w:p>
        </w:tc>
        <w:tc>
          <w:tcPr>
            <w:tcW w:w="990" w:type="dxa"/>
            <w:vAlign w:val="bottom"/>
          </w:tcPr>
          <w:p w14:paraId="5EC4DA6A" w14:textId="77777777" w:rsidR="00BC2466" w:rsidRPr="003B3E50" w:rsidRDefault="00BC2466" w:rsidP="005169B2">
            <w:pPr>
              <w:pStyle w:val="TableText"/>
              <w:ind w:right="144"/>
            </w:pPr>
            <w:r w:rsidRPr="003B3E50">
              <w:t>2.1</w:t>
            </w:r>
          </w:p>
        </w:tc>
        <w:tc>
          <w:tcPr>
            <w:tcW w:w="990" w:type="dxa"/>
            <w:noWrap/>
            <w:vAlign w:val="bottom"/>
          </w:tcPr>
          <w:p w14:paraId="40FC04D3" w14:textId="77777777" w:rsidR="00BC2466" w:rsidRPr="003B3E50" w:rsidRDefault="00BC2466" w:rsidP="005169B2">
            <w:pPr>
              <w:pStyle w:val="TableText"/>
              <w:ind w:right="144"/>
              <w:rPr>
                <w:bCs/>
              </w:rPr>
            </w:pPr>
            <w:r w:rsidRPr="003B3E50">
              <w:t>47.9</w:t>
            </w:r>
          </w:p>
        </w:tc>
        <w:tc>
          <w:tcPr>
            <w:tcW w:w="990" w:type="dxa"/>
            <w:vAlign w:val="bottom"/>
          </w:tcPr>
          <w:p w14:paraId="1F51F735" w14:textId="77777777" w:rsidR="00BC2466" w:rsidRPr="003B3E50" w:rsidRDefault="00BC2466" w:rsidP="005169B2">
            <w:pPr>
              <w:pStyle w:val="TableText"/>
              <w:ind w:right="144"/>
            </w:pPr>
            <w:r w:rsidRPr="003B3E50">
              <w:t>44.7</w:t>
            </w:r>
          </w:p>
        </w:tc>
        <w:tc>
          <w:tcPr>
            <w:tcW w:w="990" w:type="dxa"/>
            <w:vAlign w:val="bottom"/>
          </w:tcPr>
          <w:p w14:paraId="26857CF4" w14:textId="77777777" w:rsidR="00BC2466" w:rsidRPr="003B3E50" w:rsidRDefault="00BC2466" w:rsidP="005169B2">
            <w:pPr>
              <w:pStyle w:val="TableText"/>
              <w:ind w:right="144"/>
              <w:rPr>
                <w:bCs/>
              </w:rPr>
            </w:pPr>
            <w:r w:rsidRPr="003B3E50">
              <w:t>7.4</w:t>
            </w:r>
          </w:p>
        </w:tc>
      </w:tr>
      <w:tr w:rsidR="00BC2466" w:rsidRPr="003B3E50" w14:paraId="15402A6F" w14:textId="77777777" w:rsidTr="005169B2">
        <w:trPr>
          <w:trHeight w:val="288"/>
        </w:trPr>
        <w:tc>
          <w:tcPr>
            <w:tcW w:w="3240" w:type="dxa"/>
            <w:noWrap/>
          </w:tcPr>
          <w:p w14:paraId="1F04170F" w14:textId="77777777" w:rsidR="00BC2466" w:rsidRPr="003B3E50" w:rsidRDefault="00BC2466" w:rsidP="00CE4148">
            <w:pPr>
              <w:pStyle w:val="TableText"/>
              <w:rPr>
                <w:noProof w:val="0"/>
              </w:rPr>
            </w:pPr>
            <w:r w:rsidRPr="003B3E50">
              <w:rPr>
                <w:noProof w:val="0"/>
              </w:rPr>
              <w:t>White</w:t>
            </w:r>
          </w:p>
        </w:tc>
        <w:tc>
          <w:tcPr>
            <w:tcW w:w="990" w:type="dxa"/>
            <w:vAlign w:val="bottom"/>
          </w:tcPr>
          <w:p w14:paraId="7AF56154" w14:textId="77777777" w:rsidR="00BC2466" w:rsidRPr="003B3E50" w:rsidRDefault="00BC2466" w:rsidP="005169B2">
            <w:pPr>
              <w:pStyle w:val="TableText"/>
              <w:rPr>
                <w:bCs/>
              </w:rPr>
            </w:pPr>
            <w:r w:rsidRPr="003B3E50">
              <w:t>408</w:t>
            </w:r>
          </w:p>
        </w:tc>
        <w:tc>
          <w:tcPr>
            <w:tcW w:w="990" w:type="dxa"/>
            <w:vAlign w:val="bottom"/>
          </w:tcPr>
          <w:p w14:paraId="32A3CD46" w14:textId="77777777" w:rsidR="00BC2466" w:rsidRPr="003B3E50" w:rsidRDefault="00BC2466" w:rsidP="005169B2">
            <w:pPr>
              <w:pStyle w:val="TableText"/>
              <w:ind w:right="144"/>
              <w:rPr>
                <w:bCs/>
              </w:rPr>
            </w:pPr>
            <w:r w:rsidRPr="003B3E50">
              <w:t>21.8</w:t>
            </w:r>
          </w:p>
        </w:tc>
        <w:tc>
          <w:tcPr>
            <w:tcW w:w="990" w:type="dxa"/>
            <w:vAlign w:val="bottom"/>
          </w:tcPr>
          <w:p w14:paraId="5106D6B6" w14:textId="77777777" w:rsidR="00BC2466" w:rsidRPr="003B3E50" w:rsidRDefault="00BC2466" w:rsidP="005169B2">
            <w:pPr>
              <w:pStyle w:val="TableText"/>
              <w:ind w:right="144"/>
              <w:rPr>
                <w:bCs/>
              </w:rPr>
            </w:pPr>
            <w:r w:rsidRPr="003B3E50">
              <w:t>44.1</w:t>
            </w:r>
          </w:p>
        </w:tc>
        <w:tc>
          <w:tcPr>
            <w:tcW w:w="990" w:type="dxa"/>
            <w:vAlign w:val="bottom"/>
          </w:tcPr>
          <w:p w14:paraId="0E67ED9F" w14:textId="77777777" w:rsidR="00BC2466" w:rsidRPr="003B3E50" w:rsidRDefault="00BC2466" w:rsidP="005169B2">
            <w:pPr>
              <w:pStyle w:val="TableText"/>
              <w:ind w:right="144"/>
            </w:pPr>
            <w:r w:rsidRPr="003B3E50">
              <w:t>34.1</w:t>
            </w:r>
          </w:p>
        </w:tc>
        <w:tc>
          <w:tcPr>
            <w:tcW w:w="990" w:type="dxa"/>
            <w:vAlign w:val="bottom"/>
          </w:tcPr>
          <w:p w14:paraId="441396A6" w14:textId="77777777" w:rsidR="00BC2466" w:rsidRPr="003B3E50" w:rsidRDefault="00BC2466" w:rsidP="005169B2">
            <w:pPr>
              <w:pStyle w:val="TableText"/>
              <w:ind w:right="144"/>
              <w:rPr>
                <w:bCs/>
              </w:rPr>
            </w:pPr>
            <w:r w:rsidRPr="003B3E50">
              <w:t>43.6</w:t>
            </w:r>
          </w:p>
        </w:tc>
        <w:tc>
          <w:tcPr>
            <w:tcW w:w="990" w:type="dxa"/>
            <w:noWrap/>
            <w:vAlign w:val="bottom"/>
          </w:tcPr>
          <w:p w14:paraId="3E872663" w14:textId="77777777" w:rsidR="00BC2466" w:rsidRPr="003B3E50" w:rsidRDefault="00BC2466" w:rsidP="005169B2">
            <w:pPr>
              <w:pStyle w:val="TableText"/>
              <w:ind w:right="144"/>
              <w:rPr>
                <w:bCs/>
              </w:rPr>
            </w:pPr>
            <w:r w:rsidRPr="003B3E50">
              <w:t>44.1</w:t>
            </w:r>
          </w:p>
        </w:tc>
        <w:tc>
          <w:tcPr>
            <w:tcW w:w="990" w:type="dxa"/>
            <w:vAlign w:val="bottom"/>
          </w:tcPr>
          <w:p w14:paraId="61D873C3" w14:textId="77777777" w:rsidR="00BC2466" w:rsidRPr="003B3E50" w:rsidRDefault="00BC2466" w:rsidP="005169B2">
            <w:pPr>
              <w:pStyle w:val="TableText"/>
              <w:ind w:right="144"/>
            </w:pPr>
            <w:r w:rsidRPr="003B3E50">
              <w:t>12.3</w:t>
            </w:r>
          </w:p>
        </w:tc>
        <w:tc>
          <w:tcPr>
            <w:tcW w:w="990" w:type="dxa"/>
            <w:noWrap/>
            <w:vAlign w:val="bottom"/>
          </w:tcPr>
          <w:p w14:paraId="47DDEAD6" w14:textId="77777777" w:rsidR="00BC2466" w:rsidRPr="003B3E50" w:rsidRDefault="00BC2466" w:rsidP="005169B2">
            <w:pPr>
              <w:pStyle w:val="TableText"/>
              <w:ind w:right="144"/>
              <w:rPr>
                <w:bCs/>
              </w:rPr>
            </w:pPr>
            <w:r w:rsidRPr="003B3E50">
              <w:t>27.0</w:t>
            </w:r>
          </w:p>
        </w:tc>
        <w:tc>
          <w:tcPr>
            <w:tcW w:w="990" w:type="dxa"/>
            <w:vAlign w:val="bottom"/>
          </w:tcPr>
          <w:p w14:paraId="2786FC45" w14:textId="77777777" w:rsidR="00BC2466" w:rsidRPr="003B3E50" w:rsidRDefault="00BC2466" w:rsidP="005169B2">
            <w:pPr>
              <w:pStyle w:val="TableText"/>
              <w:ind w:right="144"/>
            </w:pPr>
            <w:r w:rsidRPr="003B3E50">
              <w:t>51.5</w:t>
            </w:r>
          </w:p>
        </w:tc>
        <w:tc>
          <w:tcPr>
            <w:tcW w:w="990" w:type="dxa"/>
            <w:vAlign w:val="bottom"/>
          </w:tcPr>
          <w:p w14:paraId="0088A575" w14:textId="77777777" w:rsidR="00BC2466" w:rsidRPr="003B3E50" w:rsidRDefault="00BC2466" w:rsidP="005169B2">
            <w:pPr>
              <w:pStyle w:val="TableText"/>
              <w:ind w:right="144"/>
              <w:rPr>
                <w:bCs/>
              </w:rPr>
            </w:pPr>
            <w:r w:rsidRPr="003B3E50">
              <w:t>21.6</w:t>
            </w:r>
          </w:p>
        </w:tc>
      </w:tr>
      <w:tr w:rsidR="00BC2466" w:rsidRPr="003B3E50" w14:paraId="074B7BEA" w14:textId="77777777" w:rsidTr="005169B2">
        <w:trPr>
          <w:trHeight w:val="288"/>
        </w:trPr>
        <w:tc>
          <w:tcPr>
            <w:tcW w:w="3240" w:type="dxa"/>
            <w:tcBorders>
              <w:bottom w:val="single" w:sz="4" w:space="0" w:color="auto"/>
            </w:tcBorders>
            <w:noWrap/>
          </w:tcPr>
          <w:p w14:paraId="59A8AF41" w14:textId="77777777" w:rsidR="00BC2466" w:rsidRPr="003B3E50" w:rsidRDefault="00BC2466" w:rsidP="00CE4148">
            <w:pPr>
              <w:pStyle w:val="TableText"/>
              <w:rPr>
                <w:noProof w:val="0"/>
              </w:rPr>
            </w:pPr>
            <w:r w:rsidRPr="003B3E50">
              <w:rPr>
                <w:noProof w:val="0"/>
              </w:rPr>
              <w:t>Two or more races</w:t>
            </w:r>
          </w:p>
        </w:tc>
        <w:tc>
          <w:tcPr>
            <w:tcW w:w="990" w:type="dxa"/>
            <w:tcBorders>
              <w:bottom w:val="single" w:sz="4" w:space="0" w:color="auto"/>
            </w:tcBorders>
            <w:vAlign w:val="bottom"/>
          </w:tcPr>
          <w:p w14:paraId="3758282B" w14:textId="77777777" w:rsidR="00BC2466" w:rsidRPr="003B3E50" w:rsidRDefault="00BC2466" w:rsidP="005169B2">
            <w:pPr>
              <w:pStyle w:val="TableText"/>
              <w:rPr>
                <w:bCs/>
              </w:rPr>
            </w:pPr>
            <w:r w:rsidRPr="003B3E50">
              <w:t>167</w:t>
            </w:r>
          </w:p>
        </w:tc>
        <w:tc>
          <w:tcPr>
            <w:tcW w:w="990" w:type="dxa"/>
            <w:tcBorders>
              <w:bottom w:val="single" w:sz="4" w:space="0" w:color="auto"/>
            </w:tcBorders>
            <w:vAlign w:val="bottom"/>
          </w:tcPr>
          <w:p w14:paraId="4C09C9CB" w14:textId="77777777" w:rsidR="00BC2466" w:rsidRPr="003B3E50" w:rsidRDefault="00BC2466" w:rsidP="005169B2">
            <w:pPr>
              <w:pStyle w:val="TableText"/>
              <w:ind w:right="144"/>
              <w:rPr>
                <w:bCs/>
              </w:rPr>
            </w:pPr>
            <w:r w:rsidRPr="003B3E50">
              <w:t>19.2</w:t>
            </w:r>
          </w:p>
        </w:tc>
        <w:tc>
          <w:tcPr>
            <w:tcW w:w="990" w:type="dxa"/>
            <w:tcBorders>
              <w:bottom w:val="single" w:sz="4" w:space="0" w:color="auto"/>
            </w:tcBorders>
            <w:vAlign w:val="bottom"/>
          </w:tcPr>
          <w:p w14:paraId="2E8F5839" w14:textId="77777777" w:rsidR="00BC2466" w:rsidRPr="003B3E50" w:rsidRDefault="00BC2466" w:rsidP="005169B2">
            <w:pPr>
              <w:pStyle w:val="TableText"/>
              <w:ind w:right="144"/>
              <w:rPr>
                <w:bCs/>
              </w:rPr>
            </w:pPr>
            <w:r w:rsidRPr="003B3E50">
              <w:t>44.9</w:t>
            </w:r>
          </w:p>
        </w:tc>
        <w:tc>
          <w:tcPr>
            <w:tcW w:w="990" w:type="dxa"/>
            <w:tcBorders>
              <w:bottom w:val="single" w:sz="4" w:space="0" w:color="auto"/>
            </w:tcBorders>
            <w:vAlign w:val="bottom"/>
          </w:tcPr>
          <w:p w14:paraId="4C3856A0" w14:textId="77777777" w:rsidR="00BC2466" w:rsidRPr="003B3E50" w:rsidRDefault="00BC2466" w:rsidP="005169B2">
            <w:pPr>
              <w:pStyle w:val="TableText"/>
              <w:ind w:right="144"/>
            </w:pPr>
            <w:r w:rsidRPr="003B3E50">
              <w:t>35.9</w:t>
            </w:r>
          </w:p>
        </w:tc>
        <w:tc>
          <w:tcPr>
            <w:tcW w:w="990" w:type="dxa"/>
            <w:tcBorders>
              <w:bottom w:val="single" w:sz="4" w:space="0" w:color="auto"/>
            </w:tcBorders>
            <w:vAlign w:val="bottom"/>
          </w:tcPr>
          <w:p w14:paraId="286022C0" w14:textId="77777777" w:rsidR="00BC2466" w:rsidRPr="003B3E50" w:rsidRDefault="00BC2466" w:rsidP="005169B2">
            <w:pPr>
              <w:pStyle w:val="TableText"/>
              <w:ind w:right="144"/>
              <w:rPr>
                <w:bCs/>
              </w:rPr>
            </w:pPr>
            <w:r w:rsidRPr="003B3E50">
              <w:t>44.3</w:t>
            </w:r>
          </w:p>
        </w:tc>
        <w:tc>
          <w:tcPr>
            <w:tcW w:w="990" w:type="dxa"/>
            <w:tcBorders>
              <w:bottom w:val="single" w:sz="4" w:space="0" w:color="auto"/>
            </w:tcBorders>
            <w:noWrap/>
            <w:vAlign w:val="bottom"/>
          </w:tcPr>
          <w:p w14:paraId="0B21E570" w14:textId="77777777" w:rsidR="00BC2466" w:rsidRPr="003B3E50" w:rsidRDefault="00BC2466" w:rsidP="005169B2">
            <w:pPr>
              <w:pStyle w:val="TableText"/>
              <w:ind w:right="144"/>
              <w:rPr>
                <w:bCs/>
              </w:rPr>
            </w:pPr>
            <w:r w:rsidRPr="003B3E50">
              <w:t>44.9</w:t>
            </w:r>
          </w:p>
        </w:tc>
        <w:tc>
          <w:tcPr>
            <w:tcW w:w="990" w:type="dxa"/>
            <w:tcBorders>
              <w:bottom w:val="single" w:sz="4" w:space="0" w:color="auto"/>
            </w:tcBorders>
            <w:vAlign w:val="bottom"/>
          </w:tcPr>
          <w:p w14:paraId="2E6BAA51" w14:textId="77777777" w:rsidR="00BC2466" w:rsidRPr="003B3E50" w:rsidRDefault="00BC2466" w:rsidP="005169B2">
            <w:pPr>
              <w:pStyle w:val="TableText"/>
              <w:ind w:right="144"/>
            </w:pPr>
            <w:r w:rsidRPr="003B3E50">
              <w:t>10.8</w:t>
            </w:r>
          </w:p>
        </w:tc>
        <w:tc>
          <w:tcPr>
            <w:tcW w:w="990" w:type="dxa"/>
            <w:tcBorders>
              <w:bottom w:val="single" w:sz="4" w:space="0" w:color="auto"/>
            </w:tcBorders>
            <w:noWrap/>
            <w:vAlign w:val="bottom"/>
          </w:tcPr>
          <w:p w14:paraId="7371BAD7" w14:textId="77777777" w:rsidR="00BC2466" w:rsidRPr="003B3E50" w:rsidRDefault="00BC2466" w:rsidP="005169B2">
            <w:pPr>
              <w:pStyle w:val="TableText"/>
              <w:ind w:right="144"/>
              <w:rPr>
                <w:bCs/>
              </w:rPr>
            </w:pPr>
            <w:r w:rsidRPr="003B3E50">
              <w:t>23.4</w:t>
            </w:r>
          </w:p>
        </w:tc>
        <w:tc>
          <w:tcPr>
            <w:tcW w:w="990" w:type="dxa"/>
            <w:tcBorders>
              <w:bottom w:val="single" w:sz="4" w:space="0" w:color="auto"/>
            </w:tcBorders>
            <w:vAlign w:val="bottom"/>
          </w:tcPr>
          <w:p w14:paraId="6D19CD01" w14:textId="77777777" w:rsidR="00BC2466" w:rsidRPr="003B3E50" w:rsidRDefault="00BC2466" w:rsidP="005169B2">
            <w:pPr>
              <w:pStyle w:val="TableText"/>
              <w:ind w:right="144"/>
            </w:pPr>
            <w:r w:rsidRPr="003B3E50">
              <w:t>56.9</w:t>
            </w:r>
          </w:p>
        </w:tc>
        <w:tc>
          <w:tcPr>
            <w:tcW w:w="990" w:type="dxa"/>
            <w:tcBorders>
              <w:bottom w:val="single" w:sz="4" w:space="0" w:color="auto"/>
            </w:tcBorders>
            <w:vAlign w:val="bottom"/>
          </w:tcPr>
          <w:p w14:paraId="11DA85CB" w14:textId="77777777" w:rsidR="00BC2466" w:rsidRPr="003B3E50" w:rsidRDefault="00BC2466" w:rsidP="005169B2">
            <w:pPr>
              <w:pStyle w:val="TableText"/>
              <w:ind w:right="144"/>
              <w:rPr>
                <w:bCs/>
              </w:rPr>
            </w:pPr>
            <w:r w:rsidRPr="003B3E50">
              <w:t>19.8</w:t>
            </w:r>
          </w:p>
        </w:tc>
      </w:tr>
      <w:tr w:rsidR="00BC2466" w:rsidRPr="003B3E50" w14:paraId="5BC7F6A1" w14:textId="77777777" w:rsidTr="005169B2">
        <w:trPr>
          <w:trHeight w:val="288"/>
        </w:trPr>
        <w:tc>
          <w:tcPr>
            <w:tcW w:w="3240" w:type="dxa"/>
            <w:tcBorders>
              <w:top w:val="single" w:sz="4" w:space="0" w:color="auto"/>
              <w:bottom w:val="nil"/>
            </w:tcBorders>
            <w:noWrap/>
          </w:tcPr>
          <w:p w14:paraId="75DD7833" w14:textId="77777777" w:rsidR="00BC2466" w:rsidRPr="003B3E50" w:rsidRDefault="00BC2466" w:rsidP="00CE4148">
            <w:pPr>
              <w:pStyle w:val="TableText"/>
              <w:rPr>
                <w:noProof w:val="0"/>
              </w:rPr>
            </w:pPr>
            <w:r w:rsidRPr="003B3E50">
              <w:rPr>
                <w:noProof w:val="0"/>
              </w:rPr>
              <w:t>EO</w:t>
            </w:r>
          </w:p>
        </w:tc>
        <w:tc>
          <w:tcPr>
            <w:tcW w:w="990" w:type="dxa"/>
            <w:tcBorders>
              <w:top w:val="single" w:sz="4" w:space="0" w:color="auto"/>
              <w:bottom w:val="nil"/>
            </w:tcBorders>
            <w:vAlign w:val="bottom"/>
          </w:tcPr>
          <w:p w14:paraId="4C594592" w14:textId="77777777" w:rsidR="00BC2466" w:rsidRPr="003B3E50" w:rsidRDefault="00BC2466" w:rsidP="005169B2">
            <w:pPr>
              <w:pStyle w:val="TableText"/>
              <w:rPr>
                <w:bCs/>
              </w:rPr>
            </w:pPr>
            <w:r w:rsidRPr="003B3E50">
              <w:t>3,003</w:t>
            </w:r>
          </w:p>
        </w:tc>
        <w:tc>
          <w:tcPr>
            <w:tcW w:w="990" w:type="dxa"/>
            <w:tcBorders>
              <w:top w:val="single" w:sz="4" w:space="0" w:color="auto"/>
              <w:bottom w:val="nil"/>
            </w:tcBorders>
            <w:vAlign w:val="bottom"/>
          </w:tcPr>
          <w:p w14:paraId="17CED46C" w14:textId="77777777" w:rsidR="00BC2466" w:rsidRPr="003B3E50" w:rsidRDefault="00BC2466" w:rsidP="005169B2">
            <w:pPr>
              <w:pStyle w:val="TableText"/>
              <w:ind w:right="144"/>
              <w:rPr>
                <w:bCs/>
              </w:rPr>
            </w:pPr>
            <w:r w:rsidRPr="003B3E50">
              <w:t>23.4</w:t>
            </w:r>
          </w:p>
        </w:tc>
        <w:tc>
          <w:tcPr>
            <w:tcW w:w="990" w:type="dxa"/>
            <w:tcBorders>
              <w:top w:val="single" w:sz="4" w:space="0" w:color="auto"/>
              <w:bottom w:val="nil"/>
            </w:tcBorders>
            <w:vAlign w:val="bottom"/>
          </w:tcPr>
          <w:p w14:paraId="74B7F9AA" w14:textId="77777777" w:rsidR="00BC2466" w:rsidRPr="003B3E50" w:rsidRDefault="00BC2466" w:rsidP="005169B2">
            <w:pPr>
              <w:pStyle w:val="TableText"/>
              <w:ind w:right="144"/>
              <w:rPr>
                <w:bCs/>
              </w:rPr>
            </w:pPr>
            <w:r w:rsidRPr="003B3E50">
              <w:t>48.2</w:t>
            </w:r>
          </w:p>
        </w:tc>
        <w:tc>
          <w:tcPr>
            <w:tcW w:w="990" w:type="dxa"/>
            <w:tcBorders>
              <w:top w:val="single" w:sz="4" w:space="0" w:color="auto"/>
              <w:bottom w:val="nil"/>
            </w:tcBorders>
            <w:vAlign w:val="bottom"/>
          </w:tcPr>
          <w:p w14:paraId="50F1E512" w14:textId="77777777" w:rsidR="00BC2466" w:rsidRPr="003B3E50" w:rsidRDefault="00BC2466" w:rsidP="005169B2">
            <w:pPr>
              <w:pStyle w:val="TableText"/>
              <w:ind w:right="144"/>
            </w:pPr>
            <w:r w:rsidRPr="003B3E50">
              <w:t>28.3</w:t>
            </w:r>
          </w:p>
        </w:tc>
        <w:tc>
          <w:tcPr>
            <w:tcW w:w="990" w:type="dxa"/>
            <w:tcBorders>
              <w:top w:val="single" w:sz="4" w:space="0" w:color="auto"/>
              <w:bottom w:val="nil"/>
            </w:tcBorders>
            <w:vAlign w:val="bottom"/>
          </w:tcPr>
          <w:p w14:paraId="6AEDB62F" w14:textId="77777777" w:rsidR="00BC2466" w:rsidRPr="003B3E50" w:rsidRDefault="00BC2466" w:rsidP="005169B2">
            <w:pPr>
              <w:pStyle w:val="TableText"/>
              <w:ind w:right="144"/>
              <w:rPr>
                <w:bCs/>
              </w:rPr>
            </w:pPr>
            <w:r w:rsidRPr="003B3E50">
              <w:t>50.2</w:t>
            </w:r>
          </w:p>
        </w:tc>
        <w:tc>
          <w:tcPr>
            <w:tcW w:w="990" w:type="dxa"/>
            <w:tcBorders>
              <w:top w:val="single" w:sz="4" w:space="0" w:color="auto"/>
              <w:bottom w:val="nil"/>
            </w:tcBorders>
            <w:noWrap/>
            <w:vAlign w:val="bottom"/>
          </w:tcPr>
          <w:p w14:paraId="3C731053" w14:textId="77777777" w:rsidR="00BC2466" w:rsidRPr="003B3E50" w:rsidRDefault="00BC2466" w:rsidP="005169B2">
            <w:pPr>
              <w:pStyle w:val="TableText"/>
              <w:ind w:right="144"/>
              <w:rPr>
                <w:bCs/>
              </w:rPr>
            </w:pPr>
            <w:r w:rsidRPr="003B3E50">
              <w:t>44.0</w:t>
            </w:r>
          </w:p>
        </w:tc>
        <w:tc>
          <w:tcPr>
            <w:tcW w:w="990" w:type="dxa"/>
            <w:tcBorders>
              <w:top w:val="single" w:sz="4" w:space="0" w:color="auto"/>
              <w:bottom w:val="nil"/>
            </w:tcBorders>
            <w:vAlign w:val="bottom"/>
          </w:tcPr>
          <w:p w14:paraId="254625AF" w14:textId="77777777" w:rsidR="00BC2466" w:rsidRPr="003B3E50" w:rsidRDefault="00BC2466" w:rsidP="005169B2">
            <w:pPr>
              <w:pStyle w:val="TableText"/>
              <w:ind w:right="144"/>
            </w:pPr>
            <w:r w:rsidRPr="003B3E50">
              <w:t>5.7</w:t>
            </w:r>
          </w:p>
        </w:tc>
        <w:tc>
          <w:tcPr>
            <w:tcW w:w="990" w:type="dxa"/>
            <w:tcBorders>
              <w:top w:val="single" w:sz="4" w:space="0" w:color="auto"/>
              <w:bottom w:val="nil"/>
            </w:tcBorders>
            <w:noWrap/>
            <w:vAlign w:val="bottom"/>
          </w:tcPr>
          <w:p w14:paraId="0F2062C6" w14:textId="77777777" w:rsidR="00BC2466" w:rsidRPr="003B3E50" w:rsidRDefault="00BC2466" w:rsidP="005169B2">
            <w:pPr>
              <w:pStyle w:val="TableText"/>
              <w:ind w:right="144"/>
              <w:rPr>
                <w:bCs/>
              </w:rPr>
            </w:pPr>
            <w:r w:rsidRPr="003B3E50">
              <w:t>31.1</w:t>
            </w:r>
          </w:p>
        </w:tc>
        <w:tc>
          <w:tcPr>
            <w:tcW w:w="990" w:type="dxa"/>
            <w:tcBorders>
              <w:top w:val="single" w:sz="4" w:space="0" w:color="auto"/>
              <w:bottom w:val="nil"/>
            </w:tcBorders>
            <w:vAlign w:val="bottom"/>
          </w:tcPr>
          <w:p w14:paraId="687A023F" w14:textId="77777777" w:rsidR="00BC2466" w:rsidRPr="003B3E50" w:rsidRDefault="00BC2466" w:rsidP="005169B2">
            <w:pPr>
              <w:pStyle w:val="TableText"/>
              <w:ind w:right="144"/>
            </w:pPr>
            <w:r w:rsidRPr="003B3E50">
              <w:t>54.2</w:t>
            </w:r>
          </w:p>
        </w:tc>
        <w:tc>
          <w:tcPr>
            <w:tcW w:w="990" w:type="dxa"/>
            <w:tcBorders>
              <w:top w:val="single" w:sz="4" w:space="0" w:color="auto"/>
              <w:bottom w:val="nil"/>
            </w:tcBorders>
            <w:vAlign w:val="bottom"/>
          </w:tcPr>
          <w:p w14:paraId="2BB50D32" w14:textId="77777777" w:rsidR="00BC2466" w:rsidRPr="003B3E50" w:rsidRDefault="00BC2466" w:rsidP="005169B2">
            <w:pPr>
              <w:pStyle w:val="TableText"/>
              <w:ind w:right="144"/>
              <w:rPr>
                <w:bCs/>
              </w:rPr>
            </w:pPr>
            <w:r w:rsidRPr="003B3E50">
              <w:t>14.7</w:t>
            </w:r>
          </w:p>
        </w:tc>
      </w:tr>
      <w:tr w:rsidR="00BC2466" w:rsidRPr="003B3E50" w14:paraId="124C00D8" w14:textId="77777777" w:rsidTr="005169B2">
        <w:trPr>
          <w:trHeight w:val="288"/>
        </w:trPr>
        <w:tc>
          <w:tcPr>
            <w:tcW w:w="3240" w:type="dxa"/>
            <w:tcBorders>
              <w:top w:val="nil"/>
            </w:tcBorders>
            <w:noWrap/>
          </w:tcPr>
          <w:p w14:paraId="214D528F" w14:textId="77777777" w:rsidR="00BC2466" w:rsidRPr="003B3E50" w:rsidRDefault="00BC2466" w:rsidP="00CE4148">
            <w:pPr>
              <w:pStyle w:val="TableText"/>
              <w:rPr>
                <w:noProof w:val="0"/>
              </w:rPr>
            </w:pPr>
            <w:r w:rsidRPr="003B3E50">
              <w:rPr>
                <w:noProof w:val="0"/>
              </w:rPr>
              <w:t>IFEP</w:t>
            </w:r>
          </w:p>
        </w:tc>
        <w:tc>
          <w:tcPr>
            <w:tcW w:w="990" w:type="dxa"/>
            <w:tcBorders>
              <w:top w:val="nil"/>
            </w:tcBorders>
            <w:vAlign w:val="bottom"/>
          </w:tcPr>
          <w:p w14:paraId="2E650A26" w14:textId="77777777" w:rsidR="00BC2466" w:rsidRPr="003B3E50" w:rsidRDefault="00BC2466" w:rsidP="005169B2">
            <w:pPr>
              <w:pStyle w:val="TableText"/>
              <w:rPr>
                <w:bCs/>
              </w:rPr>
            </w:pPr>
            <w:r w:rsidRPr="003B3E50">
              <w:t>612</w:t>
            </w:r>
          </w:p>
        </w:tc>
        <w:tc>
          <w:tcPr>
            <w:tcW w:w="990" w:type="dxa"/>
            <w:tcBorders>
              <w:top w:val="nil"/>
            </w:tcBorders>
            <w:vAlign w:val="bottom"/>
          </w:tcPr>
          <w:p w14:paraId="7543113E" w14:textId="77777777" w:rsidR="00BC2466" w:rsidRPr="003B3E50" w:rsidRDefault="00BC2466" w:rsidP="005169B2">
            <w:pPr>
              <w:pStyle w:val="TableText"/>
              <w:ind w:right="144"/>
              <w:rPr>
                <w:bCs/>
              </w:rPr>
            </w:pPr>
            <w:r w:rsidRPr="003B3E50">
              <w:t>8.3</w:t>
            </w:r>
          </w:p>
        </w:tc>
        <w:tc>
          <w:tcPr>
            <w:tcW w:w="990" w:type="dxa"/>
            <w:tcBorders>
              <w:top w:val="nil"/>
            </w:tcBorders>
            <w:vAlign w:val="bottom"/>
          </w:tcPr>
          <w:p w14:paraId="28F975A1" w14:textId="77777777" w:rsidR="00BC2466" w:rsidRPr="003B3E50" w:rsidRDefault="00BC2466" w:rsidP="005169B2">
            <w:pPr>
              <w:pStyle w:val="TableText"/>
              <w:ind w:right="144"/>
              <w:rPr>
                <w:bCs/>
              </w:rPr>
            </w:pPr>
            <w:r w:rsidRPr="003B3E50">
              <w:t>32.8</w:t>
            </w:r>
          </w:p>
        </w:tc>
        <w:tc>
          <w:tcPr>
            <w:tcW w:w="990" w:type="dxa"/>
            <w:tcBorders>
              <w:top w:val="nil"/>
            </w:tcBorders>
            <w:vAlign w:val="bottom"/>
          </w:tcPr>
          <w:p w14:paraId="05226FF1" w14:textId="77777777" w:rsidR="00BC2466" w:rsidRPr="003B3E50" w:rsidRDefault="00BC2466" w:rsidP="005169B2">
            <w:pPr>
              <w:pStyle w:val="TableText"/>
              <w:ind w:right="144"/>
            </w:pPr>
            <w:r w:rsidRPr="003B3E50">
              <w:t>58.8</w:t>
            </w:r>
          </w:p>
        </w:tc>
        <w:tc>
          <w:tcPr>
            <w:tcW w:w="990" w:type="dxa"/>
            <w:tcBorders>
              <w:top w:val="nil"/>
            </w:tcBorders>
            <w:vAlign w:val="bottom"/>
          </w:tcPr>
          <w:p w14:paraId="152D2AD9" w14:textId="77777777" w:rsidR="00BC2466" w:rsidRPr="003B3E50" w:rsidRDefault="00BC2466" w:rsidP="005169B2">
            <w:pPr>
              <w:pStyle w:val="TableText"/>
              <w:ind w:right="144"/>
              <w:rPr>
                <w:bCs/>
              </w:rPr>
            </w:pPr>
            <w:r w:rsidRPr="003B3E50">
              <w:t>32.0</w:t>
            </w:r>
          </w:p>
        </w:tc>
        <w:tc>
          <w:tcPr>
            <w:tcW w:w="990" w:type="dxa"/>
            <w:tcBorders>
              <w:top w:val="nil"/>
            </w:tcBorders>
            <w:noWrap/>
            <w:vAlign w:val="bottom"/>
          </w:tcPr>
          <w:p w14:paraId="00D18673" w14:textId="77777777" w:rsidR="00BC2466" w:rsidRPr="003B3E50" w:rsidRDefault="00BC2466" w:rsidP="005169B2">
            <w:pPr>
              <w:pStyle w:val="TableText"/>
              <w:ind w:right="144"/>
              <w:rPr>
                <w:bCs/>
              </w:rPr>
            </w:pPr>
            <w:r w:rsidRPr="003B3E50">
              <w:t>50.7</w:t>
            </w:r>
          </w:p>
        </w:tc>
        <w:tc>
          <w:tcPr>
            <w:tcW w:w="990" w:type="dxa"/>
            <w:tcBorders>
              <w:top w:val="nil"/>
            </w:tcBorders>
            <w:vAlign w:val="bottom"/>
          </w:tcPr>
          <w:p w14:paraId="011FA56D" w14:textId="77777777" w:rsidR="00BC2466" w:rsidRPr="003B3E50" w:rsidRDefault="00BC2466" w:rsidP="005169B2">
            <w:pPr>
              <w:pStyle w:val="TableText"/>
              <w:ind w:right="144"/>
            </w:pPr>
            <w:r w:rsidRPr="003B3E50">
              <w:t>17.3</w:t>
            </w:r>
          </w:p>
        </w:tc>
        <w:tc>
          <w:tcPr>
            <w:tcW w:w="990" w:type="dxa"/>
            <w:tcBorders>
              <w:top w:val="nil"/>
            </w:tcBorders>
            <w:noWrap/>
            <w:vAlign w:val="bottom"/>
          </w:tcPr>
          <w:p w14:paraId="3619EA31" w14:textId="77777777" w:rsidR="00BC2466" w:rsidRPr="003B3E50" w:rsidRDefault="00BC2466" w:rsidP="005169B2">
            <w:pPr>
              <w:pStyle w:val="TableText"/>
              <w:ind w:right="144"/>
              <w:rPr>
                <w:bCs/>
              </w:rPr>
            </w:pPr>
            <w:r w:rsidRPr="003B3E50">
              <w:t>15.5</w:t>
            </w:r>
          </w:p>
        </w:tc>
        <w:tc>
          <w:tcPr>
            <w:tcW w:w="990" w:type="dxa"/>
            <w:tcBorders>
              <w:top w:val="nil"/>
            </w:tcBorders>
            <w:vAlign w:val="bottom"/>
          </w:tcPr>
          <w:p w14:paraId="1B3A237E" w14:textId="77777777" w:rsidR="00BC2466" w:rsidRPr="003B3E50" w:rsidRDefault="00BC2466" w:rsidP="005169B2">
            <w:pPr>
              <w:pStyle w:val="TableText"/>
              <w:ind w:right="144"/>
            </w:pPr>
            <w:r w:rsidRPr="003B3E50">
              <w:t>54.7</w:t>
            </w:r>
          </w:p>
        </w:tc>
        <w:tc>
          <w:tcPr>
            <w:tcW w:w="990" w:type="dxa"/>
            <w:tcBorders>
              <w:top w:val="nil"/>
            </w:tcBorders>
            <w:vAlign w:val="bottom"/>
          </w:tcPr>
          <w:p w14:paraId="20706128" w14:textId="77777777" w:rsidR="00BC2466" w:rsidRPr="003B3E50" w:rsidRDefault="00BC2466" w:rsidP="005169B2">
            <w:pPr>
              <w:pStyle w:val="TableText"/>
              <w:ind w:right="144"/>
              <w:rPr>
                <w:bCs/>
              </w:rPr>
            </w:pPr>
            <w:r w:rsidRPr="003B3E50">
              <w:t>29.7</w:t>
            </w:r>
          </w:p>
        </w:tc>
      </w:tr>
      <w:tr w:rsidR="00BC2466" w:rsidRPr="003B3E50" w14:paraId="49CE742F" w14:textId="77777777" w:rsidTr="005169B2">
        <w:trPr>
          <w:trHeight w:val="288"/>
        </w:trPr>
        <w:tc>
          <w:tcPr>
            <w:tcW w:w="3240" w:type="dxa"/>
            <w:noWrap/>
          </w:tcPr>
          <w:p w14:paraId="08C9129F" w14:textId="77777777" w:rsidR="00BC2466" w:rsidRPr="003B3E50" w:rsidRDefault="00BC2466" w:rsidP="00CE4148">
            <w:pPr>
              <w:pStyle w:val="TableText"/>
              <w:rPr>
                <w:noProof w:val="0"/>
              </w:rPr>
            </w:pPr>
            <w:r w:rsidRPr="003B3E50">
              <w:rPr>
                <w:noProof w:val="0"/>
              </w:rPr>
              <w:t>EL</w:t>
            </w:r>
          </w:p>
        </w:tc>
        <w:tc>
          <w:tcPr>
            <w:tcW w:w="990" w:type="dxa"/>
            <w:vAlign w:val="bottom"/>
          </w:tcPr>
          <w:p w14:paraId="24DC216D" w14:textId="77777777" w:rsidR="00BC2466" w:rsidRPr="003B3E50" w:rsidRDefault="00BC2466" w:rsidP="005169B2">
            <w:pPr>
              <w:pStyle w:val="TableText"/>
              <w:rPr>
                <w:bCs/>
              </w:rPr>
            </w:pPr>
            <w:r w:rsidRPr="003B3E50">
              <w:t>4,012</w:t>
            </w:r>
          </w:p>
        </w:tc>
        <w:tc>
          <w:tcPr>
            <w:tcW w:w="990" w:type="dxa"/>
            <w:vAlign w:val="bottom"/>
          </w:tcPr>
          <w:p w14:paraId="2BFB06E6" w14:textId="77777777" w:rsidR="00BC2466" w:rsidRPr="003B3E50" w:rsidRDefault="00BC2466" w:rsidP="005169B2">
            <w:pPr>
              <w:pStyle w:val="TableText"/>
              <w:ind w:right="144"/>
              <w:rPr>
                <w:bCs/>
              </w:rPr>
            </w:pPr>
            <w:r w:rsidRPr="003B3E50">
              <w:t>17.1</w:t>
            </w:r>
          </w:p>
        </w:tc>
        <w:tc>
          <w:tcPr>
            <w:tcW w:w="990" w:type="dxa"/>
            <w:vAlign w:val="bottom"/>
          </w:tcPr>
          <w:p w14:paraId="58447727" w14:textId="77777777" w:rsidR="00BC2466" w:rsidRPr="003B3E50" w:rsidRDefault="00BC2466" w:rsidP="005169B2">
            <w:pPr>
              <w:pStyle w:val="TableText"/>
              <w:ind w:right="144"/>
              <w:rPr>
                <w:bCs/>
              </w:rPr>
            </w:pPr>
            <w:r w:rsidRPr="003B3E50">
              <w:t>41.4</w:t>
            </w:r>
          </w:p>
        </w:tc>
        <w:tc>
          <w:tcPr>
            <w:tcW w:w="990" w:type="dxa"/>
            <w:vAlign w:val="bottom"/>
          </w:tcPr>
          <w:p w14:paraId="559BE597" w14:textId="77777777" w:rsidR="00BC2466" w:rsidRPr="003B3E50" w:rsidRDefault="00BC2466" w:rsidP="005169B2">
            <w:pPr>
              <w:pStyle w:val="TableText"/>
              <w:ind w:right="144"/>
            </w:pPr>
            <w:r w:rsidRPr="003B3E50">
              <w:t>41.6</w:t>
            </w:r>
          </w:p>
        </w:tc>
        <w:tc>
          <w:tcPr>
            <w:tcW w:w="990" w:type="dxa"/>
            <w:vAlign w:val="bottom"/>
          </w:tcPr>
          <w:p w14:paraId="58C3A433" w14:textId="77777777" w:rsidR="00BC2466" w:rsidRPr="003B3E50" w:rsidRDefault="00BC2466" w:rsidP="005169B2">
            <w:pPr>
              <w:pStyle w:val="TableText"/>
              <w:ind w:right="144"/>
              <w:rPr>
                <w:bCs/>
              </w:rPr>
            </w:pPr>
            <w:r w:rsidRPr="003B3E50">
              <w:t>48.4</w:t>
            </w:r>
          </w:p>
        </w:tc>
        <w:tc>
          <w:tcPr>
            <w:tcW w:w="990" w:type="dxa"/>
            <w:noWrap/>
            <w:vAlign w:val="bottom"/>
          </w:tcPr>
          <w:p w14:paraId="647F2A44" w14:textId="77777777" w:rsidR="00BC2466" w:rsidRPr="003B3E50" w:rsidRDefault="00BC2466" w:rsidP="005169B2">
            <w:pPr>
              <w:pStyle w:val="TableText"/>
              <w:ind w:right="144"/>
              <w:rPr>
                <w:bCs/>
              </w:rPr>
            </w:pPr>
            <w:r w:rsidRPr="003B3E50">
              <w:t>46.7</w:t>
            </w:r>
          </w:p>
        </w:tc>
        <w:tc>
          <w:tcPr>
            <w:tcW w:w="990" w:type="dxa"/>
            <w:vAlign w:val="bottom"/>
          </w:tcPr>
          <w:p w14:paraId="7D856890" w14:textId="77777777" w:rsidR="00BC2466" w:rsidRPr="003B3E50" w:rsidRDefault="00BC2466" w:rsidP="005169B2">
            <w:pPr>
              <w:pStyle w:val="TableText"/>
              <w:ind w:right="144"/>
            </w:pPr>
            <w:r w:rsidRPr="003B3E50">
              <w:t>4.9</w:t>
            </w:r>
          </w:p>
        </w:tc>
        <w:tc>
          <w:tcPr>
            <w:tcW w:w="990" w:type="dxa"/>
            <w:noWrap/>
            <w:vAlign w:val="bottom"/>
          </w:tcPr>
          <w:p w14:paraId="020951CE" w14:textId="77777777" w:rsidR="00BC2466" w:rsidRPr="003B3E50" w:rsidRDefault="00BC2466" w:rsidP="005169B2">
            <w:pPr>
              <w:pStyle w:val="TableText"/>
              <w:ind w:right="144"/>
              <w:rPr>
                <w:bCs/>
              </w:rPr>
            </w:pPr>
            <w:r w:rsidRPr="003B3E50">
              <w:t>33.6</w:t>
            </w:r>
          </w:p>
        </w:tc>
        <w:tc>
          <w:tcPr>
            <w:tcW w:w="990" w:type="dxa"/>
            <w:vAlign w:val="bottom"/>
          </w:tcPr>
          <w:p w14:paraId="3A93F81F" w14:textId="77777777" w:rsidR="00BC2466" w:rsidRPr="003B3E50" w:rsidRDefault="00BC2466" w:rsidP="005169B2">
            <w:pPr>
              <w:pStyle w:val="TableText"/>
              <w:ind w:right="144"/>
            </w:pPr>
            <w:r w:rsidRPr="003B3E50">
              <w:t>54.0</w:t>
            </w:r>
          </w:p>
        </w:tc>
        <w:tc>
          <w:tcPr>
            <w:tcW w:w="990" w:type="dxa"/>
            <w:vAlign w:val="bottom"/>
          </w:tcPr>
          <w:p w14:paraId="59A27E27" w14:textId="77777777" w:rsidR="00BC2466" w:rsidRPr="003B3E50" w:rsidRDefault="00BC2466" w:rsidP="005169B2">
            <w:pPr>
              <w:pStyle w:val="TableText"/>
              <w:ind w:right="144"/>
              <w:rPr>
                <w:bCs/>
              </w:rPr>
            </w:pPr>
            <w:r w:rsidRPr="003B3E50">
              <w:t>12.4</w:t>
            </w:r>
          </w:p>
        </w:tc>
      </w:tr>
      <w:tr w:rsidR="00BC2466" w:rsidRPr="003B3E50" w14:paraId="7CA0226A" w14:textId="77777777" w:rsidTr="005169B2">
        <w:trPr>
          <w:trHeight w:val="288"/>
        </w:trPr>
        <w:tc>
          <w:tcPr>
            <w:tcW w:w="3240" w:type="dxa"/>
            <w:noWrap/>
          </w:tcPr>
          <w:p w14:paraId="104C1CFF" w14:textId="77777777" w:rsidR="00BC2466" w:rsidRPr="003B3E50" w:rsidRDefault="00BC2466" w:rsidP="00CE4148">
            <w:pPr>
              <w:pStyle w:val="TableText"/>
              <w:rPr>
                <w:noProof w:val="0"/>
              </w:rPr>
            </w:pPr>
            <w:r w:rsidRPr="003B3E50">
              <w:rPr>
                <w:noProof w:val="0"/>
              </w:rPr>
              <w:t>RFEP</w:t>
            </w:r>
          </w:p>
        </w:tc>
        <w:tc>
          <w:tcPr>
            <w:tcW w:w="990" w:type="dxa"/>
            <w:vAlign w:val="bottom"/>
          </w:tcPr>
          <w:p w14:paraId="53012805" w14:textId="77777777" w:rsidR="00BC2466" w:rsidRPr="003B3E50" w:rsidRDefault="00BC2466" w:rsidP="005169B2">
            <w:pPr>
              <w:pStyle w:val="TableText"/>
              <w:rPr>
                <w:bCs/>
              </w:rPr>
            </w:pPr>
            <w:r w:rsidRPr="003B3E50">
              <w:t>822</w:t>
            </w:r>
          </w:p>
        </w:tc>
        <w:tc>
          <w:tcPr>
            <w:tcW w:w="990" w:type="dxa"/>
            <w:vAlign w:val="bottom"/>
          </w:tcPr>
          <w:p w14:paraId="6E69294C" w14:textId="77777777" w:rsidR="00BC2466" w:rsidRPr="003B3E50" w:rsidRDefault="00BC2466" w:rsidP="005169B2">
            <w:pPr>
              <w:pStyle w:val="TableText"/>
              <w:ind w:right="144"/>
              <w:rPr>
                <w:bCs/>
              </w:rPr>
            </w:pPr>
            <w:r w:rsidRPr="003B3E50">
              <w:t>4.5</w:t>
            </w:r>
          </w:p>
        </w:tc>
        <w:tc>
          <w:tcPr>
            <w:tcW w:w="990" w:type="dxa"/>
            <w:vAlign w:val="bottom"/>
          </w:tcPr>
          <w:p w14:paraId="53622E83" w14:textId="77777777" w:rsidR="00BC2466" w:rsidRPr="003B3E50" w:rsidRDefault="00BC2466" w:rsidP="005169B2">
            <w:pPr>
              <w:pStyle w:val="TableText"/>
              <w:ind w:right="144"/>
              <w:rPr>
                <w:bCs/>
              </w:rPr>
            </w:pPr>
            <w:r w:rsidRPr="003B3E50">
              <w:t>25.3</w:t>
            </w:r>
          </w:p>
        </w:tc>
        <w:tc>
          <w:tcPr>
            <w:tcW w:w="990" w:type="dxa"/>
            <w:vAlign w:val="bottom"/>
          </w:tcPr>
          <w:p w14:paraId="789F32A0" w14:textId="77777777" w:rsidR="00BC2466" w:rsidRPr="003B3E50" w:rsidRDefault="00BC2466" w:rsidP="005169B2">
            <w:pPr>
              <w:pStyle w:val="TableText"/>
              <w:ind w:right="144"/>
            </w:pPr>
            <w:r w:rsidRPr="003B3E50">
              <w:t>70.2</w:t>
            </w:r>
          </w:p>
        </w:tc>
        <w:tc>
          <w:tcPr>
            <w:tcW w:w="990" w:type="dxa"/>
            <w:vAlign w:val="bottom"/>
          </w:tcPr>
          <w:p w14:paraId="0E661891" w14:textId="77777777" w:rsidR="00BC2466" w:rsidRPr="003B3E50" w:rsidRDefault="00BC2466" w:rsidP="005169B2">
            <w:pPr>
              <w:pStyle w:val="TableText"/>
              <w:ind w:right="144"/>
              <w:rPr>
                <w:bCs/>
              </w:rPr>
            </w:pPr>
            <w:r w:rsidRPr="003B3E50">
              <w:t>19.2</w:t>
            </w:r>
          </w:p>
        </w:tc>
        <w:tc>
          <w:tcPr>
            <w:tcW w:w="990" w:type="dxa"/>
            <w:noWrap/>
            <w:vAlign w:val="bottom"/>
          </w:tcPr>
          <w:p w14:paraId="7DC930A3" w14:textId="77777777" w:rsidR="00BC2466" w:rsidRPr="003B3E50" w:rsidRDefault="00BC2466" w:rsidP="005169B2">
            <w:pPr>
              <w:pStyle w:val="TableText"/>
              <w:ind w:right="144"/>
              <w:rPr>
                <w:bCs/>
              </w:rPr>
            </w:pPr>
            <w:r w:rsidRPr="003B3E50">
              <w:t>60.3</w:t>
            </w:r>
          </w:p>
        </w:tc>
        <w:tc>
          <w:tcPr>
            <w:tcW w:w="990" w:type="dxa"/>
            <w:vAlign w:val="bottom"/>
          </w:tcPr>
          <w:p w14:paraId="2A5BE5BC" w14:textId="77777777" w:rsidR="00BC2466" w:rsidRPr="003B3E50" w:rsidRDefault="00BC2466" w:rsidP="005169B2">
            <w:pPr>
              <w:pStyle w:val="TableText"/>
              <w:ind w:right="144"/>
            </w:pPr>
            <w:r w:rsidRPr="003B3E50">
              <w:t>20.4</w:t>
            </w:r>
          </w:p>
        </w:tc>
        <w:tc>
          <w:tcPr>
            <w:tcW w:w="990" w:type="dxa"/>
            <w:noWrap/>
            <w:vAlign w:val="bottom"/>
          </w:tcPr>
          <w:p w14:paraId="22893557" w14:textId="77777777" w:rsidR="00BC2466" w:rsidRPr="003B3E50" w:rsidRDefault="00BC2466" w:rsidP="005169B2">
            <w:pPr>
              <w:pStyle w:val="TableText"/>
              <w:ind w:right="144"/>
              <w:rPr>
                <w:bCs/>
              </w:rPr>
            </w:pPr>
            <w:r w:rsidRPr="003B3E50">
              <w:t>9.7</w:t>
            </w:r>
          </w:p>
        </w:tc>
        <w:tc>
          <w:tcPr>
            <w:tcW w:w="990" w:type="dxa"/>
            <w:vAlign w:val="bottom"/>
          </w:tcPr>
          <w:p w14:paraId="04D00E7F" w14:textId="77777777" w:rsidR="00BC2466" w:rsidRPr="003B3E50" w:rsidRDefault="00BC2466" w:rsidP="005169B2">
            <w:pPr>
              <w:pStyle w:val="TableText"/>
              <w:ind w:right="144"/>
            </w:pPr>
            <w:r w:rsidRPr="003B3E50">
              <w:t>50.1</w:t>
            </w:r>
          </w:p>
        </w:tc>
        <w:tc>
          <w:tcPr>
            <w:tcW w:w="990" w:type="dxa"/>
            <w:vAlign w:val="bottom"/>
          </w:tcPr>
          <w:p w14:paraId="3CC8C0FB" w14:textId="77777777" w:rsidR="00BC2466" w:rsidRPr="003B3E50" w:rsidRDefault="00BC2466" w:rsidP="005169B2">
            <w:pPr>
              <w:pStyle w:val="TableText"/>
              <w:ind w:right="144"/>
              <w:rPr>
                <w:bCs/>
              </w:rPr>
            </w:pPr>
            <w:r w:rsidRPr="003B3E50">
              <w:t>40.1</w:t>
            </w:r>
          </w:p>
        </w:tc>
      </w:tr>
      <w:tr w:rsidR="00BC2466" w:rsidRPr="003B3E50" w14:paraId="728E6602" w14:textId="77777777" w:rsidTr="005169B2">
        <w:trPr>
          <w:trHeight w:val="288"/>
        </w:trPr>
        <w:tc>
          <w:tcPr>
            <w:tcW w:w="3240" w:type="dxa"/>
            <w:noWrap/>
          </w:tcPr>
          <w:p w14:paraId="2655366B" w14:textId="77777777" w:rsidR="00BC2466" w:rsidRPr="003B3E50" w:rsidRDefault="00BC2466" w:rsidP="00CE4148">
            <w:pPr>
              <w:pStyle w:val="TableText"/>
              <w:rPr>
                <w:noProof w:val="0"/>
              </w:rPr>
            </w:pPr>
            <w:r w:rsidRPr="003B3E50">
              <w:rPr>
                <w:noProof w:val="0"/>
              </w:rPr>
              <w:t>Ever-ELs (EL or RFEP)</w:t>
            </w:r>
          </w:p>
        </w:tc>
        <w:tc>
          <w:tcPr>
            <w:tcW w:w="990" w:type="dxa"/>
            <w:vAlign w:val="bottom"/>
          </w:tcPr>
          <w:p w14:paraId="2E156EBB" w14:textId="77777777" w:rsidR="00BC2466" w:rsidRPr="003B3E50" w:rsidRDefault="00BC2466" w:rsidP="005169B2">
            <w:pPr>
              <w:pStyle w:val="TableText"/>
              <w:rPr>
                <w:bCs/>
              </w:rPr>
            </w:pPr>
            <w:r w:rsidRPr="003B3E50">
              <w:t>4,834</w:t>
            </w:r>
          </w:p>
        </w:tc>
        <w:tc>
          <w:tcPr>
            <w:tcW w:w="990" w:type="dxa"/>
            <w:vAlign w:val="bottom"/>
          </w:tcPr>
          <w:p w14:paraId="0745B6D5" w14:textId="77777777" w:rsidR="00BC2466" w:rsidRPr="003B3E50" w:rsidRDefault="00BC2466" w:rsidP="005169B2">
            <w:pPr>
              <w:pStyle w:val="TableText"/>
              <w:ind w:right="144"/>
              <w:rPr>
                <w:bCs/>
              </w:rPr>
            </w:pPr>
            <w:r w:rsidRPr="003B3E50">
              <w:t>14.9</w:t>
            </w:r>
          </w:p>
        </w:tc>
        <w:tc>
          <w:tcPr>
            <w:tcW w:w="990" w:type="dxa"/>
            <w:vAlign w:val="bottom"/>
          </w:tcPr>
          <w:p w14:paraId="1883B404" w14:textId="77777777" w:rsidR="00BC2466" w:rsidRPr="003B3E50" w:rsidRDefault="00BC2466" w:rsidP="005169B2">
            <w:pPr>
              <w:pStyle w:val="TableText"/>
              <w:ind w:right="144"/>
              <w:rPr>
                <w:bCs/>
              </w:rPr>
            </w:pPr>
            <w:r w:rsidRPr="003B3E50">
              <w:t>38.6</w:t>
            </w:r>
          </w:p>
        </w:tc>
        <w:tc>
          <w:tcPr>
            <w:tcW w:w="990" w:type="dxa"/>
            <w:vAlign w:val="bottom"/>
          </w:tcPr>
          <w:p w14:paraId="0F9DBE7F" w14:textId="77777777" w:rsidR="00BC2466" w:rsidRPr="003B3E50" w:rsidRDefault="00BC2466" w:rsidP="005169B2">
            <w:pPr>
              <w:pStyle w:val="TableText"/>
              <w:ind w:right="144"/>
            </w:pPr>
            <w:r w:rsidRPr="003B3E50">
              <w:t>46.4</w:t>
            </w:r>
          </w:p>
        </w:tc>
        <w:tc>
          <w:tcPr>
            <w:tcW w:w="990" w:type="dxa"/>
            <w:vAlign w:val="bottom"/>
          </w:tcPr>
          <w:p w14:paraId="31A1B4BA" w14:textId="77777777" w:rsidR="00BC2466" w:rsidRPr="003B3E50" w:rsidRDefault="00BC2466" w:rsidP="005169B2">
            <w:pPr>
              <w:pStyle w:val="TableText"/>
              <w:ind w:right="144"/>
              <w:rPr>
                <w:bCs/>
              </w:rPr>
            </w:pPr>
            <w:r w:rsidRPr="003B3E50">
              <w:t>43.5</w:t>
            </w:r>
          </w:p>
        </w:tc>
        <w:tc>
          <w:tcPr>
            <w:tcW w:w="990" w:type="dxa"/>
            <w:noWrap/>
            <w:vAlign w:val="bottom"/>
          </w:tcPr>
          <w:p w14:paraId="239F0BF4" w14:textId="77777777" w:rsidR="00BC2466" w:rsidRPr="003B3E50" w:rsidRDefault="00BC2466" w:rsidP="005169B2">
            <w:pPr>
              <w:pStyle w:val="TableText"/>
              <w:ind w:right="144"/>
              <w:rPr>
                <w:bCs/>
              </w:rPr>
            </w:pPr>
            <w:r w:rsidRPr="003B3E50">
              <w:t>49.0</w:t>
            </w:r>
          </w:p>
        </w:tc>
        <w:tc>
          <w:tcPr>
            <w:tcW w:w="990" w:type="dxa"/>
            <w:vAlign w:val="bottom"/>
          </w:tcPr>
          <w:p w14:paraId="279A54F3" w14:textId="77777777" w:rsidR="00BC2466" w:rsidRPr="003B3E50" w:rsidRDefault="00BC2466" w:rsidP="005169B2">
            <w:pPr>
              <w:pStyle w:val="TableText"/>
              <w:ind w:right="144"/>
            </w:pPr>
            <w:r w:rsidRPr="003B3E50">
              <w:t>7.6</w:t>
            </w:r>
          </w:p>
        </w:tc>
        <w:tc>
          <w:tcPr>
            <w:tcW w:w="990" w:type="dxa"/>
            <w:noWrap/>
            <w:vAlign w:val="bottom"/>
          </w:tcPr>
          <w:p w14:paraId="66B9C8CA" w14:textId="77777777" w:rsidR="00BC2466" w:rsidRPr="003B3E50" w:rsidRDefault="00BC2466" w:rsidP="005169B2">
            <w:pPr>
              <w:pStyle w:val="TableText"/>
              <w:ind w:right="144"/>
              <w:rPr>
                <w:bCs/>
              </w:rPr>
            </w:pPr>
            <w:r w:rsidRPr="003B3E50">
              <w:t>29.6</w:t>
            </w:r>
          </w:p>
        </w:tc>
        <w:tc>
          <w:tcPr>
            <w:tcW w:w="990" w:type="dxa"/>
            <w:vAlign w:val="bottom"/>
          </w:tcPr>
          <w:p w14:paraId="0058D769" w14:textId="77777777" w:rsidR="00BC2466" w:rsidRPr="003B3E50" w:rsidRDefault="00BC2466" w:rsidP="005169B2">
            <w:pPr>
              <w:pStyle w:val="TableText"/>
              <w:ind w:right="144"/>
            </w:pPr>
            <w:r w:rsidRPr="003B3E50">
              <w:t>53.3</w:t>
            </w:r>
          </w:p>
        </w:tc>
        <w:tc>
          <w:tcPr>
            <w:tcW w:w="990" w:type="dxa"/>
            <w:vAlign w:val="bottom"/>
          </w:tcPr>
          <w:p w14:paraId="6B4C8B71" w14:textId="77777777" w:rsidR="00BC2466" w:rsidRPr="003B3E50" w:rsidRDefault="00BC2466" w:rsidP="005169B2">
            <w:pPr>
              <w:pStyle w:val="TableText"/>
              <w:ind w:right="144"/>
              <w:rPr>
                <w:bCs/>
              </w:rPr>
            </w:pPr>
            <w:r w:rsidRPr="003B3E50">
              <w:t>17.1</w:t>
            </w:r>
          </w:p>
        </w:tc>
      </w:tr>
      <w:tr w:rsidR="00BC2466" w:rsidRPr="003B3E50" w14:paraId="15158D65" w14:textId="77777777" w:rsidTr="005169B2">
        <w:trPr>
          <w:trHeight w:val="288"/>
        </w:trPr>
        <w:tc>
          <w:tcPr>
            <w:tcW w:w="3240" w:type="dxa"/>
            <w:noWrap/>
          </w:tcPr>
          <w:p w14:paraId="5BEC61F9" w14:textId="77777777" w:rsidR="00BC2466" w:rsidRPr="003B3E50" w:rsidRDefault="00BC2466" w:rsidP="00CE4148">
            <w:pPr>
              <w:pStyle w:val="TableText"/>
              <w:rPr>
                <w:noProof w:val="0"/>
              </w:rPr>
            </w:pPr>
            <w:r w:rsidRPr="003B3E50">
              <w:rPr>
                <w:noProof w:val="0"/>
              </w:rPr>
              <w:t>Never-EL (EO, TBD, or IFEP)</w:t>
            </w:r>
          </w:p>
        </w:tc>
        <w:tc>
          <w:tcPr>
            <w:tcW w:w="990" w:type="dxa"/>
            <w:vAlign w:val="bottom"/>
          </w:tcPr>
          <w:p w14:paraId="1677620E" w14:textId="77777777" w:rsidR="00BC2466" w:rsidRPr="003B3E50" w:rsidRDefault="00BC2466" w:rsidP="005169B2">
            <w:pPr>
              <w:pStyle w:val="TableText"/>
              <w:rPr>
                <w:bCs/>
              </w:rPr>
            </w:pPr>
            <w:r w:rsidRPr="003B3E50">
              <w:t>3,615</w:t>
            </w:r>
          </w:p>
        </w:tc>
        <w:tc>
          <w:tcPr>
            <w:tcW w:w="990" w:type="dxa"/>
            <w:vAlign w:val="bottom"/>
          </w:tcPr>
          <w:p w14:paraId="7CF96955" w14:textId="77777777" w:rsidR="00BC2466" w:rsidRPr="003B3E50" w:rsidRDefault="00BC2466" w:rsidP="005169B2">
            <w:pPr>
              <w:pStyle w:val="TableText"/>
              <w:ind w:right="144"/>
              <w:rPr>
                <w:bCs/>
              </w:rPr>
            </w:pPr>
            <w:r w:rsidRPr="003B3E50">
              <w:t>20.9</w:t>
            </w:r>
          </w:p>
        </w:tc>
        <w:tc>
          <w:tcPr>
            <w:tcW w:w="990" w:type="dxa"/>
            <w:vAlign w:val="bottom"/>
          </w:tcPr>
          <w:p w14:paraId="074ACF34" w14:textId="77777777" w:rsidR="00BC2466" w:rsidRPr="003B3E50" w:rsidRDefault="00BC2466" w:rsidP="005169B2">
            <w:pPr>
              <w:pStyle w:val="TableText"/>
              <w:ind w:right="144"/>
              <w:rPr>
                <w:bCs/>
              </w:rPr>
            </w:pPr>
            <w:r w:rsidRPr="003B3E50">
              <w:t>45.6</w:t>
            </w:r>
          </w:p>
        </w:tc>
        <w:tc>
          <w:tcPr>
            <w:tcW w:w="990" w:type="dxa"/>
            <w:vAlign w:val="bottom"/>
          </w:tcPr>
          <w:p w14:paraId="5BFBB1F7" w14:textId="77777777" w:rsidR="00BC2466" w:rsidRPr="003B3E50" w:rsidRDefault="00BC2466" w:rsidP="005169B2">
            <w:pPr>
              <w:pStyle w:val="TableText"/>
              <w:ind w:right="144"/>
            </w:pPr>
            <w:r w:rsidRPr="003B3E50">
              <w:t>33.5</w:t>
            </w:r>
          </w:p>
        </w:tc>
        <w:tc>
          <w:tcPr>
            <w:tcW w:w="990" w:type="dxa"/>
            <w:vAlign w:val="bottom"/>
          </w:tcPr>
          <w:p w14:paraId="61E733C9" w14:textId="77777777" w:rsidR="00BC2466" w:rsidRPr="003B3E50" w:rsidRDefault="00BC2466" w:rsidP="005169B2">
            <w:pPr>
              <w:pStyle w:val="TableText"/>
              <w:ind w:right="144"/>
              <w:rPr>
                <w:bCs/>
              </w:rPr>
            </w:pPr>
            <w:r w:rsidRPr="003B3E50">
              <w:t>47.2</w:t>
            </w:r>
          </w:p>
        </w:tc>
        <w:tc>
          <w:tcPr>
            <w:tcW w:w="990" w:type="dxa"/>
            <w:noWrap/>
            <w:vAlign w:val="bottom"/>
          </w:tcPr>
          <w:p w14:paraId="7DBA84CD" w14:textId="77777777" w:rsidR="00BC2466" w:rsidRPr="003B3E50" w:rsidRDefault="00BC2466" w:rsidP="005169B2">
            <w:pPr>
              <w:pStyle w:val="TableText"/>
              <w:ind w:right="144"/>
              <w:rPr>
                <w:bCs/>
              </w:rPr>
            </w:pPr>
            <w:r w:rsidRPr="003B3E50">
              <w:t>45.1</w:t>
            </w:r>
          </w:p>
        </w:tc>
        <w:tc>
          <w:tcPr>
            <w:tcW w:w="990" w:type="dxa"/>
            <w:vAlign w:val="bottom"/>
          </w:tcPr>
          <w:p w14:paraId="7785A40E" w14:textId="77777777" w:rsidR="00BC2466" w:rsidRPr="003B3E50" w:rsidRDefault="00BC2466" w:rsidP="005169B2">
            <w:pPr>
              <w:pStyle w:val="TableText"/>
              <w:ind w:right="144"/>
            </w:pPr>
            <w:r w:rsidRPr="003B3E50">
              <w:t>7.7</w:t>
            </w:r>
          </w:p>
        </w:tc>
        <w:tc>
          <w:tcPr>
            <w:tcW w:w="990" w:type="dxa"/>
            <w:noWrap/>
            <w:vAlign w:val="bottom"/>
          </w:tcPr>
          <w:p w14:paraId="5CF3A964" w14:textId="77777777" w:rsidR="00BC2466" w:rsidRPr="003B3E50" w:rsidRDefault="00BC2466" w:rsidP="005169B2">
            <w:pPr>
              <w:pStyle w:val="TableText"/>
              <w:ind w:right="144"/>
              <w:rPr>
                <w:bCs/>
              </w:rPr>
            </w:pPr>
            <w:r w:rsidRPr="003B3E50">
              <w:t>28.5</w:t>
            </w:r>
          </w:p>
        </w:tc>
        <w:tc>
          <w:tcPr>
            <w:tcW w:w="990" w:type="dxa"/>
            <w:vAlign w:val="bottom"/>
          </w:tcPr>
          <w:p w14:paraId="0AB6485C" w14:textId="77777777" w:rsidR="00BC2466" w:rsidRPr="003B3E50" w:rsidRDefault="00BC2466" w:rsidP="005169B2">
            <w:pPr>
              <w:pStyle w:val="TableText"/>
              <w:ind w:right="144"/>
            </w:pPr>
            <w:r w:rsidRPr="003B3E50">
              <w:t>54.3</w:t>
            </w:r>
          </w:p>
        </w:tc>
        <w:tc>
          <w:tcPr>
            <w:tcW w:w="990" w:type="dxa"/>
            <w:vAlign w:val="bottom"/>
          </w:tcPr>
          <w:p w14:paraId="0E029B89" w14:textId="77777777" w:rsidR="00BC2466" w:rsidRPr="003B3E50" w:rsidRDefault="00BC2466" w:rsidP="005169B2">
            <w:pPr>
              <w:pStyle w:val="TableText"/>
              <w:ind w:right="144"/>
              <w:rPr>
                <w:bCs/>
              </w:rPr>
            </w:pPr>
            <w:r w:rsidRPr="003B3E50">
              <w:t>17.2</w:t>
            </w:r>
          </w:p>
        </w:tc>
      </w:tr>
      <w:tr w:rsidR="00BC2466" w:rsidRPr="003B3E50" w14:paraId="647D11FC" w14:textId="77777777" w:rsidTr="005169B2">
        <w:trPr>
          <w:trHeight w:val="288"/>
        </w:trPr>
        <w:tc>
          <w:tcPr>
            <w:tcW w:w="3240" w:type="dxa"/>
            <w:noWrap/>
          </w:tcPr>
          <w:p w14:paraId="76DE1F20" w14:textId="77777777" w:rsidR="00BC2466" w:rsidRPr="003B3E50" w:rsidRDefault="00BC2466" w:rsidP="00CE4148">
            <w:pPr>
              <w:pStyle w:val="TableText"/>
              <w:keepNext/>
              <w:rPr>
                <w:noProof w:val="0"/>
              </w:rPr>
            </w:pPr>
            <w:r w:rsidRPr="003B3E50">
              <w:rPr>
                <w:noProof w:val="0"/>
              </w:rPr>
              <w:lastRenderedPageBreak/>
              <w:t>LTEL</w:t>
            </w:r>
          </w:p>
        </w:tc>
        <w:tc>
          <w:tcPr>
            <w:tcW w:w="990" w:type="dxa"/>
            <w:vAlign w:val="bottom"/>
          </w:tcPr>
          <w:p w14:paraId="425CFABF" w14:textId="77777777" w:rsidR="00BC2466" w:rsidRPr="003B3E50" w:rsidRDefault="00BC2466" w:rsidP="005169B2">
            <w:pPr>
              <w:pStyle w:val="TableText"/>
              <w:rPr>
                <w:bCs/>
              </w:rPr>
            </w:pPr>
            <w:r w:rsidRPr="003B3E50">
              <w:t>0</w:t>
            </w:r>
          </w:p>
        </w:tc>
        <w:tc>
          <w:tcPr>
            <w:tcW w:w="990" w:type="dxa"/>
            <w:vAlign w:val="bottom"/>
          </w:tcPr>
          <w:p w14:paraId="040C4F6D" w14:textId="77777777" w:rsidR="00BC2466" w:rsidRPr="003B3E50" w:rsidRDefault="00BC2466" w:rsidP="005169B2">
            <w:pPr>
              <w:pStyle w:val="TableText"/>
              <w:ind w:right="144"/>
              <w:rPr>
                <w:bCs/>
              </w:rPr>
            </w:pPr>
            <w:r w:rsidRPr="003B3E50">
              <w:t>N/A</w:t>
            </w:r>
          </w:p>
        </w:tc>
        <w:tc>
          <w:tcPr>
            <w:tcW w:w="990" w:type="dxa"/>
            <w:vAlign w:val="bottom"/>
          </w:tcPr>
          <w:p w14:paraId="674FBA7F" w14:textId="77777777" w:rsidR="00BC2466" w:rsidRPr="003B3E50" w:rsidRDefault="00BC2466" w:rsidP="005169B2">
            <w:pPr>
              <w:pStyle w:val="TableText"/>
              <w:ind w:right="144"/>
              <w:rPr>
                <w:bCs/>
              </w:rPr>
            </w:pPr>
            <w:r w:rsidRPr="003B3E50">
              <w:t>N/A</w:t>
            </w:r>
          </w:p>
        </w:tc>
        <w:tc>
          <w:tcPr>
            <w:tcW w:w="990" w:type="dxa"/>
            <w:vAlign w:val="bottom"/>
          </w:tcPr>
          <w:p w14:paraId="78B29949" w14:textId="77777777" w:rsidR="00BC2466" w:rsidRPr="003B3E50" w:rsidRDefault="00BC2466" w:rsidP="005169B2">
            <w:pPr>
              <w:pStyle w:val="TableText"/>
              <w:ind w:right="144"/>
            </w:pPr>
            <w:r w:rsidRPr="003B3E50">
              <w:t>N/A</w:t>
            </w:r>
          </w:p>
        </w:tc>
        <w:tc>
          <w:tcPr>
            <w:tcW w:w="990" w:type="dxa"/>
            <w:vAlign w:val="bottom"/>
          </w:tcPr>
          <w:p w14:paraId="76AF8F16" w14:textId="77777777" w:rsidR="00BC2466" w:rsidRPr="003B3E50" w:rsidRDefault="00BC2466" w:rsidP="005169B2">
            <w:pPr>
              <w:pStyle w:val="TableText"/>
              <w:ind w:right="144"/>
              <w:rPr>
                <w:bCs/>
              </w:rPr>
            </w:pPr>
            <w:r w:rsidRPr="003B3E50">
              <w:t>N/A</w:t>
            </w:r>
          </w:p>
        </w:tc>
        <w:tc>
          <w:tcPr>
            <w:tcW w:w="990" w:type="dxa"/>
            <w:noWrap/>
            <w:vAlign w:val="bottom"/>
          </w:tcPr>
          <w:p w14:paraId="48112BB7" w14:textId="77777777" w:rsidR="00BC2466" w:rsidRPr="003B3E50" w:rsidRDefault="00BC2466" w:rsidP="005169B2">
            <w:pPr>
              <w:pStyle w:val="TableText"/>
              <w:ind w:right="144"/>
              <w:rPr>
                <w:bCs/>
              </w:rPr>
            </w:pPr>
            <w:r w:rsidRPr="003B3E50">
              <w:t>N/A</w:t>
            </w:r>
          </w:p>
        </w:tc>
        <w:tc>
          <w:tcPr>
            <w:tcW w:w="990" w:type="dxa"/>
            <w:vAlign w:val="bottom"/>
          </w:tcPr>
          <w:p w14:paraId="55C6D489" w14:textId="77777777" w:rsidR="00BC2466" w:rsidRPr="003B3E50" w:rsidRDefault="00BC2466" w:rsidP="005169B2">
            <w:pPr>
              <w:pStyle w:val="TableText"/>
              <w:ind w:right="144"/>
            </w:pPr>
            <w:r w:rsidRPr="003B3E50">
              <w:t>N/A</w:t>
            </w:r>
          </w:p>
        </w:tc>
        <w:tc>
          <w:tcPr>
            <w:tcW w:w="990" w:type="dxa"/>
            <w:noWrap/>
            <w:vAlign w:val="bottom"/>
          </w:tcPr>
          <w:p w14:paraId="47D4696E" w14:textId="77777777" w:rsidR="00BC2466" w:rsidRPr="003B3E50" w:rsidRDefault="00BC2466" w:rsidP="005169B2">
            <w:pPr>
              <w:pStyle w:val="TableText"/>
              <w:ind w:right="144"/>
              <w:rPr>
                <w:bCs/>
              </w:rPr>
            </w:pPr>
            <w:r w:rsidRPr="003B3E50">
              <w:t>N/A</w:t>
            </w:r>
          </w:p>
        </w:tc>
        <w:tc>
          <w:tcPr>
            <w:tcW w:w="990" w:type="dxa"/>
            <w:vAlign w:val="bottom"/>
          </w:tcPr>
          <w:p w14:paraId="3ADD7CC0" w14:textId="77777777" w:rsidR="00BC2466" w:rsidRPr="003B3E50" w:rsidRDefault="00BC2466" w:rsidP="005169B2">
            <w:pPr>
              <w:pStyle w:val="TableText"/>
              <w:ind w:right="144"/>
            </w:pPr>
            <w:r w:rsidRPr="003B3E50">
              <w:t>N/A</w:t>
            </w:r>
          </w:p>
        </w:tc>
        <w:tc>
          <w:tcPr>
            <w:tcW w:w="990" w:type="dxa"/>
            <w:vAlign w:val="bottom"/>
          </w:tcPr>
          <w:p w14:paraId="5E0798C8" w14:textId="77777777" w:rsidR="00BC2466" w:rsidRPr="003B3E50" w:rsidRDefault="00BC2466" w:rsidP="005169B2">
            <w:pPr>
              <w:pStyle w:val="TableText"/>
              <w:ind w:right="144"/>
              <w:rPr>
                <w:bCs/>
              </w:rPr>
            </w:pPr>
            <w:r w:rsidRPr="003B3E50">
              <w:t>N/A</w:t>
            </w:r>
          </w:p>
        </w:tc>
      </w:tr>
      <w:tr w:rsidR="00BC2466" w:rsidRPr="003B3E50" w14:paraId="51EFAE2B" w14:textId="77777777" w:rsidTr="005169B2">
        <w:trPr>
          <w:trHeight w:val="288"/>
        </w:trPr>
        <w:tc>
          <w:tcPr>
            <w:tcW w:w="3240" w:type="dxa"/>
            <w:noWrap/>
          </w:tcPr>
          <w:p w14:paraId="2D27EEE1" w14:textId="77777777" w:rsidR="00BC2466" w:rsidRPr="003B3E50" w:rsidRDefault="00BC2466" w:rsidP="00CE4148">
            <w:pPr>
              <w:pStyle w:val="TableText"/>
              <w:keepNext/>
              <w:rPr>
                <w:noProof w:val="0"/>
              </w:rPr>
            </w:pPr>
            <w:r w:rsidRPr="003B3E50">
              <w:rPr>
                <w:noProof w:val="0"/>
              </w:rPr>
              <w:t>AR-LTEL</w:t>
            </w:r>
          </w:p>
        </w:tc>
        <w:tc>
          <w:tcPr>
            <w:tcW w:w="990" w:type="dxa"/>
            <w:vAlign w:val="bottom"/>
          </w:tcPr>
          <w:p w14:paraId="7003EAA7" w14:textId="77777777" w:rsidR="00BC2466" w:rsidRPr="003B3E50" w:rsidRDefault="00BC2466" w:rsidP="005169B2">
            <w:pPr>
              <w:pStyle w:val="TableText"/>
              <w:rPr>
                <w:bCs/>
              </w:rPr>
            </w:pPr>
            <w:r w:rsidRPr="003B3E50">
              <w:t>783</w:t>
            </w:r>
          </w:p>
        </w:tc>
        <w:tc>
          <w:tcPr>
            <w:tcW w:w="990" w:type="dxa"/>
            <w:vAlign w:val="bottom"/>
          </w:tcPr>
          <w:p w14:paraId="614DFC5B" w14:textId="77777777" w:rsidR="00BC2466" w:rsidRPr="003B3E50" w:rsidRDefault="00BC2466" w:rsidP="005169B2">
            <w:pPr>
              <w:pStyle w:val="TableText"/>
              <w:ind w:right="144"/>
              <w:rPr>
                <w:bCs/>
              </w:rPr>
            </w:pPr>
            <w:r w:rsidRPr="003B3E50">
              <w:t>16.3</w:t>
            </w:r>
          </w:p>
        </w:tc>
        <w:tc>
          <w:tcPr>
            <w:tcW w:w="990" w:type="dxa"/>
            <w:vAlign w:val="bottom"/>
          </w:tcPr>
          <w:p w14:paraId="07D71A49" w14:textId="77777777" w:rsidR="00BC2466" w:rsidRPr="003B3E50" w:rsidRDefault="00BC2466" w:rsidP="005169B2">
            <w:pPr>
              <w:pStyle w:val="TableText"/>
              <w:ind w:right="144"/>
              <w:rPr>
                <w:bCs/>
              </w:rPr>
            </w:pPr>
            <w:r w:rsidRPr="003B3E50">
              <w:t>37.4</w:t>
            </w:r>
          </w:p>
        </w:tc>
        <w:tc>
          <w:tcPr>
            <w:tcW w:w="990" w:type="dxa"/>
            <w:vAlign w:val="bottom"/>
          </w:tcPr>
          <w:p w14:paraId="62181339" w14:textId="77777777" w:rsidR="00BC2466" w:rsidRPr="003B3E50" w:rsidRDefault="00BC2466" w:rsidP="005169B2">
            <w:pPr>
              <w:pStyle w:val="TableText"/>
              <w:ind w:right="144"/>
            </w:pPr>
            <w:r w:rsidRPr="003B3E50">
              <w:t>46.2</w:t>
            </w:r>
          </w:p>
        </w:tc>
        <w:tc>
          <w:tcPr>
            <w:tcW w:w="990" w:type="dxa"/>
            <w:vAlign w:val="bottom"/>
          </w:tcPr>
          <w:p w14:paraId="50A64E18" w14:textId="77777777" w:rsidR="00BC2466" w:rsidRPr="003B3E50" w:rsidRDefault="00BC2466" w:rsidP="005169B2">
            <w:pPr>
              <w:pStyle w:val="TableText"/>
              <w:ind w:right="144"/>
              <w:rPr>
                <w:bCs/>
              </w:rPr>
            </w:pPr>
            <w:r w:rsidRPr="003B3E50">
              <w:t>41.6</w:t>
            </w:r>
          </w:p>
        </w:tc>
        <w:tc>
          <w:tcPr>
            <w:tcW w:w="990" w:type="dxa"/>
            <w:noWrap/>
            <w:vAlign w:val="bottom"/>
          </w:tcPr>
          <w:p w14:paraId="170EC723" w14:textId="77777777" w:rsidR="00BC2466" w:rsidRPr="003B3E50" w:rsidRDefault="00BC2466" w:rsidP="005169B2">
            <w:pPr>
              <w:pStyle w:val="TableText"/>
              <w:ind w:right="144"/>
              <w:rPr>
                <w:bCs/>
              </w:rPr>
            </w:pPr>
            <w:r w:rsidRPr="003B3E50">
              <w:t>51.6</w:t>
            </w:r>
          </w:p>
        </w:tc>
        <w:tc>
          <w:tcPr>
            <w:tcW w:w="990" w:type="dxa"/>
            <w:vAlign w:val="bottom"/>
          </w:tcPr>
          <w:p w14:paraId="2CFA4A14" w14:textId="77777777" w:rsidR="00BC2466" w:rsidRPr="003B3E50" w:rsidRDefault="00BC2466" w:rsidP="005169B2">
            <w:pPr>
              <w:pStyle w:val="TableText"/>
              <w:ind w:right="144"/>
            </w:pPr>
            <w:r w:rsidRPr="003B3E50">
              <w:t>6.8</w:t>
            </w:r>
          </w:p>
        </w:tc>
        <w:tc>
          <w:tcPr>
            <w:tcW w:w="990" w:type="dxa"/>
            <w:noWrap/>
            <w:vAlign w:val="bottom"/>
          </w:tcPr>
          <w:p w14:paraId="18F8BC3B" w14:textId="77777777" w:rsidR="00BC2466" w:rsidRPr="003B3E50" w:rsidRDefault="00BC2466" w:rsidP="005169B2">
            <w:pPr>
              <w:pStyle w:val="TableText"/>
              <w:ind w:right="144"/>
              <w:rPr>
                <w:bCs/>
              </w:rPr>
            </w:pPr>
            <w:r w:rsidRPr="003B3E50">
              <w:t>29.4</w:t>
            </w:r>
          </w:p>
        </w:tc>
        <w:tc>
          <w:tcPr>
            <w:tcW w:w="990" w:type="dxa"/>
            <w:vAlign w:val="bottom"/>
          </w:tcPr>
          <w:p w14:paraId="1959EA8B" w14:textId="77777777" w:rsidR="00BC2466" w:rsidRPr="003B3E50" w:rsidRDefault="00BC2466" w:rsidP="005169B2">
            <w:pPr>
              <w:pStyle w:val="TableText"/>
              <w:ind w:right="144"/>
            </w:pPr>
            <w:r w:rsidRPr="003B3E50">
              <w:t>55.0</w:t>
            </w:r>
          </w:p>
        </w:tc>
        <w:tc>
          <w:tcPr>
            <w:tcW w:w="990" w:type="dxa"/>
            <w:vAlign w:val="bottom"/>
          </w:tcPr>
          <w:p w14:paraId="2987986F" w14:textId="77777777" w:rsidR="00BC2466" w:rsidRPr="003B3E50" w:rsidRDefault="00BC2466" w:rsidP="005169B2">
            <w:pPr>
              <w:pStyle w:val="TableText"/>
              <w:ind w:right="144"/>
              <w:rPr>
                <w:bCs/>
              </w:rPr>
            </w:pPr>
            <w:r w:rsidRPr="003B3E50">
              <w:t>15.6</w:t>
            </w:r>
          </w:p>
        </w:tc>
      </w:tr>
      <w:tr w:rsidR="00BC2466" w:rsidRPr="003B3E50" w14:paraId="39B924CD" w14:textId="77777777" w:rsidTr="005169B2">
        <w:trPr>
          <w:trHeight w:val="288"/>
        </w:trPr>
        <w:tc>
          <w:tcPr>
            <w:tcW w:w="3240" w:type="dxa"/>
            <w:tcBorders>
              <w:bottom w:val="single" w:sz="4" w:space="0" w:color="auto"/>
            </w:tcBorders>
            <w:noWrap/>
          </w:tcPr>
          <w:p w14:paraId="72F98B46" w14:textId="77777777" w:rsidR="00BC2466" w:rsidRPr="003B3E50" w:rsidRDefault="00BC2466" w:rsidP="00CE4148">
            <w:pPr>
              <w:pStyle w:val="TableText"/>
              <w:rPr>
                <w:noProof w:val="0"/>
              </w:rPr>
            </w:pPr>
            <w:r w:rsidRPr="003B3E50">
              <w:rPr>
                <w:noProof w:val="0"/>
              </w:rPr>
              <w:t>To be determined</w:t>
            </w:r>
          </w:p>
        </w:tc>
        <w:tc>
          <w:tcPr>
            <w:tcW w:w="990" w:type="dxa"/>
            <w:tcBorders>
              <w:bottom w:val="single" w:sz="4" w:space="0" w:color="auto"/>
            </w:tcBorders>
            <w:vAlign w:val="bottom"/>
          </w:tcPr>
          <w:p w14:paraId="6A60EC98" w14:textId="77777777" w:rsidR="00BC2466" w:rsidRPr="003B3E50" w:rsidRDefault="00BC2466" w:rsidP="005169B2">
            <w:pPr>
              <w:pStyle w:val="TableText"/>
              <w:rPr>
                <w:bCs/>
              </w:rPr>
            </w:pPr>
            <w:r w:rsidRPr="003B3E50">
              <w:t>0</w:t>
            </w:r>
          </w:p>
        </w:tc>
        <w:tc>
          <w:tcPr>
            <w:tcW w:w="990" w:type="dxa"/>
            <w:tcBorders>
              <w:bottom w:val="single" w:sz="4" w:space="0" w:color="auto"/>
            </w:tcBorders>
            <w:vAlign w:val="bottom"/>
          </w:tcPr>
          <w:p w14:paraId="23618047"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6E82DD56"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2D721944"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0D400446"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noWrap/>
            <w:vAlign w:val="bottom"/>
          </w:tcPr>
          <w:p w14:paraId="6BF0983D"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080D5FD0" w14:textId="77777777" w:rsidR="00BC2466" w:rsidRPr="003B3E50" w:rsidRDefault="00BC2466" w:rsidP="005169B2">
            <w:pPr>
              <w:pStyle w:val="TableText"/>
              <w:ind w:right="144"/>
            </w:pPr>
            <w:r w:rsidRPr="003B3E50">
              <w:t>N/A</w:t>
            </w:r>
          </w:p>
        </w:tc>
        <w:tc>
          <w:tcPr>
            <w:tcW w:w="990" w:type="dxa"/>
            <w:tcBorders>
              <w:bottom w:val="single" w:sz="4" w:space="0" w:color="auto"/>
            </w:tcBorders>
            <w:noWrap/>
            <w:vAlign w:val="bottom"/>
          </w:tcPr>
          <w:p w14:paraId="04216796"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108FA1BD"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713C84A2" w14:textId="77777777" w:rsidR="00BC2466" w:rsidRPr="003B3E50" w:rsidRDefault="00BC2466" w:rsidP="005169B2">
            <w:pPr>
              <w:pStyle w:val="TableText"/>
              <w:ind w:right="144"/>
              <w:rPr>
                <w:bCs/>
              </w:rPr>
            </w:pPr>
            <w:r w:rsidRPr="003B3E50">
              <w:t>N/A</w:t>
            </w:r>
          </w:p>
        </w:tc>
      </w:tr>
      <w:tr w:rsidR="00BC2466" w:rsidRPr="003B3E50" w14:paraId="78023AE6" w14:textId="77777777" w:rsidTr="005169B2">
        <w:trPr>
          <w:trHeight w:val="288"/>
        </w:trPr>
        <w:tc>
          <w:tcPr>
            <w:tcW w:w="3240" w:type="dxa"/>
            <w:tcBorders>
              <w:top w:val="single" w:sz="4" w:space="0" w:color="auto"/>
              <w:bottom w:val="nil"/>
            </w:tcBorders>
            <w:noWrap/>
          </w:tcPr>
          <w:p w14:paraId="0EC5A052" w14:textId="77777777" w:rsidR="00BC2466" w:rsidRPr="003B3E50" w:rsidRDefault="00BC2466" w:rsidP="00CE4148">
            <w:pPr>
              <w:pStyle w:val="TableText"/>
              <w:rPr>
                <w:noProof w:val="0"/>
              </w:rPr>
            </w:pPr>
            <w:r w:rsidRPr="003B3E50">
              <w:rPr>
                <w:noProof w:val="0"/>
              </w:rPr>
              <w:t>Disability</w:t>
            </w:r>
          </w:p>
        </w:tc>
        <w:tc>
          <w:tcPr>
            <w:tcW w:w="990" w:type="dxa"/>
            <w:tcBorders>
              <w:top w:val="single" w:sz="4" w:space="0" w:color="auto"/>
              <w:bottom w:val="nil"/>
            </w:tcBorders>
            <w:vAlign w:val="bottom"/>
          </w:tcPr>
          <w:p w14:paraId="4EA42714" w14:textId="77777777" w:rsidR="00BC2466" w:rsidRPr="003B3E50" w:rsidRDefault="00BC2466" w:rsidP="005169B2">
            <w:pPr>
              <w:pStyle w:val="TableText"/>
              <w:rPr>
                <w:bCs/>
              </w:rPr>
            </w:pPr>
            <w:r w:rsidRPr="003B3E50">
              <w:t>753</w:t>
            </w:r>
          </w:p>
        </w:tc>
        <w:tc>
          <w:tcPr>
            <w:tcW w:w="990" w:type="dxa"/>
            <w:tcBorders>
              <w:top w:val="single" w:sz="4" w:space="0" w:color="auto"/>
              <w:bottom w:val="nil"/>
            </w:tcBorders>
            <w:vAlign w:val="bottom"/>
          </w:tcPr>
          <w:p w14:paraId="0A7C1A70" w14:textId="77777777" w:rsidR="00BC2466" w:rsidRPr="003B3E50" w:rsidRDefault="00BC2466" w:rsidP="005169B2">
            <w:pPr>
              <w:pStyle w:val="TableText"/>
              <w:ind w:right="144"/>
              <w:rPr>
                <w:bCs/>
              </w:rPr>
            </w:pPr>
            <w:r w:rsidRPr="003B3E50">
              <w:t>35.1</w:t>
            </w:r>
          </w:p>
        </w:tc>
        <w:tc>
          <w:tcPr>
            <w:tcW w:w="990" w:type="dxa"/>
            <w:tcBorders>
              <w:top w:val="single" w:sz="4" w:space="0" w:color="auto"/>
              <w:bottom w:val="nil"/>
            </w:tcBorders>
            <w:vAlign w:val="bottom"/>
          </w:tcPr>
          <w:p w14:paraId="560EEAF1" w14:textId="77777777" w:rsidR="00BC2466" w:rsidRPr="003B3E50" w:rsidRDefault="00BC2466" w:rsidP="005169B2">
            <w:pPr>
              <w:pStyle w:val="TableText"/>
              <w:ind w:right="144"/>
              <w:rPr>
                <w:bCs/>
              </w:rPr>
            </w:pPr>
            <w:r w:rsidRPr="003B3E50">
              <w:t>48.1</w:t>
            </w:r>
          </w:p>
        </w:tc>
        <w:tc>
          <w:tcPr>
            <w:tcW w:w="990" w:type="dxa"/>
            <w:tcBorders>
              <w:top w:val="single" w:sz="4" w:space="0" w:color="auto"/>
              <w:bottom w:val="nil"/>
            </w:tcBorders>
            <w:vAlign w:val="bottom"/>
          </w:tcPr>
          <w:p w14:paraId="1557F87E" w14:textId="77777777" w:rsidR="00BC2466" w:rsidRPr="003B3E50" w:rsidRDefault="00BC2466" w:rsidP="005169B2">
            <w:pPr>
              <w:pStyle w:val="TableText"/>
              <w:ind w:right="144"/>
            </w:pPr>
            <w:r w:rsidRPr="003B3E50">
              <w:t>16.9</w:t>
            </w:r>
          </w:p>
        </w:tc>
        <w:tc>
          <w:tcPr>
            <w:tcW w:w="990" w:type="dxa"/>
            <w:tcBorders>
              <w:top w:val="single" w:sz="4" w:space="0" w:color="auto"/>
              <w:bottom w:val="nil"/>
            </w:tcBorders>
            <w:vAlign w:val="bottom"/>
          </w:tcPr>
          <w:p w14:paraId="6AE4C48D" w14:textId="77777777" w:rsidR="00BC2466" w:rsidRPr="003B3E50" w:rsidRDefault="00BC2466" w:rsidP="005169B2">
            <w:pPr>
              <w:pStyle w:val="TableText"/>
              <w:ind w:right="144"/>
              <w:rPr>
                <w:bCs/>
              </w:rPr>
            </w:pPr>
            <w:r w:rsidRPr="003B3E50">
              <w:t>64.0</w:t>
            </w:r>
          </w:p>
        </w:tc>
        <w:tc>
          <w:tcPr>
            <w:tcW w:w="990" w:type="dxa"/>
            <w:tcBorders>
              <w:top w:val="single" w:sz="4" w:space="0" w:color="auto"/>
              <w:bottom w:val="nil"/>
            </w:tcBorders>
            <w:noWrap/>
            <w:vAlign w:val="bottom"/>
          </w:tcPr>
          <w:p w14:paraId="655539B3" w14:textId="77777777" w:rsidR="00BC2466" w:rsidRPr="003B3E50" w:rsidRDefault="00BC2466" w:rsidP="005169B2">
            <w:pPr>
              <w:pStyle w:val="TableText"/>
              <w:ind w:right="144"/>
              <w:rPr>
                <w:bCs/>
              </w:rPr>
            </w:pPr>
            <w:r w:rsidRPr="003B3E50">
              <w:t>34.1</w:t>
            </w:r>
          </w:p>
        </w:tc>
        <w:tc>
          <w:tcPr>
            <w:tcW w:w="990" w:type="dxa"/>
            <w:tcBorders>
              <w:top w:val="single" w:sz="4" w:space="0" w:color="auto"/>
              <w:bottom w:val="nil"/>
            </w:tcBorders>
            <w:vAlign w:val="bottom"/>
          </w:tcPr>
          <w:p w14:paraId="11937833" w14:textId="77777777" w:rsidR="00BC2466" w:rsidRPr="003B3E50" w:rsidRDefault="00BC2466" w:rsidP="005169B2">
            <w:pPr>
              <w:pStyle w:val="TableText"/>
              <w:ind w:right="144"/>
            </w:pPr>
            <w:r w:rsidRPr="003B3E50">
              <w:t>1.9</w:t>
            </w:r>
          </w:p>
        </w:tc>
        <w:tc>
          <w:tcPr>
            <w:tcW w:w="990" w:type="dxa"/>
            <w:tcBorders>
              <w:top w:val="single" w:sz="4" w:space="0" w:color="auto"/>
              <w:bottom w:val="nil"/>
            </w:tcBorders>
            <w:noWrap/>
            <w:vAlign w:val="bottom"/>
          </w:tcPr>
          <w:p w14:paraId="6176ECC8" w14:textId="77777777" w:rsidR="00BC2466" w:rsidRPr="003B3E50" w:rsidRDefault="00BC2466" w:rsidP="005169B2">
            <w:pPr>
              <w:pStyle w:val="TableText"/>
              <w:ind w:right="144"/>
              <w:rPr>
                <w:bCs/>
              </w:rPr>
            </w:pPr>
            <w:r w:rsidRPr="003B3E50">
              <w:t>49.8</w:t>
            </w:r>
          </w:p>
        </w:tc>
        <w:tc>
          <w:tcPr>
            <w:tcW w:w="990" w:type="dxa"/>
            <w:tcBorders>
              <w:top w:val="single" w:sz="4" w:space="0" w:color="auto"/>
              <w:bottom w:val="nil"/>
            </w:tcBorders>
            <w:vAlign w:val="bottom"/>
          </w:tcPr>
          <w:p w14:paraId="2A668D99" w14:textId="77777777" w:rsidR="00BC2466" w:rsidRPr="003B3E50" w:rsidRDefault="00BC2466" w:rsidP="005169B2">
            <w:pPr>
              <w:pStyle w:val="TableText"/>
              <w:ind w:right="144"/>
            </w:pPr>
            <w:r w:rsidRPr="003B3E50">
              <w:t>44.4</w:t>
            </w:r>
          </w:p>
        </w:tc>
        <w:tc>
          <w:tcPr>
            <w:tcW w:w="990" w:type="dxa"/>
            <w:tcBorders>
              <w:top w:val="single" w:sz="4" w:space="0" w:color="auto"/>
              <w:bottom w:val="nil"/>
            </w:tcBorders>
            <w:vAlign w:val="bottom"/>
          </w:tcPr>
          <w:p w14:paraId="3B52F15C" w14:textId="77777777" w:rsidR="00BC2466" w:rsidRPr="003B3E50" w:rsidRDefault="00BC2466" w:rsidP="005169B2">
            <w:pPr>
              <w:pStyle w:val="TableText"/>
              <w:ind w:right="144"/>
              <w:rPr>
                <w:bCs/>
              </w:rPr>
            </w:pPr>
            <w:r w:rsidRPr="003B3E50">
              <w:t>5.8</w:t>
            </w:r>
          </w:p>
        </w:tc>
      </w:tr>
      <w:tr w:rsidR="00BC2466" w:rsidRPr="003B3E50" w14:paraId="243CF754" w14:textId="77777777" w:rsidTr="005169B2">
        <w:trPr>
          <w:trHeight w:val="288"/>
        </w:trPr>
        <w:tc>
          <w:tcPr>
            <w:tcW w:w="3240" w:type="dxa"/>
            <w:tcBorders>
              <w:top w:val="nil"/>
              <w:bottom w:val="single" w:sz="4" w:space="0" w:color="auto"/>
            </w:tcBorders>
            <w:noWrap/>
          </w:tcPr>
          <w:p w14:paraId="089A79A7" w14:textId="77777777" w:rsidR="00BC2466" w:rsidRPr="003B3E50" w:rsidRDefault="00BC2466" w:rsidP="00CE4148">
            <w:pPr>
              <w:pStyle w:val="TableText"/>
              <w:rPr>
                <w:noProof w:val="0"/>
              </w:rPr>
            </w:pPr>
            <w:r w:rsidRPr="003B3E50">
              <w:rPr>
                <w:noProof w:val="0"/>
              </w:rPr>
              <w:t>No disability</w:t>
            </w:r>
          </w:p>
        </w:tc>
        <w:tc>
          <w:tcPr>
            <w:tcW w:w="990" w:type="dxa"/>
            <w:tcBorders>
              <w:top w:val="nil"/>
              <w:bottom w:val="single" w:sz="4" w:space="0" w:color="auto"/>
            </w:tcBorders>
            <w:vAlign w:val="bottom"/>
          </w:tcPr>
          <w:p w14:paraId="2939A4F5" w14:textId="77777777" w:rsidR="00BC2466" w:rsidRPr="003B3E50" w:rsidRDefault="00BC2466" w:rsidP="005169B2">
            <w:pPr>
              <w:pStyle w:val="TableText"/>
              <w:rPr>
                <w:bCs/>
              </w:rPr>
            </w:pPr>
            <w:r w:rsidRPr="003B3E50">
              <w:t>7,697</w:t>
            </w:r>
          </w:p>
        </w:tc>
        <w:tc>
          <w:tcPr>
            <w:tcW w:w="990" w:type="dxa"/>
            <w:tcBorders>
              <w:top w:val="nil"/>
              <w:bottom w:val="single" w:sz="4" w:space="0" w:color="auto"/>
            </w:tcBorders>
            <w:vAlign w:val="bottom"/>
          </w:tcPr>
          <w:p w14:paraId="237A01B4" w14:textId="77777777" w:rsidR="00BC2466" w:rsidRPr="003B3E50" w:rsidRDefault="00BC2466" w:rsidP="005169B2">
            <w:pPr>
              <w:pStyle w:val="TableText"/>
              <w:ind w:right="144"/>
              <w:rPr>
                <w:bCs/>
              </w:rPr>
            </w:pPr>
            <w:r w:rsidRPr="003B3E50">
              <w:t>15.8</w:t>
            </w:r>
          </w:p>
        </w:tc>
        <w:tc>
          <w:tcPr>
            <w:tcW w:w="990" w:type="dxa"/>
            <w:tcBorders>
              <w:top w:val="nil"/>
              <w:bottom w:val="single" w:sz="4" w:space="0" w:color="auto"/>
            </w:tcBorders>
            <w:vAlign w:val="bottom"/>
          </w:tcPr>
          <w:p w14:paraId="1AA020CC" w14:textId="77777777" w:rsidR="00BC2466" w:rsidRPr="003B3E50" w:rsidRDefault="00BC2466" w:rsidP="005169B2">
            <w:pPr>
              <w:pStyle w:val="TableText"/>
              <w:ind w:right="144"/>
              <w:rPr>
                <w:bCs/>
              </w:rPr>
            </w:pPr>
            <w:r w:rsidRPr="003B3E50">
              <w:t>41.0</w:t>
            </w:r>
          </w:p>
        </w:tc>
        <w:tc>
          <w:tcPr>
            <w:tcW w:w="990" w:type="dxa"/>
            <w:tcBorders>
              <w:top w:val="nil"/>
              <w:bottom w:val="single" w:sz="4" w:space="0" w:color="auto"/>
            </w:tcBorders>
            <w:vAlign w:val="bottom"/>
          </w:tcPr>
          <w:p w14:paraId="0C16F3C0" w14:textId="77777777" w:rsidR="00BC2466" w:rsidRPr="003B3E50" w:rsidRDefault="00BC2466" w:rsidP="005169B2">
            <w:pPr>
              <w:pStyle w:val="TableText"/>
              <w:ind w:right="144"/>
            </w:pPr>
            <w:r w:rsidRPr="003B3E50">
              <w:t>43.3</w:t>
            </w:r>
          </w:p>
        </w:tc>
        <w:tc>
          <w:tcPr>
            <w:tcW w:w="990" w:type="dxa"/>
            <w:tcBorders>
              <w:top w:val="nil"/>
              <w:bottom w:val="single" w:sz="4" w:space="0" w:color="auto"/>
            </w:tcBorders>
            <w:vAlign w:val="bottom"/>
          </w:tcPr>
          <w:p w14:paraId="6791C4B8" w14:textId="77777777" w:rsidR="00BC2466" w:rsidRPr="003B3E50" w:rsidRDefault="00BC2466" w:rsidP="005169B2">
            <w:pPr>
              <w:pStyle w:val="TableText"/>
              <w:ind w:right="144"/>
              <w:rPr>
                <w:bCs/>
              </w:rPr>
            </w:pPr>
            <w:r w:rsidRPr="003B3E50">
              <w:t>43.2</w:t>
            </w:r>
          </w:p>
        </w:tc>
        <w:tc>
          <w:tcPr>
            <w:tcW w:w="990" w:type="dxa"/>
            <w:tcBorders>
              <w:top w:val="nil"/>
              <w:bottom w:val="single" w:sz="4" w:space="0" w:color="auto"/>
            </w:tcBorders>
            <w:noWrap/>
            <w:vAlign w:val="bottom"/>
          </w:tcPr>
          <w:p w14:paraId="5E34BAFB" w14:textId="77777777" w:rsidR="00BC2466" w:rsidRPr="003B3E50" w:rsidRDefault="00BC2466" w:rsidP="005169B2">
            <w:pPr>
              <w:pStyle w:val="TableText"/>
              <w:ind w:right="144"/>
              <w:rPr>
                <w:bCs/>
              </w:rPr>
            </w:pPr>
            <w:r w:rsidRPr="003B3E50">
              <w:t>48.6</w:t>
            </w:r>
          </w:p>
        </w:tc>
        <w:tc>
          <w:tcPr>
            <w:tcW w:w="990" w:type="dxa"/>
            <w:tcBorders>
              <w:top w:val="nil"/>
              <w:bottom w:val="single" w:sz="4" w:space="0" w:color="auto"/>
            </w:tcBorders>
            <w:vAlign w:val="bottom"/>
          </w:tcPr>
          <w:p w14:paraId="27F61DDB" w14:textId="77777777" w:rsidR="00BC2466" w:rsidRPr="003B3E50" w:rsidRDefault="00BC2466" w:rsidP="005169B2">
            <w:pPr>
              <w:pStyle w:val="TableText"/>
              <w:ind w:right="144"/>
            </w:pPr>
            <w:r w:rsidRPr="003B3E50">
              <w:t>8.2</w:t>
            </w:r>
          </w:p>
        </w:tc>
        <w:tc>
          <w:tcPr>
            <w:tcW w:w="990" w:type="dxa"/>
            <w:tcBorders>
              <w:top w:val="nil"/>
              <w:bottom w:val="single" w:sz="4" w:space="0" w:color="auto"/>
            </w:tcBorders>
            <w:noWrap/>
            <w:vAlign w:val="bottom"/>
          </w:tcPr>
          <w:p w14:paraId="27E418E7" w14:textId="77777777" w:rsidR="00BC2466" w:rsidRPr="003B3E50" w:rsidRDefault="00BC2466" w:rsidP="005169B2">
            <w:pPr>
              <w:pStyle w:val="TableText"/>
              <w:ind w:right="144"/>
              <w:rPr>
                <w:bCs/>
              </w:rPr>
            </w:pPr>
            <w:r w:rsidRPr="003B3E50">
              <w:t>27.1</w:t>
            </w:r>
          </w:p>
        </w:tc>
        <w:tc>
          <w:tcPr>
            <w:tcW w:w="990" w:type="dxa"/>
            <w:tcBorders>
              <w:top w:val="nil"/>
              <w:bottom w:val="single" w:sz="4" w:space="0" w:color="auto"/>
            </w:tcBorders>
            <w:vAlign w:val="bottom"/>
          </w:tcPr>
          <w:p w14:paraId="749C0E30" w14:textId="77777777" w:rsidR="00BC2466" w:rsidRPr="003B3E50" w:rsidRDefault="00BC2466" w:rsidP="005169B2">
            <w:pPr>
              <w:pStyle w:val="TableText"/>
              <w:ind w:right="144"/>
            </w:pPr>
            <w:r w:rsidRPr="003B3E50">
              <w:t>54.7</w:t>
            </w:r>
          </w:p>
        </w:tc>
        <w:tc>
          <w:tcPr>
            <w:tcW w:w="990" w:type="dxa"/>
            <w:tcBorders>
              <w:top w:val="nil"/>
              <w:bottom w:val="single" w:sz="4" w:space="0" w:color="auto"/>
            </w:tcBorders>
            <w:vAlign w:val="bottom"/>
          </w:tcPr>
          <w:p w14:paraId="21D93117" w14:textId="77777777" w:rsidR="00BC2466" w:rsidRPr="003B3E50" w:rsidRDefault="00BC2466" w:rsidP="005169B2">
            <w:pPr>
              <w:pStyle w:val="TableText"/>
              <w:ind w:right="144"/>
              <w:rPr>
                <w:bCs/>
              </w:rPr>
            </w:pPr>
            <w:r w:rsidRPr="003B3E50">
              <w:t>18.3</w:t>
            </w:r>
          </w:p>
        </w:tc>
      </w:tr>
      <w:tr w:rsidR="00BC2466" w:rsidRPr="003B3E50" w14:paraId="11A0A44C" w14:textId="77777777" w:rsidTr="005169B2">
        <w:trPr>
          <w:trHeight w:val="288"/>
        </w:trPr>
        <w:tc>
          <w:tcPr>
            <w:tcW w:w="3240" w:type="dxa"/>
            <w:tcBorders>
              <w:top w:val="single" w:sz="4" w:space="0" w:color="auto"/>
              <w:bottom w:val="nil"/>
            </w:tcBorders>
            <w:noWrap/>
          </w:tcPr>
          <w:p w14:paraId="51E91F4A" w14:textId="77777777" w:rsidR="00BC2466" w:rsidRPr="003B3E50" w:rsidRDefault="00BC2466" w:rsidP="00CE4148">
            <w:pPr>
              <w:pStyle w:val="TableText"/>
              <w:rPr>
                <w:noProof w:val="0"/>
              </w:rPr>
            </w:pPr>
            <w:r w:rsidRPr="003B3E50">
              <w:rPr>
                <w:noProof w:val="0"/>
              </w:rPr>
              <w:t>Socioeconomically disadvantaged</w:t>
            </w:r>
          </w:p>
        </w:tc>
        <w:tc>
          <w:tcPr>
            <w:tcW w:w="990" w:type="dxa"/>
            <w:tcBorders>
              <w:top w:val="single" w:sz="4" w:space="0" w:color="auto"/>
              <w:bottom w:val="nil"/>
            </w:tcBorders>
            <w:vAlign w:val="bottom"/>
          </w:tcPr>
          <w:p w14:paraId="7762488D" w14:textId="77777777" w:rsidR="00BC2466" w:rsidRPr="003B3E50" w:rsidRDefault="00BC2466" w:rsidP="005169B2">
            <w:pPr>
              <w:pStyle w:val="TableText"/>
              <w:rPr>
                <w:bCs/>
              </w:rPr>
            </w:pPr>
            <w:r w:rsidRPr="003B3E50">
              <w:t>6,550</w:t>
            </w:r>
          </w:p>
        </w:tc>
        <w:tc>
          <w:tcPr>
            <w:tcW w:w="990" w:type="dxa"/>
            <w:tcBorders>
              <w:top w:val="single" w:sz="4" w:space="0" w:color="auto"/>
              <w:bottom w:val="nil"/>
            </w:tcBorders>
            <w:vAlign w:val="bottom"/>
          </w:tcPr>
          <w:p w14:paraId="10862DEE" w14:textId="77777777" w:rsidR="00BC2466" w:rsidRPr="003B3E50" w:rsidRDefault="00BC2466" w:rsidP="005169B2">
            <w:pPr>
              <w:pStyle w:val="TableText"/>
              <w:ind w:right="144"/>
              <w:rPr>
                <w:bCs/>
              </w:rPr>
            </w:pPr>
            <w:r w:rsidRPr="003B3E50">
              <w:t>18.0</w:t>
            </w:r>
          </w:p>
        </w:tc>
        <w:tc>
          <w:tcPr>
            <w:tcW w:w="990" w:type="dxa"/>
            <w:tcBorders>
              <w:top w:val="single" w:sz="4" w:space="0" w:color="auto"/>
              <w:bottom w:val="nil"/>
            </w:tcBorders>
            <w:vAlign w:val="bottom"/>
          </w:tcPr>
          <w:p w14:paraId="069CBBBC" w14:textId="77777777" w:rsidR="00BC2466" w:rsidRPr="003B3E50" w:rsidRDefault="00BC2466" w:rsidP="005169B2">
            <w:pPr>
              <w:pStyle w:val="TableText"/>
              <w:ind w:right="144"/>
              <w:rPr>
                <w:bCs/>
              </w:rPr>
            </w:pPr>
            <w:r w:rsidRPr="003B3E50">
              <w:t>41.7</w:t>
            </w:r>
          </w:p>
        </w:tc>
        <w:tc>
          <w:tcPr>
            <w:tcW w:w="990" w:type="dxa"/>
            <w:tcBorders>
              <w:top w:val="single" w:sz="4" w:space="0" w:color="auto"/>
              <w:bottom w:val="nil"/>
            </w:tcBorders>
            <w:vAlign w:val="bottom"/>
          </w:tcPr>
          <w:p w14:paraId="45DADE95" w14:textId="77777777" w:rsidR="00BC2466" w:rsidRPr="003B3E50" w:rsidRDefault="00BC2466" w:rsidP="005169B2">
            <w:pPr>
              <w:pStyle w:val="TableText"/>
              <w:ind w:right="144"/>
            </w:pPr>
            <w:r w:rsidRPr="003B3E50">
              <w:t>40.3</w:t>
            </w:r>
          </w:p>
        </w:tc>
        <w:tc>
          <w:tcPr>
            <w:tcW w:w="990" w:type="dxa"/>
            <w:tcBorders>
              <w:top w:val="single" w:sz="4" w:space="0" w:color="auto"/>
              <w:bottom w:val="nil"/>
            </w:tcBorders>
            <w:vAlign w:val="bottom"/>
          </w:tcPr>
          <w:p w14:paraId="7899D850" w14:textId="77777777" w:rsidR="00BC2466" w:rsidRPr="003B3E50" w:rsidRDefault="00BC2466" w:rsidP="005169B2">
            <w:pPr>
              <w:pStyle w:val="TableText"/>
              <w:ind w:right="144"/>
              <w:rPr>
                <w:bCs/>
              </w:rPr>
            </w:pPr>
            <w:r w:rsidRPr="003B3E50">
              <w:t>46.6</w:t>
            </w:r>
          </w:p>
        </w:tc>
        <w:tc>
          <w:tcPr>
            <w:tcW w:w="990" w:type="dxa"/>
            <w:tcBorders>
              <w:top w:val="single" w:sz="4" w:space="0" w:color="auto"/>
              <w:bottom w:val="nil"/>
            </w:tcBorders>
            <w:noWrap/>
            <w:vAlign w:val="bottom"/>
          </w:tcPr>
          <w:p w14:paraId="410C5B44" w14:textId="77777777" w:rsidR="00BC2466" w:rsidRPr="003B3E50" w:rsidRDefault="00BC2466" w:rsidP="005169B2">
            <w:pPr>
              <w:pStyle w:val="TableText"/>
              <w:ind w:right="144"/>
              <w:rPr>
                <w:bCs/>
              </w:rPr>
            </w:pPr>
            <w:r w:rsidRPr="003B3E50">
              <w:t>46.7</w:t>
            </w:r>
          </w:p>
        </w:tc>
        <w:tc>
          <w:tcPr>
            <w:tcW w:w="990" w:type="dxa"/>
            <w:tcBorders>
              <w:top w:val="single" w:sz="4" w:space="0" w:color="auto"/>
              <w:bottom w:val="nil"/>
            </w:tcBorders>
            <w:vAlign w:val="bottom"/>
          </w:tcPr>
          <w:p w14:paraId="12161041" w14:textId="77777777" w:rsidR="00BC2466" w:rsidRPr="003B3E50" w:rsidRDefault="00BC2466" w:rsidP="005169B2">
            <w:pPr>
              <w:pStyle w:val="TableText"/>
              <w:ind w:right="144"/>
            </w:pPr>
            <w:r w:rsidRPr="003B3E50">
              <w:t>6.7</w:t>
            </w:r>
          </w:p>
        </w:tc>
        <w:tc>
          <w:tcPr>
            <w:tcW w:w="990" w:type="dxa"/>
            <w:tcBorders>
              <w:top w:val="single" w:sz="4" w:space="0" w:color="auto"/>
              <w:bottom w:val="nil"/>
            </w:tcBorders>
            <w:noWrap/>
            <w:vAlign w:val="bottom"/>
          </w:tcPr>
          <w:p w14:paraId="737A4B34" w14:textId="77777777" w:rsidR="00BC2466" w:rsidRPr="003B3E50" w:rsidRDefault="00BC2466" w:rsidP="005169B2">
            <w:pPr>
              <w:pStyle w:val="TableText"/>
              <w:ind w:right="144"/>
              <w:rPr>
                <w:bCs/>
              </w:rPr>
            </w:pPr>
            <w:r w:rsidRPr="003B3E50">
              <w:t>31.0</w:t>
            </w:r>
          </w:p>
        </w:tc>
        <w:tc>
          <w:tcPr>
            <w:tcW w:w="990" w:type="dxa"/>
            <w:tcBorders>
              <w:top w:val="single" w:sz="4" w:space="0" w:color="auto"/>
              <w:bottom w:val="nil"/>
            </w:tcBorders>
            <w:vAlign w:val="bottom"/>
          </w:tcPr>
          <w:p w14:paraId="35A3EF92" w14:textId="77777777" w:rsidR="00BC2466" w:rsidRPr="003B3E50" w:rsidRDefault="00BC2466" w:rsidP="005169B2">
            <w:pPr>
              <w:pStyle w:val="TableText"/>
              <w:ind w:right="144"/>
            </w:pPr>
            <w:r w:rsidRPr="003B3E50">
              <w:t>53.3</w:t>
            </w:r>
          </w:p>
        </w:tc>
        <w:tc>
          <w:tcPr>
            <w:tcW w:w="990" w:type="dxa"/>
            <w:tcBorders>
              <w:top w:val="single" w:sz="4" w:space="0" w:color="auto"/>
              <w:bottom w:val="nil"/>
            </w:tcBorders>
            <w:vAlign w:val="bottom"/>
          </w:tcPr>
          <w:p w14:paraId="6D2A7A3F" w14:textId="77777777" w:rsidR="00BC2466" w:rsidRPr="003B3E50" w:rsidRDefault="00BC2466" w:rsidP="005169B2">
            <w:pPr>
              <w:pStyle w:val="TableText"/>
              <w:ind w:right="144"/>
              <w:rPr>
                <w:bCs/>
              </w:rPr>
            </w:pPr>
            <w:r w:rsidRPr="003B3E50">
              <w:t>15.6</w:t>
            </w:r>
          </w:p>
        </w:tc>
      </w:tr>
      <w:tr w:rsidR="00BC2466" w:rsidRPr="003B3E50" w14:paraId="76DEEEEA" w14:textId="77777777" w:rsidTr="005169B2">
        <w:trPr>
          <w:trHeight w:val="288"/>
        </w:trPr>
        <w:tc>
          <w:tcPr>
            <w:tcW w:w="3240" w:type="dxa"/>
            <w:tcBorders>
              <w:top w:val="nil"/>
              <w:bottom w:val="single" w:sz="4" w:space="0" w:color="auto"/>
            </w:tcBorders>
            <w:noWrap/>
          </w:tcPr>
          <w:p w14:paraId="5ACBB02E" w14:textId="77777777" w:rsidR="00BC2466" w:rsidRPr="003B3E50" w:rsidRDefault="00BC2466" w:rsidP="00CE4148">
            <w:pPr>
              <w:pStyle w:val="TableText"/>
              <w:rPr>
                <w:noProof w:val="0"/>
              </w:rPr>
            </w:pPr>
            <w:r w:rsidRPr="003B3E50">
              <w:rPr>
                <w:noProof w:val="0"/>
              </w:rPr>
              <w:t>Not socioeconomically disadvantaged</w:t>
            </w:r>
          </w:p>
        </w:tc>
        <w:tc>
          <w:tcPr>
            <w:tcW w:w="990" w:type="dxa"/>
            <w:tcBorders>
              <w:top w:val="nil"/>
              <w:bottom w:val="single" w:sz="4" w:space="0" w:color="auto"/>
            </w:tcBorders>
            <w:vAlign w:val="bottom"/>
          </w:tcPr>
          <w:p w14:paraId="5332B3DE" w14:textId="77777777" w:rsidR="00BC2466" w:rsidRPr="003B3E50" w:rsidRDefault="00BC2466" w:rsidP="005169B2">
            <w:pPr>
              <w:pStyle w:val="TableText"/>
              <w:rPr>
                <w:bCs/>
              </w:rPr>
            </w:pPr>
            <w:r w:rsidRPr="003B3E50">
              <w:t>1,900</w:t>
            </w:r>
          </w:p>
        </w:tc>
        <w:tc>
          <w:tcPr>
            <w:tcW w:w="990" w:type="dxa"/>
            <w:tcBorders>
              <w:top w:val="nil"/>
              <w:bottom w:val="single" w:sz="4" w:space="0" w:color="auto"/>
            </w:tcBorders>
            <w:vAlign w:val="bottom"/>
          </w:tcPr>
          <w:p w14:paraId="5B2B3FB6" w14:textId="77777777" w:rsidR="00BC2466" w:rsidRPr="003B3E50" w:rsidRDefault="00BC2466" w:rsidP="005169B2">
            <w:pPr>
              <w:pStyle w:val="TableText"/>
              <w:ind w:right="144"/>
              <w:rPr>
                <w:bCs/>
              </w:rPr>
            </w:pPr>
            <w:r w:rsidRPr="003B3E50">
              <w:t>15.6</w:t>
            </w:r>
          </w:p>
        </w:tc>
        <w:tc>
          <w:tcPr>
            <w:tcW w:w="990" w:type="dxa"/>
            <w:tcBorders>
              <w:top w:val="nil"/>
              <w:bottom w:val="single" w:sz="4" w:space="0" w:color="auto"/>
            </w:tcBorders>
            <w:vAlign w:val="bottom"/>
          </w:tcPr>
          <w:p w14:paraId="253810D2" w14:textId="77777777" w:rsidR="00BC2466" w:rsidRPr="003B3E50" w:rsidRDefault="00BC2466" w:rsidP="005169B2">
            <w:pPr>
              <w:pStyle w:val="TableText"/>
              <w:ind w:right="144"/>
              <w:rPr>
                <w:bCs/>
              </w:rPr>
            </w:pPr>
            <w:r w:rsidRPr="003B3E50">
              <w:t>41.4</w:t>
            </w:r>
          </w:p>
        </w:tc>
        <w:tc>
          <w:tcPr>
            <w:tcW w:w="990" w:type="dxa"/>
            <w:tcBorders>
              <w:top w:val="nil"/>
              <w:bottom w:val="single" w:sz="4" w:space="0" w:color="auto"/>
            </w:tcBorders>
            <w:vAlign w:val="bottom"/>
          </w:tcPr>
          <w:p w14:paraId="72EA0ABF" w14:textId="77777777" w:rsidR="00BC2466" w:rsidRPr="003B3E50" w:rsidRDefault="00BC2466" w:rsidP="005169B2">
            <w:pPr>
              <w:pStyle w:val="TableText"/>
              <w:ind w:right="144"/>
            </w:pPr>
            <w:r w:rsidRPr="003B3E50">
              <w:t>43.1</w:t>
            </w:r>
          </w:p>
        </w:tc>
        <w:tc>
          <w:tcPr>
            <w:tcW w:w="990" w:type="dxa"/>
            <w:tcBorders>
              <w:top w:val="nil"/>
              <w:bottom w:val="single" w:sz="4" w:space="0" w:color="auto"/>
            </w:tcBorders>
            <w:vAlign w:val="bottom"/>
          </w:tcPr>
          <w:p w14:paraId="17AB4603" w14:textId="77777777" w:rsidR="00BC2466" w:rsidRPr="003B3E50" w:rsidRDefault="00BC2466" w:rsidP="005169B2">
            <w:pPr>
              <w:pStyle w:val="TableText"/>
              <w:ind w:right="144"/>
              <w:rPr>
                <w:bCs/>
              </w:rPr>
            </w:pPr>
            <w:r w:rsidRPr="003B3E50">
              <w:t>39.6</w:t>
            </w:r>
          </w:p>
        </w:tc>
        <w:tc>
          <w:tcPr>
            <w:tcW w:w="990" w:type="dxa"/>
            <w:tcBorders>
              <w:top w:val="nil"/>
              <w:bottom w:val="single" w:sz="4" w:space="0" w:color="auto"/>
            </w:tcBorders>
            <w:noWrap/>
            <w:vAlign w:val="bottom"/>
          </w:tcPr>
          <w:p w14:paraId="20A9A80D" w14:textId="77777777" w:rsidR="00BC2466" w:rsidRPr="003B3E50" w:rsidRDefault="00BC2466" w:rsidP="005169B2">
            <w:pPr>
              <w:pStyle w:val="TableText"/>
              <w:ind w:right="144"/>
              <w:rPr>
                <w:bCs/>
              </w:rPr>
            </w:pPr>
            <w:r w:rsidRPr="003B3E50">
              <w:t>49.5</w:t>
            </w:r>
          </w:p>
        </w:tc>
        <w:tc>
          <w:tcPr>
            <w:tcW w:w="990" w:type="dxa"/>
            <w:tcBorders>
              <w:top w:val="nil"/>
              <w:bottom w:val="single" w:sz="4" w:space="0" w:color="auto"/>
            </w:tcBorders>
            <w:vAlign w:val="bottom"/>
          </w:tcPr>
          <w:p w14:paraId="27A0AEBA" w14:textId="77777777" w:rsidR="00BC2466" w:rsidRPr="003B3E50" w:rsidRDefault="00BC2466" w:rsidP="005169B2">
            <w:pPr>
              <w:pStyle w:val="TableText"/>
              <w:ind w:right="144"/>
            </w:pPr>
            <w:r w:rsidRPr="003B3E50">
              <w:t>10.8</w:t>
            </w:r>
          </w:p>
        </w:tc>
        <w:tc>
          <w:tcPr>
            <w:tcW w:w="990" w:type="dxa"/>
            <w:tcBorders>
              <w:top w:val="nil"/>
              <w:bottom w:val="single" w:sz="4" w:space="0" w:color="auto"/>
            </w:tcBorders>
            <w:noWrap/>
            <w:vAlign w:val="bottom"/>
          </w:tcPr>
          <w:p w14:paraId="5A5BCB4B" w14:textId="77777777" w:rsidR="00BC2466" w:rsidRPr="003B3E50" w:rsidRDefault="00BC2466" w:rsidP="005169B2">
            <w:pPr>
              <w:pStyle w:val="TableText"/>
              <w:ind w:right="144"/>
              <w:rPr>
                <w:bCs/>
              </w:rPr>
            </w:pPr>
            <w:r w:rsidRPr="003B3E50">
              <w:t>22.5</w:t>
            </w:r>
          </w:p>
        </w:tc>
        <w:tc>
          <w:tcPr>
            <w:tcW w:w="990" w:type="dxa"/>
            <w:tcBorders>
              <w:top w:val="nil"/>
              <w:bottom w:val="single" w:sz="4" w:space="0" w:color="auto"/>
            </w:tcBorders>
            <w:vAlign w:val="bottom"/>
          </w:tcPr>
          <w:p w14:paraId="0E92DF28" w14:textId="77777777" w:rsidR="00BC2466" w:rsidRPr="003B3E50" w:rsidRDefault="00BC2466" w:rsidP="005169B2">
            <w:pPr>
              <w:pStyle w:val="TableText"/>
              <w:ind w:right="144"/>
            </w:pPr>
            <w:r w:rsidRPr="003B3E50">
              <w:t>55.2</w:t>
            </w:r>
          </w:p>
        </w:tc>
        <w:tc>
          <w:tcPr>
            <w:tcW w:w="990" w:type="dxa"/>
            <w:tcBorders>
              <w:top w:val="nil"/>
              <w:bottom w:val="single" w:sz="4" w:space="0" w:color="auto"/>
            </w:tcBorders>
            <w:vAlign w:val="bottom"/>
          </w:tcPr>
          <w:p w14:paraId="3387AC04" w14:textId="77777777" w:rsidR="00BC2466" w:rsidRPr="003B3E50" w:rsidRDefault="00BC2466" w:rsidP="005169B2">
            <w:pPr>
              <w:pStyle w:val="TableText"/>
              <w:ind w:right="144"/>
              <w:rPr>
                <w:bCs/>
              </w:rPr>
            </w:pPr>
            <w:r w:rsidRPr="003B3E50">
              <w:t>22.4</w:t>
            </w:r>
          </w:p>
        </w:tc>
      </w:tr>
      <w:tr w:rsidR="00BC2466" w:rsidRPr="003B3E50" w14:paraId="639C96E8" w14:textId="77777777" w:rsidTr="005169B2">
        <w:trPr>
          <w:trHeight w:val="288"/>
        </w:trPr>
        <w:tc>
          <w:tcPr>
            <w:tcW w:w="3240" w:type="dxa"/>
            <w:tcBorders>
              <w:top w:val="single" w:sz="4" w:space="0" w:color="auto"/>
              <w:bottom w:val="nil"/>
            </w:tcBorders>
            <w:noWrap/>
          </w:tcPr>
          <w:p w14:paraId="61808290" w14:textId="77777777" w:rsidR="00BC2466" w:rsidRPr="003B3E50" w:rsidRDefault="00BC2466" w:rsidP="00CE4148">
            <w:pPr>
              <w:pStyle w:val="TableText"/>
              <w:rPr>
                <w:noProof w:val="0"/>
              </w:rPr>
            </w:pPr>
            <w:r w:rsidRPr="003B3E50">
              <w:rPr>
                <w:noProof w:val="0"/>
              </w:rPr>
              <w:t>Enrollment in US schools less than 12 months</w:t>
            </w:r>
          </w:p>
        </w:tc>
        <w:tc>
          <w:tcPr>
            <w:tcW w:w="990" w:type="dxa"/>
            <w:tcBorders>
              <w:top w:val="single" w:sz="4" w:space="0" w:color="auto"/>
              <w:bottom w:val="nil"/>
            </w:tcBorders>
            <w:vAlign w:val="bottom"/>
          </w:tcPr>
          <w:p w14:paraId="1A1DBC63" w14:textId="77777777" w:rsidR="00BC2466" w:rsidRPr="003B3E50" w:rsidRDefault="00BC2466" w:rsidP="005169B2">
            <w:pPr>
              <w:pStyle w:val="TableText"/>
              <w:rPr>
                <w:bCs/>
              </w:rPr>
            </w:pPr>
            <w:r w:rsidRPr="003B3E50">
              <w:t>163</w:t>
            </w:r>
          </w:p>
        </w:tc>
        <w:tc>
          <w:tcPr>
            <w:tcW w:w="990" w:type="dxa"/>
            <w:tcBorders>
              <w:top w:val="single" w:sz="4" w:space="0" w:color="auto"/>
              <w:bottom w:val="nil"/>
            </w:tcBorders>
            <w:vAlign w:val="bottom"/>
          </w:tcPr>
          <w:p w14:paraId="01D0CEED" w14:textId="77777777" w:rsidR="00BC2466" w:rsidRPr="003B3E50" w:rsidRDefault="00BC2466" w:rsidP="005169B2">
            <w:pPr>
              <w:pStyle w:val="TableText"/>
              <w:ind w:right="144"/>
              <w:rPr>
                <w:bCs/>
              </w:rPr>
            </w:pPr>
            <w:r w:rsidRPr="003B3E50">
              <w:t>17.8</w:t>
            </w:r>
          </w:p>
        </w:tc>
        <w:tc>
          <w:tcPr>
            <w:tcW w:w="990" w:type="dxa"/>
            <w:tcBorders>
              <w:top w:val="single" w:sz="4" w:space="0" w:color="auto"/>
              <w:bottom w:val="nil"/>
            </w:tcBorders>
            <w:vAlign w:val="bottom"/>
          </w:tcPr>
          <w:p w14:paraId="429F0CF9" w14:textId="77777777" w:rsidR="00BC2466" w:rsidRPr="003B3E50" w:rsidRDefault="00BC2466" w:rsidP="005169B2">
            <w:pPr>
              <w:pStyle w:val="TableText"/>
              <w:ind w:right="144"/>
              <w:rPr>
                <w:bCs/>
              </w:rPr>
            </w:pPr>
            <w:r w:rsidRPr="003B3E50">
              <w:t>32.5</w:t>
            </w:r>
          </w:p>
        </w:tc>
        <w:tc>
          <w:tcPr>
            <w:tcW w:w="990" w:type="dxa"/>
            <w:tcBorders>
              <w:top w:val="single" w:sz="4" w:space="0" w:color="auto"/>
              <w:bottom w:val="nil"/>
            </w:tcBorders>
            <w:vAlign w:val="bottom"/>
          </w:tcPr>
          <w:p w14:paraId="6AC1931C" w14:textId="77777777" w:rsidR="00BC2466" w:rsidRPr="003B3E50" w:rsidRDefault="00BC2466" w:rsidP="005169B2">
            <w:pPr>
              <w:pStyle w:val="TableText"/>
              <w:ind w:right="144"/>
            </w:pPr>
            <w:r w:rsidRPr="003B3E50">
              <w:t>49.7</w:t>
            </w:r>
          </w:p>
        </w:tc>
        <w:tc>
          <w:tcPr>
            <w:tcW w:w="990" w:type="dxa"/>
            <w:tcBorders>
              <w:top w:val="single" w:sz="4" w:space="0" w:color="auto"/>
              <w:bottom w:val="nil"/>
            </w:tcBorders>
            <w:vAlign w:val="bottom"/>
          </w:tcPr>
          <w:p w14:paraId="1F35842C" w14:textId="77777777" w:rsidR="00BC2466" w:rsidRPr="003B3E50" w:rsidRDefault="00BC2466" w:rsidP="005169B2">
            <w:pPr>
              <w:pStyle w:val="TableText"/>
              <w:ind w:right="144"/>
              <w:rPr>
                <w:bCs/>
              </w:rPr>
            </w:pPr>
            <w:r w:rsidRPr="003B3E50">
              <w:t>46.6</w:t>
            </w:r>
          </w:p>
        </w:tc>
        <w:tc>
          <w:tcPr>
            <w:tcW w:w="990" w:type="dxa"/>
            <w:tcBorders>
              <w:top w:val="single" w:sz="4" w:space="0" w:color="auto"/>
              <w:bottom w:val="nil"/>
            </w:tcBorders>
            <w:noWrap/>
            <w:vAlign w:val="bottom"/>
          </w:tcPr>
          <w:p w14:paraId="631C4E25" w14:textId="77777777" w:rsidR="00BC2466" w:rsidRPr="003B3E50" w:rsidRDefault="00BC2466" w:rsidP="005169B2">
            <w:pPr>
              <w:pStyle w:val="TableText"/>
              <w:ind w:right="144"/>
              <w:rPr>
                <w:bCs/>
              </w:rPr>
            </w:pPr>
            <w:r w:rsidRPr="003B3E50">
              <w:t>46.6</w:t>
            </w:r>
          </w:p>
        </w:tc>
        <w:tc>
          <w:tcPr>
            <w:tcW w:w="990" w:type="dxa"/>
            <w:tcBorders>
              <w:top w:val="single" w:sz="4" w:space="0" w:color="auto"/>
              <w:bottom w:val="nil"/>
            </w:tcBorders>
            <w:vAlign w:val="bottom"/>
          </w:tcPr>
          <w:p w14:paraId="4FEECA31" w14:textId="77777777" w:rsidR="00BC2466" w:rsidRPr="003B3E50" w:rsidRDefault="00BC2466" w:rsidP="005169B2">
            <w:pPr>
              <w:pStyle w:val="TableText"/>
              <w:ind w:right="144"/>
            </w:pPr>
            <w:r w:rsidRPr="003B3E50">
              <w:t>6.7</w:t>
            </w:r>
          </w:p>
        </w:tc>
        <w:tc>
          <w:tcPr>
            <w:tcW w:w="990" w:type="dxa"/>
            <w:tcBorders>
              <w:top w:val="single" w:sz="4" w:space="0" w:color="auto"/>
              <w:bottom w:val="nil"/>
            </w:tcBorders>
            <w:noWrap/>
            <w:vAlign w:val="bottom"/>
          </w:tcPr>
          <w:p w14:paraId="16CF9118" w14:textId="77777777" w:rsidR="00BC2466" w:rsidRPr="003B3E50" w:rsidRDefault="00BC2466" w:rsidP="005169B2">
            <w:pPr>
              <w:pStyle w:val="TableText"/>
              <w:ind w:right="144"/>
              <w:rPr>
                <w:bCs/>
              </w:rPr>
            </w:pPr>
            <w:r w:rsidRPr="003B3E50">
              <w:t>32.5</w:t>
            </w:r>
          </w:p>
        </w:tc>
        <w:tc>
          <w:tcPr>
            <w:tcW w:w="990" w:type="dxa"/>
            <w:tcBorders>
              <w:top w:val="single" w:sz="4" w:space="0" w:color="auto"/>
              <w:bottom w:val="nil"/>
            </w:tcBorders>
            <w:vAlign w:val="bottom"/>
          </w:tcPr>
          <w:p w14:paraId="33FE10A6" w14:textId="77777777" w:rsidR="00BC2466" w:rsidRPr="003B3E50" w:rsidRDefault="00BC2466" w:rsidP="005169B2">
            <w:pPr>
              <w:pStyle w:val="TableText"/>
              <w:ind w:right="144"/>
            </w:pPr>
            <w:r w:rsidRPr="003B3E50">
              <w:t>58.3</w:t>
            </w:r>
          </w:p>
        </w:tc>
        <w:tc>
          <w:tcPr>
            <w:tcW w:w="990" w:type="dxa"/>
            <w:tcBorders>
              <w:top w:val="single" w:sz="4" w:space="0" w:color="auto"/>
              <w:bottom w:val="nil"/>
            </w:tcBorders>
            <w:vAlign w:val="bottom"/>
          </w:tcPr>
          <w:p w14:paraId="34D17C5C" w14:textId="77777777" w:rsidR="00BC2466" w:rsidRPr="003B3E50" w:rsidRDefault="00BC2466" w:rsidP="005169B2">
            <w:pPr>
              <w:pStyle w:val="TableText"/>
              <w:ind w:right="144"/>
              <w:rPr>
                <w:bCs/>
              </w:rPr>
            </w:pPr>
            <w:r w:rsidRPr="003B3E50">
              <w:t>9.2</w:t>
            </w:r>
          </w:p>
        </w:tc>
      </w:tr>
      <w:tr w:rsidR="00BC2466" w:rsidRPr="003B3E50" w14:paraId="4F7CFDB4" w14:textId="77777777" w:rsidTr="005169B2">
        <w:trPr>
          <w:trHeight w:val="288"/>
        </w:trPr>
        <w:tc>
          <w:tcPr>
            <w:tcW w:w="3240" w:type="dxa"/>
            <w:tcBorders>
              <w:top w:val="nil"/>
              <w:bottom w:val="single" w:sz="4" w:space="0" w:color="auto"/>
            </w:tcBorders>
            <w:noWrap/>
          </w:tcPr>
          <w:p w14:paraId="0956390C" w14:textId="77777777" w:rsidR="00BC2466" w:rsidRPr="003B3E50" w:rsidRDefault="00BC2466" w:rsidP="00CE4148">
            <w:pPr>
              <w:pStyle w:val="TableText"/>
              <w:rPr>
                <w:noProof w:val="0"/>
              </w:rPr>
            </w:pPr>
            <w:r w:rsidRPr="003B3E50">
              <w:rPr>
                <w:noProof w:val="0"/>
              </w:rPr>
              <w:t>Enrollment in US schools 12 months or more</w:t>
            </w:r>
          </w:p>
        </w:tc>
        <w:tc>
          <w:tcPr>
            <w:tcW w:w="990" w:type="dxa"/>
            <w:tcBorders>
              <w:top w:val="nil"/>
              <w:bottom w:val="single" w:sz="4" w:space="0" w:color="auto"/>
            </w:tcBorders>
            <w:vAlign w:val="bottom"/>
          </w:tcPr>
          <w:p w14:paraId="4BD73103" w14:textId="77777777" w:rsidR="00BC2466" w:rsidRPr="003B3E50" w:rsidRDefault="00BC2466" w:rsidP="005169B2">
            <w:pPr>
              <w:pStyle w:val="TableText"/>
              <w:rPr>
                <w:bCs/>
              </w:rPr>
            </w:pPr>
            <w:r w:rsidRPr="003B3E50">
              <w:t>8,287</w:t>
            </w:r>
          </w:p>
        </w:tc>
        <w:tc>
          <w:tcPr>
            <w:tcW w:w="990" w:type="dxa"/>
            <w:tcBorders>
              <w:top w:val="nil"/>
              <w:bottom w:val="single" w:sz="4" w:space="0" w:color="auto"/>
            </w:tcBorders>
            <w:vAlign w:val="bottom"/>
          </w:tcPr>
          <w:p w14:paraId="19802E03" w14:textId="77777777" w:rsidR="00BC2466" w:rsidRPr="003B3E50" w:rsidRDefault="00BC2466" w:rsidP="005169B2">
            <w:pPr>
              <w:pStyle w:val="TableText"/>
              <w:ind w:right="144"/>
              <w:rPr>
                <w:bCs/>
              </w:rPr>
            </w:pPr>
            <w:r w:rsidRPr="003B3E50">
              <w:t>17.5</w:t>
            </w:r>
          </w:p>
        </w:tc>
        <w:tc>
          <w:tcPr>
            <w:tcW w:w="990" w:type="dxa"/>
            <w:tcBorders>
              <w:top w:val="nil"/>
              <w:bottom w:val="single" w:sz="4" w:space="0" w:color="auto"/>
            </w:tcBorders>
            <w:vAlign w:val="bottom"/>
          </w:tcPr>
          <w:p w14:paraId="6571EE79" w14:textId="77777777" w:rsidR="00BC2466" w:rsidRPr="003B3E50" w:rsidRDefault="00BC2466" w:rsidP="005169B2">
            <w:pPr>
              <w:pStyle w:val="TableText"/>
              <w:ind w:right="144"/>
              <w:rPr>
                <w:bCs/>
              </w:rPr>
            </w:pPr>
            <w:r w:rsidRPr="003B3E50">
              <w:t>41.8</w:t>
            </w:r>
          </w:p>
        </w:tc>
        <w:tc>
          <w:tcPr>
            <w:tcW w:w="990" w:type="dxa"/>
            <w:tcBorders>
              <w:top w:val="nil"/>
              <w:bottom w:val="single" w:sz="4" w:space="0" w:color="auto"/>
            </w:tcBorders>
            <w:vAlign w:val="bottom"/>
          </w:tcPr>
          <w:p w14:paraId="5ED67970" w14:textId="77777777" w:rsidR="00BC2466" w:rsidRPr="003B3E50" w:rsidRDefault="00BC2466" w:rsidP="005169B2">
            <w:pPr>
              <w:pStyle w:val="TableText"/>
              <w:ind w:right="144"/>
            </w:pPr>
            <w:r w:rsidRPr="003B3E50">
              <w:t>40.7</w:t>
            </w:r>
          </w:p>
        </w:tc>
        <w:tc>
          <w:tcPr>
            <w:tcW w:w="990" w:type="dxa"/>
            <w:tcBorders>
              <w:top w:val="nil"/>
              <w:bottom w:val="single" w:sz="4" w:space="0" w:color="auto"/>
            </w:tcBorders>
            <w:vAlign w:val="bottom"/>
          </w:tcPr>
          <w:p w14:paraId="64FDA397" w14:textId="77777777" w:rsidR="00BC2466" w:rsidRPr="003B3E50" w:rsidRDefault="00BC2466" w:rsidP="005169B2">
            <w:pPr>
              <w:pStyle w:val="TableText"/>
              <w:ind w:right="144"/>
              <w:rPr>
                <w:bCs/>
              </w:rPr>
            </w:pPr>
            <w:r w:rsidRPr="003B3E50">
              <w:t>45.0</w:t>
            </w:r>
          </w:p>
        </w:tc>
        <w:tc>
          <w:tcPr>
            <w:tcW w:w="990" w:type="dxa"/>
            <w:tcBorders>
              <w:top w:val="nil"/>
              <w:bottom w:val="single" w:sz="4" w:space="0" w:color="auto"/>
            </w:tcBorders>
            <w:noWrap/>
            <w:vAlign w:val="bottom"/>
          </w:tcPr>
          <w:p w14:paraId="7179B2E4" w14:textId="77777777" w:rsidR="00BC2466" w:rsidRPr="003B3E50" w:rsidRDefault="00BC2466" w:rsidP="005169B2">
            <w:pPr>
              <w:pStyle w:val="TableText"/>
              <w:ind w:right="144"/>
              <w:rPr>
                <w:bCs/>
              </w:rPr>
            </w:pPr>
            <w:r w:rsidRPr="003B3E50">
              <w:t>47.4</w:t>
            </w:r>
          </w:p>
        </w:tc>
        <w:tc>
          <w:tcPr>
            <w:tcW w:w="990" w:type="dxa"/>
            <w:tcBorders>
              <w:top w:val="nil"/>
              <w:bottom w:val="single" w:sz="4" w:space="0" w:color="auto"/>
            </w:tcBorders>
            <w:vAlign w:val="bottom"/>
          </w:tcPr>
          <w:p w14:paraId="64D0C944" w14:textId="77777777" w:rsidR="00BC2466" w:rsidRPr="003B3E50" w:rsidRDefault="00BC2466" w:rsidP="005169B2">
            <w:pPr>
              <w:pStyle w:val="TableText"/>
              <w:ind w:right="144"/>
            </w:pPr>
            <w:r w:rsidRPr="003B3E50">
              <w:t>7.6</w:t>
            </w:r>
          </w:p>
        </w:tc>
        <w:tc>
          <w:tcPr>
            <w:tcW w:w="990" w:type="dxa"/>
            <w:tcBorders>
              <w:top w:val="nil"/>
              <w:bottom w:val="single" w:sz="4" w:space="0" w:color="auto"/>
            </w:tcBorders>
            <w:noWrap/>
            <w:vAlign w:val="bottom"/>
          </w:tcPr>
          <w:p w14:paraId="38C61A08" w14:textId="77777777" w:rsidR="00BC2466" w:rsidRPr="003B3E50" w:rsidRDefault="00BC2466" w:rsidP="005169B2">
            <w:pPr>
              <w:pStyle w:val="TableText"/>
              <w:ind w:right="144"/>
              <w:rPr>
                <w:bCs/>
              </w:rPr>
            </w:pPr>
            <w:r w:rsidRPr="003B3E50">
              <w:t>29.0</w:t>
            </w:r>
          </w:p>
        </w:tc>
        <w:tc>
          <w:tcPr>
            <w:tcW w:w="990" w:type="dxa"/>
            <w:tcBorders>
              <w:top w:val="nil"/>
              <w:bottom w:val="single" w:sz="4" w:space="0" w:color="auto"/>
            </w:tcBorders>
            <w:vAlign w:val="bottom"/>
          </w:tcPr>
          <w:p w14:paraId="22E18710" w14:textId="77777777" w:rsidR="00BC2466" w:rsidRPr="003B3E50" w:rsidRDefault="00BC2466" w:rsidP="005169B2">
            <w:pPr>
              <w:pStyle w:val="TableText"/>
              <w:ind w:right="144"/>
            </w:pPr>
            <w:r w:rsidRPr="003B3E50">
              <w:t>53.7</w:t>
            </w:r>
          </w:p>
        </w:tc>
        <w:tc>
          <w:tcPr>
            <w:tcW w:w="990" w:type="dxa"/>
            <w:tcBorders>
              <w:top w:val="nil"/>
              <w:bottom w:val="single" w:sz="4" w:space="0" w:color="auto"/>
            </w:tcBorders>
            <w:vAlign w:val="bottom"/>
          </w:tcPr>
          <w:p w14:paraId="410748B4" w14:textId="77777777" w:rsidR="00BC2466" w:rsidRPr="003B3E50" w:rsidRDefault="00BC2466" w:rsidP="005169B2">
            <w:pPr>
              <w:pStyle w:val="TableText"/>
              <w:ind w:right="144"/>
              <w:rPr>
                <w:bCs/>
              </w:rPr>
            </w:pPr>
            <w:r w:rsidRPr="003B3E50">
              <w:t>17.3</w:t>
            </w:r>
          </w:p>
        </w:tc>
      </w:tr>
      <w:tr w:rsidR="00BC2466" w:rsidRPr="003B3E50" w14:paraId="6E3A0C96" w14:textId="77777777" w:rsidTr="005169B2">
        <w:trPr>
          <w:trHeight w:val="288"/>
        </w:trPr>
        <w:tc>
          <w:tcPr>
            <w:tcW w:w="3240" w:type="dxa"/>
            <w:tcBorders>
              <w:top w:val="single" w:sz="4" w:space="0" w:color="auto"/>
              <w:bottom w:val="nil"/>
            </w:tcBorders>
            <w:noWrap/>
          </w:tcPr>
          <w:p w14:paraId="091DB3D7" w14:textId="77777777" w:rsidR="00BC2466" w:rsidRPr="003B3E50" w:rsidRDefault="00BC2466" w:rsidP="00CE4148">
            <w:pPr>
              <w:pStyle w:val="TableText"/>
              <w:rPr>
                <w:noProof w:val="0"/>
              </w:rPr>
            </w:pPr>
            <w:r w:rsidRPr="003B3E50">
              <w:rPr>
                <w:noProof w:val="0"/>
              </w:rPr>
              <w:t>Received Instruction in Spanish in the 2024–25 School Year—Total</w:t>
            </w:r>
          </w:p>
        </w:tc>
        <w:tc>
          <w:tcPr>
            <w:tcW w:w="990" w:type="dxa"/>
            <w:tcBorders>
              <w:top w:val="single" w:sz="4" w:space="0" w:color="auto"/>
              <w:bottom w:val="nil"/>
            </w:tcBorders>
            <w:vAlign w:val="bottom"/>
          </w:tcPr>
          <w:p w14:paraId="53890397" w14:textId="77777777" w:rsidR="00BC2466" w:rsidRPr="003B3E50" w:rsidRDefault="00BC2466" w:rsidP="005169B2">
            <w:pPr>
              <w:pStyle w:val="TableText"/>
              <w:rPr>
                <w:bCs/>
              </w:rPr>
            </w:pPr>
            <w:r w:rsidRPr="003B3E50">
              <w:t>8,245</w:t>
            </w:r>
          </w:p>
        </w:tc>
        <w:tc>
          <w:tcPr>
            <w:tcW w:w="990" w:type="dxa"/>
            <w:tcBorders>
              <w:top w:val="single" w:sz="4" w:space="0" w:color="auto"/>
              <w:bottom w:val="nil"/>
            </w:tcBorders>
            <w:vAlign w:val="bottom"/>
          </w:tcPr>
          <w:p w14:paraId="4A5B9272" w14:textId="77777777" w:rsidR="00BC2466" w:rsidRPr="003B3E50" w:rsidRDefault="00BC2466" w:rsidP="005169B2">
            <w:pPr>
              <w:pStyle w:val="TableText"/>
              <w:ind w:right="144"/>
              <w:rPr>
                <w:bCs/>
              </w:rPr>
            </w:pPr>
            <w:r w:rsidRPr="003B3E50">
              <w:t>17.1</w:t>
            </w:r>
          </w:p>
        </w:tc>
        <w:tc>
          <w:tcPr>
            <w:tcW w:w="990" w:type="dxa"/>
            <w:tcBorders>
              <w:top w:val="single" w:sz="4" w:space="0" w:color="auto"/>
              <w:bottom w:val="nil"/>
            </w:tcBorders>
            <w:vAlign w:val="bottom"/>
          </w:tcPr>
          <w:p w14:paraId="360DEA0B" w14:textId="77777777" w:rsidR="00BC2466" w:rsidRPr="003B3E50" w:rsidRDefault="00BC2466" w:rsidP="005169B2">
            <w:pPr>
              <w:pStyle w:val="TableText"/>
              <w:ind w:right="144"/>
              <w:rPr>
                <w:bCs/>
              </w:rPr>
            </w:pPr>
            <w:r w:rsidRPr="003B3E50">
              <w:t>41.4</w:t>
            </w:r>
          </w:p>
        </w:tc>
        <w:tc>
          <w:tcPr>
            <w:tcW w:w="990" w:type="dxa"/>
            <w:tcBorders>
              <w:top w:val="single" w:sz="4" w:space="0" w:color="auto"/>
              <w:bottom w:val="nil"/>
            </w:tcBorders>
            <w:vAlign w:val="bottom"/>
          </w:tcPr>
          <w:p w14:paraId="4ED87E8A" w14:textId="77777777" w:rsidR="00BC2466" w:rsidRPr="003B3E50" w:rsidRDefault="00BC2466" w:rsidP="005169B2">
            <w:pPr>
              <w:pStyle w:val="TableText"/>
              <w:ind w:right="144"/>
            </w:pPr>
            <w:r w:rsidRPr="003B3E50">
              <w:t>41.4</w:t>
            </w:r>
          </w:p>
        </w:tc>
        <w:tc>
          <w:tcPr>
            <w:tcW w:w="990" w:type="dxa"/>
            <w:tcBorders>
              <w:top w:val="single" w:sz="4" w:space="0" w:color="auto"/>
              <w:bottom w:val="nil"/>
            </w:tcBorders>
            <w:vAlign w:val="bottom"/>
          </w:tcPr>
          <w:p w14:paraId="627B461A" w14:textId="77777777" w:rsidR="00BC2466" w:rsidRPr="003B3E50" w:rsidRDefault="00BC2466" w:rsidP="005169B2">
            <w:pPr>
              <w:pStyle w:val="TableText"/>
              <w:ind w:right="144"/>
              <w:rPr>
                <w:bCs/>
              </w:rPr>
            </w:pPr>
            <w:r w:rsidRPr="003B3E50">
              <w:t>44.7</w:t>
            </w:r>
          </w:p>
        </w:tc>
        <w:tc>
          <w:tcPr>
            <w:tcW w:w="990" w:type="dxa"/>
            <w:tcBorders>
              <w:top w:val="single" w:sz="4" w:space="0" w:color="auto"/>
              <w:bottom w:val="nil"/>
            </w:tcBorders>
            <w:noWrap/>
            <w:vAlign w:val="bottom"/>
          </w:tcPr>
          <w:p w14:paraId="2E3D48B6" w14:textId="77777777" w:rsidR="00BC2466" w:rsidRPr="003B3E50" w:rsidRDefault="00BC2466" w:rsidP="005169B2">
            <w:pPr>
              <w:pStyle w:val="TableText"/>
              <w:ind w:right="144"/>
              <w:rPr>
                <w:bCs/>
              </w:rPr>
            </w:pPr>
            <w:r w:rsidRPr="003B3E50">
              <w:t>47.5</w:t>
            </w:r>
          </w:p>
        </w:tc>
        <w:tc>
          <w:tcPr>
            <w:tcW w:w="990" w:type="dxa"/>
            <w:tcBorders>
              <w:top w:val="single" w:sz="4" w:space="0" w:color="auto"/>
              <w:bottom w:val="nil"/>
            </w:tcBorders>
            <w:vAlign w:val="bottom"/>
          </w:tcPr>
          <w:p w14:paraId="001B2BDD" w14:textId="77777777" w:rsidR="00BC2466" w:rsidRPr="003B3E50" w:rsidRDefault="00BC2466" w:rsidP="005169B2">
            <w:pPr>
              <w:pStyle w:val="TableText"/>
              <w:ind w:right="144"/>
            </w:pPr>
            <w:r w:rsidRPr="003B3E50">
              <w:t>7.8</w:t>
            </w:r>
          </w:p>
        </w:tc>
        <w:tc>
          <w:tcPr>
            <w:tcW w:w="990" w:type="dxa"/>
            <w:tcBorders>
              <w:top w:val="single" w:sz="4" w:space="0" w:color="auto"/>
              <w:bottom w:val="nil"/>
            </w:tcBorders>
            <w:noWrap/>
            <w:vAlign w:val="bottom"/>
          </w:tcPr>
          <w:p w14:paraId="2D6E642D" w14:textId="77777777" w:rsidR="00BC2466" w:rsidRPr="003B3E50" w:rsidRDefault="00BC2466" w:rsidP="005169B2">
            <w:pPr>
              <w:pStyle w:val="TableText"/>
              <w:ind w:right="144"/>
              <w:rPr>
                <w:bCs/>
              </w:rPr>
            </w:pPr>
            <w:r w:rsidRPr="003B3E50">
              <w:t>28.6</w:t>
            </w:r>
          </w:p>
        </w:tc>
        <w:tc>
          <w:tcPr>
            <w:tcW w:w="990" w:type="dxa"/>
            <w:tcBorders>
              <w:top w:val="single" w:sz="4" w:space="0" w:color="auto"/>
              <w:bottom w:val="nil"/>
            </w:tcBorders>
            <w:vAlign w:val="bottom"/>
          </w:tcPr>
          <w:p w14:paraId="7F05D03D" w14:textId="77777777" w:rsidR="00BC2466" w:rsidRPr="003B3E50" w:rsidRDefault="00BC2466" w:rsidP="005169B2">
            <w:pPr>
              <w:pStyle w:val="TableText"/>
              <w:ind w:right="144"/>
            </w:pPr>
            <w:r w:rsidRPr="003B3E50">
              <w:t>54.0</w:t>
            </w:r>
          </w:p>
        </w:tc>
        <w:tc>
          <w:tcPr>
            <w:tcW w:w="990" w:type="dxa"/>
            <w:tcBorders>
              <w:top w:val="single" w:sz="4" w:space="0" w:color="auto"/>
              <w:bottom w:val="nil"/>
            </w:tcBorders>
            <w:vAlign w:val="bottom"/>
          </w:tcPr>
          <w:p w14:paraId="1D129DBD" w14:textId="77777777" w:rsidR="00BC2466" w:rsidRPr="003B3E50" w:rsidRDefault="00BC2466" w:rsidP="005169B2">
            <w:pPr>
              <w:pStyle w:val="TableText"/>
              <w:ind w:right="144"/>
              <w:rPr>
                <w:bCs/>
              </w:rPr>
            </w:pPr>
            <w:r w:rsidRPr="003B3E50">
              <w:t>17.4</w:t>
            </w:r>
          </w:p>
        </w:tc>
      </w:tr>
      <w:tr w:rsidR="00BC2466" w:rsidRPr="003B3E50" w14:paraId="5E842032" w14:textId="77777777" w:rsidTr="005169B2">
        <w:trPr>
          <w:trHeight w:val="288"/>
        </w:trPr>
        <w:tc>
          <w:tcPr>
            <w:tcW w:w="3240" w:type="dxa"/>
            <w:tcBorders>
              <w:top w:val="nil"/>
            </w:tcBorders>
            <w:noWrap/>
          </w:tcPr>
          <w:p w14:paraId="4401C7C9" w14:textId="77777777" w:rsidR="00BC2466" w:rsidRPr="003B3E50" w:rsidRDefault="00BC2466" w:rsidP="00CE4148">
            <w:pPr>
              <w:pStyle w:val="TableText"/>
              <w:rPr>
                <w:noProof w:val="0"/>
              </w:rPr>
            </w:pPr>
            <w:r w:rsidRPr="003B3E50">
              <w:rPr>
                <w:noProof w:val="0"/>
              </w:rPr>
              <w:t>Received Instruction in Spanish in the 2024–25 School Year—One-Way Immersion Program</w:t>
            </w:r>
          </w:p>
        </w:tc>
        <w:tc>
          <w:tcPr>
            <w:tcW w:w="990" w:type="dxa"/>
            <w:tcBorders>
              <w:top w:val="nil"/>
            </w:tcBorders>
            <w:vAlign w:val="bottom"/>
          </w:tcPr>
          <w:p w14:paraId="135A3613" w14:textId="77777777" w:rsidR="00BC2466" w:rsidRPr="003B3E50" w:rsidRDefault="00BC2466" w:rsidP="005169B2">
            <w:pPr>
              <w:pStyle w:val="TableText"/>
              <w:rPr>
                <w:bCs/>
              </w:rPr>
            </w:pPr>
            <w:r w:rsidRPr="003B3E50">
              <w:t>266</w:t>
            </w:r>
          </w:p>
        </w:tc>
        <w:tc>
          <w:tcPr>
            <w:tcW w:w="990" w:type="dxa"/>
            <w:tcBorders>
              <w:top w:val="nil"/>
            </w:tcBorders>
            <w:vAlign w:val="bottom"/>
          </w:tcPr>
          <w:p w14:paraId="06D93865" w14:textId="77777777" w:rsidR="00BC2466" w:rsidRPr="003B3E50" w:rsidRDefault="00BC2466" w:rsidP="005169B2">
            <w:pPr>
              <w:pStyle w:val="TableText"/>
              <w:ind w:right="144"/>
              <w:rPr>
                <w:bCs/>
              </w:rPr>
            </w:pPr>
            <w:r w:rsidRPr="003B3E50">
              <w:t>29.7</w:t>
            </w:r>
          </w:p>
        </w:tc>
        <w:tc>
          <w:tcPr>
            <w:tcW w:w="990" w:type="dxa"/>
            <w:tcBorders>
              <w:top w:val="nil"/>
            </w:tcBorders>
            <w:vAlign w:val="bottom"/>
          </w:tcPr>
          <w:p w14:paraId="565524BA" w14:textId="77777777" w:rsidR="00BC2466" w:rsidRPr="003B3E50" w:rsidRDefault="00BC2466" w:rsidP="005169B2">
            <w:pPr>
              <w:pStyle w:val="TableText"/>
              <w:ind w:right="144"/>
              <w:rPr>
                <w:bCs/>
              </w:rPr>
            </w:pPr>
            <w:r w:rsidRPr="003B3E50">
              <w:t>44.7</w:t>
            </w:r>
          </w:p>
        </w:tc>
        <w:tc>
          <w:tcPr>
            <w:tcW w:w="990" w:type="dxa"/>
            <w:tcBorders>
              <w:top w:val="nil"/>
            </w:tcBorders>
            <w:vAlign w:val="bottom"/>
          </w:tcPr>
          <w:p w14:paraId="1B6EC997" w14:textId="77777777" w:rsidR="00BC2466" w:rsidRPr="003B3E50" w:rsidRDefault="00BC2466" w:rsidP="005169B2">
            <w:pPr>
              <w:pStyle w:val="TableText"/>
              <w:ind w:right="144"/>
            </w:pPr>
            <w:r w:rsidRPr="003B3E50">
              <w:t>25.6</w:t>
            </w:r>
          </w:p>
        </w:tc>
        <w:tc>
          <w:tcPr>
            <w:tcW w:w="990" w:type="dxa"/>
            <w:tcBorders>
              <w:top w:val="nil"/>
            </w:tcBorders>
            <w:vAlign w:val="bottom"/>
          </w:tcPr>
          <w:p w14:paraId="04386D6A" w14:textId="77777777" w:rsidR="00BC2466" w:rsidRPr="003B3E50" w:rsidRDefault="00BC2466" w:rsidP="005169B2">
            <w:pPr>
              <w:pStyle w:val="TableText"/>
              <w:ind w:right="144"/>
              <w:rPr>
                <w:bCs/>
              </w:rPr>
            </w:pPr>
            <w:r w:rsidRPr="003B3E50">
              <w:t>62.4</w:t>
            </w:r>
          </w:p>
        </w:tc>
        <w:tc>
          <w:tcPr>
            <w:tcW w:w="990" w:type="dxa"/>
            <w:tcBorders>
              <w:top w:val="nil"/>
            </w:tcBorders>
            <w:noWrap/>
            <w:vAlign w:val="bottom"/>
          </w:tcPr>
          <w:p w14:paraId="03CA40E5" w14:textId="77777777" w:rsidR="00BC2466" w:rsidRPr="003B3E50" w:rsidRDefault="00BC2466" w:rsidP="005169B2">
            <w:pPr>
              <w:pStyle w:val="TableText"/>
              <w:ind w:right="144"/>
              <w:rPr>
                <w:bCs/>
              </w:rPr>
            </w:pPr>
            <w:r w:rsidRPr="003B3E50">
              <w:t>35.7</w:t>
            </w:r>
          </w:p>
        </w:tc>
        <w:tc>
          <w:tcPr>
            <w:tcW w:w="990" w:type="dxa"/>
            <w:tcBorders>
              <w:top w:val="nil"/>
            </w:tcBorders>
            <w:vAlign w:val="bottom"/>
          </w:tcPr>
          <w:p w14:paraId="01284C50" w14:textId="77777777" w:rsidR="00BC2466" w:rsidRPr="003B3E50" w:rsidRDefault="00BC2466" w:rsidP="005169B2">
            <w:pPr>
              <w:pStyle w:val="TableText"/>
              <w:ind w:right="144"/>
            </w:pPr>
            <w:r w:rsidRPr="003B3E50">
              <w:t>1.9</w:t>
            </w:r>
          </w:p>
        </w:tc>
        <w:tc>
          <w:tcPr>
            <w:tcW w:w="990" w:type="dxa"/>
            <w:tcBorders>
              <w:top w:val="nil"/>
            </w:tcBorders>
            <w:noWrap/>
            <w:vAlign w:val="bottom"/>
          </w:tcPr>
          <w:p w14:paraId="0204589B" w14:textId="77777777" w:rsidR="00BC2466" w:rsidRPr="003B3E50" w:rsidRDefault="00BC2466" w:rsidP="005169B2">
            <w:pPr>
              <w:pStyle w:val="TableText"/>
              <w:ind w:right="144"/>
              <w:rPr>
                <w:bCs/>
              </w:rPr>
            </w:pPr>
            <w:r w:rsidRPr="003B3E50">
              <w:t>48.9</w:t>
            </w:r>
          </w:p>
        </w:tc>
        <w:tc>
          <w:tcPr>
            <w:tcW w:w="990" w:type="dxa"/>
            <w:tcBorders>
              <w:top w:val="nil"/>
            </w:tcBorders>
            <w:vAlign w:val="bottom"/>
          </w:tcPr>
          <w:p w14:paraId="7BC7E6FB" w14:textId="77777777" w:rsidR="00BC2466" w:rsidRPr="003B3E50" w:rsidRDefault="00BC2466" w:rsidP="005169B2">
            <w:pPr>
              <w:pStyle w:val="TableText"/>
              <w:ind w:right="144"/>
            </w:pPr>
            <w:r w:rsidRPr="003B3E50">
              <w:t>48.1</w:t>
            </w:r>
          </w:p>
        </w:tc>
        <w:tc>
          <w:tcPr>
            <w:tcW w:w="990" w:type="dxa"/>
            <w:tcBorders>
              <w:top w:val="nil"/>
            </w:tcBorders>
            <w:vAlign w:val="bottom"/>
          </w:tcPr>
          <w:p w14:paraId="3EF52B1F" w14:textId="77777777" w:rsidR="00BC2466" w:rsidRPr="003B3E50" w:rsidRDefault="00BC2466" w:rsidP="005169B2">
            <w:pPr>
              <w:pStyle w:val="TableText"/>
              <w:ind w:right="144"/>
              <w:rPr>
                <w:bCs/>
              </w:rPr>
            </w:pPr>
            <w:r w:rsidRPr="003B3E50">
              <w:t>3.0</w:t>
            </w:r>
          </w:p>
        </w:tc>
      </w:tr>
      <w:tr w:rsidR="00BC2466" w:rsidRPr="003B3E50" w14:paraId="6EC1EB9F" w14:textId="77777777" w:rsidTr="005169B2">
        <w:trPr>
          <w:trHeight w:val="288"/>
        </w:trPr>
        <w:tc>
          <w:tcPr>
            <w:tcW w:w="3240" w:type="dxa"/>
            <w:noWrap/>
          </w:tcPr>
          <w:p w14:paraId="0DD41980" w14:textId="77777777" w:rsidR="00BC2466" w:rsidRPr="003B3E50" w:rsidRDefault="00BC2466" w:rsidP="00CE4148">
            <w:pPr>
              <w:pStyle w:val="TableText"/>
              <w:rPr>
                <w:noProof w:val="0"/>
              </w:rPr>
            </w:pPr>
            <w:r w:rsidRPr="003B3E50">
              <w:rPr>
                <w:noProof w:val="0"/>
              </w:rPr>
              <w:t>Received Instruction in Spanish in the 2024–25 School Year—Dual-Language Immersion Program</w:t>
            </w:r>
          </w:p>
        </w:tc>
        <w:tc>
          <w:tcPr>
            <w:tcW w:w="990" w:type="dxa"/>
            <w:vAlign w:val="bottom"/>
          </w:tcPr>
          <w:p w14:paraId="1CE2F63B" w14:textId="77777777" w:rsidR="00BC2466" w:rsidRPr="003B3E50" w:rsidRDefault="00BC2466" w:rsidP="005169B2">
            <w:pPr>
              <w:pStyle w:val="TableText"/>
              <w:rPr>
                <w:bCs/>
              </w:rPr>
            </w:pPr>
            <w:r w:rsidRPr="003B3E50">
              <w:t>7,366</w:t>
            </w:r>
          </w:p>
        </w:tc>
        <w:tc>
          <w:tcPr>
            <w:tcW w:w="990" w:type="dxa"/>
            <w:vAlign w:val="bottom"/>
          </w:tcPr>
          <w:p w14:paraId="4A0CE7C9" w14:textId="77777777" w:rsidR="00BC2466" w:rsidRPr="003B3E50" w:rsidRDefault="00BC2466" w:rsidP="005169B2">
            <w:pPr>
              <w:pStyle w:val="TableText"/>
              <w:ind w:right="144"/>
              <w:rPr>
                <w:bCs/>
              </w:rPr>
            </w:pPr>
            <w:r w:rsidRPr="003B3E50">
              <w:t>16.2</w:t>
            </w:r>
          </w:p>
        </w:tc>
        <w:tc>
          <w:tcPr>
            <w:tcW w:w="990" w:type="dxa"/>
            <w:vAlign w:val="bottom"/>
          </w:tcPr>
          <w:p w14:paraId="6C24E641" w14:textId="77777777" w:rsidR="00BC2466" w:rsidRPr="003B3E50" w:rsidRDefault="00BC2466" w:rsidP="005169B2">
            <w:pPr>
              <w:pStyle w:val="TableText"/>
              <w:ind w:right="144"/>
              <w:rPr>
                <w:bCs/>
              </w:rPr>
            </w:pPr>
            <w:r w:rsidRPr="003B3E50">
              <w:t>41.2</w:t>
            </w:r>
          </w:p>
        </w:tc>
        <w:tc>
          <w:tcPr>
            <w:tcW w:w="990" w:type="dxa"/>
            <w:vAlign w:val="bottom"/>
          </w:tcPr>
          <w:p w14:paraId="5EA23C74" w14:textId="77777777" w:rsidR="00BC2466" w:rsidRPr="003B3E50" w:rsidRDefault="00BC2466" w:rsidP="005169B2">
            <w:pPr>
              <w:pStyle w:val="TableText"/>
              <w:ind w:right="144"/>
            </w:pPr>
            <w:r w:rsidRPr="003B3E50">
              <w:t>42.6</w:t>
            </w:r>
          </w:p>
        </w:tc>
        <w:tc>
          <w:tcPr>
            <w:tcW w:w="990" w:type="dxa"/>
            <w:vAlign w:val="bottom"/>
          </w:tcPr>
          <w:p w14:paraId="10F61D43" w14:textId="77777777" w:rsidR="00BC2466" w:rsidRPr="003B3E50" w:rsidRDefault="00BC2466" w:rsidP="005169B2">
            <w:pPr>
              <w:pStyle w:val="TableText"/>
              <w:ind w:right="144"/>
              <w:rPr>
                <w:bCs/>
              </w:rPr>
            </w:pPr>
            <w:r w:rsidRPr="003B3E50">
              <w:t>43.3</w:t>
            </w:r>
          </w:p>
        </w:tc>
        <w:tc>
          <w:tcPr>
            <w:tcW w:w="990" w:type="dxa"/>
            <w:noWrap/>
            <w:vAlign w:val="bottom"/>
          </w:tcPr>
          <w:p w14:paraId="4CCD5520" w14:textId="77777777" w:rsidR="00BC2466" w:rsidRPr="003B3E50" w:rsidRDefault="00BC2466" w:rsidP="005169B2">
            <w:pPr>
              <w:pStyle w:val="TableText"/>
              <w:ind w:right="144"/>
              <w:rPr>
                <w:bCs/>
              </w:rPr>
            </w:pPr>
            <w:r w:rsidRPr="003B3E50">
              <w:t>48.4</w:t>
            </w:r>
          </w:p>
        </w:tc>
        <w:tc>
          <w:tcPr>
            <w:tcW w:w="990" w:type="dxa"/>
            <w:vAlign w:val="bottom"/>
          </w:tcPr>
          <w:p w14:paraId="7C4798E5" w14:textId="77777777" w:rsidR="00BC2466" w:rsidRPr="003B3E50" w:rsidRDefault="00BC2466" w:rsidP="005169B2">
            <w:pPr>
              <w:pStyle w:val="TableText"/>
              <w:ind w:right="144"/>
            </w:pPr>
            <w:r w:rsidRPr="003B3E50">
              <w:t>8.3</w:t>
            </w:r>
          </w:p>
        </w:tc>
        <w:tc>
          <w:tcPr>
            <w:tcW w:w="990" w:type="dxa"/>
            <w:noWrap/>
            <w:vAlign w:val="bottom"/>
          </w:tcPr>
          <w:p w14:paraId="61C17516" w14:textId="77777777" w:rsidR="00BC2466" w:rsidRPr="003B3E50" w:rsidRDefault="00BC2466" w:rsidP="005169B2">
            <w:pPr>
              <w:pStyle w:val="TableText"/>
              <w:ind w:right="144"/>
              <w:rPr>
                <w:bCs/>
              </w:rPr>
            </w:pPr>
            <w:r w:rsidRPr="003B3E50">
              <w:t>26.9</w:t>
            </w:r>
          </w:p>
        </w:tc>
        <w:tc>
          <w:tcPr>
            <w:tcW w:w="990" w:type="dxa"/>
            <w:vAlign w:val="bottom"/>
          </w:tcPr>
          <w:p w14:paraId="55B5BC69" w14:textId="77777777" w:rsidR="00BC2466" w:rsidRPr="003B3E50" w:rsidRDefault="00BC2466" w:rsidP="005169B2">
            <w:pPr>
              <w:pStyle w:val="TableText"/>
              <w:ind w:right="144"/>
            </w:pPr>
            <w:r w:rsidRPr="003B3E50">
              <w:t>54.6</w:t>
            </w:r>
          </w:p>
        </w:tc>
        <w:tc>
          <w:tcPr>
            <w:tcW w:w="990" w:type="dxa"/>
            <w:vAlign w:val="bottom"/>
          </w:tcPr>
          <w:p w14:paraId="3809E5CE" w14:textId="77777777" w:rsidR="00BC2466" w:rsidRPr="003B3E50" w:rsidRDefault="00BC2466" w:rsidP="005169B2">
            <w:pPr>
              <w:pStyle w:val="TableText"/>
              <w:ind w:right="144"/>
              <w:rPr>
                <w:bCs/>
              </w:rPr>
            </w:pPr>
            <w:r w:rsidRPr="003B3E50">
              <w:t>18.5</w:t>
            </w:r>
          </w:p>
        </w:tc>
      </w:tr>
      <w:tr w:rsidR="00BC2466" w:rsidRPr="003B3E50" w14:paraId="3BBAD7B2" w14:textId="77777777" w:rsidTr="005169B2">
        <w:trPr>
          <w:trHeight w:val="288"/>
        </w:trPr>
        <w:tc>
          <w:tcPr>
            <w:tcW w:w="3240" w:type="dxa"/>
            <w:noWrap/>
          </w:tcPr>
          <w:p w14:paraId="20792029" w14:textId="77777777" w:rsidR="00BC2466" w:rsidRPr="003B3E50" w:rsidRDefault="00BC2466" w:rsidP="00CE4148">
            <w:pPr>
              <w:pStyle w:val="TableText"/>
              <w:keepNext/>
              <w:rPr>
                <w:noProof w:val="0"/>
              </w:rPr>
            </w:pPr>
            <w:r w:rsidRPr="003B3E50">
              <w:rPr>
                <w:noProof w:val="0"/>
              </w:rPr>
              <w:lastRenderedPageBreak/>
              <w:t>Received Instruction in Spanish in the 2024–25 School Year—Developmental Bilingual Program</w:t>
            </w:r>
          </w:p>
        </w:tc>
        <w:tc>
          <w:tcPr>
            <w:tcW w:w="990" w:type="dxa"/>
            <w:vAlign w:val="bottom"/>
          </w:tcPr>
          <w:p w14:paraId="61D37FDD" w14:textId="77777777" w:rsidR="00BC2466" w:rsidRPr="003B3E50" w:rsidRDefault="00BC2466" w:rsidP="005169B2">
            <w:pPr>
              <w:pStyle w:val="TableText"/>
              <w:keepNext/>
              <w:rPr>
                <w:bCs/>
              </w:rPr>
            </w:pPr>
            <w:r w:rsidRPr="003B3E50">
              <w:t>289</w:t>
            </w:r>
          </w:p>
        </w:tc>
        <w:tc>
          <w:tcPr>
            <w:tcW w:w="990" w:type="dxa"/>
            <w:vAlign w:val="bottom"/>
          </w:tcPr>
          <w:p w14:paraId="09DD1941" w14:textId="77777777" w:rsidR="00BC2466" w:rsidRPr="003B3E50" w:rsidRDefault="00BC2466" w:rsidP="005169B2">
            <w:pPr>
              <w:pStyle w:val="TableText"/>
              <w:ind w:right="144"/>
              <w:rPr>
                <w:bCs/>
              </w:rPr>
            </w:pPr>
            <w:r w:rsidRPr="003B3E50">
              <w:t>28.0</w:t>
            </w:r>
          </w:p>
        </w:tc>
        <w:tc>
          <w:tcPr>
            <w:tcW w:w="990" w:type="dxa"/>
            <w:vAlign w:val="bottom"/>
          </w:tcPr>
          <w:p w14:paraId="021E8F89" w14:textId="77777777" w:rsidR="00BC2466" w:rsidRPr="003B3E50" w:rsidRDefault="00BC2466" w:rsidP="005169B2">
            <w:pPr>
              <w:pStyle w:val="TableText"/>
              <w:ind w:right="144"/>
              <w:rPr>
                <w:bCs/>
              </w:rPr>
            </w:pPr>
            <w:r w:rsidRPr="003B3E50">
              <w:t>43.3</w:t>
            </w:r>
          </w:p>
        </w:tc>
        <w:tc>
          <w:tcPr>
            <w:tcW w:w="990" w:type="dxa"/>
            <w:vAlign w:val="bottom"/>
          </w:tcPr>
          <w:p w14:paraId="697521BB" w14:textId="77777777" w:rsidR="00BC2466" w:rsidRPr="003B3E50" w:rsidRDefault="00BC2466" w:rsidP="005169B2">
            <w:pPr>
              <w:pStyle w:val="TableText"/>
              <w:ind w:right="144"/>
            </w:pPr>
            <w:r w:rsidRPr="003B3E50">
              <w:t>28.7</w:t>
            </w:r>
          </w:p>
        </w:tc>
        <w:tc>
          <w:tcPr>
            <w:tcW w:w="990" w:type="dxa"/>
            <w:vAlign w:val="bottom"/>
          </w:tcPr>
          <w:p w14:paraId="4D9BEE28" w14:textId="77777777" w:rsidR="00BC2466" w:rsidRPr="003B3E50" w:rsidRDefault="00BC2466" w:rsidP="005169B2">
            <w:pPr>
              <w:pStyle w:val="TableText"/>
              <w:ind w:right="144"/>
              <w:rPr>
                <w:bCs/>
              </w:rPr>
            </w:pPr>
            <w:r w:rsidRPr="003B3E50">
              <w:t>55.4</w:t>
            </w:r>
          </w:p>
        </w:tc>
        <w:tc>
          <w:tcPr>
            <w:tcW w:w="990" w:type="dxa"/>
            <w:noWrap/>
            <w:vAlign w:val="bottom"/>
          </w:tcPr>
          <w:p w14:paraId="720C6299" w14:textId="77777777" w:rsidR="00BC2466" w:rsidRPr="003B3E50" w:rsidRDefault="00BC2466" w:rsidP="005169B2">
            <w:pPr>
              <w:pStyle w:val="TableText"/>
              <w:ind w:right="144"/>
              <w:rPr>
                <w:bCs/>
              </w:rPr>
            </w:pPr>
            <w:r w:rsidRPr="003B3E50">
              <w:t>41.2</w:t>
            </w:r>
          </w:p>
        </w:tc>
        <w:tc>
          <w:tcPr>
            <w:tcW w:w="990" w:type="dxa"/>
            <w:vAlign w:val="bottom"/>
          </w:tcPr>
          <w:p w14:paraId="602F8144" w14:textId="77777777" w:rsidR="00BC2466" w:rsidRPr="003B3E50" w:rsidRDefault="00BC2466" w:rsidP="005169B2">
            <w:pPr>
              <w:pStyle w:val="TableText"/>
              <w:ind w:right="144"/>
            </w:pPr>
            <w:r w:rsidRPr="003B3E50">
              <w:t>3.5</w:t>
            </w:r>
          </w:p>
        </w:tc>
        <w:tc>
          <w:tcPr>
            <w:tcW w:w="990" w:type="dxa"/>
            <w:noWrap/>
            <w:vAlign w:val="bottom"/>
          </w:tcPr>
          <w:p w14:paraId="197EE6F2" w14:textId="77777777" w:rsidR="00BC2466" w:rsidRPr="003B3E50" w:rsidRDefault="00BC2466" w:rsidP="005169B2">
            <w:pPr>
              <w:pStyle w:val="TableText"/>
              <w:ind w:right="144"/>
              <w:rPr>
                <w:bCs/>
              </w:rPr>
            </w:pPr>
            <w:r w:rsidRPr="003B3E50">
              <w:t>41.2</w:t>
            </w:r>
          </w:p>
        </w:tc>
        <w:tc>
          <w:tcPr>
            <w:tcW w:w="990" w:type="dxa"/>
            <w:vAlign w:val="bottom"/>
          </w:tcPr>
          <w:p w14:paraId="346E9234" w14:textId="77777777" w:rsidR="00BC2466" w:rsidRPr="003B3E50" w:rsidRDefault="00BC2466" w:rsidP="005169B2">
            <w:pPr>
              <w:pStyle w:val="TableText"/>
              <w:ind w:right="144"/>
            </w:pPr>
            <w:r w:rsidRPr="003B3E50">
              <w:t>49.8</w:t>
            </w:r>
          </w:p>
        </w:tc>
        <w:tc>
          <w:tcPr>
            <w:tcW w:w="990" w:type="dxa"/>
            <w:vAlign w:val="bottom"/>
          </w:tcPr>
          <w:p w14:paraId="10EBA8E3" w14:textId="77777777" w:rsidR="00BC2466" w:rsidRPr="003B3E50" w:rsidRDefault="00BC2466" w:rsidP="005169B2">
            <w:pPr>
              <w:pStyle w:val="TableText"/>
              <w:ind w:right="144"/>
              <w:rPr>
                <w:bCs/>
              </w:rPr>
            </w:pPr>
            <w:r w:rsidRPr="003B3E50">
              <w:t>9.0</w:t>
            </w:r>
          </w:p>
        </w:tc>
      </w:tr>
      <w:tr w:rsidR="00BC2466" w:rsidRPr="003B3E50" w14:paraId="6D9782F0" w14:textId="77777777" w:rsidTr="005169B2">
        <w:trPr>
          <w:trHeight w:val="288"/>
        </w:trPr>
        <w:tc>
          <w:tcPr>
            <w:tcW w:w="3240" w:type="dxa"/>
            <w:tcBorders>
              <w:bottom w:val="single" w:sz="4" w:space="0" w:color="auto"/>
            </w:tcBorders>
            <w:noWrap/>
          </w:tcPr>
          <w:p w14:paraId="09F1893B" w14:textId="77777777" w:rsidR="00BC2466" w:rsidRPr="003B3E50" w:rsidRDefault="00BC2466" w:rsidP="00CE4148">
            <w:pPr>
              <w:pStyle w:val="TableText"/>
              <w:rPr>
                <w:noProof w:val="0"/>
              </w:rPr>
            </w:pPr>
            <w:r w:rsidRPr="003B3E50">
              <w:rPr>
                <w:noProof w:val="0"/>
              </w:rPr>
              <w:t>Received Instruction in Spanish in the 2024–25 School Year—Heritage Language or Indigenous Language Program</w:t>
            </w:r>
          </w:p>
        </w:tc>
        <w:tc>
          <w:tcPr>
            <w:tcW w:w="990" w:type="dxa"/>
            <w:tcBorders>
              <w:bottom w:val="single" w:sz="4" w:space="0" w:color="auto"/>
            </w:tcBorders>
            <w:vAlign w:val="bottom"/>
          </w:tcPr>
          <w:p w14:paraId="122A4D71" w14:textId="77777777" w:rsidR="00BC2466" w:rsidRPr="003B3E50" w:rsidRDefault="00BC2466" w:rsidP="005169B2">
            <w:pPr>
              <w:pStyle w:val="TableText"/>
              <w:rPr>
                <w:bCs/>
              </w:rPr>
            </w:pPr>
            <w:r w:rsidRPr="003B3E50">
              <w:t>166</w:t>
            </w:r>
          </w:p>
        </w:tc>
        <w:tc>
          <w:tcPr>
            <w:tcW w:w="990" w:type="dxa"/>
            <w:tcBorders>
              <w:bottom w:val="single" w:sz="4" w:space="0" w:color="auto"/>
            </w:tcBorders>
            <w:vAlign w:val="bottom"/>
          </w:tcPr>
          <w:p w14:paraId="7BE99395" w14:textId="77777777" w:rsidR="00BC2466" w:rsidRPr="003B3E50" w:rsidRDefault="00BC2466" w:rsidP="005169B2">
            <w:pPr>
              <w:pStyle w:val="TableText"/>
              <w:ind w:right="144"/>
              <w:rPr>
                <w:bCs/>
              </w:rPr>
            </w:pPr>
            <w:r w:rsidRPr="003B3E50">
              <w:t>22.3</w:t>
            </w:r>
          </w:p>
        </w:tc>
        <w:tc>
          <w:tcPr>
            <w:tcW w:w="990" w:type="dxa"/>
            <w:tcBorders>
              <w:bottom w:val="single" w:sz="4" w:space="0" w:color="auto"/>
            </w:tcBorders>
            <w:vAlign w:val="bottom"/>
          </w:tcPr>
          <w:p w14:paraId="4ACFA96C" w14:textId="77777777" w:rsidR="00BC2466" w:rsidRPr="003B3E50" w:rsidRDefault="00BC2466" w:rsidP="005169B2">
            <w:pPr>
              <w:pStyle w:val="TableText"/>
              <w:ind w:right="144"/>
              <w:rPr>
                <w:bCs/>
              </w:rPr>
            </w:pPr>
            <w:r w:rsidRPr="003B3E50">
              <w:t>48.8</w:t>
            </w:r>
          </w:p>
        </w:tc>
        <w:tc>
          <w:tcPr>
            <w:tcW w:w="990" w:type="dxa"/>
            <w:tcBorders>
              <w:bottom w:val="single" w:sz="4" w:space="0" w:color="auto"/>
            </w:tcBorders>
            <w:vAlign w:val="bottom"/>
          </w:tcPr>
          <w:p w14:paraId="1BA37C76" w14:textId="77777777" w:rsidR="00BC2466" w:rsidRPr="003B3E50" w:rsidRDefault="00BC2466" w:rsidP="005169B2">
            <w:pPr>
              <w:pStyle w:val="TableText"/>
              <w:ind w:right="144"/>
            </w:pPr>
            <w:r w:rsidRPr="003B3E50">
              <w:t>28.9</w:t>
            </w:r>
          </w:p>
        </w:tc>
        <w:tc>
          <w:tcPr>
            <w:tcW w:w="990" w:type="dxa"/>
            <w:tcBorders>
              <w:bottom w:val="single" w:sz="4" w:space="0" w:color="auto"/>
            </w:tcBorders>
            <w:vAlign w:val="bottom"/>
          </w:tcPr>
          <w:p w14:paraId="69EA87BE" w14:textId="77777777" w:rsidR="00BC2466" w:rsidRPr="003B3E50" w:rsidRDefault="00BC2466" w:rsidP="005169B2">
            <w:pPr>
              <w:pStyle w:val="TableText"/>
              <w:ind w:right="144"/>
              <w:rPr>
                <w:bCs/>
              </w:rPr>
            </w:pPr>
            <w:r w:rsidRPr="003B3E50">
              <w:t>57.8</w:t>
            </w:r>
          </w:p>
        </w:tc>
        <w:tc>
          <w:tcPr>
            <w:tcW w:w="990" w:type="dxa"/>
            <w:tcBorders>
              <w:bottom w:val="single" w:sz="4" w:space="0" w:color="auto"/>
            </w:tcBorders>
            <w:noWrap/>
            <w:vAlign w:val="bottom"/>
          </w:tcPr>
          <w:p w14:paraId="65666BCC" w14:textId="77777777" w:rsidR="00BC2466" w:rsidRPr="003B3E50" w:rsidRDefault="00BC2466" w:rsidP="005169B2">
            <w:pPr>
              <w:pStyle w:val="TableText"/>
              <w:ind w:right="144"/>
              <w:rPr>
                <w:bCs/>
              </w:rPr>
            </w:pPr>
            <w:r w:rsidRPr="003B3E50">
              <w:t>39.2</w:t>
            </w:r>
          </w:p>
        </w:tc>
        <w:tc>
          <w:tcPr>
            <w:tcW w:w="990" w:type="dxa"/>
            <w:tcBorders>
              <w:bottom w:val="single" w:sz="4" w:space="0" w:color="auto"/>
            </w:tcBorders>
            <w:vAlign w:val="bottom"/>
          </w:tcPr>
          <w:p w14:paraId="254260E8" w14:textId="77777777" w:rsidR="00BC2466" w:rsidRPr="003B3E50" w:rsidRDefault="00BC2466" w:rsidP="005169B2">
            <w:pPr>
              <w:pStyle w:val="TableText"/>
              <w:ind w:right="144"/>
            </w:pPr>
            <w:r w:rsidRPr="003B3E50">
              <w:t>3.0</w:t>
            </w:r>
          </w:p>
        </w:tc>
        <w:tc>
          <w:tcPr>
            <w:tcW w:w="990" w:type="dxa"/>
            <w:tcBorders>
              <w:bottom w:val="single" w:sz="4" w:space="0" w:color="auto"/>
            </w:tcBorders>
            <w:noWrap/>
            <w:vAlign w:val="bottom"/>
          </w:tcPr>
          <w:p w14:paraId="7E8C580E" w14:textId="77777777" w:rsidR="00BC2466" w:rsidRPr="003B3E50" w:rsidRDefault="00BC2466" w:rsidP="005169B2">
            <w:pPr>
              <w:pStyle w:val="TableText"/>
              <w:ind w:right="144"/>
              <w:rPr>
                <w:bCs/>
              </w:rPr>
            </w:pPr>
            <w:r w:rsidRPr="003B3E50">
              <w:t>44.0</w:t>
            </w:r>
          </w:p>
        </w:tc>
        <w:tc>
          <w:tcPr>
            <w:tcW w:w="990" w:type="dxa"/>
            <w:tcBorders>
              <w:bottom w:val="single" w:sz="4" w:space="0" w:color="auto"/>
            </w:tcBorders>
            <w:vAlign w:val="bottom"/>
          </w:tcPr>
          <w:p w14:paraId="691AFEA1" w14:textId="77777777" w:rsidR="00BC2466" w:rsidRPr="003B3E50" w:rsidRDefault="00BC2466" w:rsidP="005169B2">
            <w:pPr>
              <w:pStyle w:val="TableText"/>
              <w:ind w:right="144"/>
            </w:pPr>
            <w:r w:rsidRPr="003B3E50">
              <w:t>48.8</w:t>
            </w:r>
          </w:p>
        </w:tc>
        <w:tc>
          <w:tcPr>
            <w:tcW w:w="990" w:type="dxa"/>
            <w:tcBorders>
              <w:bottom w:val="single" w:sz="4" w:space="0" w:color="auto"/>
            </w:tcBorders>
            <w:vAlign w:val="bottom"/>
          </w:tcPr>
          <w:p w14:paraId="4BA755E8" w14:textId="77777777" w:rsidR="00BC2466" w:rsidRPr="003B3E50" w:rsidRDefault="00BC2466" w:rsidP="005169B2">
            <w:pPr>
              <w:pStyle w:val="TableText"/>
              <w:ind w:right="144"/>
              <w:rPr>
                <w:bCs/>
              </w:rPr>
            </w:pPr>
            <w:r w:rsidRPr="003B3E50">
              <w:t>7.2</w:t>
            </w:r>
          </w:p>
        </w:tc>
      </w:tr>
      <w:tr w:rsidR="00BC2466" w:rsidRPr="003B3E50" w14:paraId="526211D7" w14:textId="77777777" w:rsidTr="005169B2">
        <w:trPr>
          <w:trHeight w:val="288"/>
        </w:trPr>
        <w:tc>
          <w:tcPr>
            <w:tcW w:w="3240" w:type="dxa"/>
            <w:tcBorders>
              <w:top w:val="single" w:sz="4" w:space="0" w:color="auto"/>
              <w:bottom w:val="nil"/>
            </w:tcBorders>
            <w:noWrap/>
          </w:tcPr>
          <w:p w14:paraId="68873356" w14:textId="77777777" w:rsidR="00BC2466" w:rsidRPr="003B3E50" w:rsidRDefault="00BC2466" w:rsidP="00CE4148">
            <w:pPr>
              <w:pStyle w:val="TableText"/>
              <w:rPr>
                <w:noProof w:val="0"/>
              </w:rPr>
            </w:pPr>
            <w:r w:rsidRPr="003B3E50">
              <w:rPr>
                <w:noProof w:val="0"/>
              </w:rPr>
              <w:t>Percentage of School-Day Instruction Provided in Spanish—0–25%</w:t>
            </w:r>
          </w:p>
        </w:tc>
        <w:tc>
          <w:tcPr>
            <w:tcW w:w="990" w:type="dxa"/>
            <w:tcBorders>
              <w:top w:val="single" w:sz="4" w:space="0" w:color="auto"/>
              <w:bottom w:val="nil"/>
            </w:tcBorders>
            <w:vAlign w:val="bottom"/>
          </w:tcPr>
          <w:p w14:paraId="25C957B7" w14:textId="77777777" w:rsidR="00BC2466" w:rsidRPr="003B3E50" w:rsidRDefault="00BC2466" w:rsidP="005169B2">
            <w:pPr>
              <w:pStyle w:val="TableText"/>
              <w:rPr>
                <w:bCs/>
              </w:rPr>
            </w:pPr>
            <w:r w:rsidRPr="003B3E50">
              <w:t>123</w:t>
            </w:r>
          </w:p>
        </w:tc>
        <w:tc>
          <w:tcPr>
            <w:tcW w:w="990" w:type="dxa"/>
            <w:tcBorders>
              <w:top w:val="single" w:sz="4" w:space="0" w:color="auto"/>
              <w:bottom w:val="nil"/>
            </w:tcBorders>
            <w:vAlign w:val="bottom"/>
          </w:tcPr>
          <w:p w14:paraId="3836C96B" w14:textId="77777777" w:rsidR="00BC2466" w:rsidRPr="003B3E50" w:rsidRDefault="00BC2466" w:rsidP="005169B2">
            <w:pPr>
              <w:pStyle w:val="TableText"/>
              <w:ind w:right="144"/>
              <w:rPr>
                <w:bCs/>
              </w:rPr>
            </w:pPr>
            <w:r w:rsidRPr="003B3E50">
              <w:t>26.8</w:t>
            </w:r>
          </w:p>
        </w:tc>
        <w:tc>
          <w:tcPr>
            <w:tcW w:w="990" w:type="dxa"/>
            <w:tcBorders>
              <w:top w:val="single" w:sz="4" w:space="0" w:color="auto"/>
              <w:bottom w:val="nil"/>
            </w:tcBorders>
            <w:vAlign w:val="bottom"/>
          </w:tcPr>
          <w:p w14:paraId="28D9E1B8" w14:textId="77777777" w:rsidR="00BC2466" w:rsidRPr="003B3E50" w:rsidRDefault="00BC2466" w:rsidP="005169B2">
            <w:pPr>
              <w:pStyle w:val="TableText"/>
              <w:ind w:right="144"/>
              <w:rPr>
                <w:bCs/>
              </w:rPr>
            </w:pPr>
            <w:r w:rsidRPr="003B3E50">
              <w:t>49.6</w:t>
            </w:r>
          </w:p>
        </w:tc>
        <w:tc>
          <w:tcPr>
            <w:tcW w:w="990" w:type="dxa"/>
            <w:tcBorders>
              <w:top w:val="single" w:sz="4" w:space="0" w:color="auto"/>
              <w:bottom w:val="nil"/>
            </w:tcBorders>
            <w:vAlign w:val="bottom"/>
          </w:tcPr>
          <w:p w14:paraId="49B50D23" w14:textId="77777777" w:rsidR="00BC2466" w:rsidRPr="003B3E50" w:rsidRDefault="00BC2466" w:rsidP="005169B2">
            <w:pPr>
              <w:pStyle w:val="TableText"/>
              <w:ind w:right="144"/>
            </w:pPr>
            <w:r w:rsidRPr="003B3E50">
              <w:t>23.6</w:t>
            </w:r>
          </w:p>
        </w:tc>
        <w:tc>
          <w:tcPr>
            <w:tcW w:w="990" w:type="dxa"/>
            <w:tcBorders>
              <w:top w:val="single" w:sz="4" w:space="0" w:color="auto"/>
              <w:bottom w:val="nil"/>
            </w:tcBorders>
            <w:vAlign w:val="bottom"/>
          </w:tcPr>
          <w:p w14:paraId="41C5C185" w14:textId="77777777" w:rsidR="00BC2466" w:rsidRPr="003B3E50" w:rsidRDefault="00BC2466" w:rsidP="005169B2">
            <w:pPr>
              <w:pStyle w:val="TableText"/>
              <w:ind w:right="144"/>
              <w:rPr>
                <w:bCs/>
              </w:rPr>
            </w:pPr>
            <w:r w:rsidRPr="003B3E50">
              <w:t>58.5</w:t>
            </w:r>
          </w:p>
        </w:tc>
        <w:tc>
          <w:tcPr>
            <w:tcW w:w="990" w:type="dxa"/>
            <w:tcBorders>
              <w:top w:val="single" w:sz="4" w:space="0" w:color="auto"/>
              <w:bottom w:val="nil"/>
            </w:tcBorders>
            <w:noWrap/>
            <w:vAlign w:val="bottom"/>
          </w:tcPr>
          <w:p w14:paraId="5A9DE1EF" w14:textId="77777777" w:rsidR="00BC2466" w:rsidRPr="003B3E50" w:rsidRDefault="00BC2466" w:rsidP="005169B2">
            <w:pPr>
              <w:pStyle w:val="TableText"/>
              <w:ind w:right="144"/>
              <w:rPr>
                <w:bCs/>
              </w:rPr>
            </w:pPr>
            <w:r w:rsidRPr="003B3E50">
              <w:t>39.8</w:t>
            </w:r>
          </w:p>
        </w:tc>
        <w:tc>
          <w:tcPr>
            <w:tcW w:w="990" w:type="dxa"/>
            <w:tcBorders>
              <w:top w:val="single" w:sz="4" w:space="0" w:color="auto"/>
              <w:bottom w:val="nil"/>
            </w:tcBorders>
            <w:vAlign w:val="bottom"/>
          </w:tcPr>
          <w:p w14:paraId="75F166C3" w14:textId="77777777" w:rsidR="00BC2466" w:rsidRPr="003B3E50" w:rsidRDefault="00BC2466" w:rsidP="005169B2">
            <w:pPr>
              <w:pStyle w:val="TableText"/>
              <w:ind w:right="144"/>
            </w:pPr>
            <w:r w:rsidRPr="003B3E50">
              <w:t>1.6</w:t>
            </w:r>
          </w:p>
        </w:tc>
        <w:tc>
          <w:tcPr>
            <w:tcW w:w="990" w:type="dxa"/>
            <w:tcBorders>
              <w:top w:val="single" w:sz="4" w:space="0" w:color="auto"/>
              <w:bottom w:val="nil"/>
            </w:tcBorders>
            <w:noWrap/>
            <w:vAlign w:val="bottom"/>
          </w:tcPr>
          <w:p w14:paraId="490037FB" w14:textId="77777777" w:rsidR="00BC2466" w:rsidRPr="003B3E50" w:rsidRDefault="00BC2466" w:rsidP="005169B2">
            <w:pPr>
              <w:pStyle w:val="TableText"/>
              <w:ind w:right="144"/>
              <w:rPr>
                <w:bCs/>
              </w:rPr>
            </w:pPr>
            <w:r w:rsidRPr="003B3E50">
              <w:t>48.8</w:t>
            </w:r>
          </w:p>
        </w:tc>
        <w:tc>
          <w:tcPr>
            <w:tcW w:w="990" w:type="dxa"/>
            <w:tcBorders>
              <w:top w:val="single" w:sz="4" w:space="0" w:color="auto"/>
              <w:bottom w:val="nil"/>
            </w:tcBorders>
            <w:vAlign w:val="bottom"/>
          </w:tcPr>
          <w:p w14:paraId="28707CD0" w14:textId="77777777" w:rsidR="00BC2466" w:rsidRPr="003B3E50" w:rsidRDefault="00BC2466" w:rsidP="005169B2">
            <w:pPr>
              <w:pStyle w:val="TableText"/>
              <w:ind w:right="144"/>
            </w:pPr>
            <w:r w:rsidRPr="003B3E50">
              <w:t>44.7</w:t>
            </w:r>
          </w:p>
        </w:tc>
        <w:tc>
          <w:tcPr>
            <w:tcW w:w="990" w:type="dxa"/>
            <w:tcBorders>
              <w:top w:val="single" w:sz="4" w:space="0" w:color="auto"/>
              <w:bottom w:val="nil"/>
            </w:tcBorders>
            <w:vAlign w:val="bottom"/>
          </w:tcPr>
          <w:p w14:paraId="7E710F3A" w14:textId="77777777" w:rsidR="00BC2466" w:rsidRPr="003B3E50" w:rsidRDefault="00BC2466" w:rsidP="005169B2">
            <w:pPr>
              <w:pStyle w:val="TableText"/>
              <w:ind w:right="144"/>
              <w:rPr>
                <w:bCs/>
              </w:rPr>
            </w:pPr>
            <w:r w:rsidRPr="003B3E50">
              <w:t>6.5</w:t>
            </w:r>
          </w:p>
        </w:tc>
      </w:tr>
      <w:tr w:rsidR="00BC2466" w:rsidRPr="003B3E50" w14:paraId="37A02F21" w14:textId="77777777" w:rsidTr="005169B2">
        <w:trPr>
          <w:trHeight w:val="288"/>
        </w:trPr>
        <w:tc>
          <w:tcPr>
            <w:tcW w:w="3240" w:type="dxa"/>
            <w:tcBorders>
              <w:top w:val="nil"/>
            </w:tcBorders>
            <w:noWrap/>
          </w:tcPr>
          <w:p w14:paraId="175342FE" w14:textId="77777777" w:rsidR="00BC2466" w:rsidRPr="003B3E50" w:rsidRDefault="00BC2466" w:rsidP="00CE4148">
            <w:pPr>
              <w:pStyle w:val="TableText"/>
              <w:rPr>
                <w:noProof w:val="0"/>
              </w:rPr>
            </w:pPr>
            <w:r w:rsidRPr="003B3E50">
              <w:rPr>
                <w:noProof w:val="0"/>
              </w:rPr>
              <w:t>Percentage of School-Day Instruction Provided in Spanish—26–50%</w:t>
            </w:r>
          </w:p>
        </w:tc>
        <w:tc>
          <w:tcPr>
            <w:tcW w:w="990" w:type="dxa"/>
            <w:tcBorders>
              <w:top w:val="nil"/>
            </w:tcBorders>
            <w:vAlign w:val="bottom"/>
          </w:tcPr>
          <w:p w14:paraId="703DD49A" w14:textId="77777777" w:rsidR="00BC2466" w:rsidRPr="003B3E50" w:rsidRDefault="00BC2466" w:rsidP="005169B2">
            <w:pPr>
              <w:pStyle w:val="TableText"/>
              <w:rPr>
                <w:bCs/>
              </w:rPr>
            </w:pPr>
            <w:r w:rsidRPr="003B3E50">
              <w:t>2,358</w:t>
            </w:r>
          </w:p>
        </w:tc>
        <w:tc>
          <w:tcPr>
            <w:tcW w:w="990" w:type="dxa"/>
            <w:tcBorders>
              <w:top w:val="nil"/>
            </w:tcBorders>
            <w:vAlign w:val="bottom"/>
          </w:tcPr>
          <w:p w14:paraId="0F11F8FB" w14:textId="77777777" w:rsidR="00BC2466" w:rsidRPr="003B3E50" w:rsidRDefault="00BC2466" w:rsidP="005169B2">
            <w:pPr>
              <w:pStyle w:val="TableText"/>
              <w:ind w:right="144"/>
              <w:rPr>
                <w:bCs/>
              </w:rPr>
            </w:pPr>
            <w:r w:rsidRPr="003B3E50">
              <w:t>20.2</w:t>
            </w:r>
          </w:p>
        </w:tc>
        <w:tc>
          <w:tcPr>
            <w:tcW w:w="990" w:type="dxa"/>
            <w:tcBorders>
              <w:top w:val="nil"/>
            </w:tcBorders>
            <w:vAlign w:val="bottom"/>
          </w:tcPr>
          <w:p w14:paraId="3F89715A" w14:textId="77777777" w:rsidR="00BC2466" w:rsidRPr="003B3E50" w:rsidRDefault="00BC2466" w:rsidP="005169B2">
            <w:pPr>
              <w:pStyle w:val="TableText"/>
              <w:ind w:right="144"/>
              <w:rPr>
                <w:bCs/>
              </w:rPr>
            </w:pPr>
            <w:r w:rsidRPr="003B3E50">
              <w:t>43.9</w:t>
            </w:r>
          </w:p>
        </w:tc>
        <w:tc>
          <w:tcPr>
            <w:tcW w:w="990" w:type="dxa"/>
            <w:tcBorders>
              <w:top w:val="nil"/>
            </w:tcBorders>
            <w:vAlign w:val="bottom"/>
          </w:tcPr>
          <w:p w14:paraId="16CE5E11" w14:textId="77777777" w:rsidR="00BC2466" w:rsidRPr="003B3E50" w:rsidRDefault="00BC2466" w:rsidP="005169B2">
            <w:pPr>
              <w:pStyle w:val="TableText"/>
              <w:ind w:right="144"/>
            </w:pPr>
            <w:r w:rsidRPr="003B3E50">
              <w:t>36.0</w:t>
            </w:r>
          </w:p>
        </w:tc>
        <w:tc>
          <w:tcPr>
            <w:tcW w:w="990" w:type="dxa"/>
            <w:tcBorders>
              <w:top w:val="nil"/>
            </w:tcBorders>
            <w:vAlign w:val="bottom"/>
          </w:tcPr>
          <w:p w14:paraId="05FB79E3" w14:textId="77777777" w:rsidR="00BC2466" w:rsidRPr="003B3E50" w:rsidRDefault="00BC2466" w:rsidP="005169B2">
            <w:pPr>
              <w:pStyle w:val="TableText"/>
              <w:ind w:right="144"/>
              <w:rPr>
                <w:bCs/>
              </w:rPr>
            </w:pPr>
            <w:r w:rsidRPr="003B3E50">
              <w:t>48.0</w:t>
            </w:r>
          </w:p>
        </w:tc>
        <w:tc>
          <w:tcPr>
            <w:tcW w:w="990" w:type="dxa"/>
            <w:tcBorders>
              <w:top w:val="nil"/>
            </w:tcBorders>
            <w:noWrap/>
            <w:vAlign w:val="bottom"/>
          </w:tcPr>
          <w:p w14:paraId="1B7FA66D" w14:textId="77777777" w:rsidR="00BC2466" w:rsidRPr="003B3E50" w:rsidRDefault="00BC2466" w:rsidP="005169B2">
            <w:pPr>
              <w:pStyle w:val="TableText"/>
              <w:ind w:right="144"/>
              <w:rPr>
                <w:bCs/>
              </w:rPr>
            </w:pPr>
            <w:r w:rsidRPr="003B3E50">
              <w:t>46.1</w:t>
            </w:r>
          </w:p>
        </w:tc>
        <w:tc>
          <w:tcPr>
            <w:tcW w:w="990" w:type="dxa"/>
            <w:tcBorders>
              <w:top w:val="nil"/>
            </w:tcBorders>
            <w:vAlign w:val="bottom"/>
          </w:tcPr>
          <w:p w14:paraId="0B20567A" w14:textId="77777777" w:rsidR="00BC2466" w:rsidRPr="003B3E50" w:rsidRDefault="00BC2466" w:rsidP="005169B2">
            <w:pPr>
              <w:pStyle w:val="TableText"/>
              <w:ind w:right="144"/>
            </w:pPr>
            <w:r w:rsidRPr="003B3E50">
              <w:t>5.9</w:t>
            </w:r>
          </w:p>
        </w:tc>
        <w:tc>
          <w:tcPr>
            <w:tcW w:w="990" w:type="dxa"/>
            <w:tcBorders>
              <w:top w:val="nil"/>
            </w:tcBorders>
            <w:noWrap/>
            <w:vAlign w:val="bottom"/>
          </w:tcPr>
          <w:p w14:paraId="72A2469B" w14:textId="77777777" w:rsidR="00BC2466" w:rsidRPr="003B3E50" w:rsidRDefault="00BC2466" w:rsidP="005169B2">
            <w:pPr>
              <w:pStyle w:val="TableText"/>
              <w:ind w:right="144"/>
              <w:rPr>
                <w:bCs/>
              </w:rPr>
            </w:pPr>
            <w:r w:rsidRPr="003B3E50">
              <w:t>32.2</w:t>
            </w:r>
          </w:p>
        </w:tc>
        <w:tc>
          <w:tcPr>
            <w:tcW w:w="990" w:type="dxa"/>
            <w:tcBorders>
              <w:top w:val="nil"/>
            </w:tcBorders>
            <w:vAlign w:val="bottom"/>
          </w:tcPr>
          <w:p w14:paraId="567BA2AA" w14:textId="77777777" w:rsidR="00BC2466" w:rsidRPr="003B3E50" w:rsidRDefault="00BC2466" w:rsidP="005169B2">
            <w:pPr>
              <w:pStyle w:val="TableText"/>
              <w:ind w:right="144"/>
            </w:pPr>
            <w:r w:rsidRPr="003B3E50">
              <w:t>51.7</w:t>
            </w:r>
          </w:p>
        </w:tc>
        <w:tc>
          <w:tcPr>
            <w:tcW w:w="990" w:type="dxa"/>
            <w:tcBorders>
              <w:top w:val="nil"/>
            </w:tcBorders>
            <w:vAlign w:val="bottom"/>
          </w:tcPr>
          <w:p w14:paraId="601C456C" w14:textId="77777777" w:rsidR="00BC2466" w:rsidRPr="003B3E50" w:rsidRDefault="00BC2466" w:rsidP="005169B2">
            <w:pPr>
              <w:pStyle w:val="TableText"/>
              <w:ind w:right="144"/>
              <w:rPr>
                <w:bCs/>
              </w:rPr>
            </w:pPr>
            <w:r w:rsidRPr="003B3E50">
              <w:t>16.2</w:t>
            </w:r>
          </w:p>
        </w:tc>
      </w:tr>
      <w:tr w:rsidR="00BC2466" w:rsidRPr="003B3E50" w14:paraId="6B8F81FA" w14:textId="77777777" w:rsidTr="005169B2">
        <w:trPr>
          <w:trHeight w:val="288"/>
        </w:trPr>
        <w:tc>
          <w:tcPr>
            <w:tcW w:w="3240" w:type="dxa"/>
            <w:noWrap/>
          </w:tcPr>
          <w:p w14:paraId="173CD83D" w14:textId="77777777" w:rsidR="00BC2466" w:rsidRPr="003B3E50" w:rsidRDefault="00BC2466" w:rsidP="00CE4148">
            <w:pPr>
              <w:pStyle w:val="TableText"/>
              <w:rPr>
                <w:noProof w:val="0"/>
              </w:rPr>
            </w:pPr>
            <w:r w:rsidRPr="003B3E50">
              <w:rPr>
                <w:noProof w:val="0"/>
              </w:rPr>
              <w:t>Percentage of School-Day Instruction Provided in Spanish—51–75%</w:t>
            </w:r>
          </w:p>
        </w:tc>
        <w:tc>
          <w:tcPr>
            <w:tcW w:w="990" w:type="dxa"/>
            <w:vAlign w:val="bottom"/>
          </w:tcPr>
          <w:p w14:paraId="14404812" w14:textId="77777777" w:rsidR="00BC2466" w:rsidRPr="003B3E50" w:rsidRDefault="00BC2466" w:rsidP="005169B2">
            <w:pPr>
              <w:pStyle w:val="TableText"/>
              <w:rPr>
                <w:bCs/>
              </w:rPr>
            </w:pPr>
            <w:r w:rsidRPr="003B3E50">
              <w:t>5,030</w:t>
            </w:r>
          </w:p>
        </w:tc>
        <w:tc>
          <w:tcPr>
            <w:tcW w:w="990" w:type="dxa"/>
            <w:vAlign w:val="bottom"/>
          </w:tcPr>
          <w:p w14:paraId="01199EF4" w14:textId="77777777" w:rsidR="00BC2466" w:rsidRPr="003B3E50" w:rsidRDefault="00BC2466" w:rsidP="005169B2">
            <w:pPr>
              <w:pStyle w:val="TableText"/>
              <w:ind w:right="144"/>
              <w:rPr>
                <w:bCs/>
              </w:rPr>
            </w:pPr>
            <w:r w:rsidRPr="003B3E50">
              <w:t>15.7</w:t>
            </w:r>
          </w:p>
        </w:tc>
        <w:tc>
          <w:tcPr>
            <w:tcW w:w="990" w:type="dxa"/>
            <w:vAlign w:val="bottom"/>
          </w:tcPr>
          <w:p w14:paraId="4EF3A3E6" w14:textId="77777777" w:rsidR="00BC2466" w:rsidRPr="003B3E50" w:rsidRDefault="00BC2466" w:rsidP="005169B2">
            <w:pPr>
              <w:pStyle w:val="TableText"/>
              <w:ind w:right="144"/>
              <w:rPr>
                <w:bCs/>
              </w:rPr>
            </w:pPr>
            <w:r w:rsidRPr="003B3E50">
              <w:t>40.2</w:t>
            </w:r>
          </w:p>
        </w:tc>
        <w:tc>
          <w:tcPr>
            <w:tcW w:w="990" w:type="dxa"/>
            <w:vAlign w:val="bottom"/>
          </w:tcPr>
          <w:p w14:paraId="73E37D4D" w14:textId="77777777" w:rsidR="00BC2466" w:rsidRPr="003B3E50" w:rsidRDefault="00BC2466" w:rsidP="005169B2">
            <w:pPr>
              <w:pStyle w:val="TableText"/>
              <w:ind w:right="144"/>
            </w:pPr>
            <w:r w:rsidRPr="003B3E50">
              <w:t>44.2</w:t>
            </w:r>
          </w:p>
        </w:tc>
        <w:tc>
          <w:tcPr>
            <w:tcW w:w="990" w:type="dxa"/>
            <w:vAlign w:val="bottom"/>
          </w:tcPr>
          <w:p w14:paraId="794AFAF7" w14:textId="77777777" w:rsidR="00BC2466" w:rsidRPr="003B3E50" w:rsidRDefault="00BC2466" w:rsidP="005169B2">
            <w:pPr>
              <w:pStyle w:val="TableText"/>
              <w:ind w:right="144"/>
              <w:rPr>
                <w:bCs/>
              </w:rPr>
            </w:pPr>
            <w:r w:rsidRPr="003B3E50">
              <w:t>42.9</w:t>
            </w:r>
          </w:p>
        </w:tc>
        <w:tc>
          <w:tcPr>
            <w:tcW w:w="990" w:type="dxa"/>
            <w:noWrap/>
            <w:vAlign w:val="bottom"/>
          </w:tcPr>
          <w:p w14:paraId="4C8AC9A5" w14:textId="77777777" w:rsidR="00BC2466" w:rsidRPr="003B3E50" w:rsidRDefault="00BC2466" w:rsidP="005169B2">
            <w:pPr>
              <w:pStyle w:val="TableText"/>
              <w:ind w:right="144"/>
              <w:rPr>
                <w:bCs/>
              </w:rPr>
            </w:pPr>
            <w:r w:rsidRPr="003B3E50">
              <w:t>48.4</w:t>
            </w:r>
          </w:p>
        </w:tc>
        <w:tc>
          <w:tcPr>
            <w:tcW w:w="990" w:type="dxa"/>
            <w:vAlign w:val="bottom"/>
          </w:tcPr>
          <w:p w14:paraId="036698C9" w14:textId="77777777" w:rsidR="00BC2466" w:rsidRPr="003B3E50" w:rsidRDefault="00BC2466" w:rsidP="005169B2">
            <w:pPr>
              <w:pStyle w:val="TableText"/>
              <w:ind w:right="144"/>
            </w:pPr>
            <w:r w:rsidRPr="003B3E50">
              <w:t>8.7</w:t>
            </w:r>
          </w:p>
        </w:tc>
        <w:tc>
          <w:tcPr>
            <w:tcW w:w="990" w:type="dxa"/>
            <w:noWrap/>
            <w:vAlign w:val="bottom"/>
          </w:tcPr>
          <w:p w14:paraId="12000255" w14:textId="77777777" w:rsidR="00BC2466" w:rsidRPr="003B3E50" w:rsidRDefault="00BC2466" w:rsidP="005169B2">
            <w:pPr>
              <w:pStyle w:val="TableText"/>
              <w:ind w:right="144"/>
              <w:rPr>
                <w:bCs/>
              </w:rPr>
            </w:pPr>
            <w:r w:rsidRPr="003B3E50">
              <w:t>26.3</w:t>
            </w:r>
          </w:p>
        </w:tc>
        <w:tc>
          <w:tcPr>
            <w:tcW w:w="990" w:type="dxa"/>
            <w:vAlign w:val="bottom"/>
          </w:tcPr>
          <w:p w14:paraId="256629E8" w14:textId="77777777" w:rsidR="00BC2466" w:rsidRPr="003B3E50" w:rsidRDefault="00BC2466" w:rsidP="005169B2">
            <w:pPr>
              <w:pStyle w:val="TableText"/>
              <w:ind w:right="144"/>
            </w:pPr>
            <w:r w:rsidRPr="003B3E50">
              <w:t>55.6</w:t>
            </w:r>
          </w:p>
        </w:tc>
        <w:tc>
          <w:tcPr>
            <w:tcW w:w="990" w:type="dxa"/>
            <w:vAlign w:val="bottom"/>
          </w:tcPr>
          <w:p w14:paraId="5B627781" w14:textId="77777777" w:rsidR="00BC2466" w:rsidRPr="003B3E50" w:rsidRDefault="00BC2466" w:rsidP="005169B2">
            <w:pPr>
              <w:pStyle w:val="TableText"/>
              <w:ind w:right="144"/>
              <w:rPr>
                <w:bCs/>
              </w:rPr>
            </w:pPr>
            <w:r w:rsidRPr="003B3E50">
              <w:t>18.2</w:t>
            </w:r>
          </w:p>
        </w:tc>
      </w:tr>
      <w:tr w:rsidR="00BC2466" w:rsidRPr="003B3E50" w14:paraId="6D758502" w14:textId="77777777" w:rsidTr="005169B2">
        <w:trPr>
          <w:trHeight w:val="288"/>
        </w:trPr>
        <w:tc>
          <w:tcPr>
            <w:tcW w:w="3240" w:type="dxa"/>
            <w:noWrap/>
          </w:tcPr>
          <w:p w14:paraId="7B7A4628" w14:textId="77777777" w:rsidR="00BC2466" w:rsidRPr="003B3E50" w:rsidRDefault="00BC2466" w:rsidP="00CE4148">
            <w:pPr>
              <w:pStyle w:val="TableText"/>
              <w:rPr>
                <w:noProof w:val="0"/>
              </w:rPr>
            </w:pPr>
            <w:r w:rsidRPr="003B3E50">
              <w:rPr>
                <w:noProof w:val="0"/>
              </w:rPr>
              <w:t>Percentage of School-Day Instruction Provided in Spanish—76–100%</w:t>
            </w:r>
          </w:p>
        </w:tc>
        <w:tc>
          <w:tcPr>
            <w:tcW w:w="990" w:type="dxa"/>
            <w:vAlign w:val="bottom"/>
          </w:tcPr>
          <w:p w14:paraId="1CE273EE" w14:textId="77777777" w:rsidR="00BC2466" w:rsidRPr="003B3E50" w:rsidRDefault="00BC2466" w:rsidP="005169B2">
            <w:pPr>
              <w:pStyle w:val="TableText"/>
              <w:rPr>
                <w:bCs/>
              </w:rPr>
            </w:pPr>
            <w:r w:rsidRPr="003B3E50">
              <w:t>734</w:t>
            </w:r>
          </w:p>
        </w:tc>
        <w:tc>
          <w:tcPr>
            <w:tcW w:w="990" w:type="dxa"/>
            <w:vAlign w:val="bottom"/>
          </w:tcPr>
          <w:p w14:paraId="36862DA1" w14:textId="77777777" w:rsidR="00BC2466" w:rsidRPr="003B3E50" w:rsidRDefault="00BC2466" w:rsidP="005169B2">
            <w:pPr>
              <w:pStyle w:val="TableText"/>
              <w:ind w:right="144"/>
              <w:rPr>
                <w:bCs/>
              </w:rPr>
            </w:pPr>
            <w:r w:rsidRPr="003B3E50">
              <w:t>15.7</w:t>
            </w:r>
          </w:p>
        </w:tc>
        <w:tc>
          <w:tcPr>
            <w:tcW w:w="990" w:type="dxa"/>
            <w:vAlign w:val="bottom"/>
          </w:tcPr>
          <w:p w14:paraId="54914DDB" w14:textId="77777777" w:rsidR="00BC2466" w:rsidRPr="003B3E50" w:rsidRDefault="00BC2466" w:rsidP="005169B2">
            <w:pPr>
              <w:pStyle w:val="TableText"/>
              <w:ind w:right="144"/>
              <w:rPr>
                <w:bCs/>
              </w:rPr>
            </w:pPr>
            <w:r w:rsidRPr="003B3E50">
              <w:t>40.9</w:t>
            </w:r>
          </w:p>
        </w:tc>
        <w:tc>
          <w:tcPr>
            <w:tcW w:w="990" w:type="dxa"/>
            <w:vAlign w:val="bottom"/>
          </w:tcPr>
          <w:p w14:paraId="6564B8A0" w14:textId="77777777" w:rsidR="00BC2466" w:rsidRPr="003B3E50" w:rsidRDefault="00BC2466" w:rsidP="005169B2">
            <w:pPr>
              <w:pStyle w:val="TableText"/>
              <w:ind w:right="144"/>
            </w:pPr>
            <w:r w:rsidRPr="003B3E50">
              <w:t>43.5</w:t>
            </w:r>
          </w:p>
        </w:tc>
        <w:tc>
          <w:tcPr>
            <w:tcW w:w="990" w:type="dxa"/>
            <w:vAlign w:val="bottom"/>
          </w:tcPr>
          <w:p w14:paraId="640BCBCF" w14:textId="77777777" w:rsidR="00BC2466" w:rsidRPr="003B3E50" w:rsidRDefault="00BC2466" w:rsidP="005169B2">
            <w:pPr>
              <w:pStyle w:val="TableText"/>
              <w:ind w:right="144"/>
              <w:rPr>
                <w:bCs/>
              </w:rPr>
            </w:pPr>
            <w:r w:rsidRPr="003B3E50">
              <w:t>44.0</w:t>
            </w:r>
          </w:p>
        </w:tc>
        <w:tc>
          <w:tcPr>
            <w:tcW w:w="990" w:type="dxa"/>
            <w:noWrap/>
            <w:vAlign w:val="bottom"/>
          </w:tcPr>
          <w:p w14:paraId="33969D71" w14:textId="77777777" w:rsidR="00BC2466" w:rsidRPr="003B3E50" w:rsidRDefault="00BC2466" w:rsidP="005169B2">
            <w:pPr>
              <w:pStyle w:val="TableText"/>
              <w:ind w:right="144"/>
              <w:rPr>
                <w:bCs/>
              </w:rPr>
            </w:pPr>
            <w:r w:rsidRPr="003B3E50">
              <w:t>47.3</w:t>
            </w:r>
          </w:p>
        </w:tc>
        <w:tc>
          <w:tcPr>
            <w:tcW w:w="990" w:type="dxa"/>
            <w:vAlign w:val="bottom"/>
          </w:tcPr>
          <w:p w14:paraId="3422B857" w14:textId="77777777" w:rsidR="00BC2466" w:rsidRPr="003B3E50" w:rsidRDefault="00BC2466" w:rsidP="005169B2">
            <w:pPr>
              <w:pStyle w:val="TableText"/>
              <w:ind w:right="144"/>
            </w:pPr>
            <w:r w:rsidRPr="003B3E50">
              <w:t>8.7</w:t>
            </w:r>
          </w:p>
        </w:tc>
        <w:tc>
          <w:tcPr>
            <w:tcW w:w="990" w:type="dxa"/>
            <w:noWrap/>
            <w:vAlign w:val="bottom"/>
          </w:tcPr>
          <w:p w14:paraId="3306B59A" w14:textId="77777777" w:rsidR="00BC2466" w:rsidRPr="003B3E50" w:rsidRDefault="00BC2466" w:rsidP="005169B2">
            <w:pPr>
              <w:pStyle w:val="TableText"/>
              <w:ind w:right="144"/>
              <w:rPr>
                <w:bCs/>
              </w:rPr>
            </w:pPr>
            <w:r w:rsidRPr="003B3E50">
              <w:t>29.2</w:t>
            </w:r>
          </w:p>
        </w:tc>
        <w:tc>
          <w:tcPr>
            <w:tcW w:w="990" w:type="dxa"/>
            <w:vAlign w:val="bottom"/>
          </w:tcPr>
          <w:p w14:paraId="2371A02D" w14:textId="77777777" w:rsidR="00BC2466" w:rsidRPr="003B3E50" w:rsidRDefault="00BC2466" w:rsidP="005169B2">
            <w:pPr>
              <w:pStyle w:val="TableText"/>
              <w:ind w:right="144"/>
            </w:pPr>
            <w:r w:rsidRPr="003B3E50">
              <w:t>52.3</w:t>
            </w:r>
          </w:p>
        </w:tc>
        <w:tc>
          <w:tcPr>
            <w:tcW w:w="990" w:type="dxa"/>
            <w:vAlign w:val="bottom"/>
          </w:tcPr>
          <w:p w14:paraId="591A9FE9" w14:textId="77777777" w:rsidR="00BC2466" w:rsidRPr="003B3E50" w:rsidRDefault="00BC2466" w:rsidP="005169B2">
            <w:pPr>
              <w:pStyle w:val="TableText"/>
              <w:ind w:right="144"/>
              <w:rPr>
                <w:bCs/>
              </w:rPr>
            </w:pPr>
            <w:r w:rsidRPr="003B3E50">
              <w:t>18.5</w:t>
            </w:r>
          </w:p>
        </w:tc>
      </w:tr>
    </w:tbl>
    <w:p w14:paraId="507C95FC" w14:textId="77777777" w:rsidR="00BC2466" w:rsidRPr="003B3E50" w:rsidRDefault="00BC2466" w:rsidP="00BC2466">
      <w:pPr>
        <w:pStyle w:val="Caption"/>
      </w:pPr>
      <w:bookmarkStart w:id="1656" w:name="_Toc230681097"/>
      <w:bookmarkEnd w:id="1655"/>
      <w:r w:rsidRPr="003B3E50">
        <w:lastRenderedPageBreak/>
        <w:t>Table 7.C.</w:t>
      </w:r>
      <w:r>
        <w:fldChar w:fldCharType="begin"/>
      </w:r>
      <w:r>
        <w:instrText>SEQ Table_7.C. \* ARABIC</w:instrText>
      </w:r>
      <w:r>
        <w:fldChar w:fldCharType="separate"/>
      </w:r>
      <w:r w:rsidRPr="003B3E50">
        <w:rPr>
          <w:noProof/>
        </w:rPr>
        <w:t>11</w:t>
      </w:r>
      <w:r>
        <w:fldChar w:fldCharType="end"/>
      </w:r>
      <w:r w:rsidRPr="003B3E50">
        <w:t xml:space="preserve">  Percentage of Students in Each Domain Performance Level by Demographic Student Group for Grade Four</w:t>
      </w:r>
      <w:bookmarkEnd w:id="1656"/>
    </w:p>
    <w:tbl>
      <w:tblPr>
        <w:tblStyle w:val="TRs"/>
        <w:tblW w:w="13140" w:type="dxa"/>
        <w:tblLayout w:type="fixed"/>
        <w:tblLook w:val="04A0" w:firstRow="1" w:lastRow="0" w:firstColumn="1" w:lastColumn="0" w:noHBand="0" w:noVBand="1"/>
      </w:tblPr>
      <w:tblGrid>
        <w:gridCol w:w="3240"/>
        <w:gridCol w:w="990"/>
        <w:gridCol w:w="990"/>
        <w:gridCol w:w="990"/>
        <w:gridCol w:w="990"/>
        <w:gridCol w:w="990"/>
        <w:gridCol w:w="990"/>
        <w:gridCol w:w="990"/>
        <w:gridCol w:w="990"/>
        <w:gridCol w:w="990"/>
        <w:gridCol w:w="990"/>
      </w:tblGrid>
      <w:tr w:rsidR="00BC2466" w:rsidRPr="003B3E50" w14:paraId="72E709AA" w14:textId="77777777" w:rsidTr="00CE4148">
        <w:trPr>
          <w:cnfStyle w:val="100000000000" w:firstRow="1" w:lastRow="0" w:firstColumn="0" w:lastColumn="0" w:oddVBand="0" w:evenVBand="0" w:oddHBand="0" w:evenHBand="0" w:firstRowFirstColumn="0" w:firstRowLastColumn="0" w:lastRowFirstColumn="0" w:lastRowLastColumn="0"/>
          <w:trHeight w:val="1968"/>
        </w:trPr>
        <w:tc>
          <w:tcPr>
            <w:tcW w:w="3240" w:type="dxa"/>
            <w:noWrap/>
            <w:hideMark/>
          </w:tcPr>
          <w:p w14:paraId="5692D2EA" w14:textId="77777777" w:rsidR="00BC2466" w:rsidRPr="003B3E50" w:rsidRDefault="00BC2466" w:rsidP="00CE4148">
            <w:pPr>
              <w:pStyle w:val="TableHead"/>
              <w:rPr>
                <w:b/>
              </w:rPr>
            </w:pPr>
            <w:r w:rsidRPr="003B3E50">
              <w:rPr>
                <w:b/>
              </w:rPr>
              <w:t>Student Group</w:t>
            </w:r>
          </w:p>
        </w:tc>
        <w:tc>
          <w:tcPr>
            <w:tcW w:w="990" w:type="dxa"/>
            <w:textDirection w:val="btLr"/>
            <w:vAlign w:val="center"/>
          </w:tcPr>
          <w:p w14:paraId="59B24A33" w14:textId="77777777" w:rsidR="00BC2466" w:rsidRPr="003B3E50" w:rsidRDefault="00BC2466" w:rsidP="00CE4148">
            <w:pPr>
              <w:pStyle w:val="TableHead"/>
              <w:ind w:left="113" w:right="113"/>
              <w:jc w:val="left"/>
              <w:rPr>
                <w:b/>
                <w:bCs w:val="0"/>
                <w:noProof w:val="0"/>
              </w:rPr>
            </w:pPr>
            <w:r w:rsidRPr="003B3E50">
              <w:rPr>
                <w:b/>
                <w:bCs w:val="0"/>
                <w:noProof w:val="0"/>
              </w:rPr>
              <w:t>Number Valid Score</w:t>
            </w:r>
          </w:p>
        </w:tc>
        <w:tc>
          <w:tcPr>
            <w:tcW w:w="990" w:type="dxa"/>
            <w:textDirection w:val="btLr"/>
            <w:vAlign w:val="center"/>
          </w:tcPr>
          <w:p w14:paraId="27D575A6" w14:textId="77777777" w:rsidR="00BC2466" w:rsidRPr="003B3E50" w:rsidRDefault="00BC2466" w:rsidP="00CE4148">
            <w:pPr>
              <w:pStyle w:val="TableHead"/>
              <w:ind w:left="113" w:right="113"/>
              <w:jc w:val="left"/>
              <w:rPr>
                <w:b/>
                <w:bCs w:val="0"/>
                <w:noProof w:val="0"/>
              </w:rPr>
            </w:pPr>
            <w:r w:rsidRPr="003B3E50">
              <w:rPr>
                <w:b/>
                <w:bCs w:val="0"/>
                <w:noProof w:val="0"/>
              </w:rPr>
              <w:t>Listening Performance Level 1</w:t>
            </w:r>
          </w:p>
        </w:tc>
        <w:tc>
          <w:tcPr>
            <w:tcW w:w="990" w:type="dxa"/>
            <w:textDirection w:val="btLr"/>
            <w:vAlign w:val="center"/>
          </w:tcPr>
          <w:p w14:paraId="430F2318" w14:textId="77777777" w:rsidR="00BC2466" w:rsidRPr="003B3E50" w:rsidRDefault="00BC2466" w:rsidP="00CE4148">
            <w:pPr>
              <w:pStyle w:val="TableHead"/>
              <w:ind w:left="113" w:right="113"/>
              <w:jc w:val="left"/>
              <w:rPr>
                <w:bCs w:val="0"/>
                <w:noProof w:val="0"/>
              </w:rPr>
            </w:pPr>
            <w:r w:rsidRPr="003B3E50">
              <w:rPr>
                <w:b/>
                <w:bCs w:val="0"/>
                <w:noProof w:val="0"/>
              </w:rPr>
              <w:t>Listening Performance Level 2</w:t>
            </w:r>
          </w:p>
        </w:tc>
        <w:tc>
          <w:tcPr>
            <w:tcW w:w="990" w:type="dxa"/>
            <w:textDirection w:val="btLr"/>
            <w:vAlign w:val="center"/>
          </w:tcPr>
          <w:p w14:paraId="36C215A1" w14:textId="77777777" w:rsidR="00BC2466" w:rsidRPr="003B3E50" w:rsidRDefault="00BC2466" w:rsidP="00CE4148">
            <w:pPr>
              <w:pStyle w:val="TableHead"/>
              <w:ind w:left="113" w:right="113"/>
              <w:jc w:val="left"/>
              <w:rPr>
                <w:bCs w:val="0"/>
                <w:noProof w:val="0"/>
              </w:rPr>
            </w:pPr>
            <w:r w:rsidRPr="003B3E50">
              <w:rPr>
                <w:b/>
                <w:bCs w:val="0"/>
                <w:noProof w:val="0"/>
              </w:rPr>
              <w:t>Listening Performance Level 3</w:t>
            </w:r>
          </w:p>
        </w:tc>
        <w:tc>
          <w:tcPr>
            <w:tcW w:w="990" w:type="dxa"/>
            <w:textDirection w:val="btLr"/>
            <w:vAlign w:val="center"/>
          </w:tcPr>
          <w:p w14:paraId="4EC48705" w14:textId="77777777" w:rsidR="00BC2466" w:rsidRPr="003B3E50" w:rsidRDefault="00BC2466" w:rsidP="00CE4148">
            <w:pPr>
              <w:pStyle w:val="TableHead"/>
              <w:ind w:left="113" w:right="113"/>
              <w:jc w:val="left"/>
              <w:rPr>
                <w:b/>
                <w:bCs w:val="0"/>
                <w:noProof w:val="0"/>
              </w:rPr>
            </w:pPr>
            <w:r w:rsidRPr="003B3E50">
              <w:rPr>
                <w:b/>
                <w:bCs w:val="0"/>
                <w:noProof w:val="0"/>
              </w:rPr>
              <w:t>Reading Performance Level 1</w:t>
            </w:r>
          </w:p>
        </w:tc>
        <w:tc>
          <w:tcPr>
            <w:tcW w:w="990" w:type="dxa"/>
            <w:noWrap/>
            <w:textDirection w:val="btLr"/>
            <w:vAlign w:val="center"/>
            <w:hideMark/>
          </w:tcPr>
          <w:p w14:paraId="647CBA3C" w14:textId="77777777" w:rsidR="00BC2466" w:rsidRPr="003B3E50" w:rsidRDefault="00BC2466" w:rsidP="00CE4148">
            <w:pPr>
              <w:pStyle w:val="TableHead"/>
              <w:ind w:left="113" w:right="113"/>
              <w:jc w:val="left"/>
              <w:rPr>
                <w:b/>
                <w:bCs w:val="0"/>
                <w:noProof w:val="0"/>
              </w:rPr>
            </w:pPr>
            <w:r w:rsidRPr="003B3E50">
              <w:rPr>
                <w:b/>
                <w:bCs w:val="0"/>
                <w:noProof w:val="0"/>
              </w:rPr>
              <w:t>Reading Performance Level 2</w:t>
            </w:r>
          </w:p>
        </w:tc>
        <w:tc>
          <w:tcPr>
            <w:tcW w:w="990" w:type="dxa"/>
            <w:textDirection w:val="btLr"/>
            <w:vAlign w:val="center"/>
          </w:tcPr>
          <w:p w14:paraId="20016D76" w14:textId="77777777" w:rsidR="00BC2466" w:rsidRPr="003B3E50" w:rsidRDefault="00BC2466" w:rsidP="00CE4148">
            <w:pPr>
              <w:pStyle w:val="TableHead"/>
              <w:ind w:left="113" w:right="113"/>
              <w:jc w:val="left"/>
              <w:rPr>
                <w:bCs w:val="0"/>
                <w:noProof w:val="0"/>
              </w:rPr>
            </w:pPr>
            <w:r w:rsidRPr="003B3E50">
              <w:rPr>
                <w:b/>
                <w:bCs w:val="0"/>
                <w:noProof w:val="0"/>
              </w:rPr>
              <w:t>Reading Performance Level 3</w:t>
            </w:r>
          </w:p>
        </w:tc>
        <w:tc>
          <w:tcPr>
            <w:tcW w:w="990" w:type="dxa"/>
            <w:noWrap/>
            <w:textDirection w:val="btLr"/>
            <w:vAlign w:val="center"/>
            <w:hideMark/>
          </w:tcPr>
          <w:p w14:paraId="71D0FD4A" w14:textId="77777777" w:rsidR="00BC2466" w:rsidRPr="003B3E50" w:rsidRDefault="00BC2466" w:rsidP="00CE4148">
            <w:pPr>
              <w:pStyle w:val="TableHead"/>
              <w:ind w:left="113" w:right="113"/>
              <w:jc w:val="left"/>
              <w:rPr>
                <w:b/>
                <w:bCs w:val="0"/>
                <w:noProof w:val="0"/>
              </w:rPr>
            </w:pPr>
            <w:r w:rsidRPr="003B3E50">
              <w:rPr>
                <w:b/>
                <w:bCs w:val="0"/>
                <w:noProof w:val="0"/>
              </w:rPr>
              <w:t>Writing Performance Level 1</w:t>
            </w:r>
          </w:p>
        </w:tc>
        <w:tc>
          <w:tcPr>
            <w:tcW w:w="990" w:type="dxa"/>
            <w:textDirection w:val="btLr"/>
            <w:vAlign w:val="center"/>
          </w:tcPr>
          <w:p w14:paraId="7991ED46" w14:textId="77777777" w:rsidR="00BC2466" w:rsidRPr="003B3E50" w:rsidRDefault="00BC2466" w:rsidP="00CE4148">
            <w:pPr>
              <w:pStyle w:val="TableHead"/>
              <w:ind w:left="113" w:right="113"/>
              <w:jc w:val="left"/>
              <w:rPr>
                <w:b/>
                <w:bCs w:val="0"/>
                <w:noProof w:val="0"/>
              </w:rPr>
            </w:pPr>
            <w:r w:rsidRPr="003B3E50">
              <w:rPr>
                <w:b/>
                <w:bCs w:val="0"/>
                <w:noProof w:val="0"/>
              </w:rPr>
              <w:t>Writing Performance Level 2</w:t>
            </w:r>
          </w:p>
        </w:tc>
        <w:tc>
          <w:tcPr>
            <w:tcW w:w="990" w:type="dxa"/>
            <w:textDirection w:val="btLr"/>
            <w:vAlign w:val="center"/>
          </w:tcPr>
          <w:p w14:paraId="6E489E1F" w14:textId="77777777" w:rsidR="00BC2466" w:rsidRPr="003B3E50" w:rsidRDefault="00BC2466" w:rsidP="00CE4148">
            <w:pPr>
              <w:pStyle w:val="TableHead"/>
              <w:ind w:left="113" w:right="113"/>
              <w:jc w:val="left"/>
              <w:rPr>
                <w:bCs w:val="0"/>
                <w:noProof w:val="0"/>
              </w:rPr>
            </w:pPr>
            <w:r w:rsidRPr="003B3E50">
              <w:rPr>
                <w:b/>
                <w:bCs w:val="0"/>
                <w:noProof w:val="0"/>
              </w:rPr>
              <w:t>Writing Performance Level 3</w:t>
            </w:r>
          </w:p>
        </w:tc>
      </w:tr>
      <w:tr w:rsidR="00BC2466" w:rsidRPr="003B3E50" w14:paraId="08AAE746" w14:textId="77777777" w:rsidTr="005169B2">
        <w:trPr>
          <w:trHeight w:val="288"/>
        </w:trPr>
        <w:tc>
          <w:tcPr>
            <w:tcW w:w="3240" w:type="dxa"/>
            <w:tcBorders>
              <w:bottom w:val="single" w:sz="4" w:space="0" w:color="auto"/>
            </w:tcBorders>
            <w:noWrap/>
          </w:tcPr>
          <w:p w14:paraId="246AA915" w14:textId="77777777" w:rsidR="00BC2466" w:rsidRPr="003B3E50" w:rsidRDefault="00BC2466" w:rsidP="00CE4148">
            <w:pPr>
              <w:pStyle w:val="TableText"/>
            </w:pPr>
            <w:r w:rsidRPr="003B3E50">
              <w:t>All students</w:t>
            </w:r>
          </w:p>
        </w:tc>
        <w:tc>
          <w:tcPr>
            <w:tcW w:w="990" w:type="dxa"/>
            <w:tcBorders>
              <w:bottom w:val="single" w:sz="4" w:space="0" w:color="auto"/>
            </w:tcBorders>
            <w:vAlign w:val="bottom"/>
          </w:tcPr>
          <w:p w14:paraId="2AE55AE1" w14:textId="77777777" w:rsidR="00BC2466" w:rsidRPr="003B3E50" w:rsidRDefault="00BC2466" w:rsidP="005169B2">
            <w:pPr>
              <w:pStyle w:val="TableText"/>
              <w:rPr>
                <w:bCs/>
              </w:rPr>
            </w:pPr>
            <w:r w:rsidRPr="003B3E50">
              <w:t>8,408</w:t>
            </w:r>
          </w:p>
        </w:tc>
        <w:tc>
          <w:tcPr>
            <w:tcW w:w="990" w:type="dxa"/>
            <w:tcBorders>
              <w:bottom w:val="single" w:sz="4" w:space="0" w:color="auto"/>
            </w:tcBorders>
            <w:vAlign w:val="bottom"/>
          </w:tcPr>
          <w:p w14:paraId="3BDC31D2" w14:textId="77777777" w:rsidR="00BC2466" w:rsidRPr="003B3E50" w:rsidRDefault="00BC2466" w:rsidP="005169B2">
            <w:pPr>
              <w:pStyle w:val="TableText"/>
              <w:ind w:right="144"/>
              <w:rPr>
                <w:bCs/>
              </w:rPr>
            </w:pPr>
            <w:r w:rsidRPr="003B3E50">
              <w:t>23.3</w:t>
            </w:r>
          </w:p>
        </w:tc>
        <w:tc>
          <w:tcPr>
            <w:tcW w:w="990" w:type="dxa"/>
            <w:tcBorders>
              <w:bottom w:val="single" w:sz="4" w:space="0" w:color="auto"/>
            </w:tcBorders>
            <w:vAlign w:val="bottom"/>
          </w:tcPr>
          <w:p w14:paraId="09701517" w14:textId="77777777" w:rsidR="00BC2466" w:rsidRPr="003B3E50" w:rsidRDefault="00BC2466" w:rsidP="005169B2">
            <w:pPr>
              <w:pStyle w:val="TableText"/>
              <w:ind w:right="144"/>
              <w:rPr>
                <w:bCs/>
              </w:rPr>
            </w:pPr>
            <w:r w:rsidRPr="003B3E50">
              <w:t>59.4</w:t>
            </w:r>
          </w:p>
        </w:tc>
        <w:tc>
          <w:tcPr>
            <w:tcW w:w="990" w:type="dxa"/>
            <w:tcBorders>
              <w:bottom w:val="single" w:sz="4" w:space="0" w:color="auto"/>
            </w:tcBorders>
            <w:vAlign w:val="bottom"/>
          </w:tcPr>
          <w:p w14:paraId="2BE5D7FE" w14:textId="77777777" w:rsidR="00BC2466" w:rsidRPr="003B3E50" w:rsidRDefault="00BC2466" w:rsidP="005169B2">
            <w:pPr>
              <w:pStyle w:val="TableText"/>
              <w:ind w:right="144"/>
            </w:pPr>
            <w:r w:rsidRPr="003B3E50">
              <w:t>17.3</w:t>
            </w:r>
          </w:p>
        </w:tc>
        <w:tc>
          <w:tcPr>
            <w:tcW w:w="990" w:type="dxa"/>
            <w:tcBorders>
              <w:bottom w:val="single" w:sz="4" w:space="0" w:color="auto"/>
            </w:tcBorders>
            <w:vAlign w:val="bottom"/>
          </w:tcPr>
          <w:p w14:paraId="2B9BED70" w14:textId="77777777" w:rsidR="00BC2466" w:rsidRPr="003B3E50" w:rsidRDefault="00BC2466" w:rsidP="005169B2">
            <w:pPr>
              <w:pStyle w:val="TableText"/>
              <w:ind w:right="144"/>
              <w:rPr>
                <w:bCs/>
              </w:rPr>
            </w:pPr>
            <w:r w:rsidRPr="003B3E50">
              <w:t>35.9</w:t>
            </w:r>
          </w:p>
        </w:tc>
        <w:tc>
          <w:tcPr>
            <w:tcW w:w="990" w:type="dxa"/>
            <w:tcBorders>
              <w:bottom w:val="single" w:sz="4" w:space="0" w:color="auto"/>
            </w:tcBorders>
            <w:noWrap/>
            <w:vAlign w:val="bottom"/>
          </w:tcPr>
          <w:p w14:paraId="17F0A414" w14:textId="77777777" w:rsidR="00BC2466" w:rsidRPr="003B3E50" w:rsidRDefault="00BC2466" w:rsidP="005169B2">
            <w:pPr>
              <w:pStyle w:val="TableText"/>
              <w:ind w:right="144"/>
              <w:rPr>
                <w:bCs/>
              </w:rPr>
            </w:pPr>
            <w:r w:rsidRPr="003B3E50">
              <w:t>51.4</w:t>
            </w:r>
          </w:p>
        </w:tc>
        <w:tc>
          <w:tcPr>
            <w:tcW w:w="990" w:type="dxa"/>
            <w:tcBorders>
              <w:bottom w:val="single" w:sz="4" w:space="0" w:color="auto"/>
            </w:tcBorders>
            <w:vAlign w:val="bottom"/>
          </w:tcPr>
          <w:p w14:paraId="05D34433" w14:textId="77777777" w:rsidR="00BC2466" w:rsidRPr="003B3E50" w:rsidRDefault="00BC2466" w:rsidP="005169B2">
            <w:pPr>
              <w:pStyle w:val="TableText"/>
              <w:ind w:right="144"/>
            </w:pPr>
            <w:r w:rsidRPr="003B3E50">
              <w:t>12.7</w:t>
            </w:r>
          </w:p>
        </w:tc>
        <w:tc>
          <w:tcPr>
            <w:tcW w:w="990" w:type="dxa"/>
            <w:tcBorders>
              <w:bottom w:val="single" w:sz="4" w:space="0" w:color="auto"/>
            </w:tcBorders>
            <w:noWrap/>
            <w:vAlign w:val="bottom"/>
          </w:tcPr>
          <w:p w14:paraId="14EBFD18" w14:textId="77777777" w:rsidR="00BC2466" w:rsidRPr="003B3E50" w:rsidRDefault="00BC2466" w:rsidP="005169B2">
            <w:pPr>
              <w:pStyle w:val="TableText"/>
              <w:ind w:right="144"/>
              <w:rPr>
                <w:bCs/>
              </w:rPr>
            </w:pPr>
            <w:r w:rsidRPr="003B3E50">
              <w:t>23.0</w:t>
            </w:r>
          </w:p>
        </w:tc>
        <w:tc>
          <w:tcPr>
            <w:tcW w:w="990" w:type="dxa"/>
            <w:tcBorders>
              <w:bottom w:val="single" w:sz="4" w:space="0" w:color="auto"/>
            </w:tcBorders>
            <w:vAlign w:val="bottom"/>
          </w:tcPr>
          <w:p w14:paraId="3C594DC6" w14:textId="77777777" w:rsidR="00BC2466" w:rsidRPr="003B3E50" w:rsidRDefault="00BC2466" w:rsidP="005169B2">
            <w:pPr>
              <w:pStyle w:val="TableText"/>
              <w:ind w:right="144"/>
            </w:pPr>
            <w:r w:rsidRPr="003B3E50">
              <w:t>50.0</w:t>
            </w:r>
          </w:p>
        </w:tc>
        <w:tc>
          <w:tcPr>
            <w:tcW w:w="990" w:type="dxa"/>
            <w:tcBorders>
              <w:bottom w:val="single" w:sz="4" w:space="0" w:color="auto"/>
            </w:tcBorders>
            <w:vAlign w:val="bottom"/>
          </w:tcPr>
          <w:p w14:paraId="4909666B" w14:textId="77777777" w:rsidR="00BC2466" w:rsidRPr="003B3E50" w:rsidRDefault="00BC2466" w:rsidP="005169B2">
            <w:pPr>
              <w:pStyle w:val="TableText"/>
              <w:ind w:right="144"/>
              <w:rPr>
                <w:bCs/>
              </w:rPr>
            </w:pPr>
            <w:r w:rsidRPr="003B3E50">
              <w:t>27.0</w:t>
            </w:r>
          </w:p>
        </w:tc>
      </w:tr>
      <w:tr w:rsidR="00BC2466" w:rsidRPr="003B3E50" w14:paraId="4831A0B3" w14:textId="77777777" w:rsidTr="005169B2">
        <w:trPr>
          <w:trHeight w:val="288"/>
        </w:trPr>
        <w:tc>
          <w:tcPr>
            <w:tcW w:w="3240" w:type="dxa"/>
            <w:tcBorders>
              <w:top w:val="single" w:sz="4" w:space="0" w:color="auto"/>
              <w:bottom w:val="nil"/>
            </w:tcBorders>
            <w:noWrap/>
          </w:tcPr>
          <w:p w14:paraId="1F771816" w14:textId="77777777" w:rsidR="00BC2466" w:rsidRPr="003B3E50" w:rsidRDefault="00BC2466" w:rsidP="00CE4148">
            <w:pPr>
              <w:pStyle w:val="TableText"/>
              <w:rPr>
                <w:noProof w:val="0"/>
              </w:rPr>
            </w:pPr>
            <w:r w:rsidRPr="003B3E50">
              <w:rPr>
                <w:noProof w:val="0"/>
              </w:rPr>
              <w:t>Male</w:t>
            </w:r>
          </w:p>
        </w:tc>
        <w:tc>
          <w:tcPr>
            <w:tcW w:w="990" w:type="dxa"/>
            <w:tcBorders>
              <w:top w:val="single" w:sz="4" w:space="0" w:color="auto"/>
              <w:bottom w:val="nil"/>
            </w:tcBorders>
            <w:vAlign w:val="bottom"/>
          </w:tcPr>
          <w:p w14:paraId="36E3CB8D" w14:textId="77777777" w:rsidR="00BC2466" w:rsidRPr="003B3E50" w:rsidRDefault="00BC2466" w:rsidP="005169B2">
            <w:pPr>
              <w:pStyle w:val="TableText"/>
              <w:rPr>
                <w:bCs/>
              </w:rPr>
            </w:pPr>
            <w:r w:rsidRPr="003B3E50">
              <w:t>4,054</w:t>
            </w:r>
          </w:p>
        </w:tc>
        <w:tc>
          <w:tcPr>
            <w:tcW w:w="990" w:type="dxa"/>
            <w:tcBorders>
              <w:top w:val="single" w:sz="4" w:space="0" w:color="auto"/>
              <w:bottom w:val="nil"/>
            </w:tcBorders>
            <w:vAlign w:val="bottom"/>
          </w:tcPr>
          <w:p w14:paraId="5C04A59B" w14:textId="77777777" w:rsidR="00BC2466" w:rsidRPr="003B3E50" w:rsidRDefault="00BC2466" w:rsidP="005169B2">
            <w:pPr>
              <w:pStyle w:val="TableText"/>
              <w:ind w:right="144"/>
              <w:rPr>
                <w:bCs/>
              </w:rPr>
            </w:pPr>
            <w:r w:rsidRPr="003B3E50">
              <w:t>24.7</w:t>
            </w:r>
          </w:p>
        </w:tc>
        <w:tc>
          <w:tcPr>
            <w:tcW w:w="990" w:type="dxa"/>
            <w:tcBorders>
              <w:top w:val="single" w:sz="4" w:space="0" w:color="auto"/>
              <w:bottom w:val="nil"/>
            </w:tcBorders>
            <w:vAlign w:val="bottom"/>
          </w:tcPr>
          <w:p w14:paraId="39520CCB" w14:textId="77777777" w:rsidR="00BC2466" w:rsidRPr="003B3E50" w:rsidRDefault="00BC2466" w:rsidP="005169B2">
            <w:pPr>
              <w:pStyle w:val="TableText"/>
              <w:ind w:right="144"/>
              <w:rPr>
                <w:bCs/>
              </w:rPr>
            </w:pPr>
            <w:r w:rsidRPr="003B3E50">
              <w:t>58.9</w:t>
            </w:r>
          </w:p>
        </w:tc>
        <w:tc>
          <w:tcPr>
            <w:tcW w:w="990" w:type="dxa"/>
            <w:tcBorders>
              <w:top w:val="single" w:sz="4" w:space="0" w:color="auto"/>
              <w:bottom w:val="nil"/>
            </w:tcBorders>
            <w:vAlign w:val="bottom"/>
          </w:tcPr>
          <w:p w14:paraId="1BC1874A" w14:textId="77777777" w:rsidR="00BC2466" w:rsidRPr="003B3E50" w:rsidRDefault="00BC2466" w:rsidP="005169B2">
            <w:pPr>
              <w:pStyle w:val="TableText"/>
              <w:ind w:right="144"/>
            </w:pPr>
            <w:r w:rsidRPr="003B3E50">
              <w:t>16.5</w:t>
            </w:r>
          </w:p>
        </w:tc>
        <w:tc>
          <w:tcPr>
            <w:tcW w:w="990" w:type="dxa"/>
            <w:tcBorders>
              <w:top w:val="single" w:sz="4" w:space="0" w:color="auto"/>
              <w:bottom w:val="nil"/>
            </w:tcBorders>
            <w:vAlign w:val="bottom"/>
          </w:tcPr>
          <w:p w14:paraId="6A6FD68E" w14:textId="77777777" w:rsidR="00BC2466" w:rsidRPr="003B3E50" w:rsidRDefault="00BC2466" w:rsidP="005169B2">
            <w:pPr>
              <w:pStyle w:val="TableText"/>
              <w:ind w:right="144"/>
              <w:rPr>
                <w:bCs/>
              </w:rPr>
            </w:pPr>
            <w:r w:rsidRPr="003B3E50">
              <w:t>38.6</w:t>
            </w:r>
          </w:p>
        </w:tc>
        <w:tc>
          <w:tcPr>
            <w:tcW w:w="990" w:type="dxa"/>
            <w:tcBorders>
              <w:top w:val="single" w:sz="4" w:space="0" w:color="auto"/>
              <w:bottom w:val="nil"/>
            </w:tcBorders>
            <w:noWrap/>
            <w:vAlign w:val="bottom"/>
          </w:tcPr>
          <w:p w14:paraId="5F86FA06" w14:textId="77777777" w:rsidR="00BC2466" w:rsidRPr="003B3E50" w:rsidRDefault="00BC2466" w:rsidP="005169B2">
            <w:pPr>
              <w:pStyle w:val="TableText"/>
              <w:ind w:right="144"/>
              <w:rPr>
                <w:bCs/>
              </w:rPr>
            </w:pPr>
            <w:r w:rsidRPr="003B3E50">
              <w:t>50.1</w:t>
            </w:r>
          </w:p>
        </w:tc>
        <w:tc>
          <w:tcPr>
            <w:tcW w:w="990" w:type="dxa"/>
            <w:tcBorders>
              <w:top w:val="single" w:sz="4" w:space="0" w:color="auto"/>
              <w:bottom w:val="nil"/>
            </w:tcBorders>
            <w:vAlign w:val="bottom"/>
          </w:tcPr>
          <w:p w14:paraId="58329C5C" w14:textId="77777777" w:rsidR="00BC2466" w:rsidRPr="003B3E50" w:rsidRDefault="00BC2466" w:rsidP="005169B2">
            <w:pPr>
              <w:pStyle w:val="TableText"/>
              <w:ind w:right="144"/>
            </w:pPr>
            <w:r w:rsidRPr="003B3E50">
              <w:t>11.3</w:t>
            </w:r>
          </w:p>
        </w:tc>
        <w:tc>
          <w:tcPr>
            <w:tcW w:w="990" w:type="dxa"/>
            <w:tcBorders>
              <w:top w:val="single" w:sz="4" w:space="0" w:color="auto"/>
              <w:bottom w:val="nil"/>
            </w:tcBorders>
            <w:noWrap/>
            <w:vAlign w:val="bottom"/>
          </w:tcPr>
          <w:p w14:paraId="28A549A5" w14:textId="77777777" w:rsidR="00BC2466" w:rsidRPr="003B3E50" w:rsidRDefault="00BC2466" w:rsidP="005169B2">
            <w:pPr>
              <w:pStyle w:val="TableText"/>
              <w:ind w:right="144"/>
              <w:rPr>
                <w:bCs/>
              </w:rPr>
            </w:pPr>
            <w:r w:rsidRPr="003B3E50">
              <w:t>26.7</w:t>
            </w:r>
          </w:p>
        </w:tc>
        <w:tc>
          <w:tcPr>
            <w:tcW w:w="990" w:type="dxa"/>
            <w:tcBorders>
              <w:top w:val="single" w:sz="4" w:space="0" w:color="auto"/>
              <w:bottom w:val="nil"/>
            </w:tcBorders>
            <w:vAlign w:val="bottom"/>
          </w:tcPr>
          <w:p w14:paraId="6806F8B6" w14:textId="77777777" w:rsidR="00BC2466" w:rsidRPr="003B3E50" w:rsidRDefault="00BC2466" w:rsidP="005169B2">
            <w:pPr>
              <w:pStyle w:val="TableText"/>
              <w:ind w:right="144"/>
            </w:pPr>
            <w:r w:rsidRPr="003B3E50">
              <w:t>50.3</w:t>
            </w:r>
          </w:p>
        </w:tc>
        <w:tc>
          <w:tcPr>
            <w:tcW w:w="990" w:type="dxa"/>
            <w:tcBorders>
              <w:top w:val="single" w:sz="4" w:space="0" w:color="auto"/>
              <w:bottom w:val="nil"/>
            </w:tcBorders>
            <w:vAlign w:val="bottom"/>
          </w:tcPr>
          <w:p w14:paraId="6E8039AD" w14:textId="77777777" w:rsidR="00BC2466" w:rsidRPr="003B3E50" w:rsidRDefault="00BC2466" w:rsidP="005169B2">
            <w:pPr>
              <w:pStyle w:val="TableText"/>
              <w:ind w:right="144"/>
              <w:rPr>
                <w:bCs/>
              </w:rPr>
            </w:pPr>
            <w:r w:rsidRPr="003B3E50">
              <w:t>23.0</w:t>
            </w:r>
          </w:p>
        </w:tc>
      </w:tr>
      <w:tr w:rsidR="00BC2466" w:rsidRPr="003B3E50" w14:paraId="0CFA07E9" w14:textId="77777777" w:rsidTr="005169B2">
        <w:trPr>
          <w:trHeight w:val="288"/>
        </w:trPr>
        <w:tc>
          <w:tcPr>
            <w:tcW w:w="3240" w:type="dxa"/>
            <w:tcBorders>
              <w:top w:val="nil"/>
            </w:tcBorders>
            <w:noWrap/>
          </w:tcPr>
          <w:p w14:paraId="32EEE0CC" w14:textId="77777777" w:rsidR="00BC2466" w:rsidRPr="003B3E50" w:rsidRDefault="00BC2466" w:rsidP="00CE4148">
            <w:pPr>
              <w:pStyle w:val="TableText"/>
              <w:rPr>
                <w:noProof w:val="0"/>
              </w:rPr>
            </w:pPr>
            <w:r w:rsidRPr="003B3E50">
              <w:rPr>
                <w:noProof w:val="0"/>
              </w:rPr>
              <w:t>Female</w:t>
            </w:r>
          </w:p>
        </w:tc>
        <w:tc>
          <w:tcPr>
            <w:tcW w:w="990" w:type="dxa"/>
            <w:tcBorders>
              <w:top w:val="nil"/>
            </w:tcBorders>
            <w:vAlign w:val="bottom"/>
          </w:tcPr>
          <w:p w14:paraId="1132CFEC" w14:textId="77777777" w:rsidR="00BC2466" w:rsidRPr="003B3E50" w:rsidRDefault="00BC2466" w:rsidP="005169B2">
            <w:pPr>
              <w:pStyle w:val="TableText"/>
              <w:rPr>
                <w:bCs/>
              </w:rPr>
            </w:pPr>
            <w:r w:rsidRPr="003B3E50">
              <w:t>4,354</w:t>
            </w:r>
          </w:p>
        </w:tc>
        <w:tc>
          <w:tcPr>
            <w:tcW w:w="990" w:type="dxa"/>
            <w:tcBorders>
              <w:top w:val="nil"/>
            </w:tcBorders>
            <w:vAlign w:val="bottom"/>
          </w:tcPr>
          <w:p w14:paraId="655F5418" w14:textId="77777777" w:rsidR="00BC2466" w:rsidRPr="003B3E50" w:rsidRDefault="00BC2466" w:rsidP="005169B2">
            <w:pPr>
              <w:pStyle w:val="TableText"/>
              <w:ind w:right="144"/>
              <w:rPr>
                <w:bCs/>
              </w:rPr>
            </w:pPr>
            <w:r w:rsidRPr="003B3E50">
              <w:t>21.9</w:t>
            </w:r>
          </w:p>
        </w:tc>
        <w:tc>
          <w:tcPr>
            <w:tcW w:w="990" w:type="dxa"/>
            <w:tcBorders>
              <w:top w:val="nil"/>
            </w:tcBorders>
            <w:vAlign w:val="bottom"/>
          </w:tcPr>
          <w:p w14:paraId="152A01E0" w14:textId="77777777" w:rsidR="00BC2466" w:rsidRPr="003B3E50" w:rsidRDefault="00BC2466" w:rsidP="005169B2">
            <w:pPr>
              <w:pStyle w:val="TableText"/>
              <w:ind w:right="144"/>
              <w:rPr>
                <w:bCs/>
              </w:rPr>
            </w:pPr>
            <w:r w:rsidRPr="003B3E50">
              <w:t>60.0</w:t>
            </w:r>
          </w:p>
        </w:tc>
        <w:tc>
          <w:tcPr>
            <w:tcW w:w="990" w:type="dxa"/>
            <w:tcBorders>
              <w:top w:val="nil"/>
            </w:tcBorders>
            <w:vAlign w:val="bottom"/>
          </w:tcPr>
          <w:p w14:paraId="0796AA19" w14:textId="77777777" w:rsidR="00BC2466" w:rsidRPr="003B3E50" w:rsidRDefault="00BC2466" w:rsidP="005169B2">
            <w:pPr>
              <w:pStyle w:val="TableText"/>
              <w:ind w:right="144"/>
            </w:pPr>
            <w:r w:rsidRPr="003B3E50">
              <w:t>18.1</w:t>
            </w:r>
          </w:p>
        </w:tc>
        <w:tc>
          <w:tcPr>
            <w:tcW w:w="990" w:type="dxa"/>
            <w:tcBorders>
              <w:top w:val="nil"/>
            </w:tcBorders>
            <w:vAlign w:val="bottom"/>
          </w:tcPr>
          <w:p w14:paraId="3A082BA4" w14:textId="77777777" w:rsidR="00BC2466" w:rsidRPr="003B3E50" w:rsidRDefault="00BC2466" w:rsidP="005169B2">
            <w:pPr>
              <w:pStyle w:val="TableText"/>
              <w:ind w:right="144"/>
              <w:rPr>
                <w:bCs/>
              </w:rPr>
            </w:pPr>
            <w:r w:rsidRPr="003B3E50">
              <w:t>33.5</w:t>
            </w:r>
          </w:p>
        </w:tc>
        <w:tc>
          <w:tcPr>
            <w:tcW w:w="990" w:type="dxa"/>
            <w:tcBorders>
              <w:top w:val="nil"/>
            </w:tcBorders>
            <w:noWrap/>
            <w:vAlign w:val="bottom"/>
          </w:tcPr>
          <w:p w14:paraId="667F1302" w14:textId="77777777" w:rsidR="00BC2466" w:rsidRPr="003B3E50" w:rsidRDefault="00BC2466" w:rsidP="005169B2">
            <w:pPr>
              <w:pStyle w:val="TableText"/>
              <w:ind w:right="144"/>
              <w:rPr>
                <w:bCs/>
              </w:rPr>
            </w:pPr>
            <w:r w:rsidRPr="003B3E50">
              <w:t>52.5</w:t>
            </w:r>
          </w:p>
        </w:tc>
        <w:tc>
          <w:tcPr>
            <w:tcW w:w="990" w:type="dxa"/>
            <w:tcBorders>
              <w:top w:val="nil"/>
            </w:tcBorders>
            <w:vAlign w:val="bottom"/>
          </w:tcPr>
          <w:p w14:paraId="34092B2A" w14:textId="77777777" w:rsidR="00BC2466" w:rsidRPr="003B3E50" w:rsidRDefault="00BC2466" w:rsidP="005169B2">
            <w:pPr>
              <w:pStyle w:val="TableText"/>
              <w:ind w:right="144"/>
            </w:pPr>
            <w:r w:rsidRPr="003B3E50">
              <w:t>14.0</w:t>
            </w:r>
          </w:p>
        </w:tc>
        <w:tc>
          <w:tcPr>
            <w:tcW w:w="990" w:type="dxa"/>
            <w:tcBorders>
              <w:top w:val="nil"/>
            </w:tcBorders>
            <w:noWrap/>
            <w:vAlign w:val="bottom"/>
          </w:tcPr>
          <w:p w14:paraId="5EC9B243" w14:textId="77777777" w:rsidR="00BC2466" w:rsidRPr="003B3E50" w:rsidRDefault="00BC2466" w:rsidP="005169B2">
            <w:pPr>
              <w:pStyle w:val="TableText"/>
              <w:ind w:right="144"/>
              <w:rPr>
                <w:bCs/>
              </w:rPr>
            </w:pPr>
            <w:r w:rsidRPr="003B3E50">
              <w:t>19.5</w:t>
            </w:r>
          </w:p>
        </w:tc>
        <w:tc>
          <w:tcPr>
            <w:tcW w:w="990" w:type="dxa"/>
            <w:tcBorders>
              <w:top w:val="nil"/>
            </w:tcBorders>
            <w:vAlign w:val="bottom"/>
          </w:tcPr>
          <w:p w14:paraId="7AC8A388" w14:textId="77777777" w:rsidR="00BC2466" w:rsidRPr="003B3E50" w:rsidRDefault="00BC2466" w:rsidP="005169B2">
            <w:pPr>
              <w:pStyle w:val="TableText"/>
              <w:ind w:right="144"/>
            </w:pPr>
            <w:r w:rsidRPr="003B3E50">
              <w:t>49.8</w:t>
            </w:r>
          </w:p>
        </w:tc>
        <w:tc>
          <w:tcPr>
            <w:tcW w:w="990" w:type="dxa"/>
            <w:tcBorders>
              <w:top w:val="nil"/>
            </w:tcBorders>
            <w:vAlign w:val="bottom"/>
          </w:tcPr>
          <w:p w14:paraId="7E368785" w14:textId="77777777" w:rsidR="00BC2466" w:rsidRPr="003B3E50" w:rsidRDefault="00BC2466" w:rsidP="005169B2">
            <w:pPr>
              <w:pStyle w:val="TableText"/>
              <w:ind w:right="144"/>
              <w:rPr>
                <w:bCs/>
              </w:rPr>
            </w:pPr>
            <w:r w:rsidRPr="003B3E50">
              <w:t>30.7</w:t>
            </w:r>
          </w:p>
        </w:tc>
      </w:tr>
      <w:tr w:rsidR="00BC2466" w:rsidRPr="003B3E50" w14:paraId="731D89C2" w14:textId="77777777" w:rsidTr="005169B2">
        <w:trPr>
          <w:trHeight w:val="288"/>
        </w:trPr>
        <w:tc>
          <w:tcPr>
            <w:tcW w:w="3240" w:type="dxa"/>
            <w:tcBorders>
              <w:bottom w:val="single" w:sz="4" w:space="0" w:color="auto"/>
            </w:tcBorders>
            <w:noWrap/>
          </w:tcPr>
          <w:p w14:paraId="6F0E1C3B" w14:textId="77777777" w:rsidR="00BC2466" w:rsidRPr="003B3E50" w:rsidRDefault="00BC2466" w:rsidP="00CE4148">
            <w:pPr>
              <w:pStyle w:val="TableText"/>
              <w:rPr>
                <w:noProof w:val="0"/>
              </w:rPr>
            </w:pPr>
            <w:r w:rsidRPr="003B3E50">
              <w:rPr>
                <w:noProof w:val="0"/>
              </w:rPr>
              <w:t>Nonbinary</w:t>
            </w:r>
          </w:p>
        </w:tc>
        <w:tc>
          <w:tcPr>
            <w:tcW w:w="990" w:type="dxa"/>
            <w:tcBorders>
              <w:bottom w:val="single" w:sz="4" w:space="0" w:color="auto"/>
            </w:tcBorders>
            <w:vAlign w:val="bottom"/>
          </w:tcPr>
          <w:p w14:paraId="0B5DF22E" w14:textId="77777777" w:rsidR="00BC2466" w:rsidRPr="003B3E50" w:rsidRDefault="00BC2466" w:rsidP="005169B2">
            <w:pPr>
              <w:pStyle w:val="TableText"/>
              <w:rPr>
                <w:bCs/>
              </w:rPr>
            </w:pPr>
            <w:r w:rsidRPr="003B3E50">
              <w:t>0</w:t>
            </w:r>
          </w:p>
        </w:tc>
        <w:tc>
          <w:tcPr>
            <w:tcW w:w="990" w:type="dxa"/>
            <w:tcBorders>
              <w:bottom w:val="single" w:sz="4" w:space="0" w:color="auto"/>
            </w:tcBorders>
            <w:vAlign w:val="bottom"/>
          </w:tcPr>
          <w:p w14:paraId="2E20942C"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32E11E12"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014B7A53"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47A07734"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noWrap/>
            <w:vAlign w:val="bottom"/>
          </w:tcPr>
          <w:p w14:paraId="7209D071"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7D8E8073" w14:textId="77777777" w:rsidR="00BC2466" w:rsidRPr="003B3E50" w:rsidRDefault="00BC2466" w:rsidP="005169B2">
            <w:pPr>
              <w:pStyle w:val="TableText"/>
              <w:ind w:right="144"/>
            </w:pPr>
            <w:r w:rsidRPr="003B3E50">
              <w:t>N/A</w:t>
            </w:r>
          </w:p>
        </w:tc>
        <w:tc>
          <w:tcPr>
            <w:tcW w:w="990" w:type="dxa"/>
            <w:tcBorders>
              <w:bottom w:val="single" w:sz="4" w:space="0" w:color="auto"/>
            </w:tcBorders>
            <w:noWrap/>
            <w:vAlign w:val="bottom"/>
          </w:tcPr>
          <w:p w14:paraId="5EE2B04A"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3991F21B"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2F01CCE0" w14:textId="77777777" w:rsidR="00BC2466" w:rsidRPr="003B3E50" w:rsidRDefault="00BC2466" w:rsidP="005169B2">
            <w:pPr>
              <w:pStyle w:val="TableText"/>
              <w:ind w:right="144"/>
              <w:rPr>
                <w:bCs/>
              </w:rPr>
            </w:pPr>
            <w:r w:rsidRPr="003B3E50">
              <w:t>N/A</w:t>
            </w:r>
          </w:p>
        </w:tc>
      </w:tr>
      <w:tr w:rsidR="00BC2466" w:rsidRPr="003B3E50" w14:paraId="0A0D407A" w14:textId="77777777" w:rsidTr="005169B2">
        <w:trPr>
          <w:trHeight w:val="288"/>
        </w:trPr>
        <w:tc>
          <w:tcPr>
            <w:tcW w:w="3240" w:type="dxa"/>
            <w:tcBorders>
              <w:top w:val="single" w:sz="4" w:space="0" w:color="auto"/>
              <w:bottom w:val="nil"/>
            </w:tcBorders>
            <w:noWrap/>
          </w:tcPr>
          <w:p w14:paraId="4F3AD641" w14:textId="77777777" w:rsidR="00BC2466" w:rsidRPr="003B3E50" w:rsidRDefault="00BC2466" w:rsidP="00CE4148">
            <w:pPr>
              <w:pStyle w:val="TableText"/>
              <w:rPr>
                <w:noProof w:val="0"/>
              </w:rPr>
            </w:pPr>
            <w:r w:rsidRPr="003B3E50">
              <w:rPr>
                <w:noProof w:val="0"/>
              </w:rPr>
              <w:t>American Indian or Alaska Native</w:t>
            </w:r>
          </w:p>
        </w:tc>
        <w:tc>
          <w:tcPr>
            <w:tcW w:w="990" w:type="dxa"/>
            <w:tcBorders>
              <w:top w:val="single" w:sz="4" w:space="0" w:color="auto"/>
              <w:bottom w:val="nil"/>
            </w:tcBorders>
            <w:vAlign w:val="bottom"/>
          </w:tcPr>
          <w:p w14:paraId="1F3A6258" w14:textId="77777777" w:rsidR="00BC2466" w:rsidRPr="003B3E50" w:rsidRDefault="00BC2466" w:rsidP="005169B2">
            <w:pPr>
              <w:pStyle w:val="TableText"/>
              <w:rPr>
                <w:bCs/>
              </w:rPr>
            </w:pPr>
            <w:r w:rsidRPr="003B3E50">
              <w:t>14</w:t>
            </w:r>
          </w:p>
        </w:tc>
        <w:tc>
          <w:tcPr>
            <w:tcW w:w="990" w:type="dxa"/>
            <w:tcBorders>
              <w:top w:val="single" w:sz="4" w:space="0" w:color="auto"/>
              <w:bottom w:val="nil"/>
            </w:tcBorders>
            <w:vAlign w:val="bottom"/>
          </w:tcPr>
          <w:p w14:paraId="1DDB7E92" w14:textId="77777777" w:rsidR="00BC2466" w:rsidRPr="003B3E50" w:rsidRDefault="00BC2466" w:rsidP="005169B2">
            <w:pPr>
              <w:pStyle w:val="TableText"/>
              <w:ind w:right="144"/>
              <w:rPr>
                <w:bCs/>
              </w:rPr>
            </w:pPr>
            <w:r w:rsidRPr="003B3E50">
              <w:t>7.1</w:t>
            </w:r>
          </w:p>
        </w:tc>
        <w:tc>
          <w:tcPr>
            <w:tcW w:w="990" w:type="dxa"/>
            <w:tcBorders>
              <w:top w:val="single" w:sz="4" w:space="0" w:color="auto"/>
              <w:bottom w:val="nil"/>
            </w:tcBorders>
            <w:vAlign w:val="bottom"/>
          </w:tcPr>
          <w:p w14:paraId="08936E26" w14:textId="77777777" w:rsidR="00BC2466" w:rsidRPr="003B3E50" w:rsidRDefault="00BC2466" w:rsidP="005169B2">
            <w:pPr>
              <w:pStyle w:val="TableText"/>
              <w:ind w:right="144"/>
              <w:rPr>
                <w:bCs/>
              </w:rPr>
            </w:pPr>
            <w:r w:rsidRPr="003B3E50">
              <w:t>71.4</w:t>
            </w:r>
          </w:p>
        </w:tc>
        <w:tc>
          <w:tcPr>
            <w:tcW w:w="990" w:type="dxa"/>
            <w:tcBorders>
              <w:top w:val="single" w:sz="4" w:space="0" w:color="auto"/>
              <w:bottom w:val="nil"/>
            </w:tcBorders>
            <w:vAlign w:val="bottom"/>
          </w:tcPr>
          <w:p w14:paraId="1AF569BF" w14:textId="77777777" w:rsidR="00BC2466" w:rsidRPr="003B3E50" w:rsidRDefault="00BC2466" w:rsidP="005169B2">
            <w:pPr>
              <w:pStyle w:val="TableText"/>
              <w:ind w:right="144"/>
            </w:pPr>
            <w:r w:rsidRPr="003B3E50">
              <w:t>21.4</w:t>
            </w:r>
          </w:p>
        </w:tc>
        <w:tc>
          <w:tcPr>
            <w:tcW w:w="990" w:type="dxa"/>
            <w:tcBorders>
              <w:top w:val="single" w:sz="4" w:space="0" w:color="auto"/>
              <w:bottom w:val="nil"/>
            </w:tcBorders>
            <w:vAlign w:val="bottom"/>
          </w:tcPr>
          <w:p w14:paraId="53E671DE" w14:textId="77777777" w:rsidR="00BC2466" w:rsidRPr="003B3E50" w:rsidRDefault="00BC2466" w:rsidP="005169B2">
            <w:pPr>
              <w:pStyle w:val="TableText"/>
              <w:ind w:right="144"/>
              <w:rPr>
                <w:bCs/>
              </w:rPr>
            </w:pPr>
            <w:r w:rsidRPr="003B3E50">
              <w:t>35.7</w:t>
            </w:r>
          </w:p>
        </w:tc>
        <w:tc>
          <w:tcPr>
            <w:tcW w:w="990" w:type="dxa"/>
            <w:tcBorders>
              <w:top w:val="single" w:sz="4" w:space="0" w:color="auto"/>
              <w:bottom w:val="nil"/>
            </w:tcBorders>
            <w:noWrap/>
            <w:vAlign w:val="bottom"/>
          </w:tcPr>
          <w:p w14:paraId="4AAB354E" w14:textId="77777777" w:rsidR="00BC2466" w:rsidRPr="003B3E50" w:rsidRDefault="00BC2466" w:rsidP="005169B2">
            <w:pPr>
              <w:pStyle w:val="TableText"/>
              <w:ind w:right="144"/>
              <w:rPr>
                <w:bCs/>
              </w:rPr>
            </w:pPr>
            <w:r w:rsidRPr="003B3E50">
              <w:t>50.0</w:t>
            </w:r>
          </w:p>
        </w:tc>
        <w:tc>
          <w:tcPr>
            <w:tcW w:w="990" w:type="dxa"/>
            <w:tcBorders>
              <w:top w:val="single" w:sz="4" w:space="0" w:color="auto"/>
              <w:bottom w:val="nil"/>
            </w:tcBorders>
            <w:vAlign w:val="bottom"/>
          </w:tcPr>
          <w:p w14:paraId="2528BB24" w14:textId="77777777" w:rsidR="00BC2466" w:rsidRPr="003B3E50" w:rsidRDefault="00BC2466" w:rsidP="005169B2">
            <w:pPr>
              <w:pStyle w:val="TableText"/>
              <w:ind w:right="144"/>
            </w:pPr>
            <w:r w:rsidRPr="003B3E50">
              <w:t>14.3</w:t>
            </w:r>
          </w:p>
        </w:tc>
        <w:tc>
          <w:tcPr>
            <w:tcW w:w="990" w:type="dxa"/>
            <w:tcBorders>
              <w:top w:val="single" w:sz="4" w:space="0" w:color="auto"/>
              <w:bottom w:val="nil"/>
            </w:tcBorders>
            <w:noWrap/>
            <w:vAlign w:val="bottom"/>
          </w:tcPr>
          <w:p w14:paraId="26A02AB2" w14:textId="77777777" w:rsidR="00BC2466" w:rsidRPr="003B3E50" w:rsidRDefault="00BC2466" w:rsidP="005169B2">
            <w:pPr>
              <w:pStyle w:val="TableText"/>
              <w:ind w:right="144"/>
              <w:rPr>
                <w:bCs/>
              </w:rPr>
            </w:pPr>
            <w:r w:rsidRPr="003B3E50">
              <w:t>35.7</w:t>
            </w:r>
          </w:p>
        </w:tc>
        <w:tc>
          <w:tcPr>
            <w:tcW w:w="990" w:type="dxa"/>
            <w:tcBorders>
              <w:top w:val="single" w:sz="4" w:space="0" w:color="auto"/>
              <w:bottom w:val="nil"/>
            </w:tcBorders>
            <w:vAlign w:val="bottom"/>
          </w:tcPr>
          <w:p w14:paraId="6992C79A" w14:textId="77777777" w:rsidR="00BC2466" w:rsidRPr="003B3E50" w:rsidRDefault="00BC2466" w:rsidP="005169B2">
            <w:pPr>
              <w:pStyle w:val="TableText"/>
              <w:ind w:right="144"/>
            </w:pPr>
            <w:r w:rsidRPr="003B3E50">
              <w:t>35.7</w:t>
            </w:r>
          </w:p>
        </w:tc>
        <w:tc>
          <w:tcPr>
            <w:tcW w:w="990" w:type="dxa"/>
            <w:tcBorders>
              <w:top w:val="single" w:sz="4" w:space="0" w:color="auto"/>
              <w:bottom w:val="nil"/>
            </w:tcBorders>
            <w:vAlign w:val="bottom"/>
          </w:tcPr>
          <w:p w14:paraId="3F005016" w14:textId="77777777" w:rsidR="00BC2466" w:rsidRPr="003B3E50" w:rsidRDefault="00BC2466" w:rsidP="005169B2">
            <w:pPr>
              <w:pStyle w:val="TableText"/>
              <w:ind w:right="144"/>
              <w:rPr>
                <w:bCs/>
              </w:rPr>
            </w:pPr>
            <w:r w:rsidRPr="003B3E50">
              <w:t>28.6</w:t>
            </w:r>
          </w:p>
        </w:tc>
      </w:tr>
      <w:tr w:rsidR="00BC2466" w:rsidRPr="003B3E50" w14:paraId="22346CBC" w14:textId="77777777" w:rsidTr="005169B2">
        <w:trPr>
          <w:trHeight w:val="288"/>
        </w:trPr>
        <w:tc>
          <w:tcPr>
            <w:tcW w:w="3240" w:type="dxa"/>
            <w:tcBorders>
              <w:top w:val="nil"/>
            </w:tcBorders>
            <w:noWrap/>
          </w:tcPr>
          <w:p w14:paraId="396F2BB0" w14:textId="77777777" w:rsidR="00BC2466" w:rsidRPr="003B3E50" w:rsidRDefault="00BC2466" w:rsidP="00CE4148">
            <w:pPr>
              <w:pStyle w:val="TableText"/>
              <w:rPr>
                <w:noProof w:val="0"/>
              </w:rPr>
            </w:pPr>
            <w:r w:rsidRPr="003B3E50">
              <w:rPr>
                <w:noProof w:val="0"/>
              </w:rPr>
              <w:t>Asian</w:t>
            </w:r>
          </w:p>
        </w:tc>
        <w:tc>
          <w:tcPr>
            <w:tcW w:w="990" w:type="dxa"/>
            <w:tcBorders>
              <w:top w:val="nil"/>
            </w:tcBorders>
            <w:vAlign w:val="bottom"/>
          </w:tcPr>
          <w:p w14:paraId="78EBCE95" w14:textId="77777777" w:rsidR="00BC2466" w:rsidRPr="003B3E50" w:rsidRDefault="00BC2466" w:rsidP="005169B2">
            <w:pPr>
              <w:pStyle w:val="TableText"/>
              <w:rPr>
                <w:bCs/>
              </w:rPr>
            </w:pPr>
            <w:r w:rsidRPr="003B3E50">
              <w:t>61</w:t>
            </w:r>
          </w:p>
        </w:tc>
        <w:tc>
          <w:tcPr>
            <w:tcW w:w="990" w:type="dxa"/>
            <w:tcBorders>
              <w:top w:val="nil"/>
            </w:tcBorders>
            <w:vAlign w:val="bottom"/>
          </w:tcPr>
          <w:p w14:paraId="09612D8F" w14:textId="77777777" w:rsidR="00BC2466" w:rsidRPr="003B3E50" w:rsidRDefault="00BC2466" w:rsidP="005169B2">
            <w:pPr>
              <w:pStyle w:val="TableText"/>
              <w:ind w:right="144"/>
              <w:rPr>
                <w:bCs/>
              </w:rPr>
            </w:pPr>
            <w:r w:rsidRPr="003B3E50">
              <w:t>23.0</w:t>
            </w:r>
          </w:p>
        </w:tc>
        <w:tc>
          <w:tcPr>
            <w:tcW w:w="990" w:type="dxa"/>
            <w:tcBorders>
              <w:top w:val="nil"/>
            </w:tcBorders>
            <w:vAlign w:val="bottom"/>
          </w:tcPr>
          <w:p w14:paraId="701D6B23" w14:textId="77777777" w:rsidR="00BC2466" w:rsidRPr="003B3E50" w:rsidRDefault="00BC2466" w:rsidP="005169B2">
            <w:pPr>
              <w:pStyle w:val="TableText"/>
              <w:ind w:right="144"/>
              <w:rPr>
                <w:bCs/>
              </w:rPr>
            </w:pPr>
            <w:r w:rsidRPr="003B3E50">
              <w:t>62.3</w:t>
            </w:r>
          </w:p>
        </w:tc>
        <w:tc>
          <w:tcPr>
            <w:tcW w:w="990" w:type="dxa"/>
            <w:tcBorders>
              <w:top w:val="nil"/>
            </w:tcBorders>
            <w:vAlign w:val="bottom"/>
          </w:tcPr>
          <w:p w14:paraId="33A413A7" w14:textId="77777777" w:rsidR="00BC2466" w:rsidRPr="003B3E50" w:rsidRDefault="00BC2466" w:rsidP="005169B2">
            <w:pPr>
              <w:pStyle w:val="TableText"/>
              <w:ind w:right="144"/>
            </w:pPr>
            <w:r w:rsidRPr="003B3E50">
              <w:t>14.8</w:t>
            </w:r>
          </w:p>
        </w:tc>
        <w:tc>
          <w:tcPr>
            <w:tcW w:w="990" w:type="dxa"/>
            <w:tcBorders>
              <w:top w:val="nil"/>
            </w:tcBorders>
            <w:vAlign w:val="bottom"/>
          </w:tcPr>
          <w:p w14:paraId="3892C3E9" w14:textId="77777777" w:rsidR="00BC2466" w:rsidRPr="003B3E50" w:rsidRDefault="00BC2466" w:rsidP="005169B2">
            <w:pPr>
              <w:pStyle w:val="TableText"/>
              <w:ind w:right="144"/>
              <w:rPr>
                <w:bCs/>
              </w:rPr>
            </w:pPr>
            <w:r w:rsidRPr="003B3E50">
              <w:t>21.3</w:t>
            </w:r>
          </w:p>
        </w:tc>
        <w:tc>
          <w:tcPr>
            <w:tcW w:w="990" w:type="dxa"/>
            <w:tcBorders>
              <w:top w:val="nil"/>
            </w:tcBorders>
            <w:noWrap/>
            <w:vAlign w:val="bottom"/>
          </w:tcPr>
          <w:p w14:paraId="71729E1A" w14:textId="77777777" w:rsidR="00BC2466" w:rsidRPr="003B3E50" w:rsidRDefault="00BC2466" w:rsidP="005169B2">
            <w:pPr>
              <w:pStyle w:val="TableText"/>
              <w:ind w:right="144"/>
              <w:rPr>
                <w:bCs/>
              </w:rPr>
            </w:pPr>
            <w:r w:rsidRPr="003B3E50">
              <w:t>68.9</w:t>
            </w:r>
          </w:p>
        </w:tc>
        <w:tc>
          <w:tcPr>
            <w:tcW w:w="990" w:type="dxa"/>
            <w:tcBorders>
              <w:top w:val="nil"/>
            </w:tcBorders>
            <w:vAlign w:val="bottom"/>
          </w:tcPr>
          <w:p w14:paraId="55285131" w14:textId="77777777" w:rsidR="00BC2466" w:rsidRPr="003B3E50" w:rsidRDefault="00BC2466" w:rsidP="005169B2">
            <w:pPr>
              <w:pStyle w:val="TableText"/>
              <w:ind w:right="144"/>
            </w:pPr>
            <w:r w:rsidRPr="003B3E50">
              <w:t>9.8</w:t>
            </w:r>
          </w:p>
        </w:tc>
        <w:tc>
          <w:tcPr>
            <w:tcW w:w="990" w:type="dxa"/>
            <w:tcBorders>
              <w:top w:val="nil"/>
            </w:tcBorders>
            <w:noWrap/>
            <w:vAlign w:val="bottom"/>
          </w:tcPr>
          <w:p w14:paraId="06BFA77C" w14:textId="77777777" w:rsidR="00BC2466" w:rsidRPr="003B3E50" w:rsidRDefault="00BC2466" w:rsidP="005169B2">
            <w:pPr>
              <w:pStyle w:val="TableText"/>
              <w:ind w:right="144"/>
              <w:rPr>
                <w:bCs/>
              </w:rPr>
            </w:pPr>
            <w:r w:rsidRPr="003B3E50">
              <w:t>13.1</w:t>
            </w:r>
          </w:p>
        </w:tc>
        <w:tc>
          <w:tcPr>
            <w:tcW w:w="990" w:type="dxa"/>
            <w:tcBorders>
              <w:top w:val="nil"/>
            </w:tcBorders>
            <w:vAlign w:val="bottom"/>
          </w:tcPr>
          <w:p w14:paraId="0188FBFE" w14:textId="77777777" w:rsidR="00BC2466" w:rsidRPr="003B3E50" w:rsidRDefault="00BC2466" w:rsidP="005169B2">
            <w:pPr>
              <w:pStyle w:val="TableText"/>
              <w:ind w:right="144"/>
            </w:pPr>
            <w:r w:rsidRPr="003B3E50">
              <w:t>54.1</w:t>
            </w:r>
          </w:p>
        </w:tc>
        <w:tc>
          <w:tcPr>
            <w:tcW w:w="990" w:type="dxa"/>
            <w:tcBorders>
              <w:top w:val="nil"/>
            </w:tcBorders>
            <w:vAlign w:val="bottom"/>
          </w:tcPr>
          <w:p w14:paraId="7F37FEBC" w14:textId="77777777" w:rsidR="00BC2466" w:rsidRPr="003B3E50" w:rsidRDefault="00BC2466" w:rsidP="005169B2">
            <w:pPr>
              <w:pStyle w:val="TableText"/>
              <w:ind w:right="144"/>
              <w:rPr>
                <w:bCs/>
              </w:rPr>
            </w:pPr>
            <w:r w:rsidRPr="003B3E50">
              <w:t>32.8</w:t>
            </w:r>
          </w:p>
        </w:tc>
      </w:tr>
      <w:tr w:rsidR="00BC2466" w:rsidRPr="003B3E50" w14:paraId="5D2BAD8A" w14:textId="77777777" w:rsidTr="005169B2">
        <w:trPr>
          <w:trHeight w:val="288"/>
        </w:trPr>
        <w:tc>
          <w:tcPr>
            <w:tcW w:w="3240" w:type="dxa"/>
            <w:noWrap/>
          </w:tcPr>
          <w:p w14:paraId="503C1FAB" w14:textId="77777777" w:rsidR="00BC2466" w:rsidRPr="003B3E50" w:rsidRDefault="00BC2466" w:rsidP="00CE4148">
            <w:pPr>
              <w:pStyle w:val="TableText"/>
              <w:rPr>
                <w:noProof w:val="0"/>
              </w:rPr>
            </w:pPr>
            <w:r w:rsidRPr="003B3E50">
              <w:rPr>
                <w:noProof w:val="0"/>
              </w:rPr>
              <w:t>Native Hawaiian or Pacific Islander</w:t>
            </w:r>
          </w:p>
        </w:tc>
        <w:tc>
          <w:tcPr>
            <w:tcW w:w="990" w:type="dxa"/>
            <w:vAlign w:val="bottom"/>
          </w:tcPr>
          <w:p w14:paraId="2D97C5E1" w14:textId="77777777" w:rsidR="00BC2466" w:rsidRPr="003B3E50" w:rsidRDefault="00BC2466" w:rsidP="005169B2">
            <w:pPr>
              <w:pStyle w:val="TableText"/>
              <w:rPr>
                <w:bCs/>
              </w:rPr>
            </w:pPr>
            <w:r w:rsidRPr="003B3E50">
              <w:t>4</w:t>
            </w:r>
          </w:p>
        </w:tc>
        <w:tc>
          <w:tcPr>
            <w:tcW w:w="990" w:type="dxa"/>
            <w:vAlign w:val="bottom"/>
          </w:tcPr>
          <w:p w14:paraId="328F0BA7" w14:textId="77777777" w:rsidR="00BC2466" w:rsidRPr="003B3E50" w:rsidRDefault="00BC2466" w:rsidP="005169B2">
            <w:pPr>
              <w:pStyle w:val="TableText"/>
              <w:ind w:right="144"/>
              <w:rPr>
                <w:bCs/>
              </w:rPr>
            </w:pPr>
            <w:r w:rsidRPr="003B3E50">
              <w:t>N/A</w:t>
            </w:r>
          </w:p>
        </w:tc>
        <w:tc>
          <w:tcPr>
            <w:tcW w:w="990" w:type="dxa"/>
            <w:vAlign w:val="bottom"/>
          </w:tcPr>
          <w:p w14:paraId="34BEC103" w14:textId="77777777" w:rsidR="00BC2466" w:rsidRPr="003B3E50" w:rsidRDefault="00BC2466" w:rsidP="005169B2">
            <w:pPr>
              <w:pStyle w:val="TableText"/>
              <w:ind w:right="144"/>
              <w:rPr>
                <w:bCs/>
              </w:rPr>
            </w:pPr>
            <w:r w:rsidRPr="003B3E50">
              <w:t>N/A</w:t>
            </w:r>
          </w:p>
        </w:tc>
        <w:tc>
          <w:tcPr>
            <w:tcW w:w="990" w:type="dxa"/>
            <w:vAlign w:val="bottom"/>
          </w:tcPr>
          <w:p w14:paraId="14FF6489" w14:textId="77777777" w:rsidR="00BC2466" w:rsidRPr="003B3E50" w:rsidRDefault="00BC2466" w:rsidP="005169B2">
            <w:pPr>
              <w:pStyle w:val="TableText"/>
              <w:ind w:right="144"/>
            </w:pPr>
            <w:r w:rsidRPr="003B3E50">
              <w:t>N/A</w:t>
            </w:r>
          </w:p>
        </w:tc>
        <w:tc>
          <w:tcPr>
            <w:tcW w:w="990" w:type="dxa"/>
            <w:vAlign w:val="bottom"/>
          </w:tcPr>
          <w:p w14:paraId="24C0AA72" w14:textId="77777777" w:rsidR="00BC2466" w:rsidRPr="003B3E50" w:rsidRDefault="00BC2466" w:rsidP="005169B2">
            <w:pPr>
              <w:pStyle w:val="TableText"/>
              <w:ind w:right="144"/>
              <w:rPr>
                <w:bCs/>
              </w:rPr>
            </w:pPr>
            <w:r w:rsidRPr="003B3E50">
              <w:t>N/A</w:t>
            </w:r>
          </w:p>
        </w:tc>
        <w:tc>
          <w:tcPr>
            <w:tcW w:w="990" w:type="dxa"/>
            <w:noWrap/>
            <w:vAlign w:val="bottom"/>
          </w:tcPr>
          <w:p w14:paraId="0E57A69E" w14:textId="77777777" w:rsidR="00BC2466" w:rsidRPr="003B3E50" w:rsidRDefault="00BC2466" w:rsidP="005169B2">
            <w:pPr>
              <w:pStyle w:val="TableText"/>
              <w:ind w:right="144"/>
              <w:rPr>
                <w:bCs/>
              </w:rPr>
            </w:pPr>
            <w:r w:rsidRPr="003B3E50">
              <w:t>N/A</w:t>
            </w:r>
          </w:p>
        </w:tc>
        <w:tc>
          <w:tcPr>
            <w:tcW w:w="990" w:type="dxa"/>
            <w:vAlign w:val="bottom"/>
          </w:tcPr>
          <w:p w14:paraId="539FAEA6" w14:textId="77777777" w:rsidR="00BC2466" w:rsidRPr="003B3E50" w:rsidRDefault="00BC2466" w:rsidP="005169B2">
            <w:pPr>
              <w:pStyle w:val="TableText"/>
              <w:ind w:right="144"/>
            </w:pPr>
            <w:r w:rsidRPr="003B3E50">
              <w:t>N/A</w:t>
            </w:r>
          </w:p>
        </w:tc>
        <w:tc>
          <w:tcPr>
            <w:tcW w:w="990" w:type="dxa"/>
            <w:noWrap/>
            <w:vAlign w:val="bottom"/>
          </w:tcPr>
          <w:p w14:paraId="2FFBF970" w14:textId="77777777" w:rsidR="00BC2466" w:rsidRPr="003B3E50" w:rsidRDefault="00BC2466" w:rsidP="005169B2">
            <w:pPr>
              <w:pStyle w:val="TableText"/>
              <w:ind w:right="144"/>
              <w:rPr>
                <w:bCs/>
              </w:rPr>
            </w:pPr>
            <w:r w:rsidRPr="003B3E50">
              <w:t>N/A</w:t>
            </w:r>
          </w:p>
        </w:tc>
        <w:tc>
          <w:tcPr>
            <w:tcW w:w="990" w:type="dxa"/>
            <w:vAlign w:val="bottom"/>
          </w:tcPr>
          <w:p w14:paraId="709CFD13" w14:textId="77777777" w:rsidR="00BC2466" w:rsidRPr="003B3E50" w:rsidRDefault="00BC2466" w:rsidP="005169B2">
            <w:pPr>
              <w:pStyle w:val="TableText"/>
              <w:ind w:right="144"/>
            </w:pPr>
            <w:r w:rsidRPr="003B3E50">
              <w:t>N/A</w:t>
            </w:r>
          </w:p>
        </w:tc>
        <w:tc>
          <w:tcPr>
            <w:tcW w:w="990" w:type="dxa"/>
            <w:vAlign w:val="bottom"/>
          </w:tcPr>
          <w:p w14:paraId="51A5B55E" w14:textId="77777777" w:rsidR="00BC2466" w:rsidRPr="003B3E50" w:rsidRDefault="00BC2466" w:rsidP="005169B2">
            <w:pPr>
              <w:pStyle w:val="TableText"/>
              <w:ind w:right="144"/>
              <w:rPr>
                <w:bCs/>
              </w:rPr>
            </w:pPr>
            <w:r w:rsidRPr="003B3E50">
              <w:t>N/A</w:t>
            </w:r>
          </w:p>
        </w:tc>
      </w:tr>
      <w:tr w:rsidR="00BC2466" w:rsidRPr="003B3E50" w14:paraId="0316D0CE" w14:textId="77777777" w:rsidTr="005169B2">
        <w:trPr>
          <w:trHeight w:val="288"/>
        </w:trPr>
        <w:tc>
          <w:tcPr>
            <w:tcW w:w="3240" w:type="dxa"/>
            <w:noWrap/>
          </w:tcPr>
          <w:p w14:paraId="6FAD7187" w14:textId="77777777" w:rsidR="00BC2466" w:rsidRPr="003B3E50" w:rsidRDefault="00BC2466" w:rsidP="00CE4148">
            <w:pPr>
              <w:pStyle w:val="TableText"/>
              <w:rPr>
                <w:noProof w:val="0"/>
              </w:rPr>
            </w:pPr>
            <w:r w:rsidRPr="003B3E50">
              <w:rPr>
                <w:noProof w:val="0"/>
              </w:rPr>
              <w:t>Filipino</w:t>
            </w:r>
          </w:p>
        </w:tc>
        <w:tc>
          <w:tcPr>
            <w:tcW w:w="990" w:type="dxa"/>
            <w:vAlign w:val="bottom"/>
          </w:tcPr>
          <w:p w14:paraId="6BE9458C" w14:textId="77777777" w:rsidR="00BC2466" w:rsidRPr="003B3E50" w:rsidRDefault="00BC2466" w:rsidP="005169B2">
            <w:pPr>
              <w:pStyle w:val="TableText"/>
              <w:rPr>
                <w:bCs/>
              </w:rPr>
            </w:pPr>
            <w:r w:rsidRPr="003B3E50">
              <w:t>18</w:t>
            </w:r>
          </w:p>
        </w:tc>
        <w:tc>
          <w:tcPr>
            <w:tcW w:w="990" w:type="dxa"/>
            <w:vAlign w:val="bottom"/>
          </w:tcPr>
          <w:p w14:paraId="6F1DEF49" w14:textId="77777777" w:rsidR="00BC2466" w:rsidRPr="003B3E50" w:rsidRDefault="00BC2466" w:rsidP="005169B2">
            <w:pPr>
              <w:pStyle w:val="TableText"/>
              <w:ind w:right="144"/>
              <w:rPr>
                <w:bCs/>
              </w:rPr>
            </w:pPr>
            <w:r w:rsidRPr="003B3E50">
              <w:t>16.7</w:t>
            </w:r>
          </w:p>
        </w:tc>
        <w:tc>
          <w:tcPr>
            <w:tcW w:w="990" w:type="dxa"/>
            <w:vAlign w:val="bottom"/>
          </w:tcPr>
          <w:p w14:paraId="6A71C538" w14:textId="77777777" w:rsidR="00BC2466" w:rsidRPr="003B3E50" w:rsidRDefault="00BC2466" w:rsidP="005169B2">
            <w:pPr>
              <w:pStyle w:val="TableText"/>
              <w:ind w:right="144"/>
              <w:rPr>
                <w:bCs/>
              </w:rPr>
            </w:pPr>
            <w:r w:rsidRPr="003B3E50">
              <w:t>66.7</w:t>
            </w:r>
          </w:p>
        </w:tc>
        <w:tc>
          <w:tcPr>
            <w:tcW w:w="990" w:type="dxa"/>
            <w:vAlign w:val="bottom"/>
          </w:tcPr>
          <w:p w14:paraId="29A7DF5E" w14:textId="77777777" w:rsidR="00BC2466" w:rsidRPr="003B3E50" w:rsidRDefault="00BC2466" w:rsidP="005169B2">
            <w:pPr>
              <w:pStyle w:val="TableText"/>
              <w:ind w:right="144"/>
            </w:pPr>
            <w:r w:rsidRPr="003B3E50">
              <w:t>16.7</w:t>
            </w:r>
          </w:p>
        </w:tc>
        <w:tc>
          <w:tcPr>
            <w:tcW w:w="990" w:type="dxa"/>
            <w:vAlign w:val="bottom"/>
          </w:tcPr>
          <w:p w14:paraId="2830F3D0" w14:textId="77777777" w:rsidR="00BC2466" w:rsidRPr="003B3E50" w:rsidRDefault="00BC2466" w:rsidP="005169B2">
            <w:pPr>
              <w:pStyle w:val="TableText"/>
              <w:ind w:right="144"/>
              <w:rPr>
                <w:bCs/>
              </w:rPr>
            </w:pPr>
            <w:r w:rsidRPr="003B3E50">
              <w:t>16.7</w:t>
            </w:r>
          </w:p>
        </w:tc>
        <w:tc>
          <w:tcPr>
            <w:tcW w:w="990" w:type="dxa"/>
            <w:noWrap/>
            <w:vAlign w:val="bottom"/>
          </w:tcPr>
          <w:p w14:paraId="79064428" w14:textId="77777777" w:rsidR="00BC2466" w:rsidRPr="003B3E50" w:rsidRDefault="00BC2466" w:rsidP="005169B2">
            <w:pPr>
              <w:pStyle w:val="TableText"/>
              <w:ind w:right="144"/>
              <w:rPr>
                <w:bCs/>
              </w:rPr>
            </w:pPr>
            <w:r w:rsidRPr="003B3E50">
              <w:t>72.2</w:t>
            </w:r>
          </w:p>
        </w:tc>
        <w:tc>
          <w:tcPr>
            <w:tcW w:w="990" w:type="dxa"/>
            <w:vAlign w:val="bottom"/>
          </w:tcPr>
          <w:p w14:paraId="0071AB52" w14:textId="77777777" w:rsidR="00BC2466" w:rsidRPr="003B3E50" w:rsidRDefault="00BC2466" w:rsidP="005169B2">
            <w:pPr>
              <w:pStyle w:val="TableText"/>
              <w:ind w:right="144"/>
            </w:pPr>
            <w:r w:rsidRPr="003B3E50">
              <w:t>11.1</w:t>
            </w:r>
          </w:p>
        </w:tc>
        <w:tc>
          <w:tcPr>
            <w:tcW w:w="990" w:type="dxa"/>
            <w:noWrap/>
            <w:vAlign w:val="bottom"/>
          </w:tcPr>
          <w:p w14:paraId="23C614C6" w14:textId="77777777" w:rsidR="00BC2466" w:rsidRPr="003B3E50" w:rsidRDefault="00BC2466" w:rsidP="005169B2">
            <w:pPr>
              <w:pStyle w:val="TableText"/>
              <w:ind w:right="144"/>
              <w:rPr>
                <w:bCs/>
              </w:rPr>
            </w:pPr>
            <w:r w:rsidRPr="003B3E50">
              <w:t>16.7</w:t>
            </w:r>
          </w:p>
        </w:tc>
        <w:tc>
          <w:tcPr>
            <w:tcW w:w="990" w:type="dxa"/>
            <w:vAlign w:val="bottom"/>
          </w:tcPr>
          <w:p w14:paraId="0117BB50" w14:textId="77777777" w:rsidR="00BC2466" w:rsidRPr="003B3E50" w:rsidRDefault="00BC2466" w:rsidP="005169B2">
            <w:pPr>
              <w:pStyle w:val="TableText"/>
              <w:ind w:right="144"/>
            </w:pPr>
            <w:r w:rsidRPr="003B3E50">
              <w:t>50.0</w:t>
            </w:r>
          </w:p>
        </w:tc>
        <w:tc>
          <w:tcPr>
            <w:tcW w:w="990" w:type="dxa"/>
            <w:vAlign w:val="bottom"/>
          </w:tcPr>
          <w:p w14:paraId="0679A0B4" w14:textId="77777777" w:rsidR="00BC2466" w:rsidRPr="003B3E50" w:rsidRDefault="00BC2466" w:rsidP="005169B2">
            <w:pPr>
              <w:pStyle w:val="TableText"/>
              <w:ind w:right="144"/>
              <w:rPr>
                <w:bCs/>
              </w:rPr>
            </w:pPr>
            <w:r w:rsidRPr="003B3E50">
              <w:t>33.3</w:t>
            </w:r>
          </w:p>
        </w:tc>
      </w:tr>
      <w:tr w:rsidR="00BC2466" w:rsidRPr="003B3E50" w14:paraId="1C578E57" w14:textId="77777777" w:rsidTr="005169B2">
        <w:trPr>
          <w:trHeight w:val="288"/>
        </w:trPr>
        <w:tc>
          <w:tcPr>
            <w:tcW w:w="3240" w:type="dxa"/>
            <w:noWrap/>
          </w:tcPr>
          <w:p w14:paraId="1D552708" w14:textId="77777777" w:rsidR="00BC2466" w:rsidRPr="003B3E50" w:rsidRDefault="00BC2466" w:rsidP="00CE4148">
            <w:pPr>
              <w:pStyle w:val="TableText"/>
              <w:rPr>
                <w:noProof w:val="0"/>
              </w:rPr>
            </w:pPr>
            <w:r w:rsidRPr="003B3E50">
              <w:rPr>
                <w:noProof w:val="0"/>
              </w:rPr>
              <w:t>Hispanic or Latino</w:t>
            </w:r>
          </w:p>
        </w:tc>
        <w:tc>
          <w:tcPr>
            <w:tcW w:w="990" w:type="dxa"/>
            <w:vAlign w:val="bottom"/>
          </w:tcPr>
          <w:p w14:paraId="66C71298" w14:textId="77777777" w:rsidR="00BC2466" w:rsidRPr="003B3E50" w:rsidRDefault="00BC2466" w:rsidP="005169B2">
            <w:pPr>
              <w:pStyle w:val="TableText"/>
              <w:rPr>
                <w:bCs/>
              </w:rPr>
            </w:pPr>
            <w:r w:rsidRPr="003B3E50">
              <w:t>7,656</w:t>
            </w:r>
          </w:p>
        </w:tc>
        <w:tc>
          <w:tcPr>
            <w:tcW w:w="990" w:type="dxa"/>
            <w:vAlign w:val="bottom"/>
          </w:tcPr>
          <w:p w14:paraId="7E214D2F" w14:textId="77777777" w:rsidR="00BC2466" w:rsidRPr="003B3E50" w:rsidRDefault="00BC2466" w:rsidP="005169B2">
            <w:pPr>
              <w:pStyle w:val="TableText"/>
              <w:ind w:right="144"/>
              <w:rPr>
                <w:bCs/>
              </w:rPr>
            </w:pPr>
            <w:r w:rsidRPr="003B3E50">
              <w:t>23.0</w:t>
            </w:r>
          </w:p>
        </w:tc>
        <w:tc>
          <w:tcPr>
            <w:tcW w:w="990" w:type="dxa"/>
            <w:vAlign w:val="bottom"/>
          </w:tcPr>
          <w:p w14:paraId="5E9B0540" w14:textId="77777777" w:rsidR="00BC2466" w:rsidRPr="003B3E50" w:rsidRDefault="00BC2466" w:rsidP="005169B2">
            <w:pPr>
              <w:pStyle w:val="TableText"/>
              <w:ind w:right="144"/>
              <w:rPr>
                <w:bCs/>
              </w:rPr>
            </w:pPr>
            <w:r w:rsidRPr="003B3E50">
              <w:t>59.3</w:t>
            </w:r>
          </w:p>
        </w:tc>
        <w:tc>
          <w:tcPr>
            <w:tcW w:w="990" w:type="dxa"/>
            <w:vAlign w:val="bottom"/>
          </w:tcPr>
          <w:p w14:paraId="7C2547C8" w14:textId="77777777" w:rsidR="00BC2466" w:rsidRPr="003B3E50" w:rsidRDefault="00BC2466" w:rsidP="005169B2">
            <w:pPr>
              <w:pStyle w:val="TableText"/>
              <w:ind w:right="144"/>
            </w:pPr>
            <w:r w:rsidRPr="003B3E50">
              <w:t>17.6</w:t>
            </w:r>
          </w:p>
        </w:tc>
        <w:tc>
          <w:tcPr>
            <w:tcW w:w="990" w:type="dxa"/>
            <w:vAlign w:val="bottom"/>
          </w:tcPr>
          <w:p w14:paraId="3D3FB433" w14:textId="77777777" w:rsidR="00BC2466" w:rsidRPr="003B3E50" w:rsidRDefault="00BC2466" w:rsidP="005169B2">
            <w:pPr>
              <w:pStyle w:val="TableText"/>
              <w:ind w:right="144"/>
              <w:rPr>
                <w:bCs/>
              </w:rPr>
            </w:pPr>
            <w:r w:rsidRPr="003B3E50">
              <w:t>36.2</w:t>
            </w:r>
          </w:p>
        </w:tc>
        <w:tc>
          <w:tcPr>
            <w:tcW w:w="990" w:type="dxa"/>
            <w:noWrap/>
            <w:vAlign w:val="bottom"/>
          </w:tcPr>
          <w:p w14:paraId="4FF0DBC6" w14:textId="77777777" w:rsidR="00BC2466" w:rsidRPr="003B3E50" w:rsidRDefault="00BC2466" w:rsidP="005169B2">
            <w:pPr>
              <w:pStyle w:val="TableText"/>
              <w:ind w:right="144"/>
              <w:rPr>
                <w:bCs/>
              </w:rPr>
            </w:pPr>
            <w:r w:rsidRPr="003B3E50">
              <w:t>51.2</w:t>
            </w:r>
          </w:p>
        </w:tc>
        <w:tc>
          <w:tcPr>
            <w:tcW w:w="990" w:type="dxa"/>
            <w:vAlign w:val="bottom"/>
          </w:tcPr>
          <w:p w14:paraId="662C0D33" w14:textId="77777777" w:rsidR="00BC2466" w:rsidRPr="003B3E50" w:rsidRDefault="00BC2466" w:rsidP="005169B2">
            <w:pPr>
              <w:pStyle w:val="TableText"/>
              <w:ind w:right="144"/>
            </w:pPr>
            <w:r w:rsidRPr="003B3E50">
              <w:t>12.6</w:t>
            </w:r>
          </w:p>
        </w:tc>
        <w:tc>
          <w:tcPr>
            <w:tcW w:w="990" w:type="dxa"/>
            <w:noWrap/>
            <w:vAlign w:val="bottom"/>
          </w:tcPr>
          <w:p w14:paraId="4303484D" w14:textId="77777777" w:rsidR="00BC2466" w:rsidRPr="003B3E50" w:rsidRDefault="00BC2466" w:rsidP="005169B2">
            <w:pPr>
              <w:pStyle w:val="TableText"/>
              <w:ind w:right="144"/>
              <w:rPr>
                <w:bCs/>
              </w:rPr>
            </w:pPr>
            <w:r w:rsidRPr="003B3E50">
              <w:t>23.3</w:t>
            </w:r>
          </w:p>
        </w:tc>
        <w:tc>
          <w:tcPr>
            <w:tcW w:w="990" w:type="dxa"/>
            <w:vAlign w:val="bottom"/>
          </w:tcPr>
          <w:p w14:paraId="6FF98597" w14:textId="77777777" w:rsidR="00BC2466" w:rsidRPr="003B3E50" w:rsidRDefault="00BC2466" w:rsidP="005169B2">
            <w:pPr>
              <w:pStyle w:val="TableText"/>
              <w:ind w:right="144"/>
            </w:pPr>
            <w:r w:rsidRPr="003B3E50">
              <w:t>49.9</w:t>
            </w:r>
          </w:p>
        </w:tc>
        <w:tc>
          <w:tcPr>
            <w:tcW w:w="990" w:type="dxa"/>
            <w:vAlign w:val="bottom"/>
          </w:tcPr>
          <w:p w14:paraId="5286E6F8" w14:textId="77777777" w:rsidR="00BC2466" w:rsidRPr="003B3E50" w:rsidRDefault="00BC2466" w:rsidP="005169B2">
            <w:pPr>
              <w:pStyle w:val="TableText"/>
              <w:ind w:right="144"/>
              <w:rPr>
                <w:bCs/>
              </w:rPr>
            </w:pPr>
            <w:r w:rsidRPr="003B3E50">
              <w:t>26.8</w:t>
            </w:r>
          </w:p>
        </w:tc>
      </w:tr>
      <w:tr w:rsidR="00BC2466" w:rsidRPr="003B3E50" w14:paraId="06D0F27E" w14:textId="77777777" w:rsidTr="005169B2">
        <w:trPr>
          <w:trHeight w:val="288"/>
        </w:trPr>
        <w:tc>
          <w:tcPr>
            <w:tcW w:w="3240" w:type="dxa"/>
            <w:noWrap/>
          </w:tcPr>
          <w:p w14:paraId="65FC55B4" w14:textId="77777777" w:rsidR="00BC2466" w:rsidRPr="003B3E50" w:rsidRDefault="00BC2466" w:rsidP="00CE4148">
            <w:pPr>
              <w:pStyle w:val="TableText"/>
              <w:rPr>
                <w:noProof w:val="0"/>
              </w:rPr>
            </w:pPr>
            <w:r w:rsidRPr="003B3E50">
              <w:rPr>
                <w:noProof w:val="0"/>
              </w:rPr>
              <w:t>Black or African American</w:t>
            </w:r>
          </w:p>
        </w:tc>
        <w:tc>
          <w:tcPr>
            <w:tcW w:w="990" w:type="dxa"/>
            <w:vAlign w:val="bottom"/>
          </w:tcPr>
          <w:p w14:paraId="1C70B9C7" w14:textId="77777777" w:rsidR="00BC2466" w:rsidRPr="003B3E50" w:rsidRDefault="00BC2466" w:rsidP="005169B2">
            <w:pPr>
              <w:pStyle w:val="TableText"/>
              <w:rPr>
                <w:bCs/>
              </w:rPr>
            </w:pPr>
            <w:r w:rsidRPr="003B3E50">
              <w:t>75</w:t>
            </w:r>
          </w:p>
        </w:tc>
        <w:tc>
          <w:tcPr>
            <w:tcW w:w="990" w:type="dxa"/>
            <w:vAlign w:val="bottom"/>
          </w:tcPr>
          <w:p w14:paraId="2B93C389" w14:textId="77777777" w:rsidR="00BC2466" w:rsidRPr="003B3E50" w:rsidRDefault="00BC2466" w:rsidP="005169B2">
            <w:pPr>
              <w:pStyle w:val="TableText"/>
              <w:ind w:right="144"/>
              <w:rPr>
                <w:bCs/>
              </w:rPr>
            </w:pPr>
            <w:r w:rsidRPr="003B3E50">
              <w:t>42.7</w:t>
            </w:r>
          </w:p>
        </w:tc>
        <w:tc>
          <w:tcPr>
            <w:tcW w:w="990" w:type="dxa"/>
            <w:vAlign w:val="bottom"/>
          </w:tcPr>
          <w:p w14:paraId="5EC13A1B" w14:textId="77777777" w:rsidR="00BC2466" w:rsidRPr="003B3E50" w:rsidRDefault="00BC2466" w:rsidP="005169B2">
            <w:pPr>
              <w:pStyle w:val="TableText"/>
              <w:ind w:right="144"/>
              <w:rPr>
                <w:bCs/>
              </w:rPr>
            </w:pPr>
            <w:r w:rsidRPr="003B3E50">
              <w:t>49.3</w:t>
            </w:r>
          </w:p>
        </w:tc>
        <w:tc>
          <w:tcPr>
            <w:tcW w:w="990" w:type="dxa"/>
            <w:vAlign w:val="bottom"/>
          </w:tcPr>
          <w:p w14:paraId="35DF07C2" w14:textId="77777777" w:rsidR="00BC2466" w:rsidRPr="003B3E50" w:rsidRDefault="00BC2466" w:rsidP="005169B2">
            <w:pPr>
              <w:pStyle w:val="TableText"/>
              <w:ind w:right="144"/>
            </w:pPr>
            <w:r w:rsidRPr="003B3E50">
              <w:t>8.0</w:t>
            </w:r>
          </w:p>
        </w:tc>
        <w:tc>
          <w:tcPr>
            <w:tcW w:w="990" w:type="dxa"/>
            <w:vAlign w:val="bottom"/>
          </w:tcPr>
          <w:p w14:paraId="4839712C" w14:textId="77777777" w:rsidR="00BC2466" w:rsidRPr="003B3E50" w:rsidRDefault="00BC2466" w:rsidP="005169B2">
            <w:pPr>
              <w:pStyle w:val="TableText"/>
              <w:ind w:right="144"/>
              <w:rPr>
                <w:bCs/>
              </w:rPr>
            </w:pPr>
            <w:r w:rsidRPr="003B3E50">
              <w:t>46.7</w:t>
            </w:r>
          </w:p>
        </w:tc>
        <w:tc>
          <w:tcPr>
            <w:tcW w:w="990" w:type="dxa"/>
            <w:noWrap/>
            <w:vAlign w:val="bottom"/>
          </w:tcPr>
          <w:p w14:paraId="5EB77AB3" w14:textId="77777777" w:rsidR="00BC2466" w:rsidRPr="003B3E50" w:rsidRDefault="00BC2466" w:rsidP="005169B2">
            <w:pPr>
              <w:pStyle w:val="TableText"/>
              <w:ind w:right="144"/>
              <w:rPr>
                <w:bCs/>
              </w:rPr>
            </w:pPr>
            <w:r w:rsidRPr="003B3E50">
              <w:t>46.7</w:t>
            </w:r>
          </w:p>
        </w:tc>
        <w:tc>
          <w:tcPr>
            <w:tcW w:w="990" w:type="dxa"/>
            <w:vAlign w:val="bottom"/>
          </w:tcPr>
          <w:p w14:paraId="3FEB1D70" w14:textId="77777777" w:rsidR="00BC2466" w:rsidRPr="003B3E50" w:rsidRDefault="00BC2466" w:rsidP="005169B2">
            <w:pPr>
              <w:pStyle w:val="TableText"/>
              <w:ind w:right="144"/>
            </w:pPr>
            <w:r w:rsidRPr="003B3E50">
              <w:t>6.7</w:t>
            </w:r>
          </w:p>
        </w:tc>
        <w:tc>
          <w:tcPr>
            <w:tcW w:w="990" w:type="dxa"/>
            <w:noWrap/>
            <w:vAlign w:val="bottom"/>
          </w:tcPr>
          <w:p w14:paraId="39D5278E" w14:textId="77777777" w:rsidR="00BC2466" w:rsidRPr="003B3E50" w:rsidRDefault="00BC2466" w:rsidP="005169B2">
            <w:pPr>
              <w:pStyle w:val="TableText"/>
              <w:ind w:right="144"/>
              <w:rPr>
                <w:bCs/>
              </w:rPr>
            </w:pPr>
            <w:r w:rsidRPr="003B3E50">
              <w:t>29.3</w:t>
            </w:r>
          </w:p>
        </w:tc>
        <w:tc>
          <w:tcPr>
            <w:tcW w:w="990" w:type="dxa"/>
            <w:vAlign w:val="bottom"/>
          </w:tcPr>
          <w:p w14:paraId="415B5292" w14:textId="77777777" w:rsidR="00BC2466" w:rsidRPr="003B3E50" w:rsidRDefault="00BC2466" w:rsidP="005169B2">
            <w:pPr>
              <w:pStyle w:val="TableText"/>
              <w:ind w:right="144"/>
            </w:pPr>
            <w:r w:rsidRPr="003B3E50">
              <w:t>52.0</w:t>
            </w:r>
          </w:p>
        </w:tc>
        <w:tc>
          <w:tcPr>
            <w:tcW w:w="990" w:type="dxa"/>
            <w:vAlign w:val="bottom"/>
          </w:tcPr>
          <w:p w14:paraId="677B78AA" w14:textId="77777777" w:rsidR="00BC2466" w:rsidRPr="003B3E50" w:rsidRDefault="00BC2466" w:rsidP="005169B2">
            <w:pPr>
              <w:pStyle w:val="TableText"/>
              <w:ind w:right="144"/>
              <w:rPr>
                <w:bCs/>
              </w:rPr>
            </w:pPr>
            <w:r w:rsidRPr="003B3E50">
              <w:t>18.7</w:t>
            </w:r>
          </w:p>
        </w:tc>
      </w:tr>
      <w:tr w:rsidR="00BC2466" w:rsidRPr="003B3E50" w14:paraId="705DB780" w14:textId="77777777" w:rsidTr="005169B2">
        <w:trPr>
          <w:trHeight w:val="288"/>
        </w:trPr>
        <w:tc>
          <w:tcPr>
            <w:tcW w:w="3240" w:type="dxa"/>
            <w:noWrap/>
          </w:tcPr>
          <w:p w14:paraId="18F3925C" w14:textId="77777777" w:rsidR="00BC2466" w:rsidRPr="003B3E50" w:rsidRDefault="00BC2466" w:rsidP="00CE4148">
            <w:pPr>
              <w:pStyle w:val="TableText"/>
              <w:rPr>
                <w:noProof w:val="0"/>
              </w:rPr>
            </w:pPr>
            <w:r w:rsidRPr="003B3E50">
              <w:rPr>
                <w:noProof w:val="0"/>
              </w:rPr>
              <w:t>White</w:t>
            </w:r>
          </w:p>
        </w:tc>
        <w:tc>
          <w:tcPr>
            <w:tcW w:w="990" w:type="dxa"/>
            <w:vAlign w:val="bottom"/>
          </w:tcPr>
          <w:p w14:paraId="53428AF1" w14:textId="77777777" w:rsidR="00BC2466" w:rsidRPr="003B3E50" w:rsidRDefault="00BC2466" w:rsidP="005169B2">
            <w:pPr>
              <w:pStyle w:val="TableText"/>
              <w:rPr>
                <w:bCs/>
              </w:rPr>
            </w:pPr>
            <w:r w:rsidRPr="003B3E50">
              <w:t>431</w:t>
            </w:r>
          </w:p>
        </w:tc>
        <w:tc>
          <w:tcPr>
            <w:tcW w:w="990" w:type="dxa"/>
            <w:vAlign w:val="bottom"/>
          </w:tcPr>
          <w:p w14:paraId="3AD9303E" w14:textId="77777777" w:rsidR="00BC2466" w:rsidRPr="003B3E50" w:rsidRDefault="00BC2466" w:rsidP="005169B2">
            <w:pPr>
              <w:pStyle w:val="TableText"/>
              <w:ind w:right="144"/>
              <w:rPr>
                <w:bCs/>
              </w:rPr>
            </w:pPr>
            <w:r w:rsidRPr="003B3E50">
              <w:t>24.4</w:t>
            </w:r>
          </w:p>
        </w:tc>
        <w:tc>
          <w:tcPr>
            <w:tcW w:w="990" w:type="dxa"/>
            <w:vAlign w:val="bottom"/>
          </w:tcPr>
          <w:p w14:paraId="391C9B8E" w14:textId="77777777" w:rsidR="00BC2466" w:rsidRPr="003B3E50" w:rsidRDefault="00BC2466" w:rsidP="005169B2">
            <w:pPr>
              <w:pStyle w:val="TableText"/>
              <w:ind w:right="144"/>
              <w:rPr>
                <w:bCs/>
              </w:rPr>
            </w:pPr>
            <w:r w:rsidRPr="003B3E50">
              <w:t>62.6</w:t>
            </w:r>
          </w:p>
        </w:tc>
        <w:tc>
          <w:tcPr>
            <w:tcW w:w="990" w:type="dxa"/>
            <w:vAlign w:val="bottom"/>
          </w:tcPr>
          <w:p w14:paraId="1988790B" w14:textId="77777777" w:rsidR="00BC2466" w:rsidRPr="003B3E50" w:rsidRDefault="00BC2466" w:rsidP="005169B2">
            <w:pPr>
              <w:pStyle w:val="TableText"/>
              <w:ind w:right="144"/>
            </w:pPr>
            <w:r w:rsidRPr="003B3E50">
              <w:t>13.0</w:t>
            </w:r>
          </w:p>
        </w:tc>
        <w:tc>
          <w:tcPr>
            <w:tcW w:w="990" w:type="dxa"/>
            <w:vAlign w:val="bottom"/>
          </w:tcPr>
          <w:p w14:paraId="23986866" w14:textId="77777777" w:rsidR="00BC2466" w:rsidRPr="003B3E50" w:rsidRDefault="00BC2466" w:rsidP="005169B2">
            <w:pPr>
              <w:pStyle w:val="TableText"/>
              <w:ind w:right="144"/>
              <w:rPr>
                <w:bCs/>
              </w:rPr>
            </w:pPr>
            <w:r w:rsidRPr="003B3E50">
              <w:t>32.9</w:t>
            </w:r>
          </w:p>
        </w:tc>
        <w:tc>
          <w:tcPr>
            <w:tcW w:w="990" w:type="dxa"/>
            <w:noWrap/>
            <w:vAlign w:val="bottom"/>
          </w:tcPr>
          <w:p w14:paraId="28E9DCE2" w14:textId="77777777" w:rsidR="00BC2466" w:rsidRPr="003B3E50" w:rsidRDefault="00BC2466" w:rsidP="005169B2">
            <w:pPr>
              <w:pStyle w:val="TableText"/>
              <w:ind w:right="144"/>
              <w:rPr>
                <w:bCs/>
              </w:rPr>
            </w:pPr>
            <w:r w:rsidRPr="003B3E50">
              <w:t>53.1</w:t>
            </w:r>
          </w:p>
        </w:tc>
        <w:tc>
          <w:tcPr>
            <w:tcW w:w="990" w:type="dxa"/>
            <w:vAlign w:val="bottom"/>
          </w:tcPr>
          <w:p w14:paraId="2ECB9D0C" w14:textId="77777777" w:rsidR="00BC2466" w:rsidRPr="003B3E50" w:rsidRDefault="00BC2466" w:rsidP="005169B2">
            <w:pPr>
              <w:pStyle w:val="TableText"/>
              <w:ind w:right="144"/>
            </w:pPr>
            <w:r w:rsidRPr="003B3E50">
              <w:t>13.9</w:t>
            </w:r>
          </w:p>
        </w:tc>
        <w:tc>
          <w:tcPr>
            <w:tcW w:w="990" w:type="dxa"/>
            <w:noWrap/>
            <w:vAlign w:val="bottom"/>
          </w:tcPr>
          <w:p w14:paraId="5454B21F" w14:textId="77777777" w:rsidR="00BC2466" w:rsidRPr="003B3E50" w:rsidRDefault="00BC2466" w:rsidP="005169B2">
            <w:pPr>
              <w:pStyle w:val="TableText"/>
              <w:ind w:right="144"/>
              <w:rPr>
                <w:bCs/>
              </w:rPr>
            </w:pPr>
            <w:r w:rsidRPr="003B3E50">
              <w:t>18.8</w:t>
            </w:r>
          </w:p>
        </w:tc>
        <w:tc>
          <w:tcPr>
            <w:tcW w:w="990" w:type="dxa"/>
            <w:vAlign w:val="bottom"/>
          </w:tcPr>
          <w:p w14:paraId="50422428" w14:textId="77777777" w:rsidR="00BC2466" w:rsidRPr="003B3E50" w:rsidRDefault="00BC2466" w:rsidP="005169B2">
            <w:pPr>
              <w:pStyle w:val="TableText"/>
              <w:ind w:right="144"/>
            </w:pPr>
            <w:r w:rsidRPr="003B3E50">
              <w:t>52.7</w:t>
            </w:r>
          </w:p>
        </w:tc>
        <w:tc>
          <w:tcPr>
            <w:tcW w:w="990" w:type="dxa"/>
            <w:vAlign w:val="bottom"/>
          </w:tcPr>
          <w:p w14:paraId="1471E4A8" w14:textId="77777777" w:rsidR="00BC2466" w:rsidRPr="003B3E50" w:rsidRDefault="00BC2466" w:rsidP="005169B2">
            <w:pPr>
              <w:pStyle w:val="TableText"/>
              <w:ind w:right="144"/>
              <w:rPr>
                <w:bCs/>
              </w:rPr>
            </w:pPr>
            <w:r w:rsidRPr="003B3E50">
              <w:t>28.5</w:t>
            </w:r>
          </w:p>
        </w:tc>
      </w:tr>
      <w:tr w:rsidR="00BC2466" w:rsidRPr="003B3E50" w14:paraId="3597DE56" w14:textId="77777777" w:rsidTr="005169B2">
        <w:trPr>
          <w:trHeight w:val="288"/>
        </w:trPr>
        <w:tc>
          <w:tcPr>
            <w:tcW w:w="3240" w:type="dxa"/>
            <w:tcBorders>
              <w:bottom w:val="single" w:sz="4" w:space="0" w:color="auto"/>
            </w:tcBorders>
            <w:noWrap/>
          </w:tcPr>
          <w:p w14:paraId="5655ABB9" w14:textId="77777777" w:rsidR="00BC2466" w:rsidRPr="003B3E50" w:rsidRDefault="00BC2466" w:rsidP="00CE4148">
            <w:pPr>
              <w:pStyle w:val="TableText"/>
              <w:rPr>
                <w:noProof w:val="0"/>
              </w:rPr>
            </w:pPr>
            <w:r w:rsidRPr="003B3E50">
              <w:rPr>
                <w:noProof w:val="0"/>
              </w:rPr>
              <w:t>Two or more races</w:t>
            </w:r>
          </w:p>
        </w:tc>
        <w:tc>
          <w:tcPr>
            <w:tcW w:w="990" w:type="dxa"/>
            <w:tcBorders>
              <w:bottom w:val="single" w:sz="4" w:space="0" w:color="auto"/>
            </w:tcBorders>
            <w:vAlign w:val="bottom"/>
          </w:tcPr>
          <w:p w14:paraId="2FA9CCB9" w14:textId="77777777" w:rsidR="00BC2466" w:rsidRPr="003B3E50" w:rsidRDefault="00BC2466" w:rsidP="005169B2">
            <w:pPr>
              <w:pStyle w:val="TableText"/>
              <w:rPr>
                <w:bCs/>
              </w:rPr>
            </w:pPr>
            <w:r w:rsidRPr="003B3E50">
              <w:t>149</w:t>
            </w:r>
          </w:p>
        </w:tc>
        <w:tc>
          <w:tcPr>
            <w:tcW w:w="990" w:type="dxa"/>
            <w:tcBorders>
              <w:bottom w:val="single" w:sz="4" w:space="0" w:color="auto"/>
            </w:tcBorders>
            <w:vAlign w:val="bottom"/>
          </w:tcPr>
          <w:p w14:paraId="201F99FE" w14:textId="77777777" w:rsidR="00BC2466" w:rsidRPr="003B3E50" w:rsidRDefault="00BC2466" w:rsidP="005169B2">
            <w:pPr>
              <w:pStyle w:val="TableText"/>
              <w:ind w:right="144"/>
              <w:rPr>
                <w:bCs/>
              </w:rPr>
            </w:pPr>
            <w:r w:rsidRPr="003B3E50">
              <w:t>23.5</w:t>
            </w:r>
          </w:p>
        </w:tc>
        <w:tc>
          <w:tcPr>
            <w:tcW w:w="990" w:type="dxa"/>
            <w:tcBorders>
              <w:bottom w:val="single" w:sz="4" w:space="0" w:color="auto"/>
            </w:tcBorders>
            <w:vAlign w:val="bottom"/>
          </w:tcPr>
          <w:p w14:paraId="7763755E" w14:textId="77777777" w:rsidR="00BC2466" w:rsidRPr="003B3E50" w:rsidRDefault="00BC2466" w:rsidP="005169B2">
            <w:pPr>
              <w:pStyle w:val="TableText"/>
              <w:ind w:right="144"/>
              <w:rPr>
                <w:bCs/>
              </w:rPr>
            </w:pPr>
            <w:r w:rsidRPr="003B3E50">
              <w:t>58.4</w:t>
            </w:r>
          </w:p>
        </w:tc>
        <w:tc>
          <w:tcPr>
            <w:tcW w:w="990" w:type="dxa"/>
            <w:tcBorders>
              <w:bottom w:val="single" w:sz="4" w:space="0" w:color="auto"/>
            </w:tcBorders>
            <w:vAlign w:val="bottom"/>
          </w:tcPr>
          <w:p w14:paraId="3D9A9E05" w14:textId="77777777" w:rsidR="00BC2466" w:rsidRPr="003B3E50" w:rsidRDefault="00BC2466" w:rsidP="005169B2">
            <w:pPr>
              <w:pStyle w:val="TableText"/>
              <w:ind w:right="144"/>
            </w:pPr>
            <w:r w:rsidRPr="003B3E50">
              <w:t>18.1</w:t>
            </w:r>
          </w:p>
        </w:tc>
        <w:tc>
          <w:tcPr>
            <w:tcW w:w="990" w:type="dxa"/>
            <w:tcBorders>
              <w:bottom w:val="single" w:sz="4" w:space="0" w:color="auto"/>
            </w:tcBorders>
            <w:vAlign w:val="bottom"/>
          </w:tcPr>
          <w:p w14:paraId="6FACFDDB" w14:textId="77777777" w:rsidR="00BC2466" w:rsidRPr="003B3E50" w:rsidRDefault="00BC2466" w:rsidP="005169B2">
            <w:pPr>
              <w:pStyle w:val="TableText"/>
              <w:ind w:right="144"/>
              <w:rPr>
                <w:bCs/>
              </w:rPr>
            </w:pPr>
            <w:r w:rsidRPr="003B3E50">
              <w:t>33.6</w:t>
            </w:r>
          </w:p>
        </w:tc>
        <w:tc>
          <w:tcPr>
            <w:tcW w:w="990" w:type="dxa"/>
            <w:tcBorders>
              <w:bottom w:val="single" w:sz="4" w:space="0" w:color="auto"/>
            </w:tcBorders>
            <w:noWrap/>
            <w:vAlign w:val="bottom"/>
          </w:tcPr>
          <w:p w14:paraId="5A93A4CE" w14:textId="77777777" w:rsidR="00BC2466" w:rsidRPr="003B3E50" w:rsidRDefault="00BC2466" w:rsidP="005169B2">
            <w:pPr>
              <w:pStyle w:val="TableText"/>
              <w:ind w:right="144"/>
              <w:rPr>
                <w:bCs/>
              </w:rPr>
            </w:pPr>
            <w:r w:rsidRPr="003B3E50">
              <w:t>48.3</w:t>
            </w:r>
          </w:p>
        </w:tc>
        <w:tc>
          <w:tcPr>
            <w:tcW w:w="990" w:type="dxa"/>
            <w:tcBorders>
              <w:bottom w:val="single" w:sz="4" w:space="0" w:color="auto"/>
            </w:tcBorders>
            <w:vAlign w:val="bottom"/>
          </w:tcPr>
          <w:p w14:paraId="6D26628D" w14:textId="77777777" w:rsidR="00BC2466" w:rsidRPr="003B3E50" w:rsidRDefault="00BC2466" w:rsidP="005169B2">
            <w:pPr>
              <w:pStyle w:val="TableText"/>
              <w:ind w:right="144"/>
            </w:pPr>
            <w:r w:rsidRPr="003B3E50">
              <w:t>18.1</w:t>
            </w:r>
          </w:p>
        </w:tc>
        <w:tc>
          <w:tcPr>
            <w:tcW w:w="990" w:type="dxa"/>
            <w:tcBorders>
              <w:bottom w:val="single" w:sz="4" w:space="0" w:color="auto"/>
            </w:tcBorders>
            <w:noWrap/>
            <w:vAlign w:val="bottom"/>
          </w:tcPr>
          <w:p w14:paraId="749FB4C1" w14:textId="77777777" w:rsidR="00BC2466" w:rsidRPr="003B3E50" w:rsidRDefault="00BC2466" w:rsidP="005169B2">
            <w:pPr>
              <w:pStyle w:val="TableText"/>
              <w:ind w:right="144"/>
              <w:rPr>
                <w:bCs/>
              </w:rPr>
            </w:pPr>
            <w:r w:rsidRPr="003B3E50">
              <w:t>16.8</w:t>
            </w:r>
          </w:p>
        </w:tc>
        <w:tc>
          <w:tcPr>
            <w:tcW w:w="990" w:type="dxa"/>
            <w:tcBorders>
              <w:bottom w:val="single" w:sz="4" w:space="0" w:color="auto"/>
            </w:tcBorders>
            <w:vAlign w:val="bottom"/>
          </w:tcPr>
          <w:p w14:paraId="2DE641EE" w14:textId="77777777" w:rsidR="00BC2466" w:rsidRPr="003B3E50" w:rsidRDefault="00BC2466" w:rsidP="005169B2">
            <w:pPr>
              <w:pStyle w:val="TableText"/>
              <w:ind w:right="144"/>
            </w:pPr>
            <w:r w:rsidRPr="003B3E50">
              <w:t>49.7</w:t>
            </w:r>
          </w:p>
        </w:tc>
        <w:tc>
          <w:tcPr>
            <w:tcW w:w="990" w:type="dxa"/>
            <w:tcBorders>
              <w:bottom w:val="single" w:sz="4" w:space="0" w:color="auto"/>
            </w:tcBorders>
            <w:vAlign w:val="bottom"/>
          </w:tcPr>
          <w:p w14:paraId="757C1E00" w14:textId="77777777" w:rsidR="00BC2466" w:rsidRPr="003B3E50" w:rsidRDefault="00BC2466" w:rsidP="005169B2">
            <w:pPr>
              <w:pStyle w:val="TableText"/>
              <w:ind w:right="144"/>
              <w:rPr>
                <w:bCs/>
              </w:rPr>
            </w:pPr>
            <w:r w:rsidRPr="003B3E50">
              <w:t>33.6</w:t>
            </w:r>
          </w:p>
        </w:tc>
      </w:tr>
      <w:tr w:rsidR="00BC2466" w:rsidRPr="003B3E50" w14:paraId="16887E12" w14:textId="77777777" w:rsidTr="005169B2">
        <w:trPr>
          <w:trHeight w:val="288"/>
        </w:trPr>
        <w:tc>
          <w:tcPr>
            <w:tcW w:w="3240" w:type="dxa"/>
            <w:tcBorders>
              <w:top w:val="single" w:sz="4" w:space="0" w:color="auto"/>
              <w:bottom w:val="nil"/>
            </w:tcBorders>
            <w:noWrap/>
          </w:tcPr>
          <w:p w14:paraId="1E39584B" w14:textId="77777777" w:rsidR="00BC2466" w:rsidRPr="003B3E50" w:rsidRDefault="00BC2466" w:rsidP="00CE4148">
            <w:pPr>
              <w:pStyle w:val="TableText"/>
              <w:rPr>
                <w:noProof w:val="0"/>
              </w:rPr>
            </w:pPr>
            <w:r w:rsidRPr="003B3E50">
              <w:rPr>
                <w:noProof w:val="0"/>
              </w:rPr>
              <w:t>EO</w:t>
            </w:r>
          </w:p>
        </w:tc>
        <w:tc>
          <w:tcPr>
            <w:tcW w:w="990" w:type="dxa"/>
            <w:tcBorders>
              <w:top w:val="single" w:sz="4" w:space="0" w:color="auto"/>
              <w:bottom w:val="nil"/>
            </w:tcBorders>
            <w:vAlign w:val="bottom"/>
          </w:tcPr>
          <w:p w14:paraId="18FD00ED" w14:textId="77777777" w:rsidR="00BC2466" w:rsidRPr="003B3E50" w:rsidRDefault="00BC2466" w:rsidP="005169B2">
            <w:pPr>
              <w:pStyle w:val="TableText"/>
              <w:rPr>
                <w:bCs/>
              </w:rPr>
            </w:pPr>
            <w:r w:rsidRPr="003B3E50">
              <w:t>2,827</w:t>
            </w:r>
          </w:p>
        </w:tc>
        <w:tc>
          <w:tcPr>
            <w:tcW w:w="990" w:type="dxa"/>
            <w:tcBorders>
              <w:top w:val="single" w:sz="4" w:space="0" w:color="auto"/>
              <w:bottom w:val="nil"/>
            </w:tcBorders>
            <w:vAlign w:val="bottom"/>
          </w:tcPr>
          <w:p w14:paraId="3D19491B" w14:textId="77777777" w:rsidR="00BC2466" w:rsidRPr="003B3E50" w:rsidRDefault="00BC2466" w:rsidP="005169B2">
            <w:pPr>
              <w:pStyle w:val="TableText"/>
              <w:ind w:right="144"/>
              <w:rPr>
                <w:bCs/>
              </w:rPr>
            </w:pPr>
            <w:r w:rsidRPr="003B3E50">
              <w:t>29.7</w:t>
            </w:r>
          </w:p>
        </w:tc>
        <w:tc>
          <w:tcPr>
            <w:tcW w:w="990" w:type="dxa"/>
            <w:tcBorders>
              <w:top w:val="single" w:sz="4" w:space="0" w:color="auto"/>
              <w:bottom w:val="nil"/>
            </w:tcBorders>
            <w:vAlign w:val="bottom"/>
          </w:tcPr>
          <w:p w14:paraId="0E1675D1" w14:textId="77777777" w:rsidR="00BC2466" w:rsidRPr="003B3E50" w:rsidRDefault="00BC2466" w:rsidP="005169B2">
            <w:pPr>
              <w:pStyle w:val="TableText"/>
              <w:ind w:right="144"/>
              <w:rPr>
                <w:bCs/>
              </w:rPr>
            </w:pPr>
            <w:r w:rsidRPr="003B3E50">
              <w:t>59.3</w:t>
            </w:r>
          </w:p>
        </w:tc>
        <w:tc>
          <w:tcPr>
            <w:tcW w:w="990" w:type="dxa"/>
            <w:tcBorders>
              <w:top w:val="single" w:sz="4" w:space="0" w:color="auto"/>
              <w:bottom w:val="nil"/>
            </w:tcBorders>
            <w:vAlign w:val="bottom"/>
          </w:tcPr>
          <w:p w14:paraId="0EB280B6" w14:textId="77777777" w:rsidR="00BC2466" w:rsidRPr="003B3E50" w:rsidRDefault="00BC2466" w:rsidP="005169B2">
            <w:pPr>
              <w:pStyle w:val="TableText"/>
              <w:ind w:right="144"/>
            </w:pPr>
            <w:r w:rsidRPr="003B3E50">
              <w:t>11.0</w:t>
            </w:r>
          </w:p>
        </w:tc>
        <w:tc>
          <w:tcPr>
            <w:tcW w:w="990" w:type="dxa"/>
            <w:tcBorders>
              <w:top w:val="single" w:sz="4" w:space="0" w:color="auto"/>
              <w:bottom w:val="nil"/>
            </w:tcBorders>
            <w:vAlign w:val="bottom"/>
          </w:tcPr>
          <w:p w14:paraId="710078EA" w14:textId="77777777" w:rsidR="00BC2466" w:rsidRPr="003B3E50" w:rsidRDefault="00BC2466" w:rsidP="005169B2">
            <w:pPr>
              <w:pStyle w:val="TableText"/>
              <w:ind w:right="144"/>
              <w:rPr>
                <w:bCs/>
              </w:rPr>
            </w:pPr>
            <w:r w:rsidRPr="003B3E50">
              <w:t>39.7</w:t>
            </w:r>
          </w:p>
        </w:tc>
        <w:tc>
          <w:tcPr>
            <w:tcW w:w="990" w:type="dxa"/>
            <w:tcBorders>
              <w:top w:val="single" w:sz="4" w:space="0" w:color="auto"/>
              <w:bottom w:val="nil"/>
            </w:tcBorders>
            <w:noWrap/>
            <w:vAlign w:val="bottom"/>
          </w:tcPr>
          <w:p w14:paraId="3A2BAF0E" w14:textId="77777777" w:rsidR="00BC2466" w:rsidRPr="003B3E50" w:rsidRDefault="00BC2466" w:rsidP="005169B2">
            <w:pPr>
              <w:pStyle w:val="TableText"/>
              <w:ind w:right="144"/>
              <w:rPr>
                <w:bCs/>
              </w:rPr>
            </w:pPr>
            <w:r w:rsidRPr="003B3E50">
              <w:t>50.6</w:t>
            </w:r>
          </w:p>
        </w:tc>
        <w:tc>
          <w:tcPr>
            <w:tcW w:w="990" w:type="dxa"/>
            <w:tcBorders>
              <w:top w:val="single" w:sz="4" w:space="0" w:color="auto"/>
              <w:bottom w:val="nil"/>
            </w:tcBorders>
            <w:vAlign w:val="bottom"/>
          </w:tcPr>
          <w:p w14:paraId="38E78447" w14:textId="77777777" w:rsidR="00BC2466" w:rsidRPr="003B3E50" w:rsidRDefault="00BC2466" w:rsidP="005169B2">
            <w:pPr>
              <w:pStyle w:val="TableText"/>
              <w:ind w:right="144"/>
            </w:pPr>
            <w:r w:rsidRPr="003B3E50">
              <w:t>9.7</w:t>
            </w:r>
          </w:p>
        </w:tc>
        <w:tc>
          <w:tcPr>
            <w:tcW w:w="990" w:type="dxa"/>
            <w:tcBorders>
              <w:top w:val="single" w:sz="4" w:space="0" w:color="auto"/>
              <w:bottom w:val="nil"/>
            </w:tcBorders>
            <w:noWrap/>
            <w:vAlign w:val="bottom"/>
          </w:tcPr>
          <w:p w14:paraId="24CA699E" w14:textId="77777777" w:rsidR="00BC2466" w:rsidRPr="003B3E50" w:rsidRDefault="00BC2466" w:rsidP="005169B2">
            <w:pPr>
              <w:pStyle w:val="TableText"/>
              <w:ind w:right="144"/>
              <w:rPr>
                <w:bCs/>
              </w:rPr>
            </w:pPr>
            <w:r w:rsidRPr="003B3E50">
              <w:t>24.5</w:t>
            </w:r>
          </w:p>
        </w:tc>
        <w:tc>
          <w:tcPr>
            <w:tcW w:w="990" w:type="dxa"/>
            <w:tcBorders>
              <w:top w:val="single" w:sz="4" w:space="0" w:color="auto"/>
              <w:bottom w:val="nil"/>
            </w:tcBorders>
            <w:vAlign w:val="bottom"/>
          </w:tcPr>
          <w:p w14:paraId="0442935E" w14:textId="77777777" w:rsidR="00BC2466" w:rsidRPr="003B3E50" w:rsidRDefault="00BC2466" w:rsidP="005169B2">
            <w:pPr>
              <w:pStyle w:val="TableText"/>
              <w:ind w:right="144"/>
            </w:pPr>
            <w:r w:rsidRPr="003B3E50">
              <w:t>52.0</w:t>
            </w:r>
          </w:p>
        </w:tc>
        <w:tc>
          <w:tcPr>
            <w:tcW w:w="990" w:type="dxa"/>
            <w:tcBorders>
              <w:top w:val="single" w:sz="4" w:space="0" w:color="auto"/>
              <w:bottom w:val="nil"/>
            </w:tcBorders>
            <w:vAlign w:val="bottom"/>
          </w:tcPr>
          <w:p w14:paraId="091C1CC6" w14:textId="77777777" w:rsidR="00BC2466" w:rsidRPr="003B3E50" w:rsidRDefault="00BC2466" w:rsidP="005169B2">
            <w:pPr>
              <w:pStyle w:val="TableText"/>
              <w:ind w:right="144"/>
              <w:rPr>
                <w:bCs/>
              </w:rPr>
            </w:pPr>
            <w:r w:rsidRPr="003B3E50">
              <w:t>23.5</w:t>
            </w:r>
          </w:p>
        </w:tc>
      </w:tr>
      <w:tr w:rsidR="00BC2466" w:rsidRPr="003B3E50" w14:paraId="71423612" w14:textId="77777777" w:rsidTr="005169B2">
        <w:trPr>
          <w:trHeight w:val="288"/>
        </w:trPr>
        <w:tc>
          <w:tcPr>
            <w:tcW w:w="3240" w:type="dxa"/>
            <w:tcBorders>
              <w:top w:val="nil"/>
            </w:tcBorders>
            <w:noWrap/>
          </w:tcPr>
          <w:p w14:paraId="0D593D7A" w14:textId="77777777" w:rsidR="00BC2466" w:rsidRPr="003B3E50" w:rsidRDefault="00BC2466" w:rsidP="00CE4148">
            <w:pPr>
              <w:pStyle w:val="TableText"/>
              <w:rPr>
                <w:noProof w:val="0"/>
              </w:rPr>
            </w:pPr>
            <w:r w:rsidRPr="003B3E50">
              <w:rPr>
                <w:noProof w:val="0"/>
              </w:rPr>
              <w:t>IFEP</w:t>
            </w:r>
          </w:p>
        </w:tc>
        <w:tc>
          <w:tcPr>
            <w:tcW w:w="990" w:type="dxa"/>
            <w:tcBorders>
              <w:top w:val="nil"/>
            </w:tcBorders>
            <w:vAlign w:val="bottom"/>
          </w:tcPr>
          <w:p w14:paraId="339828FE" w14:textId="77777777" w:rsidR="00BC2466" w:rsidRPr="003B3E50" w:rsidRDefault="00BC2466" w:rsidP="005169B2">
            <w:pPr>
              <w:pStyle w:val="TableText"/>
              <w:rPr>
                <w:bCs/>
              </w:rPr>
            </w:pPr>
            <w:r w:rsidRPr="003B3E50">
              <w:t>814</w:t>
            </w:r>
          </w:p>
        </w:tc>
        <w:tc>
          <w:tcPr>
            <w:tcW w:w="990" w:type="dxa"/>
            <w:tcBorders>
              <w:top w:val="nil"/>
            </w:tcBorders>
            <w:vAlign w:val="bottom"/>
          </w:tcPr>
          <w:p w14:paraId="6F697089" w14:textId="77777777" w:rsidR="00BC2466" w:rsidRPr="003B3E50" w:rsidRDefault="00BC2466" w:rsidP="005169B2">
            <w:pPr>
              <w:pStyle w:val="TableText"/>
              <w:ind w:right="144"/>
              <w:rPr>
                <w:bCs/>
              </w:rPr>
            </w:pPr>
            <w:r w:rsidRPr="003B3E50">
              <w:t>13.3</w:t>
            </w:r>
          </w:p>
        </w:tc>
        <w:tc>
          <w:tcPr>
            <w:tcW w:w="990" w:type="dxa"/>
            <w:tcBorders>
              <w:top w:val="nil"/>
            </w:tcBorders>
            <w:vAlign w:val="bottom"/>
          </w:tcPr>
          <w:p w14:paraId="3B0F36EC" w14:textId="77777777" w:rsidR="00BC2466" w:rsidRPr="003B3E50" w:rsidRDefault="00BC2466" w:rsidP="005169B2">
            <w:pPr>
              <w:pStyle w:val="TableText"/>
              <w:ind w:right="144"/>
              <w:rPr>
                <w:bCs/>
              </w:rPr>
            </w:pPr>
            <w:r w:rsidRPr="003B3E50">
              <w:t>62.3</w:t>
            </w:r>
          </w:p>
        </w:tc>
        <w:tc>
          <w:tcPr>
            <w:tcW w:w="990" w:type="dxa"/>
            <w:tcBorders>
              <w:top w:val="nil"/>
            </w:tcBorders>
            <w:vAlign w:val="bottom"/>
          </w:tcPr>
          <w:p w14:paraId="51BADF03" w14:textId="77777777" w:rsidR="00BC2466" w:rsidRPr="003B3E50" w:rsidRDefault="00BC2466" w:rsidP="005169B2">
            <w:pPr>
              <w:pStyle w:val="TableText"/>
              <w:ind w:right="144"/>
            </w:pPr>
            <w:r w:rsidRPr="003B3E50">
              <w:t>24.4</w:t>
            </w:r>
          </w:p>
        </w:tc>
        <w:tc>
          <w:tcPr>
            <w:tcW w:w="990" w:type="dxa"/>
            <w:tcBorders>
              <w:top w:val="nil"/>
            </w:tcBorders>
            <w:vAlign w:val="bottom"/>
          </w:tcPr>
          <w:p w14:paraId="090A69C8" w14:textId="77777777" w:rsidR="00BC2466" w:rsidRPr="003B3E50" w:rsidRDefault="00BC2466" w:rsidP="005169B2">
            <w:pPr>
              <w:pStyle w:val="TableText"/>
              <w:ind w:right="144"/>
              <w:rPr>
                <w:bCs/>
              </w:rPr>
            </w:pPr>
            <w:r w:rsidRPr="003B3E50">
              <w:t>28.9</w:t>
            </w:r>
          </w:p>
        </w:tc>
        <w:tc>
          <w:tcPr>
            <w:tcW w:w="990" w:type="dxa"/>
            <w:tcBorders>
              <w:top w:val="nil"/>
            </w:tcBorders>
            <w:noWrap/>
            <w:vAlign w:val="bottom"/>
          </w:tcPr>
          <w:p w14:paraId="6F88E283" w14:textId="77777777" w:rsidR="00BC2466" w:rsidRPr="003B3E50" w:rsidRDefault="00BC2466" w:rsidP="005169B2">
            <w:pPr>
              <w:pStyle w:val="TableText"/>
              <w:ind w:right="144"/>
              <w:rPr>
                <w:bCs/>
              </w:rPr>
            </w:pPr>
            <w:r w:rsidRPr="003B3E50">
              <w:t>50.6</w:t>
            </w:r>
          </w:p>
        </w:tc>
        <w:tc>
          <w:tcPr>
            <w:tcW w:w="990" w:type="dxa"/>
            <w:tcBorders>
              <w:top w:val="nil"/>
            </w:tcBorders>
            <w:vAlign w:val="bottom"/>
          </w:tcPr>
          <w:p w14:paraId="7166B904" w14:textId="77777777" w:rsidR="00BC2466" w:rsidRPr="003B3E50" w:rsidRDefault="00BC2466" w:rsidP="005169B2">
            <w:pPr>
              <w:pStyle w:val="TableText"/>
              <w:ind w:right="144"/>
            </w:pPr>
            <w:r w:rsidRPr="003B3E50">
              <w:t>20.5</w:t>
            </w:r>
          </w:p>
        </w:tc>
        <w:tc>
          <w:tcPr>
            <w:tcW w:w="990" w:type="dxa"/>
            <w:tcBorders>
              <w:top w:val="nil"/>
            </w:tcBorders>
            <w:noWrap/>
            <w:vAlign w:val="bottom"/>
          </w:tcPr>
          <w:p w14:paraId="0CD4D15B" w14:textId="77777777" w:rsidR="00BC2466" w:rsidRPr="003B3E50" w:rsidRDefault="00BC2466" w:rsidP="005169B2">
            <w:pPr>
              <w:pStyle w:val="TableText"/>
              <w:ind w:right="144"/>
              <w:rPr>
                <w:bCs/>
              </w:rPr>
            </w:pPr>
            <w:r w:rsidRPr="003B3E50">
              <w:t>14.7</w:t>
            </w:r>
          </w:p>
        </w:tc>
        <w:tc>
          <w:tcPr>
            <w:tcW w:w="990" w:type="dxa"/>
            <w:tcBorders>
              <w:top w:val="nil"/>
            </w:tcBorders>
            <w:vAlign w:val="bottom"/>
          </w:tcPr>
          <w:p w14:paraId="5B70501F" w14:textId="77777777" w:rsidR="00BC2466" w:rsidRPr="003B3E50" w:rsidRDefault="00BC2466" w:rsidP="005169B2">
            <w:pPr>
              <w:pStyle w:val="TableText"/>
              <w:ind w:right="144"/>
            </w:pPr>
            <w:r w:rsidRPr="003B3E50">
              <w:t>46.6</w:t>
            </w:r>
          </w:p>
        </w:tc>
        <w:tc>
          <w:tcPr>
            <w:tcW w:w="990" w:type="dxa"/>
            <w:tcBorders>
              <w:top w:val="nil"/>
            </w:tcBorders>
            <w:vAlign w:val="bottom"/>
          </w:tcPr>
          <w:p w14:paraId="7EBE9AB6" w14:textId="77777777" w:rsidR="00BC2466" w:rsidRPr="003B3E50" w:rsidRDefault="00BC2466" w:rsidP="005169B2">
            <w:pPr>
              <w:pStyle w:val="TableText"/>
              <w:ind w:right="144"/>
              <w:rPr>
                <w:bCs/>
              </w:rPr>
            </w:pPr>
            <w:r w:rsidRPr="003B3E50">
              <w:t>38.7</w:t>
            </w:r>
          </w:p>
        </w:tc>
      </w:tr>
      <w:tr w:rsidR="00BC2466" w:rsidRPr="003B3E50" w14:paraId="0112237B" w14:textId="77777777" w:rsidTr="005169B2">
        <w:trPr>
          <w:trHeight w:val="288"/>
        </w:trPr>
        <w:tc>
          <w:tcPr>
            <w:tcW w:w="3240" w:type="dxa"/>
            <w:noWrap/>
          </w:tcPr>
          <w:p w14:paraId="1421376B" w14:textId="77777777" w:rsidR="00BC2466" w:rsidRPr="003B3E50" w:rsidRDefault="00BC2466" w:rsidP="00CE4148">
            <w:pPr>
              <w:pStyle w:val="TableText"/>
              <w:rPr>
                <w:noProof w:val="0"/>
              </w:rPr>
            </w:pPr>
            <w:r w:rsidRPr="003B3E50">
              <w:rPr>
                <w:noProof w:val="0"/>
              </w:rPr>
              <w:t>EL</w:t>
            </w:r>
          </w:p>
        </w:tc>
        <w:tc>
          <w:tcPr>
            <w:tcW w:w="990" w:type="dxa"/>
            <w:vAlign w:val="bottom"/>
          </w:tcPr>
          <w:p w14:paraId="5957C67B" w14:textId="77777777" w:rsidR="00BC2466" w:rsidRPr="003B3E50" w:rsidRDefault="00BC2466" w:rsidP="005169B2">
            <w:pPr>
              <w:pStyle w:val="TableText"/>
              <w:rPr>
                <w:bCs/>
              </w:rPr>
            </w:pPr>
            <w:r w:rsidRPr="003B3E50">
              <w:t>3,476</w:t>
            </w:r>
          </w:p>
        </w:tc>
        <w:tc>
          <w:tcPr>
            <w:tcW w:w="990" w:type="dxa"/>
            <w:vAlign w:val="bottom"/>
          </w:tcPr>
          <w:p w14:paraId="176648E2" w14:textId="77777777" w:rsidR="00BC2466" w:rsidRPr="003B3E50" w:rsidRDefault="00BC2466" w:rsidP="005169B2">
            <w:pPr>
              <w:pStyle w:val="TableText"/>
              <w:ind w:right="144"/>
              <w:rPr>
                <w:bCs/>
              </w:rPr>
            </w:pPr>
            <w:r w:rsidRPr="003B3E50">
              <w:t>25.7</w:t>
            </w:r>
          </w:p>
        </w:tc>
        <w:tc>
          <w:tcPr>
            <w:tcW w:w="990" w:type="dxa"/>
            <w:vAlign w:val="bottom"/>
          </w:tcPr>
          <w:p w14:paraId="4A06C4AB" w14:textId="77777777" w:rsidR="00BC2466" w:rsidRPr="003B3E50" w:rsidRDefault="00BC2466" w:rsidP="005169B2">
            <w:pPr>
              <w:pStyle w:val="TableText"/>
              <w:ind w:right="144"/>
              <w:rPr>
                <w:bCs/>
              </w:rPr>
            </w:pPr>
            <w:r w:rsidRPr="003B3E50">
              <w:t>59.0</w:t>
            </w:r>
          </w:p>
        </w:tc>
        <w:tc>
          <w:tcPr>
            <w:tcW w:w="990" w:type="dxa"/>
            <w:vAlign w:val="bottom"/>
          </w:tcPr>
          <w:p w14:paraId="00B3A14D" w14:textId="77777777" w:rsidR="00BC2466" w:rsidRPr="003B3E50" w:rsidRDefault="00BC2466" w:rsidP="005169B2">
            <w:pPr>
              <w:pStyle w:val="TableText"/>
              <w:ind w:right="144"/>
            </w:pPr>
            <w:r w:rsidRPr="003B3E50">
              <w:t>15.4</w:t>
            </w:r>
          </w:p>
        </w:tc>
        <w:tc>
          <w:tcPr>
            <w:tcW w:w="990" w:type="dxa"/>
            <w:vAlign w:val="bottom"/>
          </w:tcPr>
          <w:p w14:paraId="063FBDE6" w14:textId="77777777" w:rsidR="00BC2466" w:rsidRPr="003B3E50" w:rsidRDefault="00BC2466" w:rsidP="005169B2">
            <w:pPr>
              <w:pStyle w:val="TableText"/>
              <w:ind w:right="144"/>
              <w:rPr>
                <w:bCs/>
              </w:rPr>
            </w:pPr>
            <w:r w:rsidRPr="003B3E50">
              <w:t>41.8</w:t>
            </w:r>
          </w:p>
        </w:tc>
        <w:tc>
          <w:tcPr>
            <w:tcW w:w="990" w:type="dxa"/>
            <w:noWrap/>
            <w:vAlign w:val="bottom"/>
          </w:tcPr>
          <w:p w14:paraId="5664D980" w14:textId="77777777" w:rsidR="00BC2466" w:rsidRPr="003B3E50" w:rsidRDefault="00BC2466" w:rsidP="005169B2">
            <w:pPr>
              <w:pStyle w:val="TableText"/>
              <w:ind w:right="144"/>
              <w:rPr>
                <w:bCs/>
              </w:rPr>
            </w:pPr>
            <w:r w:rsidRPr="003B3E50">
              <w:t>50.1</w:t>
            </w:r>
          </w:p>
        </w:tc>
        <w:tc>
          <w:tcPr>
            <w:tcW w:w="990" w:type="dxa"/>
            <w:vAlign w:val="bottom"/>
          </w:tcPr>
          <w:p w14:paraId="75F8EAA2" w14:textId="77777777" w:rsidR="00BC2466" w:rsidRPr="003B3E50" w:rsidRDefault="00BC2466" w:rsidP="005169B2">
            <w:pPr>
              <w:pStyle w:val="TableText"/>
              <w:ind w:right="144"/>
            </w:pPr>
            <w:r w:rsidRPr="003B3E50">
              <w:t>8.1</w:t>
            </w:r>
          </w:p>
        </w:tc>
        <w:tc>
          <w:tcPr>
            <w:tcW w:w="990" w:type="dxa"/>
            <w:noWrap/>
            <w:vAlign w:val="bottom"/>
          </w:tcPr>
          <w:p w14:paraId="694E2F5A" w14:textId="77777777" w:rsidR="00BC2466" w:rsidRPr="003B3E50" w:rsidRDefault="00BC2466" w:rsidP="005169B2">
            <w:pPr>
              <w:pStyle w:val="TableText"/>
              <w:ind w:right="144"/>
              <w:rPr>
                <w:bCs/>
              </w:rPr>
            </w:pPr>
            <w:r w:rsidRPr="003B3E50">
              <w:t>29.2</w:t>
            </w:r>
          </w:p>
        </w:tc>
        <w:tc>
          <w:tcPr>
            <w:tcW w:w="990" w:type="dxa"/>
            <w:vAlign w:val="bottom"/>
          </w:tcPr>
          <w:p w14:paraId="777B7C1D" w14:textId="77777777" w:rsidR="00BC2466" w:rsidRPr="003B3E50" w:rsidRDefault="00BC2466" w:rsidP="005169B2">
            <w:pPr>
              <w:pStyle w:val="TableText"/>
              <w:ind w:right="144"/>
            </w:pPr>
            <w:r w:rsidRPr="003B3E50">
              <w:t>51.2</w:t>
            </w:r>
          </w:p>
        </w:tc>
        <w:tc>
          <w:tcPr>
            <w:tcW w:w="990" w:type="dxa"/>
            <w:vAlign w:val="bottom"/>
          </w:tcPr>
          <w:p w14:paraId="57555E5E" w14:textId="77777777" w:rsidR="00BC2466" w:rsidRPr="003B3E50" w:rsidRDefault="00BC2466" w:rsidP="005169B2">
            <w:pPr>
              <w:pStyle w:val="TableText"/>
              <w:ind w:right="144"/>
              <w:rPr>
                <w:bCs/>
              </w:rPr>
            </w:pPr>
            <w:r w:rsidRPr="003B3E50">
              <w:t>19.6</w:t>
            </w:r>
          </w:p>
        </w:tc>
      </w:tr>
      <w:tr w:rsidR="00BC2466" w:rsidRPr="003B3E50" w14:paraId="0ACBEC5B" w14:textId="77777777" w:rsidTr="005169B2">
        <w:trPr>
          <w:trHeight w:val="288"/>
        </w:trPr>
        <w:tc>
          <w:tcPr>
            <w:tcW w:w="3240" w:type="dxa"/>
            <w:noWrap/>
          </w:tcPr>
          <w:p w14:paraId="2FE7C54E" w14:textId="77777777" w:rsidR="00BC2466" w:rsidRPr="003B3E50" w:rsidRDefault="00BC2466" w:rsidP="00CE4148">
            <w:pPr>
              <w:pStyle w:val="TableText"/>
              <w:rPr>
                <w:noProof w:val="0"/>
              </w:rPr>
            </w:pPr>
            <w:r w:rsidRPr="003B3E50">
              <w:rPr>
                <w:noProof w:val="0"/>
              </w:rPr>
              <w:t>RFEP</w:t>
            </w:r>
          </w:p>
        </w:tc>
        <w:tc>
          <w:tcPr>
            <w:tcW w:w="990" w:type="dxa"/>
            <w:vAlign w:val="bottom"/>
          </w:tcPr>
          <w:p w14:paraId="69890DD6" w14:textId="77777777" w:rsidR="00BC2466" w:rsidRPr="003B3E50" w:rsidRDefault="00BC2466" w:rsidP="005169B2">
            <w:pPr>
              <w:pStyle w:val="TableText"/>
              <w:rPr>
                <w:bCs/>
              </w:rPr>
            </w:pPr>
            <w:r w:rsidRPr="003B3E50">
              <w:t>1,291</w:t>
            </w:r>
          </w:p>
        </w:tc>
        <w:tc>
          <w:tcPr>
            <w:tcW w:w="990" w:type="dxa"/>
            <w:vAlign w:val="bottom"/>
          </w:tcPr>
          <w:p w14:paraId="49E4C18A" w14:textId="77777777" w:rsidR="00BC2466" w:rsidRPr="003B3E50" w:rsidRDefault="00BC2466" w:rsidP="005169B2">
            <w:pPr>
              <w:pStyle w:val="TableText"/>
              <w:ind w:right="144"/>
              <w:rPr>
                <w:bCs/>
              </w:rPr>
            </w:pPr>
            <w:r w:rsidRPr="003B3E50">
              <w:t>8.9</w:t>
            </w:r>
          </w:p>
        </w:tc>
        <w:tc>
          <w:tcPr>
            <w:tcW w:w="990" w:type="dxa"/>
            <w:vAlign w:val="bottom"/>
          </w:tcPr>
          <w:p w14:paraId="67E1B7C7" w14:textId="77777777" w:rsidR="00BC2466" w:rsidRPr="003B3E50" w:rsidRDefault="00BC2466" w:rsidP="005169B2">
            <w:pPr>
              <w:pStyle w:val="TableText"/>
              <w:ind w:right="144"/>
              <w:rPr>
                <w:bCs/>
              </w:rPr>
            </w:pPr>
            <w:r w:rsidRPr="003B3E50">
              <w:t>59.3</w:t>
            </w:r>
          </w:p>
        </w:tc>
        <w:tc>
          <w:tcPr>
            <w:tcW w:w="990" w:type="dxa"/>
            <w:vAlign w:val="bottom"/>
          </w:tcPr>
          <w:p w14:paraId="595435AB" w14:textId="77777777" w:rsidR="00BC2466" w:rsidRPr="003B3E50" w:rsidRDefault="00BC2466" w:rsidP="005169B2">
            <w:pPr>
              <w:pStyle w:val="TableText"/>
              <w:ind w:right="144"/>
            </w:pPr>
            <w:r w:rsidRPr="003B3E50">
              <w:t>31.8</w:t>
            </w:r>
          </w:p>
        </w:tc>
        <w:tc>
          <w:tcPr>
            <w:tcW w:w="990" w:type="dxa"/>
            <w:vAlign w:val="bottom"/>
          </w:tcPr>
          <w:p w14:paraId="0E9BBBF0" w14:textId="77777777" w:rsidR="00BC2466" w:rsidRPr="003B3E50" w:rsidRDefault="00BC2466" w:rsidP="005169B2">
            <w:pPr>
              <w:pStyle w:val="TableText"/>
              <w:ind w:right="144"/>
              <w:rPr>
                <w:bCs/>
              </w:rPr>
            </w:pPr>
            <w:r w:rsidRPr="003B3E50">
              <w:t>16.3</w:t>
            </w:r>
          </w:p>
        </w:tc>
        <w:tc>
          <w:tcPr>
            <w:tcW w:w="990" w:type="dxa"/>
            <w:noWrap/>
            <w:vAlign w:val="bottom"/>
          </w:tcPr>
          <w:p w14:paraId="07859F5D" w14:textId="77777777" w:rsidR="00BC2466" w:rsidRPr="003B3E50" w:rsidRDefault="00BC2466" w:rsidP="005169B2">
            <w:pPr>
              <w:pStyle w:val="TableText"/>
              <w:ind w:right="144"/>
              <w:rPr>
                <w:bCs/>
              </w:rPr>
            </w:pPr>
            <w:r w:rsidRPr="003B3E50">
              <w:t>57.1</w:t>
            </w:r>
          </w:p>
        </w:tc>
        <w:tc>
          <w:tcPr>
            <w:tcW w:w="990" w:type="dxa"/>
            <w:vAlign w:val="bottom"/>
          </w:tcPr>
          <w:p w14:paraId="2C3F569A" w14:textId="77777777" w:rsidR="00BC2466" w:rsidRPr="003B3E50" w:rsidRDefault="00BC2466" w:rsidP="005169B2">
            <w:pPr>
              <w:pStyle w:val="TableText"/>
              <w:ind w:right="144"/>
            </w:pPr>
            <w:r w:rsidRPr="003B3E50">
              <w:t>26.6</w:t>
            </w:r>
          </w:p>
        </w:tc>
        <w:tc>
          <w:tcPr>
            <w:tcW w:w="990" w:type="dxa"/>
            <w:noWrap/>
            <w:vAlign w:val="bottom"/>
          </w:tcPr>
          <w:p w14:paraId="14EA250B" w14:textId="77777777" w:rsidR="00BC2466" w:rsidRPr="003B3E50" w:rsidRDefault="00BC2466" w:rsidP="005169B2">
            <w:pPr>
              <w:pStyle w:val="TableText"/>
              <w:ind w:right="144"/>
              <w:rPr>
                <w:bCs/>
              </w:rPr>
            </w:pPr>
            <w:r w:rsidRPr="003B3E50">
              <w:t>8.1</w:t>
            </w:r>
          </w:p>
        </w:tc>
        <w:tc>
          <w:tcPr>
            <w:tcW w:w="990" w:type="dxa"/>
            <w:vAlign w:val="bottom"/>
          </w:tcPr>
          <w:p w14:paraId="759BDB54" w14:textId="77777777" w:rsidR="00BC2466" w:rsidRPr="003B3E50" w:rsidRDefault="00BC2466" w:rsidP="005169B2">
            <w:pPr>
              <w:pStyle w:val="TableText"/>
              <w:ind w:right="144"/>
            </w:pPr>
            <w:r w:rsidRPr="003B3E50">
              <w:t>44.8</w:t>
            </w:r>
          </w:p>
        </w:tc>
        <w:tc>
          <w:tcPr>
            <w:tcW w:w="990" w:type="dxa"/>
            <w:vAlign w:val="bottom"/>
          </w:tcPr>
          <w:p w14:paraId="773A1887" w14:textId="77777777" w:rsidR="00BC2466" w:rsidRPr="003B3E50" w:rsidRDefault="00BC2466" w:rsidP="005169B2">
            <w:pPr>
              <w:pStyle w:val="TableText"/>
              <w:ind w:right="144"/>
              <w:rPr>
                <w:bCs/>
              </w:rPr>
            </w:pPr>
            <w:r w:rsidRPr="003B3E50">
              <w:t>47.2</w:t>
            </w:r>
          </w:p>
        </w:tc>
      </w:tr>
      <w:tr w:rsidR="00BC2466" w:rsidRPr="003B3E50" w14:paraId="0BECD0EB" w14:textId="77777777" w:rsidTr="005169B2">
        <w:trPr>
          <w:trHeight w:val="288"/>
        </w:trPr>
        <w:tc>
          <w:tcPr>
            <w:tcW w:w="3240" w:type="dxa"/>
            <w:noWrap/>
          </w:tcPr>
          <w:p w14:paraId="4C371588" w14:textId="77777777" w:rsidR="00BC2466" w:rsidRPr="003B3E50" w:rsidRDefault="00BC2466" w:rsidP="00CE4148">
            <w:pPr>
              <w:pStyle w:val="TableText"/>
              <w:rPr>
                <w:noProof w:val="0"/>
              </w:rPr>
            </w:pPr>
            <w:r w:rsidRPr="003B3E50">
              <w:rPr>
                <w:noProof w:val="0"/>
              </w:rPr>
              <w:t>Ever-ELs (EL or RFEP)</w:t>
            </w:r>
          </w:p>
        </w:tc>
        <w:tc>
          <w:tcPr>
            <w:tcW w:w="990" w:type="dxa"/>
            <w:vAlign w:val="bottom"/>
          </w:tcPr>
          <w:p w14:paraId="7841DE44" w14:textId="77777777" w:rsidR="00BC2466" w:rsidRPr="003B3E50" w:rsidRDefault="00BC2466" w:rsidP="005169B2">
            <w:pPr>
              <w:pStyle w:val="TableText"/>
              <w:rPr>
                <w:bCs/>
              </w:rPr>
            </w:pPr>
            <w:r w:rsidRPr="003B3E50">
              <w:t>4,767</w:t>
            </w:r>
          </w:p>
        </w:tc>
        <w:tc>
          <w:tcPr>
            <w:tcW w:w="990" w:type="dxa"/>
            <w:vAlign w:val="bottom"/>
          </w:tcPr>
          <w:p w14:paraId="11F8CB12" w14:textId="77777777" w:rsidR="00BC2466" w:rsidRPr="003B3E50" w:rsidRDefault="00BC2466" w:rsidP="005169B2">
            <w:pPr>
              <w:pStyle w:val="TableText"/>
              <w:ind w:right="144"/>
              <w:rPr>
                <w:bCs/>
              </w:rPr>
            </w:pPr>
            <w:r w:rsidRPr="003B3E50">
              <w:t>21.1</w:t>
            </w:r>
          </w:p>
        </w:tc>
        <w:tc>
          <w:tcPr>
            <w:tcW w:w="990" w:type="dxa"/>
            <w:vAlign w:val="bottom"/>
          </w:tcPr>
          <w:p w14:paraId="10932877" w14:textId="77777777" w:rsidR="00BC2466" w:rsidRPr="003B3E50" w:rsidRDefault="00BC2466" w:rsidP="005169B2">
            <w:pPr>
              <w:pStyle w:val="TableText"/>
              <w:ind w:right="144"/>
              <w:rPr>
                <w:bCs/>
              </w:rPr>
            </w:pPr>
            <w:r w:rsidRPr="003B3E50">
              <w:t>59.1</w:t>
            </w:r>
          </w:p>
        </w:tc>
        <w:tc>
          <w:tcPr>
            <w:tcW w:w="990" w:type="dxa"/>
            <w:vAlign w:val="bottom"/>
          </w:tcPr>
          <w:p w14:paraId="7884162C" w14:textId="77777777" w:rsidR="00BC2466" w:rsidRPr="003B3E50" w:rsidRDefault="00BC2466" w:rsidP="005169B2">
            <w:pPr>
              <w:pStyle w:val="TableText"/>
              <w:ind w:right="144"/>
            </w:pPr>
            <w:r w:rsidRPr="003B3E50">
              <w:t>19.8</w:t>
            </w:r>
          </w:p>
        </w:tc>
        <w:tc>
          <w:tcPr>
            <w:tcW w:w="990" w:type="dxa"/>
            <w:vAlign w:val="bottom"/>
          </w:tcPr>
          <w:p w14:paraId="7E5397FB" w14:textId="77777777" w:rsidR="00BC2466" w:rsidRPr="003B3E50" w:rsidRDefault="00BC2466" w:rsidP="005169B2">
            <w:pPr>
              <w:pStyle w:val="TableText"/>
              <w:ind w:right="144"/>
              <w:rPr>
                <w:bCs/>
              </w:rPr>
            </w:pPr>
            <w:r w:rsidRPr="003B3E50">
              <w:t>34.9</w:t>
            </w:r>
          </w:p>
        </w:tc>
        <w:tc>
          <w:tcPr>
            <w:tcW w:w="990" w:type="dxa"/>
            <w:noWrap/>
            <w:vAlign w:val="bottom"/>
          </w:tcPr>
          <w:p w14:paraId="67FA7E14" w14:textId="77777777" w:rsidR="00BC2466" w:rsidRPr="003B3E50" w:rsidRDefault="00BC2466" w:rsidP="005169B2">
            <w:pPr>
              <w:pStyle w:val="TableText"/>
              <w:ind w:right="144"/>
              <w:rPr>
                <w:bCs/>
              </w:rPr>
            </w:pPr>
            <w:r w:rsidRPr="003B3E50">
              <w:t>52.0</w:t>
            </w:r>
          </w:p>
        </w:tc>
        <w:tc>
          <w:tcPr>
            <w:tcW w:w="990" w:type="dxa"/>
            <w:vAlign w:val="bottom"/>
          </w:tcPr>
          <w:p w14:paraId="0FC3B5E3" w14:textId="77777777" w:rsidR="00BC2466" w:rsidRPr="003B3E50" w:rsidRDefault="00BC2466" w:rsidP="005169B2">
            <w:pPr>
              <w:pStyle w:val="TableText"/>
              <w:ind w:right="144"/>
            </w:pPr>
            <w:r w:rsidRPr="003B3E50">
              <w:t>13.1</w:t>
            </w:r>
          </w:p>
        </w:tc>
        <w:tc>
          <w:tcPr>
            <w:tcW w:w="990" w:type="dxa"/>
            <w:noWrap/>
            <w:vAlign w:val="bottom"/>
          </w:tcPr>
          <w:p w14:paraId="6225792A" w14:textId="77777777" w:rsidR="00BC2466" w:rsidRPr="003B3E50" w:rsidRDefault="00BC2466" w:rsidP="005169B2">
            <w:pPr>
              <w:pStyle w:val="TableText"/>
              <w:ind w:right="144"/>
              <w:rPr>
                <w:bCs/>
              </w:rPr>
            </w:pPr>
            <w:r w:rsidRPr="003B3E50">
              <w:t>23.5</w:t>
            </w:r>
          </w:p>
        </w:tc>
        <w:tc>
          <w:tcPr>
            <w:tcW w:w="990" w:type="dxa"/>
            <w:vAlign w:val="bottom"/>
          </w:tcPr>
          <w:p w14:paraId="52A626D5" w14:textId="77777777" w:rsidR="00BC2466" w:rsidRPr="003B3E50" w:rsidRDefault="00BC2466" w:rsidP="005169B2">
            <w:pPr>
              <w:pStyle w:val="TableText"/>
              <w:ind w:right="144"/>
            </w:pPr>
            <w:r w:rsidRPr="003B3E50">
              <w:t>49.4</w:t>
            </w:r>
          </w:p>
        </w:tc>
        <w:tc>
          <w:tcPr>
            <w:tcW w:w="990" w:type="dxa"/>
            <w:vAlign w:val="bottom"/>
          </w:tcPr>
          <w:p w14:paraId="4B2CACC5" w14:textId="77777777" w:rsidR="00BC2466" w:rsidRPr="003B3E50" w:rsidRDefault="00BC2466" w:rsidP="005169B2">
            <w:pPr>
              <w:pStyle w:val="TableText"/>
              <w:ind w:right="144"/>
              <w:rPr>
                <w:bCs/>
              </w:rPr>
            </w:pPr>
            <w:r w:rsidRPr="003B3E50">
              <w:t>27.1</w:t>
            </w:r>
          </w:p>
        </w:tc>
      </w:tr>
      <w:tr w:rsidR="00BC2466" w:rsidRPr="003B3E50" w14:paraId="5F9500C6" w14:textId="77777777" w:rsidTr="005169B2">
        <w:trPr>
          <w:trHeight w:val="288"/>
        </w:trPr>
        <w:tc>
          <w:tcPr>
            <w:tcW w:w="3240" w:type="dxa"/>
            <w:noWrap/>
          </w:tcPr>
          <w:p w14:paraId="17178890" w14:textId="77777777" w:rsidR="00BC2466" w:rsidRPr="003B3E50" w:rsidRDefault="00BC2466" w:rsidP="00CE4148">
            <w:pPr>
              <w:pStyle w:val="TableText"/>
              <w:rPr>
                <w:noProof w:val="0"/>
              </w:rPr>
            </w:pPr>
            <w:r w:rsidRPr="003B3E50">
              <w:rPr>
                <w:noProof w:val="0"/>
              </w:rPr>
              <w:t>Never-EL (EO, TBD, or IFEP)</w:t>
            </w:r>
          </w:p>
        </w:tc>
        <w:tc>
          <w:tcPr>
            <w:tcW w:w="990" w:type="dxa"/>
            <w:vAlign w:val="bottom"/>
          </w:tcPr>
          <w:p w14:paraId="7CDEB0D5" w14:textId="77777777" w:rsidR="00BC2466" w:rsidRPr="003B3E50" w:rsidRDefault="00BC2466" w:rsidP="005169B2">
            <w:pPr>
              <w:pStyle w:val="TableText"/>
              <w:rPr>
                <w:bCs/>
              </w:rPr>
            </w:pPr>
            <w:r w:rsidRPr="003B3E50">
              <w:t>3,641</w:t>
            </w:r>
          </w:p>
        </w:tc>
        <w:tc>
          <w:tcPr>
            <w:tcW w:w="990" w:type="dxa"/>
            <w:vAlign w:val="bottom"/>
          </w:tcPr>
          <w:p w14:paraId="0632E83F" w14:textId="77777777" w:rsidR="00BC2466" w:rsidRPr="003B3E50" w:rsidRDefault="00BC2466" w:rsidP="005169B2">
            <w:pPr>
              <w:pStyle w:val="TableText"/>
              <w:ind w:right="144"/>
              <w:rPr>
                <w:bCs/>
              </w:rPr>
            </w:pPr>
            <w:r w:rsidRPr="003B3E50">
              <w:t>26.0</w:t>
            </w:r>
          </w:p>
        </w:tc>
        <w:tc>
          <w:tcPr>
            <w:tcW w:w="990" w:type="dxa"/>
            <w:vAlign w:val="bottom"/>
          </w:tcPr>
          <w:p w14:paraId="6A047EF1" w14:textId="77777777" w:rsidR="00BC2466" w:rsidRPr="003B3E50" w:rsidRDefault="00BC2466" w:rsidP="005169B2">
            <w:pPr>
              <w:pStyle w:val="TableText"/>
              <w:ind w:right="144"/>
              <w:rPr>
                <w:bCs/>
              </w:rPr>
            </w:pPr>
            <w:r w:rsidRPr="003B3E50">
              <w:t>59.9</w:t>
            </w:r>
          </w:p>
        </w:tc>
        <w:tc>
          <w:tcPr>
            <w:tcW w:w="990" w:type="dxa"/>
            <w:vAlign w:val="bottom"/>
          </w:tcPr>
          <w:p w14:paraId="4986DD62" w14:textId="77777777" w:rsidR="00BC2466" w:rsidRPr="003B3E50" w:rsidRDefault="00BC2466" w:rsidP="005169B2">
            <w:pPr>
              <w:pStyle w:val="TableText"/>
              <w:ind w:right="144"/>
            </w:pPr>
            <w:r w:rsidRPr="003B3E50">
              <w:t>14.0</w:t>
            </w:r>
          </w:p>
        </w:tc>
        <w:tc>
          <w:tcPr>
            <w:tcW w:w="990" w:type="dxa"/>
            <w:vAlign w:val="bottom"/>
          </w:tcPr>
          <w:p w14:paraId="55E7DFC7" w14:textId="77777777" w:rsidR="00BC2466" w:rsidRPr="003B3E50" w:rsidRDefault="00BC2466" w:rsidP="005169B2">
            <w:pPr>
              <w:pStyle w:val="TableText"/>
              <w:ind w:right="144"/>
              <w:rPr>
                <w:bCs/>
              </w:rPr>
            </w:pPr>
            <w:r w:rsidRPr="003B3E50">
              <w:t>37.3</w:t>
            </w:r>
          </w:p>
        </w:tc>
        <w:tc>
          <w:tcPr>
            <w:tcW w:w="990" w:type="dxa"/>
            <w:noWrap/>
            <w:vAlign w:val="bottom"/>
          </w:tcPr>
          <w:p w14:paraId="3B80B3B4" w14:textId="77777777" w:rsidR="00BC2466" w:rsidRPr="003B3E50" w:rsidRDefault="00BC2466" w:rsidP="005169B2">
            <w:pPr>
              <w:pStyle w:val="TableText"/>
              <w:ind w:right="144"/>
              <w:rPr>
                <w:bCs/>
              </w:rPr>
            </w:pPr>
            <w:r w:rsidRPr="003B3E50">
              <w:t>50.6</w:t>
            </w:r>
          </w:p>
        </w:tc>
        <w:tc>
          <w:tcPr>
            <w:tcW w:w="990" w:type="dxa"/>
            <w:vAlign w:val="bottom"/>
          </w:tcPr>
          <w:p w14:paraId="537AD522" w14:textId="77777777" w:rsidR="00BC2466" w:rsidRPr="003B3E50" w:rsidRDefault="00BC2466" w:rsidP="005169B2">
            <w:pPr>
              <w:pStyle w:val="TableText"/>
              <w:ind w:right="144"/>
            </w:pPr>
            <w:r w:rsidRPr="003B3E50">
              <w:t>12.1</w:t>
            </w:r>
          </w:p>
        </w:tc>
        <w:tc>
          <w:tcPr>
            <w:tcW w:w="990" w:type="dxa"/>
            <w:noWrap/>
            <w:vAlign w:val="bottom"/>
          </w:tcPr>
          <w:p w14:paraId="2A4F63E7" w14:textId="77777777" w:rsidR="00BC2466" w:rsidRPr="003B3E50" w:rsidRDefault="00BC2466" w:rsidP="005169B2">
            <w:pPr>
              <w:pStyle w:val="TableText"/>
              <w:ind w:right="144"/>
              <w:rPr>
                <w:bCs/>
              </w:rPr>
            </w:pPr>
            <w:r w:rsidRPr="003B3E50">
              <w:t>22.3</w:t>
            </w:r>
          </w:p>
        </w:tc>
        <w:tc>
          <w:tcPr>
            <w:tcW w:w="990" w:type="dxa"/>
            <w:vAlign w:val="bottom"/>
          </w:tcPr>
          <w:p w14:paraId="42B853A2" w14:textId="77777777" w:rsidR="00BC2466" w:rsidRPr="003B3E50" w:rsidRDefault="00BC2466" w:rsidP="005169B2">
            <w:pPr>
              <w:pStyle w:val="TableText"/>
              <w:ind w:right="144"/>
            </w:pPr>
            <w:r w:rsidRPr="003B3E50">
              <w:t>50.8</w:t>
            </w:r>
          </w:p>
        </w:tc>
        <w:tc>
          <w:tcPr>
            <w:tcW w:w="990" w:type="dxa"/>
            <w:vAlign w:val="bottom"/>
          </w:tcPr>
          <w:p w14:paraId="346D48F7" w14:textId="77777777" w:rsidR="00BC2466" w:rsidRPr="003B3E50" w:rsidRDefault="00BC2466" w:rsidP="005169B2">
            <w:pPr>
              <w:pStyle w:val="TableText"/>
              <w:ind w:right="144"/>
              <w:rPr>
                <w:bCs/>
              </w:rPr>
            </w:pPr>
            <w:r w:rsidRPr="003B3E50">
              <w:t>26.9</w:t>
            </w:r>
          </w:p>
        </w:tc>
      </w:tr>
      <w:tr w:rsidR="00BC2466" w:rsidRPr="003B3E50" w14:paraId="386EE772" w14:textId="77777777" w:rsidTr="005169B2">
        <w:trPr>
          <w:trHeight w:val="288"/>
        </w:trPr>
        <w:tc>
          <w:tcPr>
            <w:tcW w:w="3240" w:type="dxa"/>
            <w:noWrap/>
          </w:tcPr>
          <w:p w14:paraId="724B8BFC" w14:textId="77777777" w:rsidR="00BC2466" w:rsidRPr="003B3E50" w:rsidRDefault="00BC2466" w:rsidP="00CE4148">
            <w:pPr>
              <w:pStyle w:val="TableText"/>
              <w:keepNext/>
              <w:rPr>
                <w:noProof w:val="0"/>
              </w:rPr>
            </w:pPr>
            <w:r w:rsidRPr="003B3E50">
              <w:rPr>
                <w:noProof w:val="0"/>
              </w:rPr>
              <w:lastRenderedPageBreak/>
              <w:t>LTEL</w:t>
            </w:r>
          </w:p>
        </w:tc>
        <w:tc>
          <w:tcPr>
            <w:tcW w:w="990" w:type="dxa"/>
            <w:vAlign w:val="bottom"/>
          </w:tcPr>
          <w:p w14:paraId="57463D81" w14:textId="77777777" w:rsidR="00BC2466" w:rsidRPr="003B3E50" w:rsidRDefault="00BC2466" w:rsidP="005169B2">
            <w:pPr>
              <w:pStyle w:val="TableText"/>
              <w:rPr>
                <w:bCs/>
              </w:rPr>
            </w:pPr>
            <w:r w:rsidRPr="003B3E50">
              <w:t>0</w:t>
            </w:r>
          </w:p>
        </w:tc>
        <w:tc>
          <w:tcPr>
            <w:tcW w:w="990" w:type="dxa"/>
            <w:vAlign w:val="bottom"/>
          </w:tcPr>
          <w:p w14:paraId="3CB25A8D" w14:textId="77777777" w:rsidR="00BC2466" w:rsidRPr="003B3E50" w:rsidRDefault="00BC2466" w:rsidP="005169B2">
            <w:pPr>
              <w:pStyle w:val="TableText"/>
              <w:ind w:right="144"/>
              <w:rPr>
                <w:bCs/>
              </w:rPr>
            </w:pPr>
            <w:r w:rsidRPr="003B3E50">
              <w:t>N/A</w:t>
            </w:r>
          </w:p>
        </w:tc>
        <w:tc>
          <w:tcPr>
            <w:tcW w:w="990" w:type="dxa"/>
            <w:vAlign w:val="bottom"/>
          </w:tcPr>
          <w:p w14:paraId="2148A126" w14:textId="77777777" w:rsidR="00BC2466" w:rsidRPr="003B3E50" w:rsidRDefault="00BC2466" w:rsidP="005169B2">
            <w:pPr>
              <w:pStyle w:val="TableText"/>
              <w:ind w:right="144"/>
              <w:rPr>
                <w:bCs/>
              </w:rPr>
            </w:pPr>
            <w:r w:rsidRPr="003B3E50">
              <w:t>N/A</w:t>
            </w:r>
          </w:p>
        </w:tc>
        <w:tc>
          <w:tcPr>
            <w:tcW w:w="990" w:type="dxa"/>
            <w:vAlign w:val="bottom"/>
          </w:tcPr>
          <w:p w14:paraId="7A5B050B" w14:textId="77777777" w:rsidR="00BC2466" w:rsidRPr="003B3E50" w:rsidRDefault="00BC2466" w:rsidP="005169B2">
            <w:pPr>
              <w:pStyle w:val="TableText"/>
              <w:ind w:right="144"/>
            </w:pPr>
            <w:r w:rsidRPr="003B3E50">
              <w:t>N/A</w:t>
            </w:r>
          </w:p>
        </w:tc>
        <w:tc>
          <w:tcPr>
            <w:tcW w:w="990" w:type="dxa"/>
            <w:vAlign w:val="bottom"/>
          </w:tcPr>
          <w:p w14:paraId="10DD79D3" w14:textId="77777777" w:rsidR="00BC2466" w:rsidRPr="003B3E50" w:rsidRDefault="00BC2466" w:rsidP="005169B2">
            <w:pPr>
              <w:pStyle w:val="TableText"/>
              <w:ind w:right="144"/>
              <w:rPr>
                <w:bCs/>
              </w:rPr>
            </w:pPr>
            <w:r w:rsidRPr="003B3E50">
              <w:t>N/A</w:t>
            </w:r>
          </w:p>
        </w:tc>
        <w:tc>
          <w:tcPr>
            <w:tcW w:w="990" w:type="dxa"/>
            <w:noWrap/>
            <w:vAlign w:val="bottom"/>
          </w:tcPr>
          <w:p w14:paraId="1B974CD3" w14:textId="77777777" w:rsidR="00BC2466" w:rsidRPr="003B3E50" w:rsidRDefault="00BC2466" w:rsidP="005169B2">
            <w:pPr>
              <w:pStyle w:val="TableText"/>
              <w:ind w:right="144"/>
              <w:rPr>
                <w:bCs/>
              </w:rPr>
            </w:pPr>
            <w:r w:rsidRPr="003B3E50">
              <w:t>N/A</w:t>
            </w:r>
          </w:p>
        </w:tc>
        <w:tc>
          <w:tcPr>
            <w:tcW w:w="990" w:type="dxa"/>
            <w:vAlign w:val="bottom"/>
          </w:tcPr>
          <w:p w14:paraId="166B04D6" w14:textId="77777777" w:rsidR="00BC2466" w:rsidRPr="003B3E50" w:rsidRDefault="00BC2466" w:rsidP="005169B2">
            <w:pPr>
              <w:pStyle w:val="TableText"/>
              <w:ind w:right="144"/>
            </w:pPr>
            <w:r w:rsidRPr="003B3E50">
              <w:t>N/A</w:t>
            </w:r>
          </w:p>
        </w:tc>
        <w:tc>
          <w:tcPr>
            <w:tcW w:w="990" w:type="dxa"/>
            <w:noWrap/>
            <w:vAlign w:val="bottom"/>
          </w:tcPr>
          <w:p w14:paraId="22A5327A" w14:textId="77777777" w:rsidR="00BC2466" w:rsidRPr="003B3E50" w:rsidRDefault="00BC2466" w:rsidP="005169B2">
            <w:pPr>
              <w:pStyle w:val="TableText"/>
              <w:ind w:right="144"/>
              <w:rPr>
                <w:bCs/>
              </w:rPr>
            </w:pPr>
            <w:r w:rsidRPr="003B3E50">
              <w:t>N/A</w:t>
            </w:r>
          </w:p>
        </w:tc>
        <w:tc>
          <w:tcPr>
            <w:tcW w:w="990" w:type="dxa"/>
            <w:vAlign w:val="bottom"/>
          </w:tcPr>
          <w:p w14:paraId="368E36A8" w14:textId="77777777" w:rsidR="00BC2466" w:rsidRPr="003B3E50" w:rsidRDefault="00BC2466" w:rsidP="005169B2">
            <w:pPr>
              <w:pStyle w:val="TableText"/>
              <w:ind w:right="144"/>
            </w:pPr>
            <w:r w:rsidRPr="003B3E50">
              <w:t>N/A</w:t>
            </w:r>
          </w:p>
        </w:tc>
        <w:tc>
          <w:tcPr>
            <w:tcW w:w="990" w:type="dxa"/>
            <w:vAlign w:val="bottom"/>
          </w:tcPr>
          <w:p w14:paraId="08D397B0" w14:textId="77777777" w:rsidR="00BC2466" w:rsidRPr="003B3E50" w:rsidRDefault="00BC2466" w:rsidP="005169B2">
            <w:pPr>
              <w:pStyle w:val="TableText"/>
              <w:ind w:right="144"/>
              <w:rPr>
                <w:bCs/>
              </w:rPr>
            </w:pPr>
            <w:r w:rsidRPr="003B3E50">
              <w:t>N/A</w:t>
            </w:r>
          </w:p>
        </w:tc>
      </w:tr>
      <w:tr w:rsidR="00BC2466" w:rsidRPr="003B3E50" w14:paraId="4C906069" w14:textId="77777777" w:rsidTr="005169B2">
        <w:trPr>
          <w:trHeight w:val="288"/>
        </w:trPr>
        <w:tc>
          <w:tcPr>
            <w:tcW w:w="3240" w:type="dxa"/>
            <w:noWrap/>
          </w:tcPr>
          <w:p w14:paraId="11B1D636" w14:textId="77777777" w:rsidR="00BC2466" w:rsidRPr="003B3E50" w:rsidRDefault="00BC2466" w:rsidP="00CE4148">
            <w:pPr>
              <w:pStyle w:val="TableText"/>
              <w:keepNext/>
              <w:rPr>
                <w:noProof w:val="0"/>
              </w:rPr>
            </w:pPr>
            <w:r w:rsidRPr="003B3E50">
              <w:rPr>
                <w:noProof w:val="0"/>
              </w:rPr>
              <w:t>AR-LTEL</w:t>
            </w:r>
          </w:p>
        </w:tc>
        <w:tc>
          <w:tcPr>
            <w:tcW w:w="990" w:type="dxa"/>
            <w:vAlign w:val="bottom"/>
          </w:tcPr>
          <w:p w14:paraId="6E738844" w14:textId="77777777" w:rsidR="00BC2466" w:rsidRPr="003B3E50" w:rsidRDefault="00BC2466" w:rsidP="005169B2">
            <w:pPr>
              <w:pStyle w:val="TableText"/>
              <w:rPr>
                <w:bCs/>
              </w:rPr>
            </w:pPr>
            <w:r w:rsidRPr="003B3E50">
              <w:t>2,053</w:t>
            </w:r>
          </w:p>
        </w:tc>
        <w:tc>
          <w:tcPr>
            <w:tcW w:w="990" w:type="dxa"/>
            <w:vAlign w:val="bottom"/>
          </w:tcPr>
          <w:p w14:paraId="613F90D0" w14:textId="77777777" w:rsidR="00BC2466" w:rsidRPr="003B3E50" w:rsidRDefault="00BC2466" w:rsidP="005169B2">
            <w:pPr>
              <w:pStyle w:val="TableText"/>
              <w:ind w:right="144"/>
              <w:rPr>
                <w:bCs/>
              </w:rPr>
            </w:pPr>
            <w:r w:rsidRPr="003B3E50">
              <w:t>31.6</w:t>
            </w:r>
          </w:p>
        </w:tc>
        <w:tc>
          <w:tcPr>
            <w:tcW w:w="990" w:type="dxa"/>
            <w:vAlign w:val="bottom"/>
          </w:tcPr>
          <w:p w14:paraId="5EA35BFE" w14:textId="77777777" w:rsidR="00BC2466" w:rsidRPr="003B3E50" w:rsidRDefault="00BC2466" w:rsidP="005169B2">
            <w:pPr>
              <w:pStyle w:val="TableText"/>
              <w:ind w:right="144"/>
              <w:rPr>
                <w:bCs/>
              </w:rPr>
            </w:pPr>
            <w:r w:rsidRPr="003B3E50">
              <w:t>59.9</w:t>
            </w:r>
          </w:p>
        </w:tc>
        <w:tc>
          <w:tcPr>
            <w:tcW w:w="990" w:type="dxa"/>
            <w:vAlign w:val="bottom"/>
          </w:tcPr>
          <w:p w14:paraId="3C0D16B6" w14:textId="77777777" w:rsidR="00BC2466" w:rsidRPr="003B3E50" w:rsidRDefault="00BC2466" w:rsidP="005169B2">
            <w:pPr>
              <w:pStyle w:val="TableText"/>
              <w:ind w:right="144"/>
            </w:pPr>
            <w:r w:rsidRPr="003B3E50">
              <w:t>8.6</w:t>
            </w:r>
          </w:p>
        </w:tc>
        <w:tc>
          <w:tcPr>
            <w:tcW w:w="990" w:type="dxa"/>
            <w:vAlign w:val="bottom"/>
          </w:tcPr>
          <w:p w14:paraId="5D2D0C1F" w14:textId="77777777" w:rsidR="00BC2466" w:rsidRPr="003B3E50" w:rsidRDefault="00BC2466" w:rsidP="005169B2">
            <w:pPr>
              <w:pStyle w:val="TableText"/>
              <w:ind w:right="144"/>
              <w:rPr>
                <w:bCs/>
              </w:rPr>
            </w:pPr>
            <w:r w:rsidRPr="003B3E50">
              <w:t>50.1</w:t>
            </w:r>
          </w:p>
        </w:tc>
        <w:tc>
          <w:tcPr>
            <w:tcW w:w="990" w:type="dxa"/>
            <w:noWrap/>
            <w:vAlign w:val="bottom"/>
          </w:tcPr>
          <w:p w14:paraId="2436F075" w14:textId="77777777" w:rsidR="00BC2466" w:rsidRPr="003B3E50" w:rsidRDefault="00BC2466" w:rsidP="005169B2">
            <w:pPr>
              <w:pStyle w:val="TableText"/>
              <w:ind w:right="144"/>
              <w:rPr>
                <w:bCs/>
              </w:rPr>
            </w:pPr>
            <w:r w:rsidRPr="003B3E50">
              <w:t>46.0</w:t>
            </w:r>
          </w:p>
        </w:tc>
        <w:tc>
          <w:tcPr>
            <w:tcW w:w="990" w:type="dxa"/>
            <w:vAlign w:val="bottom"/>
          </w:tcPr>
          <w:p w14:paraId="6AB38142" w14:textId="77777777" w:rsidR="00BC2466" w:rsidRPr="003B3E50" w:rsidRDefault="00BC2466" w:rsidP="005169B2">
            <w:pPr>
              <w:pStyle w:val="TableText"/>
              <w:ind w:right="144"/>
            </w:pPr>
            <w:r w:rsidRPr="003B3E50">
              <w:t>3.9</w:t>
            </w:r>
          </w:p>
        </w:tc>
        <w:tc>
          <w:tcPr>
            <w:tcW w:w="990" w:type="dxa"/>
            <w:noWrap/>
            <w:vAlign w:val="bottom"/>
          </w:tcPr>
          <w:p w14:paraId="0372A922" w14:textId="77777777" w:rsidR="00BC2466" w:rsidRPr="003B3E50" w:rsidRDefault="00BC2466" w:rsidP="005169B2">
            <w:pPr>
              <w:pStyle w:val="TableText"/>
              <w:ind w:right="144"/>
              <w:rPr>
                <w:bCs/>
              </w:rPr>
            </w:pPr>
            <w:r w:rsidRPr="003B3E50">
              <w:t>36.9</w:t>
            </w:r>
          </w:p>
        </w:tc>
        <w:tc>
          <w:tcPr>
            <w:tcW w:w="990" w:type="dxa"/>
            <w:vAlign w:val="bottom"/>
          </w:tcPr>
          <w:p w14:paraId="60CF1CE5" w14:textId="77777777" w:rsidR="00BC2466" w:rsidRPr="003B3E50" w:rsidRDefault="00BC2466" w:rsidP="005169B2">
            <w:pPr>
              <w:pStyle w:val="TableText"/>
              <w:ind w:right="144"/>
            </w:pPr>
            <w:r w:rsidRPr="003B3E50">
              <w:t>51.1</w:t>
            </w:r>
          </w:p>
        </w:tc>
        <w:tc>
          <w:tcPr>
            <w:tcW w:w="990" w:type="dxa"/>
            <w:vAlign w:val="bottom"/>
          </w:tcPr>
          <w:p w14:paraId="04946918" w14:textId="77777777" w:rsidR="00BC2466" w:rsidRPr="003B3E50" w:rsidRDefault="00BC2466" w:rsidP="005169B2">
            <w:pPr>
              <w:pStyle w:val="TableText"/>
              <w:ind w:right="144"/>
              <w:rPr>
                <w:bCs/>
              </w:rPr>
            </w:pPr>
            <w:r w:rsidRPr="003B3E50">
              <w:t>12.0</w:t>
            </w:r>
          </w:p>
        </w:tc>
      </w:tr>
      <w:tr w:rsidR="00BC2466" w:rsidRPr="003B3E50" w14:paraId="2BE54C3F" w14:textId="77777777" w:rsidTr="005169B2">
        <w:trPr>
          <w:trHeight w:val="288"/>
        </w:trPr>
        <w:tc>
          <w:tcPr>
            <w:tcW w:w="3240" w:type="dxa"/>
            <w:tcBorders>
              <w:bottom w:val="single" w:sz="4" w:space="0" w:color="auto"/>
            </w:tcBorders>
            <w:noWrap/>
          </w:tcPr>
          <w:p w14:paraId="59CF79CE" w14:textId="77777777" w:rsidR="00BC2466" w:rsidRPr="003B3E50" w:rsidRDefault="00BC2466" w:rsidP="00CE4148">
            <w:pPr>
              <w:pStyle w:val="TableText"/>
              <w:rPr>
                <w:noProof w:val="0"/>
              </w:rPr>
            </w:pPr>
            <w:r w:rsidRPr="003B3E50">
              <w:rPr>
                <w:noProof w:val="0"/>
              </w:rPr>
              <w:t>To be determined</w:t>
            </w:r>
          </w:p>
        </w:tc>
        <w:tc>
          <w:tcPr>
            <w:tcW w:w="990" w:type="dxa"/>
            <w:tcBorders>
              <w:bottom w:val="single" w:sz="4" w:space="0" w:color="auto"/>
            </w:tcBorders>
            <w:vAlign w:val="bottom"/>
          </w:tcPr>
          <w:p w14:paraId="0780AFA0" w14:textId="77777777" w:rsidR="00BC2466" w:rsidRPr="003B3E50" w:rsidRDefault="00BC2466" w:rsidP="005169B2">
            <w:pPr>
              <w:pStyle w:val="TableText"/>
              <w:rPr>
                <w:bCs/>
              </w:rPr>
            </w:pPr>
            <w:r w:rsidRPr="003B3E50">
              <w:t>0</w:t>
            </w:r>
          </w:p>
        </w:tc>
        <w:tc>
          <w:tcPr>
            <w:tcW w:w="990" w:type="dxa"/>
            <w:tcBorders>
              <w:bottom w:val="single" w:sz="4" w:space="0" w:color="auto"/>
            </w:tcBorders>
            <w:vAlign w:val="bottom"/>
          </w:tcPr>
          <w:p w14:paraId="6EDE5428"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624F63DD"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1AB6ED54"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76BB7366"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noWrap/>
            <w:vAlign w:val="bottom"/>
          </w:tcPr>
          <w:p w14:paraId="1046FFA0"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0EC96270" w14:textId="77777777" w:rsidR="00BC2466" w:rsidRPr="003B3E50" w:rsidRDefault="00BC2466" w:rsidP="005169B2">
            <w:pPr>
              <w:pStyle w:val="TableText"/>
              <w:ind w:right="144"/>
            </w:pPr>
            <w:r w:rsidRPr="003B3E50">
              <w:t>N/A</w:t>
            </w:r>
          </w:p>
        </w:tc>
        <w:tc>
          <w:tcPr>
            <w:tcW w:w="990" w:type="dxa"/>
            <w:tcBorders>
              <w:bottom w:val="single" w:sz="4" w:space="0" w:color="auto"/>
            </w:tcBorders>
            <w:noWrap/>
            <w:vAlign w:val="bottom"/>
          </w:tcPr>
          <w:p w14:paraId="5ED216D6"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3CC2F9C4"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1EF4AEDE" w14:textId="77777777" w:rsidR="00BC2466" w:rsidRPr="003B3E50" w:rsidRDefault="00BC2466" w:rsidP="005169B2">
            <w:pPr>
              <w:pStyle w:val="TableText"/>
              <w:ind w:right="144"/>
              <w:rPr>
                <w:bCs/>
              </w:rPr>
            </w:pPr>
            <w:r w:rsidRPr="003B3E50">
              <w:t>N/A</w:t>
            </w:r>
          </w:p>
        </w:tc>
      </w:tr>
      <w:tr w:rsidR="00BC2466" w:rsidRPr="003B3E50" w14:paraId="3196D4C0" w14:textId="77777777" w:rsidTr="005169B2">
        <w:trPr>
          <w:trHeight w:val="288"/>
        </w:trPr>
        <w:tc>
          <w:tcPr>
            <w:tcW w:w="3240" w:type="dxa"/>
            <w:tcBorders>
              <w:top w:val="single" w:sz="4" w:space="0" w:color="auto"/>
              <w:bottom w:val="nil"/>
            </w:tcBorders>
            <w:noWrap/>
          </w:tcPr>
          <w:p w14:paraId="16AADF50" w14:textId="77777777" w:rsidR="00BC2466" w:rsidRPr="003B3E50" w:rsidRDefault="00BC2466" w:rsidP="00CE4148">
            <w:pPr>
              <w:pStyle w:val="TableText"/>
              <w:rPr>
                <w:noProof w:val="0"/>
              </w:rPr>
            </w:pPr>
            <w:r w:rsidRPr="003B3E50">
              <w:rPr>
                <w:noProof w:val="0"/>
              </w:rPr>
              <w:t>Disability</w:t>
            </w:r>
          </w:p>
        </w:tc>
        <w:tc>
          <w:tcPr>
            <w:tcW w:w="990" w:type="dxa"/>
            <w:tcBorders>
              <w:top w:val="single" w:sz="4" w:space="0" w:color="auto"/>
              <w:bottom w:val="nil"/>
            </w:tcBorders>
            <w:vAlign w:val="bottom"/>
          </w:tcPr>
          <w:p w14:paraId="3445AC0C" w14:textId="77777777" w:rsidR="00BC2466" w:rsidRPr="003B3E50" w:rsidRDefault="00BC2466" w:rsidP="005169B2">
            <w:pPr>
              <w:pStyle w:val="TableText"/>
              <w:rPr>
                <w:bCs/>
              </w:rPr>
            </w:pPr>
            <w:r w:rsidRPr="003B3E50">
              <w:t>795</w:t>
            </w:r>
          </w:p>
        </w:tc>
        <w:tc>
          <w:tcPr>
            <w:tcW w:w="990" w:type="dxa"/>
            <w:tcBorders>
              <w:top w:val="single" w:sz="4" w:space="0" w:color="auto"/>
              <w:bottom w:val="nil"/>
            </w:tcBorders>
            <w:vAlign w:val="bottom"/>
          </w:tcPr>
          <w:p w14:paraId="6FE613BC" w14:textId="77777777" w:rsidR="00BC2466" w:rsidRPr="003B3E50" w:rsidRDefault="00BC2466" w:rsidP="005169B2">
            <w:pPr>
              <w:pStyle w:val="TableText"/>
              <w:ind w:right="144"/>
              <w:rPr>
                <w:bCs/>
              </w:rPr>
            </w:pPr>
            <w:r w:rsidRPr="003B3E50">
              <w:t>44.8</w:t>
            </w:r>
          </w:p>
        </w:tc>
        <w:tc>
          <w:tcPr>
            <w:tcW w:w="990" w:type="dxa"/>
            <w:tcBorders>
              <w:top w:val="single" w:sz="4" w:space="0" w:color="auto"/>
              <w:bottom w:val="nil"/>
            </w:tcBorders>
            <w:vAlign w:val="bottom"/>
          </w:tcPr>
          <w:p w14:paraId="68900928" w14:textId="77777777" w:rsidR="00BC2466" w:rsidRPr="003B3E50" w:rsidRDefault="00BC2466" w:rsidP="005169B2">
            <w:pPr>
              <w:pStyle w:val="TableText"/>
              <w:ind w:right="144"/>
              <w:rPr>
                <w:bCs/>
              </w:rPr>
            </w:pPr>
            <w:r w:rsidRPr="003B3E50">
              <w:t>50.1</w:t>
            </w:r>
          </w:p>
        </w:tc>
        <w:tc>
          <w:tcPr>
            <w:tcW w:w="990" w:type="dxa"/>
            <w:tcBorders>
              <w:top w:val="single" w:sz="4" w:space="0" w:color="auto"/>
              <w:bottom w:val="nil"/>
            </w:tcBorders>
            <w:vAlign w:val="bottom"/>
          </w:tcPr>
          <w:p w14:paraId="78BC3917" w14:textId="77777777" w:rsidR="00BC2466" w:rsidRPr="003B3E50" w:rsidRDefault="00BC2466" w:rsidP="005169B2">
            <w:pPr>
              <w:pStyle w:val="TableText"/>
              <w:ind w:right="144"/>
            </w:pPr>
            <w:r w:rsidRPr="003B3E50">
              <w:t>5.2</w:t>
            </w:r>
          </w:p>
        </w:tc>
        <w:tc>
          <w:tcPr>
            <w:tcW w:w="990" w:type="dxa"/>
            <w:tcBorders>
              <w:top w:val="single" w:sz="4" w:space="0" w:color="auto"/>
              <w:bottom w:val="nil"/>
            </w:tcBorders>
            <w:vAlign w:val="bottom"/>
          </w:tcPr>
          <w:p w14:paraId="67E72755" w14:textId="77777777" w:rsidR="00BC2466" w:rsidRPr="003B3E50" w:rsidRDefault="00BC2466" w:rsidP="005169B2">
            <w:pPr>
              <w:pStyle w:val="TableText"/>
              <w:ind w:right="144"/>
              <w:rPr>
                <w:bCs/>
              </w:rPr>
            </w:pPr>
            <w:r w:rsidRPr="003B3E50">
              <w:t>57.7</w:t>
            </w:r>
          </w:p>
        </w:tc>
        <w:tc>
          <w:tcPr>
            <w:tcW w:w="990" w:type="dxa"/>
            <w:tcBorders>
              <w:top w:val="single" w:sz="4" w:space="0" w:color="auto"/>
              <w:bottom w:val="nil"/>
            </w:tcBorders>
            <w:noWrap/>
            <w:vAlign w:val="bottom"/>
          </w:tcPr>
          <w:p w14:paraId="29DCCB03" w14:textId="77777777" w:rsidR="00BC2466" w:rsidRPr="003B3E50" w:rsidRDefault="00BC2466" w:rsidP="005169B2">
            <w:pPr>
              <w:pStyle w:val="TableText"/>
              <w:ind w:right="144"/>
              <w:rPr>
                <w:bCs/>
              </w:rPr>
            </w:pPr>
            <w:r w:rsidRPr="003B3E50">
              <w:t>38.4</w:t>
            </w:r>
          </w:p>
        </w:tc>
        <w:tc>
          <w:tcPr>
            <w:tcW w:w="990" w:type="dxa"/>
            <w:tcBorders>
              <w:top w:val="single" w:sz="4" w:space="0" w:color="auto"/>
              <w:bottom w:val="nil"/>
            </w:tcBorders>
            <w:vAlign w:val="bottom"/>
          </w:tcPr>
          <w:p w14:paraId="1664F17B" w14:textId="77777777" w:rsidR="00BC2466" w:rsidRPr="003B3E50" w:rsidRDefault="00BC2466" w:rsidP="005169B2">
            <w:pPr>
              <w:pStyle w:val="TableText"/>
              <w:ind w:right="144"/>
            </w:pPr>
            <w:r w:rsidRPr="003B3E50">
              <w:t>3.9</w:t>
            </w:r>
          </w:p>
        </w:tc>
        <w:tc>
          <w:tcPr>
            <w:tcW w:w="990" w:type="dxa"/>
            <w:tcBorders>
              <w:top w:val="single" w:sz="4" w:space="0" w:color="auto"/>
              <w:bottom w:val="nil"/>
            </w:tcBorders>
            <w:noWrap/>
            <w:vAlign w:val="bottom"/>
          </w:tcPr>
          <w:p w14:paraId="3990C8C9" w14:textId="77777777" w:rsidR="00BC2466" w:rsidRPr="003B3E50" w:rsidRDefault="00BC2466" w:rsidP="005169B2">
            <w:pPr>
              <w:pStyle w:val="TableText"/>
              <w:ind w:right="144"/>
              <w:rPr>
                <w:bCs/>
              </w:rPr>
            </w:pPr>
            <w:r w:rsidRPr="003B3E50">
              <w:t>48.6</w:t>
            </w:r>
          </w:p>
        </w:tc>
        <w:tc>
          <w:tcPr>
            <w:tcW w:w="990" w:type="dxa"/>
            <w:tcBorders>
              <w:top w:val="single" w:sz="4" w:space="0" w:color="auto"/>
              <w:bottom w:val="nil"/>
            </w:tcBorders>
            <w:vAlign w:val="bottom"/>
          </w:tcPr>
          <w:p w14:paraId="02739D57" w14:textId="77777777" w:rsidR="00BC2466" w:rsidRPr="003B3E50" w:rsidRDefault="00BC2466" w:rsidP="005169B2">
            <w:pPr>
              <w:pStyle w:val="TableText"/>
              <w:ind w:right="144"/>
            </w:pPr>
            <w:r w:rsidRPr="003B3E50">
              <w:t>43.3</w:t>
            </w:r>
          </w:p>
        </w:tc>
        <w:tc>
          <w:tcPr>
            <w:tcW w:w="990" w:type="dxa"/>
            <w:tcBorders>
              <w:top w:val="single" w:sz="4" w:space="0" w:color="auto"/>
              <w:bottom w:val="nil"/>
            </w:tcBorders>
            <w:vAlign w:val="bottom"/>
          </w:tcPr>
          <w:p w14:paraId="2867CFAC" w14:textId="77777777" w:rsidR="00BC2466" w:rsidRPr="003B3E50" w:rsidRDefault="00BC2466" w:rsidP="005169B2">
            <w:pPr>
              <w:pStyle w:val="TableText"/>
              <w:ind w:right="144"/>
              <w:rPr>
                <w:bCs/>
              </w:rPr>
            </w:pPr>
            <w:r w:rsidRPr="003B3E50">
              <w:t>8.2</w:t>
            </w:r>
          </w:p>
        </w:tc>
      </w:tr>
      <w:tr w:rsidR="00BC2466" w:rsidRPr="003B3E50" w14:paraId="23A8B3C7" w14:textId="77777777" w:rsidTr="005169B2">
        <w:trPr>
          <w:trHeight w:val="288"/>
        </w:trPr>
        <w:tc>
          <w:tcPr>
            <w:tcW w:w="3240" w:type="dxa"/>
            <w:tcBorders>
              <w:top w:val="nil"/>
              <w:bottom w:val="single" w:sz="4" w:space="0" w:color="auto"/>
            </w:tcBorders>
            <w:noWrap/>
          </w:tcPr>
          <w:p w14:paraId="026C9D60" w14:textId="77777777" w:rsidR="00BC2466" w:rsidRPr="003B3E50" w:rsidRDefault="00BC2466" w:rsidP="00CE4148">
            <w:pPr>
              <w:pStyle w:val="TableText"/>
              <w:rPr>
                <w:noProof w:val="0"/>
              </w:rPr>
            </w:pPr>
            <w:r w:rsidRPr="003B3E50">
              <w:rPr>
                <w:noProof w:val="0"/>
              </w:rPr>
              <w:t>No disability</w:t>
            </w:r>
          </w:p>
        </w:tc>
        <w:tc>
          <w:tcPr>
            <w:tcW w:w="990" w:type="dxa"/>
            <w:tcBorders>
              <w:top w:val="nil"/>
              <w:bottom w:val="single" w:sz="4" w:space="0" w:color="auto"/>
            </w:tcBorders>
            <w:vAlign w:val="bottom"/>
          </w:tcPr>
          <w:p w14:paraId="1BDE1444" w14:textId="77777777" w:rsidR="00BC2466" w:rsidRPr="003B3E50" w:rsidRDefault="00BC2466" w:rsidP="005169B2">
            <w:pPr>
              <w:pStyle w:val="TableText"/>
              <w:rPr>
                <w:bCs/>
              </w:rPr>
            </w:pPr>
            <w:r w:rsidRPr="003B3E50">
              <w:t>7,613</w:t>
            </w:r>
          </w:p>
        </w:tc>
        <w:tc>
          <w:tcPr>
            <w:tcW w:w="990" w:type="dxa"/>
            <w:tcBorders>
              <w:top w:val="nil"/>
              <w:bottom w:val="single" w:sz="4" w:space="0" w:color="auto"/>
            </w:tcBorders>
            <w:vAlign w:val="bottom"/>
          </w:tcPr>
          <w:p w14:paraId="31BC2483" w14:textId="77777777" w:rsidR="00BC2466" w:rsidRPr="003B3E50" w:rsidRDefault="00BC2466" w:rsidP="005169B2">
            <w:pPr>
              <w:pStyle w:val="TableText"/>
              <w:ind w:right="144"/>
              <w:rPr>
                <w:bCs/>
              </w:rPr>
            </w:pPr>
            <w:r w:rsidRPr="003B3E50">
              <w:t>21.0</w:t>
            </w:r>
          </w:p>
        </w:tc>
        <w:tc>
          <w:tcPr>
            <w:tcW w:w="990" w:type="dxa"/>
            <w:tcBorders>
              <w:top w:val="nil"/>
              <w:bottom w:val="single" w:sz="4" w:space="0" w:color="auto"/>
            </w:tcBorders>
            <w:vAlign w:val="bottom"/>
          </w:tcPr>
          <w:p w14:paraId="19D17BBA" w14:textId="77777777" w:rsidR="00BC2466" w:rsidRPr="003B3E50" w:rsidRDefault="00BC2466" w:rsidP="005169B2">
            <w:pPr>
              <w:pStyle w:val="TableText"/>
              <w:ind w:right="144"/>
              <w:rPr>
                <w:bCs/>
              </w:rPr>
            </w:pPr>
            <w:r w:rsidRPr="003B3E50">
              <w:t>60.4</w:t>
            </w:r>
          </w:p>
        </w:tc>
        <w:tc>
          <w:tcPr>
            <w:tcW w:w="990" w:type="dxa"/>
            <w:tcBorders>
              <w:top w:val="nil"/>
              <w:bottom w:val="single" w:sz="4" w:space="0" w:color="auto"/>
            </w:tcBorders>
            <w:vAlign w:val="bottom"/>
          </w:tcPr>
          <w:p w14:paraId="148442A6" w14:textId="77777777" w:rsidR="00BC2466" w:rsidRPr="003B3E50" w:rsidRDefault="00BC2466" w:rsidP="005169B2">
            <w:pPr>
              <w:pStyle w:val="TableText"/>
              <w:ind w:right="144"/>
            </w:pPr>
            <w:r w:rsidRPr="003B3E50">
              <w:t>18.6</w:t>
            </w:r>
          </w:p>
        </w:tc>
        <w:tc>
          <w:tcPr>
            <w:tcW w:w="990" w:type="dxa"/>
            <w:tcBorders>
              <w:top w:val="nil"/>
              <w:bottom w:val="single" w:sz="4" w:space="0" w:color="auto"/>
            </w:tcBorders>
            <w:vAlign w:val="bottom"/>
          </w:tcPr>
          <w:p w14:paraId="30FD96FF" w14:textId="77777777" w:rsidR="00BC2466" w:rsidRPr="003B3E50" w:rsidRDefault="00BC2466" w:rsidP="005169B2">
            <w:pPr>
              <w:pStyle w:val="TableText"/>
              <w:ind w:right="144"/>
              <w:rPr>
                <w:bCs/>
              </w:rPr>
            </w:pPr>
            <w:r w:rsidRPr="003B3E50">
              <w:t>33.7</w:t>
            </w:r>
          </w:p>
        </w:tc>
        <w:tc>
          <w:tcPr>
            <w:tcW w:w="990" w:type="dxa"/>
            <w:tcBorders>
              <w:top w:val="nil"/>
              <w:bottom w:val="single" w:sz="4" w:space="0" w:color="auto"/>
            </w:tcBorders>
            <w:noWrap/>
            <w:vAlign w:val="bottom"/>
          </w:tcPr>
          <w:p w14:paraId="0B96936D" w14:textId="77777777" w:rsidR="00BC2466" w:rsidRPr="003B3E50" w:rsidRDefault="00BC2466" w:rsidP="005169B2">
            <w:pPr>
              <w:pStyle w:val="TableText"/>
              <w:ind w:right="144"/>
              <w:rPr>
                <w:bCs/>
              </w:rPr>
            </w:pPr>
            <w:r w:rsidRPr="003B3E50">
              <w:t>52.7</w:t>
            </w:r>
          </w:p>
        </w:tc>
        <w:tc>
          <w:tcPr>
            <w:tcW w:w="990" w:type="dxa"/>
            <w:tcBorders>
              <w:top w:val="nil"/>
              <w:bottom w:val="single" w:sz="4" w:space="0" w:color="auto"/>
            </w:tcBorders>
            <w:vAlign w:val="bottom"/>
          </w:tcPr>
          <w:p w14:paraId="2AA26775" w14:textId="77777777" w:rsidR="00BC2466" w:rsidRPr="003B3E50" w:rsidRDefault="00BC2466" w:rsidP="005169B2">
            <w:pPr>
              <w:pStyle w:val="TableText"/>
              <w:ind w:right="144"/>
            </w:pPr>
            <w:r w:rsidRPr="003B3E50">
              <w:t>13.6</w:t>
            </w:r>
          </w:p>
        </w:tc>
        <w:tc>
          <w:tcPr>
            <w:tcW w:w="990" w:type="dxa"/>
            <w:tcBorders>
              <w:top w:val="nil"/>
              <w:bottom w:val="single" w:sz="4" w:space="0" w:color="auto"/>
            </w:tcBorders>
            <w:noWrap/>
            <w:vAlign w:val="bottom"/>
          </w:tcPr>
          <w:p w14:paraId="3367C973" w14:textId="77777777" w:rsidR="00BC2466" w:rsidRPr="003B3E50" w:rsidRDefault="00BC2466" w:rsidP="005169B2">
            <w:pPr>
              <w:pStyle w:val="TableText"/>
              <w:ind w:right="144"/>
              <w:rPr>
                <w:bCs/>
              </w:rPr>
            </w:pPr>
            <w:r w:rsidRPr="003B3E50">
              <w:t>20.3</w:t>
            </w:r>
          </w:p>
        </w:tc>
        <w:tc>
          <w:tcPr>
            <w:tcW w:w="990" w:type="dxa"/>
            <w:tcBorders>
              <w:top w:val="nil"/>
              <w:bottom w:val="single" w:sz="4" w:space="0" w:color="auto"/>
            </w:tcBorders>
            <w:vAlign w:val="bottom"/>
          </w:tcPr>
          <w:p w14:paraId="2FA8015E" w14:textId="77777777" w:rsidR="00BC2466" w:rsidRPr="003B3E50" w:rsidRDefault="00BC2466" w:rsidP="005169B2">
            <w:pPr>
              <w:pStyle w:val="TableText"/>
              <w:ind w:right="144"/>
            </w:pPr>
            <w:r w:rsidRPr="003B3E50">
              <w:t>50.7</w:t>
            </w:r>
          </w:p>
        </w:tc>
        <w:tc>
          <w:tcPr>
            <w:tcW w:w="990" w:type="dxa"/>
            <w:tcBorders>
              <w:top w:val="nil"/>
              <w:bottom w:val="single" w:sz="4" w:space="0" w:color="auto"/>
            </w:tcBorders>
            <w:vAlign w:val="bottom"/>
          </w:tcPr>
          <w:p w14:paraId="5B493CA7" w14:textId="77777777" w:rsidR="00BC2466" w:rsidRPr="003B3E50" w:rsidRDefault="00BC2466" w:rsidP="005169B2">
            <w:pPr>
              <w:pStyle w:val="TableText"/>
              <w:ind w:right="144"/>
              <w:rPr>
                <w:bCs/>
              </w:rPr>
            </w:pPr>
            <w:r w:rsidRPr="003B3E50">
              <w:t>29.0</w:t>
            </w:r>
          </w:p>
        </w:tc>
      </w:tr>
      <w:tr w:rsidR="00BC2466" w:rsidRPr="003B3E50" w14:paraId="36BB12A1" w14:textId="77777777" w:rsidTr="005169B2">
        <w:trPr>
          <w:trHeight w:val="288"/>
        </w:trPr>
        <w:tc>
          <w:tcPr>
            <w:tcW w:w="3240" w:type="dxa"/>
            <w:tcBorders>
              <w:top w:val="single" w:sz="4" w:space="0" w:color="auto"/>
              <w:bottom w:val="nil"/>
            </w:tcBorders>
            <w:noWrap/>
          </w:tcPr>
          <w:p w14:paraId="1A059C5B" w14:textId="77777777" w:rsidR="00BC2466" w:rsidRPr="003B3E50" w:rsidRDefault="00BC2466" w:rsidP="00CE4148">
            <w:pPr>
              <w:pStyle w:val="TableText"/>
              <w:rPr>
                <w:noProof w:val="0"/>
              </w:rPr>
            </w:pPr>
            <w:r w:rsidRPr="003B3E50">
              <w:rPr>
                <w:noProof w:val="0"/>
              </w:rPr>
              <w:t>Socioeconomically disadvantaged</w:t>
            </w:r>
          </w:p>
        </w:tc>
        <w:tc>
          <w:tcPr>
            <w:tcW w:w="990" w:type="dxa"/>
            <w:tcBorders>
              <w:top w:val="single" w:sz="4" w:space="0" w:color="auto"/>
              <w:bottom w:val="nil"/>
            </w:tcBorders>
            <w:vAlign w:val="bottom"/>
          </w:tcPr>
          <w:p w14:paraId="644C1856" w14:textId="77777777" w:rsidR="00BC2466" w:rsidRPr="003B3E50" w:rsidRDefault="00BC2466" w:rsidP="005169B2">
            <w:pPr>
              <w:pStyle w:val="TableText"/>
              <w:rPr>
                <w:bCs/>
              </w:rPr>
            </w:pPr>
            <w:r w:rsidRPr="003B3E50">
              <w:t>6,513</w:t>
            </w:r>
          </w:p>
        </w:tc>
        <w:tc>
          <w:tcPr>
            <w:tcW w:w="990" w:type="dxa"/>
            <w:tcBorders>
              <w:top w:val="single" w:sz="4" w:space="0" w:color="auto"/>
              <w:bottom w:val="nil"/>
            </w:tcBorders>
            <w:vAlign w:val="bottom"/>
          </w:tcPr>
          <w:p w14:paraId="564E8DCE" w14:textId="77777777" w:rsidR="00BC2466" w:rsidRPr="003B3E50" w:rsidRDefault="00BC2466" w:rsidP="005169B2">
            <w:pPr>
              <w:pStyle w:val="TableText"/>
              <w:ind w:right="144"/>
              <w:rPr>
                <w:bCs/>
              </w:rPr>
            </w:pPr>
            <w:r w:rsidRPr="003B3E50">
              <w:t>24.0</w:t>
            </w:r>
          </w:p>
        </w:tc>
        <w:tc>
          <w:tcPr>
            <w:tcW w:w="990" w:type="dxa"/>
            <w:tcBorders>
              <w:top w:val="single" w:sz="4" w:space="0" w:color="auto"/>
              <w:bottom w:val="nil"/>
            </w:tcBorders>
            <w:vAlign w:val="bottom"/>
          </w:tcPr>
          <w:p w14:paraId="1EA30DA0" w14:textId="77777777" w:rsidR="00BC2466" w:rsidRPr="003B3E50" w:rsidRDefault="00BC2466" w:rsidP="005169B2">
            <w:pPr>
              <w:pStyle w:val="TableText"/>
              <w:ind w:right="144"/>
              <w:rPr>
                <w:bCs/>
              </w:rPr>
            </w:pPr>
            <w:r w:rsidRPr="003B3E50">
              <w:t>58.9</w:t>
            </w:r>
          </w:p>
        </w:tc>
        <w:tc>
          <w:tcPr>
            <w:tcW w:w="990" w:type="dxa"/>
            <w:tcBorders>
              <w:top w:val="single" w:sz="4" w:space="0" w:color="auto"/>
              <w:bottom w:val="nil"/>
            </w:tcBorders>
            <w:vAlign w:val="bottom"/>
          </w:tcPr>
          <w:p w14:paraId="704E7B47" w14:textId="77777777" w:rsidR="00BC2466" w:rsidRPr="003B3E50" w:rsidRDefault="00BC2466" w:rsidP="005169B2">
            <w:pPr>
              <w:pStyle w:val="TableText"/>
              <w:ind w:right="144"/>
            </w:pPr>
            <w:r w:rsidRPr="003B3E50">
              <w:t>17.1</w:t>
            </w:r>
          </w:p>
        </w:tc>
        <w:tc>
          <w:tcPr>
            <w:tcW w:w="990" w:type="dxa"/>
            <w:tcBorders>
              <w:top w:val="single" w:sz="4" w:space="0" w:color="auto"/>
              <w:bottom w:val="nil"/>
            </w:tcBorders>
            <w:vAlign w:val="bottom"/>
          </w:tcPr>
          <w:p w14:paraId="0DDC4FED" w14:textId="77777777" w:rsidR="00BC2466" w:rsidRPr="003B3E50" w:rsidRDefault="00BC2466" w:rsidP="005169B2">
            <w:pPr>
              <w:pStyle w:val="TableText"/>
              <w:ind w:right="144"/>
              <w:rPr>
                <w:bCs/>
              </w:rPr>
            </w:pPr>
            <w:r w:rsidRPr="003B3E50">
              <w:t>37.2</w:t>
            </w:r>
          </w:p>
        </w:tc>
        <w:tc>
          <w:tcPr>
            <w:tcW w:w="990" w:type="dxa"/>
            <w:tcBorders>
              <w:top w:val="single" w:sz="4" w:space="0" w:color="auto"/>
              <w:bottom w:val="nil"/>
            </w:tcBorders>
            <w:noWrap/>
            <w:vAlign w:val="bottom"/>
          </w:tcPr>
          <w:p w14:paraId="57F2F7C2" w14:textId="77777777" w:rsidR="00BC2466" w:rsidRPr="003B3E50" w:rsidRDefault="00BC2466" w:rsidP="005169B2">
            <w:pPr>
              <w:pStyle w:val="TableText"/>
              <w:ind w:right="144"/>
              <w:rPr>
                <w:bCs/>
              </w:rPr>
            </w:pPr>
            <w:r w:rsidRPr="003B3E50">
              <w:t>51.2</w:t>
            </w:r>
          </w:p>
        </w:tc>
        <w:tc>
          <w:tcPr>
            <w:tcW w:w="990" w:type="dxa"/>
            <w:tcBorders>
              <w:top w:val="single" w:sz="4" w:space="0" w:color="auto"/>
              <w:bottom w:val="nil"/>
            </w:tcBorders>
            <w:vAlign w:val="bottom"/>
          </w:tcPr>
          <w:p w14:paraId="1F17C451" w14:textId="77777777" w:rsidR="00BC2466" w:rsidRPr="003B3E50" w:rsidRDefault="00BC2466" w:rsidP="005169B2">
            <w:pPr>
              <w:pStyle w:val="TableText"/>
              <w:ind w:right="144"/>
            </w:pPr>
            <w:r w:rsidRPr="003B3E50">
              <w:t>11.6</w:t>
            </w:r>
          </w:p>
        </w:tc>
        <w:tc>
          <w:tcPr>
            <w:tcW w:w="990" w:type="dxa"/>
            <w:tcBorders>
              <w:top w:val="single" w:sz="4" w:space="0" w:color="auto"/>
              <w:bottom w:val="nil"/>
            </w:tcBorders>
            <w:noWrap/>
            <w:vAlign w:val="bottom"/>
          </w:tcPr>
          <w:p w14:paraId="6DD30E0C" w14:textId="77777777" w:rsidR="00BC2466" w:rsidRPr="003B3E50" w:rsidRDefault="00BC2466" w:rsidP="005169B2">
            <w:pPr>
              <w:pStyle w:val="TableText"/>
              <w:ind w:right="144"/>
              <w:rPr>
                <w:bCs/>
              </w:rPr>
            </w:pPr>
            <w:r w:rsidRPr="003B3E50">
              <w:t>24.6</w:t>
            </w:r>
          </w:p>
        </w:tc>
        <w:tc>
          <w:tcPr>
            <w:tcW w:w="990" w:type="dxa"/>
            <w:tcBorders>
              <w:top w:val="single" w:sz="4" w:space="0" w:color="auto"/>
              <w:bottom w:val="nil"/>
            </w:tcBorders>
            <w:vAlign w:val="bottom"/>
          </w:tcPr>
          <w:p w14:paraId="54CECC28" w14:textId="77777777" w:rsidR="00BC2466" w:rsidRPr="003B3E50" w:rsidRDefault="00BC2466" w:rsidP="005169B2">
            <w:pPr>
              <w:pStyle w:val="TableText"/>
              <w:ind w:right="144"/>
            </w:pPr>
            <w:r w:rsidRPr="003B3E50">
              <w:t>49.9</w:t>
            </w:r>
          </w:p>
        </w:tc>
        <w:tc>
          <w:tcPr>
            <w:tcW w:w="990" w:type="dxa"/>
            <w:tcBorders>
              <w:top w:val="single" w:sz="4" w:space="0" w:color="auto"/>
              <w:bottom w:val="nil"/>
            </w:tcBorders>
            <w:vAlign w:val="bottom"/>
          </w:tcPr>
          <w:p w14:paraId="1C7B06A8" w14:textId="77777777" w:rsidR="00BC2466" w:rsidRPr="003B3E50" w:rsidRDefault="00BC2466" w:rsidP="005169B2">
            <w:pPr>
              <w:pStyle w:val="TableText"/>
              <w:ind w:right="144"/>
              <w:rPr>
                <w:bCs/>
              </w:rPr>
            </w:pPr>
            <w:r w:rsidRPr="003B3E50">
              <w:t>25.4</w:t>
            </w:r>
          </w:p>
        </w:tc>
      </w:tr>
      <w:tr w:rsidR="00BC2466" w:rsidRPr="003B3E50" w14:paraId="056F0E26" w14:textId="77777777" w:rsidTr="005169B2">
        <w:trPr>
          <w:trHeight w:val="288"/>
        </w:trPr>
        <w:tc>
          <w:tcPr>
            <w:tcW w:w="3240" w:type="dxa"/>
            <w:tcBorders>
              <w:top w:val="nil"/>
              <w:bottom w:val="single" w:sz="4" w:space="0" w:color="auto"/>
            </w:tcBorders>
            <w:noWrap/>
          </w:tcPr>
          <w:p w14:paraId="41C67BC9" w14:textId="77777777" w:rsidR="00BC2466" w:rsidRPr="003B3E50" w:rsidRDefault="00BC2466" w:rsidP="00CE4148">
            <w:pPr>
              <w:pStyle w:val="TableText"/>
              <w:rPr>
                <w:noProof w:val="0"/>
              </w:rPr>
            </w:pPr>
            <w:r w:rsidRPr="003B3E50">
              <w:rPr>
                <w:noProof w:val="0"/>
              </w:rPr>
              <w:t>Not socioeconomically disadvantaged</w:t>
            </w:r>
          </w:p>
        </w:tc>
        <w:tc>
          <w:tcPr>
            <w:tcW w:w="990" w:type="dxa"/>
            <w:tcBorders>
              <w:top w:val="nil"/>
              <w:bottom w:val="single" w:sz="4" w:space="0" w:color="auto"/>
            </w:tcBorders>
            <w:vAlign w:val="bottom"/>
          </w:tcPr>
          <w:p w14:paraId="7687AAED" w14:textId="77777777" w:rsidR="00BC2466" w:rsidRPr="003B3E50" w:rsidRDefault="00BC2466" w:rsidP="005169B2">
            <w:pPr>
              <w:pStyle w:val="TableText"/>
              <w:rPr>
                <w:bCs/>
              </w:rPr>
            </w:pPr>
            <w:r w:rsidRPr="003B3E50">
              <w:t>1,895</w:t>
            </w:r>
          </w:p>
        </w:tc>
        <w:tc>
          <w:tcPr>
            <w:tcW w:w="990" w:type="dxa"/>
            <w:tcBorders>
              <w:top w:val="nil"/>
              <w:bottom w:val="single" w:sz="4" w:space="0" w:color="auto"/>
            </w:tcBorders>
            <w:vAlign w:val="bottom"/>
          </w:tcPr>
          <w:p w14:paraId="4DB54F4A" w14:textId="77777777" w:rsidR="00BC2466" w:rsidRPr="003B3E50" w:rsidRDefault="00BC2466" w:rsidP="005169B2">
            <w:pPr>
              <w:pStyle w:val="TableText"/>
              <w:ind w:right="144"/>
              <w:rPr>
                <w:bCs/>
              </w:rPr>
            </w:pPr>
            <w:r w:rsidRPr="003B3E50">
              <w:t>20.6</w:t>
            </w:r>
          </w:p>
        </w:tc>
        <w:tc>
          <w:tcPr>
            <w:tcW w:w="990" w:type="dxa"/>
            <w:tcBorders>
              <w:top w:val="nil"/>
              <w:bottom w:val="single" w:sz="4" w:space="0" w:color="auto"/>
            </w:tcBorders>
            <w:vAlign w:val="bottom"/>
          </w:tcPr>
          <w:p w14:paraId="3FAFBA33" w14:textId="77777777" w:rsidR="00BC2466" w:rsidRPr="003B3E50" w:rsidRDefault="00BC2466" w:rsidP="005169B2">
            <w:pPr>
              <w:pStyle w:val="TableText"/>
              <w:ind w:right="144"/>
              <w:rPr>
                <w:bCs/>
              </w:rPr>
            </w:pPr>
            <w:r w:rsidRPr="003B3E50">
              <w:t>61.3</w:t>
            </w:r>
          </w:p>
        </w:tc>
        <w:tc>
          <w:tcPr>
            <w:tcW w:w="990" w:type="dxa"/>
            <w:tcBorders>
              <w:top w:val="nil"/>
              <w:bottom w:val="single" w:sz="4" w:space="0" w:color="auto"/>
            </w:tcBorders>
            <w:vAlign w:val="bottom"/>
          </w:tcPr>
          <w:p w14:paraId="53871B15" w14:textId="77777777" w:rsidR="00BC2466" w:rsidRPr="003B3E50" w:rsidRDefault="00BC2466" w:rsidP="005169B2">
            <w:pPr>
              <w:pStyle w:val="TableText"/>
              <w:ind w:right="144"/>
            </w:pPr>
            <w:r w:rsidRPr="003B3E50">
              <w:t>18.1</w:t>
            </w:r>
          </w:p>
        </w:tc>
        <w:tc>
          <w:tcPr>
            <w:tcW w:w="990" w:type="dxa"/>
            <w:tcBorders>
              <w:top w:val="nil"/>
              <w:bottom w:val="single" w:sz="4" w:space="0" w:color="auto"/>
            </w:tcBorders>
            <w:vAlign w:val="bottom"/>
          </w:tcPr>
          <w:p w14:paraId="0126C555" w14:textId="77777777" w:rsidR="00BC2466" w:rsidRPr="003B3E50" w:rsidRDefault="00BC2466" w:rsidP="005169B2">
            <w:pPr>
              <w:pStyle w:val="TableText"/>
              <w:ind w:right="144"/>
              <w:rPr>
                <w:bCs/>
              </w:rPr>
            </w:pPr>
            <w:r w:rsidRPr="003B3E50">
              <w:t>31.5</w:t>
            </w:r>
          </w:p>
        </w:tc>
        <w:tc>
          <w:tcPr>
            <w:tcW w:w="990" w:type="dxa"/>
            <w:tcBorders>
              <w:top w:val="nil"/>
              <w:bottom w:val="single" w:sz="4" w:space="0" w:color="auto"/>
            </w:tcBorders>
            <w:noWrap/>
            <w:vAlign w:val="bottom"/>
          </w:tcPr>
          <w:p w14:paraId="476CF30B" w14:textId="77777777" w:rsidR="00BC2466" w:rsidRPr="003B3E50" w:rsidRDefault="00BC2466" w:rsidP="005169B2">
            <w:pPr>
              <w:pStyle w:val="TableText"/>
              <w:ind w:right="144"/>
              <w:rPr>
                <w:bCs/>
              </w:rPr>
            </w:pPr>
            <w:r w:rsidRPr="003B3E50">
              <w:t>52.0</w:t>
            </w:r>
          </w:p>
        </w:tc>
        <w:tc>
          <w:tcPr>
            <w:tcW w:w="990" w:type="dxa"/>
            <w:tcBorders>
              <w:top w:val="nil"/>
              <w:bottom w:val="single" w:sz="4" w:space="0" w:color="auto"/>
            </w:tcBorders>
            <w:vAlign w:val="bottom"/>
          </w:tcPr>
          <w:p w14:paraId="39B4CA6F" w14:textId="77777777" w:rsidR="00BC2466" w:rsidRPr="003B3E50" w:rsidRDefault="00BC2466" w:rsidP="005169B2">
            <w:pPr>
              <w:pStyle w:val="TableText"/>
              <w:ind w:right="144"/>
            </w:pPr>
            <w:r w:rsidRPr="003B3E50">
              <w:t>16.6</w:t>
            </w:r>
          </w:p>
        </w:tc>
        <w:tc>
          <w:tcPr>
            <w:tcW w:w="990" w:type="dxa"/>
            <w:tcBorders>
              <w:top w:val="nil"/>
              <w:bottom w:val="single" w:sz="4" w:space="0" w:color="auto"/>
            </w:tcBorders>
            <w:noWrap/>
            <w:vAlign w:val="bottom"/>
          </w:tcPr>
          <w:p w14:paraId="67C6D6AB" w14:textId="77777777" w:rsidR="00BC2466" w:rsidRPr="003B3E50" w:rsidRDefault="00BC2466" w:rsidP="005169B2">
            <w:pPr>
              <w:pStyle w:val="TableText"/>
              <w:ind w:right="144"/>
              <w:rPr>
                <w:bCs/>
              </w:rPr>
            </w:pPr>
            <w:r w:rsidRPr="003B3E50">
              <w:t>17.3</w:t>
            </w:r>
          </w:p>
        </w:tc>
        <w:tc>
          <w:tcPr>
            <w:tcW w:w="990" w:type="dxa"/>
            <w:tcBorders>
              <w:top w:val="nil"/>
              <w:bottom w:val="single" w:sz="4" w:space="0" w:color="auto"/>
            </w:tcBorders>
            <w:vAlign w:val="bottom"/>
          </w:tcPr>
          <w:p w14:paraId="52264FDD" w14:textId="77777777" w:rsidR="00BC2466" w:rsidRPr="003B3E50" w:rsidRDefault="00BC2466" w:rsidP="005169B2">
            <w:pPr>
              <w:pStyle w:val="TableText"/>
              <w:ind w:right="144"/>
            </w:pPr>
            <w:r w:rsidRPr="003B3E50">
              <w:t>50.4</w:t>
            </w:r>
          </w:p>
        </w:tc>
        <w:tc>
          <w:tcPr>
            <w:tcW w:w="990" w:type="dxa"/>
            <w:tcBorders>
              <w:top w:val="nil"/>
              <w:bottom w:val="single" w:sz="4" w:space="0" w:color="auto"/>
            </w:tcBorders>
            <w:vAlign w:val="bottom"/>
          </w:tcPr>
          <w:p w14:paraId="22D2A0C9" w14:textId="77777777" w:rsidR="00BC2466" w:rsidRPr="003B3E50" w:rsidRDefault="00BC2466" w:rsidP="005169B2">
            <w:pPr>
              <w:pStyle w:val="TableText"/>
              <w:ind w:right="144"/>
              <w:rPr>
                <w:bCs/>
              </w:rPr>
            </w:pPr>
            <w:r w:rsidRPr="003B3E50">
              <w:t>32.3</w:t>
            </w:r>
          </w:p>
        </w:tc>
      </w:tr>
      <w:tr w:rsidR="00BC2466" w:rsidRPr="003B3E50" w14:paraId="78D1B589" w14:textId="77777777" w:rsidTr="005169B2">
        <w:trPr>
          <w:trHeight w:val="288"/>
        </w:trPr>
        <w:tc>
          <w:tcPr>
            <w:tcW w:w="3240" w:type="dxa"/>
            <w:tcBorders>
              <w:top w:val="single" w:sz="4" w:space="0" w:color="auto"/>
              <w:bottom w:val="nil"/>
            </w:tcBorders>
            <w:noWrap/>
          </w:tcPr>
          <w:p w14:paraId="107E7417" w14:textId="77777777" w:rsidR="00BC2466" w:rsidRPr="003B3E50" w:rsidRDefault="00BC2466" w:rsidP="00CE4148">
            <w:pPr>
              <w:pStyle w:val="TableText"/>
              <w:rPr>
                <w:noProof w:val="0"/>
              </w:rPr>
            </w:pPr>
            <w:r w:rsidRPr="003B3E50">
              <w:rPr>
                <w:noProof w:val="0"/>
              </w:rPr>
              <w:t>Enrollment in US schools less than 12 months</w:t>
            </w:r>
          </w:p>
        </w:tc>
        <w:tc>
          <w:tcPr>
            <w:tcW w:w="990" w:type="dxa"/>
            <w:tcBorders>
              <w:top w:val="single" w:sz="4" w:space="0" w:color="auto"/>
              <w:bottom w:val="nil"/>
            </w:tcBorders>
            <w:vAlign w:val="bottom"/>
          </w:tcPr>
          <w:p w14:paraId="5E38573E" w14:textId="77777777" w:rsidR="00BC2466" w:rsidRPr="003B3E50" w:rsidRDefault="00BC2466" w:rsidP="005169B2">
            <w:pPr>
              <w:pStyle w:val="TableText"/>
              <w:rPr>
                <w:bCs/>
              </w:rPr>
            </w:pPr>
            <w:r w:rsidRPr="003B3E50">
              <w:t>174</w:t>
            </w:r>
          </w:p>
        </w:tc>
        <w:tc>
          <w:tcPr>
            <w:tcW w:w="990" w:type="dxa"/>
            <w:tcBorders>
              <w:top w:val="single" w:sz="4" w:space="0" w:color="auto"/>
              <w:bottom w:val="nil"/>
            </w:tcBorders>
            <w:vAlign w:val="bottom"/>
          </w:tcPr>
          <w:p w14:paraId="3277CAE7" w14:textId="77777777" w:rsidR="00BC2466" w:rsidRPr="003B3E50" w:rsidRDefault="00BC2466" w:rsidP="005169B2">
            <w:pPr>
              <w:pStyle w:val="TableText"/>
              <w:ind w:right="144"/>
              <w:rPr>
                <w:bCs/>
              </w:rPr>
            </w:pPr>
            <w:r w:rsidRPr="003B3E50">
              <w:t>14.4</w:t>
            </w:r>
          </w:p>
        </w:tc>
        <w:tc>
          <w:tcPr>
            <w:tcW w:w="990" w:type="dxa"/>
            <w:tcBorders>
              <w:top w:val="single" w:sz="4" w:space="0" w:color="auto"/>
              <w:bottom w:val="nil"/>
            </w:tcBorders>
            <w:vAlign w:val="bottom"/>
          </w:tcPr>
          <w:p w14:paraId="38AFD08B" w14:textId="77777777" w:rsidR="00BC2466" w:rsidRPr="003B3E50" w:rsidRDefault="00BC2466" w:rsidP="005169B2">
            <w:pPr>
              <w:pStyle w:val="TableText"/>
              <w:ind w:right="144"/>
              <w:rPr>
                <w:bCs/>
              </w:rPr>
            </w:pPr>
            <w:r w:rsidRPr="003B3E50">
              <w:t>52.3</w:t>
            </w:r>
          </w:p>
        </w:tc>
        <w:tc>
          <w:tcPr>
            <w:tcW w:w="990" w:type="dxa"/>
            <w:tcBorders>
              <w:top w:val="single" w:sz="4" w:space="0" w:color="auto"/>
              <w:bottom w:val="nil"/>
            </w:tcBorders>
            <w:vAlign w:val="bottom"/>
          </w:tcPr>
          <w:p w14:paraId="4BE0290E" w14:textId="77777777" w:rsidR="00BC2466" w:rsidRPr="003B3E50" w:rsidRDefault="00BC2466" w:rsidP="005169B2">
            <w:pPr>
              <w:pStyle w:val="TableText"/>
              <w:ind w:right="144"/>
            </w:pPr>
            <w:r w:rsidRPr="003B3E50">
              <w:t>33.3</w:t>
            </w:r>
          </w:p>
        </w:tc>
        <w:tc>
          <w:tcPr>
            <w:tcW w:w="990" w:type="dxa"/>
            <w:tcBorders>
              <w:top w:val="single" w:sz="4" w:space="0" w:color="auto"/>
              <w:bottom w:val="nil"/>
            </w:tcBorders>
            <w:vAlign w:val="bottom"/>
          </w:tcPr>
          <w:p w14:paraId="7193DFA4" w14:textId="77777777" w:rsidR="00BC2466" w:rsidRPr="003B3E50" w:rsidRDefault="00BC2466" w:rsidP="005169B2">
            <w:pPr>
              <w:pStyle w:val="TableText"/>
              <w:ind w:right="144"/>
              <w:rPr>
                <w:bCs/>
              </w:rPr>
            </w:pPr>
            <w:r w:rsidRPr="003B3E50">
              <w:t>25.9</w:t>
            </w:r>
          </w:p>
        </w:tc>
        <w:tc>
          <w:tcPr>
            <w:tcW w:w="990" w:type="dxa"/>
            <w:tcBorders>
              <w:top w:val="single" w:sz="4" w:space="0" w:color="auto"/>
              <w:bottom w:val="nil"/>
            </w:tcBorders>
            <w:noWrap/>
            <w:vAlign w:val="bottom"/>
          </w:tcPr>
          <w:p w14:paraId="50F78373" w14:textId="77777777" w:rsidR="00BC2466" w:rsidRPr="003B3E50" w:rsidRDefault="00BC2466" w:rsidP="005169B2">
            <w:pPr>
              <w:pStyle w:val="TableText"/>
              <w:ind w:right="144"/>
              <w:rPr>
                <w:bCs/>
              </w:rPr>
            </w:pPr>
            <w:r w:rsidRPr="003B3E50">
              <w:t>62.6</w:t>
            </w:r>
          </w:p>
        </w:tc>
        <w:tc>
          <w:tcPr>
            <w:tcW w:w="990" w:type="dxa"/>
            <w:tcBorders>
              <w:top w:val="single" w:sz="4" w:space="0" w:color="auto"/>
              <w:bottom w:val="nil"/>
            </w:tcBorders>
            <w:vAlign w:val="bottom"/>
          </w:tcPr>
          <w:p w14:paraId="427AA9C5" w14:textId="77777777" w:rsidR="00BC2466" w:rsidRPr="003B3E50" w:rsidRDefault="00BC2466" w:rsidP="005169B2">
            <w:pPr>
              <w:pStyle w:val="TableText"/>
              <w:ind w:right="144"/>
            </w:pPr>
            <w:r w:rsidRPr="003B3E50">
              <w:t>11.5</w:t>
            </w:r>
          </w:p>
        </w:tc>
        <w:tc>
          <w:tcPr>
            <w:tcW w:w="990" w:type="dxa"/>
            <w:tcBorders>
              <w:top w:val="single" w:sz="4" w:space="0" w:color="auto"/>
              <w:bottom w:val="nil"/>
            </w:tcBorders>
            <w:noWrap/>
            <w:vAlign w:val="bottom"/>
          </w:tcPr>
          <w:p w14:paraId="76CFBFFB" w14:textId="77777777" w:rsidR="00BC2466" w:rsidRPr="003B3E50" w:rsidRDefault="00BC2466" w:rsidP="005169B2">
            <w:pPr>
              <w:pStyle w:val="TableText"/>
              <w:ind w:right="144"/>
              <w:rPr>
                <w:bCs/>
              </w:rPr>
            </w:pPr>
            <w:r w:rsidRPr="003B3E50">
              <w:t>13.8</w:t>
            </w:r>
          </w:p>
        </w:tc>
        <w:tc>
          <w:tcPr>
            <w:tcW w:w="990" w:type="dxa"/>
            <w:tcBorders>
              <w:top w:val="single" w:sz="4" w:space="0" w:color="auto"/>
              <w:bottom w:val="nil"/>
            </w:tcBorders>
            <w:vAlign w:val="bottom"/>
          </w:tcPr>
          <w:p w14:paraId="1B050316" w14:textId="77777777" w:rsidR="00BC2466" w:rsidRPr="003B3E50" w:rsidRDefault="00BC2466" w:rsidP="005169B2">
            <w:pPr>
              <w:pStyle w:val="TableText"/>
              <w:ind w:right="144"/>
            </w:pPr>
            <w:r w:rsidRPr="003B3E50">
              <w:t>50.0</w:t>
            </w:r>
          </w:p>
        </w:tc>
        <w:tc>
          <w:tcPr>
            <w:tcW w:w="990" w:type="dxa"/>
            <w:tcBorders>
              <w:top w:val="single" w:sz="4" w:space="0" w:color="auto"/>
              <w:bottom w:val="nil"/>
            </w:tcBorders>
            <w:vAlign w:val="bottom"/>
          </w:tcPr>
          <w:p w14:paraId="2A54230F" w14:textId="77777777" w:rsidR="00BC2466" w:rsidRPr="003B3E50" w:rsidRDefault="00BC2466" w:rsidP="005169B2">
            <w:pPr>
              <w:pStyle w:val="TableText"/>
              <w:ind w:right="144"/>
              <w:rPr>
                <w:bCs/>
              </w:rPr>
            </w:pPr>
            <w:r w:rsidRPr="003B3E50">
              <w:t>36.2</w:t>
            </w:r>
          </w:p>
        </w:tc>
      </w:tr>
      <w:tr w:rsidR="00BC2466" w:rsidRPr="003B3E50" w14:paraId="54124A62" w14:textId="77777777" w:rsidTr="005169B2">
        <w:trPr>
          <w:trHeight w:val="288"/>
        </w:trPr>
        <w:tc>
          <w:tcPr>
            <w:tcW w:w="3240" w:type="dxa"/>
            <w:tcBorders>
              <w:top w:val="nil"/>
              <w:bottom w:val="single" w:sz="4" w:space="0" w:color="auto"/>
            </w:tcBorders>
            <w:noWrap/>
          </w:tcPr>
          <w:p w14:paraId="202E46BA" w14:textId="77777777" w:rsidR="00BC2466" w:rsidRPr="003B3E50" w:rsidRDefault="00BC2466" w:rsidP="00CE4148">
            <w:pPr>
              <w:pStyle w:val="TableText"/>
              <w:rPr>
                <w:noProof w:val="0"/>
              </w:rPr>
            </w:pPr>
            <w:r w:rsidRPr="003B3E50">
              <w:rPr>
                <w:noProof w:val="0"/>
              </w:rPr>
              <w:t>Enrollment in US schools 12 months or more</w:t>
            </w:r>
          </w:p>
        </w:tc>
        <w:tc>
          <w:tcPr>
            <w:tcW w:w="990" w:type="dxa"/>
            <w:tcBorders>
              <w:top w:val="nil"/>
              <w:bottom w:val="single" w:sz="4" w:space="0" w:color="auto"/>
            </w:tcBorders>
            <w:vAlign w:val="bottom"/>
          </w:tcPr>
          <w:p w14:paraId="2A5C0E16" w14:textId="77777777" w:rsidR="00BC2466" w:rsidRPr="003B3E50" w:rsidRDefault="00BC2466" w:rsidP="005169B2">
            <w:pPr>
              <w:pStyle w:val="TableText"/>
              <w:rPr>
                <w:bCs/>
              </w:rPr>
            </w:pPr>
            <w:r w:rsidRPr="003B3E50">
              <w:t>8,234</w:t>
            </w:r>
          </w:p>
        </w:tc>
        <w:tc>
          <w:tcPr>
            <w:tcW w:w="990" w:type="dxa"/>
            <w:tcBorders>
              <w:top w:val="nil"/>
              <w:bottom w:val="single" w:sz="4" w:space="0" w:color="auto"/>
            </w:tcBorders>
            <w:vAlign w:val="bottom"/>
          </w:tcPr>
          <w:p w14:paraId="28952488" w14:textId="77777777" w:rsidR="00BC2466" w:rsidRPr="003B3E50" w:rsidRDefault="00BC2466" w:rsidP="005169B2">
            <w:pPr>
              <w:pStyle w:val="TableText"/>
              <w:ind w:right="144"/>
              <w:rPr>
                <w:bCs/>
              </w:rPr>
            </w:pPr>
            <w:r w:rsidRPr="003B3E50">
              <w:t>23.4</w:t>
            </w:r>
          </w:p>
        </w:tc>
        <w:tc>
          <w:tcPr>
            <w:tcW w:w="990" w:type="dxa"/>
            <w:tcBorders>
              <w:top w:val="nil"/>
              <w:bottom w:val="single" w:sz="4" w:space="0" w:color="auto"/>
            </w:tcBorders>
            <w:vAlign w:val="bottom"/>
          </w:tcPr>
          <w:p w14:paraId="7CA73445" w14:textId="77777777" w:rsidR="00BC2466" w:rsidRPr="003B3E50" w:rsidRDefault="00BC2466" w:rsidP="005169B2">
            <w:pPr>
              <w:pStyle w:val="TableText"/>
              <w:ind w:right="144"/>
              <w:rPr>
                <w:bCs/>
              </w:rPr>
            </w:pPr>
            <w:r w:rsidRPr="003B3E50">
              <w:t>59.6</w:t>
            </w:r>
          </w:p>
        </w:tc>
        <w:tc>
          <w:tcPr>
            <w:tcW w:w="990" w:type="dxa"/>
            <w:tcBorders>
              <w:top w:val="nil"/>
              <w:bottom w:val="single" w:sz="4" w:space="0" w:color="auto"/>
            </w:tcBorders>
            <w:vAlign w:val="bottom"/>
          </w:tcPr>
          <w:p w14:paraId="358D241E" w14:textId="77777777" w:rsidR="00BC2466" w:rsidRPr="003B3E50" w:rsidRDefault="00BC2466" w:rsidP="005169B2">
            <w:pPr>
              <w:pStyle w:val="TableText"/>
              <w:ind w:right="144"/>
            </w:pPr>
            <w:r w:rsidRPr="003B3E50">
              <w:t>17.0</w:t>
            </w:r>
          </w:p>
        </w:tc>
        <w:tc>
          <w:tcPr>
            <w:tcW w:w="990" w:type="dxa"/>
            <w:tcBorders>
              <w:top w:val="nil"/>
              <w:bottom w:val="single" w:sz="4" w:space="0" w:color="auto"/>
            </w:tcBorders>
            <w:vAlign w:val="bottom"/>
          </w:tcPr>
          <w:p w14:paraId="02AF5FDB" w14:textId="77777777" w:rsidR="00BC2466" w:rsidRPr="003B3E50" w:rsidRDefault="00BC2466" w:rsidP="005169B2">
            <w:pPr>
              <w:pStyle w:val="TableText"/>
              <w:ind w:right="144"/>
              <w:rPr>
                <w:bCs/>
              </w:rPr>
            </w:pPr>
            <w:r w:rsidRPr="003B3E50">
              <w:t>36.2</w:t>
            </w:r>
          </w:p>
        </w:tc>
        <w:tc>
          <w:tcPr>
            <w:tcW w:w="990" w:type="dxa"/>
            <w:tcBorders>
              <w:top w:val="nil"/>
              <w:bottom w:val="single" w:sz="4" w:space="0" w:color="auto"/>
            </w:tcBorders>
            <w:noWrap/>
            <w:vAlign w:val="bottom"/>
          </w:tcPr>
          <w:p w14:paraId="1CFCF694" w14:textId="77777777" w:rsidR="00BC2466" w:rsidRPr="003B3E50" w:rsidRDefault="00BC2466" w:rsidP="005169B2">
            <w:pPr>
              <w:pStyle w:val="TableText"/>
              <w:ind w:right="144"/>
              <w:rPr>
                <w:bCs/>
              </w:rPr>
            </w:pPr>
            <w:r w:rsidRPr="003B3E50">
              <w:t>51.1</w:t>
            </w:r>
          </w:p>
        </w:tc>
        <w:tc>
          <w:tcPr>
            <w:tcW w:w="990" w:type="dxa"/>
            <w:tcBorders>
              <w:top w:val="nil"/>
              <w:bottom w:val="single" w:sz="4" w:space="0" w:color="auto"/>
            </w:tcBorders>
            <w:vAlign w:val="bottom"/>
          </w:tcPr>
          <w:p w14:paraId="2F8C5114" w14:textId="77777777" w:rsidR="00BC2466" w:rsidRPr="003B3E50" w:rsidRDefault="00BC2466" w:rsidP="005169B2">
            <w:pPr>
              <w:pStyle w:val="TableText"/>
              <w:ind w:right="144"/>
            </w:pPr>
            <w:r w:rsidRPr="003B3E50">
              <w:t>12.7</w:t>
            </w:r>
          </w:p>
        </w:tc>
        <w:tc>
          <w:tcPr>
            <w:tcW w:w="990" w:type="dxa"/>
            <w:tcBorders>
              <w:top w:val="nil"/>
              <w:bottom w:val="single" w:sz="4" w:space="0" w:color="auto"/>
            </w:tcBorders>
            <w:noWrap/>
            <w:vAlign w:val="bottom"/>
          </w:tcPr>
          <w:p w14:paraId="350F376B" w14:textId="77777777" w:rsidR="00BC2466" w:rsidRPr="003B3E50" w:rsidRDefault="00BC2466" w:rsidP="005169B2">
            <w:pPr>
              <w:pStyle w:val="TableText"/>
              <w:ind w:right="144"/>
              <w:rPr>
                <w:bCs/>
              </w:rPr>
            </w:pPr>
            <w:r w:rsidRPr="003B3E50">
              <w:t>23.2</w:t>
            </w:r>
          </w:p>
        </w:tc>
        <w:tc>
          <w:tcPr>
            <w:tcW w:w="990" w:type="dxa"/>
            <w:tcBorders>
              <w:top w:val="nil"/>
              <w:bottom w:val="single" w:sz="4" w:space="0" w:color="auto"/>
            </w:tcBorders>
            <w:vAlign w:val="bottom"/>
          </w:tcPr>
          <w:p w14:paraId="23CDE4D5" w14:textId="77777777" w:rsidR="00BC2466" w:rsidRPr="003B3E50" w:rsidRDefault="00BC2466" w:rsidP="005169B2">
            <w:pPr>
              <w:pStyle w:val="TableText"/>
              <w:ind w:right="144"/>
            </w:pPr>
            <w:r w:rsidRPr="003B3E50">
              <w:t>50.0</w:t>
            </w:r>
          </w:p>
        </w:tc>
        <w:tc>
          <w:tcPr>
            <w:tcW w:w="990" w:type="dxa"/>
            <w:tcBorders>
              <w:top w:val="nil"/>
              <w:bottom w:val="single" w:sz="4" w:space="0" w:color="auto"/>
            </w:tcBorders>
            <w:vAlign w:val="bottom"/>
          </w:tcPr>
          <w:p w14:paraId="2CD07481" w14:textId="77777777" w:rsidR="00BC2466" w:rsidRPr="003B3E50" w:rsidRDefault="00BC2466" w:rsidP="005169B2">
            <w:pPr>
              <w:pStyle w:val="TableText"/>
              <w:ind w:right="144"/>
              <w:rPr>
                <w:bCs/>
              </w:rPr>
            </w:pPr>
            <w:r w:rsidRPr="003B3E50">
              <w:t>26.8</w:t>
            </w:r>
          </w:p>
        </w:tc>
      </w:tr>
      <w:tr w:rsidR="00BC2466" w:rsidRPr="003B3E50" w14:paraId="6B805335" w14:textId="77777777" w:rsidTr="005169B2">
        <w:trPr>
          <w:trHeight w:val="288"/>
        </w:trPr>
        <w:tc>
          <w:tcPr>
            <w:tcW w:w="3240" w:type="dxa"/>
            <w:tcBorders>
              <w:top w:val="single" w:sz="4" w:space="0" w:color="auto"/>
              <w:bottom w:val="nil"/>
            </w:tcBorders>
            <w:noWrap/>
          </w:tcPr>
          <w:p w14:paraId="5CBC836B" w14:textId="77777777" w:rsidR="00BC2466" w:rsidRPr="003B3E50" w:rsidRDefault="00BC2466" w:rsidP="00CE4148">
            <w:pPr>
              <w:pStyle w:val="TableText"/>
              <w:rPr>
                <w:noProof w:val="0"/>
              </w:rPr>
            </w:pPr>
            <w:r w:rsidRPr="003B3E50">
              <w:rPr>
                <w:noProof w:val="0"/>
              </w:rPr>
              <w:t>Received Instruction in Spanish in the 2024–25 School Year—Total</w:t>
            </w:r>
          </w:p>
        </w:tc>
        <w:tc>
          <w:tcPr>
            <w:tcW w:w="990" w:type="dxa"/>
            <w:tcBorders>
              <w:top w:val="single" w:sz="4" w:space="0" w:color="auto"/>
              <w:bottom w:val="nil"/>
            </w:tcBorders>
            <w:vAlign w:val="bottom"/>
          </w:tcPr>
          <w:p w14:paraId="470A7657" w14:textId="77777777" w:rsidR="00BC2466" w:rsidRPr="003B3E50" w:rsidRDefault="00BC2466" w:rsidP="005169B2">
            <w:pPr>
              <w:pStyle w:val="TableText"/>
              <w:rPr>
                <w:bCs/>
              </w:rPr>
            </w:pPr>
            <w:r w:rsidRPr="003B3E50">
              <w:t>8,222</w:t>
            </w:r>
          </w:p>
        </w:tc>
        <w:tc>
          <w:tcPr>
            <w:tcW w:w="990" w:type="dxa"/>
            <w:tcBorders>
              <w:top w:val="single" w:sz="4" w:space="0" w:color="auto"/>
              <w:bottom w:val="nil"/>
            </w:tcBorders>
            <w:vAlign w:val="bottom"/>
          </w:tcPr>
          <w:p w14:paraId="776AB29B" w14:textId="77777777" w:rsidR="00BC2466" w:rsidRPr="003B3E50" w:rsidRDefault="00BC2466" w:rsidP="005169B2">
            <w:pPr>
              <w:pStyle w:val="TableText"/>
              <w:ind w:right="144"/>
              <w:rPr>
                <w:bCs/>
              </w:rPr>
            </w:pPr>
            <w:r w:rsidRPr="003B3E50">
              <w:t>23.0</w:t>
            </w:r>
          </w:p>
        </w:tc>
        <w:tc>
          <w:tcPr>
            <w:tcW w:w="990" w:type="dxa"/>
            <w:tcBorders>
              <w:top w:val="single" w:sz="4" w:space="0" w:color="auto"/>
              <w:bottom w:val="nil"/>
            </w:tcBorders>
            <w:vAlign w:val="bottom"/>
          </w:tcPr>
          <w:p w14:paraId="5352DDB1" w14:textId="77777777" w:rsidR="00BC2466" w:rsidRPr="003B3E50" w:rsidRDefault="00BC2466" w:rsidP="005169B2">
            <w:pPr>
              <w:pStyle w:val="TableText"/>
              <w:ind w:right="144"/>
              <w:rPr>
                <w:bCs/>
              </w:rPr>
            </w:pPr>
            <w:r w:rsidRPr="003B3E50">
              <w:t>59.5</w:t>
            </w:r>
          </w:p>
        </w:tc>
        <w:tc>
          <w:tcPr>
            <w:tcW w:w="990" w:type="dxa"/>
            <w:tcBorders>
              <w:top w:val="single" w:sz="4" w:space="0" w:color="auto"/>
              <w:bottom w:val="nil"/>
            </w:tcBorders>
            <w:vAlign w:val="bottom"/>
          </w:tcPr>
          <w:p w14:paraId="2D0FB308" w14:textId="77777777" w:rsidR="00BC2466" w:rsidRPr="003B3E50" w:rsidRDefault="00BC2466" w:rsidP="005169B2">
            <w:pPr>
              <w:pStyle w:val="TableText"/>
              <w:ind w:right="144"/>
            </w:pPr>
            <w:r w:rsidRPr="003B3E50">
              <w:t>17.5</w:t>
            </w:r>
          </w:p>
        </w:tc>
        <w:tc>
          <w:tcPr>
            <w:tcW w:w="990" w:type="dxa"/>
            <w:tcBorders>
              <w:top w:val="single" w:sz="4" w:space="0" w:color="auto"/>
              <w:bottom w:val="nil"/>
            </w:tcBorders>
            <w:vAlign w:val="bottom"/>
          </w:tcPr>
          <w:p w14:paraId="4E540AAE" w14:textId="77777777" w:rsidR="00BC2466" w:rsidRPr="003B3E50" w:rsidRDefault="00BC2466" w:rsidP="005169B2">
            <w:pPr>
              <w:pStyle w:val="TableText"/>
              <w:ind w:right="144"/>
              <w:rPr>
                <w:bCs/>
              </w:rPr>
            </w:pPr>
            <w:r w:rsidRPr="003B3E50">
              <w:t>35.3</w:t>
            </w:r>
          </w:p>
        </w:tc>
        <w:tc>
          <w:tcPr>
            <w:tcW w:w="990" w:type="dxa"/>
            <w:tcBorders>
              <w:top w:val="single" w:sz="4" w:space="0" w:color="auto"/>
              <w:bottom w:val="nil"/>
            </w:tcBorders>
            <w:noWrap/>
            <w:vAlign w:val="bottom"/>
          </w:tcPr>
          <w:p w14:paraId="092A87B6" w14:textId="77777777" w:rsidR="00BC2466" w:rsidRPr="003B3E50" w:rsidRDefault="00BC2466" w:rsidP="005169B2">
            <w:pPr>
              <w:pStyle w:val="TableText"/>
              <w:ind w:right="144"/>
              <w:rPr>
                <w:bCs/>
              </w:rPr>
            </w:pPr>
            <w:r w:rsidRPr="003B3E50">
              <w:t>51.8</w:t>
            </w:r>
          </w:p>
        </w:tc>
        <w:tc>
          <w:tcPr>
            <w:tcW w:w="990" w:type="dxa"/>
            <w:tcBorders>
              <w:top w:val="single" w:sz="4" w:space="0" w:color="auto"/>
              <w:bottom w:val="nil"/>
            </w:tcBorders>
            <w:vAlign w:val="bottom"/>
          </w:tcPr>
          <w:p w14:paraId="3FA50412" w14:textId="77777777" w:rsidR="00BC2466" w:rsidRPr="003B3E50" w:rsidRDefault="00BC2466" w:rsidP="005169B2">
            <w:pPr>
              <w:pStyle w:val="TableText"/>
              <w:ind w:right="144"/>
            </w:pPr>
            <w:r w:rsidRPr="003B3E50">
              <w:t>12.9</w:t>
            </w:r>
          </w:p>
        </w:tc>
        <w:tc>
          <w:tcPr>
            <w:tcW w:w="990" w:type="dxa"/>
            <w:tcBorders>
              <w:top w:val="single" w:sz="4" w:space="0" w:color="auto"/>
              <w:bottom w:val="nil"/>
            </w:tcBorders>
            <w:noWrap/>
            <w:vAlign w:val="bottom"/>
          </w:tcPr>
          <w:p w14:paraId="3899EDCC" w14:textId="77777777" w:rsidR="00BC2466" w:rsidRPr="003B3E50" w:rsidRDefault="00BC2466" w:rsidP="005169B2">
            <w:pPr>
              <w:pStyle w:val="TableText"/>
              <w:ind w:right="144"/>
              <w:rPr>
                <w:bCs/>
              </w:rPr>
            </w:pPr>
            <w:r w:rsidRPr="003B3E50">
              <w:t>22.6</w:t>
            </w:r>
          </w:p>
        </w:tc>
        <w:tc>
          <w:tcPr>
            <w:tcW w:w="990" w:type="dxa"/>
            <w:tcBorders>
              <w:top w:val="single" w:sz="4" w:space="0" w:color="auto"/>
              <w:bottom w:val="nil"/>
            </w:tcBorders>
            <w:vAlign w:val="bottom"/>
          </w:tcPr>
          <w:p w14:paraId="04447AFD" w14:textId="77777777" w:rsidR="00BC2466" w:rsidRPr="003B3E50" w:rsidRDefault="00BC2466" w:rsidP="005169B2">
            <w:pPr>
              <w:pStyle w:val="TableText"/>
              <w:ind w:right="144"/>
            </w:pPr>
            <w:r w:rsidRPr="003B3E50">
              <w:t>49.9</w:t>
            </w:r>
          </w:p>
        </w:tc>
        <w:tc>
          <w:tcPr>
            <w:tcW w:w="990" w:type="dxa"/>
            <w:tcBorders>
              <w:top w:val="single" w:sz="4" w:space="0" w:color="auto"/>
              <w:bottom w:val="nil"/>
            </w:tcBorders>
            <w:vAlign w:val="bottom"/>
          </w:tcPr>
          <w:p w14:paraId="522EE126" w14:textId="77777777" w:rsidR="00BC2466" w:rsidRPr="003B3E50" w:rsidRDefault="00BC2466" w:rsidP="005169B2">
            <w:pPr>
              <w:pStyle w:val="TableText"/>
              <w:ind w:right="144"/>
              <w:rPr>
                <w:bCs/>
              </w:rPr>
            </w:pPr>
            <w:r w:rsidRPr="003B3E50">
              <w:t>27.5</w:t>
            </w:r>
          </w:p>
        </w:tc>
      </w:tr>
      <w:tr w:rsidR="00BC2466" w:rsidRPr="003B3E50" w14:paraId="51BCED49" w14:textId="77777777" w:rsidTr="005169B2">
        <w:trPr>
          <w:trHeight w:val="288"/>
        </w:trPr>
        <w:tc>
          <w:tcPr>
            <w:tcW w:w="3240" w:type="dxa"/>
            <w:tcBorders>
              <w:top w:val="nil"/>
            </w:tcBorders>
            <w:noWrap/>
          </w:tcPr>
          <w:p w14:paraId="35050161" w14:textId="77777777" w:rsidR="00BC2466" w:rsidRPr="003B3E50" w:rsidRDefault="00BC2466" w:rsidP="00CE4148">
            <w:pPr>
              <w:pStyle w:val="TableText"/>
              <w:rPr>
                <w:noProof w:val="0"/>
              </w:rPr>
            </w:pPr>
            <w:r w:rsidRPr="003B3E50">
              <w:rPr>
                <w:noProof w:val="0"/>
              </w:rPr>
              <w:t>Received Instruction in Spanish in the 2024–25 School Year—One-Way Immersion Program</w:t>
            </w:r>
          </w:p>
        </w:tc>
        <w:tc>
          <w:tcPr>
            <w:tcW w:w="990" w:type="dxa"/>
            <w:tcBorders>
              <w:top w:val="nil"/>
            </w:tcBorders>
            <w:vAlign w:val="bottom"/>
          </w:tcPr>
          <w:p w14:paraId="1C12BA16" w14:textId="77777777" w:rsidR="00BC2466" w:rsidRPr="003B3E50" w:rsidRDefault="00BC2466" w:rsidP="005169B2">
            <w:pPr>
              <w:pStyle w:val="TableText"/>
              <w:rPr>
                <w:bCs/>
              </w:rPr>
            </w:pPr>
            <w:r w:rsidRPr="003B3E50">
              <w:t>160</w:t>
            </w:r>
          </w:p>
        </w:tc>
        <w:tc>
          <w:tcPr>
            <w:tcW w:w="990" w:type="dxa"/>
            <w:tcBorders>
              <w:top w:val="nil"/>
            </w:tcBorders>
            <w:vAlign w:val="bottom"/>
          </w:tcPr>
          <w:p w14:paraId="15799B49" w14:textId="77777777" w:rsidR="00BC2466" w:rsidRPr="003B3E50" w:rsidRDefault="00BC2466" w:rsidP="005169B2">
            <w:pPr>
              <w:pStyle w:val="TableText"/>
              <w:ind w:right="144"/>
              <w:rPr>
                <w:bCs/>
              </w:rPr>
            </w:pPr>
            <w:r w:rsidRPr="003B3E50">
              <w:t>48.1</w:t>
            </w:r>
          </w:p>
        </w:tc>
        <w:tc>
          <w:tcPr>
            <w:tcW w:w="990" w:type="dxa"/>
            <w:tcBorders>
              <w:top w:val="nil"/>
            </w:tcBorders>
            <w:vAlign w:val="bottom"/>
          </w:tcPr>
          <w:p w14:paraId="75470952" w14:textId="77777777" w:rsidR="00BC2466" w:rsidRPr="003B3E50" w:rsidRDefault="00BC2466" w:rsidP="005169B2">
            <w:pPr>
              <w:pStyle w:val="TableText"/>
              <w:ind w:right="144"/>
              <w:rPr>
                <w:bCs/>
              </w:rPr>
            </w:pPr>
            <w:r w:rsidRPr="003B3E50">
              <w:t>45.0</w:t>
            </w:r>
          </w:p>
        </w:tc>
        <w:tc>
          <w:tcPr>
            <w:tcW w:w="990" w:type="dxa"/>
            <w:tcBorders>
              <w:top w:val="nil"/>
            </w:tcBorders>
            <w:vAlign w:val="bottom"/>
          </w:tcPr>
          <w:p w14:paraId="413D8BC5" w14:textId="77777777" w:rsidR="00BC2466" w:rsidRPr="003B3E50" w:rsidRDefault="00BC2466" w:rsidP="005169B2">
            <w:pPr>
              <w:pStyle w:val="TableText"/>
              <w:ind w:right="144"/>
            </w:pPr>
            <w:r w:rsidRPr="003B3E50">
              <w:t>6.9</w:t>
            </w:r>
          </w:p>
        </w:tc>
        <w:tc>
          <w:tcPr>
            <w:tcW w:w="990" w:type="dxa"/>
            <w:tcBorders>
              <w:top w:val="nil"/>
            </w:tcBorders>
            <w:vAlign w:val="bottom"/>
          </w:tcPr>
          <w:p w14:paraId="7127DD81" w14:textId="77777777" w:rsidR="00BC2466" w:rsidRPr="003B3E50" w:rsidRDefault="00BC2466" w:rsidP="005169B2">
            <w:pPr>
              <w:pStyle w:val="TableText"/>
              <w:ind w:right="144"/>
              <w:rPr>
                <w:bCs/>
              </w:rPr>
            </w:pPr>
            <w:r w:rsidRPr="003B3E50">
              <w:t>56.3</w:t>
            </w:r>
          </w:p>
        </w:tc>
        <w:tc>
          <w:tcPr>
            <w:tcW w:w="990" w:type="dxa"/>
            <w:tcBorders>
              <w:top w:val="nil"/>
            </w:tcBorders>
            <w:noWrap/>
            <w:vAlign w:val="bottom"/>
          </w:tcPr>
          <w:p w14:paraId="21698F02" w14:textId="77777777" w:rsidR="00BC2466" w:rsidRPr="003B3E50" w:rsidRDefault="00BC2466" w:rsidP="005169B2">
            <w:pPr>
              <w:pStyle w:val="TableText"/>
              <w:ind w:right="144"/>
              <w:rPr>
                <w:bCs/>
              </w:rPr>
            </w:pPr>
            <w:r w:rsidRPr="003B3E50">
              <w:t>39.4</w:t>
            </w:r>
          </w:p>
        </w:tc>
        <w:tc>
          <w:tcPr>
            <w:tcW w:w="990" w:type="dxa"/>
            <w:tcBorders>
              <w:top w:val="nil"/>
            </w:tcBorders>
            <w:vAlign w:val="bottom"/>
          </w:tcPr>
          <w:p w14:paraId="699FFDFD" w14:textId="77777777" w:rsidR="00BC2466" w:rsidRPr="003B3E50" w:rsidRDefault="00BC2466" w:rsidP="005169B2">
            <w:pPr>
              <w:pStyle w:val="TableText"/>
              <w:ind w:right="144"/>
            </w:pPr>
            <w:r w:rsidRPr="003B3E50">
              <w:t>4.4</w:t>
            </w:r>
          </w:p>
        </w:tc>
        <w:tc>
          <w:tcPr>
            <w:tcW w:w="990" w:type="dxa"/>
            <w:tcBorders>
              <w:top w:val="nil"/>
            </w:tcBorders>
            <w:noWrap/>
            <w:vAlign w:val="bottom"/>
          </w:tcPr>
          <w:p w14:paraId="39DFD0F1" w14:textId="77777777" w:rsidR="00BC2466" w:rsidRPr="003B3E50" w:rsidRDefault="00BC2466" w:rsidP="005169B2">
            <w:pPr>
              <w:pStyle w:val="TableText"/>
              <w:ind w:right="144"/>
              <w:rPr>
                <w:bCs/>
              </w:rPr>
            </w:pPr>
            <w:r w:rsidRPr="003B3E50">
              <w:t>56.3</w:t>
            </w:r>
          </w:p>
        </w:tc>
        <w:tc>
          <w:tcPr>
            <w:tcW w:w="990" w:type="dxa"/>
            <w:tcBorders>
              <w:top w:val="nil"/>
            </w:tcBorders>
            <w:vAlign w:val="bottom"/>
          </w:tcPr>
          <w:p w14:paraId="5A5F74F5" w14:textId="77777777" w:rsidR="00BC2466" w:rsidRPr="003B3E50" w:rsidRDefault="00BC2466" w:rsidP="005169B2">
            <w:pPr>
              <w:pStyle w:val="TableText"/>
              <w:ind w:right="144"/>
            </w:pPr>
            <w:r w:rsidRPr="003B3E50">
              <w:t>36.3</w:t>
            </w:r>
          </w:p>
        </w:tc>
        <w:tc>
          <w:tcPr>
            <w:tcW w:w="990" w:type="dxa"/>
            <w:tcBorders>
              <w:top w:val="nil"/>
            </w:tcBorders>
            <w:vAlign w:val="bottom"/>
          </w:tcPr>
          <w:p w14:paraId="1B16B8D1" w14:textId="77777777" w:rsidR="00BC2466" w:rsidRPr="003B3E50" w:rsidRDefault="00BC2466" w:rsidP="005169B2">
            <w:pPr>
              <w:pStyle w:val="TableText"/>
              <w:ind w:right="144"/>
              <w:rPr>
                <w:bCs/>
              </w:rPr>
            </w:pPr>
            <w:r w:rsidRPr="003B3E50">
              <w:t>7.5</w:t>
            </w:r>
          </w:p>
        </w:tc>
      </w:tr>
      <w:tr w:rsidR="00BC2466" w:rsidRPr="003B3E50" w14:paraId="70545A6C" w14:textId="77777777" w:rsidTr="005169B2">
        <w:trPr>
          <w:trHeight w:val="288"/>
        </w:trPr>
        <w:tc>
          <w:tcPr>
            <w:tcW w:w="3240" w:type="dxa"/>
            <w:noWrap/>
          </w:tcPr>
          <w:p w14:paraId="57E7EEAC" w14:textId="77777777" w:rsidR="00BC2466" w:rsidRPr="003B3E50" w:rsidRDefault="00BC2466" w:rsidP="00CE4148">
            <w:pPr>
              <w:pStyle w:val="TableText"/>
              <w:rPr>
                <w:noProof w:val="0"/>
              </w:rPr>
            </w:pPr>
            <w:r w:rsidRPr="003B3E50">
              <w:rPr>
                <w:noProof w:val="0"/>
              </w:rPr>
              <w:t>Received Instruction in Spanish in the 2024–25 School Year—Dual-Language Immersion Program</w:t>
            </w:r>
          </w:p>
        </w:tc>
        <w:tc>
          <w:tcPr>
            <w:tcW w:w="990" w:type="dxa"/>
            <w:vAlign w:val="bottom"/>
          </w:tcPr>
          <w:p w14:paraId="77BC1E90" w14:textId="77777777" w:rsidR="00BC2466" w:rsidRPr="003B3E50" w:rsidRDefault="00BC2466" w:rsidP="005169B2">
            <w:pPr>
              <w:pStyle w:val="TableText"/>
              <w:rPr>
                <w:bCs/>
              </w:rPr>
            </w:pPr>
            <w:r w:rsidRPr="003B3E50">
              <w:t>7,518</w:t>
            </w:r>
          </w:p>
        </w:tc>
        <w:tc>
          <w:tcPr>
            <w:tcW w:w="990" w:type="dxa"/>
            <w:vAlign w:val="bottom"/>
          </w:tcPr>
          <w:p w14:paraId="06ED719A" w14:textId="77777777" w:rsidR="00BC2466" w:rsidRPr="003B3E50" w:rsidRDefault="00BC2466" w:rsidP="005169B2">
            <w:pPr>
              <w:pStyle w:val="TableText"/>
              <w:ind w:right="144"/>
              <w:rPr>
                <w:bCs/>
              </w:rPr>
            </w:pPr>
            <w:r w:rsidRPr="003B3E50">
              <w:t>21.7</w:t>
            </w:r>
          </w:p>
        </w:tc>
        <w:tc>
          <w:tcPr>
            <w:tcW w:w="990" w:type="dxa"/>
            <w:vAlign w:val="bottom"/>
          </w:tcPr>
          <w:p w14:paraId="5E2BDB03" w14:textId="77777777" w:rsidR="00BC2466" w:rsidRPr="003B3E50" w:rsidRDefault="00BC2466" w:rsidP="005169B2">
            <w:pPr>
              <w:pStyle w:val="TableText"/>
              <w:ind w:right="144"/>
              <w:rPr>
                <w:bCs/>
              </w:rPr>
            </w:pPr>
            <w:r w:rsidRPr="003B3E50">
              <w:t>59.9</w:t>
            </w:r>
          </w:p>
        </w:tc>
        <w:tc>
          <w:tcPr>
            <w:tcW w:w="990" w:type="dxa"/>
            <w:vAlign w:val="bottom"/>
          </w:tcPr>
          <w:p w14:paraId="537DF986" w14:textId="77777777" w:rsidR="00BC2466" w:rsidRPr="003B3E50" w:rsidRDefault="00BC2466" w:rsidP="005169B2">
            <w:pPr>
              <w:pStyle w:val="TableText"/>
              <w:ind w:right="144"/>
            </w:pPr>
            <w:r w:rsidRPr="003B3E50">
              <w:t>18.3</w:t>
            </w:r>
          </w:p>
        </w:tc>
        <w:tc>
          <w:tcPr>
            <w:tcW w:w="990" w:type="dxa"/>
            <w:vAlign w:val="bottom"/>
          </w:tcPr>
          <w:p w14:paraId="22DA780D" w14:textId="77777777" w:rsidR="00BC2466" w:rsidRPr="003B3E50" w:rsidRDefault="00BC2466" w:rsidP="005169B2">
            <w:pPr>
              <w:pStyle w:val="TableText"/>
              <w:ind w:right="144"/>
              <w:rPr>
                <w:bCs/>
              </w:rPr>
            </w:pPr>
            <w:r w:rsidRPr="003B3E50">
              <w:t>34.0</w:t>
            </w:r>
          </w:p>
        </w:tc>
        <w:tc>
          <w:tcPr>
            <w:tcW w:w="990" w:type="dxa"/>
            <w:noWrap/>
            <w:vAlign w:val="bottom"/>
          </w:tcPr>
          <w:p w14:paraId="323C538E" w14:textId="77777777" w:rsidR="00BC2466" w:rsidRPr="003B3E50" w:rsidRDefault="00BC2466" w:rsidP="005169B2">
            <w:pPr>
              <w:pStyle w:val="TableText"/>
              <w:ind w:right="144"/>
              <w:rPr>
                <w:bCs/>
              </w:rPr>
            </w:pPr>
            <w:r w:rsidRPr="003B3E50">
              <w:t>52.5</w:t>
            </w:r>
          </w:p>
        </w:tc>
        <w:tc>
          <w:tcPr>
            <w:tcW w:w="990" w:type="dxa"/>
            <w:vAlign w:val="bottom"/>
          </w:tcPr>
          <w:p w14:paraId="4F5E3757" w14:textId="77777777" w:rsidR="00BC2466" w:rsidRPr="003B3E50" w:rsidRDefault="00BC2466" w:rsidP="005169B2">
            <w:pPr>
              <w:pStyle w:val="TableText"/>
              <w:ind w:right="144"/>
            </w:pPr>
            <w:r w:rsidRPr="003B3E50">
              <w:t>13.5</w:t>
            </w:r>
          </w:p>
        </w:tc>
        <w:tc>
          <w:tcPr>
            <w:tcW w:w="990" w:type="dxa"/>
            <w:noWrap/>
            <w:vAlign w:val="bottom"/>
          </w:tcPr>
          <w:p w14:paraId="6C7DECC1" w14:textId="77777777" w:rsidR="00BC2466" w:rsidRPr="003B3E50" w:rsidRDefault="00BC2466" w:rsidP="005169B2">
            <w:pPr>
              <w:pStyle w:val="TableText"/>
              <w:ind w:right="144"/>
              <w:rPr>
                <w:bCs/>
              </w:rPr>
            </w:pPr>
            <w:r w:rsidRPr="003B3E50">
              <w:t>20.7</w:t>
            </w:r>
          </w:p>
        </w:tc>
        <w:tc>
          <w:tcPr>
            <w:tcW w:w="990" w:type="dxa"/>
            <w:vAlign w:val="bottom"/>
          </w:tcPr>
          <w:p w14:paraId="35F09463" w14:textId="77777777" w:rsidR="00BC2466" w:rsidRPr="003B3E50" w:rsidRDefault="00BC2466" w:rsidP="005169B2">
            <w:pPr>
              <w:pStyle w:val="TableText"/>
              <w:ind w:right="144"/>
            </w:pPr>
            <w:r w:rsidRPr="003B3E50">
              <w:t>50.6</w:t>
            </w:r>
          </w:p>
        </w:tc>
        <w:tc>
          <w:tcPr>
            <w:tcW w:w="990" w:type="dxa"/>
            <w:vAlign w:val="bottom"/>
          </w:tcPr>
          <w:p w14:paraId="69795F92" w14:textId="77777777" w:rsidR="00BC2466" w:rsidRPr="003B3E50" w:rsidRDefault="00BC2466" w:rsidP="005169B2">
            <w:pPr>
              <w:pStyle w:val="TableText"/>
              <w:ind w:right="144"/>
              <w:rPr>
                <w:bCs/>
              </w:rPr>
            </w:pPr>
            <w:r w:rsidRPr="003B3E50">
              <w:t>28.7</w:t>
            </w:r>
          </w:p>
        </w:tc>
      </w:tr>
      <w:tr w:rsidR="00BC2466" w:rsidRPr="003B3E50" w14:paraId="0E3002A5" w14:textId="77777777" w:rsidTr="005169B2">
        <w:trPr>
          <w:trHeight w:val="288"/>
        </w:trPr>
        <w:tc>
          <w:tcPr>
            <w:tcW w:w="3240" w:type="dxa"/>
            <w:noWrap/>
          </w:tcPr>
          <w:p w14:paraId="6F1DE122" w14:textId="77777777" w:rsidR="00BC2466" w:rsidRPr="003B3E50" w:rsidRDefault="00BC2466" w:rsidP="00CE4148">
            <w:pPr>
              <w:pStyle w:val="TableText"/>
              <w:keepNext/>
              <w:rPr>
                <w:noProof w:val="0"/>
              </w:rPr>
            </w:pPr>
            <w:r w:rsidRPr="003B3E50">
              <w:rPr>
                <w:noProof w:val="0"/>
              </w:rPr>
              <w:lastRenderedPageBreak/>
              <w:t>Received Instruction in Spanish in the 2024–25 School Year—Developmental Bilingual Program</w:t>
            </w:r>
          </w:p>
        </w:tc>
        <w:tc>
          <w:tcPr>
            <w:tcW w:w="990" w:type="dxa"/>
            <w:vAlign w:val="bottom"/>
          </w:tcPr>
          <w:p w14:paraId="6852D7F3" w14:textId="77777777" w:rsidR="00BC2466" w:rsidRPr="003B3E50" w:rsidRDefault="00BC2466" w:rsidP="005169B2">
            <w:pPr>
              <w:pStyle w:val="TableText"/>
              <w:keepNext/>
              <w:rPr>
                <w:bCs/>
              </w:rPr>
            </w:pPr>
            <w:r w:rsidRPr="003B3E50">
              <w:t>277</w:t>
            </w:r>
          </w:p>
        </w:tc>
        <w:tc>
          <w:tcPr>
            <w:tcW w:w="990" w:type="dxa"/>
            <w:vAlign w:val="bottom"/>
          </w:tcPr>
          <w:p w14:paraId="4D337632" w14:textId="77777777" w:rsidR="00BC2466" w:rsidRPr="003B3E50" w:rsidRDefault="00BC2466" w:rsidP="005169B2">
            <w:pPr>
              <w:pStyle w:val="TableText"/>
              <w:keepNext/>
              <w:rPr>
                <w:bCs/>
              </w:rPr>
            </w:pPr>
            <w:r w:rsidRPr="003B3E50">
              <w:t>37.5</w:t>
            </w:r>
          </w:p>
        </w:tc>
        <w:tc>
          <w:tcPr>
            <w:tcW w:w="990" w:type="dxa"/>
            <w:vAlign w:val="bottom"/>
          </w:tcPr>
          <w:p w14:paraId="4A4A2BBD" w14:textId="77777777" w:rsidR="00BC2466" w:rsidRPr="003B3E50" w:rsidRDefault="00BC2466" w:rsidP="005169B2">
            <w:pPr>
              <w:pStyle w:val="TableText"/>
              <w:keepNext/>
              <w:rPr>
                <w:bCs/>
              </w:rPr>
            </w:pPr>
            <w:r w:rsidRPr="003B3E50">
              <w:t>56.3</w:t>
            </w:r>
          </w:p>
        </w:tc>
        <w:tc>
          <w:tcPr>
            <w:tcW w:w="990" w:type="dxa"/>
            <w:vAlign w:val="bottom"/>
          </w:tcPr>
          <w:p w14:paraId="1A7CC7C1" w14:textId="77777777" w:rsidR="00BC2466" w:rsidRPr="003B3E50" w:rsidRDefault="00BC2466" w:rsidP="005169B2">
            <w:pPr>
              <w:pStyle w:val="TableText"/>
              <w:keepNext/>
            </w:pPr>
            <w:r w:rsidRPr="003B3E50">
              <w:t>6.1</w:t>
            </w:r>
          </w:p>
        </w:tc>
        <w:tc>
          <w:tcPr>
            <w:tcW w:w="990" w:type="dxa"/>
            <w:vAlign w:val="bottom"/>
          </w:tcPr>
          <w:p w14:paraId="400805A3" w14:textId="77777777" w:rsidR="00BC2466" w:rsidRPr="003B3E50" w:rsidRDefault="00BC2466" w:rsidP="005169B2">
            <w:pPr>
              <w:pStyle w:val="TableText"/>
              <w:keepNext/>
              <w:rPr>
                <w:bCs/>
              </w:rPr>
            </w:pPr>
            <w:r w:rsidRPr="003B3E50">
              <w:t>52.7</w:t>
            </w:r>
          </w:p>
        </w:tc>
        <w:tc>
          <w:tcPr>
            <w:tcW w:w="990" w:type="dxa"/>
            <w:noWrap/>
            <w:vAlign w:val="bottom"/>
          </w:tcPr>
          <w:p w14:paraId="0ECD25D8" w14:textId="77777777" w:rsidR="00BC2466" w:rsidRPr="003B3E50" w:rsidRDefault="00BC2466" w:rsidP="005169B2">
            <w:pPr>
              <w:pStyle w:val="TableText"/>
              <w:keepNext/>
              <w:rPr>
                <w:bCs/>
              </w:rPr>
            </w:pPr>
            <w:r w:rsidRPr="003B3E50">
              <w:t>44.4</w:t>
            </w:r>
          </w:p>
        </w:tc>
        <w:tc>
          <w:tcPr>
            <w:tcW w:w="990" w:type="dxa"/>
            <w:vAlign w:val="bottom"/>
          </w:tcPr>
          <w:p w14:paraId="6F318AF6" w14:textId="77777777" w:rsidR="00BC2466" w:rsidRPr="003B3E50" w:rsidRDefault="00BC2466" w:rsidP="005169B2">
            <w:pPr>
              <w:pStyle w:val="TableText"/>
              <w:keepNext/>
            </w:pPr>
            <w:r w:rsidRPr="003B3E50">
              <w:t>2.9</w:t>
            </w:r>
          </w:p>
        </w:tc>
        <w:tc>
          <w:tcPr>
            <w:tcW w:w="990" w:type="dxa"/>
            <w:noWrap/>
            <w:vAlign w:val="bottom"/>
          </w:tcPr>
          <w:p w14:paraId="5AACE1BF" w14:textId="77777777" w:rsidR="00BC2466" w:rsidRPr="003B3E50" w:rsidRDefault="00BC2466" w:rsidP="005169B2">
            <w:pPr>
              <w:pStyle w:val="TableText"/>
              <w:keepNext/>
              <w:rPr>
                <w:bCs/>
              </w:rPr>
            </w:pPr>
            <w:r w:rsidRPr="003B3E50">
              <w:t>41.9</w:t>
            </w:r>
          </w:p>
        </w:tc>
        <w:tc>
          <w:tcPr>
            <w:tcW w:w="990" w:type="dxa"/>
            <w:vAlign w:val="bottom"/>
          </w:tcPr>
          <w:p w14:paraId="355D4942" w14:textId="77777777" w:rsidR="00BC2466" w:rsidRPr="003B3E50" w:rsidRDefault="00BC2466" w:rsidP="005169B2">
            <w:pPr>
              <w:pStyle w:val="TableText"/>
              <w:keepNext/>
            </w:pPr>
            <w:r w:rsidRPr="003B3E50">
              <w:t>46.2</w:t>
            </w:r>
          </w:p>
        </w:tc>
        <w:tc>
          <w:tcPr>
            <w:tcW w:w="990" w:type="dxa"/>
            <w:vAlign w:val="bottom"/>
          </w:tcPr>
          <w:p w14:paraId="56D03FE4" w14:textId="77777777" w:rsidR="00BC2466" w:rsidRPr="003B3E50" w:rsidRDefault="00BC2466" w:rsidP="005169B2">
            <w:pPr>
              <w:pStyle w:val="TableText"/>
              <w:ind w:right="144"/>
              <w:rPr>
                <w:bCs/>
              </w:rPr>
            </w:pPr>
            <w:r w:rsidRPr="003B3E50">
              <w:t>11.9</w:t>
            </w:r>
          </w:p>
        </w:tc>
      </w:tr>
      <w:tr w:rsidR="00BC2466" w:rsidRPr="003B3E50" w14:paraId="7DC96EAF" w14:textId="77777777" w:rsidTr="005169B2">
        <w:trPr>
          <w:trHeight w:val="288"/>
        </w:trPr>
        <w:tc>
          <w:tcPr>
            <w:tcW w:w="3240" w:type="dxa"/>
            <w:tcBorders>
              <w:bottom w:val="single" w:sz="4" w:space="0" w:color="auto"/>
            </w:tcBorders>
            <w:noWrap/>
          </w:tcPr>
          <w:p w14:paraId="62E22E3C" w14:textId="77777777" w:rsidR="00BC2466" w:rsidRPr="003B3E50" w:rsidRDefault="00BC2466" w:rsidP="00CE4148">
            <w:pPr>
              <w:pStyle w:val="TableText"/>
              <w:rPr>
                <w:noProof w:val="0"/>
              </w:rPr>
            </w:pPr>
            <w:r w:rsidRPr="003B3E50">
              <w:rPr>
                <w:noProof w:val="0"/>
              </w:rPr>
              <w:t>Received Instruction in Spanish in the 2024–25 School Year—Heritage Language or Indigenous Language Program</w:t>
            </w:r>
          </w:p>
        </w:tc>
        <w:tc>
          <w:tcPr>
            <w:tcW w:w="990" w:type="dxa"/>
            <w:tcBorders>
              <w:bottom w:val="single" w:sz="4" w:space="0" w:color="auto"/>
            </w:tcBorders>
            <w:vAlign w:val="bottom"/>
          </w:tcPr>
          <w:p w14:paraId="1A1499C7" w14:textId="77777777" w:rsidR="00BC2466" w:rsidRPr="003B3E50" w:rsidRDefault="00BC2466" w:rsidP="005169B2">
            <w:pPr>
              <w:pStyle w:val="TableText"/>
              <w:rPr>
                <w:bCs/>
              </w:rPr>
            </w:pPr>
            <w:r w:rsidRPr="003B3E50">
              <w:t>126</w:t>
            </w:r>
          </w:p>
        </w:tc>
        <w:tc>
          <w:tcPr>
            <w:tcW w:w="990" w:type="dxa"/>
            <w:tcBorders>
              <w:bottom w:val="single" w:sz="4" w:space="0" w:color="auto"/>
            </w:tcBorders>
            <w:vAlign w:val="bottom"/>
          </w:tcPr>
          <w:p w14:paraId="235C22F0" w14:textId="77777777" w:rsidR="00BC2466" w:rsidRPr="003B3E50" w:rsidRDefault="00BC2466" w:rsidP="005169B2">
            <w:pPr>
              <w:pStyle w:val="TableText"/>
              <w:rPr>
                <w:bCs/>
              </w:rPr>
            </w:pPr>
            <w:r w:rsidRPr="003B3E50">
              <w:t>32.5</w:t>
            </w:r>
          </w:p>
        </w:tc>
        <w:tc>
          <w:tcPr>
            <w:tcW w:w="990" w:type="dxa"/>
            <w:tcBorders>
              <w:bottom w:val="single" w:sz="4" w:space="0" w:color="auto"/>
            </w:tcBorders>
            <w:vAlign w:val="bottom"/>
          </w:tcPr>
          <w:p w14:paraId="20B51B25" w14:textId="77777777" w:rsidR="00BC2466" w:rsidRPr="003B3E50" w:rsidRDefault="00BC2466" w:rsidP="005169B2">
            <w:pPr>
              <w:pStyle w:val="TableText"/>
              <w:rPr>
                <w:bCs/>
              </w:rPr>
            </w:pPr>
            <w:r w:rsidRPr="003B3E50">
              <w:t>61.1</w:t>
            </w:r>
          </w:p>
        </w:tc>
        <w:tc>
          <w:tcPr>
            <w:tcW w:w="990" w:type="dxa"/>
            <w:tcBorders>
              <w:bottom w:val="single" w:sz="4" w:space="0" w:color="auto"/>
            </w:tcBorders>
            <w:vAlign w:val="bottom"/>
          </w:tcPr>
          <w:p w14:paraId="5EDF18A1" w14:textId="77777777" w:rsidR="00BC2466" w:rsidRPr="003B3E50" w:rsidRDefault="00BC2466" w:rsidP="005169B2">
            <w:pPr>
              <w:pStyle w:val="TableText"/>
            </w:pPr>
            <w:r w:rsidRPr="003B3E50">
              <w:t>6.3</w:t>
            </w:r>
          </w:p>
        </w:tc>
        <w:tc>
          <w:tcPr>
            <w:tcW w:w="990" w:type="dxa"/>
            <w:tcBorders>
              <w:bottom w:val="single" w:sz="4" w:space="0" w:color="auto"/>
            </w:tcBorders>
            <w:vAlign w:val="bottom"/>
          </w:tcPr>
          <w:p w14:paraId="2FC0CF8D" w14:textId="77777777" w:rsidR="00BC2466" w:rsidRPr="003B3E50" w:rsidRDefault="00BC2466" w:rsidP="005169B2">
            <w:pPr>
              <w:pStyle w:val="TableText"/>
              <w:rPr>
                <w:bCs/>
              </w:rPr>
            </w:pPr>
            <w:r w:rsidRPr="003B3E50">
              <w:t>50.0</w:t>
            </w:r>
          </w:p>
        </w:tc>
        <w:tc>
          <w:tcPr>
            <w:tcW w:w="990" w:type="dxa"/>
            <w:tcBorders>
              <w:bottom w:val="single" w:sz="4" w:space="0" w:color="auto"/>
            </w:tcBorders>
            <w:noWrap/>
            <w:vAlign w:val="bottom"/>
          </w:tcPr>
          <w:p w14:paraId="12E71FC1" w14:textId="77777777" w:rsidR="00BC2466" w:rsidRPr="003B3E50" w:rsidRDefault="00BC2466" w:rsidP="005169B2">
            <w:pPr>
              <w:pStyle w:val="TableText"/>
              <w:rPr>
                <w:bCs/>
              </w:rPr>
            </w:pPr>
            <w:r w:rsidRPr="003B3E50">
              <w:t>41.3</w:t>
            </w:r>
          </w:p>
        </w:tc>
        <w:tc>
          <w:tcPr>
            <w:tcW w:w="990" w:type="dxa"/>
            <w:tcBorders>
              <w:bottom w:val="single" w:sz="4" w:space="0" w:color="auto"/>
            </w:tcBorders>
            <w:vAlign w:val="bottom"/>
          </w:tcPr>
          <w:p w14:paraId="47B9E62F" w14:textId="77777777" w:rsidR="00BC2466" w:rsidRPr="003B3E50" w:rsidRDefault="00BC2466" w:rsidP="005169B2">
            <w:pPr>
              <w:pStyle w:val="TableText"/>
            </w:pPr>
            <w:r w:rsidRPr="003B3E50">
              <w:t>8.7</w:t>
            </w:r>
          </w:p>
        </w:tc>
        <w:tc>
          <w:tcPr>
            <w:tcW w:w="990" w:type="dxa"/>
            <w:tcBorders>
              <w:bottom w:val="single" w:sz="4" w:space="0" w:color="auto"/>
            </w:tcBorders>
            <w:noWrap/>
            <w:vAlign w:val="bottom"/>
          </w:tcPr>
          <w:p w14:paraId="41C08652" w14:textId="77777777" w:rsidR="00BC2466" w:rsidRPr="003B3E50" w:rsidRDefault="00BC2466" w:rsidP="005169B2">
            <w:pPr>
              <w:pStyle w:val="TableText"/>
              <w:rPr>
                <w:bCs/>
              </w:rPr>
            </w:pPr>
            <w:r w:rsidRPr="003B3E50">
              <w:t>45.2</w:t>
            </w:r>
          </w:p>
        </w:tc>
        <w:tc>
          <w:tcPr>
            <w:tcW w:w="990" w:type="dxa"/>
            <w:tcBorders>
              <w:bottom w:val="single" w:sz="4" w:space="0" w:color="auto"/>
            </w:tcBorders>
            <w:vAlign w:val="bottom"/>
          </w:tcPr>
          <w:p w14:paraId="11EDCB30" w14:textId="77777777" w:rsidR="00BC2466" w:rsidRPr="003B3E50" w:rsidRDefault="00BC2466" w:rsidP="005169B2">
            <w:pPr>
              <w:pStyle w:val="TableText"/>
            </w:pPr>
            <w:r w:rsidRPr="003B3E50">
              <w:t>36.5</w:t>
            </w:r>
          </w:p>
        </w:tc>
        <w:tc>
          <w:tcPr>
            <w:tcW w:w="990" w:type="dxa"/>
            <w:tcBorders>
              <w:bottom w:val="single" w:sz="4" w:space="0" w:color="auto"/>
            </w:tcBorders>
            <w:vAlign w:val="bottom"/>
          </w:tcPr>
          <w:p w14:paraId="6A98AA48" w14:textId="77777777" w:rsidR="00BC2466" w:rsidRPr="003B3E50" w:rsidRDefault="00BC2466" w:rsidP="005169B2">
            <w:pPr>
              <w:pStyle w:val="TableText"/>
              <w:ind w:right="144"/>
              <w:rPr>
                <w:bCs/>
              </w:rPr>
            </w:pPr>
            <w:r w:rsidRPr="003B3E50">
              <w:t>18.3</w:t>
            </w:r>
          </w:p>
        </w:tc>
      </w:tr>
      <w:tr w:rsidR="00BC2466" w:rsidRPr="003B3E50" w14:paraId="44EF521D" w14:textId="77777777" w:rsidTr="005169B2">
        <w:trPr>
          <w:trHeight w:val="288"/>
        </w:trPr>
        <w:tc>
          <w:tcPr>
            <w:tcW w:w="3240" w:type="dxa"/>
            <w:tcBorders>
              <w:top w:val="single" w:sz="4" w:space="0" w:color="auto"/>
              <w:bottom w:val="nil"/>
            </w:tcBorders>
            <w:noWrap/>
          </w:tcPr>
          <w:p w14:paraId="33A82A4F" w14:textId="77777777" w:rsidR="00BC2466" w:rsidRPr="003B3E50" w:rsidRDefault="00BC2466" w:rsidP="00CE4148">
            <w:pPr>
              <w:pStyle w:val="TableText"/>
              <w:rPr>
                <w:noProof w:val="0"/>
              </w:rPr>
            </w:pPr>
            <w:r w:rsidRPr="003B3E50">
              <w:rPr>
                <w:noProof w:val="0"/>
              </w:rPr>
              <w:t>Percentage of School-Day Instruction Provided in Spanish—0–25%</w:t>
            </w:r>
          </w:p>
        </w:tc>
        <w:tc>
          <w:tcPr>
            <w:tcW w:w="990" w:type="dxa"/>
            <w:tcBorders>
              <w:top w:val="single" w:sz="4" w:space="0" w:color="auto"/>
              <w:bottom w:val="nil"/>
            </w:tcBorders>
            <w:vAlign w:val="bottom"/>
          </w:tcPr>
          <w:p w14:paraId="556BE08E" w14:textId="77777777" w:rsidR="00BC2466" w:rsidRPr="003B3E50" w:rsidRDefault="00BC2466" w:rsidP="005169B2">
            <w:pPr>
              <w:pStyle w:val="TableText"/>
              <w:rPr>
                <w:bCs/>
              </w:rPr>
            </w:pPr>
            <w:r w:rsidRPr="003B3E50">
              <w:t>150</w:t>
            </w:r>
          </w:p>
        </w:tc>
        <w:tc>
          <w:tcPr>
            <w:tcW w:w="990" w:type="dxa"/>
            <w:tcBorders>
              <w:top w:val="single" w:sz="4" w:space="0" w:color="auto"/>
              <w:bottom w:val="nil"/>
            </w:tcBorders>
            <w:vAlign w:val="bottom"/>
          </w:tcPr>
          <w:p w14:paraId="269288D8" w14:textId="77777777" w:rsidR="00BC2466" w:rsidRPr="003B3E50" w:rsidRDefault="00BC2466" w:rsidP="005169B2">
            <w:pPr>
              <w:pStyle w:val="TableText"/>
              <w:rPr>
                <w:bCs/>
              </w:rPr>
            </w:pPr>
            <w:r w:rsidRPr="003B3E50">
              <w:t>40.0</w:t>
            </w:r>
          </w:p>
        </w:tc>
        <w:tc>
          <w:tcPr>
            <w:tcW w:w="990" w:type="dxa"/>
            <w:tcBorders>
              <w:top w:val="single" w:sz="4" w:space="0" w:color="auto"/>
              <w:bottom w:val="nil"/>
            </w:tcBorders>
            <w:vAlign w:val="bottom"/>
          </w:tcPr>
          <w:p w14:paraId="5E989777" w14:textId="77777777" w:rsidR="00BC2466" w:rsidRPr="003B3E50" w:rsidRDefault="00BC2466" w:rsidP="005169B2">
            <w:pPr>
              <w:pStyle w:val="TableText"/>
              <w:rPr>
                <w:bCs/>
              </w:rPr>
            </w:pPr>
            <w:r w:rsidRPr="003B3E50">
              <w:t>50.7</w:t>
            </w:r>
          </w:p>
        </w:tc>
        <w:tc>
          <w:tcPr>
            <w:tcW w:w="990" w:type="dxa"/>
            <w:tcBorders>
              <w:top w:val="single" w:sz="4" w:space="0" w:color="auto"/>
              <w:bottom w:val="nil"/>
            </w:tcBorders>
            <w:vAlign w:val="bottom"/>
          </w:tcPr>
          <w:p w14:paraId="1EF797A2" w14:textId="77777777" w:rsidR="00BC2466" w:rsidRPr="003B3E50" w:rsidRDefault="00BC2466" w:rsidP="005169B2">
            <w:pPr>
              <w:pStyle w:val="TableText"/>
            </w:pPr>
            <w:r w:rsidRPr="003B3E50">
              <w:t>9.3</w:t>
            </w:r>
          </w:p>
        </w:tc>
        <w:tc>
          <w:tcPr>
            <w:tcW w:w="990" w:type="dxa"/>
            <w:tcBorders>
              <w:top w:val="single" w:sz="4" w:space="0" w:color="auto"/>
              <w:bottom w:val="nil"/>
            </w:tcBorders>
            <w:vAlign w:val="bottom"/>
          </w:tcPr>
          <w:p w14:paraId="1B80EECE" w14:textId="77777777" w:rsidR="00BC2466" w:rsidRPr="003B3E50" w:rsidRDefault="00BC2466" w:rsidP="005169B2">
            <w:pPr>
              <w:pStyle w:val="TableText"/>
              <w:rPr>
                <w:bCs/>
              </w:rPr>
            </w:pPr>
            <w:r w:rsidRPr="003B3E50">
              <w:t>45.3</w:t>
            </w:r>
          </w:p>
        </w:tc>
        <w:tc>
          <w:tcPr>
            <w:tcW w:w="990" w:type="dxa"/>
            <w:tcBorders>
              <w:top w:val="single" w:sz="4" w:space="0" w:color="auto"/>
              <w:bottom w:val="nil"/>
            </w:tcBorders>
            <w:noWrap/>
            <w:vAlign w:val="bottom"/>
          </w:tcPr>
          <w:p w14:paraId="3C561D38" w14:textId="77777777" w:rsidR="00BC2466" w:rsidRPr="003B3E50" w:rsidRDefault="00BC2466" w:rsidP="005169B2">
            <w:pPr>
              <w:pStyle w:val="TableText"/>
              <w:rPr>
                <w:bCs/>
              </w:rPr>
            </w:pPr>
            <w:r w:rsidRPr="003B3E50">
              <w:t>49.3</w:t>
            </w:r>
          </w:p>
        </w:tc>
        <w:tc>
          <w:tcPr>
            <w:tcW w:w="990" w:type="dxa"/>
            <w:tcBorders>
              <w:top w:val="single" w:sz="4" w:space="0" w:color="auto"/>
              <w:bottom w:val="nil"/>
            </w:tcBorders>
            <w:vAlign w:val="bottom"/>
          </w:tcPr>
          <w:p w14:paraId="4EABB2A7" w14:textId="77777777" w:rsidR="00BC2466" w:rsidRPr="003B3E50" w:rsidRDefault="00BC2466" w:rsidP="005169B2">
            <w:pPr>
              <w:pStyle w:val="TableText"/>
            </w:pPr>
            <w:r w:rsidRPr="003B3E50">
              <w:t>5.3</w:t>
            </w:r>
          </w:p>
        </w:tc>
        <w:tc>
          <w:tcPr>
            <w:tcW w:w="990" w:type="dxa"/>
            <w:tcBorders>
              <w:top w:val="single" w:sz="4" w:space="0" w:color="auto"/>
              <w:bottom w:val="nil"/>
            </w:tcBorders>
            <w:noWrap/>
            <w:vAlign w:val="bottom"/>
          </w:tcPr>
          <w:p w14:paraId="2BF18B2F" w14:textId="77777777" w:rsidR="00BC2466" w:rsidRPr="003B3E50" w:rsidRDefault="00BC2466" w:rsidP="005169B2">
            <w:pPr>
              <w:pStyle w:val="TableText"/>
              <w:rPr>
                <w:bCs/>
              </w:rPr>
            </w:pPr>
            <w:r w:rsidRPr="003B3E50">
              <w:t>40.7</w:t>
            </w:r>
          </w:p>
        </w:tc>
        <w:tc>
          <w:tcPr>
            <w:tcW w:w="990" w:type="dxa"/>
            <w:tcBorders>
              <w:top w:val="single" w:sz="4" w:space="0" w:color="auto"/>
              <w:bottom w:val="nil"/>
            </w:tcBorders>
            <w:vAlign w:val="bottom"/>
          </w:tcPr>
          <w:p w14:paraId="6C754DBB" w14:textId="77777777" w:rsidR="00BC2466" w:rsidRPr="003B3E50" w:rsidRDefault="00BC2466" w:rsidP="005169B2">
            <w:pPr>
              <w:pStyle w:val="TableText"/>
            </w:pPr>
            <w:r w:rsidRPr="003B3E50">
              <w:t>44.7</w:t>
            </w:r>
          </w:p>
        </w:tc>
        <w:tc>
          <w:tcPr>
            <w:tcW w:w="990" w:type="dxa"/>
            <w:tcBorders>
              <w:top w:val="single" w:sz="4" w:space="0" w:color="auto"/>
              <w:bottom w:val="nil"/>
            </w:tcBorders>
            <w:vAlign w:val="bottom"/>
          </w:tcPr>
          <w:p w14:paraId="6B33FFF5" w14:textId="77777777" w:rsidR="00BC2466" w:rsidRPr="003B3E50" w:rsidRDefault="00BC2466" w:rsidP="005169B2">
            <w:pPr>
              <w:pStyle w:val="TableText"/>
              <w:ind w:right="144"/>
              <w:rPr>
                <w:bCs/>
              </w:rPr>
            </w:pPr>
            <w:r w:rsidRPr="003B3E50">
              <w:t>14.7</w:t>
            </w:r>
          </w:p>
        </w:tc>
      </w:tr>
      <w:tr w:rsidR="00BC2466" w:rsidRPr="003B3E50" w14:paraId="2B5C46F2" w14:textId="77777777" w:rsidTr="005169B2">
        <w:trPr>
          <w:trHeight w:val="288"/>
        </w:trPr>
        <w:tc>
          <w:tcPr>
            <w:tcW w:w="3240" w:type="dxa"/>
            <w:tcBorders>
              <w:top w:val="nil"/>
            </w:tcBorders>
            <w:noWrap/>
          </w:tcPr>
          <w:p w14:paraId="2C2E02F8" w14:textId="77777777" w:rsidR="00BC2466" w:rsidRPr="003B3E50" w:rsidRDefault="00BC2466" w:rsidP="00CE4148">
            <w:pPr>
              <w:pStyle w:val="TableText"/>
              <w:rPr>
                <w:noProof w:val="0"/>
              </w:rPr>
            </w:pPr>
            <w:r w:rsidRPr="003B3E50">
              <w:rPr>
                <w:noProof w:val="0"/>
              </w:rPr>
              <w:t>Percentage of School-Day Instruction Provided in Spanish—26–50%</w:t>
            </w:r>
          </w:p>
        </w:tc>
        <w:tc>
          <w:tcPr>
            <w:tcW w:w="990" w:type="dxa"/>
            <w:tcBorders>
              <w:top w:val="nil"/>
            </w:tcBorders>
            <w:vAlign w:val="bottom"/>
          </w:tcPr>
          <w:p w14:paraId="7C34B52A" w14:textId="77777777" w:rsidR="00BC2466" w:rsidRPr="003B3E50" w:rsidRDefault="00BC2466" w:rsidP="005169B2">
            <w:pPr>
              <w:pStyle w:val="TableText"/>
              <w:rPr>
                <w:bCs/>
              </w:rPr>
            </w:pPr>
            <w:r w:rsidRPr="003B3E50">
              <w:t>4,801</w:t>
            </w:r>
          </w:p>
        </w:tc>
        <w:tc>
          <w:tcPr>
            <w:tcW w:w="990" w:type="dxa"/>
            <w:tcBorders>
              <w:top w:val="nil"/>
            </w:tcBorders>
            <w:vAlign w:val="bottom"/>
          </w:tcPr>
          <w:p w14:paraId="0D16FAA1" w14:textId="77777777" w:rsidR="00BC2466" w:rsidRPr="003B3E50" w:rsidRDefault="00BC2466" w:rsidP="005169B2">
            <w:pPr>
              <w:pStyle w:val="TableText"/>
              <w:rPr>
                <w:bCs/>
              </w:rPr>
            </w:pPr>
            <w:r w:rsidRPr="003B3E50">
              <w:t>22.7</w:t>
            </w:r>
          </w:p>
        </w:tc>
        <w:tc>
          <w:tcPr>
            <w:tcW w:w="990" w:type="dxa"/>
            <w:tcBorders>
              <w:top w:val="nil"/>
            </w:tcBorders>
            <w:vAlign w:val="bottom"/>
          </w:tcPr>
          <w:p w14:paraId="4599BB65" w14:textId="77777777" w:rsidR="00BC2466" w:rsidRPr="003B3E50" w:rsidRDefault="00BC2466" w:rsidP="005169B2">
            <w:pPr>
              <w:pStyle w:val="TableText"/>
              <w:rPr>
                <w:bCs/>
              </w:rPr>
            </w:pPr>
            <w:r w:rsidRPr="003B3E50">
              <w:t>59.6</w:t>
            </w:r>
          </w:p>
        </w:tc>
        <w:tc>
          <w:tcPr>
            <w:tcW w:w="990" w:type="dxa"/>
            <w:tcBorders>
              <w:top w:val="nil"/>
            </w:tcBorders>
            <w:vAlign w:val="bottom"/>
          </w:tcPr>
          <w:p w14:paraId="35B6E16B" w14:textId="77777777" w:rsidR="00BC2466" w:rsidRPr="003B3E50" w:rsidRDefault="00BC2466" w:rsidP="005169B2">
            <w:pPr>
              <w:pStyle w:val="TableText"/>
            </w:pPr>
            <w:r w:rsidRPr="003B3E50">
              <w:t>17.7</w:t>
            </w:r>
          </w:p>
        </w:tc>
        <w:tc>
          <w:tcPr>
            <w:tcW w:w="990" w:type="dxa"/>
            <w:tcBorders>
              <w:top w:val="nil"/>
            </w:tcBorders>
            <w:vAlign w:val="bottom"/>
          </w:tcPr>
          <w:p w14:paraId="43F2838A" w14:textId="77777777" w:rsidR="00BC2466" w:rsidRPr="003B3E50" w:rsidRDefault="00BC2466" w:rsidP="005169B2">
            <w:pPr>
              <w:pStyle w:val="TableText"/>
              <w:rPr>
                <w:bCs/>
              </w:rPr>
            </w:pPr>
            <w:r w:rsidRPr="003B3E50">
              <w:t>34.8</w:t>
            </w:r>
          </w:p>
        </w:tc>
        <w:tc>
          <w:tcPr>
            <w:tcW w:w="990" w:type="dxa"/>
            <w:tcBorders>
              <w:top w:val="nil"/>
            </w:tcBorders>
            <w:noWrap/>
            <w:vAlign w:val="bottom"/>
          </w:tcPr>
          <w:p w14:paraId="49AD0B6A" w14:textId="77777777" w:rsidR="00BC2466" w:rsidRPr="003B3E50" w:rsidRDefault="00BC2466" w:rsidP="005169B2">
            <w:pPr>
              <w:pStyle w:val="TableText"/>
              <w:rPr>
                <w:bCs/>
              </w:rPr>
            </w:pPr>
            <w:r w:rsidRPr="003B3E50">
              <w:t>52.0</w:t>
            </w:r>
          </w:p>
        </w:tc>
        <w:tc>
          <w:tcPr>
            <w:tcW w:w="990" w:type="dxa"/>
            <w:tcBorders>
              <w:top w:val="nil"/>
            </w:tcBorders>
            <w:vAlign w:val="bottom"/>
          </w:tcPr>
          <w:p w14:paraId="0E9BC9E3" w14:textId="77777777" w:rsidR="00BC2466" w:rsidRPr="003B3E50" w:rsidRDefault="00BC2466" w:rsidP="005169B2">
            <w:pPr>
              <w:pStyle w:val="TableText"/>
            </w:pPr>
            <w:r w:rsidRPr="003B3E50">
              <w:t>13.1</w:t>
            </w:r>
          </w:p>
        </w:tc>
        <w:tc>
          <w:tcPr>
            <w:tcW w:w="990" w:type="dxa"/>
            <w:tcBorders>
              <w:top w:val="nil"/>
            </w:tcBorders>
            <w:noWrap/>
            <w:vAlign w:val="bottom"/>
          </w:tcPr>
          <w:p w14:paraId="099CBDEB" w14:textId="77777777" w:rsidR="00BC2466" w:rsidRPr="003B3E50" w:rsidRDefault="00BC2466" w:rsidP="005169B2">
            <w:pPr>
              <w:pStyle w:val="TableText"/>
              <w:rPr>
                <w:bCs/>
              </w:rPr>
            </w:pPr>
            <w:r w:rsidRPr="003B3E50">
              <w:t>21.9</w:t>
            </w:r>
          </w:p>
        </w:tc>
        <w:tc>
          <w:tcPr>
            <w:tcW w:w="990" w:type="dxa"/>
            <w:tcBorders>
              <w:top w:val="nil"/>
            </w:tcBorders>
            <w:vAlign w:val="bottom"/>
          </w:tcPr>
          <w:p w14:paraId="5D2E998A" w14:textId="77777777" w:rsidR="00BC2466" w:rsidRPr="003B3E50" w:rsidRDefault="00BC2466" w:rsidP="005169B2">
            <w:pPr>
              <w:pStyle w:val="TableText"/>
            </w:pPr>
            <w:r w:rsidRPr="003B3E50">
              <w:t>49.6</w:t>
            </w:r>
          </w:p>
        </w:tc>
        <w:tc>
          <w:tcPr>
            <w:tcW w:w="990" w:type="dxa"/>
            <w:tcBorders>
              <w:top w:val="nil"/>
            </w:tcBorders>
            <w:vAlign w:val="bottom"/>
          </w:tcPr>
          <w:p w14:paraId="5FC533AC" w14:textId="77777777" w:rsidR="00BC2466" w:rsidRPr="003B3E50" w:rsidRDefault="00BC2466" w:rsidP="005169B2">
            <w:pPr>
              <w:pStyle w:val="TableText"/>
              <w:ind w:right="144"/>
              <w:rPr>
                <w:bCs/>
              </w:rPr>
            </w:pPr>
            <w:r w:rsidRPr="003B3E50">
              <w:t>28.5</w:t>
            </w:r>
          </w:p>
        </w:tc>
      </w:tr>
      <w:tr w:rsidR="00BC2466" w:rsidRPr="003B3E50" w14:paraId="2068AC85" w14:textId="77777777" w:rsidTr="005169B2">
        <w:trPr>
          <w:trHeight w:val="288"/>
        </w:trPr>
        <w:tc>
          <w:tcPr>
            <w:tcW w:w="3240" w:type="dxa"/>
            <w:noWrap/>
          </w:tcPr>
          <w:p w14:paraId="0E1A7641" w14:textId="77777777" w:rsidR="00BC2466" w:rsidRPr="003B3E50" w:rsidRDefault="00BC2466" w:rsidP="00CE4148">
            <w:pPr>
              <w:pStyle w:val="TableText"/>
              <w:rPr>
                <w:noProof w:val="0"/>
              </w:rPr>
            </w:pPr>
            <w:r w:rsidRPr="003B3E50">
              <w:rPr>
                <w:noProof w:val="0"/>
              </w:rPr>
              <w:t>Percentage of School-Day Instruction Provided in Spanish—51–75%</w:t>
            </w:r>
          </w:p>
        </w:tc>
        <w:tc>
          <w:tcPr>
            <w:tcW w:w="990" w:type="dxa"/>
            <w:vAlign w:val="bottom"/>
          </w:tcPr>
          <w:p w14:paraId="283741E7" w14:textId="77777777" w:rsidR="00BC2466" w:rsidRPr="003B3E50" w:rsidRDefault="00BC2466" w:rsidP="005169B2">
            <w:pPr>
              <w:pStyle w:val="TableText"/>
              <w:rPr>
                <w:bCs/>
              </w:rPr>
            </w:pPr>
            <w:r w:rsidRPr="003B3E50">
              <w:t>2,746</w:t>
            </w:r>
          </w:p>
        </w:tc>
        <w:tc>
          <w:tcPr>
            <w:tcW w:w="990" w:type="dxa"/>
            <w:vAlign w:val="bottom"/>
          </w:tcPr>
          <w:p w14:paraId="6AE80DC9" w14:textId="77777777" w:rsidR="00BC2466" w:rsidRPr="003B3E50" w:rsidRDefault="00BC2466" w:rsidP="005169B2">
            <w:pPr>
              <w:pStyle w:val="TableText"/>
              <w:rPr>
                <w:bCs/>
              </w:rPr>
            </w:pPr>
            <w:r w:rsidRPr="003B3E50">
              <w:t>22.0</w:t>
            </w:r>
          </w:p>
        </w:tc>
        <w:tc>
          <w:tcPr>
            <w:tcW w:w="990" w:type="dxa"/>
            <w:vAlign w:val="bottom"/>
          </w:tcPr>
          <w:p w14:paraId="6365D42D" w14:textId="77777777" w:rsidR="00BC2466" w:rsidRPr="003B3E50" w:rsidRDefault="00BC2466" w:rsidP="005169B2">
            <w:pPr>
              <w:pStyle w:val="TableText"/>
              <w:rPr>
                <w:bCs/>
              </w:rPr>
            </w:pPr>
            <w:r w:rsidRPr="003B3E50">
              <w:t>59.9</w:t>
            </w:r>
          </w:p>
        </w:tc>
        <w:tc>
          <w:tcPr>
            <w:tcW w:w="990" w:type="dxa"/>
            <w:vAlign w:val="bottom"/>
          </w:tcPr>
          <w:p w14:paraId="54899B70" w14:textId="77777777" w:rsidR="00BC2466" w:rsidRPr="003B3E50" w:rsidRDefault="00BC2466" w:rsidP="005169B2">
            <w:pPr>
              <w:pStyle w:val="TableText"/>
            </w:pPr>
            <w:r w:rsidRPr="003B3E50">
              <w:t>18.1</w:t>
            </w:r>
          </w:p>
        </w:tc>
        <w:tc>
          <w:tcPr>
            <w:tcW w:w="990" w:type="dxa"/>
            <w:vAlign w:val="bottom"/>
          </w:tcPr>
          <w:p w14:paraId="3E1CF067" w14:textId="77777777" w:rsidR="00BC2466" w:rsidRPr="003B3E50" w:rsidRDefault="00BC2466" w:rsidP="005169B2">
            <w:pPr>
              <w:pStyle w:val="TableText"/>
              <w:rPr>
                <w:bCs/>
              </w:rPr>
            </w:pPr>
            <w:r w:rsidRPr="003B3E50">
              <w:t>34.3</w:t>
            </w:r>
          </w:p>
        </w:tc>
        <w:tc>
          <w:tcPr>
            <w:tcW w:w="990" w:type="dxa"/>
            <w:noWrap/>
            <w:vAlign w:val="bottom"/>
          </w:tcPr>
          <w:p w14:paraId="773F7BA7" w14:textId="77777777" w:rsidR="00BC2466" w:rsidRPr="003B3E50" w:rsidRDefault="00BC2466" w:rsidP="005169B2">
            <w:pPr>
              <w:pStyle w:val="TableText"/>
              <w:rPr>
                <w:bCs/>
              </w:rPr>
            </w:pPr>
            <w:r w:rsidRPr="003B3E50">
              <w:t>51.7</w:t>
            </w:r>
          </w:p>
        </w:tc>
        <w:tc>
          <w:tcPr>
            <w:tcW w:w="990" w:type="dxa"/>
            <w:vAlign w:val="bottom"/>
          </w:tcPr>
          <w:p w14:paraId="5977A682" w14:textId="77777777" w:rsidR="00BC2466" w:rsidRPr="003B3E50" w:rsidRDefault="00BC2466" w:rsidP="005169B2">
            <w:pPr>
              <w:pStyle w:val="TableText"/>
            </w:pPr>
            <w:r w:rsidRPr="003B3E50">
              <w:t>13.9</w:t>
            </w:r>
          </w:p>
        </w:tc>
        <w:tc>
          <w:tcPr>
            <w:tcW w:w="990" w:type="dxa"/>
            <w:noWrap/>
            <w:vAlign w:val="bottom"/>
          </w:tcPr>
          <w:p w14:paraId="5E3BB858" w14:textId="77777777" w:rsidR="00BC2466" w:rsidRPr="003B3E50" w:rsidRDefault="00BC2466" w:rsidP="005169B2">
            <w:pPr>
              <w:pStyle w:val="TableText"/>
              <w:rPr>
                <w:bCs/>
              </w:rPr>
            </w:pPr>
            <w:r w:rsidRPr="003B3E50">
              <w:t>22.1</w:t>
            </w:r>
          </w:p>
        </w:tc>
        <w:tc>
          <w:tcPr>
            <w:tcW w:w="990" w:type="dxa"/>
            <w:vAlign w:val="bottom"/>
          </w:tcPr>
          <w:p w14:paraId="341BF01F" w14:textId="77777777" w:rsidR="00BC2466" w:rsidRPr="003B3E50" w:rsidRDefault="00BC2466" w:rsidP="005169B2">
            <w:pPr>
              <w:pStyle w:val="TableText"/>
            </w:pPr>
            <w:r w:rsidRPr="003B3E50">
              <w:t>50.0</w:t>
            </w:r>
          </w:p>
        </w:tc>
        <w:tc>
          <w:tcPr>
            <w:tcW w:w="990" w:type="dxa"/>
            <w:vAlign w:val="bottom"/>
          </w:tcPr>
          <w:p w14:paraId="2ED79B2C" w14:textId="77777777" w:rsidR="00BC2466" w:rsidRPr="003B3E50" w:rsidRDefault="00BC2466" w:rsidP="005169B2">
            <w:pPr>
              <w:pStyle w:val="TableText"/>
              <w:ind w:right="144"/>
              <w:rPr>
                <w:bCs/>
              </w:rPr>
            </w:pPr>
            <w:r w:rsidRPr="003B3E50">
              <w:t>27.9</w:t>
            </w:r>
          </w:p>
        </w:tc>
      </w:tr>
      <w:tr w:rsidR="00BC2466" w:rsidRPr="003B3E50" w14:paraId="60A1B2A3" w14:textId="77777777" w:rsidTr="005169B2">
        <w:trPr>
          <w:trHeight w:val="288"/>
        </w:trPr>
        <w:tc>
          <w:tcPr>
            <w:tcW w:w="3240" w:type="dxa"/>
            <w:noWrap/>
          </w:tcPr>
          <w:p w14:paraId="6AAF335F" w14:textId="77777777" w:rsidR="00BC2466" w:rsidRPr="003B3E50" w:rsidRDefault="00BC2466" w:rsidP="00CE4148">
            <w:pPr>
              <w:pStyle w:val="TableText"/>
              <w:rPr>
                <w:noProof w:val="0"/>
              </w:rPr>
            </w:pPr>
            <w:r w:rsidRPr="003B3E50">
              <w:rPr>
                <w:noProof w:val="0"/>
              </w:rPr>
              <w:t>Percentage of School-Day Instruction Provided in Spanish—76–100%</w:t>
            </w:r>
          </w:p>
        </w:tc>
        <w:tc>
          <w:tcPr>
            <w:tcW w:w="990" w:type="dxa"/>
            <w:vAlign w:val="bottom"/>
          </w:tcPr>
          <w:p w14:paraId="5E52A12C" w14:textId="77777777" w:rsidR="00BC2466" w:rsidRPr="003B3E50" w:rsidRDefault="00BC2466" w:rsidP="005169B2">
            <w:pPr>
              <w:pStyle w:val="TableText"/>
              <w:rPr>
                <w:bCs/>
              </w:rPr>
            </w:pPr>
            <w:r w:rsidRPr="003B3E50">
              <w:t>525</w:t>
            </w:r>
          </w:p>
        </w:tc>
        <w:tc>
          <w:tcPr>
            <w:tcW w:w="990" w:type="dxa"/>
            <w:vAlign w:val="bottom"/>
          </w:tcPr>
          <w:p w14:paraId="22FDF0C6" w14:textId="77777777" w:rsidR="00BC2466" w:rsidRPr="003B3E50" w:rsidRDefault="00BC2466" w:rsidP="005169B2">
            <w:pPr>
              <w:pStyle w:val="TableText"/>
              <w:rPr>
                <w:bCs/>
              </w:rPr>
            </w:pPr>
            <w:r w:rsidRPr="003B3E50">
              <w:t>25.7</w:t>
            </w:r>
          </w:p>
        </w:tc>
        <w:tc>
          <w:tcPr>
            <w:tcW w:w="990" w:type="dxa"/>
            <w:vAlign w:val="bottom"/>
          </w:tcPr>
          <w:p w14:paraId="030AA2F7" w14:textId="77777777" w:rsidR="00BC2466" w:rsidRPr="003B3E50" w:rsidRDefault="00BC2466" w:rsidP="005169B2">
            <w:pPr>
              <w:pStyle w:val="TableText"/>
              <w:rPr>
                <w:bCs/>
              </w:rPr>
            </w:pPr>
            <w:r w:rsidRPr="003B3E50">
              <w:t>58.7</w:t>
            </w:r>
          </w:p>
        </w:tc>
        <w:tc>
          <w:tcPr>
            <w:tcW w:w="990" w:type="dxa"/>
            <w:vAlign w:val="bottom"/>
          </w:tcPr>
          <w:p w14:paraId="4A1A98B3" w14:textId="77777777" w:rsidR="00BC2466" w:rsidRPr="003B3E50" w:rsidRDefault="00BC2466" w:rsidP="005169B2">
            <w:pPr>
              <w:pStyle w:val="TableText"/>
            </w:pPr>
            <w:r w:rsidRPr="003B3E50">
              <w:t>15.6</w:t>
            </w:r>
          </w:p>
        </w:tc>
        <w:tc>
          <w:tcPr>
            <w:tcW w:w="990" w:type="dxa"/>
            <w:vAlign w:val="bottom"/>
          </w:tcPr>
          <w:p w14:paraId="7960E2FE" w14:textId="77777777" w:rsidR="00BC2466" w:rsidRPr="003B3E50" w:rsidRDefault="00BC2466" w:rsidP="005169B2">
            <w:pPr>
              <w:pStyle w:val="TableText"/>
              <w:rPr>
                <w:bCs/>
              </w:rPr>
            </w:pPr>
            <w:r w:rsidRPr="003B3E50">
              <w:t>41.5</w:t>
            </w:r>
          </w:p>
        </w:tc>
        <w:tc>
          <w:tcPr>
            <w:tcW w:w="990" w:type="dxa"/>
            <w:noWrap/>
            <w:vAlign w:val="bottom"/>
          </w:tcPr>
          <w:p w14:paraId="14F1248F" w14:textId="77777777" w:rsidR="00BC2466" w:rsidRPr="003B3E50" w:rsidRDefault="00BC2466" w:rsidP="005169B2">
            <w:pPr>
              <w:pStyle w:val="TableText"/>
              <w:rPr>
                <w:bCs/>
              </w:rPr>
            </w:pPr>
            <w:r w:rsidRPr="003B3E50">
              <w:t>50.7</w:t>
            </w:r>
          </w:p>
        </w:tc>
        <w:tc>
          <w:tcPr>
            <w:tcW w:w="990" w:type="dxa"/>
            <w:vAlign w:val="bottom"/>
          </w:tcPr>
          <w:p w14:paraId="02144637" w14:textId="77777777" w:rsidR="00BC2466" w:rsidRPr="003B3E50" w:rsidRDefault="00BC2466" w:rsidP="005169B2">
            <w:pPr>
              <w:pStyle w:val="TableText"/>
            </w:pPr>
            <w:r w:rsidRPr="003B3E50">
              <w:t>7.8</w:t>
            </w:r>
          </w:p>
        </w:tc>
        <w:tc>
          <w:tcPr>
            <w:tcW w:w="990" w:type="dxa"/>
            <w:noWrap/>
            <w:vAlign w:val="bottom"/>
          </w:tcPr>
          <w:p w14:paraId="5ED64B4D" w14:textId="77777777" w:rsidR="00BC2466" w:rsidRPr="003B3E50" w:rsidRDefault="00BC2466" w:rsidP="005169B2">
            <w:pPr>
              <w:pStyle w:val="TableText"/>
              <w:rPr>
                <w:bCs/>
              </w:rPr>
            </w:pPr>
            <w:r w:rsidRPr="003B3E50">
              <w:t>26.7</w:t>
            </w:r>
          </w:p>
        </w:tc>
        <w:tc>
          <w:tcPr>
            <w:tcW w:w="990" w:type="dxa"/>
            <w:vAlign w:val="bottom"/>
          </w:tcPr>
          <w:p w14:paraId="5E139FF7" w14:textId="77777777" w:rsidR="00BC2466" w:rsidRPr="003B3E50" w:rsidRDefault="00BC2466" w:rsidP="005169B2">
            <w:pPr>
              <w:pStyle w:val="TableText"/>
            </w:pPr>
            <w:r w:rsidRPr="003B3E50">
              <w:t>53.3</w:t>
            </w:r>
          </w:p>
        </w:tc>
        <w:tc>
          <w:tcPr>
            <w:tcW w:w="990" w:type="dxa"/>
            <w:vAlign w:val="bottom"/>
          </w:tcPr>
          <w:p w14:paraId="31ECB327" w14:textId="77777777" w:rsidR="00BC2466" w:rsidRPr="003B3E50" w:rsidRDefault="00BC2466" w:rsidP="005169B2">
            <w:pPr>
              <w:pStyle w:val="TableText"/>
              <w:ind w:right="144"/>
              <w:rPr>
                <w:bCs/>
              </w:rPr>
            </w:pPr>
            <w:r w:rsidRPr="003B3E50">
              <w:t>20.0</w:t>
            </w:r>
          </w:p>
        </w:tc>
      </w:tr>
    </w:tbl>
    <w:p w14:paraId="364EFE64" w14:textId="77777777" w:rsidR="00BC2466" w:rsidRPr="003B3E50" w:rsidRDefault="00BC2466" w:rsidP="00BC2466">
      <w:pPr>
        <w:pStyle w:val="Caption"/>
      </w:pPr>
      <w:bookmarkStart w:id="1657" w:name="_Toc230681098"/>
      <w:r w:rsidRPr="003B3E50">
        <w:lastRenderedPageBreak/>
        <w:t>Table 7.C.</w:t>
      </w:r>
      <w:r>
        <w:fldChar w:fldCharType="begin"/>
      </w:r>
      <w:r>
        <w:instrText>SEQ Table_7.C. \* ARABIC</w:instrText>
      </w:r>
      <w:r>
        <w:fldChar w:fldCharType="separate"/>
      </w:r>
      <w:r w:rsidRPr="003B3E50">
        <w:rPr>
          <w:noProof/>
        </w:rPr>
        <w:t>12</w:t>
      </w:r>
      <w:r>
        <w:fldChar w:fldCharType="end"/>
      </w:r>
      <w:r w:rsidRPr="003B3E50">
        <w:t xml:space="preserve">  Percentage of Students in Each Domain Performance Level by Demographic Student Group for Grade Five</w:t>
      </w:r>
      <w:bookmarkEnd w:id="1657"/>
    </w:p>
    <w:tbl>
      <w:tblPr>
        <w:tblStyle w:val="TRs"/>
        <w:tblW w:w="13140" w:type="dxa"/>
        <w:tblLayout w:type="fixed"/>
        <w:tblLook w:val="04A0" w:firstRow="1" w:lastRow="0" w:firstColumn="1" w:lastColumn="0" w:noHBand="0" w:noVBand="1"/>
      </w:tblPr>
      <w:tblGrid>
        <w:gridCol w:w="3240"/>
        <w:gridCol w:w="990"/>
        <w:gridCol w:w="990"/>
        <w:gridCol w:w="990"/>
        <w:gridCol w:w="990"/>
        <w:gridCol w:w="990"/>
        <w:gridCol w:w="990"/>
        <w:gridCol w:w="990"/>
        <w:gridCol w:w="990"/>
        <w:gridCol w:w="990"/>
        <w:gridCol w:w="990"/>
      </w:tblGrid>
      <w:tr w:rsidR="00BC2466" w:rsidRPr="003B3E50" w14:paraId="1C4F0712" w14:textId="77777777" w:rsidTr="00CE4148">
        <w:trPr>
          <w:cnfStyle w:val="100000000000" w:firstRow="1" w:lastRow="0" w:firstColumn="0" w:lastColumn="0" w:oddVBand="0" w:evenVBand="0" w:oddHBand="0" w:evenHBand="0" w:firstRowFirstColumn="0" w:firstRowLastColumn="0" w:lastRowFirstColumn="0" w:lastRowLastColumn="0"/>
          <w:trHeight w:val="1968"/>
        </w:trPr>
        <w:tc>
          <w:tcPr>
            <w:tcW w:w="3240" w:type="dxa"/>
            <w:noWrap/>
            <w:hideMark/>
          </w:tcPr>
          <w:p w14:paraId="0F8220BE" w14:textId="77777777" w:rsidR="00BC2466" w:rsidRPr="003B3E50" w:rsidRDefault="00BC2466" w:rsidP="00CE4148">
            <w:pPr>
              <w:pStyle w:val="TableHead"/>
              <w:rPr>
                <w:b/>
              </w:rPr>
            </w:pPr>
            <w:r w:rsidRPr="003B3E50">
              <w:rPr>
                <w:b/>
              </w:rPr>
              <w:t>Student Group</w:t>
            </w:r>
          </w:p>
        </w:tc>
        <w:tc>
          <w:tcPr>
            <w:tcW w:w="990" w:type="dxa"/>
            <w:textDirection w:val="btLr"/>
            <w:vAlign w:val="center"/>
          </w:tcPr>
          <w:p w14:paraId="0E2EC768" w14:textId="77777777" w:rsidR="00BC2466" w:rsidRPr="003B3E50" w:rsidRDefault="00BC2466" w:rsidP="00CE4148">
            <w:pPr>
              <w:pStyle w:val="TableHead"/>
              <w:ind w:left="113" w:right="113"/>
              <w:jc w:val="left"/>
              <w:rPr>
                <w:b/>
                <w:bCs w:val="0"/>
                <w:noProof w:val="0"/>
              </w:rPr>
            </w:pPr>
            <w:r w:rsidRPr="003B3E50">
              <w:rPr>
                <w:b/>
                <w:bCs w:val="0"/>
                <w:noProof w:val="0"/>
              </w:rPr>
              <w:t>Number Valid Score</w:t>
            </w:r>
          </w:p>
        </w:tc>
        <w:tc>
          <w:tcPr>
            <w:tcW w:w="990" w:type="dxa"/>
            <w:textDirection w:val="btLr"/>
            <w:vAlign w:val="center"/>
          </w:tcPr>
          <w:p w14:paraId="33A4A4F8" w14:textId="77777777" w:rsidR="00BC2466" w:rsidRPr="003B3E50" w:rsidRDefault="00BC2466" w:rsidP="00CE4148">
            <w:pPr>
              <w:pStyle w:val="TableHead"/>
              <w:ind w:left="113" w:right="113"/>
              <w:jc w:val="left"/>
              <w:rPr>
                <w:b/>
                <w:bCs w:val="0"/>
                <w:noProof w:val="0"/>
              </w:rPr>
            </w:pPr>
            <w:r w:rsidRPr="003B3E50">
              <w:rPr>
                <w:b/>
                <w:bCs w:val="0"/>
                <w:noProof w:val="0"/>
              </w:rPr>
              <w:t>Listening Performance Level 1</w:t>
            </w:r>
          </w:p>
        </w:tc>
        <w:tc>
          <w:tcPr>
            <w:tcW w:w="990" w:type="dxa"/>
            <w:textDirection w:val="btLr"/>
            <w:vAlign w:val="center"/>
          </w:tcPr>
          <w:p w14:paraId="4E597CCF" w14:textId="77777777" w:rsidR="00BC2466" w:rsidRPr="003B3E50" w:rsidRDefault="00BC2466" w:rsidP="00CE4148">
            <w:pPr>
              <w:pStyle w:val="TableHead"/>
              <w:ind w:left="113" w:right="113"/>
              <w:jc w:val="left"/>
              <w:rPr>
                <w:bCs w:val="0"/>
                <w:noProof w:val="0"/>
              </w:rPr>
            </w:pPr>
            <w:r w:rsidRPr="003B3E50">
              <w:rPr>
                <w:b/>
                <w:bCs w:val="0"/>
                <w:noProof w:val="0"/>
              </w:rPr>
              <w:t>Listening Performance Level 2</w:t>
            </w:r>
          </w:p>
        </w:tc>
        <w:tc>
          <w:tcPr>
            <w:tcW w:w="990" w:type="dxa"/>
            <w:textDirection w:val="btLr"/>
            <w:vAlign w:val="center"/>
          </w:tcPr>
          <w:p w14:paraId="5A15EC50" w14:textId="77777777" w:rsidR="00BC2466" w:rsidRPr="003B3E50" w:rsidRDefault="00BC2466" w:rsidP="00CE4148">
            <w:pPr>
              <w:pStyle w:val="TableHead"/>
              <w:ind w:left="113" w:right="113"/>
              <w:jc w:val="left"/>
              <w:rPr>
                <w:bCs w:val="0"/>
                <w:noProof w:val="0"/>
              </w:rPr>
            </w:pPr>
            <w:r w:rsidRPr="003B3E50">
              <w:rPr>
                <w:b/>
                <w:bCs w:val="0"/>
                <w:noProof w:val="0"/>
              </w:rPr>
              <w:t>Listening Performance Level 3</w:t>
            </w:r>
          </w:p>
        </w:tc>
        <w:tc>
          <w:tcPr>
            <w:tcW w:w="990" w:type="dxa"/>
            <w:textDirection w:val="btLr"/>
            <w:vAlign w:val="center"/>
          </w:tcPr>
          <w:p w14:paraId="16178E1C" w14:textId="77777777" w:rsidR="00BC2466" w:rsidRPr="003B3E50" w:rsidRDefault="00BC2466" w:rsidP="00CE4148">
            <w:pPr>
              <w:pStyle w:val="TableHead"/>
              <w:ind w:left="113" w:right="113"/>
              <w:jc w:val="left"/>
              <w:rPr>
                <w:b/>
                <w:bCs w:val="0"/>
                <w:noProof w:val="0"/>
              </w:rPr>
            </w:pPr>
            <w:r w:rsidRPr="003B3E50">
              <w:rPr>
                <w:b/>
                <w:bCs w:val="0"/>
                <w:noProof w:val="0"/>
              </w:rPr>
              <w:t>Reading Performance Level 1</w:t>
            </w:r>
          </w:p>
        </w:tc>
        <w:tc>
          <w:tcPr>
            <w:tcW w:w="990" w:type="dxa"/>
            <w:noWrap/>
            <w:textDirection w:val="btLr"/>
            <w:vAlign w:val="center"/>
            <w:hideMark/>
          </w:tcPr>
          <w:p w14:paraId="20B381DE" w14:textId="77777777" w:rsidR="00BC2466" w:rsidRPr="003B3E50" w:rsidRDefault="00BC2466" w:rsidP="00CE4148">
            <w:pPr>
              <w:pStyle w:val="TableHead"/>
              <w:ind w:left="113" w:right="113"/>
              <w:jc w:val="left"/>
              <w:rPr>
                <w:b/>
                <w:bCs w:val="0"/>
                <w:noProof w:val="0"/>
              </w:rPr>
            </w:pPr>
            <w:r w:rsidRPr="003B3E50">
              <w:rPr>
                <w:b/>
                <w:bCs w:val="0"/>
                <w:noProof w:val="0"/>
              </w:rPr>
              <w:t>Reading Performance Level 2</w:t>
            </w:r>
          </w:p>
        </w:tc>
        <w:tc>
          <w:tcPr>
            <w:tcW w:w="990" w:type="dxa"/>
            <w:textDirection w:val="btLr"/>
            <w:vAlign w:val="center"/>
          </w:tcPr>
          <w:p w14:paraId="2189F63F" w14:textId="77777777" w:rsidR="00BC2466" w:rsidRPr="003B3E50" w:rsidRDefault="00BC2466" w:rsidP="00CE4148">
            <w:pPr>
              <w:pStyle w:val="TableHead"/>
              <w:ind w:left="113" w:right="113"/>
              <w:jc w:val="left"/>
              <w:rPr>
                <w:bCs w:val="0"/>
                <w:noProof w:val="0"/>
              </w:rPr>
            </w:pPr>
            <w:r w:rsidRPr="003B3E50">
              <w:rPr>
                <w:b/>
                <w:bCs w:val="0"/>
                <w:noProof w:val="0"/>
              </w:rPr>
              <w:t>Reading Performance Level 3</w:t>
            </w:r>
          </w:p>
        </w:tc>
        <w:tc>
          <w:tcPr>
            <w:tcW w:w="990" w:type="dxa"/>
            <w:noWrap/>
            <w:textDirection w:val="btLr"/>
            <w:vAlign w:val="center"/>
            <w:hideMark/>
          </w:tcPr>
          <w:p w14:paraId="44B88523" w14:textId="77777777" w:rsidR="00BC2466" w:rsidRPr="003B3E50" w:rsidRDefault="00BC2466" w:rsidP="00CE4148">
            <w:pPr>
              <w:pStyle w:val="TableHead"/>
              <w:ind w:left="113" w:right="113"/>
              <w:jc w:val="left"/>
              <w:rPr>
                <w:b/>
                <w:bCs w:val="0"/>
                <w:noProof w:val="0"/>
              </w:rPr>
            </w:pPr>
            <w:r w:rsidRPr="003B3E50">
              <w:rPr>
                <w:b/>
                <w:bCs w:val="0"/>
                <w:noProof w:val="0"/>
              </w:rPr>
              <w:t>Writing Performance Level 1</w:t>
            </w:r>
          </w:p>
        </w:tc>
        <w:tc>
          <w:tcPr>
            <w:tcW w:w="990" w:type="dxa"/>
            <w:textDirection w:val="btLr"/>
            <w:vAlign w:val="center"/>
          </w:tcPr>
          <w:p w14:paraId="75D856AB" w14:textId="77777777" w:rsidR="00BC2466" w:rsidRPr="003B3E50" w:rsidRDefault="00BC2466" w:rsidP="00CE4148">
            <w:pPr>
              <w:pStyle w:val="TableHead"/>
              <w:ind w:left="113" w:right="113"/>
              <w:jc w:val="left"/>
              <w:rPr>
                <w:b/>
                <w:bCs w:val="0"/>
                <w:noProof w:val="0"/>
              </w:rPr>
            </w:pPr>
            <w:r w:rsidRPr="003B3E50">
              <w:rPr>
                <w:b/>
                <w:bCs w:val="0"/>
                <w:noProof w:val="0"/>
              </w:rPr>
              <w:t>Writing Performance Level 2</w:t>
            </w:r>
          </w:p>
        </w:tc>
        <w:tc>
          <w:tcPr>
            <w:tcW w:w="990" w:type="dxa"/>
            <w:textDirection w:val="btLr"/>
            <w:vAlign w:val="center"/>
          </w:tcPr>
          <w:p w14:paraId="0781DEDA" w14:textId="77777777" w:rsidR="00BC2466" w:rsidRPr="003B3E50" w:rsidRDefault="00BC2466" w:rsidP="00CE4148">
            <w:pPr>
              <w:pStyle w:val="TableHead"/>
              <w:ind w:left="113" w:right="113"/>
              <w:jc w:val="left"/>
              <w:rPr>
                <w:bCs w:val="0"/>
                <w:noProof w:val="0"/>
              </w:rPr>
            </w:pPr>
            <w:r w:rsidRPr="003B3E50">
              <w:rPr>
                <w:b/>
                <w:bCs w:val="0"/>
                <w:noProof w:val="0"/>
              </w:rPr>
              <w:t>Writing Performance Level 3</w:t>
            </w:r>
          </w:p>
        </w:tc>
      </w:tr>
      <w:tr w:rsidR="00BC2466" w:rsidRPr="003B3E50" w14:paraId="3B145A77" w14:textId="77777777" w:rsidTr="005169B2">
        <w:trPr>
          <w:trHeight w:val="288"/>
        </w:trPr>
        <w:tc>
          <w:tcPr>
            <w:tcW w:w="3240" w:type="dxa"/>
            <w:tcBorders>
              <w:bottom w:val="single" w:sz="4" w:space="0" w:color="auto"/>
            </w:tcBorders>
            <w:noWrap/>
          </w:tcPr>
          <w:p w14:paraId="1ECF0805" w14:textId="77777777" w:rsidR="00BC2466" w:rsidRPr="003B3E50" w:rsidRDefault="00BC2466" w:rsidP="00CE4148">
            <w:pPr>
              <w:pStyle w:val="TableText"/>
            </w:pPr>
            <w:r w:rsidRPr="003B3E50">
              <w:t>All students</w:t>
            </w:r>
          </w:p>
        </w:tc>
        <w:tc>
          <w:tcPr>
            <w:tcW w:w="990" w:type="dxa"/>
            <w:tcBorders>
              <w:bottom w:val="single" w:sz="4" w:space="0" w:color="auto"/>
            </w:tcBorders>
            <w:vAlign w:val="bottom"/>
          </w:tcPr>
          <w:p w14:paraId="0773706D" w14:textId="77777777" w:rsidR="00BC2466" w:rsidRPr="003B3E50" w:rsidRDefault="00BC2466" w:rsidP="005169B2">
            <w:pPr>
              <w:pStyle w:val="TableText"/>
              <w:rPr>
                <w:bCs/>
              </w:rPr>
            </w:pPr>
            <w:r w:rsidRPr="003B3E50">
              <w:t>6,943</w:t>
            </w:r>
          </w:p>
        </w:tc>
        <w:tc>
          <w:tcPr>
            <w:tcW w:w="990" w:type="dxa"/>
            <w:tcBorders>
              <w:bottom w:val="single" w:sz="4" w:space="0" w:color="auto"/>
            </w:tcBorders>
            <w:vAlign w:val="bottom"/>
          </w:tcPr>
          <w:p w14:paraId="72ACB972" w14:textId="77777777" w:rsidR="00BC2466" w:rsidRPr="003B3E50" w:rsidRDefault="00BC2466" w:rsidP="005169B2">
            <w:pPr>
              <w:pStyle w:val="TableText"/>
              <w:ind w:right="144"/>
              <w:rPr>
                <w:bCs/>
              </w:rPr>
            </w:pPr>
            <w:r w:rsidRPr="003B3E50">
              <w:t>10.3</w:t>
            </w:r>
          </w:p>
        </w:tc>
        <w:tc>
          <w:tcPr>
            <w:tcW w:w="990" w:type="dxa"/>
            <w:tcBorders>
              <w:bottom w:val="single" w:sz="4" w:space="0" w:color="auto"/>
            </w:tcBorders>
            <w:vAlign w:val="bottom"/>
          </w:tcPr>
          <w:p w14:paraId="67533EED" w14:textId="77777777" w:rsidR="00BC2466" w:rsidRPr="003B3E50" w:rsidRDefault="00BC2466" w:rsidP="005169B2">
            <w:pPr>
              <w:pStyle w:val="TableText"/>
              <w:ind w:right="144"/>
              <w:rPr>
                <w:bCs/>
              </w:rPr>
            </w:pPr>
            <w:r w:rsidRPr="003B3E50">
              <w:t>58.6</w:t>
            </w:r>
          </w:p>
        </w:tc>
        <w:tc>
          <w:tcPr>
            <w:tcW w:w="990" w:type="dxa"/>
            <w:tcBorders>
              <w:bottom w:val="single" w:sz="4" w:space="0" w:color="auto"/>
            </w:tcBorders>
            <w:vAlign w:val="bottom"/>
          </w:tcPr>
          <w:p w14:paraId="7FA1F551" w14:textId="77777777" w:rsidR="00BC2466" w:rsidRPr="003B3E50" w:rsidRDefault="00BC2466" w:rsidP="005169B2">
            <w:pPr>
              <w:pStyle w:val="TableText"/>
              <w:ind w:right="144"/>
            </w:pPr>
            <w:r w:rsidRPr="003B3E50">
              <w:t>31.1</w:t>
            </w:r>
          </w:p>
        </w:tc>
        <w:tc>
          <w:tcPr>
            <w:tcW w:w="990" w:type="dxa"/>
            <w:tcBorders>
              <w:bottom w:val="single" w:sz="4" w:space="0" w:color="auto"/>
            </w:tcBorders>
            <w:vAlign w:val="bottom"/>
          </w:tcPr>
          <w:p w14:paraId="034D21DC" w14:textId="77777777" w:rsidR="00BC2466" w:rsidRPr="003B3E50" w:rsidRDefault="00BC2466" w:rsidP="005169B2">
            <w:pPr>
              <w:pStyle w:val="TableText"/>
              <w:ind w:right="144"/>
              <w:rPr>
                <w:bCs/>
              </w:rPr>
            </w:pPr>
            <w:r w:rsidRPr="003B3E50">
              <w:t>61.4</w:t>
            </w:r>
          </w:p>
        </w:tc>
        <w:tc>
          <w:tcPr>
            <w:tcW w:w="990" w:type="dxa"/>
            <w:tcBorders>
              <w:bottom w:val="single" w:sz="4" w:space="0" w:color="auto"/>
            </w:tcBorders>
            <w:noWrap/>
            <w:vAlign w:val="bottom"/>
          </w:tcPr>
          <w:p w14:paraId="4118AB18" w14:textId="77777777" w:rsidR="00BC2466" w:rsidRPr="003B3E50" w:rsidRDefault="00BC2466" w:rsidP="005169B2">
            <w:pPr>
              <w:pStyle w:val="TableText"/>
              <w:ind w:right="144"/>
              <w:rPr>
                <w:bCs/>
              </w:rPr>
            </w:pPr>
            <w:r w:rsidRPr="003B3E50">
              <w:t>35.3</w:t>
            </w:r>
          </w:p>
        </w:tc>
        <w:tc>
          <w:tcPr>
            <w:tcW w:w="990" w:type="dxa"/>
            <w:tcBorders>
              <w:bottom w:val="single" w:sz="4" w:space="0" w:color="auto"/>
            </w:tcBorders>
            <w:vAlign w:val="bottom"/>
          </w:tcPr>
          <w:p w14:paraId="6A689E12" w14:textId="77777777" w:rsidR="00BC2466" w:rsidRPr="003B3E50" w:rsidRDefault="00BC2466" w:rsidP="005169B2">
            <w:pPr>
              <w:pStyle w:val="TableText"/>
              <w:ind w:right="144"/>
            </w:pPr>
            <w:r w:rsidRPr="003B3E50">
              <w:t>3.3</w:t>
            </w:r>
          </w:p>
        </w:tc>
        <w:tc>
          <w:tcPr>
            <w:tcW w:w="990" w:type="dxa"/>
            <w:tcBorders>
              <w:bottom w:val="single" w:sz="4" w:space="0" w:color="auto"/>
            </w:tcBorders>
            <w:noWrap/>
            <w:vAlign w:val="bottom"/>
          </w:tcPr>
          <w:p w14:paraId="4A850E07" w14:textId="77777777" w:rsidR="00BC2466" w:rsidRPr="003B3E50" w:rsidRDefault="00BC2466" w:rsidP="005169B2">
            <w:pPr>
              <w:pStyle w:val="TableText"/>
              <w:ind w:right="144"/>
              <w:rPr>
                <w:bCs/>
              </w:rPr>
            </w:pPr>
            <w:r w:rsidRPr="003B3E50">
              <w:t>44.6</w:t>
            </w:r>
          </w:p>
        </w:tc>
        <w:tc>
          <w:tcPr>
            <w:tcW w:w="990" w:type="dxa"/>
            <w:tcBorders>
              <w:bottom w:val="single" w:sz="4" w:space="0" w:color="auto"/>
            </w:tcBorders>
            <w:vAlign w:val="bottom"/>
          </w:tcPr>
          <w:p w14:paraId="6D77F530" w14:textId="77777777" w:rsidR="00BC2466" w:rsidRPr="003B3E50" w:rsidRDefault="00BC2466" w:rsidP="005169B2">
            <w:pPr>
              <w:pStyle w:val="TableText"/>
              <w:ind w:right="144"/>
            </w:pPr>
            <w:r w:rsidRPr="003B3E50">
              <w:t>48.6</w:t>
            </w:r>
          </w:p>
        </w:tc>
        <w:tc>
          <w:tcPr>
            <w:tcW w:w="990" w:type="dxa"/>
            <w:tcBorders>
              <w:bottom w:val="single" w:sz="4" w:space="0" w:color="auto"/>
            </w:tcBorders>
            <w:vAlign w:val="bottom"/>
          </w:tcPr>
          <w:p w14:paraId="2E0619B1" w14:textId="77777777" w:rsidR="00BC2466" w:rsidRPr="003B3E50" w:rsidRDefault="00BC2466" w:rsidP="005169B2">
            <w:pPr>
              <w:pStyle w:val="TableText"/>
              <w:ind w:right="144"/>
              <w:rPr>
                <w:bCs/>
              </w:rPr>
            </w:pPr>
            <w:r w:rsidRPr="003B3E50">
              <w:t>6.8</w:t>
            </w:r>
          </w:p>
        </w:tc>
      </w:tr>
      <w:tr w:rsidR="00BC2466" w:rsidRPr="003B3E50" w14:paraId="77A95330" w14:textId="77777777" w:rsidTr="005169B2">
        <w:trPr>
          <w:trHeight w:val="288"/>
        </w:trPr>
        <w:tc>
          <w:tcPr>
            <w:tcW w:w="3240" w:type="dxa"/>
            <w:tcBorders>
              <w:top w:val="single" w:sz="4" w:space="0" w:color="auto"/>
              <w:bottom w:val="nil"/>
            </w:tcBorders>
            <w:noWrap/>
          </w:tcPr>
          <w:p w14:paraId="16DF65CB" w14:textId="77777777" w:rsidR="00BC2466" w:rsidRPr="003B3E50" w:rsidRDefault="00BC2466" w:rsidP="00CE4148">
            <w:pPr>
              <w:pStyle w:val="TableText"/>
              <w:rPr>
                <w:noProof w:val="0"/>
              </w:rPr>
            </w:pPr>
            <w:r w:rsidRPr="003B3E50">
              <w:rPr>
                <w:noProof w:val="0"/>
              </w:rPr>
              <w:t>Male</w:t>
            </w:r>
          </w:p>
        </w:tc>
        <w:tc>
          <w:tcPr>
            <w:tcW w:w="990" w:type="dxa"/>
            <w:tcBorders>
              <w:top w:val="single" w:sz="4" w:space="0" w:color="auto"/>
              <w:bottom w:val="nil"/>
            </w:tcBorders>
            <w:vAlign w:val="bottom"/>
          </w:tcPr>
          <w:p w14:paraId="1350D911" w14:textId="77777777" w:rsidR="00BC2466" w:rsidRPr="003B3E50" w:rsidRDefault="00BC2466" w:rsidP="005169B2">
            <w:pPr>
              <w:pStyle w:val="TableText"/>
              <w:rPr>
                <w:bCs/>
              </w:rPr>
            </w:pPr>
            <w:r w:rsidRPr="003B3E50">
              <w:t>3,400</w:t>
            </w:r>
          </w:p>
        </w:tc>
        <w:tc>
          <w:tcPr>
            <w:tcW w:w="990" w:type="dxa"/>
            <w:tcBorders>
              <w:top w:val="single" w:sz="4" w:space="0" w:color="auto"/>
              <w:bottom w:val="nil"/>
            </w:tcBorders>
            <w:vAlign w:val="bottom"/>
          </w:tcPr>
          <w:p w14:paraId="1FA41D1F" w14:textId="77777777" w:rsidR="00BC2466" w:rsidRPr="003B3E50" w:rsidRDefault="00BC2466" w:rsidP="005169B2">
            <w:pPr>
              <w:pStyle w:val="TableText"/>
              <w:ind w:right="144"/>
              <w:rPr>
                <w:bCs/>
              </w:rPr>
            </w:pPr>
            <w:r w:rsidRPr="003B3E50">
              <w:t>11.5</w:t>
            </w:r>
          </w:p>
        </w:tc>
        <w:tc>
          <w:tcPr>
            <w:tcW w:w="990" w:type="dxa"/>
            <w:tcBorders>
              <w:top w:val="single" w:sz="4" w:space="0" w:color="auto"/>
              <w:bottom w:val="nil"/>
            </w:tcBorders>
            <w:vAlign w:val="bottom"/>
          </w:tcPr>
          <w:p w14:paraId="75FDEDB9" w14:textId="77777777" w:rsidR="00BC2466" w:rsidRPr="003B3E50" w:rsidRDefault="00BC2466" w:rsidP="005169B2">
            <w:pPr>
              <w:pStyle w:val="TableText"/>
              <w:ind w:right="144"/>
              <w:rPr>
                <w:bCs/>
              </w:rPr>
            </w:pPr>
            <w:r w:rsidRPr="003B3E50">
              <w:t>59.9</w:t>
            </w:r>
          </w:p>
        </w:tc>
        <w:tc>
          <w:tcPr>
            <w:tcW w:w="990" w:type="dxa"/>
            <w:tcBorders>
              <w:top w:val="single" w:sz="4" w:space="0" w:color="auto"/>
              <w:bottom w:val="nil"/>
            </w:tcBorders>
            <w:vAlign w:val="bottom"/>
          </w:tcPr>
          <w:p w14:paraId="2995CCA4" w14:textId="77777777" w:rsidR="00BC2466" w:rsidRPr="003B3E50" w:rsidRDefault="00BC2466" w:rsidP="005169B2">
            <w:pPr>
              <w:pStyle w:val="TableText"/>
              <w:ind w:right="144"/>
            </w:pPr>
            <w:r w:rsidRPr="003B3E50">
              <w:t>28.6</w:t>
            </w:r>
          </w:p>
        </w:tc>
        <w:tc>
          <w:tcPr>
            <w:tcW w:w="990" w:type="dxa"/>
            <w:tcBorders>
              <w:top w:val="single" w:sz="4" w:space="0" w:color="auto"/>
              <w:bottom w:val="nil"/>
            </w:tcBorders>
            <w:vAlign w:val="bottom"/>
          </w:tcPr>
          <w:p w14:paraId="72D881EC" w14:textId="77777777" w:rsidR="00BC2466" w:rsidRPr="003B3E50" w:rsidRDefault="00BC2466" w:rsidP="005169B2">
            <w:pPr>
              <w:pStyle w:val="TableText"/>
              <w:ind w:right="144"/>
              <w:rPr>
                <w:bCs/>
              </w:rPr>
            </w:pPr>
            <w:r w:rsidRPr="003B3E50">
              <w:t>64.1</w:t>
            </w:r>
          </w:p>
        </w:tc>
        <w:tc>
          <w:tcPr>
            <w:tcW w:w="990" w:type="dxa"/>
            <w:tcBorders>
              <w:top w:val="single" w:sz="4" w:space="0" w:color="auto"/>
              <w:bottom w:val="nil"/>
            </w:tcBorders>
            <w:noWrap/>
            <w:vAlign w:val="bottom"/>
          </w:tcPr>
          <w:p w14:paraId="76FD2C79" w14:textId="77777777" w:rsidR="00BC2466" w:rsidRPr="003B3E50" w:rsidRDefault="00BC2466" w:rsidP="005169B2">
            <w:pPr>
              <w:pStyle w:val="TableText"/>
              <w:ind w:right="144"/>
              <w:rPr>
                <w:bCs/>
              </w:rPr>
            </w:pPr>
            <w:r w:rsidRPr="003B3E50">
              <w:t>32.6</w:t>
            </w:r>
          </w:p>
        </w:tc>
        <w:tc>
          <w:tcPr>
            <w:tcW w:w="990" w:type="dxa"/>
            <w:tcBorders>
              <w:top w:val="single" w:sz="4" w:space="0" w:color="auto"/>
              <w:bottom w:val="nil"/>
            </w:tcBorders>
            <w:vAlign w:val="bottom"/>
          </w:tcPr>
          <w:p w14:paraId="69A013F8" w14:textId="77777777" w:rsidR="00BC2466" w:rsidRPr="003B3E50" w:rsidRDefault="00BC2466" w:rsidP="005169B2">
            <w:pPr>
              <w:pStyle w:val="TableText"/>
              <w:ind w:right="144"/>
            </w:pPr>
            <w:r w:rsidRPr="003B3E50">
              <w:t>3.2</w:t>
            </w:r>
          </w:p>
        </w:tc>
        <w:tc>
          <w:tcPr>
            <w:tcW w:w="990" w:type="dxa"/>
            <w:tcBorders>
              <w:top w:val="single" w:sz="4" w:space="0" w:color="auto"/>
              <w:bottom w:val="nil"/>
            </w:tcBorders>
            <w:noWrap/>
            <w:vAlign w:val="bottom"/>
          </w:tcPr>
          <w:p w14:paraId="3D2AEE3B" w14:textId="77777777" w:rsidR="00BC2466" w:rsidRPr="003B3E50" w:rsidRDefault="00BC2466" w:rsidP="005169B2">
            <w:pPr>
              <w:pStyle w:val="TableText"/>
              <w:ind w:right="144"/>
              <w:rPr>
                <w:bCs/>
              </w:rPr>
            </w:pPr>
            <w:r w:rsidRPr="003B3E50">
              <w:t>49.7</w:t>
            </w:r>
          </w:p>
        </w:tc>
        <w:tc>
          <w:tcPr>
            <w:tcW w:w="990" w:type="dxa"/>
            <w:tcBorders>
              <w:top w:val="single" w:sz="4" w:space="0" w:color="auto"/>
              <w:bottom w:val="nil"/>
            </w:tcBorders>
            <w:vAlign w:val="bottom"/>
          </w:tcPr>
          <w:p w14:paraId="33021ECF" w14:textId="77777777" w:rsidR="00BC2466" w:rsidRPr="003B3E50" w:rsidRDefault="00BC2466" w:rsidP="005169B2">
            <w:pPr>
              <w:pStyle w:val="TableText"/>
              <w:ind w:right="144"/>
            </w:pPr>
            <w:r w:rsidRPr="003B3E50">
              <w:t>44.9</w:t>
            </w:r>
          </w:p>
        </w:tc>
        <w:tc>
          <w:tcPr>
            <w:tcW w:w="990" w:type="dxa"/>
            <w:tcBorders>
              <w:top w:val="single" w:sz="4" w:space="0" w:color="auto"/>
              <w:bottom w:val="nil"/>
            </w:tcBorders>
            <w:vAlign w:val="bottom"/>
          </w:tcPr>
          <w:p w14:paraId="7364A8B6" w14:textId="77777777" w:rsidR="00BC2466" w:rsidRPr="003B3E50" w:rsidRDefault="00BC2466" w:rsidP="005169B2">
            <w:pPr>
              <w:pStyle w:val="TableText"/>
              <w:ind w:right="144"/>
              <w:rPr>
                <w:bCs/>
              </w:rPr>
            </w:pPr>
            <w:r w:rsidRPr="003B3E50">
              <w:t>5.4</w:t>
            </w:r>
          </w:p>
        </w:tc>
      </w:tr>
      <w:tr w:rsidR="00BC2466" w:rsidRPr="003B3E50" w14:paraId="7BDA18F9" w14:textId="77777777" w:rsidTr="005169B2">
        <w:trPr>
          <w:trHeight w:val="288"/>
        </w:trPr>
        <w:tc>
          <w:tcPr>
            <w:tcW w:w="3240" w:type="dxa"/>
            <w:tcBorders>
              <w:top w:val="nil"/>
            </w:tcBorders>
            <w:noWrap/>
          </w:tcPr>
          <w:p w14:paraId="35E9490E" w14:textId="77777777" w:rsidR="00BC2466" w:rsidRPr="003B3E50" w:rsidRDefault="00BC2466" w:rsidP="00CE4148">
            <w:pPr>
              <w:pStyle w:val="TableText"/>
              <w:rPr>
                <w:noProof w:val="0"/>
              </w:rPr>
            </w:pPr>
            <w:r w:rsidRPr="003B3E50">
              <w:rPr>
                <w:noProof w:val="0"/>
              </w:rPr>
              <w:t>Female</w:t>
            </w:r>
          </w:p>
        </w:tc>
        <w:tc>
          <w:tcPr>
            <w:tcW w:w="990" w:type="dxa"/>
            <w:tcBorders>
              <w:top w:val="nil"/>
            </w:tcBorders>
            <w:vAlign w:val="bottom"/>
          </w:tcPr>
          <w:p w14:paraId="51A47839" w14:textId="77777777" w:rsidR="00BC2466" w:rsidRPr="003B3E50" w:rsidRDefault="00BC2466" w:rsidP="005169B2">
            <w:pPr>
              <w:pStyle w:val="TableText"/>
              <w:rPr>
                <w:bCs/>
              </w:rPr>
            </w:pPr>
            <w:r w:rsidRPr="003B3E50">
              <w:t>3,543</w:t>
            </w:r>
          </w:p>
        </w:tc>
        <w:tc>
          <w:tcPr>
            <w:tcW w:w="990" w:type="dxa"/>
            <w:tcBorders>
              <w:top w:val="nil"/>
            </w:tcBorders>
            <w:vAlign w:val="bottom"/>
          </w:tcPr>
          <w:p w14:paraId="2DA51041" w14:textId="77777777" w:rsidR="00BC2466" w:rsidRPr="003B3E50" w:rsidRDefault="00BC2466" w:rsidP="005169B2">
            <w:pPr>
              <w:pStyle w:val="TableText"/>
              <w:ind w:right="144"/>
              <w:rPr>
                <w:bCs/>
              </w:rPr>
            </w:pPr>
            <w:r w:rsidRPr="003B3E50">
              <w:t>9.2</w:t>
            </w:r>
          </w:p>
        </w:tc>
        <w:tc>
          <w:tcPr>
            <w:tcW w:w="990" w:type="dxa"/>
            <w:tcBorders>
              <w:top w:val="nil"/>
            </w:tcBorders>
            <w:vAlign w:val="bottom"/>
          </w:tcPr>
          <w:p w14:paraId="306D5685" w14:textId="77777777" w:rsidR="00BC2466" w:rsidRPr="003B3E50" w:rsidRDefault="00BC2466" w:rsidP="005169B2">
            <w:pPr>
              <w:pStyle w:val="TableText"/>
              <w:ind w:right="144"/>
              <w:rPr>
                <w:bCs/>
              </w:rPr>
            </w:pPr>
            <w:r w:rsidRPr="003B3E50">
              <w:t>57.3</w:t>
            </w:r>
          </w:p>
        </w:tc>
        <w:tc>
          <w:tcPr>
            <w:tcW w:w="990" w:type="dxa"/>
            <w:tcBorders>
              <w:top w:val="nil"/>
            </w:tcBorders>
            <w:vAlign w:val="bottom"/>
          </w:tcPr>
          <w:p w14:paraId="6D9CFC0A" w14:textId="77777777" w:rsidR="00BC2466" w:rsidRPr="003B3E50" w:rsidRDefault="00BC2466" w:rsidP="005169B2">
            <w:pPr>
              <w:pStyle w:val="TableText"/>
              <w:ind w:right="144"/>
            </w:pPr>
            <w:r w:rsidRPr="003B3E50">
              <w:t>33.5</w:t>
            </w:r>
          </w:p>
        </w:tc>
        <w:tc>
          <w:tcPr>
            <w:tcW w:w="990" w:type="dxa"/>
            <w:tcBorders>
              <w:top w:val="nil"/>
            </w:tcBorders>
            <w:vAlign w:val="bottom"/>
          </w:tcPr>
          <w:p w14:paraId="3A7DEFAA" w14:textId="77777777" w:rsidR="00BC2466" w:rsidRPr="003B3E50" w:rsidRDefault="00BC2466" w:rsidP="005169B2">
            <w:pPr>
              <w:pStyle w:val="TableText"/>
              <w:ind w:right="144"/>
              <w:rPr>
                <w:bCs/>
              </w:rPr>
            </w:pPr>
            <w:r w:rsidRPr="003B3E50">
              <w:t>58.8</w:t>
            </w:r>
          </w:p>
        </w:tc>
        <w:tc>
          <w:tcPr>
            <w:tcW w:w="990" w:type="dxa"/>
            <w:tcBorders>
              <w:top w:val="nil"/>
            </w:tcBorders>
            <w:noWrap/>
            <w:vAlign w:val="bottom"/>
          </w:tcPr>
          <w:p w14:paraId="0C60131E" w14:textId="77777777" w:rsidR="00BC2466" w:rsidRPr="003B3E50" w:rsidRDefault="00BC2466" w:rsidP="005169B2">
            <w:pPr>
              <w:pStyle w:val="TableText"/>
              <w:ind w:right="144"/>
              <w:rPr>
                <w:bCs/>
              </w:rPr>
            </w:pPr>
            <w:r w:rsidRPr="003B3E50">
              <w:t>37.8</w:t>
            </w:r>
          </w:p>
        </w:tc>
        <w:tc>
          <w:tcPr>
            <w:tcW w:w="990" w:type="dxa"/>
            <w:tcBorders>
              <w:top w:val="nil"/>
            </w:tcBorders>
            <w:vAlign w:val="bottom"/>
          </w:tcPr>
          <w:p w14:paraId="5CCA2EE1" w14:textId="77777777" w:rsidR="00BC2466" w:rsidRPr="003B3E50" w:rsidRDefault="00BC2466" w:rsidP="005169B2">
            <w:pPr>
              <w:pStyle w:val="TableText"/>
              <w:ind w:right="144"/>
            </w:pPr>
            <w:r w:rsidRPr="003B3E50">
              <w:t>3.3</w:t>
            </w:r>
          </w:p>
        </w:tc>
        <w:tc>
          <w:tcPr>
            <w:tcW w:w="990" w:type="dxa"/>
            <w:tcBorders>
              <w:top w:val="nil"/>
            </w:tcBorders>
            <w:noWrap/>
            <w:vAlign w:val="bottom"/>
          </w:tcPr>
          <w:p w14:paraId="5375446E" w14:textId="77777777" w:rsidR="00BC2466" w:rsidRPr="003B3E50" w:rsidRDefault="00BC2466" w:rsidP="005169B2">
            <w:pPr>
              <w:pStyle w:val="TableText"/>
              <w:ind w:right="144"/>
              <w:rPr>
                <w:bCs/>
              </w:rPr>
            </w:pPr>
            <w:r w:rsidRPr="003B3E50">
              <w:t>39.7</w:t>
            </w:r>
          </w:p>
        </w:tc>
        <w:tc>
          <w:tcPr>
            <w:tcW w:w="990" w:type="dxa"/>
            <w:tcBorders>
              <w:top w:val="nil"/>
            </w:tcBorders>
            <w:vAlign w:val="bottom"/>
          </w:tcPr>
          <w:p w14:paraId="54CF0FDE" w14:textId="77777777" w:rsidR="00BC2466" w:rsidRPr="003B3E50" w:rsidRDefault="00BC2466" w:rsidP="005169B2">
            <w:pPr>
              <w:pStyle w:val="TableText"/>
              <w:ind w:right="144"/>
            </w:pPr>
            <w:r w:rsidRPr="003B3E50">
              <w:t>52.2</w:t>
            </w:r>
          </w:p>
        </w:tc>
        <w:tc>
          <w:tcPr>
            <w:tcW w:w="990" w:type="dxa"/>
            <w:tcBorders>
              <w:top w:val="nil"/>
            </w:tcBorders>
            <w:vAlign w:val="bottom"/>
          </w:tcPr>
          <w:p w14:paraId="26A0A4AC" w14:textId="77777777" w:rsidR="00BC2466" w:rsidRPr="003B3E50" w:rsidRDefault="00BC2466" w:rsidP="005169B2">
            <w:pPr>
              <w:pStyle w:val="TableText"/>
              <w:ind w:right="144"/>
              <w:rPr>
                <w:bCs/>
              </w:rPr>
            </w:pPr>
            <w:r w:rsidRPr="003B3E50">
              <w:t>8.2</w:t>
            </w:r>
          </w:p>
        </w:tc>
      </w:tr>
      <w:tr w:rsidR="00BC2466" w:rsidRPr="003B3E50" w14:paraId="174BEA07" w14:textId="77777777" w:rsidTr="005169B2">
        <w:trPr>
          <w:trHeight w:val="288"/>
        </w:trPr>
        <w:tc>
          <w:tcPr>
            <w:tcW w:w="3240" w:type="dxa"/>
            <w:tcBorders>
              <w:bottom w:val="single" w:sz="4" w:space="0" w:color="auto"/>
            </w:tcBorders>
            <w:noWrap/>
          </w:tcPr>
          <w:p w14:paraId="78FCF506" w14:textId="77777777" w:rsidR="00BC2466" w:rsidRPr="003B3E50" w:rsidRDefault="00BC2466" w:rsidP="00CE4148">
            <w:pPr>
              <w:pStyle w:val="TableText"/>
              <w:rPr>
                <w:noProof w:val="0"/>
              </w:rPr>
            </w:pPr>
            <w:r w:rsidRPr="003B3E50">
              <w:rPr>
                <w:noProof w:val="0"/>
              </w:rPr>
              <w:t>Nonbinary</w:t>
            </w:r>
          </w:p>
        </w:tc>
        <w:tc>
          <w:tcPr>
            <w:tcW w:w="990" w:type="dxa"/>
            <w:tcBorders>
              <w:bottom w:val="single" w:sz="4" w:space="0" w:color="auto"/>
            </w:tcBorders>
            <w:vAlign w:val="bottom"/>
          </w:tcPr>
          <w:p w14:paraId="1B50EF07" w14:textId="77777777" w:rsidR="00BC2466" w:rsidRPr="003B3E50" w:rsidRDefault="00BC2466" w:rsidP="005169B2">
            <w:pPr>
              <w:pStyle w:val="TableText"/>
              <w:rPr>
                <w:bCs/>
              </w:rPr>
            </w:pPr>
            <w:r w:rsidRPr="003B3E50">
              <w:t>0</w:t>
            </w:r>
          </w:p>
        </w:tc>
        <w:tc>
          <w:tcPr>
            <w:tcW w:w="990" w:type="dxa"/>
            <w:tcBorders>
              <w:bottom w:val="single" w:sz="4" w:space="0" w:color="auto"/>
            </w:tcBorders>
            <w:vAlign w:val="bottom"/>
          </w:tcPr>
          <w:p w14:paraId="0AEE9F29"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7F5CA389"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1FFAAF17"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6F1BC39E"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noWrap/>
            <w:vAlign w:val="bottom"/>
          </w:tcPr>
          <w:p w14:paraId="172C826E"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21947D85" w14:textId="77777777" w:rsidR="00BC2466" w:rsidRPr="003B3E50" w:rsidRDefault="00BC2466" w:rsidP="005169B2">
            <w:pPr>
              <w:pStyle w:val="TableText"/>
              <w:ind w:right="144"/>
            </w:pPr>
            <w:r w:rsidRPr="003B3E50">
              <w:t>N/A</w:t>
            </w:r>
          </w:p>
        </w:tc>
        <w:tc>
          <w:tcPr>
            <w:tcW w:w="990" w:type="dxa"/>
            <w:tcBorders>
              <w:bottom w:val="single" w:sz="4" w:space="0" w:color="auto"/>
            </w:tcBorders>
            <w:noWrap/>
            <w:vAlign w:val="bottom"/>
          </w:tcPr>
          <w:p w14:paraId="58A01CB3"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1179E083"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0BA6C122" w14:textId="77777777" w:rsidR="00BC2466" w:rsidRPr="003B3E50" w:rsidRDefault="00BC2466" w:rsidP="005169B2">
            <w:pPr>
              <w:pStyle w:val="TableText"/>
              <w:ind w:right="144"/>
              <w:rPr>
                <w:bCs/>
              </w:rPr>
            </w:pPr>
            <w:r w:rsidRPr="003B3E50">
              <w:t>N/A</w:t>
            </w:r>
          </w:p>
        </w:tc>
      </w:tr>
      <w:tr w:rsidR="00BC2466" w:rsidRPr="003B3E50" w14:paraId="3731F103" w14:textId="77777777" w:rsidTr="005169B2">
        <w:trPr>
          <w:trHeight w:val="288"/>
        </w:trPr>
        <w:tc>
          <w:tcPr>
            <w:tcW w:w="3240" w:type="dxa"/>
            <w:tcBorders>
              <w:top w:val="single" w:sz="4" w:space="0" w:color="auto"/>
              <w:bottom w:val="nil"/>
            </w:tcBorders>
            <w:noWrap/>
          </w:tcPr>
          <w:p w14:paraId="565DDC9E" w14:textId="77777777" w:rsidR="00BC2466" w:rsidRPr="003B3E50" w:rsidRDefault="00BC2466" w:rsidP="00CE4148">
            <w:pPr>
              <w:pStyle w:val="TableText"/>
              <w:rPr>
                <w:noProof w:val="0"/>
              </w:rPr>
            </w:pPr>
            <w:r w:rsidRPr="003B3E50">
              <w:rPr>
                <w:noProof w:val="0"/>
              </w:rPr>
              <w:t>American Indian or Alaska Native</w:t>
            </w:r>
          </w:p>
        </w:tc>
        <w:tc>
          <w:tcPr>
            <w:tcW w:w="990" w:type="dxa"/>
            <w:tcBorders>
              <w:top w:val="single" w:sz="4" w:space="0" w:color="auto"/>
              <w:bottom w:val="nil"/>
            </w:tcBorders>
            <w:vAlign w:val="bottom"/>
          </w:tcPr>
          <w:p w14:paraId="69E57D93" w14:textId="77777777" w:rsidR="00BC2466" w:rsidRPr="003B3E50" w:rsidRDefault="00BC2466" w:rsidP="005169B2">
            <w:pPr>
              <w:pStyle w:val="TableText"/>
              <w:rPr>
                <w:bCs/>
              </w:rPr>
            </w:pPr>
            <w:r w:rsidRPr="003B3E50">
              <w:t>10</w:t>
            </w:r>
          </w:p>
        </w:tc>
        <w:tc>
          <w:tcPr>
            <w:tcW w:w="990" w:type="dxa"/>
            <w:tcBorders>
              <w:top w:val="single" w:sz="4" w:space="0" w:color="auto"/>
              <w:bottom w:val="nil"/>
            </w:tcBorders>
            <w:vAlign w:val="bottom"/>
          </w:tcPr>
          <w:p w14:paraId="240F6AFD"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vAlign w:val="bottom"/>
          </w:tcPr>
          <w:p w14:paraId="7E8825AD"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vAlign w:val="bottom"/>
          </w:tcPr>
          <w:p w14:paraId="481A5FC6" w14:textId="77777777" w:rsidR="00BC2466" w:rsidRPr="003B3E50" w:rsidRDefault="00BC2466" w:rsidP="005169B2">
            <w:pPr>
              <w:pStyle w:val="TableText"/>
              <w:ind w:right="144"/>
            </w:pPr>
            <w:r w:rsidRPr="003B3E50">
              <w:t>N/A</w:t>
            </w:r>
          </w:p>
        </w:tc>
        <w:tc>
          <w:tcPr>
            <w:tcW w:w="990" w:type="dxa"/>
            <w:tcBorders>
              <w:top w:val="single" w:sz="4" w:space="0" w:color="auto"/>
              <w:bottom w:val="nil"/>
            </w:tcBorders>
            <w:vAlign w:val="bottom"/>
          </w:tcPr>
          <w:p w14:paraId="36D90792"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noWrap/>
            <w:vAlign w:val="bottom"/>
          </w:tcPr>
          <w:p w14:paraId="3F04414F"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vAlign w:val="bottom"/>
          </w:tcPr>
          <w:p w14:paraId="214A424D" w14:textId="77777777" w:rsidR="00BC2466" w:rsidRPr="003B3E50" w:rsidRDefault="00BC2466" w:rsidP="005169B2">
            <w:pPr>
              <w:pStyle w:val="TableText"/>
              <w:ind w:right="144"/>
            </w:pPr>
            <w:r w:rsidRPr="003B3E50">
              <w:t>N/A</w:t>
            </w:r>
          </w:p>
        </w:tc>
        <w:tc>
          <w:tcPr>
            <w:tcW w:w="990" w:type="dxa"/>
            <w:tcBorders>
              <w:top w:val="single" w:sz="4" w:space="0" w:color="auto"/>
              <w:bottom w:val="nil"/>
            </w:tcBorders>
            <w:noWrap/>
            <w:vAlign w:val="bottom"/>
          </w:tcPr>
          <w:p w14:paraId="38DE4C34"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vAlign w:val="bottom"/>
          </w:tcPr>
          <w:p w14:paraId="431E44A0" w14:textId="77777777" w:rsidR="00BC2466" w:rsidRPr="003B3E50" w:rsidRDefault="00BC2466" w:rsidP="005169B2">
            <w:pPr>
              <w:pStyle w:val="TableText"/>
              <w:ind w:right="144"/>
            </w:pPr>
            <w:r w:rsidRPr="003B3E50">
              <w:t>N/A</w:t>
            </w:r>
          </w:p>
        </w:tc>
        <w:tc>
          <w:tcPr>
            <w:tcW w:w="990" w:type="dxa"/>
            <w:tcBorders>
              <w:top w:val="single" w:sz="4" w:space="0" w:color="auto"/>
              <w:bottom w:val="nil"/>
            </w:tcBorders>
            <w:vAlign w:val="bottom"/>
          </w:tcPr>
          <w:p w14:paraId="7B3B90E1" w14:textId="77777777" w:rsidR="00BC2466" w:rsidRPr="003B3E50" w:rsidRDefault="00BC2466" w:rsidP="005169B2">
            <w:pPr>
              <w:pStyle w:val="TableText"/>
              <w:ind w:right="144"/>
              <w:rPr>
                <w:bCs/>
              </w:rPr>
            </w:pPr>
            <w:r w:rsidRPr="003B3E50">
              <w:t>N/A</w:t>
            </w:r>
          </w:p>
        </w:tc>
      </w:tr>
      <w:tr w:rsidR="00BC2466" w:rsidRPr="003B3E50" w14:paraId="6ADD5D39" w14:textId="77777777" w:rsidTr="005169B2">
        <w:trPr>
          <w:trHeight w:val="288"/>
        </w:trPr>
        <w:tc>
          <w:tcPr>
            <w:tcW w:w="3240" w:type="dxa"/>
            <w:tcBorders>
              <w:top w:val="nil"/>
            </w:tcBorders>
            <w:noWrap/>
          </w:tcPr>
          <w:p w14:paraId="11F7E1E0" w14:textId="77777777" w:rsidR="00BC2466" w:rsidRPr="003B3E50" w:rsidRDefault="00BC2466" w:rsidP="00CE4148">
            <w:pPr>
              <w:pStyle w:val="TableText"/>
              <w:rPr>
                <w:noProof w:val="0"/>
              </w:rPr>
            </w:pPr>
            <w:r w:rsidRPr="003B3E50">
              <w:rPr>
                <w:noProof w:val="0"/>
              </w:rPr>
              <w:t>Asian</w:t>
            </w:r>
          </w:p>
        </w:tc>
        <w:tc>
          <w:tcPr>
            <w:tcW w:w="990" w:type="dxa"/>
            <w:tcBorders>
              <w:top w:val="nil"/>
            </w:tcBorders>
            <w:vAlign w:val="bottom"/>
          </w:tcPr>
          <w:p w14:paraId="6DA1036C" w14:textId="77777777" w:rsidR="00BC2466" w:rsidRPr="003B3E50" w:rsidRDefault="00BC2466" w:rsidP="005169B2">
            <w:pPr>
              <w:pStyle w:val="TableText"/>
              <w:rPr>
                <w:bCs/>
              </w:rPr>
            </w:pPr>
            <w:r w:rsidRPr="003B3E50">
              <w:t>39</w:t>
            </w:r>
          </w:p>
        </w:tc>
        <w:tc>
          <w:tcPr>
            <w:tcW w:w="990" w:type="dxa"/>
            <w:tcBorders>
              <w:top w:val="nil"/>
            </w:tcBorders>
            <w:vAlign w:val="bottom"/>
          </w:tcPr>
          <w:p w14:paraId="550D3726" w14:textId="77777777" w:rsidR="00BC2466" w:rsidRPr="003B3E50" w:rsidRDefault="00BC2466" w:rsidP="005169B2">
            <w:pPr>
              <w:pStyle w:val="TableText"/>
              <w:ind w:right="144"/>
              <w:rPr>
                <w:bCs/>
              </w:rPr>
            </w:pPr>
            <w:r w:rsidRPr="003B3E50">
              <w:t>2.6</w:t>
            </w:r>
          </w:p>
        </w:tc>
        <w:tc>
          <w:tcPr>
            <w:tcW w:w="990" w:type="dxa"/>
            <w:tcBorders>
              <w:top w:val="nil"/>
            </w:tcBorders>
            <w:vAlign w:val="bottom"/>
          </w:tcPr>
          <w:p w14:paraId="7709A2D0" w14:textId="77777777" w:rsidR="00BC2466" w:rsidRPr="003B3E50" w:rsidRDefault="00BC2466" w:rsidP="005169B2">
            <w:pPr>
              <w:pStyle w:val="TableText"/>
              <w:ind w:right="144"/>
              <w:rPr>
                <w:bCs/>
              </w:rPr>
            </w:pPr>
            <w:r w:rsidRPr="003B3E50">
              <w:t>64.1</w:t>
            </w:r>
          </w:p>
        </w:tc>
        <w:tc>
          <w:tcPr>
            <w:tcW w:w="990" w:type="dxa"/>
            <w:tcBorders>
              <w:top w:val="nil"/>
            </w:tcBorders>
            <w:vAlign w:val="bottom"/>
          </w:tcPr>
          <w:p w14:paraId="47B808FD" w14:textId="77777777" w:rsidR="00BC2466" w:rsidRPr="003B3E50" w:rsidRDefault="00BC2466" w:rsidP="005169B2">
            <w:pPr>
              <w:pStyle w:val="TableText"/>
              <w:ind w:right="144"/>
            </w:pPr>
            <w:r w:rsidRPr="003B3E50">
              <w:t>33.3</w:t>
            </w:r>
          </w:p>
        </w:tc>
        <w:tc>
          <w:tcPr>
            <w:tcW w:w="990" w:type="dxa"/>
            <w:tcBorders>
              <w:top w:val="nil"/>
            </w:tcBorders>
            <w:vAlign w:val="bottom"/>
          </w:tcPr>
          <w:p w14:paraId="7A3D9C76" w14:textId="77777777" w:rsidR="00BC2466" w:rsidRPr="003B3E50" w:rsidRDefault="00BC2466" w:rsidP="005169B2">
            <w:pPr>
              <w:pStyle w:val="TableText"/>
              <w:ind w:right="144"/>
              <w:rPr>
                <w:bCs/>
              </w:rPr>
            </w:pPr>
            <w:r w:rsidRPr="003B3E50">
              <w:t>43.6</w:t>
            </w:r>
          </w:p>
        </w:tc>
        <w:tc>
          <w:tcPr>
            <w:tcW w:w="990" w:type="dxa"/>
            <w:tcBorders>
              <w:top w:val="nil"/>
            </w:tcBorders>
            <w:noWrap/>
            <w:vAlign w:val="bottom"/>
          </w:tcPr>
          <w:p w14:paraId="28A850CE" w14:textId="77777777" w:rsidR="00BC2466" w:rsidRPr="003B3E50" w:rsidRDefault="00BC2466" w:rsidP="005169B2">
            <w:pPr>
              <w:pStyle w:val="TableText"/>
              <w:ind w:right="144"/>
              <w:rPr>
                <w:bCs/>
              </w:rPr>
            </w:pPr>
            <w:r w:rsidRPr="003B3E50">
              <w:t>46.2</w:t>
            </w:r>
          </w:p>
        </w:tc>
        <w:tc>
          <w:tcPr>
            <w:tcW w:w="990" w:type="dxa"/>
            <w:tcBorders>
              <w:top w:val="nil"/>
            </w:tcBorders>
            <w:vAlign w:val="bottom"/>
          </w:tcPr>
          <w:p w14:paraId="5C30C514" w14:textId="77777777" w:rsidR="00BC2466" w:rsidRPr="003B3E50" w:rsidRDefault="00BC2466" w:rsidP="005169B2">
            <w:pPr>
              <w:pStyle w:val="TableText"/>
              <w:ind w:right="144"/>
            </w:pPr>
            <w:r w:rsidRPr="003B3E50">
              <w:t>10.3</w:t>
            </w:r>
          </w:p>
        </w:tc>
        <w:tc>
          <w:tcPr>
            <w:tcW w:w="990" w:type="dxa"/>
            <w:tcBorders>
              <w:top w:val="nil"/>
            </w:tcBorders>
            <w:noWrap/>
            <w:vAlign w:val="bottom"/>
          </w:tcPr>
          <w:p w14:paraId="56056CBA" w14:textId="77777777" w:rsidR="00BC2466" w:rsidRPr="003B3E50" w:rsidRDefault="00BC2466" w:rsidP="005169B2">
            <w:pPr>
              <w:pStyle w:val="TableText"/>
              <w:ind w:right="144"/>
              <w:rPr>
                <w:bCs/>
              </w:rPr>
            </w:pPr>
            <w:r w:rsidRPr="003B3E50">
              <w:t>20.5</w:t>
            </w:r>
          </w:p>
        </w:tc>
        <w:tc>
          <w:tcPr>
            <w:tcW w:w="990" w:type="dxa"/>
            <w:tcBorders>
              <w:top w:val="nil"/>
            </w:tcBorders>
            <w:vAlign w:val="bottom"/>
          </w:tcPr>
          <w:p w14:paraId="2928FAF5" w14:textId="77777777" w:rsidR="00BC2466" w:rsidRPr="003B3E50" w:rsidRDefault="00BC2466" w:rsidP="005169B2">
            <w:pPr>
              <w:pStyle w:val="TableText"/>
              <w:ind w:right="144"/>
            </w:pPr>
            <w:r w:rsidRPr="003B3E50">
              <w:t>71.8</w:t>
            </w:r>
          </w:p>
        </w:tc>
        <w:tc>
          <w:tcPr>
            <w:tcW w:w="990" w:type="dxa"/>
            <w:tcBorders>
              <w:top w:val="nil"/>
            </w:tcBorders>
            <w:vAlign w:val="bottom"/>
          </w:tcPr>
          <w:p w14:paraId="24304540" w14:textId="77777777" w:rsidR="00BC2466" w:rsidRPr="003B3E50" w:rsidRDefault="00BC2466" w:rsidP="005169B2">
            <w:pPr>
              <w:pStyle w:val="TableText"/>
              <w:ind w:right="144"/>
              <w:rPr>
                <w:bCs/>
              </w:rPr>
            </w:pPr>
            <w:r w:rsidRPr="003B3E50">
              <w:t>7.7</w:t>
            </w:r>
          </w:p>
        </w:tc>
      </w:tr>
      <w:tr w:rsidR="00BC2466" w:rsidRPr="003B3E50" w14:paraId="091BB5F6" w14:textId="77777777" w:rsidTr="005169B2">
        <w:trPr>
          <w:trHeight w:val="288"/>
        </w:trPr>
        <w:tc>
          <w:tcPr>
            <w:tcW w:w="3240" w:type="dxa"/>
            <w:noWrap/>
          </w:tcPr>
          <w:p w14:paraId="494E3DA8" w14:textId="77777777" w:rsidR="00BC2466" w:rsidRPr="003B3E50" w:rsidRDefault="00BC2466" w:rsidP="00CE4148">
            <w:pPr>
              <w:pStyle w:val="TableText"/>
              <w:rPr>
                <w:noProof w:val="0"/>
              </w:rPr>
            </w:pPr>
            <w:r w:rsidRPr="003B3E50">
              <w:rPr>
                <w:noProof w:val="0"/>
              </w:rPr>
              <w:t>Native Hawaiian or Pacific Islander</w:t>
            </w:r>
          </w:p>
        </w:tc>
        <w:tc>
          <w:tcPr>
            <w:tcW w:w="990" w:type="dxa"/>
            <w:vAlign w:val="bottom"/>
          </w:tcPr>
          <w:p w14:paraId="59A029E0" w14:textId="77777777" w:rsidR="00BC2466" w:rsidRPr="003B3E50" w:rsidRDefault="00BC2466" w:rsidP="005169B2">
            <w:pPr>
              <w:pStyle w:val="TableText"/>
              <w:rPr>
                <w:bCs/>
              </w:rPr>
            </w:pPr>
            <w:r w:rsidRPr="003B3E50">
              <w:t>3</w:t>
            </w:r>
          </w:p>
        </w:tc>
        <w:tc>
          <w:tcPr>
            <w:tcW w:w="990" w:type="dxa"/>
            <w:vAlign w:val="bottom"/>
          </w:tcPr>
          <w:p w14:paraId="70735A07" w14:textId="77777777" w:rsidR="00BC2466" w:rsidRPr="003B3E50" w:rsidRDefault="00BC2466" w:rsidP="005169B2">
            <w:pPr>
              <w:pStyle w:val="TableText"/>
              <w:ind w:right="144"/>
              <w:rPr>
                <w:bCs/>
              </w:rPr>
            </w:pPr>
            <w:r w:rsidRPr="003B3E50">
              <w:t>N/A</w:t>
            </w:r>
          </w:p>
        </w:tc>
        <w:tc>
          <w:tcPr>
            <w:tcW w:w="990" w:type="dxa"/>
            <w:vAlign w:val="bottom"/>
          </w:tcPr>
          <w:p w14:paraId="1451AEB7" w14:textId="77777777" w:rsidR="00BC2466" w:rsidRPr="003B3E50" w:rsidRDefault="00BC2466" w:rsidP="005169B2">
            <w:pPr>
              <w:pStyle w:val="TableText"/>
              <w:ind w:right="144"/>
              <w:rPr>
                <w:bCs/>
              </w:rPr>
            </w:pPr>
            <w:r w:rsidRPr="003B3E50">
              <w:t>N/A</w:t>
            </w:r>
          </w:p>
        </w:tc>
        <w:tc>
          <w:tcPr>
            <w:tcW w:w="990" w:type="dxa"/>
            <w:vAlign w:val="bottom"/>
          </w:tcPr>
          <w:p w14:paraId="1CA852D0" w14:textId="77777777" w:rsidR="00BC2466" w:rsidRPr="003B3E50" w:rsidRDefault="00BC2466" w:rsidP="005169B2">
            <w:pPr>
              <w:pStyle w:val="TableText"/>
              <w:ind w:right="144"/>
            </w:pPr>
            <w:r w:rsidRPr="003B3E50">
              <w:t>N/A</w:t>
            </w:r>
          </w:p>
        </w:tc>
        <w:tc>
          <w:tcPr>
            <w:tcW w:w="990" w:type="dxa"/>
            <w:vAlign w:val="bottom"/>
          </w:tcPr>
          <w:p w14:paraId="007DAF1D" w14:textId="77777777" w:rsidR="00BC2466" w:rsidRPr="003B3E50" w:rsidRDefault="00BC2466" w:rsidP="005169B2">
            <w:pPr>
              <w:pStyle w:val="TableText"/>
              <w:ind w:right="144"/>
              <w:rPr>
                <w:bCs/>
              </w:rPr>
            </w:pPr>
            <w:r w:rsidRPr="003B3E50">
              <w:t>N/A</w:t>
            </w:r>
          </w:p>
        </w:tc>
        <w:tc>
          <w:tcPr>
            <w:tcW w:w="990" w:type="dxa"/>
            <w:noWrap/>
            <w:vAlign w:val="bottom"/>
          </w:tcPr>
          <w:p w14:paraId="70B38BD4" w14:textId="77777777" w:rsidR="00BC2466" w:rsidRPr="003B3E50" w:rsidRDefault="00BC2466" w:rsidP="005169B2">
            <w:pPr>
              <w:pStyle w:val="TableText"/>
              <w:ind w:right="144"/>
              <w:rPr>
                <w:bCs/>
              </w:rPr>
            </w:pPr>
            <w:r w:rsidRPr="003B3E50">
              <w:t>N/A</w:t>
            </w:r>
          </w:p>
        </w:tc>
        <w:tc>
          <w:tcPr>
            <w:tcW w:w="990" w:type="dxa"/>
            <w:vAlign w:val="bottom"/>
          </w:tcPr>
          <w:p w14:paraId="330828DF" w14:textId="77777777" w:rsidR="00BC2466" w:rsidRPr="003B3E50" w:rsidRDefault="00BC2466" w:rsidP="005169B2">
            <w:pPr>
              <w:pStyle w:val="TableText"/>
              <w:ind w:right="144"/>
            </w:pPr>
            <w:r w:rsidRPr="003B3E50">
              <w:t>N/A</w:t>
            </w:r>
          </w:p>
        </w:tc>
        <w:tc>
          <w:tcPr>
            <w:tcW w:w="990" w:type="dxa"/>
            <w:noWrap/>
            <w:vAlign w:val="bottom"/>
          </w:tcPr>
          <w:p w14:paraId="5B14C4C2" w14:textId="77777777" w:rsidR="00BC2466" w:rsidRPr="003B3E50" w:rsidRDefault="00BC2466" w:rsidP="005169B2">
            <w:pPr>
              <w:pStyle w:val="TableText"/>
              <w:ind w:right="144"/>
              <w:rPr>
                <w:bCs/>
              </w:rPr>
            </w:pPr>
            <w:r w:rsidRPr="003B3E50">
              <w:t>N/A</w:t>
            </w:r>
          </w:p>
        </w:tc>
        <w:tc>
          <w:tcPr>
            <w:tcW w:w="990" w:type="dxa"/>
            <w:vAlign w:val="bottom"/>
          </w:tcPr>
          <w:p w14:paraId="46CD26D6" w14:textId="77777777" w:rsidR="00BC2466" w:rsidRPr="003B3E50" w:rsidRDefault="00BC2466" w:rsidP="005169B2">
            <w:pPr>
              <w:pStyle w:val="TableText"/>
              <w:ind w:right="144"/>
            </w:pPr>
            <w:r w:rsidRPr="003B3E50">
              <w:t>N/A</w:t>
            </w:r>
          </w:p>
        </w:tc>
        <w:tc>
          <w:tcPr>
            <w:tcW w:w="990" w:type="dxa"/>
            <w:vAlign w:val="bottom"/>
          </w:tcPr>
          <w:p w14:paraId="4757A9D9" w14:textId="77777777" w:rsidR="00BC2466" w:rsidRPr="003B3E50" w:rsidRDefault="00BC2466" w:rsidP="005169B2">
            <w:pPr>
              <w:pStyle w:val="TableText"/>
              <w:ind w:right="144"/>
              <w:rPr>
                <w:bCs/>
              </w:rPr>
            </w:pPr>
            <w:r w:rsidRPr="003B3E50">
              <w:t>N/A</w:t>
            </w:r>
          </w:p>
        </w:tc>
      </w:tr>
      <w:tr w:rsidR="00BC2466" w:rsidRPr="003B3E50" w14:paraId="605A1A38" w14:textId="77777777" w:rsidTr="005169B2">
        <w:trPr>
          <w:trHeight w:val="288"/>
        </w:trPr>
        <w:tc>
          <w:tcPr>
            <w:tcW w:w="3240" w:type="dxa"/>
            <w:noWrap/>
          </w:tcPr>
          <w:p w14:paraId="072066D4" w14:textId="77777777" w:rsidR="00BC2466" w:rsidRPr="003B3E50" w:rsidRDefault="00BC2466" w:rsidP="00CE4148">
            <w:pPr>
              <w:pStyle w:val="TableText"/>
              <w:rPr>
                <w:noProof w:val="0"/>
              </w:rPr>
            </w:pPr>
            <w:r w:rsidRPr="003B3E50">
              <w:rPr>
                <w:noProof w:val="0"/>
              </w:rPr>
              <w:t>Filipino</w:t>
            </w:r>
          </w:p>
        </w:tc>
        <w:tc>
          <w:tcPr>
            <w:tcW w:w="990" w:type="dxa"/>
            <w:vAlign w:val="bottom"/>
          </w:tcPr>
          <w:p w14:paraId="011578EF" w14:textId="77777777" w:rsidR="00BC2466" w:rsidRPr="003B3E50" w:rsidRDefault="00BC2466" w:rsidP="005169B2">
            <w:pPr>
              <w:pStyle w:val="TableText"/>
              <w:rPr>
                <w:bCs/>
              </w:rPr>
            </w:pPr>
            <w:r w:rsidRPr="003B3E50">
              <w:t>17</w:t>
            </w:r>
          </w:p>
        </w:tc>
        <w:tc>
          <w:tcPr>
            <w:tcW w:w="990" w:type="dxa"/>
            <w:vAlign w:val="bottom"/>
          </w:tcPr>
          <w:p w14:paraId="2FCD18DB" w14:textId="77777777" w:rsidR="00BC2466" w:rsidRPr="003B3E50" w:rsidRDefault="00BC2466" w:rsidP="005169B2">
            <w:pPr>
              <w:pStyle w:val="TableText"/>
              <w:ind w:right="144"/>
              <w:rPr>
                <w:bCs/>
              </w:rPr>
            </w:pPr>
            <w:r w:rsidRPr="003B3E50">
              <w:t>0.0</w:t>
            </w:r>
          </w:p>
        </w:tc>
        <w:tc>
          <w:tcPr>
            <w:tcW w:w="990" w:type="dxa"/>
            <w:vAlign w:val="bottom"/>
          </w:tcPr>
          <w:p w14:paraId="6A3F4D98" w14:textId="77777777" w:rsidR="00BC2466" w:rsidRPr="003B3E50" w:rsidRDefault="00BC2466" w:rsidP="005169B2">
            <w:pPr>
              <w:pStyle w:val="TableText"/>
              <w:ind w:right="144"/>
              <w:rPr>
                <w:bCs/>
              </w:rPr>
            </w:pPr>
            <w:r w:rsidRPr="003B3E50">
              <w:t>58.8</w:t>
            </w:r>
          </w:p>
        </w:tc>
        <w:tc>
          <w:tcPr>
            <w:tcW w:w="990" w:type="dxa"/>
            <w:vAlign w:val="bottom"/>
          </w:tcPr>
          <w:p w14:paraId="1990A2DD" w14:textId="77777777" w:rsidR="00BC2466" w:rsidRPr="003B3E50" w:rsidRDefault="00BC2466" w:rsidP="005169B2">
            <w:pPr>
              <w:pStyle w:val="TableText"/>
              <w:ind w:right="144"/>
            </w:pPr>
            <w:r w:rsidRPr="003B3E50">
              <w:t>41.2</w:t>
            </w:r>
          </w:p>
        </w:tc>
        <w:tc>
          <w:tcPr>
            <w:tcW w:w="990" w:type="dxa"/>
            <w:vAlign w:val="bottom"/>
          </w:tcPr>
          <w:p w14:paraId="5CC4C3F6" w14:textId="77777777" w:rsidR="00BC2466" w:rsidRPr="003B3E50" w:rsidRDefault="00BC2466" w:rsidP="005169B2">
            <w:pPr>
              <w:pStyle w:val="TableText"/>
              <w:ind w:right="144"/>
              <w:rPr>
                <w:bCs/>
              </w:rPr>
            </w:pPr>
            <w:r w:rsidRPr="003B3E50">
              <w:t>47.1</w:t>
            </w:r>
          </w:p>
        </w:tc>
        <w:tc>
          <w:tcPr>
            <w:tcW w:w="990" w:type="dxa"/>
            <w:noWrap/>
            <w:vAlign w:val="bottom"/>
          </w:tcPr>
          <w:p w14:paraId="039E9FBE" w14:textId="77777777" w:rsidR="00BC2466" w:rsidRPr="003B3E50" w:rsidRDefault="00BC2466" w:rsidP="005169B2">
            <w:pPr>
              <w:pStyle w:val="TableText"/>
              <w:ind w:right="144"/>
              <w:rPr>
                <w:bCs/>
              </w:rPr>
            </w:pPr>
            <w:r w:rsidRPr="003B3E50">
              <w:t>47.1</w:t>
            </w:r>
          </w:p>
        </w:tc>
        <w:tc>
          <w:tcPr>
            <w:tcW w:w="990" w:type="dxa"/>
            <w:vAlign w:val="bottom"/>
          </w:tcPr>
          <w:p w14:paraId="7762FAA9" w14:textId="77777777" w:rsidR="00BC2466" w:rsidRPr="003B3E50" w:rsidRDefault="00BC2466" w:rsidP="005169B2">
            <w:pPr>
              <w:pStyle w:val="TableText"/>
              <w:ind w:right="144"/>
            </w:pPr>
            <w:r w:rsidRPr="003B3E50">
              <w:t>5.9</w:t>
            </w:r>
          </w:p>
        </w:tc>
        <w:tc>
          <w:tcPr>
            <w:tcW w:w="990" w:type="dxa"/>
            <w:noWrap/>
            <w:vAlign w:val="bottom"/>
          </w:tcPr>
          <w:p w14:paraId="2B371FE7" w14:textId="77777777" w:rsidR="00BC2466" w:rsidRPr="003B3E50" w:rsidRDefault="00BC2466" w:rsidP="005169B2">
            <w:pPr>
              <w:pStyle w:val="TableText"/>
              <w:ind w:right="144"/>
              <w:rPr>
                <w:bCs/>
              </w:rPr>
            </w:pPr>
            <w:r w:rsidRPr="003B3E50">
              <w:t>41.2</w:t>
            </w:r>
          </w:p>
        </w:tc>
        <w:tc>
          <w:tcPr>
            <w:tcW w:w="990" w:type="dxa"/>
            <w:vAlign w:val="bottom"/>
          </w:tcPr>
          <w:p w14:paraId="7CCFBA27" w14:textId="77777777" w:rsidR="00BC2466" w:rsidRPr="003B3E50" w:rsidRDefault="00BC2466" w:rsidP="005169B2">
            <w:pPr>
              <w:pStyle w:val="TableText"/>
              <w:ind w:right="144"/>
            </w:pPr>
            <w:r w:rsidRPr="003B3E50">
              <w:t>41.2</w:t>
            </w:r>
          </w:p>
        </w:tc>
        <w:tc>
          <w:tcPr>
            <w:tcW w:w="990" w:type="dxa"/>
            <w:vAlign w:val="bottom"/>
          </w:tcPr>
          <w:p w14:paraId="4825772F" w14:textId="77777777" w:rsidR="00BC2466" w:rsidRPr="003B3E50" w:rsidRDefault="00BC2466" w:rsidP="005169B2">
            <w:pPr>
              <w:pStyle w:val="TableText"/>
              <w:ind w:right="144"/>
              <w:rPr>
                <w:bCs/>
              </w:rPr>
            </w:pPr>
            <w:r w:rsidRPr="003B3E50">
              <w:t>17.6</w:t>
            </w:r>
          </w:p>
        </w:tc>
      </w:tr>
      <w:tr w:rsidR="00BC2466" w:rsidRPr="003B3E50" w14:paraId="7B5827C9" w14:textId="77777777" w:rsidTr="005169B2">
        <w:trPr>
          <w:trHeight w:val="288"/>
        </w:trPr>
        <w:tc>
          <w:tcPr>
            <w:tcW w:w="3240" w:type="dxa"/>
            <w:noWrap/>
          </w:tcPr>
          <w:p w14:paraId="7BACAF81" w14:textId="77777777" w:rsidR="00BC2466" w:rsidRPr="003B3E50" w:rsidRDefault="00BC2466" w:rsidP="00CE4148">
            <w:pPr>
              <w:pStyle w:val="TableText"/>
              <w:rPr>
                <w:noProof w:val="0"/>
              </w:rPr>
            </w:pPr>
            <w:r w:rsidRPr="003B3E50">
              <w:rPr>
                <w:noProof w:val="0"/>
              </w:rPr>
              <w:t>Hispanic or Latino</w:t>
            </w:r>
          </w:p>
        </w:tc>
        <w:tc>
          <w:tcPr>
            <w:tcW w:w="990" w:type="dxa"/>
            <w:vAlign w:val="bottom"/>
          </w:tcPr>
          <w:p w14:paraId="2AD5EDE9" w14:textId="77777777" w:rsidR="00BC2466" w:rsidRPr="003B3E50" w:rsidRDefault="00BC2466" w:rsidP="005169B2">
            <w:pPr>
              <w:pStyle w:val="TableText"/>
              <w:rPr>
                <w:bCs/>
              </w:rPr>
            </w:pPr>
            <w:r w:rsidRPr="003B3E50">
              <w:t>6,408</w:t>
            </w:r>
          </w:p>
        </w:tc>
        <w:tc>
          <w:tcPr>
            <w:tcW w:w="990" w:type="dxa"/>
            <w:vAlign w:val="bottom"/>
          </w:tcPr>
          <w:p w14:paraId="6C14DBD5" w14:textId="77777777" w:rsidR="00BC2466" w:rsidRPr="003B3E50" w:rsidRDefault="00BC2466" w:rsidP="005169B2">
            <w:pPr>
              <w:pStyle w:val="TableText"/>
              <w:ind w:right="144"/>
              <w:rPr>
                <w:bCs/>
              </w:rPr>
            </w:pPr>
            <w:r w:rsidRPr="003B3E50">
              <w:t>10.2</w:t>
            </w:r>
          </w:p>
        </w:tc>
        <w:tc>
          <w:tcPr>
            <w:tcW w:w="990" w:type="dxa"/>
            <w:vAlign w:val="bottom"/>
          </w:tcPr>
          <w:p w14:paraId="77427290" w14:textId="77777777" w:rsidR="00BC2466" w:rsidRPr="003B3E50" w:rsidRDefault="00BC2466" w:rsidP="005169B2">
            <w:pPr>
              <w:pStyle w:val="TableText"/>
              <w:ind w:right="144"/>
              <w:rPr>
                <w:bCs/>
              </w:rPr>
            </w:pPr>
            <w:r w:rsidRPr="003B3E50">
              <w:t>58.3</w:t>
            </w:r>
          </w:p>
        </w:tc>
        <w:tc>
          <w:tcPr>
            <w:tcW w:w="990" w:type="dxa"/>
            <w:vAlign w:val="bottom"/>
          </w:tcPr>
          <w:p w14:paraId="4B31E5A3" w14:textId="77777777" w:rsidR="00BC2466" w:rsidRPr="003B3E50" w:rsidRDefault="00BC2466" w:rsidP="005169B2">
            <w:pPr>
              <w:pStyle w:val="TableText"/>
              <w:ind w:right="144"/>
            </w:pPr>
            <w:r w:rsidRPr="003B3E50">
              <w:t>31.4</w:t>
            </w:r>
          </w:p>
        </w:tc>
        <w:tc>
          <w:tcPr>
            <w:tcW w:w="990" w:type="dxa"/>
            <w:vAlign w:val="bottom"/>
          </w:tcPr>
          <w:p w14:paraId="54438AA3" w14:textId="77777777" w:rsidR="00BC2466" w:rsidRPr="003B3E50" w:rsidRDefault="00BC2466" w:rsidP="005169B2">
            <w:pPr>
              <w:pStyle w:val="TableText"/>
              <w:ind w:right="144"/>
              <w:rPr>
                <w:bCs/>
              </w:rPr>
            </w:pPr>
            <w:r w:rsidRPr="003B3E50">
              <w:t>61.9</w:t>
            </w:r>
          </w:p>
        </w:tc>
        <w:tc>
          <w:tcPr>
            <w:tcW w:w="990" w:type="dxa"/>
            <w:noWrap/>
            <w:vAlign w:val="bottom"/>
          </w:tcPr>
          <w:p w14:paraId="3E2A62AF" w14:textId="77777777" w:rsidR="00BC2466" w:rsidRPr="003B3E50" w:rsidRDefault="00BC2466" w:rsidP="005169B2">
            <w:pPr>
              <w:pStyle w:val="TableText"/>
              <w:ind w:right="144"/>
              <w:rPr>
                <w:bCs/>
              </w:rPr>
            </w:pPr>
            <w:r w:rsidRPr="003B3E50">
              <w:t>34.9</w:t>
            </w:r>
          </w:p>
        </w:tc>
        <w:tc>
          <w:tcPr>
            <w:tcW w:w="990" w:type="dxa"/>
            <w:vAlign w:val="bottom"/>
          </w:tcPr>
          <w:p w14:paraId="7B18BABF" w14:textId="77777777" w:rsidR="00BC2466" w:rsidRPr="003B3E50" w:rsidRDefault="00BC2466" w:rsidP="005169B2">
            <w:pPr>
              <w:pStyle w:val="TableText"/>
              <w:ind w:right="144"/>
            </w:pPr>
            <w:r w:rsidRPr="003B3E50">
              <w:t>3.2</w:t>
            </w:r>
          </w:p>
        </w:tc>
        <w:tc>
          <w:tcPr>
            <w:tcW w:w="990" w:type="dxa"/>
            <w:noWrap/>
            <w:vAlign w:val="bottom"/>
          </w:tcPr>
          <w:p w14:paraId="7EC13628" w14:textId="77777777" w:rsidR="00BC2466" w:rsidRPr="003B3E50" w:rsidRDefault="00BC2466" w:rsidP="005169B2">
            <w:pPr>
              <w:pStyle w:val="TableText"/>
              <w:ind w:right="144"/>
              <w:rPr>
                <w:bCs/>
              </w:rPr>
            </w:pPr>
            <w:r w:rsidRPr="003B3E50">
              <w:t>44.4</w:t>
            </w:r>
          </w:p>
        </w:tc>
        <w:tc>
          <w:tcPr>
            <w:tcW w:w="990" w:type="dxa"/>
            <w:vAlign w:val="bottom"/>
          </w:tcPr>
          <w:p w14:paraId="554797A3" w14:textId="77777777" w:rsidR="00BC2466" w:rsidRPr="003B3E50" w:rsidRDefault="00BC2466" w:rsidP="005169B2">
            <w:pPr>
              <w:pStyle w:val="TableText"/>
              <w:ind w:right="144"/>
            </w:pPr>
            <w:r w:rsidRPr="003B3E50">
              <w:t>48.8</w:t>
            </w:r>
          </w:p>
        </w:tc>
        <w:tc>
          <w:tcPr>
            <w:tcW w:w="990" w:type="dxa"/>
            <w:vAlign w:val="bottom"/>
          </w:tcPr>
          <w:p w14:paraId="369132D7" w14:textId="77777777" w:rsidR="00BC2466" w:rsidRPr="003B3E50" w:rsidRDefault="00BC2466" w:rsidP="005169B2">
            <w:pPr>
              <w:pStyle w:val="TableText"/>
              <w:ind w:right="144"/>
              <w:rPr>
                <w:bCs/>
              </w:rPr>
            </w:pPr>
            <w:r w:rsidRPr="003B3E50">
              <w:t>6.9</w:t>
            </w:r>
          </w:p>
        </w:tc>
      </w:tr>
      <w:tr w:rsidR="00BC2466" w:rsidRPr="003B3E50" w14:paraId="3F8D8C2B" w14:textId="77777777" w:rsidTr="005169B2">
        <w:trPr>
          <w:trHeight w:val="288"/>
        </w:trPr>
        <w:tc>
          <w:tcPr>
            <w:tcW w:w="3240" w:type="dxa"/>
            <w:noWrap/>
          </w:tcPr>
          <w:p w14:paraId="7FFB475F" w14:textId="77777777" w:rsidR="00BC2466" w:rsidRPr="003B3E50" w:rsidRDefault="00BC2466" w:rsidP="00CE4148">
            <w:pPr>
              <w:pStyle w:val="TableText"/>
              <w:rPr>
                <w:noProof w:val="0"/>
              </w:rPr>
            </w:pPr>
            <w:r w:rsidRPr="003B3E50">
              <w:rPr>
                <w:noProof w:val="0"/>
              </w:rPr>
              <w:t>Black or African American</w:t>
            </w:r>
          </w:p>
        </w:tc>
        <w:tc>
          <w:tcPr>
            <w:tcW w:w="990" w:type="dxa"/>
            <w:vAlign w:val="bottom"/>
          </w:tcPr>
          <w:p w14:paraId="65EE035E" w14:textId="77777777" w:rsidR="00BC2466" w:rsidRPr="003B3E50" w:rsidRDefault="00BC2466" w:rsidP="005169B2">
            <w:pPr>
              <w:pStyle w:val="TableText"/>
              <w:rPr>
                <w:bCs/>
              </w:rPr>
            </w:pPr>
            <w:r w:rsidRPr="003B3E50">
              <w:t>69</w:t>
            </w:r>
          </w:p>
        </w:tc>
        <w:tc>
          <w:tcPr>
            <w:tcW w:w="990" w:type="dxa"/>
            <w:vAlign w:val="bottom"/>
          </w:tcPr>
          <w:p w14:paraId="770410BA" w14:textId="77777777" w:rsidR="00BC2466" w:rsidRPr="003B3E50" w:rsidRDefault="00BC2466" w:rsidP="005169B2">
            <w:pPr>
              <w:pStyle w:val="TableText"/>
              <w:ind w:right="144"/>
              <w:rPr>
                <w:bCs/>
              </w:rPr>
            </w:pPr>
            <w:r w:rsidRPr="003B3E50">
              <w:t>21.7</w:t>
            </w:r>
          </w:p>
        </w:tc>
        <w:tc>
          <w:tcPr>
            <w:tcW w:w="990" w:type="dxa"/>
            <w:vAlign w:val="bottom"/>
          </w:tcPr>
          <w:p w14:paraId="720298C4" w14:textId="77777777" w:rsidR="00BC2466" w:rsidRPr="003B3E50" w:rsidRDefault="00BC2466" w:rsidP="005169B2">
            <w:pPr>
              <w:pStyle w:val="TableText"/>
              <w:ind w:right="144"/>
              <w:rPr>
                <w:bCs/>
              </w:rPr>
            </w:pPr>
            <w:r w:rsidRPr="003B3E50">
              <w:t>59.4</w:t>
            </w:r>
          </w:p>
        </w:tc>
        <w:tc>
          <w:tcPr>
            <w:tcW w:w="990" w:type="dxa"/>
            <w:vAlign w:val="bottom"/>
          </w:tcPr>
          <w:p w14:paraId="68AB984D" w14:textId="77777777" w:rsidR="00BC2466" w:rsidRPr="003B3E50" w:rsidRDefault="00BC2466" w:rsidP="005169B2">
            <w:pPr>
              <w:pStyle w:val="TableText"/>
              <w:ind w:right="144"/>
            </w:pPr>
            <w:r w:rsidRPr="003B3E50">
              <w:t>18.8</w:t>
            </w:r>
          </w:p>
        </w:tc>
        <w:tc>
          <w:tcPr>
            <w:tcW w:w="990" w:type="dxa"/>
            <w:vAlign w:val="bottom"/>
          </w:tcPr>
          <w:p w14:paraId="19FEC0FB" w14:textId="77777777" w:rsidR="00BC2466" w:rsidRPr="003B3E50" w:rsidRDefault="00BC2466" w:rsidP="005169B2">
            <w:pPr>
              <w:pStyle w:val="TableText"/>
              <w:ind w:right="144"/>
              <w:rPr>
                <w:bCs/>
              </w:rPr>
            </w:pPr>
            <w:r w:rsidRPr="003B3E50">
              <w:t>76.8</w:t>
            </w:r>
          </w:p>
        </w:tc>
        <w:tc>
          <w:tcPr>
            <w:tcW w:w="990" w:type="dxa"/>
            <w:noWrap/>
            <w:vAlign w:val="bottom"/>
          </w:tcPr>
          <w:p w14:paraId="5D3E0C16" w14:textId="77777777" w:rsidR="00BC2466" w:rsidRPr="003B3E50" w:rsidRDefault="00BC2466" w:rsidP="005169B2">
            <w:pPr>
              <w:pStyle w:val="TableText"/>
              <w:ind w:right="144"/>
              <w:rPr>
                <w:bCs/>
              </w:rPr>
            </w:pPr>
            <w:r w:rsidRPr="003B3E50">
              <w:t>21.7</w:t>
            </w:r>
          </w:p>
        </w:tc>
        <w:tc>
          <w:tcPr>
            <w:tcW w:w="990" w:type="dxa"/>
            <w:vAlign w:val="bottom"/>
          </w:tcPr>
          <w:p w14:paraId="30629CF5" w14:textId="77777777" w:rsidR="00BC2466" w:rsidRPr="003B3E50" w:rsidRDefault="00BC2466" w:rsidP="005169B2">
            <w:pPr>
              <w:pStyle w:val="TableText"/>
              <w:ind w:right="144"/>
            </w:pPr>
            <w:r w:rsidRPr="003B3E50">
              <w:t>1.4</w:t>
            </w:r>
          </w:p>
        </w:tc>
        <w:tc>
          <w:tcPr>
            <w:tcW w:w="990" w:type="dxa"/>
            <w:noWrap/>
            <w:vAlign w:val="bottom"/>
          </w:tcPr>
          <w:p w14:paraId="522C2B3C" w14:textId="77777777" w:rsidR="00BC2466" w:rsidRPr="003B3E50" w:rsidRDefault="00BC2466" w:rsidP="005169B2">
            <w:pPr>
              <w:pStyle w:val="TableText"/>
              <w:ind w:right="144"/>
              <w:rPr>
                <w:bCs/>
              </w:rPr>
            </w:pPr>
            <w:r w:rsidRPr="003B3E50">
              <w:t>66.7</w:t>
            </w:r>
          </w:p>
        </w:tc>
        <w:tc>
          <w:tcPr>
            <w:tcW w:w="990" w:type="dxa"/>
            <w:vAlign w:val="bottom"/>
          </w:tcPr>
          <w:p w14:paraId="03837A89" w14:textId="77777777" w:rsidR="00BC2466" w:rsidRPr="003B3E50" w:rsidRDefault="00BC2466" w:rsidP="005169B2">
            <w:pPr>
              <w:pStyle w:val="TableText"/>
              <w:ind w:right="144"/>
            </w:pPr>
            <w:r w:rsidRPr="003B3E50">
              <w:t>29.0</w:t>
            </w:r>
          </w:p>
        </w:tc>
        <w:tc>
          <w:tcPr>
            <w:tcW w:w="990" w:type="dxa"/>
            <w:vAlign w:val="bottom"/>
          </w:tcPr>
          <w:p w14:paraId="66009629" w14:textId="77777777" w:rsidR="00BC2466" w:rsidRPr="003B3E50" w:rsidRDefault="00BC2466" w:rsidP="005169B2">
            <w:pPr>
              <w:pStyle w:val="TableText"/>
              <w:ind w:right="144"/>
              <w:rPr>
                <w:bCs/>
              </w:rPr>
            </w:pPr>
            <w:r w:rsidRPr="003B3E50">
              <w:t>4.3</w:t>
            </w:r>
          </w:p>
        </w:tc>
      </w:tr>
      <w:tr w:rsidR="00BC2466" w:rsidRPr="003B3E50" w14:paraId="7B683274" w14:textId="77777777" w:rsidTr="005169B2">
        <w:trPr>
          <w:trHeight w:val="288"/>
        </w:trPr>
        <w:tc>
          <w:tcPr>
            <w:tcW w:w="3240" w:type="dxa"/>
            <w:noWrap/>
          </w:tcPr>
          <w:p w14:paraId="34472F54" w14:textId="77777777" w:rsidR="00BC2466" w:rsidRPr="003B3E50" w:rsidRDefault="00BC2466" w:rsidP="00CE4148">
            <w:pPr>
              <w:pStyle w:val="TableText"/>
              <w:rPr>
                <w:noProof w:val="0"/>
              </w:rPr>
            </w:pPr>
            <w:r w:rsidRPr="003B3E50">
              <w:rPr>
                <w:noProof w:val="0"/>
              </w:rPr>
              <w:t>White</w:t>
            </w:r>
          </w:p>
        </w:tc>
        <w:tc>
          <w:tcPr>
            <w:tcW w:w="990" w:type="dxa"/>
            <w:vAlign w:val="bottom"/>
          </w:tcPr>
          <w:p w14:paraId="29EF7DF6" w14:textId="77777777" w:rsidR="00BC2466" w:rsidRPr="003B3E50" w:rsidRDefault="00BC2466" w:rsidP="005169B2">
            <w:pPr>
              <w:pStyle w:val="TableText"/>
              <w:rPr>
                <w:bCs/>
              </w:rPr>
            </w:pPr>
            <w:r w:rsidRPr="003B3E50">
              <w:t>298</w:t>
            </w:r>
          </w:p>
        </w:tc>
        <w:tc>
          <w:tcPr>
            <w:tcW w:w="990" w:type="dxa"/>
            <w:vAlign w:val="bottom"/>
          </w:tcPr>
          <w:p w14:paraId="63C0150A" w14:textId="77777777" w:rsidR="00BC2466" w:rsidRPr="003B3E50" w:rsidRDefault="00BC2466" w:rsidP="005169B2">
            <w:pPr>
              <w:pStyle w:val="TableText"/>
              <w:ind w:right="144"/>
              <w:rPr>
                <w:bCs/>
              </w:rPr>
            </w:pPr>
            <w:r w:rsidRPr="003B3E50">
              <w:t>10.4</w:t>
            </w:r>
          </w:p>
        </w:tc>
        <w:tc>
          <w:tcPr>
            <w:tcW w:w="990" w:type="dxa"/>
            <w:vAlign w:val="bottom"/>
          </w:tcPr>
          <w:p w14:paraId="5AF41632" w14:textId="77777777" w:rsidR="00BC2466" w:rsidRPr="003B3E50" w:rsidRDefault="00BC2466" w:rsidP="005169B2">
            <w:pPr>
              <w:pStyle w:val="TableText"/>
              <w:ind w:right="144"/>
              <w:rPr>
                <w:bCs/>
              </w:rPr>
            </w:pPr>
            <w:r w:rsidRPr="003B3E50">
              <w:t>63.1</w:t>
            </w:r>
          </w:p>
        </w:tc>
        <w:tc>
          <w:tcPr>
            <w:tcW w:w="990" w:type="dxa"/>
            <w:vAlign w:val="bottom"/>
          </w:tcPr>
          <w:p w14:paraId="610455C7" w14:textId="77777777" w:rsidR="00BC2466" w:rsidRPr="003B3E50" w:rsidRDefault="00BC2466" w:rsidP="005169B2">
            <w:pPr>
              <w:pStyle w:val="TableText"/>
              <w:ind w:right="144"/>
            </w:pPr>
            <w:r w:rsidRPr="003B3E50">
              <w:t>26.5</w:t>
            </w:r>
          </w:p>
        </w:tc>
        <w:tc>
          <w:tcPr>
            <w:tcW w:w="990" w:type="dxa"/>
            <w:vAlign w:val="bottom"/>
          </w:tcPr>
          <w:p w14:paraId="7E5B966B" w14:textId="77777777" w:rsidR="00BC2466" w:rsidRPr="003B3E50" w:rsidRDefault="00BC2466" w:rsidP="005169B2">
            <w:pPr>
              <w:pStyle w:val="TableText"/>
              <w:ind w:right="144"/>
              <w:rPr>
                <w:bCs/>
              </w:rPr>
            </w:pPr>
            <w:r w:rsidRPr="003B3E50">
              <w:t>52.3</w:t>
            </w:r>
          </w:p>
        </w:tc>
        <w:tc>
          <w:tcPr>
            <w:tcW w:w="990" w:type="dxa"/>
            <w:noWrap/>
            <w:vAlign w:val="bottom"/>
          </w:tcPr>
          <w:p w14:paraId="1AA692FD" w14:textId="77777777" w:rsidR="00BC2466" w:rsidRPr="003B3E50" w:rsidRDefault="00BC2466" w:rsidP="005169B2">
            <w:pPr>
              <w:pStyle w:val="TableText"/>
              <w:ind w:right="144"/>
              <w:rPr>
                <w:bCs/>
              </w:rPr>
            </w:pPr>
            <w:r w:rsidRPr="003B3E50">
              <w:t>44.0</w:t>
            </w:r>
          </w:p>
        </w:tc>
        <w:tc>
          <w:tcPr>
            <w:tcW w:w="990" w:type="dxa"/>
            <w:vAlign w:val="bottom"/>
          </w:tcPr>
          <w:p w14:paraId="0361C12A" w14:textId="77777777" w:rsidR="00BC2466" w:rsidRPr="003B3E50" w:rsidRDefault="00BC2466" w:rsidP="005169B2">
            <w:pPr>
              <w:pStyle w:val="TableText"/>
              <w:ind w:right="144"/>
            </w:pPr>
            <w:r w:rsidRPr="003B3E50">
              <w:t>3.7</w:t>
            </w:r>
          </w:p>
        </w:tc>
        <w:tc>
          <w:tcPr>
            <w:tcW w:w="990" w:type="dxa"/>
            <w:noWrap/>
            <w:vAlign w:val="bottom"/>
          </w:tcPr>
          <w:p w14:paraId="583C2626" w14:textId="77777777" w:rsidR="00BC2466" w:rsidRPr="003B3E50" w:rsidRDefault="00BC2466" w:rsidP="005169B2">
            <w:pPr>
              <w:pStyle w:val="TableText"/>
              <w:ind w:right="144"/>
              <w:rPr>
                <w:bCs/>
              </w:rPr>
            </w:pPr>
            <w:r w:rsidRPr="003B3E50">
              <w:t>45.6</w:t>
            </w:r>
          </w:p>
        </w:tc>
        <w:tc>
          <w:tcPr>
            <w:tcW w:w="990" w:type="dxa"/>
            <w:vAlign w:val="bottom"/>
          </w:tcPr>
          <w:p w14:paraId="16905AFF" w14:textId="77777777" w:rsidR="00BC2466" w:rsidRPr="003B3E50" w:rsidRDefault="00BC2466" w:rsidP="005169B2">
            <w:pPr>
              <w:pStyle w:val="TableText"/>
              <w:ind w:right="144"/>
            </w:pPr>
            <w:r w:rsidRPr="003B3E50">
              <w:t>48.0</w:t>
            </w:r>
          </w:p>
        </w:tc>
        <w:tc>
          <w:tcPr>
            <w:tcW w:w="990" w:type="dxa"/>
            <w:vAlign w:val="bottom"/>
          </w:tcPr>
          <w:p w14:paraId="3AFF9E49" w14:textId="77777777" w:rsidR="00BC2466" w:rsidRPr="003B3E50" w:rsidRDefault="00BC2466" w:rsidP="005169B2">
            <w:pPr>
              <w:pStyle w:val="TableText"/>
              <w:ind w:right="144"/>
              <w:rPr>
                <w:bCs/>
              </w:rPr>
            </w:pPr>
            <w:r w:rsidRPr="003B3E50">
              <w:t>6.4</w:t>
            </w:r>
          </w:p>
        </w:tc>
      </w:tr>
      <w:tr w:rsidR="00BC2466" w:rsidRPr="003B3E50" w14:paraId="7DFCF075" w14:textId="77777777" w:rsidTr="005169B2">
        <w:trPr>
          <w:trHeight w:val="288"/>
        </w:trPr>
        <w:tc>
          <w:tcPr>
            <w:tcW w:w="3240" w:type="dxa"/>
            <w:tcBorders>
              <w:bottom w:val="single" w:sz="4" w:space="0" w:color="auto"/>
            </w:tcBorders>
            <w:noWrap/>
          </w:tcPr>
          <w:p w14:paraId="67648778" w14:textId="77777777" w:rsidR="00BC2466" w:rsidRPr="003B3E50" w:rsidRDefault="00BC2466" w:rsidP="00CE4148">
            <w:pPr>
              <w:pStyle w:val="TableText"/>
              <w:rPr>
                <w:noProof w:val="0"/>
              </w:rPr>
            </w:pPr>
            <w:r w:rsidRPr="003B3E50">
              <w:rPr>
                <w:noProof w:val="0"/>
              </w:rPr>
              <w:t>Two or more races</w:t>
            </w:r>
          </w:p>
        </w:tc>
        <w:tc>
          <w:tcPr>
            <w:tcW w:w="990" w:type="dxa"/>
            <w:tcBorders>
              <w:bottom w:val="single" w:sz="4" w:space="0" w:color="auto"/>
            </w:tcBorders>
            <w:vAlign w:val="bottom"/>
          </w:tcPr>
          <w:p w14:paraId="16AE0633" w14:textId="77777777" w:rsidR="00BC2466" w:rsidRPr="003B3E50" w:rsidRDefault="00BC2466" w:rsidP="005169B2">
            <w:pPr>
              <w:pStyle w:val="TableText"/>
              <w:rPr>
                <w:bCs/>
              </w:rPr>
            </w:pPr>
            <w:r w:rsidRPr="003B3E50">
              <w:t>99</w:t>
            </w:r>
          </w:p>
        </w:tc>
        <w:tc>
          <w:tcPr>
            <w:tcW w:w="990" w:type="dxa"/>
            <w:tcBorders>
              <w:bottom w:val="single" w:sz="4" w:space="0" w:color="auto"/>
            </w:tcBorders>
            <w:vAlign w:val="bottom"/>
          </w:tcPr>
          <w:p w14:paraId="2D3092D1" w14:textId="77777777" w:rsidR="00BC2466" w:rsidRPr="003B3E50" w:rsidRDefault="00BC2466" w:rsidP="005169B2">
            <w:pPr>
              <w:pStyle w:val="TableText"/>
              <w:ind w:right="144"/>
              <w:rPr>
                <w:bCs/>
              </w:rPr>
            </w:pPr>
            <w:r w:rsidRPr="003B3E50">
              <w:t>13.1</w:t>
            </w:r>
          </w:p>
        </w:tc>
        <w:tc>
          <w:tcPr>
            <w:tcW w:w="990" w:type="dxa"/>
            <w:tcBorders>
              <w:bottom w:val="single" w:sz="4" w:space="0" w:color="auto"/>
            </w:tcBorders>
            <w:vAlign w:val="bottom"/>
          </w:tcPr>
          <w:p w14:paraId="3B7D2FEC" w14:textId="77777777" w:rsidR="00BC2466" w:rsidRPr="003B3E50" w:rsidRDefault="00BC2466" w:rsidP="005169B2">
            <w:pPr>
              <w:pStyle w:val="TableText"/>
              <w:ind w:right="144"/>
              <w:rPr>
                <w:bCs/>
              </w:rPr>
            </w:pPr>
            <w:r w:rsidRPr="003B3E50">
              <w:t>59.6</w:t>
            </w:r>
          </w:p>
        </w:tc>
        <w:tc>
          <w:tcPr>
            <w:tcW w:w="990" w:type="dxa"/>
            <w:tcBorders>
              <w:bottom w:val="single" w:sz="4" w:space="0" w:color="auto"/>
            </w:tcBorders>
            <w:vAlign w:val="bottom"/>
          </w:tcPr>
          <w:p w14:paraId="4CA43BF6" w14:textId="77777777" w:rsidR="00BC2466" w:rsidRPr="003B3E50" w:rsidRDefault="00BC2466" w:rsidP="005169B2">
            <w:pPr>
              <w:pStyle w:val="TableText"/>
              <w:ind w:right="144"/>
            </w:pPr>
            <w:r w:rsidRPr="003B3E50">
              <w:t>27.3</w:t>
            </w:r>
          </w:p>
        </w:tc>
        <w:tc>
          <w:tcPr>
            <w:tcW w:w="990" w:type="dxa"/>
            <w:tcBorders>
              <w:bottom w:val="single" w:sz="4" w:space="0" w:color="auto"/>
            </w:tcBorders>
            <w:vAlign w:val="bottom"/>
          </w:tcPr>
          <w:p w14:paraId="539D344B" w14:textId="77777777" w:rsidR="00BC2466" w:rsidRPr="003B3E50" w:rsidRDefault="00BC2466" w:rsidP="005169B2">
            <w:pPr>
              <w:pStyle w:val="TableText"/>
              <w:ind w:right="144"/>
              <w:rPr>
                <w:bCs/>
              </w:rPr>
            </w:pPr>
            <w:r w:rsidRPr="003B3E50">
              <w:t>56.6</w:t>
            </w:r>
          </w:p>
        </w:tc>
        <w:tc>
          <w:tcPr>
            <w:tcW w:w="990" w:type="dxa"/>
            <w:tcBorders>
              <w:bottom w:val="single" w:sz="4" w:space="0" w:color="auto"/>
            </w:tcBorders>
            <w:noWrap/>
            <w:vAlign w:val="bottom"/>
          </w:tcPr>
          <w:p w14:paraId="50EBF89D" w14:textId="77777777" w:rsidR="00BC2466" w:rsidRPr="003B3E50" w:rsidRDefault="00BC2466" w:rsidP="005169B2">
            <w:pPr>
              <w:pStyle w:val="TableText"/>
              <w:ind w:right="144"/>
              <w:rPr>
                <w:bCs/>
              </w:rPr>
            </w:pPr>
            <w:r w:rsidRPr="003B3E50">
              <w:t>38.4</w:t>
            </w:r>
          </w:p>
        </w:tc>
        <w:tc>
          <w:tcPr>
            <w:tcW w:w="990" w:type="dxa"/>
            <w:tcBorders>
              <w:bottom w:val="single" w:sz="4" w:space="0" w:color="auto"/>
            </w:tcBorders>
            <w:vAlign w:val="bottom"/>
          </w:tcPr>
          <w:p w14:paraId="07AD70EF" w14:textId="77777777" w:rsidR="00BC2466" w:rsidRPr="003B3E50" w:rsidRDefault="00BC2466" w:rsidP="005169B2">
            <w:pPr>
              <w:pStyle w:val="TableText"/>
              <w:ind w:right="144"/>
            </w:pPr>
            <w:r w:rsidRPr="003B3E50">
              <w:t>5.1</w:t>
            </w:r>
          </w:p>
        </w:tc>
        <w:tc>
          <w:tcPr>
            <w:tcW w:w="990" w:type="dxa"/>
            <w:tcBorders>
              <w:bottom w:val="single" w:sz="4" w:space="0" w:color="auto"/>
            </w:tcBorders>
            <w:noWrap/>
            <w:vAlign w:val="bottom"/>
          </w:tcPr>
          <w:p w14:paraId="23D248C2" w14:textId="77777777" w:rsidR="00BC2466" w:rsidRPr="003B3E50" w:rsidRDefault="00BC2466" w:rsidP="005169B2">
            <w:pPr>
              <w:pStyle w:val="TableText"/>
              <w:ind w:right="144"/>
              <w:rPr>
                <w:bCs/>
              </w:rPr>
            </w:pPr>
            <w:r w:rsidRPr="003B3E50">
              <w:t>46.5</w:t>
            </w:r>
          </w:p>
        </w:tc>
        <w:tc>
          <w:tcPr>
            <w:tcW w:w="990" w:type="dxa"/>
            <w:tcBorders>
              <w:bottom w:val="single" w:sz="4" w:space="0" w:color="auto"/>
            </w:tcBorders>
            <w:vAlign w:val="bottom"/>
          </w:tcPr>
          <w:p w14:paraId="553DFC56" w14:textId="77777777" w:rsidR="00BC2466" w:rsidRPr="003B3E50" w:rsidRDefault="00BC2466" w:rsidP="005169B2">
            <w:pPr>
              <w:pStyle w:val="TableText"/>
              <w:ind w:right="144"/>
            </w:pPr>
            <w:r w:rsidRPr="003B3E50">
              <w:t>46.5</w:t>
            </w:r>
          </w:p>
        </w:tc>
        <w:tc>
          <w:tcPr>
            <w:tcW w:w="990" w:type="dxa"/>
            <w:tcBorders>
              <w:bottom w:val="single" w:sz="4" w:space="0" w:color="auto"/>
            </w:tcBorders>
            <w:vAlign w:val="bottom"/>
          </w:tcPr>
          <w:p w14:paraId="4606627B" w14:textId="77777777" w:rsidR="00BC2466" w:rsidRPr="003B3E50" w:rsidRDefault="00BC2466" w:rsidP="005169B2">
            <w:pPr>
              <w:pStyle w:val="TableText"/>
              <w:ind w:right="144"/>
              <w:rPr>
                <w:bCs/>
              </w:rPr>
            </w:pPr>
            <w:r w:rsidRPr="003B3E50">
              <w:t>7.1</w:t>
            </w:r>
          </w:p>
        </w:tc>
      </w:tr>
      <w:tr w:rsidR="00BC2466" w:rsidRPr="003B3E50" w14:paraId="6FA01CEF" w14:textId="77777777" w:rsidTr="005169B2">
        <w:trPr>
          <w:trHeight w:val="288"/>
        </w:trPr>
        <w:tc>
          <w:tcPr>
            <w:tcW w:w="3240" w:type="dxa"/>
            <w:tcBorders>
              <w:top w:val="single" w:sz="4" w:space="0" w:color="auto"/>
              <w:bottom w:val="nil"/>
            </w:tcBorders>
            <w:noWrap/>
          </w:tcPr>
          <w:p w14:paraId="6BA1A84B" w14:textId="77777777" w:rsidR="00BC2466" w:rsidRPr="003B3E50" w:rsidRDefault="00BC2466" w:rsidP="00CE4148">
            <w:pPr>
              <w:pStyle w:val="TableText"/>
              <w:rPr>
                <w:noProof w:val="0"/>
              </w:rPr>
            </w:pPr>
            <w:r w:rsidRPr="003B3E50">
              <w:rPr>
                <w:noProof w:val="0"/>
              </w:rPr>
              <w:t>EO</w:t>
            </w:r>
          </w:p>
        </w:tc>
        <w:tc>
          <w:tcPr>
            <w:tcW w:w="990" w:type="dxa"/>
            <w:tcBorders>
              <w:top w:val="single" w:sz="4" w:space="0" w:color="auto"/>
              <w:bottom w:val="nil"/>
            </w:tcBorders>
            <w:vAlign w:val="bottom"/>
          </w:tcPr>
          <w:p w14:paraId="33C245C0" w14:textId="77777777" w:rsidR="00BC2466" w:rsidRPr="003B3E50" w:rsidRDefault="00BC2466" w:rsidP="005169B2">
            <w:pPr>
              <w:pStyle w:val="TableText"/>
              <w:rPr>
                <w:bCs/>
              </w:rPr>
            </w:pPr>
            <w:r w:rsidRPr="003B3E50">
              <w:t>2,135</w:t>
            </w:r>
          </w:p>
        </w:tc>
        <w:tc>
          <w:tcPr>
            <w:tcW w:w="990" w:type="dxa"/>
            <w:tcBorders>
              <w:top w:val="single" w:sz="4" w:space="0" w:color="auto"/>
              <w:bottom w:val="nil"/>
            </w:tcBorders>
            <w:vAlign w:val="bottom"/>
          </w:tcPr>
          <w:p w14:paraId="3EFA9E02" w14:textId="77777777" w:rsidR="00BC2466" w:rsidRPr="003B3E50" w:rsidRDefault="00BC2466" w:rsidP="005169B2">
            <w:pPr>
              <w:pStyle w:val="TableText"/>
              <w:ind w:right="144"/>
              <w:rPr>
                <w:bCs/>
              </w:rPr>
            </w:pPr>
            <w:r w:rsidRPr="003B3E50">
              <w:t>14.6</w:t>
            </w:r>
          </w:p>
        </w:tc>
        <w:tc>
          <w:tcPr>
            <w:tcW w:w="990" w:type="dxa"/>
            <w:tcBorders>
              <w:top w:val="single" w:sz="4" w:space="0" w:color="auto"/>
              <w:bottom w:val="nil"/>
            </w:tcBorders>
            <w:vAlign w:val="bottom"/>
          </w:tcPr>
          <w:p w14:paraId="2F8C829A" w14:textId="77777777" w:rsidR="00BC2466" w:rsidRPr="003B3E50" w:rsidRDefault="00BC2466" w:rsidP="005169B2">
            <w:pPr>
              <w:pStyle w:val="TableText"/>
              <w:ind w:right="144"/>
              <w:rPr>
                <w:bCs/>
              </w:rPr>
            </w:pPr>
            <w:r w:rsidRPr="003B3E50">
              <w:t>65.6</w:t>
            </w:r>
          </w:p>
        </w:tc>
        <w:tc>
          <w:tcPr>
            <w:tcW w:w="990" w:type="dxa"/>
            <w:tcBorders>
              <w:top w:val="single" w:sz="4" w:space="0" w:color="auto"/>
              <w:bottom w:val="nil"/>
            </w:tcBorders>
            <w:vAlign w:val="bottom"/>
          </w:tcPr>
          <w:p w14:paraId="3C7B198C" w14:textId="77777777" w:rsidR="00BC2466" w:rsidRPr="003B3E50" w:rsidRDefault="00BC2466" w:rsidP="005169B2">
            <w:pPr>
              <w:pStyle w:val="TableText"/>
              <w:ind w:right="144"/>
            </w:pPr>
            <w:r w:rsidRPr="003B3E50">
              <w:t>19.8</w:t>
            </w:r>
          </w:p>
        </w:tc>
        <w:tc>
          <w:tcPr>
            <w:tcW w:w="990" w:type="dxa"/>
            <w:tcBorders>
              <w:top w:val="single" w:sz="4" w:space="0" w:color="auto"/>
              <w:bottom w:val="nil"/>
            </w:tcBorders>
            <w:vAlign w:val="bottom"/>
          </w:tcPr>
          <w:p w14:paraId="598FF443" w14:textId="77777777" w:rsidR="00BC2466" w:rsidRPr="003B3E50" w:rsidRDefault="00BC2466" w:rsidP="005169B2">
            <w:pPr>
              <w:pStyle w:val="TableText"/>
              <w:ind w:right="144"/>
              <w:rPr>
                <w:bCs/>
              </w:rPr>
            </w:pPr>
            <w:r w:rsidRPr="003B3E50">
              <w:t>65.0</w:t>
            </w:r>
          </w:p>
        </w:tc>
        <w:tc>
          <w:tcPr>
            <w:tcW w:w="990" w:type="dxa"/>
            <w:tcBorders>
              <w:top w:val="single" w:sz="4" w:space="0" w:color="auto"/>
              <w:bottom w:val="nil"/>
            </w:tcBorders>
            <w:noWrap/>
            <w:vAlign w:val="bottom"/>
          </w:tcPr>
          <w:p w14:paraId="029A9778" w14:textId="77777777" w:rsidR="00BC2466" w:rsidRPr="003B3E50" w:rsidRDefault="00BC2466" w:rsidP="005169B2">
            <w:pPr>
              <w:pStyle w:val="TableText"/>
              <w:ind w:right="144"/>
              <w:rPr>
                <w:bCs/>
              </w:rPr>
            </w:pPr>
            <w:r w:rsidRPr="003B3E50">
              <w:t>33.0</w:t>
            </w:r>
          </w:p>
        </w:tc>
        <w:tc>
          <w:tcPr>
            <w:tcW w:w="990" w:type="dxa"/>
            <w:tcBorders>
              <w:top w:val="single" w:sz="4" w:space="0" w:color="auto"/>
              <w:bottom w:val="nil"/>
            </w:tcBorders>
            <w:vAlign w:val="bottom"/>
          </w:tcPr>
          <w:p w14:paraId="7FB183FF" w14:textId="77777777" w:rsidR="00BC2466" w:rsidRPr="003B3E50" w:rsidRDefault="00BC2466" w:rsidP="005169B2">
            <w:pPr>
              <w:pStyle w:val="TableText"/>
              <w:ind w:right="144"/>
            </w:pPr>
            <w:r w:rsidRPr="003B3E50">
              <w:t>2.0</w:t>
            </w:r>
          </w:p>
        </w:tc>
        <w:tc>
          <w:tcPr>
            <w:tcW w:w="990" w:type="dxa"/>
            <w:tcBorders>
              <w:top w:val="single" w:sz="4" w:space="0" w:color="auto"/>
              <w:bottom w:val="nil"/>
            </w:tcBorders>
            <w:noWrap/>
            <w:vAlign w:val="bottom"/>
          </w:tcPr>
          <w:p w14:paraId="5821D0B0" w14:textId="77777777" w:rsidR="00BC2466" w:rsidRPr="003B3E50" w:rsidRDefault="00BC2466" w:rsidP="005169B2">
            <w:pPr>
              <w:pStyle w:val="TableText"/>
              <w:ind w:right="144"/>
              <w:rPr>
                <w:bCs/>
              </w:rPr>
            </w:pPr>
            <w:r w:rsidRPr="003B3E50">
              <w:t>51.1</w:t>
            </w:r>
          </w:p>
        </w:tc>
        <w:tc>
          <w:tcPr>
            <w:tcW w:w="990" w:type="dxa"/>
            <w:tcBorders>
              <w:top w:val="single" w:sz="4" w:space="0" w:color="auto"/>
              <w:bottom w:val="nil"/>
            </w:tcBorders>
            <w:vAlign w:val="bottom"/>
          </w:tcPr>
          <w:p w14:paraId="244FD4DE" w14:textId="77777777" w:rsidR="00BC2466" w:rsidRPr="003B3E50" w:rsidRDefault="00BC2466" w:rsidP="005169B2">
            <w:pPr>
              <w:pStyle w:val="TableText"/>
              <w:ind w:right="144"/>
            </w:pPr>
            <w:r w:rsidRPr="003B3E50">
              <w:t>43.0</w:t>
            </w:r>
          </w:p>
        </w:tc>
        <w:tc>
          <w:tcPr>
            <w:tcW w:w="990" w:type="dxa"/>
            <w:tcBorders>
              <w:top w:val="single" w:sz="4" w:space="0" w:color="auto"/>
              <w:bottom w:val="nil"/>
            </w:tcBorders>
            <w:vAlign w:val="bottom"/>
          </w:tcPr>
          <w:p w14:paraId="25A615D4" w14:textId="77777777" w:rsidR="00BC2466" w:rsidRPr="003B3E50" w:rsidRDefault="00BC2466" w:rsidP="005169B2">
            <w:pPr>
              <w:pStyle w:val="TableText"/>
              <w:ind w:right="144"/>
              <w:rPr>
                <w:bCs/>
              </w:rPr>
            </w:pPr>
            <w:r w:rsidRPr="003B3E50">
              <w:t>5.9</w:t>
            </w:r>
          </w:p>
        </w:tc>
      </w:tr>
      <w:tr w:rsidR="00BC2466" w:rsidRPr="003B3E50" w14:paraId="27A59CCC" w14:textId="77777777" w:rsidTr="005169B2">
        <w:trPr>
          <w:trHeight w:val="288"/>
        </w:trPr>
        <w:tc>
          <w:tcPr>
            <w:tcW w:w="3240" w:type="dxa"/>
            <w:tcBorders>
              <w:top w:val="nil"/>
            </w:tcBorders>
            <w:noWrap/>
          </w:tcPr>
          <w:p w14:paraId="6C83027E" w14:textId="77777777" w:rsidR="00BC2466" w:rsidRPr="003B3E50" w:rsidRDefault="00BC2466" w:rsidP="00CE4148">
            <w:pPr>
              <w:pStyle w:val="TableText"/>
              <w:rPr>
                <w:noProof w:val="0"/>
              </w:rPr>
            </w:pPr>
            <w:r w:rsidRPr="003B3E50">
              <w:rPr>
                <w:noProof w:val="0"/>
              </w:rPr>
              <w:t>IFEP</w:t>
            </w:r>
          </w:p>
        </w:tc>
        <w:tc>
          <w:tcPr>
            <w:tcW w:w="990" w:type="dxa"/>
            <w:tcBorders>
              <w:top w:val="nil"/>
            </w:tcBorders>
            <w:vAlign w:val="bottom"/>
          </w:tcPr>
          <w:p w14:paraId="79039DC5" w14:textId="77777777" w:rsidR="00BC2466" w:rsidRPr="003B3E50" w:rsidRDefault="00BC2466" w:rsidP="005169B2">
            <w:pPr>
              <w:pStyle w:val="TableText"/>
              <w:rPr>
                <w:bCs/>
              </w:rPr>
            </w:pPr>
            <w:r w:rsidRPr="003B3E50">
              <w:t>740</w:t>
            </w:r>
          </w:p>
        </w:tc>
        <w:tc>
          <w:tcPr>
            <w:tcW w:w="990" w:type="dxa"/>
            <w:tcBorders>
              <w:top w:val="nil"/>
            </w:tcBorders>
            <w:vAlign w:val="bottom"/>
          </w:tcPr>
          <w:p w14:paraId="1AC89477" w14:textId="77777777" w:rsidR="00BC2466" w:rsidRPr="003B3E50" w:rsidRDefault="00BC2466" w:rsidP="005169B2">
            <w:pPr>
              <w:pStyle w:val="TableText"/>
              <w:ind w:right="144"/>
              <w:rPr>
                <w:bCs/>
              </w:rPr>
            </w:pPr>
            <w:r w:rsidRPr="003B3E50">
              <w:t>6.9</w:t>
            </w:r>
          </w:p>
        </w:tc>
        <w:tc>
          <w:tcPr>
            <w:tcW w:w="990" w:type="dxa"/>
            <w:tcBorders>
              <w:top w:val="nil"/>
            </w:tcBorders>
            <w:vAlign w:val="bottom"/>
          </w:tcPr>
          <w:p w14:paraId="1BF4637D" w14:textId="77777777" w:rsidR="00BC2466" w:rsidRPr="003B3E50" w:rsidRDefault="00BC2466" w:rsidP="005169B2">
            <w:pPr>
              <w:pStyle w:val="TableText"/>
              <w:ind w:right="144"/>
              <w:rPr>
                <w:bCs/>
              </w:rPr>
            </w:pPr>
            <w:r w:rsidRPr="003B3E50">
              <w:t>51.9</w:t>
            </w:r>
          </w:p>
        </w:tc>
        <w:tc>
          <w:tcPr>
            <w:tcW w:w="990" w:type="dxa"/>
            <w:tcBorders>
              <w:top w:val="nil"/>
            </w:tcBorders>
            <w:vAlign w:val="bottom"/>
          </w:tcPr>
          <w:p w14:paraId="0999661D" w14:textId="77777777" w:rsidR="00BC2466" w:rsidRPr="003B3E50" w:rsidRDefault="00BC2466" w:rsidP="005169B2">
            <w:pPr>
              <w:pStyle w:val="TableText"/>
              <w:ind w:right="144"/>
            </w:pPr>
            <w:r w:rsidRPr="003B3E50">
              <w:t>41.2</w:t>
            </w:r>
          </w:p>
        </w:tc>
        <w:tc>
          <w:tcPr>
            <w:tcW w:w="990" w:type="dxa"/>
            <w:tcBorders>
              <w:top w:val="nil"/>
            </w:tcBorders>
            <w:vAlign w:val="bottom"/>
          </w:tcPr>
          <w:p w14:paraId="5CEF26BF" w14:textId="77777777" w:rsidR="00BC2466" w:rsidRPr="003B3E50" w:rsidRDefault="00BC2466" w:rsidP="005169B2">
            <w:pPr>
              <w:pStyle w:val="TableText"/>
              <w:ind w:right="144"/>
              <w:rPr>
                <w:bCs/>
              </w:rPr>
            </w:pPr>
            <w:r w:rsidRPr="003B3E50">
              <w:t>50.1</w:t>
            </w:r>
          </w:p>
        </w:tc>
        <w:tc>
          <w:tcPr>
            <w:tcW w:w="990" w:type="dxa"/>
            <w:tcBorders>
              <w:top w:val="nil"/>
            </w:tcBorders>
            <w:noWrap/>
            <w:vAlign w:val="bottom"/>
          </w:tcPr>
          <w:p w14:paraId="5DAE60C6" w14:textId="77777777" w:rsidR="00BC2466" w:rsidRPr="003B3E50" w:rsidRDefault="00BC2466" w:rsidP="005169B2">
            <w:pPr>
              <w:pStyle w:val="TableText"/>
              <w:ind w:right="144"/>
              <w:rPr>
                <w:bCs/>
              </w:rPr>
            </w:pPr>
            <w:r w:rsidRPr="003B3E50">
              <w:t>43.6</w:t>
            </w:r>
          </w:p>
        </w:tc>
        <w:tc>
          <w:tcPr>
            <w:tcW w:w="990" w:type="dxa"/>
            <w:tcBorders>
              <w:top w:val="nil"/>
            </w:tcBorders>
            <w:vAlign w:val="bottom"/>
          </w:tcPr>
          <w:p w14:paraId="05C381A5" w14:textId="77777777" w:rsidR="00BC2466" w:rsidRPr="003B3E50" w:rsidRDefault="00BC2466" w:rsidP="005169B2">
            <w:pPr>
              <w:pStyle w:val="TableText"/>
              <w:ind w:right="144"/>
            </w:pPr>
            <w:r w:rsidRPr="003B3E50">
              <w:t>6.2</w:t>
            </w:r>
          </w:p>
        </w:tc>
        <w:tc>
          <w:tcPr>
            <w:tcW w:w="990" w:type="dxa"/>
            <w:tcBorders>
              <w:top w:val="nil"/>
            </w:tcBorders>
            <w:noWrap/>
            <w:vAlign w:val="bottom"/>
          </w:tcPr>
          <w:p w14:paraId="38515821" w14:textId="77777777" w:rsidR="00BC2466" w:rsidRPr="003B3E50" w:rsidRDefault="00BC2466" w:rsidP="005169B2">
            <w:pPr>
              <w:pStyle w:val="TableText"/>
              <w:ind w:right="144"/>
              <w:rPr>
                <w:bCs/>
              </w:rPr>
            </w:pPr>
            <w:r w:rsidRPr="003B3E50">
              <w:t>33.5</w:t>
            </w:r>
          </w:p>
        </w:tc>
        <w:tc>
          <w:tcPr>
            <w:tcW w:w="990" w:type="dxa"/>
            <w:tcBorders>
              <w:top w:val="nil"/>
            </w:tcBorders>
            <w:vAlign w:val="bottom"/>
          </w:tcPr>
          <w:p w14:paraId="23AEC4E1" w14:textId="77777777" w:rsidR="00BC2466" w:rsidRPr="003B3E50" w:rsidRDefault="00BC2466" w:rsidP="005169B2">
            <w:pPr>
              <w:pStyle w:val="TableText"/>
              <w:ind w:right="144"/>
            </w:pPr>
            <w:r w:rsidRPr="003B3E50">
              <w:t>56.6</w:t>
            </w:r>
          </w:p>
        </w:tc>
        <w:tc>
          <w:tcPr>
            <w:tcW w:w="990" w:type="dxa"/>
            <w:tcBorders>
              <w:top w:val="nil"/>
            </w:tcBorders>
            <w:vAlign w:val="bottom"/>
          </w:tcPr>
          <w:p w14:paraId="02C3ABE2" w14:textId="77777777" w:rsidR="00BC2466" w:rsidRPr="003B3E50" w:rsidRDefault="00BC2466" w:rsidP="005169B2">
            <w:pPr>
              <w:pStyle w:val="TableText"/>
              <w:ind w:right="144"/>
              <w:rPr>
                <w:bCs/>
              </w:rPr>
            </w:pPr>
            <w:r w:rsidRPr="003B3E50">
              <w:t>9.9</w:t>
            </w:r>
          </w:p>
        </w:tc>
      </w:tr>
      <w:tr w:rsidR="00BC2466" w:rsidRPr="003B3E50" w14:paraId="7018E926" w14:textId="77777777" w:rsidTr="005169B2">
        <w:trPr>
          <w:trHeight w:val="288"/>
        </w:trPr>
        <w:tc>
          <w:tcPr>
            <w:tcW w:w="3240" w:type="dxa"/>
            <w:noWrap/>
          </w:tcPr>
          <w:p w14:paraId="177D1196" w14:textId="77777777" w:rsidR="00BC2466" w:rsidRPr="003B3E50" w:rsidRDefault="00BC2466" w:rsidP="00CE4148">
            <w:pPr>
              <w:pStyle w:val="TableText"/>
              <w:rPr>
                <w:noProof w:val="0"/>
              </w:rPr>
            </w:pPr>
            <w:r w:rsidRPr="003B3E50">
              <w:rPr>
                <w:noProof w:val="0"/>
              </w:rPr>
              <w:t>EL</w:t>
            </w:r>
          </w:p>
        </w:tc>
        <w:tc>
          <w:tcPr>
            <w:tcW w:w="990" w:type="dxa"/>
            <w:vAlign w:val="bottom"/>
          </w:tcPr>
          <w:p w14:paraId="341858F2" w14:textId="77777777" w:rsidR="00BC2466" w:rsidRPr="003B3E50" w:rsidRDefault="00BC2466" w:rsidP="005169B2">
            <w:pPr>
              <w:pStyle w:val="TableText"/>
              <w:rPr>
                <w:bCs/>
              </w:rPr>
            </w:pPr>
            <w:r w:rsidRPr="003B3E50">
              <w:t>2,492</w:t>
            </w:r>
          </w:p>
        </w:tc>
        <w:tc>
          <w:tcPr>
            <w:tcW w:w="990" w:type="dxa"/>
            <w:vAlign w:val="bottom"/>
          </w:tcPr>
          <w:p w14:paraId="25191142" w14:textId="77777777" w:rsidR="00BC2466" w:rsidRPr="003B3E50" w:rsidRDefault="00BC2466" w:rsidP="005169B2">
            <w:pPr>
              <w:pStyle w:val="TableText"/>
              <w:ind w:right="144"/>
              <w:rPr>
                <w:bCs/>
              </w:rPr>
            </w:pPr>
            <w:r w:rsidRPr="003B3E50">
              <w:t>11.7</w:t>
            </w:r>
          </w:p>
        </w:tc>
        <w:tc>
          <w:tcPr>
            <w:tcW w:w="990" w:type="dxa"/>
            <w:vAlign w:val="bottom"/>
          </w:tcPr>
          <w:p w14:paraId="4DB7E68B" w14:textId="77777777" w:rsidR="00BC2466" w:rsidRPr="003B3E50" w:rsidRDefault="00BC2466" w:rsidP="005169B2">
            <w:pPr>
              <w:pStyle w:val="TableText"/>
              <w:ind w:right="144"/>
              <w:rPr>
                <w:bCs/>
              </w:rPr>
            </w:pPr>
            <w:r w:rsidRPr="003B3E50">
              <w:t>60.4</w:t>
            </w:r>
          </w:p>
        </w:tc>
        <w:tc>
          <w:tcPr>
            <w:tcW w:w="990" w:type="dxa"/>
            <w:vAlign w:val="bottom"/>
          </w:tcPr>
          <w:p w14:paraId="23144CF9" w14:textId="77777777" w:rsidR="00BC2466" w:rsidRPr="003B3E50" w:rsidRDefault="00BC2466" w:rsidP="005169B2">
            <w:pPr>
              <w:pStyle w:val="TableText"/>
              <w:ind w:right="144"/>
            </w:pPr>
            <w:r w:rsidRPr="003B3E50">
              <w:t>28.0</w:t>
            </w:r>
          </w:p>
        </w:tc>
        <w:tc>
          <w:tcPr>
            <w:tcW w:w="990" w:type="dxa"/>
            <w:vAlign w:val="bottom"/>
          </w:tcPr>
          <w:p w14:paraId="5CD9A434" w14:textId="77777777" w:rsidR="00BC2466" w:rsidRPr="003B3E50" w:rsidRDefault="00BC2466" w:rsidP="005169B2">
            <w:pPr>
              <w:pStyle w:val="TableText"/>
              <w:ind w:right="144"/>
              <w:rPr>
                <w:bCs/>
              </w:rPr>
            </w:pPr>
            <w:r w:rsidRPr="003B3E50">
              <w:t>74.1</w:t>
            </w:r>
          </w:p>
        </w:tc>
        <w:tc>
          <w:tcPr>
            <w:tcW w:w="990" w:type="dxa"/>
            <w:noWrap/>
            <w:vAlign w:val="bottom"/>
          </w:tcPr>
          <w:p w14:paraId="247D3E20" w14:textId="77777777" w:rsidR="00BC2466" w:rsidRPr="003B3E50" w:rsidRDefault="00BC2466" w:rsidP="005169B2">
            <w:pPr>
              <w:pStyle w:val="TableText"/>
              <w:ind w:right="144"/>
              <w:rPr>
                <w:bCs/>
              </w:rPr>
            </w:pPr>
            <w:r w:rsidRPr="003B3E50">
              <w:t>24.5</w:t>
            </w:r>
          </w:p>
        </w:tc>
        <w:tc>
          <w:tcPr>
            <w:tcW w:w="990" w:type="dxa"/>
            <w:vAlign w:val="bottom"/>
          </w:tcPr>
          <w:p w14:paraId="73C5264B" w14:textId="77777777" w:rsidR="00BC2466" w:rsidRPr="003B3E50" w:rsidRDefault="00BC2466" w:rsidP="005169B2">
            <w:pPr>
              <w:pStyle w:val="TableText"/>
              <w:ind w:right="144"/>
            </w:pPr>
            <w:r w:rsidRPr="003B3E50">
              <w:t>1.4</w:t>
            </w:r>
          </w:p>
        </w:tc>
        <w:tc>
          <w:tcPr>
            <w:tcW w:w="990" w:type="dxa"/>
            <w:noWrap/>
            <w:vAlign w:val="bottom"/>
          </w:tcPr>
          <w:p w14:paraId="6D5AEED3" w14:textId="77777777" w:rsidR="00BC2466" w:rsidRPr="003B3E50" w:rsidRDefault="00BC2466" w:rsidP="005169B2">
            <w:pPr>
              <w:pStyle w:val="TableText"/>
              <w:ind w:right="144"/>
              <w:rPr>
                <w:bCs/>
              </w:rPr>
            </w:pPr>
            <w:r w:rsidRPr="003B3E50">
              <w:t>53.8</w:t>
            </w:r>
          </w:p>
        </w:tc>
        <w:tc>
          <w:tcPr>
            <w:tcW w:w="990" w:type="dxa"/>
            <w:vAlign w:val="bottom"/>
          </w:tcPr>
          <w:p w14:paraId="5488FDED" w14:textId="77777777" w:rsidR="00BC2466" w:rsidRPr="003B3E50" w:rsidRDefault="00BC2466" w:rsidP="005169B2">
            <w:pPr>
              <w:pStyle w:val="TableText"/>
              <w:ind w:right="144"/>
            </w:pPr>
            <w:r w:rsidRPr="003B3E50">
              <w:t>43.1</w:t>
            </w:r>
          </w:p>
        </w:tc>
        <w:tc>
          <w:tcPr>
            <w:tcW w:w="990" w:type="dxa"/>
            <w:vAlign w:val="bottom"/>
          </w:tcPr>
          <w:p w14:paraId="26824EE2" w14:textId="77777777" w:rsidR="00BC2466" w:rsidRPr="003B3E50" w:rsidRDefault="00BC2466" w:rsidP="005169B2">
            <w:pPr>
              <w:pStyle w:val="TableText"/>
              <w:ind w:right="144"/>
              <w:rPr>
                <w:bCs/>
              </w:rPr>
            </w:pPr>
            <w:r w:rsidRPr="003B3E50">
              <w:t>3.1</w:t>
            </w:r>
          </w:p>
        </w:tc>
      </w:tr>
      <w:tr w:rsidR="00BC2466" w:rsidRPr="003B3E50" w14:paraId="3A76C485" w14:textId="77777777" w:rsidTr="005169B2">
        <w:trPr>
          <w:trHeight w:val="288"/>
        </w:trPr>
        <w:tc>
          <w:tcPr>
            <w:tcW w:w="3240" w:type="dxa"/>
            <w:noWrap/>
          </w:tcPr>
          <w:p w14:paraId="06B547BA" w14:textId="77777777" w:rsidR="00BC2466" w:rsidRPr="003B3E50" w:rsidRDefault="00BC2466" w:rsidP="00CE4148">
            <w:pPr>
              <w:pStyle w:val="TableText"/>
              <w:rPr>
                <w:noProof w:val="0"/>
              </w:rPr>
            </w:pPr>
            <w:r w:rsidRPr="003B3E50">
              <w:rPr>
                <w:noProof w:val="0"/>
              </w:rPr>
              <w:t>RFEP</w:t>
            </w:r>
          </w:p>
        </w:tc>
        <w:tc>
          <w:tcPr>
            <w:tcW w:w="990" w:type="dxa"/>
            <w:vAlign w:val="bottom"/>
          </w:tcPr>
          <w:p w14:paraId="738D53DA" w14:textId="77777777" w:rsidR="00BC2466" w:rsidRPr="003B3E50" w:rsidRDefault="00BC2466" w:rsidP="005169B2">
            <w:pPr>
              <w:pStyle w:val="TableText"/>
              <w:rPr>
                <w:bCs/>
              </w:rPr>
            </w:pPr>
            <w:r w:rsidRPr="003B3E50">
              <w:t>1,576</w:t>
            </w:r>
          </w:p>
        </w:tc>
        <w:tc>
          <w:tcPr>
            <w:tcW w:w="990" w:type="dxa"/>
            <w:vAlign w:val="bottom"/>
          </w:tcPr>
          <w:p w14:paraId="0FD6D59F" w14:textId="77777777" w:rsidR="00BC2466" w:rsidRPr="003B3E50" w:rsidRDefault="00BC2466" w:rsidP="005169B2">
            <w:pPr>
              <w:pStyle w:val="TableText"/>
              <w:ind w:right="144"/>
              <w:rPr>
                <w:bCs/>
              </w:rPr>
            </w:pPr>
            <w:r w:rsidRPr="003B3E50">
              <w:t>4.1</w:t>
            </w:r>
          </w:p>
        </w:tc>
        <w:tc>
          <w:tcPr>
            <w:tcW w:w="990" w:type="dxa"/>
            <w:vAlign w:val="bottom"/>
          </w:tcPr>
          <w:p w14:paraId="3FCDFF51" w14:textId="77777777" w:rsidR="00BC2466" w:rsidRPr="003B3E50" w:rsidRDefault="00BC2466" w:rsidP="005169B2">
            <w:pPr>
              <w:pStyle w:val="TableText"/>
              <w:ind w:right="144"/>
              <w:rPr>
                <w:bCs/>
              </w:rPr>
            </w:pPr>
            <w:r w:rsidRPr="003B3E50">
              <w:t>49.4</w:t>
            </w:r>
          </w:p>
        </w:tc>
        <w:tc>
          <w:tcPr>
            <w:tcW w:w="990" w:type="dxa"/>
            <w:vAlign w:val="bottom"/>
          </w:tcPr>
          <w:p w14:paraId="5CC89600" w14:textId="77777777" w:rsidR="00BC2466" w:rsidRPr="003B3E50" w:rsidRDefault="00BC2466" w:rsidP="005169B2">
            <w:pPr>
              <w:pStyle w:val="TableText"/>
              <w:ind w:right="144"/>
            </w:pPr>
            <w:r w:rsidRPr="003B3E50">
              <w:t>46.4</w:t>
            </w:r>
          </w:p>
        </w:tc>
        <w:tc>
          <w:tcPr>
            <w:tcW w:w="990" w:type="dxa"/>
            <w:vAlign w:val="bottom"/>
          </w:tcPr>
          <w:p w14:paraId="162F5418" w14:textId="77777777" w:rsidR="00BC2466" w:rsidRPr="003B3E50" w:rsidRDefault="00BC2466" w:rsidP="005169B2">
            <w:pPr>
              <w:pStyle w:val="TableText"/>
              <w:ind w:right="144"/>
              <w:rPr>
                <w:bCs/>
              </w:rPr>
            </w:pPr>
            <w:r w:rsidRPr="003B3E50">
              <w:t>42.0</w:t>
            </w:r>
          </w:p>
        </w:tc>
        <w:tc>
          <w:tcPr>
            <w:tcW w:w="990" w:type="dxa"/>
            <w:noWrap/>
            <w:vAlign w:val="bottom"/>
          </w:tcPr>
          <w:p w14:paraId="30B9EB3F" w14:textId="77777777" w:rsidR="00BC2466" w:rsidRPr="003B3E50" w:rsidRDefault="00BC2466" w:rsidP="005169B2">
            <w:pPr>
              <w:pStyle w:val="TableText"/>
              <w:ind w:right="144"/>
              <w:rPr>
                <w:bCs/>
              </w:rPr>
            </w:pPr>
            <w:r w:rsidRPr="003B3E50">
              <w:t>51.4</w:t>
            </w:r>
          </w:p>
        </w:tc>
        <w:tc>
          <w:tcPr>
            <w:tcW w:w="990" w:type="dxa"/>
            <w:vAlign w:val="bottom"/>
          </w:tcPr>
          <w:p w14:paraId="67829126" w14:textId="77777777" w:rsidR="00BC2466" w:rsidRPr="003B3E50" w:rsidRDefault="00BC2466" w:rsidP="005169B2">
            <w:pPr>
              <w:pStyle w:val="TableText"/>
              <w:ind w:right="144"/>
            </w:pPr>
            <w:r w:rsidRPr="003B3E50">
              <w:t>6.6</w:t>
            </w:r>
          </w:p>
        </w:tc>
        <w:tc>
          <w:tcPr>
            <w:tcW w:w="990" w:type="dxa"/>
            <w:noWrap/>
            <w:vAlign w:val="bottom"/>
          </w:tcPr>
          <w:p w14:paraId="170740AA" w14:textId="77777777" w:rsidR="00BC2466" w:rsidRPr="003B3E50" w:rsidRDefault="00BC2466" w:rsidP="005169B2">
            <w:pPr>
              <w:pStyle w:val="TableText"/>
              <w:ind w:right="144"/>
              <w:rPr>
                <w:bCs/>
              </w:rPr>
            </w:pPr>
            <w:r w:rsidRPr="003B3E50">
              <w:t>26.3</w:t>
            </w:r>
          </w:p>
        </w:tc>
        <w:tc>
          <w:tcPr>
            <w:tcW w:w="990" w:type="dxa"/>
            <w:vAlign w:val="bottom"/>
          </w:tcPr>
          <w:p w14:paraId="0C4875C7" w14:textId="77777777" w:rsidR="00BC2466" w:rsidRPr="003B3E50" w:rsidRDefault="00BC2466" w:rsidP="005169B2">
            <w:pPr>
              <w:pStyle w:val="TableText"/>
              <w:ind w:right="144"/>
            </w:pPr>
            <w:r w:rsidRPr="003B3E50">
              <w:t>61.1</w:t>
            </w:r>
          </w:p>
        </w:tc>
        <w:tc>
          <w:tcPr>
            <w:tcW w:w="990" w:type="dxa"/>
            <w:vAlign w:val="bottom"/>
          </w:tcPr>
          <w:p w14:paraId="52DB19BA" w14:textId="77777777" w:rsidR="00BC2466" w:rsidRPr="003B3E50" w:rsidRDefault="00BC2466" w:rsidP="005169B2">
            <w:pPr>
              <w:pStyle w:val="TableText"/>
              <w:ind w:right="144"/>
              <w:rPr>
                <w:bCs/>
              </w:rPr>
            </w:pPr>
            <w:r w:rsidRPr="003B3E50">
              <w:t>12.6</w:t>
            </w:r>
          </w:p>
        </w:tc>
      </w:tr>
      <w:tr w:rsidR="00BC2466" w:rsidRPr="003B3E50" w14:paraId="5BBC79D5" w14:textId="77777777" w:rsidTr="005169B2">
        <w:trPr>
          <w:trHeight w:val="288"/>
        </w:trPr>
        <w:tc>
          <w:tcPr>
            <w:tcW w:w="3240" w:type="dxa"/>
            <w:noWrap/>
          </w:tcPr>
          <w:p w14:paraId="795DF4E2" w14:textId="77777777" w:rsidR="00BC2466" w:rsidRPr="003B3E50" w:rsidRDefault="00BC2466" w:rsidP="00CE4148">
            <w:pPr>
              <w:pStyle w:val="TableText"/>
              <w:rPr>
                <w:noProof w:val="0"/>
              </w:rPr>
            </w:pPr>
            <w:r w:rsidRPr="003B3E50">
              <w:rPr>
                <w:noProof w:val="0"/>
              </w:rPr>
              <w:t>Ever-ELs (EL or RFEP)</w:t>
            </w:r>
          </w:p>
        </w:tc>
        <w:tc>
          <w:tcPr>
            <w:tcW w:w="990" w:type="dxa"/>
            <w:vAlign w:val="bottom"/>
          </w:tcPr>
          <w:p w14:paraId="248888C0" w14:textId="77777777" w:rsidR="00BC2466" w:rsidRPr="003B3E50" w:rsidRDefault="00BC2466" w:rsidP="005169B2">
            <w:pPr>
              <w:pStyle w:val="TableText"/>
              <w:rPr>
                <w:bCs/>
              </w:rPr>
            </w:pPr>
            <w:r w:rsidRPr="003B3E50">
              <w:t>4,068</w:t>
            </w:r>
          </w:p>
        </w:tc>
        <w:tc>
          <w:tcPr>
            <w:tcW w:w="990" w:type="dxa"/>
            <w:vAlign w:val="bottom"/>
          </w:tcPr>
          <w:p w14:paraId="24F2F0F6" w14:textId="77777777" w:rsidR="00BC2466" w:rsidRPr="003B3E50" w:rsidRDefault="00BC2466" w:rsidP="005169B2">
            <w:pPr>
              <w:pStyle w:val="TableText"/>
              <w:ind w:right="144"/>
              <w:rPr>
                <w:bCs/>
              </w:rPr>
            </w:pPr>
            <w:r w:rsidRPr="003B3E50">
              <w:t>8.8</w:t>
            </w:r>
          </w:p>
        </w:tc>
        <w:tc>
          <w:tcPr>
            <w:tcW w:w="990" w:type="dxa"/>
            <w:vAlign w:val="bottom"/>
          </w:tcPr>
          <w:p w14:paraId="1712E496" w14:textId="77777777" w:rsidR="00BC2466" w:rsidRPr="003B3E50" w:rsidRDefault="00BC2466" w:rsidP="005169B2">
            <w:pPr>
              <w:pStyle w:val="TableText"/>
              <w:ind w:right="144"/>
              <w:rPr>
                <w:bCs/>
              </w:rPr>
            </w:pPr>
            <w:r w:rsidRPr="003B3E50">
              <w:t>56.1</w:t>
            </w:r>
          </w:p>
        </w:tc>
        <w:tc>
          <w:tcPr>
            <w:tcW w:w="990" w:type="dxa"/>
            <w:vAlign w:val="bottom"/>
          </w:tcPr>
          <w:p w14:paraId="4AD81274" w14:textId="77777777" w:rsidR="00BC2466" w:rsidRPr="003B3E50" w:rsidRDefault="00BC2466" w:rsidP="005169B2">
            <w:pPr>
              <w:pStyle w:val="TableText"/>
              <w:ind w:right="144"/>
            </w:pPr>
            <w:r w:rsidRPr="003B3E50">
              <w:t>35.1</w:t>
            </w:r>
          </w:p>
        </w:tc>
        <w:tc>
          <w:tcPr>
            <w:tcW w:w="990" w:type="dxa"/>
            <w:vAlign w:val="bottom"/>
          </w:tcPr>
          <w:p w14:paraId="5E48BC50" w14:textId="77777777" w:rsidR="00BC2466" w:rsidRPr="003B3E50" w:rsidRDefault="00BC2466" w:rsidP="005169B2">
            <w:pPr>
              <w:pStyle w:val="TableText"/>
              <w:ind w:right="144"/>
              <w:rPr>
                <w:bCs/>
              </w:rPr>
            </w:pPr>
            <w:r w:rsidRPr="003B3E50">
              <w:t>61.7</w:t>
            </w:r>
          </w:p>
        </w:tc>
        <w:tc>
          <w:tcPr>
            <w:tcW w:w="990" w:type="dxa"/>
            <w:noWrap/>
            <w:vAlign w:val="bottom"/>
          </w:tcPr>
          <w:p w14:paraId="276D308A" w14:textId="77777777" w:rsidR="00BC2466" w:rsidRPr="003B3E50" w:rsidRDefault="00BC2466" w:rsidP="005169B2">
            <w:pPr>
              <w:pStyle w:val="TableText"/>
              <w:ind w:right="144"/>
              <w:rPr>
                <w:bCs/>
              </w:rPr>
            </w:pPr>
            <w:r w:rsidRPr="003B3E50">
              <w:t>34.9</w:t>
            </w:r>
          </w:p>
        </w:tc>
        <w:tc>
          <w:tcPr>
            <w:tcW w:w="990" w:type="dxa"/>
            <w:vAlign w:val="bottom"/>
          </w:tcPr>
          <w:p w14:paraId="22EBF20E" w14:textId="77777777" w:rsidR="00BC2466" w:rsidRPr="003B3E50" w:rsidRDefault="00BC2466" w:rsidP="005169B2">
            <w:pPr>
              <w:pStyle w:val="TableText"/>
              <w:ind w:right="144"/>
            </w:pPr>
            <w:r w:rsidRPr="003B3E50">
              <w:t>3.4</w:t>
            </w:r>
          </w:p>
        </w:tc>
        <w:tc>
          <w:tcPr>
            <w:tcW w:w="990" w:type="dxa"/>
            <w:noWrap/>
            <w:vAlign w:val="bottom"/>
          </w:tcPr>
          <w:p w14:paraId="50B1C758" w14:textId="77777777" w:rsidR="00BC2466" w:rsidRPr="003B3E50" w:rsidRDefault="00BC2466" w:rsidP="005169B2">
            <w:pPr>
              <w:pStyle w:val="TableText"/>
              <w:ind w:right="144"/>
              <w:rPr>
                <w:bCs/>
              </w:rPr>
            </w:pPr>
            <w:r w:rsidRPr="003B3E50">
              <w:t>43.2</w:t>
            </w:r>
          </w:p>
        </w:tc>
        <w:tc>
          <w:tcPr>
            <w:tcW w:w="990" w:type="dxa"/>
            <w:vAlign w:val="bottom"/>
          </w:tcPr>
          <w:p w14:paraId="4F396704" w14:textId="77777777" w:rsidR="00BC2466" w:rsidRPr="003B3E50" w:rsidRDefault="00BC2466" w:rsidP="005169B2">
            <w:pPr>
              <w:pStyle w:val="TableText"/>
              <w:ind w:right="144"/>
            </w:pPr>
            <w:r w:rsidRPr="003B3E50">
              <w:t>50.1</w:t>
            </w:r>
          </w:p>
        </w:tc>
        <w:tc>
          <w:tcPr>
            <w:tcW w:w="990" w:type="dxa"/>
            <w:vAlign w:val="bottom"/>
          </w:tcPr>
          <w:p w14:paraId="6831DB71" w14:textId="77777777" w:rsidR="00BC2466" w:rsidRPr="003B3E50" w:rsidRDefault="00BC2466" w:rsidP="005169B2">
            <w:pPr>
              <w:pStyle w:val="TableText"/>
              <w:ind w:right="144"/>
              <w:rPr>
                <w:bCs/>
              </w:rPr>
            </w:pPr>
            <w:r w:rsidRPr="003B3E50">
              <w:t>6.8</w:t>
            </w:r>
          </w:p>
        </w:tc>
      </w:tr>
      <w:tr w:rsidR="00BC2466" w:rsidRPr="003B3E50" w14:paraId="481ED4DE" w14:textId="77777777" w:rsidTr="005169B2">
        <w:trPr>
          <w:trHeight w:val="288"/>
        </w:trPr>
        <w:tc>
          <w:tcPr>
            <w:tcW w:w="3240" w:type="dxa"/>
            <w:noWrap/>
          </w:tcPr>
          <w:p w14:paraId="689ABCEA" w14:textId="77777777" w:rsidR="00BC2466" w:rsidRPr="003B3E50" w:rsidRDefault="00BC2466" w:rsidP="00CE4148">
            <w:pPr>
              <w:pStyle w:val="TableText"/>
              <w:rPr>
                <w:noProof w:val="0"/>
              </w:rPr>
            </w:pPr>
            <w:r w:rsidRPr="003B3E50">
              <w:rPr>
                <w:noProof w:val="0"/>
              </w:rPr>
              <w:t>Never-EL (EO, TBD, or IFEP)</w:t>
            </w:r>
          </w:p>
        </w:tc>
        <w:tc>
          <w:tcPr>
            <w:tcW w:w="990" w:type="dxa"/>
            <w:vAlign w:val="bottom"/>
          </w:tcPr>
          <w:p w14:paraId="134E435D" w14:textId="77777777" w:rsidR="00BC2466" w:rsidRPr="003B3E50" w:rsidRDefault="00BC2466" w:rsidP="005169B2">
            <w:pPr>
              <w:pStyle w:val="TableText"/>
              <w:rPr>
                <w:bCs/>
              </w:rPr>
            </w:pPr>
            <w:r w:rsidRPr="003B3E50">
              <w:t>2,875</w:t>
            </w:r>
          </w:p>
        </w:tc>
        <w:tc>
          <w:tcPr>
            <w:tcW w:w="990" w:type="dxa"/>
            <w:vAlign w:val="bottom"/>
          </w:tcPr>
          <w:p w14:paraId="3C7AFEE8" w14:textId="77777777" w:rsidR="00BC2466" w:rsidRPr="003B3E50" w:rsidRDefault="00BC2466" w:rsidP="005169B2">
            <w:pPr>
              <w:pStyle w:val="TableText"/>
              <w:ind w:right="144"/>
              <w:rPr>
                <w:bCs/>
              </w:rPr>
            </w:pPr>
            <w:r w:rsidRPr="003B3E50">
              <w:t>12.6</w:t>
            </w:r>
          </w:p>
        </w:tc>
        <w:tc>
          <w:tcPr>
            <w:tcW w:w="990" w:type="dxa"/>
            <w:vAlign w:val="bottom"/>
          </w:tcPr>
          <w:p w14:paraId="5591E5FE" w14:textId="77777777" w:rsidR="00BC2466" w:rsidRPr="003B3E50" w:rsidRDefault="00BC2466" w:rsidP="005169B2">
            <w:pPr>
              <w:pStyle w:val="TableText"/>
              <w:ind w:right="144"/>
              <w:rPr>
                <w:bCs/>
              </w:rPr>
            </w:pPr>
            <w:r w:rsidRPr="003B3E50">
              <w:t>62.1</w:t>
            </w:r>
          </w:p>
        </w:tc>
        <w:tc>
          <w:tcPr>
            <w:tcW w:w="990" w:type="dxa"/>
            <w:vAlign w:val="bottom"/>
          </w:tcPr>
          <w:p w14:paraId="593127B3" w14:textId="77777777" w:rsidR="00BC2466" w:rsidRPr="003B3E50" w:rsidRDefault="00BC2466" w:rsidP="005169B2">
            <w:pPr>
              <w:pStyle w:val="TableText"/>
              <w:ind w:right="144"/>
            </w:pPr>
            <w:r w:rsidRPr="003B3E50">
              <w:t>25.3</w:t>
            </w:r>
          </w:p>
        </w:tc>
        <w:tc>
          <w:tcPr>
            <w:tcW w:w="990" w:type="dxa"/>
            <w:vAlign w:val="bottom"/>
          </w:tcPr>
          <w:p w14:paraId="4DCCE37B" w14:textId="77777777" w:rsidR="00BC2466" w:rsidRPr="003B3E50" w:rsidRDefault="00BC2466" w:rsidP="005169B2">
            <w:pPr>
              <w:pStyle w:val="TableText"/>
              <w:ind w:right="144"/>
              <w:rPr>
                <w:bCs/>
              </w:rPr>
            </w:pPr>
            <w:r w:rsidRPr="003B3E50">
              <w:t>61.1</w:t>
            </w:r>
          </w:p>
        </w:tc>
        <w:tc>
          <w:tcPr>
            <w:tcW w:w="990" w:type="dxa"/>
            <w:noWrap/>
            <w:vAlign w:val="bottom"/>
          </w:tcPr>
          <w:p w14:paraId="483FBD46" w14:textId="77777777" w:rsidR="00BC2466" w:rsidRPr="003B3E50" w:rsidRDefault="00BC2466" w:rsidP="005169B2">
            <w:pPr>
              <w:pStyle w:val="TableText"/>
              <w:ind w:right="144"/>
              <w:rPr>
                <w:bCs/>
              </w:rPr>
            </w:pPr>
            <w:r w:rsidRPr="003B3E50">
              <w:t>35.8</w:t>
            </w:r>
          </w:p>
        </w:tc>
        <w:tc>
          <w:tcPr>
            <w:tcW w:w="990" w:type="dxa"/>
            <w:vAlign w:val="bottom"/>
          </w:tcPr>
          <w:p w14:paraId="504D0D3B" w14:textId="77777777" w:rsidR="00BC2466" w:rsidRPr="003B3E50" w:rsidRDefault="00BC2466" w:rsidP="005169B2">
            <w:pPr>
              <w:pStyle w:val="TableText"/>
              <w:ind w:right="144"/>
            </w:pPr>
            <w:r w:rsidRPr="003B3E50">
              <w:t>3.1</w:t>
            </w:r>
          </w:p>
        </w:tc>
        <w:tc>
          <w:tcPr>
            <w:tcW w:w="990" w:type="dxa"/>
            <w:noWrap/>
            <w:vAlign w:val="bottom"/>
          </w:tcPr>
          <w:p w14:paraId="3701725E" w14:textId="77777777" w:rsidR="00BC2466" w:rsidRPr="003B3E50" w:rsidRDefault="00BC2466" w:rsidP="005169B2">
            <w:pPr>
              <w:pStyle w:val="TableText"/>
              <w:ind w:right="144"/>
              <w:rPr>
                <w:bCs/>
              </w:rPr>
            </w:pPr>
            <w:r w:rsidRPr="003B3E50">
              <w:t>46.6</w:t>
            </w:r>
          </w:p>
        </w:tc>
        <w:tc>
          <w:tcPr>
            <w:tcW w:w="990" w:type="dxa"/>
            <w:vAlign w:val="bottom"/>
          </w:tcPr>
          <w:p w14:paraId="4D8D4322" w14:textId="77777777" w:rsidR="00BC2466" w:rsidRPr="003B3E50" w:rsidRDefault="00BC2466" w:rsidP="005169B2">
            <w:pPr>
              <w:pStyle w:val="TableText"/>
              <w:ind w:right="144"/>
            </w:pPr>
            <w:r w:rsidRPr="003B3E50">
              <w:t>46.5</w:t>
            </w:r>
          </w:p>
        </w:tc>
        <w:tc>
          <w:tcPr>
            <w:tcW w:w="990" w:type="dxa"/>
            <w:vAlign w:val="bottom"/>
          </w:tcPr>
          <w:p w14:paraId="3F555807" w14:textId="77777777" w:rsidR="00BC2466" w:rsidRPr="003B3E50" w:rsidRDefault="00BC2466" w:rsidP="005169B2">
            <w:pPr>
              <w:pStyle w:val="TableText"/>
              <w:ind w:right="144"/>
              <w:rPr>
                <w:bCs/>
              </w:rPr>
            </w:pPr>
            <w:r w:rsidRPr="003B3E50">
              <w:t>7.0</w:t>
            </w:r>
          </w:p>
        </w:tc>
      </w:tr>
      <w:tr w:rsidR="00BC2466" w:rsidRPr="003B3E50" w14:paraId="413AF8B6" w14:textId="77777777" w:rsidTr="005169B2">
        <w:trPr>
          <w:trHeight w:val="288"/>
        </w:trPr>
        <w:tc>
          <w:tcPr>
            <w:tcW w:w="3240" w:type="dxa"/>
            <w:noWrap/>
          </w:tcPr>
          <w:p w14:paraId="61D917B2" w14:textId="77777777" w:rsidR="00BC2466" w:rsidRPr="003B3E50" w:rsidRDefault="00BC2466" w:rsidP="00CE4148">
            <w:pPr>
              <w:pStyle w:val="TableText"/>
              <w:keepNext/>
              <w:rPr>
                <w:noProof w:val="0"/>
              </w:rPr>
            </w:pPr>
            <w:r w:rsidRPr="003B3E50">
              <w:rPr>
                <w:noProof w:val="0"/>
              </w:rPr>
              <w:lastRenderedPageBreak/>
              <w:t>LTEL</w:t>
            </w:r>
          </w:p>
        </w:tc>
        <w:tc>
          <w:tcPr>
            <w:tcW w:w="990" w:type="dxa"/>
            <w:vAlign w:val="bottom"/>
          </w:tcPr>
          <w:p w14:paraId="606EF9B4" w14:textId="77777777" w:rsidR="00BC2466" w:rsidRPr="003B3E50" w:rsidRDefault="00BC2466" w:rsidP="005169B2">
            <w:pPr>
              <w:pStyle w:val="TableText"/>
              <w:rPr>
                <w:bCs/>
              </w:rPr>
            </w:pPr>
            <w:r w:rsidRPr="003B3E50">
              <w:t>0</w:t>
            </w:r>
          </w:p>
        </w:tc>
        <w:tc>
          <w:tcPr>
            <w:tcW w:w="990" w:type="dxa"/>
            <w:vAlign w:val="bottom"/>
          </w:tcPr>
          <w:p w14:paraId="1C6E59C4" w14:textId="77777777" w:rsidR="00BC2466" w:rsidRPr="003B3E50" w:rsidRDefault="00BC2466" w:rsidP="005169B2">
            <w:pPr>
              <w:pStyle w:val="TableText"/>
              <w:ind w:right="144"/>
              <w:rPr>
                <w:bCs/>
              </w:rPr>
            </w:pPr>
            <w:r w:rsidRPr="003B3E50">
              <w:t>N/A</w:t>
            </w:r>
          </w:p>
        </w:tc>
        <w:tc>
          <w:tcPr>
            <w:tcW w:w="990" w:type="dxa"/>
            <w:vAlign w:val="bottom"/>
          </w:tcPr>
          <w:p w14:paraId="507672D8" w14:textId="77777777" w:rsidR="00BC2466" w:rsidRPr="003B3E50" w:rsidRDefault="00BC2466" w:rsidP="005169B2">
            <w:pPr>
              <w:pStyle w:val="TableText"/>
              <w:ind w:right="144"/>
              <w:rPr>
                <w:bCs/>
              </w:rPr>
            </w:pPr>
            <w:r w:rsidRPr="003B3E50">
              <w:t>N/A</w:t>
            </w:r>
          </w:p>
        </w:tc>
        <w:tc>
          <w:tcPr>
            <w:tcW w:w="990" w:type="dxa"/>
            <w:vAlign w:val="bottom"/>
          </w:tcPr>
          <w:p w14:paraId="6B209C9C" w14:textId="77777777" w:rsidR="00BC2466" w:rsidRPr="003B3E50" w:rsidRDefault="00BC2466" w:rsidP="005169B2">
            <w:pPr>
              <w:pStyle w:val="TableText"/>
              <w:ind w:right="144"/>
            </w:pPr>
            <w:r w:rsidRPr="003B3E50">
              <w:t>N/A</w:t>
            </w:r>
          </w:p>
        </w:tc>
        <w:tc>
          <w:tcPr>
            <w:tcW w:w="990" w:type="dxa"/>
            <w:vAlign w:val="bottom"/>
          </w:tcPr>
          <w:p w14:paraId="5D250C33" w14:textId="77777777" w:rsidR="00BC2466" w:rsidRPr="003B3E50" w:rsidRDefault="00BC2466" w:rsidP="005169B2">
            <w:pPr>
              <w:pStyle w:val="TableText"/>
              <w:ind w:right="144"/>
              <w:rPr>
                <w:bCs/>
              </w:rPr>
            </w:pPr>
            <w:r w:rsidRPr="003B3E50">
              <w:t>N/A</w:t>
            </w:r>
          </w:p>
        </w:tc>
        <w:tc>
          <w:tcPr>
            <w:tcW w:w="990" w:type="dxa"/>
            <w:noWrap/>
            <w:vAlign w:val="bottom"/>
          </w:tcPr>
          <w:p w14:paraId="7151E05C" w14:textId="77777777" w:rsidR="00BC2466" w:rsidRPr="003B3E50" w:rsidRDefault="00BC2466" w:rsidP="005169B2">
            <w:pPr>
              <w:pStyle w:val="TableText"/>
              <w:ind w:right="144"/>
              <w:rPr>
                <w:bCs/>
              </w:rPr>
            </w:pPr>
            <w:r w:rsidRPr="003B3E50">
              <w:t>N/A</w:t>
            </w:r>
          </w:p>
        </w:tc>
        <w:tc>
          <w:tcPr>
            <w:tcW w:w="990" w:type="dxa"/>
            <w:vAlign w:val="bottom"/>
          </w:tcPr>
          <w:p w14:paraId="6D190F79" w14:textId="77777777" w:rsidR="00BC2466" w:rsidRPr="003B3E50" w:rsidRDefault="00BC2466" w:rsidP="005169B2">
            <w:pPr>
              <w:pStyle w:val="TableText"/>
              <w:ind w:right="144"/>
            </w:pPr>
            <w:r w:rsidRPr="003B3E50">
              <w:t>N/A</w:t>
            </w:r>
          </w:p>
        </w:tc>
        <w:tc>
          <w:tcPr>
            <w:tcW w:w="990" w:type="dxa"/>
            <w:noWrap/>
            <w:vAlign w:val="bottom"/>
          </w:tcPr>
          <w:p w14:paraId="75737E14" w14:textId="77777777" w:rsidR="00BC2466" w:rsidRPr="003B3E50" w:rsidRDefault="00BC2466" w:rsidP="005169B2">
            <w:pPr>
              <w:pStyle w:val="TableText"/>
              <w:ind w:right="144"/>
              <w:rPr>
                <w:bCs/>
              </w:rPr>
            </w:pPr>
            <w:r w:rsidRPr="003B3E50">
              <w:t>N/A</w:t>
            </w:r>
          </w:p>
        </w:tc>
        <w:tc>
          <w:tcPr>
            <w:tcW w:w="990" w:type="dxa"/>
            <w:vAlign w:val="bottom"/>
          </w:tcPr>
          <w:p w14:paraId="6AB8BF79" w14:textId="77777777" w:rsidR="00BC2466" w:rsidRPr="003B3E50" w:rsidRDefault="00BC2466" w:rsidP="005169B2">
            <w:pPr>
              <w:pStyle w:val="TableText"/>
              <w:ind w:right="144"/>
            </w:pPr>
            <w:r w:rsidRPr="003B3E50">
              <w:t>N/A</w:t>
            </w:r>
          </w:p>
        </w:tc>
        <w:tc>
          <w:tcPr>
            <w:tcW w:w="990" w:type="dxa"/>
            <w:vAlign w:val="bottom"/>
          </w:tcPr>
          <w:p w14:paraId="4C9668B0" w14:textId="77777777" w:rsidR="00BC2466" w:rsidRPr="003B3E50" w:rsidRDefault="00BC2466" w:rsidP="005169B2">
            <w:pPr>
              <w:pStyle w:val="TableText"/>
              <w:ind w:right="144"/>
              <w:rPr>
                <w:bCs/>
              </w:rPr>
            </w:pPr>
            <w:r w:rsidRPr="003B3E50">
              <w:t>N/A</w:t>
            </w:r>
          </w:p>
        </w:tc>
      </w:tr>
      <w:tr w:rsidR="00BC2466" w:rsidRPr="003B3E50" w14:paraId="3E8CEB8E" w14:textId="77777777" w:rsidTr="005169B2">
        <w:trPr>
          <w:trHeight w:val="288"/>
        </w:trPr>
        <w:tc>
          <w:tcPr>
            <w:tcW w:w="3240" w:type="dxa"/>
            <w:noWrap/>
          </w:tcPr>
          <w:p w14:paraId="0E64309E" w14:textId="77777777" w:rsidR="00BC2466" w:rsidRPr="003B3E50" w:rsidRDefault="00BC2466" w:rsidP="00CE4148">
            <w:pPr>
              <w:pStyle w:val="TableText"/>
              <w:keepNext/>
              <w:rPr>
                <w:noProof w:val="0"/>
              </w:rPr>
            </w:pPr>
            <w:r w:rsidRPr="003B3E50">
              <w:rPr>
                <w:noProof w:val="0"/>
              </w:rPr>
              <w:t>AR-LTEL</w:t>
            </w:r>
          </w:p>
        </w:tc>
        <w:tc>
          <w:tcPr>
            <w:tcW w:w="990" w:type="dxa"/>
            <w:vAlign w:val="bottom"/>
          </w:tcPr>
          <w:p w14:paraId="34A9D05A" w14:textId="77777777" w:rsidR="00BC2466" w:rsidRPr="003B3E50" w:rsidRDefault="00BC2466" w:rsidP="005169B2">
            <w:pPr>
              <w:pStyle w:val="TableText"/>
              <w:rPr>
                <w:bCs/>
              </w:rPr>
            </w:pPr>
            <w:r w:rsidRPr="003B3E50">
              <w:t>1,302</w:t>
            </w:r>
          </w:p>
        </w:tc>
        <w:tc>
          <w:tcPr>
            <w:tcW w:w="990" w:type="dxa"/>
            <w:vAlign w:val="bottom"/>
          </w:tcPr>
          <w:p w14:paraId="71AAD3F3" w14:textId="77777777" w:rsidR="00BC2466" w:rsidRPr="003B3E50" w:rsidRDefault="00BC2466" w:rsidP="005169B2">
            <w:pPr>
              <w:pStyle w:val="TableText"/>
              <w:ind w:right="144"/>
              <w:rPr>
                <w:bCs/>
              </w:rPr>
            </w:pPr>
            <w:r w:rsidRPr="003B3E50">
              <w:t>14.1</w:t>
            </w:r>
          </w:p>
        </w:tc>
        <w:tc>
          <w:tcPr>
            <w:tcW w:w="990" w:type="dxa"/>
            <w:vAlign w:val="bottom"/>
          </w:tcPr>
          <w:p w14:paraId="41920784" w14:textId="77777777" w:rsidR="00BC2466" w:rsidRPr="003B3E50" w:rsidRDefault="00BC2466" w:rsidP="005169B2">
            <w:pPr>
              <w:pStyle w:val="TableText"/>
              <w:ind w:right="144"/>
              <w:rPr>
                <w:bCs/>
              </w:rPr>
            </w:pPr>
            <w:r w:rsidRPr="003B3E50">
              <w:t>66.3</w:t>
            </w:r>
          </w:p>
        </w:tc>
        <w:tc>
          <w:tcPr>
            <w:tcW w:w="990" w:type="dxa"/>
            <w:vAlign w:val="bottom"/>
          </w:tcPr>
          <w:p w14:paraId="1A371EB5" w14:textId="77777777" w:rsidR="00BC2466" w:rsidRPr="003B3E50" w:rsidRDefault="00BC2466" w:rsidP="005169B2">
            <w:pPr>
              <w:pStyle w:val="TableText"/>
              <w:ind w:right="144"/>
            </w:pPr>
            <w:r w:rsidRPr="003B3E50">
              <w:t>19.7</w:t>
            </w:r>
          </w:p>
        </w:tc>
        <w:tc>
          <w:tcPr>
            <w:tcW w:w="990" w:type="dxa"/>
            <w:vAlign w:val="bottom"/>
          </w:tcPr>
          <w:p w14:paraId="4FA1D1BB" w14:textId="77777777" w:rsidR="00BC2466" w:rsidRPr="003B3E50" w:rsidRDefault="00BC2466" w:rsidP="005169B2">
            <w:pPr>
              <w:pStyle w:val="TableText"/>
              <w:ind w:right="144"/>
              <w:rPr>
                <w:bCs/>
              </w:rPr>
            </w:pPr>
            <w:r w:rsidRPr="003B3E50">
              <w:t>79.6</w:t>
            </w:r>
          </w:p>
        </w:tc>
        <w:tc>
          <w:tcPr>
            <w:tcW w:w="990" w:type="dxa"/>
            <w:noWrap/>
            <w:vAlign w:val="bottom"/>
          </w:tcPr>
          <w:p w14:paraId="0DF7D3D2" w14:textId="77777777" w:rsidR="00BC2466" w:rsidRPr="003B3E50" w:rsidRDefault="00BC2466" w:rsidP="005169B2">
            <w:pPr>
              <w:pStyle w:val="TableText"/>
              <w:ind w:right="144"/>
              <w:rPr>
                <w:bCs/>
              </w:rPr>
            </w:pPr>
            <w:r w:rsidRPr="003B3E50">
              <w:t>19.9</w:t>
            </w:r>
          </w:p>
        </w:tc>
        <w:tc>
          <w:tcPr>
            <w:tcW w:w="990" w:type="dxa"/>
            <w:vAlign w:val="bottom"/>
          </w:tcPr>
          <w:p w14:paraId="7785CD71" w14:textId="77777777" w:rsidR="00BC2466" w:rsidRPr="003B3E50" w:rsidRDefault="00BC2466" w:rsidP="005169B2">
            <w:pPr>
              <w:pStyle w:val="TableText"/>
              <w:ind w:right="144"/>
            </w:pPr>
            <w:r w:rsidRPr="003B3E50">
              <w:t>0.5</w:t>
            </w:r>
          </w:p>
        </w:tc>
        <w:tc>
          <w:tcPr>
            <w:tcW w:w="990" w:type="dxa"/>
            <w:noWrap/>
            <w:vAlign w:val="bottom"/>
          </w:tcPr>
          <w:p w14:paraId="6327640E" w14:textId="77777777" w:rsidR="00BC2466" w:rsidRPr="003B3E50" w:rsidRDefault="00BC2466" w:rsidP="005169B2">
            <w:pPr>
              <w:pStyle w:val="TableText"/>
              <w:ind w:right="144"/>
              <w:rPr>
                <w:bCs/>
              </w:rPr>
            </w:pPr>
            <w:r w:rsidRPr="003B3E50">
              <w:t>60.3</w:t>
            </w:r>
          </w:p>
        </w:tc>
        <w:tc>
          <w:tcPr>
            <w:tcW w:w="990" w:type="dxa"/>
            <w:vAlign w:val="bottom"/>
          </w:tcPr>
          <w:p w14:paraId="79365E99" w14:textId="77777777" w:rsidR="00BC2466" w:rsidRPr="003B3E50" w:rsidRDefault="00BC2466" w:rsidP="005169B2">
            <w:pPr>
              <w:pStyle w:val="TableText"/>
              <w:ind w:right="144"/>
            </w:pPr>
            <w:r w:rsidRPr="003B3E50">
              <w:t>37.9</w:t>
            </w:r>
          </w:p>
        </w:tc>
        <w:tc>
          <w:tcPr>
            <w:tcW w:w="990" w:type="dxa"/>
            <w:vAlign w:val="bottom"/>
          </w:tcPr>
          <w:p w14:paraId="35D81AE7" w14:textId="77777777" w:rsidR="00BC2466" w:rsidRPr="003B3E50" w:rsidRDefault="00BC2466" w:rsidP="005169B2">
            <w:pPr>
              <w:pStyle w:val="TableText"/>
              <w:ind w:right="144"/>
              <w:rPr>
                <w:bCs/>
              </w:rPr>
            </w:pPr>
            <w:r w:rsidRPr="003B3E50">
              <w:t>1.8</w:t>
            </w:r>
          </w:p>
        </w:tc>
      </w:tr>
      <w:tr w:rsidR="00BC2466" w:rsidRPr="003B3E50" w14:paraId="34B78D2E" w14:textId="77777777" w:rsidTr="005169B2">
        <w:trPr>
          <w:trHeight w:val="288"/>
        </w:trPr>
        <w:tc>
          <w:tcPr>
            <w:tcW w:w="3240" w:type="dxa"/>
            <w:tcBorders>
              <w:bottom w:val="single" w:sz="4" w:space="0" w:color="auto"/>
            </w:tcBorders>
            <w:noWrap/>
          </w:tcPr>
          <w:p w14:paraId="3F35860C" w14:textId="77777777" w:rsidR="00BC2466" w:rsidRPr="003B3E50" w:rsidRDefault="00BC2466" w:rsidP="00CE4148">
            <w:pPr>
              <w:pStyle w:val="TableText"/>
              <w:rPr>
                <w:noProof w:val="0"/>
              </w:rPr>
            </w:pPr>
            <w:r w:rsidRPr="003B3E50">
              <w:rPr>
                <w:noProof w:val="0"/>
              </w:rPr>
              <w:t>To be determined</w:t>
            </w:r>
          </w:p>
        </w:tc>
        <w:tc>
          <w:tcPr>
            <w:tcW w:w="990" w:type="dxa"/>
            <w:tcBorders>
              <w:bottom w:val="single" w:sz="4" w:space="0" w:color="auto"/>
            </w:tcBorders>
            <w:vAlign w:val="bottom"/>
          </w:tcPr>
          <w:p w14:paraId="03643D93" w14:textId="77777777" w:rsidR="00BC2466" w:rsidRPr="003B3E50" w:rsidRDefault="00BC2466" w:rsidP="005169B2">
            <w:pPr>
              <w:pStyle w:val="TableText"/>
              <w:rPr>
                <w:bCs/>
              </w:rPr>
            </w:pPr>
            <w:r w:rsidRPr="003B3E50">
              <w:t>0</w:t>
            </w:r>
          </w:p>
        </w:tc>
        <w:tc>
          <w:tcPr>
            <w:tcW w:w="990" w:type="dxa"/>
            <w:tcBorders>
              <w:bottom w:val="single" w:sz="4" w:space="0" w:color="auto"/>
            </w:tcBorders>
            <w:vAlign w:val="bottom"/>
          </w:tcPr>
          <w:p w14:paraId="379AE142"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4BC064F0"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2EED1B5D"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593F7FE6"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noWrap/>
            <w:vAlign w:val="bottom"/>
          </w:tcPr>
          <w:p w14:paraId="741A6E79"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350D0295" w14:textId="77777777" w:rsidR="00BC2466" w:rsidRPr="003B3E50" w:rsidRDefault="00BC2466" w:rsidP="005169B2">
            <w:pPr>
              <w:pStyle w:val="TableText"/>
              <w:ind w:right="144"/>
            </w:pPr>
            <w:r w:rsidRPr="003B3E50">
              <w:t>N/A</w:t>
            </w:r>
          </w:p>
        </w:tc>
        <w:tc>
          <w:tcPr>
            <w:tcW w:w="990" w:type="dxa"/>
            <w:tcBorders>
              <w:bottom w:val="single" w:sz="4" w:space="0" w:color="auto"/>
            </w:tcBorders>
            <w:noWrap/>
            <w:vAlign w:val="bottom"/>
          </w:tcPr>
          <w:p w14:paraId="4F28D3E3"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6C55896C"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2885EBE6" w14:textId="77777777" w:rsidR="00BC2466" w:rsidRPr="003B3E50" w:rsidRDefault="00BC2466" w:rsidP="005169B2">
            <w:pPr>
              <w:pStyle w:val="TableText"/>
              <w:ind w:right="144"/>
              <w:rPr>
                <w:bCs/>
              </w:rPr>
            </w:pPr>
            <w:r w:rsidRPr="003B3E50">
              <w:t>N/A</w:t>
            </w:r>
          </w:p>
        </w:tc>
      </w:tr>
      <w:tr w:rsidR="00BC2466" w:rsidRPr="003B3E50" w14:paraId="730371A7" w14:textId="77777777" w:rsidTr="005169B2">
        <w:trPr>
          <w:trHeight w:val="288"/>
        </w:trPr>
        <w:tc>
          <w:tcPr>
            <w:tcW w:w="3240" w:type="dxa"/>
            <w:tcBorders>
              <w:top w:val="single" w:sz="4" w:space="0" w:color="auto"/>
              <w:bottom w:val="nil"/>
            </w:tcBorders>
            <w:noWrap/>
          </w:tcPr>
          <w:p w14:paraId="00AFE127" w14:textId="77777777" w:rsidR="00BC2466" w:rsidRPr="003B3E50" w:rsidRDefault="00BC2466" w:rsidP="00CE4148">
            <w:pPr>
              <w:pStyle w:val="TableText"/>
              <w:rPr>
                <w:noProof w:val="0"/>
              </w:rPr>
            </w:pPr>
            <w:r w:rsidRPr="003B3E50">
              <w:rPr>
                <w:noProof w:val="0"/>
              </w:rPr>
              <w:t>Disability</w:t>
            </w:r>
          </w:p>
        </w:tc>
        <w:tc>
          <w:tcPr>
            <w:tcW w:w="990" w:type="dxa"/>
            <w:tcBorders>
              <w:top w:val="single" w:sz="4" w:space="0" w:color="auto"/>
              <w:bottom w:val="nil"/>
            </w:tcBorders>
            <w:vAlign w:val="bottom"/>
          </w:tcPr>
          <w:p w14:paraId="765D348F" w14:textId="77777777" w:rsidR="00BC2466" w:rsidRPr="003B3E50" w:rsidRDefault="00BC2466" w:rsidP="005169B2">
            <w:pPr>
              <w:pStyle w:val="TableText"/>
              <w:rPr>
                <w:bCs/>
              </w:rPr>
            </w:pPr>
            <w:r w:rsidRPr="003B3E50">
              <w:t>592</w:t>
            </w:r>
          </w:p>
        </w:tc>
        <w:tc>
          <w:tcPr>
            <w:tcW w:w="990" w:type="dxa"/>
            <w:tcBorders>
              <w:top w:val="single" w:sz="4" w:space="0" w:color="auto"/>
              <w:bottom w:val="nil"/>
            </w:tcBorders>
            <w:vAlign w:val="bottom"/>
          </w:tcPr>
          <w:p w14:paraId="70B65645" w14:textId="77777777" w:rsidR="00BC2466" w:rsidRPr="003B3E50" w:rsidRDefault="00BC2466" w:rsidP="005169B2">
            <w:pPr>
              <w:pStyle w:val="TableText"/>
              <w:ind w:right="144"/>
              <w:rPr>
                <w:bCs/>
              </w:rPr>
            </w:pPr>
            <w:r w:rsidRPr="003B3E50">
              <w:t>18.2</w:t>
            </w:r>
          </w:p>
        </w:tc>
        <w:tc>
          <w:tcPr>
            <w:tcW w:w="990" w:type="dxa"/>
            <w:tcBorders>
              <w:top w:val="single" w:sz="4" w:space="0" w:color="auto"/>
              <w:bottom w:val="nil"/>
            </w:tcBorders>
            <w:vAlign w:val="bottom"/>
          </w:tcPr>
          <w:p w14:paraId="1E189845" w14:textId="77777777" w:rsidR="00BC2466" w:rsidRPr="003B3E50" w:rsidRDefault="00BC2466" w:rsidP="005169B2">
            <w:pPr>
              <w:pStyle w:val="TableText"/>
              <w:ind w:right="144"/>
              <w:rPr>
                <w:bCs/>
              </w:rPr>
            </w:pPr>
            <w:r w:rsidRPr="003B3E50">
              <w:t>69.4</w:t>
            </w:r>
          </w:p>
        </w:tc>
        <w:tc>
          <w:tcPr>
            <w:tcW w:w="990" w:type="dxa"/>
            <w:tcBorders>
              <w:top w:val="single" w:sz="4" w:space="0" w:color="auto"/>
              <w:bottom w:val="nil"/>
            </w:tcBorders>
            <w:vAlign w:val="bottom"/>
          </w:tcPr>
          <w:p w14:paraId="309644A4" w14:textId="77777777" w:rsidR="00BC2466" w:rsidRPr="003B3E50" w:rsidRDefault="00BC2466" w:rsidP="005169B2">
            <w:pPr>
              <w:pStyle w:val="TableText"/>
              <w:ind w:right="144"/>
            </w:pPr>
            <w:r w:rsidRPr="003B3E50">
              <w:t>12.3</w:t>
            </w:r>
          </w:p>
        </w:tc>
        <w:tc>
          <w:tcPr>
            <w:tcW w:w="990" w:type="dxa"/>
            <w:tcBorders>
              <w:top w:val="single" w:sz="4" w:space="0" w:color="auto"/>
              <w:bottom w:val="nil"/>
            </w:tcBorders>
            <w:vAlign w:val="bottom"/>
          </w:tcPr>
          <w:p w14:paraId="0FD41C8D" w14:textId="77777777" w:rsidR="00BC2466" w:rsidRPr="003B3E50" w:rsidRDefault="00BC2466" w:rsidP="005169B2">
            <w:pPr>
              <w:pStyle w:val="TableText"/>
              <w:ind w:right="144"/>
              <w:rPr>
                <w:bCs/>
              </w:rPr>
            </w:pPr>
            <w:r w:rsidRPr="003B3E50">
              <w:t>82.8</w:t>
            </w:r>
          </w:p>
        </w:tc>
        <w:tc>
          <w:tcPr>
            <w:tcW w:w="990" w:type="dxa"/>
            <w:tcBorders>
              <w:top w:val="single" w:sz="4" w:space="0" w:color="auto"/>
              <w:bottom w:val="nil"/>
            </w:tcBorders>
            <w:noWrap/>
            <w:vAlign w:val="bottom"/>
          </w:tcPr>
          <w:p w14:paraId="5757FFF3" w14:textId="77777777" w:rsidR="00BC2466" w:rsidRPr="003B3E50" w:rsidRDefault="00BC2466" w:rsidP="005169B2">
            <w:pPr>
              <w:pStyle w:val="TableText"/>
              <w:ind w:right="144"/>
              <w:rPr>
                <w:bCs/>
              </w:rPr>
            </w:pPr>
            <w:r w:rsidRPr="003B3E50">
              <w:t>16.4</w:t>
            </w:r>
          </w:p>
        </w:tc>
        <w:tc>
          <w:tcPr>
            <w:tcW w:w="990" w:type="dxa"/>
            <w:tcBorders>
              <w:top w:val="single" w:sz="4" w:space="0" w:color="auto"/>
              <w:bottom w:val="nil"/>
            </w:tcBorders>
            <w:vAlign w:val="bottom"/>
          </w:tcPr>
          <w:p w14:paraId="6602E5FE" w14:textId="77777777" w:rsidR="00BC2466" w:rsidRPr="003B3E50" w:rsidRDefault="00BC2466" w:rsidP="005169B2">
            <w:pPr>
              <w:pStyle w:val="TableText"/>
              <w:ind w:right="144"/>
            </w:pPr>
            <w:r w:rsidRPr="003B3E50">
              <w:t>0.8</w:t>
            </w:r>
          </w:p>
        </w:tc>
        <w:tc>
          <w:tcPr>
            <w:tcW w:w="990" w:type="dxa"/>
            <w:tcBorders>
              <w:top w:val="single" w:sz="4" w:space="0" w:color="auto"/>
              <w:bottom w:val="nil"/>
            </w:tcBorders>
            <w:noWrap/>
            <w:vAlign w:val="bottom"/>
          </w:tcPr>
          <w:p w14:paraId="183E1D83" w14:textId="77777777" w:rsidR="00BC2466" w:rsidRPr="003B3E50" w:rsidRDefault="00BC2466" w:rsidP="005169B2">
            <w:pPr>
              <w:pStyle w:val="TableText"/>
              <w:ind w:right="144"/>
              <w:rPr>
                <w:bCs/>
              </w:rPr>
            </w:pPr>
            <w:r w:rsidRPr="003B3E50">
              <w:t>76.9</w:t>
            </w:r>
          </w:p>
        </w:tc>
        <w:tc>
          <w:tcPr>
            <w:tcW w:w="990" w:type="dxa"/>
            <w:tcBorders>
              <w:top w:val="single" w:sz="4" w:space="0" w:color="auto"/>
              <w:bottom w:val="nil"/>
            </w:tcBorders>
            <w:vAlign w:val="bottom"/>
          </w:tcPr>
          <w:p w14:paraId="21FEF512" w14:textId="77777777" w:rsidR="00BC2466" w:rsidRPr="003B3E50" w:rsidRDefault="00BC2466" w:rsidP="005169B2">
            <w:pPr>
              <w:pStyle w:val="TableText"/>
              <w:ind w:right="144"/>
            </w:pPr>
            <w:r w:rsidRPr="003B3E50">
              <w:t>21.8</w:t>
            </w:r>
          </w:p>
        </w:tc>
        <w:tc>
          <w:tcPr>
            <w:tcW w:w="990" w:type="dxa"/>
            <w:tcBorders>
              <w:top w:val="single" w:sz="4" w:space="0" w:color="auto"/>
              <w:bottom w:val="nil"/>
            </w:tcBorders>
            <w:vAlign w:val="bottom"/>
          </w:tcPr>
          <w:p w14:paraId="4D0C7C25" w14:textId="77777777" w:rsidR="00BC2466" w:rsidRPr="003B3E50" w:rsidRDefault="00BC2466" w:rsidP="005169B2">
            <w:pPr>
              <w:pStyle w:val="TableText"/>
              <w:ind w:right="144"/>
              <w:rPr>
                <w:bCs/>
              </w:rPr>
            </w:pPr>
            <w:r w:rsidRPr="003B3E50">
              <w:t>1.4</w:t>
            </w:r>
          </w:p>
        </w:tc>
      </w:tr>
      <w:tr w:rsidR="00BC2466" w:rsidRPr="003B3E50" w14:paraId="03521B19" w14:textId="77777777" w:rsidTr="005169B2">
        <w:trPr>
          <w:trHeight w:val="288"/>
        </w:trPr>
        <w:tc>
          <w:tcPr>
            <w:tcW w:w="3240" w:type="dxa"/>
            <w:tcBorders>
              <w:top w:val="nil"/>
              <w:bottom w:val="single" w:sz="4" w:space="0" w:color="auto"/>
            </w:tcBorders>
            <w:noWrap/>
          </w:tcPr>
          <w:p w14:paraId="662C082E" w14:textId="77777777" w:rsidR="00BC2466" w:rsidRPr="003B3E50" w:rsidRDefault="00BC2466" w:rsidP="00CE4148">
            <w:pPr>
              <w:pStyle w:val="TableText"/>
              <w:rPr>
                <w:noProof w:val="0"/>
              </w:rPr>
            </w:pPr>
            <w:r w:rsidRPr="003B3E50">
              <w:rPr>
                <w:noProof w:val="0"/>
              </w:rPr>
              <w:t>No disability</w:t>
            </w:r>
          </w:p>
        </w:tc>
        <w:tc>
          <w:tcPr>
            <w:tcW w:w="990" w:type="dxa"/>
            <w:tcBorders>
              <w:top w:val="nil"/>
              <w:bottom w:val="single" w:sz="4" w:space="0" w:color="auto"/>
            </w:tcBorders>
            <w:vAlign w:val="bottom"/>
          </w:tcPr>
          <w:p w14:paraId="4242B7EF" w14:textId="77777777" w:rsidR="00BC2466" w:rsidRPr="003B3E50" w:rsidRDefault="00BC2466" w:rsidP="005169B2">
            <w:pPr>
              <w:pStyle w:val="TableText"/>
              <w:rPr>
                <w:bCs/>
              </w:rPr>
            </w:pPr>
            <w:r w:rsidRPr="003B3E50">
              <w:t>6,351</w:t>
            </w:r>
          </w:p>
        </w:tc>
        <w:tc>
          <w:tcPr>
            <w:tcW w:w="990" w:type="dxa"/>
            <w:tcBorders>
              <w:top w:val="nil"/>
              <w:bottom w:val="single" w:sz="4" w:space="0" w:color="auto"/>
            </w:tcBorders>
            <w:vAlign w:val="bottom"/>
          </w:tcPr>
          <w:p w14:paraId="149722E5" w14:textId="77777777" w:rsidR="00BC2466" w:rsidRPr="003B3E50" w:rsidRDefault="00BC2466" w:rsidP="005169B2">
            <w:pPr>
              <w:pStyle w:val="TableText"/>
              <w:ind w:right="144"/>
              <w:rPr>
                <w:bCs/>
              </w:rPr>
            </w:pPr>
            <w:r w:rsidRPr="003B3E50">
              <w:t>9.6</w:t>
            </w:r>
          </w:p>
        </w:tc>
        <w:tc>
          <w:tcPr>
            <w:tcW w:w="990" w:type="dxa"/>
            <w:tcBorders>
              <w:top w:val="nil"/>
              <w:bottom w:val="single" w:sz="4" w:space="0" w:color="auto"/>
            </w:tcBorders>
            <w:vAlign w:val="bottom"/>
          </w:tcPr>
          <w:p w14:paraId="05226138" w14:textId="77777777" w:rsidR="00BC2466" w:rsidRPr="003B3E50" w:rsidRDefault="00BC2466" w:rsidP="005169B2">
            <w:pPr>
              <w:pStyle w:val="TableText"/>
              <w:ind w:right="144"/>
              <w:rPr>
                <w:bCs/>
              </w:rPr>
            </w:pPr>
            <w:r w:rsidRPr="003B3E50">
              <w:t>57.6</w:t>
            </w:r>
          </w:p>
        </w:tc>
        <w:tc>
          <w:tcPr>
            <w:tcW w:w="990" w:type="dxa"/>
            <w:tcBorders>
              <w:top w:val="nil"/>
              <w:bottom w:val="single" w:sz="4" w:space="0" w:color="auto"/>
            </w:tcBorders>
            <w:vAlign w:val="bottom"/>
          </w:tcPr>
          <w:p w14:paraId="12F85366" w14:textId="77777777" w:rsidR="00BC2466" w:rsidRPr="003B3E50" w:rsidRDefault="00BC2466" w:rsidP="005169B2">
            <w:pPr>
              <w:pStyle w:val="TableText"/>
              <w:ind w:right="144"/>
            </w:pPr>
            <w:r w:rsidRPr="003B3E50">
              <w:t>32.8</w:t>
            </w:r>
          </w:p>
        </w:tc>
        <w:tc>
          <w:tcPr>
            <w:tcW w:w="990" w:type="dxa"/>
            <w:tcBorders>
              <w:top w:val="nil"/>
              <w:bottom w:val="single" w:sz="4" w:space="0" w:color="auto"/>
            </w:tcBorders>
            <w:vAlign w:val="bottom"/>
          </w:tcPr>
          <w:p w14:paraId="5BA4306B" w14:textId="77777777" w:rsidR="00BC2466" w:rsidRPr="003B3E50" w:rsidRDefault="00BC2466" w:rsidP="005169B2">
            <w:pPr>
              <w:pStyle w:val="TableText"/>
              <w:ind w:right="144"/>
              <w:rPr>
                <w:bCs/>
              </w:rPr>
            </w:pPr>
            <w:r w:rsidRPr="003B3E50">
              <w:t>59.5</w:t>
            </w:r>
          </w:p>
        </w:tc>
        <w:tc>
          <w:tcPr>
            <w:tcW w:w="990" w:type="dxa"/>
            <w:tcBorders>
              <w:top w:val="nil"/>
              <w:bottom w:val="single" w:sz="4" w:space="0" w:color="auto"/>
            </w:tcBorders>
            <w:noWrap/>
            <w:vAlign w:val="bottom"/>
          </w:tcPr>
          <w:p w14:paraId="44E253D6" w14:textId="77777777" w:rsidR="00BC2466" w:rsidRPr="003B3E50" w:rsidRDefault="00BC2466" w:rsidP="005169B2">
            <w:pPr>
              <w:pStyle w:val="TableText"/>
              <w:ind w:right="144"/>
              <w:rPr>
                <w:bCs/>
              </w:rPr>
            </w:pPr>
            <w:r w:rsidRPr="003B3E50">
              <w:t>37.0</w:t>
            </w:r>
          </w:p>
        </w:tc>
        <w:tc>
          <w:tcPr>
            <w:tcW w:w="990" w:type="dxa"/>
            <w:tcBorders>
              <w:top w:val="nil"/>
              <w:bottom w:val="single" w:sz="4" w:space="0" w:color="auto"/>
            </w:tcBorders>
            <w:vAlign w:val="bottom"/>
          </w:tcPr>
          <w:p w14:paraId="39B6FFDA" w14:textId="77777777" w:rsidR="00BC2466" w:rsidRPr="003B3E50" w:rsidRDefault="00BC2466" w:rsidP="005169B2">
            <w:pPr>
              <w:pStyle w:val="TableText"/>
              <w:ind w:right="144"/>
            </w:pPr>
            <w:r w:rsidRPr="003B3E50">
              <w:t>3.5</w:t>
            </w:r>
          </w:p>
        </w:tc>
        <w:tc>
          <w:tcPr>
            <w:tcW w:w="990" w:type="dxa"/>
            <w:tcBorders>
              <w:top w:val="nil"/>
              <w:bottom w:val="single" w:sz="4" w:space="0" w:color="auto"/>
            </w:tcBorders>
            <w:noWrap/>
            <w:vAlign w:val="bottom"/>
          </w:tcPr>
          <w:p w14:paraId="3C821022" w14:textId="77777777" w:rsidR="00BC2466" w:rsidRPr="003B3E50" w:rsidRDefault="00BC2466" w:rsidP="005169B2">
            <w:pPr>
              <w:pStyle w:val="TableText"/>
              <w:ind w:right="144"/>
              <w:rPr>
                <w:bCs/>
              </w:rPr>
            </w:pPr>
            <w:r w:rsidRPr="003B3E50">
              <w:t>41.6</w:t>
            </w:r>
          </w:p>
        </w:tc>
        <w:tc>
          <w:tcPr>
            <w:tcW w:w="990" w:type="dxa"/>
            <w:tcBorders>
              <w:top w:val="nil"/>
              <w:bottom w:val="single" w:sz="4" w:space="0" w:color="auto"/>
            </w:tcBorders>
            <w:vAlign w:val="bottom"/>
          </w:tcPr>
          <w:p w14:paraId="64B1BC32" w14:textId="77777777" w:rsidR="00BC2466" w:rsidRPr="003B3E50" w:rsidRDefault="00BC2466" w:rsidP="005169B2">
            <w:pPr>
              <w:pStyle w:val="TableText"/>
              <w:ind w:right="144"/>
            </w:pPr>
            <w:r w:rsidRPr="003B3E50">
              <w:t>51.1</w:t>
            </w:r>
          </w:p>
        </w:tc>
        <w:tc>
          <w:tcPr>
            <w:tcW w:w="990" w:type="dxa"/>
            <w:tcBorders>
              <w:top w:val="nil"/>
              <w:bottom w:val="single" w:sz="4" w:space="0" w:color="auto"/>
            </w:tcBorders>
            <w:vAlign w:val="bottom"/>
          </w:tcPr>
          <w:p w14:paraId="118DADD2" w14:textId="77777777" w:rsidR="00BC2466" w:rsidRPr="003B3E50" w:rsidRDefault="00BC2466" w:rsidP="005169B2">
            <w:pPr>
              <w:pStyle w:val="TableText"/>
              <w:ind w:right="144"/>
              <w:rPr>
                <w:bCs/>
              </w:rPr>
            </w:pPr>
            <w:r w:rsidRPr="003B3E50">
              <w:t>7.4</w:t>
            </w:r>
          </w:p>
        </w:tc>
      </w:tr>
      <w:tr w:rsidR="00BC2466" w:rsidRPr="003B3E50" w14:paraId="2068877C" w14:textId="77777777" w:rsidTr="005169B2">
        <w:trPr>
          <w:trHeight w:val="288"/>
        </w:trPr>
        <w:tc>
          <w:tcPr>
            <w:tcW w:w="3240" w:type="dxa"/>
            <w:tcBorders>
              <w:top w:val="single" w:sz="4" w:space="0" w:color="auto"/>
              <w:bottom w:val="nil"/>
            </w:tcBorders>
            <w:noWrap/>
          </w:tcPr>
          <w:p w14:paraId="7FE63E55" w14:textId="77777777" w:rsidR="00BC2466" w:rsidRPr="003B3E50" w:rsidRDefault="00BC2466" w:rsidP="00CE4148">
            <w:pPr>
              <w:pStyle w:val="TableText"/>
              <w:rPr>
                <w:noProof w:val="0"/>
              </w:rPr>
            </w:pPr>
            <w:r w:rsidRPr="003B3E50">
              <w:rPr>
                <w:noProof w:val="0"/>
              </w:rPr>
              <w:t>Socioeconomically disadvantaged</w:t>
            </w:r>
          </w:p>
        </w:tc>
        <w:tc>
          <w:tcPr>
            <w:tcW w:w="990" w:type="dxa"/>
            <w:tcBorders>
              <w:top w:val="single" w:sz="4" w:space="0" w:color="auto"/>
              <w:bottom w:val="nil"/>
            </w:tcBorders>
            <w:vAlign w:val="bottom"/>
          </w:tcPr>
          <w:p w14:paraId="3EF2422F" w14:textId="77777777" w:rsidR="00BC2466" w:rsidRPr="003B3E50" w:rsidRDefault="00BC2466" w:rsidP="005169B2">
            <w:pPr>
              <w:pStyle w:val="TableText"/>
              <w:rPr>
                <w:bCs/>
              </w:rPr>
            </w:pPr>
            <w:r w:rsidRPr="003B3E50">
              <w:t>5,400</w:t>
            </w:r>
          </w:p>
        </w:tc>
        <w:tc>
          <w:tcPr>
            <w:tcW w:w="990" w:type="dxa"/>
            <w:tcBorders>
              <w:top w:val="single" w:sz="4" w:space="0" w:color="auto"/>
              <w:bottom w:val="nil"/>
            </w:tcBorders>
            <w:vAlign w:val="bottom"/>
          </w:tcPr>
          <w:p w14:paraId="6EE1E6DA" w14:textId="77777777" w:rsidR="00BC2466" w:rsidRPr="003B3E50" w:rsidRDefault="00BC2466" w:rsidP="005169B2">
            <w:pPr>
              <w:pStyle w:val="TableText"/>
              <w:ind w:right="144"/>
              <w:rPr>
                <w:bCs/>
              </w:rPr>
            </w:pPr>
            <w:r w:rsidRPr="003B3E50">
              <w:t>10.6</w:t>
            </w:r>
          </w:p>
        </w:tc>
        <w:tc>
          <w:tcPr>
            <w:tcW w:w="990" w:type="dxa"/>
            <w:tcBorders>
              <w:top w:val="single" w:sz="4" w:space="0" w:color="auto"/>
              <w:bottom w:val="nil"/>
            </w:tcBorders>
            <w:vAlign w:val="bottom"/>
          </w:tcPr>
          <w:p w14:paraId="6B623AF8" w14:textId="77777777" w:rsidR="00BC2466" w:rsidRPr="003B3E50" w:rsidRDefault="00BC2466" w:rsidP="005169B2">
            <w:pPr>
              <w:pStyle w:val="TableText"/>
              <w:ind w:right="144"/>
              <w:rPr>
                <w:bCs/>
              </w:rPr>
            </w:pPr>
            <w:r w:rsidRPr="003B3E50">
              <w:t>58.4</w:t>
            </w:r>
          </w:p>
        </w:tc>
        <w:tc>
          <w:tcPr>
            <w:tcW w:w="990" w:type="dxa"/>
            <w:tcBorders>
              <w:top w:val="single" w:sz="4" w:space="0" w:color="auto"/>
              <w:bottom w:val="nil"/>
            </w:tcBorders>
            <w:vAlign w:val="bottom"/>
          </w:tcPr>
          <w:p w14:paraId="327D2D03" w14:textId="77777777" w:rsidR="00BC2466" w:rsidRPr="003B3E50" w:rsidRDefault="00BC2466" w:rsidP="005169B2">
            <w:pPr>
              <w:pStyle w:val="TableText"/>
              <w:ind w:right="144"/>
            </w:pPr>
            <w:r w:rsidRPr="003B3E50">
              <w:t>31.1</w:t>
            </w:r>
          </w:p>
        </w:tc>
        <w:tc>
          <w:tcPr>
            <w:tcW w:w="990" w:type="dxa"/>
            <w:tcBorders>
              <w:top w:val="single" w:sz="4" w:space="0" w:color="auto"/>
              <w:bottom w:val="nil"/>
            </w:tcBorders>
            <w:vAlign w:val="bottom"/>
          </w:tcPr>
          <w:p w14:paraId="07349BBE" w14:textId="77777777" w:rsidR="00BC2466" w:rsidRPr="003B3E50" w:rsidRDefault="00BC2466" w:rsidP="005169B2">
            <w:pPr>
              <w:pStyle w:val="TableText"/>
              <w:ind w:right="144"/>
              <w:rPr>
                <w:bCs/>
              </w:rPr>
            </w:pPr>
            <w:r w:rsidRPr="003B3E50">
              <w:t>63.6</w:t>
            </w:r>
          </w:p>
        </w:tc>
        <w:tc>
          <w:tcPr>
            <w:tcW w:w="990" w:type="dxa"/>
            <w:tcBorders>
              <w:top w:val="single" w:sz="4" w:space="0" w:color="auto"/>
              <w:bottom w:val="nil"/>
            </w:tcBorders>
            <w:noWrap/>
            <w:vAlign w:val="bottom"/>
          </w:tcPr>
          <w:p w14:paraId="08477EBA" w14:textId="77777777" w:rsidR="00BC2466" w:rsidRPr="003B3E50" w:rsidRDefault="00BC2466" w:rsidP="005169B2">
            <w:pPr>
              <w:pStyle w:val="TableText"/>
              <w:ind w:right="144"/>
              <w:rPr>
                <w:bCs/>
              </w:rPr>
            </w:pPr>
            <w:r w:rsidRPr="003B3E50">
              <w:t>33.5</w:t>
            </w:r>
          </w:p>
        </w:tc>
        <w:tc>
          <w:tcPr>
            <w:tcW w:w="990" w:type="dxa"/>
            <w:tcBorders>
              <w:top w:val="single" w:sz="4" w:space="0" w:color="auto"/>
              <w:bottom w:val="nil"/>
            </w:tcBorders>
            <w:vAlign w:val="bottom"/>
          </w:tcPr>
          <w:p w14:paraId="39D5499D" w14:textId="77777777" w:rsidR="00BC2466" w:rsidRPr="003B3E50" w:rsidRDefault="00BC2466" w:rsidP="005169B2">
            <w:pPr>
              <w:pStyle w:val="TableText"/>
              <w:ind w:right="144"/>
            </w:pPr>
            <w:r w:rsidRPr="003B3E50">
              <w:t>2.9</w:t>
            </w:r>
          </w:p>
        </w:tc>
        <w:tc>
          <w:tcPr>
            <w:tcW w:w="990" w:type="dxa"/>
            <w:tcBorders>
              <w:top w:val="single" w:sz="4" w:space="0" w:color="auto"/>
              <w:bottom w:val="nil"/>
            </w:tcBorders>
            <w:noWrap/>
            <w:vAlign w:val="bottom"/>
          </w:tcPr>
          <w:p w14:paraId="4675CDAC" w14:textId="77777777" w:rsidR="00BC2466" w:rsidRPr="003B3E50" w:rsidRDefault="00BC2466" w:rsidP="005169B2">
            <w:pPr>
              <w:pStyle w:val="TableText"/>
              <w:ind w:right="144"/>
              <w:rPr>
                <w:bCs/>
              </w:rPr>
            </w:pPr>
            <w:r w:rsidRPr="003B3E50">
              <w:t>45.9</w:t>
            </w:r>
          </w:p>
        </w:tc>
        <w:tc>
          <w:tcPr>
            <w:tcW w:w="990" w:type="dxa"/>
            <w:tcBorders>
              <w:top w:val="single" w:sz="4" w:space="0" w:color="auto"/>
              <w:bottom w:val="nil"/>
            </w:tcBorders>
            <w:vAlign w:val="bottom"/>
          </w:tcPr>
          <w:p w14:paraId="30601DD2" w14:textId="77777777" w:rsidR="00BC2466" w:rsidRPr="003B3E50" w:rsidRDefault="00BC2466" w:rsidP="005169B2">
            <w:pPr>
              <w:pStyle w:val="TableText"/>
              <w:ind w:right="144"/>
            </w:pPr>
            <w:r w:rsidRPr="003B3E50">
              <w:t>48.0</w:t>
            </w:r>
          </w:p>
        </w:tc>
        <w:tc>
          <w:tcPr>
            <w:tcW w:w="990" w:type="dxa"/>
            <w:tcBorders>
              <w:top w:val="single" w:sz="4" w:space="0" w:color="auto"/>
              <w:bottom w:val="nil"/>
            </w:tcBorders>
            <w:vAlign w:val="bottom"/>
          </w:tcPr>
          <w:p w14:paraId="7264CF10" w14:textId="77777777" w:rsidR="00BC2466" w:rsidRPr="003B3E50" w:rsidRDefault="00BC2466" w:rsidP="005169B2">
            <w:pPr>
              <w:pStyle w:val="TableText"/>
              <w:ind w:right="144"/>
              <w:rPr>
                <w:bCs/>
              </w:rPr>
            </w:pPr>
            <w:r w:rsidRPr="003B3E50">
              <w:t>6.1</w:t>
            </w:r>
          </w:p>
        </w:tc>
      </w:tr>
      <w:tr w:rsidR="00BC2466" w:rsidRPr="003B3E50" w14:paraId="0A541DC9" w14:textId="77777777" w:rsidTr="005169B2">
        <w:trPr>
          <w:trHeight w:val="288"/>
        </w:trPr>
        <w:tc>
          <w:tcPr>
            <w:tcW w:w="3240" w:type="dxa"/>
            <w:tcBorders>
              <w:top w:val="nil"/>
              <w:bottom w:val="single" w:sz="4" w:space="0" w:color="auto"/>
            </w:tcBorders>
            <w:noWrap/>
          </w:tcPr>
          <w:p w14:paraId="65225E76" w14:textId="77777777" w:rsidR="00BC2466" w:rsidRPr="003B3E50" w:rsidRDefault="00BC2466" w:rsidP="00CE4148">
            <w:pPr>
              <w:pStyle w:val="TableText"/>
              <w:rPr>
                <w:noProof w:val="0"/>
              </w:rPr>
            </w:pPr>
            <w:r w:rsidRPr="003B3E50">
              <w:rPr>
                <w:noProof w:val="0"/>
              </w:rPr>
              <w:t>Not socioeconomically disadvantaged</w:t>
            </w:r>
          </w:p>
        </w:tc>
        <w:tc>
          <w:tcPr>
            <w:tcW w:w="990" w:type="dxa"/>
            <w:tcBorders>
              <w:top w:val="nil"/>
              <w:bottom w:val="single" w:sz="4" w:space="0" w:color="auto"/>
            </w:tcBorders>
            <w:vAlign w:val="bottom"/>
          </w:tcPr>
          <w:p w14:paraId="728EBA78" w14:textId="77777777" w:rsidR="00BC2466" w:rsidRPr="003B3E50" w:rsidRDefault="00BC2466" w:rsidP="005169B2">
            <w:pPr>
              <w:pStyle w:val="TableText"/>
              <w:rPr>
                <w:bCs/>
              </w:rPr>
            </w:pPr>
            <w:r w:rsidRPr="003B3E50">
              <w:t>1,543</w:t>
            </w:r>
          </w:p>
        </w:tc>
        <w:tc>
          <w:tcPr>
            <w:tcW w:w="990" w:type="dxa"/>
            <w:tcBorders>
              <w:top w:val="nil"/>
              <w:bottom w:val="single" w:sz="4" w:space="0" w:color="auto"/>
            </w:tcBorders>
            <w:vAlign w:val="bottom"/>
          </w:tcPr>
          <w:p w14:paraId="6894731F" w14:textId="77777777" w:rsidR="00BC2466" w:rsidRPr="003B3E50" w:rsidRDefault="00BC2466" w:rsidP="005169B2">
            <w:pPr>
              <w:pStyle w:val="TableText"/>
              <w:ind w:right="144"/>
              <w:rPr>
                <w:bCs/>
              </w:rPr>
            </w:pPr>
            <w:r w:rsidRPr="003B3E50">
              <w:t>9.5</w:t>
            </w:r>
          </w:p>
        </w:tc>
        <w:tc>
          <w:tcPr>
            <w:tcW w:w="990" w:type="dxa"/>
            <w:tcBorders>
              <w:top w:val="nil"/>
              <w:bottom w:val="single" w:sz="4" w:space="0" w:color="auto"/>
            </w:tcBorders>
            <w:vAlign w:val="bottom"/>
          </w:tcPr>
          <w:p w14:paraId="22114AE6" w14:textId="77777777" w:rsidR="00BC2466" w:rsidRPr="003B3E50" w:rsidRDefault="00BC2466" w:rsidP="005169B2">
            <w:pPr>
              <w:pStyle w:val="TableText"/>
              <w:ind w:right="144"/>
              <w:rPr>
                <w:bCs/>
              </w:rPr>
            </w:pPr>
            <w:r w:rsidRPr="003B3E50">
              <w:t>59.4</w:t>
            </w:r>
          </w:p>
        </w:tc>
        <w:tc>
          <w:tcPr>
            <w:tcW w:w="990" w:type="dxa"/>
            <w:tcBorders>
              <w:top w:val="nil"/>
              <w:bottom w:val="single" w:sz="4" w:space="0" w:color="auto"/>
            </w:tcBorders>
            <w:vAlign w:val="bottom"/>
          </w:tcPr>
          <w:p w14:paraId="0C731CD8" w14:textId="77777777" w:rsidR="00BC2466" w:rsidRPr="003B3E50" w:rsidRDefault="00BC2466" w:rsidP="005169B2">
            <w:pPr>
              <w:pStyle w:val="TableText"/>
              <w:ind w:right="144"/>
            </w:pPr>
            <w:r w:rsidRPr="003B3E50">
              <w:t>31.1</w:t>
            </w:r>
          </w:p>
        </w:tc>
        <w:tc>
          <w:tcPr>
            <w:tcW w:w="990" w:type="dxa"/>
            <w:tcBorders>
              <w:top w:val="nil"/>
              <w:bottom w:val="single" w:sz="4" w:space="0" w:color="auto"/>
            </w:tcBorders>
            <w:vAlign w:val="bottom"/>
          </w:tcPr>
          <w:p w14:paraId="3726424B" w14:textId="77777777" w:rsidR="00BC2466" w:rsidRPr="003B3E50" w:rsidRDefault="00BC2466" w:rsidP="005169B2">
            <w:pPr>
              <w:pStyle w:val="TableText"/>
              <w:ind w:right="144"/>
              <w:rPr>
                <w:bCs/>
              </w:rPr>
            </w:pPr>
            <w:r w:rsidRPr="003B3E50">
              <w:t>54.0</w:t>
            </w:r>
          </w:p>
        </w:tc>
        <w:tc>
          <w:tcPr>
            <w:tcW w:w="990" w:type="dxa"/>
            <w:tcBorders>
              <w:top w:val="nil"/>
              <w:bottom w:val="single" w:sz="4" w:space="0" w:color="auto"/>
            </w:tcBorders>
            <w:noWrap/>
            <w:vAlign w:val="bottom"/>
          </w:tcPr>
          <w:p w14:paraId="51C9F716" w14:textId="77777777" w:rsidR="00BC2466" w:rsidRPr="003B3E50" w:rsidRDefault="00BC2466" w:rsidP="005169B2">
            <w:pPr>
              <w:pStyle w:val="TableText"/>
              <w:ind w:right="144"/>
              <w:rPr>
                <w:bCs/>
              </w:rPr>
            </w:pPr>
            <w:r w:rsidRPr="003B3E50">
              <w:t>41.5</w:t>
            </w:r>
          </w:p>
        </w:tc>
        <w:tc>
          <w:tcPr>
            <w:tcW w:w="990" w:type="dxa"/>
            <w:tcBorders>
              <w:top w:val="nil"/>
              <w:bottom w:val="single" w:sz="4" w:space="0" w:color="auto"/>
            </w:tcBorders>
            <w:vAlign w:val="bottom"/>
          </w:tcPr>
          <w:p w14:paraId="4C18D78A" w14:textId="77777777" w:rsidR="00BC2466" w:rsidRPr="003B3E50" w:rsidRDefault="00BC2466" w:rsidP="005169B2">
            <w:pPr>
              <w:pStyle w:val="TableText"/>
              <w:ind w:right="144"/>
            </w:pPr>
            <w:r w:rsidRPr="003B3E50">
              <w:t>4.5</w:t>
            </w:r>
          </w:p>
        </w:tc>
        <w:tc>
          <w:tcPr>
            <w:tcW w:w="990" w:type="dxa"/>
            <w:tcBorders>
              <w:top w:val="nil"/>
              <w:bottom w:val="single" w:sz="4" w:space="0" w:color="auto"/>
            </w:tcBorders>
            <w:noWrap/>
            <w:vAlign w:val="bottom"/>
          </w:tcPr>
          <w:p w14:paraId="7011AD16" w14:textId="77777777" w:rsidR="00BC2466" w:rsidRPr="003B3E50" w:rsidRDefault="00BC2466" w:rsidP="005169B2">
            <w:pPr>
              <w:pStyle w:val="TableText"/>
              <w:ind w:right="144"/>
              <w:rPr>
                <w:bCs/>
              </w:rPr>
            </w:pPr>
            <w:r w:rsidRPr="003B3E50">
              <w:t>39.9</w:t>
            </w:r>
          </w:p>
        </w:tc>
        <w:tc>
          <w:tcPr>
            <w:tcW w:w="990" w:type="dxa"/>
            <w:tcBorders>
              <w:top w:val="nil"/>
              <w:bottom w:val="single" w:sz="4" w:space="0" w:color="auto"/>
            </w:tcBorders>
            <w:vAlign w:val="bottom"/>
          </w:tcPr>
          <w:p w14:paraId="712A0AAB" w14:textId="77777777" w:rsidR="00BC2466" w:rsidRPr="003B3E50" w:rsidRDefault="00BC2466" w:rsidP="005169B2">
            <w:pPr>
              <w:pStyle w:val="TableText"/>
              <w:ind w:right="144"/>
            </w:pPr>
            <w:r w:rsidRPr="003B3E50">
              <w:t>50.7</w:t>
            </w:r>
          </w:p>
        </w:tc>
        <w:tc>
          <w:tcPr>
            <w:tcW w:w="990" w:type="dxa"/>
            <w:tcBorders>
              <w:top w:val="nil"/>
              <w:bottom w:val="single" w:sz="4" w:space="0" w:color="auto"/>
            </w:tcBorders>
            <w:vAlign w:val="bottom"/>
          </w:tcPr>
          <w:p w14:paraId="74E82EB0" w14:textId="77777777" w:rsidR="00BC2466" w:rsidRPr="003B3E50" w:rsidRDefault="00BC2466" w:rsidP="005169B2">
            <w:pPr>
              <w:pStyle w:val="TableText"/>
              <w:ind w:right="144"/>
              <w:rPr>
                <w:bCs/>
              </w:rPr>
            </w:pPr>
            <w:r w:rsidRPr="003B3E50">
              <w:t>9.3</w:t>
            </w:r>
          </w:p>
        </w:tc>
      </w:tr>
      <w:tr w:rsidR="00BC2466" w:rsidRPr="003B3E50" w14:paraId="3967E8FF" w14:textId="77777777" w:rsidTr="005169B2">
        <w:trPr>
          <w:trHeight w:val="288"/>
        </w:trPr>
        <w:tc>
          <w:tcPr>
            <w:tcW w:w="3240" w:type="dxa"/>
            <w:tcBorders>
              <w:top w:val="single" w:sz="4" w:space="0" w:color="auto"/>
              <w:bottom w:val="nil"/>
            </w:tcBorders>
            <w:noWrap/>
          </w:tcPr>
          <w:p w14:paraId="580767A2" w14:textId="77777777" w:rsidR="00BC2466" w:rsidRPr="003B3E50" w:rsidRDefault="00BC2466" w:rsidP="00CE4148">
            <w:pPr>
              <w:pStyle w:val="TableText"/>
              <w:rPr>
                <w:noProof w:val="0"/>
              </w:rPr>
            </w:pPr>
            <w:r w:rsidRPr="003B3E50">
              <w:rPr>
                <w:noProof w:val="0"/>
              </w:rPr>
              <w:t>Enrollment in US schools less than 12 months</w:t>
            </w:r>
          </w:p>
        </w:tc>
        <w:tc>
          <w:tcPr>
            <w:tcW w:w="990" w:type="dxa"/>
            <w:tcBorders>
              <w:top w:val="single" w:sz="4" w:space="0" w:color="auto"/>
              <w:bottom w:val="nil"/>
            </w:tcBorders>
            <w:vAlign w:val="bottom"/>
          </w:tcPr>
          <w:p w14:paraId="2F1F93DC" w14:textId="77777777" w:rsidR="00BC2466" w:rsidRPr="003B3E50" w:rsidRDefault="00BC2466" w:rsidP="005169B2">
            <w:pPr>
              <w:pStyle w:val="TableText"/>
              <w:rPr>
                <w:bCs/>
              </w:rPr>
            </w:pPr>
            <w:r w:rsidRPr="003B3E50">
              <w:t>144</w:t>
            </w:r>
          </w:p>
        </w:tc>
        <w:tc>
          <w:tcPr>
            <w:tcW w:w="990" w:type="dxa"/>
            <w:tcBorders>
              <w:top w:val="single" w:sz="4" w:space="0" w:color="auto"/>
              <w:bottom w:val="nil"/>
            </w:tcBorders>
            <w:vAlign w:val="bottom"/>
          </w:tcPr>
          <w:p w14:paraId="697828E0" w14:textId="77777777" w:rsidR="00BC2466" w:rsidRPr="003B3E50" w:rsidRDefault="00BC2466" w:rsidP="005169B2">
            <w:pPr>
              <w:pStyle w:val="TableText"/>
              <w:ind w:right="144"/>
              <w:rPr>
                <w:bCs/>
              </w:rPr>
            </w:pPr>
            <w:r w:rsidRPr="003B3E50">
              <w:t>6.9</w:t>
            </w:r>
          </w:p>
        </w:tc>
        <w:tc>
          <w:tcPr>
            <w:tcW w:w="990" w:type="dxa"/>
            <w:tcBorders>
              <w:top w:val="single" w:sz="4" w:space="0" w:color="auto"/>
              <w:bottom w:val="nil"/>
            </w:tcBorders>
            <w:vAlign w:val="bottom"/>
          </w:tcPr>
          <w:p w14:paraId="41C4FDEE" w14:textId="77777777" w:rsidR="00BC2466" w:rsidRPr="003B3E50" w:rsidRDefault="00BC2466" w:rsidP="005169B2">
            <w:pPr>
              <w:pStyle w:val="TableText"/>
              <w:ind w:right="144"/>
              <w:rPr>
                <w:bCs/>
              </w:rPr>
            </w:pPr>
            <w:r w:rsidRPr="003B3E50">
              <w:t>42.4</w:t>
            </w:r>
          </w:p>
        </w:tc>
        <w:tc>
          <w:tcPr>
            <w:tcW w:w="990" w:type="dxa"/>
            <w:tcBorders>
              <w:top w:val="single" w:sz="4" w:space="0" w:color="auto"/>
              <w:bottom w:val="nil"/>
            </w:tcBorders>
            <w:vAlign w:val="bottom"/>
          </w:tcPr>
          <w:p w14:paraId="3D4E6429" w14:textId="77777777" w:rsidR="00BC2466" w:rsidRPr="003B3E50" w:rsidRDefault="00BC2466" w:rsidP="005169B2">
            <w:pPr>
              <w:pStyle w:val="TableText"/>
              <w:ind w:right="144"/>
            </w:pPr>
            <w:r w:rsidRPr="003B3E50">
              <w:t>50.7</w:t>
            </w:r>
          </w:p>
        </w:tc>
        <w:tc>
          <w:tcPr>
            <w:tcW w:w="990" w:type="dxa"/>
            <w:tcBorders>
              <w:top w:val="single" w:sz="4" w:space="0" w:color="auto"/>
              <w:bottom w:val="nil"/>
            </w:tcBorders>
            <w:vAlign w:val="bottom"/>
          </w:tcPr>
          <w:p w14:paraId="0365446D" w14:textId="77777777" w:rsidR="00BC2466" w:rsidRPr="003B3E50" w:rsidRDefault="00BC2466" w:rsidP="005169B2">
            <w:pPr>
              <w:pStyle w:val="TableText"/>
              <w:ind w:right="144"/>
              <w:rPr>
                <w:bCs/>
              </w:rPr>
            </w:pPr>
            <w:r w:rsidRPr="003B3E50">
              <w:t>63.9</w:t>
            </w:r>
          </w:p>
        </w:tc>
        <w:tc>
          <w:tcPr>
            <w:tcW w:w="990" w:type="dxa"/>
            <w:tcBorders>
              <w:top w:val="single" w:sz="4" w:space="0" w:color="auto"/>
              <w:bottom w:val="nil"/>
            </w:tcBorders>
            <w:noWrap/>
            <w:vAlign w:val="bottom"/>
          </w:tcPr>
          <w:p w14:paraId="5EFEC0AB" w14:textId="77777777" w:rsidR="00BC2466" w:rsidRPr="003B3E50" w:rsidRDefault="00BC2466" w:rsidP="005169B2">
            <w:pPr>
              <w:pStyle w:val="TableText"/>
              <w:ind w:right="144"/>
              <w:rPr>
                <w:bCs/>
              </w:rPr>
            </w:pPr>
            <w:r w:rsidRPr="003B3E50">
              <w:t>32.6</w:t>
            </w:r>
          </w:p>
        </w:tc>
        <w:tc>
          <w:tcPr>
            <w:tcW w:w="990" w:type="dxa"/>
            <w:tcBorders>
              <w:top w:val="single" w:sz="4" w:space="0" w:color="auto"/>
              <w:bottom w:val="nil"/>
            </w:tcBorders>
            <w:vAlign w:val="bottom"/>
          </w:tcPr>
          <w:p w14:paraId="6E324D5D" w14:textId="77777777" w:rsidR="00BC2466" w:rsidRPr="003B3E50" w:rsidRDefault="00BC2466" w:rsidP="005169B2">
            <w:pPr>
              <w:pStyle w:val="TableText"/>
              <w:ind w:right="144"/>
            </w:pPr>
            <w:r w:rsidRPr="003B3E50">
              <w:t>3.5</w:t>
            </w:r>
          </w:p>
        </w:tc>
        <w:tc>
          <w:tcPr>
            <w:tcW w:w="990" w:type="dxa"/>
            <w:tcBorders>
              <w:top w:val="single" w:sz="4" w:space="0" w:color="auto"/>
              <w:bottom w:val="nil"/>
            </w:tcBorders>
            <w:noWrap/>
            <w:vAlign w:val="bottom"/>
          </w:tcPr>
          <w:p w14:paraId="1ACEE28C" w14:textId="77777777" w:rsidR="00BC2466" w:rsidRPr="003B3E50" w:rsidRDefault="00BC2466" w:rsidP="005169B2">
            <w:pPr>
              <w:pStyle w:val="TableText"/>
              <w:ind w:right="144"/>
              <w:rPr>
                <w:bCs/>
              </w:rPr>
            </w:pPr>
            <w:r w:rsidRPr="003B3E50">
              <w:t>47.2</w:t>
            </w:r>
          </w:p>
        </w:tc>
        <w:tc>
          <w:tcPr>
            <w:tcW w:w="990" w:type="dxa"/>
            <w:tcBorders>
              <w:top w:val="single" w:sz="4" w:space="0" w:color="auto"/>
              <w:bottom w:val="nil"/>
            </w:tcBorders>
            <w:vAlign w:val="bottom"/>
          </w:tcPr>
          <w:p w14:paraId="0DD5CEC8" w14:textId="77777777" w:rsidR="00BC2466" w:rsidRPr="003B3E50" w:rsidRDefault="00BC2466" w:rsidP="005169B2">
            <w:pPr>
              <w:pStyle w:val="TableText"/>
              <w:ind w:right="144"/>
            </w:pPr>
            <w:r w:rsidRPr="003B3E50">
              <w:t>47.9</w:t>
            </w:r>
          </w:p>
        </w:tc>
        <w:tc>
          <w:tcPr>
            <w:tcW w:w="990" w:type="dxa"/>
            <w:tcBorders>
              <w:top w:val="single" w:sz="4" w:space="0" w:color="auto"/>
              <w:bottom w:val="nil"/>
            </w:tcBorders>
            <w:vAlign w:val="bottom"/>
          </w:tcPr>
          <w:p w14:paraId="5E6A91CA" w14:textId="77777777" w:rsidR="00BC2466" w:rsidRPr="003B3E50" w:rsidRDefault="00BC2466" w:rsidP="005169B2">
            <w:pPr>
              <w:pStyle w:val="TableText"/>
              <w:ind w:right="144"/>
              <w:rPr>
                <w:bCs/>
              </w:rPr>
            </w:pPr>
            <w:r w:rsidRPr="003B3E50">
              <w:t>4.9</w:t>
            </w:r>
          </w:p>
        </w:tc>
      </w:tr>
      <w:tr w:rsidR="00BC2466" w:rsidRPr="003B3E50" w14:paraId="517F2FB7" w14:textId="77777777" w:rsidTr="005169B2">
        <w:trPr>
          <w:trHeight w:val="288"/>
        </w:trPr>
        <w:tc>
          <w:tcPr>
            <w:tcW w:w="3240" w:type="dxa"/>
            <w:tcBorders>
              <w:top w:val="nil"/>
              <w:bottom w:val="single" w:sz="4" w:space="0" w:color="auto"/>
            </w:tcBorders>
            <w:noWrap/>
          </w:tcPr>
          <w:p w14:paraId="626246B7" w14:textId="77777777" w:rsidR="00BC2466" w:rsidRPr="003B3E50" w:rsidRDefault="00BC2466" w:rsidP="00CE4148">
            <w:pPr>
              <w:pStyle w:val="TableText"/>
              <w:rPr>
                <w:noProof w:val="0"/>
              </w:rPr>
            </w:pPr>
            <w:r w:rsidRPr="003B3E50">
              <w:rPr>
                <w:noProof w:val="0"/>
              </w:rPr>
              <w:t>Enrollment in US schools 12 months or more</w:t>
            </w:r>
          </w:p>
        </w:tc>
        <w:tc>
          <w:tcPr>
            <w:tcW w:w="990" w:type="dxa"/>
            <w:tcBorders>
              <w:top w:val="nil"/>
              <w:bottom w:val="single" w:sz="4" w:space="0" w:color="auto"/>
            </w:tcBorders>
            <w:vAlign w:val="bottom"/>
          </w:tcPr>
          <w:p w14:paraId="6F3FD0A4" w14:textId="77777777" w:rsidR="00BC2466" w:rsidRPr="003B3E50" w:rsidRDefault="00BC2466" w:rsidP="005169B2">
            <w:pPr>
              <w:pStyle w:val="TableText"/>
              <w:rPr>
                <w:bCs/>
              </w:rPr>
            </w:pPr>
            <w:r w:rsidRPr="003B3E50">
              <w:t>6,799</w:t>
            </w:r>
          </w:p>
        </w:tc>
        <w:tc>
          <w:tcPr>
            <w:tcW w:w="990" w:type="dxa"/>
            <w:tcBorders>
              <w:top w:val="nil"/>
              <w:bottom w:val="single" w:sz="4" w:space="0" w:color="auto"/>
            </w:tcBorders>
            <w:vAlign w:val="bottom"/>
          </w:tcPr>
          <w:p w14:paraId="7E340E92" w14:textId="77777777" w:rsidR="00BC2466" w:rsidRPr="003B3E50" w:rsidRDefault="00BC2466" w:rsidP="005169B2">
            <w:pPr>
              <w:pStyle w:val="TableText"/>
              <w:ind w:right="144"/>
              <w:rPr>
                <w:bCs/>
              </w:rPr>
            </w:pPr>
            <w:r w:rsidRPr="003B3E50">
              <w:t>10.4</w:t>
            </w:r>
          </w:p>
        </w:tc>
        <w:tc>
          <w:tcPr>
            <w:tcW w:w="990" w:type="dxa"/>
            <w:tcBorders>
              <w:top w:val="nil"/>
              <w:bottom w:val="single" w:sz="4" w:space="0" w:color="auto"/>
            </w:tcBorders>
            <w:vAlign w:val="bottom"/>
          </w:tcPr>
          <w:p w14:paraId="2E2005EE" w14:textId="77777777" w:rsidR="00BC2466" w:rsidRPr="003B3E50" w:rsidRDefault="00BC2466" w:rsidP="005169B2">
            <w:pPr>
              <w:pStyle w:val="TableText"/>
              <w:ind w:right="144"/>
              <w:rPr>
                <w:bCs/>
              </w:rPr>
            </w:pPr>
            <w:r w:rsidRPr="003B3E50">
              <w:t>58.9</w:t>
            </w:r>
          </w:p>
        </w:tc>
        <w:tc>
          <w:tcPr>
            <w:tcW w:w="990" w:type="dxa"/>
            <w:tcBorders>
              <w:top w:val="nil"/>
              <w:bottom w:val="single" w:sz="4" w:space="0" w:color="auto"/>
            </w:tcBorders>
            <w:vAlign w:val="bottom"/>
          </w:tcPr>
          <w:p w14:paraId="1D903DED" w14:textId="77777777" w:rsidR="00BC2466" w:rsidRPr="003B3E50" w:rsidRDefault="00BC2466" w:rsidP="005169B2">
            <w:pPr>
              <w:pStyle w:val="TableText"/>
              <w:ind w:right="144"/>
            </w:pPr>
            <w:r w:rsidRPr="003B3E50">
              <w:t>30.7</w:t>
            </w:r>
          </w:p>
        </w:tc>
        <w:tc>
          <w:tcPr>
            <w:tcW w:w="990" w:type="dxa"/>
            <w:tcBorders>
              <w:top w:val="nil"/>
              <w:bottom w:val="single" w:sz="4" w:space="0" w:color="auto"/>
            </w:tcBorders>
            <w:vAlign w:val="bottom"/>
          </w:tcPr>
          <w:p w14:paraId="41A464FF" w14:textId="77777777" w:rsidR="00BC2466" w:rsidRPr="003B3E50" w:rsidRDefault="00BC2466" w:rsidP="005169B2">
            <w:pPr>
              <w:pStyle w:val="TableText"/>
              <w:ind w:right="144"/>
              <w:rPr>
                <w:bCs/>
              </w:rPr>
            </w:pPr>
            <w:r w:rsidRPr="003B3E50">
              <w:t>61.4</w:t>
            </w:r>
          </w:p>
        </w:tc>
        <w:tc>
          <w:tcPr>
            <w:tcW w:w="990" w:type="dxa"/>
            <w:tcBorders>
              <w:top w:val="nil"/>
              <w:bottom w:val="single" w:sz="4" w:space="0" w:color="auto"/>
            </w:tcBorders>
            <w:noWrap/>
            <w:vAlign w:val="bottom"/>
          </w:tcPr>
          <w:p w14:paraId="5AC35171" w14:textId="77777777" w:rsidR="00BC2466" w:rsidRPr="003B3E50" w:rsidRDefault="00BC2466" w:rsidP="005169B2">
            <w:pPr>
              <w:pStyle w:val="TableText"/>
              <w:ind w:right="144"/>
              <w:rPr>
                <w:bCs/>
              </w:rPr>
            </w:pPr>
            <w:r w:rsidRPr="003B3E50">
              <w:t>35.3</w:t>
            </w:r>
          </w:p>
        </w:tc>
        <w:tc>
          <w:tcPr>
            <w:tcW w:w="990" w:type="dxa"/>
            <w:tcBorders>
              <w:top w:val="nil"/>
              <w:bottom w:val="single" w:sz="4" w:space="0" w:color="auto"/>
            </w:tcBorders>
            <w:vAlign w:val="bottom"/>
          </w:tcPr>
          <w:p w14:paraId="12184ED8" w14:textId="77777777" w:rsidR="00BC2466" w:rsidRPr="003B3E50" w:rsidRDefault="00BC2466" w:rsidP="005169B2">
            <w:pPr>
              <w:pStyle w:val="TableText"/>
              <w:ind w:right="144"/>
            </w:pPr>
            <w:r w:rsidRPr="003B3E50">
              <w:t>3.3</w:t>
            </w:r>
          </w:p>
        </w:tc>
        <w:tc>
          <w:tcPr>
            <w:tcW w:w="990" w:type="dxa"/>
            <w:tcBorders>
              <w:top w:val="nil"/>
              <w:bottom w:val="single" w:sz="4" w:space="0" w:color="auto"/>
            </w:tcBorders>
            <w:noWrap/>
            <w:vAlign w:val="bottom"/>
          </w:tcPr>
          <w:p w14:paraId="4995726F" w14:textId="77777777" w:rsidR="00BC2466" w:rsidRPr="003B3E50" w:rsidRDefault="00BC2466" w:rsidP="005169B2">
            <w:pPr>
              <w:pStyle w:val="TableText"/>
              <w:ind w:right="144"/>
              <w:rPr>
                <w:bCs/>
              </w:rPr>
            </w:pPr>
            <w:r w:rsidRPr="003B3E50">
              <w:t>44.5</w:t>
            </w:r>
          </w:p>
        </w:tc>
        <w:tc>
          <w:tcPr>
            <w:tcW w:w="990" w:type="dxa"/>
            <w:tcBorders>
              <w:top w:val="nil"/>
              <w:bottom w:val="single" w:sz="4" w:space="0" w:color="auto"/>
            </w:tcBorders>
            <w:vAlign w:val="bottom"/>
          </w:tcPr>
          <w:p w14:paraId="0553EE7C" w14:textId="77777777" w:rsidR="00BC2466" w:rsidRPr="003B3E50" w:rsidRDefault="00BC2466" w:rsidP="005169B2">
            <w:pPr>
              <w:pStyle w:val="TableText"/>
              <w:ind w:right="144"/>
            </w:pPr>
            <w:r w:rsidRPr="003B3E50">
              <w:t>48.6</w:t>
            </w:r>
          </w:p>
        </w:tc>
        <w:tc>
          <w:tcPr>
            <w:tcW w:w="990" w:type="dxa"/>
            <w:tcBorders>
              <w:top w:val="nil"/>
              <w:bottom w:val="single" w:sz="4" w:space="0" w:color="auto"/>
            </w:tcBorders>
            <w:vAlign w:val="bottom"/>
          </w:tcPr>
          <w:p w14:paraId="7FF0BC92" w14:textId="77777777" w:rsidR="00BC2466" w:rsidRPr="003B3E50" w:rsidRDefault="00BC2466" w:rsidP="005169B2">
            <w:pPr>
              <w:pStyle w:val="TableText"/>
              <w:ind w:right="144"/>
              <w:rPr>
                <w:bCs/>
              </w:rPr>
            </w:pPr>
            <w:r w:rsidRPr="003B3E50">
              <w:t>6.9</w:t>
            </w:r>
          </w:p>
        </w:tc>
      </w:tr>
      <w:tr w:rsidR="00BC2466" w:rsidRPr="003B3E50" w14:paraId="46871B1A" w14:textId="77777777" w:rsidTr="005169B2">
        <w:trPr>
          <w:trHeight w:val="288"/>
        </w:trPr>
        <w:tc>
          <w:tcPr>
            <w:tcW w:w="3240" w:type="dxa"/>
            <w:tcBorders>
              <w:top w:val="single" w:sz="4" w:space="0" w:color="auto"/>
              <w:bottom w:val="nil"/>
            </w:tcBorders>
            <w:noWrap/>
          </w:tcPr>
          <w:p w14:paraId="175650EE" w14:textId="77777777" w:rsidR="00BC2466" w:rsidRPr="003B3E50" w:rsidRDefault="00BC2466" w:rsidP="00CE4148">
            <w:pPr>
              <w:pStyle w:val="TableText"/>
              <w:rPr>
                <w:noProof w:val="0"/>
              </w:rPr>
            </w:pPr>
            <w:r w:rsidRPr="003B3E50">
              <w:rPr>
                <w:noProof w:val="0"/>
              </w:rPr>
              <w:t>Received Instruction in Spanish in the 2024–25 School Year—Total</w:t>
            </w:r>
          </w:p>
        </w:tc>
        <w:tc>
          <w:tcPr>
            <w:tcW w:w="990" w:type="dxa"/>
            <w:tcBorders>
              <w:top w:val="single" w:sz="4" w:space="0" w:color="auto"/>
              <w:bottom w:val="nil"/>
            </w:tcBorders>
            <w:vAlign w:val="bottom"/>
          </w:tcPr>
          <w:p w14:paraId="656B7EF2" w14:textId="77777777" w:rsidR="00BC2466" w:rsidRPr="003B3E50" w:rsidRDefault="00BC2466" w:rsidP="005169B2">
            <w:pPr>
              <w:pStyle w:val="TableText"/>
              <w:rPr>
                <w:bCs/>
              </w:rPr>
            </w:pPr>
            <w:r w:rsidRPr="003B3E50">
              <w:t>6,813</w:t>
            </w:r>
          </w:p>
        </w:tc>
        <w:tc>
          <w:tcPr>
            <w:tcW w:w="990" w:type="dxa"/>
            <w:tcBorders>
              <w:top w:val="single" w:sz="4" w:space="0" w:color="auto"/>
              <w:bottom w:val="nil"/>
            </w:tcBorders>
            <w:vAlign w:val="bottom"/>
          </w:tcPr>
          <w:p w14:paraId="67F1E480" w14:textId="77777777" w:rsidR="00BC2466" w:rsidRPr="003B3E50" w:rsidRDefault="00BC2466" w:rsidP="005169B2">
            <w:pPr>
              <w:pStyle w:val="TableText"/>
              <w:ind w:right="144"/>
              <w:rPr>
                <w:bCs/>
              </w:rPr>
            </w:pPr>
            <w:r w:rsidRPr="003B3E50">
              <w:t>10.2</w:t>
            </w:r>
          </w:p>
        </w:tc>
        <w:tc>
          <w:tcPr>
            <w:tcW w:w="990" w:type="dxa"/>
            <w:tcBorders>
              <w:top w:val="single" w:sz="4" w:space="0" w:color="auto"/>
              <w:bottom w:val="nil"/>
            </w:tcBorders>
            <w:vAlign w:val="bottom"/>
          </w:tcPr>
          <w:p w14:paraId="45D7F37E" w14:textId="77777777" w:rsidR="00BC2466" w:rsidRPr="003B3E50" w:rsidRDefault="00BC2466" w:rsidP="005169B2">
            <w:pPr>
              <w:pStyle w:val="TableText"/>
              <w:ind w:right="144"/>
              <w:rPr>
                <w:bCs/>
              </w:rPr>
            </w:pPr>
            <w:r w:rsidRPr="003B3E50">
              <w:t>58.4</w:t>
            </w:r>
          </w:p>
        </w:tc>
        <w:tc>
          <w:tcPr>
            <w:tcW w:w="990" w:type="dxa"/>
            <w:tcBorders>
              <w:top w:val="single" w:sz="4" w:space="0" w:color="auto"/>
              <w:bottom w:val="nil"/>
            </w:tcBorders>
            <w:vAlign w:val="bottom"/>
          </w:tcPr>
          <w:p w14:paraId="08A4FF52" w14:textId="77777777" w:rsidR="00BC2466" w:rsidRPr="003B3E50" w:rsidRDefault="00BC2466" w:rsidP="005169B2">
            <w:pPr>
              <w:pStyle w:val="TableText"/>
              <w:ind w:right="144"/>
            </w:pPr>
            <w:r w:rsidRPr="003B3E50">
              <w:t>31.4</w:t>
            </w:r>
          </w:p>
        </w:tc>
        <w:tc>
          <w:tcPr>
            <w:tcW w:w="990" w:type="dxa"/>
            <w:tcBorders>
              <w:top w:val="single" w:sz="4" w:space="0" w:color="auto"/>
              <w:bottom w:val="nil"/>
            </w:tcBorders>
            <w:vAlign w:val="bottom"/>
          </w:tcPr>
          <w:p w14:paraId="3CE39866" w14:textId="77777777" w:rsidR="00BC2466" w:rsidRPr="003B3E50" w:rsidRDefault="00BC2466" w:rsidP="005169B2">
            <w:pPr>
              <w:pStyle w:val="TableText"/>
              <w:ind w:right="144"/>
              <w:rPr>
                <w:bCs/>
              </w:rPr>
            </w:pPr>
            <w:r w:rsidRPr="003B3E50">
              <w:t>61.2</w:t>
            </w:r>
          </w:p>
        </w:tc>
        <w:tc>
          <w:tcPr>
            <w:tcW w:w="990" w:type="dxa"/>
            <w:tcBorders>
              <w:top w:val="single" w:sz="4" w:space="0" w:color="auto"/>
              <w:bottom w:val="nil"/>
            </w:tcBorders>
            <w:noWrap/>
            <w:vAlign w:val="bottom"/>
          </w:tcPr>
          <w:p w14:paraId="025A4FF5" w14:textId="77777777" w:rsidR="00BC2466" w:rsidRPr="003B3E50" w:rsidRDefault="00BC2466" w:rsidP="005169B2">
            <w:pPr>
              <w:pStyle w:val="TableText"/>
              <w:ind w:right="144"/>
              <w:rPr>
                <w:bCs/>
              </w:rPr>
            </w:pPr>
            <w:r w:rsidRPr="003B3E50">
              <w:t>35.5</w:t>
            </w:r>
          </w:p>
        </w:tc>
        <w:tc>
          <w:tcPr>
            <w:tcW w:w="990" w:type="dxa"/>
            <w:tcBorders>
              <w:top w:val="single" w:sz="4" w:space="0" w:color="auto"/>
              <w:bottom w:val="nil"/>
            </w:tcBorders>
            <w:vAlign w:val="bottom"/>
          </w:tcPr>
          <w:p w14:paraId="5DBA27BE" w14:textId="77777777" w:rsidR="00BC2466" w:rsidRPr="003B3E50" w:rsidRDefault="00BC2466" w:rsidP="005169B2">
            <w:pPr>
              <w:pStyle w:val="TableText"/>
              <w:ind w:right="144"/>
            </w:pPr>
            <w:r w:rsidRPr="003B3E50">
              <w:t>3.3</w:t>
            </w:r>
          </w:p>
        </w:tc>
        <w:tc>
          <w:tcPr>
            <w:tcW w:w="990" w:type="dxa"/>
            <w:tcBorders>
              <w:top w:val="single" w:sz="4" w:space="0" w:color="auto"/>
              <w:bottom w:val="nil"/>
            </w:tcBorders>
            <w:noWrap/>
            <w:vAlign w:val="bottom"/>
          </w:tcPr>
          <w:p w14:paraId="499397A4" w14:textId="77777777" w:rsidR="00BC2466" w:rsidRPr="003B3E50" w:rsidRDefault="00BC2466" w:rsidP="005169B2">
            <w:pPr>
              <w:pStyle w:val="TableText"/>
              <w:ind w:right="144"/>
              <w:rPr>
                <w:bCs/>
              </w:rPr>
            </w:pPr>
            <w:r w:rsidRPr="003B3E50">
              <w:t>44.0</w:t>
            </w:r>
          </w:p>
        </w:tc>
        <w:tc>
          <w:tcPr>
            <w:tcW w:w="990" w:type="dxa"/>
            <w:tcBorders>
              <w:top w:val="single" w:sz="4" w:space="0" w:color="auto"/>
              <w:bottom w:val="nil"/>
            </w:tcBorders>
            <w:vAlign w:val="bottom"/>
          </w:tcPr>
          <w:p w14:paraId="3E2D4379" w14:textId="77777777" w:rsidR="00BC2466" w:rsidRPr="003B3E50" w:rsidRDefault="00BC2466" w:rsidP="005169B2">
            <w:pPr>
              <w:pStyle w:val="TableText"/>
              <w:ind w:right="144"/>
            </w:pPr>
            <w:r w:rsidRPr="003B3E50">
              <w:t>49.0</w:t>
            </w:r>
          </w:p>
        </w:tc>
        <w:tc>
          <w:tcPr>
            <w:tcW w:w="990" w:type="dxa"/>
            <w:tcBorders>
              <w:top w:val="single" w:sz="4" w:space="0" w:color="auto"/>
              <w:bottom w:val="nil"/>
            </w:tcBorders>
            <w:vAlign w:val="bottom"/>
          </w:tcPr>
          <w:p w14:paraId="69824B14" w14:textId="77777777" w:rsidR="00BC2466" w:rsidRPr="003B3E50" w:rsidRDefault="00BC2466" w:rsidP="005169B2">
            <w:pPr>
              <w:pStyle w:val="TableText"/>
              <w:ind w:right="144"/>
              <w:rPr>
                <w:bCs/>
              </w:rPr>
            </w:pPr>
            <w:r w:rsidRPr="003B3E50">
              <w:t>7.0</w:t>
            </w:r>
          </w:p>
        </w:tc>
      </w:tr>
      <w:tr w:rsidR="00BC2466" w:rsidRPr="003B3E50" w14:paraId="7C69951D" w14:textId="77777777" w:rsidTr="005169B2">
        <w:trPr>
          <w:trHeight w:val="288"/>
        </w:trPr>
        <w:tc>
          <w:tcPr>
            <w:tcW w:w="3240" w:type="dxa"/>
            <w:tcBorders>
              <w:top w:val="nil"/>
            </w:tcBorders>
            <w:noWrap/>
          </w:tcPr>
          <w:p w14:paraId="4827904F" w14:textId="77777777" w:rsidR="00BC2466" w:rsidRPr="003B3E50" w:rsidRDefault="00BC2466" w:rsidP="00CE4148">
            <w:pPr>
              <w:pStyle w:val="TableText"/>
              <w:rPr>
                <w:noProof w:val="0"/>
              </w:rPr>
            </w:pPr>
            <w:r w:rsidRPr="003B3E50">
              <w:rPr>
                <w:noProof w:val="0"/>
              </w:rPr>
              <w:t>Received Instruction in Spanish in the 2024–25 School Year—One-Way Immersion Program</w:t>
            </w:r>
          </w:p>
        </w:tc>
        <w:tc>
          <w:tcPr>
            <w:tcW w:w="990" w:type="dxa"/>
            <w:tcBorders>
              <w:top w:val="nil"/>
            </w:tcBorders>
            <w:vAlign w:val="bottom"/>
          </w:tcPr>
          <w:p w14:paraId="30D7F4B3" w14:textId="77777777" w:rsidR="00BC2466" w:rsidRPr="003B3E50" w:rsidRDefault="00BC2466" w:rsidP="005169B2">
            <w:pPr>
              <w:pStyle w:val="TableText"/>
              <w:rPr>
                <w:bCs/>
              </w:rPr>
            </w:pPr>
            <w:r w:rsidRPr="003B3E50">
              <w:t>111</w:t>
            </w:r>
          </w:p>
        </w:tc>
        <w:tc>
          <w:tcPr>
            <w:tcW w:w="990" w:type="dxa"/>
            <w:tcBorders>
              <w:top w:val="nil"/>
            </w:tcBorders>
            <w:vAlign w:val="bottom"/>
          </w:tcPr>
          <w:p w14:paraId="67D3543C" w14:textId="77777777" w:rsidR="00BC2466" w:rsidRPr="003B3E50" w:rsidRDefault="00BC2466" w:rsidP="005169B2">
            <w:pPr>
              <w:pStyle w:val="TableText"/>
              <w:ind w:right="144"/>
              <w:rPr>
                <w:bCs/>
              </w:rPr>
            </w:pPr>
            <w:r w:rsidRPr="003B3E50">
              <w:t>18.9</w:t>
            </w:r>
          </w:p>
        </w:tc>
        <w:tc>
          <w:tcPr>
            <w:tcW w:w="990" w:type="dxa"/>
            <w:tcBorders>
              <w:top w:val="nil"/>
            </w:tcBorders>
            <w:vAlign w:val="bottom"/>
          </w:tcPr>
          <w:p w14:paraId="31538080" w14:textId="77777777" w:rsidR="00BC2466" w:rsidRPr="003B3E50" w:rsidRDefault="00BC2466" w:rsidP="005169B2">
            <w:pPr>
              <w:pStyle w:val="TableText"/>
              <w:ind w:right="144"/>
              <w:rPr>
                <w:bCs/>
              </w:rPr>
            </w:pPr>
            <w:r w:rsidRPr="003B3E50">
              <w:t>65.8</w:t>
            </w:r>
          </w:p>
        </w:tc>
        <w:tc>
          <w:tcPr>
            <w:tcW w:w="990" w:type="dxa"/>
            <w:tcBorders>
              <w:top w:val="nil"/>
            </w:tcBorders>
            <w:vAlign w:val="bottom"/>
          </w:tcPr>
          <w:p w14:paraId="6B758E42" w14:textId="77777777" w:rsidR="00BC2466" w:rsidRPr="003B3E50" w:rsidRDefault="00BC2466" w:rsidP="005169B2">
            <w:pPr>
              <w:pStyle w:val="TableText"/>
              <w:ind w:right="144"/>
            </w:pPr>
            <w:r w:rsidRPr="003B3E50">
              <w:t>15.3</w:t>
            </w:r>
          </w:p>
        </w:tc>
        <w:tc>
          <w:tcPr>
            <w:tcW w:w="990" w:type="dxa"/>
            <w:tcBorders>
              <w:top w:val="nil"/>
            </w:tcBorders>
            <w:vAlign w:val="bottom"/>
          </w:tcPr>
          <w:p w14:paraId="17DF5910" w14:textId="77777777" w:rsidR="00BC2466" w:rsidRPr="003B3E50" w:rsidRDefault="00BC2466" w:rsidP="005169B2">
            <w:pPr>
              <w:pStyle w:val="TableText"/>
              <w:ind w:right="144"/>
              <w:rPr>
                <w:bCs/>
              </w:rPr>
            </w:pPr>
            <w:r w:rsidRPr="003B3E50">
              <w:t>87.4</w:t>
            </w:r>
          </w:p>
        </w:tc>
        <w:tc>
          <w:tcPr>
            <w:tcW w:w="990" w:type="dxa"/>
            <w:tcBorders>
              <w:top w:val="nil"/>
            </w:tcBorders>
            <w:noWrap/>
            <w:vAlign w:val="bottom"/>
          </w:tcPr>
          <w:p w14:paraId="6E68819E" w14:textId="77777777" w:rsidR="00BC2466" w:rsidRPr="003B3E50" w:rsidRDefault="00BC2466" w:rsidP="005169B2">
            <w:pPr>
              <w:pStyle w:val="TableText"/>
              <w:ind w:right="144"/>
              <w:rPr>
                <w:bCs/>
              </w:rPr>
            </w:pPr>
            <w:r w:rsidRPr="003B3E50">
              <w:t>10.8</w:t>
            </w:r>
          </w:p>
        </w:tc>
        <w:tc>
          <w:tcPr>
            <w:tcW w:w="990" w:type="dxa"/>
            <w:tcBorders>
              <w:top w:val="nil"/>
            </w:tcBorders>
            <w:vAlign w:val="bottom"/>
          </w:tcPr>
          <w:p w14:paraId="3A417D30" w14:textId="77777777" w:rsidR="00BC2466" w:rsidRPr="003B3E50" w:rsidRDefault="00BC2466" w:rsidP="005169B2">
            <w:pPr>
              <w:pStyle w:val="TableText"/>
              <w:ind w:right="144"/>
            </w:pPr>
            <w:r w:rsidRPr="003B3E50">
              <w:t>1.8</w:t>
            </w:r>
          </w:p>
        </w:tc>
        <w:tc>
          <w:tcPr>
            <w:tcW w:w="990" w:type="dxa"/>
            <w:tcBorders>
              <w:top w:val="nil"/>
            </w:tcBorders>
            <w:noWrap/>
            <w:vAlign w:val="bottom"/>
          </w:tcPr>
          <w:p w14:paraId="7D6C7EC3" w14:textId="77777777" w:rsidR="00BC2466" w:rsidRPr="003B3E50" w:rsidRDefault="00BC2466" w:rsidP="005169B2">
            <w:pPr>
              <w:pStyle w:val="TableText"/>
              <w:ind w:right="144"/>
              <w:rPr>
                <w:bCs/>
              </w:rPr>
            </w:pPr>
            <w:r w:rsidRPr="003B3E50">
              <w:t>75.7</w:t>
            </w:r>
          </w:p>
        </w:tc>
        <w:tc>
          <w:tcPr>
            <w:tcW w:w="990" w:type="dxa"/>
            <w:tcBorders>
              <w:top w:val="nil"/>
            </w:tcBorders>
            <w:vAlign w:val="bottom"/>
          </w:tcPr>
          <w:p w14:paraId="4648075C" w14:textId="77777777" w:rsidR="00BC2466" w:rsidRPr="003B3E50" w:rsidRDefault="00BC2466" w:rsidP="005169B2">
            <w:pPr>
              <w:pStyle w:val="TableText"/>
              <w:ind w:right="144"/>
            </w:pPr>
            <w:r w:rsidRPr="003B3E50">
              <w:t>20.7</w:t>
            </w:r>
          </w:p>
        </w:tc>
        <w:tc>
          <w:tcPr>
            <w:tcW w:w="990" w:type="dxa"/>
            <w:tcBorders>
              <w:top w:val="nil"/>
            </w:tcBorders>
            <w:vAlign w:val="bottom"/>
          </w:tcPr>
          <w:p w14:paraId="544F2C76" w14:textId="77777777" w:rsidR="00BC2466" w:rsidRPr="003B3E50" w:rsidRDefault="00BC2466" w:rsidP="005169B2">
            <w:pPr>
              <w:pStyle w:val="TableText"/>
              <w:ind w:right="144"/>
              <w:rPr>
                <w:bCs/>
              </w:rPr>
            </w:pPr>
            <w:r w:rsidRPr="003B3E50">
              <w:t>3.6</w:t>
            </w:r>
          </w:p>
        </w:tc>
      </w:tr>
      <w:tr w:rsidR="00BC2466" w:rsidRPr="003B3E50" w14:paraId="6640C3B7" w14:textId="77777777" w:rsidTr="005169B2">
        <w:trPr>
          <w:trHeight w:val="288"/>
        </w:trPr>
        <w:tc>
          <w:tcPr>
            <w:tcW w:w="3240" w:type="dxa"/>
            <w:noWrap/>
          </w:tcPr>
          <w:p w14:paraId="798A691A" w14:textId="77777777" w:rsidR="00BC2466" w:rsidRPr="003B3E50" w:rsidRDefault="00BC2466" w:rsidP="00CE4148">
            <w:pPr>
              <w:pStyle w:val="TableText"/>
              <w:rPr>
                <w:noProof w:val="0"/>
              </w:rPr>
            </w:pPr>
            <w:r w:rsidRPr="003B3E50">
              <w:rPr>
                <w:noProof w:val="0"/>
              </w:rPr>
              <w:t>Received Instruction in Spanish in the 2024–25 School Year—Dual-Language Immersion Program</w:t>
            </w:r>
          </w:p>
        </w:tc>
        <w:tc>
          <w:tcPr>
            <w:tcW w:w="990" w:type="dxa"/>
            <w:vAlign w:val="bottom"/>
          </w:tcPr>
          <w:p w14:paraId="4DEEF61E" w14:textId="77777777" w:rsidR="00BC2466" w:rsidRPr="003B3E50" w:rsidRDefault="00BC2466" w:rsidP="005169B2">
            <w:pPr>
              <w:pStyle w:val="TableText"/>
              <w:rPr>
                <w:bCs/>
              </w:rPr>
            </w:pPr>
            <w:r w:rsidRPr="003B3E50">
              <w:t>6,267</w:t>
            </w:r>
          </w:p>
        </w:tc>
        <w:tc>
          <w:tcPr>
            <w:tcW w:w="990" w:type="dxa"/>
            <w:vAlign w:val="bottom"/>
          </w:tcPr>
          <w:p w14:paraId="6364B77C" w14:textId="77777777" w:rsidR="00BC2466" w:rsidRPr="003B3E50" w:rsidRDefault="00BC2466" w:rsidP="005169B2">
            <w:pPr>
              <w:pStyle w:val="TableText"/>
              <w:ind w:right="144"/>
              <w:rPr>
                <w:bCs/>
              </w:rPr>
            </w:pPr>
            <w:r w:rsidRPr="003B3E50">
              <w:t>9.8</w:t>
            </w:r>
          </w:p>
        </w:tc>
        <w:tc>
          <w:tcPr>
            <w:tcW w:w="990" w:type="dxa"/>
            <w:vAlign w:val="bottom"/>
          </w:tcPr>
          <w:p w14:paraId="29E0010A" w14:textId="77777777" w:rsidR="00BC2466" w:rsidRPr="003B3E50" w:rsidRDefault="00BC2466" w:rsidP="005169B2">
            <w:pPr>
              <w:pStyle w:val="TableText"/>
              <w:ind w:right="144"/>
              <w:rPr>
                <w:bCs/>
              </w:rPr>
            </w:pPr>
            <w:r w:rsidRPr="003B3E50">
              <w:t>58.0</w:t>
            </w:r>
          </w:p>
        </w:tc>
        <w:tc>
          <w:tcPr>
            <w:tcW w:w="990" w:type="dxa"/>
            <w:vAlign w:val="bottom"/>
          </w:tcPr>
          <w:p w14:paraId="1194B32E" w14:textId="77777777" w:rsidR="00BC2466" w:rsidRPr="003B3E50" w:rsidRDefault="00BC2466" w:rsidP="005169B2">
            <w:pPr>
              <w:pStyle w:val="TableText"/>
              <w:ind w:right="144"/>
            </w:pPr>
            <w:r w:rsidRPr="003B3E50">
              <w:t>32.2</w:t>
            </w:r>
          </w:p>
        </w:tc>
        <w:tc>
          <w:tcPr>
            <w:tcW w:w="990" w:type="dxa"/>
            <w:vAlign w:val="bottom"/>
          </w:tcPr>
          <w:p w14:paraId="10AA9753" w14:textId="77777777" w:rsidR="00BC2466" w:rsidRPr="003B3E50" w:rsidRDefault="00BC2466" w:rsidP="005169B2">
            <w:pPr>
              <w:pStyle w:val="TableText"/>
              <w:ind w:right="144"/>
              <w:rPr>
                <w:bCs/>
              </w:rPr>
            </w:pPr>
            <w:r w:rsidRPr="003B3E50">
              <w:t>59.8</w:t>
            </w:r>
          </w:p>
        </w:tc>
        <w:tc>
          <w:tcPr>
            <w:tcW w:w="990" w:type="dxa"/>
            <w:noWrap/>
            <w:vAlign w:val="bottom"/>
          </w:tcPr>
          <w:p w14:paraId="7B7BF3AF" w14:textId="77777777" w:rsidR="00BC2466" w:rsidRPr="003B3E50" w:rsidRDefault="00BC2466" w:rsidP="005169B2">
            <w:pPr>
              <w:pStyle w:val="TableText"/>
              <w:ind w:right="144"/>
              <w:rPr>
                <w:bCs/>
              </w:rPr>
            </w:pPr>
            <w:r w:rsidRPr="003B3E50">
              <w:t>36.7</w:t>
            </w:r>
          </w:p>
        </w:tc>
        <w:tc>
          <w:tcPr>
            <w:tcW w:w="990" w:type="dxa"/>
            <w:vAlign w:val="bottom"/>
          </w:tcPr>
          <w:p w14:paraId="5D408B0A" w14:textId="77777777" w:rsidR="00BC2466" w:rsidRPr="003B3E50" w:rsidRDefault="00BC2466" w:rsidP="005169B2">
            <w:pPr>
              <w:pStyle w:val="TableText"/>
              <w:ind w:right="144"/>
            </w:pPr>
            <w:r w:rsidRPr="003B3E50">
              <w:t>3.4</w:t>
            </w:r>
          </w:p>
        </w:tc>
        <w:tc>
          <w:tcPr>
            <w:tcW w:w="990" w:type="dxa"/>
            <w:noWrap/>
            <w:vAlign w:val="bottom"/>
          </w:tcPr>
          <w:p w14:paraId="1022F240" w14:textId="77777777" w:rsidR="00BC2466" w:rsidRPr="003B3E50" w:rsidRDefault="00BC2466" w:rsidP="005169B2">
            <w:pPr>
              <w:pStyle w:val="TableText"/>
              <w:ind w:right="144"/>
              <w:rPr>
                <w:bCs/>
              </w:rPr>
            </w:pPr>
            <w:r w:rsidRPr="003B3E50">
              <w:t>42.7</w:t>
            </w:r>
          </w:p>
        </w:tc>
        <w:tc>
          <w:tcPr>
            <w:tcW w:w="990" w:type="dxa"/>
            <w:vAlign w:val="bottom"/>
          </w:tcPr>
          <w:p w14:paraId="27B43F25" w14:textId="77777777" w:rsidR="00BC2466" w:rsidRPr="003B3E50" w:rsidRDefault="00BC2466" w:rsidP="005169B2">
            <w:pPr>
              <w:pStyle w:val="TableText"/>
              <w:ind w:right="144"/>
            </w:pPr>
            <w:r w:rsidRPr="003B3E50">
              <w:t>50.2</w:t>
            </w:r>
          </w:p>
        </w:tc>
        <w:tc>
          <w:tcPr>
            <w:tcW w:w="990" w:type="dxa"/>
            <w:vAlign w:val="bottom"/>
          </w:tcPr>
          <w:p w14:paraId="48E72344" w14:textId="77777777" w:rsidR="00BC2466" w:rsidRPr="003B3E50" w:rsidRDefault="00BC2466" w:rsidP="005169B2">
            <w:pPr>
              <w:pStyle w:val="TableText"/>
              <w:ind w:right="144"/>
              <w:rPr>
                <w:bCs/>
              </w:rPr>
            </w:pPr>
            <w:r w:rsidRPr="003B3E50">
              <w:t>7.1</w:t>
            </w:r>
          </w:p>
        </w:tc>
      </w:tr>
      <w:tr w:rsidR="00BC2466" w:rsidRPr="003B3E50" w14:paraId="225BEB2A" w14:textId="77777777" w:rsidTr="000F03E2">
        <w:trPr>
          <w:trHeight w:val="288"/>
        </w:trPr>
        <w:tc>
          <w:tcPr>
            <w:tcW w:w="3240" w:type="dxa"/>
            <w:tcBorders>
              <w:bottom w:val="nil"/>
            </w:tcBorders>
            <w:noWrap/>
          </w:tcPr>
          <w:p w14:paraId="5DA11F6A" w14:textId="77777777" w:rsidR="00BC2466" w:rsidRPr="003B3E50" w:rsidRDefault="00BC2466" w:rsidP="00CE4148">
            <w:pPr>
              <w:pStyle w:val="TableText"/>
              <w:keepNext/>
              <w:rPr>
                <w:noProof w:val="0"/>
              </w:rPr>
            </w:pPr>
            <w:r w:rsidRPr="003B3E50">
              <w:rPr>
                <w:noProof w:val="0"/>
              </w:rPr>
              <w:lastRenderedPageBreak/>
              <w:t>Received Instruction in Spanish in the 2024–25 School Year—Developmental Bilingual Program</w:t>
            </w:r>
          </w:p>
        </w:tc>
        <w:tc>
          <w:tcPr>
            <w:tcW w:w="990" w:type="dxa"/>
            <w:tcBorders>
              <w:bottom w:val="nil"/>
            </w:tcBorders>
            <w:vAlign w:val="bottom"/>
          </w:tcPr>
          <w:p w14:paraId="093F20D8" w14:textId="77777777" w:rsidR="00BC2466" w:rsidRPr="003B3E50" w:rsidRDefault="00BC2466" w:rsidP="005169B2">
            <w:pPr>
              <w:pStyle w:val="TableText"/>
              <w:keepNext/>
              <w:rPr>
                <w:bCs/>
              </w:rPr>
            </w:pPr>
            <w:r w:rsidRPr="003B3E50">
              <w:t>245</w:t>
            </w:r>
          </w:p>
        </w:tc>
        <w:tc>
          <w:tcPr>
            <w:tcW w:w="990" w:type="dxa"/>
            <w:tcBorders>
              <w:bottom w:val="nil"/>
            </w:tcBorders>
            <w:vAlign w:val="bottom"/>
          </w:tcPr>
          <w:p w14:paraId="55DBB132" w14:textId="77777777" w:rsidR="00BC2466" w:rsidRPr="003B3E50" w:rsidRDefault="00BC2466" w:rsidP="005169B2">
            <w:pPr>
              <w:pStyle w:val="TableText"/>
              <w:ind w:right="144"/>
              <w:rPr>
                <w:bCs/>
              </w:rPr>
            </w:pPr>
            <w:r w:rsidRPr="003B3E50">
              <w:t>15.1</w:t>
            </w:r>
          </w:p>
        </w:tc>
        <w:tc>
          <w:tcPr>
            <w:tcW w:w="990" w:type="dxa"/>
            <w:tcBorders>
              <w:bottom w:val="nil"/>
            </w:tcBorders>
            <w:vAlign w:val="bottom"/>
          </w:tcPr>
          <w:p w14:paraId="6829A3E1" w14:textId="77777777" w:rsidR="00BC2466" w:rsidRPr="003B3E50" w:rsidRDefault="00BC2466" w:rsidP="005169B2">
            <w:pPr>
              <w:pStyle w:val="TableText"/>
              <w:ind w:right="144"/>
              <w:rPr>
                <w:bCs/>
              </w:rPr>
            </w:pPr>
            <w:r w:rsidRPr="003B3E50">
              <w:t>60.0</w:t>
            </w:r>
          </w:p>
        </w:tc>
        <w:tc>
          <w:tcPr>
            <w:tcW w:w="990" w:type="dxa"/>
            <w:tcBorders>
              <w:bottom w:val="nil"/>
            </w:tcBorders>
            <w:vAlign w:val="bottom"/>
          </w:tcPr>
          <w:p w14:paraId="2080CAFA" w14:textId="77777777" w:rsidR="00BC2466" w:rsidRPr="003B3E50" w:rsidRDefault="00BC2466" w:rsidP="005169B2">
            <w:pPr>
              <w:pStyle w:val="TableText"/>
              <w:ind w:right="144"/>
            </w:pPr>
            <w:r w:rsidRPr="003B3E50">
              <w:t>24.9</w:t>
            </w:r>
          </w:p>
        </w:tc>
        <w:tc>
          <w:tcPr>
            <w:tcW w:w="990" w:type="dxa"/>
            <w:tcBorders>
              <w:bottom w:val="nil"/>
            </w:tcBorders>
            <w:vAlign w:val="bottom"/>
          </w:tcPr>
          <w:p w14:paraId="07F7A34E" w14:textId="77777777" w:rsidR="00BC2466" w:rsidRPr="003B3E50" w:rsidRDefault="00BC2466" w:rsidP="005169B2">
            <w:pPr>
              <w:pStyle w:val="TableText"/>
              <w:ind w:right="144"/>
              <w:rPr>
                <w:bCs/>
              </w:rPr>
            </w:pPr>
            <w:r w:rsidRPr="003B3E50">
              <w:t>73.5</w:t>
            </w:r>
          </w:p>
        </w:tc>
        <w:tc>
          <w:tcPr>
            <w:tcW w:w="990" w:type="dxa"/>
            <w:tcBorders>
              <w:bottom w:val="nil"/>
            </w:tcBorders>
            <w:noWrap/>
            <w:vAlign w:val="bottom"/>
          </w:tcPr>
          <w:p w14:paraId="42408994" w14:textId="77777777" w:rsidR="00BC2466" w:rsidRPr="003B3E50" w:rsidRDefault="00BC2466" w:rsidP="005169B2">
            <w:pPr>
              <w:pStyle w:val="TableText"/>
              <w:ind w:right="144"/>
              <w:rPr>
                <w:bCs/>
              </w:rPr>
            </w:pPr>
            <w:r w:rsidRPr="003B3E50">
              <w:t>23.3</w:t>
            </w:r>
          </w:p>
        </w:tc>
        <w:tc>
          <w:tcPr>
            <w:tcW w:w="990" w:type="dxa"/>
            <w:tcBorders>
              <w:bottom w:val="nil"/>
            </w:tcBorders>
            <w:vAlign w:val="bottom"/>
          </w:tcPr>
          <w:p w14:paraId="40EACCFB" w14:textId="77777777" w:rsidR="00BC2466" w:rsidRPr="003B3E50" w:rsidRDefault="00BC2466" w:rsidP="005169B2">
            <w:pPr>
              <w:pStyle w:val="TableText"/>
              <w:ind w:right="144"/>
            </w:pPr>
            <w:r w:rsidRPr="003B3E50">
              <w:t>3.3</w:t>
            </w:r>
          </w:p>
        </w:tc>
        <w:tc>
          <w:tcPr>
            <w:tcW w:w="990" w:type="dxa"/>
            <w:tcBorders>
              <w:bottom w:val="nil"/>
            </w:tcBorders>
            <w:noWrap/>
            <w:vAlign w:val="bottom"/>
          </w:tcPr>
          <w:p w14:paraId="0AC68756" w14:textId="77777777" w:rsidR="00BC2466" w:rsidRPr="003B3E50" w:rsidRDefault="00BC2466" w:rsidP="005169B2">
            <w:pPr>
              <w:pStyle w:val="TableText"/>
              <w:ind w:right="144"/>
              <w:rPr>
                <w:bCs/>
              </w:rPr>
            </w:pPr>
            <w:r w:rsidRPr="003B3E50">
              <w:t>53.5</w:t>
            </w:r>
          </w:p>
        </w:tc>
        <w:tc>
          <w:tcPr>
            <w:tcW w:w="990" w:type="dxa"/>
            <w:tcBorders>
              <w:bottom w:val="nil"/>
            </w:tcBorders>
            <w:vAlign w:val="bottom"/>
          </w:tcPr>
          <w:p w14:paraId="7D42B306" w14:textId="77777777" w:rsidR="00BC2466" w:rsidRPr="003B3E50" w:rsidRDefault="00BC2466" w:rsidP="005169B2">
            <w:pPr>
              <w:pStyle w:val="TableText"/>
              <w:ind w:right="144"/>
            </w:pPr>
            <w:r w:rsidRPr="003B3E50">
              <w:t>40.4</w:t>
            </w:r>
          </w:p>
        </w:tc>
        <w:tc>
          <w:tcPr>
            <w:tcW w:w="990" w:type="dxa"/>
            <w:tcBorders>
              <w:bottom w:val="nil"/>
            </w:tcBorders>
            <w:vAlign w:val="bottom"/>
          </w:tcPr>
          <w:p w14:paraId="02DAE3A5" w14:textId="77777777" w:rsidR="00BC2466" w:rsidRPr="003B3E50" w:rsidRDefault="00BC2466" w:rsidP="005169B2">
            <w:pPr>
              <w:pStyle w:val="TableText"/>
              <w:ind w:right="144"/>
              <w:rPr>
                <w:bCs/>
              </w:rPr>
            </w:pPr>
            <w:r w:rsidRPr="003B3E50">
              <w:t>6.1</w:t>
            </w:r>
          </w:p>
        </w:tc>
      </w:tr>
      <w:tr w:rsidR="00BC2466" w:rsidRPr="003B3E50" w14:paraId="1F45A402" w14:textId="77777777" w:rsidTr="000F03E2">
        <w:trPr>
          <w:trHeight w:val="288"/>
        </w:trPr>
        <w:tc>
          <w:tcPr>
            <w:tcW w:w="3240" w:type="dxa"/>
            <w:tcBorders>
              <w:top w:val="nil"/>
              <w:bottom w:val="single" w:sz="4" w:space="0" w:color="auto"/>
            </w:tcBorders>
            <w:noWrap/>
          </w:tcPr>
          <w:p w14:paraId="3B5962E8" w14:textId="77777777" w:rsidR="00BC2466" w:rsidRPr="003B3E50" w:rsidRDefault="00BC2466" w:rsidP="00CE4148">
            <w:pPr>
              <w:pStyle w:val="TableText"/>
              <w:rPr>
                <w:noProof w:val="0"/>
              </w:rPr>
            </w:pPr>
            <w:r w:rsidRPr="003B3E50">
              <w:rPr>
                <w:noProof w:val="0"/>
              </w:rPr>
              <w:t>Received Instruction in Spanish in the 2024–25 School Year—Heritage Language or Indigenous Language Program</w:t>
            </w:r>
          </w:p>
        </w:tc>
        <w:tc>
          <w:tcPr>
            <w:tcW w:w="990" w:type="dxa"/>
            <w:tcBorders>
              <w:top w:val="nil"/>
              <w:bottom w:val="single" w:sz="4" w:space="0" w:color="auto"/>
            </w:tcBorders>
            <w:vAlign w:val="bottom"/>
          </w:tcPr>
          <w:p w14:paraId="6F34350C" w14:textId="77777777" w:rsidR="00BC2466" w:rsidRPr="003B3E50" w:rsidRDefault="00BC2466" w:rsidP="005169B2">
            <w:pPr>
              <w:pStyle w:val="TableText"/>
              <w:rPr>
                <w:bCs/>
              </w:rPr>
            </w:pPr>
            <w:r w:rsidRPr="003B3E50">
              <w:t>48</w:t>
            </w:r>
          </w:p>
        </w:tc>
        <w:tc>
          <w:tcPr>
            <w:tcW w:w="990" w:type="dxa"/>
            <w:tcBorders>
              <w:top w:val="nil"/>
              <w:bottom w:val="single" w:sz="4" w:space="0" w:color="auto"/>
            </w:tcBorders>
            <w:vAlign w:val="bottom"/>
          </w:tcPr>
          <w:p w14:paraId="40E3F43C" w14:textId="77777777" w:rsidR="00BC2466" w:rsidRPr="003B3E50" w:rsidRDefault="00BC2466" w:rsidP="005169B2">
            <w:pPr>
              <w:pStyle w:val="TableText"/>
              <w:ind w:right="144"/>
              <w:rPr>
                <w:bCs/>
              </w:rPr>
            </w:pPr>
            <w:r w:rsidRPr="003B3E50">
              <w:t>22.9</w:t>
            </w:r>
          </w:p>
        </w:tc>
        <w:tc>
          <w:tcPr>
            <w:tcW w:w="990" w:type="dxa"/>
            <w:tcBorders>
              <w:top w:val="nil"/>
              <w:bottom w:val="single" w:sz="4" w:space="0" w:color="auto"/>
            </w:tcBorders>
            <w:vAlign w:val="bottom"/>
          </w:tcPr>
          <w:p w14:paraId="041D8AC7" w14:textId="77777777" w:rsidR="00BC2466" w:rsidRPr="003B3E50" w:rsidRDefault="00BC2466" w:rsidP="005169B2">
            <w:pPr>
              <w:pStyle w:val="TableText"/>
              <w:ind w:right="144"/>
              <w:rPr>
                <w:bCs/>
              </w:rPr>
            </w:pPr>
            <w:r w:rsidRPr="003B3E50">
              <w:t>66.7</w:t>
            </w:r>
          </w:p>
        </w:tc>
        <w:tc>
          <w:tcPr>
            <w:tcW w:w="990" w:type="dxa"/>
            <w:tcBorders>
              <w:top w:val="nil"/>
              <w:bottom w:val="single" w:sz="4" w:space="0" w:color="auto"/>
            </w:tcBorders>
            <w:vAlign w:val="bottom"/>
          </w:tcPr>
          <w:p w14:paraId="7C6193C2" w14:textId="77777777" w:rsidR="00BC2466" w:rsidRPr="003B3E50" w:rsidRDefault="00BC2466" w:rsidP="005169B2">
            <w:pPr>
              <w:pStyle w:val="TableText"/>
              <w:ind w:right="144"/>
            </w:pPr>
            <w:r w:rsidRPr="003B3E50">
              <w:t>10.4</w:t>
            </w:r>
          </w:p>
        </w:tc>
        <w:tc>
          <w:tcPr>
            <w:tcW w:w="990" w:type="dxa"/>
            <w:tcBorders>
              <w:top w:val="nil"/>
              <w:bottom w:val="single" w:sz="4" w:space="0" w:color="auto"/>
            </w:tcBorders>
            <w:vAlign w:val="bottom"/>
          </w:tcPr>
          <w:p w14:paraId="466E84C5" w14:textId="77777777" w:rsidR="00BC2466" w:rsidRPr="003B3E50" w:rsidRDefault="00BC2466" w:rsidP="005169B2">
            <w:pPr>
              <w:pStyle w:val="TableText"/>
              <w:ind w:right="144"/>
              <w:rPr>
                <w:bCs/>
              </w:rPr>
            </w:pPr>
            <w:r w:rsidRPr="003B3E50">
              <w:t>89.6</w:t>
            </w:r>
          </w:p>
        </w:tc>
        <w:tc>
          <w:tcPr>
            <w:tcW w:w="990" w:type="dxa"/>
            <w:tcBorders>
              <w:top w:val="nil"/>
              <w:bottom w:val="single" w:sz="4" w:space="0" w:color="auto"/>
            </w:tcBorders>
            <w:noWrap/>
            <w:vAlign w:val="bottom"/>
          </w:tcPr>
          <w:p w14:paraId="18E846D2" w14:textId="77777777" w:rsidR="00BC2466" w:rsidRPr="003B3E50" w:rsidRDefault="00BC2466" w:rsidP="005169B2">
            <w:pPr>
              <w:pStyle w:val="TableText"/>
              <w:ind w:right="144"/>
              <w:rPr>
                <w:bCs/>
              </w:rPr>
            </w:pPr>
            <w:r w:rsidRPr="003B3E50">
              <w:t>10.4</w:t>
            </w:r>
          </w:p>
        </w:tc>
        <w:tc>
          <w:tcPr>
            <w:tcW w:w="990" w:type="dxa"/>
            <w:tcBorders>
              <w:top w:val="nil"/>
              <w:bottom w:val="single" w:sz="4" w:space="0" w:color="auto"/>
            </w:tcBorders>
            <w:vAlign w:val="bottom"/>
          </w:tcPr>
          <w:p w14:paraId="21F1A42F" w14:textId="77777777" w:rsidR="00BC2466" w:rsidRPr="003B3E50" w:rsidRDefault="00BC2466" w:rsidP="005169B2">
            <w:pPr>
              <w:pStyle w:val="TableText"/>
              <w:ind w:right="144"/>
            </w:pPr>
            <w:r w:rsidRPr="003B3E50">
              <w:t>0.0</w:t>
            </w:r>
          </w:p>
        </w:tc>
        <w:tc>
          <w:tcPr>
            <w:tcW w:w="990" w:type="dxa"/>
            <w:tcBorders>
              <w:top w:val="nil"/>
              <w:bottom w:val="single" w:sz="4" w:space="0" w:color="auto"/>
            </w:tcBorders>
            <w:noWrap/>
            <w:vAlign w:val="bottom"/>
          </w:tcPr>
          <w:p w14:paraId="4E3453E6" w14:textId="77777777" w:rsidR="00BC2466" w:rsidRPr="003B3E50" w:rsidRDefault="00BC2466" w:rsidP="005169B2">
            <w:pPr>
              <w:pStyle w:val="TableText"/>
              <w:ind w:right="144"/>
              <w:rPr>
                <w:bCs/>
              </w:rPr>
            </w:pPr>
            <w:r w:rsidRPr="003B3E50">
              <w:t>68.8</w:t>
            </w:r>
          </w:p>
        </w:tc>
        <w:tc>
          <w:tcPr>
            <w:tcW w:w="990" w:type="dxa"/>
            <w:tcBorders>
              <w:top w:val="nil"/>
              <w:bottom w:val="single" w:sz="4" w:space="0" w:color="auto"/>
            </w:tcBorders>
            <w:vAlign w:val="bottom"/>
          </w:tcPr>
          <w:p w14:paraId="48837A91" w14:textId="77777777" w:rsidR="00BC2466" w:rsidRPr="003B3E50" w:rsidRDefault="00BC2466" w:rsidP="005169B2">
            <w:pPr>
              <w:pStyle w:val="TableText"/>
              <w:ind w:right="144"/>
            </w:pPr>
            <w:r w:rsidRPr="003B3E50">
              <w:t>31.3</w:t>
            </w:r>
          </w:p>
        </w:tc>
        <w:tc>
          <w:tcPr>
            <w:tcW w:w="990" w:type="dxa"/>
            <w:tcBorders>
              <w:top w:val="nil"/>
              <w:bottom w:val="single" w:sz="4" w:space="0" w:color="auto"/>
            </w:tcBorders>
            <w:vAlign w:val="bottom"/>
          </w:tcPr>
          <w:p w14:paraId="7701E89C" w14:textId="77777777" w:rsidR="00BC2466" w:rsidRPr="003B3E50" w:rsidRDefault="00BC2466" w:rsidP="005169B2">
            <w:pPr>
              <w:pStyle w:val="TableText"/>
              <w:ind w:right="144"/>
              <w:rPr>
                <w:bCs/>
              </w:rPr>
            </w:pPr>
            <w:r w:rsidRPr="003B3E50">
              <w:t>0.0</w:t>
            </w:r>
          </w:p>
        </w:tc>
      </w:tr>
      <w:tr w:rsidR="00BC2466" w:rsidRPr="003B3E50" w14:paraId="2C1D5054" w14:textId="77777777" w:rsidTr="000F03E2">
        <w:trPr>
          <w:trHeight w:val="288"/>
        </w:trPr>
        <w:tc>
          <w:tcPr>
            <w:tcW w:w="3240" w:type="dxa"/>
            <w:tcBorders>
              <w:top w:val="single" w:sz="4" w:space="0" w:color="auto"/>
            </w:tcBorders>
            <w:noWrap/>
          </w:tcPr>
          <w:p w14:paraId="4DB1939A" w14:textId="77777777" w:rsidR="00BC2466" w:rsidRPr="003B3E50" w:rsidRDefault="00BC2466" w:rsidP="00CE4148">
            <w:pPr>
              <w:pStyle w:val="TableText"/>
              <w:rPr>
                <w:noProof w:val="0"/>
              </w:rPr>
            </w:pPr>
            <w:r w:rsidRPr="003B3E50">
              <w:rPr>
                <w:noProof w:val="0"/>
              </w:rPr>
              <w:t>Percentage of School-Day Instruction Provided in Spanish—0–25%</w:t>
            </w:r>
          </w:p>
        </w:tc>
        <w:tc>
          <w:tcPr>
            <w:tcW w:w="990" w:type="dxa"/>
            <w:tcBorders>
              <w:top w:val="single" w:sz="4" w:space="0" w:color="auto"/>
            </w:tcBorders>
            <w:vAlign w:val="bottom"/>
          </w:tcPr>
          <w:p w14:paraId="30786199" w14:textId="77777777" w:rsidR="00BC2466" w:rsidRPr="003B3E50" w:rsidRDefault="00BC2466" w:rsidP="005169B2">
            <w:pPr>
              <w:pStyle w:val="TableText"/>
              <w:rPr>
                <w:bCs/>
              </w:rPr>
            </w:pPr>
            <w:r w:rsidRPr="003B3E50">
              <w:t>143</w:t>
            </w:r>
          </w:p>
        </w:tc>
        <w:tc>
          <w:tcPr>
            <w:tcW w:w="990" w:type="dxa"/>
            <w:tcBorders>
              <w:top w:val="single" w:sz="4" w:space="0" w:color="auto"/>
            </w:tcBorders>
            <w:vAlign w:val="bottom"/>
          </w:tcPr>
          <w:p w14:paraId="1544FE94" w14:textId="77777777" w:rsidR="00BC2466" w:rsidRPr="003B3E50" w:rsidRDefault="00BC2466" w:rsidP="005169B2">
            <w:pPr>
              <w:pStyle w:val="TableText"/>
              <w:ind w:right="144"/>
              <w:rPr>
                <w:bCs/>
              </w:rPr>
            </w:pPr>
            <w:r w:rsidRPr="003B3E50">
              <w:t>16.8</w:t>
            </w:r>
          </w:p>
        </w:tc>
        <w:tc>
          <w:tcPr>
            <w:tcW w:w="990" w:type="dxa"/>
            <w:tcBorders>
              <w:top w:val="single" w:sz="4" w:space="0" w:color="auto"/>
            </w:tcBorders>
            <w:vAlign w:val="bottom"/>
          </w:tcPr>
          <w:p w14:paraId="12E73EFF" w14:textId="77777777" w:rsidR="00BC2466" w:rsidRPr="003B3E50" w:rsidRDefault="00BC2466" w:rsidP="005169B2">
            <w:pPr>
              <w:pStyle w:val="TableText"/>
              <w:ind w:right="144"/>
              <w:rPr>
                <w:bCs/>
              </w:rPr>
            </w:pPr>
            <w:r w:rsidRPr="003B3E50">
              <w:t>59.4</w:t>
            </w:r>
          </w:p>
        </w:tc>
        <w:tc>
          <w:tcPr>
            <w:tcW w:w="990" w:type="dxa"/>
            <w:tcBorders>
              <w:top w:val="single" w:sz="4" w:space="0" w:color="auto"/>
            </w:tcBorders>
            <w:vAlign w:val="bottom"/>
          </w:tcPr>
          <w:p w14:paraId="4C687E33" w14:textId="77777777" w:rsidR="00BC2466" w:rsidRPr="003B3E50" w:rsidRDefault="00BC2466" w:rsidP="005169B2">
            <w:pPr>
              <w:pStyle w:val="TableText"/>
              <w:ind w:right="144"/>
            </w:pPr>
            <w:r w:rsidRPr="003B3E50">
              <w:t>23.8</w:t>
            </w:r>
          </w:p>
        </w:tc>
        <w:tc>
          <w:tcPr>
            <w:tcW w:w="990" w:type="dxa"/>
            <w:tcBorders>
              <w:top w:val="single" w:sz="4" w:space="0" w:color="auto"/>
            </w:tcBorders>
            <w:vAlign w:val="bottom"/>
          </w:tcPr>
          <w:p w14:paraId="5FBE41E4" w14:textId="77777777" w:rsidR="00BC2466" w:rsidRPr="003B3E50" w:rsidRDefault="00BC2466" w:rsidP="005169B2">
            <w:pPr>
              <w:pStyle w:val="TableText"/>
              <w:ind w:right="144"/>
              <w:rPr>
                <w:bCs/>
              </w:rPr>
            </w:pPr>
            <w:r w:rsidRPr="003B3E50">
              <w:t>67.1</w:t>
            </w:r>
          </w:p>
        </w:tc>
        <w:tc>
          <w:tcPr>
            <w:tcW w:w="990" w:type="dxa"/>
            <w:tcBorders>
              <w:top w:val="single" w:sz="4" w:space="0" w:color="auto"/>
            </w:tcBorders>
            <w:noWrap/>
            <w:vAlign w:val="bottom"/>
          </w:tcPr>
          <w:p w14:paraId="20F2C017" w14:textId="77777777" w:rsidR="00BC2466" w:rsidRPr="003B3E50" w:rsidRDefault="00BC2466" w:rsidP="005169B2">
            <w:pPr>
              <w:pStyle w:val="TableText"/>
              <w:ind w:right="144"/>
              <w:rPr>
                <w:bCs/>
              </w:rPr>
            </w:pPr>
            <w:r w:rsidRPr="003B3E50">
              <w:t>30.8</w:t>
            </w:r>
          </w:p>
        </w:tc>
        <w:tc>
          <w:tcPr>
            <w:tcW w:w="990" w:type="dxa"/>
            <w:tcBorders>
              <w:top w:val="single" w:sz="4" w:space="0" w:color="auto"/>
            </w:tcBorders>
            <w:vAlign w:val="bottom"/>
          </w:tcPr>
          <w:p w14:paraId="1BBFFA4A" w14:textId="77777777" w:rsidR="00BC2466" w:rsidRPr="003B3E50" w:rsidRDefault="00BC2466" w:rsidP="005169B2">
            <w:pPr>
              <w:pStyle w:val="TableText"/>
              <w:ind w:right="144"/>
            </w:pPr>
            <w:r w:rsidRPr="003B3E50">
              <w:t>2.1</w:t>
            </w:r>
          </w:p>
        </w:tc>
        <w:tc>
          <w:tcPr>
            <w:tcW w:w="990" w:type="dxa"/>
            <w:tcBorders>
              <w:top w:val="single" w:sz="4" w:space="0" w:color="auto"/>
            </w:tcBorders>
            <w:noWrap/>
            <w:vAlign w:val="bottom"/>
          </w:tcPr>
          <w:p w14:paraId="2EF1AABF" w14:textId="77777777" w:rsidR="00BC2466" w:rsidRPr="003B3E50" w:rsidRDefault="00BC2466" w:rsidP="005169B2">
            <w:pPr>
              <w:pStyle w:val="TableText"/>
              <w:ind w:right="144"/>
              <w:rPr>
                <w:bCs/>
              </w:rPr>
            </w:pPr>
            <w:r w:rsidRPr="003B3E50">
              <w:t>58.7</w:t>
            </w:r>
          </w:p>
        </w:tc>
        <w:tc>
          <w:tcPr>
            <w:tcW w:w="990" w:type="dxa"/>
            <w:tcBorders>
              <w:top w:val="single" w:sz="4" w:space="0" w:color="auto"/>
            </w:tcBorders>
            <w:vAlign w:val="bottom"/>
          </w:tcPr>
          <w:p w14:paraId="08302E44" w14:textId="77777777" w:rsidR="00BC2466" w:rsidRPr="003B3E50" w:rsidRDefault="00BC2466" w:rsidP="005169B2">
            <w:pPr>
              <w:pStyle w:val="TableText"/>
              <w:ind w:right="144"/>
            </w:pPr>
            <w:r w:rsidRPr="003B3E50">
              <w:t>38.5</w:t>
            </w:r>
          </w:p>
        </w:tc>
        <w:tc>
          <w:tcPr>
            <w:tcW w:w="990" w:type="dxa"/>
            <w:tcBorders>
              <w:top w:val="single" w:sz="4" w:space="0" w:color="auto"/>
            </w:tcBorders>
            <w:vAlign w:val="bottom"/>
          </w:tcPr>
          <w:p w14:paraId="3B6BA81E" w14:textId="77777777" w:rsidR="00BC2466" w:rsidRPr="003B3E50" w:rsidRDefault="00BC2466" w:rsidP="005169B2">
            <w:pPr>
              <w:pStyle w:val="TableText"/>
              <w:ind w:right="144"/>
              <w:rPr>
                <w:bCs/>
              </w:rPr>
            </w:pPr>
            <w:r w:rsidRPr="003B3E50">
              <w:t>2.8</w:t>
            </w:r>
          </w:p>
        </w:tc>
      </w:tr>
      <w:tr w:rsidR="00BC2466" w:rsidRPr="003B3E50" w14:paraId="58B883FF" w14:textId="77777777" w:rsidTr="005169B2">
        <w:trPr>
          <w:trHeight w:val="288"/>
        </w:trPr>
        <w:tc>
          <w:tcPr>
            <w:tcW w:w="3240" w:type="dxa"/>
            <w:noWrap/>
          </w:tcPr>
          <w:p w14:paraId="7B9F80A7" w14:textId="77777777" w:rsidR="00BC2466" w:rsidRPr="003B3E50" w:rsidRDefault="00BC2466" w:rsidP="00CE4148">
            <w:pPr>
              <w:pStyle w:val="TableText"/>
              <w:rPr>
                <w:noProof w:val="0"/>
              </w:rPr>
            </w:pPr>
            <w:r w:rsidRPr="003B3E50">
              <w:rPr>
                <w:noProof w:val="0"/>
              </w:rPr>
              <w:t>Percentage of School-Day Instruction Provided in Spanish—26–50%</w:t>
            </w:r>
          </w:p>
        </w:tc>
        <w:tc>
          <w:tcPr>
            <w:tcW w:w="990" w:type="dxa"/>
            <w:vAlign w:val="bottom"/>
          </w:tcPr>
          <w:p w14:paraId="31177437" w14:textId="77777777" w:rsidR="00BC2466" w:rsidRPr="003B3E50" w:rsidRDefault="00BC2466" w:rsidP="005169B2">
            <w:pPr>
              <w:pStyle w:val="TableText"/>
              <w:rPr>
                <w:bCs/>
              </w:rPr>
            </w:pPr>
            <w:r w:rsidRPr="003B3E50">
              <w:t>4,673</w:t>
            </w:r>
          </w:p>
        </w:tc>
        <w:tc>
          <w:tcPr>
            <w:tcW w:w="990" w:type="dxa"/>
            <w:vAlign w:val="bottom"/>
          </w:tcPr>
          <w:p w14:paraId="6BD22B09" w14:textId="77777777" w:rsidR="00BC2466" w:rsidRPr="003B3E50" w:rsidRDefault="00BC2466" w:rsidP="005169B2">
            <w:pPr>
              <w:pStyle w:val="TableText"/>
              <w:ind w:right="144"/>
              <w:rPr>
                <w:bCs/>
              </w:rPr>
            </w:pPr>
            <w:r w:rsidRPr="003B3E50">
              <w:t>10.0</w:t>
            </w:r>
          </w:p>
        </w:tc>
        <w:tc>
          <w:tcPr>
            <w:tcW w:w="990" w:type="dxa"/>
            <w:vAlign w:val="bottom"/>
          </w:tcPr>
          <w:p w14:paraId="78C9D5ED" w14:textId="77777777" w:rsidR="00BC2466" w:rsidRPr="003B3E50" w:rsidRDefault="00BC2466" w:rsidP="005169B2">
            <w:pPr>
              <w:pStyle w:val="TableText"/>
              <w:ind w:right="144"/>
              <w:rPr>
                <w:bCs/>
              </w:rPr>
            </w:pPr>
            <w:r w:rsidRPr="003B3E50">
              <w:t>57.4</w:t>
            </w:r>
          </w:p>
        </w:tc>
        <w:tc>
          <w:tcPr>
            <w:tcW w:w="990" w:type="dxa"/>
            <w:vAlign w:val="bottom"/>
          </w:tcPr>
          <w:p w14:paraId="7220E765" w14:textId="77777777" w:rsidR="00BC2466" w:rsidRPr="003B3E50" w:rsidRDefault="00BC2466" w:rsidP="005169B2">
            <w:pPr>
              <w:pStyle w:val="TableText"/>
              <w:ind w:right="144"/>
            </w:pPr>
            <w:r w:rsidRPr="003B3E50">
              <w:t>32.7</w:t>
            </w:r>
          </w:p>
        </w:tc>
        <w:tc>
          <w:tcPr>
            <w:tcW w:w="990" w:type="dxa"/>
            <w:vAlign w:val="bottom"/>
          </w:tcPr>
          <w:p w14:paraId="735A0918" w14:textId="77777777" w:rsidR="00BC2466" w:rsidRPr="003B3E50" w:rsidRDefault="00BC2466" w:rsidP="005169B2">
            <w:pPr>
              <w:pStyle w:val="TableText"/>
              <w:ind w:right="144"/>
              <w:rPr>
                <w:bCs/>
              </w:rPr>
            </w:pPr>
            <w:r w:rsidRPr="003B3E50">
              <w:t>58.7</w:t>
            </w:r>
          </w:p>
        </w:tc>
        <w:tc>
          <w:tcPr>
            <w:tcW w:w="990" w:type="dxa"/>
            <w:noWrap/>
            <w:vAlign w:val="bottom"/>
          </w:tcPr>
          <w:p w14:paraId="601BE437" w14:textId="77777777" w:rsidR="00BC2466" w:rsidRPr="003B3E50" w:rsidRDefault="00BC2466" w:rsidP="005169B2">
            <w:pPr>
              <w:pStyle w:val="TableText"/>
              <w:ind w:right="144"/>
              <w:rPr>
                <w:bCs/>
              </w:rPr>
            </w:pPr>
            <w:r w:rsidRPr="003B3E50">
              <w:t>37.5</w:t>
            </w:r>
          </w:p>
        </w:tc>
        <w:tc>
          <w:tcPr>
            <w:tcW w:w="990" w:type="dxa"/>
            <w:vAlign w:val="bottom"/>
          </w:tcPr>
          <w:p w14:paraId="290EED9F" w14:textId="77777777" w:rsidR="00BC2466" w:rsidRPr="003B3E50" w:rsidRDefault="00BC2466" w:rsidP="005169B2">
            <w:pPr>
              <w:pStyle w:val="TableText"/>
              <w:ind w:right="144"/>
            </w:pPr>
            <w:r w:rsidRPr="003B3E50">
              <w:t>3.8</w:t>
            </w:r>
          </w:p>
        </w:tc>
        <w:tc>
          <w:tcPr>
            <w:tcW w:w="990" w:type="dxa"/>
            <w:noWrap/>
            <w:vAlign w:val="bottom"/>
          </w:tcPr>
          <w:p w14:paraId="3CBEA5DC" w14:textId="77777777" w:rsidR="00BC2466" w:rsidRPr="003B3E50" w:rsidRDefault="00BC2466" w:rsidP="005169B2">
            <w:pPr>
              <w:pStyle w:val="TableText"/>
              <w:ind w:right="144"/>
              <w:rPr>
                <w:bCs/>
              </w:rPr>
            </w:pPr>
            <w:r w:rsidRPr="003B3E50">
              <w:t>41.9</w:t>
            </w:r>
          </w:p>
        </w:tc>
        <w:tc>
          <w:tcPr>
            <w:tcW w:w="990" w:type="dxa"/>
            <w:vAlign w:val="bottom"/>
          </w:tcPr>
          <w:p w14:paraId="78EDAC21" w14:textId="77777777" w:rsidR="00BC2466" w:rsidRPr="003B3E50" w:rsidRDefault="00BC2466" w:rsidP="005169B2">
            <w:pPr>
              <w:pStyle w:val="TableText"/>
              <w:ind w:right="144"/>
            </w:pPr>
            <w:r w:rsidRPr="003B3E50">
              <w:t>50.2</w:t>
            </w:r>
          </w:p>
        </w:tc>
        <w:tc>
          <w:tcPr>
            <w:tcW w:w="990" w:type="dxa"/>
            <w:vAlign w:val="bottom"/>
          </w:tcPr>
          <w:p w14:paraId="50F16B91" w14:textId="77777777" w:rsidR="00BC2466" w:rsidRPr="003B3E50" w:rsidRDefault="00BC2466" w:rsidP="005169B2">
            <w:pPr>
              <w:pStyle w:val="TableText"/>
              <w:ind w:right="144"/>
              <w:rPr>
                <w:bCs/>
              </w:rPr>
            </w:pPr>
            <w:r w:rsidRPr="003B3E50">
              <w:t>7.9</w:t>
            </w:r>
          </w:p>
        </w:tc>
      </w:tr>
      <w:tr w:rsidR="00BC2466" w:rsidRPr="003B3E50" w14:paraId="4B4898BD" w14:textId="77777777" w:rsidTr="005169B2">
        <w:trPr>
          <w:trHeight w:val="288"/>
        </w:trPr>
        <w:tc>
          <w:tcPr>
            <w:tcW w:w="3240" w:type="dxa"/>
            <w:noWrap/>
          </w:tcPr>
          <w:p w14:paraId="39ACC42D" w14:textId="77777777" w:rsidR="00BC2466" w:rsidRPr="003B3E50" w:rsidRDefault="00BC2466" w:rsidP="00CE4148">
            <w:pPr>
              <w:pStyle w:val="TableText"/>
              <w:rPr>
                <w:noProof w:val="0"/>
              </w:rPr>
            </w:pPr>
            <w:r w:rsidRPr="003B3E50">
              <w:rPr>
                <w:noProof w:val="0"/>
              </w:rPr>
              <w:t>Percentage of School-Day Instruction Provided in Spanish—51–75%</w:t>
            </w:r>
          </w:p>
        </w:tc>
        <w:tc>
          <w:tcPr>
            <w:tcW w:w="990" w:type="dxa"/>
            <w:vAlign w:val="bottom"/>
          </w:tcPr>
          <w:p w14:paraId="33EEB376" w14:textId="77777777" w:rsidR="00BC2466" w:rsidRPr="003B3E50" w:rsidRDefault="00BC2466" w:rsidP="005169B2">
            <w:pPr>
              <w:pStyle w:val="TableText"/>
              <w:rPr>
                <w:bCs/>
              </w:rPr>
            </w:pPr>
            <w:r w:rsidRPr="003B3E50">
              <w:t>1,646</w:t>
            </w:r>
          </w:p>
        </w:tc>
        <w:tc>
          <w:tcPr>
            <w:tcW w:w="990" w:type="dxa"/>
            <w:vAlign w:val="bottom"/>
          </w:tcPr>
          <w:p w14:paraId="676789C9" w14:textId="77777777" w:rsidR="00BC2466" w:rsidRPr="003B3E50" w:rsidRDefault="00BC2466" w:rsidP="005169B2">
            <w:pPr>
              <w:pStyle w:val="TableText"/>
              <w:ind w:right="144"/>
              <w:rPr>
                <w:bCs/>
              </w:rPr>
            </w:pPr>
            <w:r w:rsidRPr="003B3E50">
              <w:t>10.3</w:t>
            </w:r>
          </w:p>
        </w:tc>
        <w:tc>
          <w:tcPr>
            <w:tcW w:w="990" w:type="dxa"/>
            <w:vAlign w:val="bottom"/>
          </w:tcPr>
          <w:p w14:paraId="0A1DCEA5" w14:textId="77777777" w:rsidR="00BC2466" w:rsidRPr="003B3E50" w:rsidRDefault="00BC2466" w:rsidP="005169B2">
            <w:pPr>
              <w:pStyle w:val="TableText"/>
              <w:ind w:right="144"/>
              <w:rPr>
                <w:bCs/>
              </w:rPr>
            </w:pPr>
            <w:r w:rsidRPr="003B3E50">
              <w:t>59.9</w:t>
            </w:r>
          </w:p>
        </w:tc>
        <w:tc>
          <w:tcPr>
            <w:tcW w:w="990" w:type="dxa"/>
            <w:vAlign w:val="bottom"/>
          </w:tcPr>
          <w:p w14:paraId="348D55A0" w14:textId="77777777" w:rsidR="00BC2466" w:rsidRPr="003B3E50" w:rsidRDefault="00BC2466" w:rsidP="005169B2">
            <w:pPr>
              <w:pStyle w:val="TableText"/>
              <w:ind w:right="144"/>
            </w:pPr>
            <w:r w:rsidRPr="003B3E50">
              <w:t>29.8</w:t>
            </w:r>
          </w:p>
        </w:tc>
        <w:tc>
          <w:tcPr>
            <w:tcW w:w="990" w:type="dxa"/>
            <w:vAlign w:val="bottom"/>
          </w:tcPr>
          <w:p w14:paraId="2D1AB21E" w14:textId="77777777" w:rsidR="00BC2466" w:rsidRPr="003B3E50" w:rsidRDefault="00BC2466" w:rsidP="005169B2">
            <w:pPr>
              <w:pStyle w:val="TableText"/>
              <w:ind w:right="144"/>
              <w:rPr>
                <w:bCs/>
              </w:rPr>
            </w:pPr>
            <w:r w:rsidRPr="003B3E50">
              <w:t>64.5</w:t>
            </w:r>
          </w:p>
        </w:tc>
        <w:tc>
          <w:tcPr>
            <w:tcW w:w="990" w:type="dxa"/>
            <w:noWrap/>
            <w:vAlign w:val="bottom"/>
          </w:tcPr>
          <w:p w14:paraId="742FFE50" w14:textId="77777777" w:rsidR="00BC2466" w:rsidRPr="003B3E50" w:rsidRDefault="00BC2466" w:rsidP="005169B2">
            <w:pPr>
              <w:pStyle w:val="TableText"/>
              <w:ind w:right="144"/>
              <w:rPr>
                <w:bCs/>
              </w:rPr>
            </w:pPr>
            <w:r w:rsidRPr="003B3E50">
              <w:t>32.7</w:t>
            </w:r>
          </w:p>
        </w:tc>
        <w:tc>
          <w:tcPr>
            <w:tcW w:w="990" w:type="dxa"/>
            <w:vAlign w:val="bottom"/>
          </w:tcPr>
          <w:p w14:paraId="703C45F6" w14:textId="77777777" w:rsidR="00BC2466" w:rsidRPr="003B3E50" w:rsidRDefault="00BC2466" w:rsidP="005169B2">
            <w:pPr>
              <w:pStyle w:val="TableText"/>
              <w:ind w:right="144"/>
            </w:pPr>
            <w:r w:rsidRPr="003B3E50">
              <w:t>2.8</w:t>
            </w:r>
          </w:p>
        </w:tc>
        <w:tc>
          <w:tcPr>
            <w:tcW w:w="990" w:type="dxa"/>
            <w:noWrap/>
            <w:vAlign w:val="bottom"/>
          </w:tcPr>
          <w:p w14:paraId="5354D4CB" w14:textId="77777777" w:rsidR="00BC2466" w:rsidRPr="003B3E50" w:rsidRDefault="00BC2466" w:rsidP="005169B2">
            <w:pPr>
              <w:pStyle w:val="TableText"/>
              <w:ind w:right="144"/>
              <w:rPr>
                <w:bCs/>
              </w:rPr>
            </w:pPr>
            <w:r w:rsidRPr="003B3E50">
              <w:t>46.4</w:t>
            </w:r>
          </w:p>
        </w:tc>
        <w:tc>
          <w:tcPr>
            <w:tcW w:w="990" w:type="dxa"/>
            <w:vAlign w:val="bottom"/>
          </w:tcPr>
          <w:p w14:paraId="78745545" w14:textId="77777777" w:rsidR="00BC2466" w:rsidRPr="003B3E50" w:rsidRDefault="00BC2466" w:rsidP="005169B2">
            <w:pPr>
              <w:pStyle w:val="TableText"/>
              <w:ind w:right="144"/>
            </w:pPr>
            <w:r w:rsidRPr="003B3E50">
              <w:t>48.4</w:t>
            </w:r>
          </w:p>
        </w:tc>
        <w:tc>
          <w:tcPr>
            <w:tcW w:w="990" w:type="dxa"/>
            <w:vAlign w:val="bottom"/>
          </w:tcPr>
          <w:p w14:paraId="21F83CFE" w14:textId="77777777" w:rsidR="00BC2466" w:rsidRPr="003B3E50" w:rsidRDefault="00BC2466" w:rsidP="005169B2">
            <w:pPr>
              <w:pStyle w:val="TableText"/>
              <w:ind w:right="144"/>
              <w:rPr>
                <w:bCs/>
              </w:rPr>
            </w:pPr>
            <w:r w:rsidRPr="003B3E50">
              <w:t>5.3</w:t>
            </w:r>
          </w:p>
        </w:tc>
      </w:tr>
      <w:tr w:rsidR="00BC2466" w:rsidRPr="003B3E50" w14:paraId="2AF793B7" w14:textId="77777777" w:rsidTr="005169B2">
        <w:trPr>
          <w:trHeight w:val="288"/>
        </w:trPr>
        <w:tc>
          <w:tcPr>
            <w:tcW w:w="3240" w:type="dxa"/>
            <w:noWrap/>
          </w:tcPr>
          <w:p w14:paraId="3B187AE7" w14:textId="77777777" w:rsidR="00BC2466" w:rsidRPr="003B3E50" w:rsidRDefault="00BC2466" w:rsidP="00CE4148">
            <w:pPr>
              <w:pStyle w:val="TableText"/>
              <w:rPr>
                <w:noProof w:val="0"/>
              </w:rPr>
            </w:pPr>
            <w:r w:rsidRPr="003B3E50">
              <w:rPr>
                <w:noProof w:val="0"/>
              </w:rPr>
              <w:t>Percentage of School-Day Instruction Provided in Spanish—76–100%</w:t>
            </w:r>
          </w:p>
        </w:tc>
        <w:tc>
          <w:tcPr>
            <w:tcW w:w="990" w:type="dxa"/>
            <w:vAlign w:val="bottom"/>
          </w:tcPr>
          <w:p w14:paraId="352FCD81" w14:textId="77777777" w:rsidR="00BC2466" w:rsidRPr="003B3E50" w:rsidRDefault="00BC2466" w:rsidP="005169B2">
            <w:pPr>
              <w:pStyle w:val="TableText"/>
              <w:rPr>
                <w:bCs/>
              </w:rPr>
            </w:pPr>
            <w:r w:rsidRPr="003B3E50">
              <w:t>351</w:t>
            </w:r>
          </w:p>
        </w:tc>
        <w:tc>
          <w:tcPr>
            <w:tcW w:w="990" w:type="dxa"/>
            <w:vAlign w:val="bottom"/>
          </w:tcPr>
          <w:p w14:paraId="05EBA2B0" w14:textId="77777777" w:rsidR="00BC2466" w:rsidRPr="003B3E50" w:rsidRDefault="00BC2466" w:rsidP="005169B2">
            <w:pPr>
              <w:pStyle w:val="TableText"/>
              <w:ind w:right="144"/>
              <w:rPr>
                <w:bCs/>
              </w:rPr>
            </w:pPr>
            <w:r w:rsidRPr="003B3E50">
              <w:t>11.1</w:t>
            </w:r>
          </w:p>
        </w:tc>
        <w:tc>
          <w:tcPr>
            <w:tcW w:w="990" w:type="dxa"/>
            <w:vAlign w:val="bottom"/>
          </w:tcPr>
          <w:p w14:paraId="3BCCDEBA" w14:textId="77777777" w:rsidR="00BC2466" w:rsidRPr="003B3E50" w:rsidRDefault="00BC2466" w:rsidP="005169B2">
            <w:pPr>
              <w:pStyle w:val="TableText"/>
              <w:ind w:right="144"/>
              <w:rPr>
                <w:bCs/>
              </w:rPr>
            </w:pPr>
            <w:r w:rsidRPr="003B3E50">
              <w:t>64.7</w:t>
            </w:r>
          </w:p>
        </w:tc>
        <w:tc>
          <w:tcPr>
            <w:tcW w:w="990" w:type="dxa"/>
            <w:vAlign w:val="bottom"/>
          </w:tcPr>
          <w:p w14:paraId="3D896687" w14:textId="77777777" w:rsidR="00BC2466" w:rsidRPr="003B3E50" w:rsidRDefault="00BC2466" w:rsidP="005169B2">
            <w:pPr>
              <w:pStyle w:val="TableText"/>
              <w:ind w:right="144"/>
            </w:pPr>
            <w:r w:rsidRPr="003B3E50">
              <w:t>24.2</w:t>
            </w:r>
          </w:p>
        </w:tc>
        <w:tc>
          <w:tcPr>
            <w:tcW w:w="990" w:type="dxa"/>
            <w:vAlign w:val="bottom"/>
          </w:tcPr>
          <w:p w14:paraId="5B2F2487" w14:textId="77777777" w:rsidR="00BC2466" w:rsidRPr="003B3E50" w:rsidRDefault="00BC2466" w:rsidP="005169B2">
            <w:pPr>
              <w:pStyle w:val="TableText"/>
              <w:ind w:right="144"/>
              <w:rPr>
                <w:bCs/>
              </w:rPr>
            </w:pPr>
            <w:r w:rsidRPr="003B3E50">
              <w:t>76.1</w:t>
            </w:r>
          </w:p>
        </w:tc>
        <w:tc>
          <w:tcPr>
            <w:tcW w:w="990" w:type="dxa"/>
            <w:noWrap/>
            <w:vAlign w:val="bottom"/>
          </w:tcPr>
          <w:p w14:paraId="3A9946EE" w14:textId="77777777" w:rsidR="00BC2466" w:rsidRPr="003B3E50" w:rsidRDefault="00BC2466" w:rsidP="005169B2">
            <w:pPr>
              <w:pStyle w:val="TableText"/>
              <w:ind w:right="144"/>
              <w:rPr>
                <w:bCs/>
              </w:rPr>
            </w:pPr>
            <w:r w:rsidRPr="003B3E50">
              <w:t>23.4</w:t>
            </w:r>
          </w:p>
        </w:tc>
        <w:tc>
          <w:tcPr>
            <w:tcW w:w="990" w:type="dxa"/>
            <w:vAlign w:val="bottom"/>
          </w:tcPr>
          <w:p w14:paraId="2542E3EA" w14:textId="77777777" w:rsidR="00BC2466" w:rsidRPr="003B3E50" w:rsidRDefault="00BC2466" w:rsidP="005169B2">
            <w:pPr>
              <w:pStyle w:val="TableText"/>
              <w:ind w:right="144"/>
            </w:pPr>
            <w:r w:rsidRPr="003B3E50">
              <w:t>0.6</w:t>
            </w:r>
          </w:p>
        </w:tc>
        <w:tc>
          <w:tcPr>
            <w:tcW w:w="990" w:type="dxa"/>
            <w:noWrap/>
            <w:vAlign w:val="bottom"/>
          </w:tcPr>
          <w:p w14:paraId="122E5E7A" w14:textId="77777777" w:rsidR="00BC2466" w:rsidRPr="003B3E50" w:rsidRDefault="00BC2466" w:rsidP="005169B2">
            <w:pPr>
              <w:pStyle w:val="TableText"/>
              <w:ind w:right="144"/>
              <w:rPr>
                <w:bCs/>
              </w:rPr>
            </w:pPr>
            <w:r w:rsidRPr="003B3E50">
              <w:t>55.8</w:t>
            </w:r>
          </w:p>
        </w:tc>
        <w:tc>
          <w:tcPr>
            <w:tcW w:w="990" w:type="dxa"/>
            <w:vAlign w:val="bottom"/>
          </w:tcPr>
          <w:p w14:paraId="17EB3954" w14:textId="77777777" w:rsidR="00BC2466" w:rsidRPr="003B3E50" w:rsidRDefault="00BC2466" w:rsidP="005169B2">
            <w:pPr>
              <w:pStyle w:val="TableText"/>
              <w:ind w:right="144"/>
            </w:pPr>
            <w:r w:rsidRPr="003B3E50">
              <w:t>39.9</w:t>
            </w:r>
          </w:p>
        </w:tc>
        <w:tc>
          <w:tcPr>
            <w:tcW w:w="990" w:type="dxa"/>
            <w:vAlign w:val="bottom"/>
          </w:tcPr>
          <w:p w14:paraId="3602F82C" w14:textId="77777777" w:rsidR="00BC2466" w:rsidRPr="003B3E50" w:rsidRDefault="00BC2466" w:rsidP="005169B2">
            <w:pPr>
              <w:pStyle w:val="TableText"/>
              <w:ind w:right="144"/>
              <w:rPr>
                <w:bCs/>
              </w:rPr>
            </w:pPr>
            <w:r w:rsidRPr="003B3E50">
              <w:t>4.3</w:t>
            </w:r>
          </w:p>
        </w:tc>
      </w:tr>
    </w:tbl>
    <w:p w14:paraId="76EAA440" w14:textId="77777777" w:rsidR="00BC2466" w:rsidRPr="003B3E50" w:rsidRDefault="00BC2466" w:rsidP="00BC2466">
      <w:pPr>
        <w:pStyle w:val="Caption"/>
      </w:pPr>
      <w:bookmarkStart w:id="1658" w:name="_Toc230681099"/>
      <w:r w:rsidRPr="003B3E50">
        <w:lastRenderedPageBreak/>
        <w:t>Table 7.C.</w:t>
      </w:r>
      <w:r>
        <w:fldChar w:fldCharType="begin"/>
      </w:r>
      <w:r>
        <w:instrText>SEQ Table_7.C. \* ARABIC</w:instrText>
      </w:r>
      <w:r>
        <w:fldChar w:fldCharType="separate"/>
      </w:r>
      <w:r w:rsidRPr="003B3E50">
        <w:rPr>
          <w:noProof/>
        </w:rPr>
        <w:t>13</w:t>
      </w:r>
      <w:r>
        <w:fldChar w:fldCharType="end"/>
      </w:r>
      <w:r w:rsidRPr="003B3E50">
        <w:t xml:space="preserve">  Percentage of Students in Each Domain Performance Level by Demographic Student Group for Grade Six</w:t>
      </w:r>
      <w:bookmarkEnd w:id="1658"/>
    </w:p>
    <w:tbl>
      <w:tblPr>
        <w:tblStyle w:val="TRs"/>
        <w:tblW w:w="13140" w:type="dxa"/>
        <w:tblLayout w:type="fixed"/>
        <w:tblLook w:val="04A0" w:firstRow="1" w:lastRow="0" w:firstColumn="1" w:lastColumn="0" w:noHBand="0" w:noVBand="1"/>
      </w:tblPr>
      <w:tblGrid>
        <w:gridCol w:w="3240"/>
        <w:gridCol w:w="990"/>
        <w:gridCol w:w="990"/>
        <w:gridCol w:w="990"/>
        <w:gridCol w:w="990"/>
        <w:gridCol w:w="990"/>
        <w:gridCol w:w="990"/>
        <w:gridCol w:w="990"/>
        <w:gridCol w:w="990"/>
        <w:gridCol w:w="990"/>
        <w:gridCol w:w="990"/>
      </w:tblGrid>
      <w:tr w:rsidR="00BC2466" w:rsidRPr="003B3E50" w14:paraId="0612AF58" w14:textId="77777777" w:rsidTr="00CE4148">
        <w:trPr>
          <w:cnfStyle w:val="100000000000" w:firstRow="1" w:lastRow="0" w:firstColumn="0" w:lastColumn="0" w:oddVBand="0" w:evenVBand="0" w:oddHBand="0" w:evenHBand="0" w:firstRowFirstColumn="0" w:firstRowLastColumn="0" w:lastRowFirstColumn="0" w:lastRowLastColumn="0"/>
          <w:trHeight w:val="1968"/>
        </w:trPr>
        <w:tc>
          <w:tcPr>
            <w:tcW w:w="3240" w:type="dxa"/>
            <w:noWrap/>
            <w:hideMark/>
          </w:tcPr>
          <w:p w14:paraId="22AC241D" w14:textId="77777777" w:rsidR="00BC2466" w:rsidRPr="003B3E50" w:rsidRDefault="00BC2466" w:rsidP="00CE4148">
            <w:pPr>
              <w:pStyle w:val="TableHead"/>
              <w:rPr>
                <w:b/>
              </w:rPr>
            </w:pPr>
            <w:r w:rsidRPr="003B3E50">
              <w:rPr>
                <w:b/>
              </w:rPr>
              <w:t>Student Group</w:t>
            </w:r>
          </w:p>
        </w:tc>
        <w:tc>
          <w:tcPr>
            <w:tcW w:w="990" w:type="dxa"/>
            <w:textDirection w:val="btLr"/>
            <w:vAlign w:val="center"/>
          </w:tcPr>
          <w:p w14:paraId="40F21F90" w14:textId="77777777" w:rsidR="00BC2466" w:rsidRPr="003B3E50" w:rsidRDefault="00BC2466" w:rsidP="00CE4148">
            <w:pPr>
              <w:pStyle w:val="TableHead"/>
              <w:ind w:left="113" w:right="113"/>
              <w:jc w:val="left"/>
              <w:rPr>
                <w:b/>
                <w:bCs w:val="0"/>
                <w:noProof w:val="0"/>
              </w:rPr>
            </w:pPr>
            <w:r w:rsidRPr="003B3E50">
              <w:rPr>
                <w:b/>
                <w:bCs w:val="0"/>
                <w:noProof w:val="0"/>
              </w:rPr>
              <w:t>Number Valid Score</w:t>
            </w:r>
          </w:p>
        </w:tc>
        <w:tc>
          <w:tcPr>
            <w:tcW w:w="990" w:type="dxa"/>
            <w:textDirection w:val="btLr"/>
            <w:vAlign w:val="center"/>
          </w:tcPr>
          <w:p w14:paraId="23B1A58A" w14:textId="77777777" w:rsidR="00BC2466" w:rsidRPr="003B3E50" w:rsidRDefault="00BC2466" w:rsidP="00CE4148">
            <w:pPr>
              <w:pStyle w:val="TableHead"/>
              <w:ind w:left="113" w:right="113"/>
              <w:jc w:val="left"/>
              <w:rPr>
                <w:b/>
                <w:bCs w:val="0"/>
                <w:noProof w:val="0"/>
              </w:rPr>
            </w:pPr>
            <w:r w:rsidRPr="003B3E50">
              <w:rPr>
                <w:b/>
                <w:bCs w:val="0"/>
                <w:noProof w:val="0"/>
              </w:rPr>
              <w:t>Listening Performance Level 1</w:t>
            </w:r>
          </w:p>
        </w:tc>
        <w:tc>
          <w:tcPr>
            <w:tcW w:w="990" w:type="dxa"/>
            <w:textDirection w:val="btLr"/>
            <w:vAlign w:val="center"/>
          </w:tcPr>
          <w:p w14:paraId="71286AE2" w14:textId="77777777" w:rsidR="00BC2466" w:rsidRPr="003B3E50" w:rsidRDefault="00BC2466" w:rsidP="00CE4148">
            <w:pPr>
              <w:pStyle w:val="TableHead"/>
              <w:ind w:left="113" w:right="113"/>
              <w:jc w:val="left"/>
              <w:rPr>
                <w:bCs w:val="0"/>
                <w:noProof w:val="0"/>
              </w:rPr>
            </w:pPr>
            <w:r w:rsidRPr="003B3E50">
              <w:rPr>
                <w:b/>
                <w:bCs w:val="0"/>
                <w:noProof w:val="0"/>
              </w:rPr>
              <w:t>Listening Performance Level 2</w:t>
            </w:r>
          </w:p>
        </w:tc>
        <w:tc>
          <w:tcPr>
            <w:tcW w:w="990" w:type="dxa"/>
            <w:textDirection w:val="btLr"/>
            <w:vAlign w:val="center"/>
          </w:tcPr>
          <w:p w14:paraId="36995271" w14:textId="77777777" w:rsidR="00BC2466" w:rsidRPr="003B3E50" w:rsidRDefault="00BC2466" w:rsidP="00CE4148">
            <w:pPr>
              <w:pStyle w:val="TableHead"/>
              <w:ind w:left="113" w:right="113"/>
              <w:jc w:val="left"/>
              <w:rPr>
                <w:bCs w:val="0"/>
                <w:noProof w:val="0"/>
              </w:rPr>
            </w:pPr>
            <w:r w:rsidRPr="003B3E50">
              <w:rPr>
                <w:b/>
                <w:bCs w:val="0"/>
                <w:noProof w:val="0"/>
              </w:rPr>
              <w:t>Listening Performance Level 3</w:t>
            </w:r>
          </w:p>
        </w:tc>
        <w:tc>
          <w:tcPr>
            <w:tcW w:w="990" w:type="dxa"/>
            <w:textDirection w:val="btLr"/>
            <w:vAlign w:val="center"/>
          </w:tcPr>
          <w:p w14:paraId="32FC9A16" w14:textId="77777777" w:rsidR="00BC2466" w:rsidRPr="003B3E50" w:rsidRDefault="00BC2466" w:rsidP="00CE4148">
            <w:pPr>
              <w:pStyle w:val="TableHead"/>
              <w:ind w:left="113" w:right="113"/>
              <w:jc w:val="left"/>
              <w:rPr>
                <w:b/>
                <w:bCs w:val="0"/>
                <w:noProof w:val="0"/>
              </w:rPr>
            </w:pPr>
            <w:r w:rsidRPr="003B3E50">
              <w:rPr>
                <w:b/>
                <w:bCs w:val="0"/>
                <w:noProof w:val="0"/>
              </w:rPr>
              <w:t>Reading Performance Level 1</w:t>
            </w:r>
          </w:p>
        </w:tc>
        <w:tc>
          <w:tcPr>
            <w:tcW w:w="990" w:type="dxa"/>
            <w:noWrap/>
            <w:textDirection w:val="btLr"/>
            <w:vAlign w:val="center"/>
            <w:hideMark/>
          </w:tcPr>
          <w:p w14:paraId="1FAFFA16" w14:textId="77777777" w:rsidR="00BC2466" w:rsidRPr="003B3E50" w:rsidRDefault="00BC2466" w:rsidP="00CE4148">
            <w:pPr>
              <w:pStyle w:val="TableHead"/>
              <w:ind w:left="113" w:right="113"/>
              <w:jc w:val="left"/>
              <w:rPr>
                <w:b/>
                <w:bCs w:val="0"/>
                <w:noProof w:val="0"/>
              </w:rPr>
            </w:pPr>
            <w:r w:rsidRPr="003B3E50">
              <w:rPr>
                <w:b/>
                <w:bCs w:val="0"/>
                <w:noProof w:val="0"/>
              </w:rPr>
              <w:t>Reading Performance Level 2</w:t>
            </w:r>
          </w:p>
        </w:tc>
        <w:tc>
          <w:tcPr>
            <w:tcW w:w="990" w:type="dxa"/>
            <w:textDirection w:val="btLr"/>
            <w:vAlign w:val="center"/>
          </w:tcPr>
          <w:p w14:paraId="3D19EB65" w14:textId="77777777" w:rsidR="00BC2466" w:rsidRPr="003B3E50" w:rsidRDefault="00BC2466" w:rsidP="00CE4148">
            <w:pPr>
              <w:pStyle w:val="TableHead"/>
              <w:ind w:left="113" w:right="113"/>
              <w:jc w:val="left"/>
              <w:rPr>
                <w:bCs w:val="0"/>
                <w:noProof w:val="0"/>
              </w:rPr>
            </w:pPr>
            <w:r w:rsidRPr="003B3E50">
              <w:rPr>
                <w:b/>
                <w:bCs w:val="0"/>
                <w:noProof w:val="0"/>
              </w:rPr>
              <w:t>Reading Performance Level 3</w:t>
            </w:r>
          </w:p>
        </w:tc>
        <w:tc>
          <w:tcPr>
            <w:tcW w:w="990" w:type="dxa"/>
            <w:noWrap/>
            <w:textDirection w:val="btLr"/>
            <w:vAlign w:val="center"/>
            <w:hideMark/>
          </w:tcPr>
          <w:p w14:paraId="26684D85" w14:textId="77777777" w:rsidR="00BC2466" w:rsidRPr="003B3E50" w:rsidRDefault="00BC2466" w:rsidP="00CE4148">
            <w:pPr>
              <w:pStyle w:val="TableHead"/>
              <w:ind w:left="113" w:right="113"/>
              <w:jc w:val="left"/>
              <w:rPr>
                <w:b/>
                <w:bCs w:val="0"/>
                <w:noProof w:val="0"/>
              </w:rPr>
            </w:pPr>
            <w:r w:rsidRPr="003B3E50">
              <w:rPr>
                <w:b/>
                <w:bCs w:val="0"/>
                <w:noProof w:val="0"/>
              </w:rPr>
              <w:t>Writing Performance Level 1</w:t>
            </w:r>
          </w:p>
        </w:tc>
        <w:tc>
          <w:tcPr>
            <w:tcW w:w="990" w:type="dxa"/>
            <w:textDirection w:val="btLr"/>
            <w:vAlign w:val="center"/>
          </w:tcPr>
          <w:p w14:paraId="0A72BA44" w14:textId="77777777" w:rsidR="00BC2466" w:rsidRPr="003B3E50" w:rsidRDefault="00BC2466" w:rsidP="00CE4148">
            <w:pPr>
              <w:pStyle w:val="TableHead"/>
              <w:ind w:left="113" w:right="113"/>
              <w:jc w:val="left"/>
              <w:rPr>
                <w:b/>
                <w:bCs w:val="0"/>
                <w:noProof w:val="0"/>
              </w:rPr>
            </w:pPr>
            <w:r w:rsidRPr="003B3E50">
              <w:rPr>
                <w:b/>
                <w:bCs w:val="0"/>
                <w:noProof w:val="0"/>
              </w:rPr>
              <w:t>Writing Performance Level 2</w:t>
            </w:r>
          </w:p>
        </w:tc>
        <w:tc>
          <w:tcPr>
            <w:tcW w:w="990" w:type="dxa"/>
            <w:textDirection w:val="btLr"/>
            <w:vAlign w:val="center"/>
          </w:tcPr>
          <w:p w14:paraId="6E607919" w14:textId="77777777" w:rsidR="00BC2466" w:rsidRPr="003B3E50" w:rsidRDefault="00BC2466" w:rsidP="00CE4148">
            <w:pPr>
              <w:pStyle w:val="TableHead"/>
              <w:ind w:left="113" w:right="113"/>
              <w:jc w:val="left"/>
              <w:rPr>
                <w:bCs w:val="0"/>
                <w:noProof w:val="0"/>
              </w:rPr>
            </w:pPr>
            <w:r w:rsidRPr="003B3E50">
              <w:rPr>
                <w:b/>
                <w:bCs w:val="0"/>
                <w:noProof w:val="0"/>
              </w:rPr>
              <w:t>Writing Performance Level 3</w:t>
            </w:r>
          </w:p>
        </w:tc>
      </w:tr>
      <w:tr w:rsidR="00BC2466" w:rsidRPr="003B3E50" w14:paraId="1662C793" w14:textId="77777777" w:rsidTr="005169B2">
        <w:trPr>
          <w:trHeight w:val="288"/>
        </w:trPr>
        <w:tc>
          <w:tcPr>
            <w:tcW w:w="3240" w:type="dxa"/>
            <w:tcBorders>
              <w:bottom w:val="single" w:sz="4" w:space="0" w:color="auto"/>
            </w:tcBorders>
            <w:noWrap/>
          </w:tcPr>
          <w:p w14:paraId="15DD6ECE" w14:textId="77777777" w:rsidR="00BC2466" w:rsidRPr="003B3E50" w:rsidRDefault="00BC2466" w:rsidP="00CE4148">
            <w:pPr>
              <w:pStyle w:val="TableText"/>
            </w:pPr>
            <w:r w:rsidRPr="003B3E50">
              <w:t>All students</w:t>
            </w:r>
          </w:p>
        </w:tc>
        <w:tc>
          <w:tcPr>
            <w:tcW w:w="990" w:type="dxa"/>
            <w:tcBorders>
              <w:bottom w:val="single" w:sz="4" w:space="0" w:color="auto"/>
            </w:tcBorders>
            <w:vAlign w:val="bottom"/>
          </w:tcPr>
          <w:p w14:paraId="6AF09246" w14:textId="77777777" w:rsidR="00BC2466" w:rsidRPr="003B3E50" w:rsidRDefault="00BC2466" w:rsidP="005169B2">
            <w:pPr>
              <w:pStyle w:val="TableText"/>
              <w:rPr>
                <w:bCs/>
              </w:rPr>
            </w:pPr>
            <w:r w:rsidRPr="003B3E50">
              <w:t>4,996</w:t>
            </w:r>
          </w:p>
        </w:tc>
        <w:tc>
          <w:tcPr>
            <w:tcW w:w="990" w:type="dxa"/>
            <w:tcBorders>
              <w:bottom w:val="single" w:sz="4" w:space="0" w:color="auto"/>
            </w:tcBorders>
            <w:vAlign w:val="bottom"/>
          </w:tcPr>
          <w:p w14:paraId="2A288589" w14:textId="77777777" w:rsidR="00BC2466" w:rsidRPr="003B3E50" w:rsidRDefault="00BC2466" w:rsidP="005169B2">
            <w:pPr>
              <w:pStyle w:val="TableText"/>
              <w:ind w:right="144"/>
              <w:rPr>
                <w:bCs/>
              </w:rPr>
            </w:pPr>
            <w:r w:rsidRPr="003B3E50">
              <w:t>32.0</w:t>
            </w:r>
          </w:p>
        </w:tc>
        <w:tc>
          <w:tcPr>
            <w:tcW w:w="990" w:type="dxa"/>
            <w:tcBorders>
              <w:bottom w:val="single" w:sz="4" w:space="0" w:color="auto"/>
            </w:tcBorders>
            <w:vAlign w:val="bottom"/>
          </w:tcPr>
          <w:p w14:paraId="6F97A738" w14:textId="77777777" w:rsidR="00BC2466" w:rsidRPr="003B3E50" w:rsidRDefault="00BC2466" w:rsidP="005169B2">
            <w:pPr>
              <w:pStyle w:val="TableText"/>
              <w:ind w:right="144"/>
              <w:rPr>
                <w:bCs/>
              </w:rPr>
            </w:pPr>
            <w:r w:rsidRPr="003B3E50">
              <w:t>53.6</w:t>
            </w:r>
          </w:p>
        </w:tc>
        <w:tc>
          <w:tcPr>
            <w:tcW w:w="990" w:type="dxa"/>
            <w:tcBorders>
              <w:bottom w:val="single" w:sz="4" w:space="0" w:color="auto"/>
            </w:tcBorders>
            <w:vAlign w:val="bottom"/>
          </w:tcPr>
          <w:p w14:paraId="27F6F001" w14:textId="77777777" w:rsidR="00BC2466" w:rsidRPr="003B3E50" w:rsidRDefault="00BC2466" w:rsidP="005169B2">
            <w:pPr>
              <w:pStyle w:val="TableText"/>
              <w:ind w:right="144"/>
            </w:pPr>
            <w:r w:rsidRPr="003B3E50">
              <w:t>14.4</w:t>
            </w:r>
          </w:p>
        </w:tc>
        <w:tc>
          <w:tcPr>
            <w:tcW w:w="990" w:type="dxa"/>
            <w:tcBorders>
              <w:bottom w:val="single" w:sz="4" w:space="0" w:color="auto"/>
            </w:tcBorders>
            <w:vAlign w:val="bottom"/>
          </w:tcPr>
          <w:p w14:paraId="47621621" w14:textId="77777777" w:rsidR="00BC2466" w:rsidRPr="003B3E50" w:rsidRDefault="00BC2466" w:rsidP="005169B2">
            <w:pPr>
              <w:pStyle w:val="TableText"/>
              <w:ind w:right="144"/>
              <w:rPr>
                <w:bCs/>
              </w:rPr>
            </w:pPr>
            <w:r w:rsidRPr="003B3E50">
              <w:t>53.0</w:t>
            </w:r>
          </w:p>
        </w:tc>
        <w:tc>
          <w:tcPr>
            <w:tcW w:w="990" w:type="dxa"/>
            <w:tcBorders>
              <w:bottom w:val="single" w:sz="4" w:space="0" w:color="auto"/>
            </w:tcBorders>
            <w:noWrap/>
            <w:vAlign w:val="bottom"/>
          </w:tcPr>
          <w:p w14:paraId="18F7B992" w14:textId="77777777" w:rsidR="00BC2466" w:rsidRPr="003B3E50" w:rsidRDefault="00BC2466" w:rsidP="005169B2">
            <w:pPr>
              <w:pStyle w:val="TableText"/>
              <w:ind w:right="144"/>
              <w:rPr>
                <w:bCs/>
              </w:rPr>
            </w:pPr>
            <w:r w:rsidRPr="003B3E50">
              <w:t>41.9</w:t>
            </w:r>
          </w:p>
        </w:tc>
        <w:tc>
          <w:tcPr>
            <w:tcW w:w="990" w:type="dxa"/>
            <w:tcBorders>
              <w:bottom w:val="single" w:sz="4" w:space="0" w:color="auto"/>
            </w:tcBorders>
            <w:vAlign w:val="bottom"/>
          </w:tcPr>
          <w:p w14:paraId="7296D7C0" w14:textId="77777777" w:rsidR="00BC2466" w:rsidRPr="003B3E50" w:rsidRDefault="00BC2466" w:rsidP="005169B2">
            <w:pPr>
              <w:pStyle w:val="TableText"/>
              <w:ind w:right="144"/>
            </w:pPr>
            <w:r w:rsidRPr="003B3E50">
              <w:t>5.1</w:t>
            </w:r>
          </w:p>
        </w:tc>
        <w:tc>
          <w:tcPr>
            <w:tcW w:w="990" w:type="dxa"/>
            <w:tcBorders>
              <w:bottom w:val="single" w:sz="4" w:space="0" w:color="auto"/>
            </w:tcBorders>
            <w:noWrap/>
            <w:vAlign w:val="bottom"/>
          </w:tcPr>
          <w:p w14:paraId="1FDFC60E" w14:textId="77777777" w:rsidR="00BC2466" w:rsidRPr="003B3E50" w:rsidRDefault="00BC2466" w:rsidP="005169B2">
            <w:pPr>
              <w:pStyle w:val="TableText"/>
              <w:ind w:right="144"/>
              <w:rPr>
                <w:bCs/>
              </w:rPr>
            </w:pPr>
            <w:r w:rsidRPr="003B3E50">
              <w:t>35.8</w:t>
            </w:r>
          </w:p>
        </w:tc>
        <w:tc>
          <w:tcPr>
            <w:tcW w:w="990" w:type="dxa"/>
            <w:tcBorders>
              <w:bottom w:val="single" w:sz="4" w:space="0" w:color="auto"/>
            </w:tcBorders>
            <w:vAlign w:val="bottom"/>
          </w:tcPr>
          <w:p w14:paraId="66BDD0BD" w14:textId="77777777" w:rsidR="00BC2466" w:rsidRPr="003B3E50" w:rsidRDefault="00BC2466" w:rsidP="005169B2">
            <w:pPr>
              <w:pStyle w:val="TableText"/>
              <w:ind w:right="144"/>
            </w:pPr>
            <w:r w:rsidRPr="003B3E50">
              <w:t>50.3</w:t>
            </w:r>
          </w:p>
        </w:tc>
        <w:tc>
          <w:tcPr>
            <w:tcW w:w="990" w:type="dxa"/>
            <w:tcBorders>
              <w:bottom w:val="single" w:sz="4" w:space="0" w:color="auto"/>
            </w:tcBorders>
            <w:vAlign w:val="bottom"/>
          </w:tcPr>
          <w:p w14:paraId="1AFDD1B5" w14:textId="77777777" w:rsidR="00BC2466" w:rsidRPr="003B3E50" w:rsidRDefault="00BC2466" w:rsidP="005169B2">
            <w:pPr>
              <w:pStyle w:val="TableText"/>
              <w:ind w:right="144"/>
              <w:rPr>
                <w:bCs/>
              </w:rPr>
            </w:pPr>
            <w:r w:rsidRPr="003B3E50">
              <w:t>13.9</w:t>
            </w:r>
          </w:p>
        </w:tc>
      </w:tr>
      <w:tr w:rsidR="00BC2466" w:rsidRPr="003B3E50" w14:paraId="3B32CF6C" w14:textId="77777777" w:rsidTr="005169B2">
        <w:trPr>
          <w:trHeight w:val="288"/>
        </w:trPr>
        <w:tc>
          <w:tcPr>
            <w:tcW w:w="3240" w:type="dxa"/>
            <w:tcBorders>
              <w:top w:val="single" w:sz="4" w:space="0" w:color="auto"/>
              <w:bottom w:val="nil"/>
            </w:tcBorders>
            <w:noWrap/>
          </w:tcPr>
          <w:p w14:paraId="668F1C6E" w14:textId="77777777" w:rsidR="00BC2466" w:rsidRPr="003B3E50" w:rsidRDefault="00BC2466" w:rsidP="00CE4148">
            <w:pPr>
              <w:pStyle w:val="TableText"/>
              <w:rPr>
                <w:noProof w:val="0"/>
              </w:rPr>
            </w:pPr>
            <w:r w:rsidRPr="003B3E50">
              <w:rPr>
                <w:noProof w:val="0"/>
              </w:rPr>
              <w:t>Male</w:t>
            </w:r>
          </w:p>
        </w:tc>
        <w:tc>
          <w:tcPr>
            <w:tcW w:w="990" w:type="dxa"/>
            <w:tcBorders>
              <w:top w:val="single" w:sz="4" w:space="0" w:color="auto"/>
              <w:bottom w:val="nil"/>
            </w:tcBorders>
            <w:vAlign w:val="bottom"/>
          </w:tcPr>
          <w:p w14:paraId="1B42937C" w14:textId="77777777" w:rsidR="00BC2466" w:rsidRPr="003B3E50" w:rsidRDefault="00BC2466" w:rsidP="005169B2">
            <w:pPr>
              <w:pStyle w:val="TableText"/>
              <w:rPr>
                <w:bCs/>
              </w:rPr>
            </w:pPr>
            <w:r w:rsidRPr="003B3E50">
              <w:t>2,384</w:t>
            </w:r>
          </w:p>
        </w:tc>
        <w:tc>
          <w:tcPr>
            <w:tcW w:w="990" w:type="dxa"/>
            <w:tcBorders>
              <w:top w:val="single" w:sz="4" w:space="0" w:color="auto"/>
              <w:bottom w:val="nil"/>
            </w:tcBorders>
            <w:vAlign w:val="bottom"/>
          </w:tcPr>
          <w:p w14:paraId="6420C89F" w14:textId="77777777" w:rsidR="00BC2466" w:rsidRPr="003B3E50" w:rsidRDefault="00BC2466" w:rsidP="005169B2">
            <w:pPr>
              <w:pStyle w:val="TableText"/>
              <w:ind w:right="144"/>
              <w:rPr>
                <w:bCs/>
              </w:rPr>
            </w:pPr>
            <w:r w:rsidRPr="003B3E50">
              <w:t>35.7</w:t>
            </w:r>
          </w:p>
        </w:tc>
        <w:tc>
          <w:tcPr>
            <w:tcW w:w="990" w:type="dxa"/>
            <w:tcBorders>
              <w:top w:val="single" w:sz="4" w:space="0" w:color="auto"/>
              <w:bottom w:val="nil"/>
            </w:tcBorders>
            <w:vAlign w:val="bottom"/>
          </w:tcPr>
          <w:p w14:paraId="58BD6E07" w14:textId="77777777" w:rsidR="00BC2466" w:rsidRPr="003B3E50" w:rsidRDefault="00BC2466" w:rsidP="005169B2">
            <w:pPr>
              <w:pStyle w:val="TableText"/>
              <w:ind w:right="144"/>
              <w:rPr>
                <w:bCs/>
              </w:rPr>
            </w:pPr>
            <w:r w:rsidRPr="003B3E50">
              <w:t>50.9</w:t>
            </w:r>
          </w:p>
        </w:tc>
        <w:tc>
          <w:tcPr>
            <w:tcW w:w="990" w:type="dxa"/>
            <w:tcBorders>
              <w:top w:val="single" w:sz="4" w:space="0" w:color="auto"/>
              <w:bottom w:val="nil"/>
            </w:tcBorders>
            <w:vAlign w:val="bottom"/>
          </w:tcPr>
          <w:p w14:paraId="7632DC74" w14:textId="77777777" w:rsidR="00BC2466" w:rsidRPr="003B3E50" w:rsidRDefault="00BC2466" w:rsidP="005169B2">
            <w:pPr>
              <w:pStyle w:val="TableText"/>
              <w:ind w:right="144"/>
            </w:pPr>
            <w:r w:rsidRPr="003B3E50">
              <w:t>13.4</w:t>
            </w:r>
          </w:p>
        </w:tc>
        <w:tc>
          <w:tcPr>
            <w:tcW w:w="990" w:type="dxa"/>
            <w:tcBorders>
              <w:top w:val="single" w:sz="4" w:space="0" w:color="auto"/>
              <w:bottom w:val="nil"/>
            </w:tcBorders>
            <w:vAlign w:val="bottom"/>
          </w:tcPr>
          <w:p w14:paraId="18404D26" w14:textId="77777777" w:rsidR="00BC2466" w:rsidRPr="003B3E50" w:rsidRDefault="00BC2466" w:rsidP="005169B2">
            <w:pPr>
              <w:pStyle w:val="TableText"/>
              <w:ind w:right="144"/>
              <w:rPr>
                <w:bCs/>
              </w:rPr>
            </w:pPr>
            <w:r w:rsidRPr="003B3E50">
              <w:t>56.5</w:t>
            </w:r>
          </w:p>
        </w:tc>
        <w:tc>
          <w:tcPr>
            <w:tcW w:w="990" w:type="dxa"/>
            <w:tcBorders>
              <w:top w:val="single" w:sz="4" w:space="0" w:color="auto"/>
              <w:bottom w:val="nil"/>
            </w:tcBorders>
            <w:noWrap/>
            <w:vAlign w:val="bottom"/>
          </w:tcPr>
          <w:p w14:paraId="75DC59C8" w14:textId="77777777" w:rsidR="00BC2466" w:rsidRPr="003B3E50" w:rsidRDefault="00BC2466" w:rsidP="005169B2">
            <w:pPr>
              <w:pStyle w:val="TableText"/>
              <w:ind w:right="144"/>
              <w:rPr>
                <w:bCs/>
              </w:rPr>
            </w:pPr>
            <w:r w:rsidRPr="003B3E50">
              <w:t>38.9</w:t>
            </w:r>
          </w:p>
        </w:tc>
        <w:tc>
          <w:tcPr>
            <w:tcW w:w="990" w:type="dxa"/>
            <w:tcBorders>
              <w:top w:val="single" w:sz="4" w:space="0" w:color="auto"/>
              <w:bottom w:val="nil"/>
            </w:tcBorders>
            <w:vAlign w:val="bottom"/>
          </w:tcPr>
          <w:p w14:paraId="216D4997" w14:textId="77777777" w:rsidR="00BC2466" w:rsidRPr="003B3E50" w:rsidRDefault="00BC2466" w:rsidP="005169B2">
            <w:pPr>
              <w:pStyle w:val="TableText"/>
              <w:ind w:right="144"/>
            </w:pPr>
            <w:r w:rsidRPr="003B3E50">
              <w:t>4.6</w:t>
            </w:r>
          </w:p>
        </w:tc>
        <w:tc>
          <w:tcPr>
            <w:tcW w:w="990" w:type="dxa"/>
            <w:tcBorders>
              <w:top w:val="single" w:sz="4" w:space="0" w:color="auto"/>
              <w:bottom w:val="nil"/>
            </w:tcBorders>
            <w:noWrap/>
            <w:vAlign w:val="bottom"/>
          </w:tcPr>
          <w:p w14:paraId="78ACEA1D" w14:textId="77777777" w:rsidR="00BC2466" w:rsidRPr="003B3E50" w:rsidRDefault="00BC2466" w:rsidP="005169B2">
            <w:pPr>
              <w:pStyle w:val="TableText"/>
              <w:ind w:right="144"/>
              <w:rPr>
                <w:bCs/>
              </w:rPr>
            </w:pPr>
            <w:r w:rsidRPr="003B3E50">
              <w:t>39.9</w:t>
            </w:r>
          </w:p>
        </w:tc>
        <w:tc>
          <w:tcPr>
            <w:tcW w:w="990" w:type="dxa"/>
            <w:tcBorders>
              <w:top w:val="single" w:sz="4" w:space="0" w:color="auto"/>
              <w:bottom w:val="nil"/>
            </w:tcBorders>
            <w:vAlign w:val="bottom"/>
          </w:tcPr>
          <w:p w14:paraId="1C9E4696" w14:textId="77777777" w:rsidR="00BC2466" w:rsidRPr="003B3E50" w:rsidRDefault="00BC2466" w:rsidP="005169B2">
            <w:pPr>
              <w:pStyle w:val="TableText"/>
              <w:ind w:right="144"/>
            </w:pPr>
            <w:r w:rsidRPr="003B3E50">
              <w:t>48.4</w:t>
            </w:r>
          </w:p>
        </w:tc>
        <w:tc>
          <w:tcPr>
            <w:tcW w:w="990" w:type="dxa"/>
            <w:tcBorders>
              <w:top w:val="single" w:sz="4" w:space="0" w:color="auto"/>
              <w:bottom w:val="nil"/>
            </w:tcBorders>
            <w:vAlign w:val="bottom"/>
          </w:tcPr>
          <w:p w14:paraId="7F069944" w14:textId="77777777" w:rsidR="00BC2466" w:rsidRPr="003B3E50" w:rsidRDefault="00BC2466" w:rsidP="005169B2">
            <w:pPr>
              <w:pStyle w:val="TableText"/>
              <w:ind w:right="144"/>
              <w:rPr>
                <w:bCs/>
              </w:rPr>
            </w:pPr>
            <w:r w:rsidRPr="003B3E50">
              <w:t>11.7</w:t>
            </w:r>
          </w:p>
        </w:tc>
      </w:tr>
      <w:tr w:rsidR="00BC2466" w:rsidRPr="003B3E50" w14:paraId="4B18DC41" w14:textId="77777777" w:rsidTr="005169B2">
        <w:trPr>
          <w:trHeight w:val="288"/>
        </w:trPr>
        <w:tc>
          <w:tcPr>
            <w:tcW w:w="3240" w:type="dxa"/>
            <w:tcBorders>
              <w:top w:val="nil"/>
            </w:tcBorders>
            <w:noWrap/>
          </w:tcPr>
          <w:p w14:paraId="274C36AE" w14:textId="77777777" w:rsidR="00BC2466" w:rsidRPr="003B3E50" w:rsidRDefault="00BC2466" w:rsidP="00CE4148">
            <w:pPr>
              <w:pStyle w:val="TableText"/>
              <w:rPr>
                <w:noProof w:val="0"/>
              </w:rPr>
            </w:pPr>
            <w:r w:rsidRPr="003B3E50">
              <w:rPr>
                <w:noProof w:val="0"/>
              </w:rPr>
              <w:t>Female</w:t>
            </w:r>
          </w:p>
        </w:tc>
        <w:tc>
          <w:tcPr>
            <w:tcW w:w="990" w:type="dxa"/>
            <w:tcBorders>
              <w:top w:val="nil"/>
            </w:tcBorders>
            <w:vAlign w:val="bottom"/>
          </w:tcPr>
          <w:p w14:paraId="31DA7FE3" w14:textId="77777777" w:rsidR="00BC2466" w:rsidRPr="003B3E50" w:rsidRDefault="00BC2466" w:rsidP="005169B2">
            <w:pPr>
              <w:pStyle w:val="TableText"/>
              <w:rPr>
                <w:bCs/>
              </w:rPr>
            </w:pPr>
            <w:r w:rsidRPr="003B3E50">
              <w:t>2,611</w:t>
            </w:r>
          </w:p>
        </w:tc>
        <w:tc>
          <w:tcPr>
            <w:tcW w:w="990" w:type="dxa"/>
            <w:tcBorders>
              <w:top w:val="nil"/>
            </w:tcBorders>
            <w:vAlign w:val="bottom"/>
          </w:tcPr>
          <w:p w14:paraId="2668F6AA" w14:textId="77777777" w:rsidR="00BC2466" w:rsidRPr="003B3E50" w:rsidRDefault="00BC2466" w:rsidP="005169B2">
            <w:pPr>
              <w:pStyle w:val="TableText"/>
              <w:ind w:right="144"/>
              <w:rPr>
                <w:bCs/>
              </w:rPr>
            </w:pPr>
            <w:r w:rsidRPr="003B3E50">
              <w:t>28.7</w:t>
            </w:r>
          </w:p>
        </w:tc>
        <w:tc>
          <w:tcPr>
            <w:tcW w:w="990" w:type="dxa"/>
            <w:tcBorders>
              <w:top w:val="nil"/>
            </w:tcBorders>
            <w:vAlign w:val="bottom"/>
          </w:tcPr>
          <w:p w14:paraId="23CBB160" w14:textId="77777777" w:rsidR="00BC2466" w:rsidRPr="003B3E50" w:rsidRDefault="00BC2466" w:rsidP="005169B2">
            <w:pPr>
              <w:pStyle w:val="TableText"/>
              <w:ind w:right="144"/>
              <w:rPr>
                <w:bCs/>
              </w:rPr>
            </w:pPr>
            <w:r w:rsidRPr="003B3E50">
              <w:t>56.1</w:t>
            </w:r>
          </w:p>
        </w:tc>
        <w:tc>
          <w:tcPr>
            <w:tcW w:w="990" w:type="dxa"/>
            <w:tcBorders>
              <w:top w:val="nil"/>
            </w:tcBorders>
            <w:vAlign w:val="bottom"/>
          </w:tcPr>
          <w:p w14:paraId="58606CA4" w14:textId="77777777" w:rsidR="00BC2466" w:rsidRPr="003B3E50" w:rsidRDefault="00BC2466" w:rsidP="005169B2">
            <w:pPr>
              <w:pStyle w:val="TableText"/>
              <w:ind w:right="144"/>
            </w:pPr>
            <w:r w:rsidRPr="003B3E50">
              <w:t>15.2</w:t>
            </w:r>
          </w:p>
        </w:tc>
        <w:tc>
          <w:tcPr>
            <w:tcW w:w="990" w:type="dxa"/>
            <w:tcBorders>
              <w:top w:val="nil"/>
            </w:tcBorders>
            <w:vAlign w:val="bottom"/>
          </w:tcPr>
          <w:p w14:paraId="0634B556" w14:textId="77777777" w:rsidR="00BC2466" w:rsidRPr="003B3E50" w:rsidRDefault="00BC2466" w:rsidP="005169B2">
            <w:pPr>
              <w:pStyle w:val="TableText"/>
              <w:ind w:right="144"/>
              <w:rPr>
                <w:bCs/>
              </w:rPr>
            </w:pPr>
            <w:r w:rsidRPr="003B3E50">
              <w:t>49.8</w:t>
            </w:r>
          </w:p>
        </w:tc>
        <w:tc>
          <w:tcPr>
            <w:tcW w:w="990" w:type="dxa"/>
            <w:tcBorders>
              <w:top w:val="nil"/>
            </w:tcBorders>
            <w:noWrap/>
            <w:vAlign w:val="bottom"/>
          </w:tcPr>
          <w:p w14:paraId="2F1D4AFB" w14:textId="77777777" w:rsidR="00BC2466" w:rsidRPr="003B3E50" w:rsidRDefault="00BC2466" w:rsidP="005169B2">
            <w:pPr>
              <w:pStyle w:val="TableText"/>
              <w:ind w:right="144"/>
              <w:rPr>
                <w:bCs/>
              </w:rPr>
            </w:pPr>
            <w:r w:rsidRPr="003B3E50">
              <w:t>44.7</w:t>
            </w:r>
          </w:p>
        </w:tc>
        <w:tc>
          <w:tcPr>
            <w:tcW w:w="990" w:type="dxa"/>
            <w:tcBorders>
              <w:top w:val="nil"/>
            </w:tcBorders>
            <w:vAlign w:val="bottom"/>
          </w:tcPr>
          <w:p w14:paraId="11D25581" w14:textId="77777777" w:rsidR="00BC2466" w:rsidRPr="003B3E50" w:rsidRDefault="00BC2466" w:rsidP="005169B2">
            <w:pPr>
              <w:pStyle w:val="TableText"/>
              <w:ind w:right="144"/>
            </w:pPr>
            <w:r w:rsidRPr="003B3E50">
              <w:t>5.6</w:t>
            </w:r>
          </w:p>
        </w:tc>
        <w:tc>
          <w:tcPr>
            <w:tcW w:w="990" w:type="dxa"/>
            <w:tcBorders>
              <w:top w:val="nil"/>
            </w:tcBorders>
            <w:noWrap/>
            <w:vAlign w:val="bottom"/>
          </w:tcPr>
          <w:p w14:paraId="4D26F2EE" w14:textId="77777777" w:rsidR="00BC2466" w:rsidRPr="003B3E50" w:rsidRDefault="00BC2466" w:rsidP="005169B2">
            <w:pPr>
              <w:pStyle w:val="TableText"/>
              <w:ind w:right="144"/>
              <w:rPr>
                <w:bCs/>
              </w:rPr>
            </w:pPr>
            <w:r w:rsidRPr="003B3E50">
              <w:t>32.1</w:t>
            </w:r>
          </w:p>
        </w:tc>
        <w:tc>
          <w:tcPr>
            <w:tcW w:w="990" w:type="dxa"/>
            <w:tcBorders>
              <w:top w:val="nil"/>
            </w:tcBorders>
            <w:vAlign w:val="bottom"/>
          </w:tcPr>
          <w:p w14:paraId="6A426FB9" w14:textId="77777777" w:rsidR="00BC2466" w:rsidRPr="003B3E50" w:rsidRDefault="00BC2466" w:rsidP="005169B2">
            <w:pPr>
              <w:pStyle w:val="TableText"/>
              <w:ind w:right="144"/>
            </w:pPr>
            <w:r w:rsidRPr="003B3E50">
              <w:t>52.0</w:t>
            </w:r>
          </w:p>
        </w:tc>
        <w:tc>
          <w:tcPr>
            <w:tcW w:w="990" w:type="dxa"/>
            <w:tcBorders>
              <w:top w:val="nil"/>
            </w:tcBorders>
            <w:vAlign w:val="bottom"/>
          </w:tcPr>
          <w:p w14:paraId="11C4EF31" w14:textId="77777777" w:rsidR="00BC2466" w:rsidRPr="003B3E50" w:rsidRDefault="00BC2466" w:rsidP="005169B2">
            <w:pPr>
              <w:pStyle w:val="TableText"/>
              <w:ind w:right="144"/>
              <w:rPr>
                <w:bCs/>
              </w:rPr>
            </w:pPr>
            <w:r w:rsidRPr="003B3E50">
              <w:t>15.9</w:t>
            </w:r>
          </w:p>
        </w:tc>
      </w:tr>
      <w:tr w:rsidR="00BC2466" w:rsidRPr="003B3E50" w14:paraId="77B689F8" w14:textId="77777777" w:rsidTr="005169B2">
        <w:trPr>
          <w:trHeight w:val="288"/>
        </w:trPr>
        <w:tc>
          <w:tcPr>
            <w:tcW w:w="3240" w:type="dxa"/>
            <w:tcBorders>
              <w:bottom w:val="single" w:sz="4" w:space="0" w:color="auto"/>
            </w:tcBorders>
            <w:noWrap/>
          </w:tcPr>
          <w:p w14:paraId="13C67EF6" w14:textId="77777777" w:rsidR="00BC2466" w:rsidRPr="003B3E50" w:rsidRDefault="00BC2466" w:rsidP="00CE4148">
            <w:pPr>
              <w:pStyle w:val="TableText"/>
              <w:rPr>
                <w:noProof w:val="0"/>
              </w:rPr>
            </w:pPr>
            <w:r w:rsidRPr="003B3E50">
              <w:rPr>
                <w:noProof w:val="0"/>
              </w:rPr>
              <w:t>Nonbinary</w:t>
            </w:r>
          </w:p>
        </w:tc>
        <w:tc>
          <w:tcPr>
            <w:tcW w:w="990" w:type="dxa"/>
            <w:tcBorders>
              <w:bottom w:val="single" w:sz="4" w:space="0" w:color="auto"/>
            </w:tcBorders>
            <w:vAlign w:val="bottom"/>
          </w:tcPr>
          <w:p w14:paraId="41015293" w14:textId="77777777" w:rsidR="00BC2466" w:rsidRPr="003B3E50" w:rsidRDefault="00BC2466" w:rsidP="005169B2">
            <w:pPr>
              <w:pStyle w:val="TableText"/>
              <w:rPr>
                <w:bCs/>
              </w:rPr>
            </w:pPr>
            <w:r w:rsidRPr="003B3E50">
              <w:t>1</w:t>
            </w:r>
          </w:p>
        </w:tc>
        <w:tc>
          <w:tcPr>
            <w:tcW w:w="990" w:type="dxa"/>
            <w:tcBorders>
              <w:bottom w:val="single" w:sz="4" w:space="0" w:color="auto"/>
            </w:tcBorders>
            <w:vAlign w:val="bottom"/>
          </w:tcPr>
          <w:p w14:paraId="6AC99583"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5279A0B3"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1F16D243"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498D2902"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noWrap/>
            <w:vAlign w:val="bottom"/>
          </w:tcPr>
          <w:p w14:paraId="476B154E"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721D3A88" w14:textId="77777777" w:rsidR="00BC2466" w:rsidRPr="003B3E50" w:rsidRDefault="00BC2466" w:rsidP="005169B2">
            <w:pPr>
              <w:pStyle w:val="TableText"/>
              <w:ind w:right="144"/>
            </w:pPr>
            <w:r w:rsidRPr="003B3E50">
              <w:t>N/A</w:t>
            </w:r>
          </w:p>
        </w:tc>
        <w:tc>
          <w:tcPr>
            <w:tcW w:w="990" w:type="dxa"/>
            <w:tcBorders>
              <w:bottom w:val="single" w:sz="4" w:space="0" w:color="auto"/>
            </w:tcBorders>
            <w:noWrap/>
            <w:vAlign w:val="bottom"/>
          </w:tcPr>
          <w:p w14:paraId="665B7481"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5D9177DE"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30B054EB" w14:textId="77777777" w:rsidR="00BC2466" w:rsidRPr="003B3E50" w:rsidRDefault="00BC2466" w:rsidP="005169B2">
            <w:pPr>
              <w:pStyle w:val="TableText"/>
              <w:ind w:right="144"/>
              <w:rPr>
                <w:bCs/>
              </w:rPr>
            </w:pPr>
            <w:r w:rsidRPr="003B3E50">
              <w:t>N/A</w:t>
            </w:r>
          </w:p>
        </w:tc>
      </w:tr>
      <w:tr w:rsidR="00BC2466" w:rsidRPr="003B3E50" w14:paraId="4A582AAF" w14:textId="77777777" w:rsidTr="005169B2">
        <w:trPr>
          <w:trHeight w:val="288"/>
        </w:trPr>
        <w:tc>
          <w:tcPr>
            <w:tcW w:w="3240" w:type="dxa"/>
            <w:tcBorders>
              <w:top w:val="single" w:sz="4" w:space="0" w:color="auto"/>
              <w:bottom w:val="nil"/>
            </w:tcBorders>
            <w:noWrap/>
          </w:tcPr>
          <w:p w14:paraId="30D7DDB0" w14:textId="77777777" w:rsidR="00BC2466" w:rsidRPr="003B3E50" w:rsidRDefault="00BC2466" w:rsidP="00CE4148">
            <w:pPr>
              <w:pStyle w:val="TableText"/>
              <w:rPr>
                <w:noProof w:val="0"/>
              </w:rPr>
            </w:pPr>
            <w:r w:rsidRPr="003B3E50">
              <w:rPr>
                <w:noProof w:val="0"/>
              </w:rPr>
              <w:t>American Indian or Alaska Native</w:t>
            </w:r>
          </w:p>
        </w:tc>
        <w:tc>
          <w:tcPr>
            <w:tcW w:w="990" w:type="dxa"/>
            <w:tcBorders>
              <w:top w:val="single" w:sz="4" w:space="0" w:color="auto"/>
              <w:bottom w:val="nil"/>
            </w:tcBorders>
            <w:vAlign w:val="bottom"/>
          </w:tcPr>
          <w:p w14:paraId="646086AC" w14:textId="77777777" w:rsidR="00BC2466" w:rsidRPr="003B3E50" w:rsidRDefault="00BC2466" w:rsidP="005169B2">
            <w:pPr>
              <w:pStyle w:val="TableText"/>
              <w:rPr>
                <w:bCs/>
              </w:rPr>
            </w:pPr>
            <w:r w:rsidRPr="003B3E50">
              <w:t>6</w:t>
            </w:r>
          </w:p>
        </w:tc>
        <w:tc>
          <w:tcPr>
            <w:tcW w:w="990" w:type="dxa"/>
            <w:tcBorders>
              <w:top w:val="single" w:sz="4" w:space="0" w:color="auto"/>
              <w:bottom w:val="nil"/>
            </w:tcBorders>
            <w:vAlign w:val="bottom"/>
          </w:tcPr>
          <w:p w14:paraId="661B573D"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vAlign w:val="bottom"/>
          </w:tcPr>
          <w:p w14:paraId="41EEA86F"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vAlign w:val="bottom"/>
          </w:tcPr>
          <w:p w14:paraId="7BC08C07" w14:textId="77777777" w:rsidR="00BC2466" w:rsidRPr="003B3E50" w:rsidRDefault="00BC2466" w:rsidP="005169B2">
            <w:pPr>
              <w:pStyle w:val="TableText"/>
              <w:ind w:right="144"/>
            </w:pPr>
            <w:r w:rsidRPr="003B3E50">
              <w:t>N/A</w:t>
            </w:r>
          </w:p>
        </w:tc>
        <w:tc>
          <w:tcPr>
            <w:tcW w:w="990" w:type="dxa"/>
            <w:tcBorders>
              <w:top w:val="single" w:sz="4" w:space="0" w:color="auto"/>
              <w:bottom w:val="nil"/>
            </w:tcBorders>
            <w:vAlign w:val="bottom"/>
          </w:tcPr>
          <w:p w14:paraId="24C8E35A"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noWrap/>
            <w:vAlign w:val="bottom"/>
          </w:tcPr>
          <w:p w14:paraId="49C6C272"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vAlign w:val="bottom"/>
          </w:tcPr>
          <w:p w14:paraId="691E6594" w14:textId="77777777" w:rsidR="00BC2466" w:rsidRPr="003B3E50" w:rsidRDefault="00BC2466" w:rsidP="005169B2">
            <w:pPr>
              <w:pStyle w:val="TableText"/>
              <w:ind w:right="144"/>
            </w:pPr>
            <w:r w:rsidRPr="003B3E50">
              <w:t>N/A</w:t>
            </w:r>
          </w:p>
        </w:tc>
        <w:tc>
          <w:tcPr>
            <w:tcW w:w="990" w:type="dxa"/>
            <w:tcBorders>
              <w:top w:val="single" w:sz="4" w:space="0" w:color="auto"/>
              <w:bottom w:val="nil"/>
            </w:tcBorders>
            <w:noWrap/>
            <w:vAlign w:val="bottom"/>
          </w:tcPr>
          <w:p w14:paraId="4E2BDA9F"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vAlign w:val="bottom"/>
          </w:tcPr>
          <w:p w14:paraId="036EE945" w14:textId="77777777" w:rsidR="00BC2466" w:rsidRPr="003B3E50" w:rsidRDefault="00BC2466" w:rsidP="005169B2">
            <w:pPr>
              <w:pStyle w:val="TableText"/>
              <w:ind w:right="144"/>
            </w:pPr>
            <w:r w:rsidRPr="003B3E50">
              <w:t>N/A</w:t>
            </w:r>
          </w:p>
        </w:tc>
        <w:tc>
          <w:tcPr>
            <w:tcW w:w="990" w:type="dxa"/>
            <w:tcBorders>
              <w:top w:val="single" w:sz="4" w:space="0" w:color="auto"/>
              <w:bottom w:val="nil"/>
            </w:tcBorders>
            <w:vAlign w:val="bottom"/>
          </w:tcPr>
          <w:p w14:paraId="50F7B7EF" w14:textId="77777777" w:rsidR="00BC2466" w:rsidRPr="003B3E50" w:rsidRDefault="00BC2466" w:rsidP="005169B2">
            <w:pPr>
              <w:pStyle w:val="TableText"/>
              <w:ind w:right="144"/>
              <w:rPr>
                <w:bCs/>
              </w:rPr>
            </w:pPr>
            <w:r w:rsidRPr="003B3E50">
              <w:t>N/A</w:t>
            </w:r>
          </w:p>
        </w:tc>
      </w:tr>
      <w:tr w:rsidR="00BC2466" w:rsidRPr="003B3E50" w14:paraId="4C9A8CB7" w14:textId="77777777" w:rsidTr="005169B2">
        <w:trPr>
          <w:trHeight w:val="288"/>
        </w:trPr>
        <w:tc>
          <w:tcPr>
            <w:tcW w:w="3240" w:type="dxa"/>
            <w:tcBorders>
              <w:top w:val="nil"/>
            </w:tcBorders>
            <w:noWrap/>
          </w:tcPr>
          <w:p w14:paraId="336A53C4" w14:textId="77777777" w:rsidR="00BC2466" w:rsidRPr="003B3E50" w:rsidRDefault="00BC2466" w:rsidP="00CE4148">
            <w:pPr>
              <w:pStyle w:val="TableText"/>
              <w:rPr>
                <w:noProof w:val="0"/>
              </w:rPr>
            </w:pPr>
            <w:r w:rsidRPr="003B3E50">
              <w:rPr>
                <w:noProof w:val="0"/>
              </w:rPr>
              <w:t>Asian</w:t>
            </w:r>
          </w:p>
        </w:tc>
        <w:tc>
          <w:tcPr>
            <w:tcW w:w="990" w:type="dxa"/>
            <w:tcBorders>
              <w:top w:val="nil"/>
            </w:tcBorders>
            <w:vAlign w:val="bottom"/>
          </w:tcPr>
          <w:p w14:paraId="111C5807" w14:textId="77777777" w:rsidR="00BC2466" w:rsidRPr="003B3E50" w:rsidRDefault="00BC2466" w:rsidP="005169B2">
            <w:pPr>
              <w:pStyle w:val="TableText"/>
              <w:rPr>
                <w:bCs/>
              </w:rPr>
            </w:pPr>
            <w:r w:rsidRPr="003B3E50">
              <w:t>31</w:t>
            </w:r>
          </w:p>
        </w:tc>
        <w:tc>
          <w:tcPr>
            <w:tcW w:w="990" w:type="dxa"/>
            <w:tcBorders>
              <w:top w:val="nil"/>
            </w:tcBorders>
            <w:vAlign w:val="bottom"/>
          </w:tcPr>
          <w:p w14:paraId="0769C582" w14:textId="77777777" w:rsidR="00BC2466" w:rsidRPr="003B3E50" w:rsidRDefault="00BC2466" w:rsidP="005169B2">
            <w:pPr>
              <w:pStyle w:val="TableText"/>
              <w:ind w:right="144"/>
              <w:rPr>
                <w:bCs/>
              </w:rPr>
            </w:pPr>
            <w:r w:rsidRPr="003B3E50">
              <w:t>19.4</w:t>
            </w:r>
          </w:p>
        </w:tc>
        <w:tc>
          <w:tcPr>
            <w:tcW w:w="990" w:type="dxa"/>
            <w:tcBorders>
              <w:top w:val="nil"/>
            </w:tcBorders>
            <w:vAlign w:val="bottom"/>
          </w:tcPr>
          <w:p w14:paraId="7FCAD235" w14:textId="77777777" w:rsidR="00BC2466" w:rsidRPr="003B3E50" w:rsidRDefault="00BC2466" w:rsidP="005169B2">
            <w:pPr>
              <w:pStyle w:val="TableText"/>
              <w:ind w:right="144"/>
              <w:rPr>
                <w:bCs/>
              </w:rPr>
            </w:pPr>
            <w:r w:rsidRPr="003B3E50">
              <w:t>45.2</w:t>
            </w:r>
          </w:p>
        </w:tc>
        <w:tc>
          <w:tcPr>
            <w:tcW w:w="990" w:type="dxa"/>
            <w:tcBorders>
              <w:top w:val="nil"/>
            </w:tcBorders>
            <w:vAlign w:val="bottom"/>
          </w:tcPr>
          <w:p w14:paraId="22EF2E1F" w14:textId="77777777" w:rsidR="00BC2466" w:rsidRPr="003B3E50" w:rsidRDefault="00BC2466" w:rsidP="005169B2">
            <w:pPr>
              <w:pStyle w:val="TableText"/>
              <w:ind w:right="144"/>
            </w:pPr>
            <w:r w:rsidRPr="003B3E50">
              <w:t>35.5</w:t>
            </w:r>
          </w:p>
        </w:tc>
        <w:tc>
          <w:tcPr>
            <w:tcW w:w="990" w:type="dxa"/>
            <w:tcBorders>
              <w:top w:val="nil"/>
            </w:tcBorders>
            <w:vAlign w:val="bottom"/>
          </w:tcPr>
          <w:p w14:paraId="4CC92045" w14:textId="77777777" w:rsidR="00BC2466" w:rsidRPr="003B3E50" w:rsidRDefault="00BC2466" w:rsidP="005169B2">
            <w:pPr>
              <w:pStyle w:val="TableText"/>
              <w:ind w:right="144"/>
              <w:rPr>
                <w:bCs/>
              </w:rPr>
            </w:pPr>
            <w:r w:rsidRPr="003B3E50">
              <w:t>35.5</w:t>
            </w:r>
          </w:p>
        </w:tc>
        <w:tc>
          <w:tcPr>
            <w:tcW w:w="990" w:type="dxa"/>
            <w:tcBorders>
              <w:top w:val="nil"/>
            </w:tcBorders>
            <w:noWrap/>
            <w:vAlign w:val="bottom"/>
          </w:tcPr>
          <w:p w14:paraId="5AE7DC12" w14:textId="77777777" w:rsidR="00BC2466" w:rsidRPr="003B3E50" w:rsidRDefault="00BC2466" w:rsidP="005169B2">
            <w:pPr>
              <w:pStyle w:val="TableText"/>
              <w:ind w:right="144"/>
              <w:rPr>
                <w:bCs/>
              </w:rPr>
            </w:pPr>
            <w:r w:rsidRPr="003B3E50">
              <w:t>41.9</w:t>
            </w:r>
          </w:p>
        </w:tc>
        <w:tc>
          <w:tcPr>
            <w:tcW w:w="990" w:type="dxa"/>
            <w:tcBorders>
              <w:top w:val="nil"/>
            </w:tcBorders>
            <w:vAlign w:val="bottom"/>
          </w:tcPr>
          <w:p w14:paraId="0BF272B0" w14:textId="77777777" w:rsidR="00BC2466" w:rsidRPr="003B3E50" w:rsidRDefault="00BC2466" w:rsidP="005169B2">
            <w:pPr>
              <w:pStyle w:val="TableText"/>
              <w:ind w:right="144"/>
            </w:pPr>
            <w:r w:rsidRPr="003B3E50">
              <w:t>22.6</w:t>
            </w:r>
          </w:p>
        </w:tc>
        <w:tc>
          <w:tcPr>
            <w:tcW w:w="990" w:type="dxa"/>
            <w:tcBorders>
              <w:top w:val="nil"/>
            </w:tcBorders>
            <w:noWrap/>
            <w:vAlign w:val="bottom"/>
          </w:tcPr>
          <w:p w14:paraId="6F267CBD" w14:textId="77777777" w:rsidR="00BC2466" w:rsidRPr="003B3E50" w:rsidRDefault="00BC2466" w:rsidP="005169B2">
            <w:pPr>
              <w:pStyle w:val="TableText"/>
              <w:ind w:right="144"/>
              <w:rPr>
                <w:bCs/>
              </w:rPr>
            </w:pPr>
            <w:r w:rsidRPr="003B3E50">
              <w:t>22.6</w:t>
            </w:r>
          </w:p>
        </w:tc>
        <w:tc>
          <w:tcPr>
            <w:tcW w:w="990" w:type="dxa"/>
            <w:tcBorders>
              <w:top w:val="nil"/>
            </w:tcBorders>
            <w:vAlign w:val="bottom"/>
          </w:tcPr>
          <w:p w14:paraId="328C3E58" w14:textId="77777777" w:rsidR="00BC2466" w:rsidRPr="003B3E50" w:rsidRDefault="00BC2466" w:rsidP="005169B2">
            <w:pPr>
              <w:pStyle w:val="TableText"/>
              <w:ind w:right="144"/>
            </w:pPr>
            <w:r w:rsidRPr="003B3E50">
              <w:t>45.2</w:t>
            </w:r>
          </w:p>
        </w:tc>
        <w:tc>
          <w:tcPr>
            <w:tcW w:w="990" w:type="dxa"/>
            <w:tcBorders>
              <w:top w:val="nil"/>
            </w:tcBorders>
            <w:vAlign w:val="bottom"/>
          </w:tcPr>
          <w:p w14:paraId="49408E29" w14:textId="77777777" w:rsidR="00BC2466" w:rsidRPr="003B3E50" w:rsidRDefault="00BC2466" w:rsidP="005169B2">
            <w:pPr>
              <w:pStyle w:val="TableText"/>
              <w:ind w:right="144"/>
              <w:rPr>
                <w:bCs/>
              </w:rPr>
            </w:pPr>
            <w:r w:rsidRPr="003B3E50">
              <w:t>32.3</w:t>
            </w:r>
          </w:p>
        </w:tc>
      </w:tr>
      <w:tr w:rsidR="00BC2466" w:rsidRPr="003B3E50" w14:paraId="76BDEC4F" w14:textId="77777777" w:rsidTr="005169B2">
        <w:trPr>
          <w:trHeight w:val="288"/>
        </w:trPr>
        <w:tc>
          <w:tcPr>
            <w:tcW w:w="3240" w:type="dxa"/>
            <w:noWrap/>
          </w:tcPr>
          <w:p w14:paraId="60152FCE" w14:textId="77777777" w:rsidR="00BC2466" w:rsidRPr="003B3E50" w:rsidRDefault="00BC2466" w:rsidP="00CE4148">
            <w:pPr>
              <w:pStyle w:val="TableText"/>
              <w:rPr>
                <w:noProof w:val="0"/>
              </w:rPr>
            </w:pPr>
            <w:r w:rsidRPr="003B3E50">
              <w:rPr>
                <w:noProof w:val="0"/>
              </w:rPr>
              <w:t>Native Hawaiian or Pacific Islander</w:t>
            </w:r>
          </w:p>
        </w:tc>
        <w:tc>
          <w:tcPr>
            <w:tcW w:w="990" w:type="dxa"/>
            <w:vAlign w:val="bottom"/>
          </w:tcPr>
          <w:p w14:paraId="27D7DE2F" w14:textId="77777777" w:rsidR="00BC2466" w:rsidRPr="003B3E50" w:rsidRDefault="00BC2466" w:rsidP="005169B2">
            <w:pPr>
              <w:pStyle w:val="TableText"/>
              <w:rPr>
                <w:bCs/>
              </w:rPr>
            </w:pPr>
            <w:r w:rsidRPr="003B3E50">
              <w:t>5</w:t>
            </w:r>
          </w:p>
        </w:tc>
        <w:tc>
          <w:tcPr>
            <w:tcW w:w="990" w:type="dxa"/>
            <w:vAlign w:val="bottom"/>
          </w:tcPr>
          <w:p w14:paraId="1F737D94" w14:textId="77777777" w:rsidR="00BC2466" w:rsidRPr="003B3E50" w:rsidRDefault="00BC2466" w:rsidP="005169B2">
            <w:pPr>
              <w:pStyle w:val="TableText"/>
              <w:ind w:right="144"/>
              <w:rPr>
                <w:bCs/>
              </w:rPr>
            </w:pPr>
            <w:r w:rsidRPr="003B3E50">
              <w:t>N/A</w:t>
            </w:r>
          </w:p>
        </w:tc>
        <w:tc>
          <w:tcPr>
            <w:tcW w:w="990" w:type="dxa"/>
            <w:vAlign w:val="bottom"/>
          </w:tcPr>
          <w:p w14:paraId="2CA55BB3" w14:textId="77777777" w:rsidR="00BC2466" w:rsidRPr="003B3E50" w:rsidRDefault="00BC2466" w:rsidP="005169B2">
            <w:pPr>
              <w:pStyle w:val="TableText"/>
              <w:ind w:right="144"/>
              <w:rPr>
                <w:bCs/>
              </w:rPr>
            </w:pPr>
            <w:r w:rsidRPr="003B3E50">
              <w:t>N/A</w:t>
            </w:r>
          </w:p>
        </w:tc>
        <w:tc>
          <w:tcPr>
            <w:tcW w:w="990" w:type="dxa"/>
            <w:vAlign w:val="bottom"/>
          </w:tcPr>
          <w:p w14:paraId="5EBBC010" w14:textId="77777777" w:rsidR="00BC2466" w:rsidRPr="003B3E50" w:rsidRDefault="00BC2466" w:rsidP="005169B2">
            <w:pPr>
              <w:pStyle w:val="TableText"/>
              <w:ind w:right="144"/>
            </w:pPr>
            <w:r w:rsidRPr="003B3E50">
              <w:t>N/A</w:t>
            </w:r>
          </w:p>
        </w:tc>
        <w:tc>
          <w:tcPr>
            <w:tcW w:w="990" w:type="dxa"/>
            <w:vAlign w:val="bottom"/>
          </w:tcPr>
          <w:p w14:paraId="63C3FE13" w14:textId="77777777" w:rsidR="00BC2466" w:rsidRPr="003B3E50" w:rsidRDefault="00BC2466" w:rsidP="005169B2">
            <w:pPr>
              <w:pStyle w:val="TableText"/>
              <w:ind w:right="144"/>
              <w:rPr>
                <w:bCs/>
              </w:rPr>
            </w:pPr>
            <w:r w:rsidRPr="003B3E50">
              <w:t>N/A</w:t>
            </w:r>
          </w:p>
        </w:tc>
        <w:tc>
          <w:tcPr>
            <w:tcW w:w="990" w:type="dxa"/>
            <w:noWrap/>
            <w:vAlign w:val="bottom"/>
          </w:tcPr>
          <w:p w14:paraId="70F71E0E" w14:textId="77777777" w:rsidR="00BC2466" w:rsidRPr="003B3E50" w:rsidRDefault="00BC2466" w:rsidP="005169B2">
            <w:pPr>
              <w:pStyle w:val="TableText"/>
              <w:ind w:right="144"/>
              <w:rPr>
                <w:bCs/>
              </w:rPr>
            </w:pPr>
            <w:r w:rsidRPr="003B3E50">
              <w:t>N/A</w:t>
            </w:r>
          </w:p>
        </w:tc>
        <w:tc>
          <w:tcPr>
            <w:tcW w:w="990" w:type="dxa"/>
            <w:vAlign w:val="bottom"/>
          </w:tcPr>
          <w:p w14:paraId="5348E24A" w14:textId="77777777" w:rsidR="00BC2466" w:rsidRPr="003B3E50" w:rsidRDefault="00BC2466" w:rsidP="005169B2">
            <w:pPr>
              <w:pStyle w:val="TableText"/>
              <w:ind w:right="144"/>
            </w:pPr>
            <w:r w:rsidRPr="003B3E50">
              <w:t>N/A</w:t>
            </w:r>
          </w:p>
        </w:tc>
        <w:tc>
          <w:tcPr>
            <w:tcW w:w="990" w:type="dxa"/>
            <w:noWrap/>
            <w:vAlign w:val="bottom"/>
          </w:tcPr>
          <w:p w14:paraId="2E1E1D9B" w14:textId="77777777" w:rsidR="00BC2466" w:rsidRPr="003B3E50" w:rsidRDefault="00BC2466" w:rsidP="005169B2">
            <w:pPr>
              <w:pStyle w:val="TableText"/>
              <w:ind w:right="144"/>
              <w:rPr>
                <w:bCs/>
              </w:rPr>
            </w:pPr>
            <w:r w:rsidRPr="003B3E50">
              <w:t>N/A</w:t>
            </w:r>
          </w:p>
        </w:tc>
        <w:tc>
          <w:tcPr>
            <w:tcW w:w="990" w:type="dxa"/>
            <w:vAlign w:val="bottom"/>
          </w:tcPr>
          <w:p w14:paraId="54628C4A" w14:textId="77777777" w:rsidR="00BC2466" w:rsidRPr="003B3E50" w:rsidRDefault="00BC2466" w:rsidP="005169B2">
            <w:pPr>
              <w:pStyle w:val="TableText"/>
              <w:ind w:right="144"/>
            </w:pPr>
            <w:r w:rsidRPr="003B3E50">
              <w:t>N/A</w:t>
            </w:r>
          </w:p>
        </w:tc>
        <w:tc>
          <w:tcPr>
            <w:tcW w:w="990" w:type="dxa"/>
            <w:vAlign w:val="bottom"/>
          </w:tcPr>
          <w:p w14:paraId="63ACC993" w14:textId="77777777" w:rsidR="00BC2466" w:rsidRPr="003B3E50" w:rsidRDefault="00BC2466" w:rsidP="005169B2">
            <w:pPr>
              <w:pStyle w:val="TableText"/>
              <w:ind w:right="144"/>
              <w:rPr>
                <w:bCs/>
              </w:rPr>
            </w:pPr>
            <w:r w:rsidRPr="003B3E50">
              <w:t>N/A</w:t>
            </w:r>
          </w:p>
        </w:tc>
      </w:tr>
      <w:tr w:rsidR="00BC2466" w:rsidRPr="003B3E50" w14:paraId="09DF9800" w14:textId="77777777" w:rsidTr="005169B2">
        <w:trPr>
          <w:trHeight w:val="288"/>
        </w:trPr>
        <w:tc>
          <w:tcPr>
            <w:tcW w:w="3240" w:type="dxa"/>
            <w:noWrap/>
          </w:tcPr>
          <w:p w14:paraId="6F1F7FB8" w14:textId="77777777" w:rsidR="00BC2466" w:rsidRPr="003B3E50" w:rsidRDefault="00BC2466" w:rsidP="00CE4148">
            <w:pPr>
              <w:pStyle w:val="TableText"/>
              <w:rPr>
                <w:noProof w:val="0"/>
              </w:rPr>
            </w:pPr>
            <w:r w:rsidRPr="003B3E50">
              <w:rPr>
                <w:noProof w:val="0"/>
              </w:rPr>
              <w:t>Filipino</w:t>
            </w:r>
          </w:p>
        </w:tc>
        <w:tc>
          <w:tcPr>
            <w:tcW w:w="990" w:type="dxa"/>
            <w:vAlign w:val="bottom"/>
          </w:tcPr>
          <w:p w14:paraId="26739AC6" w14:textId="77777777" w:rsidR="00BC2466" w:rsidRPr="003B3E50" w:rsidRDefault="00BC2466" w:rsidP="005169B2">
            <w:pPr>
              <w:pStyle w:val="TableText"/>
              <w:rPr>
                <w:bCs/>
              </w:rPr>
            </w:pPr>
            <w:r w:rsidRPr="003B3E50">
              <w:t>12</w:t>
            </w:r>
          </w:p>
        </w:tc>
        <w:tc>
          <w:tcPr>
            <w:tcW w:w="990" w:type="dxa"/>
            <w:vAlign w:val="bottom"/>
          </w:tcPr>
          <w:p w14:paraId="3C056B2E" w14:textId="77777777" w:rsidR="00BC2466" w:rsidRPr="003B3E50" w:rsidRDefault="00BC2466" w:rsidP="005169B2">
            <w:pPr>
              <w:pStyle w:val="TableText"/>
              <w:ind w:right="144"/>
              <w:rPr>
                <w:bCs/>
              </w:rPr>
            </w:pPr>
            <w:r w:rsidRPr="003B3E50">
              <w:t>41.7</w:t>
            </w:r>
          </w:p>
        </w:tc>
        <w:tc>
          <w:tcPr>
            <w:tcW w:w="990" w:type="dxa"/>
            <w:vAlign w:val="bottom"/>
          </w:tcPr>
          <w:p w14:paraId="36EDA7F7" w14:textId="77777777" w:rsidR="00BC2466" w:rsidRPr="003B3E50" w:rsidRDefault="00BC2466" w:rsidP="005169B2">
            <w:pPr>
              <w:pStyle w:val="TableText"/>
              <w:ind w:right="144"/>
              <w:rPr>
                <w:bCs/>
              </w:rPr>
            </w:pPr>
            <w:r w:rsidRPr="003B3E50">
              <w:t>58.3</w:t>
            </w:r>
          </w:p>
        </w:tc>
        <w:tc>
          <w:tcPr>
            <w:tcW w:w="990" w:type="dxa"/>
            <w:vAlign w:val="bottom"/>
          </w:tcPr>
          <w:p w14:paraId="565189EB" w14:textId="77777777" w:rsidR="00BC2466" w:rsidRPr="003B3E50" w:rsidRDefault="00BC2466" w:rsidP="005169B2">
            <w:pPr>
              <w:pStyle w:val="TableText"/>
              <w:ind w:right="144"/>
            </w:pPr>
            <w:r w:rsidRPr="003B3E50">
              <w:t>0.0</w:t>
            </w:r>
          </w:p>
        </w:tc>
        <w:tc>
          <w:tcPr>
            <w:tcW w:w="990" w:type="dxa"/>
            <w:vAlign w:val="bottom"/>
          </w:tcPr>
          <w:p w14:paraId="1124D863" w14:textId="77777777" w:rsidR="00BC2466" w:rsidRPr="003B3E50" w:rsidRDefault="00BC2466" w:rsidP="005169B2">
            <w:pPr>
              <w:pStyle w:val="TableText"/>
              <w:ind w:right="144"/>
              <w:rPr>
                <w:bCs/>
              </w:rPr>
            </w:pPr>
            <w:r w:rsidRPr="003B3E50">
              <w:t>25.0</w:t>
            </w:r>
          </w:p>
        </w:tc>
        <w:tc>
          <w:tcPr>
            <w:tcW w:w="990" w:type="dxa"/>
            <w:noWrap/>
            <w:vAlign w:val="bottom"/>
          </w:tcPr>
          <w:p w14:paraId="4D8E038A" w14:textId="77777777" w:rsidR="00BC2466" w:rsidRPr="003B3E50" w:rsidRDefault="00BC2466" w:rsidP="005169B2">
            <w:pPr>
              <w:pStyle w:val="TableText"/>
              <w:ind w:right="144"/>
              <w:rPr>
                <w:bCs/>
              </w:rPr>
            </w:pPr>
            <w:r w:rsidRPr="003B3E50">
              <w:t>66.7</w:t>
            </w:r>
          </w:p>
        </w:tc>
        <w:tc>
          <w:tcPr>
            <w:tcW w:w="990" w:type="dxa"/>
            <w:vAlign w:val="bottom"/>
          </w:tcPr>
          <w:p w14:paraId="5C2A9A1A" w14:textId="77777777" w:rsidR="00BC2466" w:rsidRPr="003B3E50" w:rsidRDefault="00BC2466" w:rsidP="005169B2">
            <w:pPr>
              <w:pStyle w:val="TableText"/>
              <w:ind w:right="144"/>
            </w:pPr>
            <w:r w:rsidRPr="003B3E50">
              <w:t>8.3</w:t>
            </w:r>
          </w:p>
        </w:tc>
        <w:tc>
          <w:tcPr>
            <w:tcW w:w="990" w:type="dxa"/>
            <w:noWrap/>
            <w:vAlign w:val="bottom"/>
          </w:tcPr>
          <w:p w14:paraId="6966B088" w14:textId="77777777" w:rsidR="00BC2466" w:rsidRPr="003B3E50" w:rsidRDefault="00BC2466" w:rsidP="005169B2">
            <w:pPr>
              <w:pStyle w:val="TableText"/>
              <w:ind w:right="144"/>
              <w:rPr>
                <w:bCs/>
              </w:rPr>
            </w:pPr>
            <w:r w:rsidRPr="003B3E50">
              <w:t>16.7</w:t>
            </w:r>
          </w:p>
        </w:tc>
        <w:tc>
          <w:tcPr>
            <w:tcW w:w="990" w:type="dxa"/>
            <w:vAlign w:val="bottom"/>
          </w:tcPr>
          <w:p w14:paraId="238F507D" w14:textId="77777777" w:rsidR="00BC2466" w:rsidRPr="003B3E50" w:rsidRDefault="00BC2466" w:rsidP="005169B2">
            <w:pPr>
              <w:pStyle w:val="TableText"/>
              <w:ind w:right="144"/>
            </w:pPr>
            <w:r w:rsidRPr="003B3E50">
              <w:t>75.0</w:t>
            </w:r>
          </w:p>
        </w:tc>
        <w:tc>
          <w:tcPr>
            <w:tcW w:w="990" w:type="dxa"/>
            <w:vAlign w:val="bottom"/>
          </w:tcPr>
          <w:p w14:paraId="4C0F8148" w14:textId="77777777" w:rsidR="00BC2466" w:rsidRPr="003B3E50" w:rsidRDefault="00BC2466" w:rsidP="005169B2">
            <w:pPr>
              <w:pStyle w:val="TableText"/>
              <w:ind w:right="144"/>
              <w:rPr>
                <w:bCs/>
              </w:rPr>
            </w:pPr>
            <w:r w:rsidRPr="003B3E50">
              <w:t>8.3</w:t>
            </w:r>
          </w:p>
        </w:tc>
      </w:tr>
      <w:tr w:rsidR="00BC2466" w:rsidRPr="003B3E50" w14:paraId="51CBFDEF" w14:textId="77777777" w:rsidTr="005169B2">
        <w:trPr>
          <w:trHeight w:val="288"/>
        </w:trPr>
        <w:tc>
          <w:tcPr>
            <w:tcW w:w="3240" w:type="dxa"/>
            <w:noWrap/>
          </w:tcPr>
          <w:p w14:paraId="61D7009B" w14:textId="77777777" w:rsidR="00BC2466" w:rsidRPr="003B3E50" w:rsidRDefault="00BC2466" w:rsidP="00CE4148">
            <w:pPr>
              <w:pStyle w:val="TableText"/>
              <w:rPr>
                <w:noProof w:val="0"/>
              </w:rPr>
            </w:pPr>
            <w:r w:rsidRPr="003B3E50">
              <w:rPr>
                <w:noProof w:val="0"/>
              </w:rPr>
              <w:t>Hispanic or Latino</w:t>
            </w:r>
          </w:p>
        </w:tc>
        <w:tc>
          <w:tcPr>
            <w:tcW w:w="990" w:type="dxa"/>
            <w:vAlign w:val="bottom"/>
          </w:tcPr>
          <w:p w14:paraId="103F1487" w14:textId="77777777" w:rsidR="00BC2466" w:rsidRPr="003B3E50" w:rsidRDefault="00BC2466" w:rsidP="005169B2">
            <w:pPr>
              <w:pStyle w:val="TableText"/>
              <w:rPr>
                <w:bCs/>
              </w:rPr>
            </w:pPr>
            <w:r w:rsidRPr="003B3E50">
              <w:t>4,559</w:t>
            </w:r>
          </w:p>
        </w:tc>
        <w:tc>
          <w:tcPr>
            <w:tcW w:w="990" w:type="dxa"/>
            <w:vAlign w:val="bottom"/>
          </w:tcPr>
          <w:p w14:paraId="5F0326D4" w14:textId="77777777" w:rsidR="00BC2466" w:rsidRPr="003B3E50" w:rsidRDefault="00BC2466" w:rsidP="005169B2">
            <w:pPr>
              <w:pStyle w:val="TableText"/>
              <w:ind w:right="144"/>
              <w:rPr>
                <w:bCs/>
              </w:rPr>
            </w:pPr>
            <w:r w:rsidRPr="003B3E50">
              <w:t>31.8</w:t>
            </w:r>
          </w:p>
        </w:tc>
        <w:tc>
          <w:tcPr>
            <w:tcW w:w="990" w:type="dxa"/>
            <w:vAlign w:val="bottom"/>
          </w:tcPr>
          <w:p w14:paraId="16F57E2A" w14:textId="77777777" w:rsidR="00BC2466" w:rsidRPr="003B3E50" w:rsidRDefault="00BC2466" w:rsidP="005169B2">
            <w:pPr>
              <w:pStyle w:val="TableText"/>
              <w:ind w:right="144"/>
              <w:rPr>
                <w:bCs/>
              </w:rPr>
            </w:pPr>
            <w:r w:rsidRPr="003B3E50">
              <w:t>54.2</w:t>
            </w:r>
          </w:p>
        </w:tc>
        <w:tc>
          <w:tcPr>
            <w:tcW w:w="990" w:type="dxa"/>
            <w:vAlign w:val="bottom"/>
          </w:tcPr>
          <w:p w14:paraId="62F5E15B" w14:textId="77777777" w:rsidR="00BC2466" w:rsidRPr="003B3E50" w:rsidRDefault="00BC2466" w:rsidP="005169B2">
            <w:pPr>
              <w:pStyle w:val="TableText"/>
              <w:ind w:right="144"/>
            </w:pPr>
            <w:r w:rsidRPr="003B3E50">
              <w:t>14.1</w:t>
            </w:r>
          </w:p>
        </w:tc>
        <w:tc>
          <w:tcPr>
            <w:tcW w:w="990" w:type="dxa"/>
            <w:vAlign w:val="bottom"/>
          </w:tcPr>
          <w:p w14:paraId="0DD34092" w14:textId="77777777" w:rsidR="00BC2466" w:rsidRPr="003B3E50" w:rsidRDefault="00BC2466" w:rsidP="005169B2">
            <w:pPr>
              <w:pStyle w:val="TableText"/>
              <w:ind w:right="144"/>
              <w:rPr>
                <w:bCs/>
              </w:rPr>
            </w:pPr>
            <w:r w:rsidRPr="003B3E50">
              <w:t>53.3</w:t>
            </w:r>
          </w:p>
        </w:tc>
        <w:tc>
          <w:tcPr>
            <w:tcW w:w="990" w:type="dxa"/>
            <w:noWrap/>
            <w:vAlign w:val="bottom"/>
          </w:tcPr>
          <w:p w14:paraId="7C60D2B7" w14:textId="77777777" w:rsidR="00BC2466" w:rsidRPr="003B3E50" w:rsidRDefault="00BC2466" w:rsidP="005169B2">
            <w:pPr>
              <w:pStyle w:val="TableText"/>
              <w:ind w:right="144"/>
              <w:rPr>
                <w:bCs/>
              </w:rPr>
            </w:pPr>
            <w:r w:rsidRPr="003B3E50">
              <w:t>41.9</w:t>
            </w:r>
          </w:p>
        </w:tc>
        <w:tc>
          <w:tcPr>
            <w:tcW w:w="990" w:type="dxa"/>
            <w:vAlign w:val="bottom"/>
          </w:tcPr>
          <w:p w14:paraId="2980A0BB" w14:textId="77777777" w:rsidR="00BC2466" w:rsidRPr="003B3E50" w:rsidRDefault="00BC2466" w:rsidP="005169B2">
            <w:pPr>
              <w:pStyle w:val="TableText"/>
              <w:ind w:right="144"/>
            </w:pPr>
            <w:r w:rsidRPr="003B3E50">
              <w:t>4.8</w:t>
            </w:r>
          </w:p>
        </w:tc>
        <w:tc>
          <w:tcPr>
            <w:tcW w:w="990" w:type="dxa"/>
            <w:noWrap/>
            <w:vAlign w:val="bottom"/>
          </w:tcPr>
          <w:p w14:paraId="46A2EF4A" w14:textId="77777777" w:rsidR="00BC2466" w:rsidRPr="003B3E50" w:rsidRDefault="00BC2466" w:rsidP="005169B2">
            <w:pPr>
              <w:pStyle w:val="TableText"/>
              <w:ind w:right="144"/>
              <w:rPr>
                <w:bCs/>
              </w:rPr>
            </w:pPr>
            <w:r w:rsidRPr="003B3E50">
              <w:t>35.7</w:t>
            </w:r>
          </w:p>
        </w:tc>
        <w:tc>
          <w:tcPr>
            <w:tcW w:w="990" w:type="dxa"/>
            <w:vAlign w:val="bottom"/>
          </w:tcPr>
          <w:p w14:paraId="73C2BD0D" w14:textId="77777777" w:rsidR="00BC2466" w:rsidRPr="003B3E50" w:rsidRDefault="00BC2466" w:rsidP="005169B2">
            <w:pPr>
              <w:pStyle w:val="TableText"/>
              <w:ind w:right="144"/>
            </w:pPr>
            <w:r w:rsidRPr="003B3E50">
              <w:t>50.7</w:t>
            </w:r>
          </w:p>
        </w:tc>
        <w:tc>
          <w:tcPr>
            <w:tcW w:w="990" w:type="dxa"/>
            <w:vAlign w:val="bottom"/>
          </w:tcPr>
          <w:p w14:paraId="10DB8D64" w14:textId="77777777" w:rsidR="00BC2466" w:rsidRPr="003B3E50" w:rsidRDefault="00BC2466" w:rsidP="005169B2">
            <w:pPr>
              <w:pStyle w:val="TableText"/>
              <w:ind w:right="144"/>
              <w:rPr>
                <w:bCs/>
              </w:rPr>
            </w:pPr>
            <w:r w:rsidRPr="003B3E50">
              <w:t>13.6</w:t>
            </w:r>
          </w:p>
        </w:tc>
      </w:tr>
      <w:tr w:rsidR="00BC2466" w:rsidRPr="003B3E50" w14:paraId="012FFF83" w14:textId="77777777" w:rsidTr="005169B2">
        <w:trPr>
          <w:trHeight w:val="288"/>
        </w:trPr>
        <w:tc>
          <w:tcPr>
            <w:tcW w:w="3240" w:type="dxa"/>
            <w:noWrap/>
          </w:tcPr>
          <w:p w14:paraId="19D9940A" w14:textId="77777777" w:rsidR="00BC2466" w:rsidRPr="003B3E50" w:rsidRDefault="00BC2466" w:rsidP="00CE4148">
            <w:pPr>
              <w:pStyle w:val="TableText"/>
              <w:rPr>
                <w:noProof w:val="0"/>
              </w:rPr>
            </w:pPr>
            <w:r w:rsidRPr="003B3E50">
              <w:rPr>
                <w:noProof w:val="0"/>
              </w:rPr>
              <w:t>Black or African American</w:t>
            </w:r>
          </w:p>
        </w:tc>
        <w:tc>
          <w:tcPr>
            <w:tcW w:w="990" w:type="dxa"/>
            <w:vAlign w:val="bottom"/>
          </w:tcPr>
          <w:p w14:paraId="4B1111C8" w14:textId="77777777" w:rsidR="00BC2466" w:rsidRPr="003B3E50" w:rsidRDefault="00BC2466" w:rsidP="005169B2">
            <w:pPr>
              <w:pStyle w:val="TableText"/>
              <w:rPr>
                <w:bCs/>
              </w:rPr>
            </w:pPr>
            <w:r w:rsidRPr="003B3E50">
              <w:t>47</w:t>
            </w:r>
          </w:p>
        </w:tc>
        <w:tc>
          <w:tcPr>
            <w:tcW w:w="990" w:type="dxa"/>
            <w:vAlign w:val="bottom"/>
          </w:tcPr>
          <w:p w14:paraId="68E410CD" w14:textId="77777777" w:rsidR="00BC2466" w:rsidRPr="003B3E50" w:rsidRDefault="00BC2466" w:rsidP="005169B2">
            <w:pPr>
              <w:pStyle w:val="TableText"/>
              <w:ind w:right="144"/>
              <w:rPr>
                <w:bCs/>
              </w:rPr>
            </w:pPr>
            <w:r w:rsidRPr="003B3E50">
              <w:t>46.8</w:t>
            </w:r>
          </w:p>
        </w:tc>
        <w:tc>
          <w:tcPr>
            <w:tcW w:w="990" w:type="dxa"/>
            <w:vAlign w:val="bottom"/>
          </w:tcPr>
          <w:p w14:paraId="10657EF0" w14:textId="77777777" w:rsidR="00BC2466" w:rsidRPr="003B3E50" w:rsidRDefault="00BC2466" w:rsidP="005169B2">
            <w:pPr>
              <w:pStyle w:val="TableText"/>
              <w:ind w:right="144"/>
              <w:rPr>
                <w:bCs/>
              </w:rPr>
            </w:pPr>
            <w:r w:rsidRPr="003B3E50">
              <w:t>53.2</w:t>
            </w:r>
          </w:p>
        </w:tc>
        <w:tc>
          <w:tcPr>
            <w:tcW w:w="990" w:type="dxa"/>
            <w:vAlign w:val="bottom"/>
          </w:tcPr>
          <w:p w14:paraId="20C37756" w14:textId="77777777" w:rsidR="00BC2466" w:rsidRPr="003B3E50" w:rsidRDefault="00BC2466" w:rsidP="005169B2">
            <w:pPr>
              <w:pStyle w:val="TableText"/>
              <w:ind w:right="144"/>
            </w:pPr>
            <w:r w:rsidRPr="003B3E50">
              <w:t>0.0</w:t>
            </w:r>
          </w:p>
        </w:tc>
        <w:tc>
          <w:tcPr>
            <w:tcW w:w="990" w:type="dxa"/>
            <w:vAlign w:val="bottom"/>
          </w:tcPr>
          <w:p w14:paraId="05C5CFEC" w14:textId="77777777" w:rsidR="00BC2466" w:rsidRPr="003B3E50" w:rsidRDefault="00BC2466" w:rsidP="005169B2">
            <w:pPr>
              <w:pStyle w:val="TableText"/>
              <w:ind w:right="144"/>
              <w:rPr>
                <w:bCs/>
              </w:rPr>
            </w:pPr>
            <w:r w:rsidRPr="003B3E50">
              <w:t>76.6</w:t>
            </w:r>
          </w:p>
        </w:tc>
        <w:tc>
          <w:tcPr>
            <w:tcW w:w="990" w:type="dxa"/>
            <w:noWrap/>
            <w:vAlign w:val="bottom"/>
          </w:tcPr>
          <w:p w14:paraId="10C6549F" w14:textId="77777777" w:rsidR="00BC2466" w:rsidRPr="003B3E50" w:rsidRDefault="00BC2466" w:rsidP="005169B2">
            <w:pPr>
              <w:pStyle w:val="TableText"/>
              <w:ind w:right="144"/>
              <w:rPr>
                <w:bCs/>
              </w:rPr>
            </w:pPr>
            <w:r w:rsidRPr="003B3E50">
              <w:t>21.3</w:t>
            </w:r>
          </w:p>
        </w:tc>
        <w:tc>
          <w:tcPr>
            <w:tcW w:w="990" w:type="dxa"/>
            <w:vAlign w:val="bottom"/>
          </w:tcPr>
          <w:p w14:paraId="23A920F8" w14:textId="77777777" w:rsidR="00BC2466" w:rsidRPr="003B3E50" w:rsidRDefault="00BC2466" w:rsidP="005169B2">
            <w:pPr>
              <w:pStyle w:val="TableText"/>
              <w:ind w:right="144"/>
            </w:pPr>
            <w:r w:rsidRPr="003B3E50">
              <w:t>2.1</w:t>
            </w:r>
          </w:p>
        </w:tc>
        <w:tc>
          <w:tcPr>
            <w:tcW w:w="990" w:type="dxa"/>
            <w:noWrap/>
            <w:vAlign w:val="bottom"/>
          </w:tcPr>
          <w:p w14:paraId="2A628F54" w14:textId="77777777" w:rsidR="00BC2466" w:rsidRPr="003B3E50" w:rsidRDefault="00BC2466" w:rsidP="005169B2">
            <w:pPr>
              <w:pStyle w:val="TableText"/>
              <w:ind w:right="144"/>
              <w:rPr>
                <w:bCs/>
              </w:rPr>
            </w:pPr>
            <w:r w:rsidRPr="003B3E50">
              <w:t>68.1</w:t>
            </w:r>
          </w:p>
        </w:tc>
        <w:tc>
          <w:tcPr>
            <w:tcW w:w="990" w:type="dxa"/>
            <w:vAlign w:val="bottom"/>
          </w:tcPr>
          <w:p w14:paraId="22215D10" w14:textId="77777777" w:rsidR="00BC2466" w:rsidRPr="003B3E50" w:rsidRDefault="00BC2466" w:rsidP="005169B2">
            <w:pPr>
              <w:pStyle w:val="TableText"/>
              <w:ind w:right="144"/>
            </w:pPr>
            <w:r w:rsidRPr="003B3E50">
              <w:t>29.8</w:t>
            </w:r>
          </w:p>
        </w:tc>
        <w:tc>
          <w:tcPr>
            <w:tcW w:w="990" w:type="dxa"/>
            <w:vAlign w:val="bottom"/>
          </w:tcPr>
          <w:p w14:paraId="74FBF697" w14:textId="77777777" w:rsidR="00BC2466" w:rsidRPr="003B3E50" w:rsidRDefault="00BC2466" w:rsidP="005169B2">
            <w:pPr>
              <w:pStyle w:val="TableText"/>
              <w:ind w:right="144"/>
              <w:rPr>
                <w:bCs/>
              </w:rPr>
            </w:pPr>
            <w:r w:rsidRPr="003B3E50">
              <w:t>2.1</w:t>
            </w:r>
          </w:p>
        </w:tc>
      </w:tr>
      <w:tr w:rsidR="00BC2466" w:rsidRPr="003B3E50" w14:paraId="389CA6E7" w14:textId="77777777" w:rsidTr="005169B2">
        <w:trPr>
          <w:trHeight w:val="288"/>
        </w:trPr>
        <w:tc>
          <w:tcPr>
            <w:tcW w:w="3240" w:type="dxa"/>
            <w:noWrap/>
          </w:tcPr>
          <w:p w14:paraId="2969F36C" w14:textId="77777777" w:rsidR="00BC2466" w:rsidRPr="003B3E50" w:rsidRDefault="00BC2466" w:rsidP="00CE4148">
            <w:pPr>
              <w:pStyle w:val="TableText"/>
              <w:rPr>
                <w:noProof w:val="0"/>
              </w:rPr>
            </w:pPr>
            <w:r w:rsidRPr="003B3E50">
              <w:rPr>
                <w:noProof w:val="0"/>
              </w:rPr>
              <w:t>White</w:t>
            </w:r>
          </w:p>
        </w:tc>
        <w:tc>
          <w:tcPr>
            <w:tcW w:w="990" w:type="dxa"/>
            <w:vAlign w:val="bottom"/>
          </w:tcPr>
          <w:p w14:paraId="60AC3DDE" w14:textId="77777777" w:rsidR="00BC2466" w:rsidRPr="003B3E50" w:rsidRDefault="00BC2466" w:rsidP="005169B2">
            <w:pPr>
              <w:pStyle w:val="TableText"/>
              <w:rPr>
                <w:bCs/>
              </w:rPr>
            </w:pPr>
            <w:r w:rsidRPr="003B3E50">
              <w:t>255</w:t>
            </w:r>
          </w:p>
        </w:tc>
        <w:tc>
          <w:tcPr>
            <w:tcW w:w="990" w:type="dxa"/>
            <w:vAlign w:val="bottom"/>
          </w:tcPr>
          <w:p w14:paraId="4ACE4580" w14:textId="77777777" w:rsidR="00BC2466" w:rsidRPr="003B3E50" w:rsidRDefault="00BC2466" w:rsidP="005169B2">
            <w:pPr>
              <w:pStyle w:val="TableText"/>
              <w:ind w:right="144"/>
              <w:rPr>
                <w:bCs/>
              </w:rPr>
            </w:pPr>
            <w:r w:rsidRPr="003B3E50">
              <w:t>34.9</w:t>
            </w:r>
          </w:p>
        </w:tc>
        <w:tc>
          <w:tcPr>
            <w:tcW w:w="990" w:type="dxa"/>
            <w:vAlign w:val="bottom"/>
          </w:tcPr>
          <w:p w14:paraId="664D2B8B" w14:textId="77777777" w:rsidR="00BC2466" w:rsidRPr="003B3E50" w:rsidRDefault="00BC2466" w:rsidP="005169B2">
            <w:pPr>
              <w:pStyle w:val="TableText"/>
              <w:ind w:right="144"/>
              <w:rPr>
                <w:bCs/>
              </w:rPr>
            </w:pPr>
            <w:r w:rsidRPr="003B3E50">
              <w:t>47.1</w:t>
            </w:r>
          </w:p>
        </w:tc>
        <w:tc>
          <w:tcPr>
            <w:tcW w:w="990" w:type="dxa"/>
            <w:vAlign w:val="bottom"/>
          </w:tcPr>
          <w:p w14:paraId="398C70DA" w14:textId="77777777" w:rsidR="00BC2466" w:rsidRPr="003B3E50" w:rsidRDefault="00BC2466" w:rsidP="005169B2">
            <w:pPr>
              <w:pStyle w:val="TableText"/>
              <w:ind w:right="144"/>
            </w:pPr>
            <w:r w:rsidRPr="003B3E50">
              <w:t>18.0</w:t>
            </w:r>
          </w:p>
        </w:tc>
        <w:tc>
          <w:tcPr>
            <w:tcW w:w="990" w:type="dxa"/>
            <w:vAlign w:val="bottom"/>
          </w:tcPr>
          <w:p w14:paraId="5BD2309D" w14:textId="77777777" w:rsidR="00BC2466" w:rsidRPr="003B3E50" w:rsidRDefault="00BC2466" w:rsidP="005169B2">
            <w:pPr>
              <w:pStyle w:val="TableText"/>
              <w:ind w:right="144"/>
              <w:rPr>
                <w:bCs/>
              </w:rPr>
            </w:pPr>
            <w:r w:rsidRPr="003B3E50">
              <w:t>47.1</w:t>
            </w:r>
          </w:p>
        </w:tc>
        <w:tc>
          <w:tcPr>
            <w:tcW w:w="990" w:type="dxa"/>
            <w:noWrap/>
            <w:vAlign w:val="bottom"/>
          </w:tcPr>
          <w:p w14:paraId="299FD393" w14:textId="77777777" w:rsidR="00BC2466" w:rsidRPr="003B3E50" w:rsidRDefault="00BC2466" w:rsidP="005169B2">
            <w:pPr>
              <w:pStyle w:val="TableText"/>
              <w:ind w:right="144"/>
              <w:rPr>
                <w:bCs/>
              </w:rPr>
            </w:pPr>
            <w:r w:rsidRPr="003B3E50">
              <w:t>45.9</w:t>
            </w:r>
          </w:p>
        </w:tc>
        <w:tc>
          <w:tcPr>
            <w:tcW w:w="990" w:type="dxa"/>
            <w:vAlign w:val="bottom"/>
          </w:tcPr>
          <w:p w14:paraId="73846E63" w14:textId="77777777" w:rsidR="00BC2466" w:rsidRPr="003B3E50" w:rsidRDefault="00BC2466" w:rsidP="005169B2">
            <w:pPr>
              <w:pStyle w:val="TableText"/>
              <w:ind w:right="144"/>
            </w:pPr>
            <w:r w:rsidRPr="003B3E50">
              <w:t>7.1</w:t>
            </w:r>
          </w:p>
        </w:tc>
        <w:tc>
          <w:tcPr>
            <w:tcW w:w="990" w:type="dxa"/>
            <w:noWrap/>
            <w:vAlign w:val="bottom"/>
          </w:tcPr>
          <w:p w14:paraId="3A8BD0D0" w14:textId="77777777" w:rsidR="00BC2466" w:rsidRPr="003B3E50" w:rsidRDefault="00BC2466" w:rsidP="005169B2">
            <w:pPr>
              <w:pStyle w:val="TableText"/>
              <w:ind w:right="144"/>
              <w:rPr>
                <w:bCs/>
              </w:rPr>
            </w:pPr>
            <w:r w:rsidRPr="003B3E50">
              <w:t>36.1</w:t>
            </w:r>
          </w:p>
        </w:tc>
        <w:tc>
          <w:tcPr>
            <w:tcW w:w="990" w:type="dxa"/>
            <w:vAlign w:val="bottom"/>
          </w:tcPr>
          <w:p w14:paraId="20D6975A" w14:textId="77777777" w:rsidR="00BC2466" w:rsidRPr="003B3E50" w:rsidRDefault="00BC2466" w:rsidP="005169B2">
            <w:pPr>
              <w:pStyle w:val="TableText"/>
              <w:ind w:right="144"/>
            </w:pPr>
            <w:r w:rsidRPr="003B3E50">
              <w:t>47.5</w:t>
            </w:r>
          </w:p>
        </w:tc>
        <w:tc>
          <w:tcPr>
            <w:tcW w:w="990" w:type="dxa"/>
            <w:vAlign w:val="bottom"/>
          </w:tcPr>
          <w:p w14:paraId="63791EBA" w14:textId="77777777" w:rsidR="00BC2466" w:rsidRPr="003B3E50" w:rsidRDefault="00BC2466" w:rsidP="005169B2">
            <w:pPr>
              <w:pStyle w:val="TableText"/>
              <w:ind w:right="144"/>
              <w:rPr>
                <w:bCs/>
              </w:rPr>
            </w:pPr>
            <w:r w:rsidRPr="003B3E50">
              <w:t>16.5</w:t>
            </w:r>
          </w:p>
        </w:tc>
      </w:tr>
      <w:tr w:rsidR="00BC2466" w:rsidRPr="003B3E50" w14:paraId="6EAADE77" w14:textId="77777777" w:rsidTr="005169B2">
        <w:trPr>
          <w:trHeight w:val="288"/>
        </w:trPr>
        <w:tc>
          <w:tcPr>
            <w:tcW w:w="3240" w:type="dxa"/>
            <w:tcBorders>
              <w:bottom w:val="single" w:sz="4" w:space="0" w:color="auto"/>
            </w:tcBorders>
            <w:noWrap/>
          </w:tcPr>
          <w:p w14:paraId="6CBBC3E2" w14:textId="77777777" w:rsidR="00BC2466" w:rsidRPr="003B3E50" w:rsidRDefault="00BC2466" w:rsidP="00CE4148">
            <w:pPr>
              <w:pStyle w:val="TableText"/>
              <w:rPr>
                <w:noProof w:val="0"/>
              </w:rPr>
            </w:pPr>
            <w:r w:rsidRPr="003B3E50">
              <w:rPr>
                <w:noProof w:val="0"/>
              </w:rPr>
              <w:t>Two or more races</w:t>
            </w:r>
          </w:p>
        </w:tc>
        <w:tc>
          <w:tcPr>
            <w:tcW w:w="990" w:type="dxa"/>
            <w:tcBorders>
              <w:bottom w:val="single" w:sz="4" w:space="0" w:color="auto"/>
            </w:tcBorders>
            <w:vAlign w:val="bottom"/>
          </w:tcPr>
          <w:p w14:paraId="7A569861" w14:textId="77777777" w:rsidR="00BC2466" w:rsidRPr="003B3E50" w:rsidRDefault="00BC2466" w:rsidP="005169B2">
            <w:pPr>
              <w:pStyle w:val="TableText"/>
              <w:rPr>
                <w:bCs/>
              </w:rPr>
            </w:pPr>
            <w:r w:rsidRPr="003B3E50">
              <w:t>81</w:t>
            </w:r>
          </w:p>
        </w:tc>
        <w:tc>
          <w:tcPr>
            <w:tcW w:w="990" w:type="dxa"/>
            <w:tcBorders>
              <w:bottom w:val="single" w:sz="4" w:space="0" w:color="auto"/>
            </w:tcBorders>
            <w:vAlign w:val="bottom"/>
          </w:tcPr>
          <w:p w14:paraId="6720B500" w14:textId="77777777" w:rsidR="00BC2466" w:rsidRPr="003B3E50" w:rsidRDefault="00BC2466" w:rsidP="005169B2">
            <w:pPr>
              <w:pStyle w:val="TableText"/>
              <w:ind w:right="144"/>
              <w:rPr>
                <w:bCs/>
              </w:rPr>
            </w:pPr>
            <w:r w:rsidRPr="003B3E50">
              <w:t>30.9</w:t>
            </w:r>
          </w:p>
        </w:tc>
        <w:tc>
          <w:tcPr>
            <w:tcW w:w="990" w:type="dxa"/>
            <w:tcBorders>
              <w:bottom w:val="single" w:sz="4" w:space="0" w:color="auto"/>
            </w:tcBorders>
            <w:vAlign w:val="bottom"/>
          </w:tcPr>
          <w:p w14:paraId="6CCCB343" w14:textId="77777777" w:rsidR="00BC2466" w:rsidRPr="003B3E50" w:rsidRDefault="00BC2466" w:rsidP="005169B2">
            <w:pPr>
              <w:pStyle w:val="TableText"/>
              <w:ind w:right="144"/>
              <w:rPr>
                <w:bCs/>
              </w:rPr>
            </w:pPr>
            <w:r w:rsidRPr="003B3E50">
              <w:t>45.7</w:t>
            </w:r>
          </w:p>
        </w:tc>
        <w:tc>
          <w:tcPr>
            <w:tcW w:w="990" w:type="dxa"/>
            <w:tcBorders>
              <w:bottom w:val="single" w:sz="4" w:space="0" w:color="auto"/>
            </w:tcBorders>
            <w:vAlign w:val="bottom"/>
          </w:tcPr>
          <w:p w14:paraId="0406119F" w14:textId="77777777" w:rsidR="00BC2466" w:rsidRPr="003B3E50" w:rsidRDefault="00BC2466" w:rsidP="005169B2">
            <w:pPr>
              <w:pStyle w:val="TableText"/>
              <w:ind w:right="144"/>
            </w:pPr>
            <w:r w:rsidRPr="003B3E50">
              <w:t>23.5</w:t>
            </w:r>
          </w:p>
        </w:tc>
        <w:tc>
          <w:tcPr>
            <w:tcW w:w="990" w:type="dxa"/>
            <w:tcBorders>
              <w:bottom w:val="single" w:sz="4" w:space="0" w:color="auto"/>
            </w:tcBorders>
            <w:vAlign w:val="bottom"/>
          </w:tcPr>
          <w:p w14:paraId="77DEB309" w14:textId="77777777" w:rsidR="00BC2466" w:rsidRPr="003B3E50" w:rsidRDefault="00BC2466" w:rsidP="005169B2">
            <w:pPr>
              <w:pStyle w:val="TableText"/>
              <w:ind w:right="144"/>
              <w:rPr>
                <w:bCs/>
              </w:rPr>
            </w:pPr>
            <w:r w:rsidRPr="003B3E50">
              <w:t>46.9</w:t>
            </w:r>
          </w:p>
        </w:tc>
        <w:tc>
          <w:tcPr>
            <w:tcW w:w="990" w:type="dxa"/>
            <w:tcBorders>
              <w:bottom w:val="single" w:sz="4" w:space="0" w:color="auto"/>
            </w:tcBorders>
            <w:noWrap/>
            <w:vAlign w:val="bottom"/>
          </w:tcPr>
          <w:p w14:paraId="35875BE7" w14:textId="77777777" w:rsidR="00BC2466" w:rsidRPr="003B3E50" w:rsidRDefault="00BC2466" w:rsidP="005169B2">
            <w:pPr>
              <w:pStyle w:val="TableText"/>
              <w:ind w:right="144"/>
              <w:rPr>
                <w:bCs/>
              </w:rPr>
            </w:pPr>
            <w:r w:rsidRPr="003B3E50">
              <w:t>42.0</w:t>
            </w:r>
          </w:p>
        </w:tc>
        <w:tc>
          <w:tcPr>
            <w:tcW w:w="990" w:type="dxa"/>
            <w:tcBorders>
              <w:bottom w:val="single" w:sz="4" w:space="0" w:color="auto"/>
            </w:tcBorders>
            <w:vAlign w:val="bottom"/>
          </w:tcPr>
          <w:p w14:paraId="24DD7BAB" w14:textId="77777777" w:rsidR="00BC2466" w:rsidRPr="003B3E50" w:rsidRDefault="00BC2466" w:rsidP="005169B2">
            <w:pPr>
              <w:pStyle w:val="TableText"/>
              <w:ind w:right="144"/>
            </w:pPr>
            <w:r w:rsidRPr="003B3E50">
              <w:t>11.1</w:t>
            </w:r>
          </w:p>
        </w:tc>
        <w:tc>
          <w:tcPr>
            <w:tcW w:w="990" w:type="dxa"/>
            <w:tcBorders>
              <w:bottom w:val="single" w:sz="4" w:space="0" w:color="auto"/>
            </w:tcBorders>
            <w:noWrap/>
            <w:vAlign w:val="bottom"/>
          </w:tcPr>
          <w:p w14:paraId="5FDE2549" w14:textId="77777777" w:rsidR="00BC2466" w:rsidRPr="003B3E50" w:rsidRDefault="00BC2466" w:rsidP="005169B2">
            <w:pPr>
              <w:pStyle w:val="TableText"/>
              <w:ind w:right="144"/>
              <w:rPr>
                <w:bCs/>
              </w:rPr>
            </w:pPr>
            <w:r w:rsidRPr="003B3E50">
              <w:t>29.6</w:t>
            </w:r>
          </w:p>
        </w:tc>
        <w:tc>
          <w:tcPr>
            <w:tcW w:w="990" w:type="dxa"/>
            <w:tcBorders>
              <w:bottom w:val="single" w:sz="4" w:space="0" w:color="auto"/>
            </w:tcBorders>
            <w:vAlign w:val="bottom"/>
          </w:tcPr>
          <w:p w14:paraId="68495D60" w14:textId="77777777" w:rsidR="00BC2466" w:rsidRPr="003B3E50" w:rsidRDefault="00BC2466" w:rsidP="005169B2">
            <w:pPr>
              <w:pStyle w:val="TableText"/>
              <w:ind w:right="144"/>
            </w:pPr>
            <w:r w:rsidRPr="003B3E50">
              <w:t>45.7</w:t>
            </w:r>
          </w:p>
        </w:tc>
        <w:tc>
          <w:tcPr>
            <w:tcW w:w="990" w:type="dxa"/>
            <w:tcBorders>
              <w:bottom w:val="single" w:sz="4" w:space="0" w:color="auto"/>
            </w:tcBorders>
            <w:vAlign w:val="bottom"/>
          </w:tcPr>
          <w:p w14:paraId="61900F61" w14:textId="77777777" w:rsidR="00BC2466" w:rsidRPr="003B3E50" w:rsidRDefault="00BC2466" w:rsidP="005169B2">
            <w:pPr>
              <w:pStyle w:val="TableText"/>
              <w:ind w:right="144"/>
              <w:rPr>
                <w:bCs/>
              </w:rPr>
            </w:pPr>
            <w:r w:rsidRPr="003B3E50">
              <w:t>24.7</w:t>
            </w:r>
          </w:p>
        </w:tc>
      </w:tr>
      <w:tr w:rsidR="00BC2466" w:rsidRPr="003B3E50" w14:paraId="7AE9B1A9" w14:textId="77777777" w:rsidTr="005169B2">
        <w:trPr>
          <w:trHeight w:val="288"/>
        </w:trPr>
        <w:tc>
          <w:tcPr>
            <w:tcW w:w="3240" w:type="dxa"/>
            <w:tcBorders>
              <w:top w:val="single" w:sz="4" w:space="0" w:color="auto"/>
              <w:bottom w:val="nil"/>
            </w:tcBorders>
            <w:noWrap/>
          </w:tcPr>
          <w:p w14:paraId="2C258074" w14:textId="77777777" w:rsidR="00BC2466" w:rsidRPr="003B3E50" w:rsidRDefault="00BC2466" w:rsidP="00CE4148">
            <w:pPr>
              <w:pStyle w:val="TableText"/>
              <w:rPr>
                <w:noProof w:val="0"/>
              </w:rPr>
            </w:pPr>
            <w:r w:rsidRPr="003B3E50">
              <w:rPr>
                <w:noProof w:val="0"/>
              </w:rPr>
              <w:t>EO</w:t>
            </w:r>
          </w:p>
        </w:tc>
        <w:tc>
          <w:tcPr>
            <w:tcW w:w="990" w:type="dxa"/>
            <w:tcBorders>
              <w:top w:val="single" w:sz="4" w:space="0" w:color="auto"/>
              <w:bottom w:val="nil"/>
            </w:tcBorders>
            <w:vAlign w:val="bottom"/>
          </w:tcPr>
          <w:p w14:paraId="35BDBA7B" w14:textId="77777777" w:rsidR="00BC2466" w:rsidRPr="003B3E50" w:rsidRDefault="00BC2466" w:rsidP="005169B2">
            <w:pPr>
              <w:pStyle w:val="TableText"/>
              <w:rPr>
                <w:bCs/>
              </w:rPr>
            </w:pPr>
            <w:r w:rsidRPr="003B3E50">
              <w:t>1,533</w:t>
            </w:r>
          </w:p>
        </w:tc>
        <w:tc>
          <w:tcPr>
            <w:tcW w:w="990" w:type="dxa"/>
            <w:tcBorders>
              <w:top w:val="single" w:sz="4" w:space="0" w:color="auto"/>
              <w:bottom w:val="nil"/>
            </w:tcBorders>
            <w:vAlign w:val="bottom"/>
          </w:tcPr>
          <w:p w14:paraId="4AA7E071" w14:textId="77777777" w:rsidR="00BC2466" w:rsidRPr="003B3E50" w:rsidRDefault="00BC2466" w:rsidP="005169B2">
            <w:pPr>
              <w:pStyle w:val="TableText"/>
              <w:ind w:right="144"/>
              <w:rPr>
                <w:bCs/>
              </w:rPr>
            </w:pPr>
            <w:r w:rsidRPr="003B3E50">
              <w:t>36.3</w:t>
            </w:r>
          </w:p>
        </w:tc>
        <w:tc>
          <w:tcPr>
            <w:tcW w:w="990" w:type="dxa"/>
            <w:tcBorders>
              <w:top w:val="single" w:sz="4" w:space="0" w:color="auto"/>
              <w:bottom w:val="nil"/>
            </w:tcBorders>
            <w:vAlign w:val="bottom"/>
          </w:tcPr>
          <w:p w14:paraId="255A2E23" w14:textId="77777777" w:rsidR="00BC2466" w:rsidRPr="003B3E50" w:rsidRDefault="00BC2466" w:rsidP="005169B2">
            <w:pPr>
              <w:pStyle w:val="TableText"/>
              <w:ind w:right="144"/>
              <w:rPr>
                <w:bCs/>
              </w:rPr>
            </w:pPr>
            <w:r w:rsidRPr="003B3E50">
              <w:t>51.7</w:t>
            </w:r>
          </w:p>
        </w:tc>
        <w:tc>
          <w:tcPr>
            <w:tcW w:w="990" w:type="dxa"/>
            <w:tcBorders>
              <w:top w:val="single" w:sz="4" w:space="0" w:color="auto"/>
              <w:bottom w:val="nil"/>
            </w:tcBorders>
            <w:vAlign w:val="bottom"/>
          </w:tcPr>
          <w:p w14:paraId="0FA8BB73" w14:textId="77777777" w:rsidR="00BC2466" w:rsidRPr="003B3E50" w:rsidRDefault="00BC2466" w:rsidP="005169B2">
            <w:pPr>
              <w:pStyle w:val="TableText"/>
              <w:ind w:right="144"/>
            </w:pPr>
            <w:r w:rsidRPr="003B3E50">
              <w:t>12.0</w:t>
            </w:r>
          </w:p>
        </w:tc>
        <w:tc>
          <w:tcPr>
            <w:tcW w:w="990" w:type="dxa"/>
            <w:tcBorders>
              <w:top w:val="single" w:sz="4" w:space="0" w:color="auto"/>
              <w:bottom w:val="nil"/>
            </w:tcBorders>
            <w:vAlign w:val="bottom"/>
          </w:tcPr>
          <w:p w14:paraId="572BF03C" w14:textId="77777777" w:rsidR="00BC2466" w:rsidRPr="003B3E50" w:rsidRDefault="00BC2466" w:rsidP="005169B2">
            <w:pPr>
              <w:pStyle w:val="TableText"/>
              <w:ind w:right="144"/>
              <w:rPr>
                <w:bCs/>
              </w:rPr>
            </w:pPr>
            <w:r w:rsidRPr="003B3E50">
              <w:t>58.4</w:t>
            </w:r>
          </w:p>
        </w:tc>
        <w:tc>
          <w:tcPr>
            <w:tcW w:w="990" w:type="dxa"/>
            <w:tcBorders>
              <w:top w:val="single" w:sz="4" w:space="0" w:color="auto"/>
              <w:bottom w:val="nil"/>
            </w:tcBorders>
            <w:noWrap/>
            <w:vAlign w:val="bottom"/>
          </w:tcPr>
          <w:p w14:paraId="4BAC163F" w14:textId="77777777" w:rsidR="00BC2466" w:rsidRPr="003B3E50" w:rsidRDefault="00BC2466" w:rsidP="005169B2">
            <w:pPr>
              <w:pStyle w:val="TableText"/>
              <w:ind w:right="144"/>
              <w:rPr>
                <w:bCs/>
              </w:rPr>
            </w:pPr>
            <w:r w:rsidRPr="003B3E50">
              <w:t>36.9</w:t>
            </w:r>
          </w:p>
        </w:tc>
        <w:tc>
          <w:tcPr>
            <w:tcW w:w="990" w:type="dxa"/>
            <w:tcBorders>
              <w:top w:val="single" w:sz="4" w:space="0" w:color="auto"/>
              <w:bottom w:val="nil"/>
            </w:tcBorders>
            <w:vAlign w:val="bottom"/>
          </w:tcPr>
          <w:p w14:paraId="23DE50AC" w14:textId="77777777" w:rsidR="00BC2466" w:rsidRPr="003B3E50" w:rsidRDefault="00BC2466" w:rsidP="005169B2">
            <w:pPr>
              <w:pStyle w:val="TableText"/>
              <w:ind w:right="144"/>
            </w:pPr>
            <w:r w:rsidRPr="003B3E50">
              <w:t>4.7</w:t>
            </w:r>
          </w:p>
        </w:tc>
        <w:tc>
          <w:tcPr>
            <w:tcW w:w="990" w:type="dxa"/>
            <w:tcBorders>
              <w:top w:val="single" w:sz="4" w:space="0" w:color="auto"/>
              <w:bottom w:val="nil"/>
            </w:tcBorders>
            <w:noWrap/>
            <w:vAlign w:val="bottom"/>
          </w:tcPr>
          <w:p w14:paraId="22C98B89" w14:textId="77777777" w:rsidR="00BC2466" w:rsidRPr="003B3E50" w:rsidRDefault="00BC2466" w:rsidP="005169B2">
            <w:pPr>
              <w:pStyle w:val="TableText"/>
              <w:ind w:right="144"/>
              <w:rPr>
                <w:bCs/>
              </w:rPr>
            </w:pPr>
            <w:r w:rsidRPr="003B3E50">
              <w:t>40.1</w:t>
            </w:r>
          </w:p>
        </w:tc>
        <w:tc>
          <w:tcPr>
            <w:tcW w:w="990" w:type="dxa"/>
            <w:tcBorders>
              <w:top w:val="single" w:sz="4" w:space="0" w:color="auto"/>
              <w:bottom w:val="nil"/>
            </w:tcBorders>
            <w:vAlign w:val="bottom"/>
          </w:tcPr>
          <w:p w14:paraId="28FAD153" w14:textId="77777777" w:rsidR="00BC2466" w:rsidRPr="003B3E50" w:rsidRDefault="00BC2466" w:rsidP="005169B2">
            <w:pPr>
              <w:pStyle w:val="TableText"/>
              <w:ind w:right="144"/>
            </w:pPr>
            <w:r w:rsidRPr="003B3E50">
              <w:t>48.1</w:t>
            </w:r>
          </w:p>
        </w:tc>
        <w:tc>
          <w:tcPr>
            <w:tcW w:w="990" w:type="dxa"/>
            <w:tcBorders>
              <w:top w:val="single" w:sz="4" w:space="0" w:color="auto"/>
              <w:bottom w:val="nil"/>
            </w:tcBorders>
            <w:vAlign w:val="bottom"/>
          </w:tcPr>
          <w:p w14:paraId="393D2CBA" w14:textId="77777777" w:rsidR="00BC2466" w:rsidRPr="003B3E50" w:rsidRDefault="00BC2466" w:rsidP="005169B2">
            <w:pPr>
              <w:pStyle w:val="TableText"/>
              <w:ind w:right="144"/>
              <w:rPr>
                <w:bCs/>
              </w:rPr>
            </w:pPr>
            <w:r w:rsidRPr="003B3E50">
              <w:t>11.8</w:t>
            </w:r>
          </w:p>
        </w:tc>
      </w:tr>
      <w:tr w:rsidR="00BC2466" w:rsidRPr="003B3E50" w14:paraId="7616FA63" w14:textId="77777777" w:rsidTr="005169B2">
        <w:trPr>
          <w:trHeight w:val="288"/>
        </w:trPr>
        <w:tc>
          <w:tcPr>
            <w:tcW w:w="3240" w:type="dxa"/>
            <w:tcBorders>
              <w:top w:val="nil"/>
            </w:tcBorders>
            <w:noWrap/>
          </w:tcPr>
          <w:p w14:paraId="72519548" w14:textId="77777777" w:rsidR="00BC2466" w:rsidRPr="003B3E50" w:rsidRDefault="00BC2466" w:rsidP="00CE4148">
            <w:pPr>
              <w:pStyle w:val="TableText"/>
              <w:rPr>
                <w:noProof w:val="0"/>
              </w:rPr>
            </w:pPr>
            <w:r w:rsidRPr="003B3E50">
              <w:rPr>
                <w:noProof w:val="0"/>
              </w:rPr>
              <w:t>IFEP</w:t>
            </w:r>
          </w:p>
        </w:tc>
        <w:tc>
          <w:tcPr>
            <w:tcW w:w="990" w:type="dxa"/>
            <w:tcBorders>
              <w:top w:val="nil"/>
            </w:tcBorders>
            <w:vAlign w:val="bottom"/>
          </w:tcPr>
          <w:p w14:paraId="3ED8D2C8" w14:textId="77777777" w:rsidR="00BC2466" w:rsidRPr="003B3E50" w:rsidRDefault="00BC2466" w:rsidP="005169B2">
            <w:pPr>
              <w:pStyle w:val="TableText"/>
              <w:rPr>
                <w:bCs/>
              </w:rPr>
            </w:pPr>
            <w:r w:rsidRPr="003B3E50">
              <w:t>420</w:t>
            </w:r>
          </w:p>
        </w:tc>
        <w:tc>
          <w:tcPr>
            <w:tcW w:w="990" w:type="dxa"/>
            <w:tcBorders>
              <w:top w:val="nil"/>
            </w:tcBorders>
            <w:vAlign w:val="bottom"/>
          </w:tcPr>
          <w:p w14:paraId="1F1B2497" w14:textId="77777777" w:rsidR="00BC2466" w:rsidRPr="003B3E50" w:rsidRDefault="00BC2466" w:rsidP="005169B2">
            <w:pPr>
              <w:pStyle w:val="TableText"/>
              <w:ind w:right="144"/>
              <w:rPr>
                <w:bCs/>
              </w:rPr>
            </w:pPr>
            <w:r w:rsidRPr="003B3E50">
              <w:t>21.4</w:t>
            </w:r>
          </w:p>
        </w:tc>
        <w:tc>
          <w:tcPr>
            <w:tcW w:w="990" w:type="dxa"/>
            <w:tcBorders>
              <w:top w:val="nil"/>
            </w:tcBorders>
            <w:vAlign w:val="bottom"/>
          </w:tcPr>
          <w:p w14:paraId="6F5777D7" w14:textId="77777777" w:rsidR="00BC2466" w:rsidRPr="003B3E50" w:rsidRDefault="00BC2466" w:rsidP="005169B2">
            <w:pPr>
              <w:pStyle w:val="TableText"/>
              <w:ind w:right="144"/>
              <w:rPr>
                <w:bCs/>
              </w:rPr>
            </w:pPr>
            <w:r w:rsidRPr="003B3E50">
              <w:t>54.8</w:t>
            </w:r>
          </w:p>
        </w:tc>
        <w:tc>
          <w:tcPr>
            <w:tcW w:w="990" w:type="dxa"/>
            <w:tcBorders>
              <w:top w:val="nil"/>
            </w:tcBorders>
            <w:vAlign w:val="bottom"/>
          </w:tcPr>
          <w:p w14:paraId="099D5BC9" w14:textId="77777777" w:rsidR="00BC2466" w:rsidRPr="003B3E50" w:rsidRDefault="00BC2466" w:rsidP="005169B2">
            <w:pPr>
              <w:pStyle w:val="TableText"/>
              <w:ind w:right="144"/>
            </w:pPr>
            <w:r w:rsidRPr="003B3E50">
              <w:t>23.8</w:t>
            </w:r>
          </w:p>
        </w:tc>
        <w:tc>
          <w:tcPr>
            <w:tcW w:w="990" w:type="dxa"/>
            <w:tcBorders>
              <w:top w:val="nil"/>
            </w:tcBorders>
            <w:vAlign w:val="bottom"/>
          </w:tcPr>
          <w:p w14:paraId="74D6D80D" w14:textId="77777777" w:rsidR="00BC2466" w:rsidRPr="003B3E50" w:rsidRDefault="00BC2466" w:rsidP="005169B2">
            <w:pPr>
              <w:pStyle w:val="TableText"/>
              <w:ind w:right="144"/>
              <w:rPr>
                <w:bCs/>
              </w:rPr>
            </w:pPr>
            <w:r w:rsidRPr="003B3E50">
              <w:t>38.6</w:t>
            </w:r>
          </w:p>
        </w:tc>
        <w:tc>
          <w:tcPr>
            <w:tcW w:w="990" w:type="dxa"/>
            <w:tcBorders>
              <w:top w:val="nil"/>
            </w:tcBorders>
            <w:noWrap/>
            <w:vAlign w:val="bottom"/>
          </w:tcPr>
          <w:p w14:paraId="712B671A" w14:textId="77777777" w:rsidR="00BC2466" w:rsidRPr="003B3E50" w:rsidRDefault="00BC2466" w:rsidP="005169B2">
            <w:pPr>
              <w:pStyle w:val="TableText"/>
              <w:ind w:right="144"/>
              <w:rPr>
                <w:bCs/>
              </w:rPr>
            </w:pPr>
            <w:r w:rsidRPr="003B3E50">
              <w:t>51.9</w:t>
            </w:r>
          </w:p>
        </w:tc>
        <w:tc>
          <w:tcPr>
            <w:tcW w:w="990" w:type="dxa"/>
            <w:tcBorders>
              <w:top w:val="nil"/>
            </w:tcBorders>
            <w:vAlign w:val="bottom"/>
          </w:tcPr>
          <w:p w14:paraId="291F3E5E" w14:textId="77777777" w:rsidR="00BC2466" w:rsidRPr="003B3E50" w:rsidRDefault="00BC2466" w:rsidP="005169B2">
            <w:pPr>
              <w:pStyle w:val="TableText"/>
              <w:ind w:right="144"/>
            </w:pPr>
            <w:r w:rsidRPr="003B3E50">
              <w:t>9.5</w:t>
            </w:r>
          </w:p>
        </w:tc>
        <w:tc>
          <w:tcPr>
            <w:tcW w:w="990" w:type="dxa"/>
            <w:tcBorders>
              <w:top w:val="nil"/>
            </w:tcBorders>
            <w:noWrap/>
            <w:vAlign w:val="bottom"/>
          </w:tcPr>
          <w:p w14:paraId="2EA8619C" w14:textId="77777777" w:rsidR="00BC2466" w:rsidRPr="003B3E50" w:rsidRDefault="00BC2466" w:rsidP="005169B2">
            <w:pPr>
              <w:pStyle w:val="TableText"/>
              <w:ind w:right="144"/>
              <w:rPr>
                <w:bCs/>
              </w:rPr>
            </w:pPr>
            <w:r w:rsidRPr="003B3E50">
              <w:t>25.0</w:t>
            </w:r>
          </w:p>
        </w:tc>
        <w:tc>
          <w:tcPr>
            <w:tcW w:w="990" w:type="dxa"/>
            <w:tcBorders>
              <w:top w:val="nil"/>
            </w:tcBorders>
            <w:vAlign w:val="bottom"/>
          </w:tcPr>
          <w:p w14:paraId="0CB55FC3" w14:textId="77777777" w:rsidR="00BC2466" w:rsidRPr="003B3E50" w:rsidRDefault="00BC2466" w:rsidP="005169B2">
            <w:pPr>
              <w:pStyle w:val="TableText"/>
              <w:ind w:right="144"/>
            </w:pPr>
            <w:r w:rsidRPr="003B3E50">
              <w:t>52.9</w:t>
            </w:r>
          </w:p>
        </w:tc>
        <w:tc>
          <w:tcPr>
            <w:tcW w:w="990" w:type="dxa"/>
            <w:tcBorders>
              <w:top w:val="nil"/>
            </w:tcBorders>
            <w:vAlign w:val="bottom"/>
          </w:tcPr>
          <w:p w14:paraId="25277743" w14:textId="77777777" w:rsidR="00BC2466" w:rsidRPr="003B3E50" w:rsidRDefault="00BC2466" w:rsidP="005169B2">
            <w:pPr>
              <w:pStyle w:val="TableText"/>
              <w:ind w:right="144"/>
              <w:rPr>
                <w:bCs/>
              </w:rPr>
            </w:pPr>
            <w:r w:rsidRPr="003B3E50">
              <w:t>22.1</w:t>
            </w:r>
          </w:p>
        </w:tc>
      </w:tr>
      <w:tr w:rsidR="00BC2466" w:rsidRPr="003B3E50" w14:paraId="52317F0D" w14:textId="77777777" w:rsidTr="005169B2">
        <w:trPr>
          <w:trHeight w:val="288"/>
        </w:trPr>
        <w:tc>
          <w:tcPr>
            <w:tcW w:w="3240" w:type="dxa"/>
            <w:noWrap/>
          </w:tcPr>
          <w:p w14:paraId="6A9098E1" w14:textId="77777777" w:rsidR="00BC2466" w:rsidRPr="003B3E50" w:rsidRDefault="00BC2466" w:rsidP="00CE4148">
            <w:pPr>
              <w:pStyle w:val="TableText"/>
              <w:rPr>
                <w:noProof w:val="0"/>
              </w:rPr>
            </w:pPr>
            <w:r w:rsidRPr="003B3E50">
              <w:rPr>
                <w:noProof w:val="0"/>
              </w:rPr>
              <w:t>EL</w:t>
            </w:r>
          </w:p>
        </w:tc>
        <w:tc>
          <w:tcPr>
            <w:tcW w:w="990" w:type="dxa"/>
            <w:vAlign w:val="bottom"/>
          </w:tcPr>
          <w:p w14:paraId="4845E5C0" w14:textId="77777777" w:rsidR="00BC2466" w:rsidRPr="003B3E50" w:rsidRDefault="00BC2466" w:rsidP="005169B2">
            <w:pPr>
              <w:pStyle w:val="TableText"/>
              <w:rPr>
                <w:bCs/>
              </w:rPr>
            </w:pPr>
            <w:r w:rsidRPr="003B3E50">
              <w:t>1,473</w:t>
            </w:r>
          </w:p>
        </w:tc>
        <w:tc>
          <w:tcPr>
            <w:tcW w:w="990" w:type="dxa"/>
            <w:vAlign w:val="bottom"/>
          </w:tcPr>
          <w:p w14:paraId="3C8BD3D0" w14:textId="77777777" w:rsidR="00BC2466" w:rsidRPr="003B3E50" w:rsidRDefault="00BC2466" w:rsidP="005169B2">
            <w:pPr>
              <w:pStyle w:val="TableText"/>
              <w:ind w:right="144"/>
              <w:rPr>
                <w:bCs/>
              </w:rPr>
            </w:pPr>
            <w:r w:rsidRPr="003B3E50">
              <w:t>41.4</w:t>
            </w:r>
          </w:p>
        </w:tc>
        <w:tc>
          <w:tcPr>
            <w:tcW w:w="990" w:type="dxa"/>
            <w:vAlign w:val="bottom"/>
          </w:tcPr>
          <w:p w14:paraId="5B499CF7" w14:textId="77777777" w:rsidR="00BC2466" w:rsidRPr="003B3E50" w:rsidRDefault="00BC2466" w:rsidP="005169B2">
            <w:pPr>
              <w:pStyle w:val="TableText"/>
              <w:ind w:right="144"/>
              <w:rPr>
                <w:bCs/>
              </w:rPr>
            </w:pPr>
            <w:r w:rsidRPr="003B3E50">
              <w:t>50.6</w:t>
            </w:r>
          </w:p>
        </w:tc>
        <w:tc>
          <w:tcPr>
            <w:tcW w:w="990" w:type="dxa"/>
            <w:vAlign w:val="bottom"/>
          </w:tcPr>
          <w:p w14:paraId="321797BB" w14:textId="77777777" w:rsidR="00BC2466" w:rsidRPr="003B3E50" w:rsidRDefault="00BC2466" w:rsidP="005169B2">
            <w:pPr>
              <w:pStyle w:val="TableText"/>
              <w:ind w:right="144"/>
            </w:pPr>
            <w:r w:rsidRPr="003B3E50">
              <w:t>7.9</w:t>
            </w:r>
          </w:p>
        </w:tc>
        <w:tc>
          <w:tcPr>
            <w:tcW w:w="990" w:type="dxa"/>
            <w:vAlign w:val="bottom"/>
          </w:tcPr>
          <w:p w14:paraId="4E24BF45" w14:textId="77777777" w:rsidR="00BC2466" w:rsidRPr="003B3E50" w:rsidRDefault="00BC2466" w:rsidP="005169B2">
            <w:pPr>
              <w:pStyle w:val="TableText"/>
              <w:ind w:right="144"/>
              <w:rPr>
                <w:bCs/>
              </w:rPr>
            </w:pPr>
            <w:r w:rsidRPr="003B3E50">
              <w:t>68.8</w:t>
            </w:r>
          </w:p>
        </w:tc>
        <w:tc>
          <w:tcPr>
            <w:tcW w:w="990" w:type="dxa"/>
            <w:noWrap/>
            <w:vAlign w:val="bottom"/>
          </w:tcPr>
          <w:p w14:paraId="72CA87D7" w14:textId="77777777" w:rsidR="00BC2466" w:rsidRPr="003B3E50" w:rsidRDefault="00BC2466" w:rsidP="005169B2">
            <w:pPr>
              <w:pStyle w:val="TableText"/>
              <w:ind w:right="144"/>
              <w:rPr>
                <w:bCs/>
              </w:rPr>
            </w:pPr>
            <w:r w:rsidRPr="003B3E50">
              <w:t>29.9</w:t>
            </w:r>
          </w:p>
        </w:tc>
        <w:tc>
          <w:tcPr>
            <w:tcW w:w="990" w:type="dxa"/>
            <w:vAlign w:val="bottom"/>
          </w:tcPr>
          <w:p w14:paraId="5ECA31C6" w14:textId="77777777" w:rsidR="00BC2466" w:rsidRPr="003B3E50" w:rsidRDefault="00BC2466" w:rsidP="005169B2">
            <w:pPr>
              <w:pStyle w:val="TableText"/>
              <w:ind w:right="144"/>
            </w:pPr>
            <w:r w:rsidRPr="003B3E50">
              <w:t>1.4</w:t>
            </w:r>
          </w:p>
        </w:tc>
        <w:tc>
          <w:tcPr>
            <w:tcW w:w="990" w:type="dxa"/>
            <w:noWrap/>
            <w:vAlign w:val="bottom"/>
          </w:tcPr>
          <w:p w14:paraId="0DE45DB6" w14:textId="77777777" w:rsidR="00BC2466" w:rsidRPr="003B3E50" w:rsidRDefault="00BC2466" w:rsidP="005169B2">
            <w:pPr>
              <w:pStyle w:val="TableText"/>
              <w:ind w:right="144"/>
              <w:rPr>
                <w:bCs/>
              </w:rPr>
            </w:pPr>
            <w:r w:rsidRPr="003B3E50">
              <w:t>48.3</w:t>
            </w:r>
          </w:p>
        </w:tc>
        <w:tc>
          <w:tcPr>
            <w:tcW w:w="990" w:type="dxa"/>
            <w:vAlign w:val="bottom"/>
          </w:tcPr>
          <w:p w14:paraId="0CEBCE5C" w14:textId="77777777" w:rsidR="00BC2466" w:rsidRPr="003B3E50" w:rsidRDefault="00BC2466" w:rsidP="005169B2">
            <w:pPr>
              <w:pStyle w:val="TableText"/>
              <w:ind w:right="144"/>
            </w:pPr>
            <w:r w:rsidRPr="003B3E50">
              <w:t>44.5</w:t>
            </w:r>
          </w:p>
        </w:tc>
        <w:tc>
          <w:tcPr>
            <w:tcW w:w="990" w:type="dxa"/>
            <w:vAlign w:val="bottom"/>
          </w:tcPr>
          <w:p w14:paraId="4D585E96" w14:textId="77777777" w:rsidR="00BC2466" w:rsidRPr="003B3E50" w:rsidRDefault="00BC2466" w:rsidP="005169B2">
            <w:pPr>
              <w:pStyle w:val="TableText"/>
              <w:ind w:right="144"/>
              <w:rPr>
                <w:bCs/>
              </w:rPr>
            </w:pPr>
            <w:r w:rsidRPr="003B3E50">
              <w:t>7.2</w:t>
            </w:r>
          </w:p>
        </w:tc>
      </w:tr>
      <w:tr w:rsidR="00BC2466" w:rsidRPr="003B3E50" w14:paraId="0FD90467" w14:textId="77777777" w:rsidTr="005169B2">
        <w:trPr>
          <w:trHeight w:val="288"/>
        </w:trPr>
        <w:tc>
          <w:tcPr>
            <w:tcW w:w="3240" w:type="dxa"/>
            <w:noWrap/>
          </w:tcPr>
          <w:p w14:paraId="4FE3F867" w14:textId="77777777" w:rsidR="00BC2466" w:rsidRPr="003B3E50" w:rsidRDefault="00BC2466" w:rsidP="00CE4148">
            <w:pPr>
              <w:pStyle w:val="TableText"/>
              <w:rPr>
                <w:noProof w:val="0"/>
              </w:rPr>
            </w:pPr>
            <w:r w:rsidRPr="003B3E50">
              <w:rPr>
                <w:noProof w:val="0"/>
              </w:rPr>
              <w:t>RFEP</w:t>
            </w:r>
          </w:p>
        </w:tc>
        <w:tc>
          <w:tcPr>
            <w:tcW w:w="990" w:type="dxa"/>
            <w:vAlign w:val="bottom"/>
          </w:tcPr>
          <w:p w14:paraId="77BD69B9" w14:textId="77777777" w:rsidR="00BC2466" w:rsidRPr="003B3E50" w:rsidRDefault="00BC2466" w:rsidP="005169B2">
            <w:pPr>
              <w:pStyle w:val="TableText"/>
              <w:rPr>
                <w:bCs/>
              </w:rPr>
            </w:pPr>
            <w:r w:rsidRPr="003B3E50">
              <w:t>1,569</w:t>
            </w:r>
          </w:p>
        </w:tc>
        <w:tc>
          <w:tcPr>
            <w:tcW w:w="990" w:type="dxa"/>
            <w:vAlign w:val="bottom"/>
          </w:tcPr>
          <w:p w14:paraId="388DC409" w14:textId="77777777" w:rsidR="00BC2466" w:rsidRPr="003B3E50" w:rsidRDefault="00BC2466" w:rsidP="005169B2">
            <w:pPr>
              <w:pStyle w:val="TableText"/>
              <w:ind w:right="144"/>
              <w:rPr>
                <w:bCs/>
              </w:rPr>
            </w:pPr>
            <w:r w:rsidRPr="003B3E50">
              <w:t>21.9</w:t>
            </w:r>
          </w:p>
        </w:tc>
        <w:tc>
          <w:tcPr>
            <w:tcW w:w="990" w:type="dxa"/>
            <w:vAlign w:val="bottom"/>
          </w:tcPr>
          <w:p w14:paraId="31A6616A" w14:textId="77777777" w:rsidR="00BC2466" w:rsidRPr="003B3E50" w:rsidRDefault="00BC2466" w:rsidP="005169B2">
            <w:pPr>
              <w:pStyle w:val="TableText"/>
              <w:ind w:right="144"/>
              <w:rPr>
                <w:bCs/>
              </w:rPr>
            </w:pPr>
            <w:r w:rsidRPr="003B3E50">
              <w:t>57.9</w:t>
            </w:r>
          </w:p>
        </w:tc>
        <w:tc>
          <w:tcPr>
            <w:tcW w:w="990" w:type="dxa"/>
            <w:vAlign w:val="bottom"/>
          </w:tcPr>
          <w:p w14:paraId="56F3F8AC" w14:textId="77777777" w:rsidR="00BC2466" w:rsidRPr="003B3E50" w:rsidRDefault="00BC2466" w:rsidP="005169B2">
            <w:pPr>
              <w:pStyle w:val="TableText"/>
              <w:ind w:right="144"/>
            </w:pPr>
            <w:r w:rsidRPr="003B3E50">
              <w:t>20.2</w:t>
            </w:r>
          </w:p>
        </w:tc>
        <w:tc>
          <w:tcPr>
            <w:tcW w:w="990" w:type="dxa"/>
            <w:vAlign w:val="bottom"/>
          </w:tcPr>
          <w:p w14:paraId="6897BE2A" w14:textId="77777777" w:rsidR="00BC2466" w:rsidRPr="003B3E50" w:rsidRDefault="00BC2466" w:rsidP="005169B2">
            <w:pPr>
              <w:pStyle w:val="TableText"/>
              <w:ind w:right="144"/>
              <w:rPr>
                <w:bCs/>
              </w:rPr>
            </w:pPr>
            <w:r w:rsidRPr="003B3E50">
              <w:t>36.6</w:t>
            </w:r>
          </w:p>
        </w:tc>
        <w:tc>
          <w:tcPr>
            <w:tcW w:w="990" w:type="dxa"/>
            <w:noWrap/>
            <w:vAlign w:val="bottom"/>
          </w:tcPr>
          <w:p w14:paraId="20674FBD" w14:textId="77777777" w:rsidR="00BC2466" w:rsidRPr="003B3E50" w:rsidRDefault="00BC2466" w:rsidP="005169B2">
            <w:pPr>
              <w:pStyle w:val="TableText"/>
              <w:ind w:right="144"/>
              <w:rPr>
                <w:bCs/>
              </w:rPr>
            </w:pPr>
            <w:r w:rsidRPr="003B3E50">
              <w:t>55.5</w:t>
            </w:r>
          </w:p>
        </w:tc>
        <w:tc>
          <w:tcPr>
            <w:tcW w:w="990" w:type="dxa"/>
            <w:vAlign w:val="bottom"/>
          </w:tcPr>
          <w:p w14:paraId="366AD084" w14:textId="77777777" w:rsidR="00BC2466" w:rsidRPr="003B3E50" w:rsidRDefault="00BC2466" w:rsidP="005169B2">
            <w:pPr>
              <w:pStyle w:val="TableText"/>
              <w:ind w:right="144"/>
            </w:pPr>
            <w:r w:rsidRPr="003B3E50">
              <w:t>7.8</w:t>
            </w:r>
          </w:p>
        </w:tc>
        <w:tc>
          <w:tcPr>
            <w:tcW w:w="990" w:type="dxa"/>
            <w:noWrap/>
            <w:vAlign w:val="bottom"/>
          </w:tcPr>
          <w:p w14:paraId="3ACE1D0A" w14:textId="77777777" w:rsidR="00BC2466" w:rsidRPr="003B3E50" w:rsidRDefault="00BC2466" w:rsidP="005169B2">
            <w:pPr>
              <w:pStyle w:val="TableText"/>
              <w:ind w:right="144"/>
              <w:rPr>
                <w:bCs/>
              </w:rPr>
            </w:pPr>
            <w:r w:rsidRPr="003B3E50">
              <w:t>22.8</w:t>
            </w:r>
          </w:p>
        </w:tc>
        <w:tc>
          <w:tcPr>
            <w:tcW w:w="990" w:type="dxa"/>
            <w:vAlign w:val="bottom"/>
          </w:tcPr>
          <w:p w14:paraId="103CCE3F" w14:textId="77777777" w:rsidR="00BC2466" w:rsidRPr="003B3E50" w:rsidRDefault="00BC2466" w:rsidP="005169B2">
            <w:pPr>
              <w:pStyle w:val="TableText"/>
              <w:ind w:right="144"/>
            </w:pPr>
            <w:r w:rsidRPr="003B3E50">
              <w:t>57.2</w:t>
            </w:r>
          </w:p>
        </w:tc>
        <w:tc>
          <w:tcPr>
            <w:tcW w:w="990" w:type="dxa"/>
            <w:vAlign w:val="bottom"/>
          </w:tcPr>
          <w:p w14:paraId="07C0F08D" w14:textId="77777777" w:rsidR="00BC2466" w:rsidRPr="003B3E50" w:rsidRDefault="00BC2466" w:rsidP="005169B2">
            <w:pPr>
              <w:pStyle w:val="TableText"/>
              <w:ind w:right="144"/>
              <w:rPr>
                <w:bCs/>
              </w:rPr>
            </w:pPr>
            <w:r w:rsidRPr="003B3E50">
              <w:t>20.0</w:t>
            </w:r>
          </w:p>
        </w:tc>
      </w:tr>
      <w:tr w:rsidR="00BC2466" w:rsidRPr="003B3E50" w14:paraId="1F7E4DE8" w14:textId="77777777" w:rsidTr="005169B2">
        <w:trPr>
          <w:trHeight w:val="288"/>
        </w:trPr>
        <w:tc>
          <w:tcPr>
            <w:tcW w:w="3240" w:type="dxa"/>
            <w:noWrap/>
          </w:tcPr>
          <w:p w14:paraId="138A9938" w14:textId="77777777" w:rsidR="00BC2466" w:rsidRPr="003B3E50" w:rsidRDefault="00BC2466" w:rsidP="00CE4148">
            <w:pPr>
              <w:pStyle w:val="TableText"/>
              <w:rPr>
                <w:noProof w:val="0"/>
              </w:rPr>
            </w:pPr>
            <w:r w:rsidRPr="003B3E50">
              <w:rPr>
                <w:noProof w:val="0"/>
              </w:rPr>
              <w:t>Ever-ELs (EL or RFEP)</w:t>
            </w:r>
          </w:p>
        </w:tc>
        <w:tc>
          <w:tcPr>
            <w:tcW w:w="990" w:type="dxa"/>
            <w:vAlign w:val="bottom"/>
          </w:tcPr>
          <w:p w14:paraId="4724BCDB" w14:textId="77777777" w:rsidR="00BC2466" w:rsidRPr="003B3E50" w:rsidRDefault="00BC2466" w:rsidP="005169B2">
            <w:pPr>
              <w:pStyle w:val="TableText"/>
              <w:rPr>
                <w:bCs/>
              </w:rPr>
            </w:pPr>
            <w:r w:rsidRPr="003B3E50">
              <w:t>3,042</w:t>
            </w:r>
          </w:p>
        </w:tc>
        <w:tc>
          <w:tcPr>
            <w:tcW w:w="990" w:type="dxa"/>
            <w:vAlign w:val="bottom"/>
          </w:tcPr>
          <w:p w14:paraId="676DEA48" w14:textId="77777777" w:rsidR="00BC2466" w:rsidRPr="003B3E50" w:rsidRDefault="00BC2466" w:rsidP="005169B2">
            <w:pPr>
              <w:pStyle w:val="TableText"/>
              <w:ind w:right="144"/>
              <w:rPr>
                <w:bCs/>
              </w:rPr>
            </w:pPr>
            <w:r w:rsidRPr="003B3E50">
              <w:t>31.4</w:t>
            </w:r>
          </w:p>
        </w:tc>
        <w:tc>
          <w:tcPr>
            <w:tcW w:w="990" w:type="dxa"/>
            <w:vAlign w:val="bottom"/>
          </w:tcPr>
          <w:p w14:paraId="7EC1CC5B" w14:textId="77777777" w:rsidR="00BC2466" w:rsidRPr="003B3E50" w:rsidRDefault="00BC2466" w:rsidP="005169B2">
            <w:pPr>
              <w:pStyle w:val="TableText"/>
              <w:ind w:right="144"/>
              <w:rPr>
                <w:bCs/>
              </w:rPr>
            </w:pPr>
            <w:r w:rsidRPr="003B3E50">
              <w:t>54.4</w:t>
            </w:r>
          </w:p>
        </w:tc>
        <w:tc>
          <w:tcPr>
            <w:tcW w:w="990" w:type="dxa"/>
            <w:vAlign w:val="bottom"/>
          </w:tcPr>
          <w:p w14:paraId="6BC9B717" w14:textId="77777777" w:rsidR="00BC2466" w:rsidRPr="003B3E50" w:rsidRDefault="00BC2466" w:rsidP="005169B2">
            <w:pPr>
              <w:pStyle w:val="TableText"/>
              <w:ind w:right="144"/>
            </w:pPr>
            <w:r w:rsidRPr="003B3E50">
              <w:t>14.3</w:t>
            </w:r>
          </w:p>
        </w:tc>
        <w:tc>
          <w:tcPr>
            <w:tcW w:w="990" w:type="dxa"/>
            <w:vAlign w:val="bottom"/>
          </w:tcPr>
          <w:p w14:paraId="3481ED42" w14:textId="77777777" w:rsidR="00BC2466" w:rsidRPr="003B3E50" w:rsidRDefault="00BC2466" w:rsidP="005169B2">
            <w:pPr>
              <w:pStyle w:val="TableText"/>
              <w:ind w:right="144"/>
              <w:rPr>
                <w:bCs/>
              </w:rPr>
            </w:pPr>
            <w:r w:rsidRPr="003B3E50">
              <w:t>52.2</w:t>
            </w:r>
          </w:p>
        </w:tc>
        <w:tc>
          <w:tcPr>
            <w:tcW w:w="990" w:type="dxa"/>
            <w:noWrap/>
            <w:vAlign w:val="bottom"/>
          </w:tcPr>
          <w:p w14:paraId="7777D936" w14:textId="77777777" w:rsidR="00BC2466" w:rsidRPr="003B3E50" w:rsidRDefault="00BC2466" w:rsidP="005169B2">
            <w:pPr>
              <w:pStyle w:val="TableText"/>
              <w:ind w:right="144"/>
              <w:rPr>
                <w:bCs/>
              </w:rPr>
            </w:pPr>
            <w:r w:rsidRPr="003B3E50">
              <w:t>43.1</w:t>
            </w:r>
          </w:p>
        </w:tc>
        <w:tc>
          <w:tcPr>
            <w:tcW w:w="990" w:type="dxa"/>
            <w:vAlign w:val="bottom"/>
          </w:tcPr>
          <w:p w14:paraId="4BD4DD75" w14:textId="77777777" w:rsidR="00BC2466" w:rsidRPr="003B3E50" w:rsidRDefault="00BC2466" w:rsidP="005169B2">
            <w:pPr>
              <w:pStyle w:val="TableText"/>
              <w:ind w:right="144"/>
            </w:pPr>
            <w:r w:rsidRPr="003B3E50">
              <w:t>4.7</w:t>
            </w:r>
          </w:p>
        </w:tc>
        <w:tc>
          <w:tcPr>
            <w:tcW w:w="990" w:type="dxa"/>
            <w:noWrap/>
            <w:vAlign w:val="bottom"/>
          </w:tcPr>
          <w:p w14:paraId="4040C09F" w14:textId="77777777" w:rsidR="00BC2466" w:rsidRPr="003B3E50" w:rsidRDefault="00BC2466" w:rsidP="005169B2">
            <w:pPr>
              <w:pStyle w:val="TableText"/>
              <w:ind w:right="144"/>
              <w:rPr>
                <w:bCs/>
              </w:rPr>
            </w:pPr>
            <w:r w:rsidRPr="003B3E50">
              <w:t>35.2</w:t>
            </w:r>
          </w:p>
        </w:tc>
        <w:tc>
          <w:tcPr>
            <w:tcW w:w="990" w:type="dxa"/>
            <w:vAlign w:val="bottom"/>
          </w:tcPr>
          <w:p w14:paraId="0F2A7BEA" w14:textId="77777777" w:rsidR="00BC2466" w:rsidRPr="003B3E50" w:rsidRDefault="00BC2466" w:rsidP="005169B2">
            <w:pPr>
              <w:pStyle w:val="TableText"/>
              <w:ind w:right="144"/>
            </w:pPr>
            <w:r w:rsidRPr="003B3E50">
              <w:t>51.0</w:t>
            </w:r>
          </w:p>
        </w:tc>
        <w:tc>
          <w:tcPr>
            <w:tcW w:w="990" w:type="dxa"/>
            <w:vAlign w:val="bottom"/>
          </w:tcPr>
          <w:p w14:paraId="6BE085EA" w14:textId="77777777" w:rsidR="00BC2466" w:rsidRPr="003B3E50" w:rsidRDefault="00BC2466" w:rsidP="005169B2">
            <w:pPr>
              <w:pStyle w:val="TableText"/>
              <w:ind w:right="144"/>
              <w:rPr>
                <w:bCs/>
              </w:rPr>
            </w:pPr>
            <w:r w:rsidRPr="003B3E50">
              <w:t>13.8</w:t>
            </w:r>
          </w:p>
        </w:tc>
      </w:tr>
      <w:tr w:rsidR="00BC2466" w:rsidRPr="003B3E50" w14:paraId="2BBCC690" w14:textId="77777777" w:rsidTr="005169B2">
        <w:trPr>
          <w:trHeight w:val="288"/>
        </w:trPr>
        <w:tc>
          <w:tcPr>
            <w:tcW w:w="3240" w:type="dxa"/>
            <w:noWrap/>
          </w:tcPr>
          <w:p w14:paraId="4B7F8656" w14:textId="77777777" w:rsidR="00BC2466" w:rsidRPr="003B3E50" w:rsidRDefault="00BC2466" w:rsidP="00CE4148">
            <w:pPr>
              <w:pStyle w:val="TableText"/>
              <w:rPr>
                <w:noProof w:val="0"/>
              </w:rPr>
            </w:pPr>
            <w:r w:rsidRPr="003B3E50">
              <w:rPr>
                <w:noProof w:val="0"/>
              </w:rPr>
              <w:t>Never-EL (EO, TBD, or IFEP)</w:t>
            </w:r>
          </w:p>
        </w:tc>
        <w:tc>
          <w:tcPr>
            <w:tcW w:w="990" w:type="dxa"/>
            <w:vAlign w:val="bottom"/>
          </w:tcPr>
          <w:p w14:paraId="76516EE6" w14:textId="77777777" w:rsidR="00BC2466" w:rsidRPr="003B3E50" w:rsidRDefault="00BC2466" w:rsidP="005169B2">
            <w:pPr>
              <w:pStyle w:val="TableText"/>
              <w:rPr>
                <w:bCs/>
              </w:rPr>
            </w:pPr>
            <w:r w:rsidRPr="003B3E50">
              <w:t>1,954</w:t>
            </w:r>
          </w:p>
        </w:tc>
        <w:tc>
          <w:tcPr>
            <w:tcW w:w="990" w:type="dxa"/>
            <w:vAlign w:val="bottom"/>
          </w:tcPr>
          <w:p w14:paraId="2D186FB5" w14:textId="77777777" w:rsidR="00BC2466" w:rsidRPr="003B3E50" w:rsidRDefault="00BC2466" w:rsidP="005169B2">
            <w:pPr>
              <w:pStyle w:val="TableText"/>
              <w:ind w:right="144"/>
              <w:rPr>
                <w:bCs/>
              </w:rPr>
            </w:pPr>
            <w:r w:rsidRPr="003B3E50">
              <w:t>33.1</w:t>
            </w:r>
          </w:p>
        </w:tc>
        <w:tc>
          <w:tcPr>
            <w:tcW w:w="990" w:type="dxa"/>
            <w:vAlign w:val="bottom"/>
          </w:tcPr>
          <w:p w14:paraId="1D8239DD" w14:textId="77777777" w:rsidR="00BC2466" w:rsidRPr="003B3E50" w:rsidRDefault="00BC2466" w:rsidP="005169B2">
            <w:pPr>
              <w:pStyle w:val="TableText"/>
              <w:ind w:right="144"/>
              <w:rPr>
                <w:bCs/>
              </w:rPr>
            </w:pPr>
            <w:r w:rsidRPr="003B3E50">
              <w:t>52.4</w:t>
            </w:r>
          </w:p>
        </w:tc>
        <w:tc>
          <w:tcPr>
            <w:tcW w:w="990" w:type="dxa"/>
            <w:vAlign w:val="bottom"/>
          </w:tcPr>
          <w:p w14:paraId="27F29539" w14:textId="77777777" w:rsidR="00BC2466" w:rsidRPr="003B3E50" w:rsidRDefault="00BC2466" w:rsidP="005169B2">
            <w:pPr>
              <w:pStyle w:val="TableText"/>
              <w:ind w:right="144"/>
            </w:pPr>
            <w:r w:rsidRPr="003B3E50">
              <w:t>14.5</w:t>
            </w:r>
          </w:p>
        </w:tc>
        <w:tc>
          <w:tcPr>
            <w:tcW w:w="990" w:type="dxa"/>
            <w:vAlign w:val="bottom"/>
          </w:tcPr>
          <w:p w14:paraId="20537F8E" w14:textId="77777777" w:rsidR="00BC2466" w:rsidRPr="003B3E50" w:rsidRDefault="00BC2466" w:rsidP="005169B2">
            <w:pPr>
              <w:pStyle w:val="TableText"/>
              <w:ind w:right="144"/>
              <w:rPr>
                <w:bCs/>
              </w:rPr>
            </w:pPr>
            <w:r w:rsidRPr="003B3E50">
              <w:t>54.1</w:t>
            </w:r>
          </w:p>
        </w:tc>
        <w:tc>
          <w:tcPr>
            <w:tcW w:w="990" w:type="dxa"/>
            <w:noWrap/>
            <w:vAlign w:val="bottom"/>
          </w:tcPr>
          <w:p w14:paraId="3E5127E1" w14:textId="77777777" w:rsidR="00BC2466" w:rsidRPr="003B3E50" w:rsidRDefault="00BC2466" w:rsidP="005169B2">
            <w:pPr>
              <w:pStyle w:val="TableText"/>
              <w:ind w:right="144"/>
              <w:rPr>
                <w:bCs/>
              </w:rPr>
            </w:pPr>
            <w:r w:rsidRPr="003B3E50">
              <w:t>40.1</w:t>
            </w:r>
          </w:p>
        </w:tc>
        <w:tc>
          <w:tcPr>
            <w:tcW w:w="990" w:type="dxa"/>
            <w:vAlign w:val="bottom"/>
          </w:tcPr>
          <w:p w14:paraId="4A73AC8B" w14:textId="77777777" w:rsidR="00BC2466" w:rsidRPr="003B3E50" w:rsidRDefault="00BC2466" w:rsidP="005169B2">
            <w:pPr>
              <w:pStyle w:val="TableText"/>
              <w:ind w:right="144"/>
            </w:pPr>
            <w:r w:rsidRPr="003B3E50">
              <w:t>5.7</w:t>
            </w:r>
          </w:p>
        </w:tc>
        <w:tc>
          <w:tcPr>
            <w:tcW w:w="990" w:type="dxa"/>
            <w:noWrap/>
            <w:vAlign w:val="bottom"/>
          </w:tcPr>
          <w:p w14:paraId="52AF271D" w14:textId="77777777" w:rsidR="00BC2466" w:rsidRPr="003B3E50" w:rsidRDefault="00BC2466" w:rsidP="005169B2">
            <w:pPr>
              <w:pStyle w:val="TableText"/>
              <w:ind w:right="144"/>
              <w:rPr>
                <w:bCs/>
              </w:rPr>
            </w:pPr>
            <w:r w:rsidRPr="003B3E50">
              <w:t>36.8</w:t>
            </w:r>
          </w:p>
        </w:tc>
        <w:tc>
          <w:tcPr>
            <w:tcW w:w="990" w:type="dxa"/>
            <w:vAlign w:val="bottom"/>
          </w:tcPr>
          <w:p w14:paraId="247C5C7A" w14:textId="77777777" w:rsidR="00BC2466" w:rsidRPr="003B3E50" w:rsidRDefault="00BC2466" w:rsidP="005169B2">
            <w:pPr>
              <w:pStyle w:val="TableText"/>
              <w:ind w:right="144"/>
            </w:pPr>
            <w:r w:rsidRPr="003B3E50">
              <w:t>49.1</w:t>
            </w:r>
          </w:p>
        </w:tc>
        <w:tc>
          <w:tcPr>
            <w:tcW w:w="990" w:type="dxa"/>
            <w:vAlign w:val="bottom"/>
          </w:tcPr>
          <w:p w14:paraId="51F47F19" w14:textId="77777777" w:rsidR="00BC2466" w:rsidRPr="003B3E50" w:rsidRDefault="00BC2466" w:rsidP="005169B2">
            <w:pPr>
              <w:pStyle w:val="TableText"/>
              <w:ind w:right="144"/>
              <w:rPr>
                <w:bCs/>
              </w:rPr>
            </w:pPr>
            <w:r w:rsidRPr="003B3E50">
              <w:t>14.1</w:t>
            </w:r>
          </w:p>
        </w:tc>
      </w:tr>
      <w:tr w:rsidR="00BC2466" w:rsidRPr="003B3E50" w14:paraId="0131074C" w14:textId="77777777" w:rsidTr="005169B2">
        <w:trPr>
          <w:trHeight w:val="288"/>
        </w:trPr>
        <w:tc>
          <w:tcPr>
            <w:tcW w:w="3240" w:type="dxa"/>
            <w:noWrap/>
          </w:tcPr>
          <w:p w14:paraId="041A4C0C" w14:textId="77777777" w:rsidR="00BC2466" w:rsidRPr="003B3E50" w:rsidRDefault="00BC2466" w:rsidP="00CE4148">
            <w:pPr>
              <w:pStyle w:val="TableText"/>
              <w:keepNext/>
              <w:rPr>
                <w:noProof w:val="0"/>
              </w:rPr>
            </w:pPr>
            <w:r w:rsidRPr="003B3E50">
              <w:rPr>
                <w:noProof w:val="0"/>
              </w:rPr>
              <w:lastRenderedPageBreak/>
              <w:t>LTEL</w:t>
            </w:r>
          </w:p>
        </w:tc>
        <w:tc>
          <w:tcPr>
            <w:tcW w:w="990" w:type="dxa"/>
            <w:vAlign w:val="bottom"/>
          </w:tcPr>
          <w:p w14:paraId="7FE411A4" w14:textId="77777777" w:rsidR="00BC2466" w:rsidRPr="003B3E50" w:rsidRDefault="00BC2466" w:rsidP="005169B2">
            <w:pPr>
              <w:pStyle w:val="TableText"/>
              <w:rPr>
                <w:bCs/>
              </w:rPr>
            </w:pPr>
            <w:r w:rsidRPr="003B3E50">
              <w:t>655</w:t>
            </w:r>
          </w:p>
        </w:tc>
        <w:tc>
          <w:tcPr>
            <w:tcW w:w="990" w:type="dxa"/>
            <w:vAlign w:val="bottom"/>
          </w:tcPr>
          <w:p w14:paraId="6B85C400" w14:textId="77777777" w:rsidR="00BC2466" w:rsidRPr="003B3E50" w:rsidRDefault="00BC2466" w:rsidP="005169B2">
            <w:pPr>
              <w:pStyle w:val="TableText"/>
              <w:ind w:right="144"/>
              <w:rPr>
                <w:bCs/>
              </w:rPr>
            </w:pPr>
            <w:r w:rsidRPr="003B3E50">
              <w:t>51.9</w:t>
            </w:r>
          </w:p>
        </w:tc>
        <w:tc>
          <w:tcPr>
            <w:tcW w:w="990" w:type="dxa"/>
            <w:vAlign w:val="bottom"/>
          </w:tcPr>
          <w:p w14:paraId="05BD24EC" w14:textId="77777777" w:rsidR="00BC2466" w:rsidRPr="003B3E50" w:rsidRDefault="00BC2466" w:rsidP="005169B2">
            <w:pPr>
              <w:pStyle w:val="TableText"/>
              <w:ind w:right="144"/>
              <w:rPr>
                <w:bCs/>
              </w:rPr>
            </w:pPr>
            <w:r w:rsidRPr="003B3E50">
              <w:t>45.5</w:t>
            </w:r>
          </w:p>
        </w:tc>
        <w:tc>
          <w:tcPr>
            <w:tcW w:w="990" w:type="dxa"/>
            <w:vAlign w:val="bottom"/>
          </w:tcPr>
          <w:p w14:paraId="443E1B05" w14:textId="77777777" w:rsidR="00BC2466" w:rsidRPr="003B3E50" w:rsidRDefault="00BC2466" w:rsidP="005169B2">
            <w:pPr>
              <w:pStyle w:val="TableText"/>
              <w:ind w:right="144"/>
            </w:pPr>
            <w:r w:rsidRPr="003B3E50">
              <w:t>2.6</w:t>
            </w:r>
          </w:p>
        </w:tc>
        <w:tc>
          <w:tcPr>
            <w:tcW w:w="990" w:type="dxa"/>
            <w:vAlign w:val="bottom"/>
          </w:tcPr>
          <w:p w14:paraId="1D9F6BE1" w14:textId="77777777" w:rsidR="00BC2466" w:rsidRPr="003B3E50" w:rsidRDefault="00BC2466" w:rsidP="005169B2">
            <w:pPr>
              <w:pStyle w:val="TableText"/>
              <w:ind w:right="144"/>
              <w:rPr>
                <w:bCs/>
              </w:rPr>
            </w:pPr>
            <w:r w:rsidRPr="003B3E50">
              <w:t>80.3</w:t>
            </w:r>
          </w:p>
        </w:tc>
        <w:tc>
          <w:tcPr>
            <w:tcW w:w="990" w:type="dxa"/>
            <w:noWrap/>
            <w:vAlign w:val="bottom"/>
          </w:tcPr>
          <w:p w14:paraId="07FA6125" w14:textId="77777777" w:rsidR="00BC2466" w:rsidRPr="003B3E50" w:rsidRDefault="00BC2466" w:rsidP="005169B2">
            <w:pPr>
              <w:pStyle w:val="TableText"/>
              <w:ind w:right="144"/>
              <w:rPr>
                <w:bCs/>
              </w:rPr>
            </w:pPr>
            <w:r w:rsidRPr="003B3E50">
              <w:t>19.4</w:t>
            </w:r>
          </w:p>
        </w:tc>
        <w:tc>
          <w:tcPr>
            <w:tcW w:w="990" w:type="dxa"/>
            <w:vAlign w:val="bottom"/>
          </w:tcPr>
          <w:p w14:paraId="2B6D8A15" w14:textId="77777777" w:rsidR="00BC2466" w:rsidRPr="003B3E50" w:rsidRDefault="00BC2466" w:rsidP="005169B2">
            <w:pPr>
              <w:pStyle w:val="TableText"/>
              <w:ind w:right="144"/>
            </w:pPr>
            <w:r w:rsidRPr="003B3E50">
              <w:t>0.3</w:t>
            </w:r>
          </w:p>
        </w:tc>
        <w:tc>
          <w:tcPr>
            <w:tcW w:w="990" w:type="dxa"/>
            <w:noWrap/>
            <w:vAlign w:val="bottom"/>
          </w:tcPr>
          <w:p w14:paraId="2456FF9A" w14:textId="77777777" w:rsidR="00BC2466" w:rsidRPr="003B3E50" w:rsidRDefault="00BC2466" w:rsidP="005169B2">
            <w:pPr>
              <w:pStyle w:val="TableText"/>
              <w:ind w:right="144"/>
              <w:rPr>
                <w:bCs/>
              </w:rPr>
            </w:pPr>
            <w:r w:rsidRPr="003B3E50">
              <w:t>56.0</w:t>
            </w:r>
          </w:p>
        </w:tc>
        <w:tc>
          <w:tcPr>
            <w:tcW w:w="990" w:type="dxa"/>
            <w:vAlign w:val="bottom"/>
          </w:tcPr>
          <w:p w14:paraId="389884B9" w14:textId="77777777" w:rsidR="00BC2466" w:rsidRPr="003B3E50" w:rsidRDefault="00BC2466" w:rsidP="005169B2">
            <w:pPr>
              <w:pStyle w:val="TableText"/>
              <w:ind w:right="144"/>
            </w:pPr>
            <w:r w:rsidRPr="003B3E50">
              <w:t>40.6</w:t>
            </w:r>
          </w:p>
        </w:tc>
        <w:tc>
          <w:tcPr>
            <w:tcW w:w="990" w:type="dxa"/>
            <w:vAlign w:val="bottom"/>
          </w:tcPr>
          <w:p w14:paraId="4E287583" w14:textId="77777777" w:rsidR="00BC2466" w:rsidRPr="003B3E50" w:rsidRDefault="00BC2466" w:rsidP="005169B2">
            <w:pPr>
              <w:pStyle w:val="TableText"/>
              <w:ind w:right="144"/>
              <w:rPr>
                <w:bCs/>
              </w:rPr>
            </w:pPr>
            <w:r w:rsidRPr="003B3E50">
              <w:t>3.4</w:t>
            </w:r>
          </w:p>
        </w:tc>
      </w:tr>
      <w:tr w:rsidR="00BC2466" w:rsidRPr="003B3E50" w14:paraId="245B0BBA" w14:textId="77777777" w:rsidTr="005169B2">
        <w:trPr>
          <w:trHeight w:val="288"/>
        </w:trPr>
        <w:tc>
          <w:tcPr>
            <w:tcW w:w="3240" w:type="dxa"/>
            <w:noWrap/>
          </w:tcPr>
          <w:p w14:paraId="50F1A6E1" w14:textId="77777777" w:rsidR="00BC2466" w:rsidRPr="003B3E50" w:rsidRDefault="00BC2466" w:rsidP="00CE4148">
            <w:pPr>
              <w:pStyle w:val="TableText"/>
              <w:keepNext/>
              <w:rPr>
                <w:noProof w:val="0"/>
              </w:rPr>
            </w:pPr>
            <w:r w:rsidRPr="003B3E50">
              <w:rPr>
                <w:noProof w:val="0"/>
              </w:rPr>
              <w:t>AR-LTEL</w:t>
            </w:r>
          </w:p>
        </w:tc>
        <w:tc>
          <w:tcPr>
            <w:tcW w:w="990" w:type="dxa"/>
            <w:vAlign w:val="bottom"/>
          </w:tcPr>
          <w:p w14:paraId="619BEF63" w14:textId="77777777" w:rsidR="00BC2466" w:rsidRPr="003B3E50" w:rsidRDefault="00BC2466" w:rsidP="005169B2">
            <w:pPr>
              <w:pStyle w:val="TableText"/>
              <w:rPr>
                <w:bCs/>
              </w:rPr>
            </w:pPr>
            <w:r w:rsidRPr="003B3E50">
              <w:t>50</w:t>
            </w:r>
          </w:p>
        </w:tc>
        <w:tc>
          <w:tcPr>
            <w:tcW w:w="990" w:type="dxa"/>
            <w:vAlign w:val="bottom"/>
          </w:tcPr>
          <w:p w14:paraId="363B929D" w14:textId="77777777" w:rsidR="00BC2466" w:rsidRPr="003B3E50" w:rsidRDefault="00BC2466" w:rsidP="005169B2">
            <w:pPr>
              <w:pStyle w:val="TableText"/>
              <w:ind w:right="144"/>
              <w:rPr>
                <w:bCs/>
              </w:rPr>
            </w:pPr>
            <w:r w:rsidRPr="003B3E50">
              <w:t>18.0</w:t>
            </w:r>
          </w:p>
        </w:tc>
        <w:tc>
          <w:tcPr>
            <w:tcW w:w="990" w:type="dxa"/>
            <w:vAlign w:val="bottom"/>
          </w:tcPr>
          <w:p w14:paraId="26746F39" w14:textId="77777777" w:rsidR="00BC2466" w:rsidRPr="003B3E50" w:rsidRDefault="00BC2466" w:rsidP="005169B2">
            <w:pPr>
              <w:pStyle w:val="TableText"/>
              <w:ind w:right="144"/>
              <w:rPr>
                <w:bCs/>
              </w:rPr>
            </w:pPr>
            <w:r w:rsidRPr="003B3E50">
              <w:t>60.0</w:t>
            </w:r>
          </w:p>
        </w:tc>
        <w:tc>
          <w:tcPr>
            <w:tcW w:w="990" w:type="dxa"/>
            <w:vAlign w:val="bottom"/>
          </w:tcPr>
          <w:p w14:paraId="5BDB9D8B" w14:textId="77777777" w:rsidR="00BC2466" w:rsidRPr="003B3E50" w:rsidRDefault="00BC2466" w:rsidP="005169B2">
            <w:pPr>
              <w:pStyle w:val="TableText"/>
              <w:ind w:right="144"/>
            </w:pPr>
            <w:r w:rsidRPr="003B3E50">
              <w:t>22.0</w:t>
            </w:r>
          </w:p>
        </w:tc>
        <w:tc>
          <w:tcPr>
            <w:tcW w:w="990" w:type="dxa"/>
            <w:vAlign w:val="bottom"/>
          </w:tcPr>
          <w:p w14:paraId="1337D469" w14:textId="77777777" w:rsidR="00BC2466" w:rsidRPr="003B3E50" w:rsidRDefault="00BC2466" w:rsidP="005169B2">
            <w:pPr>
              <w:pStyle w:val="TableText"/>
              <w:ind w:right="144"/>
              <w:rPr>
                <w:bCs/>
              </w:rPr>
            </w:pPr>
            <w:r w:rsidRPr="003B3E50">
              <w:t>46.0</w:t>
            </w:r>
          </w:p>
        </w:tc>
        <w:tc>
          <w:tcPr>
            <w:tcW w:w="990" w:type="dxa"/>
            <w:noWrap/>
            <w:vAlign w:val="bottom"/>
          </w:tcPr>
          <w:p w14:paraId="5FDC7DBC" w14:textId="77777777" w:rsidR="00BC2466" w:rsidRPr="003B3E50" w:rsidRDefault="00BC2466" w:rsidP="005169B2">
            <w:pPr>
              <w:pStyle w:val="TableText"/>
              <w:ind w:right="144"/>
              <w:rPr>
                <w:bCs/>
              </w:rPr>
            </w:pPr>
            <w:r w:rsidRPr="003B3E50">
              <w:t>52.0</w:t>
            </w:r>
          </w:p>
        </w:tc>
        <w:tc>
          <w:tcPr>
            <w:tcW w:w="990" w:type="dxa"/>
            <w:vAlign w:val="bottom"/>
          </w:tcPr>
          <w:p w14:paraId="28D07AFA" w14:textId="77777777" w:rsidR="00BC2466" w:rsidRPr="003B3E50" w:rsidRDefault="00BC2466" w:rsidP="005169B2">
            <w:pPr>
              <w:pStyle w:val="TableText"/>
              <w:ind w:right="144"/>
            </w:pPr>
            <w:r w:rsidRPr="003B3E50">
              <w:t>2.0</w:t>
            </w:r>
          </w:p>
        </w:tc>
        <w:tc>
          <w:tcPr>
            <w:tcW w:w="990" w:type="dxa"/>
            <w:noWrap/>
            <w:vAlign w:val="bottom"/>
          </w:tcPr>
          <w:p w14:paraId="610A8EF4" w14:textId="77777777" w:rsidR="00BC2466" w:rsidRPr="003B3E50" w:rsidRDefault="00BC2466" w:rsidP="005169B2">
            <w:pPr>
              <w:pStyle w:val="TableText"/>
              <w:ind w:right="144"/>
              <w:rPr>
                <w:bCs/>
              </w:rPr>
            </w:pPr>
            <w:r w:rsidRPr="003B3E50">
              <w:t>36.0</w:t>
            </w:r>
          </w:p>
        </w:tc>
        <w:tc>
          <w:tcPr>
            <w:tcW w:w="990" w:type="dxa"/>
            <w:vAlign w:val="bottom"/>
          </w:tcPr>
          <w:p w14:paraId="6D1B0114" w14:textId="77777777" w:rsidR="00BC2466" w:rsidRPr="003B3E50" w:rsidRDefault="00BC2466" w:rsidP="005169B2">
            <w:pPr>
              <w:pStyle w:val="TableText"/>
              <w:ind w:right="144"/>
            </w:pPr>
            <w:r w:rsidRPr="003B3E50">
              <w:t>50.0</w:t>
            </w:r>
          </w:p>
        </w:tc>
        <w:tc>
          <w:tcPr>
            <w:tcW w:w="990" w:type="dxa"/>
            <w:vAlign w:val="bottom"/>
          </w:tcPr>
          <w:p w14:paraId="40053F52" w14:textId="77777777" w:rsidR="00BC2466" w:rsidRPr="003B3E50" w:rsidRDefault="00BC2466" w:rsidP="005169B2">
            <w:pPr>
              <w:pStyle w:val="TableText"/>
              <w:ind w:right="144"/>
              <w:rPr>
                <w:bCs/>
              </w:rPr>
            </w:pPr>
            <w:r w:rsidRPr="003B3E50">
              <w:t>14.0</w:t>
            </w:r>
          </w:p>
        </w:tc>
      </w:tr>
      <w:tr w:rsidR="00BC2466" w:rsidRPr="003B3E50" w14:paraId="122AC43C" w14:textId="77777777" w:rsidTr="005169B2">
        <w:trPr>
          <w:trHeight w:val="288"/>
        </w:trPr>
        <w:tc>
          <w:tcPr>
            <w:tcW w:w="3240" w:type="dxa"/>
            <w:tcBorders>
              <w:bottom w:val="single" w:sz="4" w:space="0" w:color="auto"/>
            </w:tcBorders>
            <w:noWrap/>
          </w:tcPr>
          <w:p w14:paraId="53DD975D" w14:textId="77777777" w:rsidR="00BC2466" w:rsidRPr="003B3E50" w:rsidRDefault="00BC2466" w:rsidP="00CE4148">
            <w:pPr>
              <w:pStyle w:val="TableText"/>
              <w:rPr>
                <w:noProof w:val="0"/>
              </w:rPr>
            </w:pPr>
            <w:r w:rsidRPr="003B3E50">
              <w:rPr>
                <w:noProof w:val="0"/>
              </w:rPr>
              <w:t>To be determined</w:t>
            </w:r>
          </w:p>
        </w:tc>
        <w:tc>
          <w:tcPr>
            <w:tcW w:w="990" w:type="dxa"/>
            <w:tcBorders>
              <w:bottom w:val="single" w:sz="4" w:space="0" w:color="auto"/>
            </w:tcBorders>
            <w:vAlign w:val="bottom"/>
          </w:tcPr>
          <w:p w14:paraId="7704BED9" w14:textId="77777777" w:rsidR="00BC2466" w:rsidRPr="003B3E50" w:rsidRDefault="00BC2466" w:rsidP="005169B2">
            <w:pPr>
              <w:pStyle w:val="TableText"/>
              <w:rPr>
                <w:bCs/>
              </w:rPr>
            </w:pPr>
            <w:r w:rsidRPr="003B3E50">
              <w:t>1</w:t>
            </w:r>
          </w:p>
        </w:tc>
        <w:tc>
          <w:tcPr>
            <w:tcW w:w="990" w:type="dxa"/>
            <w:tcBorders>
              <w:bottom w:val="single" w:sz="4" w:space="0" w:color="auto"/>
            </w:tcBorders>
            <w:vAlign w:val="bottom"/>
          </w:tcPr>
          <w:p w14:paraId="0C1A7289"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6DA8B43A"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7C1719B1"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1D4188A0"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noWrap/>
            <w:vAlign w:val="bottom"/>
          </w:tcPr>
          <w:p w14:paraId="76231632"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3B178595" w14:textId="77777777" w:rsidR="00BC2466" w:rsidRPr="003B3E50" w:rsidRDefault="00BC2466" w:rsidP="005169B2">
            <w:pPr>
              <w:pStyle w:val="TableText"/>
              <w:ind w:right="144"/>
            </w:pPr>
            <w:r w:rsidRPr="003B3E50">
              <w:t>N/A</w:t>
            </w:r>
          </w:p>
        </w:tc>
        <w:tc>
          <w:tcPr>
            <w:tcW w:w="990" w:type="dxa"/>
            <w:tcBorders>
              <w:bottom w:val="single" w:sz="4" w:space="0" w:color="auto"/>
            </w:tcBorders>
            <w:noWrap/>
            <w:vAlign w:val="bottom"/>
          </w:tcPr>
          <w:p w14:paraId="106C8411"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2E1338F9"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327D7629" w14:textId="77777777" w:rsidR="00BC2466" w:rsidRPr="003B3E50" w:rsidRDefault="00BC2466" w:rsidP="005169B2">
            <w:pPr>
              <w:pStyle w:val="TableText"/>
              <w:ind w:right="144"/>
              <w:rPr>
                <w:bCs/>
              </w:rPr>
            </w:pPr>
            <w:r w:rsidRPr="003B3E50">
              <w:t>N/A</w:t>
            </w:r>
          </w:p>
        </w:tc>
      </w:tr>
      <w:tr w:rsidR="00BC2466" w:rsidRPr="003B3E50" w14:paraId="0C2BD5BD" w14:textId="77777777" w:rsidTr="005169B2">
        <w:trPr>
          <w:trHeight w:val="288"/>
        </w:trPr>
        <w:tc>
          <w:tcPr>
            <w:tcW w:w="3240" w:type="dxa"/>
            <w:tcBorders>
              <w:top w:val="single" w:sz="4" w:space="0" w:color="auto"/>
              <w:bottom w:val="nil"/>
            </w:tcBorders>
            <w:noWrap/>
          </w:tcPr>
          <w:p w14:paraId="0DB6F443" w14:textId="77777777" w:rsidR="00BC2466" w:rsidRPr="003B3E50" w:rsidRDefault="00BC2466" w:rsidP="00CE4148">
            <w:pPr>
              <w:pStyle w:val="TableText"/>
              <w:rPr>
                <w:noProof w:val="0"/>
              </w:rPr>
            </w:pPr>
            <w:r w:rsidRPr="003B3E50">
              <w:rPr>
                <w:noProof w:val="0"/>
              </w:rPr>
              <w:t>Disability</w:t>
            </w:r>
          </w:p>
        </w:tc>
        <w:tc>
          <w:tcPr>
            <w:tcW w:w="990" w:type="dxa"/>
            <w:tcBorders>
              <w:top w:val="single" w:sz="4" w:space="0" w:color="auto"/>
              <w:bottom w:val="nil"/>
            </w:tcBorders>
            <w:vAlign w:val="bottom"/>
          </w:tcPr>
          <w:p w14:paraId="3EC5663D" w14:textId="77777777" w:rsidR="00BC2466" w:rsidRPr="003B3E50" w:rsidRDefault="00BC2466" w:rsidP="005169B2">
            <w:pPr>
              <w:pStyle w:val="TableText"/>
              <w:rPr>
                <w:bCs/>
              </w:rPr>
            </w:pPr>
            <w:r w:rsidRPr="003B3E50">
              <w:t>349</w:t>
            </w:r>
          </w:p>
        </w:tc>
        <w:tc>
          <w:tcPr>
            <w:tcW w:w="990" w:type="dxa"/>
            <w:tcBorders>
              <w:top w:val="single" w:sz="4" w:space="0" w:color="auto"/>
              <w:bottom w:val="nil"/>
            </w:tcBorders>
            <w:vAlign w:val="bottom"/>
          </w:tcPr>
          <w:p w14:paraId="35EFF8F8" w14:textId="77777777" w:rsidR="00BC2466" w:rsidRPr="003B3E50" w:rsidRDefault="00BC2466" w:rsidP="005169B2">
            <w:pPr>
              <w:pStyle w:val="TableText"/>
              <w:ind w:right="144"/>
              <w:rPr>
                <w:bCs/>
              </w:rPr>
            </w:pPr>
            <w:r w:rsidRPr="003B3E50">
              <w:t>63.3</w:t>
            </w:r>
          </w:p>
        </w:tc>
        <w:tc>
          <w:tcPr>
            <w:tcW w:w="990" w:type="dxa"/>
            <w:tcBorders>
              <w:top w:val="single" w:sz="4" w:space="0" w:color="auto"/>
              <w:bottom w:val="nil"/>
            </w:tcBorders>
            <w:vAlign w:val="bottom"/>
          </w:tcPr>
          <w:p w14:paraId="522F0E85" w14:textId="77777777" w:rsidR="00BC2466" w:rsidRPr="003B3E50" w:rsidRDefault="00BC2466" w:rsidP="005169B2">
            <w:pPr>
              <w:pStyle w:val="TableText"/>
              <w:ind w:right="144"/>
              <w:rPr>
                <w:bCs/>
              </w:rPr>
            </w:pPr>
            <w:r w:rsidRPr="003B3E50">
              <w:t>34.4</w:t>
            </w:r>
          </w:p>
        </w:tc>
        <w:tc>
          <w:tcPr>
            <w:tcW w:w="990" w:type="dxa"/>
            <w:tcBorders>
              <w:top w:val="single" w:sz="4" w:space="0" w:color="auto"/>
              <w:bottom w:val="nil"/>
            </w:tcBorders>
            <w:vAlign w:val="bottom"/>
          </w:tcPr>
          <w:p w14:paraId="724CE8A5" w14:textId="77777777" w:rsidR="00BC2466" w:rsidRPr="003B3E50" w:rsidRDefault="00BC2466" w:rsidP="005169B2">
            <w:pPr>
              <w:pStyle w:val="TableText"/>
              <w:ind w:right="144"/>
            </w:pPr>
            <w:r w:rsidRPr="003B3E50">
              <w:t>2.3</w:t>
            </w:r>
          </w:p>
        </w:tc>
        <w:tc>
          <w:tcPr>
            <w:tcW w:w="990" w:type="dxa"/>
            <w:tcBorders>
              <w:top w:val="single" w:sz="4" w:space="0" w:color="auto"/>
              <w:bottom w:val="nil"/>
            </w:tcBorders>
            <w:vAlign w:val="bottom"/>
          </w:tcPr>
          <w:p w14:paraId="0B85E41A" w14:textId="77777777" w:rsidR="00BC2466" w:rsidRPr="003B3E50" w:rsidRDefault="00BC2466" w:rsidP="005169B2">
            <w:pPr>
              <w:pStyle w:val="TableText"/>
              <w:ind w:right="144"/>
              <w:rPr>
                <w:bCs/>
              </w:rPr>
            </w:pPr>
            <w:r w:rsidRPr="003B3E50">
              <w:t>84.8</w:t>
            </w:r>
          </w:p>
        </w:tc>
        <w:tc>
          <w:tcPr>
            <w:tcW w:w="990" w:type="dxa"/>
            <w:tcBorders>
              <w:top w:val="single" w:sz="4" w:space="0" w:color="auto"/>
              <w:bottom w:val="nil"/>
            </w:tcBorders>
            <w:noWrap/>
            <w:vAlign w:val="bottom"/>
          </w:tcPr>
          <w:p w14:paraId="2A8C6B20" w14:textId="77777777" w:rsidR="00BC2466" w:rsidRPr="003B3E50" w:rsidRDefault="00BC2466" w:rsidP="005169B2">
            <w:pPr>
              <w:pStyle w:val="TableText"/>
              <w:ind w:right="144"/>
              <w:rPr>
                <w:bCs/>
              </w:rPr>
            </w:pPr>
            <w:r w:rsidRPr="003B3E50">
              <w:t>15.2</w:t>
            </w:r>
          </w:p>
        </w:tc>
        <w:tc>
          <w:tcPr>
            <w:tcW w:w="990" w:type="dxa"/>
            <w:tcBorders>
              <w:top w:val="single" w:sz="4" w:space="0" w:color="auto"/>
              <w:bottom w:val="nil"/>
            </w:tcBorders>
            <w:vAlign w:val="bottom"/>
          </w:tcPr>
          <w:p w14:paraId="67F66E82" w14:textId="77777777" w:rsidR="00BC2466" w:rsidRPr="003B3E50" w:rsidRDefault="00BC2466" w:rsidP="005169B2">
            <w:pPr>
              <w:pStyle w:val="TableText"/>
              <w:ind w:right="144"/>
            </w:pPr>
            <w:r w:rsidRPr="003B3E50">
              <w:t>0.0</w:t>
            </w:r>
          </w:p>
        </w:tc>
        <w:tc>
          <w:tcPr>
            <w:tcW w:w="990" w:type="dxa"/>
            <w:tcBorders>
              <w:top w:val="single" w:sz="4" w:space="0" w:color="auto"/>
              <w:bottom w:val="nil"/>
            </w:tcBorders>
            <w:noWrap/>
            <w:vAlign w:val="bottom"/>
          </w:tcPr>
          <w:p w14:paraId="73FA60CB" w14:textId="77777777" w:rsidR="00BC2466" w:rsidRPr="003B3E50" w:rsidRDefault="00BC2466" w:rsidP="005169B2">
            <w:pPr>
              <w:pStyle w:val="TableText"/>
              <w:ind w:right="144"/>
              <w:rPr>
                <w:bCs/>
              </w:rPr>
            </w:pPr>
            <w:r w:rsidRPr="003B3E50">
              <w:t>69.6</w:t>
            </w:r>
          </w:p>
        </w:tc>
        <w:tc>
          <w:tcPr>
            <w:tcW w:w="990" w:type="dxa"/>
            <w:tcBorders>
              <w:top w:val="single" w:sz="4" w:space="0" w:color="auto"/>
              <w:bottom w:val="nil"/>
            </w:tcBorders>
            <w:vAlign w:val="bottom"/>
          </w:tcPr>
          <w:p w14:paraId="67603757" w14:textId="77777777" w:rsidR="00BC2466" w:rsidRPr="003B3E50" w:rsidRDefault="00BC2466" w:rsidP="005169B2">
            <w:pPr>
              <w:pStyle w:val="TableText"/>
              <w:ind w:right="144"/>
            </w:pPr>
            <w:r w:rsidRPr="003B3E50">
              <w:t>26.9</w:t>
            </w:r>
          </w:p>
        </w:tc>
        <w:tc>
          <w:tcPr>
            <w:tcW w:w="990" w:type="dxa"/>
            <w:tcBorders>
              <w:top w:val="single" w:sz="4" w:space="0" w:color="auto"/>
              <w:bottom w:val="nil"/>
            </w:tcBorders>
            <w:vAlign w:val="bottom"/>
          </w:tcPr>
          <w:p w14:paraId="7137FE83" w14:textId="77777777" w:rsidR="00BC2466" w:rsidRPr="003B3E50" w:rsidRDefault="00BC2466" w:rsidP="005169B2">
            <w:pPr>
              <w:pStyle w:val="TableText"/>
              <w:ind w:right="144"/>
              <w:rPr>
                <w:bCs/>
              </w:rPr>
            </w:pPr>
            <w:r w:rsidRPr="003B3E50">
              <w:t>3.4</w:t>
            </w:r>
          </w:p>
        </w:tc>
      </w:tr>
      <w:tr w:rsidR="00BC2466" w:rsidRPr="003B3E50" w14:paraId="71818650" w14:textId="77777777" w:rsidTr="005169B2">
        <w:trPr>
          <w:trHeight w:val="288"/>
        </w:trPr>
        <w:tc>
          <w:tcPr>
            <w:tcW w:w="3240" w:type="dxa"/>
            <w:tcBorders>
              <w:top w:val="nil"/>
              <w:bottom w:val="single" w:sz="4" w:space="0" w:color="auto"/>
            </w:tcBorders>
            <w:noWrap/>
          </w:tcPr>
          <w:p w14:paraId="08B367BD" w14:textId="77777777" w:rsidR="00BC2466" w:rsidRPr="003B3E50" w:rsidRDefault="00BC2466" w:rsidP="00CE4148">
            <w:pPr>
              <w:pStyle w:val="TableText"/>
              <w:rPr>
                <w:noProof w:val="0"/>
              </w:rPr>
            </w:pPr>
            <w:r w:rsidRPr="003B3E50">
              <w:rPr>
                <w:noProof w:val="0"/>
              </w:rPr>
              <w:t>No disability</w:t>
            </w:r>
          </w:p>
        </w:tc>
        <w:tc>
          <w:tcPr>
            <w:tcW w:w="990" w:type="dxa"/>
            <w:tcBorders>
              <w:top w:val="nil"/>
              <w:bottom w:val="single" w:sz="4" w:space="0" w:color="auto"/>
            </w:tcBorders>
            <w:vAlign w:val="bottom"/>
          </w:tcPr>
          <w:p w14:paraId="659F7A5A" w14:textId="77777777" w:rsidR="00BC2466" w:rsidRPr="003B3E50" w:rsidRDefault="00BC2466" w:rsidP="005169B2">
            <w:pPr>
              <w:pStyle w:val="TableText"/>
              <w:rPr>
                <w:bCs/>
              </w:rPr>
            </w:pPr>
            <w:r w:rsidRPr="003B3E50">
              <w:t>4,647</w:t>
            </w:r>
          </w:p>
        </w:tc>
        <w:tc>
          <w:tcPr>
            <w:tcW w:w="990" w:type="dxa"/>
            <w:tcBorders>
              <w:top w:val="nil"/>
              <w:bottom w:val="single" w:sz="4" w:space="0" w:color="auto"/>
            </w:tcBorders>
            <w:vAlign w:val="bottom"/>
          </w:tcPr>
          <w:p w14:paraId="3225AD7B" w14:textId="77777777" w:rsidR="00BC2466" w:rsidRPr="003B3E50" w:rsidRDefault="00BC2466" w:rsidP="005169B2">
            <w:pPr>
              <w:pStyle w:val="TableText"/>
              <w:ind w:right="144"/>
              <w:rPr>
                <w:bCs/>
              </w:rPr>
            </w:pPr>
            <w:r w:rsidRPr="003B3E50">
              <w:t>29.7</w:t>
            </w:r>
          </w:p>
        </w:tc>
        <w:tc>
          <w:tcPr>
            <w:tcW w:w="990" w:type="dxa"/>
            <w:tcBorders>
              <w:top w:val="nil"/>
              <w:bottom w:val="single" w:sz="4" w:space="0" w:color="auto"/>
            </w:tcBorders>
            <w:vAlign w:val="bottom"/>
          </w:tcPr>
          <w:p w14:paraId="6A7D18E7" w14:textId="77777777" w:rsidR="00BC2466" w:rsidRPr="003B3E50" w:rsidRDefault="00BC2466" w:rsidP="005169B2">
            <w:pPr>
              <w:pStyle w:val="TableText"/>
              <w:ind w:right="144"/>
              <w:rPr>
                <w:bCs/>
              </w:rPr>
            </w:pPr>
            <w:r w:rsidRPr="003B3E50">
              <w:t>55.0</w:t>
            </w:r>
          </w:p>
        </w:tc>
        <w:tc>
          <w:tcPr>
            <w:tcW w:w="990" w:type="dxa"/>
            <w:tcBorders>
              <w:top w:val="nil"/>
              <w:bottom w:val="single" w:sz="4" w:space="0" w:color="auto"/>
            </w:tcBorders>
            <w:vAlign w:val="bottom"/>
          </w:tcPr>
          <w:p w14:paraId="5C315239" w14:textId="77777777" w:rsidR="00BC2466" w:rsidRPr="003B3E50" w:rsidRDefault="00BC2466" w:rsidP="005169B2">
            <w:pPr>
              <w:pStyle w:val="TableText"/>
              <w:ind w:right="144"/>
            </w:pPr>
            <w:r w:rsidRPr="003B3E50">
              <w:t>15.3</w:t>
            </w:r>
          </w:p>
        </w:tc>
        <w:tc>
          <w:tcPr>
            <w:tcW w:w="990" w:type="dxa"/>
            <w:tcBorders>
              <w:top w:val="nil"/>
              <w:bottom w:val="single" w:sz="4" w:space="0" w:color="auto"/>
            </w:tcBorders>
            <w:vAlign w:val="bottom"/>
          </w:tcPr>
          <w:p w14:paraId="6B2C3BA8" w14:textId="77777777" w:rsidR="00BC2466" w:rsidRPr="003B3E50" w:rsidRDefault="00BC2466" w:rsidP="005169B2">
            <w:pPr>
              <w:pStyle w:val="TableText"/>
              <w:ind w:right="144"/>
              <w:rPr>
                <w:bCs/>
              </w:rPr>
            </w:pPr>
            <w:r w:rsidRPr="003B3E50">
              <w:t>50.6</w:t>
            </w:r>
          </w:p>
        </w:tc>
        <w:tc>
          <w:tcPr>
            <w:tcW w:w="990" w:type="dxa"/>
            <w:tcBorders>
              <w:top w:val="nil"/>
              <w:bottom w:val="single" w:sz="4" w:space="0" w:color="auto"/>
            </w:tcBorders>
            <w:noWrap/>
            <w:vAlign w:val="bottom"/>
          </w:tcPr>
          <w:p w14:paraId="1AF98BE7" w14:textId="77777777" w:rsidR="00BC2466" w:rsidRPr="003B3E50" w:rsidRDefault="00BC2466" w:rsidP="005169B2">
            <w:pPr>
              <w:pStyle w:val="TableText"/>
              <w:ind w:right="144"/>
              <w:rPr>
                <w:bCs/>
              </w:rPr>
            </w:pPr>
            <w:r w:rsidRPr="003B3E50">
              <w:t>43.9</w:t>
            </w:r>
          </w:p>
        </w:tc>
        <w:tc>
          <w:tcPr>
            <w:tcW w:w="990" w:type="dxa"/>
            <w:tcBorders>
              <w:top w:val="nil"/>
              <w:bottom w:val="single" w:sz="4" w:space="0" w:color="auto"/>
            </w:tcBorders>
            <w:vAlign w:val="bottom"/>
          </w:tcPr>
          <w:p w14:paraId="7278D7BC" w14:textId="77777777" w:rsidR="00BC2466" w:rsidRPr="003B3E50" w:rsidRDefault="00BC2466" w:rsidP="005169B2">
            <w:pPr>
              <w:pStyle w:val="TableText"/>
              <w:ind w:right="144"/>
            </w:pPr>
            <w:r w:rsidRPr="003B3E50">
              <w:t>5.5</w:t>
            </w:r>
          </w:p>
        </w:tc>
        <w:tc>
          <w:tcPr>
            <w:tcW w:w="990" w:type="dxa"/>
            <w:tcBorders>
              <w:top w:val="nil"/>
              <w:bottom w:val="single" w:sz="4" w:space="0" w:color="auto"/>
            </w:tcBorders>
            <w:noWrap/>
            <w:vAlign w:val="bottom"/>
          </w:tcPr>
          <w:p w14:paraId="20F937B1" w14:textId="77777777" w:rsidR="00BC2466" w:rsidRPr="003B3E50" w:rsidRDefault="00BC2466" w:rsidP="005169B2">
            <w:pPr>
              <w:pStyle w:val="TableText"/>
              <w:ind w:right="144"/>
              <w:rPr>
                <w:bCs/>
              </w:rPr>
            </w:pPr>
            <w:r w:rsidRPr="003B3E50">
              <w:t>33.3</w:t>
            </w:r>
          </w:p>
        </w:tc>
        <w:tc>
          <w:tcPr>
            <w:tcW w:w="990" w:type="dxa"/>
            <w:tcBorders>
              <w:top w:val="nil"/>
              <w:bottom w:val="single" w:sz="4" w:space="0" w:color="auto"/>
            </w:tcBorders>
            <w:vAlign w:val="bottom"/>
          </w:tcPr>
          <w:p w14:paraId="13DA4676" w14:textId="77777777" w:rsidR="00BC2466" w:rsidRPr="003B3E50" w:rsidRDefault="00BC2466" w:rsidP="005169B2">
            <w:pPr>
              <w:pStyle w:val="TableText"/>
              <w:ind w:right="144"/>
            </w:pPr>
            <w:r w:rsidRPr="003B3E50">
              <w:t>52.0</w:t>
            </w:r>
          </w:p>
        </w:tc>
        <w:tc>
          <w:tcPr>
            <w:tcW w:w="990" w:type="dxa"/>
            <w:tcBorders>
              <w:top w:val="nil"/>
              <w:bottom w:val="single" w:sz="4" w:space="0" w:color="auto"/>
            </w:tcBorders>
            <w:vAlign w:val="bottom"/>
          </w:tcPr>
          <w:p w14:paraId="37CDE972" w14:textId="77777777" w:rsidR="00BC2466" w:rsidRPr="003B3E50" w:rsidRDefault="00BC2466" w:rsidP="005169B2">
            <w:pPr>
              <w:pStyle w:val="TableText"/>
              <w:ind w:right="144"/>
              <w:rPr>
                <w:bCs/>
              </w:rPr>
            </w:pPr>
            <w:r w:rsidRPr="003B3E50">
              <w:t>14.7</w:t>
            </w:r>
          </w:p>
        </w:tc>
      </w:tr>
      <w:tr w:rsidR="00BC2466" w:rsidRPr="003B3E50" w14:paraId="2D6EA03C" w14:textId="77777777" w:rsidTr="005169B2">
        <w:trPr>
          <w:trHeight w:val="288"/>
        </w:trPr>
        <w:tc>
          <w:tcPr>
            <w:tcW w:w="3240" w:type="dxa"/>
            <w:tcBorders>
              <w:top w:val="single" w:sz="4" w:space="0" w:color="auto"/>
              <w:bottom w:val="nil"/>
            </w:tcBorders>
            <w:noWrap/>
          </w:tcPr>
          <w:p w14:paraId="110AAB58" w14:textId="77777777" w:rsidR="00BC2466" w:rsidRPr="003B3E50" w:rsidRDefault="00BC2466" w:rsidP="00CE4148">
            <w:pPr>
              <w:pStyle w:val="TableText"/>
              <w:rPr>
                <w:noProof w:val="0"/>
              </w:rPr>
            </w:pPr>
            <w:r w:rsidRPr="003B3E50">
              <w:rPr>
                <w:noProof w:val="0"/>
              </w:rPr>
              <w:t>Socioeconomically disadvantaged</w:t>
            </w:r>
          </w:p>
        </w:tc>
        <w:tc>
          <w:tcPr>
            <w:tcW w:w="990" w:type="dxa"/>
            <w:tcBorders>
              <w:top w:val="single" w:sz="4" w:space="0" w:color="auto"/>
              <w:bottom w:val="nil"/>
            </w:tcBorders>
            <w:vAlign w:val="bottom"/>
          </w:tcPr>
          <w:p w14:paraId="615C013E" w14:textId="77777777" w:rsidR="00BC2466" w:rsidRPr="003B3E50" w:rsidRDefault="00BC2466" w:rsidP="005169B2">
            <w:pPr>
              <w:pStyle w:val="TableText"/>
              <w:rPr>
                <w:bCs/>
              </w:rPr>
            </w:pPr>
            <w:r w:rsidRPr="003B3E50">
              <w:t>3,766</w:t>
            </w:r>
          </w:p>
        </w:tc>
        <w:tc>
          <w:tcPr>
            <w:tcW w:w="990" w:type="dxa"/>
            <w:tcBorders>
              <w:top w:val="single" w:sz="4" w:space="0" w:color="auto"/>
              <w:bottom w:val="nil"/>
            </w:tcBorders>
            <w:vAlign w:val="bottom"/>
          </w:tcPr>
          <w:p w14:paraId="21A8A328" w14:textId="77777777" w:rsidR="00BC2466" w:rsidRPr="003B3E50" w:rsidRDefault="00BC2466" w:rsidP="005169B2">
            <w:pPr>
              <w:pStyle w:val="TableText"/>
              <w:ind w:right="144"/>
              <w:rPr>
                <w:bCs/>
              </w:rPr>
            </w:pPr>
            <w:r w:rsidRPr="003B3E50">
              <w:t>32.9</w:t>
            </w:r>
          </w:p>
        </w:tc>
        <w:tc>
          <w:tcPr>
            <w:tcW w:w="990" w:type="dxa"/>
            <w:tcBorders>
              <w:top w:val="single" w:sz="4" w:space="0" w:color="auto"/>
              <w:bottom w:val="nil"/>
            </w:tcBorders>
            <w:vAlign w:val="bottom"/>
          </w:tcPr>
          <w:p w14:paraId="5D880421" w14:textId="77777777" w:rsidR="00BC2466" w:rsidRPr="003B3E50" w:rsidRDefault="00BC2466" w:rsidP="005169B2">
            <w:pPr>
              <w:pStyle w:val="TableText"/>
              <w:ind w:right="144"/>
              <w:rPr>
                <w:bCs/>
              </w:rPr>
            </w:pPr>
            <w:r w:rsidRPr="003B3E50">
              <w:t>54.1</w:t>
            </w:r>
          </w:p>
        </w:tc>
        <w:tc>
          <w:tcPr>
            <w:tcW w:w="990" w:type="dxa"/>
            <w:tcBorders>
              <w:top w:val="single" w:sz="4" w:space="0" w:color="auto"/>
              <w:bottom w:val="nil"/>
            </w:tcBorders>
            <w:vAlign w:val="bottom"/>
          </w:tcPr>
          <w:p w14:paraId="46135495" w14:textId="77777777" w:rsidR="00BC2466" w:rsidRPr="003B3E50" w:rsidRDefault="00BC2466" w:rsidP="005169B2">
            <w:pPr>
              <w:pStyle w:val="TableText"/>
              <w:ind w:right="144"/>
            </w:pPr>
            <w:r w:rsidRPr="003B3E50">
              <w:t>13.0</w:t>
            </w:r>
          </w:p>
        </w:tc>
        <w:tc>
          <w:tcPr>
            <w:tcW w:w="990" w:type="dxa"/>
            <w:tcBorders>
              <w:top w:val="single" w:sz="4" w:space="0" w:color="auto"/>
              <w:bottom w:val="nil"/>
            </w:tcBorders>
            <w:vAlign w:val="bottom"/>
          </w:tcPr>
          <w:p w14:paraId="6EA0B5DD" w14:textId="77777777" w:rsidR="00BC2466" w:rsidRPr="003B3E50" w:rsidRDefault="00BC2466" w:rsidP="005169B2">
            <w:pPr>
              <w:pStyle w:val="TableText"/>
              <w:ind w:right="144"/>
              <w:rPr>
                <w:bCs/>
              </w:rPr>
            </w:pPr>
            <w:r w:rsidRPr="003B3E50">
              <w:t>54.8</w:t>
            </w:r>
          </w:p>
        </w:tc>
        <w:tc>
          <w:tcPr>
            <w:tcW w:w="990" w:type="dxa"/>
            <w:tcBorders>
              <w:top w:val="single" w:sz="4" w:space="0" w:color="auto"/>
              <w:bottom w:val="nil"/>
            </w:tcBorders>
            <w:noWrap/>
            <w:vAlign w:val="bottom"/>
          </w:tcPr>
          <w:p w14:paraId="266DC20B" w14:textId="77777777" w:rsidR="00BC2466" w:rsidRPr="003B3E50" w:rsidRDefault="00BC2466" w:rsidP="005169B2">
            <w:pPr>
              <w:pStyle w:val="TableText"/>
              <w:ind w:right="144"/>
              <w:rPr>
                <w:bCs/>
              </w:rPr>
            </w:pPr>
            <w:r w:rsidRPr="003B3E50">
              <w:t>40.8</w:t>
            </w:r>
          </w:p>
        </w:tc>
        <w:tc>
          <w:tcPr>
            <w:tcW w:w="990" w:type="dxa"/>
            <w:tcBorders>
              <w:top w:val="single" w:sz="4" w:space="0" w:color="auto"/>
              <w:bottom w:val="nil"/>
            </w:tcBorders>
            <w:vAlign w:val="bottom"/>
          </w:tcPr>
          <w:p w14:paraId="5BB9E30E" w14:textId="77777777" w:rsidR="00BC2466" w:rsidRPr="003B3E50" w:rsidRDefault="00BC2466" w:rsidP="005169B2">
            <w:pPr>
              <w:pStyle w:val="TableText"/>
              <w:ind w:right="144"/>
            </w:pPr>
            <w:r w:rsidRPr="003B3E50">
              <w:t>4.5</w:t>
            </w:r>
          </w:p>
        </w:tc>
        <w:tc>
          <w:tcPr>
            <w:tcW w:w="990" w:type="dxa"/>
            <w:tcBorders>
              <w:top w:val="single" w:sz="4" w:space="0" w:color="auto"/>
              <w:bottom w:val="nil"/>
            </w:tcBorders>
            <w:noWrap/>
            <w:vAlign w:val="bottom"/>
          </w:tcPr>
          <w:p w14:paraId="05487FBC" w14:textId="77777777" w:rsidR="00BC2466" w:rsidRPr="003B3E50" w:rsidRDefault="00BC2466" w:rsidP="005169B2">
            <w:pPr>
              <w:pStyle w:val="TableText"/>
              <w:ind w:right="144"/>
              <w:rPr>
                <w:bCs/>
              </w:rPr>
            </w:pPr>
            <w:r w:rsidRPr="003B3E50">
              <w:t>37.4</w:t>
            </w:r>
          </w:p>
        </w:tc>
        <w:tc>
          <w:tcPr>
            <w:tcW w:w="990" w:type="dxa"/>
            <w:tcBorders>
              <w:top w:val="single" w:sz="4" w:space="0" w:color="auto"/>
              <w:bottom w:val="nil"/>
            </w:tcBorders>
            <w:vAlign w:val="bottom"/>
          </w:tcPr>
          <w:p w14:paraId="4958F523" w14:textId="77777777" w:rsidR="00BC2466" w:rsidRPr="003B3E50" w:rsidRDefault="00BC2466" w:rsidP="005169B2">
            <w:pPr>
              <w:pStyle w:val="TableText"/>
              <w:ind w:right="144"/>
            </w:pPr>
            <w:r w:rsidRPr="003B3E50">
              <w:t>50.1</w:t>
            </w:r>
          </w:p>
        </w:tc>
        <w:tc>
          <w:tcPr>
            <w:tcW w:w="990" w:type="dxa"/>
            <w:tcBorders>
              <w:top w:val="single" w:sz="4" w:space="0" w:color="auto"/>
              <w:bottom w:val="nil"/>
            </w:tcBorders>
            <w:vAlign w:val="bottom"/>
          </w:tcPr>
          <w:p w14:paraId="74C10F23" w14:textId="77777777" w:rsidR="00BC2466" w:rsidRPr="003B3E50" w:rsidRDefault="00BC2466" w:rsidP="005169B2">
            <w:pPr>
              <w:pStyle w:val="TableText"/>
              <w:ind w:right="144"/>
              <w:rPr>
                <w:bCs/>
              </w:rPr>
            </w:pPr>
            <w:r w:rsidRPr="003B3E50">
              <w:t>12.5</w:t>
            </w:r>
          </w:p>
        </w:tc>
      </w:tr>
      <w:tr w:rsidR="00BC2466" w:rsidRPr="003B3E50" w14:paraId="58F5D238" w14:textId="77777777" w:rsidTr="005169B2">
        <w:trPr>
          <w:trHeight w:val="288"/>
        </w:trPr>
        <w:tc>
          <w:tcPr>
            <w:tcW w:w="3240" w:type="dxa"/>
            <w:tcBorders>
              <w:top w:val="nil"/>
              <w:bottom w:val="single" w:sz="4" w:space="0" w:color="auto"/>
            </w:tcBorders>
            <w:noWrap/>
          </w:tcPr>
          <w:p w14:paraId="0805F4A4" w14:textId="77777777" w:rsidR="00BC2466" w:rsidRPr="003B3E50" w:rsidRDefault="00BC2466" w:rsidP="00CE4148">
            <w:pPr>
              <w:pStyle w:val="TableText"/>
              <w:rPr>
                <w:noProof w:val="0"/>
              </w:rPr>
            </w:pPr>
            <w:r w:rsidRPr="003B3E50">
              <w:rPr>
                <w:noProof w:val="0"/>
              </w:rPr>
              <w:t>Not socioeconomically disadvantaged</w:t>
            </w:r>
          </w:p>
        </w:tc>
        <w:tc>
          <w:tcPr>
            <w:tcW w:w="990" w:type="dxa"/>
            <w:tcBorders>
              <w:top w:val="nil"/>
              <w:bottom w:val="single" w:sz="4" w:space="0" w:color="auto"/>
            </w:tcBorders>
            <w:vAlign w:val="bottom"/>
          </w:tcPr>
          <w:p w14:paraId="6786FF0F" w14:textId="77777777" w:rsidR="00BC2466" w:rsidRPr="003B3E50" w:rsidRDefault="00BC2466" w:rsidP="005169B2">
            <w:pPr>
              <w:pStyle w:val="TableText"/>
              <w:rPr>
                <w:bCs/>
              </w:rPr>
            </w:pPr>
            <w:r w:rsidRPr="003B3E50">
              <w:t>1,230</w:t>
            </w:r>
          </w:p>
        </w:tc>
        <w:tc>
          <w:tcPr>
            <w:tcW w:w="990" w:type="dxa"/>
            <w:tcBorders>
              <w:top w:val="nil"/>
              <w:bottom w:val="single" w:sz="4" w:space="0" w:color="auto"/>
            </w:tcBorders>
            <w:vAlign w:val="bottom"/>
          </w:tcPr>
          <w:p w14:paraId="40F3C73A" w14:textId="77777777" w:rsidR="00BC2466" w:rsidRPr="003B3E50" w:rsidRDefault="00BC2466" w:rsidP="005169B2">
            <w:pPr>
              <w:pStyle w:val="TableText"/>
              <w:ind w:right="144"/>
              <w:rPr>
                <w:bCs/>
              </w:rPr>
            </w:pPr>
            <w:r w:rsidRPr="003B3E50">
              <w:t>29.4</w:t>
            </w:r>
          </w:p>
        </w:tc>
        <w:tc>
          <w:tcPr>
            <w:tcW w:w="990" w:type="dxa"/>
            <w:tcBorders>
              <w:top w:val="nil"/>
              <w:bottom w:val="single" w:sz="4" w:space="0" w:color="auto"/>
            </w:tcBorders>
            <w:vAlign w:val="bottom"/>
          </w:tcPr>
          <w:p w14:paraId="632EE1AC" w14:textId="77777777" w:rsidR="00BC2466" w:rsidRPr="003B3E50" w:rsidRDefault="00BC2466" w:rsidP="005169B2">
            <w:pPr>
              <w:pStyle w:val="TableText"/>
              <w:ind w:right="144"/>
              <w:rPr>
                <w:bCs/>
              </w:rPr>
            </w:pPr>
            <w:r w:rsidRPr="003B3E50">
              <w:t>52.1</w:t>
            </w:r>
          </w:p>
        </w:tc>
        <w:tc>
          <w:tcPr>
            <w:tcW w:w="990" w:type="dxa"/>
            <w:tcBorders>
              <w:top w:val="nil"/>
              <w:bottom w:val="single" w:sz="4" w:space="0" w:color="auto"/>
            </w:tcBorders>
            <w:vAlign w:val="bottom"/>
          </w:tcPr>
          <w:p w14:paraId="18946904" w14:textId="77777777" w:rsidR="00BC2466" w:rsidRPr="003B3E50" w:rsidRDefault="00BC2466" w:rsidP="005169B2">
            <w:pPr>
              <w:pStyle w:val="TableText"/>
              <w:ind w:right="144"/>
            </w:pPr>
            <w:r w:rsidRPr="003B3E50">
              <w:t>18.5</w:t>
            </w:r>
          </w:p>
        </w:tc>
        <w:tc>
          <w:tcPr>
            <w:tcW w:w="990" w:type="dxa"/>
            <w:tcBorders>
              <w:top w:val="nil"/>
              <w:bottom w:val="single" w:sz="4" w:space="0" w:color="auto"/>
            </w:tcBorders>
            <w:vAlign w:val="bottom"/>
          </w:tcPr>
          <w:p w14:paraId="108D76A7" w14:textId="77777777" w:rsidR="00BC2466" w:rsidRPr="003B3E50" w:rsidRDefault="00BC2466" w:rsidP="005169B2">
            <w:pPr>
              <w:pStyle w:val="TableText"/>
              <w:ind w:right="144"/>
              <w:rPr>
                <w:bCs/>
              </w:rPr>
            </w:pPr>
            <w:r w:rsidRPr="003B3E50">
              <w:t>47.5</w:t>
            </w:r>
          </w:p>
        </w:tc>
        <w:tc>
          <w:tcPr>
            <w:tcW w:w="990" w:type="dxa"/>
            <w:tcBorders>
              <w:top w:val="nil"/>
              <w:bottom w:val="single" w:sz="4" w:space="0" w:color="auto"/>
            </w:tcBorders>
            <w:noWrap/>
            <w:vAlign w:val="bottom"/>
          </w:tcPr>
          <w:p w14:paraId="1E0DA0FD" w14:textId="77777777" w:rsidR="00BC2466" w:rsidRPr="003B3E50" w:rsidRDefault="00BC2466" w:rsidP="005169B2">
            <w:pPr>
              <w:pStyle w:val="TableText"/>
              <w:ind w:right="144"/>
              <w:rPr>
                <w:bCs/>
              </w:rPr>
            </w:pPr>
            <w:r w:rsidRPr="003B3E50">
              <w:t>45.4</w:t>
            </w:r>
          </w:p>
        </w:tc>
        <w:tc>
          <w:tcPr>
            <w:tcW w:w="990" w:type="dxa"/>
            <w:tcBorders>
              <w:top w:val="nil"/>
              <w:bottom w:val="single" w:sz="4" w:space="0" w:color="auto"/>
            </w:tcBorders>
            <w:vAlign w:val="bottom"/>
          </w:tcPr>
          <w:p w14:paraId="0BE5C5DB" w14:textId="77777777" w:rsidR="00BC2466" w:rsidRPr="003B3E50" w:rsidRDefault="00BC2466" w:rsidP="005169B2">
            <w:pPr>
              <w:pStyle w:val="TableText"/>
              <w:ind w:right="144"/>
            </w:pPr>
            <w:r w:rsidRPr="003B3E50">
              <w:t>7.1</w:t>
            </w:r>
          </w:p>
        </w:tc>
        <w:tc>
          <w:tcPr>
            <w:tcW w:w="990" w:type="dxa"/>
            <w:tcBorders>
              <w:top w:val="nil"/>
              <w:bottom w:val="single" w:sz="4" w:space="0" w:color="auto"/>
            </w:tcBorders>
            <w:noWrap/>
            <w:vAlign w:val="bottom"/>
          </w:tcPr>
          <w:p w14:paraId="08E42207" w14:textId="77777777" w:rsidR="00BC2466" w:rsidRPr="003B3E50" w:rsidRDefault="00BC2466" w:rsidP="005169B2">
            <w:pPr>
              <w:pStyle w:val="TableText"/>
              <w:ind w:right="144"/>
              <w:rPr>
                <w:bCs/>
              </w:rPr>
            </w:pPr>
            <w:r w:rsidRPr="003B3E50">
              <w:t>31.1</w:t>
            </w:r>
          </w:p>
        </w:tc>
        <w:tc>
          <w:tcPr>
            <w:tcW w:w="990" w:type="dxa"/>
            <w:tcBorders>
              <w:top w:val="nil"/>
              <w:bottom w:val="single" w:sz="4" w:space="0" w:color="auto"/>
            </w:tcBorders>
            <w:vAlign w:val="bottom"/>
          </w:tcPr>
          <w:p w14:paraId="32FA1440" w14:textId="77777777" w:rsidR="00BC2466" w:rsidRPr="003B3E50" w:rsidRDefault="00BC2466" w:rsidP="005169B2">
            <w:pPr>
              <w:pStyle w:val="TableText"/>
              <w:ind w:right="144"/>
            </w:pPr>
            <w:r w:rsidRPr="003B3E50">
              <w:t>50.7</w:t>
            </w:r>
          </w:p>
        </w:tc>
        <w:tc>
          <w:tcPr>
            <w:tcW w:w="990" w:type="dxa"/>
            <w:tcBorders>
              <w:top w:val="nil"/>
              <w:bottom w:val="single" w:sz="4" w:space="0" w:color="auto"/>
            </w:tcBorders>
            <w:vAlign w:val="bottom"/>
          </w:tcPr>
          <w:p w14:paraId="3EE7AD72" w14:textId="77777777" w:rsidR="00BC2466" w:rsidRPr="003B3E50" w:rsidRDefault="00BC2466" w:rsidP="005169B2">
            <w:pPr>
              <w:pStyle w:val="TableText"/>
              <w:ind w:right="144"/>
              <w:rPr>
                <w:bCs/>
              </w:rPr>
            </w:pPr>
            <w:r w:rsidRPr="003B3E50">
              <w:t>18.3</w:t>
            </w:r>
          </w:p>
        </w:tc>
      </w:tr>
      <w:tr w:rsidR="00BC2466" w:rsidRPr="003B3E50" w14:paraId="3FEBB013" w14:textId="77777777" w:rsidTr="005169B2">
        <w:trPr>
          <w:trHeight w:val="288"/>
        </w:trPr>
        <w:tc>
          <w:tcPr>
            <w:tcW w:w="3240" w:type="dxa"/>
            <w:tcBorders>
              <w:top w:val="single" w:sz="4" w:space="0" w:color="auto"/>
              <w:bottom w:val="nil"/>
            </w:tcBorders>
            <w:noWrap/>
          </w:tcPr>
          <w:p w14:paraId="698E8615" w14:textId="77777777" w:rsidR="00BC2466" w:rsidRPr="003B3E50" w:rsidRDefault="00BC2466" w:rsidP="00CE4148">
            <w:pPr>
              <w:pStyle w:val="TableText"/>
              <w:rPr>
                <w:noProof w:val="0"/>
              </w:rPr>
            </w:pPr>
            <w:r w:rsidRPr="003B3E50">
              <w:rPr>
                <w:noProof w:val="0"/>
              </w:rPr>
              <w:t>Enrollment in US schools less than 12 months</w:t>
            </w:r>
          </w:p>
        </w:tc>
        <w:tc>
          <w:tcPr>
            <w:tcW w:w="990" w:type="dxa"/>
            <w:tcBorders>
              <w:top w:val="single" w:sz="4" w:space="0" w:color="auto"/>
              <w:bottom w:val="nil"/>
            </w:tcBorders>
            <w:vAlign w:val="bottom"/>
          </w:tcPr>
          <w:p w14:paraId="1BBAC85F" w14:textId="77777777" w:rsidR="00BC2466" w:rsidRPr="003B3E50" w:rsidRDefault="00BC2466" w:rsidP="005169B2">
            <w:pPr>
              <w:pStyle w:val="TableText"/>
              <w:rPr>
                <w:bCs/>
              </w:rPr>
            </w:pPr>
            <w:r w:rsidRPr="003B3E50">
              <w:t>103</w:t>
            </w:r>
          </w:p>
        </w:tc>
        <w:tc>
          <w:tcPr>
            <w:tcW w:w="990" w:type="dxa"/>
            <w:tcBorders>
              <w:top w:val="single" w:sz="4" w:space="0" w:color="auto"/>
              <w:bottom w:val="nil"/>
            </w:tcBorders>
            <w:vAlign w:val="bottom"/>
          </w:tcPr>
          <w:p w14:paraId="67A597D6" w14:textId="77777777" w:rsidR="00BC2466" w:rsidRPr="003B3E50" w:rsidRDefault="00BC2466" w:rsidP="005169B2">
            <w:pPr>
              <w:pStyle w:val="TableText"/>
              <w:ind w:right="144"/>
              <w:rPr>
                <w:bCs/>
              </w:rPr>
            </w:pPr>
            <w:r w:rsidRPr="003B3E50">
              <w:t>22.3</w:t>
            </w:r>
          </w:p>
        </w:tc>
        <w:tc>
          <w:tcPr>
            <w:tcW w:w="990" w:type="dxa"/>
            <w:tcBorders>
              <w:top w:val="single" w:sz="4" w:space="0" w:color="auto"/>
              <w:bottom w:val="nil"/>
            </w:tcBorders>
            <w:vAlign w:val="bottom"/>
          </w:tcPr>
          <w:p w14:paraId="56BED6D7" w14:textId="77777777" w:rsidR="00BC2466" w:rsidRPr="003B3E50" w:rsidRDefault="00BC2466" w:rsidP="005169B2">
            <w:pPr>
              <w:pStyle w:val="TableText"/>
              <w:ind w:right="144"/>
              <w:rPr>
                <w:bCs/>
              </w:rPr>
            </w:pPr>
            <w:r w:rsidRPr="003B3E50">
              <w:t>62.1</w:t>
            </w:r>
          </w:p>
        </w:tc>
        <w:tc>
          <w:tcPr>
            <w:tcW w:w="990" w:type="dxa"/>
            <w:tcBorders>
              <w:top w:val="single" w:sz="4" w:space="0" w:color="auto"/>
              <w:bottom w:val="nil"/>
            </w:tcBorders>
            <w:vAlign w:val="bottom"/>
          </w:tcPr>
          <w:p w14:paraId="7244D7BC" w14:textId="77777777" w:rsidR="00BC2466" w:rsidRPr="003B3E50" w:rsidRDefault="00BC2466" w:rsidP="005169B2">
            <w:pPr>
              <w:pStyle w:val="TableText"/>
              <w:ind w:right="144"/>
            </w:pPr>
            <w:r w:rsidRPr="003B3E50">
              <w:t>15.5</w:t>
            </w:r>
          </w:p>
        </w:tc>
        <w:tc>
          <w:tcPr>
            <w:tcW w:w="990" w:type="dxa"/>
            <w:tcBorders>
              <w:top w:val="single" w:sz="4" w:space="0" w:color="auto"/>
              <w:bottom w:val="nil"/>
            </w:tcBorders>
            <w:vAlign w:val="bottom"/>
          </w:tcPr>
          <w:p w14:paraId="56153B23" w14:textId="77777777" w:rsidR="00BC2466" w:rsidRPr="003B3E50" w:rsidRDefault="00BC2466" w:rsidP="005169B2">
            <w:pPr>
              <w:pStyle w:val="TableText"/>
              <w:ind w:right="144"/>
              <w:rPr>
                <w:bCs/>
              </w:rPr>
            </w:pPr>
            <w:r w:rsidRPr="003B3E50">
              <w:t>48.5</w:t>
            </w:r>
          </w:p>
        </w:tc>
        <w:tc>
          <w:tcPr>
            <w:tcW w:w="990" w:type="dxa"/>
            <w:tcBorders>
              <w:top w:val="single" w:sz="4" w:space="0" w:color="auto"/>
              <w:bottom w:val="nil"/>
            </w:tcBorders>
            <w:noWrap/>
            <w:vAlign w:val="bottom"/>
          </w:tcPr>
          <w:p w14:paraId="078A80AA" w14:textId="77777777" w:rsidR="00BC2466" w:rsidRPr="003B3E50" w:rsidRDefault="00BC2466" w:rsidP="005169B2">
            <w:pPr>
              <w:pStyle w:val="TableText"/>
              <w:ind w:right="144"/>
              <w:rPr>
                <w:bCs/>
              </w:rPr>
            </w:pPr>
            <w:r w:rsidRPr="003B3E50">
              <w:t>45.6</w:t>
            </w:r>
          </w:p>
        </w:tc>
        <w:tc>
          <w:tcPr>
            <w:tcW w:w="990" w:type="dxa"/>
            <w:tcBorders>
              <w:top w:val="single" w:sz="4" w:space="0" w:color="auto"/>
              <w:bottom w:val="nil"/>
            </w:tcBorders>
            <w:vAlign w:val="bottom"/>
          </w:tcPr>
          <w:p w14:paraId="6776B027" w14:textId="77777777" w:rsidR="00BC2466" w:rsidRPr="003B3E50" w:rsidRDefault="00BC2466" w:rsidP="005169B2">
            <w:pPr>
              <w:pStyle w:val="TableText"/>
              <w:ind w:right="144"/>
            </w:pPr>
            <w:r w:rsidRPr="003B3E50">
              <w:t>5.8</w:t>
            </w:r>
          </w:p>
        </w:tc>
        <w:tc>
          <w:tcPr>
            <w:tcW w:w="990" w:type="dxa"/>
            <w:tcBorders>
              <w:top w:val="single" w:sz="4" w:space="0" w:color="auto"/>
              <w:bottom w:val="nil"/>
            </w:tcBorders>
            <w:noWrap/>
            <w:vAlign w:val="bottom"/>
          </w:tcPr>
          <w:p w14:paraId="4F50C36D" w14:textId="77777777" w:rsidR="00BC2466" w:rsidRPr="003B3E50" w:rsidRDefault="00BC2466" w:rsidP="005169B2">
            <w:pPr>
              <w:pStyle w:val="TableText"/>
              <w:ind w:right="144"/>
              <w:rPr>
                <w:bCs/>
              </w:rPr>
            </w:pPr>
            <w:r w:rsidRPr="003B3E50">
              <w:t>44.7</w:t>
            </w:r>
          </w:p>
        </w:tc>
        <w:tc>
          <w:tcPr>
            <w:tcW w:w="990" w:type="dxa"/>
            <w:tcBorders>
              <w:top w:val="single" w:sz="4" w:space="0" w:color="auto"/>
              <w:bottom w:val="nil"/>
            </w:tcBorders>
            <w:vAlign w:val="bottom"/>
          </w:tcPr>
          <w:p w14:paraId="6865FEB8" w14:textId="77777777" w:rsidR="00BC2466" w:rsidRPr="003B3E50" w:rsidRDefault="00BC2466" w:rsidP="005169B2">
            <w:pPr>
              <w:pStyle w:val="TableText"/>
              <w:ind w:right="144"/>
            </w:pPr>
            <w:r w:rsidRPr="003B3E50">
              <w:t>43.7</w:t>
            </w:r>
          </w:p>
        </w:tc>
        <w:tc>
          <w:tcPr>
            <w:tcW w:w="990" w:type="dxa"/>
            <w:tcBorders>
              <w:top w:val="single" w:sz="4" w:space="0" w:color="auto"/>
              <w:bottom w:val="nil"/>
            </w:tcBorders>
            <w:vAlign w:val="bottom"/>
          </w:tcPr>
          <w:p w14:paraId="2BE9B5AE" w14:textId="77777777" w:rsidR="00BC2466" w:rsidRPr="003B3E50" w:rsidRDefault="00BC2466" w:rsidP="005169B2">
            <w:pPr>
              <w:pStyle w:val="TableText"/>
              <w:ind w:right="144"/>
              <w:rPr>
                <w:bCs/>
              </w:rPr>
            </w:pPr>
            <w:r w:rsidRPr="003B3E50">
              <w:t>11.7</w:t>
            </w:r>
          </w:p>
        </w:tc>
      </w:tr>
      <w:tr w:rsidR="00BC2466" w:rsidRPr="003B3E50" w14:paraId="7F9CE2AE" w14:textId="77777777" w:rsidTr="005169B2">
        <w:trPr>
          <w:trHeight w:val="288"/>
        </w:trPr>
        <w:tc>
          <w:tcPr>
            <w:tcW w:w="3240" w:type="dxa"/>
            <w:tcBorders>
              <w:top w:val="nil"/>
              <w:bottom w:val="single" w:sz="4" w:space="0" w:color="auto"/>
            </w:tcBorders>
            <w:noWrap/>
          </w:tcPr>
          <w:p w14:paraId="4FCE96E7" w14:textId="77777777" w:rsidR="00BC2466" w:rsidRPr="003B3E50" w:rsidRDefault="00BC2466" w:rsidP="00CE4148">
            <w:pPr>
              <w:pStyle w:val="TableText"/>
              <w:rPr>
                <w:noProof w:val="0"/>
              </w:rPr>
            </w:pPr>
            <w:r w:rsidRPr="003B3E50">
              <w:rPr>
                <w:noProof w:val="0"/>
              </w:rPr>
              <w:t>Enrollment in US schools 12 months or more</w:t>
            </w:r>
          </w:p>
        </w:tc>
        <w:tc>
          <w:tcPr>
            <w:tcW w:w="990" w:type="dxa"/>
            <w:tcBorders>
              <w:top w:val="nil"/>
              <w:bottom w:val="single" w:sz="4" w:space="0" w:color="auto"/>
            </w:tcBorders>
            <w:vAlign w:val="bottom"/>
          </w:tcPr>
          <w:p w14:paraId="437FF921" w14:textId="77777777" w:rsidR="00BC2466" w:rsidRPr="003B3E50" w:rsidRDefault="00BC2466" w:rsidP="005169B2">
            <w:pPr>
              <w:pStyle w:val="TableText"/>
              <w:rPr>
                <w:bCs/>
              </w:rPr>
            </w:pPr>
            <w:r w:rsidRPr="003B3E50">
              <w:t>4,893</w:t>
            </w:r>
          </w:p>
        </w:tc>
        <w:tc>
          <w:tcPr>
            <w:tcW w:w="990" w:type="dxa"/>
            <w:tcBorders>
              <w:top w:val="nil"/>
              <w:bottom w:val="single" w:sz="4" w:space="0" w:color="auto"/>
            </w:tcBorders>
            <w:vAlign w:val="bottom"/>
          </w:tcPr>
          <w:p w14:paraId="1F853F55" w14:textId="77777777" w:rsidR="00BC2466" w:rsidRPr="003B3E50" w:rsidRDefault="00BC2466" w:rsidP="005169B2">
            <w:pPr>
              <w:pStyle w:val="TableText"/>
              <w:ind w:right="144"/>
              <w:rPr>
                <w:bCs/>
              </w:rPr>
            </w:pPr>
            <w:r w:rsidRPr="003B3E50">
              <w:t>32.2</w:t>
            </w:r>
          </w:p>
        </w:tc>
        <w:tc>
          <w:tcPr>
            <w:tcW w:w="990" w:type="dxa"/>
            <w:tcBorders>
              <w:top w:val="nil"/>
              <w:bottom w:val="single" w:sz="4" w:space="0" w:color="auto"/>
            </w:tcBorders>
            <w:vAlign w:val="bottom"/>
          </w:tcPr>
          <w:p w14:paraId="55DB5946" w14:textId="77777777" w:rsidR="00BC2466" w:rsidRPr="003B3E50" w:rsidRDefault="00BC2466" w:rsidP="005169B2">
            <w:pPr>
              <w:pStyle w:val="TableText"/>
              <w:ind w:right="144"/>
              <w:rPr>
                <w:bCs/>
              </w:rPr>
            </w:pPr>
            <w:r w:rsidRPr="003B3E50">
              <w:t>53.4</w:t>
            </w:r>
          </w:p>
        </w:tc>
        <w:tc>
          <w:tcPr>
            <w:tcW w:w="990" w:type="dxa"/>
            <w:tcBorders>
              <w:top w:val="nil"/>
              <w:bottom w:val="single" w:sz="4" w:space="0" w:color="auto"/>
            </w:tcBorders>
            <w:vAlign w:val="bottom"/>
          </w:tcPr>
          <w:p w14:paraId="5AFCB183" w14:textId="77777777" w:rsidR="00BC2466" w:rsidRPr="003B3E50" w:rsidRDefault="00BC2466" w:rsidP="005169B2">
            <w:pPr>
              <w:pStyle w:val="TableText"/>
              <w:ind w:right="144"/>
            </w:pPr>
            <w:r w:rsidRPr="003B3E50">
              <w:t>14.3</w:t>
            </w:r>
          </w:p>
        </w:tc>
        <w:tc>
          <w:tcPr>
            <w:tcW w:w="990" w:type="dxa"/>
            <w:tcBorders>
              <w:top w:val="nil"/>
              <w:bottom w:val="single" w:sz="4" w:space="0" w:color="auto"/>
            </w:tcBorders>
            <w:vAlign w:val="bottom"/>
          </w:tcPr>
          <w:p w14:paraId="2B32DBB0" w14:textId="77777777" w:rsidR="00BC2466" w:rsidRPr="003B3E50" w:rsidRDefault="00BC2466" w:rsidP="005169B2">
            <w:pPr>
              <w:pStyle w:val="TableText"/>
              <w:ind w:right="144"/>
              <w:rPr>
                <w:bCs/>
              </w:rPr>
            </w:pPr>
            <w:r w:rsidRPr="003B3E50">
              <w:t>53.1</w:t>
            </w:r>
          </w:p>
        </w:tc>
        <w:tc>
          <w:tcPr>
            <w:tcW w:w="990" w:type="dxa"/>
            <w:tcBorders>
              <w:top w:val="nil"/>
              <w:bottom w:val="single" w:sz="4" w:space="0" w:color="auto"/>
            </w:tcBorders>
            <w:noWrap/>
            <w:vAlign w:val="bottom"/>
          </w:tcPr>
          <w:p w14:paraId="5922B465" w14:textId="77777777" w:rsidR="00BC2466" w:rsidRPr="003B3E50" w:rsidRDefault="00BC2466" w:rsidP="005169B2">
            <w:pPr>
              <w:pStyle w:val="TableText"/>
              <w:ind w:right="144"/>
              <w:rPr>
                <w:bCs/>
              </w:rPr>
            </w:pPr>
            <w:r w:rsidRPr="003B3E50">
              <w:t>41.9</w:t>
            </w:r>
          </w:p>
        </w:tc>
        <w:tc>
          <w:tcPr>
            <w:tcW w:w="990" w:type="dxa"/>
            <w:tcBorders>
              <w:top w:val="nil"/>
              <w:bottom w:val="single" w:sz="4" w:space="0" w:color="auto"/>
            </w:tcBorders>
            <w:vAlign w:val="bottom"/>
          </w:tcPr>
          <w:p w14:paraId="236F6F25" w14:textId="77777777" w:rsidR="00BC2466" w:rsidRPr="003B3E50" w:rsidRDefault="00BC2466" w:rsidP="005169B2">
            <w:pPr>
              <w:pStyle w:val="TableText"/>
              <w:ind w:right="144"/>
            </w:pPr>
            <w:r w:rsidRPr="003B3E50">
              <w:t>5.1</w:t>
            </w:r>
          </w:p>
        </w:tc>
        <w:tc>
          <w:tcPr>
            <w:tcW w:w="990" w:type="dxa"/>
            <w:tcBorders>
              <w:top w:val="nil"/>
              <w:bottom w:val="single" w:sz="4" w:space="0" w:color="auto"/>
            </w:tcBorders>
            <w:noWrap/>
            <w:vAlign w:val="bottom"/>
          </w:tcPr>
          <w:p w14:paraId="050799DD" w14:textId="77777777" w:rsidR="00BC2466" w:rsidRPr="003B3E50" w:rsidRDefault="00BC2466" w:rsidP="005169B2">
            <w:pPr>
              <w:pStyle w:val="TableText"/>
              <w:ind w:right="144"/>
              <w:rPr>
                <w:bCs/>
              </w:rPr>
            </w:pPr>
            <w:r w:rsidRPr="003B3E50">
              <w:t>35.6</w:t>
            </w:r>
          </w:p>
        </w:tc>
        <w:tc>
          <w:tcPr>
            <w:tcW w:w="990" w:type="dxa"/>
            <w:tcBorders>
              <w:top w:val="nil"/>
              <w:bottom w:val="single" w:sz="4" w:space="0" w:color="auto"/>
            </w:tcBorders>
            <w:vAlign w:val="bottom"/>
          </w:tcPr>
          <w:p w14:paraId="0FA66856" w14:textId="77777777" w:rsidR="00BC2466" w:rsidRPr="003B3E50" w:rsidRDefault="00BC2466" w:rsidP="005169B2">
            <w:pPr>
              <w:pStyle w:val="TableText"/>
              <w:ind w:right="144"/>
            </w:pPr>
            <w:r w:rsidRPr="003B3E50">
              <w:t>50.4</w:t>
            </w:r>
          </w:p>
        </w:tc>
        <w:tc>
          <w:tcPr>
            <w:tcW w:w="990" w:type="dxa"/>
            <w:tcBorders>
              <w:top w:val="nil"/>
              <w:bottom w:val="single" w:sz="4" w:space="0" w:color="auto"/>
            </w:tcBorders>
            <w:vAlign w:val="bottom"/>
          </w:tcPr>
          <w:p w14:paraId="7DFD75CB" w14:textId="77777777" w:rsidR="00BC2466" w:rsidRPr="003B3E50" w:rsidRDefault="00BC2466" w:rsidP="005169B2">
            <w:pPr>
              <w:pStyle w:val="TableText"/>
              <w:ind w:right="144"/>
              <w:rPr>
                <w:bCs/>
              </w:rPr>
            </w:pPr>
            <w:r w:rsidRPr="003B3E50">
              <w:t>14.0</w:t>
            </w:r>
          </w:p>
        </w:tc>
      </w:tr>
      <w:tr w:rsidR="00BC2466" w:rsidRPr="003B3E50" w14:paraId="79FD9B64" w14:textId="77777777" w:rsidTr="005169B2">
        <w:trPr>
          <w:trHeight w:val="288"/>
        </w:trPr>
        <w:tc>
          <w:tcPr>
            <w:tcW w:w="3240" w:type="dxa"/>
            <w:tcBorders>
              <w:top w:val="single" w:sz="4" w:space="0" w:color="auto"/>
              <w:bottom w:val="nil"/>
            </w:tcBorders>
            <w:noWrap/>
          </w:tcPr>
          <w:p w14:paraId="40B129D1" w14:textId="77777777" w:rsidR="00BC2466" w:rsidRPr="003B3E50" w:rsidRDefault="00BC2466" w:rsidP="00CE4148">
            <w:pPr>
              <w:pStyle w:val="TableText"/>
              <w:rPr>
                <w:noProof w:val="0"/>
              </w:rPr>
            </w:pPr>
            <w:r w:rsidRPr="003B3E50">
              <w:rPr>
                <w:noProof w:val="0"/>
              </w:rPr>
              <w:t>Received Instruction in Spanish in the 2024–25 School Year—Total</w:t>
            </w:r>
          </w:p>
        </w:tc>
        <w:tc>
          <w:tcPr>
            <w:tcW w:w="990" w:type="dxa"/>
            <w:tcBorders>
              <w:top w:val="single" w:sz="4" w:space="0" w:color="auto"/>
              <w:bottom w:val="nil"/>
            </w:tcBorders>
            <w:vAlign w:val="bottom"/>
          </w:tcPr>
          <w:p w14:paraId="679E1376" w14:textId="77777777" w:rsidR="00BC2466" w:rsidRPr="003B3E50" w:rsidRDefault="00BC2466" w:rsidP="005169B2">
            <w:pPr>
              <w:pStyle w:val="TableText"/>
              <w:rPr>
                <w:bCs/>
              </w:rPr>
            </w:pPr>
            <w:r w:rsidRPr="003B3E50">
              <w:t>4,915</w:t>
            </w:r>
          </w:p>
        </w:tc>
        <w:tc>
          <w:tcPr>
            <w:tcW w:w="990" w:type="dxa"/>
            <w:tcBorders>
              <w:top w:val="single" w:sz="4" w:space="0" w:color="auto"/>
              <w:bottom w:val="nil"/>
            </w:tcBorders>
            <w:vAlign w:val="bottom"/>
          </w:tcPr>
          <w:p w14:paraId="365D7C38" w14:textId="77777777" w:rsidR="00BC2466" w:rsidRPr="003B3E50" w:rsidRDefault="00BC2466" w:rsidP="005169B2">
            <w:pPr>
              <w:pStyle w:val="TableText"/>
              <w:ind w:right="144"/>
              <w:rPr>
                <w:bCs/>
              </w:rPr>
            </w:pPr>
            <w:r w:rsidRPr="003B3E50">
              <w:t>31.7</w:t>
            </w:r>
          </w:p>
        </w:tc>
        <w:tc>
          <w:tcPr>
            <w:tcW w:w="990" w:type="dxa"/>
            <w:tcBorders>
              <w:top w:val="single" w:sz="4" w:space="0" w:color="auto"/>
              <w:bottom w:val="nil"/>
            </w:tcBorders>
            <w:vAlign w:val="bottom"/>
          </w:tcPr>
          <w:p w14:paraId="3B734ED4" w14:textId="77777777" w:rsidR="00BC2466" w:rsidRPr="003B3E50" w:rsidRDefault="00BC2466" w:rsidP="005169B2">
            <w:pPr>
              <w:pStyle w:val="TableText"/>
              <w:ind w:right="144"/>
              <w:rPr>
                <w:bCs/>
              </w:rPr>
            </w:pPr>
            <w:r w:rsidRPr="003B3E50">
              <w:t>53.7</w:t>
            </w:r>
          </w:p>
        </w:tc>
        <w:tc>
          <w:tcPr>
            <w:tcW w:w="990" w:type="dxa"/>
            <w:tcBorders>
              <w:top w:val="single" w:sz="4" w:space="0" w:color="auto"/>
              <w:bottom w:val="nil"/>
            </w:tcBorders>
            <w:vAlign w:val="bottom"/>
          </w:tcPr>
          <w:p w14:paraId="51A3F6BA" w14:textId="77777777" w:rsidR="00BC2466" w:rsidRPr="003B3E50" w:rsidRDefault="00BC2466" w:rsidP="005169B2">
            <w:pPr>
              <w:pStyle w:val="TableText"/>
              <w:ind w:right="144"/>
            </w:pPr>
            <w:r w:rsidRPr="003B3E50">
              <w:t>14.6</w:t>
            </w:r>
          </w:p>
        </w:tc>
        <w:tc>
          <w:tcPr>
            <w:tcW w:w="990" w:type="dxa"/>
            <w:tcBorders>
              <w:top w:val="single" w:sz="4" w:space="0" w:color="auto"/>
              <w:bottom w:val="nil"/>
            </w:tcBorders>
            <w:vAlign w:val="bottom"/>
          </w:tcPr>
          <w:p w14:paraId="1A3D2400" w14:textId="77777777" w:rsidR="00BC2466" w:rsidRPr="003B3E50" w:rsidRDefault="00BC2466" w:rsidP="005169B2">
            <w:pPr>
              <w:pStyle w:val="TableText"/>
              <w:ind w:right="144"/>
              <w:rPr>
                <w:bCs/>
              </w:rPr>
            </w:pPr>
            <w:r w:rsidRPr="003B3E50">
              <w:t>52.6</w:t>
            </w:r>
          </w:p>
        </w:tc>
        <w:tc>
          <w:tcPr>
            <w:tcW w:w="990" w:type="dxa"/>
            <w:tcBorders>
              <w:top w:val="single" w:sz="4" w:space="0" w:color="auto"/>
              <w:bottom w:val="nil"/>
            </w:tcBorders>
            <w:noWrap/>
            <w:vAlign w:val="bottom"/>
          </w:tcPr>
          <w:p w14:paraId="369AD317" w14:textId="77777777" w:rsidR="00BC2466" w:rsidRPr="003B3E50" w:rsidRDefault="00BC2466" w:rsidP="005169B2">
            <w:pPr>
              <w:pStyle w:val="TableText"/>
              <w:ind w:right="144"/>
              <w:rPr>
                <w:bCs/>
              </w:rPr>
            </w:pPr>
            <w:r w:rsidRPr="003B3E50">
              <w:t>42.2</w:t>
            </w:r>
          </w:p>
        </w:tc>
        <w:tc>
          <w:tcPr>
            <w:tcW w:w="990" w:type="dxa"/>
            <w:tcBorders>
              <w:top w:val="single" w:sz="4" w:space="0" w:color="auto"/>
              <w:bottom w:val="nil"/>
            </w:tcBorders>
            <w:vAlign w:val="bottom"/>
          </w:tcPr>
          <w:p w14:paraId="6CA0F0F2" w14:textId="77777777" w:rsidR="00BC2466" w:rsidRPr="003B3E50" w:rsidRDefault="00BC2466" w:rsidP="005169B2">
            <w:pPr>
              <w:pStyle w:val="TableText"/>
              <w:ind w:right="144"/>
            </w:pPr>
            <w:r w:rsidRPr="003B3E50">
              <w:t>5.2</w:t>
            </w:r>
          </w:p>
        </w:tc>
        <w:tc>
          <w:tcPr>
            <w:tcW w:w="990" w:type="dxa"/>
            <w:tcBorders>
              <w:top w:val="single" w:sz="4" w:space="0" w:color="auto"/>
              <w:bottom w:val="nil"/>
            </w:tcBorders>
            <w:noWrap/>
            <w:vAlign w:val="bottom"/>
          </w:tcPr>
          <w:p w14:paraId="75485AB6" w14:textId="77777777" w:rsidR="00BC2466" w:rsidRPr="003B3E50" w:rsidRDefault="00BC2466" w:rsidP="005169B2">
            <w:pPr>
              <w:pStyle w:val="TableText"/>
              <w:ind w:right="144"/>
              <w:rPr>
                <w:bCs/>
              </w:rPr>
            </w:pPr>
            <w:r w:rsidRPr="003B3E50">
              <w:t>35.4</w:t>
            </w:r>
          </w:p>
        </w:tc>
        <w:tc>
          <w:tcPr>
            <w:tcW w:w="990" w:type="dxa"/>
            <w:tcBorders>
              <w:top w:val="single" w:sz="4" w:space="0" w:color="auto"/>
              <w:bottom w:val="nil"/>
            </w:tcBorders>
            <w:vAlign w:val="bottom"/>
          </w:tcPr>
          <w:p w14:paraId="73CD0069" w14:textId="77777777" w:rsidR="00BC2466" w:rsidRPr="003B3E50" w:rsidRDefault="00BC2466" w:rsidP="005169B2">
            <w:pPr>
              <w:pStyle w:val="TableText"/>
              <w:ind w:right="144"/>
            </w:pPr>
            <w:r w:rsidRPr="003B3E50">
              <w:t>50.5</w:t>
            </w:r>
          </w:p>
        </w:tc>
        <w:tc>
          <w:tcPr>
            <w:tcW w:w="990" w:type="dxa"/>
            <w:tcBorders>
              <w:top w:val="single" w:sz="4" w:space="0" w:color="auto"/>
              <w:bottom w:val="nil"/>
            </w:tcBorders>
            <w:vAlign w:val="bottom"/>
          </w:tcPr>
          <w:p w14:paraId="1A95A592" w14:textId="77777777" w:rsidR="00BC2466" w:rsidRPr="003B3E50" w:rsidRDefault="00BC2466" w:rsidP="005169B2">
            <w:pPr>
              <w:pStyle w:val="TableText"/>
              <w:ind w:right="144"/>
              <w:rPr>
                <w:bCs/>
              </w:rPr>
            </w:pPr>
            <w:r w:rsidRPr="003B3E50">
              <w:t>14.1</w:t>
            </w:r>
          </w:p>
        </w:tc>
      </w:tr>
      <w:tr w:rsidR="00BC2466" w:rsidRPr="003B3E50" w14:paraId="757282C8" w14:textId="77777777" w:rsidTr="005169B2">
        <w:trPr>
          <w:trHeight w:val="288"/>
        </w:trPr>
        <w:tc>
          <w:tcPr>
            <w:tcW w:w="3240" w:type="dxa"/>
            <w:tcBorders>
              <w:top w:val="nil"/>
            </w:tcBorders>
            <w:noWrap/>
          </w:tcPr>
          <w:p w14:paraId="113F44DD" w14:textId="77777777" w:rsidR="00BC2466" w:rsidRPr="003B3E50" w:rsidRDefault="00BC2466" w:rsidP="00CE4148">
            <w:pPr>
              <w:pStyle w:val="TableText"/>
              <w:rPr>
                <w:noProof w:val="0"/>
              </w:rPr>
            </w:pPr>
            <w:r w:rsidRPr="003B3E50">
              <w:rPr>
                <w:noProof w:val="0"/>
              </w:rPr>
              <w:t>Received Instruction in Spanish in the 2024–25 School Year—One-Way Immersion Program</w:t>
            </w:r>
          </w:p>
        </w:tc>
        <w:tc>
          <w:tcPr>
            <w:tcW w:w="990" w:type="dxa"/>
            <w:tcBorders>
              <w:top w:val="nil"/>
            </w:tcBorders>
            <w:vAlign w:val="bottom"/>
          </w:tcPr>
          <w:p w14:paraId="43419DBD" w14:textId="77777777" w:rsidR="00BC2466" w:rsidRPr="003B3E50" w:rsidRDefault="00BC2466" w:rsidP="005169B2">
            <w:pPr>
              <w:pStyle w:val="TableText"/>
              <w:rPr>
                <w:bCs/>
              </w:rPr>
            </w:pPr>
            <w:r w:rsidRPr="003B3E50">
              <w:t>68</w:t>
            </w:r>
          </w:p>
        </w:tc>
        <w:tc>
          <w:tcPr>
            <w:tcW w:w="990" w:type="dxa"/>
            <w:tcBorders>
              <w:top w:val="nil"/>
            </w:tcBorders>
            <w:vAlign w:val="bottom"/>
          </w:tcPr>
          <w:p w14:paraId="474D3221" w14:textId="77777777" w:rsidR="00BC2466" w:rsidRPr="003B3E50" w:rsidRDefault="00BC2466" w:rsidP="005169B2">
            <w:pPr>
              <w:pStyle w:val="TableText"/>
              <w:ind w:right="144"/>
              <w:rPr>
                <w:bCs/>
              </w:rPr>
            </w:pPr>
            <w:r w:rsidRPr="003B3E50">
              <w:t>50.0</w:t>
            </w:r>
          </w:p>
        </w:tc>
        <w:tc>
          <w:tcPr>
            <w:tcW w:w="990" w:type="dxa"/>
            <w:tcBorders>
              <w:top w:val="nil"/>
            </w:tcBorders>
            <w:vAlign w:val="bottom"/>
          </w:tcPr>
          <w:p w14:paraId="7788E6FD" w14:textId="77777777" w:rsidR="00BC2466" w:rsidRPr="003B3E50" w:rsidRDefault="00BC2466" w:rsidP="005169B2">
            <w:pPr>
              <w:pStyle w:val="TableText"/>
              <w:ind w:right="144"/>
              <w:rPr>
                <w:bCs/>
              </w:rPr>
            </w:pPr>
            <w:r w:rsidRPr="003B3E50">
              <w:t>42.6</w:t>
            </w:r>
          </w:p>
        </w:tc>
        <w:tc>
          <w:tcPr>
            <w:tcW w:w="990" w:type="dxa"/>
            <w:tcBorders>
              <w:top w:val="nil"/>
            </w:tcBorders>
            <w:vAlign w:val="bottom"/>
          </w:tcPr>
          <w:p w14:paraId="5A12714B" w14:textId="77777777" w:rsidR="00BC2466" w:rsidRPr="003B3E50" w:rsidRDefault="00BC2466" w:rsidP="005169B2">
            <w:pPr>
              <w:pStyle w:val="TableText"/>
              <w:ind w:right="144"/>
            </w:pPr>
            <w:r w:rsidRPr="003B3E50">
              <w:t>7.4</w:t>
            </w:r>
          </w:p>
        </w:tc>
        <w:tc>
          <w:tcPr>
            <w:tcW w:w="990" w:type="dxa"/>
            <w:tcBorders>
              <w:top w:val="nil"/>
            </w:tcBorders>
            <w:vAlign w:val="bottom"/>
          </w:tcPr>
          <w:p w14:paraId="10912DFB" w14:textId="77777777" w:rsidR="00BC2466" w:rsidRPr="003B3E50" w:rsidRDefault="00BC2466" w:rsidP="005169B2">
            <w:pPr>
              <w:pStyle w:val="TableText"/>
              <w:ind w:right="144"/>
              <w:rPr>
                <w:bCs/>
              </w:rPr>
            </w:pPr>
            <w:r w:rsidRPr="003B3E50">
              <w:t>77.9</w:t>
            </w:r>
          </w:p>
        </w:tc>
        <w:tc>
          <w:tcPr>
            <w:tcW w:w="990" w:type="dxa"/>
            <w:tcBorders>
              <w:top w:val="nil"/>
            </w:tcBorders>
            <w:noWrap/>
            <w:vAlign w:val="bottom"/>
          </w:tcPr>
          <w:p w14:paraId="2C9DA098" w14:textId="77777777" w:rsidR="00BC2466" w:rsidRPr="003B3E50" w:rsidRDefault="00BC2466" w:rsidP="005169B2">
            <w:pPr>
              <w:pStyle w:val="TableText"/>
              <w:ind w:right="144"/>
              <w:rPr>
                <w:bCs/>
              </w:rPr>
            </w:pPr>
            <w:r w:rsidRPr="003B3E50">
              <w:t>22.1</w:t>
            </w:r>
          </w:p>
        </w:tc>
        <w:tc>
          <w:tcPr>
            <w:tcW w:w="990" w:type="dxa"/>
            <w:tcBorders>
              <w:top w:val="nil"/>
            </w:tcBorders>
            <w:vAlign w:val="bottom"/>
          </w:tcPr>
          <w:p w14:paraId="3626B9B7" w14:textId="77777777" w:rsidR="00BC2466" w:rsidRPr="003B3E50" w:rsidRDefault="00BC2466" w:rsidP="005169B2">
            <w:pPr>
              <w:pStyle w:val="TableText"/>
              <w:ind w:right="144"/>
            </w:pPr>
            <w:r w:rsidRPr="003B3E50">
              <w:t>0.0</w:t>
            </w:r>
          </w:p>
        </w:tc>
        <w:tc>
          <w:tcPr>
            <w:tcW w:w="990" w:type="dxa"/>
            <w:tcBorders>
              <w:top w:val="nil"/>
            </w:tcBorders>
            <w:noWrap/>
            <w:vAlign w:val="bottom"/>
          </w:tcPr>
          <w:p w14:paraId="06AF7ACC" w14:textId="77777777" w:rsidR="00BC2466" w:rsidRPr="003B3E50" w:rsidRDefault="00BC2466" w:rsidP="005169B2">
            <w:pPr>
              <w:pStyle w:val="TableText"/>
              <w:ind w:right="144"/>
              <w:rPr>
                <w:bCs/>
              </w:rPr>
            </w:pPr>
            <w:r w:rsidRPr="003B3E50">
              <w:t>64.7</w:t>
            </w:r>
          </w:p>
        </w:tc>
        <w:tc>
          <w:tcPr>
            <w:tcW w:w="990" w:type="dxa"/>
            <w:tcBorders>
              <w:top w:val="nil"/>
            </w:tcBorders>
            <w:vAlign w:val="bottom"/>
          </w:tcPr>
          <w:p w14:paraId="1506AB5E" w14:textId="77777777" w:rsidR="00BC2466" w:rsidRPr="003B3E50" w:rsidRDefault="00BC2466" w:rsidP="005169B2">
            <w:pPr>
              <w:pStyle w:val="TableText"/>
              <w:ind w:right="144"/>
            </w:pPr>
            <w:r w:rsidRPr="003B3E50">
              <w:t>32.4</w:t>
            </w:r>
          </w:p>
        </w:tc>
        <w:tc>
          <w:tcPr>
            <w:tcW w:w="990" w:type="dxa"/>
            <w:tcBorders>
              <w:top w:val="nil"/>
            </w:tcBorders>
            <w:vAlign w:val="bottom"/>
          </w:tcPr>
          <w:p w14:paraId="3BE90506" w14:textId="77777777" w:rsidR="00BC2466" w:rsidRPr="003B3E50" w:rsidRDefault="00BC2466" w:rsidP="005169B2">
            <w:pPr>
              <w:pStyle w:val="TableText"/>
              <w:ind w:right="144"/>
              <w:rPr>
                <w:bCs/>
              </w:rPr>
            </w:pPr>
            <w:r w:rsidRPr="003B3E50">
              <w:t>2.9</w:t>
            </w:r>
          </w:p>
        </w:tc>
      </w:tr>
      <w:tr w:rsidR="00BC2466" w:rsidRPr="003B3E50" w14:paraId="6658D55D" w14:textId="77777777" w:rsidTr="005169B2">
        <w:trPr>
          <w:trHeight w:val="288"/>
        </w:trPr>
        <w:tc>
          <w:tcPr>
            <w:tcW w:w="3240" w:type="dxa"/>
            <w:noWrap/>
          </w:tcPr>
          <w:p w14:paraId="4510170F" w14:textId="77777777" w:rsidR="00BC2466" w:rsidRPr="003B3E50" w:rsidRDefault="00BC2466" w:rsidP="00CE4148">
            <w:pPr>
              <w:pStyle w:val="TableText"/>
              <w:rPr>
                <w:noProof w:val="0"/>
              </w:rPr>
            </w:pPr>
            <w:r w:rsidRPr="003B3E50">
              <w:rPr>
                <w:noProof w:val="0"/>
              </w:rPr>
              <w:t>Received Instruction in Spanish in the 2024–25 School Year—Dual-Language Immersion Program</w:t>
            </w:r>
          </w:p>
        </w:tc>
        <w:tc>
          <w:tcPr>
            <w:tcW w:w="990" w:type="dxa"/>
            <w:vAlign w:val="bottom"/>
          </w:tcPr>
          <w:p w14:paraId="15518394" w14:textId="77777777" w:rsidR="00BC2466" w:rsidRPr="003B3E50" w:rsidRDefault="00BC2466" w:rsidP="005169B2">
            <w:pPr>
              <w:pStyle w:val="TableText"/>
              <w:rPr>
                <w:bCs/>
              </w:rPr>
            </w:pPr>
            <w:r w:rsidRPr="003B3E50">
              <w:t>4,589</w:t>
            </w:r>
          </w:p>
        </w:tc>
        <w:tc>
          <w:tcPr>
            <w:tcW w:w="990" w:type="dxa"/>
            <w:vAlign w:val="bottom"/>
          </w:tcPr>
          <w:p w14:paraId="7331722B" w14:textId="77777777" w:rsidR="00BC2466" w:rsidRPr="003B3E50" w:rsidRDefault="00BC2466" w:rsidP="005169B2">
            <w:pPr>
              <w:pStyle w:val="TableText"/>
              <w:ind w:right="144"/>
              <w:rPr>
                <w:bCs/>
              </w:rPr>
            </w:pPr>
            <w:r w:rsidRPr="003B3E50">
              <w:t>30.7</w:t>
            </w:r>
          </w:p>
        </w:tc>
        <w:tc>
          <w:tcPr>
            <w:tcW w:w="990" w:type="dxa"/>
            <w:vAlign w:val="bottom"/>
          </w:tcPr>
          <w:p w14:paraId="4AF5DEAC" w14:textId="77777777" w:rsidR="00BC2466" w:rsidRPr="003B3E50" w:rsidRDefault="00BC2466" w:rsidP="005169B2">
            <w:pPr>
              <w:pStyle w:val="TableText"/>
              <w:ind w:right="144"/>
              <w:rPr>
                <w:bCs/>
              </w:rPr>
            </w:pPr>
            <w:r w:rsidRPr="003B3E50">
              <w:t>54.2</w:t>
            </w:r>
          </w:p>
        </w:tc>
        <w:tc>
          <w:tcPr>
            <w:tcW w:w="990" w:type="dxa"/>
            <w:vAlign w:val="bottom"/>
          </w:tcPr>
          <w:p w14:paraId="556C3A7C" w14:textId="77777777" w:rsidR="00BC2466" w:rsidRPr="003B3E50" w:rsidRDefault="00BC2466" w:rsidP="005169B2">
            <w:pPr>
              <w:pStyle w:val="TableText"/>
              <w:ind w:right="144"/>
            </w:pPr>
            <w:r w:rsidRPr="003B3E50">
              <w:t>15.1</w:t>
            </w:r>
          </w:p>
        </w:tc>
        <w:tc>
          <w:tcPr>
            <w:tcW w:w="990" w:type="dxa"/>
            <w:vAlign w:val="bottom"/>
          </w:tcPr>
          <w:p w14:paraId="340C8442" w14:textId="77777777" w:rsidR="00BC2466" w:rsidRPr="003B3E50" w:rsidRDefault="00BC2466" w:rsidP="005169B2">
            <w:pPr>
              <w:pStyle w:val="TableText"/>
              <w:ind w:right="144"/>
              <w:rPr>
                <w:bCs/>
              </w:rPr>
            </w:pPr>
            <w:r w:rsidRPr="003B3E50">
              <w:t>51.6</w:t>
            </w:r>
          </w:p>
        </w:tc>
        <w:tc>
          <w:tcPr>
            <w:tcW w:w="990" w:type="dxa"/>
            <w:noWrap/>
            <w:vAlign w:val="bottom"/>
          </w:tcPr>
          <w:p w14:paraId="5F3AB051" w14:textId="77777777" w:rsidR="00BC2466" w:rsidRPr="003B3E50" w:rsidRDefault="00BC2466" w:rsidP="005169B2">
            <w:pPr>
              <w:pStyle w:val="TableText"/>
              <w:ind w:right="144"/>
              <w:rPr>
                <w:bCs/>
              </w:rPr>
            </w:pPr>
            <w:r w:rsidRPr="003B3E50">
              <w:t>42.8</w:t>
            </w:r>
          </w:p>
        </w:tc>
        <w:tc>
          <w:tcPr>
            <w:tcW w:w="990" w:type="dxa"/>
            <w:vAlign w:val="bottom"/>
          </w:tcPr>
          <w:p w14:paraId="698AF32F" w14:textId="77777777" w:rsidR="00BC2466" w:rsidRPr="003B3E50" w:rsidRDefault="00BC2466" w:rsidP="005169B2">
            <w:pPr>
              <w:pStyle w:val="TableText"/>
              <w:ind w:right="144"/>
            </w:pPr>
            <w:r w:rsidRPr="003B3E50">
              <w:t>5.5</w:t>
            </w:r>
          </w:p>
        </w:tc>
        <w:tc>
          <w:tcPr>
            <w:tcW w:w="990" w:type="dxa"/>
            <w:noWrap/>
            <w:vAlign w:val="bottom"/>
          </w:tcPr>
          <w:p w14:paraId="12A03129" w14:textId="77777777" w:rsidR="00BC2466" w:rsidRPr="003B3E50" w:rsidRDefault="00BC2466" w:rsidP="005169B2">
            <w:pPr>
              <w:pStyle w:val="TableText"/>
              <w:ind w:right="144"/>
              <w:rPr>
                <w:bCs/>
              </w:rPr>
            </w:pPr>
            <w:r w:rsidRPr="003B3E50">
              <w:t>34.0</w:t>
            </w:r>
          </w:p>
        </w:tc>
        <w:tc>
          <w:tcPr>
            <w:tcW w:w="990" w:type="dxa"/>
            <w:vAlign w:val="bottom"/>
          </w:tcPr>
          <w:p w14:paraId="268AB8A1" w14:textId="77777777" w:rsidR="00BC2466" w:rsidRPr="003B3E50" w:rsidRDefault="00BC2466" w:rsidP="005169B2">
            <w:pPr>
              <w:pStyle w:val="TableText"/>
              <w:ind w:right="144"/>
            </w:pPr>
            <w:r w:rsidRPr="003B3E50">
              <w:t>51.2</w:t>
            </w:r>
          </w:p>
        </w:tc>
        <w:tc>
          <w:tcPr>
            <w:tcW w:w="990" w:type="dxa"/>
            <w:vAlign w:val="bottom"/>
          </w:tcPr>
          <w:p w14:paraId="32D9BDF3" w14:textId="77777777" w:rsidR="00BC2466" w:rsidRPr="003B3E50" w:rsidRDefault="00BC2466" w:rsidP="005169B2">
            <w:pPr>
              <w:pStyle w:val="TableText"/>
              <w:ind w:right="144"/>
              <w:rPr>
                <w:bCs/>
              </w:rPr>
            </w:pPr>
            <w:r w:rsidRPr="003B3E50">
              <w:t>14.8</w:t>
            </w:r>
          </w:p>
        </w:tc>
      </w:tr>
      <w:tr w:rsidR="00BC2466" w:rsidRPr="003B3E50" w14:paraId="4DB5082E" w14:textId="77777777" w:rsidTr="005169B2">
        <w:trPr>
          <w:trHeight w:val="288"/>
        </w:trPr>
        <w:tc>
          <w:tcPr>
            <w:tcW w:w="3240" w:type="dxa"/>
            <w:noWrap/>
          </w:tcPr>
          <w:p w14:paraId="78FE3290" w14:textId="77777777" w:rsidR="00BC2466" w:rsidRPr="003B3E50" w:rsidRDefault="00BC2466" w:rsidP="00CE4148">
            <w:pPr>
              <w:pStyle w:val="TableText"/>
              <w:keepNext/>
              <w:rPr>
                <w:noProof w:val="0"/>
              </w:rPr>
            </w:pPr>
            <w:r w:rsidRPr="003B3E50">
              <w:rPr>
                <w:noProof w:val="0"/>
              </w:rPr>
              <w:lastRenderedPageBreak/>
              <w:t>Received Instruction in Spanish in the 2024–25 School Year—Developmental Bilingual Program</w:t>
            </w:r>
          </w:p>
        </w:tc>
        <w:tc>
          <w:tcPr>
            <w:tcW w:w="990" w:type="dxa"/>
            <w:vAlign w:val="bottom"/>
          </w:tcPr>
          <w:p w14:paraId="4AE6C017" w14:textId="77777777" w:rsidR="00BC2466" w:rsidRPr="003B3E50" w:rsidRDefault="00BC2466" w:rsidP="005169B2">
            <w:pPr>
              <w:pStyle w:val="TableText"/>
              <w:keepNext/>
              <w:rPr>
                <w:bCs/>
              </w:rPr>
            </w:pPr>
            <w:r w:rsidRPr="003B3E50">
              <w:t>112</w:t>
            </w:r>
          </w:p>
        </w:tc>
        <w:tc>
          <w:tcPr>
            <w:tcW w:w="990" w:type="dxa"/>
            <w:vAlign w:val="bottom"/>
          </w:tcPr>
          <w:p w14:paraId="1163FCEA" w14:textId="77777777" w:rsidR="00BC2466" w:rsidRPr="003B3E50" w:rsidRDefault="00BC2466" w:rsidP="005169B2">
            <w:pPr>
              <w:pStyle w:val="TableText"/>
              <w:ind w:right="144"/>
              <w:rPr>
                <w:bCs/>
              </w:rPr>
            </w:pPr>
            <w:r w:rsidRPr="003B3E50">
              <w:t>46.4</w:t>
            </w:r>
          </w:p>
        </w:tc>
        <w:tc>
          <w:tcPr>
            <w:tcW w:w="990" w:type="dxa"/>
            <w:vAlign w:val="bottom"/>
          </w:tcPr>
          <w:p w14:paraId="43EA4638" w14:textId="77777777" w:rsidR="00BC2466" w:rsidRPr="003B3E50" w:rsidRDefault="00BC2466" w:rsidP="005169B2">
            <w:pPr>
              <w:pStyle w:val="TableText"/>
              <w:ind w:right="144"/>
              <w:rPr>
                <w:bCs/>
              </w:rPr>
            </w:pPr>
            <w:r w:rsidRPr="003B3E50">
              <w:t>49.1</w:t>
            </w:r>
          </w:p>
        </w:tc>
        <w:tc>
          <w:tcPr>
            <w:tcW w:w="990" w:type="dxa"/>
            <w:vAlign w:val="bottom"/>
          </w:tcPr>
          <w:p w14:paraId="0D94A871" w14:textId="77777777" w:rsidR="00BC2466" w:rsidRPr="003B3E50" w:rsidRDefault="00BC2466" w:rsidP="005169B2">
            <w:pPr>
              <w:pStyle w:val="TableText"/>
              <w:ind w:right="144"/>
            </w:pPr>
            <w:r w:rsidRPr="003B3E50">
              <w:t>4.5</w:t>
            </w:r>
          </w:p>
        </w:tc>
        <w:tc>
          <w:tcPr>
            <w:tcW w:w="990" w:type="dxa"/>
            <w:vAlign w:val="bottom"/>
          </w:tcPr>
          <w:p w14:paraId="1B0E9F37" w14:textId="77777777" w:rsidR="00BC2466" w:rsidRPr="003B3E50" w:rsidRDefault="00BC2466" w:rsidP="005169B2">
            <w:pPr>
              <w:pStyle w:val="TableText"/>
              <w:ind w:right="144"/>
              <w:rPr>
                <w:bCs/>
              </w:rPr>
            </w:pPr>
            <w:r w:rsidRPr="003B3E50">
              <w:t>67.0</w:t>
            </w:r>
          </w:p>
        </w:tc>
        <w:tc>
          <w:tcPr>
            <w:tcW w:w="990" w:type="dxa"/>
            <w:noWrap/>
            <w:vAlign w:val="bottom"/>
          </w:tcPr>
          <w:p w14:paraId="1AFEC23F" w14:textId="77777777" w:rsidR="00BC2466" w:rsidRPr="003B3E50" w:rsidRDefault="00BC2466" w:rsidP="005169B2">
            <w:pPr>
              <w:pStyle w:val="TableText"/>
              <w:ind w:right="144"/>
              <w:rPr>
                <w:bCs/>
              </w:rPr>
            </w:pPr>
            <w:r w:rsidRPr="003B3E50">
              <w:t>33.0</w:t>
            </w:r>
          </w:p>
        </w:tc>
        <w:tc>
          <w:tcPr>
            <w:tcW w:w="990" w:type="dxa"/>
            <w:vAlign w:val="bottom"/>
          </w:tcPr>
          <w:p w14:paraId="3A6EA661" w14:textId="77777777" w:rsidR="00BC2466" w:rsidRPr="003B3E50" w:rsidRDefault="00BC2466" w:rsidP="005169B2">
            <w:pPr>
              <w:pStyle w:val="TableText"/>
              <w:ind w:right="144"/>
            </w:pPr>
            <w:r w:rsidRPr="003B3E50">
              <w:t>0.0</w:t>
            </w:r>
          </w:p>
        </w:tc>
        <w:tc>
          <w:tcPr>
            <w:tcW w:w="990" w:type="dxa"/>
            <w:noWrap/>
            <w:vAlign w:val="bottom"/>
          </w:tcPr>
          <w:p w14:paraId="41F1B99F" w14:textId="77777777" w:rsidR="00BC2466" w:rsidRPr="003B3E50" w:rsidRDefault="00BC2466" w:rsidP="005169B2">
            <w:pPr>
              <w:pStyle w:val="TableText"/>
              <w:ind w:right="144"/>
              <w:rPr>
                <w:bCs/>
              </w:rPr>
            </w:pPr>
            <w:r w:rsidRPr="003B3E50">
              <w:t>58.9</w:t>
            </w:r>
          </w:p>
        </w:tc>
        <w:tc>
          <w:tcPr>
            <w:tcW w:w="990" w:type="dxa"/>
            <w:vAlign w:val="bottom"/>
          </w:tcPr>
          <w:p w14:paraId="716ACF31" w14:textId="77777777" w:rsidR="00BC2466" w:rsidRPr="003B3E50" w:rsidRDefault="00BC2466" w:rsidP="005169B2">
            <w:pPr>
              <w:pStyle w:val="TableText"/>
              <w:ind w:right="144"/>
            </w:pPr>
            <w:r w:rsidRPr="003B3E50">
              <w:t>38.4</w:t>
            </w:r>
          </w:p>
        </w:tc>
        <w:tc>
          <w:tcPr>
            <w:tcW w:w="990" w:type="dxa"/>
            <w:vAlign w:val="bottom"/>
          </w:tcPr>
          <w:p w14:paraId="299B811D" w14:textId="77777777" w:rsidR="00BC2466" w:rsidRPr="003B3E50" w:rsidRDefault="00BC2466" w:rsidP="005169B2">
            <w:pPr>
              <w:pStyle w:val="TableText"/>
              <w:ind w:right="144"/>
              <w:rPr>
                <w:bCs/>
              </w:rPr>
            </w:pPr>
            <w:r w:rsidRPr="003B3E50">
              <w:t>2.7</w:t>
            </w:r>
          </w:p>
        </w:tc>
      </w:tr>
      <w:tr w:rsidR="00BC2466" w:rsidRPr="003B3E50" w14:paraId="73E66B6D" w14:textId="77777777" w:rsidTr="005169B2">
        <w:trPr>
          <w:trHeight w:val="288"/>
        </w:trPr>
        <w:tc>
          <w:tcPr>
            <w:tcW w:w="3240" w:type="dxa"/>
            <w:noWrap/>
          </w:tcPr>
          <w:p w14:paraId="3507B3F7" w14:textId="77777777" w:rsidR="00BC2466" w:rsidRPr="003B3E50" w:rsidRDefault="00BC2466" w:rsidP="00CE4148">
            <w:pPr>
              <w:pStyle w:val="TableText"/>
              <w:rPr>
                <w:noProof w:val="0"/>
              </w:rPr>
            </w:pPr>
            <w:r w:rsidRPr="003B3E50">
              <w:rPr>
                <w:noProof w:val="0"/>
              </w:rPr>
              <w:t>Received Instruction in Spanish in the 2024–25 School Year—Heritage Language or Indigenous Language Program</w:t>
            </w:r>
          </w:p>
        </w:tc>
        <w:tc>
          <w:tcPr>
            <w:tcW w:w="990" w:type="dxa"/>
            <w:vAlign w:val="bottom"/>
          </w:tcPr>
          <w:p w14:paraId="038FC9C0" w14:textId="77777777" w:rsidR="00BC2466" w:rsidRPr="003B3E50" w:rsidRDefault="00BC2466" w:rsidP="005169B2">
            <w:pPr>
              <w:pStyle w:val="TableText"/>
              <w:rPr>
                <w:bCs/>
              </w:rPr>
            </w:pPr>
            <w:r w:rsidRPr="003B3E50">
              <w:t>17</w:t>
            </w:r>
          </w:p>
        </w:tc>
        <w:tc>
          <w:tcPr>
            <w:tcW w:w="990" w:type="dxa"/>
            <w:vAlign w:val="bottom"/>
          </w:tcPr>
          <w:p w14:paraId="3E3B7503" w14:textId="77777777" w:rsidR="00BC2466" w:rsidRPr="003B3E50" w:rsidRDefault="00BC2466" w:rsidP="005169B2">
            <w:pPr>
              <w:pStyle w:val="TableText"/>
              <w:ind w:right="144"/>
              <w:rPr>
                <w:bCs/>
              </w:rPr>
            </w:pPr>
            <w:r w:rsidRPr="003B3E50">
              <w:t>35.3</w:t>
            </w:r>
          </w:p>
        </w:tc>
        <w:tc>
          <w:tcPr>
            <w:tcW w:w="990" w:type="dxa"/>
            <w:vAlign w:val="bottom"/>
          </w:tcPr>
          <w:p w14:paraId="0A04B8A7" w14:textId="77777777" w:rsidR="00BC2466" w:rsidRPr="003B3E50" w:rsidRDefault="00BC2466" w:rsidP="005169B2">
            <w:pPr>
              <w:pStyle w:val="TableText"/>
              <w:ind w:right="144"/>
              <w:rPr>
                <w:bCs/>
              </w:rPr>
            </w:pPr>
            <w:r w:rsidRPr="003B3E50">
              <w:t>47.1</w:t>
            </w:r>
          </w:p>
        </w:tc>
        <w:tc>
          <w:tcPr>
            <w:tcW w:w="990" w:type="dxa"/>
            <w:vAlign w:val="bottom"/>
          </w:tcPr>
          <w:p w14:paraId="722C99DC" w14:textId="77777777" w:rsidR="00BC2466" w:rsidRPr="003B3E50" w:rsidRDefault="00BC2466" w:rsidP="005169B2">
            <w:pPr>
              <w:pStyle w:val="TableText"/>
              <w:ind w:right="144"/>
            </w:pPr>
            <w:r w:rsidRPr="003B3E50">
              <w:t>17.6</w:t>
            </w:r>
          </w:p>
        </w:tc>
        <w:tc>
          <w:tcPr>
            <w:tcW w:w="990" w:type="dxa"/>
            <w:vAlign w:val="bottom"/>
          </w:tcPr>
          <w:p w14:paraId="341779CB" w14:textId="77777777" w:rsidR="00BC2466" w:rsidRPr="003B3E50" w:rsidRDefault="00BC2466" w:rsidP="005169B2">
            <w:pPr>
              <w:pStyle w:val="TableText"/>
              <w:ind w:right="144"/>
              <w:rPr>
                <w:bCs/>
              </w:rPr>
            </w:pPr>
            <w:r w:rsidRPr="003B3E50">
              <w:t>58.8</w:t>
            </w:r>
          </w:p>
        </w:tc>
        <w:tc>
          <w:tcPr>
            <w:tcW w:w="990" w:type="dxa"/>
            <w:noWrap/>
            <w:vAlign w:val="bottom"/>
          </w:tcPr>
          <w:p w14:paraId="03A837BE" w14:textId="77777777" w:rsidR="00BC2466" w:rsidRPr="003B3E50" w:rsidRDefault="00BC2466" w:rsidP="005169B2">
            <w:pPr>
              <w:pStyle w:val="TableText"/>
              <w:ind w:right="144"/>
              <w:rPr>
                <w:bCs/>
              </w:rPr>
            </w:pPr>
            <w:r w:rsidRPr="003B3E50">
              <w:t>41.2</w:t>
            </w:r>
          </w:p>
        </w:tc>
        <w:tc>
          <w:tcPr>
            <w:tcW w:w="990" w:type="dxa"/>
            <w:vAlign w:val="bottom"/>
          </w:tcPr>
          <w:p w14:paraId="676F2314" w14:textId="77777777" w:rsidR="00BC2466" w:rsidRPr="003B3E50" w:rsidRDefault="00BC2466" w:rsidP="005169B2">
            <w:pPr>
              <w:pStyle w:val="TableText"/>
              <w:ind w:right="144"/>
            </w:pPr>
            <w:r w:rsidRPr="003B3E50">
              <w:t>0.0</w:t>
            </w:r>
          </w:p>
        </w:tc>
        <w:tc>
          <w:tcPr>
            <w:tcW w:w="990" w:type="dxa"/>
            <w:noWrap/>
            <w:vAlign w:val="bottom"/>
          </w:tcPr>
          <w:p w14:paraId="2DA192CE" w14:textId="77777777" w:rsidR="00BC2466" w:rsidRPr="003B3E50" w:rsidRDefault="00BC2466" w:rsidP="005169B2">
            <w:pPr>
              <w:pStyle w:val="TableText"/>
              <w:ind w:right="144"/>
              <w:rPr>
                <w:bCs/>
              </w:rPr>
            </w:pPr>
            <w:r w:rsidRPr="003B3E50">
              <w:t>52.9</w:t>
            </w:r>
          </w:p>
        </w:tc>
        <w:tc>
          <w:tcPr>
            <w:tcW w:w="990" w:type="dxa"/>
            <w:vAlign w:val="bottom"/>
          </w:tcPr>
          <w:p w14:paraId="2A89A8D4" w14:textId="77777777" w:rsidR="00BC2466" w:rsidRPr="003B3E50" w:rsidRDefault="00BC2466" w:rsidP="005169B2">
            <w:pPr>
              <w:pStyle w:val="TableText"/>
              <w:ind w:right="144"/>
            </w:pPr>
            <w:r w:rsidRPr="003B3E50">
              <w:t>41.2</w:t>
            </w:r>
          </w:p>
        </w:tc>
        <w:tc>
          <w:tcPr>
            <w:tcW w:w="990" w:type="dxa"/>
            <w:vAlign w:val="bottom"/>
          </w:tcPr>
          <w:p w14:paraId="7E1E8522" w14:textId="77777777" w:rsidR="00BC2466" w:rsidRPr="003B3E50" w:rsidRDefault="00BC2466" w:rsidP="005169B2">
            <w:pPr>
              <w:pStyle w:val="TableText"/>
              <w:ind w:right="144"/>
              <w:rPr>
                <w:bCs/>
              </w:rPr>
            </w:pPr>
            <w:r w:rsidRPr="003B3E50">
              <w:t>5.9</w:t>
            </w:r>
          </w:p>
        </w:tc>
      </w:tr>
      <w:tr w:rsidR="00BC2466" w:rsidRPr="003B3E50" w14:paraId="2526EFD9" w14:textId="77777777" w:rsidTr="005169B2">
        <w:trPr>
          <w:trHeight w:val="288"/>
        </w:trPr>
        <w:tc>
          <w:tcPr>
            <w:tcW w:w="3240" w:type="dxa"/>
            <w:tcBorders>
              <w:bottom w:val="single" w:sz="4" w:space="0" w:color="auto"/>
            </w:tcBorders>
            <w:noWrap/>
          </w:tcPr>
          <w:p w14:paraId="69B41B06" w14:textId="77777777" w:rsidR="00BC2466" w:rsidRPr="003B3E50" w:rsidRDefault="00BC2466" w:rsidP="00CE4148">
            <w:pPr>
              <w:pStyle w:val="TableText"/>
              <w:rPr>
                <w:noProof w:val="0"/>
              </w:rPr>
            </w:pPr>
            <w:r w:rsidRPr="003B3E50">
              <w:t>Received Instruction in Spanish in the 2024–25 School Year—Spanish as a Foreign Language Program</w:t>
            </w:r>
          </w:p>
        </w:tc>
        <w:tc>
          <w:tcPr>
            <w:tcW w:w="990" w:type="dxa"/>
            <w:tcBorders>
              <w:bottom w:val="single" w:sz="4" w:space="0" w:color="auto"/>
            </w:tcBorders>
            <w:vAlign w:val="bottom"/>
          </w:tcPr>
          <w:p w14:paraId="3D7D9AB5" w14:textId="77777777" w:rsidR="00BC2466" w:rsidRPr="003B3E50" w:rsidRDefault="00BC2466" w:rsidP="005169B2">
            <w:pPr>
              <w:pStyle w:val="TableText"/>
              <w:rPr>
                <w:bCs/>
              </w:rPr>
            </w:pPr>
            <w:r w:rsidRPr="003B3E50">
              <w:t>26</w:t>
            </w:r>
          </w:p>
        </w:tc>
        <w:tc>
          <w:tcPr>
            <w:tcW w:w="990" w:type="dxa"/>
            <w:tcBorders>
              <w:bottom w:val="single" w:sz="4" w:space="0" w:color="auto"/>
            </w:tcBorders>
            <w:vAlign w:val="bottom"/>
          </w:tcPr>
          <w:p w14:paraId="16A4F051" w14:textId="77777777" w:rsidR="00BC2466" w:rsidRPr="003B3E50" w:rsidRDefault="00BC2466" w:rsidP="005169B2">
            <w:pPr>
              <w:pStyle w:val="TableText"/>
              <w:ind w:right="144"/>
              <w:rPr>
                <w:bCs/>
              </w:rPr>
            </w:pPr>
            <w:r w:rsidRPr="003B3E50">
              <w:t>61.5</w:t>
            </w:r>
          </w:p>
        </w:tc>
        <w:tc>
          <w:tcPr>
            <w:tcW w:w="990" w:type="dxa"/>
            <w:tcBorders>
              <w:bottom w:val="single" w:sz="4" w:space="0" w:color="auto"/>
            </w:tcBorders>
            <w:vAlign w:val="bottom"/>
          </w:tcPr>
          <w:p w14:paraId="50A40FBE" w14:textId="77777777" w:rsidR="00BC2466" w:rsidRPr="003B3E50" w:rsidRDefault="00BC2466" w:rsidP="005169B2">
            <w:pPr>
              <w:pStyle w:val="TableText"/>
              <w:ind w:right="144"/>
              <w:rPr>
                <w:bCs/>
              </w:rPr>
            </w:pPr>
            <w:r w:rsidRPr="003B3E50">
              <w:t>38.5</w:t>
            </w:r>
          </w:p>
        </w:tc>
        <w:tc>
          <w:tcPr>
            <w:tcW w:w="990" w:type="dxa"/>
            <w:tcBorders>
              <w:bottom w:val="single" w:sz="4" w:space="0" w:color="auto"/>
            </w:tcBorders>
            <w:vAlign w:val="bottom"/>
          </w:tcPr>
          <w:p w14:paraId="40FCCE54" w14:textId="77777777" w:rsidR="00BC2466" w:rsidRPr="003B3E50" w:rsidRDefault="00BC2466" w:rsidP="005169B2">
            <w:pPr>
              <w:pStyle w:val="TableText"/>
              <w:ind w:right="144"/>
            </w:pPr>
            <w:r w:rsidRPr="003B3E50">
              <w:t>0.0</w:t>
            </w:r>
          </w:p>
        </w:tc>
        <w:tc>
          <w:tcPr>
            <w:tcW w:w="990" w:type="dxa"/>
            <w:tcBorders>
              <w:bottom w:val="single" w:sz="4" w:space="0" w:color="auto"/>
            </w:tcBorders>
            <w:vAlign w:val="bottom"/>
          </w:tcPr>
          <w:p w14:paraId="3D845258" w14:textId="77777777" w:rsidR="00BC2466" w:rsidRPr="003B3E50" w:rsidRDefault="00BC2466" w:rsidP="005169B2">
            <w:pPr>
              <w:pStyle w:val="TableText"/>
              <w:ind w:right="144"/>
              <w:rPr>
                <w:bCs/>
              </w:rPr>
            </w:pPr>
            <w:r w:rsidRPr="003B3E50">
              <w:t>96.2</w:t>
            </w:r>
          </w:p>
        </w:tc>
        <w:tc>
          <w:tcPr>
            <w:tcW w:w="990" w:type="dxa"/>
            <w:tcBorders>
              <w:bottom w:val="single" w:sz="4" w:space="0" w:color="auto"/>
            </w:tcBorders>
            <w:noWrap/>
            <w:vAlign w:val="bottom"/>
          </w:tcPr>
          <w:p w14:paraId="1857CE0B" w14:textId="77777777" w:rsidR="00BC2466" w:rsidRPr="003B3E50" w:rsidRDefault="00BC2466" w:rsidP="005169B2">
            <w:pPr>
              <w:pStyle w:val="TableText"/>
              <w:ind w:right="144"/>
              <w:rPr>
                <w:bCs/>
              </w:rPr>
            </w:pPr>
            <w:r w:rsidRPr="003B3E50">
              <w:t>3.8</w:t>
            </w:r>
          </w:p>
        </w:tc>
        <w:tc>
          <w:tcPr>
            <w:tcW w:w="990" w:type="dxa"/>
            <w:tcBorders>
              <w:bottom w:val="single" w:sz="4" w:space="0" w:color="auto"/>
            </w:tcBorders>
            <w:vAlign w:val="bottom"/>
          </w:tcPr>
          <w:p w14:paraId="7B8827D3" w14:textId="77777777" w:rsidR="00BC2466" w:rsidRPr="003B3E50" w:rsidRDefault="00BC2466" w:rsidP="005169B2">
            <w:pPr>
              <w:pStyle w:val="TableText"/>
              <w:ind w:right="144"/>
            </w:pPr>
            <w:r w:rsidRPr="003B3E50">
              <w:t>0.0</w:t>
            </w:r>
          </w:p>
        </w:tc>
        <w:tc>
          <w:tcPr>
            <w:tcW w:w="990" w:type="dxa"/>
            <w:tcBorders>
              <w:bottom w:val="single" w:sz="4" w:space="0" w:color="auto"/>
            </w:tcBorders>
            <w:noWrap/>
            <w:vAlign w:val="bottom"/>
          </w:tcPr>
          <w:p w14:paraId="316CD3D2" w14:textId="77777777" w:rsidR="00BC2466" w:rsidRPr="003B3E50" w:rsidRDefault="00BC2466" w:rsidP="005169B2">
            <w:pPr>
              <w:pStyle w:val="TableText"/>
              <w:ind w:right="144"/>
              <w:rPr>
                <w:bCs/>
              </w:rPr>
            </w:pPr>
            <w:r w:rsidRPr="003B3E50">
              <w:t>76.9</w:t>
            </w:r>
          </w:p>
        </w:tc>
        <w:tc>
          <w:tcPr>
            <w:tcW w:w="990" w:type="dxa"/>
            <w:tcBorders>
              <w:bottom w:val="single" w:sz="4" w:space="0" w:color="auto"/>
            </w:tcBorders>
            <w:vAlign w:val="bottom"/>
          </w:tcPr>
          <w:p w14:paraId="3706F708" w14:textId="77777777" w:rsidR="00BC2466" w:rsidRPr="003B3E50" w:rsidRDefault="00BC2466" w:rsidP="005169B2">
            <w:pPr>
              <w:pStyle w:val="TableText"/>
              <w:ind w:right="144"/>
            </w:pPr>
            <w:r w:rsidRPr="003B3E50">
              <w:t>23.1</w:t>
            </w:r>
          </w:p>
        </w:tc>
        <w:tc>
          <w:tcPr>
            <w:tcW w:w="990" w:type="dxa"/>
            <w:tcBorders>
              <w:bottom w:val="single" w:sz="4" w:space="0" w:color="auto"/>
            </w:tcBorders>
            <w:vAlign w:val="bottom"/>
          </w:tcPr>
          <w:p w14:paraId="213FBC49" w14:textId="77777777" w:rsidR="00BC2466" w:rsidRPr="003B3E50" w:rsidRDefault="00BC2466" w:rsidP="005169B2">
            <w:pPr>
              <w:pStyle w:val="TableText"/>
              <w:ind w:right="144"/>
              <w:rPr>
                <w:bCs/>
              </w:rPr>
            </w:pPr>
            <w:r w:rsidRPr="003B3E50">
              <w:t>0.0</w:t>
            </w:r>
          </w:p>
        </w:tc>
      </w:tr>
      <w:tr w:rsidR="00BC2466" w:rsidRPr="003B3E50" w14:paraId="3BBBDC85" w14:textId="77777777" w:rsidTr="005169B2">
        <w:trPr>
          <w:trHeight w:val="288"/>
        </w:trPr>
        <w:tc>
          <w:tcPr>
            <w:tcW w:w="3240" w:type="dxa"/>
            <w:tcBorders>
              <w:top w:val="single" w:sz="4" w:space="0" w:color="auto"/>
              <w:bottom w:val="nil"/>
            </w:tcBorders>
            <w:noWrap/>
          </w:tcPr>
          <w:p w14:paraId="61CC1B91" w14:textId="77777777" w:rsidR="00BC2466" w:rsidRPr="003B3E50" w:rsidRDefault="00BC2466" w:rsidP="00CE4148">
            <w:pPr>
              <w:pStyle w:val="TableText"/>
              <w:rPr>
                <w:noProof w:val="0"/>
              </w:rPr>
            </w:pPr>
            <w:r w:rsidRPr="003B3E50">
              <w:rPr>
                <w:noProof w:val="0"/>
              </w:rPr>
              <w:t>Percentage of School-Day Instruction Provided in Spanish—0–25%</w:t>
            </w:r>
          </w:p>
        </w:tc>
        <w:tc>
          <w:tcPr>
            <w:tcW w:w="990" w:type="dxa"/>
            <w:tcBorders>
              <w:top w:val="single" w:sz="4" w:space="0" w:color="auto"/>
              <w:bottom w:val="nil"/>
            </w:tcBorders>
            <w:vAlign w:val="bottom"/>
          </w:tcPr>
          <w:p w14:paraId="6E4A6B4E" w14:textId="77777777" w:rsidR="00BC2466" w:rsidRPr="003B3E50" w:rsidRDefault="00BC2466" w:rsidP="005169B2">
            <w:pPr>
              <w:pStyle w:val="TableText"/>
              <w:rPr>
                <w:bCs/>
              </w:rPr>
            </w:pPr>
            <w:r w:rsidRPr="003B3E50">
              <w:t>246</w:t>
            </w:r>
          </w:p>
        </w:tc>
        <w:tc>
          <w:tcPr>
            <w:tcW w:w="990" w:type="dxa"/>
            <w:tcBorders>
              <w:top w:val="single" w:sz="4" w:space="0" w:color="auto"/>
              <w:bottom w:val="nil"/>
            </w:tcBorders>
            <w:vAlign w:val="bottom"/>
          </w:tcPr>
          <w:p w14:paraId="3803832D" w14:textId="77777777" w:rsidR="00BC2466" w:rsidRPr="003B3E50" w:rsidRDefault="00BC2466" w:rsidP="005169B2">
            <w:pPr>
              <w:pStyle w:val="TableText"/>
              <w:ind w:right="144"/>
              <w:rPr>
                <w:bCs/>
              </w:rPr>
            </w:pPr>
            <w:r w:rsidRPr="003B3E50">
              <w:t>37.4</w:t>
            </w:r>
          </w:p>
        </w:tc>
        <w:tc>
          <w:tcPr>
            <w:tcW w:w="990" w:type="dxa"/>
            <w:tcBorders>
              <w:top w:val="single" w:sz="4" w:space="0" w:color="auto"/>
              <w:bottom w:val="nil"/>
            </w:tcBorders>
            <w:vAlign w:val="bottom"/>
          </w:tcPr>
          <w:p w14:paraId="79CC284A" w14:textId="77777777" w:rsidR="00BC2466" w:rsidRPr="003B3E50" w:rsidRDefault="00BC2466" w:rsidP="005169B2">
            <w:pPr>
              <w:pStyle w:val="TableText"/>
              <w:ind w:right="144"/>
              <w:rPr>
                <w:bCs/>
              </w:rPr>
            </w:pPr>
            <w:r w:rsidRPr="003B3E50">
              <w:t>47.2</w:t>
            </w:r>
          </w:p>
        </w:tc>
        <w:tc>
          <w:tcPr>
            <w:tcW w:w="990" w:type="dxa"/>
            <w:tcBorders>
              <w:top w:val="single" w:sz="4" w:space="0" w:color="auto"/>
              <w:bottom w:val="nil"/>
            </w:tcBorders>
            <w:vAlign w:val="bottom"/>
          </w:tcPr>
          <w:p w14:paraId="2832A202" w14:textId="77777777" w:rsidR="00BC2466" w:rsidRPr="003B3E50" w:rsidRDefault="00BC2466" w:rsidP="005169B2">
            <w:pPr>
              <w:pStyle w:val="TableText"/>
              <w:ind w:right="144"/>
            </w:pPr>
            <w:r w:rsidRPr="003B3E50">
              <w:t>15.4</w:t>
            </w:r>
          </w:p>
        </w:tc>
        <w:tc>
          <w:tcPr>
            <w:tcW w:w="990" w:type="dxa"/>
            <w:tcBorders>
              <w:top w:val="single" w:sz="4" w:space="0" w:color="auto"/>
              <w:bottom w:val="nil"/>
            </w:tcBorders>
            <w:vAlign w:val="bottom"/>
          </w:tcPr>
          <w:p w14:paraId="397DFBC5" w14:textId="77777777" w:rsidR="00BC2466" w:rsidRPr="003B3E50" w:rsidRDefault="00BC2466" w:rsidP="005169B2">
            <w:pPr>
              <w:pStyle w:val="TableText"/>
              <w:ind w:right="144"/>
              <w:rPr>
                <w:bCs/>
              </w:rPr>
            </w:pPr>
            <w:r w:rsidRPr="003B3E50">
              <w:t>56.1</w:t>
            </w:r>
          </w:p>
        </w:tc>
        <w:tc>
          <w:tcPr>
            <w:tcW w:w="990" w:type="dxa"/>
            <w:tcBorders>
              <w:top w:val="single" w:sz="4" w:space="0" w:color="auto"/>
              <w:bottom w:val="nil"/>
            </w:tcBorders>
            <w:noWrap/>
            <w:vAlign w:val="bottom"/>
          </w:tcPr>
          <w:p w14:paraId="313094A0" w14:textId="77777777" w:rsidR="00BC2466" w:rsidRPr="003B3E50" w:rsidRDefault="00BC2466" w:rsidP="005169B2">
            <w:pPr>
              <w:pStyle w:val="TableText"/>
              <w:ind w:right="144"/>
              <w:rPr>
                <w:bCs/>
              </w:rPr>
            </w:pPr>
            <w:r w:rsidRPr="003B3E50">
              <w:t>37.0</w:t>
            </w:r>
          </w:p>
        </w:tc>
        <w:tc>
          <w:tcPr>
            <w:tcW w:w="990" w:type="dxa"/>
            <w:tcBorders>
              <w:top w:val="single" w:sz="4" w:space="0" w:color="auto"/>
              <w:bottom w:val="nil"/>
            </w:tcBorders>
            <w:vAlign w:val="bottom"/>
          </w:tcPr>
          <w:p w14:paraId="2FC292B8" w14:textId="77777777" w:rsidR="00BC2466" w:rsidRPr="003B3E50" w:rsidRDefault="00BC2466" w:rsidP="005169B2">
            <w:pPr>
              <w:pStyle w:val="TableText"/>
              <w:ind w:right="144"/>
            </w:pPr>
            <w:r w:rsidRPr="003B3E50">
              <w:t>6.9</w:t>
            </w:r>
          </w:p>
        </w:tc>
        <w:tc>
          <w:tcPr>
            <w:tcW w:w="990" w:type="dxa"/>
            <w:tcBorders>
              <w:top w:val="single" w:sz="4" w:space="0" w:color="auto"/>
              <w:bottom w:val="nil"/>
            </w:tcBorders>
            <w:noWrap/>
            <w:vAlign w:val="bottom"/>
          </w:tcPr>
          <w:p w14:paraId="56837974" w14:textId="77777777" w:rsidR="00BC2466" w:rsidRPr="003B3E50" w:rsidRDefault="00BC2466" w:rsidP="005169B2">
            <w:pPr>
              <w:pStyle w:val="TableText"/>
              <w:ind w:right="144"/>
              <w:rPr>
                <w:bCs/>
              </w:rPr>
            </w:pPr>
            <w:r w:rsidRPr="003B3E50">
              <w:t>43.9</w:t>
            </w:r>
          </w:p>
        </w:tc>
        <w:tc>
          <w:tcPr>
            <w:tcW w:w="990" w:type="dxa"/>
            <w:tcBorders>
              <w:top w:val="single" w:sz="4" w:space="0" w:color="auto"/>
              <w:bottom w:val="nil"/>
            </w:tcBorders>
            <w:vAlign w:val="bottom"/>
          </w:tcPr>
          <w:p w14:paraId="0CD74477" w14:textId="77777777" w:rsidR="00BC2466" w:rsidRPr="003B3E50" w:rsidRDefault="00BC2466" w:rsidP="005169B2">
            <w:pPr>
              <w:pStyle w:val="TableText"/>
              <w:ind w:right="144"/>
            </w:pPr>
            <w:r w:rsidRPr="003B3E50">
              <w:t>41.1</w:t>
            </w:r>
          </w:p>
        </w:tc>
        <w:tc>
          <w:tcPr>
            <w:tcW w:w="990" w:type="dxa"/>
            <w:tcBorders>
              <w:top w:val="single" w:sz="4" w:space="0" w:color="auto"/>
              <w:bottom w:val="nil"/>
            </w:tcBorders>
            <w:vAlign w:val="bottom"/>
          </w:tcPr>
          <w:p w14:paraId="396A3D3B" w14:textId="77777777" w:rsidR="00BC2466" w:rsidRPr="003B3E50" w:rsidRDefault="00BC2466" w:rsidP="005169B2">
            <w:pPr>
              <w:pStyle w:val="TableText"/>
              <w:ind w:right="144"/>
              <w:rPr>
                <w:bCs/>
              </w:rPr>
            </w:pPr>
            <w:r w:rsidRPr="003B3E50">
              <w:t>15.0</w:t>
            </w:r>
          </w:p>
        </w:tc>
      </w:tr>
      <w:tr w:rsidR="00BC2466" w:rsidRPr="003B3E50" w14:paraId="453E0485" w14:textId="77777777" w:rsidTr="005169B2">
        <w:trPr>
          <w:trHeight w:val="288"/>
        </w:trPr>
        <w:tc>
          <w:tcPr>
            <w:tcW w:w="3240" w:type="dxa"/>
            <w:tcBorders>
              <w:top w:val="nil"/>
            </w:tcBorders>
            <w:noWrap/>
          </w:tcPr>
          <w:p w14:paraId="3107BD39" w14:textId="77777777" w:rsidR="00BC2466" w:rsidRPr="003B3E50" w:rsidRDefault="00BC2466" w:rsidP="00CE4148">
            <w:pPr>
              <w:pStyle w:val="TableText"/>
              <w:rPr>
                <w:noProof w:val="0"/>
              </w:rPr>
            </w:pPr>
            <w:r w:rsidRPr="003B3E50">
              <w:rPr>
                <w:noProof w:val="0"/>
              </w:rPr>
              <w:t>Percentage of School-Day Instruction Provided in Spanish—26–50%</w:t>
            </w:r>
          </w:p>
        </w:tc>
        <w:tc>
          <w:tcPr>
            <w:tcW w:w="990" w:type="dxa"/>
            <w:tcBorders>
              <w:top w:val="nil"/>
            </w:tcBorders>
            <w:vAlign w:val="bottom"/>
          </w:tcPr>
          <w:p w14:paraId="10F3048F" w14:textId="77777777" w:rsidR="00BC2466" w:rsidRPr="003B3E50" w:rsidRDefault="00BC2466" w:rsidP="005169B2">
            <w:pPr>
              <w:pStyle w:val="TableText"/>
              <w:rPr>
                <w:bCs/>
              </w:rPr>
            </w:pPr>
            <w:r w:rsidRPr="003B3E50">
              <w:t>3,431</w:t>
            </w:r>
          </w:p>
        </w:tc>
        <w:tc>
          <w:tcPr>
            <w:tcW w:w="990" w:type="dxa"/>
            <w:tcBorders>
              <w:top w:val="nil"/>
            </w:tcBorders>
            <w:vAlign w:val="bottom"/>
          </w:tcPr>
          <w:p w14:paraId="5602950D" w14:textId="77777777" w:rsidR="00BC2466" w:rsidRPr="003B3E50" w:rsidRDefault="00BC2466" w:rsidP="005169B2">
            <w:pPr>
              <w:pStyle w:val="TableText"/>
              <w:ind w:right="144"/>
              <w:rPr>
                <w:bCs/>
              </w:rPr>
            </w:pPr>
            <w:r w:rsidRPr="003B3E50">
              <w:t>30.0</w:t>
            </w:r>
          </w:p>
        </w:tc>
        <w:tc>
          <w:tcPr>
            <w:tcW w:w="990" w:type="dxa"/>
            <w:tcBorders>
              <w:top w:val="nil"/>
            </w:tcBorders>
            <w:vAlign w:val="bottom"/>
          </w:tcPr>
          <w:p w14:paraId="3C1CE8EB" w14:textId="77777777" w:rsidR="00BC2466" w:rsidRPr="003B3E50" w:rsidRDefault="00BC2466" w:rsidP="005169B2">
            <w:pPr>
              <w:pStyle w:val="TableText"/>
              <w:ind w:right="144"/>
              <w:rPr>
                <w:bCs/>
              </w:rPr>
            </w:pPr>
            <w:r w:rsidRPr="003B3E50">
              <w:t>54.3</w:t>
            </w:r>
          </w:p>
        </w:tc>
        <w:tc>
          <w:tcPr>
            <w:tcW w:w="990" w:type="dxa"/>
            <w:tcBorders>
              <w:top w:val="nil"/>
            </w:tcBorders>
            <w:vAlign w:val="bottom"/>
          </w:tcPr>
          <w:p w14:paraId="3C204701" w14:textId="77777777" w:rsidR="00BC2466" w:rsidRPr="003B3E50" w:rsidRDefault="00BC2466" w:rsidP="005169B2">
            <w:pPr>
              <w:pStyle w:val="TableText"/>
              <w:ind w:right="144"/>
            </w:pPr>
            <w:r w:rsidRPr="003B3E50">
              <w:t>15.7</w:t>
            </w:r>
          </w:p>
        </w:tc>
        <w:tc>
          <w:tcPr>
            <w:tcW w:w="990" w:type="dxa"/>
            <w:tcBorders>
              <w:top w:val="nil"/>
            </w:tcBorders>
            <w:vAlign w:val="bottom"/>
          </w:tcPr>
          <w:p w14:paraId="3D50BDB7" w14:textId="77777777" w:rsidR="00BC2466" w:rsidRPr="003B3E50" w:rsidRDefault="00BC2466" w:rsidP="005169B2">
            <w:pPr>
              <w:pStyle w:val="TableText"/>
              <w:ind w:right="144"/>
              <w:rPr>
                <w:bCs/>
              </w:rPr>
            </w:pPr>
            <w:r w:rsidRPr="003B3E50">
              <w:t>50.2</w:t>
            </w:r>
          </w:p>
        </w:tc>
        <w:tc>
          <w:tcPr>
            <w:tcW w:w="990" w:type="dxa"/>
            <w:tcBorders>
              <w:top w:val="nil"/>
            </w:tcBorders>
            <w:noWrap/>
            <w:vAlign w:val="bottom"/>
          </w:tcPr>
          <w:p w14:paraId="5D8AF2D7" w14:textId="77777777" w:rsidR="00BC2466" w:rsidRPr="003B3E50" w:rsidRDefault="00BC2466" w:rsidP="005169B2">
            <w:pPr>
              <w:pStyle w:val="TableText"/>
              <w:ind w:right="144"/>
              <w:rPr>
                <w:bCs/>
              </w:rPr>
            </w:pPr>
            <w:r w:rsidRPr="003B3E50">
              <w:t>44.2</w:t>
            </w:r>
          </w:p>
        </w:tc>
        <w:tc>
          <w:tcPr>
            <w:tcW w:w="990" w:type="dxa"/>
            <w:tcBorders>
              <w:top w:val="nil"/>
            </w:tcBorders>
            <w:vAlign w:val="bottom"/>
          </w:tcPr>
          <w:p w14:paraId="36930862" w14:textId="77777777" w:rsidR="00BC2466" w:rsidRPr="003B3E50" w:rsidRDefault="00BC2466" w:rsidP="005169B2">
            <w:pPr>
              <w:pStyle w:val="TableText"/>
              <w:ind w:right="144"/>
            </w:pPr>
            <w:r w:rsidRPr="003B3E50">
              <w:t>5.7</w:t>
            </w:r>
          </w:p>
        </w:tc>
        <w:tc>
          <w:tcPr>
            <w:tcW w:w="990" w:type="dxa"/>
            <w:tcBorders>
              <w:top w:val="nil"/>
            </w:tcBorders>
            <w:noWrap/>
            <w:vAlign w:val="bottom"/>
          </w:tcPr>
          <w:p w14:paraId="41B56F1E" w14:textId="77777777" w:rsidR="00BC2466" w:rsidRPr="003B3E50" w:rsidRDefault="00BC2466" w:rsidP="005169B2">
            <w:pPr>
              <w:pStyle w:val="TableText"/>
              <w:ind w:right="144"/>
              <w:rPr>
                <w:bCs/>
              </w:rPr>
            </w:pPr>
            <w:r w:rsidRPr="003B3E50">
              <w:t>33.0</w:t>
            </w:r>
          </w:p>
        </w:tc>
        <w:tc>
          <w:tcPr>
            <w:tcW w:w="990" w:type="dxa"/>
            <w:tcBorders>
              <w:top w:val="nil"/>
            </w:tcBorders>
            <w:vAlign w:val="bottom"/>
          </w:tcPr>
          <w:p w14:paraId="6874B1BB" w14:textId="77777777" w:rsidR="00BC2466" w:rsidRPr="003B3E50" w:rsidRDefault="00BC2466" w:rsidP="005169B2">
            <w:pPr>
              <w:pStyle w:val="TableText"/>
              <w:ind w:right="144"/>
            </w:pPr>
            <w:r w:rsidRPr="003B3E50">
              <w:t>51.6</w:t>
            </w:r>
          </w:p>
        </w:tc>
        <w:tc>
          <w:tcPr>
            <w:tcW w:w="990" w:type="dxa"/>
            <w:tcBorders>
              <w:top w:val="nil"/>
            </w:tcBorders>
            <w:vAlign w:val="bottom"/>
          </w:tcPr>
          <w:p w14:paraId="5FD338FC" w14:textId="77777777" w:rsidR="00BC2466" w:rsidRPr="003B3E50" w:rsidRDefault="00BC2466" w:rsidP="005169B2">
            <w:pPr>
              <w:pStyle w:val="TableText"/>
              <w:ind w:right="144"/>
              <w:rPr>
                <w:bCs/>
              </w:rPr>
            </w:pPr>
            <w:r w:rsidRPr="003B3E50">
              <w:t>15.4</w:t>
            </w:r>
          </w:p>
        </w:tc>
      </w:tr>
      <w:tr w:rsidR="00BC2466" w:rsidRPr="003B3E50" w14:paraId="0FFE6F85" w14:textId="77777777" w:rsidTr="005169B2">
        <w:trPr>
          <w:trHeight w:val="288"/>
        </w:trPr>
        <w:tc>
          <w:tcPr>
            <w:tcW w:w="3240" w:type="dxa"/>
            <w:noWrap/>
          </w:tcPr>
          <w:p w14:paraId="77404E83" w14:textId="77777777" w:rsidR="00BC2466" w:rsidRPr="003B3E50" w:rsidRDefault="00BC2466" w:rsidP="00CE4148">
            <w:pPr>
              <w:pStyle w:val="TableText"/>
              <w:rPr>
                <w:noProof w:val="0"/>
              </w:rPr>
            </w:pPr>
            <w:r w:rsidRPr="003B3E50">
              <w:rPr>
                <w:noProof w:val="0"/>
              </w:rPr>
              <w:t>Percentage of School-Day Instruction Provided in Spanish—51–75%</w:t>
            </w:r>
          </w:p>
        </w:tc>
        <w:tc>
          <w:tcPr>
            <w:tcW w:w="990" w:type="dxa"/>
            <w:vAlign w:val="bottom"/>
          </w:tcPr>
          <w:p w14:paraId="7910DC84" w14:textId="77777777" w:rsidR="00BC2466" w:rsidRPr="003B3E50" w:rsidRDefault="00BC2466" w:rsidP="005169B2">
            <w:pPr>
              <w:pStyle w:val="TableText"/>
              <w:rPr>
                <w:bCs/>
              </w:rPr>
            </w:pPr>
            <w:r w:rsidRPr="003B3E50">
              <w:t>923</w:t>
            </w:r>
          </w:p>
        </w:tc>
        <w:tc>
          <w:tcPr>
            <w:tcW w:w="990" w:type="dxa"/>
            <w:vAlign w:val="bottom"/>
          </w:tcPr>
          <w:p w14:paraId="16E8A792" w14:textId="77777777" w:rsidR="00BC2466" w:rsidRPr="003B3E50" w:rsidRDefault="00BC2466" w:rsidP="005169B2">
            <w:pPr>
              <w:pStyle w:val="TableText"/>
              <w:ind w:right="144"/>
              <w:rPr>
                <w:bCs/>
              </w:rPr>
            </w:pPr>
            <w:r w:rsidRPr="003B3E50">
              <w:t>35.2</w:t>
            </w:r>
          </w:p>
        </w:tc>
        <w:tc>
          <w:tcPr>
            <w:tcW w:w="990" w:type="dxa"/>
            <w:vAlign w:val="bottom"/>
          </w:tcPr>
          <w:p w14:paraId="76714A00" w14:textId="77777777" w:rsidR="00BC2466" w:rsidRPr="003B3E50" w:rsidRDefault="00BC2466" w:rsidP="005169B2">
            <w:pPr>
              <w:pStyle w:val="TableText"/>
              <w:ind w:right="144"/>
              <w:rPr>
                <w:bCs/>
              </w:rPr>
            </w:pPr>
            <w:r w:rsidRPr="003B3E50">
              <w:t>52.1</w:t>
            </w:r>
          </w:p>
        </w:tc>
        <w:tc>
          <w:tcPr>
            <w:tcW w:w="990" w:type="dxa"/>
            <w:vAlign w:val="bottom"/>
          </w:tcPr>
          <w:p w14:paraId="7330EA84" w14:textId="77777777" w:rsidR="00BC2466" w:rsidRPr="003B3E50" w:rsidRDefault="00BC2466" w:rsidP="005169B2">
            <w:pPr>
              <w:pStyle w:val="TableText"/>
              <w:ind w:right="144"/>
            </w:pPr>
            <w:r w:rsidRPr="003B3E50">
              <w:t>12.7</w:t>
            </w:r>
          </w:p>
        </w:tc>
        <w:tc>
          <w:tcPr>
            <w:tcW w:w="990" w:type="dxa"/>
            <w:vAlign w:val="bottom"/>
          </w:tcPr>
          <w:p w14:paraId="36A1C85C" w14:textId="77777777" w:rsidR="00BC2466" w:rsidRPr="003B3E50" w:rsidRDefault="00BC2466" w:rsidP="005169B2">
            <w:pPr>
              <w:pStyle w:val="TableText"/>
              <w:ind w:right="144"/>
              <w:rPr>
                <w:bCs/>
              </w:rPr>
            </w:pPr>
            <w:r w:rsidRPr="003B3E50">
              <w:t>57.9</w:t>
            </w:r>
          </w:p>
        </w:tc>
        <w:tc>
          <w:tcPr>
            <w:tcW w:w="990" w:type="dxa"/>
            <w:noWrap/>
            <w:vAlign w:val="bottom"/>
          </w:tcPr>
          <w:p w14:paraId="77903561" w14:textId="77777777" w:rsidR="00BC2466" w:rsidRPr="003B3E50" w:rsidRDefault="00BC2466" w:rsidP="005169B2">
            <w:pPr>
              <w:pStyle w:val="TableText"/>
              <w:ind w:right="144"/>
              <w:rPr>
                <w:bCs/>
              </w:rPr>
            </w:pPr>
            <w:r w:rsidRPr="003B3E50">
              <w:t>38.0</w:t>
            </w:r>
          </w:p>
        </w:tc>
        <w:tc>
          <w:tcPr>
            <w:tcW w:w="990" w:type="dxa"/>
            <w:vAlign w:val="bottom"/>
          </w:tcPr>
          <w:p w14:paraId="725CC0C6" w14:textId="77777777" w:rsidR="00BC2466" w:rsidRPr="003B3E50" w:rsidRDefault="00BC2466" w:rsidP="005169B2">
            <w:pPr>
              <w:pStyle w:val="TableText"/>
              <w:ind w:right="144"/>
            </w:pPr>
            <w:r w:rsidRPr="003B3E50">
              <w:t>4.1</w:t>
            </w:r>
          </w:p>
        </w:tc>
        <w:tc>
          <w:tcPr>
            <w:tcW w:w="990" w:type="dxa"/>
            <w:noWrap/>
            <w:vAlign w:val="bottom"/>
          </w:tcPr>
          <w:p w14:paraId="6B5C538E" w14:textId="77777777" w:rsidR="00BC2466" w:rsidRPr="003B3E50" w:rsidRDefault="00BC2466" w:rsidP="005169B2">
            <w:pPr>
              <w:pStyle w:val="TableText"/>
              <w:ind w:right="144"/>
              <w:rPr>
                <w:bCs/>
              </w:rPr>
            </w:pPr>
            <w:r w:rsidRPr="003B3E50">
              <w:t>39.0</w:t>
            </w:r>
          </w:p>
        </w:tc>
        <w:tc>
          <w:tcPr>
            <w:tcW w:w="990" w:type="dxa"/>
            <w:vAlign w:val="bottom"/>
          </w:tcPr>
          <w:p w14:paraId="4FFE5084" w14:textId="77777777" w:rsidR="00BC2466" w:rsidRPr="003B3E50" w:rsidRDefault="00BC2466" w:rsidP="005169B2">
            <w:pPr>
              <w:pStyle w:val="TableText"/>
              <w:ind w:right="144"/>
            </w:pPr>
            <w:r w:rsidRPr="003B3E50">
              <w:t>49.1</w:t>
            </w:r>
          </w:p>
        </w:tc>
        <w:tc>
          <w:tcPr>
            <w:tcW w:w="990" w:type="dxa"/>
            <w:vAlign w:val="bottom"/>
          </w:tcPr>
          <w:p w14:paraId="6A63C160" w14:textId="77777777" w:rsidR="00BC2466" w:rsidRPr="003B3E50" w:rsidRDefault="00BC2466" w:rsidP="005169B2">
            <w:pPr>
              <w:pStyle w:val="TableText"/>
              <w:ind w:right="144"/>
              <w:rPr>
                <w:bCs/>
              </w:rPr>
            </w:pPr>
            <w:r w:rsidRPr="003B3E50">
              <w:t>11.9</w:t>
            </w:r>
          </w:p>
        </w:tc>
      </w:tr>
      <w:tr w:rsidR="00BC2466" w:rsidRPr="003B3E50" w14:paraId="3367E864" w14:textId="77777777" w:rsidTr="005169B2">
        <w:trPr>
          <w:trHeight w:val="288"/>
        </w:trPr>
        <w:tc>
          <w:tcPr>
            <w:tcW w:w="3240" w:type="dxa"/>
            <w:noWrap/>
          </w:tcPr>
          <w:p w14:paraId="2F090D85" w14:textId="77777777" w:rsidR="00BC2466" w:rsidRPr="003B3E50" w:rsidRDefault="00BC2466" w:rsidP="00CE4148">
            <w:pPr>
              <w:pStyle w:val="TableText"/>
              <w:rPr>
                <w:noProof w:val="0"/>
              </w:rPr>
            </w:pPr>
            <w:r w:rsidRPr="003B3E50">
              <w:rPr>
                <w:noProof w:val="0"/>
              </w:rPr>
              <w:t>Percentage of School-Day Instruction Provided in Spanish—76–100%</w:t>
            </w:r>
          </w:p>
        </w:tc>
        <w:tc>
          <w:tcPr>
            <w:tcW w:w="990" w:type="dxa"/>
            <w:vAlign w:val="bottom"/>
          </w:tcPr>
          <w:p w14:paraId="095876BE" w14:textId="77777777" w:rsidR="00BC2466" w:rsidRPr="003B3E50" w:rsidRDefault="00BC2466" w:rsidP="005169B2">
            <w:pPr>
              <w:pStyle w:val="TableText"/>
              <w:rPr>
                <w:bCs/>
              </w:rPr>
            </w:pPr>
            <w:r w:rsidRPr="003B3E50">
              <w:t>315</w:t>
            </w:r>
          </w:p>
        </w:tc>
        <w:tc>
          <w:tcPr>
            <w:tcW w:w="990" w:type="dxa"/>
            <w:vAlign w:val="bottom"/>
          </w:tcPr>
          <w:p w14:paraId="21D01F2E" w14:textId="77777777" w:rsidR="00BC2466" w:rsidRPr="003B3E50" w:rsidRDefault="00BC2466" w:rsidP="005169B2">
            <w:pPr>
              <w:pStyle w:val="TableText"/>
              <w:ind w:right="144"/>
              <w:rPr>
                <w:bCs/>
              </w:rPr>
            </w:pPr>
            <w:r w:rsidRPr="003B3E50">
              <w:t>35.2</w:t>
            </w:r>
          </w:p>
        </w:tc>
        <w:tc>
          <w:tcPr>
            <w:tcW w:w="990" w:type="dxa"/>
            <w:vAlign w:val="bottom"/>
          </w:tcPr>
          <w:p w14:paraId="4848FE7A" w14:textId="77777777" w:rsidR="00BC2466" w:rsidRPr="003B3E50" w:rsidRDefault="00BC2466" w:rsidP="005169B2">
            <w:pPr>
              <w:pStyle w:val="TableText"/>
              <w:ind w:right="144"/>
              <w:rPr>
                <w:bCs/>
              </w:rPr>
            </w:pPr>
            <w:r w:rsidRPr="003B3E50">
              <w:t>57.8</w:t>
            </w:r>
          </w:p>
        </w:tc>
        <w:tc>
          <w:tcPr>
            <w:tcW w:w="990" w:type="dxa"/>
            <w:vAlign w:val="bottom"/>
          </w:tcPr>
          <w:p w14:paraId="33577533" w14:textId="77777777" w:rsidR="00BC2466" w:rsidRPr="003B3E50" w:rsidRDefault="00BC2466" w:rsidP="005169B2">
            <w:pPr>
              <w:pStyle w:val="TableText"/>
              <w:ind w:right="144"/>
            </w:pPr>
            <w:r w:rsidRPr="003B3E50">
              <w:t>7.0</w:t>
            </w:r>
          </w:p>
        </w:tc>
        <w:tc>
          <w:tcPr>
            <w:tcW w:w="990" w:type="dxa"/>
            <w:vAlign w:val="bottom"/>
          </w:tcPr>
          <w:p w14:paraId="3D37E810" w14:textId="77777777" w:rsidR="00BC2466" w:rsidRPr="003B3E50" w:rsidRDefault="00BC2466" w:rsidP="005169B2">
            <w:pPr>
              <w:pStyle w:val="TableText"/>
              <w:ind w:right="144"/>
              <w:rPr>
                <w:bCs/>
              </w:rPr>
            </w:pPr>
            <w:r w:rsidRPr="003B3E50">
              <w:t>61.6</w:t>
            </w:r>
          </w:p>
        </w:tc>
        <w:tc>
          <w:tcPr>
            <w:tcW w:w="990" w:type="dxa"/>
            <w:noWrap/>
            <w:vAlign w:val="bottom"/>
          </w:tcPr>
          <w:p w14:paraId="24CE930B" w14:textId="77777777" w:rsidR="00BC2466" w:rsidRPr="003B3E50" w:rsidRDefault="00BC2466" w:rsidP="005169B2">
            <w:pPr>
              <w:pStyle w:val="TableText"/>
              <w:ind w:right="144"/>
              <w:rPr>
                <w:bCs/>
              </w:rPr>
            </w:pPr>
            <w:r w:rsidRPr="003B3E50">
              <w:t>36.5</w:t>
            </w:r>
          </w:p>
        </w:tc>
        <w:tc>
          <w:tcPr>
            <w:tcW w:w="990" w:type="dxa"/>
            <w:vAlign w:val="bottom"/>
          </w:tcPr>
          <w:p w14:paraId="23EBCFAF" w14:textId="77777777" w:rsidR="00BC2466" w:rsidRPr="003B3E50" w:rsidRDefault="00BC2466" w:rsidP="005169B2">
            <w:pPr>
              <w:pStyle w:val="TableText"/>
              <w:ind w:right="144"/>
            </w:pPr>
            <w:r w:rsidRPr="003B3E50">
              <w:t>1.9</w:t>
            </w:r>
          </w:p>
        </w:tc>
        <w:tc>
          <w:tcPr>
            <w:tcW w:w="990" w:type="dxa"/>
            <w:noWrap/>
            <w:vAlign w:val="bottom"/>
          </w:tcPr>
          <w:p w14:paraId="288B3961" w14:textId="77777777" w:rsidR="00BC2466" w:rsidRPr="003B3E50" w:rsidRDefault="00BC2466" w:rsidP="005169B2">
            <w:pPr>
              <w:pStyle w:val="TableText"/>
              <w:ind w:right="144"/>
              <w:rPr>
                <w:bCs/>
              </w:rPr>
            </w:pPr>
            <w:r w:rsidRPr="003B3E50">
              <w:t>43.8</w:t>
            </w:r>
          </w:p>
        </w:tc>
        <w:tc>
          <w:tcPr>
            <w:tcW w:w="990" w:type="dxa"/>
            <w:vAlign w:val="bottom"/>
          </w:tcPr>
          <w:p w14:paraId="0024F8B0" w14:textId="77777777" w:rsidR="00BC2466" w:rsidRPr="003B3E50" w:rsidRDefault="00BC2466" w:rsidP="005169B2">
            <w:pPr>
              <w:pStyle w:val="TableText"/>
              <w:ind w:right="144"/>
            </w:pPr>
            <w:r w:rsidRPr="003B3E50">
              <w:t>50.5</w:t>
            </w:r>
          </w:p>
        </w:tc>
        <w:tc>
          <w:tcPr>
            <w:tcW w:w="990" w:type="dxa"/>
            <w:vAlign w:val="bottom"/>
          </w:tcPr>
          <w:p w14:paraId="25651F20" w14:textId="77777777" w:rsidR="00BC2466" w:rsidRPr="003B3E50" w:rsidRDefault="00BC2466" w:rsidP="005169B2">
            <w:pPr>
              <w:pStyle w:val="TableText"/>
              <w:ind w:right="144"/>
              <w:rPr>
                <w:bCs/>
              </w:rPr>
            </w:pPr>
            <w:r w:rsidRPr="003B3E50">
              <w:t>5.7</w:t>
            </w:r>
          </w:p>
        </w:tc>
      </w:tr>
    </w:tbl>
    <w:p w14:paraId="344B1D6B" w14:textId="77777777" w:rsidR="00BC2466" w:rsidRPr="003B3E50" w:rsidRDefault="00BC2466" w:rsidP="00BC2466">
      <w:pPr>
        <w:pStyle w:val="Caption"/>
      </w:pPr>
      <w:bookmarkStart w:id="1659" w:name="_Toc230681100"/>
      <w:r w:rsidRPr="003B3E50">
        <w:lastRenderedPageBreak/>
        <w:t>Table 7.C.</w:t>
      </w:r>
      <w:r>
        <w:fldChar w:fldCharType="begin"/>
      </w:r>
      <w:r>
        <w:instrText>SEQ Table_7.C. \* ARABIC</w:instrText>
      </w:r>
      <w:r>
        <w:fldChar w:fldCharType="separate"/>
      </w:r>
      <w:r w:rsidRPr="003B3E50">
        <w:rPr>
          <w:noProof/>
        </w:rPr>
        <w:t>14</w:t>
      </w:r>
      <w:r>
        <w:fldChar w:fldCharType="end"/>
      </w:r>
      <w:r w:rsidRPr="003B3E50">
        <w:t xml:space="preserve">  Percentage of Students in Each Domain Performance Level by Demographic Student Group for Grade Seven</w:t>
      </w:r>
      <w:bookmarkEnd w:id="1659"/>
    </w:p>
    <w:tbl>
      <w:tblPr>
        <w:tblStyle w:val="TRs"/>
        <w:tblW w:w="13140" w:type="dxa"/>
        <w:tblLayout w:type="fixed"/>
        <w:tblLook w:val="04A0" w:firstRow="1" w:lastRow="0" w:firstColumn="1" w:lastColumn="0" w:noHBand="0" w:noVBand="1"/>
      </w:tblPr>
      <w:tblGrid>
        <w:gridCol w:w="3240"/>
        <w:gridCol w:w="990"/>
        <w:gridCol w:w="990"/>
        <w:gridCol w:w="990"/>
        <w:gridCol w:w="990"/>
        <w:gridCol w:w="990"/>
        <w:gridCol w:w="990"/>
        <w:gridCol w:w="990"/>
        <w:gridCol w:w="990"/>
        <w:gridCol w:w="990"/>
        <w:gridCol w:w="990"/>
      </w:tblGrid>
      <w:tr w:rsidR="00BC2466" w:rsidRPr="003B3E50" w14:paraId="5830856A" w14:textId="77777777" w:rsidTr="00CE4148">
        <w:trPr>
          <w:cnfStyle w:val="100000000000" w:firstRow="1" w:lastRow="0" w:firstColumn="0" w:lastColumn="0" w:oddVBand="0" w:evenVBand="0" w:oddHBand="0" w:evenHBand="0" w:firstRowFirstColumn="0" w:firstRowLastColumn="0" w:lastRowFirstColumn="0" w:lastRowLastColumn="0"/>
          <w:trHeight w:val="1968"/>
        </w:trPr>
        <w:tc>
          <w:tcPr>
            <w:tcW w:w="3240" w:type="dxa"/>
            <w:noWrap/>
            <w:hideMark/>
          </w:tcPr>
          <w:p w14:paraId="40B46A96" w14:textId="77777777" w:rsidR="00BC2466" w:rsidRPr="003B3E50" w:rsidRDefault="00BC2466" w:rsidP="00CE4148">
            <w:pPr>
              <w:pStyle w:val="TableHead"/>
              <w:rPr>
                <w:b/>
              </w:rPr>
            </w:pPr>
            <w:r w:rsidRPr="003B3E50">
              <w:rPr>
                <w:b/>
              </w:rPr>
              <w:t>Student Group</w:t>
            </w:r>
          </w:p>
        </w:tc>
        <w:tc>
          <w:tcPr>
            <w:tcW w:w="990" w:type="dxa"/>
            <w:textDirection w:val="btLr"/>
            <w:vAlign w:val="center"/>
          </w:tcPr>
          <w:p w14:paraId="6469D8BA" w14:textId="77777777" w:rsidR="00BC2466" w:rsidRPr="003B3E50" w:rsidRDefault="00BC2466" w:rsidP="00CE4148">
            <w:pPr>
              <w:pStyle w:val="TableHead"/>
              <w:ind w:left="113" w:right="113"/>
              <w:jc w:val="left"/>
              <w:rPr>
                <w:b/>
                <w:bCs w:val="0"/>
                <w:noProof w:val="0"/>
              </w:rPr>
            </w:pPr>
            <w:r w:rsidRPr="003B3E50">
              <w:rPr>
                <w:b/>
                <w:bCs w:val="0"/>
                <w:noProof w:val="0"/>
              </w:rPr>
              <w:t>Number Valid Score</w:t>
            </w:r>
          </w:p>
        </w:tc>
        <w:tc>
          <w:tcPr>
            <w:tcW w:w="990" w:type="dxa"/>
            <w:textDirection w:val="btLr"/>
            <w:vAlign w:val="center"/>
          </w:tcPr>
          <w:p w14:paraId="4BAC4869" w14:textId="77777777" w:rsidR="00BC2466" w:rsidRPr="003B3E50" w:rsidRDefault="00BC2466" w:rsidP="00CE4148">
            <w:pPr>
              <w:pStyle w:val="TableHead"/>
              <w:ind w:left="113" w:right="113"/>
              <w:jc w:val="left"/>
              <w:rPr>
                <w:b/>
                <w:bCs w:val="0"/>
                <w:noProof w:val="0"/>
              </w:rPr>
            </w:pPr>
            <w:r w:rsidRPr="003B3E50">
              <w:rPr>
                <w:b/>
                <w:bCs w:val="0"/>
                <w:noProof w:val="0"/>
              </w:rPr>
              <w:t>Listening Performance Level 1</w:t>
            </w:r>
          </w:p>
        </w:tc>
        <w:tc>
          <w:tcPr>
            <w:tcW w:w="990" w:type="dxa"/>
            <w:textDirection w:val="btLr"/>
            <w:vAlign w:val="center"/>
          </w:tcPr>
          <w:p w14:paraId="2B62D31D" w14:textId="77777777" w:rsidR="00BC2466" w:rsidRPr="003B3E50" w:rsidRDefault="00BC2466" w:rsidP="00CE4148">
            <w:pPr>
              <w:pStyle w:val="TableHead"/>
              <w:ind w:left="113" w:right="113"/>
              <w:jc w:val="left"/>
              <w:rPr>
                <w:bCs w:val="0"/>
                <w:noProof w:val="0"/>
              </w:rPr>
            </w:pPr>
            <w:r w:rsidRPr="003B3E50">
              <w:rPr>
                <w:b/>
                <w:bCs w:val="0"/>
                <w:noProof w:val="0"/>
              </w:rPr>
              <w:t>Listening Performance Level 2</w:t>
            </w:r>
          </w:p>
        </w:tc>
        <w:tc>
          <w:tcPr>
            <w:tcW w:w="990" w:type="dxa"/>
            <w:textDirection w:val="btLr"/>
            <w:vAlign w:val="center"/>
          </w:tcPr>
          <w:p w14:paraId="0949D9C1" w14:textId="77777777" w:rsidR="00BC2466" w:rsidRPr="003B3E50" w:rsidRDefault="00BC2466" w:rsidP="00CE4148">
            <w:pPr>
              <w:pStyle w:val="TableHead"/>
              <w:ind w:left="113" w:right="113"/>
              <w:jc w:val="left"/>
              <w:rPr>
                <w:bCs w:val="0"/>
                <w:noProof w:val="0"/>
              </w:rPr>
            </w:pPr>
            <w:r w:rsidRPr="003B3E50">
              <w:rPr>
                <w:b/>
                <w:bCs w:val="0"/>
                <w:noProof w:val="0"/>
              </w:rPr>
              <w:t>Listening Performance Level 3</w:t>
            </w:r>
          </w:p>
        </w:tc>
        <w:tc>
          <w:tcPr>
            <w:tcW w:w="990" w:type="dxa"/>
            <w:textDirection w:val="btLr"/>
            <w:vAlign w:val="center"/>
          </w:tcPr>
          <w:p w14:paraId="713368E6" w14:textId="77777777" w:rsidR="00BC2466" w:rsidRPr="003B3E50" w:rsidRDefault="00BC2466" w:rsidP="00CE4148">
            <w:pPr>
              <w:pStyle w:val="TableHead"/>
              <w:ind w:left="113" w:right="113"/>
              <w:jc w:val="left"/>
              <w:rPr>
                <w:b/>
                <w:bCs w:val="0"/>
                <w:noProof w:val="0"/>
              </w:rPr>
            </w:pPr>
            <w:r w:rsidRPr="003B3E50">
              <w:rPr>
                <w:b/>
                <w:bCs w:val="0"/>
                <w:noProof w:val="0"/>
              </w:rPr>
              <w:t>Reading Performance Level 1</w:t>
            </w:r>
          </w:p>
        </w:tc>
        <w:tc>
          <w:tcPr>
            <w:tcW w:w="990" w:type="dxa"/>
            <w:noWrap/>
            <w:textDirection w:val="btLr"/>
            <w:vAlign w:val="center"/>
            <w:hideMark/>
          </w:tcPr>
          <w:p w14:paraId="5C4C2AB3" w14:textId="77777777" w:rsidR="00BC2466" w:rsidRPr="003B3E50" w:rsidRDefault="00BC2466" w:rsidP="00CE4148">
            <w:pPr>
              <w:pStyle w:val="TableHead"/>
              <w:ind w:left="113" w:right="113"/>
              <w:jc w:val="left"/>
              <w:rPr>
                <w:b/>
                <w:bCs w:val="0"/>
                <w:noProof w:val="0"/>
              </w:rPr>
            </w:pPr>
            <w:r w:rsidRPr="003B3E50">
              <w:rPr>
                <w:b/>
                <w:bCs w:val="0"/>
                <w:noProof w:val="0"/>
              </w:rPr>
              <w:t>Reading Performance Level 2</w:t>
            </w:r>
          </w:p>
        </w:tc>
        <w:tc>
          <w:tcPr>
            <w:tcW w:w="990" w:type="dxa"/>
            <w:textDirection w:val="btLr"/>
            <w:vAlign w:val="center"/>
          </w:tcPr>
          <w:p w14:paraId="710F0BA3" w14:textId="77777777" w:rsidR="00BC2466" w:rsidRPr="003B3E50" w:rsidRDefault="00BC2466" w:rsidP="00CE4148">
            <w:pPr>
              <w:pStyle w:val="TableHead"/>
              <w:ind w:left="113" w:right="113"/>
              <w:jc w:val="left"/>
              <w:rPr>
                <w:bCs w:val="0"/>
                <w:noProof w:val="0"/>
              </w:rPr>
            </w:pPr>
            <w:r w:rsidRPr="003B3E50">
              <w:rPr>
                <w:b/>
                <w:bCs w:val="0"/>
                <w:noProof w:val="0"/>
              </w:rPr>
              <w:t>Reading Performance Level 3</w:t>
            </w:r>
          </w:p>
        </w:tc>
        <w:tc>
          <w:tcPr>
            <w:tcW w:w="990" w:type="dxa"/>
            <w:noWrap/>
            <w:textDirection w:val="btLr"/>
            <w:vAlign w:val="center"/>
            <w:hideMark/>
          </w:tcPr>
          <w:p w14:paraId="693E5AA8" w14:textId="77777777" w:rsidR="00BC2466" w:rsidRPr="003B3E50" w:rsidRDefault="00BC2466" w:rsidP="00CE4148">
            <w:pPr>
              <w:pStyle w:val="TableHead"/>
              <w:ind w:left="113" w:right="113"/>
              <w:jc w:val="left"/>
              <w:rPr>
                <w:b/>
                <w:bCs w:val="0"/>
                <w:noProof w:val="0"/>
              </w:rPr>
            </w:pPr>
            <w:r w:rsidRPr="003B3E50">
              <w:rPr>
                <w:b/>
                <w:bCs w:val="0"/>
                <w:noProof w:val="0"/>
              </w:rPr>
              <w:t>Writing Performance Level 1</w:t>
            </w:r>
          </w:p>
        </w:tc>
        <w:tc>
          <w:tcPr>
            <w:tcW w:w="990" w:type="dxa"/>
            <w:textDirection w:val="btLr"/>
            <w:vAlign w:val="center"/>
          </w:tcPr>
          <w:p w14:paraId="1828D559" w14:textId="77777777" w:rsidR="00BC2466" w:rsidRPr="003B3E50" w:rsidRDefault="00BC2466" w:rsidP="00CE4148">
            <w:pPr>
              <w:pStyle w:val="TableHead"/>
              <w:ind w:left="113" w:right="113"/>
              <w:jc w:val="left"/>
              <w:rPr>
                <w:b/>
                <w:bCs w:val="0"/>
                <w:noProof w:val="0"/>
              </w:rPr>
            </w:pPr>
            <w:r w:rsidRPr="003B3E50">
              <w:rPr>
                <w:b/>
                <w:bCs w:val="0"/>
                <w:noProof w:val="0"/>
              </w:rPr>
              <w:t>Writing Performance Level 2</w:t>
            </w:r>
          </w:p>
        </w:tc>
        <w:tc>
          <w:tcPr>
            <w:tcW w:w="990" w:type="dxa"/>
            <w:textDirection w:val="btLr"/>
            <w:vAlign w:val="center"/>
          </w:tcPr>
          <w:p w14:paraId="718D6389" w14:textId="77777777" w:rsidR="00BC2466" w:rsidRPr="003B3E50" w:rsidRDefault="00BC2466" w:rsidP="00CE4148">
            <w:pPr>
              <w:pStyle w:val="TableHead"/>
              <w:ind w:left="113" w:right="113"/>
              <w:jc w:val="left"/>
              <w:rPr>
                <w:bCs w:val="0"/>
                <w:noProof w:val="0"/>
              </w:rPr>
            </w:pPr>
            <w:r w:rsidRPr="003B3E50">
              <w:rPr>
                <w:b/>
                <w:bCs w:val="0"/>
                <w:noProof w:val="0"/>
              </w:rPr>
              <w:t>Writing Performance Level 3</w:t>
            </w:r>
          </w:p>
        </w:tc>
      </w:tr>
      <w:tr w:rsidR="00BC2466" w:rsidRPr="003B3E50" w14:paraId="260F00D8" w14:textId="77777777" w:rsidTr="005169B2">
        <w:trPr>
          <w:trHeight w:val="288"/>
        </w:trPr>
        <w:tc>
          <w:tcPr>
            <w:tcW w:w="3240" w:type="dxa"/>
            <w:tcBorders>
              <w:bottom w:val="single" w:sz="4" w:space="0" w:color="auto"/>
            </w:tcBorders>
            <w:noWrap/>
          </w:tcPr>
          <w:p w14:paraId="587B1D15" w14:textId="77777777" w:rsidR="00BC2466" w:rsidRPr="003B3E50" w:rsidRDefault="00BC2466" w:rsidP="00CE4148">
            <w:pPr>
              <w:pStyle w:val="TableText"/>
            </w:pPr>
            <w:r w:rsidRPr="003B3E50">
              <w:t>All students</w:t>
            </w:r>
          </w:p>
        </w:tc>
        <w:tc>
          <w:tcPr>
            <w:tcW w:w="990" w:type="dxa"/>
            <w:tcBorders>
              <w:bottom w:val="single" w:sz="4" w:space="0" w:color="auto"/>
            </w:tcBorders>
            <w:vAlign w:val="bottom"/>
          </w:tcPr>
          <w:p w14:paraId="061785D9" w14:textId="77777777" w:rsidR="00BC2466" w:rsidRPr="003B3E50" w:rsidRDefault="00BC2466" w:rsidP="005169B2">
            <w:pPr>
              <w:pStyle w:val="TableText"/>
              <w:rPr>
                <w:bCs/>
              </w:rPr>
            </w:pPr>
            <w:r w:rsidRPr="003B3E50">
              <w:t>3,562</w:t>
            </w:r>
          </w:p>
        </w:tc>
        <w:tc>
          <w:tcPr>
            <w:tcW w:w="990" w:type="dxa"/>
            <w:tcBorders>
              <w:bottom w:val="single" w:sz="4" w:space="0" w:color="auto"/>
            </w:tcBorders>
            <w:vAlign w:val="bottom"/>
          </w:tcPr>
          <w:p w14:paraId="4F7699CB" w14:textId="77777777" w:rsidR="00BC2466" w:rsidRPr="003B3E50" w:rsidRDefault="00BC2466" w:rsidP="005169B2">
            <w:pPr>
              <w:pStyle w:val="TableText"/>
              <w:ind w:right="144"/>
              <w:rPr>
                <w:bCs/>
              </w:rPr>
            </w:pPr>
            <w:r w:rsidRPr="003B3E50">
              <w:t>31.5</w:t>
            </w:r>
          </w:p>
        </w:tc>
        <w:tc>
          <w:tcPr>
            <w:tcW w:w="990" w:type="dxa"/>
            <w:tcBorders>
              <w:bottom w:val="single" w:sz="4" w:space="0" w:color="auto"/>
            </w:tcBorders>
            <w:vAlign w:val="bottom"/>
          </w:tcPr>
          <w:p w14:paraId="13F6D0EC" w14:textId="77777777" w:rsidR="00BC2466" w:rsidRPr="003B3E50" w:rsidRDefault="00BC2466" w:rsidP="005169B2">
            <w:pPr>
              <w:pStyle w:val="TableText"/>
              <w:ind w:right="144"/>
              <w:rPr>
                <w:bCs/>
              </w:rPr>
            </w:pPr>
            <w:r w:rsidRPr="003B3E50">
              <w:t>45.4</w:t>
            </w:r>
          </w:p>
        </w:tc>
        <w:tc>
          <w:tcPr>
            <w:tcW w:w="990" w:type="dxa"/>
            <w:tcBorders>
              <w:bottom w:val="single" w:sz="4" w:space="0" w:color="auto"/>
            </w:tcBorders>
            <w:vAlign w:val="bottom"/>
          </w:tcPr>
          <w:p w14:paraId="7EB9AED8" w14:textId="77777777" w:rsidR="00BC2466" w:rsidRPr="003B3E50" w:rsidRDefault="00BC2466" w:rsidP="005169B2">
            <w:pPr>
              <w:pStyle w:val="TableText"/>
              <w:ind w:right="144"/>
            </w:pPr>
            <w:r w:rsidRPr="003B3E50">
              <w:t>23.1</w:t>
            </w:r>
          </w:p>
        </w:tc>
        <w:tc>
          <w:tcPr>
            <w:tcW w:w="990" w:type="dxa"/>
            <w:tcBorders>
              <w:bottom w:val="single" w:sz="4" w:space="0" w:color="auto"/>
            </w:tcBorders>
            <w:vAlign w:val="bottom"/>
          </w:tcPr>
          <w:p w14:paraId="34758EC1" w14:textId="77777777" w:rsidR="00BC2466" w:rsidRPr="003B3E50" w:rsidRDefault="00BC2466" w:rsidP="005169B2">
            <w:pPr>
              <w:pStyle w:val="TableText"/>
              <w:ind w:right="144"/>
              <w:rPr>
                <w:bCs/>
              </w:rPr>
            </w:pPr>
            <w:r w:rsidRPr="003B3E50">
              <w:t>51.5</w:t>
            </w:r>
          </w:p>
        </w:tc>
        <w:tc>
          <w:tcPr>
            <w:tcW w:w="990" w:type="dxa"/>
            <w:tcBorders>
              <w:bottom w:val="single" w:sz="4" w:space="0" w:color="auto"/>
            </w:tcBorders>
            <w:noWrap/>
            <w:vAlign w:val="bottom"/>
          </w:tcPr>
          <w:p w14:paraId="1CF24660" w14:textId="77777777" w:rsidR="00BC2466" w:rsidRPr="003B3E50" w:rsidRDefault="00BC2466" w:rsidP="005169B2">
            <w:pPr>
              <w:pStyle w:val="TableText"/>
              <w:ind w:right="144"/>
              <w:rPr>
                <w:bCs/>
              </w:rPr>
            </w:pPr>
            <w:r w:rsidRPr="003B3E50">
              <w:t>43.8</w:t>
            </w:r>
          </w:p>
        </w:tc>
        <w:tc>
          <w:tcPr>
            <w:tcW w:w="990" w:type="dxa"/>
            <w:tcBorders>
              <w:bottom w:val="single" w:sz="4" w:space="0" w:color="auto"/>
            </w:tcBorders>
            <w:vAlign w:val="bottom"/>
          </w:tcPr>
          <w:p w14:paraId="15829690" w14:textId="77777777" w:rsidR="00BC2466" w:rsidRPr="003B3E50" w:rsidRDefault="00BC2466" w:rsidP="005169B2">
            <w:pPr>
              <w:pStyle w:val="TableText"/>
              <w:ind w:right="144"/>
            </w:pPr>
            <w:r w:rsidRPr="003B3E50">
              <w:t>4.7</w:t>
            </w:r>
          </w:p>
        </w:tc>
        <w:tc>
          <w:tcPr>
            <w:tcW w:w="990" w:type="dxa"/>
            <w:tcBorders>
              <w:bottom w:val="single" w:sz="4" w:space="0" w:color="auto"/>
            </w:tcBorders>
            <w:noWrap/>
            <w:vAlign w:val="bottom"/>
          </w:tcPr>
          <w:p w14:paraId="4DD6C2F1" w14:textId="77777777" w:rsidR="00BC2466" w:rsidRPr="003B3E50" w:rsidRDefault="00BC2466" w:rsidP="005169B2">
            <w:pPr>
              <w:pStyle w:val="TableText"/>
              <w:ind w:right="144"/>
              <w:rPr>
                <w:bCs/>
              </w:rPr>
            </w:pPr>
            <w:r w:rsidRPr="003B3E50">
              <w:t>37.6</w:t>
            </w:r>
          </w:p>
        </w:tc>
        <w:tc>
          <w:tcPr>
            <w:tcW w:w="990" w:type="dxa"/>
            <w:tcBorders>
              <w:bottom w:val="single" w:sz="4" w:space="0" w:color="auto"/>
            </w:tcBorders>
            <w:vAlign w:val="bottom"/>
          </w:tcPr>
          <w:p w14:paraId="43016CF8" w14:textId="77777777" w:rsidR="00BC2466" w:rsidRPr="003B3E50" w:rsidRDefault="00BC2466" w:rsidP="005169B2">
            <w:pPr>
              <w:pStyle w:val="TableText"/>
              <w:ind w:right="144"/>
            </w:pPr>
            <w:r w:rsidRPr="003B3E50">
              <w:t>39.3</w:t>
            </w:r>
          </w:p>
        </w:tc>
        <w:tc>
          <w:tcPr>
            <w:tcW w:w="990" w:type="dxa"/>
            <w:tcBorders>
              <w:bottom w:val="single" w:sz="4" w:space="0" w:color="auto"/>
            </w:tcBorders>
            <w:vAlign w:val="bottom"/>
          </w:tcPr>
          <w:p w14:paraId="28BE42A2" w14:textId="77777777" w:rsidR="00BC2466" w:rsidRPr="003B3E50" w:rsidRDefault="00BC2466" w:rsidP="005169B2">
            <w:pPr>
              <w:pStyle w:val="TableText"/>
              <w:ind w:right="144"/>
              <w:rPr>
                <w:bCs/>
              </w:rPr>
            </w:pPr>
            <w:r w:rsidRPr="003B3E50">
              <w:t>23.1</w:t>
            </w:r>
          </w:p>
        </w:tc>
      </w:tr>
      <w:tr w:rsidR="00BC2466" w:rsidRPr="003B3E50" w14:paraId="1109BCC3" w14:textId="77777777" w:rsidTr="005169B2">
        <w:trPr>
          <w:trHeight w:val="288"/>
        </w:trPr>
        <w:tc>
          <w:tcPr>
            <w:tcW w:w="3240" w:type="dxa"/>
            <w:tcBorders>
              <w:top w:val="single" w:sz="4" w:space="0" w:color="auto"/>
              <w:bottom w:val="nil"/>
            </w:tcBorders>
            <w:noWrap/>
          </w:tcPr>
          <w:p w14:paraId="28A01697" w14:textId="77777777" w:rsidR="00BC2466" w:rsidRPr="003B3E50" w:rsidRDefault="00BC2466" w:rsidP="00CE4148">
            <w:pPr>
              <w:pStyle w:val="TableText"/>
              <w:rPr>
                <w:noProof w:val="0"/>
              </w:rPr>
            </w:pPr>
            <w:r w:rsidRPr="003B3E50">
              <w:rPr>
                <w:noProof w:val="0"/>
              </w:rPr>
              <w:t>Male</w:t>
            </w:r>
          </w:p>
        </w:tc>
        <w:tc>
          <w:tcPr>
            <w:tcW w:w="990" w:type="dxa"/>
            <w:tcBorders>
              <w:top w:val="single" w:sz="4" w:space="0" w:color="auto"/>
              <w:bottom w:val="nil"/>
            </w:tcBorders>
            <w:vAlign w:val="bottom"/>
          </w:tcPr>
          <w:p w14:paraId="208F7A92" w14:textId="77777777" w:rsidR="00BC2466" w:rsidRPr="003B3E50" w:rsidRDefault="00BC2466" w:rsidP="005169B2">
            <w:pPr>
              <w:pStyle w:val="TableText"/>
              <w:rPr>
                <w:bCs/>
              </w:rPr>
            </w:pPr>
            <w:r w:rsidRPr="003B3E50">
              <w:t>1,692</w:t>
            </w:r>
          </w:p>
        </w:tc>
        <w:tc>
          <w:tcPr>
            <w:tcW w:w="990" w:type="dxa"/>
            <w:tcBorders>
              <w:top w:val="single" w:sz="4" w:space="0" w:color="auto"/>
              <w:bottom w:val="nil"/>
            </w:tcBorders>
            <w:vAlign w:val="bottom"/>
          </w:tcPr>
          <w:p w14:paraId="3B5DF31A" w14:textId="77777777" w:rsidR="00BC2466" w:rsidRPr="003B3E50" w:rsidRDefault="00BC2466" w:rsidP="005169B2">
            <w:pPr>
              <w:pStyle w:val="TableText"/>
              <w:ind w:right="144"/>
              <w:rPr>
                <w:bCs/>
              </w:rPr>
            </w:pPr>
            <w:r w:rsidRPr="003B3E50">
              <w:t>35.6</w:t>
            </w:r>
          </w:p>
        </w:tc>
        <w:tc>
          <w:tcPr>
            <w:tcW w:w="990" w:type="dxa"/>
            <w:tcBorders>
              <w:top w:val="single" w:sz="4" w:space="0" w:color="auto"/>
              <w:bottom w:val="nil"/>
            </w:tcBorders>
            <w:vAlign w:val="bottom"/>
          </w:tcPr>
          <w:p w14:paraId="1E4411E7" w14:textId="77777777" w:rsidR="00BC2466" w:rsidRPr="003B3E50" w:rsidRDefault="00BC2466" w:rsidP="005169B2">
            <w:pPr>
              <w:pStyle w:val="TableText"/>
              <w:ind w:right="144"/>
              <w:rPr>
                <w:bCs/>
              </w:rPr>
            </w:pPr>
            <w:r w:rsidRPr="003B3E50">
              <w:t>44.2</w:t>
            </w:r>
          </w:p>
        </w:tc>
        <w:tc>
          <w:tcPr>
            <w:tcW w:w="990" w:type="dxa"/>
            <w:tcBorders>
              <w:top w:val="single" w:sz="4" w:space="0" w:color="auto"/>
              <w:bottom w:val="nil"/>
            </w:tcBorders>
            <w:vAlign w:val="bottom"/>
          </w:tcPr>
          <w:p w14:paraId="346F7C26" w14:textId="77777777" w:rsidR="00BC2466" w:rsidRPr="003B3E50" w:rsidRDefault="00BC2466" w:rsidP="005169B2">
            <w:pPr>
              <w:pStyle w:val="TableText"/>
              <w:ind w:right="144"/>
            </w:pPr>
            <w:r w:rsidRPr="003B3E50">
              <w:t>20.2</w:t>
            </w:r>
          </w:p>
        </w:tc>
        <w:tc>
          <w:tcPr>
            <w:tcW w:w="990" w:type="dxa"/>
            <w:tcBorders>
              <w:top w:val="single" w:sz="4" w:space="0" w:color="auto"/>
              <w:bottom w:val="nil"/>
            </w:tcBorders>
            <w:vAlign w:val="bottom"/>
          </w:tcPr>
          <w:p w14:paraId="33FA7E3E" w14:textId="77777777" w:rsidR="00BC2466" w:rsidRPr="003B3E50" w:rsidRDefault="00BC2466" w:rsidP="005169B2">
            <w:pPr>
              <w:pStyle w:val="TableText"/>
              <w:ind w:right="144"/>
              <w:rPr>
                <w:bCs/>
              </w:rPr>
            </w:pPr>
            <w:r w:rsidRPr="003B3E50">
              <w:t>56.4</w:t>
            </w:r>
          </w:p>
        </w:tc>
        <w:tc>
          <w:tcPr>
            <w:tcW w:w="990" w:type="dxa"/>
            <w:tcBorders>
              <w:top w:val="single" w:sz="4" w:space="0" w:color="auto"/>
              <w:bottom w:val="nil"/>
            </w:tcBorders>
            <w:noWrap/>
            <w:vAlign w:val="bottom"/>
          </w:tcPr>
          <w:p w14:paraId="2BC9F275" w14:textId="77777777" w:rsidR="00BC2466" w:rsidRPr="003B3E50" w:rsidRDefault="00BC2466" w:rsidP="005169B2">
            <w:pPr>
              <w:pStyle w:val="TableText"/>
              <w:ind w:right="144"/>
              <w:rPr>
                <w:bCs/>
              </w:rPr>
            </w:pPr>
            <w:r w:rsidRPr="003B3E50">
              <w:t>39.4</w:t>
            </w:r>
          </w:p>
        </w:tc>
        <w:tc>
          <w:tcPr>
            <w:tcW w:w="990" w:type="dxa"/>
            <w:tcBorders>
              <w:top w:val="single" w:sz="4" w:space="0" w:color="auto"/>
              <w:bottom w:val="nil"/>
            </w:tcBorders>
            <w:vAlign w:val="bottom"/>
          </w:tcPr>
          <w:p w14:paraId="7D67357D" w14:textId="77777777" w:rsidR="00BC2466" w:rsidRPr="003B3E50" w:rsidRDefault="00BC2466" w:rsidP="005169B2">
            <w:pPr>
              <w:pStyle w:val="TableText"/>
              <w:ind w:right="144"/>
            </w:pPr>
            <w:r w:rsidRPr="003B3E50">
              <w:t>4.3</w:t>
            </w:r>
          </w:p>
        </w:tc>
        <w:tc>
          <w:tcPr>
            <w:tcW w:w="990" w:type="dxa"/>
            <w:tcBorders>
              <w:top w:val="single" w:sz="4" w:space="0" w:color="auto"/>
              <w:bottom w:val="nil"/>
            </w:tcBorders>
            <w:noWrap/>
            <w:vAlign w:val="bottom"/>
          </w:tcPr>
          <w:p w14:paraId="7B7BE515" w14:textId="77777777" w:rsidR="00BC2466" w:rsidRPr="003B3E50" w:rsidRDefault="00BC2466" w:rsidP="005169B2">
            <w:pPr>
              <w:pStyle w:val="TableText"/>
              <w:ind w:right="144"/>
              <w:rPr>
                <w:bCs/>
              </w:rPr>
            </w:pPr>
            <w:r w:rsidRPr="003B3E50">
              <w:t>45.6</w:t>
            </w:r>
          </w:p>
        </w:tc>
        <w:tc>
          <w:tcPr>
            <w:tcW w:w="990" w:type="dxa"/>
            <w:tcBorders>
              <w:top w:val="single" w:sz="4" w:space="0" w:color="auto"/>
              <w:bottom w:val="nil"/>
            </w:tcBorders>
            <w:vAlign w:val="bottom"/>
          </w:tcPr>
          <w:p w14:paraId="5B104D64" w14:textId="77777777" w:rsidR="00BC2466" w:rsidRPr="003B3E50" w:rsidRDefault="00BC2466" w:rsidP="005169B2">
            <w:pPr>
              <w:pStyle w:val="TableText"/>
              <w:ind w:right="144"/>
            </w:pPr>
            <w:r w:rsidRPr="003B3E50">
              <w:t>37.2</w:t>
            </w:r>
          </w:p>
        </w:tc>
        <w:tc>
          <w:tcPr>
            <w:tcW w:w="990" w:type="dxa"/>
            <w:tcBorders>
              <w:top w:val="single" w:sz="4" w:space="0" w:color="auto"/>
              <w:bottom w:val="nil"/>
            </w:tcBorders>
            <w:vAlign w:val="bottom"/>
          </w:tcPr>
          <w:p w14:paraId="1B75CB6C" w14:textId="77777777" w:rsidR="00BC2466" w:rsidRPr="003B3E50" w:rsidRDefault="00BC2466" w:rsidP="005169B2">
            <w:pPr>
              <w:pStyle w:val="TableText"/>
              <w:ind w:right="144"/>
              <w:rPr>
                <w:bCs/>
              </w:rPr>
            </w:pPr>
            <w:r w:rsidRPr="003B3E50">
              <w:t>17.2</w:t>
            </w:r>
          </w:p>
        </w:tc>
      </w:tr>
      <w:tr w:rsidR="00BC2466" w:rsidRPr="003B3E50" w14:paraId="76F1E23F" w14:textId="77777777" w:rsidTr="005169B2">
        <w:trPr>
          <w:trHeight w:val="288"/>
        </w:trPr>
        <w:tc>
          <w:tcPr>
            <w:tcW w:w="3240" w:type="dxa"/>
            <w:tcBorders>
              <w:top w:val="nil"/>
            </w:tcBorders>
            <w:noWrap/>
          </w:tcPr>
          <w:p w14:paraId="3D9B461A" w14:textId="77777777" w:rsidR="00BC2466" w:rsidRPr="003B3E50" w:rsidRDefault="00BC2466" w:rsidP="00CE4148">
            <w:pPr>
              <w:pStyle w:val="TableText"/>
              <w:rPr>
                <w:noProof w:val="0"/>
              </w:rPr>
            </w:pPr>
            <w:r w:rsidRPr="003B3E50">
              <w:rPr>
                <w:noProof w:val="0"/>
              </w:rPr>
              <w:t>Female</w:t>
            </w:r>
          </w:p>
        </w:tc>
        <w:tc>
          <w:tcPr>
            <w:tcW w:w="990" w:type="dxa"/>
            <w:tcBorders>
              <w:top w:val="nil"/>
            </w:tcBorders>
            <w:vAlign w:val="bottom"/>
          </w:tcPr>
          <w:p w14:paraId="08DD354E" w14:textId="77777777" w:rsidR="00BC2466" w:rsidRPr="003B3E50" w:rsidRDefault="00BC2466" w:rsidP="005169B2">
            <w:pPr>
              <w:pStyle w:val="TableText"/>
              <w:rPr>
                <w:bCs/>
              </w:rPr>
            </w:pPr>
            <w:r w:rsidRPr="003B3E50">
              <w:t>1,868</w:t>
            </w:r>
          </w:p>
        </w:tc>
        <w:tc>
          <w:tcPr>
            <w:tcW w:w="990" w:type="dxa"/>
            <w:tcBorders>
              <w:top w:val="nil"/>
            </w:tcBorders>
            <w:vAlign w:val="bottom"/>
          </w:tcPr>
          <w:p w14:paraId="2952AD5B" w14:textId="77777777" w:rsidR="00BC2466" w:rsidRPr="003B3E50" w:rsidRDefault="00BC2466" w:rsidP="005169B2">
            <w:pPr>
              <w:pStyle w:val="TableText"/>
              <w:ind w:right="144"/>
              <w:rPr>
                <w:bCs/>
              </w:rPr>
            </w:pPr>
            <w:r w:rsidRPr="003B3E50">
              <w:t>27.7</w:t>
            </w:r>
          </w:p>
        </w:tc>
        <w:tc>
          <w:tcPr>
            <w:tcW w:w="990" w:type="dxa"/>
            <w:tcBorders>
              <w:top w:val="nil"/>
            </w:tcBorders>
            <w:vAlign w:val="bottom"/>
          </w:tcPr>
          <w:p w14:paraId="63D1427D" w14:textId="77777777" w:rsidR="00BC2466" w:rsidRPr="003B3E50" w:rsidRDefault="00BC2466" w:rsidP="005169B2">
            <w:pPr>
              <w:pStyle w:val="TableText"/>
              <w:ind w:right="144"/>
              <w:rPr>
                <w:bCs/>
              </w:rPr>
            </w:pPr>
            <w:r w:rsidRPr="003B3E50">
              <w:t>46.5</w:t>
            </w:r>
          </w:p>
        </w:tc>
        <w:tc>
          <w:tcPr>
            <w:tcW w:w="990" w:type="dxa"/>
            <w:tcBorders>
              <w:top w:val="nil"/>
            </w:tcBorders>
            <w:vAlign w:val="bottom"/>
          </w:tcPr>
          <w:p w14:paraId="6DF0ABB8" w14:textId="77777777" w:rsidR="00BC2466" w:rsidRPr="003B3E50" w:rsidRDefault="00BC2466" w:rsidP="005169B2">
            <w:pPr>
              <w:pStyle w:val="TableText"/>
              <w:ind w:right="144"/>
            </w:pPr>
            <w:r w:rsidRPr="003B3E50">
              <w:t>25.8</w:t>
            </w:r>
          </w:p>
        </w:tc>
        <w:tc>
          <w:tcPr>
            <w:tcW w:w="990" w:type="dxa"/>
            <w:tcBorders>
              <w:top w:val="nil"/>
            </w:tcBorders>
            <w:vAlign w:val="bottom"/>
          </w:tcPr>
          <w:p w14:paraId="44F8AAC7" w14:textId="77777777" w:rsidR="00BC2466" w:rsidRPr="003B3E50" w:rsidRDefault="00BC2466" w:rsidP="005169B2">
            <w:pPr>
              <w:pStyle w:val="TableText"/>
              <w:ind w:right="144"/>
              <w:rPr>
                <w:bCs/>
              </w:rPr>
            </w:pPr>
            <w:r w:rsidRPr="003B3E50">
              <w:t>47.1</w:t>
            </w:r>
          </w:p>
        </w:tc>
        <w:tc>
          <w:tcPr>
            <w:tcW w:w="990" w:type="dxa"/>
            <w:tcBorders>
              <w:top w:val="nil"/>
            </w:tcBorders>
            <w:noWrap/>
            <w:vAlign w:val="bottom"/>
          </w:tcPr>
          <w:p w14:paraId="12BC74BB" w14:textId="77777777" w:rsidR="00BC2466" w:rsidRPr="003B3E50" w:rsidRDefault="00BC2466" w:rsidP="005169B2">
            <w:pPr>
              <w:pStyle w:val="TableText"/>
              <w:ind w:right="144"/>
              <w:rPr>
                <w:bCs/>
              </w:rPr>
            </w:pPr>
            <w:r w:rsidRPr="003B3E50">
              <w:t>47.9</w:t>
            </w:r>
          </w:p>
        </w:tc>
        <w:tc>
          <w:tcPr>
            <w:tcW w:w="990" w:type="dxa"/>
            <w:tcBorders>
              <w:top w:val="nil"/>
            </w:tcBorders>
            <w:vAlign w:val="bottom"/>
          </w:tcPr>
          <w:p w14:paraId="62D6D4A4" w14:textId="77777777" w:rsidR="00BC2466" w:rsidRPr="003B3E50" w:rsidRDefault="00BC2466" w:rsidP="005169B2">
            <w:pPr>
              <w:pStyle w:val="TableText"/>
              <w:ind w:right="144"/>
            </w:pPr>
            <w:r w:rsidRPr="003B3E50">
              <w:t>5.0</w:t>
            </w:r>
          </w:p>
        </w:tc>
        <w:tc>
          <w:tcPr>
            <w:tcW w:w="990" w:type="dxa"/>
            <w:tcBorders>
              <w:top w:val="nil"/>
            </w:tcBorders>
            <w:noWrap/>
            <w:vAlign w:val="bottom"/>
          </w:tcPr>
          <w:p w14:paraId="66A885F2" w14:textId="77777777" w:rsidR="00BC2466" w:rsidRPr="003B3E50" w:rsidRDefault="00BC2466" w:rsidP="005169B2">
            <w:pPr>
              <w:pStyle w:val="TableText"/>
              <w:ind w:right="144"/>
              <w:rPr>
                <w:bCs/>
              </w:rPr>
            </w:pPr>
            <w:r w:rsidRPr="003B3E50">
              <w:t>30.3</w:t>
            </w:r>
          </w:p>
        </w:tc>
        <w:tc>
          <w:tcPr>
            <w:tcW w:w="990" w:type="dxa"/>
            <w:tcBorders>
              <w:top w:val="nil"/>
            </w:tcBorders>
            <w:vAlign w:val="bottom"/>
          </w:tcPr>
          <w:p w14:paraId="6A27841B" w14:textId="77777777" w:rsidR="00BC2466" w:rsidRPr="003B3E50" w:rsidRDefault="00BC2466" w:rsidP="005169B2">
            <w:pPr>
              <w:pStyle w:val="TableText"/>
              <w:ind w:right="144"/>
            </w:pPr>
            <w:r w:rsidRPr="003B3E50">
              <w:t>41.2</w:t>
            </w:r>
          </w:p>
        </w:tc>
        <w:tc>
          <w:tcPr>
            <w:tcW w:w="990" w:type="dxa"/>
            <w:tcBorders>
              <w:top w:val="nil"/>
            </w:tcBorders>
            <w:vAlign w:val="bottom"/>
          </w:tcPr>
          <w:p w14:paraId="0903EEEE" w14:textId="77777777" w:rsidR="00BC2466" w:rsidRPr="003B3E50" w:rsidRDefault="00BC2466" w:rsidP="005169B2">
            <w:pPr>
              <w:pStyle w:val="TableText"/>
              <w:ind w:right="144"/>
              <w:rPr>
                <w:bCs/>
              </w:rPr>
            </w:pPr>
            <w:r w:rsidRPr="003B3E50">
              <w:t>28.5</w:t>
            </w:r>
          </w:p>
        </w:tc>
      </w:tr>
      <w:tr w:rsidR="00BC2466" w:rsidRPr="003B3E50" w14:paraId="097E1195" w14:textId="77777777" w:rsidTr="005169B2">
        <w:trPr>
          <w:trHeight w:val="288"/>
        </w:trPr>
        <w:tc>
          <w:tcPr>
            <w:tcW w:w="3240" w:type="dxa"/>
            <w:tcBorders>
              <w:bottom w:val="single" w:sz="4" w:space="0" w:color="auto"/>
            </w:tcBorders>
            <w:noWrap/>
          </w:tcPr>
          <w:p w14:paraId="38817729" w14:textId="77777777" w:rsidR="00BC2466" w:rsidRPr="003B3E50" w:rsidRDefault="00BC2466" w:rsidP="00CE4148">
            <w:pPr>
              <w:pStyle w:val="TableText"/>
              <w:rPr>
                <w:noProof w:val="0"/>
              </w:rPr>
            </w:pPr>
            <w:r w:rsidRPr="003B3E50">
              <w:rPr>
                <w:noProof w:val="0"/>
              </w:rPr>
              <w:t>Nonbinary</w:t>
            </w:r>
          </w:p>
        </w:tc>
        <w:tc>
          <w:tcPr>
            <w:tcW w:w="990" w:type="dxa"/>
            <w:tcBorders>
              <w:bottom w:val="single" w:sz="4" w:space="0" w:color="auto"/>
            </w:tcBorders>
            <w:vAlign w:val="bottom"/>
          </w:tcPr>
          <w:p w14:paraId="59C52580" w14:textId="77777777" w:rsidR="00BC2466" w:rsidRPr="003B3E50" w:rsidRDefault="00BC2466" w:rsidP="005169B2">
            <w:pPr>
              <w:pStyle w:val="TableText"/>
              <w:rPr>
                <w:bCs/>
              </w:rPr>
            </w:pPr>
            <w:r w:rsidRPr="003B3E50">
              <w:t>2</w:t>
            </w:r>
          </w:p>
        </w:tc>
        <w:tc>
          <w:tcPr>
            <w:tcW w:w="990" w:type="dxa"/>
            <w:tcBorders>
              <w:bottom w:val="single" w:sz="4" w:space="0" w:color="auto"/>
            </w:tcBorders>
            <w:vAlign w:val="bottom"/>
          </w:tcPr>
          <w:p w14:paraId="7B3C95E2"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5E4EFF01"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1799A59A"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7C72CF6C"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noWrap/>
            <w:vAlign w:val="bottom"/>
          </w:tcPr>
          <w:p w14:paraId="5B8C5134"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3114122E" w14:textId="77777777" w:rsidR="00BC2466" w:rsidRPr="003B3E50" w:rsidRDefault="00BC2466" w:rsidP="005169B2">
            <w:pPr>
              <w:pStyle w:val="TableText"/>
              <w:ind w:right="144"/>
            </w:pPr>
            <w:r w:rsidRPr="003B3E50">
              <w:t>N/A</w:t>
            </w:r>
          </w:p>
        </w:tc>
        <w:tc>
          <w:tcPr>
            <w:tcW w:w="990" w:type="dxa"/>
            <w:tcBorders>
              <w:bottom w:val="single" w:sz="4" w:space="0" w:color="auto"/>
            </w:tcBorders>
            <w:noWrap/>
            <w:vAlign w:val="bottom"/>
          </w:tcPr>
          <w:p w14:paraId="6A0A43D4"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26D9030B"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6E568D77" w14:textId="77777777" w:rsidR="00BC2466" w:rsidRPr="003B3E50" w:rsidRDefault="00BC2466" w:rsidP="005169B2">
            <w:pPr>
              <w:pStyle w:val="TableText"/>
              <w:ind w:right="144"/>
              <w:rPr>
                <w:bCs/>
              </w:rPr>
            </w:pPr>
            <w:r w:rsidRPr="003B3E50">
              <w:t>N/A</w:t>
            </w:r>
          </w:p>
        </w:tc>
      </w:tr>
      <w:tr w:rsidR="00BC2466" w:rsidRPr="003B3E50" w14:paraId="451A0850" w14:textId="77777777" w:rsidTr="005169B2">
        <w:trPr>
          <w:trHeight w:val="288"/>
        </w:trPr>
        <w:tc>
          <w:tcPr>
            <w:tcW w:w="3240" w:type="dxa"/>
            <w:tcBorders>
              <w:top w:val="single" w:sz="4" w:space="0" w:color="auto"/>
              <w:bottom w:val="nil"/>
            </w:tcBorders>
            <w:noWrap/>
          </w:tcPr>
          <w:p w14:paraId="447544A4" w14:textId="77777777" w:rsidR="00BC2466" w:rsidRPr="003B3E50" w:rsidRDefault="00BC2466" w:rsidP="00CE4148">
            <w:pPr>
              <w:pStyle w:val="TableText"/>
              <w:rPr>
                <w:noProof w:val="0"/>
              </w:rPr>
            </w:pPr>
            <w:r w:rsidRPr="003B3E50">
              <w:rPr>
                <w:noProof w:val="0"/>
              </w:rPr>
              <w:t>American Indian or Alaska Native</w:t>
            </w:r>
          </w:p>
        </w:tc>
        <w:tc>
          <w:tcPr>
            <w:tcW w:w="990" w:type="dxa"/>
            <w:tcBorders>
              <w:top w:val="single" w:sz="4" w:space="0" w:color="auto"/>
              <w:bottom w:val="nil"/>
            </w:tcBorders>
            <w:vAlign w:val="bottom"/>
          </w:tcPr>
          <w:p w14:paraId="61D7144E" w14:textId="77777777" w:rsidR="00BC2466" w:rsidRPr="003B3E50" w:rsidRDefault="00BC2466" w:rsidP="005169B2">
            <w:pPr>
              <w:pStyle w:val="TableText"/>
              <w:rPr>
                <w:bCs/>
              </w:rPr>
            </w:pPr>
            <w:r w:rsidRPr="003B3E50">
              <w:t>5</w:t>
            </w:r>
          </w:p>
        </w:tc>
        <w:tc>
          <w:tcPr>
            <w:tcW w:w="990" w:type="dxa"/>
            <w:tcBorders>
              <w:top w:val="single" w:sz="4" w:space="0" w:color="auto"/>
              <w:bottom w:val="nil"/>
            </w:tcBorders>
            <w:vAlign w:val="bottom"/>
          </w:tcPr>
          <w:p w14:paraId="1332CE2E"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vAlign w:val="bottom"/>
          </w:tcPr>
          <w:p w14:paraId="1F1C6606"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vAlign w:val="bottom"/>
          </w:tcPr>
          <w:p w14:paraId="1F82A735" w14:textId="77777777" w:rsidR="00BC2466" w:rsidRPr="003B3E50" w:rsidRDefault="00BC2466" w:rsidP="005169B2">
            <w:pPr>
              <w:pStyle w:val="TableText"/>
              <w:ind w:right="144"/>
            </w:pPr>
            <w:r w:rsidRPr="003B3E50">
              <w:t>N/A</w:t>
            </w:r>
          </w:p>
        </w:tc>
        <w:tc>
          <w:tcPr>
            <w:tcW w:w="990" w:type="dxa"/>
            <w:tcBorders>
              <w:top w:val="single" w:sz="4" w:space="0" w:color="auto"/>
              <w:bottom w:val="nil"/>
            </w:tcBorders>
            <w:vAlign w:val="bottom"/>
          </w:tcPr>
          <w:p w14:paraId="72556A7A"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noWrap/>
            <w:vAlign w:val="bottom"/>
          </w:tcPr>
          <w:p w14:paraId="51E2BC6F"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vAlign w:val="bottom"/>
          </w:tcPr>
          <w:p w14:paraId="0263E0BE" w14:textId="77777777" w:rsidR="00BC2466" w:rsidRPr="003B3E50" w:rsidRDefault="00BC2466" w:rsidP="005169B2">
            <w:pPr>
              <w:pStyle w:val="TableText"/>
              <w:ind w:right="144"/>
            </w:pPr>
            <w:r w:rsidRPr="003B3E50">
              <w:t>N/A</w:t>
            </w:r>
          </w:p>
        </w:tc>
        <w:tc>
          <w:tcPr>
            <w:tcW w:w="990" w:type="dxa"/>
            <w:tcBorders>
              <w:top w:val="single" w:sz="4" w:space="0" w:color="auto"/>
              <w:bottom w:val="nil"/>
            </w:tcBorders>
            <w:noWrap/>
            <w:vAlign w:val="bottom"/>
          </w:tcPr>
          <w:p w14:paraId="4CB19A83"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vAlign w:val="bottom"/>
          </w:tcPr>
          <w:p w14:paraId="548163FD" w14:textId="77777777" w:rsidR="00BC2466" w:rsidRPr="003B3E50" w:rsidRDefault="00BC2466" w:rsidP="005169B2">
            <w:pPr>
              <w:pStyle w:val="TableText"/>
              <w:ind w:right="144"/>
            </w:pPr>
            <w:r w:rsidRPr="003B3E50">
              <w:t>N/A</w:t>
            </w:r>
          </w:p>
        </w:tc>
        <w:tc>
          <w:tcPr>
            <w:tcW w:w="990" w:type="dxa"/>
            <w:tcBorders>
              <w:top w:val="single" w:sz="4" w:space="0" w:color="auto"/>
              <w:bottom w:val="nil"/>
            </w:tcBorders>
            <w:vAlign w:val="bottom"/>
          </w:tcPr>
          <w:p w14:paraId="02E5CDEF" w14:textId="77777777" w:rsidR="00BC2466" w:rsidRPr="003B3E50" w:rsidRDefault="00BC2466" w:rsidP="005169B2">
            <w:pPr>
              <w:pStyle w:val="TableText"/>
              <w:ind w:right="144"/>
              <w:rPr>
                <w:bCs/>
              </w:rPr>
            </w:pPr>
            <w:r w:rsidRPr="003B3E50">
              <w:t>N/A</w:t>
            </w:r>
          </w:p>
        </w:tc>
      </w:tr>
      <w:tr w:rsidR="00BC2466" w:rsidRPr="003B3E50" w14:paraId="6B021624" w14:textId="77777777" w:rsidTr="005169B2">
        <w:trPr>
          <w:trHeight w:val="288"/>
        </w:trPr>
        <w:tc>
          <w:tcPr>
            <w:tcW w:w="3240" w:type="dxa"/>
            <w:tcBorders>
              <w:top w:val="nil"/>
            </w:tcBorders>
            <w:noWrap/>
          </w:tcPr>
          <w:p w14:paraId="12BDD1A4" w14:textId="77777777" w:rsidR="00BC2466" w:rsidRPr="003B3E50" w:rsidRDefault="00BC2466" w:rsidP="00CE4148">
            <w:pPr>
              <w:pStyle w:val="TableText"/>
              <w:rPr>
                <w:noProof w:val="0"/>
              </w:rPr>
            </w:pPr>
            <w:r w:rsidRPr="003B3E50">
              <w:rPr>
                <w:noProof w:val="0"/>
              </w:rPr>
              <w:t>Asian</w:t>
            </w:r>
          </w:p>
        </w:tc>
        <w:tc>
          <w:tcPr>
            <w:tcW w:w="990" w:type="dxa"/>
            <w:tcBorders>
              <w:top w:val="nil"/>
            </w:tcBorders>
            <w:vAlign w:val="bottom"/>
          </w:tcPr>
          <w:p w14:paraId="17202C44" w14:textId="77777777" w:rsidR="00BC2466" w:rsidRPr="003B3E50" w:rsidRDefault="00BC2466" w:rsidP="005169B2">
            <w:pPr>
              <w:pStyle w:val="TableText"/>
              <w:rPr>
                <w:bCs/>
              </w:rPr>
            </w:pPr>
            <w:r w:rsidRPr="003B3E50">
              <w:t>30</w:t>
            </w:r>
          </w:p>
        </w:tc>
        <w:tc>
          <w:tcPr>
            <w:tcW w:w="990" w:type="dxa"/>
            <w:tcBorders>
              <w:top w:val="nil"/>
            </w:tcBorders>
            <w:vAlign w:val="bottom"/>
          </w:tcPr>
          <w:p w14:paraId="484EDC35" w14:textId="77777777" w:rsidR="00BC2466" w:rsidRPr="003B3E50" w:rsidRDefault="00BC2466" w:rsidP="005169B2">
            <w:pPr>
              <w:pStyle w:val="TableText"/>
              <w:ind w:right="144"/>
              <w:rPr>
                <w:bCs/>
              </w:rPr>
            </w:pPr>
            <w:r w:rsidRPr="003B3E50">
              <w:t>23.3</w:t>
            </w:r>
          </w:p>
        </w:tc>
        <w:tc>
          <w:tcPr>
            <w:tcW w:w="990" w:type="dxa"/>
            <w:tcBorders>
              <w:top w:val="nil"/>
            </w:tcBorders>
            <w:vAlign w:val="bottom"/>
          </w:tcPr>
          <w:p w14:paraId="1462BD3D" w14:textId="77777777" w:rsidR="00BC2466" w:rsidRPr="003B3E50" w:rsidRDefault="00BC2466" w:rsidP="005169B2">
            <w:pPr>
              <w:pStyle w:val="TableText"/>
              <w:ind w:right="144"/>
              <w:rPr>
                <w:bCs/>
              </w:rPr>
            </w:pPr>
            <w:r w:rsidRPr="003B3E50">
              <w:t>33.3</w:t>
            </w:r>
          </w:p>
        </w:tc>
        <w:tc>
          <w:tcPr>
            <w:tcW w:w="990" w:type="dxa"/>
            <w:tcBorders>
              <w:top w:val="nil"/>
            </w:tcBorders>
            <w:vAlign w:val="bottom"/>
          </w:tcPr>
          <w:p w14:paraId="2B029ACA" w14:textId="77777777" w:rsidR="00BC2466" w:rsidRPr="003B3E50" w:rsidRDefault="00BC2466" w:rsidP="005169B2">
            <w:pPr>
              <w:pStyle w:val="TableText"/>
              <w:ind w:right="144"/>
            </w:pPr>
            <w:r w:rsidRPr="003B3E50">
              <w:t>43.3</w:t>
            </w:r>
          </w:p>
        </w:tc>
        <w:tc>
          <w:tcPr>
            <w:tcW w:w="990" w:type="dxa"/>
            <w:tcBorders>
              <w:top w:val="nil"/>
            </w:tcBorders>
            <w:vAlign w:val="bottom"/>
          </w:tcPr>
          <w:p w14:paraId="1DF8F1C1" w14:textId="77777777" w:rsidR="00BC2466" w:rsidRPr="003B3E50" w:rsidRDefault="00BC2466" w:rsidP="005169B2">
            <w:pPr>
              <w:pStyle w:val="TableText"/>
              <w:ind w:right="144"/>
              <w:rPr>
                <w:bCs/>
              </w:rPr>
            </w:pPr>
            <w:r w:rsidRPr="003B3E50">
              <w:t>33.3</w:t>
            </w:r>
          </w:p>
        </w:tc>
        <w:tc>
          <w:tcPr>
            <w:tcW w:w="990" w:type="dxa"/>
            <w:tcBorders>
              <w:top w:val="nil"/>
            </w:tcBorders>
            <w:noWrap/>
            <w:vAlign w:val="bottom"/>
          </w:tcPr>
          <w:p w14:paraId="725F3FB1" w14:textId="77777777" w:rsidR="00BC2466" w:rsidRPr="003B3E50" w:rsidRDefault="00BC2466" w:rsidP="005169B2">
            <w:pPr>
              <w:pStyle w:val="TableText"/>
              <w:ind w:right="144"/>
              <w:rPr>
                <w:bCs/>
              </w:rPr>
            </w:pPr>
            <w:r w:rsidRPr="003B3E50">
              <w:t>56.7</w:t>
            </w:r>
          </w:p>
        </w:tc>
        <w:tc>
          <w:tcPr>
            <w:tcW w:w="990" w:type="dxa"/>
            <w:tcBorders>
              <w:top w:val="nil"/>
            </w:tcBorders>
            <w:vAlign w:val="bottom"/>
          </w:tcPr>
          <w:p w14:paraId="4B1B6D8D" w14:textId="77777777" w:rsidR="00BC2466" w:rsidRPr="003B3E50" w:rsidRDefault="00BC2466" w:rsidP="005169B2">
            <w:pPr>
              <w:pStyle w:val="TableText"/>
              <w:ind w:right="144"/>
            </w:pPr>
            <w:r w:rsidRPr="003B3E50">
              <w:t>10.0</w:t>
            </w:r>
          </w:p>
        </w:tc>
        <w:tc>
          <w:tcPr>
            <w:tcW w:w="990" w:type="dxa"/>
            <w:tcBorders>
              <w:top w:val="nil"/>
            </w:tcBorders>
            <w:noWrap/>
            <w:vAlign w:val="bottom"/>
          </w:tcPr>
          <w:p w14:paraId="764684A0" w14:textId="77777777" w:rsidR="00BC2466" w:rsidRPr="003B3E50" w:rsidRDefault="00BC2466" w:rsidP="005169B2">
            <w:pPr>
              <w:pStyle w:val="TableText"/>
              <w:ind w:right="144"/>
              <w:rPr>
                <w:bCs/>
              </w:rPr>
            </w:pPr>
            <w:r w:rsidRPr="003B3E50">
              <w:t>30.0</w:t>
            </w:r>
          </w:p>
        </w:tc>
        <w:tc>
          <w:tcPr>
            <w:tcW w:w="990" w:type="dxa"/>
            <w:tcBorders>
              <w:top w:val="nil"/>
            </w:tcBorders>
            <w:vAlign w:val="bottom"/>
          </w:tcPr>
          <w:p w14:paraId="0A5AD621" w14:textId="77777777" w:rsidR="00BC2466" w:rsidRPr="003B3E50" w:rsidRDefault="00BC2466" w:rsidP="005169B2">
            <w:pPr>
              <w:pStyle w:val="TableText"/>
              <w:ind w:right="144"/>
            </w:pPr>
            <w:r w:rsidRPr="003B3E50">
              <w:t>30.0</w:t>
            </w:r>
          </w:p>
        </w:tc>
        <w:tc>
          <w:tcPr>
            <w:tcW w:w="990" w:type="dxa"/>
            <w:tcBorders>
              <w:top w:val="nil"/>
            </w:tcBorders>
            <w:vAlign w:val="bottom"/>
          </w:tcPr>
          <w:p w14:paraId="59D567F5" w14:textId="77777777" w:rsidR="00BC2466" w:rsidRPr="003B3E50" w:rsidRDefault="00BC2466" w:rsidP="005169B2">
            <w:pPr>
              <w:pStyle w:val="TableText"/>
              <w:ind w:right="144"/>
              <w:rPr>
                <w:bCs/>
              </w:rPr>
            </w:pPr>
            <w:r w:rsidRPr="003B3E50">
              <w:t>40.0</w:t>
            </w:r>
          </w:p>
        </w:tc>
      </w:tr>
      <w:tr w:rsidR="00BC2466" w:rsidRPr="003B3E50" w14:paraId="019F08C7" w14:textId="77777777" w:rsidTr="005169B2">
        <w:trPr>
          <w:trHeight w:val="288"/>
        </w:trPr>
        <w:tc>
          <w:tcPr>
            <w:tcW w:w="3240" w:type="dxa"/>
            <w:noWrap/>
          </w:tcPr>
          <w:p w14:paraId="4A1851BF" w14:textId="77777777" w:rsidR="00BC2466" w:rsidRPr="003B3E50" w:rsidRDefault="00BC2466" w:rsidP="00CE4148">
            <w:pPr>
              <w:pStyle w:val="TableText"/>
              <w:rPr>
                <w:noProof w:val="0"/>
              </w:rPr>
            </w:pPr>
            <w:r w:rsidRPr="003B3E50">
              <w:rPr>
                <w:noProof w:val="0"/>
              </w:rPr>
              <w:t>Native Hawaiian or Pacific Islander</w:t>
            </w:r>
          </w:p>
        </w:tc>
        <w:tc>
          <w:tcPr>
            <w:tcW w:w="990" w:type="dxa"/>
            <w:vAlign w:val="bottom"/>
          </w:tcPr>
          <w:p w14:paraId="2204F12B" w14:textId="77777777" w:rsidR="00BC2466" w:rsidRPr="003B3E50" w:rsidRDefault="00BC2466" w:rsidP="005169B2">
            <w:pPr>
              <w:pStyle w:val="TableText"/>
              <w:rPr>
                <w:bCs/>
              </w:rPr>
            </w:pPr>
            <w:r w:rsidRPr="003B3E50">
              <w:t>2</w:t>
            </w:r>
          </w:p>
        </w:tc>
        <w:tc>
          <w:tcPr>
            <w:tcW w:w="990" w:type="dxa"/>
            <w:vAlign w:val="bottom"/>
          </w:tcPr>
          <w:p w14:paraId="32A4BDDD" w14:textId="77777777" w:rsidR="00BC2466" w:rsidRPr="003B3E50" w:rsidRDefault="00BC2466" w:rsidP="005169B2">
            <w:pPr>
              <w:pStyle w:val="TableText"/>
              <w:ind w:right="144"/>
              <w:rPr>
                <w:bCs/>
              </w:rPr>
            </w:pPr>
            <w:r w:rsidRPr="003B3E50">
              <w:t>N/A</w:t>
            </w:r>
          </w:p>
        </w:tc>
        <w:tc>
          <w:tcPr>
            <w:tcW w:w="990" w:type="dxa"/>
            <w:vAlign w:val="bottom"/>
          </w:tcPr>
          <w:p w14:paraId="75148672" w14:textId="77777777" w:rsidR="00BC2466" w:rsidRPr="003B3E50" w:rsidRDefault="00BC2466" w:rsidP="005169B2">
            <w:pPr>
              <w:pStyle w:val="TableText"/>
              <w:ind w:right="144"/>
              <w:rPr>
                <w:bCs/>
              </w:rPr>
            </w:pPr>
            <w:r w:rsidRPr="003B3E50">
              <w:t>N/A</w:t>
            </w:r>
          </w:p>
        </w:tc>
        <w:tc>
          <w:tcPr>
            <w:tcW w:w="990" w:type="dxa"/>
            <w:vAlign w:val="bottom"/>
          </w:tcPr>
          <w:p w14:paraId="2F76C857" w14:textId="77777777" w:rsidR="00BC2466" w:rsidRPr="003B3E50" w:rsidRDefault="00BC2466" w:rsidP="005169B2">
            <w:pPr>
              <w:pStyle w:val="TableText"/>
              <w:ind w:right="144"/>
            </w:pPr>
            <w:r w:rsidRPr="003B3E50">
              <w:t>N/A</w:t>
            </w:r>
          </w:p>
        </w:tc>
        <w:tc>
          <w:tcPr>
            <w:tcW w:w="990" w:type="dxa"/>
            <w:vAlign w:val="bottom"/>
          </w:tcPr>
          <w:p w14:paraId="7AF06E12" w14:textId="77777777" w:rsidR="00BC2466" w:rsidRPr="003B3E50" w:rsidRDefault="00BC2466" w:rsidP="005169B2">
            <w:pPr>
              <w:pStyle w:val="TableText"/>
              <w:ind w:right="144"/>
              <w:rPr>
                <w:bCs/>
              </w:rPr>
            </w:pPr>
            <w:r w:rsidRPr="003B3E50">
              <w:t>N/A</w:t>
            </w:r>
          </w:p>
        </w:tc>
        <w:tc>
          <w:tcPr>
            <w:tcW w:w="990" w:type="dxa"/>
            <w:noWrap/>
            <w:vAlign w:val="bottom"/>
          </w:tcPr>
          <w:p w14:paraId="74BB98C7" w14:textId="77777777" w:rsidR="00BC2466" w:rsidRPr="003B3E50" w:rsidRDefault="00BC2466" w:rsidP="005169B2">
            <w:pPr>
              <w:pStyle w:val="TableText"/>
              <w:ind w:right="144"/>
              <w:rPr>
                <w:bCs/>
              </w:rPr>
            </w:pPr>
            <w:r w:rsidRPr="003B3E50">
              <w:t>N/A</w:t>
            </w:r>
          </w:p>
        </w:tc>
        <w:tc>
          <w:tcPr>
            <w:tcW w:w="990" w:type="dxa"/>
            <w:vAlign w:val="bottom"/>
          </w:tcPr>
          <w:p w14:paraId="5BE10E64" w14:textId="77777777" w:rsidR="00BC2466" w:rsidRPr="003B3E50" w:rsidRDefault="00BC2466" w:rsidP="005169B2">
            <w:pPr>
              <w:pStyle w:val="TableText"/>
              <w:ind w:right="144"/>
            </w:pPr>
            <w:r w:rsidRPr="003B3E50">
              <w:t>N/A</w:t>
            </w:r>
          </w:p>
        </w:tc>
        <w:tc>
          <w:tcPr>
            <w:tcW w:w="990" w:type="dxa"/>
            <w:noWrap/>
            <w:vAlign w:val="bottom"/>
          </w:tcPr>
          <w:p w14:paraId="63F1F528" w14:textId="77777777" w:rsidR="00BC2466" w:rsidRPr="003B3E50" w:rsidRDefault="00BC2466" w:rsidP="005169B2">
            <w:pPr>
              <w:pStyle w:val="TableText"/>
              <w:ind w:right="144"/>
              <w:rPr>
                <w:bCs/>
              </w:rPr>
            </w:pPr>
            <w:r w:rsidRPr="003B3E50">
              <w:t>N/A</w:t>
            </w:r>
          </w:p>
        </w:tc>
        <w:tc>
          <w:tcPr>
            <w:tcW w:w="990" w:type="dxa"/>
            <w:vAlign w:val="bottom"/>
          </w:tcPr>
          <w:p w14:paraId="5456EFC6" w14:textId="77777777" w:rsidR="00BC2466" w:rsidRPr="003B3E50" w:rsidRDefault="00BC2466" w:rsidP="005169B2">
            <w:pPr>
              <w:pStyle w:val="TableText"/>
              <w:ind w:right="144"/>
            </w:pPr>
            <w:r w:rsidRPr="003B3E50">
              <w:t>N/A</w:t>
            </w:r>
          </w:p>
        </w:tc>
        <w:tc>
          <w:tcPr>
            <w:tcW w:w="990" w:type="dxa"/>
            <w:vAlign w:val="bottom"/>
          </w:tcPr>
          <w:p w14:paraId="26395C84" w14:textId="77777777" w:rsidR="00BC2466" w:rsidRPr="003B3E50" w:rsidRDefault="00BC2466" w:rsidP="005169B2">
            <w:pPr>
              <w:pStyle w:val="TableText"/>
              <w:ind w:right="144"/>
              <w:rPr>
                <w:bCs/>
              </w:rPr>
            </w:pPr>
            <w:r w:rsidRPr="003B3E50">
              <w:t>N/A</w:t>
            </w:r>
          </w:p>
        </w:tc>
      </w:tr>
      <w:tr w:rsidR="00BC2466" w:rsidRPr="003B3E50" w14:paraId="396E91C1" w14:textId="77777777" w:rsidTr="005169B2">
        <w:trPr>
          <w:trHeight w:val="288"/>
        </w:trPr>
        <w:tc>
          <w:tcPr>
            <w:tcW w:w="3240" w:type="dxa"/>
            <w:noWrap/>
          </w:tcPr>
          <w:p w14:paraId="4D205F15" w14:textId="77777777" w:rsidR="00BC2466" w:rsidRPr="003B3E50" w:rsidRDefault="00BC2466" w:rsidP="00CE4148">
            <w:pPr>
              <w:pStyle w:val="TableText"/>
              <w:rPr>
                <w:noProof w:val="0"/>
              </w:rPr>
            </w:pPr>
            <w:r w:rsidRPr="003B3E50">
              <w:rPr>
                <w:noProof w:val="0"/>
              </w:rPr>
              <w:t>Filipino</w:t>
            </w:r>
          </w:p>
        </w:tc>
        <w:tc>
          <w:tcPr>
            <w:tcW w:w="990" w:type="dxa"/>
            <w:vAlign w:val="bottom"/>
          </w:tcPr>
          <w:p w14:paraId="6DEC8996" w14:textId="77777777" w:rsidR="00BC2466" w:rsidRPr="003B3E50" w:rsidRDefault="00BC2466" w:rsidP="005169B2">
            <w:pPr>
              <w:pStyle w:val="TableText"/>
              <w:rPr>
                <w:bCs/>
              </w:rPr>
            </w:pPr>
            <w:r w:rsidRPr="003B3E50">
              <w:t>5</w:t>
            </w:r>
          </w:p>
        </w:tc>
        <w:tc>
          <w:tcPr>
            <w:tcW w:w="990" w:type="dxa"/>
            <w:vAlign w:val="bottom"/>
          </w:tcPr>
          <w:p w14:paraId="26672672" w14:textId="77777777" w:rsidR="00BC2466" w:rsidRPr="003B3E50" w:rsidRDefault="00BC2466" w:rsidP="005169B2">
            <w:pPr>
              <w:pStyle w:val="TableText"/>
              <w:ind w:right="144"/>
              <w:rPr>
                <w:bCs/>
              </w:rPr>
            </w:pPr>
            <w:r w:rsidRPr="003B3E50">
              <w:t>N/A</w:t>
            </w:r>
          </w:p>
        </w:tc>
        <w:tc>
          <w:tcPr>
            <w:tcW w:w="990" w:type="dxa"/>
            <w:vAlign w:val="bottom"/>
          </w:tcPr>
          <w:p w14:paraId="5E3AAD11" w14:textId="77777777" w:rsidR="00BC2466" w:rsidRPr="003B3E50" w:rsidRDefault="00BC2466" w:rsidP="005169B2">
            <w:pPr>
              <w:pStyle w:val="TableText"/>
              <w:ind w:right="144"/>
              <w:rPr>
                <w:bCs/>
              </w:rPr>
            </w:pPr>
            <w:r w:rsidRPr="003B3E50">
              <w:t>N/A</w:t>
            </w:r>
          </w:p>
        </w:tc>
        <w:tc>
          <w:tcPr>
            <w:tcW w:w="990" w:type="dxa"/>
            <w:vAlign w:val="bottom"/>
          </w:tcPr>
          <w:p w14:paraId="0C0E5439" w14:textId="77777777" w:rsidR="00BC2466" w:rsidRPr="003B3E50" w:rsidRDefault="00BC2466" w:rsidP="005169B2">
            <w:pPr>
              <w:pStyle w:val="TableText"/>
              <w:ind w:right="144"/>
            </w:pPr>
            <w:r w:rsidRPr="003B3E50">
              <w:t>N/A</w:t>
            </w:r>
          </w:p>
        </w:tc>
        <w:tc>
          <w:tcPr>
            <w:tcW w:w="990" w:type="dxa"/>
            <w:vAlign w:val="bottom"/>
          </w:tcPr>
          <w:p w14:paraId="1CC1C987" w14:textId="77777777" w:rsidR="00BC2466" w:rsidRPr="003B3E50" w:rsidRDefault="00BC2466" w:rsidP="005169B2">
            <w:pPr>
              <w:pStyle w:val="TableText"/>
              <w:ind w:right="144"/>
              <w:rPr>
                <w:bCs/>
              </w:rPr>
            </w:pPr>
            <w:r w:rsidRPr="003B3E50">
              <w:t>N/A</w:t>
            </w:r>
          </w:p>
        </w:tc>
        <w:tc>
          <w:tcPr>
            <w:tcW w:w="990" w:type="dxa"/>
            <w:noWrap/>
            <w:vAlign w:val="bottom"/>
          </w:tcPr>
          <w:p w14:paraId="515D0A12" w14:textId="77777777" w:rsidR="00BC2466" w:rsidRPr="003B3E50" w:rsidRDefault="00BC2466" w:rsidP="005169B2">
            <w:pPr>
              <w:pStyle w:val="TableText"/>
              <w:ind w:right="144"/>
              <w:rPr>
                <w:bCs/>
              </w:rPr>
            </w:pPr>
            <w:r w:rsidRPr="003B3E50">
              <w:t>N/A</w:t>
            </w:r>
          </w:p>
        </w:tc>
        <w:tc>
          <w:tcPr>
            <w:tcW w:w="990" w:type="dxa"/>
            <w:vAlign w:val="bottom"/>
          </w:tcPr>
          <w:p w14:paraId="7958400F" w14:textId="77777777" w:rsidR="00BC2466" w:rsidRPr="003B3E50" w:rsidRDefault="00BC2466" w:rsidP="005169B2">
            <w:pPr>
              <w:pStyle w:val="TableText"/>
              <w:ind w:right="144"/>
            </w:pPr>
            <w:r w:rsidRPr="003B3E50">
              <w:t>N/A</w:t>
            </w:r>
          </w:p>
        </w:tc>
        <w:tc>
          <w:tcPr>
            <w:tcW w:w="990" w:type="dxa"/>
            <w:noWrap/>
            <w:vAlign w:val="bottom"/>
          </w:tcPr>
          <w:p w14:paraId="499E7264" w14:textId="77777777" w:rsidR="00BC2466" w:rsidRPr="003B3E50" w:rsidRDefault="00BC2466" w:rsidP="005169B2">
            <w:pPr>
              <w:pStyle w:val="TableText"/>
              <w:ind w:right="144"/>
              <w:rPr>
                <w:bCs/>
              </w:rPr>
            </w:pPr>
            <w:r w:rsidRPr="003B3E50">
              <w:t>N/A</w:t>
            </w:r>
          </w:p>
        </w:tc>
        <w:tc>
          <w:tcPr>
            <w:tcW w:w="990" w:type="dxa"/>
            <w:vAlign w:val="bottom"/>
          </w:tcPr>
          <w:p w14:paraId="5E973261" w14:textId="77777777" w:rsidR="00BC2466" w:rsidRPr="003B3E50" w:rsidRDefault="00BC2466" w:rsidP="005169B2">
            <w:pPr>
              <w:pStyle w:val="TableText"/>
              <w:ind w:right="144"/>
            </w:pPr>
            <w:r w:rsidRPr="003B3E50">
              <w:t>N/A</w:t>
            </w:r>
          </w:p>
        </w:tc>
        <w:tc>
          <w:tcPr>
            <w:tcW w:w="990" w:type="dxa"/>
            <w:vAlign w:val="bottom"/>
          </w:tcPr>
          <w:p w14:paraId="69749B16" w14:textId="77777777" w:rsidR="00BC2466" w:rsidRPr="003B3E50" w:rsidRDefault="00BC2466" w:rsidP="005169B2">
            <w:pPr>
              <w:pStyle w:val="TableText"/>
              <w:ind w:right="144"/>
              <w:rPr>
                <w:bCs/>
              </w:rPr>
            </w:pPr>
            <w:r w:rsidRPr="003B3E50">
              <w:t>N/A</w:t>
            </w:r>
          </w:p>
        </w:tc>
      </w:tr>
      <w:tr w:rsidR="00BC2466" w:rsidRPr="003B3E50" w14:paraId="6368D12A" w14:textId="77777777" w:rsidTr="005169B2">
        <w:trPr>
          <w:trHeight w:val="288"/>
        </w:trPr>
        <w:tc>
          <w:tcPr>
            <w:tcW w:w="3240" w:type="dxa"/>
            <w:noWrap/>
          </w:tcPr>
          <w:p w14:paraId="61DA6F21" w14:textId="77777777" w:rsidR="00BC2466" w:rsidRPr="003B3E50" w:rsidRDefault="00BC2466" w:rsidP="00CE4148">
            <w:pPr>
              <w:pStyle w:val="TableText"/>
              <w:rPr>
                <w:noProof w:val="0"/>
              </w:rPr>
            </w:pPr>
            <w:r w:rsidRPr="003B3E50">
              <w:rPr>
                <w:noProof w:val="0"/>
              </w:rPr>
              <w:t>Hispanic or Latino</w:t>
            </w:r>
          </w:p>
        </w:tc>
        <w:tc>
          <w:tcPr>
            <w:tcW w:w="990" w:type="dxa"/>
            <w:vAlign w:val="bottom"/>
          </w:tcPr>
          <w:p w14:paraId="13E632E9" w14:textId="77777777" w:rsidR="00BC2466" w:rsidRPr="003B3E50" w:rsidRDefault="00BC2466" w:rsidP="005169B2">
            <w:pPr>
              <w:pStyle w:val="TableText"/>
              <w:rPr>
                <w:bCs/>
              </w:rPr>
            </w:pPr>
            <w:r w:rsidRPr="003B3E50">
              <w:t>3,271</w:t>
            </w:r>
          </w:p>
        </w:tc>
        <w:tc>
          <w:tcPr>
            <w:tcW w:w="990" w:type="dxa"/>
            <w:vAlign w:val="bottom"/>
          </w:tcPr>
          <w:p w14:paraId="013BDA08" w14:textId="77777777" w:rsidR="00BC2466" w:rsidRPr="003B3E50" w:rsidRDefault="00BC2466" w:rsidP="005169B2">
            <w:pPr>
              <w:pStyle w:val="TableText"/>
              <w:ind w:right="144"/>
              <w:rPr>
                <w:bCs/>
              </w:rPr>
            </w:pPr>
            <w:r w:rsidRPr="003B3E50">
              <w:t>31.5</w:t>
            </w:r>
          </w:p>
        </w:tc>
        <w:tc>
          <w:tcPr>
            <w:tcW w:w="990" w:type="dxa"/>
            <w:vAlign w:val="bottom"/>
          </w:tcPr>
          <w:p w14:paraId="70282006" w14:textId="77777777" w:rsidR="00BC2466" w:rsidRPr="003B3E50" w:rsidRDefault="00BC2466" w:rsidP="005169B2">
            <w:pPr>
              <w:pStyle w:val="TableText"/>
              <w:ind w:right="144"/>
              <w:rPr>
                <w:bCs/>
              </w:rPr>
            </w:pPr>
            <w:r w:rsidRPr="003B3E50">
              <w:t>46.0</w:t>
            </w:r>
          </w:p>
        </w:tc>
        <w:tc>
          <w:tcPr>
            <w:tcW w:w="990" w:type="dxa"/>
            <w:vAlign w:val="bottom"/>
          </w:tcPr>
          <w:p w14:paraId="4E616C15" w14:textId="77777777" w:rsidR="00BC2466" w:rsidRPr="003B3E50" w:rsidRDefault="00BC2466" w:rsidP="005169B2">
            <w:pPr>
              <w:pStyle w:val="TableText"/>
              <w:ind w:right="144"/>
            </w:pPr>
            <w:r w:rsidRPr="003B3E50">
              <w:t>22.5</w:t>
            </w:r>
          </w:p>
        </w:tc>
        <w:tc>
          <w:tcPr>
            <w:tcW w:w="990" w:type="dxa"/>
            <w:vAlign w:val="bottom"/>
          </w:tcPr>
          <w:p w14:paraId="0A7C4836" w14:textId="77777777" w:rsidR="00BC2466" w:rsidRPr="003B3E50" w:rsidRDefault="00BC2466" w:rsidP="005169B2">
            <w:pPr>
              <w:pStyle w:val="TableText"/>
              <w:ind w:right="144"/>
              <w:rPr>
                <w:bCs/>
              </w:rPr>
            </w:pPr>
            <w:r w:rsidRPr="003B3E50">
              <w:t>52.1</w:t>
            </w:r>
          </w:p>
        </w:tc>
        <w:tc>
          <w:tcPr>
            <w:tcW w:w="990" w:type="dxa"/>
            <w:noWrap/>
            <w:vAlign w:val="bottom"/>
          </w:tcPr>
          <w:p w14:paraId="5CEAE647" w14:textId="77777777" w:rsidR="00BC2466" w:rsidRPr="003B3E50" w:rsidRDefault="00BC2466" w:rsidP="005169B2">
            <w:pPr>
              <w:pStyle w:val="TableText"/>
              <w:ind w:right="144"/>
              <w:rPr>
                <w:bCs/>
              </w:rPr>
            </w:pPr>
            <w:r w:rsidRPr="003B3E50">
              <w:t>43.4</w:t>
            </w:r>
          </w:p>
        </w:tc>
        <w:tc>
          <w:tcPr>
            <w:tcW w:w="990" w:type="dxa"/>
            <w:vAlign w:val="bottom"/>
          </w:tcPr>
          <w:p w14:paraId="3A912782" w14:textId="77777777" w:rsidR="00BC2466" w:rsidRPr="003B3E50" w:rsidRDefault="00BC2466" w:rsidP="005169B2">
            <w:pPr>
              <w:pStyle w:val="TableText"/>
              <w:ind w:right="144"/>
            </w:pPr>
            <w:r w:rsidRPr="003B3E50">
              <w:t>4.5</w:t>
            </w:r>
          </w:p>
        </w:tc>
        <w:tc>
          <w:tcPr>
            <w:tcW w:w="990" w:type="dxa"/>
            <w:noWrap/>
            <w:vAlign w:val="bottom"/>
          </w:tcPr>
          <w:p w14:paraId="6DA56769" w14:textId="77777777" w:rsidR="00BC2466" w:rsidRPr="003B3E50" w:rsidRDefault="00BC2466" w:rsidP="005169B2">
            <w:pPr>
              <w:pStyle w:val="TableText"/>
              <w:ind w:right="144"/>
              <w:rPr>
                <w:bCs/>
              </w:rPr>
            </w:pPr>
            <w:r w:rsidRPr="003B3E50">
              <w:t>38.0</w:t>
            </w:r>
          </w:p>
        </w:tc>
        <w:tc>
          <w:tcPr>
            <w:tcW w:w="990" w:type="dxa"/>
            <w:vAlign w:val="bottom"/>
          </w:tcPr>
          <w:p w14:paraId="7D7D2864" w14:textId="77777777" w:rsidR="00BC2466" w:rsidRPr="003B3E50" w:rsidRDefault="00BC2466" w:rsidP="005169B2">
            <w:pPr>
              <w:pStyle w:val="TableText"/>
              <w:ind w:right="144"/>
            </w:pPr>
            <w:r w:rsidRPr="003B3E50">
              <w:t>39.5</w:t>
            </w:r>
          </w:p>
        </w:tc>
        <w:tc>
          <w:tcPr>
            <w:tcW w:w="990" w:type="dxa"/>
            <w:vAlign w:val="bottom"/>
          </w:tcPr>
          <w:p w14:paraId="45839145" w14:textId="77777777" w:rsidR="00BC2466" w:rsidRPr="003B3E50" w:rsidRDefault="00BC2466" w:rsidP="005169B2">
            <w:pPr>
              <w:pStyle w:val="TableText"/>
              <w:ind w:right="144"/>
              <w:rPr>
                <w:bCs/>
              </w:rPr>
            </w:pPr>
            <w:r w:rsidRPr="003B3E50">
              <w:t>22.4</w:t>
            </w:r>
          </w:p>
        </w:tc>
      </w:tr>
      <w:tr w:rsidR="00BC2466" w:rsidRPr="003B3E50" w14:paraId="6CD648A2" w14:textId="77777777" w:rsidTr="005169B2">
        <w:trPr>
          <w:trHeight w:val="288"/>
        </w:trPr>
        <w:tc>
          <w:tcPr>
            <w:tcW w:w="3240" w:type="dxa"/>
            <w:noWrap/>
          </w:tcPr>
          <w:p w14:paraId="472D34F0" w14:textId="77777777" w:rsidR="00BC2466" w:rsidRPr="003B3E50" w:rsidRDefault="00BC2466" w:rsidP="00CE4148">
            <w:pPr>
              <w:pStyle w:val="TableText"/>
              <w:rPr>
                <w:noProof w:val="0"/>
              </w:rPr>
            </w:pPr>
            <w:r w:rsidRPr="003B3E50">
              <w:rPr>
                <w:noProof w:val="0"/>
              </w:rPr>
              <w:t>Black or African American</w:t>
            </w:r>
          </w:p>
        </w:tc>
        <w:tc>
          <w:tcPr>
            <w:tcW w:w="990" w:type="dxa"/>
            <w:vAlign w:val="bottom"/>
          </w:tcPr>
          <w:p w14:paraId="2C54BE9E" w14:textId="77777777" w:rsidR="00BC2466" w:rsidRPr="003B3E50" w:rsidRDefault="00BC2466" w:rsidP="005169B2">
            <w:pPr>
              <w:pStyle w:val="TableText"/>
              <w:rPr>
                <w:bCs/>
              </w:rPr>
            </w:pPr>
            <w:r w:rsidRPr="003B3E50">
              <w:t>32</w:t>
            </w:r>
          </w:p>
        </w:tc>
        <w:tc>
          <w:tcPr>
            <w:tcW w:w="990" w:type="dxa"/>
            <w:vAlign w:val="bottom"/>
          </w:tcPr>
          <w:p w14:paraId="4A218EA9" w14:textId="77777777" w:rsidR="00BC2466" w:rsidRPr="003B3E50" w:rsidRDefault="00BC2466" w:rsidP="005169B2">
            <w:pPr>
              <w:pStyle w:val="TableText"/>
              <w:ind w:right="144"/>
              <w:rPr>
                <w:bCs/>
              </w:rPr>
            </w:pPr>
            <w:r w:rsidRPr="003B3E50">
              <w:t>46.9</w:t>
            </w:r>
          </w:p>
        </w:tc>
        <w:tc>
          <w:tcPr>
            <w:tcW w:w="990" w:type="dxa"/>
            <w:vAlign w:val="bottom"/>
          </w:tcPr>
          <w:p w14:paraId="046ACC61" w14:textId="77777777" w:rsidR="00BC2466" w:rsidRPr="003B3E50" w:rsidRDefault="00BC2466" w:rsidP="005169B2">
            <w:pPr>
              <w:pStyle w:val="TableText"/>
              <w:ind w:right="144"/>
              <w:rPr>
                <w:bCs/>
              </w:rPr>
            </w:pPr>
            <w:r w:rsidRPr="003B3E50">
              <w:t>37.5</w:t>
            </w:r>
          </w:p>
        </w:tc>
        <w:tc>
          <w:tcPr>
            <w:tcW w:w="990" w:type="dxa"/>
            <w:vAlign w:val="bottom"/>
          </w:tcPr>
          <w:p w14:paraId="102F56B2" w14:textId="77777777" w:rsidR="00BC2466" w:rsidRPr="003B3E50" w:rsidRDefault="00BC2466" w:rsidP="005169B2">
            <w:pPr>
              <w:pStyle w:val="TableText"/>
              <w:ind w:right="144"/>
            </w:pPr>
            <w:r w:rsidRPr="003B3E50">
              <w:t>15.6</w:t>
            </w:r>
          </w:p>
        </w:tc>
        <w:tc>
          <w:tcPr>
            <w:tcW w:w="990" w:type="dxa"/>
            <w:vAlign w:val="bottom"/>
          </w:tcPr>
          <w:p w14:paraId="031D99A6" w14:textId="77777777" w:rsidR="00BC2466" w:rsidRPr="003B3E50" w:rsidRDefault="00BC2466" w:rsidP="005169B2">
            <w:pPr>
              <w:pStyle w:val="TableText"/>
              <w:ind w:right="144"/>
              <w:rPr>
                <w:bCs/>
              </w:rPr>
            </w:pPr>
            <w:r w:rsidRPr="003B3E50">
              <w:t>78.1</w:t>
            </w:r>
          </w:p>
        </w:tc>
        <w:tc>
          <w:tcPr>
            <w:tcW w:w="990" w:type="dxa"/>
            <w:noWrap/>
            <w:vAlign w:val="bottom"/>
          </w:tcPr>
          <w:p w14:paraId="219C2483" w14:textId="77777777" w:rsidR="00BC2466" w:rsidRPr="003B3E50" w:rsidRDefault="00BC2466" w:rsidP="005169B2">
            <w:pPr>
              <w:pStyle w:val="TableText"/>
              <w:ind w:right="144"/>
              <w:rPr>
                <w:bCs/>
              </w:rPr>
            </w:pPr>
            <w:r w:rsidRPr="003B3E50">
              <w:t>18.8</w:t>
            </w:r>
          </w:p>
        </w:tc>
        <w:tc>
          <w:tcPr>
            <w:tcW w:w="990" w:type="dxa"/>
            <w:vAlign w:val="bottom"/>
          </w:tcPr>
          <w:p w14:paraId="7E3179B3" w14:textId="77777777" w:rsidR="00BC2466" w:rsidRPr="003B3E50" w:rsidRDefault="00BC2466" w:rsidP="005169B2">
            <w:pPr>
              <w:pStyle w:val="TableText"/>
              <w:ind w:right="144"/>
            </w:pPr>
            <w:r w:rsidRPr="003B3E50">
              <w:t>3.1</w:t>
            </w:r>
          </w:p>
        </w:tc>
        <w:tc>
          <w:tcPr>
            <w:tcW w:w="990" w:type="dxa"/>
            <w:noWrap/>
            <w:vAlign w:val="bottom"/>
          </w:tcPr>
          <w:p w14:paraId="4B16BD24" w14:textId="77777777" w:rsidR="00BC2466" w:rsidRPr="003B3E50" w:rsidRDefault="00BC2466" w:rsidP="005169B2">
            <w:pPr>
              <w:pStyle w:val="TableText"/>
              <w:ind w:right="144"/>
              <w:rPr>
                <w:bCs/>
              </w:rPr>
            </w:pPr>
            <w:r w:rsidRPr="003B3E50">
              <w:t>46.9</w:t>
            </w:r>
          </w:p>
        </w:tc>
        <w:tc>
          <w:tcPr>
            <w:tcW w:w="990" w:type="dxa"/>
            <w:vAlign w:val="bottom"/>
          </w:tcPr>
          <w:p w14:paraId="4262E452" w14:textId="77777777" w:rsidR="00BC2466" w:rsidRPr="003B3E50" w:rsidRDefault="00BC2466" w:rsidP="005169B2">
            <w:pPr>
              <w:pStyle w:val="TableText"/>
              <w:ind w:right="144"/>
            </w:pPr>
            <w:r w:rsidRPr="003B3E50">
              <w:t>40.6</w:t>
            </w:r>
          </w:p>
        </w:tc>
        <w:tc>
          <w:tcPr>
            <w:tcW w:w="990" w:type="dxa"/>
            <w:vAlign w:val="bottom"/>
          </w:tcPr>
          <w:p w14:paraId="66DDFA40" w14:textId="77777777" w:rsidR="00BC2466" w:rsidRPr="003B3E50" w:rsidRDefault="00BC2466" w:rsidP="005169B2">
            <w:pPr>
              <w:pStyle w:val="TableText"/>
              <w:ind w:right="144"/>
              <w:rPr>
                <w:bCs/>
              </w:rPr>
            </w:pPr>
            <w:r w:rsidRPr="003B3E50">
              <w:t>12.5</w:t>
            </w:r>
          </w:p>
        </w:tc>
      </w:tr>
      <w:tr w:rsidR="00BC2466" w:rsidRPr="003B3E50" w14:paraId="65919E87" w14:textId="77777777" w:rsidTr="005169B2">
        <w:trPr>
          <w:trHeight w:val="288"/>
        </w:trPr>
        <w:tc>
          <w:tcPr>
            <w:tcW w:w="3240" w:type="dxa"/>
            <w:noWrap/>
          </w:tcPr>
          <w:p w14:paraId="73AD5174" w14:textId="77777777" w:rsidR="00BC2466" w:rsidRPr="003B3E50" w:rsidRDefault="00BC2466" w:rsidP="00CE4148">
            <w:pPr>
              <w:pStyle w:val="TableText"/>
              <w:rPr>
                <w:noProof w:val="0"/>
              </w:rPr>
            </w:pPr>
            <w:r w:rsidRPr="003B3E50">
              <w:rPr>
                <w:noProof w:val="0"/>
              </w:rPr>
              <w:t>White</w:t>
            </w:r>
          </w:p>
        </w:tc>
        <w:tc>
          <w:tcPr>
            <w:tcW w:w="990" w:type="dxa"/>
            <w:vAlign w:val="bottom"/>
          </w:tcPr>
          <w:p w14:paraId="5B1AD0D7" w14:textId="77777777" w:rsidR="00BC2466" w:rsidRPr="003B3E50" w:rsidRDefault="00BC2466" w:rsidP="005169B2">
            <w:pPr>
              <w:pStyle w:val="TableText"/>
              <w:rPr>
                <w:bCs/>
              </w:rPr>
            </w:pPr>
            <w:r w:rsidRPr="003B3E50">
              <w:t>169</w:t>
            </w:r>
          </w:p>
        </w:tc>
        <w:tc>
          <w:tcPr>
            <w:tcW w:w="990" w:type="dxa"/>
            <w:vAlign w:val="bottom"/>
          </w:tcPr>
          <w:p w14:paraId="2ECAB221" w14:textId="77777777" w:rsidR="00BC2466" w:rsidRPr="003B3E50" w:rsidRDefault="00BC2466" w:rsidP="005169B2">
            <w:pPr>
              <w:pStyle w:val="TableText"/>
              <w:ind w:right="144"/>
              <w:rPr>
                <w:bCs/>
              </w:rPr>
            </w:pPr>
            <w:r w:rsidRPr="003B3E50">
              <w:t>28.4</w:t>
            </w:r>
          </w:p>
        </w:tc>
        <w:tc>
          <w:tcPr>
            <w:tcW w:w="990" w:type="dxa"/>
            <w:vAlign w:val="bottom"/>
          </w:tcPr>
          <w:p w14:paraId="312076A7" w14:textId="77777777" w:rsidR="00BC2466" w:rsidRPr="003B3E50" w:rsidRDefault="00BC2466" w:rsidP="005169B2">
            <w:pPr>
              <w:pStyle w:val="TableText"/>
              <w:ind w:right="144"/>
              <w:rPr>
                <w:bCs/>
              </w:rPr>
            </w:pPr>
            <w:r w:rsidRPr="003B3E50">
              <w:t>43.2</w:t>
            </w:r>
          </w:p>
        </w:tc>
        <w:tc>
          <w:tcPr>
            <w:tcW w:w="990" w:type="dxa"/>
            <w:vAlign w:val="bottom"/>
          </w:tcPr>
          <w:p w14:paraId="4574B644" w14:textId="77777777" w:rsidR="00BC2466" w:rsidRPr="003B3E50" w:rsidRDefault="00BC2466" w:rsidP="005169B2">
            <w:pPr>
              <w:pStyle w:val="TableText"/>
              <w:ind w:right="144"/>
            </w:pPr>
            <w:r w:rsidRPr="003B3E50">
              <w:t>28.4</w:t>
            </w:r>
          </w:p>
        </w:tc>
        <w:tc>
          <w:tcPr>
            <w:tcW w:w="990" w:type="dxa"/>
            <w:vAlign w:val="bottom"/>
          </w:tcPr>
          <w:p w14:paraId="29812120" w14:textId="77777777" w:rsidR="00BC2466" w:rsidRPr="003B3E50" w:rsidRDefault="00BC2466" w:rsidP="005169B2">
            <w:pPr>
              <w:pStyle w:val="TableText"/>
              <w:ind w:right="144"/>
              <w:rPr>
                <w:bCs/>
              </w:rPr>
            </w:pPr>
            <w:r w:rsidRPr="003B3E50">
              <w:t>40.8</w:t>
            </w:r>
          </w:p>
        </w:tc>
        <w:tc>
          <w:tcPr>
            <w:tcW w:w="990" w:type="dxa"/>
            <w:noWrap/>
            <w:vAlign w:val="bottom"/>
          </w:tcPr>
          <w:p w14:paraId="59E09AF8" w14:textId="77777777" w:rsidR="00BC2466" w:rsidRPr="003B3E50" w:rsidRDefault="00BC2466" w:rsidP="005169B2">
            <w:pPr>
              <w:pStyle w:val="TableText"/>
              <w:ind w:right="144"/>
              <w:rPr>
                <w:bCs/>
              </w:rPr>
            </w:pPr>
            <w:r w:rsidRPr="003B3E50">
              <w:t>53.8</w:t>
            </w:r>
          </w:p>
        </w:tc>
        <w:tc>
          <w:tcPr>
            <w:tcW w:w="990" w:type="dxa"/>
            <w:vAlign w:val="bottom"/>
          </w:tcPr>
          <w:p w14:paraId="18A60DD6" w14:textId="77777777" w:rsidR="00BC2466" w:rsidRPr="003B3E50" w:rsidRDefault="00BC2466" w:rsidP="005169B2">
            <w:pPr>
              <w:pStyle w:val="TableText"/>
              <w:ind w:right="144"/>
            </w:pPr>
            <w:r w:rsidRPr="003B3E50">
              <w:t>5.3</w:t>
            </w:r>
          </w:p>
        </w:tc>
        <w:tc>
          <w:tcPr>
            <w:tcW w:w="990" w:type="dxa"/>
            <w:noWrap/>
            <w:vAlign w:val="bottom"/>
          </w:tcPr>
          <w:p w14:paraId="356D9A3E" w14:textId="77777777" w:rsidR="00BC2466" w:rsidRPr="003B3E50" w:rsidRDefault="00BC2466" w:rsidP="005169B2">
            <w:pPr>
              <w:pStyle w:val="TableText"/>
              <w:ind w:right="144"/>
              <w:rPr>
                <w:bCs/>
              </w:rPr>
            </w:pPr>
            <w:r w:rsidRPr="003B3E50">
              <w:t>30.8</w:t>
            </w:r>
          </w:p>
        </w:tc>
        <w:tc>
          <w:tcPr>
            <w:tcW w:w="990" w:type="dxa"/>
            <w:vAlign w:val="bottom"/>
          </w:tcPr>
          <w:p w14:paraId="48C30BA6" w14:textId="77777777" w:rsidR="00BC2466" w:rsidRPr="003B3E50" w:rsidRDefault="00BC2466" w:rsidP="005169B2">
            <w:pPr>
              <w:pStyle w:val="TableText"/>
              <w:ind w:right="144"/>
            </w:pPr>
            <w:r w:rsidRPr="003B3E50">
              <w:t>39.1</w:t>
            </w:r>
          </w:p>
        </w:tc>
        <w:tc>
          <w:tcPr>
            <w:tcW w:w="990" w:type="dxa"/>
            <w:vAlign w:val="bottom"/>
          </w:tcPr>
          <w:p w14:paraId="7DA2B1F2" w14:textId="77777777" w:rsidR="00BC2466" w:rsidRPr="003B3E50" w:rsidRDefault="00BC2466" w:rsidP="005169B2">
            <w:pPr>
              <w:pStyle w:val="TableText"/>
              <w:ind w:right="144"/>
              <w:rPr>
                <w:bCs/>
              </w:rPr>
            </w:pPr>
            <w:r w:rsidRPr="003B3E50">
              <w:t>30.2</w:t>
            </w:r>
          </w:p>
        </w:tc>
      </w:tr>
      <w:tr w:rsidR="00BC2466" w:rsidRPr="003B3E50" w14:paraId="6DECC995" w14:textId="77777777" w:rsidTr="005169B2">
        <w:trPr>
          <w:trHeight w:val="288"/>
        </w:trPr>
        <w:tc>
          <w:tcPr>
            <w:tcW w:w="3240" w:type="dxa"/>
            <w:tcBorders>
              <w:bottom w:val="single" w:sz="4" w:space="0" w:color="auto"/>
            </w:tcBorders>
            <w:noWrap/>
          </w:tcPr>
          <w:p w14:paraId="1E7B8693" w14:textId="77777777" w:rsidR="00BC2466" w:rsidRPr="003B3E50" w:rsidRDefault="00BC2466" w:rsidP="00CE4148">
            <w:pPr>
              <w:pStyle w:val="TableText"/>
              <w:rPr>
                <w:noProof w:val="0"/>
              </w:rPr>
            </w:pPr>
            <w:r w:rsidRPr="003B3E50">
              <w:rPr>
                <w:noProof w:val="0"/>
              </w:rPr>
              <w:t>Two or more races</w:t>
            </w:r>
          </w:p>
        </w:tc>
        <w:tc>
          <w:tcPr>
            <w:tcW w:w="990" w:type="dxa"/>
            <w:tcBorders>
              <w:bottom w:val="single" w:sz="4" w:space="0" w:color="auto"/>
            </w:tcBorders>
            <w:vAlign w:val="bottom"/>
          </w:tcPr>
          <w:p w14:paraId="03E66D9A" w14:textId="77777777" w:rsidR="00BC2466" w:rsidRPr="003B3E50" w:rsidRDefault="00BC2466" w:rsidP="005169B2">
            <w:pPr>
              <w:pStyle w:val="TableText"/>
              <w:rPr>
                <w:bCs/>
              </w:rPr>
            </w:pPr>
            <w:r w:rsidRPr="003B3E50">
              <w:t>48</w:t>
            </w:r>
          </w:p>
        </w:tc>
        <w:tc>
          <w:tcPr>
            <w:tcW w:w="990" w:type="dxa"/>
            <w:tcBorders>
              <w:bottom w:val="single" w:sz="4" w:space="0" w:color="auto"/>
            </w:tcBorders>
            <w:vAlign w:val="bottom"/>
          </w:tcPr>
          <w:p w14:paraId="3A076943" w14:textId="77777777" w:rsidR="00BC2466" w:rsidRPr="003B3E50" w:rsidRDefault="00BC2466" w:rsidP="005169B2">
            <w:pPr>
              <w:pStyle w:val="TableText"/>
              <w:ind w:right="144"/>
              <w:rPr>
                <w:bCs/>
              </w:rPr>
            </w:pPr>
            <w:r w:rsidRPr="003B3E50">
              <w:t>31.3</w:t>
            </w:r>
          </w:p>
        </w:tc>
        <w:tc>
          <w:tcPr>
            <w:tcW w:w="990" w:type="dxa"/>
            <w:tcBorders>
              <w:bottom w:val="single" w:sz="4" w:space="0" w:color="auto"/>
            </w:tcBorders>
            <w:vAlign w:val="bottom"/>
          </w:tcPr>
          <w:p w14:paraId="495E11A5" w14:textId="77777777" w:rsidR="00BC2466" w:rsidRPr="003B3E50" w:rsidRDefault="00BC2466" w:rsidP="005169B2">
            <w:pPr>
              <w:pStyle w:val="TableText"/>
              <w:ind w:right="144"/>
              <w:rPr>
                <w:bCs/>
              </w:rPr>
            </w:pPr>
            <w:r w:rsidRPr="003B3E50">
              <w:t>29.2</w:t>
            </w:r>
          </w:p>
        </w:tc>
        <w:tc>
          <w:tcPr>
            <w:tcW w:w="990" w:type="dxa"/>
            <w:tcBorders>
              <w:bottom w:val="single" w:sz="4" w:space="0" w:color="auto"/>
            </w:tcBorders>
            <w:vAlign w:val="bottom"/>
          </w:tcPr>
          <w:p w14:paraId="38D7CCC5" w14:textId="77777777" w:rsidR="00BC2466" w:rsidRPr="003B3E50" w:rsidRDefault="00BC2466" w:rsidP="005169B2">
            <w:pPr>
              <w:pStyle w:val="TableText"/>
              <w:ind w:right="144"/>
            </w:pPr>
            <w:r w:rsidRPr="003B3E50">
              <w:t>39.6</w:t>
            </w:r>
          </w:p>
        </w:tc>
        <w:tc>
          <w:tcPr>
            <w:tcW w:w="990" w:type="dxa"/>
            <w:tcBorders>
              <w:bottom w:val="single" w:sz="4" w:space="0" w:color="auto"/>
            </w:tcBorders>
            <w:vAlign w:val="bottom"/>
          </w:tcPr>
          <w:p w14:paraId="49D775A3" w14:textId="77777777" w:rsidR="00BC2466" w:rsidRPr="003B3E50" w:rsidRDefault="00BC2466" w:rsidP="005169B2">
            <w:pPr>
              <w:pStyle w:val="TableText"/>
              <w:ind w:right="144"/>
              <w:rPr>
                <w:bCs/>
              </w:rPr>
            </w:pPr>
            <w:r w:rsidRPr="003B3E50">
              <w:t>47.9</w:t>
            </w:r>
          </w:p>
        </w:tc>
        <w:tc>
          <w:tcPr>
            <w:tcW w:w="990" w:type="dxa"/>
            <w:tcBorders>
              <w:bottom w:val="single" w:sz="4" w:space="0" w:color="auto"/>
            </w:tcBorders>
            <w:noWrap/>
            <w:vAlign w:val="bottom"/>
          </w:tcPr>
          <w:p w14:paraId="69C8C069" w14:textId="77777777" w:rsidR="00BC2466" w:rsidRPr="003B3E50" w:rsidRDefault="00BC2466" w:rsidP="005169B2">
            <w:pPr>
              <w:pStyle w:val="TableText"/>
              <w:ind w:right="144"/>
              <w:rPr>
                <w:bCs/>
              </w:rPr>
            </w:pPr>
            <w:r w:rsidRPr="003B3E50">
              <w:t>45.8</w:t>
            </w:r>
          </w:p>
        </w:tc>
        <w:tc>
          <w:tcPr>
            <w:tcW w:w="990" w:type="dxa"/>
            <w:tcBorders>
              <w:bottom w:val="single" w:sz="4" w:space="0" w:color="auto"/>
            </w:tcBorders>
            <w:vAlign w:val="bottom"/>
          </w:tcPr>
          <w:p w14:paraId="558A5FF3" w14:textId="77777777" w:rsidR="00BC2466" w:rsidRPr="003B3E50" w:rsidRDefault="00BC2466" w:rsidP="005169B2">
            <w:pPr>
              <w:pStyle w:val="TableText"/>
              <w:ind w:right="144"/>
            </w:pPr>
            <w:r w:rsidRPr="003B3E50">
              <w:t>6.3</w:t>
            </w:r>
          </w:p>
        </w:tc>
        <w:tc>
          <w:tcPr>
            <w:tcW w:w="990" w:type="dxa"/>
            <w:tcBorders>
              <w:bottom w:val="single" w:sz="4" w:space="0" w:color="auto"/>
            </w:tcBorders>
            <w:noWrap/>
            <w:vAlign w:val="bottom"/>
          </w:tcPr>
          <w:p w14:paraId="388FC505" w14:textId="77777777" w:rsidR="00BC2466" w:rsidRPr="003B3E50" w:rsidRDefault="00BC2466" w:rsidP="005169B2">
            <w:pPr>
              <w:pStyle w:val="TableText"/>
              <w:ind w:right="144"/>
              <w:rPr>
                <w:bCs/>
              </w:rPr>
            </w:pPr>
            <w:r w:rsidRPr="003B3E50">
              <w:t>25.0</w:t>
            </w:r>
          </w:p>
        </w:tc>
        <w:tc>
          <w:tcPr>
            <w:tcW w:w="990" w:type="dxa"/>
            <w:tcBorders>
              <w:bottom w:val="single" w:sz="4" w:space="0" w:color="auto"/>
            </w:tcBorders>
            <w:vAlign w:val="bottom"/>
          </w:tcPr>
          <w:p w14:paraId="7E861F30" w14:textId="77777777" w:rsidR="00BC2466" w:rsidRPr="003B3E50" w:rsidRDefault="00BC2466" w:rsidP="005169B2">
            <w:pPr>
              <w:pStyle w:val="TableText"/>
              <w:ind w:right="144"/>
            </w:pPr>
            <w:r w:rsidRPr="003B3E50">
              <w:t>35.4</w:t>
            </w:r>
          </w:p>
        </w:tc>
        <w:tc>
          <w:tcPr>
            <w:tcW w:w="990" w:type="dxa"/>
            <w:tcBorders>
              <w:bottom w:val="single" w:sz="4" w:space="0" w:color="auto"/>
            </w:tcBorders>
            <w:vAlign w:val="bottom"/>
          </w:tcPr>
          <w:p w14:paraId="7A67747D" w14:textId="77777777" w:rsidR="00BC2466" w:rsidRPr="003B3E50" w:rsidRDefault="00BC2466" w:rsidP="005169B2">
            <w:pPr>
              <w:pStyle w:val="TableText"/>
              <w:ind w:right="144"/>
              <w:rPr>
                <w:bCs/>
              </w:rPr>
            </w:pPr>
            <w:r w:rsidRPr="003B3E50">
              <w:t>39.6</w:t>
            </w:r>
          </w:p>
        </w:tc>
      </w:tr>
      <w:tr w:rsidR="00BC2466" w:rsidRPr="003B3E50" w14:paraId="1E48B309" w14:textId="77777777" w:rsidTr="005169B2">
        <w:trPr>
          <w:trHeight w:val="288"/>
        </w:trPr>
        <w:tc>
          <w:tcPr>
            <w:tcW w:w="3240" w:type="dxa"/>
            <w:tcBorders>
              <w:top w:val="single" w:sz="4" w:space="0" w:color="auto"/>
              <w:bottom w:val="nil"/>
            </w:tcBorders>
            <w:noWrap/>
          </w:tcPr>
          <w:p w14:paraId="2FFE41CE" w14:textId="77777777" w:rsidR="00BC2466" w:rsidRPr="003B3E50" w:rsidRDefault="00BC2466" w:rsidP="00CE4148">
            <w:pPr>
              <w:pStyle w:val="TableText"/>
              <w:rPr>
                <w:noProof w:val="0"/>
              </w:rPr>
            </w:pPr>
            <w:r w:rsidRPr="003B3E50">
              <w:rPr>
                <w:noProof w:val="0"/>
              </w:rPr>
              <w:t>EO</w:t>
            </w:r>
          </w:p>
        </w:tc>
        <w:tc>
          <w:tcPr>
            <w:tcW w:w="990" w:type="dxa"/>
            <w:tcBorders>
              <w:top w:val="single" w:sz="4" w:space="0" w:color="auto"/>
              <w:bottom w:val="nil"/>
            </w:tcBorders>
            <w:vAlign w:val="bottom"/>
          </w:tcPr>
          <w:p w14:paraId="482F4C3C" w14:textId="77777777" w:rsidR="00BC2466" w:rsidRPr="003B3E50" w:rsidRDefault="00BC2466" w:rsidP="005169B2">
            <w:pPr>
              <w:pStyle w:val="TableText"/>
              <w:rPr>
                <w:bCs/>
              </w:rPr>
            </w:pPr>
            <w:r w:rsidRPr="003B3E50">
              <w:t>1,080</w:t>
            </w:r>
          </w:p>
        </w:tc>
        <w:tc>
          <w:tcPr>
            <w:tcW w:w="990" w:type="dxa"/>
            <w:tcBorders>
              <w:top w:val="single" w:sz="4" w:space="0" w:color="auto"/>
              <w:bottom w:val="nil"/>
            </w:tcBorders>
            <w:vAlign w:val="bottom"/>
          </w:tcPr>
          <w:p w14:paraId="598C6FD0" w14:textId="77777777" w:rsidR="00BC2466" w:rsidRPr="003B3E50" w:rsidRDefault="00BC2466" w:rsidP="005169B2">
            <w:pPr>
              <w:pStyle w:val="TableText"/>
              <w:ind w:right="144"/>
              <w:rPr>
                <w:bCs/>
              </w:rPr>
            </w:pPr>
            <w:r w:rsidRPr="003B3E50">
              <w:t>36.0</w:t>
            </w:r>
          </w:p>
        </w:tc>
        <w:tc>
          <w:tcPr>
            <w:tcW w:w="990" w:type="dxa"/>
            <w:tcBorders>
              <w:top w:val="single" w:sz="4" w:space="0" w:color="auto"/>
              <w:bottom w:val="nil"/>
            </w:tcBorders>
            <w:vAlign w:val="bottom"/>
          </w:tcPr>
          <w:p w14:paraId="7BAA6C7B" w14:textId="77777777" w:rsidR="00BC2466" w:rsidRPr="003B3E50" w:rsidRDefault="00BC2466" w:rsidP="005169B2">
            <w:pPr>
              <w:pStyle w:val="TableText"/>
              <w:ind w:right="144"/>
              <w:rPr>
                <w:bCs/>
              </w:rPr>
            </w:pPr>
            <w:r w:rsidRPr="003B3E50">
              <w:t>42.0</w:t>
            </w:r>
          </w:p>
        </w:tc>
        <w:tc>
          <w:tcPr>
            <w:tcW w:w="990" w:type="dxa"/>
            <w:tcBorders>
              <w:top w:val="single" w:sz="4" w:space="0" w:color="auto"/>
              <w:bottom w:val="nil"/>
            </w:tcBorders>
            <w:vAlign w:val="bottom"/>
          </w:tcPr>
          <w:p w14:paraId="5410966E" w14:textId="77777777" w:rsidR="00BC2466" w:rsidRPr="003B3E50" w:rsidRDefault="00BC2466" w:rsidP="005169B2">
            <w:pPr>
              <w:pStyle w:val="TableText"/>
              <w:ind w:right="144"/>
            </w:pPr>
            <w:r w:rsidRPr="003B3E50">
              <w:t>21.9</w:t>
            </w:r>
          </w:p>
        </w:tc>
        <w:tc>
          <w:tcPr>
            <w:tcW w:w="990" w:type="dxa"/>
            <w:tcBorders>
              <w:top w:val="single" w:sz="4" w:space="0" w:color="auto"/>
              <w:bottom w:val="nil"/>
            </w:tcBorders>
            <w:vAlign w:val="bottom"/>
          </w:tcPr>
          <w:p w14:paraId="1B67DB98" w14:textId="77777777" w:rsidR="00BC2466" w:rsidRPr="003B3E50" w:rsidRDefault="00BC2466" w:rsidP="005169B2">
            <w:pPr>
              <w:pStyle w:val="TableText"/>
              <w:ind w:right="144"/>
              <w:rPr>
                <w:bCs/>
              </w:rPr>
            </w:pPr>
            <w:r w:rsidRPr="003B3E50">
              <w:t>54.7</w:t>
            </w:r>
          </w:p>
        </w:tc>
        <w:tc>
          <w:tcPr>
            <w:tcW w:w="990" w:type="dxa"/>
            <w:tcBorders>
              <w:top w:val="single" w:sz="4" w:space="0" w:color="auto"/>
              <w:bottom w:val="nil"/>
            </w:tcBorders>
            <w:noWrap/>
            <w:vAlign w:val="bottom"/>
          </w:tcPr>
          <w:p w14:paraId="7A6023B1" w14:textId="77777777" w:rsidR="00BC2466" w:rsidRPr="003B3E50" w:rsidRDefault="00BC2466" w:rsidP="005169B2">
            <w:pPr>
              <w:pStyle w:val="TableText"/>
              <w:ind w:right="144"/>
              <w:rPr>
                <w:bCs/>
              </w:rPr>
            </w:pPr>
            <w:r w:rsidRPr="003B3E50">
              <w:t>41.8</w:t>
            </w:r>
          </w:p>
        </w:tc>
        <w:tc>
          <w:tcPr>
            <w:tcW w:w="990" w:type="dxa"/>
            <w:tcBorders>
              <w:top w:val="single" w:sz="4" w:space="0" w:color="auto"/>
              <w:bottom w:val="nil"/>
            </w:tcBorders>
            <w:vAlign w:val="bottom"/>
          </w:tcPr>
          <w:p w14:paraId="55463675" w14:textId="77777777" w:rsidR="00BC2466" w:rsidRPr="003B3E50" w:rsidRDefault="00BC2466" w:rsidP="005169B2">
            <w:pPr>
              <w:pStyle w:val="TableText"/>
              <w:ind w:right="144"/>
            </w:pPr>
            <w:r w:rsidRPr="003B3E50">
              <w:t>3.5</w:t>
            </w:r>
          </w:p>
        </w:tc>
        <w:tc>
          <w:tcPr>
            <w:tcW w:w="990" w:type="dxa"/>
            <w:tcBorders>
              <w:top w:val="single" w:sz="4" w:space="0" w:color="auto"/>
              <w:bottom w:val="nil"/>
            </w:tcBorders>
            <w:noWrap/>
            <w:vAlign w:val="bottom"/>
          </w:tcPr>
          <w:p w14:paraId="01A41BC5" w14:textId="77777777" w:rsidR="00BC2466" w:rsidRPr="003B3E50" w:rsidRDefault="00BC2466" w:rsidP="005169B2">
            <w:pPr>
              <w:pStyle w:val="TableText"/>
              <w:ind w:right="144"/>
              <w:rPr>
                <w:bCs/>
              </w:rPr>
            </w:pPr>
            <w:r w:rsidRPr="003B3E50">
              <w:t>36.9</w:t>
            </w:r>
          </w:p>
        </w:tc>
        <w:tc>
          <w:tcPr>
            <w:tcW w:w="990" w:type="dxa"/>
            <w:tcBorders>
              <w:top w:val="single" w:sz="4" w:space="0" w:color="auto"/>
              <w:bottom w:val="nil"/>
            </w:tcBorders>
            <w:vAlign w:val="bottom"/>
          </w:tcPr>
          <w:p w14:paraId="0FCA1250" w14:textId="77777777" w:rsidR="00BC2466" w:rsidRPr="003B3E50" w:rsidRDefault="00BC2466" w:rsidP="005169B2">
            <w:pPr>
              <w:pStyle w:val="TableText"/>
              <w:ind w:right="144"/>
            </w:pPr>
            <w:r w:rsidRPr="003B3E50">
              <w:t>39.7</w:t>
            </w:r>
          </w:p>
        </w:tc>
        <w:tc>
          <w:tcPr>
            <w:tcW w:w="990" w:type="dxa"/>
            <w:tcBorders>
              <w:top w:val="single" w:sz="4" w:space="0" w:color="auto"/>
              <w:bottom w:val="nil"/>
            </w:tcBorders>
            <w:vAlign w:val="bottom"/>
          </w:tcPr>
          <w:p w14:paraId="562D2DF3" w14:textId="77777777" w:rsidR="00BC2466" w:rsidRPr="003B3E50" w:rsidRDefault="00BC2466" w:rsidP="005169B2">
            <w:pPr>
              <w:pStyle w:val="TableText"/>
              <w:ind w:right="144"/>
              <w:rPr>
                <w:bCs/>
              </w:rPr>
            </w:pPr>
            <w:r w:rsidRPr="003B3E50">
              <w:t>23.4</w:t>
            </w:r>
          </w:p>
        </w:tc>
      </w:tr>
      <w:tr w:rsidR="00BC2466" w:rsidRPr="003B3E50" w14:paraId="732DD388" w14:textId="77777777" w:rsidTr="005169B2">
        <w:trPr>
          <w:trHeight w:val="288"/>
        </w:trPr>
        <w:tc>
          <w:tcPr>
            <w:tcW w:w="3240" w:type="dxa"/>
            <w:tcBorders>
              <w:top w:val="nil"/>
            </w:tcBorders>
            <w:noWrap/>
          </w:tcPr>
          <w:p w14:paraId="660923B4" w14:textId="77777777" w:rsidR="00BC2466" w:rsidRPr="003B3E50" w:rsidRDefault="00BC2466" w:rsidP="00CE4148">
            <w:pPr>
              <w:pStyle w:val="TableText"/>
              <w:rPr>
                <w:noProof w:val="0"/>
              </w:rPr>
            </w:pPr>
            <w:r w:rsidRPr="003B3E50">
              <w:rPr>
                <w:noProof w:val="0"/>
              </w:rPr>
              <w:t>IFEP</w:t>
            </w:r>
          </w:p>
        </w:tc>
        <w:tc>
          <w:tcPr>
            <w:tcW w:w="990" w:type="dxa"/>
            <w:tcBorders>
              <w:top w:val="nil"/>
            </w:tcBorders>
            <w:vAlign w:val="bottom"/>
          </w:tcPr>
          <w:p w14:paraId="07AB9C84" w14:textId="77777777" w:rsidR="00BC2466" w:rsidRPr="003B3E50" w:rsidRDefault="00BC2466" w:rsidP="005169B2">
            <w:pPr>
              <w:pStyle w:val="TableText"/>
              <w:rPr>
                <w:bCs/>
              </w:rPr>
            </w:pPr>
            <w:r w:rsidRPr="003B3E50">
              <w:t>148</w:t>
            </w:r>
          </w:p>
        </w:tc>
        <w:tc>
          <w:tcPr>
            <w:tcW w:w="990" w:type="dxa"/>
            <w:tcBorders>
              <w:top w:val="nil"/>
            </w:tcBorders>
            <w:vAlign w:val="bottom"/>
          </w:tcPr>
          <w:p w14:paraId="5DA02B8C" w14:textId="77777777" w:rsidR="00BC2466" w:rsidRPr="003B3E50" w:rsidRDefault="00BC2466" w:rsidP="005169B2">
            <w:pPr>
              <w:pStyle w:val="TableText"/>
              <w:ind w:right="144"/>
              <w:rPr>
                <w:bCs/>
              </w:rPr>
            </w:pPr>
            <w:r w:rsidRPr="003B3E50">
              <w:t>18.9</w:t>
            </w:r>
          </w:p>
        </w:tc>
        <w:tc>
          <w:tcPr>
            <w:tcW w:w="990" w:type="dxa"/>
            <w:tcBorders>
              <w:top w:val="nil"/>
            </w:tcBorders>
            <w:vAlign w:val="bottom"/>
          </w:tcPr>
          <w:p w14:paraId="64B39185" w14:textId="77777777" w:rsidR="00BC2466" w:rsidRPr="003B3E50" w:rsidRDefault="00BC2466" w:rsidP="005169B2">
            <w:pPr>
              <w:pStyle w:val="TableText"/>
              <w:ind w:right="144"/>
              <w:rPr>
                <w:bCs/>
              </w:rPr>
            </w:pPr>
            <w:r w:rsidRPr="003B3E50">
              <w:t>41.2</w:t>
            </w:r>
          </w:p>
        </w:tc>
        <w:tc>
          <w:tcPr>
            <w:tcW w:w="990" w:type="dxa"/>
            <w:tcBorders>
              <w:top w:val="nil"/>
            </w:tcBorders>
            <w:vAlign w:val="bottom"/>
          </w:tcPr>
          <w:p w14:paraId="57E2783A" w14:textId="77777777" w:rsidR="00BC2466" w:rsidRPr="003B3E50" w:rsidRDefault="00BC2466" w:rsidP="005169B2">
            <w:pPr>
              <w:pStyle w:val="TableText"/>
              <w:ind w:right="144"/>
            </w:pPr>
            <w:r w:rsidRPr="003B3E50">
              <w:t>39.9</w:t>
            </w:r>
          </w:p>
        </w:tc>
        <w:tc>
          <w:tcPr>
            <w:tcW w:w="990" w:type="dxa"/>
            <w:tcBorders>
              <w:top w:val="nil"/>
            </w:tcBorders>
            <w:vAlign w:val="bottom"/>
          </w:tcPr>
          <w:p w14:paraId="262B2BE7" w14:textId="77777777" w:rsidR="00BC2466" w:rsidRPr="003B3E50" w:rsidRDefault="00BC2466" w:rsidP="005169B2">
            <w:pPr>
              <w:pStyle w:val="TableText"/>
              <w:ind w:right="144"/>
              <w:rPr>
                <w:bCs/>
              </w:rPr>
            </w:pPr>
            <w:r w:rsidRPr="003B3E50">
              <w:t>35.1</w:t>
            </w:r>
          </w:p>
        </w:tc>
        <w:tc>
          <w:tcPr>
            <w:tcW w:w="990" w:type="dxa"/>
            <w:tcBorders>
              <w:top w:val="nil"/>
            </w:tcBorders>
            <w:noWrap/>
            <w:vAlign w:val="bottom"/>
          </w:tcPr>
          <w:p w14:paraId="614006CC" w14:textId="77777777" w:rsidR="00BC2466" w:rsidRPr="003B3E50" w:rsidRDefault="00BC2466" w:rsidP="005169B2">
            <w:pPr>
              <w:pStyle w:val="TableText"/>
              <w:ind w:right="144"/>
              <w:rPr>
                <w:bCs/>
              </w:rPr>
            </w:pPr>
            <w:r w:rsidRPr="003B3E50">
              <w:t>53.4</w:t>
            </w:r>
          </w:p>
        </w:tc>
        <w:tc>
          <w:tcPr>
            <w:tcW w:w="990" w:type="dxa"/>
            <w:tcBorders>
              <w:top w:val="nil"/>
            </w:tcBorders>
            <w:vAlign w:val="bottom"/>
          </w:tcPr>
          <w:p w14:paraId="70519DB1" w14:textId="77777777" w:rsidR="00BC2466" w:rsidRPr="003B3E50" w:rsidRDefault="00BC2466" w:rsidP="005169B2">
            <w:pPr>
              <w:pStyle w:val="TableText"/>
              <w:ind w:right="144"/>
            </w:pPr>
            <w:r w:rsidRPr="003B3E50">
              <w:t>11.5</w:t>
            </w:r>
          </w:p>
        </w:tc>
        <w:tc>
          <w:tcPr>
            <w:tcW w:w="990" w:type="dxa"/>
            <w:tcBorders>
              <w:top w:val="nil"/>
            </w:tcBorders>
            <w:noWrap/>
            <w:vAlign w:val="bottom"/>
          </w:tcPr>
          <w:p w14:paraId="061B8A7D" w14:textId="77777777" w:rsidR="00BC2466" w:rsidRPr="003B3E50" w:rsidRDefault="00BC2466" w:rsidP="005169B2">
            <w:pPr>
              <w:pStyle w:val="TableText"/>
              <w:ind w:right="144"/>
              <w:rPr>
                <w:bCs/>
              </w:rPr>
            </w:pPr>
            <w:r w:rsidRPr="003B3E50">
              <w:t>23.0</w:t>
            </w:r>
          </w:p>
        </w:tc>
        <w:tc>
          <w:tcPr>
            <w:tcW w:w="990" w:type="dxa"/>
            <w:tcBorders>
              <w:top w:val="nil"/>
            </w:tcBorders>
            <w:vAlign w:val="bottom"/>
          </w:tcPr>
          <w:p w14:paraId="699C8233" w14:textId="77777777" w:rsidR="00BC2466" w:rsidRPr="003B3E50" w:rsidRDefault="00BC2466" w:rsidP="005169B2">
            <w:pPr>
              <w:pStyle w:val="TableText"/>
              <w:ind w:right="144"/>
            </w:pPr>
            <w:r w:rsidRPr="003B3E50">
              <w:t>43.2</w:t>
            </w:r>
          </w:p>
        </w:tc>
        <w:tc>
          <w:tcPr>
            <w:tcW w:w="990" w:type="dxa"/>
            <w:tcBorders>
              <w:top w:val="nil"/>
            </w:tcBorders>
            <w:vAlign w:val="bottom"/>
          </w:tcPr>
          <w:p w14:paraId="343BBF7C" w14:textId="77777777" w:rsidR="00BC2466" w:rsidRPr="003B3E50" w:rsidRDefault="00BC2466" w:rsidP="005169B2">
            <w:pPr>
              <w:pStyle w:val="TableText"/>
              <w:ind w:right="144"/>
              <w:rPr>
                <w:bCs/>
              </w:rPr>
            </w:pPr>
            <w:r w:rsidRPr="003B3E50">
              <w:t>33.8</w:t>
            </w:r>
          </w:p>
        </w:tc>
      </w:tr>
      <w:tr w:rsidR="00BC2466" w:rsidRPr="003B3E50" w14:paraId="6E98E3AE" w14:textId="77777777" w:rsidTr="005169B2">
        <w:trPr>
          <w:trHeight w:val="288"/>
        </w:trPr>
        <w:tc>
          <w:tcPr>
            <w:tcW w:w="3240" w:type="dxa"/>
            <w:noWrap/>
          </w:tcPr>
          <w:p w14:paraId="4019004B" w14:textId="77777777" w:rsidR="00BC2466" w:rsidRPr="003B3E50" w:rsidRDefault="00BC2466" w:rsidP="00CE4148">
            <w:pPr>
              <w:pStyle w:val="TableText"/>
              <w:rPr>
                <w:noProof w:val="0"/>
              </w:rPr>
            </w:pPr>
            <w:r w:rsidRPr="003B3E50">
              <w:rPr>
                <w:noProof w:val="0"/>
              </w:rPr>
              <w:t>EL</w:t>
            </w:r>
          </w:p>
        </w:tc>
        <w:tc>
          <w:tcPr>
            <w:tcW w:w="990" w:type="dxa"/>
            <w:vAlign w:val="bottom"/>
          </w:tcPr>
          <w:p w14:paraId="1A2D08B4" w14:textId="77777777" w:rsidR="00BC2466" w:rsidRPr="003B3E50" w:rsidRDefault="00BC2466" w:rsidP="005169B2">
            <w:pPr>
              <w:pStyle w:val="TableText"/>
              <w:rPr>
                <w:bCs/>
              </w:rPr>
            </w:pPr>
            <w:r w:rsidRPr="003B3E50">
              <w:t>899</w:t>
            </w:r>
          </w:p>
        </w:tc>
        <w:tc>
          <w:tcPr>
            <w:tcW w:w="990" w:type="dxa"/>
            <w:vAlign w:val="bottom"/>
          </w:tcPr>
          <w:p w14:paraId="4CB3917F" w14:textId="77777777" w:rsidR="00BC2466" w:rsidRPr="003B3E50" w:rsidRDefault="00BC2466" w:rsidP="005169B2">
            <w:pPr>
              <w:pStyle w:val="TableText"/>
              <w:ind w:right="144"/>
              <w:rPr>
                <w:bCs/>
              </w:rPr>
            </w:pPr>
            <w:r w:rsidRPr="003B3E50">
              <w:t>46.2</w:t>
            </w:r>
          </w:p>
        </w:tc>
        <w:tc>
          <w:tcPr>
            <w:tcW w:w="990" w:type="dxa"/>
            <w:vAlign w:val="bottom"/>
          </w:tcPr>
          <w:p w14:paraId="1FE18024" w14:textId="77777777" w:rsidR="00BC2466" w:rsidRPr="003B3E50" w:rsidRDefault="00BC2466" w:rsidP="005169B2">
            <w:pPr>
              <w:pStyle w:val="TableText"/>
              <w:ind w:right="144"/>
              <w:rPr>
                <w:bCs/>
              </w:rPr>
            </w:pPr>
            <w:r w:rsidRPr="003B3E50">
              <w:t>43.3</w:t>
            </w:r>
          </w:p>
        </w:tc>
        <w:tc>
          <w:tcPr>
            <w:tcW w:w="990" w:type="dxa"/>
            <w:vAlign w:val="bottom"/>
          </w:tcPr>
          <w:p w14:paraId="28FDB81A" w14:textId="77777777" w:rsidR="00BC2466" w:rsidRPr="003B3E50" w:rsidRDefault="00BC2466" w:rsidP="005169B2">
            <w:pPr>
              <w:pStyle w:val="TableText"/>
              <w:ind w:right="144"/>
            </w:pPr>
            <w:r w:rsidRPr="003B3E50">
              <w:t>10.6</w:t>
            </w:r>
          </w:p>
        </w:tc>
        <w:tc>
          <w:tcPr>
            <w:tcW w:w="990" w:type="dxa"/>
            <w:vAlign w:val="bottom"/>
          </w:tcPr>
          <w:p w14:paraId="288C7AD0" w14:textId="77777777" w:rsidR="00BC2466" w:rsidRPr="003B3E50" w:rsidRDefault="00BC2466" w:rsidP="005169B2">
            <w:pPr>
              <w:pStyle w:val="TableText"/>
              <w:ind w:right="144"/>
              <w:rPr>
                <w:bCs/>
              </w:rPr>
            </w:pPr>
            <w:r w:rsidRPr="003B3E50">
              <w:t>65.6</w:t>
            </w:r>
          </w:p>
        </w:tc>
        <w:tc>
          <w:tcPr>
            <w:tcW w:w="990" w:type="dxa"/>
            <w:noWrap/>
            <w:vAlign w:val="bottom"/>
          </w:tcPr>
          <w:p w14:paraId="30504E56" w14:textId="77777777" w:rsidR="00BC2466" w:rsidRPr="003B3E50" w:rsidRDefault="00BC2466" w:rsidP="005169B2">
            <w:pPr>
              <w:pStyle w:val="TableText"/>
              <w:ind w:right="144"/>
              <w:rPr>
                <w:bCs/>
              </w:rPr>
            </w:pPr>
            <w:r w:rsidRPr="003B3E50">
              <w:t>32.9</w:t>
            </w:r>
          </w:p>
        </w:tc>
        <w:tc>
          <w:tcPr>
            <w:tcW w:w="990" w:type="dxa"/>
            <w:vAlign w:val="bottom"/>
          </w:tcPr>
          <w:p w14:paraId="13DA0BBE" w14:textId="77777777" w:rsidR="00BC2466" w:rsidRPr="003B3E50" w:rsidRDefault="00BC2466" w:rsidP="005169B2">
            <w:pPr>
              <w:pStyle w:val="TableText"/>
              <w:ind w:right="144"/>
            </w:pPr>
            <w:r w:rsidRPr="003B3E50">
              <w:t>1.4</w:t>
            </w:r>
          </w:p>
        </w:tc>
        <w:tc>
          <w:tcPr>
            <w:tcW w:w="990" w:type="dxa"/>
            <w:noWrap/>
            <w:vAlign w:val="bottom"/>
          </w:tcPr>
          <w:p w14:paraId="2F012AFA" w14:textId="77777777" w:rsidR="00BC2466" w:rsidRPr="003B3E50" w:rsidRDefault="00BC2466" w:rsidP="005169B2">
            <w:pPr>
              <w:pStyle w:val="TableText"/>
              <w:ind w:right="144"/>
              <w:rPr>
                <w:bCs/>
              </w:rPr>
            </w:pPr>
            <w:r w:rsidRPr="003B3E50">
              <w:t>55.1</w:t>
            </w:r>
          </w:p>
        </w:tc>
        <w:tc>
          <w:tcPr>
            <w:tcW w:w="990" w:type="dxa"/>
            <w:vAlign w:val="bottom"/>
          </w:tcPr>
          <w:p w14:paraId="5ADA8013" w14:textId="77777777" w:rsidR="00BC2466" w:rsidRPr="003B3E50" w:rsidRDefault="00BC2466" w:rsidP="005169B2">
            <w:pPr>
              <w:pStyle w:val="TableText"/>
              <w:ind w:right="144"/>
            </w:pPr>
            <w:r w:rsidRPr="003B3E50">
              <w:t>34.9</w:t>
            </w:r>
          </w:p>
        </w:tc>
        <w:tc>
          <w:tcPr>
            <w:tcW w:w="990" w:type="dxa"/>
            <w:vAlign w:val="bottom"/>
          </w:tcPr>
          <w:p w14:paraId="0B704F25" w14:textId="77777777" w:rsidR="00BC2466" w:rsidRPr="003B3E50" w:rsidRDefault="00BC2466" w:rsidP="005169B2">
            <w:pPr>
              <w:pStyle w:val="TableText"/>
              <w:ind w:right="144"/>
              <w:rPr>
                <w:bCs/>
              </w:rPr>
            </w:pPr>
            <w:r w:rsidRPr="003B3E50">
              <w:t>10.0</w:t>
            </w:r>
          </w:p>
        </w:tc>
      </w:tr>
      <w:tr w:rsidR="00BC2466" w:rsidRPr="003B3E50" w14:paraId="7912A048" w14:textId="77777777" w:rsidTr="005169B2">
        <w:trPr>
          <w:trHeight w:val="288"/>
        </w:trPr>
        <w:tc>
          <w:tcPr>
            <w:tcW w:w="3240" w:type="dxa"/>
            <w:noWrap/>
          </w:tcPr>
          <w:p w14:paraId="7A636E9D" w14:textId="77777777" w:rsidR="00BC2466" w:rsidRPr="003B3E50" w:rsidRDefault="00BC2466" w:rsidP="00CE4148">
            <w:pPr>
              <w:pStyle w:val="TableText"/>
              <w:rPr>
                <w:noProof w:val="0"/>
              </w:rPr>
            </w:pPr>
            <w:r w:rsidRPr="003B3E50">
              <w:rPr>
                <w:noProof w:val="0"/>
              </w:rPr>
              <w:t>RFEP</w:t>
            </w:r>
          </w:p>
        </w:tc>
        <w:tc>
          <w:tcPr>
            <w:tcW w:w="990" w:type="dxa"/>
            <w:vAlign w:val="bottom"/>
          </w:tcPr>
          <w:p w14:paraId="53976629" w14:textId="77777777" w:rsidR="00BC2466" w:rsidRPr="003B3E50" w:rsidRDefault="00BC2466" w:rsidP="005169B2">
            <w:pPr>
              <w:pStyle w:val="TableText"/>
              <w:rPr>
                <w:bCs/>
              </w:rPr>
            </w:pPr>
            <w:r w:rsidRPr="003B3E50">
              <w:t>1,435</w:t>
            </w:r>
          </w:p>
        </w:tc>
        <w:tc>
          <w:tcPr>
            <w:tcW w:w="990" w:type="dxa"/>
            <w:vAlign w:val="bottom"/>
          </w:tcPr>
          <w:p w14:paraId="723706BD" w14:textId="77777777" w:rsidR="00BC2466" w:rsidRPr="003B3E50" w:rsidRDefault="00BC2466" w:rsidP="005169B2">
            <w:pPr>
              <w:pStyle w:val="TableText"/>
              <w:ind w:right="144"/>
              <w:rPr>
                <w:bCs/>
              </w:rPr>
            </w:pPr>
            <w:r w:rsidRPr="003B3E50">
              <w:t>20.1</w:t>
            </w:r>
          </w:p>
        </w:tc>
        <w:tc>
          <w:tcPr>
            <w:tcW w:w="990" w:type="dxa"/>
            <w:vAlign w:val="bottom"/>
          </w:tcPr>
          <w:p w14:paraId="440A6451" w14:textId="77777777" w:rsidR="00BC2466" w:rsidRPr="003B3E50" w:rsidRDefault="00BC2466" w:rsidP="005169B2">
            <w:pPr>
              <w:pStyle w:val="TableText"/>
              <w:ind w:right="144"/>
              <w:rPr>
                <w:bCs/>
              </w:rPr>
            </w:pPr>
            <w:r w:rsidRPr="003B3E50">
              <w:t>49.7</w:t>
            </w:r>
          </w:p>
        </w:tc>
        <w:tc>
          <w:tcPr>
            <w:tcW w:w="990" w:type="dxa"/>
            <w:vAlign w:val="bottom"/>
          </w:tcPr>
          <w:p w14:paraId="5DB74161" w14:textId="77777777" w:rsidR="00BC2466" w:rsidRPr="003B3E50" w:rsidRDefault="00BC2466" w:rsidP="005169B2">
            <w:pPr>
              <w:pStyle w:val="TableText"/>
              <w:ind w:right="144"/>
            </w:pPr>
            <w:r w:rsidRPr="003B3E50">
              <w:t>30.2</w:t>
            </w:r>
          </w:p>
        </w:tc>
        <w:tc>
          <w:tcPr>
            <w:tcW w:w="990" w:type="dxa"/>
            <w:vAlign w:val="bottom"/>
          </w:tcPr>
          <w:p w14:paraId="5A540ACA" w14:textId="77777777" w:rsidR="00BC2466" w:rsidRPr="003B3E50" w:rsidRDefault="00BC2466" w:rsidP="005169B2">
            <w:pPr>
              <w:pStyle w:val="TableText"/>
              <w:ind w:right="144"/>
              <w:rPr>
                <w:bCs/>
              </w:rPr>
            </w:pPr>
            <w:r w:rsidRPr="003B3E50">
              <w:t>42.0</w:t>
            </w:r>
          </w:p>
        </w:tc>
        <w:tc>
          <w:tcPr>
            <w:tcW w:w="990" w:type="dxa"/>
            <w:noWrap/>
            <w:vAlign w:val="bottom"/>
          </w:tcPr>
          <w:p w14:paraId="652EDE71" w14:textId="77777777" w:rsidR="00BC2466" w:rsidRPr="003B3E50" w:rsidRDefault="00BC2466" w:rsidP="005169B2">
            <w:pPr>
              <w:pStyle w:val="TableText"/>
              <w:ind w:right="144"/>
              <w:rPr>
                <w:bCs/>
              </w:rPr>
            </w:pPr>
            <w:r w:rsidRPr="003B3E50">
              <w:t>51.2</w:t>
            </w:r>
          </w:p>
        </w:tc>
        <w:tc>
          <w:tcPr>
            <w:tcW w:w="990" w:type="dxa"/>
            <w:vAlign w:val="bottom"/>
          </w:tcPr>
          <w:p w14:paraId="521886F1" w14:textId="77777777" w:rsidR="00BC2466" w:rsidRPr="003B3E50" w:rsidRDefault="00BC2466" w:rsidP="005169B2">
            <w:pPr>
              <w:pStyle w:val="TableText"/>
              <w:ind w:right="144"/>
            </w:pPr>
            <w:r w:rsidRPr="003B3E50">
              <w:t>6.8</w:t>
            </w:r>
          </w:p>
        </w:tc>
        <w:tc>
          <w:tcPr>
            <w:tcW w:w="990" w:type="dxa"/>
            <w:noWrap/>
            <w:vAlign w:val="bottom"/>
          </w:tcPr>
          <w:p w14:paraId="11FDA8FD" w14:textId="77777777" w:rsidR="00BC2466" w:rsidRPr="003B3E50" w:rsidRDefault="00BC2466" w:rsidP="005169B2">
            <w:pPr>
              <w:pStyle w:val="TableText"/>
              <w:ind w:right="144"/>
              <w:rPr>
                <w:bCs/>
              </w:rPr>
            </w:pPr>
            <w:r w:rsidRPr="003B3E50">
              <w:t>28.6</w:t>
            </w:r>
          </w:p>
        </w:tc>
        <w:tc>
          <w:tcPr>
            <w:tcW w:w="990" w:type="dxa"/>
            <w:vAlign w:val="bottom"/>
          </w:tcPr>
          <w:p w14:paraId="4B48B8CB" w14:textId="77777777" w:rsidR="00BC2466" w:rsidRPr="003B3E50" w:rsidRDefault="00BC2466" w:rsidP="005169B2">
            <w:pPr>
              <w:pStyle w:val="TableText"/>
              <w:ind w:right="144"/>
            </w:pPr>
            <w:r w:rsidRPr="003B3E50">
              <w:t>41.4</w:t>
            </w:r>
          </w:p>
        </w:tc>
        <w:tc>
          <w:tcPr>
            <w:tcW w:w="990" w:type="dxa"/>
            <w:vAlign w:val="bottom"/>
          </w:tcPr>
          <w:p w14:paraId="3FE61724" w14:textId="77777777" w:rsidR="00BC2466" w:rsidRPr="003B3E50" w:rsidRDefault="00BC2466" w:rsidP="005169B2">
            <w:pPr>
              <w:pStyle w:val="TableText"/>
              <w:ind w:right="144"/>
              <w:rPr>
                <w:bCs/>
              </w:rPr>
            </w:pPr>
            <w:r w:rsidRPr="003B3E50">
              <w:t>30.0</w:t>
            </w:r>
          </w:p>
        </w:tc>
      </w:tr>
      <w:tr w:rsidR="00BC2466" w:rsidRPr="003B3E50" w14:paraId="0BBA3B5E" w14:textId="77777777" w:rsidTr="005169B2">
        <w:trPr>
          <w:trHeight w:val="288"/>
        </w:trPr>
        <w:tc>
          <w:tcPr>
            <w:tcW w:w="3240" w:type="dxa"/>
            <w:noWrap/>
          </w:tcPr>
          <w:p w14:paraId="5A9BF30D" w14:textId="77777777" w:rsidR="00BC2466" w:rsidRPr="003B3E50" w:rsidRDefault="00BC2466" w:rsidP="00CE4148">
            <w:pPr>
              <w:pStyle w:val="TableText"/>
              <w:rPr>
                <w:noProof w:val="0"/>
              </w:rPr>
            </w:pPr>
            <w:r w:rsidRPr="003B3E50">
              <w:rPr>
                <w:noProof w:val="0"/>
              </w:rPr>
              <w:t>Ever-ELs (EL or RFEP)</w:t>
            </w:r>
          </w:p>
        </w:tc>
        <w:tc>
          <w:tcPr>
            <w:tcW w:w="990" w:type="dxa"/>
            <w:vAlign w:val="bottom"/>
          </w:tcPr>
          <w:p w14:paraId="2BC80E2B" w14:textId="77777777" w:rsidR="00BC2466" w:rsidRPr="003B3E50" w:rsidRDefault="00BC2466" w:rsidP="005169B2">
            <w:pPr>
              <w:pStyle w:val="TableText"/>
              <w:rPr>
                <w:bCs/>
              </w:rPr>
            </w:pPr>
            <w:r w:rsidRPr="003B3E50">
              <w:t>2,334</w:t>
            </w:r>
          </w:p>
        </w:tc>
        <w:tc>
          <w:tcPr>
            <w:tcW w:w="990" w:type="dxa"/>
            <w:vAlign w:val="bottom"/>
          </w:tcPr>
          <w:p w14:paraId="34D4564C" w14:textId="77777777" w:rsidR="00BC2466" w:rsidRPr="003B3E50" w:rsidRDefault="00BC2466" w:rsidP="005169B2">
            <w:pPr>
              <w:pStyle w:val="TableText"/>
              <w:ind w:right="144"/>
              <w:rPr>
                <w:bCs/>
              </w:rPr>
            </w:pPr>
            <w:r w:rsidRPr="003B3E50">
              <w:t>30.2</w:t>
            </w:r>
          </w:p>
        </w:tc>
        <w:tc>
          <w:tcPr>
            <w:tcW w:w="990" w:type="dxa"/>
            <w:vAlign w:val="bottom"/>
          </w:tcPr>
          <w:p w14:paraId="50FF70CF" w14:textId="77777777" w:rsidR="00BC2466" w:rsidRPr="003B3E50" w:rsidRDefault="00BC2466" w:rsidP="005169B2">
            <w:pPr>
              <w:pStyle w:val="TableText"/>
              <w:ind w:right="144"/>
              <w:rPr>
                <w:bCs/>
              </w:rPr>
            </w:pPr>
            <w:r w:rsidRPr="003B3E50">
              <w:t>47.2</w:t>
            </w:r>
          </w:p>
        </w:tc>
        <w:tc>
          <w:tcPr>
            <w:tcW w:w="990" w:type="dxa"/>
            <w:vAlign w:val="bottom"/>
          </w:tcPr>
          <w:p w14:paraId="72978ED0" w14:textId="77777777" w:rsidR="00BC2466" w:rsidRPr="003B3E50" w:rsidRDefault="00BC2466" w:rsidP="005169B2">
            <w:pPr>
              <w:pStyle w:val="TableText"/>
              <w:ind w:right="144"/>
            </w:pPr>
            <w:r w:rsidRPr="003B3E50">
              <w:t>22.6</w:t>
            </w:r>
          </w:p>
        </w:tc>
        <w:tc>
          <w:tcPr>
            <w:tcW w:w="990" w:type="dxa"/>
            <w:vAlign w:val="bottom"/>
          </w:tcPr>
          <w:p w14:paraId="3B4EA4B1" w14:textId="77777777" w:rsidR="00BC2466" w:rsidRPr="003B3E50" w:rsidRDefault="00BC2466" w:rsidP="005169B2">
            <w:pPr>
              <w:pStyle w:val="TableText"/>
              <w:ind w:right="144"/>
              <w:rPr>
                <w:bCs/>
              </w:rPr>
            </w:pPr>
            <w:r w:rsidRPr="003B3E50">
              <w:t>51.1</w:t>
            </w:r>
          </w:p>
        </w:tc>
        <w:tc>
          <w:tcPr>
            <w:tcW w:w="990" w:type="dxa"/>
            <w:noWrap/>
            <w:vAlign w:val="bottom"/>
          </w:tcPr>
          <w:p w14:paraId="53110021" w14:textId="77777777" w:rsidR="00BC2466" w:rsidRPr="003B3E50" w:rsidRDefault="00BC2466" w:rsidP="005169B2">
            <w:pPr>
              <w:pStyle w:val="TableText"/>
              <w:ind w:right="144"/>
              <w:rPr>
                <w:bCs/>
              </w:rPr>
            </w:pPr>
            <w:r w:rsidRPr="003B3E50">
              <w:t>44.2</w:t>
            </w:r>
          </w:p>
        </w:tc>
        <w:tc>
          <w:tcPr>
            <w:tcW w:w="990" w:type="dxa"/>
            <w:vAlign w:val="bottom"/>
          </w:tcPr>
          <w:p w14:paraId="4E3EC60F" w14:textId="77777777" w:rsidR="00BC2466" w:rsidRPr="003B3E50" w:rsidRDefault="00BC2466" w:rsidP="005169B2">
            <w:pPr>
              <w:pStyle w:val="TableText"/>
              <w:ind w:right="144"/>
            </w:pPr>
            <w:r w:rsidRPr="003B3E50">
              <w:t>4.8</w:t>
            </w:r>
          </w:p>
        </w:tc>
        <w:tc>
          <w:tcPr>
            <w:tcW w:w="990" w:type="dxa"/>
            <w:noWrap/>
            <w:vAlign w:val="bottom"/>
          </w:tcPr>
          <w:p w14:paraId="5940FFA5" w14:textId="77777777" w:rsidR="00BC2466" w:rsidRPr="003B3E50" w:rsidRDefault="00BC2466" w:rsidP="005169B2">
            <w:pPr>
              <w:pStyle w:val="TableText"/>
              <w:ind w:right="144"/>
              <w:rPr>
                <w:bCs/>
              </w:rPr>
            </w:pPr>
            <w:r w:rsidRPr="003B3E50">
              <w:t>38.8</w:t>
            </w:r>
          </w:p>
        </w:tc>
        <w:tc>
          <w:tcPr>
            <w:tcW w:w="990" w:type="dxa"/>
            <w:vAlign w:val="bottom"/>
          </w:tcPr>
          <w:p w14:paraId="2D9C40BF" w14:textId="77777777" w:rsidR="00BC2466" w:rsidRPr="003B3E50" w:rsidRDefault="00BC2466" w:rsidP="005169B2">
            <w:pPr>
              <w:pStyle w:val="TableText"/>
              <w:ind w:right="144"/>
            </w:pPr>
            <w:r w:rsidRPr="003B3E50">
              <w:t>38.9</w:t>
            </w:r>
          </w:p>
        </w:tc>
        <w:tc>
          <w:tcPr>
            <w:tcW w:w="990" w:type="dxa"/>
            <w:vAlign w:val="bottom"/>
          </w:tcPr>
          <w:p w14:paraId="5E6CB720" w14:textId="77777777" w:rsidR="00BC2466" w:rsidRPr="003B3E50" w:rsidRDefault="00BC2466" w:rsidP="005169B2">
            <w:pPr>
              <w:pStyle w:val="TableText"/>
              <w:ind w:right="144"/>
              <w:rPr>
                <w:bCs/>
              </w:rPr>
            </w:pPr>
            <w:r w:rsidRPr="003B3E50">
              <w:t>22.3</w:t>
            </w:r>
          </w:p>
        </w:tc>
      </w:tr>
      <w:tr w:rsidR="00BC2466" w:rsidRPr="003B3E50" w14:paraId="513D00B2" w14:textId="77777777" w:rsidTr="005169B2">
        <w:trPr>
          <w:trHeight w:val="288"/>
        </w:trPr>
        <w:tc>
          <w:tcPr>
            <w:tcW w:w="3240" w:type="dxa"/>
            <w:noWrap/>
          </w:tcPr>
          <w:p w14:paraId="0284387A" w14:textId="77777777" w:rsidR="00BC2466" w:rsidRPr="003B3E50" w:rsidRDefault="00BC2466" w:rsidP="00CE4148">
            <w:pPr>
              <w:pStyle w:val="TableText"/>
              <w:rPr>
                <w:noProof w:val="0"/>
              </w:rPr>
            </w:pPr>
            <w:r w:rsidRPr="003B3E50">
              <w:rPr>
                <w:noProof w:val="0"/>
              </w:rPr>
              <w:t>Never-EL (EO, TBD, or IFEP)</w:t>
            </w:r>
          </w:p>
        </w:tc>
        <w:tc>
          <w:tcPr>
            <w:tcW w:w="990" w:type="dxa"/>
            <w:vAlign w:val="bottom"/>
          </w:tcPr>
          <w:p w14:paraId="2577640F" w14:textId="77777777" w:rsidR="00BC2466" w:rsidRPr="003B3E50" w:rsidRDefault="00BC2466" w:rsidP="005169B2">
            <w:pPr>
              <w:pStyle w:val="TableText"/>
              <w:rPr>
                <w:bCs/>
              </w:rPr>
            </w:pPr>
            <w:r w:rsidRPr="003B3E50">
              <w:t>1,228</w:t>
            </w:r>
          </w:p>
        </w:tc>
        <w:tc>
          <w:tcPr>
            <w:tcW w:w="990" w:type="dxa"/>
            <w:vAlign w:val="bottom"/>
          </w:tcPr>
          <w:p w14:paraId="70464EB8" w14:textId="77777777" w:rsidR="00BC2466" w:rsidRPr="003B3E50" w:rsidRDefault="00BC2466" w:rsidP="005169B2">
            <w:pPr>
              <w:pStyle w:val="TableText"/>
              <w:ind w:right="144"/>
              <w:rPr>
                <w:bCs/>
              </w:rPr>
            </w:pPr>
            <w:r w:rsidRPr="003B3E50">
              <w:t>34.0</w:t>
            </w:r>
          </w:p>
        </w:tc>
        <w:tc>
          <w:tcPr>
            <w:tcW w:w="990" w:type="dxa"/>
            <w:vAlign w:val="bottom"/>
          </w:tcPr>
          <w:p w14:paraId="5446CD52" w14:textId="77777777" w:rsidR="00BC2466" w:rsidRPr="003B3E50" w:rsidRDefault="00BC2466" w:rsidP="005169B2">
            <w:pPr>
              <w:pStyle w:val="TableText"/>
              <w:ind w:right="144"/>
              <w:rPr>
                <w:bCs/>
              </w:rPr>
            </w:pPr>
            <w:r w:rsidRPr="003B3E50">
              <w:t>41.9</w:t>
            </w:r>
          </w:p>
        </w:tc>
        <w:tc>
          <w:tcPr>
            <w:tcW w:w="990" w:type="dxa"/>
            <w:vAlign w:val="bottom"/>
          </w:tcPr>
          <w:p w14:paraId="3B3FB2F5" w14:textId="77777777" w:rsidR="00BC2466" w:rsidRPr="003B3E50" w:rsidRDefault="00BC2466" w:rsidP="005169B2">
            <w:pPr>
              <w:pStyle w:val="TableText"/>
              <w:ind w:right="144"/>
            </w:pPr>
            <w:r w:rsidRPr="003B3E50">
              <w:t>24.1</w:t>
            </w:r>
          </w:p>
        </w:tc>
        <w:tc>
          <w:tcPr>
            <w:tcW w:w="990" w:type="dxa"/>
            <w:vAlign w:val="bottom"/>
          </w:tcPr>
          <w:p w14:paraId="15C137A0" w14:textId="77777777" w:rsidR="00BC2466" w:rsidRPr="003B3E50" w:rsidRDefault="00BC2466" w:rsidP="005169B2">
            <w:pPr>
              <w:pStyle w:val="TableText"/>
              <w:ind w:right="144"/>
              <w:rPr>
                <w:bCs/>
              </w:rPr>
            </w:pPr>
            <w:r w:rsidRPr="003B3E50">
              <w:t>52.4</w:t>
            </w:r>
          </w:p>
        </w:tc>
        <w:tc>
          <w:tcPr>
            <w:tcW w:w="990" w:type="dxa"/>
            <w:noWrap/>
            <w:vAlign w:val="bottom"/>
          </w:tcPr>
          <w:p w14:paraId="307FA7B4" w14:textId="77777777" w:rsidR="00BC2466" w:rsidRPr="003B3E50" w:rsidRDefault="00BC2466" w:rsidP="005169B2">
            <w:pPr>
              <w:pStyle w:val="TableText"/>
              <w:ind w:right="144"/>
              <w:rPr>
                <w:bCs/>
              </w:rPr>
            </w:pPr>
            <w:r w:rsidRPr="003B3E50">
              <w:t>43.2</w:t>
            </w:r>
          </w:p>
        </w:tc>
        <w:tc>
          <w:tcPr>
            <w:tcW w:w="990" w:type="dxa"/>
            <w:vAlign w:val="bottom"/>
          </w:tcPr>
          <w:p w14:paraId="2C516F2C" w14:textId="77777777" w:rsidR="00BC2466" w:rsidRPr="003B3E50" w:rsidRDefault="00BC2466" w:rsidP="005169B2">
            <w:pPr>
              <w:pStyle w:val="TableText"/>
              <w:ind w:right="144"/>
            </w:pPr>
            <w:r w:rsidRPr="003B3E50">
              <w:t>4.5</w:t>
            </w:r>
          </w:p>
        </w:tc>
        <w:tc>
          <w:tcPr>
            <w:tcW w:w="990" w:type="dxa"/>
            <w:noWrap/>
            <w:vAlign w:val="bottom"/>
          </w:tcPr>
          <w:p w14:paraId="4B22A919" w14:textId="77777777" w:rsidR="00BC2466" w:rsidRPr="003B3E50" w:rsidRDefault="00BC2466" w:rsidP="005169B2">
            <w:pPr>
              <w:pStyle w:val="TableText"/>
              <w:ind w:right="144"/>
              <w:rPr>
                <w:bCs/>
              </w:rPr>
            </w:pPr>
            <w:r w:rsidRPr="003B3E50">
              <w:t>35.2</w:t>
            </w:r>
          </w:p>
        </w:tc>
        <w:tc>
          <w:tcPr>
            <w:tcW w:w="990" w:type="dxa"/>
            <w:vAlign w:val="bottom"/>
          </w:tcPr>
          <w:p w14:paraId="0BBE142E" w14:textId="77777777" w:rsidR="00BC2466" w:rsidRPr="003B3E50" w:rsidRDefault="00BC2466" w:rsidP="005169B2">
            <w:pPr>
              <w:pStyle w:val="TableText"/>
              <w:ind w:right="144"/>
            </w:pPr>
            <w:r w:rsidRPr="003B3E50">
              <w:t>40.1</w:t>
            </w:r>
          </w:p>
        </w:tc>
        <w:tc>
          <w:tcPr>
            <w:tcW w:w="990" w:type="dxa"/>
            <w:vAlign w:val="bottom"/>
          </w:tcPr>
          <w:p w14:paraId="1618D200" w14:textId="77777777" w:rsidR="00BC2466" w:rsidRPr="003B3E50" w:rsidRDefault="00BC2466" w:rsidP="005169B2">
            <w:pPr>
              <w:pStyle w:val="TableText"/>
              <w:ind w:right="144"/>
              <w:rPr>
                <w:bCs/>
              </w:rPr>
            </w:pPr>
            <w:r w:rsidRPr="003B3E50">
              <w:t>24.7</w:t>
            </w:r>
          </w:p>
        </w:tc>
      </w:tr>
      <w:tr w:rsidR="00BC2466" w:rsidRPr="003B3E50" w14:paraId="40503A3C" w14:textId="77777777" w:rsidTr="005169B2">
        <w:trPr>
          <w:trHeight w:val="288"/>
        </w:trPr>
        <w:tc>
          <w:tcPr>
            <w:tcW w:w="3240" w:type="dxa"/>
            <w:noWrap/>
          </w:tcPr>
          <w:p w14:paraId="2C509D6F" w14:textId="77777777" w:rsidR="00BC2466" w:rsidRPr="003B3E50" w:rsidRDefault="00BC2466" w:rsidP="00CE4148">
            <w:pPr>
              <w:pStyle w:val="TableText"/>
              <w:keepNext/>
              <w:rPr>
                <w:noProof w:val="0"/>
              </w:rPr>
            </w:pPr>
            <w:r w:rsidRPr="003B3E50">
              <w:rPr>
                <w:noProof w:val="0"/>
              </w:rPr>
              <w:lastRenderedPageBreak/>
              <w:t>LTEL</w:t>
            </w:r>
          </w:p>
        </w:tc>
        <w:tc>
          <w:tcPr>
            <w:tcW w:w="990" w:type="dxa"/>
            <w:vAlign w:val="bottom"/>
          </w:tcPr>
          <w:p w14:paraId="2BB46CF7" w14:textId="77777777" w:rsidR="00BC2466" w:rsidRPr="003B3E50" w:rsidRDefault="00BC2466" w:rsidP="005169B2">
            <w:pPr>
              <w:pStyle w:val="TableText"/>
              <w:rPr>
                <w:bCs/>
              </w:rPr>
            </w:pPr>
            <w:r w:rsidRPr="003B3E50">
              <w:t>425</w:t>
            </w:r>
          </w:p>
        </w:tc>
        <w:tc>
          <w:tcPr>
            <w:tcW w:w="990" w:type="dxa"/>
            <w:vAlign w:val="bottom"/>
          </w:tcPr>
          <w:p w14:paraId="43C4F7B4" w14:textId="77777777" w:rsidR="00BC2466" w:rsidRPr="003B3E50" w:rsidRDefault="00BC2466" w:rsidP="005169B2">
            <w:pPr>
              <w:pStyle w:val="TableText"/>
              <w:ind w:right="144"/>
              <w:rPr>
                <w:bCs/>
              </w:rPr>
            </w:pPr>
            <w:r w:rsidRPr="003B3E50">
              <w:t>56.9</w:t>
            </w:r>
          </w:p>
        </w:tc>
        <w:tc>
          <w:tcPr>
            <w:tcW w:w="990" w:type="dxa"/>
            <w:vAlign w:val="bottom"/>
          </w:tcPr>
          <w:p w14:paraId="765F822A" w14:textId="77777777" w:rsidR="00BC2466" w:rsidRPr="003B3E50" w:rsidRDefault="00BC2466" w:rsidP="005169B2">
            <w:pPr>
              <w:pStyle w:val="TableText"/>
              <w:ind w:right="144"/>
              <w:rPr>
                <w:bCs/>
              </w:rPr>
            </w:pPr>
            <w:r w:rsidRPr="003B3E50">
              <w:t>39.3</w:t>
            </w:r>
          </w:p>
        </w:tc>
        <w:tc>
          <w:tcPr>
            <w:tcW w:w="990" w:type="dxa"/>
            <w:vAlign w:val="bottom"/>
          </w:tcPr>
          <w:p w14:paraId="491173ED" w14:textId="77777777" w:rsidR="00BC2466" w:rsidRPr="003B3E50" w:rsidRDefault="00BC2466" w:rsidP="005169B2">
            <w:pPr>
              <w:pStyle w:val="TableText"/>
              <w:ind w:right="144"/>
            </w:pPr>
            <w:r w:rsidRPr="003B3E50">
              <w:t>3.8</w:t>
            </w:r>
          </w:p>
        </w:tc>
        <w:tc>
          <w:tcPr>
            <w:tcW w:w="990" w:type="dxa"/>
            <w:vAlign w:val="bottom"/>
          </w:tcPr>
          <w:p w14:paraId="3D992FE0" w14:textId="77777777" w:rsidR="00BC2466" w:rsidRPr="003B3E50" w:rsidRDefault="00BC2466" w:rsidP="005169B2">
            <w:pPr>
              <w:pStyle w:val="TableText"/>
              <w:ind w:right="144"/>
              <w:rPr>
                <w:bCs/>
              </w:rPr>
            </w:pPr>
            <w:r w:rsidRPr="003B3E50">
              <w:t>77.6</w:t>
            </w:r>
          </w:p>
        </w:tc>
        <w:tc>
          <w:tcPr>
            <w:tcW w:w="990" w:type="dxa"/>
            <w:noWrap/>
            <w:vAlign w:val="bottom"/>
          </w:tcPr>
          <w:p w14:paraId="38CE89FB" w14:textId="77777777" w:rsidR="00BC2466" w:rsidRPr="003B3E50" w:rsidRDefault="00BC2466" w:rsidP="005169B2">
            <w:pPr>
              <w:pStyle w:val="TableText"/>
              <w:ind w:right="144"/>
              <w:rPr>
                <w:bCs/>
              </w:rPr>
            </w:pPr>
            <w:r w:rsidRPr="003B3E50">
              <w:t>22.4</w:t>
            </w:r>
          </w:p>
        </w:tc>
        <w:tc>
          <w:tcPr>
            <w:tcW w:w="990" w:type="dxa"/>
            <w:vAlign w:val="bottom"/>
          </w:tcPr>
          <w:p w14:paraId="66902159" w14:textId="77777777" w:rsidR="00BC2466" w:rsidRPr="003B3E50" w:rsidRDefault="00BC2466" w:rsidP="005169B2">
            <w:pPr>
              <w:pStyle w:val="TableText"/>
              <w:ind w:right="144"/>
            </w:pPr>
            <w:r w:rsidRPr="003B3E50">
              <w:t>0.0</w:t>
            </w:r>
          </w:p>
        </w:tc>
        <w:tc>
          <w:tcPr>
            <w:tcW w:w="990" w:type="dxa"/>
            <w:noWrap/>
            <w:vAlign w:val="bottom"/>
          </w:tcPr>
          <w:p w14:paraId="425C31E4" w14:textId="77777777" w:rsidR="00BC2466" w:rsidRPr="003B3E50" w:rsidRDefault="00BC2466" w:rsidP="005169B2">
            <w:pPr>
              <w:pStyle w:val="TableText"/>
              <w:ind w:right="144"/>
              <w:rPr>
                <w:bCs/>
              </w:rPr>
            </w:pPr>
            <w:r w:rsidRPr="003B3E50">
              <w:t>60.2</w:t>
            </w:r>
          </w:p>
        </w:tc>
        <w:tc>
          <w:tcPr>
            <w:tcW w:w="990" w:type="dxa"/>
            <w:vAlign w:val="bottom"/>
          </w:tcPr>
          <w:p w14:paraId="65F2DA82" w14:textId="77777777" w:rsidR="00BC2466" w:rsidRPr="003B3E50" w:rsidRDefault="00BC2466" w:rsidP="005169B2">
            <w:pPr>
              <w:pStyle w:val="TableText"/>
              <w:ind w:right="144"/>
            </w:pPr>
            <w:r w:rsidRPr="003B3E50">
              <w:t>34.1</w:t>
            </w:r>
          </w:p>
        </w:tc>
        <w:tc>
          <w:tcPr>
            <w:tcW w:w="990" w:type="dxa"/>
            <w:vAlign w:val="bottom"/>
          </w:tcPr>
          <w:p w14:paraId="30B58F89" w14:textId="77777777" w:rsidR="00BC2466" w:rsidRPr="003B3E50" w:rsidRDefault="00BC2466" w:rsidP="005169B2">
            <w:pPr>
              <w:pStyle w:val="TableText"/>
              <w:ind w:right="144"/>
              <w:rPr>
                <w:bCs/>
              </w:rPr>
            </w:pPr>
            <w:r w:rsidRPr="003B3E50">
              <w:t>5.6</w:t>
            </w:r>
          </w:p>
        </w:tc>
      </w:tr>
      <w:tr w:rsidR="00BC2466" w:rsidRPr="003B3E50" w14:paraId="30A57847" w14:textId="77777777" w:rsidTr="005169B2">
        <w:trPr>
          <w:trHeight w:val="288"/>
        </w:trPr>
        <w:tc>
          <w:tcPr>
            <w:tcW w:w="3240" w:type="dxa"/>
            <w:noWrap/>
          </w:tcPr>
          <w:p w14:paraId="60D6E3DD" w14:textId="77777777" w:rsidR="00BC2466" w:rsidRPr="003B3E50" w:rsidRDefault="00BC2466" w:rsidP="00CE4148">
            <w:pPr>
              <w:pStyle w:val="TableText"/>
              <w:keepNext/>
              <w:rPr>
                <w:noProof w:val="0"/>
              </w:rPr>
            </w:pPr>
            <w:r w:rsidRPr="003B3E50">
              <w:rPr>
                <w:noProof w:val="0"/>
              </w:rPr>
              <w:t>AR-LTEL</w:t>
            </w:r>
          </w:p>
        </w:tc>
        <w:tc>
          <w:tcPr>
            <w:tcW w:w="990" w:type="dxa"/>
            <w:vAlign w:val="bottom"/>
          </w:tcPr>
          <w:p w14:paraId="2EF08DD9" w14:textId="77777777" w:rsidR="00BC2466" w:rsidRPr="003B3E50" w:rsidRDefault="00BC2466" w:rsidP="005169B2">
            <w:pPr>
              <w:pStyle w:val="TableText"/>
              <w:rPr>
                <w:bCs/>
              </w:rPr>
            </w:pPr>
            <w:r w:rsidRPr="003B3E50">
              <w:t>22</w:t>
            </w:r>
          </w:p>
        </w:tc>
        <w:tc>
          <w:tcPr>
            <w:tcW w:w="990" w:type="dxa"/>
            <w:vAlign w:val="bottom"/>
          </w:tcPr>
          <w:p w14:paraId="5D7E7B46" w14:textId="77777777" w:rsidR="00BC2466" w:rsidRPr="003B3E50" w:rsidRDefault="00BC2466" w:rsidP="005169B2">
            <w:pPr>
              <w:pStyle w:val="TableText"/>
              <w:ind w:right="144"/>
              <w:rPr>
                <w:bCs/>
              </w:rPr>
            </w:pPr>
            <w:r w:rsidRPr="003B3E50">
              <w:t>54.5</w:t>
            </w:r>
          </w:p>
        </w:tc>
        <w:tc>
          <w:tcPr>
            <w:tcW w:w="990" w:type="dxa"/>
            <w:vAlign w:val="bottom"/>
          </w:tcPr>
          <w:p w14:paraId="584C042B" w14:textId="77777777" w:rsidR="00BC2466" w:rsidRPr="003B3E50" w:rsidRDefault="00BC2466" w:rsidP="005169B2">
            <w:pPr>
              <w:pStyle w:val="TableText"/>
              <w:ind w:right="144"/>
              <w:rPr>
                <w:bCs/>
              </w:rPr>
            </w:pPr>
            <w:r w:rsidRPr="003B3E50">
              <w:t>31.8</w:t>
            </w:r>
          </w:p>
        </w:tc>
        <w:tc>
          <w:tcPr>
            <w:tcW w:w="990" w:type="dxa"/>
            <w:vAlign w:val="bottom"/>
          </w:tcPr>
          <w:p w14:paraId="7748DA5B" w14:textId="77777777" w:rsidR="00BC2466" w:rsidRPr="003B3E50" w:rsidRDefault="00BC2466" w:rsidP="005169B2">
            <w:pPr>
              <w:pStyle w:val="TableText"/>
              <w:ind w:right="144"/>
            </w:pPr>
            <w:r w:rsidRPr="003B3E50">
              <w:t>13.6</w:t>
            </w:r>
          </w:p>
        </w:tc>
        <w:tc>
          <w:tcPr>
            <w:tcW w:w="990" w:type="dxa"/>
            <w:vAlign w:val="bottom"/>
          </w:tcPr>
          <w:p w14:paraId="40EDD51C" w14:textId="77777777" w:rsidR="00BC2466" w:rsidRPr="003B3E50" w:rsidRDefault="00BC2466" w:rsidP="005169B2">
            <w:pPr>
              <w:pStyle w:val="TableText"/>
              <w:ind w:right="144"/>
              <w:rPr>
                <w:bCs/>
              </w:rPr>
            </w:pPr>
            <w:r w:rsidRPr="003B3E50">
              <w:t>63.6</w:t>
            </w:r>
          </w:p>
        </w:tc>
        <w:tc>
          <w:tcPr>
            <w:tcW w:w="990" w:type="dxa"/>
            <w:noWrap/>
            <w:vAlign w:val="bottom"/>
          </w:tcPr>
          <w:p w14:paraId="7F157D57" w14:textId="77777777" w:rsidR="00BC2466" w:rsidRPr="003B3E50" w:rsidRDefault="00BC2466" w:rsidP="005169B2">
            <w:pPr>
              <w:pStyle w:val="TableText"/>
              <w:ind w:right="144"/>
              <w:rPr>
                <w:bCs/>
              </w:rPr>
            </w:pPr>
            <w:r w:rsidRPr="003B3E50">
              <w:t>36.4</w:t>
            </w:r>
          </w:p>
        </w:tc>
        <w:tc>
          <w:tcPr>
            <w:tcW w:w="990" w:type="dxa"/>
            <w:vAlign w:val="bottom"/>
          </w:tcPr>
          <w:p w14:paraId="76768191" w14:textId="77777777" w:rsidR="00BC2466" w:rsidRPr="003B3E50" w:rsidRDefault="00BC2466" w:rsidP="005169B2">
            <w:pPr>
              <w:pStyle w:val="TableText"/>
              <w:ind w:right="144"/>
            </w:pPr>
            <w:r w:rsidRPr="003B3E50">
              <w:t>0.0</w:t>
            </w:r>
          </w:p>
        </w:tc>
        <w:tc>
          <w:tcPr>
            <w:tcW w:w="990" w:type="dxa"/>
            <w:noWrap/>
            <w:vAlign w:val="bottom"/>
          </w:tcPr>
          <w:p w14:paraId="3B558765" w14:textId="77777777" w:rsidR="00BC2466" w:rsidRPr="003B3E50" w:rsidRDefault="00BC2466" w:rsidP="005169B2">
            <w:pPr>
              <w:pStyle w:val="TableText"/>
              <w:ind w:right="144"/>
              <w:rPr>
                <w:bCs/>
              </w:rPr>
            </w:pPr>
            <w:r w:rsidRPr="003B3E50">
              <w:t>59.1</w:t>
            </w:r>
          </w:p>
        </w:tc>
        <w:tc>
          <w:tcPr>
            <w:tcW w:w="990" w:type="dxa"/>
            <w:vAlign w:val="bottom"/>
          </w:tcPr>
          <w:p w14:paraId="5B3800EF" w14:textId="77777777" w:rsidR="00BC2466" w:rsidRPr="003B3E50" w:rsidRDefault="00BC2466" w:rsidP="005169B2">
            <w:pPr>
              <w:pStyle w:val="TableText"/>
              <w:ind w:right="144"/>
            </w:pPr>
            <w:r w:rsidRPr="003B3E50">
              <w:t>31.8</w:t>
            </w:r>
          </w:p>
        </w:tc>
        <w:tc>
          <w:tcPr>
            <w:tcW w:w="990" w:type="dxa"/>
            <w:vAlign w:val="bottom"/>
          </w:tcPr>
          <w:p w14:paraId="0E88C976" w14:textId="77777777" w:rsidR="00BC2466" w:rsidRPr="003B3E50" w:rsidRDefault="00BC2466" w:rsidP="005169B2">
            <w:pPr>
              <w:pStyle w:val="TableText"/>
              <w:ind w:right="144"/>
              <w:rPr>
                <w:bCs/>
              </w:rPr>
            </w:pPr>
            <w:r w:rsidRPr="003B3E50">
              <w:t>9.1</w:t>
            </w:r>
          </w:p>
        </w:tc>
      </w:tr>
      <w:tr w:rsidR="00BC2466" w:rsidRPr="003B3E50" w14:paraId="1A20BC6F" w14:textId="77777777" w:rsidTr="005169B2">
        <w:trPr>
          <w:trHeight w:val="288"/>
        </w:trPr>
        <w:tc>
          <w:tcPr>
            <w:tcW w:w="3240" w:type="dxa"/>
            <w:tcBorders>
              <w:bottom w:val="single" w:sz="4" w:space="0" w:color="auto"/>
            </w:tcBorders>
            <w:noWrap/>
          </w:tcPr>
          <w:p w14:paraId="57040F69" w14:textId="77777777" w:rsidR="00BC2466" w:rsidRPr="003B3E50" w:rsidRDefault="00BC2466" w:rsidP="00CE4148">
            <w:pPr>
              <w:pStyle w:val="TableText"/>
              <w:rPr>
                <w:noProof w:val="0"/>
              </w:rPr>
            </w:pPr>
            <w:r w:rsidRPr="003B3E50">
              <w:rPr>
                <w:noProof w:val="0"/>
              </w:rPr>
              <w:t>To be determined</w:t>
            </w:r>
          </w:p>
        </w:tc>
        <w:tc>
          <w:tcPr>
            <w:tcW w:w="990" w:type="dxa"/>
            <w:tcBorders>
              <w:bottom w:val="single" w:sz="4" w:space="0" w:color="auto"/>
            </w:tcBorders>
            <w:vAlign w:val="bottom"/>
          </w:tcPr>
          <w:p w14:paraId="51D02442" w14:textId="77777777" w:rsidR="00BC2466" w:rsidRPr="003B3E50" w:rsidRDefault="00BC2466" w:rsidP="005169B2">
            <w:pPr>
              <w:pStyle w:val="TableText"/>
              <w:rPr>
                <w:bCs/>
              </w:rPr>
            </w:pPr>
            <w:r w:rsidRPr="003B3E50">
              <w:t>0</w:t>
            </w:r>
          </w:p>
        </w:tc>
        <w:tc>
          <w:tcPr>
            <w:tcW w:w="990" w:type="dxa"/>
            <w:tcBorders>
              <w:bottom w:val="single" w:sz="4" w:space="0" w:color="auto"/>
            </w:tcBorders>
            <w:vAlign w:val="bottom"/>
          </w:tcPr>
          <w:p w14:paraId="390BCE25"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14F036F0"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5E785254"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48FB42BF"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noWrap/>
            <w:vAlign w:val="bottom"/>
          </w:tcPr>
          <w:p w14:paraId="6A3C783E"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2CDDE114" w14:textId="77777777" w:rsidR="00BC2466" w:rsidRPr="003B3E50" w:rsidRDefault="00BC2466" w:rsidP="005169B2">
            <w:pPr>
              <w:pStyle w:val="TableText"/>
              <w:ind w:right="144"/>
            </w:pPr>
            <w:r w:rsidRPr="003B3E50">
              <w:t>N/A</w:t>
            </w:r>
          </w:p>
        </w:tc>
        <w:tc>
          <w:tcPr>
            <w:tcW w:w="990" w:type="dxa"/>
            <w:tcBorders>
              <w:bottom w:val="single" w:sz="4" w:space="0" w:color="auto"/>
            </w:tcBorders>
            <w:noWrap/>
            <w:vAlign w:val="bottom"/>
          </w:tcPr>
          <w:p w14:paraId="57108E16"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3127C952"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5E6314C5" w14:textId="77777777" w:rsidR="00BC2466" w:rsidRPr="003B3E50" w:rsidRDefault="00BC2466" w:rsidP="005169B2">
            <w:pPr>
              <w:pStyle w:val="TableText"/>
              <w:ind w:right="144"/>
              <w:rPr>
                <w:bCs/>
              </w:rPr>
            </w:pPr>
            <w:r w:rsidRPr="003B3E50">
              <w:t>N/A</w:t>
            </w:r>
          </w:p>
        </w:tc>
      </w:tr>
      <w:tr w:rsidR="00BC2466" w:rsidRPr="003B3E50" w14:paraId="7A33AC60" w14:textId="77777777" w:rsidTr="005169B2">
        <w:trPr>
          <w:trHeight w:val="288"/>
        </w:trPr>
        <w:tc>
          <w:tcPr>
            <w:tcW w:w="3240" w:type="dxa"/>
            <w:tcBorders>
              <w:top w:val="single" w:sz="4" w:space="0" w:color="auto"/>
              <w:bottom w:val="nil"/>
            </w:tcBorders>
            <w:noWrap/>
          </w:tcPr>
          <w:p w14:paraId="74E9B341" w14:textId="77777777" w:rsidR="00BC2466" w:rsidRPr="003B3E50" w:rsidRDefault="00BC2466" w:rsidP="00CE4148">
            <w:pPr>
              <w:pStyle w:val="TableText"/>
              <w:rPr>
                <w:noProof w:val="0"/>
              </w:rPr>
            </w:pPr>
            <w:r w:rsidRPr="003B3E50">
              <w:rPr>
                <w:noProof w:val="0"/>
              </w:rPr>
              <w:t>Disability</w:t>
            </w:r>
          </w:p>
        </w:tc>
        <w:tc>
          <w:tcPr>
            <w:tcW w:w="990" w:type="dxa"/>
            <w:tcBorders>
              <w:top w:val="single" w:sz="4" w:space="0" w:color="auto"/>
              <w:bottom w:val="nil"/>
            </w:tcBorders>
            <w:vAlign w:val="bottom"/>
          </w:tcPr>
          <w:p w14:paraId="448EC903" w14:textId="77777777" w:rsidR="00BC2466" w:rsidRPr="003B3E50" w:rsidRDefault="00BC2466" w:rsidP="005169B2">
            <w:pPr>
              <w:pStyle w:val="TableText"/>
              <w:rPr>
                <w:bCs/>
              </w:rPr>
            </w:pPr>
            <w:r w:rsidRPr="003B3E50">
              <w:t>213</w:t>
            </w:r>
          </w:p>
        </w:tc>
        <w:tc>
          <w:tcPr>
            <w:tcW w:w="990" w:type="dxa"/>
            <w:tcBorders>
              <w:top w:val="single" w:sz="4" w:space="0" w:color="auto"/>
              <w:bottom w:val="nil"/>
            </w:tcBorders>
            <w:vAlign w:val="bottom"/>
          </w:tcPr>
          <w:p w14:paraId="34C2506E" w14:textId="77777777" w:rsidR="00BC2466" w:rsidRPr="003B3E50" w:rsidRDefault="00BC2466" w:rsidP="005169B2">
            <w:pPr>
              <w:pStyle w:val="TableText"/>
              <w:ind w:right="144"/>
              <w:rPr>
                <w:bCs/>
              </w:rPr>
            </w:pPr>
            <w:r w:rsidRPr="003B3E50">
              <w:t>62.0</w:t>
            </w:r>
          </w:p>
        </w:tc>
        <w:tc>
          <w:tcPr>
            <w:tcW w:w="990" w:type="dxa"/>
            <w:tcBorders>
              <w:top w:val="single" w:sz="4" w:space="0" w:color="auto"/>
              <w:bottom w:val="nil"/>
            </w:tcBorders>
            <w:vAlign w:val="bottom"/>
          </w:tcPr>
          <w:p w14:paraId="1D946BB9" w14:textId="77777777" w:rsidR="00BC2466" w:rsidRPr="003B3E50" w:rsidRDefault="00BC2466" w:rsidP="005169B2">
            <w:pPr>
              <w:pStyle w:val="TableText"/>
              <w:ind w:right="144"/>
              <w:rPr>
                <w:bCs/>
              </w:rPr>
            </w:pPr>
            <w:r w:rsidRPr="003B3E50">
              <w:t>32.9</w:t>
            </w:r>
          </w:p>
        </w:tc>
        <w:tc>
          <w:tcPr>
            <w:tcW w:w="990" w:type="dxa"/>
            <w:tcBorders>
              <w:top w:val="single" w:sz="4" w:space="0" w:color="auto"/>
              <w:bottom w:val="nil"/>
            </w:tcBorders>
            <w:vAlign w:val="bottom"/>
          </w:tcPr>
          <w:p w14:paraId="61F550ED" w14:textId="77777777" w:rsidR="00BC2466" w:rsidRPr="003B3E50" w:rsidRDefault="00BC2466" w:rsidP="005169B2">
            <w:pPr>
              <w:pStyle w:val="TableText"/>
              <w:ind w:right="144"/>
            </w:pPr>
            <w:r w:rsidRPr="003B3E50">
              <w:t>5.2</w:t>
            </w:r>
          </w:p>
        </w:tc>
        <w:tc>
          <w:tcPr>
            <w:tcW w:w="990" w:type="dxa"/>
            <w:tcBorders>
              <w:top w:val="single" w:sz="4" w:space="0" w:color="auto"/>
              <w:bottom w:val="nil"/>
            </w:tcBorders>
            <w:vAlign w:val="bottom"/>
          </w:tcPr>
          <w:p w14:paraId="1B2E8132" w14:textId="77777777" w:rsidR="00BC2466" w:rsidRPr="003B3E50" w:rsidRDefault="00BC2466" w:rsidP="005169B2">
            <w:pPr>
              <w:pStyle w:val="TableText"/>
              <w:ind w:right="144"/>
              <w:rPr>
                <w:bCs/>
              </w:rPr>
            </w:pPr>
            <w:r w:rsidRPr="003B3E50">
              <w:t>74.2</w:t>
            </w:r>
          </w:p>
        </w:tc>
        <w:tc>
          <w:tcPr>
            <w:tcW w:w="990" w:type="dxa"/>
            <w:tcBorders>
              <w:top w:val="single" w:sz="4" w:space="0" w:color="auto"/>
              <w:bottom w:val="nil"/>
            </w:tcBorders>
            <w:noWrap/>
            <w:vAlign w:val="bottom"/>
          </w:tcPr>
          <w:p w14:paraId="621F209F" w14:textId="77777777" w:rsidR="00BC2466" w:rsidRPr="003B3E50" w:rsidRDefault="00BC2466" w:rsidP="005169B2">
            <w:pPr>
              <w:pStyle w:val="TableText"/>
              <w:ind w:right="144"/>
              <w:rPr>
                <w:bCs/>
              </w:rPr>
            </w:pPr>
            <w:r w:rsidRPr="003B3E50">
              <w:t>24.4</w:t>
            </w:r>
          </w:p>
        </w:tc>
        <w:tc>
          <w:tcPr>
            <w:tcW w:w="990" w:type="dxa"/>
            <w:tcBorders>
              <w:top w:val="single" w:sz="4" w:space="0" w:color="auto"/>
              <w:bottom w:val="nil"/>
            </w:tcBorders>
            <w:vAlign w:val="bottom"/>
          </w:tcPr>
          <w:p w14:paraId="5F335C36" w14:textId="77777777" w:rsidR="00BC2466" w:rsidRPr="003B3E50" w:rsidRDefault="00BC2466" w:rsidP="005169B2">
            <w:pPr>
              <w:pStyle w:val="TableText"/>
              <w:ind w:right="144"/>
            </w:pPr>
            <w:r w:rsidRPr="003B3E50">
              <w:t>1.4</w:t>
            </w:r>
          </w:p>
        </w:tc>
        <w:tc>
          <w:tcPr>
            <w:tcW w:w="990" w:type="dxa"/>
            <w:tcBorders>
              <w:top w:val="single" w:sz="4" w:space="0" w:color="auto"/>
              <w:bottom w:val="nil"/>
            </w:tcBorders>
            <w:noWrap/>
            <w:vAlign w:val="bottom"/>
          </w:tcPr>
          <w:p w14:paraId="50656566" w14:textId="77777777" w:rsidR="00BC2466" w:rsidRPr="003B3E50" w:rsidRDefault="00BC2466" w:rsidP="005169B2">
            <w:pPr>
              <w:pStyle w:val="TableText"/>
              <w:ind w:right="144"/>
              <w:rPr>
                <w:bCs/>
              </w:rPr>
            </w:pPr>
            <w:r w:rsidRPr="003B3E50">
              <w:t>68.5</w:t>
            </w:r>
          </w:p>
        </w:tc>
        <w:tc>
          <w:tcPr>
            <w:tcW w:w="990" w:type="dxa"/>
            <w:tcBorders>
              <w:top w:val="single" w:sz="4" w:space="0" w:color="auto"/>
              <w:bottom w:val="nil"/>
            </w:tcBorders>
            <w:vAlign w:val="bottom"/>
          </w:tcPr>
          <w:p w14:paraId="5CEFD577" w14:textId="77777777" w:rsidR="00BC2466" w:rsidRPr="003B3E50" w:rsidRDefault="00BC2466" w:rsidP="005169B2">
            <w:pPr>
              <w:pStyle w:val="TableText"/>
              <w:ind w:right="144"/>
            </w:pPr>
            <w:r w:rsidRPr="003B3E50">
              <w:t>26.8</w:t>
            </w:r>
          </w:p>
        </w:tc>
        <w:tc>
          <w:tcPr>
            <w:tcW w:w="990" w:type="dxa"/>
            <w:tcBorders>
              <w:top w:val="single" w:sz="4" w:space="0" w:color="auto"/>
              <w:bottom w:val="nil"/>
            </w:tcBorders>
            <w:vAlign w:val="bottom"/>
          </w:tcPr>
          <w:p w14:paraId="77DD2725" w14:textId="77777777" w:rsidR="00BC2466" w:rsidRPr="003B3E50" w:rsidRDefault="00BC2466" w:rsidP="005169B2">
            <w:pPr>
              <w:pStyle w:val="TableText"/>
              <w:ind w:right="144"/>
              <w:rPr>
                <w:bCs/>
              </w:rPr>
            </w:pPr>
            <w:r w:rsidRPr="003B3E50">
              <w:t>4.7</w:t>
            </w:r>
          </w:p>
        </w:tc>
      </w:tr>
      <w:tr w:rsidR="00BC2466" w:rsidRPr="003B3E50" w14:paraId="3BE0606E" w14:textId="77777777" w:rsidTr="005169B2">
        <w:trPr>
          <w:trHeight w:val="288"/>
        </w:trPr>
        <w:tc>
          <w:tcPr>
            <w:tcW w:w="3240" w:type="dxa"/>
            <w:tcBorders>
              <w:top w:val="nil"/>
              <w:bottom w:val="single" w:sz="4" w:space="0" w:color="auto"/>
            </w:tcBorders>
            <w:noWrap/>
          </w:tcPr>
          <w:p w14:paraId="2B68DB7B" w14:textId="77777777" w:rsidR="00BC2466" w:rsidRPr="003B3E50" w:rsidRDefault="00BC2466" w:rsidP="00CE4148">
            <w:pPr>
              <w:pStyle w:val="TableText"/>
              <w:rPr>
                <w:noProof w:val="0"/>
              </w:rPr>
            </w:pPr>
            <w:r w:rsidRPr="003B3E50">
              <w:rPr>
                <w:noProof w:val="0"/>
              </w:rPr>
              <w:t>No disability</w:t>
            </w:r>
          </w:p>
        </w:tc>
        <w:tc>
          <w:tcPr>
            <w:tcW w:w="990" w:type="dxa"/>
            <w:tcBorders>
              <w:top w:val="nil"/>
              <w:bottom w:val="single" w:sz="4" w:space="0" w:color="auto"/>
            </w:tcBorders>
            <w:vAlign w:val="bottom"/>
          </w:tcPr>
          <w:p w14:paraId="70B8DA38" w14:textId="77777777" w:rsidR="00BC2466" w:rsidRPr="003B3E50" w:rsidRDefault="00BC2466" w:rsidP="005169B2">
            <w:pPr>
              <w:pStyle w:val="TableText"/>
              <w:rPr>
                <w:bCs/>
              </w:rPr>
            </w:pPr>
            <w:r w:rsidRPr="003B3E50">
              <w:t>3,349</w:t>
            </w:r>
          </w:p>
        </w:tc>
        <w:tc>
          <w:tcPr>
            <w:tcW w:w="990" w:type="dxa"/>
            <w:tcBorders>
              <w:top w:val="nil"/>
              <w:bottom w:val="single" w:sz="4" w:space="0" w:color="auto"/>
            </w:tcBorders>
            <w:vAlign w:val="bottom"/>
          </w:tcPr>
          <w:p w14:paraId="7E987CB1" w14:textId="77777777" w:rsidR="00BC2466" w:rsidRPr="003B3E50" w:rsidRDefault="00BC2466" w:rsidP="005169B2">
            <w:pPr>
              <w:pStyle w:val="TableText"/>
              <w:ind w:right="144"/>
              <w:rPr>
                <w:bCs/>
              </w:rPr>
            </w:pPr>
            <w:r w:rsidRPr="003B3E50">
              <w:t>29.5</w:t>
            </w:r>
          </w:p>
        </w:tc>
        <w:tc>
          <w:tcPr>
            <w:tcW w:w="990" w:type="dxa"/>
            <w:tcBorders>
              <w:top w:val="nil"/>
              <w:bottom w:val="single" w:sz="4" w:space="0" w:color="auto"/>
            </w:tcBorders>
            <w:vAlign w:val="bottom"/>
          </w:tcPr>
          <w:p w14:paraId="3AF4974D" w14:textId="77777777" w:rsidR="00BC2466" w:rsidRPr="003B3E50" w:rsidRDefault="00BC2466" w:rsidP="005169B2">
            <w:pPr>
              <w:pStyle w:val="TableText"/>
              <w:ind w:right="144"/>
              <w:rPr>
                <w:bCs/>
              </w:rPr>
            </w:pPr>
            <w:r w:rsidRPr="003B3E50">
              <w:t>46.2</w:t>
            </w:r>
          </w:p>
        </w:tc>
        <w:tc>
          <w:tcPr>
            <w:tcW w:w="990" w:type="dxa"/>
            <w:tcBorders>
              <w:top w:val="nil"/>
              <w:bottom w:val="single" w:sz="4" w:space="0" w:color="auto"/>
            </w:tcBorders>
            <w:vAlign w:val="bottom"/>
          </w:tcPr>
          <w:p w14:paraId="545D2855" w14:textId="77777777" w:rsidR="00BC2466" w:rsidRPr="003B3E50" w:rsidRDefault="00BC2466" w:rsidP="005169B2">
            <w:pPr>
              <w:pStyle w:val="TableText"/>
              <w:ind w:right="144"/>
            </w:pPr>
            <w:r w:rsidRPr="003B3E50">
              <w:t>24.3</w:t>
            </w:r>
          </w:p>
        </w:tc>
        <w:tc>
          <w:tcPr>
            <w:tcW w:w="990" w:type="dxa"/>
            <w:tcBorders>
              <w:top w:val="nil"/>
              <w:bottom w:val="single" w:sz="4" w:space="0" w:color="auto"/>
            </w:tcBorders>
            <w:vAlign w:val="bottom"/>
          </w:tcPr>
          <w:p w14:paraId="14E12A09" w14:textId="77777777" w:rsidR="00BC2466" w:rsidRPr="003B3E50" w:rsidRDefault="00BC2466" w:rsidP="005169B2">
            <w:pPr>
              <w:pStyle w:val="TableText"/>
              <w:ind w:right="144"/>
              <w:rPr>
                <w:bCs/>
              </w:rPr>
            </w:pPr>
            <w:r w:rsidRPr="003B3E50">
              <w:t>50.1</w:t>
            </w:r>
          </w:p>
        </w:tc>
        <w:tc>
          <w:tcPr>
            <w:tcW w:w="990" w:type="dxa"/>
            <w:tcBorders>
              <w:top w:val="nil"/>
              <w:bottom w:val="single" w:sz="4" w:space="0" w:color="auto"/>
            </w:tcBorders>
            <w:noWrap/>
            <w:vAlign w:val="bottom"/>
          </w:tcPr>
          <w:p w14:paraId="1D1656FD" w14:textId="77777777" w:rsidR="00BC2466" w:rsidRPr="003B3E50" w:rsidRDefault="00BC2466" w:rsidP="005169B2">
            <w:pPr>
              <w:pStyle w:val="TableText"/>
              <w:ind w:right="144"/>
              <w:rPr>
                <w:bCs/>
              </w:rPr>
            </w:pPr>
            <w:r w:rsidRPr="003B3E50">
              <w:t>45.1</w:t>
            </w:r>
          </w:p>
        </w:tc>
        <w:tc>
          <w:tcPr>
            <w:tcW w:w="990" w:type="dxa"/>
            <w:tcBorders>
              <w:top w:val="nil"/>
              <w:bottom w:val="single" w:sz="4" w:space="0" w:color="auto"/>
            </w:tcBorders>
            <w:vAlign w:val="bottom"/>
          </w:tcPr>
          <w:p w14:paraId="7D13F8D4" w14:textId="77777777" w:rsidR="00BC2466" w:rsidRPr="003B3E50" w:rsidRDefault="00BC2466" w:rsidP="005169B2">
            <w:pPr>
              <w:pStyle w:val="TableText"/>
              <w:ind w:right="144"/>
            </w:pPr>
            <w:r w:rsidRPr="003B3E50">
              <w:t>4.9</w:t>
            </w:r>
          </w:p>
        </w:tc>
        <w:tc>
          <w:tcPr>
            <w:tcW w:w="990" w:type="dxa"/>
            <w:tcBorders>
              <w:top w:val="nil"/>
              <w:bottom w:val="single" w:sz="4" w:space="0" w:color="auto"/>
            </w:tcBorders>
            <w:noWrap/>
            <w:vAlign w:val="bottom"/>
          </w:tcPr>
          <w:p w14:paraId="023DE3D1" w14:textId="77777777" w:rsidR="00BC2466" w:rsidRPr="003B3E50" w:rsidRDefault="00BC2466" w:rsidP="005169B2">
            <w:pPr>
              <w:pStyle w:val="TableText"/>
              <w:ind w:right="144"/>
              <w:rPr>
                <w:bCs/>
              </w:rPr>
            </w:pPr>
            <w:r w:rsidRPr="003B3E50">
              <w:t>35.6</w:t>
            </w:r>
          </w:p>
        </w:tc>
        <w:tc>
          <w:tcPr>
            <w:tcW w:w="990" w:type="dxa"/>
            <w:tcBorders>
              <w:top w:val="nil"/>
              <w:bottom w:val="single" w:sz="4" w:space="0" w:color="auto"/>
            </w:tcBorders>
            <w:vAlign w:val="bottom"/>
          </w:tcPr>
          <w:p w14:paraId="1B5973B6" w14:textId="77777777" w:rsidR="00BC2466" w:rsidRPr="003B3E50" w:rsidRDefault="00BC2466" w:rsidP="005169B2">
            <w:pPr>
              <w:pStyle w:val="TableText"/>
              <w:ind w:right="144"/>
            </w:pPr>
            <w:r w:rsidRPr="003B3E50">
              <w:t>40.1</w:t>
            </w:r>
          </w:p>
        </w:tc>
        <w:tc>
          <w:tcPr>
            <w:tcW w:w="990" w:type="dxa"/>
            <w:tcBorders>
              <w:top w:val="nil"/>
              <w:bottom w:val="single" w:sz="4" w:space="0" w:color="auto"/>
            </w:tcBorders>
            <w:vAlign w:val="bottom"/>
          </w:tcPr>
          <w:p w14:paraId="51B8DC18" w14:textId="77777777" w:rsidR="00BC2466" w:rsidRPr="003B3E50" w:rsidRDefault="00BC2466" w:rsidP="005169B2">
            <w:pPr>
              <w:pStyle w:val="TableText"/>
              <w:ind w:right="144"/>
              <w:rPr>
                <w:bCs/>
              </w:rPr>
            </w:pPr>
            <w:r w:rsidRPr="003B3E50">
              <w:t>24.3</w:t>
            </w:r>
          </w:p>
        </w:tc>
      </w:tr>
      <w:tr w:rsidR="00BC2466" w:rsidRPr="003B3E50" w14:paraId="3DCEAD1F" w14:textId="77777777" w:rsidTr="005169B2">
        <w:trPr>
          <w:trHeight w:val="288"/>
        </w:trPr>
        <w:tc>
          <w:tcPr>
            <w:tcW w:w="3240" w:type="dxa"/>
            <w:tcBorders>
              <w:top w:val="single" w:sz="4" w:space="0" w:color="auto"/>
              <w:bottom w:val="nil"/>
            </w:tcBorders>
            <w:noWrap/>
          </w:tcPr>
          <w:p w14:paraId="29E04264" w14:textId="77777777" w:rsidR="00BC2466" w:rsidRPr="003B3E50" w:rsidRDefault="00BC2466" w:rsidP="00CE4148">
            <w:pPr>
              <w:pStyle w:val="TableText"/>
              <w:rPr>
                <w:noProof w:val="0"/>
              </w:rPr>
            </w:pPr>
            <w:r w:rsidRPr="003B3E50">
              <w:rPr>
                <w:noProof w:val="0"/>
              </w:rPr>
              <w:t>Socioeconomically disadvantaged</w:t>
            </w:r>
          </w:p>
        </w:tc>
        <w:tc>
          <w:tcPr>
            <w:tcW w:w="990" w:type="dxa"/>
            <w:tcBorders>
              <w:top w:val="single" w:sz="4" w:space="0" w:color="auto"/>
              <w:bottom w:val="nil"/>
            </w:tcBorders>
            <w:vAlign w:val="bottom"/>
          </w:tcPr>
          <w:p w14:paraId="1B5FB56C" w14:textId="77777777" w:rsidR="00BC2466" w:rsidRPr="003B3E50" w:rsidRDefault="00BC2466" w:rsidP="005169B2">
            <w:pPr>
              <w:pStyle w:val="TableText"/>
              <w:rPr>
                <w:bCs/>
              </w:rPr>
            </w:pPr>
            <w:r w:rsidRPr="003B3E50">
              <w:t>2,639</w:t>
            </w:r>
          </w:p>
        </w:tc>
        <w:tc>
          <w:tcPr>
            <w:tcW w:w="990" w:type="dxa"/>
            <w:tcBorders>
              <w:top w:val="single" w:sz="4" w:space="0" w:color="auto"/>
              <w:bottom w:val="nil"/>
            </w:tcBorders>
            <w:vAlign w:val="bottom"/>
          </w:tcPr>
          <w:p w14:paraId="41BFA176" w14:textId="77777777" w:rsidR="00BC2466" w:rsidRPr="003B3E50" w:rsidRDefault="00BC2466" w:rsidP="005169B2">
            <w:pPr>
              <w:pStyle w:val="TableText"/>
              <w:ind w:right="144"/>
              <w:rPr>
                <w:bCs/>
              </w:rPr>
            </w:pPr>
            <w:r w:rsidRPr="003B3E50">
              <w:t>33.7</w:t>
            </w:r>
          </w:p>
        </w:tc>
        <w:tc>
          <w:tcPr>
            <w:tcW w:w="990" w:type="dxa"/>
            <w:tcBorders>
              <w:top w:val="single" w:sz="4" w:space="0" w:color="auto"/>
              <w:bottom w:val="nil"/>
            </w:tcBorders>
            <w:vAlign w:val="bottom"/>
          </w:tcPr>
          <w:p w14:paraId="6FA212AB" w14:textId="77777777" w:rsidR="00BC2466" w:rsidRPr="003B3E50" w:rsidRDefault="00BC2466" w:rsidP="005169B2">
            <w:pPr>
              <w:pStyle w:val="TableText"/>
              <w:ind w:right="144"/>
              <w:rPr>
                <w:bCs/>
              </w:rPr>
            </w:pPr>
            <w:r w:rsidRPr="003B3E50">
              <w:t>45.4</w:t>
            </w:r>
          </w:p>
        </w:tc>
        <w:tc>
          <w:tcPr>
            <w:tcW w:w="990" w:type="dxa"/>
            <w:tcBorders>
              <w:top w:val="single" w:sz="4" w:space="0" w:color="auto"/>
              <w:bottom w:val="nil"/>
            </w:tcBorders>
            <w:vAlign w:val="bottom"/>
          </w:tcPr>
          <w:p w14:paraId="37B30C0E" w14:textId="77777777" w:rsidR="00BC2466" w:rsidRPr="003B3E50" w:rsidRDefault="00BC2466" w:rsidP="005169B2">
            <w:pPr>
              <w:pStyle w:val="TableText"/>
              <w:ind w:right="144"/>
            </w:pPr>
            <w:r w:rsidRPr="003B3E50">
              <w:t>21.0</w:t>
            </w:r>
          </w:p>
        </w:tc>
        <w:tc>
          <w:tcPr>
            <w:tcW w:w="990" w:type="dxa"/>
            <w:tcBorders>
              <w:top w:val="single" w:sz="4" w:space="0" w:color="auto"/>
              <w:bottom w:val="nil"/>
            </w:tcBorders>
            <w:vAlign w:val="bottom"/>
          </w:tcPr>
          <w:p w14:paraId="6AE23825" w14:textId="77777777" w:rsidR="00BC2466" w:rsidRPr="003B3E50" w:rsidRDefault="00BC2466" w:rsidP="005169B2">
            <w:pPr>
              <w:pStyle w:val="TableText"/>
              <w:ind w:right="144"/>
              <w:rPr>
                <w:bCs/>
              </w:rPr>
            </w:pPr>
            <w:r w:rsidRPr="003B3E50">
              <w:t>54.1</w:t>
            </w:r>
          </w:p>
        </w:tc>
        <w:tc>
          <w:tcPr>
            <w:tcW w:w="990" w:type="dxa"/>
            <w:tcBorders>
              <w:top w:val="single" w:sz="4" w:space="0" w:color="auto"/>
              <w:bottom w:val="nil"/>
            </w:tcBorders>
            <w:noWrap/>
            <w:vAlign w:val="bottom"/>
          </w:tcPr>
          <w:p w14:paraId="0390D317" w14:textId="77777777" w:rsidR="00BC2466" w:rsidRPr="003B3E50" w:rsidRDefault="00BC2466" w:rsidP="005169B2">
            <w:pPr>
              <w:pStyle w:val="TableText"/>
              <w:ind w:right="144"/>
              <w:rPr>
                <w:bCs/>
              </w:rPr>
            </w:pPr>
            <w:r w:rsidRPr="003B3E50">
              <w:t>41.8</w:t>
            </w:r>
          </w:p>
        </w:tc>
        <w:tc>
          <w:tcPr>
            <w:tcW w:w="990" w:type="dxa"/>
            <w:tcBorders>
              <w:top w:val="single" w:sz="4" w:space="0" w:color="auto"/>
              <w:bottom w:val="nil"/>
            </w:tcBorders>
            <w:vAlign w:val="bottom"/>
          </w:tcPr>
          <w:p w14:paraId="65FEBF58" w14:textId="77777777" w:rsidR="00BC2466" w:rsidRPr="003B3E50" w:rsidRDefault="00BC2466" w:rsidP="005169B2">
            <w:pPr>
              <w:pStyle w:val="TableText"/>
              <w:ind w:right="144"/>
            </w:pPr>
            <w:r w:rsidRPr="003B3E50">
              <w:t>4.1</w:t>
            </w:r>
          </w:p>
        </w:tc>
        <w:tc>
          <w:tcPr>
            <w:tcW w:w="990" w:type="dxa"/>
            <w:tcBorders>
              <w:top w:val="single" w:sz="4" w:space="0" w:color="auto"/>
              <w:bottom w:val="nil"/>
            </w:tcBorders>
            <w:noWrap/>
            <w:vAlign w:val="bottom"/>
          </w:tcPr>
          <w:p w14:paraId="78FF7054" w14:textId="77777777" w:rsidR="00BC2466" w:rsidRPr="003B3E50" w:rsidRDefault="00BC2466" w:rsidP="005169B2">
            <w:pPr>
              <w:pStyle w:val="TableText"/>
              <w:ind w:right="144"/>
              <w:rPr>
                <w:bCs/>
              </w:rPr>
            </w:pPr>
            <w:r w:rsidRPr="003B3E50">
              <w:t>40.0</w:t>
            </w:r>
          </w:p>
        </w:tc>
        <w:tc>
          <w:tcPr>
            <w:tcW w:w="990" w:type="dxa"/>
            <w:tcBorders>
              <w:top w:val="single" w:sz="4" w:space="0" w:color="auto"/>
              <w:bottom w:val="nil"/>
            </w:tcBorders>
            <w:vAlign w:val="bottom"/>
          </w:tcPr>
          <w:p w14:paraId="7A852CCA" w14:textId="77777777" w:rsidR="00BC2466" w:rsidRPr="003B3E50" w:rsidRDefault="00BC2466" w:rsidP="005169B2">
            <w:pPr>
              <w:pStyle w:val="TableText"/>
              <w:ind w:right="144"/>
            </w:pPr>
            <w:r w:rsidRPr="003B3E50">
              <w:t>39.5</w:t>
            </w:r>
          </w:p>
        </w:tc>
        <w:tc>
          <w:tcPr>
            <w:tcW w:w="990" w:type="dxa"/>
            <w:tcBorders>
              <w:top w:val="single" w:sz="4" w:space="0" w:color="auto"/>
              <w:bottom w:val="nil"/>
            </w:tcBorders>
            <w:vAlign w:val="bottom"/>
          </w:tcPr>
          <w:p w14:paraId="62143F56" w14:textId="77777777" w:rsidR="00BC2466" w:rsidRPr="003B3E50" w:rsidRDefault="00BC2466" w:rsidP="005169B2">
            <w:pPr>
              <w:pStyle w:val="TableText"/>
              <w:ind w:right="144"/>
              <w:rPr>
                <w:bCs/>
              </w:rPr>
            </w:pPr>
            <w:r w:rsidRPr="003B3E50">
              <w:t>20.5</w:t>
            </w:r>
          </w:p>
        </w:tc>
      </w:tr>
      <w:tr w:rsidR="00BC2466" w:rsidRPr="003B3E50" w14:paraId="141C5371" w14:textId="77777777" w:rsidTr="005169B2">
        <w:trPr>
          <w:trHeight w:val="288"/>
        </w:trPr>
        <w:tc>
          <w:tcPr>
            <w:tcW w:w="3240" w:type="dxa"/>
            <w:tcBorders>
              <w:top w:val="nil"/>
              <w:bottom w:val="single" w:sz="4" w:space="0" w:color="auto"/>
            </w:tcBorders>
            <w:noWrap/>
          </w:tcPr>
          <w:p w14:paraId="3CD440CC" w14:textId="77777777" w:rsidR="00BC2466" w:rsidRPr="003B3E50" w:rsidRDefault="00BC2466" w:rsidP="00CE4148">
            <w:pPr>
              <w:pStyle w:val="TableText"/>
              <w:rPr>
                <w:noProof w:val="0"/>
              </w:rPr>
            </w:pPr>
            <w:r w:rsidRPr="003B3E50">
              <w:rPr>
                <w:noProof w:val="0"/>
              </w:rPr>
              <w:t>Not socioeconomically disadvantaged</w:t>
            </w:r>
          </w:p>
        </w:tc>
        <w:tc>
          <w:tcPr>
            <w:tcW w:w="990" w:type="dxa"/>
            <w:tcBorders>
              <w:top w:val="nil"/>
              <w:bottom w:val="single" w:sz="4" w:space="0" w:color="auto"/>
            </w:tcBorders>
            <w:vAlign w:val="bottom"/>
          </w:tcPr>
          <w:p w14:paraId="35C6B757" w14:textId="77777777" w:rsidR="00BC2466" w:rsidRPr="003B3E50" w:rsidRDefault="00BC2466" w:rsidP="005169B2">
            <w:pPr>
              <w:pStyle w:val="TableText"/>
              <w:rPr>
                <w:bCs/>
              </w:rPr>
            </w:pPr>
            <w:r w:rsidRPr="003B3E50">
              <w:t>923</w:t>
            </w:r>
          </w:p>
        </w:tc>
        <w:tc>
          <w:tcPr>
            <w:tcW w:w="990" w:type="dxa"/>
            <w:tcBorders>
              <w:top w:val="nil"/>
              <w:bottom w:val="single" w:sz="4" w:space="0" w:color="auto"/>
            </w:tcBorders>
            <w:vAlign w:val="bottom"/>
          </w:tcPr>
          <w:p w14:paraId="2374474B" w14:textId="77777777" w:rsidR="00BC2466" w:rsidRPr="003B3E50" w:rsidRDefault="00BC2466" w:rsidP="005169B2">
            <w:pPr>
              <w:pStyle w:val="TableText"/>
              <w:ind w:right="144"/>
              <w:rPr>
                <w:bCs/>
              </w:rPr>
            </w:pPr>
            <w:r w:rsidRPr="003B3E50">
              <w:t>25.1</w:t>
            </w:r>
          </w:p>
        </w:tc>
        <w:tc>
          <w:tcPr>
            <w:tcW w:w="990" w:type="dxa"/>
            <w:tcBorders>
              <w:top w:val="nil"/>
              <w:bottom w:val="single" w:sz="4" w:space="0" w:color="auto"/>
            </w:tcBorders>
            <w:vAlign w:val="bottom"/>
          </w:tcPr>
          <w:p w14:paraId="3EDFD50C" w14:textId="77777777" w:rsidR="00BC2466" w:rsidRPr="003B3E50" w:rsidRDefault="00BC2466" w:rsidP="005169B2">
            <w:pPr>
              <w:pStyle w:val="TableText"/>
              <w:ind w:right="144"/>
              <w:rPr>
                <w:bCs/>
              </w:rPr>
            </w:pPr>
            <w:r w:rsidRPr="003B3E50">
              <w:t>45.5</w:t>
            </w:r>
          </w:p>
        </w:tc>
        <w:tc>
          <w:tcPr>
            <w:tcW w:w="990" w:type="dxa"/>
            <w:tcBorders>
              <w:top w:val="nil"/>
              <w:bottom w:val="single" w:sz="4" w:space="0" w:color="auto"/>
            </w:tcBorders>
            <w:vAlign w:val="bottom"/>
          </w:tcPr>
          <w:p w14:paraId="2BFD0E2B" w14:textId="77777777" w:rsidR="00BC2466" w:rsidRPr="003B3E50" w:rsidRDefault="00BC2466" w:rsidP="005169B2">
            <w:pPr>
              <w:pStyle w:val="TableText"/>
              <w:ind w:right="144"/>
            </w:pPr>
            <w:r w:rsidRPr="003B3E50">
              <w:t>29.4</w:t>
            </w:r>
          </w:p>
        </w:tc>
        <w:tc>
          <w:tcPr>
            <w:tcW w:w="990" w:type="dxa"/>
            <w:tcBorders>
              <w:top w:val="nil"/>
              <w:bottom w:val="single" w:sz="4" w:space="0" w:color="auto"/>
            </w:tcBorders>
            <w:vAlign w:val="bottom"/>
          </w:tcPr>
          <w:p w14:paraId="2615552C" w14:textId="77777777" w:rsidR="00BC2466" w:rsidRPr="003B3E50" w:rsidRDefault="00BC2466" w:rsidP="005169B2">
            <w:pPr>
              <w:pStyle w:val="TableText"/>
              <w:ind w:right="144"/>
              <w:rPr>
                <w:bCs/>
              </w:rPr>
            </w:pPr>
            <w:r w:rsidRPr="003B3E50">
              <w:t>44.0</w:t>
            </w:r>
          </w:p>
        </w:tc>
        <w:tc>
          <w:tcPr>
            <w:tcW w:w="990" w:type="dxa"/>
            <w:tcBorders>
              <w:top w:val="nil"/>
              <w:bottom w:val="single" w:sz="4" w:space="0" w:color="auto"/>
            </w:tcBorders>
            <w:noWrap/>
            <w:vAlign w:val="bottom"/>
          </w:tcPr>
          <w:p w14:paraId="1B7152C0" w14:textId="77777777" w:rsidR="00BC2466" w:rsidRPr="003B3E50" w:rsidRDefault="00BC2466" w:rsidP="005169B2">
            <w:pPr>
              <w:pStyle w:val="TableText"/>
              <w:ind w:right="144"/>
              <w:rPr>
                <w:bCs/>
              </w:rPr>
            </w:pPr>
            <w:r w:rsidRPr="003B3E50">
              <w:t>49.6</w:t>
            </w:r>
          </w:p>
        </w:tc>
        <w:tc>
          <w:tcPr>
            <w:tcW w:w="990" w:type="dxa"/>
            <w:tcBorders>
              <w:top w:val="nil"/>
              <w:bottom w:val="single" w:sz="4" w:space="0" w:color="auto"/>
            </w:tcBorders>
            <w:vAlign w:val="bottom"/>
          </w:tcPr>
          <w:p w14:paraId="65805A74" w14:textId="77777777" w:rsidR="00BC2466" w:rsidRPr="003B3E50" w:rsidRDefault="00BC2466" w:rsidP="005169B2">
            <w:pPr>
              <w:pStyle w:val="TableText"/>
              <w:ind w:right="144"/>
            </w:pPr>
            <w:r w:rsidRPr="003B3E50">
              <w:t>6.4</w:t>
            </w:r>
          </w:p>
        </w:tc>
        <w:tc>
          <w:tcPr>
            <w:tcW w:w="990" w:type="dxa"/>
            <w:tcBorders>
              <w:top w:val="nil"/>
              <w:bottom w:val="single" w:sz="4" w:space="0" w:color="auto"/>
            </w:tcBorders>
            <w:noWrap/>
            <w:vAlign w:val="bottom"/>
          </w:tcPr>
          <w:p w14:paraId="081AF1A8" w14:textId="77777777" w:rsidR="00BC2466" w:rsidRPr="003B3E50" w:rsidRDefault="00BC2466" w:rsidP="005169B2">
            <w:pPr>
              <w:pStyle w:val="TableText"/>
              <w:ind w:right="144"/>
              <w:rPr>
                <w:bCs/>
              </w:rPr>
            </w:pPr>
            <w:r w:rsidRPr="003B3E50">
              <w:t>30.7</w:t>
            </w:r>
          </w:p>
        </w:tc>
        <w:tc>
          <w:tcPr>
            <w:tcW w:w="990" w:type="dxa"/>
            <w:tcBorders>
              <w:top w:val="nil"/>
              <w:bottom w:val="single" w:sz="4" w:space="0" w:color="auto"/>
            </w:tcBorders>
            <w:vAlign w:val="bottom"/>
          </w:tcPr>
          <w:p w14:paraId="0CB56186" w14:textId="77777777" w:rsidR="00BC2466" w:rsidRPr="003B3E50" w:rsidRDefault="00BC2466" w:rsidP="005169B2">
            <w:pPr>
              <w:pStyle w:val="TableText"/>
              <w:ind w:right="144"/>
            </w:pPr>
            <w:r w:rsidRPr="003B3E50">
              <w:t>38.8</w:t>
            </w:r>
          </w:p>
        </w:tc>
        <w:tc>
          <w:tcPr>
            <w:tcW w:w="990" w:type="dxa"/>
            <w:tcBorders>
              <w:top w:val="nil"/>
              <w:bottom w:val="single" w:sz="4" w:space="0" w:color="auto"/>
            </w:tcBorders>
            <w:vAlign w:val="bottom"/>
          </w:tcPr>
          <w:p w14:paraId="256AFA98" w14:textId="77777777" w:rsidR="00BC2466" w:rsidRPr="003B3E50" w:rsidRDefault="00BC2466" w:rsidP="005169B2">
            <w:pPr>
              <w:pStyle w:val="TableText"/>
              <w:ind w:right="144"/>
              <w:rPr>
                <w:bCs/>
              </w:rPr>
            </w:pPr>
            <w:r w:rsidRPr="003B3E50">
              <w:t>30.6</w:t>
            </w:r>
          </w:p>
        </w:tc>
      </w:tr>
      <w:tr w:rsidR="00BC2466" w:rsidRPr="003B3E50" w14:paraId="031C8871" w14:textId="77777777" w:rsidTr="005169B2">
        <w:trPr>
          <w:trHeight w:val="288"/>
        </w:trPr>
        <w:tc>
          <w:tcPr>
            <w:tcW w:w="3240" w:type="dxa"/>
            <w:tcBorders>
              <w:top w:val="single" w:sz="4" w:space="0" w:color="auto"/>
              <w:bottom w:val="nil"/>
            </w:tcBorders>
            <w:noWrap/>
          </w:tcPr>
          <w:p w14:paraId="1DB9CEB3" w14:textId="77777777" w:rsidR="00BC2466" w:rsidRPr="003B3E50" w:rsidRDefault="00BC2466" w:rsidP="00CE4148">
            <w:pPr>
              <w:pStyle w:val="TableText"/>
              <w:rPr>
                <w:noProof w:val="0"/>
              </w:rPr>
            </w:pPr>
            <w:r w:rsidRPr="003B3E50">
              <w:rPr>
                <w:noProof w:val="0"/>
              </w:rPr>
              <w:t>Enrollment in US schools less than 12 months</w:t>
            </w:r>
          </w:p>
        </w:tc>
        <w:tc>
          <w:tcPr>
            <w:tcW w:w="990" w:type="dxa"/>
            <w:tcBorders>
              <w:top w:val="single" w:sz="4" w:space="0" w:color="auto"/>
              <w:bottom w:val="nil"/>
            </w:tcBorders>
            <w:vAlign w:val="bottom"/>
          </w:tcPr>
          <w:p w14:paraId="7C3B68CA" w14:textId="77777777" w:rsidR="00BC2466" w:rsidRPr="003B3E50" w:rsidRDefault="00BC2466" w:rsidP="005169B2">
            <w:pPr>
              <w:pStyle w:val="TableText"/>
              <w:rPr>
                <w:bCs/>
              </w:rPr>
            </w:pPr>
            <w:r w:rsidRPr="003B3E50">
              <w:t>56</w:t>
            </w:r>
          </w:p>
        </w:tc>
        <w:tc>
          <w:tcPr>
            <w:tcW w:w="990" w:type="dxa"/>
            <w:tcBorders>
              <w:top w:val="single" w:sz="4" w:space="0" w:color="auto"/>
              <w:bottom w:val="nil"/>
            </w:tcBorders>
            <w:vAlign w:val="bottom"/>
          </w:tcPr>
          <w:p w14:paraId="0E2FFD54" w14:textId="77777777" w:rsidR="00BC2466" w:rsidRPr="003B3E50" w:rsidRDefault="00BC2466" w:rsidP="005169B2">
            <w:pPr>
              <w:pStyle w:val="TableText"/>
              <w:ind w:right="144"/>
              <w:rPr>
                <w:bCs/>
              </w:rPr>
            </w:pPr>
            <w:r w:rsidRPr="003B3E50">
              <w:t>30.4</w:t>
            </w:r>
          </w:p>
        </w:tc>
        <w:tc>
          <w:tcPr>
            <w:tcW w:w="990" w:type="dxa"/>
            <w:tcBorders>
              <w:top w:val="single" w:sz="4" w:space="0" w:color="auto"/>
              <w:bottom w:val="nil"/>
            </w:tcBorders>
            <w:vAlign w:val="bottom"/>
          </w:tcPr>
          <w:p w14:paraId="62164160" w14:textId="77777777" w:rsidR="00BC2466" w:rsidRPr="003B3E50" w:rsidRDefault="00BC2466" w:rsidP="005169B2">
            <w:pPr>
              <w:pStyle w:val="TableText"/>
              <w:ind w:right="144"/>
              <w:rPr>
                <w:bCs/>
              </w:rPr>
            </w:pPr>
            <w:r w:rsidRPr="003B3E50">
              <w:t>41.1</w:t>
            </w:r>
          </w:p>
        </w:tc>
        <w:tc>
          <w:tcPr>
            <w:tcW w:w="990" w:type="dxa"/>
            <w:tcBorders>
              <w:top w:val="single" w:sz="4" w:space="0" w:color="auto"/>
              <w:bottom w:val="nil"/>
            </w:tcBorders>
            <w:vAlign w:val="bottom"/>
          </w:tcPr>
          <w:p w14:paraId="0AD6F31E" w14:textId="77777777" w:rsidR="00BC2466" w:rsidRPr="003B3E50" w:rsidRDefault="00BC2466" w:rsidP="005169B2">
            <w:pPr>
              <w:pStyle w:val="TableText"/>
              <w:ind w:right="144"/>
            </w:pPr>
            <w:r w:rsidRPr="003B3E50">
              <w:t>28.6</w:t>
            </w:r>
          </w:p>
        </w:tc>
        <w:tc>
          <w:tcPr>
            <w:tcW w:w="990" w:type="dxa"/>
            <w:tcBorders>
              <w:top w:val="single" w:sz="4" w:space="0" w:color="auto"/>
              <w:bottom w:val="nil"/>
            </w:tcBorders>
            <w:vAlign w:val="bottom"/>
          </w:tcPr>
          <w:p w14:paraId="7339874F" w14:textId="77777777" w:rsidR="00BC2466" w:rsidRPr="003B3E50" w:rsidRDefault="00BC2466" w:rsidP="005169B2">
            <w:pPr>
              <w:pStyle w:val="TableText"/>
              <w:ind w:right="144"/>
              <w:rPr>
                <w:bCs/>
              </w:rPr>
            </w:pPr>
            <w:r w:rsidRPr="003B3E50">
              <w:t>33.9</w:t>
            </w:r>
          </w:p>
        </w:tc>
        <w:tc>
          <w:tcPr>
            <w:tcW w:w="990" w:type="dxa"/>
            <w:tcBorders>
              <w:top w:val="single" w:sz="4" w:space="0" w:color="auto"/>
              <w:bottom w:val="nil"/>
            </w:tcBorders>
            <w:noWrap/>
            <w:vAlign w:val="bottom"/>
          </w:tcPr>
          <w:p w14:paraId="0108D17F" w14:textId="77777777" w:rsidR="00BC2466" w:rsidRPr="003B3E50" w:rsidRDefault="00BC2466" w:rsidP="005169B2">
            <w:pPr>
              <w:pStyle w:val="TableText"/>
              <w:ind w:right="144"/>
              <w:rPr>
                <w:bCs/>
              </w:rPr>
            </w:pPr>
            <w:r w:rsidRPr="003B3E50">
              <w:t>60.7</w:t>
            </w:r>
          </w:p>
        </w:tc>
        <w:tc>
          <w:tcPr>
            <w:tcW w:w="990" w:type="dxa"/>
            <w:tcBorders>
              <w:top w:val="single" w:sz="4" w:space="0" w:color="auto"/>
              <w:bottom w:val="nil"/>
            </w:tcBorders>
            <w:vAlign w:val="bottom"/>
          </w:tcPr>
          <w:p w14:paraId="4A59A8E9" w14:textId="77777777" w:rsidR="00BC2466" w:rsidRPr="003B3E50" w:rsidRDefault="00BC2466" w:rsidP="005169B2">
            <w:pPr>
              <w:pStyle w:val="TableText"/>
              <w:ind w:right="144"/>
            </w:pPr>
            <w:r w:rsidRPr="003B3E50">
              <w:t>5.4</w:t>
            </w:r>
          </w:p>
        </w:tc>
        <w:tc>
          <w:tcPr>
            <w:tcW w:w="990" w:type="dxa"/>
            <w:tcBorders>
              <w:top w:val="single" w:sz="4" w:space="0" w:color="auto"/>
              <w:bottom w:val="nil"/>
            </w:tcBorders>
            <w:noWrap/>
            <w:vAlign w:val="bottom"/>
          </w:tcPr>
          <w:p w14:paraId="6CB1E030" w14:textId="77777777" w:rsidR="00BC2466" w:rsidRPr="003B3E50" w:rsidRDefault="00BC2466" w:rsidP="005169B2">
            <w:pPr>
              <w:pStyle w:val="TableText"/>
              <w:ind w:right="144"/>
              <w:rPr>
                <w:bCs/>
              </w:rPr>
            </w:pPr>
            <w:r w:rsidRPr="003B3E50">
              <w:t>53.6</w:t>
            </w:r>
          </w:p>
        </w:tc>
        <w:tc>
          <w:tcPr>
            <w:tcW w:w="990" w:type="dxa"/>
            <w:tcBorders>
              <w:top w:val="single" w:sz="4" w:space="0" w:color="auto"/>
              <w:bottom w:val="nil"/>
            </w:tcBorders>
            <w:vAlign w:val="bottom"/>
          </w:tcPr>
          <w:p w14:paraId="7EF28C2B" w14:textId="77777777" w:rsidR="00BC2466" w:rsidRPr="003B3E50" w:rsidRDefault="00BC2466" w:rsidP="005169B2">
            <w:pPr>
              <w:pStyle w:val="TableText"/>
              <w:ind w:right="144"/>
            </w:pPr>
            <w:r w:rsidRPr="003B3E50">
              <w:t>30.4</w:t>
            </w:r>
          </w:p>
        </w:tc>
        <w:tc>
          <w:tcPr>
            <w:tcW w:w="990" w:type="dxa"/>
            <w:tcBorders>
              <w:top w:val="single" w:sz="4" w:space="0" w:color="auto"/>
              <w:bottom w:val="nil"/>
            </w:tcBorders>
            <w:vAlign w:val="bottom"/>
          </w:tcPr>
          <w:p w14:paraId="39F83BD7" w14:textId="77777777" w:rsidR="00BC2466" w:rsidRPr="003B3E50" w:rsidRDefault="00BC2466" w:rsidP="005169B2">
            <w:pPr>
              <w:pStyle w:val="TableText"/>
              <w:ind w:right="144"/>
              <w:rPr>
                <w:bCs/>
              </w:rPr>
            </w:pPr>
            <w:r w:rsidRPr="003B3E50">
              <w:t>16.1</w:t>
            </w:r>
          </w:p>
        </w:tc>
      </w:tr>
      <w:tr w:rsidR="00BC2466" w:rsidRPr="003B3E50" w14:paraId="74BFE1E7" w14:textId="77777777" w:rsidTr="005169B2">
        <w:trPr>
          <w:trHeight w:val="288"/>
        </w:trPr>
        <w:tc>
          <w:tcPr>
            <w:tcW w:w="3240" w:type="dxa"/>
            <w:tcBorders>
              <w:top w:val="nil"/>
              <w:bottom w:val="single" w:sz="4" w:space="0" w:color="auto"/>
            </w:tcBorders>
            <w:noWrap/>
          </w:tcPr>
          <w:p w14:paraId="78AB08A6" w14:textId="77777777" w:rsidR="00BC2466" w:rsidRPr="003B3E50" w:rsidRDefault="00BC2466" w:rsidP="00CE4148">
            <w:pPr>
              <w:pStyle w:val="TableText"/>
              <w:rPr>
                <w:noProof w:val="0"/>
              </w:rPr>
            </w:pPr>
            <w:r w:rsidRPr="003B3E50">
              <w:rPr>
                <w:noProof w:val="0"/>
              </w:rPr>
              <w:t>Enrollment in US schools 12 months or more</w:t>
            </w:r>
          </w:p>
        </w:tc>
        <w:tc>
          <w:tcPr>
            <w:tcW w:w="990" w:type="dxa"/>
            <w:tcBorders>
              <w:top w:val="nil"/>
              <w:bottom w:val="single" w:sz="4" w:space="0" w:color="auto"/>
            </w:tcBorders>
            <w:vAlign w:val="bottom"/>
          </w:tcPr>
          <w:p w14:paraId="5477D1F3" w14:textId="77777777" w:rsidR="00BC2466" w:rsidRPr="003B3E50" w:rsidRDefault="00BC2466" w:rsidP="005169B2">
            <w:pPr>
              <w:pStyle w:val="TableText"/>
              <w:rPr>
                <w:bCs/>
              </w:rPr>
            </w:pPr>
            <w:r w:rsidRPr="003B3E50">
              <w:t>3,506</w:t>
            </w:r>
          </w:p>
        </w:tc>
        <w:tc>
          <w:tcPr>
            <w:tcW w:w="990" w:type="dxa"/>
            <w:tcBorders>
              <w:top w:val="nil"/>
              <w:bottom w:val="single" w:sz="4" w:space="0" w:color="auto"/>
            </w:tcBorders>
            <w:vAlign w:val="bottom"/>
          </w:tcPr>
          <w:p w14:paraId="13BE3B9C" w14:textId="77777777" w:rsidR="00BC2466" w:rsidRPr="003B3E50" w:rsidRDefault="00BC2466" w:rsidP="005169B2">
            <w:pPr>
              <w:pStyle w:val="TableText"/>
              <w:ind w:right="144"/>
              <w:rPr>
                <w:bCs/>
              </w:rPr>
            </w:pPr>
            <w:r w:rsidRPr="003B3E50">
              <w:t>31.5</w:t>
            </w:r>
          </w:p>
        </w:tc>
        <w:tc>
          <w:tcPr>
            <w:tcW w:w="990" w:type="dxa"/>
            <w:tcBorders>
              <w:top w:val="nil"/>
              <w:bottom w:val="single" w:sz="4" w:space="0" w:color="auto"/>
            </w:tcBorders>
            <w:vAlign w:val="bottom"/>
          </w:tcPr>
          <w:p w14:paraId="04018B78" w14:textId="77777777" w:rsidR="00BC2466" w:rsidRPr="003B3E50" w:rsidRDefault="00BC2466" w:rsidP="005169B2">
            <w:pPr>
              <w:pStyle w:val="TableText"/>
              <w:ind w:right="144"/>
              <w:rPr>
                <w:bCs/>
              </w:rPr>
            </w:pPr>
            <w:r w:rsidRPr="003B3E50">
              <w:t>45.5</w:t>
            </w:r>
          </w:p>
        </w:tc>
        <w:tc>
          <w:tcPr>
            <w:tcW w:w="990" w:type="dxa"/>
            <w:tcBorders>
              <w:top w:val="nil"/>
              <w:bottom w:val="single" w:sz="4" w:space="0" w:color="auto"/>
            </w:tcBorders>
            <w:vAlign w:val="bottom"/>
          </w:tcPr>
          <w:p w14:paraId="4A502C1F" w14:textId="77777777" w:rsidR="00BC2466" w:rsidRPr="003B3E50" w:rsidRDefault="00BC2466" w:rsidP="005169B2">
            <w:pPr>
              <w:pStyle w:val="TableText"/>
              <w:ind w:right="144"/>
            </w:pPr>
            <w:r w:rsidRPr="003B3E50">
              <w:t>23.0</w:t>
            </w:r>
          </w:p>
        </w:tc>
        <w:tc>
          <w:tcPr>
            <w:tcW w:w="990" w:type="dxa"/>
            <w:tcBorders>
              <w:top w:val="nil"/>
              <w:bottom w:val="single" w:sz="4" w:space="0" w:color="auto"/>
            </w:tcBorders>
            <w:vAlign w:val="bottom"/>
          </w:tcPr>
          <w:p w14:paraId="00B97D94" w14:textId="77777777" w:rsidR="00BC2466" w:rsidRPr="003B3E50" w:rsidRDefault="00BC2466" w:rsidP="005169B2">
            <w:pPr>
              <w:pStyle w:val="TableText"/>
              <w:ind w:right="144"/>
              <w:rPr>
                <w:bCs/>
              </w:rPr>
            </w:pPr>
            <w:r w:rsidRPr="003B3E50">
              <w:t>51.8</w:t>
            </w:r>
          </w:p>
        </w:tc>
        <w:tc>
          <w:tcPr>
            <w:tcW w:w="990" w:type="dxa"/>
            <w:tcBorders>
              <w:top w:val="nil"/>
              <w:bottom w:val="single" w:sz="4" w:space="0" w:color="auto"/>
            </w:tcBorders>
            <w:noWrap/>
            <w:vAlign w:val="bottom"/>
          </w:tcPr>
          <w:p w14:paraId="671341D9" w14:textId="77777777" w:rsidR="00BC2466" w:rsidRPr="003B3E50" w:rsidRDefault="00BC2466" w:rsidP="005169B2">
            <w:pPr>
              <w:pStyle w:val="TableText"/>
              <w:ind w:right="144"/>
              <w:rPr>
                <w:bCs/>
              </w:rPr>
            </w:pPr>
            <w:r w:rsidRPr="003B3E50">
              <w:t>43.6</w:t>
            </w:r>
          </w:p>
        </w:tc>
        <w:tc>
          <w:tcPr>
            <w:tcW w:w="990" w:type="dxa"/>
            <w:tcBorders>
              <w:top w:val="nil"/>
              <w:bottom w:val="single" w:sz="4" w:space="0" w:color="auto"/>
            </w:tcBorders>
            <w:vAlign w:val="bottom"/>
          </w:tcPr>
          <w:p w14:paraId="68D20CAE" w14:textId="77777777" w:rsidR="00BC2466" w:rsidRPr="003B3E50" w:rsidRDefault="00BC2466" w:rsidP="005169B2">
            <w:pPr>
              <w:pStyle w:val="TableText"/>
              <w:ind w:right="144"/>
            </w:pPr>
            <w:r w:rsidRPr="003B3E50">
              <w:t>4.6</w:t>
            </w:r>
          </w:p>
        </w:tc>
        <w:tc>
          <w:tcPr>
            <w:tcW w:w="990" w:type="dxa"/>
            <w:tcBorders>
              <w:top w:val="nil"/>
              <w:bottom w:val="single" w:sz="4" w:space="0" w:color="auto"/>
            </w:tcBorders>
            <w:noWrap/>
            <w:vAlign w:val="bottom"/>
          </w:tcPr>
          <w:p w14:paraId="5D3D5543" w14:textId="77777777" w:rsidR="00BC2466" w:rsidRPr="003B3E50" w:rsidRDefault="00BC2466" w:rsidP="005169B2">
            <w:pPr>
              <w:pStyle w:val="TableText"/>
              <w:ind w:right="144"/>
              <w:rPr>
                <w:bCs/>
              </w:rPr>
            </w:pPr>
            <w:r w:rsidRPr="003B3E50">
              <w:t>37.3</w:t>
            </w:r>
          </w:p>
        </w:tc>
        <w:tc>
          <w:tcPr>
            <w:tcW w:w="990" w:type="dxa"/>
            <w:tcBorders>
              <w:top w:val="nil"/>
              <w:bottom w:val="single" w:sz="4" w:space="0" w:color="auto"/>
            </w:tcBorders>
            <w:vAlign w:val="bottom"/>
          </w:tcPr>
          <w:p w14:paraId="14FCD451" w14:textId="77777777" w:rsidR="00BC2466" w:rsidRPr="003B3E50" w:rsidRDefault="00BC2466" w:rsidP="005169B2">
            <w:pPr>
              <w:pStyle w:val="TableText"/>
              <w:ind w:right="144"/>
            </w:pPr>
            <w:r w:rsidRPr="003B3E50">
              <w:t>39.5</w:t>
            </w:r>
          </w:p>
        </w:tc>
        <w:tc>
          <w:tcPr>
            <w:tcW w:w="990" w:type="dxa"/>
            <w:tcBorders>
              <w:top w:val="nil"/>
              <w:bottom w:val="single" w:sz="4" w:space="0" w:color="auto"/>
            </w:tcBorders>
            <w:vAlign w:val="bottom"/>
          </w:tcPr>
          <w:p w14:paraId="4269ED42" w14:textId="77777777" w:rsidR="00BC2466" w:rsidRPr="003B3E50" w:rsidRDefault="00BC2466" w:rsidP="005169B2">
            <w:pPr>
              <w:pStyle w:val="TableText"/>
              <w:ind w:right="144"/>
              <w:rPr>
                <w:bCs/>
              </w:rPr>
            </w:pPr>
            <w:r w:rsidRPr="003B3E50">
              <w:t>23.2</w:t>
            </w:r>
          </w:p>
        </w:tc>
      </w:tr>
      <w:tr w:rsidR="00BC2466" w:rsidRPr="003B3E50" w14:paraId="592BA6BB" w14:textId="77777777" w:rsidTr="005169B2">
        <w:trPr>
          <w:trHeight w:val="288"/>
        </w:trPr>
        <w:tc>
          <w:tcPr>
            <w:tcW w:w="3240" w:type="dxa"/>
            <w:tcBorders>
              <w:top w:val="single" w:sz="4" w:space="0" w:color="auto"/>
              <w:bottom w:val="nil"/>
            </w:tcBorders>
            <w:noWrap/>
          </w:tcPr>
          <w:p w14:paraId="004A4E76" w14:textId="77777777" w:rsidR="00BC2466" w:rsidRPr="003B3E50" w:rsidRDefault="00BC2466" w:rsidP="00CE4148">
            <w:pPr>
              <w:pStyle w:val="TableText"/>
              <w:rPr>
                <w:noProof w:val="0"/>
              </w:rPr>
            </w:pPr>
            <w:r w:rsidRPr="003B3E50">
              <w:rPr>
                <w:noProof w:val="0"/>
              </w:rPr>
              <w:t>Received Instruction in Spanish in the 2024–25 School Year—Total</w:t>
            </w:r>
          </w:p>
        </w:tc>
        <w:tc>
          <w:tcPr>
            <w:tcW w:w="990" w:type="dxa"/>
            <w:tcBorders>
              <w:top w:val="single" w:sz="4" w:space="0" w:color="auto"/>
              <w:bottom w:val="nil"/>
            </w:tcBorders>
            <w:vAlign w:val="bottom"/>
          </w:tcPr>
          <w:p w14:paraId="3DB0BBF1" w14:textId="77777777" w:rsidR="00BC2466" w:rsidRPr="003B3E50" w:rsidRDefault="00BC2466" w:rsidP="005169B2">
            <w:pPr>
              <w:pStyle w:val="TableText"/>
              <w:rPr>
                <w:bCs/>
              </w:rPr>
            </w:pPr>
            <w:r w:rsidRPr="003B3E50">
              <w:t>3,482</w:t>
            </w:r>
          </w:p>
        </w:tc>
        <w:tc>
          <w:tcPr>
            <w:tcW w:w="990" w:type="dxa"/>
            <w:tcBorders>
              <w:top w:val="single" w:sz="4" w:space="0" w:color="auto"/>
              <w:bottom w:val="nil"/>
            </w:tcBorders>
            <w:vAlign w:val="bottom"/>
          </w:tcPr>
          <w:p w14:paraId="4026D36F" w14:textId="77777777" w:rsidR="00BC2466" w:rsidRPr="003B3E50" w:rsidRDefault="00BC2466" w:rsidP="005169B2">
            <w:pPr>
              <w:pStyle w:val="TableText"/>
              <w:ind w:right="144"/>
              <w:rPr>
                <w:bCs/>
              </w:rPr>
            </w:pPr>
            <w:r w:rsidRPr="003B3E50">
              <w:t>30.9</w:t>
            </w:r>
          </w:p>
        </w:tc>
        <w:tc>
          <w:tcPr>
            <w:tcW w:w="990" w:type="dxa"/>
            <w:tcBorders>
              <w:top w:val="single" w:sz="4" w:space="0" w:color="auto"/>
              <w:bottom w:val="nil"/>
            </w:tcBorders>
            <w:vAlign w:val="bottom"/>
          </w:tcPr>
          <w:p w14:paraId="2C8A2B1B" w14:textId="77777777" w:rsidR="00BC2466" w:rsidRPr="003B3E50" w:rsidRDefault="00BC2466" w:rsidP="005169B2">
            <w:pPr>
              <w:pStyle w:val="TableText"/>
              <w:ind w:right="144"/>
              <w:rPr>
                <w:bCs/>
              </w:rPr>
            </w:pPr>
            <w:r w:rsidRPr="003B3E50">
              <w:t>45.7</w:t>
            </w:r>
          </w:p>
        </w:tc>
        <w:tc>
          <w:tcPr>
            <w:tcW w:w="990" w:type="dxa"/>
            <w:tcBorders>
              <w:top w:val="single" w:sz="4" w:space="0" w:color="auto"/>
              <w:bottom w:val="nil"/>
            </w:tcBorders>
            <w:vAlign w:val="bottom"/>
          </w:tcPr>
          <w:p w14:paraId="4BA48639" w14:textId="77777777" w:rsidR="00BC2466" w:rsidRPr="003B3E50" w:rsidRDefault="00BC2466" w:rsidP="005169B2">
            <w:pPr>
              <w:pStyle w:val="TableText"/>
              <w:ind w:right="144"/>
            </w:pPr>
            <w:r w:rsidRPr="003B3E50">
              <w:t>23.4</w:t>
            </w:r>
          </w:p>
        </w:tc>
        <w:tc>
          <w:tcPr>
            <w:tcW w:w="990" w:type="dxa"/>
            <w:tcBorders>
              <w:top w:val="single" w:sz="4" w:space="0" w:color="auto"/>
              <w:bottom w:val="nil"/>
            </w:tcBorders>
            <w:vAlign w:val="bottom"/>
          </w:tcPr>
          <w:p w14:paraId="01BE0344" w14:textId="77777777" w:rsidR="00BC2466" w:rsidRPr="003B3E50" w:rsidRDefault="00BC2466" w:rsidP="005169B2">
            <w:pPr>
              <w:pStyle w:val="TableText"/>
              <w:ind w:right="144"/>
              <w:rPr>
                <w:bCs/>
              </w:rPr>
            </w:pPr>
            <w:r w:rsidRPr="003B3E50">
              <w:t>51.2</w:t>
            </w:r>
          </w:p>
        </w:tc>
        <w:tc>
          <w:tcPr>
            <w:tcW w:w="990" w:type="dxa"/>
            <w:tcBorders>
              <w:top w:val="single" w:sz="4" w:space="0" w:color="auto"/>
              <w:bottom w:val="nil"/>
            </w:tcBorders>
            <w:noWrap/>
            <w:vAlign w:val="bottom"/>
          </w:tcPr>
          <w:p w14:paraId="718FF0E9" w14:textId="77777777" w:rsidR="00BC2466" w:rsidRPr="003B3E50" w:rsidRDefault="00BC2466" w:rsidP="005169B2">
            <w:pPr>
              <w:pStyle w:val="TableText"/>
              <w:ind w:right="144"/>
              <w:rPr>
                <w:bCs/>
              </w:rPr>
            </w:pPr>
            <w:r w:rsidRPr="003B3E50">
              <w:t>44.1</w:t>
            </w:r>
          </w:p>
        </w:tc>
        <w:tc>
          <w:tcPr>
            <w:tcW w:w="990" w:type="dxa"/>
            <w:tcBorders>
              <w:top w:val="single" w:sz="4" w:space="0" w:color="auto"/>
              <w:bottom w:val="nil"/>
            </w:tcBorders>
            <w:vAlign w:val="bottom"/>
          </w:tcPr>
          <w:p w14:paraId="3A1A171A" w14:textId="77777777" w:rsidR="00BC2466" w:rsidRPr="003B3E50" w:rsidRDefault="00BC2466" w:rsidP="005169B2">
            <w:pPr>
              <w:pStyle w:val="TableText"/>
              <w:ind w:right="144"/>
            </w:pPr>
            <w:r w:rsidRPr="003B3E50">
              <w:t>4.7</w:t>
            </w:r>
          </w:p>
        </w:tc>
        <w:tc>
          <w:tcPr>
            <w:tcW w:w="990" w:type="dxa"/>
            <w:tcBorders>
              <w:top w:val="single" w:sz="4" w:space="0" w:color="auto"/>
              <w:bottom w:val="nil"/>
            </w:tcBorders>
            <w:noWrap/>
            <w:vAlign w:val="bottom"/>
          </w:tcPr>
          <w:p w14:paraId="15F525FA" w14:textId="77777777" w:rsidR="00BC2466" w:rsidRPr="003B3E50" w:rsidRDefault="00BC2466" w:rsidP="005169B2">
            <w:pPr>
              <w:pStyle w:val="TableText"/>
              <w:ind w:right="144"/>
              <w:rPr>
                <w:bCs/>
              </w:rPr>
            </w:pPr>
            <w:r w:rsidRPr="003B3E50">
              <w:t>37.0</w:t>
            </w:r>
          </w:p>
        </w:tc>
        <w:tc>
          <w:tcPr>
            <w:tcW w:w="990" w:type="dxa"/>
            <w:tcBorders>
              <w:top w:val="single" w:sz="4" w:space="0" w:color="auto"/>
              <w:bottom w:val="nil"/>
            </w:tcBorders>
            <w:vAlign w:val="bottom"/>
          </w:tcPr>
          <w:p w14:paraId="78BEA003" w14:textId="77777777" w:rsidR="00BC2466" w:rsidRPr="003B3E50" w:rsidRDefault="00BC2466" w:rsidP="005169B2">
            <w:pPr>
              <w:pStyle w:val="TableText"/>
              <w:ind w:right="144"/>
            </w:pPr>
            <w:r w:rsidRPr="003B3E50">
              <w:t>39.5</w:t>
            </w:r>
          </w:p>
        </w:tc>
        <w:tc>
          <w:tcPr>
            <w:tcW w:w="990" w:type="dxa"/>
            <w:tcBorders>
              <w:top w:val="single" w:sz="4" w:space="0" w:color="auto"/>
              <w:bottom w:val="nil"/>
            </w:tcBorders>
            <w:vAlign w:val="bottom"/>
          </w:tcPr>
          <w:p w14:paraId="440D9C22" w14:textId="77777777" w:rsidR="00BC2466" w:rsidRPr="003B3E50" w:rsidRDefault="00BC2466" w:rsidP="005169B2">
            <w:pPr>
              <w:pStyle w:val="TableText"/>
              <w:ind w:right="144"/>
              <w:rPr>
                <w:bCs/>
              </w:rPr>
            </w:pPr>
            <w:r w:rsidRPr="003B3E50">
              <w:t>23.5</w:t>
            </w:r>
          </w:p>
        </w:tc>
      </w:tr>
      <w:tr w:rsidR="00BC2466" w:rsidRPr="003B3E50" w14:paraId="54D32CB6" w14:textId="77777777" w:rsidTr="005169B2">
        <w:trPr>
          <w:trHeight w:val="288"/>
        </w:trPr>
        <w:tc>
          <w:tcPr>
            <w:tcW w:w="3240" w:type="dxa"/>
            <w:tcBorders>
              <w:top w:val="nil"/>
            </w:tcBorders>
            <w:noWrap/>
          </w:tcPr>
          <w:p w14:paraId="7AA840BA" w14:textId="77777777" w:rsidR="00BC2466" w:rsidRPr="003B3E50" w:rsidRDefault="00BC2466" w:rsidP="00CE4148">
            <w:pPr>
              <w:pStyle w:val="TableText"/>
              <w:rPr>
                <w:noProof w:val="0"/>
              </w:rPr>
            </w:pPr>
            <w:r w:rsidRPr="003B3E50">
              <w:rPr>
                <w:noProof w:val="0"/>
              </w:rPr>
              <w:t>Received Instruction in Spanish in the 2024–25 School Year—One-Way Immersion Program</w:t>
            </w:r>
          </w:p>
        </w:tc>
        <w:tc>
          <w:tcPr>
            <w:tcW w:w="990" w:type="dxa"/>
            <w:tcBorders>
              <w:top w:val="nil"/>
            </w:tcBorders>
            <w:vAlign w:val="bottom"/>
          </w:tcPr>
          <w:p w14:paraId="23C815E2" w14:textId="77777777" w:rsidR="00BC2466" w:rsidRPr="003B3E50" w:rsidRDefault="00BC2466" w:rsidP="005169B2">
            <w:pPr>
              <w:pStyle w:val="TableText"/>
              <w:rPr>
                <w:bCs/>
              </w:rPr>
            </w:pPr>
            <w:r w:rsidRPr="003B3E50">
              <w:t>41</w:t>
            </w:r>
          </w:p>
        </w:tc>
        <w:tc>
          <w:tcPr>
            <w:tcW w:w="990" w:type="dxa"/>
            <w:tcBorders>
              <w:top w:val="nil"/>
            </w:tcBorders>
            <w:vAlign w:val="bottom"/>
          </w:tcPr>
          <w:p w14:paraId="4DFC51BF" w14:textId="77777777" w:rsidR="00BC2466" w:rsidRPr="003B3E50" w:rsidRDefault="00BC2466" w:rsidP="005169B2">
            <w:pPr>
              <w:pStyle w:val="TableText"/>
              <w:ind w:right="144"/>
              <w:rPr>
                <w:bCs/>
              </w:rPr>
            </w:pPr>
            <w:r w:rsidRPr="003B3E50">
              <w:t>65.9</w:t>
            </w:r>
          </w:p>
        </w:tc>
        <w:tc>
          <w:tcPr>
            <w:tcW w:w="990" w:type="dxa"/>
            <w:tcBorders>
              <w:top w:val="nil"/>
            </w:tcBorders>
            <w:vAlign w:val="bottom"/>
          </w:tcPr>
          <w:p w14:paraId="63D8F3A3" w14:textId="77777777" w:rsidR="00BC2466" w:rsidRPr="003B3E50" w:rsidRDefault="00BC2466" w:rsidP="005169B2">
            <w:pPr>
              <w:pStyle w:val="TableText"/>
              <w:ind w:right="144"/>
              <w:rPr>
                <w:bCs/>
              </w:rPr>
            </w:pPr>
            <w:r w:rsidRPr="003B3E50">
              <w:t>24.4</w:t>
            </w:r>
          </w:p>
        </w:tc>
        <w:tc>
          <w:tcPr>
            <w:tcW w:w="990" w:type="dxa"/>
            <w:tcBorders>
              <w:top w:val="nil"/>
            </w:tcBorders>
            <w:vAlign w:val="bottom"/>
          </w:tcPr>
          <w:p w14:paraId="15079999" w14:textId="77777777" w:rsidR="00BC2466" w:rsidRPr="003B3E50" w:rsidRDefault="00BC2466" w:rsidP="005169B2">
            <w:pPr>
              <w:pStyle w:val="TableText"/>
              <w:ind w:right="144"/>
            </w:pPr>
            <w:r w:rsidRPr="003B3E50">
              <w:t>9.8</w:t>
            </w:r>
          </w:p>
        </w:tc>
        <w:tc>
          <w:tcPr>
            <w:tcW w:w="990" w:type="dxa"/>
            <w:tcBorders>
              <w:top w:val="nil"/>
            </w:tcBorders>
            <w:vAlign w:val="bottom"/>
          </w:tcPr>
          <w:p w14:paraId="5F9C2CD7" w14:textId="77777777" w:rsidR="00BC2466" w:rsidRPr="003B3E50" w:rsidRDefault="00BC2466" w:rsidP="005169B2">
            <w:pPr>
              <w:pStyle w:val="TableText"/>
              <w:ind w:right="144"/>
              <w:rPr>
                <w:bCs/>
              </w:rPr>
            </w:pPr>
            <w:r w:rsidRPr="003B3E50">
              <w:t>68.3</w:t>
            </w:r>
          </w:p>
        </w:tc>
        <w:tc>
          <w:tcPr>
            <w:tcW w:w="990" w:type="dxa"/>
            <w:tcBorders>
              <w:top w:val="nil"/>
            </w:tcBorders>
            <w:noWrap/>
            <w:vAlign w:val="bottom"/>
          </w:tcPr>
          <w:p w14:paraId="05711F08" w14:textId="77777777" w:rsidR="00BC2466" w:rsidRPr="003B3E50" w:rsidRDefault="00BC2466" w:rsidP="005169B2">
            <w:pPr>
              <w:pStyle w:val="TableText"/>
              <w:ind w:right="144"/>
              <w:rPr>
                <w:bCs/>
              </w:rPr>
            </w:pPr>
            <w:r w:rsidRPr="003B3E50">
              <w:t>31.7</w:t>
            </w:r>
          </w:p>
        </w:tc>
        <w:tc>
          <w:tcPr>
            <w:tcW w:w="990" w:type="dxa"/>
            <w:tcBorders>
              <w:top w:val="nil"/>
            </w:tcBorders>
            <w:vAlign w:val="bottom"/>
          </w:tcPr>
          <w:p w14:paraId="5FC03119" w14:textId="77777777" w:rsidR="00BC2466" w:rsidRPr="003B3E50" w:rsidRDefault="00BC2466" w:rsidP="005169B2">
            <w:pPr>
              <w:pStyle w:val="TableText"/>
              <w:ind w:right="144"/>
            </w:pPr>
            <w:r w:rsidRPr="003B3E50">
              <w:t>0.0</w:t>
            </w:r>
          </w:p>
        </w:tc>
        <w:tc>
          <w:tcPr>
            <w:tcW w:w="990" w:type="dxa"/>
            <w:tcBorders>
              <w:top w:val="nil"/>
            </w:tcBorders>
            <w:noWrap/>
            <w:vAlign w:val="bottom"/>
          </w:tcPr>
          <w:p w14:paraId="6B2878F3" w14:textId="77777777" w:rsidR="00BC2466" w:rsidRPr="003B3E50" w:rsidRDefault="00BC2466" w:rsidP="005169B2">
            <w:pPr>
              <w:pStyle w:val="TableText"/>
              <w:ind w:right="144"/>
              <w:rPr>
                <w:bCs/>
              </w:rPr>
            </w:pPr>
            <w:r w:rsidRPr="003B3E50">
              <w:t>63.4</w:t>
            </w:r>
          </w:p>
        </w:tc>
        <w:tc>
          <w:tcPr>
            <w:tcW w:w="990" w:type="dxa"/>
            <w:tcBorders>
              <w:top w:val="nil"/>
            </w:tcBorders>
            <w:vAlign w:val="bottom"/>
          </w:tcPr>
          <w:p w14:paraId="0AB4FF90" w14:textId="77777777" w:rsidR="00BC2466" w:rsidRPr="003B3E50" w:rsidRDefault="00BC2466" w:rsidP="005169B2">
            <w:pPr>
              <w:pStyle w:val="TableText"/>
              <w:ind w:right="144"/>
            </w:pPr>
            <w:r w:rsidRPr="003B3E50">
              <w:t>36.6</w:t>
            </w:r>
          </w:p>
        </w:tc>
        <w:tc>
          <w:tcPr>
            <w:tcW w:w="990" w:type="dxa"/>
            <w:tcBorders>
              <w:top w:val="nil"/>
            </w:tcBorders>
            <w:vAlign w:val="bottom"/>
          </w:tcPr>
          <w:p w14:paraId="5CBCDF66" w14:textId="77777777" w:rsidR="00BC2466" w:rsidRPr="003B3E50" w:rsidRDefault="00BC2466" w:rsidP="005169B2">
            <w:pPr>
              <w:pStyle w:val="TableText"/>
              <w:ind w:right="144"/>
              <w:rPr>
                <w:bCs/>
              </w:rPr>
            </w:pPr>
            <w:r w:rsidRPr="003B3E50">
              <w:t>0.0</w:t>
            </w:r>
          </w:p>
        </w:tc>
      </w:tr>
      <w:tr w:rsidR="00BC2466" w:rsidRPr="003B3E50" w14:paraId="4D735D4F" w14:textId="77777777" w:rsidTr="005169B2">
        <w:trPr>
          <w:trHeight w:val="288"/>
        </w:trPr>
        <w:tc>
          <w:tcPr>
            <w:tcW w:w="3240" w:type="dxa"/>
            <w:noWrap/>
          </w:tcPr>
          <w:p w14:paraId="44672818" w14:textId="77777777" w:rsidR="00BC2466" w:rsidRPr="003B3E50" w:rsidRDefault="00BC2466" w:rsidP="00CE4148">
            <w:pPr>
              <w:pStyle w:val="TableText"/>
              <w:rPr>
                <w:noProof w:val="0"/>
              </w:rPr>
            </w:pPr>
            <w:r w:rsidRPr="003B3E50">
              <w:rPr>
                <w:noProof w:val="0"/>
              </w:rPr>
              <w:t>Received Instruction in Spanish in the 2024–25 School Year—Dual-Language Immersion Program</w:t>
            </w:r>
          </w:p>
        </w:tc>
        <w:tc>
          <w:tcPr>
            <w:tcW w:w="990" w:type="dxa"/>
            <w:vAlign w:val="bottom"/>
          </w:tcPr>
          <w:p w14:paraId="447A02BA" w14:textId="77777777" w:rsidR="00BC2466" w:rsidRPr="003B3E50" w:rsidRDefault="00BC2466" w:rsidP="005169B2">
            <w:pPr>
              <w:pStyle w:val="TableText"/>
              <w:rPr>
                <w:bCs/>
              </w:rPr>
            </w:pPr>
            <w:r w:rsidRPr="003B3E50">
              <w:t>3,265</w:t>
            </w:r>
          </w:p>
        </w:tc>
        <w:tc>
          <w:tcPr>
            <w:tcW w:w="990" w:type="dxa"/>
            <w:vAlign w:val="bottom"/>
          </w:tcPr>
          <w:p w14:paraId="17C76387" w14:textId="77777777" w:rsidR="00BC2466" w:rsidRPr="003B3E50" w:rsidRDefault="00BC2466" w:rsidP="005169B2">
            <w:pPr>
              <w:pStyle w:val="TableText"/>
              <w:ind w:right="144"/>
              <w:rPr>
                <w:bCs/>
              </w:rPr>
            </w:pPr>
            <w:r w:rsidRPr="003B3E50">
              <w:t>29.7</w:t>
            </w:r>
          </w:p>
        </w:tc>
        <w:tc>
          <w:tcPr>
            <w:tcW w:w="990" w:type="dxa"/>
            <w:vAlign w:val="bottom"/>
          </w:tcPr>
          <w:p w14:paraId="5741F03B" w14:textId="77777777" w:rsidR="00BC2466" w:rsidRPr="003B3E50" w:rsidRDefault="00BC2466" w:rsidP="005169B2">
            <w:pPr>
              <w:pStyle w:val="TableText"/>
              <w:ind w:right="144"/>
              <w:rPr>
                <w:bCs/>
              </w:rPr>
            </w:pPr>
            <w:r w:rsidRPr="003B3E50">
              <w:t>46.2</w:t>
            </w:r>
          </w:p>
        </w:tc>
        <w:tc>
          <w:tcPr>
            <w:tcW w:w="990" w:type="dxa"/>
            <w:vAlign w:val="bottom"/>
          </w:tcPr>
          <w:p w14:paraId="17A9FE7F" w14:textId="77777777" w:rsidR="00BC2466" w:rsidRPr="003B3E50" w:rsidRDefault="00BC2466" w:rsidP="005169B2">
            <w:pPr>
              <w:pStyle w:val="TableText"/>
              <w:ind w:right="144"/>
            </w:pPr>
            <w:r w:rsidRPr="003B3E50">
              <w:t>24.0</w:t>
            </w:r>
          </w:p>
        </w:tc>
        <w:tc>
          <w:tcPr>
            <w:tcW w:w="990" w:type="dxa"/>
            <w:vAlign w:val="bottom"/>
          </w:tcPr>
          <w:p w14:paraId="6F9519A9" w14:textId="77777777" w:rsidR="00BC2466" w:rsidRPr="003B3E50" w:rsidRDefault="00BC2466" w:rsidP="005169B2">
            <w:pPr>
              <w:pStyle w:val="TableText"/>
              <w:ind w:right="144"/>
              <w:rPr>
                <w:bCs/>
              </w:rPr>
            </w:pPr>
            <w:r w:rsidRPr="003B3E50">
              <w:t>50.5</w:t>
            </w:r>
          </w:p>
        </w:tc>
        <w:tc>
          <w:tcPr>
            <w:tcW w:w="990" w:type="dxa"/>
            <w:noWrap/>
            <w:vAlign w:val="bottom"/>
          </w:tcPr>
          <w:p w14:paraId="46066C31" w14:textId="77777777" w:rsidR="00BC2466" w:rsidRPr="003B3E50" w:rsidRDefault="00BC2466" w:rsidP="005169B2">
            <w:pPr>
              <w:pStyle w:val="TableText"/>
              <w:ind w:right="144"/>
              <w:rPr>
                <w:bCs/>
              </w:rPr>
            </w:pPr>
            <w:r w:rsidRPr="003B3E50">
              <w:t>44.7</w:t>
            </w:r>
          </w:p>
        </w:tc>
        <w:tc>
          <w:tcPr>
            <w:tcW w:w="990" w:type="dxa"/>
            <w:vAlign w:val="bottom"/>
          </w:tcPr>
          <w:p w14:paraId="7F71811E" w14:textId="77777777" w:rsidR="00BC2466" w:rsidRPr="003B3E50" w:rsidRDefault="00BC2466" w:rsidP="005169B2">
            <w:pPr>
              <w:pStyle w:val="TableText"/>
              <w:ind w:right="144"/>
            </w:pPr>
            <w:r w:rsidRPr="003B3E50">
              <w:t>4.8</w:t>
            </w:r>
          </w:p>
        </w:tc>
        <w:tc>
          <w:tcPr>
            <w:tcW w:w="990" w:type="dxa"/>
            <w:noWrap/>
            <w:vAlign w:val="bottom"/>
          </w:tcPr>
          <w:p w14:paraId="40735CA0" w14:textId="77777777" w:rsidR="00BC2466" w:rsidRPr="003B3E50" w:rsidRDefault="00BC2466" w:rsidP="005169B2">
            <w:pPr>
              <w:pStyle w:val="TableText"/>
              <w:ind w:right="144"/>
              <w:rPr>
                <w:bCs/>
              </w:rPr>
            </w:pPr>
            <w:r w:rsidRPr="003B3E50">
              <w:t>35.3</w:t>
            </w:r>
          </w:p>
        </w:tc>
        <w:tc>
          <w:tcPr>
            <w:tcW w:w="990" w:type="dxa"/>
            <w:vAlign w:val="bottom"/>
          </w:tcPr>
          <w:p w14:paraId="24B5425D" w14:textId="77777777" w:rsidR="00BC2466" w:rsidRPr="003B3E50" w:rsidRDefault="00BC2466" w:rsidP="005169B2">
            <w:pPr>
              <w:pStyle w:val="TableText"/>
              <w:ind w:right="144"/>
            </w:pPr>
            <w:r w:rsidRPr="003B3E50">
              <w:t>40.2</w:t>
            </w:r>
          </w:p>
        </w:tc>
        <w:tc>
          <w:tcPr>
            <w:tcW w:w="990" w:type="dxa"/>
            <w:vAlign w:val="bottom"/>
          </w:tcPr>
          <w:p w14:paraId="58BFB443" w14:textId="77777777" w:rsidR="00BC2466" w:rsidRPr="003B3E50" w:rsidRDefault="00BC2466" w:rsidP="005169B2">
            <w:pPr>
              <w:pStyle w:val="TableText"/>
              <w:ind w:right="144"/>
              <w:rPr>
                <w:bCs/>
              </w:rPr>
            </w:pPr>
            <w:r w:rsidRPr="003B3E50">
              <w:t>24.5</w:t>
            </w:r>
          </w:p>
        </w:tc>
      </w:tr>
      <w:tr w:rsidR="00BC2466" w:rsidRPr="003B3E50" w14:paraId="4D9C79F8" w14:textId="77777777" w:rsidTr="005169B2">
        <w:trPr>
          <w:trHeight w:val="288"/>
        </w:trPr>
        <w:tc>
          <w:tcPr>
            <w:tcW w:w="3240" w:type="dxa"/>
            <w:noWrap/>
          </w:tcPr>
          <w:p w14:paraId="5DCF79E9" w14:textId="77777777" w:rsidR="00BC2466" w:rsidRPr="003B3E50" w:rsidRDefault="00BC2466" w:rsidP="00CE4148">
            <w:pPr>
              <w:pStyle w:val="TableText"/>
              <w:keepNext/>
              <w:rPr>
                <w:noProof w:val="0"/>
              </w:rPr>
            </w:pPr>
            <w:r w:rsidRPr="003B3E50">
              <w:rPr>
                <w:noProof w:val="0"/>
              </w:rPr>
              <w:lastRenderedPageBreak/>
              <w:t>Received Instruction in Spanish in the 2024–25 School Year—Developmental Bilingual Program</w:t>
            </w:r>
          </w:p>
        </w:tc>
        <w:tc>
          <w:tcPr>
            <w:tcW w:w="990" w:type="dxa"/>
            <w:vAlign w:val="bottom"/>
          </w:tcPr>
          <w:p w14:paraId="7B84D428" w14:textId="77777777" w:rsidR="00BC2466" w:rsidRPr="003B3E50" w:rsidRDefault="00BC2466" w:rsidP="005169B2">
            <w:pPr>
              <w:pStyle w:val="TableText"/>
              <w:rPr>
                <w:bCs/>
              </w:rPr>
            </w:pPr>
            <w:r w:rsidRPr="003B3E50">
              <w:t>54</w:t>
            </w:r>
          </w:p>
        </w:tc>
        <w:tc>
          <w:tcPr>
            <w:tcW w:w="990" w:type="dxa"/>
            <w:vAlign w:val="bottom"/>
          </w:tcPr>
          <w:p w14:paraId="31CBEDAE" w14:textId="77777777" w:rsidR="00BC2466" w:rsidRPr="003B3E50" w:rsidRDefault="00BC2466" w:rsidP="005169B2">
            <w:pPr>
              <w:pStyle w:val="TableText"/>
              <w:ind w:right="144"/>
              <w:rPr>
                <w:bCs/>
              </w:rPr>
            </w:pPr>
            <w:r w:rsidRPr="003B3E50">
              <w:t>48.1</w:t>
            </w:r>
          </w:p>
        </w:tc>
        <w:tc>
          <w:tcPr>
            <w:tcW w:w="990" w:type="dxa"/>
            <w:vAlign w:val="bottom"/>
          </w:tcPr>
          <w:p w14:paraId="7769FC75" w14:textId="77777777" w:rsidR="00BC2466" w:rsidRPr="003B3E50" w:rsidRDefault="00BC2466" w:rsidP="005169B2">
            <w:pPr>
              <w:pStyle w:val="TableText"/>
              <w:ind w:right="144"/>
              <w:rPr>
                <w:bCs/>
              </w:rPr>
            </w:pPr>
            <w:r w:rsidRPr="003B3E50">
              <w:t>40.7</w:t>
            </w:r>
          </w:p>
        </w:tc>
        <w:tc>
          <w:tcPr>
            <w:tcW w:w="990" w:type="dxa"/>
            <w:vAlign w:val="bottom"/>
          </w:tcPr>
          <w:p w14:paraId="380702F3" w14:textId="77777777" w:rsidR="00BC2466" w:rsidRPr="003B3E50" w:rsidRDefault="00BC2466" w:rsidP="005169B2">
            <w:pPr>
              <w:pStyle w:val="TableText"/>
              <w:ind w:right="144"/>
            </w:pPr>
            <w:r w:rsidRPr="003B3E50">
              <w:t>11.1</w:t>
            </w:r>
          </w:p>
        </w:tc>
        <w:tc>
          <w:tcPr>
            <w:tcW w:w="990" w:type="dxa"/>
            <w:vAlign w:val="bottom"/>
          </w:tcPr>
          <w:p w14:paraId="0008F43B" w14:textId="77777777" w:rsidR="00BC2466" w:rsidRPr="003B3E50" w:rsidRDefault="00BC2466" w:rsidP="005169B2">
            <w:pPr>
              <w:pStyle w:val="TableText"/>
              <w:ind w:right="144"/>
              <w:rPr>
                <w:bCs/>
              </w:rPr>
            </w:pPr>
            <w:r w:rsidRPr="003B3E50">
              <w:t>61.1</w:t>
            </w:r>
          </w:p>
        </w:tc>
        <w:tc>
          <w:tcPr>
            <w:tcW w:w="990" w:type="dxa"/>
            <w:noWrap/>
            <w:vAlign w:val="bottom"/>
          </w:tcPr>
          <w:p w14:paraId="728E27A3" w14:textId="77777777" w:rsidR="00BC2466" w:rsidRPr="003B3E50" w:rsidRDefault="00BC2466" w:rsidP="005169B2">
            <w:pPr>
              <w:pStyle w:val="TableText"/>
              <w:ind w:right="144"/>
              <w:rPr>
                <w:bCs/>
              </w:rPr>
            </w:pPr>
            <w:r w:rsidRPr="003B3E50">
              <w:t>33.3</w:t>
            </w:r>
          </w:p>
        </w:tc>
        <w:tc>
          <w:tcPr>
            <w:tcW w:w="990" w:type="dxa"/>
            <w:vAlign w:val="bottom"/>
          </w:tcPr>
          <w:p w14:paraId="52939EDD" w14:textId="77777777" w:rsidR="00BC2466" w:rsidRPr="003B3E50" w:rsidRDefault="00BC2466" w:rsidP="005169B2">
            <w:pPr>
              <w:pStyle w:val="TableText"/>
              <w:ind w:right="144"/>
            </w:pPr>
            <w:r w:rsidRPr="003B3E50">
              <w:t>5.6</w:t>
            </w:r>
          </w:p>
        </w:tc>
        <w:tc>
          <w:tcPr>
            <w:tcW w:w="990" w:type="dxa"/>
            <w:noWrap/>
            <w:vAlign w:val="bottom"/>
          </w:tcPr>
          <w:p w14:paraId="04425523" w14:textId="77777777" w:rsidR="00BC2466" w:rsidRPr="003B3E50" w:rsidRDefault="00BC2466" w:rsidP="005169B2">
            <w:pPr>
              <w:pStyle w:val="TableText"/>
              <w:ind w:right="144"/>
              <w:rPr>
                <w:bCs/>
              </w:rPr>
            </w:pPr>
            <w:r w:rsidRPr="003B3E50">
              <w:t>61.1</w:t>
            </w:r>
          </w:p>
        </w:tc>
        <w:tc>
          <w:tcPr>
            <w:tcW w:w="990" w:type="dxa"/>
            <w:vAlign w:val="bottom"/>
          </w:tcPr>
          <w:p w14:paraId="7FC8D2D0" w14:textId="77777777" w:rsidR="00BC2466" w:rsidRPr="003B3E50" w:rsidRDefault="00BC2466" w:rsidP="005169B2">
            <w:pPr>
              <w:pStyle w:val="TableText"/>
              <w:ind w:right="144"/>
            </w:pPr>
            <w:r w:rsidRPr="003B3E50">
              <w:t>33.3</w:t>
            </w:r>
          </w:p>
        </w:tc>
        <w:tc>
          <w:tcPr>
            <w:tcW w:w="990" w:type="dxa"/>
            <w:vAlign w:val="bottom"/>
          </w:tcPr>
          <w:p w14:paraId="564C711E" w14:textId="77777777" w:rsidR="00BC2466" w:rsidRPr="003B3E50" w:rsidRDefault="00BC2466" w:rsidP="005169B2">
            <w:pPr>
              <w:pStyle w:val="TableText"/>
              <w:ind w:right="144"/>
              <w:rPr>
                <w:bCs/>
              </w:rPr>
            </w:pPr>
            <w:r w:rsidRPr="003B3E50">
              <w:t>5.6</w:t>
            </w:r>
          </w:p>
        </w:tc>
      </w:tr>
      <w:tr w:rsidR="00BC2466" w:rsidRPr="003B3E50" w14:paraId="4346384B" w14:textId="77777777" w:rsidTr="005169B2">
        <w:trPr>
          <w:trHeight w:val="288"/>
        </w:trPr>
        <w:tc>
          <w:tcPr>
            <w:tcW w:w="3240" w:type="dxa"/>
            <w:noWrap/>
          </w:tcPr>
          <w:p w14:paraId="06FFF26B" w14:textId="77777777" w:rsidR="00BC2466" w:rsidRPr="003B3E50" w:rsidRDefault="00BC2466" w:rsidP="00CE4148">
            <w:pPr>
              <w:pStyle w:val="TableText"/>
              <w:rPr>
                <w:noProof w:val="0"/>
              </w:rPr>
            </w:pPr>
            <w:r w:rsidRPr="003B3E50">
              <w:rPr>
                <w:noProof w:val="0"/>
              </w:rPr>
              <w:t>Received Instruction in Spanish in the 2024–25 School Year—Heritage Language or Indigenous Language Program</w:t>
            </w:r>
          </w:p>
        </w:tc>
        <w:tc>
          <w:tcPr>
            <w:tcW w:w="990" w:type="dxa"/>
            <w:vAlign w:val="bottom"/>
          </w:tcPr>
          <w:p w14:paraId="2403A5C0" w14:textId="77777777" w:rsidR="00BC2466" w:rsidRPr="003B3E50" w:rsidRDefault="00BC2466" w:rsidP="005169B2">
            <w:pPr>
              <w:pStyle w:val="TableText"/>
              <w:rPr>
                <w:bCs/>
              </w:rPr>
            </w:pPr>
            <w:r w:rsidRPr="003B3E50">
              <w:t>33</w:t>
            </w:r>
          </w:p>
        </w:tc>
        <w:tc>
          <w:tcPr>
            <w:tcW w:w="990" w:type="dxa"/>
            <w:vAlign w:val="bottom"/>
          </w:tcPr>
          <w:p w14:paraId="3AFA770A" w14:textId="77777777" w:rsidR="00BC2466" w:rsidRPr="003B3E50" w:rsidRDefault="00BC2466" w:rsidP="005169B2">
            <w:pPr>
              <w:pStyle w:val="TableText"/>
              <w:ind w:right="144"/>
              <w:rPr>
                <w:bCs/>
              </w:rPr>
            </w:pPr>
            <w:r w:rsidRPr="003B3E50">
              <w:t>30.3</w:t>
            </w:r>
          </w:p>
        </w:tc>
        <w:tc>
          <w:tcPr>
            <w:tcW w:w="990" w:type="dxa"/>
            <w:vAlign w:val="bottom"/>
          </w:tcPr>
          <w:p w14:paraId="35B58EA1" w14:textId="77777777" w:rsidR="00BC2466" w:rsidRPr="003B3E50" w:rsidRDefault="00BC2466" w:rsidP="005169B2">
            <w:pPr>
              <w:pStyle w:val="TableText"/>
              <w:ind w:right="144"/>
              <w:rPr>
                <w:bCs/>
              </w:rPr>
            </w:pPr>
            <w:r w:rsidRPr="003B3E50">
              <w:t>57.6</w:t>
            </w:r>
          </w:p>
        </w:tc>
        <w:tc>
          <w:tcPr>
            <w:tcW w:w="990" w:type="dxa"/>
            <w:vAlign w:val="bottom"/>
          </w:tcPr>
          <w:p w14:paraId="112D81B8" w14:textId="77777777" w:rsidR="00BC2466" w:rsidRPr="003B3E50" w:rsidRDefault="00BC2466" w:rsidP="005169B2">
            <w:pPr>
              <w:pStyle w:val="TableText"/>
              <w:ind w:right="144"/>
            </w:pPr>
            <w:r w:rsidRPr="003B3E50">
              <w:t>12.1</w:t>
            </w:r>
          </w:p>
        </w:tc>
        <w:tc>
          <w:tcPr>
            <w:tcW w:w="990" w:type="dxa"/>
            <w:vAlign w:val="bottom"/>
          </w:tcPr>
          <w:p w14:paraId="19D63169" w14:textId="77777777" w:rsidR="00BC2466" w:rsidRPr="003B3E50" w:rsidRDefault="00BC2466" w:rsidP="005169B2">
            <w:pPr>
              <w:pStyle w:val="TableText"/>
              <w:ind w:right="144"/>
              <w:rPr>
                <w:bCs/>
              </w:rPr>
            </w:pPr>
            <w:r w:rsidRPr="003B3E50">
              <w:t>57.6</w:t>
            </w:r>
          </w:p>
        </w:tc>
        <w:tc>
          <w:tcPr>
            <w:tcW w:w="990" w:type="dxa"/>
            <w:noWrap/>
            <w:vAlign w:val="bottom"/>
          </w:tcPr>
          <w:p w14:paraId="49323A26" w14:textId="77777777" w:rsidR="00BC2466" w:rsidRPr="003B3E50" w:rsidRDefault="00BC2466" w:rsidP="005169B2">
            <w:pPr>
              <w:pStyle w:val="TableText"/>
              <w:ind w:right="144"/>
              <w:rPr>
                <w:bCs/>
              </w:rPr>
            </w:pPr>
            <w:r w:rsidRPr="003B3E50">
              <w:t>30.3</w:t>
            </w:r>
          </w:p>
        </w:tc>
        <w:tc>
          <w:tcPr>
            <w:tcW w:w="990" w:type="dxa"/>
            <w:vAlign w:val="bottom"/>
          </w:tcPr>
          <w:p w14:paraId="26ED95B4" w14:textId="77777777" w:rsidR="00BC2466" w:rsidRPr="003B3E50" w:rsidRDefault="00BC2466" w:rsidP="005169B2">
            <w:pPr>
              <w:pStyle w:val="TableText"/>
              <w:ind w:right="144"/>
            </w:pPr>
            <w:r w:rsidRPr="003B3E50">
              <w:t>12.1</w:t>
            </w:r>
          </w:p>
        </w:tc>
        <w:tc>
          <w:tcPr>
            <w:tcW w:w="990" w:type="dxa"/>
            <w:noWrap/>
            <w:vAlign w:val="bottom"/>
          </w:tcPr>
          <w:p w14:paraId="0394E253" w14:textId="77777777" w:rsidR="00BC2466" w:rsidRPr="003B3E50" w:rsidRDefault="00BC2466" w:rsidP="005169B2">
            <w:pPr>
              <w:pStyle w:val="TableText"/>
              <w:ind w:right="144"/>
              <w:rPr>
                <w:bCs/>
              </w:rPr>
            </w:pPr>
            <w:r w:rsidRPr="003B3E50">
              <w:t>72.7</w:t>
            </w:r>
          </w:p>
        </w:tc>
        <w:tc>
          <w:tcPr>
            <w:tcW w:w="990" w:type="dxa"/>
            <w:vAlign w:val="bottom"/>
          </w:tcPr>
          <w:p w14:paraId="01BB4C05" w14:textId="77777777" w:rsidR="00BC2466" w:rsidRPr="003B3E50" w:rsidRDefault="00BC2466" w:rsidP="005169B2">
            <w:pPr>
              <w:pStyle w:val="TableText"/>
              <w:ind w:right="144"/>
            </w:pPr>
            <w:r w:rsidRPr="003B3E50">
              <w:t>18.2</w:t>
            </w:r>
          </w:p>
        </w:tc>
        <w:tc>
          <w:tcPr>
            <w:tcW w:w="990" w:type="dxa"/>
            <w:vAlign w:val="bottom"/>
          </w:tcPr>
          <w:p w14:paraId="09600255" w14:textId="77777777" w:rsidR="00BC2466" w:rsidRPr="003B3E50" w:rsidRDefault="00BC2466" w:rsidP="005169B2">
            <w:pPr>
              <w:pStyle w:val="TableText"/>
              <w:ind w:right="144"/>
              <w:rPr>
                <w:bCs/>
              </w:rPr>
            </w:pPr>
            <w:r w:rsidRPr="003B3E50">
              <w:t>9.1</w:t>
            </w:r>
          </w:p>
        </w:tc>
      </w:tr>
      <w:tr w:rsidR="00BC2466" w:rsidRPr="003B3E50" w14:paraId="56E8829A" w14:textId="77777777" w:rsidTr="005169B2">
        <w:trPr>
          <w:trHeight w:val="288"/>
        </w:trPr>
        <w:tc>
          <w:tcPr>
            <w:tcW w:w="3240" w:type="dxa"/>
            <w:tcBorders>
              <w:bottom w:val="single" w:sz="4" w:space="0" w:color="auto"/>
            </w:tcBorders>
            <w:noWrap/>
          </w:tcPr>
          <w:p w14:paraId="77EA75AB" w14:textId="77777777" w:rsidR="00BC2466" w:rsidRPr="003B3E50" w:rsidRDefault="00BC2466" w:rsidP="00CE4148">
            <w:pPr>
              <w:pStyle w:val="TableText"/>
              <w:rPr>
                <w:noProof w:val="0"/>
              </w:rPr>
            </w:pPr>
            <w:r w:rsidRPr="003B3E50">
              <w:t>Received Instruction in Spanish in the 2024–25 School Year—Spanish as a Foreign Language Program</w:t>
            </w:r>
          </w:p>
        </w:tc>
        <w:tc>
          <w:tcPr>
            <w:tcW w:w="990" w:type="dxa"/>
            <w:tcBorders>
              <w:bottom w:val="single" w:sz="4" w:space="0" w:color="auto"/>
            </w:tcBorders>
            <w:vAlign w:val="bottom"/>
          </w:tcPr>
          <w:p w14:paraId="78B10945" w14:textId="77777777" w:rsidR="00BC2466" w:rsidRPr="003B3E50" w:rsidRDefault="00BC2466" w:rsidP="005169B2">
            <w:pPr>
              <w:pStyle w:val="TableText"/>
              <w:rPr>
                <w:bCs/>
              </w:rPr>
            </w:pPr>
            <w:r w:rsidRPr="003B3E50">
              <w:t>51</w:t>
            </w:r>
          </w:p>
        </w:tc>
        <w:tc>
          <w:tcPr>
            <w:tcW w:w="990" w:type="dxa"/>
            <w:tcBorders>
              <w:bottom w:val="single" w:sz="4" w:space="0" w:color="auto"/>
            </w:tcBorders>
            <w:vAlign w:val="bottom"/>
          </w:tcPr>
          <w:p w14:paraId="3ABD887D" w14:textId="77777777" w:rsidR="00BC2466" w:rsidRPr="003B3E50" w:rsidRDefault="00BC2466" w:rsidP="005169B2">
            <w:pPr>
              <w:pStyle w:val="TableText"/>
              <w:ind w:right="144"/>
              <w:rPr>
                <w:bCs/>
              </w:rPr>
            </w:pPr>
            <w:r w:rsidRPr="003B3E50">
              <w:t>54.9</w:t>
            </w:r>
          </w:p>
        </w:tc>
        <w:tc>
          <w:tcPr>
            <w:tcW w:w="990" w:type="dxa"/>
            <w:tcBorders>
              <w:bottom w:val="single" w:sz="4" w:space="0" w:color="auto"/>
            </w:tcBorders>
            <w:vAlign w:val="bottom"/>
          </w:tcPr>
          <w:p w14:paraId="1429F6F5" w14:textId="77777777" w:rsidR="00BC2466" w:rsidRPr="003B3E50" w:rsidRDefault="00BC2466" w:rsidP="005169B2">
            <w:pPr>
              <w:pStyle w:val="TableText"/>
              <w:ind w:right="144"/>
              <w:rPr>
                <w:bCs/>
              </w:rPr>
            </w:pPr>
            <w:r w:rsidRPr="003B3E50">
              <w:t>29.4</w:t>
            </w:r>
          </w:p>
        </w:tc>
        <w:tc>
          <w:tcPr>
            <w:tcW w:w="990" w:type="dxa"/>
            <w:tcBorders>
              <w:bottom w:val="single" w:sz="4" w:space="0" w:color="auto"/>
            </w:tcBorders>
            <w:vAlign w:val="bottom"/>
          </w:tcPr>
          <w:p w14:paraId="28F3DCC9" w14:textId="77777777" w:rsidR="00BC2466" w:rsidRPr="003B3E50" w:rsidRDefault="00BC2466" w:rsidP="005169B2">
            <w:pPr>
              <w:pStyle w:val="TableText"/>
              <w:ind w:right="144"/>
            </w:pPr>
            <w:r w:rsidRPr="003B3E50">
              <w:t>15.7</w:t>
            </w:r>
          </w:p>
        </w:tc>
        <w:tc>
          <w:tcPr>
            <w:tcW w:w="990" w:type="dxa"/>
            <w:tcBorders>
              <w:bottom w:val="single" w:sz="4" w:space="0" w:color="auto"/>
            </w:tcBorders>
            <w:vAlign w:val="bottom"/>
          </w:tcPr>
          <w:p w14:paraId="2E69E54F" w14:textId="77777777" w:rsidR="00BC2466" w:rsidRPr="003B3E50" w:rsidRDefault="00BC2466" w:rsidP="005169B2">
            <w:pPr>
              <w:pStyle w:val="TableText"/>
              <w:ind w:right="144"/>
              <w:rPr>
                <w:bCs/>
              </w:rPr>
            </w:pPr>
            <w:r w:rsidRPr="003B3E50">
              <w:t>60.8</w:t>
            </w:r>
          </w:p>
        </w:tc>
        <w:tc>
          <w:tcPr>
            <w:tcW w:w="990" w:type="dxa"/>
            <w:tcBorders>
              <w:bottom w:val="single" w:sz="4" w:space="0" w:color="auto"/>
            </w:tcBorders>
            <w:noWrap/>
            <w:vAlign w:val="bottom"/>
          </w:tcPr>
          <w:p w14:paraId="2F8EDCD2" w14:textId="77777777" w:rsidR="00BC2466" w:rsidRPr="003B3E50" w:rsidRDefault="00BC2466" w:rsidP="005169B2">
            <w:pPr>
              <w:pStyle w:val="TableText"/>
              <w:ind w:right="144"/>
              <w:rPr>
                <w:bCs/>
              </w:rPr>
            </w:pPr>
            <w:r w:rsidRPr="003B3E50">
              <w:t>35.3</w:t>
            </w:r>
          </w:p>
        </w:tc>
        <w:tc>
          <w:tcPr>
            <w:tcW w:w="990" w:type="dxa"/>
            <w:tcBorders>
              <w:bottom w:val="single" w:sz="4" w:space="0" w:color="auto"/>
            </w:tcBorders>
            <w:vAlign w:val="bottom"/>
          </w:tcPr>
          <w:p w14:paraId="16BA24F4" w14:textId="77777777" w:rsidR="00BC2466" w:rsidRPr="003B3E50" w:rsidRDefault="00BC2466" w:rsidP="005169B2">
            <w:pPr>
              <w:pStyle w:val="TableText"/>
              <w:ind w:right="144"/>
            </w:pPr>
            <w:r w:rsidRPr="003B3E50">
              <w:t>3.9</w:t>
            </w:r>
          </w:p>
        </w:tc>
        <w:tc>
          <w:tcPr>
            <w:tcW w:w="990" w:type="dxa"/>
            <w:tcBorders>
              <w:bottom w:val="single" w:sz="4" w:space="0" w:color="auto"/>
            </w:tcBorders>
            <w:noWrap/>
            <w:vAlign w:val="bottom"/>
          </w:tcPr>
          <w:p w14:paraId="7E28751C" w14:textId="77777777" w:rsidR="00BC2466" w:rsidRPr="003B3E50" w:rsidRDefault="00BC2466" w:rsidP="005169B2">
            <w:pPr>
              <w:pStyle w:val="TableText"/>
              <w:ind w:right="144"/>
              <w:rPr>
                <w:bCs/>
              </w:rPr>
            </w:pPr>
            <w:r w:rsidRPr="003B3E50">
              <w:t>68.6</w:t>
            </w:r>
          </w:p>
        </w:tc>
        <w:tc>
          <w:tcPr>
            <w:tcW w:w="990" w:type="dxa"/>
            <w:tcBorders>
              <w:bottom w:val="single" w:sz="4" w:space="0" w:color="auto"/>
            </w:tcBorders>
            <w:vAlign w:val="bottom"/>
          </w:tcPr>
          <w:p w14:paraId="7121B685" w14:textId="77777777" w:rsidR="00BC2466" w:rsidRPr="003B3E50" w:rsidRDefault="00BC2466" w:rsidP="005169B2">
            <w:pPr>
              <w:pStyle w:val="TableText"/>
              <w:ind w:right="144"/>
            </w:pPr>
            <w:r w:rsidRPr="003B3E50">
              <w:t>21.6</w:t>
            </w:r>
          </w:p>
        </w:tc>
        <w:tc>
          <w:tcPr>
            <w:tcW w:w="990" w:type="dxa"/>
            <w:tcBorders>
              <w:bottom w:val="single" w:sz="4" w:space="0" w:color="auto"/>
            </w:tcBorders>
            <w:vAlign w:val="bottom"/>
          </w:tcPr>
          <w:p w14:paraId="3563F631" w14:textId="77777777" w:rsidR="00BC2466" w:rsidRPr="003B3E50" w:rsidRDefault="00BC2466" w:rsidP="005169B2">
            <w:pPr>
              <w:pStyle w:val="TableText"/>
              <w:ind w:right="144"/>
              <w:rPr>
                <w:bCs/>
              </w:rPr>
            </w:pPr>
            <w:r w:rsidRPr="003B3E50">
              <w:t>9.8</w:t>
            </w:r>
          </w:p>
        </w:tc>
      </w:tr>
      <w:tr w:rsidR="00BC2466" w:rsidRPr="003B3E50" w14:paraId="429AB8E8" w14:textId="77777777" w:rsidTr="005169B2">
        <w:trPr>
          <w:trHeight w:val="288"/>
        </w:trPr>
        <w:tc>
          <w:tcPr>
            <w:tcW w:w="3240" w:type="dxa"/>
            <w:tcBorders>
              <w:top w:val="single" w:sz="4" w:space="0" w:color="auto"/>
              <w:bottom w:val="nil"/>
            </w:tcBorders>
            <w:noWrap/>
          </w:tcPr>
          <w:p w14:paraId="30E72EC1" w14:textId="77777777" w:rsidR="00BC2466" w:rsidRPr="003B3E50" w:rsidRDefault="00BC2466" w:rsidP="00CE4148">
            <w:pPr>
              <w:pStyle w:val="TableText"/>
              <w:rPr>
                <w:noProof w:val="0"/>
              </w:rPr>
            </w:pPr>
            <w:r w:rsidRPr="003B3E50">
              <w:rPr>
                <w:noProof w:val="0"/>
              </w:rPr>
              <w:t>Percentage of School-Day Instruction Provided in Spanish—0–25%</w:t>
            </w:r>
          </w:p>
        </w:tc>
        <w:tc>
          <w:tcPr>
            <w:tcW w:w="990" w:type="dxa"/>
            <w:tcBorders>
              <w:top w:val="single" w:sz="4" w:space="0" w:color="auto"/>
              <w:bottom w:val="nil"/>
            </w:tcBorders>
            <w:vAlign w:val="bottom"/>
          </w:tcPr>
          <w:p w14:paraId="2FF96FAA" w14:textId="77777777" w:rsidR="00BC2466" w:rsidRPr="003B3E50" w:rsidRDefault="00BC2466" w:rsidP="005169B2">
            <w:pPr>
              <w:pStyle w:val="TableText"/>
              <w:rPr>
                <w:bCs/>
              </w:rPr>
            </w:pPr>
            <w:r w:rsidRPr="003B3E50">
              <w:t>552</w:t>
            </w:r>
          </w:p>
        </w:tc>
        <w:tc>
          <w:tcPr>
            <w:tcW w:w="990" w:type="dxa"/>
            <w:tcBorders>
              <w:top w:val="single" w:sz="4" w:space="0" w:color="auto"/>
              <w:bottom w:val="nil"/>
            </w:tcBorders>
            <w:vAlign w:val="bottom"/>
          </w:tcPr>
          <w:p w14:paraId="0F3DA686" w14:textId="77777777" w:rsidR="00BC2466" w:rsidRPr="003B3E50" w:rsidRDefault="00BC2466" w:rsidP="005169B2">
            <w:pPr>
              <w:pStyle w:val="TableText"/>
              <w:ind w:right="144"/>
              <w:rPr>
                <w:bCs/>
              </w:rPr>
            </w:pPr>
            <w:r w:rsidRPr="003B3E50">
              <w:t>30.1</w:t>
            </w:r>
          </w:p>
        </w:tc>
        <w:tc>
          <w:tcPr>
            <w:tcW w:w="990" w:type="dxa"/>
            <w:tcBorders>
              <w:top w:val="single" w:sz="4" w:space="0" w:color="auto"/>
              <w:bottom w:val="nil"/>
            </w:tcBorders>
            <w:vAlign w:val="bottom"/>
          </w:tcPr>
          <w:p w14:paraId="4B2A2D62" w14:textId="77777777" w:rsidR="00BC2466" w:rsidRPr="003B3E50" w:rsidRDefault="00BC2466" w:rsidP="005169B2">
            <w:pPr>
              <w:pStyle w:val="TableText"/>
              <w:ind w:right="144"/>
              <w:rPr>
                <w:bCs/>
              </w:rPr>
            </w:pPr>
            <w:r w:rsidRPr="003B3E50">
              <w:t>46.0</w:t>
            </w:r>
          </w:p>
        </w:tc>
        <w:tc>
          <w:tcPr>
            <w:tcW w:w="990" w:type="dxa"/>
            <w:tcBorders>
              <w:top w:val="single" w:sz="4" w:space="0" w:color="auto"/>
              <w:bottom w:val="nil"/>
            </w:tcBorders>
            <w:vAlign w:val="bottom"/>
          </w:tcPr>
          <w:p w14:paraId="2C1BE61D" w14:textId="77777777" w:rsidR="00BC2466" w:rsidRPr="003B3E50" w:rsidRDefault="00BC2466" w:rsidP="005169B2">
            <w:pPr>
              <w:pStyle w:val="TableText"/>
              <w:ind w:right="144"/>
            </w:pPr>
            <w:r w:rsidRPr="003B3E50">
              <w:t>23.9</w:t>
            </w:r>
          </w:p>
        </w:tc>
        <w:tc>
          <w:tcPr>
            <w:tcW w:w="990" w:type="dxa"/>
            <w:tcBorders>
              <w:top w:val="single" w:sz="4" w:space="0" w:color="auto"/>
              <w:bottom w:val="nil"/>
            </w:tcBorders>
            <w:vAlign w:val="bottom"/>
          </w:tcPr>
          <w:p w14:paraId="4557B463" w14:textId="77777777" w:rsidR="00BC2466" w:rsidRPr="003B3E50" w:rsidRDefault="00BC2466" w:rsidP="005169B2">
            <w:pPr>
              <w:pStyle w:val="TableText"/>
              <w:ind w:right="144"/>
              <w:rPr>
                <w:bCs/>
              </w:rPr>
            </w:pPr>
            <w:r w:rsidRPr="003B3E50">
              <w:t>49.3</w:t>
            </w:r>
          </w:p>
        </w:tc>
        <w:tc>
          <w:tcPr>
            <w:tcW w:w="990" w:type="dxa"/>
            <w:tcBorders>
              <w:top w:val="single" w:sz="4" w:space="0" w:color="auto"/>
              <w:bottom w:val="nil"/>
            </w:tcBorders>
            <w:noWrap/>
            <w:vAlign w:val="bottom"/>
          </w:tcPr>
          <w:p w14:paraId="50B0093D" w14:textId="77777777" w:rsidR="00BC2466" w:rsidRPr="003B3E50" w:rsidRDefault="00BC2466" w:rsidP="005169B2">
            <w:pPr>
              <w:pStyle w:val="TableText"/>
              <w:ind w:right="144"/>
              <w:rPr>
                <w:bCs/>
              </w:rPr>
            </w:pPr>
            <w:r w:rsidRPr="003B3E50">
              <w:t>45.1</w:t>
            </w:r>
          </w:p>
        </w:tc>
        <w:tc>
          <w:tcPr>
            <w:tcW w:w="990" w:type="dxa"/>
            <w:tcBorders>
              <w:top w:val="single" w:sz="4" w:space="0" w:color="auto"/>
              <w:bottom w:val="nil"/>
            </w:tcBorders>
            <w:vAlign w:val="bottom"/>
          </w:tcPr>
          <w:p w14:paraId="0C5F49BF" w14:textId="77777777" w:rsidR="00BC2466" w:rsidRPr="003B3E50" w:rsidRDefault="00BC2466" w:rsidP="005169B2">
            <w:pPr>
              <w:pStyle w:val="TableText"/>
              <w:ind w:right="144"/>
            </w:pPr>
            <w:r w:rsidRPr="003B3E50">
              <w:t>5.6</w:t>
            </w:r>
          </w:p>
        </w:tc>
        <w:tc>
          <w:tcPr>
            <w:tcW w:w="990" w:type="dxa"/>
            <w:tcBorders>
              <w:top w:val="single" w:sz="4" w:space="0" w:color="auto"/>
              <w:bottom w:val="nil"/>
            </w:tcBorders>
            <w:noWrap/>
            <w:vAlign w:val="bottom"/>
          </w:tcPr>
          <w:p w14:paraId="3E9CDD08" w14:textId="77777777" w:rsidR="00BC2466" w:rsidRPr="003B3E50" w:rsidRDefault="00BC2466" w:rsidP="005169B2">
            <w:pPr>
              <w:pStyle w:val="TableText"/>
              <w:ind w:right="144"/>
              <w:rPr>
                <w:bCs/>
              </w:rPr>
            </w:pPr>
            <w:r w:rsidRPr="003B3E50">
              <w:t>37.9</w:t>
            </w:r>
          </w:p>
        </w:tc>
        <w:tc>
          <w:tcPr>
            <w:tcW w:w="990" w:type="dxa"/>
            <w:tcBorders>
              <w:top w:val="single" w:sz="4" w:space="0" w:color="auto"/>
              <w:bottom w:val="nil"/>
            </w:tcBorders>
            <w:vAlign w:val="bottom"/>
          </w:tcPr>
          <w:p w14:paraId="22D86209" w14:textId="77777777" w:rsidR="00BC2466" w:rsidRPr="003B3E50" w:rsidRDefault="00BC2466" w:rsidP="005169B2">
            <w:pPr>
              <w:pStyle w:val="TableText"/>
              <w:ind w:right="144"/>
            </w:pPr>
            <w:r w:rsidRPr="003B3E50">
              <w:t>37.7</w:t>
            </w:r>
          </w:p>
        </w:tc>
        <w:tc>
          <w:tcPr>
            <w:tcW w:w="990" w:type="dxa"/>
            <w:tcBorders>
              <w:top w:val="single" w:sz="4" w:space="0" w:color="auto"/>
              <w:bottom w:val="nil"/>
            </w:tcBorders>
            <w:vAlign w:val="bottom"/>
          </w:tcPr>
          <w:p w14:paraId="6235BCD9" w14:textId="77777777" w:rsidR="00BC2466" w:rsidRPr="003B3E50" w:rsidRDefault="00BC2466" w:rsidP="005169B2">
            <w:pPr>
              <w:pStyle w:val="TableText"/>
              <w:ind w:right="144"/>
              <w:rPr>
                <w:bCs/>
              </w:rPr>
            </w:pPr>
            <w:r w:rsidRPr="003B3E50">
              <w:t>24.5</w:t>
            </w:r>
          </w:p>
        </w:tc>
      </w:tr>
      <w:tr w:rsidR="00BC2466" w:rsidRPr="003B3E50" w14:paraId="142DCB1D" w14:textId="77777777" w:rsidTr="005169B2">
        <w:trPr>
          <w:trHeight w:val="288"/>
        </w:trPr>
        <w:tc>
          <w:tcPr>
            <w:tcW w:w="3240" w:type="dxa"/>
            <w:tcBorders>
              <w:top w:val="nil"/>
            </w:tcBorders>
            <w:noWrap/>
          </w:tcPr>
          <w:p w14:paraId="44B48196" w14:textId="77777777" w:rsidR="00BC2466" w:rsidRPr="003B3E50" w:rsidRDefault="00BC2466" w:rsidP="00CE4148">
            <w:pPr>
              <w:pStyle w:val="TableText"/>
              <w:rPr>
                <w:noProof w:val="0"/>
              </w:rPr>
            </w:pPr>
            <w:r w:rsidRPr="003B3E50">
              <w:rPr>
                <w:noProof w:val="0"/>
              </w:rPr>
              <w:t>Percentage of School-Day Instruction Provided in Spanish—26–50%</w:t>
            </w:r>
          </w:p>
        </w:tc>
        <w:tc>
          <w:tcPr>
            <w:tcW w:w="990" w:type="dxa"/>
            <w:tcBorders>
              <w:top w:val="nil"/>
            </w:tcBorders>
            <w:vAlign w:val="bottom"/>
          </w:tcPr>
          <w:p w14:paraId="5BDC2125" w14:textId="77777777" w:rsidR="00BC2466" w:rsidRPr="003B3E50" w:rsidRDefault="00BC2466" w:rsidP="005169B2">
            <w:pPr>
              <w:pStyle w:val="TableText"/>
              <w:rPr>
                <w:bCs/>
              </w:rPr>
            </w:pPr>
            <w:r w:rsidRPr="003B3E50">
              <w:t>2,150</w:t>
            </w:r>
          </w:p>
        </w:tc>
        <w:tc>
          <w:tcPr>
            <w:tcW w:w="990" w:type="dxa"/>
            <w:tcBorders>
              <w:top w:val="nil"/>
            </w:tcBorders>
            <w:vAlign w:val="bottom"/>
          </w:tcPr>
          <w:p w14:paraId="26F0777D" w14:textId="77777777" w:rsidR="00BC2466" w:rsidRPr="003B3E50" w:rsidRDefault="00BC2466" w:rsidP="005169B2">
            <w:pPr>
              <w:pStyle w:val="TableText"/>
              <w:ind w:right="144"/>
              <w:rPr>
                <w:bCs/>
              </w:rPr>
            </w:pPr>
            <w:r w:rsidRPr="003B3E50">
              <w:t>28.1</w:t>
            </w:r>
          </w:p>
        </w:tc>
        <w:tc>
          <w:tcPr>
            <w:tcW w:w="990" w:type="dxa"/>
            <w:tcBorders>
              <w:top w:val="nil"/>
            </w:tcBorders>
            <w:vAlign w:val="bottom"/>
          </w:tcPr>
          <w:p w14:paraId="7224B13A" w14:textId="77777777" w:rsidR="00BC2466" w:rsidRPr="003B3E50" w:rsidRDefault="00BC2466" w:rsidP="005169B2">
            <w:pPr>
              <w:pStyle w:val="TableText"/>
              <w:ind w:right="144"/>
              <w:rPr>
                <w:bCs/>
              </w:rPr>
            </w:pPr>
            <w:r w:rsidRPr="003B3E50">
              <w:t>46.0</w:t>
            </w:r>
          </w:p>
        </w:tc>
        <w:tc>
          <w:tcPr>
            <w:tcW w:w="990" w:type="dxa"/>
            <w:tcBorders>
              <w:top w:val="nil"/>
            </w:tcBorders>
            <w:vAlign w:val="bottom"/>
          </w:tcPr>
          <w:p w14:paraId="04AFEE77" w14:textId="77777777" w:rsidR="00BC2466" w:rsidRPr="003B3E50" w:rsidRDefault="00BC2466" w:rsidP="005169B2">
            <w:pPr>
              <w:pStyle w:val="TableText"/>
              <w:ind w:right="144"/>
            </w:pPr>
            <w:r w:rsidRPr="003B3E50">
              <w:t>25.8</w:t>
            </w:r>
          </w:p>
        </w:tc>
        <w:tc>
          <w:tcPr>
            <w:tcW w:w="990" w:type="dxa"/>
            <w:tcBorders>
              <w:top w:val="nil"/>
            </w:tcBorders>
            <w:vAlign w:val="bottom"/>
          </w:tcPr>
          <w:p w14:paraId="6C5C1063" w14:textId="77777777" w:rsidR="00BC2466" w:rsidRPr="003B3E50" w:rsidRDefault="00BC2466" w:rsidP="005169B2">
            <w:pPr>
              <w:pStyle w:val="TableText"/>
              <w:ind w:right="144"/>
              <w:rPr>
                <w:bCs/>
              </w:rPr>
            </w:pPr>
            <w:r w:rsidRPr="003B3E50">
              <w:t>48.4</w:t>
            </w:r>
          </w:p>
        </w:tc>
        <w:tc>
          <w:tcPr>
            <w:tcW w:w="990" w:type="dxa"/>
            <w:tcBorders>
              <w:top w:val="nil"/>
            </w:tcBorders>
            <w:noWrap/>
            <w:vAlign w:val="bottom"/>
          </w:tcPr>
          <w:p w14:paraId="22ED98E8" w14:textId="77777777" w:rsidR="00BC2466" w:rsidRPr="003B3E50" w:rsidRDefault="00BC2466" w:rsidP="005169B2">
            <w:pPr>
              <w:pStyle w:val="TableText"/>
              <w:ind w:right="144"/>
              <w:rPr>
                <w:bCs/>
              </w:rPr>
            </w:pPr>
            <w:r w:rsidRPr="003B3E50">
              <w:t>46.0</w:t>
            </w:r>
          </w:p>
        </w:tc>
        <w:tc>
          <w:tcPr>
            <w:tcW w:w="990" w:type="dxa"/>
            <w:tcBorders>
              <w:top w:val="nil"/>
            </w:tcBorders>
            <w:vAlign w:val="bottom"/>
          </w:tcPr>
          <w:p w14:paraId="100FC856" w14:textId="77777777" w:rsidR="00BC2466" w:rsidRPr="003B3E50" w:rsidRDefault="00BC2466" w:rsidP="005169B2">
            <w:pPr>
              <w:pStyle w:val="TableText"/>
              <w:ind w:right="144"/>
            </w:pPr>
            <w:r w:rsidRPr="003B3E50">
              <w:t>5.6</w:t>
            </w:r>
          </w:p>
        </w:tc>
        <w:tc>
          <w:tcPr>
            <w:tcW w:w="990" w:type="dxa"/>
            <w:tcBorders>
              <w:top w:val="nil"/>
            </w:tcBorders>
            <w:noWrap/>
            <w:vAlign w:val="bottom"/>
          </w:tcPr>
          <w:p w14:paraId="48854CBB" w14:textId="77777777" w:rsidR="00BC2466" w:rsidRPr="003B3E50" w:rsidRDefault="00BC2466" w:rsidP="005169B2">
            <w:pPr>
              <w:pStyle w:val="TableText"/>
              <w:ind w:right="144"/>
              <w:rPr>
                <w:bCs/>
              </w:rPr>
            </w:pPr>
            <w:r w:rsidRPr="003B3E50">
              <w:t>32.7</w:t>
            </w:r>
          </w:p>
        </w:tc>
        <w:tc>
          <w:tcPr>
            <w:tcW w:w="990" w:type="dxa"/>
            <w:tcBorders>
              <w:top w:val="nil"/>
            </w:tcBorders>
            <w:vAlign w:val="bottom"/>
          </w:tcPr>
          <w:p w14:paraId="3CDD7255" w14:textId="77777777" w:rsidR="00BC2466" w:rsidRPr="003B3E50" w:rsidRDefault="00BC2466" w:rsidP="005169B2">
            <w:pPr>
              <w:pStyle w:val="TableText"/>
              <w:ind w:right="144"/>
            </w:pPr>
            <w:r w:rsidRPr="003B3E50">
              <w:t>41.2</w:t>
            </w:r>
          </w:p>
        </w:tc>
        <w:tc>
          <w:tcPr>
            <w:tcW w:w="990" w:type="dxa"/>
            <w:tcBorders>
              <w:top w:val="nil"/>
            </w:tcBorders>
            <w:vAlign w:val="bottom"/>
          </w:tcPr>
          <w:p w14:paraId="1677FCE6" w14:textId="77777777" w:rsidR="00BC2466" w:rsidRPr="003B3E50" w:rsidRDefault="00BC2466" w:rsidP="005169B2">
            <w:pPr>
              <w:pStyle w:val="TableText"/>
              <w:ind w:right="144"/>
              <w:rPr>
                <w:bCs/>
              </w:rPr>
            </w:pPr>
            <w:r w:rsidRPr="003B3E50">
              <w:t>26.1</w:t>
            </w:r>
          </w:p>
        </w:tc>
      </w:tr>
      <w:tr w:rsidR="00BC2466" w:rsidRPr="003B3E50" w14:paraId="36FF2EE4" w14:textId="77777777" w:rsidTr="005169B2">
        <w:trPr>
          <w:trHeight w:val="288"/>
        </w:trPr>
        <w:tc>
          <w:tcPr>
            <w:tcW w:w="3240" w:type="dxa"/>
            <w:noWrap/>
          </w:tcPr>
          <w:p w14:paraId="3BD5DCEB" w14:textId="77777777" w:rsidR="00BC2466" w:rsidRPr="003B3E50" w:rsidRDefault="00BC2466" w:rsidP="00CE4148">
            <w:pPr>
              <w:pStyle w:val="TableText"/>
              <w:rPr>
                <w:noProof w:val="0"/>
              </w:rPr>
            </w:pPr>
            <w:r w:rsidRPr="003B3E50">
              <w:rPr>
                <w:noProof w:val="0"/>
              </w:rPr>
              <w:t>Percentage of School-Day Instruction Provided in Spanish—51–75%</w:t>
            </w:r>
          </w:p>
        </w:tc>
        <w:tc>
          <w:tcPr>
            <w:tcW w:w="990" w:type="dxa"/>
            <w:vAlign w:val="bottom"/>
          </w:tcPr>
          <w:p w14:paraId="168904DB" w14:textId="77777777" w:rsidR="00BC2466" w:rsidRPr="003B3E50" w:rsidRDefault="00BC2466" w:rsidP="005169B2">
            <w:pPr>
              <w:pStyle w:val="TableText"/>
              <w:rPr>
                <w:bCs/>
              </w:rPr>
            </w:pPr>
            <w:r w:rsidRPr="003B3E50">
              <w:t>536</w:t>
            </w:r>
          </w:p>
        </w:tc>
        <w:tc>
          <w:tcPr>
            <w:tcW w:w="990" w:type="dxa"/>
            <w:vAlign w:val="bottom"/>
          </w:tcPr>
          <w:p w14:paraId="218C051A" w14:textId="77777777" w:rsidR="00BC2466" w:rsidRPr="003B3E50" w:rsidRDefault="00BC2466" w:rsidP="005169B2">
            <w:pPr>
              <w:pStyle w:val="TableText"/>
              <w:ind w:right="144"/>
              <w:rPr>
                <w:bCs/>
              </w:rPr>
            </w:pPr>
            <w:r w:rsidRPr="003B3E50">
              <w:t>36.6</w:t>
            </w:r>
          </w:p>
        </w:tc>
        <w:tc>
          <w:tcPr>
            <w:tcW w:w="990" w:type="dxa"/>
            <w:vAlign w:val="bottom"/>
          </w:tcPr>
          <w:p w14:paraId="13AC6B1F" w14:textId="77777777" w:rsidR="00BC2466" w:rsidRPr="003B3E50" w:rsidRDefault="00BC2466" w:rsidP="005169B2">
            <w:pPr>
              <w:pStyle w:val="TableText"/>
              <w:ind w:right="144"/>
              <w:rPr>
                <w:bCs/>
              </w:rPr>
            </w:pPr>
            <w:r w:rsidRPr="003B3E50">
              <w:t>45.3</w:t>
            </w:r>
          </w:p>
        </w:tc>
        <w:tc>
          <w:tcPr>
            <w:tcW w:w="990" w:type="dxa"/>
            <w:vAlign w:val="bottom"/>
          </w:tcPr>
          <w:p w14:paraId="58965256" w14:textId="77777777" w:rsidR="00BC2466" w:rsidRPr="003B3E50" w:rsidRDefault="00BC2466" w:rsidP="005169B2">
            <w:pPr>
              <w:pStyle w:val="TableText"/>
              <w:ind w:right="144"/>
            </w:pPr>
            <w:r w:rsidRPr="003B3E50">
              <w:t>18.1</w:t>
            </w:r>
          </w:p>
        </w:tc>
        <w:tc>
          <w:tcPr>
            <w:tcW w:w="990" w:type="dxa"/>
            <w:vAlign w:val="bottom"/>
          </w:tcPr>
          <w:p w14:paraId="19E1916D" w14:textId="77777777" w:rsidR="00BC2466" w:rsidRPr="003B3E50" w:rsidRDefault="00BC2466" w:rsidP="005169B2">
            <w:pPr>
              <w:pStyle w:val="TableText"/>
              <w:ind w:right="144"/>
              <w:rPr>
                <w:bCs/>
              </w:rPr>
            </w:pPr>
            <w:r w:rsidRPr="003B3E50">
              <w:t>59.1</w:t>
            </w:r>
          </w:p>
        </w:tc>
        <w:tc>
          <w:tcPr>
            <w:tcW w:w="990" w:type="dxa"/>
            <w:noWrap/>
            <w:vAlign w:val="bottom"/>
          </w:tcPr>
          <w:p w14:paraId="7D94B073" w14:textId="77777777" w:rsidR="00BC2466" w:rsidRPr="003B3E50" w:rsidRDefault="00BC2466" w:rsidP="005169B2">
            <w:pPr>
              <w:pStyle w:val="TableText"/>
              <w:ind w:right="144"/>
              <w:rPr>
                <w:bCs/>
              </w:rPr>
            </w:pPr>
            <w:r w:rsidRPr="003B3E50">
              <w:t>39.0</w:t>
            </w:r>
          </w:p>
        </w:tc>
        <w:tc>
          <w:tcPr>
            <w:tcW w:w="990" w:type="dxa"/>
            <w:vAlign w:val="bottom"/>
          </w:tcPr>
          <w:p w14:paraId="4C423246" w14:textId="77777777" w:rsidR="00BC2466" w:rsidRPr="003B3E50" w:rsidRDefault="00BC2466" w:rsidP="005169B2">
            <w:pPr>
              <w:pStyle w:val="TableText"/>
              <w:ind w:right="144"/>
            </w:pPr>
            <w:r w:rsidRPr="003B3E50">
              <w:t>1.9</w:t>
            </w:r>
          </w:p>
        </w:tc>
        <w:tc>
          <w:tcPr>
            <w:tcW w:w="990" w:type="dxa"/>
            <w:noWrap/>
            <w:vAlign w:val="bottom"/>
          </w:tcPr>
          <w:p w14:paraId="228F8312" w14:textId="77777777" w:rsidR="00BC2466" w:rsidRPr="003B3E50" w:rsidRDefault="00BC2466" w:rsidP="005169B2">
            <w:pPr>
              <w:pStyle w:val="TableText"/>
              <w:ind w:right="144"/>
              <w:rPr>
                <w:bCs/>
              </w:rPr>
            </w:pPr>
            <w:r w:rsidRPr="003B3E50">
              <w:t>46.6</w:t>
            </w:r>
          </w:p>
        </w:tc>
        <w:tc>
          <w:tcPr>
            <w:tcW w:w="990" w:type="dxa"/>
            <w:vAlign w:val="bottom"/>
          </w:tcPr>
          <w:p w14:paraId="76A402A2" w14:textId="77777777" w:rsidR="00BC2466" w:rsidRPr="003B3E50" w:rsidRDefault="00BC2466" w:rsidP="005169B2">
            <w:pPr>
              <w:pStyle w:val="TableText"/>
              <w:ind w:right="144"/>
            </w:pPr>
            <w:r w:rsidRPr="003B3E50">
              <w:t>36.6</w:t>
            </w:r>
          </w:p>
        </w:tc>
        <w:tc>
          <w:tcPr>
            <w:tcW w:w="990" w:type="dxa"/>
            <w:vAlign w:val="bottom"/>
          </w:tcPr>
          <w:p w14:paraId="0D05EA6E" w14:textId="77777777" w:rsidR="00BC2466" w:rsidRPr="003B3E50" w:rsidRDefault="00BC2466" w:rsidP="005169B2">
            <w:pPr>
              <w:pStyle w:val="TableText"/>
              <w:ind w:right="144"/>
              <w:rPr>
                <w:bCs/>
              </w:rPr>
            </w:pPr>
            <w:r w:rsidRPr="003B3E50">
              <w:t>16.8</w:t>
            </w:r>
          </w:p>
        </w:tc>
      </w:tr>
      <w:tr w:rsidR="00BC2466" w:rsidRPr="003B3E50" w14:paraId="333A7CC6" w14:textId="77777777" w:rsidTr="005169B2">
        <w:trPr>
          <w:trHeight w:val="288"/>
        </w:trPr>
        <w:tc>
          <w:tcPr>
            <w:tcW w:w="3240" w:type="dxa"/>
            <w:noWrap/>
          </w:tcPr>
          <w:p w14:paraId="76B6ABC1" w14:textId="77777777" w:rsidR="00BC2466" w:rsidRPr="003B3E50" w:rsidRDefault="00BC2466" w:rsidP="00CE4148">
            <w:pPr>
              <w:pStyle w:val="TableText"/>
              <w:rPr>
                <w:noProof w:val="0"/>
              </w:rPr>
            </w:pPr>
            <w:r w:rsidRPr="003B3E50">
              <w:rPr>
                <w:noProof w:val="0"/>
              </w:rPr>
              <w:t>Percentage of School-Day Instruction Provided in Spanish—76–100%</w:t>
            </w:r>
          </w:p>
        </w:tc>
        <w:tc>
          <w:tcPr>
            <w:tcW w:w="990" w:type="dxa"/>
            <w:vAlign w:val="bottom"/>
          </w:tcPr>
          <w:p w14:paraId="58E7FD87" w14:textId="77777777" w:rsidR="00BC2466" w:rsidRPr="003B3E50" w:rsidRDefault="00BC2466" w:rsidP="005169B2">
            <w:pPr>
              <w:pStyle w:val="TableText"/>
              <w:rPr>
                <w:bCs/>
              </w:rPr>
            </w:pPr>
            <w:r w:rsidRPr="003B3E50">
              <w:t>244</w:t>
            </w:r>
          </w:p>
        </w:tc>
        <w:tc>
          <w:tcPr>
            <w:tcW w:w="990" w:type="dxa"/>
            <w:vAlign w:val="bottom"/>
          </w:tcPr>
          <w:p w14:paraId="56F60BF8" w14:textId="77777777" w:rsidR="00BC2466" w:rsidRPr="003B3E50" w:rsidRDefault="00BC2466" w:rsidP="005169B2">
            <w:pPr>
              <w:pStyle w:val="TableText"/>
              <w:ind w:right="144"/>
              <w:rPr>
                <w:bCs/>
              </w:rPr>
            </w:pPr>
            <w:r w:rsidRPr="003B3E50">
              <w:t>44.7</w:t>
            </w:r>
          </w:p>
        </w:tc>
        <w:tc>
          <w:tcPr>
            <w:tcW w:w="990" w:type="dxa"/>
            <w:vAlign w:val="bottom"/>
          </w:tcPr>
          <w:p w14:paraId="38360076" w14:textId="77777777" w:rsidR="00BC2466" w:rsidRPr="003B3E50" w:rsidRDefault="00BC2466" w:rsidP="005169B2">
            <w:pPr>
              <w:pStyle w:val="TableText"/>
              <w:ind w:right="144"/>
              <w:rPr>
                <w:bCs/>
              </w:rPr>
            </w:pPr>
            <w:r w:rsidRPr="003B3E50">
              <w:t>42.2</w:t>
            </w:r>
          </w:p>
        </w:tc>
        <w:tc>
          <w:tcPr>
            <w:tcW w:w="990" w:type="dxa"/>
            <w:vAlign w:val="bottom"/>
          </w:tcPr>
          <w:p w14:paraId="0ABC80C4" w14:textId="77777777" w:rsidR="00BC2466" w:rsidRPr="003B3E50" w:rsidRDefault="00BC2466" w:rsidP="005169B2">
            <w:pPr>
              <w:pStyle w:val="TableText"/>
              <w:ind w:right="144"/>
            </w:pPr>
            <w:r w:rsidRPr="003B3E50">
              <w:t>13.1</w:t>
            </w:r>
          </w:p>
        </w:tc>
        <w:tc>
          <w:tcPr>
            <w:tcW w:w="990" w:type="dxa"/>
            <w:vAlign w:val="bottom"/>
          </w:tcPr>
          <w:p w14:paraId="7CA4A722" w14:textId="77777777" w:rsidR="00BC2466" w:rsidRPr="003B3E50" w:rsidRDefault="00BC2466" w:rsidP="005169B2">
            <w:pPr>
              <w:pStyle w:val="TableText"/>
              <w:ind w:right="144"/>
              <w:rPr>
                <w:bCs/>
              </w:rPr>
            </w:pPr>
            <w:r w:rsidRPr="003B3E50">
              <w:t>62.7</w:t>
            </w:r>
          </w:p>
        </w:tc>
        <w:tc>
          <w:tcPr>
            <w:tcW w:w="990" w:type="dxa"/>
            <w:noWrap/>
            <w:vAlign w:val="bottom"/>
          </w:tcPr>
          <w:p w14:paraId="53ACAB93" w14:textId="77777777" w:rsidR="00BC2466" w:rsidRPr="003B3E50" w:rsidRDefault="00BC2466" w:rsidP="005169B2">
            <w:pPr>
              <w:pStyle w:val="TableText"/>
              <w:ind w:right="144"/>
              <w:rPr>
                <w:bCs/>
              </w:rPr>
            </w:pPr>
            <w:r w:rsidRPr="003B3E50">
              <w:t>36.1</w:t>
            </w:r>
          </w:p>
        </w:tc>
        <w:tc>
          <w:tcPr>
            <w:tcW w:w="990" w:type="dxa"/>
            <w:vAlign w:val="bottom"/>
          </w:tcPr>
          <w:p w14:paraId="223F19B8" w14:textId="77777777" w:rsidR="00BC2466" w:rsidRPr="003B3E50" w:rsidRDefault="00BC2466" w:rsidP="005169B2">
            <w:pPr>
              <w:pStyle w:val="TableText"/>
              <w:ind w:right="144"/>
            </w:pPr>
            <w:r w:rsidRPr="003B3E50">
              <w:t>1.2</w:t>
            </w:r>
          </w:p>
        </w:tc>
        <w:tc>
          <w:tcPr>
            <w:tcW w:w="990" w:type="dxa"/>
            <w:noWrap/>
            <w:vAlign w:val="bottom"/>
          </w:tcPr>
          <w:p w14:paraId="69CA7039" w14:textId="77777777" w:rsidR="00BC2466" w:rsidRPr="003B3E50" w:rsidRDefault="00BC2466" w:rsidP="005169B2">
            <w:pPr>
              <w:pStyle w:val="TableText"/>
              <w:ind w:right="144"/>
              <w:rPr>
                <w:bCs/>
              </w:rPr>
            </w:pPr>
            <w:r w:rsidRPr="003B3E50">
              <w:t>51.2</w:t>
            </w:r>
          </w:p>
        </w:tc>
        <w:tc>
          <w:tcPr>
            <w:tcW w:w="990" w:type="dxa"/>
            <w:vAlign w:val="bottom"/>
          </w:tcPr>
          <w:p w14:paraId="16402662" w14:textId="77777777" w:rsidR="00BC2466" w:rsidRPr="003B3E50" w:rsidRDefault="00BC2466" w:rsidP="005169B2">
            <w:pPr>
              <w:pStyle w:val="TableText"/>
              <w:ind w:right="144"/>
            </w:pPr>
            <w:r w:rsidRPr="003B3E50">
              <w:t>36.1</w:t>
            </w:r>
          </w:p>
        </w:tc>
        <w:tc>
          <w:tcPr>
            <w:tcW w:w="990" w:type="dxa"/>
            <w:vAlign w:val="bottom"/>
          </w:tcPr>
          <w:p w14:paraId="360D31C1" w14:textId="77777777" w:rsidR="00BC2466" w:rsidRPr="003B3E50" w:rsidRDefault="00BC2466" w:rsidP="005169B2">
            <w:pPr>
              <w:pStyle w:val="TableText"/>
              <w:ind w:right="144"/>
              <w:rPr>
                <w:bCs/>
              </w:rPr>
            </w:pPr>
            <w:r w:rsidRPr="003B3E50">
              <w:t>12.7</w:t>
            </w:r>
          </w:p>
        </w:tc>
      </w:tr>
    </w:tbl>
    <w:p w14:paraId="65D19297" w14:textId="77777777" w:rsidR="00BC2466" w:rsidRPr="003B3E50" w:rsidRDefault="00BC2466" w:rsidP="00BC2466">
      <w:pPr>
        <w:pStyle w:val="Caption"/>
      </w:pPr>
      <w:bookmarkStart w:id="1660" w:name="_Toc230681101"/>
      <w:r w:rsidRPr="003B3E50">
        <w:lastRenderedPageBreak/>
        <w:t>Table 7.C.</w:t>
      </w:r>
      <w:r>
        <w:fldChar w:fldCharType="begin"/>
      </w:r>
      <w:r>
        <w:instrText>SEQ Table_7.C. \* ARABIC</w:instrText>
      </w:r>
      <w:r>
        <w:fldChar w:fldCharType="separate"/>
      </w:r>
      <w:r w:rsidRPr="003B3E50">
        <w:rPr>
          <w:noProof/>
        </w:rPr>
        <w:t>15</w:t>
      </w:r>
      <w:r>
        <w:fldChar w:fldCharType="end"/>
      </w:r>
      <w:r w:rsidRPr="003B3E50">
        <w:t xml:space="preserve">  Percentage of Students in Each Domain Performance Level by Demographic Student Group for Grade Eight</w:t>
      </w:r>
      <w:bookmarkEnd w:id="1660"/>
    </w:p>
    <w:tbl>
      <w:tblPr>
        <w:tblStyle w:val="TRs"/>
        <w:tblW w:w="13140" w:type="dxa"/>
        <w:tblLayout w:type="fixed"/>
        <w:tblLook w:val="04A0" w:firstRow="1" w:lastRow="0" w:firstColumn="1" w:lastColumn="0" w:noHBand="0" w:noVBand="1"/>
      </w:tblPr>
      <w:tblGrid>
        <w:gridCol w:w="3240"/>
        <w:gridCol w:w="990"/>
        <w:gridCol w:w="990"/>
        <w:gridCol w:w="990"/>
        <w:gridCol w:w="990"/>
        <w:gridCol w:w="990"/>
        <w:gridCol w:w="990"/>
        <w:gridCol w:w="990"/>
        <w:gridCol w:w="990"/>
        <w:gridCol w:w="990"/>
        <w:gridCol w:w="990"/>
      </w:tblGrid>
      <w:tr w:rsidR="00BC2466" w:rsidRPr="003B3E50" w14:paraId="54B808C6" w14:textId="77777777" w:rsidTr="00CE4148">
        <w:trPr>
          <w:cnfStyle w:val="100000000000" w:firstRow="1" w:lastRow="0" w:firstColumn="0" w:lastColumn="0" w:oddVBand="0" w:evenVBand="0" w:oddHBand="0" w:evenHBand="0" w:firstRowFirstColumn="0" w:firstRowLastColumn="0" w:lastRowFirstColumn="0" w:lastRowLastColumn="0"/>
          <w:trHeight w:val="1968"/>
        </w:trPr>
        <w:tc>
          <w:tcPr>
            <w:tcW w:w="3240" w:type="dxa"/>
            <w:noWrap/>
            <w:hideMark/>
          </w:tcPr>
          <w:p w14:paraId="33F1A2D1" w14:textId="77777777" w:rsidR="00BC2466" w:rsidRPr="003B3E50" w:rsidRDefault="00BC2466" w:rsidP="00CE4148">
            <w:pPr>
              <w:pStyle w:val="TableHead"/>
              <w:rPr>
                <w:b/>
              </w:rPr>
            </w:pPr>
            <w:bookmarkStart w:id="1661" w:name="_Ref201148008"/>
            <w:r w:rsidRPr="003B3E50">
              <w:rPr>
                <w:b/>
              </w:rPr>
              <w:t>Student Group</w:t>
            </w:r>
          </w:p>
        </w:tc>
        <w:tc>
          <w:tcPr>
            <w:tcW w:w="990" w:type="dxa"/>
            <w:textDirection w:val="btLr"/>
            <w:vAlign w:val="center"/>
          </w:tcPr>
          <w:p w14:paraId="57FFFE59" w14:textId="77777777" w:rsidR="00BC2466" w:rsidRPr="003B3E50" w:rsidRDefault="00BC2466" w:rsidP="00CE4148">
            <w:pPr>
              <w:pStyle w:val="TableHead"/>
              <w:ind w:left="113" w:right="113"/>
              <w:jc w:val="left"/>
              <w:rPr>
                <w:b/>
                <w:bCs w:val="0"/>
                <w:noProof w:val="0"/>
              </w:rPr>
            </w:pPr>
            <w:r w:rsidRPr="003B3E50">
              <w:rPr>
                <w:b/>
                <w:bCs w:val="0"/>
                <w:noProof w:val="0"/>
              </w:rPr>
              <w:t>Number Valid Score</w:t>
            </w:r>
          </w:p>
        </w:tc>
        <w:tc>
          <w:tcPr>
            <w:tcW w:w="990" w:type="dxa"/>
            <w:textDirection w:val="btLr"/>
            <w:vAlign w:val="center"/>
          </w:tcPr>
          <w:p w14:paraId="12CD6EAE" w14:textId="77777777" w:rsidR="00BC2466" w:rsidRPr="003B3E50" w:rsidRDefault="00BC2466" w:rsidP="00CE4148">
            <w:pPr>
              <w:pStyle w:val="TableHead"/>
              <w:ind w:left="113" w:right="113"/>
              <w:jc w:val="left"/>
              <w:rPr>
                <w:b/>
                <w:bCs w:val="0"/>
                <w:noProof w:val="0"/>
              </w:rPr>
            </w:pPr>
            <w:r w:rsidRPr="003B3E50">
              <w:rPr>
                <w:b/>
                <w:bCs w:val="0"/>
                <w:noProof w:val="0"/>
              </w:rPr>
              <w:t>Listening Performance Level 1</w:t>
            </w:r>
          </w:p>
        </w:tc>
        <w:tc>
          <w:tcPr>
            <w:tcW w:w="990" w:type="dxa"/>
            <w:textDirection w:val="btLr"/>
            <w:vAlign w:val="center"/>
          </w:tcPr>
          <w:p w14:paraId="6E1BD496" w14:textId="77777777" w:rsidR="00BC2466" w:rsidRPr="003B3E50" w:rsidRDefault="00BC2466" w:rsidP="00CE4148">
            <w:pPr>
              <w:pStyle w:val="TableHead"/>
              <w:ind w:left="113" w:right="113"/>
              <w:jc w:val="left"/>
              <w:rPr>
                <w:bCs w:val="0"/>
                <w:noProof w:val="0"/>
              </w:rPr>
            </w:pPr>
            <w:r w:rsidRPr="003B3E50">
              <w:rPr>
                <w:b/>
                <w:bCs w:val="0"/>
                <w:noProof w:val="0"/>
              </w:rPr>
              <w:t>Listening Performance Level 2</w:t>
            </w:r>
          </w:p>
        </w:tc>
        <w:tc>
          <w:tcPr>
            <w:tcW w:w="990" w:type="dxa"/>
            <w:textDirection w:val="btLr"/>
            <w:vAlign w:val="center"/>
          </w:tcPr>
          <w:p w14:paraId="3CB7745B" w14:textId="77777777" w:rsidR="00BC2466" w:rsidRPr="003B3E50" w:rsidRDefault="00BC2466" w:rsidP="00CE4148">
            <w:pPr>
              <w:pStyle w:val="TableHead"/>
              <w:ind w:left="113" w:right="113"/>
              <w:jc w:val="left"/>
              <w:rPr>
                <w:bCs w:val="0"/>
                <w:noProof w:val="0"/>
              </w:rPr>
            </w:pPr>
            <w:r w:rsidRPr="003B3E50">
              <w:rPr>
                <w:b/>
                <w:bCs w:val="0"/>
                <w:noProof w:val="0"/>
              </w:rPr>
              <w:t>Listening Performance Level 3</w:t>
            </w:r>
          </w:p>
        </w:tc>
        <w:tc>
          <w:tcPr>
            <w:tcW w:w="990" w:type="dxa"/>
            <w:textDirection w:val="btLr"/>
            <w:vAlign w:val="center"/>
          </w:tcPr>
          <w:p w14:paraId="64F79642" w14:textId="77777777" w:rsidR="00BC2466" w:rsidRPr="003B3E50" w:rsidRDefault="00BC2466" w:rsidP="00CE4148">
            <w:pPr>
              <w:pStyle w:val="TableHead"/>
              <w:ind w:left="113" w:right="113"/>
              <w:jc w:val="left"/>
              <w:rPr>
                <w:b/>
                <w:bCs w:val="0"/>
                <w:noProof w:val="0"/>
              </w:rPr>
            </w:pPr>
            <w:r w:rsidRPr="003B3E50">
              <w:rPr>
                <w:b/>
                <w:bCs w:val="0"/>
                <w:noProof w:val="0"/>
              </w:rPr>
              <w:t>Reading Performance Level 1</w:t>
            </w:r>
          </w:p>
        </w:tc>
        <w:tc>
          <w:tcPr>
            <w:tcW w:w="990" w:type="dxa"/>
            <w:noWrap/>
            <w:textDirection w:val="btLr"/>
            <w:vAlign w:val="center"/>
            <w:hideMark/>
          </w:tcPr>
          <w:p w14:paraId="094C3B98" w14:textId="77777777" w:rsidR="00BC2466" w:rsidRPr="003B3E50" w:rsidRDefault="00BC2466" w:rsidP="00CE4148">
            <w:pPr>
              <w:pStyle w:val="TableHead"/>
              <w:ind w:left="113" w:right="113"/>
              <w:jc w:val="left"/>
              <w:rPr>
                <w:b/>
                <w:bCs w:val="0"/>
                <w:noProof w:val="0"/>
              </w:rPr>
            </w:pPr>
            <w:r w:rsidRPr="003B3E50">
              <w:rPr>
                <w:b/>
                <w:bCs w:val="0"/>
                <w:noProof w:val="0"/>
              </w:rPr>
              <w:t>Reading Performance Level 2</w:t>
            </w:r>
          </w:p>
        </w:tc>
        <w:tc>
          <w:tcPr>
            <w:tcW w:w="990" w:type="dxa"/>
            <w:textDirection w:val="btLr"/>
            <w:vAlign w:val="center"/>
          </w:tcPr>
          <w:p w14:paraId="4C96F2FC" w14:textId="77777777" w:rsidR="00BC2466" w:rsidRPr="003B3E50" w:rsidRDefault="00BC2466" w:rsidP="00CE4148">
            <w:pPr>
              <w:pStyle w:val="TableHead"/>
              <w:ind w:left="113" w:right="113"/>
              <w:jc w:val="left"/>
              <w:rPr>
                <w:bCs w:val="0"/>
                <w:noProof w:val="0"/>
              </w:rPr>
            </w:pPr>
            <w:r w:rsidRPr="003B3E50">
              <w:rPr>
                <w:b/>
                <w:bCs w:val="0"/>
                <w:noProof w:val="0"/>
              </w:rPr>
              <w:t>Reading Performance Level 3</w:t>
            </w:r>
          </w:p>
        </w:tc>
        <w:tc>
          <w:tcPr>
            <w:tcW w:w="990" w:type="dxa"/>
            <w:noWrap/>
            <w:textDirection w:val="btLr"/>
            <w:vAlign w:val="center"/>
            <w:hideMark/>
          </w:tcPr>
          <w:p w14:paraId="55F4934C" w14:textId="77777777" w:rsidR="00BC2466" w:rsidRPr="003B3E50" w:rsidRDefault="00BC2466" w:rsidP="00CE4148">
            <w:pPr>
              <w:pStyle w:val="TableHead"/>
              <w:ind w:left="113" w:right="113"/>
              <w:jc w:val="left"/>
              <w:rPr>
                <w:b/>
                <w:bCs w:val="0"/>
                <w:noProof w:val="0"/>
              </w:rPr>
            </w:pPr>
            <w:r w:rsidRPr="003B3E50">
              <w:rPr>
                <w:b/>
                <w:bCs w:val="0"/>
                <w:noProof w:val="0"/>
              </w:rPr>
              <w:t>Writing Performance Level 1</w:t>
            </w:r>
          </w:p>
        </w:tc>
        <w:tc>
          <w:tcPr>
            <w:tcW w:w="990" w:type="dxa"/>
            <w:textDirection w:val="btLr"/>
            <w:vAlign w:val="center"/>
          </w:tcPr>
          <w:p w14:paraId="22C3BE13" w14:textId="77777777" w:rsidR="00BC2466" w:rsidRPr="003B3E50" w:rsidRDefault="00BC2466" w:rsidP="00CE4148">
            <w:pPr>
              <w:pStyle w:val="TableHead"/>
              <w:ind w:left="113" w:right="113"/>
              <w:jc w:val="left"/>
              <w:rPr>
                <w:b/>
                <w:bCs w:val="0"/>
                <w:noProof w:val="0"/>
              </w:rPr>
            </w:pPr>
            <w:r w:rsidRPr="003B3E50">
              <w:rPr>
                <w:b/>
                <w:bCs w:val="0"/>
                <w:noProof w:val="0"/>
              </w:rPr>
              <w:t>Writing Performance Level 2</w:t>
            </w:r>
          </w:p>
        </w:tc>
        <w:tc>
          <w:tcPr>
            <w:tcW w:w="990" w:type="dxa"/>
            <w:textDirection w:val="btLr"/>
            <w:vAlign w:val="center"/>
          </w:tcPr>
          <w:p w14:paraId="4A5FB538" w14:textId="77777777" w:rsidR="00BC2466" w:rsidRPr="003B3E50" w:rsidRDefault="00BC2466" w:rsidP="00CE4148">
            <w:pPr>
              <w:pStyle w:val="TableHead"/>
              <w:ind w:left="113" w:right="113"/>
              <w:jc w:val="left"/>
              <w:rPr>
                <w:bCs w:val="0"/>
                <w:noProof w:val="0"/>
              </w:rPr>
            </w:pPr>
            <w:r w:rsidRPr="003B3E50">
              <w:rPr>
                <w:b/>
                <w:bCs w:val="0"/>
                <w:noProof w:val="0"/>
              </w:rPr>
              <w:t>Writing Performance Level 3</w:t>
            </w:r>
          </w:p>
        </w:tc>
      </w:tr>
      <w:tr w:rsidR="00BC2466" w:rsidRPr="003B3E50" w14:paraId="0C4C09B6" w14:textId="77777777" w:rsidTr="005169B2">
        <w:trPr>
          <w:trHeight w:val="288"/>
        </w:trPr>
        <w:tc>
          <w:tcPr>
            <w:tcW w:w="3240" w:type="dxa"/>
            <w:tcBorders>
              <w:bottom w:val="single" w:sz="4" w:space="0" w:color="auto"/>
            </w:tcBorders>
            <w:noWrap/>
          </w:tcPr>
          <w:p w14:paraId="33356F32" w14:textId="77777777" w:rsidR="00BC2466" w:rsidRPr="003B3E50" w:rsidRDefault="00BC2466" w:rsidP="00CE4148">
            <w:pPr>
              <w:pStyle w:val="TableText"/>
            </w:pPr>
            <w:bookmarkStart w:id="1662" w:name="_Hlk218586989"/>
            <w:bookmarkStart w:id="1663" w:name="_Ref208567219"/>
            <w:r w:rsidRPr="003B3E50">
              <w:t>All students</w:t>
            </w:r>
          </w:p>
        </w:tc>
        <w:tc>
          <w:tcPr>
            <w:tcW w:w="990" w:type="dxa"/>
            <w:tcBorders>
              <w:bottom w:val="single" w:sz="4" w:space="0" w:color="auto"/>
            </w:tcBorders>
            <w:vAlign w:val="bottom"/>
          </w:tcPr>
          <w:p w14:paraId="23F78DC8" w14:textId="77777777" w:rsidR="00BC2466" w:rsidRPr="003B3E50" w:rsidRDefault="00BC2466" w:rsidP="005169B2">
            <w:pPr>
              <w:pStyle w:val="TableText"/>
              <w:rPr>
                <w:bCs/>
              </w:rPr>
            </w:pPr>
            <w:r w:rsidRPr="003B3E50">
              <w:t>2,624</w:t>
            </w:r>
          </w:p>
        </w:tc>
        <w:tc>
          <w:tcPr>
            <w:tcW w:w="990" w:type="dxa"/>
            <w:tcBorders>
              <w:bottom w:val="single" w:sz="4" w:space="0" w:color="auto"/>
            </w:tcBorders>
            <w:vAlign w:val="bottom"/>
          </w:tcPr>
          <w:p w14:paraId="6B070978" w14:textId="77777777" w:rsidR="00BC2466" w:rsidRPr="003B3E50" w:rsidRDefault="00BC2466" w:rsidP="005169B2">
            <w:pPr>
              <w:pStyle w:val="TableText"/>
              <w:ind w:right="144"/>
              <w:rPr>
                <w:bCs/>
              </w:rPr>
            </w:pPr>
            <w:r w:rsidRPr="003B3E50">
              <w:t>25.5</w:t>
            </w:r>
          </w:p>
        </w:tc>
        <w:tc>
          <w:tcPr>
            <w:tcW w:w="990" w:type="dxa"/>
            <w:tcBorders>
              <w:bottom w:val="single" w:sz="4" w:space="0" w:color="auto"/>
            </w:tcBorders>
            <w:vAlign w:val="bottom"/>
          </w:tcPr>
          <w:p w14:paraId="08033C4E" w14:textId="77777777" w:rsidR="00BC2466" w:rsidRPr="003B3E50" w:rsidRDefault="00BC2466" w:rsidP="005169B2">
            <w:pPr>
              <w:pStyle w:val="TableText"/>
              <w:ind w:right="144"/>
              <w:rPr>
                <w:bCs/>
              </w:rPr>
            </w:pPr>
            <w:r w:rsidRPr="003B3E50">
              <w:t>56.2</w:t>
            </w:r>
          </w:p>
        </w:tc>
        <w:tc>
          <w:tcPr>
            <w:tcW w:w="990" w:type="dxa"/>
            <w:tcBorders>
              <w:bottom w:val="single" w:sz="4" w:space="0" w:color="auto"/>
            </w:tcBorders>
            <w:vAlign w:val="bottom"/>
          </w:tcPr>
          <w:p w14:paraId="7F2D2B9D" w14:textId="77777777" w:rsidR="00BC2466" w:rsidRPr="003B3E50" w:rsidRDefault="00BC2466" w:rsidP="005169B2">
            <w:pPr>
              <w:pStyle w:val="TableText"/>
              <w:ind w:right="144"/>
            </w:pPr>
            <w:r w:rsidRPr="003B3E50">
              <w:t>18.3</w:t>
            </w:r>
          </w:p>
        </w:tc>
        <w:tc>
          <w:tcPr>
            <w:tcW w:w="990" w:type="dxa"/>
            <w:tcBorders>
              <w:bottom w:val="single" w:sz="4" w:space="0" w:color="auto"/>
            </w:tcBorders>
            <w:vAlign w:val="bottom"/>
          </w:tcPr>
          <w:p w14:paraId="02EF177B" w14:textId="77777777" w:rsidR="00BC2466" w:rsidRPr="003B3E50" w:rsidRDefault="00BC2466" w:rsidP="005169B2">
            <w:pPr>
              <w:pStyle w:val="TableText"/>
              <w:ind w:right="144"/>
              <w:rPr>
                <w:bCs/>
              </w:rPr>
            </w:pPr>
            <w:r w:rsidRPr="003B3E50">
              <w:t>48.4</w:t>
            </w:r>
          </w:p>
        </w:tc>
        <w:tc>
          <w:tcPr>
            <w:tcW w:w="990" w:type="dxa"/>
            <w:tcBorders>
              <w:bottom w:val="single" w:sz="4" w:space="0" w:color="auto"/>
            </w:tcBorders>
            <w:noWrap/>
            <w:vAlign w:val="bottom"/>
          </w:tcPr>
          <w:p w14:paraId="29647D76" w14:textId="77777777" w:rsidR="00BC2466" w:rsidRPr="003B3E50" w:rsidRDefault="00BC2466" w:rsidP="005169B2">
            <w:pPr>
              <w:pStyle w:val="TableText"/>
              <w:ind w:right="144"/>
              <w:rPr>
                <w:bCs/>
              </w:rPr>
            </w:pPr>
            <w:r w:rsidRPr="003B3E50">
              <w:t>38.1</w:t>
            </w:r>
          </w:p>
        </w:tc>
        <w:tc>
          <w:tcPr>
            <w:tcW w:w="990" w:type="dxa"/>
            <w:tcBorders>
              <w:bottom w:val="single" w:sz="4" w:space="0" w:color="auto"/>
            </w:tcBorders>
            <w:vAlign w:val="bottom"/>
          </w:tcPr>
          <w:p w14:paraId="0F2DDF0E" w14:textId="77777777" w:rsidR="00BC2466" w:rsidRPr="003B3E50" w:rsidRDefault="00BC2466" w:rsidP="005169B2">
            <w:pPr>
              <w:pStyle w:val="TableText"/>
              <w:ind w:right="144"/>
            </w:pPr>
            <w:r w:rsidRPr="003B3E50">
              <w:t>13.6</w:t>
            </w:r>
          </w:p>
        </w:tc>
        <w:tc>
          <w:tcPr>
            <w:tcW w:w="990" w:type="dxa"/>
            <w:tcBorders>
              <w:bottom w:val="single" w:sz="4" w:space="0" w:color="auto"/>
            </w:tcBorders>
            <w:noWrap/>
            <w:vAlign w:val="bottom"/>
          </w:tcPr>
          <w:p w14:paraId="6DD2D5A1" w14:textId="77777777" w:rsidR="00BC2466" w:rsidRPr="003B3E50" w:rsidRDefault="00BC2466" w:rsidP="005169B2">
            <w:pPr>
              <w:pStyle w:val="TableText"/>
              <w:ind w:right="144"/>
              <w:rPr>
                <w:bCs/>
              </w:rPr>
            </w:pPr>
            <w:r w:rsidRPr="003B3E50">
              <w:t>38.2</w:t>
            </w:r>
          </w:p>
        </w:tc>
        <w:tc>
          <w:tcPr>
            <w:tcW w:w="990" w:type="dxa"/>
            <w:tcBorders>
              <w:bottom w:val="single" w:sz="4" w:space="0" w:color="auto"/>
            </w:tcBorders>
            <w:vAlign w:val="bottom"/>
          </w:tcPr>
          <w:p w14:paraId="4C5A6E82" w14:textId="77777777" w:rsidR="00BC2466" w:rsidRPr="003B3E50" w:rsidRDefault="00BC2466" w:rsidP="005169B2">
            <w:pPr>
              <w:pStyle w:val="TableText"/>
              <w:ind w:right="144"/>
            </w:pPr>
            <w:r w:rsidRPr="003B3E50">
              <w:t>49.4</w:t>
            </w:r>
          </w:p>
        </w:tc>
        <w:tc>
          <w:tcPr>
            <w:tcW w:w="990" w:type="dxa"/>
            <w:tcBorders>
              <w:bottom w:val="single" w:sz="4" w:space="0" w:color="auto"/>
            </w:tcBorders>
            <w:vAlign w:val="bottom"/>
          </w:tcPr>
          <w:p w14:paraId="444E5628" w14:textId="77777777" w:rsidR="00BC2466" w:rsidRPr="003B3E50" w:rsidRDefault="00BC2466" w:rsidP="005169B2">
            <w:pPr>
              <w:pStyle w:val="TableText"/>
              <w:ind w:right="144"/>
              <w:rPr>
                <w:bCs/>
              </w:rPr>
            </w:pPr>
            <w:r w:rsidRPr="003B3E50">
              <w:t>12.4</w:t>
            </w:r>
          </w:p>
        </w:tc>
      </w:tr>
      <w:tr w:rsidR="00BC2466" w:rsidRPr="003B3E50" w14:paraId="6CF0C3FC" w14:textId="77777777" w:rsidTr="005169B2">
        <w:trPr>
          <w:trHeight w:val="288"/>
        </w:trPr>
        <w:tc>
          <w:tcPr>
            <w:tcW w:w="3240" w:type="dxa"/>
            <w:tcBorders>
              <w:top w:val="single" w:sz="4" w:space="0" w:color="auto"/>
              <w:bottom w:val="nil"/>
            </w:tcBorders>
            <w:noWrap/>
          </w:tcPr>
          <w:p w14:paraId="5C1D420A" w14:textId="77777777" w:rsidR="00BC2466" w:rsidRPr="003B3E50" w:rsidRDefault="00BC2466" w:rsidP="00CE4148">
            <w:pPr>
              <w:pStyle w:val="TableText"/>
              <w:rPr>
                <w:noProof w:val="0"/>
              </w:rPr>
            </w:pPr>
            <w:r w:rsidRPr="003B3E50">
              <w:rPr>
                <w:noProof w:val="0"/>
              </w:rPr>
              <w:t>Male</w:t>
            </w:r>
          </w:p>
        </w:tc>
        <w:tc>
          <w:tcPr>
            <w:tcW w:w="990" w:type="dxa"/>
            <w:tcBorders>
              <w:top w:val="single" w:sz="4" w:space="0" w:color="auto"/>
              <w:bottom w:val="nil"/>
            </w:tcBorders>
            <w:vAlign w:val="bottom"/>
          </w:tcPr>
          <w:p w14:paraId="697B58F0" w14:textId="77777777" w:rsidR="00BC2466" w:rsidRPr="003B3E50" w:rsidRDefault="00BC2466" w:rsidP="005169B2">
            <w:pPr>
              <w:pStyle w:val="TableText"/>
              <w:rPr>
                <w:bCs/>
              </w:rPr>
            </w:pPr>
            <w:r w:rsidRPr="003B3E50">
              <w:t>1,241</w:t>
            </w:r>
          </w:p>
        </w:tc>
        <w:tc>
          <w:tcPr>
            <w:tcW w:w="990" w:type="dxa"/>
            <w:tcBorders>
              <w:top w:val="single" w:sz="4" w:space="0" w:color="auto"/>
              <w:bottom w:val="nil"/>
            </w:tcBorders>
            <w:vAlign w:val="bottom"/>
          </w:tcPr>
          <w:p w14:paraId="3C0FF130" w14:textId="77777777" w:rsidR="00BC2466" w:rsidRPr="003B3E50" w:rsidRDefault="00BC2466" w:rsidP="005169B2">
            <w:pPr>
              <w:pStyle w:val="TableText"/>
              <w:ind w:right="144"/>
              <w:rPr>
                <w:bCs/>
              </w:rPr>
            </w:pPr>
            <w:r w:rsidRPr="003B3E50">
              <w:t>31.2</w:t>
            </w:r>
          </w:p>
        </w:tc>
        <w:tc>
          <w:tcPr>
            <w:tcW w:w="990" w:type="dxa"/>
            <w:tcBorders>
              <w:top w:val="single" w:sz="4" w:space="0" w:color="auto"/>
              <w:bottom w:val="nil"/>
            </w:tcBorders>
            <w:vAlign w:val="bottom"/>
          </w:tcPr>
          <w:p w14:paraId="4AA49DE5" w14:textId="77777777" w:rsidR="00BC2466" w:rsidRPr="003B3E50" w:rsidRDefault="00BC2466" w:rsidP="005169B2">
            <w:pPr>
              <w:pStyle w:val="TableText"/>
              <w:ind w:right="144"/>
              <w:rPr>
                <w:bCs/>
              </w:rPr>
            </w:pPr>
            <w:r w:rsidRPr="003B3E50">
              <w:t>52.7</w:t>
            </w:r>
          </w:p>
        </w:tc>
        <w:tc>
          <w:tcPr>
            <w:tcW w:w="990" w:type="dxa"/>
            <w:tcBorders>
              <w:top w:val="single" w:sz="4" w:space="0" w:color="auto"/>
              <w:bottom w:val="nil"/>
            </w:tcBorders>
            <w:vAlign w:val="bottom"/>
          </w:tcPr>
          <w:p w14:paraId="284A43C4" w14:textId="77777777" w:rsidR="00BC2466" w:rsidRPr="003B3E50" w:rsidRDefault="00BC2466" w:rsidP="005169B2">
            <w:pPr>
              <w:pStyle w:val="TableText"/>
              <w:ind w:right="144"/>
            </w:pPr>
            <w:r w:rsidRPr="003B3E50">
              <w:t>16.1</w:t>
            </w:r>
          </w:p>
        </w:tc>
        <w:tc>
          <w:tcPr>
            <w:tcW w:w="990" w:type="dxa"/>
            <w:tcBorders>
              <w:top w:val="single" w:sz="4" w:space="0" w:color="auto"/>
              <w:bottom w:val="nil"/>
            </w:tcBorders>
            <w:vAlign w:val="bottom"/>
          </w:tcPr>
          <w:p w14:paraId="44168D6B" w14:textId="77777777" w:rsidR="00BC2466" w:rsidRPr="003B3E50" w:rsidRDefault="00BC2466" w:rsidP="005169B2">
            <w:pPr>
              <w:pStyle w:val="TableText"/>
              <w:ind w:right="144"/>
              <w:rPr>
                <w:bCs/>
              </w:rPr>
            </w:pPr>
            <w:r w:rsidRPr="003B3E50">
              <w:t>55.0</w:t>
            </w:r>
          </w:p>
        </w:tc>
        <w:tc>
          <w:tcPr>
            <w:tcW w:w="990" w:type="dxa"/>
            <w:tcBorders>
              <w:top w:val="single" w:sz="4" w:space="0" w:color="auto"/>
              <w:bottom w:val="nil"/>
            </w:tcBorders>
            <w:noWrap/>
            <w:vAlign w:val="bottom"/>
          </w:tcPr>
          <w:p w14:paraId="303C2C32" w14:textId="77777777" w:rsidR="00BC2466" w:rsidRPr="003B3E50" w:rsidRDefault="00BC2466" w:rsidP="005169B2">
            <w:pPr>
              <w:pStyle w:val="TableText"/>
              <w:ind w:right="144"/>
              <w:rPr>
                <w:bCs/>
              </w:rPr>
            </w:pPr>
            <w:r w:rsidRPr="003B3E50">
              <w:t>34.1</w:t>
            </w:r>
          </w:p>
        </w:tc>
        <w:tc>
          <w:tcPr>
            <w:tcW w:w="990" w:type="dxa"/>
            <w:tcBorders>
              <w:top w:val="single" w:sz="4" w:space="0" w:color="auto"/>
              <w:bottom w:val="nil"/>
            </w:tcBorders>
            <w:vAlign w:val="bottom"/>
          </w:tcPr>
          <w:p w14:paraId="0F784A57" w14:textId="77777777" w:rsidR="00BC2466" w:rsidRPr="003B3E50" w:rsidRDefault="00BC2466" w:rsidP="005169B2">
            <w:pPr>
              <w:pStyle w:val="TableText"/>
              <w:ind w:right="144"/>
            </w:pPr>
            <w:r w:rsidRPr="003B3E50">
              <w:t>11.0</w:t>
            </w:r>
          </w:p>
        </w:tc>
        <w:tc>
          <w:tcPr>
            <w:tcW w:w="990" w:type="dxa"/>
            <w:tcBorders>
              <w:top w:val="single" w:sz="4" w:space="0" w:color="auto"/>
              <w:bottom w:val="nil"/>
            </w:tcBorders>
            <w:noWrap/>
            <w:vAlign w:val="bottom"/>
          </w:tcPr>
          <w:p w14:paraId="14C8ACB9" w14:textId="77777777" w:rsidR="00BC2466" w:rsidRPr="003B3E50" w:rsidRDefault="00BC2466" w:rsidP="005169B2">
            <w:pPr>
              <w:pStyle w:val="TableText"/>
              <w:ind w:right="144"/>
              <w:rPr>
                <w:bCs/>
              </w:rPr>
            </w:pPr>
            <w:r w:rsidRPr="003B3E50">
              <w:t>45.8</w:t>
            </w:r>
          </w:p>
        </w:tc>
        <w:tc>
          <w:tcPr>
            <w:tcW w:w="990" w:type="dxa"/>
            <w:tcBorders>
              <w:top w:val="single" w:sz="4" w:space="0" w:color="auto"/>
              <w:bottom w:val="nil"/>
            </w:tcBorders>
            <w:vAlign w:val="bottom"/>
          </w:tcPr>
          <w:p w14:paraId="7196E2C3" w14:textId="77777777" w:rsidR="00BC2466" w:rsidRPr="003B3E50" w:rsidRDefault="00BC2466" w:rsidP="005169B2">
            <w:pPr>
              <w:pStyle w:val="TableText"/>
              <w:ind w:right="144"/>
            </w:pPr>
            <w:r w:rsidRPr="003B3E50">
              <w:t>45.2</w:t>
            </w:r>
          </w:p>
        </w:tc>
        <w:tc>
          <w:tcPr>
            <w:tcW w:w="990" w:type="dxa"/>
            <w:tcBorders>
              <w:top w:val="single" w:sz="4" w:space="0" w:color="auto"/>
              <w:bottom w:val="nil"/>
            </w:tcBorders>
            <w:vAlign w:val="bottom"/>
          </w:tcPr>
          <w:p w14:paraId="44863D76" w14:textId="77777777" w:rsidR="00BC2466" w:rsidRPr="003B3E50" w:rsidRDefault="00BC2466" w:rsidP="005169B2">
            <w:pPr>
              <w:pStyle w:val="TableText"/>
              <w:ind w:right="144"/>
              <w:rPr>
                <w:bCs/>
              </w:rPr>
            </w:pPr>
            <w:r w:rsidRPr="003B3E50">
              <w:t>9.0</w:t>
            </w:r>
          </w:p>
        </w:tc>
      </w:tr>
      <w:tr w:rsidR="00BC2466" w:rsidRPr="003B3E50" w14:paraId="5F252809" w14:textId="77777777" w:rsidTr="005169B2">
        <w:trPr>
          <w:trHeight w:val="288"/>
        </w:trPr>
        <w:tc>
          <w:tcPr>
            <w:tcW w:w="3240" w:type="dxa"/>
            <w:tcBorders>
              <w:top w:val="nil"/>
            </w:tcBorders>
            <w:noWrap/>
          </w:tcPr>
          <w:p w14:paraId="6B9B9EDE" w14:textId="77777777" w:rsidR="00BC2466" w:rsidRPr="003B3E50" w:rsidRDefault="00BC2466" w:rsidP="00CE4148">
            <w:pPr>
              <w:pStyle w:val="TableText"/>
              <w:rPr>
                <w:noProof w:val="0"/>
              </w:rPr>
            </w:pPr>
            <w:r w:rsidRPr="003B3E50">
              <w:rPr>
                <w:noProof w:val="0"/>
              </w:rPr>
              <w:t>Female</w:t>
            </w:r>
          </w:p>
        </w:tc>
        <w:tc>
          <w:tcPr>
            <w:tcW w:w="990" w:type="dxa"/>
            <w:tcBorders>
              <w:top w:val="nil"/>
            </w:tcBorders>
            <w:vAlign w:val="bottom"/>
          </w:tcPr>
          <w:p w14:paraId="4C2AA275" w14:textId="77777777" w:rsidR="00BC2466" w:rsidRPr="003B3E50" w:rsidRDefault="00BC2466" w:rsidP="005169B2">
            <w:pPr>
              <w:pStyle w:val="TableText"/>
              <w:rPr>
                <w:bCs/>
              </w:rPr>
            </w:pPr>
            <w:r w:rsidRPr="003B3E50">
              <w:t>1,383</w:t>
            </w:r>
          </w:p>
        </w:tc>
        <w:tc>
          <w:tcPr>
            <w:tcW w:w="990" w:type="dxa"/>
            <w:tcBorders>
              <w:top w:val="nil"/>
            </w:tcBorders>
            <w:vAlign w:val="bottom"/>
          </w:tcPr>
          <w:p w14:paraId="1AA74D6E" w14:textId="77777777" w:rsidR="00BC2466" w:rsidRPr="003B3E50" w:rsidRDefault="00BC2466" w:rsidP="005169B2">
            <w:pPr>
              <w:pStyle w:val="TableText"/>
              <w:ind w:right="144"/>
              <w:rPr>
                <w:bCs/>
              </w:rPr>
            </w:pPr>
            <w:r w:rsidRPr="003B3E50">
              <w:t>20.5</w:t>
            </w:r>
          </w:p>
        </w:tc>
        <w:tc>
          <w:tcPr>
            <w:tcW w:w="990" w:type="dxa"/>
            <w:tcBorders>
              <w:top w:val="nil"/>
            </w:tcBorders>
            <w:vAlign w:val="bottom"/>
          </w:tcPr>
          <w:p w14:paraId="1F523028" w14:textId="77777777" w:rsidR="00BC2466" w:rsidRPr="003B3E50" w:rsidRDefault="00BC2466" w:rsidP="005169B2">
            <w:pPr>
              <w:pStyle w:val="TableText"/>
              <w:ind w:right="144"/>
              <w:rPr>
                <w:bCs/>
              </w:rPr>
            </w:pPr>
            <w:r w:rsidRPr="003B3E50">
              <w:t>59.4</w:t>
            </w:r>
          </w:p>
        </w:tc>
        <w:tc>
          <w:tcPr>
            <w:tcW w:w="990" w:type="dxa"/>
            <w:tcBorders>
              <w:top w:val="nil"/>
            </w:tcBorders>
            <w:vAlign w:val="bottom"/>
          </w:tcPr>
          <w:p w14:paraId="2F0E350A" w14:textId="77777777" w:rsidR="00BC2466" w:rsidRPr="003B3E50" w:rsidRDefault="00BC2466" w:rsidP="005169B2">
            <w:pPr>
              <w:pStyle w:val="TableText"/>
              <w:ind w:right="144"/>
            </w:pPr>
            <w:r w:rsidRPr="003B3E50">
              <w:t>20.2</w:t>
            </w:r>
          </w:p>
        </w:tc>
        <w:tc>
          <w:tcPr>
            <w:tcW w:w="990" w:type="dxa"/>
            <w:tcBorders>
              <w:top w:val="nil"/>
            </w:tcBorders>
            <w:vAlign w:val="bottom"/>
          </w:tcPr>
          <w:p w14:paraId="4F15978D" w14:textId="77777777" w:rsidR="00BC2466" w:rsidRPr="003B3E50" w:rsidRDefault="00BC2466" w:rsidP="005169B2">
            <w:pPr>
              <w:pStyle w:val="TableText"/>
              <w:ind w:right="144"/>
              <w:rPr>
                <w:bCs/>
              </w:rPr>
            </w:pPr>
            <w:r w:rsidRPr="003B3E50">
              <w:t>42.4</w:t>
            </w:r>
          </w:p>
        </w:tc>
        <w:tc>
          <w:tcPr>
            <w:tcW w:w="990" w:type="dxa"/>
            <w:tcBorders>
              <w:top w:val="nil"/>
            </w:tcBorders>
            <w:noWrap/>
            <w:vAlign w:val="bottom"/>
          </w:tcPr>
          <w:p w14:paraId="0A63CAAD" w14:textId="77777777" w:rsidR="00BC2466" w:rsidRPr="003B3E50" w:rsidRDefault="00BC2466" w:rsidP="005169B2">
            <w:pPr>
              <w:pStyle w:val="TableText"/>
              <w:ind w:right="144"/>
              <w:rPr>
                <w:bCs/>
              </w:rPr>
            </w:pPr>
            <w:r w:rsidRPr="003B3E50">
              <w:t>41.6</w:t>
            </w:r>
          </w:p>
        </w:tc>
        <w:tc>
          <w:tcPr>
            <w:tcW w:w="990" w:type="dxa"/>
            <w:tcBorders>
              <w:top w:val="nil"/>
            </w:tcBorders>
            <w:vAlign w:val="bottom"/>
          </w:tcPr>
          <w:p w14:paraId="31630925" w14:textId="77777777" w:rsidR="00BC2466" w:rsidRPr="003B3E50" w:rsidRDefault="00BC2466" w:rsidP="005169B2">
            <w:pPr>
              <w:pStyle w:val="TableText"/>
              <w:ind w:right="144"/>
            </w:pPr>
            <w:r w:rsidRPr="003B3E50">
              <w:t>15.9</w:t>
            </w:r>
          </w:p>
        </w:tc>
        <w:tc>
          <w:tcPr>
            <w:tcW w:w="990" w:type="dxa"/>
            <w:tcBorders>
              <w:top w:val="nil"/>
            </w:tcBorders>
            <w:noWrap/>
            <w:vAlign w:val="bottom"/>
          </w:tcPr>
          <w:p w14:paraId="3F62900E" w14:textId="77777777" w:rsidR="00BC2466" w:rsidRPr="003B3E50" w:rsidRDefault="00BC2466" w:rsidP="005169B2">
            <w:pPr>
              <w:pStyle w:val="TableText"/>
              <w:ind w:right="144"/>
              <w:rPr>
                <w:bCs/>
              </w:rPr>
            </w:pPr>
            <w:r w:rsidRPr="003B3E50">
              <w:t>31.4</w:t>
            </w:r>
          </w:p>
        </w:tc>
        <w:tc>
          <w:tcPr>
            <w:tcW w:w="990" w:type="dxa"/>
            <w:tcBorders>
              <w:top w:val="nil"/>
            </w:tcBorders>
            <w:vAlign w:val="bottom"/>
          </w:tcPr>
          <w:p w14:paraId="433D4B18" w14:textId="77777777" w:rsidR="00BC2466" w:rsidRPr="003B3E50" w:rsidRDefault="00BC2466" w:rsidP="005169B2">
            <w:pPr>
              <w:pStyle w:val="TableText"/>
              <w:ind w:right="144"/>
            </w:pPr>
            <w:r w:rsidRPr="003B3E50">
              <w:t>53.1</w:t>
            </w:r>
          </w:p>
        </w:tc>
        <w:tc>
          <w:tcPr>
            <w:tcW w:w="990" w:type="dxa"/>
            <w:tcBorders>
              <w:top w:val="nil"/>
            </w:tcBorders>
            <w:vAlign w:val="bottom"/>
          </w:tcPr>
          <w:p w14:paraId="2176A1AD" w14:textId="77777777" w:rsidR="00BC2466" w:rsidRPr="003B3E50" w:rsidRDefault="00BC2466" w:rsidP="005169B2">
            <w:pPr>
              <w:pStyle w:val="TableText"/>
              <w:ind w:right="144"/>
              <w:rPr>
                <w:bCs/>
              </w:rPr>
            </w:pPr>
            <w:r w:rsidRPr="003B3E50">
              <w:t>15.5</w:t>
            </w:r>
          </w:p>
        </w:tc>
      </w:tr>
      <w:tr w:rsidR="00BC2466" w:rsidRPr="003B3E50" w14:paraId="05BD7E4E" w14:textId="77777777" w:rsidTr="005169B2">
        <w:trPr>
          <w:trHeight w:val="288"/>
        </w:trPr>
        <w:tc>
          <w:tcPr>
            <w:tcW w:w="3240" w:type="dxa"/>
            <w:tcBorders>
              <w:bottom w:val="single" w:sz="4" w:space="0" w:color="auto"/>
            </w:tcBorders>
            <w:noWrap/>
          </w:tcPr>
          <w:p w14:paraId="2F7DD855" w14:textId="77777777" w:rsidR="00BC2466" w:rsidRPr="003B3E50" w:rsidRDefault="00BC2466" w:rsidP="00CE4148">
            <w:pPr>
              <w:pStyle w:val="TableText"/>
              <w:rPr>
                <w:noProof w:val="0"/>
              </w:rPr>
            </w:pPr>
            <w:r w:rsidRPr="003B3E50">
              <w:rPr>
                <w:noProof w:val="0"/>
              </w:rPr>
              <w:t>Nonbinary</w:t>
            </w:r>
          </w:p>
        </w:tc>
        <w:tc>
          <w:tcPr>
            <w:tcW w:w="990" w:type="dxa"/>
            <w:tcBorders>
              <w:bottom w:val="single" w:sz="4" w:space="0" w:color="auto"/>
            </w:tcBorders>
            <w:vAlign w:val="bottom"/>
          </w:tcPr>
          <w:p w14:paraId="09E10069" w14:textId="77777777" w:rsidR="00BC2466" w:rsidRPr="003B3E50" w:rsidRDefault="00BC2466" w:rsidP="005169B2">
            <w:pPr>
              <w:pStyle w:val="TableText"/>
              <w:rPr>
                <w:bCs/>
              </w:rPr>
            </w:pPr>
            <w:r w:rsidRPr="003B3E50">
              <w:t>0</w:t>
            </w:r>
          </w:p>
        </w:tc>
        <w:tc>
          <w:tcPr>
            <w:tcW w:w="990" w:type="dxa"/>
            <w:tcBorders>
              <w:bottom w:val="single" w:sz="4" w:space="0" w:color="auto"/>
            </w:tcBorders>
            <w:vAlign w:val="bottom"/>
          </w:tcPr>
          <w:p w14:paraId="17D97338"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0C25F23B"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26CA6E78"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3EFCAB70"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noWrap/>
            <w:vAlign w:val="bottom"/>
          </w:tcPr>
          <w:p w14:paraId="7E49CA37"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6FDF9AB6" w14:textId="77777777" w:rsidR="00BC2466" w:rsidRPr="003B3E50" w:rsidRDefault="00BC2466" w:rsidP="005169B2">
            <w:pPr>
              <w:pStyle w:val="TableText"/>
              <w:ind w:right="144"/>
            </w:pPr>
            <w:r w:rsidRPr="003B3E50">
              <w:t>N/A</w:t>
            </w:r>
          </w:p>
        </w:tc>
        <w:tc>
          <w:tcPr>
            <w:tcW w:w="990" w:type="dxa"/>
            <w:tcBorders>
              <w:bottom w:val="single" w:sz="4" w:space="0" w:color="auto"/>
            </w:tcBorders>
            <w:noWrap/>
            <w:vAlign w:val="bottom"/>
          </w:tcPr>
          <w:p w14:paraId="703F2656"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41AE9293"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6139E971" w14:textId="77777777" w:rsidR="00BC2466" w:rsidRPr="003B3E50" w:rsidRDefault="00BC2466" w:rsidP="005169B2">
            <w:pPr>
              <w:pStyle w:val="TableText"/>
              <w:ind w:right="144"/>
              <w:rPr>
                <w:bCs/>
              </w:rPr>
            </w:pPr>
            <w:r w:rsidRPr="003B3E50">
              <w:t>N/A</w:t>
            </w:r>
          </w:p>
        </w:tc>
      </w:tr>
      <w:tr w:rsidR="00BC2466" w:rsidRPr="003B3E50" w14:paraId="3BB27FFB" w14:textId="77777777" w:rsidTr="005169B2">
        <w:trPr>
          <w:trHeight w:val="288"/>
        </w:trPr>
        <w:tc>
          <w:tcPr>
            <w:tcW w:w="3240" w:type="dxa"/>
            <w:tcBorders>
              <w:top w:val="single" w:sz="4" w:space="0" w:color="auto"/>
              <w:bottom w:val="nil"/>
            </w:tcBorders>
            <w:noWrap/>
          </w:tcPr>
          <w:p w14:paraId="51A3192D" w14:textId="77777777" w:rsidR="00BC2466" w:rsidRPr="003B3E50" w:rsidRDefault="00BC2466" w:rsidP="00CE4148">
            <w:pPr>
              <w:pStyle w:val="TableText"/>
              <w:rPr>
                <w:noProof w:val="0"/>
              </w:rPr>
            </w:pPr>
            <w:r w:rsidRPr="003B3E50">
              <w:rPr>
                <w:noProof w:val="0"/>
              </w:rPr>
              <w:t>American Indian or Alaska Native</w:t>
            </w:r>
          </w:p>
        </w:tc>
        <w:tc>
          <w:tcPr>
            <w:tcW w:w="990" w:type="dxa"/>
            <w:tcBorders>
              <w:top w:val="single" w:sz="4" w:space="0" w:color="auto"/>
              <w:bottom w:val="nil"/>
            </w:tcBorders>
            <w:vAlign w:val="bottom"/>
          </w:tcPr>
          <w:p w14:paraId="7909BEF1" w14:textId="77777777" w:rsidR="00BC2466" w:rsidRPr="003B3E50" w:rsidRDefault="00BC2466" w:rsidP="005169B2">
            <w:pPr>
              <w:pStyle w:val="TableText"/>
              <w:rPr>
                <w:bCs/>
              </w:rPr>
            </w:pPr>
            <w:r w:rsidRPr="003B3E50">
              <w:t>4</w:t>
            </w:r>
          </w:p>
        </w:tc>
        <w:tc>
          <w:tcPr>
            <w:tcW w:w="990" w:type="dxa"/>
            <w:tcBorders>
              <w:top w:val="single" w:sz="4" w:space="0" w:color="auto"/>
              <w:bottom w:val="nil"/>
            </w:tcBorders>
            <w:vAlign w:val="bottom"/>
          </w:tcPr>
          <w:p w14:paraId="05EF1D77"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vAlign w:val="bottom"/>
          </w:tcPr>
          <w:p w14:paraId="4149FFB9"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vAlign w:val="bottom"/>
          </w:tcPr>
          <w:p w14:paraId="4EE43D77" w14:textId="77777777" w:rsidR="00BC2466" w:rsidRPr="003B3E50" w:rsidRDefault="00BC2466" w:rsidP="005169B2">
            <w:pPr>
              <w:pStyle w:val="TableText"/>
              <w:ind w:right="144"/>
            </w:pPr>
            <w:r w:rsidRPr="003B3E50">
              <w:t>N/A</w:t>
            </w:r>
          </w:p>
        </w:tc>
        <w:tc>
          <w:tcPr>
            <w:tcW w:w="990" w:type="dxa"/>
            <w:tcBorders>
              <w:top w:val="single" w:sz="4" w:space="0" w:color="auto"/>
              <w:bottom w:val="nil"/>
            </w:tcBorders>
            <w:vAlign w:val="bottom"/>
          </w:tcPr>
          <w:p w14:paraId="2516CF3B"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noWrap/>
            <w:vAlign w:val="bottom"/>
          </w:tcPr>
          <w:p w14:paraId="7718CB78"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vAlign w:val="bottom"/>
          </w:tcPr>
          <w:p w14:paraId="0D42ADE9" w14:textId="77777777" w:rsidR="00BC2466" w:rsidRPr="003B3E50" w:rsidRDefault="00BC2466" w:rsidP="005169B2">
            <w:pPr>
              <w:pStyle w:val="TableText"/>
              <w:ind w:right="144"/>
            </w:pPr>
            <w:r w:rsidRPr="003B3E50">
              <w:t>N/A</w:t>
            </w:r>
          </w:p>
        </w:tc>
        <w:tc>
          <w:tcPr>
            <w:tcW w:w="990" w:type="dxa"/>
            <w:tcBorders>
              <w:top w:val="single" w:sz="4" w:space="0" w:color="auto"/>
              <w:bottom w:val="nil"/>
            </w:tcBorders>
            <w:noWrap/>
            <w:vAlign w:val="bottom"/>
          </w:tcPr>
          <w:p w14:paraId="52168C19" w14:textId="77777777" w:rsidR="00BC2466" w:rsidRPr="003B3E50" w:rsidRDefault="00BC2466" w:rsidP="005169B2">
            <w:pPr>
              <w:pStyle w:val="TableText"/>
              <w:ind w:right="144"/>
              <w:rPr>
                <w:bCs/>
              </w:rPr>
            </w:pPr>
            <w:r w:rsidRPr="003B3E50">
              <w:t>N/A</w:t>
            </w:r>
          </w:p>
        </w:tc>
        <w:tc>
          <w:tcPr>
            <w:tcW w:w="990" w:type="dxa"/>
            <w:tcBorders>
              <w:top w:val="single" w:sz="4" w:space="0" w:color="auto"/>
              <w:bottom w:val="nil"/>
            </w:tcBorders>
            <w:vAlign w:val="bottom"/>
          </w:tcPr>
          <w:p w14:paraId="46098DB9" w14:textId="77777777" w:rsidR="00BC2466" w:rsidRPr="003B3E50" w:rsidRDefault="00BC2466" w:rsidP="005169B2">
            <w:pPr>
              <w:pStyle w:val="TableText"/>
              <w:ind w:right="144"/>
            </w:pPr>
            <w:r w:rsidRPr="003B3E50">
              <w:t>N/A</w:t>
            </w:r>
          </w:p>
        </w:tc>
        <w:tc>
          <w:tcPr>
            <w:tcW w:w="990" w:type="dxa"/>
            <w:tcBorders>
              <w:top w:val="single" w:sz="4" w:space="0" w:color="auto"/>
              <w:bottom w:val="nil"/>
            </w:tcBorders>
            <w:vAlign w:val="bottom"/>
          </w:tcPr>
          <w:p w14:paraId="778EC899" w14:textId="77777777" w:rsidR="00BC2466" w:rsidRPr="003B3E50" w:rsidRDefault="00BC2466" w:rsidP="005169B2">
            <w:pPr>
              <w:pStyle w:val="TableText"/>
              <w:ind w:right="144"/>
              <w:rPr>
                <w:bCs/>
              </w:rPr>
            </w:pPr>
            <w:r w:rsidRPr="003B3E50">
              <w:t>N/A</w:t>
            </w:r>
          </w:p>
        </w:tc>
      </w:tr>
      <w:tr w:rsidR="00BC2466" w:rsidRPr="003B3E50" w14:paraId="4856B8DF" w14:textId="77777777" w:rsidTr="005169B2">
        <w:trPr>
          <w:trHeight w:val="288"/>
        </w:trPr>
        <w:tc>
          <w:tcPr>
            <w:tcW w:w="3240" w:type="dxa"/>
            <w:tcBorders>
              <w:top w:val="nil"/>
            </w:tcBorders>
            <w:noWrap/>
          </w:tcPr>
          <w:p w14:paraId="49E49753" w14:textId="77777777" w:rsidR="00BC2466" w:rsidRPr="003B3E50" w:rsidRDefault="00BC2466" w:rsidP="00CE4148">
            <w:pPr>
              <w:pStyle w:val="TableText"/>
              <w:rPr>
                <w:noProof w:val="0"/>
              </w:rPr>
            </w:pPr>
            <w:r w:rsidRPr="003B3E50">
              <w:rPr>
                <w:noProof w:val="0"/>
              </w:rPr>
              <w:t>Asian</w:t>
            </w:r>
          </w:p>
        </w:tc>
        <w:tc>
          <w:tcPr>
            <w:tcW w:w="990" w:type="dxa"/>
            <w:tcBorders>
              <w:top w:val="nil"/>
            </w:tcBorders>
            <w:vAlign w:val="bottom"/>
          </w:tcPr>
          <w:p w14:paraId="618E2E81" w14:textId="77777777" w:rsidR="00BC2466" w:rsidRPr="003B3E50" w:rsidRDefault="00BC2466" w:rsidP="005169B2">
            <w:pPr>
              <w:pStyle w:val="TableText"/>
              <w:rPr>
                <w:bCs/>
              </w:rPr>
            </w:pPr>
            <w:r w:rsidRPr="003B3E50">
              <w:t>53</w:t>
            </w:r>
          </w:p>
        </w:tc>
        <w:tc>
          <w:tcPr>
            <w:tcW w:w="990" w:type="dxa"/>
            <w:tcBorders>
              <w:top w:val="nil"/>
            </w:tcBorders>
            <w:vAlign w:val="bottom"/>
          </w:tcPr>
          <w:p w14:paraId="269B0586" w14:textId="77777777" w:rsidR="00BC2466" w:rsidRPr="003B3E50" w:rsidRDefault="00BC2466" w:rsidP="005169B2">
            <w:pPr>
              <w:pStyle w:val="TableText"/>
              <w:ind w:right="144"/>
              <w:rPr>
                <w:bCs/>
              </w:rPr>
            </w:pPr>
            <w:r w:rsidRPr="003B3E50">
              <w:t>34.0</w:t>
            </w:r>
          </w:p>
        </w:tc>
        <w:tc>
          <w:tcPr>
            <w:tcW w:w="990" w:type="dxa"/>
            <w:tcBorders>
              <w:top w:val="nil"/>
            </w:tcBorders>
            <w:vAlign w:val="bottom"/>
          </w:tcPr>
          <w:p w14:paraId="242FA66B" w14:textId="77777777" w:rsidR="00BC2466" w:rsidRPr="003B3E50" w:rsidRDefault="00BC2466" w:rsidP="005169B2">
            <w:pPr>
              <w:pStyle w:val="TableText"/>
              <w:ind w:right="144"/>
              <w:rPr>
                <w:bCs/>
              </w:rPr>
            </w:pPr>
            <w:r w:rsidRPr="003B3E50">
              <w:t>52.8</w:t>
            </w:r>
          </w:p>
        </w:tc>
        <w:tc>
          <w:tcPr>
            <w:tcW w:w="990" w:type="dxa"/>
            <w:tcBorders>
              <w:top w:val="nil"/>
            </w:tcBorders>
            <w:vAlign w:val="bottom"/>
          </w:tcPr>
          <w:p w14:paraId="53102E50" w14:textId="77777777" w:rsidR="00BC2466" w:rsidRPr="003B3E50" w:rsidRDefault="00BC2466" w:rsidP="005169B2">
            <w:pPr>
              <w:pStyle w:val="TableText"/>
              <w:ind w:right="144"/>
            </w:pPr>
            <w:r w:rsidRPr="003B3E50">
              <w:t>13.2</w:t>
            </w:r>
          </w:p>
        </w:tc>
        <w:tc>
          <w:tcPr>
            <w:tcW w:w="990" w:type="dxa"/>
            <w:tcBorders>
              <w:top w:val="nil"/>
            </w:tcBorders>
            <w:vAlign w:val="bottom"/>
          </w:tcPr>
          <w:p w14:paraId="2ECD8BEE" w14:textId="77777777" w:rsidR="00BC2466" w:rsidRPr="003B3E50" w:rsidRDefault="00BC2466" w:rsidP="005169B2">
            <w:pPr>
              <w:pStyle w:val="TableText"/>
              <w:ind w:right="144"/>
              <w:rPr>
                <w:bCs/>
              </w:rPr>
            </w:pPr>
            <w:r w:rsidRPr="003B3E50">
              <w:t>66.0</w:t>
            </w:r>
          </w:p>
        </w:tc>
        <w:tc>
          <w:tcPr>
            <w:tcW w:w="990" w:type="dxa"/>
            <w:tcBorders>
              <w:top w:val="nil"/>
            </w:tcBorders>
            <w:noWrap/>
            <w:vAlign w:val="bottom"/>
          </w:tcPr>
          <w:p w14:paraId="1E7DED46" w14:textId="77777777" w:rsidR="00BC2466" w:rsidRPr="003B3E50" w:rsidRDefault="00BC2466" w:rsidP="005169B2">
            <w:pPr>
              <w:pStyle w:val="TableText"/>
              <w:ind w:right="144"/>
              <w:rPr>
                <w:bCs/>
              </w:rPr>
            </w:pPr>
            <w:r w:rsidRPr="003B3E50">
              <w:t>28.3</w:t>
            </w:r>
          </w:p>
        </w:tc>
        <w:tc>
          <w:tcPr>
            <w:tcW w:w="990" w:type="dxa"/>
            <w:tcBorders>
              <w:top w:val="nil"/>
            </w:tcBorders>
            <w:vAlign w:val="bottom"/>
          </w:tcPr>
          <w:p w14:paraId="600458AA" w14:textId="77777777" w:rsidR="00BC2466" w:rsidRPr="003B3E50" w:rsidRDefault="00BC2466" w:rsidP="005169B2">
            <w:pPr>
              <w:pStyle w:val="TableText"/>
              <w:ind w:right="144"/>
            </w:pPr>
            <w:r w:rsidRPr="003B3E50">
              <w:t>5.7</w:t>
            </w:r>
          </w:p>
        </w:tc>
        <w:tc>
          <w:tcPr>
            <w:tcW w:w="990" w:type="dxa"/>
            <w:tcBorders>
              <w:top w:val="nil"/>
            </w:tcBorders>
            <w:noWrap/>
            <w:vAlign w:val="bottom"/>
          </w:tcPr>
          <w:p w14:paraId="21CA617A" w14:textId="77777777" w:rsidR="00BC2466" w:rsidRPr="003B3E50" w:rsidRDefault="00BC2466" w:rsidP="005169B2">
            <w:pPr>
              <w:pStyle w:val="TableText"/>
              <w:ind w:right="144"/>
              <w:rPr>
                <w:bCs/>
              </w:rPr>
            </w:pPr>
            <w:r w:rsidRPr="003B3E50">
              <w:t>60.4</w:t>
            </w:r>
          </w:p>
        </w:tc>
        <w:tc>
          <w:tcPr>
            <w:tcW w:w="990" w:type="dxa"/>
            <w:tcBorders>
              <w:top w:val="nil"/>
            </w:tcBorders>
            <w:vAlign w:val="bottom"/>
          </w:tcPr>
          <w:p w14:paraId="6C0A587D" w14:textId="77777777" w:rsidR="00BC2466" w:rsidRPr="003B3E50" w:rsidRDefault="00BC2466" w:rsidP="005169B2">
            <w:pPr>
              <w:pStyle w:val="TableText"/>
              <w:ind w:right="144"/>
            </w:pPr>
            <w:r w:rsidRPr="003B3E50">
              <w:t>35.8</w:t>
            </w:r>
          </w:p>
        </w:tc>
        <w:tc>
          <w:tcPr>
            <w:tcW w:w="990" w:type="dxa"/>
            <w:tcBorders>
              <w:top w:val="nil"/>
            </w:tcBorders>
            <w:vAlign w:val="bottom"/>
          </w:tcPr>
          <w:p w14:paraId="63F1A513" w14:textId="77777777" w:rsidR="00BC2466" w:rsidRPr="003B3E50" w:rsidRDefault="00BC2466" w:rsidP="005169B2">
            <w:pPr>
              <w:pStyle w:val="TableText"/>
              <w:ind w:right="144"/>
              <w:rPr>
                <w:bCs/>
              </w:rPr>
            </w:pPr>
            <w:r w:rsidRPr="003B3E50">
              <w:t>3.8</w:t>
            </w:r>
          </w:p>
        </w:tc>
      </w:tr>
      <w:tr w:rsidR="00BC2466" w:rsidRPr="003B3E50" w14:paraId="3CC2EC52" w14:textId="77777777" w:rsidTr="005169B2">
        <w:trPr>
          <w:trHeight w:val="288"/>
        </w:trPr>
        <w:tc>
          <w:tcPr>
            <w:tcW w:w="3240" w:type="dxa"/>
            <w:noWrap/>
          </w:tcPr>
          <w:p w14:paraId="41FF1D3A" w14:textId="77777777" w:rsidR="00BC2466" w:rsidRPr="003B3E50" w:rsidRDefault="00BC2466" w:rsidP="00CE4148">
            <w:pPr>
              <w:pStyle w:val="TableText"/>
              <w:rPr>
                <w:noProof w:val="0"/>
              </w:rPr>
            </w:pPr>
            <w:r w:rsidRPr="003B3E50">
              <w:rPr>
                <w:noProof w:val="0"/>
              </w:rPr>
              <w:t>Native Hawaiian or Pacific Islander</w:t>
            </w:r>
          </w:p>
        </w:tc>
        <w:tc>
          <w:tcPr>
            <w:tcW w:w="990" w:type="dxa"/>
            <w:vAlign w:val="bottom"/>
          </w:tcPr>
          <w:p w14:paraId="73110838" w14:textId="77777777" w:rsidR="00BC2466" w:rsidRPr="003B3E50" w:rsidRDefault="00BC2466" w:rsidP="005169B2">
            <w:pPr>
              <w:pStyle w:val="TableText"/>
              <w:rPr>
                <w:bCs/>
              </w:rPr>
            </w:pPr>
            <w:r w:rsidRPr="003B3E50">
              <w:t>1</w:t>
            </w:r>
          </w:p>
        </w:tc>
        <w:tc>
          <w:tcPr>
            <w:tcW w:w="990" w:type="dxa"/>
            <w:vAlign w:val="bottom"/>
          </w:tcPr>
          <w:p w14:paraId="6F75377D" w14:textId="77777777" w:rsidR="00BC2466" w:rsidRPr="003B3E50" w:rsidRDefault="00BC2466" w:rsidP="005169B2">
            <w:pPr>
              <w:pStyle w:val="TableText"/>
              <w:ind w:right="144"/>
              <w:rPr>
                <w:bCs/>
              </w:rPr>
            </w:pPr>
            <w:r w:rsidRPr="003B3E50">
              <w:t>N/A</w:t>
            </w:r>
          </w:p>
        </w:tc>
        <w:tc>
          <w:tcPr>
            <w:tcW w:w="990" w:type="dxa"/>
            <w:vAlign w:val="bottom"/>
          </w:tcPr>
          <w:p w14:paraId="7EDEAD05" w14:textId="77777777" w:rsidR="00BC2466" w:rsidRPr="003B3E50" w:rsidRDefault="00BC2466" w:rsidP="005169B2">
            <w:pPr>
              <w:pStyle w:val="TableText"/>
              <w:ind w:right="144"/>
              <w:rPr>
                <w:bCs/>
              </w:rPr>
            </w:pPr>
            <w:r w:rsidRPr="003B3E50">
              <w:t>N/A</w:t>
            </w:r>
          </w:p>
        </w:tc>
        <w:tc>
          <w:tcPr>
            <w:tcW w:w="990" w:type="dxa"/>
            <w:vAlign w:val="bottom"/>
          </w:tcPr>
          <w:p w14:paraId="3FA08756" w14:textId="77777777" w:rsidR="00BC2466" w:rsidRPr="003B3E50" w:rsidRDefault="00BC2466" w:rsidP="005169B2">
            <w:pPr>
              <w:pStyle w:val="TableText"/>
              <w:ind w:right="144"/>
            </w:pPr>
            <w:r w:rsidRPr="003B3E50">
              <w:t>N/A</w:t>
            </w:r>
          </w:p>
        </w:tc>
        <w:tc>
          <w:tcPr>
            <w:tcW w:w="990" w:type="dxa"/>
            <w:vAlign w:val="bottom"/>
          </w:tcPr>
          <w:p w14:paraId="0C74C516" w14:textId="77777777" w:rsidR="00BC2466" w:rsidRPr="003B3E50" w:rsidRDefault="00BC2466" w:rsidP="005169B2">
            <w:pPr>
              <w:pStyle w:val="TableText"/>
              <w:ind w:right="144"/>
              <w:rPr>
                <w:bCs/>
              </w:rPr>
            </w:pPr>
            <w:r w:rsidRPr="003B3E50">
              <w:t>N/A</w:t>
            </w:r>
          </w:p>
        </w:tc>
        <w:tc>
          <w:tcPr>
            <w:tcW w:w="990" w:type="dxa"/>
            <w:noWrap/>
            <w:vAlign w:val="bottom"/>
          </w:tcPr>
          <w:p w14:paraId="76B9A479" w14:textId="77777777" w:rsidR="00BC2466" w:rsidRPr="003B3E50" w:rsidRDefault="00BC2466" w:rsidP="005169B2">
            <w:pPr>
              <w:pStyle w:val="TableText"/>
              <w:ind w:right="144"/>
              <w:rPr>
                <w:bCs/>
              </w:rPr>
            </w:pPr>
            <w:r w:rsidRPr="003B3E50">
              <w:t>N/A</w:t>
            </w:r>
          </w:p>
        </w:tc>
        <w:tc>
          <w:tcPr>
            <w:tcW w:w="990" w:type="dxa"/>
            <w:vAlign w:val="bottom"/>
          </w:tcPr>
          <w:p w14:paraId="4AE79ABC" w14:textId="77777777" w:rsidR="00BC2466" w:rsidRPr="003B3E50" w:rsidRDefault="00BC2466" w:rsidP="005169B2">
            <w:pPr>
              <w:pStyle w:val="TableText"/>
              <w:ind w:right="144"/>
            </w:pPr>
            <w:r w:rsidRPr="003B3E50">
              <w:t>N/A</w:t>
            </w:r>
          </w:p>
        </w:tc>
        <w:tc>
          <w:tcPr>
            <w:tcW w:w="990" w:type="dxa"/>
            <w:noWrap/>
            <w:vAlign w:val="bottom"/>
          </w:tcPr>
          <w:p w14:paraId="322803FA" w14:textId="77777777" w:rsidR="00BC2466" w:rsidRPr="003B3E50" w:rsidRDefault="00BC2466" w:rsidP="005169B2">
            <w:pPr>
              <w:pStyle w:val="TableText"/>
              <w:ind w:right="144"/>
              <w:rPr>
                <w:bCs/>
              </w:rPr>
            </w:pPr>
            <w:r w:rsidRPr="003B3E50">
              <w:t>N/A</w:t>
            </w:r>
          </w:p>
        </w:tc>
        <w:tc>
          <w:tcPr>
            <w:tcW w:w="990" w:type="dxa"/>
            <w:vAlign w:val="bottom"/>
          </w:tcPr>
          <w:p w14:paraId="442D53F4" w14:textId="77777777" w:rsidR="00BC2466" w:rsidRPr="003B3E50" w:rsidRDefault="00BC2466" w:rsidP="005169B2">
            <w:pPr>
              <w:pStyle w:val="TableText"/>
              <w:ind w:right="144"/>
            </w:pPr>
            <w:r w:rsidRPr="003B3E50">
              <w:t>N/A</w:t>
            </w:r>
          </w:p>
        </w:tc>
        <w:tc>
          <w:tcPr>
            <w:tcW w:w="990" w:type="dxa"/>
            <w:vAlign w:val="bottom"/>
          </w:tcPr>
          <w:p w14:paraId="19FA9215" w14:textId="77777777" w:rsidR="00BC2466" w:rsidRPr="003B3E50" w:rsidRDefault="00BC2466" w:rsidP="005169B2">
            <w:pPr>
              <w:pStyle w:val="TableText"/>
              <w:ind w:right="144"/>
              <w:rPr>
                <w:bCs/>
              </w:rPr>
            </w:pPr>
            <w:r w:rsidRPr="003B3E50">
              <w:t>N/A</w:t>
            </w:r>
          </w:p>
        </w:tc>
      </w:tr>
      <w:tr w:rsidR="00BC2466" w:rsidRPr="003B3E50" w14:paraId="20069844" w14:textId="77777777" w:rsidTr="005169B2">
        <w:trPr>
          <w:trHeight w:val="288"/>
        </w:trPr>
        <w:tc>
          <w:tcPr>
            <w:tcW w:w="3240" w:type="dxa"/>
            <w:noWrap/>
          </w:tcPr>
          <w:p w14:paraId="1CF0E493" w14:textId="77777777" w:rsidR="00BC2466" w:rsidRPr="003B3E50" w:rsidRDefault="00BC2466" w:rsidP="00CE4148">
            <w:pPr>
              <w:pStyle w:val="TableText"/>
              <w:rPr>
                <w:noProof w:val="0"/>
              </w:rPr>
            </w:pPr>
            <w:r w:rsidRPr="003B3E50">
              <w:rPr>
                <w:noProof w:val="0"/>
              </w:rPr>
              <w:t>Filipino</w:t>
            </w:r>
          </w:p>
        </w:tc>
        <w:tc>
          <w:tcPr>
            <w:tcW w:w="990" w:type="dxa"/>
            <w:vAlign w:val="bottom"/>
          </w:tcPr>
          <w:p w14:paraId="607DAC9F" w14:textId="77777777" w:rsidR="00BC2466" w:rsidRPr="003B3E50" w:rsidRDefault="00BC2466" w:rsidP="005169B2">
            <w:pPr>
              <w:pStyle w:val="TableText"/>
              <w:rPr>
                <w:bCs/>
              </w:rPr>
            </w:pPr>
            <w:r w:rsidRPr="003B3E50">
              <w:t>8</w:t>
            </w:r>
          </w:p>
        </w:tc>
        <w:tc>
          <w:tcPr>
            <w:tcW w:w="990" w:type="dxa"/>
            <w:vAlign w:val="bottom"/>
          </w:tcPr>
          <w:p w14:paraId="50544C11" w14:textId="77777777" w:rsidR="00BC2466" w:rsidRPr="003B3E50" w:rsidRDefault="00BC2466" w:rsidP="005169B2">
            <w:pPr>
              <w:pStyle w:val="TableText"/>
              <w:ind w:right="144"/>
              <w:rPr>
                <w:bCs/>
              </w:rPr>
            </w:pPr>
            <w:r w:rsidRPr="003B3E50">
              <w:t>N/A</w:t>
            </w:r>
          </w:p>
        </w:tc>
        <w:tc>
          <w:tcPr>
            <w:tcW w:w="990" w:type="dxa"/>
            <w:vAlign w:val="bottom"/>
          </w:tcPr>
          <w:p w14:paraId="4CF70F20" w14:textId="77777777" w:rsidR="00BC2466" w:rsidRPr="003B3E50" w:rsidRDefault="00BC2466" w:rsidP="005169B2">
            <w:pPr>
              <w:pStyle w:val="TableText"/>
              <w:ind w:right="144"/>
              <w:rPr>
                <w:bCs/>
              </w:rPr>
            </w:pPr>
            <w:r w:rsidRPr="003B3E50">
              <w:t>N/A</w:t>
            </w:r>
          </w:p>
        </w:tc>
        <w:tc>
          <w:tcPr>
            <w:tcW w:w="990" w:type="dxa"/>
            <w:vAlign w:val="bottom"/>
          </w:tcPr>
          <w:p w14:paraId="3D0C2E7E" w14:textId="77777777" w:rsidR="00BC2466" w:rsidRPr="003B3E50" w:rsidRDefault="00BC2466" w:rsidP="005169B2">
            <w:pPr>
              <w:pStyle w:val="TableText"/>
              <w:ind w:right="144"/>
            </w:pPr>
            <w:r w:rsidRPr="003B3E50">
              <w:t>N/A</w:t>
            </w:r>
          </w:p>
        </w:tc>
        <w:tc>
          <w:tcPr>
            <w:tcW w:w="990" w:type="dxa"/>
            <w:vAlign w:val="bottom"/>
          </w:tcPr>
          <w:p w14:paraId="176078E2" w14:textId="77777777" w:rsidR="00BC2466" w:rsidRPr="003B3E50" w:rsidRDefault="00BC2466" w:rsidP="005169B2">
            <w:pPr>
              <w:pStyle w:val="TableText"/>
              <w:ind w:right="144"/>
              <w:rPr>
                <w:bCs/>
              </w:rPr>
            </w:pPr>
            <w:r w:rsidRPr="003B3E50">
              <w:t>N/A</w:t>
            </w:r>
          </w:p>
        </w:tc>
        <w:tc>
          <w:tcPr>
            <w:tcW w:w="990" w:type="dxa"/>
            <w:noWrap/>
            <w:vAlign w:val="bottom"/>
          </w:tcPr>
          <w:p w14:paraId="6B0A3929" w14:textId="77777777" w:rsidR="00BC2466" w:rsidRPr="003B3E50" w:rsidRDefault="00BC2466" w:rsidP="005169B2">
            <w:pPr>
              <w:pStyle w:val="TableText"/>
              <w:ind w:right="144"/>
              <w:rPr>
                <w:bCs/>
              </w:rPr>
            </w:pPr>
            <w:r w:rsidRPr="003B3E50">
              <w:t>N/A</w:t>
            </w:r>
          </w:p>
        </w:tc>
        <w:tc>
          <w:tcPr>
            <w:tcW w:w="990" w:type="dxa"/>
            <w:vAlign w:val="bottom"/>
          </w:tcPr>
          <w:p w14:paraId="023FC98B" w14:textId="77777777" w:rsidR="00BC2466" w:rsidRPr="003B3E50" w:rsidRDefault="00BC2466" w:rsidP="005169B2">
            <w:pPr>
              <w:pStyle w:val="TableText"/>
              <w:ind w:right="144"/>
            </w:pPr>
            <w:r w:rsidRPr="003B3E50">
              <w:t>N/A</w:t>
            </w:r>
          </w:p>
        </w:tc>
        <w:tc>
          <w:tcPr>
            <w:tcW w:w="990" w:type="dxa"/>
            <w:noWrap/>
            <w:vAlign w:val="bottom"/>
          </w:tcPr>
          <w:p w14:paraId="64237F7C" w14:textId="77777777" w:rsidR="00BC2466" w:rsidRPr="003B3E50" w:rsidRDefault="00BC2466" w:rsidP="005169B2">
            <w:pPr>
              <w:pStyle w:val="TableText"/>
              <w:ind w:right="144"/>
              <w:rPr>
                <w:bCs/>
              </w:rPr>
            </w:pPr>
            <w:r w:rsidRPr="003B3E50">
              <w:t>N/A</w:t>
            </w:r>
          </w:p>
        </w:tc>
        <w:tc>
          <w:tcPr>
            <w:tcW w:w="990" w:type="dxa"/>
            <w:vAlign w:val="bottom"/>
          </w:tcPr>
          <w:p w14:paraId="40DE9569" w14:textId="77777777" w:rsidR="00BC2466" w:rsidRPr="003B3E50" w:rsidRDefault="00BC2466" w:rsidP="005169B2">
            <w:pPr>
              <w:pStyle w:val="TableText"/>
              <w:ind w:right="144"/>
            </w:pPr>
            <w:r w:rsidRPr="003B3E50">
              <w:t>N/A</w:t>
            </w:r>
          </w:p>
        </w:tc>
        <w:tc>
          <w:tcPr>
            <w:tcW w:w="990" w:type="dxa"/>
            <w:vAlign w:val="bottom"/>
          </w:tcPr>
          <w:p w14:paraId="3616B410" w14:textId="77777777" w:rsidR="00BC2466" w:rsidRPr="003B3E50" w:rsidRDefault="00BC2466" w:rsidP="005169B2">
            <w:pPr>
              <w:pStyle w:val="TableText"/>
              <w:ind w:right="144"/>
              <w:rPr>
                <w:bCs/>
              </w:rPr>
            </w:pPr>
            <w:r w:rsidRPr="003B3E50">
              <w:t>N/A</w:t>
            </w:r>
          </w:p>
        </w:tc>
      </w:tr>
      <w:tr w:rsidR="00BC2466" w:rsidRPr="003B3E50" w14:paraId="227A780D" w14:textId="77777777" w:rsidTr="005169B2">
        <w:trPr>
          <w:trHeight w:val="288"/>
        </w:trPr>
        <w:tc>
          <w:tcPr>
            <w:tcW w:w="3240" w:type="dxa"/>
            <w:noWrap/>
          </w:tcPr>
          <w:p w14:paraId="380C2300" w14:textId="77777777" w:rsidR="00BC2466" w:rsidRPr="003B3E50" w:rsidRDefault="00BC2466" w:rsidP="00CE4148">
            <w:pPr>
              <w:pStyle w:val="TableText"/>
              <w:rPr>
                <w:noProof w:val="0"/>
              </w:rPr>
            </w:pPr>
            <w:r w:rsidRPr="003B3E50">
              <w:rPr>
                <w:noProof w:val="0"/>
              </w:rPr>
              <w:t>Hispanic or Latino</w:t>
            </w:r>
          </w:p>
        </w:tc>
        <w:tc>
          <w:tcPr>
            <w:tcW w:w="990" w:type="dxa"/>
            <w:vAlign w:val="bottom"/>
          </w:tcPr>
          <w:p w14:paraId="44A7769D" w14:textId="77777777" w:rsidR="00BC2466" w:rsidRPr="003B3E50" w:rsidRDefault="00BC2466" w:rsidP="005169B2">
            <w:pPr>
              <w:pStyle w:val="TableText"/>
              <w:rPr>
                <w:bCs/>
              </w:rPr>
            </w:pPr>
            <w:r w:rsidRPr="003B3E50">
              <w:t>2,376</w:t>
            </w:r>
          </w:p>
        </w:tc>
        <w:tc>
          <w:tcPr>
            <w:tcW w:w="990" w:type="dxa"/>
            <w:vAlign w:val="bottom"/>
          </w:tcPr>
          <w:p w14:paraId="677E470A" w14:textId="77777777" w:rsidR="00BC2466" w:rsidRPr="003B3E50" w:rsidRDefault="00BC2466" w:rsidP="005169B2">
            <w:pPr>
              <w:pStyle w:val="TableText"/>
              <w:ind w:right="144"/>
              <w:rPr>
                <w:bCs/>
              </w:rPr>
            </w:pPr>
            <w:r w:rsidRPr="003B3E50">
              <w:t>25.8</w:t>
            </w:r>
          </w:p>
        </w:tc>
        <w:tc>
          <w:tcPr>
            <w:tcW w:w="990" w:type="dxa"/>
            <w:vAlign w:val="bottom"/>
          </w:tcPr>
          <w:p w14:paraId="72783AF3" w14:textId="77777777" w:rsidR="00BC2466" w:rsidRPr="003B3E50" w:rsidRDefault="00BC2466" w:rsidP="005169B2">
            <w:pPr>
              <w:pStyle w:val="TableText"/>
              <w:ind w:right="144"/>
              <w:rPr>
                <w:bCs/>
              </w:rPr>
            </w:pPr>
            <w:r w:rsidRPr="003B3E50">
              <w:t>56.7</w:t>
            </w:r>
          </w:p>
        </w:tc>
        <w:tc>
          <w:tcPr>
            <w:tcW w:w="990" w:type="dxa"/>
            <w:vAlign w:val="bottom"/>
          </w:tcPr>
          <w:p w14:paraId="097A60D6" w14:textId="77777777" w:rsidR="00BC2466" w:rsidRPr="003B3E50" w:rsidRDefault="00BC2466" w:rsidP="005169B2">
            <w:pPr>
              <w:pStyle w:val="TableText"/>
              <w:ind w:right="144"/>
            </w:pPr>
            <w:r w:rsidRPr="003B3E50">
              <w:t>17.6</w:t>
            </w:r>
          </w:p>
        </w:tc>
        <w:tc>
          <w:tcPr>
            <w:tcW w:w="990" w:type="dxa"/>
            <w:vAlign w:val="bottom"/>
          </w:tcPr>
          <w:p w14:paraId="36E19C3A" w14:textId="77777777" w:rsidR="00BC2466" w:rsidRPr="003B3E50" w:rsidRDefault="00BC2466" w:rsidP="005169B2">
            <w:pPr>
              <w:pStyle w:val="TableText"/>
              <w:ind w:right="144"/>
              <w:rPr>
                <w:bCs/>
              </w:rPr>
            </w:pPr>
            <w:r w:rsidRPr="003B3E50">
              <w:t>48.3</w:t>
            </w:r>
          </w:p>
        </w:tc>
        <w:tc>
          <w:tcPr>
            <w:tcW w:w="990" w:type="dxa"/>
            <w:noWrap/>
            <w:vAlign w:val="bottom"/>
          </w:tcPr>
          <w:p w14:paraId="0833368A" w14:textId="77777777" w:rsidR="00BC2466" w:rsidRPr="003B3E50" w:rsidRDefault="00BC2466" w:rsidP="005169B2">
            <w:pPr>
              <w:pStyle w:val="TableText"/>
              <w:ind w:right="144"/>
              <w:rPr>
                <w:bCs/>
              </w:rPr>
            </w:pPr>
            <w:r w:rsidRPr="003B3E50">
              <w:t>38.4</w:t>
            </w:r>
          </w:p>
        </w:tc>
        <w:tc>
          <w:tcPr>
            <w:tcW w:w="990" w:type="dxa"/>
            <w:vAlign w:val="bottom"/>
          </w:tcPr>
          <w:p w14:paraId="2FBFFAF7" w14:textId="77777777" w:rsidR="00BC2466" w:rsidRPr="003B3E50" w:rsidRDefault="00BC2466" w:rsidP="005169B2">
            <w:pPr>
              <w:pStyle w:val="TableText"/>
              <w:ind w:right="144"/>
            </w:pPr>
            <w:r w:rsidRPr="003B3E50">
              <w:t>13.3</w:t>
            </w:r>
          </w:p>
        </w:tc>
        <w:tc>
          <w:tcPr>
            <w:tcW w:w="990" w:type="dxa"/>
            <w:noWrap/>
            <w:vAlign w:val="bottom"/>
          </w:tcPr>
          <w:p w14:paraId="730B9D5C" w14:textId="77777777" w:rsidR="00BC2466" w:rsidRPr="003B3E50" w:rsidRDefault="00BC2466" w:rsidP="005169B2">
            <w:pPr>
              <w:pStyle w:val="TableText"/>
              <w:ind w:right="144"/>
              <w:rPr>
                <w:bCs/>
              </w:rPr>
            </w:pPr>
            <w:r w:rsidRPr="003B3E50">
              <w:t>38.0</w:t>
            </w:r>
          </w:p>
        </w:tc>
        <w:tc>
          <w:tcPr>
            <w:tcW w:w="990" w:type="dxa"/>
            <w:vAlign w:val="bottom"/>
          </w:tcPr>
          <w:p w14:paraId="1FA0C524" w14:textId="77777777" w:rsidR="00BC2466" w:rsidRPr="003B3E50" w:rsidRDefault="00BC2466" w:rsidP="005169B2">
            <w:pPr>
              <w:pStyle w:val="TableText"/>
              <w:ind w:right="144"/>
            </w:pPr>
            <w:r w:rsidRPr="003B3E50">
              <w:t>49.5</w:t>
            </w:r>
          </w:p>
        </w:tc>
        <w:tc>
          <w:tcPr>
            <w:tcW w:w="990" w:type="dxa"/>
            <w:vAlign w:val="bottom"/>
          </w:tcPr>
          <w:p w14:paraId="75B7AD26" w14:textId="77777777" w:rsidR="00BC2466" w:rsidRPr="003B3E50" w:rsidRDefault="00BC2466" w:rsidP="005169B2">
            <w:pPr>
              <w:pStyle w:val="TableText"/>
              <w:ind w:right="144"/>
              <w:rPr>
                <w:bCs/>
              </w:rPr>
            </w:pPr>
            <w:r w:rsidRPr="003B3E50">
              <w:t>12.5</w:t>
            </w:r>
          </w:p>
        </w:tc>
      </w:tr>
      <w:tr w:rsidR="00BC2466" w:rsidRPr="003B3E50" w14:paraId="606F5D83" w14:textId="77777777" w:rsidTr="005169B2">
        <w:trPr>
          <w:trHeight w:val="288"/>
        </w:trPr>
        <w:tc>
          <w:tcPr>
            <w:tcW w:w="3240" w:type="dxa"/>
            <w:noWrap/>
          </w:tcPr>
          <w:p w14:paraId="4F5C5E44" w14:textId="77777777" w:rsidR="00BC2466" w:rsidRPr="003B3E50" w:rsidRDefault="00BC2466" w:rsidP="00CE4148">
            <w:pPr>
              <w:pStyle w:val="TableText"/>
              <w:rPr>
                <w:noProof w:val="0"/>
              </w:rPr>
            </w:pPr>
            <w:r w:rsidRPr="003B3E50">
              <w:rPr>
                <w:noProof w:val="0"/>
              </w:rPr>
              <w:t>Black or African American</w:t>
            </w:r>
          </w:p>
        </w:tc>
        <w:tc>
          <w:tcPr>
            <w:tcW w:w="990" w:type="dxa"/>
            <w:vAlign w:val="bottom"/>
          </w:tcPr>
          <w:p w14:paraId="259944DA" w14:textId="77777777" w:rsidR="00BC2466" w:rsidRPr="003B3E50" w:rsidRDefault="00BC2466" w:rsidP="005169B2">
            <w:pPr>
              <w:pStyle w:val="TableText"/>
              <w:rPr>
                <w:bCs/>
              </w:rPr>
            </w:pPr>
            <w:r w:rsidRPr="003B3E50">
              <w:t>27</w:t>
            </w:r>
          </w:p>
        </w:tc>
        <w:tc>
          <w:tcPr>
            <w:tcW w:w="990" w:type="dxa"/>
            <w:vAlign w:val="bottom"/>
          </w:tcPr>
          <w:p w14:paraId="03F31320" w14:textId="77777777" w:rsidR="00BC2466" w:rsidRPr="003B3E50" w:rsidRDefault="00BC2466" w:rsidP="005169B2">
            <w:pPr>
              <w:pStyle w:val="TableText"/>
              <w:ind w:right="144"/>
              <w:rPr>
                <w:bCs/>
              </w:rPr>
            </w:pPr>
            <w:r w:rsidRPr="003B3E50">
              <w:t>29.6</w:t>
            </w:r>
          </w:p>
        </w:tc>
        <w:tc>
          <w:tcPr>
            <w:tcW w:w="990" w:type="dxa"/>
            <w:vAlign w:val="bottom"/>
          </w:tcPr>
          <w:p w14:paraId="1F316162" w14:textId="77777777" w:rsidR="00BC2466" w:rsidRPr="003B3E50" w:rsidRDefault="00BC2466" w:rsidP="005169B2">
            <w:pPr>
              <w:pStyle w:val="TableText"/>
              <w:ind w:right="144"/>
              <w:rPr>
                <w:bCs/>
              </w:rPr>
            </w:pPr>
            <w:r w:rsidRPr="003B3E50">
              <w:t>55.6</w:t>
            </w:r>
          </w:p>
        </w:tc>
        <w:tc>
          <w:tcPr>
            <w:tcW w:w="990" w:type="dxa"/>
            <w:vAlign w:val="bottom"/>
          </w:tcPr>
          <w:p w14:paraId="4471AD44" w14:textId="77777777" w:rsidR="00BC2466" w:rsidRPr="003B3E50" w:rsidRDefault="00BC2466" w:rsidP="005169B2">
            <w:pPr>
              <w:pStyle w:val="TableText"/>
              <w:ind w:right="144"/>
            </w:pPr>
            <w:r w:rsidRPr="003B3E50">
              <w:t>14.8</w:t>
            </w:r>
          </w:p>
        </w:tc>
        <w:tc>
          <w:tcPr>
            <w:tcW w:w="990" w:type="dxa"/>
            <w:vAlign w:val="bottom"/>
          </w:tcPr>
          <w:p w14:paraId="5810DA2D" w14:textId="77777777" w:rsidR="00BC2466" w:rsidRPr="003B3E50" w:rsidRDefault="00BC2466" w:rsidP="005169B2">
            <w:pPr>
              <w:pStyle w:val="TableText"/>
              <w:ind w:right="144"/>
              <w:rPr>
                <w:bCs/>
              </w:rPr>
            </w:pPr>
            <w:r w:rsidRPr="003B3E50">
              <w:t>55.6</w:t>
            </w:r>
          </w:p>
        </w:tc>
        <w:tc>
          <w:tcPr>
            <w:tcW w:w="990" w:type="dxa"/>
            <w:noWrap/>
            <w:vAlign w:val="bottom"/>
          </w:tcPr>
          <w:p w14:paraId="198ECD56" w14:textId="77777777" w:rsidR="00BC2466" w:rsidRPr="003B3E50" w:rsidRDefault="00BC2466" w:rsidP="005169B2">
            <w:pPr>
              <w:pStyle w:val="TableText"/>
              <w:ind w:right="144"/>
              <w:rPr>
                <w:bCs/>
              </w:rPr>
            </w:pPr>
            <w:r w:rsidRPr="003B3E50">
              <w:t>37.0</w:t>
            </w:r>
          </w:p>
        </w:tc>
        <w:tc>
          <w:tcPr>
            <w:tcW w:w="990" w:type="dxa"/>
            <w:vAlign w:val="bottom"/>
          </w:tcPr>
          <w:p w14:paraId="16681FAE" w14:textId="77777777" w:rsidR="00BC2466" w:rsidRPr="003B3E50" w:rsidRDefault="00BC2466" w:rsidP="005169B2">
            <w:pPr>
              <w:pStyle w:val="TableText"/>
              <w:ind w:right="144"/>
            </w:pPr>
            <w:r w:rsidRPr="003B3E50">
              <w:t>7.4</w:t>
            </w:r>
          </w:p>
        </w:tc>
        <w:tc>
          <w:tcPr>
            <w:tcW w:w="990" w:type="dxa"/>
            <w:noWrap/>
            <w:vAlign w:val="bottom"/>
          </w:tcPr>
          <w:p w14:paraId="33941BF8" w14:textId="77777777" w:rsidR="00BC2466" w:rsidRPr="003B3E50" w:rsidRDefault="00BC2466" w:rsidP="005169B2">
            <w:pPr>
              <w:pStyle w:val="TableText"/>
              <w:ind w:right="144"/>
              <w:rPr>
                <w:bCs/>
              </w:rPr>
            </w:pPr>
            <w:r w:rsidRPr="003B3E50">
              <w:t>55.6</w:t>
            </w:r>
          </w:p>
        </w:tc>
        <w:tc>
          <w:tcPr>
            <w:tcW w:w="990" w:type="dxa"/>
            <w:vAlign w:val="bottom"/>
          </w:tcPr>
          <w:p w14:paraId="5401D70E" w14:textId="77777777" w:rsidR="00BC2466" w:rsidRPr="003B3E50" w:rsidRDefault="00BC2466" w:rsidP="005169B2">
            <w:pPr>
              <w:pStyle w:val="TableText"/>
              <w:ind w:right="144"/>
            </w:pPr>
            <w:r w:rsidRPr="003B3E50">
              <w:t>44.4</w:t>
            </w:r>
          </w:p>
        </w:tc>
        <w:tc>
          <w:tcPr>
            <w:tcW w:w="990" w:type="dxa"/>
            <w:vAlign w:val="bottom"/>
          </w:tcPr>
          <w:p w14:paraId="65A40562" w14:textId="77777777" w:rsidR="00BC2466" w:rsidRPr="003B3E50" w:rsidRDefault="00BC2466" w:rsidP="005169B2">
            <w:pPr>
              <w:pStyle w:val="TableText"/>
              <w:ind w:right="144"/>
              <w:rPr>
                <w:bCs/>
              </w:rPr>
            </w:pPr>
            <w:r w:rsidRPr="003B3E50">
              <w:t>0.0</w:t>
            </w:r>
          </w:p>
        </w:tc>
      </w:tr>
      <w:tr w:rsidR="00BC2466" w:rsidRPr="003B3E50" w14:paraId="5EF92AC9" w14:textId="77777777" w:rsidTr="005169B2">
        <w:trPr>
          <w:trHeight w:val="288"/>
        </w:trPr>
        <w:tc>
          <w:tcPr>
            <w:tcW w:w="3240" w:type="dxa"/>
            <w:noWrap/>
          </w:tcPr>
          <w:p w14:paraId="2B634D6C" w14:textId="77777777" w:rsidR="00BC2466" w:rsidRPr="003B3E50" w:rsidRDefault="00BC2466" w:rsidP="00CE4148">
            <w:pPr>
              <w:pStyle w:val="TableText"/>
              <w:rPr>
                <w:noProof w:val="0"/>
              </w:rPr>
            </w:pPr>
            <w:r w:rsidRPr="003B3E50">
              <w:rPr>
                <w:noProof w:val="0"/>
              </w:rPr>
              <w:t>White</w:t>
            </w:r>
          </w:p>
        </w:tc>
        <w:tc>
          <w:tcPr>
            <w:tcW w:w="990" w:type="dxa"/>
            <w:vAlign w:val="bottom"/>
          </w:tcPr>
          <w:p w14:paraId="1B9DF21E" w14:textId="77777777" w:rsidR="00BC2466" w:rsidRPr="003B3E50" w:rsidRDefault="00BC2466" w:rsidP="005169B2">
            <w:pPr>
              <w:pStyle w:val="TableText"/>
              <w:rPr>
                <w:bCs/>
              </w:rPr>
            </w:pPr>
            <w:r w:rsidRPr="003B3E50">
              <w:t>125</w:t>
            </w:r>
          </w:p>
        </w:tc>
        <w:tc>
          <w:tcPr>
            <w:tcW w:w="990" w:type="dxa"/>
            <w:vAlign w:val="bottom"/>
          </w:tcPr>
          <w:p w14:paraId="155E2020" w14:textId="77777777" w:rsidR="00BC2466" w:rsidRPr="003B3E50" w:rsidRDefault="00BC2466" w:rsidP="005169B2">
            <w:pPr>
              <w:pStyle w:val="TableText"/>
              <w:ind w:right="144"/>
              <w:rPr>
                <w:bCs/>
              </w:rPr>
            </w:pPr>
            <w:r w:rsidRPr="003B3E50">
              <w:t>20.0</w:t>
            </w:r>
          </w:p>
        </w:tc>
        <w:tc>
          <w:tcPr>
            <w:tcW w:w="990" w:type="dxa"/>
            <w:vAlign w:val="bottom"/>
          </w:tcPr>
          <w:p w14:paraId="57031A14" w14:textId="77777777" w:rsidR="00BC2466" w:rsidRPr="003B3E50" w:rsidRDefault="00BC2466" w:rsidP="005169B2">
            <w:pPr>
              <w:pStyle w:val="TableText"/>
              <w:ind w:right="144"/>
              <w:rPr>
                <w:bCs/>
              </w:rPr>
            </w:pPr>
            <w:r w:rsidRPr="003B3E50">
              <w:t>48.8</w:t>
            </w:r>
          </w:p>
        </w:tc>
        <w:tc>
          <w:tcPr>
            <w:tcW w:w="990" w:type="dxa"/>
            <w:vAlign w:val="bottom"/>
          </w:tcPr>
          <w:p w14:paraId="2D0C62C9" w14:textId="77777777" w:rsidR="00BC2466" w:rsidRPr="003B3E50" w:rsidRDefault="00BC2466" w:rsidP="005169B2">
            <w:pPr>
              <w:pStyle w:val="TableText"/>
              <w:ind w:right="144"/>
            </w:pPr>
            <w:r w:rsidRPr="003B3E50">
              <w:t>31.2</w:t>
            </w:r>
          </w:p>
        </w:tc>
        <w:tc>
          <w:tcPr>
            <w:tcW w:w="990" w:type="dxa"/>
            <w:vAlign w:val="bottom"/>
          </w:tcPr>
          <w:p w14:paraId="4F36739D" w14:textId="77777777" w:rsidR="00BC2466" w:rsidRPr="003B3E50" w:rsidRDefault="00BC2466" w:rsidP="005169B2">
            <w:pPr>
              <w:pStyle w:val="TableText"/>
              <w:ind w:right="144"/>
              <w:rPr>
                <w:bCs/>
              </w:rPr>
            </w:pPr>
            <w:r w:rsidRPr="003B3E50">
              <w:t>42.4</w:t>
            </w:r>
          </w:p>
        </w:tc>
        <w:tc>
          <w:tcPr>
            <w:tcW w:w="990" w:type="dxa"/>
            <w:noWrap/>
            <w:vAlign w:val="bottom"/>
          </w:tcPr>
          <w:p w14:paraId="76FE2985" w14:textId="77777777" w:rsidR="00BC2466" w:rsidRPr="003B3E50" w:rsidRDefault="00BC2466" w:rsidP="005169B2">
            <w:pPr>
              <w:pStyle w:val="TableText"/>
              <w:ind w:right="144"/>
              <w:rPr>
                <w:bCs/>
              </w:rPr>
            </w:pPr>
            <w:r w:rsidRPr="003B3E50">
              <w:t>35.2</w:t>
            </w:r>
          </w:p>
        </w:tc>
        <w:tc>
          <w:tcPr>
            <w:tcW w:w="990" w:type="dxa"/>
            <w:vAlign w:val="bottom"/>
          </w:tcPr>
          <w:p w14:paraId="0F8BCB34" w14:textId="77777777" w:rsidR="00BC2466" w:rsidRPr="003B3E50" w:rsidRDefault="00BC2466" w:rsidP="005169B2">
            <w:pPr>
              <w:pStyle w:val="TableText"/>
              <w:ind w:right="144"/>
            </w:pPr>
            <w:r w:rsidRPr="003B3E50">
              <w:t>22.4</w:t>
            </w:r>
          </w:p>
        </w:tc>
        <w:tc>
          <w:tcPr>
            <w:tcW w:w="990" w:type="dxa"/>
            <w:noWrap/>
            <w:vAlign w:val="bottom"/>
          </w:tcPr>
          <w:p w14:paraId="00FF5559" w14:textId="77777777" w:rsidR="00BC2466" w:rsidRPr="003B3E50" w:rsidRDefault="00BC2466" w:rsidP="005169B2">
            <w:pPr>
              <w:pStyle w:val="TableText"/>
              <w:ind w:right="144"/>
              <w:rPr>
                <w:bCs/>
              </w:rPr>
            </w:pPr>
            <w:r w:rsidRPr="003B3E50">
              <w:t>32.8</w:t>
            </w:r>
          </w:p>
        </w:tc>
        <w:tc>
          <w:tcPr>
            <w:tcW w:w="990" w:type="dxa"/>
            <w:vAlign w:val="bottom"/>
          </w:tcPr>
          <w:p w14:paraId="5E79E76F" w14:textId="77777777" w:rsidR="00BC2466" w:rsidRPr="003B3E50" w:rsidRDefault="00BC2466" w:rsidP="005169B2">
            <w:pPr>
              <w:pStyle w:val="TableText"/>
              <w:ind w:right="144"/>
            </w:pPr>
            <w:r w:rsidRPr="003B3E50">
              <w:t>51.2</w:t>
            </w:r>
          </w:p>
        </w:tc>
        <w:tc>
          <w:tcPr>
            <w:tcW w:w="990" w:type="dxa"/>
            <w:vAlign w:val="bottom"/>
          </w:tcPr>
          <w:p w14:paraId="05B07EB2" w14:textId="77777777" w:rsidR="00BC2466" w:rsidRPr="003B3E50" w:rsidRDefault="00BC2466" w:rsidP="005169B2">
            <w:pPr>
              <w:pStyle w:val="TableText"/>
              <w:ind w:right="144"/>
              <w:rPr>
                <w:bCs/>
              </w:rPr>
            </w:pPr>
            <w:r w:rsidRPr="003B3E50">
              <w:t>16.0</w:t>
            </w:r>
          </w:p>
        </w:tc>
      </w:tr>
      <w:tr w:rsidR="00BC2466" w:rsidRPr="003B3E50" w14:paraId="5CC8F9F3" w14:textId="77777777" w:rsidTr="005169B2">
        <w:trPr>
          <w:trHeight w:val="288"/>
        </w:trPr>
        <w:tc>
          <w:tcPr>
            <w:tcW w:w="3240" w:type="dxa"/>
            <w:tcBorders>
              <w:bottom w:val="single" w:sz="4" w:space="0" w:color="auto"/>
            </w:tcBorders>
            <w:noWrap/>
          </w:tcPr>
          <w:p w14:paraId="17EB3CBC" w14:textId="77777777" w:rsidR="00BC2466" w:rsidRPr="003B3E50" w:rsidRDefault="00BC2466" w:rsidP="00CE4148">
            <w:pPr>
              <w:pStyle w:val="TableText"/>
              <w:rPr>
                <w:noProof w:val="0"/>
              </w:rPr>
            </w:pPr>
            <w:r w:rsidRPr="003B3E50">
              <w:rPr>
                <w:noProof w:val="0"/>
              </w:rPr>
              <w:t>Two or more races</w:t>
            </w:r>
          </w:p>
        </w:tc>
        <w:tc>
          <w:tcPr>
            <w:tcW w:w="990" w:type="dxa"/>
            <w:tcBorders>
              <w:bottom w:val="single" w:sz="4" w:space="0" w:color="auto"/>
            </w:tcBorders>
            <w:vAlign w:val="bottom"/>
          </w:tcPr>
          <w:p w14:paraId="3685B85D" w14:textId="77777777" w:rsidR="00BC2466" w:rsidRPr="003B3E50" w:rsidRDefault="00BC2466" w:rsidP="005169B2">
            <w:pPr>
              <w:pStyle w:val="TableText"/>
              <w:rPr>
                <w:bCs/>
              </w:rPr>
            </w:pPr>
            <w:r w:rsidRPr="003B3E50">
              <w:t>30</w:t>
            </w:r>
          </w:p>
        </w:tc>
        <w:tc>
          <w:tcPr>
            <w:tcW w:w="990" w:type="dxa"/>
            <w:tcBorders>
              <w:bottom w:val="single" w:sz="4" w:space="0" w:color="auto"/>
            </w:tcBorders>
            <w:vAlign w:val="bottom"/>
          </w:tcPr>
          <w:p w14:paraId="42FE86E0" w14:textId="77777777" w:rsidR="00BC2466" w:rsidRPr="003B3E50" w:rsidRDefault="00BC2466" w:rsidP="005169B2">
            <w:pPr>
              <w:pStyle w:val="TableText"/>
              <w:ind w:right="144"/>
              <w:rPr>
                <w:bCs/>
              </w:rPr>
            </w:pPr>
            <w:r w:rsidRPr="003B3E50">
              <w:t>23.3</w:t>
            </w:r>
          </w:p>
        </w:tc>
        <w:tc>
          <w:tcPr>
            <w:tcW w:w="990" w:type="dxa"/>
            <w:tcBorders>
              <w:bottom w:val="single" w:sz="4" w:space="0" w:color="auto"/>
            </w:tcBorders>
            <w:vAlign w:val="bottom"/>
          </w:tcPr>
          <w:p w14:paraId="398916F8" w14:textId="77777777" w:rsidR="00BC2466" w:rsidRPr="003B3E50" w:rsidRDefault="00BC2466" w:rsidP="005169B2">
            <w:pPr>
              <w:pStyle w:val="TableText"/>
              <w:ind w:right="144"/>
              <w:rPr>
                <w:bCs/>
              </w:rPr>
            </w:pPr>
            <w:r w:rsidRPr="003B3E50">
              <w:t>50.0</w:t>
            </w:r>
          </w:p>
        </w:tc>
        <w:tc>
          <w:tcPr>
            <w:tcW w:w="990" w:type="dxa"/>
            <w:tcBorders>
              <w:bottom w:val="single" w:sz="4" w:space="0" w:color="auto"/>
            </w:tcBorders>
            <w:vAlign w:val="bottom"/>
          </w:tcPr>
          <w:p w14:paraId="5B42E888" w14:textId="77777777" w:rsidR="00BC2466" w:rsidRPr="003B3E50" w:rsidRDefault="00BC2466" w:rsidP="005169B2">
            <w:pPr>
              <w:pStyle w:val="TableText"/>
              <w:ind w:right="144"/>
            </w:pPr>
            <w:r w:rsidRPr="003B3E50">
              <w:t>26.7</w:t>
            </w:r>
          </w:p>
        </w:tc>
        <w:tc>
          <w:tcPr>
            <w:tcW w:w="990" w:type="dxa"/>
            <w:tcBorders>
              <w:bottom w:val="single" w:sz="4" w:space="0" w:color="auto"/>
            </w:tcBorders>
            <w:vAlign w:val="bottom"/>
          </w:tcPr>
          <w:p w14:paraId="30DF8B57" w14:textId="77777777" w:rsidR="00BC2466" w:rsidRPr="003B3E50" w:rsidRDefault="00BC2466" w:rsidP="005169B2">
            <w:pPr>
              <w:pStyle w:val="TableText"/>
              <w:ind w:right="144"/>
              <w:rPr>
                <w:bCs/>
              </w:rPr>
            </w:pPr>
            <w:r w:rsidRPr="003B3E50">
              <w:t>43.3</w:t>
            </w:r>
          </w:p>
        </w:tc>
        <w:tc>
          <w:tcPr>
            <w:tcW w:w="990" w:type="dxa"/>
            <w:tcBorders>
              <w:bottom w:val="single" w:sz="4" w:space="0" w:color="auto"/>
            </w:tcBorders>
            <w:noWrap/>
            <w:vAlign w:val="bottom"/>
          </w:tcPr>
          <w:p w14:paraId="0AF14B98" w14:textId="77777777" w:rsidR="00BC2466" w:rsidRPr="003B3E50" w:rsidRDefault="00BC2466" w:rsidP="005169B2">
            <w:pPr>
              <w:pStyle w:val="TableText"/>
              <w:ind w:right="144"/>
              <w:rPr>
                <w:bCs/>
              </w:rPr>
            </w:pPr>
            <w:r w:rsidRPr="003B3E50">
              <w:t>40.0</w:t>
            </w:r>
          </w:p>
        </w:tc>
        <w:tc>
          <w:tcPr>
            <w:tcW w:w="990" w:type="dxa"/>
            <w:tcBorders>
              <w:bottom w:val="single" w:sz="4" w:space="0" w:color="auto"/>
            </w:tcBorders>
            <w:vAlign w:val="bottom"/>
          </w:tcPr>
          <w:p w14:paraId="65EDC887" w14:textId="77777777" w:rsidR="00BC2466" w:rsidRPr="003B3E50" w:rsidRDefault="00BC2466" w:rsidP="005169B2">
            <w:pPr>
              <w:pStyle w:val="TableText"/>
              <w:ind w:right="144"/>
            </w:pPr>
            <w:r w:rsidRPr="003B3E50">
              <w:t>16.7</w:t>
            </w:r>
          </w:p>
        </w:tc>
        <w:tc>
          <w:tcPr>
            <w:tcW w:w="990" w:type="dxa"/>
            <w:tcBorders>
              <w:bottom w:val="single" w:sz="4" w:space="0" w:color="auto"/>
            </w:tcBorders>
            <w:noWrap/>
            <w:vAlign w:val="bottom"/>
          </w:tcPr>
          <w:p w14:paraId="6E32D9BA" w14:textId="77777777" w:rsidR="00BC2466" w:rsidRPr="003B3E50" w:rsidRDefault="00BC2466" w:rsidP="005169B2">
            <w:pPr>
              <w:pStyle w:val="TableText"/>
              <w:ind w:right="144"/>
              <w:rPr>
                <w:bCs/>
              </w:rPr>
            </w:pPr>
            <w:r w:rsidRPr="003B3E50">
              <w:t>26.7</w:t>
            </w:r>
          </w:p>
        </w:tc>
        <w:tc>
          <w:tcPr>
            <w:tcW w:w="990" w:type="dxa"/>
            <w:tcBorders>
              <w:bottom w:val="single" w:sz="4" w:space="0" w:color="auto"/>
            </w:tcBorders>
            <w:vAlign w:val="bottom"/>
          </w:tcPr>
          <w:p w14:paraId="2FD7A9FC" w14:textId="77777777" w:rsidR="00BC2466" w:rsidRPr="003B3E50" w:rsidRDefault="00BC2466" w:rsidP="005169B2">
            <w:pPr>
              <w:pStyle w:val="TableText"/>
              <w:ind w:right="144"/>
            </w:pPr>
            <w:r w:rsidRPr="003B3E50">
              <w:t>60.0</w:t>
            </w:r>
          </w:p>
        </w:tc>
        <w:tc>
          <w:tcPr>
            <w:tcW w:w="990" w:type="dxa"/>
            <w:tcBorders>
              <w:bottom w:val="single" w:sz="4" w:space="0" w:color="auto"/>
            </w:tcBorders>
            <w:vAlign w:val="bottom"/>
          </w:tcPr>
          <w:p w14:paraId="7FA0F44C" w14:textId="77777777" w:rsidR="00BC2466" w:rsidRPr="003B3E50" w:rsidRDefault="00BC2466" w:rsidP="005169B2">
            <w:pPr>
              <w:pStyle w:val="TableText"/>
              <w:ind w:right="144"/>
              <w:rPr>
                <w:bCs/>
              </w:rPr>
            </w:pPr>
            <w:r w:rsidRPr="003B3E50">
              <w:t>13.3</w:t>
            </w:r>
          </w:p>
        </w:tc>
      </w:tr>
      <w:tr w:rsidR="00BC2466" w:rsidRPr="003B3E50" w14:paraId="638D94CA" w14:textId="77777777" w:rsidTr="005169B2">
        <w:trPr>
          <w:trHeight w:val="288"/>
        </w:trPr>
        <w:tc>
          <w:tcPr>
            <w:tcW w:w="3240" w:type="dxa"/>
            <w:tcBorders>
              <w:top w:val="single" w:sz="4" w:space="0" w:color="auto"/>
              <w:bottom w:val="nil"/>
            </w:tcBorders>
            <w:noWrap/>
          </w:tcPr>
          <w:p w14:paraId="2529C050" w14:textId="77777777" w:rsidR="00BC2466" w:rsidRPr="003B3E50" w:rsidRDefault="00BC2466" w:rsidP="00CE4148">
            <w:pPr>
              <w:pStyle w:val="TableText"/>
              <w:rPr>
                <w:noProof w:val="0"/>
              </w:rPr>
            </w:pPr>
            <w:r w:rsidRPr="003B3E50">
              <w:rPr>
                <w:noProof w:val="0"/>
              </w:rPr>
              <w:t>EO</w:t>
            </w:r>
          </w:p>
        </w:tc>
        <w:tc>
          <w:tcPr>
            <w:tcW w:w="990" w:type="dxa"/>
            <w:tcBorders>
              <w:top w:val="single" w:sz="4" w:space="0" w:color="auto"/>
              <w:bottom w:val="nil"/>
            </w:tcBorders>
            <w:vAlign w:val="bottom"/>
          </w:tcPr>
          <w:p w14:paraId="4DC37928" w14:textId="77777777" w:rsidR="00BC2466" w:rsidRPr="003B3E50" w:rsidRDefault="00BC2466" w:rsidP="005169B2">
            <w:pPr>
              <w:pStyle w:val="TableText"/>
              <w:rPr>
                <w:bCs/>
              </w:rPr>
            </w:pPr>
            <w:r w:rsidRPr="003B3E50">
              <w:t>708</w:t>
            </w:r>
          </w:p>
        </w:tc>
        <w:tc>
          <w:tcPr>
            <w:tcW w:w="990" w:type="dxa"/>
            <w:tcBorders>
              <w:top w:val="single" w:sz="4" w:space="0" w:color="auto"/>
              <w:bottom w:val="nil"/>
            </w:tcBorders>
            <w:vAlign w:val="bottom"/>
          </w:tcPr>
          <w:p w14:paraId="5F0BC0EE" w14:textId="77777777" w:rsidR="00BC2466" w:rsidRPr="003B3E50" w:rsidRDefault="00BC2466" w:rsidP="005169B2">
            <w:pPr>
              <w:pStyle w:val="TableText"/>
              <w:ind w:right="144"/>
              <w:rPr>
                <w:bCs/>
              </w:rPr>
            </w:pPr>
            <w:r w:rsidRPr="003B3E50">
              <w:t>24.0</w:t>
            </w:r>
          </w:p>
        </w:tc>
        <w:tc>
          <w:tcPr>
            <w:tcW w:w="990" w:type="dxa"/>
            <w:tcBorders>
              <w:top w:val="single" w:sz="4" w:space="0" w:color="auto"/>
              <w:bottom w:val="nil"/>
            </w:tcBorders>
            <w:vAlign w:val="bottom"/>
          </w:tcPr>
          <w:p w14:paraId="60F55CA6" w14:textId="77777777" w:rsidR="00BC2466" w:rsidRPr="003B3E50" w:rsidRDefault="00BC2466" w:rsidP="005169B2">
            <w:pPr>
              <w:pStyle w:val="TableText"/>
              <w:ind w:right="144"/>
              <w:rPr>
                <w:bCs/>
              </w:rPr>
            </w:pPr>
            <w:r w:rsidRPr="003B3E50">
              <w:t>56.9</w:t>
            </w:r>
          </w:p>
        </w:tc>
        <w:tc>
          <w:tcPr>
            <w:tcW w:w="990" w:type="dxa"/>
            <w:tcBorders>
              <w:top w:val="single" w:sz="4" w:space="0" w:color="auto"/>
              <w:bottom w:val="nil"/>
            </w:tcBorders>
            <w:vAlign w:val="bottom"/>
          </w:tcPr>
          <w:p w14:paraId="3FF0459D" w14:textId="77777777" w:rsidR="00BC2466" w:rsidRPr="003B3E50" w:rsidRDefault="00BC2466" w:rsidP="005169B2">
            <w:pPr>
              <w:pStyle w:val="TableText"/>
              <w:ind w:right="144"/>
            </w:pPr>
            <w:r w:rsidRPr="003B3E50">
              <w:t>19.1</w:t>
            </w:r>
          </w:p>
        </w:tc>
        <w:tc>
          <w:tcPr>
            <w:tcW w:w="990" w:type="dxa"/>
            <w:tcBorders>
              <w:top w:val="single" w:sz="4" w:space="0" w:color="auto"/>
              <w:bottom w:val="nil"/>
            </w:tcBorders>
            <w:vAlign w:val="bottom"/>
          </w:tcPr>
          <w:p w14:paraId="7FAB74CB" w14:textId="77777777" w:rsidR="00BC2466" w:rsidRPr="003B3E50" w:rsidRDefault="00BC2466" w:rsidP="005169B2">
            <w:pPr>
              <w:pStyle w:val="TableText"/>
              <w:ind w:right="144"/>
              <w:rPr>
                <w:bCs/>
              </w:rPr>
            </w:pPr>
            <w:r w:rsidRPr="003B3E50">
              <w:t>50.4</w:t>
            </w:r>
          </w:p>
        </w:tc>
        <w:tc>
          <w:tcPr>
            <w:tcW w:w="990" w:type="dxa"/>
            <w:tcBorders>
              <w:top w:val="single" w:sz="4" w:space="0" w:color="auto"/>
              <w:bottom w:val="nil"/>
            </w:tcBorders>
            <w:noWrap/>
            <w:vAlign w:val="bottom"/>
          </w:tcPr>
          <w:p w14:paraId="6FAC8B00" w14:textId="77777777" w:rsidR="00BC2466" w:rsidRPr="003B3E50" w:rsidRDefault="00BC2466" w:rsidP="005169B2">
            <w:pPr>
              <w:pStyle w:val="TableText"/>
              <w:ind w:right="144"/>
              <w:rPr>
                <w:bCs/>
              </w:rPr>
            </w:pPr>
            <w:r w:rsidRPr="003B3E50">
              <w:t>36.0</w:t>
            </w:r>
          </w:p>
        </w:tc>
        <w:tc>
          <w:tcPr>
            <w:tcW w:w="990" w:type="dxa"/>
            <w:tcBorders>
              <w:top w:val="single" w:sz="4" w:space="0" w:color="auto"/>
              <w:bottom w:val="nil"/>
            </w:tcBorders>
            <w:vAlign w:val="bottom"/>
          </w:tcPr>
          <w:p w14:paraId="495D778F" w14:textId="77777777" w:rsidR="00BC2466" w:rsidRPr="003B3E50" w:rsidRDefault="00BC2466" w:rsidP="005169B2">
            <w:pPr>
              <w:pStyle w:val="TableText"/>
              <w:ind w:right="144"/>
            </w:pPr>
            <w:r w:rsidRPr="003B3E50">
              <w:t>13.6</w:t>
            </w:r>
          </w:p>
        </w:tc>
        <w:tc>
          <w:tcPr>
            <w:tcW w:w="990" w:type="dxa"/>
            <w:tcBorders>
              <w:top w:val="single" w:sz="4" w:space="0" w:color="auto"/>
              <w:bottom w:val="nil"/>
            </w:tcBorders>
            <w:noWrap/>
            <w:vAlign w:val="bottom"/>
          </w:tcPr>
          <w:p w14:paraId="21C08CD5" w14:textId="77777777" w:rsidR="00BC2466" w:rsidRPr="003B3E50" w:rsidRDefault="00BC2466" w:rsidP="005169B2">
            <w:pPr>
              <w:pStyle w:val="TableText"/>
              <w:ind w:right="144"/>
              <w:rPr>
                <w:bCs/>
              </w:rPr>
            </w:pPr>
            <w:r w:rsidRPr="003B3E50">
              <w:t>40.0</w:t>
            </w:r>
          </w:p>
        </w:tc>
        <w:tc>
          <w:tcPr>
            <w:tcW w:w="990" w:type="dxa"/>
            <w:tcBorders>
              <w:top w:val="single" w:sz="4" w:space="0" w:color="auto"/>
              <w:bottom w:val="nil"/>
            </w:tcBorders>
            <w:vAlign w:val="bottom"/>
          </w:tcPr>
          <w:p w14:paraId="72E77FB9" w14:textId="77777777" w:rsidR="00BC2466" w:rsidRPr="003B3E50" w:rsidRDefault="00BC2466" w:rsidP="005169B2">
            <w:pPr>
              <w:pStyle w:val="TableText"/>
              <w:ind w:right="144"/>
            </w:pPr>
            <w:r w:rsidRPr="003B3E50">
              <w:t>48.2</w:t>
            </w:r>
          </w:p>
        </w:tc>
        <w:tc>
          <w:tcPr>
            <w:tcW w:w="990" w:type="dxa"/>
            <w:tcBorders>
              <w:top w:val="single" w:sz="4" w:space="0" w:color="auto"/>
              <w:bottom w:val="nil"/>
            </w:tcBorders>
            <w:vAlign w:val="bottom"/>
          </w:tcPr>
          <w:p w14:paraId="361BCCD3" w14:textId="77777777" w:rsidR="00BC2466" w:rsidRPr="003B3E50" w:rsidRDefault="00BC2466" w:rsidP="005169B2">
            <w:pPr>
              <w:pStyle w:val="TableText"/>
              <w:ind w:right="144"/>
              <w:rPr>
                <w:bCs/>
              </w:rPr>
            </w:pPr>
            <w:r w:rsidRPr="003B3E50">
              <w:t>11.9</w:t>
            </w:r>
          </w:p>
        </w:tc>
      </w:tr>
      <w:tr w:rsidR="00BC2466" w:rsidRPr="003B3E50" w14:paraId="727CA007" w14:textId="77777777" w:rsidTr="005169B2">
        <w:trPr>
          <w:trHeight w:val="288"/>
        </w:trPr>
        <w:tc>
          <w:tcPr>
            <w:tcW w:w="3240" w:type="dxa"/>
            <w:tcBorders>
              <w:top w:val="nil"/>
            </w:tcBorders>
            <w:noWrap/>
          </w:tcPr>
          <w:p w14:paraId="4991F6ED" w14:textId="77777777" w:rsidR="00BC2466" w:rsidRPr="003B3E50" w:rsidRDefault="00BC2466" w:rsidP="00CE4148">
            <w:pPr>
              <w:pStyle w:val="TableText"/>
              <w:rPr>
                <w:noProof w:val="0"/>
              </w:rPr>
            </w:pPr>
            <w:r w:rsidRPr="003B3E50">
              <w:rPr>
                <w:noProof w:val="0"/>
              </w:rPr>
              <w:t>IFEP</w:t>
            </w:r>
          </w:p>
        </w:tc>
        <w:tc>
          <w:tcPr>
            <w:tcW w:w="990" w:type="dxa"/>
            <w:tcBorders>
              <w:top w:val="nil"/>
            </w:tcBorders>
            <w:vAlign w:val="bottom"/>
          </w:tcPr>
          <w:p w14:paraId="7FBAD15D" w14:textId="77777777" w:rsidR="00BC2466" w:rsidRPr="003B3E50" w:rsidRDefault="00BC2466" w:rsidP="005169B2">
            <w:pPr>
              <w:pStyle w:val="TableText"/>
              <w:rPr>
                <w:bCs/>
              </w:rPr>
            </w:pPr>
            <w:r w:rsidRPr="003B3E50">
              <w:t>127</w:t>
            </w:r>
          </w:p>
        </w:tc>
        <w:tc>
          <w:tcPr>
            <w:tcW w:w="990" w:type="dxa"/>
            <w:tcBorders>
              <w:top w:val="nil"/>
            </w:tcBorders>
            <w:vAlign w:val="bottom"/>
          </w:tcPr>
          <w:p w14:paraId="3CFED2DF" w14:textId="77777777" w:rsidR="00BC2466" w:rsidRPr="003B3E50" w:rsidRDefault="00BC2466" w:rsidP="005169B2">
            <w:pPr>
              <w:pStyle w:val="TableText"/>
              <w:ind w:right="144"/>
              <w:rPr>
                <w:bCs/>
              </w:rPr>
            </w:pPr>
            <w:r w:rsidRPr="003B3E50">
              <w:t>18.1</w:t>
            </w:r>
          </w:p>
        </w:tc>
        <w:tc>
          <w:tcPr>
            <w:tcW w:w="990" w:type="dxa"/>
            <w:tcBorders>
              <w:top w:val="nil"/>
            </w:tcBorders>
            <w:vAlign w:val="bottom"/>
          </w:tcPr>
          <w:p w14:paraId="16EC990B" w14:textId="77777777" w:rsidR="00BC2466" w:rsidRPr="003B3E50" w:rsidRDefault="00BC2466" w:rsidP="005169B2">
            <w:pPr>
              <w:pStyle w:val="TableText"/>
              <w:ind w:right="144"/>
              <w:rPr>
                <w:bCs/>
              </w:rPr>
            </w:pPr>
            <w:r w:rsidRPr="003B3E50">
              <w:t>52.0</w:t>
            </w:r>
          </w:p>
        </w:tc>
        <w:tc>
          <w:tcPr>
            <w:tcW w:w="990" w:type="dxa"/>
            <w:tcBorders>
              <w:top w:val="nil"/>
            </w:tcBorders>
            <w:vAlign w:val="bottom"/>
          </w:tcPr>
          <w:p w14:paraId="0DB80148" w14:textId="77777777" w:rsidR="00BC2466" w:rsidRPr="003B3E50" w:rsidRDefault="00BC2466" w:rsidP="005169B2">
            <w:pPr>
              <w:pStyle w:val="TableText"/>
              <w:ind w:right="144"/>
            </w:pPr>
            <w:r w:rsidRPr="003B3E50">
              <w:t>29.9</w:t>
            </w:r>
          </w:p>
        </w:tc>
        <w:tc>
          <w:tcPr>
            <w:tcW w:w="990" w:type="dxa"/>
            <w:tcBorders>
              <w:top w:val="nil"/>
            </w:tcBorders>
            <w:vAlign w:val="bottom"/>
          </w:tcPr>
          <w:p w14:paraId="6715E92B" w14:textId="77777777" w:rsidR="00BC2466" w:rsidRPr="003B3E50" w:rsidRDefault="00BC2466" w:rsidP="005169B2">
            <w:pPr>
              <w:pStyle w:val="TableText"/>
              <w:ind w:right="144"/>
              <w:rPr>
                <w:bCs/>
              </w:rPr>
            </w:pPr>
            <w:r w:rsidRPr="003B3E50">
              <w:t>34.6</w:t>
            </w:r>
          </w:p>
        </w:tc>
        <w:tc>
          <w:tcPr>
            <w:tcW w:w="990" w:type="dxa"/>
            <w:tcBorders>
              <w:top w:val="nil"/>
            </w:tcBorders>
            <w:noWrap/>
            <w:vAlign w:val="bottom"/>
          </w:tcPr>
          <w:p w14:paraId="4E9EF16F" w14:textId="77777777" w:rsidR="00BC2466" w:rsidRPr="003B3E50" w:rsidRDefault="00BC2466" w:rsidP="005169B2">
            <w:pPr>
              <w:pStyle w:val="TableText"/>
              <w:ind w:right="144"/>
              <w:rPr>
                <w:bCs/>
              </w:rPr>
            </w:pPr>
            <w:r w:rsidRPr="003B3E50">
              <w:t>40.9</w:t>
            </w:r>
          </w:p>
        </w:tc>
        <w:tc>
          <w:tcPr>
            <w:tcW w:w="990" w:type="dxa"/>
            <w:tcBorders>
              <w:top w:val="nil"/>
            </w:tcBorders>
            <w:vAlign w:val="bottom"/>
          </w:tcPr>
          <w:p w14:paraId="42A10EDC" w14:textId="77777777" w:rsidR="00BC2466" w:rsidRPr="003B3E50" w:rsidRDefault="00BC2466" w:rsidP="005169B2">
            <w:pPr>
              <w:pStyle w:val="TableText"/>
              <w:ind w:right="144"/>
            </w:pPr>
            <w:r w:rsidRPr="003B3E50">
              <w:t>24.4</w:t>
            </w:r>
          </w:p>
        </w:tc>
        <w:tc>
          <w:tcPr>
            <w:tcW w:w="990" w:type="dxa"/>
            <w:tcBorders>
              <w:top w:val="nil"/>
            </w:tcBorders>
            <w:noWrap/>
            <w:vAlign w:val="bottom"/>
          </w:tcPr>
          <w:p w14:paraId="37C3D81A" w14:textId="77777777" w:rsidR="00BC2466" w:rsidRPr="003B3E50" w:rsidRDefault="00BC2466" w:rsidP="005169B2">
            <w:pPr>
              <w:pStyle w:val="TableText"/>
              <w:ind w:right="144"/>
              <w:rPr>
                <w:bCs/>
              </w:rPr>
            </w:pPr>
            <w:r w:rsidRPr="003B3E50">
              <w:t>22.0</w:t>
            </w:r>
          </w:p>
        </w:tc>
        <w:tc>
          <w:tcPr>
            <w:tcW w:w="990" w:type="dxa"/>
            <w:tcBorders>
              <w:top w:val="nil"/>
            </w:tcBorders>
            <w:vAlign w:val="bottom"/>
          </w:tcPr>
          <w:p w14:paraId="6F46308A" w14:textId="77777777" w:rsidR="00BC2466" w:rsidRPr="003B3E50" w:rsidRDefault="00BC2466" w:rsidP="005169B2">
            <w:pPr>
              <w:pStyle w:val="TableText"/>
              <w:ind w:right="144"/>
            </w:pPr>
            <w:r w:rsidRPr="003B3E50">
              <w:t>54.3</w:t>
            </w:r>
          </w:p>
        </w:tc>
        <w:tc>
          <w:tcPr>
            <w:tcW w:w="990" w:type="dxa"/>
            <w:tcBorders>
              <w:top w:val="nil"/>
            </w:tcBorders>
            <w:vAlign w:val="bottom"/>
          </w:tcPr>
          <w:p w14:paraId="72C108D4" w14:textId="77777777" w:rsidR="00BC2466" w:rsidRPr="003B3E50" w:rsidRDefault="00BC2466" w:rsidP="005169B2">
            <w:pPr>
              <w:pStyle w:val="TableText"/>
              <w:ind w:right="144"/>
              <w:rPr>
                <w:bCs/>
              </w:rPr>
            </w:pPr>
            <w:r w:rsidRPr="003B3E50">
              <w:t>23.6</w:t>
            </w:r>
          </w:p>
        </w:tc>
      </w:tr>
      <w:tr w:rsidR="00BC2466" w:rsidRPr="003B3E50" w14:paraId="07DAA6B8" w14:textId="77777777" w:rsidTr="005169B2">
        <w:trPr>
          <w:trHeight w:val="288"/>
        </w:trPr>
        <w:tc>
          <w:tcPr>
            <w:tcW w:w="3240" w:type="dxa"/>
            <w:noWrap/>
          </w:tcPr>
          <w:p w14:paraId="321425DA" w14:textId="77777777" w:rsidR="00BC2466" w:rsidRPr="003B3E50" w:rsidRDefault="00BC2466" w:rsidP="00CE4148">
            <w:pPr>
              <w:pStyle w:val="TableText"/>
              <w:rPr>
                <w:noProof w:val="0"/>
              </w:rPr>
            </w:pPr>
            <w:r w:rsidRPr="003B3E50">
              <w:rPr>
                <w:noProof w:val="0"/>
              </w:rPr>
              <w:t>EL</w:t>
            </w:r>
          </w:p>
        </w:tc>
        <w:tc>
          <w:tcPr>
            <w:tcW w:w="990" w:type="dxa"/>
            <w:vAlign w:val="bottom"/>
          </w:tcPr>
          <w:p w14:paraId="49FCF908" w14:textId="77777777" w:rsidR="00BC2466" w:rsidRPr="003B3E50" w:rsidRDefault="00BC2466" w:rsidP="005169B2">
            <w:pPr>
              <w:pStyle w:val="TableText"/>
              <w:rPr>
                <w:bCs/>
              </w:rPr>
            </w:pPr>
            <w:r w:rsidRPr="003B3E50">
              <w:t>478</w:t>
            </w:r>
          </w:p>
        </w:tc>
        <w:tc>
          <w:tcPr>
            <w:tcW w:w="990" w:type="dxa"/>
            <w:vAlign w:val="bottom"/>
          </w:tcPr>
          <w:p w14:paraId="08EA83C6" w14:textId="77777777" w:rsidR="00BC2466" w:rsidRPr="003B3E50" w:rsidRDefault="00BC2466" w:rsidP="005169B2">
            <w:pPr>
              <w:pStyle w:val="TableText"/>
              <w:ind w:right="144"/>
              <w:rPr>
                <w:bCs/>
              </w:rPr>
            </w:pPr>
            <w:r w:rsidRPr="003B3E50">
              <w:t>43.5</w:t>
            </w:r>
          </w:p>
        </w:tc>
        <w:tc>
          <w:tcPr>
            <w:tcW w:w="990" w:type="dxa"/>
            <w:vAlign w:val="bottom"/>
          </w:tcPr>
          <w:p w14:paraId="27CDEA92" w14:textId="77777777" w:rsidR="00BC2466" w:rsidRPr="003B3E50" w:rsidRDefault="00BC2466" w:rsidP="005169B2">
            <w:pPr>
              <w:pStyle w:val="TableText"/>
              <w:ind w:right="144"/>
              <w:rPr>
                <w:bCs/>
              </w:rPr>
            </w:pPr>
            <w:r w:rsidRPr="003B3E50">
              <w:t>52.3</w:t>
            </w:r>
          </w:p>
        </w:tc>
        <w:tc>
          <w:tcPr>
            <w:tcW w:w="990" w:type="dxa"/>
            <w:vAlign w:val="bottom"/>
          </w:tcPr>
          <w:p w14:paraId="21AC99E4" w14:textId="77777777" w:rsidR="00BC2466" w:rsidRPr="003B3E50" w:rsidRDefault="00BC2466" w:rsidP="005169B2">
            <w:pPr>
              <w:pStyle w:val="TableText"/>
              <w:ind w:right="144"/>
            </w:pPr>
            <w:r w:rsidRPr="003B3E50">
              <w:t>4.2</w:t>
            </w:r>
          </w:p>
        </w:tc>
        <w:tc>
          <w:tcPr>
            <w:tcW w:w="990" w:type="dxa"/>
            <w:vAlign w:val="bottom"/>
          </w:tcPr>
          <w:p w14:paraId="759871CD" w14:textId="77777777" w:rsidR="00BC2466" w:rsidRPr="003B3E50" w:rsidRDefault="00BC2466" w:rsidP="005169B2">
            <w:pPr>
              <w:pStyle w:val="TableText"/>
              <w:ind w:right="144"/>
              <w:rPr>
                <w:bCs/>
              </w:rPr>
            </w:pPr>
            <w:r w:rsidRPr="003B3E50">
              <w:t>73.2</w:t>
            </w:r>
          </w:p>
        </w:tc>
        <w:tc>
          <w:tcPr>
            <w:tcW w:w="990" w:type="dxa"/>
            <w:noWrap/>
            <w:vAlign w:val="bottom"/>
          </w:tcPr>
          <w:p w14:paraId="7452CB97" w14:textId="77777777" w:rsidR="00BC2466" w:rsidRPr="003B3E50" w:rsidRDefault="00BC2466" w:rsidP="005169B2">
            <w:pPr>
              <w:pStyle w:val="TableText"/>
              <w:ind w:right="144"/>
              <w:rPr>
                <w:bCs/>
              </w:rPr>
            </w:pPr>
            <w:r w:rsidRPr="003B3E50">
              <w:t>23.4</w:t>
            </w:r>
          </w:p>
        </w:tc>
        <w:tc>
          <w:tcPr>
            <w:tcW w:w="990" w:type="dxa"/>
            <w:vAlign w:val="bottom"/>
          </w:tcPr>
          <w:p w14:paraId="27596574" w14:textId="77777777" w:rsidR="00BC2466" w:rsidRPr="003B3E50" w:rsidRDefault="00BC2466" w:rsidP="005169B2">
            <w:pPr>
              <w:pStyle w:val="TableText"/>
              <w:ind w:right="144"/>
            </w:pPr>
            <w:r w:rsidRPr="003B3E50">
              <w:t>3.3</w:t>
            </w:r>
          </w:p>
        </w:tc>
        <w:tc>
          <w:tcPr>
            <w:tcW w:w="990" w:type="dxa"/>
            <w:noWrap/>
            <w:vAlign w:val="bottom"/>
          </w:tcPr>
          <w:p w14:paraId="2B95E7E3" w14:textId="77777777" w:rsidR="00BC2466" w:rsidRPr="003B3E50" w:rsidRDefault="00BC2466" w:rsidP="005169B2">
            <w:pPr>
              <w:pStyle w:val="TableText"/>
              <w:ind w:right="144"/>
              <w:rPr>
                <w:bCs/>
              </w:rPr>
            </w:pPr>
            <w:r w:rsidRPr="003B3E50">
              <w:t>57.9</w:t>
            </w:r>
          </w:p>
        </w:tc>
        <w:tc>
          <w:tcPr>
            <w:tcW w:w="990" w:type="dxa"/>
            <w:vAlign w:val="bottom"/>
          </w:tcPr>
          <w:p w14:paraId="30EDB3A7" w14:textId="77777777" w:rsidR="00BC2466" w:rsidRPr="003B3E50" w:rsidRDefault="00BC2466" w:rsidP="005169B2">
            <w:pPr>
              <w:pStyle w:val="TableText"/>
              <w:ind w:right="144"/>
            </w:pPr>
            <w:r w:rsidRPr="003B3E50">
              <w:t>40.2</w:t>
            </w:r>
          </w:p>
        </w:tc>
        <w:tc>
          <w:tcPr>
            <w:tcW w:w="990" w:type="dxa"/>
            <w:vAlign w:val="bottom"/>
          </w:tcPr>
          <w:p w14:paraId="2A11CC62" w14:textId="77777777" w:rsidR="00BC2466" w:rsidRPr="003B3E50" w:rsidRDefault="00BC2466" w:rsidP="005169B2">
            <w:pPr>
              <w:pStyle w:val="TableText"/>
              <w:ind w:right="144"/>
              <w:rPr>
                <w:bCs/>
              </w:rPr>
            </w:pPr>
            <w:r w:rsidRPr="003B3E50">
              <w:t>1.9</w:t>
            </w:r>
          </w:p>
        </w:tc>
      </w:tr>
      <w:tr w:rsidR="00BC2466" w:rsidRPr="003B3E50" w14:paraId="1A63A50E" w14:textId="77777777" w:rsidTr="005169B2">
        <w:trPr>
          <w:trHeight w:val="288"/>
        </w:trPr>
        <w:tc>
          <w:tcPr>
            <w:tcW w:w="3240" w:type="dxa"/>
            <w:noWrap/>
          </w:tcPr>
          <w:p w14:paraId="6A3A8F86" w14:textId="77777777" w:rsidR="00BC2466" w:rsidRPr="003B3E50" w:rsidRDefault="00BC2466" w:rsidP="00CE4148">
            <w:pPr>
              <w:pStyle w:val="TableText"/>
              <w:rPr>
                <w:noProof w:val="0"/>
              </w:rPr>
            </w:pPr>
            <w:r w:rsidRPr="003B3E50">
              <w:rPr>
                <w:noProof w:val="0"/>
              </w:rPr>
              <w:t>RFEP</w:t>
            </w:r>
          </w:p>
        </w:tc>
        <w:tc>
          <w:tcPr>
            <w:tcW w:w="990" w:type="dxa"/>
            <w:vAlign w:val="bottom"/>
          </w:tcPr>
          <w:p w14:paraId="63A0E7BC" w14:textId="77777777" w:rsidR="00BC2466" w:rsidRPr="003B3E50" w:rsidRDefault="00BC2466" w:rsidP="005169B2">
            <w:pPr>
              <w:pStyle w:val="TableText"/>
              <w:rPr>
                <w:bCs/>
              </w:rPr>
            </w:pPr>
            <w:r w:rsidRPr="003B3E50">
              <w:t>1,311</w:t>
            </w:r>
          </w:p>
        </w:tc>
        <w:tc>
          <w:tcPr>
            <w:tcW w:w="990" w:type="dxa"/>
            <w:vAlign w:val="bottom"/>
          </w:tcPr>
          <w:p w14:paraId="2EE71241" w14:textId="77777777" w:rsidR="00BC2466" w:rsidRPr="003B3E50" w:rsidRDefault="00BC2466" w:rsidP="005169B2">
            <w:pPr>
              <w:pStyle w:val="TableText"/>
              <w:ind w:right="144"/>
              <w:rPr>
                <w:bCs/>
              </w:rPr>
            </w:pPr>
            <w:r w:rsidRPr="003B3E50">
              <w:t>20.5</w:t>
            </w:r>
          </w:p>
        </w:tc>
        <w:tc>
          <w:tcPr>
            <w:tcW w:w="990" w:type="dxa"/>
            <w:vAlign w:val="bottom"/>
          </w:tcPr>
          <w:p w14:paraId="71B42439" w14:textId="77777777" w:rsidR="00BC2466" w:rsidRPr="003B3E50" w:rsidRDefault="00BC2466" w:rsidP="005169B2">
            <w:pPr>
              <w:pStyle w:val="TableText"/>
              <w:ind w:right="144"/>
              <w:rPr>
                <w:bCs/>
              </w:rPr>
            </w:pPr>
            <w:r w:rsidRPr="003B3E50">
              <w:t>57.7</w:t>
            </w:r>
          </w:p>
        </w:tc>
        <w:tc>
          <w:tcPr>
            <w:tcW w:w="990" w:type="dxa"/>
            <w:vAlign w:val="bottom"/>
          </w:tcPr>
          <w:p w14:paraId="26DE8C07" w14:textId="77777777" w:rsidR="00BC2466" w:rsidRPr="003B3E50" w:rsidRDefault="00BC2466" w:rsidP="005169B2">
            <w:pPr>
              <w:pStyle w:val="TableText"/>
              <w:ind w:right="144"/>
            </w:pPr>
            <w:r w:rsidRPr="003B3E50">
              <w:t>21.8</w:t>
            </w:r>
          </w:p>
        </w:tc>
        <w:tc>
          <w:tcPr>
            <w:tcW w:w="990" w:type="dxa"/>
            <w:vAlign w:val="bottom"/>
          </w:tcPr>
          <w:p w14:paraId="42AEC2FB" w14:textId="77777777" w:rsidR="00BC2466" w:rsidRPr="003B3E50" w:rsidRDefault="00BC2466" w:rsidP="005169B2">
            <w:pPr>
              <w:pStyle w:val="TableText"/>
              <w:ind w:right="144"/>
              <w:rPr>
                <w:bCs/>
              </w:rPr>
            </w:pPr>
            <w:r w:rsidRPr="003B3E50">
              <w:t>39.5</w:t>
            </w:r>
          </w:p>
        </w:tc>
        <w:tc>
          <w:tcPr>
            <w:tcW w:w="990" w:type="dxa"/>
            <w:noWrap/>
            <w:vAlign w:val="bottom"/>
          </w:tcPr>
          <w:p w14:paraId="457AFA3D" w14:textId="77777777" w:rsidR="00BC2466" w:rsidRPr="003B3E50" w:rsidRDefault="00BC2466" w:rsidP="005169B2">
            <w:pPr>
              <w:pStyle w:val="TableText"/>
              <w:ind w:right="144"/>
              <w:rPr>
                <w:bCs/>
              </w:rPr>
            </w:pPr>
            <w:r w:rsidRPr="003B3E50">
              <w:t>44.2</w:t>
            </w:r>
          </w:p>
        </w:tc>
        <w:tc>
          <w:tcPr>
            <w:tcW w:w="990" w:type="dxa"/>
            <w:vAlign w:val="bottom"/>
          </w:tcPr>
          <w:p w14:paraId="19DED4F2" w14:textId="77777777" w:rsidR="00BC2466" w:rsidRPr="003B3E50" w:rsidRDefault="00BC2466" w:rsidP="005169B2">
            <w:pPr>
              <w:pStyle w:val="TableText"/>
              <w:ind w:right="144"/>
            </w:pPr>
            <w:r w:rsidRPr="003B3E50">
              <w:t>16.2</w:t>
            </w:r>
          </w:p>
        </w:tc>
        <w:tc>
          <w:tcPr>
            <w:tcW w:w="990" w:type="dxa"/>
            <w:noWrap/>
            <w:vAlign w:val="bottom"/>
          </w:tcPr>
          <w:p w14:paraId="149C1924" w14:textId="77777777" w:rsidR="00BC2466" w:rsidRPr="003B3E50" w:rsidRDefault="00BC2466" w:rsidP="005169B2">
            <w:pPr>
              <w:pStyle w:val="TableText"/>
              <w:ind w:right="144"/>
              <w:rPr>
                <w:bCs/>
              </w:rPr>
            </w:pPr>
            <w:r w:rsidRPr="003B3E50">
              <w:t>31.6</w:t>
            </w:r>
          </w:p>
        </w:tc>
        <w:tc>
          <w:tcPr>
            <w:tcW w:w="990" w:type="dxa"/>
            <w:vAlign w:val="bottom"/>
          </w:tcPr>
          <w:p w14:paraId="437D29A8" w14:textId="77777777" w:rsidR="00BC2466" w:rsidRPr="003B3E50" w:rsidRDefault="00BC2466" w:rsidP="005169B2">
            <w:pPr>
              <w:pStyle w:val="TableText"/>
              <w:ind w:right="144"/>
            </w:pPr>
            <w:r w:rsidRPr="003B3E50">
              <w:t>52.9</w:t>
            </w:r>
          </w:p>
        </w:tc>
        <w:tc>
          <w:tcPr>
            <w:tcW w:w="990" w:type="dxa"/>
            <w:vAlign w:val="bottom"/>
          </w:tcPr>
          <w:p w14:paraId="33B3F8FC" w14:textId="77777777" w:rsidR="00BC2466" w:rsidRPr="003B3E50" w:rsidRDefault="00BC2466" w:rsidP="005169B2">
            <w:pPr>
              <w:pStyle w:val="TableText"/>
              <w:ind w:right="144"/>
              <w:rPr>
                <w:bCs/>
              </w:rPr>
            </w:pPr>
            <w:r w:rsidRPr="003B3E50">
              <w:t>15.5</w:t>
            </w:r>
          </w:p>
        </w:tc>
      </w:tr>
      <w:tr w:rsidR="00BC2466" w:rsidRPr="003B3E50" w14:paraId="29F265D2" w14:textId="77777777" w:rsidTr="005169B2">
        <w:trPr>
          <w:trHeight w:val="288"/>
        </w:trPr>
        <w:tc>
          <w:tcPr>
            <w:tcW w:w="3240" w:type="dxa"/>
            <w:noWrap/>
          </w:tcPr>
          <w:p w14:paraId="7BBFC4D4" w14:textId="77777777" w:rsidR="00BC2466" w:rsidRPr="003B3E50" w:rsidRDefault="00BC2466" w:rsidP="00CE4148">
            <w:pPr>
              <w:pStyle w:val="TableText"/>
              <w:rPr>
                <w:noProof w:val="0"/>
              </w:rPr>
            </w:pPr>
            <w:r w:rsidRPr="003B3E50">
              <w:rPr>
                <w:noProof w:val="0"/>
              </w:rPr>
              <w:t>Ever-ELs (EL or RFEP)</w:t>
            </w:r>
          </w:p>
        </w:tc>
        <w:tc>
          <w:tcPr>
            <w:tcW w:w="990" w:type="dxa"/>
            <w:vAlign w:val="bottom"/>
          </w:tcPr>
          <w:p w14:paraId="06EEE272" w14:textId="77777777" w:rsidR="00BC2466" w:rsidRPr="003B3E50" w:rsidRDefault="00BC2466" w:rsidP="005169B2">
            <w:pPr>
              <w:pStyle w:val="TableText"/>
              <w:rPr>
                <w:bCs/>
              </w:rPr>
            </w:pPr>
            <w:r w:rsidRPr="003B3E50">
              <w:t>1,789</w:t>
            </w:r>
          </w:p>
        </w:tc>
        <w:tc>
          <w:tcPr>
            <w:tcW w:w="990" w:type="dxa"/>
            <w:vAlign w:val="bottom"/>
          </w:tcPr>
          <w:p w14:paraId="1571D269" w14:textId="77777777" w:rsidR="00BC2466" w:rsidRPr="003B3E50" w:rsidRDefault="00BC2466" w:rsidP="005169B2">
            <w:pPr>
              <w:pStyle w:val="TableText"/>
              <w:ind w:right="144"/>
              <w:rPr>
                <w:bCs/>
              </w:rPr>
            </w:pPr>
            <w:r w:rsidRPr="003B3E50">
              <w:t>26.7</w:t>
            </w:r>
          </w:p>
        </w:tc>
        <w:tc>
          <w:tcPr>
            <w:tcW w:w="990" w:type="dxa"/>
            <w:vAlign w:val="bottom"/>
          </w:tcPr>
          <w:p w14:paraId="4AA1B2F4" w14:textId="77777777" w:rsidR="00BC2466" w:rsidRPr="003B3E50" w:rsidRDefault="00BC2466" w:rsidP="005169B2">
            <w:pPr>
              <w:pStyle w:val="TableText"/>
              <w:ind w:right="144"/>
              <w:rPr>
                <w:bCs/>
              </w:rPr>
            </w:pPr>
            <w:r w:rsidRPr="003B3E50">
              <w:t>56.2</w:t>
            </w:r>
          </w:p>
        </w:tc>
        <w:tc>
          <w:tcPr>
            <w:tcW w:w="990" w:type="dxa"/>
            <w:vAlign w:val="bottom"/>
          </w:tcPr>
          <w:p w14:paraId="385B05F2" w14:textId="77777777" w:rsidR="00BC2466" w:rsidRPr="003B3E50" w:rsidRDefault="00BC2466" w:rsidP="005169B2">
            <w:pPr>
              <w:pStyle w:val="TableText"/>
              <w:ind w:right="144"/>
            </w:pPr>
            <w:r w:rsidRPr="003B3E50">
              <w:t>17.1</w:t>
            </w:r>
          </w:p>
        </w:tc>
        <w:tc>
          <w:tcPr>
            <w:tcW w:w="990" w:type="dxa"/>
            <w:vAlign w:val="bottom"/>
          </w:tcPr>
          <w:p w14:paraId="16FFDD73" w14:textId="77777777" w:rsidR="00BC2466" w:rsidRPr="003B3E50" w:rsidRDefault="00BC2466" w:rsidP="005169B2">
            <w:pPr>
              <w:pStyle w:val="TableText"/>
              <w:ind w:right="144"/>
              <w:rPr>
                <w:bCs/>
              </w:rPr>
            </w:pPr>
            <w:r w:rsidRPr="003B3E50">
              <w:t>48.5</w:t>
            </w:r>
          </w:p>
        </w:tc>
        <w:tc>
          <w:tcPr>
            <w:tcW w:w="990" w:type="dxa"/>
            <w:noWrap/>
            <w:vAlign w:val="bottom"/>
          </w:tcPr>
          <w:p w14:paraId="70DF31A8" w14:textId="77777777" w:rsidR="00BC2466" w:rsidRPr="003B3E50" w:rsidRDefault="00BC2466" w:rsidP="005169B2">
            <w:pPr>
              <w:pStyle w:val="TableText"/>
              <w:ind w:right="144"/>
              <w:rPr>
                <w:bCs/>
              </w:rPr>
            </w:pPr>
            <w:r w:rsidRPr="003B3E50">
              <w:t>38.7</w:t>
            </w:r>
          </w:p>
        </w:tc>
        <w:tc>
          <w:tcPr>
            <w:tcW w:w="990" w:type="dxa"/>
            <w:vAlign w:val="bottom"/>
          </w:tcPr>
          <w:p w14:paraId="3D80F2AB" w14:textId="77777777" w:rsidR="00BC2466" w:rsidRPr="003B3E50" w:rsidRDefault="00BC2466" w:rsidP="005169B2">
            <w:pPr>
              <w:pStyle w:val="TableText"/>
              <w:ind w:right="144"/>
            </w:pPr>
            <w:r w:rsidRPr="003B3E50">
              <w:t>12.8</w:t>
            </w:r>
          </w:p>
        </w:tc>
        <w:tc>
          <w:tcPr>
            <w:tcW w:w="990" w:type="dxa"/>
            <w:noWrap/>
            <w:vAlign w:val="bottom"/>
          </w:tcPr>
          <w:p w14:paraId="16EA4EAF" w14:textId="77777777" w:rsidR="00BC2466" w:rsidRPr="003B3E50" w:rsidRDefault="00BC2466" w:rsidP="005169B2">
            <w:pPr>
              <w:pStyle w:val="TableText"/>
              <w:ind w:right="144"/>
              <w:rPr>
                <w:bCs/>
              </w:rPr>
            </w:pPr>
            <w:r w:rsidRPr="003B3E50">
              <w:t>38.6</w:t>
            </w:r>
          </w:p>
        </w:tc>
        <w:tc>
          <w:tcPr>
            <w:tcW w:w="990" w:type="dxa"/>
            <w:vAlign w:val="bottom"/>
          </w:tcPr>
          <w:p w14:paraId="35D94AC5" w14:textId="77777777" w:rsidR="00BC2466" w:rsidRPr="003B3E50" w:rsidRDefault="00BC2466" w:rsidP="005169B2">
            <w:pPr>
              <w:pStyle w:val="TableText"/>
              <w:ind w:right="144"/>
            </w:pPr>
            <w:r w:rsidRPr="003B3E50">
              <w:t>49.5</w:t>
            </w:r>
          </w:p>
        </w:tc>
        <w:tc>
          <w:tcPr>
            <w:tcW w:w="990" w:type="dxa"/>
            <w:vAlign w:val="bottom"/>
          </w:tcPr>
          <w:p w14:paraId="6C162E12" w14:textId="77777777" w:rsidR="00BC2466" w:rsidRPr="003B3E50" w:rsidRDefault="00BC2466" w:rsidP="005169B2">
            <w:pPr>
              <w:pStyle w:val="TableText"/>
              <w:ind w:right="144"/>
              <w:rPr>
                <w:bCs/>
              </w:rPr>
            </w:pPr>
            <w:r w:rsidRPr="003B3E50">
              <w:t>11.9</w:t>
            </w:r>
          </w:p>
        </w:tc>
      </w:tr>
      <w:tr w:rsidR="00BC2466" w:rsidRPr="003B3E50" w14:paraId="612B21A3" w14:textId="77777777" w:rsidTr="005169B2">
        <w:trPr>
          <w:trHeight w:val="288"/>
        </w:trPr>
        <w:tc>
          <w:tcPr>
            <w:tcW w:w="3240" w:type="dxa"/>
            <w:noWrap/>
          </w:tcPr>
          <w:p w14:paraId="5338F7BD" w14:textId="77777777" w:rsidR="00BC2466" w:rsidRPr="003B3E50" w:rsidRDefault="00BC2466" w:rsidP="00CE4148">
            <w:pPr>
              <w:pStyle w:val="TableText"/>
              <w:rPr>
                <w:noProof w:val="0"/>
              </w:rPr>
            </w:pPr>
            <w:r w:rsidRPr="003B3E50">
              <w:rPr>
                <w:noProof w:val="0"/>
              </w:rPr>
              <w:t>Never-EL (EO, TBD, or IFEP)</w:t>
            </w:r>
          </w:p>
        </w:tc>
        <w:tc>
          <w:tcPr>
            <w:tcW w:w="990" w:type="dxa"/>
            <w:vAlign w:val="bottom"/>
          </w:tcPr>
          <w:p w14:paraId="4B84EE51" w14:textId="77777777" w:rsidR="00BC2466" w:rsidRPr="003B3E50" w:rsidRDefault="00BC2466" w:rsidP="005169B2">
            <w:pPr>
              <w:pStyle w:val="TableText"/>
              <w:rPr>
                <w:bCs/>
              </w:rPr>
            </w:pPr>
            <w:r w:rsidRPr="003B3E50">
              <w:t>835</w:t>
            </w:r>
          </w:p>
        </w:tc>
        <w:tc>
          <w:tcPr>
            <w:tcW w:w="990" w:type="dxa"/>
            <w:vAlign w:val="bottom"/>
          </w:tcPr>
          <w:p w14:paraId="45B77F67" w14:textId="77777777" w:rsidR="00BC2466" w:rsidRPr="003B3E50" w:rsidRDefault="00BC2466" w:rsidP="005169B2">
            <w:pPr>
              <w:pStyle w:val="TableText"/>
              <w:ind w:right="144"/>
              <w:rPr>
                <w:bCs/>
              </w:rPr>
            </w:pPr>
            <w:r w:rsidRPr="003B3E50">
              <w:t>23.1</w:t>
            </w:r>
          </w:p>
        </w:tc>
        <w:tc>
          <w:tcPr>
            <w:tcW w:w="990" w:type="dxa"/>
            <w:vAlign w:val="bottom"/>
          </w:tcPr>
          <w:p w14:paraId="2B9F746D" w14:textId="77777777" w:rsidR="00BC2466" w:rsidRPr="003B3E50" w:rsidRDefault="00BC2466" w:rsidP="005169B2">
            <w:pPr>
              <w:pStyle w:val="TableText"/>
              <w:ind w:right="144"/>
              <w:rPr>
                <w:bCs/>
              </w:rPr>
            </w:pPr>
            <w:r w:rsidRPr="003B3E50">
              <w:t>56.2</w:t>
            </w:r>
          </w:p>
        </w:tc>
        <w:tc>
          <w:tcPr>
            <w:tcW w:w="990" w:type="dxa"/>
            <w:vAlign w:val="bottom"/>
          </w:tcPr>
          <w:p w14:paraId="1F42438E" w14:textId="77777777" w:rsidR="00BC2466" w:rsidRPr="003B3E50" w:rsidRDefault="00BC2466" w:rsidP="005169B2">
            <w:pPr>
              <w:pStyle w:val="TableText"/>
              <w:ind w:right="144"/>
            </w:pPr>
            <w:r w:rsidRPr="003B3E50">
              <w:t>20.7</w:t>
            </w:r>
          </w:p>
        </w:tc>
        <w:tc>
          <w:tcPr>
            <w:tcW w:w="990" w:type="dxa"/>
            <w:vAlign w:val="bottom"/>
          </w:tcPr>
          <w:p w14:paraId="4C265CC7" w14:textId="77777777" w:rsidR="00BC2466" w:rsidRPr="003B3E50" w:rsidRDefault="00BC2466" w:rsidP="005169B2">
            <w:pPr>
              <w:pStyle w:val="TableText"/>
              <w:ind w:right="144"/>
              <w:rPr>
                <w:bCs/>
              </w:rPr>
            </w:pPr>
            <w:r w:rsidRPr="003B3E50">
              <w:t>48.0</w:t>
            </w:r>
          </w:p>
        </w:tc>
        <w:tc>
          <w:tcPr>
            <w:tcW w:w="990" w:type="dxa"/>
            <w:noWrap/>
            <w:vAlign w:val="bottom"/>
          </w:tcPr>
          <w:p w14:paraId="76C20EFD" w14:textId="77777777" w:rsidR="00BC2466" w:rsidRPr="003B3E50" w:rsidRDefault="00BC2466" w:rsidP="005169B2">
            <w:pPr>
              <w:pStyle w:val="TableText"/>
              <w:ind w:right="144"/>
              <w:rPr>
                <w:bCs/>
              </w:rPr>
            </w:pPr>
            <w:r w:rsidRPr="003B3E50">
              <w:t>36.8</w:t>
            </w:r>
          </w:p>
        </w:tc>
        <w:tc>
          <w:tcPr>
            <w:tcW w:w="990" w:type="dxa"/>
            <w:vAlign w:val="bottom"/>
          </w:tcPr>
          <w:p w14:paraId="0DC5F1CE" w14:textId="77777777" w:rsidR="00BC2466" w:rsidRPr="003B3E50" w:rsidRDefault="00BC2466" w:rsidP="005169B2">
            <w:pPr>
              <w:pStyle w:val="TableText"/>
              <w:ind w:right="144"/>
            </w:pPr>
            <w:r w:rsidRPr="003B3E50">
              <w:t>15.2</w:t>
            </w:r>
          </w:p>
        </w:tc>
        <w:tc>
          <w:tcPr>
            <w:tcW w:w="990" w:type="dxa"/>
            <w:noWrap/>
            <w:vAlign w:val="bottom"/>
          </w:tcPr>
          <w:p w14:paraId="7DDA22E8" w14:textId="77777777" w:rsidR="00BC2466" w:rsidRPr="003B3E50" w:rsidRDefault="00BC2466" w:rsidP="005169B2">
            <w:pPr>
              <w:pStyle w:val="TableText"/>
              <w:ind w:right="144"/>
              <w:rPr>
                <w:bCs/>
              </w:rPr>
            </w:pPr>
            <w:r w:rsidRPr="003B3E50">
              <w:t>37.2</w:t>
            </w:r>
          </w:p>
        </w:tc>
        <w:tc>
          <w:tcPr>
            <w:tcW w:w="990" w:type="dxa"/>
            <w:vAlign w:val="bottom"/>
          </w:tcPr>
          <w:p w14:paraId="347A0B87" w14:textId="77777777" w:rsidR="00BC2466" w:rsidRPr="003B3E50" w:rsidRDefault="00BC2466" w:rsidP="005169B2">
            <w:pPr>
              <w:pStyle w:val="TableText"/>
              <w:ind w:right="144"/>
            </w:pPr>
            <w:r w:rsidRPr="003B3E50">
              <w:t>49.1</w:t>
            </w:r>
          </w:p>
        </w:tc>
        <w:tc>
          <w:tcPr>
            <w:tcW w:w="990" w:type="dxa"/>
            <w:vAlign w:val="bottom"/>
          </w:tcPr>
          <w:p w14:paraId="49190D96" w14:textId="77777777" w:rsidR="00BC2466" w:rsidRPr="003B3E50" w:rsidRDefault="00BC2466" w:rsidP="005169B2">
            <w:pPr>
              <w:pStyle w:val="TableText"/>
              <w:ind w:right="144"/>
              <w:rPr>
                <w:bCs/>
              </w:rPr>
            </w:pPr>
            <w:r w:rsidRPr="003B3E50">
              <w:t>13.7</w:t>
            </w:r>
          </w:p>
        </w:tc>
      </w:tr>
      <w:tr w:rsidR="00BC2466" w:rsidRPr="003B3E50" w14:paraId="158C3B48" w14:textId="77777777" w:rsidTr="005169B2">
        <w:trPr>
          <w:trHeight w:val="288"/>
        </w:trPr>
        <w:tc>
          <w:tcPr>
            <w:tcW w:w="3240" w:type="dxa"/>
            <w:noWrap/>
          </w:tcPr>
          <w:p w14:paraId="4EB64481" w14:textId="77777777" w:rsidR="00BC2466" w:rsidRPr="003B3E50" w:rsidRDefault="00BC2466" w:rsidP="00CE4148">
            <w:pPr>
              <w:pStyle w:val="TableText"/>
              <w:keepNext/>
              <w:rPr>
                <w:noProof w:val="0"/>
              </w:rPr>
            </w:pPr>
            <w:r w:rsidRPr="003B3E50">
              <w:rPr>
                <w:noProof w:val="0"/>
              </w:rPr>
              <w:lastRenderedPageBreak/>
              <w:t>LTEL</w:t>
            </w:r>
          </w:p>
        </w:tc>
        <w:tc>
          <w:tcPr>
            <w:tcW w:w="990" w:type="dxa"/>
            <w:vAlign w:val="bottom"/>
          </w:tcPr>
          <w:p w14:paraId="416EDDFB" w14:textId="77777777" w:rsidR="00BC2466" w:rsidRPr="003B3E50" w:rsidRDefault="00BC2466" w:rsidP="005169B2">
            <w:pPr>
              <w:pStyle w:val="TableText"/>
              <w:rPr>
                <w:bCs/>
              </w:rPr>
            </w:pPr>
            <w:r w:rsidRPr="003B3E50">
              <w:t>205</w:t>
            </w:r>
          </w:p>
        </w:tc>
        <w:tc>
          <w:tcPr>
            <w:tcW w:w="990" w:type="dxa"/>
            <w:vAlign w:val="bottom"/>
          </w:tcPr>
          <w:p w14:paraId="5546CD36" w14:textId="77777777" w:rsidR="00BC2466" w:rsidRPr="003B3E50" w:rsidRDefault="00BC2466" w:rsidP="005169B2">
            <w:pPr>
              <w:pStyle w:val="TableText"/>
              <w:ind w:right="144"/>
              <w:rPr>
                <w:bCs/>
              </w:rPr>
            </w:pPr>
            <w:r w:rsidRPr="003B3E50">
              <w:t>46.3</w:t>
            </w:r>
          </w:p>
        </w:tc>
        <w:tc>
          <w:tcPr>
            <w:tcW w:w="990" w:type="dxa"/>
            <w:vAlign w:val="bottom"/>
          </w:tcPr>
          <w:p w14:paraId="183B6118" w14:textId="77777777" w:rsidR="00BC2466" w:rsidRPr="003B3E50" w:rsidRDefault="00BC2466" w:rsidP="005169B2">
            <w:pPr>
              <w:pStyle w:val="TableText"/>
              <w:ind w:right="144"/>
              <w:rPr>
                <w:bCs/>
              </w:rPr>
            </w:pPr>
            <w:r w:rsidRPr="003B3E50">
              <w:t>51.2</w:t>
            </w:r>
          </w:p>
        </w:tc>
        <w:tc>
          <w:tcPr>
            <w:tcW w:w="990" w:type="dxa"/>
            <w:vAlign w:val="bottom"/>
          </w:tcPr>
          <w:p w14:paraId="39088C58" w14:textId="77777777" w:rsidR="00BC2466" w:rsidRPr="003B3E50" w:rsidRDefault="00BC2466" w:rsidP="005169B2">
            <w:pPr>
              <w:pStyle w:val="TableText"/>
              <w:ind w:right="144"/>
            </w:pPr>
            <w:r w:rsidRPr="003B3E50">
              <w:t>2.4</w:t>
            </w:r>
          </w:p>
        </w:tc>
        <w:tc>
          <w:tcPr>
            <w:tcW w:w="990" w:type="dxa"/>
            <w:vAlign w:val="bottom"/>
          </w:tcPr>
          <w:p w14:paraId="17FCCF68" w14:textId="77777777" w:rsidR="00BC2466" w:rsidRPr="003B3E50" w:rsidRDefault="00BC2466" w:rsidP="005169B2">
            <w:pPr>
              <w:pStyle w:val="TableText"/>
              <w:ind w:right="144"/>
              <w:rPr>
                <w:bCs/>
              </w:rPr>
            </w:pPr>
            <w:r w:rsidRPr="003B3E50">
              <w:t>83.4</w:t>
            </w:r>
          </w:p>
        </w:tc>
        <w:tc>
          <w:tcPr>
            <w:tcW w:w="990" w:type="dxa"/>
            <w:noWrap/>
            <w:vAlign w:val="bottom"/>
          </w:tcPr>
          <w:p w14:paraId="58AD8E8A" w14:textId="77777777" w:rsidR="00BC2466" w:rsidRPr="003B3E50" w:rsidRDefault="00BC2466" w:rsidP="005169B2">
            <w:pPr>
              <w:pStyle w:val="TableText"/>
              <w:ind w:right="144"/>
              <w:rPr>
                <w:bCs/>
              </w:rPr>
            </w:pPr>
            <w:r w:rsidRPr="003B3E50">
              <w:t>15.6</w:t>
            </w:r>
          </w:p>
        </w:tc>
        <w:tc>
          <w:tcPr>
            <w:tcW w:w="990" w:type="dxa"/>
            <w:vAlign w:val="bottom"/>
          </w:tcPr>
          <w:p w14:paraId="15422219" w14:textId="77777777" w:rsidR="00BC2466" w:rsidRPr="003B3E50" w:rsidRDefault="00BC2466" w:rsidP="005169B2">
            <w:pPr>
              <w:pStyle w:val="TableText"/>
              <w:ind w:right="144"/>
            </w:pPr>
            <w:r w:rsidRPr="003B3E50">
              <w:t>1.0</w:t>
            </w:r>
          </w:p>
        </w:tc>
        <w:tc>
          <w:tcPr>
            <w:tcW w:w="990" w:type="dxa"/>
            <w:noWrap/>
            <w:vAlign w:val="bottom"/>
          </w:tcPr>
          <w:p w14:paraId="2522C405" w14:textId="77777777" w:rsidR="00BC2466" w:rsidRPr="003B3E50" w:rsidRDefault="00BC2466" w:rsidP="005169B2">
            <w:pPr>
              <w:pStyle w:val="TableText"/>
              <w:ind w:right="144"/>
              <w:rPr>
                <w:bCs/>
              </w:rPr>
            </w:pPr>
            <w:r w:rsidRPr="003B3E50">
              <w:t>66.3</w:t>
            </w:r>
          </w:p>
        </w:tc>
        <w:tc>
          <w:tcPr>
            <w:tcW w:w="990" w:type="dxa"/>
            <w:vAlign w:val="bottom"/>
          </w:tcPr>
          <w:p w14:paraId="41C6AA5D" w14:textId="77777777" w:rsidR="00BC2466" w:rsidRPr="003B3E50" w:rsidRDefault="00BC2466" w:rsidP="005169B2">
            <w:pPr>
              <w:pStyle w:val="TableText"/>
              <w:ind w:right="144"/>
            </w:pPr>
            <w:r w:rsidRPr="003B3E50">
              <w:t>31.7</w:t>
            </w:r>
          </w:p>
        </w:tc>
        <w:tc>
          <w:tcPr>
            <w:tcW w:w="990" w:type="dxa"/>
            <w:vAlign w:val="bottom"/>
          </w:tcPr>
          <w:p w14:paraId="7D82949D" w14:textId="77777777" w:rsidR="00BC2466" w:rsidRPr="003B3E50" w:rsidRDefault="00BC2466" w:rsidP="005169B2">
            <w:pPr>
              <w:pStyle w:val="TableText"/>
              <w:ind w:right="144"/>
              <w:rPr>
                <w:bCs/>
              </w:rPr>
            </w:pPr>
            <w:r w:rsidRPr="003B3E50">
              <w:t>2.0</w:t>
            </w:r>
          </w:p>
        </w:tc>
      </w:tr>
      <w:tr w:rsidR="00BC2466" w:rsidRPr="003B3E50" w14:paraId="054F316C" w14:textId="77777777" w:rsidTr="005169B2">
        <w:trPr>
          <w:trHeight w:val="288"/>
        </w:trPr>
        <w:tc>
          <w:tcPr>
            <w:tcW w:w="3240" w:type="dxa"/>
            <w:noWrap/>
          </w:tcPr>
          <w:p w14:paraId="3FCAF087" w14:textId="77777777" w:rsidR="00BC2466" w:rsidRPr="003B3E50" w:rsidRDefault="00BC2466" w:rsidP="00CE4148">
            <w:pPr>
              <w:pStyle w:val="TableText"/>
              <w:keepNext/>
              <w:rPr>
                <w:noProof w:val="0"/>
              </w:rPr>
            </w:pPr>
            <w:r w:rsidRPr="003B3E50">
              <w:rPr>
                <w:noProof w:val="0"/>
              </w:rPr>
              <w:t>AR-LTEL</w:t>
            </w:r>
          </w:p>
        </w:tc>
        <w:tc>
          <w:tcPr>
            <w:tcW w:w="990" w:type="dxa"/>
            <w:vAlign w:val="bottom"/>
          </w:tcPr>
          <w:p w14:paraId="677A4DCC" w14:textId="77777777" w:rsidR="00BC2466" w:rsidRPr="003B3E50" w:rsidRDefault="00BC2466" w:rsidP="005169B2">
            <w:pPr>
              <w:pStyle w:val="TableText"/>
              <w:rPr>
                <w:bCs/>
              </w:rPr>
            </w:pPr>
            <w:r w:rsidRPr="003B3E50">
              <w:t>17</w:t>
            </w:r>
          </w:p>
        </w:tc>
        <w:tc>
          <w:tcPr>
            <w:tcW w:w="990" w:type="dxa"/>
            <w:vAlign w:val="bottom"/>
          </w:tcPr>
          <w:p w14:paraId="5A077462" w14:textId="77777777" w:rsidR="00BC2466" w:rsidRPr="003B3E50" w:rsidRDefault="00BC2466" w:rsidP="005169B2">
            <w:pPr>
              <w:pStyle w:val="TableText"/>
              <w:ind w:right="144"/>
              <w:rPr>
                <w:bCs/>
              </w:rPr>
            </w:pPr>
            <w:r w:rsidRPr="003B3E50">
              <w:t>41.2</w:t>
            </w:r>
          </w:p>
        </w:tc>
        <w:tc>
          <w:tcPr>
            <w:tcW w:w="990" w:type="dxa"/>
            <w:vAlign w:val="bottom"/>
          </w:tcPr>
          <w:p w14:paraId="6B08B54E" w14:textId="77777777" w:rsidR="00BC2466" w:rsidRPr="003B3E50" w:rsidRDefault="00BC2466" w:rsidP="005169B2">
            <w:pPr>
              <w:pStyle w:val="TableText"/>
              <w:ind w:right="144"/>
              <w:rPr>
                <w:bCs/>
              </w:rPr>
            </w:pPr>
            <w:r w:rsidRPr="003B3E50">
              <w:t>41.2</w:t>
            </w:r>
          </w:p>
        </w:tc>
        <w:tc>
          <w:tcPr>
            <w:tcW w:w="990" w:type="dxa"/>
            <w:vAlign w:val="bottom"/>
          </w:tcPr>
          <w:p w14:paraId="48206C25" w14:textId="77777777" w:rsidR="00BC2466" w:rsidRPr="003B3E50" w:rsidRDefault="00BC2466" w:rsidP="005169B2">
            <w:pPr>
              <w:pStyle w:val="TableText"/>
              <w:ind w:right="144"/>
            </w:pPr>
            <w:r w:rsidRPr="003B3E50">
              <w:t>17.6</w:t>
            </w:r>
          </w:p>
        </w:tc>
        <w:tc>
          <w:tcPr>
            <w:tcW w:w="990" w:type="dxa"/>
            <w:vAlign w:val="bottom"/>
          </w:tcPr>
          <w:p w14:paraId="1EE19632" w14:textId="77777777" w:rsidR="00BC2466" w:rsidRPr="003B3E50" w:rsidRDefault="00BC2466" w:rsidP="005169B2">
            <w:pPr>
              <w:pStyle w:val="TableText"/>
              <w:ind w:right="144"/>
              <w:rPr>
                <w:bCs/>
              </w:rPr>
            </w:pPr>
            <w:r w:rsidRPr="003B3E50">
              <w:t>35.3</w:t>
            </w:r>
          </w:p>
        </w:tc>
        <w:tc>
          <w:tcPr>
            <w:tcW w:w="990" w:type="dxa"/>
            <w:noWrap/>
            <w:vAlign w:val="bottom"/>
          </w:tcPr>
          <w:p w14:paraId="4F4BABF8" w14:textId="77777777" w:rsidR="00BC2466" w:rsidRPr="003B3E50" w:rsidRDefault="00BC2466" w:rsidP="005169B2">
            <w:pPr>
              <w:pStyle w:val="TableText"/>
              <w:ind w:right="144"/>
              <w:rPr>
                <w:bCs/>
              </w:rPr>
            </w:pPr>
            <w:r w:rsidRPr="003B3E50">
              <w:t>47.1</w:t>
            </w:r>
          </w:p>
        </w:tc>
        <w:tc>
          <w:tcPr>
            <w:tcW w:w="990" w:type="dxa"/>
            <w:vAlign w:val="bottom"/>
          </w:tcPr>
          <w:p w14:paraId="25111E97" w14:textId="77777777" w:rsidR="00BC2466" w:rsidRPr="003B3E50" w:rsidRDefault="00BC2466" w:rsidP="005169B2">
            <w:pPr>
              <w:pStyle w:val="TableText"/>
              <w:ind w:right="144"/>
            </w:pPr>
            <w:r w:rsidRPr="003B3E50">
              <w:t>17.6</w:t>
            </w:r>
          </w:p>
        </w:tc>
        <w:tc>
          <w:tcPr>
            <w:tcW w:w="990" w:type="dxa"/>
            <w:noWrap/>
            <w:vAlign w:val="bottom"/>
          </w:tcPr>
          <w:p w14:paraId="1CCF4400" w14:textId="77777777" w:rsidR="00BC2466" w:rsidRPr="003B3E50" w:rsidRDefault="00BC2466" w:rsidP="005169B2">
            <w:pPr>
              <w:pStyle w:val="TableText"/>
              <w:ind w:right="144"/>
              <w:rPr>
                <w:bCs/>
              </w:rPr>
            </w:pPr>
            <w:r w:rsidRPr="003B3E50">
              <w:t>29.4</w:t>
            </w:r>
          </w:p>
        </w:tc>
        <w:tc>
          <w:tcPr>
            <w:tcW w:w="990" w:type="dxa"/>
            <w:vAlign w:val="bottom"/>
          </w:tcPr>
          <w:p w14:paraId="56706FDE" w14:textId="77777777" w:rsidR="00BC2466" w:rsidRPr="003B3E50" w:rsidRDefault="00BC2466" w:rsidP="005169B2">
            <w:pPr>
              <w:pStyle w:val="TableText"/>
              <w:ind w:right="144"/>
            </w:pPr>
            <w:r w:rsidRPr="003B3E50">
              <w:t>70.6</w:t>
            </w:r>
          </w:p>
        </w:tc>
        <w:tc>
          <w:tcPr>
            <w:tcW w:w="990" w:type="dxa"/>
            <w:vAlign w:val="bottom"/>
          </w:tcPr>
          <w:p w14:paraId="32807682" w14:textId="77777777" w:rsidR="00BC2466" w:rsidRPr="003B3E50" w:rsidRDefault="00BC2466" w:rsidP="005169B2">
            <w:pPr>
              <w:pStyle w:val="TableText"/>
              <w:ind w:right="144"/>
              <w:rPr>
                <w:bCs/>
              </w:rPr>
            </w:pPr>
            <w:r w:rsidRPr="003B3E50">
              <w:t>0.0</w:t>
            </w:r>
          </w:p>
        </w:tc>
      </w:tr>
      <w:tr w:rsidR="00BC2466" w:rsidRPr="003B3E50" w14:paraId="0A00163B" w14:textId="77777777" w:rsidTr="005169B2">
        <w:trPr>
          <w:trHeight w:val="288"/>
        </w:trPr>
        <w:tc>
          <w:tcPr>
            <w:tcW w:w="3240" w:type="dxa"/>
            <w:tcBorders>
              <w:bottom w:val="single" w:sz="4" w:space="0" w:color="auto"/>
            </w:tcBorders>
            <w:noWrap/>
          </w:tcPr>
          <w:p w14:paraId="4A27A7B1" w14:textId="77777777" w:rsidR="00BC2466" w:rsidRPr="003B3E50" w:rsidRDefault="00BC2466" w:rsidP="00CE4148">
            <w:pPr>
              <w:pStyle w:val="TableText"/>
              <w:rPr>
                <w:noProof w:val="0"/>
              </w:rPr>
            </w:pPr>
            <w:r w:rsidRPr="003B3E50">
              <w:rPr>
                <w:noProof w:val="0"/>
              </w:rPr>
              <w:t>To be determined</w:t>
            </w:r>
          </w:p>
        </w:tc>
        <w:tc>
          <w:tcPr>
            <w:tcW w:w="990" w:type="dxa"/>
            <w:tcBorders>
              <w:bottom w:val="single" w:sz="4" w:space="0" w:color="auto"/>
            </w:tcBorders>
            <w:vAlign w:val="bottom"/>
          </w:tcPr>
          <w:p w14:paraId="6E5918A0" w14:textId="77777777" w:rsidR="00BC2466" w:rsidRPr="003B3E50" w:rsidRDefault="00BC2466" w:rsidP="005169B2">
            <w:pPr>
              <w:pStyle w:val="TableText"/>
              <w:rPr>
                <w:bCs/>
              </w:rPr>
            </w:pPr>
            <w:r w:rsidRPr="003B3E50">
              <w:t>0</w:t>
            </w:r>
          </w:p>
        </w:tc>
        <w:tc>
          <w:tcPr>
            <w:tcW w:w="990" w:type="dxa"/>
            <w:tcBorders>
              <w:bottom w:val="single" w:sz="4" w:space="0" w:color="auto"/>
            </w:tcBorders>
            <w:vAlign w:val="bottom"/>
          </w:tcPr>
          <w:p w14:paraId="6B129E78"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4456549C"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3EF8B79E"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66A90528"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noWrap/>
            <w:vAlign w:val="bottom"/>
          </w:tcPr>
          <w:p w14:paraId="7D37CAC9"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606B7981" w14:textId="77777777" w:rsidR="00BC2466" w:rsidRPr="003B3E50" w:rsidRDefault="00BC2466" w:rsidP="005169B2">
            <w:pPr>
              <w:pStyle w:val="TableText"/>
              <w:ind w:right="144"/>
            </w:pPr>
            <w:r w:rsidRPr="003B3E50">
              <w:t>N/A</w:t>
            </w:r>
          </w:p>
        </w:tc>
        <w:tc>
          <w:tcPr>
            <w:tcW w:w="990" w:type="dxa"/>
            <w:tcBorders>
              <w:bottom w:val="single" w:sz="4" w:space="0" w:color="auto"/>
            </w:tcBorders>
            <w:noWrap/>
            <w:vAlign w:val="bottom"/>
          </w:tcPr>
          <w:p w14:paraId="162126B4" w14:textId="77777777" w:rsidR="00BC2466" w:rsidRPr="003B3E50" w:rsidRDefault="00BC2466" w:rsidP="005169B2">
            <w:pPr>
              <w:pStyle w:val="TableText"/>
              <w:ind w:right="144"/>
              <w:rPr>
                <w:bCs/>
              </w:rPr>
            </w:pPr>
            <w:r w:rsidRPr="003B3E50">
              <w:t>N/A</w:t>
            </w:r>
          </w:p>
        </w:tc>
        <w:tc>
          <w:tcPr>
            <w:tcW w:w="990" w:type="dxa"/>
            <w:tcBorders>
              <w:bottom w:val="single" w:sz="4" w:space="0" w:color="auto"/>
            </w:tcBorders>
            <w:vAlign w:val="bottom"/>
          </w:tcPr>
          <w:p w14:paraId="10D67CE5" w14:textId="77777777" w:rsidR="00BC2466" w:rsidRPr="003B3E50" w:rsidRDefault="00BC2466" w:rsidP="005169B2">
            <w:pPr>
              <w:pStyle w:val="TableText"/>
              <w:ind w:right="144"/>
            </w:pPr>
            <w:r w:rsidRPr="003B3E50">
              <w:t>N/A</w:t>
            </w:r>
          </w:p>
        </w:tc>
        <w:tc>
          <w:tcPr>
            <w:tcW w:w="990" w:type="dxa"/>
            <w:tcBorders>
              <w:bottom w:val="single" w:sz="4" w:space="0" w:color="auto"/>
            </w:tcBorders>
            <w:vAlign w:val="bottom"/>
          </w:tcPr>
          <w:p w14:paraId="0F8204D5" w14:textId="77777777" w:rsidR="00BC2466" w:rsidRPr="003B3E50" w:rsidRDefault="00BC2466" w:rsidP="005169B2">
            <w:pPr>
              <w:pStyle w:val="TableText"/>
              <w:ind w:right="144"/>
              <w:rPr>
                <w:bCs/>
              </w:rPr>
            </w:pPr>
            <w:r w:rsidRPr="003B3E50">
              <w:t>N/A</w:t>
            </w:r>
          </w:p>
        </w:tc>
      </w:tr>
      <w:tr w:rsidR="00BC2466" w:rsidRPr="003B3E50" w14:paraId="1C4D907B" w14:textId="77777777" w:rsidTr="005169B2">
        <w:trPr>
          <w:trHeight w:val="288"/>
        </w:trPr>
        <w:tc>
          <w:tcPr>
            <w:tcW w:w="3240" w:type="dxa"/>
            <w:tcBorders>
              <w:top w:val="single" w:sz="4" w:space="0" w:color="auto"/>
              <w:bottom w:val="nil"/>
            </w:tcBorders>
            <w:noWrap/>
          </w:tcPr>
          <w:p w14:paraId="40618769" w14:textId="77777777" w:rsidR="00BC2466" w:rsidRPr="003B3E50" w:rsidRDefault="00BC2466" w:rsidP="00CE4148">
            <w:pPr>
              <w:pStyle w:val="TableText"/>
              <w:rPr>
                <w:noProof w:val="0"/>
              </w:rPr>
            </w:pPr>
            <w:r w:rsidRPr="003B3E50">
              <w:rPr>
                <w:noProof w:val="0"/>
              </w:rPr>
              <w:t>Disability</w:t>
            </w:r>
          </w:p>
        </w:tc>
        <w:tc>
          <w:tcPr>
            <w:tcW w:w="990" w:type="dxa"/>
            <w:tcBorders>
              <w:top w:val="single" w:sz="4" w:space="0" w:color="auto"/>
              <w:bottom w:val="nil"/>
            </w:tcBorders>
            <w:vAlign w:val="bottom"/>
          </w:tcPr>
          <w:p w14:paraId="7894A6E6" w14:textId="77777777" w:rsidR="00BC2466" w:rsidRPr="003B3E50" w:rsidRDefault="00BC2466" w:rsidP="005169B2">
            <w:pPr>
              <w:pStyle w:val="TableText"/>
              <w:rPr>
                <w:bCs/>
              </w:rPr>
            </w:pPr>
            <w:r w:rsidRPr="003B3E50">
              <w:t>168</w:t>
            </w:r>
          </w:p>
        </w:tc>
        <w:tc>
          <w:tcPr>
            <w:tcW w:w="990" w:type="dxa"/>
            <w:tcBorders>
              <w:top w:val="single" w:sz="4" w:space="0" w:color="auto"/>
              <w:bottom w:val="nil"/>
            </w:tcBorders>
            <w:vAlign w:val="bottom"/>
          </w:tcPr>
          <w:p w14:paraId="79D3CB00" w14:textId="77777777" w:rsidR="00BC2466" w:rsidRPr="003B3E50" w:rsidRDefault="00BC2466" w:rsidP="005169B2">
            <w:pPr>
              <w:pStyle w:val="TableText"/>
              <w:ind w:right="144"/>
              <w:rPr>
                <w:bCs/>
              </w:rPr>
            </w:pPr>
            <w:r w:rsidRPr="003B3E50">
              <w:t>53.6</w:t>
            </w:r>
          </w:p>
        </w:tc>
        <w:tc>
          <w:tcPr>
            <w:tcW w:w="990" w:type="dxa"/>
            <w:tcBorders>
              <w:top w:val="single" w:sz="4" w:space="0" w:color="auto"/>
              <w:bottom w:val="nil"/>
            </w:tcBorders>
            <w:vAlign w:val="bottom"/>
          </w:tcPr>
          <w:p w14:paraId="4D1FAC2C" w14:textId="77777777" w:rsidR="00BC2466" w:rsidRPr="003B3E50" w:rsidRDefault="00BC2466" w:rsidP="005169B2">
            <w:pPr>
              <w:pStyle w:val="TableText"/>
              <w:ind w:right="144"/>
              <w:rPr>
                <w:bCs/>
              </w:rPr>
            </w:pPr>
            <w:r w:rsidRPr="003B3E50">
              <w:t>42.3</w:t>
            </w:r>
          </w:p>
        </w:tc>
        <w:tc>
          <w:tcPr>
            <w:tcW w:w="990" w:type="dxa"/>
            <w:tcBorders>
              <w:top w:val="single" w:sz="4" w:space="0" w:color="auto"/>
              <w:bottom w:val="nil"/>
            </w:tcBorders>
            <w:vAlign w:val="bottom"/>
          </w:tcPr>
          <w:p w14:paraId="531CE07C" w14:textId="77777777" w:rsidR="00BC2466" w:rsidRPr="003B3E50" w:rsidRDefault="00BC2466" w:rsidP="005169B2">
            <w:pPr>
              <w:pStyle w:val="TableText"/>
              <w:ind w:right="144"/>
            </w:pPr>
            <w:r w:rsidRPr="003B3E50">
              <w:t>4.2</w:t>
            </w:r>
          </w:p>
        </w:tc>
        <w:tc>
          <w:tcPr>
            <w:tcW w:w="990" w:type="dxa"/>
            <w:tcBorders>
              <w:top w:val="single" w:sz="4" w:space="0" w:color="auto"/>
              <w:bottom w:val="nil"/>
            </w:tcBorders>
            <w:vAlign w:val="bottom"/>
          </w:tcPr>
          <w:p w14:paraId="15DCE059" w14:textId="77777777" w:rsidR="00BC2466" w:rsidRPr="003B3E50" w:rsidRDefault="00BC2466" w:rsidP="005169B2">
            <w:pPr>
              <w:pStyle w:val="TableText"/>
              <w:ind w:right="144"/>
              <w:rPr>
                <w:bCs/>
              </w:rPr>
            </w:pPr>
            <w:r w:rsidRPr="003B3E50">
              <w:t>81.5</w:t>
            </w:r>
          </w:p>
        </w:tc>
        <w:tc>
          <w:tcPr>
            <w:tcW w:w="990" w:type="dxa"/>
            <w:tcBorders>
              <w:top w:val="single" w:sz="4" w:space="0" w:color="auto"/>
              <w:bottom w:val="nil"/>
            </w:tcBorders>
            <w:noWrap/>
            <w:vAlign w:val="bottom"/>
          </w:tcPr>
          <w:p w14:paraId="55976E01" w14:textId="77777777" w:rsidR="00BC2466" w:rsidRPr="003B3E50" w:rsidRDefault="00BC2466" w:rsidP="005169B2">
            <w:pPr>
              <w:pStyle w:val="TableText"/>
              <w:ind w:right="144"/>
              <w:rPr>
                <w:bCs/>
              </w:rPr>
            </w:pPr>
            <w:r w:rsidRPr="003B3E50">
              <w:t>17.9</w:t>
            </w:r>
          </w:p>
        </w:tc>
        <w:tc>
          <w:tcPr>
            <w:tcW w:w="990" w:type="dxa"/>
            <w:tcBorders>
              <w:top w:val="single" w:sz="4" w:space="0" w:color="auto"/>
              <w:bottom w:val="nil"/>
            </w:tcBorders>
            <w:vAlign w:val="bottom"/>
          </w:tcPr>
          <w:p w14:paraId="2D63F4A1" w14:textId="77777777" w:rsidR="00BC2466" w:rsidRPr="003B3E50" w:rsidRDefault="00BC2466" w:rsidP="005169B2">
            <w:pPr>
              <w:pStyle w:val="TableText"/>
              <w:ind w:right="144"/>
            </w:pPr>
            <w:r w:rsidRPr="003B3E50">
              <w:t>0.6</w:t>
            </w:r>
          </w:p>
        </w:tc>
        <w:tc>
          <w:tcPr>
            <w:tcW w:w="990" w:type="dxa"/>
            <w:tcBorders>
              <w:top w:val="single" w:sz="4" w:space="0" w:color="auto"/>
              <w:bottom w:val="nil"/>
            </w:tcBorders>
            <w:noWrap/>
            <w:vAlign w:val="bottom"/>
          </w:tcPr>
          <w:p w14:paraId="6EAC9D47" w14:textId="77777777" w:rsidR="00BC2466" w:rsidRPr="003B3E50" w:rsidRDefault="00BC2466" w:rsidP="005169B2">
            <w:pPr>
              <w:pStyle w:val="TableText"/>
              <w:ind w:right="144"/>
              <w:rPr>
                <w:bCs/>
              </w:rPr>
            </w:pPr>
            <w:r w:rsidRPr="003B3E50">
              <w:t>70.8</w:t>
            </w:r>
          </w:p>
        </w:tc>
        <w:tc>
          <w:tcPr>
            <w:tcW w:w="990" w:type="dxa"/>
            <w:tcBorders>
              <w:top w:val="single" w:sz="4" w:space="0" w:color="auto"/>
              <w:bottom w:val="nil"/>
            </w:tcBorders>
            <w:vAlign w:val="bottom"/>
          </w:tcPr>
          <w:p w14:paraId="6F1A8FFF" w14:textId="77777777" w:rsidR="00BC2466" w:rsidRPr="003B3E50" w:rsidRDefault="00BC2466" w:rsidP="005169B2">
            <w:pPr>
              <w:pStyle w:val="TableText"/>
              <w:ind w:right="144"/>
            </w:pPr>
            <w:r w:rsidRPr="003B3E50">
              <w:t>28.0</w:t>
            </w:r>
          </w:p>
        </w:tc>
        <w:tc>
          <w:tcPr>
            <w:tcW w:w="990" w:type="dxa"/>
            <w:tcBorders>
              <w:top w:val="single" w:sz="4" w:space="0" w:color="auto"/>
              <w:bottom w:val="nil"/>
            </w:tcBorders>
            <w:vAlign w:val="bottom"/>
          </w:tcPr>
          <w:p w14:paraId="6913165B" w14:textId="77777777" w:rsidR="00BC2466" w:rsidRPr="003B3E50" w:rsidRDefault="00BC2466" w:rsidP="005169B2">
            <w:pPr>
              <w:pStyle w:val="TableText"/>
              <w:ind w:right="144"/>
              <w:rPr>
                <w:bCs/>
              </w:rPr>
            </w:pPr>
            <w:r w:rsidRPr="003B3E50">
              <w:t>1.2</w:t>
            </w:r>
          </w:p>
        </w:tc>
      </w:tr>
      <w:tr w:rsidR="00BC2466" w:rsidRPr="003B3E50" w14:paraId="20ACB8A6" w14:textId="77777777" w:rsidTr="005169B2">
        <w:trPr>
          <w:trHeight w:val="288"/>
        </w:trPr>
        <w:tc>
          <w:tcPr>
            <w:tcW w:w="3240" w:type="dxa"/>
            <w:tcBorders>
              <w:top w:val="nil"/>
              <w:bottom w:val="single" w:sz="4" w:space="0" w:color="auto"/>
            </w:tcBorders>
            <w:noWrap/>
          </w:tcPr>
          <w:p w14:paraId="66AC75FB" w14:textId="77777777" w:rsidR="00BC2466" w:rsidRPr="003B3E50" w:rsidRDefault="00BC2466" w:rsidP="00CE4148">
            <w:pPr>
              <w:pStyle w:val="TableText"/>
              <w:rPr>
                <w:noProof w:val="0"/>
              </w:rPr>
            </w:pPr>
            <w:r w:rsidRPr="003B3E50">
              <w:rPr>
                <w:noProof w:val="0"/>
              </w:rPr>
              <w:t>No disability</w:t>
            </w:r>
          </w:p>
        </w:tc>
        <w:tc>
          <w:tcPr>
            <w:tcW w:w="990" w:type="dxa"/>
            <w:tcBorders>
              <w:top w:val="nil"/>
              <w:bottom w:val="single" w:sz="4" w:space="0" w:color="auto"/>
            </w:tcBorders>
            <w:vAlign w:val="bottom"/>
          </w:tcPr>
          <w:p w14:paraId="0136F9FA" w14:textId="77777777" w:rsidR="00BC2466" w:rsidRPr="003B3E50" w:rsidRDefault="00BC2466" w:rsidP="005169B2">
            <w:pPr>
              <w:pStyle w:val="TableText"/>
              <w:rPr>
                <w:bCs/>
              </w:rPr>
            </w:pPr>
            <w:r w:rsidRPr="003B3E50">
              <w:t>2,456</w:t>
            </w:r>
          </w:p>
        </w:tc>
        <w:tc>
          <w:tcPr>
            <w:tcW w:w="990" w:type="dxa"/>
            <w:tcBorders>
              <w:top w:val="nil"/>
              <w:bottom w:val="single" w:sz="4" w:space="0" w:color="auto"/>
            </w:tcBorders>
            <w:vAlign w:val="bottom"/>
          </w:tcPr>
          <w:p w14:paraId="35208C7D" w14:textId="77777777" w:rsidR="00BC2466" w:rsidRPr="003B3E50" w:rsidRDefault="00BC2466" w:rsidP="005169B2">
            <w:pPr>
              <w:pStyle w:val="TableText"/>
              <w:ind w:right="144"/>
              <w:rPr>
                <w:bCs/>
              </w:rPr>
            </w:pPr>
            <w:r w:rsidRPr="003B3E50">
              <w:t>23.6</w:t>
            </w:r>
          </w:p>
        </w:tc>
        <w:tc>
          <w:tcPr>
            <w:tcW w:w="990" w:type="dxa"/>
            <w:tcBorders>
              <w:top w:val="nil"/>
              <w:bottom w:val="single" w:sz="4" w:space="0" w:color="auto"/>
            </w:tcBorders>
            <w:vAlign w:val="bottom"/>
          </w:tcPr>
          <w:p w14:paraId="3CBA78BE" w14:textId="77777777" w:rsidR="00BC2466" w:rsidRPr="003B3E50" w:rsidRDefault="00BC2466" w:rsidP="005169B2">
            <w:pPr>
              <w:pStyle w:val="TableText"/>
              <w:ind w:right="144"/>
              <w:rPr>
                <w:bCs/>
              </w:rPr>
            </w:pPr>
            <w:r w:rsidRPr="003B3E50">
              <w:t>57.2</w:t>
            </w:r>
          </w:p>
        </w:tc>
        <w:tc>
          <w:tcPr>
            <w:tcW w:w="990" w:type="dxa"/>
            <w:tcBorders>
              <w:top w:val="nil"/>
              <w:bottom w:val="single" w:sz="4" w:space="0" w:color="auto"/>
            </w:tcBorders>
            <w:vAlign w:val="bottom"/>
          </w:tcPr>
          <w:p w14:paraId="58B6F47D" w14:textId="77777777" w:rsidR="00BC2466" w:rsidRPr="003B3E50" w:rsidRDefault="00BC2466" w:rsidP="005169B2">
            <w:pPr>
              <w:pStyle w:val="TableText"/>
              <w:ind w:right="144"/>
            </w:pPr>
            <w:r w:rsidRPr="003B3E50">
              <w:t>19.2</w:t>
            </w:r>
          </w:p>
        </w:tc>
        <w:tc>
          <w:tcPr>
            <w:tcW w:w="990" w:type="dxa"/>
            <w:tcBorders>
              <w:top w:val="nil"/>
              <w:bottom w:val="single" w:sz="4" w:space="0" w:color="auto"/>
            </w:tcBorders>
            <w:vAlign w:val="bottom"/>
          </w:tcPr>
          <w:p w14:paraId="7DCE514C" w14:textId="77777777" w:rsidR="00BC2466" w:rsidRPr="003B3E50" w:rsidRDefault="00BC2466" w:rsidP="005169B2">
            <w:pPr>
              <w:pStyle w:val="TableText"/>
              <w:ind w:right="144"/>
              <w:rPr>
                <w:bCs/>
              </w:rPr>
            </w:pPr>
            <w:r w:rsidRPr="003B3E50">
              <w:t>46.1</w:t>
            </w:r>
          </w:p>
        </w:tc>
        <w:tc>
          <w:tcPr>
            <w:tcW w:w="990" w:type="dxa"/>
            <w:tcBorders>
              <w:top w:val="nil"/>
              <w:bottom w:val="single" w:sz="4" w:space="0" w:color="auto"/>
            </w:tcBorders>
            <w:noWrap/>
            <w:vAlign w:val="bottom"/>
          </w:tcPr>
          <w:p w14:paraId="6F11D468" w14:textId="77777777" w:rsidR="00BC2466" w:rsidRPr="003B3E50" w:rsidRDefault="00BC2466" w:rsidP="005169B2">
            <w:pPr>
              <w:pStyle w:val="TableText"/>
              <w:ind w:right="144"/>
              <w:rPr>
                <w:bCs/>
              </w:rPr>
            </w:pPr>
            <w:r w:rsidRPr="003B3E50">
              <w:t>39.5</w:t>
            </w:r>
          </w:p>
        </w:tc>
        <w:tc>
          <w:tcPr>
            <w:tcW w:w="990" w:type="dxa"/>
            <w:tcBorders>
              <w:top w:val="nil"/>
              <w:bottom w:val="single" w:sz="4" w:space="0" w:color="auto"/>
            </w:tcBorders>
            <w:vAlign w:val="bottom"/>
          </w:tcPr>
          <w:p w14:paraId="1A0E871B" w14:textId="77777777" w:rsidR="00BC2466" w:rsidRPr="003B3E50" w:rsidRDefault="00BC2466" w:rsidP="005169B2">
            <w:pPr>
              <w:pStyle w:val="TableText"/>
              <w:ind w:right="144"/>
            </w:pPr>
            <w:r w:rsidRPr="003B3E50">
              <w:t>14.5</w:t>
            </w:r>
          </w:p>
        </w:tc>
        <w:tc>
          <w:tcPr>
            <w:tcW w:w="990" w:type="dxa"/>
            <w:tcBorders>
              <w:top w:val="nil"/>
              <w:bottom w:val="single" w:sz="4" w:space="0" w:color="auto"/>
            </w:tcBorders>
            <w:noWrap/>
            <w:vAlign w:val="bottom"/>
          </w:tcPr>
          <w:p w14:paraId="3A61CAE2" w14:textId="77777777" w:rsidR="00BC2466" w:rsidRPr="003B3E50" w:rsidRDefault="00BC2466" w:rsidP="005169B2">
            <w:pPr>
              <w:pStyle w:val="TableText"/>
              <w:ind w:right="144"/>
              <w:rPr>
                <w:bCs/>
              </w:rPr>
            </w:pPr>
            <w:r w:rsidRPr="003B3E50">
              <w:t>36.0</w:t>
            </w:r>
          </w:p>
        </w:tc>
        <w:tc>
          <w:tcPr>
            <w:tcW w:w="990" w:type="dxa"/>
            <w:tcBorders>
              <w:top w:val="nil"/>
              <w:bottom w:val="single" w:sz="4" w:space="0" w:color="auto"/>
            </w:tcBorders>
            <w:vAlign w:val="bottom"/>
          </w:tcPr>
          <w:p w14:paraId="54B12328" w14:textId="77777777" w:rsidR="00BC2466" w:rsidRPr="003B3E50" w:rsidRDefault="00BC2466" w:rsidP="005169B2">
            <w:pPr>
              <w:pStyle w:val="TableText"/>
              <w:ind w:right="144"/>
            </w:pPr>
            <w:r w:rsidRPr="003B3E50">
              <w:t>50.9</w:t>
            </w:r>
          </w:p>
        </w:tc>
        <w:tc>
          <w:tcPr>
            <w:tcW w:w="990" w:type="dxa"/>
            <w:tcBorders>
              <w:top w:val="nil"/>
              <w:bottom w:val="single" w:sz="4" w:space="0" w:color="auto"/>
            </w:tcBorders>
            <w:vAlign w:val="bottom"/>
          </w:tcPr>
          <w:p w14:paraId="2A9E9451" w14:textId="77777777" w:rsidR="00BC2466" w:rsidRPr="003B3E50" w:rsidRDefault="00BC2466" w:rsidP="005169B2">
            <w:pPr>
              <w:pStyle w:val="TableText"/>
              <w:ind w:right="144"/>
              <w:rPr>
                <w:bCs/>
              </w:rPr>
            </w:pPr>
            <w:r w:rsidRPr="003B3E50">
              <w:t>13.2</w:t>
            </w:r>
          </w:p>
        </w:tc>
      </w:tr>
      <w:tr w:rsidR="00BC2466" w:rsidRPr="003B3E50" w14:paraId="4F97B459" w14:textId="77777777" w:rsidTr="005169B2">
        <w:trPr>
          <w:trHeight w:val="288"/>
        </w:trPr>
        <w:tc>
          <w:tcPr>
            <w:tcW w:w="3240" w:type="dxa"/>
            <w:tcBorders>
              <w:top w:val="single" w:sz="4" w:space="0" w:color="auto"/>
              <w:bottom w:val="nil"/>
            </w:tcBorders>
            <w:noWrap/>
          </w:tcPr>
          <w:p w14:paraId="1D348E40" w14:textId="77777777" w:rsidR="00BC2466" w:rsidRPr="003B3E50" w:rsidRDefault="00BC2466" w:rsidP="00CE4148">
            <w:pPr>
              <w:pStyle w:val="TableText"/>
              <w:rPr>
                <w:noProof w:val="0"/>
              </w:rPr>
            </w:pPr>
            <w:r w:rsidRPr="003B3E50">
              <w:rPr>
                <w:noProof w:val="0"/>
              </w:rPr>
              <w:t>Socioeconomically disadvantaged</w:t>
            </w:r>
          </w:p>
        </w:tc>
        <w:tc>
          <w:tcPr>
            <w:tcW w:w="990" w:type="dxa"/>
            <w:tcBorders>
              <w:top w:val="single" w:sz="4" w:space="0" w:color="auto"/>
              <w:bottom w:val="nil"/>
            </w:tcBorders>
            <w:vAlign w:val="bottom"/>
          </w:tcPr>
          <w:p w14:paraId="0441EDD8" w14:textId="77777777" w:rsidR="00BC2466" w:rsidRPr="003B3E50" w:rsidRDefault="00BC2466" w:rsidP="005169B2">
            <w:pPr>
              <w:pStyle w:val="TableText"/>
              <w:rPr>
                <w:bCs/>
              </w:rPr>
            </w:pPr>
            <w:r w:rsidRPr="003B3E50">
              <w:t>1,908</w:t>
            </w:r>
          </w:p>
        </w:tc>
        <w:tc>
          <w:tcPr>
            <w:tcW w:w="990" w:type="dxa"/>
            <w:tcBorders>
              <w:top w:val="single" w:sz="4" w:space="0" w:color="auto"/>
              <w:bottom w:val="nil"/>
            </w:tcBorders>
            <w:vAlign w:val="bottom"/>
          </w:tcPr>
          <w:p w14:paraId="704E1A9C" w14:textId="77777777" w:rsidR="00BC2466" w:rsidRPr="003B3E50" w:rsidRDefault="00BC2466" w:rsidP="005169B2">
            <w:pPr>
              <w:pStyle w:val="TableText"/>
              <w:ind w:right="144"/>
              <w:rPr>
                <w:bCs/>
              </w:rPr>
            </w:pPr>
            <w:r w:rsidRPr="003B3E50">
              <w:t>27.4</w:t>
            </w:r>
          </w:p>
        </w:tc>
        <w:tc>
          <w:tcPr>
            <w:tcW w:w="990" w:type="dxa"/>
            <w:tcBorders>
              <w:top w:val="single" w:sz="4" w:space="0" w:color="auto"/>
              <w:bottom w:val="nil"/>
            </w:tcBorders>
            <w:vAlign w:val="bottom"/>
          </w:tcPr>
          <w:p w14:paraId="7F5FB3C7" w14:textId="77777777" w:rsidR="00BC2466" w:rsidRPr="003B3E50" w:rsidRDefault="00BC2466" w:rsidP="005169B2">
            <w:pPr>
              <w:pStyle w:val="TableText"/>
              <w:ind w:right="144"/>
              <w:rPr>
                <w:bCs/>
              </w:rPr>
            </w:pPr>
            <w:r w:rsidRPr="003B3E50">
              <w:t>55.7</w:t>
            </w:r>
          </w:p>
        </w:tc>
        <w:tc>
          <w:tcPr>
            <w:tcW w:w="990" w:type="dxa"/>
            <w:tcBorders>
              <w:top w:val="single" w:sz="4" w:space="0" w:color="auto"/>
              <w:bottom w:val="nil"/>
            </w:tcBorders>
            <w:vAlign w:val="bottom"/>
          </w:tcPr>
          <w:p w14:paraId="1580C2B8" w14:textId="77777777" w:rsidR="00BC2466" w:rsidRPr="003B3E50" w:rsidRDefault="00BC2466" w:rsidP="005169B2">
            <w:pPr>
              <w:pStyle w:val="TableText"/>
              <w:ind w:right="144"/>
            </w:pPr>
            <w:r w:rsidRPr="003B3E50">
              <w:t>16.9</w:t>
            </w:r>
          </w:p>
        </w:tc>
        <w:tc>
          <w:tcPr>
            <w:tcW w:w="990" w:type="dxa"/>
            <w:tcBorders>
              <w:top w:val="single" w:sz="4" w:space="0" w:color="auto"/>
              <w:bottom w:val="nil"/>
            </w:tcBorders>
            <w:vAlign w:val="bottom"/>
          </w:tcPr>
          <w:p w14:paraId="07BAD634" w14:textId="77777777" w:rsidR="00BC2466" w:rsidRPr="003B3E50" w:rsidRDefault="00BC2466" w:rsidP="005169B2">
            <w:pPr>
              <w:pStyle w:val="TableText"/>
              <w:ind w:right="144"/>
              <w:rPr>
                <w:bCs/>
              </w:rPr>
            </w:pPr>
            <w:r w:rsidRPr="003B3E50">
              <w:t>50.3</w:t>
            </w:r>
          </w:p>
        </w:tc>
        <w:tc>
          <w:tcPr>
            <w:tcW w:w="990" w:type="dxa"/>
            <w:tcBorders>
              <w:top w:val="single" w:sz="4" w:space="0" w:color="auto"/>
              <w:bottom w:val="nil"/>
            </w:tcBorders>
            <w:noWrap/>
            <w:vAlign w:val="bottom"/>
          </w:tcPr>
          <w:p w14:paraId="25B835B3" w14:textId="77777777" w:rsidR="00BC2466" w:rsidRPr="003B3E50" w:rsidRDefault="00BC2466" w:rsidP="005169B2">
            <w:pPr>
              <w:pStyle w:val="TableText"/>
              <w:ind w:right="144"/>
              <w:rPr>
                <w:bCs/>
              </w:rPr>
            </w:pPr>
            <w:r w:rsidRPr="003B3E50">
              <w:t>37.8</w:t>
            </w:r>
          </w:p>
        </w:tc>
        <w:tc>
          <w:tcPr>
            <w:tcW w:w="990" w:type="dxa"/>
            <w:tcBorders>
              <w:top w:val="single" w:sz="4" w:space="0" w:color="auto"/>
              <w:bottom w:val="nil"/>
            </w:tcBorders>
            <w:vAlign w:val="bottom"/>
          </w:tcPr>
          <w:p w14:paraId="26F0DF55" w14:textId="77777777" w:rsidR="00BC2466" w:rsidRPr="003B3E50" w:rsidRDefault="00BC2466" w:rsidP="005169B2">
            <w:pPr>
              <w:pStyle w:val="TableText"/>
              <w:ind w:right="144"/>
            </w:pPr>
            <w:r w:rsidRPr="003B3E50">
              <w:t>11.8</w:t>
            </w:r>
          </w:p>
        </w:tc>
        <w:tc>
          <w:tcPr>
            <w:tcW w:w="990" w:type="dxa"/>
            <w:tcBorders>
              <w:top w:val="single" w:sz="4" w:space="0" w:color="auto"/>
              <w:bottom w:val="nil"/>
            </w:tcBorders>
            <w:noWrap/>
            <w:vAlign w:val="bottom"/>
          </w:tcPr>
          <w:p w14:paraId="01B4886A" w14:textId="77777777" w:rsidR="00BC2466" w:rsidRPr="003B3E50" w:rsidRDefault="00BC2466" w:rsidP="005169B2">
            <w:pPr>
              <w:pStyle w:val="TableText"/>
              <w:ind w:right="144"/>
              <w:rPr>
                <w:bCs/>
              </w:rPr>
            </w:pPr>
            <w:r w:rsidRPr="003B3E50">
              <w:t>39.8</w:t>
            </w:r>
          </w:p>
        </w:tc>
        <w:tc>
          <w:tcPr>
            <w:tcW w:w="990" w:type="dxa"/>
            <w:tcBorders>
              <w:top w:val="single" w:sz="4" w:space="0" w:color="auto"/>
              <w:bottom w:val="nil"/>
            </w:tcBorders>
            <w:vAlign w:val="bottom"/>
          </w:tcPr>
          <w:p w14:paraId="05E1F765" w14:textId="77777777" w:rsidR="00BC2466" w:rsidRPr="003B3E50" w:rsidRDefault="00BC2466" w:rsidP="005169B2">
            <w:pPr>
              <w:pStyle w:val="TableText"/>
              <w:ind w:right="144"/>
            </w:pPr>
            <w:r w:rsidRPr="003B3E50">
              <w:t>48.8</w:t>
            </w:r>
          </w:p>
        </w:tc>
        <w:tc>
          <w:tcPr>
            <w:tcW w:w="990" w:type="dxa"/>
            <w:tcBorders>
              <w:top w:val="single" w:sz="4" w:space="0" w:color="auto"/>
              <w:bottom w:val="nil"/>
            </w:tcBorders>
            <w:vAlign w:val="bottom"/>
          </w:tcPr>
          <w:p w14:paraId="48DC899A" w14:textId="77777777" w:rsidR="00BC2466" w:rsidRPr="003B3E50" w:rsidRDefault="00BC2466" w:rsidP="005169B2">
            <w:pPr>
              <w:pStyle w:val="TableText"/>
              <w:ind w:right="144"/>
              <w:rPr>
                <w:bCs/>
              </w:rPr>
            </w:pPr>
            <w:r w:rsidRPr="003B3E50">
              <w:t>11.4</w:t>
            </w:r>
          </w:p>
        </w:tc>
      </w:tr>
      <w:tr w:rsidR="00BC2466" w:rsidRPr="003B3E50" w14:paraId="7E628ADB" w14:textId="77777777" w:rsidTr="005169B2">
        <w:trPr>
          <w:trHeight w:val="288"/>
        </w:trPr>
        <w:tc>
          <w:tcPr>
            <w:tcW w:w="3240" w:type="dxa"/>
            <w:tcBorders>
              <w:top w:val="nil"/>
              <w:bottom w:val="single" w:sz="4" w:space="0" w:color="auto"/>
            </w:tcBorders>
            <w:noWrap/>
          </w:tcPr>
          <w:p w14:paraId="09EE9BF8" w14:textId="77777777" w:rsidR="00BC2466" w:rsidRPr="003B3E50" w:rsidRDefault="00BC2466" w:rsidP="00CE4148">
            <w:pPr>
              <w:pStyle w:val="TableText"/>
              <w:rPr>
                <w:noProof w:val="0"/>
              </w:rPr>
            </w:pPr>
            <w:r w:rsidRPr="003B3E50">
              <w:rPr>
                <w:noProof w:val="0"/>
              </w:rPr>
              <w:t>Not socioeconomically disadvantaged</w:t>
            </w:r>
          </w:p>
        </w:tc>
        <w:tc>
          <w:tcPr>
            <w:tcW w:w="990" w:type="dxa"/>
            <w:tcBorders>
              <w:top w:val="nil"/>
              <w:bottom w:val="single" w:sz="4" w:space="0" w:color="auto"/>
            </w:tcBorders>
            <w:vAlign w:val="bottom"/>
          </w:tcPr>
          <w:p w14:paraId="21E22035" w14:textId="77777777" w:rsidR="00BC2466" w:rsidRPr="003B3E50" w:rsidRDefault="00BC2466" w:rsidP="005169B2">
            <w:pPr>
              <w:pStyle w:val="TableText"/>
              <w:rPr>
                <w:bCs/>
              </w:rPr>
            </w:pPr>
            <w:r w:rsidRPr="003B3E50">
              <w:t>716</w:t>
            </w:r>
          </w:p>
        </w:tc>
        <w:tc>
          <w:tcPr>
            <w:tcW w:w="990" w:type="dxa"/>
            <w:tcBorders>
              <w:top w:val="nil"/>
              <w:bottom w:val="single" w:sz="4" w:space="0" w:color="auto"/>
            </w:tcBorders>
            <w:vAlign w:val="bottom"/>
          </w:tcPr>
          <w:p w14:paraId="7AFA640C" w14:textId="77777777" w:rsidR="00BC2466" w:rsidRPr="003B3E50" w:rsidRDefault="00BC2466" w:rsidP="005169B2">
            <w:pPr>
              <w:pStyle w:val="TableText"/>
              <w:ind w:right="144"/>
              <w:rPr>
                <w:bCs/>
              </w:rPr>
            </w:pPr>
            <w:r w:rsidRPr="003B3E50">
              <w:t>20.7</w:t>
            </w:r>
          </w:p>
        </w:tc>
        <w:tc>
          <w:tcPr>
            <w:tcW w:w="990" w:type="dxa"/>
            <w:tcBorders>
              <w:top w:val="nil"/>
              <w:bottom w:val="single" w:sz="4" w:space="0" w:color="auto"/>
            </w:tcBorders>
            <w:vAlign w:val="bottom"/>
          </w:tcPr>
          <w:p w14:paraId="72DD158B" w14:textId="77777777" w:rsidR="00BC2466" w:rsidRPr="003B3E50" w:rsidRDefault="00BC2466" w:rsidP="005169B2">
            <w:pPr>
              <w:pStyle w:val="TableText"/>
              <w:ind w:right="144"/>
              <w:rPr>
                <w:bCs/>
              </w:rPr>
            </w:pPr>
            <w:r w:rsidRPr="003B3E50">
              <w:t>57.5</w:t>
            </w:r>
          </w:p>
        </w:tc>
        <w:tc>
          <w:tcPr>
            <w:tcW w:w="990" w:type="dxa"/>
            <w:tcBorders>
              <w:top w:val="nil"/>
              <w:bottom w:val="single" w:sz="4" w:space="0" w:color="auto"/>
            </w:tcBorders>
            <w:vAlign w:val="bottom"/>
          </w:tcPr>
          <w:p w14:paraId="269078FF" w14:textId="77777777" w:rsidR="00BC2466" w:rsidRPr="003B3E50" w:rsidRDefault="00BC2466" w:rsidP="005169B2">
            <w:pPr>
              <w:pStyle w:val="TableText"/>
              <w:ind w:right="144"/>
            </w:pPr>
            <w:r w:rsidRPr="003B3E50">
              <w:t>21.8</w:t>
            </w:r>
          </w:p>
        </w:tc>
        <w:tc>
          <w:tcPr>
            <w:tcW w:w="990" w:type="dxa"/>
            <w:tcBorders>
              <w:top w:val="nil"/>
              <w:bottom w:val="single" w:sz="4" w:space="0" w:color="auto"/>
            </w:tcBorders>
            <w:vAlign w:val="bottom"/>
          </w:tcPr>
          <w:p w14:paraId="0F7EA016" w14:textId="77777777" w:rsidR="00BC2466" w:rsidRPr="003B3E50" w:rsidRDefault="00BC2466" w:rsidP="005169B2">
            <w:pPr>
              <w:pStyle w:val="TableText"/>
              <w:ind w:right="144"/>
              <w:rPr>
                <w:bCs/>
              </w:rPr>
            </w:pPr>
            <w:r w:rsidRPr="003B3E50">
              <w:t>43.2</w:t>
            </w:r>
          </w:p>
        </w:tc>
        <w:tc>
          <w:tcPr>
            <w:tcW w:w="990" w:type="dxa"/>
            <w:tcBorders>
              <w:top w:val="nil"/>
              <w:bottom w:val="single" w:sz="4" w:space="0" w:color="auto"/>
            </w:tcBorders>
            <w:noWrap/>
            <w:vAlign w:val="bottom"/>
          </w:tcPr>
          <w:p w14:paraId="07D0307B" w14:textId="77777777" w:rsidR="00BC2466" w:rsidRPr="003B3E50" w:rsidRDefault="00BC2466" w:rsidP="005169B2">
            <w:pPr>
              <w:pStyle w:val="TableText"/>
              <w:ind w:right="144"/>
              <w:rPr>
                <w:bCs/>
              </w:rPr>
            </w:pPr>
            <w:r w:rsidRPr="003B3E50">
              <w:t>38.7</w:t>
            </w:r>
          </w:p>
        </w:tc>
        <w:tc>
          <w:tcPr>
            <w:tcW w:w="990" w:type="dxa"/>
            <w:tcBorders>
              <w:top w:val="nil"/>
              <w:bottom w:val="single" w:sz="4" w:space="0" w:color="auto"/>
            </w:tcBorders>
            <w:vAlign w:val="bottom"/>
          </w:tcPr>
          <w:p w14:paraId="58E092E8" w14:textId="77777777" w:rsidR="00BC2466" w:rsidRPr="003B3E50" w:rsidRDefault="00BC2466" w:rsidP="005169B2">
            <w:pPr>
              <w:pStyle w:val="TableText"/>
              <w:ind w:right="144"/>
            </w:pPr>
            <w:r w:rsidRPr="003B3E50">
              <w:t>18.2</w:t>
            </w:r>
          </w:p>
        </w:tc>
        <w:tc>
          <w:tcPr>
            <w:tcW w:w="990" w:type="dxa"/>
            <w:tcBorders>
              <w:top w:val="nil"/>
              <w:bottom w:val="single" w:sz="4" w:space="0" w:color="auto"/>
            </w:tcBorders>
            <w:noWrap/>
            <w:vAlign w:val="bottom"/>
          </w:tcPr>
          <w:p w14:paraId="3A70BF46" w14:textId="77777777" w:rsidR="00BC2466" w:rsidRPr="003B3E50" w:rsidRDefault="00BC2466" w:rsidP="005169B2">
            <w:pPr>
              <w:pStyle w:val="TableText"/>
              <w:ind w:right="144"/>
              <w:rPr>
                <w:bCs/>
              </w:rPr>
            </w:pPr>
            <w:r w:rsidRPr="003B3E50">
              <w:t>33.9</w:t>
            </w:r>
          </w:p>
        </w:tc>
        <w:tc>
          <w:tcPr>
            <w:tcW w:w="990" w:type="dxa"/>
            <w:tcBorders>
              <w:top w:val="nil"/>
              <w:bottom w:val="single" w:sz="4" w:space="0" w:color="auto"/>
            </w:tcBorders>
            <w:vAlign w:val="bottom"/>
          </w:tcPr>
          <w:p w14:paraId="1266B6FA" w14:textId="77777777" w:rsidR="00BC2466" w:rsidRPr="003B3E50" w:rsidRDefault="00BC2466" w:rsidP="005169B2">
            <w:pPr>
              <w:pStyle w:val="TableText"/>
              <w:ind w:right="144"/>
            </w:pPr>
            <w:r w:rsidRPr="003B3E50">
              <w:t>51.0</w:t>
            </w:r>
          </w:p>
        </w:tc>
        <w:tc>
          <w:tcPr>
            <w:tcW w:w="990" w:type="dxa"/>
            <w:tcBorders>
              <w:top w:val="nil"/>
              <w:bottom w:val="single" w:sz="4" w:space="0" w:color="auto"/>
            </w:tcBorders>
            <w:vAlign w:val="bottom"/>
          </w:tcPr>
          <w:p w14:paraId="0986406F" w14:textId="77777777" w:rsidR="00BC2466" w:rsidRPr="003B3E50" w:rsidRDefault="00BC2466" w:rsidP="005169B2">
            <w:pPr>
              <w:pStyle w:val="TableText"/>
              <w:ind w:right="144"/>
              <w:rPr>
                <w:bCs/>
              </w:rPr>
            </w:pPr>
            <w:r w:rsidRPr="003B3E50">
              <w:t>15.1</w:t>
            </w:r>
          </w:p>
        </w:tc>
      </w:tr>
      <w:tr w:rsidR="00BC2466" w:rsidRPr="003B3E50" w14:paraId="2D8B1C00" w14:textId="77777777" w:rsidTr="005169B2">
        <w:trPr>
          <w:trHeight w:val="288"/>
        </w:trPr>
        <w:tc>
          <w:tcPr>
            <w:tcW w:w="3240" w:type="dxa"/>
            <w:tcBorders>
              <w:top w:val="single" w:sz="4" w:space="0" w:color="auto"/>
              <w:bottom w:val="nil"/>
            </w:tcBorders>
            <w:noWrap/>
          </w:tcPr>
          <w:p w14:paraId="2575FE07" w14:textId="77777777" w:rsidR="00BC2466" w:rsidRPr="003B3E50" w:rsidRDefault="00BC2466" w:rsidP="00CE4148">
            <w:pPr>
              <w:pStyle w:val="TableText"/>
              <w:rPr>
                <w:noProof w:val="0"/>
              </w:rPr>
            </w:pPr>
            <w:r w:rsidRPr="003B3E50">
              <w:rPr>
                <w:noProof w:val="0"/>
              </w:rPr>
              <w:t>Enrollment in US schools less than 12 months</w:t>
            </w:r>
          </w:p>
        </w:tc>
        <w:tc>
          <w:tcPr>
            <w:tcW w:w="990" w:type="dxa"/>
            <w:tcBorders>
              <w:top w:val="single" w:sz="4" w:space="0" w:color="auto"/>
              <w:bottom w:val="nil"/>
            </w:tcBorders>
            <w:vAlign w:val="bottom"/>
          </w:tcPr>
          <w:p w14:paraId="3A9F1FCB" w14:textId="77777777" w:rsidR="00BC2466" w:rsidRPr="003B3E50" w:rsidRDefault="00BC2466" w:rsidP="005169B2">
            <w:pPr>
              <w:pStyle w:val="TableText"/>
              <w:rPr>
                <w:bCs/>
              </w:rPr>
            </w:pPr>
            <w:r w:rsidRPr="003B3E50">
              <w:t>44</w:t>
            </w:r>
          </w:p>
        </w:tc>
        <w:tc>
          <w:tcPr>
            <w:tcW w:w="990" w:type="dxa"/>
            <w:tcBorders>
              <w:top w:val="single" w:sz="4" w:space="0" w:color="auto"/>
              <w:bottom w:val="nil"/>
            </w:tcBorders>
            <w:vAlign w:val="bottom"/>
          </w:tcPr>
          <w:p w14:paraId="05939301" w14:textId="77777777" w:rsidR="00BC2466" w:rsidRPr="003B3E50" w:rsidRDefault="00BC2466" w:rsidP="005169B2">
            <w:pPr>
              <w:pStyle w:val="TableText"/>
              <w:ind w:right="144"/>
              <w:rPr>
                <w:bCs/>
              </w:rPr>
            </w:pPr>
            <w:r w:rsidRPr="003B3E50">
              <w:t>31.8</w:t>
            </w:r>
          </w:p>
        </w:tc>
        <w:tc>
          <w:tcPr>
            <w:tcW w:w="990" w:type="dxa"/>
            <w:tcBorders>
              <w:top w:val="single" w:sz="4" w:space="0" w:color="auto"/>
              <w:bottom w:val="nil"/>
            </w:tcBorders>
            <w:vAlign w:val="bottom"/>
          </w:tcPr>
          <w:p w14:paraId="097B4231" w14:textId="77777777" w:rsidR="00BC2466" w:rsidRPr="003B3E50" w:rsidRDefault="00BC2466" w:rsidP="005169B2">
            <w:pPr>
              <w:pStyle w:val="TableText"/>
              <w:ind w:right="144"/>
              <w:rPr>
                <w:bCs/>
              </w:rPr>
            </w:pPr>
            <w:r w:rsidRPr="003B3E50">
              <w:t>63.6</w:t>
            </w:r>
          </w:p>
        </w:tc>
        <w:tc>
          <w:tcPr>
            <w:tcW w:w="990" w:type="dxa"/>
            <w:tcBorders>
              <w:top w:val="single" w:sz="4" w:space="0" w:color="auto"/>
              <w:bottom w:val="nil"/>
            </w:tcBorders>
            <w:vAlign w:val="bottom"/>
          </w:tcPr>
          <w:p w14:paraId="58A70773" w14:textId="77777777" w:rsidR="00BC2466" w:rsidRPr="003B3E50" w:rsidRDefault="00BC2466" w:rsidP="005169B2">
            <w:pPr>
              <w:pStyle w:val="TableText"/>
              <w:ind w:right="144"/>
            </w:pPr>
            <w:r w:rsidRPr="003B3E50">
              <w:t>4.5</w:t>
            </w:r>
          </w:p>
        </w:tc>
        <w:tc>
          <w:tcPr>
            <w:tcW w:w="990" w:type="dxa"/>
            <w:tcBorders>
              <w:top w:val="single" w:sz="4" w:space="0" w:color="auto"/>
              <w:bottom w:val="nil"/>
            </w:tcBorders>
            <w:vAlign w:val="bottom"/>
          </w:tcPr>
          <w:p w14:paraId="1AD5A2B8" w14:textId="77777777" w:rsidR="00BC2466" w:rsidRPr="003B3E50" w:rsidRDefault="00BC2466" w:rsidP="005169B2">
            <w:pPr>
              <w:pStyle w:val="TableText"/>
              <w:ind w:right="144"/>
              <w:rPr>
                <w:bCs/>
              </w:rPr>
            </w:pPr>
            <w:r w:rsidRPr="003B3E50">
              <w:t>52.3</w:t>
            </w:r>
          </w:p>
        </w:tc>
        <w:tc>
          <w:tcPr>
            <w:tcW w:w="990" w:type="dxa"/>
            <w:tcBorders>
              <w:top w:val="single" w:sz="4" w:space="0" w:color="auto"/>
              <w:bottom w:val="nil"/>
            </w:tcBorders>
            <w:noWrap/>
            <w:vAlign w:val="bottom"/>
          </w:tcPr>
          <w:p w14:paraId="10D01B74" w14:textId="77777777" w:rsidR="00BC2466" w:rsidRPr="003B3E50" w:rsidRDefault="00BC2466" w:rsidP="005169B2">
            <w:pPr>
              <w:pStyle w:val="TableText"/>
              <w:ind w:right="144"/>
              <w:rPr>
                <w:bCs/>
              </w:rPr>
            </w:pPr>
            <w:r w:rsidRPr="003B3E50">
              <w:t>47.7</w:t>
            </w:r>
          </w:p>
        </w:tc>
        <w:tc>
          <w:tcPr>
            <w:tcW w:w="990" w:type="dxa"/>
            <w:tcBorders>
              <w:top w:val="single" w:sz="4" w:space="0" w:color="auto"/>
              <w:bottom w:val="nil"/>
            </w:tcBorders>
            <w:vAlign w:val="bottom"/>
          </w:tcPr>
          <w:p w14:paraId="1AB9E3DF" w14:textId="77777777" w:rsidR="00BC2466" w:rsidRPr="003B3E50" w:rsidRDefault="00BC2466" w:rsidP="005169B2">
            <w:pPr>
              <w:pStyle w:val="TableText"/>
              <w:ind w:right="144"/>
            </w:pPr>
            <w:r w:rsidRPr="003B3E50">
              <w:t>0.0</w:t>
            </w:r>
          </w:p>
        </w:tc>
        <w:tc>
          <w:tcPr>
            <w:tcW w:w="990" w:type="dxa"/>
            <w:tcBorders>
              <w:top w:val="single" w:sz="4" w:space="0" w:color="auto"/>
              <w:bottom w:val="nil"/>
            </w:tcBorders>
            <w:noWrap/>
            <w:vAlign w:val="bottom"/>
          </w:tcPr>
          <w:p w14:paraId="6867945D" w14:textId="77777777" w:rsidR="00BC2466" w:rsidRPr="003B3E50" w:rsidRDefault="00BC2466" w:rsidP="005169B2">
            <w:pPr>
              <w:pStyle w:val="TableText"/>
              <w:ind w:right="144"/>
              <w:rPr>
                <w:bCs/>
              </w:rPr>
            </w:pPr>
            <w:r w:rsidRPr="003B3E50">
              <w:t>56.8</w:t>
            </w:r>
          </w:p>
        </w:tc>
        <w:tc>
          <w:tcPr>
            <w:tcW w:w="990" w:type="dxa"/>
            <w:tcBorders>
              <w:top w:val="single" w:sz="4" w:space="0" w:color="auto"/>
              <w:bottom w:val="nil"/>
            </w:tcBorders>
            <w:vAlign w:val="bottom"/>
          </w:tcPr>
          <w:p w14:paraId="68B39005" w14:textId="77777777" w:rsidR="00BC2466" w:rsidRPr="003B3E50" w:rsidRDefault="00BC2466" w:rsidP="005169B2">
            <w:pPr>
              <w:pStyle w:val="TableText"/>
              <w:ind w:right="144"/>
            </w:pPr>
            <w:r w:rsidRPr="003B3E50">
              <w:t>43.2</w:t>
            </w:r>
          </w:p>
        </w:tc>
        <w:tc>
          <w:tcPr>
            <w:tcW w:w="990" w:type="dxa"/>
            <w:tcBorders>
              <w:top w:val="single" w:sz="4" w:space="0" w:color="auto"/>
              <w:bottom w:val="nil"/>
            </w:tcBorders>
            <w:vAlign w:val="bottom"/>
          </w:tcPr>
          <w:p w14:paraId="4BA900A8" w14:textId="77777777" w:rsidR="00BC2466" w:rsidRPr="003B3E50" w:rsidRDefault="00BC2466" w:rsidP="005169B2">
            <w:pPr>
              <w:pStyle w:val="TableText"/>
              <w:ind w:right="144"/>
              <w:rPr>
                <w:bCs/>
              </w:rPr>
            </w:pPr>
            <w:r w:rsidRPr="003B3E50">
              <w:t>0.0</w:t>
            </w:r>
          </w:p>
        </w:tc>
      </w:tr>
      <w:tr w:rsidR="00BC2466" w:rsidRPr="003B3E50" w14:paraId="6816B5BF" w14:textId="77777777" w:rsidTr="005169B2">
        <w:trPr>
          <w:trHeight w:val="288"/>
        </w:trPr>
        <w:tc>
          <w:tcPr>
            <w:tcW w:w="3240" w:type="dxa"/>
            <w:tcBorders>
              <w:top w:val="nil"/>
              <w:bottom w:val="single" w:sz="4" w:space="0" w:color="auto"/>
            </w:tcBorders>
            <w:noWrap/>
          </w:tcPr>
          <w:p w14:paraId="4CBE0637" w14:textId="77777777" w:rsidR="00BC2466" w:rsidRPr="003B3E50" w:rsidRDefault="00BC2466" w:rsidP="00CE4148">
            <w:pPr>
              <w:pStyle w:val="TableText"/>
              <w:rPr>
                <w:noProof w:val="0"/>
              </w:rPr>
            </w:pPr>
            <w:r w:rsidRPr="003B3E50">
              <w:rPr>
                <w:noProof w:val="0"/>
              </w:rPr>
              <w:t>Enrollment in US schools 12 months or more</w:t>
            </w:r>
          </w:p>
        </w:tc>
        <w:tc>
          <w:tcPr>
            <w:tcW w:w="990" w:type="dxa"/>
            <w:tcBorders>
              <w:top w:val="nil"/>
              <w:bottom w:val="single" w:sz="4" w:space="0" w:color="auto"/>
            </w:tcBorders>
            <w:vAlign w:val="bottom"/>
          </w:tcPr>
          <w:p w14:paraId="31013A22" w14:textId="77777777" w:rsidR="00BC2466" w:rsidRPr="003B3E50" w:rsidRDefault="00BC2466" w:rsidP="005169B2">
            <w:pPr>
              <w:pStyle w:val="TableText"/>
              <w:rPr>
                <w:bCs/>
              </w:rPr>
            </w:pPr>
            <w:r w:rsidRPr="003B3E50">
              <w:t>2,580</w:t>
            </w:r>
          </w:p>
        </w:tc>
        <w:tc>
          <w:tcPr>
            <w:tcW w:w="990" w:type="dxa"/>
            <w:tcBorders>
              <w:top w:val="nil"/>
              <w:bottom w:val="single" w:sz="4" w:space="0" w:color="auto"/>
            </w:tcBorders>
            <w:vAlign w:val="bottom"/>
          </w:tcPr>
          <w:p w14:paraId="171FEF23" w14:textId="77777777" w:rsidR="00BC2466" w:rsidRPr="003B3E50" w:rsidRDefault="00BC2466" w:rsidP="005169B2">
            <w:pPr>
              <w:pStyle w:val="TableText"/>
              <w:ind w:right="144"/>
              <w:rPr>
                <w:bCs/>
              </w:rPr>
            </w:pPr>
            <w:r w:rsidRPr="003B3E50">
              <w:t>25.4</w:t>
            </w:r>
          </w:p>
        </w:tc>
        <w:tc>
          <w:tcPr>
            <w:tcW w:w="990" w:type="dxa"/>
            <w:tcBorders>
              <w:top w:val="nil"/>
              <w:bottom w:val="single" w:sz="4" w:space="0" w:color="auto"/>
            </w:tcBorders>
            <w:vAlign w:val="bottom"/>
          </w:tcPr>
          <w:p w14:paraId="3F25E1D0" w14:textId="77777777" w:rsidR="00BC2466" w:rsidRPr="003B3E50" w:rsidRDefault="00BC2466" w:rsidP="005169B2">
            <w:pPr>
              <w:pStyle w:val="TableText"/>
              <w:ind w:right="144"/>
              <w:rPr>
                <w:bCs/>
              </w:rPr>
            </w:pPr>
            <w:r w:rsidRPr="003B3E50">
              <w:t>56.1</w:t>
            </w:r>
          </w:p>
        </w:tc>
        <w:tc>
          <w:tcPr>
            <w:tcW w:w="990" w:type="dxa"/>
            <w:tcBorders>
              <w:top w:val="nil"/>
              <w:bottom w:val="single" w:sz="4" w:space="0" w:color="auto"/>
            </w:tcBorders>
            <w:vAlign w:val="bottom"/>
          </w:tcPr>
          <w:p w14:paraId="2B54C912" w14:textId="77777777" w:rsidR="00BC2466" w:rsidRPr="003B3E50" w:rsidRDefault="00BC2466" w:rsidP="005169B2">
            <w:pPr>
              <w:pStyle w:val="TableText"/>
              <w:ind w:right="144"/>
            </w:pPr>
            <w:r w:rsidRPr="003B3E50">
              <w:t>18.5</w:t>
            </w:r>
          </w:p>
        </w:tc>
        <w:tc>
          <w:tcPr>
            <w:tcW w:w="990" w:type="dxa"/>
            <w:tcBorders>
              <w:top w:val="nil"/>
              <w:bottom w:val="single" w:sz="4" w:space="0" w:color="auto"/>
            </w:tcBorders>
            <w:vAlign w:val="bottom"/>
          </w:tcPr>
          <w:p w14:paraId="6EB28F94" w14:textId="77777777" w:rsidR="00BC2466" w:rsidRPr="003B3E50" w:rsidRDefault="00BC2466" w:rsidP="005169B2">
            <w:pPr>
              <w:pStyle w:val="TableText"/>
              <w:ind w:right="144"/>
              <w:rPr>
                <w:bCs/>
              </w:rPr>
            </w:pPr>
            <w:r w:rsidRPr="003B3E50">
              <w:t>48.3</w:t>
            </w:r>
          </w:p>
        </w:tc>
        <w:tc>
          <w:tcPr>
            <w:tcW w:w="990" w:type="dxa"/>
            <w:tcBorders>
              <w:top w:val="nil"/>
              <w:bottom w:val="single" w:sz="4" w:space="0" w:color="auto"/>
            </w:tcBorders>
            <w:noWrap/>
            <w:vAlign w:val="bottom"/>
          </w:tcPr>
          <w:p w14:paraId="533B0B03" w14:textId="77777777" w:rsidR="00BC2466" w:rsidRPr="003B3E50" w:rsidRDefault="00BC2466" w:rsidP="005169B2">
            <w:pPr>
              <w:pStyle w:val="TableText"/>
              <w:ind w:right="144"/>
              <w:rPr>
                <w:bCs/>
              </w:rPr>
            </w:pPr>
            <w:r w:rsidRPr="003B3E50">
              <w:t>37.9</w:t>
            </w:r>
          </w:p>
        </w:tc>
        <w:tc>
          <w:tcPr>
            <w:tcW w:w="990" w:type="dxa"/>
            <w:tcBorders>
              <w:top w:val="nil"/>
              <w:bottom w:val="single" w:sz="4" w:space="0" w:color="auto"/>
            </w:tcBorders>
            <w:vAlign w:val="bottom"/>
          </w:tcPr>
          <w:p w14:paraId="1B2261CF" w14:textId="77777777" w:rsidR="00BC2466" w:rsidRPr="003B3E50" w:rsidRDefault="00BC2466" w:rsidP="005169B2">
            <w:pPr>
              <w:pStyle w:val="TableText"/>
              <w:ind w:right="144"/>
            </w:pPr>
            <w:r w:rsidRPr="003B3E50">
              <w:t>13.8</w:t>
            </w:r>
          </w:p>
        </w:tc>
        <w:tc>
          <w:tcPr>
            <w:tcW w:w="990" w:type="dxa"/>
            <w:tcBorders>
              <w:top w:val="nil"/>
              <w:bottom w:val="single" w:sz="4" w:space="0" w:color="auto"/>
            </w:tcBorders>
            <w:noWrap/>
            <w:vAlign w:val="bottom"/>
          </w:tcPr>
          <w:p w14:paraId="110F155F" w14:textId="77777777" w:rsidR="00BC2466" w:rsidRPr="003B3E50" w:rsidRDefault="00BC2466" w:rsidP="005169B2">
            <w:pPr>
              <w:pStyle w:val="TableText"/>
              <w:ind w:right="144"/>
              <w:rPr>
                <w:bCs/>
              </w:rPr>
            </w:pPr>
            <w:r w:rsidRPr="003B3E50">
              <w:t>37.9</w:t>
            </w:r>
          </w:p>
        </w:tc>
        <w:tc>
          <w:tcPr>
            <w:tcW w:w="990" w:type="dxa"/>
            <w:tcBorders>
              <w:top w:val="nil"/>
              <w:bottom w:val="single" w:sz="4" w:space="0" w:color="auto"/>
            </w:tcBorders>
            <w:vAlign w:val="bottom"/>
          </w:tcPr>
          <w:p w14:paraId="0AB3A8D1" w14:textId="77777777" w:rsidR="00BC2466" w:rsidRPr="003B3E50" w:rsidRDefault="00BC2466" w:rsidP="005169B2">
            <w:pPr>
              <w:pStyle w:val="TableText"/>
              <w:ind w:right="144"/>
            </w:pPr>
            <w:r w:rsidRPr="003B3E50">
              <w:t>49.5</w:t>
            </w:r>
          </w:p>
        </w:tc>
        <w:tc>
          <w:tcPr>
            <w:tcW w:w="990" w:type="dxa"/>
            <w:tcBorders>
              <w:top w:val="nil"/>
              <w:bottom w:val="single" w:sz="4" w:space="0" w:color="auto"/>
            </w:tcBorders>
            <w:vAlign w:val="bottom"/>
          </w:tcPr>
          <w:p w14:paraId="29602275" w14:textId="77777777" w:rsidR="00BC2466" w:rsidRPr="003B3E50" w:rsidRDefault="00BC2466" w:rsidP="005169B2">
            <w:pPr>
              <w:pStyle w:val="TableText"/>
              <w:ind w:right="144"/>
              <w:rPr>
                <w:bCs/>
              </w:rPr>
            </w:pPr>
            <w:r w:rsidRPr="003B3E50">
              <w:t>12.6</w:t>
            </w:r>
          </w:p>
        </w:tc>
      </w:tr>
      <w:tr w:rsidR="00BC2466" w:rsidRPr="003B3E50" w14:paraId="44EC682E" w14:textId="77777777" w:rsidTr="005169B2">
        <w:trPr>
          <w:trHeight w:val="288"/>
        </w:trPr>
        <w:tc>
          <w:tcPr>
            <w:tcW w:w="3240" w:type="dxa"/>
            <w:tcBorders>
              <w:top w:val="single" w:sz="4" w:space="0" w:color="auto"/>
              <w:bottom w:val="nil"/>
            </w:tcBorders>
            <w:noWrap/>
          </w:tcPr>
          <w:p w14:paraId="4A475905" w14:textId="77777777" w:rsidR="00BC2466" w:rsidRPr="003B3E50" w:rsidRDefault="00BC2466" w:rsidP="00CE4148">
            <w:pPr>
              <w:pStyle w:val="TableText"/>
              <w:rPr>
                <w:noProof w:val="0"/>
              </w:rPr>
            </w:pPr>
            <w:r w:rsidRPr="003B3E50">
              <w:rPr>
                <w:noProof w:val="0"/>
              </w:rPr>
              <w:t>Received Instruction in Spanish in the 2024–25 School Year—Total</w:t>
            </w:r>
          </w:p>
        </w:tc>
        <w:tc>
          <w:tcPr>
            <w:tcW w:w="990" w:type="dxa"/>
            <w:tcBorders>
              <w:top w:val="single" w:sz="4" w:space="0" w:color="auto"/>
              <w:bottom w:val="nil"/>
            </w:tcBorders>
            <w:vAlign w:val="bottom"/>
          </w:tcPr>
          <w:p w14:paraId="2E2EFF97" w14:textId="77777777" w:rsidR="00BC2466" w:rsidRPr="003B3E50" w:rsidRDefault="00BC2466" w:rsidP="005169B2">
            <w:pPr>
              <w:pStyle w:val="TableText"/>
              <w:rPr>
                <w:bCs/>
              </w:rPr>
            </w:pPr>
            <w:r w:rsidRPr="003B3E50">
              <w:t>2,588</w:t>
            </w:r>
          </w:p>
        </w:tc>
        <w:tc>
          <w:tcPr>
            <w:tcW w:w="990" w:type="dxa"/>
            <w:tcBorders>
              <w:top w:val="single" w:sz="4" w:space="0" w:color="auto"/>
              <w:bottom w:val="nil"/>
            </w:tcBorders>
            <w:vAlign w:val="bottom"/>
          </w:tcPr>
          <w:p w14:paraId="5C101779" w14:textId="77777777" w:rsidR="00BC2466" w:rsidRPr="003B3E50" w:rsidRDefault="00BC2466" w:rsidP="005169B2">
            <w:pPr>
              <w:pStyle w:val="TableText"/>
              <w:ind w:right="144"/>
              <w:rPr>
                <w:bCs/>
              </w:rPr>
            </w:pPr>
            <w:r w:rsidRPr="003B3E50">
              <w:t>25.2</w:t>
            </w:r>
          </w:p>
        </w:tc>
        <w:tc>
          <w:tcPr>
            <w:tcW w:w="990" w:type="dxa"/>
            <w:tcBorders>
              <w:top w:val="single" w:sz="4" w:space="0" w:color="auto"/>
              <w:bottom w:val="nil"/>
            </w:tcBorders>
            <w:vAlign w:val="bottom"/>
          </w:tcPr>
          <w:p w14:paraId="70617211" w14:textId="77777777" w:rsidR="00BC2466" w:rsidRPr="003B3E50" w:rsidRDefault="00BC2466" w:rsidP="005169B2">
            <w:pPr>
              <w:pStyle w:val="TableText"/>
              <w:ind w:right="144"/>
              <w:rPr>
                <w:bCs/>
              </w:rPr>
            </w:pPr>
            <w:r w:rsidRPr="003B3E50">
              <w:t>56.4</w:t>
            </w:r>
          </w:p>
        </w:tc>
        <w:tc>
          <w:tcPr>
            <w:tcW w:w="990" w:type="dxa"/>
            <w:tcBorders>
              <w:top w:val="single" w:sz="4" w:space="0" w:color="auto"/>
              <w:bottom w:val="nil"/>
            </w:tcBorders>
            <w:vAlign w:val="bottom"/>
          </w:tcPr>
          <w:p w14:paraId="6561F2B4" w14:textId="77777777" w:rsidR="00BC2466" w:rsidRPr="003B3E50" w:rsidRDefault="00BC2466" w:rsidP="005169B2">
            <w:pPr>
              <w:pStyle w:val="TableText"/>
              <w:ind w:right="144"/>
            </w:pPr>
            <w:r w:rsidRPr="003B3E50">
              <w:t>18.5</w:t>
            </w:r>
          </w:p>
        </w:tc>
        <w:tc>
          <w:tcPr>
            <w:tcW w:w="990" w:type="dxa"/>
            <w:tcBorders>
              <w:top w:val="single" w:sz="4" w:space="0" w:color="auto"/>
              <w:bottom w:val="nil"/>
            </w:tcBorders>
            <w:vAlign w:val="bottom"/>
          </w:tcPr>
          <w:p w14:paraId="79A8DF65" w14:textId="77777777" w:rsidR="00BC2466" w:rsidRPr="003B3E50" w:rsidRDefault="00BC2466" w:rsidP="005169B2">
            <w:pPr>
              <w:pStyle w:val="TableText"/>
              <w:ind w:right="144"/>
              <w:rPr>
                <w:bCs/>
              </w:rPr>
            </w:pPr>
            <w:r w:rsidRPr="003B3E50">
              <w:t>48.0</w:t>
            </w:r>
          </w:p>
        </w:tc>
        <w:tc>
          <w:tcPr>
            <w:tcW w:w="990" w:type="dxa"/>
            <w:tcBorders>
              <w:top w:val="single" w:sz="4" w:space="0" w:color="auto"/>
              <w:bottom w:val="nil"/>
            </w:tcBorders>
            <w:noWrap/>
            <w:vAlign w:val="bottom"/>
          </w:tcPr>
          <w:p w14:paraId="5E8F1722" w14:textId="77777777" w:rsidR="00BC2466" w:rsidRPr="003B3E50" w:rsidRDefault="00BC2466" w:rsidP="005169B2">
            <w:pPr>
              <w:pStyle w:val="TableText"/>
              <w:ind w:right="144"/>
              <w:rPr>
                <w:bCs/>
              </w:rPr>
            </w:pPr>
            <w:r w:rsidRPr="003B3E50">
              <w:t>38.3</w:t>
            </w:r>
          </w:p>
        </w:tc>
        <w:tc>
          <w:tcPr>
            <w:tcW w:w="990" w:type="dxa"/>
            <w:tcBorders>
              <w:top w:val="single" w:sz="4" w:space="0" w:color="auto"/>
              <w:bottom w:val="nil"/>
            </w:tcBorders>
            <w:vAlign w:val="bottom"/>
          </w:tcPr>
          <w:p w14:paraId="32774D7E" w14:textId="77777777" w:rsidR="00BC2466" w:rsidRPr="003B3E50" w:rsidRDefault="00BC2466" w:rsidP="005169B2">
            <w:pPr>
              <w:pStyle w:val="TableText"/>
              <w:ind w:right="144"/>
            </w:pPr>
            <w:r w:rsidRPr="003B3E50">
              <w:t>13.7</w:t>
            </w:r>
          </w:p>
        </w:tc>
        <w:tc>
          <w:tcPr>
            <w:tcW w:w="990" w:type="dxa"/>
            <w:tcBorders>
              <w:top w:val="single" w:sz="4" w:space="0" w:color="auto"/>
              <w:bottom w:val="nil"/>
            </w:tcBorders>
            <w:noWrap/>
            <w:vAlign w:val="bottom"/>
          </w:tcPr>
          <w:p w14:paraId="25E4A1F5" w14:textId="77777777" w:rsidR="00BC2466" w:rsidRPr="003B3E50" w:rsidRDefault="00BC2466" w:rsidP="005169B2">
            <w:pPr>
              <w:pStyle w:val="TableText"/>
              <w:ind w:right="144"/>
              <w:rPr>
                <w:bCs/>
              </w:rPr>
            </w:pPr>
            <w:r w:rsidRPr="003B3E50">
              <w:t>37.7</w:t>
            </w:r>
          </w:p>
        </w:tc>
        <w:tc>
          <w:tcPr>
            <w:tcW w:w="990" w:type="dxa"/>
            <w:tcBorders>
              <w:top w:val="single" w:sz="4" w:space="0" w:color="auto"/>
              <w:bottom w:val="nil"/>
            </w:tcBorders>
            <w:vAlign w:val="bottom"/>
          </w:tcPr>
          <w:p w14:paraId="4F25FCE9" w14:textId="77777777" w:rsidR="00BC2466" w:rsidRPr="003B3E50" w:rsidRDefault="00BC2466" w:rsidP="005169B2">
            <w:pPr>
              <w:pStyle w:val="TableText"/>
              <w:ind w:right="144"/>
            </w:pPr>
            <w:r w:rsidRPr="003B3E50">
              <w:t>49.7</w:t>
            </w:r>
          </w:p>
        </w:tc>
        <w:tc>
          <w:tcPr>
            <w:tcW w:w="990" w:type="dxa"/>
            <w:tcBorders>
              <w:top w:val="single" w:sz="4" w:space="0" w:color="auto"/>
              <w:bottom w:val="nil"/>
            </w:tcBorders>
            <w:vAlign w:val="bottom"/>
          </w:tcPr>
          <w:p w14:paraId="7F64465D" w14:textId="77777777" w:rsidR="00BC2466" w:rsidRPr="003B3E50" w:rsidRDefault="00BC2466" w:rsidP="005169B2">
            <w:pPr>
              <w:pStyle w:val="TableText"/>
              <w:ind w:right="144"/>
              <w:rPr>
                <w:bCs/>
              </w:rPr>
            </w:pPr>
            <w:r w:rsidRPr="003B3E50">
              <w:t>12.6</w:t>
            </w:r>
          </w:p>
        </w:tc>
      </w:tr>
      <w:tr w:rsidR="00BC2466" w:rsidRPr="003B3E50" w14:paraId="50D21665" w14:textId="77777777" w:rsidTr="005169B2">
        <w:trPr>
          <w:trHeight w:val="288"/>
        </w:trPr>
        <w:tc>
          <w:tcPr>
            <w:tcW w:w="3240" w:type="dxa"/>
            <w:tcBorders>
              <w:top w:val="nil"/>
            </w:tcBorders>
            <w:noWrap/>
          </w:tcPr>
          <w:p w14:paraId="3C657312" w14:textId="77777777" w:rsidR="00BC2466" w:rsidRPr="003B3E50" w:rsidRDefault="00BC2466" w:rsidP="00CE4148">
            <w:pPr>
              <w:pStyle w:val="TableText"/>
              <w:rPr>
                <w:noProof w:val="0"/>
              </w:rPr>
            </w:pPr>
            <w:r w:rsidRPr="003B3E50">
              <w:rPr>
                <w:noProof w:val="0"/>
              </w:rPr>
              <w:t>Received Instruction in Spanish in the 2024–25 School Year—One-Way Immersion Program</w:t>
            </w:r>
          </w:p>
        </w:tc>
        <w:tc>
          <w:tcPr>
            <w:tcW w:w="990" w:type="dxa"/>
            <w:tcBorders>
              <w:top w:val="nil"/>
            </w:tcBorders>
            <w:vAlign w:val="bottom"/>
          </w:tcPr>
          <w:p w14:paraId="1AFC4286" w14:textId="77777777" w:rsidR="00BC2466" w:rsidRPr="003B3E50" w:rsidRDefault="00BC2466" w:rsidP="005169B2">
            <w:pPr>
              <w:pStyle w:val="TableText"/>
              <w:rPr>
                <w:bCs/>
              </w:rPr>
            </w:pPr>
            <w:r w:rsidRPr="003B3E50">
              <w:t>26</w:t>
            </w:r>
          </w:p>
        </w:tc>
        <w:tc>
          <w:tcPr>
            <w:tcW w:w="990" w:type="dxa"/>
            <w:tcBorders>
              <w:top w:val="nil"/>
            </w:tcBorders>
            <w:vAlign w:val="bottom"/>
          </w:tcPr>
          <w:p w14:paraId="5A90BF02" w14:textId="77777777" w:rsidR="00BC2466" w:rsidRPr="003B3E50" w:rsidRDefault="00BC2466" w:rsidP="005169B2">
            <w:pPr>
              <w:pStyle w:val="TableText"/>
              <w:ind w:right="144"/>
              <w:rPr>
                <w:bCs/>
              </w:rPr>
            </w:pPr>
            <w:r w:rsidRPr="003B3E50">
              <w:t>50.0</w:t>
            </w:r>
          </w:p>
        </w:tc>
        <w:tc>
          <w:tcPr>
            <w:tcW w:w="990" w:type="dxa"/>
            <w:tcBorders>
              <w:top w:val="nil"/>
            </w:tcBorders>
            <w:vAlign w:val="bottom"/>
          </w:tcPr>
          <w:p w14:paraId="7DFC8FA2" w14:textId="77777777" w:rsidR="00BC2466" w:rsidRPr="003B3E50" w:rsidRDefault="00BC2466" w:rsidP="005169B2">
            <w:pPr>
              <w:pStyle w:val="TableText"/>
              <w:ind w:right="144"/>
              <w:rPr>
                <w:bCs/>
              </w:rPr>
            </w:pPr>
            <w:r w:rsidRPr="003B3E50">
              <w:t>50.0</w:t>
            </w:r>
          </w:p>
        </w:tc>
        <w:tc>
          <w:tcPr>
            <w:tcW w:w="990" w:type="dxa"/>
            <w:tcBorders>
              <w:top w:val="nil"/>
            </w:tcBorders>
            <w:vAlign w:val="bottom"/>
          </w:tcPr>
          <w:p w14:paraId="5D1F26DF" w14:textId="77777777" w:rsidR="00BC2466" w:rsidRPr="003B3E50" w:rsidRDefault="00BC2466" w:rsidP="005169B2">
            <w:pPr>
              <w:pStyle w:val="TableText"/>
              <w:ind w:right="144"/>
            </w:pPr>
            <w:r w:rsidRPr="003B3E50">
              <w:t>0.0</w:t>
            </w:r>
          </w:p>
        </w:tc>
        <w:tc>
          <w:tcPr>
            <w:tcW w:w="990" w:type="dxa"/>
            <w:tcBorders>
              <w:top w:val="nil"/>
            </w:tcBorders>
            <w:vAlign w:val="bottom"/>
          </w:tcPr>
          <w:p w14:paraId="0F231DF2" w14:textId="77777777" w:rsidR="00BC2466" w:rsidRPr="003B3E50" w:rsidRDefault="00BC2466" w:rsidP="005169B2">
            <w:pPr>
              <w:pStyle w:val="TableText"/>
              <w:ind w:right="144"/>
              <w:rPr>
                <w:bCs/>
              </w:rPr>
            </w:pPr>
            <w:r w:rsidRPr="003B3E50">
              <w:t>65.4</w:t>
            </w:r>
          </w:p>
        </w:tc>
        <w:tc>
          <w:tcPr>
            <w:tcW w:w="990" w:type="dxa"/>
            <w:tcBorders>
              <w:top w:val="nil"/>
            </w:tcBorders>
            <w:noWrap/>
            <w:vAlign w:val="bottom"/>
          </w:tcPr>
          <w:p w14:paraId="514073BA" w14:textId="77777777" w:rsidR="00BC2466" w:rsidRPr="003B3E50" w:rsidRDefault="00BC2466" w:rsidP="005169B2">
            <w:pPr>
              <w:pStyle w:val="TableText"/>
              <w:ind w:right="144"/>
              <w:rPr>
                <w:bCs/>
              </w:rPr>
            </w:pPr>
            <w:r w:rsidRPr="003B3E50">
              <w:t>30.8</w:t>
            </w:r>
          </w:p>
        </w:tc>
        <w:tc>
          <w:tcPr>
            <w:tcW w:w="990" w:type="dxa"/>
            <w:tcBorders>
              <w:top w:val="nil"/>
            </w:tcBorders>
            <w:vAlign w:val="bottom"/>
          </w:tcPr>
          <w:p w14:paraId="30A483DB" w14:textId="77777777" w:rsidR="00BC2466" w:rsidRPr="003B3E50" w:rsidRDefault="00BC2466" w:rsidP="005169B2">
            <w:pPr>
              <w:pStyle w:val="TableText"/>
              <w:ind w:right="144"/>
            </w:pPr>
            <w:r w:rsidRPr="003B3E50">
              <w:t>3.8</w:t>
            </w:r>
          </w:p>
        </w:tc>
        <w:tc>
          <w:tcPr>
            <w:tcW w:w="990" w:type="dxa"/>
            <w:tcBorders>
              <w:top w:val="nil"/>
            </w:tcBorders>
            <w:noWrap/>
            <w:vAlign w:val="bottom"/>
          </w:tcPr>
          <w:p w14:paraId="326347DE" w14:textId="77777777" w:rsidR="00BC2466" w:rsidRPr="003B3E50" w:rsidRDefault="00BC2466" w:rsidP="005169B2">
            <w:pPr>
              <w:pStyle w:val="TableText"/>
              <w:ind w:right="144"/>
              <w:rPr>
                <w:bCs/>
              </w:rPr>
            </w:pPr>
            <w:r w:rsidRPr="003B3E50">
              <w:t>61.5</w:t>
            </w:r>
          </w:p>
        </w:tc>
        <w:tc>
          <w:tcPr>
            <w:tcW w:w="990" w:type="dxa"/>
            <w:tcBorders>
              <w:top w:val="nil"/>
            </w:tcBorders>
            <w:vAlign w:val="bottom"/>
          </w:tcPr>
          <w:p w14:paraId="25C8EB4A" w14:textId="77777777" w:rsidR="00BC2466" w:rsidRPr="003B3E50" w:rsidRDefault="00BC2466" w:rsidP="005169B2">
            <w:pPr>
              <w:pStyle w:val="TableText"/>
              <w:ind w:right="144"/>
            </w:pPr>
            <w:r w:rsidRPr="003B3E50">
              <w:t>38.5</w:t>
            </w:r>
          </w:p>
        </w:tc>
        <w:tc>
          <w:tcPr>
            <w:tcW w:w="990" w:type="dxa"/>
            <w:tcBorders>
              <w:top w:val="nil"/>
            </w:tcBorders>
            <w:vAlign w:val="bottom"/>
          </w:tcPr>
          <w:p w14:paraId="27F72EFB" w14:textId="77777777" w:rsidR="00BC2466" w:rsidRPr="003B3E50" w:rsidRDefault="00BC2466" w:rsidP="005169B2">
            <w:pPr>
              <w:pStyle w:val="TableText"/>
              <w:ind w:right="144"/>
              <w:rPr>
                <w:bCs/>
              </w:rPr>
            </w:pPr>
            <w:r w:rsidRPr="003B3E50">
              <w:t>0.0</w:t>
            </w:r>
          </w:p>
        </w:tc>
      </w:tr>
      <w:tr w:rsidR="00BC2466" w:rsidRPr="003B3E50" w14:paraId="5D68C2E7" w14:textId="77777777" w:rsidTr="005169B2">
        <w:trPr>
          <w:trHeight w:val="288"/>
        </w:trPr>
        <w:tc>
          <w:tcPr>
            <w:tcW w:w="3240" w:type="dxa"/>
            <w:noWrap/>
          </w:tcPr>
          <w:p w14:paraId="26B1F7E9" w14:textId="77777777" w:rsidR="00BC2466" w:rsidRPr="003B3E50" w:rsidRDefault="00BC2466" w:rsidP="00CE4148">
            <w:pPr>
              <w:pStyle w:val="TableText"/>
              <w:rPr>
                <w:noProof w:val="0"/>
              </w:rPr>
            </w:pPr>
            <w:r w:rsidRPr="003B3E50">
              <w:rPr>
                <w:noProof w:val="0"/>
              </w:rPr>
              <w:t>Received Instruction in Spanish in the 2024–25 School Year—Dual-Language Immersion Program</w:t>
            </w:r>
          </w:p>
        </w:tc>
        <w:tc>
          <w:tcPr>
            <w:tcW w:w="990" w:type="dxa"/>
            <w:vAlign w:val="bottom"/>
          </w:tcPr>
          <w:p w14:paraId="1480699C" w14:textId="77777777" w:rsidR="00BC2466" w:rsidRPr="003B3E50" w:rsidRDefault="00BC2466" w:rsidP="005169B2">
            <w:pPr>
              <w:pStyle w:val="TableText"/>
              <w:rPr>
                <w:bCs/>
              </w:rPr>
            </w:pPr>
            <w:r w:rsidRPr="003B3E50">
              <w:t>2,399</w:t>
            </w:r>
          </w:p>
        </w:tc>
        <w:tc>
          <w:tcPr>
            <w:tcW w:w="990" w:type="dxa"/>
            <w:vAlign w:val="bottom"/>
          </w:tcPr>
          <w:p w14:paraId="1D602F7C" w14:textId="77777777" w:rsidR="00BC2466" w:rsidRPr="003B3E50" w:rsidRDefault="00BC2466" w:rsidP="005169B2">
            <w:pPr>
              <w:pStyle w:val="TableText"/>
              <w:ind w:right="144"/>
              <w:rPr>
                <w:bCs/>
              </w:rPr>
            </w:pPr>
            <w:r w:rsidRPr="003B3E50">
              <w:t>24.1</w:t>
            </w:r>
          </w:p>
        </w:tc>
        <w:tc>
          <w:tcPr>
            <w:tcW w:w="990" w:type="dxa"/>
            <w:vAlign w:val="bottom"/>
          </w:tcPr>
          <w:p w14:paraId="0E0A692A" w14:textId="77777777" w:rsidR="00BC2466" w:rsidRPr="003B3E50" w:rsidRDefault="00BC2466" w:rsidP="005169B2">
            <w:pPr>
              <w:pStyle w:val="TableText"/>
              <w:ind w:right="144"/>
              <w:rPr>
                <w:bCs/>
              </w:rPr>
            </w:pPr>
            <w:r w:rsidRPr="003B3E50">
              <w:t>56.6</w:t>
            </w:r>
          </w:p>
        </w:tc>
        <w:tc>
          <w:tcPr>
            <w:tcW w:w="990" w:type="dxa"/>
            <w:vAlign w:val="bottom"/>
          </w:tcPr>
          <w:p w14:paraId="40711DD1" w14:textId="77777777" w:rsidR="00BC2466" w:rsidRPr="003B3E50" w:rsidRDefault="00BC2466" w:rsidP="005169B2">
            <w:pPr>
              <w:pStyle w:val="TableText"/>
              <w:ind w:right="144"/>
            </w:pPr>
            <w:r w:rsidRPr="003B3E50">
              <w:t>19.3</w:t>
            </w:r>
          </w:p>
        </w:tc>
        <w:tc>
          <w:tcPr>
            <w:tcW w:w="990" w:type="dxa"/>
            <w:vAlign w:val="bottom"/>
          </w:tcPr>
          <w:p w14:paraId="4E919F2F" w14:textId="77777777" w:rsidR="00BC2466" w:rsidRPr="003B3E50" w:rsidRDefault="00BC2466" w:rsidP="005169B2">
            <w:pPr>
              <w:pStyle w:val="TableText"/>
              <w:ind w:right="144"/>
              <w:rPr>
                <w:bCs/>
              </w:rPr>
            </w:pPr>
            <w:r w:rsidRPr="003B3E50">
              <w:t>46.4</w:t>
            </w:r>
          </w:p>
        </w:tc>
        <w:tc>
          <w:tcPr>
            <w:tcW w:w="990" w:type="dxa"/>
            <w:noWrap/>
            <w:vAlign w:val="bottom"/>
          </w:tcPr>
          <w:p w14:paraId="4394BA1F" w14:textId="77777777" w:rsidR="00BC2466" w:rsidRPr="003B3E50" w:rsidRDefault="00BC2466" w:rsidP="005169B2">
            <w:pPr>
              <w:pStyle w:val="TableText"/>
              <w:ind w:right="144"/>
              <w:rPr>
                <w:bCs/>
              </w:rPr>
            </w:pPr>
            <w:r w:rsidRPr="003B3E50">
              <w:t>39.0</w:t>
            </w:r>
          </w:p>
        </w:tc>
        <w:tc>
          <w:tcPr>
            <w:tcW w:w="990" w:type="dxa"/>
            <w:vAlign w:val="bottom"/>
          </w:tcPr>
          <w:p w14:paraId="3BB50E41" w14:textId="77777777" w:rsidR="00BC2466" w:rsidRPr="003B3E50" w:rsidRDefault="00BC2466" w:rsidP="005169B2">
            <w:pPr>
              <w:pStyle w:val="TableText"/>
              <w:ind w:right="144"/>
            </w:pPr>
            <w:r w:rsidRPr="003B3E50">
              <w:t>14.6</w:t>
            </w:r>
          </w:p>
        </w:tc>
        <w:tc>
          <w:tcPr>
            <w:tcW w:w="990" w:type="dxa"/>
            <w:noWrap/>
            <w:vAlign w:val="bottom"/>
          </w:tcPr>
          <w:p w14:paraId="2BF0A908" w14:textId="77777777" w:rsidR="00BC2466" w:rsidRPr="003B3E50" w:rsidRDefault="00BC2466" w:rsidP="005169B2">
            <w:pPr>
              <w:pStyle w:val="TableText"/>
              <w:ind w:right="144"/>
              <w:rPr>
                <w:bCs/>
              </w:rPr>
            </w:pPr>
            <w:r w:rsidRPr="003B3E50">
              <w:t>36.0</w:t>
            </w:r>
          </w:p>
        </w:tc>
        <w:tc>
          <w:tcPr>
            <w:tcW w:w="990" w:type="dxa"/>
            <w:vAlign w:val="bottom"/>
          </w:tcPr>
          <w:p w14:paraId="4A917471" w14:textId="77777777" w:rsidR="00BC2466" w:rsidRPr="003B3E50" w:rsidRDefault="00BC2466" w:rsidP="005169B2">
            <w:pPr>
              <w:pStyle w:val="TableText"/>
              <w:ind w:right="144"/>
            </w:pPr>
            <w:r w:rsidRPr="003B3E50">
              <w:t>50.5</w:t>
            </w:r>
          </w:p>
        </w:tc>
        <w:tc>
          <w:tcPr>
            <w:tcW w:w="990" w:type="dxa"/>
            <w:vAlign w:val="bottom"/>
          </w:tcPr>
          <w:p w14:paraId="492CF967" w14:textId="77777777" w:rsidR="00BC2466" w:rsidRPr="003B3E50" w:rsidRDefault="00BC2466" w:rsidP="005169B2">
            <w:pPr>
              <w:pStyle w:val="TableText"/>
              <w:ind w:right="144"/>
              <w:rPr>
                <w:bCs/>
              </w:rPr>
            </w:pPr>
            <w:r w:rsidRPr="003B3E50">
              <w:t>13.5</w:t>
            </w:r>
          </w:p>
        </w:tc>
      </w:tr>
      <w:tr w:rsidR="00BC2466" w:rsidRPr="003B3E50" w14:paraId="119CF5F2" w14:textId="77777777" w:rsidTr="005169B2">
        <w:trPr>
          <w:trHeight w:val="288"/>
        </w:trPr>
        <w:tc>
          <w:tcPr>
            <w:tcW w:w="3240" w:type="dxa"/>
            <w:noWrap/>
          </w:tcPr>
          <w:p w14:paraId="1709F3A2" w14:textId="77777777" w:rsidR="00BC2466" w:rsidRPr="003B3E50" w:rsidRDefault="00BC2466" w:rsidP="00CE4148">
            <w:pPr>
              <w:pStyle w:val="TableText"/>
              <w:keepNext/>
              <w:rPr>
                <w:noProof w:val="0"/>
              </w:rPr>
            </w:pPr>
            <w:r w:rsidRPr="003B3E50">
              <w:rPr>
                <w:noProof w:val="0"/>
              </w:rPr>
              <w:lastRenderedPageBreak/>
              <w:t>Received Instruction in Spanish in the 2024–25 School Year—Developmental Bilingual Program</w:t>
            </w:r>
          </w:p>
        </w:tc>
        <w:tc>
          <w:tcPr>
            <w:tcW w:w="990" w:type="dxa"/>
            <w:vAlign w:val="bottom"/>
          </w:tcPr>
          <w:p w14:paraId="73D44DEA" w14:textId="77777777" w:rsidR="00BC2466" w:rsidRPr="003B3E50" w:rsidRDefault="00BC2466" w:rsidP="005169B2">
            <w:pPr>
              <w:pStyle w:val="TableText"/>
              <w:keepNext/>
              <w:rPr>
                <w:bCs/>
              </w:rPr>
            </w:pPr>
            <w:r w:rsidRPr="003B3E50">
              <w:t>33</w:t>
            </w:r>
          </w:p>
        </w:tc>
        <w:tc>
          <w:tcPr>
            <w:tcW w:w="990" w:type="dxa"/>
            <w:vAlign w:val="bottom"/>
          </w:tcPr>
          <w:p w14:paraId="32BDEF76" w14:textId="77777777" w:rsidR="00BC2466" w:rsidRPr="003B3E50" w:rsidRDefault="00BC2466" w:rsidP="005169B2">
            <w:pPr>
              <w:pStyle w:val="TableText"/>
              <w:ind w:right="144"/>
              <w:rPr>
                <w:bCs/>
              </w:rPr>
            </w:pPr>
            <w:r w:rsidRPr="003B3E50">
              <w:t>39.4</w:t>
            </w:r>
          </w:p>
        </w:tc>
        <w:tc>
          <w:tcPr>
            <w:tcW w:w="990" w:type="dxa"/>
            <w:vAlign w:val="bottom"/>
          </w:tcPr>
          <w:p w14:paraId="3B98599C" w14:textId="77777777" w:rsidR="00BC2466" w:rsidRPr="003B3E50" w:rsidRDefault="00BC2466" w:rsidP="005169B2">
            <w:pPr>
              <w:pStyle w:val="TableText"/>
              <w:ind w:right="144"/>
              <w:rPr>
                <w:bCs/>
              </w:rPr>
            </w:pPr>
            <w:r w:rsidRPr="003B3E50">
              <w:t>51.5</w:t>
            </w:r>
          </w:p>
        </w:tc>
        <w:tc>
          <w:tcPr>
            <w:tcW w:w="990" w:type="dxa"/>
            <w:vAlign w:val="bottom"/>
          </w:tcPr>
          <w:p w14:paraId="5EB2840C" w14:textId="77777777" w:rsidR="00BC2466" w:rsidRPr="003B3E50" w:rsidRDefault="00BC2466" w:rsidP="005169B2">
            <w:pPr>
              <w:pStyle w:val="TableText"/>
              <w:ind w:right="144"/>
            </w:pPr>
            <w:r w:rsidRPr="003B3E50">
              <w:t>9.1</w:t>
            </w:r>
          </w:p>
        </w:tc>
        <w:tc>
          <w:tcPr>
            <w:tcW w:w="990" w:type="dxa"/>
            <w:vAlign w:val="bottom"/>
          </w:tcPr>
          <w:p w14:paraId="01809A0D" w14:textId="77777777" w:rsidR="00BC2466" w:rsidRPr="003B3E50" w:rsidRDefault="00BC2466" w:rsidP="005169B2">
            <w:pPr>
              <w:pStyle w:val="TableText"/>
              <w:ind w:right="144"/>
              <w:rPr>
                <w:bCs/>
              </w:rPr>
            </w:pPr>
            <w:r w:rsidRPr="003B3E50">
              <w:t>66.7</w:t>
            </w:r>
          </w:p>
        </w:tc>
        <w:tc>
          <w:tcPr>
            <w:tcW w:w="990" w:type="dxa"/>
            <w:noWrap/>
            <w:vAlign w:val="bottom"/>
          </w:tcPr>
          <w:p w14:paraId="3DA2A875" w14:textId="77777777" w:rsidR="00BC2466" w:rsidRPr="003B3E50" w:rsidRDefault="00BC2466" w:rsidP="005169B2">
            <w:pPr>
              <w:pStyle w:val="TableText"/>
              <w:ind w:right="144"/>
              <w:rPr>
                <w:bCs/>
              </w:rPr>
            </w:pPr>
            <w:r w:rsidRPr="003B3E50">
              <w:t>27.3</w:t>
            </w:r>
          </w:p>
        </w:tc>
        <w:tc>
          <w:tcPr>
            <w:tcW w:w="990" w:type="dxa"/>
            <w:vAlign w:val="bottom"/>
          </w:tcPr>
          <w:p w14:paraId="24257223" w14:textId="77777777" w:rsidR="00BC2466" w:rsidRPr="003B3E50" w:rsidRDefault="00BC2466" w:rsidP="005169B2">
            <w:pPr>
              <w:pStyle w:val="TableText"/>
              <w:ind w:right="144"/>
            </w:pPr>
            <w:r w:rsidRPr="003B3E50">
              <w:t>6.1</w:t>
            </w:r>
          </w:p>
        </w:tc>
        <w:tc>
          <w:tcPr>
            <w:tcW w:w="990" w:type="dxa"/>
            <w:noWrap/>
            <w:vAlign w:val="bottom"/>
          </w:tcPr>
          <w:p w14:paraId="4B9881A8" w14:textId="77777777" w:rsidR="00BC2466" w:rsidRPr="003B3E50" w:rsidRDefault="00BC2466" w:rsidP="005169B2">
            <w:pPr>
              <w:pStyle w:val="TableText"/>
              <w:ind w:right="144"/>
              <w:rPr>
                <w:bCs/>
              </w:rPr>
            </w:pPr>
            <w:r w:rsidRPr="003B3E50">
              <w:t>45.5</w:t>
            </w:r>
          </w:p>
        </w:tc>
        <w:tc>
          <w:tcPr>
            <w:tcW w:w="990" w:type="dxa"/>
            <w:vAlign w:val="bottom"/>
          </w:tcPr>
          <w:p w14:paraId="34B2D4D0" w14:textId="77777777" w:rsidR="00BC2466" w:rsidRPr="003B3E50" w:rsidRDefault="00BC2466" w:rsidP="005169B2">
            <w:pPr>
              <w:pStyle w:val="TableText"/>
              <w:ind w:right="144"/>
            </w:pPr>
            <w:r w:rsidRPr="003B3E50">
              <w:t>54.5</w:t>
            </w:r>
          </w:p>
        </w:tc>
        <w:tc>
          <w:tcPr>
            <w:tcW w:w="990" w:type="dxa"/>
            <w:vAlign w:val="bottom"/>
          </w:tcPr>
          <w:p w14:paraId="4B9AEDAD" w14:textId="77777777" w:rsidR="00BC2466" w:rsidRPr="003B3E50" w:rsidRDefault="00BC2466" w:rsidP="005169B2">
            <w:pPr>
              <w:pStyle w:val="TableText"/>
              <w:ind w:right="144"/>
              <w:rPr>
                <w:bCs/>
              </w:rPr>
            </w:pPr>
            <w:r w:rsidRPr="003B3E50">
              <w:t>0.0</w:t>
            </w:r>
          </w:p>
        </w:tc>
      </w:tr>
      <w:tr w:rsidR="00BC2466" w:rsidRPr="003B3E50" w14:paraId="2999B2A8" w14:textId="77777777" w:rsidTr="005169B2">
        <w:trPr>
          <w:trHeight w:val="288"/>
        </w:trPr>
        <w:tc>
          <w:tcPr>
            <w:tcW w:w="3240" w:type="dxa"/>
            <w:noWrap/>
          </w:tcPr>
          <w:p w14:paraId="4D93EE33" w14:textId="77777777" w:rsidR="00BC2466" w:rsidRPr="003B3E50" w:rsidRDefault="00BC2466" w:rsidP="00CE4148">
            <w:pPr>
              <w:pStyle w:val="TableText"/>
              <w:rPr>
                <w:noProof w:val="0"/>
              </w:rPr>
            </w:pPr>
            <w:r w:rsidRPr="003B3E50">
              <w:rPr>
                <w:noProof w:val="0"/>
              </w:rPr>
              <w:t>Received Instruction in Spanish in the 2024–25 School Year—Heritage Language or Indigenous Language Program</w:t>
            </w:r>
          </w:p>
        </w:tc>
        <w:tc>
          <w:tcPr>
            <w:tcW w:w="990" w:type="dxa"/>
            <w:vAlign w:val="bottom"/>
          </w:tcPr>
          <w:p w14:paraId="3F25F797" w14:textId="77777777" w:rsidR="00BC2466" w:rsidRPr="003B3E50" w:rsidRDefault="00BC2466" w:rsidP="005169B2">
            <w:pPr>
              <w:pStyle w:val="TableText"/>
              <w:rPr>
                <w:bCs/>
              </w:rPr>
            </w:pPr>
            <w:r w:rsidRPr="003B3E50">
              <w:t>38</w:t>
            </w:r>
          </w:p>
        </w:tc>
        <w:tc>
          <w:tcPr>
            <w:tcW w:w="990" w:type="dxa"/>
            <w:vAlign w:val="bottom"/>
          </w:tcPr>
          <w:p w14:paraId="2E982643" w14:textId="77777777" w:rsidR="00BC2466" w:rsidRPr="003B3E50" w:rsidRDefault="00BC2466" w:rsidP="005169B2">
            <w:pPr>
              <w:pStyle w:val="TableText"/>
              <w:ind w:right="144"/>
              <w:rPr>
                <w:bCs/>
              </w:rPr>
            </w:pPr>
            <w:r w:rsidRPr="003B3E50">
              <w:t>50.0</w:t>
            </w:r>
          </w:p>
        </w:tc>
        <w:tc>
          <w:tcPr>
            <w:tcW w:w="990" w:type="dxa"/>
            <w:vAlign w:val="bottom"/>
          </w:tcPr>
          <w:p w14:paraId="1E0099FB" w14:textId="77777777" w:rsidR="00BC2466" w:rsidRPr="003B3E50" w:rsidRDefault="00BC2466" w:rsidP="005169B2">
            <w:pPr>
              <w:pStyle w:val="TableText"/>
              <w:ind w:right="144"/>
              <w:rPr>
                <w:bCs/>
              </w:rPr>
            </w:pPr>
            <w:r w:rsidRPr="003B3E50">
              <w:t>36.8</w:t>
            </w:r>
          </w:p>
        </w:tc>
        <w:tc>
          <w:tcPr>
            <w:tcW w:w="990" w:type="dxa"/>
            <w:vAlign w:val="bottom"/>
          </w:tcPr>
          <w:p w14:paraId="181FEA28" w14:textId="77777777" w:rsidR="00BC2466" w:rsidRPr="003B3E50" w:rsidRDefault="00BC2466" w:rsidP="005169B2">
            <w:pPr>
              <w:pStyle w:val="TableText"/>
              <w:ind w:right="144"/>
            </w:pPr>
            <w:r w:rsidRPr="003B3E50">
              <w:t>13.2</w:t>
            </w:r>
          </w:p>
        </w:tc>
        <w:tc>
          <w:tcPr>
            <w:tcW w:w="990" w:type="dxa"/>
            <w:vAlign w:val="bottom"/>
          </w:tcPr>
          <w:p w14:paraId="1B66CE4F" w14:textId="77777777" w:rsidR="00BC2466" w:rsidRPr="003B3E50" w:rsidRDefault="00BC2466" w:rsidP="005169B2">
            <w:pPr>
              <w:pStyle w:val="TableText"/>
              <w:ind w:right="144"/>
              <w:rPr>
                <w:bCs/>
              </w:rPr>
            </w:pPr>
            <w:r w:rsidRPr="003B3E50">
              <w:t>71.1</w:t>
            </w:r>
          </w:p>
        </w:tc>
        <w:tc>
          <w:tcPr>
            <w:tcW w:w="990" w:type="dxa"/>
            <w:noWrap/>
            <w:vAlign w:val="bottom"/>
          </w:tcPr>
          <w:p w14:paraId="52057501" w14:textId="77777777" w:rsidR="00BC2466" w:rsidRPr="003B3E50" w:rsidRDefault="00BC2466" w:rsidP="005169B2">
            <w:pPr>
              <w:pStyle w:val="TableText"/>
              <w:ind w:right="144"/>
              <w:rPr>
                <w:bCs/>
              </w:rPr>
            </w:pPr>
            <w:r w:rsidRPr="003B3E50">
              <w:t>23.7</w:t>
            </w:r>
          </w:p>
        </w:tc>
        <w:tc>
          <w:tcPr>
            <w:tcW w:w="990" w:type="dxa"/>
            <w:vAlign w:val="bottom"/>
          </w:tcPr>
          <w:p w14:paraId="36668C11" w14:textId="77777777" w:rsidR="00BC2466" w:rsidRPr="003B3E50" w:rsidRDefault="00BC2466" w:rsidP="005169B2">
            <w:pPr>
              <w:pStyle w:val="TableText"/>
              <w:ind w:right="144"/>
            </w:pPr>
            <w:r w:rsidRPr="003B3E50">
              <w:t>5.3</w:t>
            </w:r>
          </w:p>
        </w:tc>
        <w:tc>
          <w:tcPr>
            <w:tcW w:w="990" w:type="dxa"/>
            <w:noWrap/>
            <w:vAlign w:val="bottom"/>
          </w:tcPr>
          <w:p w14:paraId="171846D0" w14:textId="77777777" w:rsidR="00BC2466" w:rsidRPr="003B3E50" w:rsidRDefault="00BC2466" w:rsidP="005169B2">
            <w:pPr>
              <w:pStyle w:val="TableText"/>
              <w:ind w:right="144"/>
              <w:rPr>
                <w:bCs/>
              </w:rPr>
            </w:pPr>
            <w:r w:rsidRPr="003B3E50">
              <w:t>73.7</w:t>
            </w:r>
          </w:p>
        </w:tc>
        <w:tc>
          <w:tcPr>
            <w:tcW w:w="990" w:type="dxa"/>
            <w:vAlign w:val="bottom"/>
          </w:tcPr>
          <w:p w14:paraId="19615CDA" w14:textId="77777777" w:rsidR="00BC2466" w:rsidRPr="003B3E50" w:rsidRDefault="00BC2466" w:rsidP="005169B2">
            <w:pPr>
              <w:pStyle w:val="TableText"/>
              <w:ind w:right="144"/>
            </w:pPr>
            <w:r w:rsidRPr="003B3E50">
              <w:t>26.3</w:t>
            </w:r>
          </w:p>
        </w:tc>
        <w:tc>
          <w:tcPr>
            <w:tcW w:w="990" w:type="dxa"/>
            <w:vAlign w:val="bottom"/>
          </w:tcPr>
          <w:p w14:paraId="4733CF04" w14:textId="77777777" w:rsidR="00BC2466" w:rsidRPr="003B3E50" w:rsidRDefault="00BC2466" w:rsidP="005169B2">
            <w:pPr>
              <w:pStyle w:val="TableText"/>
              <w:ind w:right="144"/>
              <w:rPr>
                <w:bCs/>
              </w:rPr>
            </w:pPr>
            <w:r w:rsidRPr="003B3E50">
              <w:t>0.0</w:t>
            </w:r>
          </w:p>
        </w:tc>
      </w:tr>
      <w:tr w:rsidR="00BC2466" w:rsidRPr="003B3E50" w14:paraId="5812230D" w14:textId="77777777" w:rsidTr="005169B2">
        <w:trPr>
          <w:trHeight w:val="288"/>
        </w:trPr>
        <w:tc>
          <w:tcPr>
            <w:tcW w:w="3240" w:type="dxa"/>
            <w:tcBorders>
              <w:bottom w:val="single" w:sz="4" w:space="0" w:color="auto"/>
            </w:tcBorders>
            <w:noWrap/>
          </w:tcPr>
          <w:p w14:paraId="0867A795" w14:textId="77777777" w:rsidR="00BC2466" w:rsidRPr="003B3E50" w:rsidRDefault="00BC2466" w:rsidP="00CE4148">
            <w:pPr>
              <w:pStyle w:val="TableText"/>
              <w:rPr>
                <w:noProof w:val="0"/>
              </w:rPr>
            </w:pPr>
            <w:r w:rsidRPr="003B3E50">
              <w:t>Received Instruction in Spanish in the 2024–25 School Year—Spanish as a Foreign Language Program</w:t>
            </w:r>
          </w:p>
        </w:tc>
        <w:tc>
          <w:tcPr>
            <w:tcW w:w="990" w:type="dxa"/>
            <w:tcBorders>
              <w:bottom w:val="single" w:sz="4" w:space="0" w:color="auto"/>
            </w:tcBorders>
            <w:vAlign w:val="bottom"/>
          </w:tcPr>
          <w:p w14:paraId="0B94BCB9" w14:textId="77777777" w:rsidR="00BC2466" w:rsidRPr="003B3E50" w:rsidRDefault="00BC2466" w:rsidP="005169B2">
            <w:pPr>
              <w:pStyle w:val="TableText"/>
              <w:rPr>
                <w:bCs/>
              </w:rPr>
            </w:pPr>
            <w:r w:rsidRPr="003B3E50">
              <w:t>70</w:t>
            </w:r>
          </w:p>
        </w:tc>
        <w:tc>
          <w:tcPr>
            <w:tcW w:w="990" w:type="dxa"/>
            <w:tcBorders>
              <w:bottom w:val="single" w:sz="4" w:space="0" w:color="auto"/>
            </w:tcBorders>
            <w:vAlign w:val="bottom"/>
          </w:tcPr>
          <w:p w14:paraId="6418C485" w14:textId="77777777" w:rsidR="00BC2466" w:rsidRPr="003B3E50" w:rsidRDefault="00BC2466" w:rsidP="005169B2">
            <w:pPr>
              <w:pStyle w:val="TableText"/>
              <w:ind w:right="144"/>
              <w:rPr>
                <w:bCs/>
              </w:rPr>
            </w:pPr>
            <w:r w:rsidRPr="003B3E50">
              <w:t>35.7</w:t>
            </w:r>
          </w:p>
        </w:tc>
        <w:tc>
          <w:tcPr>
            <w:tcW w:w="990" w:type="dxa"/>
            <w:tcBorders>
              <w:bottom w:val="single" w:sz="4" w:space="0" w:color="auto"/>
            </w:tcBorders>
            <w:vAlign w:val="bottom"/>
          </w:tcPr>
          <w:p w14:paraId="25380ED1" w14:textId="77777777" w:rsidR="00BC2466" w:rsidRPr="003B3E50" w:rsidRDefault="00BC2466" w:rsidP="005169B2">
            <w:pPr>
              <w:pStyle w:val="TableText"/>
              <w:ind w:right="144"/>
              <w:rPr>
                <w:bCs/>
              </w:rPr>
            </w:pPr>
            <w:r w:rsidRPr="003B3E50">
              <w:t>57.1</w:t>
            </w:r>
          </w:p>
        </w:tc>
        <w:tc>
          <w:tcPr>
            <w:tcW w:w="990" w:type="dxa"/>
            <w:tcBorders>
              <w:bottom w:val="single" w:sz="4" w:space="0" w:color="auto"/>
            </w:tcBorders>
            <w:vAlign w:val="bottom"/>
          </w:tcPr>
          <w:p w14:paraId="729D1C00" w14:textId="77777777" w:rsidR="00BC2466" w:rsidRPr="003B3E50" w:rsidRDefault="00BC2466" w:rsidP="005169B2">
            <w:pPr>
              <w:pStyle w:val="TableText"/>
              <w:ind w:right="144"/>
            </w:pPr>
            <w:r w:rsidRPr="003B3E50">
              <w:t>7.1</w:t>
            </w:r>
          </w:p>
        </w:tc>
        <w:tc>
          <w:tcPr>
            <w:tcW w:w="990" w:type="dxa"/>
            <w:tcBorders>
              <w:bottom w:val="single" w:sz="4" w:space="0" w:color="auto"/>
            </w:tcBorders>
            <w:vAlign w:val="bottom"/>
          </w:tcPr>
          <w:p w14:paraId="10480F0F" w14:textId="77777777" w:rsidR="00BC2466" w:rsidRPr="003B3E50" w:rsidRDefault="00BC2466" w:rsidP="005169B2">
            <w:pPr>
              <w:pStyle w:val="TableText"/>
              <w:ind w:right="144"/>
              <w:rPr>
                <w:bCs/>
              </w:rPr>
            </w:pPr>
            <w:r w:rsidRPr="003B3E50">
              <w:t>74.3</w:t>
            </w:r>
          </w:p>
        </w:tc>
        <w:tc>
          <w:tcPr>
            <w:tcW w:w="990" w:type="dxa"/>
            <w:tcBorders>
              <w:bottom w:val="single" w:sz="4" w:space="0" w:color="auto"/>
            </w:tcBorders>
            <w:noWrap/>
            <w:vAlign w:val="bottom"/>
          </w:tcPr>
          <w:p w14:paraId="37766B05" w14:textId="77777777" w:rsidR="00BC2466" w:rsidRPr="003B3E50" w:rsidRDefault="00BC2466" w:rsidP="005169B2">
            <w:pPr>
              <w:pStyle w:val="TableText"/>
              <w:ind w:right="144"/>
              <w:rPr>
                <w:bCs/>
              </w:rPr>
            </w:pPr>
            <w:r w:rsidRPr="003B3E50">
              <w:t>25.7</w:t>
            </w:r>
          </w:p>
        </w:tc>
        <w:tc>
          <w:tcPr>
            <w:tcW w:w="990" w:type="dxa"/>
            <w:tcBorders>
              <w:bottom w:val="single" w:sz="4" w:space="0" w:color="auto"/>
            </w:tcBorders>
            <w:vAlign w:val="bottom"/>
          </w:tcPr>
          <w:p w14:paraId="54F47DF9" w14:textId="77777777" w:rsidR="00BC2466" w:rsidRPr="003B3E50" w:rsidRDefault="00BC2466" w:rsidP="005169B2">
            <w:pPr>
              <w:pStyle w:val="TableText"/>
              <w:ind w:right="144"/>
            </w:pPr>
            <w:r w:rsidRPr="003B3E50">
              <w:t>0.0</w:t>
            </w:r>
          </w:p>
        </w:tc>
        <w:tc>
          <w:tcPr>
            <w:tcW w:w="990" w:type="dxa"/>
            <w:tcBorders>
              <w:bottom w:val="single" w:sz="4" w:space="0" w:color="auto"/>
            </w:tcBorders>
            <w:noWrap/>
            <w:vAlign w:val="bottom"/>
          </w:tcPr>
          <w:p w14:paraId="4291AD85" w14:textId="77777777" w:rsidR="00BC2466" w:rsidRPr="003B3E50" w:rsidRDefault="00BC2466" w:rsidP="005169B2">
            <w:pPr>
              <w:pStyle w:val="TableText"/>
              <w:ind w:right="144"/>
              <w:rPr>
                <w:bCs/>
              </w:rPr>
            </w:pPr>
            <w:r w:rsidRPr="003B3E50">
              <w:t>58.6</w:t>
            </w:r>
          </w:p>
        </w:tc>
        <w:tc>
          <w:tcPr>
            <w:tcW w:w="990" w:type="dxa"/>
            <w:tcBorders>
              <w:bottom w:val="single" w:sz="4" w:space="0" w:color="auto"/>
            </w:tcBorders>
            <w:vAlign w:val="bottom"/>
          </w:tcPr>
          <w:p w14:paraId="69BAAF04" w14:textId="77777777" w:rsidR="00BC2466" w:rsidRPr="003B3E50" w:rsidRDefault="00BC2466" w:rsidP="005169B2">
            <w:pPr>
              <w:pStyle w:val="TableText"/>
              <w:ind w:right="144"/>
            </w:pPr>
            <w:r w:rsidRPr="003B3E50">
              <w:t>38.6</w:t>
            </w:r>
          </w:p>
        </w:tc>
        <w:tc>
          <w:tcPr>
            <w:tcW w:w="990" w:type="dxa"/>
            <w:tcBorders>
              <w:bottom w:val="single" w:sz="4" w:space="0" w:color="auto"/>
            </w:tcBorders>
            <w:vAlign w:val="bottom"/>
          </w:tcPr>
          <w:p w14:paraId="39D91547" w14:textId="77777777" w:rsidR="00BC2466" w:rsidRPr="003B3E50" w:rsidRDefault="00BC2466" w:rsidP="005169B2">
            <w:pPr>
              <w:pStyle w:val="TableText"/>
              <w:ind w:right="144"/>
              <w:rPr>
                <w:bCs/>
              </w:rPr>
            </w:pPr>
            <w:r w:rsidRPr="003B3E50">
              <w:t>2.9</w:t>
            </w:r>
          </w:p>
        </w:tc>
      </w:tr>
      <w:tr w:rsidR="00BC2466" w:rsidRPr="003B3E50" w14:paraId="36DE64E9" w14:textId="77777777" w:rsidTr="005169B2">
        <w:trPr>
          <w:trHeight w:val="288"/>
        </w:trPr>
        <w:tc>
          <w:tcPr>
            <w:tcW w:w="3240" w:type="dxa"/>
            <w:tcBorders>
              <w:top w:val="single" w:sz="4" w:space="0" w:color="auto"/>
              <w:bottom w:val="nil"/>
            </w:tcBorders>
            <w:noWrap/>
          </w:tcPr>
          <w:p w14:paraId="4AD796E5" w14:textId="77777777" w:rsidR="00BC2466" w:rsidRPr="003B3E50" w:rsidRDefault="00BC2466" w:rsidP="00CE4148">
            <w:pPr>
              <w:pStyle w:val="TableText"/>
              <w:rPr>
                <w:noProof w:val="0"/>
              </w:rPr>
            </w:pPr>
            <w:r w:rsidRPr="003B3E50">
              <w:rPr>
                <w:noProof w:val="0"/>
              </w:rPr>
              <w:t>Percentage of School-Day Instruction Provided in Spanish—0–25%</w:t>
            </w:r>
          </w:p>
        </w:tc>
        <w:tc>
          <w:tcPr>
            <w:tcW w:w="990" w:type="dxa"/>
            <w:tcBorders>
              <w:top w:val="single" w:sz="4" w:space="0" w:color="auto"/>
              <w:bottom w:val="nil"/>
            </w:tcBorders>
            <w:vAlign w:val="bottom"/>
          </w:tcPr>
          <w:p w14:paraId="4BC49B9E" w14:textId="77777777" w:rsidR="00BC2466" w:rsidRPr="003B3E50" w:rsidRDefault="00BC2466" w:rsidP="005169B2">
            <w:pPr>
              <w:pStyle w:val="TableText"/>
              <w:rPr>
                <w:bCs/>
              </w:rPr>
            </w:pPr>
            <w:r w:rsidRPr="003B3E50">
              <w:t>468</w:t>
            </w:r>
          </w:p>
        </w:tc>
        <w:tc>
          <w:tcPr>
            <w:tcW w:w="990" w:type="dxa"/>
            <w:tcBorders>
              <w:top w:val="single" w:sz="4" w:space="0" w:color="auto"/>
              <w:bottom w:val="nil"/>
            </w:tcBorders>
            <w:vAlign w:val="bottom"/>
          </w:tcPr>
          <w:p w14:paraId="5092E0BA" w14:textId="77777777" w:rsidR="00BC2466" w:rsidRPr="003B3E50" w:rsidRDefault="00BC2466" w:rsidP="005169B2">
            <w:pPr>
              <w:pStyle w:val="TableText"/>
              <w:ind w:right="144"/>
              <w:rPr>
                <w:bCs/>
              </w:rPr>
            </w:pPr>
            <w:r w:rsidRPr="003B3E50">
              <w:t>26.7</w:t>
            </w:r>
          </w:p>
        </w:tc>
        <w:tc>
          <w:tcPr>
            <w:tcW w:w="990" w:type="dxa"/>
            <w:tcBorders>
              <w:top w:val="single" w:sz="4" w:space="0" w:color="auto"/>
              <w:bottom w:val="nil"/>
            </w:tcBorders>
            <w:vAlign w:val="bottom"/>
          </w:tcPr>
          <w:p w14:paraId="2DC421BA" w14:textId="77777777" w:rsidR="00BC2466" w:rsidRPr="003B3E50" w:rsidRDefault="00BC2466" w:rsidP="005169B2">
            <w:pPr>
              <w:pStyle w:val="TableText"/>
              <w:ind w:right="144"/>
              <w:rPr>
                <w:bCs/>
              </w:rPr>
            </w:pPr>
            <w:r w:rsidRPr="003B3E50">
              <w:t>56.4</w:t>
            </w:r>
          </w:p>
        </w:tc>
        <w:tc>
          <w:tcPr>
            <w:tcW w:w="990" w:type="dxa"/>
            <w:tcBorders>
              <w:top w:val="single" w:sz="4" w:space="0" w:color="auto"/>
              <w:bottom w:val="nil"/>
            </w:tcBorders>
            <w:vAlign w:val="bottom"/>
          </w:tcPr>
          <w:p w14:paraId="584EB476" w14:textId="77777777" w:rsidR="00BC2466" w:rsidRPr="003B3E50" w:rsidRDefault="00BC2466" w:rsidP="005169B2">
            <w:pPr>
              <w:pStyle w:val="TableText"/>
              <w:ind w:right="144"/>
            </w:pPr>
            <w:r w:rsidRPr="003B3E50">
              <w:t>16.9</w:t>
            </w:r>
          </w:p>
        </w:tc>
        <w:tc>
          <w:tcPr>
            <w:tcW w:w="990" w:type="dxa"/>
            <w:tcBorders>
              <w:top w:val="single" w:sz="4" w:space="0" w:color="auto"/>
              <w:bottom w:val="nil"/>
            </w:tcBorders>
            <w:vAlign w:val="bottom"/>
          </w:tcPr>
          <w:p w14:paraId="5E6DEF2D" w14:textId="77777777" w:rsidR="00BC2466" w:rsidRPr="003B3E50" w:rsidRDefault="00BC2466" w:rsidP="005169B2">
            <w:pPr>
              <w:pStyle w:val="TableText"/>
              <w:ind w:right="144"/>
              <w:rPr>
                <w:bCs/>
              </w:rPr>
            </w:pPr>
            <w:r w:rsidRPr="003B3E50">
              <w:t>55.8</w:t>
            </w:r>
          </w:p>
        </w:tc>
        <w:tc>
          <w:tcPr>
            <w:tcW w:w="990" w:type="dxa"/>
            <w:tcBorders>
              <w:top w:val="single" w:sz="4" w:space="0" w:color="auto"/>
              <w:bottom w:val="nil"/>
            </w:tcBorders>
            <w:noWrap/>
            <w:vAlign w:val="bottom"/>
          </w:tcPr>
          <w:p w14:paraId="3A7D8929" w14:textId="77777777" w:rsidR="00BC2466" w:rsidRPr="003B3E50" w:rsidRDefault="00BC2466" w:rsidP="005169B2">
            <w:pPr>
              <w:pStyle w:val="TableText"/>
              <w:ind w:right="144"/>
              <w:rPr>
                <w:bCs/>
              </w:rPr>
            </w:pPr>
            <w:r w:rsidRPr="003B3E50">
              <w:t>31.8</w:t>
            </w:r>
          </w:p>
        </w:tc>
        <w:tc>
          <w:tcPr>
            <w:tcW w:w="990" w:type="dxa"/>
            <w:tcBorders>
              <w:top w:val="single" w:sz="4" w:space="0" w:color="auto"/>
              <w:bottom w:val="nil"/>
            </w:tcBorders>
            <w:vAlign w:val="bottom"/>
          </w:tcPr>
          <w:p w14:paraId="7D03AE60" w14:textId="77777777" w:rsidR="00BC2466" w:rsidRPr="003B3E50" w:rsidRDefault="00BC2466" w:rsidP="005169B2">
            <w:pPr>
              <w:pStyle w:val="TableText"/>
              <w:ind w:right="144"/>
            </w:pPr>
            <w:r w:rsidRPr="003B3E50">
              <w:t>12.4</w:t>
            </w:r>
          </w:p>
        </w:tc>
        <w:tc>
          <w:tcPr>
            <w:tcW w:w="990" w:type="dxa"/>
            <w:tcBorders>
              <w:top w:val="single" w:sz="4" w:space="0" w:color="auto"/>
              <w:bottom w:val="nil"/>
            </w:tcBorders>
            <w:noWrap/>
            <w:vAlign w:val="bottom"/>
          </w:tcPr>
          <w:p w14:paraId="114599D4" w14:textId="77777777" w:rsidR="00BC2466" w:rsidRPr="003B3E50" w:rsidRDefault="00BC2466" w:rsidP="005169B2">
            <w:pPr>
              <w:pStyle w:val="TableText"/>
              <w:ind w:right="144"/>
              <w:rPr>
                <w:bCs/>
              </w:rPr>
            </w:pPr>
            <w:r w:rsidRPr="003B3E50">
              <w:t>46.6</w:t>
            </w:r>
          </w:p>
        </w:tc>
        <w:tc>
          <w:tcPr>
            <w:tcW w:w="990" w:type="dxa"/>
            <w:tcBorders>
              <w:top w:val="single" w:sz="4" w:space="0" w:color="auto"/>
              <w:bottom w:val="nil"/>
            </w:tcBorders>
            <w:vAlign w:val="bottom"/>
          </w:tcPr>
          <w:p w14:paraId="362B24B8" w14:textId="77777777" w:rsidR="00BC2466" w:rsidRPr="003B3E50" w:rsidRDefault="00BC2466" w:rsidP="005169B2">
            <w:pPr>
              <w:pStyle w:val="TableText"/>
              <w:ind w:right="144"/>
            </w:pPr>
            <w:r w:rsidRPr="003B3E50">
              <w:t>43.2</w:t>
            </w:r>
          </w:p>
        </w:tc>
        <w:tc>
          <w:tcPr>
            <w:tcW w:w="990" w:type="dxa"/>
            <w:tcBorders>
              <w:top w:val="single" w:sz="4" w:space="0" w:color="auto"/>
              <w:bottom w:val="nil"/>
            </w:tcBorders>
            <w:vAlign w:val="bottom"/>
          </w:tcPr>
          <w:p w14:paraId="302C845B" w14:textId="77777777" w:rsidR="00BC2466" w:rsidRPr="003B3E50" w:rsidRDefault="00BC2466" w:rsidP="005169B2">
            <w:pPr>
              <w:pStyle w:val="TableText"/>
              <w:ind w:right="144"/>
              <w:rPr>
                <w:bCs/>
              </w:rPr>
            </w:pPr>
            <w:r w:rsidRPr="003B3E50">
              <w:t>10.3</w:t>
            </w:r>
          </w:p>
        </w:tc>
      </w:tr>
      <w:tr w:rsidR="00BC2466" w:rsidRPr="003B3E50" w14:paraId="66D2ECC1" w14:textId="77777777" w:rsidTr="005169B2">
        <w:trPr>
          <w:trHeight w:val="288"/>
        </w:trPr>
        <w:tc>
          <w:tcPr>
            <w:tcW w:w="3240" w:type="dxa"/>
            <w:tcBorders>
              <w:top w:val="nil"/>
            </w:tcBorders>
            <w:noWrap/>
          </w:tcPr>
          <w:p w14:paraId="0CD20DEC" w14:textId="77777777" w:rsidR="00BC2466" w:rsidRPr="003B3E50" w:rsidRDefault="00BC2466" w:rsidP="00CE4148">
            <w:pPr>
              <w:pStyle w:val="TableText"/>
              <w:rPr>
                <w:noProof w:val="0"/>
              </w:rPr>
            </w:pPr>
            <w:r w:rsidRPr="003B3E50">
              <w:rPr>
                <w:noProof w:val="0"/>
              </w:rPr>
              <w:t>Percentage of School-Day Instruction Provided in Spanish—26–50%</w:t>
            </w:r>
          </w:p>
        </w:tc>
        <w:tc>
          <w:tcPr>
            <w:tcW w:w="990" w:type="dxa"/>
            <w:tcBorders>
              <w:top w:val="nil"/>
            </w:tcBorders>
            <w:vAlign w:val="bottom"/>
          </w:tcPr>
          <w:p w14:paraId="716CD0F3" w14:textId="77777777" w:rsidR="00BC2466" w:rsidRPr="003B3E50" w:rsidRDefault="00BC2466" w:rsidP="005169B2">
            <w:pPr>
              <w:pStyle w:val="TableText"/>
              <w:rPr>
                <w:bCs/>
              </w:rPr>
            </w:pPr>
            <w:r w:rsidRPr="003B3E50">
              <w:t>1,558</w:t>
            </w:r>
          </w:p>
        </w:tc>
        <w:tc>
          <w:tcPr>
            <w:tcW w:w="990" w:type="dxa"/>
            <w:tcBorders>
              <w:top w:val="nil"/>
            </w:tcBorders>
            <w:vAlign w:val="bottom"/>
          </w:tcPr>
          <w:p w14:paraId="7698FFA6" w14:textId="77777777" w:rsidR="00BC2466" w:rsidRPr="003B3E50" w:rsidRDefault="00BC2466" w:rsidP="005169B2">
            <w:pPr>
              <w:pStyle w:val="TableText"/>
              <w:ind w:right="144"/>
              <w:rPr>
                <w:bCs/>
              </w:rPr>
            </w:pPr>
            <w:r w:rsidRPr="003B3E50">
              <w:t>22.6</w:t>
            </w:r>
          </w:p>
        </w:tc>
        <w:tc>
          <w:tcPr>
            <w:tcW w:w="990" w:type="dxa"/>
            <w:tcBorders>
              <w:top w:val="nil"/>
            </w:tcBorders>
            <w:vAlign w:val="bottom"/>
          </w:tcPr>
          <w:p w14:paraId="6694696E" w14:textId="77777777" w:rsidR="00BC2466" w:rsidRPr="003B3E50" w:rsidRDefault="00BC2466" w:rsidP="005169B2">
            <w:pPr>
              <w:pStyle w:val="TableText"/>
              <w:ind w:right="144"/>
              <w:rPr>
                <w:bCs/>
              </w:rPr>
            </w:pPr>
            <w:r w:rsidRPr="003B3E50">
              <w:t>57.0</w:t>
            </w:r>
          </w:p>
        </w:tc>
        <w:tc>
          <w:tcPr>
            <w:tcW w:w="990" w:type="dxa"/>
            <w:tcBorders>
              <w:top w:val="nil"/>
            </w:tcBorders>
            <w:vAlign w:val="bottom"/>
          </w:tcPr>
          <w:p w14:paraId="669D90FA" w14:textId="77777777" w:rsidR="00BC2466" w:rsidRPr="003B3E50" w:rsidRDefault="00BC2466" w:rsidP="005169B2">
            <w:pPr>
              <w:pStyle w:val="TableText"/>
              <w:ind w:right="144"/>
            </w:pPr>
            <w:r w:rsidRPr="003B3E50">
              <w:t>20.4</w:t>
            </w:r>
          </w:p>
        </w:tc>
        <w:tc>
          <w:tcPr>
            <w:tcW w:w="990" w:type="dxa"/>
            <w:tcBorders>
              <w:top w:val="nil"/>
            </w:tcBorders>
            <w:vAlign w:val="bottom"/>
          </w:tcPr>
          <w:p w14:paraId="45CFB5DD" w14:textId="77777777" w:rsidR="00BC2466" w:rsidRPr="003B3E50" w:rsidRDefault="00BC2466" w:rsidP="005169B2">
            <w:pPr>
              <w:pStyle w:val="TableText"/>
              <w:ind w:right="144"/>
              <w:rPr>
                <w:bCs/>
              </w:rPr>
            </w:pPr>
            <w:r w:rsidRPr="003B3E50">
              <w:t>42.9</w:t>
            </w:r>
          </w:p>
        </w:tc>
        <w:tc>
          <w:tcPr>
            <w:tcW w:w="990" w:type="dxa"/>
            <w:tcBorders>
              <w:top w:val="nil"/>
            </w:tcBorders>
            <w:noWrap/>
            <w:vAlign w:val="bottom"/>
          </w:tcPr>
          <w:p w14:paraId="4C80C077" w14:textId="77777777" w:rsidR="00BC2466" w:rsidRPr="003B3E50" w:rsidRDefault="00BC2466" w:rsidP="005169B2">
            <w:pPr>
              <w:pStyle w:val="TableText"/>
              <w:ind w:right="144"/>
              <w:rPr>
                <w:bCs/>
              </w:rPr>
            </w:pPr>
            <w:r w:rsidRPr="003B3E50">
              <w:t>40.9</w:t>
            </w:r>
          </w:p>
        </w:tc>
        <w:tc>
          <w:tcPr>
            <w:tcW w:w="990" w:type="dxa"/>
            <w:tcBorders>
              <w:top w:val="nil"/>
            </w:tcBorders>
            <w:vAlign w:val="bottom"/>
          </w:tcPr>
          <w:p w14:paraId="026485A1" w14:textId="77777777" w:rsidR="00BC2466" w:rsidRPr="003B3E50" w:rsidRDefault="00BC2466" w:rsidP="005169B2">
            <w:pPr>
              <w:pStyle w:val="TableText"/>
              <w:ind w:right="144"/>
            </w:pPr>
            <w:r w:rsidRPr="003B3E50">
              <w:t>16.2</w:t>
            </w:r>
          </w:p>
        </w:tc>
        <w:tc>
          <w:tcPr>
            <w:tcW w:w="990" w:type="dxa"/>
            <w:tcBorders>
              <w:top w:val="nil"/>
            </w:tcBorders>
            <w:noWrap/>
            <w:vAlign w:val="bottom"/>
          </w:tcPr>
          <w:p w14:paraId="65671048" w14:textId="77777777" w:rsidR="00BC2466" w:rsidRPr="003B3E50" w:rsidRDefault="00BC2466" w:rsidP="005169B2">
            <w:pPr>
              <w:pStyle w:val="TableText"/>
              <w:ind w:right="144"/>
              <w:rPr>
                <w:bCs/>
              </w:rPr>
            </w:pPr>
            <w:r w:rsidRPr="003B3E50">
              <w:t>31.9</w:t>
            </w:r>
          </w:p>
        </w:tc>
        <w:tc>
          <w:tcPr>
            <w:tcW w:w="990" w:type="dxa"/>
            <w:tcBorders>
              <w:top w:val="nil"/>
            </w:tcBorders>
            <w:vAlign w:val="bottom"/>
          </w:tcPr>
          <w:p w14:paraId="3DE88D19" w14:textId="77777777" w:rsidR="00BC2466" w:rsidRPr="003B3E50" w:rsidRDefault="00BC2466" w:rsidP="005169B2">
            <w:pPr>
              <w:pStyle w:val="TableText"/>
              <w:ind w:right="144"/>
            </w:pPr>
            <w:r w:rsidRPr="003B3E50">
              <w:t>53.3</w:t>
            </w:r>
          </w:p>
        </w:tc>
        <w:tc>
          <w:tcPr>
            <w:tcW w:w="990" w:type="dxa"/>
            <w:tcBorders>
              <w:top w:val="nil"/>
            </w:tcBorders>
            <w:vAlign w:val="bottom"/>
          </w:tcPr>
          <w:p w14:paraId="1D79DAFD" w14:textId="77777777" w:rsidR="00BC2466" w:rsidRPr="003B3E50" w:rsidRDefault="00BC2466" w:rsidP="005169B2">
            <w:pPr>
              <w:pStyle w:val="TableText"/>
              <w:ind w:right="144"/>
              <w:rPr>
                <w:bCs/>
              </w:rPr>
            </w:pPr>
            <w:r w:rsidRPr="003B3E50">
              <w:t>14.8</w:t>
            </w:r>
          </w:p>
        </w:tc>
      </w:tr>
      <w:tr w:rsidR="00BC2466" w:rsidRPr="003B3E50" w14:paraId="5AEBA3A6" w14:textId="77777777" w:rsidTr="005169B2">
        <w:trPr>
          <w:trHeight w:val="288"/>
        </w:trPr>
        <w:tc>
          <w:tcPr>
            <w:tcW w:w="3240" w:type="dxa"/>
            <w:noWrap/>
          </w:tcPr>
          <w:p w14:paraId="44D1A7F1" w14:textId="77777777" w:rsidR="00BC2466" w:rsidRPr="003B3E50" w:rsidRDefault="00BC2466" w:rsidP="00CE4148">
            <w:pPr>
              <w:pStyle w:val="TableText"/>
              <w:rPr>
                <w:noProof w:val="0"/>
              </w:rPr>
            </w:pPr>
            <w:r w:rsidRPr="003B3E50">
              <w:rPr>
                <w:noProof w:val="0"/>
              </w:rPr>
              <w:t>Percentage of School-Day Instruction Provided in Spanish—51–75%</w:t>
            </w:r>
          </w:p>
        </w:tc>
        <w:tc>
          <w:tcPr>
            <w:tcW w:w="990" w:type="dxa"/>
            <w:vAlign w:val="bottom"/>
          </w:tcPr>
          <w:p w14:paraId="3A249DBF" w14:textId="77777777" w:rsidR="00BC2466" w:rsidRPr="003B3E50" w:rsidRDefault="00BC2466" w:rsidP="005169B2">
            <w:pPr>
              <w:pStyle w:val="TableText"/>
              <w:rPr>
                <w:bCs/>
              </w:rPr>
            </w:pPr>
            <w:r w:rsidRPr="003B3E50">
              <w:t>383</w:t>
            </w:r>
          </w:p>
        </w:tc>
        <w:tc>
          <w:tcPr>
            <w:tcW w:w="990" w:type="dxa"/>
            <w:vAlign w:val="bottom"/>
          </w:tcPr>
          <w:p w14:paraId="29C47005" w14:textId="77777777" w:rsidR="00BC2466" w:rsidRPr="003B3E50" w:rsidRDefault="00BC2466" w:rsidP="005169B2">
            <w:pPr>
              <w:pStyle w:val="TableText"/>
              <w:ind w:right="144"/>
              <w:rPr>
                <w:bCs/>
              </w:rPr>
            </w:pPr>
            <w:r w:rsidRPr="003B3E50">
              <w:t>30.0</w:t>
            </w:r>
          </w:p>
        </w:tc>
        <w:tc>
          <w:tcPr>
            <w:tcW w:w="990" w:type="dxa"/>
            <w:vAlign w:val="bottom"/>
          </w:tcPr>
          <w:p w14:paraId="700A3C2A" w14:textId="77777777" w:rsidR="00BC2466" w:rsidRPr="003B3E50" w:rsidRDefault="00BC2466" w:rsidP="005169B2">
            <w:pPr>
              <w:pStyle w:val="TableText"/>
              <w:ind w:right="144"/>
              <w:rPr>
                <w:bCs/>
              </w:rPr>
            </w:pPr>
            <w:r w:rsidRPr="003B3E50">
              <w:t>53.8</w:t>
            </w:r>
          </w:p>
        </w:tc>
        <w:tc>
          <w:tcPr>
            <w:tcW w:w="990" w:type="dxa"/>
            <w:vAlign w:val="bottom"/>
          </w:tcPr>
          <w:p w14:paraId="53B31AFB" w14:textId="77777777" w:rsidR="00BC2466" w:rsidRPr="003B3E50" w:rsidRDefault="00BC2466" w:rsidP="005169B2">
            <w:pPr>
              <w:pStyle w:val="TableText"/>
              <w:ind w:right="144"/>
            </w:pPr>
            <w:r w:rsidRPr="003B3E50">
              <w:t>16.2</w:t>
            </w:r>
          </w:p>
        </w:tc>
        <w:tc>
          <w:tcPr>
            <w:tcW w:w="990" w:type="dxa"/>
            <w:vAlign w:val="bottom"/>
          </w:tcPr>
          <w:p w14:paraId="191EF59D" w14:textId="77777777" w:rsidR="00BC2466" w:rsidRPr="003B3E50" w:rsidRDefault="00BC2466" w:rsidP="005169B2">
            <w:pPr>
              <w:pStyle w:val="TableText"/>
              <w:ind w:right="144"/>
              <w:rPr>
                <w:bCs/>
              </w:rPr>
            </w:pPr>
            <w:r w:rsidRPr="003B3E50">
              <w:t>51.7</w:t>
            </w:r>
          </w:p>
        </w:tc>
        <w:tc>
          <w:tcPr>
            <w:tcW w:w="990" w:type="dxa"/>
            <w:noWrap/>
            <w:vAlign w:val="bottom"/>
          </w:tcPr>
          <w:p w14:paraId="53C14720" w14:textId="77777777" w:rsidR="00BC2466" w:rsidRPr="003B3E50" w:rsidRDefault="00BC2466" w:rsidP="005169B2">
            <w:pPr>
              <w:pStyle w:val="TableText"/>
              <w:ind w:right="144"/>
              <w:rPr>
                <w:bCs/>
              </w:rPr>
            </w:pPr>
            <w:r w:rsidRPr="003B3E50">
              <w:t>38.1</w:t>
            </w:r>
          </w:p>
        </w:tc>
        <w:tc>
          <w:tcPr>
            <w:tcW w:w="990" w:type="dxa"/>
            <w:vAlign w:val="bottom"/>
          </w:tcPr>
          <w:p w14:paraId="38D26E38" w14:textId="77777777" w:rsidR="00BC2466" w:rsidRPr="003B3E50" w:rsidRDefault="00BC2466" w:rsidP="005169B2">
            <w:pPr>
              <w:pStyle w:val="TableText"/>
              <w:ind w:right="144"/>
            </w:pPr>
            <w:r w:rsidRPr="003B3E50">
              <w:t>10.2</w:t>
            </w:r>
          </w:p>
        </w:tc>
        <w:tc>
          <w:tcPr>
            <w:tcW w:w="990" w:type="dxa"/>
            <w:noWrap/>
            <w:vAlign w:val="bottom"/>
          </w:tcPr>
          <w:p w14:paraId="7BDB1AC7" w14:textId="77777777" w:rsidR="00BC2466" w:rsidRPr="003B3E50" w:rsidRDefault="00BC2466" w:rsidP="005169B2">
            <w:pPr>
              <w:pStyle w:val="TableText"/>
              <w:ind w:right="144"/>
              <w:rPr>
                <w:bCs/>
              </w:rPr>
            </w:pPr>
            <w:r w:rsidRPr="003B3E50">
              <w:t>42.8</w:t>
            </w:r>
          </w:p>
        </w:tc>
        <w:tc>
          <w:tcPr>
            <w:tcW w:w="990" w:type="dxa"/>
            <w:vAlign w:val="bottom"/>
          </w:tcPr>
          <w:p w14:paraId="1F9F4C97" w14:textId="77777777" w:rsidR="00BC2466" w:rsidRPr="003B3E50" w:rsidRDefault="00BC2466" w:rsidP="005169B2">
            <w:pPr>
              <w:pStyle w:val="TableText"/>
              <w:ind w:right="144"/>
            </w:pPr>
            <w:r w:rsidRPr="003B3E50">
              <w:t>47.0</w:t>
            </w:r>
          </w:p>
        </w:tc>
        <w:tc>
          <w:tcPr>
            <w:tcW w:w="990" w:type="dxa"/>
            <w:vAlign w:val="bottom"/>
          </w:tcPr>
          <w:p w14:paraId="3D49FFEB" w14:textId="77777777" w:rsidR="00BC2466" w:rsidRPr="003B3E50" w:rsidRDefault="00BC2466" w:rsidP="005169B2">
            <w:pPr>
              <w:pStyle w:val="TableText"/>
              <w:ind w:right="144"/>
              <w:rPr>
                <w:bCs/>
              </w:rPr>
            </w:pPr>
            <w:r w:rsidRPr="003B3E50">
              <w:t>10.2</w:t>
            </w:r>
          </w:p>
        </w:tc>
      </w:tr>
      <w:tr w:rsidR="00BC2466" w:rsidRPr="003B3E50" w14:paraId="405DA09D" w14:textId="77777777" w:rsidTr="005169B2">
        <w:trPr>
          <w:trHeight w:val="288"/>
        </w:trPr>
        <w:tc>
          <w:tcPr>
            <w:tcW w:w="3240" w:type="dxa"/>
            <w:noWrap/>
          </w:tcPr>
          <w:p w14:paraId="1CF209DF" w14:textId="77777777" w:rsidR="00BC2466" w:rsidRPr="003B3E50" w:rsidRDefault="00BC2466" w:rsidP="00CE4148">
            <w:pPr>
              <w:pStyle w:val="TableText"/>
              <w:rPr>
                <w:noProof w:val="0"/>
              </w:rPr>
            </w:pPr>
            <w:r w:rsidRPr="003B3E50">
              <w:rPr>
                <w:noProof w:val="0"/>
              </w:rPr>
              <w:t>Percentage of School-Day Instruction Provided in Spanish—76–100%</w:t>
            </w:r>
          </w:p>
        </w:tc>
        <w:tc>
          <w:tcPr>
            <w:tcW w:w="990" w:type="dxa"/>
            <w:vAlign w:val="bottom"/>
          </w:tcPr>
          <w:p w14:paraId="0C717F70" w14:textId="77777777" w:rsidR="00BC2466" w:rsidRPr="003B3E50" w:rsidRDefault="00BC2466" w:rsidP="005169B2">
            <w:pPr>
              <w:pStyle w:val="TableText"/>
              <w:rPr>
                <w:bCs/>
              </w:rPr>
            </w:pPr>
            <w:r w:rsidRPr="003B3E50">
              <w:t>179</w:t>
            </w:r>
          </w:p>
        </w:tc>
        <w:tc>
          <w:tcPr>
            <w:tcW w:w="990" w:type="dxa"/>
            <w:vAlign w:val="bottom"/>
          </w:tcPr>
          <w:p w14:paraId="7932B3D7" w14:textId="77777777" w:rsidR="00BC2466" w:rsidRPr="003B3E50" w:rsidRDefault="00BC2466" w:rsidP="005169B2">
            <w:pPr>
              <w:pStyle w:val="TableText"/>
              <w:ind w:right="144"/>
              <w:rPr>
                <w:bCs/>
              </w:rPr>
            </w:pPr>
            <w:r w:rsidRPr="003B3E50">
              <w:t>33.0</w:t>
            </w:r>
          </w:p>
        </w:tc>
        <w:tc>
          <w:tcPr>
            <w:tcW w:w="990" w:type="dxa"/>
            <w:vAlign w:val="bottom"/>
          </w:tcPr>
          <w:p w14:paraId="292A3C3D" w14:textId="77777777" w:rsidR="00BC2466" w:rsidRPr="003B3E50" w:rsidRDefault="00BC2466" w:rsidP="005169B2">
            <w:pPr>
              <w:pStyle w:val="TableText"/>
              <w:ind w:right="144"/>
              <w:rPr>
                <w:bCs/>
              </w:rPr>
            </w:pPr>
            <w:r w:rsidRPr="003B3E50">
              <w:t>56.4</w:t>
            </w:r>
          </w:p>
        </w:tc>
        <w:tc>
          <w:tcPr>
            <w:tcW w:w="990" w:type="dxa"/>
            <w:vAlign w:val="bottom"/>
          </w:tcPr>
          <w:p w14:paraId="5455B0D3" w14:textId="77777777" w:rsidR="00BC2466" w:rsidRPr="003B3E50" w:rsidRDefault="00BC2466" w:rsidP="005169B2">
            <w:pPr>
              <w:pStyle w:val="TableText"/>
              <w:ind w:right="144"/>
            </w:pPr>
            <w:r w:rsidRPr="003B3E50">
              <w:t>10.6</w:t>
            </w:r>
          </w:p>
        </w:tc>
        <w:tc>
          <w:tcPr>
            <w:tcW w:w="990" w:type="dxa"/>
            <w:vAlign w:val="bottom"/>
          </w:tcPr>
          <w:p w14:paraId="766D5F1F" w14:textId="77777777" w:rsidR="00BC2466" w:rsidRPr="003B3E50" w:rsidRDefault="00BC2466" w:rsidP="005169B2">
            <w:pPr>
              <w:pStyle w:val="TableText"/>
              <w:ind w:right="144"/>
              <w:rPr>
                <w:bCs/>
              </w:rPr>
            </w:pPr>
            <w:r w:rsidRPr="003B3E50">
              <w:t>63.7</w:t>
            </w:r>
          </w:p>
        </w:tc>
        <w:tc>
          <w:tcPr>
            <w:tcW w:w="990" w:type="dxa"/>
            <w:noWrap/>
            <w:vAlign w:val="bottom"/>
          </w:tcPr>
          <w:p w14:paraId="5CE72B9C" w14:textId="77777777" w:rsidR="00BC2466" w:rsidRPr="003B3E50" w:rsidRDefault="00BC2466" w:rsidP="005169B2">
            <w:pPr>
              <w:pStyle w:val="TableText"/>
              <w:ind w:right="144"/>
              <w:rPr>
                <w:bCs/>
              </w:rPr>
            </w:pPr>
            <w:r w:rsidRPr="003B3E50">
              <w:t>33.0</w:t>
            </w:r>
          </w:p>
        </w:tc>
        <w:tc>
          <w:tcPr>
            <w:tcW w:w="990" w:type="dxa"/>
            <w:vAlign w:val="bottom"/>
          </w:tcPr>
          <w:p w14:paraId="2B80E98C" w14:textId="77777777" w:rsidR="00BC2466" w:rsidRPr="003B3E50" w:rsidRDefault="00BC2466" w:rsidP="005169B2">
            <w:pPr>
              <w:pStyle w:val="TableText"/>
              <w:ind w:right="144"/>
            </w:pPr>
            <w:r w:rsidRPr="003B3E50">
              <w:t>3.4</w:t>
            </w:r>
          </w:p>
        </w:tc>
        <w:tc>
          <w:tcPr>
            <w:tcW w:w="990" w:type="dxa"/>
            <w:noWrap/>
            <w:vAlign w:val="bottom"/>
          </w:tcPr>
          <w:p w14:paraId="0B8C6C97" w14:textId="77777777" w:rsidR="00BC2466" w:rsidRPr="003B3E50" w:rsidRDefault="00BC2466" w:rsidP="005169B2">
            <w:pPr>
              <w:pStyle w:val="TableText"/>
              <w:ind w:right="144"/>
              <w:rPr>
                <w:bCs/>
              </w:rPr>
            </w:pPr>
            <w:r w:rsidRPr="003B3E50">
              <w:t>53.6</w:t>
            </w:r>
          </w:p>
        </w:tc>
        <w:tc>
          <w:tcPr>
            <w:tcW w:w="990" w:type="dxa"/>
            <w:vAlign w:val="bottom"/>
          </w:tcPr>
          <w:p w14:paraId="252E9055" w14:textId="77777777" w:rsidR="00BC2466" w:rsidRPr="003B3E50" w:rsidRDefault="00BC2466" w:rsidP="005169B2">
            <w:pPr>
              <w:pStyle w:val="TableText"/>
              <w:ind w:right="144"/>
            </w:pPr>
            <w:r w:rsidRPr="003B3E50">
              <w:t>41.3</w:t>
            </w:r>
          </w:p>
        </w:tc>
        <w:tc>
          <w:tcPr>
            <w:tcW w:w="990" w:type="dxa"/>
            <w:vAlign w:val="bottom"/>
          </w:tcPr>
          <w:p w14:paraId="0663DE8E" w14:textId="77777777" w:rsidR="00BC2466" w:rsidRPr="003B3E50" w:rsidRDefault="00BC2466" w:rsidP="005169B2">
            <w:pPr>
              <w:pStyle w:val="TableText"/>
              <w:ind w:right="144"/>
              <w:rPr>
                <w:bCs/>
              </w:rPr>
            </w:pPr>
            <w:r w:rsidRPr="003B3E50">
              <w:t>5.0</w:t>
            </w:r>
          </w:p>
        </w:tc>
      </w:tr>
    </w:tbl>
    <w:p w14:paraId="62E77542" w14:textId="77777777" w:rsidR="00BC2466" w:rsidRPr="003B3E50" w:rsidRDefault="00BC2466" w:rsidP="00BC2466">
      <w:pPr>
        <w:pStyle w:val="Caption"/>
      </w:pPr>
      <w:bookmarkStart w:id="1664" w:name="_Ref221889654"/>
      <w:bookmarkStart w:id="1665" w:name="_Toc230681102"/>
      <w:bookmarkEnd w:id="1662"/>
      <w:r w:rsidRPr="003B3E50">
        <w:lastRenderedPageBreak/>
        <w:t>Table 7.C.</w:t>
      </w:r>
      <w:r>
        <w:fldChar w:fldCharType="begin"/>
      </w:r>
      <w:r>
        <w:instrText>SEQ Table_7.C. \* ARABIC</w:instrText>
      </w:r>
      <w:r>
        <w:fldChar w:fldCharType="separate"/>
      </w:r>
      <w:r w:rsidRPr="003B3E50">
        <w:rPr>
          <w:noProof/>
        </w:rPr>
        <w:t>16</w:t>
      </w:r>
      <w:r>
        <w:fldChar w:fldCharType="end"/>
      </w:r>
      <w:bookmarkEnd w:id="1661"/>
      <w:bookmarkEnd w:id="1663"/>
      <w:bookmarkEnd w:id="1664"/>
      <w:r w:rsidRPr="003B3E50">
        <w:t xml:space="preserve">  Percentage of Students in Each Domain Performance Level by Demographic Student Group for High School, All Grade Levels</w:t>
      </w:r>
      <w:bookmarkEnd w:id="1665"/>
    </w:p>
    <w:tbl>
      <w:tblPr>
        <w:tblStyle w:val="TRs"/>
        <w:tblW w:w="13614" w:type="dxa"/>
        <w:tblLayout w:type="fixed"/>
        <w:tblLook w:val="04A0" w:firstRow="1" w:lastRow="0" w:firstColumn="1" w:lastColumn="0" w:noHBand="0" w:noVBand="1"/>
      </w:tblPr>
      <w:tblGrid>
        <w:gridCol w:w="2970"/>
        <w:gridCol w:w="877"/>
        <w:gridCol w:w="813"/>
        <w:gridCol w:w="814"/>
        <w:gridCol w:w="814"/>
        <w:gridCol w:w="814"/>
        <w:gridCol w:w="814"/>
        <w:gridCol w:w="814"/>
        <w:gridCol w:w="814"/>
        <w:gridCol w:w="814"/>
        <w:gridCol w:w="814"/>
        <w:gridCol w:w="814"/>
        <w:gridCol w:w="814"/>
        <w:gridCol w:w="814"/>
      </w:tblGrid>
      <w:tr w:rsidR="00BC2466" w:rsidRPr="003B3E50" w14:paraId="12D18CB3" w14:textId="77777777" w:rsidTr="00CE4148">
        <w:trPr>
          <w:cnfStyle w:val="100000000000" w:firstRow="1" w:lastRow="0" w:firstColumn="0" w:lastColumn="0" w:oddVBand="0" w:evenVBand="0" w:oddHBand="0" w:evenHBand="0" w:firstRowFirstColumn="0" w:firstRowLastColumn="0" w:lastRowFirstColumn="0" w:lastRowLastColumn="0"/>
          <w:trHeight w:val="2877"/>
        </w:trPr>
        <w:tc>
          <w:tcPr>
            <w:tcW w:w="2970" w:type="dxa"/>
            <w:noWrap/>
            <w:hideMark/>
          </w:tcPr>
          <w:p w14:paraId="648A5717" w14:textId="77777777" w:rsidR="00BC2466" w:rsidRPr="003B3E50" w:rsidRDefault="00BC2466" w:rsidP="00CE4148">
            <w:pPr>
              <w:pStyle w:val="TableHead"/>
              <w:rPr>
                <w:b/>
                <w:bCs w:val="0"/>
              </w:rPr>
            </w:pPr>
            <w:r w:rsidRPr="003B3E50">
              <w:rPr>
                <w:b/>
                <w:bCs w:val="0"/>
              </w:rPr>
              <w:t>Student Group</w:t>
            </w:r>
          </w:p>
        </w:tc>
        <w:tc>
          <w:tcPr>
            <w:tcW w:w="877" w:type="dxa"/>
            <w:textDirection w:val="btLr"/>
            <w:vAlign w:val="center"/>
          </w:tcPr>
          <w:p w14:paraId="2A3BFFB3" w14:textId="77777777" w:rsidR="00BC2466" w:rsidRPr="003B3E50" w:rsidRDefault="00BC2466" w:rsidP="00CE4148">
            <w:pPr>
              <w:pStyle w:val="TableHead"/>
              <w:ind w:left="113" w:right="113"/>
              <w:jc w:val="left"/>
              <w:rPr>
                <w:b/>
                <w:bCs w:val="0"/>
                <w:noProof w:val="0"/>
              </w:rPr>
            </w:pPr>
            <w:r w:rsidRPr="003B3E50">
              <w:rPr>
                <w:b/>
                <w:bCs w:val="0"/>
                <w:noProof w:val="0"/>
              </w:rPr>
              <w:t>Number Valid Score</w:t>
            </w:r>
          </w:p>
        </w:tc>
        <w:tc>
          <w:tcPr>
            <w:tcW w:w="813" w:type="dxa"/>
            <w:textDirection w:val="btLr"/>
            <w:vAlign w:val="center"/>
          </w:tcPr>
          <w:p w14:paraId="5ACD308C" w14:textId="77777777" w:rsidR="00BC2466" w:rsidRPr="003B3E50" w:rsidRDefault="00BC2466" w:rsidP="00CE4148">
            <w:pPr>
              <w:pStyle w:val="TableHead"/>
              <w:ind w:left="113" w:right="113"/>
              <w:jc w:val="left"/>
              <w:rPr>
                <w:b/>
                <w:bCs w:val="0"/>
                <w:noProof w:val="0"/>
              </w:rPr>
            </w:pPr>
            <w:r w:rsidRPr="003B3E50">
              <w:rPr>
                <w:b/>
                <w:bCs w:val="0"/>
                <w:noProof w:val="0"/>
              </w:rPr>
              <w:t>Listening Performance Level 1</w:t>
            </w:r>
          </w:p>
        </w:tc>
        <w:tc>
          <w:tcPr>
            <w:tcW w:w="814" w:type="dxa"/>
            <w:textDirection w:val="btLr"/>
            <w:vAlign w:val="center"/>
          </w:tcPr>
          <w:p w14:paraId="0CCC3F62" w14:textId="77777777" w:rsidR="00BC2466" w:rsidRPr="003B3E50" w:rsidRDefault="00BC2466" w:rsidP="00CE4148">
            <w:pPr>
              <w:pStyle w:val="TableHead"/>
              <w:ind w:left="113" w:right="113"/>
              <w:jc w:val="left"/>
              <w:rPr>
                <w:bCs w:val="0"/>
                <w:noProof w:val="0"/>
              </w:rPr>
            </w:pPr>
            <w:r w:rsidRPr="003B3E50">
              <w:rPr>
                <w:b/>
                <w:bCs w:val="0"/>
                <w:noProof w:val="0"/>
              </w:rPr>
              <w:t>Listening Performance Level 2</w:t>
            </w:r>
          </w:p>
        </w:tc>
        <w:tc>
          <w:tcPr>
            <w:tcW w:w="814" w:type="dxa"/>
            <w:textDirection w:val="btLr"/>
            <w:vAlign w:val="center"/>
          </w:tcPr>
          <w:p w14:paraId="12A841E2" w14:textId="77777777" w:rsidR="00BC2466" w:rsidRPr="003B3E50" w:rsidRDefault="00BC2466" w:rsidP="00CE4148">
            <w:pPr>
              <w:pStyle w:val="TableHead"/>
              <w:ind w:left="113" w:right="113"/>
              <w:jc w:val="left"/>
              <w:rPr>
                <w:bCs w:val="0"/>
                <w:noProof w:val="0"/>
              </w:rPr>
            </w:pPr>
            <w:r w:rsidRPr="003B3E50">
              <w:rPr>
                <w:b/>
                <w:bCs w:val="0"/>
                <w:noProof w:val="0"/>
              </w:rPr>
              <w:t>Listening Performance Level 3</w:t>
            </w:r>
          </w:p>
        </w:tc>
        <w:tc>
          <w:tcPr>
            <w:tcW w:w="814" w:type="dxa"/>
            <w:textDirection w:val="btLr"/>
            <w:vAlign w:val="center"/>
          </w:tcPr>
          <w:p w14:paraId="5BF4462E" w14:textId="77777777" w:rsidR="00BC2466" w:rsidRPr="003B3E50" w:rsidRDefault="00BC2466" w:rsidP="00CE4148">
            <w:pPr>
              <w:pStyle w:val="TableHead"/>
              <w:ind w:left="113" w:right="113"/>
              <w:jc w:val="left"/>
              <w:rPr>
                <w:b/>
                <w:bCs w:val="0"/>
                <w:noProof w:val="0"/>
              </w:rPr>
            </w:pPr>
            <w:r w:rsidRPr="003B3E50">
              <w:rPr>
                <w:b/>
                <w:bCs w:val="0"/>
                <w:noProof w:val="0"/>
              </w:rPr>
              <w:t>Reading Performance Level 1</w:t>
            </w:r>
          </w:p>
        </w:tc>
        <w:tc>
          <w:tcPr>
            <w:tcW w:w="814" w:type="dxa"/>
            <w:noWrap/>
            <w:textDirection w:val="btLr"/>
            <w:vAlign w:val="center"/>
            <w:hideMark/>
          </w:tcPr>
          <w:p w14:paraId="45352CB3" w14:textId="77777777" w:rsidR="00BC2466" w:rsidRPr="003B3E50" w:rsidRDefault="00BC2466" w:rsidP="00CE4148">
            <w:pPr>
              <w:pStyle w:val="TableHead"/>
              <w:ind w:left="113" w:right="113"/>
              <w:jc w:val="left"/>
              <w:rPr>
                <w:b/>
                <w:bCs w:val="0"/>
                <w:noProof w:val="0"/>
              </w:rPr>
            </w:pPr>
            <w:r w:rsidRPr="003B3E50">
              <w:rPr>
                <w:b/>
                <w:bCs w:val="0"/>
                <w:noProof w:val="0"/>
              </w:rPr>
              <w:t>Reading Performance Level 2</w:t>
            </w:r>
          </w:p>
        </w:tc>
        <w:tc>
          <w:tcPr>
            <w:tcW w:w="814" w:type="dxa"/>
            <w:textDirection w:val="btLr"/>
            <w:vAlign w:val="center"/>
          </w:tcPr>
          <w:p w14:paraId="2400AEA3" w14:textId="77777777" w:rsidR="00BC2466" w:rsidRPr="003B3E50" w:rsidRDefault="00BC2466" w:rsidP="00CE4148">
            <w:pPr>
              <w:pStyle w:val="TableHead"/>
              <w:ind w:left="113" w:right="113"/>
              <w:jc w:val="left"/>
              <w:rPr>
                <w:bCs w:val="0"/>
                <w:noProof w:val="0"/>
              </w:rPr>
            </w:pPr>
            <w:r w:rsidRPr="003B3E50">
              <w:rPr>
                <w:b/>
                <w:bCs w:val="0"/>
                <w:noProof w:val="0"/>
              </w:rPr>
              <w:t>Reading Performance Level 3</w:t>
            </w:r>
          </w:p>
        </w:tc>
        <w:tc>
          <w:tcPr>
            <w:tcW w:w="814" w:type="dxa"/>
            <w:noWrap/>
            <w:textDirection w:val="btLr"/>
            <w:vAlign w:val="center"/>
            <w:hideMark/>
          </w:tcPr>
          <w:p w14:paraId="4938745D" w14:textId="77777777" w:rsidR="00BC2466" w:rsidRPr="003B3E50" w:rsidRDefault="00BC2466" w:rsidP="00CE4148">
            <w:pPr>
              <w:pStyle w:val="TableHead"/>
              <w:ind w:left="113" w:right="113"/>
              <w:jc w:val="left"/>
              <w:rPr>
                <w:b/>
                <w:bCs w:val="0"/>
                <w:noProof w:val="0"/>
              </w:rPr>
            </w:pPr>
            <w:r w:rsidRPr="003B3E50">
              <w:rPr>
                <w:b/>
                <w:bCs w:val="0"/>
                <w:noProof w:val="0"/>
              </w:rPr>
              <w:t>Writing Performance Level 1</w:t>
            </w:r>
          </w:p>
        </w:tc>
        <w:tc>
          <w:tcPr>
            <w:tcW w:w="814" w:type="dxa"/>
            <w:textDirection w:val="btLr"/>
            <w:vAlign w:val="center"/>
          </w:tcPr>
          <w:p w14:paraId="15D4E2C3" w14:textId="77777777" w:rsidR="00BC2466" w:rsidRPr="003B3E50" w:rsidRDefault="00BC2466" w:rsidP="00CE4148">
            <w:pPr>
              <w:pStyle w:val="TableHead"/>
              <w:ind w:left="113" w:right="113"/>
              <w:jc w:val="left"/>
              <w:rPr>
                <w:b/>
                <w:bCs w:val="0"/>
                <w:noProof w:val="0"/>
              </w:rPr>
            </w:pPr>
            <w:r w:rsidRPr="003B3E50">
              <w:rPr>
                <w:b/>
                <w:bCs w:val="0"/>
                <w:noProof w:val="0"/>
              </w:rPr>
              <w:t>Writing Performance Level 2</w:t>
            </w:r>
          </w:p>
        </w:tc>
        <w:tc>
          <w:tcPr>
            <w:tcW w:w="814" w:type="dxa"/>
            <w:textDirection w:val="btLr"/>
            <w:vAlign w:val="center"/>
          </w:tcPr>
          <w:p w14:paraId="230C178D" w14:textId="77777777" w:rsidR="00BC2466" w:rsidRPr="003B3E50" w:rsidRDefault="00BC2466" w:rsidP="00CE4148">
            <w:pPr>
              <w:pStyle w:val="TableHead"/>
              <w:ind w:left="113" w:right="113"/>
              <w:jc w:val="left"/>
              <w:rPr>
                <w:bCs w:val="0"/>
                <w:noProof w:val="0"/>
              </w:rPr>
            </w:pPr>
            <w:r w:rsidRPr="003B3E50">
              <w:rPr>
                <w:b/>
                <w:bCs w:val="0"/>
                <w:noProof w:val="0"/>
              </w:rPr>
              <w:t>Writing Performance Level 3</w:t>
            </w:r>
          </w:p>
        </w:tc>
        <w:tc>
          <w:tcPr>
            <w:tcW w:w="814" w:type="dxa"/>
            <w:textDirection w:val="btLr"/>
            <w:vAlign w:val="center"/>
          </w:tcPr>
          <w:p w14:paraId="21F0455B" w14:textId="77777777" w:rsidR="00BC2466" w:rsidRPr="003B3E50" w:rsidRDefault="00BC2466" w:rsidP="00CE4148">
            <w:pPr>
              <w:pStyle w:val="TableHead"/>
              <w:ind w:left="113" w:right="113"/>
              <w:jc w:val="left"/>
              <w:rPr>
                <w:b/>
                <w:noProof w:val="0"/>
              </w:rPr>
            </w:pPr>
            <w:r w:rsidRPr="003B3E50">
              <w:rPr>
                <w:b/>
                <w:bCs w:val="0"/>
                <w:noProof w:val="0"/>
              </w:rPr>
              <w:t>Speaking Performance Level 1</w:t>
            </w:r>
          </w:p>
        </w:tc>
        <w:tc>
          <w:tcPr>
            <w:tcW w:w="814" w:type="dxa"/>
            <w:textDirection w:val="btLr"/>
            <w:vAlign w:val="center"/>
          </w:tcPr>
          <w:p w14:paraId="19A17254" w14:textId="77777777" w:rsidR="00BC2466" w:rsidRPr="003B3E50" w:rsidRDefault="00BC2466" w:rsidP="00CE4148">
            <w:pPr>
              <w:pStyle w:val="TableHead"/>
              <w:ind w:left="113" w:right="113"/>
              <w:jc w:val="left"/>
              <w:rPr>
                <w:b/>
                <w:noProof w:val="0"/>
              </w:rPr>
            </w:pPr>
            <w:r w:rsidRPr="003B3E50">
              <w:rPr>
                <w:b/>
                <w:bCs w:val="0"/>
                <w:noProof w:val="0"/>
              </w:rPr>
              <w:t>Speaking Performance Level 2</w:t>
            </w:r>
          </w:p>
        </w:tc>
        <w:tc>
          <w:tcPr>
            <w:tcW w:w="814" w:type="dxa"/>
            <w:textDirection w:val="btLr"/>
            <w:vAlign w:val="center"/>
          </w:tcPr>
          <w:p w14:paraId="61ABB1D1" w14:textId="77777777" w:rsidR="00BC2466" w:rsidRPr="003B3E50" w:rsidRDefault="00BC2466" w:rsidP="00CE4148">
            <w:pPr>
              <w:pStyle w:val="TableHead"/>
              <w:ind w:left="113" w:right="113"/>
              <w:jc w:val="left"/>
              <w:rPr>
                <w:bCs w:val="0"/>
                <w:noProof w:val="0"/>
              </w:rPr>
            </w:pPr>
            <w:r w:rsidRPr="003B3E50">
              <w:rPr>
                <w:b/>
                <w:bCs w:val="0"/>
                <w:noProof w:val="0"/>
              </w:rPr>
              <w:t>Speaking Performance Level 3</w:t>
            </w:r>
          </w:p>
        </w:tc>
      </w:tr>
      <w:tr w:rsidR="00BC2466" w:rsidRPr="003B3E50" w14:paraId="444836A3" w14:textId="77777777" w:rsidTr="005169B2">
        <w:trPr>
          <w:trHeight w:val="288"/>
        </w:trPr>
        <w:tc>
          <w:tcPr>
            <w:tcW w:w="2970" w:type="dxa"/>
            <w:tcBorders>
              <w:top w:val="single" w:sz="4" w:space="0" w:color="auto"/>
              <w:bottom w:val="single" w:sz="4" w:space="0" w:color="auto"/>
            </w:tcBorders>
            <w:noWrap/>
          </w:tcPr>
          <w:p w14:paraId="0C0F667A" w14:textId="77777777" w:rsidR="00BC2466" w:rsidRPr="003B3E50" w:rsidRDefault="00BC2466" w:rsidP="00CE4148">
            <w:pPr>
              <w:pStyle w:val="TableText"/>
            </w:pPr>
            <w:r w:rsidRPr="003B3E50">
              <w:t>All students</w:t>
            </w:r>
          </w:p>
        </w:tc>
        <w:tc>
          <w:tcPr>
            <w:tcW w:w="877" w:type="dxa"/>
            <w:tcBorders>
              <w:top w:val="single" w:sz="4" w:space="0" w:color="auto"/>
              <w:bottom w:val="single" w:sz="4" w:space="0" w:color="auto"/>
            </w:tcBorders>
            <w:vAlign w:val="bottom"/>
          </w:tcPr>
          <w:p w14:paraId="45DB19AE" w14:textId="77777777" w:rsidR="00BC2466" w:rsidRPr="003B3E50" w:rsidRDefault="00BC2466" w:rsidP="005169B2">
            <w:pPr>
              <w:pStyle w:val="TableText"/>
              <w:rPr>
                <w:bCs/>
              </w:rPr>
            </w:pPr>
            <w:r w:rsidRPr="003B3E50">
              <w:t>1,713</w:t>
            </w:r>
          </w:p>
        </w:tc>
        <w:tc>
          <w:tcPr>
            <w:tcW w:w="813" w:type="dxa"/>
            <w:tcBorders>
              <w:top w:val="single" w:sz="4" w:space="0" w:color="auto"/>
              <w:bottom w:val="single" w:sz="4" w:space="0" w:color="auto"/>
            </w:tcBorders>
            <w:tcMar>
              <w:left w:w="58" w:type="dxa"/>
              <w:right w:w="58" w:type="dxa"/>
            </w:tcMar>
            <w:vAlign w:val="bottom"/>
          </w:tcPr>
          <w:p w14:paraId="01750D5E" w14:textId="77777777" w:rsidR="00BC2466" w:rsidRPr="003B3E50" w:rsidRDefault="00BC2466" w:rsidP="005169B2">
            <w:pPr>
              <w:pStyle w:val="TableText"/>
              <w:ind w:right="144"/>
              <w:rPr>
                <w:bCs/>
              </w:rPr>
            </w:pPr>
            <w:r w:rsidRPr="003B3E50">
              <w:t>25.9</w:t>
            </w:r>
          </w:p>
        </w:tc>
        <w:tc>
          <w:tcPr>
            <w:tcW w:w="814" w:type="dxa"/>
            <w:tcBorders>
              <w:top w:val="single" w:sz="4" w:space="0" w:color="auto"/>
              <w:bottom w:val="single" w:sz="4" w:space="0" w:color="auto"/>
            </w:tcBorders>
            <w:tcMar>
              <w:left w:w="58" w:type="dxa"/>
              <w:right w:w="58" w:type="dxa"/>
            </w:tcMar>
            <w:vAlign w:val="bottom"/>
          </w:tcPr>
          <w:p w14:paraId="028E8ADF" w14:textId="77777777" w:rsidR="00BC2466" w:rsidRPr="003B3E50" w:rsidRDefault="00BC2466" w:rsidP="005169B2">
            <w:pPr>
              <w:pStyle w:val="TableText"/>
              <w:ind w:right="144"/>
              <w:rPr>
                <w:bCs/>
              </w:rPr>
            </w:pPr>
            <w:r w:rsidRPr="003B3E50">
              <w:t>60.3</w:t>
            </w:r>
          </w:p>
        </w:tc>
        <w:tc>
          <w:tcPr>
            <w:tcW w:w="814" w:type="dxa"/>
            <w:tcBorders>
              <w:top w:val="single" w:sz="4" w:space="0" w:color="auto"/>
              <w:bottom w:val="single" w:sz="4" w:space="0" w:color="auto"/>
            </w:tcBorders>
            <w:tcMar>
              <w:left w:w="58" w:type="dxa"/>
              <w:right w:w="58" w:type="dxa"/>
            </w:tcMar>
            <w:vAlign w:val="bottom"/>
          </w:tcPr>
          <w:p w14:paraId="31723793" w14:textId="77777777" w:rsidR="00BC2466" w:rsidRPr="003B3E50" w:rsidRDefault="00BC2466" w:rsidP="005169B2">
            <w:pPr>
              <w:pStyle w:val="TableText"/>
              <w:ind w:right="144"/>
            </w:pPr>
            <w:r w:rsidRPr="003B3E50">
              <w:t>13.8</w:t>
            </w:r>
          </w:p>
        </w:tc>
        <w:tc>
          <w:tcPr>
            <w:tcW w:w="814" w:type="dxa"/>
            <w:tcBorders>
              <w:top w:val="single" w:sz="4" w:space="0" w:color="auto"/>
              <w:bottom w:val="single" w:sz="4" w:space="0" w:color="auto"/>
            </w:tcBorders>
            <w:tcMar>
              <w:left w:w="58" w:type="dxa"/>
              <w:right w:w="58" w:type="dxa"/>
            </w:tcMar>
            <w:vAlign w:val="bottom"/>
          </w:tcPr>
          <w:p w14:paraId="05CAC7FA" w14:textId="77777777" w:rsidR="00BC2466" w:rsidRPr="003B3E50" w:rsidRDefault="00BC2466" w:rsidP="005169B2">
            <w:pPr>
              <w:pStyle w:val="TableText"/>
              <w:ind w:right="144"/>
              <w:rPr>
                <w:bCs/>
              </w:rPr>
            </w:pPr>
            <w:r w:rsidRPr="003B3E50">
              <w:t>50.4</w:t>
            </w:r>
          </w:p>
        </w:tc>
        <w:tc>
          <w:tcPr>
            <w:tcW w:w="814" w:type="dxa"/>
            <w:tcBorders>
              <w:top w:val="single" w:sz="4" w:space="0" w:color="auto"/>
              <w:bottom w:val="single" w:sz="4" w:space="0" w:color="auto"/>
            </w:tcBorders>
            <w:noWrap/>
            <w:tcMar>
              <w:left w:w="58" w:type="dxa"/>
              <w:right w:w="58" w:type="dxa"/>
            </w:tcMar>
            <w:vAlign w:val="bottom"/>
          </w:tcPr>
          <w:p w14:paraId="4F66642D" w14:textId="77777777" w:rsidR="00BC2466" w:rsidRPr="003B3E50" w:rsidRDefault="00BC2466" w:rsidP="005169B2">
            <w:pPr>
              <w:pStyle w:val="TableText"/>
              <w:ind w:right="144"/>
              <w:rPr>
                <w:bCs/>
              </w:rPr>
            </w:pPr>
            <w:r w:rsidRPr="003B3E50">
              <w:t>43.7</w:t>
            </w:r>
          </w:p>
        </w:tc>
        <w:tc>
          <w:tcPr>
            <w:tcW w:w="814" w:type="dxa"/>
            <w:tcBorders>
              <w:top w:val="single" w:sz="4" w:space="0" w:color="auto"/>
              <w:bottom w:val="single" w:sz="4" w:space="0" w:color="auto"/>
            </w:tcBorders>
            <w:tcMar>
              <w:left w:w="58" w:type="dxa"/>
              <w:right w:w="58" w:type="dxa"/>
            </w:tcMar>
            <w:vAlign w:val="bottom"/>
          </w:tcPr>
          <w:p w14:paraId="261DE3D6" w14:textId="77777777" w:rsidR="00BC2466" w:rsidRPr="003B3E50" w:rsidRDefault="00BC2466" w:rsidP="005169B2">
            <w:pPr>
              <w:pStyle w:val="TableText"/>
              <w:ind w:right="144"/>
            </w:pPr>
            <w:r w:rsidRPr="003B3E50">
              <w:t>6.0</w:t>
            </w:r>
          </w:p>
        </w:tc>
        <w:tc>
          <w:tcPr>
            <w:tcW w:w="814" w:type="dxa"/>
            <w:tcBorders>
              <w:top w:val="single" w:sz="4" w:space="0" w:color="auto"/>
              <w:bottom w:val="single" w:sz="4" w:space="0" w:color="auto"/>
            </w:tcBorders>
            <w:noWrap/>
            <w:tcMar>
              <w:left w:w="58" w:type="dxa"/>
              <w:right w:w="58" w:type="dxa"/>
            </w:tcMar>
            <w:vAlign w:val="bottom"/>
          </w:tcPr>
          <w:p w14:paraId="63BA3D7D" w14:textId="77777777" w:rsidR="00BC2466" w:rsidRPr="003B3E50" w:rsidRDefault="00BC2466" w:rsidP="005169B2">
            <w:pPr>
              <w:pStyle w:val="TableText"/>
              <w:ind w:right="144"/>
              <w:rPr>
                <w:bCs/>
              </w:rPr>
            </w:pPr>
            <w:r w:rsidRPr="003B3E50">
              <w:t>31.4</w:t>
            </w:r>
          </w:p>
        </w:tc>
        <w:tc>
          <w:tcPr>
            <w:tcW w:w="814" w:type="dxa"/>
            <w:tcBorders>
              <w:top w:val="single" w:sz="4" w:space="0" w:color="auto"/>
              <w:bottom w:val="single" w:sz="4" w:space="0" w:color="auto"/>
            </w:tcBorders>
            <w:tcMar>
              <w:left w:w="58" w:type="dxa"/>
              <w:right w:w="58" w:type="dxa"/>
            </w:tcMar>
            <w:vAlign w:val="bottom"/>
          </w:tcPr>
          <w:p w14:paraId="7AD5DFD0" w14:textId="77777777" w:rsidR="00BC2466" w:rsidRPr="003B3E50" w:rsidRDefault="00BC2466" w:rsidP="005169B2">
            <w:pPr>
              <w:pStyle w:val="TableText"/>
              <w:ind w:right="144"/>
            </w:pPr>
            <w:r w:rsidRPr="003B3E50">
              <w:t>55.6</w:t>
            </w:r>
          </w:p>
        </w:tc>
        <w:tc>
          <w:tcPr>
            <w:tcW w:w="814" w:type="dxa"/>
            <w:tcBorders>
              <w:top w:val="single" w:sz="4" w:space="0" w:color="auto"/>
              <w:bottom w:val="single" w:sz="4" w:space="0" w:color="auto"/>
            </w:tcBorders>
            <w:tcMar>
              <w:left w:w="58" w:type="dxa"/>
              <w:right w:w="58" w:type="dxa"/>
            </w:tcMar>
            <w:vAlign w:val="bottom"/>
          </w:tcPr>
          <w:p w14:paraId="79F834FB" w14:textId="77777777" w:rsidR="00BC2466" w:rsidRPr="003B3E50" w:rsidRDefault="00BC2466" w:rsidP="005169B2">
            <w:pPr>
              <w:pStyle w:val="TableText"/>
              <w:ind w:right="144"/>
              <w:rPr>
                <w:bCs/>
              </w:rPr>
            </w:pPr>
            <w:r w:rsidRPr="003B3E50">
              <w:t>13.0</w:t>
            </w:r>
          </w:p>
        </w:tc>
        <w:tc>
          <w:tcPr>
            <w:tcW w:w="814" w:type="dxa"/>
            <w:tcBorders>
              <w:top w:val="single" w:sz="4" w:space="0" w:color="auto"/>
              <w:bottom w:val="single" w:sz="4" w:space="0" w:color="auto"/>
            </w:tcBorders>
            <w:tcMar>
              <w:left w:w="58" w:type="dxa"/>
              <w:right w:w="58" w:type="dxa"/>
            </w:tcMar>
            <w:vAlign w:val="bottom"/>
          </w:tcPr>
          <w:p w14:paraId="42157C4A" w14:textId="77777777" w:rsidR="00BC2466" w:rsidRPr="003B3E50" w:rsidRDefault="00BC2466" w:rsidP="005169B2">
            <w:pPr>
              <w:pStyle w:val="TableText"/>
              <w:ind w:right="144"/>
            </w:pPr>
            <w:r w:rsidRPr="003B3E50">
              <w:t>28.6</w:t>
            </w:r>
          </w:p>
        </w:tc>
        <w:tc>
          <w:tcPr>
            <w:tcW w:w="814" w:type="dxa"/>
            <w:tcBorders>
              <w:top w:val="single" w:sz="4" w:space="0" w:color="auto"/>
              <w:bottom w:val="single" w:sz="4" w:space="0" w:color="auto"/>
            </w:tcBorders>
            <w:tcMar>
              <w:left w:w="58" w:type="dxa"/>
              <w:right w:w="58" w:type="dxa"/>
            </w:tcMar>
            <w:vAlign w:val="bottom"/>
          </w:tcPr>
          <w:p w14:paraId="4D4E0D81" w14:textId="77777777" w:rsidR="00BC2466" w:rsidRPr="003B3E50" w:rsidRDefault="00BC2466" w:rsidP="005169B2">
            <w:pPr>
              <w:pStyle w:val="TableText"/>
              <w:ind w:right="144"/>
            </w:pPr>
            <w:r w:rsidRPr="003B3E50">
              <w:t>26.9</w:t>
            </w:r>
          </w:p>
        </w:tc>
        <w:tc>
          <w:tcPr>
            <w:tcW w:w="814" w:type="dxa"/>
            <w:tcBorders>
              <w:top w:val="single" w:sz="4" w:space="0" w:color="auto"/>
              <w:bottom w:val="single" w:sz="4" w:space="0" w:color="auto"/>
            </w:tcBorders>
            <w:tcMar>
              <w:left w:w="58" w:type="dxa"/>
              <w:right w:w="58" w:type="dxa"/>
            </w:tcMar>
            <w:vAlign w:val="bottom"/>
          </w:tcPr>
          <w:p w14:paraId="4668F9E9" w14:textId="77777777" w:rsidR="00BC2466" w:rsidRPr="003B3E50" w:rsidRDefault="00BC2466" w:rsidP="005169B2">
            <w:pPr>
              <w:pStyle w:val="TableText"/>
              <w:ind w:right="144"/>
            </w:pPr>
            <w:r w:rsidRPr="003B3E50">
              <w:t>44.5</w:t>
            </w:r>
          </w:p>
        </w:tc>
      </w:tr>
      <w:tr w:rsidR="00BC2466" w:rsidRPr="003B3E50" w14:paraId="281200C7" w14:textId="77777777" w:rsidTr="005169B2">
        <w:trPr>
          <w:trHeight w:val="288"/>
        </w:trPr>
        <w:tc>
          <w:tcPr>
            <w:tcW w:w="2970" w:type="dxa"/>
            <w:tcBorders>
              <w:top w:val="single" w:sz="4" w:space="0" w:color="auto"/>
            </w:tcBorders>
            <w:noWrap/>
          </w:tcPr>
          <w:p w14:paraId="2164E0A3" w14:textId="77777777" w:rsidR="00BC2466" w:rsidRPr="003B3E50" w:rsidRDefault="00BC2466" w:rsidP="00CE4148">
            <w:pPr>
              <w:pStyle w:val="TableText"/>
            </w:pPr>
            <w:r w:rsidRPr="003B3E50">
              <w:rPr>
                <w:noProof w:val="0"/>
              </w:rPr>
              <w:t>Male</w:t>
            </w:r>
          </w:p>
        </w:tc>
        <w:tc>
          <w:tcPr>
            <w:tcW w:w="877" w:type="dxa"/>
            <w:tcBorders>
              <w:top w:val="single" w:sz="4" w:space="0" w:color="auto"/>
            </w:tcBorders>
            <w:vAlign w:val="bottom"/>
          </w:tcPr>
          <w:p w14:paraId="360A8364" w14:textId="77777777" w:rsidR="00BC2466" w:rsidRPr="003B3E50" w:rsidRDefault="00BC2466" w:rsidP="005169B2">
            <w:pPr>
              <w:pStyle w:val="TableText"/>
              <w:rPr>
                <w:bCs/>
              </w:rPr>
            </w:pPr>
            <w:r w:rsidRPr="003B3E50">
              <w:t>724</w:t>
            </w:r>
          </w:p>
        </w:tc>
        <w:tc>
          <w:tcPr>
            <w:tcW w:w="813" w:type="dxa"/>
            <w:tcBorders>
              <w:top w:val="single" w:sz="4" w:space="0" w:color="auto"/>
            </w:tcBorders>
            <w:tcMar>
              <w:left w:w="58" w:type="dxa"/>
              <w:right w:w="58" w:type="dxa"/>
            </w:tcMar>
            <w:vAlign w:val="bottom"/>
          </w:tcPr>
          <w:p w14:paraId="4C5F5351" w14:textId="77777777" w:rsidR="00BC2466" w:rsidRPr="003B3E50" w:rsidRDefault="00BC2466" w:rsidP="005169B2">
            <w:pPr>
              <w:pStyle w:val="TableText"/>
              <w:ind w:right="144"/>
              <w:rPr>
                <w:bCs/>
              </w:rPr>
            </w:pPr>
            <w:r w:rsidRPr="003B3E50">
              <w:t>28.9</w:t>
            </w:r>
          </w:p>
        </w:tc>
        <w:tc>
          <w:tcPr>
            <w:tcW w:w="814" w:type="dxa"/>
            <w:tcBorders>
              <w:top w:val="single" w:sz="4" w:space="0" w:color="auto"/>
            </w:tcBorders>
            <w:tcMar>
              <w:left w:w="58" w:type="dxa"/>
              <w:right w:w="58" w:type="dxa"/>
            </w:tcMar>
            <w:vAlign w:val="bottom"/>
          </w:tcPr>
          <w:p w14:paraId="000C28EA" w14:textId="77777777" w:rsidR="00BC2466" w:rsidRPr="003B3E50" w:rsidRDefault="00BC2466" w:rsidP="005169B2">
            <w:pPr>
              <w:pStyle w:val="TableText"/>
              <w:ind w:right="144"/>
              <w:rPr>
                <w:bCs/>
              </w:rPr>
            </w:pPr>
            <w:r w:rsidRPr="003B3E50">
              <w:t>57.9</w:t>
            </w:r>
          </w:p>
        </w:tc>
        <w:tc>
          <w:tcPr>
            <w:tcW w:w="814" w:type="dxa"/>
            <w:tcBorders>
              <w:top w:val="single" w:sz="4" w:space="0" w:color="auto"/>
            </w:tcBorders>
            <w:tcMar>
              <w:left w:w="58" w:type="dxa"/>
              <w:right w:w="58" w:type="dxa"/>
            </w:tcMar>
            <w:vAlign w:val="bottom"/>
          </w:tcPr>
          <w:p w14:paraId="6D8A4E5B" w14:textId="77777777" w:rsidR="00BC2466" w:rsidRPr="003B3E50" w:rsidRDefault="00BC2466" w:rsidP="005169B2">
            <w:pPr>
              <w:pStyle w:val="TableText"/>
              <w:ind w:right="144"/>
            </w:pPr>
            <w:r w:rsidRPr="003B3E50">
              <w:t>13.3</w:t>
            </w:r>
          </w:p>
        </w:tc>
        <w:tc>
          <w:tcPr>
            <w:tcW w:w="814" w:type="dxa"/>
            <w:tcBorders>
              <w:top w:val="single" w:sz="4" w:space="0" w:color="auto"/>
            </w:tcBorders>
            <w:tcMar>
              <w:left w:w="58" w:type="dxa"/>
              <w:right w:w="58" w:type="dxa"/>
            </w:tcMar>
            <w:vAlign w:val="bottom"/>
          </w:tcPr>
          <w:p w14:paraId="6DECDF7C" w14:textId="77777777" w:rsidR="00BC2466" w:rsidRPr="003B3E50" w:rsidRDefault="00BC2466" w:rsidP="005169B2">
            <w:pPr>
              <w:pStyle w:val="TableText"/>
              <w:ind w:right="144"/>
              <w:rPr>
                <w:bCs/>
              </w:rPr>
            </w:pPr>
            <w:r w:rsidRPr="003B3E50">
              <w:t>54.0</w:t>
            </w:r>
          </w:p>
        </w:tc>
        <w:tc>
          <w:tcPr>
            <w:tcW w:w="814" w:type="dxa"/>
            <w:tcBorders>
              <w:top w:val="single" w:sz="4" w:space="0" w:color="auto"/>
            </w:tcBorders>
            <w:noWrap/>
            <w:tcMar>
              <w:left w:w="58" w:type="dxa"/>
              <w:right w:w="58" w:type="dxa"/>
            </w:tcMar>
            <w:vAlign w:val="bottom"/>
          </w:tcPr>
          <w:p w14:paraId="33468B36" w14:textId="77777777" w:rsidR="00BC2466" w:rsidRPr="003B3E50" w:rsidRDefault="00BC2466" w:rsidP="005169B2">
            <w:pPr>
              <w:pStyle w:val="TableText"/>
              <w:ind w:right="144"/>
              <w:rPr>
                <w:bCs/>
              </w:rPr>
            </w:pPr>
            <w:r w:rsidRPr="003B3E50">
              <w:t>41.6</w:t>
            </w:r>
          </w:p>
        </w:tc>
        <w:tc>
          <w:tcPr>
            <w:tcW w:w="814" w:type="dxa"/>
            <w:tcBorders>
              <w:top w:val="single" w:sz="4" w:space="0" w:color="auto"/>
            </w:tcBorders>
            <w:tcMar>
              <w:left w:w="58" w:type="dxa"/>
              <w:right w:w="58" w:type="dxa"/>
            </w:tcMar>
            <w:vAlign w:val="bottom"/>
          </w:tcPr>
          <w:p w14:paraId="34577780" w14:textId="77777777" w:rsidR="00BC2466" w:rsidRPr="003B3E50" w:rsidRDefault="00BC2466" w:rsidP="005169B2">
            <w:pPr>
              <w:pStyle w:val="TableText"/>
              <w:ind w:right="144"/>
            </w:pPr>
            <w:r w:rsidRPr="003B3E50">
              <w:t>4.4</w:t>
            </w:r>
          </w:p>
        </w:tc>
        <w:tc>
          <w:tcPr>
            <w:tcW w:w="814" w:type="dxa"/>
            <w:tcBorders>
              <w:top w:val="single" w:sz="4" w:space="0" w:color="auto"/>
            </w:tcBorders>
            <w:noWrap/>
            <w:tcMar>
              <w:left w:w="58" w:type="dxa"/>
              <w:right w:w="58" w:type="dxa"/>
            </w:tcMar>
            <w:vAlign w:val="bottom"/>
          </w:tcPr>
          <w:p w14:paraId="1A903E06" w14:textId="77777777" w:rsidR="00BC2466" w:rsidRPr="003B3E50" w:rsidRDefault="00BC2466" w:rsidP="005169B2">
            <w:pPr>
              <w:pStyle w:val="TableText"/>
              <w:ind w:right="144"/>
              <w:rPr>
                <w:bCs/>
              </w:rPr>
            </w:pPr>
            <w:r w:rsidRPr="003B3E50">
              <w:t>36.5</w:t>
            </w:r>
          </w:p>
        </w:tc>
        <w:tc>
          <w:tcPr>
            <w:tcW w:w="814" w:type="dxa"/>
            <w:tcBorders>
              <w:top w:val="single" w:sz="4" w:space="0" w:color="auto"/>
            </w:tcBorders>
            <w:tcMar>
              <w:left w:w="58" w:type="dxa"/>
              <w:right w:w="58" w:type="dxa"/>
            </w:tcMar>
            <w:vAlign w:val="bottom"/>
          </w:tcPr>
          <w:p w14:paraId="2AA81B76" w14:textId="77777777" w:rsidR="00BC2466" w:rsidRPr="003B3E50" w:rsidRDefault="00BC2466" w:rsidP="005169B2">
            <w:pPr>
              <w:pStyle w:val="TableText"/>
              <w:ind w:right="144"/>
            </w:pPr>
            <w:r w:rsidRPr="003B3E50">
              <w:t>54.4</w:t>
            </w:r>
          </w:p>
        </w:tc>
        <w:tc>
          <w:tcPr>
            <w:tcW w:w="814" w:type="dxa"/>
            <w:tcBorders>
              <w:top w:val="single" w:sz="4" w:space="0" w:color="auto"/>
            </w:tcBorders>
            <w:tcMar>
              <w:left w:w="58" w:type="dxa"/>
              <w:right w:w="58" w:type="dxa"/>
            </w:tcMar>
            <w:vAlign w:val="bottom"/>
          </w:tcPr>
          <w:p w14:paraId="0E3248F3" w14:textId="77777777" w:rsidR="00BC2466" w:rsidRPr="003B3E50" w:rsidRDefault="00BC2466" w:rsidP="005169B2">
            <w:pPr>
              <w:pStyle w:val="TableText"/>
              <w:ind w:right="144"/>
              <w:rPr>
                <w:bCs/>
              </w:rPr>
            </w:pPr>
            <w:r w:rsidRPr="003B3E50">
              <w:t>9.1</w:t>
            </w:r>
          </w:p>
        </w:tc>
        <w:tc>
          <w:tcPr>
            <w:tcW w:w="814" w:type="dxa"/>
            <w:tcBorders>
              <w:top w:val="single" w:sz="4" w:space="0" w:color="auto"/>
            </w:tcBorders>
            <w:tcMar>
              <w:left w:w="58" w:type="dxa"/>
              <w:right w:w="58" w:type="dxa"/>
            </w:tcMar>
            <w:vAlign w:val="bottom"/>
          </w:tcPr>
          <w:p w14:paraId="3A2545E7" w14:textId="77777777" w:rsidR="00BC2466" w:rsidRPr="003B3E50" w:rsidRDefault="00BC2466" w:rsidP="005169B2">
            <w:pPr>
              <w:pStyle w:val="TableText"/>
              <w:ind w:right="144"/>
            </w:pPr>
            <w:r w:rsidRPr="003B3E50">
              <w:t>32.7</w:t>
            </w:r>
          </w:p>
        </w:tc>
        <w:tc>
          <w:tcPr>
            <w:tcW w:w="814" w:type="dxa"/>
            <w:tcBorders>
              <w:top w:val="single" w:sz="4" w:space="0" w:color="auto"/>
            </w:tcBorders>
            <w:tcMar>
              <w:left w:w="58" w:type="dxa"/>
              <w:right w:w="58" w:type="dxa"/>
            </w:tcMar>
            <w:vAlign w:val="bottom"/>
          </w:tcPr>
          <w:p w14:paraId="42F78E87" w14:textId="77777777" w:rsidR="00BC2466" w:rsidRPr="003B3E50" w:rsidRDefault="00BC2466" w:rsidP="005169B2">
            <w:pPr>
              <w:pStyle w:val="TableText"/>
              <w:ind w:right="144"/>
            </w:pPr>
            <w:r w:rsidRPr="003B3E50">
              <w:t>29.1</w:t>
            </w:r>
          </w:p>
        </w:tc>
        <w:tc>
          <w:tcPr>
            <w:tcW w:w="814" w:type="dxa"/>
            <w:tcBorders>
              <w:top w:val="single" w:sz="4" w:space="0" w:color="auto"/>
            </w:tcBorders>
            <w:tcMar>
              <w:left w:w="58" w:type="dxa"/>
              <w:right w:w="58" w:type="dxa"/>
            </w:tcMar>
            <w:vAlign w:val="bottom"/>
          </w:tcPr>
          <w:p w14:paraId="2E23A231" w14:textId="77777777" w:rsidR="00BC2466" w:rsidRPr="003B3E50" w:rsidRDefault="00BC2466" w:rsidP="005169B2">
            <w:pPr>
              <w:pStyle w:val="TableText"/>
              <w:ind w:right="144"/>
            </w:pPr>
            <w:r w:rsidRPr="003B3E50">
              <w:t>38.1</w:t>
            </w:r>
          </w:p>
        </w:tc>
      </w:tr>
      <w:tr w:rsidR="00BC2466" w:rsidRPr="003B3E50" w14:paraId="38ECEDFB" w14:textId="77777777" w:rsidTr="005169B2">
        <w:trPr>
          <w:trHeight w:val="288"/>
        </w:trPr>
        <w:tc>
          <w:tcPr>
            <w:tcW w:w="2970" w:type="dxa"/>
            <w:tcBorders>
              <w:bottom w:val="nil"/>
            </w:tcBorders>
            <w:noWrap/>
          </w:tcPr>
          <w:p w14:paraId="55B49700" w14:textId="77777777" w:rsidR="00BC2466" w:rsidRPr="003B3E50" w:rsidRDefault="00BC2466" w:rsidP="00CE4148">
            <w:pPr>
              <w:pStyle w:val="TableText"/>
              <w:rPr>
                <w:noProof w:val="0"/>
              </w:rPr>
            </w:pPr>
            <w:r w:rsidRPr="003B3E50">
              <w:rPr>
                <w:noProof w:val="0"/>
              </w:rPr>
              <w:t>Female</w:t>
            </w:r>
          </w:p>
        </w:tc>
        <w:tc>
          <w:tcPr>
            <w:tcW w:w="877" w:type="dxa"/>
            <w:tcBorders>
              <w:bottom w:val="nil"/>
            </w:tcBorders>
            <w:vAlign w:val="bottom"/>
          </w:tcPr>
          <w:p w14:paraId="0C11CA7F" w14:textId="77777777" w:rsidR="00BC2466" w:rsidRPr="003B3E50" w:rsidRDefault="00BC2466" w:rsidP="005169B2">
            <w:pPr>
              <w:pStyle w:val="TableText"/>
              <w:rPr>
                <w:bCs/>
              </w:rPr>
            </w:pPr>
            <w:r w:rsidRPr="003B3E50">
              <w:t>989</w:t>
            </w:r>
          </w:p>
        </w:tc>
        <w:tc>
          <w:tcPr>
            <w:tcW w:w="813" w:type="dxa"/>
            <w:tcBorders>
              <w:bottom w:val="nil"/>
            </w:tcBorders>
            <w:tcMar>
              <w:left w:w="58" w:type="dxa"/>
              <w:right w:w="58" w:type="dxa"/>
            </w:tcMar>
            <w:vAlign w:val="bottom"/>
          </w:tcPr>
          <w:p w14:paraId="21922868" w14:textId="77777777" w:rsidR="00BC2466" w:rsidRPr="003B3E50" w:rsidRDefault="00BC2466" w:rsidP="005169B2">
            <w:pPr>
              <w:pStyle w:val="TableText"/>
              <w:ind w:right="144"/>
              <w:rPr>
                <w:bCs/>
              </w:rPr>
            </w:pPr>
            <w:r w:rsidRPr="003B3E50">
              <w:t>23.7</w:t>
            </w:r>
          </w:p>
        </w:tc>
        <w:tc>
          <w:tcPr>
            <w:tcW w:w="814" w:type="dxa"/>
            <w:tcBorders>
              <w:bottom w:val="nil"/>
            </w:tcBorders>
            <w:tcMar>
              <w:left w:w="58" w:type="dxa"/>
              <w:right w:w="58" w:type="dxa"/>
            </w:tcMar>
            <w:vAlign w:val="bottom"/>
          </w:tcPr>
          <w:p w14:paraId="7F24CF15" w14:textId="77777777" w:rsidR="00BC2466" w:rsidRPr="003B3E50" w:rsidRDefault="00BC2466" w:rsidP="005169B2">
            <w:pPr>
              <w:pStyle w:val="TableText"/>
              <w:ind w:right="144"/>
              <w:rPr>
                <w:bCs/>
              </w:rPr>
            </w:pPr>
            <w:r w:rsidRPr="003B3E50">
              <w:t>62.1</w:t>
            </w:r>
          </w:p>
        </w:tc>
        <w:tc>
          <w:tcPr>
            <w:tcW w:w="814" w:type="dxa"/>
            <w:tcBorders>
              <w:bottom w:val="nil"/>
            </w:tcBorders>
            <w:tcMar>
              <w:left w:w="58" w:type="dxa"/>
              <w:right w:w="58" w:type="dxa"/>
            </w:tcMar>
            <w:vAlign w:val="bottom"/>
          </w:tcPr>
          <w:p w14:paraId="42294666" w14:textId="77777777" w:rsidR="00BC2466" w:rsidRPr="003B3E50" w:rsidRDefault="00BC2466" w:rsidP="005169B2">
            <w:pPr>
              <w:pStyle w:val="TableText"/>
              <w:ind w:right="144"/>
            </w:pPr>
            <w:r w:rsidRPr="003B3E50">
              <w:t>14.3</w:t>
            </w:r>
          </w:p>
        </w:tc>
        <w:tc>
          <w:tcPr>
            <w:tcW w:w="814" w:type="dxa"/>
            <w:tcBorders>
              <w:bottom w:val="nil"/>
            </w:tcBorders>
            <w:tcMar>
              <w:left w:w="58" w:type="dxa"/>
              <w:right w:w="58" w:type="dxa"/>
            </w:tcMar>
            <w:vAlign w:val="bottom"/>
          </w:tcPr>
          <w:p w14:paraId="447E94F1" w14:textId="77777777" w:rsidR="00BC2466" w:rsidRPr="003B3E50" w:rsidRDefault="00BC2466" w:rsidP="005169B2">
            <w:pPr>
              <w:pStyle w:val="TableText"/>
              <w:ind w:right="144"/>
              <w:rPr>
                <w:bCs/>
              </w:rPr>
            </w:pPr>
            <w:r w:rsidRPr="003B3E50">
              <w:t>47.7</w:t>
            </w:r>
          </w:p>
        </w:tc>
        <w:tc>
          <w:tcPr>
            <w:tcW w:w="814" w:type="dxa"/>
            <w:tcBorders>
              <w:bottom w:val="nil"/>
            </w:tcBorders>
            <w:noWrap/>
            <w:tcMar>
              <w:left w:w="58" w:type="dxa"/>
              <w:right w:w="58" w:type="dxa"/>
            </w:tcMar>
            <w:vAlign w:val="bottom"/>
          </w:tcPr>
          <w:p w14:paraId="4724ABE1" w14:textId="77777777" w:rsidR="00BC2466" w:rsidRPr="003B3E50" w:rsidRDefault="00BC2466" w:rsidP="005169B2">
            <w:pPr>
              <w:pStyle w:val="TableText"/>
              <w:ind w:right="144"/>
              <w:rPr>
                <w:bCs/>
              </w:rPr>
            </w:pPr>
            <w:r w:rsidRPr="003B3E50">
              <w:t>45.2</w:t>
            </w:r>
          </w:p>
        </w:tc>
        <w:tc>
          <w:tcPr>
            <w:tcW w:w="814" w:type="dxa"/>
            <w:tcBorders>
              <w:bottom w:val="nil"/>
            </w:tcBorders>
            <w:tcMar>
              <w:left w:w="58" w:type="dxa"/>
              <w:right w:w="58" w:type="dxa"/>
            </w:tcMar>
            <w:vAlign w:val="bottom"/>
          </w:tcPr>
          <w:p w14:paraId="64E2B7C5" w14:textId="77777777" w:rsidR="00BC2466" w:rsidRPr="003B3E50" w:rsidRDefault="00BC2466" w:rsidP="005169B2">
            <w:pPr>
              <w:pStyle w:val="TableText"/>
              <w:ind w:right="144"/>
            </w:pPr>
            <w:r w:rsidRPr="003B3E50">
              <w:t>7.1</w:t>
            </w:r>
          </w:p>
        </w:tc>
        <w:tc>
          <w:tcPr>
            <w:tcW w:w="814" w:type="dxa"/>
            <w:tcBorders>
              <w:bottom w:val="nil"/>
            </w:tcBorders>
            <w:noWrap/>
            <w:tcMar>
              <w:left w:w="58" w:type="dxa"/>
              <w:right w:w="58" w:type="dxa"/>
            </w:tcMar>
            <w:vAlign w:val="bottom"/>
          </w:tcPr>
          <w:p w14:paraId="68B0E305" w14:textId="77777777" w:rsidR="00BC2466" w:rsidRPr="003B3E50" w:rsidRDefault="00BC2466" w:rsidP="005169B2">
            <w:pPr>
              <w:pStyle w:val="TableText"/>
              <w:ind w:right="144"/>
              <w:rPr>
                <w:bCs/>
              </w:rPr>
            </w:pPr>
            <w:r w:rsidRPr="003B3E50">
              <w:t>27.7</w:t>
            </w:r>
          </w:p>
        </w:tc>
        <w:tc>
          <w:tcPr>
            <w:tcW w:w="814" w:type="dxa"/>
            <w:tcBorders>
              <w:bottom w:val="nil"/>
            </w:tcBorders>
            <w:tcMar>
              <w:left w:w="58" w:type="dxa"/>
              <w:right w:w="58" w:type="dxa"/>
            </w:tcMar>
            <w:vAlign w:val="bottom"/>
          </w:tcPr>
          <w:p w14:paraId="65022A94" w14:textId="77777777" w:rsidR="00BC2466" w:rsidRPr="003B3E50" w:rsidRDefault="00BC2466" w:rsidP="005169B2">
            <w:pPr>
              <w:pStyle w:val="TableText"/>
              <w:ind w:right="144"/>
            </w:pPr>
            <w:r w:rsidRPr="003B3E50">
              <w:t>56.5</w:t>
            </w:r>
          </w:p>
        </w:tc>
        <w:tc>
          <w:tcPr>
            <w:tcW w:w="814" w:type="dxa"/>
            <w:tcBorders>
              <w:bottom w:val="nil"/>
            </w:tcBorders>
            <w:tcMar>
              <w:left w:w="58" w:type="dxa"/>
              <w:right w:w="58" w:type="dxa"/>
            </w:tcMar>
            <w:vAlign w:val="bottom"/>
          </w:tcPr>
          <w:p w14:paraId="1F2861F5" w14:textId="77777777" w:rsidR="00BC2466" w:rsidRPr="003B3E50" w:rsidRDefault="00BC2466" w:rsidP="005169B2">
            <w:pPr>
              <w:pStyle w:val="TableText"/>
              <w:ind w:right="144"/>
              <w:rPr>
                <w:bCs/>
              </w:rPr>
            </w:pPr>
            <w:r w:rsidRPr="003B3E50">
              <w:t>15.8</w:t>
            </w:r>
          </w:p>
        </w:tc>
        <w:tc>
          <w:tcPr>
            <w:tcW w:w="814" w:type="dxa"/>
            <w:tcBorders>
              <w:bottom w:val="nil"/>
            </w:tcBorders>
            <w:tcMar>
              <w:left w:w="58" w:type="dxa"/>
              <w:right w:w="58" w:type="dxa"/>
            </w:tcMar>
            <w:vAlign w:val="bottom"/>
          </w:tcPr>
          <w:p w14:paraId="6B42C6F2" w14:textId="77777777" w:rsidR="00BC2466" w:rsidRPr="003B3E50" w:rsidRDefault="00BC2466" w:rsidP="005169B2">
            <w:pPr>
              <w:pStyle w:val="TableText"/>
              <w:ind w:right="144"/>
            </w:pPr>
            <w:r w:rsidRPr="003B3E50">
              <w:t>25.6</w:t>
            </w:r>
          </w:p>
        </w:tc>
        <w:tc>
          <w:tcPr>
            <w:tcW w:w="814" w:type="dxa"/>
            <w:tcBorders>
              <w:bottom w:val="nil"/>
            </w:tcBorders>
            <w:tcMar>
              <w:left w:w="58" w:type="dxa"/>
              <w:right w:w="58" w:type="dxa"/>
            </w:tcMar>
            <w:vAlign w:val="bottom"/>
          </w:tcPr>
          <w:p w14:paraId="7BD73509" w14:textId="77777777" w:rsidR="00BC2466" w:rsidRPr="003B3E50" w:rsidRDefault="00BC2466" w:rsidP="005169B2">
            <w:pPr>
              <w:pStyle w:val="TableText"/>
              <w:ind w:right="144"/>
            </w:pPr>
            <w:r w:rsidRPr="003B3E50">
              <w:t>25.3</w:t>
            </w:r>
          </w:p>
        </w:tc>
        <w:tc>
          <w:tcPr>
            <w:tcW w:w="814" w:type="dxa"/>
            <w:tcBorders>
              <w:bottom w:val="nil"/>
            </w:tcBorders>
            <w:tcMar>
              <w:left w:w="58" w:type="dxa"/>
              <w:right w:w="58" w:type="dxa"/>
            </w:tcMar>
            <w:vAlign w:val="bottom"/>
          </w:tcPr>
          <w:p w14:paraId="0A1A95AE" w14:textId="77777777" w:rsidR="00BC2466" w:rsidRPr="003B3E50" w:rsidRDefault="00BC2466" w:rsidP="005169B2">
            <w:pPr>
              <w:pStyle w:val="TableText"/>
              <w:ind w:right="144"/>
            </w:pPr>
            <w:r w:rsidRPr="003B3E50">
              <w:t>49.1</w:t>
            </w:r>
          </w:p>
        </w:tc>
      </w:tr>
      <w:tr w:rsidR="00BC2466" w:rsidRPr="003B3E50" w14:paraId="64624792" w14:textId="77777777" w:rsidTr="005169B2">
        <w:trPr>
          <w:trHeight w:val="288"/>
        </w:trPr>
        <w:tc>
          <w:tcPr>
            <w:tcW w:w="2970" w:type="dxa"/>
            <w:tcBorders>
              <w:top w:val="nil"/>
              <w:bottom w:val="single" w:sz="4" w:space="0" w:color="auto"/>
            </w:tcBorders>
            <w:noWrap/>
          </w:tcPr>
          <w:p w14:paraId="747291BE" w14:textId="77777777" w:rsidR="00BC2466" w:rsidRPr="003B3E50" w:rsidRDefault="00BC2466" w:rsidP="00CE4148">
            <w:pPr>
              <w:pStyle w:val="TableText"/>
              <w:rPr>
                <w:noProof w:val="0"/>
              </w:rPr>
            </w:pPr>
            <w:r w:rsidRPr="003B3E50">
              <w:rPr>
                <w:noProof w:val="0"/>
              </w:rPr>
              <w:t>Nonbinary</w:t>
            </w:r>
          </w:p>
        </w:tc>
        <w:tc>
          <w:tcPr>
            <w:tcW w:w="877" w:type="dxa"/>
            <w:tcBorders>
              <w:top w:val="nil"/>
              <w:bottom w:val="single" w:sz="4" w:space="0" w:color="auto"/>
            </w:tcBorders>
            <w:vAlign w:val="bottom"/>
          </w:tcPr>
          <w:p w14:paraId="6A4E24E0" w14:textId="77777777" w:rsidR="00BC2466" w:rsidRPr="003B3E50" w:rsidRDefault="00BC2466" w:rsidP="005169B2">
            <w:pPr>
              <w:pStyle w:val="TableText"/>
              <w:rPr>
                <w:bCs/>
              </w:rPr>
            </w:pPr>
            <w:r w:rsidRPr="003B3E50">
              <w:t>0</w:t>
            </w:r>
          </w:p>
        </w:tc>
        <w:tc>
          <w:tcPr>
            <w:tcW w:w="813" w:type="dxa"/>
            <w:tcBorders>
              <w:top w:val="nil"/>
              <w:bottom w:val="single" w:sz="4" w:space="0" w:color="auto"/>
            </w:tcBorders>
            <w:tcMar>
              <w:left w:w="58" w:type="dxa"/>
              <w:right w:w="58" w:type="dxa"/>
            </w:tcMar>
            <w:vAlign w:val="bottom"/>
          </w:tcPr>
          <w:p w14:paraId="52E99325" w14:textId="77777777" w:rsidR="00BC2466" w:rsidRPr="003B3E50" w:rsidRDefault="00BC2466" w:rsidP="005169B2">
            <w:pPr>
              <w:pStyle w:val="TableText"/>
              <w:ind w:right="144"/>
              <w:rPr>
                <w:bCs/>
              </w:rPr>
            </w:pPr>
            <w:r w:rsidRPr="003B3E50">
              <w:t>N/A</w:t>
            </w:r>
          </w:p>
        </w:tc>
        <w:tc>
          <w:tcPr>
            <w:tcW w:w="814" w:type="dxa"/>
            <w:tcBorders>
              <w:top w:val="nil"/>
              <w:bottom w:val="single" w:sz="4" w:space="0" w:color="auto"/>
            </w:tcBorders>
            <w:tcMar>
              <w:left w:w="58" w:type="dxa"/>
              <w:right w:w="58" w:type="dxa"/>
            </w:tcMar>
            <w:vAlign w:val="bottom"/>
          </w:tcPr>
          <w:p w14:paraId="65BED040" w14:textId="77777777" w:rsidR="00BC2466" w:rsidRPr="003B3E50" w:rsidRDefault="00BC2466" w:rsidP="005169B2">
            <w:pPr>
              <w:pStyle w:val="TableText"/>
              <w:ind w:right="144"/>
              <w:rPr>
                <w:bCs/>
              </w:rPr>
            </w:pPr>
            <w:r w:rsidRPr="003B3E50">
              <w:t>N/A</w:t>
            </w:r>
          </w:p>
        </w:tc>
        <w:tc>
          <w:tcPr>
            <w:tcW w:w="814" w:type="dxa"/>
            <w:tcBorders>
              <w:top w:val="nil"/>
              <w:bottom w:val="single" w:sz="4" w:space="0" w:color="auto"/>
            </w:tcBorders>
            <w:tcMar>
              <w:left w:w="58" w:type="dxa"/>
              <w:right w:w="58" w:type="dxa"/>
            </w:tcMar>
            <w:vAlign w:val="bottom"/>
          </w:tcPr>
          <w:p w14:paraId="644810F9" w14:textId="77777777" w:rsidR="00BC2466" w:rsidRPr="003B3E50" w:rsidRDefault="00BC2466" w:rsidP="005169B2">
            <w:pPr>
              <w:pStyle w:val="TableText"/>
              <w:ind w:right="144"/>
            </w:pPr>
            <w:r w:rsidRPr="003B3E50">
              <w:t>N/A</w:t>
            </w:r>
          </w:p>
        </w:tc>
        <w:tc>
          <w:tcPr>
            <w:tcW w:w="814" w:type="dxa"/>
            <w:tcBorders>
              <w:top w:val="nil"/>
              <w:bottom w:val="single" w:sz="4" w:space="0" w:color="auto"/>
            </w:tcBorders>
            <w:tcMar>
              <w:left w:w="58" w:type="dxa"/>
              <w:right w:w="58" w:type="dxa"/>
            </w:tcMar>
            <w:vAlign w:val="bottom"/>
          </w:tcPr>
          <w:p w14:paraId="3BC0059C" w14:textId="77777777" w:rsidR="00BC2466" w:rsidRPr="003B3E50" w:rsidRDefault="00BC2466" w:rsidP="005169B2">
            <w:pPr>
              <w:pStyle w:val="TableText"/>
              <w:ind w:right="144"/>
              <w:rPr>
                <w:bCs/>
              </w:rPr>
            </w:pPr>
            <w:r w:rsidRPr="003B3E50">
              <w:t>N/A</w:t>
            </w:r>
          </w:p>
        </w:tc>
        <w:tc>
          <w:tcPr>
            <w:tcW w:w="814" w:type="dxa"/>
            <w:tcBorders>
              <w:top w:val="nil"/>
              <w:bottom w:val="single" w:sz="4" w:space="0" w:color="auto"/>
            </w:tcBorders>
            <w:noWrap/>
            <w:tcMar>
              <w:left w:w="58" w:type="dxa"/>
              <w:right w:w="58" w:type="dxa"/>
            </w:tcMar>
            <w:vAlign w:val="bottom"/>
          </w:tcPr>
          <w:p w14:paraId="50A413C1" w14:textId="77777777" w:rsidR="00BC2466" w:rsidRPr="003B3E50" w:rsidRDefault="00BC2466" w:rsidP="005169B2">
            <w:pPr>
              <w:pStyle w:val="TableText"/>
              <w:ind w:right="144"/>
              <w:rPr>
                <w:bCs/>
              </w:rPr>
            </w:pPr>
            <w:r w:rsidRPr="003B3E50">
              <w:t>N/A</w:t>
            </w:r>
          </w:p>
        </w:tc>
        <w:tc>
          <w:tcPr>
            <w:tcW w:w="814" w:type="dxa"/>
            <w:tcBorders>
              <w:top w:val="nil"/>
              <w:bottom w:val="single" w:sz="4" w:space="0" w:color="auto"/>
            </w:tcBorders>
            <w:tcMar>
              <w:left w:w="58" w:type="dxa"/>
              <w:right w:w="58" w:type="dxa"/>
            </w:tcMar>
            <w:vAlign w:val="bottom"/>
          </w:tcPr>
          <w:p w14:paraId="4196A409" w14:textId="77777777" w:rsidR="00BC2466" w:rsidRPr="003B3E50" w:rsidRDefault="00BC2466" w:rsidP="005169B2">
            <w:pPr>
              <w:pStyle w:val="TableText"/>
              <w:ind w:right="144"/>
            </w:pPr>
            <w:r w:rsidRPr="003B3E50">
              <w:t>N/A</w:t>
            </w:r>
          </w:p>
        </w:tc>
        <w:tc>
          <w:tcPr>
            <w:tcW w:w="814" w:type="dxa"/>
            <w:tcBorders>
              <w:top w:val="nil"/>
              <w:bottom w:val="single" w:sz="4" w:space="0" w:color="auto"/>
            </w:tcBorders>
            <w:noWrap/>
            <w:tcMar>
              <w:left w:w="58" w:type="dxa"/>
              <w:right w:w="58" w:type="dxa"/>
            </w:tcMar>
            <w:vAlign w:val="bottom"/>
          </w:tcPr>
          <w:p w14:paraId="4B1FCDB4" w14:textId="77777777" w:rsidR="00BC2466" w:rsidRPr="003B3E50" w:rsidRDefault="00BC2466" w:rsidP="005169B2">
            <w:pPr>
              <w:pStyle w:val="TableText"/>
              <w:ind w:right="144"/>
              <w:rPr>
                <w:bCs/>
              </w:rPr>
            </w:pPr>
            <w:r w:rsidRPr="003B3E50">
              <w:t>N/A</w:t>
            </w:r>
          </w:p>
        </w:tc>
        <w:tc>
          <w:tcPr>
            <w:tcW w:w="814" w:type="dxa"/>
            <w:tcBorders>
              <w:top w:val="nil"/>
              <w:bottom w:val="single" w:sz="4" w:space="0" w:color="auto"/>
            </w:tcBorders>
            <w:tcMar>
              <w:left w:w="58" w:type="dxa"/>
              <w:right w:w="58" w:type="dxa"/>
            </w:tcMar>
            <w:vAlign w:val="bottom"/>
          </w:tcPr>
          <w:p w14:paraId="1E234377" w14:textId="77777777" w:rsidR="00BC2466" w:rsidRPr="003B3E50" w:rsidRDefault="00BC2466" w:rsidP="005169B2">
            <w:pPr>
              <w:pStyle w:val="TableText"/>
              <w:ind w:right="144"/>
            </w:pPr>
            <w:r w:rsidRPr="003B3E50">
              <w:t>N/A</w:t>
            </w:r>
          </w:p>
        </w:tc>
        <w:tc>
          <w:tcPr>
            <w:tcW w:w="814" w:type="dxa"/>
            <w:tcBorders>
              <w:top w:val="nil"/>
              <w:bottom w:val="single" w:sz="4" w:space="0" w:color="auto"/>
            </w:tcBorders>
            <w:tcMar>
              <w:left w:w="58" w:type="dxa"/>
              <w:right w:w="58" w:type="dxa"/>
            </w:tcMar>
            <w:vAlign w:val="bottom"/>
          </w:tcPr>
          <w:p w14:paraId="49DFF43C" w14:textId="77777777" w:rsidR="00BC2466" w:rsidRPr="003B3E50" w:rsidRDefault="00BC2466" w:rsidP="005169B2">
            <w:pPr>
              <w:pStyle w:val="TableText"/>
              <w:ind w:right="144"/>
              <w:rPr>
                <w:bCs/>
              </w:rPr>
            </w:pPr>
            <w:r w:rsidRPr="003B3E50">
              <w:t>N/A</w:t>
            </w:r>
          </w:p>
        </w:tc>
        <w:tc>
          <w:tcPr>
            <w:tcW w:w="814" w:type="dxa"/>
            <w:tcBorders>
              <w:top w:val="nil"/>
              <w:bottom w:val="single" w:sz="4" w:space="0" w:color="auto"/>
            </w:tcBorders>
            <w:tcMar>
              <w:left w:w="58" w:type="dxa"/>
              <w:right w:w="58" w:type="dxa"/>
            </w:tcMar>
            <w:vAlign w:val="bottom"/>
          </w:tcPr>
          <w:p w14:paraId="2FA990FE" w14:textId="77777777" w:rsidR="00BC2466" w:rsidRPr="003B3E50" w:rsidRDefault="00BC2466" w:rsidP="005169B2">
            <w:pPr>
              <w:pStyle w:val="TableText"/>
              <w:ind w:right="144"/>
            </w:pPr>
            <w:r w:rsidRPr="003B3E50">
              <w:t>N/A</w:t>
            </w:r>
          </w:p>
        </w:tc>
        <w:tc>
          <w:tcPr>
            <w:tcW w:w="814" w:type="dxa"/>
            <w:tcBorders>
              <w:top w:val="nil"/>
              <w:bottom w:val="single" w:sz="4" w:space="0" w:color="auto"/>
            </w:tcBorders>
            <w:tcMar>
              <w:left w:w="58" w:type="dxa"/>
              <w:right w:w="58" w:type="dxa"/>
            </w:tcMar>
            <w:vAlign w:val="bottom"/>
          </w:tcPr>
          <w:p w14:paraId="172C2908" w14:textId="77777777" w:rsidR="00BC2466" w:rsidRPr="003B3E50" w:rsidRDefault="00BC2466" w:rsidP="005169B2">
            <w:pPr>
              <w:pStyle w:val="TableText"/>
              <w:ind w:right="144"/>
            </w:pPr>
            <w:r w:rsidRPr="003B3E50">
              <w:t>N/A</w:t>
            </w:r>
          </w:p>
        </w:tc>
        <w:tc>
          <w:tcPr>
            <w:tcW w:w="814" w:type="dxa"/>
            <w:tcBorders>
              <w:top w:val="nil"/>
              <w:bottom w:val="single" w:sz="4" w:space="0" w:color="auto"/>
            </w:tcBorders>
            <w:tcMar>
              <w:left w:w="58" w:type="dxa"/>
              <w:right w:w="58" w:type="dxa"/>
            </w:tcMar>
            <w:vAlign w:val="bottom"/>
          </w:tcPr>
          <w:p w14:paraId="142ED9B2" w14:textId="77777777" w:rsidR="00BC2466" w:rsidRPr="003B3E50" w:rsidRDefault="00BC2466" w:rsidP="005169B2">
            <w:pPr>
              <w:pStyle w:val="TableText"/>
              <w:ind w:right="144"/>
            </w:pPr>
            <w:r w:rsidRPr="003B3E50">
              <w:t>N/A</w:t>
            </w:r>
          </w:p>
        </w:tc>
      </w:tr>
      <w:tr w:rsidR="00BC2466" w:rsidRPr="003B3E50" w14:paraId="49CED2CC" w14:textId="77777777" w:rsidTr="005169B2">
        <w:trPr>
          <w:trHeight w:val="288"/>
        </w:trPr>
        <w:tc>
          <w:tcPr>
            <w:tcW w:w="2970" w:type="dxa"/>
            <w:tcBorders>
              <w:top w:val="single" w:sz="4" w:space="0" w:color="auto"/>
            </w:tcBorders>
            <w:noWrap/>
          </w:tcPr>
          <w:p w14:paraId="296097F0" w14:textId="77777777" w:rsidR="00BC2466" w:rsidRPr="003B3E50" w:rsidRDefault="00BC2466" w:rsidP="00CE4148">
            <w:pPr>
              <w:pStyle w:val="TableText"/>
              <w:rPr>
                <w:noProof w:val="0"/>
              </w:rPr>
            </w:pPr>
            <w:r w:rsidRPr="003B3E50">
              <w:rPr>
                <w:noProof w:val="0"/>
              </w:rPr>
              <w:t>American Indian or Alaska Native</w:t>
            </w:r>
          </w:p>
        </w:tc>
        <w:tc>
          <w:tcPr>
            <w:tcW w:w="877" w:type="dxa"/>
            <w:tcBorders>
              <w:top w:val="single" w:sz="4" w:space="0" w:color="auto"/>
            </w:tcBorders>
            <w:vAlign w:val="bottom"/>
          </w:tcPr>
          <w:p w14:paraId="79B19B3D" w14:textId="77777777" w:rsidR="00BC2466" w:rsidRPr="003B3E50" w:rsidRDefault="00BC2466" w:rsidP="005169B2">
            <w:pPr>
              <w:pStyle w:val="TableText"/>
              <w:rPr>
                <w:bCs/>
              </w:rPr>
            </w:pPr>
            <w:r w:rsidRPr="003B3E50">
              <w:t>1</w:t>
            </w:r>
          </w:p>
        </w:tc>
        <w:tc>
          <w:tcPr>
            <w:tcW w:w="813" w:type="dxa"/>
            <w:tcBorders>
              <w:top w:val="single" w:sz="4" w:space="0" w:color="auto"/>
            </w:tcBorders>
            <w:tcMar>
              <w:left w:w="58" w:type="dxa"/>
              <w:right w:w="58" w:type="dxa"/>
            </w:tcMar>
            <w:vAlign w:val="bottom"/>
          </w:tcPr>
          <w:p w14:paraId="2D9D772F" w14:textId="77777777" w:rsidR="00BC2466" w:rsidRPr="003B3E50" w:rsidRDefault="00BC2466" w:rsidP="005169B2">
            <w:pPr>
              <w:pStyle w:val="TableText"/>
              <w:ind w:right="144"/>
              <w:rPr>
                <w:bCs/>
              </w:rPr>
            </w:pPr>
            <w:r w:rsidRPr="003B3E50">
              <w:t>N/A</w:t>
            </w:r>
          </w:p>
        </w:tc>
        <w:tc>
          <w:tcPr>
            <w:tcW w:w="814" w:type="dxa"/>
            <w:tcBorders>
              <w:top w:val="single" w:sz="4" w:space="0" w:color="auto"/>
            </w:tcBorders>
            <w:tcMar>
              <w:left w:w="58" w:type="dxa"/>
              <w:right w:w="58" w:type="dxa"/>
            </w:tcMar>
            <w:vAlign w:val="bottom"/>
          </w:tcPr>
          <w:p w14:paraId="0CF22204" w14:textId="77777777" w:rsidR="00BC2466" w:rsidRPr="003B3E50" w:rsidRDefault="00BC2466" w:rsidP="005169B2">
            <w:pPr>
              <w:pStyle w:val="TableText"/>
              <w:ind w:right="144"/>
              <w:rPr>
                <w:bCs/>
              </w:rPr>
            </w:pPr>
            <w:r w:rsidRPr="003B3E50">
              <w:t>N/A</w:t>
            </w:r>
          </w:p>
        </w:tc>
        <w:tc>
          <w:tcPr>
            <w:tcW w:w="814" w:type="dxa"/>
            <w:tcBorders>
              <w:top w:val="single" w:sz="4" w:space="0" w:color="auto"/>
            </w:tcBorders>
            <w:tcMar>
              <w:left w:w="58" w:type="dxa"/>
              <w:right w:w="58" w:type="dxa"/>
            </w:tcMar>
            <w:vAlign w:val="bottom"/>
          </w:tcPr>
          <w:p w14:paraId="400FA20F" w14:textId="77777777" w:rsidR="00BC2466" w:rsidRPr="003B3E50" w:rsidRDefault="00BC2466" w:rsidP="005169B2">
            <w:pPr>
              <w:pStyle w:val="TableText"/>
              <w:ind w:right="144"/>
            </w:pPr>
            <w:r w:rsidRPr="003B3E50">
              <w:t>N/A</w:t>
            </w:r>
          </w:p>
        </w:tc>
        <w:tc>
          <w:tcPr>
            <w:tcW w:w="814" w:type="dxa"/>
            <w:tcBorders>
              <w:top w:val="single" w:sz="4" w:space="0" w:color="auto"/>
            </w:tcBorders>
            <w:tcMar>
              <w:left w:w="58" w:type="dxa"/>
              <w:right w:w="58" w:type="dxa"/>
            </w:tcMar>
            <w:vAlign w:val="bottom"/>
          </w:tcPr>
          <w:p w14:paraId="32C8F28A" w14:textId="77777777" w:rsidR="00BC2466" w:rsidRPr="003B3E50" w:rsidRDefault="00BC2466" w:rsidP="005169B2">
            <w:pPr>
              <w:pStyle w:val="TableText"/>
              <w:ind w:right="144"/>
              <w:rPr>
                <w:bCs/>
              </w:rPr>
            </w:pPr>
            <w:r w:rsidRPr="003B3E50">
              <w:t>N/A</w:t>
            </w:r>
          </w:p>
        </w:tc>
        <w:tc>
          <w:tcPr>
            <w:tcW w:w="814" w:type="dxa"/>
            <w:tcBorders>
              <w:top w:val="single" w:sz="4" w:space="0" w:color="auto"/>
            </w:tcBorders>
            <w:noWrap/>
            <w:tcMar>
              <w:left w:w="58" w:type="dxa"/>
              <w:right w:w="58" w:type="dxa"/>
            </w:tcMar>
            <w:vAlign w:val="bottom"/>
          </w:tcPr>
          <w:p w14:paraId="620D70D9" w14:textId="77777777" w:rsidR="00BC2466" w:rsidRPr="003B3E50" w:rsidRDefault="00BC2466" w:rsidP="005169B2">
            <w:pPr>
              <w:pStyle w:val="TableText"/>
              <w:ind w:right="144"/>
              <w:rPr>
                <w:bCs/>
              </w:rPr>
            </w:pPr>
            <w:r w:rsidRPr="003B3E50">
              <w:t>N/A</w:t>
            </w:r>
          </w:p>
        </w:tc>
        <w:tc>
          <w:tcPr>
            <w:tcW w:w="814" w:type="dxa"/>
            <w:tcBorders>
              <w:top w:val="single" w:sz="4" w:space="0" w:color="auto"/>
            </w:tcBorders>
            <w:tcMar>
              <w:left w:w="58" w:type="dxa"/>
              <w:right w:w="58" w:type="dxa"/>
            </w:tcMar>
            <w:vAlign w:val="bottom"/>
          </w:tcPr>
          <w:p w14:paraId="38AF1112" w14:textId="77777777" w:rsidR="00BC2466" w:rsidRPr="003B3E50" w:rsidRDefault="00BC2466" w:rsidP="005169B2">
            <w:pPr>
              <w:pStyle w:val="TableText"/>
              <w:ind w:right="144"/>
            </w:pPr>
            <w:r w:rsidRPr="003B3E50">
              <w:t>N/A</w:t>
            </w:r>
          </w:p>
        </w:tc>
        <w:tc>
          <w:tcPr>
            <w:tcW w:w="814" w:type="dxa"/>
            <w:tcBorders>
              <w:top w:val="single" w:sz="4" w:space="0" w:color="auto"/>
            </w:tcBorders>
            <w:noWrap/>
            <w:tcMar>
              <w:left w:w="58" w:type="dxa"/>
              <w:right w:w="58" w:type="dxa"/>
            </w:tcMar>
            <w:vAlign w:val="bottom"/>
          </w:tcPr>
          <w:p w14:paraId="2F2EAA05" w14:textId="77777777" w:rsidR="00BC2466" w:rsidRPr="003B3E50" w:rsidRDefault="00BC2466" w:rsidP="005169B2">
            <w:pPr>
              <w:pStyle w:val="TableText"/>
              <w:ind w:right="144"/>
              <w:rPr>
                <w:bCs/>
              </w:rPr>
            </w:pPr>
            <w:r w:rsidRPr="003B3E50">
              <w:t>N/A</w:t>
            </w:r>
          </w:p>
        </w:tc>
        <w:tc>
          <w:tcPr>
            <w:tcW w:w="814" w:type="dxa"/>
            <w:tcBorders>
              <w:top w:val="single" w:sz="4" w:space="0" w:color="auto"/>
            </w:tcBorders>
            <w:tcMar>
              <w:left w:w="58" w:type="dxa"/>
              <w:right w:w="58" w:type="dxa"/>
            </w:tcMar>
            <w:vAlign w:val="bottom"/>
          </w:tcPr>
          <w:p w14:paraId="2C3D4A6C" w14:textId="77777777" w:rsidR="00BC2466" w:rsidRPr="003B3E50" w:rsidRDefault="00BC2466" w:rsidP="005169B2">
            <w:pPr>
              <w:pStyle w:val="TableText"/>
              <w:ind w:right="144"/>
            </w:pPr>
            <w:r w:rsidRPr="003B3E50">
              <w:t>N/A</w:t>
            </w:r>
          </w:p>
        </w:tc>
        <w:tc>
          <w:tcPr>
            <w:tcW w:w="814" w:type="dxa"/>
            <w:tcBorders>
              <w:top w:val="single" w:sz="4" w:space="0" w:color="auto"/>
            </w:tcBorders>
            <w:tcMar>
              <w:left w:w="58" w:type="dxa"/>
              <w:right w:w="58" w:type="dxa"/>
            </w:tcMar>
            <w:vAlign w:val="bottom"/>
          </w:tcPr>
          <w:p w14:paraId="465CEB73" w14:textId="77777777" w:rsidR="00BC2466" w:rsidRPr="003B3E50" w:rsidRDefault="00BC2466" w:rsidP="005169B2">
            <w:pPr>
              <w:pStyle w:val="TableText"/>
              <w:ind w:right="144"/>
              <w:rPr>
                <w:bCs/>
              </w:rPr>
            </w:pPr>
            <w:r w:rsidRPr="003B3E50">
              <w:t>N/A</w:t>
            </w:r>
          </w:p>
        </w:tc>
        <w:tc>
          <w:tcPr>
            <w:tcW w:w="814" w:type="dxa"/>
            <w:tcBorders>
              <w:top w:val="single" w:sz="4" w:space="0" w:color="auto"/>
            </w:tcBorders>
            <w:tcMar>
              <w:left w:w="58" w:type="dxa"/>
              <w:right w:w="58" w:type="dxa"/>
            </w:tcMar>
            <w:vAlign w:val="bottom"/>
          </w:tcPr>
          <w:p w14:paraId="75C168ED" w14:textId="77777777" w:rsidR="00BC2466" w:rsidRPr="003B3E50" w:rsidRDefault="00BC2466" w:rsidP="005169B2">
            <w:pPr>
              <w:pStyle w:val="TableText"/>
              <w:ind w:right="144"/>
            </w:pPr>
            <w:r w:rsidRPr="003B3E50">
              <w:t>N/A</w:t>
            </w:r>
          </w:p>
        </w:tc>
        <w:tc>
          <w:tcPr>
            <w:tcW w:w="814" w:type="dxa"/>
            <w:tcBorders>
              <w:top w:val="single" w:sz="4" w:space="0" w:color="auto"/>
            </w:tcBorders>
            <w:tcMar>
              <w:left w:w="58" w:type="dxa"/>
              <w:right w:w="58" w:type="dxa"/>
            </w:tcMar>
            <w:vAlign w:val="bottom"/>
          </w:tcPr>
          <w:p w14:paraId="17E3373F" w14:textId="77777777" w:rsidR="00BC2466" w:rsidRPr="003B3E50" w:rsidRDefault="00BC2466" w:rsidP="005169B2">
            <w:pPr>
              <w:pStyle w:val="TableText"/>
              <w:ind w:right="144"/>
            </w:pPr>
            <w:r w:rsidRPr="003B3E50">
              <w:t>N/A</w:t>
            </w:r>
          </w:p>
        </w:tc>
        <w:tc>
          <w:tcPr>
            <w:tcW w:w="814" w:type="dxa"/>
            <w:tcBorders>
              <w:top w:val="single" w:sz="4" w:space="0" w:color="auto"/>
            </w:tcBorders>
            <w:tcMar>
              <w:left w:w="58" w:type="dxa"/>
              <w:right w:w="58" w:type="dxa"/>
            </w:tcMar>
            <w:vAlign w:val="bottom"/>
          </w:tcPr>
          <w:p w14:paraId="02CB3C24" w14:textId="77777777" w:rsidR="00BC2466" w:rsidRPr="003B3E50" w:rsidRDefault="00BC2466" w:rsidP="005169B2">
            <w:pPr>
              <w:pStyle w:val="TableText"/>
              <w:ind w:right="144"/>
            </w:pPr>
            <w:r w:rsidRPr="003B3E50">
              <w:t>N/A</w:t>
            </w:r>
          </w:p>
        </w:tc>
      </w:tr>
      <w:tr w:rsidR="00BC2466" w:rsidRPr="003B3E50" w14:paraId="1DEDC827" w14:textId="77777777" w:rsidTr="005169B2">
        <w:trPr>
          <w:trHeight w:val="288"/>
        </w:trPr>
        <w:tc>
          <w:tcPr>
            <w:tcW w:w="2970" w:type="dxa"/>
            <w:noWrap/>
          </w:tcPr>
          <w:p w14:paraId="1E79ABEA" w14:textId="77777777" w:rsidR="00BC2466" w:rsidRPr="003B3E50" w:rsidRDefault="00BC2466" w:rsidP="00CE4148">
            <w:pPr>
              <w:pStyle w:val="TableText"/>
              <w:rPr>
                <w:noProof w:val="0"/>
              </w:rPr>
            </w:pPr>
            <w:r w:rsidRPr="003B3E50">
              <w:rPr>
                <w:noProof w:val="0"/>
              </w:rPr>
              <w:t>Asian</w:t>
            </w:r>
          </w:p>
        </w:tc>
        <w:tc>
          <w:tcPr>
            <w:tcW w:w="877" w:type="dxa"/>
            <w:vAlign w:val="bottom"/>
          </w:tcPr>
          <w:p w14:paraId="3CC4E548" w14:textId="77777777" w:rsidR="00BC2466" w:rsidRPr="003B3E50" w:rsidRDefault="00BC2466" w:rsidP="005169B2">
            <w:pPr>
              <w:pStyle w:val="TableText"/>
              <w:rPr>
                <w:bCs/>
              </w:rPr>
            </w:pPr>
            <w:r w:rsidRPr="003B3E50">
              <w:t>5</w:t>
            </w:r>
          </w:p>
        </w:tc>
        <w:tc>
          <w:tcPr>
            <w:tcW w:w="813" w:type="dxa"/>
            <w:tcMar>
              <w:left w:w="58" w:type="dxa"/>
              <w:right w:w="58" w:type="dxa"/>
            </w:tcMar>
            <w:vAlign w:val="bottom"/>
          </w:tcPr>
          <w:p w14:paraId="689CDA9D"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647BA29B"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761A11E3" w14:textId="77777777" w:rsidR="00BC2466" w:rsidRPr="003B3E50" w:rsidRDefault="00BC2466" w:rsidP="005169B2">
            <w:pPr>
              <w:pStyle w:val="TableText"/>
              <w:ind w:right="144"/>
            </w:pPr>
            <w:r w:rsidRPr="003B3E50">
              <w:t>N/A</w:t>
            </w:r>
          </w:p>
        </w:tc>
        <w:tc>
          <w:tcPr>
            <w:tcW w:w="814" w:type="dxa"/>
            <w:tcMar>
              <w:left w:w="58" w:type="dxa"/>
              <w:right w:w="58" w:type="dxa"/>
            </w:tcMar>
            <w:vAlign w:val="bottom"/>
          </w:tcPr>
          <w:p w14:paraId="612D1BC9" w14:textId="77777777" w:rsidR="00BC2466" w:rsidRPr="003B3E50" w:rsidRDefault="00BC2466" w:rsidP="005169B2">
            <w:pPr>
              <w:pStyle w:val="TableText"/>
              <w:ind w:right="144"/>
              <w:rPr>
                <w:bCs/>
              </w:rPr>
            </w:pPr>
            <w:r w:rsidRPr="003B3E50">
              <w:t>N/A</w:t>
            </w:r>
          </w:p>
        </w:tc>
        <w:tc>
          <w:tcPr>
            <w:tcW w:w="814" w:type="dxa"/>
            <w:noWrap/>
            <w:tcMar>
              <w:left w:w="58" w:type="dxa"/>
              <w:right w:w="58" w:type="dxa"/>
            </w:tcMar>
            <w:vAlign w:val="bottom"/>
          </w:tcPr>
          <w:p w14:paraId="1A8FE4A2"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1D42E2EF" w14:textId="77777777" w:rsidR="00BC2466" w:rsidRPr="003B3E50" w:rsidRDefault="00BC2466" w:rsidP="005169B2">
            <w:pPr>
              <w:pStyle w:val="TableText"/>
              <w:ind w:right="144"/>
            </w:pPr>
            <w:r w:rsidRPr="003B3E50">
              <w:t>N/A</w:t>
            </w:r>
          </w:p>
        </w:tc>
        <w:tc>
          <w:tcPr>
            <w:tcW w:w="814" w:type="dxa"/>
            <w:noWrap/>
            <w:tcMar>
              <w:left w:w="58" w:type="dxa"/>
              <w:right w:w="58" w:type="dxa"/>
            </w:tcMar>
            <w:vAlign w:val="bottom"/>
          </w:tcPr>
          <w:p w14:paraId="2A08BAA0"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2BEC50C3" w14:textId="77777777" w:rsidR="00BC2466" w:rsidRPr="003B3E50" w:rsidRDefault="00BC2466" w:rsidP="005169B2">
            <w:pPr>
              <w:pStyle w:val="TableText"/>
              <w:ind w:right="144"/>
            </w:pPr>
            <w:r w:rsidRPr="003B3E50">
              <w:t>N/A</w:t>
            </w:r>
          </w:p>
        </w:tc>
        <w:tc>
          <w:tcPr>
            <w:tcW w:w="814" w:type="dxa"/>
            <w:tcMar>
              <w:left w:w="58" w:type="dxa"/>
              <w:right w:w="58" w:type="dxa"/>
            </w:tcMar>
            <w:vAlign w:val="bottom"/>
          </w:tcPr>
          <w:p w14:paraId="23E30B01"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5829E7C0" w14:textId="77777777" w:rsidR="00BC2466" w:rsidRPr="003B3E50" w:rsidRDefault="00BC2466" w:rsidP="005169B2">
            <w:pPr>
              <w:pStyle w:val="TableText"/>
              <w:ind w:right="144"/>
            </w:pPr>
            <w:r w:rsidRPr="003B3E50">
              <w:t>N/A</w:t>
            </w:r>
          </w:p>
        </w:tc>
        <w:tc>
          <w:tcPr>
            <w:tcW w:w="814" w:type="dxa"/>
            <w:tcMar>
              <w:left w:w="58" w:type="dxa"/>
              <w:right w:w="58" w:type="dxa"/>
            </w:tcMar>
            <w:vAlign w:val="bottom"/>
          </w:tcPr>
          <w:p w14:paraId="5AAC880A" w14:textId="77777777" w:rsidR="00BC2466" w:rsidRPr="003B3E50" w:rsidRDefault="00BC2466" w:rsidP="005169B2">
            <w:pPr>
              <w:pStyle w:val="TableText"/>
              <w:ind w:right="144"/>
            </w:pPr>
            <w:r w:rsidRPr="003B3E50">
              <w:t>N/A</w:t>
            </w:r>
          </w:p>
        </w:tc>
        <w:tc>
          <w:tcPr>
            <w:tcW w:w="814" w:type="dxa"/>
            <w:tcMar>
              <w:left w:w="58" w:type="dxa"/>
              <w:right w:w="58" w:type="dxa"/>
            </w:tcMar>
            <w:vAlign w:val="bottom"/>
          </w:tcPr>
          <w:p w14:paraId="27EBD8ED" w14:textId="77777777" w:rsidR="00BC2466" w:rsidRPr="003B3E50" w:rsidRDefault="00BC2466" w:rsidP="005169B2">
            <w:pPr>
              <w:pStyle w:val="TableText"/>
              <w:ind w:right="144"/>
            </w:pPr>
            <w:r w:rsidRPr="003B3E50">
              <w:t>N/A</w:t>
            </w:r>
          </w:p>
        </w:tc>
      </w:tr>
      <w:tr w:rsidR="00BC2466" w:rsidRPr="003B3E50" w14:paraId="100B83F7" w14:textId="77777777" w:rsidTr="005169B2">
        <w:trPr>
          <w:trHeight w:val="288"/>
        </w:trPr>
        <w:tc>
          <w:tcPr>
            <w:tcW w:w="2970" w:type="dxa"/>
            <w:noWrap/>
          </w:tcPr>
          <w:p w14:paraId="462441A8" w14:textId="77777777" w:rsidR="00BC2466" w:rsidRPr="003B3E50" w:rsidRDefault="00BC2466" w:rsidP="00CE4148">
            <w:pPr>
              <w:pStyle w:val="TableText"/>
              <w:rPr>
                <w:noProof w:val="0"/>
              </w:rPr>
            </w:pPr>
            <w:r w:rsidRPr="003B3E50">
              <w:rPr>
                <w:noProof w:val="0"/>
              </w:rPr>
              <w:t>Native Hawaiian or Pacific Islander</w:t>
            </w:r>
          </w:p>
        </w:tc>
        <w:tc>
          <w:tcPr>
            <w:tcW w:w="877" w:type="dxa"/>
            <w:vAlign w:val="bottom"/>
          </w:tcPr>
          <w:p w14:paraId="77F79A6D" w14:textId="77777777" w:rsidR="00BC2466" w:rsidRPr="003B3E50" w:rsidRDefault="00BC2466" w:rsidP="005169B2">
            <w:pPr>
              <w:pStyle w:val="TableText"/>
              <w:rPr>
                <w:bCs/>
              </w:rPr>
            </w:pPr>
            <w:r w:rsidRPr="003B3E50">
              <w:t>0</w:t>
            </w:r>
          </w:p>
        </w:tc>
        <w:tc>
          <w:tcPr>
            <w:tcW w:w="813" w:type="dxa"/>
            <w:tcMar>
              <w:left w:w="58" w:type="dxa"/>
              <w:right w:w="58" w:type="dxa"/>
            </w:tcMar>
            <w:vAlign w:val="bottom"/>
          </w:tcPr>
          <w:p w14:paraId="70EC43FA"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32F8BBBE"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0B472D7C" w14:textId="77777777" w:rsidR="00BC2466" w:rsidRPr="003B3E50" w:rsidRDefault="00BC2466" w:rsidP="005169B2">
            <w:pPr>
              <w:pStyle w:val="TableText"/>
              <w:ind w:right="144"/>
            </w:pPr>
            <w:r w:rsidRPr="003B3E50">
              <w:t>N/A</w:t>
            </w:r>
          </w:p>
        </w:tc>
        <w:tc>
          <w:tcPr>
            <w:tcW w:w="814" w:type="dxa"/>
            <w:tcMar>
              <w:left w:w="58" w:type="dxa"/>
              <w:right w:w="58" w:type="dxa"/>
            </w:tcMar>
            <w:vAlign w:val="bottom"/>
          </w:tcPr>
          <w:p w14:paraId="44A8B022" w14:textId="77777777" w:rsidR="00BC2466" w:rsidRPr="003B3E50" w:rsidRDefault="00BC2466" w:rsidP="005169B2">
            <w:pPr>
              <w:pStyle w:val="TableText"/>
              <w:ind w:right="144"/>
              <w:rPr>
                <w:bCs/>
              </w:rPr>
            </w:pPr>
            <w:r w:rsidRPr="003B3E50">
              <w:t>N/A</w:t>
            </w:r>
          </w:p>
        </w:tc>
        <w:tc>
          <w:tcPr>
            <w:tcW w:w="814" w:type="dxa"/>
            <w:noWrap/>
            <w:tcMar>
              <w:left w:w="58" w:type="dxa"/>
              <w:right w:w="58" w:type="dxa"/>
            </w:tcMar>
            <w:vAlign w:val="bottom"/>
          </w:tcPr>
          <w:p w14:paraId="1679EA23"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5E17F5C3" w14:textId="77777777" w:rsidR="00BC2466" w:rsidRPr="003B3E50" w:rsidRDefault="00BC2466" w:rsidP="005169B2">
            <w:pPr>
              <w:pStyle w:val="TableText"/>
              <w:ind w:right="144"/>
            </w:pPr>
            <w:r w:rsidRPr="003B3E50">
              <w:t>N/A</w:t>
            </w:r>
          </w:p>
        </w:tc>
        <w:tc>
          <w:tcPr>
            <w:tcW w:w="814" w:type="dxa"/>
            <w:noWrap/>
            <w:tcMar>
              <w:left w:w="58" w:type="dxa"/>
              <w:right w:w="58" w:type="dxa"/>
            </w:tcMar>
            <w:vAlign w:val="bottom"/>
          </w:tcPr>
          <w:p w14:paraId="583C2AC1"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1741240E" w14:textId="77777777" w:rsidR="00BC2466" w:rsidRPr="003B3E50" w:rsidRDefault="00BC2466" w:rsidP="005169B2">
            <w:pPr>
              <w:pStyle w:val="TableText"/>
              <w:ind w:right="144"/>
            </w:pPr>
            <w:r w:rsidRPr="003B3E50">
              <w:t>N/A</w:t>
            </w:r>
          </w:p>
        </w:tc>
        <w:tc>
          <w:tcPr>
            <w:tcW w:w="814" w:type="dxa"/>
            <w:tcMar>
              <w:left w:w="58" w:type="dxa"/>
              <w:right w:w="58" w:type="dxa"/>
            </w:tcMar>
            <w:vAlign w:val="bottom"/>
          </w:tcPr>
          <w:p w14:paraId="3910DCD1"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56F40C73" w14:textId="77777777" w:rsidR="00BC2466" w:rsidRPr="003B3E50" w:rsidRDefault="00BC2466" w:rsidP="005169B2">
            <w:pPr>
              <w:pStyle w:val="TableText"/>
              <w:ind w:right="144"/>
            </w:pPr>
            <w:r w:rsidRPr="003B3E50">
              <w:t>N/A</w:t>
            </w:r>
          </w:p>
        </w:tc>
        <w:tc>
          <w:tcPr>
            <w:tcW w:w="814" w:type="dxa"/>
            <w:tcMar>
              <w:left w:w="58" w:type="dxa"/>
              <w:right w:w="58" w:type="dxa"/>
            </w:tcMar>
            <w:vAlign w:val="bottom"/>
          </w:tcPr>
          <w:p w14:paraId="6B8E7F67" w14:textId="77777777" w:rsidR="00BC2466" w:rsidRPr="003B3E50" w:rsidRDefault="00BC2466" w:rsidP="005169B2">
            <w:pPr>
              <w:pStyle w:val="TableText"/>
              <w:ind w:right="144"/>
            </w:pPr>
            <w:r w:rsidRPr="003B3E50">
              <w:t>N/A</w:t>
            </w:r>
          </w:p>
        </w:tc>
        <w:tc>
          <w:tcPr>
            <w:tcW w:w="814" w:type="dxa"/>
            <w:tcMar>
              <w:left w:w="58" w:type="dxa"/>
              <w:right w:w="58" w:type="dxa"/>
            </w:tcMar>
            <w:vAlign w:val="bottom"/>
          </w:tcPr>
          <w:p w14:paraId="54BA7446" w14:textId="77777777" w:rsidR="00BC2466" w:rsidRPr="003B3E50" w:rsidRDefault="00BC2466" w:rsidP="005169B2">
            <w:pPr>
              <w:pStyle w:val="TableText"/>
              <w:ind w:right="144"/>
            </w:pPr>
            <w:r w:rsidRPr="003B3E50">
              <w:t>N/A</w:t>
            </w:r>
          </w:p>
        </w:tc>
      </w:tr>
      <w:tr w:rsidR="00BC2466" w:rsidRPr="003B3E50" w14:paraId="298C3DC5" w14:textId="77777777" w:rsidTr="005169B2">
        <w:trPr>
          <w:trHeight w:val="288"/>
        </w:trPr>
        <w:tc>
          <w:tcPr>
            <w:tcW w:w="2970" w:type="dxa"/>
            <w:noWrap/>
          </w:tcPr>
          <w:p w14:paraId="24D248BD" w14:textId="77777777" w:rsidR="00BC2466" w:rsidRPr="003B3E50" w:rsidRDefault="00BC2466" w:rsidP="00CE4148">
            <w:pPr>
              <w:pStyle w:val="TableText"/>
              <w:rPr>
                <w:noProof w:val="0"/>
              </w:rPr>
            </w:pPr>
            <w:r w:rsidRPr="003B3E50">
              <w:rPr>
                <w:noProof w:val="0"/>
              </w:rPr>
              <w:t>Filipino</w:t>
            </w:r>
          </w:p>
        </w:tc>
        <w:tc>
          <w:tcPr>
            <w:tcW w:w="877" w:type="dxa"/>
            <w:vAlign w:val="bottom"/>
          </w:tcPr>
          <w:p w14:paraId="323D425E" w14:textId="77777777" w:rsidR="00BC2466" w:rsidRPr="003B3E50" w:rsidRDefault="00BC2466" w:rsidP="005169B2">
            <w:pPr>
              <w:pStyle w:val="TableText"/>
              <w:rPr>
                <w:bCs/>
              </w:rPr>
            </w:pPr>
            <w:r w:rsidRPr="003B3E50">
              <w:t>9</w:t>
            </w:r>
          </w:p>
        </w:tc>
        <w:tc>
          <w:tcPr>
            <w:tcW w:w="813" w:type="dxa"/>
            <w:tcMar>
              <w:left w:w="58" w:type="dxa"/>
              <w:right w:w="58" w:type="dxa"/>
            </w:tcMar>
            <w:vAlign w:val="bottom"/>
          </w:tcPr>
          <w:p w14:paraId="7327E377"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5C4E4BD5"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42C0111B" w14:textId="77777777" w:rsidR="00BC2466" w:rsidRPr="003B3E50" w:rsidRDefault="00BC2466" w:rsidP="005169B2">
            <w:pPr>
              <w:pStyle w:val="TableText"/>
              <w:ind w:right="144"/>
            </w:pPr>
            <w:r w:rsidRPr="003B3E50">
              <w:t>N/A</w:t>
            </w:r>
          </w:p>
        </w:tc>
        <w:tc>
          <w:tcPr>
            <w:tcW w:w="814" w:type="dxa"/>
            <w:tcMar>
              <w:left w:w="58" w:type="dxa"/>
              <w:right w:w="58" w:type="dxa"/>
            </w:tcMar>
            <w:vAlign w:val="bottom"/>
          </w:tcPr>
          <w:p w14:paraId="5D5D13C5" w14:textId="77777777" w:rsidR="00BC2466" w:rsidRPr="003B3E50" w:rsidRDefault="00BC2466" w:rsidP="005169B2">
            <w:pPr>
              <w:pStyle w:val="TableText"/>
              <w:ind w:right="144"/>
              <w:rPr>
                <w:bCs/>
              </w:rPr>
            </w:pPr>
            <w:r w:rsidRPr="003B3E50">
              <w:t>N/A</w:t>
            </w:r>
          </w:p>
        </w:tc>
        <w:tc>
          <w:tcPr>
            <w:tcW w:w="814" w:type="dxa"/>
            <w:noWrap/>
            <w:tcMar>
              <w:left w:w="58" w:type="dxa"/>
              <w:right w:w="58" w:type="dxa"/>
            </w:tcMar>
            <w:vAlign w:val="bottom"/>
          </w:tcPr>
          <w:p w14:paraId="56CC5A09"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78A6F391" w14:textId="77777777" w:rsidR="00BC2466" w:rsidRPr="003B3E50" w:rsidRDefault="00BC2466" w:rsidP="005169B2">
            <w:pPr>
              <w:pStyle w:val="TableText"/>
              <w:ind w:right="144"/>
            </w:pPr>
            <w:r w:rsidRPr="003B3E50">
              <w:t>N/A</w:t>
            </w:r>
          </w:p>
        </w:tc>
        <w:tc>
          <w:tcPr>
            <w:tcW w:w="814" w:type="dxa"/>
            <w:noWrap/>
            <w:tcMar>
              <w:left w:w="58" w:type="dxa"/>
              <w:right w:w="58" w:type="dxa"/>
            </w:tcMar>
            <w:vAlign w:val="bottom"/>
          </w:tcPr>
          <w:p w14:paraId="37DAFBE2"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66FDF0D4" w14:textId="77777777" w:rsidR="00BC2466" w:rsidRPr="003B3E50" w:rsidRDefault="00BC2466" w:rsidP="005169B2">
            <w:pPr>
              <w:pStyle w:val="TableText"/>
              <w:ind w:right="144"/>
            </w:pPr>
            <w:r w:rsidRPr="003B3E50">
              <w:t>N/A</w:t>
            </w:r>
          </w:p>
        </w:tc>
        <w:tc>
          <w:tcPr>
            <w:tcW w:w="814" w:type="dxa"/>
            <w:tcMar>
              <w:left w:w="58" w:type="dxa"/>
              <w:right w:w="58" w:type="dxa"/>
            </w:tcMar>
            <w:vAlign w:val="bottom"/>
          </w:tcPr>
          <w:p w14:paraId="370CEC27"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05CC66AB" w14:textId="77777777" w:rsidR="00BC2466" w:rsidRPr="003B3E50" w:rsidRDefault="00BC2466" w:rsidP="005169B2">
            <w:pPr>
              <w:pStyle w:val="TableText"/>
              <w:ind w:right="144"/>
            </w:pPr>
            <w:r w:rsidRPr="003B3E50">
              <w:t>N/A</w:t>
            </w:r>
          </w:p>
        </w:tc>
        <w:tc>
          <w:tcPr>
            <w:tcW w:w="814" w:type="dxa"/>
            <w:tcMar>
              <w:left w:w="58" w:type="dxa"/>
              <w:right w:w="58" w:type="dxa"/>
            </w:tcMar>
            <w:vAlign w:val="bottom"/>
          </w:tcPr>
          <w:p w14:paraId="0D8B6113" w14:textId="77777777" w:rsidR="00BC2466" w:rsidRPr="003B3E50" w:rsidRDefault="00BC2466" w:rsidP="005169B2">
            <w:pPr>
              <w:pStyle w:val="TableText"/>
              <w:ind w:right="144"/>
            </w:pPr>
            <w:r w:rsidRPr="003B3E50">
              <w:t>N/A</w:t>
            </w:r>
          </w:p>
        </w:tc>
        <w:tc>
          <w:tcPr>
            <w:tcW w:w="814" w:type="dxa"/>
            <w:tcMar>
              <w:left w:w="58" w:type="dxa"/>
              <w:right w:w="58" w:type="dxa"/>
            </w:tcMar>
            <w:vAlign w:val="bottom"/>
          </w:tcPr>
          <w:p w14:paraId="3717DD29" w14:textId="77777777" w:rsidR="00BC2466" w:rsidRPr="003B3E50" w:rsidRDefault="00BC2466" w:rsidP="005169B2">
            <w:pPr>
              <w:pStyle w:val="TableText"/>
              <w:ind w:right="144"/>
            </w:pPr>
            <w:r w:rsidRPr="003B3E50">
              <w:t>N/A</w:t>
            </w:r>
          </w:p>
        </w:tc>
      </w:tr>
      <w:tr w:rsidR="00BC2466" w:rsidRPr="003B3E50" w14:paraId="027F40B5" w14:textId="77777777" w:rsidTr="005169B2">
        <w:trPr>
          <w:trHeight w:val="288"/>
        </w:trPr>
        <w:tc>
          <w:tcPr>
            <w:tcW w:w="2970" w:type="dxa"/>
            <w:noWrap/>
          </w:tcPr>
          <w:p w14:paraId="042A7A2C" w14:textId="77777777" w:rsidR="00BC2466" w:rsidRPr="003B3E50" w:rsidRDefault="00BC2466" w:rsidP="00CE4148">
            <w:pPr>
              <w:pStyle w:val="TableText"/>
              <w:rPr>
                <w:noProof w:val="0"/>
              </w:rPr>
            </w:pPr>
            <w:r w:rsidRPr="003B3E50">
              <w:rPr>
                <w:noProof w:val="0"/>
              </w:rPr>
              <w:t>Hispanic or Latino</w:t>
            </w:r>
          </w:p>
        </w:tc>
        <w:tc>
          <w:tcPr>
            <w:tcW w:w="877" w:type="dxa"/>
            <w:vAlign w:val="bottom"/>
          </w:tcPr>
          <w:p w14:paraId="6C9DA806" w14:textId="77777777" w:rsidR="00BC2466" w:rsidRPr="003B3E50" w:rsidRDefault="00BC2466" w:rsidP="005169B2">
            <w:pPr>
              <w:pStyle w:val="TableText"/>
              <w:rPr>
                <w:bCs/>
              </w:rPr>
            </w:pPr>
            <w:r w:rsidRPr="003B3E50">
              <w:t>1,622</w:t>
            </w:r>
          </w:p>
        </w:tc>
        <w:tc>
          <w:tcPr>
            <w:tcW w:w="813" w:type="dxa"/>
            <w:tcMar>
              <w:left w:w="58" w:type="dxa"/>
              <w:right w:w="58" w:type="dxa"/>
            </w:tcMar>
            <w:vAlign w:val="bottom"/>
          </w:tcPr>
          <w:p w14:paraId="7743D74D" w14:textId="77777777" w:rsidR="00BC2466" w:rsidRPr="003B3E50" w:rsidRDefault="00BC2466" w:rsidP="005169B2">
            <w:pPr>
              <w:pStyle w:val="TableText"/>
              <w:ind w:right="144"/>
              <w:rPr>
                <w:bCs/>
              </w:rPr>
            </w:pPr>
            <w:r w:rsidRPr="003B3E50">
              <w:t>25.8</w:t>
            </w:r>
          </w:p>
        </w:tc>
        <w:tc>
          <w:tcPr>
            <w:tcW w:w="814" w:type="dxa"/>
            <w:tcMar>
              <w:left w:w="58" w:type="dxa"/>
              <w:right w:w="58" w:type="dxa"/>
            </w:tcMar>
            <w:vAlign w:val="bottom"/>
          </w:tcPr>
          <w:p w14:paraId="00A79F2F" w14:textId="77777777" w:rsidR="00BC2466" w:rsidRPr="003B3E50" w:rsidRDefault="00BC2466" w:rsidP="005169B2">
            <w:pPr>
              <w:pStyle w:val="TableText"/>
              <w:ind w:right="144"/>
              <w:rPr>
                <w:bCs/>
              </w:rPr>
            </w:pPr>
            <w:r w:rsidRPr="003B3E50">
              <w:t>60.5</w:t>
            </w:r>
          </w:p>
        </w:tc>
        <w:tc>
          <w:tcPr>
            <w:tcW w:w="814" w:type="dxa"/>
            <w:tcMar>
              <w:left w:w="58" w:type="dxa"/>
              <w:right w:w="58" w:type="dxa"/>
            </w:tcMar>
            <w:vAlign w:val="bottom"/>
          </w:tcPr>
          <w:p w14:paraId="39928B71" w14:textId="77777777" w:rsidR="00BC2466" w:rsidRPr="003B3E50" w:rsidRDefault="00BC2466" w:rsidP="005169B2">
            <w:pPr>
              <w:pStyle w:val="TableText"/>
              <w:ind w:right="144"/>
            </w:pPr>
            <w:r w:rsidRPr="003B3E50">
              <w:t>13.7</w:t>
            </w:r>
          </w:p>
        </w:tc>
        <w:tc>
          <w:tcPr>
            <w:tcW w:w="814" w:type="dxa"/>
            <w:tcMar>
              <w:left w:w="58" w:type="dxa"/>
              <w:right w:w="58" w:type="dxa"/>
            </w:tcMar>
            <w:vAlign w:val="bottom"/>
          </w:tcPr>
          <w:p w14:paraId="45FC3ED3" w14:textId="77777777" w:rsidR="00BC2466" w:rsidRPr="003B3E50" w:rsidRDefault="00BC2466" w:rsidP="005169B2">
            <w:pPr>
              <w:pStyle w:val="TableText"/>
              <w:ind w:right="144"/>
              <w:rPr>
                <w:bCs/>
              </w:rPr>
            </w:pPr>
            <w:r w:rsidRPr="003B3E50">
              <w:t>49.5</w:t>
            </w:r>
          </w:p>
        </w:tc>
        <w:tc>
          <w:tcPr>
            <w:tcW w:w="814" w:type="dxa"/>
            <w:noWrap/>
            <w:tcMar>
              <w:left w:w="58" w:type="dxa"/>
              <w:right w:w="58" w:type="dxa"/>
            </w:tcMar>
            <w:vAlign w:val="bottom"/>
          </w:tcPr>
          <w:p w14:paraId="7903029C" w14:textId="77777777" w:rsidR="00BC2466" w:rsidRPr="003B3E50" w:rsidRDefault="00BC2466" w:rsidP="005169B2">
            <w:pPr>
              <w:pStyle w:val="TableText"/>
              <w:ind w:right="144"/>
              <w:rPr>
                <w:bCs/>
              </w:rPr>
            </w:pPr>
            <w:r w:rsidRPr="003B3E50">
              <w:t>44.4</w:t>
            </w:r>
          </w:p>
        </w:tc>
        <w:tc>
          <w:tcPr>
            <w:tcW w:w="814" w:type="dxa"/>
            <w:tcMar>
              <w:left w:w="58" w:type="dxa"/>
              <w:right w:w="58" w:type="dxa"/>
            </w:tcMar>
            <w:vAlign w:val="bottom"/>
          </w:tcPr>
          <w:p w14:paraId="03881256" w14:textId="77777777" w:rsidR="00BC2466" w:rsidRPr="003B3E50" w:rsidRDefault="00BC2466" w:rsidP="005169B2">
            <w:pPr>
              <w:pStyle w:val="TableText"/>
              <w:ind w:right="144"/>
            </w:pPr>
            <w:r w:rsidRPr="003B3E50">
              <w:t>6.1</w:t>
            </w:r>
          </w:p>
        </w:tc>
        <w:tc>
          <w:tcPr>
            <w:tcW w:w="814" w:type="dxa"/>
            <w:noWrap/>
            <w:tcMar>
              <w:left w:w="58" w:type="dxa"/>
              <w:right w:w="58" w:type="dxa"/>
            </w:tcMar>
            <w:vAlign w:val="bottom"/>
          </w:tcPr>
          <w:p w14:paraId="163423DE" w14:textId="77777777" w:rsidR="00BC2466" w:rsidRPr="003B3E50" w:rsidRDefault="00BC2466" w:rsidP="005169B2">
            <w:pPr>
              <w:pStyle w:val="TableText"/>
              <w:ind w:right="144"/>
              <w:rPr>
                <w:bCs/>
              </w:rPr>
            </w:pPr>
            <w:r w:rsidRPr="003B3E50">
              <w:t>31.1</w:t>
            </w:r>
          </w:p>
        </w:tc>
        <w:tc>
          <w:tcPr>
            <w:tcW w:w="814" w:type="dxa"/>
            <w:tcMar>
              <w:left w:w="58" w:type="dxa"/>
              <w:right w:w="58" w:type="dxa"/>
            </w:tcMar>
            <w:vAlign w:val="bottom"/>
          </w:tcPr>
          <w:p w14:paraId="6950BF15" w14:textId="77777777" w:rsidR="00BC2466" w:rsidRPr="003B3E50" w:rsidRDefault="00BC2466" w:rsidP="005169B2">
            <w:pPr>
              <w:pStyle w:val="TableText"/>
              <w:ind w:right="144"/>
            </w:pPr>
            <w:r w:rsidRPr="003B3E50">
              <w:t>55.7</w:t>
            </w:r>
          </w:p>
        </w:tc>
        <w:tc>
          <w:tcPr>
            <w:tcW w:w="814" w:type="dxa"/>
            <w:tcMar>
              <w:left w:w="58" w:type="dxa"/>
              <w:right w:w="58" w:type="dxa"/>
            </w:tcMar>
            <w:vAlign w:val="bottom"/>
          </w:tcPr>
          <w:p w14:paraId="59BF74C0" w14:textId="77777777" w:rsidR="00BC2466" w:rsidRPr="003B3E50" w:rsidRDefault="00BC2466" w:rsidP="005169B2">
            <w:pPr>
              <w:pStyle w:val="TableText"/>
              <w:ind w:right="144"/>
              <w:rPr>
                <w:bCs/>
              </w:rPr>
            </w:pPr>
            <w:r w:rsidRPr="003B3E50">
              <w:t>13.1</w:t>
            </w:r>
          </w:p>
        </w:tc>
        <w:tc>
          <w:tcPr>
            <w:tcW w:w="814" w:type="dxa"/>
            <w:tcMar>
              <w:left w:w="58" w:type="dxa"/>
              <w:right w:w="58" w:type="dxa"/>
            </w:tcMar>
            <w:vAlign w:val="bottom"/>
          </w:tcPr>
          <w:p w14:paraId="20EEC7B6" w14:textId="77777777" w:rsidR="00BC2466" w:rsidRPr="003B3E50" w:rsidRDefault="00BC2466" w:rsidP="005169B2">
            <w:pPr>
              <w:pStyle w:val="TableText"/>
              <w:ind w:right="144"/>
            </w:pPr>
            <w:r w:rsidRPr="003B3E50">
              <w:t>27.9</w:t>
            </w:r>
          </w:p>
        </w:tc>
        <w:tc>
          <w:tcPr>
            <w:tcW w:w="814" w:type="dxa"/>
            <w:tcMar>
              <w:left w:w="58" w:type="dxa"/>
              <w:right w:w="58" w:type="dxa"/>
            </w:tcMar>
            <w:vAlign w:val="bottom"/>
          </w:tcPr>
          <w:p w14:paraId="0370626B" w14:textId="77777777" w:rsidR="00BC2466" w:rsidRPr="003B3E50" w:rsidRDefault="00BC2466" w:rsidP="005169B2">
            <w:pPr>
              <w:pStyle w:val="TableText"/>
              <w:ind w:right="144"/>
            </w:pPr>
            <w:r w:rsidRPr="003B3E50">
              <w:t>26.9</w:t>
            </w:r>
          </w:p>
        </w:tc>
        <w:tc>
          <w:tcPr>
            <w:tcW w:w="814" w:type="dxa"/>
            <w:tcMar>
              <w:left w:w="58" w:type="dxa"/>
              <w:right w:w="58" w:type="dxa"/>
            </w:tcMar>
            <w:vAlign w:val="bottom"/>
          </w:tcPr>
          <w:p w14:paraId="097C596C" w14:textId="77777777" w:rsidR="00BC2466" w:rsidRPr="003B3E50" w:rsidRDefault="00BC2466" w:rsidP="005169B2">
            <w:pPr>
              <w:pStyle w:val="TableText"/>
              <w:ind w:right="144"/>
            </w:pPr>
            <w:r w:rsidRPr="003B3E50">
              <w:t>45.3</w:t>
            </w:r>
          </w:p>
        </w:tc>
      </w:tr>
      <w:tr w:rsidR="00BC2466" w:rsidRPr="003B3E50" w14:paraId="6BBF3AAE" w14:textId="77777777" w:rsidTr="005169B2">
        <w:trPr>
          <w:trHeight w:val="288"/>
        </w:trPr>
        <w:tc>
          <w:tcPr>
            <w:tcW w:w="2970" w:type="dxa"/>
            <w:noWrap/>
          </w:tcPr>
          <w:p w14:paraId="66E20345" w14:textId="77777777" w:rsidR="00BC2466" w:rsidRPr="003B3E50" w:rsidRDefault="00BC2466" w:rsidP="00CE4148">
            <w:pPr>
              <w:pStyle w:val="TableText"/>
              <w:rPr>
                <w:noProof w:val="0"/>
              </w:rPr>
            </w:pPr>
            <w:r w:rsidRPr="003B3E50">
              <w:rPr>
                <w:noProof w:val="0"/>
              </w:rPr>
              <w:t>Black or African American</w:t>
            </w:r>
          </w:p>
        </w:tc>
        <w:tc>
          <w:tcPr>
            <w:tcW w:w="877" w:type="dxa"/>
            <w:vAlign w:val="bottom"/>
          </w:tcPr>
          <w:p w14:paraId="07A44BA8" w14:textId="77777777" w:rsidR="00BC2466" w:rsidRPr="003B3E50" w:rsidRDefault="00BC2466" w:rsidP="005169B2">
            <w:pPr>
              <w:pStyle w:val="TableText"/>
              <w:rPr>
                <w:bCs/>
              </w:rPr>
            </w:pPr>
            <w:r w:rsidRPr="003B3E50">
              <w:t>11</w:t>
            </w:r>
          </w:p>
        </w:tc>
        <w:tc>
          <w:tcPr>
            <w:tcW w:w="813" w:type="dxa"/>
            <w:tcMar>
              <w:left w:w="58" w:type="dxa"/>
              <w:right w:w="58" w:type="dxa"/>
            </w:tcMar>
            <w:vAlign w:val="bottom"/>
          </w:tcPr>
          <w:p w14:paraId="44F7317D" w14:textId="77777777" w:rsidR="00BC2466" w:rsidRPr="003B3E50" w:rsidRDefault="00BC2466" w:rsidP="005169B2">
            <w:pPr>
              <w:pStyle w:val="TableText"/>
              <w:ind w:right="144"/>
              <w:rPr>
                <w:bCs/>
              </w:rPr>
            </w:pPr>
            <w:r w:rsidRPr="003B3E50">
              <w:t>27.3</w:t>
            </w:r>
          </w:p>
        </w:tc>
        <w:tc>
          <w:tcPr>
            <w:tcW w:w="814" w:type="dxa"/>
            <w:tcMar>
              <w:left w:w="58" w:type="dxa"/>
              <w:right w:w="58" w:type="dxa"/>
            </w:tcMar>
            <w:vAlign w:val="bottom"/>
          </w:tcPr>
          <w:p w14:paraId="5A3270DC" w14:textId="77777777" w:rsidR="00BC2466" w:rsidRPr="003B3E50" w:rsidRDefault="00BC2466" w:rsidP="005169B2">
            <w:pPr>
              <w:pStyle w:val="TableText"/>
              <w:ind w:right="144"/>
              <w:rPr>
                <w:bCs/>
              </w:rPr>
            </w:pPr>
            <w:r w:rsidRPr="003B3E50">
              <w:t>63.6</w:t>
            </w:r>
          </w:p>
        </w:tc>
        <w:tc>
          <w:tcPr>
            <w:tcW w:w="814" w:type="dxa"/>
            <w:tcMar>
              <w:left w:w="58" w:type="dxa"/>
              <w:right w:w="58" w:type="dxa"/>
            </w:tcMar>
            <w:vAlign w:val="bottom"/>
          </w:tcPr>
          <w:p w14:paraId="5C2089B4" w14:textId="77777777" w:rsidR="00BC2466" w:rsidRPr="003B3E50" w:rsidRDefault="00BC2466" w:rsidP="005169B2">
            <w:pPr>
              <w:pStyle w:val="TableText"/>
              <w:ind w:right="144"/>
            </w:pPr>
            <w:r w:rsidRPr="003B3E50">
              <w:t>9.1</w:t>
            </w:r>
          </w:p>
        </w:tc>
        <w:tc>
          <w:tcPr>
            <w:tcW w:w="814" w:type="dxa"/>
            <w:tcMar>
              <w:left w:w="58" w:type="dxa"/>
              <w:right w:w="58" w:type="dxa"/>
            </w:tcMar>
            <w:vAlign w:val="bottom"/>
          </w:tcPr>
          <w:p w14:paraId="674F99CD" w14:textId="77777777" w:rsidR="00BC2466" w:rsidRPr="003B3E50" w:rsidRDefault="00BC2466" w:rsidP="005169B2">
            <w:pPr>
              <w:pStyle w:val="TableText"/>
              <w:ind w:right="144"/>
              <w:rPr>
                <w:bCs/>
              </w:rPr>
            </w:pPr>
            <w:r w:rsidRPr="003B3E50">
              <w:t>81.8</w:t>
            </w:r>
          </w:p>
        </w:tc>
        <w:tc>
          <w:tcPr>
            <w:tcW w:w="814" w:type="dxa"/>
            <w:noWrap/>
            <w:tcMar>
              <w:left w:w="58" w:type="dxa"/>
              <w:right w:w="58" w:type="dxa"/>
            </w:tcMar>
            <w:vAlign w:val="bottom"/>
          </w:tcPr>
          <w:p w14:paraId="73CC3E63" w14:textId="77777777" w:rsidR="00BC2466" w:rsidRPr="003B3E50" w:rsidRDefault="00BC2466" w:rsidP="005169B2">
            <w:pPr>
              <w:pStyle w:val="TableText"/>
              <w:ind w:right="144"/>
              <w:rPr>
                <w:bCs/>
              </w:rPr>
            </w:pPr>
            <w:r w:rsidRPr="003B3E50">
              <w:t>18.2</w:t>
            </w:r>
          </w:p>
        </w:tc>
        <w:tc>
          <w:tcPr>
            <w:tcW w:w="814" w:type="dxa"/>
            <w:tcMar>
              <w:left w:w="58" w:type="dxa"/>
              <w:right w:w="58" w:type="dxa"/>
            </w:tcMar>
            <w:vAlign w:val="bottom"/>
          </w:tcPr>
          <w:p w14:paraId="7D8251E6" w14:textId="77777777" w:rsidR="00BC2466" w:rsidRPr="003B3E50" w:rsidRDefault="00BC2466" w:rsidP="005169B2">
            <w:pPr>
              <w:pStyle w:val="TableText"/>
              <w:ind w:right="144"/>
            </w:pPr>
            <w:r w:rsidRPr="003B3E50">
              <w:t>0.0</w:t>
            </w:r>
          </w:p>
        </w:tc>
        <w:tc>
          <w:tcPr>
            <w:tcW w:w="814" w:type="dxa"/>
            <w:noWrap/>
            <w:tcMar>
              <w:left w:w="58" w:type="dxa"/>
              <w:right w:w="58" w:type="dxa"/>
            </w:tcMar>
            <w:vAlign w:val="bottom"/>
          </w:tcPr>
          <w:p w14:paraId="0B8CE12A" w14:textId="77777777" w:rsidR="00BC2466" w:rsidRPr="003B3E50" w:rsidRDefault="00BC2466" w:rsidP="005169B2">
            <w:pPr>
              <w:pStyle w:val="TableText"/>
              <w:ind w:right="144"/>
              <w:rPr>
                <w:bCs/>
              </w:rPr>
            </w:pPr>
            <w:r w:rsidRPr="003B3E50">
              <w:t>27.3</w:t>
            </w:r>
          </w:p>
        </w:tc>
        <w:tc>
          <w:tcPr>
            <w:tcW w:w="814" w:type="dxa"/>
            <w:tcMar>
              <w:left w:w="58" w:type="dxa"/>
              <w:right w:w="58" w:type="dxa"/>
            </w:tcMar>
            <w:vAlign w:val="bottom"/>
          </w:tcPr>
          <w:p w14:paraId="36A6BE6F" w14:textId="77777777" w:rsidR="00BC2466" w:rsidRPr="003B3E50" w:rsidRDefault="00BC2466" w:rsidP="005169B2">
            <w:pPr>
              <w:pStyle w:val="TableText"/>
              <w:ind w:right="144"/>
            </w:pPr>
            <w:r w:rsidRPr="003B3E50">
              <w:t>72.7</w:t>
            </w:r>
          </w:p>
        </w:tc>
        <w:tc>
          <w:tcPr>
            <w:tcW w:w="814" w:type="dxa"/>
            <w:tcMar>
              <w:left w:w="58" w:type="dxa"/>
              <w:right w:w="58" w:type="dxa"/>
            </w:tcMar>
            <w:vAlign w:val="bottom"/>
          </w:tcPr>
          <w:p w14:paraId="35E46850" w14:textId="77777777" w:rsidR="00BC2466" w:rsidRPr="003B3E50" w:rsidRDefault="00BC2466" w:rsidP="005169B2">
            <w:pPr>
              <w:pStyle w:val="TableText"/>
              <w:ind w:right="144"/>
              <w:rPr>
                <w:bCs/>
              </w:rPr>
            </w:pPr>
            <w:r w:rsidRPr="003B3E50">
              <w:t>0.0</w:t>
            </w:r>
          </w:p>
        </w:tc>
        <w:tc>
          <w:tcPr>
            <w:tcW w:w="814" w:type="dxa"/>
            <w:tcMar>
              <w:left w:w="58" w:type="dxa"/>
              <w:right w:w="58" w:type="dxa"/>
            </w:tcMar>
            <w:vAlign w:val="bottom"/>
          </w:tcPr>
          <w:p w14:paraId="1682A38D" w14:textId="77777777" w:rsidR="00BC2466" w:rsidRPr="003B3E50" w:rsidRDefault="00BC2466" w:rsidP="005169B2">
            <w:pPr>
              <w:pStyle w:val="TableText"/>
              <w:ind w:right="144"/>
            </w:pPr>
            <w:r w:rsidRPr="003B3E50">
              <w:t>45.5</w:t>
            </w:r>
          </w:p>
        </w:tc>
        <w:tc>
          <w:tcPr>
            <w:tcW w:w="814" w:type="dxa"/>
            <w:tcMar>
              <w:left w:w="58" w:type="dxa"/>
              <w:right w:w="58" w:type="dxa"/>
            </w:tcMar>
            <w:vAlign w:val="bottom"/>
          </w:tcPr>
          <w:p w14:paraId="2CC90D93" w14:textId="77777777" w:rsidR="00BC2466" w:rsidRPr="003B3E50" w:rsidRDefault="00BC2466" w:rsidP="005169B2">
            <w:pPr>
              <w:pStyle w:val="TableText"/>
              <w:ind w:right="144"/>
            </w:pPr>
            <w:r w:rsidRPr="003B3E50">
              <w:t>27.3</w:t>
            </w:r>
          </w:p>
        </w:tc>
        <w:tc>
          <w:tcPr>
            <w:tcW w:w="814" w:type="dxa"/>
            <w:tcMar>
              <w:left w:w="58" w:type="dxa"/>
              <w:right w:w="58" w:type="dxa"/>
            </w:tcMar>
            <w:vAlign w:val="bottom"/>
          </w:tcPr>
          <w:p w14:paraId="381A8078" w14:textId="77777777" w:rsidR="00BC2466" w:rsidRPr="003B3E50" w:rsidRDefault="00BC2466" w:rsidP="005169B2">
            <w:pPr>
              <w:pStyle w:val="TableText"/>
              <w:ind w:right="144"/>
            </w:pPr>
            <w:r w:rsidRPr="003B3E50">
              <w:t>27.3</w:t>
            </w:r>
          </w:p>
        </w:tc>
      </w:tr>
      <w:tr w:rsidR="00BC2466" w:rsidRPr="003B3E50" w14:paraId="282373B5" w14:textId="77777777" w:rsidTr="005169B2">
        <w:trPr>
          <w:trHeight w:val="288"/>
        </w:trPr>
        <w:tc>
          <w:tcPr>
            <w:tcW w:w="2970" w:type="dxa"/>
            <w:tcBorders>
              <w:bottom w:val="nil"/>
            </w:tcBorders>
            <w:noWrap/>
          </w:tcPr>
          <w:p w14:paraId="223B232B" w14:textId="77777777" w:rsidR="00BC2466" w:rsidRPr="003B3E50" w:rsidRDefault="00BC2466" w:rsidP="00CE4148">
            <w:pPr>
              <w:pStyle w:val="TableText"/>
              <w:rPr>
                <w:noProof w:val="0"/>
              </w:rPr>
            </w:pPr>
            <w:r w:rsidRPr="003B3E50">
              <w:rPr>
                <w:noProof w:val="0"/>
              </w:rPr>
              <w:t>White</w:t>
            </w:r>
          </w:p>
        </w:tc>
        <w:tc>
          <w:tcPr>
            <w:tcW w:w="877" w:type="dxa"/>
            <w:tcBorders>
              <w:bottom w:val="nil"/>
            </w:tcBorders>
            <w:vAlign w:val="bottom"/>
          </w:tcPr>
          <w:p w14:paraId="51C0E922" w14:textId="77777777" w:rsidR="00BC2466" w:rsidRPr="003B3E50" w:rsidRDefault="00BC2466" w:rsidP="005169B2">
            <w:pPr>
              <w:pStyle w:val="TableText"/>
              <w:rPr>
                <w:bCs/>
              </w:rPr>
            </w:pPr>
            <w:r w:rsidRPr="003B3E50">
              <w:t>58</w:t>
            </w:r>
          </w:p>
        </w:tc>
        <w:tc>
          <w:tcPr>
            <w:tcW w:w="813" w:type="dxa"/>
            <w:tcBorders>
              <w:bottom w:val="nil"/>
            </w:tcBorders>
            <w:tcMar>
              <w:left w:w="58" w:type="dxa"/>
              <w:right w:w="58" w:type="dxa"/>
            </w:tcMar>
            <w:vAlign w:val="bottom"/>
          </w:tcPr>
          <w:p w14:paraId="70BCA640" w14:textId="77777777" w:rsidR="00BC2466" w:rsidRPr="003B3E50" w:rsidRDefault="00BC2466" w:rsidP="005169B2">
            <w:pPr>
              <w:pStyle w:val="TableText"/>
              <w:ind w:right="144"/>
              <w:rPr>
                <w:bCs/>
              </w:rPr>
            </w:pPr>
            <w:r w:rsidRPr="003B3E50">
              <w:t>22.4</w:t>
            </w:r>
          </w:p>
        </w:tc>
        <w:tc>
          <w:tcPr>
            <w:tcW w:w="814" w:type="dxa"/>
            <w:tcBorders>
              <w:bottom w:val="nil"/>
            </w:tcBorders>
            <w:tcMar>
              <w:left w:w="58" w:type="dxa"/>
              <w:right w:w="58" w:type="dxa"/>
            </w:tcMar>
            <w:vAlign w:val="bottom"/>
          </w:tcPr>
          <w:p w14:paraId="1042CA7B" w14:textId="77777777" w:rsidR="00BC2466" w:rsidRPr="003B3E50" w:rsidRDefault="00BC2466" w:rsidP="005169B2">
            <w:pPr>
              <w:pStyle w:val="TableText"/>
              <w:ind w:right="144"/>
              <w:rPr>
                <w:bCs/>
              </w:rPr>
            </w:pPr>
            <w:r w:rsidRPr="003B3E50">
              <w:t>56.9</w:t>
            </w:r>
          </w:p>
        </w:tc>
        <w:tc>
          <w:tcPr>
            <w:tcW w:w="814" w:type="dxa"/>
            <w:tcBorders>
              <w:bottom w:val="nil"/>
            </w:tcBorders>
            <w:tcMar>
              <w:left w:w="58" w:type="dxa"/>
              <w:right w:w="58" w:type="dxa"/>
            </w:tcMar>
            <w:vAlign w:val="bottom"/>
          </w:tcPr>
          <w:p w14:paraId="6D5E9371" w14:textId="77777777" w:rsidR="00BC2466" w:rsidRPr="003B3E50" w:rsidRDefault="00BC2466" w:rsidP="005169B2">
            <w:pPr>
              <w:pStyle w:val="TableText"/>
              <w:ind w:right="144"/>
            </w:pPr>
            <w:r w:rsidRPr="003B3E50">
              <w:t>20.7</w:t>
            </w:r>
          </w:p>
        </w:tc>
        <w:tc>
          <w:tcPr>
            <w:tcW w:w="814" w:type="dxa"/>
            <w:tcBorders>
              <w:bottom w:val="nil"/>
            </w:tcBorders>
            <w:tcMar>
              <w:left w:w="58" w:type="dxa"/>
              <w:right w:w="58" w:type="dxa"/>
            </w:tcMar>
            <w:vAlign w:val="bottom"/>
          </w:tcPr>
          <w:p w14:paraId="604B502F" w14:textId="77777777" w:rsidR="00BC2466" w:rsidRPr="003B3E50" w:rsidRDefault="00BC2466" w:rsidP="005169B2">
            <w:pPr>
              <w:pStyle w:val="TableText"/>
              <w:ind w:right="144"/>
              <w:rPr>
                <w:bCs/>
              </w:rPr>
            </w:pPr>
            <w:r w:rsidRPr="003B3E50">
              <w:t>62.1</w:t>
            </w:r>
          </w:p>
        </w:tc>
        <w:tc>
          <w:tcPr>
            <w:tcW w:w="814" w:type="dxa"/>
            <w:tcBorders>
              <w:bottom w:val="nil"/>
            </w:tcBorders>
            <w:noWrap/>
            <w:tcMar>
              <w:left w:w="58" w:type="dxa"/>
              <w:right w:w="58" w:type="dxa"/>
            </w:tcMar>
            <w:vAlign w:val="bottom"/>
          </w:tcPr>
          <w:p w14:paraId="444FF7E9" w14:textId="77777777" w:rsidR="00BC2466" w:rsidRPr="003B3E50" w:rsidRDefault="00BC2466" w:rsidP="005169B2">
            <w:pPr>
              <w:pStyle w:val="TableText"/>
              <w:ind w:right="144"/>
              <w:rPr>
                <w:bCs/>
              </w:rPr>
            </w:pPr>
            <w:r w:rsidRPr="003B3E50">
              <w:t>32.8</w:t>
            </w:r>
          </w:p>
        </w:tc>
        <w:tc>
          <w:tcPr>
            <w:tcW w:w="814" w:type="dxa"/>
            <w:tcBorders>
              <w:bottom w:val="nil"/>
            </w:tcBorders>
            <w:tcMar>
              <w:left w:w="58" w:type="dxa"/>
              <w:right w:w="58" w:type="dxa"/>
            </w:tcMar>
            <w:vAlign w:val="bottom"/>
          </w:tcPr>
          <w:p w14:paraId="4AE68182" w14:textId="77777777" w:rsidR="00BC2466" w:rsidRPr="003B3E50" w:rsidRDefault="00BC2466" w:rsidP="005169B2">
            <w:pPr>
              <w:pStyle w:val="TableText"/>
              <w:ind w:right="144"/>
            </w:pPr>
            <w:r w:rsidRPr="003B3E50">
              <w:t>5.2</w:t>
            </w:r>
          </w:p>
        </w:tc>
        <w:tc>
          <w:tcPr>
            <w:tcW w:w="814" w:type="dxa"/>
            <w:tcBorders>
              <w:bottom w:val="nil"/>
            </w:tcBorders>
            <w:noWrap/>
            <w:tcMar>
              <w:left w:w="58" w:type="dxa"/>
              <w:right w:w="58" w:type="dxa"/>
            </w:tcMar>
            <w:vAlign w:val="bottom"/>
          </w:tcPr>
          <w:p w14:paraId="0803263B" w14:textId="77777777" w:rsidR="00BC2466" w:rsidRPr="003B3E50" w:rsidRDefault="00BC2466" w:rsidP="005169B2">
            <w:pPr>
              <w:pStyle w:val="TableText"/>
              <w:ind w:right="144"/>
              <w:rPr>
                <w:bCs/>
              </w:rPr>
            </w:pPr>
            <w:r w:rsidRPr="003B3E50">
              <w:t>29.3</w:t>
            </w:r>
          </w:p>
        </w:tc>
        <w:tc>
          <w:tcPr>
            <w:tcW w:w="814" w:type="dxa"/>
            <w:tcBorders>
              <w:bottom w:val="nil"/>
            </w:tcBorders>
            <w:tcMar>
              <w:left w:w="58" w:type="dxa"/>
              <w:right w:w="58" w:type="dxa"/>
            </w:tcMar>
            <w:vAlign w:val="bottom"/>
          </w:tcPr>
          <w:p w14:paraId="7BDE5C47" w14:textId="77777777" w:rsidR="00BC2466" w:rsidRPr="003B3E50" w:rsidRDefault="00BC2466" w:rsidP="005169B2">
            <w:pPr>
              <w:pStyle w:val="TableText"/>
              <w:ind w:right="144"/>
            </w:pPr>
            <w:r w:rsidRPr="003B3E50">
              <w:t>56.9</w:t>
            </w:r>
          </w:p>
        </w:tc>
        <w:tc>
          <w:tcPr>
            <w:tcW w:w="814" w:type="dxa"/>
            <w:tcBorders>
              <w:bottom w:val="nil"/>
            </w:tcBorders>
            <w:tcMar>
              <w:left w:w="58" w:type="dxa"/>
              <w:right w:w="58" w:type="dxa"/>
            </w:tcMar>
            <w:vAlign w:val="bottom"/>
          </w:tcPr>
          <w:p w14:paraId="1C870E80" w14:textId="77777777" w:rsidR="00BC2466" w:rsidRPr="003B3E50" w:rsidRDefault="00BC2466" w:rsidP="005169B2">
            <w:pPr>
              <w:pStyle w:val="TableText"/>
              <w:ind w:right="144"/>
              <w:rPr>
                <w:bCs/>
              </w:rPr>
            </w:pPr>
            <w:r w:rsidRPr="003B3E50">
              <w:t>13.8</w:t>
            </w:r>
          </w:p>
        </w:tc>
        <w:tc>
          <w:tcPr>
            <w:tcW w:w="814" w:type="dxa"/>
            <w:tcBorders>
              <w:bottom w:val="nil"/>
            </w:tcBorders>
            <w:tcMar>
              <w:left w:w="58" w:type="dxa"/>
              <w:right w:w="58" w:type="dxa"/>
            </w:tcMar>
            <w:vAlign w:val="bottom"/>
          </w:tcPr>
          <w:p w14:paraId="0443FDF9" w14:textId="77777777" w:rsidR="00BC2466" w:rsidRPr="003B3E50" w:rsidRDefault="00BC2466" w:rsidP="005169B2">
            <w:pPr>
              <w:pStyle w:val="TableText"/>
              <w:ind w:right="144"/>
            </w:pPr>
            <w:r w:rsidRPr="003B3E50">
              <w:t>36.2</w:t>
            </w:r>
          </w:p>
        </w:tc>
        <w:tc>
          <w:tcPr>
            <w:tcW w:w="814" w:type="dxa"/>
            <w:tcBorders>
              <w:bottom w:val="nil"/>
            </w:tcBorders>
            <w:tcMar>
              <w:left w:w="58" w:type="dxa"/>
              <w:right w:w="58" w:type="dxa"/>
            </w:tcMar>
            <w:vAlign w:val="bottom"/>
          </w:tcPr>
          <w:p w14:paraId="3F72F925" w14:textId="77777777" w:rsidR="00BC2466" w:rsidRPr="003B3E50" w:rsidRDefault="00BC2466" w:rsidP="005169B2">
            <w:pPr>
              <w:pStyle w:val="TableText"/>
              <w:ind w:right="144"/>
            </w:pPr>
            <w:r w:rsidRPr="003B3E50">
              <w:t>31.0</w:t>
            </w:r>
          </w:p>
        </w:tc>
        <w:tc>
          <w:tcPr>
            <w:tcW w:w="814" w:type="dxa"/>
            <w:tcBorders>
              <w:bottom w:val="nil"/>
            </w:tcBorders>
            <w:tcMar>
              <w:left w:w="58" w:type="dxa"/>
              <w:right w:w="58" w:type="dxa"/>
            </w:tcMar>
            <w:vAlign w:val="bottom"/>
          </w:tcPr>
          <w:p w14:paraId="38CCE96B" w14:textId="77777777" w:rsidR="00BC2466" w:rsidRPr="003B3E50" w:rsidRDefault="00BC2466" w:rsidP="005169B2">
            <w:pPr>
              <w:pStyle w:val="TableText"/>
              <w:ind w:right="144"/>
            </w:pPr>
            <w:r w:rsidRPr="003B3E50">
              <w:t>32.8</w:t>
            </w:r>
          </w:p>
        </w:tc>
      </w:tr>
      <w:tr w:rsidR="00BC2466" w:rsidRPr="003B3E50" w14:paraId="2A33E63B" w14:textId="77777777" w:rsidTr="005169B2">
        <w:trPr>
          <w:trHeight w:val="288"/>
        </w:trPr>
        <w:tc>
          <w:tcPr>
            <w:tcW w:w="2970" w:type="dxa"/>
            <w:tcBorders>
              <w:top w:val="nil"/>
              <w:bottom w:val="single" w:sz="4" w:space="0" w:color="auto"/>
            </w:tcBorders>
            <w:noWrap/>
          </w:tcPr>
          <w:p w14:paraId="731AA551" w14:textId="77777777" w:rsidR="00BC2466" w:rsidRPr="003B3E50" w:rsidRDefault="00BC2466" w:rsidP="00CE4148">
            <w:pPr>
              <w:pStyle w:val="TableText"/>
              <w:rPr>
                <w:noProof w:val="0"/>
              </w:rPr>
            </w:pPr>
            <w:r w:rsidRPr="003B3E50">
              <w:rPr>
                <w:noProof w:val="0"/>
              </w:rPr>
              <w:t>Two or more races</w:t>
            </w:r>
          </w:p>
        </w:tc>
        <w:tc>
          <w:tcPr>
            <w:tcW w:w="877" w:type="dxa"/>
            <w:tcBorders>
              <w:top w:val="nil"/>
              <w:bottom w:val="single" w:sz="4" w:space="0" w:color="auto"/>
            </w:tcBorders>
            <w:vAlign w:val="bottom"/>
          </w:tcPr>
          <w:p w14:paraId="604507F7" w14:textId="77777777" w:rsidR="00BC2466" w:rsidRPr="003B3E50" w:rsidRDefault="00BC2466" w:rsidP="005169B2">
            <w:pPr>
              <w:pStyle w:val="TableText"/>
              <w:rPr>
                <w:bCs/>
              </w:rPr>
            </w:pPr>
            <w:r w:rsidRPr="003B3E50">
              <w:t>7</w:t>
            </w:r>
          </w:p>
        </w:tc>
        <w:tc>
          <w:tcPr>
            <w:tcW w:w="813" w:type="dxa"/>
            <w:tcBorders>
              <w:top w:val="nil"/>
              <w:bottom w:val="single" w:sz="4" w:space="0" w:color="auto"/>
            </w:tcBorders>
            <w:tcMar>
              <w:left w:w="58" w:type="dxa"/>
              <w:right w:w="58" w:type="dxa"/>
            </w:tcMar>
            <w:vAlign w:val="bottom"/>
          </w:tcPr>
          <w:p w14:paraId="534F6C2A" w14:textId="77777777" w:rsidR="00BC2466" w:rsidRPr="003B3E50" w:rsidRDefault="00BC2466" w:rsidP="005169B2">
            <w:pPr>
              <w:pStyle w:val="TableText"/>
              <w:ind w:right="144"/>
              <w:rPr>
                <w:bCs/>
              </w:rPr>
            </w:pPr>
            <w:r w:rsidRPr="003B3E50">
              <w:t>N/A</w:t>
            </w:r>
          </w:p>
        </w:tc>
        <w:tc>
          <w:tcPr>
            <w:tcW w:w="814" w:type="dxa"/>
            <w:tcBorders>
              <w:top w:val="nil"/>
              <w:bottom w:val="single" w:sz="4" w:space="0" w:color="auto"/>
            </w:tcBorders>
            <w:tcMar>
              <w:left w:w="58" w:type="dxa"/>
              <w:right w:w="58" w:type="dxa"/>
            </w:tcMar>
            <w:vAlign w:val="bottom"/>
          </w:tcPr>
          <w:p w14:paraId="28F57481" w14:textId="77777777" w:rsidR="00BC2466" w:rsidRPr="003B3E50" w:rsidRDefault="00BC2466" w:rsidP="005169B2">
            <w:pPr>
              <w:pStyle w:val="TableText"/>
              <w:ind w:right="144"/>
              <w:rPr>
                <w:bCs/>
              </w:rPr>
            </w:pPr>
            <w:r w:rsidRPr="003B3E50">
              <w:t>N/A</w:t>
            </w:r>
          </w:p>
        </w:tc>
        <w:tc>
          <w:tcPr>
            <w:tcW w:w="814" w:type="dxa"/>
            <w:tcBorders>
              <w:top w:val="nil"/>
              <w:bottom w:val="single" w:sz="4" w:space="0" w:color="auto"/>
            </w:tcBorders>
            <w:tcMar>
              <w:left w:w="58" w:type="dxa"/>
              <w:right w:w="58" w:type="dxa"/>
            </w:tcMar>
            <w:vAlign w:val="bottom"/>
          </w:tcPr>
          <w:p w14:paraId="6B834C42" w14:textId="77777777" w:rsidR="00BC2466" w:rsidRPr="003B3E50" w:rsidRDefault="00BC2466" w:rsidP="005169B2">
            <w:pPr>
              <w:pStyle w:val="TableText"/>
              <w:ind w:right="144"/>
            </w:pPr>
            <w:r w:rsidRPr="003B3E50">
              <w:t>N/A</w:t>
            </w:r>
          </w:p>
        </w:tc>
        <w:tc>
          <w:tcPr>
            <w:tcW w:w="814" w:type="dxa"/>
            <w:tcBorders>
              <w:top w:val="nil"/>
              <w:bottom w:val="single" w:sz="4" w:space="0" w:color="auto"/>
            </w:tcBorders>
            <w:tcMar>
              <w:left w:w="58" w:type="dxa"/>
              <w:right w:w="58" w:type="dxa"/>
            </w:tcMar>
            <w:vAlign w:val="bottom"/>
          </w:tcPr>
          <w:p w14:paraId="27116030" w14:textId="77777777" w:rsidR="00BC2466" w:rsidRPr="003B3E50" w:rsidRDefault="00BC2466" w:rsidP="005169B2">
            <w:pPr>
              <w:pStyle w:val="TableText"/>
              <w:ind w:right="144"/>
              <w:rPr>
                <w:bCs/>
              </w:rPr>
            </w:pPr>
            <w:r w:rsidRPr="003B3E50">
              <w:t>N/A</w:t>
            </w:r>
          </w:p>
        </w:tc>
        <w:tc>
          <w:tcPr>
            <w:tcW w:w="814" w:type="dxa"/>
            <w:tcBorders>
              <w:top w:val="nil"/>
              <w:bottom w:val="single" w:sz="4" w:space="0" w:color="auto"/>
            </w:tcBorders>
            <w:noWrap/>
            <w:tcMar>
              <w:left w:w="58" w:type="dxa"/>
              <w:right w:w="58" w:type="dxa"/>
            </w:tcMar>
            <w:vAlign w:val="bottom"/>
          </w:tcPr>
          <w:p w14:paraId="60A3CD9A" w14:textId="77777777" w:rsidR="00BC2466" w:rsidRPr="003B3E50" w:rsidRDefault="00BC2466" w:rsidP="005169B2">
            <w:pPr>
              <w:pStyle w:val="TableText"/>
              <w:ind w:right="144"/>
              <w:rPr>
                <w:bCs/>
              </w:rPr>
            </w:pPr>
            <w:r w:rsidRPr="003B3E50">
              <w:t>N/A</w:t>
            </w:r>
          </w:p>
        </w:tc>
        <w:tc>
          <w:tcPr>
            <w:tcW w:w="814" w:type="dxa"/>
            <w:tcBorders>
              <w:top w:val="nil"/>
              <w:bottom w:val="single" w:sz="4" w:space="0" w:color="auto"/>
            </w:tcBorders>
            <w:tcMar>
              <w:left w:w="58" w:type="dxa"/>
              <w:right w:w="58" w:type="dxa"/>
            </w:tcMar>
            <w:vAlign w:val="bottom"/>
          </w:tcPr>
          <w:p w14:paraId="071387AF" w14:textId="77777777" w:rsidR="00BC2466" w:rsidRPr="003B3E50" w:rsidRDefault="00BC2466" w:rsidP="005169B2">
            <w:pPr>
              <w:pStyle w:val="TableText"/>
              <w:ind w:right="144"/>
            </w:pPr>
            <w:r w:rsidRPr="003B3E50">
              <w:t>N/A</w:t>
            </w:r>
          </w:p>
        </w:tc>
        <w:tc>
          <w:tcPr>
            <w:tcW w:w="814" w:type="dxa"/>
            <w:tcBorders>
              <w:top w:val="nil"/>
              <w:bottom w:val="single" w:sz="4" w:space="0" w:color="auto"/>
            </w:tcBorders>
            <w:noWrap/>
            <w:tcMar>
              <w:left w:w="58" w:type="dxa"/>
              <w:right w:w="58" w:type="dxa"/>
            </w:tcMar>
            <w:vAlign w:val="bottom"/>
          </w:tcPr>
          <w:p w14:paraId="1348E5EC" w14:textId="77777777" w:rsidR="00BC2466" w:rsidRPr="003B3E50" w:rsidRDefault="00BC2466" w:rsidP="005169B2">
            <w:pPr>
              <w:pStyle w:val="TableText"/>
              <w:ind w:right="144"/>
              <w:rPr>
                <w:bCs/>
              </w:rPr>
            </w:pPr>
            <w:r w:rsidRPr="003B3E50">
              <w:t>N/A</w:t>
            </w:r>
          </w:p>
        </w:tc>
        <w:tc>
          <w:tcPr>
            <w:tcW w:w="814" w:type="dxa"/>
            <w:tcBorders>
              <w:top w:val="nil"/>
              <w:bottom w:val="single" w:sz="4" w:space="0" w:color="auto"/>
            </w:tcBorders>
            <w:tcMar>
              <w:left w:w="58" w:type="dxa"/>
              <w:right w:w="58" w:type="dxa"/>
            </w:tcMar>
            <w:vAlign w:val="bottom"/>
          </w:tcPr>
          <w:p w14:paraId="6EA93BB0" w14:textId="77777777" w:rsidR="00BC2466" w:rsidRPr="003B3E50" w:rsidRDefault="00BC2466" w:rsidP="005169B2">
            <w:pPr>
              <w:pStyle w:val="TableText"/>
              <w:ind w:right="144"/>
            </w:pPr>
            <w:r w:rsidRPr="003B3E50">
              <w:t>N/A</w:t>
            </w:r>
          </w:p>
        </w:tc>
        <w:tc>
          <w:tcPr>
            <w:tcW w:w="814" w:type="dxa"/>
            <w:tcBorders>
              <w:top w:val="nil"/>
              <w:bottom w:val="single" w:sz="4" w:space="0" w:color="auto"/>
            </w:tcBorders>
            <w:tcMar>
              <w:left w:w="58" w:type="dxa"/>
              <w:right w:w="58" w:type="dxa"/>
            </w:tcMar>
            <w:vAlign w:val="bottom"/>
          </w:tcPr>
          <w:p w14:paraId="6D63CE8A" w14:textId="77777777" w:rsidR="00BC2466" w:rsidRPr="003B3E50" w:rsidRDefault="00BC2466" w:rsidP="005169B2">
            <w:pPr>
              <w:pStyle w:val="TableText"/>
              <w:ind w:right="144"/>
              <w:rPr>
                <w:bCs/>
              </w:rPr>
            </w:pPr>
            <w:r w:rsidRPr="003B3E50">
              <w:t>N/A</w:t>
            </w:r>
          </w:p>
        </w:tc>
        <w:tc>
          <w:tcPr>
            <w:tcW w:w="814" w:type="dxa"/>
            <w:tcBorders>
              <w:top w:val="nil"/>
              <w:bottom w:val="single" w:sz="4" w:space="0" w:color="auto"/>
            </w:tcBorders>
            <w:tcMar>
              <w:left w:w="58" w:type="dxa"/>
              <w:right w:w="58" w:type="dxa"/>
            </w:tcMar>
            <w:vAlign w:val="bottom"/>
          </w:tcPr>
          <w:p w14:paraId="28F76ADC" w14:textId="77777777" w:rsidR="00BC2466" w:rsidRPr="003B3E50" w:rsidRDefault="00BC2466" w:rsidP="005169B2">
            <w:pPr>
              <w:pStyle w:val="TableText"/>
              <w:ind w:right="144"/>
            </w:pPr>
            <w:r w:rsidRPr="003B3E50">
              <w:t>N/A</w:t>
            </w:r>
          </w:p>
        </w:tc>
        <w:tc>
          <w:tcPr>
            <w:tcW w:w="814" w:type="dxa"/>
            <w:tcBorders>
              <w:top w:val="nil"/>
              <w:bottom w:val="single" w:sz="4" w:space="0" w:color="auto"/>
            </w:tcBorders>
            <w:tcMar>
              <w:left w:w="58" w:type="dxa"/>
              <w:right w:w="58" w:type="dxa"/>
            </w:tcMar>
            <w:vAlign w:val="bottom"/>
          </w:tcPr>
          <w:p w14:paraId="36CB54F6" w14:textId="77777777" w:rsidR="00BC2466" w:rsidRPr="003B3E50" w:rsidRDefault="00BC2466" w:rsidP="005169B2">
            <w:pPr>
              <w:pStyle w:val="TableText"/>
              <w:ind w:right="144"/>
            </w:pPr>
            <w:r w:rsidRPr="003B3E50">
              <w:t>N/A</w:t>
            </w:r>
          </w:p>
        </w:tc>
        <w:tc>
          <w:tcPr>
            <w:tcW w:w="814" w:type="dxa"/>
            <w:tcBorders>
              <w:top w:val="nil"/>
              <w:bottom w:val="single" w:sz="4" w:space="0" w:color="auto"/>
            </w:tcBorders>
            <w:tcMar>
              <w:left w:w="58" w:type="dxa"/>
              <w:right w:w="58" w:type="dxa"/>
            </w:tcMar>
            <w:vAlign w:val="bottom"/>
          </w:tcPr>
          <w:p w14:paraId="31872F72" w14:textId="77777777" w:rsidR="00BC2466" w:rsidRPr="003B3E50" w:rsidRDefault="00BC2466" w:rsidP="005169B2">
            <w:pPr>
              <w:pStyle w:val="TableText"/>
              <w:ind w:right="144"/>
            </w:pPr>
            <w:r w:rsidRPr="003B3E50">
              <w:t>N/A</w:t>
            </w:r>
          </w:p>
        </w:tc>
      </w:tr>
      <w:tr w:rsidR="00BC2466" w:rsidRPr="003B3E50" w14:paraId="7BC1C1D5" w14:textId="77777777" w:rsidTr="005169B2">
        <w:trPr>
          <w:trHeight w:val="288"/>
        </w:trPr>
        <w:tc>
          <w:tcPr>
            <w:tcW w:w="2970" w:type="dxa"/>
            <w:tcBorders>
              <w:top w:val="single" w:sz="4" w:space="0" w:color="auto"/>
            </w:tcBorders>
            <w:noWrap/>
          </w:tcPr>
          <w:p w14:paraId="241439A8" w14:textId="77777777" w:rsidR="00BC2466" w:rsidRPr="003B3E50" w:rsidRDefault="00BC2466" w:rsidP="00CE4148">
            <w:pPr>
              <w:pStyle w:val="TableText"/>
              <w:rPr>
                <w:noProof w:val="0"/>
              </w:rPr>
            </w:pPr>
            <w:r w:rsidRPr="003B3E50">
              <w:rPr>
                <w:noProof w:val="0"/>
              </w:rPr>
              <w:t>EO</w:t>
            </w:r>
          </w:p>
        </w:tc>
        <w:tc>
          <w:tcPr>
            <w:tcW w:w="877" w:type="dxa"/>
            <w:tcBorders>
              <w:top w:val="single" w:sz="4" w:space="0" w:color="auto"/>
            </w:tcBorders>
            <w:vAlign w:val="bottom"/>
          </w:tcPr>
          <w:p w14:paraId="36F49BCD" w14:textId="77777777" w:rsidR="00BC2466" w:rsidRPr="003B3E50" w:rsidRDefault="00BC2466" w:rsidP="005169B2">
            <w:pPr>
              <w:pStyle w:val="TableText"/>
              <w:rPr>
                <w:bCs/>
              </w:rPr>
            </w:pPr>
            <w:r w:rsidRPr="003B3E50">
              <w:t>293</w:t>
            </w:r>
          </w:p>
        </w:tc>
        <w:tc>
          <w:tcPr>
            <w:tcW w:w="813" w:type="dxa"/>
            <w:tcBorders>
              <w:top w:val="single" w:sz="4" w:space="0" w:color="auto"/>
            </w:tcBorders>
            <w:tcMar>
              <w:left w:w="58" w:type="dxa"/>
              <w:right w:w="58" w:type="dxa"/>
            </w:tcMar>
            <w:vAlign w:val="bottom"/>
          </w:tcPr>
          <w:p w14:paraId="6109E309" w14:textId="77777777" w:rsidR="00BC2466" w:rsidRPr="003B3E50" w:rsidRDefault="00BC2466" w:rsidP="005169B2">
            <w:pPr>
              <w:pStyle w:val="TableText"/>
              <w:ind w:right="144"/>
              <w:rPr>
                <w:bCs/>
              </w:rPr>
            </w:pPr>
            <w:r w:rsidRPr="003B3E50">
              <w:t>32.1</w:t>
            </w:r>
          </w:p>
        </w:tc>
        <w:tc>
          <w:tcPr>
            <w:tcW w:w="814" w:type="dxa"/>
            <w:tcBorders>
              <w:top w:val="single" w:sz="4" w:space="0" w:color="auto"/>
            </w:tcBorders>
            <w:tcMar>
              <w:left w:w="58" w:type="dxa"/>
              <w:right w:w="58" w:type="dxa"/>
            </w:tcMar>
            <w:vAlign w:val="bottom"/>
          </w:tcPr>
          <w:p w14:paraId="5357A8C2" w14:textId="77777777" w:rsidR="00BC2466" w:rsidRPr="003B3E50" w:rsidRDefault="00BC2466" w:rsidP="005169B2">
            <w:pPr>
              <w:pStyle w:val="TableText"/>
              <w:ind w:right="144"/>
              <w:rPr>
                <w:bCs/>
              </w:rPr>
            </w:pPr>
            <w:r w:rsidRPr="003B3E50">
              <w:t>56.0</w:t>
            </w:r>
          </w:p>
        </w:tc>
        <w:tc>
          <w:tcPr>
            <w:tcW w:w="814" w:type="dxa"/>
            <w:tcBorders>
              <w:top w:val="single" w:sz="4" w:space="0" w:color="auto"/>
            </w:tcBorders>
            <w:tcMar>
              <w:left w:w="58" w:type="dxa"/>
              <w:right w:w="58" w:type="dxa"/>
            </w:tcMar>
            <w:vAlign w:val="bottom"/>
          </w:tcPr>
          <w:p w14:paraId="64F2082B" w14:textId="77777777" w:rsidR="00BC2466" w:rsidRPr="003B3E50" w:rsidRDefault="00BC2466" w:rsidP="005169B2">
            <w:pPr>
              <w:pStyle w:val="TableText"/>
              <w:ind w:right="144"/>
            </w:pPr>
            <w:r w:rsidRPr="003B3E50">
              <w:t>11.9</w:t>
            </w:r>
          </w:p>
        </w:tc>
        <w:tc>
          <w:tcPr>
            <w:tcW w:w="814" w:type="dxa"/>
            <w:tcBorders>
              <w:top w:val="single" w:sz="4" w:space="0" w:color="auto"/>
            </w:tcBorders>
            <w:tcMar>
              <w:left w:w="58" w:type="dxa"/>
              <w:right w:w="58" w:type="dxa"/>
            </w:tcMar>
            <w:vAlign w:val="bottom"/>
          </w:tcPr>
          <w:p w14:paraId="343056D4" w14:textId="77777777" w:rsidR="00BC2466" w:rsidRPr="003B3E50" w:rsidRDefault="00BC2466" w:rsidP="005169B2">
            <w:pPr>
              <w:pStyle w:val="TableText"/>
              <w:ind w:right="144"/>
              <w:rPr>
                <w:bCs/>
              </w:rPr>
            </w:pPr>
            <w:r w:rsidRPr="003B3E50">
              <w:t>64.2</w:t>
            </w:r>
          </w:p>
        </w:tc>
        <w:tc>
          <w:tcPr>
            <w:tcW w:w="814" w:type="dxa"/>
            <w:tcBorders>
              <w:top w:val="single" w:sz="4" w:space="0" w:color="auto"/>
            </w:tcBorders>
            <w:noWrap/>
            <w:tcMar>
              <w:left w:w="58" w:type="dxa"/>
              <w:right w:w="58" w:type="dxa"/>
            </w:tcMar>
            <w:vAlign w:val="bottom"/>
          </w:tcPr>
          <w:p w14:paraId="3D7FCA7F" w14:textId="77777777" w:rsidR="00BC2466" w:rsidRPr="003B3E50" w:rsidRDefault="00BC2466" w:rsidP="005169B2">
            <w:pPr>
              <w:pStyle w:val="TableText"/>
              <w:ind w:right="144"/>
              <w:rPr>
                <w:bCs/>
              </w:rPr>
            </w:pPr>
            <w:r w:rsidRPr="003B3E50">
              <w:t>33.1</w:t>
            </w:r>
          </w:p>
        </w:tc>
        <w:tc>
          <w:tcPr>
            <w:tcW w:w="814" w:type="dxa"/>
            <w:tcBorders>
              <w:top w:val="single" w:sz="4" w:space="0" w:color="auto"/>
            </w:tcBorders>
            <w:tcMar>
              <w:left w:w="58" w:type="dxa"/>
              <w:right w:w="58" w:type="dxa"/>
            </w:tcMar>
            <w:vAlign w:val="bottom"/>
          </w:tcPr>
          <w:p w14:paraId="6A884EEA" w14:textId="77777777" w:rsidR="00BC2466" w:rsidRPr="003B3E50" w:rsidRDefault="00BC2466" w:rsidP="005169B2">
            <w:pPr>
              <w:pStyle w:val="TableText"/>
              <w:ind w:right="144"/>
            </w:pPr>
            <w:r w:rsidRPr="003B3E50">
              <w:t>2.7</w:t>
            </w:r>
          </w:p>
        </w:tc>
        <w:tc>
          <w:tcPr>
            <w:tcW w:w="814" w:type="dxa"/>
            <w:tcBorders>
              <w:top w:val="single" w:sz="4" w:space="0" w:color="auto"/>
            </w:tcBorders>
            <w:noWrap/>
            <w:tcMar>
              <w:left w:w="58" w:type="dxa"/>
              <w:right w:w="58" w:type="dxa"/>
            </w:tcMar>
            <w:vAlign w:val="bottom"/>
          </w:tcPr>
          <w:p w14:paraId="0A484C9D" w14:textId="77777777" w:rsidR="00BC2466" w:rsidRPr="003B3E50" w:rsidRDefault="00BC2466" w:rsidP="005169B2">
            <w:pPr>
              <w:pStyle w:val="TableText"/>
              <w:ind w:right="144"/>
              <w:rPr>
                <w:bCs/>
              </w:rPr>
            </w:pPr>
            <w:r w:rsidRPr="003B3E50">
              <w:t>38.6</w:t>
            </w:r>
          </w:p>
        </w:tc>
        <w:tc>
          <w:tcPr>
            <w:tcW w:w="814" w:type="dxa"/>
            <w:tcBorders>
              <w:top w:val="single" w:sz="4" w:space="0" w:color="auto"/>
            </w:tcBorders>
            <w:tcMar>
              <w:left w:w="58" w:type="dxa"/>
              <w:right w:w="58" w:type="dxa"/>
            </w:tcMar>
            <w:vAlign w:val="bottom"/>
          </w:tcPr>
          <w:p w14:paraId="12AFE234" w14:textId="77777777" w:rsidR="00BC2466" w:rsidRPr="003B3E50" w:rsidRDefault="00BC2466" w:rsidP="005169B2">
            <w:pPr>
              <w:pStyle w:val="TableText"/>
              <w:ind w:right="144"/>
            </w:pPr>
            <w:r w:rsidRPr="003B3E50">
              <w:t>50.2</w:t>
            </w:r>
          </w:p>
        </w:tc>
        <w:tc>
          <w:tcPr>
            <w:tcW w:w="814" w:type="dxa"/>
            <w:tcBorders>
              <w:top w:val="single" w:sz="4" w:space="0" w:color="auto"/>
            </w:tcBorders>
            <w:tcMar>
              <w:left w:w="58" w:type="dxa"/>
              <w:right w:w="58" w:type="dxa"/>
            </w:tcMar>
            <w:vAlign w:val="bottom"/>
          </w:tcPr>
          <w:p w14:paraId="00859D17" w14:textId="77777777" w:rsidR="00BC2466" w:rsidRPr="003B3E50" w:rsidRDefault="00BC2466" w:rsidP="005169B2">
            <w:pPr>
              <w:pStyle w:val="TableText"/>
              <w:ind w:right="144"/>
              <w:rPr>
                <w:bCs/>
              </w:rPr>
            </w:pPr>
            <w:r w:rsidRPr="003B3E50">
              <w:t>11.3</w:t>
            </w:r>
          </w:p>
        </w:tc>
        <w:tc>
          <w:tcPr>
            <w:tcW w:w="814" w:type="dxa"/>
            <w:tcBorders>
              <w:top w:val="single" w:sz="4" w:space="0" w:color="auto"/>
            </w:tcBorders>
            <w:tcMar>
              <w:left w:w="58" w:type="dxa"/>
              <w:right w:w="58" w:type="dxa"/>
            </w:tcMar>
            <w:vAlign w:val="bottom"/>
          </w:tcPr>
          <w:p w14:paraId="20E837AD" w14:textId="77777777" w:rsidR="00BC2466" w:rsidRPr="003B3E50" w:rsidRDefault="00BC2466" w:rsidP="005169B2">
            <w:pPr>
              <w:pStyle w:val="TableText"/>
              <w:ind w:right="144"/>
            </w:pPr>
            <w:r w:rsidRPr="003B3E50">
              <w:t>40.3</w:t>
            </w:r>
          </w:p>
        </w:tc>
        <w:tc>
          <w:tcPr>
            <w:tcW w:w="814" w:type="dxa"/>
            <w:tcBorders>
              <w:top w:val="single" w:sz="4" w:space="0" w:color="auto"/>
            </w:tcBorders>
            <w:tcMar>
              <w:left w:w="58" w:type="dxa"/>
              <w:right w:w="58" w:type="dxa"/>
            </w:tcMar>
            <w:vAlign w:val="bottom"/>
          </w:tcPr>
          <w:p w14:paraId="07ACA3CC" w14:textId="77777777" w:rsidR="00BC2466" w:rsidRPr="003B3E50" w:rsidRDefault="00BC2466" w:rsidP="005169B2">
            <w:pPr>
              <w:pStyle w:val="TableText"/>
              <w:ind w:right="144"/>
            </w:pPr>
            <w:r w:rsidRPr="003B3E50">
              <w:t>24.9</w:t>
            </w:r>
          </w:p>
        </w:tc>
        <w:tc>
          <w:tcPr>
            <w:tcW w:w="814" w:type="dxa"/>
            <w:tcBorders>
              <w:top w:val="single" w:sz="4" w:space="0" w:color="auto"/>
            </w:tcBorders>
            <w:tcMar>
              <w:left w:w="58" w:type="dxa"/>
              <w:right w:w="58" w:type="dxa"/>
            </w:tcMar>
            <w:vAlign w:val="bottom"/>
          </w:tcPr>
          <w:p w14:paraId="05146DB7" w14:textId="77777777" w:rsidR="00BC2466" w:rsidRPr="003B3E50" w:rsidRDefault="00BC2466" w:rsidP="005169B2">
            <w:pPr>
              <w:pStyle w:val="TableText"/>
              <w:ind w:right="144"/>
            </w:pPr>
            <w:r w:rsidRPr="003B3E50">
              <w:t>34.8</w:t>
            </w:r>
          </w:p>
        </w:tc>
      </w:tr>
      <w:tr w:rsidR="00BC2466" w:rsidRPr="003B3E50" w14:paraId="340B987C" w14:textId="77777777" w:rsidTr="005169B2">
        <w:trPr>
          <w:trHeight w:val="288"/>
        </w:trPr>
        <w:tc>
          <w:tcPr>
            <w:tcW w:w="2970" w:type="dxa"/>
            <w:noWrap/>
          </w:tcPr>
          <w:p w14:paraId="5336015A" w14:textId="77777777" w:rsidR="00BC2466" w:rsidRPr="003B3E50" w:rsidRDefault="00BC2466" w:rsidP="00CE4148">
            <w:pPr>
              <w:pStyle w:val="TableText"/>
              <w:rPr>
                <w:noProof w:val="0"/>
              </w:rPr>
            </w:pPr>
            <w:r w:rsidRPr="003B3E50">
              <w:rPr>
                <w:noProof w:val="0"/>
              </w:rPr>
              <w:t>IFEP</w:t>
            </w:r>
          </w:p>
        </w:tc>
        <w:tc>
          <w:tcPr>
            <w:tcW w:w="877" w:type="dxa"/>
            <w:vAlign w:val="bottom"/>
          </w:tcPr>
          <w:p w14:paraId="59DEAA64" w14:textId="77777777" w:rsidR="00BC2466" w:rsidRPr="003B3E50" w:rsidRDefault="00BC2466" w:rsidP="005169B2">
            <w:pPr>
              <w:pStyle w:val="TableText"/>
              <w:rPr>
                <w:bCs/>
              </w:rPr>
            </w:pPr>
            <w:r w:rsidRPr="003B3E50">
              <w:t>77</w:t>
            </w:r>
          </w:p>
        </w:tc>
        <w:tc>
          <w:tcPr>
            <w:tcW w:w="813" w:type="dxa"/>
            <w:tcMar>
              <w:left w:w="58" w:type="dxa"/>
              <w:right w:w="58" w:type="dxa"/>
            </w:tcMar>
            <w:vAlign w:val="bottom"/>
          </w:tcPr>
          <w:p w14:paraId="4E3BB038" w14:textId="77777777" w:rsidR="00BC2466" w:rsidRPr="003B3E50" w:rsidRDefault="00BC2466" w:rsidP="005169B2">
            <w:pPr>
              <w:pStyle w:val="TableText"/>
              <w:ind w:right="144"/>
              <w:rPr>
                <w:bCs/>
              </w:rPr>
            </w:pPr>
            <w:r w:rsidRPr="003B3E50">
              <w:t>15.6</w:t>
            </w:r>
          </w:p>
        </w:tc>
        <w:tc>
          <w:tcPr>
            <w:tcW w:w="814" w:type="dxa"/>
            <w:tcMar>
              <w:left w:w="58" w:type="dxa"/>
              <w:right w:w="58" w:type="dxa"/>
            </w:tcMar>
            <w:vAlign w:val="bottom"/>
          </w:tcPr>
          <w:p w14:paraId="62E431C7" w14:textId="77777777" w:rsidR="00BC2466" w:rsidRPr="003B3E50" w:rsidRDefault="00BC2466" w:rsidP="005169B2">
            <w:pPr>
              <w:pStyle w:val="TableText"/>
              <w:ind w:right="144"/>
              <w:rPr>
                <w:bCs/>
              </w:rPr>
            </w:pPr>
            <w:r w:rsidRPr="003B3E50">
              <w:t>64.9</w:t>
            </w:r>
          </w:p>
        </w:tc>
        <w:tc>
          <w:tcPr>
            <w:tcW w:w="814" w:type="dxa"/>
            <w:tcMar>
              <w:left w:w="58" w:type="dxa"/>
              <w:right w:w="58" w:type="dxa"/>
            </w:tcMar>
            <w:vAlign w:val="bottom"/>
          </w:tcPr>
          <w:p w14:paraId="67568C89" w14:textId="77777777" w:rsidR="00BC2466" w:rsidRPr="003B3E50" w:rsidRDefault="00BC2466" w:rsidP="005169B2">
            <w:pPr>
              <w:pStyle w:val="TableText"/>
              <w:ind w:right="144"/>
            </w:pPr>
            <w:r w:rsidRPr="003B3E50">
              <w:t>19.5</w:t>
            </w:r>
          </w:p>
        </w:tc>
        <w:tc>
          <w:tcPr>
            <w:tcW w:w="814" w:type="dxa"/>
            <w:tcMar>
              <w:left w:w="58" w:type="dxa"/>
              <w:right w:w="58" w:type="dxa"/>
            </w:tcMar>
            <w:vAlign w:val="bottom"/>
          </w:tcPr>
          <w:p w14:paraId="7E5A5D86" w14:textId="77777777" w:rsidR="00BC2466" w:rsidRPr="003B3E50" w:rsidRDefault="00BC2466" w:rsidP="005169B2">
            <w:pPr>
              <w:pStyle w:val="TableText"/>
              <w:ind w:right="144"/>
              <w:rPr>
                <w:bCs/>
              </w:rPr>
            </w:pPr>
            <w:r w:rsidRPr="003B3E50">
              <w:t>32.5</w:t>
            </w:r>
          </w:p>
        </w:tc>
        <w:tc>
          <w:tcPr>
            <w:tcW w:w="814" w:type="dxa"/>
            <w:noWrap/>
            <w:tcMar>
              <w:left w:w="58" w:type="dxa"/>
              <w:right w:w="58" w:type="dxa"/>
            </w:tcMar>
            <w:vAlign w:val="bottom"/>
          </w:tcPr>
          <w:p w14:paraId="6BC2E440" w14:textId="77777777" w:rsidR="00BC2466" w:rsidRPr="003B3E50" w:rsidRDefault="00BC2466" w:rsidP="005169B2">
            <w:pPr>
              <w:pStyle w:val="TableText"/>
              <w:ind w:right="144"/>
              <w:rPr>
                <w:bCs/>
              </w:rPr>
            </w:pPr>
            <w:r w:rsidRPr="003B3E50">
              <w:t>54.5</w:t>
            </w:r>
          </w:p>
        </w:tc>
        <w:tc>
          <w:tcPr>
            <w:tcW w:w="814" w:type="dxa"/>
            <w:tcMar>
              <w:left w:w="58" w:type="dxa"/>
              <w:right w:w="58" w:type="dxa"/>
            </w:tcMar>
            <w:vAlign w:val="bottom"/>
          </w:tcPr>
          <w:p w14:paraId="2EBB4DC8" w14:textId="77777777" w:rsidR="00BC2466" w:rsidRPr="003B3E50" w:rsidRDefault="00BC2466" w:rsidP="005169B2">
            <w:pPr>
              <w:pStyle w:val="TableText"/>
              <w:ind w:right="144"/>
            </w:pPr>
            <w:r w:rsidRPr="003B3E50">
              <w:t>13.0</w:t>
            </w:r>
          </w:p>
        </w:tc>
        <w:tc>
          <w:tcPr>
            <w:tcW w:w="814" w:type="dxa"/>
            <w:noWrap/>
            <w:tcMar>
              <w:left w:w="58" w:type="dxa"/>
              <w:right w:w="58" w:type="dxa"/>
            </w:tcMar>
            <w:vAlign w:val="bottom"/>
          </w:tcPr>
          <w:p w14:paraId="62A3C619" w14:textId="77777777" w:rsidR="00BC2466" w:rsidRPr="003B3E50" w:rsidRDefault="00BC2466" w:rsidP="005169B2">
            <w:pPr>
              <w:pStyle w:val="TableText"/>
              <w:ind w:right="144"/>
              <w:rPr>
                <w:bCs/>
              </w:rPr>
            </w:pPr>
            <w:r w:rsidRPr="003B3E50">
              <w:t>26.0</w:t>
            </w:r>
          </w:p>
        </w:tc>
        <w:tc>
          <w:tcPr>
            <w:tcW w:w="814" w:type="dxa"/>
            <w:tcMar>
              <w:left w:w="58" w:type="dxa"/>
              <w:right w:w="58" w:type="dxa"/>
            </w:tcMar>
            <w:vAlign w:val="bottom"/>
          </w:tcPr>
          <w:p w14:paraId="3FF3A21F" w14:textId="77777777" w:rsidR="00BC2466" w:rsidRPr="003B3E50" w:rsidRDefault="00BC2466" w:rsidP="005169B2">
            <w:pPr>
              <w:pStyle w:val="TableText"/>
              <w:ind w:right="144"/>
            </w:pPr>
            <w:r w:rsidRPr="003B3E50">
              <w:t>55.8</w:t>
            </w:r>
          </w:p>
        </w:tc>
        <w:tc>
          <w:tcPr>
            <w:tcW w:w="814" w:type="dxa"/>
            <w:tcMar>
              <w:left w:w="58" w:type="dxa"/>
              <w:right w:w="58" w:type="dxa"/>
            </w:tcMar>
            <w:vAlign w:val="bottom"/>
          </w:tcPr>
          <w:p w14:paraId="009F4E77" w14:textId="77777777" w:rsidR="00BC2466" w:rsidRPr="003B3E50" w:rsidRDefault="00BC2466" w:rsidP="005169B2">
            <w:pPr>
              <w:pStyle w:val="TableText"/>
              <w:ind w:right="144"/>
              <w:rPr>
                <w:bCs/>
              </w:rPr>
            </w:pPr>
            <w:r w:rsidRPr="003B3E50">
              <w:t>18.2</w:t>
            </w:r>
          </w:p>
        </w:tc>
        <w:tc>
          <w:tcPr>
            <w:tcW w:w="814" w:type="dxa"/>
            <w:tcMar>
              <w:left w:w="58" w:type="dxa"/>
              <w:right w:w="58" w:type="dxa"/>
            </w:tcMar>
            <w:vAlign w:val="bottom"/>
          </w:tcPr>
          <w:p w14:paraId="7A91DE7A" w14:textId="77777777" w:rsidR="00BC2466" w:rsidRPr="003B3E50" w:rsidRDefault="00BC2466" w:rsidP="005169B2">
            <w:pPr>
              <w:pStyle w:val="TableText"/>
              <w:ind w:right="144"/>
            </w:pPr>
            <w:r w:rsidRPr="003B3E50">
              <w:t>20.8</w:t>
            </w:r>
          </w:p>
        </w:tc>
        <w:tc>
          <w:tcPr>
            <w:tcW w:w="814" w:type="dxa"/>
            <w:tcMar>
              <w:left w:w="58" w:type="dxa"/>
              <w:right w:w="58" w:type="dxa"/>
            </w:tcMar>
            <w:vAlign w:val="bottom"/>
          </w:tcPr>
          <w:p w14:paraId="4910F7D1" w14:textId="77777777" w:rsidR="00BC2466" w:rsidRPr="003B3E50" w:rsidRDefault="00BC2466" w:rsidP="005169B2">
            <w:pPr>
              <w:pStyle w:val="TableText"/>
              <w:ind w:right="144"/>
            </w:pPr>
            <w:r w:rsidRPr="003B3E50">
              <w:t>22.1</w:t>
            </w:r>
          </w:p>
        </w:tc>
        <w:tc>
          <w:tcPr>
            <w:tcW w:w="814" w:type="dxa"/>
            <w:tcMar>
              <w:left w:w="58" w:type="dxa"/>
              <w:right w:w="58" w:type="dxa"/>
            </w:tcMar>
            <w:vAlign w:val="bottom"/>
          </w:tcPr>
          <w:p w14:paraId="2AFFD7EE" w14:textId="77777777" w:rsidR="00BC2466" w:rsidRPr="003B3E50" w:rsidRDefault="00BC2466" w:rsidP="005169B2">
            <w:pPr>
              <w:pStyle w:val="TableText"/>
              <w:ind w:right="144"/>
            </w:pPr>
            <w:r w:rsidRPr="003B3E50">
              <w:t>57.1</w:t>
            </w:r>
          </w:p>
        </w:tc>
      </w:tr>
      <w:tr w:rsidR="00BC2466" w:rsidRPr="003B3E50" w14:paraId="00B3429B" w14:textId="77777777" w:rsidTr="005169B2">
        <w:trPr>
          <w:trHeight w:val="288"/>
        </w:trPr>
        <w:tc>
          <w:tcPr>
            <w:tcW w:w="2970" w:type="dxa"/>
            <w:noWrap/>
          </w:tcPr>
          <w:p w14:paraId="3BE58A6A" w14:textId="77777777" w:rsidR="00BC2466" w:rsidRPr="003B3E50" w:rsidRDefault="00BC2466" w:rsidP="00CE4148">
            <w:pPr>
              <w:pStyle w:val="TableText"/>
              <w:rPr>
                <w:noProof w:val="0"/>
              </w:rPr>
            </w:pPr>
            <w:r w:rsidRPr="003B3E50">
              <w:rPr>
                <w:noProof w:val="0"/>
              </w:rPr>
              <w:t>EL</w:t>
            </w:r>
          </w:p>
        </w:tc>
        <w:tc>
          <w:tcPr>
            <w:tcW w:w="877" w:type="dxa"/>
            <w:vAlign w:val="bottom"/>
          </w:tcPr>
          <w:p w14:paraId="6FFBD547" w14:textId="77777777" w:rsidR="00BC2466" w:rsidRPr="003B3E50" w:rsidRDefault="00BC2466" w:rsidP="005169B2">
            <w:pPr>
              <w:pStyle w:val="TableText"/>
              <w:rPr>
                <w:bCs/>
              </w:rPr>
            </w:pPr>
            <w:r w:rsidRPr="003B3E50">
              <w:t>230</w:t>
            </w:r>
          </w:p>
        </w:tc>
        <w:tc>
          <w:tcPr>
            <w:tcW w:w="813" w:type="dxa"/>
            <w:tcMar>
              <w:left w:w="58" w:type="dxa"/>
              <w:right w:w="58" w:type="dxa"/>
            </w:tcMar>
            <w:vAlign w:val="bottom"/>
          </w:tcPr>
          <w:p w14:paraId="2B31FDA7" w14:textId="77777777" w:rsidR="00BC2466" w:rsidRPr="003B3E50" w:rsidRDefault="00BC2466" w:rsidP="005169B2">
            <w:pPr>
              <w:pStyle w:val="TableText"/>
              <w:ind w:right="144"/>
              <w:rPr>
                <w:bCs/>
              </w:rPr>
            </w:pPr>
            <w:r w:rsidRPr="003B3E50">
              <w:t>41.7</w:t>
            </w:r>
          </w:p>
        </w:tc>
        <w:tc>
          <w:tcPr>
            <w:tcW w:w="814" w:type="dxa"/>
            <w:tcMar>
              <w:left w:w="58" w:type="dxa"/>
              <w:right w:w="58" w:type="dxa"/>
            </w:tcMar>
            <w:vAlign w:val="bottom"/>
          </w:tcPr>
          <w:p w14:paraId="37DCC90F" w14:textId="77777777" w:rsidR="00BC2466" w:rsidRPr="003B3E50" w:rsidRDefault="00BC2466" w:rsidP="005169B2">
            <w:pPr>
              <w:pStyle w:val="TableText"/>
              <w:ind w:right="144"/>
              <w:rPr>
                <w:bCs/>
              </w:rPr>
            </w:pPr>
            <w:r w:rsidRPr="003B3E50">
              <w:t>50.9</w:t>
            </w:r>
          </w:p>
        </w:tc>
        <w:tc>
          <w:tcPr>
            <w:tcW w:w="814" w:type="dxa"/>
            <w:tcMar>
              <w:left w:w="58" w:type="dxa"/>
              <w:right w:w="58" w:type="dxa"/>
            </w:tcMar>
            <w:vAlign w:val="bottom"/>
          </w:tcPr>
          <w:p w14:paraId="2C1A12AD" w14:textId="77777777" w:rsidR="00BC2466" w:rsidRPr="003B3E50" w:rsidRDefault="00BC2466" w:rsidP="005169B2">
            <w:pPr>
              <w:pStyle w:val="TableText"/>
              <w:ind w:right="144"/>
            </w:pPr>
            <w:r w:rsidRPr="003B3E50">
              <w:t>7.4</w:t>
            </w:r>
          </w:p>
        </w:tc>
        <w:tc>
          <w:tcPr>
            <w:tcW w:w="814" w:type="dxa"/>
            <w:tcMar>
              <w:left w:w="58" w:type="dxa"/>
              <w:right w:w="58" w:type="dxa"/>
            </w:tcMar>
            <w:vAlign w:val="bottom"/>
          </w:tcPr>
          <w:p w14:paraId="7F4B4299" w14:textId="77777777" w:rsidR="00BC2466" w:rsidRPr="003B3E50" w:rsidRDefault="00BC2466" w:rsidP="005169B2">
            <w:pPr>
              <w:pStyle w:val="TableText"/>
              <w:ind w:right="144"/>
              <w:rPr>
                <w:bCs/>
              </w:rPr>
            </w:pPr>
            <w:r w:rsidRPr="003B3E50">
              <w:t>54.3</w:t>
            </w:r>
          </w:p>
        </w:tc>
        <w:tc>
          <w:tcPr>
            <w:tcW w:w="814" w:type="dxa"/>
            <w:noWrap/>
            <w:tcMar>
              <w:left w:w="58" w:type="dxa"/>
              <w:right w:w="58" w:type="dxa"/>
            </w:tcMar>
            <w:vAlign w:val="bottom"/>
          </w:tcPr>
          <w:p w14:paraId="0546D9ED" w14:textId="77777777" w:rsidR="00BC2466" w:rsidRPr="003B3E50" w:rsidRDefault="00BC2466" w:rsidP="005169B2">
            <w:pPr>
              <w:pStyle w:val="TableText"/>
              <w:ind w:right="144"/>
              <w:rPr>
                <w:bCs/>
              </w:rPr>
            </w:pPr>
            <w:r w:rsidRPr="003B3E50">
              <w:t>41.7</w:t>
            </w:r>
          </w:p>
        </w:tc>
        <w:tc>
          <w:tcPr>
            <w:tcW w:w="814" w:type="dxa"/>
            <w:tcMar>
              <w:left w:w="58" w:type="dxa"/>
              <w:right w:w="58" w:type="dxa"/>
            </w:tcMar>
            <w:vAlign w:val="bottom"/>
          </w:tcPr>
          <w:p w14:paraId="0A2313C5" w14:textId="77777777" w:rsidR="00BC2466" w:rsidRPr="003B3E50" w:rsidRDefault="00BC2466" w:rsidP="005169B2">
            <w:pPr>
              <w:pStyle w:val="TableText"/>
              <w:ind w:right="144"/>
            </w:pPr>
            <w:r w:rsidRPr="003B3E50">
              <w:t>3.9</w:t>
            </w:r>
          </w:p>
        </w:tc>
        <w:tc>
          <w:tcPr>
            <w:tcW w:w="814" w:type="dxa"/>
            <w:noWrap/>
            <w:tcMar>
              <w:left w:w="58" w:type="dxa"/>
              <w:right w:w="58" w:type="dxa"/>
            </w:tcMar>
            <w:vAlign w:val="bottom"/>
          </w:tcPr>
          <w:p w14:paraId="7EBA28A8" w14:textId="77777777" w:rsidR="00BC2466" w:rsidRPr="003B3E50" w:rsidRDefault="00BC2466" w:rsidP="005169B2">
            <w:pPr>
              <w:pStyle w:val="TableText"/>
              <w:ind w:right="144"/>
              <w:rPr>
                <w:bCs/>
              </w:rPr>
            </w:pPr>
            <w:r w:rsidRPr="003B3E50">
              <w:t>40.9</w:t>
            </w:r>
          </w:p>
        </w:tc>
        <w:tc>
          <w:tcPr>
            <w:tcW w:w="814" w:type="dxa"/>
            <w:tcMar>
              <w:left w:w="58" w:type="dxa"/>
              <w:right w:w="58" w:type="dxa"/>
            </w:tcMar>
            <w:vAlign w:val="bottom"/>
          </w:tcPr>
          <w:p w14:paraId="46B6A8CC" w14:textId="77777777" w:rsidR="00BC2466" w:rsidRPr="003B3E50" w:rsidRDefault="00BC2466" w:rsidP="005169B2">
            <w:pPr>
              <w:pStyle w:val="TableText"/>
              <w:ind w:right="144"/>
            </w:pPr>
            <w:r w:rsidRPr="003B3E50">
              <w:t>53.0</w:t>
            </w:r>
          </w:p>
        </w:tc>
        <w:tc>
          <w:tcPr>
            <w:tcW w:w="814" w:type="dxa"/>
            <w:tcMar>
              <w:left w:w="58" w:type="dxa"/>
              <w:right w:w="58" w:type="dxa"/>
            </w:tcMar>
            <w:vAlign w:val="bottom"/>
          </w:tcPr>
          <w:p w14:paraId="68766602" w14:textId="77777777" w:rsidR="00BC2466" w:rsidRPr="003B3E50" w:rsidRDefault="00BC2466" w:rsidP="005169B2">
            <w:pPr>
              <w:pStyle w:val="TableText"/>
              <w:ind w:right="144"/>
              <w:rPr>
                <w:bCs/>
              </w:rPr>
            </w:pPr>
            <w:r w:rsidRPr="003B3E50">
              <w:t>6.1</w:t>
            </w:r>
          </w:p>
        </w:tc>
        <w:tc>
          <w:tcPr>
            <w:tcW w:w="814" w:type="dxa"/>
            <w:tcMar>
              <w:left w:w="58" w:type="dxa"/>
              <w:right w:w="58" w:type="dxa"/>
            </w:tcMar>
            <w:vAlign w:val="bottom"/>
          </w:tcPr>
          <w:p w14:paraId="21345B02" w14:textId="77777777" w:rsidR="00BC2466" w:rsidRPr="003B3E50" w:rsidRDefault="00BC2466" w:rsidP="005169B2">
            <w:pPr>
              <w:pStyle w:val="TableText"/>
              <w:ind w:right="144"/>
            </w:pPr>
            <w:r w:rsidRPr="003B3E50">
              <w:t>31.3</w:t>
            </w:r>
          </w:p>
        </w:tc>
        <w:tc>
          <w:tcPr>
            <w:tcW w:w="814" w:type="dxa"/>
            <w:tcMar>
              <w:left w:w="58" w:type="dxa"/>
              <w:right w:w="58" w:type="dxa"/>
            </w:tcMar>
            <w:vAlign w:val="bottom"/>
          </w:tcPr>
          <w:p w14:paraId="70940E00" w14:textId="77777777" w:rsidR="00BC2466" w:rsidRPr="003B3E50" w:rsidRDefault="00BC2466" w:rsidP="005169B2">
            <w:pPr>
              <w:pStyle w:val="TableText"/>
              <w:ind w:right="144"/>
            </w:pPr>
            <w:r w:rsidRPr="003B3E50">
              <w:t>38.7</w:t>
            </w:r>
          </w:p>
        </w:tc>
        <w:tc>
          <w:tcPr>
            <w:tcW w:w="814" w:type="dxa"/>
            <w:tcMar>
              <w:left w:w="58" w:type="dxa"/>
              <w:right w:w="58" w:type="dxa"/>
            </w:tcMar>
            <w:vAlign w:val="bottom"/>
          </w:tcPr>
          <w:p w14:paraId="7AEA11A1" w14:textId="77777777" w:rsidR="00BC2466" w:rsidRPr="003B3E50" w:rsidRDefault="00BC2466" w:rsidP="005169B2">
            <w:pPr>
              <w:pStyle w:val="TableText"/>
              <w:ind w:right="144"/>
            </w:pPr>
            <w:r w:rsidRPr="003B3E50">
              <w:t>30.0</w:t>
            </w:r>
          </w:p>
        </w:tc>
      </w:tr>
      <w:tr w:rsidR="00BC2466" w:rsidRPr="003B3E50" w14:paraId="0129DC13" w14:textId="77777777" w:rsidTr="005169B2">
        <w:trPr>
          <w:trHeight w:val="288"/>
        </w:trPr>
        <w:tc>
          <w:tcPr>
            <w:tcW w:w="2970" w:type="dxa"/>
            <w:noWrap/>
          </w:tcPr>
          <w:p w14:paraId="780EE42F" w14:textId="77777777" w:rsidR="00BC2466" w:rsidRPr="003B3E50" w:rsidRDefault="00BC2466" w:rsidP="00CE4148">
            <w:pPr>
              <w:pStyle w:val="TableText"/>
              <w:rPr>
                <w:noProof w:val="0"/>
              </w:rPr>
            </w:pPr>
            <w:r w:rsidRPr="003B3E50">
              <w:rPr>
                <w:noProof w:val="0"/>
              </w:rPr>
              <w:t>RFEP</w:t>
            </w:r>
          </w:p>
        </w:tc>
        <w:tc>
          <w:tcPr>
            <w:tcW w:w="877" w:type="dxa"/>
            <w:vAlign w:val="bottom"/>
          </w:tcPr>
          <w:p w14:paraId="6E54E1E6" w14:textId="77777777" w:rsidR="00BC2466" w:rsidRPr="003B3E50" w:rsidRDefault="00BC2466" w:rsidP="005169B2">
            <w:pPr>
              <w:pStyle w:val="TableText"/>
              <w:rPr>
                <w:bCs/>
              </w:rPr>
            </w:pPr>
            <w:r w:rsidRPr="003B3E50">
              <w:t>1,113</w:t>
            </w:r>
          </w:p>
        </w:tc>
        <w:tc>
          <w:tcPr>
            <w:tcW w:w="813" w:type="dxa"/>
            <w:tcMar>
              <w:left w:w="58" w:type="dxa"/>
              <w:right w:w="58" w:type="dxa"/>
            </w:tcMar>
            <w:vAlign w:val="bottom"/>
          </w:tcPr>
          <w:p w14:paraId="496B1F7A" w14:textId="77777777" w:rsidR="00BC2466" w:rsidRPr="003B3E50" w:rsidRDefault="00BC2466" w:rsidP="005169B2">
            <w:pPr>
              <w:pStyle w:val="TableText"/>
              <w:ind w:right="144"/>
              <w:rPr>
                <w:bCs/>
              </w:rPr>
            </w:pPr>
            <w:r w:rsidRPr="003B3E50">
              <w:t>21.7</w:t>
            </w:r>
          </w:p>
        </w:tc>
        <w:tc>
          <w:tcPr>
            <w:tcW w:w="814" w:type="dxa"/>
            <w:tcMar>
              <w:left w:w="58" w:type="dxa"/>
              <w:right w:w="58" w:type="dxa"/>
            </w:tcMar>
            <w:vAlign w:val="bottom"/>
          </w:tcPr>
          <w:p w14:paraId="2DA36CF4" w14:textId="77777777" w:rsidR="00BC2466" w:rsidRPr="003B3E50" w:rsidRDefault="00BC2466" w:rsidP="005169B2">
            <w:pPr>
              <w:pStyle w:val="TableText"/>
              <w:ind w:right="144"/>
              <w:rPr>
                <w:bCs/>
              </w:rPr>
            </w:pPr>
            <w:r w:rsidRPr="003B3E50">
              <w:t>63.1</w:t>
            </w:r>
          </w:p>
        </w:tc>
        <w:tc>
          <w:tcPr>
            <w:tcW w:w="814" w:type="dxa"/>
            <w:tcMar>
              <w:left w:w="58" w:type="dxa"/>
              <w:right w:w="58" w:type="dxa"/>
            </w:tcMar>
            <w:vAlign w:val="bottom"/>
          </w:tcPr>
          <w:p w14:paraId="71979A1D" w14:textId="77777777" w:rsidR="00BC2466" w:rsidRPr="003B3E50" w:rsidRDefault="00BC2466" w:rsidP="005169B2">
            <w:pPr>
              <w:pStyle w:val="TableText"/>
              <w:ind w:right="144"/>
            </w:pPr>
            <w:r w:rsidRPr="003B3E50">
              <w:t>15.3</w:t>
            </w:r>
          </w:p>
        </w:tc>
        <w:tc>
          <w:tcPr>
            <w:tcW w:w="814" w:type="dxa"/>
            <w:tcMar>
              <w:left w:w="58" w:type="dxa"/>
              <w:right w:w="58" w:type="dxa"/>
            </w:tcMar>
            <w:vAlign w:val="bottom"/>
          </w:tcPr>
          <w:p w14:paraId="600043B1" w14:textId="77777777" w:rsidR="00BC2466" w:rsidRPr="003B3E50" w:rsidRDefault="00BC2466" w:rsidP="005169B2">
            <w:pPr>
              <w:pStyle w:val="TableText"/>
              <w:ind w:right="144"/>
              <w:rPr>
                <w:bCs/>
              </w:rPr>
            </w:pPr>
            <w:r w:rsidRPr="003B3E50">
              <w:t>47.2</w:t>
            </w:r>
          </w:p>
        </w:tc>
        <w:tc>
          <w:tcPr>
            <w:tcW w:w="814" w:type="dxa"/>
            <w:noWrap/>
            <w:tcMar>
              <w:left w:w="58" w:type="dxa"/>
              <w:right w:w="58" w:type="dxa"/>
            </w:tcMar>
            <w:vAlign w:val="bottom"/>
          </w:tcPr>
          <w:p w14:paraId="0531D291" w14:textId="77777777" w:rsidR="00BC2466" w:rsidRPr="003B3E50" w:rsidRDefault="00BC2466" w:rsidP="005169B2">
            <w:pPr>
              <w:pStyle w:val="TableText"/>
              <w:ind w:right="144"/>
              <w:rPr>
                <w:bCs/>
              </w:rPr>
            </w:pPr>
            <w:r w:rsidRPr="003B3E50">
              <w:t>46.1</w:t>
            </w:r>
          </w:p>
        </w:tc>
        <w:tc>
          <w:tcPr>
            <w:tcW w:w="814" w:type="dxa"/>
            <w:tcMar>
              <w:left w:w="58" w:type="dxa"/>
              <w:right w:w="58" w:type="dxa"/>
            </w:tcMar>
            <w:vAlign w:val="bottom"/>
          </w:tcPr>
          <w:p w14:paraId="6367C26A" w14:textId="77777777" w:rsidR="00BC2466" w:rsidRPr="003B3E50" w:rsidRDefault="00BC2466" w:rsidP="005169B2">
            <w:pPr>
              <w:pStyle w:val="TableText"/>
              <w:ind w:right="144"/>
            </w:pPr>
            <w:r w:rsidRPr="003B3E50">
              <w:t>6.7</w:t>
            </w:r>
          </w:p>
        </w:tc>
        <w:tc>
          <w:tcPr>
            <w:tcW w:w="814" w:type="dxa"/>
            <w:noWrap/>
            <w:tcMar>
              <w:left w:w="58" w:type="dxa"/>
              <w:right w:w="58" w:type="dxa"/>
            </w:tcMar>
            <w:vAlign w:val="bottom"/>
          </w:tcPr>
          <w:p w14:paraId="1E9A5020" w14:textId="77777777" w:rsidR="00BC2466" w:rsidRPr="003B3E50" w:rsidRDefault="00BC2466" w:rsidP="005169B2">
            <w:pPr>
              <w:pStyle w:val="TableText"/>
              <w:ind w:right="144"/>
              <w:rPr>
                <w:bCs/>
              </w:rPr>
            </w:pPr>
            <w:r w:rsidRPr="003B3E50">
              <w:t>27.9</w:t>
            </w:r>
          </w:p>
        </w:tc>
        <w:tc>
          <w:tcPr>
            <w:tcW w:w="814" w:type="dxa"/>
            <w:tcMar>
              <w:left w:w="58" w:type="dxa"/>
              <w:right w:w="58" w:type="dxa"/>
            </w:tcMar>
            <w:vAlign w:val="bottom"/>
          </w:tcPr>
          <w:p w14:paraId="21009985" w14:textId="77777777" w:rsidR="00BC2466" w:rsidRPr="003B3E50" w:rsidRDefault="00BC2466" w:rsidP="005169B2">
            <w:pPr>
              <w:pStyle w:val="TableText"/>
              <w:ind w:right="144"/>
            </w:pPr>
            <w:r w:rsidRPr="003B3E50">
              <w:t>57.6</w:t>
            </w:r>
          </w:p>
        </w:tc>
        <w:tc>
          <w:tcPr>
            <w:tcW w:w="814" w:type="dxa"/>
            <w:tcMar>
              <w:left w:w="58" w:type="dxa"/>
              <w:right w:w="58" w:type="dxa"/>
            </w:tcMar>
            <w:vAlign w:val="bottom"/>
          </w:tcPr>
          <w:p w14:paraId="2F0E3824" w14:textId="77777777" w:rsidR="00BC2466" w:rsidRPr="003B3E50" w:rsidRDefault="00BC2466" w:rsidP="005169B2">
            <w:pPr>
              <w:pStyle w:val="TableText"/>
              <w:ind w:right="144"/>
              <w:rPr>
                <w:bCs/>
              </w:rPr>
            </w:pPr>
            <w:r w:rsidRPr="003B3E50">
              <w:t>14.5</w:t>
            </w:r>
          </w:p>
        </w:tc>
        <w:tc>
          <w:tcPr>
            <w:tcW w:w="814" w:type="dxa"/>
            <w:tcMar>
              <w:left w:w="58" w:type="dxa"/>
              <w:right w:w="58" w:type="dxa"/>
            </w:tcMar>
            <w:vAlign w:val="bottom"/>
          </w:tcPr>
          <w:p w14:paraId="4F8C9917" w14:textId="77777777" w:rsidR="00BC2466" w:rsidRPr="003B3E50" w:rsidRDefault="00BC2466" w:rsidP="005169B2">
            <w:pPr>
              <w:pStyle w:val="TableText"/>
              <w:ind w:right="144"/>
            </w:pPr>
            <w:r w:rsidRPr="003B3E50">
              <w:t>25.5</w:t>
            </w:r>
          </w:p>
        </w:tc>
        <w:tc>
          <w:tcPr>
            <w:tcW w:w="814" w:type="dxa"/>
            <w:tcMar>
              <w:left w:w="58" w:type="dxa"/>
              <w:right w:w="58" w:type="dxa"/>
            </w:tcMar>
            <w:vAlign w:val="bottom"/>
          </w:tcPr>
          <w:p w14:paraId="5FD9E34A" w14:textId="77777777" w:rsidR="00BC2466" w:rsidRPr="003B3E50" w:rsidRDefault="00BC2466" w:rsidP="005169B2">
            <w:pPr>
              <w:pStyle w:val="TableText"/>
              <w:ind w:right="144"/>
            </w:pPr>
            <w:r w:rsidRPr="003B3E50">
              <w:t>25.3</w:t>
            </w:r>
          </w:p>
        </w:tc>
        <w:tc>
          <w:tcPr>
            <w:tcW w:w="814" w:type="dxa"/>
            <w:tcMar>
              <w:left w:w="58" w:type="dxa"/>
              <w:right w:w="58" w:type="dxa"/>
            </w:tcMar>
            <w:vAlign w:val="bottom"/>
          </w:tcPr>
          <w:p w14:paraId="44F18937" w14:textId="77777777" w:rsidR="00BC2466" w:rsidRPr="003B3E50" w:rsidRDefault="00BC2466" w:rsidP="005169B2">
            <w:pPr>
              <w:pStyle w:val="TableText"/>
              <w:ind w:right="144"/>
            </w:pPr>
            <w:r w:rsidRPr="003B3E50">
              <w:t>49.1</w:t>
            </w:r>
          </w:p>
        </w:tc>
      </w:tr>
      <w:tr w:rsidR="00BC2466" w:rsidRPr="003B3E50" w14:paraId="16111C8E" w14:textId="77777777" w:rsidTr="005169B2">
        <w:trPr>
          <w:trHeight w:val="288"/>
        </w:trPr>
        <w:tc>
          <w:tcPr>
            <w:tcW w:w="2970" w:type="dxa"/>
            <w:noWrap/>
          </w:tcPr>
          <w:p w14:paraId="3DEC7741" w14:textId="77777777" w:rsidR="00BC2466" w:rsidRPr="003B3E50" w:rsidRDefault="00BC2466" w:rsidP="00CE4148">
            <w:pPr>
              <w:pStyle w:val="TableText"/>
              <w:rPr>
                <w:noProof w:val="0"/>
              </w:rPr>
            </w:pPr>
            <w:r w:rsidRPr="003B3E50">
              <w:rPr>
                <w:noProof w:val="0"/>
              </w:rPr>
              <w:t>ADEL</w:t>
            </w:r>
          </w:p>
        </w:tc>
        <w:tc>
          <w:tcPr>
            <w:tcW w:w="877" w:type="dxa"/>
            <w:vAlign w:val="bottom"/>
          </w:tcPr>
          <w:p w14:paraId="33A7D4DA" w14:textId="77777777" w:rsidR="00BC2466" w:rsidRPr="003B3E50" w:rsidRDefault="00BC2466" w:rsidP="005169B2">
            <w:pPr>
              <w:pStyle w:val="TableText"/>
              <w:rPr>
                <w:bCs/>
              </w:rPr>
            </w:pPr>
            <w:r w:rsidRPr="003B3E50">
              <w:t>0</w:t>
            </w:r>
          </w:p>
        </w:tc>
        <w:tc>
          <w:tcPr>
            <w:tcW w:w="813" w:type="dxa"/>
            <w:tcMar>
              <w:left w:w="58" w:type="dxa"/>
              <w:right w:w="58" w:type="dxa"/>
            </w:tcMar>
            <w:vAlign w:val="bottom"/>
          </w:tcPr>
          <w:p w14:paraId="489D8523"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5E0976AA"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2C1A47A1" w14:textId="77777777" w:rsidR="00BC2466" w:rsidRPr="003B3E50" w:rsidRDefault="00BC2466" w:rsidP="005169B2">
            <w:pPr>
              <w:pStyle w:val="TableText"/>
              <w:ind w:right="144"/>
            </w:pPr>
            <w:r w:rsidRPr="003B3E50">
              <w:t>N/A</w:t>
            </w:r>
          </w:p>
        </w:tc>
        <w:tc>
          <w:tcPr>
            <w:tcW w:w="814" w:type="dxa"/>
            <w:tcMar>
              <w:left w:w="58" w:type="dxa"/>
              <w:right w:w="58" w:type="dxa"/>
            </w:tcMar>
            <w:vAlign w:val="bottom"/>
          </w:tcPr>
          <w:p w14:paraId="073AA63C" w14:textId="77777777" w:rsidR="00BC2466" w:rsidRPr="003B3E50" w:rsidRDefault="00BC2466" w:rsidP="005169B2">
            <w:pPr>
              <w:pStyle w:val="TableText"/>
              <w:ind w:right="144"/>
              <w:rPr>
                <w:bCs/>
              </w:rPr>
            </w:pPr>
            <w:r w:rsidRPr="003B3E50">
              <w:t>N/A</w:t>
            </w:r>
          </w:p>
        </w:tc>
        <w:tc>
          <w:tcPr>
            <w:tcW w:w="814" w:type="dxa"/>
            <w:noWrap/>
            <w:tcMar>
              <w:left w:w="58" w:type="dxa"/>
              <w:right w:w="58" w:type="dxa"/>
            </w:tcMar>
            <w:vAlign w:val="bottom"/>
          </w:tcPr>
          <w:p w14:paraId="70080EDB"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002ED735" w14:textId="77777777" w:rsidR="00BC2466" w:rsidRPr="003B3E50" w:rsidRDefault="00BC2466" w:rsidP="005169B2">
            <w:pPr>
              <w:pStyle w:val="TableText"/>
              <w:ind w:right="144"/>
            </w:pPr>
            <w:r w:rsidRPr="003B3E50">
              <w:t>N/A</w:t>
            </w:r>
          </w:p>
        </w:tc>
        <w:tc>
          <w:tcPr>
            <w:tcW w:w="814" w:type="dxa"/>
            <w:noWrap/>
            <w:tcMar>
              <w:left w:w="58" w:type="dxa"/>
              <w:right w:w="58" w:type="dxa"/>
            </w:tcMar>
            <w:vAlign w:val="bottom"/>
          </w:tcPr>
          <w:p w14:paraId="2002B23F"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227CD1E3" w14:textId="77777777" w:rsidR="00BC2466" w:rsidRPr="003B3E50" w:rsidRDefault="00BC2466" w:rsidP="005169B2">
            <w:pPr>
              <w:pStyle w:val="TableText"/>
              <w:ind w:right="144"/>
            </w:pPr>
            <w:r w:rsidRPr="003B3E50">
              <w:t>N/A</w:t>
            </w:r>
          </w:p>
        </w:tc>
        <w:tc>
          <w:tcPr>
            <w:tcW w:w="814" w:type="dxa"/>
            <w:tcMar>
              <w:left w:w="58" w:type="dxa"/>
              <w:right w:w="58" w:type="dxa"/>
            </w:tcMar>
            <w:vAlign w:val="bottom"/>
          </w:tcPr>
          <w:p w14:paraId="298CBFC4" w14:textId="77777777" w:rsidR="00BC2466" w:rsidRPr="003B3E50" w:rsidRDefault="00BC2466" w:rsidP="005169B2">
            <w:pPr>
              <w:pStyle w:val="TableText"/>
              <w:ind w:right="144"/>
              <w:rPr>
                <w:bCs/>
              </w:rPr>
            </w:pPr>
            <w:r w:rsidRPr="003B3E50">
              <w:t>N/A</w:t>
            </w:r>
          </w:p>
        </w:tc>
        <w:tc>
          <w:tcPr>
            <w:tcW w:w="814" w:type="dxa"/>
            <w:tcMar>
              <w:left w:w="58" w:type="dxa"/>
              <w:right w:w="58" w:type="dxa"/>
            </w:tcMar>
            <w:vAlign w:val="bottom"/>
          </w:tcPr>
          <w:p w14:paraId="17A594ED" w14:textId="77777777" w:rsidR="00BC2466" w:rsidRPr="003B3E50" w:rsidRDefault="00BC2466" w:rsidP="005169B2">
            <w:pPr>
              <w:pStyle w:val="TableText"/>
              <w:ind w:right="144"/>
            </w:pPr>
            <w:r w:rsidRPr="003B3E50">
              <w:t>N/A</w:t>
            </w:r>
          </w:p>
        </w:tc>
        <w:tc>
          <w:tcPr>
            <w:tcW w:w="814" w:type="dxa"/>
            <w:tcMar>
              <w:left w:w="58" w:type="dxa"/>
              <w:right w:w="58" w:type="dxa"/>
            </w:tcMar>
            <w:vAlign w:val="bottom"/>
          </w:tcPr>
          <w:p w14:paraId="464F0FF4" w14:textId="77777777" w:rsidR="00BC2466" w:rsidRPr="003B3E50" w:rsidRDefault="00BC2466" w:rsidP="005169B2">
            <w:pPr>
              <w:pStyle w:val="TableText"/>
              <w:ind w:right="144"/>
            </w:pPr>
            <w:r w:rsidRPr="003B3E50">
              <w:t>N/A</w:t>
            </w:r>
          </w:p>
        </w:tc>
        <w:tc>
          <w:tcPr>
            <w:tcW w:w="814" w:type="dxa"/>
            <w:tcMar>
              <w:left w:w="58" w:type="dxa"/>
              <w:right w:w="58" w:type="dxa"/>
            </w:tcMar>
            <w:vAlign w:val="bottom"/>
          </w:tcPr>
          <w:p w14:paraId="6223E4E5" w14:textId="77777777" w:rsidR="00BC2466" w:rsidRPr="003B3E50" w:rsidRDefault="00BC2466" w:rsidP="005169B2">
            <w:pPr>
              <w:pStyle w:val="TableText"/>
              <w:ind w:right="144"/>
            </w:pPr>
            <w:r w:rsidRPr="003B3E50">
              <w:t>N/A</w:t>
            </w:r>
          </w:p>
        </w:tc>
      </w:tr>
      <w:tr w:rsidR="00BC2466" w:rsidRPr="003B3E50" w14:paraId="395D809D" w14:textId="77777777" w:rsidTr="005169B2">
        <w:trPr>
          <w:trHeight w:val="288"/>
        </w:trPr>
        <w:tc>
          <w:tcPr>
            <w:tcW w:w="2970" w:type="dxa"/>
            <w:tcBorders>
              <w:bottom w:val="nil"/>
            </w:tcBorders>
            <w:noWrap/>
          </w:tcPr>
          <w:p w14:paraId="298134A0" w14:textId="77777777" w:rsidR="00BC2466" w:rsidRPr="003B3E50" w:rsidRDefault="00BC2466" w:rsidP="00CE4148">
            <w:pPr>
              <w:pStyle w:val="TableText"/>
              <w:rPr>
                <w:noProof w:val="0"/>
              </w:rPr>
            </w:pPr>
            <w:r w:rsidRPr="003B3E50">
              <w:rPr>
                <w:noProof w:val="0"/>
              </w:rPr>
              <w:lastRenderedPageBreak/>
              <w:t>Ever-ELs (EL, RFEP, or ADEL)</w:t>
            </w:r>
          </w:p>
        </w:tc>
        <w:tc>
          <w:tcPr>
            <w:tcW w:w="877" w:type="dxa"/>
            <w:tcBorders>
              <w:bottom w:val="nil"/>
            </w:tcBorders>
            <w:vAlign w:val="bottom"/>
          </w:tcPr>
          <w:p w14:paraId="5CCCAB13" w14:textId="77777777" w:rsidR="00BC2466" w:rsidRPr="003B3E50" w:rsidRDefault="00BC2466" w:rsidP="005169B2">
            <w:pPr>
              <w:pStyle w:val="TableText"/>
              <w:rPr>
                <w:bCs/>
              </w:rPr>
            </w:pPr>
            <w:r w:rsidRPr="003B3E50">
              <w:t>1,343</w:t>
            </w:r>
          </w:p>
        </w:tc>
        <w:tc>
          <w:tcPr>
            <w:tcW w:w="813" w:type="dxa"/>
            <w:tcBorders>
              <w:bottom w:val="nil"/>
            </w:tcBorders>
            <w:tcMar>
              <w:left w:w="58" w:type="dxa"/>
              <w:right w:w="58" w:type="dxa"/>
            </w:tcMar>
            <w:vAlign w:val="bottom"/>
          </w:tcPr>
          <w:p w14:paraId="32CBE6A6" w14:textId="77777777" w:rsidR="00BC2466" w:rsidRPr="003B3E50" w:rsidRDefault="00BC2466" w:rsidP="005169B2">
            <w:pPr>
              <w:pStyle w:val="TableText"/>
              <w:ind w:right="144"/>
              <w:rPr>
                <w:bCs/>
              </w:rPr>
            </w:pPr>
            <w:r w:rsidRPr="003B3E50">
              <w:t>25.1</w:t>
            </w:r>
          </w:p>
        </w:tc>
        <w:tc>
          <w:tcPr>
            <w:tcW w:w="814" w:type="dxa"/>
            <w:tcBorders>
              <w:bottom w:val="nil"/>
            </w:tcBorders>
            <w:tcMar>
              <w:left w:w="58" w:type="dxa"/>
              <w:right w:w="58" w:type="dxa"/>
            </w:tcMar>
            <w:vAlign w:val="bottom"/>
          </w:tcPr>
          <w:p w14:paraId="535C339D" w14:textId="77777777" w:rsidR="00BC2466" w:rsidRPr="003B3E50" w:rsidRDefault="00BC2466" w:rsidP="005169B2">
            <w:pPr>
              <w:pStyle w:val="TableText"/>
              <w:ind w:right="144"/>
              <w:rPr>
                <w:bCs/>
              </w:rPr>
            </w:pPr>
            <w:r w:rsidRPr="003B3E50">
              <w:t>61.0</w:t>
            </w:r>
          </w:p>
        </w:tc>
        <w:tc>
          <w:tcPr>
            <w:tcW w:w="814" w:type="dxa"/>
            <w:tcBorders>
              <w:bottom w:val="nil"/>
            </w:tcBorders>
            <w:tcMar>
              <w:left w:w="58" w:type="dxa"/>
              <w:right w:w="58" w:type="dxa"/>
            </w:tcMar>
            <w:vAlign w:val="bottom"/>
          </w:tcPr>
          <w:p w14:paraId="1334E88D" w14:textId="77777777" w:rsidR="00BC2466" w:rsidRPr="003B3E50" w:rsidRDefault="00BC2466" w:rsidP="005169B2">
            <w:pPr>
              <w:pStyle w:val="TableText"/>
              <w:ind w:right="144"/>
            </w:pPr>
            <w:r w:rsidRPr="003B3E50">
              <w:t>13.9</w:t>
            </w:r>
          </w:p>
        </w:tc>
        <w:tc>
          <w:tcPr>
            <w:tcW w:w="814" w:type="dxa"/>
            <w:tcBorders>
              <w:bottom w:val="nil"/>
            </w:tcBorders>
            <w:tcMar>
              <w:left w:w="58" w:type="dxa"/>
              <w:right w:w="58" w:type="dxa"/>
            </w:tcMar>
            <w:vAlign w:val="bottom"/>
          </w:tcPr>
          <w:p w14:paraId="6FCA2CE1" w14:textId="77777777" w:rsidR="00BC2466" w:rsidRPr="003B3E50" w:rsidRDefault="00BC2466" w:rsidP="005169B2">
            <w:pPr>
              <w:pStyle w:val="TableText"/>
              <w:ind w:right="144"/>
              <w:rPr>
                <w:bCs/>
              </w:rPr>
            </w:pPr>
            <w:r w:rsidRPr="003B3E50">
              <w:t>48.4</w:t>
            </w:r>
          </w:p>
        </w:tc>
        <w:tc>
          <w:tcPr>
            <w:tcW w:w="814" w:type="dxa"/>
            <w:tcBorders>
              <w:bottom w:val="nil"/>
            </w:tcBorders>
            <w:noWrap/>
            <w:tcMar>
              <w:left w:w="58" w:type="dxa"/>
              <w:right w:w="58" w:type="dxa"/>
            </w:tcMar>
            <w:vAlign w:val="bottom"/>
          </w:tcPr>
          <w:p w14:paraId="3A28B4C4" w14:textId="77777777" w:rsidR="00BC2466" w:rsidRPr="003B3E50" w:rsidRDefault="00BC2466" w:rsidP="005169B2">
            <w:pPr>
              <w:pStyle w:val="TableText"/>
              <w:ind w:right="144"/>
              <w:rPr>
                <w:bCs/>
              </w:rPr>
            </w:pPr>
            <w:r w:rsidRPr="003B3E50">
              <w:t>45.3</w:t>
            </w:r>
          </w:p>
        </w:tc>
        <w:tc>
          <w:tcPr>
            <w:tcW w:w="814" w:type="dxa"/>
            <w:tcBorders>
              <w:bottom w:val="nil"/>
            </w:tcBorders>
            <w:tcMar>
              <w:left w:w="58" w:type="dxa"/>
              <w:right w:w="58" w:type="dxa"/>
            </w:tcMar>
            <w:vAlign w:val="bottom"/>
          </w:tcPr>
          <w:p w14:paraId="46AB94F3" w14:textId="77777777" w:rsidR="00BC2466" w:rsidRPr="003B3E50" w:rsidRDefault="00BC2466" w:rsidP="005169B2">
            <w:pPr>
              <w:pStyle w:val="TableText"/>
              <w:ind w:right="144"/>
            </w:pPr>
            <w:r w:rsidRPr="003B3E50">
              <w:t>6.3</w:t>
            </w:r>
          </w:p>
        </w:tc>
        <w:tc>
          <w:tcPr>
            <w:tcW w:w="814" w:type="dxa"/>
            <w:tcBorders>
              <w:bottom w:val="nil"/>
            </w:tcBorders>
            <w:noWrap/>
            <w:tcMar>
              <w:left w:w="58" w:type="dxa"/>
              <w:right w:w="58" w:type="dxa"/>
            </w:tcMar>
            <w:vAlign w:val="bottom"/>
          </w:tcPr>
          <w:p w14:paraId="3F7E0EA3" w14:textId="77777777" w:rsidR="00BC2466" w:rsidRPr="003B3E50" w:rsidRDefault="00BC2466" w:rsidP="005169B2">
            <w:pPr>
              <w:pStyle w:val="TableText"/>
              <w:ind w:right="144"/>
              <w:rPr>
                <w:bCs/>
              </w:rPr>
            </w:pPr>
            <w:r w:rsidRPr="003B3E50">
              <w:t>30.2</w:t>
            </w:r>
          </w:p>
        </w:tc>
        <w:tc>
          <w:tcPr>
            <w:tcW w:w="814" w:type="dxa"/>
            <w:tcBorders>
              <w:bottom w:val="nil"/>
            </w:tcBorders>
            <w:tcMar>
              <w:left w:w="58" w:type="dxa"/>
              <w:right w:w="58" w:type="dxa"/>
            </w:tcMar>
            <w:vAlign w:val="bottom"/>
          </w:tcPr>
          <w:p w14:paraId="62044D51" w14:textId="77777777" w:rsidR="00BC2466" w:rsidRPr="003B3E50" w:rsidRDefault="00BC2466" w:rsidP="005169B2">
            <w:pPr>
              <w:pStyle w:val="TableText"/>
              <w:ind w:right="144"/>
            </w:pPr>
            <w:r w:rsidRPr="003B3E50">
              <w:t>56.8</w:t>
            </w:r>
          </w:p>
        </w:tc>
        <w:tc>
          <w:tcPr>
            <w:tcW w:w="814" w:type="dxa"/>
            <w:tcBorders>
              <w:bottom w:val="nil"/>
            </w:tcBorders>
            <w:tcMar>
              <w:left w:w="58" w:type="dxa"/>
              <w:right w:w="58" w:type="dxa"/>
            </w:tcMar>
            <w:vAlign w:val="bottom"/>
          </w:tcPr>
          <w:p w14:paraId="5A170EEA" w14:textId="77777777" w:rsidR="00BC2466" w:rsidRPr="003B3E50" w:rsidRDefault="00BC2466" w:rsidP="005169B2">
            <w:pPr>
              <w:pStyle w:val="TableText"/>
              <w:ind w:right="144"/>
              <w:rPr>
                <w:bCs/>
              </w:rPr>
            </w:pPr>
            <w:r w:rsidRPr="003B3E50">
              <w:t>13.0</w:t>
            </w:r>
          </w:p>
        </w:tc>
        <w:tc>
          <w:tcPr>
            <w:tcW w:w="814" w:type="dxa"/>
            <w:tcBorders>
              <w:bottom w:val="nil"/>
            </w:tcBorders>
            <w:tcMar>
              <w:left w:w="58" w:type="dxa"/>
              <w:right w:w="58" w:type="dxa"/>
            </w:tcMar>
            <w:vAlign w:val="bottom"/>
          </w:tcPr>
          <w:p w14:paraId="41A415D4" w14:textId="77777777" w:rsidR="00BC2466" w:rsidRPr="003B3E50" w:rsidRDefault="00BC2466" w:rsidP="005169B2">
            <w:pPr>
              <w:pStyle w:val="TableText"/>
              <w:ind w:right="144"/>
            </w:pPr>
            <w:r w:rsidRPr="003B3E50">
              <w:t>26.5</w:t>
            </w:r>
          </w:p>
        </w:tc>
        <w:tc>
          <w:tcPr>
            <w:tcW w:w="814" w:type="dxa"/>
            <w:tcBorders>
              <w:bottom w:val="nil"/>
            </w:tcBorders>
            <w:tcMar>
              <w:left w:w="58" w:type="dxa"/>
              <w:right w:w="58" w:type="dxa"/>
            </w:tcMar>
            <w:vAlign w:val="bottom"/>
          </w:tcPr>
          <w:p w14:paraId="4EE6324B" w14:textId="77777777" w:rsidR="00BC2466" w:rsidRPr="003B3E50" w:rsidRDefault="00BC2466" w:rsidP="005169B2">
            <w:pPr>
              <w:pStyle w:val="TableText"/>
              <w:ind w:right="144"/>
            </w:pPr>
            <w:r w:rsidRPr="003B3E50">
              <w:t>27.6</w:t>
            </w:r>
          </w:p>
        </w:tc>
        <w:tc>
          <w:tcPr>
            <w:tcW w:w="814" w:type="dxa"/>
            <w:tcBorders>
              <w:bottom w:val="nil"/>
            </w:tcBorders>
            <w:tcMar>
              <w:left w:w="58" w:type="dxa"/>
              <w:right w:w="58" w:type="dxa"/>
            </w:tcMar>
            <w:vAlign w:val="bottom"/>
          </w:tcPr>
          <w:p w14:paraId="70243DA3" w14:textId="77777777" w:rsidR="00BC2466" w:rsidRPr="003B3E50" w:rsidRDefault="00BC2466" w:rsidP="005169B2">
            <w:pPr>
              <w:pStyle w:val="TableText"/>
              <w:ind w:right="144"/>
            </w:pPr>
            <w:r w:rsidRPr="003B3E50">
              <w:t>45.9</w:t>
            </w:r>
          </w:p>
        </w:tc>
      </w:tr>
      <w:tr w:rsidR="00BC2466" w:rsidRPr="003B3E50" w14:paraId="268DD23F" w14:textId="77777777" w:rsidTr="005169B2">
        <w:trPr>
          <w:trHeight w:val="288"/>
        </w:trPr>
        <w:tc>
          <w:tcPr>
            <w:tcW w:w="2970" w:type="dxa"/>
            <w:tcBorders>
              <w:bottom w:val="nil"/>
            </w:tcBorders>
            <w:noWrap/>
          </w:tcPr>
          <w:p w14:paraId="531BDE2D" w14:textId="77777777" w:rsidR="00BC2466" w:rsidRPr="003B3E50" w:rsidRDefault="00BC2466" w:rsidP="00CE4148">
            <w:pPr>
              <w:pStyle w:val="TableText"/>
              <w:rPr>
                <w:noProof w:val="0"/>
              </w:rPr>
            </w:pPr>
            <w:r w:rsidRPr="003B3E50">
              <w:rPr>
                <w:noProof w:val="0"/>
              </w:rPr>
              <w:t>Never-EL (EO, TBD, or IFEP)</w:t>
            </w:r>
          </w:p>
        </w:tc>
        <w:tc>
          <w:tcPr>
            <w:tcW w:w="877" w:type="dxa"/>
            <w:tcBorders>
              <w:bottom w:val="nil"/>
            </w:tcBorders>
            <w:vAlign w:val="bottom"/>
          </w:tcPr>
          <w:p w14:paraId="6F2747B3" w14:textId="77777777" w:rsidR="00BC2466" w:rsidRPr="003B3E50" w:rsidRDefault="00BC2466" w:rsidP="005169B2">
            <w:pPr>
              <w:pStyle w:val="TableText"/>
              <w:rPr>
                <w:bCs/>
              </w:rPr>
            </w:pPr>
            <w:r w:rsidRPr="003B3E50">
              <w:t>370</w:t>
            </w:r>
          </w:p>
        </w:tc>
        <w:tc>
          <w:tcPr>
            <w:tcW w:w="813" w:type="dxa"/>
            <w:tcBorders>
              <w:bottom w:val="nil"/>
            </w:tcBorders>
            <w:tcMar>
              <w:left w:w="58" w:type="dxa"/>
              <w:right w:w="58" w:type="dxa"/>
            </w:tcMar>
            <w:vAlign w:val="bottom"/>
          </w:tcPr>
          <w:p w14:paraId="50F698AF" w14:textId="77777777" w:rsidR="00BC2466" w:rsidRPr="003B3E50" w:rsidRDefault="00BC2466" w:rsidP="005169B2">
            <w:pPr>
              <w:pStyle w:val="TableText"/>
              <w:ind w:right="144"/>
              <w:rPr>
                <w:bCs/>
              </w:rPr>
            </w:pPr>
            <w:r w:rsidRPr="003B3E50">
              <w:t>28.6</w:t>
            </w:r>
          </w:p>
        </w:tc>
        <w:tc>
          <w:tcPr>
            <w:tcW w:w="814" w:type="dxa"/>
            <w:tcBorders>
              <w:bottom w:val="nil"/>
            </w:tcBorders>
            <w:tcMar>
              <w:left w:w="58" w:type="dxa"/>
              <w:right w:w="58" w:type="dxa"/>
            </w:tcMar>
            <w:vAlign w:val="bottom"/>
          </w:tcPr>
          <w:p w14:paraId="1F4C58C1" w14:textId="77777777" w:rsidR="00BC2466" w:rsidRPr="003B3E50" w:rsidRDefault="00BC2466" w:rsidP="005169B2">
            <w:pPr>
              <w:pStyle w:val="TableText"/>
              <w:ind w:right="144"/>
              <w:rPr>
                <w:bCs/>
              </w:rPr>
            </w:pPr>
            <w:r w:rsidRPr="003B3E50">
              <w:t>57.8</w:t>
            </w:r>
          </w:p>
        </w:tc>
        <w:tc>
          <w:tcPr>
            <w:tcW w:w="814" w:type="dxa"/>
            <w:tcBorders>
              <w:bottom w:val="nil"/>
            </w:tcBorders>
            <w:tcMar>
              <w:left w:w="58" w:type="dxa"/>
              <w:right w:w="58" w:type="dxa"/>
            </w:tcMar>
            <w:vAlign w:val="bottom"/>
          </w:tcPr>
          <w:p w14:paraId="4EF59C29" w14:textId="77777777" w:rsidR="00BC2466" w:rsidRPr="003B3E50" w:rsidRDefault="00BC2466" w:rsidP="005169B2">
            <w:pPr>
              <w:pStyle w:val="TableText"/>
              <w:ind w:right="144"/>
            </w:pPr>
            <w:r w:rsidRPr="003B3E50">
              <w:t>13.5</w:t>
            </w:r>
          </w:p>
        </w:tc>
        <w:tc>
          <w:tcPr>
            <w:tcW w:w="814" w:type="dxa"/>
            <w:tcBorders>
              <w:bottom w:val="nil"/>
            </w:tcBorders>
            <w:tcMar>
              <w:left w:w="58" w:type="dxa"/>
              <w:right w:w="58" w:type="dxa"/>
            </w:tcMar>
            <w:vAlign w:val="bottom"/>
          </w:tcPr>
          <w:p w14:paraId="3F74A5A4" w14:textId="77777777" w:rsidR="00BC2466" w:rsidRPr="003B3E50" w:rsidRDefault="00BC2466" w:rsidP="005169B2">
            <w:pPr>
              <w:pStyle w:val="TableText"/>
              <w:ind w:right="144"/>
              <w:rPr>
                <w:bCs/>
              </w:rPr>
            </w:pPr>
            <w:r w:rsidRPr="003B3E50">
              <w:t>57.6</w:t>
            </w:r>
          </w:p>
        </w:tc>
        <w:tc>
          <w:tcPr>
            <w:tcW w:w="814" w:type="dxa"/>
            <w:tcBorders>
              <w:bottom w:val="nil"/>
            </w:tcBorders>
            <w:noWrap/>
            <w:tcMar>
              <w:left w:w="58" w:type="dxa"/>
              <w:right w:w="58" w:type="dxa"/>
            </w:tcMar>
            <w:vAlign w:val="bottom"/>
          </w:tcPr>
          <w:p w14:paraId="790348C2" w14:textId="77777777" w:rsidR="00BC2466" w:rsidRPr="003B3E50" w:rsidRDefault="00BC2466" w:rsidP="005169B2">
            <w:pPr>
              <w:pStyle w:val="TableText"/>
              <w:ind w:right="144"/>
              <w:rPr>
                <w:bCs/>
              </w:rPr>
            </w:pPr>
            <w:r w:rsidRPr="003B3E50">
              <w:t>37.6</w:t>
            </w:r>
          </w:p>
        </w:tc>
        <w:tc>
          <w:tcPr>
            <w:tcW w:w="814" w:type="dxa"/>
            <w:tcBorders>
              <w:bottom w:val="nil"/>
            </w:tcBorders>
            <w:tcMar>
              <w:left w:w="58" w:type="dxa"/>
              <w:right w:w="58" w:type="dxa"/>
            </w:tcMar>
            <w:vAlign w:val="bottom"/>
          </w:tcPr>
          <w:p w14:paraId="0E0B45EC" w14:textId="77777777" w:rsidR="00BC2466" w:rsidRPr="003B3E50" w:rsidRDefault="00BC2466" w:rsidP="005169B2">
            <w:pPr>
              <w:pStyle w:val="TableText"/>
              <w:ind w:right="144"/>
            </w:pPr>
            <w:r w:rsidRPr="003B3E50">
              <w:t>4.9</w:t>
            </w:r>
          </w:p>
        </w:tc>
        <w:tc>
          <w:tcPr>
            <w:tcW w:w="814" w:type="dxa"/>
            <w:tcBorders>
              <w:bottom w:val="nil"/>
            </w:tcBorders>
            <w:noWrap/>
            <w:tcMar>
              <w:left w:w="58" w:type="dxa"/>
              <w:right w:w="58" w:type="dxa"/>
            </w:tcMar>
            <w:vAlign w:val="bottom"/>
          </w:tcPr>
          <w:p w14:paraId="6186238F" w14:textId="77777777" w:rsidR="00BC2466" w:rsidRPr="003B3E50" w:rsidRDefault="00BC2466" w:rsidP="005169B2">
            <w:pPr>
              <w:pStyle w:val="TableText"/>
              <w:ind w:right="144"/>
              <w:rPr>
                <w:bCs/>
              </w:rPr>
            </w:pPr>
            <w:r w:rsidRPr="003B3E50">
              <w:t>35.9</w:t>
            </w:r>
          </w:p>
        </w:tc>
        <w:tc>
          <w:tcPr>
            <w:tcW w:w="814" w:type="dxa"/>
            <w:tcBorders>
              <w:bottom w:val="nil"/>
            </w:tcBorders>
            <w:tcMar>
              <w:left w:w="58" w:type="dxa"/>
              <w:right w:w="58" w:type="dxa"/>
            </w:tcMar>
            <w:vAlign w:val="bottom"/>
          </w:tcPr>
          <w:p w14:paraId="720F00F5" w14:textId="77777777" w:rsidR="00BC2466" w:rsidRPr="003B3E50" w:rsidRDefault="00BC2466" w:rsidP="005169B2">
            <w:pPr>
              <w:pStyle w:val="TableText"/>
              <w:ind w:right="144"/>
            </w:pPr>
            <w:r w:rsidRPr="003B3E50">
              <w:t>51.4</w:t>
            </w:r>
          </w:p>
        </w:tc>
        <w:tc>
          <w:tcPr>
            <w:tcW w:w="814" w:type="dxa"/>
            <w:tcBorders>
              <w:bottom w:val="nil"/>
            </w:tcBorders>
            <w:tcMar>
              <w:left w:w="58" w:type="dxa"/>
              <w:right w:w="58" w:type="dxa"/>
            </w:tcMar>
            <w:vAlign w:val="bottom"/>
          </w:tcPr>
          <w:p w14:paraId="44A4B94E" w14:textId="77777777" w:rsidR="00BC2466" w:rsidRPr="003B3E50" w:rsidRDefault="00BC2466" w:rsidP="005169B2">
            <w:pPr>
              <w:pStyle w:val="TableText"/>
              <w:ind w:right="144"/>
              <w:rPr>
                <w:bCs/>
              </w:rPr>
            </w:pPr>
            <w:r w:rsidRPr="003B3E50">
              <w:t>12.7</w:t>
            </w:r>
          </w:p>
        </w:tc>
        <w:tc>
          <w:tcPr>
            <w:tcW w:w="814" w:type="dxa"/>
            <w:tcBorders>
              <w:bottom w:val="nil"/>
            </w:tcBorders>
            <w:tcMar>
              <w:left w:w="58" w:type="dxa"/>
              <w:right w:w="58" w:type="dxa"/>
            </w:tcMar>
            <w:vAlign w:val="bottom"/>
          </w:tcPr>
          <w:p w14:paraId="7E65BA60" w14:textId="77777777" w:rsidR="00BC2466" w:rsidRPr="003B3E50" w:rsidRDefault="00BC2466" w:rsidP="005169B2">
            <w:pPr>
              <w:pStyle w:val="TableText"/>
              <w:ind w:right="144"/>
            </w:pPr>
            <w:r w:rsidRPr="003B3E50">
              <w:t>36.2</w:t>
            </w:r>
          </w:p>
        </w:tc>
        <w:tc>
          <w:tcPr>
            <w:tcW w:w="814" w:type="dxa"/>
            <w:tcBorders>
              <w:bottom w:val="nil"/>
            </w:tcBorders>
            <w:tcMar>
              <w:left w:w="58" w:type="dxa"/>
              <w:right w:w="58" w:type="dxa"/>
            </w:tcMar>
            <w:vAlign w:val="bottom"/>
          </w:tcPr>
          <w:p w14:paraId="1FABFB4C" w14:textId="77777777" w:rsidR="00BC2466" w:rsidRPr="003B3E50" w:rsidRDefault="00BC2466" w:rsidP="005169B2">
            <w:pPr>
              <w:pStyle w:val="TableText"/>
              <w:ind w:right="144"/>
            </w:pPr>
            <w:r w:rsidRPr="003B3E50">
              <w:t>24.3</w:t>
            </w:r>
          </w:p>
        </w:tc>
        <w:tc>
          <w:tcPr>
            <w:tcW w:w="814" w:type="dxa"/>
            <w:tcBorders>
              <w:bottom w:val="nil"/>
            </w:tcBorders>
            <w:tcMar>
              <w:left w:w="58" w:type="dxa"/>
              <w:right w:w="58" w:type="dxa"/>
            </w:tcMar>
            <w:vAlign w:val="bottom"/>
          </w:tcPr>
          <w:p w14:paraId="23D4675B" w14:textId="77777777" w:rsidR="00BC2466" w:rsidRPr="003B3E50" w:rsidRDefault="00BC2466" w:rsidP="005169B2">
            <w:pPr>
              <w:pStyle w:val="TableText"/>
              <w:ind w:right="144"/>
            </w:pPr>
            <w:r w:rsidRPr="003B3E50">
              <w:t>39.5</w:t>
            </w:r>
          </w:p>
        </w:tc>
      </w:tr>
      <w:tr w:rsidR="00BC2466" w:rsidRPr="003B3E50" w14:paraId="0DF34D61" w14:textId="77777777" w:rsidTr="005169B2">
        <w:trPr>
          <w:trHeight w:val="288"/>
        </w:trPr>
        <w:tc>
          <w:tcPr>
            <w:tcW w:w="2970" w:type="dxa"/>
            <w:tcBorders>
              <w:bottom w:val="nil"/>
            </w:tcBorders>
            <w:noWrap/>
          </w:tcPr>
          <w:p w14:paraId="29C7799A" w14:textId="77777777" w:rsidR="00BC2466" w:rsidRPr="003B3E50" w:rsidRDefault="00BC2466" w:rsidP="00CE4148">
            <w:pPr>
              <w:pStyle w:val="TableText"/>
              <w:rPr>
                <w:noProof w:val="0"/>
              </w:rPr>
            </w:pPr>
            <w:r w:rsidRPr="003B3E50">
              <w:rPr>
                <w:noProof w:val="0"/>
              </w:rPr>
              <w:t>LTEL</w:t>
            </w:r>
          </w:p>
        </w:tc>
        <w:tc>
          <w:tcPr>
            <w:tcW w:w="877" w:type="dxa"/>
            <w:tcBorders>
              <w:bottom w:val="nil"/>
            </w:tcBorders>
            <w:vAlign w:val="bottom"/>
          </w:tcPr>
          <w:p w14:paraId="6490E40E" w14:textId="77777777" w:rsidR="00BC2466" w:rsidRPr="003B3E50" w:rsidRDefault="00BC2466" w:rsidP="005169B2">
            <w:pPr>
              <w:pStyle w:val="TableText"/>
              <w:rPr>
                <w:bCs/>
              </w:rPr>
            </w:pPr>
            <w:r w:rsidRPr="003B3E50">
              <w:t>71</w:t>
            </w:r>
          </w:p>
        </w:tc>
        <w:tc>
          <w:tcPr>
            <w:tcW w:w="813" w:type="dxa"/>
            <w:tcBorders>
              <w:bottom w:val="nil"/>
            </w:tcBorders>
            <w:tcMar>
              <w:left w:w="58" w:type="dxa"/>
              <w:right w:w="58" w:type="dxa"/>
            </w:tcMar>
            <w:vAlign w:val="bottom"/>
          </w:tcPr>
          <w:p w14:paraId="2589E87F" w14:textId="77777777" w:rsidR="00BC2466" w:rsidRPr="003B3E50" w:rsidRDefault="00BC2466" w:rsidP="005169B2">
            <w:pPr>
              <w:pStyle w:val="TableText"/>
              <w:ind w:right="144"/>
              <w:rPr>
                <w:bCs/>
              </w:rPr>
            </w:pPr>
            <w:r w:rsidRPr="003B3E50">
              <w:t>53.5</w:t>
            </w:r>
          </w:p>
        </w:tc>
        <w:tc>
          <w:tcPr>
            <w:tcW w:w="814" w:type="dxa"/>
            <w:tcBorders>
              <w:bottom w:val="nil"/>
            </w:tcBorders>
            <w:tcMar>
              <w:left w:w="58" w:type="dxa"/>
              <w:right w:w="58" w:type="dxa"/>
            </w:tcMar>
            <w:vAlign w:val="bottom"/>
          </w:tcPr>
          <w:p w14:paraId="36A909D5" w14:textId="77777777" w:rsidR="00BC2466" w:rsidRPr="003B3E50" w:rsidRDefault="00BC2466" w:rsidP="005169B2">
            <w:pPr>
              <w:pStyle w:val="TableText"/>
              <w:ind w:right="144"/>
              <w:rPr>
                <w:bCs/>
              </w:rPr>
            </w:pPr>
            <w:r w:rsidRPr="003B3E50">
              <w:t>46.5</w:t>
            </w:r>
          </w:p>
        </w:tc>
        <w:tc>
          <w:tcPr>
            <w:tcW w:w="814" w:type="dxa"/>
            <w:tcBorders>
              <w:bottom w:val="nil"/>
            </w:tcBorders>
            <w:tcMar>
              <w:left w:w="58" w:type="dxa"/>
              <w:right w:w="58" w:type="dxa"/>
            </w:tcMar>
            <w:vAlign w:val="bottom"/>
          </w:tcPr>
          <w:p w14:paraId="0DEB04FA" w14:textId="77777777" w:rsidR="00BC2466" w:rsidRPr="003B3E50" w:rsidRDefault="00BC2466" w:rsidP="005169B2">
            <w:pPr>
              <w:pStyle w:val="TableText"/>
              <w:ind w:right="144"/>
            </w:pPr>
            <w:r w:rsidRPr="003B3E50">
              <w:t>0.0</w:t>
            </w:r>
          </w:p>
        </w:tc>
        <w:tc>
          <w:tcPr>
            <w:tcW w:w="814" w:type="dxa"/>
            <w:tcBorders>
              <w:bottom w:val="nil"/>
            </w:tcBorders>
            <w:tcMar>
              <w:left w:w="58" w:type="dxa"/>
              <w:right w:w="58" w:type="dxa"/>
            </w:tcMar>
            <w:vAlign w:val="bottom"/>
          </w:tcPr>
          <w:p w14:paraId="0C2AA112" w14:textId="77777777" w:rsidR="00BC2466" w:rsidRPr="003B3E50" w:rsidRDefault="00BC2466" w:rsidP="005169B2">
            <w:pPr>
              <w:pStyle w:val="TableText"/>
              <w:ind w:right="144"/>
              <w:rPr>
                <w:bCs/>
              </w:rPr>
            </w:pPr>
            <w:r w:rsidRPr="003B3E50">
              <w:t>71.8</w:t>
            </w:r>
          </w:p>
        </w:tc>
        <w:tc>
          <w:tcPr>
            <w:tcW w:w="814" w:type="dxa"/>
            <w:tcBorders>
              <w:bottom w:val="nil"/>
            </w:tcBorders>
            <w:noWrap/>
            <w:tcMar>
              <w:left w:w="58" w:type="dxa"/>
              <w:right w:w="58" w:type="dxa"/>
            </w:tcMar>
            <w:vAlign w:val="bottom"/>
          </w:tcPr>
          <w:p w14:paraId="5A71F67F" w14:textId="77777777" w:rsidR="00BC2466" w:rsidRPr="003B3E50" w:rsidRDefault="00BC2466" w:rsidP="005169B2">
            <w:pPr>
              <w:pStyle w:val="TableText"/>
              <w:ind w:right="144"/>
              <w:rPr>
                <w:bCs/>
              </w:rPr>
            </w:pPr>
            <w:r w:rsidRPr="003B3E50">
              <w:t>28.2</w:t>
            </w:r>
          </w:p>
        </w:tc>
        <w:tc>
          <w:tcPr>
            <w:tcW w:w="814" w:type="dxa"/>
            <w:tcBorders>
              <w:bottom w:val="nil"/>
            </w:tcBorders>
            <w:tcMar>
              <w:left w:w="58" w:type="dxa"/>
              <w:right w:w="58" w:type="dxa"/>
            </w:tcMar>
            <w:vAlign w:val="bottom"/>
          </w:tcPr>
          <w:p w14:paraId="610A4080" w14:textId="77777777" w:rsidR="00BC2466" w:rsidRPr="003B3E50" w:rsidRDefault="00BC2466" w:rsidP="005169B2">
            <w:pPr>
              <w:pStyle w:val="TableText"/>
              <w:ind w:right="144"/>
            </w:pPr>
            <w:r w:rsidRPr="003B3E50">
              <w:t>0.0</w:t>
            </w:r>
          </w:p>
        </w:tc>
        <w:tc>
          <w:tcPr>
            <w:tcW w:w="814" w:type="dxa"/>
            <w:tcBorders>
              <w:bottom w:val="nil"/>
            </w:tcBorders>
            <w:noWrap/>
            <w:tcMar>
              <w:left w:w="58" w:type="dxa"/>
              <w:right w:w="58" w:type="dxa"/>
            </w:tcMar>
            <w:vAlign w:val="bottom"/>
          </w:tcPr>
          <w:p w14:paraId="61594A96" w14:textId="77777777" w:rsidR="00BC2466" w:rsidRPr="003B3E50" w:rsidRDefault="00BC2466" w:rsidP="005169B2">
            <w:pPr>
              <w:pStyle w:val="TableText"/>
              <w:ind w:right="144"/>
              <w:rPr>
                <w:bCs/>
              </w:rPr>
            </w:pPr>
            <w:r w:rsidRPr="003B3E50">
              <w:t>45.1</w:t>
            </w:r>
          </w:p>
        </w:tc>
        <w:tc>
          <w:tcPr>
            <w:tcW w:w="814" w:type="dxa"/>
            <w:tcBorders>
              <w:bottom w:val="nil"/>
            </w:tcBorders>
            <w:tcMar>
              <w:left w:w="58" w:type="dxa"/>
              <w:right w:w="58" w:type="dxa"/>
            </w:tcMar>
            <w:vAlign w:val="bottom"/>
          </w:tcPr>
          <w:p w14:paraId="398F3F66" w14:textId="77777777" w:rsidR="00BC2466" w:rsidRPr="003B3E50" w:rsidRDefault="00BC2466" w:rsidP="005169B2">
            <w:pPr>
              <w:pStyle w:val="TableText"/>
              <w:ind w:right="144"/>
            </w:pPr>
            <w:r w:rsidRPr="003B3E50">
              <w:t>54.9</w:t>
            </w:r>
          </w:p>
        </w:tc>
        <w:tc>
          <w:tcPr>
            <w:tcW w:w="814" w:type="dxa"/>
            <w:tcBorders>
              <w:bottom w:val="nil"/>
            </w:tcBorders>
            <w:tcMar>
              <w:left w:w="58" w:type="dxa"/>
              <w:right w:w="58" w:type="dxa"/>
            </w:tcMar>
            <w:vAlign w:val="bottom"/>
          </w:tcPr>
          <w:p w14:paraId="477FFCE7" w14:textId="77777777" w:rsidR="00BC2466" w:rsidRPr="003B3E50" w:rsidRDefault="00BC2466" w:rsidP="005169B2">
            <w:pPr>
              <w:pStyle w:val="TableText"/>
              <w:ind w:right="144"/>
              <w:rPr>
                <w:bCs/>
              </w:rPr>
            </w:pPr>
            <w:r w:rsidRPr="003B3E50">
              <w:t>0.0</w:t>
            </w:r>
          </w:p>
        </w:tc>
        <w:tc>
          <w:tcPr>
            <w:tcW w:w="814" w:type="dxa"/>
            <w:tcBorders>
              <w:bottom w:val="nil"/>
            </w:tcBorders>
            <w:tcMar>
              <w:left w:w="58" w:type="dxa"/>
              <w:right w:w="58" w:type="dxa"/>
            </w:tcMar>
            <w:vAlign w:val="bottom"/>
          </w:tcPr>
          <w:p w14:paraId="14160363" w14:textId="77777777" w:rsidR="00BC2466" w:rsidRPr="003B3E50" w:rsidRDefault="00BC2466" w:rsidP="005169B2">
            <w:pPr>
              <w:pStyle w:val="TableText"/>
              <w:ind w:right="144"/>
            </w:pPr>
            <w:r w:rsidRPr="003B3E50">
              <w:t>45.1</w:t>
            </w:r>
          </w:p>
        </w:tc>
        <w:tc>
          <w:tcPr>
            <w:tcW w:w="814" w:type="dxa"/>
            <w:tcBorders>
              <w:bottom w:val="nil"/>
            </w:tcBorders>
            <w:tcMar>
              <w:left w:w="58" w:type="dxa"/>
              <w:right w:w="58" w:type="dxa"/>
            </w:tcMar>
            <w:vAlign w:val="bottom"/>
          </w:tcPr>
          <w:p w14:paraId="2B8C9BCC" w14:textId="77777777" w:rsidR="00BC2466" w:rsidRPr="003B3E50" w:rsidRDefault="00BC2466" w:rsidP="005169B2">
            <w:pPr>
              <w:pStyle w:val="TableText"/>
              <w:ind w:right="144"/>
            </w:pPr>
            <w:r w:rsidRPr="003B3E50">
              <w:t>29.6</w:t>
            </w:r>
          </w:p>
        </w:tc>
        <w:tc>
          <w:tcPr>
            <w:tcW w:w="814" w:type="dxa"/>
            <w:tcBorders>
              <w:bottom w:val="nil"/>
            </w:tcBorders>
            <w:tcMar>
              <w:left w:w="58" w:type="dxa"/>
              <w:right w:w="58" w:type="dxa"/>
            </w:tcMar>
            <w:vAlign w:val="bottom"/>
          </w:tcPr>
          <w:p w14:paraId="4C41A8BE" w14:textId="77777777" w:rsidR="00BC2466" w:rsidRPr="003B3E50" w:rsidRDefault="00BC2466" w:rsidP="005169B2">
            <w:pPr>
              <w:pStyle w:val="TableText"/>
              <w:ind w:right="144"/>
            </w:pPr>
            <w:r w:rsidRPr="003B3E50">
              <w:t>25.4</w:t>
            </w:r>
          </w:p>
        </w:tc>
      </w:tr>
      <w:tr w:rsidR="00BC2466" w:rsidRPr="003B3E50" w14:paraId="25257CC7" w14:textId="77777777" w:rsidTr="005169B2">
        <w:trPr>
          <w:trHeight w:val="288"/>
        </w:trPr>
        <w:tc>
          <w:tcPr>
            <w:tcW w:w="2970" w:type="dxa"/>
            <w:tcBorders>
              <w:bottom w:val="nil"/>
            </w:tcBorders>
            <w:noWrap/>
          </w:tcPr>
          <w:p w14:paraId="49EC393C" w14:textId="77777777" w:rsidR="00BC2466" w:rsidRPr="003B3E50" w:rsidRDefault="00BC2466" w:rsidP="00CE4148">
            <w:pPr>
              <w:pStyle w:val="TableText"/>
              <w:rPr>
                <w:noProof w:val="0"/>
              </w:rPr>
            </w:pPr>
            <w:r w:rsidRPr="003B3E50">
              <w:rPr>
                <w:noProof w:val="0"/>
              </w:rPr>
              <w:t>AR-LTEL</w:t>
            </w:r>
          </w:p>
        </w:tc>
        <w:tc>
          <w:tcPr>
            <w:tcW w:w="877" w:type="dxa"/>
            <w:tcBorders>
              <w:bottom w:val="nil"/>
            </w:tcBorders>
            <w:vAlign w:val="bottom"/>
          </w:tcPr>
          <w:p w14:paraId="065C9914" w14:textId="77777777" w:rsidR="00BC2466" w:rsidRPr="003B3E50" w:rsidRDefault="00BC2466" w:rsidP="005169B2">
            <w:pPr>
              <w:pStyle w:val="TableText"/>
              <w:rPr>
                <w:bCs/>
              </w:rPr>
            </w:pPr>
            <w:r w:rsidRPr="003B3E50">
              <w:t>13</w:t>
            </w:r>
          </w:p>
        </w:tc>
        <w:tc>
          <w:tcPr>
            <w:tcW w:w="813" w:type="dxa"/>
            <w:tcBorders>
              <w:bottom w:val="nil"/>
            </w:tcBorders>
            <w:tcMar>
              <w:left w:w="58" w:type="dxa"/>
              <w:right w:w="58" w:type="dxa"/>
            </w:tcMar>
            <w:vAlign w:val="bottom"/>
          </w:tcPr>
          <w:p w14:paraId="2969456C" w14:textId="77777777" w:rsidR="00BC2466" w:rsidRPr="003B3E50" w:rsidRDefault="00BC2466" w:rsidP="005169B2">
            <w:pPr>
              <w:pStyle w:val="TableText"/>
              <w:ind w:right="144"/>
              <w:rPr>
                <w:bCs/>
              </w:rPr>
            </w:pPr>
            <w:r w:rsidRPr="003B3E50">
              <w:t>38.5</w:t>
            </w:r>
          </w:p>
        </w:tc>
        <w:tc>
          <w:tcPr>
            <w:tcW w:w="814" w:type="dxa"/>
            <w:tcBorders>
              <w:bottom w:val="nil"/>
            </w:tcBorders>
            <w:tcMar>
              <w:left w:w="58" w:type="dxa"/>
              <w:right w:w="58" w:type="dxa"/>
            </w:tcMar>
            <w:vAlign w:val="bottom"/>
          </w:tcPr>
          <w:p w14:paraId="4698F9B4" w14:textId="77777777" w:rsidR="00BC2466" w:rsidRPr="003B3E50" w:rsidRDefault="00BC2466" w:rsidP="005169B2">
            <w:pPr>
              <w:pStyle w:val="TableText"/>
              <w:ind w:right="144"/>
              <w:rPr>
                <w:bCs/>
              </w:rPr>
            </w:pPr>
            <w:r w:rsidRPr="003B3E50">
              <w:t>53.8</w:t>
            </w:r>
          </w:p>
        </w:tc>
        <w:tc>
          <w:tcPr>
            <w:tcW w:w="814" w:type="dxa"/>
            <w:tcBorders>
              <w:bottom w:val="nil"/>
            </w:tcBorders>
            <w:tcMar>
              <w:left w:w="58" w:type="dxa"/>
              <w:right w:w="58" w:type="dxa"/>
            </w:tcMar>
            <w:vAlign w:val="bottom"/>
          </w:tcPr>
          <w:p w14:paraId="75B05471" w14:textId="77777777" w:rsidR="00BC2466" w:rsidRPr="003B3E50" w:rsidRDefault="00BC2466" w:rsidP="005169B2">
            <w:pPr>
              <w:pStyle w:val="TableText"/>
              <w:ind w:right="144"/>
            </w:pPr>
            <w:r w:rsidRPr="003B3E50">
              <w:t>7.7</w:t>
            </w:r>
          </w:p>
        </w:tc>
        <w:tc>
          <w:tcPr>
            <w:tcW w:w="814" w:type="dxa"/>
            <w:tcBorders>
              <w:bottom w:val="nil"/>
            </w:tcBorders>
            <w:tcMar>
              <w:left w:w="58" w:type="dxa"/>
              <w:right w:w="58" w:type="dxa"/>
            </w:tcMar>
            <w:vAlign w:val="bottom"/>
          </w:tcPr>
          <w:p w14:paraId="08A45C07" w14:textId="77777777" w:rsidR="00BC2466" w:rsidRPr="003B3E50" w:rsidRDefault="00BC2466" w:rsidP="005169B2">
            <w:pPr>
              <w:pStyle w:val="TableText"/>
              <w:ind w:right="144"/>
              <w:rPr>
                <w:bCs/>
              </w:rPr>
            </w:pPr>
            <w:r w:rsidRPr="003B3E50">
              <w:t>23.1</w:t>
            </w:r>
          </w:p>
        </w:tc>
        <w:tc>
          <w:tcPr>
            <w:tcW w:w="814" w:type="dxa"/>
            <w:tcBorders>
              <w:bottom w:val="nil"/>
            </w:tcBorders>
            <w:noWrap/>
            <w:tcMar>
              <w:left w:w="58" w:type="dxa"/>
              <w:right w:w="58" w:type="dxa"/>
            </w:tcMar>
            <w:vAlign w:val="bottom"/>
          </w:tcPr>
          <w:p w14:paraId="246B3E74" w14:textId="77777777" w:rsidR="00BC2466" w:rsidRPr="003B3E50" w:rsidRDefault="00BC2466" w:rsidP="005169B2">
            <w:pPr>
              <w:pStyle w:val="TableText"/>
              <w:ind w:right="144"/>
              <w:rPr>
                <w:bCs/>
              </w:rPr>
            </w:pPr>
            <w:r w:rsidRPr="003B3E50">
              <w:t>69.2</w:t>
            </w:r>
          </w:p>
        </w:tc>
        <w:tc>
          <w:tcPr>
            <w:tcW w:w="814" w:type="dxa"/>
            <w:tcBorders>
              <w:bottom w:val="nil"/>
            </w:tcBorders>
            <w:tcMar>
              <w:left w:w="58" w:type="dxa"/>
              <w:right w:w="58" w:type="dxa"/>
            </w:tcMar>
            <w:vAlign w:val="bottom"/>
          </w:tcPr>
          <w:p w14:paraId="4147ADAD" w14:textId="77777777" w:rsidR="00BC2466" w:rsidRPr="003B3E50" w:rsidRDefault="00BC2466" w:rsidP="005169B2">
            <w:pPr>
              <w:pStyle w:val="TableText"/>
              <w:ind w:right="144"/>
            </w:pPr>
            <w:r w:rsidRPr="003B3E50">
              <w:t>7.7</w:t>
            </w:r>
          </w:p>
        </w:tc>
        <w:tc>
          <w:tcPr>
            <w:tcW w:w="814" w:type="dxa"/>
            <w:tcBorders>
              <w:bottom w:val="nil"/>
            </w:tcBorders>
            <w:noWrap/>
            <w:tcMar>
              <w:left w:w="58" w:type="dxa"/>
              <w:right w:w="58" w:type="dxa"/>
            </w:tcMar>
            <w:vAlign w:val="bottom"/>
          </w:tcPr>
          <w:p w14:paraId="75DE8EE6" w14:textId="77777777" w:rsidR="00BC2466" w:rsidRPr="003B3E50" w:rsidRDefault="00BC2466" w:rsidP="005169B2">
            <w:pPr>
              <w:pStyle w:val="TableText"/>
              <w:ind w:right="144"/>
              <w:rPr>
                <w:bCs/>
              </w:rPr>
            </w:pPr>
            <w:r w:rsidRPr="003B3E50">
              <w:t>23.1</w:t>
            </w:r>
          </w:p>
        </w:tc>
        <w:tc>
          <w:tcPr>
            <w:tcW w:w="814" w:type="dxa"/>
            <w:tcBorders>
              <w:bottom w:val="nil"/>
            </w:tcBorders>
            <w:tcMar>
              <w:left w:w="58" w:type="dxa"/>
              <w:right w:w="58" w:type="dxa"/>
            </w:tcMar>
            <w:vAlign w:val="bottom"/>
          </w:tcPr>
          <w:p w14:paraId="761D1193" w14:textId="77777777" w:rsidR="00BC2466" w:rsidRPr="003B3E50" w:rsidRDefault="00BC2466" w:rsidP="005169B2">
            <w:pPr>
              <w:pStyle w:val="TableText"/>
              <w:ind w:right="144"/>
            </w:pPr>
            <w:r w:rsidRPr="003B3E50">
              <w:t>53.8</w:t>
            </w:r>
          </w:p>
        </w:tc>
        <w:tc>
          <w:tcPr>
            <w:tcW w:w="814" w:type="dxa"/>
            <w:tcBorders>
              <w:bottom w:val="nil"/>
            </w:tcBorders>
            <w:tcMar>
              <w:left w:w="58" w:type="dxa"/>
              <w:right w:w="58" w:type="dxa"/>
            </w:tcMar>
            <w:vAlign w:val="bottom"/>
          </w:tcPr>
          <w:p w14:paraId="543836B4" w14:textId="77777777" w:rsidR="00BC2466" w:rsidRPr="003B3E50" w:rsidRDefault="00BC2466" w:rsidP="005169B2">
            <w:pPr>
              <w:pStyle w:val="TableText"/>
              <w:ind w:right="144"/>
              <w:rPr>
                <w:bCs/>
              </w:rPr>
            </w:pPr>
            <w:r w:rsidRPr="003B3E50">
              <w:t>23.1</w:t>
            </w:r>
          </w:p>
        </w:tc>
        <w:tc>
          <w:tcPr>
            <w:tcW w:w="814" w:type="dxa"/>
            <w:tcBorders>
              <w:bottom w:val="nil"/>
            </w:tcBorders>
            <w:tcMar>
              <w:left w:w="58" w:type="dxa"/>
              <w:right w:w="58" w:type="dxa"/>
            </w:tcMar>
            <w:vAlign w:val="bottom"/>
          </w:tcPr>
          <w:p w14:paraId="0B976C70" w14:textId="77777777" w:rsidR="00BC2466" w:rsidRPr="003B3E50" w:rsidRDefault="00BC2466" w:rsidP="005169B2">
            <w:pPr>
              <w:pStyle w:val="TableText"/>
              <w:ind w:right="144"/>
            </w:pPr>
            <w:r w:rsidRPr="003B3E50">
              <w:t>30.8</w:t>
            </w:r>
          </w:p>
        </w:tc>
        <w:tc>
          <w:tcPr>
            <w:tcW w:w="814" w:type="dxa"/>
            <w:tcBorders>
              <w:bottom w:val="nil"/>
            </w:tcBorders>
            <w:tcMar>
              <w:left w:w="58" w:type="dxa"/>
              <w:right w:w="58" w:type="dxa"/>
            </w:tcMar>
            <w:vAlign w:val="bottom"/>
          </w:tcPr>
          <w:p w14:paraId="4B27BE62" w14:textId="77777777" w:rsidR="00BC2466" w:rsidRPr="003B3E50" w:rsidRDefault="00BC2466" w:rsidP="005169B2">
            <w:pPr>
              <w:pStyle w:val="TableText"/>
              <w:ind w:right="144"/>
            </w:pPr>
            <w:r w:rsidRPr="003B3E50">
              <w:t>23.1</w:t>
            </w:r>
          </w:p>
        </w:tc>
        <w:tc>
          <w:tcPr>
            <w:tcW w:w="814" w:type="dxa"/>
            <w:tcBorders>
              <w:bottom w:val="nil"/>
            </w:tcBorders>
            <w:tcMar>
              <w:left w:w="58" w:type="dxa"/>
              <w:right w:w="58" w:type="dxa"/>
            </w:tcMar>
            <w:vAlign w:val="bottom"/>
          </w:tcPr>
          <w:p w14:paraId="4EBF8A32" w14:textId="77777777" w:rsidR="00BC2466" w:rsidRPr="003B3E50" w:rsidRDefault="00BC2466" w:rsidP="005169B2">
            <w:pPr>
              <w:pStyle w:val="TableText"/>
              <w:ind w:right="144"/>
            </w:pPr>
            <w:r w:rsidRPr="003B3E50">
              <w:t>46.2</w:t>
            </w:r>
          </w:p>
        </w:tc>
      </w:tr>
      <w:tr w:rsidR="00BC2466" w:rsidRPr="003B3E50" w14:paraId="22836B50" w14:textId="77777777" w:rsidTr="005169B2">
        <w:trPr>
          <w:trHeight w:val="288"/>
        </w:trPr>
        <w:tc>
          <w:tcPr>
            <w:tcW w:w="2970" w:type="dxa"/>
            <w:tcBorders>
              <w:top w:val="nil"/>
              <w:bottom w:val="single" w:sz="4" w:space="0" w:color="auto"/>
            </w:tcBorders>
            <w:noWrap/>
          </w:tcPr>
          <w:p w14:paraId="2A30A540" w14:textId="77777777" w:rsidR="00BC2466" w:rsidRPr="003B3E50" w:rsidRDefault="00BC2466" w:rsidP="00CE4148">
            <w:pPr>
              <w:pStyle w:val="TableText"/>
              <w:rPr>
                <w:noProof w:val="0"/>
              </w:rPr>
            </w:pPr>
            <w:r w:rsidRPr="003B3E50">
              <w:rPr>
                <w:noProof w:val="0"/>
              </w:rPr>
              <w:t>To be determined</w:t>
            </w:r>
          </w:p>
        </w:tc>
        <w:tc>
          <w:tcPr>
            <w:tcW w:w="877" w:type="dxa"/>
            <w:tcBorders>
              <w:top w:val="nil"/>
              <w:bottom w:val="single" w:sz="4" w:space="0" w:color="auto"/>
            </w:tcBorders>
            <w:vAlign w:val="bottom"/>
          </w:tcPr>
          <w:p w14:paraId="2740629E" w14:textId="77777777" w:rsidR="00BC2466" w:rsidRPr="003B3E50" w:rsidRDefault="00BC2466" w:rsidP="005169B2">
            <w:pPr>
              <w:pStyle w:val="TableText"/>
              <w:rPr>
                <w:bCs/>
              </w:rPr>
            </w:pPr>
            <w:r w:rsidRPr="003B3E50">
              <w:t>0</w:t>
            </w:r>
          </w:p>
        </w:tc>
        <w:tc>
          <w:tcPr>
            <w:tcW w:w="813" w:type="dxa"/>
            <w:tcBorders>
              <w:top w:val="nil"/>
              <w:bottom w:val="single" w:sz="4" w:space="0" w:color="auto"/>
            </w:tcBorders>
            <w:tcMar>
              <w:left w:w="58" w:type="dxa"/>
              <w:right w:w="58" w:type="dxa"/>
            </w:tcMar>
            <w:vAlign w:val="bottom"/>
          </w:tcPr>
          <w:p w14:paraId="6C13FD1F" w14:textId="77777777" w:rsidR="00BC2466" w:rsidRPr="003B3E50" w:rsidRDefault="00BC2466" w:rsidP="005169B2">
            <w:pPr>
              <w:pStyle w:val="TableText"/>
              <w:ind w:right="144"/>
              <w:rPr>
                <w:bCs/>
              </w:rPr>
            </w:pPr>
            <w:r w:rsidRPr="003B3E50">
              <w:t>N/A</w:t>
            </w:r>
          </w:p>
        </w:tc>
        <w:tc>
          <w:tcPr>
            <w:tcW w:w="814" w:type="dxa"/>
            <w:tcBorders>
              <w:top w:val="nil"/>
              <w:bottom w:val="single" w:sz="4" w:space="0" w:color="auto"/>
            </w:tcBorders>
            <w:tcMar>
              <w:left w:w="58" w:type="dxa"/>
              <w:right w:w="58" w:type="dxa"/>
            </w:tcMar>
            <w:vAlign w:val="bottom"/>
          </w:tcPr>
          <w:p w14:paraId="55E2712B" w14:textId="77777777" w:rsidR="00BC2466" w:rsidRPr="003B3E50" w:rsidRDefault="00BC2466" w:rsidP="005169B2">
            <w:pPr>
              <w:pStyle w:val="TableText"/>
              <w:ind w:right="144"/>
              <w:rPr>
                <w:bCs/>
              </w:rPr>
            </w:pPr>
            <w:r w:rsidRPr="003B3E50">
              <w:t>N/A</w:t>
            </w:r>
          </w:p>
        </w:tc>
        <w:tc>
          <w:tcPr>
            <w:tcW w:w="814" w:type="dxa"/>
            <w:tcBorders>
              <w:top w:val="nil"/>
              <w:bottom w:val="single" w:sz="4" w:space="0" w:color="auto"/>
            </w:tcBorders>
            <w:tcMar>
              <w:left w:w="58" w:type="dxa"/>
              <w:right w:w="58" w:type="dxa"/>
            </w:tcMar>
            <w:vAlign w:val="bottom"/>
          </w:tcPr>
          <w:p w14:paraId="6B1C4F77" w14:textId="77777777" w:rsidR="00BC2466" w:rsidRPr="003B3E50" w:rsidRDefault="00BC2466" w:rsidP="005169B2">
            <w:pPr>
              <w:pStyle w:val="TableText"/>
              <w:ind w:right="144"/>
            </w:pPr>
            <w:r w:rsidRPr="003B3E50">
              <w:t>N/A</w:t>
            </w:r>
          </w:p>
        </w:tc>
        <w:tc>
          <w:tcPr>
            <w:tcW w:w="814" w:type="dxa"/>
            <w:tcBorders>
              <w:top w:val="nil"/>
              <w:bottom w:val="single" w:sz="4" w:space="0" w:color="auto"/>
            </w:tcBorders>
            <w:tcMar>
              <w:left w:w="58" w:type="dxa"/>
              <w:right w:w="58" w:type="dxa"/>
            </w:tcMar>
            <w:vAlign w:val="bottom"/>
          </w:tcPr>
          <w:p w14:paraId="3821880F" w14:textId="77777777" w:rsidR="00BC2466" w:rsidRPr="003B3E50" w:rsidRDefault="00BC2466" w:rsidP="005169B2">
            <w:pPr>
              <w:pStyle w:val="TableText"/>
              <w:ind w:right="144"/>
              <w:rPr>
                <w:bCs/>
              </w:rPr>
            </w:pPr>
            <w:r w:rsidRPr="003B3E50">
              <w:t>N/A</w:t>
            </w:r>
          </w:p>
        </w:tc>
        <w:tc>
          <w:tcPr>
            <w:tcW w:w="814" w:type="dxa"/>
            <w:tcBorders>
              <w:top w:val="nil"/>
              <w:bottom w:val="single" w:sz="4" w:space="0" w:color="auto"/>
            </w:tcBorders>
            <w:noWrap/>
            <w:tcMar>
              <w:left w:w="58" w:type="dxa"/>
              <w:right w:w="58" w:type="dxa"/>
            </w:tcMar>
            <w:vAlign w:val="bottom"/>
          </w:tcPr>
          <w:p w14:paraId="796D7CCA" w14:textId="77777777" w:rsidR="00BC2466" w:rsidRPr="003B3E50" w:rsidRDefault="00BC2466" w:rsidP="005169B2">
            <w:pPr>
              <w:pStyle w:val="TableText"/>
              <w:ind w:right="144"/>
              <w:rPr>
                <w:bCs/>
              </w:rPr>
            </w:pPr>
            <w:r w:rsidRPr="003B3E50">
              <w:t>N/A</w:t>
            </w:r>
          </w:p>
        </w:tc>
        <w:tc>
          <w:tcPr>
            <w:tcW w:w="814" w:type="dxa"/>
            <w:tcBorders>
              <w:top w:val="nil"/>
              <w:bottom w:val="single" w:sz="4" w:space="0" w:color="auto"/>
            </w:tcBorders>
            <w:tcMar>
              <w:left w:w="58" w:type="dxa"/>
              <w:right w:w="58" w:type="dxa"/>
            </w:tcMar>
            <w:vAlign w:val="bottom"/>
          </w:tcPr>
          <w:p w14:paraId="78594D50" w14:textId="77777777" w:rsidR="00BC2466" w:rsidRPr="003B3E50" w:rsidRDefault="00BC2466" w:rsidP="005169B2">
            <w:pPr>
              <w:pStyle w:val="TableText"/>
              <w:ind w:right="144"/>
            </w:pPr>
            <w:r w:rsidRPr="003B3E50">
              <w:t>N/A</w:t>
            </w:r>
          </w:p>
        </w:tc>
        <w:tc>
          <w:tcPr>
            <w:tcW w:w="814" w:type="dxa"/>
            <w:tcBorders>
              <w:top w:val="nil"/>
              <w:bottom w:val="single" w:sz="4" w:space="0" w:color="auto"/>
            </w:tcBorders>
            <w:noWrap/>
            <w:tcMar>
              <w:left w:w="58" w:type="dxa"/>
              <w:right w:w="58" w:type="dxa"/>
            </w:tcMar>
            <w:vAlign w:val="bottom"/>
          </w:tcPr>
          <w:p w14:paraId="14F7E0B0" w14:textId="77777777" w:rsidR="00BC2466" w:rsidRPr="003B3E50" w:rsidRDefault="00BC2466" w:rsidP="005169B2">
            <w:pPr>
              <w:pStyle w:val="TableText"/>
              <w:ind w:right="144"/>
              <w:rPr>
                <w:bCs/>
              </w:rPr>
            </w:pPr>
            <w:r w:rsidRPr="003B3E50">
              <w:t>N/A</w:t>
            </w:r>
          </w:p>
        </w:tc>
        <w:tc>
          <w:tcPr>
            <w:tcW w:w="814" w:type="dxa"/>
            <w:tcBorders>
              <w:top w:val="nil"/>
              <w:bottom w:val="single" w:sz="4" w:space="0" w:color="auto"/>
            </w:tcBorders>
            <w:tcMar>
              <w:left w:w="58" w:type="dxa"/>
              <w:right w:w="58" w:type="dxa"/>
            </w:tcMar>
            <w:vAlign w:val="bottom"/>
          </w:tcPr>
          <w:p w14:paraId="047385B3" w14:textId="77777777" w:rsidR="00BC2466" w:rsidRPr="003B3E50" w:rsidRDefault="00BC2466" w:rsidP="005169B2">
            <w:pPr>
              <w:pStyle w:val="TableText"/>
              <w:ind w:right="144"/>
            </w:pPr>
            <w:r w:rsidRPr="003B3E50">
              <w:t>N/A</w:t>
            </w:r>
          </w:p>
        </w:tc>
        <w:tc>
          <w:tcPr>
            <w:tcW w:w="814" w:type="dxa"/>
            <w:tcBorders>
              <w:top w:val="nil"/>
              <w:bottom w:val="single" w:sz="4" w:space="0" w:color="auto"/>
            </w:tcBorders>
            <w:tcMar>
              <w:left w:w="58" w:type="dxa"/>
              <w:right w:w="58" w:type="dxa"/>
            </w:tcMar>
            <w:vAlign w:val="bottom"/>
          </w:tcPr>
          <w:p w14:paraId="5EDCDB9F" w14:textId="77777777" w:rsidR="00BC2466" w:rsidRPr="003B3E50" w:rsidRDefault="00BC2466" w:rsidP="005169B2">
            <w:pPr>
              <w:pStyle w:val="TableText"/>
              <w:ind w:right="144"/>
              <w:rPr>
                <w:bCs/>
              </w:rPr>
            </w:pPr>
            <w:r w:rsidRPr="003B3E50">
              <w:t>N/A</w:t>
            </w:r>
          </w:p>
        </w:tc>
        <w:tc>
          <w:tcPr>
            <w:tcW w:w="814" w:type="dxa"/>
            <w:tcBorders>
              <w:top w:val="nil"/>
              <w:bottom w:val="single" w:sz="4" w:space="0" w:color="auto"/>
            </w:tcBorders>
            <w:tcMar>
              <w:left w:w="58" w:type="dxa"/>
              <w:right w:w="58" w:type="dxa"/>
            </w:tcMar>
            <w:vAlign w:val="bottom"/>
          </w:tcPr>
          <w:p w14:paraId="59E25A6C" w14:textId="77777777" w:rsidR="00BC2466" w:rsidRPr="003B3E50" w:rsidRDefault="00BC2466" w:rsidP="005169B2">
            <w:pPr>
              <w:pStyle w:val="TableText"/>
              <w:ind w:right="144"/>
            </w:pPr>
            <w:r w:rsidRPr="003B3E50">
              <w:t>N/A</w:t>
            </w:r>
          </w:p>
        </w:tc>
        <w:tc>
          <w:tcPr>
            <w:tcW w:w="814" w:type="dxa"/>
            <w:tcBorders>
              <w:top w:val="nil"/>
              <w:bottom w:val="single" w:sz="4" w:space="0" w:color="auto"/>
            </w:tcBorders>
            <w:tcMar>
              <w:left w:w="58" w:type="dxa"/>
              <w:right w:w="58" w:type="dxa"/>
            </w:tcMar>
            <w:vAlign w:val="bottom"/>
          </w:tcPr>
          <w:p w14:paraId="5BB3BE25" w14:textId="77777777" w:rsidR="00BC2466" w:rsidRPr="003B3E50" w:rsidRDefault="00BC2466" w:rsidP="005169B2">
            <w:pPr>
              <w:pStyle w:val="TableText"/>
              <w:ind w:right="144"/>
            </w:pPr>
            <w:r w:rsidRPr="003B3E50">
              <w:t>N/A</w:t>
            </w:r>
          </w:p>
        </w:tc>
        <w:tc>
          <w:tcPr>
            <w:tcW w:w="814" w:type="dxa"/>
            <w:tcBorders>
              <w:top w:val="nil"/>
              <w:bottom w:val="single" w:sz="4" w:space="0" w:color="auto"/>
            </w:tcBorders>
            <w:tcMar>
              <w:left w:w="58" w:type="dxa"/>
              <w:right w:w="58" w:type="dxa"/>
            </w:tcMar>
            <w:vAlign w:val="bottom"/>
          </w:tcPr>
          <w:p w14:paraId="19927446" w14:textId="77777777" w:rsidR="00BC2466" w:rsidRPr="003B3E50" w:rsidRDefault="00BC2466" w:rsidP="005169B2">
            <w:pPr>
              <w:pStyle w:val="TableText"/>
              <w:ind w:right="144"/>
            </w:pPr>
            <w:r w:rsidRPr="003B3E50">
              <w:t>N/A</w:t>
            </w:r>
          </w:p>
        </w:tc>
      </w:tr>
      <w:tr w:rsidR="00BC2466" w:rsidRPr="003B3E50" w14:paraId="1AA6186E" w14:textId="77777777" w:rsidTr="005169B2">
        <w:trPr>
          <w:trHeight w:val="288"/>
        </w:trPr>
        <w:tc>
          <w:tcPr>
            <w:tcW w:w="2970" w:type="dxa"/>
            <w:tcBorders>
              <w:top w:val="single" w:sz="4" w:space="0" w:color="auto"/>
              <w:bottom w:val="nil"/>
            </w:tcBorders>
            <w:noWrap/>
          </w:tcPr>
          <w:p w14:paraId="26B89349" w14:textId="77777777" w:rsidR="00BC2466" w:rsidRPr="003B3E50" w:rsidRDefault="00BC2466" w:rsidP="00CE4148">
            <w:pPr>
              <w:pStyle w:val="TableText"/>
              <w:rPr>
                <w:noProof w:val="0"/>
              </w:rPr>
            </w:pPr>
            <w:r w:rsidRPr="003B3E50">
              <w:rPr>
                <w:noProof w:val="0"/>
              </w:rPr>
              <w:t>Disability</w:t>
            </w:r>
          </w:p>
        </w:tc>
        <w:tc>
          <w:tcPr>
            <w:tcW w:w="877" w:type="dxa"/>
            <w:tcBorders>
              <w:top w:val="single" w:sz="4" w:space="0" w:color="auto"/>
              <w:bottom w:val="nil"/>
            </w:tcBorders>
            <w:vAlign w:val="bottom"/>
          </w:tcPr>
          <w:p w14:paraId="11F72C57" w14:textId="77777777" w:rsidR="00BC2466" w:rsidRPr="003B3E50" w:rsidRDefault="00BC2466" w:rsidP="005169B2">
            <w:pPr>
              <w:pStyle w:val="TableText"/>
              <w:rPr>
                <w:bCs/>
              </w:rPr>
            </w:pPr>
            <w:r w:rsidRPr="003B3E50">
              <w:t>56</w:t>
            </w:r>
          </w:p>
        </w:tc>
        <w:tc>
          <w:tcPr>
            <w:tcW w:w="813" w:type="dxa"/>
            <w:tcBorders>
              <w:top w:val="single" w:sz="4" w:space="0" w:color="auto"/>
              <w:bottom w:val="nil"/>
            </w:tcBorders>
            <w:tcMar>
              <w:left w:w="58" w:type="dxa"/>
              <w:right w:w="58" w:type="dxa"/>
            </w:tcMar>
            <w:vAlign w:val="bottom"/>
          </w:tcPr>
          <w:p w14:paraId="526CD0C2" w14:textId="77777777" w:rsidR="00BC2466" w:rsidRPr="003B3E50" w:rsidRDefault="00BC2466" w:rsidP="005169B2">
            <w:pPr>
              <w:pStyle w:val="TableText"/>
              <w:ind w:right="144"/>
              <w:rPr>
                <w:bCs/>
              </w:rPr>
            </w:pPr>
            <w:r w:rsidRPr="003B3E50">
              <w:t>57.1</w:t>
            </w:r>
          </w:p>
        </w:tc>
        <w:tc>
          <w:tcPr>
            <w:tcW w:w="814" w:type="dxa"/>
            <w:tcBorders>
              <w:top w:val="single" w:sz="4" w:space="0" w:color="auto"/>
              <w:bottom w:val="nil"/>
            </w:tcBorders>
            <w:tcMar>
              <w:left w:w="58" w:type="dxa"/>
              <w:right w:w="58" w:type="dxa"/>
            </w:tcMar>
            <w:vAlign w:val="bottom"/>
          </w:tcPr>
          <w:p w14:paraId="3391836F" w14:textId="77777777" w:rsidR="00BC2466" w:rsidRPr="003B3E50" w:rsidRDefault="00BC2466" w:rsidP="005169B2">
            <w:pPr>
              <w:pStyle w:val="TableText"/>
              <w:ind w:right="144"/>
              <w:rPr>
                <w:bCs/>
              </w:rPr>
            </w:pPr>
            <w:r w:rsidRPr="003B3E50">
              <w:t>39.3</w:t>
            </w:r>
          </w:p>
        </w:tc>
        <w:tc>
          <w:tcPr>
            <w:tcW w:w="814" w:type="dxa"/>
            <w:tcBorders>
              <w:top w:val="single" w:sz="4" w:space="0" w:color="auto"/>
              <w:bottom w:val="nil"/>
            </w:tcBorders>
            <w:tcMar>
              <w:left w:w="58" w:type="dxa"/>
              <w:right w:w="58" w:type="dxa"/>
            </w:tcMar>
            <w:vAlign w:val="bottom"/>
          </w:tcPr>
          <w:p w14:paraId="706C14CF" w14:textId="77777777" w:rsidR="00BC2466" w:rsidRPr="003B3E50" w:rsidRDefault="00BC2466" w:rsidP="005169B2">
            <w:pPr>
              <w:pStyle w:val="TableText"/>
              <w:ind w:right="144"/>
            </w:pPr>
            <w:r w:rsidRPr="003B3E50">
              <w:t>3.6</w:t>
            </w:r>
          </w:p>
        </w:tc>
        <w:tc>
          <w:tcPr>
            <w:tcW w:w="814" w:type="dxa"/>
            <w:tcBorders>
              <w:top w:val="single" w:sz="4" w:space="0" w:color="auto"/>
              <w:bottom w:val="nil"/>
            </w:tcBorders>
            <w:tcMar>
              <w:left w:w="58" w:type="dxa"/>
              <w:right w:w="58" w:type="dxa"/>
            </w:tcMar>
            <w:vAlign w:val="bottom"/>
          </w:tcPr>
          <w:p w14:paraId="7D674115" w14:textId="77777777" w:rsidR="00BC2466" w:rsidRPr="003B3E50" w:rsidRDefault="00BC2466" w:rsidP="005169B2">
            <w:pPr>
              <w:pStyle w:val="TableText"/>
              <w:ind w:right="144"/>
              <w:rPr>
                <w:bCs/>
              </w:rPr>
            </w:pPr>
            <w:r w:rsidRPr="003B3E50">
              <w:t>83.9</w:t>
            </w:r>
          </w:p>
        </w:tc>
        <w:tc>
          <w:tcPr>
            <w:tcW w:w="814" w:type="dxa"/>
            <w:tcBorders>
              <w:top w:val="single" w:sz="4" w:space="0" w:color="auto"/>
              <w:bottom w:val="nil"/>
            </w:tcBorders>
            <w:noWrap/>
            <w:tcMar>
              <w:left w:w="58" w:type="dxa"/>
              <w:right w:w="58" w:type="dxa"/>
            </w:tcMar>
            <w:vAlign w:val="bottom"/>
          </w:tcPr>
          <w:p w14:paraId="7D38B471" w14:textId="77777777" w:rsidR="00BC2466" w:rsidRPr="003B3E50" w:rsidRDefault="00BC2466" w:rsidP="005169B2">
            <w:pPr>
              <w:pStyle w:val="TableText"/>
              <w:ind w:right="144"/>
              <w:rPr>
                <w:bCs/>
              </w:rPr>
            </w:pPr>
            <w:r w:rsidRPr="003B3E50">
              <w:t>16.1</w:t>
            </w:r>
          </w:p>
        </w:tc>
        <w:tc>
          <w:tcPr>
            <w:tcW w:w="814" w:type="dxa"/>
            <w:tcBorders>
              <w:top w:val="single" w:sz="4" w:space="0" w:color="auto"/>
              <w:bottom w:val="nil"/>
            </w:tcBorders>
            <w:tcMar>
              <w:left w:w="58" w:type="dxa"/>
              <w:right w:w="58" w:type="dxa"/>
            </w:tcMar>
            <w:vAlign w:val="bottom"/>
          </w:tcPr>
          <w:p w14:paraId="036F4FF6" w14:textId="77777777" w:rsidR="00BC2466" w:rsidRPr="003B3E50" w:rsidRDefault="00BC2466" w:rsidP="005169B2">
            <w:pPr>
              <w:pStyle w:val="TableText"/>
              <w:ind w:right="144"/>
            </w:pPr>
            <w:r w:rsidRPr="003B3E50">
              <w:t>0.0</w:t>
            </w:r>
          </w:p>
        </w:tc>
        <w:tc>
          <w:tcPr>
            <w:tcW w:w="814" w:type="dxa"/>
            <w:tcBorders>
              <w:top w:val="single" w:sz="4" w:space="0" w:color="auto"/>
              <w:bottom w:val="nil"/>
            </w:tcBorders>
            <w:noWrap/>
            <w:tcMar>
              <w:left w:w="58" w:type="dxa"/>
              <w:right w:w="58" w:type="dxa"/>
            </w:tcMar>
            <w:vAlign w:val="bottom"/>
          </w:tcPr>
          <w:p w14:paraId="605B3C0C" w14:textId="77777777" w:rsidR="00BC2466" w:rsidRPr="003B3E50" w:rsidRDefault="00BC2466" w:rsidP="005169B2">
            <w:pPr>
              <w:pStyle w:val="TableText"/>
              <w:ind w:right="144"/>
              <w:rPr>
                <w:bCs/>
              </w:rPr>
            </w:pPr>
            <w:r w:rsidRPr="003B3E50">
              <w:t>64.3</w:t>
            </w:r>
          </w:p>
        </w:tc>
        <w:tc>
          <w:tcPr>
            <w:tcW w:w="814" w:type="dxa"/>
            <w:tcBorders>
              <w:top w:val="single" w:sz="4" w:space="0" w:color="auto"/>
              <w:bottom w:val="nil"/>
            </w:tcBorders>
            <w:tcMar>
              <w:left w:w="58" w:type="dxa"/>
              <w:right w:w="58" w:type="dxa"/>
            </w:tcMar>
            <w:vAlign w:val="bottom"/>
          </w:tcPr>
          <w:p w14:paraId="271B9498" w14:textId="77777777" w:rsidR="00BC2466" w:rsidRPr="003B3E50" w:rsidRDefault="00BC2466" w:rsidP="005169B2">
            <w:pPr>
              <w:pStyle w:val="TableText"/>
              <w:ind w:right="144"/>
            </w:pPr>
            <w:r w:rsidRPr="003B3E50">
              <w:t>33.9</w:t>
            </w:r>
          </w:p>
        </w:tc>
        <w:tc>
          <w:tcPr>
            <w:tcW w:w="814" w:type="dxa"/>
            <w:tcBorders>
              <w:top w:val="single" w:sz="4" w:space="0" w:color="auto"/>
              <w:bottom w:val="nil"/>
            </w:tcBorders>
            <w:tcMar>
              <w:left w:w="58" w:type="dxa"/>
              <w:right w:w="58" w:type="dxa"/>
            </w:tcMar>
            <w:vAlign w:val="bottom"/>
          </w:tcPr>
          <w:p w14:paraId="682044D6" w14:textId="77777777" w:rsidR="00BC2466" w:rsidRPr="003B3E50" w:rsidRDefault="00BC2466" w:rsidP="005169B2">
            <w:pPr>
              <w:pStyle w:val="TableText"/>
              <w:ind w:right="144"/>
              <w:rPr>
                <w:bCs/>
              </w:rPr>
            </w:pPr>
            <w:r w:rsidRPr="003B3E50">
              <w:t>1.8</w:t>
            </w:r>
          </w:p>
        </w:tc>
        <w:tc>
          <w:tcPr>
            <w:tcW w:w="814" w:type="dxa"/>
            <w:tcBorders>
              <w:top w:val="single" w:sz="4" w:space="0" w:color="auto"/>
              <w:bottom w:val="nil"/>
            </w:tcBorders>
            <w:tcMar>
              <w:left w:w="58" w:type="dxa"/>
              <w:right w:w="58" w:type="dxa"/>
            </w:tcMar>
            <w:vAlign w:val="bottom"/>
          </w:tcPr>
          <w:p w14:paraId="38FDB9BB" w14:textId="77777777" w:rsidR="00BC2466" w:rsidRPr="003B3E50" w:rsidRDefault="00BC2466" w:rsidP="005169B2">
            <w:pPr>
              <w:pStyle w:val="TableText"/>
              <w:ind w:right="144"/>
            </w:pPr>
            <w:r w:rsidRPr="003B3E50">
              <w:t>42.9</w:t>
            </w:r>
          </w:p>
        </w:tc>
        <w:tc>
          <w:tcPr>
            <w:tcW w:w="814" w:type="dxa"/>
            <w:tcBorders>
              <w:top w:val="single" w:sz="4" w:space="0" w:color="auto"/>
              <w:bottom w:val="nil"/>
            </w:tcBorders>
            <w:tcMar>
              <w:left w:w="58" w:type="dxa"/>
              <w:right w:w="58" w:type="dxa"/>
            </w:tcMar>
            <w:vAlign w:val="bottom"/>
          </w:tcPr>
          <w:p w14:paraId="78CB1BAA" w14:textId="77777777" w:rsidR="00BC2466" w:rsidRPr="003B3E50" w:rsidRDefault="00BC2466" w:rsidP="005169B2">
            <w:pPr>
              <w:pStyle w:val="TableText"/>
              <w:ind w:right="144"/>
            </w:pPr>
            <w:r w:rsidRPr="003B3E50">
              <w:t>39.3</w:t>
            </w:r>
          </w:p>
        </w:tc>
        <w:tc>
          <w:tcPr>
            <w:tcW w:w="814" w:type="dxa"/>
            <w:tcBorders>
              <w:top w:val="single" w:sz="4" w:space="0" w:color="auto"/>
              <w:bottom w:val="nil"/>
            </w:tcBorders>
            <w:tcMar>
              <w:left w:w="58" w:type="dxa"/>
              <w:right w:w="58" w:type="dxa"/>
            </w:tcMar>
            <w:vAlign w:val="bottom"/>
          </w:tcPr>
          <w:p w14:paraId="22F135B5" w14:textId="77777777" w:rsidR="00BC2466" w:rsidRPr="003B3E50" w:rsidRDefault="00BC2466" w:rsidP="005169B2">
            <w:pPr>
              <w:pStyle w:val="TableText"/>
              <w:ind w:right="144"/>
            </w:pPr>
            <w:r w:rsidRPr="003B3E50">
              <w:t>17.9</w:t>
            </w:r>
          </w:p>
        </w:tc>
      </w:tr>
      <w:tr w:rsidR="00BC2466" w:rsidRPr="003B3E50" w14:paraId="34DFC1C7" w14:textId="77777777" w:rsidTr="005169B2">
        <w:trPr>
          <w:trHeight w:val="288"/>
        </w:trPr>
        <w:tc>
          <w:tcPr>
            <w:tcW w:w="2970" w:type="dxa"/>
            <w:tcBorders>
              <w:top w:val="nil"/>
              <w:bottom w:val="single" w:sz="4" w:space="0" w:color="auto"/>
            </w:tcBorders>
            <w:noWrap/>
          </w:tcPr>
          <w:p w14:paraId="7103E5DC" w14:textId="77777777" w:rsidR="00BC2466" w:rsidRPr="003B3E50" w:rsidRDefault="00BC2466" w:rsidP="00CE4148">
            <w:pPr>
              <w:pStyle w:val="TableText"/>
              <w:rPr>
                <w:noProof w:val="0"/>
              </w:rPr>
            </w:pPr>
            <w:r w:rsidRPr="003B3E50">
              <w:rPr>
                <w:noProof w:val="0"/>
              </w:rPr>
              <w:t>No disability</w:t>
            </w:r>
          </w:p>
        </w:tc>
        <w:tc>
          <w:tcPr>
            <w:tcW w:w="877" w:type="dxa"/>
            <w:tcBorders>
              <w:top w:val="nil"/>
              <w:bottom w:val="single" w:sz="4" w:space="0" w:color="auto"/>
            </w:tcBorders>
            <w:vAlign w:val="bottom"/>
          </w:tcPr>
          <w:p w14:paraId="3D962813" w14:textId="77777777" w:rsidR="00BC2466" w:rsidRPr="003B3E50" w:rsidRDefault="00BC2466" w:rsidP="005169B2">
            <w:pPr>
              <w:pStyle w:val="TableText"/>
              <w:rPr>
                <w:bCs/>
              </w:rPr>
            </w:pPr>
            <w:r w:rsidRPr="003B3E50">
              <w:t>1,657</w:t>
            </w:r>
          </w:p>
        </w:tc>
        <w:tc>
          <w:tcPr>
            <w:tcW w:w="813" w:type="dxa"/>
            <w:tcBorders>
              <w:top w:val="nil"/>
              <w:bottom w:val="single" w:sz="4" w:space="0" w:color="auto"/>
            </w:tcBorders>
            <w:tcMar>
              <w:left w:w="58" w:type="dxa"/>
              <w:right w:w="58" w:type="dxa"/>
            </w:tcMar>
            <w:vAlign w:val="bottom"/>
          </w:tcPr>
          <w:p w14:paraId="448C442F" w14:textId="77777777" w:rsidR="00BC2466" w:rsidRPr="003B3E50" w:rsidRDefault="00BC2466" w:rsidP="005169B2">
            <w:pPr>
              <w:pStyle w:val="TableText"/>
              <w:ind w:right="144"/>
              <w:rPr>
                <w:bCs/>
              </w:rPr>
            </w:pPr>
            <w:r w:rsidRPr="003B3E50">
              <w:t>24.8</w:t>
            </w:r>
          </w:p>
        </w:tc>
        <w:tc>
          <w:tcPr>
            <w:tcW w:w="814" w:type="dxa"/>
            <w:tcBorders>
              <w:top w:val="nil"/>
              <w:bottom w:val="single" w:sz="4" w:space="0" w:color="auto"/>
            </w:tcBorders>
            <w:tcMar>
              <w:left w:w="58" w:type="dxa"/>
              <w:right w:w="58" w:type="dxa"/>
            </w:tcMar>
            <w:vAlign w:val="bottom"/>
          </w:tcPr>
          <w:p w14:paraId="54208C66" w14:textId="77777777" w:rsidR="00BC2466" w:rsidRPr="003B3E50" w:rsidRDefault="00BC2466" w:rsidP="005169B2">
            <w:pPr>
              <w:pStyle w:val="TableText"/>
              <w:ind w:right="144"/>
              <w:rPr>
                <w:bCs/>
              </w:rPr>
            </w:pPr>
            <w:r w:rsidRPr="003B3E50">
              <w:t>61.0</w:t>
            </w:r>
          </w:p>
        </w:tc>
        <w:tc>
          <w:tcPr>
            <w:tcW w:w="814" w:type="dxa"/>
            <w:tcBorders>
              <w:top w:val="nil"/>
              <w:bottom w:val="single" w:sz="4" w:space="0" w:color="auto"/>
            </w:tcBorders>
            <w:tcMar>
              <w:left w:w="58" w:type="dxa"/>
              <w:right w:w="58" w:type="dxa"/>
            </w:tcMar>
            <w:vAlign w:val="bottom"/>
          </w:tcPr>
          <w:p w14:paraId="7FB71046" w14:textId="77777777" w:rsidR="00BC2466" w:rsidRPr="003B3E50" w:rsidRDefault="00BC2466" w:rsidP="005169B2">
            <w:pPr>
              <w:pStyle w:val="TableText"/>
              <w:ind w:right="144"/>
            </w:pPr>
            <w:r w:rsidRPr="003B3E50">
              <w:t>14.2</w:t>
            </w:r>
          </w:p>
        </w:tc>
        <w:tc>
          <w:tcPr>
            <w:tcW w:w="814" w:type="dxa"/>
            <w:tcBorders>
              <w:top w:val="nil"/>
              <w:bottom w:val="single" w:sz="4" w:space="0" w:color="auto"/>
            </w:tcBorders>
            <w:tcMar>
              <w:left w:w="58" w:type="dxa"/>
              <w:right w:w="58" w:type="dxa"/>
            </w:tcMar>
            <w:vAlign w:val="bottom"/>
          </w:tcPr>
          <w:p w14:paraId="2CF84ADC" w14:textId="77777777" w:rsidR="00BC2466" w:rsidRPr="003B3E50" w:rsidRDefault="00BC2466" w:rsidP="005169B2">
            <w:pPr>
              <w:pStyle w:val="TableText"/>
              <w:ind w:right="144"/>
              <w:rPr>
                <w:bCs/>
              </w:rPr>
            </w:pPr>
            <w:r w:rsidRPr="003B3E50">
              <w:t>49.2</w:t>
            </w:r>
          </w:p>
        </w:tc>
        <w:tc>
          <w:tcPr>
            <w:tcW w:w="814" w:type="dxa"/>
            <w:tcBorders>
              <w:top w:val="nil"/>
              <w:bottom w:val="single" w:sz="4" w:space="0" w:color="auto"/>
            </w:tcBorders>
            <w:noWrap/>
            <w:tcMar>
              <w:left w:w="58" w:type="dxa"/>
              <w:right w:w="58" w:type="dxa"/>
            </w:tcMar>
            <w:vAlign w:val="bottom"/>
          </w:tcPr>
          <w:p w14:paraId="4C5CB675" w14:textId="77777777" w:rsidR="00BC2466" w:rsidRPr="003B3E50" w:rsidRDefault="00BC2466" w:rsidP="005169B2">
            <w:pPr>
              <w:pStyle w:val="TableText"/>
              <w:ind w:right="144"/>
              <w:rPr>
                <w:bCs/>
              </w:rPr>
            </w:pPr>
            <w:r w:rsidRPr="003B3E50">
              <w:t>44.6</w:t>
            </w:r>
          </w:p>
        </w:tc>
        <w:tc>
          <w:tcPr>
            <w:tcW w:w="814" w:type="dxa"/>
            <w:tcBorders>
              <w:top w:val="nil"/>
              <w:bottom w:val="single" w:sz="4" w:space="0" w:color="auto"/>
            </w:tcBorders>
            <w:tcMar>
              <w:left w:w="58" w:type="dxa"/>
              <w:right w:w="58" w:type="dxa"/>
            </w:tcMar>
            <w:vAlign w:val="bottom"/>
          </w:tcPr>
          <w:p w14:paraId="1BD08CDC" w14:textId="77777777" w:rsidR="00BC2466" w:rsidRPr="003B3E50" w:rsidRDefault="00BC2466" w:rsidP="005169B2">
            <w:pPr>
              <w:pStyle w:val="TableText"/>
              <w:ind w:right="144"/>
            </w:pPr>
            <w:r w:rsidRPr="003B3E50">
              <w:t>6.2</w:t>
            </w:r>
          </w:p>
        </w:tc>
        <w:tc>
          <w:tcPr>
            <w:tcW w:w="814" w:type="dxa"/>
            <w:tcBorders>
              <w:top w:val="nil"/>
              <w:bottom w:val="single" w:sz="4" w:space="0" w:color="auto"/>
            </w:tcBorders>
            <w:noWrap/>
            <w:tcMar>
              <w:left w:w="58" w:type="dxa"/>
              <w:right w:w="58" w:type="dxa"/>
            </w:tcMar>
            <w:vAlign w:val="bottom"/>
          </w:tcPr>
          <w:p w14:paraId="2AB88C0B" w14:textId="77777777" w:rsidR="00BC2466" w:rsidRPr="003B3E50" w:rsidRDefault="00BC2466" w:rsidP="005169B2">
            <w:pPr>
              <w:pStyle w:val="TableText"/>
              <w:ind w:right="144"/>
              <w:rPr>
                <w:bCs/>
              </w:rPr>
            </w:pPr>
            <w:r w:rsidRPr="003B3E50">
              <w:t>30.3</w:t>
            </w:r>
          </w:p>
        </w:tc>
        <w:tc>
          <w:tcPr>
            <w:tcW w:w="814" w:type="dxa"/>
            <w:tcBorders>
              <w:top w:val="nil"/>
              <w:bottom w:val="single" w:sz="4" w:space="0" w:color="auto"/>
            </w:tcBorders>
            <w:tcMar>
              <w:left w:w="58" w:type="dxa"/>
              <w:right w:w="58" w:type="dxa"/>
            </w:tcMar>
            <w:vAlign w:val="bottom"/>
          </w:tcPr>
          <w:p w14:paraId="04E15DB6" w14:textId="77777777" w:rsidR="00BC2466" w:rsidRPr="003B3E50" w:rsidRDefault="00BC2466" w:rsidP="005169B2">
            <w:pPr>
              <w:pStyle w:val="TableText"/>
              <w:ind w:right="144"/>
            </w:pPr>
            <w:r w:rsidRPr="003B3E50">
              <w:t>56.4</w:t>
            </w:r>
          </w:p>
        </w:tc>
        <w:tc>
          <w:tcPr>
            <w:tcW w:w="814" w:type="dxa"/>
            <w:tcBorders>
              <w:top w:val="nil"/>
              <w:bottom w:val="single" w:sz="4" w:space="0" w:color="auto"/>
            </w:tcBorders>
            <w:tcMar>
              <w:left w:w="58" w:type="dxa"/>
              <w:right w:w="58" w:type="dxa"/>
            </w:tcMar>
            <w:vAlign w:val="bottom"/>
          </w:tcPr>
          <w:p w14:paraId="54D4CF2E" w14:textId="77777777" w:rsidR="00BC2466" w:rsidRPr="003B3E50" w:rsidRDefault="00BC2466" w:rsidP="005169B2">
            <w:pPr>
              <w:pStyle w:val="TableText"/>
              <w:ind w:right="144"/>
              <w:rPr>
                <w:bCs/>
              </w:rPr>
            </w:pPr>
            <w:r w:rsidRPr="003B3E50">
              <w:t>13.3</w:t>
            </w:r>
          </w:p>
        </w:tc>
        <w:tc>
          <w:tcPr>
            <w:tcW w:w="814" w:type="dxa"/>
            <w:tcBorders>
              <w:top w:val="nil"/>
              <w:bottom w:val="single" w:sz="4" w:space="0" w:color="auto"/>
            </w:tcBorders>
            <w:tcMar>
              <w:left w:w="58" w:type="dxa"/>
              <w:right w:w="58" w:type="dxa"/>
            </w:tcMar>
            <w:vAlign w:val="bottom"/>
          </w:tcPr>
          <w:p w14:paraId="031CFD2B" w14:textId="77777777" w:rsidR="00BC2466" w:rsidRPr="003B3E50" w:rsidRDefault="00BC2466" w:rsidP="005169B2">
            <w:pPr>
              <w:pStyle w:val="TableText"/>
              <w:ind w:right="144"/>
            </w:pPr>
            <w:r w:rsidRPr="003B3E50">
              <w:t>28.1</w:t>
            </w:r>
          </w:p>
        </w:tc>
        <w:tc>
          <w:tcPr>
            <w:tcW w:w="814" w:type="dxa"/>
            <w:tcBorders>
              <w:top w:val="nil"/>
              <w:bottom w:val="single" w:sz="4" w:space="0" w:color="auto"/>
            </w:tcBorders>
            <w:tcMar>
              <w:left w:w="58" w:type="dxa"/>
              <w:right w:w="58" w:type="dxa"/>
            </w:tcMar>
            <w:vAlign w:val="bottom"/>
          </w:tcPr>
          <w:p w14:paraId="0A290BDA" w14:textId="77777777" w:rsidR="00BC2466" w:rsidRPr="003B3E50" w:rsidRDefault="00BC2466" w:rsidP="005169B2">
            <w:pPr>
              <w:pStyle w:val="TableText"/>
              <w:ind w:right="144"/>
            </w:pPr>
            <w:r w:rsidRPr="003B3E50">
              <w:t>26.5</w:t>
            </w:r>
          </w:p>
        </w:tc>
        <w:tc>
          <w:tcPr>
            <w:tcW w:w="814" w:type="dxa"/>
            <w:tcBorders>
              <w:top w:val="nil"/>
              <w:bottom w:val="single" w:sz="4" w:space="0" w:color="auto"/>
            </w:tcBorders>
            <w:tcMar>
              <w:left w:w="58" w:type="dxa"/>
              <w:right w:w="58" w:type="dxa"/>
            </w:tcMar>
            <w:vAlign w:val="bottom"/>
          </w:tcPr>
          <w:p w14:paraId="63B86AA2" w14:textId="77777777" w:rsidR="00BC2466" w:rsidRPr="003B3E50" w:rsidRDefault="00BC2466" w:rsidP="005169B2">
            <w:pPr>
              <w:pStyle w:val="TableText"/>
              <w:ind w:right="144"/>
            </w:pPr>
            <w:r w:rsidRPr="003B3E50">
              <w:t>45.4</w:t>
            </w:r>
          </w:p>
        </w:tc>
      </w:tr>
      <w:tr w:rsidR="00BC2466" w:rsidRPr="003B3E50" w14:paraId="47B680F7" w14:textId="77777777" w:rsidTr="005169B2">
        <w:trPr>
          <w:trHeight w:val="288"/>
        </w:trPr>
        <w:tc>
          <w:tcPr>
            <w:tcW w:w="2970" w:type="dxa"/>
            <w:tcBorders>
              <w:top w:val="single" w:sz="4" w:space="0" w:color="auto"/>
              <w:bottom w:val="nil"/>
            </w:tcBorders>
            <w:noWrap/>
          </w:tcPr>
          <w:p w14:paraId="0719C04B" w14:textId="77777777" w:rsidR="00BC2466" w:rsidRPr="003B3E50" w:rsidRDefault="00BC2466" w:rsidP="00CE4148">
            <w:pPr>
              <w:pStyle w:val="TableText"/>
              <w:rPr>
                <w:noProof w:val="0"/>
              </w:rPr>
            </w:pPr>
            <w:r w:rsidRPr="003B3E50">
              <w:rPr>
                <w:noProof w:val="0"/>
              </w:rPr>
              <w:t>Socioeconomically disadvantaged</w:t>
            </w:r>
          </w:p>
        </w:tc>
        <w:tc>
          <w:tcPr>
            <w:tcW w:w="877" w:type="dxa"/>
            <w:tcBorders>
              <w:top w:val="single" w:sz="4" w:space="0" w:color="auto"/>
              <w:bottom w:val="nil"/>
            </w:tcBorders>
            <w:vAlign w:val="bottom"/>
          </w:tcPr>
          <w:p w14:paraId="01F2BE4A" w14:textId="77777777" w:rsidR="00BC2466" w:rsidRPr="003B3E50" w:rsidRDefault="00BC2466" w:rsidP="005169B2">
            <w:pPr>
              <w:pStyle w:val="TableText"/>
              <w:rPr>
                <w:bCs/>
              </w:rPr>
            </w:pPr>
            <w:r w:rsidRPr="003B3E50">
              <w:t>1,451</w:t>
            </w:r>
          </w:p>
        </w:tc>
        <w:tc>
          <w:tcPr>
            <w:tcW w:w="813" w:type="dxa"/>
            <w:tcBorders>
              <w:top w:val="single" w:sz="4" w:space="0" w:color="auto"/>
              <w:bottom w:val="nil"/>
            </w:tcBorders>
            <w:tcMar>
              <w:left w:w="58" w:type="dxa"/>
              <w:right w:w="58" w:type="dxa"/>
            </w:tcMar>
            <w:vAlign w:val="bottom"/>
          </w:tcPr>
          <w:p w14:paraId="587AC378" w14:textId="77777777" w:rsidR="00BC2466" w:rsidRPr="003B3E50" w:rsidRDefault="00BC2466" w:rsidP="005169B2">
            <w:pPr>
              <w:pStyle w:val="TableText"/>
              <w:ind w:right="144"/>
              <w:rPr>
                <w:bCs/>
              </w:rPr>
            </w:pPr>
            <w:r w:rsidRPr="003B3E50">
              <w:t>25.9</w:t>
            </w:r>
          </w:p>
        </w:tc>
        <w:tc>
          <w:tcPr>
            <w:tcW w:w="814" w:type="dxa"/>
            <w:tcBorders>
              <w:top w:val="single" w:sz="4" w:space="0" w:color="auto"/>
              <w:bottom w:val="nil"/>
            </w:tcBorders>
            <w:tcMar>
              <w:left w:w="58" w:type="dxa"/>
              <w:right w:w="58" w:type="dxa"/>
            </w:tcMar>
            <w:vAlign w:val="bottom"/>
          </w:tcPr>
          <w:p w14:paraId="78A9C156" w14:textId="77777777" w:rsidR="00BC2466" w:rsidRPr="003B3E50" w:rsidRDefault="00BC2466" w:rsidP="005169B2">
            <w:pPr>
              <w:pStyle w:val="TableText"/>
              <w:ind w:right="144"/>
              <w:rPr>
                <w:bCs/>
              </w:rPr>
            </w:pPr>
            <w:r w:rsidRPr="003B3E50">
              <w:t>60.2</w:t>
            </w:r>
          </w:p>
        </w:tc>
        <w:tc>
          <w:tcPr>
            <w:tcW w:w="814" w:type="dxa"/>
            <w:tcBorders>
              <w:top w:val="single" w:sz="4" w:space="0" w:color="auto"/>
              <w:bottom w:val="nil"/>
            </w:tcBorders>
            <w:tcMar>
              <w:left w:w="58" w:type="dxa"/>
              <w:right w:w="58" w:type="dxa"/>
            </w:tcMar>
            <w:vAlign w:val="bottom"/>
          </w:tcPr>
          <w:p w14:paraId="236B02EB" w14:textId="77777777" w:rsidR="00BC2466" w:rsidRPr="003B3E50" w:rsidRDefault="00BC2466" w:rsidP="005169B2">
            <w:pPr>
              <w:pStyle w:val="TableText"/>
              <w:ind w:right="144"/>
            </w:pPr>
            <w:r w:rsidRPr="003B3E50">
              <w:t>13.9</w:t>
            </w:r>
          </w:p>
        </w:tc>
        <w:tc>
          <w:tcPr>
            <w:tcW w:w="814" w:type="dxa"/>
            <w:tcBorders>
              <w:top w:val="single" w:sz="4" w:space="0" w:color="auto"/>
              <w:bottom w:val="nil"/>
            </w:tcBorders>
            <w:tcMar>
              <w:left w:w="58" w:type="dxa"/>
              <w:right w:w="58" w:type="dxa"/>
            </w:tcMar>
            <w:vAlign w:val="bottom"/>
          </w:tcPr>
          <w:p w14:paraId="5B5BC2D1" w14:textId="77777777" w:rsidR="00BC2466" w:rsidRPr="003B3E50" w:rsidRDefault="00BC2466" w:rsidP="005169B2">
            <w:pPr>
              <w:pStyle w:val="TableText"/>
              <w:ind w:right="144"/>
              <w:rPr>
                <w:bCs/>
              </w:rPr>
            </w:pPr>
            <w:r w:rsidRPr="003B3E50">
              <w:t>49.0</w:t>
            </w:r>
          </w:p>
        </w:tc>
        <w:tc>
          <w:tcPr>
            <w:tcW w:w="814" w:type="dxa"/>
            <w:tcBorders>
              <w:top w:val="single" w:sz="4" w:space="0" w:color="auto"/>
              <w:bottom w:val="nil"/>
            </w:tcBorders>
            <w:noWrap/>
            <w:tcMar>
              <w:left w:w="58" w:type="dxa"/>
              <w:right w:w="58" w:type="dxa"/>
            </w:tcMar>
            <w:vAlign w:val="bottom"/>
          </w:tcPr>
          <w:p w14:paraId="6A4DB6C5" w14:textId="77777777" w:rsidR="00BC2466" w:rsidRPr="003B3E50" w:rsidRDefault="00BC2466" w:rsidP="005169B2">
            <w:pPr>
              <w:pStyle w:val="TableText"/>
              <w:ind w:right="144"/>
              <w:rPr>
                <w:bCs/>
              </w:rPr>
            </w:pPr>
            <w:r w:rsidRPr="003B3E50">
              <w:t>44.7</w:t>
            </w:r>
          </w:p>
        </w:tc>
        <w:tc>
          <w:tcPr>
            <w:tcW w:w="814" w:type="dxa"/>
            <w:tcBorders>
              <w:top w:val="single" w:sz="4" w:space="0" w:color="auto"/>
              <w:bottom w:val="nil"/>
            </w:tcBorders>
            <w:tcMar>
              <w:left w:w="58" w:type="dxa"/>
              <w:right w:w="58" w:type="dxa"/>
            </w:tcMar>
            <w:vAlign w:val="bottom"/>
          </w:tcPr>
          <w:p w14:paraId="4269A485" w14:textId="77777777" w:rsidR="00BC2466" w:rsidRPr="003B3E50" w:rsidRDefault="00BC2466" w:rsidP="005169B2">
            <w:pPr>
              <w:pStyle w:val="TableText"/>
              <w:ind w:right="144"/>
            </w:pPr>
            <w:r w:rsidRPr="003B3E50">
              <w:t>6.3</w:t>
            </w:r>
          </w:p>
        </w:tc>
        <w:tc>
          <w:tcPr>
            <w:tcW w:w="814" w:type="dxa"/>
            <w:tcBorders>
              <w:top w:val="single" w:sz="4" w:space="0" w:color="auto"/>
              <w:bottom w:val="nil"/>
            </w:tcBorders>
            <w:noWrap/>
            <w:tcMar>
              <w:left w:w="58" w:type="dxa"/>
              <w:right w:w="58" w:type="dxa"/>
            </w:tcMar>
            <w:vAlign w:val="bottom"/>
          </w:tcPr>
          <w:p w14:paraId="69D94CF1" w14:textId="77777777" w:rsidR="00BC2466" w:rsidRPr="003B3E50" w:rsidRDefault="00BC2466" w:rsidP="005169B2">
            <w:pPr>
              <w:pStyle w:val="TableText"/>
              <w:ind w:right="144"/>
              <w:rPr>
                <w:bCs/>
              </w:rPr>
            </w:pPr>
            <w:r w:rsidRPr="003B3E50">
              <w:t>30.5</w:t>
            </w:r>
          </w:p>
        </w:tc>
        <w:tc>
          <w:tcPr>
            <w:tcW w:w="814" w:type="dxa"/>
            <w:tcBorders>
              <w:top w:val="single" w:sz="4" w:space="0" w:color="auto"/>
              <w:bottom w:val="nil"/>
            </w:tcBorders>
            <w:tcMar>
              <w:left w:w="58" w:type="dxa"/>
              <w:right w:w="58" w:type="dxa"/>
            </w:tcMar>
            <w:vAlign w:val="bottom"/>
          </w:tcPr>
          <w:p w14:paraId="5069B675" w14:textId="77777777" w:rsidR="00BC2466" w:rsidRPr="003B3E50" w:rsidRDefault="00BC2466" w:rsidP="005169B2">
            <w:pPr>
              <w:pStyle w:val="TableText"/>
              <w:ind w:right="144"/>
            </w:pPr>
            <w:r w:rsidRPr="003B3E50">
              <w:t>56.4</w:t>
            </w:r>
          </w:p>
        </w:tc>
        <w:tc>
          <w:tcPr>
            <w:tcW w:w="814" w:type="dxa"/>
            <w:tcBorders>
              <w:top w:val="single" w:sz="4" w:space="0" w:color="auto"/>
              <w:bottom w:val="nil"/>
            </w:tcBorders>
            <w:tcMar>
              <w:left w:w="58" w:type="dxa"/>
              <w:right w:w="58" w:type="dxa"/>
            </w:tcMar>
            <w:vAlign w:val="bottom"/>
          </w:tcPr>
          <w:p w14:paraId="0289787B" w14:textId="77777777" w:rsidR="00BC2466" w:rsidRPr="003B3E50" w:rsidRDefault="00BC2466" w:rsidP="005169B2">
            <w:pPr>
              <w:pStyle w:val="TableText"/>
              <w:ind w:right="144"/>
              <w:rPr>
                <w:bCs/>
              </w:rPr>
            </w:pPr>
            <w:r w:rsidRPr="003B3E50">
              <w:t>13.1</w:t>
            </w:r>
          </w:p>
        </w:tc>
        <w:tc>
          <w:tcPr>
            <w:tcW w:w="814" w:type="dxa"/>
            <w:tcBorders>
              <w:top w:val="single" w:sz="4" w:space="0" w:color="auto"/>
              <w:bottom w:val="nil"/>
            </w:tcBorders>
            <w:tcMar>
              <w:left w:w="58" w:type="dxa"/>
              <w:right w:w="58" w:type="dxa"/>
            </w:tcMar>
            <w:vAlign w:val="bottom"/>
          </w:tcPr>
          <w:p w14:paraId="6EDFAF38" w14:textId="77777777" w:rsidR="00BC2466" w:rsidRPr="003B3E50" w:rsidRDefault="00BC2466" w:rsidP="005169B2">
            <w:pPr>
              <w:pStyle w:val="TableText"/>
              <w:ind w:right="144"/>
            </w:pPr>
            <w:r w:rsidRPr="003B3E50">
              <w:t>27.2</w:t>
            </w:r>
          </w:p>
        </w:tc>
        <w:tc>
          <w:tcPr>
            <w:tcW w:w="814" w:type="dxa"/>
            <w:tcBorders>
              <w:top w:val="single" w:sz="4" w:space="0" w:color="auto"/>
              <w:bottom w:val="nil"/>
            </w:tcBorders>
            <w:tcMar>
              <w:left w:w="58" w:type="dxa"/>
              <w:right w:w="58" w:type="dxa"/>
            </w:tcMar>
            <w:vAlign w:val="bottom"/>
          </w:tcPr>
          <w:p w14:paraId="1651DB74" w14:textId="77777777" w:rsidR="00BC2466" w:rsidRPr="003B3E50" w:rsidRDefault="00BC2466" w:rsidP="005169B2">
            <w:pPr>
              <w:pStyle w:val="TableText"/>
              <w:ind w:right="144"/>
            </w:pPr>
            <w:r w:rsidRPr="003B3E50">
              <w:t>27.1</w:t>
            </w:r>
          </w:p>
        </w:tc>
        <w:tc>
          <w:tcPr>
            <w:tcW w:w="814" w:type="dxa"/>
            <w:tcBorders>
              <w:top w:val="single" w:sz="4" w:space="0" w:color="auto"/>
              <w:bottom w:val="nil"/>
            </w:tcBorders>
            <w:tcMar>
              <w:left w:w="58" w:type="dxa"/>
              <w:right w:w="58" w:type="dxa"/>
            </w:tcMar>
            <w:vAlign w:val="bottom"/>
          </w:tcPr>
          <w:p w14:paraId="5D5CAF1B" w14:textId="77777777" w:rsidR="00BC2466" w:rsidRPr="003B3E50" w:rsidRDefault="00BC2466" w:rsidP="005169B2">
            <w:pPr>
              <w:pStyle w:val="TableText"/>
              <w:ind w:right="144"/>
            </w:pPr>
            <w:r w:rsidRPr="003B3E50">
              <w:t>45.8</w:t>
            </w:r>
          </w:p>
        </w:tc>
      </w:tr>
      <w:tr w:rsidR="00BC2466" w:rsidRPr="003B3E50" w14:paraId="148D5CB0" w14:textId="77777777" w:rsidTr="005169B2">
        <w:trPr>
          <w:trHeight w:val="288"/>
        </w:trPr>
        <w:tc>
          <w:tcPr>
            <w:tcW w:w="2970" w:type="dxa"/>
            <w:tcBorders>
              <w:top w:val="nil"/>
              <w:bottom w:val="single" w:sz="4" w:space="0" w:color="auto"/>
            </w:tcBorders>
            <w:noWrap/>
          </w:tcPr>
          <w:p w14:paraId="3F7E5B9F" w14:textId="77777777" w:rsidR="00BC2466" w:rsidRPr="003B3E50" w:rsidRDefault="00BC2466" w:rsidP="00CE4148">
            <w:pPr>
              <w:pStyle w:val="TableText"/>
              <w:rPr>
                <w:noProof w:val="0"/>
              </w:rPr>
            </w:pPr>
            <w:r w:rsidRPr="003B3E50">
              <w:rPr>
                <w:noProof w:val="0"/>
              </w:rPr>
              <w:t>Not socioeconomically disadvantaged</w:t>
            </w:r>
          </w:p>
        </w:tc>
        <w:tc>
          <w:tcPr>
            <w:tcW w:w="877" w:type="dxa"/>
            <w:tcBorders>
              <w:top w:val="nil"/>
              <w:bottom w:val="single" w:sz="4" w:space="0" w:color="auto"/>
            </w:tcBorders>
            <w:vAlign w:val="bottom"/>
          </w:tcPr>
          <w:p w14:paraId="6D8DBF12" w14:textId="77777777" w:rsidR="00BC2466" w:rsidRPr="003B3E50" w:rsidRDefault="00BC2466" w:rsidP="005169B2">
            <w:pPr>
              <w:pStyle w:val="TableText"/>
              <w:rPr>
                <w:bCs/>
              </w:rPr>
            </w:pPr>
            <w:r w:rsidRPr="003B3E50">
              <w:t>262</w:t>
            </w:r>
          </w:p>
        </w:tc>
        <w:tc>
          <w:tcPr>
            <w:tcW w:w="813" w:type="dxa"/>
            <w:tcBorders>
              <w:top w:val="nil"/>
              <w:bottom w:val="single" w:sz="4" w:space="0" w:color="auto"/>
            </w:tcBorders>
            <w:tcMar>
              <w:left w:w="58" w:type="dxa"/>
              <w:right w:w="58" w:type="dxa"/>
            </w:tcMar>
            <w:vAlign w:val="bottom"/>
          </w:tcPr>
          <w:p w14:paraId="71E80D59" w14:textId="77777777" w:rsidR="00BC2466" w:rsidRPr="003B3E50" w:rsidRDefault="00BC2466" w:rsidP="005169B2">
            <w:pPr>
              <w:pStyle w:val="TableText"/>
              <w:ind w:right="144"/>
              <w:rPr>
                <w:bCs/>
              </w:rPr>
            </w:pPr>
            <w:r w:rsidRPr="003B3E50">
              <w:t>25.6</w:t>
            </w:r>
          </w:p>
        </w:tc>
        <w:tc>
          <w:tcPr>
            <w:tcW w:w="814" w:type="dxa"/>
            <w:tcBorders>
              <w:top w:val="nil"/>
              <w:bottom w:val="single" w:sz="4" w:space="0" w:color="auto"/>
            </w:tcBorders>
            <w:tcMar>
              <w:left w:w="58" w:type="dxa"/>
              <w:right w:w="58" w:type="dxa"/>
            </w:tcMar>
            <w:vAlign w:val="bottom"/>
          </w:tcPr>
          <w:p w14:paraId="6E54FA41" w14:textId="77777777" w:rsidR="00BC2466" w:rsidRPr="003B3E50" w:rsidRDefault="00BC2466" w:rsidP="005169B2">
            <w:pPr>
              <w:pStyle w:val="TableText"/>
              <w:ind w:right="144"/>
              <w:rPr>
                <w:bCs/>
              </w:rPr>
            </w:pPr>
            <w:r w:rsidRPr="003B3E50">
              <w:t>61.1</w:t>
            </w:r>
          </w:p>
        </w:tc>
        <w:tc>
          <w:tcPr>
            <w:tcW w:w="814" w:type="dxa"/>
            <w:tcBorders>
              <w:top w:val="nil"/>
              <w:bottom w:val="single" w:sz="4" w:space="0" w:color="auto"/>
            </w:tcBorders>
            <w:tcMar>
              <w:left w:w="58" w:type="dxa"/>
              <w:right w:w="58" w:type="dxa"/>
            </w:tcMar>
            <w:vAlign w:val="bottom"/>
          </w:tcPr>
          <w:p w14:paraId="4D11713F" w14:textId="77777777" w:rsidR="00BC2466" w:rsidRPr="003B3E50" w:rsidRDefault="00BC2466" w:rsidP="005169B2">
            <w:pPr>
              <w:pStyle w:val="TableText"/>
              <w:ind w:right="144"/>
            </w:pPr>
            <w:r w:rsidRPr="003B3E50">
              <w:t>13.4</w:t>
            </w:r>
          </w:p>
        </w:tc>
        <w:tc>
          <w:tcPr>
            <w:tcW w:w="814" w:type="dxa"/>
            <w:tcBorders>
              <w:top w:val="nil"/>
              <w:bottom w:val="single" w:sz="4" w:space="0" w:color="auto"/>
            </w:tcBorders>
            <w:tcMar>
              <w:left w:w="58" w:type="dxa"/>
              <w:right w:w="58" w:type="dxa"/>
            </w:tcMar>
            <w:vAlign w:val="bottom"/>
          </w:tcPr>
          <w:p w14:paraId="31324B70" w14:textId="77777777" w:rsidR="00BC2466" w:rsidRPr="003B3E50" w:rsidRDefault="00BC2466" w:rsidP="005169B2">
            <w:pPr>
              <w:pStyle w:val="TableText"/>
              <w:ind w:right="144"/>
              <w:rPr>
                <w:bCs/>
              </w:rPr>
            </w:pPr>
            <w:r w:rsidRPr="003B3E50">
              <w:t>58.0</w:t>
            </w:r>
          </w:p>
        </w:tc>
        <w:tc>
          <w:tcPr>
            <w:tcW w:w="814" w:type="dxa"/>
            <w:tcBorders>
              <w:top w:val="nil"/>
              <w:bottom w:val="single" w:sz="4" w:space="0" w:color="auto"/>
            </w:tcBorders>
            <w:noWrap/>
            <w:tcMar>
              <w:left w:w="58" w:type="dxa"/>
              <w:right w:w="58" w:type="dxa"/>
            </w:tcMar>
            <w:vAlign w:val="bottom"/>
          </w:tcPr>
          <w:p w14:paraId="7184E173" w14:textId="77777777" w:rsidR="00BC2466" w:rsidRPr="003B3E50" w:rsidRDefault="00BC2466" w:rsidP="005169B2">
            <w:pPr>
              <w:pStyle w:val="TableText"/>
              <w:ind w:right="144"/>
              <w:rPr>
                <w:bCs/>
              </w:rPr>
            </w:pPr>
            <w:r w:rsidRPr="003B3E50">
              <w:t>38.2</w:t>
            </w:r>
          </w:p>
        </w:tc>
        <w:tc>
          <w:tcPr>
            <w:tcW w:w="814" w:type="dxa"/>
            <w:tcBorders>
              <w:top w:val="nil"/>
              <w:bottom w:val="single" w:sz="4" w:space="0" w:color="auto"/>
            </w:tcBorders>
            <w:tcMar>
              <w:left w:w="58" w:type="dxa"/>
              <w:right w:w="58" w:type="dxa"/>
            </w:tcMar>
            <w:vAlign w:val="bottom"/>
          </w:tcPr>
          <w:p w14:paraId="11C9E9D9" w14:textId="77777777" w:rsidR="00BC2466" w:rsidRPr="003B3E50" w:rsidRDefault="00BC2466" w:rsidP="005169B2">
            <w:pPr>
              <w:pStyle w:val="TableText"/>
              <w:ind w:right="144"/>
            </w:pPr>
            <w:r w:rsidRPr="003B3E50">
              <w:t>3.8</w:t>
            </w:r>
          </w:p>
        </w:tc>
        <w:tc>
          <w:tcPr>
            <w:tcW w:w="814" w:type="dxa"/>
            <w:tcBorders>
              <w:top w:val="nil"/>
              <w:bottom w:val="single" w:sz="4" w:space="0" w:color="auto"/>
            </w:tcBorders>
            <w:noWrap/>
            <w:tcMar>
              <w:left w:w="58" w:type="dxa"/>
              <w:right w:w="58" w:type="dxa"/>
            </w:tcMar>
            <w:vAlign w:val="bottom"/>
          </w:tcPr>
          <w:p w14:paraId="0A1CE10F" w14:textId="77777777" w:rsidR="00BC2466" w:rsidRPr="003B3E50" w:rsidRDefault="00BC2466" w:rsidP="005169B2">
            <w:pPr>
              <w:pStyle w:val="TableText"/>
              <w:ind w:right="144"/>
              <w:rPr>
                <w:bCs/>
              </w:rPr>
            </w:pPr>
            <w:r w:rsidRPr="003B3E50">
              <w:t>36.6</w:t>
            </w:r>
          </w:p>
        </w:tc>
        <w:tc>
          <w:tcPr>
            <w:tcW w:w="814" w:type="dxa"/>
            <w:tcBorders>
              <w:top w:val="nil"/>
              <w:bottom w:val="single" w:sz="4" w:space="0" w:color="auto"/>
            </w:tcBorders>
            <w:tcMar>
              <w:left w:w="58" w:type="dxa"/>
              <w:right w:w="58" w:type="dxa"/>
            </w:tcMar>
            <w:vAlign w:val="bottom"/>
          </w:tcPr>
          <w:p w14:paraId="10F2AAE8" w14:textId="77777777" w:rsidR="00BC2466" w:rsidRPr="003B3E50" w:rsidRDefault="00BC2466" w:rsidP="005169B2">
            <w:pPr>
              <w:pStyle w:val="TableText"/>
              <w:ind w:right="144"/>
            </w:pPr>
            <w:r w:rsidRPr="003B3E50">
              <w:t>51.1</w:t>
            </w:r>
          </w:p>
        </w:tc>
        <w:tc>
          <w:tcPr>
            <w:tcW w:w="814" w:type="dxa"/>
            <w:tcBorders>
              <w:top w:val="nil"/>
              <w:bottom w:val="single" w:sz="4" w:space="0" w:color="auto"/>
            </w:tcBorders>
            <w:tcMar>
              <w:left w:w="58" w:type="dxa"/>
              <w:right w:w="58" w:type="dxa"/>
            </w:tcMar>
            <w:vAlign w:val="bottom"/>
          </w:tcPr>
          <w:p w14:paraId="4893516F" w14:textId="77777777" w:rsidR="00BC2466" w:rsidRPr="003B3E50" w:rsidRDefault="00BC2466" w:rsidP="005169B2">
            <w:pPr>
              <w:pStyle w:val="TableText"/>
              <w:ind w:right="144"/>
              <w:rPr>
                <w:bCs/>
              </w:rPr>
            </w:pPr>
            <w:r w:rsidRPr="003B3E50">
              <w:t>12.2</w:t>
            </w:r>
          </w:p>
        </w:tc>
        <w:tc>
          <w:tcPr>
            <w:tcW w:w="814" w:type="dxa"/>
            <w:tcBorders>
              <w:top w:val="nil"/>
              <w:bottom w:val="single" w:sz="4" w:space="0" w:color="auto"/>
            </w:tcBorders>
            <w:tcMar>
              <w:left w:w="58" w:type="dxa"/>
              <w:right w:w="58" w:type="dxa"/>
            </w:tcMar>
            <w:vAlign w:val="bottom"/>
          </w:tcPr>
          <w:p w14:paraId="56A7F048" w14:textId="77777777" w:rsidR="00BC2466" w:rsidRPr="003B3E50" w:rsidRDefault="00BC2466" w:rsidP="005169B2">
            <w:pPr>
              <w:pStyle w:val="TableText"/>
              <w:ind w:right="144"/>
            </w:pPr>
            <w:r w:rsidRPr="003B3E50">
              <w:t>36.6</w:t>
            </w:r>
          </w:p>
        </w:tc>
        <w:tc>
          <w:tcPr>
            <w:tcW w:w="814" w:type="dxa"/>
            <w:tcBorders>
              <w:top w:val="nil"/>
              <w:bottom w:val="single" w:sz="4" w:space="0" w:color="auto"/>
            </w:tcBorders>
            <w:tcMar>
              <w:left w:w="58" w:type="dxa"/>
              <w:right w:w="58" w:type="dxa"/>
            </w:tcMar>
            <w:vAlign w:val="bottom"/>
          </w:tcPr>
          <w:p w14:paraId="03B9D5A6" w14:textId="77777777" w:rsidR="00BC2466" w:rsidRPr="003B3E50" w:rsidRDefault="00BC2466" w:rsidP="005169B2">
            <w:pPr>
              <w:pStyle w:val="TableText"/>
              <w:ind w:right="144"/>
            </w:pPr>
            <w:r w:rsidRPr="003B3E50">
              <w:t>26.0</w:t>
            </w:r>
          </w:p>
        </w:tc>
        <w:tc>
          <w:tcPr>
            <w:tcW w:w="814" w:type="dxa"/>
            <w:tcBorders>
              <w:top w:val="nil"/>
              <w:bottom w:val="single" w:sz="4" w:space="0" w:color="auto"/>
            </w:tcBorders>
            <w:tcMar>
              <w:left w:w="58" w:type="dxa"/>
              <w:right w:w="58" w:type="dxa"/>
            </w:tcMar>
            <w:vAlign w:val="bottom"/>
          </w:tcPr>
          <w:p w14:paraId="0B45EC78" w14:textId="77777777" w:rsidR="00BC2466" w:rsidRPr="003B3E50" w:rsidRDefault="00BC2466" w:rsidP="005169B2">
            <w:pPr>
              <w:pStyle w:val="TableText"/>
              <w:ind w:right="144"/>
            </w:pPr>
            <w:r w:rsidRPr="003B3E50">
              <w:t>37.4</w:t>
            </w:r>
          </w:p>
        </w:tc>
      </w:tr>
      <w:tr w:rsidR="00BC2466" w:rsidRPr="003B3E50" w14:paraId="7C480389" w14:textId="77777777" w:rsidTr="005169B2">
        <w:trPr>
          <w:trHeight w:val="288"/>
        </w:trPr>
        <w:tc>
          <w:tcPr>
            <w:tcW w:w="2970" w:type="dxa"/>
            <w:tcBorders>
              <w:top w:val="single" w:sz="4" w:space="0" w:color="auto"/>
              <w:bottom w:val="nil"/>
            </w:tcBorders>
            <w:noWrap/>
          </w:tcPr>
          <w:p w14:paraId="0E297C0B" w14:textId="77777777" w:rsidR="00BC2466" w:rsidRPr="003B3E50" w:rsidRDefault="00BC2466" w:rsidP="00CE4148">
            <w:pPr>
              <w:pStyle w:val="TableText"/>
              <w:rPr>
                <w:noProof w:val="0"/>
              </w:rPr>
            </w:pPr>
            <w:r w:rsidRPr="003B3E50">
              <w:rPr>
                <w:noProof w:val="0"/>
              </w:rPr>
              <w:t>Enrollment in US schools less than 12 months</w:t>
            </w:r>
          </w:p>
        </w:tc>
        <w:tc>
          <w:tcPr>
            <w:tcW w:w="877" w:type="dxa"/>
            <w:tcBorders>
              <w:top w:val="single" w:sz="4" w:space="0" w:color="auto"/>
              <w:bottom w:val="nil"/>
            </w:tcBorders>
            <w:vAlign w:val="bottom"/>
          </w:tcPr>
          <w:p w14:paraId="68887CFF" w14:textId="77777777" w:rsidR="00BC2466" w:rsidRPr="003B3E50" w:rsidRDefault="00BC2466" w:rsidP="005169B2">
            <w:pPr>
              <w:pStyle w:val="TableText"/>
              <w:rPr>
                <w:bCs/>
              </w:rPr>
            </w:pPr>
            <w:r w:rsidRPr="003B3E50">
              <w:t>44</w:t>
            </w:r>
          </w:p>
        </w:tc>
        <w:tc>
          <w:tcPr>
            <w:tcW w:w="813" w:type="dxa"/>
            <w:tcBorders>
              <w:top w:val="single" w:sz="4" w:space="0" w:color="auto"/>
              <w:bottom w:val="nil"/>
            </w:tcBorders>
            <w:tcMar>
              <w:left w:w="58" w:type="dxa"/>
              <w:right w:w="58" w:type="dxa"/>
            </w:tcMar>
            <w:vAlign w:val="bottom"/>
          </w:tcPr>
          <w:p w14:paraId="57303C05" w14:textId="77777777" w:rsidR="00BC2466" w:rsidRPr="003B3E50" w:rsidRDefault="00BC2466" w:rsidP="005169B2">
            <w:pPr>
              <w:pStyle w:val="TableText"/>
              <w:ind w:right="144"/>
              <w:rPr>
                <w:bCs/>
              </w:rPr>
            </w:pPr>
            <w:r w:rsidRPr="003B3E50">
              <w:t>27.3</w:t>
            </w:r>
          </w:p>
        </w:tc>
        <w:tc>
          <w:tcPr>
            <w:tcW w:w="814" w:type="dxa"/>
            <w:tcBorders>
              <w:top w:val="single" w:sz="4" w:space="0" w:color="auto"/>
              <w:bottom w:val="nil"/>
            </w:tcBorders>
            <w:tcMar>
              <w:left w:w="58" w:type="dxa"/>
              <w:right w:w="58" w:type="dxa"/>
            </w:tcMar>
            <w:vAlign w:val="bottom"/>
          </w:tcPr>
          <w:p w14:paraId="707B6F8B" w14:textId="77777777" w:rsidR="00BC2466" w:rsidRPr="003B3E50" w:rsidRDefault="00BC2466" w:rsidP="005169B2">
            <w:pPr>
              <w:pStyle w:val="TableText"/>
              <w:ind w:right="144"/>
              <w:rPr>
                <w:bCs/>
              </w:rPr>
            </w:pPr>
            <w:r w:rsidRPr="003B3E50">
              <w:t>59.1</w:t>
            </w:r>
          </w:p>
        </w:tc>
        <w:tc>
          <w:tcPr>
            <w:tcW w:w="814" w:type="dxa"/>
            <w:tcBorders>
              <w:top w:val="single" w:sz="4" w:space="0" w:color="auto"/>
              <w:bottom w:val="nil"/>
            </w:tcBorders>
            <w:tcMar>
              <w:left w:w="58" w:type="dxa"/>
              <w:right w:w="58" w:type="dxa"/>
            </w:tcMar>
            <w:vAlign w:val="bottom"/>
          </w:tcPr>
          <w:p w14:paraId="4A731EA2" w14:textId="77777777" w:rsidR="00BC2466" w:rsidRPr="003B3E50" w:rsidRDefault="00BC2466" w:rsidP="005169B2">
            <w:pPr>
              <w:pStyle w:val="TableText"/>
              <w:ind w:right="144"/>
            </w:pPr>
            <w:r w:rsidRPr="003B3E50">
              <w:t>13.6</w:t>
            </w:r>
          </w:p>
        </w:tc>
        <w:tc>
          <w:tcPr>
            <w:tcW w:w="814" w:type="dxa"/>
            <w:tcBorders>
              <w:top w:val="single" w:sz="4" w:space="0" w:color="auto"/>
              <w:bottom w:val="nil"/>
            </w:tcBorders>
            <w:tcMar>
              <w:left w:w="58" w:type="dxa"/>
              <w:right w:w="58" w:type="dxa"/>
            </w:tcMar>
            <w:vAlign w:val="bottom"/>
          </w:tcPr>
          <w:p w14:paraId="3D6AFF7F" w14:textId="77777777" w:rsidR="00BC2466" w:rsidRPr="003B3E50" w:rsidRDefault="00BC2466" w:rsidP="005169B2">
            <w:pPr>
              <w:pStyle w:val="TableText"/>
              <w:ind w:right="144"/>
              <w:rPr>
                <w:bCs/>
              </w:rPr>
            </w:pPr>
            <w:r w:rsidRPr="003B3E50">
              <w:t>40.9</w:t>
            </w:r>
          </w:p>
        </w:tc>
        <w:tc>
          <w:tcPr>
            <w:tcW w:w="814" w:type="dxa"/>
            <w:tcBorders>
              <w:top w:val="single" w:sz="4" w:space="0" w:color="auto"/>
              <w:bottom w:val="nil"/>
            </w:tcBorders>
            <w:noWrap/>
            <w:tcMar>
              <w:left w:w="58" w:type="dxa"/>
              <w:right w:w="58" w:type="dxa"/>
            </w:tcMar>
            <w:vAlign w:val="bottom"/>
          </w:tcPr>
          <w:p w14:paraId="4CD89263" w14:textId="77777777" w:rsidR="00BC2466" w:rsidRPr="003B3E50" w:rsidRDefault="00BC2466" w:rsidP="005169B2">
            <w:pPr>
              <w:pStyle w:val="TableText"/>
              <w:ind w:right="144"/>
              <w:rPr>
                <w:bCs/>
              </w:rPr>
            </w:pPr>
            <w:r w:rsidRPr="003B3E50">
              <w:t>54.5</w:t>
            </w:r>
          </w:p>
        </w:tc>
        <w:tc>
          <w:tcPr>
            <w:tcW w:w="814" w:type="dxa"/>
            <w:tcBorders>
              <w:top w:val="single" w:sz="4" w:space="0" w:color="auto"/>
              <w:bottom w:val="nil"/>
            </w:tcBorders>
            <w:tcMar>
              <w:left w:w="58" w:type="dxa"/>
              <w:right w:w="58" w:type="dxa"/>
            </w:tcMar>
            <w:vAlign w:val="bottom"/>
          </w:tcPr>
          <w:p w14:paraId="2B74C558" w14:textId="77777777" w:rsidR="00BC2466" w:rsidRPr="003B3E50" w:rsidRDefault="00BC2466" w:rsidP="005169B2">
            <w:pPr>
              <w:pStyle w:val="TableText"/>
              <w:ind w:right="144"/>
            </w:pPr>
            <w:r w:rsidRPr="003B3E50">
              <w:t>4.5</w:t>
            </w:r>
          </w:p>
        </w:tc>
        <w:tc>
          <w:tcPr>
            <w:tcW w:w="814" w:type="dxa"/>
            <w:tcBorders>
              <w:top w:val="single" w:sz="4" w:space="0" w:color="auto"/>
              <w:bottom w:val="nil"/>
            </w:tcBorders>
            <w:noWrap/>
            <w:tcMar>
              <w:left w:w="58" w:type="dxa"/>
              <w:right w:w="58" w:type="dxa"/>
            </w:tcMar>
            <w:vAlign w:val="bottom"/>
          </w:tcPr>
          <w:p w14:paraId="39C39198" w14:textId="77777777" w:rsidR="00BC2466" w:rsidRPr="003B3E50" w:rsidRDefault="00BC2466" w:rsidP="005169B2">
            <w:pPr>
              <w:pStyle w:val="TableText"/>
              <w:ind w:right="144"/>
              <w:rPr>
                <w:bCs/>
              </w:rPr>
            </w:pPr>
            <w:r w:rsidRPr="003B3E50">
              <w:t>36.4</w:t>
            </w:r>
          </w:p>
        </w:tc>
        <w:tc>
          <w:tcPr>
            <w:tcW w:w="814" w:type="dxa"/>
            <w:tcBorders>
              <w:top w:val="single" w:sz="4" w:space="0" w:color="auto"/>
              <w:bottom w:val="nil"/>
            </w:tcBorders>
            <w:tcMar>
              <w:left w:w="58" w:type="dxa"/>
              <w:right w:w="58" w:type="dxa"/>
            </w:tcMar>
            <w:vAlign w:val="bottom"/>
          </w:tcPr>
          <w:p w14:paraId="1EB538C8" w14:textId="77777777" w:rsidR="00BC2466" w:rsidRPr="003B3E50" w:rsidRDefault="00BC2466" w:rsidP="005169B2">
            <w:pPr>
              <w:pStyle w:val="TableText"/>
              <w:ind w:right="144"/>
            </w:pPr>
            <w:r w:rsidRPr="003B3E50">
              <w:t>54.5</w:t>
            </w:r>
          </w:p>
        </w:tc>
        <w:tc>
          <w:tcPr>
            <w:tcW w:w="814" w:type="dxa"/>
            <w:tcBorders>
              <w:top w:val="single" w:sz="4" w:space="0" w:color="auto"/>
              <w:bottom w:val="nil"/>
            </w:tcBorders>
            <w:tcMar>
              <w:left w:w="58" w:type="dxa"/>
              <w:right w:w="58" w:type="dxa"/>
            </w:tcMar>
            <w:vAlign w:val="bottom"/>
          </w:tcPr>
          <w:p w14:paraId="29500BDA" w14:textId="77777777" w:rsidR="00BC2466" w:rsidRPr="003B3E50" w:rsidRDefault="00BC2466" w:rsidP="005169B2">
            <w:pPr>
              <w:pStyle w:val="TableText"/>
              <w:ind w:right="144"/>
              <w:rPr>
                <w:bCs/>
              </w:rPr>
            </w:pPr>
            <w:r w:rsidRPr="003B3E50">
              <w:t>9.1</w:t>
            </w:r>
          </w:p>
        </w:tc>
        <w:tc>
          <w:tcPr>
            <w:tcW w:w="814" w:type="dxa"/>
            <w:tcBorders>
              <w:top w:val="single" w:sz="4" w:space="0" w:color="auto"/>
              <w:bottom w:val="nil"/>
            </w:tcBorders>
            <w:tcMar>
              <w:left w:w="58" w:type="dxa"/>
              <w:right w:w="58" w:type="dxa"/>
            </w:tcMar>
            <w:vAlign w:val="bottom"/>
          </w:tcPr>
          <w:p w14:paraId="7EE370B3" w14:textId="77777777" w:rsidR="00BC2466" w:rsidRPr="003B3E50" w:rsidRDefault="00BC2466" w:rsidP="005169B2">
            <w:pPr>
              <w:pStyle w:val="TableText"/>
              <w:ind w:right="144"/>
            </w:pPr>
            <w:r w:rsidRPr="003B3E50">
              <w:t>20.5</w:t>
            </w:r>
          </w:p>
        </w:tc>
        <w:tc>
          <w:tcPr>
            <w:tcW w:w="814" w:type="dxa"/>
            <w:tcBorders>
              <w:top w:val="single" w:sz="4" w:space="0" w:color="auto"/>
              <w:bottom w:val="nil"/>
            </w:tcBorders>
            <w:tcMar>
              <w:left w:w="58" w:type="dxa"/>
              <w:right w:w="58" w:type="dxa"/>
            </w:tcMar>
            <w:vAlign w:val="bottom"/>
          </w:tcPr>
          <w:p w14:paraId="7667804E" w14:textId="77777777" w:rsidR="00BC2466" w:rsidRPr="003B3E50" w:rsidRDefault="00BC2466" w:rsidP="005169B2">
            <w:pPr>
              <w:pStyle w:val="TableText"/>
              <w:ind w:right="144"/>
            </w:pPr>
            <w:r w:rsidRPr="003B3E50">
              <w:t>59.1</w:t>
            </w:r>
          </w:p>
        </w:tc>
        <w:tc>
          <w:tcPr>
            <w:tcW w:w="814" w:type="dxa"/>
            <w:tcBorders>
              <w:top w:val="single" w:sz="4" w:space="0" w:color="auto"/>
              <w:bottom w:val="nil"/>
            </w:tcBorders>
            <w:tcMar>
              <w:left w:w="58" w:type="dxa"/>
              <w:right w:w="58" w:type="dxa"/>
            </w:tcMar>
            <w:vAlign w:val="bottom"/>
          </w:tcPr>
          <w:p w14:paraId="7BB22525" w14:textId="77777777" w:rsidR="00BC2466" w:rsidRPr="003B3E50" w:rsidRDefault="00BC2466" w:rsidP="005169B2">
            <w:pPr>
              <w:pStyle w:val="TableText"/>
              <w:ind w:right="144"/>
            </w:pPr>
            <w:r w:rsidRPr="003B3E50">
              <w:t>20.5</w:t>
            </w:r>
          </w:p>
        </w:tc>
      </w:tr>
      <w:tr w:rsidR="00BC2466" w:rsidRPr="003B3E50" w14:paraId="79D7581C" w14:textId="77777777" w:rsidTr="005169B2">
        <w:trPr>
          <w:trHeight w:val="288"/>
        </w:trPr>
        <w:tc>
          <w:tcPr>
            <w:tcW w:w="2970" w:type="dxa"/>
            <w:tcBorders>
              <w:top w:val="nil"/>
              <w:bottom w:val="single" w:sz="4" w:space="0" w:color="auto"/>
            </w:tcBorders>
            <w:noWrap/>
          </w:tcPr>
          <w:p w14:paraId="71BC8BCA" w14:textId="77777777" w:rsidR="00BC2466" w:rsidRPr="003B3E50" w:rsidRDefault="00BC2466" w:rsidP="00CE4148">
            <w:pPr>
              <w:pStyle w:val="TableText"/>
              <w:rPr>
                <w:noProof w:val="0"/>
              </w:rPr>
            </w:pPr>
            <w:r w:rsidRPr="003B3E50">
              <w:rPr>
                <w:noProof w:val="0"/>
              </w:rPr>
              <w:t>Enrollment in US schools 12 months or more</w:t>
            </w:r>
          </w:p>
        </w:tc>
        <w:tc>
          <w:tcPr>
            <w:tcW w:w="877" w:type="dxa"/>
            <w:tcBorders>
              <w:top w:val="nil"/>
              <w:bottom w:val="single" w:sz="4" w:space="0" w:color="auto"/>
            </w:tcBorders>
            <w:vAlign w:val="bottom"/>
          </w:tcPr>
          <w:p w14:paraId="694BA94F" w14:textId="77777777" w:rsidR="00BC2466" w:rsidRPr="003B3E50" w:rsidRDefault="00BC2466" w:rsidP="005169B2">
            <w:pPr>
              <w:pStyle w:val="TableText"/>
              <w:rPr>
                <w:bCs/>
              </w:rPr>
            </w:pPr>
            <w:r w:rsidRPr="003B3E50">
              <w:t>1,669</w:t>
            </w:r>
          </w:p>
        </w:tc>
        <w:tc>
          <w:tcPr>
            <w:tcW w:w="813" w:type="dxa"/>
            <w:tcBorders>
              <w:top w:val="nil"/>
              <w:bottom w:val="single" w:sz="4" w:space="0" w:color="auto"/>
            </w:tcBorders>
            <w:tcMar>
              <w:left w:w="58" w:type="dxa"/>
              <w:right w:w="58" w:type="dxa"/>
            </w:tcMar>
            <w:vAlign w:val="bottom"/>
          </w:tcPr>
          <w:p w14:paraId="16AB2F51" w14:textId="77777777" w:rsidR="00BC2466" w:rsidRPr="003B3E50" w:rsidRDefault="00BC2466" w:rsidP="005169B2">
            <w:pPr>
              <w:pStyle w:val="TableText"/>
              <w:ind w:right="144"/>
              <w:rPr>
                <w:bCs/>
              </w:rPr>
            </w:pPr>
            <w:r w:rsidRPr="003B3E50">
              <w:t>25.8</w:t>
            </w:r>
          </w:p>
        </w:tc>
        <w:tc>
          <w:tcPr>
            <w:tcW w:w="814" w:type="dxa"/>
            <w:tcBorders>
              <w:top w:val="nil"/>
              <w:bottom w:val="single" w:sz="4" w:space="0" w:color="auto"/>
            </w:tcBorders>
            <w:tcMar>
              <w:left w:w="58" w:type="dxa"/>
              <w:right w:w="58" w:type="dxa"/>
            </w:tcMar>
            <w:vAlign w:val="bottom"/>
          </w:tcPr>
          <w:p w14:paraId="4042F451" w14:textId="77777777" w:rsidR="00BC2466" w:rsidRPr="003B3E50" w:rsidRDefault="00BC2466" w:rsidP="005169B2">
            <w:pPr>
              <w:pStyle w:val="TableText"/>
              <w:ind w:right="144"/>
              <w:rPr>
                <w:bCs/>
              </w:rPr>
            </w:pPr>
            <w:r w:rsidRPr="003B3E50">
              <w:t>60.3</w:t>
            </w:r>
          </w:p>
        </w:tc>
        <w:tc>
          <w:tcPr>
            <w:tcW w:w="814" w:type="dxa"/>
            <w:tcBorders>
              <w:top w:val="nil"/>
              <w:bottom w:val="single" w:sz="4" w:space="0" w:color="auto"/>
            </w:tcBorders>
            <w:tcMar>
              <w:left w:w="58" w:type="dxa"/>
              <w:right w:w="58" w:type="dxa"/>
            </w:tcMar>
            <w:vAlign w:val="bottom"/>
          </w:tcPr>
          <w:p w14:paraId="63A3A29D" w14:textId="77777777" w:rsidR="00BC2466" w:rsidRPr="003B3E50" w:rsidRDefault="00BC2466" w:rsidP="005169B2">
            <w:pPr>
              <w:pStyle w:val="TableText"/>
              <w:ind w:right="144"/>
            </w:pPr>
            <w:r w:rsidRPr="003B3E50">
              <w:t>13.8</w:t>
            </w:r>
          </w:p>
        </w:tc>
        <w:tc>
          <w:tcPr>
            <w:tcW w:w="814" w:type="dxa"/>
            <w:tcBorders>
              <w:top w:val="nil"/>
              <w:bottom w:val="single" w:sz="4" w:space="0" w:color="auto"/>
            </w:tcBorders>
            <w:tcMar>
              <w:left w:w="58" w:type="dxa"/>
              <w:right w:w="58" w:type="dxa"/>
            </w:tcMar>
            <w:vAlign w:val="bottom"/>
          </w:tcPr>
          <w:p w14:paraId="17A23D0D" w14:textId="77777777" w:rsidR="00BC2466" w:rsidRPr="003B3E50" w:rsidRDefault="00BC2466" w:rsidP="005169B2">
            <w:pPr>
              <w:pStyle w:val="TableText"/>
              <w:ind w:right="144"/>
              <w:rPr>
                <w:bCs/>
              </w:rPr>
            </w:pPr>
            <w:r w:rsidRPr="003B3E50">
              <w:t>50.6</w:t>
            </w:r>
          </w:p>
        </w:tc>
        <w:tc>
          <w:tcPr>
            <w:tcW w:w="814" w:type="dxa"/>
            <w:tcBorders>
              <w:top w:val="nil"/>
              <w:bottom w:val="single" w:sz="4" w:space="0" w:color="auto"/>
            </w:tcBorders>
            <w:noWrap/>
            <w:tcMar>
              <w:left w:w="58" w:type="dxa"/>
              <w:right w:w="58" w:type="dxa"/>
            </w:tcMar>
            <w:vAlign w:val="bottom"/>
          </w:tcPr>
          <w:p w14:paraId="460CD14C" w14:textId="77777777" w:rsidR="00BC2466" w:rsidRPr="003B3E50" w:rsidRDefault="00BC2466" w:rsidP="005169B2">
            <w:pPr>
              <w:pStyle w:val="TableText"/>
              <w:ind w:right="144"/>
              <w:rPr>
                <w:bCs/>
              </w:rPr>
            </w:pPr>
            <w:r w:rsidRPr="003B3E50">
              <w:t>43.4</w:t>
            </w:r>
          </w:p>
        </w:tc>
        <w:tc>
          <w:tcPr>
            <w:tcW w:w="814" w:type="dxa"/>
            <w:tcBorders>
              <w:top w:val="nil"/>
              <w:bottom w:val="single" w:sz="4" w:space="0" w:color="auto"/>
            </w:tcBorders>
            <w:tcMar>
              <w:left w:w="58" w:type="dxa"/>
              <w:right w:w="58" w:type="dxa"/>
            </w:tcMar>
            <w:vAlign w:val="bottom"/>
          </w:tcPr>
          <w:p w14:paraId="74C62593" w14:textId="77777777" w:rsidR="00BC2466" w:rsidRPr="003B3E50" w:rsidRDefault="00BC2466" w:rsidP="005169B2">
            <w:pPr>
              <w:pStyle w:val="TableText"/>
              <w:ind w:right="144"/>
            </w:pPr>
            <w:r w:rsidRPr="003B3E50">
              <w:t>6.0</w:t>
            </w:r>
          </w:p>
        </w:tc>
        <w:tc>
          <w:tcPr>
            <w:tcW w:w="814" w:type="dxa"/>
            <w:tcBorders>
              <w:top w:val="nil"/>
              <w:bottom w:val="single" w:sz="4" w:space="0" w:color="auto"/>
            </w:tcBorders>
            <w:noWrap/>
            <w:tcMar>
              <w:left w:w="58" w:type="dxa"/>
              <w:right w:w="58" w:type="dxa"/>
            </w:tcMar>
            <w:vAlign w:val="bottom"/>
          </w:tcPr>
          <w:p w14:paraId="709C77DA" w14:textId="77777777" w:rsidR="00BC2466" w:rsidRPr="003B3E50" w:rsidRDefault="00BC2466" w:rsidP="005169B2">
            <w:pPr>
              <w:pStyle w:val="TableText"/>
              <w:ind w:right="144"/>
              <w:rPr>
                <w:bCs/>
              </w:rPr>
            </w:pPr>
            <w:r w:rsidRPr="003B3E50">
              <w:t>31.3</w:t>
            </w:r>
          </w:p>
        </w:tc>
        <w:tc>
          <w:tcPr>
            <w:tcW w:w="814" w:type="dxa"/>
            <w:tcBorders>
              <w:top w:val="nil"/>
              <w:bottom w:val="single" w:sz="4" w:space="0" w:color="auto"/>
            </w:tcBorders>
            <w:tcMar>
              <w:left w:w="58" w:type="dxa"/>
              <w:right w:w="58" w:type="dxa"/>
            </w:tcMar>
            <w:vAlign w:val="bottom"/>
          </w:tcPr>
          <w:p w14:paraId="3DAEE559" w14:textId="77777777" w:rsidR="00BC2466" w:rsidRPr="003B3E50" w:rsidRDefault="00BC2466" w:rsidP="005169B2">
            <w:pPr>
              <w:pStyle w:val="TableText"/>
              <w:ind w:right="144"/>
            </w:pPr>
            <w:r w:rsidRPr="003B3E50">
              <w:t>55.7</w:t>
            </w:r>
          </w:p>
        </w:tc>
        <w:tc>
          <w:tcPr>
            <w:tcW w:w="814" w:type="dxa"/>
            <w:tcBorders>
              <w:top w:val="nil"/>
              <w:bottom w:val="single" w:sz="4" w:space="0" w:color="auto"/>
            </w:tcBorders>
            <w:tcMar>
              <w:left w:w="58" w:type="dxa"/>
              <w:right w:w="58" w:type="dxa"/>
            </w:tcMar>
            <w:vAlign w:val="bottom"/>
          </w:tcPr>
          <w:p w14:paraId="79A16A9C" w14:textId="77777777" w:rsidR="00BC2466" w:rsidRPr="003B3E50" w:rsidRDefault="00BC2466" w:rsidP="005169B2">
            <w:pPr>
              <w:pStyle w:val="TableText"/>
              <w:ind w:right="144"/>
              <w:rPr>
                <w:bCs/>
              </w:rPr>
            </w:pPr>
            <w:r w:rsidRPr="003B3E50">
              <w:t>13.1</w:t>
            </w:r>
          </w:p>
        </w:tc>
        <w:tc>
          <w:tcPr>
            <w:tcW w:w="814" w:type="dxa"/>
            <w:tcBorders>
              <w:top w:val="nil"/>
              <w:bottom w:val="single" w:sz="4" w:space="0" w:color="auto"/>
            </w:tcBorders>
            <w:tcMar>
              <w:left w:w="58" w:type="dxa"/>
              <w:right w:w="58" w:type="dxa"/>
            </w:tcMar>
            <w:vAlign w:val="bottom"/>
          </w:tcPr>
          <w:p w14:paraId="4083D65D" w14:textId="77777777" w:rsidR="00BC2466" w:rsidRPr="003B3E50" w:rsidRDefault="00BC2466" w:rsidP="005169B2">
            <w:pPr>
              <w:pStyle w:val="TableText"/>
              <w:ind w:right="144"/>
            </w:pPr>
            <w:r w:rsidRPr="003B3E50">
              <w:t>28.8</w:t>
            </w:r>
          </w:p>
        </w:tc>
        <w:tc>
          <w:tcPr>
            <w:tcW w:w="814" w:type="dxa"/>
            <w:tcBorders>
              <w:top w:val="nil"/>
              <w:bottom w:val="single" w:sz="4" w:space="0" w:color="auto"/>
            </w:tcBorders>
            <w:tcMar>
              <w:left w:w="58" w:type="dxa"/>
              <w:right w:w="58" w:type="dxa"/>
            </w:tcMar>
            <w:vAlign w:val="bottom"/>
          </w:tcPr>
          <w:p w14:paraId="1CC372A6" w14:textId="77777777" w:rsidR="00BC2466" w:rsidRPr="003B3E50" w:rsidRDefault="00BC2466" w:rsidP="005169B2">
            <w:pPr>
              <w:pStyle w:val="TableText"/>
              <w:ind w:right="144"/>
            </w:pPr>
            <w:r w:rsidRPr="003B3E50">
              <w:t>26.1</w:t>
            </w:r>
          </w:p>
        </w:tc>
        <w:tc>
          <w:tcPr>
            <w:tcW w:w="814" w:type="dxa"/>
            <w:tcBorders>
              <w:top w:val="nil"/>
              <w:bottom w:val="single" w:sz="4" w:space="0" w:color="auto"/>
            </w:tcBorders>
            <w:tcMar>
              <w:left w:w="58" w:type="dxa"/>
              <w:right w:w="58" w:type="dxa"/>
            </w:tcMar>
            <w:vAlign w:val="bottom"/>
          </w:tcPr>
          <w:p w14:paraId="1111FB03" w14:textId="77777777" w:rsidR="00BC2466" w:rsidRPr="003B3E50" w:rsidRDefault="00BC2466" w:rsidP="005169B2">
            <w:pPr>
              <w:pStyle w:val="TableText"/>
              <w:ind w:right="144"/>
            </w:pPr>
            <w:r w:rsidRPr="003B3E50">
              <w:t>45.1</w:t>
            </w:r>
          </w:p>
        </w:tc>
      </w:tr>
      <w:tr w:rsidR="00BC2466" w:rsidRPr="003B3E50" w14:paraId="78AA858D" w14:textId="77777777" w:rsidTr="005169B2">
        <w:trPr>
          <w:trHeight w:val="288"/>
        </w:trPr>
        <w:tc>
          <w:tcPr>
            <w:tcW w:w="2970" w:type="dxa"/>
            <w:tcBorders>
              <w:top w:val="single" w:sz="4" w:space="0" w:color="auto"/>
            </w:tcBorders>
            <w:noWrap/>
          </w:tcPr>
          <w:p w14:paraId="555C28F3" w14:textId="77777777" w:rsidR="00BC2466" w:rsidRPr="003B3E50" w:rsidRDefault="00BC2466" w:rsidP="00CE4148">
            <w:pPr>
              <w:pStyle w:val="TableText"/>
              <w:rPr>
                <w:noProof w:val="0"/>
              </w:rPr>
            </w:pPr>
            <w:r w:rsidRPr="003B3E50">
              <w:rPr>
                <w:noProof w:val="0"/>
              </w:rPr>
              <w:t>Received Instruction in Spanish in the 2024–25 School Year—Total</w:t>
            </w:r>
          </w:p>
        </w:tc>
        <w:tc>
          <w:tcPr>
            <w:tcW w:w="877" w:type="dxa"/>
            <w:tcBorders>
              <w:top w:val="single" w:sz="4" w:space="0" w:color="auto"/>
            </w:tcBorders>
            <w:vAlign w:val="bottom"/>
          </w:tcPr>
          <w:p w14:paraId="4B9BD901" w14:textId="77777777" w:rsidR="00BC2466" w:rsidRPr="003B3E50" w:rsidRDefault="00BC2466" w:rsidP="005169B2">
            <w:pPr>
              <w:pStyle w:val="TableText"/>
              <w:rPr>
                <w:bCs/>
              </w:rPr>
            </w:pPr>
            <w:r w:rsidRPr="003B3E50">
              <w:t>1,596</w:t>
            </w:r>
          </w:p>
        </w:tc>
        <w:tc>
          <w:tcPr>
            <w:tcW w:w="813" w:type="dxa"/>
            <w:tcBorders>
              <w:top w:val="single" w:sz="4" w:space="0" w:color="auto"/>
            </w:tcBorders>
            <w:tcMar>
              <w:left w:w="58" w:type="dxa"/>
              <w:right w:w="58" w:type="dxa"/>
            </w:tcMar>
            <w:vAlign w:val="bottom"/>
          </w:tcPr>
          <w:p w14:paraId="34E0D654" w14:textId="77777777" w:rsidR="00BC2466" w:rsidRPr="003B3E50" w:rsidRDefault="00BC2466" w:rsidP="005169B2">
            <w:pPr>
              <w:pStyle w:val="TableText"/>
              <w:ind w:right="144"/>
              <w:rPr>
                <w:bCs/>
              </w:rPr>
            </w:pPr>
            <w:r w:rsidRPr="003B3E50">
              <w:t>26.1</w:t>
            </w:r>
          </w:p>
        </w:tc>
        <w:tc>
          <w:tcPr>
            <w:tcW w:w="814" w:type="dxa"/>
            <w:tcBorders>
              <w:top w:val="single" w:sz="4" w:space="0" w:color="auto"/>
            </w:tcBorders>
            <w:tcMar>
              <w:left w:w="58" w:type="dxa"/>
              <w:right w:w="58" w:type="dxa"/>
            </w:tcMar>
            <w:vAlign w:val="bottom"/>
          </w:tcPr>
          <w:p w14:paraId="308B1BA0" w14:textId="77777777" w:rsidR="00BC2466" w:rsidRPr="003B3E50" w:rsidRDefault="00BC2466" w:rsidP="005169B2">
            <w:pPr>
              <w:pStyle w:val="TableText"/>
              <w:ind w:right="144"/>
              <w:rPr>
                <w:bCs/>
              </w:rPr>
            </w:pPr>
            <w:r w:rsidRPr="003B3E50">
              <w:t>60.3</w:t>
            </w:r>
          </w:p>
        </w:tc>
        <w:tc>
          <w:tcPr>
            <w:tcW w:w="814" w:type="dxa"/>
            <w:tcBorders>
              <w:top w:val="single" w:sz="4" w:space="0" w:color="auto"/>
            </w:tcBorders>
            <w:tcMar>
              <w:left w:w="58" w:type="dxa"/>
              <w:right w:w="58" w:type="dxa"/>
            </w:tcMar>
            <w:vAlign w:val="bottom"/>
          </w:tcPr>
          <w:p w14:paraId="63AF8B0F" w14:textId="77777777" w:rsidR="00BC2466" w:rsidRPr="003B3E50" w:rsidRDefault="00BC2466" w:rsidP="005169B2">
            <w:pPr>
              <w:pStyle w:val="TableText"/>
              <w:ind w:right="144"/>
            </w:pPr>
            <w:r w:rsidRPr="003B3E50">
              <w:t>13.6</w:t>
            </w:r>
          </w:p>
        </w:tc>
        <w:tc>
          <w:tcPr>
            <w:tcW w:w="814" w:type="dxa"/>
            <w:tcBorders>
              <w:top w:val="single" w:sz="4" w:space="0" w:color="auto"/>
            </w:tcBorders>
            <w:tcMar>
              <w:left w:w="58" w:type="dxa"/>
              <w:right w:w="58" w:type="dxa"/>
            </w:tcMar>
            <w:vAlign w:val="bottom"/>
          </w:tcPr>
          <w:p w14:paraId="6076B8A8" w14:textId="77777777" w:rsidR="00BC2466" w:rsidRPr="003B3E50" w:rsidRDefault="00BC2466" w:rsidP="005169B2">
            <w:pPr>
              <w:pStyle w:val="TableText"/>
              <w:ind w:right="144"/>
              <w:rPr>
                <w:bCs/>
              </w:rPr>
            </w:pPr>
            <w:r w:rsidRPr="003B3E50">
              <w:t>51.4</w:t>
            </w:r>
          </w:p>
        </w:tc>
        <w:tc>
          <w:tcPr>
            <w:tcW w:w="814" w:type="dxa"/>
            <w:tcBorders>
              <w:top w:val="single" w:sz="4" w:space="0" w:color="auto"/>
            </w:tcBorders>
            <w:noWrap/>
            <w:tcMar>
              <w:left w:w="58" w:type="dxa"/>
              <w:right w:w="58" w:type="dxa"/>
            </w:tcMar>
            <w:vAlign w:val="bottom"/>
          </w:tcPr>
          <w:p w14:paraId="4596E8B0" w14:textId="77777777" w:rsidR="00BC2466" w:rsidRPr="003B3E50" w:rsidRDefault="00BC2466" w:rsidP="005169B2">
            <w:pPr>
              <w:pStyle w:val="TableText"/>
              <w:ind w:right="144"/>
              <w:rPr>
                <w:bCs/>
              </w:rPr>
            </w:pPr>
            <w:r w:rsidRPr="003B3E50">
              <w:t>42.8</w:t>
            </w:r>
          </w:p>
        </w:tc>
        <w:tc>
          <w:tcPr>
            <w:tcW w:w="814" w:type="dxa"/>
            <w:tcBorders>
              <w:top w:val="single" w:sz="4" w:space="0" w:color="auto"/>
            </w:tcBorders>
            <w:tcMar>
              <w:left w:w="58" w:type="dxa"/>
              <w:right w:w="58" w:type="dxa"/>
            </w:tcMar>
            <w:vAlign w:val="bottom"/>
          </w:tcPr>
          <w:p w14:paraId="496971BE" w14:textId="77777777" w:rsidR="00BC2466" w:rsidRPr="003B3E50" w:rsidRDefault="00BC2466" w:rsidP="005169B2">
            <w:pPr>
              <w:pStyle w:val="TableText"/>
              <w:ind w:right="144"/>
            </w:pPr>
            <w:r w:rsidRPr="003B3E50">
              <w:t>5.8</w:t>
            </w:r>
          </w:p>
        </w:tc>
        <w:tc>
          <w:tcPr>
            <w:tcW w:w="814" w:type="dxa"/>
            <w:tcBorders>
              <w:top w:val="single" w:sz="4" w:space="0" w:color="auto"/>
            </w:tcBorders>
            <w:noWrap/>
            <w:tcMar>
              <w:left w:w="58" w:type="dxa"/>
              <w:right w:w="58" w:type="dxa"/>
            </w:tcMar>
            <w:vAlign w:val="bottom"/>
          </w:tcPr>
          <w:p w14:paraId="6D3D5CA3" w14:textId="77777777" w:rsidR="00BC2466" w:rsidRPr="003B3E50" w:rsidRDefault="00BC2466" w:rsidP="005169B2">
            <w:pPr>
              <w:pStyle w:val="TableText"/>
              <w:ind w:right="144"/>
              <w:rPr>
                <w:bCs/>
              </w:rPr>
            </w:pPr>
            <w:r w:rsidRPr="003B3E50">
              <w:t>31.4</w:t>
            </w:r>
          </w:p>
        </w:tc>
        <w:tc>
          <w:tcPr>
            <w:tcW w:w="814" w:type="dxa"/>
            <w:tcBorders>
              <w:top w:val="single" w:sz="4" w:space="0" w:color="auto"/>
            </w:tcBorders>
            <w:tcMar>
              <w:left w:w="58" w:type="dxa"/>
              <w:right w:w="58" w:type="dxa"/>
            </w:tcMar>
            <w:vAlign w:val="bottom"/>
          </w:tcPr>
          <w:p w14:paraId="6617D884" w14:textId="77777777" w:rsidR="00BC2466" w:rsidRPr="003B3E50" w:rsidRDefault="00BC2466" w:rsidP="005169B2">
            <w:pPr>
              <w:pStyle w:val="TableText"/>
              <w:ind w:right="144"/>
            </w:pPr>
            <w:r w:rsidRPr="003B3E50">
              <w:t>56.0</w:t>
            </w:r>
          </w:p>
        </w:tc>
        <w:tc>
          <w:tcPr>
            <w:tcW w:w="814" w:type="dxa"/>
            <w:tcBorders>
              <w:top w:val="single" w:sz="4" w:space="0" w:color="auto"/>
            </w:tcBorders>
            <w:tcMar>
              <w:left w:w="58" w:type="dxa"/>
              <w:right w:w="58" w:type="dxa"/>
            </w:tcMar>
            <w:vAlign w:val="bottom"/>
          </w:tcPr>
          <w:p w14:paraId="3BDA312C" w14:textId="77777777" w:rsidR="00BC2466" w:rsidRPr="003B3E50" w:rsidRDefault="00BC2466" w:rsidP="005169B2">
            <w:pPr>
              <w:pStyle w:val="TableText"/>
              <w:ind w:right="144"/>
              <w:rPr>
                <w:bCs/>
              </w:rPr>
            </w:pPr>
            <w:r w:rsidRPr="003B3E50">
              <w:t>12.7</w:t>
            </w:r>
          </w:p>
        </w:tc>
        <w:tc>
          <w:tcPr>
            <w:tcW w:w="814" w:type="dxa"/>
            <w:tcBorders>
              <w:top w:val="single" w:sz="4" w:space="0" w:color="auto"/>
            </w:tcBorders>
            <w:tcMar>
              <w:left w:w="58" w:type="dxa"/>
              <w:right w:w="58" w:type="dxa"/>
            </w:tcMar>
            <w:vAlign w:val="bottom"/>
          </w:tcPr>
          <w:p w14:paraId="3C9D2A12" w14:textId="77777777" w:rsidR="00BC2466" w:rsidRPr="003B3E50" w:rsidRDefault="00BC2466" w:rsidP="005169B2">
            <w:pPr>
              <w:pStyle w:val="TableText"/>
              <w:ind w:right="144"/>
            </w:pPr>
            <w:r w:rsidRPr="003B3E50">
              <w:t>29.1</w:t>
            </w:r>
          </w:p>
        </w:tc>
        <w:tc>
          <w:tcPr>
            <w:tcW w:w="814" w:type="dxa"/>
            <w:tcBorders>
              <w:top w:val="single" w:sz="4" w:space="0" w:color="auto"/>
            </w:tcBorders>
            <w:tcMar>
              <w:left w:w="58" w:type="dxa"/>
              <w:right w:w="58" w:type="dxa"/>
            </w:tcMar>
            <w:vAlign w:val="bottom"/>
          </w:tcPr>
          <w:p w14:paraId="7463BA25" w14:textId="77777777" w:rsidR="00BC2466" w:rsidRPr="003B3E50" w:rsidRDefault="00BC2466" w:rsidP="005169B2">
            <w:pPr>
              <w:pStyle w:val="TableText"/>
              <w:ind w:right="144"/>
            </w:pPr>
            <w:r w:rsidRPr="003B3E50">
              <w:t>26.8</w:t>
            </w:r>
          </w:p>
        </w:tc>
        <w:tc>
          <w:tcPr>
            <w:tcW w:w="814" w:type="dxa"/>
            <w:tcBorders>
              <w:top w:val="single" w:sz="4" w:space="0" w:color="auto"/>
            </w:tcBorders>
            <w:tcMar>
              <w:left w:w="58" w:type="dxa"/>
              <w:right w:w="58" w:type="dxa"/>
            </w:tcMar>
            <w:vAlign w:val="bottom"/>
          </w:tcPr>
          <w:p w14:paraId="30E913D4" w14:textId="77777777" w:rsidR="00BC2466" w:rsidRPr="003B3E50" w:rsidRDefault="00BC2466" w:rsidP="005169B2">
            <w:pPr>
              <w:pStyle w:val="TableText"/>
              <w:ind w:right="144"/>
            </w:pPr>
            <w:r w:rsidRPr="003B3E50">
              <w:t>44.2</w:t>
            </w:r>
          </w:p>
        </w:tc>
      </w:tr>
      <w:tr w:rsidR="00BC2466" w:rsidRPr="003B3E50" w14:paraId="3C9B14E7" w14:textId="77777777" w:rsidTr="005169B2">
        <w:trPr>
          <w:trHeight w:val="288"/>
        </w:trPr>
        <w:tc>
          <w:tcPr>
            <w:tcW w:w="2970" w:type="dxa"/>
            <w:noWrap/>
          </w:tcPr>
          <w:p w14:paraId="40D274BF" w14:textId="77777777" w:rsidR="00BC2466" w:rsidRPr="003B3E50" w:rsidRDefault="00BC2466" w:rsidP="00CE4148">
            <w:pPr>
              <w:pStyle w:val="TableText"/>
              <w:rPr>
                <w:noProof w:val="0"/>
              </w:rPr>
            </w:pPr>
            <w:r w:rsidRPr="003B3E50">
              <w:rPr>
                <w:noProof w:val="0"/>
              </w:rPr>
              <w:lastRenderedPageBreak/>
              <w:t>Received Instruction in Spanish in the 2024–25 School Year—One-Way Immersion Program</w:t>
            </w:r>
          </w:p>
        </w:tc>
        <w:tc>
          <w:tcPr>
            <w:tcW w:w="877" w:type="dxa"/>
            <w:vAlign w:val="bottom"/>
          </w:tcPr>
          <w:p w14:paraId="64D5AD69" w14:textId="77777777" w:rsidR="00BC2466" w:rsidRPr="003B3E50" w:rsidRDefault="00BC2466" w:rsidP="005169B2">
            <w:pPr>
              <w:pStyle w:val="TableText"/>
              <w:rPr>
                <w:bCs/>
              </w:rPr>
            </w:pPr>
            <w:r w:rsidRPr="003B3E50">
              <w:t>43</w:t>
            </w:r>
          </w:p>
        </w:tc>
        <w:tc>
          <w:tcPr>
            <w:tcW w:w="813" w:type="dxa"/>
            <w:tcMar>
              <w:left w:w="58" w:type="dxa"/>
              <w:right w:w="58" w:type="dxa"/>
            </w:tcMar>
            <w:vAlign w:val="bottom"/>
          </w:tcPr>
          <w:p w14:paraId="746A6FCE" w14:textId="77777777" w:rsidR="00BC2466" w:rsidRPr="003B3E50" w:rsidRDefault="00BC2466" w:rsidP="005169B2">
            <w:pPr>
              <w:pStyle w:val="TableText"/>
              <w:ind w:right="144"/>
              <w:rPr>
                <w:bCs/>
              </w:rPr>
            </w:pPr>
            <w:r w:rsidRPr="003B3E50">
              <w:t>41.9</w:t>
            </w:r>
          </w:p>
        </w:tc>
        <w:tc>
          <w:tcPr>
            <w:tcW w:w="814" w:type="dxa"/>
            <w:tcMar>
              <w:left w:w="58" w:type="dxa"/>
              <w:right w:w="58" w:type="dxa"/>
            </w:tcMar>
            <w:vAlign w:val="bottom"/>
          </w:tcPr>
          <w:p w14:paraId="325029CC" w14:textId="77777777" w:rsidR="00BC2466" w:rsidRPr="003B3E50" w:rsidRDefault="00BC2466" w:rsidP="005169B2">
            <w:pPr>
              <w:pStyle w:val="TableText"/>
              <w:ind w:right="144"/>
              <w:rPr>
                <w:bCs/>
              </w:rPr>
            </w:pPr>
            <w:r w:rsidRPr="003B3E50">
              <w:t>53.5</w:t>
            </w:r>
          </w:p>
        </w:tc>
        <w:tc>
          <w:tcPr>
            <w:tcW w:w="814" w:type="dxa"/>
            <w:tcMar>
              <w:left w:w="58" w:type="dxa"/>
              <w:right w:w="58" w:type="dxa"/>
            </w:tcMar>
            <w:vAlign w:val="bottom"/>
          </w:tcPr>
          <w:p w14:paraId="4860499B" w14:textId="77777777" w:rsidR="00BC2466" w:rsidRPr="003B3E50" w:rsidRDefault="00BC2466" w:rsidP="005169B2">
            <w:pPr>
              <w:pStyle w:val="TableText"/>
              <w:ind w:right="144"/>
            </w:pPr>
            <w:r w:rsidRPr="003B3E50">
              <w:t>4.7</w:t>
            </w:r>
          </w:p>
        </w:tc>
        <w:tc>
          <w:tcPr>
            <w:tcW w:w="814" w:type="dxa"/>
            <w:tcMar>
              <w:left w:w="58" w:type="dxa"/>
              <w:right w:w="58" w:type="dxa"/>
            </w:tcMar>
            <w:vAlign w:val="bottom"/>
          </w:tcPr>
          <w:p w14:paraId="30F498A0" w14:textId="77777777" w:rsidR="00BC2466" w:rsidRPr="003B3E50" w:rsidRDefault="00BC2466" w:rsidP="005169B2">
            <w:pPr>
              <w:pStyle w:val="TableText"/>
              <w:ind w:right="144"/>
              <w:rPr>
                <w:bCs/>
              </w:rPr>
            </w:pPr>
            <w:r w:rsidRPr="003B3E50">
              <w:t>65.1</w:t>
            </w:r>
          </w:p>
        </w:tc>
        <w:tc>
          <w:tcPr>
            <w:tcW w:w="814" w:type="dxa"/>
            <w:noWrap/>
            <w:tcMar>
              <w:left w:w="58" w:type="dxa"/>
              <w:right w:w="58" w:type="dxa"/>
            </w:tcMar>
            <w:vAlign w:val="bottom"/>
          </w:tcPr>
          <w:p w14:paraId="328FF962" w14:textId="77777777" w:rsidR="00BC2466" w:rsidRPr="003B3E50" w:rsidRDefault="00BC2466" w:rsidP="005169B2">
            <w:pPr>
              <w:pStyle w:val="TableText"/>
              <w:ind w:right="144"/>
              <w:rPr>
                <w:bCs/>
              </w:rPr>
            </w:pPr>
            <w:r w:rsidRPr="003B3E50">
              <w:t>32.6</w:t>
            </w:r>
          </w:p>
        </w:tc>
        <w:tc>
          <w:tcPr>
            <w:tcW w:w="814" w:type="dxa"/>
            <w:tcMar>
              <w:left w:w="58" w:type="dxa"/>
              <w:right w:w="58" w:type="dxa"/>
            </w:tcMar>
            <w:vAlign w:val="bottom"/>
          </w:tcPr>
          <w:p w14:paraId="585EF479" w14:textId="77777777" w:rsidR="00BC2466" w:rsidRPr="003B3E50" w:rsidRDefault="00BC2466" w:rsidP="005169B2">
            <w:pPr>
              <w:pStyle w:val="TableText"/>
              <w:ind w:right="144"/>
            </w:pPr>
            <w:r w:rsidRPr="003B3E50">
              <w:t>2.3</w:t>
            </w:r>
          </w:p>
        </w:tc>
        <w:tc>
          <w:tcPr>
            <w:tcW w:w="814" w:type="dxa"/>
            <w:noWrap/>
            <w:tcMar>
              <w:left w:w="58" w:type="dxa"/>
              <w:right w:w="58" w:type="dxa"/>
            </w:tcMar>
            <w:vAlign w:val="bottom"/>
          </w:tcPr>
          <w:p w14:paraId="4DD5B7EC" w14:textId="77777777" w:rsidR="00BC2466" w:rsidRPr="003B3E50" w:rsidRDefault="00BC2466" w:rsidP="005169B2">
            <w:pPr>
              <w:pStyle w:val="TableText"/>
              <w:ind w:right="144"/>
              <w:rPr>
                <w:bCs/>
              </w:rPr>
            </w:pPr>
            <w:r w:rsidRPr="003B3E50">
              <w:t>34.9</w:t>
            </w:r>
          </w:p>
        </w:tc>
        <w:tc>
          <w:tcPr>
            <w:tcW w:w="814" w:type="dxa"/>
            <w:tcMar>
              <w:left w:w="58" w:type="dxa"/>
              <w:right w:w="58" w:type="dxa"/>
            </w:tcMar>
            <w:vAlign w:val="bottom"/>
          </w:tcPr>
          <w:p w14:paraId="1AFDBD24" w14:textId="77777777" w:rsidR="00BC2466" w:rsidRPr="003B3E50" w:rsidRDefault="00BC2466" w:rsidP="005169B2">
            <w:pPr>
              <w:pStyle w:val="TableText"/>
              <w:ind w:right="144"/>
            </w:pPr>
            <w:r w:rsidRPr="003B3E50">
              <w:t>62.8</w:t>
            </w:r>
          </w:p>
        </w:tc>
        <w:tc>
          <w:tcPr>
            <w:tcW w:w="814" w:type="dxa"/>
            <w:tcMar>
              <w:left w:w="58" w:type="dxa"/>
              <w:right w:w="58" w:type="dxa"/>
            </w:tcMar>
            <w:vAlign w:val="bottom"/>
          </w:tcPr>
          <w:p w14:paraId="134DD0D8" w14:textId="77777777" w:rsidR="00BC2466" w:rsidRPr="003B3E50" w:rsidRDefault="00BC2466" w:rsidP="005169B2">
            <w:pPr>
              <w:pStyle w:val="TableText"/>
              <w:ind w:right="144"/>
              <w:rPr>
                <w:bCs/>
              </w:rPr>
            </w:pPr>
            <w:r w:rsidRPr="003B3E50">
              <w:t>2.3</w:t>
            </w:r>
          </w:p>
        </w:tc>
        <w:tc>
          <w:tcPr>
            <w:tcW w:w="814" w:type="dxa"/>
            <w:tcMar>
              <w:left w:w="58" w:type="dxa"/>
              <w:right w:w="58" w:type="dxa"/>
            </w:tcMar>
            <w:vAlign w:val="bottom"/>
          </w:tcPr>
          <w:p w14:paraId="2B519BE0" w14:textId="77777777" w:rsidR="00BC2466" w:rsidRPr="003B3E50" w:rsidRDefault="00BC2466" w:rsidP="005169B2">
            <w:pPr>
              <w:pStyle w:val="TableText"/>
              <w:ind w:right="144"/>
            </w:pPr>
            <w:r w:rsidRPr="003B3E50">
              <w:t>46.5</w:t>
            </w:r>
          </w:p>
        </w:tc>
        <w:tc>
          <w:tcPr>
            <w:tcW w:w="814" w:type="dxa"/>
            <w:tcMar>
              <w:left w:w="58" w:type="dxa"/>
              <w:right w:w="58" w:type="dxa"/>
            </w:tcMar>
            <w:vAlign w:val="bottom"/>
          </w:tcPr>
          <w:p w14:paraId="74D5BD0F" w14:textId="77777777" w:rsidR="00BC2466" w:rsidRPr="003B3E50" w:rsidRDefault="00BC2466" w:rsidP="005169B2">
            <w:pPr>
              <w:pStyle w:val="TableText"/>
              <w:ind w:right="144"/>
            </w:pPr>
            <w:r w:rsidRPr="003B3E50">
              <w:t>30.2</w:t>
            </w:r>
          </w:p>
        </w:tc>
        <w:tc>
          <w:tcPr>
            <w:tcW w:w="814" w:type="dxa"/>
            <w:tcMar>
              <w:left w:w="58" w:type="dxa"/>
              <w:right w:w="58" w:type="dxa"/>
            </w:tcMar>
            <w:vAlign w:val="bottom"/>
          </w:tcPr>
          <w:p w14:paraId="46C2DCBD" w14:textId="77777777" w:rsidR="00BC2466" w:rsidRPr="003B3E50" w:rsidRDefault="00BC2466" w:rsidP="005169B2">
            <w:pPr>
              <w:pStyle w:val="TableText"/>
              <w:ind w:right="144"/>
            </w:pPr>
            <w:r w:rsidRPr="003B3E50">
              <w:t>23.3</w:t>
            </w:r>
          </w:p>
        </w:tc>
      </w:tr>
      <w:tr w:rsidR="00BC2466" w:rsidRPr="003B3E50" w14:paraId="14A454CD" w14:textId="77777777" w:rsidTr="005169B2">
        <w:trPr>
          <w:trHeight w:val="288"/>
        </w:trPr>
        <w:tc>
          <w:tcPr>
            <w:tcW w:w="2970" w:type="dxa"/>
            <w:noWrap/>
          </w:tcPr>
          <w:p w14:paraId="247DBE62" w14:textId="77777777" w:rsidR="00BC2466" w:rsidRPr="003B3E50" w:rsidRDefault="00BC2466" w:rsidP="00CE4148">
            <w:pPr>
              <w:pStyle w:val="TableText"/>
              <w:rPr>
                <w:noProof w:val="0"/>
              </w:rPr>
            </w:pPr>
            <w:r w:rsidRPr="003B3E50">
              <w:rPr>
                <w:noProof w:val="0"/>
              </w:rPr>
              <w:t>Received Instruction in Spanish in the 2024–25 School Year—Dual-Language Immersion Program</w:t>
            </w:r>
          </w:p>
        </w:tc>
        <w:tc>
          <w:tcPr>
            <w:tcW w:w="877" w:type="dxa"/>
            <w:vAlign w:val="bottom"/>
          </w:tcPr>
          <w:p w14:paraId="06FD6EA0" w14:textId="77777777" w:rsidR="00BC2466" w:rsidRPr="003B3E50" w:rsidRDefault="00BC2466" w:rsidP="005169B2">
            <w:pPr>
              <w:pStyle w:val="TableText"/>
              <w:rPr>
                <w:bCs/>
              </w:rPr>
            </w:pPr>
            <w:r w:rsidRPr="003B3E50">
              <w:t>632</w:t>
            </w:r>
          </w:p>
        </w:tc>
        <w:tc>
          <w:tcPr>
            <w:tcW w:w="813" w:type="dxa"/>
            <w:tcMar>
              <w:left w:w="58" w:type="dxa"/>
              <w:right w:w="58" w:type="dxa"/>
            </w:tcMar>
            <w:vAlign w:val="bottom"/>
          </w:tcPr>
          <w:p w14:paraId="4389AC5E" w14:textId="77777777" w:rsidR="00BC2466" w:rsidRPr="003B3E50" w:rsidRDefault="00BC2466" w:rsidP="005169B2">
            <w:pPr>
              <w:pStyle w:val="TableText"/>
              <w:ind w:right="144"/>
              <w:rPr>
                <w:bCs/>
              </w:rPr>
            </w:pPr>
            <w:r w:rsidRPr="003B3E50">
              <w:t>21.5</w:t>
            </w:r>
          </w:p>
        </w:tc>
        <w:tc>
          <w:tcPr>
            <w:tcW w:w="814" w:type="dxa"/>
            <w:tcMar>
              <w:left w:w="58" w:type="dxa"/>
              <w:right w:w="58" w:type="dxa"/>
            </w:tcMar>
            <w:vAlign w:val="bottom"/>
          </w:tcPr>
          <w:p w14:paraId="13A66D7D" w14:textId="77777777" w:rsidR="00BC2466" w:rsidRPr="003B3E50" w:rsidRDefault="00BC2466" w:rsidP="005169B2">
            <w:pPr>
              <w:pStyle w:val="TableText"/>
              <w:ind w:right="144"/>
              <w:rPr>
                <w:bCs/>
              </w:rPr>
            </w:pPr>
            <w:r w:rsidRPr="003B3E50">
              <w:t>61.9</w:t>
            </w:r>
          </w:p>
        </w:tc>
        <w:tc>
          <w:tcPr>
            <w:tcW w:w="814" w:type="dxa"/>
            <w:tcMar>
              <w:left w:w="58" w:type="dxa"/>
              <w:right w:w="58" w:type="dxa"/>
            </w:tcMar>
            <w:vAlign w:val="bottom"/>
          </w:tcPr>
          <w:p w14:paraId="72C317FE" w14:textId="77777777" w:rsidR="00BC2466" w:rsidRPr="003B3E50" w:rsidRDefault="00BC2466" w:rsidP="005169B2">
            <w:pPr>
              <w:pStyle w:val="TableText"/>
              <w:ind w:right="144"/>
            </w:pPr>
            <w:r w:rsidRPr="003B3E50">
              <w:t>16.6</w:t>
            </w:r>
          </w:p>
        </w:tc>
        <w:tc>
          <w:tcPr>
            <w:tcW w:w="814" w:type="dxa"/>
            <w:tcMar>
              <w:left w:w="58" w:type="dxa"/>
              <w:right w:w="58" w:type="dxa"/>
            </w:tcMar>
            <w:vAlign w:val="bottom"/>
          </w:tcPr>
          <w:p w14:paraId="417C6555" w14:textId="77777777" w:rsidR="00BC2466" w:rsidRPr="003B3E50" w:rsidRDefault="00BC2466" w:rsidP="005169B2">
            <w:pPr>
              <w:pStyle w:val="TableText"/>
              <w:ind w:right="144"/>
              <w:rPr>
                <w:bCs/>
              </w:rPr>
            </w:pPr>
            <w:r w:rsidRPr="003B3E50">
              <w:t>43.4</w:t>
            </w:r>
          </w:p>
        </w:tc>
        <w:tc>
          <w:tcPr>
            <w:tcW w:w="814" w:type="dxa"/>
            <w:noWrap/>
            <w:tcMar>
              <w:left w:w="58" w:type="dxa"/>
              <w:right w:w="58" w:type="dxa"/>
            </w:tcMar>
            <w:vAlign w:val="bottom"/>
          </w:tcPr>
          <w:p w14:paraId="5C4843AC" w14:textId="77777777" w:rsidR="00BC2466" w:rsidRPr="003B3E50" w:rsidRDefault="00BC2466" w:rsidP="005169B2">
            <w:pPr>
              <w:pStyle w:val="TableText"/>
              <w:ind w:right="144"/>
              <w:rPr>
                <w:bCs/>
              </w:rPr>
            </w:pPr>
            <w:r w:rsidRPr="003B3E50">
              <w:t>49.2</w:t>
            </w:r>
          </w:p>
        </w:tc>
        <w:tc>
          <w:tcPr>
            <w:tcW w:w="814" w:type="dxa"/>
            <w:tcMar>
              <w:left w:w="58" w:type="dxa"/>
              <w:right w:w="58" w:type="dxa"/>
            </w:tcMar>
            <w:vAlign w:val="bottom"/>
          </w:tcPr>
          <w:p w14:paraId="5B58F67F" w14:textId="77777777" w:rsidR="00BC2466" w:rsidRPr="003B3E50" w:rsidRDefault="00BC2466" w:rsidP="005169B2">
            <w:pPr>
              <w:pStyle w:val="TableText"/>
              <w:ind w:right="144"/>
            </w:pPr>
            <w:r w:rsidRPr="003B3E50">
              <w:t>7.4</w:t>
            </w:r>
          </w:p>
        </w:tc>
        <w:tc>
          <w:tcPr>
            <w:tcW w:w="814" w:type="dxa"/>
            <w:noWrap/>
            <w:tcMar>
              <w:left w:w="58" w:type="dxa"/>
              <w:right w:w="58" w:type="dxa"/>
            </w:tcMar>
            <w:vAlign w:val="bottom"/>
          </w:tcPr>
          <w:p w14:paraId="7EF55E3E" w14:textId="77777777" w:rsidR="00BC2466" w:rsidRPr="003B3E50" w:rsidRDefault="00BC2466" w:rsidP="005169B2">
            <w:pPr>
              <w:pStyle w:val="TableText"/>
              <w:ind w:right="144"/>
              <w:rPr>
                <w:bCs/>
              </w:rPr>
            </w:pPr>
            <w:r w:rsidRPr="003B3E50">
              <w:t>22.8</w:t>
            </w:r>
          </w:p>
        </w:tc>
        <w:tc>
          <w:tcPr>
            <w:tcW w:w="814" w:type="dxa"/>
            <w:tcMar>
              <w:left w:w="58" w:type="dxa"/>
              <w:right w:w="58" w:type="dxa"/>
            </w:tcMar>
            <w:vAlign w:val="bottom"/>
          </w:tcPr>
          <w:p w14:paraId="262D773F" w14:textId="77777777" w:rsidR="00BC2466" w:rsidRPr="003B3E50" w:rsidRDefault="00BC2466" w:rsidP="005169B2">
            <w:pPr>
              <w:pStyle w:val="TableText"/>
              <w:ind w:right="144"/>
            </w:pPr>
            <w:r w:rsidRPr="003B3E50">
              <w:t>58.5</w:t>
            </w:r>
          </w:p>
        </w:tc>
        <w:tc>
          <w:tcPr>
            <w:tcW w:w="814" w:type="dxa"/>
            <w:tcMar>
              <w:left w:w="58" w:type="dxa"/>
              <w:right w:w="58" w:type="dxa"/>
            </w:tcMar>
            <w:vAlign w:val="bottom"/>
          </w:tcPr>
          <w:p w14:paraId="39447624" w14:textId="77777777" w:rsidR="00BC2466" w:rsidRPr="003B3E50" w:rsidRDefault="00BC2466" w:rsidP="005169B2">
            <w:pPr>
              <w:pStyle w:val="TableText"/>
              <w:ind w:right="144"/>
              <w:rPr>
                <w:bCs/>
              </w:rPr>
            </w:pPr>
            <w:r w:rsidRPr="003B3E50">
              <w:t>18.7</w:t>
            </w:r>
          </w:p>
        </w:tc>
        <w:tc>
          <w:tcPr>
            <w:tcW w:w="814" w:type="dxa"/>
            <w:tcMar>
              <w:left w:w="58" w:type="dxa"/>
              <w:right w:w="58" w:type="dxa"/>
            </w:tcMar>
            <w:vAlign w:val="bottom"/>
          </w:tcPr>
          <w:p w14:paraId="12751D25" w14:textId="77777777" w:rsidR="00BC2466" w:rsidRPr="003B3E50" w:rsidRDefault="00BC2466" w:rsidP="005169B2">
            <w:pPr>
              <w:pStyle w:val="TableText"/>
              <w:ind w:right="144"/>
            </w:pPr>
            <w:r w:rsidRPr="003B3E50">
              <w:t>21.4</w:t>
            </w:r>
          </w:p>
        </w:tc>
        <w:tc>
          <w:tcPr>
            <w:tcW w:w="814" w:type="dxa"/>
            <w:tcMar>
              <w:left w:w="58" w:type="dxa"/>
              <w:right w:w="58" w:type="dxa"/>
            </w:tcMar>
            <w:vAlign w:val="bottom"/>
          </w:tcPr>
          <w:p w14:paraId="31EBD4A8" w14:textId="77777777" w:rsidR="00BC2466" w:rsidRPr="003B3E50" w:rsidRDefault="00BC2466" w:rsidP="005169B2">
            <w:pPr>
              <w:pStyle w:val="TableText"/>
              <w:ind w:right="144"/>
            </w:pPr>
            <w:r w:rsidRPr="003B3E50">
              <w:t>21.7</w:t>
            </w:r>
          </w:p>
        </w:tc>
        <w:tc>
          <w:tcPr>
            <w:tcW w:w="814" w:type="dxa"/>
            <w:tcMar>
              <w:left w:w="58" w:type="dxa"/>
              <w:right w:w="58" w:type="dxa"/>
            </w:tcMar>
            <w:vAlign w:val="bottom"/>
          </w:tcPr>
          <w:p w14:paraId="3F49FE0F" w14:textId="77777777" w:rsidR="00BC2466" w:rsidRPr="003B3E50" w:rsidRDefault="00BC2466" w:rsidP="005169B2">
            <w:pPr>
              <w:pStyle w:val="TableText"/>
              <w:ind w:right="144"/>
            </w:pPr>
            <w:r w:rsidRPr="003B3E50">
              <w:t>57.0</w:t>
            </w:r>
          </w:p>
        </w:tc>
      </w:tr>
      <w:tr w:rsidR="00BC2466" w:rsidRPr="003B3E50" w14:paraId="6ACEB5B4" w14:textId="77777777" w:rsidTr="005169B2">
        <w:trPr>
          <w:trHeight w:val="288"/>
        </w:trPr>
        <w:tc>
          <w:tcPr>
            <w:tcW w:w="2970" w:type="dxa"/>
            <w:noWrap/>
          </w:tcPr>
          <w:p w14:paraId="7F55FDA8" w14:textId="77777777" w:rsidR="00BC2466" w:rsidRPr="003B3E50" w:rsidRDefault="00BC2466" w:rsidP="00CE4148">
            <w:pPr>
              <w:pStyle w:val="TableText"/>
              <w:rPr>
                <w:noProof w:val="0"/>
              </w:rPr>
            </w:pPr>
            <w:r w:rsidRPr="003B3E50">
              <w:rPr>
                <w:noProof w:val="0"/>
              </w:rPr>
              <w:t>Received Instruction in Spanish in the 2024–25 School Year—Developmental Bilingual Program</w:t>
            </w:r>
          </w:p>
        </w:tc>
        <w:tc>
          <w:tcPr>
            <w:tcW w:w="877" w:type="dxa"/>
            <w:vAlign w:val="bottom"/>
          </w:tcPr>
          <w:p w14:paraId="20F11749" w14:textId="77777777" w:rsidR="00BC2466" w:rsidRPr="003B3E50" w:rsidRDefault="00BC2466" w:rsidP="005169B2">
            <w:pPr>
              <w:pStyle w:val="TableText"/>
              <w:rPr>
                <w:bCs/>
              </w:rPr>
            </w:pPr>
            <w:r w:rsidRPr="003B3E50">
              <w:t>24</w:t>
            </w:r>
          </w:p>
        </w:tc>
        <w:tc>
          <w:tcPr>
            <w:tcW w:w="813" w:type="dxa"/>
            <w:tcMar>
              <w:left w:w="58" w:type="dxa"/>
              <w:right w:w="58" w:type="dxa"/>
            </w:tcMar>
            <w:vAlign w:val="bottom"/>
          </w:tcPr>
          <w:p w14:paraId="5C170BBB" w14:textId="77777777" w:rsidR="00BC2466" w:rsidRPr="003B3E50" w:rsidRDefault="00BC2466" w:rsidP="005169B2">
            <w:pPr>
              <w:pStyle w:val="TableText"/>
              <w:ind w:right="144"/>
              <w:rPr>
                <w:bCs/>
              </w:rPr>
            </w:pPr>
            <w:r w:rsidRPr="003B3E50">
              <w:t>33.3</w:t>
            </w:r>
          </w:p>
        </w:tc>
        <w:tc>
          <w:tcPr>
            <w:tcW w:w="814" w:type="dxa"/>
            <w:tcMar>
              <w:left w:w="58" w:type="dxa"/>
              <w:right w:w="58" w:type="dxa"/>
            </w:tcMar>
            <w:vAlign w:val="bottom"/>
          </w:tcPr>
          <w:p w14:paraId="7B29F852" w14:textId="77777777" w:rsidR="00BC2466" w:rsidRPr="003B3E50" w:rsidRDefault="00BC2466" w:rsidP="005169B2">
            <w:pPr>
              <w:pStyle w:val="TableText"/>
              <w:ind w:right="144"/>
              <w:rPr>
                <w:bCs/>
              </w:rPr>
            </w:pPr>
            <w:r w:rsidRPr="003B3E50">
              <w:t>50.0</w:t>
            </w:r>
          </w:p>
        </w:tc>
        <w:tc>
          <w:tcPr>
            <w:tcW w:w="814" w:type="dxa"/>
            <w:tcMar>
              <w:left w:w="58" w:type="dxa"/>
              <w:right w:w="58" w:type="dxa"/>
            </w:tcMar>
            <w:vAlign w:val="bottom"/>
          </w:tcPr>
          <w:p w14:paraId="14285781" w14:textId="77777777" w:rsidR="00BC2466" w:rsidRPr="003B3E50" w:rsidRDefault="00BC2466" w:rsidP="005169B2">
            <w:pPr>
              <w:pStyle w:val="TableText"/>
              <w:ind w:right="144"/>
            </w:pPr>
            <w:r w:rsidRPr="003B3E50">
              <w:t>16.7</w:t>
            </w:r>
          </w:p>
        </w:tc>
        <w:tc>
          <w:tcPr>
            <w:tcW w:w="814" w:type="dxa"/>
            <w:tcMar>
              <w:left w:w="58" w:type="dxa"/>
              <w:right w:w="58" w:type="dxa"/>
            </w:tcMar>
            <w:vAlign w:val="bottom"/>
          </w:tcPr>
          <w:p w14:paraId="6AB1B120" w14:textId="77777777" w:rsidR="00BC2466" w:rsidRPr="003B3E50" w:rsidRDefault="00BC2466" w:rsidP="005169B2">
            <w:pPr>
              <w:pStyle w:val="TableText"/>
              <w:ind w:right="144"/>
              <w:rPr>
                <w:bCs/>
              </w:rPr>
            </w:pPr>
            <w:r w:rsidRPr="003B3E50">
              <w:t>70.8</w:t>
            </w:r>
          </w:p>
        </w:tc>
        <w:tc>
          <w:tcPr>
            <w:tcW w:w="814" w:type="dxa"/>
            <w:noWrap/>
            <w:tcMar>
              <w:left w:w="58" w:type="dxa"/>
              <w:right w:w="58" w:type="dxa"/>
            </w:tcMar>
            <w:vAlign w:val="bottom"/>
          </w:tcPr>
          <w:p w14:paraId="3DE4FA7B" w14:textId="77777777" w:rsidR="00BC2466" w:rsidRPr="003B3E50" w:rsidRDefault="00BC2466" w:rsidP="005169B2">
            <w:pPr>
              <w:pStyle w:val="TableText"/>
              <w:ind w:right="144"/>
              <w:rPr>
                <w:bCs/>
              </w:rPr>
            </w:pPr>
            <w:r w:rsidRPr="003B3E50">
              <w:t>20.8</w:t>
            </w:r>
          </w:p>
        </w:tc>
        <w:tc>
          <w:tcPr>
            <w:tcW w:w="814" w:type="dxa"/>
            <w:tcMar>
              <w:left w:w="58" w:type="dxa"/>
              <w:right w:w="58" w:type="dxa"/>
            </w:tcMar>
            <w:vAlign w:val="bottom"/>
          </w:tcPr>
          <w:p w14:paraId="146A2311" w14:textId="77777777" w:rsidR="00BC2466" w:rsidRPr="003B3E50" w:rsidRDefault="00BC2466" w:rsidP="005169B2">
            <w:pPr>
              <w:pStyle w:val="TableText"/>
              <w:ind w:right="144"/>
            </w:pPr>
            <w:r w:rsidRPr="003B3E50">
              <w:t>8.3</w:t>
            </w:r>
          </w:p>
        </w:tc>
        <w:tc>
          <w:tcPr>
            <w:tcW w:w="814" w:type="dxa"/>
            <w:noWrap/>
            <w:tcMar>
              <w:left w:w="58" w:type="dxa"/>
              <w:right w:w="58" w:type="dxa"/>
            </w:tcMar>
            <w:vAlign w:val="bottom"/>
          </w:tcPr>
          <w:p w14:paraId="46D0099C" w14:textId="77777777" w:rsidR="00BC2466" w:rsidRPr="003B3E50" w:rsidRDefault="00BC2466" w:rsidP="005169B2">
            <w:pPr>
              <w:pStyle w:val="TableText"/>
              <w:ind w:right="144"/>
              <w:rPr>
                <w:bCs/>
              </w:rPr>
            </w:pPr>
            <w:r w:rsidRPr="003B3E50">
              <w:t>50.0</w:t>
            </w:r>
          </w:p>
        </w:tc>
        <w:tc>
          <w:tcPr>
            <w:tcW w:w="814" w:type="dxa"/>
            <w:tcMar>
              <w:left w:w="58" w:type="dxa"/>
              <w:right w:w="58" w:type="dxa"/>
            </w:tcMar>
            <w:vAlign w:val="bottom"/>
          </w:tcPr>
          <w:p w14:paraId="360D759F" w14:textId="77777777" w:rsidR="00BC2466" w:rsidRPr="003B3E50" w:rsidRDefault="00BC2466" w:rsidP="005169B2">
            <w:pPr>
              <w:pStyle w:val="TableText"/>
              <w:ind w:right="144"/>
            </w:pPr>
            <w:r w:rsidRPr="003B3E50">
              <w:t>41.7</w:t>
            </w:r>
          </w:p>
        </w:tc>
        <w:tc>
          <w:tcPr>
            <w:tcW w:w="814" w:type="dxa"/>
            <w:tcMar>
              <w:left w:w="58" w:type="dxa"/>
              <w:right w:w="58" w:type="dxa"/>
            </w:tcMar>
            <w:vAlign w:val="bottom"/>
          </w:tcPr>
          <w:p w14:paraId="3D662755" w14:textId="77777777" w:rsidR="00BC2466" w:rsidRPr="003B3E50" w:rsidRDefault="00BC2466" w:rsidP="005169B2">
            <w:pPr>
              <w:pStyle w:val="TableText"/>
              <w:ind w:right="144"/>
              <w:rPr>
                <w:bCs/>
              </w:rPr>
            </w:pPr>
            <w:r w:rsidRPr="003B3E50">
              <w:t>8.3</w:t>
            </w:r>
          </w:p>
        </w:tc>
        <w:tc>
          <w:tcPr>
            <w:tcW w:w="814" w:type="dxa"/>
            <w:tcMar>
              <w:left w:w="58" w:type="dxa"/>
              <w:right w:w="58" w:type="dxa"/>
            </w:tcMar>
            <w:vAlign w:val="bottom"/>
          </w:tcPr>
          <w:p w14:paraId="12FFC82A" w14:textId="77777777" w:rsidR="00BC2466" w:rsidRPr="003B3E50" w:rsidRDefault="00BC2466" w:rsidP="005169B2">
            <w:pPr>
              <w:pStyle w:val="TableText"/>
              <w:ind w:right="144"/>
            </w:pPr>
            <w:r w:rsidRPr="003B3E50">
              <w:t>58.3</w:t>
            </w:r>
          </w:p>
        </w:tc>
        <w:tc>
          <w:tcPr>
            <w:tcW w:w="814" w:type="dxa"/>
            <w:tcMar>
              <w:left w:w="58" w:type="dxa"/>
              <w:right w:w="58" w:type="dxa"/>
            </w:tcMar>
            <w:vAlign w:val="bottom"/>
          </w:tcPr>
          <w:p w14:paraId="79AEB664" w14:textId="77777777" w:rsidR="00BC2466" w:rsidRPr="003B3E50" w:rsidRDefault="00BC2466" w:rsidP="005169B2">
            <w:pPr>
              <w:pStyle w:val="TableText"/>
              <w:ind w:right="144"/>
            </w:pPr>
            <w:r w:rsidRPr="003B3E50">
              <w:t>20.8</w:t>
            </w:r>
          </w:p>
        </w:tc>
        <w:tc>
          <w:tcPr>
            <w:tcW w:w="814" w:type="dxa"/>
            <w:tcMar>
              <w:left w:w="58" w:type="dxa"/>
              <w:right w:w="58" w:type="dxa"/>
            </w:tcMar>
            <w:vAlign w:val="bottom"/>
          </w:tcPr>
          <w:p w14:paraId="3E9810F1" w14:textId="77777777" w:rsidR="00BC2466" w:rsidRPr="003B3E50" w:rsidRDefault="00BC2466" w:rsidP="005169B2">
            <w:pPr>
              <w:pStyle w:val="TableText"/>
              <w:ind w:right="144"/>
            </w:pPr>
            <w:r w:rsidRPr="003B3E50">
              <w:t>20.8</w:t>
            </w:r>
          </w:p>
        </w:tc>
      </w:tr>
      <w:tr w:rsidR="00BC2466" w:rsidRPr="003B3E50" w14:paraId="16C935DE" w14:textId="77777777" w:rsidTr="005169B2">
        <w:trPr>
          <w:trHeight w:val="288"/>
        </w:trPr>
        <w:tc>
          <w:tcPr>
            <w:tcW w:w="2970" w:type="dxa"/>
            <w:tcBorders>
              <w:bottom w:val="nil"/>
            </w:tcBorders>
            <w:noWrap/>
          </w:tcPr>
          <w:p w14:paraId="171DB786" w14:textId="77777777" w:rsidR="00BC2466" w:rsidRPr="003B3E50" w:rsidRDefault="00BC2466" w:rsidP="00CE4148">
            <w:pPr>
              <w:pStyle w:val="TableText"/>
              <w:rPr>
                <w:noProof w:val="0"/>
              </w:rPr>
            </w:pPr>
            <w:r w:rsidRPr="003B3E50">
              <w:rPr>
                <w:noProof w:val="0"/>
              </w:rPr>
              <w:t>Received Instruction in Spanish in the 2024–25 School Year—Heritage Language or Indigenous Language Program</w:t>
            </w:r>
          </w:p>
        </w:tc>
        <w:tc>
          <w:tcPr>
            <w:tcW w:w="877" w:type="dxa"/>
            <w:tcBorders>
              <w:bottom w:val="nil"/>
            </w:tcBorders>
            <w:vAlign w:val="bottom"/>
          </w:tcPr>
          <w:p w14:paraId="6A165057" w14:textId="77777777" w:rsidR="00BC2466" w:rsidRPr="003B3E50" w:rsidRDefault="00BC2466" w:rsidP="005169B2">
            <w:pPr>
              <w:pStyle w:val="TableText"/>
              <w:rPr>
                <w:bCs/>
              </w:rPr>
            </w:pPr>
            <w:r w:rsidRPr="003B3E50">
              <w:t>291</w:t>
            </w:r>
          </w:p>
        </w:tc>
        <w:tc>
          <w:tcPr>
            <w:tcW w:w="813" w:type="dxa"/>
            <w:tcBorders>
              <w:bottom w:val="nil"/>
            </w:tcBorders>
            <w:tcMar>
              <w:left w:w="58" w:type="dxa"/>
              <w:right w:w="58" w:type="dxa"/>
            </w:tcMar>
            <w:vAlign w:val="bottom"/>
          </w:tcPr>
          <w:p w14:paraId="75151070" w14:textId="77777777" w:rsidR="00BC2466" w:rsidRPr="003B3E50" w:rsidRDefault="00BC2466" w:rsidP="005169B2">
            <w:pPr>
              <w:pStyle w:val="TableText"/>
              <w:ind w:right="144"/>
              <w:rPr>
                <w:bCs/>
              </w:rPr>
            </w:pPr>
            <w:r w:rsidRPr="003B3E50">
              <w:t>21.0</w:t>
            </w:r>
          </w:p>
        </w:tc>
        <w:tc>
          <w:tcPr>
            <w:tcW w:w="814" w:type="dxa"/>
            <w:tcBorders>
              <w:bottom w:val="nil"/>
            </w:tcBorders>
            <w:tcMar>
              <w:left w:w="58" w:type="dxa"/>
              <w:right w:w="58" w:type="dxa"/>
            </w:tcMar>
            <w:vAlign w:val="bottom"/>
          </w:tcPr>
          <w:p w14:paraId="44249C09" w14:textId="77777777" w:rsidR="00BC2466" w:rsidRPr="003B3E50" w:rsidRDefault="00BC2466" w:rsidP="005169B2">
            <w:pPr>
              <w:pStyle w:val="TableText"/>
              <w:ind w:right="144"/>
              <w:rPr>
                <w:bCs/>
              </w:rPr>
            </w:pPr>
            <w:r w:rsidRPr="003B3E50">
              <w:t>63.6</w:t>
            </w:r>
          </w:p>
        </w:tc>
        <w:tc>
          <w:tcPr>
            <w:tcW w:w="814" w:type="dxa"/>
            <w:tcBorders>
              <w:bottom w:val="nil"/>
            </w:tcBorders>
            <w:tcMar>
              <w:left w:w="58" w:type="dxa"/>
              <w:right w:w="58" w:type="dxa"/>
            </w:tcMar>
            <w:vAlign w:val="bottom"/>
          </w:tcPr>
          <w:p w14:paraId="4B82EF25" w14:textId="77777777" w:rsidR="00BC2466" w:rsidRPr="003B3E50" w:rsidRDefault="00BC2466" w:rsidP="005169B2">
            <w:pPr>
              <w:pStyle w:val="TableText"/>
              <w:ind w:right="144"/>
            </w:pPr>
            <w:r w:rsidRPr="003B3E50">
              <w:t>15.5</w:t>
            </w:r>
          </w:p>
        </w:tc>
        <w:tc>
          <w:tcPr>
            <w:tcW w:w="814" w:type="dxa"/>
            <w:tcBorders>
              <w:bottom w:val="nil"/>
            </w:tcBorders>
            <w:tcMar>
              <w:left w:w="58" w:type="dxa"/>
              <w:right w:w="58" w:type="dxa"/>
            </w:tcMar>
            <w:vAlign w:val="bottom"/>
          </w:tcPr>
          <w:p w14:paraId="791D2B2A" w14:textId="77777777" w:rsidR="00BC2466" w:rsidRPr="003B3E50" w:rsidRDefault="00BC2466" w:rsidP="005169B2">
            <w:pPr>
              <w:pStyle w:val="TableText"/>
              <w:ind w:right="144"/>
              <w:rPr>
                <w:bCs/>
              </w:rPr>
            </w:pPr>
            <w:r w:rsidRPr="003B3E50">
              <w:t>51.2</w:t>
            </w:r>
          </w:p>
        </w:tc>
        <w:tc>
          <w:tcPr>
            <w:tcW w:w="814" w:type="dxa"/>
            <w:tcBorders>
              <w:bottom w:val="nil"/>
            </w:tcBorders>
            <w:noWrap/>
            <w:tcMar>
              <w:left w:w="58" w:type="dxa"/>
              <w:right w:w="58" w:type="dxa"/>
            </w:tcMar>
            <w:vAlign w:val="bottom"/>
          </w:tcPr>
          <w:p w14:paraId="6F0DEA75" w14:textId="77777777" w:rsidR="00BC2466" w:rsidRPr="003B3E50" w:rsidRDefault="00BC2466" w:rsidP="005169B2">
            <w:pPr>
              <w:pStyle w:val="TableText"/>
              <w:ind w:right="144"/>
              <w:rPr>
                <w:bCs/>
              </w:rPr>
            </w:pPr>
            <w:r w:rsidRPr="003B3E50">
              <w:t>44.7</w:t>
            </w:r>
          </w:p>
        </w:tc>
        <w:tc>
          <w:tcPr>
            <w:tcW w:w="814" w:type="dxa"/>
            <w:tcBorders>
              <w:bottom w:val="nil"/>
            </w:tcBorders>
            <w:tcMar>
              <w:left w:w="58" w:type="dxa"/>
              <w:right w:w="58" w:type="dxa"/>
            </w:tcMar>
            <w:vAlign w:val="bottom"/>
          </w:tcPr>
          <w:p w14:paraId="03E8829E" w14:textId="77777777" w:rsidR="00BC2466" w:rsidRPr="003B3E50" w:rsidRDefault="00BC2466" w:rsidP="005169B2">
            <w:pPr>
              <w:pStyle w:val="TableText"/>
              <w:ind w:right="144"/>
            </w:pPr>
            <w:r w:rsidRPr="003B3E50">
              <w:t>4.1</w:t>
            </w:r>
          </w:p>
        </w:tc>
        <w:tc>
          <w:tcPr>
            <w:tcW w:w="814" w:type="dxa"/>
            <w:tcBorders>
              <w:bottom w:val="nil"/>
            </w:tcBorders>
            <w:noWrap/>
            <w:tcMar>
              <w:left w:w="58" w:type="dxa"/>
              <w:right w:w="58" w:type="dxa"/>
            </w:tcMar>
            <w:vAlign w:val="bottom"/>
          </w:tcPr>
          <w:p w14:paraId="09E7A179" w14:textId="77777777" w:rsidR="00BC2466" w:rsidRPr="003B3E50" w:rsidRDefault="00BC2466" w:rsidP="005169B2">
            <w:pPr>
              <w:pStyle w:val="TableText"/>
              <w:ind w:right="144"/>
              <w:rPr>
                <w:bCs/>
              </w:rPr>
            </w:pPr>
            <w:r w:rsidRPr="003B3E50">
              <w:t>33.7</w:t>
            </w:r>
          </w:p>
        </w:tc>
        <w:tc>
          <w:tcPr>
            <w:tcW w:w="814" w:type="dxa"/>
            <w:tcBorders>
              <w:bottom w:val="nil"/>
            </w:tcBorders>
            <w:tcMar>
              <w:left w:w="58" w:type="dxa"/>
              <w:right w:w="58" w:type="dxa"/>
            </w:tcMar>
            <w:vAlign w:val="bottom"/>
          </w:tcPr>
          <w:p w14:paraId="162A49AB" w14:textId="77777777" w:rsidR="00BC2466" w:rsidRPr="003B3E50" w:rsidRDefault="00BC2466" w:rsidP="005169B2">
            <w:pPr>
              <w:pStyle w:val="TableText"/>
              <w:ind w:right="144"/>
            </w:pPr>
            <w:r w:rsidRPr="003B3E50">
              <w:t>57.0</w:t>
            </w:r>
          </w:p>
        </w:tc>
        <w:tc>
          <w:tcPr>
            <w:tcW w:w="814" w:type="dxa"/>
            <w:tcBorders>
              <w:bottom w:val="nil"/>
            </w:tcBorders>
            <w:tcMar>
              <w:left w:w="58" w:type="dxa"/>
              <w:right w:w="58" w:type="dxa"/>
            </w:tcMar>
            <w:vAlign w:val="bottom"/>
          </w:tcPr>
          <w:p w14:paraId="6F58ED20" w14:textId="77777777" w:rsidR="00BC2466" w:rsidRPr="003B3E50" w:rsidRDefault="00BC2466" w:rsidP="005169B2">
            <w:pPr>
              <w:pStyle w:val="TableText"/>
              <w:ind w:right="144"/>
              <w:rPr>
                <w:bCs/>
              </w:rPr>
            </w:pPr>
            <w:r w:rsidRPr="003B3E50">
              <w:t>9.3</w:t>
            </w:r>
          </w:p>
        </w:tc>
        <w:tc>
          <w:tcPr>
            <w:tcW w:w="814" w:type="dxa"/>
            <w:tcBorders>
              <w:bottom w:val="nil"/>
            </w:tcBorders>
            <w:tcMar>
              <w:left w:w="58" w:type="dxa"/>
              <w:right w:w="58" w:type="dxa"/>
            </w:tcMar>
            <w:vAlign w:val="bottom"/>
          </w:tcPr>
          <w:p w14:paraId="418DD3D2" w14:textId="77777777" w:rsidR="00BC2466" w:rsidRPr="003B3E50" w:rsidRDefault="00BC2466" w:rsidP="005169B2">
            <w:pPr>
              <w:pStyle w:val="TableText"/>
              <w:ind w:right="144"/>
            </w:pPr>
            <w:r w:rsidRPr="003B3E50">
              <w:t>36.4</w:t>
            </w:r>
          </w:p>
        </w:tc>
        <w:tc>
          <w:tcPr>
            <w:tcW w:w="814" w:type="dxa"/>
            <w:tcBorders>
              <w:bottom w:val="nil"/>
            </w:tcBorders>
            <w:tcMar>
              <w:left w:w="58" w:type="dxa"/>
              <w:right w:w="58" w:type="dxa"/>
            </w:tcMar>
            <w:vAlign w:val="bottom"/>
          </w:tcPr>
          <w:p w14:paraId="7903E80B" w14:textId="77777777" w:rsidR="00BC2466" w:rsidRPr="003B3E50" w:rsidRDefault="00BC2466" w:rsidP="005169B2">
            <w:pPr>
              <w:pStyle w:val="TableText"/>
              <w:ind w:right="144"/>
            </w:pPr>
            <w:r w:rsidRPr="003B3E50">
              <w:t>28.9</w:t>
            </w:r>
          </w:p>
        </w:tc>
        <w:tc>
          <w:tcPr>
            <w:tcW w:w="814" w:type="dxa"/>
            <w:tcBorders>
              <w:bottom w:val="nil"/>
            </w:tcBorders>
            <w:tcMar>
              <w:left w:w="58" w:type="dxa"/>
              <w:right w:w="58" w:type="dxa"/>
            </w:tcMar>
            <w:vAlign w:val="bottom"/>
          </w:tcPr>
          <w:p w14:paraId="25E9D626" w14:textId="77777777" w:rsidR="00BC2466" w:rsidRPr="003B3E50" w:rsidRDefault="00BC2466" w:rsidP="005169B2">
            <w:pPr>
              <w:pStyle w:val="TableText"/>
              <w:ind w:right="144"/>
            </w:pPr>
            <w:r w:rsidRPr="003B3E50">
              <w:t>34.7</w:t>
            </w:r>
          </w:p>
        </w:tc>
      </w:tr>
      <w:tr w:rsidR="00BC2466" w:rsidRPr="003B3E50" w14:paraId="331BA754" w14:textId="77777777" w:rsidTr="005169B2">
        <w:trPr>
          <w:trHeight w:val="288"/>
        </w:trPr>
        <w:tc>
          <w:tcPr>
            <w:tcW w:w="2970" w:type="dxa"/>
            <w:tcBorders>
              <w:top w:val="nil"/>
              <w:bottom w:val="single" w:sz="4" w:space="0" w:color="auto"/>
            </w:tcBorders>
            <w:noWrap/>
          </w:tcPr>
          <w:p w14:paraId="402432C1" w14:textId="77777777" w:rsidR="00BC2466" w:rsidRPr="003B3E50" w:rsidRDefault="00BC2466" w:rsidP="00CE4148">
            <w:pPr>
              <w:pStyle w:val="TableText"/>
              <w:rPr>
                <w:noProof w:val="0"/>
              </w:rPr>
            </w:pPr>
            <w:r w:rsidRPr="003B3E50">
              <w:t>Received Instruction in Spanish in the 2024–25 School Year—Spanish as a Foreign Language Program</w:t>
            </w:r>
          </w:p>
        </w:tc>
        <w:tc>
          <w:tcPr>
            <w:tcW w:w="877" w:type="dxa"/>
            <w:tcBorders>
              <w:top w:val="nil"/>
              <w:bottom w:val="single" w:sz="4" w:space="0" w:color="auto"/>
            </w:tcBorders>
            <w:vAlign w:val="bottom"/>
          </w:tcPr>
          <w:p w14:paraId="47BBFD4A" w14:textId="77777777" w:rsidR="00BC2466" w:rsidRPr="003B3E50" w:rsidRDefault="00BC2466" w:rsidP="005169B2">
            <w:pPr>
              <w:pStyle w:val="TableText"/>
              <w:rPr>
                <w:bCs/>
              </w:rPr>
            </w:pPr>
            <w:r w:rsidRPr="003B3E50">
              <w:t>530</w:t>
            </w:r>
          </w:p>
        </w:tc>
        <w:tc>
          <w:tcPr>
            <w:tcW w:w="813" w:type="dxa"/>
            <w:tcBorders>
              <w:top w:val="nil"/>
              <w:bottom w:val="single" w:sz="4" w:space="0" w:color="auto"/>
            </w:tcBorders>
            <w:tcMar>
              <w:left w:w="58" w:type="dxa"/>
              <w:right w:w="58" w:type="dxa"/>
            </w:tcMar>
            <w:vAlign w:val="bottom"/>
          </w:tcPr>
          <w:p w14:paraId="11F0DE4C" w14:textId="77777777" w:rsidR="00BC2466" w:rsidRPr="003B3E50" w:rsidRDefault="00BC2466" w:rsidP="005169B2">
            <w:pPr>
              <w:pStyle w:val="TableText"/>
              <w:ind w:right="144"/>
              <w:rPr>
                <w:bCs/>
              </w:rPr>
            </w:pPr>
            <w:r w:rsidRPr="003B3E50">
              <w:t>32.5</w:t>
            </w:r>
          </w:p>
        </w:tc>
        <w:tc>
          <w:tcPr>
            <w:tcW w:w="814" w:type="dxa"/>
            <w:tcBorders>
              <w:top w:val="nil"/>
              <w:bottom w:val="single" w:sz="4" w:space="0" w:color="auto"/>
            </w:tcBorders>
            <w:tcMar>
              <w:left w:w="58" w:type="dxa"/>
              <w:right w:w="58" w:type="dxa"/>
            </w:tcMar>
            <w:vAlign w:val="bottom"/>
          </w:tcPr>
          <w:p w14:paraId="608CB7FD" w14:textId="77777777" w:rsidR="00BC2466" w:rsidRPr="003B3E50" w:rsidRDefault="00BC2466" w:rsidP="005169B2">
            <w:pPr>
              <w:pStyle w:val="TableText"/>
              <w:ind w:right="144"/>
              <w:rPr>
                <w:bCs/>
              </w:rPr>
            </w:pPr>
            <w:r w:rsidRPr="003B3E50">
              <w:t>57.2</w:t>
            </w:r>
          </w:p>
        </w:tc>
        <w:tc>
          <w:tcPr>
            <w:tcW w:w="814" w:type="dxa"/>
            <w:tcBorders>
              <w:top w:val="nil"/>
              <w:bottom w:val="single" w:sz="4" w:space="0" w:color="auto"/>
            </w:tcBorders>
            <w:tcMar>
              <w:left w:w="58" w:type="dxa"/>
              <w:right w:w="58" w:type="dxa"/>
            </w:tcMar>
            <w:vAlign w:val="bottom"/>
          </w:tcPr>
          <w:p w14:paraId="117B4F76" w14:textId="77777777" w:rsidR="00BC2466" w:rsidRPr="003B3E50" w:rsidRDefault="00BC2466" w:rsidP="005169B2">
            <w:pPr>
              <w:pStyle w:val="TableText"/>
              <w:ind w:right="144"/>
            </w:pPr>
            <w:r w:rsidRPr="003B3E50">
              <w:t>10.4</w:t>
            </w:r>
          </w:p>
        </w:tc>
        <w:tc>
          <w:tcPr>
            <w:tcW w:w="814" w:type="dxa"/>
            <w:tcBorders>
              <w:top w:val="nil"/>
              <w:bottom w:val="single" w:sz="4" w:space="0" w:color="auto"/>
            </w:tcBorders>
            <w:tcMar>
              <w:left w:w="58" w:type="dxa"/>
              <w:right w:w="58" w:type="dxa"/>
            </w:tcMar>
            <w:vAlign w:val="bottom"/>
          </w:tcPr>
          <w:p w14:paraId="42A42095" w14:textId="77777777" w:rsidR="00BC2466" w:rsidRPr="003B3E50" w:rsidRDefault="00BC2466" w:rsidP="005169B2">
            <w:pPr>
              <w:pStyle w:val="TableText"/>
              <w:ind w:right="144"/>
              <w:rPr>
                <w:bCs/>
              </w:rPr>
            </w:pPr>
            <w:r w:rsidRPr="003B3E50">
              <w:t>58.1</w:t>
            </w:r>
          </w:p>
        </w:tc>
        <w:tc>
          <w:tcPr>
            <w:tcW w:w="814" w:type="dxa"/>
            <w:tcBorders>
              <w:top w:val="nil"/>
              <w:bottom w:val="single" w:sz="4" w:space="0" w:color="auto"/>
            </w:tcBorders>
            <w:noWrap/>
            <w:tcMar>
              <w:left w:w="58" w:type="dxa"/>
              <w:right w:w="58" w:type="dxa"/>
            </w:tcMar>
            <w:vAlign w:val="bottom"/>
          </w:tcPr>
          <w:p w14:paraId="2D82CF3E" w14:textId="77777777" w:rsidR="00BC2466" w:rsidRPr="003B3E50" w:rsidRDefault="00BC2466" w:rsidP="005169B2">
            <w:pPr>
              <w:pStyle w:val="TableText"/>
              <w:ind w:right="144"/>
              <w:rPr>
                <w:bCs/>
              </w:rPr>
            </w:pPr>
            <w:r w:rsidRPr="003B3E50">
              <w:t>36.6</w:t>
            </w:r>
          </w:p>
        </w:tc>
        <w:tc>
          <w:tcPr>
            <w:tcW w:w="814" w:type="dxa"/>
            <w:tcBorders>
              <w:top w:val="nil"/>
              <w:bottom w:val="single" w:sz="4" w:space="0" w:color="auto"/>
            </w:tcBorders>
            <w:tcMar>
              <w:left w:w="58" w:type="dxa"/>
              <w:right w:w="58" w:type="dxa"/>
            </w:tcMar>
            <w:vAlign w:val="bottom"/>
          </w:tcPr>
          <w:p w14:paraId="0E555292" w14:textId="77777777" w:rsidR="00BC2466" w:rsidRPr="003B3E50" w:rsidRDefault="00BC2466" w:rsidP="005169B2">
            <w:pPr>
              <w:pStyle w:val="TableText"/>
              <w:ind w:right="144"/>
            </w:pPr>
            <w:r w:rsidRPr="003B3E50">
              <w:t>5.3</w:t>
            </w:r>
          </w:p>
        </w:tc>
        <w:tc>
          <w:tcPr>
            <w:tcW w:w="814" w:type="dxa"/>
            <w:tcBorders>
              <w:top w:val="nil"/>
              <w:bottom w:val="single" w:sz="4" w:space="0" w:color="auto"/>
            </w:tcBorders>
            <w:noWrap/>
            <w:tcMar>
              <w:left w:w="58" w:type="dxa"/>
              <w:right w:w="58" w:type="dxa"/>
            </w:tcMar>
            <w:vAlign w:val="bottom"/>
          </w:tcPr>
          <w:p w14:paraId="7A4D64BB" w14:textId="77777777" w:rsidR="00BC2466" w:rsidRPr="003B3E50" w:rsidRDefault="00BC2466" w:rsidP="005169B2">
            <w:pPr>
              <w:pStyle w:val="TableText"/>
              <w:ind w:right="144"/>
              <w:rPr>
                <w:bCs/>
              </w:rPr>
            </w:pPr>
            <w:r w:rsidRPr="003B3E50">
              <w:t>38.5</w:t>
            </w:r>
          </w:p>
        </w:tc>
        <w:tc>
          <w:tcPr>
            <w:tcW w:w="814" w:type="dxa"/>
            <w:tcBorders>
              <w:top w:val="nil"/>
              <w:bottom w:val="single" w:sz="4" w:space="0" w:color="auto"/>
            </w:tcBorders>
            <w:tcMar>
              <w:left w:w="58" w:type="dxa"/>
              <w:right w:w="58" w:type="dxa"/>
            </w:tcMar>
            <w:vAlign w:val="bottom"/>
          </w:tcPr>
          <w:p w14:paraId="061E54E5" w14:textId="77777777" w:rsidR="00BC2466" w:rsidRPr="003B3E50" w:rsidRDefault="00BC2466" w:rsidP="005169B2">
            <w:pPr>
              <w:pStyle w:val="TableText"/>
              <w:ind w:right="144"/>
            </w:pPr>
            <w:r w:rsidRPr="003B3E50">
              <w:t>51.9</w:t>
            </w:r>
          </w:p>
        </w:tc>
        <w:tc>
          <w:tcPr>
            <w:tcW w:w="814" w:type="dxa"/>
            <w:tcBorders>
              <w:top w:val="nil"/>
              <w:bottom w:val="single" w:sz="4" w:space="0" w:color="auto"/>
            </w:tcBorders>
            <w:tcMar>
              <w:left w:w="58" w:type="dxa"/>
              <w:right w:w="58" w:type="dxa"/>
            </w:tcMar>
            <w:vAlign w:val="bottom"/>
          </w:tcPr>
          <w:p w14:paraId="54AB8B83" w14:textId="77777777" w:rsidR="00BC2466" w:rsidRPr="003B3E50" w:rsidRDefault="00BC2466" w:rsidP="005169B2">
            <w:pPr>
              <w:pStyle w:val="TableText"/>
              <w:ind w:right="144"/>
              <w:rPr>
                <w:bCs/>
              </w:rPr>
            </w:pPr>
            <w:r w:rsidRPr="003B3E50">
              <w:t>9.6</w:t>
            </w:r>
          </w:p>
        </w:tc>
        <w:tc>
          <w:tcPr>
            <w:tcW w:w="814" w:type="dxa"/>
            <w:tcBorders>
              <w:top w:val="nil"/>
              <w:bottom w:val="single" w:sz="4" w:space="0" w:color="auto"/>
            </w:tcBorders>
            <w:tcMar>
              <w:left w:w="58" w:type="dxa"/>
              <w:right w:w="58" w:type="dxa"/>
            </w:tcMar>
            <w:vAlign w:val="bottom"/>
          </w:tcPr>
          <w:p w14:paraId="541414E1" w14:textId="77777777" w:rsidR="00BC2466" w:rsidRPr="003B3E50" w:rsidRDefault="00BC2466" w:rsidP="005169B2">
            <w:pPr>
              <w:pStyle w:val="TableText"/>
              <w:ind w:right="144"/>
            </w:pPr>
            <w:r w:rsidRPr="003B3E50">
              <w:t>29.6</w:t>
            </w:r>
          </w:p>
        </w:tc>
        <w:tc>
          <w:tcPr>
            <w:tcW w:w="814" w:type="dxa"/>
            <w:tcBorders>
              <w:top w:val="nil"/>
              <w:bottom w:val="single" w:sz="4" w:space="0" w:color="auto"/>
            </w:tcBorders>
            <w:tcMar>
              <w:left w:w="58" w:type="dxa"/>
              <w:right w:w="58" w:type="dxa"/>
            </w:tcMar>
            <w:vAlign w:val="bottom"/>
          </w:tcPr>
          <w:p w14:paraId="2171D1FC" w14:textId="77777777" w:rsidR="00BC2466" w:rsidRPr="003B3E50" w:rsidRDefault="00BC2466" w:rsidP="005169B2">
            <w:pPr>
              <w:pStyle w:val="TableText"/>
              <w:ind w:right="144"/>
            </w:pPr>
            <w:r w:rsidRPr="003B3E50">
              <w:t>31.1</w:t>
            </w:r>
          </w:p>
        </w:tc>
        <w:tc>
          <w:tcPr>
            <w:tcW w:w="814" w:type="dxa"/>
            <w:tcBorders>
              <w:top w:val="nil"/>
              <w:bottom w:val="single" w:sz="4" w:space="0" w:color="auto"/>
            </w:tcBorders>
            <w:tcMar>
              <w:left w:w="58" w:type="dxa"/>
              <w:right w:w="58" w:type="dxa"/>
            </w:tcMar>
            <w:vAlign w:val="bottom"/>
          </w:tcPr>
          <w:p w14:paraId="269166A6" w14:textId="77777777" w:rsidR="00BC2466" w:rsidRPr="003B3E50" w:rsidRDefault="00BC2466" w:rsidP="005169B2">
            <w:pPr>
              <w:pStyle w:val="TableText"/>
              <w:ind w:right="144"/>
            </w:pPr>
            <w:r w:rsidRPr="003B3E50">
              <w:t>39.2</w:t>
            </w:r>
          </w:p>
        </w:tc>
      </w:tr>
      <w:tr w:rsidR="00BC2466" w:rsidRPr="003B3E50" w14:paraId="1CE78B3C" w14:textId="77777777" w:rsidTr="005169B2">
        <w:trPr>
          <w:trHeight w:val="288"/>
        </w:trPr>
        <w:tc>
          <w:tcPr>
            <w:tcW w:w="2970" w:type="dxa"/>
            <w:tcBorders>
              <w:top w:val="single" w:sz="4" w:space="0" w:color="auto"/>
            </w:tcBorders>
            <w:noWrap/>
          </w:tcPr>
          <w:p w14:paraId="46EEFDC2" w14:textId="77777777" w:rsidR="00BC2466" w:rsidRPr="003B3E50" w:rsidRDefault="00BC2466" w:rsidP="00CE4148">
            <w:pPr>
              <w:pStyle w:val="TableText"/>
              <w:keepNext/>
            </w:pPr>
            <w:r w:rsidRPr="003B3E50">
              <w:rPr>
                <w:noProof w:val="0"/>
              </w:rPr>
              <w:lastRenderedPageBreak/>
              <w:t>Percentage of School-Day Instruction Provided in Spanish—0–25%</w:t>
            </w:r>
          </w:p>
        </w:tc>
        <w:tc>
          <w:tcPr>
            <w:tcW w:w="877" w:type="dxa"/>
            <w:tcBorders>
              <w:top w:val="single" w:sz="4" w:space="0" w:color="auto"/>
            </w:tcBorders>
            <w:vAlign w:val="bottom"/>
          </w:tcPr>
          <w:p w14:paraId="5989D6D0" w14:textId="77777777" w:rsidR="00BC2466" w:rsidRPr="003B3E50" w:rsidRDefault="00BC2466" w:rsidP="005169B2">
            <w:pPr>
              <w:pStyle w:val="TableText"/>
              <w:keepNext/>
              <w:rPr>
                <w:bCs/>
              </w:rPr>
            </w:pPr>
            <w:r w:rsidRPr="003B3E50">
              <w:t>714</w:t>
            </w:r>
          </w:p>
        </w:tc>
        <w:tc>
          <w:tcPr>
            <w:tcW w:w="813" w:type="dxa"/>
            <w:tcBorders>
              <w:top w:val="single" w:sz="4" w:space="0" w:color="auto"/>
            </w:tcBorders>
            <w:tcMar>
              <w:left w:w="58" w:type="dxa"/>
              <w:right w:w="58" w:type="dxa"/>
            </w:tcMar>
            <w:vAlign w:val="bottom"/>
          </w:tcPr>
          <w:p w14:paraId="1802D384" w14:textId="77777777" w:rsidR="00BC2466" w:rsidRPr="003B3E50" w:rsidRDefault="00BC2466" w:rsidP="005169B2">
            <w:pPr>
              <w:pStyle w:val="TableText"/>
              <w:keepNext/>
              <w:ind w:right="144"/>
              <w:rPr>
                <w:bCs/>
              </w:rPr>
            </w:pPr>
            <w:r w:rsidRPr="003B3E50">
              <w:t>24.2</w:t>
            </w:r>
          </w:p>
        </w:tc>
        <w:tc>
          <w:tcPr>
            <w:tcW w:w="814" w:type="dxa"/>
            <w:tcBorders>
              <w:top w:val="single" w:sz="4" w:space="0" w:color="auto"/>
            </w:tcBorders>
            <w:tcMar>
              <w:left w:w="58" w:type="dxa"/>
              <w:right w:w="58" w:type="dxa"/>
            </w:tcMar>
            <w:vAlign w:val="bottom"/>
          </w:tcPr>
          <w:p w14:paraId="3F791C49" w14:textId="77777777" w:rsidR="00BC2466" w:rsidRPr="003B3E50" w:rsidRDefault="00BC2466" w:rsidP="005169B2">
            <w:pPr>
              <w:pStyle w:val="TableText"/>
              <w:keepNext/>
              <w:ind w:right="144"/>
              <w:rPr>
                <w:bCs/>
              </w:rPr>
            </w:pPr>
            <w:r w:rsidRPr="003B3E50">
              <w:t>59.0</w:t>
            </w:r>
          </w:p>
        </w:tc>
        <w:tc>
          <w:tcPr>
            <w:tcW w:w="814" w:type="dxa"/>
            <w:tcBorders>
              <w:top w:val="single" w:sz="4" w:space="0" w:color="auto"/>
            </w:tcBorders>
            <w:tcMar>
              <w:left w:w="58" w:type="dxa"/>
              <w:right w:w="58" w:type="dxa"/>
            </w:tcMar>
            <w:vAlign w:val="bottom"/>
          </w:tcPr>
          <w:p w14:paraId="243EF23D" w14:textId="77777777" w:rsidR="00BC2466" w:rsidRPr="003B3E50" w:rsidRDefault="00BC2466" w:rsidP="005169B2">
            <w:pPr>
              <w:pStyle w:val="TableText"/>
              <w:keepNext/>
              <w:ind w:right="144"/>
            </w:pPr>
            <w:r w:rsidRPr="003B3E50">
              <w:t>16.8</w:t>
            </w:r>
          </w:p>
        </w:tc>
        <w:tc>
          <w:tcPr>
            <w:tcW w:w="814" w:type="dxa"/>
            <w:tcBorders>
              <w:top w:val="single" w:sz="4" w:space="0" w:color="auto"/>
            </w:tcBorders>
            <w:tcMar>
              <w:left w:w="58" w:type="dxa"/>
              <w:right w:w="58" w:type="dxa"/>
            </w:tcMar>
            <w:vAlign w:val="bottom"/>
          </w:tcPr>
          <w:p w14:paraId="1DDFE036" w14:textId="77777777" w:rsidR="00BC2466" w:rsidRPr="003B3E50" w:rsidRDefault="00BC2466" w:rsidP="005169B2">
            <w:pPr>
              <w:pStyle w:val="TableText"/>
              <w:keepNext/>
              <w:ind w:right="144"/>
              <w:rPr>
                <w:bCs/>
              </w:rPr>
            </w:pPr>
            <w:r w:rsidRPr="003B3E50">
              <w:t>52.1</w:t>
            </w:r>
          </w:p>
        </w:tc>
        <w:tc>
          <w:tcPr>
            <w:tcW w:w="814" w:type="dxa"/>
            <w:tcBorders>
              <w:top w:val="single" w:sz="4" w:space="0" w:color="auto"/>
            </w:tcBorders>
            <w:noWrap/>
            <w:tcMar>
              <w:left w:w="58" w:type="dxa"/>
              <w:right w:w="58" w:type="dxa"/>
            </w:tcMar>
            <w:vAlign w:val="bottom"/>
          </w:tcPr>
          <w:p w14:paraId="30A9271F" w14:textId="77777777" w:rsidR="00BC2466" w:rsidRPr="003B3E50" w:rsidRDefault="00BC2466" w:rsidP="005169B2">
            <w:pPr>
              <w:pStyle w:val="TableText"/>
              <w:keepNext/>
              <w:ind w:right="144"/>
              <w:rPr>
                <w:bCs/>
              </w:rPr>
            </w:pPr>
            <w:r w:rsidRPr="003B3E50">
              <w:t>41.9</w:t>
            </w:r>
          </w:p>
        </w:tc>
        <w:tc>
          <w:tcPr>
            <w:tcW w:w="814" w:type="dxa"/>
            <w:tcBorders>
              <w:top w:val="single" w:sz="4" w:space="0" w:color="auto"/>
            </w:tcBorders>
            <w:tcMar>
              <w:left w:w="58" w:type="dxa"/>
              <w:right w:w="58" w:type="dxa"/>
            </w:tcMar>
            <w:vAlign w:val="bottom"/>
          </w:tcPr>
          <w:p w14:paraId="644EB03E" w14:textId="77777777" w:rsidR="00BC2466" w:rsidRPr="003B3E50" w:rsidRDefault="00BC2466" w:rsidP="005169B2">
            <w:pPr>
              <w:pStyle w:val="TableText"/>
              <w:keepNext/>
              <w:ind w:right="144"/>
            </w:pPr>
            <w:r w:rsidRPr="003B3E50">
              <w:t>6.0</w:t>
            </w:r>
          </w:p>
        </w:tc>
        <w:tc>
          <w:tcPr>
            <w:tcW w:w="814" w:type="dxa"/>
            <w:tcBorders>
              <w:top w:val="single" w:sz="4" w:space="0" w:color="auto"/>
            </w:tcBorders>
            <w:noWrap/>
            <w:tcMar>
              <w:left w:w="58" w:type="dxa"/>
              <w:right w:w="58" w:type="dxa"/>
            </w:tcMar>
            <w:vAlign w:val="bottom"/>
          </w:tcPr>
          <w:p w14:paraId="39CC2E83" w14:textId="77777777" w:rsidR="00BC2466" w:rsidRPr="003B3E50" w:rsidRDefault="00BC2466" w:rsidP="005169B2">
            <w:pPr>
              <w:pStyle w:val="TableText"/>
              <w:keepNext/>
              <w:ind w:right="144"/>
              <w:rPr>
                <w:bCs/>
              </w:rPr>
            </w:pPr>
            <w:r w:rsidRPr="003B3E50">
              <w:t>33.5</w:t>
            </w:r>
          </w:p>
        </w:tc>
        <w:tc>
          <w:tcPr>
            <w:tcW w:w="814" w:type="dxa"/>
            <w:tcBorders>
              <w:top w:val="single" w:sz="4" w:space="0" w:color="auto"/>
            </w:tcBorders>
            <w:tcMar>
              <w:left w:w="58" w:type="dxa"/>
              <w:right w:w="58" w:type="dxa"/>
            </w:tcMar>
            <w:vAlign w:val="bottom"/>
          </w:tcPr>
          <w:p w14:paraId="69213852" w14:textId="77777777" w:rsidR="00BC2466" w:rsidRPr="003B3E50" w:rsidRDefault="00BC2466" w:rsidP="005169B2">
            <w:pPr>
              <w:pStyle w:val="TableText"/>
              <w:keepNext/>
              <w:ind w:right="144"/>
            </w:pPr>
            <w:r w:rsidRPr="003B3E50">
              <w:t>53.6</w:t>
            </w:r>
          </w:p>
        </w:tc>
        <w:tc>
          <w:tcPr>
            <w:tcW w:w="814" w:type="dxa"/>
            <w:tcBorders>
              <w:top w:val="single" w:sz="4" w:space="0" w:color="auto"/>
            </w:tcBorders>
            <w:tcMar>
              <w:left w:w="58" w:type="dxa"/>
              <w:right w:w="58" w:type="dxa"/>
            </w:tcMar>
            <w:vAlign w:val="bottom"/>
          </w:tcPr>
          <w:p w14:paraId="3A7A8EBC" w14:textId="77777777" w:rsidR="00BC2466" w:rsidRPr="003B3E50" w:rsidRDefault="00BC2466" w:rsidP="005169B2">
            <w:pPr>
              <w:pStyle w:val="TableText"/>
              <w:keepNext/>
              <w:ind w:right="144"/>
              <w:rPr>
                <w:bCs/>
              </w:rPr>
            </w:pPr>
            <w:r w:rsidRPr="003B3E50">
              <w:t>12.9</w:t>
            </w:r>
          </w:p>
        </w:tc>
        <w:tc>
          <w:tcPr>
            <w:tcW w:w="814" w:type="dxa"/>
            <w:tcBorders>
              <w:top w:val="single" w:sz="4" w:space="0" w:color="auto"/>
            </w:tcBorders>
            <w:tcMar>
              <w:left w:w="58" w:type="dxa"/>
              <w:right w:w="58" w:type="dxa"/>
            </w:tcMar>
            <w:vAlign w:val="bottom"/>
          </w:tcPr>
          <w:p w14:paraId="0AC2A030" w14:textId="77777777" w:rsidR="00BC2466" w:rsidRPr="003B3E50" w:rsidRDefault="00BC2466" w:rsidP="005169B2">
            <w:pPr>
              <w:pStyle w:val="TableText"/>
              <w:keepNext/>
              <w:ind w:right="144"/>
            </w:pPr>
            <w:r w:rsidRPr="003B3E50">
              <w:t>30.7</w:t>
            </w:r>
          </w:p>
        </w:tc>
        <w:tc>
          <w:tcPr>
            <w:tcW w:w="814" w:type="dxa"/>
            <w:tcBorders>
              <w:top w:val="single" w:sz="4" w:space="0" w:color="auto"/>
            </w:tcBorders>
            <w:tcMar>
              <w:left w:w="58" w:type="dxa"/>
              <w:right w:w="58" w:type="dxa"/>
            </w:tcMar>
            <w:vAlign w:val="bottom"/>
          </w:tcPr>
          <w:p w14:paraId="6787F567" w14:textId="77777777" w:rsidR="00BC2466" w:rsidRPr="003B3E50" w:rsidRDefault="00BC2466" w:rsidP="005169B2">
            <w:pPr>
              <w:pStyle w:val="TableText"/>
              <w:keepNext/>
              <w:ind w:right="144"/>
            </w:pPr>
            <w:r w:rsidRPr="003B3E50">
              <w:t>27.7</w:t>
            </w:r>
          </w:p>
        </w:tc>
        <w:tc>
          <w:tcPr>
            <w:tcW w:w="814" w:type="dxa"/>
            <w:tcBorders>
              <w:top w:val="single" w:sz="4" w:space="0" w:color="auto"/>
            </w:tcBorders>
            <w:tcMar>
              <w:left w:w="58" w:type="dxa"/>
              <w:right w:w="58" w:type="dxa"/>
            </w:tcMar>
            <w:vAlign w:val="bottom"/>
          </w:tcPr>
          <w:p w14:paraId="65DE5173" w14:textId="77777777" w:rsidR="00BC2466" w:rsidRPr="003B3E50" w:rsidRDefault="00BC2466" w:rsidP="005169B2">
            <w:pPr>
              <w:pStyle w:val="TableText"/>
              <w:keepNext/>
              <w:ind w:right="144"/>
            </w:pPr>
            <w:r w:rsidRPr="003B3E50">
              <w:t>41.6</w:t>
            </w:r>
          </w:p>
        </w:tc>
      </w:tr>
      <w:tr w:rsidR="00BC2466" w:rsidRPr="003B3E50" w14:paraId="64B19D74" w14:textId="77777777" w:rsidTr="005169B2">
        <w:trPr>
          <w:trHeight w:val="288"/>
        </w:trPr>
        <w:tc>
          <w:tcPr>
            <w:tcW w:w="2970" w:type="dxa"/>
            <w:noWrap/>
          </w:tcPr>
          <w:p w14:paraId="79D54A32" w14:textId="77777777" w:rsidR="00BC2466" w:rsidRPr="003B3E50" w:rsidRDefault="00BC2466" w:rsidP="00CE4148">
            <w:pPr>
              <w:pStyle w:val="TableText"/>
              <w:rPr>
                <w:noProof w:val="0"/>
              </w:rPr>
            </w:pPr>
            <w:r w:rsidRPr="003B3E50">
              <w:rPr>
                <w:noProof w:val="0"/>
              </w:rPr>
              <w:t>Percentage of School-Day Instruction Provided in Spanish—26–50%</w:t>
            </w:r>
          </w:p>
        </w:tc>
        <w:tc>
          <w:tcPr>
            <w:tcW w:w="877" w:type="dxa"/>
            <w:vAlign w:val="bottom"/>
          </w:tcPr>
          <w:p w14:paraId="068C525C" w14:textId="77777777" w:rsidR="00BC2466" w:rsidRPr="003B3E50" w:rsidRDefault="00BC2466" w:rsidP="005169B2">
            <w:pPr>
              <w:pStyle w:val="TableText"/>
              <w:rPr>
                <w:bCs/>
              </w:rPr>
            </w:pPr>
            <w:r w:rsidRPr="003B3E50">
              <w:t>435</w:t>
            </w:r>
          </w:p>
        </w:tc>
        <w:tc>
          <w:tcPr>
            <w:tcW w:w="813" w:type="dxa"/>
            <w:tcMar>
              <w:left w:w="58" w:type="dxa"/>
              <w:right w:w="58" w:type="dxa"/>
            </w:tcMar>
            <w:vAlign w:val="bottom"/>
          </w:tcPr>
          <w:p w14:paraId="50404001" w14:textId="77777777" w:rsidR="00BC2466" w:rsidRPr="003B3E50" w:rsidRDefault="00BC2466" w:rsidP="005169B2">
            <w:pPr>
              <w:pStyle w:val="TableText"/>
              <w:ind w:right="144"/>
              <w:rPr>
                <w:bCs/>
              </w:rPr>
            </w:pPr>
            <w:r w:rsidRPr="003B3E50">
              <w:t>21.8</w:t>
            </w:r>
          </w:p>
        </w:tc>
        <w:tc>
          <w:tcPr>
            <w:tcW w:w="814" w:type="dxa"/>
            <w:tcMar>
              <w:left w:w="58" w:type="dxa"/>
              <w:right w:w="58" w:type="dxa"/>
            </w:tcMar>
            <w:vAlign w:val="bottom"/>
          </w:tcPr>
          <w:p w14:paraId="4BE44320" w14:textId="77777777" w:rsidR="00BC2466" w:rsidRPr="003B3E50" w:rsidRDefault="00BC2466" w:rsidP="005169B2">
            <w:pPr>
              <w:pStyle w:val="TableText"/>
              <w:ind w:right="144"/>
              <w:rPr>
                <w:bCs/>
              </w:rPr>
            </w:pPr>
            <w:r w:rsidRPr="003B3E50">
              <w:t>62.8</w:t>
            </w:r>
          </w:p>
        </w:tc>
        <w:tc>
          <w:tcPr>
            <w:tcW w:w="814" w:type="dxa"/>
            <w:tcMar>
              <w:left w:w="58" w:type="dxa"/>
              <w:right w:w="58" w:type="dxa"/>
            </w:tcMar>
            <w:vAlign w:val="bottom"/>
          </w:tcPr>
          <w:p w14:paraId="0EEFF786" w14:textId="77777777" w:rsidR="00BC2466" w:rsidRPr="003B3E50" w:rsidRDefault="00BC2466" w:rsidP="005169B2">
            <w:pPr>
              <w:pStyle w:val="TableText"/>
              <w:ind w:right="144"/>
            </w:pPr>
            <w:r w:rsidRPr="003B3E50">
              <w:t>15.4</w:t>
            </w:r>
          </w:p>
        </w:tc>
        <w:tc>
          <w:tcPr>
            <w:tcW w:w="814" w:type="dxa"/>
            <w:tcMar>
              <w:left w:w="58" w:type="dxa"/>
              <w:right w:w="58" w:type="dxa"/>
            </w:tcMar>
            <w:vAlign w:val="bottom"/>
          </w:tcPr>
          <w:p w14:paraId="26F77B71" w14:textId="77777777" w:rsidR="00BC2466" w:rsidRPr="003B3E50" w:rsidRDefault="00BC2466" w:rsidP="005169B2">
            <w:pPr>
              <w:pStyle w:val="TableText"/>
              <w:ind w:right="144"/>
              <w:rPr>
                <w:bCs/>
              </w:rPr>
            </w:pPr>
            <w:r w:rsidRPr="003B3E50">
              <w:t>48.7</w:t>
            </w:r>
          </w:p>
        </w:tc>
        <w:tc>
          <w:tcPr>
            <w:tcW w:w="814" w:type="dxa"/>
            <w:noWrap/>
            <w:tcMar>
              <w:left w:w="58" w:type="dxa"/>
              <w:right w:w="58" w:type="dxa"/>
            </w:tcMar>
            <w:vAlign w:val="bottom"/>
          </w:tcPr>
          <w:p w14:paraId="7F475485" w14:textId="77777777" w:rsidR="00BC2466" w:rsidRPr="003B3E50" w:rsidRDefault="00BC2466" w:rsidP="005169B2">
            <w:pPr>
              <w:pStyle w:val="TableText"/>
              <w:ind w:right="144"/>
              <w:rPr>
                <w:bCs/>
              </w:rPr>
            </w:pPr>
            <w:r w:rsidRPr="003B3E50">
              <w:t>43.2</w:t>
            </w:r>
          </w:p>
        </w:tc>
        <w:tc>
          <w:tcPr>
            <w:tcW w:w="814" w:type="dxa"/>
            <w:tcMar>
              <w:left w:w="58" w:type="dxa"/>
              <w:right w:w="58" w:type="dxa"/>
            </w:tcMar>
            <w:vAlign w:val="bottom"/>
          </w:tcPr>
          <w:p w14:paraId="6E82748A" w14:textId="77777777" w:rsidR="00BC2466" w:rsidRPr="003B3E50" w:rsidRDefault="00BC2466" w:rsidP="005169B2">
            <w:pPr>
              <w:pStyle w:val="TableText"/>
              <w:ind w:right="144"/>
            </w:pPr>
            <w:r w:rsidRPr="003B3E50">
              <w:t>8.0</w:t>
            </w:r>
          </w:p>
        </w:tc>
        <w:tc>
          <w:tcPr>
            <w:tcW w:w="814" w:type="dxa"/>
            <w:noWrap/>
            <w:tcMar>
              <w:left w:w="58" w:type="dxa"/>
              <w:right w:w="58" w:type="dxa"/>
            </w:tcMar>
            <w:vAlign w:val="bottom"/>
          </w:tcPr>
          <w:p w14:paraId="1DBDC6A6" w14:textId="77777777" w:rsidR="00BC2466" w:rsidRPr="003B3E50" w:rsidRDefault="00BC2466" w:rsidP="005169B2">
            <w:pPr>
              <w:pStyle w:val="TableText"/>
              <w:ind w:right="144"/>
              <w:rPr>
                <w:bCs/>
              </w:rPr>
            </w:pPr>
            <w:r w:rsidRPr="003B3E50">
              <w:t>26.0</w:t>
            </w:r>
          </w:p>
        </w:tc>
        <w:tc>
          <w:tcPr>
            <w:tcW w:w="814" w:type="dxa"/>
            <w:tcMar>
              <w:left w:w="58" w:type="dxa"/>
              <w:right w:w="58" w:type="dxa"/>
            </w:tcMar>
            <w:vAlign w:val="bottom"/>
          </w:tcPr>
          <w:p w14:paraId="147A932B" w14:textId="77777777" w:rsidR="00BC2466" w:rsidRPr="003B3E50" w:rsidRDefault="00BC2466" w:rsidP="005169B2">
            <w:pPr>
              <w:pStyle w:val="TableText"/>
              <w:ind w:right="144"/>
            </w:pPr>
            <w:r w:rsidRPr="003B3E50">
              <w:t>57.5</w:t>
            </w:r>
          </w:p>
        </w:tc>
        <w:tc>
          <w:tcPr>
            <w:tcW w:w="814" w:type="dxa"/>
            <w:tcMar>
              <w:left w:w="58" w:type="dxa"/>
              <w:right w:w="58" w:type="dxa"/>
            </w:tcMar>
            <w:vAlign w:val="bottom"/>
          </w:tcPr>
          <w:p w14:paraId="3D6C8953" w14:textId="77777777" w:rsidR="00BC2466" w:rsidRPr="003B3E50" w:rsidRDefault="00BC2466" w:rsidP="005169B2">
            <w:pPr>
              <w:pStyle w:val="TableText"/>
              <w:ind w:right="144"/>
              <w:rPr>
                <w:bCs/>
              </w:rPr>
            </w:pPr>
            <w:r w:rsidRPr="003B3E50">
              <w:t>16.6</w:t>
            </w:r>
          </w:p>
        </w:tc>
        <w:tc>
          <w:tcPr>
            <w:tcW w:w="814" w:type="dxa"/>
            <w:tcMar>
              <w:left w:w="58" w:type="dxa"/>
              <w:right w:w="58" w:type="dxa"/>
            </w:tcMar>
            <w:vAlign w:val="bottom"/>
          </w:tcPr>
          <w:p w14:paraId="07DD118B" w14:textId="77777777" w:rsidR="00BC2466" w:rsidRPr="003B3E50" w:rsidRDefault="00BC2466" w:rsidP="005169B2">
            <w:pPr>
              <w:pStyle w:val="TableText"/>
              <w:ind w:right="144"/>
            </w:pPr>
            <w:r w:rsidRPr="003B3E50">
              <w:t>22.5</w:t>
            </w:r>
          </w:p>
        </w:tc>
        <w:tc>
          <w:tcPr>
            <w:tcW w:w="814" w:type="dxa"/>
            <w:tcMar>
              <w:left w:w="58" w:type="dxa"/>
              <w:right w:w="58" w:type="dxa"/>
            </w:tcMar>
            <w:vAlign w:val="bottom"/>
          </w:tcPr>
          <w:p w14:paraId="46F6B38C" w14:textId="77777777" w:rsidR="00BC2466" w:rsidRPr="003B3E50" w:rsidRDefault="00BC2466" w:rsidP="005169B2">
            <w:pPr>
              <w:pStyle w:val="TableText"/>
              <w:ind w:right="144"/>
            </w:pPr>
            <w:r w:rsidRPr="003B3E50">
              <w:t>23.7</w:t>
            </w:r>
          </w:p>
        </w:tc>
        <w:tc>
          <w:tcPr>
            <w:tcW w:w="814" w:type="dxa"/>
            <w:tcMar>
              <w:left w:w="58" w:type="dxa"/>
              <w:right w:w="58" w:type="dxa"/>
            </w:tcMar>
            <w:vAlign w:val="bottom"/>
          </w:tcPr>
          <w:p w14:paraId="0152E897" w14:textId="77777777" w:rsidR="00BC2466" w:rsidRPr="003B3E50" w:rsidRDefault="00BC2466" w:rsidP="005169B2">
            <w:pPr>
              <w:pStyle w:val="TableText"/>
              <w:ind w:right="144"/>
            </w:pPr>
            <w:r w:rsidRPr="003B3E50">
              <w:t>53.8</w:t>
            </w:r>
          </w:p>
        </w:tc>
      </w:tr>
      <w:tr w:rsidR="00BC2466" w:rsidRPr="003B3E50" w14:paraId="47298D94" w14:textId="77777777" w:rsidTr="005169B2">
        <w:trPr>
          <w:trHeight w:val="288"/>
        </w:trPr>
        <w:tc>
          <w:tcPr>
            <w:tcW w:w="2970" w:type="dxa"/>
            <w:noWrap/>
          </w:tcPr>
          <w:p w14:paraId="0CF2589E" w14:textId="77777777" w:rsidR="00BC2466" w:rsidRPr="003B3E50" w:rsidRDefault="00BC2466" w:rsidP="00CE4148">
            <w:pPr>
              <w:pStyle w:val="TableText"/>
              <w:rPr>
                <w:noProof w:val="0"/>
              </w:rPr>
            </w:pPr>
            <w:r w:rsidRPr="003B3E50">
              <w:rPr>
                <w:noProof w:val="0"/>
              </w:rPr>
              <w:t>Percentage of School-Day Instruction Provided in Spanish—51–75%</w:t>
            </w:r>
          </w:p>
        </w:tc>
        <w:tc>
          <w:tcPr>
            <w:tcW w:w="877" w:type="dxa"/>
            <w:vAlign w:val="bottom"/>
          </w:tcPr>
          <w:p w14:paraId="483E4C70" w14:textId="77777777" w:rsidR="00BC2466" w:rsidRPr="003B3E50" w:rsidRDefault="00BC2466" w:rsidP="005169B2">
            <w:pPr>
              <w:pStyle w:val="TableText"/>
              <w:rPr>
                <w:bCs/>
              </w:rPr>
            </w:pPr>
            <w:r w:rsidRPr="003B3E50">
              <w:t>211</w:t>
            </w:r>
          </w:p>
        </w:tc>
        <w:tc>
          <w:tcPr>
            <w:tcW w:w="813" w:type="dxa"/>
            <w:tcMar>
              <w:left w:w="58" w:type="dxa"/>
              <w:right w:w="58" w:type="dxa"/>
            </w:tcMar>
            <w:vAlign w:val="bottom"/>
          </w:tcPr>
          <w:p w14:paraId="19073085" w14:textId="77777777" w:rsidR="00BC2466" w:rsidRPr="003B3E50" w:rsidRDefault="00BC2466" w:rsidP="005169B2">
            <w:pPr>
              <w:pStyle w:val="TableText"/>
              <w:ind w:right="144"/>
              <w:rPr>
                <w:bCs/>
              </w:rPr>
            </w:pPr>
            <w:r w:rsidRPr="003B3E50">
              <w:t>32.7</w:t>
            </w:r>
          </w:p>
        </w:tc>
        <w:tc>
          <w:tcPr>
            <w:tcW w:w="814" w:type="dxa"/>
            <w:tcMar>
              <w:left w:w="58" w:type="dxa"/>
              <w:right w:w="58" w:type="dxa"/>
            </w:tcMar>
            <w:vAlign w:val="bottom"/>
          </w:tcPr>
          <w:p w14:paraId="43DD0AE6" w14:textId="77777777" w:rsidR="00BC2466" w:rsidRPr="003B3E50" w:rsidRDefault="00BC2466" w:rsidP="005169B2">
            <w:pPr>
              <w:pStyle w:val="TableText"/>
              <w:ind w:right="144"/>
              <w:rPr>
                <w:bCs/>
              </w:rPr>
            </w:pPr>
            <w:r w:rsidRPr="003B3E50">
              <w:t>57.8</w:t>
            </w:r>
          </w:p>
        </w:tc>
        <w:tc>
          <w:tcPr>
            <w:tcW w:w="814" w:type="dxa"/>
            <w:tcMar>
              <w:left w:w="58" w:type="dxa"/>
              <w:right w:w="58" w:type="dxa"/>
            </w:tcMar>
            <w:vAlign w:val="bottom"/>
          </w:tcPr>
          <w:p w14:paraId="11F7F652" w14:textId="77777777" w:rsidR="00BC2466" w:rsidRPr="003B3E50" w:rsidRDefault="00BC2466" w:rsidP="005169B2">
            <w:pPr>
              <w:pStyle w:val="TableText"/>
              <w:ind w:right="144"/>
            </w:pPr>
            <w:r w:rsidRPr="003B3E50">
              <w:t>9.5</w:t>
            </w:r>
          </w:p>
        </w:tc>
        <w:tc>
          <w:tcPr>
            <w:tcW w:w="814" w:type="dxa"/>
            <w:tcMar>
              <w:left w:w="58" w:type="dxa"/>
              <w:right w:w="58" w:type="dxa"/>
            </w:tcMar>
            <w:vAlign w:val="bottom"/>
          </w:tcPr>
          <w:p w14:paraId="70B15651" w14:textId="77777777" w:rsidR="00BC2466" w:rsidRPr="003B3E50" w:rsidRDefault="00BC2466" w:rsidP="005169B2">
            <w:pPr>
              <w:pStyle w:val="TableText"/>
              <w:ind w:right="144"/>
              <w:rPr>
                <w:bCs/>
              </w:rPr>
            </w:pPr>
            <w:r w:rsidRPr="003B3E50">
              <w:t>51.7</w:t>
            </w:r>
          </w:p>
        </w:tc>
        <w:tc>
          <w:tcPr>
            <w:tcW w:w="814" w:type="dxa"/>
            <w:noWrap/>
            <w:tcMar>
              <w:left w:w="58" w:type="dxa"/>
              <w:right w:w="58" w:type="dxa"/>
            </w:tcMar>
            <w:vAlign w:val="bottom"/>
          </w:tcPr>
          <w:p w14:paraId="5E4959E9" w14:textId="77777777" w:rsidR="00BC2466" w:rsidRPr="003B3E50" w:rsidRDefault="00BC2466" w:rsidP="005169B2">
            <w:pPr>
              <w:pStyle w:val="TableText"/>
              <w:ind w:right="144"/>
              <w:rPr>
                <w:bCs/>
              </w:rPr>
            </w:pPr>
            <w:r w:rsidRPr="003B3E50">
              <w:t>45.5</w:t>
            </w:r>
          </w:p>
        </w:tc>
        <w:tc>
          <w:tcPr>
            <w:tcW w:w="814" w:type="dxa"/>
            <w:tcMar>
              <w:left w:w="58" w:type="dxa"/>
              <w:right w:w="58" w:type="dxa"/>
            </w:tcMar>
            <w:vAlign w:val="bottom"/>
          </w:tcPr>
          <w:p w14:paraId="3F0B1C7B" w14:textId="77777777" w:rsidR="00BC2466" w:rsidRPr="003B3E50" w:rsidRDefault="00BC2466" w:rsidP="005169B2">
            <w:pPr>
              <w:pStyle w:val="TableText"/>
              <w:ind w:right="144"/>
            </w:pPr>
            <w:r w:rsidRPr="003B3E50">
              <w:t>2.8</w:t>
            </w:r>
          </w:p>
        </w:tc>
        <w:tc>
          <w:tcPr>
            <w:tcW w:w="814" w:type="dxa"/>
            <w:noWrap/>
            <w:tcMar>
              <w:left w:w="58" w:type="dxa"/>
              <w:right w:w="58" w:type="dxa"/>
            </w:tcMar>
            <w:vAlign w:val="bottom"/>
          </w:tcPr>
          <w:p w14:paraId="2850768C" w14:textId="77777777" w:rsidR="00BC2466" w:rsidRPr="003B3E50" w:rsidRDefault="00BC2466" w:rsidP="005169B2">
            <w:pPr>
              <w:pStyle w:val="TableText"/>
              <w:ind w:right="144"/>
              <w:rPr>
                <w:bCs/>
              </w:rPr>
            </w:pPr>
            <w:r w:rsidRPr="003B3E50">
              <w:t>30.3</w:t>
            </w:r>
          </w:p>
        </w:tc>
        <w:tc>
          <w:tcPr>
            <w:tcW w:w="814" w:type="dxa"/>
            <w:tcMar>
              <w:left w:w="58" w:type="dxa"/>
              <w:right w:w="58" w:type="dxa"/>
            </w:tcMar>
            <w:vAlign w:val="bottom"/>
          </w:tcPr>
          <w:p w14:paraId="31E0A6DC" w14:textId="77777777" w:rsidR="00BC2466" w:rsidRPr="003B3E50" w:rsidRDefault="00BC2466" w:rsidP="005169B2">
            <w:pPr>
              <w:pStyle w:val="TableText"/>
              <w:ind w:right="144"/>
            </w:pPr>
            <w:r w:rsidRPr="003B3E50">
              <w:t>60.2</w:t>
            </w:r>
          </w:p>
        </w:tc>
        <w:tc>
          <w:tcPr>
            <w:tcW w:w="814" w:type="dxa"/>
            <w:tcMar>
              <w:left w:w="58" w:type="dxa"/>
              <w:right w:w="58" w:type="dxa"/>
            </w:tcMar>
            <w:vAlign w:val="bottom"/>
          </w:tcPr>
          <w:p w14:paraId="126E2323" w14:textId="77777777" w:rsidR="00BC2466" w:rsidRPr="003B3E50" w:rsidRDefault="00BC2466" w:rsidP="005169B2">
            <w:pPr>
              <w:pStyle w:val="TableText"/>
              <w:ind w:right="144"/>
              <w:rPr>
                <w:bCs/>
              </w:rPr>
            </w:pPr>
            <w:r w:rsidRPr="003B3E50">
              <w:t>9.5</w:t>
            </w:r>
          </w:p>
        </w:tc>
        <w:tc>
          <w:tcPr>
            <w:tcW w:w="814" w:type="dxa"/>
            <w:tcMar>
              <w:left w:w="58" w:type="dxa"/>
              <w:right w:w="58" w:type="dxa"/>
            </w:tcMar>
            <w:vAlign w:val="bottom"/>
          </w:tcPr>
          <w:p w14:paraId="2646A7B2" w14:textId="77777777" w:rsidR="00BC2466" w:rsidRPr="003B3E50" w:rsidRDefault="00BC2466" w:rsidP="005169B2">
            <w:pPr>
              <w:pStyle w:val="TableText"/>
              <w:ind w:right="144"/>
            </w:pPr>
            <w:r w:rsidRPr="003B3E50">
              <w:t>33.2</w:t>
            </w:r>
          </w:p>
        </w:tc>
        <w:tc>
          <w:tcPr>
            <w:tcW w:w="814" w:type="dxa"/>
            <w:tcMar>
              <w:left w:w="58" w:type="dxa"/>
              <w:right w:w="58" w:type="dxa"/>
            </w:tcMar>
            <w:vAlign w:val="bottom"/>
          </w:tcPr>
          <w:p w14:paraId="7F9C110E" w14:textId="77777777" w:rsidR="00BC2466" w:rsidRPr="003B3E50" w:rsidRDefault="00BC2466" w:rsidP="005169B2">
            <w:pPr>
              <w:pStyle w:val="TableText"/>
              <w:ind w:right="144"/>
            </w:pPr>
            <w:r w:rsidRPr="003B3E50">
              <w:t>25.6</w:t>
            </w:r>
          </w:p>
        </w:tc>
        <w:tc>
          <w:tcPr>
            <w:tcW w:w="814" w:type="dxa"/>
            <w:tcMar>
              <w:left w:w="58" w:type="dxa"/>
              <w:right w:w="58" w:type="dxa"/>
            </w:tcMar>
            <w:vAlign w:val="bottom"/>
          </w:tcPr>
          <w:p w14:paraId="21474B89" w14:textId="77777777" w:rsidR="00BC2466" w:rsidRPr="003B3E50" w:rsidRDefault="00BC2466" w:rsidP="005169B2">
            <w:pPr>
              <w:pStyle w:val="TableText"/>
              <w:ind w:right="144"/>
            </w:pPr>
            <w:r w:rsidRPr="003B3E50">
              <w:t>41.2</w:t>
            </w:r>
          </w:p>
        </w:tc>
      </w:tr>
      <w:tr w:rsidR="00BC2466" w:rsidRPr="003B3E50" w14:paraId="134D7167" w14:textId="77777777" w:rsidTr="005169B2">
        <w:trPr>
          <w:trHeight w:val="288"/>
        </w:trPr>
        <w:tc>
          <w:tcPr>
            <w:tcW w:w="2970" w:type="dxa"/>
            <w:noWrap/>
          </w:tcPr>
          <w:p w14:paraId="20293332" w14:textId="77777777" w:rsidR="00BC2466" w:rsidRPr="003B3E50" w:rsidRDefault="00BC2466" w:rsidP="00CE4148">
            <w:pPr>
              <w:pStyle w:val="TableText"/>
              <w:rPr>
                <w:noProof w:val="0"/>
              </w:rPr>
            </w:pPr>
            <w:r w:rsidRPr="003B3E50">
              <w:rPr>
                <w:noProof w:val="0"/>
              </w:rPr>
              <w:t>Percentage of School-Day Instruction Provided in Spanish—76–100%</w:t>
            </w:r>
          </w:p>
        </w:tc>
        <w:tc>
          <w:tcPr>
            <w:tcW w:w="877" w:type="dxa"/>
            <w:vAlign w:val="bottom"/>
          </w:tcPr>
          <w:p w14:paraId="679DC321" w14:textId="77777777" w:rsidR="00BC2466" w:rsidRPr="003B3E50" w:rsidRDefault="00BC2466" w:rsidP="005169B2">
            <w:pPr>
              <w:pStyle w:val="TableText"/>
              <w:rPr>
                <w:bCs/>
              </w:rPr>
            </w:pPr>
            <w:r w:rsidRPr="003B3E50">
              <w:t>236</w:t>
            </w:r>
          </w:p>
        </w:tc>
        <w:tc>
          <w:tcPr>
            <w:tcW w:w="813" w:type="dxa"/>
            <w:tcMar>
              <w:left w:w="58" w:type="dxa"/>
              <w:right w:w="58" w:type="dxa"/>
            </w:tcMar>
            <w:vAlign w:val="bottom"/>
          </w:tcPr>
          <w:p w14:paraId="2A53AB25" w14:textId="77777777" w:rsidR="00BC2466" w:rsidRPr="003B3E50" w:rsidRDefault="00BC2466" w:rsidP="005169B2">
            <w:pPr>
              <w:pStyle w:val="TableText"/>
              <w:ind w:right="144"/>
              <w:rPr>
                <w:bCs/>
              </w:rPr>
            </w:pPr>
            <w:r w:rsidRPr="003B3E50">
              <w:t>33.9</w:t>
            </w:r>
          </w:p>
        </w:tc>
        <w:tc>
          <w:tcPr>
            <w:tcW w:w="814" w:type="dxa"/>
            <w:tcMar>
              <w:left w:w="58" w:type="dxa"/>
              <w:right w:w="58" w:type="dxa"/>
            </w:tcMar>
            <w:vAlign w:val="bottom"/>
          </w:tcPr>
          <w:p w14:paraId="66D98255" w14:textId="77777777" w:rsidR="00BC2466" w:rsidRPr="003B3E50" w:rsidRDefault="00BC2466" w:rsidP="005169B2">
            <w:pPr>
              <w:pStyle w:val="TableText"/>
              <w:ind w:right="144"/>
              <w:rPr>
                <w:bCs/>
              </w:rPr>
            </w:pPr>
            <w:r w:rsidRPr="003B3E50">
              <w:t>61.9</w:t>
            </w:r>
          </w:p>
        </w:tc>
        <w:tc>
          <w:tcPr>
            <w:tcW w:w="814" w:type="dxa"/>
            <w:tcMar>
              <w:left w:w="58" w:type="dxa"/>
              <w:right w:w="58" w:type="dxa"/>
            </w:tcMar>
            <w:vAlign w:val="bottom"/>
          </w:tcPr>
          <w:p w14:paraId="4169D331" w14:textId="77777777" w:rsidR="00BC2466" w:rsidRPr="003B3E50" w:rsidRDefault="00BC2466" w:rsidP="005169B2">
            <w:pPr>
              <w:pStyle w:val="TableText"/>
              <w:ind w:right="144"/>
            </w:pPr>
            <w:r w:rsidRPr="003B3E50">
              <w:t>4.2</w:t>
            </w:r>
          </w:p>
        </w:tc>
        <w:tc>
          <w:tcPr>
            <w:tcW w:w="814" w:type="dxa"/>
            <w:tcMar>
              <w:left w:w="58" w:type="dxa"/>
              <w:right w:w="58" w:type="dxa"/>
            </w:tcMar>
            <w:vAlign w:val="bottom"/>
          </w:tcPr>
          <w:p w14:paraId="13D7D040" w14:textId="77777777" w:rsidR="00BC2466" w:rsidRPr="003B3E50" w:rsidRDefault="00BC2466" w:rsidP="005169B2">
            <w:pPr>
              <w:pStyle w:val="TableText"/>
              <w:ind w:right="144"/>
              <w:rPr>
                <w:bCs/>
              </w:rPr>
            </w:pPr>
            <w:r w:rsidRPr="003B3E50">
              <w:t>54.2</w:t>
            </w:r>
          </w:p>
        </w:tc>
        <w:tc>
          <w:tcPr>
            <w:tcW w:w="814" w:type="dxa"/>
            <w:noWrap/>
            <w:tcMar>
              <w:left w:w="58" w:type="dxa"/>
              <w:right w:w="58" w:type="dxa"/>
            </w:tcMar>
            <w:vAlign w:val="bottom"/>
          </w:tcPr>
          <w:p w14:paraId="595CEBBC" w14:textId="77777777" w:rsidR="00BC2466" w:rsidRPr="003B3E50" w:rsidRDefault="00BC2466" w:rsidP="005169B2">
            <w:pPr>
              <w:pStyle w:val="TableText"/>
              <w:ind w:right="144"/>
              <w:rPr>
                <w:bCs/>
              </w:rPr>
            </w:pPr>
            <w:r w:rsidRPr="003B3E50">
              <w:t>42.4</w:t>
            </w:r>
          </w:p>
        </w:tc>
        <w:tc>
          <w:tcPr>
            <w:tcW w:w="814" w:type="dxa"/>
            <w:tcMar>
              <w:left w:w="58" w:type="dxa"/>
              <w:right w:w="58" w:type="dxa"/>
            </w:tcMar>
            <w:vAlign w:val="bottom"/>
          </w:tcPr>
          <w:p w14:paraId="5CCC65E2" w14:textId="77777777" w:rsidR="00BC2466" w:rsidRPr="003B3E50" w:rsidRDefault="00BC2466" w:rsidP="005169B2">
            <w:pPr>
              <w:pStyle w:val="TableText"/>
              <w:ind w:right="144"/>
            </w:pPr>
            <w:r w:rsidRPr="003B3E50">
              <w:t>3.4</w:t>
            </w:r>
          </w:p>
        </w:tc>
        <w:tc>
          <w:tcPr>
            <w:tcW w:w="814" w:type="dxa"/>
            <w:noWrap/>
            <w:tcMar>
              <w:left w:w="58" w:type="dxa"/>
              <w:right w:w="58" w:type="dxa"/>
            </w:tcMar>
            <w:vAlign w:val="bottom"/>
          </w:tcPr>
          <w:p w14:paraId="286D8018" w14:textId="77777777" w:rsidR="00BC2466" w:rsidRPr="003B3E50" w:rsidRDefault="00BC2466" w:rsidP="005169B2">
            <w:pPr>
              <w:pStyle w:val="TableText"/>
              <w:ind w:right="144"/>
              <w:rPr>
                <w:bCs/>
              </w:rPr>
            </w:pPr>
            <w:r w:rsidRPr="003B3E50">
              <w:t>36.0</w:t>
            </w:r>
          </w:p>
        </w:tc>
        <w:tc>
          <w:tcPr>
            <w:tcW w:w="814" w:type="dxa"/>
            <w:tcMar>
              <w:left w:w="58" w:type="dxa"/>
              <w:right w:w="58" w:type="dxa"/>
            </w:tcMar>
            <w:vAlign w:val="bottom"/>
          </w:tcPr>
          <w:p w14:paraId="0BD7EF44" w14:textId="77777777" w:rsidR="00BC2466" w:rsidRPr="003B3E50" w:rsidRDefault="00BC2466" w:rsidP="005169B2">
            <w:pPr>
              <w:pStyle w:val="TableText"/>
              <w:ind w:right="144"/>
            </w:pPr>
            <w:r w:rsidRPr="003B3E50">
              <w:t>56.4</w:t>
            </w:r>
          </w:p>
        </w:tc>
        <w:tc>
          <w:tcPr>
            <w:tcW w:w="814" w:type="dxa"/>
            <w:tcMar>
              <w:left w:w="58" w:type="dxa"/>
              <w:right w:w="58" w:type="dxa"/>
            </w:tcMar>
            <w:vAlign w:val="bottom"/>
          </w:tcPr>
          <w:p w14:paraId="7602AF4F" w14:textId="77777777" w:rsidR="00BC2466" w:rsidRPr="003B3E50" w:rsidRDefault="00BC2466" w:rsidP="005169B2">
            <w:pPr>
              <w:pStyle w:val="TableText"/>
              <w:ind w:right="144"/>
              <w:rPr>
                <w:bCs/>
              </w:rPr>
            </w:pPr>
            <w:r w:rsidRPr="003B3E50">
              <w:t>7.6</w:t>
            </w:r>
          </w:p>
        </w:tc>
        <w:tc>
          <w:tcPr>
            <w:tcW w:w="814" w:type="dxa"/>
            <w:tcMar>
              <w:left w:w="58" w:type="dxa"/>
              <w:right w:w="58" w:type="dxa"/>
            </w:tcMar>
            <w:vAlign w:val="bottom"/>
          </w:tcPr>
          <w:p w14:paraId="600C5EF6" w14:textId="77777777" w:rsidR="00BC2466" w:rsidRPr="003B3E50" w:rsidRDefault="00BC2466" w:rsidP="005169B2">
            <w:pPr>
              <w:pStyle w:val="TableText"/>
              <w:ind w:right="144"/>
            </w:pPr>
            <w:r w:rsidRPr="003B3E50">
              <w:t>32.6</w:t>
            </w:r>
          </w:p>
        </w:tc>
        <w:tc>
          <w:tcPr>
            <w:tcW w:w="814" w:type="dxa"/>
            <w:tcMar>
              <w:left w:w="58" w:type="dxa"/>
              <w:right w:w="58" w:type="dxa"/>
            </w:tcMar>
            <w:vAlign w:val="bottom"/>
          </w:tcPr>
          <w:p w14:paraId="55A3E78C" w14:textId="77777777" w:rsidR="00BC2466" w:rsidRPr="003B3E50" w:rsidRDefault="00BC2466" w:rsidP="005169B2">
            <w:pPr>
              <w:pStyle w:val="TableText"/>
              <w:ind w:right="144"/>
            </w:pPr>
            <w:r w:rsidRPr="003B3E50">
              <w:t>30.5</w:t>
            </w:r>
          </w:p>
        </w:tc>
        <w:tc>
          <w:tcPr>
            <w:tcW w:w="814" w:type="dxa"/>
            <w:tcMar>
              <w:left w:w="58" w:type="dxa"/>
              <w:right w:w="58" w:type="dxa"/>
            </w:tcMar>
            <w:vAlign w:val="bottom"/>
          </w:tcPr>
          <w:p w14:paraId="0BF6BA15" w14:textId="77777777" w:rsidR="00BC2466" w:rsidRPr="003B3E50" w:rsidRDefault="00BC2466" w:rsidP="005169B2">
            <w:pPr>
              <w:pStyle w:val="TableText"/>
              <w:ind w:right="144"/>
            </w:pPr>
            <w:r w:rsidRPr="003B3E50">
              <w:t>36.9</w:t>
            </w:r>
          </w:p>
        </w:tc>
      </w:tr>
    </w:tbl>
    <w:p w14:paraId="22C0D0F6" w14:textId="77777777" w:rsidR="00BC2466" w:rsidRPr="003B3E50" w:rsidRDefault="00BC2466" w:rsidP="00AD0D0A">
      <w:pPr>
        <w:rPr>
          <w:i/>
          <w:iCs/>
        </w:rPr>
      </w:pPr>
    </w:p>
    <w:p w14:paraId="45831D9A" w14:textId="77777777" w:rsidR="00BC2466" w:rsidRPr="003B3E50" w:rsidRDefault="00BC2466" w:rsidP="00AD0D0A">
      <w:pPr>
        <w:rPr>
          <w:i/>
          <w:iCs/>
        </w:rPr>
        <w:sectPr w:rsidR="00BC2466" w:rsidRPr="003B3E50" w:rsidSect="00011CCB">
          <w:headerReference w:type="first" r:id="rId36"/>
          <w:footerReference w:type="first" r:id="rId37"/>
          <w:pgSz w:w="15840" w:h="12240" w:orient="landscape" w:code="1"/>
          <w:pgMar w:top="1152" w:right="1152" w:bottom="1152" w:left="1152" w:header="576" w:footer="360" w:gutter="0"/>
          <w:cols w:space="720"/>
          <w:docGrid w:linePitch="360"/>
        </w:sectPr>
      </w:pPr>
    </w:p>
    <w:p w14:paraId="04DA895F" w14:textId="4C5CB797" w:rsidR="00B10FF2" w:rsidRPr="00C2305F" w:rsidRDefault="00B10FF2" w:rsidP="00441564">
      <w:pPr>
        <w:pStyle w:val="Heading2"/>
        <w:rPr>
          <w:webHidden/>
        </w:rPr>
      </w:pPr>
      <w:bookmarkStart w:id="1666" w:name="_Psychometric_Analyses_2"/>
      <w:bookmarkStart w:id="1667" w:name="_Toc230850750"/>
      <w:bookmarkEnd w:id="1666"/>
      <w:r w:rsidRPr="00C2305F">
        <w:lastRenderedPageBreak/>
        <w:t>Psychometric Analyses</w:t>
      </w:r>
      <w:bookmarkEnd w:id="1667"/>
    </w:p>
    <w:p w14:paraId="5CC491DA" w14:textId="7B5B29BE" w:rsidR="002A657C" w:rsidRDefault="002A657C" w:rsidP="00AD0D0A">
      <w:pPr>
        <w:keepNext/>
        <w:keepLines/>
        <w:spacing w:after="110"/>
      </w:pPr>
      <w:bookmarkStart w:id="1668" w:name="_Hlk129010323"/>
      <w:r>
        <w:t xml:space="preserve">This chapter describes the psychometric analyses conducted by ETS for the </w:t>
      </w:r>
      <w:r w:rsidR="009D2D37">
        <w:t>California Spanish Assessment (</w:t>
      </w:r>
      <w:r w:rsidR="000B614E">
        <w:t>CSA</w:t>
      </w:r>
      <w:r w:rsidR="009D2D37">
        <w:t>)</w:t>
      </w:r>
      <w:r>
        <w:t xml:space="preserve">, including classical item analyses, differential item functioning (DIF) analyses, item response theory (IRT) analyses, and response time analyses, as well as analyses to support reliability and validity evidence. </w:t>
      </w:r>
    </w:p>
    <w:p w14:paraId="08DB6A58" w14:textId="26B630E6" w:rsidR="002A657C" w:rsidRDefault="002A657C" w:rsidP="002A657C">
      <w:pPr>
        <w:keepNext/>
        <w:keepLines/>
      </w:pPr>
      <w:r w:rsidRPr="009E1EB6">
        <w:t xml:space="preserve">Other analyses include </w:t>
      </w:r>
      <w:r w:rsidR="00F83CA4" w:rsidRPr="006132C8">
        <w:t xml:space="preserve">calibration </w:t>
      </w:r>
      <w:r w:rsidRPr="009E1EB6">
        <w:t xml:space="preserve">for grades three through eight and high school; </w:t>
      </w:r>
      <w:r w:rsidR="00614443">
        <w:t>equating of accommodated forms;</w:t>
      </w:r>
      <w:r w:rsidRPr="009E1EB6">
        <w:t xml:space="preserve"> omission, expiration, and completion analyses; and overall testing summaries as the means and standard deviations (SDs) of scale scores and theta values.</w:t>
      </w:r>
    </w:p>
    <w:p w14:paraId="6D1BFCB1" w14:textId="504F18DB" w:rsidR="002A657C" w:rsidRPr="002A657C" w:rsidRDefault="003F6F31" w:rsidP="002A657C">
      <w:pPr>
        <w:pStyle w:val="Heading3"/>
      </w:pPr>
      <w:bookmarkStart w:id="1669" w:name="_Toc230850751"/>
      <w:bookmarkEnd w:id="1668"/>
      <w:r w:rsidRPr="00C2305F">
        <w:t>Overview</w:t>
      </w:r>
      <w:bookmarkEnd w:id="1669"/>
    </w:p>
    <w:p w14:paraId="54F00168" w14:textId="163F018E" w:rsidR="00117F14" w:rsidRDefault="00117F14" w:rsidP="00441564">
      <w:pPr>
        <w:pStyle w:val="Heading4"/>
      </w:pPr>
      <w:bookmarkStart w:id="1670" w:name="_Toc230850752"/>
      <w:r w:rsidRPr="00C2305F">
        <w:t>Summary of the Analyses</w:t>
      </w:r>
      <w:bookmarkEnd w:id="1670"/>
    </w:p>
    <w:p w14:paraId="3D204716" w14:textId="77777777" w:rsidR="002A657C" w:rsidRPr="009E1EB6" w:rsidRDefault="002A657C" w:rsidP="002A657C">
      <w:r w:rsidRPr="009E1EB6">
        <w:t>The following list identifies the analyses that are conducted for a typical CSA administration. Each analysis is described in the subsequent narrative.</w:t>
      </w:r>
    </w:p>
    <w:p w14:paraId="1A53F16F" w14:textId="1F4924BD" w:rsidR="002A657C" w:rsidRPr="009E1EB6" w:rsidRDefault="002A657C" w:rsidP="00415327">
      <w:pPr>
        <w:pStyle w:val="Numbered"/>
        <w:numPr>
          <w:ilvl w:val="0"/>
          <w:numId w:val="14"/>
        </w:numPr>
        <w:spacing w:before="10"/>
        <w:ind w:left="864" w:hanging="288"/>
      </w:pPr>
      <w:r w:rsidRPr="009E1EB6">
        <w:rPr>
          <w:b/>
        </w:rPr>
        <w:t>Classical Item Analyses—</w:t>
      </w:r>
      <w:r w:rsidRPr="009E1EB6">
        <w:t xml:space="preserve">Classical item analyses for the CSA are discussed in section </w:t>
      </w:r>
      <w:hyperlink w:anchor="_Classical_Item_Analyses" w:history="1">
        <w:r w:rsidRPr="009E1EB6">
          <w:rPr>
            <w:rStyle w:val="Hyperlink"/>
            <w:i/>
          </w:rPr>
          <w:t>8.2 Classical Item Analyses</w:t>
        </w:r>
      </w:hyperlink>
      <w:r w:rsidRPr="009E1EB6">
        <w:t>.</w:t>
      </w:r>
    </w:p>
    <w:p w14:paraId="2161EC05" w14:textId="7CA1F997" w:rsidR="002A657C" w:rsidRPr="009E1EB6" w:rsidRDefault="002A657C" w:rsidP="00415327">
      <w:pPr>
        <w:pStyle w:val="Numbered"/>
        <w:keepLines/>
        <w:numPr>
          <w:ilvl w:val="0"/>
          <w:numId w:val="14"/>
        </w:numPr>
        <w:spacing w:before="10"/>
        <w:ind w:left="864" w:hanging="288"/>
      </w:pPr>
      <w:r w:rsidRPr="009E1EB6">
        <w:rPr>
          <w:b/>
        </w:rPr>
        <w:t>DIF Analyses—</w:t>
      </w:r>
      <w:r w:rsidRPr="009E1EB6">
        <w:t xml:space="preserve">DIF analyses for the CSA are described in section </w:t>
      </w:r>
      <w:hyperlink w:anchor="_Differential_Item_Functioning" w:history="1">
        <w:r w:rsidRPr="009E1EB6">
          <w:rPr>
            <w:rStyle w:val="Hyperlink"/>
            <w:i/>
            <w:iCs/>
          </w:rPr>
          <w:t>8.3 Differential Item Functioning Analyses</w:t>
        </w:r>
      </w:hyperlink>
      <w:r w:rsidRPr="009E1EB6">
        <w:t>.</w:t>
      </w:r>
    </w:p>
    <w:p w14:paraId="44A8343D" w14:textId="0A14E241" w:rsidR="002A657C" w:rsidRPr="009E1EB6" w:rsidRDefault="002A657C" w:rsidP="00415327">
      <w:pPr>
        <w:pStyle w:val="Numbered"/>
        <w:keepLines/>
        <w:numPr>
          <w:ilvl w:val="0"/>
          <w:numId w:val="14"/>
        </w:numPr>
        <w:spacing w:before="10"/>
        <w:ind w:left="864" w:hanging="288"/>
      </w:pPr>
      <w:r w:rsidRPr="009E1EB6">
        <w:rPr>
          <w:b/>
        </w:rPr>
        <w:t>IRT Analyses—</w:t>
      </w:r>
      <w:r w:rsidRPr="009E1EB6">
        <w:t xml:space="preserve">IRT analyses, including calibration and scaling for the CSA, are described in section </w:t>
      </w:r>
      <w:hyperlink w:anchor="_Item_Response_Theory" w:history="1">
        <w:r w:rsidRPr="009E1EB6">
          <w:rPr>
            <w:rStyle w:val="Hyperlink"/>
            <w:i/>
            <w:iCs/>
          </w:rPr>
          <w:t>8.4 Item Response Theory Analyses</w:t>
        </w:r>
      </w:hyperlink>
      <w:r w:rsidRPr="009E1EB6">
        <w:t>.</w:t>
      </w:r>
    </w:p>
    <w:p w14:paraId="03E8D963" w14:textId="0A79EAE3" w:rsidR="002A657C" w:rsidRPr="009E1EB6" w:rsidRDefault="002A657C" w:rsidP="00415327">
      <w:pPr>
        <w:pStyle w:val="Numbered"/>
        <w:numPr>
          <w:ilvl w:val="0"/>
          <w:numId w:val="14"/>
        </w:numPr>
        <w:spacing w:before="10"/>
        <w:ind w:left="864" w:hanging="288"/>
      </w:pPr>
      <w:r w:rsidRPr="009E1EB6">
        <w:rPr>
          <w:b/>
        </w:rPr>
        <w:t>Response Time Analyses—</w:t>
      </w:r>
      <w:r w:rsidRPr="009E1EB6">
        <w:t xml:space="preserve">Response time analyses are described in section </w:t>
      </w:r>
      <w:hyperlink w:anchor="_Testing_Time_Analyses" w:history="1">
        <w:r w:rsidRPr="009E1EB6">
          <w:rPr>
            <w:rStyle w:val="Hyperlink"/>
            <w:i/>
            <w:iCs/>
          </w:rPr>
          <w:t>8.5 Response Time Analyses</w:t>
        </w:r>
      </w:hyperlink>
      <w:r w:rsidRPr="009E1EB6">
        <w:t>.</w:t>
      </w:r>
    </w:p>
    <w:p w14:paraId="16E85A8C" w14:textId="396F9F83" w:rsidR="002A657C" w:rsidRPr="009E1EB6" w:rsidRDefault="002A657C" w:rsidP="00415327">
      <w:pPr>
        <w:pStyle w:val="Numbered"/>
        <w:numPr>
          <w:ilvl w:val="0"/>
          <w:numId w:val="14"/>
        </w:numPr>
        <w:spacing w:before="10"/>
        <w:ind w:left="864" w:hanging="288"/>
      </w:pPr>
      <w:r w:rsidRPr="009E1EB6">
        <w:rPr>
          <w:b/>
        </w:rPr>
        <w:t>Reliability Analyses—</w:t>
      </w:r>
      <w:r w:rsidRPr="009E1EB6">
        <w:t xml:space="preserve">Reliability estimation for the CSA is illustrated in section </w:t>
      </w:r>
      <w:hyperlink w:anchor="_Reliability_Analyses" w:history="1">
        <w:r w:rsidRPr="009E1EB6">
          <w:rPr>
            <w:rStyle w:val="Hyperlink"/>
            <w:i/>
          </w:rPr>
          <w:t>8.6 Reliability Analyses</w:t>
        </w:r>
      </w:hyperlink>
      <w:r w:rsidRPr="009E1EB6">
        <w:t>.</w:t>
      </w:r>
    </w:p>
    <w:p w14:paraId="40AB6083" w14:textId="68362186" w:rsidR="002A657C" w:rsidRPr="002A657C" w:rsidRDefault="002A657C" w:rsidP="00415327">
      <w:pPr>
        <w:pStyle w:val="Numbered"/>
        <w:numPr>
          <w:ilvl w:val="0"/>
          <w:numId w:val="14"/>
        </w:numPr>
        <w:spacing w:before="10"/>
        <w:ind w:left="864" w:hanging="288"/>
      </w:pPr>
      <w:r w:rsidRPr="009E1EB6">
        <w:rPr>
          <w:b/>
        </w:rPr>
        <w:t>Validity Evidence—</w:t>
      </w:r>
      <w:r w:rsidRPr="009E1EB6">
        <w:t xml:space="preserve">Validity evidence related to the CSA is discussed in section </w:t>
      </w:r>
      <w:hyperlink w:anchor="_Validity_Evidence" w:history="1">
        <w:r w:rsidRPr="009E1EB6">
          <w:rPr>
            <w:rStyle w:val="Hyperlink"/>
            <w:i/>
            <w:iCs/>
          </w:rPr>
          <w:t>8.7 Validity Evidence</w:t>
        </w:r>
      </w:hyperlink>
      <w:r w:rsidRPr="009E1EB6">
        <w:t>.</w:t>
      </w:r>
    </w:p>
    <w:p w14:paraId="4ED4A554" w14:textId="5627C0A9" w:rsidR="00B10FF2" w:rsidRDefault="00B10FF2" w:rsidP="00441564">
      <w:pPr>
        <w:pStyle w:val="Heading4"/>
      </w:pPr>
      <w:bookmarkStart w:id="1671" w:name="_Toc119759827"/>
      <w:bookmarkStart w:id="1672" w:name="_Toc119760110"/>
      <w:bookmarkStart w:id="1673" w:name="_Toc121300549"/>
      <w:bookmarkStart w:id="1674" w:name="_Toc123812091"/>
      <w:bookmarkStart w:id="1675" w:name="_Toc126933317"/>
      <w:bookmarkStart w:id="1676" w:name="_Toc127165883"/>
      <w:bookmarkStart w:id="1677" w:name="_Toc127166266"/>
      <w:bookmarkStart w:id="1678" w:name="_Toc127342317"/>
      <w:bookmarkStart w:id="1679" w:name="_Toc127541137"/>
      <w:bookmarkStart w:id="1680" w:name="_Toc127542198"/>
      <w:bookmarkStart w:id="1681" w:name="_Toc127771851"/>
      <w:bookmarkStart w:id="1682" w:name="_Toc128378356"/>
      <w:bookmarkStart w:id="1683" w:name="_Toc128463560"/>
      <w:bookmarkStart w:id="1684" w:name="_Toc128476759"/>
      <w:bookmarkStart w:id="1685" w:name="_Toc128477538"/>
      <w:bookmarkStart w:id="1686" w:name="_Toc128479200"/>
      <w:bookmarkStart w:id="1687" w:name="_Toc133235740"/>
      <w:bookmarkStart w:id="1688" w:name="_Toc133323974"/>
      <w:bookmarkStart w:id="1689" w:name="_Toc133997345"/>
      <w:bookmarkStart w:id="1690" w:name="_Toc134165232"/>
      <w:bookmarkStart w:id="1691" w:name="_Toc134165454"/>
      <w:bookmarkStart w:id="1692" w:name="_Toc134165674"/>
      <w:bookmarkStart w:id="1693" w:name="_Toc134165895"/>
      <w:bookmarkStart w:id="1694" w:name="_Samples_Used_for"/>
      <w:bookmarkStart w:id="1695" w:name="_Toc230850753"/>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r w:rsidRPr="00C2305F">
        <w:t>Sample</w:t>
      </w:r>
      <w:r w:rsidR="0002290D" w:rsidRPr="00C2305F">
        <w:t>s</w:t>
      </w:r>
      <w:r w:rsidRPr="00C2305F">
        <w:t xml:space="preserve"> Used for Analyses</w:t>
      </w:r>
      <w:bookmarkEnd w:id="1695"/>
    </w:p>
    <w:p w14:paraId="38A0DB63" w14:textId="77777777" w:rsidR="002A657C" w:rsidRPr="009E1EB6" w:rsidRDefault="002A657C" w:rsidP="002A657C">
      <w:pPr>
        <w:keepLines/>
      </w:pPr>
      <w:r w:rsidRPr="009E1EB6">
        <w:t>In general, analyses included in this technical report are based on all valid scores in the tested population. The actual data sample used depends on the time that data source became available as well as the information contained in the data to meet the analysis timeline.</w:t>
      </w:r>
    </w:p>
    <w:p w14:paraId="0E0D282E" w14:textId="150E639A" w:rsidR="002A657C" w:rsidRPr="009E1EB6" w:rsidRDefault="002A657C" w:rsidP="002A657C">
      <w:r w:rsidRPr="009E1EB6">
        <w:t>Both classical item analys</w:t>
      </w:r>
      <w:r w:rsidR="0052785D">
        <w:t>e</w:t>
      </w:r>
      <w:r w:rsidRPr="009E1EB6">
        <w:t xml:space="preserve">s and IRT calibration include students who logged on to the assessment and answered at least one item. </w:t>
      </w:r>
      <w:r w:rsidRPr="009E1EB6">
        <w:rPr>
          <w:rStyle w:val="Cross-Reference"/>
        </w:rPr>
        <w:fldChar w:fldCharType="begin"/>
      </w:r>
      <w:r w:rsidRPr="009E1EB6">
        <w:rPr>
          <w:rStyle w:val="Cross-Reference"/>
        </w:rPr>
        <w:instrText xml:space="preserve"> REF _Ref127347602 \h  \* MERGEFORMAT </w:instrText>
      </w:r>
      <w:r w:rsidRPr="009E1EB6">
        <w:rPr>
          <w:rStyle w:val="Cross-Reference"/>
        </w:rPr>
      </w:r>
      <w:r w:rsidRPr="009E1EB6">
        <w:rPr>
          <w:rStyle w:val="Cross-Reference"/>
        </w:rPr>
        <w:fldChar w:fldCharType="separate"/>
      </w:r>
      <w:r w:rsidR="005C2221" w:rsidRPr="005C2221">
        <w:rPr>
          <w:rStyle w:val="Cross-Reference"/>
        </w:rPr>
        <w:t>Table 8.1</w:t>
      </w:r>
      <w:r w:rsidRPr="009E1EB6">
        <w:rPr>
          <w:rStyle w:val="Cross-Reference"/>
        </w:rPr>
        <w:fldChar w:fldCharType="end"/>
      </w:r>
      <w:r w:rsidRPr="009E1EB6">
        <w:t xml:space="preserve"> summarizes the sample sizes of the data file available for different analyses. The</w:t>
      </w:r>
      <w:r w:rsidR="009634A4">
        <w:t xml:space="preserve"> classical item analys</w:t>
      </w:r>
      <w:r w:rsidR="00687260">
        <w:t xml:space="preserve">es in </w:t>
      </w:r>
      <w:hyperlink w:anchor="_Appendix_8.A:_Classical_6" w:history="1">
        <w:r w:rsidR="00687260" w:rsidRPr="009E1EB6">
          <w:rPr>
            <w:rStyle w:val="Hyperlink"/>
          </w:rPr>
          <w:t>appendix 8.A</w:t>
        </w:r>
      </w:hyperlink>
      <w:r w:rsidR="00687260">
        <w:t xml:space="preserve"> and</w:t>
      </w:r>
      <w:r w:rsidRPr="009E1EB6">
        <w:t xml:space="preserve"> IRT calibration analyses in </w:t>
      </w:r>
      <w:hyperlink w:anchor="_Appendix_8.B:_Item_2" w:history="1">
        <w:r w:rsidRPr="003B3E50">
          <w:rPr>
            <w:rStyle w:val="Hyperlink"/>
          </w:rPr>
          <w:t>appendix 8.B</w:t>
        </w:r>
      </w:hyperlink>
      <w:r w:rsidRPr="009E1EB6">
        <w:t xml:space="preserve"> were run using the version 1 of the production data file (“P1”) that was updated in </w:t>
      </w:r>
      <w:r w:rsidR="00687260">
        <w:t xml:space="preserve">late </w:t>
      </w:r>
      <w:r w:rsidRPr="009E1EB6">
        <w:t xml:space="preserve">June </w:t>
      </w:r>
      <w:r w:rsidR="009844D4" w:rsidRPr="009E1EB6">
        <w:t>202</w:t>
      </w:r>
      <w:r w:rsidR="009844D4">
        <w:t>5</w:t>
      </w:r>
      <w:r w:rsidRPr="009E1EB6">
        <w:t xml:space="preserve">. </w:t>
      </w:r>
      <w:r w:rsidR="009906D5">
        <w:t xml:space="preserve">The analyses were conducted earlier </w:t>
      </w:r>
      <w:r w:rsidR="00C51DC3">
        <w:t>in</w:t>
      </w:r>
      <w:r w:rsidR="00CF0324">
        <w:t xml:space="preserve"> the</w:t>
      </w:r>
      <w:r w:rsidR="00C51DC3">
        <w:t xml:space="preserve"> 2024</w:t>
      </w:r>
      <w:r w:rsidR="00C51DC3" w:rsidRPr="00865321">
        <w:t xml:space="preserve">–25 </w:t>
      </w:r>
      <w:r w:rsidR="00C51DC3">
        <w:t xml:space="preserve">administration </w:t>
      </w:r>
      <w:r w:rsidR="009906D5">
        <w:t xml:space="preserve">than </w:t>
      </w:r>
      <w:r w:rsidR="00CF0324">
        <w:t>in prior</w:t>
      </w:r>
      <w:r w:rsidR="009906D5">
        <w:t xml:space="preserve"> administrations </w:t>
      </w:r>
      <w:r w:rsidR="00C51DC3">
        <w:t>to support standard setting.</w:t>
      </w:r>
      <w:r w:rsidRPr="009E1EB6">
        <w:t xml:space="preserve"> All other analyses, such as the response time analyses and reliability analyses, used the final version of the production data file for student reporting, which became available in </w:t>
      </w:r>
      <w:r w:rsidR="000C592A">
        <w:t>November</w:t>
      </w:r>
      <w:r w:rsidR="000C592A" w:rsidRPr="009E1EB6">
        <w:t xml:space="preserve"> 202</w:t>
      </w:r>
      <w:r w:rsidR="000C592A">
        <w:t>5</w:t>
      </w:r>
      <w:r w:rsidRPr="009E1EB6">
        <w:t>. All data sources include all valid student scores.</w:t>
      </w:r>
    </w:p>
    <w:p w14:paraId="2AF36B6D" w14:textId="362799BE" w:rsidR="00FC33AE" w:rsidRPr="009E1EB6" w:rsidRDefault="00865321" w:rsidP="00871660">
      <w:r w:rsidRPr="00865321">
        <w:t xml:space="preserve">Analysis of CSA high school speaking data from the 2024–25 </w:t>
      </w:r>
      <w:r w:rsidR="72B9A881">
        <w:t>test</w:t>
      </w:r>
      <w:r w:rsidR="00FC33AE">
        <w:t xml:space="preserve"> </w:t>
      </w:r>
      <w:r w:rsidRPr="00865321">
        <w:t>administration show</w:t>
      </w:r>
      <w:r w:rsidR="00A116E0">
        <w:t>s</w:t>
      </w:r>
      <w:r w:rsidRPr="00865321">
        <w:t xml:space="preserve"> that about 19</w:t>
      </w:r>
      <w:r w:rsidR="00FC33AE">
        <w:t xml:space="preserve"> percent</w:t>
      </w:r>
      <w:r w:rsidRPr="00865321">
        <w:t xml:space="preserve"> of students received </w:t>
      </w:r>
      <w:r w:rsidR="00753D1B" w:rsidRPr="00753D1B">
        <w:t xml:space="preserve">a total score of zero </w:t>
      </w:r>
      <w:r w:rsidR="00A116E0">
        <w:t>i</w:t>
      </w:r>
      <w:r w:rsidR="00753D1B" w:rsidRPr="00753D1B">
        <w:t>n the speaking domain</w:t>
      </w:r>
      <w:r w:rsidRPr="00865321">
        <w:t xml:space="preserve">, despite </w:t>
      </w:r>
      <w:r w:rsidR="00142F24">
        <w:lastRenderedPageBreak/>
        <w:t xml:space="preserve">many of them </w:t>
      </w:r>
      <w:r w:rsidRPr="00865321">
        <w:t xml:space="preserve">earning moderate to high scores in listening, reading, and writing. Many zero scores resulted from blank recordings, no responses, background noise, or technical issues rather than true speaking ability. To address this, </w:t>
      </w:r>
      <w:r w:rsidR="006F191C" w:rsidRPr="006F191C">
        <w:t>students’ listening, reading, and writing scores were used to predict speaking scores. When the lower bound of the 95 percent prediction interval for a student’s predicted speaking score exceeded zero, the observed speaking score of zero was deemed unlikely to reflect the student’s true speaking ability</w:t>
      </w:r>
      <w:r w:rsidR="006F191C">
        <w:t xml:space="preserve"> </w:t>
      </w:r>
      <w:r w:rsidR="00871660">
        <w:t xml:space="preserve">and </w:t>
      </w:r>
      <w:r w:rsidRPr="00865321">
        <w:t>was recoded as missing for item analys</w:t>
      </w:r>
      <w:r w:rsidR="0052785D">
        <w:t>e</w:t>
      </w:r>
      <w:r w:rsidRPr="00865321">
        <w:t xml:space="preserve">s, DIF, </w:t>
      </w:r>
      <w:r w:rsidR="009A6C01">
        <w:t>and</w:t>
      </w:r>
      <w:r w:rsidRPr="00865321">
        <w:t xml:space="preserve"> IRT calibration</w:t>
      </w:r>
      <w:r w:rsidR="00871660">
        <w:t>. To maintain consistency in analyses of high school oral literacy, the same treatment was applied to high school speaking data for reliability analyses in this report.</w:t>
      </w:r>
    </w:p>
    <w:p w14:paraId="06EB39EA" w14:textId="2C975AB5" w:rsidR="002A657C" w:rsidRPr="002A657C" w:rsidRDefault="002A657C" w:rsidP="002A657C">
      <w:pPr>
        <w:keepLines/>
      </w:pPr>
      <w:r w:rsidRPr="009E1EB6">
        <w:rPr>
          <w:rStyle w:val="Cross-Reference"/>
        </w:rPr>
        <w:fldChar w:fldCharType="begin"/>
      </w:r>
      <w:r w:rsidRPr="009E1EB6">
        <w:rPr>
          <w:rStyle w:val="Cross-Reference"/>
        </w:rPr>
        <w:instrText xml:space="preserve"> REF _Ref127347602 \h  \* MERGEFORMAT </w:instrText>
      </w:r>
      <w:r w:rsidRPr="009E1EB6">
        <w:rPr>
          <w:rStyle w:val="Cross-Reference"/>
        </w:rPr>
      </w:r>
      <w:r w:rsidRPr="009E1EB6">
        <w:rPr>
          <w:rStyle w:val="Cross-Reference"/>
        </w:rPr>
        <w:fldChar w:fldCharType="separate"/>
      </w:r>
      <w:r w:rsidR="001546A6" w:rsidRPr="001546A6">
        <w:rPr>
          <w:rStyle w:val="Cross-Reference"/>
        </w:rPr>
        <w:t>Table 8.1</w:t>
      </w:r>
      <w:r w:rsidRPr="009E1EB6">
        <w:rPr>
          <w:rStyle w:val="Cross-Reference"/>
        </w:rPr>
        <w:fldChar w:fldCharType="end"/>
      </w:r>
      <w:r w:rsidRPr="009E1EB6">
        <w:t xml:space="preserve"> shows differences in student counts among the data sources used for IRT calibration analysis, </w:t>
      </w:r>
      <w:bookmarkStart w:id="1696" w:name="_Hlk37064057"/>
      <w:r w:rsidRPr="009E1EB6">
        <w:t xml:space="preserve">classical item </w:t>
      </w:r>
      <w:bookmarkEnd w:id="1696"/>
      <w:r w:rsidRPr="009E1EB6">
        <w:t>analys</w:t>
      </w:r>
      <w:r w:rsidR="00B92C59">
        <w:t>e</w:t>
      </w:r>
      <w:r w:rsidRPr="009E1EB6">
        <w:t>s</w:t>
      </w:r>
      <w:r w:rsidR="00B92C59">
        <w:t>,</w:t>
      </w:r>
      <w:r w:rsidRPr="009E1EB6">
        <w:t xml:space="preserve"> and DIF analysis</w:t>
      </w:r>
      <w:r w:rsidR="0052785D">
        <w:t>;</w:t>
      </w:r>
      <w:r w:rsidRPr="009E1EB6">
        <w:t xml:space="preserve"> and the final production data file. The item analys</w:t>
      </w:r>
      <w:r w:rsidR="00B92C59">
        <w:t>e</w:t>
      </w:r>
      <w:r w:rsidRPr="009E1EB6">
        <w:t>s and calibration data comprise the vast majority of the testing population of each grade level and the grade band, sufficient to yield accurate and reliable statistics. A small number of student scores were excluded from the final production data as a result of the data validation process.</w:t>
      </w:r>
    </w:p>
    <w:p w14:paraId="47A7CF47" w14:textId="306D3E46" w:rsidR="000C69FB" w:rsidRPr="00C2305F" w:rsidRDefault="000C69FB" w:rsidP="00441564">
      <w:pPr>
        <w:pStyle w:val="Caption"/>
      </w:pPr>
      <w:bookmarkStart w:id="1697" w:name="_Ref24375334"/>
      <w:bookmarkStart w:id="1698" w:name="_Ref127347602"/>
      <w:bookmarkStart w:id="1699" w:name="_Toc38982170"/>
      <w:bookmarkStart w:id="1700" w:name="_Toc45778399"/>
      <w:bookmarkStart w:id="1701" w:name="_Toc230681103"/>
      <w:bookmarkStart w:id="1702" w:name="_Ref85800806"/>
      <w:r w:rsidRPr="00C2305F">
        <w:t xml:space="preserve">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1</w:t>
      </w:r>
      <w:r>
        <w:fldChar w:fldCharType="end"/>
      </w:r>
      <w:bookmarkStart w:id="1703" w:name="_Hlk37065670"/>
      <w:bookmarkEnd w:id="1697"/>
      <w:bookmarkEnd w:id="1698"/>
      <w:r w:rsidR="00E76E19" w:rsidRPr="00C2305F">
        <w:t xml:space="preserve">  </w:t>
      </w:r>
      <w:r w:rsidRPr="00C2305F">
        <w:t xml:space="preserve">Sample Size </w:t>
      </w:r>
      <w:bookmarkEnd w:id="1699"/>
      <w:bookmarkEnd w:id="1700"/>
      <w:bookmarkEnd w:id="1703"/>
      <w:r w:rsidR="201A09EF" w:rsidRPr="00C2305F">
        <w:t>of Data Files Used for Different Analyses</w:t>
      </w:r>
      <w:bookmarkEnd w:id="1701"/>
    </w:p>
    <w:tbl>
      <w:tblPr>
        <w:tblStyle w:val="TRs"/>
        <w:tblW w:w="9858" w:type="dxa"/>
        <w:tblLook w:val="04A0" w:firstRow="1" w:lastRow="0" w:firstColumn="1" w:lastColumn="0" w:noHBand="0" w:noVBand="1"/>
      </w:tblPr>
      <w:tblGrid>
        <w:gridCol w:w="3378"/>
        <w:gridCol w:w="2016"/>
        <w:gridCol w:w="2304"/>
        <w:gridCol w:w="2160"/>
      </w:tblGrid>
      <w:tr w:rsidR="000C69FB" w:rsidRPr="00C2305F" w14:paraId="446CE0D3" w14:textId="77777777" w:rsidTr="008E153E">
        <w:trPr>
          <w:cnfStyle w:val="100000000000" w:firstRow="1" w:lastRow="0" w:firstColumn="0" w:lastColumn="0" w:oddVBand="0" w:evenVBand="0" w:oddHBand="0" w:evenHBand="0" w:firstRowFirstColumn="0" w:firstRowLastColumn="0" w:lastRowFirstColumn="0" w:lastRowLastColumn="0"/>
          <w:trHeight w:val="375"/>
        </w:trPr>
        <w:tc>
          <w:tcPr>
            <w:tcW w:w="0" w:type="auto"/>
            <w:noWrap/>
            <w:hideMark/>
          </w:tcPr>
          <w:p w14:paraId="0BC79F8D" w14:textId="77777777" w:rsidR="000C69FB" w:rsidRPr="008E153E" w:rsidRDefault="000C69FB" w:rsidP="00441564">
            <w:pPr>
              <w:pStyle w:val="TableHead"/>
              <w:rPr>
                <w:b/>
              </w:rPr>
            </w:pPr>
            <w:r w:rsidRPr="008E153E">
              <w:rPr>
                <w:b/>
              </w:rPr>
              <w:t>Grade Level or Grade Band</w:t>
            </w:r>
          </w:p>
        </w:tc>
        <w:tc>
          <w:tcPr>
            <w:tcW w:w="2016" w:type="dxa"/>
          </w:tcPr>
          <w:p w14:paraId="0440A603" w14:textId="77777777" w:rsidR="000C69FB" w:rsidRPr="008E153E" w:rsidRDefault="000C69FB" w:rsidP="00441564">
            <w:pPr>
              <w:pStyle w:val="TableHead"/>
              <w:rPr>
                <w:b/>
              </w:rPr>
            </w:pPr>
            <w:r w:rsidRPr="008E153E">
              <w:rPr>
                <w:b/>
              </w:rPr>
              <w:t>Calibration Sample N</w:t>
            </w:r>
          </w:p>
        </w:tc>
        <w:tc>
          <w:tcPr>
            <w:tcW w:w="2304" w:type="dxa"/>
          </w:tcPr>
          <w:p w14:paraId="3F2D8700" w14:textId="3B6B14F4" w:rsidR="000C69FB" w:rsidRPr="008E153E" w:rsidRDefault="000C69FB" w:rsidP="00441564">
            <w:pPr>
              <w:pStyle w:val="TableHead"/>
              <w:rPr>
                <w:b/>
              </w:rPr>
            </w:pPr>
            <w:r w:rsidRPr="008E153E">
              <w:rPr>
                <w:b/>
              </w:rPr>
              <w:t>Item Analys</w:t>
            </w:r>
            <w:r w:rsidR="00D75017" w:rsidRPr="008E153E">
              <w:rPr>
                <w:b/>
              </w:rPr>
              <w:t>e</w:t>
            </w:r>
            <w:r w:rsidRPr="008E153E">
              <w:rPr>
                <w:b/>
              </w:rPr>
              <w:t>s and DIF Sample N</w:t>
            </w:r>
          </w:p>
        </w:tc>
        <w:tc>
          <w:tcPr>
            <w:tcW w:w="2160" w:type="dxa"/>
          </w:tcPr>
          <w:p w14:paraId="50A0D088" w14:textId="77777777" w:rsidR="000C69FB" w:rsidRPr="008E153E" w:rsidRDefault="000C69FB" w:rsidP="00441564">
            <w:pPr>
              <w:pStyle w:val="TableHead"/>
              <w:rPr>
                <w:b/>
              </w:rPr>
            </w:pPr>
            <w:r w:rsidRPr="008E153E">
              <w:rPr>
                <w:b/>
              </w:rPr>
              <w:t>Final Production Data N</w:t>
            </w:r>
          </w:p>
        </w:tc>
      </w:tr>
      <w:tr w:rsidR="004669B1" w:rsidRPr="00C2305F" w14:paraId="3233A763" w14:textId="77777777" w:rsidTr="008E153E">
        <w:tc>
          <w:tcPr>
            <w:tcW w:w="0" w:type="auto"/>
            <w:noWrap/>
            <w:hideMark/>
          </w:tcPr>
          <w:p w14:paraId="1FF9DC51" w14:textId="77777777" w:rsidR="004669B1" w:rsidRPr="00C2305F" w:rsidRDefault="004669B1" w:rsidP="004669B1">
            <w:pPr>
              <w:pStyle w:val="TableText"/>
              <w:keepNext/>
              <w:rPr>
                <w:noProof w:val="0"/>
              </w:rPr>
            </w:pPr>
            <w:r w:rsidRPr="00C2305F">
              <w:rPr>
                <w:noProof w:val="0"/>
              </w:rPr>
              <w:t>Grade 3</w:t>
            </w:r>
          </w:p>
        </w:tc>
        <w:tc>
          <w:tcPr>
            <w:tcW w:w="2016" w:type="dxa"/>
          </w:tcPr>
          <w:p w14:paraId="4F85C4D9" w14:textId="512356C1" w:rsidR="004669B1" w:rsidRPr="00C2305F" w:rsidRDefault="0000572E" w:rsidP="00503CD8">
            <w:pPr>
              <w:pStyle w:val="TableText"/>
              <w:ind w:right="432"/>
              <w:rPr>
                <w:rFonts w:ascii="Arial, Helvetica, Helv" w:hAnsi="Arial, Helvetica, Helv" w:hint="eastAsia"/>
                <w:noProof w:val="0"/>
                <w:color w:val="000000"/>
              </w:rPr>
            </w:pPr>
            <w:r w:rsidRPr="002C7D81">
              <w:t>6,701</w:t>
            </w:r>
          </w:p>
        </w:tc>
        <w:tc>
          <w:tcPr>
            <w:tcW w:w="2304" w:type="dxa"/>
          </w:tcPr>
          <w:p w14:paraId="59DDA63A" w14:textId="2065A9FF" w:rsidR="004669B1" w:rsidRPr="00C2305F" w:rsidRDefault="0000572E" w:rsidP="00503CD8">
            <w:pPr>
              <w:pStyle w:val="TableText"/>
              <w:ind w:right="720"/>
              <w:rPr>
                <w:rFonts w:ascii="Arial, Helvetica, Helv" w:hAnsi="Arial, Helvetica, Helv" w:hint="eastAsia"/>
                <w:noProof w:val="0"/>
                <w:color w:val="000000"/>
              </w:rPr>
            </w:pPr>
            <w:r w:rsidRPr="002C7D81">
              <w:t>6,683</w:t>
            </w:r>
          </w:p>
        </w:tc>
        <w:tc>
          <w:tcPr>
            <w:tcW w:w="2160" w:type="dxa"/>
          </w:tcPr>
          <w:p w14:paraId="273EE067" w14:textId="24BF8536" w:rsidR="004669B1" w:rsidRPr="00C2305F" w:rsidRDefault="0000572E" w:rsidP="00503CD8">
            <w:pPr>
              <w:pStyle w:val="TableText"/>
              <w:keepNext/>
              <w:ind w:right="576"/>
              <w:rPr>
                <w:rFonts w:ascii="Arial, Helvetica, Helv" w:hAnsi="Arial, Helvetica, Helv" w:hint="eastAsia"/>
                <w:noProof w:val="0"/>
                <w:color w:val="000000"/>
              </w:rPr>
            </w:pPr>
            <w:r w:rsidRPr="002C7D81">
              <w:t>8,457</w:t>
            </w:r>
          </w:p>
        </w:tc>
      </w:tr>
      <w:tr w:rsidR="004669B1" w:rsidRPr="00C2305F" w14:paraId="05CE0ED2" w14:textId="77777777" w:rsidTr="008E153E">
        <w:tc>
          <w:tcPr>
            <w:tcW w:w="0" w:type="auto"/>
            <w:noWrap/>
            <w:hideMark/>
          </w:tcPr>
          <w:p w14:paraId="02A93DE3" w14:textId="77777777" w:rsidR="004669B1" w:rsidRPr="00C2305F" w:rsidRDefault="004669B1" w:rsidP="004669B1">
            <w:pPr>
              <w:pStyle w:val="TableText"/>
              <w:rPr>
                <w:noProof w:val="0"/>
              </w:rPr>
            </w:pPr>
            <w:r w:rsidRPr="00C2305F">
              <w:rPr>
                <w:noProof w:val="0"/>
              </w:rPr>
              <w:t>Grade 4</w:t>
            </w:r>
          </w:p>
        </w:tc>
        <w:tc>
          <w:tcPr>
            <w:tcW w:w="2016" w:type="dxa"/>
          </w:tcPr>
          <w:p w14:paraId="31B7D46E" w14:textId="050DF6D7" w:rsidR="004669B1" w:rsidRPr="00C2305F" w:rsidRDefault="0000572E" w:rsidP="00503CD8">
            <w:pPr>
              <w:pStyle w:val="TableText"/>
              <w:ind w:right="432"/>
              <w:rPr>
                <w:rFonts w:ascii="Arial, Helvetica, Helv" w:hAnsi="Arial, Helvetica, Helv" w:hint="eastAsia"/>
                <w:noProof w:val="0"/>
                <w:color w:val="000000"/>
              </w:rPr>
            </w:pPr>
            <w:r w:rsidRPr="002C7D81">
              <w:t>6,870</w:t>
            </w:r>
          </w:p>
        </w:tc>
        <w:tc>
          <w:tcPr>
            <w:tcW w:w="2304" w:type="dxa"/>
          </w:tcPr>
          <w:p w14:paraId="745D44D2" w14:textId="74A2F98A" w:rsidR="004669B1" w:rsidRPr="00C2305F" w:rsidRDefault="0000572E" w:rsidP="00503CD8">
            <w:pPr>
              <w:pStyle w:val="TableText"/>
              <w:ind w:right="720"/>
              <w:rPr>
                <w:rFonts w:ascii="Arial, Helvetica, Helv" w:hAnsi="Arial, Helvetica, Helv" w:hint="eastAsia"/>
                <w:noProof w:val="0"/>
                <w:color w:val="000000"/>
              </w:rPr>
            </w:pPr>
            <w:r w:rsidRPr="002C7D81">
              <w:t>6,787</w:t>
            </w:r>
          </w:p>
        </w:tc>
        <w:tc>
          <w:tcPr>
            <w:tcW w:w="2160" w:type="dxa"/>
          </w:tcPr>
          <w:p w14:paraId="39261A5C" w14:textId="244D5C79" w:rsidR="004669B1" w:rsidRPr="00C2305F" w:rsidRDefault="0000572E" w:rsidP="00503CD8">
            <w:pPr>
              <w:pStyle w:val="TableText"/>
              <w:ind w:right="576"/>
              <w:rPr>
                <w:rFonts w:ascii="Arial, Helvetica, Helv" w:hAnsi="Arial, Helvetica, Helv" w:hint="eastAsia"/>
                <w:noProof w:val="0"/>
                <w:color w:val="000000"/>
              </w:rPr>
            </w:pPr>
            <w:r w:rsidRPr="002C7D81">
              <w:t>8,417</w:t>
            </w:r>
          </w:p>
        </w:tc>
      </w:tr>
      <w:tr w:rsidR="004669B1" w:rsidRPr="00C2305F" w14:paraId="38F25E15" w14:textId="77777777" w:rsidTr="008E153E">
        <w:tc>
          <w:tcPr>
            <w:tcW w:w="0" w:type="auto"/>
            <w:noWrap/>
          </w:tcPr>
          <w:p w14:paraId="4D1B4822" w14:textId="77777777" w:rsidR="004669B1" w:rsidRPr="00C2305F" w:rsidRDefault="004669B1" w:rsidP="004669B1">
            <w:pPr>
              <w:pStyle w:val="TableText"/>
              <w:rPr>
                <w:noProof w:val="0"/>
              </w:rPr>
            </w:pPr>
            <w:r w:rsidRPr="00C2305F">
              <w:rPr>
                <w:noProof w:val="0"/>
              </w:rPr>
              <w:t>Grade 5</w:t>
            </w:r>
          </w:p>
        </w:tc>
        <w:tc>
          <w:tcPr>
            <w:tcW w:w="2016" w:type="dxa"/>
          </w:tcPr>
          <w:p w14:paraId="2AAB22E2" w14:textId="4C331E81" w:rsidR="004669B1" w:rsidRPr="00C2305F" w:rsidRDefault="0000572E" w:rsidP="00503CD8">
            <w:pPr>
              <w:pStyle w:val="TableText"/>
              <w:ind w:right="432"/>
              <w:rPr>
                <w:rFonts w:ascii="Arial, Helvetica, Helv" w:hAnsi="Arial, Helvetica, Helv" w:hint="eastAsia"/>
                <w:noProof w:val="0"/>
                <w:color w:val="000000"/>
              </w:rPr>
            </w:pPr>
            <w:r w:rsidRPr="002C7D81">
              <w:t>5,646</w:t>
            </w:r>
          </w:p>
        </w:tc>
        <w:tc>
          <w:tcPr>
            <w:tcW w:w="2304" w:type="dxa"/>
          </w:tcPr>
          <w:p w14:paraId="02660C7A" w14:textId="2DD007C4" w:rsidR="004669B1" w:rsidRPr="00C2305F" w:rsidRDefault="0000572E" w:rsidP="00503CD8">
            <w:pPr>
              <w:pStyle w:val="TableText"/>
              <w:ind w:right="720"/>
              <w:rPr>
                <w:rFonts w:ascii="Arial, Helvetica, Helv" w:hAnsi="Arial, Helvetica, Helv" w:hint="eastAsia"/>
                <w:noProof w:val="0"/>
                <w:color w:val="000000"/>
              </w:rPr>
            </w:pPr>
            <w:r w:rsidRPr="002C7D81">
              <w:t>5,657</w:t>
            </w:r>
          </w:p>
        </w:tc>
        <w:tc>
          <w:tcPr>
            <w:tcW w:w="2160" w:type="dxa"/>
          </w:tcPr>
          <w:p w14:paraId="1FF945AA" w14:textId="01846C64" w:rsidR="004669B1" w:rsidRPr="00C2305F" w:rsidRDefault="0000572E" w:rsidP="00503CD8">
            <w:pPr>
              <w:pStyle w:val="TableText"/>
              <w:ind w:right="576"/>
              <w:rPr>
                <w:rFonts w:ascii="Arial, Helvetica, Helv" w:hAnsi="Arial, Helvetica, Helv" w:hint="eastAsia"/>
                <w:noProof w:val="0"/>
                <w:color w:val="000000"/>
              </w:rPr>
            </w:pPr>
            <w:r w:rsidRPr="002C7D81">
              <w:t>6,951</w:t>
            </w:r>
          </w:p>
        </w:tc>
      </w:tr>
      <w:tr w:rsidR="004669B1" w:rsidRPr="00C2305F" w14:paraId="28C2FC12" w14:textId="77777777" w:rsidTr="008E153E">
        <w:tc>
          <w:tcPr>
            <w:tcW w:w="0" w:type="auto"/>
            <w:noWrap/>
          </w:tcPr>
          <w:p w14:paraId="45101582" w14:textId="77777777" w:rsidR="004669B1" w:rsidRPr="00C2305F" w:rsidRDefault="004669B1" w:rsidP="004669B1">
            <w:pPr>
              <w:pStyle w:val="TableText"/>
              <w:rPr>
                <w:noProof w:val="0"/>
              </w:rPr>
            </w:pPr>
            <w:r w:rsidRPr="00C2305F">
              <w:rPr>
                <w:noProof w:val="0"/>
              </w:rPr>
              <w:t>Grade 6</w:t>
            </w:r>
          </w:p>
        </w:tc>
        <w:tc>
          <w:tcPr>
            <w:tcW w:w="2016" w:type="dxa"/>
          </w:tcPr>
          <w:p w14:paraId="1515F9D1" w14:textId="19DD6485" w:rsidR="004669B1" w:rsidRPr="00C2305F" w:rsidRDefault="0000572E" w:rsidP="00503CD8">
            <w:pPr>
              <w:pStyle w:val="TableText"/>
              <w:ind w:right="432"/>
              <w:rPr>
                <w:rFonts w:ascii="Arial, Helvetica, Helv" w:hAnsi="Arial, Helvetica, Helv" w:hint="eastAsia"/>
                <w:noProof w:val="0"/>
                <w:color w:val="000000"/>
              </w:rPr>
            </w:pPr>
            <w:r w:rsidRPr="002C7D81">
              <w:t>4,169</w:t>
            </w:r>
          </w:p>
        </w:tc>
        <w:tc>
          <w:tcPr>
            <w:tcW w:w="2304" w:type="dxa"/>
          </w:tcPr>
          <w:p w14:paraId="071D7563" w14:textId="2C793413" w:rsidR="004669B1" w:rsidRPr="00C2305F" w:rsidRDefault="0000572E" w:rsidP="00503CD8">
            <w:pPr>
              <w:pStyle w:val="TableText"/>
              <w:ind w:right="720"/>
              <w:rPr>
                <w:rFonts w:ascii="Arial, Helvetica, Helv" w:hAnsi="Arial, Helvetica, Helv" w:hint="eastAsia"/>
                <w:noProof w:val="0"/>
                <w:color w:val="000000"/>
              </w:rPr>
            </w:pPr>
            <w:r w:rsidRPr="002C7D81">
              <w:t>4,165</w:t>
            </w:r>
          </w:p>
        </w:tc>
        <w:tc>
          <w:tcPr>
            <w:tcW w:w="2160" w:type="dxa"/>
          </w:tcPr>
          <w:p w14:paraId="102CFBC2" w14:textId="735BB0C9" w:rsidR="004669B1" w:rsidRPr="00C2305F" w:rsidRDefault="0000572E" w:rsidP="00503CD8">
            <w:pPr>
              <w:pStyle w:val="TableText"/>
              <w:ind w:right="576"/>
              <w:rPr>
                <w:rFonts w:ascii="Arial, Helvetica, Helv" w:hAnsi="Arial, Helvetica, Helv" w:hint="eastAsia"/>
                <w:noProof w:val="0"/>
                <w:color w:val="000000"/>
              </w:rPr>
            </w:pPr>
            <w:r w:rsidRPr="002C7D81">
              <w:t>5,008</w:t>
            </w:r>
          </w:p>
        </w:tc>
      </w:tr>
      <w:tr w:rsidR="004669B1" w:rsidRPr="00C2305F" w14:paraId="1586BF29" w14:textId="77777777" w:rsidTr="008E153E">
        <w:tc>
          <w:tcPr>
            <w:tcW w:w="0" w:type="auto"/>
            <w:noWrap/>
          </w:tcPr>
          <w:p w14:paraId="5B4D1A06" w14:textId="77777777" w:rsidR="004669B1" w:rsidRPr="00C2305F" w:rsidRDefault="004669B1" w:rsidP="004669B1">
            <w:pPr>
              <w:pStyle w:val="TableText"/>
              <w:rPr>
                <w:noProof w:val="0"/>
              </w:rPr>
            </w:pPr>
            <w:r w:rsidRPr="00C2305F">
              <w:rPr>
                <w:noProof w:val="0"/>
              </w:rPr>
              <w:t>Grade 7</w:t>
            </w:r>
          </w:p>
        </w:tc>
        <w:tc>
          <w:tcPr>
            <w:tcW w:w="2016" w:type="dxa"/>
          </w:tcPr>
          <w:p w14:paraId="37EC5011" w14:textId="70307E87" w:rsidR="004669B1" w:rsidRPr="00C2305F" w:rsidRDefault="0000572E" w:rsidP="00503CD8">
            <w:pPr>
              <w:pStyle w:val="TableText"/>
              <w:ind w:right="432"/>
              <w:rPr>
                <w:rFonts w:ascii="Arial, Helvetica, Helv" w:hAnsi="Arial, Helvetica, Helv" w:hint="eastAsia"/>
                <w:noProof w:val="0"/>
                <w:color w:val="000000"/>
              </w:rPr>
            </w:pPr>
            <w:r w:rsidRPr="002C7D81">
              <w:t>3,329</w:t>
            </w:r>
          </w:p>
        </w:tc>
        <w:tc>
          <w:tcPr>
            <w:tcW w:w="2304" w:type="dxa"/>
          </w:tcPr>
          <w:p w14:paraId="7FC867A0" w14:textId="45D36FF2" w:rsidR="004669B1" w:rsidRPr="00C2305F" w:rsidRDefault="0000572E" w:rsidP="00503CD8">
            <w:pPr>
              <w:pStyle w:val="TableText"/>
              <w:ind w:right="720"/>
              <w:rPr>
                <w:rFonts w:ascii="Arial, Helvetica, Helv" w:hAnsi="Arial, Helvetica, Helv" w:hint="eastAsia"/>
                <w:noProof w:val="0"/>
                <w:color w:val="000000"/>
              </w:rPr>
            </w:pPr>
            <w:r w:rsidRPr="002C7D81">
              <w:t>3,331</w:t>
            </w:r>
          </w:p>
        </w:tc>
        <w:tc>
          <w:tcPr>
            <w:tcW w:w="2160" w:type="dxa"/>
          </w:tcPr>
          <w:p w14:paraId="463C61F5" w14:textId="05AE71FC" w:rsidR="004669B1" w:rsidRPr="00C2305F" w:rsidRDefault="0000572E" w:rsidP="00503CD8">
            <w:pPr>
              <w:pStyle w:val="TableText"/>
              <w:ind w:right="576"/>
              <w:rPr>
                <w:rFonts w:ascii="Arial, Helvetica, Helv" w:hAnsi="Arial, Helvetica, Helv" w:hint="eastAsia"/>
                <w:noProof w:val="0"/>
                <w:color w:val="000000"/>
              </w:rPr>
            </w:pPr>
            <w:r w:rsidRPr="002C7D81">
              <w:t>3,562</w:t>
            </w:r>
          </w:p>
        </w:tc>
      </w:tr>
      <w:tr w:rsidR="004669B1" w:rsidRPr="00C2305F" w14:paraId="0B1E5635" w14:textId="77777777" w:rsidTr="008E153E">
        <w:tc>
          <w:tcPr>
            <w:tcW w:w="0" w:type="auto"/>
            <w:noWrap/>
            <w:hideMark/>
          </w:tcPr>
          <w:p w14:paraId="6D60427C" w14:textId="77777777" w:rsidR="004669B1" w:rsidRPr="00C2305F" w:rsidRDefault="004669B1" w:rsidP="004669B1">
            <w:pPr>
              <w:pStyle w:val="TableText"/>
              <w:rPr>
                <w:noProof w:val="0"/>
              </w:rPr>
            </w:pPr>
            <w:r w:rsidRPr="00C2305F">
              <w:rPr>
                <w:noProof w:val="0"/>
              </w:rPr>
              <w:t>Grade 8</w:t>
            </w:r>
          </w:p>
        </w:tc>
        <w:tc>
          <w:tcPr>
            <w:tcW w:w="2016" w:type="dxa"/>
          </w:tcPr>
          <w:p w14:paraId="20E390E6" w14:textId="07D292F8" w:rsidR="004669B1" w:rsidRPr="00C2305F" w:rsidRDefault="0000572E" w:rsidP="00503CD8">
            <w:pPr>
              <w:pStyle w:val="TableText"/>
              <w:ind w:right="432"/>
              <w:rPr>
                <w:rFonts w:ascii="Arial, Helvetica, Helv" w:hAnsi="Arial, Helvetica, Helv" w:hint="eastAsia"/>
                <w:noProof w:val="0"/>
                <w:color w:val="000000"/>
              </w:rPr>
            </w:pPr>
            <w:r w:rsidRPr="002C7D81">
              <w:t>2,449</w:t>
            </w:r>
          </w:p>
        </w:tc>
        <w:tc>
          <w:tcPr>
            <w:tcW w:w="2304" w:type="dxa"/>
          </w:tcPr>
          <w:p w14:paraId="553A9927" w14:textId="6A944490" w:rsidR="004669B1" w:rsidRPr="00C2305F" w:rsidRDefault="0000572E" w:rsidP="00503CD8">
            <w:pPr>
              <w:pStyle w:val="TableText"/>
              <w:ind w:right="720"/>
              <w:rPr>
                <w:rFonts w:ascii="Arial, Helvetica, Helv" w:hAnsi="Arial, Helvetica, Helv" w:hint="eastAsia"/>
                <w:noProof w:val="0"/>
                <w:color w:val="000000"/>
              </w:rPr>
            </w:pPr>
            <w:r w:rsidRPr="002C7D81">
              <w:t>2,444</w:t>
            </w:r>
          </w:p>
        </w:tc>
        <w:tc>
          <w:tcPr>
            <w:tcW w:w="2160" w:type="dxa"/>
          </w:tcPr>
          <w:p w14:paraId="44123F97" w14:textId="777136B4" w:rsidR="004669B1" w:rsidRPr="00C2305F" w:rsidRDefault="0000572E" w:rsidP="00503CD8">
            <w:pPr>
              <w:pStyle w:val="TableText"/>
              <w:ind w:right="576"/>
              <w:rPr>
                <w:rFonts w:ascii="Arial, Helvetica, Helv" w:hAnsi="Arial, Helvetica, Helv" w:hint="eastAsia"/>
                <w:noProof w:val="0"/>
                <w:color w:val="000000"/>
              </w:rPr>
            </w:pPr>
            <w:r w:rsidRPr="002C7D81">
              <w:t>2,629</w:t>
            </w:r>
          </w:p>
        </w:tc>
      </w:tr>
      <w:tr w:rsidR="004669B1" w:rsidRPr="00C2305F" w14:paraId="0E514827" w14:textId="77777777" w:rsidTr="008E153E">
        <w:tc>
          <w:tcPr>
            <w:tcW w:w="0" w:type="auto"/>
            <w:noWrap/>
          </w:tcPr>
          <w:p w14:paraId="25DDD445" w14:textId="78BEDECB" w:rsidR="004669B1" w:rsidRPr="00C2305F" w:rsidRDefault="004669B1" w:rsidP="004669B1">
            <w:pPr>
              <w:pStyle w:val="TableText"/>
              <w:rPr>
                <w:noProof w:val="0"/>
              </w:rPr>
            </w:pPr>
            <w:r w:rsidRPr="00C2305F">
              <w:rPr>
                <w:lang w:eastAsia="ko-KR"/>
              </w:rPr>
              <w:t>High school</w:t>
            </w:r>
            <w:r w:rsidR="0000572E" w:rsidRPr="00C2305F">
              <w:rPr>
                <w:noProof w:val="0"/>
              </w:rPr>
              <w:t>—</w:t>
            </w:r>
            <w:r w:rsidR="0000572E">
              <w:rPr>
                <w:noProof w:val="0"/>
                <w:lang w:eastAsia="ko-KR"/>
              </w:rPr>
              <w:t>Oral Literacy</w:t>
            </w:r>
          </w:p>
        </w:tc>
        <w:tc>
          <w:tcPr>
            <w:tcW w:w="2016" w:type="dxa"/>
          </w:tcPr>
          <w:p w14:paraId="4A252A91" w14:textId="0B7DB548" w:rsidR="004669B1" w:rsidRPr="00C2305F" w:rsidRDefault="0000572E" w:rsidP="00503CD8">
            <w:pPr>
              <w:pStyle w:val="TableText"/>
              <w:ind w:right="432"/>
              <w:rPr>
                <w:noProof w:val="0"/>
              </w:rPr>
            </w:pPr>
            <w:r w:rsidRPr="002C7D81">
              <w:t>1,731</w:t>
            </w:r>
          </w:p>
        </w:tc>
        <w:tc>
          <w:tcPr>
            <w:tcW w:w="2304" w:type="dxa"/>
          </w:tcPr>
          <w:p w14:paraId="0EDECBCE" w14:textId="4E53413D" w:rsidR="004669B1" w:rsidRPr="00C2305F" w:rsidRDefault="0000572E" w:rsidP="00503CD8">
            <w:pPr>
              <w:pStyle w:val="TableText"/>
              <w:ind w:right="720"/>
              <w:rPr>
                <w:noProof w:val="0"/>
              </w:rPr>
            </w:pPr>
            <w:r w:rsidRPr="002C7D81">
              <w:t>1,731</w:t>
            </w:r>
          </w:p>
        </w:tc>
        <w:tc>
          <w:tcPr>
            <w:tcW w:w="2160" w:type="dxa"/>
          </w:tcPr>
          <w:p w14:paraId="143D4A1F" w14:textId="2C835061" w:rsidR="004669B1" w:rsidRPr="00C2305F" w:rsidRDefault="0000572E" w:rsidP="00503CD8">
            <w:pPr>
              <w:pStyle w:val="TableText"/>
              <w:ind w:right="576"/>
              <w:rPr>
                <w:noProof w:val="0"/>
              </w:rPr>
            </w:pPr>
            <w:r w:rsidRPr="002C7D81">
              <w:t>1,735</w:t>
            </w:r>
          </w:p>
        </w:tc>
      </w:tr>
      <w:tr w:rsidR="0000572E" w:rsidRPr="00C2305F" w14:paraId="3FAD7144" w14:textId="77777777" w:rsidTr="008E153E">
        <w:tc>
          <w:tcPr>
            <w:tcW w:w="0" w:type="auto"/>
            <w:noWrap/>
          </w:tcPr>
          <w:p w14:paraId="63A8920B" w14:textId="0B5070D0" w:rsidR="0000572E" w:rsidRPr="00C2305F" w:rsidRDefault="0000572E" w:rsidP="0000572E">
            <w:pPr>
              <w:pStyle w:val="TableText"/>
              <w:rPr>
                <w:noProof w:val="0"/>
                <w:lang w:eastAsia="ko-KR"/>
              </w:rPr>
            </w:pPr>
            <w:r w:rsidRPr="00C2305F">
              <w:rPr>
                <w:noProof w:val="0"/>
                <w:lang w:eastAsia="ko-KR"/>
              </w:rPr>
              <w:t>High school</w:t>
            </w:r>
            <w:r w:rsidRPr="00C2305F">
              <w:rPr>
                <w:noProof w:val="0"/>
              </w:rPr>
              <w:t>—</w:t>
            </w:r>
            <w:r>
              <w:rPr>
                <w:noProof w:val="0"/>
                <w:lang w:eastAsia="ko-KR"/>
              </w:rPr>
              <w:t>Written Literacy</w:t>
            </w:r>
          </w:p>
        </w:tc>
        <w:tc>
          <w:tcPr>
            <w:tcW w:w="2016" w:type="dxa"/>
          </w:tcPr>
          <w:p w14:paraId="54F7ADD6" w14:textId="16B9BC27" w:rsidR="0000572E" w:rsidRDefault="0000572E" w:rsidP="00503CD8">
            <w:pPr>
              <w:pStyle w:val="TableText"/>
              <w:ind w:right="432"/>
              <w:rPr>
                <w:noProof w:val="0"/>
              </w:rPr>
            </w:pPr>
            <w:r w:rsidRPr="002C7D81">
              <w:t>1,711</w:t>
            </w:r>
          </w:p>
        </w:tc>
        <w:tc>
          <w:tcPr>
            <w:tcW w:w="2304" w:type="dxa"/>
          </w:tcPr>
          <w:p w14:paraId="3CD4DA3C" w14:textId="6D866237" w:rsidR="0000572E" w:rsidRDefault="0000572E" w:rsidP="00503CD8">
            <w:pPr>
              <w:pStyle w:val="TableText"/>
              <w:ind w:right="720"/>
              <w:rPr>
                <w:noProof w:val="0"/>
              </w:rPr>
            </w:pPr>
            <w:r w:rsidRPr="002C7D81">
              <w:t>1,716</w:t>
            </w:r>
          </w:p>
        </w:tc>
        <w:tc>
          <w:tcPr>
            <w:tcW w:w="2160" w:type="dxa"/>
          </w:tcPr>
          <w:p w14:paraId="4CC5146D" w14:textId="680B00CA" w:rsidR="0000572E" w:rsidRDefault="0000572E" w:rsidP="00503CD8">
            <w:pPr>
              <w:pStyle w:val="TableText"/>
              <w:ind w:right="576"/>
              <w:rPr>
                <w:noProof w:val="0"/>
              </w:rPr>
            </w:pPr>
            <w:r w:rsidRPr="002C7D81">
              <w:t>1,735</w:t>
            </w:r>
          </w:p>
        </w:tc>
      </w:tr>
    </w:tbl>
    <w:p w14:paraId="4510A035" w14:textId="49F14524" w:rsidR="00561C2B" w:rsidRDefault="00561C2B" w:rsidP="00441564">
      <w:pPr>
        <w:pStyle w:val="Heading4"/>
      </w:pPr>
      <w:bookmarkStart w:id="1704" w:name="_Toc230850754"/>
      <w:bookmarkEnd w:id="1702"/>
      <w:r w:rsidRPr="00C2305F">
        <w:t>Test-Taking Rates</w:t>
      </w:r>
      <w:bookmarkEnd w:id="1704"/>
    </w:p>
    <w:p w14:paraId="759D8FCD" w14:textId="77777777" w:rsidR="002A657C" w:rsidRPr="009E1EB6" w:rsidRDefault="002A657C" w:rsidP="009C09FA">
      <w:r w:rsidRPr="009E1EB6">
        <w:t xml:space="preserve">Although student </w:t>
      </w:r>
      <w:r w:rsidRPr="009E1EB6" w:rsidDel="00D34D13">
        <w:t>participation</w:t>
      </w:r>
      <w:r w:rsidRPr="009E1EB6">
        <w:t xml:space="preserve"> was voluntary</w:t>
      </w:r>
      <w:r w:rsidRPr="009E1EB6" w:rsidDel="00D34D13">
        <w:t xml:space="preserve"> </w:t>
      </w:r>
      <w:r w:rsidRPr="009E1EB6">
        <w:t>for</w:t>
      </w:r>
      <w:r w:rsidRPr="009E1EB6" w:rsidDel="00873BD5">
        <w:t xml:space="preserve"> </w:t>
      </w:r>
      <w:r w:rsidRPr="009E1EB6">
        <w:t>the CSA, all local educational agencies (LEAs) in California were invited to administer this assessment.</w:t>
      </w:r>
    </w:p>
    <w:p w14:paraId="38A29F17" w14:textId="77777777" w:rsidR="002A657C" w:rsidRPr="009E1EB6" w:rsidRDefault="002A657C" w:rsidP="002A657C">
      <w:pPr>
        <w:keepNext/>
        <w:keepLines/>
      </w:pPr>
      <w:r w:rsidRPr="009E1EB6">
        <w:t>LEAs were given the following guidelines to determine whether a student should take the CSA when either of these conditions applied:</w:t>
      </w:r>
    </w:p>
    <w:p w14:paraId="51BE0A40" w14:textId="77777777" w:rsidR="002A657C" w:rsidRPr="009E1EB6" w:rsidRDefault="002A657C" w:rsidP="00415327">
      <w:pPr>
        <w:keepNext/>
        <w:numPr>
          <w:ilvl w:val="0"/>
          <w:numId w:val="10"/>
        </w:numPr>
        <w:ind w:left="864" w:hanging="288"/>
      </w:pPr>
      <w:r w:rsidRPr="009E1EB6">
        <w:t>The student is receiving instruction in Spanish in the state of California.</w:t>
      </w:r>
    </w:p>
    <w:p w14:paraId="029C0B60" w14:textId="6099D3EF" w:rsidR="002A657C" w:rsidRPr="009E1EB6" w:rsidRDefault="002A657C" w:rsidP="00415327">
      <w:pPr>
        <w:numPr>
          <w:ilvl w:val="0"/>
          <w:numId w:val="10"/>
        </w:numPr>
        <w:ind w:left="864" w:hanging="288"/>
      </w:pPr>
      <w:r w:rsidRPr="009E1EB6">
        <w:t>The student is seeking a measure that recognizes the student’s Spanish reading, writing, listening</w:t>
      </w:r>
      <w:r w:rsidR="00520A7E">
        <w:t>, and</w:t>
      </w:r>
      <w:r w:rsidR="00621186">
        <w:rPr>
          <w:rFonts w:cs="Arial"/>
        </w:rPr>
        <w:t>—</w:t>
      </w:r>
      <w:r w:rsidR="00520A7E">
        <w:t>for high school only</w:t>
      </w:r>
      <w:r w:rsidR="00621186">
        <w:rPr>
          <w:rFonts w:cs="Arial"/>
        </w:rPr>
        <w:t>—</w:t>
      </w:r>
      <w:r w:rsidR="00AC6E12">
        <w:t>speaking</w:t>
      </w:r>
      <w:r w:rsidRPr="009E1EB6">
        <w:t xml:space="preserve"> skills (California Department of Education [CDE], 202</w:t>
      </w:r>
      <w:r w:rsidR="002A633A">
        <w:t>5</w:t>
      </w:r>
      <w:r w:rsidRPr="009E1EB6">
        <w:t>).</w:t>
      </w:r>
    </w:p>
    <w:p w14:paraId="3BCA0F6B" w14:textId="187A4A55" w:rsidR="002A657C" w:rsidRPr="002A657C" w:rsidRDefault="002A657C" w:rsidP="00D96C9A">
      <w:pPr>
        <w:keepNext/>
        <w:keepLines/>
      </w:pPr>
      <w:r w:rsidRPr="009E1EB6">
        <w:rPr>
          <w:rStyle w:val="Cross-Reference"/>
        </w:rPr>
        <w:lastRenderedPageBreak/>
        <w:fldChar w:fldCharType="begin"/>
      </w:r>
      <w:r w:rsidRPr="009E1EB6">
        <w:rPr>
          <w:rStyle w:val="Cross-Reference"/>
        </w:rPr>
        <w:instrText xml:space="preserve"> REF _Ref127351143 \h  \* MERGEFORMAT </w:instrText>
      </w:r>
      <w:r w:rsidRPr="009E1EB6">
        <w:rPr>
          <w:rStyle w:val="Cross-Reference"/>
        </w:rPr>
      </w:r>
      <w:r w:rsidRPr="009E1EB6">
        <w:rPr>
          <w:rStyle w:val="Cross-Reference"/>
        </w:rPr>
        <w:fldChar w:fldCharType="separate"/>
      </w:r>
      <w:r w:rsidR="001546A6" w:rsidRPr="001546A6">
        <w:rPr>
          <w:rStyle w:val="Cross-Reference"/>
        </w:rPr>
        <w:t>Table 8.2</w:t>
      </w:r>
      <w:r w:rsidRPr="009E1EB6">
        <w:rPr>
          <w:rStyle w:val="Cross-Reference"/>
        </w:rPr>
        <w:fldChar w:fldCharType="end"/>
      </w:r>
      <w:r w:rsidRPr="009E1EB6">
        <w:t xml:space="preserve"> presents the test-taking summary by grade level or the high school grade band in the </w:t>
      </w:r>
      <w:r w:rsidR="00CF34F0">
        <w:t>2024–25</w:t>
      </w:r>
      <w:r w:rsidRPr="009E1EB6">
        <w:t xml:space="preserve"> test administration. </w:t>
      </w:r>
      <w:r w:rsidRPr="009E1EB6">
        <w:rPr>
          <w:rStyle w:val="Cross-Reference"/>
        </w:rPr>
        <w:fldChar w:fldCharType="begin"/>
      </w:r>
      <w:r w:rsidRPr="009E1EB6">
        <w:rPr>
          <w:rStyle w:val="Cross-Reference"/>
        </w:rPr>
        <w:instrText xml:space="preserve"> REF _Ref127351143 \h  \* MERGEFORMAT </w:instrText>
      </w:r>
      <w:r w:rsidRPr="009E1EB6">
        <w:rPr>
          <w:rStyle w:val="Cross-Reference"/>
        </w:rPr>
      </w:r>
      <w:r w:rsidRPr="009E1EB6">
        <w:rPr>
          <w:rStyle w:val="Cross-Reference"/>
        </w:rPr>
        <w:fldChar w:fldCharType="separate"/>
      </w:r>
      <w:r w:rsidR="001546A6" w:rsidRPr="001546A6">
        <w:rPr>
          <w:rStyle w:val="Cross-Reference"/>
        </w:rPr>
        <w:t>Table 8.2</w:t>
      </w:r>
      <w:r w:rsidRPr="009E1EB6">
        <w:rPr>
          <w:rStyle w:val="Cross-Reference"/>
        </w:rPr>
        <w:fldChar w:fldCharType="end"/>
      </w:r>
      <w:r w:rsidRPr="009E1EB6">
        <w:t xml:space="preserve"> also includes a summary of test-taking data from the 202</w:t>
      </w:r>
      <w:r w:rsidR="00CF34F0">
        <w:t>3</w:t>
      </w:r>
      <w:r w:rsidRPr="009E1EB6">
        <w:t>–2</w:t>
      </w:r>
      <w:r w:rsidR="00CF34F0">
        <w:t>4</w:t>
      </w:r>
      <w:r w:rsidRPr="009E1EB6">
        <w:t xml:space="preserve"> CSA administration. The data shows that the number of students who were registered for the optional CSA in </w:t>
      </w:r>
      <w:r w:rsidR="00CF34F0">
        <w:t>2024–25</w:t>
      </w:r>
      <w:r w:rsidRPr="009E1EB6">
        <w:t xml:space="preserve"> decreased by </w:t>
      </w:r>
      <w:r w:rsidR="00D332EC">
        <w:t>18</w:t>
      </w:r>
      <w:r w:rsidR="00D332EC" w:rsidRPr="009E1EB6">
        <w:t xml:space="preserve"> </w:t>
      </w:r>
      <w:r w:rsidRPr="009E1EB6">
        <w:t xml:space="preserve">percent compared to the previous year. The completion rates for students registered to take the </w:t>
      </w:r>
      <w:r w:rsidR="00CF34F0">
        <w:t>2024–25</w:t>
      </w:r>
      <w:r w:rsidRPr="009E1EB6">
        <w:t xml:space="preserve"> CSA were </w:t>
      </w:r>
      <w:r w:rsidR="00DD6873">
        <w:t>similar to</w:t>
      </w:r>
      <w:r w:rsidRPr="009E1EB6">
        <w:t xml:space="preserve"> the completion rates in the 202</w:t>
      </w:r>
      <w:r w:rsidR="00CF34F0">
        <w:t>3</w:t>
      </w:r>
      <w:r w:rsidRPr="009E1EB6">
        <w:rPr>
          <w:rFonts w:eastAsia="Arial" w:cs="Arial"/>
        </w:rPr>
        <w:t>–</w:t>
      </w:r>
      <w:r w:rsidRPr="009E1EB6">
        <w:t>2</w:t>
      </w:r>
      <w:r w:rsidR="00CF34F0">
        <w:t>4</w:t>
      </w:r>
      <w:r w:rsidRPr="009E1EB6">
        <w:t xml:space="preserve"> test administration</w:t>
      </w:r>
      <w:r w:rsidR="00DD6873">
        <w:t xml:space="preserve"> for grades three through six</w:t>
      </w:r>
      <w:r w:rsidRPr="009E1EB6">
        <w:t>.</w:t>
      </w:r>
      <w:r w:rsidR="00DD6873">
        <w:t xml:space="preserve"> </w:t>
      </w:r>
      <w:r w:rsidR="00D501F0" w:rsidRPr="00D501F0">
        <w:t xml:space="preserve">Completion rates for grade seven, </w:t>
      </w:r>
      <w:r w:rsidR="00D96C9A">
        <w:t>grade</w:t>
      </w:r>
      <w:r w:rsidR="00D501F0" w:rsidRPr="00D501F0">
        <w:t xml:space="preserve"> eight, and high school were lower than in the 2023–</w:t>
      </w:r>
      <w:r w:rsidR="00D96C9A">
        <w:t>‍</w:t>
      </w:r>
      <w:r w:rsidR="00D501F0" w:rsidRPr="00D501F0">
        <w:t xml:space="preserve">24 </w:t>
      </w:r>
      <w:r w:rsidR="00D96C9A">
        <w:t>test</w:t>
      </w:r>
      <w:r w:rsidR="00D501F0" w:rsidRPr="00D501F0">
        <w:t xml:space="preserve"> administration, with the largest decline (40</w:t>
      </w:r>
      <w:r w:rsidR="00DA35B1">
        <w:t>.58</w:t>
      </w:r>
      <w:r w:rsidR="00D501F0" w:rsidRPr="00D501F0">
        <w:t>%) observed at the high school level</w:t>
      </w:r>
      <w:r w:rsidRPr="009E1EB6">
        <w:t>.</w:t>
      </w:r>
    </w:p>
    <w:p w14:paraId="1C1EBC24" w14:textId="46F17139" w:rsidR="00563DB0" w:rsidRPr="00C2305F" w:rsidRDefault="00563DB0" w:rsidP="00441564">
      <w:pPr>
        <w:pStyle w:val="Caption"/>
      </w:pPr>
      <w:bookmarkStart w:id="1705" w:name="_Ref127175984"/>
      <w:bookmarkStart w:id="1706" w:name="_Ref127351143"/>
      <w:bookmarkStart w:id="1707" w:name="_Toc230681104"/>
      <w:r w:rsidRPr="00C2305F">
        <w:t xml:space="preserve">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2</w:t>
      </w:r>
      <w:r>
        <w:fldChar w:fldCharType="end"/>
      </w:r>
      <w:bookmarkEnd w:id="1705"/>
      <w:bookmarkEnd w:id="1706"/>
      <w:r w:rsidRPr="00C2305F">
        <w:t xml:space="preserve">  </w:t>
      </w:r>
      <w:r w:rsidR="00902E6A">
        <w:t>CSA Test Completion Rates</w:t>
      </w:r>
      <w:r w:rsidRPr="00C2305F">
        <w:t xml:space="preserve"> in the </w:t>
      </w:r>
      <w:r w:rsidR="003D014F">
        <w:t>2024–25</w:t>
      </w:r>
      <w:r w:rsidRPr="00C2305F">
        <w:t xml:space="preserve"> Administration</w:t>
      </w:r>
      <w:bookmarkEnd w:id="1707"/>
    </w:p>
    <w:tbl>
      <w:tblPr>
        <w:tblStyle w:val="TRs"/>
        <w:tblW w:w="9864" w:type="dxa"/>
        <w:tblLayout w:type="fixed"/>
        <w:tblLook w:val="04A0" w:firstRow="1" w:lastRow="0" w:firstColumn="1" w:lastColumn="0" w:noHBand="0" w:noVBand="1"/>
      </w:tblPr>
      <w:tblGrid>
        <w:gridCol w:w="2736"/>
        <w:gridCol w:w="864"/>
        <w:gridCol w:w="864"/>
        <w:gridCol w:w="936"/>
        <w:gridCol w:w="864"/>
        <w:gridCol w:w="864"/>
        <w:gridCol w:w="864"/>
        <w:gridCol w:w="936"/>
        <w:gridCol w:w="936"/>
      </w:tblGrid>
      <w:tr w:rsidR="003C6FEB" w:rsidRPr="00C2305F" w14:paraId="22C6B2AA" w14:textId="270C4D12" w:rsidTr="00DD6B6A">
        <w:trPr>
          <w:cnfStyle w:val="100000000000" w:firstRow="1" w:lastRow="0" w:firstColumn="0" w:lastColumn="0" w:oddVBand="0" w:evenVBand="0" w:oddHBand="0" w:evenHBand="0" w:firstRowFirstColumn="0" w:firstRowLastColumn="0" w:lastRowFirstColumn="0" w:lastRowLastColumn="0"/>
          <w:trHeight w:val="576"/>
        </w:trPr>
        <w:tc>
          <w:tcPr>
            <w:tcW w:w="2736" w:type="dxa"/>
            <w:hideMark/>
          </w:tcPr>
          <w:p w14:paraId="7D0FCE8E" w14:textId="58442585" w:rsidR="003C6FEB" w:rsidRPr="009C09FA" w:rsidRDefault="003C6FEB" w:rsidP="00422D65">
            <w:pPr>
              <w:pStyle w:val="TableHead"/>
              <w:rPr>
                <w:b/>
              </w:rPr>
            </w:pPr>
            <w:bookmarkStart w:id="1708" w:name="_Ref100923800"/>
            <w:r w:rsidRPr="009C09FA">
              <w:rPr>
                <w:b/>
              </w:rPr>
              <w:t>Registration and Completion Statistics</w:t>
            </w:r>
          </w:p>
        </w:tc>
        <w:tc>
          <w:tcPr>
            <w:tcW w:w="864" w:type="dxa"/>
            <w:tcMar>
              <w:left w:w="58" w:type="dxa"/>
              <w:right w:w="58" w:type="dxa"/>
            </w:tcMar>
            <w:hideMark/>
          </w:tcPr>
          <w:p w14:paraId="62740CB4" w14:textId="6293FEC0" w:rsidR="003C6FEB" w:rsidRPr="009C09FA" w:rsidRDefault="003C6FEB" w:rsidP="004C7C0C">
            <w:pPr>
              <w:pStyle w:val="TableHead"/>
              <w:rPr>
                <w:b/>
              </w:rPr>
            </w:pPr>
            <w:r w:rsidRPr="009C09FA">
              <w:rPr>
                <w:b/>
              </w:rPr>
              <w:t>Grade 3</w:t>
            </w:r>
          </w:p>
        </w:tc>
        <w:tc>
          <w:tcPr>
            <w:tcW w:w="864" w:type="dxa"/>
            <w:tcMar>
              <w:left w:w="58" w:type="dxa"/>
              <w:right w:w="58" w:type="dxa"/>
            </w:tcMar>
            <w:hideMark/>
          </w:tcPr>
          <w:p w14:paraId="19183D9E" w14:textId="239E3BD4" w:rsidR="003C6FEB" w:rsidRPr="009C09FA" w:rsidRDefault="003C6FEB" w:rsidP="004C7C0C">
            <w:pPr>
              <w:pStyle w:val="TableHead"/>
              <w:rPr>
                <w:b/>
              </w:rPr>
            </w:pPr>
            <w:r w:rsidRPr="009C09FA">
              <w:rPr>
                <w:b/>
              </w:rPr>
              <w:t>Grade 4</w:t>
            </w:r>
          </w:p>
        </w:tc>
        <w:tc>
          <w:tcPr>
            <w:tcW w:w="936" w:type="dxa"/>
            <w:tcMar>
              <w:left w:w="58" w:type="dxa"/>
              <w:right w:w="58" w:type="dxa"/>
            </w:tcMar>
            <w:hideMark/>
          </w:tcPr>
          <w:p w14:paraId="5200A346" w14:textId="3C90D8D6" w:rsidR="003C6FEB" w:rsidRPr="009C09FA" w:rsidRDefault="003C6FEB" w:rsidP="004C7C0C">
            <w:pPr>
              <w:pStyle w:val="TableHead"/>
              <w:rPr>
                <w:b/>
              </w:rPr>
            </w:pPr>
            <w:r w:rsidRPr="009C09FA">
              <w:rPr>
                <w:b/>
              </w:rPr>
              <w:t>Grade 5</w:t>
            </w:r>
          </w:p>
        </w:tc>
        <w:tc>
          <w:tcPr>
            <w:tcW w:w="864" w:type="dxa"/>
            <w:tcMar>
              <w:left w:w="58" w:type="dxa"/>
              <w:right w:w="58" w:type="dxa"/>
            </w:tcMar>
            <w:hideMark/>
          </w:tcPr>
          <w:p w14:paraId="7D849C34" w14:textId="15DF77C4" w:rsidR="003C6FEB" w:rsidRPr="009C09FA" w:rsidRDefault="003C6FEB" w:rsidP="004C7C0C">
            <w:pPr>
              <w:pStyle w:val="TableHead"/>
              <w:rPr>
                <w:b/>
              </w:rPr>
            </w:pPr>
            <w:r w:rsidRPr="009C09FA">
              <w:rPr>
                <w:b/>
              </w:rPr>
              <w:t>Grade 6</w:t>
            </w:r>
          </w:p>
        </w:tc>
        <w:tc>
          <w:tcPr>
            <w:tcW w:w="864" w:type="dxa"/>
            <w:tcMar>
              <w:left w:w="58" w:type="dxa"/>
              <w:right w:w="58" w:type="dxa"/>
            </w:tcMar>
            <w:hideMark/>
          </w:tcPr>
          <w:p w14:paraId="636966AF" w14:textId="0C24E010" w:rsidR="003C6FEB" w:rsidRPr="009C09FA" w:rsidRDefault="003C6FEB" w:rsidP="004C7C0C">
            <w:pPr>
              <w:pStyle w:val="TableHead"/>
              <w:rPr>
                <w:b/>
              </w:rPr>
            </w:pPr>
            <w:r w:rsidRPr="009C09FA">
              <w:rPr>
                <w:b/>
              </w:rPr>
              <w:t>Grade 7</w:t>
            </w:r>
          </w:p>
        </w:tc>
        <w:tc>
          <w:tcPr>
            <w:tcW w:w="864" w:type="dxa"/>
            <w:tcMar>
              <w:left w:w="58" w:type="dxa"/>
              <w:right w:w="58" w:type="dxa"/>
            </w:tcMar>
            <w:hideMark/>
          </w:tcPr>
          <w:p w14:paraId="5D9521B6" w14:textId="205C53AC" w:rsidR="003C6FEB" w:rsidRPr="009C09FA" w:rsidRDefault="003C6FEB" w:rsidP="004C7C0C">
            <w:pPr>
              <w:pStyle w:val="TableHead"/>
              <w:rPr>
                <w:b/>
              </w:rPr>
            </w:pPr>
            <w:r w:rsidRPr="009C09FA">
              <w:rPr>
                <w:b/>
              </w:rPr>
              <w:t>Grade 8</w:t>
            </w:r>
          </w:p>
        </w:tc>
        <w:tc>
          <w:tcPr>
            <w:tcW w:w="936" w:type="dxa"/>
            <w:tcMar>
              <w:left w:w="58" w:type="dxa"/>
              <w:right w:w="58" w:type="dxa"/>
            </w:tcMar>
            <w:hideMark/>
          </w:tcPr>
          <w:p w14:paraId="3D3B30AA" w14:textId="1750B07D" w:rsidR="003C6FEB" w:rsidRPr="009C09FA" w:rsidRDefault="003C6FEB" w:rsidP="004C7C0C">
            <w:pPr>
              <w:pStyle w:val="TableHead"/>
              <w:rPr>
                <w:b/>
              </w:rPr>
            </w:pPr>
            <w:r w:rsidRPr="009C09FA">
              <w:rPr>
                <w:b/>
              </w:rPr>
              <w:t>High School</w:t>
            </w:r>
          </w:p>
        </w:tc>
        <w:tc>
          <w:tcPr>
            <w:tcW w:w="936" w:type="dxa"/>
            <w:tcMar>
              <w:left w:w="58" w:type="dxa"/>
              <w:right w:w="58" w:type="dxa"/>
            </w:tcMar>
          </w:tcPr>
          <w:p w14:paraId="1DF566CF" w14:textId="16E51D26" w:rsidR="003C6FEB" w:rsidRPr="009C09FA" w:rsidRDefault="003C6FEB" w:rsidP="004C7C0C">
            <w:pPr>
              <w:pStyle w:val="TableHead"/>
              <w:rPr>
                <w:b/>
              </w:rPr>
            </w:pPr>
            <w:r w:rsidRPr="009C09FA">
              <w:rPr>
                <w:b/>
              </w:rPr>
              <w:t>Total</w:t>
            </w:r>
          </w:p>
        </w:tc>
      </w:tr>
      <w:tr w:rsidR="003C6FEB" w:rsidRPr="00C2305F" w14:paraId="4163B0C1" w14:textId="757FCBC3" w:rsidTr="005169B2">
        <w:tc>
          <w:tcPr>
            <w:tcW w:w="2736" w:type="dxa"/>
            <w:hideMark/>
          </w:tcPr>
          <w:p w14:paraId="3BC0F37B" w14:textId="5073AD5C" w:rsidR="003C6FEB" w:rsidRPr="004C7C0C" w:rsidRDefault="003C6FEB" w:rsidP="00422D65">
            <w:pPr>
              <w:pStyle w:val="TableText"/>
              <w:rPr>
                <w:bCs/>
                <w:noProof w:val="0"/>
              </w:rPr>
            </w:pPr>
            <w:r w:rsidRPr="004C7C0C">
              <w:rPr>
                <w:bCs/>
                <w:noProof w:val="0"/>
              </w:rPr>
              <w:t>2024–25 Total Registered</w:t>
            </w:r>
          </w:p>
        </w:tc>
        <w:tc>
          <w:tcPr>
            <w:tcW w:w="864" w:type="dxa"/>
            <w:tcMar>
              <w:left w:w="58" w:type="dxa"/>
              <w:right w:w="58" w:type="dxa"/>
            </w:tcMar>
            <w:vAlign w:val="bottom"/>
          </w:tcPr>
          <w:p w14:paraId="744999B6" w14:textId="51941B45" w:rsidR="003C6FEB" w:rsidRPr="00C2305F" w:rsidRDefault="003C6FEB" w:rsidP="004B55F8">
            <w:pPr>
              <w:pStyle w:val="TableText"/>
              <w:rPr>
                <w:noProof w:val="0"/>
              </w:rPr>
            </w:pPr>
            <w:r>
              <w:rPr>
                <w:noProof w:val="0"/>
              </w:rPr>
              <w:t>10,030</w:t>
            </w:r>
          </w:p>
        </w:tc>
        <w:tc>
          <w:tcPr>
            <w:tcW w:w="864" w:type="dxa"/>
            <w:tcMar>
              <w:left w:w="58" w:type="dxa"/>
              <w:right w:w="58" w:type="dxa"/>
            </w:tcMar>
            <w:vAlign w:val="bottom"/>
          </w:tcPr>
          <w:p w14:paraId="469AC7C3" w14:textId="12F6536F" w:rsidR="003C6FEB" w:rsidRPr="00C2305F" w:rsidRDefault="003C6FEB" w:rsidP="004B55F8">
            <w:pPr>
              <w:pStyle w:val="TableText"/>
              <w:rPr>
                <w:noProof w:val="0"/>
              </w:rPr>
            </w:pPr>
            <w:r>
              <w:rPr>
                <w:noProof w:val="0"/>
              </w:rPr>
              <w:t>9,878</w:t>
            </w:r>
          </w:p>
        </w:tc>
        <w:tc>
          <w:tcPr>
            <w:tcW w:w="936" w:type="dxa"/>
            <w:tcMar>
              <w:left w:w="58" w:type="dxa"/>
              <w:right w:w="58" w:type="dxa"/>
            </w:tcMar>
            <w:vAlign w:val="bottom"/>
          </w:tcPr>
          <w:p w14:paraId="3AEE6C5E" w14:textId="364A66F9" w:rsidR="003C6FEB" w:rsidRPr="00C2305F" w:rsidRDefault="003C6FEB" w:rsidP="004B55F8">
            <w:pPr>
              <w:pStyle w:val="TableText"/>
              <w:rPr>
                <w:noProof w:val="0"/>
              </w:rPr>
            </w:pPr>
            <w:r>
              <w:rPr>
                <w:noProof w:val="0"/>
              </w:rPr>
              <w:t>8,395</w:t>
            </w:r>
          </w:p>
        </w:tc>
        <w:tc>
          <w:tcPr>
            <w:tcW w:w="864" w:type="dxa"/>
            <w:tcMar>
              <w:left w:w="58" w:type="dxa"/>
              <w:right w:w="58" w:type="dxa"/>
            </w:tcMar>
            <w:vAlign w:val="bottom"/>
          </w:tcPr>
          <w:p w14:paraId="67C01488" w14:textId="1FFAE14C" w:rsidR="003C6FEB" w:rsidRPr="00C2305F" w:rsidRDefault="003C6FEB" w:rsidP="004B55F8">
            <w:pPr>
              <w:pStyle w:val="TableText"/>
              <w:rPr>
                <w:noProof w:val="0"/>
              </w:rPr>
            </w:pPr>
            <w:r>
              <w:rPr>
                <w:noProof w:val="0"/>
              </w:rPr>
              <w:t>7,010</w:t>
            </w:r>
          </w:p>
        </w:tc>
        <w:tc>
          <w:tcPr>
            <w:tcW w:w="864" w:type="dxa"/>
            <w:tcMar>
              <w:left w:w="58" w:type="dxa"/>
              <w:right w:w="58" w:type="dxa"/>
            </w:tcMar>
            <w:vAlign w:val="bottom"/>
          </w:tcPr>
          <w:p w14:paraId="4EE0A30F" w14:textId="0951A17E" w:rsidR="003C6FEB" w:rsidRPr="00C2305F" w:rsidRDefault="003C6FEB" w:rsidP="004B55F8">
            <w:pPr>
              <w:pStyle w:val="TableText"/>
              <w:rPr>
                <w:noProof w:val="0"/>
              </w:rPr>
            </w:pPr>
            <w:r>
              <w:rPr>
                <w:noProof w:val="0"/>
              </w:rPr>
              <w:t>5,515</w:t>
            </w:r>
          </w:p>
        </w:tc>
        <w:tc>
          <w:tcPr>
            <w:tcW w:w="864" w:type="dxa"/>
            <w:tcMar>
              <w:left w:w="58" w:type="dxa"/>
              <w:right w:w="58" w:type="dxa"/>
            </w:tcMar>
            <w:vAlign w:val="bottom"/>
          </w:tcPr>
          <w:p w14:paraId="1ADC67BE" w14:textId="1D1FAA88" w:rsidR="003C6FEB" w:rsidRPr="00C2305F" w:rsidRDefault="003C6FEB" w:rsidP="004B55F8">
            <w:pPr>
              <w:pStyle w:val="TableText"/>
              <w:rPr>
                <w:noProof w:val="0"/>
              </w:rPr>
            </w:pPr>
            <w:r>
              <w:rPr>
                <w:noProof w:val="0"/>
              </w:rPr>
              <w:t>4,284</w:t>
            </w:r>
          </w:p>
        </w:tc>
        <w:tc>
          <w:tcPr>
            <w:tcW w:w="936" w:type="dxa"/>
            <w:noWrap/>
            <w:tcMar>
              <w:left w:w="58" w:type="dxa"/>
              <w:right w:w="58" w:type="dxa"/>
            </w:tcMar>
            <w:vAlign w:val="bottom"/>
          </w:tcPr>
          <w:p w14:paraId="1484B014" w14:textId="5420D2F9" w:rsidR="003C6FEB" w:rsidRPr="00C2305F" w:rsidRDefault="00081044" w:rsidP="004B55F8">
            <w:pPr>
              <w:pStyle w:val="TableText"/>
              <w:rPr>
                <w:noProof w:val="0"/>
              </w:rPr>
            </w:pPr>
            <w:r>
              <w:rPr>
                <w:noProof w:val="0"/>
              </w:rPr>
              <w:t>9,140</w:t>
            </w:r>
          </w:p>
        </w:tc>
        <w:tc>
          <w:tcPr>
            <w:tcW w:w="936" w:type="dxa"/>
            <w:tcMar>
              <w:left w:w="58" w:type="dxa"/>
              <w:right w:w="58" w:type="dxa"/>
            </w:tcMar>
            <w:vAlign w:val="bottom"/>
          </w:tcPr>
          <w:p w14:paraId="42B8FB57" w14:textId="281580FE" w:rsidR="003C6FEB" w:rsidRPr="00580D9C" w:rsidRDefault="00081044" w:rsidP="004B55F8">
            <w:pPr>
              <w:pStyle w:val="TableText"/>
              <w:rPr>
                <w:b/>
                <w:bCs/>
              </w:rPr>
            </w:pPr>
            <w:r w:rsidRPr="00580D9C">
              <w:rPr>
                <w:b/>
                <w:bCs/>
              </w:rPr>
              <w:t>54,252</w:t>
            </w:r>
          </w:p>
        </w:tc>
      </w:tr>
      <w:tr w:rsidR="003C6FEB" w:rsidRPr="00C2305F" w14:paraId="1F9CDBAA" w14:textId="1A07DEA1" w:rsidTr="005169B2">
        <w:tc>
          <w:tcPr>
            <w:tcW w:w="2736" w:type="dxa"/>
            <w:hideMark/>
          </w:tcPr>
          <w:p w14:paraId="2880AC83" w14:textId="1EF5ACA3" w:rsidR="003C6FEB" w:rsidRPr="004C7C0C" w:rsidRDefault="003C6FEB" w:rsidP="00422D65">
            <w:pPr>
              <w:pStyle w:val="TableText"/>
              <w:rPr>
                <w:bCs/>
                <w:noProof w:val="0"/>
              </w:rPr>
            </w:pPr>
            <w:r w:rsidRPr="004C7C0C">
              <w:rPr>
                <w:bCs/>
                <w:noProof w:val="0"/>
              </w:rPr>
              <w:t>2024–25 Total Completed</w:t>
            </w:r>
          </w:p>
        </w:tc>
        <w:tc>
          <w:tcPr>
            <w:tcW w:w="864" w:type="dxa"/>
            <w:tcMar>
              <w:left w:w="58" w:type="dxa"/>
              <w:right w:w="58" w:type="dxa"/>
            </w:tcMar>
            <w:vAlign w:val="bottom"/>
          </w:tcPr>
          <w:p w14:paraId="6B66F39B" w14:textId="101E94E9" w:rsidR="003C6FEB" w:rsidRPr="00C2305F" w:rsidRDefault="00081044" w:rsidP="004B55F8">
            <w:pPr>
              <w:pStyle w:val="TableText"/>
              <w:rPr>
                <w:noProof w:val="0"/>
              </w:rPr>
            </w:pPr>
            <w:r>
              <w:rPr>
                <w:noProof w:val="0"/>
              </w:rPr>
              <w:t>8,457</w:t>
            </w:r>
          </w:p>
        </w:tc>
        <w:tc>
          <w:tcPr>
            <w:tcW w:w="864" w:type="dxa"/>
            <w:tcMar>
              <w:left w:w="58" w:type="dxa"/>
              <w:right w:w="58" w:type="dxa"/>
            </w:tcMar>
            <w:vAlign w:val="bottom"/>
          </w:tcPr>
          <w:p w14:paraId="679C6F3A" w14:textId="23CB956D" w:rsidR="003C6FEB" w:rsidRPr="00C2305F" w:rsidRDefault="00081044" w:rsidP="004B55F8">
            <w:pPr>
              <w:pStyle w:val="TableText"/>
              <w:rPr>
                <w:noProof w:val="0"/>
              </w:rPr>
            </w:pPr>
            <w:r>
              <w:rPr>
                <w:noProof w:val="0"/>
              </w:rPr>
              <w:t>8,417</w:t>
            </w:r>
          </w:p>
        </w:tc>
        <w:tc>
          <w:tcPr>
            <w:tcW w:w="936" w:type="dxa"/>
            <w:tcMar>
              <w:left w:w="58" w:type="dxa"/>
              <w:right w:w="58" w:type="dxa"/>
            </w:tcMar>
            <w:vAlign w:val="bottom"/>
          </w:tcPr>
          <w:p w14:paraId="7763EFE4" w14:textId="346A5BF9" w:rsidR="003C6FEB" w:rsidRPr="00C2305F" w:rsidRDefault="00580D9C" w:rsidP="004B55F8">
            <w:pPr>
              <w:pStyle w:val="TableText"/>
              <w:rPr>
                <w:noProof w:val="0"/>
              </w:rPr>
            </w:pPr>
            <w:r>
              <w:rPr>
                <w:noProof w:val="0"/>
              </w:rPr>
              <w:t>6,951</w:t>
            </w:r>
          </w:p>
        </w:tc>
        <w:tc>
          <w:tcPr>
            <w:tcW w:w="864" w:type="dxa"/>
            <w:tcMar>
              <w:left w:w="58" w:type="dxa"/>
              <w:right w:w="58" w:type="dxa"/>
            </w:tcMar>
            <w:vAlign w:val="bottom"/>
          </w:tcPr>
          <w:p w14:paraId="4FF6E647" w14:textId="6763DF1C" w:rsidR="003C6FEB" w:rsidRPr="00C2305F" w:rsidRDefault="00580D9C" w:rsidP="004B55F8">
            <w:pPr>
              <w:pStyle w:val="TableText"/>
              <w:rPr>
                <w:noProof w:val="0"/>
              </w:rPr>
            </w:pPr>
            <w:r>
              <w:rPr>
                <w:noProof w:val="0"/>
              </w:rPr>
              <w:t>5,008</w:t>
            </w:r>
          </w:p>
        </w:tc>
        <w:tc>
          <w:tcPr>
            <w:tcW w:w="864" w:type="dxa"/>
            <w:tcMar>
              <w:left w:w="58" w:type="dxa"/>
              <w:right w:w="58" w:type="dxa"/>
            </w:tcMar>
            <w:vAlign w:val="bottom"/>
          </w:tcPr>
          <w:p w14:paraId="4DED13B9" w14:textId="45F6974A" w:rsidR="003C6FEB" w:rsidRPr="00C2305F" w:rsidRDefault="00580D9C" w:rsidP="004B55F8">
            <w:pPr>
              <w:pStyle w:val="TableText"/>
              <w:rPr>
                <w:noProof w:val="0"/>
              </w:rPr>
            </w:pPr>
            <w:r>
              <w:rPr>
                <w:noProof w:val="0"/>
              </w:rPr>
              <w:t>3,562</w:t>
            </w:r>
          </w:p>
        </w:tc>
        <w:tc>
          <w:tcPr>
            <w:tcW w:w="864" w:type="dxa"/>
            <w:tcMar>
              <w:left w:w="58" w:type="dxa"/>
              <w:right w:w="58" w:type="dxa"/>
            </w:tcMar>
            <w:vAlign w:val="bottom"/>
          </w:tcPr>
          <w:p w14:paraId="1B1A898F" w14:textId="4A815E5A" w:rsidR="003C6FEB" w:rsidRPr="00C2305F" w:rsidRDefault="00580D9C" w:rsidP="004B55F8">
            <w:pPr>
              <w:pStyle w:val="TableText"/>
              <w:rPr>
                <w:noProof w:val="0"/>
              </w:rPr>
            </w:pPr>
            <w:r>
              <w:rPr>
                <w:noProof w:val="0"/>
              </w:rPr>
              <w:t>2,629</w:t>
            </w:r>
          </w:p>
        </w:tc>
        <w:tc>
          <w:tcPr>
            <w:tcW w:w="936" w:type="dxa"/>
            <w:noWrap/>
            <w:tcMar>
              <w:left w:w="58" w:type="dxa"/>
              <w:right w:w="58" w:type="dxa"/>
            </w:tcMar>
            <w:vAlign w:val="bottom"/>
          </w:tcPr>
          <w:p w14:paraId="641BF542" w14:textId="795C5E2B" w:rsidR="003C6FEB" w:rsidRPr="00C2305F" w:rsidRDefault="00580D9C" w:rsidP="004B55F8">
            <w:pPr>
              <w:pStyle w:val="TableText"/>
              <w:rPr>
                <w:noProof w:val="0"/>
              </w:rPr>
            </w:pPr>
            <w:r>
              <w:rPr>
                <w:noProof w:val="0"/>
              </w:rPr>
              <w:t>1,735</w:t>
            </w:r>
          </w:p>
        </w:tc>
        <w:tc>
          <w:tcPr>
            <w:tcW w:w="936" w:type="dxa"/>
            <w:tcMar>
              <w:left w:w="58" w:type="dxa"/>
              <w:right w:w="58" w:type="dxa"/>
            </w:tcMar>
            <w:vAlign w:val="bottom"/>
          </w:tcPr>
          <w:p w14:paraId="3AF4911E" w14:textId="299B2263" w:rsidR="003C6FEB" w:rsidRPr="00580D9C" w:rsidRDefault="00580D9C" w:rsidP="004B55F8">
            <w:pPr>
              <w:pStyle w:val="TableText"/>
              <w:rPr>
                <w:b/>
                <w:bCs/>
              </w:rPr>
            </w:pPr>
            <w:r w:rsidRPr="00580D9C">
              <w:rPr>
                <w:b/>
                <w:bCs/>
              </w:rPr>
              <w:t>36,759</w:t>
            </w:r>
          </w:p>
        </w:tc>
      </w:tr>
      <w:tr w:rsidR="003C6FEB" w:rsidRPr="00C2305F" w14:paraId="753D1BC2" w14:textId="11EE6415" w:rsidTr="005169B2">
        <w:tc>
          <w:tcPr>
            <w:tcW w:w="2736" w:type="dxa"/>
            <w:hideMark/>
          </w:tcPr>
          <w:p w14:paraId="5FA3D7CE" w14:textId="05E987AA" w:rsidR="003C6FEB" w:rsidRPr="004C7C0C" w:rsidRDefault="003C6FEB" w:rsidP="00422D65">
            <w:pPr>
              <w:pStyle w:val="TableText"/>
              <w:rPr>
                <w:bCs/>
                <w:noProof w:val="0"/>
              </w:rPr>
            </w:pPr>
            <w:r w:rsidRPr="004C7C0C">
              <w:rPr>
                <w:bCs/>
                <w:noProof w:val="0"/>
              </w:rPr>
              <w:t>2024–25 Percentage Completed</w:t>
            </w:r>
          </w:p>
        </w:tc>
        <w:tc>
          <w:tcPr>
            <w:tcW w:w="864" w:type="dxa"/>
            <w:tcMar>
              <w:left w:w="58" w:type="dxa"/>
              <w:right w:w="58" w:type="dxa"/>
            </w:tcMar>
            <w:vAlign w:val="bottom"/>
          </w:tcPr>
          <w:p w14:paraId="2B9AEBE1" w14:textId="46B9D7EF" w:rsidR="003C6FEB" w:rsidRPr="00C2305F" w:rsidRDefault="009309CF" w:rsidP="004B55F8">
            <w:pPr>
              <w:pStyle w:val="TableText"/>
              <w:rPr>
                <w:noProof w:val="0"/>
              </w:rPr>
            </w:pPr>
            <w:r>
              <w:rPr>
                <w:noProof w:val="0"/>
              </w:rPr>
              <w:t>84.32</w:t>
            </w:r>
          </w:p>
        </w:tc>
        <w:tc>
          <w:tcPr>
            <w:tcW w:w="864" w:type="dxa"/>
            <w:tcMar>
              <w:left w:w="58" w:type="dxa"/>
              <w:right w:w="58" w:type="dxa"/>
            </w:tcMar>
            <w:vAlign w:val="bottom"/>
          </w:tcPr>
          <w:p w14:paraId="7157DBBF" w14:textId="52EBA926" w:rsidR="003C6FEB" w:rsidRPr="00C2305F" w:rsidRDefault="009309CF" w:rsidP="004B55F8">
            <w:pPr>
              <w:pStyle w:val="TableText"/>
              <w:rPr>
                <w:noProof w:val="0"/>
              </w:rPr>
            </w:pPr>
            <w:r>
              <w:rPr>
                <w:noProof w:val="0"/>
              </w:rPr>
              <w:t>85.21</w:t>
            </w:r>
          </w:p>
        </w:tc>
        <w:tc>
          <w:tcPr>
            <w:tcW w:w="936" w:type="dxa"/>
            <w:tcMar>
              <w:left w:w="58" w:type="dxa"/>
              <w:right w:w="58" w:type="dxa"/>
            </w:tcMar>
            <w:vAlign w:val="bottom"/>
          </w:tcPr>
          <w:p w14:paraId="52961364" w14:textId="34338F18" w:rsidR="003C6FEB" w:rsidRPr="00C2305F" w:rsidRDefault="009309CF" w:rsidP="004B55F8">
            <w:pPr>
              <w:pStyle w:val="TableText"/>
              <w:rPr>
                <w:noProof w:val="0"/>
              </w:rPr>
            </w:pPr>
            <w:r>
              <w:rPr>
                <w:noProof w:val="0"/>
              </w:rPr>
              <w:t>82.80</w:t>
            </w:r>
          </w:p>
        </w:tc>
        <w:tc>
          <w:tcPr>
            <w:tcW w:w="864" w:type="dxa"/>
            <w:tcMar>
              <w:left w:w="58" w:type="dxa"/>
              <w:right w:w="58" w:type="dxa"/>
            </w:tcMar>
            <w:vAlign w:val="bottom"/>
          </w:tcPr>
          <w:p w14:paraId="6272B779" w14:textId="2D572A7A" w:rsidR="003C6FEB" w:rsidRPr="00C2305F" w:rsidRDefault="009309CF" w:rsidP="004B55F8">
            <w:pPr>
              <w:pStyle w:val="TableText"/>
              <w:rPr>
                <w:noProof w:val="0"/>
              </w:rPr>
            </w:pPr>
            <w:r>
              <w:rPr>
                <w:noProof w:val="0"/>
              </w:rPr>
              <w:t>71.44</w:t>
            </w:r>
          </w:p>
        </w:tc>
        <w:tc>
          <w:tcPr>
            <w:tcW w:w="864" w:type="dxa"/>
            <w:tcMar>
              <w:left w:w="58" w:type="dxa"/>
              <w:right w:w="58" w:type="dxa"/>
            </w:tcMar>
            <w:vAlign w:val="bottom"/>
          </w:tcPr>
          <w:p w14:paraId="65F5761F" w14:textId="1B68241F" w:rsidR="003C6FEB" w:rsidRPr="00C2305F" w:rsidRDefault="009309CF" w:rsidP="004B55F8">
            <w:pPr>
              <w:pStyle w:val="TableText"/>
              <w:rPr>
                <w:noProof w:val="0"/>
              </w:rPr>
            </w:pPr>
            <w:r>
              <w:rPr>
                <w:noProof w:val="0"/>
              </w:rPr>
              <w:t>64.59</w:t>
            </w:r>
          </w:p>
        </w:tc>
        <w:tc>
          <w:tcPr>
            <w:tcW w:w="864" w:type="dxa"/>
            <w:tcMar>
              <w:left w:w="58" w:type="dxa"/>
              <w:right w:w="58" w:type="dxa"/>
            </w:tcMar>
            <w:vAlign w:val="bottom"/>
          </w:tcPr>
          <w:p w14:paraId="14C162F3" w14:textId="6D5985E5" w:rsidR="003C6FEB" w:rsidRPr="00C2305F" w:rsidRDefault="009309CF" w:rsidP="004B55F8">
            <w:pPr>
              <w:pStyle w:val="TableText"/>
              <w:rPr>
                <w:noProof w:val="0"/>
              </w:rPr>
            </w:pPr>
            <w:r>
              <w:rPr>
                <w:noProof w:val="0"/>
              </w:rPr>
              <w:t>61.37</w:t>
            </w:r>
          </w:p>
        </w:tc>
        <w:tc>
          <w:tcPr>
            <w:tcW w:w="936" w:type="dxa"/>
            <w:noWrap/>
            <w:tcMar>
              <w:left w:w="58" w:type="dxa"/>
              <w:right w:w="58" w:type="dxa"/>
            </w:tcMar>
            <w:vAlign w:val="bottom"/>
          </w:tcPr>
          <w:p w14:paraId="59FDB607" w14:textId="3D99861B" w:rsidR="003C6FEB" w:rsidRPr="00C2305F" w:rsidRDefault="009309CF" w:rsidP="004B55F8">
            <w:pPr>
              <w:pStyle w:val="TableText"/>
              <w:rPr>
                <w:noProof w:val="0"/>
              </w:rPr>
            </w:pPr>
            <w:r>
              <w:rPr>
                <w:noProof w:val="0"/>
              </w:rPr>
              <w:t>18.98</w:t>
            </w:r>
          </w:p>
        </w:tc>
        <w:tc>
          <w:tcPr>
            <w:tcW w:w="936" w:type="dxa"/>
            <w:tcMar>
              <w:left w:w="58" w:type="dxa"/>
              <w:right w:w="58" w:type="dxa"/>
            </w:tcMar>
            <w:vAlign w:val="bottom"/>
          </w:tcPr>
          <w:p w14:paraId="01823760" w14:textId="147F0505" w:rsidR="003C6FEB" w:rsidRPr="00580D9C" w:rsidRDefault="00164A5F" w:rsidP="004B55F8">
            <w:pPr>
              <w:pStyle w:val="TableText"/>
              <w:rPr>
                <w:b/>
                <w:bCs/>
              </w:rPr>
            </w:pPr>
            <w:r>
              <w:rPr>
                <w:b/>
                <w:bCs/>
              </w:rPr>
              <w:t>67.76</w:t>
            </w:r>
          </w:p>
        </w:tc>
      </w:tr>
      <w:tr w:rsidR="003C6FEB" w:rsidRPr="00C2305F" w14:paraId="3D3A36B4" w14:textId="460D2C72" w:rsidTr="005169B2">
        <w:tc>
          <w:tcPr>
            <w:tcW w:w="2736" w:type="dxa"/>
            <w:hideMark/>
          </w:tcPr>
          <w:p w14:paraId="445ECCEC" w14:textId="5250CC51" w:rsidR="003C6FEB" w:rsidRPr="004C7C0C" w:rsidRDefault="003C6FEB" w:rsidP="00422D65">
            <w:pPr>
              <w:pStyle w:val="TableText"/>
              <w:rPr>
                <w:bCs/>
                <w:noProof w:val="0"/>
              </w:rPr>
            </w:pPr>
            <w:r w:rsidRPr="004C7C0C">
              <w:rPr>
                <w:bCs/>
                <w:noProof w:val="0"/>
              </w:rPr>
              <w:t>2023–24 Total Registered</w:t>
            </w:r>
          </w:p>
        </w:tc>
        <w:tc>
          <w:tcPr>
            <w:tcW w:w="864" w:type="dxa"/>
            <w:tcMar>
              <w:left w:w="58" w:type="dxa"/>
              <w:right w:w="58" w:type="dxa"/>
            </w:tcMar>
            <w:vAlign w:val="bottom"/>
          </w:tcPr>
          <w:p w14:paraId="03E865DC" w14:textId="278FC047" w:rsidR="003C6FEB" w:rsidRPr="00C2305F" w:rsidRDefault="009309CF" w:rsidP="004B55F8">
            <w:pPr>
              <w:pStyle w:val="TableText"/>
              <w:rPr>
                <w:noProof w:val="0"/>
              </w:rPr>
            </w:pPr>
            <w:r>
              <w:rPr>
                <w:noProof w:val="0"/>
              </w:rPr>
              <w:t>14,362</w:t>
            </w:r>
          </w:p>
        </w:tc>
        <w:tc>
          <w:tcPr>
            <w:tcW w:w="864" w:type="dxa"/>
            <w:tcMar>
              <w:left w:w="58" w:type="dxa"/>
              <w:right w:w="58" w:type="dxa"/>
            </w:tcMar>
            <w:vAlign w:val="bottom"/>
          </w:tcPr>
          <w:p w14:paraId="05986086" w14:textId="185F7759" w:rsidR="003C6FEB" w:rsidRPr="00C2305F" w:rsidRDefault="009309CF" w:rsidP="004B55F8">
            <w:pPr>
              <w:pStyle w:val="TableText"/>
              <w:rPr>
                <w:noProof w:val="0"/>
              </w:rPr>
            </w:pPr>
            <w:r>
              <w:rPr>
                <w:noProof w:val="0"/>
              </w:rPr>
              <w:t>14,356</w:t>
            </w:r>
          </w:p>
        </w:tc>
        <w:tc>
          <w:tcPr>
            <w:tcW w:w="936" w:type="dxa"/>
            <w:tcMar>
              <w:left w:w="58" w:type="dxa"/>
              <w:right w:w="58" w:type="dxa"/>
            </w:tcMar>
            <w:vAlign w:val="bottom"/>
          </w:tcPr>
          <w:p w14:paraId="41BB9F9D" w14:textId="139BD07F" w:rsidR="003C6FEB" w:rsidRPr="00C2305F" w:rsidRDefault="009309CF" w:rsidP="004B55F8">
            <w:pPr>
              <w:pStyle w:val="TableText"/>
              <w:rPr>
                <w:noProof w:val="0"/>
              </w:rPr>
            </w:pPr>
            <w:r>
              <w:rPr>
                <w:noProof w:val="0"/>
              </w:rPr>
              <w:t>11,752</w:t>
            </w:r>
          </w:p>
        </w:tc>
        <w:tc>
          <w:tcPr>
            <w:tcW w:w="864" w:type="dxa"/>
            <w:tcMar>
              <w:left w:w="58" w:type="dxa"/>
              <w:right w:w="58" w:type="dxa"/>
            </w:tcMar>
            <w:vAlign w:val="bottom"/>
          </w:tcPr>
          <w:p w14:paraId="55E726F2" w14:textId="2FB1860A" w:rsidR="003C6FEB" w:rsidRPr="00C2305F" w:rsidRDefault="009309CF" w:rsidP="004B55F8">
            <w:pPr>
              <w:pStyle w:val="TableText"/>
              <w:rPr>
                <w:noProof w:val="0"/>
              </w:rPr>
            </w:pPr>
            <w:r>
              <w:rPr>
                <w:noProof w:val="0"/>
              </w:rPr>
              <w:t>8,852</w:t>
            </w:r>
          </w:p>
        </w:tc>
        <w:tc>
          <w:tcPr>
            <w:tcW w:w="864" w:type="dxa"/>
            <w:tcMar>
              <w:left w:w="58" w:type="dxa"/>
              <w:right w:w="58" w:type="dxa"/>
            </w:tcMar>
            <w:vAlign w:val="bottom"/>
          </w:tcPr>
          <w:p w14:paraId="1FCDF4BF" w14:textId="1297976A" w:rsidR="003C6FEB" w:rsidRPr="00C2305F" w:rsidRDefault="009309CF" w:rsidP="004B55F8">
            <w:pPr>
              <w:pStyle w:val="TableText"/>
              <w:rPr>
                <w:noProof w:val="0"/>
              </w:rPr>
            </w:pPr>
            <w:r>
              <w:rPr>
                <w:noProof w:val="0"/>
              </w:rPr>
              <w:t>6,292</w:t>
            </w:r>
          </w:p>
        </w:tc>
        <w:tc>
          <w:tcPr>
            <w:tcW w:w="864" w:type="dxa"/>
            <w:tcMar>
              <w:left w:w="58" w:type="dxa"/>
              <w:right w:w="58" w:type="dxa"/>
            </w:tcMar>
            <w:vAlign w:val="bottom"/>
          </w:tcPr>
          <w:p w14:paraId="3B330D44" w14:textId="5CFDE997" w:rsidR="003C6FEB" w:rsidRPr="00C2305F" w:rsidRDefault="009309CF" w:rsidP="004B55F8">
            <w:pPr>
              <w:pStyle w:val="TableText"/>
              <w:rPr>
                <w:noProof w:val="0"/>
              </w:rPr>
            </w:pPr>
            <w:r>
              <w:rPr>
                <w:noProof w:val="0"/>
              </w:rPr>
              <w:t>5,460</w:t>
            </w:r>
          </w:p>
        </w:tc>
        <w:tc>
          <w:tcPr>
            <w:tcW w:w="936" w:type="dxa"/>
            <w:noWrap/>
            <w:tcMar>
              <w:left w:w="58" w:type="dxa"/>
              <w:right w:w="58" w:type="dxa"/>
            </w:tcMar>
            <w:vAlign w:val="bottom"/>
          </w:tcPr>
          <w:p w14:paraId="3090C74A" w14:textId="2CB36163" w:rsidR="003C6FEB" w:rsidRPr="00C2305F" w:rsidRDefault="009309CF" w:rsidP="004B55F8">
            <w:pPr>
              <w:pStyle w:val="TableText"/>
              <w:rPr>
                <w:noProof w:val="0"/>
              </w:rPr>
            </w:pPr>
            <w:r>
              <w:rPr>
                <w:noProof w:val="0"/>
              </w:rPr>
              <w:t>5,334</w:t>
            </w:r>
          </w:p>
        </w:tc>
        <w:tc>
          <w:tcPr>
            <w:tcW w:w="936" w:type="dxa"/>
            <w:tcMar>
              <w:left w:w="58" w:type="dxa"/>
              <w:right w:w="58" w:type="dxa"/>
            </w:tcMar>
            <w:vAlign w:val="bottom"/>
          </w:tcPr>
          <w:p w14:paraId="026EEC62" w14:textId="195BA43E" w:rsidR="003C6FEB" w:rsidRPr="00580D9C" w:rsidRDefault="009309CF" w:rsidP="004B55F8">
            <w:pPr>
              <w:pStyle w:val="TableText"/>
              <w:rPr>
                <w:b/>
                <w:bCs/>
              </w:rPr>
            </w:pPr>
            <w:r>
              <w:rPr>
                <w:b/>
                <w:bCs/>
              </w:rPr>
              <w:t>66,408</w:t>
            </w:r>
          </w:p>
        </w:tc>
      </w:tr>
      <w:tr w:rsidR="003C6FEB" w:rsidRPr="00C2305F" w14:paraId="4AA5A2AB" w14:textId="2E2E65FE" w:rsidTr="005169B2">
        <w:tc>
          <w:tcPr>
            <w:tcW w:w="2736" w:type="dxa"/>
            <w:hideMark/>
          </w:tcPr>
          <w:p w14:paraId="7D51628A" w14:textId="4966093D" w:rsidR="003C6FEB" w:rsidRPr="004C7C0C" w:rsidRDefault="003C6FEB" w:rsidP="00422D65">
            <w:pPr>
              <w:pStyle w:val="TableText"/>
              <w:rPr>
                <w:bCs/>
                <w:noProof w:val="0"/>
              </w:rPr>
            </w:pPr>
            <w:r w:rsidRPr="004C7C0C">
              <w:rPr>
                <w:bCs/>
                <w:noProof w:val="0"/>
              </w:rPr>
              <w:t>2023–24 Total Completed</w:t>
            </w:r>
          </w:p>
        </w:tc>
        <w:tc>
          <w:tcPr>
            <w:tcW w:w="864" w:type="dxa"/>
            <w:tcMar>
              <w:left w:w="58" w:type="dxa"/>
              <w:right w:w="58" w:type="dxa"/>
            </w:tcMar>
            <w:vAlign w:val="bottom"/>
          </w:tcPr>
          <w:p w14:paraId="363E4F74" w14:textId="500C0258" w:rsidR="003C6FEB" w:rsidRPr="00C2305F" w:rsidRDefault="0077510E" w:rsidP="004B55F8">
            <w:pPr>
              <w:pStyle w:val="TableText"/>
              <w:rPr>
                <w:noProof w:val="0"/>
              </w:rPr>
            </w:pPr>
            <w:r>
              <w:rPr>
                <w:noProof w:val="0"/>
              </w:rPr>
              <w:t>12,036</w:t>
            </w:r>
          </w:p>
        </w:tc>
        <w:tc>
          <w:tcPr>
            <w:tcW w:w="864" w:type="dxa"/>
            <w:tcMar>
              <w:left w:w="58" w:type="dxa"/>
              <w:right w:w="58" w:type="dxa"/>
            </w:tcMar>
            <w:vAlign w:val="bottom"/>
          </w:tcPr>
          <w:p w14:paraId="0F7AF0C8" w14:textId="3699FC4A" w:rsidR="003C6FEB" w:rsidRPr="00C2305F" w:rsidRDefault="0077510E" w:rsidP="004B55F8">
            <w:pPr>
              <w:pStyle w:val="TableText"/>
              <w:rPr>
                <w:noProof w:val="0"/>
              </w:rPr>
            </w:pPr>
            <w:r>
              <w:rPr>
                <w:noProof w:val="0"/>
              </w:rPr>
              <w:t>12,242</w:t>
            </w:r>
          </w:p>
        </w:tc>
        <w:tc>
          <w:tcPr>
            <w:tcW w:w="936" w:type="dxa"/>
            <w:tcMar>
              <w:left w:w="58" w:type="dxa"/>
              <w:right w:w="58" w:type="dxa"/>
            </w:tcMar>
            <w:vAlign w:val="bottom"/>
          </w:tcPr>
          <w:p w14:paraId="7A73E1C0" w14:textId="05F8B9C4" w:rsidR="003C6FEB" w:rsidRPr="00C2305F" w:rsidRDefault="0077510E" w:rsidP="004B55F8">
            <w:pPr>
              <w:pStyle w:val="TableText"/>
              <w:rPr>
                <w:noProof w:val="0"/>
              </w:rPr>
            </w:pPr>
            <w:r>
              <w:rPr>
                <w:noProof w:val="0"/>
              </w:rPr>
              <w:t>9,616</w:t>
            </w:r>
          </w:p>
        </w:tc>
        <w:tc>
          <w:tcPr>
            <w:tcW w:w="864" w:type="dxa"/>
            <w:tcMar>
              <w:left w:w="58" w:type="dxa"/>
              <w:right w:w="58" w:type="dxa"/>
            </w:tcMar>
            <w:vAlign w:val="bottom"/>
          </w:tcPr>
          <w:p w14:paraId="4AA86C53" w14:textId="0780A69C" w:rsidR="003C6FEB" w:rsidRPr="00C2305F" w:rsidRDefault="0077510E" w:rsidP="004B55F8">
            <w:pPr>
              <w:pStyle w:val="TableText"/>
              <w:rPr>
                <w:noProof w:val="0"/>
              </w:rPr>
            </w:pPr>
            <w:r>
              <w:rPr>
                <w:noProof w:val="0"/>
              </w:rPr>
              <w:t>6,446</w:t>
            </w:r>
          </w:p>
        </w:tc>
        <w:tc>
          <w:tcPr>
            <w:tcW w:w="864" w:type="dxa"/>
            <w:tcMar>
              <w:left w:w="58" w:type="dxa"/>
              <w:right w:w="58" w:type="dxa"/>
            </w:tcMar>
            <w:vAlign w:val="bottom"/>
          </w:tcPr>
          <w:p w14:paraId="3A508372" w14:textId="4DE39324" w:rsidR="003C6FEB" w:rsidRPr="00C2305F" w:rsidRDefault="0077510E" w:rsidP="004B55F8">
            <w:pPr>
              <w:pStyle w:val="TableText"/>
              <w:rPr>
                <w:noProof w:val="0"/>
              </w:rPr>
            </w:pPr>
            <w:r>
              <w:rPr>
                <w:noProof w:val="0"/>
              </w:rPr>
              <w:t>4,499</w:t>
            </w:r>
          </w:p>
        </w:tc>
        <w:tc>
          <w:tcPr>
            <w:tcW w:w="864" w:type="dxa"/>
            <w:tcMar>
              <w:left w:w="58" w:type="dxa"/>
              <w:right w:w="58" w:type="dxa"/>
            </w:tcMar>
            <w:vAlign w:val="bottom"/>
          </w:tcPr>
          <w:p w14:paraId="3DCF7758" w14:textId="6E6ECA55" w:rsidR="003C6FEB" w:rsidRPr="00C2305F" w:rsidRDefault="0077510E" w:rsidP="004B55F8">
            <w:pPr>
              <w:pStyle w:val="TableText"/>
              <w:rPr>
                <w:noProof w:val="0"/>
              </w:rPr>
            </w:pPr>
            <w:r>
              <w:rPr>
                <w:noProof w:val="0"/>
              </w:rPr>
              <w:t>3,777</w:t>
            </w:r>
          </w:p>
        </w:tc>
        <w:tc>
          <w:tcPr>
            <w:tcW w:w="936" w:type="dxa"/>
            <w:noWrap/>
            <w:tcMar>
              <w:left w:w="58" w:type="dxa"/>
              <w:right w:w="58" w:type="dxa"/>
            </w:tcMar>
            <w:vAlign w:val="bottom"/>
          </w:tcPr>
          <w:p w14:paraId="5B223705" w14:textId="7CE32DE8" w:rsidR="003C6FEB" w:rsidRPr="00C2305F" w:rsidRDefault="0077510E" w:rsidP="004B55F8">
            <w:pPr>
              <w:pStyle w:val="TableText"/>
              <w:rPr>
                <w:noProof w:val="0"/>
              </w:rPr>
            </w:pPr>
            <w:r>
              <w:rPr>
                <w:noProof w:val="0"/>
              </w:rPr>
              <w:t>3,177</w:t>
            </w:r>
          </w:p>
        </w:tc>
        <w:tc>
          <w:tcPr>
            <w:tcW w:w="936" w:type="dxa"/>
            <w:tcMar>
              <w:left w:w="58" w:type="dxa"/>
              <w:right w:w="58" w:type="dxa"/>
            </w:tcMar>
            <w:vAlign w:val="bottom"/>
          </w:tcPr>
          <w:p w14:paraId="450B7C78" w14:textId="173AFFB5" w:rsidR="003C6FEB" w:rsidRPr="00580D9C" w:rsidRDefault="0077510E" w:rsidP="004B55F8">
            <w:pPr>
              <w:pStyle w:val="TableText"/>
              <w:rPr>
                <w:b/>
                <w:bCs/>
              </w:rPr>
            </w:pPr>
            <w:r>
              <w:rPr>
                <w:b/>
                <w:bCs/>
              </w:rPr>
              <w:t>51,793</w:t>
            </w:r>
          </w:p>
        </w:tc>
      </w:tr>
      <w:tr w:rsidR="003C6FEB" w:rsidRPr="00C2305F" w14:paraId="3B0C01C1" w14:textId="3090C83D" w:rsidTr="005169B2">
        <w:tc>
          <w:tcPr>
            <w:tcW w:w="2736" w:type="dxa"/>
            <w:hideMark/>
          </w:tcPr>
          <w:p w14:paraId="4F5E4A85" w14:textId="41E7BFA9" w:rsidR="003C6FEB" w:rsidRPr="004C7C0C" w:rsidRDefault="003C6FEB" w:rsidP="00422D65">
            <w:pPr>
              <w:pStyle w:val="TableText"/>
              <w:rPr>
                <w:bCs/>
                <w:noProof w:val="0"/>
              </w:rPr>
            </w:pPr>
            <w:r w:rsidRPr="004C7C0C">
              <w:rPr>
                <w:bCs/>
                <w:noProof w:val="0"/>
              </w:rPr>
              <w:t>2023–24 Percentage Completed</w:t>
            </w:r>
          </w:p>
        </w:tc>
        <w:tc>
          <w:tcPr>
            <w:tcW w:w="864" w:type="dxa"/>
            <w:tcMar>
              <w:left w:w="58" w:type="dxa"/>
              <w:right w:w="58" w:type="dxa"/>
            </w:tcMar>
            <w:vAlign w:val="bottom"/>
          </w:tcPr>
          <w:p w14:paraId="6F5DA655" w14:textId="17269E01" w:rsidR="003C6FEB" w:rsidRPr="00C2305F" w:rsidRDefault="003F6419" w:rsidP="004B55F8">
            <w:pPr>
              <w:pStyle w:val="TableText"/>
              <w:rPr>
                <w:noProof w:val="0"/>
              </w:rPr>
            </w:pPr>
            <w:r>
              <w:rPr>
                <w:noProof w:val="0"/>
              </w:rPr>
              <w:t>83.80</w:t>
            </w:r>
          </w:p>
        </w:tc>
        <w:tc>
          <w:tcPr>
            <w:tcW w:w="864" w:type="dxa"/>
            <w:tcMar>
              <w:left w:w="58" w:type="dxa"/>
              <w:right w:w="58" w:type="dxa"/>
            </w:tcMar>
            <w:vAlign w:val="bottom"/>
          </w:tcPr>
          <w:p w14:paraId="76C2F8CC" w14:textId="37BAECDA" w:rsidR="003C6FEB" w:rsidRPr="00C2305F" w:rsidRDefault="003F6419" w:rsidP="004B55F8">
            <w:pPr>
              <w:pStyle w:val="TableText"/>
              <w:rPr>
                <w:noProof w:val="0"/>
              </w:rPr>
            </w:pPr>
            <w:r>
              <w:rPr>
                <w:noProof w:val="0"/>
              </w:rPr>
              <w:t>85.27</w:t>
            </w:r>
          </w:p>
        </w:tc>
        <w:tc>
          <w:tcPr>
            <w:tcW w:w="936" w:type="dxa"/>
            <w:tcMar>
              <w:left w:w="58" w:type="dxa"/>
              <w:right w:w="58" w:type="dxa"/>
            </w:tcMar>
            <w:vAlign w:val="bottom"/>
          </w:tcPr>
          <w:p w14:paraId="30CF95EF" w14:textId="3A0F34C6" w:rsidR="003C6FEB" w:rsidRPr="00C2305F" w:rsidRDefault="003F6419" w:rsidP="004B55F8">
            <w:pPr>
              <w:pStyle w:val="TableText"/>
              <w:rPr>
                <w:noProof w:val="0"/>
              </w:rPr>
            </w:pPr>
            <w:r>
              <w:rPr>
                <w:noProof w:val="0"/>
              </w:rPr>
              <w:t>81.82</w:t>
            </w:r>
          </w:p>
        </w:tc>
        <w:tc>
          <w:tcPr>
            <w:tcW w:w="864" w:type="dxa"/>
            <w:tcMar>
              <w:left w:w="58" w:type="dxa"/>
              <w:right w:w="58" w:type="dxa"/>
            </w:tcMar>
            <w:vAlign w:val="bottom"/>
          </w:tcPr>
          <w:p w14:paraId="26B7B3FD" w14:textId="66EA0820" w:rsidR="003C6FEB" w:rsidRPr="00C2305F" w:rsidRDefault="003F6419" w:rsidP="004B55F8">
            <w:pPr>
              <w:pStyle w:val="TableText"/>
              <w:rPr>
                <w:noProof w:val="0"/>
              </w:rPr>
            </w:pPr>
            <w:r>
              <w:rPr>
                <w:noProof w:val="0"/>
              </w:rPr>
              <w:t>72.82</w:t>
            </w:r>
          </w:p>
        </w:tc>
        <w:tc>
          <w:tcPr>
            <w:tcW w:w="864" w:type="dxa"/>
            <w:tcMar>
              <w:left w:w="58" w:type="dxa"/>
              <w:right w:w="58" w:type="dxa"/>
            </w:tcMar>
            <w:vAlign w:val="bottom"/>
          </w:tcPr>
          <w:p w14:paraId="7080B34B" w14:textId="3347A1CA" w:rsidR="003C6FEB" w:rsidRPr="00C2305F" w:rsidRDefault="003F6419" w:rsidP="004B55F8">
            <w:pPr>
              <w:pStyle w:val="TableText"/>
              <w:rPr>
                <w:noProof w:val="0"/>
              </w:rPr>
            </w:pPr>
            <w:r>
              <w:rPr>
                <w:noProof w:val="0"/>
              </w:rPr>
              <w:t>71.50</w:t>
            </w:r>
          </w:p>
        </w:tc>
        <w:tc>
          <w:tcPr>
            <w:tcW w:w="864" w:type="dxa"/>
            <w:tcMar>
              <w:left w:w="58" w:type="dxa"/>
              <w:right w:w="58" w:type="dxa"/>
            </w:tcMar>
            <w:vAlign w:val="bottom"/>
          </w:tcPr>
          <w:p w14:paraId="146B41E7" w14:textId="0979B869" w:rsidR="003C6FEB" w:rsidRPr="00C2305F" w:rsidRDefault="003F6419" w:rsidP="004B55F8">
            <w:pPr>
              <w:pStyle w:val="TableText"/>
              <w:rPr>
                <w:noProof w:val="0"/>
              </w:rPr>
            </w:pPr>
            <w:r>
              <w:rPr>
                <w:noProof w:val="0"/>
              </w:rPr>
              <w:t>69.18</w:t>
            </w:r>
          </w:p>
        </w:tc>
        <w:tc>
          <w:tcPr>
            <w:tcW w:w="936" w:type="dxa"/>
            <w:noWrap/>
            <w:tcMar>
              <w:left w:w="58" w:type="dxa"/>
              <w:right w:w="58" w:type="dxa"/>
            </w:tcMar>
            <w:vAlign w:val="bottom"/>
          </w:tcPr>
          <w:p w14:paraId="71CC05EB" w14:textId="50992D62" w:rsidR="003C6FEB" w:rsidRPr="00C2305F" w:rsidRDefault="003F6419" w:rsidP="004B55F8">
            <w:pPr>
              <w:pStyle w:val="TableText"/>
              <w:rPr>
                <w:noProof w:val="0"/>
              </w:rPr>
            </w:pPr>
            <w:r>
              <w:rPr>
                <w:noProof w:val="0"/>
              </w:rPr>
              <w:t>59.56</w:t>
            </w:r>
          </w:p>
        </w:tc>
        <w:tc>
          <w:tcPr>
            <w:tcW w:w="936" w:type="dxa"/>
            <w:tcMar>
              <w:left w:w="58" w:type="dxa"/>
              <w:right w:w="58" w:type="dxa"/>
            </w:tcMar>
            <w:vAlign w:val="bottom"/>
          </w:tcPr>
          <w:p w14:paraId="3D5E8674" w14:textId="57CB91C9" w:rsidR="003C6FEB" w:rsidRPr="00580D9C" w:rsidRDefault="00214C83" w:rsidP="004B55F8">
            <w:pPr>
              <w:pStyle w:val="TableText"/>
              <w:rPr>
                <w:b/>
                <w:bCs/>
              </w:rPr>
            </w:pPr>
            <w:r>
              <w:rPr>
                <w:b/>
                <w:bCs/>
              </w:rPr>
              <w:t>77.99</w:t>
            </w:r>
          </w:p>
        </w:tc>
      </w:tr>
      <w:tr w:rsidR="003C6FEB" w:rsidRPr="00C2305F" w14:paraId="73D16D64" w14:textId="6036943C" w:rsidTr="005169B2">
        <w:tc>
          <w:tcPr>
            <w:tcW w:w="2736" w:type="dxa"/>
            <w:hideMark/>
          </w:tcPr>
          <w:p w14:paraId="56AC2CD7" w14:textId="0B7D4664" w:rsidR="003C6FEB" w:rsidRPr="004C7C0C" w:rsidRDefault="003C6FEB" w:rsidP="00422D65">
            <w:pPr>
              <w:pStyle w:val="TableText"/>
              <w:rPr>
                <w:bCs/>
                <w:noProof w:val="0"/>
              </w:rPr>
            </w:pPr>
            <w:r w:rsidRPr="004C7C0C">
              <w:rPr>
                <w:bCs/>
                <w:noProof w:val="0"/>
              </w:rPr>
              <w:t>Percentage Difference of Completion Between 2024–</w:t>
            </w:r>
            <w:r>
              <w:rPr>
                <w:bCs/>
                <w:noProof w:val="0"/>
              </w:rPr>
              <w:t>‍</w:t>
            </w:r>
            <w:r w:rsidRPr="004C7C0C">
              <w:rPr>
                <w:bCs/>
                <w:noProof w:val="0"/>
              </w:rPr>
              <w:t>25 and 2023–24</w:t>
            </w:r>
          </w:p>
        </w:tc>
        <w:tc>
          <w:tcPr>
            <w:tcW w:w="864" w:type="dxa"/>
            <w:tcMar>
              <w:left w:w="58" w:type="dxa"/>
              <w:right w:w="58" w:type="dxa"/>
            </w:tcMar>
            <w:vAlign w:val="bottom"/>
          </w:tcPr>
          <w:p w14:paraId="26412B3E" w14:textId="2A307314" w:rsidR="003C6FEB" w:rsidRPr="00C2305F" w:rsidRDefault="000E31DD" w:rsidP="004B55F8">
            <w:pPr>
              <w:pStyle w:val="TableText"/>
              <w:rPr>
                <w:noProof w:val="0"/>
              </w:rPr>
            </w:pPr>
            <w:r w:rsidRPr="004F528E">
              <w:t>0.52</w:t>
            </w:r>
          </w:p>
        </w:tc>
        <w:tc>
          <w:tcPr>
            <w:tcW w:w="864" w:type="dxa"/>
            <w:tcMar>
              <w:left w:w="58" w:type="dxa"/>
              <w:right w:w="58" w:type="dxa"/>
            </w:tcMar>
            <w:vAlign w:val="bottom"/>
          </w:tcPr>
          <w:p w14:paraId="2D24BC05" w14:textId="6A9DE35B" w:rsidR="003C6FEB" w:rsidRPr="00C2305F" w:rsidRDefault="000E31DD" w:rsidP="004B55F8">
            <w:pPr>
              <w:pStyle w:val="TableText"/>
              <w:rPr>
                <w:noProof w:val="0"/>
              </w:rPr>
            </w:pPr>
            <w:r>
              <w:t>−</w:t>
            </w:r>
            <w:r w:rsidRPr="004F528E">
              <w:t>0.06</w:t>
            </w:r>
          </w:p>
        </w:tc>
        <w:tc>
          <w:tcPr>
            <w:tcW w:w="936" w:type="dxa"/>
            <w:tcMar>
              <w:left w:w="58" w:type="dxa"/>
              <w:right w:w="58" w:type="dxa"/>
            </w:tcMar>
            <w:vAlign w:val="bottom"/>
          </w:tcPr>
          <w:p w14:paraId="754DE521" w14:textId="12E95A9C" w:rsidR="003C6FEB" w:rsidRPr="00C2305F" w:rsidRDefault="000E31DD" w:rsidP="004B55F8">
            <w:pPr>
              <w:pStyle w:val="TableText"/>
              <w:rPr>
                <w:noProof w:val="0"/>
              </w:rPr>
            </w:pPr>
            <w:r w:rsidRPr="004F528E">
              <w:t>0.98</w:t>
            </w:r>
          </w:p>
        </w:tc>
        <w:tc>
          <w:tcPr>
            <w:tcW w:w="864" w:type="dxa"/>
            <w:tcMar>
              <w:left w:w="58" w:type="dxa"/>
              <w:right w:w="58" w:type="dxa"/>
            </w:tcMar>
            <w:vAlign w:val="bottom"/>
          </w:tcPr>
          <w:p w14:paraId="485C109C" w14:textId="74007AB6" w:rsidR="003C6FEB" w:rsidRPr="00C2305F" w:rsidRDefault="000E31DD" w:rsidP="004B55F8">
            <w:pPr>
              <w:pStyle w:val="TableText"/>
              <w:rPr>
                <w:noProof w:val="0"/>
              </w:rPr>
            </w:pPr>
            <w:r>
              <w:t>−</w:t>
            </w:r>
            <w:r w:rsidRPr="004F528E">
              <w:t>1.38</w:t>
            </w:r>
          </w:p>
        </w:tc>
        <w:tc>
          <w:tcPr>
            <w:tcW w:w="864" w:type="dxa"/>
            <w:tcMar>
              <w:left w:w="58" w:type="dxa"/>
              <w:right w:w="58" w:type="dxa"/>
            </w:tcMar>
            <w:vAlign w:val="bottom"/>
          </w:tcPr>
          <w:p w14:paraId="0EF600A0" w14:textId="37995EF4" w:rsidR="003C6FEB" w:rsidRPr="00C2305F" w:rsidRDefault="000E31DD" w:rsidP="004B55F8">
            <w:pPr>
              <w:pStyle w:val="TableText"/>
              <w:rPr>
                <w:noProof w:val="0"/>
              </w:rPr>
            </w:pPr>
            <w:r>
              <w:t>−</w:t>
            </w:r>
            <w:r w:rsidRPr="004F528E">
              <w:t>6.91</w:t>
            </w:r>
          </w:p>
        </w:tc>
        <w:tc>
          <w:tcPr>
            <w:tcW w:w="864" w:type="dxa"/>
            <w:tcMar>
              <w:left w:w="58" w:type="dxa"/>
              <w:right w:w="58" w:type="dxa"/>
            </w:tcMar>
            <w:vAlign w:val="bottom"/>
          </w:tcPr>
          <w:p w14:paraId="0E82A656" w14:textId="7A4DFEA7" w:rsidR="003C6FEB" w:rsidRPr="00C2305F" w:rsidRDefault="000E31DD" w:rsidP="004B55F8">
            <w:pPr>
              <w:pStyle w:val="TableText"/>
              <w:rPr>
                <w:noProof w:val="0"/>
              </w:rPr>
            </w:pPr>
            <w:r>
              <w:t>−</w:t>
            </w:r>
            <w:r w:rsidRPr="004F528E">
              <w:t>7.81</w:t>
            </w:r>
          </w:p>
        </w:tc>
        <w:tc>
          <w:tcPr>
            <w:tcW w:w="936" w:type="dxa"/>
            <w:noWrap/>
            <w:tcMar>
              <w:left w:w="58" w:type="dxa"/>
              <w:right w:w="58" w:type="dxa"/>
            </w:tcMar>
            <w:vAlign w:val="bottom"/>
          </w:tcPr>
          <w:p w14:paraId="4533EB29" w14:textId="62529C91" w:rsidR="003C6FEB" w:rsidRPr="00C2305F" w:rsidRDefault="000E31DD" w:rsidP="004B55F8">
            <w:pPr>
              <w:pStyle w:val="TableText"/>
              <w:rPr>
                <w:noProof w:val="0"/>
              </w:rPr>
            </w:pPr>
            <w:r>
              <w:t>−</w:t>
            </w:r>
            <w:r w:rsidRPr="004F528E">
              <w:t>40.58</w:t>
            </w:r>
          </w:p>
        </w:tc>
        <w:tc>
          <w:tcPr>
            <w:tcW w:w="936" w:type="dxa"/>
            <w:tcMar>
              <w:left w:w="58" w:type="dxa"/>
              <w:right w:w="58" w:type="dxa"/>
            </w:tcMar>
            <w:vAlign w:val="bottom"/>
          </w:tcPr>
          <w:p w14:paraId="28E1A65A" w14:textId="0E9BB38E" w:rsidR="003C6FEB" w:rsidRPr="00580D9C" w:rsidRDefault="001268A1" w:rsidP="004B55F8">
            <w:pPr>
              <w:pStyle w:val="TableText"/>
              <w:rPr>
                <w:b/>
                <w:bCs/>
              </w:rPr>
            </w:pPr>
            <w:r>
              <w:rPr>
                <w:b/>
                <w:bCs/>
              </w:rPr>
              <w:t>−</w:t>
            </w:r>
            <w:r w:rsidR="00214C83">
              <w:rPr>
                <w:b/>
                <w:bCs/>
              </w:rPr>
              <w:t>10.24</w:t>
            </w:r>
          </w:p>
        </w:tc>
      </w:tr>
    </w:tbl>
    <w:p w14:paraId="725159D4" w14:textId="008EFFF1" w:rsidR="002A657C" w:rsidRPr="009E1EB6" w:rsidRDefault="002A657C" w:rsidP="002A657C">
      <w:pPr>
        <w:spacing w:before="120"/>
      </w:pPr>
      <w:r w:rsidRPr="009E1EB6">
        <w:t xml:space="preserve">A total of </w:t>
      </w:r>
      <w:r w:rsidR="001C3EE3" w:rsidRPr="009E1EB6">
        <w:t>17</w:t>
      </w:r>
      <w:r w:rsidR="001C3EE3">
        <w:t>0</w:t>
      </w:r>
      <w:r w:rsidR="001C3EE3" w:rsidRPr="009E1EB6">
        <w:t xml:space="preserve"> </w:t>
      </w:r>
      <w:r w:rsidRPr="009E1EB6">
        <w:t>LEAs participated in the CSA. Nearly one-half of the total number of LEAs—</w:t>
      </w:r>
      <w:r w:rsidR="001C3EE3" w:rsidRPr="009E1EB6">
        <w:t>8</w:t>
      </w:r>
      <w:r w:rsidR="001C3EE3">
        <w:t>0</w:t>
      </w:r>
      <w:r w:rsidR="001C3EE3" w:rsidRPr="009E1EB6">
        <w:t xml:space="preserve"> </w:t>
      </w:r>
      <w:r w:rsidRPr="009E1EB6">
        <w:t xml:space="preserve">out of </w:t>
      </w:r>
      <w:r w:rsidR="001C3EE3" w:rsidRPr="009E1EB6">
        <w:t>17</w:t>
      </w:r>
      <w:r w:rsidR="001C3EE3">
        <w:t>0</w:t>
      </w:r>
      <w:r w:rsidR="001C3EE3" w:rsidRPr="009E1EB6">
        <w:t xml:space="preserve"> </w:t>
      </w:r>
      <w:r w:rsidRPr="009E1EB6">
        <w:t>LEAs—are from the southern region of California. The mean completion rate is the average of the completion rates from all LEAs in a region.</w:t>
      </w:r>
    </w:p>
    <w:p w14:paraId="03F7D9A0" w14:textId="5F2BB0BC" w:rsidR="002A657C" w:rsidRDefault="006F5045" w:rsidP="002A657C">
      <w:pPr>
        <w:keepNext/>
        <w:keepLines/>
      </w:pPr>
      <w:r w:rsidRPr="006F5045">
        <w:rPr>
          <w:rStyle w:val="Cross-Reference"/>
        </w:rPr>
        <w:fldChar w:fldCharType="begin"/>
      </w:r>
      <w:r w:rsidRPr="006F5045">
        <w:rPr>
          <w:rStyle w:val="Cross-Reference"/>
        </w:rPr>
        <w:instrText xml:space="preserve"> REF _Ref208581626 \h </w:instrText>
      </w:r>
      <w:r>
        <w:rPr>
          <w:rStyle w:val="Cross-Reference"/>
        </w:rPr>
        <w:instrText xml:space="preserve"> \* MERGEFORMAT </w:instrText>
      </w:r>
      <w:r w:rsidRPr="006F5045">
        <w:rPr>
          <w:rStyle w:val="Cross-Reference"/>
        </w:rPr>
      </w:r>
      <w:r w:rsidRPr="006F5045">
        <w:rPr>
          <w:rStyle w:val="Cross-Reference"/>
        </w:rPr>
        <w:fldChar w:fldCharType="separate"/>
      </w:r>
      <w:r w:rsidRPr="006F5045">
        <w:rPr>
          <w:rStyle w:val="Cross-Reference"/>
        </w:rPr>
        <w:t>Table 8.3</w:t>
      </w:r>
      <w:r w:rsidRPr="006F5045">
        <w:rPr>
          <w:rStyle w:val="Cross-Reference"/>
        </w:rPr>
        <w:fldChar w:fldCharType="end"/>
      </w:r>
      <w:r w:rsidR="002A657C" w:rsidRPr="009E1EB6">
        <w:t xml:space="preserve"> presents the test-taking rates of each region in California. Note that this table shows the number of LEAs that actually had students complete the assessment after students were registered for testing. The mean, minimum, and maximum completion rates are summarized at the LEA level.</w:t>
      </w:r>
    </w:p>
    <w:p w14:paraId="684169C1" w14:textId="5DFE4659" w:rsidR="00561C2B" w:rsidRPr="00C2305F" w:rsidRDefault="00561C2B" w:rsidP="00F0641C">
      <w:pPr>
        <w:pStyle w:val="Caption"/>
      </w:pPr>
      <w:bookmarkStart w:id="1709" w:name="_Ref208581626"/>
      <w:bookmarkStart w:id="1710" w:name="_Toc230681105"/>
      <w:r w:rsidRPr="00C2305F">
        <w:t xml:space="preserve">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3</w:t>
      </w:r>
      <w:r>
        <w:fldChar w:fldCharType="end"/>
      </w:r>
      <w:bookmarkEnd w:id="1708"/>
      <w:bookmarkEnd w:id="1709"/>
      <w:r w:rsidR="003052F6" w:rsidRPr="00C2305F">
        <w:t xml:space="preserve">  </w:t>
      </w:r>
      <w:r w:rsidRPr="00C2305F">
        <w:t>Test-Taking Rates by California Region</w:t>
      </w:r>
      <w:bookmarkEnd w:id="1710"/>
    </w:p>
    <w:tbl>
      <w:tblPr>
        <w:tblStyle w:val="TRs"/>
        <w:tblW w:w="0" w:type="auto"/>
        <w:tblLayout w:type="fixed"/>
        <w:tblLook w:val="04A0" w:firstRow="1" w:lastRow="0" w:firstColumn="1" w:lastColumn="0" w:noHBand="0" w:noVBand="1"/>
      </w:tblPr>
      <w:tblGrid>
        <w:gridCol w:w="1080"/>
        <w:gridCol w:w="895"/>
        <w:gridCol w:w="1541"/>
        <w:gridCol w:w="1541"/>
        <w:gridCol w:w="1541"/>
        <w:gridCol w:w="1541"/>
        <w:gridCol w:w="1555"/>
      </w:tblGrid>
      <w:tr w:rsidR="00561C2B" w:rsidRPr="00C2305F" w14:paraId="4A12B8DB" w14:textId="77777777" w:rsidTr="00634E88">
        <w:trPr>
          <w:cnfStyle w:val="100000000000" w:firstRow="1" w:lastRow="0" w:firstColumn="0" w:lastColumn="0" w:oddVBand="0" w:evenVBand="0" w:oddHBand="0" w:evenHBand="0" w:firstRowFirstColumn="0" w:firstRowLastColumn="0" w:lastRowFirstColumn="0" w:lastRowLastColumn="0"/>
          <w:trHeight w:val="300"/>
        </w:trPr>
        <w:tc>
          <w:tcPr>
            <w:tcW w:w="1080" w:type="dxa"/>
            <w:noWrap/>
            <w:hideMark/>
          </w:tcPr>
          <w:p w14:paraId="3082F093" w14:textId="77777777" w:rsidR="00561C2B" w:rsidRPr="00634E88" w:rsidRDefault="00561C2B" w:rsidP="00F0641C">
            <w:pPr>
              <w:pStyle w:val="TableHead"/>
              <w:keepNext/>
              <w:rPr>
                <w:b/>
              </w:rPr>
            </w:pPr>
            <w:r w:rsidRPr="00634E88">
              <w:rPr>
                <w:b/>
              </w:rPr>
              <w:t>Region</w:t>
            </w:r>
          </w:p>
        </w:tc>
        <w:tc>
          <w:tcPr>
            <w:tcW w:w="895" w:type="dxa"/>
            <w:noWrap/>
            <w:hideMark/>
          </w:tcPr>
          <w:p w14:paraId="2A53FA9D" w14:textId="77777777" w:rsidR="00561C2B" w:rsidRPr="00634E88" w:rsidRDefault="00561C2B" w:rsidP="00F0641C">
            <w:pPr>
              <w:pStyle w:val="TableHead"/>
              <w:keepNext/>
              <w:rPr>
                <w:b/>
              </w:rPr>
            </w:pPr>
            <w:r w:rsidRPr="00634E88">
              <w:rPr>
                <w:b/>
              </w:rPr>
              <w:t>No. of LEAs</w:t>
            </w:r>
          </w:p>
        </w:tc>
        <w:tc>
          <w:tcPr>
            <w:tcW w:w="1541" w:type="dxa"/>
            <w:noWrap/>
            <w:hideMark/>
          </w:tcPr>
          <w:p w14:paraId="72C23040" w14:textId="77777777" w:rsidR="00561C2B" w:rsidRPr="00634E88" w:rsidRDefault="00561C2B" w:rsidP="00F0641C">
            <w:pPr>
              <w:pStyle w:val="TableHead"/>
              <w:keepNext/>
              <w:rPr>
                <w:b/>
              </w:rPr>
            </w:pPr>
            <w:r w:rsidRPr="00634E88">
              <w:rPr>
                <w:b/>
              </w:rPr>
              <w:t>Total Students Registered</w:t>
            </w:r>
          </w:p>
        </w:tc>
        <w:tc>
          <w:tcPr>
            <w:tcW w:w="1541" w:type="dxa"/>
            <w:noWrap/>
            <w:hideMark/>
          </w:tcPr>
          <w:p w14:paraId="1EC1F193" w14:textId="77777777" w:rsidR="00561C2B" w:rsidRPr="00634E88" w:rsidRDefault="00561C2B" w:rsidP="00F0641C">
            <w:pPr>
              <w:pStyle w:val="TableHead"/>
              <w:keepNext/>
              <w:rPr>
                <w:b/>
              </w:rPr>
            </w:pPr>
            <w:r w:rsidRPr="00634E88">
              <w:rPr>
                <w:b/>
              </w:rPr>
              <w:t>Total Students Completed</w:t>
            </w:r>
          </w:p>
        </w:tc>
        <w:tc>
          <w:tcPr>
            <w:tcW w:w="1541" w:type="dxa"/>
            <w:noWrap/>
            <w:hideMark/>
          </w:tcPr>
          <w:p w14:paraId="115D64A7" w14:textId="77777777" w:rsidR="00561C2B" w:rsidRPr="00634E88" w:rsidRDefault="00561C2B" w:rsidP="00F0641C">
            <w:pPr>
              <w:pStyle w:val="TableHead"/>
              <w:keepNext/>
              <w:rPr>
                <w:b/>
              </w:rPr>
            </w:pPr>
            <w:r w:rsidRPr="00634E88">
              <w:rPr>
                <w:b/>
              </w:rPr>
              <w:t>Mean Completion Rate</w:t>
            </w:r>
          </w:p>
        </w:tc>
        <w:tc>
          <w:tcPr>
            <w:tcW w:w="1541" w:type="dxa"/>
            <w:noWrap/>
            <w:hideMark/>
          </w:tcPr>
          <w:p w14:paraId="46EB22C0" w14:textId="77777777" w:rsidR="00561C2B" w:rsidRPr="00634E88" w:rsidRDefault="00561C2B" w:rsidP="00F0641C">
            <w:pPr>
              <w:pStyle w:val="TableHead"/>
              <w:keepNext/>
              <w:rPr>
                <w:b/>
              </w:rPr>
            </w:pPr>
            <w:r w:rsidRPr="00634E88">
              <w:rPr>
                <w:b/>
              </w:rPr>
              <w:t>Minimum Completion Rate</w:t>
            </w:r>
          </w:p>
        </w:tc>
        <w:tc>
          <w:tcPr>
            <w:tcW w:w="1555" w:type="dxa"/>
            <w:noWrap/>
            <w:hideMark/>
          </w:tcPr>
          <w:p w14:paraId="45A0EF8C" w14:textId="77777777" w:rsidR="00561C2B" w:rsidRPr="00634E88" w:rsidRDefault="00561C2B" w:rsidP="00F0641C">
            <w:pPr>
              <w:pStyle w:val="TableHead"/>
              <w:keepNext/>
              <w:rPr>
                <w:b/>
              </w:rPr>
            </w:pPr>
            <w:r w:rsidRPr="00634E88">
              <w:rPr>
                <w:b/>
              </w:rPr>
              <w:t>Maximum Completion Rate</w:t>
            </w:r>
          </w:p>
        </w:tc>
      </w:tr>
      <w:tr w:rsidR="004669B1" w:rsidRPr="00C2305F" w14:paraId="0699D3C8" w14:textId="77777777" w:rsidTr="00634E88">
        <w:trPr>
          <w:trHeight w:val="300"/>
        </w:trPr>
        <w:tc>
          <w:tcPr>
            <w:tcW w:w="1080" w:type="dxa"/>
            <w:noWrap/>
            <w:hideMark/>
          </w:tcPr>
          <w:p w14:paraId="4B4A9215" w14:textId="3B386EB9" w:rsidR="004669B1" w:rsidRPr="00C2305F" w:rsidRDefault="004669B1" w:rsidP="004669B1">
            <w:pPr>
              <w:pStyle w:val="TableText"/>
              <w:keepNext/>
              <w:rPr>
                <w:noProof w:val="0"/>
              </w:rPr>
            </w:pPr>
            <w:r w:rsidRPr="00C2305F">
              <w:rPr>
                <w:noProof w:val="0"/>
              </w:rPr>
              <w:t>North</w:t>
            </w:r>
          </w:p>
        </w:tc>
        <w:tc>
          <w:tcPr>
            <w:tcW w:w="895" w:type="dxa"/>
            <w:noWrap/>
          </w:tcPr>
          <w:p w14:paraId="06D31862" w14:textId="21A39BC2" w:rsidR="004669B1" w:rsidRPr="00C2305F" w:rsidRDefault="00533A4D" w:rsidP="004669B1">
            <w:pPr>
              <w:pStyle w:val="TableText"/>
              <w:keepNext/>
              <w:ind w:right="144"/>
              <w:rPr>
                <w:noProof w:val="0"/>
              </w:rPr>
            </w:pPr>
            <w:r w:rsidRPr="00D75289">
              <w:t>37</w:t>
            </w:r>
          </w:p>
        </w:tc>
        <w:tc>
          <w:tcPr>
            <w:tcW w:w="1541" w:type="dxa"/>
            <w:noWrap/>
          </w:tcPr>
          <w:p w14:paraId="6B5B1887" w14:textId="3825D742" w:rsidR="004669B1" w:rsidRPr="00C2305F" w:rsidRDefault="00533A4D" w:rsidP="004669B1">
            <w:pPr>
              <w:pStyle w:val="TableText"/>
              <w:keepNext/>
              <w:ind w:right="288"/>
              <w:rPr>
                <w:noProof w:val="0"/>
              </w:rPr>
            </w:pPr>
            <w:r w:rsidRPr="00D75289">
              <w:t>4</w:t>
            </w:r>
            <w:r w:rsidR="00C714BD">
              <w:t>,</w:t>
            </w:r>
            <w:r w:rsidRPr="00D75289">
              <w:t>866</w:t>
            </w:r>
          </w:p>
        </w:tc>
        <w:tc>
          <w:tcPr>
            <w:tcW w:w="1541" w:type="dxa"/>
            <w:noWrap/>
          </w:tcPr>
          <w:p w14:paraId="20C8E456" w14:textId="079B1681" w:rsidR="004669B1" w:rsidRPr="00C2305F" w:rsidRDefault="00533A4D" w:rsidP="004669B1">
            <w:pPr>
              <w:pStyle w:val="TableText"/>
              <w:keepNext/>
              <w:ind w:right="288"/>
              <w:rPr>
                <w:noProof w:val="0"/>
              </w:rPr>
            </w:pPr>
            <w:r w:rsidRPr="00D75289">
              <w:t>4</w:t>
            </w:r>
            <w:r w:rsidR="00C714BD">
              <w:t>,</w:t>
            </w:r>
            <w:r w:rsidRPr="00D75289">
              <w:t>277</w:t>
            </w:r>
          </w:p>
        </w:tc>
        <w:tc>
          <w:tcPr>
            <w:tcW w:w="1541" w:type="dxa"/>
            <w:noWrap/>
          </w:tcPr>
          <w:p w14:paraId="55EC834B" w14:textId="0DAA5327" w:rsidR="004669B1" w:rsidRPr="00C2305F" w:rsidRDefault="00533A4D" w:rsidP="004669B1">
            <w:pPr>
              <w:pStyle w:val="TableText"/>
              <w:keepNext/>
              <w:ind w:right="288"/>
              <w:rPr>
                <w:noProof w:val="0"/>
              </w:rPr>
            </w:pPr>
            <w:r w:rsidRPr="00D75289">
              <w:t>73.56</w:t>
            </w:r>
          </w:p>
        </w:tc>
        <w:tc>
          <w:tcPr>
            <w:tcW w:w="1541" w:type="dxa"/>
            <w:noWrap/>
          </w:tcPr>
          <w:p w14:paraId="6D75BC18" w14:textId="1818FA88" w:rsidR="004669B1" w:rsidRPr="00C2305F" w:rsidRDefault="00533A4D" w:rsidP="004669B1">
            <w:pPr>
              <w:pStyle w:val="TableText"/>
              <w:keepNext/>
              <w:ind w:right="432"/>
              <w:rPr>
                <w:noProof w:val="0"/>
              </w:rPr>
            </w:pPr>
            <w:r w:rsidRPr="00D75289">
              <w:t>0</w:t>
            </w:r>
          </w:p>
        </w:tc>
        <w:tc>
          <w:tcPr>
            <w:tcW w:w="1555" w:type="dxa"/>
            <w:noWrap/>
          </w:tcPr>
          <w:p w14:paraId="58BDDB7B" w14:textId="41C0B91E" w:rsidR="004669B1" w:rsidRPr="00C2305F" w:rsidRDefault="00533A4D" w:rsidP="00465CF6">
            <w:pPr>
              <w:pStyle w:val="TableText"/>
              <w:keepNext/>
              <w:ind w:right="432"/>
              <w:rPr>
                <w:noProof w:val="0"/>
              </w:rPr>
            </w:pPr>
            <w:r w:rsidRPr="00D75289">
              <w:t>100</w:t>
            </w:r>
          </w:p>
        </w:tc>
      </w:tr>
      <w:tr w:rsidR="004669B1" w:rsidRPr="00C2305F" w14:paraId="58A37CBF" w14:textId="77777777" w:rsidTr="00634E88">
        <w:trPr>
          <w:trHeight w:val="300"/>
        </w:trPr>
        <w:tc>
          <w:tcPr>
            <w:tcW w:w="1080" w:type="dxa"/>
            <w:noWrap/>
            <w:hideMark/>
          </w:tcPr>
          <w:p w14:paraId="565E47D1" w14:textId="77777777" w:rsidR="004669B1" w:rsidRPr="00C2305F" w:rsidRDefault="004669B1" w:rsidP="00DD7027">
            <w:pPr>
              <w:pStyle w:val="TableText"/>
              <w:keepNext/>
              <w:rPr>
                <w:noProof w:val="0"/>
              </w:rPr>
            </w:pPr>
            <w:r w:rsidRPr="00C2305F">
              <w:rPr>
                <w:noProof w:val="0"/>
              </w:rPr>
              <w:t>Central</w:t>
            </w:r>
          </w:p>
        </w:tc>
        <w:tc>
          <w:tcPr>
            <w:tcW w:w="895" w:type="dxa"/>
            <w:noWrap/>
          </w:tcPr>
          <w:p w14:paraId="79F6048C" w14:textId="741E9550" w:rsidR="004669B1" w:rsidRPr="00C2305F" w:rsidRDefault="00533A4D" w:rsidP="004669B1">
            <w:pPr>
              <w:pStyle w:val="TableText"/>
              <w:ind w:right="144"/>
              <w:rPr>
                <w:noProof w:val="0"/>
              </w:rPr>
            </w:pPr>
            <w:r w:rsidRPr="00D75289">
              <w:t>53</w:t>
            </w:r>
          </w:p>
        </w:tc>
        <w:tc>
          <w:tcPr>
            <w:tcW w:w="1541" w:type="dxa"/>
            <w:noWrap/>
          </w:tcPr>
          <w:p w14:paraId="6E197714" w14:textId="710A0FAF" w:rsidR="004669B1" w:rsidRPr="00C2305F" w:rsidRDefault="00533A4D" w:rsidP="004669B1">
            <w:pPr>
              <w:pStyle w:val="TableText"/>
              <w:ind w:right="288"/>
              <w:rPr>
                <w:noProof w:val="0"/>
              </w:rPr>
            </w:pPr>
            <w:r w:rsidRPr="00D75289">
              <w:t>12</w:t>
            </w:r>
            <w:r w:rsidR="00C714BD">
              <w:t>,</w:t>
            </w:r>
            <w:r w:rsidRPr="00D75289">
              <w:t>971</w:t>
            </w:r>
          </w:p>
        </w:tc>
        <w:tc>
          <w:tcPr>
            <w:tcW w:w="1541" w:type="dxa"/>
            <w:noWrap/>
          </w:tcPr>
          <w:p w14:paraId="61FA1CCB" w14:textId="013E7BBB" w:rsidR="004669B1" w:rsidRPr="00C2305F" w:rsidRDefault="00533A4D" w:rsidP="004669B1">
            <w:pPr>
              <w:pStyle w:val="TableText"/>
              <w:ind w:right="288"/>
              <w:rPr>
                <w:noProof w:val="0"/>
              </w:rPr>
            </w:pPr>
            <w:r w:rsidRPr="00D75289">
              <w:t>12</w:t>
            </w:r>
            <w:r w:rsidR="00C714BD">
              <w:t>,</w:t>
            </w:r>
            <w:r w:rsidRPr="00D75289">
              <w:t>440</w:t>
            </w:r>
          </w:p>
        </w:tc>
        <w:tc>
          <w:tcPr>
            <w:tcW w:w="1541" w:type="dxa"/>
            <w:noWrap/>
          </w:tcPr>
          <w:p w14:paraId="532F928D" w14:textId="0BF7D984" w:rsidR="004669B1" w:rsidRPr="00C2305F" w:rsidRDefault="00533A4D" w:rsidP="004669B1">
            <w:pPr>
              <w:pStyle w:val="TableText"/>
              <w:ind w:right="288"/>
              <w:rPr>
                <w:noProof w:val="0"/>
              </w:rPr>
            </w:pPr>
            <w:r w:rsidRPr="00D75289">
              <w:t>84.63</w:t>
            </w:r>
          </w:p>
        </w:tc>
        <w:tc>
          <w:tcPr>
            <w:tcW w:w="1541" w:type="dxa"/>
            <w:noWrap/>
          </w:tcPr>
          <w:p w14:paraId="63162042" w14:textId="0F1D0798" w:rsidR="004669B1" w:rsidRPr="00C2305F" w:rsidRDefault="00533A4D" w:rsidP="004669B1">
            <w:pPr>
              <w:pStyle w:val="TableText"/>
              <w:ind w:right="432"/>
              <w:rPr>
                <w:noProof w:val="0"/>
              </w:rPr>
            </w:pPr>
            <w:r w:rsidRPr="00D75289">
              <w:t>0</w:t>
            </w:r>
          </w:p>
        </w:tc>
        <w:tc>
          <w:tcPr>
            <w:tcW w:w="1555" w:type="dxa"/>
            <w:noWrap/>
          </w:tcPr>
          <w:p w14:paraId="62E0798A" w14:textId="419A9E23" w:rsidR="004669B1" w:rsidRPr="00C2305F" w:rsidRDefault="00533A4D" w:rsidP="00465CF6">
            <w:pPr>
              <w:pStyle w:val="TableText"/>
              <w:ind w:right="432"/>
              <w:rPr>
                <w:noProof w:val="0"/>
              </w:rPr>
            </w:pPr>
            <w:r w:rsidRPr="00D75289">
              <w:t>100</w:t>
            </w:r>
          </w:p>
        </w:tc>
      </w:tr>
      <w:tr w:rsidR="004669B1" w:rsidRPr="00C2305F" w14:paraId="78B5EB46" w14:textId="77777777" w:rsidTr="00634E88">
        <w:trPr>
          <w:trHeight w:val="300"/>
        </w:trPr>
        <w:tc>
          <w:tcPr>
            <w:tcW w:w="1080" w:type="dxa"/>
            <w:noWrap/>
            <w:hideMark/>
          </w:tcPr>
          <w:p w14:paraId="12F58E85" w14:textId="77777777" w:rsidR="004669B1" w:rsidRPr="00C2305F" w:rsidRDefault="004669B1" w:rsidP="004669B1">
            <w:pPr>
              <w:pStyle w:val="TableText"/>
              <w:rPr>
                <w:noProof w:val="0"/>
              </w:rPr>
            </w:pPr>
            <w:r w:rsidRPr="00C2305F">
              <w:rPr>
                <w:noProof w:val="0"/>
              </w:rPr>
              <w:t>South</w:t>
            </w:r>
          </w:p>
        </w:tc>
        <w:tc>
          <w:tcPr>
            <w:tcW w:w="895" w:type="dxa"/>
            <w:noWrap/>
          </w:tcPr>
          <w:p w14:paraId="716943B4" w14:textId="2999130C" w:rsidR="004669B1" w:rsidRPr="00C2305F" w:rsidRDefault="00533A4D" w:rsidP="004669B1">
            <w:pPr>
              <w:pStyle w:val="TableText"/>
              <w:ind w:right="144"/>
              <w:rPr>
                <w:noProof w:val="0"/>
              </w:rPr>
            </w:pPr>
            <w:r w:rsidRPr="00D75289">
              <w:t>80</w:t>
            </w:r>
          </w:p>
        </w:tc>
        <w:tc>
          <w:tcPr>
            <w:tcW w:w="1541" w:type="dxa"/>
            <w:noWrap/>
          </w:tcPr>
          <w:p w14:paraId="6E5743DA" w14:textId="14912082" w:rsidR="004669B1" w:rsidRPr="00C2305F" w:rsidRDefault="00533A4D" w:rsidP="004669B1">
            <w:pPr>
              <w:pStyle w:val="TableText"/>
              <w:ind w:right="288"/>
              <w:rPr>
                <w:noProof w:val="0"/>
              </w:rPr>
            </w:pPr>
            <w:r w:rsidRPr="00D75289">
              <w:t>36</w:t>
            </w:r>
            <w:r w:rsidR="00C714BD">
              <w:t>,</w:t>
            </w:r>
            <w:r w:rsidRPr="00D75289">
              <w:t>415</w:t>
            </w:r>
          </w:p>
        </w:tc>
        <w:tc>
          <w:tcPr>
            <w:tcW w:w="1541" w:type="dxa"/>
            <w:noWrap/>
          </w:tcPr>
          <w:p w14:paraId="24D2FEF4" w14:textId="4BF6C52E" w:rsidR="004669B1" w:rsidRPr="00C2305F" w:rsidRDefault="00533A4D" w:rsidP="004669B1">
            <w:pPr>
              <w:pStyle w:val="TableText"/>
              <w:ind w:right="288"/>
              <w:rPr>
                <w:noProof w:val="0"/>
              </w:rPr>
            </w:pPr>
            <w:r w:rsidRPr="00D75289">
              <w:t>20</w:t>
            </w:r>
            <w:r w:rsidR="00C714BD">
              <w:t>,</w:t>
            </w:r>
            <w:r w:rsidRPr="00D75289">
              <w:t>042</w:t>
            </w:r>
          </w:p>
        </w:tc>
        <w:tc>
          <w:tcPr>
            <w:tcW w:w="1541" w:type="dxa"/>
            <w:noWrap/>
          </w:tcPr>
          <w:p w14:paraId="4D8B9AC0" w14:textId="67C1C1E9" w:rsidR="004669B1" w:rsidRPr="00C2305F" w:rsidRDefault="00533A4D" w:rsidP="004669B1">
            <w:pPr>
              <w:pStyle w:val="TableText"/>
              <w:ind w:right="288"/>
              <w:rPr>
                <w:noProof w:val="0"/>
              </w:rPr>
            </w:pPr>
            <w:r w:rsidRPr="00D75289">
              <w:t>84.46</w:t>
            </w:r>
          </w:p>
        </w:tc>
        <w:tc>
          <w:tcPr>
            <w:tcW w:w="1541" w:type="dxa"/>
            <w:noWrap/>
          </w:tcPr>
          <w:p w14:paraId="7FBC95DB" w14:textId="1831558D" w:rsidR="004669B1" w:rsidRPr="00C2305F" w:rsidRDefault="00533A4D" w:rsidP="004669B1">
            <w:pPr>
              <w:pStyle w:val="TableText"/>
              <w:ind w:right="432"/>
              <w:rPr>
                <w:noProof w:val="0"/>
              </w:rPr>
            </w:pPr>
            <w:r w:rsidRPr="00D75289">
              <w:t>0</w:t>
            </w:r>
          </w:p>
        </w:tc>
        <w:tc>
          <w:tcPr>
            <w:tcW w:w="1555" w:type="dxa"/>
            <w:noWrap/>
          </w:tcPr>
          <w:p w14:paraId="00CDF829" w14:textId="55125B69" w:rsidR="004669B1" w:rsidRPr="00C2305F" w:rsidRDefault="00533A4D" w:rsidP="00465CF6">
            <w:pPr>
              <w:pStyle w:val="TableText"/>
              <w:ind w:right="432"/>
              <w:rPr>
                <w:noProof w:val="0"/>
              </w:rPr>
            </w:pPr>
            <w:r w:rsidRPr="00D75289">
              <w:t>100</w:t>
            </w:r>
          </w:p>
        </w:tc>
      </w:tr>
    </w:tbl>
    <w:p w14:paraId="4ED75A9C" w14:textId="07417D8A" w:rsidR="00B10FF2" w:rsidRDefault="00B10FF2" w:rsidP="00441564">
      <w:pPr>
        <w:pStyle w:val="Heading3"/>
      </w:pPr>
      <w:bookmarkStart w:id="1711" w:name="_Classical_Item_Analyses"/>
      <w:bookmarkStart w:id="1712" w:name="_Toc230850755"/>
      <w:bookmarkEnd w:id="1711"/>
      <w:r w:rsidRPr="00C2305F">
        <w:lastRenderedPageBreak/>
        <w:t>Classical Item Analyses</w:t>
      </w:r>
      <w:bookmarkEnd w:id="1712"/>
    </w:p>
    <w:p w14:paraId="2E4151B1" w14:textId="77777777" w:rsidR="002A657C" w:rsidRPr="00D71FA0" w:rsidRDefault="002A657C" w:rsidP="00AD0D0A">
      <w:bookmarkStart w:id="1713" w:name="_Hlk129341536"/>
      <w:r>
        <w:t xml:space="preserve">Classical item analyses are conducted to evaluate the performance of all test items with respect to item difficulty, item-total correlation, and distractor analysis. The associated flagging rules of these statistics are used to identify items that are not performing as expected. </w:t>
      </w:r>
    </w:p>
    <w:p w14:paraId="36BBFD5F" w14:textId="1F2620F8" w:rsidR="00B10FF2" w:rsidRDefault="00B10FF2" w:rsidP="00441564">
      <w:pPr>
        <w:pStyle w:val="Heading4"/>
      </w:pPr>
      <w:bookmarkStart w:id="1714" w:name="_Toc230850756"/>
      <w:bookmarkEnd w:id="1713"/>
      <w:r w:rsidRPr="00C2305F">
        <w:t>Classical Item Difficulty Indices (</w:t>
      </w:r>
      <w:r w:rsidRPr="00C2305F">
        <w:rPr>
          <w:i/>
          <w:iCs/>
        </w:rPr>
        <w:t>p</w:t>
      </w:r>
      <w:r w:rsidRPr="00C2305F">
        <w:t>-value</w:t>
      </w:r>
      <w:r w:rsidR="00BD587B">
        <w:t xml:space="preserve"> and Average Item Score</w:t>
      </w:r>
      <w:r w:rsidRPr="00C2305F">
        <w:t>)</w:t>
      </w:r>
      <w:bookmarkEnd w:id="1714"/>
    </w:p>
    <w:p w14:paraId="38050D69" w14:textId="77777777" w:rsidR="0070521F" w:rsidRDefault="0070521F" w:rsidP="00AD0D0A">
      <w:bookmarkStart w:id="1715" w:name="_Hlk129011008"/>
      <w:bookmarkStart w:id="1716" w:name="_Hlk208319284"/>
      <w:r>
        <w:t>I</w:t>
      </w:r>
      <w:r w:rsidRPr="00D71FA0">
        <w:t>tems scored as one (correct) or zero (incorrect) are referred to as dichotomous items. Items scored from zero to some number of points greater than one are called polytomous items.</w:t>
      </w:r>
    </w:p>
    <w:p w14:paraId="34E0350F" w14:textId="77777777" w:rsidR="0070521F" w:rsidRPr="00D71FA0" w:rsidRDefault="0070521F" w:rsidP="00AD0D0A">
      <w:pPr>
        <w:rPr>
          <w:rFonts w:eastAsia="Arial" w:cs="Arial"/>
        </w:rPr>
      </w:pPr>
      <w:r w:rsidRPr="00D71FA0">
        <w:t xml:space="preserve">For dichotomous items, item difficulty is indicated by its </w:t>
      </w:r>
      <w:r w:rsidRPr="00D71FA0">
        <w:rPr>
          <w:i/>
        </w:rPr>
        <w:t>p</w:t>
      </w:r>
      <w:r w:rsidRPr="00D71FA0">
        <w:t xml:space="preserve">-value, which is the proportion of students who answer the item correctly. The range of </w:t>
      </w:r>
      <w:r w:rsidRPr="00D71FA0">
        <w:rPr>
          <w:i/>
        </w:rPr>
        <w:t>p</w:t>
      </w:r>
      <w:r w:rsidRPr="00D71FA0">
        <w:t xml:space="preserve">-values is from 0.00 to 1.00. Items with high </w:t>
      </w:r>
      <w:r w:rsidRPr="00D71FA0">
        <w:rPr>
          <w:i/>
        </w:rPr>
        <w:t>p</w:t>
      </w:r>
      <w:r w:rsidRPr="00D71FA0">
        <w:t xml:space="preserve">-values are easier items; those with low </w:t>
      </w:r>
      <w:r w:rsidRPr="00D71FA0">
        <w:rPr>
          <w:i/>
        </w:rPr>
        <w:t>p</w:t>
      </w:r>
      <w:r w:rsidRPr="00D71FA0">
        <w:t>-values are more difficult.</w:t>
      </w:r>
      <w:r>
        <w:t xml:space="preserve"> </w:t>
      </w:r>
      <w:r w:rsidRPr="6A8BE74C">
        <w:rPr>
          <w:rFonts w:eastAsia="Arial" w:cs="Arial"/>
        </w:rPr>
        <w:t xml:space="preserve">Dichotomous items are flagged for review if their </w:t>
      </w:r>
      <w:r w:rsidRPr="6A8BE74C">
        <w:rPr>
          <w:rFonts w:eastAsia="Arial" w:cs="Arial"/>
          <w:i/>
          <w:iCs/>
        </w:rPr>
        <w:t>p</w:t>
      </w:r>
      <w:r w:rsidRPr="6A8BE74C">
        <w:rPr>
          <w:rFonts w:eastAsia="Arial" w:cs="Arial"/>
        </w:rPr>
        <w:t>-values are above 0.95 (</w:t>
      </w:r>
      <w:r>
        <w:rPr>
          <w:rFonts w:eastAsia="Arial" w:cs="Arial"/>
        </w:rPr>
        <w:t>that is</w:t>
      </w:r>
      <w:r w:rsidRPr="6A8BE74C">
        <w:rPr>
          <w:rFonts w:eastAsia="Arial" w:cs="Arial"/>
        </w:rPr>
        <w:t xml:space="preserve">, too easy). </w:t>
      </w:r>
      <w:r w:rsidRPr="255E48D2">
        <w:rPr>
          <w:rFonts w:eastAsia="Arial" w:cs="Arial"/>
        </w:rPr>
        <w:t>Two-choice dichotomous single-select items</w:t>
      </w:r>
      <w:r w:rsidRPr="6F37B7C2">
        <w:rPr>
          <w:rFonts w:eastAsia="Arial" w:cs="Arial"/>
        </w:rPr>
        <w:t>,</w:t>
      </w:r>
      <w:r w:rsidRPr="6A8BE74C">
        <w:rPr>
          <w:rFonts w:eastAsia="Arial" w:cs="Arial"/>
        </w:rPr>
        <w:t xml:space="preserve"> </w:t>
      </w:r>
      <w:r w:rsidRPr="27B6C60F">
        <w:rPr>
          <w:rFonts w:eastAsia="Arial" w:cs="Arial"/>
        </w:rPr>
        <w:t xml:space="preserve">three-choice dichotomous single-select items, and all other dichotomous items are flagged </w:t>
      </w:r>
      <w:r w:rsidRPr="12795C41">
        <w:rPr>
          <w:rFonts w:eastAsia="Arial" w:cs="Arial"/>
        </w:rPr>
        <w:t>as too difficult</w:t>
      </w:r>
      <w:r w:rsidRPr="6A8BE74C">
        <w:rPr>
          <w:rFonts w:eastAsia="Arial" w:cs="Arial"/>
        </w:rPr>
        <w:t xml:space="preserve"> if their </w:t>
      </w:r>
      <w:r w:rsidRPr="6A8BE74C">
        <w:rPr>
          <w:rFonts w:eastAsia="Arial" w:cs="Arial"/>
          <w:i/>
          <w:iCs/>
        </w:rPr>
        <w:t>p</w:t>
      </w:r>
      <w:r w:rsidRPr="6A8BE74C">
        <w:rPr>
          <w:rFonts w:eastAsia="Arial" w:cs="Arial"/>
        </w:rPr>
        <w:t xml:space="preserve">-values are below 0.50, </w:t>
      </w:r>
      <w:r w:rsidRPr="12795C41">
        <w:rPr>
          <w:rFonts w:eastAsia="Arial" w:cs="Arial"/>
        </w:rPr>
        <w:t>0.</w:t>
      </w:r>
      <w:r w:rsidRPr="73722B3F">
        <w:rPr>
          <w:rFonts w:eastAsia="Arial" w:cs="Arial"/>
        </w:rPr>
        <w:t>30, and 0.20, respectively.</w:t>
      </w:r>
    </w:p>
    <w:p w14:paraId="186057F8" w14:textId="5A5C8B69" w:rsidR="0070521F" w:rsidRPr="00D71FA0" w:rsidRDefault="0070521F" w:rsidP="00AD0D0A">
      <w:r w:rsidRPr="00D71FA0">
        <w:t xml:space="preserve">The formula for the </w:t>
      </w:r>
      <w:r w:rsidRPr="00D71FA0">
        <w:rPr>
          <w:i/>
        </w:rPr>
        <w:t>p</w:t>
      </w:r>
      <w:r w:rsidRPr="00D71FA0">
        <w:t xml:space="preserve">-value for a dichotomous item is presented in equation </w:t>
      </w:r>
      <w:r>
        <w:t>8</w:t>
      </w:r>
      <w:r w:rsidRPr="00D71FA0">
        <w:t>.1.</w:t>
      </w:r>
      <w:r w:rsidRPr="00D71FA0">
        <w:rPr>
          <w:i/>
        </w:rPr>
        <w:t xml:space="preserve"> Refer to the </w:t>
      </w:r>
      <w:hyperlink w:anchor="_Alternative_Text_for_37" w:history="1">
        <w:r w:rsidRPr="00CE564D">
          <w:rPr>
            <w:rStyle w:val="Hyperlink"/>
            <w:i/>
            <w:iCs/>
          </w:rPr>
          <w:t>Alternative Text for Equation 8.1</w:t>
        </w:r>
      </w:hyperlink>
      <w:r w:rsidRPr="00D71FA0">
        <w:rPr>
          <w:i/>
        </w:rPr>
        <w:t xml:space="preserve"> for a description of this equation.</w:t>
      </w:r>
    </w:p>
    <w:bookmarkStart w:id="1717" w:name="_MON_1750837878"/>
    <w:bookmarkEnd w:id="1717"/>
    <w:p w14:paraId="431B7E90" w14:textId="6FA41C52" w:rsidR="0070521F" w:rsidRPr="00D71FA0" w:rsidRDefault="003E1173" w:rsidP="00AD0D0A">
      <w:pPr>
        <w:pStyle w:val="NormalIndent2"/>
      </w:pPr>
      <w:r w:rsidRPr="003B3E50">
        <w:rPr>
          <w:noProof/>
        </w:rPr>
        <w:object w:dxaOrig="2334" w:dyaOrig="726" w14:anchorId="61AAF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8.1; a link to the long description for this equation is found in the preceding paragraph." style="width:116.5pt;height:36.5pt" o:ole="">
            <v:imagedata r:id="rId38" o:title=""/>
          </v:shape>
          <o:OLEObject Type="Embed" ProgID="Word.Document.12" ShapeID="_x0000_i1025" DrawAspect="Content" ObjectID="_1843905893" r:id="rId39">
            <o:FieldCodes>\s</o:FieldCodes>
          </o:OLEObject>
        </w:object>
      </w:r>
      <w:r w:rsidR="0070521F" w:rsidRPr="00D71FA0">
        <w:tab/>
        <w:t>(</w:t>
      </w:r>
      <w:r w:rsidR="0070521F">
        <w:t>8</w:t>
      </w:r>
      <w:r w:rsidR="0070521F" w:rsidRPr="00D71FA0">
        <w:t>.1)</w:t>
      </w:r>
      <w:bookmarkStart w:id="1718" w:name="EQ8_1"/>
      <w:bookmarkEnd w:id="1718"/>
    </w:p>
    <w:p w14:paraId="10D3405E" w14:textId="77777777" w:rsidR="0070521F" w:rsidRPr="00D71FA0" w:rsidRDefault="0070521F" w:rsidP="00AD0D0A">
      <w:pPr>
        <w:pStyle w:val="NormalIndent2"/>
      </w:pPr>
      <w:r w:rsidRPr="00D71FA0">
        <w:t>where,</w:t>
      </w:r>
    </w:p>
    <w:p w14:paraId="135918C3" w14:textId="77777777" w:rsidR="0070521F" w:rsidRPr="00D71FA0" w:rsidRDefault="0070521F" w:rsidP="00AD0D0A">
      <w:pPr>
        <w:pStyle w:val="equation"/>
      </w:pPr>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w:t>
      </w:r>
      <w:r>
        <w:rPr>
          <w:rFonts w:ascii="Times New Roman" w:hAnsi="Times New Roman" w:cs="Times New Roman"/>
          <w:i/>
          <w:iCs/>
          <w:sz w:val="28"/>
          <w:szCs w:val="28"/>
          <w:vertAlign w:val="subscript"/>
        </w:rPr>
        <w:t>j</w:t>
      </w:r>
      <w:r w:rsidRPr="00D71FA0">
        <w:t xml:space="preserve"> is the </w:t>
      </w:r>
      <w:r>
        <w:t xml:space="preserve">score (0 or 1) received for a given dichotomous item </w:t>
      </w:r>
      <w:r w:rsidRPr="003D0AE2">
        <w:rPr>
          <w:rFonts w:ascii="Times New Roman" w:eastAsia="Times New Roman" w:hAnsi="Times New Roman" w:cs="Times New Roman"/>
          <w:i/>
          <w:sz w:val="28"/>
          <w:szCs w:val="28"/>
        </w:rPr>
        <w:t>i</w:t>
      </w:r>
      <w:r>
        <w:t xml:space="preserve"> for student </w:t>
      </w:r>
      <w:r>
        <w:rPr>
          <w:rFonts w:ascii="Times New Roman" w:eastAsia="Times New Roman" w:hAnsi="Times New Roman" w:cs="Times New Roman"/>
          <w:i/>
          <w:sz w:val="28"/>
          <w:szCs w:val="28"/>
        </w:rPr>
        <w:t>j</w:t>
      </w:r>
      <w:r>
        <w:t>,</w:t>
      </w:r>
      <w:r w:rsidDel="00175FAF">
        <w:t xml:space="preserve"> </w:t>
      </w:r>
      <w:r w:rsidRPr="00D71FA0">
        <w:t>and</w:t>
      </w:r>
    </w:p>
    <w:p w14:paraId="5C17B6AC" w14:textId="77777777" w:rsidR="0070521F" w:rsidRPr="00D71FA0" w:rsidRDefault="0070521F" w:rsidP="00AD0D0A">
      <w:pPr>
        <w:pStyle w:val="equation"/>
      </w:pPr>
      <w:r>
        <w:rPr>
          <w:rFonts w:ascii="Times New Roman" w:hAnsi="Times New Roman" w:cs="Times New Roman"/>
          <w:i/>
          <w:iCs/>
          <w:sz w:val="28"/>
          <w:szCs w:val="28"/>
        </w:rPr>
        <w:t>J</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i</w:t>
      </w:r>
      <w:r w:rsidRPr="00D71FA0">
        <w:t>.</w:t>
      </w:r>
    </w:p>
    <w:p w14:paraId="14C7C96A" w14:textId="77777777" w:rsidR="0070521F" w:rsidRPr="00D71FA0" w:rsidRDefault="0070521F" w:rsidP="00AD0D0A">
      <w:r w:rsidRPr="00D71FA0">
        <w:t xml:space="preserve">For polytomous items, the difficulty is indicated by </w:t>
      </w:r>
      <w:r>
        <w:t xml:space="preserve">either </w:t>
      </w:r>
      <w:r w:rsidRPr="00D71FA0">
        <w:t xml:space="preserve">the average item score (AIS) or </w:t>
      </w:r>
      <w:r w:rsidRPr="00D71FA0">
        <w:rPr>
          <w:i/>
        </w:rPr>
        <w:t>p</w:t>
      </w:r>
      <w:r w:rsidRPr="00D71FA0">
        <w:t>-</w:t>
      </w:r>
      <w:r>
        <w:t>‍</w:t>
      </w:r>
      <w:r w:rsidRPr="00D71FA0">
        <w:t xml:space="preserve">value. The AIS can range from 0.00 to the maximum total possible points for an item. </w:t>
      </w:r>
      <w:r w:rsidRPr="2A92A565">
        <w:rPr>
          <w:rFonts w:eastAsia="Arial" w:cs="Arial"/>
        </w:rPr>
        <w:t xml:space="preserve">Desired AIS values for polytomous items generally fall within the range of </w:t>
      </w:r>
      <w:r w:rsidRPr="25640A4E">
        <w:rPr>
          <w:rFonts w:eastAsia="Arial" w:cs="Arial"/>
        </w:rPr>
        <w:t>20</w:t>
      </w:r>
      <w:r w:rsidRPr="2A92A565">
        <w:rPr>
          <w:rFonts w:eastAsia="Arial" w:cs="Arial"/>
        </w:rPr>
        <w:t xml:space="preserve"> percent to 80</w:t>
      </w:r>
      <w:r>
        <w:rPr>
          <w:rFonts w:eastAsia="Arial" w:cs="Arial"/>
        </w:rPr>
        <w:t> </w:t>
      </w:r>
      <w:r w:rsidRPr="2A92A565">
        <w:rPr>
          <w:rFonts w:eastAsia="Arial" w:cs="Arial"/>
        </w:rPr>
        <w:t>percent of the maximum obtainable item score</w:t>
      </w:r>
      <w:r>
        <w:rPr>
          <w:rFonts w:eastAsia="Arial" w:cs="Arial"/>
        </w:rPr>
        <w:t>.</w:t>
      </w:r>
      <w:r w:rsidRPr="2A92A565">
        <w:rPr>
          <w:rFonts w:eastAsia="Arial" w:cs="Arial"/>
        </w:rPr>
        <w:t xml:space="preserve"> </w:t>
      </w:r>
      <w:r w:rsidRPr="00D71FA0">
        <w:t>To facilitate the interpretation, the AIS values for polytomous items are often expressed as the proportion of the maximum possible score</w:t>
      </w:r>
      <w:r>
        <w:t xml:space="preserve">—that is, AIS divided by the </w:t>
      </w:r>
      <w:r w:rsidRPr="00D71FA0">
        <w:t>maximum possible score</w:t>
      </w:r>
      <w:r>
        <w:t>—</w:t>
      </w:r>
      <w:r w:rsidRPr="00D71FA0">
        <w:t xml:space="preserve">which are equivalent to the </w:t>
      </w:r>
      <w:r w:rsidRPr="00D71FA0">
        <w:rPr>
          <w:i/>
        </w:rPr>
        <w:t>p-</w:t>
      </w:r>
      <w:r>
        <w:rPr>
          <w:i/>
        </w:rPr>
        <w:t>‍</w:t>
      </w:r>
      <w:r w:rsidRPr="00D71FA0">
        <w:t>values for dichotomous items.</w:t>
      </w:r>
    </w:p>
    <w:p w14:paraId="4F86B4AF" w14:textId="2FF496F3" w:rsidR="0070521F" w:rsidRPr="00D71FA0" w:rsidRDefault="0070521F" w:rsidP="00AD0D0A">
      <w:r w:rsidRPr="00D71FA0">
        <w:t xml:space="preserve">For polytomous items, the </w:t>
      </w:r>
      <w:r w:rsidRPr="00D71FA0">
        <w:rPr>
          <w:i/>
        </w:rPr>
        <w:t>p-</w:t>
      </w:r>
      <w:r w:rsidRPr="00D71FA0">
        <w:t xml:space="preserve">value is defined as presented in equation </w:t>
      </w:r>
      <w:r>
        <w:t>8</w:t>
      </w:r>
      <w:r w:rsidRPr="00D71FA0">
        <w:t>.2.</w:t>
      </w:r>
      <w:r w:rsidRPr="00D71FA0">
        <w:rPr>
          <w:i/>
        </w:rPr>
        <w:t xml:space="preserve"> Refer to the </w:t>
      </w:r>
      <w:hyperlink w:anchor="_Alternative_Text_for_38" w:history="1">
        <w:r w:rsidRPr="00623F39">
          <w:rPr>
            <w:rStyle w:val="Hyperlink"/>
            <w:i/>
            <w:iCs/>
          </w:rPr>
          <w:t>Alternative Text for Equation 8.2</w:t>
        </w:r>
      </w:hyperlink>
      <w:r w:rsidRPr="00D71FA0">
        <w:rPr>
          <w:i/>
        </w:rPr>
        <w:t xml:space="preserve"> for a description of this equation.</w:t>
      </w:r>
    </w:p>
    <w:bookmarkStart w:id="1719" w:name="_MON_1750838777"/>
    <w:bookmarkEnd w:id="1719"/>
    <w:p w14:paraId="7DCE7ADB" w14:textId="614F1A25" w:rsidR="0070521F" w:rsidRPr="00D71FA0" w:rsidRDefault="003E1173" w:rsidP="00AD0D0A">
      <w:pPr>
        <w:pStyle w:val="NormalIndent2"/>
      </w:pPr>
      <w:r w:rsidRPr="003B3E50">
        <w:rPr>
          <w:noProof/>
        </w:rPr>
        <w:object w:dxaOrig="2340" w:dyaOrig="697" w14:anchorId="7662668C">
          <v:shape id="_x0000_i1026" type="#_x0000_t75" alt="Equation 8.2; a link to the long description for this equation is found in the preceding paragraph." style="width:117pt;height:35.5pt" o:ole="">
            <v:imagedata r:id="rId40" o:title=""/>
          </v:shape>
          <o:OLEObject Type="Embed" ProgID="Word.Document.12" ShapeID="_x0000_i1026" DrawAspect="Content" ObjectID="_1843905894" r:id="rId41">
            <o:FieldCodes>\s</o:FieldCodes>
          </o:OLEObject>
        </w:object>
      </w:r>
      <w:r w:rsidR="0070521F" w:rsidRPr="00D71FA0">
        <w:tab/>
        <w:t>(</w:t>
      </w:r>
      <w:r w:rsidR="0070521F">
        <w:t>8</w:t>
      </w:r>
      <w:r w:rsidR="0070521F" w:rsidRPr="00D71FA0">
        <w:t>.2)</w:t>
      </w:r>
      <w:bookmarkStart w:id="1720" w:name="EQ8_2"/>
      <w:bookmarkEnd w:id="1720"/>
    </w:p>
    <w:p w14:paraId="754C293A" w14:textId="77777777" w:rsidR="0070521F" w:rsidRPr="00D71FA0" w:rsidRDefault="0070521F" w:rsidP="00AD0D0A">
      <w:pPr>
        <w:pStyle w:val="NormalIndent2"/>
      </w:pPr>
      <w:r w:rsidRPr="00D71FA0">
        <w:t>where,</w:t>
      </w:r>
    </w:p>
    <w:p w14:paraId="05D69813" w14:textId="77777777" w:rsidR="0070521F" w:rsidRPr="00D71FA0" w:rsidRDefault="0070521F" w:rsidP="00AD0D0A">
      <w:pPr>
        <w:pStyle w:val="equation"/>
      </w:pPr>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ij</w:t>
      </w:r>
      <w:r w:rsidRPr="00D71FA0">
        <w:rPr>
          <w:rFonts w:ascii="Times New Roman" w:hAnsi="Times New Roman" w:cs="Times New Roman"/>
        </w:rPr>
        <w:t xml:space="preserve"> </w:t>
      </w:r>
      <w:r w:rsidRPr="00D71FA0">
        <w:t xml:space="preserve">is the score assigned for a given polytomous item </w:t>
      </w:r>
      <w:r w:rsidRPr="00D71FA0">
        <w:rPr>
          <w:rFonts w:ascii="Times New Roman" w:hAnsi="Times New Roman" w:cs="Times New Roman"/>
          <w:i/>
          <w:sz w:val="28"/>
          <w:szCs w:val="28"/>
        </w:rPr>
        <w:t>i</w:t>
      </w:r>
      <w:r w:rsidRPr="00D71FA0">
        <w:t xml:space="preserve"> and student </w:t>
      </w:r>
      <w:r w:rsidRPr="00D71FA0">
        <w:rPr>
          <w:rFonts w:ascii="Times New Roman" w:hAnsi="Times New Roman" w:cs="Times New Roman"/>
          <w:i/>
          <w:sz w:val="28"/>
          <w:szCs w:val="28"/>
        </w:rPr>
        <w:t>j</w:t>
      </w:r>
      <w:r w:rsidRPr="00D71FA0">
        <w:t>,</w:t>
      </w:r>
    </w:p>
    <w:p w14:paraId="1494CA13" w14:textId="77777777" w:rsidR="0070521F" w:rsidRPr="00D71FA0" w:rsidRDefault="0070521F" w:rsidP="00AD0D0A">
      <w:pPr>
        <w:pStyle w:val="equation"/>
      </w:pPr>
      <w:r>
        <w:rPr>
          <w:rFonts w:ascii="Times New Roman" w:hAnsi="Times New Roman" w:cs="Times New Roman"/>
          <w:i/>
          <w:iCs/>
          <w:sz w:val="28"/>
          <w:szCs w:val="28"/>
        </w:rPr>
        <w:t>J</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i</w:t>
      </w:r>
      <w:r w:rsidRPr="00D71FA0">
        <w:t>, and</w:t>
      </w:r>
    </w:p>
    <w:p w14:paraId="2B190515" w14:textId="77777777" w:rsidR="0070521F" w:rsidRPr="00D71FA0" w:rsidRDefault="0070521F" w:rsidP="00AD0D0A">
      <w:pPr>
        <w:pStyle w:val="equation"/>
      </w:pPr>
      <w:r w:rsidRPr="00D71FA0">
        <w:rPr>
          <w:rFonts w:ascii="Times New Roman" w:hAnsi="Times New Roman" w:cs="Times New Roman"/>
          <w:i/>
          <w:sz w:val="28"/>
          <w:szCs w:val="28"/>
        </w:rPr>
        <w:t>M</w:t>
      </w:r>
      <w:r w:rsidRPr="00D71FA0">
        <w:rPr>
          <w:rFonts w:ascii="Times New Roman" w:hAnsi="Times New Roman" w:cs="Times New Roman"/>
          <w:i/>
          <w:sz w:val="28"/>
          <w:szCs w:val="28"/>
          <w:vertAlign w:val="subscript"/>
        </w:rPr>
        <w:t>i</w:t>
      </w:r>
      <w:r w:rsidRPr="00D71FA0">
        <w:rPr>
          <w:sz w:val="28"/>
          <w:szCs w:val="28"/>
        </w:rPr>
        <w:t xml:space="preserve"> </w:t>
      </w:r>
      <w:r w:rsidRPr="00D71FA0">
        <w:t xml:space="preserve">is the maximum possible score for item </w:t>
      </w:r>
      <w:r w:rsidRPr="00D71FA0">
        <w:rPr>
          <w:rFonts w:ascii="Times New Roman" w:hAnsi="Times New Roman" w:cs="Times New Roman"/>
          <w:i/>
          <w:sz w:val="28"/>
          <w:szCs w:val="28"/>
        </w:rPr>
        <w:t>i</w:t>
      </w:r>
      <w:r w:rsidRPr="00D71FA0">
        <w:t>.</w:t>
      </w:r>
    </w:p>
    <w:bookmarkEnd w:id="1715"/>
    <w:p w14:paraId="79E4C9B9" w14:textId="77777777" w:rsidR="0070521F" w:rsidRPr="00E33830" w:rsidRDefault="0070521F" w:rsidP="00AD0D0A">
      <w:pPr>
        <w:rPr>
          <w:iCs/>
        </w:rPr>
      </w:pPr>
      <w:r>
        <w:t xml:space="preserve">Polytomous items with </w:t>
      </w:r>
      <w:r w:rsidRPr="00D71FA0">
        <w:rPr>
          <w:i/>
        </w:rPr>
        <w:t>p-</w:t>
      </w:r>
      <w:r>
        <w:rPr>
          <w:i/>
        </w:rPr>
        <w:t>‍</w:t>
      </w:r>
      <w:r w:rsidRPr="00D71FA0">
        <w:t>values</w:t>
      </w:r>
      <w:r>
        <w:t xml:space="preserve"> outside the 0.2 and 0.8 range are flagged for review.</w:t>
      </w:r>
    </w:p>
    <w:p w14:paraId="64F3F229" w14:textId="452CEC71" w:rsidR="00B10FF2" w:rsidRDefault="00B10FF2" w:rsidP="00441564">
      <w:pPr>
        <w:pStyle w:val="Heading4"/>
      </w:pPr>
      <w:bookmarkStart w:id="1721" w:name="_Toc230850757"/>
      <w:bookmarkEnd w:id="1716"/>
      <w:r w:rsidRPr="00C2305F">
        <w:lastRenderedPageBreak/>
        <w:t>Item-Total Correlation</w:t>
      </w:r>
      <w:bookmarkEnd w:id="1721"/>
    </w:p>
    <w:p w14:paraId="7B1F1ACF" w14:textId="77777777" w:rsidR="0070521F" w:rsidRPr="00EE30AD" w:rsidRDefault="0070521F" w:rsidP="00AD0D0A">
      <w:pPr>
        <w:rPr>
          <w:lang w:eastAsia="zh-CN"/>
        </w:rPr>
      </w:pPr>
      <w:bookmarkStart w:id="1722" w:name="_Hlk129011411"/>
      <w:r w:rsidRPr="00EE30AD">
        <w:rPr>
          <w:lang w:eastAsia="zh-CN"/>
        </w:rPr>
        <w:t xml:space="preserve">An important indicator of item discrimination is the item-total correlation, defined as the correlation between student scores on an individual item and student “total” scores on the </w:t>
      </w:r>
      <w:r>
        <w:rPr>
          <w:lang w:eastAsia="zh-CN"/>
        </w:rPr>
        <w:t>assessment.</w:t>
      </w:r>
      <w:r w:rsidRPr="00EE30AD">
        <w:rPr>
          <w:lang w:eastAsia="zh-CN"/>
        </w:rPr>
        <w:t xml:space="preserve"> </w:t>
      </w:r>
    </w:p>
    <w:p w14:paraId="73545F92" w14:textId="77777777" w:rsidR="0070521F" w:rsidRPr="00D71FA0" w:rsidRDefault="0070521F" w:rsidP="00AD0D0A">
      <w:r w:rsidRPr="00D71FA0">
        <w:t xml:space="preserve">The item-total correlation statistic describes the relationship between students’ performance on a specific item and students’ performance on the total assessment. It is calculated as the </w:t>
      </w:r>
      <w:r w:rsidRPr="003402BD">
        <w:t>correlation coefficient between the item score and total score—</w:t>
      </w:r>
      <w:r w:rsidRPr="00F8649A">
        <w:t>specifically, the polyserial correlation is used as the index of item-total correlation for both polytomous and dichotomous items.</w:t>
      </w:r>
      <w:r w:rsidRPr="003402BD">
        <w:t xml:space="preserve"> Statistically, it is calculated as the correlation between an observed</w:t>
      </w:r>
      <w:r w:rsidRPr="00D71FA0">
        <w:t xml:space="preserve"> continuous variable and an unobserved continuous variable hypothesized to underlie the variable with ordered categories (Olsson, Drasgow, &amp; Dorans, 1982). The total</w:t>
      </w:r>
      <w:r w:rsidRPr="00D71FA0" w:rsidDel="00542225">
        <w:t xml:space="preserve"> </w:t>
      </w:r>
      <w:r w:rsidRPr="00D71FA0">
        <w:t xml:space="preserve">scale score </w:t>
      </w:r>
      <w:r>
        <w:t xml:space="preserve">or the raw score </w:t>
      </w:r>
      <w:r w:rsidRPr="00D71FA0">
        <w:t xml:space="preserve">is used as the criterion score for this analysis. </w:t>
      </w:r>
    </w:p>
    <w:p w14:paraId="06E3654B" w14:textId="6D168A41" w:rsidR="0070521F" w:rsidRPr="00D71FA0" w:rsidRDefault="0070521F" w:rsidP="00AD0D0A">
      <w:pPr>
        <w:rPr>
          <w:b/>
        </w:rPr>
      </w:pPr>
      <w:r w:rsidRPr="00D71FA0">
        <w:t xml:space="preserve">Theoretically, the polyserial correlation ranges from </w:t>
      </w:r>
      <w:r>
        <w:t>−</w:t>
      </w:r>
      <w:r w:rsidRPr="00D71FA0">
        <w:t xml:space="preserve">1.0 (for a perfect negative relationship) to 1.0 (for a perfect positive relationship) and is estimated as presented in equation </w:t>
      </w:r>
      <w:r>
        <w:t>8.</w:t>
      </w:r>
      <w:r w:rsidRPr="00D71FA0">
        <w:t>3.</w:t>
      </w:r>
      <w:r w:rsidRPr="00D71FA0">
        <w:rPr>
          <w:i/>
        </w:rPr>
        <w:t xml:space="preserve"> Refer to the </w:t>
      </w:r>
      <w:hyperlink w:anchor="_Alternative_Text_for_40" w:history="1">
        <w:r w:rsidRPr="007B22A1">
          <w:rPr>
            <w:rStyle w:val="Hyperlink"/>
            <w:i/>
            <w:iCs/>
          </w:rPr>
          <w:t>Alternative Text for Equation 8.3</w:t>
        </w:r>
      </w:hyperlink>
      <w:r w:rsidRPr="00D71FA0">
        <w:rPr>
          <w:i/>
        </w:rPr>
        <w:t xml:space="preserve"> for a description of this equation.</w:t>
      </w:r>
    </w:p>
    <w:bookmarkStart w:id="1723" w:name="_MON_1750674568"/>
    <w:bookmarkEnd w:id="1723"/>
    <w:p w14:paraId="5CB1AE75" w14:textId="3CA03A78" w:rsidR="0070521F" w:rsidRPr="00D71FA0" w:rsidRDefault="00D45254" w:rsidP="00AD0D0A">
      <w:pPr>
        <w:pStyle w:val="NormalIndent2"/>
      </w:pPr>
      <w:r w:rsidRPr="003B3E50">
        <w:rPr>
          <w:noProof/>
          <w:position w:val="-6"/>
        </w:rPr>
        <w:object w:dxaOrig="2358" w:dyaOrig="960" w14:anchorId="4E134427">
          <v:shape id="_x0000_i1027" type="#_x0000_t75" alt="Equation 8.3; a link to the long description for this equation is found in the preceding paragraph." style="width:117.5pt;height:48pt;mso-position-horizontal:absolute;mso-position-horizontal-relative:text;mso-position-vertical:absolute;mso-position-vertical-relative:text" o:ole="">
            <v:imagedata r:id="rId42" o:title=""/>
          </v:shape>
          <o:OLEObject Type="Embed" ProgID="Word.Document.12" ShapeID="_x0000_i1027" DrawAspect="Content" ObjectID="_1843905895" r:id="rId43">
            <o:FieldCodes>\s</o:FieldCodes>
          </o:OLEObject>
        </w:object>
      </w:r>
      <w:r w:rsidR="0070521F" w:rsidRPr="00D71FA0">
        <w:tab/>
        <w:t>(</w:t>
      </w:r>
      <w:r w:rsidR="0070521F">
        <w:t>8</w:t>
      </w:r>
      <w:r w:rsidR="0070521F" w:rsidRPr="00D71FA0">
        <w:t>.3)</w:t>
      </w:r>
      <w:bookmarkStart w:id="1724" w:name="EQ8_3"/>
      <w:bookmarkEnd w:id="1724"/>
    </w:p>
    <w:p w14:paraId="277EB1E5" w14:textId="77777777" w:rsidR="0070521F" w:rsidRPr="00D71FA0" w:rsidRDefault="0070521F" w:rsidP="00AD0D0A">
      <w:pPr>
        <w:pStyle w:val="NormalIndent2"/>
      </w:pPr>
      <w:r w:rsidRPr="00D71FA0">
        <w:t>where,</w:t>
      </w:r>
    </w:p>
    <w:bookmarkStart w:id="1725" w:name="_MON_1741017880"/>
    <w:bookmarkEnd w:id="1725"/>
    <w:p w14:paraId="427B6D8A" w14:textId="5C2C88D3" w:rsidR="0070521F" w:rsidRPr="00D71FA0" w:rsidRDefault="007923F0" w:rsidP="00AD0D0A">
      <w:pPr>
        <w:pStyle w:val="equation"/>
      </w:pPr>
      <w:r w:rsidRPr="003B3E50">
        <w:rPr>
          <w:noProof/>
          <w:position w:val="-12"/>
        </w:rPr>
        <w:object w:dxaOrig="178" w:dyaOrig="392" w14:anchorId="542A7032">
          <v:shape id="_x0000_i1028" type="#_x0000_t75" alt="beta-hat" style="width:9.5pt;height:20pt" o:ole="">
            <v:imagedata r:id="rId44" o:title=""/>
          </v:shape>
          <o:OLEObject Type="Embed" ProgID="Word.Document.12" ShapeID="_x0000_i1028" DrawAspect="Content" ObjectID="_1843905896" r:id="rId45">
            <o:FieldCodes>\s</o:FieldCodes>
          </o:OLEObject>
        </w:object>
      </w:r>
      <w:r w:rsidR="0070521F">
        <w:rPr>
          <w:noProof/>
        </w:rPr>
        <w:t xml:space="preserve"> </w:t>
      </w:r>
      <w:r w:rsidR="0070521F" w:rsidRPr="00D71FA0">
        <w:t>is a</w:t>
      </w:r>
      <w:r w:rsidR="0070521F">
        <w:t>n estimated</w:t>
      </w:r>
      <w:r w:rsidR="0070521F" w:rsidRPr="00D71FA0">
        <w:t xml:space="preserve"> regression coefficient (slope) for predicting the continuous version of an item score onto the continuous version of the total score; </w:t>
      </w:r>
    </w:p>
    <w:p w14:paraId="14262EB0" w14:textId="77777777" w:rsidR="0070521F" w:rsidRPr="00D71FA0" w:rsidRDefault="0070521F" w:rsidP="00AD0D0A">
      <w:pPr>
        <w:pStyle w:val="equation"/>
      </w:pPr>
      <w:r w:rsidRPr="00152146">
        <w:rPr>
          <w:rFonts w:ascii="Times New Roman" w:hAnsi="Times New Roman" w:cs="Times New Roman"/>
          <w:i/>
          <w:sz w:val="28"/>
          <w:szCs w:val="28"/>
        </w:rPr>
        <w:t>s</w:t>
      </w:r>
      <w:r w:rsidRPr="00152146">
        <w:rPr>
          <w:rFonts w:ascii="Times New Roman" w:hAnsi="Times New Roman" w:cs="Times New Roman"/>
          <w:i/>
          <w:sz w:val="28"/>
          <w:szCs w:val="28"/>
          <w:vertAlign w:val="superscript"/>
        </w:rPr>
        <w:t>2</w:t>
      </w:r>
      <w:r w:rsidRPr="00152146">
        <w:rPr>
          <w:rFonts w:ascii="Times New Roman" w:hAnsi="Times New Roman" w:cs="Times New Roman"/>
          <w:i/>
          <w:sz w:val="28"/>
          <w:szCs w:val="28"/>
          <w:vertAlign w:val="subscript"/>
        </w:rPr>
        <w:t>tot</w:t>
      </w:r>
      <w:r>
        <w:t xml:space="preserve"> </w:t>
      </w:r>
      <w:r w:rsidRPr="00D71FA0">
        <w:t xml:space="preserve">is the </w:t>
      </w:r>
      <w:r>
        <w:t>variance</w:t>
      </w:r>
      <w:r w:rsidRPr="00D71FA0">
        <w:t xml:space="preserve"> of the criterion (</w:t>
      </w:r>
      <w:r>
        <w:t xml:space="preserve">for example, </w:t>
      </w:r>
      <w:r w:rsidRPr="00D71FA0">
        <w:t>the students’ total score)</w:t>
      </w:r>
      <w:r>
        <w:t>; and</w:t>
      </w:r>
    </w:p>
    <w:p w14:paraId="17D9CA77" w14:textId="7BD7DDB9" w:rsidR="0070521F" w:rsidRPr="00D71FA0" w:rsidRDefault="0070521F" w:rsidP="00AD0D0A">
      <w:pPr>
        <w:pStyle w:val="equation"/>
      </w:pPr>
      <w:r w:rsidRPr="00152146">
        <w:rPr>
          <w:rFonts w:ascii="Times New Roman" w:hAnsi="Times New Roman" w:cs="Times New Roman"/>
          <w:i/>
          <w:sz w:val="28"/>
          <w:szCs w:val="28"/>
        </w:rPr>
        <w:t>s</w:t>
      </w:r>
      <w:r w:rsidRPr="00152146">
        <w:rPr>
          <w:rFonts w:ascii="Times New Roman" w:hAnsi="Times New Roman" w:cs="Times New Roman"/>
          <w:i/>
          <w:sz w:val="28"/>
          <w:szCs w:val="28"/>
          <w:vertAlign w:val="subscript"/>
        </w:rPr>
        <w:t>tot</w:t>
      </w:r>
      <w:r>
        <w:t xml:space="preserve"> </w:t>
      </w:r>
      <w:r w:rsidRPr="00D71FA0">
        <w:t xml:space="preserve">is the </w:t>
      </w:r>
      <w:r>
        <w:t>SD</w:t>
      </w:r>
      <w:r w:rsidRPr="00D71FA0">
        <w:t xml:space="preserve"> of the criterion</w:t>
      </w:r>
      <w:r>
        <w:t>.</w:t>
      </w:r>
    </w:p>
    <w:p w14:paraId="1938F75F" w14:textId="77777777" w:rsidR="0070521F" w:rsidRPr="00D71FA0" w:rsidRDefault="0070521F" w:rsidP="00AD0D0A">
      <w:r w:rsidRPr="00D71FA0">
        <w:t xml:space="preserve">For a polytomous item, there is a regression for each boundary between item scores, with all regressions for the same item sharing a common slope, </w:t>
      </w:r>
      <w:r w:rsidRPr="00D71FA0">
        <w:rPr>
          <w:rFonts w:ascii="Times New Roman" w:hAnsi="Times New Roman" w:cs="Times New Roman"/>
          <w:i/>
          <w:sz w:val="28"/>
          <w:szCs w:val="28"/>
        </w:rPr>
        <w:t>β</w:t>
      </w:r>
      <w:r w:rsidRPr="00D71FA0">
        <w:t xml:space="preserve">. For a polytomous item with </w:t>
      </w:r>
      <w:r w:rsidRPr="00D71FA0">
        <w:rPr>
          <w:rFonts w:ascii="Times New Roman" w:hAnsi="Times New Roman" w:cs="Times New Roman"/>
          <w:i/>
          <w:sz w:val="28"/>
          <w:szCs w:val="28"/>
        </w:rPr>
        <w:t>m</w:t>
      </w:r>
      <w:r w:rsidRPr="00D71FA0">
        <w:t xml:space="preserve"> possible score values, there are </w:t>
      </w:r>
      <w:r w:rsidRPr="00D71FA0" w:rsidDel="00325FE1">
        <w:rPr>
          <w:rFonts w:ascii="Times New Roman" w:hAnsi="Times New Roman" w:cs="Times New Roman"/>
          <w:i/>
          <w:sz w:val="28"/>
          <w:szCs w:val="28"/>
        </w:rPr>
        <w:t>m</w:t>
      </w:r>
      <w:r>
        <w:rPr>
          <w:rFonts w:ascii="Times New Roman" w:hAnsi="Times New Roman" w:cs="Times New Roman"/>
          <w:i/>
          <w:sz w:val="26"/>
          <w:szCs w:val="26"/>
        </w:rPr>
        <w:t>−</w:t>
      </w:r>
      <w:r w:rsidRPr="00D71FA0" w:rsidDel="00325FE1">
        <w:rPr>
          <w:rFonts w:ascii="Times New Roman" w:hAnsi="Times New Roman" w:cs="Times New Roman"/>
          <w:sz w:val="26"/>
          <w:szCs w:val="26"/>
        </w:rPr>
        <w:t>1</w:t>
      </w:r>
      <w:r w:rsidRPr="00D71FA0" w:rsidDel="00325FE1">
        <w:t xml:space="preserve"> regressions.</w:t>
      </w:r>
      <w:r w:rsidRPr="00D71FA0">
        <w:t xml:space="preserve"> </w:t>
      </w:r>
    </w:p>
    <w:p w14:paraId="3976BD92" w14:textId="77777777" w:rsidR="0070521F" w:rsidRPr="00D71FA0" w:rsidRDefault="0070521F" w:rsidP="00AD0D0A">
      <w:r w:rsidRPr="00D71FA0">
        <w:t>Acceptable values for this correlation coefficient are positive and greater than 0.20. A</w:t>
      </w:r>
      <w:r>
        <w:t> </w:t>
      </w:r>
      <w:r w:rsidRPr="00D71FA0">
        <w:t>relatively high item</w:t>
      </w:r>
      <w:r>
        <w:t>-</w:t>
      </w:r>
      <w:r w:rsidRPr="00D71FA0">
        <w:t xml:space="preserve">total correlation coefficient value is preferred, as it indicates that </w:t>
      </w:r>
      <w:r>
        <w:t xml:space="preserve">higher-performing </w:t>
      </w:r>
      <w:r w:rsidRPr="00D71FA0">
        <w:t xml:space="preserve">students tend to perform better on the item than </w:t>
      </w:r>
      <w:r>
        <w:t xml:space="preserve">lower-performing </w:t>
      </w:r>
      <w:r w:rsidRPr="00D71FA0">
        <w:t>students. An item with a negative item-total correlation typically signifies a problem with the item, as that indicates that</w:t>
      </w:r>
    </w:p>
    <w:p w14:paraId="1B535D83" w14:textId="77777777" w:rsidR="0070521F" w:rsidRPr="00D71FA0" w:rsidRDefault="0070521F" w:rsidP="00AD0D0A">
      <w:pPr>
        <w:pStyle w:val="bullets"/>
        <w:numPr>
          <w:ilvl w:val="0"/>
          <w:numId w:val="24"/>
        </w:numPr>
        <w:ind w:left="864" w:hanging="288"/>
      </w:pPr>
      <w:r>
        <w:t>the higher-performing students on the overall assessment tend to respond incorrectly to the item if dichotomous, or are assigned a low score for the item if polytomous; or</w:t>
      </w:r>
    </w:p>
    <w:p w14:paraId="68372B67" w14:textId="77777777" w:rsidR="0070521F" w:rsidRPr="000332A1" w:rsidRDefault="0070521F" w:rsidP="00AD0D0A">
      <w:pPr>
        <w:pStyle w:val="bullets"/>
        <w:numPr>
          <w:ilvl w:val="0"/>
          <w:numId w:val="24"/>
        </w:numPr>
        <w:ind w:left="864" w:hanging="288"/>
      </w:pPr>
      <w:r>
        <w:t>the lower-performing students on the overall assessment are responding correctly to the item if dichotomous, or are assigned a high score for that item if polytomous.</w:t>
      </w:r>
    </w:p>
    <w:p w14:paraId="7D9E0820" w14:textId="3EF7CEF6" w:rsidR="00B10FF2" w:rsidRDefault="00B10FF2" w:rsidP="00441564">
      <w:pPr>
        <w:pStyle w:val="Heading4"/>
      </w:pPr>
      <w:bookmarkStart w:id="1726" w:name="_Toc230850758"/>
      <w:bookmarkEnd w:id="1722"/>
      <w:r w:rsidRPr="00C2305F">
        <w:t>Distribution of Item Scores</w:t>
      </w:r>
      <w:bookmarkEnd w:id="1726"/>
    </w:p>
    <w:p w14:paraId="5CF14E2E" w14:textId="77777777" w:rsidR="0070521F" w:rsidRPr="00D71FA0" w:rsidRDefault="0070521F" w:rsidP="00AD0D0A">
      <w:bookmarkStart w:id="1727" w:name="_Hlk129011529"/>
      <w:r>
        <w:t xml:space="preserve">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w:t>
      </w:r>
      <w:r>
        <w:lastRenderedPageBreak/>
        <w:t>all students received either full credit or partial credit, the rubric should be reviewed for whether the rubric for the partial credit score category should be revised.</w:t>
      </w:r>
    </w:p>
    <w:p w14:paraId="305116A6" w14:textId="77777777" w:rsidR="0070521F" w:rsidRPr="00D71FA0" w:rsidRDefault="0070521F" w:rsidP="00AD0D0A">
      <w:r>
        <w:t xml:space="preserve">Items with a low percentage (that is, less than 3 percent) of students obtaining any score point </w:t>
      </w:r>
      <w:r w:rsidRPr="35BDEE4A">
        <w:rPr>
          <w:lang w:eastAsia="zh-CN"/>
        </w:rPr>
        <w:t>we</w:t>
      </w:r>
      <w:r>
        <w:t>re flagged for review. Such items may pose problems during IRT calibration. They need to be carefully reviewed and may need to be excluded from the item calibration analyses.</w:t>
      </w:r>
    </w:p>
    <w:p w14:paraId="32AAAFC8" w14:textId="17C36276" w:rsidR="00B10FF2" w:rsidRDefault="00657C5C" w:rsidP="00441564">
      <w:pPr>
        <w:pStyle w:val="Heading4"/>
      </w:pPr>
      <w:bookmarkStart w:id="1728" w:name="_Toc230850759"/>
      <w:bookmarkEnd w:id="1727"/>
      <w:r w:rsidRPr="00C2305F">
        <w:t xml:space="preserve">Omit </w:t>
      </w:r>
      <w:r w:rsidR="00B10FF2" w:rsidRPr="00C2305F">
        <w:t>Rates</w:t>
      </w:r>
      <w:bookmarkEnd w:id="1728"/>
    </w:p>
    <w:p w14:paraId="18DD60F7" w14:textId="2626512D" w:rsidR="0070521F" w:rsidRDefault="0070521F" w:rsidP="00AD0D0A">
      <w:bookmarkStart w:id="1729" w:name="_Hlk129011574"/>
      <w:bookmarkStart w:id="1730" w:name="_Hlk129341653"/>
      <w:bookmarkStart w:id="1731" w:name="_Hlk208319343"/>
      <w:r>
        <w:t>If a student views an item, leaves it unanswered, and then goes on to view and answer another item, the missing response is classified as an “omit.”</w:t>
      </w:r>
      <w:bookmarkEnd w:id="1729"/>
      <w:r>
        <w:t xml:space="preserve"> If the student omits an item—that is, leaves the item unanswered—and does not view additional items, the responses for the successive items are classified as “not reached.”</w:t>
      </w:r>
    </w:p>
    <w:bookmarkEnd w:id="1730"/>
    <w:bookmarkEnd w:id="1731"/>
    <w:p w14:paraId="735BBFD7" w14:textId="2AB95EE5" w:rsidR="00C8514D" w:rsidRDefault="00C8514D" w:rsidP="00441564">
      <w:pPr>
        <w:pStyle w:val="Heading5"/>
      </w:pPr>
      <w:r w:rsidRPr="00C2305F">
        <w:t>Rates for Dichotomous and Polytomous Items</w:t>
      </w:r>
    </w:p>
    <w:p w14:paraId="206A3339" w14:textId="77777777" w:rsidR="0070521F" w:rsidRPr="007229FD" w:rsidRDefault="0070521F" w:rsidP="00AD0D0A">
      <w:pPr>
        <w:keepLines/>
      </w:pPr>
      <w:bookmarkStart w:id="1732" w:name="_Hlk129011607"/>
      <w:r>
        <w:t xml:space="preserve">For both dichotomous and polytomous items, examining the omit rate is useful for identifying potential problems with test features such as testing time and item or test layout. Items with high omit rates are flagged for further investigation by ETS content specialists to ensure that no issues are found with these items. Omit rates for polytomous items tend to be higher than for dichotomous items. </w:t>
      </w:r>
    </w:p>
    <w:p w14:paraId="5184DCC5" w14:textId="5C091580" w:rsidR="00CD0275" w:rsidRDefault="00CD0275" w:rsidP="00441564">
      <w:pPr>
        <w:pStyle w:val="Heading4"/>
      </w:pPr>
      <w:bookmarkStart w:id="1733" w:name="_Toc230850760"/>
      <w:bookmarkEnd w:id="1732"/>
      <w:r w:rsidRPr="00C2305F">
        <w:t>Completion Rates</w:t>
      </w:r>
      <w:bookmarkEnd w:id="1733"/>
    </w:p>
    <w:p w14:paraId="36B5B173" w14:textId="3D684887" w:rsidR="00D621C9" w:rsidRPr="00D621C9" w:rsidRDefault="00D621C9" w:rsidP="001D65D6">
      <w:r w:rsidRPr="009E1EB6">
        <w:t xml:space="preserve">Completion rates are included in </w:t>
      </w:r>
      <w:r w:rsidRPr="009E1EB6">
        <w:rPr>
          <w:rStyle w:val="Cross-Reference"/>
        </w:rPr>
        <w:fldChar w:fldCharType="begin"/>
      </w:r>
      <w:r w:rsidRPr="009E1EB6">
        <w:rPr>
          <w:rStyle w:val="Cross-Reference"/>
        </w:rPr>
        <w:instrText xml:space="preserve"> REF  _Ref127175984 \* Lower \h  \* MERGEFORMAT </w:instrText>
      </w:r>
      <w:r w:rsidRPr="009E1EB6">
        <w:rPr>
          <w:rStyle w:val="Cross-Reference"/>
        </w:rPr>
      </w:r>
      <w:r w:rsidRPr="009E1EB6">
        <w:rPr>
          <w:rStyle w:val="Cross-Reference"/>
        </w:rPr>
        <w:fldChar w:fldCharType="separate"/>
      </w:r>
      <w:r w:rsidR="005C2221" w:rsidRPr="005C2221">
        <w:rPr>
          <w:rStyle w:val="Cross-Reference"/>
        </w:rPr>
        <w:t>table 8.2</w:t>
      </w:r>
      <w:r w:rsidRPr="009E1EB6">
        <w:rPr>
          <w:rStyle w:val="Cross-Reference"/>
        </w:rPr>
        <w:fldChar w:fldCharType="end"/>
      </w:r>
      <w:r w:rsidRPr="009E1EB6">
        <w:t xml:space="preserve"> and </w:t>
      </w:r>
      <w:r w:rsidR="001D65D6" w:rsidRPr="001D65D6">
        <w:rPr>
          <w:rStyle w:val="Cross-Reference"/>
        </w:rPr>
        <w:fldChar w:fldCharType="begin"/>
      </w:r>
      <w:r w:rsidR="001D65D6" w:rsidRPr="001D65D6">
        <w:rPr>
          <w:rStyle w:val="Cross-Reference"/>
        </w:rPr>
        <w:instrText xml:space="preserve"> REF  _Ref208581626 \* Lower \h </w:instrText>
      </w:r>
      <w:r w:rsidR="001D65D6">
        <w:rPr>
          <w:rStyle w:val="Cross-Reference"/>
        </w:rPr>
        <w:instrText xml:space="preserve"> \* MERGEFORMAT </w:instrText>
      </w:r>
      <w:r w:rsidR="001D65D6" w:rsidRPr="001D65D6">
        <w:rPr>
          <w:rStyle w:val="Cross-Reference"/>
        </w:rPr>
      </w:r>
      <w:r w:rsidR="001D65D6" w:rsidRPr="001D65D6">
        <w:rPr>
          <w:rStyle w:val="Cross-Reference"/>
        </w:rPr>
        <w:fldChar w:fldCharType="separate"/>
      </w:r>
      <w:r w:rsidR="001546A6" w:rsidRPr="001546A6">
        <w:rPr>
          <w:rStyle w:val="Cross-Reference"/>
        </w:rPr>
        <w:t>table 8.3</w:t>
      </w:r>
      <w:r w:rsidR="001D65D6" w:rsidRPr="001D65D6">
        <w:rPr>
          <w:rStyle w:val="Cross-Reference"/>
        </w:rPr>
        <w:fldChar w:fldCharType="end"/>
      </w:r>
      <w:r w:rsidRPr="009E1EB6">
        <w:t>. The criterion for completion is the student having to log on and answer at least one item.</w:t>
      </w:r>
    </w:p>
    <w:p w14:paraId="592664BF" w14:textId="6FC27293" w:rsidR="00B10FF2" w:rsidRDefault="00B10FF2" w:rsidP="00441564">
      <w:pPr>
        <w:pStyle w:val="Heading4"/>
      </w:pPr>
      <w:bookmarkStart w:id="1734" w:name="_Toc230850761"/>
      <w:r w:rsidRPr="00C2305F">
        <w:t>Distractor Analyses</w:t>
      </w:r>
      <w:bookmarkEnd w:id="1734"/>
    </w:p>
    <w:p w14:paraId="19BEC0E5" w14:textId="77777777" w:rsidR="0070521F" w:rsidRPr="00D71FA0" w:rsidRDefault="0070521F" w:rsidP="00AD0D0A">
      <w:pPr>
        <w:rPr>
          <w:b/>
          <w:bCs/>
        </w:rPr>
      </w:pPr>
      <w:bookmarkStart w:id="1735" w:name="_Summary_of_Classical"/>
      <w:bookmarkStart w:id="1736" w:name="_Summary_of_Classical_1"/>
      <w:bookmarkStart w:id="1737" w:name="_Summary_of_Classical_2"/>
      <w:bookmarkStart w:id="1738" w:name="_Summary_of_Classical_3"/>
      <w:bookmarkStart w:id="1739" w:name="_Summary_of_Classical_4"/>
      <w:bookmarkStart w:id="1740" w:name="_Hlk129011673"/>
      <w:bookmarkEnd w:id="1735"/>
      <w:bookmarkEnd w:id="1736"/>
      <w:bookmarkEnd w:id="1737"/>
      <w:bookmarkEnd w:id="1738"/>
      <w:bookmarkEnd w:id="1739"/>
      <w:r>
        <w:t>Distractor analyses were conducted on selected-response (SR) items (that is, items that were not constructed response). The statistics for each item included the proportion of students selecting each distractor (incorrect response), computed for the group of all students in the analysis sample, and were also computed separately for the highest-performing 20 percent of students. Items were flagged for review if more high-performing students chose any distractor rather than the key. Such a result indicated that the item may have multiple correct answers or have the wrong key (that is, the item was miskeyed).</w:t>
      </w:r>
    </w:p>
    <w:p w14:paraId="45FAC2DE" w14:textId="77777777" w:rsidR="0070521F" w:rsidRPr="00D71FA0" w:rsidRDefault="0070521F" w:rsidP="00AD0D0A">
      <w:r w:rsidRPr="00D71FA0">
        <w:t xml:space="preserve">For SR items, the distractor-total correlation describes the relationship between selecting a distractor for a specific item and performance on the total </w:t>
      </w:r>
      <w:r>
        <w:t>assessment</w:t>
      </w:r>
      <w:r w:rsidRPr="00D71FA0">
        <w:t>. The polyserial correlation was calculated for the distractors, like the item-total correlation previously described, except that the regressions were implemented on the distractors rather than the keys. Items with distractor-total correlations</w:t>
      </w:r>
      <w:r w:rsidRPr="00D71FA0" w:rsidDel="00064B00">
        <w:t xml:space="preserve"> </w:t>
      </w:r>
      <w:r>
        <w:t>not significantly below zero were</w:t>
      </w:r>
      <w:r w:rsidRPr="00D71FA0">
        <w:t xml:space="preserve"> flagged for review, as these items may have multiple correct answers, be miskeyed, or have other content issues.</w:t>
      </w:r>
    </w:p>
    <w:p w14:paraId="30F3CC1A" w14:textId="277955B7" w:rsidR="00B10FF2" w:rsidRDefault="00B10FF2" w:rsidP="00441564">
      <w:pPr>
        <w:pStyle w:val="Heading4"/>
      </w:pPr>
      <w:bookmarkStart w:id="1741" w:name="_Summary_of_Classical_5"/>
      <w:bookmarkStart w:id="1742" w:name="_Toc230850762"/>
      <w:bookmarkEnd w:id="1740"/>
      <w:bookmarkEnd w:id="1741"/>
      <w:r w:rsidRPr="00C2305F">
        <w:lastRenderedPageBreak/>
        <w:t>Summary of Classical Item Analyses Flagging Criteria</w:t>
      </w:r>
      <w:bookmarkEnd w:id="1742"/>
    </w:p>
    <w:p w14:paraId="1224F275" w14:textId="77777777" w:rsidR="0070521F" w:rsidRPr="00CD48A8" w:rsidRDefault="0070521F" w:rsidP="00AD0D0A">
      <w:pPr>
        <w:keepNext/>
        <w:keepLines/>
      </w:pPr>
      <w:bookmarkStart w:id="1743" w:name="_Hlk129012347"/>
      <w:r>
        <w:t>A</w:t>
      </w:r>
      <w:r w:rsidRPr="00CD48A8">
        <w:t>n item was flagged for review if the item analysis yielded any of the following results. One item could have multiple flags if the statistics met the flagging criteria:</w:t>
      </w:r>
    </w:p>
    <w:p w14:paraId="2E763976" w14:textId="77777777" w:rsidR="0070521F" w:rsidRPr="00CD48A8" w:rsidRDefault="0070521F" w:rsidP="00AD0D0A">
      <w:pPr>
        <w:pStyle w:val="bullets"/>
        <w:keepNext/>
        <w:keepLines/>
        <w:numPr>
          <w:ilvl w:val="0"/>
          <w:numId w:val="10"/>
        </w:numPr>
        <w:ind w:left="864" w:hanging="288"/>
      </w:pPr>
      <w:r w:rsidRPr="48C83CD9">
        <w:rPr>
          <w:b/>
          <w:bCs/>
        </w:rPr>
        <w:t>Difficulty flags</w:t>
      </w:r>
      <w:r>
        <w:t xml:space="preserve"> indicated extreme values of the proportion-correct (for dichotomous items) or the proportion of the possible maximum points earned (for polytomous items):</w:t>
      </w:r>
    </w:p>
    <w:p w14:paraId="08873E3C" w14:textId="77777777" w:rsidR="0070521F" w:rsidRPr="00CD48A8" w:rsidRDefault="0070521F" w:rsidP="00AD0D0A">
      <w:pPr>
        <w:pStyle w:val="bullets2"/>
        <w:keepNext/>
        <w:keepLines/>
      </w:pPr>
      <w:r w:rsidRPr="00CD48A8">
        <w:t>A-flag:</w:t>
      </w:r>
      <w:r w:rsidDel="10334DD5">
        <w:t xml:space="preserve"> </w:t>
      </w:r>
      <w:r w:rsidRPr="00CD48A8">
        <w:t xml:space="preserve">A </w:t>
      </w:r>
      <w:r w:rsidRPr="06C78343">
        <w:rPr>
          <w:rFonts w:eastAsia="Arial" w:cs="Arial"/>
          <w:i/>
        </w:rPr>
        <w:t>p-</w:t>
      </w:r>
      <w:r w:rsidRPr="06C78343">
        <w:rPr>
          <w:rFonts w:eastAsia="Arial" w:cs="Arial"/>
        </w:rPr>
        <w:t xml:space="preserve">value below 0.50 for two-choice dichotomous </w:t>
      </w:r>
      <w:r w:rsidRPr="343F21E9">
        <w:rPr>
          <w:rFonts w:eastAsia="Arial" w:cs="Arial"/>
        </w:rPr>
        <w:t xml:space="preserve">single-select </w:t>
      </w:r>
      <w:r w:rsidRPr="06C78343">
        <w:rPr>
          <w:rFonts w:eastAsia="Arial" w:cs="Arial"/>
        </w:rPr>
        <w:t xml:space="preserve">items, </w:t>
      </w:r>
      <w:r w:rsidRPr="6B94EBBD">
        <w:rPr>
          <w:rFonts w:eastAsia="Arial" w:cs="Arial"/>
        </w:rPr>
        <w:t xml:space="preserve">below </w:t>
      </w:r>
      <w:r w:rsidRPr="06C78343">
        <w:rPr>
          <w:rFonts w:eastAsia="Arial" w:cs="Arial"/>
        </w:rPr>
        <w:t xml:space="preserve">0.30 for three-choice dichotomous </w:t>
      </w:r>
      <w:r w:rsidRPr="7F7329EC">
        <w:rPr>
          <w:rFonts w:eastAsia="Arial" w:cs="Arial"/>
        </w:rPr>
        <w:t xml:space="preserve">single-select </w:t>
      </w:r>
      <w:r w:rsidRPr="06C78343">
        <w:rPr>
          <w:rFonts w:eastAsia="Arial" w:cs="Arial"/>
        </w:rPr>
        <w:t xml:space="preserve">items, </w:t>
      </w:r>
      <w:r w:rsidRPr="3420CF88">
        <w:rPr>
          <w:rFonts w:eastAsia="Arial" w:cs="Arial"/>
        </w:rPr>
        <w:t xml:space="preserve">or </w:t>
      </w:r>
      <w:r w:rsidRPr="6B94EBBD">
        <w:rPr>
          <w:rFonts w:eastAsia="Arial" w:cs="Arial"/>
        </w:rPr>
        <w:t xml:space="preserve">below </w:t>
      </w:r>
      <w:r w:rsidRPr="06C78343">
        <w:rPr>
          <w:rFonts w:eastAsia="Arial" w:cs="Arial"/>
        </w:rPr>
        <w:t xml:space="preserve">0.20 for </w:t>
      </w:r>
      <w:r w:rsidRPr="7F7329EC">
        <w:rPr>
          <w:rFonts w:eastAsia="Arial" w:cs="Arial"/>
        </w:rPr>
        <w:t>all other</w:t>
      </w:r>
      <w:r w:rsidRPr="06C78343">
        <w:rPr>
          <w:rFonts w:eastAsia="Arial" w:cs="Arial"/>
        </w:rPr>
        <w:t xml:space="preserve"> items</w:t>
      </w:r>
    </w:p>
    <w:p w14:paraId="476B3985" w14:textId="77777777" w:rsidR="0070521F" w:rsidRPr="00CD48A8" w:rsidRDefault="0070521F" w:rsidP="00AD0D0A">
      <w:pPr>
        <w:pStyle w:val="bullets2"/>
      </w:pPr>
      <w:r>
        <w:t xml:space="preserve">H-flag: A </w:t>
      </w:r>
      <w:r w:rsidRPr="00FB2311">
        <w:rPr>
          <w:i/>
        </w:rPr>
        <w:t>p</w:t>
      </w:r>
      <w:r>
        <w:t>-value above 0.95 for dichotomous items or above 0.80 for polytomous items</w:t>
      </w:r>
    </w:p>
    <w:p w14:paraId="778A8638" w14:textId="77777777" w:rsidR="0070521F" w:rsidRPr="00CD48A8" w:rsidRDefault="0070521F" w:rsidP="00AD0D0A">
      <w:pPr>
        <w:pStyle w:val="bullets"/>
        <w:numPr>
          <w:ilvl w:val="0"/>
          <w:numId w:val="24"/>
        </w:numPr>
        <w:ind w:left="864" w:hanging="288"/>
      </w:pPr>
      <w:r>
        <w:t>A</w:t>
      </w:r>
      <w:r w:rsidRPr="4D3C8B04">
        <w:rPr>
          <w:b/>
          <w:bCs/>
        </w:rPr>
        <w:t xml:space="preserve"> discrimination flag</w:t>
      </w:r>
      <w:r>
        <w:t xml:space="preserve"> (R-flag) indicated that the item did not discriminate effectively between high- and low-ability students. Items with a polyserial correlation less than 0.20 were flagged.</w:t>
      </w:r>
    </w:p>
    <w:p w14:paraId="184C098F" w14:textId="4E9B147D" w:rsidR="0070521F" w:rsidRPr="00CD48A8" w:rsidRDefault="0070521F" w:rsidP="00AD0D0A">
      <w:pPr>
        <w:pStyle w:val="bullets"/>
        <w:numPr>
          <w:ilvl w:val="0"/>
          <w:numId w:val="10"/>
        </w:numPr>
        <w:ind w:left="864" w:hanging="288"/>
      </w:pPr>
      <w:r>
        <w:t xml:space="preserve">An </w:t>
      </w:r>
      <w:r w:rsidRPr="48C83CD9">
        <w:rPr>
          <w:b/>
          <w:bCs/>
        </w:rPr>
        <w:t>omit flag</w:t>
      </w:r>
      <w:r>
        <w:t xml:space="preserve"> (O-flag) indicated an omission rate above 5 percent for dichotomous multiple-choice</w:t>
      </w:r>
      <w:r w:rsidR="004D07C3">
        <w:t xml:space="preserve"> (MC)</w:t>
      </w:r>
      <w:r>
        <w:t xml:space="preserve">, single-select items or above 15 percent for all other items. </w:t>
      </w:r>
    </w:p>
    <w:p w14:paraId="7A0BC9E4" w14:textId="77777777" w:rsidR="0070521F" w:rsidRPr="00CD48A8" w:rsidRDefault="0070521F" w:rsidP="00AD0D0A">
      <w:pPr>
        <w:pStyle w:val="bullets"/>
        <w:numPr>
          <w:ilvl w:val="0"/>
          <w:numId w:val="24"/>
        </w:numPr>
        <w:ind w:left="864" w:hanging="288"/>
      </w:pPr>
      <w:r>
        <w:t>A</w:t>
      </w:r>
      <w:r w:rsidRPr="6BD2B343">
        <w:rPr>
          <w:b/>
          <w:bCs/>
        </w:rPr>
        <w:t xml:space="preserve"> distractor flag</w:t>
      </w:r>
      <w:r>
        <w:t xml:space="preserve"> (P-flag) was used for an item with any distractors having a correlation with the criterion score that is either positive, zero, or negative but not significantly below zero.</w:t>
      </w:r>
    </w:p>
    <w:p w14:paraId="314D22FE" w14:textId="39DAB99C" w:rsidR="0070521F" w:rsidRPr="00CD48A8" w:rsidRDefault="0070521F" w:rsidP="00AD0D0A">
      <w:pPr>
        <w:pStyle w:val="bullets"/>
        <w:keepNext/>
        <w:keepLines/>
        <w:numPr>
          <w:ilvl w:val="0"/>
          <w:numId w:val="10"/>
        </w:numPr>
        <w:ind w:left="864" w:hanging="288"/>
      </w:pPr>
      <w:r>
        <w:t>A</w:t>
      </w:r>
      <w:r w:rsidRPr="48C83CD9">
        <w:rPr>
          <w:b/>
          <w:bCs/>
        </w:rPr>
        <w:t xml:space="preserve"> miskey flag</w:t>
      </w:r>
      <w:r>
        <w:t xml:space="preserve"> (D-flag) was used for </w:t>
      </w:r>
      <w:r w:rsidR="004D07C3">
        <w:t>MC</w:t>
      </w:r>
      <w:r>
        <w:t xml:space="preserve"> items when more of the high-ability group of students testing—the top 20 percent of students who are testing on the total assessment—choose any distractor rather than the response keyed as correct.</w:t>
      </w:r>
    </w:p>
    <w:p w14:paraId="77444B27" w14:textId="77777777" w:rsidR="0070521F" w:rsidRPr="00CD48A8" w:rsidRDefault="0070521F" w:rsidP="00AD0D0A">
      <w:pPr>
        <w:pStyle w:val="bullets"/>
        <w:numPr>
          <w:ilvl w:val="0"/>
          <w:numId w:val="10"/>
        </w:numPr>
        <w:ind w:left="864" w:hanging="288"/>
      </w:pPr>
      <w:r>
        <w:t xml:space="preserve">An </w:t>
      </w:r>
      <w:r w:rsidRPr="48C83CD9">
        <w:rPr>
          <w:b/>
          <w:bCs/>
        </w:rPr>
        <w:t>underrepresented score point flag</w:t>
      </w:r>
      <w:r>
        <w:t xml:space="preserve"> (L-flag) was used for any item that had less than 3 percent of the students at any score level.</w:t>
      </w:r>
    </w:p>
    <w:p w14:paraId="1204120E" w14:textId="3C66E2AE" w:rsidR="0070521F" w:rsidRPr="00CD48A8" w:rsidRDefault="0070521F" w:rsidP="00AD0D0A">
      <w:r>
        <w:t xml:space="preserve">The ETS Psychometric Analysis &amp; Research staff and Assessment Development staff carefully reviewed each of the flagged items during and at the end of the item analyses. All flagged items were also reviewed by California educators at the data review meeting </w:t>
      </w:r>
      <w:r w:rsidR="00DB16E9">
        <w:t>(DRM)</w:t>
      </w:r>
      <w:r>
        <w:t xml:space="preserve"> and then summarized for the CDE with recommendations for subsequent analyses.</w:t>
      </w:r>
    </w:p>
    <w:p w14:paraId="13E9DDAF" w14:textId="5F399B00" w:rsidR="00B10FF2" w:rsidRPr="00C2305F" w:rsidRDefault="00B10FF2" w:rsidP="00441564">
      <w:pPr>
        <w:pStyle w:val="Heading4"/>
      </w:pPr>
      <w:bookmarkStart w:id="1744" w:name="_Toc230850763"/>
      <w:bookmarkEnd w:id="1743"/>
      <w:r w:rsidRPr="00C2305F">
        <w:t>Classical Item Analyses Results</w:t>
      </w:r>
      <w:bookmarkEnd w:id="1744"/>
    </w:p>
    <w:p w14:paraId="2430913B" w14:textId="37667168" w:rsidR="00D621C9" w:rsidRPr="009E1EB6" w:rsidRDefault="00D621C9" w:rsidP="00D621C9">
      <w:pPr>
        <w:spacing w:before="120"/>
      </w:pPr>
      <w:bookmarkStart w:id="1745" w:name="_Ref127363109"/>
      <w:bookmarkStart w:id="1746" w:name="_Ref85801816"/>
      <w:r w:rsidRPr="009E1EB6">
        <w:t xml:space="preserve">The summary statistics of the classical item analyses, which include the means and ranges of overall item difficulty and item-total correlation for all operational items, are presented in </w:t>
      </w:r>
      <w:r w:rsidR="001D65D6" w:rsidRPr="001D65D6">
        <w:rPr>
          <w:rStyle w:val="Cross-Reference"/>
        </w:rPr>
        <w:fldChar w:fldCharType="begin"/>
      </w:r>
      <w:r w:rsidR="001D65D6" w:rsidRPr="001D65D6">
        <w:rPr>
          <w:rStyle w:val="Cross-Reference"/>
        </w:rPr>
        <w:instrText xml:space="preserve"> REF  _Ref208581657 \* Lower \h </w:instrText>
      </w:r>
      <w:r w:rsidR="001D65D6">
        <w:rPr>
          <w:rStyle w:val="Cross-Reference"/>
        </w:rPr>
        <w:instrText xml:space="preserve"> \* MERGEFORMAT </w:instrText>
      </w:r>
      <w:r w:rsidR="001D65D6" w:rsidRPr="001D65D6">
        <w:rPr>
          <w:rStyle w:val="Cross-Reference"/>
        </w:rPr>
      </w:r>
      <w:r w:rsidR="001D65D6" w:rsidRPr="001D65D6">
        <w:rPr>
          <w:rStyle w:val="Cross-Reference"/>
        </w:rPr>
        <w:fldChar w:fldCharType="separate"/>
      </w:r>
      <w:r w:rsidR="001546A6" w:rsidRPr="001546A6">
        <w:rPr>
          <w:rStyle w:val="Cross-Reference"/>
        </w:rPr>
        <w:t>table 8.4</w:t>
      </w:r>
      <w:r w:rsidR="001D65D6" w:rsidRPr="001D65D6">
        <w:rPr>
          <w:rStyle w:val="Cross-Reference"/>
        </w:rPr>
        <w:fldChar w:fldCharType="end"/>
      </w:r>
      <w:r w:rsidRPr="009E1EB6">
        <w:t xml:space="preserve"> and </w:t>
      </w:r>
      <w:r w:rsidR="001D65D6" w:rsidRPr="001D65D6">
        <w:rPr>
          <w:rStyle w:val="Cross-Reference"/>
        </w:rPr>
        <w:fldChar w:fldCharType="begin"/>
      </w:r>
      <w:r w:rsidR="001D65D6" w:rsidRPr="001D65D6">
        <w:rPr>
          <w:rStyle w:val="Cross-Reference"/>
        </w:rPr>
        <w:instrText xml:space="preserve"> REF  _Ref208581675 \* Lower \h </w:instrText>
      </w:r>
      <w:r w:rsidR="001D65D6">
        <w:rPr>
          <w:rStyle w:val="Cross-Reference"/>
        </w:rPr>
        <w:instrText xml:space="preserve"> \* MERGEFORMAT </w:instrText>
      </w:r>
      <w:r w:rsidR="001D65D6" w:rsidRPr="001D65D6">
        <w:rPr>
          <w:rStyle w:val="Cross-Reference"/>
        </w:rPr>
      </w:r>
      <w:r w:rsidR="001D65D6" w:rsidRPr="001D65D6">
        <w:rPr>
          <w:rStyle w:val="Cross-Reference"/>
        </w:rPr>
        <w:fldChar w:fldCharType="separate"/>
      </w:r>
      <w:r w:rsidR="001546A6" w:rsidRPr="001546A6">
        <w:rPr>
          <w:rStyle w:val="Cross-Reference"/>
        </w:rPr>
        <w:t>table 8.5</w:t>
      </w:r>
      <w:r w:rsidR="001D65D6" w:rsidRPr="001D65D6">
        <w:rPr>
          <w:rStyle w:val="Cross-Reference"/>
        </w:rPr>
        <w:fldChar w:fldCharType="end"/>
      </w:r>
      <w:r w:rsidRPr="009E1EB6">
        <w:t xml:space="preserve"> for grades three through eight and high school. </w:t>
      </w:r>
    </w:p>
    <w:p w14:paraId="7640458B" w14:textId="186139AD" w:rsidR="00D621C9" w:rsidRPr="009E1EB6" w:rsidRDefault="00D621C9" w:rsidP="00D621C9">
      <w:pPr>
        <w:spacing w:before="120"/>
      </w:pPr>
      <w:r w:rsidRPr="009E1EB6">
        <w:t xml:space="preserve">There is a range of item difficulties, with the </w:t>
      </w:r>
      <w:r w:rsidRPr="009E1EB6">
        <w:rPr>
          <w:i/>
          <w:iCs/>
        </w:rPr>
        <w:t>p-</w:t>
      </w:r>
      <w:r w:rsidRPr="009E1EB6">
        <w:t>values ranging from 0.</w:t>
      </w:r>
      <w:r w:rsidR="002D67DF" w:rsidRPr="009E1EB6">
        <w:t>1</w:t>
      </w:r>
      <w:r w:rsidR="002D67DF">
        <w:t>6</w:t>
      </w:r>
      <w:r w:rsidR="002D67DF" w:rsidRPr="009E1EB6">
        <w:t xml:space="preserve"> </w:t>
      </w:r>
      <w:r w:rsidRPr="009E1EB6">
        <w:t>to 0.</w:t>
      </w:r>
      <w:r w:rsidR="002D67DF" w:rsidRPr="009E1EB6">
        <w:t>8</w:t>
      </w:r>
      <w:r w:rsidR="002D67DF">
        <w:t>3</w:t>
      </w:r>
      <w:r w:rsidR="002D67DF" w:rsidRPr="009E1EB6">
        <w:t xml:space="preserve"> </w:t>
      </w:r>
      <w:r w:rsidRPr="009E1EB6">
        <w:t xml:space="preserve">and the average </w:t>
      </w:r>
      <w:r w:rsidRPr="009E1EB6">
        <w:rPr>
          <w:i/>
          <w:iCs/>
        </w:rPr>
        <w:t>p</w:t>
      </w:r>
      <w:r w:rsidRPr="009E1EB6">
        <w:t>-values ranging from 0.</w:t>
      </w:r>
      <w:r w:rsidR="003D7625" w:rsidRPr="009E1EB6">
        <w:t>4</w:t>
      </w:r>
      <w:r w:rsidR="003D7625">
        <w:t>5</w:t>
      </w:r>
      <w:r w:rsidR="003D7625" w:rsidRPr="009E1EB6">
        <w:t xml:space="preserve"> </w:t>
      </w:r>
      <w:r w:rsidRPr="009E1EB6">
        <w:t>to 0.</w:t>
      </w:r>
      <w:r w:rsidR="003D7625">
        <w:t>52</w:t>
      </w:r>
      <w:r w:rsidRPr="009E1EB6">
        <w:t xml:space="preserve">. The difficulty distribution of the items shows that the largest group of items is in the range of 0.4 to 0.6, the second largest group of items is in the range of 0.2 to 0.4, and the third largest group of items is in the range of 0.6 to 0.8. Few items are in the highest difficulty group (ranging between 0 and 0.2) and the lowest difficulty group (ranging between 0.8 and 1.0). </w:t>
      </w:r>
    </w:p>
    <w:p w14:paraId="6B077C3C" w14:textId="23AE40D3" w:rsidR="00D621C9" w:rsidRDefault="00D621C9" w:rsidP="00D621C9">
      <w:pPr>
        <w:spacing w:before="120"/>
      </w:pPr>
      <w:hyperlink w:anchor="_Appendix_8.A:_Classical_6" w:history="1">
        <w:r w:rsidRPr="009E1EB6">
          <w:rPr>
            <w:rStyle w:val="Hyperlink"/>
          </w:rPr>
          <w:t>Appendix 8.A</w:t>
        </w:r>
      </w:hyperlink>
      <w:r w:rsidRPr="009E1EB6">
        <w:t xml:space="preserve"> includes classical item analysis results.</w:t>
      </w:r>
      <w:r w:rsidRPr="001C72D5">
        <w:t xml:space="preserve"> </w:t>
      </w:r>
      <w:r w:rsidR="00422103" w:rsidRPr="00422103">
        <w:rPr>
          <w:rStyle w:val="Cross-Reference"/>
        </w:rPr>
        <w:fldChar w:fldCharType="begin"/>
      </w:r>
      <w:r w:rsidR="00422103" w:rsidRPr="00422103">
        <w:rPr>
          <w:rStyle w:val="Cross-Reference"/>
        </w:rPr>
        <w:instrText xml:space="preserve"> REF _Ref138165824 \h </w:instrText>
      </w:r>
      <w:r w:rsidR="00422103">
        <w:rPr>
          <w:rStyle w:val="Cross-Reference"/>
        </w:rPr>
        <w:instrText xml:space="preserve"> \* MERGEFORMAT </w:instrText>
      </w:r>
      <w:r w:rsidR="00422103" w:rsidRPr="00422103">
        <w:rPr>
          <w:rStyle w:val="Cross-Reference"/>
        </w:rPr>
      </w:r>
      <w:r w:rsidR="00422103" w:rsidRPr="00422103">
        <w:rPr>
          <w:rStyle w:val="Cross-Reference"/>
        </w:rPr>
        <w:fldChar w:fldCharType="separate"/>
      </w:r>
      <w:r w:rsidR="00422103" w:rsidRPr="00422103">
        <w:rPr>
          <w:rStyle w:val="Cross-Reference"/>
        </w:rPr>
        <w:t>Table 8.A.1</w:t>
      </w:r>
      <w:r w:rsidR="00422103" w:rsidRPr="00422103">
        <w:rPr>
          <w:rStyle w:val="Cross-Reference"/>
        </w:rPr>
        <w:fldChar w:fldCharType="end"/>
      </w:r>
      <w:r w:rsidRPr="009E1EB6">
        <w:t xml:space="preserve"> presents summary information of item difficulty distribution, the same as </w:t>
      </w:r>
      <w:r w:rsidR="001D65D6" w:rsidRPr="001D65D6">
        <w:rPr>
          <w:rStyle w:val="Cross-Reference"/>
        </w:rPr>
        <w:fldChar w:fldCharType="begin"/>
      </w:r>
      <w:r w:rsidR="001D65D6" w:rsidRPr="001D65D6">
        <w:rPr>
          <w:rStyle w:val="Cross-Reference"/>
        </w:rPr>
        <w:instrText xml:space="preserve"> REF  _Ref208581657 \* Lower \h </w:instrText>
      </w:r>
      <w:r w:rsidR="001D65D6">
        <w:rPr>
          <w:rStyle w:val="Cross-Reference"/>
        </w:rPr>
        <w:instrText xml:space="preserve"> \* MERGEFORMAT </w:instrText>
      </w:r>
      <w:r w:rsidR="001D65D6" w:rsidRPr="001D65D6">
        <w:rPr>
          <w:rStyle w:val="Cross-Reference"/>
        </w:rPr>
      </w:r>
      <w:r w:rsidR="001D65D6" w:rsidRPr="001D65D6">
        <w:rPr>
          <w:rStyle w:val="Cross-Reference"/>
        </w:rPr>
        <w:fldChar w:fldCharType="separate"/>
      </w:r>
      <w:r w:rsidR="001546A6" w:rsidRPr="001546A6">
        <w:rPr>
          <w:rStyle w:val="Cross-Reference"/>
        </w:rPr>
        <w:t>table 8.4</w:t>
      </w:r>
      <w:r w:rsidR="001D65D6" w:rsidRPr="001D65D6">
        <w:rPr>
          <w:rStyle w:val="Cross-Reference"/>
        </w:rPr>
        <w:fldChar w:fldCharType="end"/>
      </w:r>
      <w:r w:rsidRPr="009E1EB6">
        <w:t xml:space="preserve">, broken down by domain and by grade level or the high school grade band. Item information includes </w:t>
      </w:r>
      <w:r w:rsidRPr="009E1EB6">
        <w:rPr>
          <w:i/>
        </w:rPr>
        <w:t>p</w:t>
      </w:r>
      <w:r w:rsidRPr="009E1EB6">
        <w:t xml:space="preserve">-value (item difficulty) intervals, mean </w:t>
      </w:r>
      <w:r w:rsidRPr="009E1EB6">
        <w:rPr>
          <w:i/>
        </w:rPr>
        <w:t>p</w:t>
      </w:r>
      <w:r w:rsidRPr="009E1EB6">
        <w:t xml:space="preserve">-value, minimum and maximum values, as well as the number of </w:t>
      </w:r>
      <w:r w:rsidRPr="009E1EB6">
        <w:lastRenderedPageBreak/>
        <w:t>items in each domain. The summary statistics of item difficulty by domain in each grade level or grade band are presented in</w:t>
      </w:r>
      <w:r w:rsidRPr="001C72D5">
        <w:t xml:space="preserve"> </w:t>
      </w:r>
      <w:r w:rsidR="00422103" w:rsidRPr="00422103">
        <w:rPr>
          <w:rStyle w:val="Cross-Reference"/>
        </w:rPr>
        <w:fldChar w:fldCharType="begin"/>
      </w:r>
      <w:r w:rsidR="00422103" w:rsidRPr="00422103">
        <w:rPr>
          <w:rStyle w:val="Cross-Reference"/>
        </w:rPr>
        <w:instrText xml:space="preserve"> REF _Ref138165824 \h </w:instrText>
      </w:r>
      <w:r w:rsidR="00422103">
        <w:rPr>
          <w:rStyle w:val="Cross-Reference"/>
        </w:rPr>
        <w:instrText xml:space="preserve"> \* MERGEFORMAT </w:instrText>
      </w:r>
      <w:r w:rsidR="00422103" w:rsidRPr="00422103">
        <w:rPr>
          <w:rStyle w:val="Cross-Reference"/>
        </w:rPr>
      </w:r>
      <w:r w:rsidR="00422103" w:rsidRPr="00422103">
        <w:rPr>
          <w:rStyle w:val="Cross-Reference"/>
        </w:rPr>
        <w:fldChar w:fldCharType="separate"/>
      </w:r>
      <w:r w:rsidR="00422103">
        <w:rPr>
          <w:rStyle w:val="Cross-Reference"/>
        </w:rPr>
        <w:t>t</w:t>
      </w:r>
      <w:r w:rsidR="00422103" w:rsidRPr="00422103">
        <w:rPr>
          <w:rStyle w:val="Cross-Reference"/>
        </w:rPr>
        <w:t>able 8.A.1</w:t>
      </w:r>
      <w:r w:rsidR="00422103" w:rsidRPr="00422103">
        <w:rPr>
          <w:rStyle w:val="Cross-Reference"/>
        </w:rPr>
        <w:fldChar w:fldCharType="end"/>
      </w:r>
      <w:r w:rsidRPr="003B3E50">
        <w:t xml:space="preserve">. </w:t>
      </w:r>
      <w:r w:rsidR="00422103" w:rsidRPr="003B3E50">
        <w:rPr>
          <w:rStyle w:val="Cross-Reference"/>
        </w:rPr>
        <w:fldChar w:fldCharType="begin"/>
      </w:r>
      <w:r w:rsidR="00422103" w:rsidRPr="003B3E50">
        <w:rPr>
          <w:rStyle w:val="Cross-Reference"/>
        </w:rPr>
        <w:instrText xml:space="preserve"> REF _Ref128119260 \h  \* MERGEFORMAT </w:instrText>
      </w:r>
      <w:r w:rsidR="00422103" w:rsidRPr="003B3E50">
        <w:rPr>
          <w:rStyle w:val="Cross-Reference"/>
        </w:rPr>
      </w:r>
      <w:r w:rsidR="00422103" w:rsidRPr="003B3E50">
        <w:rPr>
          <w:rStyle w:val="Cross-Reference"/>
        </w:rPr>
        <w:fldChar w:fldCharType="separate"/>
      </w:r>
      <w:r w:rsidR="00422103" w:rsidRPr="00422103">
        <w:rPr>
          <w:rStyle w:val="Cross-Reference"/>
        </w:rPr>
        <w:t>Table 8.A.3</w:t>
      </w:r>
      <w:r w:rsidR="00422103" w:rsidRPr="003B3E50">
        <w:rPr>
          <w:rStyle w:val="Cross-Reference"/>
        </w:rPr>
        <w:fldChar w:fldCharType="end"/>
      </w:r>
      <w:r w:rsidRPr="001C72D5">
        <w:t xml:space="preserve"> through </w:t>
      </w:r>
      <w:r w:rsidR="00422103" w:rsidRPr="003B3E50">
        <w:rPr>
          <w:rStyle w:val="Cross-Reference"/>
        </w:rPr>
        <w:fldChar w:fldCharType="begin"/>
      </w:r>
      <w:r w:rsidR="00422103" w:rsidRPr="003B3E50">
        <w:rPr>
          <w:rStyle w:val="Cross-Reference"/>
        </w:rPr>
        <w:instrText xml:space="preserve"> REF _Ref128119268 \h  \* MERGEFORMAT </w:instrText>
      </w:r>
      <w:r w:rsidR="00422103" w:rsidRPr="003B3E50">
        <w:rPr>
          <w:rStyle w:val="Cross-Reference"/>
        </w:rPr>
      </w:r>
      <w:r w:rsidR="00422103" w:rsidRPr="003B3E50">
        <w:rPr>
          <w:rStyle w:val="Cross-Reference"/>
        </w:rPr>
        <w:fldChar w:fldCharType="separate"/>
      </w:r>
      <w:r w:rsidR="00422103" w:rsidRPr="003B3E50">
        <w:rPr>
          <w:rStyle w:val="Cross-Reference"/>
        </w:rPr>
        <w:t>table 8.A.9</w:t>
      </w:r>
      <w:r w:rsidR="00422103" w:rsidRPr="003B3E50">
        <w:rPr>
          <w:rStyle w:val="Cross-Reference"/>
        </w:rPr>
        <w:fldChar w:fldCharType="end"/>
      </w:r>
      <w:r w:rsidRPr="001C72D5">
        <w:t xml:space="preserve"> pr</w:t>
      </w:r>
      <w:r w:rsidRPr="009E1EB6">
        <w:t xml:space="preserve">esent detailed information </w:t>
      </w:r>
      <w:r w:rsidRPr="009E1EB6">
        <w:rPr>
          <w:rFonts w:cs="Arial"/>
        </w:rPr>
        <w:t xml:space="preserve">about individual items for grades three through eight and high school, including </w:t>
      </w:r>
      <w:r w:rsidRPr="009E1EB6">
        <w:rPr>
          <w:rFonts w:cs="Arial"/>
          <w:i/>
        </w:rPr>
        <w:t>p</w:t>
      </w:r>
      <w:r w:rsidRPr="009E1EB6">
        <w:rPr>
          <w:rFonts w:cs="Arial"/>
        </w:rPr>
        <w:t>-value, item-total correlation, flag status, maximum score points, and item type.</w:t>
      </w:r>
    </w:p>
    <w:p w14:paraId="41DBC928" w14:textId="25EDFF13" w:rsidR="003C1DC3" w:rsidRPr="00C2305F" w:rsidRDefault="003C1DC3" w:rsidP="00441564">
      <w:pPr>
        <w:pStyle w:val="Caption"/>
      </w:pPr>
      <w:bookmarkStart w:id="1747" w:name="_Ref208581657"/>
      <w:bookmarkStart w:id="1748" w:name="_Toc230681106"/>
      <w:r w:rsidRPr="00C2305F">
        <w:t>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4</w:t>
      </w:r>
      <w:r>
        <w:fldChar w:fldCharType="end"/>
      </w:r>
      <w:bookmarkEnd w:id="1745"/>
      <w:bookmarkEnd w:id="1746"/>
      <w:bookmarkEnd w:id="1747"/>
      <w:r w:rsidRPr="00C2305F">
        <w:t xml:space="preserve">  Item Difficulty Distributions by Grade Level</w:t>
      </w:r>
      <w:r w:rsidR="00BB6DDF" w:rsidRPr="00C2305F">
        <w:t xml:space="preserve"> or Grade Band</w:t>
      </w:r>
      <w:bookmarkEnd w:id="1748"/>
    </w:p>
    <w:tbl>
      <w:tblPr>
        <w:tblStyle w:val="TRs"/>
        <w:tblW w:w="7344" w:type="dxa"/>
        <w:tblLayout w:type="fixed"/>
        <w:tblLook w:val="04A0" w:firstRow="1" w:lastRow="0" w:firstColumn="1" w:lastColumn="0" w:noHBand="0" w:noVBand="1"/>
      </w:tblPr>
      <w:tblGrid>
        <w:gridCol w:w="1584"/>
        <w:gridCol w:w="576"/>
        <w:gridCol w:w="576"/>
        <w:gridCol w:w="576"/>
        <w:gridCol w:w="576"/>
        <w:gridCol w:w="576"/>
        <w:gridCol w:w="720"/>
        <w:gridCol w:w="720"/>
        <w:gridCol w:w="720"/>
        <w:gridCol w:w="720"/>
      </w:tblGrid>
      <w:tr w:rsidR="00D1666B" w:rsidRPr="00C2305F" w14:paraId="6B1886D1" w14:textId="77777777" w:rsidTr="007923F0">
        <w:trPr>
          <w:cnfStyle w:val="100000000000" w:firstRow="1" w:lastRow="0" w:firstColumn="0" w:lastColumn="0" w:oddVBand="0" w:evenVBand="0" w:oddHBand="0" w:evenHBand="0" w:firstRowFirstColumn="0" w:firstRowLastColumn="0" w:lastRowFirstColumn="0" w:lastRowLastColumn="0"/>
          <w:trHeight w:val="1728"/>
        </w:trPr>
        <w:tc>
          <w:tcPr>
            <w:tcW w:w="1584" w:type="dxa"/>
            <w:hideMark/>
          </w:tcPr>
          <w:p w14:paraId="27C0CF96" w14:textId="261691E4" w:rsidR="003C1DC3" w:rsidRPr="00634E88" w:rsidRDefault="003C1DC3" w:rsidP="00441564">
            <w:pPr>
              <w:pStyle w:val="TableHead"/>
              <w:rPr>
                <w:b/>
              </w:rPr>
            </w:pPr>
            <w:r w:rsidRPr="00634E88">
              <w:rPr>
                <w:b/>
              </w:rPr>
              <w:t>Grade Level</w:t>
            </w:r>
            <w:r w:rsidR="00BB6DDF" w:rsidRPr="00634E88">
              <w:rPr>
                <w:b/>
              </w:rPr>
              <w:t xml:space="preserve"> or Grade Band</w:t>
            </w:r>
          </w:p>
        </w:tc>
        <w:tc>
          <w:tcPr>
            <w:tcW w:w="576" w:type="dxa"/>
            <w:textDirection w:val="btLr"/>
            <w:vAlign w:val="center"/>
            <w:hideMark/>
          </w:tcPr>
          <w:p w14:paraId="2AE86EFB" w14:textId="77777777" w:rsidR="003C1DC3" w:rsidRPr="00634E88" w:rsidRDefault="003C1DC3" w:rsidP="00441564">
            <w:pPr>
              <w:pStyle w:val="TableHead"/>
              <w:ind w:left="72"/>
              <w:jc w:val="left"/>
              <w:rPr>
                <w:b/>
              </w:rPr>
            </w:pPr>
            <w:r w:rsidRPr="00634E88">
              <w:rPr>
                <w:b/>
              </w:rPr>
              <w:t xml:space="preserve">0 ≤ </w:t>
            </w:r>
            <w:r w:rsidRPr="00634E88">
              <w:rPr>
                <w:b/>
                <w:i/>
              </w:rPr>
              <w:t>p</w:t>
            </w:r>
            <w:r w:rsidRPr="00634E88">
              <w:rPr>
                <w:b/>
              </w:rPr>
              <w:t xml:space="preserve"> &lt; 0.2</w:t>
            </w:r>
          </w:p>
        </w:tc>
        <w:tc>
          <w:tcPr>
            <w:tcW w:w="576" w:type="dxa"/>
            <w:textDirection w:val="btLr"/>
            <w:vAlign w:val="center"/>
            <w:hideMark/>
          </w:tcPr>
          <w:p w14:paraId="31F66395" w14:textId="77777777" w:rsidR="003C1DC3" w:rsidRPr="00634E88" w:rsidRDefault="003C1DC3" w:rsidP="00441564">
            <w:pPr>
              <w:pStyle w:val="TableHead"/>
              <w:ind w:left="72"/>
              <w:jc w:val="left"/>
              <w:rPr>
                <w:b/>
              </w:rPr>
            </w:pPr>
            <w:r w:rsidRPr="00634E88">
              <w:rPr>
                <w:b/>
              </w:rPr>
              <w:t xml:space="preserve">0.2 ≤ </w:t>
            </w:r>
            <w:r w:rsidRPr="00634E88">
              <w:rPr>
                <w:b/>
                <w:i/>
              </w:rPr>
              <w:t>p</w:t>
            </w:r>
            <w:r w:rsidRPr="00634E88">
              <w:rPr>
                <w:b/>
              </w:rPr>
              <w:t xml:space="preserve"> &lt; 0.4</w:t>
            </w:r>
          </w:p>
        </w:tc>
        <w:tc>
          <w:tcPr>
            <w:tcW w:w="576" w:type="dxa"/>
            <w:textDirection w:val="btLr"/>
            <w:vAlign w:val="center"/>
            <w:hideMark/>
          </w:tcPr>
          <w:p w14:paraId="54572125" w14:textId="77777777" w:rsidR="003C1DC3" w:rsidRPr="00634E88" w:rsidRDefault="003C1DC3" w:rsidP="00441564">
            <w:pPr>
              <w:pStyle w:val="TableHead"/>
              <w:ind w:left="72"/>
              <w:jc w:val="left"/>
              <w:rPr>
                <w:b/>
              </w:rPr>
            </w:pPr>
            <w:r w:rsidRPr="00634E88">
              <w:rPr>
                <w:b/>
              </w:rPr>
              <w:t xml:space="preserve">0.4 ≤ </w:t>
            </w:r>
            <w:r w:rsidRPr="00634E88">
              <w:rPr>
                <w:b/>
                <w:i/>
              </w:rPr>
              <w:t>p</w:t>
            </w:r>
            <w:r w:rsidRPr="00634E88">
              <w:rPr>
                <w:b/>
              </w:rPr>
              <w:t xml:space="preserve"> &lt; 0.6</w:t>
            </w:r>
          </w:p>
        </w:tc>
        <w:tc>
          <w:tcPr>
            <w:tcW w:w="576" w:type="dxa"/>
            <w:textDirection w:val="btLr"/>
            <w:vAlign w:val="center"/>
            <w:hideMark/>
          </w:tcPr>
          <w:p w14:paraId="2D9F765D" w14:textId="77777777" w:rsidR="003C1DC3" w:rsidRPr="00634E88" w:rsidRDefault="003C1DC3" w:rsidP="00441564">
            <w:pPr>
              <w:pStyle w:val="TableHead"/>
              <w:ind w:left="72"/>
              <w:jc w:val="left"/>
              <w:rPr>
                <w:b/>
              </w:rPr>
            </w:pPr>
            <w:r w:rsidRPr="00634E88">
              <w:rPr>
                <w:b/>
              </w:rPr>
              <w:t xml:space="preserve">0.6 ≤ </w:t>
            </w:r>
            <w:r w:rsidRPr="00634E88">
              <w:rPr>
                <w:b/>
                <w:i/>
              </w:rPr>
              <w:t>p</w:t>
            </w:r>
            <w:r w:rsidRPr="00634E88">
              <w:rPr>
                <w:b/>
              </w:rPr>
              <w:t xml:space="preserve"> &lt; 0.8</w:t>
            </w:r>
          </w:p>
        </w:tc>
        <w:tc>
          <w:tcPr>
            <w:tcW w:w="576" w:type="dxa"/>
            <w:textDirection w:val="btLr"/>
            <w:vAlign w:val="center"/>
            <w:hideMark/>
          </w:tcPr>
          <w:p w14:paraId="598C932B" w14:textId="77777777" w:rsidR="003C1DC3" w:rsidRPr="00634E88" w:rsidRDefault="003C1DC3" w:rsidP="00441564">
            <w:pPr>
              <w:pStyle w:val="TableHead"/>
              <w:ind w:left="72"/>
              <w:jc w:val="left"/>
              <w:rPr>
                <w:b/>
              </w:rPr>
            </w:pPr>
            <w:r w:rsidRPr="00634E88">
              <w:rPr>
                <w:b/>
              </w:rPr>
              <w:t xml:space="preserve">0.8 ≤ </w:t>
            </w:r>
            <w:r w:rsidRPr="00634E88">
              <w:rPr>
                <w:b/>
                <w:i/>
              </w:rPr>
              <w:t>p</w:t>
            </w:r>
            <w:r w:rsidRPr="00634E88">
              <w:rPr>
                <w:b/>
              </w:rPr>
              <w:t xml:space="preserve"> ≤ 1.0</w:t>
            </w:r>
          </w:p>
        </w:tc>
        <w:tc>
          <w:tcPr>
            <w:tcW w:w="720" w:type="dxa"/>
            <w:textDirection w:val="btLr"/>
            <w:vAlign w:val="center"/>
            <w:hideMark/>
          </w:tcPr>
          <w:p w14:paraId="00F6BA1B" w14:textId="77777777" w:rsidR="003C1DC3" w:rsidRPr="00634E88" w:rsidRDefault="003C1DC3" w:rsidP="00441564">
            <w:pPr>
              <w:pStyle w:val="TableHead"/>
              <w:ind w:left="72"/>
              <w:jc w:val="left"/>
              <w:rPr>
                <w:b/>
              </w:rPr>
            </w:pPr>
            <w:r w:rsidRPr="00634E88">
              <w:rPr>
                <w:b/>
              </w:rPr>
              <w:t>Total Number of Items</w:t>
            </w:r>
          </w:p>
        </w:tc>
        <w:tc>
          <w:tcPr>
            <w:tcW w:w="720" w:type="dxa"/>
            <w:textDirection w:val="btLr"/>
            <w:vAlign w:val="center"/>
            <w:hideMark/>
          </w:tcPr>
          <w:p w14:paraId="144E5D5A" w14:textId="77777777" w:rsidR="003C1DC3" w:rsidRPr="00634E88" w:rsidRDefault="003C1DC3" w:rsidP="00441564">
            <w:pPr>
              <w:pStyle w:val="TableHead"/>
              <w:ind w:left="72"/>
              <w:jc w:val="left"/>
              <w:rPr>
                <w:b/>
              </w:rPr>
            </w:pPr>
            <w:r w:rsidRPr="00634E88">
              <w:rPr>
                <w:b/>
              </w:rPr>
              <w:t xml:space="preserve">Mean </w:t>
            </w:r>
            <w:r w:rsidRPr="00634E88">
              <w:rPr>
                <w:b/>
                <w:i/>
              </w:rPr>
              <w:t>p</w:t>
            </w:r>
            <w:r w:rsidRPr="00634E88">
              <w:rPr>
                <w:b/>
              </w:rPr>
              <w:t>-value</w:t>
            </w:r>
          </w:p>
        </w:tc>
        <w:tc>
          <w:tcPr>
            <w:tcW w:w="720" w:type="dxa"/>
            <w:textDirection w:val="btLr"/>
            <w:vAlign w:val="center"/>
            <w:hideMark/>
          </w:tcPr>
          <w:p w14:paraId="1D5FFA60" w14:textId="77777777" w:rsidR="003C1DC3" w:rsidRPr="00634E88" w:rsidRDefault="003C1DC3" w:rsidP="00441564">
            <w:pPr>
              <w:pStyle w:val="TableHead"/>
              <w:ind w:left="72"/>
              <w:jc w:val="left"/>
              <w:rPr>
                <w:b/>
              </w:rPr>
            </w:pPr>
            <w:r w:rsidRPr="00634E88">
              <w:rPr>
                <w:b/>
              </w:rPr>
              <w:t xml:space="preserve">Minimum </w:t>
            </w:r>
            <w:r w:rsidRPr="00634E88">
              <w:rPr>
                <w:b/>
                <w:i/>
              </w:rPr>
              <w:t>p</w:t>
            </w:r>
            <w:r w:rsidRPr="00634E88">
              <w:rPr>
                <w:b/>
              </w:rPr>
              <w:t>-‍value</w:t>
            </w:r>
          </w:p>
        </w:tc>
        <w:tc>
          <w:tcPr>
            <w:tcW w:w="720" w:type="dxa"/>
            <w:textDirection w:val="btLr"/>
            <w:vAlign w:val="center"/>
            <w:hideMark/>
          </w:tcPr>
          <w:p w14:paraId="0614E818" w14:textId="77777777" w:rsidR="003C1DC3" w:rsidRPr="00634E88" w:rsidRDefault="003C1DC3" w:rsidP="00441564">
            <w:pPr>
              <w:pStyle w:val="TableHead"/>
              <w:ind w:left="72"/>
              <w:jc w:val="left"/>
              <w:rPr>
                <w:b/>
              </w:rPr>
            </w:pPr>
            <w:r w:rsidRPr="00634E88">
              <w:rPr>
                <w:b/>
              </w:rPr>
              <w:t xml:space="preserve">Maximum </w:t>
            </w:r>
            <w:r w:rsidRPr="00634E88">
              <w:rPr>
                <w:b/>
                <w:i/>
              </w:rPr>
              <w:t>p</w:t>
            </w:r>
            <w:r w:rsidRPr="00634E88">
              <w:rPr>
                <w:b/>
              </w:rPr>
              <w:t>-‍value</w:t>
            </w:r>
          </w:p>
        </w:tc>
      </w:tr>
      <w:tr w:rsidR="003E3384" w:rsidRPr="00C2305F" w14:paraId="0BF8E7B0" w14:textId="77777777" w:rsidTr="00634E88">
        <w:trPr>
          <w:trHeight w:val="300"/>
        </w:trPr>
        <w:tc>
          <w:tcPr>
            <w:tcW w:w="1584" w:type="dxa"/>
            <w:noWrap/>
            <w:hideMark/>
          </w:tcPr>
          <w:p w14:paraId="26F8FAEC" w14:textId="77777777" w:rsidR="003E3384" w:rsidRPr="00C2305F" w:rsidRDefault="003E3384" w:rsidP="003E3384">
            <w:pPr>
              <w:pStyle w:val="TableText"/>
              <w:rPr>
                <w:noProof w:val="0"/>
              </w:rPr>
            </w:pPr>
            <w:r w:rsidRPr="00C2305F">
              <w:rPr>
                <w:noProof w:val="0"/>
              </w:rPr>
              <w:t>Grade 3</w:t>
            </w:r>
          </w:p>
        </w:tc>
        <w:tc>
          <w:tcPr>
            <w:tcW w:w="576" w:type="dxa"/>
            <w:noWrap/>
          </w:tcPr>
          <w:p w14:paraId="38BEFCB0" w14:textId="501CF7A3" w:rsidR="003E3384" w:rsidRPr="00C2305F" w:rsidRDefault="00533A4D" w:rsidP="003E3384">
            <w:pPr>
              <w:pStyle w:val="TableText"/>
              <w:rPr>
                <w:noProof w:val="0"/>
              </w:rPr>
            </w:pPr>
            <w:r w:rsidRPr="00447F16">
              <w:t>1</w:t>
            </w:r>
          </w:p>
        </w:tc>
        <w:tc>
          <w:tcPr>
            <w:tcW w:w="576" w:type="dxa"/>
            <w:noWrap/>
          </w:tcPr>
          <w:p w14:paraId="11F0B452" w14:textId="114E0F7F" w:rsidR="003E3384" w:rsidRPr="00C2305F" w:rsidRDefault="00533A4D" w:rsidP="003E3384">
            <w:pPr>
              <w:pStyle w:val="TableText"/>
              <w:rPr>
                <w:noProof w:val="0"/>
              </w:rPr>
            </w:pPr>
            <w:r w:rsidRPr="00447F16">
              <w:t>17</w:t>
            </w:r>
          </w:p>
        </w:tc>
        <w:tc>
          <w:tcPr>
            <w:tcW w:w="576" w:type="dxa"/>
            <w:noWrap/>
          </w:tcPr>
          <w:p w14:paraId="5A427319" w14:textId="133D4C0D" w:rsidR="003E3384" w:rsidRPr="00C2305F" w:rsidRDefault="00533A4D" w:rsidP="003E3384">
            <w:pPr>
              <w:pStyle w:val="TableText"/>
              <w:rPr>
                <w:noProof w:val="0"/>
              </w:rPr>
            </w:pPr>
            <w:r w:rsidRPr="00447F16">
              <w:t>22</w:t>
            </w:r>
          </w:p>
        </w:tc>
        <w:tc>
          <w:tcPr>
            <w:tcW w:w="576" w:type="dxa"/>
            <w:noWrap/>
          </w:tcPr>
          <w:p w14:paraId="42466098" w14:textId="2C5E6F2B" w:rsidR="003E3384" w:rsidRPr="00C2305F" w:rsidRDefault="00533A4D" w:rsidP="003E3384">
            <w:pPr>
              <w:pStyle w:val="TableText"/>
              <w:rPr>
                <w:noProof w:val="0"/>
              </w:rPr>
            </w:pPr>
            <w:r w:rsidRPr="00447F16">
              <w:t>7</w:t>
            </w:r>
          </w:p>
        </w:tc>
        <w:tc>
          <w:tcPr>
            <w:tcW w:w="576" w:type="dxa"/>
            <w:noWrap/>
          </w:tcPr>
          <w:p w14:paraId="20F4913F" w14:textId="2858E038" w:rsidR="003E3384" w:rsidRPr="00C2305F" w:rsidRDefault="00533A4D" w:rsidP="003E3384">
            <w:pPr>
              <w:pStyle w:val="TableText"/>
              <w:rPr>
                <w:noProof w:val="0"/>
              </w:rPr>
            </w:pPr>
            <w:r w:rsidRPr="00447F16">
              <w:t>1</w:t>
            </w:r>
          </w:p>
        </w:tc>
        <w:tc>
          <w:tcPr>
            <w:tcW w:w="720" w:type="dxa"/>
          </w:tcPr>
          <w:p w14:paraId="6174D22F" w14:textId="0391C97A" w:rsidR="003E3384" w:rsidRPr="00C2305F" w:rsidRDefault="00533A4D" w:rsidP="003E3384">
            <w:pPr>
              <w:pStyle w:val="TableText"/>
              <w:rPr>
                <w:noProof w:val="0"/>
              </w:rPr>
            </w:pPr>
            <w:r w:rsidRPr="00447F16">
              <w:t>48</w:t>
            </w:r>
          </w:p>
        </w:tc>
        <w:tc>
          <w:tcPr>
            <w:tcW w:w="720" w:type="dxa"/>
          </w:tcPr>
          <w:p w14:paraId="59B04D08" w14:textId="721D7FB6" w:rsidR="003E3384" w:rsidRPr="00C2305F" w:rsidRDefault="00533A4D" w:rsidP="003E3384">
            <w:pPr>
              <w:pStyle w:val="TableText"/>
              <w:rPr>
                <w:noProof w:val="0"/>
              </w:rPr>
            </w:pPr>
            <w:r w:rsidRPr="00447F16">
              <w:t>0.45</w:t>
            </w:r>
          </w:p>
        </w:tc>
        <w:tc>
          <w:tcPr>
            <w:tcW w:w="720" w:type="dxa"/>
          </w:tcPr>
          <w:p w14:paraId="5B8824B0" w14:textId="1523F3DD" w:rsidR="003E3384" w:rsidRPr="00C2305F" w:rsidRDefault="00533A4D" w:rsidP="003E3384">
            <w:pPr>
              <w:pStyle w:val="TableText"/>
              <w:rPr>
                <w:noProof w:val="0"/>
              </w:rPr>
            </w:pPr>
            <w:r w:rsidRPr="00447F16">
              <w:t>0.18</w:t>
            </w:r>
          </w:p>
        </w:tc>
        <w:tc>
          <w:tcPr>
            <w:tcW w:w="720" w:type="dxa"/>
          </w:tcPr>
          <w:p w14:paraId="10F46CA6" w14:textId="3C2A57D6" w:rsidR="003E3384" w:rsidRPr="00C2305F" w:rsidRDefault="00533A4D" w:rsidP="003E3384">
            <w:pPr>
              <w:pStyle w:val="TableText"/>
              <w:rPr>
                <w:noProof w:val="0"/>
              </w:rPr>
            </w:pPr>
            <w:r w:rsidRPr="00447F16">
              <w:t>0.83</w:t>
            </w:r>
          </w:p>
        </w:tc>
      </w:tr>
      <w:tr w:rsidR="003E3384" w:rsidRPr="00C2305F" w14:paraId="06084778" w14:textId="77777777" w:rsidTr="00634E88">
        <w:trPr>
          <w:trHeight w:val="300"/>
        </w:trPr>
        <w:tc>
          <w:tcPr>
            <w:tcW w:w="1584" w:type="dxa"/>
            <w:noWrap/>
            <w:hideMark/>
          </w:tcPr>
          <w:p w14:paraId="66DCF412" w14:textId="77777777" w:rsidR="003E3384" w:rsidRPr="00C2305F" w:rsidRDefault="003E3384" w:rsidP="003E3384">
            <w:pPr>
              <w:pStyle w:val="TableText"/>
              <w:rPr>
                <w:noProof w:val="0"/>
              </w:rPr>
            </w:pPr>
            <w:r w:rsidRPr="00C2305F">
              <w:rPr>
                <w:noProof w:val="0"/>
              </w:rPr>
              <w:t>Grade 4</w:t>
            </w:r>
          </w:p>
        </w:tc>
        <w:tc>
          <w:tcPr>
            <w:tcW w:w="576" w:type="dxa"/>
            <w:noWrap/>
          </w:tcPr>
          <w:p w14:paraId="458C4C07" w14:textId="0B297253" w:rsidR="003E3384" w:rsidRPr="00C2305F" w:rsidRDefault="00533A4D" w:rsidP="003E3384">
            <w:pPr>
              <w:pStyle w:val="TableText"/>
              <w:rPr>
                <w:noProof w:val="0"/>
              </w:rPr>
            </w:pPr>
            <w:r w:rsidRPr="00447F16">
              <w:t>1</w:t>
            </w:r>
          </w:p>
        </w:tc>
        <w:tc>
          <w:tcPr>
            <w:tcW w:w="576" w:type="dxa"/>
            <w:noWrap/>
          </w:tcPr>
          <w:p w14:paraId="324D7B31" w14:textId="1B2154A9" w:rsidR="003E3384" w:rsidRPr="00C2305F" w:rsidRDefault="00533A4D" w:rsidP="003E3384">
            <w:pPr>
              <w:pStyle w:val="TableText"/>
              <w:rPr>
                <w:noProof w:val="0"/>
              </w:rPr>
            </w:pPr>
            <w:r w:rsidRPr="00447F16">
              <w:t>14</w:t>
            </w:r>
          </w:p>
        </w:tc>
        <w:tc>
          <w:tcPr>
            <w:tcW w:w="576" w:type="dxa"/>
            <w:noWrap/>
          </w:tcPr>
          <w:p w14:paraId="617BC7B0" w14:textId="32C64B07" w:rsidR="003E3384" w:rsidRPr="00C2305F" w:rsidRDefault="00533A4D" w:rsidP="003E3384">
            <w:pPr>
              <w:pStyle w:val="TableText"/>
              <w:rPr>
                <w:noProof w:val="0"/>
              </w:rPr>
            </w:pPr>
            <w:r w:rsidRPr="00447F16">
              <w:t>25</w:t>
            </w:r>
          </w:p>
        </w:tc>
        <w:tc>
          <w:tcPr>
            <w:tcW w:w="576" w:type="dxa"/>
            <w:noWrap/>
          </w:tcPr>
          <w:p w14:paraId="64A89050" w14:textId="3567C8C7" w:rsidR="003E3384" w:rsidRPr="00C2305F" w:rsidRDefault="00533A4D" w:rsidP="003E3384">
            <w:pPr>
              <w:pStyle w:val="TableText"/>
              <w:rPr>
                <w:noProof w:val="0"/>
              </w:rPr>
            </w:pPr>
            <w:r w:rsidRPr="00447F16">
              <w:t>7</w:t>
            </w:r>
          </w:p>
        </w:tc>
        <w:tc>
          <w:tcPr>
            <w:tcW w:w="576" w:type="dxa"/>
            <w:noWrap/>
          </w:tcPr>
          <w:p w14:paraId="31B5440D" w14:textId="1267033C" w:rsidR="003E3384" w:rsidRPr="00C2305F" w:rsidRDefault="00533A4D" w:rsidP="003E3384">
            <w:pPr>
              <w:pStyle w:val="TableText"/>
              <w:rPr>
                <w:noProof w:val="0"/>
              </w:rPr>
            </w:pPr>
            <w:r w:rsidRPr="00447F16">
              <w:t>1</w:t>
            </w:r>
          </w:p>
        </w:tc>
        <w:tc>
          <w:tcPr>
            <w:tcW w:w="720" w:type="dxa"/>
          </w:tcPr>
          <w:p w14:paraId="12006B49" w14:textId="6AD20F02" w:rsidR="003E3384" w:rsidRPr="00C2305F" w:rsidRDefault="00533A4D" w:rsidP="003E3384">
            <w:pPr>
              <w:pStyle w:val="TableText"/>
              <w:rPr>
                <w:noProof w:val="0"/>
              </w:rPr>
            </w:pPr>
            <w:r w:rsidRPr="00447F16">
              <w:t>48</w:t>
            </w:r>
          </w:p>
        </w:tc>
        <w:tc>
          <w:tcPr>
            <w:tcW w:w="720" w:type="dxa"/>
          </w:tcPr>
          <w:p w14:paraId="35208AB7" w14:textId="0B81F3E7" w:rsidR="003E3384" w:rsidRPr="00C2305F" w:rsidRDefault="00533A4D" w:rsidP="003E3384">
            <w:pPr>
              <w:pStyle w:val="TableText"/>
              <w:rPr>
                <w:noProof w:val="0"/>
              </w:rPr>
            </w:pPr>
            <w:r w:rsidRPr="00447F16">
              <w:t>0.47</w:t>
            </w:r>
          </w:p>
        </w:tc>
        <w:tc>
          <w:tcPr>
            <w:tcW w:w="720" w:type="dxa"/>
          </w:tcPr>
          <w:p w14:paraId="3C7654FD" w14:textId="49CF34B2" w:rsidR="003E3384" w:rsidRPr="00C2305F" w:rsidRDefault="00533A4D" w:rsidP="003E3384">
            <w:pPr>
              <w:pStyle w:val="TableText"/>
              <w:rPr>
                <w:noProof w:val="0"/>
              </w:rPr>
            </w:pPr>
            <w:r w:rsidRPr="00447F16">
              <w:t>0.17</w:t>
            </w:r>
          </w:p>
        </w:tc>
        <w:tc>
          <w:tcPr>
            <w:tcW w:w="720" w:type="dxa"/>
          </w:tcPr>
          <w:p w14:paraId="22A744D4" w14:textId="115972AF" w:rsidR="003E3384" w:rsidRPr="00C2305F" w:rsidRDefault="00533A4D" w:rsidP="003E3384">
            <w:pPr>
              <w:pStyle w:val="TableText"/>
              <w:rPr>
                <w:noProof w:val="0"/>
              </w:rPr>
            </w:pPr>
            <w:r w:rsidRPr="00447F16">
              <w:t>0.81</w:t>
            </w:r>
          </w:p>
        </w:tc>
      </w:tr>
      <w:tr w:rsidR="003E3384" w:rsidRPr="00C2305F" w14:paraId="2115366C" w14:textId="77777777" w:rsidTr="00634E88">
        <w:trPr>
          <w:trHeight w:val="300"/>
        </w:trPr>
        <w:tc>
          <w:tcPr>
            <w:tcW w:w="1584" w:type="dxa"/>
            <w:noWrap/>
            <w:hideMark/>
          </w:tcPr>
          <w:p w14:paraId="06AA80E4" w14:textId="77777777" w:rsidR="003E3384" w:rsidRPr="00C2305F" w:rsidRDefault="003E3384" w:rsidP="003E3384">
            <w:pPr>
              <w:pStyle w:val="TableText"/>
              <w:rPr>
                <w:noProof w:val="0"/>
              </w:rPr>
            </w:pPr>
            <w:r w:rsidRPr="00C2305F">
              <w:rPr>
                <w:noProof w:val="0"/>
              </w:rPr>
              <w:t>Grade 5</w:t>
            </w:r>
          </w:p>
        </w:tc>
        <w:tc>
          <w:tcPr>
            <w:tcW w:w="576" w:type="dxa"/>
            <w:noWrap/>
          </w:tcPr>
          <w:p w14:paraId="561F6A71" w14:textId="74D10A62" w:rsidR="003E3384" w:rsidRPr="00C2305F" w:rsidRDefault="00533A4D" w:rsidP="003E3384">
            <w:pPr>
              <w:pStyle w:val="TableText"/>
              <w:rPr>
                <w:noProof w:val="0"/>
              </w:rPr>
            </w:pPr>
            <w:r w:rsidRPr="00447F16">
              <w:t>0</w:t>
            </w:r>
          </w:p>
        </w:tc>
        <w:tc>
          <w:tcPr>
            <w:tcW w:w="576" w:type="dxa"/>
            <w:noWrap/>
          </w:tcPr>
          <w:p w14:paraId="0E43530F" w14:textId="1366759F" w:rsidR="003E3384" w:rsidRPr="00C2305F" w:rsidRDefault="00533A4D" w:rsidP="003E3384">
            <w:pPr>
              <w:pStyle w:val="TableText"/>
              <w:rPr>
                <w:noProof w:val="0"/>
              </w:rPr>
            </w:pPr>
            <w:r w:rsidRPr="00447F16">
              <w:t>16</w:t>
            </w:r>
          </w:p>
        </w:tc>
        <w:tc>
          <w:tcPr>
            <w:tcW w:w="576" w:type="dxa"/>
            <w:noWrap/>
          </w:tcPr>
          <w:p w14:paraId="47D63067" w14:textId="10B8E0FF" w:rsidR="003E3384" w:rsidRPr="00C2305F" w:rsidRDefault="00533A4D" w:rsidP="003E3384">
            <w:pPr>
              <w:pStyle w:val="TableText"/>
              <w:rPr>
                <w:noProof w:val="0"/>
              </w:rPr>
            </w:pPr>
            <w:r w:rsidRPr="00447F16">
              <w:t>25</w:t>
            </w:r>
          </w:p>
        </w:tc>
        <w:tc>
          <w:tcPr>
            <w:tcW w:w="576" w:type="dxa"/>
            <w:noWrap/>
          </w:tcPr>
          <w:p w14:paraId="7F0BC3F8" w14:textId="4A04EA02" w:rsidR="003E3384" w:rsidRPr="00C2305F" w:rsidRDefault="00533A4D" w:rsidP="003E3384">
            <w:pPr>
              <w:pStyle w:val="TableText"/>
              <w:rPr>
                <w:noProof w:val="0"/>
              </w:rPr>
            </w:pPr>
            <w:r w:rsidRPr="00447F16">
              <w:t>7</w:t>
            </w:r>
          </w:p>
        </w:tc>
        <w:tc>
          <w:tcPr>
            <w:tcW w:w="576" w:type="dxa"/>
            <w:noWrap/>
          </w:tcPr>
          <w:p w14:paraId="0169F829" w14:textId="3819A99D" w:rsidR="003E3384" w:rsidRPr="00C2305F" w:rsidRDefault="00533A4D" w:rsidP="003E3384">
            <w:pPr>
              <w:pStyle w:val="TableText"/>
              <w:rPr>
                <w:noProof w:val="0"/>
              </w:rPr>
            </w:pPr>
            <w:r w:rsidRPr="00447F16">
              <w:t>0</w:t>
            </w:r>
          </w:p>
        </w:tc>
        <w:tc>
          <w:tcPr>
            <w:tcW w:w="720" w:type="dxa"/>
          </w:tcPr>
          <w:p w14:paraId="5961E222" w14:textId="72FA4F42" w:rsidR="003E3384" w:rsidRPr="00C2305F" w:rsidRDefault="00533A4D" w:rsidP="003E3384">
            <w:pPr>
              <w:pStyle w:val="TableText"/>
              <w:rPr>
                <w:noProof w:val="0"/>
              </w:rPr>
            </w:pPr>
            <w:r w:rsidRPr="00447F16">
              <w:t>48</w:t>
            </w:r>
          </w:p>
        </w:tc>
        <w:tc>
          <w:tcPr>
            <w:tcW w:w="720" w:type="dxa"/>
          </w:tcPr>
          <w:p w14:paraId="1B2D16C2" w14:textId="5C2BB0A0" w:rsidR="003E3384" w:rsidRPr="00C2305F" w:rsidRDefault="00533A4D" w:rsidP="003E3384">
            <w:pPr>
              <w:pStyle w:val="TableText"/>
              <w:rPr>
                <w:noProof w:val="0"/>
              </w:rPr>
            </w:pPr>
            <w:r w:rsidRPr="00447F16">
              <w:t>0.46</w:t>
            </w:r>
          </w:p>
        </w:tc>
        <w:tc>
          <w:tcPr>
            <w:tcW w:w="720" w:type="dxa"/>
          </w:tcPr>
          <w:p w14:paraId="2BCEDEB4" w14:textId="024CF88B" w:rsidR="003E3384" w:rsidRPr="00C2305F" w:rsidRDefault="00533A4D" w:rsidP="003E3384">
            <w:pPr>
              <w:pStyle w:val="TableText"/>
              <w:rPr>
                <w:noProof w:val="0"/>
              </w:rPr>
            </w:pPr>
            <w:r w:rsidRPr="00447F16">
              <w:t>0.2</w:t>
            </w:r>
            <w:r w:rsidR="00DC06F3">
              <w:t>0</w:t>
            </w:r>
          </w:p>
        </w:tc>
        <w:tc>
          <w:tcPr>
            <w:tcW w:w="720" w:type="dxa"/>
          </w:tcPr>
          <w:p w14:paraId="3A426B25" w14:textId="341235AD" w:rsidR="003E3384" w:rsidRPr="00C2305F" w:rsidRDefault="00533A4D" w:rsidP="003E3384">
            <w:pPr>
              <w:pStyle w:val="TableText"/>
              <w:rPr>
                <w:noProof w:val="0"/>
              </w:rPr>
            </w:pPr>
            <w:r w:rsidRPr="00447F16">
              <w:t>0.79</w:t>
            </w:r>
          </w:p>
        </w:tc>
      </w:tr>
      <w:tr w:rsidR="003E3384" w:rsidRPr="00C2305F" w14:paraId="154C8611" w14:textId="77777777" w:rsidTr="00634E88">
        <w:trPr>
          <w:trHeight w:val="300"/>
        </w:trPr>
        <w:tc>
          <w:tcPr>
            <w:tcW w:w="1584" w:type="dxa"/>
            <w:noWrap/>
            <w:hideMark/>
          </w:tcPr>
          <w:p w14:paraId="45D587C1" w14:textId="77777777" w:rsidR="003E3384" w:rsidRPr="00C2305F" w:rsidRDefault="003E3384" w:rsidP="008750BD">
            <w:pPr>
              <w:pStyle w:val="TableText"/>
              <w:keepNext/>
              <w:rPr>
                <w:noProof w:val="0"/>
              </w:rPr>
            </w:pPr>
            <w:r w:rsidRPr="00C2305F">
              <w:rPr>
                <w:noProof w:val="0"/>
              </w:rPr>
              <w:t>Grade 6</w:t>
            </w:r>
          </w:p>
        </w:tc>
        <w:tc>
          <w:tcPr>
            <w:tcW w:w="576" w:type="dxa"/>
            <w:noWrap/>
          </w:tcPr>
          <w:p w14:paraId="2BC5CBA2" w14:textId="14E600F4" w:rsidR="003E3384" w:rsidRPr="00C2305F" w:rsidRDefault="00533A4D" w:rsidP="008750BD">
            <w:pPr>
              <w:pStyle w:val="TableText"/>
              <w:keepNext/>
              <w:rPr>
                <w:noProof w:val="0"/>
              </w:rPr>
            </w:pPr>
            <w:r w:rsidRPr="00447F16">
              <w:t>1</w:t>
            </w:r>
          </w:p>
        </w:tc>
        <w:tc>
          <w:tcPr>
            <w:tcW w:w="576" w:type="dxa"/>
            <w:noWrap/>
          </w:tcPr>
          <w:p w14:paraId="5E21DB7E" w14:textId="03A4D910" w:rsidR="003E3384" w:rsidRPr="00C2305F" w:rsidRDefault="00533A4D" w:rsidP="008750BD">
            <w:pPr>
              <w:pStyle w:val="TableText"/>
              <w:keepNext/>
              <w:rPr>
                <w:noProof w:val="0"/>
              </w:rPr>
            </w:pPr>
            <w:r w:rsidRPr="00447F16">
              <w:t>12</w:t>
            </w:r>
          </w:p>
        </w:tc>
        <w:tc>
          <w:tcPr>
            <w:tcW w:w="576" w:type="dxa"/>
            <w:noWrap/>
          </w:tcPr>
          <w:p w14:paraId="53EE6237" w14:textId="2762E23C" w:rsidR="003E3384" w:rsidRPr="00C2305F" w:rsidRDefault="00533A4D" w:rsidP="008750BD">
            <w:pPr>
              <w:pStyle w:val="TableText"/>
              <w:keepNext/>
              <w:rPr>
                <w:noProof w:val="0"/>
              </w:rPr>
            </w:pPr>
            <w:r w:rsidRPr="00447F16">
              <w:t>28</w:t>
            </w:r>
          </w:p>
        </w:tc>
        <w:tc>
          <w:tcPr>
            <w:tcW w:w="576" w:type="dxa"/>
            <w:noWrap/>
          </w:tcPr>
          <w:p w14:paraId="7B3AB1F7" w14:textId="38654F74" w:rsidR="003E3384" w:rsidRPr="00C2305F" w:rsidRDefault="00533A4D" w:rsidP="008750BD">
            <w:pPr>
              <w:pStyle w:val="TableText"/>
              <w:keepNext/>
              <w:rPr>
                <w:noProof w:val="0"/>
              </w:rPr>
            </w:pPr>
            <w:r w:rsidRPr="00447F16">
              <w:t>7</w:t>
            </w:r>
          </w:p>
        </w:tc>
        <w:tc>
          <w:tcPr>
            <w:tcW w:w="576" w:type="dxa"/>
            <w:noWrap/>
          </w:tcPr>
          <w:p w14:paraId="15CA56B5" w14:textId="73192405" w:rsidR="003E3384" w:rsidRPr="00C2305F" w:rsidRDefault="00533A4D" w:rsidP="008750BD">
            <w:pPr>
              <w:pStyle w:val="TableText"/>
              <w:keepNext/>
              <w:rPr>
                <w:noProof w:val="0"/>
              </w:rPr>
            </w:pPr>
            <w:r w:rsidRPr="00447F16">
              <w:t>0</w:t>
            </w:r>
          </w:p>
        </w:tc>
        <w:tc>
          <w:tcPr>
            <w:tcW w:w="720" w:type="dxa"/>
          </w:tcPr>
          <w:p w14:paraId="0E6D088B" w14:textId="43287DA3" w:rsidR="003E3384" w:rsidRPr="00C2305F" w:rsidRDefault="00533A4D" w:rsidP="008750BD">
            <w:pPr>
              <w:pStyle w:val="TableText"/>
              <w:keepNext/>
              <w:rPr>
                <w:noProof w:val="0"/>
              </w:rPr>
            </w:pPr>
            <w:r w:rsidRPr="00447F16">
              <w:t>48</w:t>
            </w:r>
          </w:p>
        </w:tc>
        <w:tc>
          <w:tcPr>
            <w:tcW w:w="720" w:type="dxa"/>
          </w:tcPr>
          <w:p w14:paraId="07ED651C" w14:textId="60CF8AEC" w:rsidR="003E3384" w:rsidRPr="00C2305F" w:rsidRDefault="00533A4D" w:rsidP="008750BD">
            <w:pPr>
              <w:pStyle w:val="TableText"/>
              <w:keepNext/>
              <w:rPr>
                <w:noProof w:val="0"/>
              </w:rPr>
            </w:pPr>
            <w:r w:rsidRPr="00447F16">
              <w:t>0.47</w:t>
            </w:r>
          </w:p>
        </w:tc>
        <w:tc>
          <w:tcPr>
            <w:tcW w:w="720" w:type="dxa"/>
          </w:tcPr>
          <w:p w14:paraId="394CA7E2" w14:textId="580A7287" w:rsidR="003E3384" w:rsidRPr="00C2305F" w:rsidRDefault="00533A4D" w:rsidP="008750BD">
            <w:pPr>
              <w:pStyle w:val="TableText"/>
              <w:keepNext/>
              <w:rPr>
                <w:noProof w:val="0"/>
              </w:rPr>
            </w:pPr>
            <w:r w:rsidRPr="00447F16">
              <w:t>0.17</w:t>
            </w:r>
          </w:p>
        </w:tc>
        <w:tc>
          <w:tcPr>
            <w:tcW w:w="720" w:type="dxa"/>
          </w:tcPr>
          <w:p w14:paraId="4CD1523B" w14:textId="44268EA9" w:rsidR="003E3384" w:rsidRPr="00C2305F" w:rsidRDefault="00533A4D" w:rsidP="008750BD">
            <w:pPr>
              <w:pStyle w:val="TableText"/>
              <w:keepNext/>
              <w:rPr>
                <w:noProof w:val="0"/>
              </w:rPr>
            </w:pPr>
            <w:r w:rsidRPr="00447F16">
              <w:t>0.73</w:t>
            </w:r>
          </w:p>
        </w:tc>
      </w:tr>
      <w:tr w:rsidR="003E3384" w:rsidRPr="00C2305F" w14:paraId="5048343B" w14:textId="77777777" w:rsidTr="00634E88">
        <w:tc>
          <w:tcPr>
            <w:tcW w:w="1584" w:type="dxa"/>
            <w:noWrap/>
            <w:hideMark/>
          </w:tcPr>
          <w:p w14:paraId="33BFEB7B" w14:textId="77777777" w:rsidR="003E3384" w:rsidRPr="00C2305F" w:rsidRDefault="003E3384" w:rsidP="003E3384">
            <w:pPr>
              <w:pStyle w:val="TableText"/>
              <w:rPr>
                <w:noProof w:val="0"/>
              </w:rPr>
            </w:pPr>
            <w:r w:rsidRPr="00C2305F">
              <w:rPr>
                <w:noProof w:val="0"/>
              </w:rPr>
              <w:t>Grade 7</w:t>
            </w:r>
          </w:p>
        </w:tc>
        <w:tc>
          <w:tcPr>
            <w:tcW w:w="576" w:type="dxa"/>
            <w:noWrap/>
          </w:tcPr>
          <w:p w14:paraId="64B99517" w14:textId="0E33812B" w:rsidR="003E3384" w:rsidRPr="00C2305F" w:rsidRDefault="00533A4D" w:rsidP="003E3384">
            <w:pPr>
              <w:pStyle w:val="TableText"/>
              <w:rPr>
                <w:noProof w:val="0"/>
              </w:rPr>
            </w:pPr>
            <w:r w:rsidRPr="00447F16">
              <w:t>1</w:t>
            </w:r>
          </w:p>
        </w:tc>
        <w:tc>
          <w:tcPr>
            <w:tcW w:w="576" w:type="dxa"/>
            <w:noWrap/>
          </w:tcPr>
          <w:p w14:paraId="3E99712B" w14:textId="378BC416" w:rsidR="003E3384" w:rsidRPr="00C2305F" w:rsidRDefault="00533A4D" w:rsidP="003E3384">
            <w:pPr>
              <w:pStyle w:val="TableText"/>
              <w:rPr>
                <w:noProof w:val="0"/>
              </w:rPr>
            </w:pPr>
            <w:r w:rsidRPr="00447F16">
              <w:t>15</w:t>
            </w:r>
          </w:p>
        </w:tc>
        <w:tc>
          <w:tcPr>
            <w:tcW w:w="576" w:type="dxa"/>
            <w:noWrap/>
          </w:tcPr>
          <w:p w14:paraId="1F9741FC" w14:textId="5D387AB7" w:rsidR="003E3384" w:rsidRPr="00C2305F" w:rsidRDefault="00533A4D" w:rsidP="003E3384">
            <w:pPr>
              <w:pStyle w:val="TableText"/>
              <w:rPr>
                <w:noProof w:val="0"/>
              </w:rPr>
            </w:pPr>
            <w:r w:rsidRPr="00447F16">
              <w:t>19</w:t>
            </w:r>
          </w:p>
        </w:tc>
        <w:tc>
          <w:tcPr>
            <w:tcW w:w="576" w:type="dxa"/>
            <w:noWrap/>
          </w:tcPr>
          <w:p w14:paraId="08CB1F57" w14:textId="5D99672C" w:rsidR="003E3384" w:rsidRPr="00C2305F" w:rsidRDefault="00533A4D" w:rsidP="003E3384">
            <w:pPr>
              <w:pStyle w:val="TableText"/>
              <w:rPr>
                <w:noProof w:val="0"/>
              </w:rPr>
            </w:pPr>
            <w:r w:rsidRPr="00447F16">
              <w:t>13</w:t>
            </w:r>
          </w:p>
        </w:tc>
        <w:tc>
          <w:tcPr>
            <w:tcW w:w="576" w:type="dxa"/>
            <w:noWrap/>
          </w:tcPr>
          <w:p w14:paraId="737E0852" w14:textId="70000876" w:rsidR="003E3384" w:rsidRPr="00C2305F" w:rsidRDefault="00533A4D" w:rsidP="003E3384">
            <w:pPr>
              <w:pStyle w:val="TableText"/>
              <w:rPr>
                <w:noProof w:val="0"/>
              </w:rPr>
            </w:pPr>
            <w:r w:rsidRPr="00447F16">
              <w:t>0</w:t>
            </w:r>
          </w:p>
        </w:tc>
        <w:tc>
          <w:tcPr>
            <w:tcW w:w="720" w:type="dxa"/>
          </w:tcPr>
          <w:p w14:paraId="45122913" w14:textId="709C052E" w:rsidR="003E3384" w:rsidRPr="00C2305F" w:rsidRDefault="00533A4D" w:rsidP="003E3384">
            <w:pPr>
              <w:pStyle w:val="TableText"/>
              <w:rPr>
                <w:noProof w:val="0"/>
              </w:rPr>
            </w:pPr>
            <w:r w:rsidRPr="00447F16">
              <w:t>48</w:t>
            </w:r>
          </w:p>
        </w:tc>
        <w:tc>
          <w:tcPr>
            <w:tcW w:w="720" w:type="dxa"/>
          </w:tcPr>
          <w:p w14:paraId="64BE9E55" w14:textId="35C3F9C2" w:rsidR="003E3384" w:rsidRPr="00C2305F" w:rsidRDefault="00533A4D" w:rsidP="003E3384">
            <w:pPr>
              <w:pStyle w:val="TableText"/>
              <w:rPr>
                <w:noProof w:val="0"/>
              </w:rPr>
            </w:pPr>
            <w:r w:rsidRPr="00447F16">
              <w:t>0.47</w:t>
            </w:r>
          </w:p>
        </w:tc>
        <w:tc>
          <w:tcPr>
            <w:tcW w:w="720" w:type="dxa"/>
          </w:tcPr>
          <w:p w14:paraId="7FCD1A50" w14:textId="121BEB7E" w:rsidR="003E3384" w:rsidRPr="00C2305F" w:rsidRDefault="00533A4D" w:rsidP="003E3384">
            <w:pPr>
              <w:pStyle w:val="TableText"/>
              <w:rPr>
                <w:noProof w:val="0"/>
              </w:rPr>
            </w:pPr>
            <w:r w:rsidRPr="00447F16">
              <w:t>0.2</w:t>
            </w:r>
            <w:r w:rsidR="00DC06F3">
              <w:t>0</w:t>
            </w:r>
          </w:p>
        </w:tc>
        <w:tc>
          <w:tcPr>
            <w:tcW w:w="720" w:type="dxa"/>
          </w:tcPr>
          <w:p w14:paraId="7A775D6E" w14:textId="26EA42EF" w:rsidR="003E3384" w:rsidRPr="00C2305F" w:rsidRDefault="00533A4D" w:rsidP="003E3384">
            <w:pPr>
              <w:pStyle w:val="TableText"/>
              <w:rPr>
                <w:noProof w:val="0"/>
              </w:rPr>
            </w:pPr>
            <w:r w:rsidRPr="00447F16">
              <w:t>0.7</w:t>
            </w:r>
            <w:r w:rsidR="00DC06F3">
              <w:t>0</w:t>
            </w:r>
          </w:p>
        </w:tc>
      </w:tr>
      <w:tr w:rsidR="003E3384" w:rsidRPr="00C2305F" w14:paraId="71895FB9" w14:textId="77777777" w:rsidTr="00634E88">
        <w:tc>
          <w:tcPr>
            <w:tcW w:w="1584" w:type="dxa"/>
            <w:noWrap/>
            <w:hideMark/>
          </w:tcPr>
          <w:p w14:paraId="7D088B3B" w14:textId="77777777" w:rsidR="003E3384" w:rsidRPr="00C2305F" w:rsidRDefault="003E3384" w:rsidP="003E3384">
            <w:pPr>
              <w:pStyle w:val="TableText"/>
              <w:keepNext/>
              <w:rPr>
                <w:noProof w:val="0"/>
              </w:rPr>
            </w:pPr>
            <w:r w:rsidRPr="00C2305F">
              <w:rPr>
                <w:noProof w:val="0"/>
              </w:rPr>
              <w:t>Grade 8</w:t>
            </w:r>
          </w:p>
        </w:tc>
        <w:tc>
          <w:tcPr>
            <w:tcW w:w="576" w:type="dxa"/>
            <w:noWrap/>
          </w:tcPr>
          <w:p w14:paraId="4BD2416E" w14:textId="0A2E22FB" w:rsidR="003E3384" w:rsidRPr="00C2305F" w:rsidRDefault="00533A4D" w:rsidP="003E3384">
            <w:pPr>
              <w:pStyle w:val="TableText"/>
              <w:rPr>
                <w:noProof w:val="0"/>
              </w:rPr>
            </w:pPr>
            <w:r w:rsidRPr="00447F16">
              <w:t>0</w:t>
            </w:r>
          </w:p>
        </w:tc>
        <w:tc>
          <w:tcPr>
            <w:tcW w:w="576" w:type="dxa"/>
            <w:noWrap/>
          </w:tcPr>
          <w:p w14:paraId="5C25017C" w14:textId="5EBCD148" w:rsidR="003E3384" w:rsidRPr="00C2305F" w:rsidRDefault="00533A4D" w:rsidP="003E3384">
            <w:pPr>
              <w:pStyle w:val="TableText"/>
              <w:rPr>
                <w:noProof w:val="0"/>
              </w:rPr>
            </w:pPr>
            <w:r w:rsidRPr="00447F16">
              <w:t>8</w:t>
            </w:r>
          </w:p>
        </w:tc>
        <w:tc>
          <w:tcPr>
            <w:tcW w:w="576" w:type="dxa"/>
            <w:noWrap/>
          </w:tcPr>
          <w:p w14:paraId="12B6DACD" w14:textId="2F42D8E2" w:rsidR="003E3384" w:rsidRPr="00C2305F" w:rsidRDefault="00533A4D" w:rsidP="003E3384">
            <w:pPr>
              <w:pStyle w:val="TableText"/>
              <w:rPr>
                <w:noProof w:val="0"/>
              </w:rPr>
            </w:pPr>
            <w:r w:rsidRPr="00447F16">
              <w:t>27</w:t>
            </w:r>
          </w:p>
        </w:tc>
        <w:tc>
          <w:tcPr>
            <w:tcW w:w="576" w:type="dxa"/>
            <w:noWrap/>
          </w:tcPr>
          <w:p w14:paraId="0BF49B68" w14:textId="069D69DB" w:rsidR="003E3384" w:rsidRPr="00C2305F" w:rsidRDefault="00533A4D" w:rsidP="003E3384">
            <w:pPr>
              <w:pStyle w:val="TableText"/>
              <w:rPr>
                <w:noProof w:val="0"/>
              </w:rPr>
            </w:pPr>
            <w:r w:rsidRPr="00447F16">
              <w:t>13</w:t>
            </w:r>
          </w:p>
        </w:tc>
        <w:tc>
          <w:tcPr>
            <w:tcW w:w="576" w:type="dxa"/>
            <w:noWrap/>
          </w:tcPr>
          <w:p w14:paraId="41FA8959" w14:textId="7D51F757" w:rsidR="003E3384" w:rsidRPr="00C2305F" w:rsidRDefault="00533A4D" w:rsidP="003E3384">
            <w:pPr>
              <w:pStyle w:val="TableText"/>
              <w:rPr>
                <w:noProof w:val="0"/>
              </w:rPr>
            </w:pPr>
            <w:r w:rsidRPr="00447F16">
              <w:t>0</w:t>
            </w:r>
          </w:p>
        </w:tc>
        <w:tc>
          <w:tcPr>
            <w:tcW w:w="720" w:type="dxa"/>
          </w:tcPr>
          <w:p w14:paraId="4373E762" w14:textId="02F4E7A4" w:rsidR="003E3384" w:rsidRPr="00C2305F" w:rsidRDefault="00533A4D" w:rsidP="003E3384">
            <w:pPr>
              <w:pStyle w:val="TableText"/>
              <w:rPr>
                <w:noProof w:val="0"/>
              </w:rPr>
            </w:pPr>
            <w:r w:rsidRPr="00447F16">
              <w:t>48</w:t>
            </w:r>
          </w:p>
        </w:tc>
        <w:tc>
          <w:tcPr>
            <w:tcW w:w="720" w:type="dxa"/>
          </w:tcPr>
          <w:p w14:paraId="50808274" w14:textId="7BB5A0B6" w:rsidR="003E3384" w:rsidRPr="00C2305F" w:rsidRDefault="00533A4D" w:rsidP="003E3384">
            <w:pPr>
              <w:pStyle w:val="TableText"/>
              <w:rPr>
                <w:noProof w:val="0"/>
              </w:rPr>
            </w:pPr>
            <w:r w:rsidRPr="00447F16">
              <w:t>0.52</w:t>
            </w:r>
          </w:p>
        </w:tc>
        <w:tc>
          <w:tcPr>
            <w:tcW w:w="720" w:type="dxa"/>
          </w:tcPr>
          <w:p w14:paraId="6D196C89" w14:textId="0B7CD1AA" w:rsidR="003E3384" w:rsidRPr="00C2305F" w:rsidRDefault="00533A4D" w:rsidP="003E3384">
            <w:pPr>
              <w:pStyle w:val="TableText"/>
              <w:rPr>
                <w:noProof w:val="0"/>
              </w:rPr>
            </w:pPr>
            <w:r w:rsidRPr="00447F16">
              <w:t>0.22</w:t>
            </w:r>
          </w:p>
        </w:tc>
        <w:tc>
          <w:tcPr>
            <w:tcW w:w="720" w:type="dxa"/>
          </w:tcPr>
          <w:p w14:paraId="0365C028" w14:textId="401CD3DD" w:rsidR="003E3384" w:rsidRPr="00C2305F" w:rsidRDefault="00533A4D" w:rsidP="003E3384">
            <w:pPr>
              <w:pStyle w:val="TableText"/>
              <w:rPr>
                <w:noProof w:val="0"/>
              </w:rPr>
            </w:pPr>
            <w:r w:rsidRPr="00447F16">
              <w:t>0.79</w:t>
            </w:r>
          </w:p>
        </w:tc>
      </w:tr>
      <w:tr w:rsidR="003E3384" w:rsidRPr="00C2305F" w14:paraId="3336AD3B" w14:textId="77777777" w:rsidTr="00634E88">
        <w:tc>
          <w:tcPr>
            <w:tcW w:w="1584" w:type="dxa"/>
            <w:noWrap/>
          </w:tcPr>
          <w:p w14:paraId="3E2A27F4" w14:textId="1BDF6099" w:rsidR="003E3384" w:rsidRPr="00C2305F" w:rsidRDefault="003E3384" w:rsidP="003E3384">
            <w:pPr>
              <w:pStyle w:val="TableText"/>
              <w:rPr>
                <w:noProof w:val="0"/>
              </w:rPr>
            </w:pPr>
            <w:r w:rsidRPr="00C2305F">
              <w:rPr>
                <w:noProof w:val="0"/>
              </w:rPr>
              <w:t>High school</w:t>
            </w:r>
          </w:p>
        </w:tc>
        <w:tc>
          <w:tcPr>
            <w:tcW w:w="576" w:type="dxa"/>
            <w:noWrap/>
          </w:tcPr>
          <w:p w14:paraId="724B9D45" w14:textId="58B86366" w:rsidR="003E3384" w:rsidRPr="00C2305F" w:rsidRDefault="00533A4D" w:rsidP="003E3384">
            <w:pPr>
              <w:pStyle w:val="TableText"/>
              <w:rPr>
                <w:noProof w:val="0"/>
              </w:rPr>
            </w:pPr>
            <w:r w:rsidRPr="00447F16">
              <w:t>1</w:t>
            </w:r>
          </w:p>
        </w:tc>
        <w:tc>
          <w:tcPr>
            <w:tcW w:w="576" w:type="dxa"/>
            <w:noWrap/>
          </w:tcPr>
          <w:p w14:paraId="59DD53E8" w14:textId="4B91D25C" w:rsidR="003E3384" w:rsidRPr="00C2305F" w:rsidRDefault="00533A4D" w:rsidP="003E3384">
            <w:pPr>
              <w:pStyle w:val="TableText"/>
              <w:rPr>
                <w:noProof w:val="0"/>
              </w:rPr>
            </w:pPr>
            <w:r w:rsidRPr="00447F16">
              <w:t>16</w:t>
            </w:r>
          </w:p>
        </w:tc>
        <w:tc>
          <w:tcPr>
            <w:tcW w:w="576" w:type="dxa"/>
            <w:noWrap/>
          </w:tcPr>
          <w:p w14:paraId="1AE8BE3B" w14:textId="128C7FE1" w:rsidR="003E3384" w:rsidRPr="00C2305F" w:rsidRDefault="00533A4D" w:rsidP="003E3384">
            <w:pPr>
              <w:pStyle w:val="TableText"/>
              <w:rPr>
                <w:noProof w:val="0"/>
              </w:rPr>
            </w:pPr>
            <w:r w:rsidRPr="00447F16">
              <w:t>25</w:t>
            </w:r>
          </w:p>
        </w:tc>
        <w:tc>
          <w:tcPr>
            <w:tcW w:w="576" w:type="dxa"/>
            <w:noWrap/>
          </w:tcPr>
          <w:p w14:paraId="6DD693D4" w14:textId="69F7E4E0" w:rsidR="003E3384" w:rsidRPr="00C2305F" w:rsidRDefault="00533A4D" w:rsidP="003E3384">
            <w:pPr>
              <w:pStyle w:val="TableText"/>
              <w:rPr>
                <w:noProof w:val="0"/>
              </w:rPr>
            </w:pPr>
            <w:r w:rsidRPr="00447F16">
              <w:t>14</w:t>
            </w:r>
          </w:p>
        </w:tc>
        <w:tc>
          <w:tcPr>
            <w:tcW w:w="576" w:type="dxa"/>
            <w:noWrap/>
          </w:tcPr>
          <w:p w14:paraId="5BF22745" w14:textId="33C3DBE4" w:rsidR="003E3384" w:rsidRPr="00C2305F" w:rsidRDefault="00533A4D" w:rsidP="003E3384">
            <w:pPr>
              <w:pStyle w:val="TableText"/>
              <w:rPr>
                <w:noProof w:val="0"/>
              </w:rPr>
            </w:pPr>
            <w:r w:rsidRPr="00447F16">
              <w:t>0</w:t>
            </w:r>
          </w:p>
        </w:tc>
        <w:tc>
          <w:tcPr>
            <w:tcW w:w="720" w:type="dxa"/>
          </w:tcPr>
          <w:p w14:paraId="73D97AA0" w14:textId="18C1935D" w:rsidR="003E3384" w:rsidRPr="00C2305F" w:rsidRDefault="00533A4D" w:rsidP="003E3384">
            <w:pPr>
              <w:pStyle w:val="TableText"/>
              <w:rPr>
                <w:noProof w:val="0"/>
              </w:rPr>
            </w:pPr>
            <w:r w:rsidRPr="00447F16">
              <w:t>56</w:t>
            </w:r>
          </w:p>
        </w:tc>
        <w:tc>
          <w:tcPr>
            <w:tcW w:w="720" w:type="dxa"/>
          </w:tcPr>
          <w:p w14:paraId="79422FED" w14:textId="7136DE74" w:rsidR="003E3384" w:rsidRPr="00C2305F" w:rsidRDefault="00533A4D" w:rsidP="003E3384">
            <w:pPr>
              <w:pStyle w:val="TableText"/>
              <w:rPr>
                <w:noProof w:val="0"/>
              </w:rPr>
            </w:pPr>
            <w:r w:rsidRPr="00447F16">
              <w:t>0.48</w:t>
            </w:r>
          </w:p>
        </w:tc>
        <w:tc>
          <w:tcPr>
            <w:tcW w:w="720" w:type="dxa"/>
          </w:tcPr>
          <w:p w14:paraId="7B359533" w14:textId="7E623875" w:rsidR="003E3384" w:rsidRPr="00C2305F" w:rsidRDefault="00533A4D" w:rsidP="003E3384">
            <w:pPr>
              <w:pStyle w:val="TableText"/>
              <w:rPr>
                <w:noProof w:val="0"/>
              </w:rPr>
            </w:pPr>
            <w:r w:rsidRPr="00447F16">
              <w:t>0.16</w:t>
            </w:r>
          </w:p>
        </w:tc>
        <w:tc>
          <w:tcPr>
            <w:tcW w:w="720" w:type="dxa"/>
          </w:tcPr>
          <w:p w14:paraId="51A9BA57" w14:textId="48E57534" w:rsidR="003E3384" w:rsidRPr="00C2305F" w:rsidRDefault="00533A4D" w:rsidP="003E3384">
            <w:pPr>
              <w:pStyle w:val="TableText"/>
              <w:rPr>
                <w:noProof w:val="0"/>
              </w:rPr>
            </w:pPr>
            <w:r w:rsidRPr="00447F16">
              <w:t>0.8</w:t>
            </w:r>
            <w:r w:rsidR="00DC06F3">
              <w:t>0</w:t>
            </w:r>
          </w:p>
        </w:tc>
      </w:tr>
    </w:tbl>
    <w:p w14:paraId="4728D4AA" w14:textId="047879D9" w:rsidR="00D621C9" w:rsidRDefault="00D621C9" w:rsidP="00D621C9">
      <w:pPr>
        <w:keepNext/>
        <w:keepLines/>
        <w:spacing w:before="120"/>
      </w:pPr>
      <w:bookmarkStart w:id="1749" w:name="_Ref127363116"/>
      <w:bookmarkStart w:id="1750" w:name="_Ref85802165"/>
      <w:bookmarkStart w:id="1751" w:name="_Ref101364304"/>
      <w:r w:rsidRPr="009E1EB6">
        <w:t xml:space="preserve">Overall item-total correlation distributions are presented in </w:t>
      </w:r>
      <w:r w:rsidR="001D65D6" w:rsidRPr="001D65D6">
        <w:rPr>
          <w:rStyle w:val="Cross-Reference"/>
        </w:rPr>
        <w:fldChar w:fldCharType="begin"/>
      </w:r>
      <w:r w:rsidR="001D65D6" w:rsidRPr="001D65D6">
        <w:rPr>
          <w:rStyle w:val="Cross-Reference"/>
        </w:rPr>
        <w:instrText xml:space="preserve"> REF  _Ref208581675 \* Lower \h </w:instrText>
      </w:r>
      <w:r w:rsidR="001D65D6">
        <w:rPr>
          <w:rStyle w:val="Cross-Reference"/>
        </w:rPr>
        <w:instrText xml:space="preserve"> \* MERGEFORMAT </w:instrText>
      </w:r>
      <w:r w:rsidR="001D65D6" w:rsidRPr="001D65D6">
        <w:rPr>
          <w:rStyle w:val="Cross-Reference"/>
        </w:rPr>
      </w:r>
      <w:r w:rsidR="001D65D6" w:rsidRPr="001D65D6">
        <w:rPr>
          <w:rStyle w:val="Cross-Reference"/>
        </w:rPr>
        <w:fldChar w:fldCharType="separate"/>
      </w:r>
      <w:r w:rsidR="001546A6" w:rsidRPr="001546A6">
        <w:rPr>
          <w:rStyle w:val="Cross-Reference"/>
        </w:rPr>
        <w:t>table 8.5</w:t>
      </w:r>
      <w:r w:rsidR="001D65D6" w:rsidRPr="001D65D6">
        <w:rPr>
          <w:rStyle w:val="Cross-Reference"/>
        </w:rPr>
        <w:fldChar w:fldCharType="end"/>
      </w:r>
      <w:r w:rsidRPr="009E1EB6">
        <w:t xml:space="preserve"> and</w:t>
      </w:r>
      <w:r w:rsidRPr="001C72D5">
        <w:t xml:space="preserve"> </w:t>
      </w:r>
      <w:r w:rsidR="00422103" w:rsidRPr="00422103">
        <w:rPr>
          <w:rStyle w:val="Cross-Reference"/>
        </w:rPr>
        <w:fldChar w:fldCharType="begin"/>
      </w:r>
      <w:r w:rsidR="00422103" w:rsidRPr="00422103">
        <w:rPr>
          <w:rStyle w:val="Cross-Reference"/>
        </w:rPr>
        <w:instrText xml:space="preserve"> REF _Ref138165902 \h </w:instrText>
      </w:r>
      <w:r w:rsidR="00422103">
        <w:rPr>
          <w:rStyle w:val="Cross-Reference"/>
        </w:rPr>
        <w:instrText xml:space="preserve"> \* MERGEFORMAT </w:instrText>
      </w:r>
      <w:r w:rsidR="00422103" w:rsidRPr="00422103">
        <w:rPr>
          <w:rStyle w:val="Cross-Reference"/>
        </w:rPr>
      </w:r>
      <w:r w:rsidR="00422103" w:rsidRPr="00422103">
        <w:rPr>
          <w:rStyle w:val="Cross-Reference"/>
        </w:rPr>
        <w:fldChar w:fldCharType="separate"/>
      </w:r>
      <w:r w:rsidR="00422103" w:rsidRPr="00422103">
        <w:rPr>
          <w:rStyle w:val="Cross-Reference"/>
        </w:rPr>
        <w:t>table 8.A.2</w:t>
      </w:r>
      <w:r w:rsidR="00422103" w:rsidRPr="00422103">
        <w:rPr>
          <w:rStyle w:val="Cross-Reference"/>
        </w:rPr>
        <w:fldChar w:fldCharType="end"/>
      </w:r>
      <w:r w:rsidRPr="003B3E50">
        <w:t>.</w:t>
      </w:r>
      <w:r w:rsidRPr="001C72D5">
        <w:t xml:space="preserve"> Ac</w:t>
      </w:r>
      <w:r w:rsidRPr="009E1EB6">
        <w:t>ross grade levels, the mean item-total correlations were 0.</w:t>
      </w:r>
      <w:r w:rsidR="005237DE" w:rsidRPr="009E1EB6">
        <w:t>3</w:t>
      </w:r>
      <w:r w:rsidR="005237DE">
        <w:t>9</w:t>
      </w:r>
      <w:r w:rsidR="005237DE" w:rsidRPr="009E1EB6">
        <w:t xml:space="preserve"> </w:t>
      </w:r>
      <w:r w:rsidRPr="009E1EB6">
        <w:t xml:space="preserve">or higher. Summary item-total correlation distributions by domain and by grade level or the high school grade band are presented in </w:t>
      </w:r>
      <w:r w:rsidR="00422103" w:rsidRPr="00422103">
        <w:rPr>
          <w:rStyle w:val="Cross-Reference"/>
        </w:rPr>
        <w:fldChar w:fldCharType="begin"/>
      </w:r>
      <w:r w:rsidR="00422103" w:rsidRPr="00422103">
        <w:rPr>
          <w:rStyle w:val="Cross-Reference"/>
        </w:rPr>
        <w:instrText xml:space="preserve"> REF _Ref138165902 \h </w:instrText>
      </w:r>
      <w:r w:rsidR="00422103">
        <w:rPr>
          <w:rStyle w:val="Cross-Reference"/>
        </w:rPr>
        <w:instrText xml:space="preserve"> \* MERGEFORMAT </w:instrText>
      </w:r>
      <w:r w:rsidR="00422103" w:rsidRPr="00422103">
        <w:rPr>
          <w:rStyle w:val="Cross-Reference"/>
        </w:rPr>
      </w:r>
      <w:r w:rsidR="00422103" w:rsidRPr="00422103">
        <w:rPr>
          <w:rStyle w:val="Cross-Reference"/>
        </w:rPr>
        <w:fldChar w:fldCharType="separate"/>
      </w:r>
      <w:r w:rsidR="00422103" w:rsidRPr="00422103">
        <w:rPr>
          <w:rStyle w:val="Cross-Reference"/>
        </w:rPr>
        <w:t>table 8.A.2</w:t>
      </w:r>
      <w:r w:rsidR="00422103" w:rsidRPr="00422103">
        <w:rPr>
          <w:rStyle w:val="Cross-Reference"/>
        </w:rPr>
        <w:fldChar w:fldCharType="end"/>
      </w:r>
      <w:r w:rsidRPr="003B3E50">
        <w:t>.</w:t>
      </w:r>
      <w:r w:rsidRPr="001C72D5">
        <w:t xml:space="preserve"> Detailed item-total correlation information for each item is presented in </w:t>
      </w:r>
      <w:r w:rsidR="00422103" w:rsidRPr="003B3E50">
        <w:rPr>
          <w:rStyle w:val="Cross-Reference"/>
        </w:rPr>
        <w:fldChar w:fldCharType="begin"/>
      </w:r>
      <w:r w:rsidR="00422103" w:rsidRPr="003B3E50">
        <w:rPr>
          <w:rStyle w:val="Cross-Reference"/>
        </w:rPr>
        <w:instrText xml:space="preserve"> REF _Ref128119260 \h  \* MERGEFORMAT </w:instrText>
      </w:r>
      <w:r w:rsidR="00422103" w:rsidRPr="003B3E50">
        <w:rPr>
          <w:rStyle w:val="Cross-Reference"/>
        </w:rPr>
      </w:r>
      <w:r w:rsidR="00422103" w:rsidRPr="003B3E50">
        <w:rPr>
          <w:rStyle w:val="Cross-Reference"/>
        </w:rPr>
        <w:fldChar w:fldCharType="separate"/>
      </w:r>
      <w:r w:rsidR="00422103" w:rsidRPr="003B3E50">
        <w:rPr>
          <w:rStyle w:val="Cross-Reference"/>
        </w:rPr>
        <w:t>table 8.A.3</w:t>
      </w:r>
      <w:r w:rsidR="00422103" w:rsidRPr="003B3E50">
        <w:rPr>
          <w:rStyle w:val="Cross-Reference"/>
        </w:rPr>
        <w:fldChar w:fldCharType="end"/>
      </w:r>
      <w:r w:rsidR="00422103" w:rsidRPr="003B3E50">
        <w:t xml:space="preserve"> through </w:t>
      </w:r>
      <w:r w:rsidR="00422103" w:rsidRPr="003B3E50">
        <w:rPr>
          <w:rStyle w:val="Cross-Reference"/>
        </w:rPr>
        <w:fldChar w:fldCharType="begin"/>
      </w:r>
      <w:r w:rsidR="00422103" w:rsidRPr="003B3E50">
        <w:rPr>
          <w:rStyle w:val="Cross-Reference"/>
        </w:rPr>
        <w:instrText xml:space="preserve"> REF _Ref128119268 \h  \* MERGEFORMAT </w:instrText>
      </w:r>
      <w:r w:rsidR="00422103" w:rsidRPr="003B3E50">
        <w:rPr>
          <w:rStyle w:val="Cross-Reference"/>
        </w:rPr>
      </w:r>
      <w:r w:rsidR="00422103" w:rsidRPr="003B3E50">
        <w:rPr>
          <w:rStyle w:val="Cross-Reference"/>
        </w:rPr>
        <w:fldChar w:fldCharType="separate"/>
      </w:r>
      <w:r w:rsidR="00422103" w:rsidRPr="003B3E50">
        <w:rPr>
          <w:rStyle w:val="Cross-Reference"/>
        </w:rPr>
        <w:t>table 8.A.9</w:t>
      </w:r>
      <w:r w:rsidR="00422103" w:rsidRPr="003B3E50">
        <w:rPr>
          <w:rStyle w:val="Cross-Reference"/>
        </w:rPr>
        <w:fldChar w:fldCharType="end"/>
      </w:r>
      <w:r w:rsidRPr="003B3E50">
        <w:t xml:space="preserve"> for grades three through eight and high school.</w:t>
      </w:r>
    </w:p>
    <w:p w14:paraId="5C6259D6" w14:textId="75C5F41F" w:rsidR="003C1DC3" w:rsidRPr="00C2305F" w:rsidRDefault="003C1DC3" w:rsidP="00441564">
      <w:pPr>
        <w:pStyle w:val="Caption"/>
      </w:pPr>
      <w:bookmarkStart w:id="1752" w:name="_Ref208581675"/>
      <w:bookmarkStart w:id="1753" w:name="_Toc230681107"/>
      <w:r w:rsidRPr="00C2305F">
        <w:t>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5</w:t>
      </w:r>
      <w:r>
        <w:fldChar w:fldCharType="end"/>
      </w:r>
      <w:bookmarkEnd w:id="1749"/>
      <w:bookmarkEnd w:id="1750"/>
      <w:bookmarkEnd w:id="1751"/>
      <w:bookmarkEnd w:id="1752"/>
      <w:r w:rsidRPr="00C2305F">
        <w:t xml:space="preserve">  Item</w:t>
      </w:r>
      <w:r w:rsidR="00347F0E">
        <w:t>-</w:t>
      </w:r>
      <w:r w:rsidRPr="00C2305F">
        <w:t>Total Correlation Distributions by Grade Level</w:t>
      </w:r>
      <w:r w:rsidR="00BB6DDF" w:rsidRPr="00C2305F">
        <w:t xml:space="preserve"> or Grade Band</w:t>
      </w:r>
      <w:bookmarkEnd w:id="1753"/>
    </w:p>
    <w:tbl>
      <w:tblPr>
        <w:tblStyle w:val="TRs"/>
        <w:tblW w:w="7995" w:type="dxa"/>
        <w:tblLayout w:type="fixed"/>
        <w:tblLook w:val="04A0" w:firstRow="1" w:lastRow="0" w:firstColumn="1" w:lastColumn="0" w:noHBand="0" w:noVBand="1"/>
      </w:tblPr>
      <w:tblGrid>
        <w:gridCol w:w="1584"/>
        <w:gridCol w:w="576"/>
        <w:gridCol w:w="576"/>
        <w:gridCol w:w="576"/>
        <w:gridCol w:w="576"/>
        <w:gridCol w:w="576"/>
        <w:gridCol w:w="576"/>
        <w:gridCol w:w="720"/>
        <w:gridCol w:w="780"/>
        <w:gridCol w:w="735"/>
        <w:gridCol w:w="720"/>
      </w:tblGrid>
      <w:tr w:rsidR="003C1DC3" w:rsidRPr="00C2305F" w14:paraId="64D5FBC8" w14:textId="77777777" w:rsidTr="00A040BF">
        <w:trPr>
          <w:cnfStyle w:val="100000000000" w:firstRow="1" w:lastRow="0" w:firstColumn="0" w:lastColumn="0" w:oddVBand="0" w:evenVBand="0" w:oddHBand="0" w:evenHBand="0" w:firstRowFirstColumn="0" w:firstRowLastColumn="0" w:lastRowFirstColumn="0" w:lastRowLastColumn="0"/>
          <w:trHeight w:val="1728"/>
        </w:trPr>
        <w:tc>
          <w:tcPr>
            <w:tcW w:w="1584" w:type="dxa"/>
            <w:hideMark/>
          </w:tcPr>
          <w:p w14:paraId="441D58EF" w14:textId="77C99A4C" w:rsidR="003C1DC3" w:rsidRPr="00D26E86" w:rsidRDefault="003C1DC3" w:rsidP="00441564">
            <w:pPr>
              <w:pStyle w:val="TableHead"/>
              <w:rPr>
                <w:b/>
              </w:rPr>
            </w:pPr>
            <w:r w:rsidRPr="00D26E86">
              <w:rPr>
                <w:b/>
              </w:rPr>
              <w:t>Grade Level</w:t>
            </w:r>
            <w:r w:rsidR="00BB6DDF" w:rsidRPr="00D26E86">
              <w:rPr>
                <w:b/>
              </w:rPr>
              <w:t xml:space="preserve"> or Grade Band</w:t>
            </w:r>
          </w:p>
        </w:tc>
        <w:tc>
          <w:tcPr>
            <w:tcW w:w="576" w:type="dxa"/>
            <w:textDirection w:val="btLr"/>
            <w:vAlign w:val="center"/>
            <w:hideMark/>
          </w:tcPr>
          <w:p w14:paraId="34E99BC5" w14:textId="77777777" w:rsidR="003C1DC3" w:rsidRPr="00D26E86" w:rsidRDefault="003C1DC3" w:rsidP="00441564">
            <w:pPr>
              <w:pStyle w:val="TableHead"/>
              <w:ind w:left="72"/>
              <w:jc w:val="left"/>
              <w:rPr>
                <w:b/>
              </w:rPr>
            </w:pPr>
            <w:r w:rsidRPr="00D26E86">
              <w:rPr>
                <w:b/>
              </w:rPr>
              <w:t>r &lt; 0</w:t>
            </w:r>
          </w:p>
        </w:tc>
        <w:tc>
          <w:tcPr>
            <w:tcW w:w="576" w:type="dxa"/>
            <w:textDirection w:val="btLr"/>
            <w:vAlign w:val="center"/>
            <w:hideMark/>
          </w:tcPr>
          <w:p w14:paraId="0109B155" w14:textId="77777777" w:rsidR="003C1DC3" w:rsidRPr="00D26E86" w:rsidRDefault="003C1DC3" w:rsidP="00441564">
            <w:pPr>
              <w:pStyle w:val="TableHead"/>
              <w:ind w:left="72"/>
              <w:jc w:val="left"/>
              <w:rPr>
                <w:b/>
              </w:rPr>
            </w:pPr>
            <w:r w:rsidRPr="00D26E86">
              <w:rPr>
                <w:b/>
              </w:rPr>
              <w:t>0 ≤ r &lt; 0.2</w:t>
            </w:r>
          </w:p>
        </w:tc>
        <w:tc>
          <w:tcPr>
            <w:tcW w:w="576" w:type="dxa"/>
            <w:textDirection w:val="btLr"/>
            <w:vAlign w:val="center"/>
            <w:hideMark/>
          </w:tcPr>
          <w:p w14:paraId="6BE4B868" w14:textId="77777777" w:rsidR="003C1DC3" w:rsidRPr="00D26E86" w:rsidRDefault="003C1DC3" w:rsidP="00441564">
            <w:pPr>
              <w:pStyle w:val="TableHead"/>
              <w:ind w:left="72"/>
              <w:jc w:val="left"/>
              <w:rPr>
                <w:b/>
              </w:rPr>
            </w:pPr>
            <w:r w:rsidRPr="00D26E86">
              <w:rPr>
                <w:b/>
              </w:rPr>
              <w:t>0.2 ≤ r &lt; 0.3</w:t>
            </w:r>
          </w:p>
        </w:tc>
        <w:tc>
          <w:tcPr>
            <w:tcW w:w="576" w:type="dxa"/>
            <w:textDirection w:val="btLr"/>
            <w:vAlign w:val="center"/>
            <w:hideMark/>
          </w:tcPr>
          <w:p w14:paraId="40836644" w14:textId="77777777" w:rsidR="003C1DC3" w:rsidRPr="00D26E86" w:rsidRDefault="003C1DC3" w:rsidP="00441564">
            <w:pPr>
              <w:pStyle w:val="TableHead"/>
              <w:ind w:left="72"/>
              <w:jc w:val="left"/>
              <w:rPr>
                <w:b/>
              </w:rPr>
            </w:pPr>
            <w:r w:rsidRPr="00D26E86">
              <w:rPr>
                <w:b/>
              </w:rPr>
              <w:t>0.3 ≤ r &lt; 0.4</w:t>
            </w:r>
          </w:p>
        </w:tc>
        <w:tc>
          <w:tcPr>
            <w:tcW w:w="576" w:type="dxa"/>
            <w:textDirection w:val="btLr"/>
            <w:vAlign w:val="center"/>
            <w:hideMark/>
          </w:tcPr>
          <w:p w14:paraId="0BF72715" w14:textId="77777777" w:rsidR="003C1DC3" w:rsidRPr="00D26E86" w:rsidRDefault="003C1DC3" w:rsidP="00441564">
            <w:pPr>
              <w:pStyle w:val="TableHead"/>
              <w:ind w:left="72"/>
              <w:jc w:val="left"/>
              <w:rPr>
                <w:b/>
              </w:rPr>
            </w:pPr>
            <w:r w:rsidRPr="00D26E86">
              <w:rPr>
                <w:b/>
              </w:rPr>
              <w:t>0.4 ≤ r &lt; 0.5</w:t>
            </w:r>
          </w:p>
        </w:tc>
        <w:tc>
          <w:tcPr>
            <w:tcW w:w="576" w:type="dxa"/>
            <w:textDirection w:val="btLr"/>
            <w:vAlign w:val="center"/>
            <w:hideMark/>
          </w:tcPr>
          <w:p w14:paraId="23A30515" w14:textId="77777777" w:rsidR="003C1DC3" w:rsidRPr="00D26E86" w:rsidRDefault="003C1DC3" w:rsidP="00441564">
            <w:pPr>
              <w:pStyle w:val="TableHead"/>
              <w:ind w:left="72"/>
              <w:jc w:val="left"/>
              <w:rPr>
                <w:b/>
              </w:rPr>
            </w:pPr>
            <w:r w:rsidRPr="00D26E86">
              <w:rPr>
                <w:b/>
              </w:rPr>
              <w:t>r ≥ 0.5</w:t>
            </w:r>
          </w:p>
        </w:tc>
        <w:tc>
          <w:tcPr>
            <w:tcW w:w="720" w:type="dxa"/>
            <w:textDirection w:val="btLr"/>
            <w:vAlign w:val="center"/>
            <w:hideMark/>
          </w:tcPr>
          <w:p w14:paraId="4006AFCD" w14:textId="77777777" w:rsidR="003C1DC3" w:rsidRPr="00D26E86" w:rsidRDefault="003C1DC3" w:rsidP="00441564">
            <w:pPr>
              <w:pStyle w:val="TableHead"/>
              <w:ind w:left="72"/>
              <w:jc w:val="left"/>
              <w:rPr>
                <w:b/>
              </w:rPr>
            </w:pPr>
            <w:r w:rsidRPr="00D26E86">
              <w:rPr>
                <w:b/>
              </w:rPr>
              <w:t>Total Number of Items</w:t>
            </w:r>
          </w:p>
        </w:tc>
        <w:tc>
          <w:tcPr>
            <w:tcW w:w="780" w:type="dxa"/>
            <w:textDirection w:val="btLr"/>
            <w:vAlign w:val="center"/>
            <w:hideMark/>
          </w:tcPr>
          <w:p w14:paraId="5B9315A6" w14:textId="77777777" w:rsidR="003C1DC3" w:rsidRPr="00D26E86" w:rsidRDefault="003C1DC3" w:rsidP="00441564">
            <w:pPr>
              <w:pStyle w:val="TableHead"/>
              <w:ind w:left="72"/>
              <w:jc w:val="left"/>
              <w:rPr>
                <w:b/>
              </w:rPr>
            </w:pPr>
            <w:r w:rsidRPr="00D26E86">
              <w:rPr>
                <w:b/>
              </w:rPr>
              <w:t>Mean r</w:t>
            </w:r>
          </w:p>
        </w:tc>
        <w:tc>
          <w:tcPr>
            <w:tcW w:w="735" w:type="dxa"/>
            <w:textDirection w:val="btLr"/>
            <w:vAlign w:val="center"/>
            <w:hideMark/>
          </w:tcPr>
          <w:p w14:paraId="34B27AC4" w14:textId="77777777" w:rsidR="003C1DC3" w:rsidRPr="00D26E86" w:rsidRDefault="003C1DC3" w:rsidP="00441564">
            <w:pPr>
              <w:pStyle w:val="TableHead"/>
              <w:ind w:left="72"/>
              <w:jc w:val="left"/>
              <w:rPr>
                <w:b/>
              </w:rPr>
            </w:pPr>
            <w:r w:rsidRPr="00D26E86">
              <w:rPr>
                <w:b/>
              </w:rPr>
              <w:t>Minimum r</w:t>
            </w:r>
          </w:p>
        </w:tc>
        <w:tc>
          <w:tcPr>
            <w:tcW w:w="720" w:type="dxa"/>
            <w:textDirection w:val="btLr"/>
            <w:vAlign w:val="center"/>
            <w:hideMark/>
          </w:tcPr>
          <w:p w14:paraId="3E1C758A" w14:textId="77777777" w:rsidR="003C1DC3" w:rsidRPr="00D26E86" w:rsidRDefault="003C1DC3" w:rsidP="00441564">
            <w:pPr>
              <w:pStyle w:val="TableHead"/>
              <w:ind w:left="72"/>
              <w:jc w:val="left"/>
              <w:rPr>
                <w:b/>
              </w:rPr>
            </w:pPr>
            <w:r w:rsidRPr="00D26E86">
              <w:rPr>
                <w:b/>
              </w:rPr>
              <w:t>Maximum r</w:t>
            </w:r>
          </w:p>
        </w:tc>
      </w:tr>
      <w:tr w:rsidR="003E3384" w:rsidRPr="00C2305F" w14:paraId="279B7C0B" w14:textId="77777777" w:rsidTr="00D26E86">
        <w:trPr>
          <w:trHeight w:val="300"/>
        </w:trPr>
        <w:tc>
          <w:tcPr>
            <w:tcW w:w="1584" w:type="dxa"/>
          </w:tcPr>
          <w:p w14:paraId="002920E5" w14:textId="77777777" w:rsidR="003E3384" w:rsidRPr="00C2305F" w:rsidRDefault="003E3384" w:rsidP="003E3384">
            <w:pPr>
              <w:pStyle w:val="TableText"/>
              <w:rPr>
                <w:b/>
                <w:noProof w:val="0"/>
              </w:rPr>
            </w:pPr>
            <w:r w:rsidRPr="00C2305F">
              <w:rPr>
                <w:noProof w:val="0"/>
              </w:rPr>
              <w:t>Grade 3</w:t>
            </w:r>
          </w:p>
        </w:tc>
        <w:tc>
          <w:tcPr>
            <w:tcW w:w="576" w:type="dxa"/>
          </w:tcPr>
          <w:p w14:paraId="44DFA09F" w14:textId="43B09B55" w:rsidR="003E3384" w:rsidRPr="00C2305F" w:rsidRDefault="00533A4D" w:rsidP="003E3384">
            <w:pPr>
              <w:pStyle w:val="TableText"/>
              <w:rPr>
                <w:b/>
                <w:noProof w:val="0"/>
              </w:rPr>
            </w:pPr>
            <w:r w:rsidRPr="00E02C8A">
              <w:t>0</w:t>
            </w:r>
          </w:p>
        </w:tc>
        <w:tc>
          <w:tcPr>
            <w:tcW w:w="576" w:type="dxa"/>
          </w:tcPr>
          <w:p w14:paraId="5221CCC7" w14:textId="6AF92AB9" w:rsidR="003E3384" w:rsidRPr="00C2305F" w:rsidRDefault="00533A4D" w:rsidP="003E3384">
            <w:pPr>
              <w:pStyle w:val="TableText"/>
              <w:rPr>
                <w:b/>
                <w:noProof w:val="0"/>
              </w:rPr>
            </w:pPr>
            <w:r w:rsidRPr="00E02C8A">
              <w:t>2</w:t>
            </w:r>
          </w:p>
        </w:tc>
        <w:tc>
          <w:tcPr>
            <w:tcW w:w="576" w:type="dxa"/>
          </w:tcPr>
          <w:p w14:paraId="75B9CE6C" w14:textId="49BD1704" w:rsidR="003E3384" w:rsidRPr="00C2305F" w:rsidRDefault="00533A4D" w:rsidP="003E3384">
            <w:pPr>
              <w:pStyle w:val="TableText"/>
              <w:rPr>
                <w:b/>
                <w:noProof w:val="0"/>
              </w:rPr>
            </w:pPr>
            <w:r w:rsidRPr="00E02C8A">
              <w:t>6</w:t>
            </w:r>
          </w:p>
        </w:tc>
        <w:tc>
          <w:tcPr>
            <w:tcW w:w="576" w:type="dxa"/>
          </w:tcPr>
          <w:p w14:paraId="74310728" w14:textId="15C12D75" w:rsidR="003E3384" w:rsidRPr="00C2305F" w:rsidRDefault="00533A4D" w:rsidP="003E3384">
            <w:pPr>
              <w:pStyle w:val="TableText"/>
              <w:rPr>
                <w:b/>
                <w:noProof w:val="0"/>
              </w:rPr>
            </w:pPr>
            <w:r w:rsidRPr="00E02C8A">
              <w:t>11</w:t>
            </w:r>
          </w:p>
        </w:tc>
        <w:tc>
          <w:tcPr>
            <w:tcW w:w="576" w:type="dxa"/>
          </w:tcPr>
          <w:p w14:paraId="17EC888A" w14:textId="38482DAF" w:rsidR="003E3384" w:rsidRPr="00C2305F" w:rsidRDefault="00533A4D" w:rsidP="003E3384">
            <w:pPr>
              <w:pStyle w:val="TableText"/>
              <w:rPr>
                <w:b/>
                <w:noProof w:val="0"/>
              </w:rPr>
            </w:pPr>
            <w:r w:rsidRPr="00E02C8A">
              <w:t>14</w:t>
            </w:r>
          </w:p>
        </w:tc>
        <w:tc>
          <w:tcPr>
            <w:tcW w:w="576" w:type="dxa"/>
          </w:tcPr>
          <w:p w14:paraId="683EC51C" w14:textId="503EC49D" w:rsidR="003E3384" w:rsidRPr="00C2305F" w:rsidRDefault="00533A4D" w:rsidP="003E3384">
            <w:pPr>
              <w:pStyle w:val="TableText"/>
              <w:rPr>
                <w:b/>
                <w:noProof w:val="0"/>
              </w:rPr>
            </w:pPr>
            <w:r w:rsidRPr="00E02C8A">
              <w:t>15</w:t>
            </w:r>
          </w:p>
        </w:tc>
        <w:tc>
          <w:tcPr>
            <w:tcW w:w="720" w:type="dxa"/>
          </w:tcPr>
          <w:p w14:paraId="4B1CBF1A" w14:textId="7167A9A1" w:rsidR="003E3384" w:rsidRPr="00C2305F" w:rsidRDefault="00533A4D" w:rsidP="003E3384">
            <w:pPr>
              <w:pStyle w:val="TableText"/>
              <w:ind w:right="72"/>
              <w:rPr>
                <w:b/>
                <w:noProof w:val="0"/>
              </w:rPr>
            </w:pPr>
            <w:r w:rsidRPr="00E02C8A">
              <w:t>48</w:t>
            </w:r>
          </w:p>
        </w:tc>
        <w:tc>
          <w:tcPr>
            <w:tcW w:w="780" w:type="dxa"/>
          </w:tcPr>
          <w:p w14:paraId="28DC32EC" w14:textId="2455DFFF" w:rsidR="003E3384" w:rsidRPr="00C2305F" w:rsidRDefault="00533A4D" w:rsidP="003E3384">
            <w:pPr>
              <w:pStyle w:val="TableText"/>
              <w:rPr>
                <w:b/>
                <w:noProof w:val="0"/>
              </w:rPr>
            </w:pPr>
            <w:r w:rsidRPr="00E02C8A">
              <w:t>0.45</w:t>
            </w:r>
          </w:p>
        </w:tc>
        <w:tc>
          <w:tcPr>
            <w:tcW w:w="735" w:type="dxa"/>
          </w:tcPr>
          <w:p w14:paraId="229A3F7C" w14:textId="5D187824" w:rsidR="003E3384" w:rsidRPr="00C2305F" w:rsidRDefault="00533A4D" w:rsidP="003E3384">
            <w:pPr>
              <w:pStyle w:val="TableText"/>
              <w:rPr>
                <w:b/>
                <w:noProof w:val="0"/>
              </w:rPr>
            </w:pPr>
            <w:r w:rsidRPr="00E02C8A">
              <w:t>0.14</w:t>
            </w:r>
          </w:p>
        </w:tc>
        <w:tc>
          <w:tcPr>
            <w:tcW w:w="720" w:type="dxa"/>
          </w:tcPr>
          <w:p w14:paraId="128230EC" w14:textId="5811D8B0" w:rsidR="003E3384" w:rsidRPr="00C2305F" w:rsidRDefault="00533A4D" w:rsidP="003E3384">
            <w:pPr>
              <w:pStyle w:val="TableText"/>
              <w:rPr>
                <w:b/>
                <w:noProof w:val="0"/>
              </w:rPr>
            </w:pPr>
            <w:r w:rsidRPr="00E02C8A">
              <w:t>0.76</w:t>
            </w:r>
          </w:p>
        </w:tc>
      </w:tr>
      <w:tr w:rsidR="003E3384" w:rsidRPr="00C2305F" w14:paraId="75464D9B" w14:textId="77777777" w:rsidTr="00D26E86">
        <w:trPr>
          <w:trHeight w:val="300"/>
        </w:trPr>
        <w:tc>
          <w:tcPr>
            <w:tcW w:w="1584" w:type="dxa"/>
            <w:hideMark/>
          </w:tcPr>
          <w:p w14:paraId="12F26F37" w14:textId="77777777" w:rsidR="003E3384" w:rsidRPr="00C2305F" w:rsidRDefault="003E3384" w:rsidP="003E3384">
            <w:pPr>
              <w:pStyle w:val="TableText"/>
              <w:rPr>
                <w:noProof w:val="0"/>
              </w:rPr>
            </w:pPr>
            <w:r w:rsidRPr="00C2305F">
              <w:rPr>
                <w:noProof w:val="0"/>
              </w:rPr>
              <w:t>Grade 4</w:t>
            </w:r>
          </w:p>
        </w:tc>
        <w:tc>
          <w:tcPr>
            <w:tcW w:w="576" w:type="dxa"/>
            <w:noWrap/>
          </w:tcPr>
          <w:p w14:paraId="79A153D0" w14:textId="45B9CCB2" w:rsidR="003E3384" w:rsidRPr="00C2305F" w:rsidRDefault="00533A4D" w:rsidP="003E3384">
            <w:pPr>
              <w:pStyle w:val="TableText"/>
              <w:rPr>
                <w:noProof w:val="0"/>
              </w:rPr>
            </w:pPr>
            <w:r w:rsidRPr="00E02C8A">
              <w:t>0</w:t>
            </w:r>
          </w:p>
        </w:tc>
        <w:tc>
          <w:tcPr>
            <w:tcW w:w="576" w:type="dxa"/>
            <w:noWrap/>
          </w:tcPr>
          <w:p w14:paraId="3D1953AA" w14:textId="7769832D" w:rsidR="003E3384" w:rsidRPr="00C2305F" w:rsidRDefault="00533A4D" w:rsidP="003E3384">
            <w:pPr>
              <w:pStyle w:val="TableText"/>
              <w:rPr>
                <w:noProof w:val="0"/>
              </w:rPr>
            </w:pPr>
            <w:r w:rsidRPr="00E02C8A">
              <w:t>1</w:t>
            </w:r>
          </w:p>
        </w:tc>
        <w:tc>
          <w:tcPr>
            <w:tcW w:w="576" w:type="dxa"/>
            <w:noWrap/>
          </w:tcPr>
          <w:p w14:paraId="0FAB7967" w14:textId="41C94E26" w:rsidR="003E3384" w:rsidRPr="00C2305F" w:rsidRDefault="00533A4D" w:rsidP="003E3384">
            <w:pPr>
              <w:pStyle w:val="TableText"/>
              <w:rPr>
                <w:noProof w:val="0"/>
              </w:rPr>
            </w:pPr>
            <w:r w:rsidRPr="00E02C8A">
              <w:t>3</w:t>
            </w:r>
          </w:p>
        </w:tc>
        <w:tc>
          <w:tcPr>
            <w:tcW w:w="576" w:type="dxa"/>
            <w:noWrap/>
          </w:tcPr>
          <w:p w14:paraId="405D1353" w14:textId="27FA7632" w:rsidR="003E3384" w:rsidRPr="00C2305F" w:rsidRDefault="00533A4D" w:rsidP="003E3384">
            <w:pPr>
              <w:pStyle w:val="TableText"/>
              <w:rPr>
                <w:noProof w:val="0"/>
              </w:rPr>
            </w:pPr>
            <w:r w:rsidRPr="00E02C8A">
              <w:t>13</w:t>
            </w:r>
          </w:p>
        </w:tc>
        <w:tc>
          <w:tcPr>
            <w:tcW w:w="576" w:type="dxa"/>
          </w:tcPr>
          <w:p w14:paraId="4DBB25C0" w14:textId="490FA688" w:rsidR="003E3384" w:rsidRPr="00C2305F" w:rsidRDefault="00533A4D" w:rsidP="003E3384">
            <w:pPr>
              <w:pStyle w:val="TableText"/>
              <w:rPr>
                <w:noProof w:val="0"/>
              </w:rPr>
            </w:pPr>
            <w:r w:rsidRPr="00E02C8A">
              <w:t>12</w:t>
            </w:r>
          </w:p>
        </w:tc>
        <w:tc>
          <w:tcPr>
            <w:tcW w:w="576" w:type="dxa"/>
            <w:noWrap/>
          </w:tcPr>
          <w:p w14:paraId="1FA42559" w14:textId="2B519595" w:rsidR="003E3384" w:rsidRPr="00C2305F" w:rsidRDefault="00533A4D" w:rsidP="003E3384">
            <w:pPr>
              <w:pStyle w:val="TableText"/>
              <w:rPr>
                <w:noProof w:val="0"/>
              </w:rPr>
            </w:pPr>
            <w:r w:rsidRPr="00E02C8A">
              <w:t>19</w:t>
            </w:r>
          </w:p>
        </w:tc>
        <w:tc>
          <w:tcPr>
            <w:tcW w:w="720" w:type="dxa"/>
          </w:tcPr>
          <w:p w14:paraId="77397EB3" w14:textId="190C8DE3" w:rsidR="003E3384" w:rsidRPr="00C2305F" w:rsidRDefault="00533A4D" w:rsidP="003E3384">
            <w:pPr>
              <w:pStyle w:val="TableText"/>
              <w:ind w:right="72"/>
              <w:rPr>
                <w:noProof w:val="0"/>
              </w:rPr>
            </w:pPr>
            <w:r w:rsidRPr="00E02C8A">
              <w:t>48</w:t>
            </w:r>
          </w:p>
        </w:tc>
        <w:tc>
          <w:tcPr>
            <w:tcW w:w="780" w:type="dxa"/>
          </w:tcPr>
          <w:p w14:paraId="73BEA225" w14:textId="10ADEC88" w:rsidR="003E3384" w:rsidRPr="00C2305F" w:rsidRDefault="00533A4D" w:rsidP="003E3384">
            <w:pPr>
              <w:pStyle w:val="TableText"/>
              <w:rPr>
                <w:noProof w:val="0"/>
              </w:rPr>
            </w:pPr>
            <w:r w:rsidRPr="00E02C8A">
              <w:t>0.46</w:t>
            </w:r>
          </w:p>
        </w:tc>
        <w:tc>
          <w:tcPr>
            <w:tcW w:w="735" w:type="dxa"/>
          </w:tcPr>
          <w:p w14:paraId="735F4EDD" w14:textId="724307CA" w:rsidR="003E3384" w:rsidRPr="00C2305F" w:rsidRDefault="00533A4D" w:rsidP="003E3384">
            <w:pPr>
              <w:pStyle w:val="TableText"/>
              <w:rPr>
                <w:noProof w:val="0"/>
              </w:rPr>
            </w:pPr>
            <w:r w:rsidRPr="00E02C8A">
              <w:t>0.17</w:t>
            </w:r>
          </w:p>
        </w:tc>
        <w:tc>
          <w:tcPr>
            <w:tcW w:w="720" w:type="dxa"/>
          </w:tcPr>
          <w:p w14:paraId="2A616401" w14:textId="4FDF7384" w:rsidR="003E3384" w:rsidRPr="00C2305F" w:rsidRDefault="00533A4D" w:rsidP="003E3384">
            <w:pPr>
              <w:pStyle w:val="TableText"/>
              <w:rPr>
                <w:noProof w:val="0"/>
              </w:rPr>
            </w:pPr>
            <w:r w:rsidRPr="00E02C8A">
              <w:t>0.68</w:t>
            </w:r>
          </w:p>
        </w:tc>
      </w:tr>
      <w:tr w:rsidR="003E3384" w:rsidRPr="00C2305F" w14:paraId="5F3B2B40" w14:textId="77777777" w:rsidTr="00D26E86">
        <w:trPr>
          <w:trHeight w:val="300"/>
        </w:trPr>
        <w:tc>
          <w:tcPr>
            <w:tcW w:w="1584" w:type="dxa"/>
            <w:hideMark/>
          </w:tcPr>
          <w:p w14:paraId="251C2BF2" w14:textId="77777777" w:rsidR="003E3384" w:rsidRPr="00C2305F" w:rsidRDefault="003E3384" w:rsidP="003E3384">
            <w:pPr>
              <w:pStyle w:val="TableText"/>
              <w:rPr>
                <w:noProof w:val="0"/>
              </w:rPr>
            </w:pPr>
            <w:r w:rsidRPr="00C2305F">
              <w:rPr>
                <w:noProof w:val="0"/>
              </w:rPr>
              <w:t>Grade 5</w:t>
            </w:r>
          </w:p>
        </w:tc>
        <w:tc>
          <w:tcPr>
            <w:tcW w:w="576" w:type="dxa"/>
            <w:noWrap/>
          </w:tcPr>
          <w:p w14:paraId="44CEA779" w14:textId="4C2C83EC" w:rsidR="003E3384" w:rsidRPr="00C2305F" w:rsidRDefault="00533A4D" w:rsidP="003E3384">
            <w:pPr>
              <w:pStyle w:val="TableText"/>
              <w:rPr>
                <w:noProof w:val="0"/>
              </w:rPr>
            </w:pPr>
            <w:r w:rsidRPr="00E02C8A">
              <w:t>0</w:t>
            </w:r>
          </w:p>
        </w:tc>
        <w:tc>
          <w:tcPr>
            <w:tcW w:w="576" w:type="dxa"/>
            <w:noWrap/>
          </w:tcPr>
          <w:p w14:paraId="46FBAE83" w14:textId="0D6F0416" w:rsidR="003E3384" w:rsidRPr="00C2305F" w:rsidRDefault="00533A4D" w:rsidP="003E3384">
            <w:pPr>
              <w:pStyle w:val="TableText"/>
              <w:rPr>
                <w:noProof w:val="0"/>
              </w:rPr>
            </w:pPr>
            <w:r w:rsidRPr="00E02C8A">
              <w:t>4</w:t>
            </w:r>
          </w:p>
        </w:tc>
        <w:tc>
          <w:tcPr>
            <w:tcW w:w="576" w:type="dxa"/>
            <w:noWrap/>
          </w:tcPr>
          <w:p w14:paraId="4062C476" w14:textId="4D14BDB5" w:rsidR="003E3384" w:rsidRPr="00C2305F" w:rsidRDefault="00533A4D" w:rsidP="003E3384">
            <w:pPr>
              <w:pStyle w:val="TableText"/>
              <w:rPr>
                <w:noProof w:val="0"/>
              </w:rPr>
            </w:pPr>
            <w:r w:rsidRPr="00E02C8A">
              <w:t>4</w:t>
            </w:r>
          </w:p>
        </w:tc>
        <w:tc>
          <w:tcPr>
            <w:tcW w:w="576" w:type="dxa"/>
            <w:noWrap/>
          </w:tcPr>
          <w:p w14:paraId="2817B9C9" w14:textId="3E793E03" w:rsidR="003E3384" w:rsidRPr="00C2305F" w:rsidRDefault="00533A4D" w:rsidP="003E3384">
            <w:pPr>
              <w:pStyle w:val="TableText"/>
              <w:rPr>
                <w:noProof w:val="0"/>
              </w:rPr>
            </w:pPr>
            <w:r w:rsidRPr="00E02C8A">
              <w:t>15</w:t>
            </w:r>
          </w:p>
        </w:tc>
        <w:tc>
          <w:tcPr>
            <w:tcW w:w="576" w:type="dxa"/>
          </w:tcPr>
          <w:p w14:paraId="313F2278" w14:textId="3B923722" w:rsidR="003E3384" w:rsidRPr="00C2305F" w:rsidRDefault="00533A4D" w:rsidP="003E3384">
            <w:pPr>
              <w:pStyle w:val="TableText"/>
              <w:rPr>
                <w:noProof w:val="0"/>
              </w:rPr>
            </w:pPr>
            <w:r w:rsidRPr="00E02C8A">
              <w:t>17</w:t>
            </w:r>
          </w:p>
        </w:tc>
        <w:tc>
          <w:tcPr>
            <w:tcW w:w="576" w:type="dxa"/>
            <w:noWrap/>
          </w:tcPr>
          <w:p w14:paraId="5E1A3640" w14:textId="5935A1C5" w:rsidR="003E3384" w:rsidRPr="00C2305F" w:rsidRDefault="00533A4D" w:rsidP="003E3384">
            <w:pPr>
              <w:pStyle w:val="TableText"/>
              <w:rPr>
                <w:noProof w:val="0"/>
              </w:rPr>
            </w:pPr>
            <w:r w:rsidRPr="00E02C8A">
              <w:t>8</w:t>
            </w:r>
          </w:p>
        </w:tc>
        <w:tc>
          <w:tcPr>
            <w:tcW w:w="720" w:type="dxa"/>
          </w:tcPr>
          <w:p w14:paraId="2EA01B3B" w14:textId="057C547E" w:rsidR="003E3384" w:rsidRPr="00C2305F" w:rsidRDefault="00533A4D" w:rsidP="003E3384">
            <w:pPr>
              <w:pStyle w:val="TableText"/>
              <w:ind w:right="72"/>
              <w:rPr>
                <w:noProof w:val="0"/>
              </w:rPr>
            </w:pPr>
            <w:r w:rsidRPr="00E02C8A">
              <w:t>48</w:t>
            </w:r>
          </w:p>
        </w:tc>
        <w:tc>
          <w:tcPr>
            <w:tcW w:w="780" w:type="dxa"/>
          </w:tcPr>
          <w:p w14:paraId="4F416213" w14:textId="697507C0" w:rsidR="003E3384" w:rsidRPr="00C2305F" w:rsidRDefault="00533A4D" w:rsidP="003E3384">
            <w:pPr>
              <w:pStyle w:val="TableText"/>
              <w:rPr>
                <w:noProof w:val="0"/>
              </w:rPr>
            </w:pPr>
            <w:r w:rsidRPr="00E02C8A">
              <w:t>0.39</w:t>
            </w:r>
          </w:p>
        </w:tc>
        <w:tc>
          <w:tcPr>
            <w:tcW w:w="735" w:type="dxa"/>
          </w:tcPr>
          <w:p w14:paraId="1A5C6339" w14:textId="13C9EA71" w:rsidR="003E3384" w:rsidRPr="00C2305F" w:rsidRDefault="00533A4D" w:rsidP="003E3384">
            <w:pPr>
              <w:pStyle w:val="TableText"/>
              <w:rPr>
                <w:noProof w:val="0"/>
              </w:rPr>
            </w:pPr>
            <w:r w:rsidRPr="00E02C8A">
              <w:t>0.11</w:t>
            </w:r>
          </w:p>
        </w:tc>
        <w:tc>
          <w:tcPr>
            <w:tcW w:w="720" w:type="dxa"/>
          </w:tcPr>
          <w:p w14:paraId="65573FE5" w14:textId="0FBC785E" w:rsidR="003E3384" w:rsidRPr="00C2305F" w:rsidRDefault="00533A4D" w:rsidP="003E3384">
            <w:pPr>
              <w:pStyle w:val="TableText"/>
              <w:rPr>
                <w:noProof w:val="0"/>
              </w:rPr>
            </w:pPr>
            <w:r w:rsidRPr="00E02C8A">
              <w:t>0.65</w:t>
            </w:r>
          </w:p>
        </w:tc>
      </w:tr>
      <w:tr w:rsidR="003E3384" w:rsidRPr="00C2305F" w14:paraId="3F0D6EFE" w14:textId="77777777" w:rsidTr="00D26E86">
        <w:trPr>
          <w:trHeight w:val="300"/>
        </w:trPr>
        <w:tc>
          <w:tcPr>
            <w:tcW w:w="1584" w:type="dxa"/>
            <w:hideMark/>
          </w:tcPr>
          <w:p w14:paraId="7BF72823" w14:textId="77777777" w:rsidR="003E3384" w:rsidRPr="00C2305F" w:rsidRDefault="003E3384" w:rsidP="0089218B">
            <w:pPr>
              <w:pStyle w:val="TableText"/>
              <w:keepNext/>
              <w:rPr>
                <w:noProof w:val="0"/>
              </w:rPr>
            </w:pPr>
            <w:r w:rsidRPr="00C2305F">
              <w:rPr>
                <w:noProof w:val="0"/>
              </w:rPr>
              <w:t>Grade 6</w:t>
            </w:r>
          </w:p>
        </w:tc>
        <w:tc>
          <w:tcPr>
            <w:tcW w:w="576" w:type="dxa"/>
            <w:noWrap/>
          </w:tcPr>
          <w:p w14:paraId="53CBCA83" w14:textId="77FFA97F" w:rsidR="003E3384" w:rsidRPr="00C2305F" w:rsidRDefault="00533A4D" w:rsidP="0089218B">
            <w:pPr>
              <w:pStyle w:val="TableText"/>
              <w:keepNext/>
              <w:rPr>
                <w:noProof w:val="0"/>
              </w:rPr>
            </w:pPr>
            <w:r w:rsidRPr="00E02C8A">
              <w:t>0</w:t>
            </w:r>
          </w:p>
        </w:tc>
        <w:tc>
          <w:tcPr>
            <w:tcW w:w="576" w:type="dxa"/>
            <w:noWrap/>
          </w:tcPr>
          <w:p w14:paraId="4C24F0E9" w14:textId="4561F4DF" w:rsidR="003E3384" w:rsidRPr="00C2305F" w:rsidRDefault="00533A4D" w:rsidP="0089218B">
            <w:pPr>
              <w:pStyle w:val="TableText"/>
              <w:keepNext/>
              <w:rPr>
                <w:noProof w:val="0"/>
              </w:rPr>
            </w:pPr>
            <w:r w:rsidRPr="00E02C8A">
              <w:t>3</w:t>
            </w:r>
          </w:p>
        </w:tc>
        <w:tc>
          <w:tcPr>
            <w:tcW w:w="576" w:type="dxa"/>
            <w:noWrap/>
          </w:tcPr>
          <w:p w14:paraId="403AF502" w14:textId="2DD37F61" w:rsidR="003E3384" w:rsidRPr="00C2305F" w:rsidRDefault="00533A4D" w:rsidP="0089218B">
            <w:pPr>
              <w:pStyle w:val="TableText"/>
              <w:keepNext/>
              <w:rPr>
                <w:noProof w:val="0"/>
              </w:rPr>
            </w:pPr>
            <w:r w:rsidRPr="00E02C8A">
              <w:t>5</w:t>
            </w:r>
          </w:p>
        </w:tc>
        <w:tc>
          <w:tcPr>
            <w:tcW w:w="576" w:type="dxa"/>
            <w:noWrap/>
          </w:tcPr>
          <w:p w14:paraId="30D629D1" w14:textId="6594DE4A" w:rsidR="003E3384" w:rsidRPr="00C2305F" w:rsidRDefault="00533A4D" w:rsidP="0089218B">
            <w:pPr>
              <w:pStyle w:val="TableText"/>
              <w:keepNext/>
              <w:rPr>
                <w:noProof w:val="0"/>
              </w:rPr>
            </w:pPr>
            <w:r w:rsidRPr="00E02C8A">
              <w:t>13</w:t>
            </w:r>
          </w:p>
        </w:tc>
        <w:tc>
          <w:tcPr>
            <w:tcW w:w="576" w:type="dxa"/>
          </w:tcPr>
          <w:p w14:paraId="230EF378" w14:textId="4EDB0B01" w:rsidR="003E3384" w:rsidRPr="00C2305F" w:rsidRDefault="00533A4D" w:rsidP="0089218B">
            <w:pPr>
              <w:pStyle w:val="TableText"/>
              <w:keepNext/>
              <w:rPr>
                <w:noProof w:val="0"/>
              </w:rPr>
            </w:pPr>
            <w:r w:rsidRPr="00E02C8A">
              <w:t>13</w:t>
            </w:r>
          </w:p>
        </w:tc>
        <w:tc>
          <w:tcPr>
            <w:tcW w:w="576" w:type="dxa"/>
            <w:noWrap/>
          </w:tcPr>
          <w:p w14:paraId="0F9F1372" w14:textId="33E8140E" w:rsidR="003E3384" w:rsidRPr="00C2305F" w:rsidRDefault="00533A4D" w:rsidP="0089218B">
            <w:pPr>
              <w:pStyle w:val="TableText"/>
              <w:keepNext/>
              <w:rPr>
                <w:noProof w:val="0"/>
              </w:rPr>
            </w:pPr>
            <w:r w:rsidRPr="00E02C8A">
              <w:t>14</w:t>
            </w:r>
          </w:p>
        </w:tc>
        <w:tc>
          <w:tcPr>
            <w:tcW w:w="720" w:type="dxa"/>
          </w:tcPr>
          <w:p w14:paraId="64B9AF83" w14:textId="283BB9AA" w:rsidR="003E3384" w:rsidRPr="00C2305F" w:rsidRDefault="00533A4D" w:rsidP="0089218B">
            <w:pPr>
              <w:pStyle w:val="TableText"/>
              <w:keepNext/>
              <w:ind w:right="72"/>
              <w:rPr>
                <w:noProof w:val="0"/>
              </w:rPr>
            </w:pPr>
            <w:r w:rsidRPr="00E02C8A">
              <w:t>48</w:t>
            </w:r>
          </w:p>
        </w:tc>
        <w:tc>
          <w:tcPr>
            <w:tcW w:w="780" w:type="dxa"/>
          </w:tcPr>
          <w:p w14:paraId="428F3026" w14:textId="5AC4AAD1" w:rsidR="003E3384" w:rsidRPr="00C2305F" w:rsidRDefault="00533A4D" w:rsidP="0089218B">
            <w:pPr>
              <w:pStyle w:val="TableText"/>
              <w:keepNext/>
              <w:rPr>
                <w:noProof w:val="0"/>
              </w:rPr>
            </w:pPr>
            <w:r w:rsidRPr="00E02C8A">
              <w:t>0.41</w:t>
            </w:r>
          </w:p>
        </w:tc>
        <w:tc>
          <w:tcPr>
            <w:tcW w:w="735" w:type="dxa"/>
          </w:tcPr>
          <w:p w14:paraId="0A36E971" w14:textId="578E46D4" w:rsidR="003E3384" w:rsidRPr="00C2305F" w:rsidRDefault="00533A4D" w:rsidP="0089218B">
            <w:pPr>
              <w:pStyle w:val="TableText"/>
              <w:keepNext/>
              <w:rPr>
                <w:noProof w:val="0"/>
              </w:rPr>
            </w:pPr>
            <w:r w:rsidRPr="00E02C8A">
              <w:t>0.17</w:t>
            </w:r>
          </w:p>
        </w:tc>
        <w:tc>
          <w:tcPr>
            <w:tcW w:w="720" w:type="dxa"/>
          </w:tcPr>
          <w:p w14:paraId="77A63A09" w14:textId="1B84E761" w:rsidR="003E3384" w:rsidRPr="00C2305F" w:rsidRDefault="00533A4D" w:rsidP="0089218B">
            <w:pPr>
              <w:pStyle w:val="TableText"/>
              <w:keepNext/>
              <w:rPr>
                <w:noProof w:val="0"/>
              </w:rPr>
            </w:pPr>
            <w:r w:rsidRPr="00E02C8A">
              <w:t>0.62</w:t>
            </w:r>
          </w:p>
        </w:tc>
      </w:tr>
      <w:tr w:rsidR="003E3384" w:rsidRPr="00C2305F" w14:paraId="74DBDF58" w14:textId="77777777" w:rsidTr="00D26E86">
        <w:trPr>
          <w:trHeight w:val="300"/>
        </w:trPr>
        <w:tc>
          <w:tcPr>
            <w:tcW w:w="1584" w:type="dxa"/>
            <w:hideMark/>
          </w:tcPr>
          <w:p w14:paraId="0167ECB4" w14:textId="77777777" w:rsidR="003E3384" w:rsidRPr="00C2305F" w:rsidRDefault="003E3384" w:rsidP="0089218B">
            <w:pPr>
              <w:pStyle w:val="TableText"/>
              <w:keepNext/>
              <w:rPr>
                <w:noProof w:val="0"/>
              </w:rPr>
            </w:pPr>
            <w:r w:rsidRPr="00C2305F">
              <w:rPr>
                <w:noProof w:val="0"/>
              </w:rPr>
              <w:t>Grade 7</w:t>
            </w:r>
          </w:p>
        </w:tc>
        <w:tc>
          <w:tcPr>
            <w:tcW w:w="576" w:type="dxa"/>
            <w:noWrap/>
          </w:tcPr>
          <w:p w14:paraId="0AF0747C" w14:textId="1631D71B" w:rsidR="003E3384" w:rsidRPr="00C2305F" w:rsidRDefault="00533A4D" w:rsidP="0089218B">
            <w:pPr>
              <w:pStyle w:val="TableText"/>
              <w:keepNext/>
              <w:rPr>
                <w:noProof w:val="0"/>
              </w:rPr>
            </w:pPr>
            <w:r w:rsidRPr="00E02C8A">
              <w:t>0</w:t>
            </w:r>
          </w:p>
        </w:tc>
        <w:tc>
          <w:tcPr>
            <w:tcW w:w="576" w:type="dxa"/>
            <w:noWrap/>
          </w:tcPr>
          <w:p w14:paraId="45B16A47" w14:textId="10C838A6" w:rsidR="003E3384" w:rsidRPr="00C2305F" w:rsidRDefault="00533A4D" w:rsidP="0089218B">
            <w:pPr>
              <w:pStyle w:val="TableText"/>
              <w:keepNext/>
              <w:rPr>
                <w:noProof w:val="0"/>
              </w:rPr>
            </w:pPr>
            <w:r w:rsidRPr="00E02C8A">
              <w:t>5</w:t>
            </w:r>
          </w:p>
        </w:tc>
        <w:tc>
          <w:tcPr>
            <w:tcW w:w="576" w:type="dxa"/>
            <w:noWrap/>
          </w:tcPr>
          <w:p w14:paraId="4246F1BC" w14:textId="52CD4237" w:rsidR="003E3384" w:rsidRPr="00C2305F" w:rsidRDefault="00533A4D" w:rsidP="0089218B">
            <w:pPr>
              <w:pStyle w:val="TableText"/>
              <w:keepNext/>
              <w:rPr>
                <w:noProof w:val="0"/>
              </w:rPr>
            </w:pPr>
            <w:r w:rsidRPr="00E02C8A">
              <w:t>6</w:t>
            </w:r>
          </w:p>
        </w:tc>
        <w:tc>
          <w:tcPr>
            <w:tcW w:w="576" w:type="dxa"/>
            <w:noWrap/>
          </w:tcPr>
          <w:p w14:paraId="36B4837A" w14:textId="5E9B3187" w:rsidR="003E3384" w:rsidRPr="00C2305F" w:rsidRDefault="00533A4D" w:rsidP="0089218B">
            <w:pPr>
              <w:pStyle w:val="TableText"/>
              <w:keepNext/>
              <w:rPr>
                <w:noProof w:val="0"/>
              </w:rPr>
            </w:pPr>
            <w:r w:rsidRPr="00E02C8A">
              <w:t>12</w:t>
            </w:r>
          </w:p>
        </w:tc>
        <w:tc>
          <w:tcPr>
            <w:tcW w:w="576" w:type="dxa"/>
          </w:tcPr>
          <w:p w14:paraId="4624B26A" w14:textId="4BEECD38" w:rsidR="003E3384" w:rsidRPr="00C2305F" w:rsidRDefault="00533A4D" w:rsidP="0089218B">
            <w:pPr>
              <w:pStyle w:val="TableText"/>
              <w:keepNext/>
              <w:rPr>
                <w:noProof w:val="0"/>
              </w:rPr>
            </w:pPr>
            <w:r w:rsidRPr="00E02C8A">
              <w:t>16</w:t>
            </w:r>
          </w:p>
        </w:tc>
        <w:tc>
          <w:tcPr>
            <w:tcW w:w="576" w:type="dxa"/>
            <w:noWrap/>
          </w:tcPr>
          <w:p w14:paraId="08DD7736" w14:textId="768FBD7D" w:rsidR="003E3384" w:rsidRPr="00C2305F" w:rsidRDefault="00533A4D" w:rsidP="0089218B">
            <w:pPr>
              <w:pStyle w:val="TableText"/>
              <w:keepNext/>
              <w:rPr>
                <w:noProof w:val="0"/>
              </w:rPr>
            </w:pPr>
            <w:r w:rsidRPr="00E02C8A">
              <w:t>9</w:t>
            </w:r>
          </w:p>
        </w:tc>
        <w:tc>
          <w:tcPr>
            <w:tcW w:w="720" w:type="dxa"/>
          </w:tcPr>
          <w:p w14:paraId="3332F8E8" w14:textId="63CECCFC" w:rsidR="003E3384" w:rsidRPr="00C2305F" w:rsidRDefault="00533A4D" w:rsidP="0089218B">
            <w:pPr>
              <w:pStyle w:val="TableText"/>
              <w:keepNext/>
              <w:ind w:right="72"/>
              <w:rPr>
                <w:noProof w:val="0"/>
              </w:rPr>
            </w:pPr>
            <w:r w:rsidRPr="00E02C8A">
              <w:t>48</w:t>
            </w:r>
          </w:p>
        </w:tc>
        <w:tc>
          <w:tcPr>
            <w:tcW w:w="780" w:type="dxa"/>
          </w:tcPr>
          <w:p w14:paraId="4583AF27" w14:textId="406A5E3F" w:rsidR="003E3384" w:rsidRPr="00C2305F" w:rsidRDefault="00533A4D" w:rsidP="0089218B">
            <w:pPr>
              <w:pStyle w:val="TableText"/>
              <w:keepNext/>
              <w:rPr>
                <w:noProof w:val="0"/>
              </w:rPr>
            </w:pPr>
            <w:r w:rsidRPr="00E02C8A">
              <w:t>0.39</w:t>
            </w:r>
          </w:p>
        </w:tc>
        <w:tc>
          <w:tcPr>
            <w:tcW w:w="735" w:type="dxa"/>
          </w:tcPr>
          <w:p w14:paraId="67E340F5" w14:textId="01B258A7" w:rsidR="003E3384" w:rsidRPr="00C2305F" w:rsidRDefault="00533A4D" w:rsidP="0089218B">
            <w:pPr>
              <w:pStyle w:val="TableText"/>
              <w:keepNext/>
              <w:rPr>
                <w:noProof w:val="0"/>
              </w:rPr>
            </w:pPr>
            <w:r w:rsidRPr="00E02C8A">
              <w:t>0.1</w:t>
            </w:r>
            <w:r w:rsidR="00DC06F3">
              <w:t>0</w:t>
            </w:r>
          </w:p>
        </w:tc>
        <w:tc>
          <w:tcPr>
            <w:tcW w:w="720" w:type="dxa"/>
          </w:tcPr>
          <w:p w14:paraId="143FF663" w14:textId="76AABC61" w:rsidR="003E3384" w:rsidRPr="00C2305F" w:rsidRDefault="00533A4D" w:rsidP="0089218B">
            <w:pPr>
              <w:pStyle w:val="TableText"/>
              <w:keepNext/>
              <w:rPr>
                <w:noProof w:val="0"/>
              </w:rPr>
            </w:pPr>
            <w:r w:rsidRPr="00E02C8A">
              <w:t>0.7</w:t>
            </w:r>
            <w:r w:rsidR="00DC06F3">
              <w:t>0</w:t>
            </w:r>
          </w:p>
        </w:tc>
      </w:tr>
      <w:tr w:rsidR="003E3384" w:rsidRPr="00C2305F" w14:paraId="734DB131" w14:textId="77777777" w:rsidTr="00D26E86">
        <w:trPr>
          <w:trHeight w:val="300"/>
        </w:trPr>
        <w:tc>
          <w:tcPr>
            <w:tcW w:w="1584" w:type="dxa"/>
            <w:hideMark/>
          </w:tcPr>
          <w:p w14:paraId="321439B1" w14:textId="77777777" w:rsidR="003E3384" w:rsidRPr="00C2305F" w:rsidRDefault="003E3384" w:rsidP="0089218B">
            <w:pPr>
              <w:pStyle w:val="TableText"/>
              <w:keepNext/>
              <w:rPr>
                <w:noProof w:val="0"/>
              </w:rPr>
            </w:pPr>
            <w:r w:rsidRPr="00C2305F">
              <w:rPr>
                <w:noProof w:val="0"/>
              </w:rPr>
              <w:t>Grade 8</w:t>
            </w:r>
          </w:p>
        </w:tc>
        <w:tc>
          <w:tcPr>
            <w:tcW w:w="576" w:type="dxa"/>
            <w:noWrap/>
          </w:tcPr>
          <w:p w14:paraId="4CF6058E" w14:textId="3147803D" w:rsidR="003E3384" w:rsidRPr="00C2305F" w:rsidRDefault="00533A4D" w:rsidP="0089218B">
            <w:pPr>
              <w:pStyle w:val="TableText"/>
              <w:keepNext/>
              <w:rPr>
                <w:noProof w:val="0"/>
              </w:rPr>
            </w:pPr>
            <w:r w:rsidRPr="00E02C8A">
              <w:t>0</w:t>
            </w:r>
          </w:p>
        </w:tc>
        <w:tc>
          <w:tcPr>
            <w:tcW w:w="576" w:type="dxa"/>
            <w:noWrap/>
          </w:tcPr>
          <w:p w14:paraId="153FF2A7" w14:textId="2F45047A" w:rsidR="003E3384" w:rsidRPr="00C2305F" w:rsidRDefault="00533A4D" w:rsidP="0089218B">
            <w:pPr>
              <w:pStyle w:val="TableText"/>
              <w:keepNext/>
              <w:rPr>
                <w:noProof w:val="0"/>
              </w:rPr>
            </w:pPr>
            <w:r w:rsidRPr="00E02C8A">
              <w:t>3</w:t>
            </w:r>
          </w:p>
        </w:tc>
        <w:tc>
          <w:tcPr>
            <w:tcW w:w="576" w:type="dxa"/>
            <w:noWrap/>
          </w:tcPr>
          <w:p w14:paraId="514CB0E1" w14:textId="1F67AD87" w:rsidR="003E3384" w:rsidRPr="00C2305F" w:rsidRDefault="00533A4D" w:rsidP="0089218B">
            <w:pPr>
              <w:pStyle w:val="TableText"/>
              <w:keepNext/>
              <w:rPr>
                <w:noProof w:val="0"/>
              </w:rPr>
            </w:pPr>
            <w:r w:rsidRPr="00E02C8A">
              <w:t>6</w:t>
            </w:r>
          </w:p>
        </w:tc>
        <w:tc>
          <w:tcPr>
            <w:tcW w:w="576" w:type="dxa"/>
            <w:noWrap/>
          </w:tcPr>
          <w:p w14:paraId="062A9B22" w14:textId="23AFBB45" w:rsidR="003E3384" w:rsidRPr="00C2305F" w:rsidRDefault="00533A4D" w:rsidP="0089218B">
            <w:pPr>
              <w:pStyle w:val="TableText"/>
              <w:keepNext/>
              <w:rPr>
                <w:noProof w:val="0"/>
              </w:rPr>
            </w:pPr>
            <w:r w:rsidRPr="00E02C8A">
              <w:t>11</w:t>
            </w:r>
          </w:p>
        </w:tc>
        <w:tc>
          <w:tcPr>
            <w:tcW w:w="576" w:type="dxa"/>
          </w:tcPr>
          <w:p w14:paraId="2B8E1057" w14:textId="2707A405" w:rsidR="003E3384" w:rsidRPr="00C2305F" w:rsidRDefault="00533A4D" w:rsidP="0089218B">
            <w:pPr>
              <w:pStyle w:val="TableText"/>
              <w:keepNext/>
              <w:rPr>
                <w:noProof w:val="0"/>
              </w:rPr>
            </w:pPr>
            <w:r w:rsidRPr="00E02C8A">
              <w:t>13</w:t>
            </w:r>
          </w:p>
        </w:tc>
        <w:tc>
          <w:tcPr>
            <w:tcW w:w="576" w:type="dxa"/>
            <w:noWrap/>
          </w:tcPr>
          <w:p w14:paraId="04159ACC" w14:textId="177EC79D" w:rsidR="003E3384" w:rsidRPr="00C2305F" w:rsidRDefault="00533A4D" w:rsidP="0089218B">
            <w:pPr>
              <w:pStyle w:val="TableText"/>
              <w:keepNext/>
              <w:rPr>
                <w:noProof w:val="0"/>
              </w:rPr>
            </w:pPr>
            <w:r w:rsidRPr="00E02C8A">
              <w:t>15</w:t>
            </w:r>
          </w:p>
        </w:tc>
        <w:tc>
          <w:tcPr>
            <w:tcW w:w="720" w:type="dxa"/>
          </w:tcPr>
          <w:p w14:paraId="4BE038A2" w14:textId="5D85B6CF" w:rsidR="003E3384" w:rsidRPr="00C2305F" w:rsidRDefault="00533A4D" w:rsidP="0089218B">
            <w:pPr>
              <w:pStyle w:val="TableText"/>
              <w:keepNext/>
              <w:ind w:right="72"/>
              <w:rPr>
                <w:noProof w:val="0"/>
              </w:rPr>
            </w:pPr>
            <w:r w:rsidRPr="00E02C8A">
              <w:t>48</w:t>
            </w:r>
          </w:p>
        </w:tc>
        <w:tc>
          <w:tcPr>
            <w:tcW w:w="780" w:type="dxa"/>
          </w:tcPr>
          <w:p w14:paraId="73E9855A" w14:textId="712983FC" w:rsidR="003E3384" w:rsidRPr="00C2305F" w:rsidRDefault="00533A4D" w:rsidP="0089218B">
            <w:pPr>
              <w:pStyle w:val="TableText"/>
              <w:keepNext/>
              <w:rPr>
                <w:noProof w:val="0"/>
              </w:rPr>
            </w:pPr>
            <w:r w:rsidRPr="00E02C8A">
              <w:t>0.43</w:t>
            </w:r>
          </w:p>
        </w:tc>
        <w:tc>
          <w:tcPr>
            <w:tcW w:w="735" w:type="dxa"/>
          </w:tcPr>
          <w:p w14:paraId="60ADBA1D" w14:textId="412351C6" w:rsidR="003E3384" w:rsidRPr="00C2305F" w:rsidRDefault="00533A4D" w:rsidP="0089218B">
            <w:pPr>
              <w:pStyle w:val="TableText"/>
              <w:keepNext/>
              <w:rPr>
                <w:noProof w:val="0"/>
              </w:rPr>
            </w:pPr>
            <w:r w:rsidRPr="00E02C8A">
              <w:t>0.09</w:t>
            </w:r>
          </w:p>
        </w:tc>
        <w:tc>
          <w:tcPr>
            <w:tcW w:w="720" w:type="dxa"/>
          </w:tcPr>
          <w:p w14:paraId="03C9E473" w14:textId="70245E43" w:rsidR="003E3384" w:rsidRPr="00C2305F" w:rsidRDefault="00533A4D" w:rsidP="0089218B">
            <w:pPr>
              <w:pStyle w:val="TableText"/>
              <w:keepNext/>
              <w:rPr>
                <w:noProof w:val="0"/>
              </w:rPr>
            </w:pPr>
            <w:r w:rsidRPr="00E02C8A">
              <w:t>0.67</w:t>
            </w:r>
          </w:p>
        </w:tc>
      </w:tr>
      <w:tr w:rsidR="003E3384" w:rsidRPr="00C2305F" w14:paraId="07D9F9DC" w14:textId="77777777" w:rsidTr="00D26E86">
        <w:trPr>
          <w:trHeight w:val="300"/>
        </w:trPr>
        <w:tc>
          <w:tcPr>
            <w:tcW w:w="1584" w:type="dxa"/>
          </w:tcPr>
          <w:p w14:paraId="42F17441" w14:textId="40886953" w:rsidR="003E3384" w:rsidRPr="00C2305F" w:rsidRDefault="003E3384" w:rsidP="003E3384">
            <w:pPr>
              <w:pStyle w:val="TableText"/>
              <w:rPr>
                <w:noProof w:val="0"/>
              </w:rPr>
            </w:pPr>
            <w:r w:rsidRPr="00C2305F">
              <w:rPr>
                <w:noProof w:val="0"/>
              </w:rPr>
              <w:t>High school</w:t>
            </w:r>
          </w:p>
        </w:tc>
        <w:tc>
          <w:tcPr>
            <w:tcW w:w="576" w:type="dxa"/>
            <w:noWrap/>
          </w:tcPr>
          <w:p w14:paraId="4405A86C" w14:textId="632A2D30" w:rsidR="003E3384" w:rsidRPr="00C2305F" w:rsidRDefault="00533A4D" w:rsidP="003E3384">
            <w:pPr>
              <w:pStyle w:val="TableText"/>
              <w:rPr>
                <w:noProof w:val="0"/>
              </w:rPr>
            </w:pPr>
            <w:r w:rsidRPr="00E02C8A">
              <w:t>0</w:t>
            </w:r>
          </w:p>
        </w:tc>
        <w:tc>
          <w:tcPr>
            <w:tcW w:w="576" w:type="dxa"/>
            <w:noWrap/>
          </w:tcPr>
          <w:p w14:paraId="281B03AA" w14:textId="0006CA8F" w:rsidR="003E3384" w:rsidRPr="00C2305F" w:rsidRDefault="00533A4D" w:rsidP="003E3384">
            <w:pPr>
              <w:pStyle w:val="TableText"/>
              <w:rPr>
                <w:noProof w:val="0"/>
              </w:rPr>
            </w:pPr>
            <w:r w:rsidRPr="00E02C8A">
              <w:t>0</w:t>
            </w:r>
          </w:p>
        </w:tc>
        <w:tc>
          <w:tcPr>
            <w:tcW w:w="576" w:type="dxa"/>
            <w:noWrap/>
          </w:tcPr>
          <w:p w14:paraId="2F684EBA" w14:textId="47AE8973" w:rsidR="003E3384" w:rsidRPr="00C2305F" w:rsidRDefault="00533A4D" w:rsidP="003E3384">
            <w:pPr>
              <w:pStyle w:val="TableText"/>
              <w:rPr>
                <w:noProof w:val="0"/>
              </w:rPr>
            </w:pPr>
            <w:r w:rsidRPr="00E02C8A">
              <w:t>5</w:t>
            </w:r>
          </w:p>
        </w:tc>
        <w:tc>
          <w:tcPr>
            <w:tcW w:w="576" w:type="dxa"/>
            <w:noWrap/>
          </w:tcPr>
          <w:p w14:paraId="4FA0F15D" w14:textId="46A68DD6" w:rsidR="003E3384" w:rsidRPr="00C2305F" w:rsidRDefault="00533A4D" w:rsidP="003E3384">
            <w:pPr>
              <w:pStyle w:val="TableText"/>
              <w:rPr>
                <w:noProof w:val="0"/>
              </w:rPr>
            </w:pPr>
            <w:r w:rsidRPr="00E02C8A">
              <w:t>16</w:t>
            </w:r>
          </w:p>
        </w:tc>
        <w:tc>
          <w:tcPr>
            <w:tcW w:w="576" w:type="dxa"/>
          </w:tcPr>
          <w:p w14:paraId="6C5854AC" w14:textId="48F1C5C1" w:rsidR="003E3384" w:rsidRPr="00C2305F" w:rsidRDefault="00533A4D" w:rsidP="003E3384">
            <w:pPr>
              <w:pStyle w:val="TableText"/>
              <w:rPr>
                <w:noProof w:val="0"/>
              </w:rPr>
            </w:pPr>
            <w:r w:rsidRPr="00E02C8A">
              <w:t>17</w:t>
            </w:r>
          </w:p>
        </w:tc>
        <w:tc>
          <w:tcPr>
            <w:tcW w:w="576" w:type="dxa"/>
            <w:noWrap/>
          </w:tcPr>
          <w:p w14:paraId="13B54D2A" w14:textId="6DD4C9CF" w:rsidR="003E3384" w:rsidRPr="00C2305F" w:rsidRDefault="00533A4D" w:rsidP="003E3384">
            <w:pPr>
              <w:pStyle w:val="TableText"/>
              <w:rPr>
                <w:noProof w:val="0"/>
              </w:rPr>
            </w:pPr>
            <w:r w:rsidRPr="00E02C8A">
              <w:t>18</w:t>
            </w:r>
          </w:p>
        </w:tc>
        <w:tc>
          <w:tcPr>
            <w:tcW w:w="720" w:type="dxa"/>
          </w:tcPr>
          <w:p w14:paraId="2D5DEF58" w14:textId="4A4411B9" w:rsidR="003E3384" w:rsidRPr="00C2305F" w:rsidRDefault="00533A4D" w:rsidP="003E3384">
            <w:pPr>
              <w:pStyle w:val="TableText"/>
              <w:ind w:right="72"/>
              <w:rPr>
                <w:noProof w:val="0"/>
              </w:rPr>
            </w:pPr>
            <w:r w:rsidRPr="00E02C8A">
              <w:t>56</w:t>
            </w:r>
          </w:p>
        </w:tc>
        <w:tc>
          <w:tcPr>
            <w:tcW w:w="780" w:type="dxa"/>
          </w:tcPr>
          <w:p w14:paraId="07B3C775" w14:textId="3CB38882" w:rsidR="003E3384" w:rsidRPr="00C2305F" w:rsidRDefault="00533A4D" w:rsidP="003E3384">
            <w:pPr>
              <w:pStyle w:val="TableText"/>
              <w:rPr>
                <w:noProof w:val="0"/>
              </w:rPr>
            </w:pPr>
            <w:r w:rsidRPr="00E02C8A">
              <w:t>0.47</w:t>
            </w:r>
          </w:p>
        </w:tc>
        <w:tc>
          <w:tcPr>
            <w:tcW w:w="735" w:type="dxa"/>
          </w:tcPr>
          <w:p w14:paraId="16F787BB" w14:textId="6D00FB68" w:rsidR="003E3384" w:rsidRPr="00C2305F" w:rsidRDefault="00533A4D" w:rsidP="003E3384">
            <w:pPr>
              <w:pStyle w:val="TableText"/>
              <w:rPr>
                <w:noProof w:val="0"/>
              </w:rPr>
            </w:pPr>
            <w:r w:rsidRPr="00E02C8A">
              <w:t>0.23</w:t>
            </w:r>
          </w:p>
        </w:tc>
        <w:tc>
          <w:tcPr>
            <w:tcW w:w="720" w:type="dxa"/>
          </w:tcPr>
          <w:p w14:paraId="311EDB90" w14:textId="02CBDE05" w:rsidR="003E3384" w:rsidRPr="00C2305F" w:rsidRDefault="00533A4D" w:rsidP="003E3384">
            <w:pPr>
              <w:pStyle w:val="TableText"/>
              <w:rPr>
                <w:noProof w:val="0"/>
              </w:rPr>
            </w:pPr>
            <w:r w:rsidRPr="00E02C8A">
              <w:t>0.8</w:t>
            </w:r>
            <w:r w:rsidR="00DC06F3">
              <w:t>0</w:t>
            </w:r>
          </w:p>
        </w:tc>
      </w:tr>
    </w:tbl>
    <w:p w14:paraId="22B5F097" w14:textId="58F535AE" w:rsidR="00D621C9" w:rsidRDefault="00D621C9" w:rsidP="007D79BA">
      <w:pPr>
        <w:keepNext/>
        <w:keepLines/>
        <w:spacing w:before="120"/>
      </w:pPr>
      <w:bookmarkStart w:id="1754" w:name="_Ref85802242"/>
      <w:bookmarkStart w:id="1755" w:name="_Ref127366732"/>
      <w:r w:rsidRPr="009E1EB6">
        <w:lastRenderedPageBreak/>
        <w:t>All flagged items were reviewed by content experts and then summarized for, and reviewed by, the CDE. None of the flagged items were identified as having any content flaws during the thorough review by content experts and the CDE.</w:t>
      </w:r>
      <w:r w:rsidR="00283C91" w:rsidRPr="00283C91">
        <w:t xml:space="preserve"> </w:t>
      </w:r>
      <w:r w:rsidR="00283C91" w:rsidRPr="009E1EB6">
        <w:t xml:space="preserve">The summary of flagged items in </w:t>
      </w:r>
      <w:r w:rsidR="00E60F7E">
        <w:t>general</w:t>
      </w:r>
      <w:r w:rsidR="00283C91">
        <w:t xml:space="preserve"> test forms </w:t>
      </w:r>
      <w:r w:rsidR="00283C91" w:rsidRPr="009E1EB6">
        <w:t xml:space="preserve">by grade level or grade band is presented in </w:t>
      </w:r>
      <w:r w:rsidR="00283C91" w:rsidRPr="005C2221">
        <w:rPr>
          <w:rStyle w:val="Cross-Reference"/>
        </w:rPr>
        <w:fldChar w:fldCharType="begin"/>
      </w:r>
      <w:r w:rsidR="00283C91" w:rsidRPr="005C2221">
        <w:rPr>
          <w:rStyle w:val="Cross-Reference"/>
        </w:rPr>
        <w:instrText xml:space="preserve"> REF  _Ref208823463 \* Lower \h </w:instrText>
      </w:r>
      <w:r w:rsidR="00283C91">
        <w:rPr>
          <w:rStyle w:val="Cross-Reference"/>
        </w:rPr>
        <w:instrText xml:space="preserve"> \* MERGEFORMAT </w:instrText>
      </w:r>
      <w:r w:rsidR="00283C91" w:rsidRPr="005C2221">
        <w:rPr>
          <w:rStyle w:val="Cross-Reference"/>
        </w:rPr>
      </w:r>
      <w:r w:rsidR="00283C91" w:rsidRPr="005C2221">
        <w:rPr>
          <w:rStyle w:val="Cross-Reference"/>
        </w:rPr>
        <w:fldChar w:fldCharType="separate"/>
      </w:r>
      <w:r w:rsidR="00283C91" w:rsidRPr="005C2221">
        <w:rPr>
          <w:rStyle w:val="Cross-Reference"/>
        </w:rPr>
        <w:t>table 8.6</w:t>
      </w:r>
      <w:r w:rsidR="00283C91" w:rsidRPr="005C2221">
        <w:rPr>
          <w:rStyle w:val="Cross-Reference"/>
        </w:rPr>
        <w:fldChar w:fldCharType="end"/>
      </w:r>
      <w:r w:rsidR="00283C91" w:rsidRPr="009E1EB6">
        <w:t>.</w:t>
      </w:r>
    </w:p>
    <w:p w14:paraId="693F2855" w14:textId="19A9E5BE" w:rsidR="003C1DC3" w:rsidRPr="00C2305F" w:rsidRDefault="003C1DC3" w:rsidP="00441564">
      <w:pPr>
        <w:pStyle w:val="Caption"/>
      </w:pPr>
      <w:bookmarkStart w:id="1756" w:name="_Ref208823463"/>
      <w:bookmarkStart w:id="1757" w:name="_Toc230681108"/>
      <w:r w:rsidRPr="00C2305F">
        <w:t xml:space="preserve">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6</w:t>
      </w:r>
      <w:r>
        <w:fldChar w:fldCharType="end"/>
      </w:r>
      <w:bookmarkEnd w:id="1754"/>
      <w:bookmarkEnd w:id="1755"/>
      <w:bookmarkEnd w:id="1756"/>
      <w:r w:rsidRPr="00C2305F">
        <w:t xml:space="preserve">  Flagged Items Summary by Grade Level</w:t>
      </w:r>
      <w:r w:rsidR="00BB6DDF" w:rsidRPr="00C2305F">
        <w:t xml:space="preserve"> or Grade Band</w:t>
      </w:r>
      <w:bookmarkEnd w:id="1757"/>
    </w:p>
    <w:tbl>
      <w:tblPr>
        <w:tblStyle w:val="TRs"/>
        <w:tblW w:w="9745" w:type="dxa"/>
        <w:tblLayout w:type="fixed"/>
        <w:tblLook w:val="04A0" w:firstRow="1" w:lastRow="0" w:firstColumn="1" w:lastColumn="0" w:noHBand="0" w:noVBand="1"/>
      </w:tblPr>
      <w:tblGrid>
        <w:gridCol w:w="1584"/>
        <w:gridCol w:w="576"/>
        <w:gridCol w:w="432"/>
        <w:gridCol w:w="576"/>
        <w:gridCol w:w="432"/>
        <w:gridCol w:w="576"/>
        <w:gridCol w:w="432"/>
        <w:gridCol w:w="720"/>
        <w:gridCol w:w="432"/>
        <w:gridCol w:w="817"/>
        <w:gridCol w:w="432"/>
        <w:gridCol w:w="720"/>
        <w:gridCol w:w="432"/>
        <w:gridCol w:w="576"/>
        <w:gridCol w:w="432"/>
        <w:gridCol w:w="576"/>
      </w:tblGrid>
      <w:tr w:rsidR="0000028B" w:rsidRPr="00C2305F" w14:paraId="73BE9DFE" w14:textId="77777777" w:rsidTr="00E93461">
        <w:trPr>
          <w:cnfStyle w:val="100000000000" w:firstRow="1" w:lastRow="0" w:firstColumn="0" w:lastColumn="0" w:oddVBand="0" w:evenVBand="0" w:oddHBand="0" w:evenHBand="0" w:firstRowFirstColumn="0" w:firstRowLastColumn="0" w:lastRowFirstColumn="0" w:lastRowLastColumn="0"/>
          <w:trHeight w:val="3312"/>
        </w:trPr>
        <w:tc>
          <w:tcPr>
            <w:tcW w:w="1584" w:type="dxa"/>
            <w:hideMark/>
          </w:tcPr>
          <w:p w14:paraId="36FB32E0" w14:textId="41869464" w:rsidR="0000028B" w:rsidRPr="00496C22" w:rsidRDefault="0000028B" w:rsidP="00441564">
            <w:pPr>
              <w:pStyle w:val="TableHead"/>
              <w:rPr>
                <w:b/>
              </w:rPr>
            </w:pPr>
            <w:r w:rsidRPr="00496C22">
              <w:rPr>
                <w:b/>
              </w:rPr>
              <w:t>Grade Level or Grade Band</w:t>
            </w:r>
          </w:p>
        </w:tc>
        <w:tc>
          <w:tcPr>
            <w:tcW w:w="576" w:type="dxa"/>
            <w:textDirection w:val="btLr"/>
            <w:vAlign w:val="center"/>
            <w:hideMark/>
          </w:tcPr>
          <w:p w14:paraId="49F2C7EE" w14:textId="77777777" w:rsidR="0000028B" w:rsidRPr="00496C22" w:rsidRDefault="0000028B" w:rsidP="00441564">
            <w:pPr>
              <w:pStyle w:val="TableHead"/>
              <w:ind w:left="72"/>
              <w:jc w:val="left"/>
              <w:rPr>
                <w:b/>
              </w:rPr>
            </w:pPr>
            <w:r w:rsidRPr="00496C22">
              <w:rPr>
                <w:b/>
              </w:rPr>
              <w:t>No. of Items</w:t>
            </w:r>
          </w:p>
        </w:tc>
        <w:tc>
          <w:tcPr>
            <w:tcW w:w="432" w:type="dxa"/>
            <w:textDirection w:val="btLr"/>
            <w:vAlign w:val="center"/>
            <w:hideMark/>
          </w:tcPr>
          <w:p w14:paraId="01ECDBBE" w14:textId="77777777" w:rsidR="0000028B" w:rsidRPr="00496C22" w:rsidRDefault="0000028B" w:rsidP="00441564">
            <w:pPr>
              <w:pStyle w:val="TableHead"/>
              <w:ind w:left="72"/>
              <w:jc w:val="left"/>
              <w:rPr>
                <w:b/>
              </w:rPr>
            </w:pPr>
            <w:r w:rsidRPr="00496C22">
              <w:rPr>
                <w:b/>
              </w:rPr>
              <w:t>No. of Flag A Items</w:t>
            </w:r>
          </w:p>
        </w:tc>
        <w:tc>
          <w:tcPr>
            <w:tcW w:w="576" w:type="dxa"/>
            <w:noWrap/>
            <w:textDirection w:val="btLr"/>
            <w:vAlign w:val="center"/>
            <w:hideMark/>
          </w:tcPr>
          <w:p w14:paraId="76B6B92C" w14:textId="791E1329" w:rsidR="0000028B" w:rsidRPr="00496C22" w:rsidRDefault="0000028B" w:rsidP="00441564">
            <w:pPr>
              <w:pStyle w:val="TableHead"/>
              <w:ind w:left="72"/>
              <w:jc w:val="left"/>
              <w:rPr>
                <w:b/>
              </w:rPr>
            </w:pPr>
            <w:r w:rsidRPr="00496C22">
              <w:rPr>
                <w:b/>
              </w:rPr>
              <w:t>Percentage of Flag A Items</w:t>
            </w:r>
          </w:p>
        </w:tc>
        <w:tc>
          <w:tcPr>
            <w:tcW w:w="432" w:type="dxa"/>
            <w:noWrap/>
            <w:textDirection w:val="btLr"/>
            <w:vAlign w:val="center"/>
            <w:hideMark/>
          </w:tcPr>
          <w:p w14:paraId="5AEAD32F" w14:textId="77777777" w:rsidR="0000028B" w:rsidRPr="00496C22" w:rsidRDefault="0000028B" w:rsidP="00441564">
            <w:pPr>
              <w:pStyle w:val="TableHead"/>
              <w:ind w:left="72"/>
              <w:jc w:val="left"/>
              <w:rPr>
                <w:b/>
              </w:rPr>
            </w:pPr>
            <w:r w:rsidRPr="00496C22">
              <w:rPr>
                <w:b/>
              </w:rPr>
              <w:t>No. of Flag H Items</w:t>
            </w:r>
          </w:p>
        </w:tc>
        <w:tc>
          <w:tcPr>
            <w:tcW w:w="576" w:type="dxa"/>
            <w:noWrap/>
            <w:textDirection w:val="btLr"/>
            <w:vAlign w:val="center"/>
            <w:hideMark/>
          </w:tcPr>
          <w:p w14:paraId="7DB488C3" w14:textId="06753CA2" w:rsidR="0000028B" w:rsidRPr="00496C22" w:rsidRDefault="0000028B" w:rsidP="00441564">
            <w:pPr>
              <w:pStyle w:val="TableHead"/>
              <w:ind w:left="72"/>
              <w:jc w:val="left"/>
              <w:rPr>
                <w:b/>
              </w:rPr>
            </w:pPr>
            <w:r w:rsidRPr="00496C22">
              <w:rPr>
                <w:b/>
              </w:rPr>
              <w:t>Percentage of Flag H Items</w:t>
            </w:r>
          </w:p>
        </w:tc>
        <w:tc>
          <w:tcPr>
            <w:tcW w:w="432" w:type="dxa"/>
            <w:noWrap/>
            <w:textDirection w:val="btLr"/>
            <w:vAlign w:val="center"/>
            <w:hideMark/>
          </w:tcPr>
          <w:p w14:paraId="11EFA71D" w14:textId="77777777" w:rsidR="0000028B" w:rsidRPr="00496C22" w:rsidRDefault="0000028B" w:rsidP="00441564">
            <w:pPr>
              <w:pStyle w:val="TableHead"/>
              <w:ind w:left="72"/>
              <w:jc w:val="left"/>
              <w:rPr>
                <w:b/>
              </w:rPr>
            </w:pPr>
            <w:r w:rsidRPr="00496C22">
              <w:rPr>
                <w:b/>
              </w:rPr>
              <w:t>No. of Flag R Items</w:t>
            </w:r>
          </w:p>
        </w:tc>
        <w:tc>
          <w:tcPr>
            <w:tcW w:w="720" w:type="dxa"/>
            <w:noWrap/>
            <w:textDirection w:val="btLr"/>
            <w:vAlign w:val="center"/>
            <w:hideMark/>
          </w:tcPr>
          <w:p w14:paraId="31EACA32" w14:textId="042096BA" w:rsidR="0000028B" w:rsidRPr="00496C22" w:rsidRDefault="0000028B" w:rsidP="00441564">
            <w:pPr>
              <w:pStyle w:val="TableHead"/>
              <w:ind w:left="72"/>
              <w:jc w:val="left"/>
              <w:rPr>
                <w:b/>
              </w:rPr>
            </w:pPr>
            <w:r w:rsidRPr="00496C22">
              <w:rPr>
                <w:b/>
              </w:rPr>
              <w:t>Percentage of Flag R Items</w:t>
            </w:r>
          </w:p>
        </w:tc>
        <w:tc>
          <w:tcPr>
            <w:tcW w:w="432" w:type="dxa"/>
            <w:noWrap/>
            <w:textDirection w:val="btLr"/>
            <w:vAlign w:val="center"/>
            <w:hideMark/>
          </w:tcPr>
          <w:p w14:paraId="175B9EA8" w14:textId="77777777" w:rsidR="0000028B" w:rsidRPr="00496C22" w:rsidRDefault="0000028B" w:rsidP="00441564">
            <w:pPr>
              <w:pStyle w:val="TableHead"/>
              <w:ind w:left="72"/>
              <w:jc w:val="left"/>
              <w:rPr>
                <w:b/>
              </w:rPr>
            </w:pPr>
            <w:r w:rsidRPr="00496C22">
              <w:rPr>
                <w:b/>
              </w:rPr>
              <w:t>No. of Flag D Items</w:t>
            </w:r>
          </w:p>
        </w:tc>
        <w:tc>
          <w:tcPr>
            <w:tcW w:w="817" w:type="dxa"/>
            <w:textDirection w:val="btLr"/>
            <w:vAlign w:val="center"/>
            <w:hideMark/>
          </w:tcPr>
          <w:p w14:paraId="30E2593E" w14:textId="76920198" w:rsidR="0000028B" w:rsidRPr="00496C22" w:rsidRDefault="0000028B" w:rsidP="00441564">
            <w:pPr>
              <w:pStyle w:val="TableHead"/>
              <w:ind w:left="72"/>
              <w:jc w:val="left"/>
              <w:rPr>
                <w:b/>
              </w:rPr>
            </w:pPr>
            <w:r w:rsidRPr="00496C22">
              <w:rPr>
                <w:b/>
              </w:rPr>
              <w:t>Percentage of Flag D Items</w:t>
            </w:r>
          </w:p>
        </w:tc>
        <w:tc>
          <w:tcPr>
            <w:tcW w:w="432" w:type="dxa"/>
            <w:textDirection w:val="btLr"/>
            <w:vAlign w:val="center"/>
            <w:hideMark/>
          </w:tcPr>
          <w:p w14:paraId="76865A90" w14:textId="77777777" w:rsidR="0000028B" w:rsidRPr="00496C22" w:rsidRDefault="0000028B" w:rsidP="00441564">
            <w:pPr>
              <w:pStyle w:val="TableHead"/>
              <w:ind w:left="72"/>
              <w:jc w:val="left"/>
              <w:rPr>
                <w:b/>
              </w:rPr>
            </w:pPr>
            <w:r w:rsidRPr="00496C22">
              <w:rPr>
                <w:b/>
              </w:rPr>
              <w:t>No. of Flag P Items</w:t>
            </w:r>
          </w:p>
        </w:tc>
        <w:tc>
          <w:tcPr>
            <w:tcW w:w="720" w:type="dxa"/>
            <w:textDirection w:val="btLr"/>
            <w:vAlign w:val="center"/>
            <w:hideMark/>
          </w:tcPr>
          <w:p w14:paraId="1B4D4B9D" w14:textId="6FF1D1CB" w:rsidR="0000028B" w:rsidRPr="00496C22" w:rsidRDefault="0000028B" w:rsidP="00441564">
            <w:pPr>
              <w:pStyle w:val="TableHead"/>
              <w:ind w:left="72"/>
              <w:jc w:val="left"/>
              <w:rPr>
                <w:b/>
              </w:rPr>
            </w:pPr>
            <w:r w:rsidRPr="00496C22">
              <w:rPr>
                <w:b/>
              </w:rPr>
              <w:t>Percentage of Flag P Items</w:t>
            </w:r>
          </w:p>
        </w:tc>
        <w:tc>
          <w:tcPr>
            <w:tcW w:w="432" w:type="dxa"/>
            <w:textDirection w:val="btLr"/>
            <w:vAlign w:val="center"/>
            <w:hideMark/>
          </w:tcPr>
          <w:p w14:paraId="7F5A7EE7" w14:textId="77777777" w:rsidR="0000028B" w:rsidRPr="00496C22" w:rsidRDefault="0000028B" w:rsidP="00441564">
            <w:pPr>
              <w:pStyle w:val="TableHead"/>
              <w:ind w:left="72"/>
              <w:jc w:val="left"/>
              <w:rPr>
                <w:b/>
              </w:rPr>
            </w:pPr>
            <w:r w:rsidRPr="00496C22">
              <w:rPr>
                <w:b/>
              </w:rPr>
              <w:t>No. of Flag O Items</w:t>
            </w:r>
          </w:p>
        </w:tc>
        <w:tc>
          <w:tcPr>
            <w:tcW w:w="576" w:type="dxa"/>
            <w:textDirection w:val="btLr"/>
            <w:vAlign w:val="center"/>
            <w:hideMark/>
          </w:tcPr>
          <w:p w14:paraId="4DC35EF3" w14:textId="4F0A966C" w:rsidR="0000028B" w:rsidRPr="00496C22" w:rsidRDefault="0000028B" w:rsidP="00441564">
            <w:pPr>
              <w:pStyle w:val="TableHead"/>
              <w:ind w:left="72"/>
              <w:jc w:val="left"/>
              <w:rPr>
                <w:b/>
              </w:rPr>
            </w:pPr>
            <w:r w:rsidRPr="00496C22">
              <w:rPr>
                <w:b/>
              </w:rPr>
              <w:t>Percentage of Flag O Items</w:t>
            </w:r>
          </w:p>
        </w:tc>
        <w:tc>
          <w:tcPr>
            <w:tcW w:w="432" w:type="dxa"/>
            <w:textDirection w:val="btLr"/>
            <w:vAlign w:val="center"/>
            <w:hideMark/>
          </w:tcPr>
          <w:p w14:paraId="5B1E7401" w14:textId="77777777" w:rsidR="0000028B" w:rsidRPr="00496C22" w:rsidRDefault="0000028B" w:rsidP="00441564">
            <w:pPr>
              <w:pStyle w:val="TableHead"/>
              <w:ind w:left="72"/>
              <w:jc w:val="left"/>
              <w:rPr>
                <w:b/>
              </w:rPr>
            </w:pPr>
            <w:r w:rsidRPr="00496C22">
              <w:rPr>
                <w:b/>
              </w:rPr>
              <w:t>No. of Flag L Items</w:t>
            </w:r>
          </w:p>
        </w:tc>
        <w:tc>
          <w:tcPr>
            <w:tcW w:w="576" w:type="dxa"/>
            <w:textDirection w:val="btLr"/>
            <w:vAlign w:val="center"/>
            <w:hideMark/>
          </w:tcPr>
          <w:p w14:paraId="3A554180" w14:textId="3C9D3409" w:rsidR="0000028B" w:rsidRPr="00496C22" w:rsidRDefault="0000028B" w:rsidP="00441564">
            <w:pPr>
              <w:pStyle w:val="TableHead"/>
              <w:ind w:left="72"/>
              <w:jc w:val="left"/>
              <w:rPr>
                <w:b/>
              </w:rPr>
            </w:pPr>
            <w:r w:rsidRPr="00496C22">
              <w:rPr>
                <w:b/>
              </w:rPr>
              <w:t>Percentage of Flag L Items</w:t>
            </w:r>
          </w:p>
        </w:tc>
      </w:tr>
      <w:tr w:rsidR="0000028B" w:rsidRPr="00C2305F" w14:paraId="0A27564A" w14:textId="77777777" w:rsidTr="001C6680">
        <w:tc>
          <w:tcPr>
            <w:tcW w:w="1584" w:type="dxa"/>
            <w:noWrap/>
            <w:hideMark/>
          </w:tcPr>
          <w:p w14:paraId="72C018F3" w14:textId="77777777" w:rsidR="0000028B" w:rsidRPr="00C2305F" w:rsidRDefault="0000028B" w:rsidP="003E3384">
            <w:pPr>
              <w:pStyle w:val="TableText"/>
              <w:rPr>
                <w:noProof w:val="0"/>
              </w:rPr>
            </w:pPr>
            <w:r w:rsidRPr="00C2305F">
              <w:rPr>
                <w:noProof w:val="0"/>
              </w:rPr>
              <w:t>Grade 3</w:t>
            </w:r>
          </w:p>
        </w:tc>
        <w:tc>
          <w:tcPr>
            <w:tcW w:w="576" w:type="dxa"/>
          </w:tcPr>
          <w:p w14:paraId="2190BA81" w14:textId="048C4608" w:rsidR="0000028B" w:rsidRPr="00C2305F" w:rsidRDefault="0000028B" w:rsidP="003E3384">
            <w:pPr>
              <w:pStyle w:val="TableText"/>
              <w:rPr>
                <w:noProof w:val="0"/>
              </w:rPr>
            </w:pPr>
            <w:r w:rsidRPr="008C672C">
              <w:t>48</w:t>
            </w:r>
          </w:p>
        </w:tc>
        <w:tc>
          <w:tcPr>
            <w:tcW w:w="432" w:type="dxa"/>
          </w:tcPr>
          <w:p w14:paraId="484FB96F" w14:textId="5AD80860" w:rsidR="0000028B" w:rsidRPr="00C2305F" w:rsidRDefault="0000028B" w:rsidP="003E3384">
            <w:pPr>
              <w:pStyle w:val="TableText"/>
              <w:rPr>
                <w:noProof w:val="0"/>
              </w:rPr>
            </w:pPr>
            <w:r w:rsidRPr="008C672C">
              <w:t>1</w:t>
            </w:r>
          </w:p>
        </w:tc>
        <w:tc>
          <w:tcPr>
            <w:tcW w:w="576" w:type="dxa"/>
          </w:tcPr>
          <w:p w14:paraId="3589B79C" w14:textId="4BBCECA6" w:rsidR="0000028B" w:rsidRPr="00C2305F" w:rsidRDefault="0000028B" w:rsidP="003E3384">
            <w:pPr>
              <w:pStyle w:val="TableText"/>
              <w:rPr>
                <w:noProof w:val="0"/>
              </w:rPr>
            </w:pPr>
            <w:r w:rsidRPr="008C672C">
              <w:t>2.1</w:t>
            </w:r>
          </w:p>
        </w:tc>
        <w:tc>
          <w:tcPr>
            <w:tcW w:w="432" w:type="dxa"/>
          </w:tcPr>
          <w:p w14:paraId="7F559ECE" w14:textId="1602C5FB" w:rsidR="0000028B" w:rsidRPr="00C2305F" w:rsidRDefault="0000028B" w:rsidP="003E3384">
            <w:pPr>
              <w:pStyle w:val="TableText"/>
              <w:rPr>
                <w:noProof w:val="0"/>
              </w:rPr>
            </w:pPr>
            <w:r w:rsidRPr="008C672C">
              <w:t>1</w:t>
            </w:r>
          </w:p>
        </w:tc>
        <w:tc>
          <w:tcPr>
            <w:tcW w:w="576" w:type="dxa"/>
          </w:tcPr>
          <w:p w14:paraId="12BA3B73" w14:textId="42FC214A" w:rsidR="0000028B" w:rsidRPr="00C2305F" w:rsidRDefault="0000028B" w:rsidP="003E3384">
            <w:pPr>
              <w:pStyle w:val="TableText"/>
              <w:rPr>
                <w:noProof w:val="0"/>
              </w:rPr>
            </w:pPr>
            <w:r w:rsidRPr="008C672C">
              <w:t>2.1</w:t>
            </w:r>
          </w:p>
        </w:tc>
        <w:tc>
          <w:tcPr>
            <w:tcW w:w="432" w:type="dxa"/>
          </w:tcPr>
          <w:p w14:paraId="0D8772F0" w14:textId="5DC78D1E" w:rsidR="0000028B" w:rsidRPr="00C2305F" w:rsidRDefault="0000028B" w:rsidP="003E3384">
            <w:pPr>
              <w:pStyle w:val="TableText"/>
              <w:rPr>
                <w:noProof w:val="0"/>
              </w:rPr>
            </w:pPr>
            <w:r w:rsidRPr="008C672C">
              <w:t>2</w:t>
            </w:r>
          </w:p>
        </w:tc>
        <w:tc>
          <w:tcPr>
            <w:tcW w:w="720" w:type="dxa"/>
          </w:tcPr>
          <w:p w14:paraId="20511198" w14:textId="2BC58BE7" w:rsidR="0000028B" w:rsidRPr="00C2305F" w:rsidRDefault="0000028B" w:rsidP="003E3384">
            <w:pPr>
              <w:pStyle w:val="TableText"/>
              <w:rPr>
                <w:noProof w:val="0"/>
              </w:rPr>
            </w:pPr>
            <w:r w:rsidRPr="008C672C">
              <w:t>4.2</w:t>
            </w:r>
          </w:p>
        </w:tc>
        <w:tc>
          <w:tcPr>
            <w:tcW w:w="432" w:type="dxa"/>
          </w:tcPr>
          <w:p w14:paraId="611CB4BB" w14:textId="6EC8E4CE" w:rsidR="0000028B" w:rsidRPr="00C2305F" w:rsidRDefault="0000028B" w:rsidP="003E3384">
            <w:pPr>
              <w:pStyle w:val="TableText"/>
              <w:rPr>
                <w:noProof w:val="0"/>
              </w:rPr>
            </w:pPr>
            <w:r w:rsidRPr="008C672C">
              <w:t>5</w:t>
            </w:r>
          </w:p>
        </w:tc>
        <w:tc>
          <w:tcPr>
            <w:tcW w:w="817" w:type="dxa"/>
          </w:tcPr>
          <w:p w14:paraId="254E52D6" w14:textId="63DFA71F" w:rsidR="0000028B" w:rsidRPr="00C2305F" w:rsidRDefault="0000028B" w:rsidP="003E3384">
            <w:pPr>
              <w:pStyle w:val="TableText"/>
              <w:rPr>
                <w:noProof w:val="0"/>
              </w:rPr>
            </w:pPr>
            <w:r w:rsidRPr="008C672C">
              <w:t>10.4</w:t>
            </w:r>
          </w:p>
        </w:tc>
        <w:tc>
          <w:tcPr>
            <w:tcW w:w="432" w:type="dxa"/>
          </w:tcPr>
          <w:p w14:paraId="48CC9A9B" w14:textId="2D8F3D92" w:rsidR="0000028B" w:rsidRPr="00C2305F" w:rsidRDefault="0000028B" w:rsidP="003E3384">
            <w:pPr>
              <w:pStyle w:val="TableText"/>
              <w:rPr>
                <w:noProof w:val="0"/>
              </w:rPr>
            </w:pPr>
            <w:r w:rsidRPr="008C672C">
              <w:t>2</w:t>
            </w:r>
          </w:p>
        </w:tc>
        <w:tc>
          <w:tcPr>
            <w:tcW w:w="720" w:type="dxa"/>
          </w:tcPr>
          <w:p w14:paraId="6C54155B" w14:textId="2786194D" w:rsidR="0000028B" w:rsidRPr="00C2305F" w:rsidRDefault="0000028B" w:rsidP="003E3384">
            <w:pPr>
              <w:pStyle w:val="TableText"/>
              <w:rPr>
                <w:noProof w:val="0"/>
              </w:rPr>
            </w:pPr>
            <w:r w:rsidRPr="008C672C">
              <w:t>4.2</w:t>
            </w:r>
          </w:p>
        </w:tc>
        <w:tc>
          <w:tcPr>
            <w:tcW w:w="432" w:type="dxa"/>
          </w:tcPr>
          <w:p w14:paraId="70C43739" w14:textId="3C319205" w:rsidR="0000028B" w:rsidRPr="00C2305F" w:rsidRDefault="0000028B" w:rsidP="003E3384">
            <w:pPr>
              <w:pStyle w:val="TableText"/>
              <w:rPr>
                <w:noProof w:val="0"/>
              </w:rPr>
            </w:pPr>
            <w:r w:rsidRPr="008C672C">
              <w:t>0</w:t>
            </w:r>
          </w:p>
        </w:tc>
        <w:tc>
          <w:tcPr>
            <w:tcW w:w="576" w:type="dxa"/>
          </w:tcPr>
          <w:p w14:paraId="32876697" w14:textId="3A7FD85D" w:rsidR="0000028B" w:rsidRPr="00C2305F" w:rsidRDefault="0000028B" w:rsidP="003E3384">
            <w:pPr>
              <w:pStyle w:val="TableText"/>
              <w:rPr>
                <w:noProof w:val="0"/>
              </w:rPr>
            </w:pPr>
            <w:r w:rsidRPr="008C672C">
              <w:t>0.0</w:t>
            </w:r>
          </w:p>
        </w:tc>
        <w:tc>
          <w:tcPr>
            <w:tcW w:w="432" w:type="dxa"/>
          </w:tcPr>
          <w:p w14:paraId="0F778374" w14:textId="6546B78A" w:rsidR="0000028B" w:rsidRPr="00C2305F" w:rsidRDefault="0000028B" w:rsidP="003E3384">
            <w:pPr>
              <w:pStyle w:val="TableText"/>
              <w:rPr>
                <w:noProof w:val="0"/>
              </w:rPr>
            </w:pPr>
            <w:r w:rsidRPr="008C672C">
              <w:t>1</w:t>
            </w:r>
          </w:p>
        </w:tc>
        <w:tc>
          <w:tcPr>
            <w:tcW w:w="576" w:type="dxa"/>
          </w:tcPr>
          <w:p w14:paraId="76FAAF63" w14:textId="3463CC9C" w:rsidR="0000028B" w:rsidRPr="00C2305F" w:rsidRDefault="0000028B" w:rsidP="003E3384">
            <w:pPr>
              <w:pStyle w:val="TableText"/>
              <w:rPr>
                <w:noProof w:val="0"/>
              </w:rPr>
            </w:pPr>
            <w:r w:rsidRPr="008C672C">
              <w:t>2.1</w:t>
            </w:r>
          </w:p>
        </w:tc>
      </w:tr>
      <w:tr w:rsidR="0000028B" w:rsidRPr="00C2305F" w14:paraId="540E2AD0" w14:textId="77777777" w:rsidTr="001C6680">
        <w:tc>
          <w:tcPr>
            <w:tcW w:w="1584" w:type="dxa"/>
            <w:noWrap/>
            <w:hideMark/>
          </w:tcPr>
          <w:p w14:paraId="222608F6" w14:textId="77777777" w:rsidR="0000028B" w:rsidRPr="00C2305F" w:rsidRDefault="0000028B" w:rsidP="003E3384">
            <w:pPr>
              <w:pStyle w:val="TableText"/>
              <w:rPr>
                <w:noProof w:val="0"/>
              </w:rPr>
            </w:pPr>
            <w:r w:rsidRPr="00C2305F">
              <w:rPr>
                <w:noProof w:val="0"/>
              </w:rPr>
              <w:t>Grade 4</w:t>
            </w:r>
          </w:p>
        </w:tc>
        <w:tc>
          <w:tcPr>
            <w:tcW w:w="576" w:type="dxa"/>
          </w:tcPr>
          <w:p w14:paraId="34B4583C" w14:textId="5C6C6ACB" w:rsidR="0000028B" w:rsidRPr="00C2305F" w:rsidRDefault="0000028B" w:rsidP="003E3384">
            <w:pPr>
              <w:pStyle w:val="TableText"/>
              <w:rPr>
                <w:noProof w:val="0"/>
              </w:rPr>
            </w:pPr>
            <w:r w:rsidRPr="008C672C">
              <w:t>48</w:t>
            </w:r>
          </w:p>
        </w:tc>
        <w:tc>
          <w:tcPr>
            <w:tcW w:w="432" w:type="dxa"/>
          </w:tcPr>
          <w:p w14:paraId="05A9C706" w14:textId="1B06EE4D" w:rsidR="0000028B" w:rsidRPr="00C2305F" w:rsidRDefault="0000028B" w:rsidP="003E3384">
            <w:pPr>
              <w:pStyle w:val="TableText"/>
              <w:rPr>
                <w:noProof w:val="0"/>
              </w:rPr>
            </w:pPr>
            <w:r w:rsidRPr="008C672C">
              <w:t>1</w:t>
            </w:r>
          </w:p>
        </w:tc>
        <w:tc>
          <w:tcPr>
            <w:tcW w:w="576" w:type="dxa"/>
          </w:tcPr>
          <w:p w14:paraId="5D44E0C2" w14:textId="7460519A" w:rsidR="0000028B" w:rsidRPr="00C2305F" w:rsidRDefault="0000028B" w:rsidP="003E3384">
            <w:pPr>
              <w:pStyle w:val="TableText"/>
              <w:rPr>
                <w:noProof w:val="0"/>
              </w:rPr>
            </w:pPr>
            <w:r w:rsidRPr="008C672C">
              <w:t>2.1</w:t>
            </w:r>
          </w:p>
        </w:tc>
        <w:tc>
          <w:tcPr>
            <w:tcW w:w="432" w:type="dxa"/>
          </w:tcPr>
          <w:p w14:paraId="366F596E" w14:textId="3A6A7962" w:rsidR="0000028B" w:rsidRPr="00C2305F" w:rsidRDefault="0000028B" w:rsidP="003E3384">
            <w:pPr>
              <w:pStyle w:val="TableText"/>
              <w:rPr>
                <w:noProof w:val="0"/>
              </w:rPr>
            </w:pPr>
            <w:r w:rsidRPr="008C672C">
              <w:t>1</w:t>
            </w:r>
          </w:p>
        </w:tc>
        <w:tc>
          <w:tcPr>
            <w:tcW w:w="576" w:type="dxa"/>
          </w:tcPr>
          <w:p w14:paraId="68C69A77" w14:textId="4934B44D" w:rsidR="0000028B" w:rsidRPr="00C2305F" w:rsidRDefault="0000028B" w:rsidP="003E3384">
            <w:pPr>
              <w:pStyle w:val="TableText"/>
              <w:rPr>
                <w:noProof w:val="0"/>
              </w:rPr>
            </w:pPr>
            <w:r w:rsidRPr="008C672C">
              <w:t>2.1</w:t>
            </w:r>
          </w:p>
        </w:tc>
        <w:tc>
          <w:tcPr>
            <w:tcW w:w="432" w:type="dxa"/>
          </w:tcPr>
          <w:p w14:paraId="2620A857" w14:textId="42891684" w:rsidR="0000028B" w:rsidRPr="00C2305F" w:rsidRDefault="0000028B" w:rsidP="003E3384">
            <w:pPr>
              <w:pStyle w:val="TableText"/>
              <w:rPr>
                <w:noProof w:val="0"/>
              </w:rPr>
            </w:pPr>
            <w:r w:rsidRPr="008C672C">
              <w:t>1</w:t>
            </w:r>
          </w:p>
        </w:tc>
        <w:tc>
          <w:tcPr>
            <w:tcW w:w="720" w:type="dxa"/>
          </w:tcPr>
          <w:p w14:paraId="4DE6D4AA" w14:textId="2C5B8E71" w:rsidR="0000028B" w:rsidRPr="00C2305F" w:rsidRDefault="0000028B" w:rsidP="003E3384">
            <w:pPr>
              <w:pStyle w:val="TableText"/>
              <w:rPr>
                <w:noProof w:val="0"/>
              </w:rPr>
            </w:pPr>
            <w:r w:rsidRPr="008C672C">
              <w:t>2.1</w:t>
            </w:r>
          </w:p>
        </w:tc>
        <w:tc>
          <w:tcPr>
            <w:tcW w:w="432" w:type="dxa"/>
          </w:tcPr>
          <w:p w14:paraId="2B796D67" w14:textId="3EBC7EC0" w:rsidR="0000028B" w:rsidRPr="00C2305F" w:rsidRDefault="0000028B" w:rsidP="003E3384">
            <w:pPr>
              <w:pStyle w:val="TableText"/>
              <w:rPr>
                <w:noProof w:val="0"/>
              </w:rPr>
            </w:pPr>
            <w:r w:rsidRPr="008C672C">
              <w:t>2</w:t>
            </w:r>
          </w:p>
        </w:tc>
        <w:tc>
          <w:tcPr>
            <w:tcW w:w="817" w:type="dxa"/>
          </w:tcPr>
          <w:p w14:paraId="6C66D49E" w14:textId="13264BF0" w:rsidR="0000028B" w:rsidRPr="00C2305F" w:rsidRDefault="0000028B" w:rsidP="003E3384">
            <w:pPr>
              <w:pStyle w:val="TableText"/>
              <w:rPr>
                <w:noProof w:val="0"/>
              </w:rPr>
            </w:pPr>
            <w:r w:rsidRPr="008C672C">
              <w:t>4.2</w:t>
            </w:r>
          </w:p>
        </w:tc>
        <w:tc>
          <w:tcPr>
            <w:tcW w:w="432" w:type="dxa"/>
          </w:tcPr>
          <w:p w14:paraId="3FF7A730" w14:textId="7854D25E" w:rsidR="0000028B" w:rsidRPr="00C2305F" w:rsidRDefault="0000028B" w:rsidP="003E3384">
            <w:pPr>
              <w:pStyle w:val="TableText"/>
              <w:rPr>
                <w:noProof w:val="0"/>
              </w:rPr>
            </w:pPr>
            <w:r w:rsidRPr="008C672C">
              <w:t>1</w:t>
            </w:r>
          </w:p>
        </w:tc>
        <w:tc>
          <w:tcPr>
            <w:tcW w:w="720" w:type="dxa"/>
          </w:tcPr>
          <w:p w14:paraId="1AD5A499" w14:textId="3E8AE907" w:rsidR="0000028B" w:rsidRPr="00C2305F" w:rsidRDefault="0000028B" w:rsidP="003E3384">
            <w:pPr>
              <w:pStyle w:val="TableText"/>
              <w:rPr>
                <w:noProof w:val="0"/>
              </w:rPr>
            </w:pPr>
            <w:r w:rsidRPr="008C672C">
              <w:t>2.1</w:t>
            </w:r>
          </w:p>
        </w:tc>
        <w:tc>
          <w:tcPr>
            <w:tcW w:w="432" w:type="dxa"/>
          </w:tcPr>
          <w:p w14:paraId="111831FD" w14:textId="01870794" w:rsidR="0000028B" w:rsidRPr="00C2305F" w:rsidRDefault="0000028B" w:rsidP="003E3384">
            <w:pPr>
              <w:pStyle w:val="TableText"/>
              <w:rPr>
                <w:noProof w:val="0"/>
              </w:rPr>
            </w:pPr>
            <w:r w:rsidRPr="008C672C">
              <w:t>0</w:t>
            </w:r>
          </w:p>
        </w:tc>
        <w:tc>
          <w:tcPr>
            <w:tcW w:w="576" w:type="dxa"/>
          </w:tcPr>
          <w:p w14:paraId="6842776C" w14:textId="3D4F3B1D" w:rsidR="0000028B" w:rsidRPr="00C2305F" w:rsidRDefault="0000028B" w:rsidP="003E3384">
            <w:pPr>
              <w:pStyle w:val="TableText"/>
              <w:rPr>
                <w:noProof w:val="0"/>
              </w:rPr>
            </w:pPr>
            <w:r w:rsidRPr="008C672C">
              <w:t>0.0</w:t>
            </w:r>
          </w:p>
        </w:tc>
        <w:tc>
          <w:tcPr>
            <w:tcW w:w="432" w:type="dxa"/>
          </w:tcPr>
          <w:p w14:paraId="58EC5322" w14:textId="26386E41" w:rsidR="0000028B" w:rsidRPr="00C2305F" w:rsidRDefault="0000028B" w:rsidP="003E3384">
            <w:pPr>
              <w:pStyle w:val="TableText"/>
              <w:rPr>
                <w:noProof w:val="0"/>
              </w:rPr>
            </w:pPr>
            <w:r w:rsidRPr="008C672C">
              <w:t>1</w:t>
            </w:r>
          </w:p>
        </w:tc>
        <w:tc>
          <w:tcPr>
            <w:tcW w:w="576" w:type="dxa"/>
          </w:tcPr>
          <w:p w14:paraId="7D3E2494" w14:textId="049E6DBD" w:rsidR="0000028B" w:rsidRPr="00C2305F" w:rsidRDefault="0000028B" w:rsidP="003E3384">
            <w:pPr>
              <w:pStyle w:val="TableText"/>
              <w:rPr>
                <w:noProof w:val="0"/>
              </w:rPr>
            </w:pPr>
            <w:r w:rsidRPr="008C672C">
              <w:t>2.1</w:t>
            </w:r>
          </w:p>
        </w:tc>
      </w:tr>
      <w:tr w:rsidR="0000028B" w:rsidRPr="00C2305F" w14:paraId="49CD16A3" w14:textId="77777777" w:rsidTr="001C6680">
        <w:tc>
          <w:tcPr>
            <w:tcW w:w="1584" w:type="dxa"/>
            <w:hideMark/>
          </w:tcPr>
          <w:p w14:paraId="3E8D60E1" w14:textId="77777777" w:rsidR="0000028B" w:rsidRPr="00C2305F" w:rsidRDefault="0000028B" w:rsidP="003E3384">
            <w:pPr>
              <w:pStyle w:val="TableText"/>
              <w:rPr>
                <w:noProof w:val="0"/>
              </w:rPr>
            </w:pPr>
            <w:r w:rsidRPr="00C2305F">
              <w:rPr>
                <w:noProof w:val="0"/>
              </w:rPr>
              <w:t>Grade 5</w:t>
            </w:r>
          </w:p>
        </w:tc>
        <w:tc>
          <w:tcPr>
            <w:tcW w:w="576" w:type="dxa"/>
          </w:tcPr>
          <w:p w14:paraId="7ED64A91" w14:textId="793B5913" w:rsidR="0000028B" w:rsidRPr="00C2305F" w:rsidRDefault="0000028B" w:rsidP="003E3384">
            <w:pPr>
              <w:pStyle w:val="TableText"/>
              <w:rPr>
                <w:noProof w:val="0"/>
              </w:rPr>
            </w:pPr>
            <w:r w:rsidRPr="008C672C">
              <w:t>48</w:t>
            </w:r>
          </w:p>
        </w:tc>
        <w:tc>
          <w:tcPr>
            <w:tcW w:w="432" w:type="dxa"/>
          </w:tcPr>
          <w:p w14:paraId="7DF79D8D" w14:textId="2FB2E670" w:rsidR="0000028B" w:rsidRPr="00C2305F" w:rsidRDefault="0000028B" w:rsidP="003E3384">
            <w:pPr>
              <w:pStyle w:val="TableText"/>
              <w:rPr>
                <w:noProof w:val="0"/>
              </w:rPr>
            </w:pPr>
            <w:r w:rsidRPr="008C672C">
              <w:t>0</w:t>
            </w:r>
          </w:p>
        </w:tc>
        <w:tc>
          <w:tcPr>
            <w:tcW w:w="576" w:type="dxa"/>
          </w:tcPr>
          <w:p w14:paraId="1F641440" w14:textId="7B60C648" w:rsidR="0000028B" w:rsidRPr="00C2305F" w:rsidRDefault="0000028B" w:rsidP="003E3384">
            <w:pPr>
              <w:pStyle w:val="TableText"/>
              <w:rPr>
                <w:noProof w:val="0"/>
              </w:rPr>
            </w:pPr>
            <w:r w:rsidRPr="008C672C">
              <w:t>0.0</w:t>
            </w:r>
          </w:p>
        </w:tc>
        <w:tc>
          <w:tcPr>
            <w:tcW w:w="432" w:type="dxa"/>
          </w:tcPr>
          <w:p w14:paraId="5D698FA0" w14:textId="05887750" w:rsidR="0000028B" w:rsidRPr="00C2305F" w:rsidRDefault="0000028B" w:rsidP="003E3384">
            <w:pPr>
              <w:pStyle w:val="TableText"/>
              <w:rPr>
                <w:noProof w:val="0"/>
              </w:rPr>
            </w:pPr>
            <w:r w:rsidRPr="008C672C">
              <w:t>0</w:t>
            </w:r>
          </w:p>
        </w:tc>
        <w:tc>
          <w:tcPr>
            <w:tcW w:w="576" w:type="dxa"/>
          </w:tcPr>
          <w:p w14:paraId="35B7C5B1" w14:textId="7BF818CC" w:rsidR="0000028B" w:rsidRPr="00C2305F" w:rsidRDefault="0000028B" w:rsidP="003E3384">
            <w:pPr>
              <w:pStyle w:val="TableText"/>
              <w:rPr>
                <w:noProof w:val="0"/>
              </w:rPr>
            </w:pPr>
            <w:r w:rsidRPr="008C672C">
              <w:t>0.0</w:t>
            </w:r>
          </w:p>
        </w:tc>
        <w:tc>
          <w:tcPr>
            <w:tcW w:w="432" w:type="dxa"/>
          </w:tcPr>
          <w:p w14:paraId="6627E599" w14:textId="56B1AC8A" w:rsidR="0000028B" w:rsidRPr="00C2305F" w:rsidRDefault="0000028B" w:rsidP="003E3384">
            <w:pPr>
              <w:pStyle w:val="TableText"/>
              <w:rPr>
                <w:noProof w:val="0"/>
              </w:rPr>
            </w:pPr>
            <w:r w:rsidRPr="008C672C">
              <w:t>4</w:t>
            </w:r>
          </w:p>
        </w:tc>
        <w:tc>
          <w:tcPr>
            <w:tcW w:w="720" w:type="dxa"/>
          </w:tcPr>
          <w:p w14:paraId="23A017AB" w14:textId="0264B371" w:rsidR="0000028B" w:rsidRPr="00C2305F" w:rsidRDefault="0000028B" w:rsidP="003E3384">
            <w:pPr>
              <w:pStyle w:val="TableText"/>
              <w:rPr>
                <w:noProof w:val="0"/>
              </w:rPr>
            </w:pPr>
            <w:r w:rsidRPr="008C672C">
              <w:t>8.3</w:t>
            </w:r>
          </w:p>
        </w:tc>
        <w:tc>
          <w:tcPr>
            <w:tcW w:w="432" w:type="dxa"/>
          </w:tcPr>
          <w:p w14:paraId="4FB8C2FA" w14:textId="22AF6022" w:rsidR="0000028B" w:rsidRPr="00C2305F" w:rsidRDefault="0000028B" w:rsidP="003E3384">
            <w:pPr>
              <w:pStyle w:val="TableText"/>
              <w:rPr>
                <w:noProof w:val="0"/>
              </w:rPr>
            </w:pPr>
            <w:r w:rsidRPr="008C672C">
              <w:t>3</w:t>
            </w:r>
          </w:p>
        </w:tc>
        <w:tc>
          <w:tcPr>
            <w:tcW w:w="817" w:type="dxa"/>
          </w:tcPr>
          <w:p w14:paraId="7E1CD213" w14:textId="6A3AF6FA" w:rsidR="0000028B" w:rsidRPr="00C2305F" w:rsidRDefault="0000028B" w:rsidP="003E3384">
            <w:pPr>
              <w:pStyle w:val="TableText"/>
              <w:rPr>
                <w:noProof w:val="0"/>
              </w:rPr>
            </w:pPr>
            <w:r w:rsidRPr="008C672C">
              <w:t>6.3</w:t>
            </w:r>
          </w:p>
        </w:tc>
        <w:tc>
          <w:tcPr>
            <w:tcW w:w="432" w:type="dxa"/>
          </w:tcPr>
          <w:p w14:paraId="32B41A44" w14:textId="745214B6" w:rsidR="0000028B" w:rsidRPr="00C2305F" w:rsidRDefault="0000028B" w:rsidP="003E3384">
            <w:pPr>
              <w:pStyle w:val="TableText"/>
              <w:rPr>
                <w:noProof w:val="0"/>
              </w:rPr>
            </w:pPr>
            <w:r w:rsidRPr="008C672C">
              <w:t>3</w:t>
            </w:r>
          </w:p>
        </w:tc>
        <w:tc>
          <w:tcPr>
            <w:tcW w:w="720" w:type="dxa"/>
          </w:tcPr>
          <w:p w14:paraId="426063D1" w14:textId="49C4DB06" w:rsidR="0000028B" w:rsidRPr="00C2305F" w:rsidRDefault="0000028B" w:rsidP="003E3384">
            <w:pPr>
              <w:pStyle w:val="TableText"/>
              <w:rPr>
                <w:noProof w:val="0"/>
              </w:rPr>
            </w:pPr>
            <w:r w:rsidRPr="008C672C">
              <w:t>6.3</w:t>
            </w:r>
          </w:p>
        </w:tc>
        <w:tc>
          <w:tcPr>
            <w:tcW w:w="432" w:type="dxa"/>
          </w:tcPr>
          <w:p w14:paraId="06E21CD9" w14:textId="1DD9FADD" w:rsidR="0000028B" w:rsidRPr="00C2305F" w:rsidRDefault="0000028B" w:rsidP="003E3384">
            <w:pPr>
              <w:pStyle w:val="TableText"/>
              <w:rPr>
                <w:noProof w:val="0"/>
              </w:rPr>
            </w:pPr>
            <w:r w:rsidRPr="008C672C">
              <w:t>0</w:t>
            </w:r>
          </w:p>
        </w:tc>
        <w:tc>
          <w:tcPr>
            <w:tcW w:w="576" w:type="dxa"/>
          </w:tcPr>
          <w:p w14:paraId="2B797518" w14:textId="2ED67B9F" w:rsidR="0000028B" w:rsidRPr="00C2305F" w:rsidRDefault="0000028B" w:rsidP="003E3384">
            <w:pPr>
              <w:pStyle w:val="TableText"/>
              <w:rPr>
                <w:noProof w:val="0"/>
              </w:rPr>
            </w:pPr>
            <w:r w:rsidRPr="008C672C">
              <w:t>0.0</w:t>
            </w:r>
          </w:p>
        </w:tc>
        <w:tc>
          <w:tcPr>
            <w:tcW w:w="432" w:type="dxa"/>
          </w:tcPr>
          <w:p w14:paraId="6D8DDF66" w14:textId="4A8E91D2" w:rsidR="0000028B" w:rsidRPr="00C2305F" w:rsidRDefault="0000028B" w:rsidP="003E3384">
            <w:pPr>
              <w:pStyle w:val="TableText"/>
              <w:rPr>
                <w:noProof w:val="0"/>
              </w:rPr>
            </w:pPr>
            <w:r w:rsidRPr="008C672C">
              <w:t>0</w:t>
            </w:r>
          </w:p>
        </w:tc>
        <w:tc>
          <w:tcPr>
            <w:tcW w:w="576" w:type="dxa"/>
          </w:tcPr>
          <w:p w14:paraId="76C04968" w14:textId="06D337FE" w:rsidR="0000028B" w:rsidRPr="00C2305F" w:rsidRDefault="0000028B" w:rsidP="003E3384">
            <w:pPr>
              <w:pStyle w:val="TableText"/>
              <w:rPr>
                <w:noProof w:val="0"/>
              </w:rPr>
            </w:pPr>
            <w:r w:rsidRPr="008C672C">
              <w:t>0.0</w:t>
            </w:r>
          </w:p>
        </w:tc>
      </w:tr>
      <w:tr w:rsidR="0000028B" w:rsidRPr="00C2305F" w14:paraId="7F663335" w14:textId="77777777" w:rsidTr="001C6680">
        <w:tc>
          <w:tcPr>
            <w:tcW w:w="1584" w:type="dxa"/>
            <w:hideMark/>
          </w:tcPr>
          <w:p w14:paraId="5BEA4ECB" w14:textId="77777777" w:rsidR="0000028B" w:rsidRPr="00C2305F" w:rsidRDefault="0000028B" w:rsidP="003E3384">
            <w:pPr>
              <w:pStyle w:val="TableText"/>
              <w:rPr>
                <w:noProof w:val="0"/>
              </w:rPr>
            </w:pPr>
            <w:r w:rsidRPr="00C2305F">
              <w:rPr>
                <w:noProof w:val="0"/>
              </w:rPr>
              <w:t>Grade 6</w:t>
            </w:r>
          </w:p>
        </w:tc>
        <w:tc>
          <w:tcPr>
            <w:tcW w:w="576" w:type="dxa"/>
          </w:tcPr>
          <w:p w14:paraId="40F3E0A7" w14:textId="5C310413" w:rsidR="0000028B" w:rsidRPr="00C2305F" w:rsidRDefault="0000028B" w:rsidP="003E3384">
            <w:pPr>
              <w:pStyle w:val="TableText"/>
              <w:rPr>
                <w:noProof w:val="0"/>
              </w:rPr>
            </w:pPr>
            <w:r w:rsidRPr="008C672C">
              <w:t>48</w:t>
            </w:r>
          </w:p>
        </w:tc>
        <w:tc>
          <w:tcPr>
            <w:tcW w:w="432" w:type="dxa"/>
          </w:tcPr>
          <w:p w14:paraId="66FE3F3B" w14:textId="525D1CD5" w:rsidR="0000028B" w:rsidRPr="00C2305F" w:rsidRDefault="0000028B" w:rsidP="003E3384">
            <w:pPr>
              <w:pStyle w:val="TableText"/>
              <w:rPr>
                <w:noProof w:val="0"/>
              </w:rPr>
            </w:pPr>
            <w:r w:rsidRPr="008C672C">
              <w:t>1</w:t>
            </w:r>
          </w:p>
        </w:tc>
        <w:tc>
          <w:tcPr>
            <w:tcW w:w="576" w:type="dxa"/>
          </w:tcPr>
          <w:p w14:paraId="42CCAF19" w14:textId="6ED066D2" w:rsidR="0000028B" w:rsidRPr="00C2305F" w:rsidRDefault="0000028B" w:rsidP="003E3384">
            <w:pPr>
              <w:pStyle w:val="TableText"/>
              <w:rPr>
                <w:noProof w:val="0"/>
              </w:rPr>
            </w:pPr>
            <w:r w:rsidRPr="008C672C">
              <w:t>2.1</w:t>
            </w:r>
          </w:p>
        </w:tc>
        <w:tc>
          <w:tcPr>
            <w:tcW w:w="432" w:type="dxa"/>
          </w:tcPr>
          <w:p w14:paraId="416624CE" w14:textId="088CFDFA" w:rsidR="0000028B" w:rsidRPr="00C2305F" w:rsidRDefault="0000028B" w:rsidP="003E3384">
            <w:pPr>
              <w:pStyle w:val="TableText"/>
              <w:rPr>
                <w:noProof w:val="0"/>
              </w:rPr>
            </w:pPr>
            <w:r w:rsidRPr="008C672C">
              <w:t>0</w:t>
            </w:r>
          </w:p>
        </w:tc>
        <w:tc>
          <w:tcPr>
            <w:tcW w:w="576" w:type="dxa"/>
          </w:tcPr>
          <w:p w14:paraId="069EBAB2" w14:textId="7DE6C957" w:rsidR="0000028B" w:rsidRPr="00C2305F" w:rsidRDefault="0000028B" w:rsidP="003E3384">
            <w:pPr>
              <w:pStyle w:val="TableText"/>
              <w:rPr>
                <w:noProof w:val="0"/>
              </w:rPr>
            </w:pPr>
            <w:r w:rsidRPr="008C672C">
              <w:t>0.0</w:t>
            </w:r>
          </w:p>
        </w:tc>
        <w:tc>
          <w:tcPr>
            <w:tcW w:w="432" w:type="dxa"/>
          </w:tcPr>
          <w:p w14:paraId="126CF990" w14:textId="03A1579C" w:rsidR="0000028B" w:rsidRPr="00C2305F" w:rsidRDefault="0000028B" w:rsidP="003E3384">
            <w:pPr>
              <w:pStyle w:val="TableText"/>
              <w:rPr>
                <w:noProof w:val="0"/>
              </w:rPr>
            </w:pPr>
            <w:r w:rsidRPr="008C672C">
              <w:t>3</w:t>
            </w:r>
          </w:p>
        </w:tc>
        <w:tc>
          <w:tcPr>
            <w:tcW w:w="720" w:type="dxa"/>
          </w:tcPr>
          <w:p w14:paraId="79AEB3F2" w14:textId="31813CD1" w:rsidR="0000028B" w:rsidRPr="00C2305F" w:rsidRDefault="0000028B" w:rsidP="003E3384">
            <w:pPr>
              <w:pStyle w:val="TableText"/>
              <w:rPr>
                <w:noProof w:val="0"/>
              </w:rPr>
            </w:pPr>
            <w:r w:rsidRPr="008C672C">
              <w:t>6.3</w:t>
            </w:r>
          </w:p>
        </w:tc>
        <w:tc>
          <w:tcPr>
            <w:tcW w:w="432" w:type="dxa"/>
          </w:tcPr>
          <w:p w14:paraId="3E3A3251" w14:textId="100EFD69" w:rsidR="0000028B" w:rsidRPr="00C2305F" w:rsidRDefault="0000028B" w:rsidP="003E3384">
            <w:pPr>
              <w:pStyle w:val="TableText"/>
              <w:rPr>
                <w:noProof w:val="0"/>
              </w:rPr>
            </w:pPr>
            <w:r w:rsidRPr="008C672C">
              <w:t>2</w:t>
            </w:r>
          </w:p>
        </w:tc>
        <w:tc>
          <w:tcPr>
            <w:tcW w:w="817" w:type="dxa"/>
          </w:tcPr>
          <w:p w14:paraId="59A91A60" w14:textId="1D4134C5" w:rsidR="0000028B" w:rsidRPr="00C2305F" w:rsidRDefault="0000028B" w:rsidP="003E3384">
            <w:pPr>
              <w:pStyle w:val="TableText"/>
              <w:rPr>
                <w:noProof w:val="0"/>
              </w:rPr>
            </w:pPr>
            <w:r w:rsidRPr="008C672C">
              <w:t>4.2</w:t>
            </w:r>
          </w:p>
        </w:tc>
        <w:tc>
          <w:tcPr>
            <w:tcW w:w="432" w:type="dxa"/>
          </w:tcPr>
          <w:p w14:paraId="4765C39E" w14:textId="29FD2C4B" w:rsidR="0000028B" w:rsidRPr="00C2305F" w:rsidRDefault="0000028B" w:rsidP="003E3384">
            <w:pPr>
              <w:pStyle w:val="TableText"/>
              <w:rPr>
                <w:noProof w:val="0"/>
              </w:rPr>
            </w:pPr>
            <w:r w:rsidRPr="008C672C">
              <w:t>1</w:t>
            </w:r>
          </w:p>
        </w:tc>
        <w:tc>
          <w:tcPr>
            <w:tcW w:w="720" w:type="dxa"/>
          </w:tcPr>
          <w:p w14:paraId="260E7013" w14:textId="388446F0" w:rsidR="0000028B" w:rsidRPr="00C2305F" w:rsidRDefault="0000028B" w:rsidP="003E3384">
            <w:pPr>
              <w:pStyle w:val="TableText"/>
              <w:rPr>
                <w:noProof w:val="0"/>
              </w:rPr>
            </w:pPr>
            <w:r w:rsidRPr="008C672C">
              <w:t>2.1</w:t>
            </w:r>
          </w:p>
        </w:tc>
        <w:tc>
          <w:tcPr>
            <w:tcW w:w="432" w:type="dxa"/>
          </w:tcPr>
          <w:p w14:paraId="12EE3D0E" w14:textId="7939A52A" w:rsidR="0000028B" w:rsidRPr="00C2305F" w:rsidRDefault="0000028B" w:rsidP="003E3384">
            <w:pPr>
              <w:pStyle w:val="TableText"/>
              <w:rPr>
                <w:noProof w:val="0"/>
              </w:rPr>
            </w:pPr>
            <w:r w:rsidRPr="008C672C">
              <w:t>0</w:t>
            </w:r>
          </w:p>
        </w:tc>
        <w:tc>
          <w:tcPr>
            <w:tcW w:w="576" w:type="dxa"/>
          </w:tcPr>
          <w:p w14:paraId="58A905BF" w14:textId="257BD672" w:rsidR="0000028B" w:rsidRPr="00C2305F" w:rsidRDefault="0000028B" w:rsidP="003E3384">
            <w:pPr>
              <w:pStyle w:val="TableText"/>
              <w:rPr>
                <w:noProof w:val="0"/>
              </w:rPr>
            </w:pPr>
            <w:r w:rsidRPr="008C672C">
              <w:t>0.0</w:t>
            </w:r>
          </w:p>
        </w:tc>
        <w:tc>
          <w:tcPr>
            <w:tcW w:w="432" w:type="dxa"/>
          </w:tcPr>
          <w:p w14:paraId="674E4B0C" w14:textId="67D53462" w:rsidR="0000028B" w:rsidRPr="00C2305F" w:rsidRDefault="0000028B" w:rsidP="003E3384">
            <w:pPr>
              <w:pStyle w:val="TableText"/>
              <w:rPr>
                <w:noProof w:val="0"/>
              </w:rPr>
            </w:pPr>
            <w:r w:rsidRPr="008C672C">
              <w:t>0</w:t>
            </w:r>
          </w:p>
        </w:tc>
        <w:tc>
          <w:tcPr>
            <w:tcW w:w="576" w:type="dxa"/>
          </w:tcPr>
          <w:p w14:paraId="41A20352" w14:textId="47CD90BA" w:rsidR="0000028B" w:rsidRPr="00C2305F" w:rsidRDefault="0000028B" w:rsidP="003E3384">
            <w:pPr>
              <w:pStyle w:val="TableText"/>
              <w:rPr>
                <w:noProof w:val="0"/>
              </w:rPr>
            </w:pPr>
            <w:r w:rsidRPr="008C672C">
              <w:t>0.0</w:t>
            </w:r>
          </w:p>
        </w:tc>
      </w:tr>
      <w:tr w:rsidR="0000028B" w:rsidRPr="00C2305F" w14:paraId="0711BCCB" w14:textId="77777777" w:rsidTr="001C6680">
        <w:tc>
          <w:tcPr>
            <w:tcW w:w="1584" w:type="dxa"/>
            <w:hideMark/>
          </w:tcPr>
          <w:p w14:paraId="0EC770F7" w14:textId="77777777" w:rsidR="0000028B" w:rsidRPr="00C2305F" w:rsidRDefault="0000028B" w:rsidP="003E3384">
            <w:pPr>
              <w:pStyle w:val="TableText"/>
              <w:rPr>
                <w:noProof w:val="0"/>
              </w:rPr>
            </w:pPr>
            <w:r w:rsidRPr="00C2305F">
              <w:rPr>
                <w:noProof w:val="0"/>
              </w:rPr>
              <w:t>Grade 7</w:t>
            </w:r>
          </w:p>
        </w:tc>
        <w:tc>
          <w:tcPr>
            <w:tcW w:w="576" w:type="dxa"/>
          </w:tcPr>
          <w:p w14:paraId="492D048B" w14:textId="17B7D6F5" w:rsidR="0000028B" w:rsidRPr="00C2305F" w:rsidRDefault="0000028B" w:rsidP="003E3384">
            <w:pPr>
              <w:pStyle w:val="TableText"/>
              <w:rPr>
                <w:noProof w:val="0"/>
              </w:rPr>
            </w:pPr>
            <w:r w:rsidRPr="008C672C">
              <w:t>48</w:t>
            </w:r>
          </w:p>
        </w:tc>
        <w:tc>
          <w:tcPr>
            <w:tcW w:w="432" w:type="dxa"/>
          </w:tcPr>
          <w:p w14:paraId="5F14137F" w14:textId="56966C29" w:rsidR="0000028B" w:rsidRPr="00C2305F" w:rsidRDefault="0000028B" w:rsidP="003E3384">
            <w:pPr>
              <w:pStyle w:val="TableText"/>
              <w:rPr>
                <w:noProof w:val="0"/>
              </w:rPr>
            </w:pPr>
            <w:r w:rsidRPr="008C672C">
              <w:t>1</w:t>
            </w:r>
          </w:p>
        </w:tc>
        <w:tc>
          <w:tcPr>
            <w:tcW w:w="576" w:type="dxa"/>
          </w:tcPr>
          <w:p w14:paraId="203CE886" w14:textId="63E18135" w:rsidR="0000028B" w:rsidRPr="00C2305F" w:rsidRDefault="0000028B" w:rsidP="003E3384">
            <w:pPr>
              <w:pStyle w:val="TableText"/>
              <w:rPr>
                <w:noProof w:val="0"/>
              </w:rPr>
            </w:pPr>
            <w:r w:rsidRPr="008C672C">
              <w:t>2.1</w:t>
            </w:r>
          </w:p>
        </w:tc>
        <w:tc>
          <w:tcPr>
            <w:tcW w:w="432" w:type="dxa"/>
          </w:tcPr>
          <w:p w14:paraId="5BB11A0B" w14:textId="3141B8EA" w:rsidR="0000028B" w:rsidRPr="00C2305F" w:rsidRDefault="0000028B" w:rsidP="003E3384">
            <w:pPr>
              <w:pStyle w:val="TableText"/>
              <w:rPr>
                <w:noProof w:val="0"/>
              </w:rPr>
            </w:pPr>
            <w:r w:rsidRPr="008C672C">
              <w:t>0</w:t>
            </w:r>
          </w:p>
        </w:tc>
        <w:tc>
          <w:tcPr>
            <w:tcW w:w="576" w:type="dxa"/>
          </w:tcPr>
          <w:p w14:paraId="34410F22" w14:textId="10C2FC04" w:rsidR="0000028B" w:rsidRPr="00C2305F" w:rsidRDefault="0000028B" w:rsidP="003E3384">
            <w:pPr>
              <w:pStyle w:val="TableText"/>
              <w:rPr>
                <w:noProof w:val="0"/>
              </w:rPr>
            </w:pPr>
            <w:r w:rsidRPr="008C672C">
              <w:t>0.0</w:t>
            </w:r>
          </w:p>
        </w:tc>
        <w:tc>
          <w:tcPr>
            <w:tcW w:w="432" w:type="dxa"/>
          </w:tcPr>
          <w:p w14:paraId="3EEE5DD9" w14:textId="0C98AFCC" w:rsidR="0000028B" w:rsidRPr="00C2305F" w:rsidRDefault="0000028B" w:rsidP="003E3384">
            <w:pPr>
              <w:pStyle w:val="TableText"/>
              <w:rPr>
                <w:noProof w:val="0"/>
              </w:rPr>
            </w:pPr>
            <w:r w:rsidRPr="008C672C">
              <w:t>5</w:t>
            </w:r>
          </w:p>
        </w:tc>
        <w:tc>
          <w:tcPr>
            <w:tcW w:w="720" w:type="dxa"/>
          </w:tcPr>
          <w:p w14:paraId="59932725" w14:textId="130B713B" w:rsidR="0000028B" w:rsidRPr="00C2305F" w:rsidRDefault="0000028B" w:rsidP="003E3384">
            <w:pPr>
              <w:pStyle w:val="TableText"/>
              <w:rPr>
                <w:noProof w:val="0"/>
              </w:rPr>
            </w:pPr>
            <w:r w:rsidRPr="008C672C">
              <w:t>10.4</w:t>
            </w:r>
          </w:p>
        </w:tc>
        <w:tc>
          <w:tcPr>
            <w:tcW w:w="432" w:type="dxa"/>
          </w:tcPr>
          <w:p w14:paraId="7D51A40F" w14:textId="58F9020D" w:rsidR="0000028B" w:rsidRPr="00C2305F" w:rsidRDefault="0000028B" w:rsidP="003E3384">
            <w:pPr>
              <w:pStyle w:val="TableText"/>
              <w:rPr>
                <w:noProof w:val="0"/>
              </w:rPr>
            </w:pPr>
            <w:r w:rsidRPr="008C672C">
              <w:t>4</w:t>
            </w:r>
          </w:p>
        </w:tc>
        <w:tc>
          <w:tcPr>
            <w:tcW w:w="817" w:type="dxa"/>
          </w:tcPr>
          <w:p w14:paraId="400FC9B0" w14:textId="513A3A52" w:rsidR="0000028B" w:rsidRPr="00C2305F" w:rsidRDefault="0000028B" w:rsidP="003E3384">
            <w:pPr>
              <w:pStyle w:val="TableText"/>
              <w:rPr>
                <w:noProof w:val="0"/>
              </w:rPr>
            </w:pPr>
            <w:r w:rsidRPr="008C672C">
              <w:t>8.3</w:t>
            </w:r>
          </w:p>
        </w:tc>
        <w:tc>
          <w:tcPr>
            <w:tcW w:w="432" w:type="dxa"/>
          </w:tcPr>
          <w:p w14:paraId="38B930B1" w14:textId="3975027A" w:rsidR="0000028B" w:rsidRPr="00C2305F" w:rsidRDefault="0000028B" w:rsidP="003E3384">
            <w:pPr>
              <w:pStyle w:val="TableText"/>
              <w:rPr>
                <w:noProof w:val="0"/>
              </w:rPr>
            </w:pPr>
            <w:r w:rsidRPr="008C672C">
              <w:t>8</w:t>
            </w:r>
          </w:p>
        </w:tc>
        <w:tc>
          <w:tcPr>
            <w:tcW w:w="720" w:type="dxa"/>
          </w:tcPr>
          <w:p w14:paraId="338DC247" w14:textId="128779E8" w:rsidR="0000028B" w:rsidRPr="00C2305F" w:rsidRDefault="0000028B" w:rsidP="003E3384">
            <w:pPr>
              <w:pStyle w:val="TableText"/>
              <w:rPr>
                <w:noProof w:val="0"/>
              </w:rPr>
            </w:pPr>
            <w:r w:rsidRPr="008C672C">
              <w:t>16.7</w:t>
            </w:r>
          </w:p>
        </w:tc>
        <w:tc>
          <w:tcPr>
            <w:tcW w:w="432" w:type="dxa"/>
          </w:tcPr>
          <w:p w14:paraId="6062FEAC" w14:textId="5D918DFC" w:rsidR="0000028B" w:rsidRPr="00C2305F" w:rsidRDefault="0000028B" w:rsidP="003E3384">
            <w:pPr>
              <w:pStyle w:val="TableText"/>
              <w:rPr>
                <w:noProof w:val="0"/>
              </w:rPr>
            </w:pPr>
            <w:r w:rsidRPr="008C672C">
              <w:t>0</w:t>
            </w:r>
          </w:p>
        </w:tc>
        <w:tc>
          <w:tcPr>
            <w:tcW w:w="576" w:type="dxa"/>
          </w:tcPr>
          <w:p w14:paraId="50D1075E" w14:textId="21F64591" w:rsidR="0000028B" w:rsidRPr="00C2305F" w:rsidRDefault="0000028B" w:rsidP="003E3384">
            <w:pPr>
              <w:pStyle w:val="TableText"/>
              <w:rPr>
                <w:noProof w:val="0"/>
              </w:rPr>
            </w:pPr>
            <w:r w:rsidRPr="008C672C">
              <w:t>0.0</w:t>
            </w:r>
          </w:p>
        </w:tc>
        <w:tc>
          <w:tcPr>
            <w:tcW w:w="432" w:type="dxa"/>
          </w:tcPr>
          <w:p w14:paraId="7E1476CA" w14:textId="0B3575D3" w:rsidR="0000028B" w:rsidRPr="00C2305F" w:rsidRDefault="0000028B" w:rsidP="003E3384">
            <w:pPr>
              <w:pStyle w:val="TableText"/>
              <w:rPr>
                <w:noProof w:val="0"/>
              </w:rPr>
            </w:pPr>
            <w:r w:rsidRPr="008C672C">
              <w:t>0</w:t>
            </w:r>
          </w:p>
        </w:tc>
        <w:tc>
          <w:tcPr>
            <w:tcW w:w="576" w:type="dxa"/>
          </w:tcPr>
          <w:p w14:paraId="721E14D2" w14:textId="1CEDF375" w:rsidR="0000028B" w:rsidRPr="00C2305F" w:rsidRDefault="0000028B" w:rsidP="003E3384">
            <w:pPr>
              <w:pStyle w:val="TableText"/>
              <w:rPr>
                <w:noProof w:val="0"/>
              </w:rPr>
            </w:pPr>
            <w:r w:rsidRPr="008C672C">
              <w:t>0.0</w:t>
            </w:r>
          </w:p>
        </w:tc>
      </w:tr>
      <w:tr w:rsidR="0000028B" w:rsidRPr="00C2305F" w14:paraId="0059F406" w14:textId="77777777" w:rsidTr="001C6680">
        <w:tc>
          <w:tcPr>
            <w:tcW w:w="1584" w:type="dxa"/>
            <w:hideMark/>
          </w:tcPr>
          <w:p w14:paraId="4E847F01" w14:textId="77777777" w:rsidR="0000028B" w:rsidRPr="00C2305F" w:rsidRDefault="0000028B" w:rsidP="003E3384">
            <w:pPr>
              <w:pStyle w:val="TableText"/>
              <w:rPr>
                <w:noProof w:val="0"/>
              </w:rPr>
            </w:pPr>
            <w:r w:rsidRPr="00C2305F">
              <w:rPr>
                <w:noProof w:val="0"/>
              </w:rPr>
              <w:t>Grade 8</w:t>
            </w:r>
          </w:p>
        </w:tc>
        <w:tc>
          <w:tcPr>
            <w:tcW w:w="576" w:type="dxa"/>
          </w:tcPr>
          <w:p w14:paraId="141A04C4" w14:textId="23D9D575" w:rsidR="0000028B" w:rsidRPr="00C2305F" w:rsidRDefault="0000028B" w:rsidP="003E3384">
            <w:pPr>
              <w:pStyle w:val="TableText"/>
              <w:rPr>
                <w:noProof w:val="0"/>
              </w:rPr>
            </w:pPr>
            <w:r w:rsidRPr="008C672C">
              <w:t>48</w:t>
            </w:r>
          </w:p>
        </w:tc>
        <w:tc>
          <w:tcPr>
            <w:tcW w:w="432" w:type="dxa"/>
          </w:tcPr>
          <w:p w14:paraId="4535913E" w14:textId="5A40E0EB" w:rsidR="0000028B" w:rsidRPr="00C2305F" w:rsidRDefault="0000028B" w:rsidP="003E3384">
            <w:pPr>
              <w:pStyle w:val="TableText"/>
              <w:rPr>
                <w:noProof w:val="0"/>
              </w:rPr>
            </w:pPr>
            <w:r w:rsidRPr="008C672C">
              <w:t>0</w:t>
            </w:r>
          </w:p>
        </w:tc>
        <w:tc>
          <w:tcPr>
            <w:tcW w:w="576" w:type="dxa"/>
          </w:tcPr>
          <w:p w14:paraId="3311E0A6" w14:textId="7F9D7F14" w:rsidR="0000028B" w:rsidRPr="00C2305F" w:rsidRDefault="0000028B" w:rsidP="003E3384">
            <w:pPr>
              <w:pStyle w:val="TableText"/>
              <w:rPr>
                <w:noProof w:val="0"/>
              </w:rPr>
            </w:pPr>
            <w:r w:rsidRPr="008C672C">
              <w:t>0.0</w:t>
            </w:r>
          </w:p>
        </w:tc>
        <w:tc>
          <w:tcPr>
            <w:tcW w:w="432" w:type="dxa"/>
          </w:tcPr>
          <w:p w14:paraId="4FE41413" w14:textId="0BE353F2" w:rsidR="0000028B" w:rsidRPr="00C2305F" w:rsidRDefault="0000028B" w:rsidP="003E3384">
            <w:pPr>
              <w:pStyle w:val="TableText"/>
              <w:rPr>
                <w:noProof w:val="0"/>
              </w:rPr>
            </w:pPr>
            <w:r w:rsidRPr="008C672C">
              <w:t>0</w:t>
            </w:r>
          </w:p>
        </w:tc>
        <w:tc>
          <w:tcPr>
            <w:tcW w:w="576" w:type="dxa"/>
          </w:tcPr>
          <w:p w14:paraId="7BE2F996" w14:textId="57A61040" w:rsidR="0000028B" w:rsidRPr="00C2305F" w:rsidRDefault="0000028B" w:rsidP="003E3384">
            <w:pPr>
              <w:pStyle w:val="TableText"/>
              <w:rPr>
                <w:noProof w:val="0"/>
              </w:rPr>
            </w:pPr>
            <w:r w:rsidRPr="008C672C">
              <w:t>0.0</w:t>
            </w:r>
          </w:p>
        </w:tc>
        <w:tc>
          <w:tcPr>
            <w:tcW w:w="432" w:type="dxa"/>
          </w:tcPr>
          <w:p w14:paraId="4D8DE3C8" w14:textId="21750970" w:rsidR="0000028B" w:rsidRPr="00C2305F" w:rsidRDefault="0000028B" w:rsidP="003E3384">
            <w:pPr>
              <w:pStyle w:val="TableText"/>
              <w:rPr>
                <w:noProof w:val="0"/>
              </w:rPr>
            </w:pPr>
            <w:r w:rsidRPr="008C672C">
              <w:t>3</w:t>
            </w:r>
          </w:p>
        </w:tc>
        <w:tc>
          <w:tcPr>
            <w:tcW w:w="720" w:type="dxa"/>
          </w:tcPr>
          <w:p w14:paraId="576845E6" w14:textId="388F1BDF" w:rsidR="0000028B" w:rsidRPr="00C2305F" w:rsidRDefault="0000028B" w:rsidP="003E3384">
            <w:pPr>
              <w:pStyle w:val="TableText"/>
              <w:rPr>
                <w:noProof w:val="0"/>
              </w:rPr>
            </w:pPr>
            <w:r w:rsidRPr="008C672C">
              <w:t>6.3</w:t>
            </w:r>
          </w:p>
        </w:tc>
        <w:tc>
          <w:tcPr>
            <w:tcW w:w="432" w:type="dxa"/>
          </w:tcPr>
          <w:p w14:paraId="564E6504" w14:textId="0B121E62" w:rsidR="0000028B" w:rsidRPr="00C2305F" w:rsidRDefault="0000028B" w:rsidP="003E3384">
            <w:pPr>
              <w:pStyle w:val="TableText"/>
              <w:rPr>
                <w:noProof w:val="0"/>
              </w:rPr>
            </w:pPr>
            <w:r w:rsidRPr="008C672C">
              <w:t>2</w:t>
            </w:r>
          </w:p>
        </w:tc>
        <w:tc>
          <w:tcPr>
            <w:tcW w:w="817" w:type="dxa"/>
          </w:tcPr>
          <w:p w14:paraId="188629D7" w14:textId="7822B54A" w:rsidR="0000028B" w:rsidRPr="00C2305F" w:rsidRDefault="0000028B" w:rsidP="003E3384">
            <w:pPr>
              <w:pStyle w:val="TableText"/>
              <w:rPr>
                <w:noProof w:val="0"/>
              </w:rPr>
            </w:pPr>
            <w:r w:rsidRPr="008C672C">
              <w:t>4.2</w:t>
            </w:r>
          </w:p>
        </w:tc>
        <w:tc>
          <w:tcPr>
            <w:tcW w:w="432" w:type="dxa"/>
          </w:tcPr>
          <w:p w14:paraId="6DFFD958" w14:textId="00F3DA29" w:rsidR="0000028B" w:rsidRPr="00C2305F" w:rsidRDefault="0000028B" w:rsidP="003E3384">
            <w:pPr>
              <w:pStyle w:val="TableText"/>
              <w:rPr>
                <w:noProof w:val="0"/>
              </w:rPr>
            </w:pPr>
            <w:r w:rsidRPr="008C672C">
              <w:t>4</w:t>
            </w:r>
          </w:p>
        </w:tc>
        <w:tc>
          <w:tcPr>
            <w:tcW w:w="720" w:type="dxa"/>
          </w:tcPr>
          <w:p w14:paraId="0B4206AC" w14:textId="27C26ED6" w:rsidR="0000028B" w:rsidRPr="00C2305F" w:rsidRDefault="0000028B" w:rsidP="003E3384">
            <w:pPr>
              <w:pStyle w:val="TableText"/>
              <w:rPr>
                <w:noProof w:val="0"/>
              </w:rPr>
            </w:pPr>
            <w:r w:rsidRPr="008C672C">
              <w:t>8.3</w:t>
            </w:r>
          </w:p>
        </w:tc>
        <w:tc>
          <w:tcPr>
            <w:tcW w:w="432" w:type="dxa"/>
          </w:tcPr>
          <w:p w14:paraId="7F06B824" w14:textId="78C0A38C" w:rsidR="0000028B" w:rsidRPr="00C2305F" w:rsidRDefault="0000028B" w:rsidP="003E3384">
            <w:pPr>
              <w:pStyle w:val="TableText"/>
              <w:rPr>
                <w:noProof w:val="0"/>
              </w:rPr>
            </w:pPr>
            <w:r w:rsidRPr="008C672C">
              <w:t>0</w:t>
            </w:r>
          </w:p>
        </w:tc>
        <w:tc>
          <w:tcPr>
            <w:tcW w:w="576" w:type="dxa"/>
          </w:tcPr>
          <w:p w14:paraId="3FD33E1B" w14:textId="22CDE931" w:rsidR="0000028B" w:rsidRPr="00C2305F" w:rsidRDefault="0000028B" w:rsidP="003E3384">
            <w:pPr>
              <w:pStyle w:val="TableText"/>
              <w:rPr>
                <w:noProof w:val="0"/>
              </w:rPr>
            </w:pPr>
            <w:r w:rsidRPr="008C672C">
              <w:t>0.0</w:t>
            </w:r>
          </w:p>
        </w:tc>
        <w:tc>
          <w:tcPr>
            <w:tcW w:w="432" w:type="dxa"/>
          </w:tcPr>
          <w:p w14:paraId="2602638F" w14:textId="1A8187AA" w:rsidR="0000028B" w:rsidRPr="00C2305F" w:rsidRDefault="0000028B" w:rsidP="003E3384">
            <w:pPr>
              <w:pStyle w:val="TableText"/>
              <w:rPr>
                <w:noProof w:val="0"/>
              </w:rPr>
            </w:pPr>
            <w:r w:rsidRPr="008C672C">
              <w:t>0</w:t>
            </w:r>
          </w:p>
        </w:tc>
        <w:tc>
          <w:tcPr>
            <w:tcW w:w="576" w:type="dxa"/>
          </w:tcPr>
          <w:p w14:paraId="44B21EF2" w14:textId="50AED18A" w:rsidR="0000028B" w:rsidRPr="00C2305F" w:rsidRDefault="0000028B" w:rsidP="003E3384">
            <w:pPr>
              <w:pStyle w:val="TableText"/>
              <w:rPr>
                <w:noProof w:val="0"/>
              </w:rPr>
            </w:pPr>
            <w:r w:rsidRPr="008C672C">
              <w:t>0.0</w:t>
            </w:r>
          </w:p>
        </w:tc>
      </w:tr>
      <w:tr w:rsidR="0000028B" w:rsidRPr="00C2305F" w14:paraId="6ECE2518" w14:textId="77777777" w:rsidTr="001C6680">
        <w:tc>
          <w:tcPr>
            <w:tcW w:w="1584" w:type="dxa"/>
          </w:tcPr>
          <w:p w14:paraId="1A5BB654" w14:textId="0AF7A1A1" w:rsidR="0000028B" w:rsidRPr="00C2305F" w:rsidRDefault="0000028B" w:rsidP="003E3384">
            <w:pPr>
              <w:pStyle w:val="TableText"/>
              <w:rPr>
                <w:noProof w:val="0"/>
              </w:rPr>
            </w:pPr>
            <w:r w:rsidRPr="00C2305F">
              <w:rPr>
                <w:noProof w:val="0"/>
              </w:rPr>
              <w:t>High school</w:t>
            </w:r>
          </w:p>
        </w:tc>
        <w:tc>
          <w:tcPr>
            <w:tcW w:w="576" w:type="dxa"/>
          </w:tcPr>
          <w:p w14:paraId="6A0D799A" w14:textId="4A18B932" w:rsidR="0000028B" w:rsidRPr="00C2305F" w:rsidRDefault="0000028B" w:rsidP="003E3384">
            <w:pPr>
              <w:pStyle w:val="TableText"/>
              <w:rPr>
                <w:noProof w:val="0"/>
              </w:rPr>
            </w:pPr>
            <w:r w:rsidRPr="008C672C">
              <w:t>56</w:t>
            </w:r>
          </w:p>
        </w:tc>
        <w:tc>
          <w:tcPr>
            <w:tcW w:w="432" w:type="dxa"/>
          </w:tcPr>
          <w:p w14:paraId="21FEEFE6" w14:textId="6CE960BD" w:rsidR="0000028B" w:rsidRPr="00C2305F" w:rsidRDefault="0000028B" w:rsidP="003E3384">
            <w:pPr>
              <w:pStyle w:val="TableText"/>
              <w:rPr>
                <w:noProof w:val="0"/>
              </w:rPr>
            </w:pPr>
            <w:r w:rsidRPr="008C672C">
              <w:t>1</w:t>
            </w:r>
          </w:p>
        </w:tc>
        <w:tc>
          <w:tcPr>
            <w:tcW w:w="576" w:type="dxa"/>
          </w:tcPr>
          <w:p w14:paraId="4C46140F" w14:textId="07543E3F" w:rsidR="0000028B" w:rsidRPr="00C2305F" w:rsidRDefault="0000028B" w:rsidP="003E3384">
            <w:pPr>
              <w:pStyle w:val="TableText"/>
              <w:rPr>
                <w:noProof w:val="0"/>
              </w:rPr>
            </w:pPr>
            <w:r w:rsidRPr="008C672C">
              <w:t>1.8</w:t>
            </w:r>
          </w:p>
        </w:tc>
        <w:tc>
          <w:tcPr>
            <w:tcW w:w="432" w:type="dxa"/>
          </w:tcPr>
          <w:p w14:paraId="07DC19C2" w14:textId="71D59308" w:rsidR="0000028B" w:rsidRPr="00C2305F" w:rsidRDefault="0000028B" w:rsidP="003E3384">
            <w:pPr>
              <w:pStyle w:val="TableText"/>
              <w:rPr>
                <w:noProof w:val="0"/>
              </w:rPr>
            </w:pPr>
            <w:r w:rsidRPr="008C672C">
              <w:t>0</w:t>
            </w:r>
          </w:p>
        </w:tc>
        <w:tc>
          <w:tcPr>
            <w:tcW w:w="576" w:type="dxa"/>
          </w:tcPr>
          <w:p w14:paraId="3A2A8503" w14:textId="4240012B" w:rsidR="0000028B" w:rsidRPr="00C2305F" w:rsidRDefault="0000028B" w:rsidP="003E3384">
            <w:pPr>
              <w:pStyle w:val="TableText"/>
              <w:rPr>
                <w:noProof w:val="0"/>
              </w:rPr>
            </w:pPr>
            <w:r w:rsidRPr="008C672C">
              <w:t>0.0</w:t>
            </w:r>
          </w:p>
        </w:tc>
        <w:tc>
          <w:tcPr>
            <w:tcW w:w="432" w:type="dxa"/>
          </w:tcPr>
          <w:p w14:paraId="0C3D8D60" w14:textId="521B2A38" w:rsidR="0000028B" w:rsidRPr="00C2305F" w:rsidRDefault="0000028B" w:rsidP="003E3384">
            <w:pPr>
              <w:pStyle w:val="TableText"/>
              <w:rPr>
                <w:noProof w:val="0"/>
              </w:rPr>
            </w:pPr>
            <w:r w:rsidRPr="008C672C">
              <w:t>0</w:t>
            </w:r>
          </w:p>
        </w:tc>
        <w:tc>
          <w:tcPr>
            <w:tcW w:w="720" w:type="dxa"/>
          </w:tcPr>
          <w:p w14:paraId="306541B7" w14:textId="768BA344" w:rsidR="0000028B" w:rsidRPr="00C2305F" w:rsidRDefault="0000028B" w:rsidP="003E3384">
            <w:pPr>
              <w:pStyle w:val="TableText"/>
              <w:rPr>
                <w:noProof w:val="0"/>
              </w:rPr>
            </w:pPr>
            <w:r w:rsidRPr="008C672C">
              <w:t>0.0</w:t>
            </w:r>
          </w:p>
        </w:tc>
        <w:tc>
          <w:tcPr>
            <w:tcW w:w="432" w:type="dxa"/>
          </w:tcPr>
          <w:p w14:paraId="3796D8E8" w14:textId="2AB90C69" w:rsidR="0000028B" w:rsidRPr="00C2305F" w:rsidRDefault="0000028B" w:rsidP="003E3384">
            <w:pPr>
              <w:pStyle w:val="TableText"/>
              <w:rPr>
                <w:noProof w:val="0"/>
              </w:rPr>
            </w:pPr>
            <w:r w:rsidRPr="008C672C">
              <w:t>4</w:t>
            </w:r>
          </w:p>
        </w:tc>
        <w:tc>
          <w:tcPr>
            <w:tcW w:w="817" w:type="dxa"/>
          </w:tcPr>
          <w:p w14:paraId="310C0470" w14:textId="4DAE5B2E" w:rsidR="0000028B" w:rsidRPr="00C2305F" w:rsidRDefault="0000028B" w:rsidP="003E3384">
            <w:pPr>
              <w:pStyle w:val="TableText"/>
              <w:rPr>
                <w:noProof w:val="0"/>
              </w:rPr>
            </w:pPr>
            <w:r w:rsidRPr="008C672C">
              <w:t>7.1</w:t>
            </w:r>
          </w:p>
        </w:tc>
        <w:tc>
          <w:tcPr>
            <w:tcW w:w="432" w:type="dxa"/>
          </w:tcPr>
          <w:p w14:paraId="35131375" w14:textId="79FB5E63" w:rsidR="0000028B" w:rsidRPr="00C2305F" w:rsidRDefault="0000028B" w:rsidP="003E3384">
            <w:pPr>
              <w:pStyle w:val="TableText"/>
              <w:rPr>
                <w:noProof w:val="0"/>
              </w:rPr>
            </w:pPr>
            <w:r w:rsidRPr="008C672C">
              <w:t>3</w:t>
            </w:r>
          </w:p>
        </w:tc>
        <w:tc>
          <w:tcPr>
            <w:tcW w:w="720" w:type="dxa"/>
          </w:tcPr>
          <w:p w14:paraId="37DE3005" w14:textId="0EF99A83" w:rsidR="0000028B" w:rsidRPr="00C2305F" w:rsidRDefault="0000028B" w:rsidP="003E3384">
            <w:pPr>
              <w:pStyle w:val="TableText"/>
              <w:rPr>
                <w:noProof w:val="0"/>
              </w:rPr>
            </w:pPr>
            <w:r w:rsidRPr="008C672C">
              <w:t>5.4</w:t>
            </w:r>
          </w:p>
        </w:tc>
        <w:tc>
          <w:tcPr>
            <w:tcW w:w="432" w:type="dxa"/>
          </w:tcPr>
          <w:p w14:paraId="61E4F25A" w14:textId="31CD40B4" w:rsidR="0000028B" w:rsidRPr="00C2305F" w:rsidRDefault="0000028B" w:rsidP="003E3384">
            <w:pPr>
              <w:pStyle w:val="TableText"/>
              <w:rPr>
                <w:noProof w:val="0"/>
              </w:rPr>
            </w:pPr>
            <w:r w:rsidRPr="008C672C">
              <w:t>0</w:t>
            </w:r>
          </w:p>
        </w:tc>
        <w:tc>
          <w:tcPr>
            <w:tcW w:w="576" w:type="dxa"/>
          </w:tcPr>
          <w:p w14:paraId="27324BED" w14:textId="3FCBA3B5" w:rsidR="0000028B" w:rsidRPr="00C2305F" w:rsidRDefault="0000028B" w:rsidP="003E3384">
            <w:pPr>
              <w:pStyle w:val="TableText"/>
              <w:rPr>
                <w:noProof w:val="0"/>
              </w:rPr>
            </w:pPr>
            <w:r w:rsidRPr="008C672C">
              <w:t>0.0</w:t>
            </w:r>
          </w:p>
        </w:tc>
        <w:tc>
          <w:tcPr>
            <w:tcW w:w="432" w:type="dxa"/>
          </w:tcPr>
          <w:p w14:paraId="4F9785C9" w14:textId="71FBB2D9" w:rsidR="0000028B" w:rsidRPr="00C2305F" w:rsidRDefault="0000028B" w:rsidP="003E3384">
            <w:pPr>
              <w:pStyle w:val="TableText"/>
              <w:rPr>
                <w:noProof w:val="0"/>
              </w:rPr>
            </w:pPr>
            <w:r w:rsidRPr="008C672C">
              <w:t>0</w:t>
            </w:r>
          </w:p>
        </w:tc>
        <w:tc>
          <w:tcPr>
            <w:tcW w:w="576" w:type="dxa"/>
          </w:tcPr>
          <w:p w14:paraId="02F43CD3" w14:textId="571CE608" w:rsidR="0000028B" w:rsidRPr="00C2305F" w:rsidRDefault="0000028B" w:rsidP="003E3384">
            <w:pPr>
              <w:pStyle w:val="TableText"/>
              <w:rPr>
                <w:noProof w:val="0"/>
              </w:rPr>
            </w:pPr>
            <w:r w:rsidRPr="008C672C">
              <w:t>0.0</w:t>
            </w:r>
          </w:p>
        </w:tc>
      </w:tr>
    </w:tbl>
    <w:p w14:paraId="0DEA4D0E" w14:textId="65C526B1" w:rsidR="00B10FF2" w:rsidRDefault="00B10FF2" w:rsidP="00441564">
      <w:pPr>
        <w:pStyle w:val="Heading3"/>
      </w:pPr>
      <w:bookmarkStart w:id="1758" w:name="_Differential_Item_Functioning"/>
      <w:bookmarkStart w:id="1759" w:name="_Toc230850764"/>
      <w:bookmarkEnd w:id="1758"/>
      <w:r w:rsidRPr="00C2305F">
        <w:t>Differential Item Functioning Analyses</w:t>
      </w:r>
      <w:bookmarkEnd w:id="1759"/>
    </w:p>
    <w:p w14:paraId="2D17F4B4" w14:textId="77777777" w:rsidR="0070521F" w:rsidRPr="0094541A" w:rsidRDefault="0070521F" w:rsidP="00AD0D0A">
      <w:bookmarkStart w:id="1760" w:name="_Hlk129012433"/>
      <w:bookmarkStart w:id="1761" w:name="_Ref137049191"/>
      <w:bookmarkStart w:id="1762" w:name="_Ref149210550"/>
      <w:bookmarkStart w:id="1763" w:name="_Ref178775392"/>
      <w:r w:rsidRPr="0094541A">
        <w:t xml:space="preserve">DIF is used to evaluate the consistency of individual item performance for students in different </w:t>
      </w:r>
      <w:r>
        <w:t xml:space="preserve">demographic </w:t>
      </w:r>
      <w:r w:rsidRPr="0094541A">
        <w:t xml:space="preserve">student groups who have the same level of domain performance. For example, </w:t>
      </w:r>
      <w:r>
        <w:t>DIF</w:t>
      </w:r>
      <w:r w:rsidRPr="0094541A">
        <w:t xml:space="preserve"> evaluates whether female and male students matched to have the same </w:t>
      </w:r>
      <w:r>
        <w:t xml:space="preserve">test </w:t>
      </w:r>
      <w:r w:rsidRPr="0094541A">
        <w:t>score perform similarly on each item in th</w:t>
      </w:r>
      <w:r>
        <w:t>e assessment</w:t>
      </w:r>
      <w:r w:rsidRPr="0094541A">
        <w:t>.</w:t>
      </w:r>
    </w:p>
    <w:p w14:paraId="0B136D1E" w14:textId="77777777" w:rsidR="0070521F" w:rsidRPr="00D71FA0" w:rsidRDefault="0070521F" w:rsidP="00AD0D0A">
      <w:pPr>
        <w:rPr>
          <w:shd w:val="clear" w:color="auto" w:fill="FFFFFF"/>
        </w:rPr>
      </w:pPr>
      <w:r w:rsidRPr="009959CF">
        <w:t>In examining the DIF between groups, the reference group is often designated as the group that is assumed to have an advantage, while the focal group refers to the group anticipated to possibly be disadvantaged by the assessment.</w:t>
      </w:r>
    </w:p>
    <w:p w14:paraId="034DD592" w14:textId="77777777" w:rsidR="0070521F" w:rsidRPr="00D71FA0" w:rsidRDefault="0070521F" w:rsidP="00AD0D0A">
      <w:r w:rsidRPr="00D71FA0">
        <w:t>DIF analyses were conducted for</w:t>
      </w:r>
      <w:r>
        <w:t xml:space="preserve"> </w:t>
      </w:r>
      <w:r w:rsidRPr="00D71FA0">
        <w:t>field test items that met the sample size requirements. The sample size requirements for the DIF analyses were 100 in the smaller of either the focal group or the reference group and 400 in the combined focal and reference groups. These sample size requirements are based on standard operating procedures with respect to DIF analyses at ETS.</w:t>
      </w:r>
    </w:p>
    <w:p w14:paraId="5C06E1F5" w14:textId="77777777" w:rsidR="0070521F" w:rsidRPr="00D71FA0" w:rsidRDefault="0070521F" w:rsidP="00AD0D0A">
      <w:r w:rsidRPr="00D71FA0">
        <w:t xml:space="preserve">If an item performs differentially across identifiable student groups—for example, gender or </w:t>
      </w:r>
      <w:r>
        <w:t xml:space="preserve">race or </w:t>
      </w:r>
      <w:r w:rsidRPr="00D71FA0">
        <w:t>ethnicity—when students are matched on ability, the item may be measuring something else other than the intended construct (</w:t>
      </w:r>
      <w:r>
        <w:t>that is</w:t>
      </w:r>
      <w:r w:rsidRPr="00D71FA0">
        <w:t>, possible evidence of bias). It is important, however, to recognize that item performance differences flagged for DIF might be related to actual differences in relevant knowledge or skills between student groups (</w:t>
      </w:r>
      <w:r>
        <w:t>that is</w:t>
      </w:r>
      <w:r w:rsidRPr="00D71FA0">
        <w:t xml:space="preserve">, impact) or statistical Type I error, which might falsely find DIF in an item. As a result, DIF analysis is used mainly as a statistical tool to identify </w:t>
      </w:r>
      <w:r w:rsidRPr="00D71FA0">
        <w:rPr>
          <w:i/>
        </w:rPr>
        <w:t xml:space="preserve">potential </w:t>
      </w:r>
      <w:r w:rsidRPr="00D71FA0">
        <w:t xml:space="preserve">item bias. Subsequent </w:t>
      </w:r>
      <w:r w:rsidRPr="00D71FA0">
        <w:lastRenderedPageBreak/>
        <w:t>reviews by content experts and bias and sensitivity experts are required to determine the source and meaning of performance differences.</w:t>
      </w:r>
    </w:p>
    <w:p w14:paraId="0F175C62" w14:textId="77777777" w:rsidR="0070521F" w:rsidRDefault="0070521F" w:rsidP="00AD0D0A">
      <w:pPr>
        <w:spacing w:before="120"/>
      </w:pPr>
      <w:r w:rsidRPr="00EE30AD">
        <w:t>There are many possible reasons for DIF. The wording of an item, for example, may be such that one group interprets the question differently than the other, or the reading demands of an item are such that, although reading is not being measured (</w:t>
      </w:r>
      <w:r>
        <w:t>for example</w:t>
      </w:r>
      <w:r w:rsidRPr="00EE30AD">
        <w:t xml:space="preserve">, in a mathematics </w:t>
      </w:r>
      <w:r>
        <w:t>assessment</w:t>
      </w:r>
      <w:r w:rsidRPr="00EE30AD">
        <w:t>), reading differences between the groups lead to differential outcomes on the item.</w:t>
      </w:r>
      <w:r>
        <w:t xml:space="preserve"> </w:t>
      </w:r>
    </w:p>
    <w:p w14:paraId="0E3FE70F" w14:textId="6AC559A9" w:rsidR="0070521F" w:rsidRPr="00D71FA0" w:rsidRDefault="0070521F" w:rsidP="00AD0D0A">
      <w:r w:rsidRPr="00D71FA0">
        <w:t xml:space="preserve">DIF analyses were conducted on each </w:t>
      </w:r>
      <w:r>
        <w:t>assessment</w:t>
      </w:r>
      <w:r w:rsidRPr="00D71FA0">
        <w:t xml:space="preserve"> for designated comparison groups. Groups are defined on the basis of demographic variables, </w:t>
      </w:r>
      <w:r>
        <w:t>such as</w:t>
      </w:r>
      <w:r w:rsidRPr="00D71FA0">
        <w:t xml:space="preserve"> gender, race or ethnicity, and primary disabilities, if the number of students in the group meets the sample size requirements. These comparison groups are specified in </w:t>
      </w:r>
      <w:r w:rsidR="008639B6" w:rsidRPr="008639B6">
        <w:rPr>
          <w:rStyle w:val="Cross-Reference"/>
        </w:rPr>
        <w:fldChar w:fldCharType="begin"/>
      </w:r>
      <w:r w:rsidR="008639B6" w:rsidRPr="008639B6">
        <w:rPr>
          <w:rStyle w:val="Cross-Reference"/>
        </w:rPr>
        <w:instrText xml:space="preserve"> REF  _Ref208560289 \* Lower \h </w:instrText>
      </w:r>
      <w:r w:rsidR="008639B6">
        <w:rPr>
          <w:rStyle w:val="Cross-Reference"/>
        </w:rPr>
        <w:instrText xml:space="preserve"> \* MERGEFORMAT </w:instrText>
      </w:r>
      <w:r w:rsidR="008639B6" w:rsidRPr="008639B6">
        <w:rPr>
          <w:rStyle w:val="Cross-Reference"/>
        </w:rPr>
      </w:r>
      <w:r w:rsidR="008639B6" w:rsidRPr="008639B6">
        <w:rPr>
          <w:rStyle w:val="Cross-Reference"/>
        </w:rPr>
        <w:fldChar w:fldCharType="separate"/>
      </w:r>
      <w:r w:rsidR="001546A6" w:rsidRPr="001546A6">
        <w:rPr>
          <w:rStyle w:val="Cross-Reference"/>
        </w:rPr>
        <w:t>table 8.7</w:t>
      </w:r>
      <w:r w:rsidR="008639B6" w:rsidRPr="008639B6">
        <w:rPr>
          <w:rStyle w:val="Cross-Reference"/>
        </w:rPr>
        <w:fldChar w:fldCharType="end"/>
      </w:r>
      <w:r w:rsidRPr="00D71FA0">
        <w:t>.</w:t>
      </w:r>
    </w:p>
    <w:p w14:paraId="4DB88F87" w14:textId="0662BF10" w:rsidR="00157AB2" w:rsidRDefault="00157AB2" w:rsidP="00441564">
      <w:pPr>
        <w:pStyle w:val="Caption"/>
      </w:pPr>
      <w:bookmarkStart w:id="1764" w:name="_Ref208560289"/>
      <w:bookmarkStart w:id="1765" w:name="_Toc230681109"/>
      <w:bookmarkEnd w:id="1760"/>
      <w:r>
        <w:t xml:space="preserve">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7</w:t>
      </w:r>
      <w:r>
        <w:fldChar w:fldCharType="end"/>
      </w:r>
      <w:bookmarkEnd w:id="1761"/>
      <w:bookmarkEnd w:id="1762"/>
      <w:bookmarkEnd w:id="1763"/>
      <w:bookmarkEnd w:id="1764"/>
      <w:r w:rsidRPr="00157AB2">
        <w:t xml:space="preserve"> </w:t>
      </w:r>
      <w:r>
        <w:t xml:space="preserve"> </w:t>
      </w:r>
      <w:r w:rsidRPr="00C2305F">
        <w:t>Student Groups for DIF Comparison</w:t>
      </w:r>
      <w:bookmarkEnd w:id="1765"/>
    </w:p>
    <w:tbl>
      <w:tblPr>
        <w:tblStyle w:val="TRsBorders"/>
        <w:tblW w:w="0" w:type="auto"/>
        <w:tblLayout w:type="fixed"/>
        <w:tblLook w:val="04A0" w:firstRow="1" w:lastRow="0" w:firstColumn="1" w:lastColumn="0" w:noHBand="0" w:noVBand="1"/>
      </w:tblPr>
      <w:tblGrid>
        <w:gridCol w:w="2160"/>
        <w:gridCol w:w="2304"/>
        <w:gridCol w:w="1728"/>
      </w:tblGrid>
      <w:tr w:rsidR="00527633" w:rsidRPr="00C2305F" w14:paraId="00D5E350" w14:textId="77777777" w:rsidTr="00622547">
        <w:trPr>
          <w:cnfStyle w:val="100000000000" w:firstRow="1" w:lastRow="0" w:firstColumn="0" w:lastColumn="0" w:oddVBand="0" w:evenVBand="0" w:oddHBand="0" w:evenHBand="0" w:firstRowFirstColumn="0" w:firstRowLastColumn="0" w:lastRowFirstColumn="0" w:lastRowLastColumn="0"/>
        </w:trPr>
        <w:tc>
          <w:tcPr>
            <w:tcW w:w="2160" w:type="dxa"/>
            <w:hideMark/>
          </w:tcPr>
          <w:p w14:paraId="058FF1F6" w14:textId="77777777" w:rsidR="00C1715F" w:rsidRPr="00622547" w:rsidRDefault="00C1715F" w:rsidP="00441564">
            <w:pPr>
              <w:pStyle w:val="TableHead"/>
              <w:keepNext/>
              <w:keepLines/>
              <w:rPr>
                <w:b/>
              </w:rPr>
            </w:pPr>
            <w:r w:rsidRPr="00622547">
              <w:rPr>
                <w:b/>
              </w:rPr>
              <w:t>DIF Type</w:t>
            </w:r>
          </w:p>
        </w:tc>
        <w:tc>
          <w:tcPr>
            <w:tcW w:w="2304" w:type="dxa"/>
            <w:hideMark/>
          </w:tcPr>
          <w:p w14:paraId="7E422389" w14:textId="77777777" w:rsidR="00C1715F" w:rsidRPr="00622547" w:rsidRDefault="00C1715F" w:rsidP="00441564">
            <w:pPr>
              <w:pStyle w:val="TableHead"/>
              <w:keepNext/>
              <w:keepLines/>
              <w:rPr>
                <w:b/>
              </w:rPr>
            </w:pPr>
            <w:r w:rsidRPr="00622547">
              <w:rPr>
                <w:b/>
              </w:rPr>
              <w:t>Reference Group</w:t>
            </w:r>
          </w:p>
        </w:tc>
        <w:tc>
          <w:tcPr>
            <w:tcW w:w="1728" w:type="dxa"/>
            <w:hideMark/>
          </w:tcPr>
          <w:p w14:paraId="4A5A2F50" w14:textId="77777777" w:rsidR="00C1715F" w:rsidRPr="00622547" w:rsidRDefault="00C1715F" w:rsidP="00441564">
            <w:pPr>
              <w:pStyle w:val="TableHead"/>
              <w:keepNext/>
              <w:keepLines/>
              <w:rPr>
                <w:b/>
              </w:rPr>
            </w:pPr>
            <w:r w:rsidRPr="00622547">
              <w:rPr>
                <w:b/>
              </w:rPr>
              <w:t>Focal Group</w:t>
            </w:r>
          </w:p>
        </w:tc>
      </w:tr>
      <w:tr w:rsidR="00527633" w:rsidRPr="00C2305F" w14:paraId="72E368F6" w14:textId="77777777" w:rsidTr="00622547">
        <w:tc>
          <w:tcPr>
            <w:tcW w:w="2160" w:type="dxa"/>
            <w:hideMark/>
          </w:tcPr>
          <w:p w14:paraId="287E1FF9" w14:textId="77777777" w:rsidR="00C1715F" w:rsidRPr="00C2305F" w:rsidRDefault="00C1715F" w:rsidP="00441564">
            <w:pPr>
              <w:pStyle w:val="TableText"/>
              <w:jc w:val="left"/>
              <w:rPr>
                <w:noProof w:val="0"/>
              </w:rPr>
            </w:pPr>
            <w:r w:rsidRPr="00C2305F">
              <w:rPr>
                <w:noProof w:val="0"/>
              </w:rPr>
              <w:t>Gender</w:t>
            </w:r>
          </w:p>
        </w:tc>
        <w:tc>
          <w:tcPr>
            <w:tcW w:w="2304" w:type="dxa"/>
            <w:hideMark/>
          </w:tcPr>
          <w:p w14:paraId="099D57DF" w14:textId="370725A7" w:rsidR="0051125A" w:rsidRPr="00CF5C05" w:rsidRDefault="00C1715F" w:rsidP="00CF5C05">
            <w:pPr>
              <w:pStyle w:val="TableText"/>
              <w:jc w:val="left"/>
            </w:pPr>
            <w:r w:rsidRPr="00CF5C05">
              <w:t>Male</w:t>
            </w:r>
          </w:p>
        </w:tc>
        <w:tc>
          <w:tcPr>
            <w:tcW w:w="1728" w:type="dxa"/>
            <w:hideMark/>
          </w:tcPr>
          <w:p w14:paraId="7440BEC4" w14:textId="77777777" w:rsidR="00C1715F" w:rsidRPr="00CF5C05" w:rsidRDefault="00C1715F" w:rsidP="00CF5C05">
            <w:pPr>
              <w:pStyle w:val="TableText"/>
              <w:jc w:val="left"/>
            </w:pPr>
            <w:r w:rsidRPr="00CF5C05">
              <w:t>Female</w:t>
            </w:r>
          </w:p>
        </w:tc>
      </w:tr>
      <w:tr w:rsidR="00E171E1" w:rsidRPr="00C2305F" w14:paraId="4D8B3025" w14:textId="77777777" w:rsidTr="00622547">
        <w:tc>
          <w:tcPr>
            <w:tcW w:w="2160" w:type="dxa"/>
          </w:tcPr>
          <w:p w14:paraId="7B6775D0" w14:textId="2F0D10D0" w:rsidR="00E171E1" w:rsidRPr="00C2305F" w:rsidRDefault="00B00A4B" w:rsidP="00441564">
            <w:pPr>
              <w:pStyle w:val="TableText"/>
              <w:jc w:val="left"/>
              <w:rPr>
                <w:noProof w:val="0"/>
              </w:rPr>
            </w:pPr>
            <w:r w:rsidRPr="00B00A4B">
              <w:rPr>
                <w:noProof w:val="0"/>
              </w:rPr>
              <w:t>Race or Ethnicity</w:t>
            </w:r>
          </w:p>
        </w:tc>
        <w:tc>
          <w:tcPr>
            <w:tcW w:w="2304" w:type="dxa"/>
          </w:tcPr>
          <w:p w14:paraId="4B1F9743" w14:textId="3FBB0F5E" w:rsidR="00E171E1" w:rsidRPr="00CF5C05" w:rsidRDefault="00E171E1" w:rsidP="00CF5C05">
            <w:pPr>
              <w:pStyle w:val="TableText"/>
              <w:jc w:val="left"/>
            </w:pPr>
            <w:r w:rsidRPr="00CF5C05">
              <w:t>Hispanic</w:t>
            </w:r>
          </w:p>
        </w:tc>
        <w:tc>
          <w:tcPr>
            <w:tcW w:w="1728" w:type="dxa"/>
          </w:tcPr>
          <w:p w14:paraId="15FAB1FF" w14:textId="388B4094" w:rsidR="00E171E1" w:rsidRPr="00CF5C05" w:rsidRDefault="00E171E1" w:rsidP="00CF5C05">
            <w:pPr>
              <w:pStyle w:val="TableText"/>
              <w:jc w:val="left"/>
            </w:pPr>
            <w:r w:rsidRPr="00CF5C05">
              <w:t>Non-Hispanic</w:t>
            </w:r>
          </w:p>
        </w:tc>
      </w:tr>
    </w:tbl>
    <w:p w14:paraId="709ADAB0" w14:textId="572569F8" w:rsidR="00B10FF2" w:rsidRDefault="00B10FF2" w:rsidP="00441564">
      <w:pPr>
        <w:pStyle w:val="Heading4"/>
      </w:pPr>
      <w:bookmarkStart w:id="1766" w:name="_Toc230850765"/>
      <w:r w:rsidRPr="00C2305F">
        <w:t>Differential Item Functioning Procedure for Dichotomous Items</w:t>
      </w:r>
      <w:bookmarkEnd w:id="1766"/>
    </w:p>
    <w:p w14:paraId="0F3DCF86" w14:textId="12CE182A" w:rsidR="0070521F" w:rsidRPr="00D71FA0" w:rsidRDefault="0070521F" w:rsidP="00AD0D0A">
      <w:bookmarkStart w:id="1767" w:name="_Hlk129012482"/>
      <w:r>
        <w:t>The Mantel-Haenszel (MH) DIF (MH-DIF) statistic was calculated for dichotomous items (Mantel &amp; Haenszel, 1959; Holland &amp; Thayer, 1985). For this method, students are classified into relevant student groups of interest (for example, gender or race or ethnicity). Students at each total score level in the focal group (for example, females) are compared with students at each total score level in the reference group (for example, males). The common odds ratio—that is, the proportion of correct response over the proportion of incorrect response—is estimated across all levels of matched student ability using the formula in equation 8.4 (Dorans &amp; Holland, 1993). The resulting estimate is interpreted as the relative probability of success on a particular item for members of two groups when matched on ability.</w:t>
      </w:r>
      <w:r w:rsidRPr="1C5828DD">
        <w:rPr>
          <w:i/>
          <w:iCs/>
        </w:rPr>
        <w:t xml:space="preserve"> Refer to the </w:t>
      </w:r>
      <w:hyperlink w:anchor="_Alternative_Text_for_41">
        <w:r w:rsidRPr="1C5828DD">
          <w:rPr>
            <w:rStyle w:val="Hyperlink"/>
            <w:i/>
            <w:iCs/>
          </w:rPr>
          <w:t>Alternative Text for Equation 8.4</w:t>
        </w:r>
      </w:hyperlink>
      <w:r w:rsidRPr="1C5828DD">
        <w:rPr>
          <w:i/>
          <w:iCs/>
        </w:rPr>
        <w:t xml:space="preserve"> for a description of this equation.</w:t>
      </w:r>
    </w:p>
    <w:bookmarkStart w:id="1768" w:name="_MON_1750675780"/>
    <w:bookmarkEnd w:id="1768"/>
    <w:p w14:paraId="514F0DF6" w14:textId="5C3E2073" w:rsidR="0070521F" w:rsidRPr="00D71FA0" w:rsidRDefault="00026C99" w:rsidP="00AD0D0A">
      <w:pPr>
        <w:pStyle w:val="NormalIndent2"/>
      </w:pPr>
      <w:r w:rsidRPr="00104A9A">
        <w:rPr>
          <w:noProof/>
          <w:position w:val="-6"/>
        </w:rPr>
        <w:object w:dxaOrig="2603" w:dyaOrig="720" w14:anchorId="61D4F580">
          <v:shape id="_x0000_i1029" type="#_x0000_t75" alt="Equation 8.4; a link to the long description for this equation is found in the preceding paragraph." style="width:131.5pt;height:36pt" o:ole="">
            <v:imagedata r:id="rId46" o:title=""/>
          </v:shape>
          <o:OLEObject Type="Embed" ProgID="Word.Document.12" ShapeID="_x0000_i1029" DrawAspect="Content" ObjectID="_1843905897" r:id="rId47">
            <o:FieldCodes>\s</o:FieldCodes>
          </o:OLEObject>
        </w:object>
      </w:r>
      <w:r w:rsidR="0070521F" w:rsidRPr="00D71FA0">
        <w:rPr>
          <w:position w:val="-64"/>
        </w:rPr>
        <w:tab/>
      </w:r>
      <w:r w:rsidR="0070521F" w:rsidRPr="00D71FA0">
        <w:t>(</w:t>
      </w:r>
      <w:r w:rsidR="0070521F">
        <w:t>8</w:t>
      </w:r>
      <w:r w:rsidR="0070521F" w:rsidRPr="00D71FA0">
        <w:t>.4)</w:t>
      </w:r>
      <w:bookmarkStart w:id="1769" w:name="EQ8_4"/>
      <w:bookmarkEnd w:id="1769"/>
    </w:p>
    <w:p w14:paraId="60D77EBE" w14:textId="77777777" w:rsidR="0070521F" w:rsidRPr="00D71FA0" w:rsidRDefault="0070521F" w:rsidP="00AD0D0A">
      <w:pPr>
        <w:pStyle w:val="NormalIndent2"/>
      </w:pPr>
      <w:r w:rsidRPr="00D71FA0">
        <w:t>where,</w:t>
      </w:r>
    </w:p>
    <w:p w14:paraId="462619D6" w14:textId="77777777" w:rsidR="0070521F" w:rsidRPr="002D0DAF" w:rsidRDefault="0070521F" w:rsidP="00AD0D0A">
      <w:pPr>
        <w:pStyle w:val="equation"/>
        <w:rPr>
          <w:iCs/>
        </w:rPr>
      </w:pPr>
      <w:r>
        <w:rPr>
          <w:rFonts w:ascii="Times New Roman" w:hAnsi="Times New Roman"/>
          <w:i/>
          <w:sz w:val="28"/>
        </w:rPr>
        <w:t>M</w:t>
      </w:r>
      <w:r>
        <w:rPr>
          <w:rFonts w:ascii="Times New Roman" w:hAnsi="Times New Roman"/>
          <w:iCs/>
          <w:sz w:val="28"/>
        </w:rPr>
        <w:t xml:space="preserve"> </w:t>
      </w:r>
      <w:r w:rsidRPr="00846AB4">
        <w:rPr>
          <w:rFonts w:cs="Arial"/>
          <w:iCs/>
        </w:rPr>
        <w:t xml:space="preserve">is the </w:t>
      </w:r>
      <w:r>
        <w:rPr>
          <w:rFonts w:cs="Arial"/>
          <w:iCs/>
        </w:rPr>
        <w:t>highest</w:t>
      </w:r>
      <w:r w:rsidRPr="00846AB4">
        <w:rPr>
          <w:rFonts w:cs="Arial"/>
          <w:iCs/>
        </w:rPr>
        <w:t xml:space="preserve"> </w:t>
      </w:r>
      <w:r>
        <w:rPr>
          <w:rFonts w:cs="Arial"/>
          <w:iCs/>
        </w:rPr>
        <w:t xml:space="preserve">score category </w:t>
      </w:r>
      <w:r w:rsidRPr="00846AB4">
        <w:rPr>
          <w:rFonts w:cs="Arial"/>
          <w:iCs/>
        </w:rPr>
        <w:t xml:space="preserve">of </w:t>
      </w:r>
      <w:r w:rsidRPr="00A25393">
        <w:rPr>
          <w:rFonts w:cs="Arial"/>
        </w:rPr>
        <w:t>the criterion score (total raw score),</w:t>
      </w:r>
    </w:p>
    <w:p w14:paraId="3EBA0647" w14:textId="77777777" w:rsidR="0070521F" w:rsidRPr="001F3AE1" w:rsidRDefault="0070521F" w:rsidP="00AD0D0A">
      <w:pPr>
        <w:pStyle w:val="equation"/>
      </w:pPr>
      <w:r w:rsidRPr="29BC36B2">
        <w:rPr>
          <w:rFonts w:ascii="Times New Roman" w:hAnsi="Times New Roman"/>
          <w:i/>
          <w:sz w:val="28"/>
          <w:szCs w:val="28"/>
        </w:rPr>
        <w:t>m</w:t>
      </w:r>
      <w:r w:rsidRPr="00D71FA0">
        <w:rPr>
          <w:i/>
        </w:rPr>
        <w:t xml:space="preserve"> </w:t>
      </w:r>
      <w:r w:rsidRPr="00D71FA0">
        <w:t>indexes the score categories,</w:t>
      </w:r>
    </w:p>
    <w:p w14:paraId="018F9BFA" w14:textId="77777777" w:rsidR="0070521F" w:rsidRPr="00D71FA0" w:rsidRDefault="0070521F" w:rsidP="00AD0D0A">
      <w:pPr>
        <w:pStyle w:val="equation"/>
      </w:pPr>
      <w:r w:rsidRPr="00D71FA0">
        <w:rPr>
          <w:rFonts w:ascii="Times New Roman" w:hAnsi="Times New Roman"/>
          <w:i/>
          <w:sz w:val="28"/>
        </w:rPr>
        <w:t>R</w:t>
      </w:r>
      <w:r w:rsidRPr="00D71FA0">
        <w:rPr>
          <w:rFonts w:ascii="Times New Roman" w:hAnsi="Times New Roman" w:cs="Times New Roman"/>
          <w:i/>
          <w:vertAlign w:val="subscript"/>
        </w:rPr>
        <w:t>rm</w:t>
      </w:r>
      <w:r w:rsidRPr="00D71FA0">
        <w:rPr>
          <w:i/>
        </w:rPr>
        <w:t xml:space="preserve"> </w:t>
      </w:r>
      <w:r w:rsidRPr="00D71FA0">
        <w:t xml:space="preserve">is the number of students in the reference group at score </w:t>
      </w:r>
      <w:r w:rsidRPr="00D71FA0" w:rsidDel="002D7DA0">
        <w:t xml:space="preserve">level </w:t>
      </w:r>
      <w:r w:rsidRPr="00D71FA0">
        <w:rPr>
          <w:rFonts w:ascii="Times New Roman" w:hAnsi="Times New Roman"/>
          <w:i/>
          <w:sz w:val="26"/>
        </w:rPr>
        <w:t>m</w:t>
      </w:r>
      <w:r w:rsidRPr="00D71FA0">
        <w:t xml:space="preserve"> who answer the item correctly,</w:t>
      </w:r>
    </w:p>
    <w:p w14:paraId="7D5F728D" w14:textId="77777777" w:rsidR="0070521F" w:rsidRPr="00D71FA0" w:rsidRDefault="0070521F" w:rsidP="00AD0D0A">
      <w:pPr>
        <w:pStyle w:val="equation"/>
      </w:pPr>
      <w:r w:rsidRPr="00D71FA0">
        <w:rPr>
          <w:rFonts w:ascii="Times New Roman" w:hAnsi="Times New Roman"/>
          <w:i/>
          <w:sz w:val="28"/>
        </w:rPr>
        <w:t>W</w:t>
      </w:r>
      <w:r w:rsidRPr="00D71FA0">
        <w:rPr>
          <w:rFonts w:ascii="Times New Roman" w:hAnsi="Times New Roman" w:cs="Times New Roman"/>
          <w:i/>
          <w:vertAlign w:val="subscript"/>
        </w:rPr>
        <w:t>fm</w:t>
      </w:r>
      <w:r w:rsidRPr="00D71FA0">
        <w:rPr>
          <w:i/>
        </w:rPr>
        <w:t xml:space="preserve"> </w:t>
      </w:r>
      <w:r w:rsidRPr="00D71FA0">
        <w:t xml:space="preserve">is the number of students in the focal group at score </w:t>
      </w:r>
      <w:r w:rsidRPr="00D71FA0" w:rsidDel="002D7DA0">
        <w:t xml:space="preserve">level </w:t>
      </w:r>
      <w:r w:rsidRPr="00D71FA0">
        <w:rPr>
          <w:rFonts w:ascii="Times New Roman" w:hAnsi="Times New Roman"/>
          <w:i/>
          <w:sz w:val="26"/>
        </w:rPr>
        <w:t>m</w:t>
      </w:r>
      <w:r w:rsidRPr="00D71FA0">
        <w:t xml:space="preserve"> who answer the item incorrectly,</w:t>
      </w:r>
    </w:p>
    <w:p w14:paraId="51BA75EC" w14:textId="77777777" w:rsidR="0070521F" w:rsidRPr="00D71FA0" w:rsidRDefault="0070521F" w:rsidP="00AD0D0A">
      <w:pPr>
        <w:pStyle w:val="equation"/>
      </w:pPr>
      <w:r w:rsidRPr="00D71FA0">
        <w:rPr>
          <w:rFonts w:ascii="Times New Roman" w:hAnsi="Times New Roman"/>
          <w:i/>
          <w:sz w:val="28"/>
        </w:rPr>
        <w:t>N</w:t>
      </w:r>
      <w:r w:rsidRPr="00D71FA0">
        <w:rPr>
          <w:rFonts w:ascii="Times New Roman" w:hAnsi="Times New Roman" w:cs="Times New Roman"/>
          <w:i/>
          <w:vertAlign w:val="subscript"/>
        </w:rPr>
        <w:t>tm</w:t>
      </w:r>
      <w:r w:rsidRPr="00D71FA0">
        <w:rPr>
          <w:i/>
        </w:rPr>
        <w:t xml:space="preserve"> </w:t>
      </w:r>
      <w:r w:rsidRPr="00D71FA0">
        <w:t xml:space="preserve">is the total number of students at score </w:t>
      </w:r>
      <w:r w:rsidRPr="00D71FA0" w:rsidDel="002D7DA0">
        <w:t xml:space="preserve">level </w:t>
      </w:r>
      <w:r w:rsidRPr="00D71FA0">
        <w:rPr>
          <w:rFonts w:ascii="Times New Roman" w:hAnsi="Times New Roman"/>
          <w:i/>
          <w:sz w:val="26"/>
        </w:rPr>
        <w:t>m</w:t>
      </w:r>
      <w:r w:rsidRPr="00D71FA0">
        <w:t>,</w:t>
      </w:r>
    </w:p>
    <w:p w14:paraId="794AB6EC" w14:textId="77777777" w:rsidR="0070521F" w:rsidRPr="00D71FA0" w:rsidRDefault="0070521F" w:rsidP="00AD0D0A">
      <w:pPr>
        <w:pStyle w:val="equation"/>
      </w:pPr>
      <w:r w:rsidRPr="00D71FA0">
        <w:rPr>
          <w:rFonts w:ascii="Times New Roman" w:hAnsi="Times New Roman"/>
          <w:i/>
          <w:sz w:val="28"/>
        </w:rPr>
        <w:t>R</w:t>
      </w:r>
      <w:r w:rsidRPr="00D71FA0">
        <w:rPr>
          <w:rFonts w:ascii="Times New Roman" w:hAnsi="Times New Roman" w:cs="Times New Roman"/>
          <w:i/>
          <w:vertAlign w:val="subscript"/>
        </w:rPr>
        <w:t>fm</w:t>
      </w:r>
      <w:r w:rsidRPr="00D71FA0">
        <w:rPr>
          <w:i/>
        </w:rPr>
        <w:t xml:space="preserve"> </w:t>
      </w:r>
      <w:r w:rsidRPr="00D71FA0">
        <w:t xml:space="preserve">is the number of students in the focal group at score </w:t>
      </w:r>
      <w:r w:rsidRPr="00D71FA0" w:rsidDel="002D7DA0">
        <w:t xml:space="preserve">level </w:t>
      </w:r>
      <w:r w:rsidRPr="00D71FA0">
        <w:rPr>
          <w:rFonts w:ascii="Times New Roman" w:hAnsi="Times New Roman"/>
          <w:i/>
          <w:sz w:val="26"/>
        </w:rPr>
        <w:t>m</w:t>
      </w:r>
      <w:r w:rsidRPr="00D71FA0">
        <w:t xml:space="preserve"> who answer the item correctly, and</w:t>
      </w:r>
    </w:p>
    <w:p w14:paraId="425873EB" w14:textId="77777777" w:rsidR="0070521F" w:rsidRPr="00D71FA0" w:rsidRDefault="0070521F" w:rsidP="00AD0D0A">
      <w:pPr>
        <w:pStyle w:val="equation"/>
      </w:pPr>
      <w:r w:rsidRPr="00D71FA0">
        <w:rPr>
          <w:rFonts w:ascii="Times New Roman" w:hAnsi="Times New Roman"/>
          <w:i/>
          <w:sz w:val="28"/>
        </w:rPr>
        <w:t>W</w:t>
      </w:r>
      <w:r w:rsidRPr="00D71FA0">
        <w:rPr>
          <w:rFonts w:ascii="Times New Roman" w:hAnsi="Times New Roman" w:cs="Times New Roman"/>
          <w:i/>
          <w:vertAlign w:val="subscript"/>
        </w:rPr>
        <w:t>rm</w:t>
      </w:r>
      <w:r w:rsidRPr="00D71FA0">
        <w:rPr>
          <w:i/>
        </w:rPr>
        <w:t xml:space="preserve"> </w:t>
      </w:r>
      <w:r w:rsidRPr="00D71FA0">
        <w:t xml:space="preserve">is the number of students in the reference group at score </w:t>
      </w:r>
      <w:r w:rsidRPr="00D71FA0" w:rsidDel="002D7DA0">
        <w:t xml:space="preserve">level </w:t>
      </w:r>
      <w:r w:rsidRPr="00D71FA0">
        <w:rPr>
          <w:rFonts w:ascii="Times New Roman" w:hAnsi="Times New Roman"/>
          <w:i/>
          <w:sz w:val="26"/>
        </w:rPr>
        <w:t>m</w:t>
      </w:r>
      <w:r w:rsidRPr="00D71FA0">
        <w:t xml:space="preserve"> who answer the item incorrectly.</w:t>
      </w:r>
    </w:p>
    <w:p w14:paraId="5663E5B2" w14:textId="156EC5EE" w:rsidR="0070521F" w:rsidRPr="00886A23" w:rsidRDefault="0070521F" w:rsidP="00AD0D0A">
      <w:pPr>
        <w:keepNext/>
        <w:keepLines/>
        <w:rPr>
          <w:i/>
          <w:iCs/>
        </w:rPr>
      </w:pPr>
      <w:bookmarkStart w:id="1770" w:name="_Hlk92098864"/>
      <w:r>
        <w:lastRenderedPageBreak/>
        <w:t xml:space="preserve">To facilitate the interpretation of MH results, the common odds ratio is frequently transformed onto the delta scale using equation 8.5 (Holland &amp; Thayer, 1985). </w:t>
      </w:r>
      <w:r w:rsidRPr="1004EADA">
        <w:rPr>
          <w:i/>
          <w:iCs/>
        </w:rPr>
        <w:t xml:space="preserve">Refer to the </w:t>
      </w:r>
      <w:hyperlink w:anchor="_Alternative_Text_for_46" w:history="1">
        <w:r w:rsidRPr="1004EADA">
          <w:rPr>
            <w:rStyle w:val="Hyperlink"/>
            <w:i/>
            <w:iCs/>
          </w:rPr>
          <w:t>Alternative Text for Equation 8.5</w:t>
        </w:r>
      </w:hyperlink>
      <w:r w:rsidRPr="1004EADA">
        <w:rPr>
          <w:i/>
          <w:iCs/>
        </w:rPr>
        <w:t xml:space="preserve"> for a description of this equation.</w:t>
      </w:r>
      <w:bookmarkStart w:id="1771" w:name="_Toc435796568"/>
      <w:bookmarkStart w:id="1772" w:name="_Toc435796519"/>
      <w:bookmarkStart w:id="1773" w:name="_Toc447013798"/>
      <w:bookmarkStart w:id="1774" w:name="_Toc457036634"/>
      <w:bookmarkEnd w:id="1770"/>
    </w:p>
    <w:bookmarkEnd w:id="1771"/>
    <w:bookmarkEnd w:id="1772"/>
    <w:bookmarkEnd w:id="1773"/>
    <w:bookmarkEnd w:id="1774"/>
    <w:bookmarkStart w:id="1775" w:name="_MON_1750842600"/>
    <w:bookmarkEnd w:id="1775"/>
    <w:p w14:paraId="516FCA02" w14:textId="67B1E9FE" w:rsidR="0070521F" w:rsidRPr="00D71FA0" w:rsidRDefault="00EB04E7" w:rsidP="00AD0D0A">
      <w:pPr>
        <w:pStyle w:val="NormalIndent2"/>
      </w:pPr>
      <w:r>
        <w:rPr>
          <w:noProof/>
        </w:rPr>
        <w:object w:dxaOrig="3115" w:dyaOrig="300" w14:anchorId="41DB2596">
          <v:shape id="_x0000_i1030" type="#_x0000_t75" alt="Equation 8.5; a link to the long description for this equation is found in the preceding paragraph." style="width:156pt;height:15pt" o:ole="">
            <v:imagedata r:id="rId48" o:title=""/>
          </v:shape>
          <o:OLEObject Type="Embed" ProgID="Word.Document.12" ShapeID="_x0000_i1030" DrawAspect="Content" ObjectID="_1843905898" r:id="rId49">
            <o:FieldCodes>\s</o:FieldCodes>
          </o:OLEObject>
        </w:object>
      </w:r>
      <w:r w:rsidR="0070521F" w:rsidRPr="00D71FA0">
        <w:tab/>
        <w:t>(</w:t>
      </w:r>
      <w:r w:rsidR="0070521F">
        <w:t>8</w:t>
      </w:r>
      <w:r w:rsidR="0070521F" w:rsidRPr="00D71FA0">
        <w:t>.5)</w:t>
      </w:r>
      <w:bookmarkStart w:id="1776" w:name="EQ8_5"/>
      <w:bookmarkEnd w:id="1776"/>
    </w:p>
    <w:p w14:paraId="48A5A197" w14:textId="77777777" w:rsidR="0070521F" w:rsidRPr="00D71FA0" w:rsidRDefault="0070521F" w:rsidP="00AD0D0A">
      <w:r w:rsidRPr="00D71FA0">
        <w:t>Positive values indicate DIF in favor of the focal group (</w:t>
      </w:r>
      <w:r>
        <w:t>that is</w:t>
      </w:r>
      <w:r w:rsidRPr="00D71FA0">
        <w:t>, positive DIF items are differentially easier for the focal group), whereas negative values indicate DIF in favor of the reference group (</w:t>
      </w:r>
      <w:r>
        <w:t>that is</w:t>
      </w:r>
      <w:r w:rsidRPr="00D71FA0">
        <w:t>, negative DIF items are differentially easier for the reference group).</w:t>
      </w:r>
    </w:p>
    <w:p w14:paraId="7FC49283" w14:textId="240A9971" w:rsidR="00B10FF2" w:rsidRDefault="00B10FF2" w:rsidP="00441564">
      <w:pPr>
        <w:pStyle w:val="Heading4"/>
      </w:pPr>
      <w:bookmarkStart w:id="1777" w:name="_Toc230850766"/>
      <w:bookmarkEnd w:id="1767"/>
      <w:r w:rsidRPr="00C2305F">
        <w:t>Differential Item Functioning Procedure for Polytomous Items</w:t>
      </w:r>
      <w:bookmarkEnd w:id="1777"/>
    </w:p>
    <w:p w14:paraId="2463F8ED" w14:textId="41788DA9" w:rsidR="0070521F" w:rsidRPr="00886A23" w:rsidRDefault="0070521F" w:rsidP="00AD0D0A">
      <w:pPr>
        <w:rPr>
          <w:i/>
        </w:rPr>
      </w:pPr>
      <w:bookmarkStart w:id="1778" w:name="_Hlk129012654"/>
      <w:r w:rsidRPr="00D71FA0">
        <w:t xml:space="preserve">The standardization DIF (Dorans &amp; Schmitt, 1993; Zwick, Thayer, &amp; Mazzeo, 1997; Dorans,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equation </w:t>
      </w:r>
      <w:r>
        <w:t>8</w:t>
      </w:r>
      <w:r w:rsidRPr="00D71FA0">
        <w:t xml:space="preserve">.6. </w:t>
      </w:r>
      <w:r w:rsidRPr="716E9408">
        <w:rPr>
          <w:i/>
          <w:iCs/>
        </w:rPr>
        <w:t xml:space="preserve">Refer to the </w:t>
      </w:r>
      <w:hyperlink w:anchor="_Alternative_Text_for_52">
        <w:r w:rsidRPr="716E9408">
          <w:rPr>
            <w:rStyle w:val="Hyperlink"/>
            <w:i/>
            <w:iCs/>
          </w:rPr>
          <w:t>Alternative Text for Equation 8.6</w:t>
        </w:r>
      </w:hyperlink>
      <w:r w:rsidRPr="716E9408">
        <w:rPr>
          <w:i/>
          <w:iCs/>
        </w:rPr>
        <w:t xml:space="preserve"> for a description of this equation.</w:t>
      </w:r>
    </w:p>
    <w:bookmarkStart w:id="1779" w:name="_1751281916"/>
    <w:bookmarkEnd w:id="1779"/>
    <w:bookmarkStart w:id="1780" w:name="_MON_1750844113"/>
    <w:bookmarkEnd w:id="1780"/>
    <w:p w14:paraId="2A5163CE" w14:textId="15F29C8B" w:rsidR="0070521F" w:rsidRPr="00D71FA0" w:rsidRDefault="00EB04E7" w:rsidP="00AD0D0A">
      <w:pPr>
        <w:pStyle w:val="NormalIndent2"/>
      </w:pPr>
      <w:r>
        <w:rPr>
          <w:noProof/>
        </w:rPr>
        <w:object w:dxaOrig="5835" w:dyaOrig="720" w14:anchorId="55C291E6">
          <v:shape id="_x0000_i1031" type="#_x0000_t75" alt="Equation 8.6; a link to the long description for this equation is found in the preceding paragraph." style="width:292.5pt;height:36pt" o:ole="">
            <v:imagedata r:id="rId50" o:title=""/>
          </v:shape>
          <o:OLEObject Type="Embed" ProgID="Word.Document.12" ShapeID="_x0000_i1031" DrawAspect="Content" ObjectID="_1843905899" r:id="rId51">
            <o:FieldCodes>\s</o:FieldCodes>
          </o:OLEObject>
        </w:object>
      </w:r>
      <w:r w:rsidR="0070521F" w:rsidRPr="00D71FA0">
        <w:tab/>
        <w:t>(</w:t>
      </w:r>
      <w:r w:rsidR="0070521F">
        <w:t>8</w:t>
      </w:r>
      <w:r w:rsidR="0070521F" w:rsidRPr="00D71FA0">
        <w:t>.6)</w:t>
      </w:r>
      <w:bookmarkStart w:id="1781" w:name="EQ8_6"/>
      <w:bookmarkEnd w:id="1781"/>
    </w:p>
    <w:p w14:paraId="0F6EA929" w14:textId="77777777" w:rsidR="0070521F" w:rsidRPr="00D71FA0" w:rsidRDefault="0070521F" w:rsidP="00AD0D0A">
      <w:pPr>
        <w:pStyle w:val="NormalIndent2"/>
      </w:pPr>
      <w:r w:rsidRPr="00D71FA0">
        <w:t>where,</w:t>
      </w:r>
    </w:p>
    <w:p w14:paraId="235C3CC6" w14:textId="77777777" w:rsidR="0070521F" w:rsidRPr="00D71FA0" w:rsidRDefault="0070521F" w:rsidP="00AD0D0A">
      <w:pPr>
        <w:pStyle w:val="equation"/>
      </w:pPr>
      <w:r w:rsidRPr="00D71FA0">
        <w:rPr>
          <w:rFonts w:ascii="Times New Roman" w:hAnsi="Times New Roman"/>
          <w:i/>
          <w:sz w:val="28"/>
          <w:szCs w:val="26"/>
        </w:rPr>
        <w:t>M</w:t>
      </w:r>
      <w:r w:rsidRPr="00D71FA0">
        <w:rPr>
          <w:i/>
        </w:rPr>
        <w:t xml:space="preserve"> </w:t>
      </w:r>
      <w:r w:rsidRPr="00D71FA0">
        <w:t>is</w:t>
      </w:r>
      <w:r w:rsidRPr="00D71FA0" w:rsidDel="006A1029">
        <w:t xml:space="preserve"> </w:t>
      </w:r>
      <w:r w:rsidRPr="00D71FA0">
        <w:t xml:space="preserve">the </w:t>
      </w:r>
      <w:r>
        <w:t>highest score category of the criterion score</w:t>
      </w:r>
      <w:r w:rsidRPr="00D71FA0">
        <w:t xml:space="preserve"> (total raw score),</w:t>
      </w:r>
    </w:p>
    <w:p w14:paraId="24943838" w14:textId="77777777" w:rsidR="0070521F" w:rsidRPr="00D71FA0" w:rsidRDefault="0070521F" w:rsidP="00AD0D0A">
      <w:pPr>
        <w:pStyle w:val="equation"/>
      </w:pPr>
      <w:r w:rsidRPr="00D71FA0">
        <w:rPr>
          <w:rFonts w:ascii="Times New Roman" w:hAnsi="Times New Roman"/>
          <w:i/>
          <w:sz w:val="28"/>
          <w:szCs w:val="28"/>
        </w:rPr>
        <w:t>N</w:t>
      </w:r>
      <w:r w:rsidRPr="00D71FA0">
        <w:rPr>
          <w:rFonts w:ascii="Times New Roman" w:hAnsi="Times New Roman"/>
          <w:i/>
          <w:sz w:val="28"/>
          <w:szCs w:val="28"/>
          <w:vertAlign w:val="subscript"/>
        </w:rPr>
        <w:t>fm</w:t>
      </w:r>
      <w:r w:rsidRPr="00D71FA0">
        <w:rPr>
          <w:i/>
        </w:rPr>
        <w:t xml:space="preserve"> </w:t>
      </w:r>
      <w:r w:rsidRPr="00D71FA0">
        <w:t xml:space="preserve">is the number of students in the focal group at score level </w:t>
      </w:r>
      <w:r w:rsidRPr="00D71FA0">
        <w:rPr>
          <w:rFonts w:ascii="Times New Roman" w:hAnsi="Times New Roman"/>
          <w:i/>
          <w:sz w:val="28"/>
          <w:szCs w:val="26"/>
        </w:rPr>
        <w:t>m</w:t>
      </w:r>
      <w:r w:rsidRPr="00D71FA0">
        <w:t>,</w:t>
      </w:r>
    </w:p>
    <w:p w14:paraId="653D9056" w14:textId="77777777" w:rsidR="0070521F" w:rsidRPr="00D71FA0" w:rsidRDefault="0070521F" w:rsidP="00AD0D0A">
      <w:pPr>
        <w:pStyle w:val="equation"/>
      </w:pPr>
      <w:r w:rsidRPr="00D71FA0">
        <w:rPr>
          <w:rFonts w:ascii="Times New Roman" w:hAnsi="Times New Roman"/>
          <w:i/>
          <w:sz w:val="28"/>
          <w:szCs w:val="28"/>
        </w:rPr>
        <w:t>E</w:t>
      </w:r>
      <w:r w:rsidRPr="00D71FA0">
        <w:rPr>
          <w:rFonts w:ascii="Times New Roman" w:hAnsi="Times New Roman"/>
          <w:i/>
          <w:sz w:val="28"/>
          <w:szCs w:val="28"/>
          <w:vertAlign w:val="subscript"/>
        </w:rPr>
        <w:t>r</w:t>
      </w:r>
      <w:r>
        <w:rPr>
          <w:rFonts w:ascii="Times New Roman" w:hAnsi="Times New Roman"/>
          <w:i/>
          <w:sz w:val="28"/>
          <w:szCs w:val="28"/>
          <w:vertAlign w:val="subscript"/>
        </w:rPr>
        <w:t>m</w:t>
      </w:r>
      <w:r w:rsidRPr="00D71FA0">
        <w:rPr>
          <w:i/>
        </w:rPr>
        <w:t xml:space="preserve"> </w:t>
      </w:r>
      <w:r w:rsidRPr="00D71FA0">
        <w:t>is the expected item score for the reference group</w:t>
      </w:r>
      <w:r>
        <w:t xml:space="preserve"> at score level </w:t>
      </w:r>
      <w:r w:rsidRPr="00D71FA0">
        <w:rPr>
          <w:rFonts w:ascii="Times New Roman" w:hAnsi="Times New Roman"/>
          <w:i/>
          <w:sz w:val="28"/>
          <w:szCs w:val="26"/>
        </w:rPr>
        <w:t>m</w:t>
      </w:r>
      <w:r w:rsidRPr="00D71FA0">
        <w:t xml:space="preserve">, </w:t>
      </w:r>
    </w:p>
    <w:p w14:paraId="05D724D6" w14:textId="77777777" w:rsidR="0070521F" w:rsidRPr="00D71FA0" w:rsidRDefault="0070521F" w:rsidP="00AD0D0A">
      <w:pPr>
        <w:pStyle w:val="equation"/>
        <w:spacing w:after="120"/>
      </w:pPr>
      <w:r w:rsidRPr="00D71FA0">
        <w:rPr>
          <w:rFonts w:ascii="Times New Roman" w:hAnsi="Times New Roman"/>
          <w:i/>
          <w:sz w:val="28"/>
          <w:szCs w:val="28"/>
        </w:rPr>
        <w:t>E</w:t>
      </w:r>
      <w:r w:rsidRPr="00187604">
        <w:rPr>
          <w:rFonts w:ascii="Times New Roman" w:hAnsi="Times New Roman" w:cs="Times New Roman"/>
          <w:i/>
          <w:sz w:val="28"/>
          <w:szCs w:val="28"/>
          <w:vertAlign w:val="subscript"/>
        </w:rPr>
        <w:t>fm</w:t>
      </w:r>
      <w:r w:rsidRPr="00D71FA0">
        <w:rPr>
          <w:i/>
        </w:rPr>
        <w:t xml:space="preserve"> </w:t>
      </w:r>
      <w:r w:rsidRPr="00D71FA0">
        <w:t>is the expected item score for the focal group</w:t>
      </w:r>
      <w:r w:rsidRPr="000C1809">
        <w:t xml:space="preserve"> </w:t>
      </w:r>
      <w:r>
        <w:t xml:space="preserve">at score level </w:t>
      </w:r>
      <w:r w:rsidRPr="00D71FA0">
        <w:rPr>
          <w:rFonts w:ascii="Times New Roman" w:hAnsi="Times New Roman"/>
          <w:i/>
          <w:sz w:val="28"/>
          <w:szCs w:val="26"/>
        </w:rPr>
        <w:t>m</w:t>
      </w:r>
      <w:r w:rsidRPr="00D71FA0">
        <w:t>, and</w:t>
      </w:r>
    </w:p>
    <w:p w14:paraId="29ACE74E" w14:textId="77777777" w:rsidR="0070521F" w:rsidRPr="00D71FA0" w:rsidRDefault="0070521F" w:rsidP="00AD0D0A">
      <w:pPr>
        <w:pStyle w:val="equation"/>
      </w:pPr>
      <w:r w:rsidRPr="00D71FA0">
        <w:rPr>
          <w:rFonts w:ascii="Times New Roman" w:hAnsi="Times New Roman"/>
          <w:i/>
          <w:sz w:val="28"/>
          <w:szCs w:val="26"/>
        </w:rPr>
        <w:t>D</w:t>
      </w:r>
      <w:r w:rsidRPr="00D71FA0">
        <w:rPr>
          <w:rFonts w:ascii="Times New Roman" w:hAnsi="Times New Roman"/>
          <w:i/>
          <w:sz w:val="28"/>
          <w:szCs w:val="26"/>
          <w:vertAlign w:val="subscript"/>
        </w:rPr>
        <w:t>m</w:t>
      </w:r>
      <w:r w:rsidRPr="00D71FA0">
        <w:rPr>
          <w:rFonts w:ascii="Times New Roman" w:hAnsi="Times New Roman"/>
          <w:sz w:val="28"/>
        </w:rPr>
        <w:t xml:space="preserve"> </w:t>
      </w:r>
      <w:r w:rsidRPr="00D71FA0">
        <w:t xml:space="preserve">is the difference in the distribution of students at score level </w:t>
      </w:r>
      <w:r w:rsidRPr="00D71FA0">
        <w:rPr>
          <w:rFonts w:ascii="Times New Roman" w:hAnsi="Times New Roman"/>
          <w:i/>
          <w:sz w:val="28"/>
          <w:szCs w:val="26"/>
        </w:rPr>
        <w:t>m</w:t>
      </w:r>
      <w:r w:rsidRPr="00D71FA0">
        <w:t>.</w:t>
      </w:r>
    </w:p>
    <w:p w14:paraId="693272B3" w14:textId="77777777" w:rsidR="0070521F" w:rsidRPr="00D71FA0" w:rsidRDefault="0070521F" w:rsidP="00AD0D0A">
      <w:r w:rsidRPr="00D71FA0">
        <w:t>These statistics are indicators of the degree to which members of one group perform better or worse than expected on each polytomous item.</w:t>
      </w:r>
    </w:p>
    <w:p w14:paraId="4F673549" w14:textId="77777777" w:rsidR="0070521F" w:rsidRPr="00D71FA0" w:rsidRDefault="0070521F" w:rsidP="00AD0D0A">
      <w:r w:rsidRPr="00D71FA0">
        <w:t>A positive SMD</w:t>
      </w:r>
      <w:r w:rsidRPr="00D71FA0">
        <w:rPr>
          <w:i/>
        </w:rPr>
        <w:t xml:space="preserve"> </w:t>
      </w:r>
      <w:r w:rsidRPr="00D71FA0">
        <w:t>value means that, conditional on the criterion score, the focal group has a higher mean item score than the reference group (</w:t>
      </w:r>
      <w:r>
        <w:t>that is</w:t>
      </w:r>
      <w:r w:rsidRPr="00D71FA0">
        <w:t>, the item is differentially easier for the focal group). In contrast, a negative SMD value means that, conditional upon the criterion score, the focal group has a lower mean item score than the reference group (</w:t>
      </w:r>
      <w:r>
        <w:t>that is</w:t>
      </w:r>
      <w:r w:rsidRPr="00D71FA0">
        <w:t>, the item is differentially harder for the focal group).</w:t>
      </w:r>
    </w:p>
    <w:p w14:paraId="3335A01B" w14:textId="467A0FF8" w:rsidR="00B10FF2" w:rsidRDefault="00B10FF2" w:rsidP="00441564">
      <w:pPr>
        <w:pStyle w:val="Heading4"/>
      </w:pPr>
      <w:bookmarkStart w:id="1782" w:name="_Toc230850767"/>
      <w:bookmarkEnd w:id="1778"/>
      <w:r w:rsidRPr="00C2305F">
        <w:t>Classification</w:t>
      </w:r>
      <w:bookmarkEnd w:id="1782"/>
    </w:p>
    <w:p w14:paraId="0EB89B48" w14:textId="0B7BDC27" w:rsidR="0070521F" w:rsidRPr="00D71FA0" w:rsidRDefault="0070521F" w:rsidP="00AD0D0A">
      <w:pPr>
        <w:keepLines/>
      </w:pPr>
      <w:bookmarkStart w:id="1783" w:name="_Toc201150952"/>
      <w:bookmarkStart w:id="1784" w:name="_Toc201150968"/>
      <w:bookmarkStart w:id="1785" w:name="_Toc201150969"/>
      <w:bookmarkStart w:id="1786" w:name="_Hlk129012770"/>
      <w:bookmarkEnd w:id="1783"/>
      <w:bookmarkEnd w:id="1784"/>
      <w:bookmarkEnd w:id="1785"/>
      <w:r w:rsidRPr="00D71FA0">
        <w:t>Based on the DIF statistic</w:t>
      </w:r>
      <w:r>
        <w:t xml:space="preserve"> value</w:t>
      </w:r>
      <w:r w:rsidRPr="00D71FA0">
        <w:t>s and significance tests, items are classified into three categories and assigned values of A, B, or C (Holland &amp; Wainer, 1993). Category A items contain negligible DIF, Category B items exhibit slight to moderate DIF, and Category C items possess moderate to large DIF values.</w:t>
      </w:r>
      <w:r>
        <w:t xml:space="preserve"> Items flagged as C-level DIF (including C+ and C−) will be brought to the </w:t>
      </w:r>
      <w:r w:rsidR="00DB16E9">
        <w:t>DRM</w:t>
      </w:r>
      <w:r>
        <w:t xml:space="preserve"> for educator review.</w:t>
      </w:r>
    </w:p>
    <w:p w14:paraId="5B29C058" w14:textId="798D1BF3" w:rsidR="0070521F" w:rsidRPr="00D71FA0" w:rsidRDefault="0070521F" w:rsidP="00AD0D0A">
      <w:pPr>
        <w:keepNext/>
        <w:keepLines/>
      </w:pPr>
      <w:r w:rsidRPr="00D71FA0">
        <w:lastRenderedPageBreak/>
        <w:t xml:space="preserve">The flagging criteria for dichotomous items are presented in </w:t>
      </w:r>
      <w:r w:rsidRPr="00A96F2C">
        <w:rPr>
          <w:rStyle w:val="Cross-Reference"/>
        </w:rPr>
        <w:fldChar w:fldCharType="begin"/>
      </w:r>
      <w:r w:rsidRPr="00A96F2C">
        <w:rPr>
          <w:rStyle w:val="Cross-Reference"/>
        </w:rPr>
        <w:instrText xml:space="preserve"> REF  _Ref117698872 \* Lower \h </w:instrText>
      </w:r>
      <w:r>
        <w:rPr>
          <w:rStyle w:val="Cross-Reference"/>
        </w:rPr>
        <w:instrText xml:space="preserve"> \* MERGEFORMAT </w:instrText>
      </w:r>
      <w:r w:rsidRPr="00A96F2C">
        <w:rPr>
          <w:rStyle w:val="Cross-Reference"/>
        </w:rPr>
      </w:r>
      <w:r w:rsidRPr="00A96F2C">
        <w:rPr>
          <w:rStyle w:val="Cross-Reference"/>
        </w:rPr>
        <w:fldChar w:fldCharType="separate"/>
      </w:r>
      <w:r w:rsidR="001546A6" w:rsidRPr="001546A6">
        <w:rPr>
          <w:rStyle w:val="Cross-Reference"/>
        </w:rPr>
        <w:t>table 8.8</w:t>
      </w:r>
      <w:r w:rsidRPr="00A96F2C">
        <w:rPr>
          <w:rStyle w:val="Cross-Reference"/>
        </w:rPr>
        <w:fldChar w:fldCharType="end"/>
      </w:r>
      <w:r w:rsidRPr="00D71FA0">
        <w:t xml:space="preserve">; the flagging criteria for polytomous items are provided in </w:t>
      </w:r>
      <w:bookmarkStart w:id="1787" w:name="_Hlk170371969"/>
      <w:r w:rsidRPr="00003C26">
        <w:rPr>
          <w:rStyle w:val="Cross-Reference"/>
        </w:rPr>
        <w:fldChar w:fldCharType="begin"/>
      </w:r>
      <w:r w:rsidRPr="00003C26">
        <w:rPr>
          <w:rStyle w:val="Cross-Reference"/>
        </w:rPr>
        <w:instrText xml:space="preserve"> REF  _Ref83976176 \* Lower \h  \* MERGEFORMAT </w:instrText>
      </w:r>
      <w:r w:rsidRPr="00003C26">
        <w:rPr>
          <w:rStyle w:val="Cross-Reference"/>
        </w:rPr>
      </w:r>
      <w:r w:rsidRPr="00003C26">
        <w:rPr>
          <w:rStyle w:val="Cross-Reference"/>
        </w:rPr>
        <w:fldChar w:fldCharType="separate"/>
      </w:r>
      <w:r w:rsidR="001546A6" w:rsidRPr="001546A6">
        <w:rPr>
          <w:rStyle w:val="Cross-Reference"/>
        </w:rPr>
        <w:t>table 8.9</w:t>
      </w:r>
      <w:r w:rsidRPr="00003C26">
        <w:rPr>
          <w:rStyle w:val="Cross-Reference"/>
        </w:rPr>
        <w:fldChar w:fldCharType="end"/>
      </w:r>
      <w:bookmarkEnd w:id="1787"/>
      <w:r w:rsidRPr="00D71FA0">
        <w:t>.</w:t>
      </w:r>
      <w:r w:rsidRPr="00665167">
        <w:t xml:space="preserve"> The determination of a</w:t>
      </w:r>
      <w:r w:rsidRPr="00487BBF">
        <w:t>ll significant difference</w:t>
      </w:r>
      <w:r w:rsidRPr="003D65B5">
        <w:t>s</w:t>
      </w:r>
      <w:r w:rsidRPr="008A096C">
        <w:t xml:space="preserve"> </w:t>
      </w:r>
      <w:r w:rsidRPr="0069796A">
        <w:t xml:space="preserve">is based on </w:t>
      </w:r>
      <w:r w:rsidRPr="00665167">
        <w:rPr>
          <w:i/>
          <w:iCs/>
        </w:rPr>
        <w:t>p</w:t>
      </w:r>
      <w:r w:rsidRPr="00665167">
        <w:t>-value &lt; 0.05.</w:t>
      </w:r>
    </w:p>
    <w:p w14:paraId="6BC4C9BB" w14:textId="0A02DD54" w:rsidR="0070521F" w:rsidRDefault="0070521F" w:rsidP="00AD0D0A">
      <w:pPr>
        <w:pStyle w:val="Caption"/>
      </w:pPr>
      <w:bookmarkStart w:id="1788" w:name="_Ref117698872"/>
      <w:bookmarkStart w:id="1789" w:name="_Toc230681110"/>
      <w:r>
        <w:t xml:space="preserve">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8</w:t>
      </w:r>
      <w:r>
        <w:fldChar w:fldCharType="end"/>
      </w:r>
      <w:bookmarkEnd w:id="1788"/>
      <w:r w:rsidRPr="00D71FA0">
        <w:t xml:space="preserve">  DIF Categories for Dichotomous Items</w:t>
      </w:r>
      <w:bookmarkEnd w:id="1789"/>
    </w:p>
    <w:tbl>
      <w:tblPr>
        <w:tblStyle w:val="TRsBorders"/>
        <w:tblW w:w="9648" w:type="dxa"/>
        <w:tblLayout w:type="fixed"/>
        <w:tblLook w:val="04A0" w:firstRow="1" w:lastRow="0" w:firstColumn="1" w:lastColumn="0" w:noHBand="0" w:noVBand="1"/>
      </w:tblPr>
      <w:tblGrid>
        <w:gridCol w:w="1728"/>
        <w:gridCol w:w="7920"/>
      </w:tblGrid>
      <w:tr w:rsidR="0070521F" w:rsidRPr="00800103" w14:paraId="35027463" w14:textId="77777777" w:rsidTr="00622547">
        <w:trPr>
          <w:cnfStyle w:val="100000000000" w:firstRow="1" w:lastRow="0" w:firstColumn="0" w:lastColumn="0" w:oddVBand="0" w:evenVBand="0" w:oddHBand="0" w:evenHBand="0" w:firstRowFirstColumn="0" w:firstRowLastColumn="0" w:lastRowFirstColumn="0" w:lastRowLastColumn="0"/>
        </w:trPr>
        <w:tc>
          <w:tcPr>
            <w:tcW w:w="1728" w:type="dxa"/>
          </w:tcPr>
          <w:p w14:paraId="777BFBFF" w14:textId="77777777" w:rsidR="0070521F" w:rsidRPr="00622547" w:rsidRDefault="0070521F" w:rsidP="00AD0D0A">
            <w:pPr>
              <w:pStyle w:val="TableHead"/>
              <w:keepNext/>
              <w:keepLines/>
              <w:rPr>
                <w:b/>
              </w:rPr>
            </w:pPr>
            <w:r w:rsidRPr="00622547">
              <w:rPr>
                <w:b/>
              </w:rPr>
              <w:t>DIF Category</w:t>
            </w:r>
          </w:p>
        </w:tc>
        <w:tc>
          <w:tcPr>
            <w:tcW w:w="7920" w:type="dxa"/>
          </w:tcPr>
          <w:p w14:paraId="6A7F6995" w14:textId="77777777" w:rsidR="0070521F" w:rsidRPr="00622547" w:rsidRDefault="0070521F" w:rsidP="00AD0D0A">
            <w:pPr>
              <w:pStyle w:val="TableHead"/>
              <w:keepNext/>
              <w:keepLines/>
              <w:rPr>
                <w:b/>
              </w:rPr>
            </w:pPr>
            <w:r w:rsidRPr="00622547">
              <w:rPr>
                <w:b/>
              </w:rPr>
              <w:t>Criteria</w:t>
            </w:r>
          </w:p>
        </w:tc>
      </w:tr>
      <w:tr w:rsidR="0070521F" w:rsidRPr="00D71FA0" w14:paraId="7DD309BC" w14:textId="77777777" w:rsidTr="00622547">
        <w:tc>
          <w:tcPr>
            <w:tcW w:w="1728" w:type="dxa"/>
          </w:tcPr>
          <w:p w14:paraId="3A37CC16" w14:textId="77777777" w:rsidR="0070521F" w:rsidRPr="00D71FA0" w:rsidRDefault="0070521F" w:rsidP="00AD0D0A">
            <w:pPr>
              <w:pStyle w:val="TableText"/>
              <w:keepNext/>
              <w:keepLines/>
              <w:rPr>
                <w:noProof w:val="0"/>
              </w:rPr>
            </w:pPr>
            <w:r w:rsidRPr="00D71FA0">
              <w:rPr>
                <w:noProof w:val="0"/>
              </w:rPr>
              <w:t>A (negligible)</w:t>
            </w:r>
          </w:p>
        </w:tc>
        <w:tc>
          <w:tcPr>
            <w:tcW w:w="7920" w:type="dxa"/>
          </w:tcPr>
          <w:p w14:paraId="099D44D5" w14:textId="77777777" w:rsidR="0070521F" w:rsidRPr="00D71FA0" w:rsidRDefault="0070521F" w:rsidP="00AD0D0A">
            <w:pPr>
              <w:pStyle w:val="tablebullet"/>
              <w:keepNext/>
              <w:keepLines/>
              <w:ind w:left="504"/>
            </w:pPr>
            <w:r>
              <w:t>Absolute value of MH D-DIF is less than one or is not significantly different from zero.</w:t>
            </w:r>
          </w:p>
          <w:p w14:paraId="716654E0" w14:textId="77777777" w:rsidR="0070521F" w:rsidRPr="00D71FA0" w:rsidRDefault="0070521F" w:rsidP="00AD0D0A">
            <w:pPr>
              <w:pStyle w:val="tablebullet"/>
              <w:keepNext/>
              <w:keepLines/>
              <w:spacing w:before="120"/>
              <w:ind w:left="504"/>
            </w:pPr>
            <w:r w:rsidRPr="00D71FA0">
              <w:t>Positive values are classified as “A+” and negative values as “A</w:t>
            </w:r>
            <w:r>
              <w:t>−</w:t>
            </w:r>
            <w:r w:rsidRPr="00D71FA0">
              <w:t>.”</w:t>
            </w:r>
          </w:p>
        </w:tc>
      </w:tr>
      <w:tr w:rsidR="0070521F" w:rsidRPr="00D71FA0" w14:paraId="7E254651" w14:textId="77777777" w:rsidTr="00622547">
        <w:tc>
          <w:tcPr>
            <w:tcW w:w="1728" w:type="dxa"/>
          </w:tcPr>
          <w:p w14:paraId="242974F3" w14:textId="77777777" w:rsidR="0070521F" w:rsidRPr="00D71FA0" w:rsidRDefault="0070521F" w:rsidP="00AD0D0A">
            <w:pPr>
              <w:pStyle w:val="TableText"/>
              <w:keepNext/>
              <w:keepLines/>
              <w:rPr>
                <w:noProof w:val="0"/>
              </w:rPr>
            </w:pPr>
            <w:r w:rsidRPr="00D71FA0">
              <w:rPr>
                <w:noProof w:val="0"/>
              </w:rPr>
              <w:t>B (moderate)</w:t>
            </w:r>
          </w:p>
        </w:tc>
        <w:tc>
          <w:tcPr>
            <w:tcW w:w="7920" w:type="dxa"/>
          </w:tcPr>
          <w:p w14:paraId="6578474C" w14:textId="77777777" w:rsidR="0070521F" w:rsidRPr="00D71FA0" w:rsidRDefault="0070521F" w:rsidP="00AD0D0A">
            <w:pPr>
              <w:pStyle w:val="tablebullet"/>
              <w:keepNext/>
              <w:keepLines/>
              <w:ind w:left="504"/>
            </w:pPr>
            <w:r w:rsidRPr="00D71FA0">
              <w:t xml:space="preserve">Absolute value of MH D-DIF </w:t>
            </w:r>
            <w:r>
              <w:t xml:space="preserve">is </w:t>
            </w:r>
            <w:r w:rsidRPr="00D71FA0">
              <w:t>significantly different from zero but not</w:t>
            </w:r>
            <w:r>
              <w:t xml:space="preserve"> </w:t>
            </w:r>
            <w:r w:rsidRPr="00D71FA0">
              <w:t xml:space="preserve">from one and is at least one; </w:t>
            </w:r>
            <w:r w:rsidRPr="00D71FA0">
              <w:rPr>
                <w:i/>
              </w:rPr>
              <w:t>or</w:t>
            </w:r>
            <w:r w:rsidRPr="00D71FA0">
              <w:t xml:space="preserve"> absolute value of MH D-DIF is significantly different from one but is less than 1.5.</w:t>
            </w:r>
          </w:p>
          <w:p w14:paraId="52541137" w14:textId="77777777" w:rsidR="0070521F" w:rsidRPr="00D71FA0" w:rsidRDefault="0070521F" w:rsidP="00AD0D0A">
            <w:pPr>
              <w:pStyle w:val="tablebullet"/>
              <w:keepNext/>
              <w:keepLines/>
              <w:spacing w:before="120"/>
              <w:ind w:left="504"/>
            </w:pPr>
            <w:r w:rsidRPr="00D71FA0">
              <w:t>Positive values are classified as “B+” and negative values as “B</w:t>
            </w:r>
            <w:r>
              <w:t>−</w:t>
            </w:r>
            <w:r w:rsidRPr="00D71FA0">
              <w:t>.”</w:t>
            </w:r>
          </w:p>
        </w:tc>
      </w:tr>
      <w:tr w:rsidR="0070521F" w:rsidRPr="00D71FA0" w14:paraId="2FD28340" w14:textId="77777777" w:rsidTr="00622547">
        <w:tc>
          <w:tcPr>
            <w:tcW w:w="1728" w:type="dxa"/>
          </w:tcPr>
          <w:p w14:paraId="77077B5F" w14:textId="77777777" w:rsidR="0070521F" w:rsidRPr="00D71FA0" w:rsidRDefault="0070521F" w:rsidP="00AD0D0A">
            <w:pPr>
              <w:pStyle w:val="TableText"/>
              <w:rPr>
                <w:noProof w:val="0"/>
              </w:rPr>
            </w:pPr>
            <w:r w:rsidRPr="00D71FA0">
              <w:rPr>
                <w:noProof w:val="0"/>
              </w:rPr>
              <w:t>C (large)</w:t>
            </w:r>
          </w:p>
        </w:tc>
        <w:tc>
          <w:tcPr>
            <w:tcW w:w="7920" w:type="dxa"/>
          </w:tcPr>
          <w:p w14:paraId="7514E5B8" w14:textId="77777777" w:rsidR="0070521F" w:rsidRPr="00D71FA0" w:rsidRDefault="0070521F" w:rsidP="00AD0D0A">
            <w:pPr>
              <w:pStyle w:val="tablebullet"/>
              <w:ind w:left="504"/>
            </w:pPr>
            <w:r w:rsidRPr="00D71FA0">
              <w:t xml:space="preserve">Absolute value of MH D-DIF is </w:t>
            </w:r>
            <w:r>
              <w:t xml:space="preserve">at least 1.5 and is </w:t>
            </w:r>
            <w:r w:rsidRPr="00D71FA0">
              <w:t>significantly different from one.</w:t>
            </w:r>
          </w:p>
          <w:p w14:paraId="3DBDA793" w14:textId="77777777" w:rsidR="0070521F" w:rsidRPr="00D71FA0" w:rsidRDefault="0070521F" w:rsidP="00AD0D0A">
            <w:pPr>
              <w:pStyle w:val="tablebullet"/>
              <w:spacing w:before="120"/>
              <w:ind w:left="504"/>
            </w:pPr>
            <w:r w:rsidRPr="00D71FA0">
              <w:t>Positive values are classified as “C+” and negative values as “C</w:t>
            </w:r>
            <w:r>
              <w:t>−</w:t>
            </w:r>
            <w:r w:rsidRPr="00D71FA0">
              <w:t>.”</w:t>
            </w:r>
          </w:p>
        </w:tc>
      </w:tr>
    </w:tbl>
    <w:p w14:paraId="3A0207B7" w14:textId="0F3FF309" w:rsidR="0070521F" w:rsidRPr="00D71FA0" w:rsidRDefault="0070521F" w:rsidP="00AD0D0A">
      <w:pPr>
        <w:keepNext/>
        <w:spacing w:before="120"/>
      </w:pPr>
      <w:r>
        <w:t xml:space="preserve">In </w:t>
      </w:r>
      <w:r w:rsidRPr="00003C26">
        <w:rPr>
          <w:rStyle w:val="Cross-Reference"/>
        </w:rPr>
        <w:fldChar w:fldCharType="begin"/>
      </w:r>
      <w:r w:rsidRPr="00003C26">
        <w:rPr>
          <w:rStyle w:val="Cross-Reference"/>
        </w:rPr>
        <w:instrText xml:space="preserve"> REF  _Ref83976176 \* Lower \h  \* MERGEFORMAT </w:instrText>
      </w:r>
      <w:r w:rsidRPr="00003C26">
        <w:rPr>
          <w:rStyle w:val="Cross-Reference"/>
        </w:rPr>
      </w:r>
      <w:r w:rsidRPr="00003C26">
        <w:rPr>
          <w:rStyle w:val="Cross-Reference"/>
        </w:rPr>
        <w:fldChar w:fldCharType="separate"/>
      </w:r>
      <w:r w:rsidR="001546A6" w:rsidRPr="001546A6">
        <w:rPr>
          <w:rStyle w:val="Cross-Reference"/>
        </w:rPr>
        <w:t>table 8.9</w:t>
      </w:r>
      <w:r w:rsidRPr="00003C26">
        <w:rPr>
          <w:rStyle w:val="Cross-Reference"/>
        </w:rPr>
        <w:fldChar w:fldCharType="end"/>
      </w:r>
      <w:r>
        <w:t xml:space="preserve">, </w:t>
      </w:r>
      <w:r w:rsidRPr="00D71FA0">
        <w:t>SMD</w:t>
      </w:r>
      <w:r>
        <w:t xml:space="preserve"> is</w:t>
      </w:r>
      <w:r w:rsidRPr="00D71FA0">
        <w:t xml:space="preserve"> standardized mean difference</w:t>
      </w:r>
      <w:r>
        <w:t xml:space="preserve"> and</w:t>
      </w:r>
      <w:r w:rsidRPr="00D71FA0">
        <w:t xml:space="preserve"> SD </w:t>
      </w:r>
      <w:r>
        <w:t>is</w:t>
      </w:r>
      <w:r w:rsidRPr="00D71FA0">
        <w:t xml:space="preserve"> total group standard deviation of</w:t>
      </w:r>
      <w:r>
        <w:t xml:space="preserve"> the</w:t>
      </w:r>
      <w:r w:rsidRPr="00D71FA0">
        <w:t xml:space="preserve"> item score</w:t>
      </w:r>
      <w:r>
        <w:t>.</w:t>
      </w:r>
    </w:p>
    <w:p w14:paraId="7AEECCAC" w14:textId="2BE00CB5" w:rsidR="0070521F" w:rsidRPr="00D71FA0" w:rsidRDefault="0070521F" w:rsidP="00AD0D0A">
      <w:pPr>
        <w:pStyle w:val="Caption"/>
      </w:pPr>
      <w:bookmarkStart w:id="1790" w:name="_Ref83976176"/>
      <w:bookmarkStart w:id="1791" w:name="_Toc103172884"/>
      <w:bookmarkStart w:id="1792" w:name="_Toc230681111"/>
      <w:r w:rsidRPr="00D71FA0">
        <w:t xml:space="preserve">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9</w:t>
      </w:r>
      <w:r>
        <w:fldChar w:fldCharType="end"/>
      </w:r>
      <w:bookmarkEnd w:id="1790"/>
      <w:r w:rsidRPr="00D71FA0">
        <w:t xml:space="preserve">  DIF Categories for Polytomous Items</w:t>
      </w:r>
      <w:bookmarkEnd w:id="1791"/>
      <w:bookmarkEnd w:id="1792"/>
    </w:p>
    <w:tbl>
      <w:tblPr>
        <w:tblStyle w:val="TRsBorders"/>
        <w:tblW w:w="0" w:type="auto"/>
        <w:tblLayout w:type="fixed"/>
        <w:tblLook w:val="04A0" w:firstRow="1" w:lastRow="0" w:firstColumn="1" w:lastColumn="0" w:noHBand="0" w:noVBand="1"/>
      </w:tblPr>
      <w:tblGrid>
        <w:gridCol w:w="1728"/>
        <w:gridCol w:w="6912"/>
      </w:tblGrid>
      <w:tr w:rsidR="0070521F" w:rsidRPr="00800103" w14:paraId="6279F5A1" w14:textId="77777777" w:rsidTr="00622547">
        <w:trPr>
          <w:cnfStyle w:val="100000000000" w:firstRow="1" w:lastRow="0" w:firstColumn="0" w:lastColumn="0" w:oddVBand="0" w:evenVBand="0" w:oddHBand="0" w:evenHBand="0" w:firstRowFirstColumn="0" w:firstRowLastColumn="0" w:lastRowFirstColumn="0" w:lastRowLastColumn="0"/>
        </w:trPr>
        <w:tc>
          <w:tcPr>
            <w:tcW w:w="1728" w:type="dxa"/>
          </w:tcPr>
          <w:p w14:paraId="362ED07B" w14:textId="77777777" w:rsidR="0070521F" w:rsidRPr="00622547" w:rsidRDefault="0070521F" w:rsidP="00AD0D0A">
            <w:pPr>
              <w:pStyle w:val="TableHead"/>
              <w:rPr>
                <w:b/>
              </w:rPr>
            </w:pPr>
            <w:r w:rsidRPr="00622547">
              <w:rPr>
                <w:b/>
              </w:rPr>
              <w:t>DIF Category</w:t>
            </w:r>
          </w:p>
        </w:tc>
        <w:tc>
          <w:tcPr>
            <w:tcW w:w="6912" w:type="dxa"/>
          </w:tcPr>
          <w:p w14:paraId="3D00CB09" w14:textId="77777777" w:rsidR="0070521F" w:rsidRPr="00622547" w:rsidRDefault="0070521F" w:rsidP="00AD0D0A">
            <w:pPr>
              <w:pStyle w:val="TableHead"/>
              <w:rPr>
                <w:b/>
              </w:rPr>
            </w:pPr>
            <w:r w:rsidRPr="00622547">
              <w:rPr>
                <w:b/>
              </w:rPr>
              <w:t>Criteria</w:t>
            </w:r>
          </w:p>
        </w:tc>
      </w:tr>
      <w:tr w:rsidR="0070521F" w:rsidRPr="00D71FA0" w14:paraId="7FCB8FAC" w14:textId="77777777" w:rsidTr="00622547">
        <w:tc>
          <w:tcPr>
            <w:tcW w:w="1728" w:type="dxa"/>
          </w:tcPr>
          <w:p w14:paraId="7BD107C3" w14:textId="77777777" w:rsidR="0070521F" w:rsidRPr="00D71FA0" w:rsidRDefault="0070521F" w:rsidP="00AD0D0A">
            <w:pPr>
              <w:pStyle w:val="TableText"/>
              <w:rPr>
                <w:noProof w:val="0"/>
              </w:rPr>
            </w:pPr>
            <w:r w:rsidRPr="00D71FA0">
              <w:rPr>
                <w:noProof w:val="0"/>
              </w:rPr>
              <w:t>A (negligible)</w:t>
            </w:r>
          </w:p>
        </w:tc>
        <w:tc>
          <w:tcPr>
            <w:tcW w:w="6912" w:type="dxa"/>
          </w:tcPr>
          <w:p w14:paraId="1D23C1B9" w14:textId="77777777" w:rsidR="0070521F" w:rsidRPr="00D71FA0" w:rsidRDefault="0070521F" w:rsidP="00AD0D0A">
            <w:pPr>
              <w:pStyle w:val="TableText"/>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00D71FA0">
              <w:rPr>
                <w:noProof w:val="0"/>
                <w:lang w:eastAsia="ko-KR"/>
              </w:rPr>
              <w:t xml:space="preserve">≥ 0.05 or |SMD/SD| </w:t>
            </w:r>
            <w:r w:rsidRPr="00D71FA0">
              <w:rPr>
                <w:noProof w:val="0"/>
              </w:rPr>
              <w:t xml:space="preserve">≤ </w:t>
            </w:r>
            <w:r w:rsidRPr="00D71FA0">
              <w:rPr>
                <w:noProof w:val="0"/>
                <w:lang w:eastAsia="ko-KR"/>
              </w:rPr>
              <w:t>0.17</w:t>
            </w:r>
          </w:p>
        </w:tc>
      </w:tr>
      <w:tr w:rsidR="0070521F" w:rsidRPr="00D71FA0" w14:paraId="0FD373FC" w14:textId="77777777" w:rsidTr="00622547">
        <w:tc>
          <w:tcPr>
            <w:tcW w:w="1728" w:type="dxa"/>
          </w:tcPr>
          <w:p w14:paraId="3F53C5E6" w14:textId="77777777" w:rsidR="0070521F" w:rsidRPr="00D71FA0" w:rsidRDefault="0070521F" w:rsidP="00AD0D0A">
            <w:pPr>
              <w:pStyle w:val="TableText"/>
              <w:rPr>
                <w:noProof w:val="0"/>
              </w:rPr>
            </w:pPr>
            <w:r w:rsidRPr="00D71FA0">
              <w:rPr>
                <w:noProof w:val="0"/>
              </w:rPr>
              <w:t>B (moderate)</w:t>
            </w:r>
          </w:p>
        </w:tc>
        <w:tc>
          <w:tcPr>
            <w:tcW w:w="6912" w:type="dxa"/>
          </w:tcPr>
          <w:p w14:paraId="0BDBF1AF" w14:textId="77777777" w:rsidR="0070521F" w:rsidRPr="00D71FA0" w:rsidRDefault="0070521F" w:rsidP="00AD0D0A">
            <w:pPr>
              <w:pStyle w:val="TableText"/>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6ED1F7F8">
              <w:rPr>
                <w:i/>
                <w:iCs/>
                <w:noProof w:val="0"/>
                <w:lang w:eastAsia="ko-KR"/>
              </w:rPr>
              <w:t>&lt;</w:t>
            </w:r>
            <w:r w:rsidRPr="00D71FA0">
              <w:rPr>
                <w:noProof w:val="0"/>
                <w:lang w:eastAsia="ko-KR"/>
              </w:rPr>
              <w:t xml:space="preserve"> 0.05 and </w:t>
            </w:r>
            <w:r w:rsidRPr="00D71FA0">
              <w:rPr>
                <w:noProof w:val="0"/>
              </w:rPr>
              <w:t>0.17 &lt; |SMD/SD| ≤ 0.25</w:t>
            </w:r>
          </w:p>
        </w:tc>
      </w:tr>
      <w:tr w:rsidR="0070521F" w:rsidRPr="00D71FA0" w14:paraId="063A656F" w14:textId="77777777" w:rsidTr="00622547">
        <w:tc>
          <w:tcPr>
            <w:tcW w:w="1728" w:type="dxa"/>
          </w:tcPr>
          <w:p w14:paraId="3E1540DF" w14:textId="77777777" w:rsidR="0070521F" w:rsidRPr="00D71FA0" w:rsidRDefault="0070521F" w:rsidP="00AD0D0A">
            <w:pPr>
              <w:pStyle w:val="TableText"/>
              <w:rPr>
                <w:noProof w:val="0"/>
              </w:rPr>
            </w:pPr>
            <w:r w:rsidRPr="00D71FA0">
              <w:rPr>
                <w:noProof w:val="0"/>
              </w:rPr>
              <w:t>C (large)</w:t>
            </w:r>
          </w:p>
        </w:tc>
        <w:tc>
          <w:tcPr>
            <w:tcW w:w="6912" w:type="dxa"/>
          </w:tcPr>
          <w:p w14:paraId="506678F0" w14:textId="77777777" w:rsidR="0070521F" w:rsidRPr="00D71FA0" w:rsidRDefault="0070521F" w:rsidP="00AD0D0A">
            <w:pPr>
              <w:pStyle w:val="TableText"/>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6ED1F7F8">
              <w:rPr>
                <w:i/>
                <w:iCs/>
                <w:noProof w:val="0"/>
                <w:lang w:eastAsia="ko-KR"/>
              </w:rPr>
              <w:t>&lt;</w:t>
            </w:r>
            <w:r w:rsidRPr="00D71FA0">
              <w:rPr>
                <w:noProof w:val="0"/>
                <w:lang w:eastAsia="ko-KR"/>
              </w:rPr>
              <w:t xml:space="preserve"> 0.05 and |SMD</w:t>
            </w:r>
            <w:r w:rsidRPr="00D71FA0">
              <w:rPr>
                <w:i/>
                <w:noProof w:val="0"/>
                <w:lang w:eastAsia="ko-KR"/>
              </w:rPr>
              <w:t>/</w:t>
            </w:r>
            <w:r w:rsidRPr="00D71FA0">
              <w:rPr>
                <w:noProof w:val="0"/>
                <w:lang w:eastAsia="ko-KR"/>
              </w:rPr>
              <w:t>SD| &gt; 0.25</w:t>
            </w:r>
          </w:p>
        </w:tc>
      </w:tr>
    </w:tbl>
    <w:p w14:paraId="3A7532D2" w14:textId="6831C61A" w:rsidR="00FE1909" w:rsidRDefault="00D80AE2">
      <w:pPr>
        <w:pStyle w:val="Heading4"/>
      </w:pPr>
      <w:bookmarkStart w:id="1793" w:name="_Toc230850768"/>
      <w:bookmarkEnd w:id="1786"/>
      <w:r w:rsidRPr="00C2305F">
        <w:t>Differential Item Functioning Analys</w:t>
      </w:r>
      <w:r w:rsidR="00D628B5">
        <w:t>e</w:t>
      </w:r>
      <w:r w:rsidRPr="00C2305F">
        <w:t>s Results</w:t>
      </w:r>
      <w:bookmarkEnd w:id="1793"/>
    </w:p>
    <w:p w14:paraId="5BF5AE9E" w14:textId="30E29858" w:rsidR="000F5AB1" w:rsidRPr="00732A5F" w:rsidRDefault="000F5AB1" w:rsidP="000F5AB1">
      <w:pPr>
        <w:keepNext/>
      </w:pPr>
      <w:r w:rsidRPr="00732A5F">
        <w:t xml:space="preserve">Summarized DIF results are presented in </w:t>
      </w:r>
      <w:r w:rsidRPr="00732A5F">
        <w:rPr>
          <w:rStyle w:val="Cross-Reference"/>
        </w:rPr>
        <w:fldChar w:fldCharType="begin"/>
      </w:r>
      <w:r w:rsidRPr="00732A5F">
        <w:rPr>
          <w:rStyle w:val="Cross-Reference"/>
        </w:rPr>
        <w:instrText xml:space="preserve"> REF  _Ref127344346 \* Lower \h  \* MERGEFORMAT </w:instrText>
      </w:r>
      <w:r w:rsidRPr="00732A5F">
        <w:rPr>
          <w:rStyle w:val="Cross-Reference"/>
        </w:rPr>
      </w:r>
      <w:r w:rsidRPr="00732A5F">
        <w:rPr>
          <w:rStyle w:val="Cross-Reference"/>
        </w:rPr>
        <w:fldChar w:fldCharType="separate"/>
      </w:r>
      <w:r w:rsidR="001546A6" w:rsidRPr="00732A5F">
        <w:rPr>
          <w:rStyle w:val="Cross-Reference"/>
        </w:rPr>
        <w:t>table 8.10</w:t>
      </w:r>
      <w:r w:rsidRPr="00732A5F">
        <w:rPr>
          <w:rStyle w:val="Cross-Reference"/>
        </w:rPr>
        <w:fldChar w:fldCharType="end"/>
      </w:r>
      <w:r w:rsidRPr="00732A5F">
        <w:t xml:space="preserve"> </w:t>
      </w:r>
      <w:r w:rsidR="00C97880" w:rsidRPr="00732A5F">
        <w:t xml:space="preserve">and </w:t>
      </w:r>
      <w:r w:rsidR="00680FC1" w:rsidRPr="00732A5F">
        <w:rPr>
          <w:rStyle w:val="Cross-Reference"/>
        </w:rPr>
        <w:fldChar w:fldCharType="begin"/>
      </w:r>
      <w:r w:rsidR="00680FC1" w:rsidRPr="00732A5F">
        <w:rPr>
          <w:rStyle w:val="Cross-Reference"/>
        </w:rPr>
        <w:instrText xml:space="preserve"> REF  _Ref221025337 \* Lower \h  \* MERGEFORMAT </w:instrText>
      </w:r>
      <w:r w:rsidR="00680FC1" w:rsidRPr="00732A5F">
        <w:rPr>
          <w:rStyle w:val="Cross-Reference"/>
        </w:rPr>
      </w:r>
      <w:r w:rsidR="00680FC1" w:rsidRPr="00732A5F">
        <w:rPr>
          <w:rStyle w:val="Cross-Reference"/>
        </w:rPr>
        <w:fldChar w:fldCharType="separate"/>
      </w:r>
      <w:r w:rsidR="000B321F" w:rsidRPr="000B321F">
        <w:rPr>
          <w:rStyle w:val="Cross-Reference"/>
        </w:rPr>
        <w:t>table 8.11</w:t>
      </w:r>
      <w:r w:rsidR="00680FC1" w:rsidRPr="00732A5F">
        <w:rPr>
          <w:rStyle w:val="Cross-Reference"/>
        </w:rPr>
        <w:fldChar w:fldCharType="end"/>
      </w:r>
      <w:r w:rsidR="00C97880" w:rsidRPr="00732A5F">
        <w:t xml:space="preserve"> </w:t>
      </w:r>
      <w:r w:rsidRPr="00732A5F">
        <w:t>for grades three through eight and for high school.</w:t>
      </w:r>
    </w:p>
    <w:p w14:paraId="7AC516CE" w14:textId="4DD48E1F" w:rsidR="00C76054" w:rsidRDefault="000F5AB1" w:rsidP="00441564">
      <w:r w:rsidRPr="00732A5F">
        <w:t xml:space="preserve">No items were identified with C-level </w:t>
      </w:r>
      <w:r w:rsidR="00C97880" w:rsidRPr="00732A5F">
        <w:t>gender</w:t>
      </w:r>
      <w:r w:rsidRPr="00732A5F">
        <w:t xml:space="preserve"> DIF </w:t>
      </w:r>
      <w:r w:rsidR="00C97880" w:rsidRPr="00732A5F">
        <w:t>for grades three through eight</w:t>
      </w:r>
      <w:r w:rsidRPr="00732A5F">
        <w:t xml:space="preserve">. </w:t>
      </w:r>
      <w:r w:rsidR="006A29BF" w:rsidRPr="00732A5F">
        <w:t xml:space="preserve">Two </w:t>
      </w:r>
      <w:r w:rsidRPr="00732A5F">
        <w:t>item</w:t>
      </w:r>
      <w:r w:rsidR="006A29BF" w:rsidRPr="00732A5F">
        <w:t>s</w:t>
      </w:r>
      <w:r w:rsidRPr="00732A5F">
        <w:t xml:space="preserve"> in the high school grade band exhibited </w:t>
      </w:r>
      <w:r w:rsidR="00C97880" w:rsidRPr="00732A5F">
        <w:t>C</w:t>
      </w:r>
      <w:r w:rsidRPr="00732A5F">
        <w:t xml:space="preserve">-level </w:t>
      </w:r>
      <w:r w:rsidR="00C97880" w:rsidRPr="00732A5F">
        <w:t>gender</w:t>
      </w:r>
      <w:r w:rsidR="006A29BF" w:rsidRPr="00732A5F">
        <w:t xml:space="preserve"> </w:t>
      </w:r>
      <w:r w:rsidRPr="00732A5F">
        <w:t>DIF</w:t>
      </w:r>
      <w:r w:rsidR="004B05D6" w:rsidRPr="00732A5F">
        <w:t xml:space="preserve">, each favoring different gender </w:t>
      </w:r>
      <w:r w:rsidR="00691A91" w:rsidRPr="00732A5F">
        <w:t>groups</w:t>
      </w:r>
      <w:r w:rsidRPr="00732A5F">
        <w:t xml:space="preserve">. </w:t>
      </w:r>
      <w:r w:rsidR="004931B2">
        <w:t xml:space="preserve">Two items in grade </w:t>
      </w:r>
      <w:r w:rsidR="00691A91">
        <w:t>four</w:t>
      </w:r>
      <w:r w:rsidR="00351C73">
        <w:t xml:space="preserve"> </w:t>
      </w:r>
      <w:r w:rsidR="001F1A0A">
        <w:t>exhibited</w:t>
      </w:r>
      <w:r w:rsidR="00351C73">
        <w:t xml:space="preserve"> C-level Hispanic versus non-Hispanic DIF favoring </w:t>
      </w:r>
      <w:r w:rsidR="006737FE">
        <w:t>Hispanic students. O</w:t>
      </w:r>
      <w:r w:rsidR="00AF1D6F">
        <w:t xml:space="preserve">ne item in grade </w:t>
      </w:r>
      <w:r w:rsidR="00AA09B0">
        <w:t>five</w:t>
      </w:r>
      <w:r w:rsidR="00CF7423">
        <w:t xml:space="preserve">, </w:t>
      </w:r>
      <w:r w:rsidR="006737FE">
        <w:t>two</w:t>
      </w:r>
      <w:r w:rsidR="00CF7423">
        <w:t xml:space="preserve"> item</w:t>
      </w:r>
      <w:r w:rsidR="006737FE">
        <w:t>s</w:t>
      </w:r>
      <w:r w:rsidR="00CF7423">
        <w:t xml:space="preserve"> in grade</w:t>
      </w:r>
      <w:r w:rsidR="006737FE">
        <w:t xml:space="preserve"> seven,</w:t>
      </w:r>
      <w:r w:rsidR="00CF7423">
        <w:t xml:space="preserve"> and one item in grade </w:t>
      </w:r>
      <w:r w:rsidR="006737FE">
        <w:t>eight</w:t>
      </w:r>
      <w:r w:rsidR="004B05D6">
        <w:t xml:space="preserve"> </w:t>
      </w:r>
      <w:r w:rsidR="001F1A0A">
        <w:t>exhibited</w:t>
      </w:r>
      <w:r w:rsidR="004B05D6">
        <w:t xml:space="preserve"> C-level Hispanic </w:t>
      </w:r>
      <w:r w:rsidR="00351C73">
        <w:t>versus non-Hispanic DIF</w:t>
      </w:r>
      <w:r w:rsidR="006737FE">
        <w:t xml:space="preserve"> favoring </w:t>
      </w:r>
      <w:r w:rsidR="00A57869">
        <w:t>non-</w:t>
      </w:r>
      <w:r w:rsidR="006737FE">
        <w:t>Hispanic students</w:t>
      </w:r>
      <w:r w:rsidR="00351C73">
        <w:t>.</w:t>
      </w:r>
      <w:r w:rsidR="00602E10">
        <w:t xml:space="preserve"> </w:t>
      </w:r>
      <w:r w:rsidR="00FF60C8" w:rsidRPr="00FF60C8">
        <w:t>Given that the vast majority of high school CSA test takers are Hispanic, the non-Hispanic subgroup did not meet the minimum sample size required for DIF analysis</w:t>
      </w:r>
      <w:r w:rsidR="007238E9">
        <w:t>;</w:t>
      </w:r>
      <w:r w:rsidR="00576594">
        <w:t xml:space="preserve"> </w:t>
      </w:r>
      <w:r w:rsidR="00E85F5C">
        <w:t>therefore, the</w:t>
      </w:r>
      <w:r w:rsidR="00576594">
        <w:t xml:space="preserve"> </w:t>
      </w:r>
      <w:r w:rsidR="008E71EF">
        <w:t xml:space="preserve">DIF information </w:t>
      </w:r>
      <w:r w:rsidR="00FF653F">
        <w:t xml:space="preserve">for high school </w:t>
      </w:r>
      <w:r w:rsidR="00FF5436">
        <w:t>is</w:t>
      </w:r>
      <w:r w:rsidR="008E71EF">
        <w:t xml:space="preserve"> listed as “N/A” in </w:t>
      </w:r>
      <w:r w:rsidR="00D42B12" w:rsidRPr="00732A5F">
        <w:rPr>
          <w:rStyle w:val="Cross-Reference"/>
        </w:rPr>
        <w:fldChar w:fldCharType="begin"/>
      </w:r>
      <w:r w:rsidR="00D42B12" w:rsidRPr="00732A5F">
        <w:rPr>
          <w:rStyle w:val="Cross-Reference"/>
        </w:rPr>
        <w:instrText xml:space="preserve"> REF  _Ref221025337 \* Lower \h  \* MERGEFORMAT </w:instrText>
      </w:r>
      <w:r w:rsidR="00D42B12" w:rsidRPr="00732A5F">
        <w:rPr>
          <w:rStyle w:val="Cross-Reference"/>
        </w:rPr>
      </w:r>
      <w:r w:rsidR="00D42B12" w:rsidRPr="00732A5F">
        <w:rPr>
          <w:rStyle w:val="Cross-Reference"/>
        </w:rPr>
        <w:fldChar w:fldCharType="separate"/>
      </w:r>
      <w:r w:rsidR="00D42B12" w:rsidRPr="000B321F">
        <w:rPr>
          <w:rStyle w:val="Cross-Reference"/>
        </w:rPr>
        <w:t>table 8.11</w:t>
      </w:r>
      <w:r w:rsidR="00D42B12" w:rsidRPr="00732A5F">
        <w:rPr>
          <w:rStyle w:val="Cross-Reference"/>
        </w:rPr>
        <w:fldChar w:fldCharType="end"/>
      </w:r>
      <w:r w:rsidR="00FF60C8" w:rsidRPr="00FF60C8">
        <w:t>.</w:t>
      </w:r>
    </w:p>
    <w:p w14:paraId="2D7C7721" w14:textId="6224D7BC" w:rsidR="000F5AB1" w:rsidRPr="00C2305F" w:rsidRDefault="000F5AB1" w:rsidP="00441564">
      <w:pPr>
        <w:sectPr w:rsidR="000F5AB1" w:rsidRPr="00C2305F" w:rsidSect="00144308">
          <w:pgSz w:w="12240" w:h="15840" w:code="1"/>
          <w:pgMar w:top="1152" w:right="1152" w:bottom="1152" w:left="1152" w:header="576" w:footer="360" w:gutter="0"/>
          <w:cols w:space="720"/>
          <w:docGrid w:linePitch="360"/>
        </w:sectPr>
      </w:pPr>
    </w:p>
    <w:p w14:paraId="028860B9" w14:textId="0C434C03" w:rsidR="003F1809" w:rsidRPr="00C2305F" w:rsidRDefault="003F1809" w:rsidP="00441564">
      <w:pPr>
        <w:pStyle w:val="Caption"/>
      </w:pPr>
      <w:bookmarkStart w:id="1794" w:name="_Ref127344346"/>
      <w:bookmarkStart w:id="1795" w:name="_Ref91766443"/>
      <w:bookmarkStart w:id="1796" w:name="_Toc103172886"/>
      <w:bookmarkStart w:id="1797" w:name="_Toc115263285"/>
      <w:bookmarkStart w:id="1798" w:name="_Toc230681112"/>
      <w:r>
        <w:lastRenderedPageBreak/>
        <w:t xml:space="preserve">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10</w:t>
      </w:r>
      <w:r>
        <w:fldChar w:fldCharType="end"/>
      </w:r>
      <w:bookmarkEnd w:id="1794"/>
      <w:bookmarkEnd w:id="1795"/>
      <w:r>
        <w:t xml:space="preserve">  </w:t>
      </w:r>
      <w:r w:rsidR="001871C5">
        <w:t xml:space="preserve">Gender DIF Classifications Summary by Grade Level </w:t>
      </w:r>
      <w:r w:rsidR="00BB6DDF">
        <w:t>or</w:t>
      </w:r>
      <w:r w:rsidR="001871C5">
        <w:t xml:space="preserve"> Grade </w:t>
      </w:r>
      <w:bookmarkEnd w:id="1796"/>
      <w:bookmarkEnd w:id="1797"/>
      <w:r w:rsidR="001871C5">
        <w:t>Band</w:t>
      </w:r>
      <w:bookmarkEnd w:id="1798"/>
    </w:p>
    <w:tbl>
      <w:tblPr>
        <w:tblStyle w:val="TRs"/>
        <w:tblW w:w="0" w:type="auto"/>
        <w:tblLayout w:type="fixed"/>
        <w:tblLook w:val="04A0" w:firstRow="1" w:lastRow="0" w:firstColumn="1" w:lastColumn="0" w:noHBand="0" w:noVBand="1"/>
      </w:tblPr>
      <w:tblGrid>
        <w:gridCol w:w="1296"/>
        <w:gridCol w:w="648"/>
        <w:gridCol w:w="864"/>
        <w:gridCol w:w="648"/>
        <w:gridCol w:w="864"/>
        <w:gridCol w:w="648"/>
        <w:gridCol w:w="864"/>
        <w:gridCol w:w="648"/>
        <w:gridCol w:w="864"/>
        <w:gridCol w:w="648"/>
        <w:gridCol w:w="864"/>
        <w:gridCol w:w="648"/>
        <w:gridCol w:w="864"/>
        <w:gridCol w:w="648"/>
        <w:gridCol w:w="864"/>
      </w:tblGrid>
      <w:tr w:rsidR="005374A8" w:rsidRPr="00C2305F" w14:paraId="73FF0B42" w14:textId="77777777" w:rsidTr="00C554FE">
        <w:trPr>
          <w:cnfStyle w:val="100000000000" w:firstRow="1" w:lastRow="0" w:firstColumn="0" w:lastColumn="0" w:oddVBand="0" w:evenVBand="0" w:oddHBand="0" w:evenHBand="0" w:firstRowFirstColumn="0" w:firstRowLastColumn="0" w:lastRowFirstColumn="0" w:lastRowLastColumn="0"/>
          <w:trHeight w:val="3024"/>
        </w:trPr>
        <w:tc>
          <w:tcPr>
            <w:tcW w:w="1296" w:type="dxa"/>
          </w:tcPr>
          <w:p w14:paraId="00F4FDA5" w14:textId="77777777" w:rsidR="001871C5" w:rsidRPr="00622547" w:rsidRDefault="001871C5" w:rsidP="00E15EF4">
            <w:pPr>
              <w:pStyle w:val="TableHead"/>
              <w:rPr>
                <w:b/>
              </w:rPr>
            </w:pPr>
            <w:r w:rsidRPr="00622547">
              <w:rPr>
                <w:b/>
              </w:rPr>
              <w:t>DIF Category</w:t>
            </w:r>
          </w:p>
        </w:tc>
        <w:tc>
          <w:tcPr>
            <w:tcW w:w="648" w:type="dxa"/>
            <w:textDirection w:val="btLr"/>
            <w:vAlign w:val="center"/>
          </w:tcPr>
          <w:p w14:paraId="51B362DB" w14:textId="77777777" w:rsidR="001871C5" w:rsidRPr="00622547" w:rsidRDefault="001871C5" w:rsidP="00441564">
            <w:pPr>
              <w:pStyle w:val="TableHead"/>
              <w:ind w:left="72" w:right="72"/>
              <w:jc w:val="left"/>
              <w:rPr>
                <w:b/>
              </w:rPr>
            </w:pPr>
            <w:r w:rsidRPr="00622547">
              <w:rPr>
                <w:b/>
                <w:lang w:eastAsia="ko-KR"/>
              </w:rPr>
              <w:t xml:space="preserve">Grade 3 </w:t>
            </w:r>
            <w:r w:rsidRPr="00622547">
              <w:rPr>
                <w:b/>
              </w:rPr>
              <w:t>Number</w:t>
            </w:r>
          </w:p>
        </w:tc>
        <w:tc>
          <w:tcPr>
            <w:tcW w:w="864" w:type="dxa"/>
            <w:textDirection w:val="btLr"/>
            <w:vAlign w:val="center"/>
          </w:tcPr>
          <w:p w14:paraId="69E44313" w14:textId="6636094E" w:rsidR="001871C5" w:rsidRPr="00622547" w:rsidRDefault="001871C5" w:rsidP="00441564">
            <w:pPr>
              <w:pStyle w:val="TableHead"/>
              <w:ind w:left="72" w:right="72"/>
              <w:jc w:val="left"/>
              <w:rPr>
                <w:b/>
              </w:rPr>
            </w:pPr>
            <w:r w:rsidRPr="00622547">
              <w:rPr>
                <w:b/>
                <w:lang w:eastAsia="ko-KR"/>
              </w:rPr>
              <w:t xml:space="preserve">Grade 3 </w:t>
            </w:r>
            <w:r w:rsidRPr="00622547">
              <w:rPr>
                <w:b/>
              </w:rPr>
              <w:t>Percent</w:t>
            </w:r>
            <w:r w:rsidR="00CC36FA" w:rsidRPr="00622547">
              <w:rPr>
                <w:b/>
              </w:rPr>
              <w:t>age</w:t>
            </w:r>
          </w:p>
        </w:tc>
        <w:tc>
          <w:tcPr>
            <w:tcW w:w="648" w:type="dxa"/>
            <w:textDirection w:val="btLr"/>
            <w:vAlign w:val="center"/>
          </w:tcPr>
          <w:p w14:paraId="74EE1B32" w14:textId="77777777" w:rsidR="001871C5" w:rsidRPr="00622547" w:rsidRDefault="001871C5" w:rsidP="00441564">
            <w:pPr>
              <w:pStyle w:val="TableHead"/>
              <w:ind w:left="72" w:right="72"/>
              <w:jc w:val="left"/>
              <w:rPr>
                <w:b/>
              </w:rPr>
            </w:pPr>
            <w:r w:rsidRPr="00622547">
              <w:rPr>
                <w:b/>
                <w:lang w:eastAsia="ko-KR"/>
              </w:rPr>
              <w:t xml:space="preserve">Grade 4 </w:t>
            </w:r>
            <w:r w:rsidRPr="00622547">
              <w:rPr>
                <w:b/>
              </w:rPr>
              <w:t>Number</w:t>
            </w:r>
          </w:p>
        </w:tc>
        <w:tc>
          <w:tcPr>
            <w:tcW w:w="864" w:type="dxa"/>
            <w:textDirection w:val="btLr"/>
            <w:vAlign w:val="center"/>
          </w:tcPr>
          <w:p w14:paraId="6D96518F" w14:textId="74F04921" w:rsidR="001871C5" w:rsidRPr="00622547" w:rsidRDefault="001871C5" w:rsidP="00441564">
            <w:pPr>
              <w:pStyle w:val="TableHead"/>
              <w:ind w:left="72" w:right="72"/>
              <w:jc w:val="left"/>
              <w:rPr>
                <w:b/>
              </w:rPr>
            </w:pPr>
            <w:r w:rsidRPr="00622547">
              <w:rPr>
                <w:b/>
                <w:lang w:eastAsia="ko-KR"/>
              </w:rPr>
              <w:t xml:space="preserve">Grade 4 </w:t>
            </w:r>
            <w:r w:rsidRPr="00622547">
              <w:rPr>
                <w:b/>
              </w:rPr>
              <w:t>Percent</w:t>
            </w:r>
            <w:r w:rsidR="00CC36FA" w:rsidRPr="00622547">
              <w:rPr>
                <w:b/>
              </w:rPr>
              <w:t>age</w:t>
            </w:r>
          </w:p>
        </w:tc>
        <w:tc>
          <w:tcPr>
            <w:tcW w:w="648" w:type="dxa"/>
            <w:textDirection w:val="btLr"/>
            <w:vAlign w:val="center"/>
          </w:tcPr>
          <w:p w14:paraId="3AC3D9A7" w14:textId="77777777" w:rsidR="001871C5" w:rsidRPr="00622547" w:rsidRDefault="001871C5" w:rsidP="00441564">
            <w:pPr>
              <w:pStyle w:val="TableHead"/>
              <w:ind w:left="72" w:right="72"/>
              <w:jc w:val="left"/>
              <w:rPr>
                <w:b/>
                <w:lang w:eastAsia="ko-KR"/>
              </w:rPr>
            </w:pPr>
            <w:r w:rsidRPr="00622547">
              <w:rPr>
                <w:b/>
                <w:lang w:eastAsia="ko-KR"/>
              </w:rPr>
              <w:t xml:space="preserve">Grade 5 </w:t>
            </w:r>
            <w:r w:rsidRPr="00622547">
              <w:rPr>
                <w:b/>
              </w:rPr>
              <w:t>Number</w:t>
            </w:r>
          </w:p>
        </w:tc>
        <w:tc>
          <w:tcPr>
            <w:tcW w:w="864" w:type="dxa"/>
            <w:textDirection w:val="btLr"/>
            <w:vAlign w:val="center"/>
          </w:tcPr>
          <w:p w14:paraId="0681BB81" w14:textId="0BBBA989" w:rsidR="001871C5" w:rsidRPr="00622547" w:rsidRDefault="001871C5" w:rsidP="00441564">
            <w:pPr>
              <w:pStyle w:val="TableHead"/>
              <w:ind w:left="72" w:right="72"/>
              <w:jc w:val="left"/>
              <w:rPr>
                <w:b/>
                <w:lang w:eastAsia="ko-KR"/>
              </w:rPr>
            </w:pPr>
            <w:r w:rsidRPr="00622547">
              <w:rPr>
                <w:b/>
                <w:lang w:eastAsia="ko-KR"/>
              </w:rPr>
              <w:t xml:space="preserve">Grade 5 </w:t>
            </w:r>
            <w:r w:rsidRPr="00622547">
              <w:rPr>
                <w:b/>
              </w:rPr>
              <w:t>Percent</w:t>
            </w:r>
            <w:r w:rsidR="00CC36FA" w:rsidRPr="00622547">
              <w:rPr>
                <w:b/>
              </w:rPr>
              <w:t>age</w:t>
            </w:r>
          </w:p>
        </w:tc>
        <w:tc>
          <w:tcPr>
            <w:tcW w:w="648" w:type="dxa"/>
            <w:textDirection w:val="btLr"/>
            <w:vAlign w:val="center"/>
          </w:tcPr>
          <w:p w14:paraId="3A03038E" w14:textId="77777777" w:rsidR="001871C5" w:rsidRPr="00622547" w:rsidRDefault="001871C5" w:rsidP="00441564">
            <w:pPr>
              <w:pStyle w:val="TableHead"/>
              <w:ind w:left="72" w:right="72"/>
              <w:jc w:val="left"/>
              <w:rPr>
                <w:b/>
                <w:lang w:eastAsia="ko-KR"/>
              </w:rPr>
            </w:pPr>
            <w:r w:rsidRPr="00622547">
              <w:rPr>
                <w:b/>
                <w:lang w:eastAsia="ko-KR"/>
              </w:rPr>
              <w:t xml:space="preserve">Grade 6 </w:t>
            </w:r>
            <w:r w:rsidRPr="00622547">
              <w:rPr>
                <w:b/>
              </w:rPr>
              <w:t>Number</w:t>
            </w:r>
          </w:p>
        </w:tc>
        <w:tc>
          <w:tcPr>
            <w:tcW w:w="864" w:type="dxa"/>
            <w:textDirection w:val="btLr"/>
            <w:vAlign w:val="center"/>
          </w:tcPr>
          <w:p w14:paraId="20AC2133" w14:textId="727EA086" w:rsidR="001871C5" w:rsidRPr="00622547" w:rsidRDefault="001871C5" w:rsidP="00441564">
            <w:pPr>
              <w:pStyle w:val="TableHead"/>
              <w:ind w:left="72" w:right="72"/>
              <w:jc w:val="left"/>
              <w:rPr>
                <w:b/>
                <w:lang w:eastAsia="ko-KR"/>
              </w:rPr>
            </w:pPr>
            <w:r w:rsidRPr="00622547">
              <w:rPr>
                <w:b/>
                <w:lang w:eastAsia="ko-KR"/>
              </w:rPr>
              <w:t xml:space="preserve">Grade 6 </w:t>
            </w:r>
            <w:r w:rsidRPr="00622547">
              <w:rPr>
                <w:b/>
              </w:rPr>
              <w:t>Percent</w:t>
            </w:r>
            <w:r w:rsidR="00CC36FA" w:rsidRPr="00622547">
              <w:rPr>
                <w:b/>
              </w:rPr>
              <w:t>age</w:t>
            </w:r>
          </w:p>
        </w:tc>
        <w:tc>
          <w:tcPr>
            <w:tcW w:w="648" w:type="dxa"/>
            <w:textDirection w:val="btLr"/>
            <w:vAlign w:val="center"/>
          </w:tcPr>
          <w:p w14:paraId="0682675D" w14:textId="77777777" w:rsidR="001871C5" w:rsidRPr="00622547" w:rsidRDefault="001871C5" w:rsidP="00441564">
            <w:pPr>
              <w:pStyle w:val="TableHead"/>
              <w:ind w:left="72" w:right="72"/>
              <w:jc w:val="left"/>
              <w:rPr>
                <w:b/>
                <w:lang w:eastAsia="ko-KR"/>
              </w:rPr>
            </w:pPr>
            <w:r w:rsidRPr="00622547">
              <w:rPr>
                <w:b/>
                <w:lang w:eastAsia="ko-KR"/>
              </w:rPr>
              <w:t xml:space="preserve">Grade 7 </w:t>
            </w:r>
            <w:r w:rsidRPr="00622547">
              <w:rPr>
                <w:b/>
              </w:rPr>
              <w:t>Number</w:t>
            </w:r>
          </w:p>
        </w:tc>
        <w:tc>
          <w:tcPr>
            <w:tcW w:w="864" w:type="dxa"/>
            <w:textDirection w:val="btLr"/>
            <w:vAlign w:val="center"/>
          </w:tcPr>
          <w:p w14:paraId="53C41959" w14:textId="631C32BC" w:rsidR="001871C5" w:rsidRPr="00622547" w:rsidRDefault="001871C5" w:rsidP="00441564">
            <w:pPr>
              <w:pStyle w:val="TableHead"/>
              <w:ind w:left="72" w:right="72"/>
              <w:jc w:val="left"/>
              <w:rPr>
                <w:b/>
                <w:lang w:eastAsia="ko-KR"/>
              </w:rPr>
            </w:pPr>
            <w:r w:rsidRPr="00622547">
              <w:rPr>
                <w:b/>
                <w:lang w:eastAsia="ko-KR"/>
              </w:rPr>
              <w:t xml:space="preserve">Grade 7 </w:t>
            </w:r>
            <w:r w:rsidRPr="00622547">
              <w:rPr>
                <w:b/>
              </w:rPr>
              <w:t>Percent</w:t>
            </w:r>
            <w:r w:rsidR="00CC36FA" w:rsidRPr="00622547">
              <w:rPr>
                <w:b/>
              </w:rPr>
              <w:t>age</w:t>
            </w:r>
          </w:p>
        </w:tc>
        <w:tc>
          <w:tcPr>
            <w:tcW w:w="648" w:type="dxa"/>
            <w:textDirection w:val="btLr"/>
            <w:vAlign w:val="center"/>
          </w:tcPr>
          <w:p w14:paraId="250D5EE0" w14:textId="77777777" w:rsidR="001871C5" w:rsidRPr="00622547" w:rsidRDefault="001871C5" w:rsidP="00441564">
            <w:pPr>
              <w:pStyle w:val="TableHead"/>
              <w:ind w:left="72" w:right="72"/>
              <w:jc w:val="left"/>
              <w:rPr>
                <w:b/>
                <w:lang w:eastAsia="ko-KR"/>
              </w:rPr>
            </w:pPr>
            <w:r w:rsidRPr="00622547">
              <w:rPr>
                <w:b/>
                <w:lang w:eastAsia="ko-KR"/>
              </w:rPr>
              <w:t xml:space="preserve">Grade 8 </w:t>
            </w:r>
            <w:r w:rsidRPr="00622547">
              <w:rPr>
                <w:b/>
              </w:rPr>
              <w:t>Number</w:t>
            </w:r>
          </w:p>
        </w:tc>
        <w:tc>
          <w:tcPr>
            <w:tcW w:w="864" w:type="dxa"/>
            <w:textDirection w:val="btLr"/>
            <w:vAlign w:val="center"/>
          </w:tcPr>
          <w:p w14:paraId="0CFD6E4D" w14:textId="4F2711C2" w:rsidR="001871C5" w:rsidRPr="00622547" w:rsidRDefault="001871C5" w:rsidP="00441564">
            <w:pPr>
              <w:pStyle w:val="TableHead"/>
              <w:ind w:left="72" w:right="72"/>
              <w:jc w:val="left"/>
              <w:rPr>
                <w:b/>
                <w:lang w:eastAsia="ko-KR"/>
              </w:rPr>
            </w:pPr>
            <w:r w:rsidRPr="00622547">
              <w:rPr>
                <w:b/>
                <w:lang w:eastAsia="ko-KR"/>
              </w:rPr>
              <w:t xml:space="preserve">Grade 8 </w:t>
            </w:r>
            <w:r w:rsidRPr="00622547">
              <w:rPr>
                <w:b/>
              </w:rPr>
              <w:t>Percent</w:t>
            </w:r>
            <w:r w:rsidR="00CC36FA" w:rsidRPr="00622547">
              <w:rPr>
                <w:b/>
              </w:rPr>
              <w:t>age</w:t>
            </w:r>
          </w:p>
        </w:tc>
        <w:tc>
          <w:tcPr>
            <w:tcW w:w="648" w:type="dxa"/>
            <w:textDirection w:val="btLr"/>
            <w:vAlign w:val="center"/>
          </w:tcPr>
          <w:p w14:paraId="717D38EA" w14:textId="77777777" w:rsidR="001871C5" w:rsidRPr="00622547" w:rsidRDefault="001871C5" w:rsidP="00441564">
            <w:pPr>
              <w:pStyle w:val="TableHead"/>
              <w:ind w:left="72" w:right="72"/>
              <w:jc w:val="left"/>
              <w:rPr>
                <w:b/>
              </w:rPr>
            </w:pPr>
            <w:r w:rsidRPr="00622547">
              <w:rPr>
                <w:b/>
                <w:lang w:eastAsia="ko-KR"/>
              </w:rPr>
              <w:t>High School</w:t>
            </w:r>
            <w:r w:rsidRPr="00622547">
              <w:rPr>
                <w:b/>
              </w:rPr>
              <w:t xml:space="preserve"> Number</w:t>
            </w:r>
          </w:p>
        </w:tc>
        <w:tc>
          <w:tcPr>
            <w:tcW w:w="864" w:type="dxa"/>
            <w:textDirection w:val="btLr"/>
            <w:vAlign w:val="center"/>
          </w:tcPr>
          <w:p w14:paraId="6BFD6B02" w14:textId="69E72A11" w:rsidR="001871C5" w:rsidRPr="00622547" w:rsidRDefault="001871C5" w:rsidP="00441564">
            <w:pPr>
              <w:pStyle w:val="TableHead"/>
              <w:ind w:left="72" w:right="72"/>
              <w:jc w:val="left"/>
              <w:rPr>
                <w:b/>
              </w:rPr>
            </w:pPr>
            <w:r w:rsidRPr="00622547">
              <w:rPr>
                <w:b/>
                <w:lang w:eastAsia="ko-KR"/>
              </w:rPr>
              <w:t>High School</w:t>
            </w:r>
            <w:r w:rsidRPr="00622547">
              <w:rPr>
                <w:b/>
              </w:rPr>
              <w:t xml:space="preserve"> Percent</w:t>
            </w:r>
            <w:r w:rsidR="00CC36FA" w:rsidRPr="00622547">
              <w:rPr>
                <w:b/>
              </w:rPr>
              <w:t>age</w:t>
            </w:r>
          </w:p>
        </w:tc>
      </w:tr>
      <w:tr w:rsidR="003E3384" w:rsidRPr="00C2305F" w14:paraId="5D1F3C6A" w14:textId="77777777" w:rsidTr="00622547">
        <w:tc>
          <w:tcPr>
            <w:tcW w:w="1296" w:type="dxa"/>
          </w:tcPr>
          <w:p w14:paraId="1A5FD399" w14:textId="311792A2" w:rsidR="003E3384" w:rsidRPr="00C2305F" w:rsidRDefault="003E3384" w:rsidP="003E3384">
            <w:pPr>
              <w:pStyle w:val="TableText"/>
              <w:rPr>
                <w:noProof w:val="0"/>
              </w:rPr>
            </w:pPr>
            <w:r w:rsidRPr="00C2305F">
              <w:rPr>
                <w:noProof w:val="0"/>
              </w:rPr>
              <w:t>C</w:t>
            </w:r>
            <w:r>
              <w:rPr>
                <w:noProof w:val="0"/>
              </w:rPr>
              <w:t>−</w:t>
            </w:r>
          </w:p>
        </w:tc>
        <w:tc>
          <w:tcPr>
            <w:tcW w:w="648" w:type="dxa"/>
          </w:tcPr>
          <w:p w14:paraId="6945485B" w14:textId="62A11225" w:rsidR="003E3384" w:rsidRPr="00C2305F" w:rsidRDefault="00533A4D" w:rsidP="003E3384">
            <w:pPr>
              <w:pStyle w:val="TableText"/>
              <w:rPr>
                <w:noProof w:val="0"/>
              </w:rPr>
            </w:pPr>
            <w:r w:rsidRPr="00B533C6">
              <w:t>0</w:t>
            </w:r>
          </w:p>
        </w:tc>
        <w:tc>
          <w:tcPr>
            <w:tcW w:w="864" w:type="dxa"/>
          </w:tcPr>
          <w:p w14:paraId="21F5B89B" w14:textId="77D568AD" w:rsidR="003E3384" w:rsidRPr="00C2305F" w:rsidRDefault="00533A4D" w:rsidP="003E3384">
            <w:pPr>
              <w:pStyle w:val="TableText"/>
              <w:rPr>
                <w:noProof w:val="0"/>
              </w:rPr>
            </w:pPr>
            <w:r w:rsidRPr="00B533C6">
              <w:t>0.0</w:t>
            </w:r>
          </w:p>
        </w:tc>
        <w:tc>
          <w:tcPr>
            <w:tcW w:w="648" w:type="dxa"/>
          </w:tcPr>
          <w:p w14:paraId="6AB7DB36" w14:textId="77AF93D2" w:rsidR="003E3384" w:rsidRPr="00C2305F" w:rsidRDefault="00533A4D" w:rsidP="00BF3648">
            <w:pPr>
              <w:pStyle w:val="TableText"/>
              <w:rPr>
                <w:noProof w:val="0"/>
              </w:rPr>
            </w:pPr>
            <w:r w:rsidRPr="00B533C6">
              <w:t>0</w:t>
            </w:r>
          </w:p>
        </w:tc>
        <w:tc>
          <w:tcPr>
            <w:tcW w:w="864" w:type="dxa"/>
          </w:tcPr>
          <w:p w14:paraId="2A619CB5" w14:textId="56E67436" w:rsidR="003E3384" w:rsidRPr="00C2305F" w:rsidRDefault="00533A4D" w:rsidP="003E3384">
            <w:pPr>
              <w:pStyle w:val="TableText"/>
              <w:rPr>
                <w:noProof w:val="0"/>
              </w:rPr>
            </w:pPr>
            <w:r w:rsidRPr="00B533C6">
              <w:t>0.0</w:t>
            </w:r>
          </w:p>
        </w:tc>
        <w:tc>
          <w:tcPr>
            <w:tcW w:w="648" w:type="dxa"/>
          </w:tcPr>
          <w:p w14:paraId="7DC5896B" w14:textId="77CD1E68" w:rsidR="003E3384" w:rsidRPr="00C2305F" w:rsidRDefault="00533A4D" w:rsidP="00BF3648">
            <w:pPr>
              <w:pStyle w:val="TableText"/>
              <w:rPr>
                <w:noProof w:val="0"/>
              </w:rPr>
            </w:pPr>
            <w:r w:rsidRPr="00B533C6">
              <w:t>0</w:t>
            </w:r>
          </w:p>
        </w:tc>
        <w:tc>
          <w:tcPr>
            <w:tcW w:w="864" w:type="dxa"/>
          </w:tcPr>
          <w:p w14:paraId="1E35BA85" w14:textId="120539D2" w:rsidR="003E3384" w:rsidRPr="00C2305F" w:rsidRDefault="00533A4D" w:rsidP="003E3384">
            <w:pPr>
              <w:pStyle w:val="TableText"/>
              <w:rPr>
                <w:noProof w:val="0"/>
              </w:rPr>
            </w:pPr>
            <w:r w:rsidRPr="00B533C6">
              <w:t>0.0</w:t>
            </w:r>
          </w:p>
        </w:tc>
        <w:tc>
          <w:tcPr>
            <w:tcW w:w="648" w:type="dxa"/>
          </w:tcPr>
          <w:p w14:paraId="0E41427B" w14:textId="105C35AA" w:rsidR="003E3384" w:rsidRPr="00C2305F" w:rsidRDefault="00533A4D" w:rsidP="00BF3648">
            <w:pPr>
              <w:pStyle w:val="TableText"/>
              <w:rPr>
                <w:noProof w:val="0"/>
              </w:rPr>
            </w:pPr>
            <w:r w:rsidRPr="00B533C6">
              <w:t>0</w:t>
            </w:r>
          </w:p>
        </w:tc>
        <w:tc>
          <w:tcPr>
            <w:tcW w:w="864" w:type="dxa"/>
          </w:tcPr>
          <w:p w14:paraId="78A02B11" w14:textId="18F507CD" w:rsidR="003E3384" w:rsidRPr="00C2305F" w:rsidRDefault="00533A4D" w:rsidP="003E3384">
            <w:pPr>
              <w:pStyle w:val="TableText"/>
              <w:rPr>
                <w:noProof w:val="0"/>
              </w:rPr>
            </w:pPr>
            <w:r w:rsidRPr="00B533C6">
              <w:t>0.0</w:t>
            </w:r>
          </w:p>
        </w:tc>
        <w:tc>
          <w:tcPr>
            <w:tcW w:w="648" w:type="dxa"/>
          </w:tcPr>
          <w:p w14:paraId="33A128D5" w14:textId="22F39F20" w:rsidR="003E3384" w:rsidRPr="00C2305F" w:rsidRDefault="00533A4D" w:rsidP="00BF3648">
            <w:pPr>
              <w:pStyle w:val="TableText"/>
              <w:rPr>
                <w:noProof w:val="0"/>
              </w:rPr>
            </w:pPr>
            <w:r w:rsidRPr="00B533C6">
              <w:t>0</w:t>
            </w:r>
          </w:p>
        </w:tc>
        <w:tc>
          <w:tcPr>
            <w:tcW w:w="864" w:type="dxa"/>
          </w:tcPr>
          <w:p w14:paraId="48A83E62" w14:textId="79945E3B" w:rsidR="003E3384" w:rsidRPr="00C2305F" w:rsidRDefault="00533A4D" w:rsidP="003E3384">
            <w:pPr>
              <w:pStyle w:val="TableText"/>
              <w:rPr>
                <w:noProof w:val="0"/>
              </w:rPr>
            </w:pPr>
            <w:r w:rsidRPr="00B533C6">
              <w:t>0.0</w:t>
            </w:r>
          </w:p>
        </w:tc>
        <w:tc>
          <w:tcPr>
            <w:tcW w:w="648" w:type="dxa"/>
          </w:tcPr>
          <w:p w14:paraId="796E089E" w14:textId="52A293C9" w:rsidR="003E3384" w:rsidRPr="00C2305F" w:rsidRDefault="00533A4D" w:rsidP="00BF3648">
            <w:pPr>
              <w:pStyle w:val="TableText"/>
              <w:rPr>
                <w:noProof w:val="0"/>
              </w:rPr>
            </w:pPr>
            <w:r w:rsidRPr="00B533C6">
              <w:t>0</w:t>
            </w:r>
          </w:p>
        </w:tc>
        <w:tc>
          <w:tcPr>
            <w:tcW w:w="864" w:type="dxa"/>
          </w:tcPr>
          <w:p w14:paraId="0D4D9F7F" w14:textId="7224D14E" w:rsidR="003E3384" w:rsidRPr="00C2305F" w:rsidRDefault="00533A4D" w:rsidP="003E3384">
            <w:pPr>
              <w:pStyle w:val="TableText"/>
              <w:rPr>
                <w:noProof w:val="0"/>
              </w:rPr>
            </w:pPr>
            <w:r w:rsidRPr="00B533C6">
              <w:t>0.0</w:t>
            </w:r>
          </w:p>
        </w:tc>
        <w:tc>
          <w:tcPr>
            <w:tcW w:w="648" w:type="dxa"/>
          </w:tcPr>
          <w:p w14:paraId="75EC759E" w14:textId="558915AE" w:rsidR="003E3384" w:rsidRPr="00C2305F" w:rsidRDefault="00533A4D" w:rsidP="00BF3648">
            <w:pPr>
              <w:pStyle w:val="TableText"/>
              <w:rPr>
                <w:noProof w:val="0"/>
              </w:rPr>
            </w:pPr>
            <w:r w:rsidRPr="00B533C6">
              <w:t>1</w:t>
            </w:r>
          </w:p>
        </w:tc>
        <w:tc>
          <w:tcPr>
            <w:tcW w:w="864" w:type="dxa"/>
          </w:tcPr>
          <w:p w14:paraId="0B692E3B" w14:textId="490768EF" w:rsidR="003E3384" w:rsidRPr="00C2305F" w:rsidRDefault="00533A4D" w:rsidP="003E3384">
            <w:pPr>
              <w:pStyle w:val="TableText"/>
              <w:rPr>
                <w:noProof w:val="0"/>
              </w:rPr>
            </w:pPr>
            <w:r w:rsidRPr="00B533C6">
              <w:t>1.8</w:t>
            </w:r>
          </w:p>
        </w:tc>
      </w:tr>
      <w:tr w:rsidR="003E3384" w:rsidRPr="00C2305F" w14:paraId="3F19F2FF" w14:textId="77777777" w:rsidTr="00622547">
        <w:tc>
          <w:tcPr>
            <w:tcW w:w="1296" w:type="dxa"/>
          </w:tcPr>
          <w:p w14:paraId="125D8414" w14:textId="70612225" w:rsidR="003E3384" w:rsidRPr="00C2305F" w:rsidRDefault="003E3384" w:rsidP="003E3384">
            <w:pPr>
              <w:pStyle w:val="TableText"/>
              <w:rPr>
                <w:noProof w:val="0"/>
              </w:rPr>
            </w:pPr>
            <w:r w:rsidRPr="00C2305F">
              <w:rPr>
                <w:noProof w:val="0"/>
              </w:rPr>
              <w:t>B</w:t>
            </w:r>
            <w:r>
              <w:rPr>
                <w:noProof w:val="0"/>
              </w:rPr>
              <w:t>−</w:t>
            </w:r>
          </w:p>
        </w:tc>
        <w:tc>
          <w:tcPr>
            <w:tcW w:w="648" w:type="dxa"/>
          </w:tcPr>
          <w:p w14:paraId="28A0B761" w14:textId="1E74753B" w:rsidR="003E3384" w:rsidRPr="00C2305F" w:rsidRDefault="00533A4D" w:rsidP="003E3384">
            <w:pPr>
              <w:pStyle w:val="TableText"/>
              <w:rPr>
                <w:noProof w:val="0"/>
              </w:rPr>
            </w:pPr>
            <w:r w:rsidRPr="00B533C6">
              <w:t>0</w:t>
            </w:r>
          </w:p>
        </w:tc>
        <w:tc>
          <w:tcPr>
            <w:tcW w:w="864" w:type="dxa"/>
          </w:tcPr>
          <w:p w14:paraId="38A7BBFC" w14:textId="54B14B69" w:rsidR="003E3384" w:rsidRPr="00C2305F" w:rsidRDefault="00533A4D" w:rsidP="003E3384">
            <w:pPr>
              <w:pStyle w:val="TableText"/>
              <w:rPr>
                <w:noProof w:val="0"/>
              </w:rPr>
            </w:pPr>
            <w:r w:rsidRPr="00B533C6">
              <w:t>0.0</w:t>
            </w:r>
          </w:p>
        </w:tc>
        <w:tc>
          <w:tcPr>
            <w:tcW w:w="648" w:type="dxa"/>
          </w:tcPr>
          <w:p w14:paraId="15E391C9" w14:textId="09FDE7F7" w:rsidR="003E3384" w:rsidRPr="00C2305F" w:rsidRDefault="00533A4D" w:rsidP="00BF3648">
            <w:pPr>
              <w:pStyle w:val="TableText"/>
              <w:rPr>
                <w:noProof w:val="0"/>
              </w:rPr>
            </w:pPr>
            <w:r w:rsidRPr="00B533C6">
              <w:t>0</w:t>
            </w:r>
          </w:p>
        </w:tc>
        <w:tc>
          <w:tcPr>
            <w:tcW w:w="864" w:type="dxa"/>
          </w:tcPr>
          <w:p w14:paraId="565C7A53" w14:textId="038C8D69" w:rsidR="003E3384" w:rsidRPr="00C2305F" w:rsidRDefault="00533A4D" w:rsidP="003E3384">
            <w:pPr>
              <w:pStyle w:val="TableText"/>
              <w:rPr>
                <w:noProof w:val="0"/>
              </w:rPr>
            </w:pPr>
            <w:r w:rsidRPr="00B533C6">
              <w:t>0.0</w:t>
            </w:r>
          </w:p>
        </w:tc>
        <w:tc>
          <w:tcPr>
            <w:tcW w:w="648" w:type="dxa"/>
          </w:tcPr>
          <w:p w14:paraId="34CDA5BC" w14:textId="6DFC26B5" w:rsidR="003E3384" w:rsidRPr="00C2305F" w:rsidRDefault="00533A4D" w:rsidP="00BF3648">
            <w:pPr>
              <w:pStyle w:val="TableText"/>
              <w:rPr>
                <w:noProof w:val="0"/>
              </w:rPr>
            </w:pPr>
            <w:r w:rsidRPr="00B533C6">
              <w:t>0</w:t>
            </w:r>
          </w:p>
        </w:tc>
        <w:tc>
          <w:tcPr>
            <w:tcW w:w="864" w:type="dxa"/>
          </w:tcPr>
          <w:p w14:paraId="505BE022" w14:textId="46F70953" w:rsidR="003E3384" w:rsidRPr="00C2305F" w:rsidRDefault="00533A4D" w:rsidP="003E3384">
            <w:pPr>
              <w:pStyle w:val="TableText"/>
              <w:rPr>
                <w:noProof w:val="0"/>
              </w:rPr>
            </w:pPr>
            <w:r w:rsidRPr="00B533C6">
              <w:t>0.0</w:t>
            </w:r>
          </w:p>
        </w:tc>
        <w:tc>
          <w:tcPr>
            <w:tcW w:w="648" w:type="dxa"/>
          </w:tcPr>
          <w:p w14:paraId="6FB25316" w14:textId="0512B51B" w:rsidR="003E3384" w:rsidRPr="00C2305F" w:rsidRDefault="00533A4D" w:rsidP="00BF3648">
            <w:pPr>
              <w:pStyle w:val="TableText"/>
              <w:rPr>
                <w:noProof w:val="0"/>
              </w:rPr>
            </w:pPr>
            <w:r w:rsidRPr="00B533C6">
              <w:t>0</w:t>
            </w:r>
          </w:p>
        </w:tc>
        <w:tc>
          <w:tcPr>
            <w:tcW w:w="864" w:type="dxa"/>
          </w:tcPr>
          <w:p w14:paraId="272A71EC" w14:textId="40B05B06" w:rsidR="003E3384" w:rsidRPr="00C2305F" w:rsidRDefault="00533A4D" w:rsidP="003E3384">
            <w:pPr>
              <w:pStyle w:val="TableText"/>
              <w:rPr>
                <w:noProof w:val="0"/>
              </w:rPr>
            </w:pPr>
            <w:r w:rsidRPr="00B533C6">
              <w:t>0.0</w:t>
            </w:r>
          </w:p>
        </w:tc>
        <w:tc>
          <w:tcPr>
            <w:tcW w:w="648" w:type="dxa"/>
          </w:tcPr>
          <w:p w14:paraId="22613930" w14:textId="59F99E18" w:rsidR="003E3384" w:rsidRPr="00C2305F" w:rsidRDefault="00533A4D" w:rsidP="00BF3648">
            <w:pPr>
              <w:pStyle w:val="TableText"/>
              <w:rPr>
                <w:noProof w:val="0"/>
              </w:rPr>
            </w:pPr>
            <w:r w:rsidRPr="00B533C6">
              <w:t>1</w:t>
            </w:r>
          </w:p>
        </w:tc>
        <w:tc>
          <w:tcPr>
            <w:tcW w:w="864" w:type="dxa"/>
          </w:tcPr>
          <w:p w14:paraId="06DBA0BC" w14:textId="3326268D" w:rsidR="003E3384" w:rsidRPr="00C2305F" w:rsidRDefault="00533A4D" w:rsidP="003E3384">
            <w:pPr>
              <w:pStyle w:val="TableText"/>
              <w:rPr>
                <w:noProof w:val="0"/>
              </w:rPr>
            </w:pPr>
            <w:r w:rsidRPr="00B533C6">
              <w:t>2.1</w:t>
            </w:r>
          </w:p>
        </w:tc>
        <w:tc>
          <w:tcPr>
            <w:tcW w:w="648" w:type="dxa"/>
          </w:tcPr>
          <w:p w14:paraId="32B20BEA" w14:textId="2D918929" w:rsidR="003E3384" w:rsidRPr="00C2305F" w:rsidRDefault="00533A4D" w:rsidP="00BF3648">
            <w:pPr>
              <w:pStyle w:val="TableText"/>
              <w:rPr>
                <w:noProof w:val="0"/>
              </w:rPr>
            </w:pPr>
            <w:r w:rsidRPr="00B533C6">
              <w:t>0</w:t>
            </w:r>
          </w:p>
        </w:tc>
        <w:tc>
          <w:tcPr>
            <w:tcW w:w="864" w:type="dxa"/>
          </w:tcPr>
          <w:p w14:paraId="737FCBA6" w14:textId="3063F50B" w:rsidR="003E3384" w:rsidRPr="00C2305F" w:rsidRDefault="00533A4D" w:rsidP="003E3384">
            <w:pPr>
              <w:pStyle w:val="TableText"/>
              <w:rPr>
                <w:noProof w:val="0"/>
              </w:rPr>
            </w:pPr>
            <w:r w:rsidRPr="00B533C6">
              <w:t>0.0</w:t>
            </w:r>
          </w:p>
        </w:tc>
        <w:tc>
          <w:tcPr>
            <w:tcW w:w="648" w:type="dxa"/>
          </w:tcPr>
          <w:p w14:paraId="08B48FA0" w14:textId="29853BFD" w:rsidR="003E3384" w:rsidRPr="00C2305F" w:rsidRDefault="00533A4D" w:rsidP="00BF3648">
            <w:pPr>
              <w:pStyle w:val="TableText"/>
              <w:rPr>
                <w:noProof w:val="0"/>
              </w:rPr>
            </w:pPr>
            <w:r w:rsidRPr="00B533C6">
              <w:t>1</w:t>
            </w:r>
          </w:p>
        </w:tc>
        <w:tc>
          <w:tcPr>
            <w:tcW w:w="864" w:type="dxa"/>
          </w:tcPr>
          <w:p w14:paraId="11F6AB65" w14:textId="7D416940" w:rsidR="003E3384" w:rsidRPr="00C2305F" w:rsidRDefault="00533A4D" w:rsidP="003E3384">
            <w:pPr>
              <w:pStyle w:val="TableText"/>
              <w:rPr>
                <w:noProof w:val="0"/>
              </w:rPr>
            </w:pPr>
            <w:r w:rsidRPr="00B533C6">
              <w:t>1.8</w:t>
            </w:r>
          </w:p>
        </w:tc>
      </w:tr>
      <w:tr w:rsidR="003E3384" w:rsidRPr="00C2305F" w14:paraId="6E30557D" w14:textId="77777777" w:rsidTr="00622547">
        <w:tc>
          <w:tcPr>
            <w:tcW w:w="1296" w:type="dxa"/>
          </w:tcPr>
          <w:p w14:paraId="618BE80B" w14:textId="5967E8B7" w:rsidR="003E3384" w:rsidRPr="00C2305F" w:rsidRDefault="003E3384" w:rsidP="003E3384">
            <w:pPr>
              <w:pStyle w:val="TableText"/>
              <w:rPr>
                <w:noProof w:val="0"/>
              </w:rPr>
            </w:pPr>
            <w:r w:rsidRPr="00C2305F">
              <w:rPr>
                <w:noProof w:val="0"/>
              </w:rPr>
              <w:t>A</w:t>
            </w:r>
            <w:r>
              <w:rPr>
                <w:noProof w:val="0"/>
              </w:rPr>
              <w:t>−</w:t>
            </w:r>
          </w:p>
        </w:tc>
        <w:tc>
          <w:tcPr>
            <w:tcW w:w="648" w:type="dxa"/>
          </w:tcPr>
          <w:p w14:paraId="4F51CBCE" w14:textId="47107AB7" w:rsidR="003E3384" w:rsidRPr="00C2305F" w:rsidRDefault="00533A4D" w:rsidP="003E3384">
            <w:pPr>
              <w:pStyle w:val="TableText"/>
              <w:rPr>
                <w:noProof w:val="0"/>
              </w:rPr>
            </w:pPr>
            <w:r w:rsidRPr="00B533C6">
              <w:t>25</w:t>
            </w:r>
          </w:p>
        </w:tc>
        <w:tc>
          <w:tcPr>
            <w:tcW w:w="864" w:type="dxa"/>
          </w:tcPr>
          <w:p w14:paraId="10048790" w14:textId="6E657BDD" w:rsidR="003E3384" w:rsidRPr="00C2305F" w:rsidRDefault="00533A4D" w:rsidP="003E3384">
            <w:pPr>
              <w:pStyle w:val="TableText"/>
              <w:rPr>
                <w:noProof w:val="0"/>
              </w:rPr>
            </w:pPr>
            <w:r w:rsidRPr="00B533C6">
              <w:t>52.1</w:t>
            </w:r>
          </w:p>
        </w:tc>
        <w:tc>
          <w:tcPr>
            <w:tcW w:w="648" w:type="dxa"/>
          </w:tcPr>
          <w:p w14:paraId="18D15E1B" w14:textId="31A5E806" w:rsidR="003E3384" w:rsidRPr="00C2305F" w:rsidRDefault="00533A4D" w:rsidP="00BF3648">
            <w:pPr>
              <w:pStyle w:val="TableText"/>
              <w:rPr>
                <w:noProof w:val="0"/>
              </w:rPr>
            </w:pPr>
            <w:r w:rsidRPr="00B533C6">
              <w:t>23</w:t>
            </w:r>
          </w:p>
        </w:tc>
        <w:tc>
          <w:tcPr>
            <w:tcW w:w="864" w:type="dxa"/>
          </w:tcPr>
          <w:p w14:paraId="3313ED87" w14:textId="06CA3401" w:rsidR="003E3384" w:rsidRPr="00C2305F" w:rsidRDefault="00533A4D" w:rsidP="003E3384">
            <w:pPr>
              <w:pStyle w:val="TableText"/>
              <w:rPr>
                <w:noProof w:val="0"/>
              </w:rPr>
            </w:pPr>
            <w:r w:rsidRPr="00B533C6">
              <w:t>47.9</w:t>
            </w:r>
          </w:p>
        </w:tc>
        <w:tc>
          <w:tcPr>
            <w:tcW w:w="648" w:type="dxa"/>
          </w:tcPr>
          <w:p w14:paraId="1E8C24F8" w14:textId="40431222" w:rsidR="003E3384" w:rsidRPr="00C2305F" w:rsidRDefault="00533A4D" w:rsidP="00BF3648">
            <w:pPr>
              <w:pStyle w:val="TableText"/>
              <w:rPr>
                <w:noProof w:val="0"/>
              </w:rPr>
            </w:pPr>
            <w:r w:rsidRPr="00B533C6">
              <w:t>23</w:t>
            </w:r>
          </w:p>
        </w:tc>
        <w:tc>
          <w:tcPr>
            <w:tcW w:w="864" w:type="dxa"/>
          </w:tcPr>
          <w:p w14:paraId="0172F82B" w14:textId="7E5079CF" w:rsidR="003E3384" w:rsidRPr="00C2305F" w:rsidRDefault="00533A4D" w:rsidP="003E3384">
            <w:pPr>
              <w:pStyle w:val="TableText"/>
              <w:rPr>
                <w:noProof w:val="0"/>
              </w:rPr>
            </w:pPr>
            <w:r w:rsidRPr="00B533C6">
              <w:t>47.9</w:t>
            </w:r>
          </w:p>
        </w:tc>
        <w:tc>
          <w:tcPr>
            <w:tcW w:w="648" w:type="dxa"/>
          </w:tcPr>
          <w:p w14:paraId="32A73455" w14:textId="615BE794" w:rsidR="003E3384" w:rsidRPr="00C2305F" w:rsidRDefault="00533A4D" w:rsidP="00BF3648">
            <w:pPr>
              <w:pStyle w:val="TableText"/>
              <w:rPr>
                <w:noProof w:val="0"/>
              </w:rPr>
            </w:pPr>
            <w:r w:rsidRPr="00B533C6">
              <w:t>28</w:t>
            </w:r>
          </w:p>
        </w:tc>
        <w:tc>
          <w:tcPr>
            <w:tcW w:w="864" w:type="dxa"/>
          </w:tcPr>
          <w:p w14:paraId="538F68E3" w14:textId="50135987" w:rsidR="003E3384" w:rsidRPr="00C2305F" w:rsidRDefault="00533A4D" w:rsidP="003E3384">
            <w:pPr>
              <w:pStyle w:val="TableText"/>
              <w:rPr>
                <w:noProof w:val="0"/>
              </w:rPr>
            </w:pPr>
            <w:r w:rsidRPr="00B533C6">
              <w:t>58.3</w:t>
            </w:r>
          </w:p>
        </w:tc>
        <w:tc>
          <w:tcPr>
            <w:tcW w:w="648" w:type="dxa"/>
          </w:tcPr>
          <w:p w14:paraId="3FB7A0CC" w14:textId="701BFD3C" w:rsidR="003E3384" w:rsidRPr="00C2305F" w:rsidRDefault="00533A4D" w:rsidP="00BF3648">
            <w:pPr>
              <w:pStyle w:val="TableText"/>
              <w:rPr>
                <w:noProof w:val="0"/>
              </w:rPr>
            </w:pPr>
            <w:r w:rsidRPr="00B533C6">
              <w:t>26</w:t>
            </w:r>
          </w:p>
        </w:tc>
        <w:tc>
          <w:tcPr>
            <w:tcW w:w="864" w:type="dxa"/>
          </w:tcPr>
          <w:p w14:paraId="02A0897B" w14:textId="2544E1FF" w:rsidR="003E3384" w:rsidRPr="00C2305F" w:rsidRDefault="00533A4D" w:rsidP="003E3384">
            <w:pPr>
              <w:pStyle w:val="TableText"/>
              <w:rPr>
                <w:noProof w:val="0"/>
              </w:rPr>
            </w:pPr>
            <w:r w:rsidRPr="00B533C6">
              <w:t>54.2</w:t>
            </w:r>
          </w:p>
        </w:tc>
        <w:tc>
          <w:tcPr>
            <w:tcW w:w="648" w:type="dxa"/>
          </w:tcPr>
          <w:p w14:paraId="63C6DF37" w14:textId="081ECDF8" w:rsidR="003E3384" w:rsidRPr="00C2305F" w:rsidRDefault="00533A4D" w:rsidP="00BF3648">
            <w:pPr>
              <w:pStyle w:val="TableText"/>
              <w:rPr>
                <w:noProof w:val="0"/>
              </w:rPr>
            </w:pPr>
            <w:r w:rsidRPr="00B533C6">
              <w:t>28</w:t>
            </w:r>
          </w:p>
        </w:tc>
        <w:tc>
          <w:tcPr>
            <w:tcW w:w="864" w:type="dxa"/>
          </w:tcPr>
          <w:p w14:paraId="5F6E2F47" w14:textId="736DB285" w:rsidR="003E3384" w:rsidRPr="00C2305F" w:rsidRDefault="00533A4D" w:rsidP="003E3384">
            <w:pPr>
              <w:pStyle w:val="TableText"/>
              <w:rPr>
                <w:noProof w:val="0"/>
              </w:rPr>
            </w:pPr>
            <w:r w:rsidRPr="00B533C6">
              <w:t>58.3</w:t>
            </w:r>
          </w:p>
        </w:tc>
        <w:tc>
          <w:tcPr>
            <w:tcW w:w="648" w:type="dxa"/>
          </w:tcPr>
          <w:p w14:paraId="21188FA9" w14:textId="420A99B0" w:rsidR="003E3384" w:rsidRPr="00C2305F" w:rsidRDefault="00533A4D" w:rsidP="00BF3648">
            <w:pPr>
              <w:pStyle w:val="TableText"/>
              <w:rPr>
                <w:noProof w:val="0"/>
              </w:rPr>
            </w:pPr>
            <w:r w:rsidRPr="00B533C6">
              <w:t>29</w:t>
            </w:r>
          </w:p>
        </w:tc>
        <w:tc>
          <w:tcPr>
            <w:tcW w:w="864" w:type="dxa"/>
          </w:tcPr>
          <w:p w14:paraId="464C0A34" w14:textId="1FBA135F" w:rsidR="003E3384" w:rsidRPr="00C2305F" w:rsidRDefault="00533A4D" w:rsidP="003E3384">
            <w:pPr>
              <w:pStyle w:val="TableText"/>
              <w:rPr>
                <w:noProof w:val="0"/>
              </w:rPr>
            </w:pPr>
            <w:r w:rsidRPr="00B533C6">
              <w:t>51.8</w:t>
            </w:r>
          </w:p>
        </w:tc>
      </w:tr>
      <w:tr w:rsidR="003E3384" w:rsidRPr="00C2305F" w14:paraId="3D8CC739" w14:textId="77777777" w:rsidTr="00622547">
        <w:tc>
          <w:tcPr>
            <w:tcW w:w="1296" w:type="dxa"/>
          </w:tcPr>
          <w:p w14:paraId="4F4C8C21" w14:textId="77777777" w:rsidR="003E3384" w:rsidRPr="00C2305F" w:rsidRDefault="003E3384" w:rsidP="003E3384">
            <w:pPr>
              <w:pStyle w:val="TableText"/>
              <w:rPr>
                <w:noProof w:val="0"/>
              </w:rPr>
            </w:pPr>
            <w:r w:rsidRPr="00C2305F">
              <w:rPr>
                <w:noProof w:val="0"/>
              </w:rPr>
              <w:t>A+</w:t>
            </w:r>
          </w:p>
        </w:tc>
        <w:tc>
          <w:tcPr>
            <w:tcW w:w="648" w:type="dxa"/>
          </w:tcPr>
          <w:p w14:paraId="46A8A13C" w14:textId="6C83B7D3" w:rsidR="003E3384" w:rsidRPr="00C2305F" w:rsidRDefault="00533A4D" w:rsidP="003E3384">
            <w:pPr>
              <w:pStyle w:val="TableText"/>
              <w:rPr>
                <w:noProof w:val="0"/>
              </w:rPr>
            </w:pPr>
            <w:r w:rsidRPr="00B533C6">
              <w:t>23</w:t>
            </w:r>
          </w:p>
        </w:tc>
        <w:tc>
          <w:tcPr>
            <w:tcW w:w="864" w:type="dxa"/>
          </w:tcPr>
          <w:p w14:paraId="4E3E4D11" w14:textId="1414DB9E" w:rsidR="003E3384" w:rsidRPr="00C2305F" w:rsidRDefault="00533A4D" w:rsidP="003E3384">
            <w:pPr>
              <w:pStyle w:val="TableText"/>
              <w:rPr>
                <w:noProof w:val="0"/>
              </w:rPr>
            </w:pPr>
            <w:r w:rsidRPr="00B533C6">
              <w:t>47.9</w:t>
            </w:r>
          </w:p>
        </w:tc>
        <w:tc>
          <w:tcPr>
            <w:tcW w:w="648" w:type="dxa"/>
          </w:tcPr>
          <w:p w14:paraId="471F6FF3" w14:textId="6CEAD396" w:rsidR="003E3384" w:rsidRPr="00C2305F" w:rsidRDefault="00533A4D" w:rsidP="00BF3648">
            <w:pPr>
              <w:pStyle w:val="TableText"/>
              <w:rPr>
                <w:noProof w:val="0"/>
              </w:rPr>
            </w:pPr>
            <w:r w:rsidRPr="00B533C6">
              <w:t>25</w:t>
            </w:r>
          </w:p>
        </w:tc>
        <w:tc>
          <w:tcPr>
            <w:tcW w:w="864" w:type="dxa"/>
          </w:tcPr>
          <w:p w14:paraId="1C1690E6" w14:textId="0A02BEC7" w:rsidR="003E3384" w:rsidRPr="00C2305F" w:rsidRDefault="00533A4D" w:rsidP="003E3384">
            <w:pPr>
              <w:pStyle w:val="TableText"/>
              <w:rPr>
                <w:noProof w:val="0"/>
              </w:rPr>
            </w:pPr>
            <w:r w:rsidRPr="00B533C6">
              <w:t>52.1</w:t>
            </w:r>
          </w:p>
        </w:tc>
        <w:tc>
          <w:tcPr>
            <w:tcW w:w="648" w:type="dxa"/>
          </w:tcPr>
          <w:p w14:paraId="28C1964E" w14:textId="6D9138B1" w:rsidR="003E3384" w:rsidRPr="00C2305F" w:rsidRDefault="00533A4D" w:rsidP="00BF3648">
            <w:pPr>
              <w:pStyle w:val="TableText"/>
              <w:rPr>
                <w:noProof w:val="0"/>
              </w:rPr>
            </w:pPr>
            <w:r w:rsidRPr="00B533C6">
              <w:t>25</w:t>
            </w:r>
          </w:p>
        </w:tc>
        <w:tc>
          <w:tcPr>
            <w:tcW w:w="864" w:type="dxa"/>
          </w:tcPr>
          <w:p w14:paraId="25B00481" w14:textId="5BE7EABE" w:rsidR="003E3384" w:rsidRPr="00C2305F" w:rsidRDefault="00533A4D" w:rsidP="003E3384">
            <w:pPr>
              <w:pStyle w:val="TableText"/>
              <w:rPr>
                <w:noProof w:val="0"/>
              </w:rPr>
            </w:pPr>
            <w:r w:rsidRPr="00B533C6">
              <w:t>52.1</w:t>
            </w:r>
          </w:p>
        </w:tc>
        <w:tc>
          <w:tcPr>
            <w:tcW w:w="648" w:type="dxa"/>
          </w:tcPr>
          <w:p w14:paraId="6CA99E5B" w14:textId="1679C2D1" w:rsidR="003E3384" w:rsidRPr="00C2305F" w:rsidRDefault="00533A4D" w:rsidP="00BF3648">
            <w:pPr>
              <w:pStyle w:val="TableText"/>
              <w:rPr>
                <w:noProof w:val="0"/>
              </w:rPr>
            </w:pPr>
            <w:r w:rsidRPr="00B533C6">
              <w:t>20</w:t>
            </w:r>
          </w:p>
        </w:tc>
        <w:tc>
          <w:tcPr>
            <w:tcW w:w="864" w:type="dxa"/>
          </w:tcPr>
          <w:p w14:paraId="422CEC90" w14:textId="4BA858B5" w:rsidR="003E3384" w:rsidRPr="00C2305F" w:rsidRDefault="00533A4D" w:rsidP="003E3384">
            <w:pPr>
              <w:pStyle w:val="TableText"/>
              <w:rPr>
                <w:noProof w:val="0"/>
              </w:rPr>
            </w:pPr>
            <w:r w:rsidRPr="00B533C6">
              <w:t>41.7</w:t>
            </w:r>
          </w:p>
        </w:tc>
        <w:tc>
          <w:tcPr>
            <w:tcW w:w="648" w:type="dxa"/>
          </w:tcPr>
          <w:p w14:paraId="507C328B" w14:textId="42D7C275" w:rsidR="003E3384" w:rsidRPr="00C2305F" w:rsidRDefault="00533A4D" w:rsidP="00BF3648">
            <w:pPr>
              <w:pStyle w:val="TableText"/>
              <w:rPr>
                <w:noProof w:val="0"/>
              </w:rPr>
            </w:pPr>
            <w:r w:rsidRPr="00B533C6">
              <w:t>20</w:t>
            </w:r>
          </w:p>
        </w:tc>
        <w:tc>
          <w:tcPr>
            <w:tcW w:w="864" w:type="dxa"/>
          </w:tcPr>
          <w:p w14:paraId="47ABDD5B" w14:textId="78C18B20" w:rsidR="003E3384" w:rsidRPr="00C2305F" w:rsidRDefault="00533A4D" w:rsidP="003E3384">
            <w:pPr>
              <w:pStyle w:val="TableText"/>
              <w:rPr>
                <w:noProof w:val="0"/>
              </w:rPr>
            </w:pPr>
            <w:r w:rsidRPr="00B533C6">
              <w:t>41.7</w:t>
            </w:r>
          </w:p>
        </w:tc>
        <w:tc>
          <w:tcPr>
            <w:tcW w:w="648" w:type="dxa"/>
          </w:tcPr>
          <w:p w14:paraId="2757C440" w14:textId="7A5DDB29" w:rsidR="003E3384" w:rsidRPr="00C2305F" w:rsidRDefault="00533A4D" w:rsidP="00BF3648">
            <w:pPr>
              <w:pStyle w:val="TableText"/>
              <w:rPr>
                <w:noProof w:val="0"/>
              </w:rPr>
            </w:pPr>
            <w:r w:rsidRPr="00B533C6">
              <w:t>20</w:t>
            </w:r>
          </w:p>
        </w:tc>
        <w:tc>
          <w:tcPr>
            <w:tcW w:w="864" w:type="dxa"/>
          </w:tcPr>
          <w:p w14:paraId="6D109D12" w14:textId="0A6A65B3" w:rsidR="003E3384" w:rsidRPr="00C2305F" w:rsidRDefault="00533A4D" w:rsidP="003E3384">
            <w:pPr>
              <w:pStyle w:val="TableText"/>
              <w:rPr>
                <w:noProof w:val="0"/>
              </w:rPr>
            </w:pPr>
            <w:r w:rsidRPr="00B533C6">
              <w:t>41.7</w:t>
            </w:r>
          </w:p>
        </w:tc>
        <w:tc>
          <w:tcPr>
            <w:tcW w:w="648" w:type="dxa"/>
          </w:tcPr>
          <w:p w14:paraId="3166A2DE" w14:textId="6BD61D65" w:rsidR="003E3384" w:rsidRPr="00C2305F" w:rsidRDefault="00533A4D" w:rsidP="00BF3648">
            <w:pPr>
              <w:pStyle w:val="TableText"/>
              <w:rPr>
                <w:noProof w:val="0"/>
              </w:rPr>
            </w:pPr>
            <w:r w:rsidRPr="00B533C6">
              <w:t>24</w:t>
            </w:r>
          </w:p>
        </w:tc>
        <w:tc>
          <w:tcPr>
            <w:tcW w:w="864" w:type="dxa"/>
          </w:tcPr>
          <w:p w14:paraId="4982E4B5" w14:textId="00641FB0" w:rsidR="003E3384" w:rsidRPr="00C2305F" w:rsidRDefault="00533A4D" w:rsidP="003E3384">
            <w:pPr>
              <w:pStyle w:val="TableText"/>
              <w:rPr>
                <w:noProof w:val="0"/>
              </w:rPr>
            </w:pPr>
            <w:r w:rsidRPr="00B533C6">
              <w:t>42.9</w:t>
            </w:r>
          </w:p>
        </w:tc>
      </w:tr>
      <w:tr w:rsidR="003E3384" w:rsidRPr="00C2305F" w14:paraId="6FC1787F" w14:textId="77777777" w:rsidTr="00622547">
        <w:tc>
          <w:tcPr>
            <w:tcW w:w="1296" w:type="dxa"/>
          </w:tcPr>
          <w:p w14:paraId="5CC3BCE2" w14:textId="77777777" w:rsidR="003E3384" w:rsidRPr="00C2305F" w:rsidRDefault="003E3384" w:rsidP="003E3384">
            <w:pPr>
              <w:pStyle w:val="TableText"/>
              <w:rPr>
                <w:noProof w:val="0"/>
              </w:rPr>
            </w:pPr>
            <w:r w:rsidRPr="00C2305F">
              <w:rPr>
                <w:noProof w:val="0"/>
              </w:rPr>
              <w:t>B+</w:t>
            </w:r>
          </w:p>
        </w:tc>
        <w:tc>
          <w:tcPr>
            <w:tcW w:w="648" w:type="dxa"/>
          </w:tcPr>
          <w:p w14:paraId="5C320883" w14:textId="1EEADA55" w:rsidR="003E3384" w:rsidRPr="00C2305F" w:rsidRDefault="00533A4D" w:rsidP="003E3384">
            <w:pPr>
              <w:pStyle w:val="TableText"/>
              <w:rPr>
                <w:noProof w:val="0"/>
              </w:rPr>
            </w:pPr>
            <w:r w:rsidRPr="00B533C6">
              <w:t>0</w:t>
            </w:r>
          </w:p>
        </w:tc>
        <w:tc>
          <w:tcPr>
            <w:tcW w:w="864" w:type="dxa"/>
          </w:tcPr>
          <w:p w14:paraId="067D5E56" w14:textId="0A0FE612" w:rsidR="003E3384" w:rsidRPr="00C2305F" w:rsidRDefault="00533A4D" w:rsidP="003E3384">
            <w:pPr>
              <w:pStyle w:val="TableText"/>
              <w:rPr>
                <w:noProof w:val="0"/>
              </w:rPr>
            </w:pPr>
            <w:r w:rsidRPr="00B533C6">
              <w:t>0.0</w:t>
            </w:r>
          </w:p>
        </w:tc>
        <w:tc>
          <w:tcPr>
            <w:tcW w:w="648" w:type="dxa"/>
          </w:tcPr>
          <w:p w14:paraId="1298CD6E" w14:textId="74DF7CF6" w:rsidR="003E3384" w:rsidRPr="00C2305F" w:rsidRDefault="00533A4D" w:rsidP="00BF3648">
            <w:pPr>
              <w:pStyle w:val="TableText"/>
              <w:rPr>
                <w:noProof w:val="0"/>
              </w:rPr>
            </w:pPr>
            <w:r w:rsidRPr="00B533C6">
              <w:t>0</w:t>
            </w:r>
          </w:p>
        </w:tc>
        <w:tc>
          <w:tcPr>
            <w:tcW w:w="864" w:type="dxa"/>
          </w:tcPr>
          <w:p w14:paraId="0B0DB3AE" w14:textId="26189A22" w:rsidR="003E3384" w:rsidRPr="00C2305F" w:rsidRDefault="00533A4D" w:rsidP="003E3384">
            <w:pPr>
              <w:pStyle w:val="TableText"/>
              <w:rPr>
                <w:noProof w:val="0"/>
              </w:rPr>
            </w:pPr>
            <w:r w:rsidRPr="00B533C6">
              <w:t>0.0</w:t>
            </w:r>
          </w:p>
        </w:tc>
        <w:tc>
          <w:tcPr>
            <w:tcW w:w="648" w:type="dxa"/>
          </w:tcPr>
          <w:p w14:paraId="27B2CEF6" w14:textId="127CA981" w:rsidR="003E3384" w:rsidRPr="00C2305F" w:rsidRDefault="00533A4D" w:rsidP="00BF3648">
            <w:pPr>
              <w:pStyle w:val="TableText"/>
              <w:rPr>
                <w:noProof w:val="0"/>
              </w:rPr>
            </w:pPr>
            <w:r w:rsidRPr="00B533C6">
              <w:t>0</w:t>
            </w:r>
          </w:p>
        </w:tc>
        <w:tc>
          <w:tcPr>
            <w:tcW w:w="864" w:type="dxa"/>
          </w:tcPr>
          <w:p w14:paraId="11BA886A" w14:textId="5A72D5B3" w:rsidR="003E3384" w:rsidRPr="00C2305F" w:rsidRDefault="00533A4D" w:rsidP="003E3384">
            <w:pPr>
              <w:pStyle w:val="TableText"/>
              <w:rPr>
                <w:noProof w:val="0"/>
              </w:rPr>
            </w:pPr>
            <w:r w:rsidRPr="00B533C6">
              <w:t>0.0</w:t>
            </w:r>
          </w:p>
        </w:tc>
        <w:tc>
          <w:tcPr>
            <w:tcW w:w="648" w:type="dxa"/>
          </w:tcPr>
          <w:p w14:paraId="3C100434" w14:textId="1383E412" w:rsidR="003E3384" w:rsidRPr="00C2305F" w:rsidRDefault="00533A4D" w:rsidP="00BF3648">
            <w:pPr>
              <w:pStyle w:val="TableText"/>
              <w:rPr>
                <w:noProof w:val="0"/>
              </w:rPr>
            </w:pPr>
            <w:r w:rsidRPr="00B533C6">
              <w:t>0</w:t>
            </w:r>
          </w:p>
        </w:tc>
        <w:tc>
          <w:tcPr>
            <w:tcW w:w="864" w:type="dxa"/>
          </w:tcPr>
          <w:p w14:paraId="4D7E137C" w14:textId="0A5D4995" w:rsidR="003E3384" w:rsidRPr="00C2305F" w:rsidRDefault="00533A4D" w:rsidP="003E3384">
            <w:pPr>
              <w:pStyle w:val="TableText"/>
              <w:rPr>
                <w:noProof w:val="0"/>
              </w:rPr>
            </w:pPr>
            <w:r w:rsidRPr="00B533C6">
              <w:t>0.0</w:t>
            </w:r>
          </w:p>
        </w:tc>
        <w:tc>
          <w:tcPr>
            <w:tcW w:w="648" w:type="dxa"/>
          </w:tcPr>
          <w:p w14:paraId="78BE58A8" w14:textId="25668CD3" w:rsidR="003E3384" w:rsidRPr="00C2305F" w:rsidRDefault="00533A4D" w:rsidP="00BF3648">
            <w:pPr>
              <w:pStyle w:val="TableText"/>
              <w:rPr>
                <w:noProof w:val="0"/>
              </w:rPr>
            </w:pPr>
            <w:r w:rsidRPr="00B533C6">
              <w:t>1</w:t>
            </w:r>
          </w:p>
        </w:tc>
        <w:tc>
          <w:tcPr>
            <w:tcW w:w="864" w:type="dxa"/>
          </w:tcPr>
          <w:p w14:paraId="395C125A" w14:textId="17AFDD36" w:rsidR="003E3384" w:rsidRPr="00C2305F" w:rsidRDefault="00533A4D" w:rsidP="003E3384">
            <w:pPr>
              <w:pStyle w:val="TableText"/>
              <w:rPr>
                <w:noProof w:val="0"/>
              </w:rPr>
            </w:pPr>
            <w:r w:rsidRPr="00B533C6">
              <w:t>2.1</w:t>
            </w:r>
          </w:p>
        </w:tc>
        <w:tc>
          <w:tcPr>
            <w:tcW w:w="648" w:type="dxa"/>
          </w:tcPr>
          <w:p w14:paraId="1C38E123" w14:textId="5C08D6DA" w:rsidR="003E3384" w:rsidRPr="00C2305F" w:rsidRDefault="00533A4D" w:rsidP="00BF3648">
            <w:pPr>
              <w:pStyle w:val="TableText"/>
              <w:rPr>
                <w:noProof w:val="0"/>
              </w:rPr>
            </w:pPr>
            <w:r w:rsidRPr="00B533C6">
              <w:t>0</w:t>
            </w:r>
          </w:p>
        </w:tc>
        <w:tc>
          <w:tcPr>
            <w:tcW w:w="864" w:type="dxa"/>
          </w:tcPr>
          <w:p w14:paraId="4D21B868" w14:textId="31C764F9" w:rsidR="003E3384" w:rsidRPr="00C2305F" w:rsidRDefault="00533A4D" w:rsidP="003E3384">
            <w:pPr>
              <w:pStyle w:val="TableText"/>
              <w:rPr>
                <w:noProof w:val="0"/>
              </w:rPr>
            </w:pPr>
            <w:r w:rsidRPr="00B533C6">
              <w:t>0.0</w:t>
            </w:r>
          </w:p>
        </w:tc>
        <w:tc>
          <w:tcPr>
            <w:tcW w:w="648" w:type="dxa"/>
          </w:tcPr>
          <w:p w14:paraId="21AC4C91" w14:textId="5481C032" w:rsidR="003E3384" w:rsidRPr="00C2305F" w:rsidRDefault="00533A4D" w:rsidP="00BF3648">
            <w:pPr>
              <w:pStyle w:val="TableText"/>
              <w:rPr>
                <w:noProof w:val="0"/>
              </w:rPr>
            </w:pPr>
            <w:r w:rsidRPr="00B533C6">
              <w:t>0</w:t>
            </w:r>
          </w:p>
        </w:tc>
        <w:tc>
          <w:tcPr>
            <w:tcW w:w="864" w:type="dxa"/>
          </w:tcPr>
          <w:p w14:paraId="6A0227E5" w14:textId="5B882B61" w:rsidR="003E3384" w:rsidRPr="00C2305F" w:rsidRDefault="00533A4D" w:rsidP="003E3384">
            <w:pPr>
              <w:pStyle w:val="TableText"/>
              <w:rPr>
                <w:noProof w:val="0"/>
              </w:rPr>
            </w:pPr>
            <w:r w:rsidRPr="00B533C6">
              <w:t>0.0</w:t>
            </w:r>
          </w:p>
        </w:tc>
      </w:tr>
      <w:tr w:rsidR="003E3384" w:rsidRPr="00C2305F" w14:paraId="3655CB84" w14:textId="77777777" w:rsidTr="00622547">
        <w:tc>
          <w:tcPr>
            <w:tcW w:w="1296" w:type="dxa"/>
          </w:tcPr>
          <w:p w14:paraId="6C388716" w14:textId="77777777" w:rsidR="003E3384" w:rsidRPr="00C2305F" w:rsidRDefault="003E3384" w:rsidP="003E3384">
            <w:pPr>
              <w:pStyle w:val="TableText"/>
              <w:rPr>
                <w:noProof w:val="0"/>
              </w:rPr>
            </w:pPr>
            <w:r w:rsidRPr="00C2305F">
              <w:rPr>
                <w:noProof w:val="0"/>
              </w:rPr>
              <w:t>C+</w:t>
            </w:r>
          </w:p>
        </w:tc>
        <w:tc>
          <w:tcPr>
            <w:tcW w:w="648" w:type="dxa"/>
          </w:tcPr>
          <w:p w14:paraId="4FA34702" w14:textId="000FC2EC" w:rsidR="003E3384" w:rsidRPr="00C2305F" w:rsidRDefault="00533A4D" w:rsidP="003E3384">
            <w:pPr>
              <w:pStyle w:val="TableText"/>
              <w:rPr>
                <w:noProof w:val="0"/>
              </w:rPr>
            </w:pPr>
            <w:r w:rsidRPr="00B533C6">
              <w:t>0</w:t>
            </w:r>
          </w:p>
        </w:tc>
        <w:tc>
          <w:tcPr>
            <w:tcW w:w="864" w:type="dxa"/>
          </w:tcPr>
          <w:p w14:paraId="45E806D8" w14:textId="0C8D5291" w:rsidR="003E3384" w:rsidRPr="00C2305F" w:rsidRDefault="00533A4D" w:rsidP="003E3384">
            <w:pPr>
              <w:pStyle w:val="TableText"/>
              <w:rPr>
                <w:noProof w:val="0"/>
              </w:rPr>
            </w:pPr>
            <w:r w:rsidRPr="00B533C6">
              <w:t>0.0</w:t>
            </w:r>
          </w:p>
        </w:tc>
        <w:tc>
          <w:tcPr>
            <w:tcW w:w="648" w:type="dxa"/>
          </w:tcPr>
          <w:p w14:paraId="715B749E" w14:textId="7322ADEC" w:rsidR="003E3384" w:rsidRPr="00C2305F" w:rsidRDefault="00533A4D" w:rsidP="00BF3648">
            <w:pPr>
              <w:pStyle w:val="TableText"/>
              <w:rPr>
                <w:noProof w:val="0"/>
              </w:rPr>
            </w:pPr>
            <w:r w:rsidRPr="00B533C6">
              <w:t>0</w:t>
            </w:r>
          </w:p>
        </w:tc>
        <w:tc>
          <w:tcPr>
            <w:tcW w:w="864" w:type="dxa"/>
          </w:tcPr>
          <w:p w14:paraId="5C95BDAB" w14:textId="39530BAA" w:rsidR="003E3384" w:rsidRPr="00C2305F" w:rsidRDefault="00533A4D" w:rsidP="003E3384">
            <w:pPr>
              <w:pStyle w:val="TableText"/>
              <w:rPr>
                <w:noProof w:val="0"/>
              </w:rPr>
            </w:pPr>
            <w:r w:rsidRPr="00B533C6">
              <w:t>0.0</w:t>
            </w:r>
          </w:p>
        </w:tc>
        <w:tc>
          <w:tcPr>
            <w:tcW w:w="648" w:type="dxa"/>
          </w:tcPr>
          <w:p w14:paraId="779A3517" w14:textId="2CDA3E98" w:rsidR="003E3384" w:rsidRPr="00C2305F" w:rsidRDefault="00533A4D" w:rsidP="00BF3648">
            <w:pPr>
              <w:pStyle w:val="TableText"/>
              <w:rPr>
                <w:noProof w:val="0"/>
              </w:rPr>
            </w:pPr>
            <w:r w:rsidRPr="00B533C6">
              <w:t>0</w:t>
            </w:r>
          </w:p>
        </w:tc>
        <w:tc>
          <w:tcPr>
            <w:tcW w:w="864" w:type="dxa"/>
          </w:tcPr>
          <w:p w14:paraId="71F3A9BD" w14:textId="5860AF21" w:rsidR="003E3384" w:rsidRPr="00C2305F" w:rsidRDefault="00533A4D" w:rsidP="003E3384">
            <w:pPr>
              <w:pStyle w:val="TableText"/>
              <w:rPr>
                <w:noProof w:val="0"/>
              </w:rPr>
            </w:pPr>
            <w:r w:rsidRPr="00B533C6">
              <w:t>0.0</w:t>
            </w:r>
          </w:p>
        </w:tc>
        <w:tc>
          <w:tcPr>
            <w:tcW w:w="648" w:type="dxa"/>
          </w:tcPr>
          <w:p w14:paraId="2BC3B790" w14:textId="6F5CA915" w:rsidR="003E3384" w:rsidRPr="00C2305F" w:rsidRDefault="00533A4D" w:rsidP="00BF3648">
            <w:pPr>
              <w:pStyle w:val="TableText"/>
              <w:rPr>
                <w:noProof w:val="0"/>
              </w:rPr>
            </w:pPr>
            <w:r w:rsidRPr="00B533C6">
              <w:t>0</w:t>
            </w:r>
          </w:p>
        </w:tc>
        <w:tc>
          <w:tcPr>
            <w:tcW w:w="864" w:type="dxa"/>
          </w:tcPr>
          <w:p w14:paraId="0E65EB8D" w14:textId="45C8B6A5" w:rsidR="003E3384" w:rsidRPr="00C2305F" w:rsidRDefault="00533A4D" w:rsidP="003E3384">
            <w:pPr>
              <w:pStyle w:val="TableText"/>
              <w:rPr>
                <w:noProof w:val="0"/>
              </w:rPr>
            </w:pPr>
            <w:r w:rsidRPr="00B533C6">
              <w:t>0.0</w:t>
            </w:r>
          </w:p>
        </w:tc>
        <w:tc>
          <w:tcPr>
            <w:tcW w:w="648" w:type="dxa"/>
          </w:tcPr>
          <w:p w14:paraId="770A4AB3" w14:textId="4EA0B6F1" w:rsidR="003E3384" w:rsidRPr="00C2305F" w:rsidRDefault="00533A4D" w:rsidP="00BF3648">
            <w:pPr>
              <w:pStyle w:val="TableText"/>
              <w:rPr>
                <w:noProof w:val="0"/>
              </w:rPr>
            </w:pPr>
            <w:r w:rsidRPr="00B533C6">
              <w:t>0</w:t>
            </w:r>
          </w:p>
        </w:tc>
        <w:tc>
          <w:tcPr>
            <w:tcW w:w="864" w:type="dxa"/>
          </w:tcPr>
          <w:p w14:paraId="60E0A3FF" w14:textId="6B30E51D" w:rsidR="003E3384" w:rsidRPr="00C2305F" w:rsidRDefault="00533A4D" w:rsidP="003E3384">
            <w:pPr>
              <w:pStyle w:val="TableText"/>
              <w:rPr>
                <w:noProof w:val="0"/>
              </w:rPr>
            </w:pPr>
            <w:r w:rsidRPr="00B533C6">
              <w:t>0.0</w:t>
            </w:r>
          </w:p>
        </w:tc>
        <w:tc>
          <w:tcPr>
            <w:tcW w:w="648" w:type="dxa"/>
          </w:tcPr>
          <w:p w14:paraId="250047ED" w14:textId="1D493408" w:rsidR="003E3384" w:rsidRPr="00C2305F" w:rsidRDefault="00533A4D" w:rsidP="00BF3648">
            <w:pPr>
              <w:pStyle w:val="TableText"/>
              <w:rPr>
                <w:noProof w:val="0"/>
              </w:rPr>
            </w:pPr>
            <w:r w:rsidRPr="00B533C6">
              <w:t>0</w:t>
            </w:r>
          </w:p>
        </w:tc>
        <w:tc>
          <w:tcPr>
            <w:tcW w:w="864" w:type="dxa"/>
          </w:tcPr>
          <w:p w14:paraId="16D42438" w14:textId="5926555D" w:rsidR="003E3384" w:rsidRPr="00C2305F" w:rsidRDefault="00533A4D" w:rsidP="003E3384">
            <w:pPr>
              <w:pStyle w:val="TableText"/>
              <w:rPr>
                <w:noProof w:val="0"/>
              </w:rPr>
            </w:pPr>
            <w:r w:rsidRPr="00B533C6">
              <w:t>0.0</w:t>
            </w:r>
          </w:p>
        </w:tc>
        <w:tc>
          <w:tcPr>
            <w:tcW w:w="648" w:type="dxa"/>
          </w:tcPr>
          <w:p w14:paraId="637E3901" w14:textId="23B7F780" w:rsidR="003E3384" w:rsidRPr="00C2305F" w:rsidRDefault="00533A4D" w:rsidP="00BF3648">
            <w:pPr>
              <w:pStyle w:val="TableText"/>
              <w:rPr>
                <w:noProof w:val="0"/>
              </w:rPr>
            </w:pPr>
            <w:r w:rsidRPr="00B533C6">
              <w:t>1</w:t>
            </w:r>
          </w:p>
        </w:tc>
        <w:tc>
          <w:tcPr>
            <w:tcW w:w="864" w:type="dxa"/>
          </w:tcPr>
          <w:p w14:paraId="7C5DD232" w14:textId="573B1184" w:rsidR="003E3384" w:rsidRPr="00C2305F" w:rsidRDefault="00533A4D" w:rsidP="003E3384">
            <w:pPr>
              <w:pStyle w:val="TableText"/>
              <w:rPr>
                <w:noProof w:val="0"/>
              </w:rPr>
            </w:pPr>
            <w:r w:rsidRPr="00B533C6">
              <w:t>1.8</w:t>
            </w:r>
          </w:p>
        </w:tc>
      </w:tr>
      <w:tr w:rsidR="003E3384" w:rsidRPr="00C2305F" w14:paraId="1BB7B844" w14:textId="77777777" w:rsidTr="00622547">
        <w:tc>
          <w:tcPr>
            <w:tcW w:w="1296" w:type="dxa"/>
            <w:tcBorders>
              <w:bottom w:val="single" w:sz="4" w:space="0" w:color="auto"/>
            </w:tcBorders>
          </w:tcPr>
          <w:p w14:paraId="146D4A77" w14:textId="77777777" w:rsidR="003E3384" w:rsidRPr="00C2305F" w:rsidRDefault="003E3384" w:rsidP="003E3384">
            <w:pPr>
              <w:pStyle w:val="TableText"/>
              <w:rPr>
                <w:noProof w:val="0"/>
              </w:rPr>
            </w:pPr>
            <w:r w:rsidRPr="00C2305F">
              <w:rPr>
                <w:noProof w:val="0"/>
              </w:rPr>
              <w:t>Small N</w:t>
            </w:r>
          </w:p>
        </w:tc>
        <w:tc>
          <w:tcPr>
            <w:tcW w:w="648" w:type="dxa"/>
            <w:tcBorders>
              <w:bottom w:val="single" w:sz="4" w:space="0" w:color="auto"/>
            </w:tcBorders>
          </w:tcPr>
          <w:p w14:paraId="3FCE83F5" w14:textId="18D2D126" w:rsidR="003E3384" w:rsidRPr="00C2305F" w:rsidRDefault="00533A4D" w:rsidP="003E3384">
            <w:pPr>
              <w:pStyle w:val="TableText"/>
              <w:rPr>
                <w:noProof w:val="0"/>
              </w:rPr>
            </w:pPr>
            <w:r w:rsidRPr="00B533C6">
              <w:t>0</w:t>
            </w:r>
          </w:p>
        </w:tc>
        <w:tc>
          <w:tcPr>
            <w:tcW w:w="864" w:type="dxa"/>
            <w:tcBorders>
              <w:bottom w:val="single" w:sz="4" w:space="0" w:color="auto"/>
            </w:tcBorders>
          </w:tcPr>
          <w:p w14:paraId="70A927D7" w14:textId="3F96E34C" w:rsidR="003E3384" w:rsidRPr="00C2305F" w:rsidRDefault="00533A4D" w:rsidP="003E3384">
            <w:pPr>
              <w:pStyle w:val="TableText"/>
              <w:rPr>
                <w:noProof w:val="0"/>
              </w:rPr>
            </w:pPr>
            <w:r w:rsidRPr="00B533C6">
              <w:t>0.0</w:t>
            </w:r>
          </w:p>
        </w:tc>
        <w:tc>
          <w:tcPr>
            <w:tcW w:w="648" w:type="dxa"/>
            <w:tcBorders>
              <w:bottom w:val="single" w:sz="4" w:space="0" w:color="auto"/>
            </w:tcBorders>
          </w:tcPr>
          <w:p w14:paraId="246A5B25" w14:textId="3DCCBD25" w:rsidR="003E3384" w:rsidRPr="00C2305F" w:rsidRDefault="00533A4D" w:rsidP="00BF3648">
            <w:pPr>
              <w:pStyle w:val="TableText"/>
              <w:rPr>
                <w:noProof w:val="0"/>
              </w:rPr>
            </w:pPr>
            <w:r w:rsidRPr="00B533C6">
              <w:t>0</w:t>
            </w:r>
          </w:p>
        </w:tc>
        <w:tc>
          <w:tcPr>
            <w:tcW w:w="864" w:type="dxa"/>
            <w:tcBorders>
              <w:bottom w:val="single" w:sz="4" w:space="0" w:color="auto"/>
            </w:tcBorders>
          </w:tcPr>
          <w:p w14:paraId="1F374D9F" w14:textId="5CC2C9AE" w:rsidR="003E3384" w:rsidRPr="00C2305F" w:rsidRDefault="00533A4D" w:rsidP="003E3384">
            <w:pPr>
              <w:pStyle w:val="TableText"/>
              <w:rPr>
                <w:noProof w:val="0"/>
              </w:rPr>
            </w:pPr>
            <w:r w:rsidRPr="00B533C6">
              <w:t>0.0</w:t>
            </w:r>
          </w:p>
        </w:tc>
        <w:tc>
          <w:tcPr>
            <w:tcW w:w="648" w:type="dxa"/>
            <w:tcBorders>
              <w:bottom w:val="single" w:sz="4" w:space="0" w:color="auto"/>
            </w:tcBorders>
          </w:tcPr>
          <w:p w14:paraId="27A98290" w14:textId="5AFD5FA6" w:rsidR="003E3384" w:rsidRPr="00C2305F" w:rsidRDefault="00533A4D" w:rsidP="00BF3648">
            <w:pPr>
              <w:pStyle w:val="TableText"/>
              <w:rPr>
                <w:noProof w:val="0"/>
              </w:rPr>
            </w:pPr>
            <w:r w:rsidRPr="00B533C6">
              <w:t>0</w:t>
            </w:r>
          </w:p>
        </w:tc>
        <w:tc>
          <w:tcPr>
            <w:tcW w:w="864" w:type="dxa"/>
            <w:tcBorders>
              <w:bottom w:val="single" w:sz="4" w:space="0" w:color="auto"/>
            </w:tcBorders>
          </w:tcPr>
          <w:p w14:paraId="2D0291D3" w14:textId="76B9D4F7" w:rsidR="003E3384" w:rsidRPr="00C2305F" w:rsidRDefault="00533A4D" w:rsidP="003E3384">
            <w:pPr>
              <w:pStyle w:val="TableText"/>
              <w:rPr>
                <w:noProof w:val="0"/>
              </w:rPr>
            </w:pPr>
            <w:r w:rsidRPr="00B533C6">
              <w:t>0.0</w:t>
            </w:r>
          </w:p>
        </w:tc>
        <w:tc>
          <w:tcPr>
            <w:tcW w:w="648" w:type="dxa"/>
            <w:tcBorders>
              <w:bottom w:val="single" w:sz="4" w:space="0" w:color="auto"/>
            </w:tcBorders>
          </w:tcPr>
          <w:p w14:paraId="56A11861" w14:textId="7F306272" w:rsidR="003E3384" w:rsidRPr="00C2305F" w:rsidRDefault="00533A4D" w:rsidP="00BF3648">
            <w:pPr>
              <w:pStyle w:val="TableText"/>
              <w:rPr>
                <w:noProof w:val="0"/>
              </w:rPr>
            </w:pPr>
            <w:r w:rsidRPr="00B533C6">
              <w:t>0</w:t>
            </w:r>
          </w:p>
        </w:tc>
        <w:tc>
          <w:tcPr>
            <w:tcW w:w="864" w:type="dxa"/>
            <w:tcBorders>
              <w:bottom w:val="single" w:sz="4" w:space="0" w:color="auto"/>
            </w:tcBorders>
          </w:tcPr>
          <w:p w14:paraId="7D311B13" w14:textId="1F227699" w:rsidR="003E3384" w:rsidRPr="00C2305F" w:rsidRDefault="00533A4D" w:rsidP="003E3384">
            <w:pPr>
              <w:pStyle w:val="TableText"/>
              <w:rPr>
                <w:noProof w:val="0"/>
              </w:rPr>
            </w:pPr>
            <w:r w:rsidRPr="00B533C6">
              <w:t>0.0</w:t>
            </w:r>
          </w:p>
        </w:tc>
        <w:tc>
          <w:tcPr>
            <w:tcW w:w="648" w:type="dxa"/>
            <w:tcBorders>
              <w:bottom w:val="single" w:sz="4" w:space="0" w:color="auto"/>
            </w:tcBorders>
          </w:tcPr>
          <w:p w14:paraId="5FE89FF0" w14:textId="32630276" w:rsidR="003E3384" w:rsidRPr="00C2305F" w:rsidRDefault="00533A4D" w:rsidP="00BF3648">
            <w:pPr>
              <w:pStyle w:val="TableText"/>
              <w:rPr>
                <w:noProof w:val="0"/>
              </w:rPr>
            </w:pPr>
            <w:r w:rsidRPr="00B533C6">
              <w:t>0</w:t>
            </w:r>
          </w:p>
        </w:tc>
        <w:tc>
          <w:tcPr>
            <w:tcW w:w="864" w:type="dxa"/>
            <w:tcBorders>
              <w:bottom w:val="single" w:sz="4" w:space="0" w:color="auto"/>
            </w:tcBorders>
          </w:tcPr>
          <w:p w14:paraId="7A4C93B9" w14:textId="2224BCC2" w:rsidR="003E3384" w:rsidRPr="00C2305F" w:rsidRDefault="00533A4D" w:rsidP="003E3384">
            <w:pPr>
              <w:pStyle w:val="TableText"/>
              <w:rPr>
                <w:noProof w:val="0"/>
              </w:rPr>
            </w:pPr>
            <w:r w:rsidRPr="00B533C6">
              <w:t>0.0</w:t>
            </w:r>
          </w:p>
        </w:tc>
        <w:tc>
          <w:tcPr>
            <w:tcW w:w="648" w:type="dxa"/>
            <w:tcBorders>
              <w:bottom w:val="single" w:sz="4" w:space="0" w:color="auto"/>
            </w:tcBorders>
          </w:tcPr>
          <w:p w14:paraId="66CC22BB" w14:textId="6072F5F7" w:rsidR="003E3384" w:rsidRPr="00C2305F" w:rsidRDefault="00533A4D" w:rsidP="00BF3648">
            <w:pPr>
              <w:pStyle w:val="TableText"/>
              <w:rPr>
                <w:noProof w:val="0"/>
              </w:rPr>
            </w:pPr>
            <w:r w:rsidRPr="00B533C6">
              <w:t>0</w:t>
            </w:r>
          </w:p>
        </w:tc>
        <w:tc>
          <w:tcPr>
            <w:tcW w:w="864" w:type="dxa"/>
            <w:tcBorders>
              <w:bottom w:val="single" w:sz="4" w:space="0" w:color="auto"/>
            </w:tcBorders>
          </w:tcPr>
          <w:p w14:paraId="405D49F5" w14:textId="46D55CD9" w:rsidR="003E3384" w:rsidRPr="00C2305F" w:rsidRDefault="00533A4D" w:rsidP="003E3384">
            <w:pPr>
              <w:pStyle w:val="TableText"/>
              <w:rPr>
                <w:noProof w:val="0"/>
              </w:rPr>
            </w:pPr>
            <w:r w:rsidRPr="00B533C6">
              <w:t>0.0</w:t>
            </w:r>
          </w:p>
        </w:tc>
        <w:tc>
          <w:tcPr>
            <w:tcW w:w="648" w:type="dxa"/>
            <w:tcBorders>
              <w:bottom w:val="single" w:sz="4" w:space="0" w:color="auto"/>
            </w:tcBorders>
          </w:tcPr>
          <w:p w14:paraId="55EB16AB" w14:textId="7F799DF6" w:rsidR="003E3384" w:rsidRPr="00C2305F" w:rsidRDefault="00533A4D" w:rsidP="00BF3648">
            <w:pPr>
              <w:pStyle w:val="TableText"/>
              <w:rPr>
                <w:noProof w:val="0"/>
              </w:rPr>
            </w:pPr>
            <w:r w:rsidRPr="00B533C6">
              <w:t>0</w:t>
            </w:r>
          </w:p>
        </w:tc>
        <w:tc>
          <w:tcPr>
            <w:tcW w:w="864" w:type="dxa"/>
            <w:tcBorders>
              <w:bottom w:val="single" w:sz="4" w:space="0" w:color="auto"/>
            </w:tcBorders>
          </w:tcPr>
          <w:p w14:paraId="36D16FB8" w14:textId="62FAF42A" w:rsidR="003E3384" w:rsidRPr="00C2305F" w:rsidRDefault="00533A4D" w:rsidP="003E3384">
            <w:pPr>
              <w:pStyle w:val="TableText"/>
              <w:rPr>
                <w:noProof w:val="0"/>
              </w:rPr>
            </w:pPr>
            <w:r w:rsidRPr="00B533C6">
              <w:t>0.0</w:t>
            </w:r>
          </w:p>
        </w:tc>
      </w:tr>
      <w:tr w:rsidR="003E3384" w:rsidRPr="00C2305F" w14:paraId="262D6FFF" w14:textId="77777777" w:rsidTr="00622547">
        <w:tc>
          <w:tcPr>
            <w:tcW w:w="1296" w:type="dxa"/>
            <w:tcBorders>
              <w:top w:val="single" w:sz="4" w:space="0" w:color="auto"/>
              <w:bottom w:val="single" w:sz="12" w:space="0" w:color="auto"/>
            </w:tcBorders>
          </w:tcPr>
          <w:p w14:paraId="7224DB0C" w14:textId="5DEE652F" w:rsidR="003E3384" w:rsidRPr="00C2305F" w:rsidRDefault="003E3384" w:rsidP="003E3384">
            <w:pPr>
              <w:pStyle w:val="TableText"/>
              <w:rPr>
                <w:b/>
                <w:noProof w:val="0"/>
              </w:rPr>
            </w:pPr>
            <w:r w:rsidRPr="00C2305F">
              <w:rPr>
                <w:b/>
                <w:noProof w:val="0"/>
              </w:rPr>
              <w:t>Total</w:t>
            </w:r>
            <w:r>
              <w:rPr>
                <w:b/>
                <w:noProof w:val="0"/>
              </w:rPr>
              <w:t>s:</w:t>
            </w:r>
          </w:p>
        </w:tc>
        <w:tc>
          <w:tcPr>
            <w:tcW w:w="648" w:type="dxa"/>
            <w:tcBorders>
              <w:top w:val="single" w:sz="4" w:space="0" w:color="auto"/>
              <w:bottom w:val="single" w:sz="12" w:space="0" w:color="auto"/>
            </w:tcBorders>
          </w:tcPr>
          <w:p w14:paraId="0AF44D1B" w14:textId="53E9BC25" w:rsidR="003E3384" w:rsidRPr="003E3384" w:rsidRDefault="00533A4D" w:rsidP="003E3384">
            <w:pPr>
              <w:pStyle w:val="TableText"/>
              <w:rPr>
                <w:b/>
                <w:bCs/>
                <w:noProof w:val="0"/>
              </w:rPr>
            </w:pPr>
            <w:r w:rsidRPr="00533A4D">
              <w:rPr>
                <w:b/>
                <w:bCs/>
              </w:rPr>
              <w:t>48</w:t>
            </w:r>
          </w:p>
        </w:tc>
        <w:tc>
          <w:tcPr>
            <w:tcW w:w="864" w:type="dxa"/>
            <w:tcBorders>
              <w:top w:val="single" w:sz="4" w:space="0" w:color="auto"/>
              <w:bottom w:val="single" w:sz="12" w:space="0" w:color="auto"/>
            </w:tcBorders>
          </w:tcPr>
          <w:p w14:paraId="593EAE18" w14:textId="6636B93C" w:rsidR="003E3384" w:rsidRPr="003E3384" w:rsidRDefault="00533A4D" w:rsidP="003E3384">
            <w:pPr>
              <w:pStyle w:val="TableText"/>
              <w:rPr>
                <w:b/>
                <w:bCs/>
                <w:noProof w:val="0"/>
              </w:rPr>
            </w:pPr>
            <w:r w:rsidRPr="00533A4D">
              <w:rPr>
                <w:b/>
                <w:bCs/>
              </w:rPr>
              <w:t>100.0</w:t>
            </w:r>
          </w:p>
        </w:tc>
        <w:tc>
          <w:tcPr>
            <w:tcW w:w="648" w:type="dxa"/>
            <w:tcBorders>
              <w:top w:val="single" w:sz="4" w:space="0" w:color="auto"/>
              <w:bottom w:val="single" w:sz="12" w:space="0" w:color="auto"/>
            </w:tcBorders>
          </w:tcPr>
          <w:p w14:paraId="54A9ABC7" w14:textId="612B3C9F" w:rsidR="003E3384" w:rsidRPr="003E3384" w:rsidRDefault="00533A4D" w:rsidP="00BF3648">
            <w:pPr>
              <w:pStyle w:val="TableText"/>
              <w:rPr>
                <w:b/>
                <w:bCs/>
                <w:noProof w:val="0"/>
              </w:rPr>
            </w:pPr>
            <w:r w:rsidRPr="00533A4D">
              <w:rPr>
                <w:b/>
                <w:bCs/>
              </w:rPr>
              <w:t>48</w:t>
            </w:r>
          </w:p>
        </w:tc>
        <w:tc>
          <w:tcPr>
            <w:tcW w:w="864" w:type="dxa"/>
            <w:tcBorders>
              <w:top w:val="single" w:sz="4" w:space="0" w:color="auto"/>
              <w:bottom w:val="single" w:sz="12" w:space="0" w:color="auto"/>
            </w:tcBorders>
          </w:tcPr>
          <w:p w14:paraId="0C2FE210" w14:textId="6848223B" w:rsidR="003E3384" w:rsidRPr="003E3384" w:rsidRDefault="00533A4D" w:rsidP="003E3384">
            <w:pPr>
              <w:pStyle w:val="TableText"/>
              <w:rPr>
                <w:b/>
                <w:bCs/>
                <w:noProof w:val="0"/>
              </w:rPr>
            </w:pPr>
            <w:r w:rsidRPr="00533A4D">
              <w:rPr>
                <w:b/>
                <w:bCs/>
              </w:rPr>
              <w:t>100.0</w:t>
            </w:r>
          </w:p>
        </w:tc>
        <w:tc>
          <w:tcPr>
            <w:tcW w:w="648" w:type="dxa"/>
            <w:tcBorders>
              <w:top w:val="single" w:sz="4" w:space="0" w:color="auto"/>
              <w:bottom w:val="single" w:sz="12" w:space="0" w:color="auto"/>
            </w:tcBorders>
          </w:tcPr>
          <w:p w14:paraId="24004174" w14:textId="2ADB8404" w:rsidR="003E3384" w:rsidRPr="003E3384" w:rsidRDefault="00533A4D" w:rsidP="00BF3648">
            <w:pPr>
              <w:pStyle w:val="TableText"/>
              <w:rPr>
                <w:b/>
                <w:bCs/>
                <w:noProof w:val="0"/>
              </w:rPr>
            </w:pPr>
            <w:r w:rsidRPr="00533A4D">
              <w:rPr>
                <w:b/>
                <w:bCs/>
              </w:rPr>
              <w:t>48</w:t>
            </w:r>
          </w:p>
        </w:tc>
        <w:tc>
          <w:tcPr>
            <w:tcW w:w="864" w:type="dxa"/>
            <w:tcBorders>
              <w:top w:val="single" w:sz="4" w:space="0" w:color="auto"/>
              <w:bottom w:val="single" w:sz="12" w:space="0" w:color="auto"/>
            </w:tcBorders>
          </w:tcPr>
          <w:p w14:paraId="38DBB71D" w14:textId="1E9C93C9" w:rsidR="003E3384" w:rsidRPr="003E3384" w:rsidRDefault="00533A4D" w:rsidP="003E3384">
            <w:pPr>
              <w:pStyle w:val="TableText"/>
              <w:rPr>
                <w:b/>
                <w:bCs/>
                <w:noProof w:val="0"/>
              </w:rPr>
            </w:pPr>
            <w:r w:rsidRPr="00533A4D">
              <w:rPr>
                <w:b/>
                <w:bCs/>
              </w:rPr>
              <w:t>100.0</w:t>
            </w:r>
          </w:p>
        </w:tc>
        <w:tc>
          <w:tcPr>
            <w:tcW w:w="648" w:type="dxa"/>
            <w:tcBorders>
              <w:top w:val="single" w:sz="4" w:space="0" w:color="auto"/>
              <w:bottom w:val="single" w:sz="12" w:space="0" w:color="auto"/>
            </w:tcBorders>
          </w:tcPr>
          <w:p w14:paraId="600CA14F" w14:textId="26082F83" w:rsidR="003E3384" w:rsidRPr="003E3384" w:rsidRDefault="00533A4D" w:rsidP="00BF3648">
            <w:pPr>
              <w:pStyle w:val="TableText"/>
              <w:rPr>
                <w:b/>
                <w:bCs/>
                <w:noProof w:val="0"/>
              </w:rPr>
            </w:pPr>
            <w:r w:rsidRPr="00533A4D">
              <w:rPr>
                <w:b/>
                <w:bCs/>
              </w:rPr>
              <w:t>48</w:t>
            </w:r>
          </w:p>
        </w:tc>
        <w:tc>
          <w:tcPr>
            <w:tcW w:w="864" w:type="dxa"/>
            <w:tcBorders>
              <w:top w:val="single" w:sz="4" w:space="0" w:color="auto"/>
              <w:bottom w:val="single" w:sz="12" w:space="0" w:color="auto"/>
            </w:tcBorders>
          </w:tcPr>
          <w:p w14:paraId="5F95425E" w14:textId="40406426" w:rsidR="003E3384" w:rsidRPr="003E3384" w:rsidRDefault="00533A4D" w:rsidP="003E3384">
            <w:pPr>
              <w:pStyle w:val="TableText"/>
              <w:rPr>
                <w:b/>
                <w:bCs/>
                <w:noProof w:val="0"/>
              </w:rPr>
            </w:pPr>
            <w:r w:rsidRPr="00533A4D">
              <w:rPr>
                <w:b/>
                <w:bCs/>
              </w:rPr>
              <w:t>100.0</w:t>
            </w:r>
          </w:p>
        </w:tc>
        <w:tc>
          <w:tcPr>
            <w:tcW w:w="648" w:type="dxa"/>
            <w:tcBorders>
              <w:top w:val="single" w:sz="4" w:space="0" w:color="auto"/>
              <w:bottom w:val="single" w:sz="12" w:space="0" w:color="auto"/>
            </w:tcBorders>
          </w:tcPr>
          <w:p w14:paraId="7C1FF4D9" w14:textId="4C4DB2F0" w:rsidR="003E3384" w:rsidRPr="003E3384" w:rsidRDefault="00533A4D" w:rsidP="00BF3648">
            <w:pPr>
              <w:pStyle w:val="TableText"/>
              <w:rPr>
                <w:b/>
                <w:bCs/>
                <w:noProof w:val="0"/>
              </w:rPr>
            </w:pPr>
            <w:r w:rsidRPr="00533A4D">
              <w:rPr>
                <w:b/>
                <w:bCs/>
              </w:rPr>
              <w:t>48</w:t>
            </w:r>
          </w:p>
        </w:tc>
        <w:tc>
          <w:tcPr>
            <w:tcW w:w="864" w:type="dxa"/>
            <w:tcBorders>
              <w:top w:val="single" w:sz="4" w:space="0" w:color="auto"/>
              <w:bottom w:val="single" w:sz="12" w:space="0" w:color="auto"/>
            </w:tcBorders>
          </w:tcPr>
          <w:p w14:paraId="71012DD4" w14:textId="4E3A98AE" w:rsidR="003E3384" w:rsidRPr="003E3384" w:rsidRDefault="00533A4D" w:rsidP="003E3384">
            <w:pPr>
              <w:pStyle w:val="TableText"/>
              <w:rPr>
                <w:b/>
                <w:bCs/>
                <w:noProof w:val="0"/>
              </w:rPr>
            </w:pPr>
            <w:r w:rsidRPr="00533A4D">
              <w:rPr>
                <w:b/>
                <w:bCs/>
              </w:rPr>
              <w:t>100.0</w:t>
            </w:r>
          </w:p>
        </w:tc>
        <w:tc>
          <w:tcPr>
            <w:tcW w:w="648" w:type="dxa"/>
            <w:tcBorders>
              <w:top w:val="single" w:sz="4" w:space="0" w:color="auto"/>
              <w:bottom w:val="single" w:sz="12" w:space="0" w:color="auto"/>
            </w:tcBorders>
          </w:tcPr>
          <w:p w14:paraId="554807BD" w14:textId="54556402" w:rsidR="003E3384" w:rsidRPr="003E3384" w:rsidRDefault="00533A4D" w:rsidP="00BF3648">
            <w:pPr>
              <w:pStyle w:val="TableText"/>
              <w:rPr>
                <w:b/>
                <w:bCs/>
                <w:noProof w:val="0"/>
              </w:rPr>
            </w:pPr>
            <w:r w:rsidRPr="00533A4D">
              <w:rPr>
                <w:b/>
                <w:bCs/>
              </w:rPr>
              <w:t>48</w:t>
            </w:r>
          </w:p>
        </w:tc>
        <w:tc>
          <w:tcPr>
            <w:tcW w:w="864" w:type="dxa"/>
            <w:tcBorders>
              <w:top w:val="single" w:sz="4" w:space="0" w:color="auto"/>
              <w:bottom w:val="single" w:sz="12" w:space="0" w:color="auto"/>
            </w:tcBorders>
          </w:tcPr>
          <w:p w14:paraId="475DC2E3" w14:textId="4127B5F1" w:rsidR="003E3384" w:rsidRPr="003E3384" w:rsidRDefault="00533A4D" w:rsidP="003E3384">
            <w:pPr>
              <w:pStyle w:val="TableText"/>
              <w:rPr>
                <w:b/>
                <w:bCs/>
                <w:noProof w:val="0"/>
              </w:rPr>
            </w:pPr>
            <w:r w:rsidRPr="00533A4D">
              <w:rPr>
                <w:b/>
                <w:bCs/>
              </w:rPr>
              <w:t>100.0</w:t>
            </w:r>
          </w:p>
        </w:tc>
        <w:tc>
          <w:tcPr>
            <w:tcW w:w="648" w:type="dxa"/>
            <w:tcBorders>
              <w:top w:val="single" w:sz="4" w:space="0" w:color="auto"/>
              <w:bottom w:val="single" w:sz="12" w:space="0" w:color="auto"/>
            </w:tcBorders>
          </w:tcPr>
          <w:p w14:paraId="730A6783" w14:textId="4469257C" w:rsidR="003E3384" w:rsidRPr="003E3384" w:rsidRDefault="00533A4D" w:rsidP="00BF3648">
            <w:pPr>
              <w:pStyle w:val="TableText"/>
              <w:rPr>
                <w:b/>
                <w:bCs/>
                <w:noProof w:val="0"/>
              </w:rPr>
            </w:pPr>
            <w:r w:rsidRPr="00533A4D">
              <w:rPr>
                <w:b/>
                <w:bCs/>
              </w:rPr>
              <w:t>56</w:t>
            </w:r>
          </w:p>
        </w:tc>
        <w:tc>
          <w:tcPr>
            <w:tcW w:w="864" w:type="dxa"/>
            <w:tcBorders>
              <w:top w:val="single" w:sz="4" w:space="0" w:color="auto"/>
              <w:bottom w:val="single" w:sz="12" w:space="0" w:color="auto"/>
            </w:tcBorders>
          </w:tcPr>
          <w:p w14:paraId="7131FFC1" w14:textId="0F43365E" w:rsidR="003E3384" w:rsidRPr="003E3384" w:rsidRDefault="00533A4D" w:rsidP="003E3384">
            <w:pPr>
              <w:pStyle w:val="TableText"/>
              <w:rPr>
                <w:b/>
                <w:bCs/>
                <w:noProof w:val="0"/>
              </w:rPr>
            </w:pPr>
            <w:r w:rsidRPr="00533A4D">
              <w:rPr>
                <w:b/>
                <w:bCs/>
              </w:rPr>
              <w:t>100.0</w:t>
            </w:r>
          </w:p>
        </w:tc>
      </w:tr>
    </w:tbl>
    <w:p w14:paraId="33F1CFE3" w14:textId="6DBE01ED" w:rsidR="001C72D5" w:rsidRDefault="001C72D5" w:rsidP="001C72D5">
      <w:pPr>
        <w:pStyle w:val="Caption"/>
      </w:pPr>
      <w:bookmarkStart w:id="1799" w:name="_Ref221025337"/>
      <w:bookmarkStart w:id="1800" w:name="_Toc230681113"/>
      <w:r>
        <w:lastRenderedPageBreak/>
        <w:t xml:space="preserve">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11</w:t>
      </w:r>
      <w:r>
        <w:fldChar w:fldCharType="end"/>
      </w:r>
      <w:bookmarkEnd w:id="1799"/>
      <w:r>
        <w:t xml:space="preserve">  Hispanic </w:t>
      </w:r>
      <w:r w:rsidR="00FF4362">
        <w:t>V</w:t>
      </w:r>
      <w:r>
        <w:t>ersus Non-Hispanic DIF Classifications Summary by Grade Level or</w:t>
      </w:r>
      <w:r w:rsidR="006A67F8">
        <w:t> </w:t>
      </w:r>
      <w:r>
        <w:t>Grade Band</w:t>
      </w:r>
      <w:bookmarkEnd w:id="1800"/>
    </w:p>
    <w:tbl>
      <w:tblPr>
        <w:tblStyle w:val="TRs"/>
        <w:tblW w:w="0" w:type="auto"/>
        <w:tblLayout w:type="fixed"/>
        <w:tblLook w:val="04A0" w:firstRow="1" w:lastRow="0" w:firstColumn="1" w:lastColumn="0" w:noHBand="0" w:noVBand="1"/>
      </w:tblPr>
      <w:tblGrid>
        <w:gridCol w:w="1296"/>
        <w:gridCol w:w="648"/>
        <w:gridCol w:w="864"/>
        <w:gridCol w:w="648"/>
        <w:gridCol w:w="864"/>
        <w:gridCol w:w="648"/>
        <w:gridCol w:w="864"/>
        <w:gridCol w:w="648"/>
        <w:gridCol w:w="864"/>
        <w:gridCol w:w="648"/>
        <w:gridCol w:w="864"/>
        <w:gridCol w:w="648"/>
        <w:gridCol w:w="864"/>
        <w:gridCol w:w="648"/>
        <w:gridCol w:w="648"/>
      </w:tblGrid>
      <w:tr w:rsidR="00B00A4B" w:rsidRPr="00C2305F" w14:paraId="459C1785" w14:textId="77777777" w:rsidTr="009F6752">
        <w:trPr>
          <w:cnfStyle w:val="100000000000" w:firstRow="1" w:lastRow="0" w:firstColumn="0" w:lastColumn="0" w:oddVBand="0" w:evenVBand="0" w:oddHBand="0" w:evenHBand="0" w:firstRowFirstColumn="0" w:firstRowLastColumn="0" w:lastRowFirstColumn="0" w:lastRowLastColumn="0"/>
          <w:trHeight w:val="3024"/>
        </w:trPr>
        <w:tc>
          <w:tcPr>
            <w:tcW w:w="1296" w:type="dxa"/>
          </w:tcPr>
          <w:p w14:paraId="6C7DEC68" w14:textId="77777777" w:rsidR="00B00A4B" w:rsidRPr="00622547" w:rsidRDefault="00B00A4B">
            <w:pPr>
              <w:pStyle w:val="TableHead"/>
              <w:rPr>
                <w:b/>
              </w:rPr>
            </w:pPr>
            <w:r w:rsidRPr="00622547">
              <w:rPr>
                <w:b/>
              </w:rPr>
              <w:t>DIF Category</w:t>
            </w:r>
          </w:p>
        </w:tc>
        <w:tc>
          <w:tcPr>
            <w:tcW w:w="648" w:type="dxa"/>
            <w:textDirection w:val="btLr"/>
            <w:vAlign w:val="center"/>
          </w:tcPr>
          <w:p w14:paraId="35E33C68" w14:textId="77777777" w:rsidR="00B00A4B" w:rsidRPr="00622547" w:rsidRDefault="00B00A4B">
            <w:pPr>
              <w:pStyle w:val="TableHead"/>
              <w:ind w:left="72" w:right="72"/>
              <w:jc w:val="left"/>
              <w:rPr>
                <w:b/>
              </w:rPr>
            </w:pPr>
            <w:r w:rsidRPr="00622547">
              <w:rPr>
                <w:b/>
                <w:lang w:eastAsia="ko-KR"/>
              </w:rPr>
              <w:t xml:space="preserve">Grade 3 </w:t>
            </w:r>
            <w:r w:rsidRPr="00622547">
              <w:rPr>
                <w:b/>
              </w:rPr>
              <w:t>Number</w:t>
            </w:r>
          </w:p>
        </w:tc>
        <w:tc>
          <w:tcPr>
            <w:tcW w:w="864" w:type="dxa"/>
            <w:textDirection w:val="btLr"/>
            <w:vAlign w:val="center"/>
          </w:tcPr>
          <w:p w14:paraId="6991278A" w14:textId="4A06E78B" w:rsidR="00B00A4B" w:rsidRPr="00622547" w:rsidRDefault="00B00A4B">
            <w:pPr>
              <w:pStyle w:val="TableHead"/>
              <w:ind w:left="72" w:right="72"/>
              <w:jc w:val="left"/>
              <w:rPr>
                <w:b/>
              </w:rPr>
            </w:pPr>
            <w:r w:rsidRPr="00622547">
              <w:rPr>
                <w:b/>
                <w:lang w:eastAsia="ko-KR"/>
              </w:rPr>
              <w:t xml:space="preserve">Grade 3 </w:t>
            </w:r>
            <w:r w:rsidRPr="00622547">
              <w:rPr>
                <w:b/>
              </w:rPr>
              <w:t>Percent</w:t>
            </w:r>
            <w:r w:rsidR="00CC36FA" w:rsidRPr="00622547">
              <w:rPr>
                <w:b/>
              </w:rPr>
              <w:t>age</w:t>
            </w:r>
          </w:p>
        </w:tc>
        <w:tc>
          <w:tcPr>
            <w:tcW w:w="648" w:type="dxa"/>
            <w:textDirection w:val="btLr"/>
            <w:vAlign w:val="center"/>
          </w:tcPr>
          <w:p w14:paraId="00A6B719" w14:textId="77777777" w:rsidR="00B00A4B" w:rsidRPr="00622547" w:rsidRDefault="00B00A4B">
            <w:pPr>
              <w:pStyle w:val="TableHead"/>
              <w:ind w:left="72" w:right="72"/>
              <w:jc w:val="left"/>
              <w:rPr>
                <w:b/>
              </w:rPr>
            </w:pPr>
            <w:r w:rsidRPr="00622547">
              <w:rPr>
                <w:b/>
                <w:lang w:eastAsia="ko-KR"/>
              </w:rPr>
              <w:t xml:space="preserve">Grade 4 </w:t>
            </w:r>
            <w:r w:rsidRPr="00622547">
              <w:rPr>
                <w:b/>
              </w:rPr>
              <w:t>Number</w:t>
            </w:r>
          </w:p>
        </w:tc>
        <w:tc>
          <w:tcPr>
            <w:tcW w:w="864" w:type="dxa"/>
            <w:textDirection w:val="btLr"/>
            <w:vAlign w:val="center"/>
          </w:tcPr>
          <w:p w14:paraId="16CAE505" w14:textId="73240DCC" w:rsidR="00B00A4B" w:rsidRPr="00622547" w:rsidRDefault="00B00A4B">
            <w:pPr>
              <w:pStyle w:val="TableHead"/>
              <w:ind w:left="72" w:right="72"/>
              <w:jc w:val="left"/>
              <w:rPr>
                <w:b/>
              </w:rPr>
            </w:pPr>
            <w:r w:rsidRPr="00622547">
              <w:rPr>
                <w:b/>
                <w:lang w:eastAsia="ko-KR"/>
              </w:rPr>
              <w:t xml:space="preserve">Grade 4 </w:t>
            </w:r>
            <w:r w:rsidRPr="00622547">
              <w:rPr>
                <w:b/>
              </w:rPr>
              <w:t>Percent</w:t>
            </w:r>
            <w:r w:rsidR="00CC36FA" w:rsidRPr="00622547">
              <w:rPr>
                <w:b/>
              </w:rPr>
              <w:t>age</w:t>
            </w:r>
          </w:p>
        </w:tc>
        <w:tc>
          <w:tcPr>
            <w:tcW w:w="648" w:type="dxa"/>
            <w:textDirection w:val="btLr"/>
            <w:vAlign w:val="center"/>
          </w:tcPr>
          <w:p w14:paraId="00C0A75F" w14:textId="77777777" w:rsidR="00B00A4B" w:rsidRPr="00622547" w:rsidRDefault="00B00A4B">
            <w:pPr>
              <w:pStyle w:val="TableHead"/>
              <w:ind w:left="72" w:right="72"/>
              <w:jc w:val="left"/>
              <w:rPr>
                <w:b/>
                <w:lang w:eastAsia="ko-KR"/>
              </w:rPr>
            </w:pPr>
            <w:r w:rsidRPr="00622547">
              <w:rPr>
                <w:b/>
                <w:lang w:eastAsia="ko-KR"/>
              </w:rPr>
              <w:t xml:space="preserve">Grade 5 </w:t>
            </w:r>
            <w:r w:rsidRPr="00622547">
              <w:rPr>
                <w:b/>
              </w:rPr>
              <w:t>Number</w:t>
            </w:r>
          </w:p>
        </w:tc>
        <w:tc>
          <w:tcPr>
            <w:tcW w:w="864" w:type="dxa"/>
            <w:textDirection w:val="btLr"/>
            <w:vAlign w:val="center"/>
          </w:tcPr>
          <w:p w14:paraId="79E1891D" w14:textId="0EA81B70" w:rsidR="00B00A4B" w:rsidRPr="00622547" w:rsidRDefault="00B00A4B">
            <w:pPr>
              <w:pStyle w:val="TableHead"/>
              <w:ind w:left="72" w:right="72"/>
              <w:jc w:val="left"/>
              <w:rPr>
                <w:b/>
                <w:lang w:eastAsia="ko-KR"/>
              </w:rPr>
            </w:pPr>
            <w:r w:rsidRPr="00622547">
              <w:rPr>
                <w:b/>
                <w:lang w:eastAsia="ko-KR"/>
              </w:rPr>
              <w:t xml:space="preserve">Grade 5 </w:t>
            </w:r>
            <w:r w:rsidRPr="00622547">
              <w:rPr>
                <w:b/>
              </w:rPr>
              <w:t>Percent</w:t>
            </w:r>
            <w:r w:rsidR="00CC36FA" w:rsidRPr="00622547">
              <w:rPr>
                <w:b/>
              </w:rPr>
              <w:t>age</w:t>
            </w:r>
          </w:p>
        </w:tc>
        <w:tc>
          <w:tcPr>
            <w:tcW w:w="648" w:type="dxa"/>
            <w:textDirection w:val="btLr"/>
            <w:vAlign w:val="center"/>
          </w:tcPr>
          <w:p w14:paraId="5C561C6D" w14:textId="77777777" w:rsidR="00B00A4B" w:rsidRPr="00622547" w:rsidRDefault="00B00A4B">
            <w:pPr>
              <w:pStyle w:val="TableHead"/>
              <w:ind w:left="72" w:right="72"/>
              <w:jc w:val="left"/>
              <w:rPr>
                <w:b/>
                <w:lang w:eastAsia="ko-KR"/>
              </w:rPr>
            </w:pPr>
            <w:r w:rsidRPr="00622547">
              <w:rPr>
                <w:b/>
                <w:lang w:eastAsia="ko-KR"/>
              </w:rPr>
              <w:t xml:space="preserve">Grade 6 </w:t>
            </w:r>
            <w:r w:rsidRPr="00622547">
              <w:rPr>
                <w:b/>
              </w:rPr>
              <w:t>Number</w:t>
            </w:r>
          </w:p>
        </w:tc>
        <w:tc>
          <w:tcPr>
            <w:tcW w:w="864" w:type="dxa"/>
            <w:textDirection w:val="btLr"/>
            <w:vAlign w:val="center"/>
          </w:tcPr>
          <w:p w14:paraId="6E8D6B2B" w14:textId="4C49C76C" w:rsidR="00B00A4B" w:rsidRPr="00622547" w:rsidRDefault="00B00A4B">
            <w:pPr>
              <w:pStyle w:val="TableHead"/>
              <w:ind w:left="72" w:right="72"/>
              <w:jc w:val="left"/>
              <w:rPr>
                <w:b/>
                <w:lang w:eastAsia="ko-KR"/>
              </w:rPr>
            </w:pPr>
            <w:r w:rsidRPr="00622547">
              <w:rPr>
                <w:b/>
                <w:lang w:eastAsia="ko-KR"/>
              </w:rPr>
              <w:t xml:space="preserve">Grade 6 </w:t>
            </w:r>
            <w:r w:rsidRPr="00622547">
              <w:rPr>
                <w:b/>
              </w:rPr>
              <w:t>Percent</w:t>
            </w:r>
            <w:r w:rsidR="00CC36FA" w:rsidRPr="00622547">
              <w:rPr>
                <w:b/>
              </w:rPr>
              <w:t>age</w:t>
            </w:r>
          </w:p>
        </w:tc>
        <w:tc>
          <w:tcPr>
            <w:tcW w:w="648" w:type="dxa"/>
            <w:textDirection w:val="btLr"/>
            <w:vAlign w:val="center"/>
          </w:tcPr>
          <w:p w14:paraId="42554E33" w14:textId="77777777" w:rsidR="00B00A4B" w:rsidRPr="00622547" w:rsidRDefault="00B00A4B">
            <w:pPr>
              <w:pStyle w:val="TableHead"/>
              <w:ind w:left="72" w:right="72"/>
              <w:jc w:val="left"/>
              <w:rPr>
                <w:b/>
                <w:lang w:eastAsia="ko-KR"/>
              </w:rPr>
            </w:pPr>
            <w:r w:rsidRPr="00622547">
              <w:rPr>
                <w:b/>
                <w:lang w:eastAsia="ko-KR"/>
              </w:rPr>
              <w:t xml:space="preserve">Grade 7 </w:t>
            </w:r>
            <w:r w:rsidRPr="00622547">
              <w:rPr>
                <w:b/>
              </w:rPr>
              <w:t>Number</w:t>
            </w:r>
          </w:p>
        </w:tc>
        <w:tc>
          <w:tcPr>
            <w:tcW w:w="864" w:type="dxa"/>
            <w:textDirection w:val="btLr"/>
            <w:vAlign w:val="center"/>
          </w:tcPr>
          <w:p w14:paraId="5DA5E4D9" w14:textId="6F9FA56E" w:rsidR="00B00A4B" w:rsidRPr="00622547" w:rsidRDefault="00B00A4B">
            <w:pPr>
              <w:pStyle w:val="TableHead"/>
              <w:ind w:left="72" w:right="72"/>
              <w:jc w:val="left"/>
              <w:rPr>
                <w:b/>
                <w:lang w:eastAsia="ko-KR"/>
              </w:rPr>
            </w:pPr>
            <w:r w:rsidRPr="00622547">
              <w:rPr>
                <w:b/>
                <w:lang w:eastAsia="ko-KR"/>
              </w:rPr>
              <w:t xml:space="preserve">Grade 7 </w:t>
            </w:r>
            <w:r w:rsidRPr="00622547">
              <w:rPr>
                <w:b/>
              </w:rPr>
              <w:t>Percent</w:t>
            </w:r>
            <w:r w:rsidR="00CC36FA" w:rsidRPr="00622547">
              <w:rPr>
                <w:b/>
              </w:rPr>
              <w:t>age</w:t>
            </w:r>
          </w:p>
        </w:tc>
        <w:tc>
          <w:tcPr>
            <w:tcW w:w="648" w:type="dxa"/>
            <w:textDirection w:val="btLr"/>
            <w:vAlign w:val="center"/>
          </w:tcPr>
          <w:p w14:paraId="40494F5E" w14:textId="77777777" w:rsidR="00B00A4B" w:rsidRPr="00622547" w:rsidRDefault="00B00A4B">
            <w:pPr>
              <w:pStyle w:val="TableHead"/>
              <w:ind w:left="72" w:right="72"/>
              <w:jc w:val="left"/>
              <w:rPr>
                <w:b/>
                <w:lang w:eastAsia="ko-KR"/>
              </w:rPr>
            </w:pPr>
            <w:r w:rsidRPr="00622547">
              <w:rPr>
                <w:b/>
                <w:lang w:eastAsia="ko-KR"/>
              </w:rPr>
              <w:t xml:space="preserve">Grade 8 </w:t>
            </w:r>
            <w:r w:rsidRPr="00622547">
              <w:rPr>
                <w:b/>
              </w:rPr>
              <w:t>Number</w:t>
            </w:r>
          </w:p>
        </w:tc>
        <w:tc>
          <w:tcPr>
            <w:tcW w:w="864" w:type="dxa"/>
            <w:textDirection w:val="btLr"/>
            <w:vAlign w:val="center"/>
          </w:tcPr>
          <w:p w14:paraId="5776B0A0" w14:textId="7C2D8B5C" w:rsidR="00B00A4B" w:rsidRPr="00622547" w:rsidRDefault="00B00A4B">
            <w:pPr>
              <w:pStyle w:val="TableHead"/>
              <w:ind w:left="72" w:right="72"/>
              <w:jc w:val="left"/>
              <w:rPr>
                <w:b/>
                <w:lang w:eastAsia="ko-KR"/>
              </w:rPr>
            </w:pPr>
            <w:r w:rsidRPr="00622547">
              <w:rPr>
                <w:b/>
                <w:lang w:eastAsia="ko-KR"/>
              </w:rPr>
              <w:t xml:space="preserve">Grade 8 </w:t>
            </w:r>
            <w:r w:rsidRPr="00622547">
              <w:rPr>
                <w:b/>
              </w:rPr>
              <w:t>Percent</w:t>
            </w:r>
            <w:r w:rsidR="00CC36FA" w:rsidRPr="00622547">
              <w:rPr>
                <w:b/>
              </w:rPr>
              <w:t>age</w:t>
            </w:r>
          </w:p>
        </w:tc>
        <w:tc>
          <w:tcPr>
            <w:tcW w:w="648" w:type="dxa"/>
            <w:textDirection w:val="btLr"/>
            <w:vAlign w:val="center"/>
          </w:tcPr>
          <w:p w14:paraId="7F62BE0B" w14:textId="77777777" w:rsidR="00B00A4B" w:rsidRPr="00622547" w:rsidRDefault="00B00A4B">
            <w:pPr>
              <w:pStyle w:val="TableHead"/>
              <w:ind w:left="72" w:right="72"/>
              <w:jc w:val="left"/>
              <w:rPr>
                <w:b/>
              </w:rPr>
            </w:pPr>
            <w:r w:rsidRPr="00622547">
              <w:rPr>
                <w:b/>
                <w:lang w:eastAsia="ko-KR"/>
              </w:rPr>
              <w:t>High School</w:t>
            </w:r>
            <w:r w:rsidRPr="00622547">
              <w:rPr>
                <w:b/>
              </w:rPr>
              <w:t xml:space="preserve"> Number</w:t>
            </w:r>
          </w:p>
        </w:tc>
        <w:tc>
          <w:tcPr>
            <w:tcW w:w="648" w:type="dxa"/>
            <w:textDirection w:val="btLr"/>
            <w:vAlign w:val="center"/>
          </w:tcPr>
          <w:p w14:paraId="0A21969F" w14:textId="74DFB29D" w:rsidR="00B00A4B" w:rsidRPr="00622547" w:rsidRDefault="00B00A4B">
            <w:pPr>
              <w:pStyle w:val="TableHead"/>
              <w:ind w:left="72" w:right="72"/>
              <w:jc w:val="left"/>
              <w:rPr>
                <w:b/>
              </w:rPr>
            </w:pPr>
            <w:r w:rsidRPr="00622547">
              <w:rPr>
                <w:b/>
                <w:lang w:eastAsia="ko-KR"/>
              </w:rPr>
              <w:t>High School</w:t>
            </w:r>
            <w:r w:rsidRPr="00622547">
              <w:rPr>
                <w:b/>
              </w:rPr>
              <w:t xml:space="preserve"> Percent</w:t>
            </w:r>
            <w:r w:rsidR="00CC36FA" w:rsidRPr="00622547">
              <w:rPr>
                <w:b/>
              </w:rPr>
              <w:t>age</w:t>
            </w:r>
          </w:p>
        </w:tc>
      </w:tr>
      <w:tr w:rsidR="00B00A4B" w:rsidRPr="00C2305F" w14:paraId="2112ACCC" w14:textId="77777777" w:rsidTr="00622547">
        <w:tc>
          <w:tcPr>
            <w:tcW w:w="1296" w:type="dxa"/>
          </w:tcPr>
          <w:p w14:paraId="103F2748" w14:textId="77777777" w:rsidR="00B00A4B" w:rsidRPr="00C2305F" w:rsidRDefault="00B00A4B">
            <w:pPr>
              <w:pStyle w:val="TableText"/>
              <w:rPr>
                <w:noProof w:val="0"/>
              </w:rPr>
            </w:pPr>
            <w:r w:rsidRPr="00C2305F">
              <w:rPr>
                <w:noProof w:val="0"/>
              </w:rPr>
              <w:t>C</w:t>
            </w:r>
            <w:r>
              <w:rPr>
                <w:noProof w:val="0"/>
              </w:rPr>
              <w:t>−</w:t>
            </w:r>
          </w:p>
        </w:tc>
        <w:tc>
          <w:tcPr>
            <w:tcW w:w="648" w:type="dxa"/>
          </w:tcPr>
          <w:p w14:paraId="61D2A017" w14:textId="028A33B7" w:rsidR="00B00A4B" w:rsidRPr="00C2305F" w:rsidRDefault="00533A4D">
            <w:pPr>
              <w:pStyle w:val="TableText"/>
              <w:rPr>
                <w:noProof w:val="0"/>
              </w:rPr>
            </w:pPr>
            <w:r w:rsidRPr="00B87228">
              <w:t>0</w:t>
            </w:r>
          </w:p>
        </w:tc>
        <w:tc>
          <w:tcPr>
            <w:tcW w:w="864" w:type="dxa"/>
          </w:tcPr>
          <w:p w14:paraId="68546F44" w14:textId="029E7EA1" w:rsidR="00B00A4B" w:rsidRPr="00C2305F" w:rsidRDefault="00533A4D">
            <w:pPr>
              <w:pStyle w:val="TableText"/>
              <w:rPr>
                <w:noProof w:val="0"/>
              </w:rPr>
            </w:pPr>
            <w:r w:rsidRPr="00B87228">
              <w:t>0.0</w:t>
            </w:r>
          </w:p>
        </w:tc>
        <w:tc>
          <w:tcPr>
            <w:tcW w:w="648" w:type="dxa"/>
          </w:tcPr>
          <w:p w14:paraId="0A3D668A" w14:textId="0019486B" w:rsidR="00B00A4B" w:rsidRPr="00C2305F" w:rsidRDefault="00533A4D" w:rsidP="001825A9">
            <w:pPr>
              <w:pStyle w:val="TableText"/>
              <w:rPr>
                <w:noProof w:val="0"/>
              </w:rPr>
            </w:pPr>
            <w:r w:rsidRPr="00B87228">
              <w:t>2</w:t>
            </w:r>
          </w:p>
        </w:tc>
        <w:tc>
          <w:tcPr>
            <w:tcW w:w="864" w:type="dxa"/>
          </w:tcPr>
          <w:p w14:paraId="70935FA5" w14:textId="3047CEF5" w:rsidR="00B00A4B" w:rsidRPr="00C2305F" w:rsidRDefault="00533A4D">
            <w:pPr>
              <w:pStyle w:val="TableText"/>
              <w:rPr>
                <w:noProof w:val="0"/>
              </w:rPr>
            </w:pPr>
            <w:r w:rsidRPr="00B87228">
              <w:t>4.2</w:t>
            </w:r>
          </w:p>
        </w:tc>
        <w:tc>
          <w:tcPr>
            <w:tcW w:w="648" w:type="dxa"/>
          </w:tcPr>
          <w:p w14:paraId="60C940E3" w14:textId="75A916C4" w:rsidR="00B00A4B" w:rsidRPr="00C2305F" w:rsidRDefault="00533A4D" w:rsidP="001825A9">
            <w:pPr>
              <w:pStyle w:val="TableText"/>
              <w:rPr>
                <w:noProof w:val="0"/>
              </w:rPr>
            </w:pPr>
            <w:r w:rsidRPr="00B87228">
              <w:t>0</w:t>
            </w:r>
          </w:p>
        </w:tc>
        <w:tc>
          <w:tcPr>
            <w:tcW w:w="864" w:type="dxa"/>
          </w:tcPr>
          <w:p w14:paraId="23CB3FB9" w14:textId="63D4D986" w:rsidR="00B00A4B" w:rsidRPr="00C2305F" w:rsidRDefault="00533A4D">
            <w:pPr>
              <w:pStyle w:val="TableText"/>
              <w:rPr>
                <w:noProof w:val="0"/>
              </w:rPr>
            </w:pPr>
            <w:r w:rsidRPr="00B87228">
              <w:t>0.0</w:t>
            </w:r>
          </w:p>
        </w:tc>
        <w:tc>
          <w:tcPr>
            <w:tcW w:w="648" w:type="dxa"/>
          </w:tcPr>
          <w:p w14:paraId="47586E54" w14:textId="4B25644B" w:rsidR="00B00A4B" w:rsidRPr="00C2305F" w:rsidRDefault="00533A4D" w:rsidP="001825A9">
            <w:pPr>
              <w:pStyle w:val="TableText"/>
              <w:rPr>
                <w:noProof w:val="0"/>
              </w:rPr>
            </w:pPr>
            <w:r w:rsidRPr="00B87228">
              <w:t>0</w:t>
            </w:r>
          </w:p>
        </w:tc>
        <w:tc>
          <w:tcPr>
            <w:tcW w:w="864" w:type="dxa"/>
          </w:tcPr>
          <w:p w14:paraId="268D695B" w14:textId="3CBD846D" w:rsidR="00B00A4B" w:rsidRPr="00C2305F" w:rsidRDefault="00533A4D">
            <w:pPr>
              <w:pStyle w:val="TableText"/>
              <w:rPr>
                <w:noProof w:val="0"/>
              </w:rPr>
            </w:pPr>
            <w:r w:rsidRPr="00B87228">
              <w:t>0.0</w:t>
            </w:r>
          </w:p>
        </w:tc>
        <w:tc>
          <w:tcPr>
            <w:tcW w:w="648" w:type="dxa"/>
          </w:tcPr>
          <w:p w14:paraId="1A0F7D8F" w14:textId="5DB6769B" w:rsidR="00B00A4B" w:rsidRPr="00C2305F" w:rsidRDefault="00533A4D" w:rsidP="001825A9">
            <w:pPr>
              <w:pStyle w:val="TableText"/>
              <w:rPr>
                <w:noProof w:val="0"/>
              </w:rPr>
            </w:pPr>
            <w:r w:rsidRPr="00B87228">
              <w:t>0</w:t>
            </w:r>
          </w:p>
        </w:tc>
        <w:tc>
          <w:tcPr>
            <w:tcW w:w="864" w:type="dxa"/>
          </w:tcPr>
          <w:p w14:paraId="5F50A4F3" w14:textId="25193265" w:rsidR="00B00A4B" w:rsidRPr="00C2305F" w:rsidRDefault="00533A4D">
            <w:pPr>
              <w:pStyle w:val="TableText"/>
              <w:rPr>
                <w:noProof w:val="0"/>
              </w:rPr>
            </w:pPr>
            <w:r w:rsidRPr="00B87228">
              <w:t>0.0</w:t>
            </w:r>
          </w:p>
        </w:tc>
        <w:tc>
          <w:tcPr>
            <w:tcW w:w="648" w:type="dxa"/>
          </w:tcPr>
          <w:p w14:paraId="33D4DB7D" w14:textId="1F0DBEA4" w:rsidR="00B00A4B" w:rsidRPr="00C2305F" w:rsidRDefault="00533A4D" w:rsidP="001825A9">
            <w:pPr>
              <w:pStyle w:val="TableText"/>
              <w:rPr>
                <w:noProof w:val="0"/>
              </w:rPr>
            </w:pPr>
            <w:r w:rsidRPr="00B87228">
              <w:t>0</w:t>
            </w:r>
          </w:p>
        </w:tc>
        <w:tc>
          <w:tcPr>
            <w:tcW w:w="864" w:type="dxa"/>
          </w:tcPr>
          <w:p w14:paraId="07F522C1" w14:textId="49E61BBD" w:rsidR="00B00A4B" w:rsidRPr="00C2305F" w:rsidRDefault="00533A4D">
            <w:pPr>
              <w:pStyle w:val="TableText"/>
              <w:rPr>
                <w:noProof w:val="0"/>
              </w:rPr>
            </w:pPr>
            <w:r w:rsidRPr="00B87228">
              <w:t>0.0</w:t>
            </w:r>
          </w:p>
        </w:tc>
        <w:tc>
          <w:tcPr>
            <w:tcW w:w="648" w:type="dxa"/>
          </w:tcPr>
          <w:p w14:paraId="6242FF82" w14:textId="72411C16" w:rsidR="00B00A4B" w:rsidRPr="00C2305F" w:rsidRDefault="00724322" w:rsidP="001825A9">
            <w:pPr>
              <w:pStyle w:val="TableText"/>
              <w:rPr>
                <w:noProof w:val="0"/>
              </w:rPr>
            </w:pPr>
            <w:r>
              <w:t>N/A</w:t>
            </w:r>
          </w:p>
        </w:tc>
        <w:tc>
          <w:tcPr>
            <w:tcW w:w="648" w:type="dxa"/>
          </w:tcPr>
          <w:p w14:paraId="3F50FD50" w14:textId="72DCBE5D" w:rsidR="00B00A4B" w:rsidRPr="00C2305F" w:rsidRDefault="00724322">
            <w:pPr>
              <w:pStyle w:val="TableText"/>
              <w:rPr>
                <w:noProof w:val="0"/>
              </w:rPr>
            </w:pPr>
            <w:r>
              <w:t>N/A</w:t>
            </w:r>
          </w:p>
        </w:tc>
      </w:tr>
      <w:tr w:rsidR="00B00A4B" w:rsidRPr="00C2305F" w14:paraId="32FBBED1" w14:textId="77777777" w:rsidTr="00622547">
        <w:tc>
          <w:tcPr>
            <w:tcW w:w="1296" w:type="dxa"/>
          </w:tcPr>
          <w:p w14:paraId="647BD391" w14:textId="77777777" w:rsidR="00B00A4B" w:rsidRPr="00C2305F" w:rsidRDefault="00B00A4B">
            <w:pPr>
              <w:pStyle w:val="TableText"/>
              <w:rPr>
                <w:noProof w:val="0"/>
              </w:rPr>
            </w:pPr>
            <w:r w:rsidRPr="00C2305F">
              <w:rPr>
                <w:noProof w:val="0"/>
              </w:rPr>
              <w:t>B</w:t>
            </w:r>
            <w:r>
              <w:rPr>
                <w:noProof w:val="0"/>
              </w:rPr>
              <w:t>−</w:t>
            </w:r>
          </w:p>
        </w:tc>
        <w:tc>
          <w:tcPr>
            <w:tcW w:w="648" w:type="dxa"/>
          </w:tcPr>
          <w:p w14:paraId="7D704A1F" w14:textId="35ACB2CA" w:rsidR="00B00A4B" w:rsidRPr="00C2305F" w:rsidRDefault="00533A4D">
            <w:pPr>
              <w:pStyle w:val="TableText"/>
              <w:rPr>
                <w:noProof w:val="0"/>
              </w:rPr>
            </w:pPr>
            <w:r w:rsidRPr="00B87228">
              <w:t>3</w:t>
            </w:r>
          </w:p>
        </w:tc>
        <w:tc>
          <w:tcPr>
            <w:tcW w:w="864" w:type="dxa"/>
          </w:tcPr>
          <w:p w14:paraId="57D88F68" w14:textId="4ED4C9FD" w:rsidR="00B00A4B" w:rsidRPr="00C2305F" w:rsidRDefault="00533A4D">
            <w:pPr>
              <w:pStyle w:val="TableText"/>
              <w:rPr>
                <w:noProof w:val="0"/>
              </w:rPr>
            </w:pPr>
            <w:r w:rsidRPr="00B87228">
              <w:t>6.3</w:t>
            </w:r>
          </w:p>
        </w:tc>
        <w:tc>
          <w:tcPr>
            <w:tcW w:w="648" w:type="dxa"/>
          </w:tcPr>
          <w:p w14:paraId="2A026445" w14:textId="7865520B" w:rsidR="00B00A4B" w:rsidRPr="00C2305F" w:rsidRDefault="00533A4D" w:rsidP="001825A9">
            <w:pPr>
              <w:pStyle w:val="TableText"/>
              <w:rPr>
                <w:noProof w:val="0"/>
              </w:rPr>
            </w:pPr>
            <w:r w:rsidRPr="00B87228">
              <w:t>0</w:t>
            </w:r>
          </w:p>
        </w:tc>
        <w:tc>
          <w:tcPr>
            <w:tcW w:w="864" w:type="dxa"/>
          </w:tcPr>
          <w:p w14:paraId="38CD7C97" w14:textId="1C030A3B" w:rsidR="00B00A4B" w:rsidRPr="00C2305F" w:rsidRDefault="00533A4D">
            <w:pPr>
              <w:pStyle w:val="TableText"/>
              <w:rPr>
                <w:noProof w:val="0"/>
              </w:rPr>
            </w:pPr>
            <w:r w:rsidRPr="00B87228">
              <w:t>0.0</w:t>
            </w:r>
          </w:p>
        </w:tc>
        <w:tc>
          <w:tcPr>
            <w:tcW w:w="648" w:type="dxa"/>
          </w:tcPr>
          <w:p w14:paraId="3E31784F" w14:textId="5774961E" w:rsidR="00B00A4B" w:rsidRPr="00C2305F" w:rsidRDefault="00533A4D" w:rsidP="001825A9">
            <w:pPr>
              <w:pStyle w:val="TableText"/>
              <w:rPr>
                <w:noProof w:val="0"/>
              </w:rPr>
            </w:pPr>
            <w:r w:rsidRPr="00B87228">
              <w:t>0</w:t>
            </w:r>
          </w:p>
        </w:tc>
        <w:tc>
          <w:tcPr>
            <w:tcW w:w="864" w:type="dxa"/>
          </w:tcPr>
          <w:p w14:paraId="0AE1452C" w14:textId="2BBC7799" w:rsidR="00B00A4B" w:rsidRPr="00C2305F" w:rsidRDefault="00533A4D">
            <w:pPr>
              <w:pStyle w:val="TableText"/>
              <w:rPr>
                <w:noProof w:val="0"/>
              </w:rPr>
            </w:pPr>
            <w:r w:rsidRPr="00B87228">
              <w:t>0.0</w:t>
            </w:r>
          </w:p>
        </w:tc>
        <w:tc>
          <w:tcPr>
            <w:tcW w:w="648" w:type="dxa"/>
          </w:tcPr>
          <w:p w14:paraId="7F274D9F" w14:textId="0AE51620" w:rsidR="00B00A4B" w:rsidRPr="00C2305F" w:rsidRDefault="00533A4D" w:rsidP="001825A9">
            <w:pPr>
              <w:pStyle w:val="TableText"/>
              <w:rPr>
                <w:noProof w:val="0"/>
              </w:rPr>
            </w:pPr>
            <w:r w:rsidRPr="00B87228">
              <w:t>1</w:t>
            </w:r>
          </w:p>
        </w:tc>
        <w:tc>
          <w:tcPr>
            <w:tcW w:w="864" w:type="dxa"/>
          </w:tcPr>
          <w:p w14:paraId="21D9C626" w14:textId="22791F16" w:rsidR="00B00A4B" w:rsidRPr="00C2305F" w:rsidRDefault="00533A4D">
            <w:pPr>
              <w:pStyle w:val="TableText"/>
              <w:rPr>
                <w:noProof w:val="0"/>
              </w:rPr>
            </w:pPr>
            <w:r w:rsidRPr="00B87228">
              <w:t>2.1</w:t>
            </w:r>
          </w:p>
        </w:tc>
        <w:tc>
          <w:tcPr>
            <w:tcW w:w="648" w:type="dxa"/>
          </w:tcPr>
          <w:p w14:paraId="3A935D2C" w14:textId="6E827EBA" w:rsidR="00B00A4B" w:rsidRPr="00C2305F" w:rsidRDefault="00533A4D" w:rsidP="001825A9">
            <w:pPr>
              <w:pStyle w:val="TableText"/>
              <w:rPr>
                <w:noProof w:val="0"/>
              </w:rPr>
            </w:pPr>
            <w:r w:rsidRPr="00B87228">
              <w:t>4</w:t>
            </w:r>
          </w:p>
        </w:tc>
        <w:tc>
          <w:tcPr>
            <w:tcW w:w="864" w:type="dxa"/>
          </w:tcPr>
          <w:p w14:paraId="426A31C2" w14:textId="2702F567" w:rsidR="00B00A4B" w:rsidRPr="00C2305F" w:rsidRDefault="00533A4D">
            <w:pPr>
              <w:pStyle w:val="TableText"/>
              <w:rPr>
                <w:noProof w:val="0"/>
              </w:rPr>
            </w:pPr>
            <w:r w:rsidRPr="00B87228">
              <w:t>8.3</w:t>
            </w:r>
          </w:p>
        </w:tc>
        <w:tc>
          <w:tcPr>
            <w:tcW w:w="648" w:type="dxa"/>
          </w:tcPr>
          <w:p w14:paraId="7F03B1F8" w14:textId="40FF47D0" w:rsidR="00B00A4B" w:rsidRPr="00C2305F" w:rsidRDefault="00533A4D" w:rsidP="001825A9">
            <w:pPr>
              <w:pStyle w:val="TableText"/>
              <w:rPr>
                <w:noProof w:val="0"/>
              </w:rPr>
            </w:pPr>
            <w:r w:rsidRPr="00B87228">
              <w:t>4</w:t>
            </w:r>
          </w:p>
        </w:tc>
        <w:tc>
          <w:tcPr>
            <w:tcW w:w="864" w:type="dxa"/>
          </w:tcPr>
          <w:p w14:paraId="4BCF76C5" w14:textId="7E16158A" w:rsidR="00B00A4B" w:rsidRPr="00C2305F" w:rsidRDefault="00533A4D">
            <w:pPr>
              <w:pStyle w:val="TableText"/>
              <w:rPr>
                <w:noProof w:val="0"/>
              </w:rPr>
            </w:pPr>
            <w:r w:rsidRPr="00B87228">
              <w:t>8.3</w:t>
            </w:r>
          </w:p>
        </w:tc>
        <w:tc>
          <w:tcPr>
            <w:tcW w:w="648" w:type="dxa"/>
          </w:tcPr>
          <w:p w14:paraId="710C512F" w14:textId="1267B1F3" w:rsidR="00B00A4B" w:rsidRPr="00C2305F" w:rsidRDefault="00724322" w:rsidP="001825A9">
            <w:pPr>
              <w:pStyle w:val="TableText"/>
              <w:rPr>
                <w:noProof w:val="0"/>
              </w:rPr>
            </w:pPr>
            <w:r>
              <w:t>N/A</w:t>
            </w:r>
          </w:p>
        </w:tc>
        <w:tc>
          <w:tcPr>
            <w:tcW w:w="648" w:type="dxa"/>
          </w:tcPr>
          <w:p w14:paraId="00936E51" w14:textId="19548D2E" w:rsidR="00B00A4B" w:rsidRPr="00C2305F" w:rsidRDefault="00724322">
            <w:pPr>
              <w:pStyle w:val="TableText"/>
              <w:rPr>
                <w:noProof w:val="0"/>
              </w:rPr>
            </w:pPr>
            <w:r>
              <w:t>N/A</w:t>
            </w:r>
          </w:p>
        </w:tc>
      </w:tr>
      <w:tr w:rsidR="00B00A4B" w:rsidRPr="00C2305F" w14:paraId="29E9AB63" w14:textId="77777777" w:rsidTr="00622547">
        <w:tc>
          <w:tcPr>
            <w:tcW w:w="1296" w:type="dxa"/>
          </w:tcPr>
          <w:p w14:paraId="7ED423E7" w14:textId="77777777" w:rsidR="00B00A4B" w:rsidRPr="00C2305F" w:rsidRDefault="00B00A4B">
            <w:pPr>
              <w:pStyle w:val="TableText"/>
              <w:rPr>
                <w:noProof w:val="0"/>
              </w:rPr>
            </w:pPr>
            <w:r w:rsidRPr="00C2305F">
              <w:rPr>
                <w:noProof w:val="0"/>
              </w:rPr>
              <w:t>A</w:t>
            </w:r>
            <w:r>
              <w:rPr>
                <w:noProof w:val="0"/>
              </w:rPr>
              <w:t>−</w:t>
            </w:r>
          </w:p>
        </w:tc>
        <w:tc>
          <w:tcPr>
            <w:tcW w:w="648" w:type="dxa"/>
          </w:tcPr>
          <w:p w14:paraId="2B72414E" w14:textId="2E0751F1" w:rsidR="00B00A4B" w:rsidRPr="00C2305F" w:rsidRDefault="00533A4D">
            <w:pPr>
              <w:pStyle w:val="TableText"/>
              <w:rPr>
                <w:noProof w:val="0"/>
              </w:rPr>
            </w:pPr>
            <w:r w:rsidRPr="00B87228">
              <w:t>24</w:t>
            </w:r>
          </w:p>
        </w:tc>
        <w:tc>
          <w:tcPr>
            <w:tcW w:w="864" w:type="dxa"/>
          </w:tcPr>
          <w:p w14:paraId="59400A40" w14:textId="3977495F" w:rsidR="00B00A4B" w:rsidRPr="00C2305F" w:rsidRDefault="00533A4D">
            <w:pPr>
              <w:pStyle w:val="TableText"/>
              <w:rPr>
                <w:noProof w:val="0"/>
              </w:rPr>
            </w:pPr>
            <w:r w:rsidRPr="00B87228">
              <w:t>50.0</w:t>
            </w:r>
          </w:p>
        </w:tc>
        <w:tc>
          <w:tcPr>
            <w:tcW w:w="648" w:type="dxa"/>
          </w:tcPr>
          <w:p w14:paraId="08D62CF1" w14:textId="206675FF" w:rsidR="00B00A4B" w:rsidRPr="00C2305F" w:rsidRDefault="00533A4D" w:rsidP="001825A9">
            <w:pPr>
              <w:pStyle w:val="TableText"/>
              <w:rPr>
                <w:noProof w:val="0"/>
              </w:rPr>
            </w:pPr>
            <w:r w:rsidRPr="00B87228">
              <w:t>17</w:t>
            </w:r>
          </w:p>
        </w:tc>
        <w:tc>
          <w:tcPr>
            <w:tcW w:w="864" w:type="dxa"/>
          </w:tcPr>
          <w:p w14:paraId="1B86DE6A" w14:textId="70186FEA" w:rsidR="00B00A4B" w:rsidRPr="00C2305F" w:rsidRDefault="00533A4D">
            <w:pPr>
              <w:pStyle w:val="TableText"/>
              <w:rPr>
                <w:noProof w:val="0"/>
              </w:rPr>
            </w:pPr>
            <w:r w:rsidRPr="00B87228">
              <w:t>35.4</w:t>
            </w:r>
          </w:p>
        </w:tc>
        <w:tc>
          <w:tcPr>
            <w:tcW w:w="648" w:type="dxa"/>
          </w:tcPr>
          <w:p w14:paraId="200F3937" w14:textId="78C0C4FD" w:rsidR="00B00A4B" w:rsidRPr="00C2305F" w:rsidRDefault="00533A4D" w:rsidP="001825A9">
            <w:pPr>
              <w:pStyle w:val="TableText"/>
              <w:rPr>
                <w:noProof w:val="0"/>
              </w:rPr>
            </w:pPr>
            <w:r w:rsidRPr="00B87228">
              <w:t>23</w:t>
            </w:r>
          </w:p>
        </w:tc>
        <w:tc>
          <w:tcPr>
            <w:tcW w:w="864" w:type="dxa"/>
          </w:tcPr>
          <w:p w14:paraId="0312A902" w14:textId="672C1259" w:rsidR="00B00A4B" w:rsidRPr="00C2305F" w:rsidRDefault="00533A4D">
            <w:pPr>
              <w:pStyle w:val="TableText"/>
              <w:rPr>
                <w:noProof w:val="0"/>
              </w:rPr>
            </w:pPr>
            <w:r w:rsidRPr="00B87228">
              <w:t>47.9</w:t>
            </w:r>
          </w:p>
        </w:tc>
        <w:tc>
          <w:tcPr>
            <w:tcW w:w="648" w:type="dxa"/>
          </w:tcPr>
          <w:p w14:paraId="7DEA63C6" w14:textId="54B6E0D0" w:rsidR="00B00A4B" w:rsidRPr="00C2305F" w:rsidRDefault="00533A4D" w:rsidP="001825A9">
            <w:pPr>
              <w:pStyle w:val="TableText"/>
              <w:rPr>
                <w:noProof w:val="0"/>
              </w:rPr>
            </w:pPr>
            <w:r w:rsidRPr="00B87228">
              <w:t>23</w:t>
            </w:r>
          </w:p>
        </w:tc>
        <w:tc>
          <w:tcPr>
            <w:tcW w:w="864" w:type="dxa"/>
          </w:tcPr>
          <w:p w14:paraId="2402B006" w14:textId="2A71CAB8" w:rsidR="00B00A4B" w:rsidRPr="00C2305F" w:rsidRDefault="00533A4D">
            <w:pPr>
              <w:pStyle w:val="TableText"/>
              <w:rPr>
                <w:noProof w:val="0"/>
              </w:rPr>
            </w:pPr>
            <w:r w:rsidRPr="00B87228">
              <w:t>47.9</w:t>
            </w:r>
          </w:p>
        </w:tc>
        <w:tc>
          <w:tcPr>
            <w:tcW w:w="648" w:type="dxa"/>
          </w:tcPr>
          <w:p w14:paraId="1627A1C9" w14:textId="03918A2C" w:rsidR="00B00A4B" w:rsidRPr="00C2305F" w:rsidRDefault="00533A4D" w:rsidP="001825A9">
            <w:pPr>
              <w:pStyle w:val="TableText"/>
              <w:rPr>
                <w:noProof w:val="0"/>
              </w:rPr>
            </w:pPr>
            <w:r w:rsidRPr="00B87228">
              <w:t>20</w:t>
            </w:r>
          </w:p>
        </w:tc>
        <w:tc>
          <w:tcPr>
            <w:tcW w:w="864" w:type="dxa"/>
          </w:tcPr>
          <w:p w14:paraId="09765A10" w14:textId="06B75F08" w:rsidR="00B00A4B" w:rsidRPr="00C2305F" w:rsidRDefault="00533A4D">
            <w:pPr>
              <w:pStyle w:val="TableText"/>
              <w:rPr>
                <w:noProof w:val="0"/>
              </w:rPr>
            </w:pPr>
            <w:r w:rsidRPr="00B87228">
              <w:t>41.7</w:t>
            </w:r>
          </w:p>
        </w:tc>
        <w:tc>
          <w:tcPr>
            <w:tcW w:w="648" w:type="dxa"/>
          </w:tcPr>
          <w:p w14:paraId="1C69DA93" w14:textId="0737D3FA" w:rsidR="00B00A4B" w:rsidRPr="00C2305F" w:rsidRDefault="00533A4D" w:rsidP="001825A9">
            <w:pPr>
              <w:pStyle w:val="TableText"/>
              <w:rPr>
                <w:noProof w:val="0"/>
              </w:rPr>
            </w:pPr>
            <w:r w:rsidRPr="00B87228">
              <w:t>21</w:t>
            </w:r>
          </w:p>
        </w:tc>
        <w:tc>
          <w:tcPr>
            <w:tcW w:w="864" w:type="dxa"/>
          </w:tcPr>
          <w:p w14:paraId="23F30D2D" w14:textId="3E4B7538" w:rsidR="00B00A4B" w:rsidRPr="00C2305F" w:rsidRDefault="00533A4D">
            <w:pPr>
              <w:pStyle w:val="TableText"/>
              <w:rPr>
                <w:noProof w:val="0"/>
              </w:rPr>
            </w:pPr>
            <w:r w:rsidRPr="00B87228">
              <w:t>43.8</w:t>
            </w:r>
          </w:p>
        </w:tc>
        <w:tc>
          <w:tcPr>
            <w:tcW w:w="648" w:type="dxa"/>
          </w:tcPr>
          <w:p w14:paraId="3E4D2DAC" w14:textId="33774746" w:rsidR="00B00A4B" w:rsidRPr="00C2305F" w:rsidRDefault="00724322" w:rsidP="001825A9">
            <w:pPr>
              <w:pStyle w:val="TableText"/>
              <w:rPr>
                <w:noProof w:val="0"/>
              </w:rPr>
            </w:pPr>
            <w:r>
              <w:t>N/A</w:t>
            </w:r>
          </w:p>
        </w:tc>
        <w:tc>
          <w:tcPr>
            <w:tcW w:w="648" w:type="dxa"/>
          </w:tcPr>
          <w:p w14:paraId="31DDED69" w14:textId="357551F2" w:rsidR="00B00A4B" w:rsidRPr="00C2305F" w:rsidRDefault="00724322">
            <w:pPr>
              <w:pStyle w:val="TableText"/>
              <w:rPr>
                <w:noProof w:val="0"/>
              </w:rPr>
            </w:pPr>
            <w:r>
              <w:t>N/A</w:t>
            </w:r>
          </w:p>
        </w:tc>
      </w:tr>
      <w:tr w:rsidR="00B00A4B" w:rsidRPr="00C2305F" w14:paraId="793E5D0E" w14:textId="77777777" w:rsidTr="00622547">
        <w:tc>
          <w:tcPr>
            <w:tcW w:w="1296" w:type="dxa"/>
          </w:tcPr>
          <w:p w14:paraId="0460D16E" w14:textId="77777777" w:rsidR="00B00A4B" w:rsidRPr="00C2305F" w:rsidRDefault="00B00A4B">
            <w:pPr>
              <w:pStyle w:val="TableText"/>
              <w:rPr>
                <w:noProof w:val="0"/>
              </w:rPr>
            </w:pPr>
            <w:r w:rsidRPr="00C2305F">
              <w:rPr>
                <w:noProof w:val="0"/>
              </w:rPr>
              <w:t>A+</w:t>
            </w:r>
          </w:p>
        </w:tc>
        <w:tc>
          <w:tcPr>
            <w:tcW w:w="648" w:type="dxa"/>
          </w:tcPr>
          <w:p w14:paraId="114F21FC" w14:textId="01BA5615" w:rsidR="00B00A4B" w:rsidRPr="00C2305F" w:rsidRDefault="00533A4D">
            <w:pPr>
              <w:pStyle w:val="TableText"/>
              <w:rPr>
                <w:noProof w:val="0"/>
              </w:rPr>
            </w:pPr>
            <w:r w:rsidRPr="00B87228">
              <w:t>18</w:t>
            </w:r>
          </w:p>
        </w:tc>
        <w:tc>
          <w:tcPr>
            <w:tcW w:w="864" w:type="dxa"/>
          </w:tcPr>
          <w:p w14:paraId="23D77CCB" w14:textId="5E505573" w:rsidR="00B00A4B" w:rsidRPr="00C2305F" w:rsidRDefault="00533A4D">
            <w:pPr>
              <w:pStyle w:val="TableText"/>
              <w:rPr>
                <w:noProof w:val="0"/>
              </w:rPr>
            </w:pPr>
            <w:r w:rsidRPr="00B87228">
              <w:t>37.5</w:t>
            </w:r>
          </w:p>
        </w:tc>
        <w:tc>
          <w:tcPr>
            <w:tcW w:w="648" w:type="dxa"/>
          </w:tcPr>
          <w:p w14:paraId="1CDB2CB9" w14:textId="36C11201" w:rsidR="00B00A4B" w:rsidRPr="00C2305F" w:rsidRDefault="00533A4D" w:rsidP="001825A9">
            <w:pPr>
              <w:pStyle w:val="TableText"/>
              <w:rPr>
                <w:noProof w:val="0"/>
              </w:rPr>
            </w:pPr>
            <w:r w:rsidRPr="00B87228">
              <w:t>29</w:t>
            </w:r>
          </w:p>
        </w:tc>
        <w:tc>
          <w:tcPr>
            <w:tcW w:w="864" w:type="dxa"/>
          </w:tcPr>
          <w:p w14:paraId="1F4F78CB" w14:textId="53EDD035" w:rsidR="00B00A4B" w:rsidRPr="00C2305F" w:rsidRDefault="00533A4D">
            <w:pPr>
              <w:pStyle w:val="TableText"/>
              <w:rPr>
                <w:noProof w:val="0"/>
              </w:rPr>
            </w:pPr>
            <w:r w:rsidRPr="00B87228">
              <w:t>60.4</w:t>
            </w:r>
          </w:p>
        </w:tc>
        <w:tc>
          <w:tcPr>
            <w:tcW w:w="648" w:type="dxa"/>
          </w:tcPr>
          <w:p w14:paraId="46D9D771" w14:textId="30675520" w:rsidR="00B00A4B" w:rsidRPr="00C2305F" w:rsidRDefault="00533A4D" w:rsidP="001825A9">
            <w:pPr>
              <w:pStyle w:val="TableText"/>
              <w:rPr>
                <w:noProof w:val="0"/>
              </w:rPr>
            </w:pPr>
            <w:r w:rsidRPr="00B87228">
              <w:t>23</w:t>
            </w:r>
          </w:p>
        </w:tc>
        <w:tc>
          <w:tcPr>
            <w:tcW w:w="864" w:type="dxa"/>
          </w:tcPr>
          <w:p w14:paraId="2E2ADFC5" w14:textId="41B519C3" w:rsidR="00B00A4B" w:rsidRPr="00C2305F" w:rsidRDefault="00533A4D">
            <w:pPr>
              <w:pStyle w:val="TableText"/>
              <w:rPr>
                <w:noProof w:val="0"/>
              </w:rPr>
            </w:pPr>
            <w:r w:rsidRPr="00B87228">
              <w:t>47.9</w:t>
            </w:r>
          </w:p>
        </w:tc>
        <w:tc>
          <w:tcPr>
            <w:tcW w:w="648" w:type="dxa"/>
          </w:tcPr>
          <w:p w14:paraId="3DD75A9D" w14:textId="27798A23" w:rsidR="00B00A4B" w:rsidRPr="00C2305F" w:rsidRDefault="00533A4D" w:rsidP="001825A9">
            <w:pPr>
              <w:pStyle w:val="TableText"/>
              <w:rPr>
                <w:noProof w:val="0"/>
              </w:rPr>
            </w:pPr>
            <w:r w:rsidRPr="00B87228">
              <w:t>22</w:t>
            </w:r>
          </w:p>
        </w:tc>
        <w:tc>
          <w:tcPr>
            <w:tcW w:w="864" w:type="dxa"/>
          </w:tcPr>
          <w:p w14:paraId="09BC0EE8" w14:textId="4E6658D6" w:rsidR="00B00A4B" w:rsidRPr="00C2305F" w:rsidRDefault="00533A4D">
            <w:pPr>
              <w:pStyle w:val="TableText"/>
              <w:rPr>
                <w:noProof w:val="0"/>
              </w:rPr>
            </w:pPr>
            <w:r w:rsidRPr="00B87228">
              <w:t>45.8</w:t>
            </w:r>
          </w:p>
        </w:tc>
        <w:tc>
          <w:tcPr>
            <w:tcW w:w="648" w:type="dxa"/>
          </w:tcPr>
          <w:p w14:paraId="0E9493E8" w14:textId="6C364AF4" w:rsidR="00B00A4B" w:rsidRPr="00C2305F" w:rsidRDefault="00533A4D" w:rsidP="001825A9">
            <w:pPr>
              <w:pStyle w:val="TableText"/>
              <w:rPr>
                <w:noProof w:val="0"/>
              </w:rPr>
            </w:pPr>
            <w:r w:rsidRPr="00B87228">
              <w:t>21</w:t>
            </w:r>
          </w:p>
        </w:tc>
        <w:tc>
          <w:tcPr>
            <w:tcW w:w="864" w:type="dxa"/>
          </w:tcPr>
          <w:p w14:paraId="74FAD28A" w14:textId="14025192" w:rsidR="00B00A4B" w:rsidRPr="00C2305F" w:rsidRDefault="00533A4D">
            <w:pPr>
              <w:pStyle w:val="TableText"/>
              <w:rPr>
                <w:noProof w:val="0"/>
              </w:rPr>
            </w:pPr>
            <w:r w:rsidRPr="00B87228">
              <w:t>43.8</w:t>
            </w:r>
          </w:p>
        </w:tc>
        <w:tc>
          <w:tcPr>
            <w:tcW w:w="648" w:type="dxa"/>
          </w:tcPr>
          <w:p w14:paraId="556BFF3A" w14:textId="74216CCB" w:rsidR="00B00A4B" w:rsidRPr="00C2305F" w:rsidRDefault="00533A4D" w:rsidP="001825A9">
            <w:pPr>
              <w:pStyle w:val="TableText"/>
              <w:rPr>
                <w:noProof w:val="0"/>
              </w:rPr>
            </w:pPr>
            <w:r w:rsidRPr="00B87228">
              <w:t>18</w:t>
            </w:r>
          </w:p>
        </w:tc>
        <w:tc>
          <w:tcPr>
            <w:tcW w:w="864" w:type="dxa"/>
          </w:tcPr>
          <w:p w14:paraId="2B2B4118" w14:textId="59D032AA" w:rsidR="00B00A4B" w:rsidRPr="00C2305F" w:rsidRDefault="00533A4D">
            <w:pPr>
              <w:pStyle w:val="TableText"/>
              <w:rPr>
                <w:noProof w:val="0"/>
              </w:rPr>
            </w:pPr>
            <w:r w:rsidRPr="00B87228">
              <w:t>37.5</w:t>
            </w:r>
          </w:p>
        </w:tc>
        <w:tc>
          <w:tcPr>
            <w:tcW w:w="648" w:type="dxa"/>
          </w:tcPr>
          <w:p w14:paraId="356CF436" w14:textId="4C9EDD29" w:rsidR="00B00A4B" w:rsidRPr="00C2305F" w:rsidRDefault="00724322" w:rsidP="001825A9">
            <w:pPr>
              <w:pStyle w:val="TableText"/>
              <w:rPr>
                <w:noProof w:val="0"/>
              </w:rPr>
            </w:pPr>
            <w:r>
              <w:t>N/A</w:t>
            </w:r>
          </w:p>
        </w:tc>
        <w:tc>
          <w:tcPr>
            <w:tcW w:w="648" w:type="dxa"/>
          </w:tcPr>
          <w:p w14:paraId="2FE181D4" w14:textId="389ADE8D" w:rsidR="00B00A4B" w:rsidRPr="00C2305F" w:rsidRDefault="00724322">
            <w:pPr>
              <w:pStyle w:val="TableText"/>
              <w:rPr>
                <w:noProof w:val="0"/>
              </w:rPr>
            </w:pPr>
            <w:r>
              <w:t>N/A</w:t>
            </w:r>
          </w:p>
        </w:tc>
      </w:tr>
      <w:tr w:rsidR="00B00A4B" w:rsidRPr="00C2305F" w14:paraId="2B0FE420" w14:textId="77777777" w:rsidTr="00622547">
        <w:tc>
          <w:tcPr>
            <w:tcW w:w="1296" w:type="dxa"/>
          </w:tcPr>
          <w:p w14:paraId="6884E762" w14:textId="77777777" w:rsidR="00B00A4B" w:rsidRPr="00C2305F" w:rsidRDefault="00B00A4B">
            <w:pPr>
              <w:pStyle w:val="TableText"/>
              <w:rPr>
                <w:noProof w:val="0"/>
              </w:rPr>
            </w:pPr>
            <w:r w:rsidRPr="00C2305F">
              <w:rPr>
                <w:noProof w:val="0"/>
              </w:rPr>
              <w:t>B+</w:t>
            </w:r>
          </w:p>
        </w:tc>
        <w:tc>
          <w:tcPr>
            <w:tcW w:w="648" w:type="dxa"/>
          </w:tcPr>
          <w:p w14:paraId="4DAD79D6" w14:textId="3F06E66A" w:rsidR="00B00A4B" w:rsidRPr="00C2305F" w:rsidRDefault="00533A4D">
            <w:pPr>
              <w:pStyle w:val="TableText"/>
              <w:rPr>
                <w:noProof w:val="0"/>
              </w:rPr>
            </w:pPr>
            <w:r w:rsidRPr="00B87228">
              <w:t>3</w:t>
            </w:r>
          </w:p>
        </w:tc>
        <w:tc>
          <w:tcPr>
            <w:tcW w:w="864" w:type="dxa"/>
          </w:tcPr>
          <w:p w14:paraId="1327DB6A" w14:textId="676BA156" w:rsidR="00B00A4B" w:rsidRPr="00C2305F" w:rsidRDefault="00533A4D">
            <w:pPr>
              <w:pStyle w:val="TableText"/>
              <w:rPr>
                <w:noProof w:val="0"/>
              </w:rPr>
            </w:pPr>
            <w:r w:rsidRPr="00B87228">
              <w:t>6.3</w:t>
            </w:r>
          </w:p>
        </w:tc>
        <w:tc>
          <w:tcPr>
            <w:tcW w:w="648" w:type="dxa"/>
          </w:tcPr>
          <w:p w14:paraId="7B192EB9" w14:textId="126234ED" w:rsidR="00B00A4B" w:rsidRPr="00C2305F" w:rsidRDefault="00533A4D" w:rsidP="001825A9">
            <w:pPr>
              <w:pStyle w:val="TableText"/>
              <w:rPr>
                <w:noProof w:val="0"/>
              </w:rPr>
            </w:pPr>
            <w:r w:rsidRPr="00B87228">
              <w:t>0</w:t>
            </w:r>
          </w:p>
        </w:tc>
        <w:tc>
          <w:tcPr>
            <w:tcW w:w="864" w:type="dxa"/>
          </w:tcPr>
          <w:p w14:paraId="10225869" w14:textId="6215A821" w:rsidR="00B00A4B" w:rsidRPr="00C2305F" w:rsidRDefault="00533A4D">
            <w:pPr>
              <w:pStyle w:val="TableText"/>
              <w:rPr>
                <w:noProof w:val="0"/>
              </w:rPr>
            </w:pPr>
            <w:r w:rsidRPr="00B87228">
              <w:t>0.0</w:t>
            </w:r>
          </w:p>
        </w:tc>
        <w:tc>
          <w:tcPr>
            <w:tcW w:w="648" w:type="dxa"/>
          </w:tcPr>
          <w:p w14:paraId="10A66886" w14:textId="6F6BFF8D" w:rsidR="00B00A4B" w:rsidRPr="00C2305F" w:rsidRDefault="00533A4D" w:rsidP="001825A9">
            <w:pPr>
              <w:pStyle w:val="TableText"/>
              <w:rPr>
                <w:noProof w:val="0"/>
              </w:rPr>
            </w:pPr>
            <w:r w:rsidRPr="00B87228">
              <w:t>1</w:t>
            </w:r>
          </w:p>
        </w:tc>
        <w:tc>
          <w:tcPr>
            <w:tcW w:w="864" w:type="dxa"/>
          </w:tcPr>
          <w:p w14:paraId="5B048EE1" w14:textId="7F3DDDED" w:rsidR="00B00A4B" w:rsidRPr="00C2305F" w:rsidRDefault="00533A4D">
            <w:pPr>
              <w:pStyle w:val="TableText"/>
              <w:rPr>
                <w:noProof w:val="0"/>
              </w:rPr>
            </w:pPr>
            <w:r w:rsidRPr="00B87228">
              <w:t>2.1</w:t>
            </w:r>
          </w:p>
        </w:tc>
        <w:tc>
          <w:tcPr>
            <w:tcW w:w="648" w:type="dxa"/>
          </w:tcPr>
          <w:p w14:paraId="58EA4267" w14:textId="27E05FB7" w:rsidR="00B00A4B" w:rsidRPr="00C2305F" w:rsidRDefault="00533A4D" w:rsidP="001825A9">
            <w:pPr>
              <w:pStyle w:val="TableText"/>
              <w:rPr>
                <w:noProof w:val="0"/>
              </w:rPr>
            </w:pPr>
            <w:r w:rsidRPr="00B87228">
              <w:t>2</w:t>
            </w:r>
          </w:p>
        </w:tc>
        <w:tc>
          <w:tcPr>
            <w:tcW w:w="864" w:type="dxa"/>
          </w:tcPr>
          <w:p w14:paraId="2E023C24" w14:textId="48834AF0" w:rsidR="00B00A4B" w:rsidRPr="00C2305F" w:rsidRDefault="00533A4D">
            <w:pPr>
              <w:pStyle w:val="TableText"/>
              <w:rPr>
                <w:noProof w:val="0"/>
              </w:rPr>
            </w:pPr>
            <w:r w:rsidRPr="00B87228">
              <w:t>4.2</w:t>
            </w:r>
          </w:p>
        </w:tc>
        <w:tc>
          <w:tcPr>
            <w:tcW w:w="648" w:type="dxa"/>
          </w:tcPr>
          <w:p w14:paraId="26C9F8F0" w14:textId="4BBDD9C7" w:rsidR="00B00A4B" w:rsidRPr="00C2305F" w:rsidRDefault="00533A4D" w:rsidP="001825A9">
            <w:pPr>
              <w:pStyle w:val="TableText"/>
              <w:rPr>
                <w:noProof w:val="0"/>
              </w:rPr>
            </w:pPr>
            <w:r w:rsidRPr="00B87228">
              <w:t>1</w:t>
            </w:r>
          </w:p>
        </w:tc>
        <w:tc>
          <w:tcPr>
            <w:tcW w:w="864" w:type="dxa"/>
          </w:tcPr>
          <w:p w14:paraId="2D5FCA15" w14:textId="57C6425E" w:rsidR="00B00A4B" w:rsidRPr="00C2305F" w:rsidRDefault="00533A4D">
            <w:pPr>
              <w:pStyle w:val="TableText"/>
              <w:rPr>
                <w:noProof w:val="0"/>
              </w:rPr>
            </w:pPr>
            <w:r w:rsidRPr="00B87228">
              <w:t>2.1</w:t>
            </w:r>
          </w:p>
        </w:tc>
        <w:tc>
          <w:tcPr>
            <w:tcW w:w="648" w:type="dxa"/>
          </w:tcPr>
          <w:p w14:paraId="4ED858A0" w14:textId="7B8B988F" w:rsidR="00B00A4B" w:rsidRPr="00C2305F" w:rsidRDefault="00533A4D" w:rsidP="001825A9">
            <w:pPr>
              <w:pStyle w:val="TableText"/>
              <w:rPr>
                <w:noProof w:val="0"/>
              </w:rPr>
            </w:pPr>
            <w:r w:rsidRPr="00B87228">
              <w:t>4</w:t>
            </w:r>
          </w:p>
        </w:tc>
        <w:tc>
          <w:tcPr>
            <w:tcW w:w="864" w:type="dxa"/>
          </w:tcPr>
          <w:p w14:paraId="5CCCD986" w14:textId="0C9DE231" w:rsidR="00B00A4B" w:rsidRPr="00C2305F" w:rsidRDefault="00533A4D">
            <w:pPr>
              <w:pStyle w:val="TableText"/>
              <w:rPr>
                <w:noProof w:val="0"/>
              </w:rPr>
            </w:pPr>
            <w:r w:rsidRPr="00B87228">
              <w:t>8.3</w:t>
            </w:r>
          </w:p>
        </w:tc>
        <w:tc>
          <w:tcPr>
            <w:tcW w:w="648" w:type="dxa"/>
          </w:tcPr>
          <w:p w14:paraId="39C1DCFF" w14:textId="5803EE6F" w:rsidR="00B00A4B" w:rsidRPr="00C2305F" w:rsidRDefault="00724322" w:rsidP="001825A9">
            <w:pPr>
              <w:pStyle w:val="TableText"/>
              <w:rPr>
                <w:noProof w:val="0"/>
              </w:rPr>
            </w:pPr>
            <w:r>
              <w:t>N/A</w:t>
            </w:r>
          </w:p>
        </w:tc>
        <w:tc>
          <w:tcPr>
            <w:tcW w:w="648" w:type="dxa"/>
          </w:tcPr>
          <w:p w14:paraId="5D47EB04" w14:textId="786BC13E" w:rsidR="00B00A4B" w:rsidRPr="00C2305F" w:rsidRDefault="00724322">
            <w:pPr>
              <w:pStyle w:val="TableText"/>
              <w:rPr>
                <w:noProof w:val="0"/>
              </w:rPr>
            </w:pPr>
            <w:r>
              <w:t>N/A</w:t>
            </w:r>
          </w:p>
        </w:tc>
      </w:tr>
      <w:tr w:rsidR="00B00A4B" w:rsidRPr="00C2305F" w14:paraId="5CD795F9" w14:textId="77777777" w:rsidTr="00622547">
        <w:tc>
          <w:tcPr>
            <w:tcW w:w="1296" w:type="dxa"/>
          </w:tcPr>
          <w:p w14:paraId="1BAF7A24" w14:textId="77777777" w:rsidR="00B00A4B" w:rsidRPr="00C2305F" w:rsidRDefault="00B00A4B">
            <w:pPr>
              <w:pStyle w:val="TableText"/>
              <w:rPr>
                <w:noProof w:val="0"/>
              </w:rPr>
            </w:pPr>
            <w:r w:rsidRPr="00C2305F">
              <w:rPr>
                <w:noProof w:val="0"/>
              </w:rPr>
              <w:t>C+</w:t>
            </w:r>
          </w:p>
        </w:tc>
        <w:tc>
          <w:tcPr>
            <w:tcW w:w="648" w:type="dxa"/>
          </w:tcPr>
          <w:p w14:paraId="35ED7ABD" w14:textId="18634EFE" w:rsidR="00B00A4B" w:rsidRPr="00C2305F" w:rsidRDefault="00533A4D">
            <w:pPr>
              <w:pStyle w:val="TableText"/>
              <w:rPr>
                <w:noProof w:val="0"/>
              </w:rPr>
            </w:pPr>
            <w:r w:rsidRPr="00B87228">
              <w:t>0</w:t>
            </w:r>
          </w:p>
        </w:tc>
        <w:tc>
          <w:tcPr>
            <w:tcW w:w="864" w:type="dxa"/>
          </w:tcPr>
          <w:p w14:paraId="728A7F52" w14:textId="2FAA3A72" w:rsidR="00B00A4B" w:rsidRPr="00C2305F" w:rsidRDefault="00533A4D">
            <w:pPr>
              <w:pStyle w:val="TableText"/>
              <w:rPr>
                <w:noProof w:val="0"/>
              </w:rPr>
            </w:pPr>
            <w:r w:rsidRPr="00B87228">
              <w:t>0.0</w:t>
            </w:r>
          </w:p>
        </w:tc>
        <w:tc>
          <w:tcPr>
            <w:tcW w:w="648" w:type="dxa"/>
          </w:tcPr>
          <w:p w14:paraId="464364C0" w14:textId="463D4889" w:rsidR="00B00A4B" w:rsidRPr="00C2305F" w:rsidRDefault="00533A4D" w:rsidP="001825A9">
            <w:pPr>
              <w:pStyle w:val="TableText"/>
              <w:rPr>
                <w:noProof w:val="0"/>
              </w:rPr>
            </w:pPr>
            <w:r w:rsidRPr="00B87228">
              <w:t>0</w:t>
            </w:r>
          </w:p>
        </w:tc>
        <w:tc>
          <w:tcPr>
            <w:tcW w:w="864" w:type="dxa"/>
          </w:tcPr>
          <w:p w14:paraId="227CEC40" w14:textId="06351FC1" w:rsidR="00B00A4B" w:rsidRPr="00C2305F" w:rsidRDefault="00533A4D">
            <w:pPr>
              <w:pStyle w:val="TableText"/>
              <w:rPr>
                <w:noProof w:val="0"/>
              </w:rPr>
            </w:pPr>
            <w:r w:rsidRPr="00B87228">
              <w:t>0.0</w:t>
            </w:r>
          </w:p>
        </w:tc>
        <w:tc>
          <w:tcPr>
            <w:tcW w:w="648" w:type="dxa"/>
          </w:tcPr>
          <w:p w14:paraId="2D800634" w14:textId="5F496E77" w:rsidR="00B00A4B" w:rsidRPr="00C2305F" w:rsidRDefault="00533A4D" w:rsidP="001825A9">
            <w:pPr>
              <w:pStyle w:val="TableText"/>
              <w:rPr>
                <w:noProof w:val="0"/>
              </w:rPr>
            </w:pPr>
            <w:r w:rsidRPr="00B87228">
              <w:t>1</w:t>
            </w:r>
          </w:p>
        </w:tc>
        <w:tc>
          <w:tcPr>
            <w:tcW w:w="864" w:type="dxa"/>
          </w:tcPr>
          <w:p w14:paraId="237AC026" w14:textId="1F7EED83" w:rsidR="00B00A4B" w:rsidRPr="00C2305F" w:rsidRDefault="00533A4D">
            <w:pPr>
              <w:pStyle w:val="TableText"/>
              <w:rPr>
                <w:noProof w:val="0"/>
              </w:rPr>
            </w:pPr>
            <w:r w:rsidRPr="00B87228">
              <w:t>2.1</w:t>
            </w:r>
          </w:p>
        </w:tc>
        <w:tc>
          <w:tcPr>
            <w:tcW w:w="648" w:type="dxa"/>
          </w:tcPr>
          <w:p w14:paraId="372A41AE" w14:textId="051BB334" w:rsidR="00B00A4B" w:rsidRPr="00C2305F" w:rsidRDefault="00533A4D" w:rsidP="001825A9">
            <w:pPr>
              <w:pStyle w:val="TableText"/>
              <w:rPr>
                <w:noProof w:val="0"/>
              </w:rPr>
            </w:pPr>
            <w:r w:rsidRPr="00B87228">
              <w:t>0</w:t>
            </w:r>
          </w:p>
        </w:tc>
        <w:tc>
          <w:tcPr>
            <w:tcW w:w="864" w:type="dxa"/>
          </w:tcPr>
          <w:p w14:paraId="6B267BD0" w14:textId="01BF3AF3" w:rsidR="00B00A4B" w:rsidRPr="00C2305F" w:rsidRDefault="00533A4D">
            <w:pPr>
              <w:pStyle w:val="TableText"/>
              <w:rPr>
                <w:noProof w:val="0"/>
              </w:rPr>
            </w:pPr>
            <w:r w:rsidRPr="00B87228">
              <w:t>0.0</w:t>
            </w:r>
          </w:p>
        </w:tc>
        <w:tc>
          <w:tcPr>
            <w:tcW w:w="648" w:type="dxa"/>
          </w:tcPr>
          <w:p w14:paraId="3E68BEF8" w14:textId="1A45A548" w:rsidR="00B00A4B" w:rsidRPr="00C2305F" w:rsidRDefault="00533A4D" w:rsidP="001825A9">
            <w:pPr>
              <w:pStyle w:val="TableText"/>
              <w:rPr>
                <w:noProof w:val="0"/>
              </w:rPr>
            </w:pPr>
            <w:r w:rsidRPr="00B87228">
              <w:t>2</w:t>
            </w:r>
          </w:p>
        </w:tc>
        <w:tc>
          <w:tcPr>
            <w:tcW w:w="864" w:type="dxa"/>
          </w:tcPr>
          <w:p w14:paraId="5372F2DB" w14:textId="15E34CB7" w:rsidR="00B00A4B" w:rsidRPr="00C2305F" w:rsidRDefault="00533A4D">
            <w:pPr>
              <w:pStyle w:val="TableText"/>
              <w:rPr>
                <w:noProof w:val="0"/>
              </w:rPr>
            </w:pPr>
            <w:r w:rsidRPr="00B87228">
              <w:t>4.2</w:t>
            </w:r>
          </w:p>
        </w:tc>
        <w:tc>
          <w:tcPr>
            <w:tcW w:w="648" w:type="dxa"/>
          </w:tcPr>
          <w:p w14:paraId="7BDB8F53" w14:textId="22BA579B" w:rsidR="00B00A4B" w:rsidRPr="00C2305F" w:rsidRDefault="00533A4D" w:rsidP="001825A9">
            <w:pPr>
              <w:pStyle w:val="TableText"/>
              <w:rPr>
                <w:noProof w:val="0"/>
              </w:rPr>
            </w:pPr>
            <w:r w:rsidRPr="00B87228">
              <w:t>1</w:t>
            </w:r>
          </w:p>
        </w:tc>
        <w:tc>
          <w:tcPr>
            <w:tcW w:w="864" w:type="dxa"/>
          </w:tcPr>
          <w:p w14:paraId="31166634" w14:textId="0DEF01AD" w:rsidR="00B00A4B" w:rsidRPr="00C2305F" w:rsidRDefault="00533A4D">
            <w:pPr>
              <w:pStyle w:val="TableText"/>
              <w:rPr>
                <w:noProof w:val="0"/>
              </w:rPr>
            </w:pPr>
            <w:r w:rsidRPr="00B87228">
              <w:t>2.1</w:t>
            </w:r>
          </w:p>
        </w:tc>
        <w:tc>
          <w:tcPr>
            <w:tcW w:w="648" w:type="dxa"/>
          </w:tcPr>
          <w:p w14:paraId="435BA6E4" w14:textId="6DE84243" w:rsidR="00B00A4B" w:rsidRPr="00C2305F" w:rsidRDefault="00724322" w:rsidP="001825A9">
            <w:pPr>
              <w:pStyle w:val="TableText"/>
              <w:rPr>
                <w:noProof w:val="0"/>
              </w:rPr>
            </w:pPr>
            <w:r>
              <w:t>N/A</w:t>
            </w:r>
          </w:p>
        </w:tc>
        <w:tc>
          <w:tcPr>
            <w:tcW w:w="648" w:type="dxa"/>
          </w:tcPr>
          <w:p w14:paraId="2E1E560A" w14:textId="054700B3" w:rsidR="00B00A4B" w:rsidRPr="00C2305F" w:rsidRDefault="00724322">
            <w:pPr>
              <w:pStyle w:val="TableText"/>
              <w:rPr>
                <w:noProof w:val="0"/>
              </w:rPr>
            </w:pPr>
            <w:r>
              <w:t>N/A</w:t>
            </w:r>
          </w:p>
        </w:tc>
      </w:tr>
      <w:tr w:rsidR="00B00A4B" w:rsidRPr="00C2305F" w14:paraId="6A9B78A3" w14:textId="77777777" w:rsidTr="00622547">
        <w:tc>
          <w:tcPr>
            <w:tcW w:w="1296" w:type="dxa"/>
            <w:tcBorders>
              <w:bottom w:val="single" w:sz="4" w:space="0" w:color="auto"/>
            </w:tcBorders>
          </w:tcPr>
          <w:p w14:paraId="55A15137" w14:textId="77777777" w:rsidR="00B00A4B" w:rsidRPr="00C2305F" w:rsidRDefault="00B00A4B">
            <w:pPr>
              <w:pStyle w:val="TableText"/>
              <w:rPr>
                <w:noProof w:val="0"/>
              </w:rPr>
            </w:pPr>
            <w:r w:rsidRPr="00C2305F">
              <w:rPr>
                <w:noProof w:val="0"/>
              </w:rPr>
              <w:t>Small N</w:t>
            </w:r>
          </w:p>
        </w:tc>
        <w:tc>
          <w:tcPr>
            <w:tcW w:w="648" w:type="dxa"/>
            <w:tcBorders>
              <w:bottom w:val="single" w:sz="4" w:space="0" w:color="auto"/>
            </w:tcBorders>
          </w:tcPr>
          <w:p w14:paraId="28B58A11" w14:textId="4042A935" w:rsidR="00B00A4B" w:rsidRPr="00C2305F" w:rsidRDefault="00533A4D">
            <w:pPr>
              <w:pStyle w:val="TableText"/>
              <w:rPr>
                <w:noProof w:val="0"/>
              </w:rPr>
            </w:pPr>
            <w:r w:rsidRPr="00B87228">
              <w:t>0</w:t>
            </w:r>
          </w:p>
        </w:tc>
        <w:tc>
          <w:tcPr>
            <w:tcW w:w="864" w:type="dxa"/>
            <w:tcBorders>
              <w:bottom w:val="single" w:sz="4" w:space="0" w:color="auto"/>
            </w:tcBorders>
          </w:tcPr>
          <w:p w14:paraId="577E74E8" w14:textId="4912A371" w:rsidR="00B00A4B" w:rsidRPr="00C2305F" w:rsidRDefault="00533A4D">
            <w:pPr>
              <w:pStyle w:val="TableText"/>
              <w:rPr>
                <w:noProof w:val="0"/>
              </w:rPr>
            </w:pPr>
            <w:r w:rsidRPr="00B87228">
              <w:t>0.0</w:t>
            </w:r>
          </w:p>
        </w:tc>
        <w:tc>
          <w:tcPr>
            <w:tcW w:w="648" w:type="dxa"/>
            <w:tcBorders>
              <w:bottom w:val="single" w:sz="4" w:space="0" w:color="auto"/>
            </w:tcBorders>
          </w:tcPr>
          <w:p w14:paraId="2957D41B" w14:textId="2294FDE1" w:rsidR="00B00A4B" w:rsidRPr="00C2305F" w:rsidRDefault="00533A4D" w:rsidP="001825A9">
            <w:pPr>
              <w:pStyle w:val="TableText"/>
              <w:rPr>
                <w:noProof w:val="0"/>
              </w:rPr>
            </w:pPr>
            <w:r w:rsidRPr="00B87228">
              <w:t>0</w:t>
            </w:r>
          </w:p>
        </w:tc>
        <w:tc>
          <w:tcPr>
            <w:tcW w:w="864" w:type="dxa"/>
            <w:tcBorders>
              <w:bottom w:val="single" w:sz="4" w:space="0" w:color="auto"/>
            </w:tcBorders>
          </w:tcPr>
          <w:p w14:paraId="2970D1E6" w14:textId="47F38F84" w:rsidR="00B00A4B" w:rsidRPr="00C2305F" w:rsidRDefault="00533A4D">
            <w:pPr>
              <w:pStyle w:val="TableText"/>
              <w:rPr>
                <w:noProof w:val="0"/>
              </w:rPr>
            </w:pPr>
            <w:r w:rsidRPr="00B87228">
              <w:t>0.0</w:t>
            </w:r>
          </w:p>
        </w:tc>
        <w:tc>
          <w:tcPr>
            <w:tcW w:w="648" w:type="dxa"/>
            <w:tcBorders>
              <w:bottom w:val="single" w:sz="4" w:space="0" w:color="auto"/>
            </w:tcBorders>
          </w:tcPr>
          <w:p w14:paraId="68311FF8" w14:textId="4B24DF2A" w:rsidR="00B00A4B" w:rsidRPr="00C2305F" w:rsidRDefault="00533A4D" w:rsidP="001825A9">
            <w:pPr>
              <w:pStyle w:val="TableText"/>
              <w:rPr>
                <w:noProof w:val="0"/>
              </w:rPr>
            </w:pPr>
            <w:r w:rsidRPr="00B87228">
              <w:t>0</w:t>
            </w:r>
          </w:p>
        </w:tc>
        <w:tc>
          <w:tcPr>
            <w:tcW w:w="864" w:type="dxa"/>
            <w:tcBorders>
              <w:bottom w:val="single" w:sz="4" w:space="0" w:color="auto"/>
            </w:tcBorders>
          </w:tcPr>
          <w:p w14:paraId="3FA46EDF" w14:textId="6058ACED" w:rsidR="00B00A4B" w:rsidRPr="00C2305F" w:rsidRDefault="00533A4D">
            <w:pPr>
              <w:pStyle w:val="TableText"/>
              <w:rPr>
                <w:noProof w:val="0"/>
              </w:rPr>
            </w:pPr>
            <w:r w:rsidRPr="00B87228">
              <w:t>0.0</w:t>
            </w:r>
          </w:p>
        </w:tc>
        <w:tc>
          <w:tcPr>
            <w:tcW w:w="648" w:type="dxa"/>
            <w:tcBorders>
              <w:bottom w:val="single" w:sz="4" w:space="0" w:color="auto"/>
            </w:tcBorders>
          </w:tcPr>
          <w:p w14:paraId="223E2B91" w14:textId="1E75AC76" w:rsidR="00B00A4B" w:rsidRPr="00C2305F" w:rsidRDefault="00533A4D" w:rsidP="001825A9">
            <w:pPr>
              <w:pStyle w:val="TableText"/>
              <w:rPr>
                <w:noProof w:val="0"/>
              </w:rPr>
            </w:pPr>
            <w:r w:rsidRPr="00B87228">
              <w:t>0</w:t>
            </w:r>
          </w:p>
        </w:tc>
        <w:tc>
          <w:tcPr>
            <w:tcW w:w="864" w:type="dxa"/>
            <w:tcBorders>
              <w:bottom w:val="single" w:sz="4" w:space="0" w:color="auto"/>
            </w:tcBorders>
          </w:tcPr>
          <w:p w14:paraId="461A2940" w14:textId="15CAAABF" w:rsidR="00B00A4B" w:rsidRPr="00C2305F" w:rsidRDefault="00533A4D">
            <w:pPr>
              <w:pStyle w:val="TableText"/>
              <w:rPr>
                <w:noProof w:val="0"/>
              </w:rPr>
            </w:pPr>
            <w:r w:rsidRPr="00B87228">
              <w:t>0.0</w:t>
            </w:r>
          </w:p>
        </w:tc>
        <w:tc>
          <w:tcPr>
            <w:tcW w:w="648" w:type="dxa"/>
            <w:tcBorders>
              <w:bottom w:val="single" w:sz="4" w:space="0" w:color="auto"/>
            </w:tcBorders>
          </w:tcPr>
          <w:p w14:paraId="74AD5257" w14:textId="303FCE74" w:rsidR="00B00A4B" w:rsidRPr="00C2305F" w:rsidRDefault="00533A4D" w:rsidP="001825A9">
            <w:pPr>
              <w:pStyle w:val="TableText"/>
              <w:rPr>
                <w:noProof w:val="0"/>
              </w:rPr>
            </w:pPr>
            <w:r w:rsidRPr="00B87228">
              <w:t>0</w:t>
            </w:r>
          </w:p>
        </w:tc>
        <w:tc>
          <w:tcPr>
            <w:tcW w:w="864" w:type="dxa"/>
            <w:tcBorders>
              <w:bottom w:val="single" w:sz="4" w:space="0" w:color="auto"/>
            </w:tcBorders>
          </w:tcPr>
          <w:p w14:paraId="383CC87F" w14:textId="202D26B9" w:rsidR="00B00A4B" w:rsidRPr="00C2305F" w:rsidRDefault="00533A4D">
            <w:pPr>
              <w:pStyle w:val="TableText"/>
              <w:rPr>
                <w:noProof w:val="0"/>
              </w:rPr>
            </w:pPr>
            <w:r w:rsidRPr="00B87228">
              <w:t>0.0</w:t>
            </w:r>
          </w:p>
        </w:tc>
        <w:tc>
          <w:tcPr>
            <w:tcW w:w="648" w:type="dxa"/>
            <w:tcBorders>
              <w:bottom w:val="single" w:sz="4" w:space="0" w:color="auto"/>
            </w:tcBorders>
          </w:tcPr>
          <w:p w14:paraId="0EE47167" w14:textId="6B705C78" w:rsidR="00B00A4B" w:rsidRPr="00C2305F" w:rsidRDefault="00533A4D" w:rsidP="001825A9">
            <w:pPr>
              <w:pStyle w:val="TableText"/>
              <w:rPr>
                <w:noProof w:val="0"/>
              </w:rPr>
            </w:pPr>
            <w:r w:rsidRPr="00B87228">
              <w:t>0</w:t>
            </w:r>
          </w:p>
        </w:tc>
        <w:tc>
          <w:tcPr>
            <w:tcW w:w="864" w:type="dxa"/>
            <w:tcBorders>
              <w:bottom w:val="single" w:sz="4" w:space="0" w:color="auto"/>
            </w:tcBorders>
          </w:tcPr>
          <w:p w14:paraId="6CDF37E9" w14:textId="7E0CFA4E" w:rsidR="00B00A4B" w:rsidRPr="00C2305F" w:rsidRDefault="00533A4D">
            <w:pPr>
              <w:pStyle w:val="TableText"/>
              <w:rPr>
                <w:noProof w:val="0"/>
              </w:rPr>
            </w:pPr>
            <w:r w:rsidRPr="00B87228">
              <w:t>0.0</w:t>
            </w:r>
          </w:p>
        </w:tc>
        <w:tc>
          <w:tcPr>
            <w:tcW w:w="648" w:type="dxa"/>
            <w:tcBorders>
              <w:bottom w:val="single" w:sz="4" w:space="0" w:color="auto"/>
            </w:tcBorders>
          </w:tcPr>
          <w:p w14:paraId="4A70C806" w14:textId="68592A48" w:rsidR="00B00A4B" w:rsidRPr="00C2305F" w:rsidRDefault="00724322" w:rsidP="001825A9">
            <w:pPr>
              <w:pStyle w:val="TableText"/>
              <w:rPr>
                <w:noProof w:val="0"/>
              </w:rPr>
            </w:pPr>
            <w:r>
              <w:t>N/A</w:t>
            </w:r>
          </w:p>
        </w:tc>
        <w:tc>
          <w:tcPr>
            <w:tcW w:w="648" w:type="dxa"/>
            <w:tcBorders>
              <w:bottom w:val="single" w:sz="4" w:space="0" w:color="auto"/>
            </w:tcBorders>
          </w:tcPr>
          <w:p w14:paraId="63B67B0C" w14:textId="549BAFA4" w:rsidR="00B00A4B" w:rsidRPr="00C2305F" w:rsidRDefault="00724322">
            <w:pPr>
              <w:pStyle w:val="TableText"/>
              <w:rPr>
                <w:noProof w:val="0"/>
              </w:rPr>
            </w:pPr>
            <w:r>
              <w:t>N/A</w:t>
            </w:r>
          </w:p>
        </w:tc>
      </w:tr>
      <w:tr w:rsidR="00B00A4B" w:rsidRPr="00C2305F" w14:paraId="574EE29A" w14:textId="77777777" w:rsidTr="00622547">
        <w:tc>
          <w:tcPr>
            <w:tcW w:w="1296" w:type="dxa"/>
            <w:tcBorders>
              <w:top w:val="single" w:sz="4" w:space="0" w:color="auto"/>
              <w:bottom w:val="single" w:sz="12" w:space="0" w:color="auto"/>
            </w:tcBorders>
          </w:tcPr>
          <w:p w14:paraId="696FFA07" w14:textId="77777777" w:rsidR="00B00A4B" w:rsidRPr="00C2305F" w:rsidRDefault="00B00A4B">
            <w:pPr>
              <w:pStyle w:val="TableText"/>
              <w:rPr>
                <w:b/>
                <w:noProof w:val="0"/>
              </w:rPr>
            </w:pPr>
            <w:r w:rsidRPr="00C2305F">
              <w:rPr>
                <w:b/>
                <w:noProof w:val="0"/>
              </w:rPr>
              <w:t>Total</w:t>
            </w:r>
            <w:r>
              <w:rPr>
                <w:b/>
                <w:noProof w:val="0"/>
              </w:rPr>
              <w:t>s:</w:t>
            </w:r>
          </w:p>
        </w:tc>
        <w:tc>
          <w:tcPr>
            <w:tcW w:w="648" w:type="dxa"/>
            <w:tcBorders>
              <w:top w:val="single" w:sz="4" w:space="0" w:color="auto"/>
              <w:bottom w:val="single" w:sz="12" w:space="0" w:color="auto"/>
            </w:tcBorders>
          </w:tcPr>
          <w:p w14:paraId="07D7BF34" w14:textId="143C1DDF" w:rsidR="00B00A4B" w:rsidRPr="003E3384" w:rsidRDefault="00533A4D">
            <w:pPr>
              <w:pStyle w:val="TableText"/>
              <w:rPr>
                <w:b/>
                <w:bCs/>
                <w:noProof w:val="0"/>
              </w:rPr>
            </w:pPr>
            <w:r w:rsidRPr="00533A4D">
              <w:rPr>
                <w:b/>
                <w:bCs/>
              </w:rPr>
              <w:t>48</w:t>
            </w:r>
          </w:p>
        </w:tc>
        <w:tc>
          <w:tcPr>
            <w:tcW w:w="864" w:type="dxa"/>
            <w:tcBorders>
              <w:top w:val="single" w:sz="4" w:space="0" w:color="auto"/>
              <w:bottom w:val="single" w:sz="12" w:space="0" w:color="auto"/>
            </w:tcBorders>
          </w:tcPr>
          <w:p w14:paraId="7ACEED80" w14:textId="3EF829A8" w:rsidR="00B00A4B" w:rsidRPr="003E3384" w:rsidRDefault="00533A4D">
            <w:pPr>
              <w:pStyle w:val="TableText"/>
              <w:rPr>
                <w:b/>
                <w:bCs/>
                <w:noProof w:val="0"/>
              </w:rPr>
            </w:pPr>
            <w:r w:rsidRPr="00533A4D">
              <w:rPr>
                <w:b/>
                <w:bCs/>
              </w:rPr>
              <w:t>100.0</w:t>
            </w:r>
          </w:p>
        </w:tc>
        <w:tc>
          <w:tcPr>
            <w:tcW w:w="648" w:type="dxa"/>
            <w:tcBorders>
              <w:top w:val="single" w:sz="4" w:space="0" w:color="auto"/>
              <w:bottom w:val="single" w:sz="12" w:space="0" w:color="auto"/>
            </w:tcBorders>
          </w:tcPr>
          <w:p w14:paraId="6F7A4FDE" w14:textId="57AFA1D5" w:rsidR="00B00A4B" w:rsidRPr="003E3384" w:rsidRDefault="00533A4D" w:rsidP="001825A9">
            <w:pPr>
              <w:pStyle w:val="TableText"/>
              <w:rPr>
                <w:b/>
                <w:bCs/>
                <w:noProof w:val="0"/>
              </w:rPr>
            </w:pPr>
            <w:r w:rsidRPr="00533A4D">
              <w:rPr>
                <w:b/>
                <w:bCs/>
              </w:rPr>
              <w:t>48</w:t>
            </w:r>
          </w:p>
        </w:tc>
        <w:tc>
          <w:tcPr>
            <w:tcW w:w="864" w:type="dxa"/>
            <w:tcBorders>
              <w:top w:val="single" w:sz="4" w:space="0" w:color="auto"/>
              <w:bottom w:val="single" w:sz="12" w:space="0" w:color="auto"/>
            </w:tcBorders>
          </w:tcPr>
          <w:p w14:paraId="4256E7F7" w14:textId="453EA324" w:rsidR="00B00A4B" w:rsidRPr="003E3384" w:rsidRDefault="00533A4D">
            <w:pPr>
              <w:pStyle w:val="TableText"/>
              <w:rPr>
                <w:b/>
                <w:bCs/>
                <w:noProof w:val="0"/>
              </w:rPr>
            </w:pPr>
            <w:r w:rsidRPr="00533A4D">
              <w:rPr>
                <w:b/>
                <w:bCs/>
              </w:rPr>
              <w:t>100.0</w:t>
            </w:r>
          </w:p>
        </w:tc>
        <w:tc>
          <w:tcPr>
            <w:tcW w:w="648" w:type="dxa"/>
            <w:tcBorders>
              <w:top w:val="single" w:sz="4" w:space="0" w:color="auto"/>
              <w:bottom w:val="single" w:sz="12" w:space="0" w:color="auto"/>
            </w:tcBorders>
          </w:tcPr>
          <w:p w14:paraId="1B0DD35D" w14:textId="5DE2FD0D" w:rsidR="00B00A4B" w:rsidRPr="003E3384" w:rsidRDefault="00533A4D" w:rsidP="001825A9">
            <w:pPr>
              <w:pStyle w:val="TableText"/>
              <w:rPr>
                <w:b/>
                <w:bCs/>
                <w:noProof w:val="0"/>
              </w:rPr>
            </w:pPr>
            <w:r w:rsidRPr="00533A4D">
              <w:rPr>
                <w:b/>
                <w:bCs/>
              </w:rPr>
              <w:t>48</w:t>
            </w:r>
          </w:p>
        </w:tc>
        <w:tc>
          <w:tcPr>
            <w:tcW w:w="864" w:type="dxa"/>
            <w:tcBorders>
              <w:top w:val="single" w:sz="4" w:space="0" w:color="auto"/>
              <w:bottom w:val="single" w:sz="12" w:space="0" w:color="auto"/>
            </w:tcBorders>
          </w:tcPr>
          <w:p w14:paraId="7C724816" w14:textId="35471362" w:rsidR="00B00A4B" w:rsidRPr="003E3384" w:rsidRDefault="00533A4D">
            <w:pPr>
              <w:pStyle w:val="TableText"/>
              <w:rPr>
                <w:b/>
                <w:bCs/>
                <w:noProof w:val="0"/>
              </w:rPr>
            </w:pPr>
            <w:r w:rsidRPr="00533A4D">
              <w:rPr>
                <w:b/>
                <w:bCs/>
              </w:rPr>
              <w:t>100.0</w:t>
            </w:r>
          </w:p>
        </w:tc>
        <w:tc>
          <w:tcPr>
            <w:tcW w:w="648" w:type="dxa"/>
            <w:tcBorders>
              <w:top w:val="single" w:sz="4" w:space="0" w:color="auto"/>
              <w:bottom w:val="single" w:sz="12" w:space="0" w:color="auto"/>
            </w:tcBorders>
          </w:tcPr>
          <w:p w14:paraId="474461C3" w14:textId="06044852" w:rsidR="00B00A4B" w:rsidRPr="003E3384" w:rsidRDefault="00533A4D" w:rsidP="001825A9">
            <w:pPr>
              <w:pStyle w:val="TableText"/>
              <w:rPr>
                <w:b/>
                <w:bCs/>
                <w:noProof w:val="0"/>
              </w:rPr>
            </w:pPr>
            <w:r w:rsidRPr="00533A4D">
              <w:rPr>
                <w:b/>
                <w:bCs/>
              </w:rPr>
              <w:t>48</w:t>
            </w:r>
          </w:p>
        </w:tc>
        <w:tc>
          <w:tcPr>
            <w:tcW w:w="864" w:type="dxa"/>
            <w:tcBorders>
              <w:top w:val="single" w:sz="4" w:space="0" w:color="auto"/>
              <w:bottom w:val="single" w:sz="12" w:space="0" w:color="auto"/>
            </w:tcBorders>
          </w:tcPr>
          <w:p w14:paraId="256753BA" w14:textId="434629FB" w:rsidR="00B00A4B" w:rsidRPr="003E3384" w:rsidRDefault="00533A4D">
            <w:pPr>
              <w:pStyle w:val="TableText"/>
              <w:rPr>
                <w:b/>
                <w:bCs/>
                <w:noProof w:val="0"/>
              </w:rPr>
            </w:pPr>
            <w:r w:rsidRPr="00533A4D">
              <w:rPr>
                <w:b/>
                <w:bCs/>
              </w:rPr>
              <w:t>100.0</w:t>
            </w:r>
          </w:p>
        </w:tc>
        <w:tc>
          <w:tcPr>
            <w:tcW w:w="648" w:type="dxa"/>
            <w:tcBorders>
              <w:top w:val="single" w:sz="4" w:space="0" w:color="auto"/>
              <w:bottom w:val="single" w:sz="12" w:space="0" w:color="auto"/>
            </w:tcBorders>
          </w:tcPr>
          <w:p w14:paraId="0803D0E7" w14:textId="2F9BE186" w:rsidR="00B00A4B" w:rsidRPr="003E3384" w:rsidRDefault="00533A4D" w:rsidP="001825A9">
            <w:pPr>
              <w:pStyle w:val="TableText"/>
              <w:rPr>
                <w:b/>
                <w:bCs/>
                <w:noProof w:val="0"/>
              </w:rPr>
            </w:pPr>
            <w:r w:rsidRPr="00533A4D">
              <w:rPr>
                <w:b/>
                <w:bCs/>
              </w:rPr>
              <w:t>48</w:t>
            </w:r>
          </w:p>
        </w:tc>
        <w:tc>
          <w:tcPr>
            <w:tcW w:w="864" w:type="dxa"/>
            <w:tcBorders>
              <w:top w:val="single" w:sz="4" w:space="0" w:color="auto"/>
              <w:bottom w:val="single" w:sz="12" w:space="0" w:color="auto"/>
            </w:tcBorders>
          </w:tcPr>
          <w:p w14:paraId="1571E897" w14:textId="2F3C5B5E" w:rsidR="00B00A4B" w:rsidRPr="003E3384" w:rsidRDefault="00533A4D">
            <w:pPr>
              <w:pStyle w:val="TableText"/>
              <w:rPr>
                <w:b/>
                <w:bCs/>
                <w:noProof w:val="0"/>
              </w:rPr>
            </w:pPr>
            <w:r w:rsidRPr="00533A4D">
              <w:rPr>
                <w:b/>
                <w:bCs/>
              </w:rPr>
              <w:t>100.0</w:t>
            </w:r>
          </w:p>
        </w:tc>
        <w:tc>
          <w:tcPr>
            <w:tcW w:w="648" w:type="dxa"/>
            <w:tcBorders>
              <w:top w:val="single" w:sz="4" w:space="0" w:color="auto"/>
              <w:bottom w:val="single" w:sz="12" w:space="0" w:color="auto"/>
            </w:tcBorders>
          </w:tcPr>
          <w:p w14:paraId="4DF4A4F3" w14:textId="7DEB42DF" w:rsidR="00B00A4B" w:rsidRPr="003E3384" w:rsidRDefault="00533A4D" w:rsidP="001825A9">
            <w:pPr>
              <w:pStyle w:val="TableText"/>
              <w:rPr>
                <w:b/>
                <w:bCs/>
                <w:noProof w:val="0"/>
              </w:rPr>
            </w:pPr>
            <w:r w:rsidRPr="00533A4D">
              <w:rPr>
                <w:b/>
                <w:bCs/>
              </w:rPr>
              <w:t>48</w:t>
            </w:r>
          </w:p>
        </w:tc>
        <w:tc>
          <w:tcPr>
            <w:tcW w:w="864" w:type="dxa"/>
            <w:tcBorders>
              <w:top w:val="single" w:sz="4" w:space="0" w:color="auto"/>
              <w:bottom w:val="single" w:sz="12" w:space="0" w:color="auto"/>
            </w:tcBorders>
          </w:tcPr>
          <w:p w14:paraId="3D68CBAE" w14:textId="2AA0BC97" w:rsidR="00B00A4B" w:rsidRPr="003E3384" w:rsidRDefault="00533A4D">
            <w:pPr>
              <w:pStyle w:val="TableText"/>
              <w:rPr>
                <w:b/>
                <w:bCs/>
                <w:noProof w:val="0"/>
              </w:rPr>
            </w:pPr>
            <w:r w:rsidRPr="00533A4D">
              <w:rPr>
                <w:b/>
                <w:bCs/>
              </w:rPr>
              <w:t>100.0</w:t>
            </w:r>
          </w:p>
        </w:tc>
        <w:tc>
          <w:tcPr>
            <w:tcW w:w="648" w:type="dxa"/>
            <w:tcBorders>
              <w:top w:val="single" w:sz="4" w:space="0" w:color="auto"/>
              <w:bottom w:val="single" w:sz="12" w:space="0" w:color="auto"/>
            </w:tcBorders>
          </w:tcPr>
          <w:p w14:paraId="785A9E09" w14:textId="0B538EE2" w:rsidR="00B00A4B" w:rsidRPr="003E3384" w:rsidRDefault="00724322" w:rsidP="001825A9">
            <w:pPr>
              <w:pStyle w:val="TableText"/>
              <w:rPr>
                <w:b/>
                <w:bCs/>
                <w:noProof w:val="0"/>
              </w:rPr>
            </w:pPr>
            <w:r>
              <w:rPr>
                <w:b/>
                <w:bCs/>
              </w:rPr>
              <w:t>N/A</w:t>
            </w:r>
          </w:p>
        </w:tc>
        <w:tc>
          <w:tcPr>
            <w:tcW w:w="648" w:type="dxa"/>
            <w:tcBorders>
              <w:top w:val="single" w:sz="4" w:space="0" w:color="auto"/>
              <w:bottom w:val="single" w:sz="12" w:space="0" w:color="auto"/>
            </w:tcBorders>
          </w:tcPr>
          <w:p w14:paraId="476DB894" w14:textId="2929991E" w:rsidR="00B00A4B" w:rsidRPr="003E3384" w:rsidRDefault="00724322">
            <w:pPr>
              <w:pStyle w:val="TableText"/>
              <w:rPr>
                <w:b/>
                <w:bCs/>
                <w:noProof w:val="0"/>
              </w:rPr>
            </w:pPr>
            <w:r>
              <w:rPr>
                <w:b/>
                <w:bCs/>
              </w:rPr>
              <w:t>N/A</w:t>
            </w:r>
          </w:p>
        </w:tc>
      </w:tr>
    </w:tbl>
    <w:p w14:paraId="5AE96031" w14:textId="48FA1FDD" w:rsidR="00B00A4B" w:rsidRPr="00C2305F" w:rsidRDefault="00B00A4B" w:rsidP="00441564">
      <w:pPr>
        <w:sectPr w:rsidR="00B00A4B" w:rsidRPr="00C2305F" w:rsidSect="00144308">
          <w:headerReference w:type="first" r:id="rId52"/>
          <w:footerReference w:type="first" r:id="rId53"/>
          <w:pgSz w:w="15840" w:h="12240" w:code="1"/>
          <w:pgMar w:top="1152" w:right="1152" w:bottom="1152" w:left="1152" w:header="576" w:footer="360" w:gutter="0"/>
          <w:cols w:space="720"/>
          <w:docGrid w:linePitch="360"/>
        </w:sectPr>
      </w:pPr>
    </w:p>
    <w:p w14:paraId="1B5CA731" w14:textId="5D44ECFE" w:rsidR="00B10FF2" w:rsidRDefault="00B10FF2" w:rsidP="00441564">
      <w:pPr>
        <w:pStyle w:val="Heading3"/>
      </w:pPr>
      <w:bookmarkStart w:id="1801" w:name="_Item_Response_Theory"/>
      <w:bookmarkStart w:id="1802" w:name="_Toc230850769"/>
      <w:bookmarkEnd w:id="1801"/>
      <w:r w:rsidRPr="00C2305F">
        <w:lastRenderedPageBreak/>
        <w:t>Item Response Theory Analyses</w:t>
      </w:r>
      <w:bookmarkEnd w:id="1802"/>
    </w:p>
    <w:p w14:paraId="545881E9" w14:textId="77777777" w:rsidR="0070521F" w:rsidRDefault="0070521F" w:rsidP="00AD0D0A">
      <w:pPr>
        <w:keepLines/>
      </w:pPr>
      <w:bookmarkStart w:id="1803" w:name="_Models"/>
      <w:bookmarkStart w:id="1804" w:name="_Item_Response_Theory_1"/>
      <w:bookmarkStart w:id="1805" w:name="_Toc149224540"/>
      <w:bookmarkStart w:id="1806" w:name="_Toc149645003"/>
      <w:bookmarkStart w:id="1807" w:name="_Toc149836096"/>
      <w:bookmarkStart w:id="1808" w:name="_Toc150759250"/>
      <w:bookmarkStart w:id="1809" w:name="_Toc152314575"/>
      <w:bookmarkStart w:id="1810" w:name="_Item_Response_Theory_2"/>
      <w:bookmarkStart w:id="1811" w:name="_Toc178844525"/>
      <w:bookmarkStart w:id="1812" w:name="_Toc179281015"/>
      <w:bookmarkStart w:id="1813" w:name="_Toc179463896"/>
      <w:bookmarkStart w:id="1814" w:name="_Toc179794266"/>
      <w:bookmarkStart w:id="1815" w:name="_Toc179812833"/>
      <w:bookmarkStart w:id="1816" w:name="_Toc178844526"/>
      <w:bookmarkStart w:id="1817" w:name="_Toc179281016"/>
      <w:bookmarkStart w:id="1818" w:name="_Toc179463897"/>
      <w:bookmarkStart w:id="1819" w:name="_Toc179794267"/>
      <w:bookmarkStart w:id="1820" w:name="_Toc179812834"/>
      <w:bookmarkStart w:id="1821" w:name="_Item_Response_Theory_3"/>
      <w:bookmarkStart w:id="1822" w:name="_Hlk129012874"/>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r>
        <w:t>IRT is a family of mathematical models that characterizes the probability of a given response as a function of a student’s true ability and one or more features of the items, such as its difficulty or discrimination. IRT can be used to calibrate items, link item parameter estimates, scale or equate test scores across different forms or test administrations, evaluate item performance, build an item bank, and assemble test forms.</w:t>
      </w:r>
    </w:p>
    <w:p w14:paraId="1839AB5D" w14:textId="26A6AFC9" w:rsidR="0070521F" w:rsidRDefault="0070521F" w:rsidP="00AD0D0A">
      <w:pPr>
        <w:rPr>
          <w:color w:val="000000" w:themeColor="text1"/>
        </w:rPr>
      </w:pPr>
      <w:r>
        <w:t>This section describes how IRT models were used to calibrate operational and field test items to establish a new CSA base scale as well as to link the accommodated forms onto the base scale. Items that were rejected by both the data review committees and the CDE were not included in the calibration process. Exceptions may be made when such items are needed to meet the test blueprint and the item has the correct key but was rejected for other reasons.</w:t>
      </w:r>
    </w:p>
    <w:p w14:paraId="5FFAACB5" w14:textId="0D57E1D5" w:rsidR="00EC55FC" w:rsidRDefault="004A5840" w:rsidP="00441564">
      <w:pPr>
        <w:pStyle w:val="Heading4"/>
      </w:pPr>
      <w:bookmarkStart w:id="1823" w:name="_Toc230850770"/>
      <w:bookmarkEnd w:id="1822"/>
      <w:r w:rsidRPr="00C2305F">
        <w:t xml:space="preserve">Item Response Theory </w:t>
      </w:r>
      <w:bookmarkStart w:id="1824" w:name="_Toc119759844"/>
      <w:bookmarkStart w:id="1825" w:name="_Toc119760127"/>
      <w:bookmarkStart w:id="1826" w:name="_Toc121300567"/>
      <w:bookmarkStart w:id="1827" w:name="_Toc123812109"/>
      <w:bookmarkStart w:id="1828" w:name="_Toc126933335"/>
      <w:bookmarkStart w:id="1829" w:name="_Toc127165901"/>
      <w:bookmarkStart w:id="1830" w:name="_Toc127166284"/>
      <w:bookmarkEnd w:id="1824"/>
      <w:bookmarkEnd w:id="1825"/>
      <w:bookmarkEnd w:id="1826"/>
      <w:bookmarkEnd w:id="1827"/>
      <w:bookmarkEnd w:id="1828"/>
      <w:bookmarkEnd w:id="1829"/>
      <w:bookmarkEnd w:id="1830"/>
      <w:r w:rsidR="00B10FF2" w:rsidRPr="00C2305F">
        <w:t>Model</w:t>
      </w:r>
      <w:bookmarkEnd w:id="1823"/>
    </w:p>
    <w:p w14:paraId="179BEA71" w14:textId="6E147A73" w:rsidR="0070521F" w:rsidRPr="00CD48A8" w:rsidRDefault="0070521F" w:rsidP="00AD0D0A">
      <w:bookmarkStart w:id="1831" w:name="_Data_Preparation"/>
      <w:bookmarkStart w:id="1832" w:name="_Data_Preparation_1"/>
      <w:bookmarkStart w:id="1833" w:name="_Data_Preparation_2"/>
      <w:bookmarkStart w:id="1834" w:name="_Hlk129342656"/>
      <w:bookmarkStart w:id="1835" w:name="_Hlk129012945"/>
      <w:bookmarkEnd w:id="1831"/>
      <w:bookmarkEnd w:id="1832"/>
      <w:bookmarkEnd w:id="1833"/>
      <w:r w:rsidRPr="00CD48A8">
        <w:t xml:space="preserve">The one-parameter logistic item response theory (1PL-IRT) model </w:t>
      </w:r>
      <w:bookmarkStart w:id="1836" w:name="_Hlk39503753"/>
      <w:r w:rsidRPr="00CD48A8">
        <w:t>was</w:t>
      </w:r>
      <w:bookmarkEnd w:id="1836"/>
      <w:r w:rsidRPr="00CD48A8">
        <w:t xml:space="preserve"> used for the item calibration and was selected after consultation with the CDE. In particular, the generalized partial credit model (GPCM) (Muraki, 1992) restricted for 1PL-IRT, which is essentially the partial credit model (Masters, 1982), was applied to both dichotomous and polytomous items.</w:t>
      </w:r>
    </w:p>
    <w:p w14:paraId="537DA5B9" w14:textId="7D419588" w:rsidR="0070521F" w:rsidRPr="00CD48A8" w:rsidRDefault="0070521F" w:rsidP="00AD0D0A">
      <w:pPr>
        <w:keepNext/>
      </w:pPr>
      <w:r w:rsidRPr="00CD48A8">
        <w:t xml:space="preserve">The mathematical form of the GPCM is presented in equation </w:t>
      </w:r>
      <w:r>
        <w:t>8.7</w:t>
      </w:r>
      <w:r w:rsidRPr="00CD48A8">
        <w:t xml:space="preserve">. </w:t>
      </w:r>
      <w:r w:rsidRPr="00CD48A8">
        <w:rPr>
          <w:i/>
        </w:rPr>
        <w:t xml:space="preserve">Refer to the </w:t>
      </w:r>
      <w:hyperlink w:anchor="_Alternative_Text_for_53" w:history="1">
        <w:r w:rsidRPr="00F777F8">
          <w:rPr>
            <w:rStyle w:val="Hyperlink"/>
            <w:i/>
            <w:iCs/>
          </w:rPr>
          <w:t>Alternative Text for Equation 8.</w:t>
        </w:r>
        <w:r>
          <w:rPr>
            <w:rStyle w:val="Hyperlink"/>
            <w:i/>
            <w:iCs/>
          </w:rPr>
          <w:t>7</w:t>
        </w:r>
      </w:hyperlink>
      <w:r w:rsidRPr="00CD48A8">
        <w:rPr>
          <w:i/>
        </w:rPr>
        <w:t xml:space="preserve"> for a description of this equation.</w:t>
      </w:r>
    </w:p>
    <w:bookmarkStart w:id="1837" w:name="_1750676624"/>
    <w:bookmarkStart w:id="1838" w:name="_1750849871"/>
    <w:bookmarkEnd w:id="1837"/>
    <w:bookmarkEnd w:id="1838"/>
    <w:bookmarkStart w:id="1839" w:name="_MON_1751114785"/>
    <w:bookmarkEnd w:id="1839"/>
    <w:p w14:paraId="164B9EA6" w14:textId="1E24A70D" w:rsidR="0070521F" w:rsidRPr="00CD48A8" w:rsidRDefault="009209E6" w:rsidP="00AD0D0A">
      <w:pPr>
        <w:pStyle w:val="NormalIndent2"/>
      </w:pPr>
      <w:r w:rsidRPr="009F66DF">
        <w:rPr>
          <w:noProof/>
          <w:position w:val="-6"/>
        </w:rPr>
        <w:object w:dxaOrig="7921" w:dyaOrig="2040" w14:anchorId="3E18698D">
          <v:shape id="_x0000_i1032" type="#_x0000_t75" alt="Equation 8.7; a link to the long description for this equation is found in the preceding paragraph." style="width:397pt;height:102pt" o:ole="">
            <v:imagedata r:id="rId54" o:title=""/>
          </v:shape>
          <o:OLEObject Type="Embed" ProgID="Word.Document.12" ShapeID="_x0000_i1032" DrawAspect="Content" ObjectID="_1843905900" r:id="rId55">
            <o:FieldCodes>\s</o:FieldCodes>
          </o:OLEObject>
        </w:object>
      </w:r>
      <w:r w:rsidR="0070521F" w:rsidRPr="00CD48A8">
        <w:tab/>
        <w:t>(</w:t>
      </w:r>
      <w:r w:rsidR="0070521F">
        <w:t>8</w:t>
      </w:r>
      <w:r w:rsidR="0070521F" w:rsidRPr="00CD48A8">
        <w:t>.</w:t>
      </w:r>
      <w:r w:rsidR="0070521F">
        <w:t>7</w:t>
      </w:r>
      <w:r w:rsidR="0070521F" w:rsidRPr="00CD48A8">
        <w:t>)</w:t>
      </w:r>
      <w:bookmarkStart w:id="1840" w:name="EQ8_7"/>
      <w:bookmarkEnd w:id="1840"/>
    </w:p>
    <w:p w14:paraId="6E12041E" w14:textId="77777777" w:rsidR="0070521F" w:rsidRPr="00CD48A8" w:rsidRDefault="0070521F" w:rsidP="00AD0D0A">
      <w:pPr>
        <w:pStyle w:val="NormalIndent2"/>
      </w:pPr>
      <w:r w:rsidRPr="00CD48A8">
        <w:t>where,</w:t>
      </w:r>
    </w:p>
    <w:bookmarkStart w:id="1841" w:name="_1750849882"/>
    <w:bookmarkStart w:id="1842" w:name="_1751295305"/>
    <w:bookmarkStart w:id="1843" w:name="_1751892784"/>
    <w:bookmarkStart w:id="1844" w:name="_1779541482"/>
    <w:bookmarkEnd w:id="1841"/>
    <w:bookmarkEnd w:id="1842"/>
    <w:bookmarkEnd w:id="1843"/>
    <w:bookmarkEnd w:id="1844"/>
    <w:bookmarkStart w:id="1845" w:name="_MON_1780752254"/>
    <w:bookmarkEnd w:id="1845"/>
    <w:p w14:paraId="4434ED7B" w14:textId="7CE57C4B" w:rsidR="0070521F" w:rsidRPr="00CD48A8" w:rsidRDefault="00D45254" w:rsidP="00AD0D0A">
      <w:pPr>
        <w:pStyle w:val="equation"/>
      </w:pPr>
      <w:r w:rsidRPr="003B3E50">
        <w:rPr>
          <w:noProof/>
          <w:position w:val="-6"/>
        </w:rPr>
        <w:object w:dxaOrig="706" w:dyaOrig="331" w14:anchorId="49960DC7">
          <v:shape id="_x0000_i1033" type="#_x0000_t75" alt="p sub ih of theta-hat sub j" style="width:35.5pt;height:17pt" o:ole="">
            <v:imagedata r:id="rId56" o:title=""/>
          </v:shape>
          <o:OLEObject Type="Embed" ProgID="Word.Document.12" ShapeID="_x0000_i1033" DrawAspect="Content" ObjectID="_1843905901" r:id="rId57">
            <o:FieldCodes>\s</o:FieldCodes>
          </o:OLEObject>
        </w:object>
      </w:r>
      <w:r w:rsidR="0070521F" w:rsidRPr="00CD48A8">
        <w:t xml:space="preserve"> is the probability of </w:t>
      </w:r>
      <w:r w:rsidR="0070521F">
        <w:t xml:space="preserve">a </w:t>
      </w:r>
      <w:r w:rsidR="0070521F" w:rsidRPr="00CD48A8">
        <w:t xml:space="preserve">student with proficiency </w:t>
      </w:r>
      <w:bookmarkStart w:id="1846" w:name="_1750849894"/>
      <w:bookmarkStart w:id="1847" w:name="_1779541484"/>
      <w:bookmarkStart w:id="1848" w:name="_1780752256"/>
      <w:bookmarkEnd w:id="1846"/>
      <w:bookmarkEnd w:id="1847"/>
      <w:bookmarkEnd w:id="1848"/>
      <w:bookmarkStart w:id="1849" w:name="_MON_1808048023"/>
      <w:bookmarkEnd w:id="1849"/>
      <w:r w:rsidRPr="003B3E50">
        <w:rPr>
          <w:noProof/>
          <w:position w:val="-6"/>
        </w:rPr>
        <w:object w:dxaOrig="201" w:dyaOrig="330" w14:anchorId="1C9B770B">
          <v:shape id="_x0000_i1034" type="#_x0000_t75" alt="theta-hat sub j" style="width:9.5pt;height:17pt" o:ole="">
            <v:imagedata r:id="rId58" o:title=""/>
          </v:shape>
          <o:OLEObject Type="Embed" ProgID="Word.Document.12" ShapeID="_x0000_i1034" DrawAspect="Content" ObjectID="_1843905902" r:id="rId59">
            <o:FieldCodes>\s</o:FieldCodes>
          </o:OLEObject>
        </w:object>
      </w:r>
      <w:r w:rsidR="0070521F" w:rsidRPr="00CD48A8">
        <w:t xml:space="preserve"> obtaining score </w:t>
      </w:r>
      <w:r w:rsidR="0070521F" w:rsidRPr="4D3C8B04">
        <w:rPr>
          <w:rFonts w:ascii="Times New Roman" w:hAnsi="Times New Roman" w:cs="Times New Roman"/>
          <w:i/>
          <w:iCs/>
          <w:sz w:val="28"/>
          <w:szCs w:val="28"/>
        </w:rPr>
        <w:t>h</w:t>
      </w:r>
      <w:r w:rsidR="0070521F" w:rsidRPr="00CD48A8">
        <w:t xml:space="preserve"> on item </w:t>
      </w:r>
      <w:r w:rsidR="0070521F" w:rsidRPr="4D3C8B04">
        <w:rPr>
          <w:rFonts w:ascii="Times New Roman" w:hAnsi="Times New Roman"/>
          <w:i/>
          <w:iCs/>
          <w:sz w:val="28"/>
          <w:szCs w:val="28"/>
        </w:rPr>
        <w:t>i</w:t>
      </w:r>
      <w:r w:rsidR="0070521F" w:rsidRPr="00CD48A8">
        <w:t>,</w:t>
      </w:r>
    </w:p>
    <w:p w14:paraId="3D8767D1" w14:textId="77777777" w:rsidR="0070521F" w:rsidRPr="00CD48A8" w:rsidRDefault="0070521F" w:rsidP="00AD0D0A">
      <w:pPr>
        <w:pStyle w:val="equation"/>
      </w:pPr>
      <w:r>
        <w:rPr>
          <w:rFonts w:ascii="Times New Roman" w:hAnsi="Times New Roman" w:cs="Times New Roman"/>
          <w:i/>
          <w:iCs/>
          <w:sz w:val="28"/>
          <w:szCs w:val="28"/>
        </w:rPr>
        <w:t>M</w:t>
      </w:r>
      <w:r w:rsidRPr="00CD48A8">
        <w:rPr>
          <w:rFonts w:ascii="Times New Roman" w:hAnsi="Times New Roman" w:cs="Times New Roman"/>
          <w:i/>
          <w:iCs/>
          <w:sz w:val="28"/>
          <w:szCs w:val="28"/>
          <w:vertAlign w:val="subscript"/>
        </w:rPr>
        <w:t>i</w:t>
      </w:r>
      <w:r w:rsidRPr="00CD48A8">
        <w:t xml:space="preserve"> is the maximum </w:t>
      </w:r>
      <w:r w:rsidRPr="00D71FA0">
        <w:t>possible</w:t>
      </w:r>
      <w:r w:rsidRPr="00CD48A8">
        <w:t xml:space="preserve"> score points for item </w:t>
      </w:r>
      <w:r w:rsidRPr="00CD48A8">
        <w:rPr>
          <w:rFonts w:ascii="Times New Roman" w:hAnsi="Times New Roman"/>
          <w:i/>
          <w:sz w:val="28"/>
        </w:rPr>
        <w:t>i</w:t>
      </w:r>
      <w:r w:rsidRPr="00CD48A8">
        <w:t>,</w:t>
      </w:r>
    </w:p>
    <w:p w14:paraId="0EA6987E" w14:textId="60A1F9F1" w:rsidR="0070521F" w:rsidRPr="00CD48A8" w:rsidRDefault="0070521F" w:rsidP="00AD0D0A">
      <w:pPr>
        <w:pStyle w:val="equation"/>
      </w:pPr>
      <w:r w:rsidRPr="1C5828DD">
        <w:rPr>
          <w:rFonts w:ascii="Times New Roman" w:hAnsi="Times New Roman" w:cs="Times New Roman"/>
          <w:i/>
          <w:iCs/>
          <w:sz w:val="28"/>
          <w:szCs w:val="28"/>
        </w:rPr>
        <w:t>a</w:t>
      </w:r>
      <w:r w:rsidRPr="1C5828DD">
        <w:rPr>
          <w:rFonts w:ascii="Times New Roman" w:hAnsi="Times New Roman" w:cs="Times New Roman"/>
          <w:i/>
          <w:iCs/>
          <w:sz w:val="28"/>
          <w:szCs w:val="28"/>
          <w:vertAlign w:val="subscript"/>
        </w:rPr>
        <w:t>i</w:t>
      </w:r>
      <w:r>
        <w:t xml:space="preserve"> is the discrimination parameter, which is fixed to 0.588 for every item,</w:t>
      </w:r>
    </w:p>
    <w:p w14:paraId="2834CBE7" w14:textId="77777777" w:rsidR="0070521F" w:rsidRPr="00CD48A8" w:rsidRDefault="0070521F" w:rsidP="00AD0D0A">
      <w:pPr>
        <w:pStyle w:val="equation"/>
      </w:pPr>
      <w:r w:rsidRPr="00CD48A8">
        <w:rPr>
          <w:rFonts w:ascii="Times New Roman" w:hAnsi="Times New Roman" w:cs="Times New Roman"/>
          <w:i/>
          <w:iCs/>
          <w:sz w:val="28"/>
          <w:szCs w:val="28"/>
        </w:rPr>
        <w:t>b</w:t>
      </w:r>
      <w:r w:rsidRPr="00CD48A8">
        <w:rPr>
          <w:rFonts w:ascii="Times New Roman" w:hAnsi="Times New Roman" w:cs="Times New Roman"/>
          <w:i/>
          <w:iCs/>
          <w:sz w:val="28"/>
          <w:szCs w:val="28"/>
          <w:vertAlign w:val="subscript"/>
        </w:rPr>
        <w:t>i</w:t>
      </w:r>
      <w:r w:rsidRPr="00CD48A8">
        <w:t xml:space="preserve"> is the location parameter for item </w:t>
      </w:r>
      <w:r w:rsidRPr="00CD48A8">
        <w:rPr>
          <w:rFonts w:ascii="Times New Roman" w:hAnsi="Times New Roman"/>
          <w:i/>
          <w:sz w:val="28"/>
        </w:rPr>
        <w:t>i</w:t>
      </w:r>
      <w:r w:rsidRPr="00CD48A8">
        <w:t>,</w:t>
      </w:r>
    </w:p>
    <w:p w14:paraId="0C7F2441" w14:textId="77777777" w:rsidR="0070521F" w:rsidRPr="00CD48A8" w:rsidRDefault="0070521F" w:rsidP="00AD0D0A">
      <w:pPr>
        <w:pStyle w:val="equation"/>
      </w:pPr>
      <w:r w:rsidRPr="00CD48A8">
        <w:rPr>
          <w:rFonts w:ascii="Times New Roman" w:hAnsi="Times New Roman" w:cs="Times New Roman"/>
          <w:i/>
          <w:iCs/>
          <w:sz w:val="28"/>
          <w:szCs w:val="28"/>
        </w:rPr>
        <w:t>d</w:t>
      </w:r>
      <w:r w:rsidRPr="00CD48A8">
        <w:rPr>
          <w:rFonts w:ascii="Times New Roman" w:hAnsi="Times New Roman" w:cs="Times New Roman"/>
          <w:i/>
          <w:iCs/>
          <w:sz w:val="28"/>
          <w:szCs w:val="28"/>
          <w:vertAlign w:val="subscript"/>
        </w:rPr>
        <w:t>iv</w:t>
      </w:r>
      <w:r w:rsidRPr="00CD48A8">
        <w:t xml:space="preserve"> is the category parameter for item </w:t>
      </w:r>
      <w:r w:rsidRPr="00CD48A8">
        <w:rPr>
          <w:rFonts w:ascii="Times New Roman" w:hAnsi="Times New Roman" w:cs="Times New Roman"/>
          <w:i/>
          <w:sz w:val="26"/>
          <w:szCs w:val="26"/>
        </w:rPr>
        <w:t>i</w:t>
      </w:r>
      <w:r w:rsidRPr="00CD48A8">
        <w:t xml:space="preserve"> on item score </w:t>
      </w:r>
      <w:r w:rsidRPr="00CD48A8">
        <w:rPr>
          <w:rFonts w:ascii="Times New Roman" w:hAnsi="Times New Roman"/>
          <w:i/>
          <w:sz w:val="28"/>
        </w:rPr>
        <w:t>v</w:t>
      </w:r>
      <w:r w:rsidRPr="00CD48A8">
        <w:t>,</w:t>
      </w:r>
    </w:p>
    <w:p w14:paraId="049E8219" w14:textId="77777777" w:rsidR="0070521F" w:rsidRPr="00CD48A8" w:rsidRDefault="0070521F" w:rsidP="00AD0D0A">
      <w:pPr>
        <w:pStyle w:val="equation"/>
      </w:pPr>
      <w:r w:rsidRPr="1C5828DD">
        <w:rPr>
          <w:rFonts w:ascii="Times New Roman" w:hAnsi="Times New Roman"/>
          <w:i/>
          <w:iCs/>
          <w:sz w:val="28"/>
          <w:szCs w:val="28"/>
        </w:rPr>
        <w:t>D</w:t>
      </w:r>
      <w:r>
        <w:t xml:space="preserve"> is a scaling constant of 1.7,</w:t>
      </w:r>
    </w:p>
    <w:p w14:paraId="4FF19A33" w14:textId="77777777" w:rsidR="0070521F" w:rsidRDefault="0070521F" w:rsidP="00AD0D0A">
      <w:pPr>
        <w:pStyle w:val="equation"/>
        <w:rPr>
          <w:rFonts w:cs="Arial"/>
          <w:iCs/>
        </w:rPr>
      </w:pPr>
      <w:r>
        <w:rPr>
          <w:rFonts w:ascii="Times New Roman" w:hAnsi="Times New Roman"/>
          <w:i/>
          <w:sz w:val="28"/>
        </w:rPr>
        <w:t>c</w:t>
      </w:r>
      <w:r>
        <w:rPr>
          <w:rFonts w:ascii="Times New Roman" w:hAnsi="Times New Roman"/>
          <w:iCs/>
          <w:sz w:val="28"/>
        </w:rPr>
        <w:t xml:space="preserve"> </w:t>
      </w:r>
      <w:r w:rsidRPr="00962944">
        <w:rPr>
          <w:rFonts w:cs="Arial"/>
        </w:rPr>
        <w:t>indexes the item score</w:t>
      </w:r>
      <w:r w:rsidRPr="00CD48A8">
        <w:t>, and</w:t>
      </w:r>
    </w:p>
    <w:p w14:paraId="02B57B4F" w14:textId="77777777" w:rsidR="0070521F" w:rsidRPr="00750B73" w:rsidRDefault="0070521F" w:rsidP="00AD0D0A">
      <w:pPr>
        <w:pStyle w:val="equation"/>
        <w:rPr>
          <w:rFonts w:cs="Arial"/>
          <w:iCs/>
        </w:rPr>
      </w:pPr>
      <w:r>
        <w:rPr>
          <w:rFonts w:ascii="Times New Roman" w:hAnsi="Times New Roman"/>
          <w:i/>
          <w:sz w:val="28"/>
        </w:rPr>
        <w:t>v</w:t>
      </w:r>
      <w:r>
        <w:rPr>
          <w:rFonts w:ascii="Times New Roman" w:hAnsi="Times New Roman"/>
          <w:iCs/>
          <w:sz w:val="28"/>
        </w:rPr>
        <w:t xml:space="preserve"> </w:t>
      </w:r>
      <w:r w:rsidRPr="00846AB4">
        <w:rPr>
          <w:rFonts w:cs="Arial"/>
          <w:iCs/>
        </w:rPr>
        <w:t xml:space="preserve">indexes the </w:t>
      </w:r>
      <w:r>
        <w:rPr>
          <w:rFonts w:cs="Arial"/>
          <w:iCs/>
        </w:rPr>
        <w:t xml:space="preserve">nonzero </w:t>
      </w:r>
      <w:r w:rsidRPr="00846AB4">
        <w:rPr>
          <w:rFonts w:cs="Arial"/>
          <w:iCs/>
        </w:rPr>
        <w:t>item score</w:t>
      </w:r>
      <w:r>
        <w:rPr>
          <w:rFonts w:cs="Arial"/>
          <w:iCs/>
        </w:rPr>
        <w:t>.</w:t>
      </w:r>
    </w:p>
    <w:p w14:paraId="074844F1" w14:textId="0F28E4AD" w:rsidR="0070521F" w:rsidRDefault="0070521F" w:rsidP="00AD0D0A">
      <w:r w:rsidRPr="00CD48A8">
        <w:t xml:space="preserve">When </w:t>
      </w:r>
      <w:r>
        <w:rPr>
          <w:rFonts w:ascii="Times New Roman" w:hAnsi="Times New Roman" w:cs="Times New Roman"/>
          <w:i/>
          <w:iCs/>
          <w:sz w:val="28"/>
          <w:szCs w:val="28"/>
        </w:rPr>
        <w:t>M</w:t>
      </w:r>
      <w:r w:rsidRPr="00CD48A8">
        <w:rPr>
          <w:rFonts w:ascii="Times New Roman" w:hAnsi="Times New Roman" w:cs="Times New Roman"/>
          <w:i/>
          <w:iCs/>
          <w:sz w:val="28"/>
          <w:szCs w:val="28"/>
          <w:vertAlign w:val="subscript"/>
        </w:rPr>
        <w:t>i</w:t>
      </w:r>
      <w:r w:rsidRPr="00CD48A8">
        <w:rPr>
          <w:rFonts w:ascii="Times New Roman" w:hAnsi="Times New Roman" w:cs="Times New Roman"/>
          <w:sz w:val="28"/>
          <w:szCs w:val="28"/>
        </w:rPr>
        <w:t xml:space="preserve"> = 1</w:t>
      </w:r>
      <w:r w:rsidRPr="00CD48A8">
        <w:t xml:space="preserve">, equation </w:t>
      </w:r>
      <w:r>
        <w:t>8</w:t>
      </w:r>
      <w:r w:rsidRPr="00CD48A8">
        <w:t>.</w:t>
      </w:r>
      <w:r>
        <w:t>7</w:t>
      </w:r>
      <w:r w:rsidRPr="00CD48A8">
        <w:t xml:space="preserve"> becomes an expression of the one-parameter logistic model for dichotomous items.</w:t>
      </w:r>
    </w:p>
    <w:p w14:paraId="676D4F11" w14:textId="37AB5DE8" w:rsidR="00B10FF2" w:rsidRDefault="00B10FF2" w:rsidP="00441564">
      <w:pPr>
        <w:pStyle w:val="Heading4"/>
      </w:pPr>
      <w:bookmarkStart w:id="1850" w:name="_Data_Preparation_3"/>
      <w:bookmarkStart w:id="1851" w:name="_Toc230850771"/>
      <w:bookmarkEnd w:id="1834"/>
      <w:bookmarkEnd w:id="1835"/>
      <w:bookmarkEnd w:id="1850"/>
      <w:r w:rsidRPr="00C2305F">
        <w:lastRenderedPageBreak/>
        <w:t>Data Preparation</w:t>
      </w:r>
      <w:bookmarkEnd w:id="1851"/>
    </w:p>
    <w:p w14:paraId="0C3934C3" w14:textId="77777777" w:rsidR="0070521F" w:rsidRPr="00CD48A8" w:rsidDel="00145B48" w:rsidRDefault="0070521F" w:rsidP="00AD0D0A">
      <w:pPr>
        <w:keepLines/>
      </w:pPr>
      <w:bookmarkStart w:id="1852" w:name="_Equating"/>
      <w:bookmarkStart w:id="1853" w:name="_Equating_1"/>
      <w:bookmarkStart w:id="1854" w:name="_Equating_2"/>
      <w:bookmarkStart w:id="1855" w:name="_Equating_3"/>
      <w:bookmarkStart w:id="1856" w:name="_Equating_4"/>
      <w:bookmarkStart w:id="1857" w:name="_Hlk129013070"/>
      <w:bookmarkEnd w:id="1852"/>
      <w:bookmarkEnd w:id="1853"/>
      <w:bookmarkEnd w:id="1854"/>
      <w:bookmarkEnd w:id="1855"/>
      <w:bookmarkEnd w:id="1856"/>
      <w:r w:rsidRPr="00CD48A8" w:rsidDel="00145B48">
        <w:t>Prior to IRT calibration analyses, ETS psychometricians</w:t>
      </w:r>
      <w:r w:rsidRPr="00CD48A8">
        <w:t xml:space="preserve"> </w:t>
      </w:r>
      <w:r w:rsidRPr="00CD48A8" w:rsidDel="00145B48">
        <w:t>review</w:t>
      </w:r>
      <w:r w:rsidRPr="00CD48A8">
        <w:t>ed</w:t>
      </w:r>
      <w:r w:rsidRPr="00CD48A8" w:rsidDel="00145B48">
        <w:t xml:space="preserve"> the results of the classical item analyses to decide whether any items </w:t>
      </w:r>
      <w:r w:rsidRPr="00CD48A8">
        <w:t>were</w:t>
      </w:r>
      <w:r w:rsidRPr="00CD48A8" w:rsidDel="00145B48">
        <w:t xml:space="preserve"> of poor quality and need</w:t>
      </w:r>
      <w:r w:rsidRPr="00CD48A8">
        <w:t>ed</w:t>
      </w:r>
      <w:r w:rsidRPr="00CD48A8" w:rsidDel="00145B48">
        <w:t xml:space="preserve"> to be removed from calibration. The results also </w:t>
      </w:r>
      <w:r w:rsidRPr="00CD48A8">
        <w:t>were</w:t>
      </w:r>
      <w:r w:rsidRPr="00CD48A8" w:rsidDel="00145B48">
        <w:t xml:space="preserve"> reviewed by ETS content experts and the CDE. The decision whether to remove items from calibration </w:t>
      </w:r>
      <w:r w:rsidRPr="00CD48A8">
        <w:t>was</w:t>
      </w:r>
      <w:r w:rsidRPr="00CD48A8" w:rsidDel="00145B48">
        <w:t xml:space="preserve"> made in consultation with the CDE.</w:t>
      </w:r>
    </w:p>
    <w:p w14:paraId="09A9D4D1" w14:textId="2AF72E94" w:rsidR="0070521F" w:rsidRPr="00CD48A8" w:rsidDel="00145B48" w:rsidRDefault="0070521F" w:rsidP="00AD0D0A">
      <w:r w:rsidRPr="00CD48A8" w:rsidDel="00145B48">
        <w:t xml:space="preserve">For IRT calibration, scored item response data </w:t>
      </w:r>
      <w:r w:rsidRPr="00CD48A8">
        <w:t xml:space="preserve">was </w:t>
      </w:r>
      <w:r w:rsidRPr="00CD48A8" w:rsidDel="00145B48">
        <w:t>used to create the IRT analysis input data files for each grade</w:t>
      </w:r>
      <w:r>
        <w:t xml:space="preserve"> level</w:t>
      </w:r>
      <w:r w:rsidRPr="00CD48A8" w:rsidDel="00145B48">
        <w:t>.</w:t>
      </w:r>
      <w:r w:rsidRPr="00CD48A8">
        <w:t xml:space="preserve"> </w:t>
      </w:r>
      <w:r>
        <w:t>T</w:t>
      </w:r>
      <w:r w:rsidRPr="00CD48A8" w:rsidDel="00145B48">
        <w:t>he</w:t>
      </w:r>
      <w:r w:rsidRPr="00CD48A8">
        <w:t xml:space="preserve"> </w:t>
      </w:r>
      <w:r w:rsidRPr="00CD48A8" w:rsidDel="00145B48">
        <w:t xml:space="preserve">IRT analysis input data file </w:t>
      </w:r>
      <w:r w:rsidRPr="00CD48A8">
        <w:t xml:space="preserve">was </w:t>
      </w:r>
      <w:r w:rsidRPr="00CD48A8" w:rsidDel="00145B48">
        <w:t xml:space="preserve">a </w:t>
      </w:r>
      <w:r w:rsidRPr="00CD48A8">
        <w:t>full</w:t>
      </w:r>
      <w:r w:rsidRPr="00CD48A8" w:rsidDel="00145B48">
        <w:t xml:space="preserve"> matrix </w:t>
      </w:r>
      <w:r w:rsidRPr="00CD48A8">
        <w:t>containing</w:t>
      </w:r>
      <w:r w:rsidRPr="00CD48A8" w:rsidDel="00145B48">
        <w:t xml:space="preserve"> </w:t>
      </w:r>
      <w:r w:rsidRPr="00CD48A8">
        <w:t xml:space="preserve">item-level scores for </w:t>
      </w:r>
      <w:r w:rsidRPr="00CD48A8" w:rsidDel="00145B48">
        <w:t>student</w:t>
      </w:r>
      <w:r w:rsidRPr="00CD48A8">
        <w:t>s who</w:t>
      </w:r>
      <w:r w:rsidRPr="00CD48A8" w:rsidDel="00145B48">
        <w:t xml:space="preserve"> </w:t>
      </w:r>
      <w:r w:rsidRPr="00CD48A8">
        <w:t>answered at least one item</w:t>
      </w:r>
      <w:r>
        <w:t xml:space="preserve">. </w:t>
      </w:r>
    </w:p>
    <w:p w14:paraId="5355FD56" w14:textId="1C64B473" w:rsidR="0070521F" w:rsidRPr="00CD48A8" w:rsidDel="00145B48" w:rsidRDefault="0070521F" w:rsidP="00AD0D0A">
      <w:r>
        <w:t>Similar to the classical item analyses, “omit” items were treated as incorrect and “not reached” items were treated as blank.</w:t>
      </w:r>
    </w:p>
    <w:p w14:paraId="61970D41" w14:textId="74669856" w:rsidR="007C12E9" w:rsidRDefault="520A2D91" w:rsidP="00441564">
      <w:pPr>
        <w:pStyle w:val="Heading4"/>
      </w:pPr>
      <w:bookmarkStart w:id="1858" w:name="_IRT_Calibration"/>
      <w:bookmarkStart w:id="1859" w:name="_Toc230850772"/>
      <w:bookmarkEnd w:id="1857"/>
      <w:bookmarkEnd w:id="1858"/>
      <w:r w:rsidRPr="003B3E50">
        <w:t>I</w:t>
      </w:r>
      <w:r w:rsidR="00AA31DC">
        <w:t>tem Response Theory</w:t>
      </w:r>
      <w:r w:rsidRPr="003B3E50">
        <w:t xml:space="preserve"> Calibration</w:t>
      </w:r>
      <w:bookmarkEnd w:id="1859"/>
    </w:p>
    <w:p w14:paraId="190CB75F" w14:textId="25B9EA00" w:rsidR="00915823" w:rsidRDefault="00915823" w:rsidP="00915823">
      <w:r>
        <w:t>After the 202</w:t>
      </w:r>
      <w:r w:rsidR="00BF1490">
        <w:t>4</w:t>
      </w:r>
      <w:r>
        <w:t>–2</w:t>
      </w:r>
      <w:r w:rsidR="00BF1490">
        <w:t>5</w:t>
      </w:r>
      <w:r>
        <w:t xml:space="preserve"> </w:t>
      </w:r>
      <w:r w:rsidR="00BF1490">
        <w:t>CSA</w:t>
      </w:r>
      <w:r>
        <w:t xml:space="preserve"> administration, all operational</w:t>
      </w:r>
      <w:r w:rsidR="00E65B72">
        <w:t xml:space="preserve"> and field test items </w:t>
      </w:r>
      <w:r>
        <w:t>within each assessment were calibrated using all available data</w:t>
      </w:r>
      <w:r w:rsidR="00E65B72">
        <w:t xml:space="preserve"> to establish a new IRT scale for CSA</w:t>
      </w:r>
      <w:r>
        <w:t xml:space="preserve">. </w:t>
      </w:r>
      <w:r w:rsidR="00E65B72">
        <w:t>High school oral</w:t>
      </w:r>
      <w:r w:rsidR="00F048C1">
        <w:t xml:space="preserve"> literacy</w:t>
      </w:r>
      <w:r w:rsidR="00E65B72">
        <w:t xml:space="preserve"> and written </w:t>
      </w:r>
      <w:r w:rsidR="00F048C1">
        <w:t>literacy</w:t>
      </w:r>
      <w:r w:rsidR="00E65B72">
        <w:t xml:space="preserve"> were calibrated separately. </w:t>
      </w:r>
    </w:p>
    <w:p w14:paraId="677F25E6" w14:textId="7960D3B0" w:rsidR="00B10FF2" w:rsidRDefault="00D77EE6" w:rsidP="00441564">
      <w:pPr>
        <w:pStyle w:val="Heading5"/>
      </w:pPr>
      <w:r>
        <w:t xml:space="preserve">Evaluation of </w:t>
      </w:r>
      <w:r w:rsidR="00F21EE8" w:rsidRPr="003B3E50">
        <w:t>I</w:t>
      </w:r>
      <w:r w:rsidR="00AA31DC">
        <w:t>tem Response Theory</w:t>
      </w:r>
      <w:r w:rsidR="00F21EE8">
        <w:t xml:space="preserve"> </w:t>
      </w:r>
      <w:r w:rsidR="00B10FF2" w:rsidRPr="00C2305F">
        <w:t>Calibration</w:t>
      </w:r>
      <w:r w:rsidR="005F5E6C">
        <w:t xml:space="preserve"> Results</w:t>
      </w:r>
    </w:p>
    <w:p w14:paraId="3C654147" w14:textId="77777777" w:rsidR="00DD72FC" w:rsidRPr="000F5AB1" w:rsidRDefault="00DD72FC" w:rsidP="00AD0D0A">
      <w:r>
        <w:t>FlexMIRT (Cai, 2017), a multilevel and multiple-group IRT software package for item analysis and test scoring, was used for item calibration analysis. This software can fit a variety of IRT models to both single-level and multilevel data that are dichotomous, polytomous, or both, and was chosen for its superior flexibility among IRT software programs.</w:t>
      </w:r>
    </w:p>
    <w:p w14:paraId="03A0ABF8" w14:textId="77777777" w:rsidR="0033151F" w:rsidRPr="0033151F" w:rsidRDefault="0033151F" w:rsidP="00AD0D0A">
      <w:r w:rsidRPr="0033151F">
        <w:t>The evaluation of the calibration results includes the following steps: </w:t>
      </w:r>
    </w:p>
    <w:p w14:paraId="45F1FAFF" w14:textId="64385393" w:rsidR="0033151F" w:rsidRPr="0033151F" w:rsidRDefault="0033151F" w:rsidP="00AD0D0A">
      <w:pPr>
        <w:pStyle w:val="Numbered"/>
        <w:numPr>
          <w:ilvl w:val="0"/>
          <w:numId w:val="77"/>
        </w:numPr>
        <w:ind w:left="864" w:hanging="288"/>
      </w:pPr>
      <w:r w:rsidRPr="0033151F">
        <w:t>Reviewing the item parameter estimates to examine whether these estimates were reasonable</w:t>
      </w:r>
    </w:p>
    <w:p w14:paraId="6F36E16D" w14:textId="3753FBFB" w:rsidR="0033151F" w:rsidRPr="0033151F" w:rsidRDefault="0033151F" w:rsidP="00AD0D0A">
      <w:pPr>
        <w:pStyle w:val="Numbered-a0"/>
      </w:pPr>
      <w:r w:rsidRPr="0033151F">
        <w:t xml:space="preserve">At the form level, the summary statistics for the </w:t>
      </w:r>
      <w:r w:rsidRPr="0033151F">
        <w:rPr>
          <w:i/>
          <w:iCs/>
        </w:rPr>
        <w:t>b</w:t>
      </w:r>
      <w:r w:rsidRPr="0033151F">
        <w:t xml:space="preserve">-parameter estimates (location difficulty) and </w:t>
      </w:r>
      <w:r w:rsidRPr="0033151F">
        <w:rPr>
          <w:i/>
          <w:iCs/>
        </w:rPr>
        <w:t>d</w:t>
      </w:r>
      <w:r w:rsidRPr="0033151F">
        <w:t>-parameter estimates (step parameter) were examined, including the mean, SD, median, minimum, maximum, and goodness-of-fit.</w:t>
      </w:r>
    </w:p>
    <w:p w14:paraId="2772F5CE" w14:textId="754E60B4" w:rsidR="0033151F" w:rsidRPr="0033151F" w:rsidRDefault="0033151F" w:rsidP="00AD0D0A">
      <w:pPr>
        <w:pStyle w:val="Numbered-a0"/>
      </w:pPr>
      <w:r w:rsidRPr="0033151F">
        <w:t>At the item level, statistics of individual items were examined, including model-fit statistics, and IRT-based item parameter</w:t>
      </w:r>
      <w:r w:rsidR="006B1E09">
        <w:t xml:space="preserve"> estimates</w:t>
      </w:r>
      <w:r w:rsidRPr="0033151F">
        <w:t>.</w:t>
      </w:r>
    </w:p>
    <w:p w14:paraId="004CA633" w14:textId="55FB51ED" w:rsidR="0033151F" w:rsidRPr="0033151F" w:rsidRDefault="0033151F" w:rsidP="00AD0D0A">
      <w:pPr>
        <w:pStyle w:val="Numbered"/>
        <w:ind w:left="864" w:hanging="288"/>
      </w:pPr>
      <w:r w:rsidRPr="0033151F">
        <w:t>Flagging items that did not perform as expected (All flagged items were discussed thoroughly with the CDE to decide whether those items should be removed from calibration or whether the scoring categories need to be collapsed.)</w:t>
      </w:r>
    </w:p>
    <w:p w14:paraId="0D17D0E5" w14:textId="6E04F600" w:rsidR="000F5AB1" w:rsidRPr="000F5AB1" w:rsidRDefault="0033151F" w:rsidP="00AD0D0A">
      <w:r w:rsidRPr="0033151F">
        <w:t xml:space="preserve">The calibration process was paralleled by two ETS psychometricians to ensure quality and accuracy of results. Specifically, two psychometricians independently created flexMIRT control files and ran the same input data files and then compared the calibration results. Any differences in the output were investigated. Refer to section </w:t>
      </w:r>
      <w:hyperlink w:anchor="_Quality_Control_of_3" w:tgtFrame="_blank" w:history="1">
        <w:r w:rsidRPr="0033151F">
          <w:rPr>
            <w:rStyle w:val="Hyperlink"/>
            <w:i/>
            <w:iCs/>
          </w:rPr>
          <w:t>9.6 Quality Control of Psychometric Processes</w:t>
        </w:r>
      </w:hyperlink>
      <w:r w:rsidRPr="0033151F">
        <w:t xml:space="preserve"> for more details of this procedure.</w:t>
      </w:r>
    </w:p>
    <w:p w14:paraId="13DDE9E2" w14:textId="773950DA" w:rsidR="00B10FF2" w:rsidRDefault="00B10FF2" w:rsidP="00441564">
      <w:pPr>
        <w:pStyle w:val="Heading5"/>
      </w:pPr>
      <w:r w:rsidRPr="00C2305F">
        <w:t>Equating</w:t>
      </w:r>
      <w:r w:rsidR="007C12E9" w:rsidRPr="00C2305F">
        <w:t xml:space="preserve"> of the Operational Form</w:t>
      </w:r>
    </w:p>
    <w:p w14:paraId="26150D3A" w14:textId="46B45EA9" w:rsidR="004C525F" w:rsidRDefault="00D46222" w:rsidP="00DD72FC">
      <w:r>
        <w:t xml:space="preserve">New accommodated forms were developed for the 2024–25 CSA to align with the expanded blueprint. While most items on the accommodated forms overlap with those on the </w:t>
      </w:r>
      <w:r w:rsidR="00465CF6">
        <w:t>general</w:t>
      </w:r>
      <w:r>
        <w:t xml:space="preserve"> forms, some items are unique to the accommodated </w:t>
      </w:r>
      <w:r w:rsidR="008E020B">
        <w:t>forms</w:t>
      </w:r>
      <w:r>
        <w:t xml:space="preserve">. To place these unique items on the same scale established through the calibration of </w:t>
      </w:r>
      <w:r w:rsidR="00465CF6">
        <w:t>general</w:t>
      </w:r>
      <w:r>
        <w:t xml:space="preserve"> forms, fixed-item parameter equating was conducted for grades three through eight, where sample sizes were sufficient </w:t>
      </w:r>
      <w:r>
        <w:lastRenderedPageBreak/>
        <w:t xml:space="preserve">for IRT estimation. Specifically, item parameters of the common items between the accommodated and </w:t>
      </w:r>
      <w:r w:rsidR="00465CF6">
        <w:t>general</w:t>
      </w:r>
      <w:r>
        <w:t xml:space="preserve"> forms were fixed to the values from the </w:t>
      </w:r>
      <w:r w:rsidR="00465CF6">
        <w:t xml:space="preserve">general </w:t>
      </w:r>
      <w:r>
        <w:t xml:space="preserve">form calibration, and IRT calibration was then performed using data from the accommodated forms. This approach ensured that the unique accommodated-form items were placed on the same scale as the </w:t>
      </w:r>
      <w:r w:rsidR="00465CF6">
        <w:t>general</w:t>
      </w:r>
      <w:r>
        <w:t xml:space="preserve"> form.</w:t>
      </w:r>
    </w:p>
    <w:p w14:paraId="76CB3334" w14:textId="03A5B620" w:rsidR="00164B8A" w:rsidRPr="00164B8A" w:rsidRDefault="00594B3D" w:rsidP="00DD72FC">
      <w:r>
        <w:t>Because of</w:t>
      </w:r>
      <w:r w:rsidR="007A6857">
        <w:t xml:space="preserve"> </w:t>
      </w:r>
      <w:r w:rsidR="00437079">
        <w:t>the</w:t>
      </w:r>
      <w:r w:rsidR="00D46222">
        <w:t xml:space="preserve"> extremely small sample sizes at the high school level, </w:t>
      </w:r>
      <w:r w:rsidR="00785C3E">
        <w:t>fixed-item parameter</w:t>
      </w:r>
      <w:r w:rsidR="00D46222">
        <w:t xml:space="preserve"> equating was not feasible. All high school items appeared either on the 2024–25 </w:t>
      </w:r>
      <w:r w:rsidR="00465CF6">
        <w:t>general</w:t>
      </w:r>
      <w:r w:rsidR="00D46222">
        <w:t xml:space="preserve"> forms or </w:t>
      </w:r>
      <w:r w:rsidR="00465CF6">
        <w:t>general</w:t>
      </w:r>
      <w:r w:rsidR="0089074E">
        <w:t xml:space="preserve"> forms </w:t>
      </w:r>
      <w:r w:rsidR="00D46222">
        <w:t xml:space="preserve">in previous </w:t>
      </w:r>
      <w:r w:rsidR="00441D01">
        <w:t xml:space="preserve">test </w:t>
      </w:r>
      <w:r w:rsidR="00D46222">
        <w:t xml:space="preserve">administrations. Operational items from the </w:t>
      </w:r>
      <w:r w:rsidR="00465CF6">
        <w:t xml:space="preserve">general </w:t>
      </w:r>
      <w:r w:rsidR="00D46222">
        <w:t xml:space="preserve">forms were used as anchors to link and equate items from prior </w:t>
      </w:r>
      <w:r w:rsidR="00441D01">
        <w:t xml:space="preserve">test </w:t>
      </w:r>
      <w:r w:rsidR="002C69AD">
        <w:t>administration</w:t>
      </w:r>
      <w:r w:rsidR="0089074E">
        <w:t>s</w:t>
      </w:r>
      <w:r w:rsidR="00D46222">
        <w:t xml:space="preserve"> to the current scale.</w:t>
      </w:r>
      <w:r w:rsidR="002C69AD">
        <w:t xml:space="preserve"> The equated item parameters were then used to create conversion tables of accommodated forms.</w:t>
      </w:r>
    </w:p>
    <w:p w14:paraId="248DB61C" w14:textId="77777777" w:rsidR="00475C93" w:rsidRDefault="00475C93" w:rsidP="00441564">
      <w:pPr>
        <w:pStyle w:val="Heading4"/>
      </w:pPr>
      <w:bookmarkStart w:id="1860" w:name="_Mean-to-Mean_Transformation"/>
      <w:bookmarkStart w:id="1861" w:name="_Mean-to-Mean_Transformation_1"/>
      <w:bookmarkStart w:id="1862" w:name="_Mean-to-Mean_Transformation_2"/>
      <w:bookmarkStart w:id="1863" w:name="_Calibration_and_Linking"/>
      <w:bookmarkStart w:id="1864" w:name="_Scaling_the_Scores"/>
      <w:bookmarkStart w:id="1865" w:name="_Toc133235764"/>
      <w:bookmarkStart w:id="1866" w:name="_Toc133235765"/>
      <w:bookmarkStart w:id="1867" w:name="_Toc133235830"/>
      <w:bookmarkStart w:id="1868" w:name="_Toc133235831"/>
      <w:bookmarkStart w:id="1869" w:name="_MON_1753626066"/>
      <w:bookmarkStart w:id="1870" w:name="_Toc230850773"/>
      <w:bookmarkEnd w:id="1860"/>
      <w:bookmarkEnd w:id="1861"/>
      <w:bookmarkEnd w:id="1862"/>
      <w:bookmarkEnd w:id="1863"/>
      <w:bookmarkEnd w:id="1864"/>
      <w:bookmarkEnd w:id="1865"/>
      <w:bookmarkEnd w:id="1866"/>
      <w:bookmarkEnd w:id="1867"/>
      <w:bookmarkEnd w:id="1868"/>
      <w:bookmarkEnd w:id="1869"/>
      <w:r w:rsidRPr="00C2305F">
        <w:t>Parameter Estimates</w:t>
      </w:r>
      <w:bookmarkEnd w:id="1870"/>
    </w:p>
    <w:p w14:paraId="1ACC58F9" w14:textId="09AC416E" w:rsidR="000F5AB1" w:rsidRPr="009E1EB6" w:rsidRDefault="000F5AB1" w:rsidP="000F5AB1">
      <w:pPr>
        <w:keepNext/>
        <w:keepLines/>
      </w:pPr>
      <w:r w:rsidRPr="009E1EB6">
        <w:t xml:space="preserve">The overall summary of the linked IRT </w:t>
      </w:r>
      <w:r w:rsidRPr="009E1EB6">
        <w:rPr>
          <w:i/>
        </w:rPr>
        <w:t>b</w:t>
      </w:r>
      <w:r w:rsidRPr="009E1EB6">
        <w:t xml:space="preserve">-value estimates for the </w:t>
      </w:r>
      <w:r w:rsidR="00CF34F0">
        <w:t>2024–25</w:t>
      </w:r>
      <w:r w:rsidRPr="009E1EB6">
        <w:t xml:space="preserve"> CSA administration calibration is shown in </w:t>
      </w:r>
      <w:r w:rsidRPr="009E1EB6">
        <w:rPr>
          <w:rStyle w:val="Cross-Reference"/>
        </w:rPr>
        <w:fldChar w:fldCharType="begin"/>
      </w:r>
      <w:r w:rsidRPr="009E1EB6">
        <w:rPr>
          <w:rStyle w:val="Cross-Reference"/>
        </w:rPr>
        <w:instrText xml:space="preserve"> REF  _Ref127517290 \* Lower \h  \* MERGEFORMAT </w:instrText>
      </w:r>
      <w:r w:rsidRPr="009E1EB6">
        <w:rPr>
          <w:rStyle w:val="Cross-Reference"/>
        </w:rPr>
      </w:r>
      <w:r w:rsidRPr="009E1EB6">
        <w:rPr>
          <w:rStyle w:val="Cross-Reference"/>
        </w:rPr>
        <w:fldChar w:fldCharType="separate"/>
      </w:r>
      <w:r w:rsidR="001546A6" w:rsidRPr="001546A6">
        <w:rPr>
          <w:rStyle w:val="Cross-Reference"/>
        </w:rPr>
        <w:t>table 8.12</w:t>
      </w:r>
      <w:r w:rsidRPr="009E1EB6">
        <w:rPr>
          <w:rStyle w:val="Cross-Reference"/>
        </w:rPr>
        <w:fldChar w:fldCharType="end"/>
      </w:r>
      <w:r w:rsidRPr="009E1EB6">
        <w:t xml:space="preserve">. The mean, SD, minimum, and maximum values are presented, in addition to the number of items for each grade level and the high school grade band. </w:t>
      </w:r>
      <w:bookmarkStart w:id="1871" w:name="_Hlk127775141"/>
    </w:p>
    <w:p w14:paraId="137214BB" w14:textId="2BF9AC03" w:rsidR="00475C93" w:rsidRPr="00C2305F" w:rsidRDefault="00475C93" w:rsidP="00441564">
      <w:pPr>
        <w:pStyle w:val="Caption"/>
      </w:pPr>
      <w:bookmarkStart w:id="1872" w:name="_Ref127517290"/>
      <w:bookmarkStart w:id="1873" w:name="_Toc230681114"/>
      <w:bookmarkEnd w:id="1871"/>
      <w:r w:rsidRPr="00C2305F">
        <w:t xml:space="preserve">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12</w:t>
      </w:r>
      <w:r>
        <w:fldChar w:fldCharType="end"/>
      </w:r>
      <w:bookmarkEnd w:id="1872"/>
      <w:r w:rsidR="006B1DF8" w:rsidRPr="00C2305F">
        <w:t xml:space="preserve">  </w:t>
      </w:r>
      <w:r w:rsidRPr="00C2305F">
        <w:t xml:space="preserve">IRT Summary </w:t>
      </w:r>
      <w:r w:rsidRPr="00C2305F">
        <w:rPr>
          <w:i/>
        </w:rPr>
        <w:t>b</w:t>
      </w:r>
      <w:r w:rsidRPr="00C2305F">
        <w:t xml:space="preserve">-value Estimates for All CSA Operational </w:t>
      </w:r>
      <w:r w:rsidR="00DA7A55">
        <w:t>and Field Test</w:t>
      </w:r>
      <w:r w:rsidRPr="00C2305F">
        <w:t xml:space="preserve"> Items</w:t>
      </w:r>
      <w:bookmarkEnd w:id="1873"/>
    </w:p>
    <w:tbl>
      <w:tblPr>
        <w:tblStyle w:val="TRs"/>
        <w:tblW w:w="10079" w:type="dxa"/>
        <w:tblLayout w:type="fixed"/>
        <w:tblLook w:val="04A0" w:firstRow="1" w:lastRow="0" w:firstColumn="1" w:lastColumn="0" w:noHBand="0" w:noVBand="1"/>
      </w:tblPr>
      <w:tblGrid>
        <w:gridCol w:w="3456"/>
        <w:gridCol w:w="1296"/>
        <w:gridCol w:w="1439"/>
        <w:gridCol w:w="1152"/>
        <w:gridCol w:w="1296"/>
        <w:gridCol w:w="1440"/>
      </w:tblGrid>
      <w:tr w:rsidR="00475C93" w:rsidRPr="00C2305F" w14:paraId="43DB8E29" w14:textId="77777777" w:rsidTr="00622547">
        <w:trPr>
          <w:cnfStyle w:val="100000000000" w:firstRow="1" w:lastRow="0" w:firstColumn="0" w:lastColumn="0" w:oddVBand="0" w:evenVBand="0" w:oddHBand="0" w:evenHBand="0" w:firstRowFirstColumn="0" w:firstRowLastColumn="0" w:lastRowFirstColumn="0" w:lastRowLastColumn="0"/>
          <w:trHeight w:val="576"/>
        </w:trPr>
        <w:tc>
          <w:tcPr>
            <w:tcW w:w="3456" w:type="dxa"/>
            <w:hideMark/>
          </w:tcPr>
          <w:p w14:paraId="1A921431" w14:textId="77777777" w:rsidR="00475C93" w:rsidRPr="00622547" w:rsidRDefault="00475C93" w:rsidP="00441564">
            <w:pPr>
              <w:pStyle w:val="TableHead"/>
              <w:rPr>
                <w:b/>
              </w:rPr>
            </w:pPr>
            <w:r w:rsidRPr="00622547">
              <w:rPr>
                <w:b/>
              </w:rPr>
              <w:t>Grade Level</w:t>
            </w:r>
            <w:r w:rsidRPr="00622547">
              <w:rPr>
                <w:rFonts w:eastAsia="Times New Roman"/>
                <w:b/>
              </w:rPr>
              <w:t xml:space="preserve"> or Grade Band</w:t>
            </w:r>
          </w:p>
        </w:tc>
        <w:tc>
          <w:tcPr>
            <w:tcW w:w="1296" w:type="dxa"/>
            <w:hideMark/>
          </w:tcPr>
          <w:p w14:paraId="711D4F80" w14:textId="77777777" w:rsidR="00475C93" w:rsidRPr="00622547" w:rsidRDefault="00475C93" w:rsidP="00441564">
            <w:pPr>
              <w:pStyle w:val="TableHead"/>
              <w:rPr>
                <w:b/>
              </w:rPr>
            </w:pPr>
            <w:r w:rsidRPr="00622547">
              <w:rPr>
                <w:b/>
              </w:rPr>
              <w:t>Number of Items</w:t>
            </w:r>
          </w:p>
        </w:tc>
        <w:tc>
          <w:tcPr>
            <w:tcW w:w="1439" w:type="dxa"/>
            <w:hideMark/>
          </w:tcPr>
          <w:p w14:paraId="0C7FC815" w14:textId="77777777" w:rsidR="00475C93" w:rsidRPr="00622547" w:rsidRDefault="00475C93" w:rsidP="00441564">
            <w:pPr>
              <w:pStyle w:val="TableHead"/>
              <w:rPr>
                <w:b/>
              </w:rPr>
            </w:pPr>
            <w:r w:rsidRPr="00622547">
              <w:rPr>
                <w:b/>
              </w:rPr>
              <w:t xml:space="preserve">Average of </w:t>
            </w:r>
            <w:r w:rsidRPr="00622547">
              <w:rPr>
                <w:b/>
                <w:i/>
              </w:rPr>
              <w:t>b-</w:t>
            </w:r>
            <w:r w:rsidRPr="00622547">
              <w:rPr>
                <w:b/>
              </w:rPr>
              <w:t>value</w:t>
            </w:r>
          </w:p>
        </w:tc>
        <w:tc>
          <w:tcPr>
            <w:tcW w:w="1152" w:type="dxa"/>
            <w:hideMark/>
          </w:tcPr>
          <w:p w14:paraId="1D2B745F" w14:textId="545E2A5D" w:rsidR="00475C93" w:rsidRPr="00622547" w:rsidRDefault="00475C93" w:rsidP="00441564">
            <w:pPr>
              <w:pStyle w:val="TableHead"/>
              <w:rPr>
                <w:b/>
              </w:rPr>
            </w:pPr>
            <w:r w:rsidRPr="00622547">
              <w:rPr>
                <w:b/>
              </w:rPr>
              <w:t xml:space="preserve">SD </w:t>
            </w:r>
            <w:r w:rsidRPr="00622547">
              <w:rPr>
                <w:b/>
                <w:i/>
              </w:rPr>
              <w:t>b</w:t>
            </w:r>
            <w:r w:rsidR="00915C12" w:rsidRPr="00622547">
              <w:rPr>
                <w:b/>
              </w:rPr>
              <w:t>-‍</w:t>
            </w:r>
            <w:r w:rsidRPr="00622547">
              <w:rPr>
                <w:b/>
              </w:rPr>
              <w:t>value</w:t>
            </w:r>
          </w:p>
        </w:tc>
        <w:tc>
          <w:tcPr>
            <w:tcW w:w="1296" w:type="dxa"/>
            <w:hideMark/>
          </w:tcPr>
          <w:p w14:paraId="271C1078" w14:textId="77777777" w:rsidR="00475C93" w:rsidRPr="00622547" w:rsidRDefault="00475C93" w:rsidP="00441564">
            <w:pPr>
              <w:pStyle w:val="TableHead"/>
              <w:rPr>
                <w:b/>
              </w:rPr>
            </w:pPr>
            <w:r w:rsidRPr="00622547">
              <w:rPr>
                <w:b/>
              </w:rPr>
              <w:t xml:space="preserve">Minimum </w:t>
            </w:r>
            <w:r w:rsidRPr="00622547">
              <w:rPr>
                <w:b/>
                <w:i/>
              </w:rPr>
              <w:t>b</w:t>
            </w:r>
            <w:r w:rsidRPr="00622547">
              <w:rPr>
                <w:b/>
              </w:rPr>
              <w:t>-value</w:t>
            </w:r>
          </w:p>
        </w:tc>
        <w:tc>
          <w:tcPr>
            <w:tcW w:w="1440" w:type="dxa"/>
            <w:hideMark/>
          </w:tcPr>
          <w:p w14:paraId="7AB088A8" w14:textId="77777777" w:rsidR="00475C93" w:rsidRPr="00622547" w:rsidRDefault="00475C93" w:rsidP="00441564">
            <w:pPr>
              <w:pStyle w:val="TableHead"/>
              <w:rPr>
                <w:b/>
              </w:rPr>
            </w:pPr>
            <w:r w:rsidRPr="00622547">
              <w:rPr>
                <w:b/>
              </w:rPr>
              <w:t xml:space="preserve">Maximum </w:t>
            </w:r>
            <w:r w:rsidRPr="00622547">
              <w:rPr>
                <w:b/>
                <w:i/>
              </w:rPr>
              <w:t>b</w:t>
            </w:r>
            <w:r w:rsidRPr="00622547">
              <w:rPr>
                <w:b/>
              </w:rPr>
              <w:t>-value</w:t>
            </w:r>
          </w:p>
        </w:tc>
      </w:tr>
      <w:tr w:rsidR="003E3384" w:rsidRPr="00C2305F" w14:paraId="562E43E6" w14:textId="77777777" w:rsidTr="00622547">
        <w:tc>
          <w:tcPr>
            <w:tcW w:w="3456" w:type="dxa"/>
            <w:noWrap/>
            <w:hideMark/>
          </w:tcPr>
          <w:p w14:paraId="58E9A0A5" w14:textId="77777777" w:rsidR="003E3384" w:rsidRPr="00C2305F" w:rsidRDefault="003E3384" w:rsidP="003E3384">
            <w:pPr>
              <w:pStyle w:val="TableText"/>
              <w:rPr>
                <w:noProof w:val="0"/>
              </w:rPr>
            </w:pPr>
            <w:r w:rsidRPr="00C2305F">
              <w:rPr>
                <w:noProof w:val="0"/>
              </w:rPr>
              <w:t>Grade 3</w:t>
            </w:r>
          </w:p>
        </w:tc>
        <w:tc>
          <w:tcPr>
            <w:tcW w:w="1296" w:type="dxa"/>
            <w:noWrap/>
          </w:tcPr>
          <w:p w14:paraId="15C4CD69" w14:textId="2457FB5D" w:rsidR="003E3384" w:rsidRPr="00C2305F" w:rsidRDefault="00702901" w:rsidP="003E3384">
            <w:pPr>
              <w:pStyle w:val="TableText"/>
              <w:ind w:right="360"/>
              <w:rPr>
                <w:noProof w:val="0"/>
              </w:rPr>
            </w:pPr>
            <w:r w:rsidRPr="00414CF2">
              <w:t>48</w:t>
            </w:r>
          </w:p>
        </w:tc>
        <w:tc>
          <w:tcPr>
            <w:tcW w:w="1439" w:type="dxa"/>
            <w:noWrap/>
          </w:tcPr>
          <w:p w14:paraId="3A08E519" w14:textId="2DFC7C1D" w:rsidR="003E3384" w:rsidRPr="00C2305F" w:rsidRDefault="00702901" w:rsidP="003E3384">
            <w:pPr>
              <w:pStyle w:val="TableText"/>
              <w:ind w:right="360"/>
              <w:rPr>
                <w:noProof w:val="0"/>
              </w:rPr>
            </w:pPr>
            <w:r w:rsidRPr="00414CF2">
              <w:t>0.19</w:t>
            </w:r>
          </w:p>
        </w:tc>
        <w:tc>
          <w:tcPr>
            <w:tcW w:w="1152" w:type="dxa"/>
            <w:noWrap/>
          </w:tcPr>
          <w:p w14:paraId="0249D384" w14:textId="7FDE309A" w:rsidR="003E3384" w:rsidRPr="00C2305F" w:rsidRDefault="00702901" w:rsidP="003E3384">
            <w:pPr>
              <w:pStyle w:val="TableText"/>
              <w:ind w:right="216"/>
              <w:rPr>
                <w:noProof w:val="0"/>
              </w:rPr>
            </w:pPr>
            <w:r w:rsidRPr="00414CF2">
              <w:t>0.70</w:t>
            </w:r>
          </w:p>
        </w:tc>
        <w:tc>
          <w:tcPr>
            <w:tcW w:w="1296" w:type="dxa"/>
            <w:noWrap/>
          </w:tcPr>
          <w:p w14:paraId="654423DA" w14:textId="273A5F93" w:rsidR="003E3384" w:rsidRPr="00C2305F" w:rsidRDefault="008A142C" w:rsidP="003E3384">
            <w:pPr>
              <w:pStyle w:val="TableText"/>
              <w:ind w:right="288"/>
              <w:rPr>
                <w:noProof w:val="0"/>
              </w:rPr>
            </w:pPr>
            <w:r>
              <w:t>−</w:t>
            </w:r>
            <w:r w:rsidR="00702901" w:rsidRPr="00414CF2">
              <w:t>1.85</w:t>
            </w:r>
          </w:p>
        </w:tc>
        <w:tc>
          <w:tcPr>
            <w:tcW w:w="1440" w:type="dxa"/>
            <w:noWrap/>
          </w:tcPr>
          <w:p w14:paraId="0220452F" w14:textId="703B5EE0" w:rsidR="003E3384" w:rsidRPr="00C2305F" w:rsidRDefault="00702901" w:rsidP="003E3384">
            <w:pPr>
              <w:pStyle w:val="TableText"/>
              <w:ind w:right="360"/>
              <w:rPr>
                <w:noProof w:val="0"/>
              </w:rPr>
            </w:pPr>
            <w:r w:rsidRPr="00414CF2">
              <w:t>1.66</w:t>
            </w:r>
          </w:p>
        </w:tc>
      </w:tr>
      <w:tr w:rsidR="003E3384" w:rsidRPr="00C2305F" w14:paraId="1C0B75A0" w14:textId="77777777" w:rsidTr="00622547">
        <w:tc>
          <w:tcPr>
            <w:tcW w:w="3456" w:type="dxa"/>
            <w:hideMark/>
          </w:tcPr>
          <w:p w14:paraId="47EFBBF3" w14:textId="77777777" w:rsidR="003E3384" w:rsidRPr="00C2305F" w:rsidRDefault="003E3384" w:rsidP="003E3384">
            <w:pPr>
              <w:pStyle w:val="TableText"/>
              <w:rPr>
                <w:noProof w:val="0"/>
              </w:rPr>
            </w:pPr>
            <w:r w:rsidRPr="00C2305F">
              <w:rPr>
                <w:noProof w:val="0"/>
              </w:rPr>
              <w:t>Grade 4</w:t>
            </w:r>
          </w:p>
        </w:tc>
        <w:tc>
          <w:tcPr>
            <w:tcW w:w="1296" w:type="dxa"/>
          </w:tcPr>
          <w:p w14:paraId="530A3A9C" w14:textId="785768CA" w:rsidR="003E3384" w:rsidRPr="00C2305F" w:rsidRDefault="00702901" w:rsidP="003E3384">
            <w:pPr>
              <w:pStyle w:val="TableText"/>
              <w:ind w:right="360"/>
              <w:rPr>
                <w:noProof w:val="0"/>
              </w:rPr>
            </w:pPr>
            <w:r w:rsidRPr="00414CF2">
              <w:t>48</w:t>
            </w:r>
          </w:p>
        </w:tc>
        <w:tc>
          <w:tcPr>
            <w:tcW w:w="1439" w:type="dxa"/>
            <w:noWrap/>
          </w:tcPr>
          <w:p w14:paraId="4A774AA3" w14:textId="0200AB23" w:rsidR="003E3384" w:rsidRPr="00C2305F" w:rsidRDefault="00702901" w:rsidP="003E3384">
            <w:pPr>
              <w:pStyle w:val="TableText"/>
              <w:ind w:right="360"/>
              <w:rPr>
                <w:noProof w:val="0"/>
              </w:rPr>
            </w:pPr>
            <w:r w:rsidRPr="00414CF2">
              <w:t>0.12</w:t>
            </w:r>
          </w:p>
        </w:tc>
        <w:tc>
          <w:tcPr>
            <w:tcW w:w="1152" w:type="dxa"/>
            <w:noWrap/>
          </w:tcPr>
          <w:p w14:paraId="5D77327E" w14:textId="415B6A30" w:rsidR="003E3384" w:rsidRPr="00C2305F" w:rsidRDefault="00702901" w:rsidP="003E3384">
            <w:pPr>
              <w:pStyle w:val="TableText"/>
              <w:ind w:right="216"/>
              <w:rPr>
                <w:noProof w:val="0"/>
              </w:rPr>
            </w:pPr>
            <w:r w:rsidRPr="00414CF2">
              <w:t>0.69</w:t>
            </w:r>
          </w:p>
        </w:tc>
        <w:tc>
          <w:tcPr>
            <w:tcW w:w="1296" w:type="dxa"/>
            <w:noWrap/>
          </w:tcPr>
          <w:p w14:paraId="40D8FF77" w14:textId="6767CF7D" w:rsidR="003E3384" w:rsidRPr="00C2305F" w:rsidRDefault="008A142C" w:rsidP="003E3384">
            <w:pPr>
              <w:pStyle w:val="TableText"/>
              <w:ind w:right="288"/>
              <w:rPr>
                <w:noProof w:val="0"/>
              </w:rPr>
            </w:pPr>
            <w:r>
              <w:t>−</w:t>
            </w:r>
            <w:r w:rsidR="00702901" w:rsidRPr="00414CF2">
              <w:t>1.86</w:t>
            </w:r>
          </w:p>
        </w:tc>
        <w:tc>
          <w:tcPr>
            <w:tcW w:w="1440" w:type="dxa"/>
            <w:noWrap/>
          </w:tcPr>
          <w:p w14:paraId="5FCD3D17" w14:textId="0FA09D79" w:rsidR="003E3384" w:rsidRPr="00C2305F" w:rsidRDefault="00702901" w:rsidP="003E3384">
            <w:pPr>
              <w:pStyle w:val="TableText"/>
              <w:ind w:right="360"/>
              <w:rPr>
                <w:noProof w:val="0"/>
              </w:rPr>
            </w:pPr>
            <w:r w:rsidRPr="00414CF2">
              <w:t>1.71</w:t>
            </w:r>
          </w:p>
        </w:tc>
      </w:tr>
      <w:tr w:rsidR="003E3384" w:rsidRPr="00C2305F" w14:paraId="75C33CAD" w14:textId="77777777" w:rsidTr="00622547">
        <w:tc>
          <w:tcPr>
            <w:tcW w:w="3456" w:type="dxa"/>
            <w:noWrap/>
            <w:hideMark/>
          </w:tcPr>
          <w:p w14:paraId="7EAC2D2C" w14:textId="77777777" w:rsidR="003E3384" w:rsidRPr="00C2305F" w:rsidRDefault="003E3384" w:rsidP="003E3384">
            <w:pPr>
              <w:pStyle w:val="TableText"/>
              <w:rPr>
                <w:noProof w:val="0"/>
              </w:rPr>
            </w:pPr>
            <w:r w:rsidRPr="00C2305F">
              <w:rPr>
                <w:noProof w:val="0"/>
              </w:rPr>
              <w:t>Grade 5</w:t>
            </w:r>
          </w:p>
        </w:tc>
        <w:tc>
          <w:tcPr>
            <w:tcW w:w="1296" w:type="dxa"/>
            <w:noWrap/>
          </w:tcPr>
          <w:p w14:paraId="2E4DFE13" w14:textId="0765BDCF" w:rsidR="003E3384" w:rsidRPr="00C2305F" w:rsidRDefault="00702901" w:rsidP="003E3384">
            <w:pPr>
              <w:pStyle w:val="TableText"/>
              <w:ind w:right="360"/>
              <w:rPr>
                <w:noProof w:val="0"/>
              </w:rPr>
            </w:pPr>
            <w:r w:rsidRPr="00414CF2">
              <w:t>48</w:t>
            </w:r>
          </w:p>
        </w:tc>
        <w:tc>
          <w:tcPr>
            <w:tcW w:w="1439" w:type="dxa"/>
            <w:noWrap/>
          </w:tcPr>
          <w:p w14:paraId="0118F9F2" w14:textId="634A97F8" w:rsidR="003E3384" w:rsidRPr="00C2305F" w:rsidRDefault="00702901" w:rsidP="003E3384">
            <w:pPr>
              <w:pStyle w:val="TableText"/>
              <w:ind w:right="360"/>
              <w:rPr>
                <w:noProof w:val="0"/>
              </w:rPr>
            </w:pPr>
            <w:r w:rsidRPr="00414CF2">
              <w:t>0.19</w:t>
            </w:r>
          </w:p>
        </w:tc>
        <w:tc>
          <w:tcPr>
            <w:tcW w:w="1152" w:type="dxa"/>
            <w:noWrap/>
          </w:tcPr>
          <w:p w14:paraId="363960A1" w14:textId="1C6B5F5F" w:rsidR="003E3384" w:rsidRPr="00C2305F" w:rsidRDefault="00702901" w:rsidP="003E3384">
            <w:pPr>
              <w:pStyle w:val="TableText"/>
              <w:ind w:right="216"/>
              <w:rPr>
                <w:noProof w:val="0"/>
              </w:rPr>
            </w:pPr>
            <w:r w:rsidRPr="00414CF2">
              <w:t>0.66</w:t>
            </w:r>
          </w:p>
        </w:tc>
        <w:tc>
          <w:tcPr>
            <w:tcW w:w="1296" w:type="dxa"/>
            <w:noWrap/>
          </w:tcPr>
          <w:p w14:paraId="523CBE4E" w14:textId="70AACFBD" w:rsidR="003E3384" w:rsidRPr="00C2305F" w:rsidRDefault="008A142C" w:rsidP="003E3384">
            <w:pPr>
              <w:pStyle w:val="TableText"/>
              <w:ind w:right="288"/>
              <w:rPr>
                <w:noProof w:val="0"/>
              </w:rPr>
            </w:pPr>
            <w:r>
              <w:t>−</w:t>
            </w:r>
            <w:r w:rsidR="00702901" w:rsidRPr="00414CF2">
              <w:t>1.33</w:t>
            </w:r>
          </w:p>
        </w:tc>
        <w:tc>
          <w:tcPr>
            <w:tcW w:w="1440" w:type="dxa"/>
            <w:noWrap/>
          </w:tcPr>
          <w:p w14:paraId="7F5D9604" w14:textId="4FFEF897" w:rsidR="003E3384" w:rsidRPr="00C2305F" w:rsidRDefault="00702901" w:rsidP="003E3384">
            <w:pPr>
              <w:pStyle w:val="TableText"/>
              <w:ind w:right="360"/>
              <w:rPr>
                <w:noProof w:val="0"/>
              </w:rPr>
            </w:pPr>
            <w:r w:rsidRPr="00414CF2">
              <w:t>1.46</w:t>
            </w:r>
          </w:p>
        </w:tc>
      </w:tr>
      <w:tr w:rsidR="003E3384" w:rsidRPr="00C2305F" w14:paraId="1AB11349" w14:textId="77777777" w:rsidTr="00622547">
        <w:tc>
          <w:tcPr>
            <w:tcW w:w="3456" w:type="dxa"/>
            <w:noWrap/>
            <w:hideMark/>
          </w:tcPr>
          <w:p w14:paraId="5DFBA44B" w14:textId="77777777" w:rsidR="003E3384" w:rsidRPr="00C2305F" w:rsidRDefault="003E3384" w:rsidP="003E3384">
            <w:pPr>
              <w:pStyle w:val="TableText"/>
              <w:rPr>
                <w:noProof w:val="0"/>
              </w:rPr>
            </w:pPr>
            <w:r w:rsidRPr="00C2305F">
              <w:rPr>
                <w:noProof w:val="0"/>
              </w:rPr>
              <w:t>Grade 6</w:t>
            </w:r>
          </w:p>
        </w:tc>
        <w:tc>
          <w:tcPr>
            <w:tcW w:w="1296" w:type="dxa"/>
          </w:tcPr>
          <w:p w14:paraId="19DABD5F" w14:textId="4ED16F73" w:rsidR="003E3384" w:rsidRPr="00C2305F" w:rsidRDefault="00702901" w:rsidP="003E3384">
            <w:pPr>
              <w:pStyle w:val="TableText"/>
              <w:ind w:right="360"/>
              <w:rPr>
                <w:noProof w:val="0"/>
              </w:rPr>
            </w:pPr>
            <w:r w:rsidRPr="00414CF2">
              <w:t>48</w:t>
            </w:r>
          </w:p>
        </w:tc>
        <w:tc>
          <w:tcPr>
            <w:tcW w:w="1439" w:type="dxa"/>
            <w:noWrap/>
          </w:tcPr>
          <w:p w14:paraId="779F9D1B" w14:textId="3DFAEDED" w:rsidR="003E3384" w:rsidRPr="00C2305F" w:rsidRDefault="00702901" w:rsidP="003E3384">
            <w:pPr>
              <w:pStyle w:val="TableText"/>
              <w:ind w:right="360"/>
              <w:rPr>
                <w:noProof w:val="0"/>
              </w:rPr>
            </w:pPr>
            <w:r w:rsidRPr="00414CF2">
              <w:t>0.16</w:t>
            </w:r>
          </w:p>
        </w:tc>
        <w:tc>
          <w:tcPr>
            <w:tcW w:w="1152" w:type="dxa"/>
            <w:noWrap/>
          </w:tcPr>
          <w:p w14:paraId="415B0C78" w14:textId="65B91BF0" w:rsidR="003E3384" w:rsidRPr="00C2305F" w:rsidRDefault="00702901" w:rsidP="003E3384">
            <w:pPr>
              <w:pStyle w:val="TableText"/>
              <w:ind w:right="216"/>
              <w:rPr>
                <w:noProof w:val="0"/>
              </w:rPr>
            </w:pPr>
            <w:r w:rsidRPr="00414CF2">
              <w:t>0.62</w:t>
            </w:r>
          </w:p>
        </w:tc>
        <w:tc>
          <w:tcPr>
            <w:tcW w:w="1296" w:type="dxa"/>
            <w:noWrap/>
          </w:tcPr>
          <w:p w14:paraId="5CFA3494" w14:textId="1C6C0B1F" w:rsidR="003E3384" w:rsidRPr="00C2305F" w:rsidRDefault="008A142C" w:rsidP="003E3384">
            <w:pPr>
              <w:pStyle w:val="TableText"/>
              <w:ind w:right="288"/>
              <w:rPr>
                <w:noProof w:val="0"/>
              </w:rPr>
            </w:pPr>
            <w:r>
              <w:t>−</w:t>
            </w:r>
            <w:r w:rsidR="00702901" w:rsidRPr="00414CF2">
              <w:t>1.10</w:t>
            </w:r>
          </w:p>
        </w:tc>
        <w:tc>
          <w:tcPr>
            <w:tcW w:w="1440" w:type="dxa"/>
            <w:noWrap/>
          </w:tcPr>
          <w:p w14:paraId="05BFFB91" w14:textId="4D33B771" w:rsidR="003E3384" w:rsidRPr="00C2305F" w:rsidRDefault="00702901" w:rsidP="003E3384">
            <w:pPr>
              <w:pStyle w:val="TableText"/>
              <w:ind w:right="360"/>
              <w:rPr>
                <w:noProof w:val="0"/>
              </w:rPr>
            </w:pPr>
            <w:r w:rsidRPr="00414CF2">
              <w:t>1.68</w:t>
            </w:r>
          </w:p>
        </w:tc>
      </w:tr>
      <w:tr w:rsidR="003E3384" w:rsidRPr="00C2305F" w14:paraId="2206869D" w14:textId="77777777" w:rsidTr="00622547">
        <w:tc>
          <w:tcPr>
            <w:tcW w:w="3456" w:type="dxa"/>
            <w:noWrap/>
            <w:hideMark/>
          </w:tcPr>
          <w:p w14:paraId="163DA8D2" w14:textId="77777777" w:rsidR="003E3384" w:rsidRPr="00C2305F" w:rsidRDefault="003E3384" w:rsidP="003E3384">
            <w:pPr>
              <w:pStyle w:val="TableText"/>
              <w:rPr>
                <w:noProof w:val="0"/>
              </w:rPr>
            </w:pPr>
            <w:r w:rsidRPr="00C2305F">
              <w:rPr>
                <w:noProof w:val="0"/>
              </w:rPr>
              <w:t>Grade 7</w:t>
            </w:r>
          </w:p>
        </w:tc>
        <w:tc>
          <w:tcPr>
            <w:tcW w:w="1296" w:type="dxa"/>
            <w:noWrap/>
          </w:tcPr>
          <w:p w14:paraId="568236D6" w14:textId="36B0E4A1" w:rsidR="003E3384" w:rsidRPr="00C2305F" w:rsidRDefault="00702901" w:rsidP="003E3384">
            <w:pPr>
              <w:pStyle w:val="TableText"/>
              <w:ind w:right="360"/>
              <w:rPr>
                <w:noProof w:val="0"/>
              </w:rPr>
            </w:pPr>
            <w:r w:rsidRPr="00414CF2">
              <w:t>48</w:t>
            </w:r>
          </w:p>
        </w:tc>
        <w:tc>
          <w:tcPr>
            <w:tcW w:w="1439" w:type="dxa"/>
          </w:tcPr>
          <w:p w14:paraId="5C7E9292" w14:textId="17C1B660" w:rsidR="003E3384" w:rsidRPr="00C2305F" w:rsidRDefault="00702901" w:rsidP="003E3384">
            <w:pPr>
              <w:pStyle w:val="TableText"/>
              <w:ind w:right="360"/>
              <w:rPr>
                <w:noProof w:val="0"/>
              </w:rPr>
            </w:pPr>
            <w:r w:rsidRPr="00414CF2">
              <w:t>0.13</w:t>
            </w:r>
          </w:p>
        </w:tc>
        <w:tc>
          <w:tcPr>
            <w:tcW w:w="1152" w:type="dxa"/>
          </w:tcPr>
          <w:p w14:paraId="7EC9DB47" w14:textId="6E1B4D52" w:rsidR="003E3384" w:rsidRPr="00C2305F" w:rsidRDefault="00702901" w:rsidP="003E3384">
            <w:pPr>
              <w:pStyle w:val="TableText"/>
              <w:ind w:right="216"/>
              <w:rPr>
                <w:noProof w:val="0"/>
              </w:rPr>
            </w:pPr>
            <w:r w:rsidRPr="00414CF2">
              <w:t>0.62</w:t>
            </w:r>
          </w:p>
        </w:tc>
        <w:tc>
          <w:tcPr>
            <w:tcW w:w="1296" w:type="dxa"/>
          </w:tcPr>
          <w:p w14:paraId="20EE36BE" w14:textId="50A17AFE" w:rsidR="003E3384" w:rsidRPr="00C2305F" w:rsidRDefault="008A142C" w:rsidP="003E3384">
            <w:pPr>
              <w:pStyle w:val="TableText"/>
              <w:ind w:right="288"/>
              <w:rPr>
                <w:noProof w:val="0"/>
              </w:rPr>
            </w:pPr>
            <w:r>
              <w:t>−</w:t>
            </w:r>
            <w:r w:rsidR="00702901" w:rsidRPr="00414CF2">
              <w:t>0.86</w:t>
            </w:r>
          </w:p>
        </w:tc>
        <w:tc>
          <w:tcPr>
            <w:tcW w:w="1440" w:type="dxa"/>
          </w:tcPr>
          <w:p w14:paraId="6DB6EBEA" w14:textId="21F76FC6" w:rsidR="003E3384" w:rsidRPr="00C2305F" w:rsidRDefault="00702901" w:rsidP="003E3384">
            <w:pPr>
              <w:pStyle w:val="TableText"/>
              <w:ind w:right="360"/>
              <w:rPr>
                <w:noProof w:val="0"/>
              </w:rPr>
            </w:pPr>
            <w:r w:rsidRPr="00414CF2">
              <w:t>1.50</w:t>
            </w:r>
          </w:p>
        </w:tc>
      </w:tr>
      <w:tr w:rsidR="003E3384" w:rsidRPr="00C2305F" w14:paraId="2EAF2CFC" w14:textId="77777777" w:rsidTr="00622547">
        <w:tc>
          <w:tcPr>
            <w:tcW w:w="3456" w:type="dxa"/>
            <w:hideMark/>
          </w:tcPr>
          <w:p w14:paraId="6F66EA88" w14:textId="77777777" w:rsidR="003E3384" w:rsidRPr="00C2305F" w:rsidRDefault="003E3384" w:rsidP="003E3384">
            <w:pPr>
              <w:pStyle w:val="TableText"/>
              <w:rPr>
                <w:noProof w:val="0"/>
              </w:rPr>
            </w:pPr>
            <w:r w:rsidRPr="00C2305F">
              <w:rPr>
                <w:noProof w:val="0"/>
              </w:rPr>
              <w:t>Grade 8</w:t>
            </w:r>
          </w:p>
        </w:tc>
        <w:tc>
          <w:tcPr>
            <w:tcW w:w="1296" w:type="dxa"/>
          </w:tcPr>
          <w:p w14:paraId="5A4057C5" w14:textId="6CDF90EF" w:rsidR="003E3384" w:rsidRPr="00C2305F" w:rsidRDefault="00702901" w:rsidP="003E3384">
            <w:pPr>
              <w:pStyle w:val="TableText"/>
              <w:ind w:right="360"/>
              <w:rPr>
                <w:noProof w:val="0"/>
              </w:rPr>
            </w:pPr>
            <w:r w:rsidRPr="00414CF2">
              <w:t>48</w:t>
            </w:r>
          </w:p>
        </w:tc>
        <w:tc>
          <w:tcPr>
            <w:tcW w:w="1439" w:type="dxa"/>
            <w:noWrap/>
          </w:tcPr>
          <w:p w14:paraId="7173FDD9" w14:textId="698B8FBF" w:rsidR="003E3384" w:rsidRPr="00C2305F" w:rsidRDefault="00AA09B0" w:rsidP="003E3384">
            <w:pPr>
              <w:pStyle w:val="TableText"/>
              <w:ind w:right="360"/>
              <w:rPr>
                <w:noProof w:val="0"/>
              </w:rPr>
            </w:pPr>
            <w:r>
              <w:t>−</w:t>
            </w:r>
            <w:r w:rsidR="00702901" w:rsidRPr="00414CF2">
              <w:t>0.08</w:t>
            </w:r>
          </w:p>
        </w:tc>
        <w:tc>
          <w:tcPr>
            <w:tcW w:w="1152" w:type="dxa"/>
            <w:noWrap/>
          </w:tcPr>
          <w:p w14:paraId="09DE7382" w14:textId="788FF4CD" w:rsidR="003E3384" w:rsidRPr="00C2305F" w:rsidRDefault="00702901" w:rsidP="003E3384">
            <w:pPr>
              <w:pStyle w:val="TableText"/>
              <w:ind w:right="216"/>
              <w:rPr>
                <w:noProof w:val="0"/>
              </w:rPr>
            </w:pPr>
            <w:r w:rsidRPr="00414CF2">
              <w:t>0.68</w:t>
            </w:r>
          </w:p>
        </w:tc>
        <w:tc>
          <w:tcPr>
            <w:tcW w:w="1296" w:type="dxa"/>
            <w:noWrap/>
          </w:tcPr>
          <w:p w14:paraId="3601F780" w14:textId="16078324" w:rsidR="003E3384" w:rsidRPr="00C2305F" w:rsidRDefault="008A142C" w:rsidP="003E3384">
            <w:pPr>
              <w:pStyle w:val="TableText"/>
              <w:ind w:right="288"/>
              <w:rPr>
                <w:noProof w:val="0"/>
              </w:rPr>
            </w:pPr>
            <w:r>
              <w:t>−</w:t>
            </w:r>
            <w:r w:rsidR="00702901" w:rsidRPr="00414CF2">
              <w:t>1.27</w:t>
            </w:r>
          </w:p>
        </w:tc>
        <w:tc>
          <w:tcPr>
            <w:tcW w:w="1440" w:type="dxa"/>
            <w:noWrap/>
          </w:tcPr>
          <w:p w14:paraId="0480C8F6" w14:textId="1ADCDDC2" w:rsidR="003E3384" w:rsidRPr="00C2305F" w:rsidRDefault="00702901" w:rsidP="003E3384">
            <w:pPr>
              <w:pStyle w:val="TableText"/>
              <w:ind w:right="360"/>
              <w:rPr>
                <w:noProof w:val="0"/>
              </w:rPr>
            </w:pPr>
            <w:r w:rsidRPr="00414CF2">
              <w:t>1.46</w:t>
            </w:r>
          </w:p>
        </w:tc>
      </w:tr>
      <w:tr w:rsidR="003E3384" w:rsidRPr="00C2305F" w14:paraId="1792120F" w14:textId="77777777" w:rsidTr="00622547">
        <w:tc>
          <w:tcPr>
            <w:tcW w:w="3456" w:type="dxa"/>
          </w:tcPr>
          <w:p w14:paraId="115D8383" w14:textId="1F4227AC" w:rsidR="003E3384" w:rsidRPr="00C2305F" w:rsidRDefault="003E3384" w:rsidP="003E3384">
            <w:pPr>
              <w:pStyle w:val="TableText"/>
              <w:rPr>
                <w:noProof w:val="0"/>
              </w:rPr>
            </w:pPr>
            <w:r w:rsidRPr="00C2305F">
              <w:rPr>
                <w:noProof w:val="0"/>
              </w:rPr>
              <w:t>High school—</w:t>
            </w:r>
            <w:r>
              <w:rPr>
                <w:noProof w:val="0"/>
              </w:rPr>
              <w:t>Oral Literacy</w:t>
            </w:r>
          </w:p>
        </w:tc>
        <w:tc>
          <w:tcPr>
            <w:tcW w:w="1296" w:type="dxa"/>
          </w:tcPr>
          <w:p w14:paraId="4B8AE266" w14:textId="39E5ED82" w:rsidR="003E3384" w:rsidRPr="00C2305F" w:rsidRDefault="00702901" w:rsidP="003E3384">
            <w:pPr>
              <w:pStyle w:val="TableText"/>
              <w:ind w:right="360"/>
              <w:rPr>
                <w:noProof w:val="0"/>
              </w:rPr>
            </w:pPr>
            <w:r w:rsidRPr="00414CF2">
              <w:t>20</w:t>
            </w:r>
          </w:p>
        </w:tc>
        <w:tc>
          <w:tcPr>
            <w:tcW w:w="1439" w:type="dxa"/>
            <w:noWrap/>
          </w:tcPr>
          <w:p w14:paraId="2A1C4A88" w14:textId="62ED2643" w:rsidR="003E3384" w:rsidRPr="00C2305F" w:rsidRDefault="00AA09B0" w:rsidP="003E3384">
            <w:pPr>
              <w:pStyle w:val="TableText"/>
              <w:ind w:right="360"/>
              <w:rPr>
                <w:noProof w:val="0"/>
              </w:rPr>
            </w:pPr>
            <w:r>
              <w:t>−</w:t>
            </w:r>
            <w:r w:rsidR="00702901" w:rsidRPr="00414CF2">
              <w:t>0.14</w:t>
            </w:r>
          </w:p>
        </w:tc>
        <w:tc>
          <w:tcPr>
            <w:tcW w:w="1152" w:type="dxa"/>
            <w:noWrap/>
          </w:tcPr>
          <w:p w14:paraId="1A641754" w14:textId="30997EEE" w:rsidR="003E3384" w:rsidRPr="00C2305F" w:rsidRDefault="00702901" w:rsidP="003E3384">
            <w:pPr>
              <w:pStyle w:val="TableText"/>
              <w:ind w:right="216"/>
              <w:rPr>
                <w:noProof w:val="0"/>
              </w:rPr>
            </w:pPr>
            <w:r w:rsidRPr="00414CF2">
              <w:t>0.79</w:t>
            </w:r>
          </w:p>
        </w:tc>
        <w:tc>
          <w:tcPr>
            <w:tcW w:w="1296" w:type="dxa"/>
            <w:noWrap/>
          </w:tcPr>
          <w:p w14:paraId="0CDFB5C7" w14:textId="3914BBE4" w:rsidR="003E3384" w:rsidRPr="00C2305F" w:rsidRDefault="008A142C" w:rsidP="003E3384">
            <w:pPr>
              <w:pStyle w:val="TableText"/>
              <w:ind w:right="288"/>
              <w:rPr>
                <w:noProof w:val="0"/>
              </w:rPr>
            </w:pPr>
            <w:r>
              <w:t>−</w:t>
            </w:r>
            <w:r w:rsidR="00702901" w:rsidRPr="00414CF2">
              <w:t>1.32</w:t>
            </w:r>
          </w:p>
        </w:tc>
        <w:tc>
          <w:tcPr>
            <w:tcW w:w="1440" w:type="dxa"/>
            <w:noWrap/>
          </w:tcPr>
          <w:p w14:paraId="7D4D58F9" w14:textId="4B17E32D" w:rsidR="003E3384" w:rsidRPr="00C2305F" w:rsidRDefault="00702901" w:rsidP="003E3384">
            <w:pPr>
              <w:pStyle w:val="TableText"/>
              <w:ind w:right="360"/>
              <w:rPr>
                <w:noProof w:val="0"/>
              </w:rPr>
            </w:pPr>
            <w:r w:rsidRPr="00414CF2">
              <w:t>1.92</w:t>
            </w:r>
          </w:p>
        </w:tc>
      </w:tr>
      <w:tr w:rsidR="003E3384" w:rsidRPr="00C2305F" w14:paraId="5E13A7DB" w14:textId="77777777" w:rsidTr="00622547">
        <w:tc>
          <w:tcPr>
            <w:tcW w:w="3456" w:type="dxa"/>
          </w:tcPr>
          <w:p w14:paraId="07E5D642" w14:textId="71178285" w:rsidR="003E3384" w:rsidRPr="00C2305F" w:rsidRDefault="003E3384" w:rsidP="003E3384">
            <w:pPr>
              <w:pStyle w:val="TableText"/>
              <w:rPr>
                <w:noProof w:val="0"/>
              </w:rPr>
            </w:pPr>
            <w:r>
              <w:rPr>
                <w:noProof w:val="0"/>
              </w:rPr>
              <w:t>High school</w:t>
            </w:r>
            <w:r w:rsidRPr="00C2305F">
              <w:rPr>
                <w:noProof w:val="0"/>
              </w:rPr>
              <w:t>—</w:t>
            </w:r>
            <w:r>
              <w:rPr>
                <w:noProof w:val="0"/>
              </w:rPr>
              <w:t>Written Literacy</w:t>
            </w:r>
          </w:p>
        </w:tc>
        <w:tc>
          <w:tcPr>
            <w:tcW w:w="1296" w:type="dxa"/>
          </w:tcPr>
          <w:p w14:paraId="17595BF0" w14:textId="5150BCA2" w:rsidR="003E3384" w:rsidRPr="00C2305F" w:rsidRDefault="00702901" w:rsidP="003E3384">
            <w:pPr>
              <w:pStyle w:val="TableText"/>
              <w:ind w:right="360"/>
              <w:rPr>
                <w:noProof w:val="0"/>
              </w:rPr>
            </w:pPr>
            <w:r w:rsidRPr="00414CF2">
              <w:t>36</w:t>
            </w:r>
          </w:p>
        </w:tc>
        <w:tc>
          <w:tcPr>
            <w:tcW w:w="1439" w:type="dxa"/>
            <w:noWrap/>
          </w:tcPr>
          <w:p w14:paraId="5A28B9A0" w14:textId="30969F5B" w:rsidR="003E3384" w:rsidRPr="00C2305F" w:rsidRDefault="00702901" w:rsidP="003E3384">
            <w:pPr>
              <w:pStyle w:val="TableText"/>
              <w:ind w:right="360"/>
              <w:rPr>
                <w:noProof w:val="0"/>
              </w:rPr>
            </w:pPr>
            <w:r w:rsidRPr="00414CF2">
              <w:t>0.22</w:t>
            </w:r>
          </w:p>
        </w:tc>
        <w:tc>
          <w:tcPr>
            <w:tcW w:w="1152" w:type="dxa"/>
            <w:noWrap/>
          </w:tcPr>
          <w:p w14:paraId="6766107E" w14:textId="59A61136" w:rsidR="003E3384" w:rsidRPr="00C2305F" w:rsidRDefault="00702901" w:rsidP="003E3384">
            <w:pPr>
              <w:pStyle w:val="TableText"/>
              <w:ind w:right="216"/>
              <w:rPr>
                <w:noProof w:val="0"/>
              </w:rPr>
            </w:pPr>
            <w:r w:rsidRPr="00414CF2">
              <w:t>0.74</w:t>
            </w:r>
          </w:p>
        </w:tc>
        <w:tc>
          <w:tcPr>
            <w:tcW w:w="1296" w:type="dxa"/>
            <w:noWrap/>
          </w:tcPr>
          <w:p w14:paraId="5193A05E" w14:textId="1914C536" w:rsidR="003E3384" w:rsidRPr="00C2305F" w:rsidRDefault="008A142C" w:rsidP="003E3384">
            <w:pPr>
              <w:pStyle w:val="TableText"/>
              <w:ind w:right="288"/>
              <w:rPr>
                <w:noProof w:val="0"/>
              </w:rPr>
            </w:pPr>
            <w:r>
              <w:t>−</w:t>
            </w:r>
            <w:r w:rsidR="00702901" w:rsidRPr="00414CF2">
              <w:t>1.47</w:t>
            </w:r>
          </w:p>
        </w:tc>
        <w:tc>
          <w:tcPr>
            <w:tcW w:w="1440" w:type="dxa"/>
            <w:noWrap/>
          </w:tcPr>
          <w:p w14:paraId="277C13E3" w14:textId="0B9545B2" w:rsidR="003E3384" w:rsidRPr="00C2305F" w:rsidRDefault="00702901" w:rsidP="003E3384">
            <w:pPr>
              <w:pStyle w:val="TableText"/>
              <w:ind w:right="360"/>
              <w:rPr>
                <w:noProof w:val="0"/>
              </w:rPr>
            </w:pPr>
            <w:r w:rsidRPr="00414CF2">
              <w:t>1.50</w:t>
            </w:r>
          </w:p>
        </w:tc>
      </w:tr>
    </w:tbl>
    <w:p w14:paraId="0F15E7DE" w14:textId="61080628" w:rsidR="000F5AB1" w:rsidRPr="009E1EB6" w:rsidRDefault="000F5AB1" w:rsidP="000F5AB1">
      <w:pPr>
        <w:keepLines/>
        <w:spacing w:before="120"/>
      </w:pPr>
      <w:bookmarkStart w:id="1874" w:name="_Ref83978889"/>
      <w:bookmarkStart w:id="1875" w:name="_Ref127519129"/>
      <w:bookmarkStart w:id="1876" w:name="_Toc103172890"/>
      <w:bookmarkStart w:id="1877" w:name="_Toc115263289"/>
      <w:bookmarkStart w:id="1878" w:name="_Hlk88129012"/>
      <w:r w:rsidRPr="009E1EB6">
        <w:t xml:space="preserve">All </w:t>
      </w:r>
      <w:r w:rsidRPr="009E1EB6">
        <w:rPr>
          <w:i/>
          <w:iCs/>
        </w:rPr>
        <w:t>b</w:t>
      </w:r>
      <w:r w:rsidRPr="009E1EB6">
        <w:t xml:space="preserve">-values were between −3.0 and +3.0. For all grade levels, the mean </w:t>
      </w:r>
      <w:r w:rsidRPr="009E1EB6">
        <w:rPr>
          <w:i/>
        </w:rPr>
        <w:t>b</w:t>
      </w:r>
      <w:r w:rsidRPr="009E1EB6">
        <w:t xml:space="preserve">-parameters </w:t>
      </w:r>
      <w:r w:rsidR="00550D55">
        <w:t>range</w:t>
      </w:r>
      <w:r w:rsidR="00754520">
        <w:t>d</w:t>
      </w:r>
      <w:r w:rsidR="00550D55">
        <w:t xml:space="preserve"> from </w:t>
      </w:r>
      <w:r w:rsidR="00E55A4F">
        <w:t>−</w:t>
      </w:r>
      <w:r w:rsidR="00754520">
        <w:t>0.14 to 0.22</w:t>
      </w:r>
      <w:r w:rsidRPr="009E1EB6">
        <w:t>, suggesting that the difficulty of the forms is at a medium level.</w:t>
      </w:r>
    </w:p>
    <w:p w14:paraId="566CF93A" w14:textId="145B2584" w:rsidR="000F5AB1" w:rsidRPr="009E1EB6" w:rsidRDefault="000F5AB1" w:rsidP="000F5AB1">
      <w:r w:rsidRPr="009E1EB6">
        <w:t xml:space="preserve">The </w:t>
      </w:r>
      <w:r w:rsidRPr="009E1EB6">
        <w:rPr>
          <w:i/>
          <w:iCs/>
        </w:rPr>
        <w:t>b</w:t>
      </w:r>
      <w:r w:rsidRPr="009E1EB6">
        <w:t xml:space="preserve">-parameter estimates and </w:t>
      </w:r>
      <w:r w:rsidRPr="009E1EB6">
        <w:rPr>
          <w:i/>
          <w:iCs/>
        </w:rPr>
        <w:t>d</w:t>
      </w:r>
      <w:r w:rsidRPr="009E1EB6">
        <w:t xml:space="preserve">-parameter estimates for each item are shown in </w:t>
      </w:r>
      <w:hyperlink w:anchor="_Appendix_8.B:_Item_2">
        <w:r w:rsidRPr="003B3E50">
          <w:rPr>
            <w:rStyle w:val="Hyperlink"/>
          </w:rPr>
          <w:t>appendix 8.B</w:t>
        </w:r>
      </w:hyperlink>
      <w:r w:rsidRPr="009E1EB6">
        <w:t xml:space="preserve">, in </w:t>
      </w:r>
      <w:r w:rsidR="007639C3" w:rsidRPr="007639C3">
        <w:rPr>
          <w:rStyle w:val="Cross-Reference"/>
        </w:rPr>
        <w:fldChar w:fldCharType="begin"/>
      </w:r>
      <w:r w:rsidR="007639C3" w:rsidRPr="007639C3">
        <w:rPr>
          <w:rStyle w:val="Cross-Reference"/>
        </w:rPr>
        <w:instrText xml:space="preserve"> REF _Ref128123632 \h </w:instrText>
      </w:r>
      <w:r w:rsidR="007639C3">
        <w:rPr>
          <w:rStyle w:val="Cross-Reference"/>
        </w:rPr>
        <w:instrText xml:space="preserve"> \* MERGEFORMAT </w:instrText>
      </w:r>
      <w:r w:rsidR="007639C3" w:rsidRPr="007639C3">
        <w:rPr>
          <w:rStyle w:val="Cross-Reference"/>
        </w:rPr>
      </w:r>
      <w:r w:rsidR="007639C3" w:rsidRPr="007639C3">
        <w:rPr>
          <w:rStyle w:val="Cross-Reference"/>
        </w:rPr>
        <w:fldChar w:fldCharType="separate"/>
      </w:r>
      <w:r w:rsidR="007639C3" w:rsidRPr="007639C3">
        <w:rPr>
          <w:rStyle w:val="Cross-Reference"/>
        </w:rPr>
        <w:t>table 8.B.1</w:t>
      </w:r>
      <w:r w:rsidR="007639C3" w:rsidRPr="007639C3">
        <w:rPr>
          <w:rStyle w:val="Cross-Reference"/>
        </w:rPr>
        <w:fldChar w:fldCharType="end"/>
      </w:r>
      <w:r w:rsidRPr="007C758C">
        <w:t xml:space="preserve"> through </w:t>
      </w:r>
      <w:r w:rsidR="007639C3" w:rsidRPr="007639C3">
        <w:rPr>
          <w:rStyle w:val="Cross-Reference"/>
        </w:rPr>
        <w:fldChar w:fldCharType="begin"/>
      </w:r>
      <w:r w:rsidR="007639C3" w:rsidRPr="007639C3">
        <w:rPr>
          <w:rStyle w:val="Cross-Reference"/>
        </w:rPr>
        <w:instrText xml:space="preserve"> REF _Ref230683258 \h </w:instrText>
      </w:r>
      <w:r w:rsidR="007639C3">
        <w:rPr>
          <w:rStyle w:val="Cross-Reference"/>
        </w:rPr>
        <w:instrText xml:space="preserve"> \* MERGEFORMAT </w:instrText>
      </w:r>
      <w:r w:rsidR="007639C3" w:rsidRPr="007639C3">
        <w:rPr>
          <w:rStyle w:val="Cross-Reference"/>
        </w:rPr>
      </w:r>
      <w:r w:rsidR="007639C3" w:rsidRPr="007639C3">
        <w:rPr>
          <w:rStyle w:val="Cross-Reference"/>
        </w:rPr>
        <w:fldChar w:fldCharType="separate"/>
      </w:r>
      <w:r w:rsidR="007639C3" w:rsidRPr="007639C3">
        <w:rPr>
          <w:rStyle w:val="Cross-Reference"/>
        </w:rPr>
        <w:t>table 8.B.8</w:t>
      </w:r>
      <w:r w:rsidR="007639C3" w:rsidRPr="007639C3">
        <w:rPr>
          <w:rStyle w:val="Cross-Reference"/>
        </w:rPr>
        <w:fldChar w:fldCharType="end"/>
      </w:r>
      <w:r w:rsidRPr="009E1EB6">
        <w:t>, for grades three through eight and for high school</w:t>
      </w:r>
      <w:r w:rsidR="00CB7C61">
        <w:t xml:space="preserve"> oral literacy and written literacy</w:t>
      </w:r>
      <w:r w:rsidRPr="009E1EB6">
        <w:t>.</w:t>
      </w:r>
    </w:p>
    <w:p w14:paraId="2DA20E26" w14:textId="326D42BF" w:rsidR="000F5AB1" w:rsidRPr="009E1EB6" w:rsidRDefault="00B03AC3" w:rsidP="000F5AB1">
      <w:pPr>
        <w:keepNext/>
      </w:pPr>
      <w:r w:rsidRPr="00B03AC3">
        <w:rPr>
          <w:rStyle w:val="Cross-Reference"/>
        </w:rPr>
        <w:lastRenderedPageBreak/>
        <w:fldChar w:fldCharType="begin"/>
      </w:r>
      <w:r w:rsidRPr="00B03AC3">
        <w:rPr>
          <w:rStyle w:val="Cross-Reference"/>
        </w:rPr>
        <w:instrText xml:space="preserve"> REF _Ref208578442 \h </w:instrText>
      </w:r>
      <w:r>
        <w:rPr>
          <w:rStyle w:val="Cross-Reference"/>
        </w:rPr>
        <w:instrText xml:space="preserve"> \* MERGEFORMAT </w:instrText>
      </w:r>
      <w:r w:rsidRPr="00B03AC3">
        <w:rPr>
          <w:rStyle w:val="Cross-Reference"/>
        </w:rPr>
      </w:r>
      <w:r w:rsidRPr="00B03AC3">
        <w:rPr>
          <w:rStyle w:val="Cross-Reference"/>
        </w:rPr>
        <w:fldChar w:fldCharType="separate"/>
      </w:r>
      <w:r w:rsidR="001546A6" w:rsidRPr="001546A6">
        <w:rPr>
          <w:rStyle w:val="Cross-Reference"/>
        </w:rPr>
        <w:t>Table 8.13</w:t>
      </w:r>
      <w:r w:rsidRPr="00B03AC3">
        <w:rPr>
          <w:rStyle w:val="Cross-Reference"/>
        </w:rPr>
        <w:fldChar w:fldCharType="end"/>
      </w:r>
      <w:r w:rsidR="000F5AB1" w:rsidRPr="009E1EB6">
        <w:t xml:space="preserve"> presents the item difficulty parameter distribution by grade level or the high school grade band. The number of items in each of the </w:t>
      </w:r>
      <w:r w:rsidR="000F5AB1" w:rsidRPr="009E1EB6">
        <w:rPr>
          <w:i/>
          <w:iCs/>
        </w:rPr>
        <w:t>b</w:t>
      </w:r>
      <w:r w:rsidR="000F5AB1" w:rsidRPr="009E1EB6">
        <w:t>-parameter intervals is shown for grades three through eight and for high school.</w:t>
      </w:r>
    </w:p>
    <w:p w14:paraId="208B49C4" w14:textId="158DC6D0" w:rsidR="00475C93" w:rsidRPr="00C2305F" w:rsidRDefault="00475C93" w:rsidP="00441564">
      <w:pPr>
        <w:pStyle w:val="Caption"/>
      </w:pPr>
      <w:bookmarkStart w:id="1879" w:name="_Ref208578442"/>
      <w:bookmarkStart w:id="1880" w:name="_Toc230681115"/>
      <w:r w:rsidRPr="00C2305F">
        <w:t>Table</w:t>
      </w:r>
      <w:bookmarkEnd w:id="1874"/>
      <w:r w:rsidRPr="00C2305F">
        <w:t xml:space="preserve"> </w:t>
      </w:r>
      <w:r w:rsidRPr="00C2305F" w:rsidDel="004B1000">
        <w:fldChar w:fldCharType="begin"/>
      </w:r>
      <w:r w:rsidRPr="00C2305F" w:rsidDel="004B1000">
        <w:fldChar w:fldCharType="separate"/>
      </w:r>
      <w:r w:rsidRPr="00C2305F">
        <w:t>8</w:t>
      </w:r>
      <w:r w:rsidRPr="00C2305F" w:rsidDel="004B1000">
        <w:fldChar w:fldCharType="end"/>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13</w:t>
      </w:r>
      <w:r>
        <w:fldChar w:fldCharType="end"/>
      </w:r>
      <w:bookmarkEnd w:id="1875"/>
      <w:bookmarkEnd w:id="1879"/>
      <w:r w:rsidRPr="00C2305F">
        <w:t xml:space="preserve">  Item Difficulty Parameter Distribution by Grade Level or Grade Band</w:t>
      </w:r>
      <w:bookmarkEnd w:id="1876"/>
      <w:bookmarkEnd w:id="1877"/>
      <w:bookmarkEnd w:id="1880"/>
    </w:p>
    <w:tbl>
      <w:tblPr>
        <w:tblStyle w:val="TRs"/>
        <w:tblW w:w="10440" w:type="dxa"/>
        <w:tblLayout w:type="fixed"/>
        <w:tblLook w:val="04A0" w:firstRow="1" w:lastRow="0" w:firstColumn="1" w:lastColumn="0" w:noHBand="0" w:noVBand="1"/>
      </w:tblPr>
      <w:tblGrid>
        <w:gridCol w:w="2232"/>
        <w:gridCol w:w="936"/>
        <w:gridCol w:w="936"/>
        <w:gridCol w:w="936"/>
        <w:gridCol w:w="936"/>
        <w:gridCol w:w="936"/>
        <w:gridCol w:w="936"/>
        <w:gridCol w:w="1296"/>
        <w:gridCol w:w="1296"/>
      </w:tblGrid>
      <w:tr w:rsidR="0032551A" w:rsidRPr="00C2305F" w14:paraId="1DA14FED" w14:textId="506276DC" w:rsidTr="00622547">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1A99A325" w14:textId="77777777" w:rsidR="0032551A" w:rsidRPr="00622547" w:rsidRDefault="0032551A" w:rsidP="00441564">
            <w:pPr>
              <w:pStyle w:val="TableHead"/>
              <w:rPr>
                <w:b/>
              </w:rPr>
            </w:pPr>
            <w:r w:rsidRPr="00622547">
              <w:rPr>
                <w:b/>
              </w:rPr>
              <w:t>IRT-b Range</w:t>
            </w:r>
          </w:p>
        </w:tc>
        <w:tc>
          <w:tcPr>
            <w:tcW w:w="936" w:type="dxa"/>
          </w:tcPr>
          <w:p w14:paraId="13148C19" w14:textId="77777777" w:rsidR="0032551A" w:rsidRPr="00622547" w:rsidRDefault="0032551A" w:rsidP="00441564">
            <w:pPr>
              <w:pStyle w:val="TableHead"/>
              <w:rPr>
                <w:b/>
              </w:rPr>
            </w:pPr>
            <w:r w:rsidRPr="00622547">
              <w:rPr>
                <w:b/>
              </w:rPr>
              <w:t>Grade 3</w:t>
            </w:r>
          </w:p>
        </w:tc>
        <w:tc>
          <w:tcPr>
            <w:tcW w:w="936" w:type="dxa"/>
          </w:tcPr>
          <w:p w14:paraId="164F63C4" w14:textId="77777777" w:rsidR="0032551A" w:rsidRPr="00622547" w:rsidRDefault="0032551A" w:rsidP="00441564">
            <w:pPr>
              <w:pStyle w:val="TableHead"/>
              <w:rPr>
                <w:b/>
              </w:rPr>
            </w:pPr>
            <w:r w:rsidRPr="00622547">
              <w:rPr>
                <w:b/>
              </w:rPr>
              <w:t>Grade 4</w:t>
            </w:r>
          </w:p>
        </w:tc>
        <w:tc>
          <w:tcPr>
            <w:tcW w:w="936" w:type="dxa"/>
            <w:noWrap/>
            <w:hideMark/>
          </w:tcPr>
          <w:p w14:paraId="7EB31105" w14:textId="77777777" w:rsidR="0032551A" w:rsidRPr="00622547" w:rsidRDefault="0032551A" w:rsidP="00441564">
            <w:pPr>
              <w:pStyle w:val="TableHead"/>
              <w:rPr>
                <w:b/>
              </w:rPr>
            </w:pPr>
            <w:r w:rsidRPr="00622547">
              <w:rPr>
                <w:b/>
              </w:rPr>
              <w:t>Grade 5</w:t>
            </w:r>
          </w:p>
        </w:tc>
        <w:tc>
          <w:tcPr>
            <w:tcW w:w="936" w:type="dxa"/>
          </w:tcPr>
          <w:p w14:paraId="36A0DD36" w14:textId="77777777" w:rsidR="0032551A" w:rsidRPr="00622547" w:rsidRDefault="0032551A" w:rsidP="00441564">
            <w:pPr>
              <w:pStyle w:val="TableHead"/>
              <w:rPr>
                <w:b/>
              </w:rPr>
            </w:pPr>
            <w:r w:rsidRPr="00622547">
              <w:rPr>
                <w:b/>
              </w:rPr>
              <w:t>Grade 6</w:t>
            </w:r>
          </w:p>
        </w:tc>
        <w:tc>
          <w:tcPr>
            <w:tcW w:w="936" w:type="dxa"/>
          </w:tcPr>
          <w:p w14:paraId="545325C6" w14:textId="77777777" w:rsidR="0032551A" w:rsidRPr="00622547" w:rsidRDefault="0032551A" w:rsidP="00441564">
            <w:pPr>
              <w:pStyle w:val="TableHead"/>
              <w:rPr>
                <w:b/>
              </w:rPr>
            </w:pPr>
            <w:r w:rsidRPr="00622547">
              <w:rPr>
                <w:b/>
              </w:rPr>
              <w:t>Grade 7</w:t>
            </w:r>
          </w:p>
        </w:tc>
        <w:tc>
          <w:tcPr>
            <w:tcW w:w="936" w:type="dxa"/>
            <w:noWrap/>
            <w:hideMark/>
          </w:tcPr>
          <w:p w14:paraId="14DD0FDF" w14:textId="77777777" w:rsidR="0032551A" w:rsidRPr="00622547" w:rsidRDefault="0032551A" w:rsidP="00441564">
            <w:pPr>
              <w:pStyle w:val="TableHead"/>
              <w:rPr>
                <w:b/>
              </w:rPr>
            </w:pPr>
            <w:r w:rsidRPr="00622547">
              <w:rPr>
                <w:b/>
              </w:rPr>
              <w:t>Grade 8</w:t>
            </w:r>
          </w:p>
        </w:tc>
        <w:tc>
          <w:tcPr>
            <w:tcW w:w="1296" w:type="dxa"/>
            <w:noWrap/>
            <w:hideMark/>
          </w:tcPr>
          <w:p w14:paraId="7FB6A9E9" w14:textId="55CAEF31" w:rsidR="0032551A" w:rsidRPr="00622547" w:rsidRDefault="0032551A" w:rsidP="00441564">
            <w:pPr>
              <w:pStyle w:val="TableHead"/>
              <w:rPr>
                <w:b/>
              </w:rPr>
            </w:pPr>
            <w:r w:rsidRPr="00622547">
              <w:rPr>
                <w:b/>
              </w:rPr>
              <w:t>High School</w:t>
            </w:r>
            <w:r w:rsidR="006C0536" w:rsidRPr="00622547">
              <w:rPr>
                <w:b/>
              </w:rPr>
              <w:t>—</w:t>
            </w:r>
            <w:r w:rsidR="005F1455" w:rsidRPr="00622547">
              <w:rPr>
                <w:b/>
              </w:rPr>
              <w:t>Oral Literacy</w:t>
            </w:r>
          </w:p>
        </w:tc>
        <w:tc>
          <w:tcPr>
            <w:tcW w:w="1296" w:type="dxa"/>
          </w:tcPr>
          <w:p w14:paraId="6C76BDB2" w14:textId="7BB820A2" w:rsidR="0032551A" w:rsidRPr="00622547" w:rsidRDefault="0032551A" w:rsidP="00441564">
            <w:pPr>
              <w:pStyle w:val="TableHead"/>
              <w:rPr>
                <w:b/>
              </w:rPr>
            </w:pPr>
            <w:r w:rsidRPr="00622547">
              <w:rPr>
                <w:b/>
              </w:rPr>
              <w:t>High School</w:t>
            </w:r>
            <w:r w:rsidR="006C0536" w:rsidRPr="00622547">
              <w:rPr>
                <w:b/>
              </w:rPr>
              <w:t>—</w:t>
            </w:r>
            <w:r w:rsidR="005F1455" w:rsidRPr="00622547">
              <w:rPr>
                <w:b/>
              </w:rPr>
              <w:t>Written Literacy</w:t>
            </w:r>
          </w:p>
        </w:tc>
      </w:tr>
      <w:tr w:rsidR="003E3384" w:rsidRPr="00C2305F" w14:paraId="058D60AA" w14:textId="22584576" w:rsidTr="00622547">
        <w:trPr>
          <w:trHeight w:val="300"/>
        </w:trPr>
        <w:tc>
          <w:tcPr>
            <w:tcW w:w="2232" w:type="dxa"/>
            <w:noWrap/>
            <w:hideMark/>
          </w:tcPr>
          <w:p w14:paraId="5083E960" w14:textId="0ADE6532" w:rsidR="003E3384" w:rsidRPr="00C2305F" w:rsidRDefault="003E3384" w:rsidP="006C3812">
            <w:pPr>
              <w:pStyle w:val="TableText"/>
              <w:keepNext/>
              <w:rPr>
                <w:noProof w:val="0"/>
              </w:rPr>
            </w:pPr>
            <w:r w:rsidRPr="00C2305F">
              <w:rPr>
                <w:noProof w:val="0"/>
              </w:rPr>
              <w:t>b &lt; −3.5</w:t>
            </w:r>
          </w:p>
        </w:tc>
        <w:tc>
          <w:tcPr>
            <w:tcW w:w="936" w:type="dxa"/>
          </w:tcPr>
          <w:p w14:paraId="6F9CDD24" w14:textId="721187EA" w:rsidR="003E3384" w:rsidRPr="00C2305F" w:rsidRDefault="00481EE2" w:rsidP="00C5706F">
            <w:pPr>
              <w:pStyle w:val="TableText"/>
              <w:rPr>
                <w:noProof w:val="0"/>
              </w:rPr>
            </w:pPr>
            <w:r w:rsidRPr="00B0497E">
              <w:t>0</w:t>
            </w:r>
          </w:p>
        </w:tc>
        <w:tc>
          <w:tcPr>
            <w:tcW w:w="936" w:type="dxa"/>
          </w:tcPr>
          <w:p w14:paraId="6FDCA30A" w14:textId="56B2FE78" w:rsidR="003E3384" w:rsidRPr="00C2305F" w:rsidRDefault="00481EE2" w:rsidP="00C5706F">
            <w:pPr>
              <w:pStyle w:val="TableText"/>
              <w:rPr>
                <w:noProof w:val="0"/>
              </w:rPr>
            </w:pPr>
            <w:r w:rsidRPr="00B0497E">
              <w:t>0</w:t>
            </w:r>
          </w:p>
        </w:tc>
        <w:tc>
          <w:tcPr>
            <w:tcW w:w="936" w:type="dxa"/>
            <w:noWrap/>
          </w:tcPr>
          <w:p w14:paraId="7E67A54C" w14:textId="4687BA42" w:rsidR="003E3384" w:rsidRPr="00C2305F" w:rsidRDefault="00481EE2" w:rsidP="00C5706F">
            <w:pPr>
              <w:pStyle w:val="TableText"/>
              <w:rPr>
                <w:noProof w:val="0"/>
              </w:rPr>
            </w:pPr>
            <w:r w:rsidRPr="00B0497E">
              <w:t>0</w:t>
            </w:r>
          </w:p>
        </w:tc>
        <w:tc>
          <w:tcPr>
            <w:tcW w:w="936" w:type="dxa"/>
          </w:tcPr>
          <w:p w14:paraId="693D5FC0" w14:textId="2E3D2CA4" w:rsidR="003E3384" w:rsidRPr="00C2305F" w:rsidRDefault="00481EE2" w:rsidP="00C5706F">
            <w:pPr>
              <w:pStyle w:val="TableText"/>
              <w:rPr>
                <w:noProof w:val="0"/>
              </w:rPr>
            </w:pPr>
            <w:r w:rsidRPr="00B0497E">
              <w:t>0</w:t>
            </w:r>
          </w:p>
        </w:tc>
        <w:tc>
          <w:tcPr>
            <w:tcW w:w="936" w:type="dxa"/>
          </w:tcPr>
          <w:p w14:paraId="728F2E6D" w14:textId="4FC6324B" w:rsidR="003E3384" w:rsidRPr="00C2305F" w:rsidRDefault="00481EE2" w:rsidP="00C5706F">
            <w:pPr>
              <w:pStyle w:val="TableText"/>
              <w:rPr>
                <w:noProof w:val="0"/>
              </w:rPr>
            </w:pPr>
            <w:r w:rsidRPr="00B0497E">
              <w:t>0</w:t>
            </w:r>
          </w:p>
        </w:tc>
        <w:tc>
          <w:tcPr>
            <w:tcW w:w="936" w:type="dxa"/>
            <w:noWrap/>
          </w:tcPr>
          <w:p w14:paraId="79F4F817" w14:textId="4D035529" w:rsidR="003E3384" w:rsidRPr="00C2305F" w:rsidRDefault="00481EE2" w:rsidP="00C5706F">
            <w:pPr>
              <w:pStyle w:val="TableText"/>
              <w:rPr>
                <w:noProof w:val="0"/>
              </w:rPr>
            </w:pPr>
            <w:r w:rsidRPr="00B0497E">
              <w:t>0</w:t>
            </w:r>
          </w:p>
        </w:tc>
        <w:tc>
          <w:tcPr>
            <w:tcW w:w="1296" w:type="dxa"/>
            <w:noWrap/>
          </w:tcPr>
          <w:p w14:paraId="45DE8B28" w14:textId="1A30974C" w:rsidR="003E3384" w:rsidRPr="00C2305F" w:rsidRDefault="00481EE2" w:rsidP="00833F75">
            <w:pPr>
              <w:pStyle w:val="TableText"/>
              <w:ind w:right="288"/>
              <w:rPr>
                <w:noProof w:val="0"/>
              </w:rPr>
            </w:pPr>
            <w:r w:rsidRPr="00B0497E">
              <w:t>0</w:t>
            </w:r>
          </w:p>
        </w:tc>
        <w:tc>
          <w:tcPr>
            <w:tcW w:w="1296" w:type="dxa"/>
          </w:tcPr>
          <w:p w14:paraId="2F6D73A5" w14:textId="23797283" w:rsidR="003E3384" w:rsidRPr="00C2305F" w:rsidRDefault="00481EE2" w:rsidP="00833F75">
            <w:pPr>
              <w:pStyle w:val="TableText"/>
              <w:ind w:right="288"/>
              <w:rPr>
                <w:noProof w:val="0"/>
              </w:rPr>
            </w:pPr>
            <w:r w:rsidRPr="00B0497E">
              <w:t>0</w:t>
            </w:r>
          </w:p>
        </w:tc>
      </w:tr>
      <w:tr w:rsidR="003E3384" w:rsidRPr="00C2305F" w14:paraId="1D10CF3B" w14:textId="14FA4820" w:rsidTr="00622547">
        <w:trPr>
          <w:trHeight w:val="300"/>
        </w:trPr>
        <w:tc>
          <w:tcPr>
            <w:tcW w:w="2232" w:type="dxa"/>
            <w:noWrap/>
            <w:hideMark/>
          </w:tcPr>
          <w:p w14:paraId="1BC21926" w14:textId="5C4F0DCE" w:rsidR="003E3384" w:rsidRPr="00C2305F" w:rsidRDefault="003E3384" w:rsidP="003E3384">
            <w:pPr>
              <w:pStyle w:val="TableText"/>
              <w:rPr>
                <w:noProof w:val="0"/>
              </w:rPr>
            </w:pPr>
            <w:r w:rsidRPr="00C2305F">
              <w:rPr>
                <w:noProof w:val="0"/>
              </w:rPr>
              <w:t>−3.5 ≤ b &lt; −3.0</w:t>
            </w:r>
          </w:p>
        </w:tc>
        <w:tc>
          <w:tcPr>
            <w:tcW w:w="936" w:type="dxa"/>
          </w:tcPr>
          <w:p w14:paraId="004B93E9" w14:textId="58C1E95E" w:rsidR="003E3384" w:rsidRPr="00C2305F" w:rsidRDefault="00481EE2" w:rsidP="00C5706F">
            <w:pPr>
              <w:pStyle w:val="TableText"/>
              <w:rPr>
                <w:noProof w:val="0"/>
              </w:rPr>
            </w:pPr>
            <w:r w:rsidRPr="00B0497E">
              <w:t>0</w:t>
            </w:r>
          </w:p>
        </w:tc>
        <w:tc>
          <w:tcPr>
            <w:tcW w:w="936" w:type="dxa"/>
          </w:tcPr>
          <w:p w14:paraId="6E760199" w14:textId="232DA5EC" w:rsidR="003E3384" w:rsidRPr="00C2305F" w:rsidRDefault="00481EE2" w:rsidP="00C5706F">
            <w:pPr>
              <w:pStyle w:val="TableText"/>
              <w:rPr>
                <w:noProof w:val="0"/>
              </w:rPr>
            </w:pPr>
            <w:r w:rsidRPr="00B0497E">
              <w:t>0</w:t>
            </w:r>
          </w:p>
        </w:tc>
        <w:tc>
          <w:tcPr>
            <w:tcW w:w="936" w:type="dxa"/>
            <w:noWrap/>
          </w:tcPr>
          <w:p w14:paraId="40282E03" w14:textId="0C2B729C" w:rsidR="003E3384" w:rsidRPr="00C2305F" w:rsidRDefault="00481EE2" w:rsidP="00C5706F">
            <w:pPr>
              <w:pStyle w:val="TableText"/>
              <w:rPr>
                <w:noProof w:val="0"/>
              </w:rPr>
            </w:pPr>
            <w:r w:rsidRPr="00B0497E">
              <w:t>0</w:t>
            </w:r>
          </w:p>
        </w:tc>
        <w:tc>
          <w:tcPr>
            <w:tcW w:w="936" w:type="dxa"/>
          </w:tcPr>
          <w:p w14:paraId="607A12D0" w14:textId="022CE0D1" w:rsidR="003E3384" w:rsidRPr="00C2305F" w:rsidRDefault="00481EE2" w:rsidP="00C5706F">
            <w:pPr>
              <w:pStyle w:val="TableText"/>
              <w:rPr>
                <w:noProof w:val="0"/>
              </w:rPr>
            </w:pPr>
            <w:r w:rsidRPr="00B0497E">
              <w:t>0</w:t>
            </w:r>
          </w:p>
        </w:tc>
        <w:tc>
          <w:tcPr>
            <w:tcW w:w="936" w:type="dxa"/>
          </w:tcPr>
          <w:p w14:paraId="46309AB7" w14:textId="78433FCC" w:rsidR="003E3384" w:rsidRPr="00C2305F" w:rsidRDefault="00481EE2" w:rsidP="00C5706F">
            <w:pPr>
              <w:pStyle w:val="TableText"/>
              <w:rPr>
                <w:noProof w:val="0"/>
              </w:rPr>
            </w:pPr>
            <w:r w:rsidRPr="00B0497E">
              <w:t>0</w:t>
            </w:r>
          </w:p>
        </w:tc>
        <w:tc>
          <w:tcPr>
            <w:tcW w:w="936" w:type="dxa"/>
            <w:noWrap/>
          </w:tcPr>
          <w:p w14:paraId="51AC4090" w14:textId="04C2F192" w:rsidR="003E3384" w:rsidRPr="00C2305F" w:rsidRDefault="00481EE2" w:rsidP="00C5706F">
            <w:pPr>
              <w:pStyle w:val="TableText"/>
              <w:rPr>
                <w:noProof w:val="0"/>
              </w:rPr>
            </w:pPr>
            <w:r w:rsidRPr="00B0497E">
              <w:t>0</w:t>
            </w:r>
          </w:p>
        </w:tc>
        <w:tc>
          <w:tcPr>
            <w:tcW w:w="1296" w:type="dxa"/>
            <w:noWrap/>
          </w:tcPr>
          <w:p w14:paraId="5835A53C" w14:textId="0F31C750" w:rsidR="003E3384" w:rsidRPr="00C2305F" w:rsidRDefault="00481EE2" w:rsidP="00833F75">
            <w:pPr>
              <w:pStyle w:val="TableText"/>
              <w:ind w:right="288"/>
              <w:rPr>
                <w:noProof w:val="0"/>
              </w:rPr>
            </w:pPr>
            <w:r w:rsidRPr="00B0497E">
              <w:t>0</w:t>
            </w:r>
          </w:p>
        </w:tc>
        <w:tc>
          <w:tcPr>
            <w:tcW w:w="1296" w:type="dxa"/>
          </w:tcPr>
          <w:p w14:paraId="60ADBC87" w14:textId="43569906" w:rsidR="003E3384" w:rsidRPr="00C2305F" w:rsidRDefault="00481EE2" w:rsidP="00833F75">
            <w:pPr>
              <w:pStyle w:val="TableText"/>
              <w:ind w:right="288"/>
              <w:rPr>
                <w:noProof w:val="0"/>
              </w:rPr>
            </w:pPr>
            <w:r w:rsidRPr="00B0497E">
              <w:t>0</w:t>
            </w:r>
          </w:p>
        </w:tc>
      </w:tr>
      <w:tr w:rsidR="003E3384" w:rsidRPr="00C2305F" w14:paraId="0E405E1B" w14:textId="04267D22" w:rsidTr="00622547">
        <w:trPr>
          <w:trHeight w:val="300"/>
        </w:trPr>
        <w:tc>
          <w:tcPr>
            <w:tcW w:w="2232" w:type="dxa"/>
            <w:noWrap/>
            <w:hideMark/>
          </w:tcPr>
          <w:p w14:paraId="28EADB82" w14:textId="5FC7058A" w:rsidR="003E3384" w:rsidRPr="00C2305F" w:rsidRDefault="003E3384" w:rsidP="003E3384">
            <w:pPr>
              <w:pStyle w:val="TableText"/>
              <w:rPr>
                <w:noProof w:val="0"/>
              </w:rPr>
            </w:pPr>
            <w:r w:rsidRPr="00C2305F">
              <w:rPr>
                <w:noProof w:val="0"/>
              </w:rPr>
              <w:t>−3.0 ≤ b &lt; −2.5</w:t>
            </w:r>
          </w:p>
        </w:tc>
        <w:tc>
          <w:tcPr>
            <w:tcW w:w="936" w:type="dxa"/>
          </w:tcPr>
          <w:p w14:paraId="54F3D23B" w14:textId="6B7A3546" w:rsidR="003E3384" w:rsidRPr="00C2305F" w:rsidRDefault="00481EE2" w:rsidP="00C5706F">
            <w:pPr>
              <w:pStyle w:val="TableText"/>
              <w:rPr>
                <w:noProof w:val="0"/>
              </w:rPr>
            </w:pPr>
            <w:r w:rsidRPr="00B0497E">
              <w:t>0</w:t>
            </w:r>
          </w:p>
        </w:tc>
        <w:tc>
          <w:tcPr>
            <w:tcW w:w="936" w:type="dxa"/>
          </w:tcPr>
          <w:p w14:paraId="28D510A1" w14:textId="15A9661A" w:rsidR="003E3384" w:rsidRPr="00C2305F" w:rsidRDefault="00481EE2" w:rsidP="00C5706F">
            <w:pPr>
              <w:pStyle w:val="TableText"/>
              <w:rPr>
                <w:noProof w:val="0"/>
              </w:rPr>
            </w:pPr>
            <w:r w:rsidRPr="00B0497E">
              <w:t>0</w:t>
            </w:r>
          </w:p>
        </w:tc>
        <w:tc>
          <w:tcPr>
            <w:tcW w:w="936" w:type="dxa"/>
            <w:noWrap/>
          </w:tcPr>
          <w:p w14:paraId="10EBB93F" w14:textId="1563C2E6" w:rsidR="003E3384" w:rsidRPr="00C2305F" w:rsidRDefault="00481EE2" w:rsidP="00C5706F">
            <w:pPr>
              <w:pStyle w:val="TableText"/>
              <w:rPr>
                <w:noProof w:val="0"/>
              </w:rPr>
            </w:pPr>
            <w:r w:rsidRPr="00B0497E">
              <w:t>0</w:t>
            </w:r>
          </w:p>
        </w:tc>
        <w:tc>
          <w:tcPr>
            <w:tcW w:w="936" w:type="dxa"/>
          </w:tcPr>
          <w:p w14:paraId="3E2E67AD" w14:textId="2AEF17C7" w:rsidR="003E3384" w:rsidRPr="00C2305F" w:rsidRDefault="00481EE2" w:rsidP="00C5706F">
            <w:pPr>
              <w:pStyle w:val="TableText"/>
              <w:rPr>
                <w:noProof w:val="0"/>
              </w:rPr>
            </w:pPr>
            <w:r w:rsidRPr="00B0497E">
              <w:t>0</w:t>
            </w:r>
          </w:p>
        </w:tc>
        <w:tc>
          <w:tcPr>
            <w:tcW w:w="936" w:type="dxa"/>
          </w:tcPr>
          <w:p w14:paraId="154C1DC2" w14:textId="30BD6150" w:rsidR="003E3384" w:rsidRPr="00C2305F" w:rsidRDefault="00481EE2" w:rsidP="00C5706F">
            <w:pPr>
              <w:pStyle w:val="TableText"/>
              <w:rPr>
                <w:noProof w:val="0"/>
              </w:rPr>
            </w:pPr>
            <w:r w:rsidRPr="00B0497E">
              <w:t>0</w:t>
            </w:r>
          </w:p>
        </w:tc>
        <w:tc>
          <w:tcPr>
            <w:tcW w:w="936" w:type="dxa"/>
            <w:noWrap/>
          </w:tcPr>
          <w:p w14:paraId="241E6103" w14:textId="12A42C01" w:rsidR="003E3384" w:rsidRPr="00C2305F" w:rsidRDefault="00481EE2" w:rsidP="00C5706F">
            <w:pPr>
              <w:pStyle w:val="TableText"/>
              <w:rPr>
                <w:noProof w:val="0"/>
              </w:rPr>
            </w:pPr>
            <w:r w:rsidRPr="00B0497E">
              <w:t>0</w:t>
            </w:r>
          </w:p>
        </w:tc>
        <w:tc>
          <w:tcPr>
            <w:tcW w:w="1296" w:type="dxa"/>
            <w:noWrap/>
          </w:tcPr>
          <w:p w14:paraId="3C7C7925" w14:textId="047B933E" w:rsidR="003E3384" w:rsidRPr="00C2305F" w:rsidRDefault="00481EE2" w:rsidP="00833F75">
            <w:pPr>
              <w:pStyle w:val="TableText"/>
              <w:ind w:right="288"/>
              <w:rPr>
                <w:noProof w:val="0"/>
              </w:rPr>
            </w:pPr>
            <w:r w:rsidRPr="00B0497E">
              <w:t>0</w:t>
            </w:r>
          </w:p>
        </w:tc>
        <w:tc>
          <w:tcPr>
            <w:tcW w:w="1296" w:type="dxa"/>
          </w:tcPr>
          <w:p w14:paraId="539B3F04" w14:textId="25CF65B4" w:rsidR="003E3384" w:rsidRPr="00C2305F" w:rsidRDefault="00481EE2" w:rsidP="00833F75">
            <w:pPr>
              <w:pStyle w:val="TableText"/>
              <w:ind w:right="288"/>
              <w:rPr>
                <w:noProof w:val="0"/>
              </w:rPr>
            </w:pPr>
            <w:r w:rsidRPr="00B0497E">
              <w:t>0</w:t>
            </w:r>
          </w:p>
        </w:tc>
      </w:tr>
      <w:tr w:rsidR="003E3384" w:rsidRPr="00C2305F" w14:paraId="1D06E615" w14:textId="05CD691A" w:rsidTr="00622547">
        <w:trPr>
          <w:trHeight w:val="300"/>
        </w:trPr>
        <w:tc>
          <w:tcPr>
            <w:tcW w:w="2232" w:type="dxa"/>
            <w:noWrap/>
            <w:hideMark/>
          </w:tcPr>
          <w:p w14:paraId="5666E73B" w14:textId="5126DF5C" w:rsidR="003E3384" w:rsidRPr="00C2305F" w:rsidRDefault="003E3384" w:rsidP="003E3384">
            <w:pPr>
              <w:pStyle w:val="TableText"/>
              <w:rPr>
                <w:noProof w:val="0"/>
              </w:rPr>
            </w:pPr>
            <w:r w:rsidRPr="00C2305F">
              <w:rPr>
                <w:noProof w:val="0"/>
              </w:rPr>
              <w:t>−2.5 ≤ b &lt; −2.0</w:t>
            </w:r>
          </w:p>
        </w:tc>
        <w:tc>
          <w:tcPr>
            <w:tcW w:w="936" w:type="dxa"/>
          </w:tcPr>
          <w:p w14:paraId="44C1AFD4" w14:textId="09D96206" w:rsidR="003E3384" w:rsidRPr="00C2305F" w:rsidRDefault="00481EE2" w:rsidP="00C5706F">
            <w:pPr>
              <w:pStyle w:val="TableText"/>
              <w:rPr>
                <w:noProof w:val="0"/>
              </w:rPr>
            </w:pPr>
            <w:r w:rsidRPr="00B0497E">
              <w:t>0</w:t>
            </w:r>
          </w:p>
        </w:tc>
        <w:tc>
          <w:tcPr>
            <w:tcW w:w="936" w:type="dxa"/>
          </w:tcPr>
          <w:p w14:paraId="55833959" w14:textId="4B3C010C" w:rsidR="003E3384" w:rsidRPr="00C2305F" w:rsidRDefault="00481EE2" w:rsidP="00C5706F">
            <w:pPr>
              <w:pStyle w:val="TableText"/>
              <w:rPr>
                <w:noProof w:val="0"/>
              </w:rPr>
            </w:pPr>
            <w:r w:rsidRPr="00B0497E">
              <w:t>0</w:t>
            </w:r>
          </w:p>
        </w:tc>
        <w:tc>
          <w:tcPr>
            <w:tcW w:w="936" w:type="dxa"/>
            <w:noWrap/>
          </w:tcPr>
          <w:p w14:paraId="263BE34D" w14:textId="3A9C84EC" w:rsidR="003E3384" w:rsidRPr="00C2305F" w:rsidRDefault="00481EE2" w:rsidP="00C5706F">
            <w:pPr>
              <w:pStyle w:val="TableText"/>
              <w:rPr>
                <w:noProof w:val="0"/>
              </w:rPr>
            </w:pPr>
            <w:r w:rsidRPr="00B0497E">
              <w:t>0</w:t>
            </w:r>
          </w:p>
        </w:tc>
        <w:tc>
          <w:tcPr>
            <w:tcW w:w="936" w:type="dxa"/>
          </w:tcPr>
          <w:p w14:paraId="628BBDE3" w14:textId="32CF3093" w:rsidR="003E3384" w:rsidRPr="00C2305F" w:rsidRDefault="00481EE2" w:rsidP="00C5706F">
            <w:pPr>
              <w:pStyle w:val="TableText"/>
              <w:rPr>
                <w:noProof w:val="0"/>
              </w:rPr>
            </w:pPr>
            <w:r w:rsidRPr="00B0497E">
              <w:t>0</w:t>
            </w:r>
          </w:p>
        </w:tc>
        <w:tc>
          <w:tcPr>
            <w:tcW w:w="936" w:type="dxa"/>
          </w:tcPr>
          <w:p w14:paraId="2600A128" w14:textId="4DE0193B" w:rsidR="003E3384" w:rsidRPr="00C2305F" w:rsidRDefault="00481EE2" w:rsidP="00C5706F">
            <w:pPr>
              <w:pStyle w:val="TableText"/>
              <w:rPr>
                <w:noProof w:val="0"/>
              </w:rPr>
            </w:pPr>
            <w:r w:rsidRPr="00B0497E">
              <w:t>0</w:t>
            </w:r>
          </w:p>
        </w:tc>
        <w:tc>
          <w:tcPr>
            <w:tcW w:w="936" w:type="dxa"/>
            <w:noWrap/>
          </w:tcPr>
          <w:p w14:paraId="01334065" w14:textId="6A6D68AA" w:rsidR="003E3384" w:rsidRPr="00C2305F" w:rsidRDefault="00481EE2" w:rsidP="00C5706F">
            <w:pPr>
              <w:pStyle w:val="TableText"/>
              <w:rPr>
                <w:noProof w:val="0"/>
              </w:rPr>
            </w:pPr>
            <w:r w:rsidRPr="00B0497E">
              <w:t>0</w:t>
            </w:r>
          </w:p>
        </w:tc>
        <w:tc>
          <w:tcPr>
            <w:tcW w:w="1296" w:type="dxa"/>
            <w:noWrap/>
          </w:tcPr>
          <w:p w14:paraId="263A1366" w14:textId="1BE74B02" w:rsidR="003E3384" w:rsidRPr="00C2305F" w:rsidRDefault="00481EE2" w:rsidP="00833F75">
            <w:pPr>
              <w:pStyle w:val="TableText"/>
              <w:ind w:right="288"/>
              <w:rPr>
                <w:noProof w:val="0"/>
              </w:rPr>
            </w:pPr>
            <w:r w:rsidRPr="00B0497E">
              <w:t>0</w:t>
            </w:r>
          </w:p>
        </w:tc>
        <w:tc>
          <w:tcPr>
            <w:tcW w:w="1296" w:type="dxa"/>
          </w:tcPr>
          <w:p w14:paraId="3445CC75" w14:textId="7D844E07" w:rsidR="003E3384" w:rsidRPr="00C2305F" w:rsidRDefault="00481EE2" w:rsidP="00833F75">
            <w:pPr>
              <w:pStyle w:val="TableText"/>
              <w:ind w:right="288"/>
              <w:rPr>
                <w:noProof w:val="0"/>
              </w:rPr>
            </w:pPr>
            <w:r w:rsidRPr="00B0497E">
              <w:t>0</w:t>
            </w:r>
          </w:p>
        </w:tc>
      </w:tr>
      <w:tr w:rsidR="003E3384" w:rsidRPr="00C2305F" w14:paraId="611DFEC2" w14:textId="74C17F50" w:rsidTr="00622547">
        <w:trPr>
          <w:trHeight w:val="300"/>
        </w:trPr>
        <w:tc>
          <w:tcPr>
            <w:tcW w:w="2232" w:type="dxa"/>
            <w:noWrap/>
            <w:hideMark/>
          </w:tcPr>
          <w:p w14:paraId="2CB5712F" w14:textId="78EE11A0" w:rsidR="003E3384" w:rsidRPr="00C2305F" w:rsidRDefault="003E3384" w:rsidP="003E3384">
            <w:pPr>
              <w:pStyle w:val="TableText"/>
              <w:rPr>
                <w:noProof w:val="0"/>
              </w:rPr>
            </w:pPr>
            <w:r w:rsidRPr="00C2305F">
              <w:rPr>
                <w:noProof w:val="0"/>
              </w:rPr>
              <w:t>−2.0 ≤ b &lt; −1.5</w:t>
            </w:r>
          </w:p>
        </w:tc>
        <w:tc>
          <w:tcPr>
            <w:tcW w:w="936" w:type="dxa"/>
          </w:tcPr>
          <w:p w14:paraId="47C3E716" w14:textId="6F91C194" w:rsidR="003E3384" w:rsidRPr="00C2305F" w:rsidRDefault="00481EE2" w:rsidP="00C5706F">
            <w:pPr>
              <w:pStyle w:val="TableText"/>
              <w:rPr>
                <w:noProof w:val="0"/>
              </w:rPr>
            </w:pPr>
            <w:r w:rsidRPr="00B0497E">
              <w:t>1</w:t>
            </w:r>
          </w:p>
        </w:tc>
        <w:tc>
          <w:tcPr>
            <w:tcW w:w="936" w:type="dxa"/>
          </w:tcPr>
          <w:p w14:paraId="4185125E" w14:textId="6336022E" w:rsidR="003E3384" w:rsidRPr="00C2305F" w:rsidRDefault="00481EE2" w:rsidP="00C5706F">
            <w:pPr>
              <w:pStyle w:val="TableText"/>
              <w:rPr>
                <w:noProof w:val="0"/>
              </w:rPr>
            </w:pPr>
            <w:r w:rsidRPr="00B0497E">
              <w:t>1</w:t>
            </w:r>
          </w:p>
        </w:tc>
        <w:tc>
          <w:tcPr>
            <w:tcW w:w="936" w:type="dxa"/>
            <w:noWrap/>
          </w:tcPr>
          <w:p w14:paraId="291E7A5D" w14:textId="278AEF89" w:rsidR="003E3384" w:rsidRPr="00C2305F" w:rsidRDefault="00481EE2" w:rsidP="00C5706F">
            <w:pPr>
              <w:pStyle w:val="TableText"/>
              <w:rPr>
                <w:noProof w:val="0"/>
              </w:rPr>
            </w:pPr>
            <w:r w:rsidRPr="00B0497E">
              <w:t>0</w:t>
            </w:r>
          </w:p>
        </w:tc>
        <w:tc>
          <w:tcPr>
            <w:tcW w:w="936" w:type="dxa"/>
          </w:tcPr>
          <w:p w14:paraId="11490FF0" w14:textId="585E8B6C" w:rsidR="003E3384" w:rsidRPr="00C2305F" w:rsidRDefault="00481EE2" w:rsidP="00C5706F">
            <w:pPr>
              <w:pStyle w:val="TableText"/>
              <w:rPr>
                <w:noProof w:val="0"/>
              </w:rPr>
            </w:pPr>
            <w:r w:rsidRPr="00B0497E">
              <w:t>0</w:t>
            </w:r>
          </w:p>
        </w:tc>
        <w:tc>
          <w:tcPr>
            <w:tcW w:w="936" w:type="dxa"/>
          </w:tcPr>
          <w:p w14:paraId="3AF52EF9" w14:textId="2AA91199" w:rsidR="003E3384" w:rsidRPr="00C2305F" w:rsidRDefault="00481EE2" w:rsidP="00C5706F">
            <w:pPr>
              <w:pStyle w:val="TableText"/>
              <w:rPr>
                <w:noProof w:val="0"/>
              </w:rPr>
            </w:pPr>
            <w:r w:rsidRPr="00B0497E">
              <w:t>0</w:t>
            </w:r>
          </w:p>
        </w:tc>
        <w:tc>
          <w:tcPr>
            <w:tcW w:w="936" w:type="dxa"/>
            <w:noWrap/>
          </w:tcPr>
          <w:p w14:paraId="6B17D68E" w14:textId="439E9FAD" w:rsidR="003E3384" w:rsidRPr="00C2305F" w:rsidRDefault="00481EE2" w:rsidP="00C5706F">
            <w:pPr>
              <w:pStyle w:val="TableText"/>
              <w:rPr>
                <w:noProof w:val="0"/>
              </w:rPr>
            </w:pPr>
            <w:r w:rsidRPr="00B0497E">
              <w:t>0</w:t>
            </w:r>
          </w:p>
        </w:tc>
        <w:tc>
          <w:tcPr>
            <w:tcW w:w="1296" w:type="dxa"/>
            <w:noWrap/>
          </w:tcPr>
          <w:p w14:paraId="0C8EE619" w14:textId="0ED987BD" w:rsidR="003E3384" w:rsidRPr="00C2305F" w:rsidRDefault="00481EE2" w:rsidP="00833F75">
            <w:pPr>
              <w:pStyle w:val="TableText"/>
              <w:ind w:right="288"/>
              <w:rPr>
                <w:noProof w:val="0"/>
              </w:rPr>
            </w:pPr>
            <w:r w:rsidRPr="00B0497E">
              <w:t>0</w:t>
            </w:r>
          </w:p>
        </w:tc>
        <w:tc>
          <w:tcPr>
            <w:tcW w:w="1296" w:type="dxa"/>
          </w:tcPr>
          <w:p w14:paraId="3E3E25F6" w14:textId="0DF9735C" w:rsidR="003E3384" w:rsidRPr="00C2305F" w:rsidRDefault="00481EE2" w:rsidP="00833F75">
            <w:pPr>
              <w:pStyle w:val="TableText"/>
              <w:ind w:right="288"/>
              <w:rPr>
                <w:noProof w:val="0"/>
              </w:rPr>
            </w:pPr>
            <w:r w:rsidRPr="00B0497E">
              <w:t>0</w:t>
            </w:r>
          </w:p>
        </w:tc>
      </w:tr>
      <w:tr w:rsidR="003E3384" w:rsidRPr="00C2305F" w14:paraId="55E35717" w14:textId="7143189E" w:rsidTr="00622547">
        <w:trPr>
          <w:trHeight w:val="300"/>
        </w:trPr>
        <w:tc>
          <w:tcPr>
            <w:tcW w:w="2232" w:type="dxa"/>
            <w:noWrap/>
            <w:hideMark/>
          </w:tcPr>
          <w:p w14:paraId="56C342B9" w14:textId="0EF79299" w:rsidR="003E3384" w:rsidRPr="00C2305F" w:rsidRDefault="003E3384" w:rsidP="003E3384">
            <w:pPr>
              <w:pStyle w:val="TableText"/>
              <w:rPr>
                <w:noProof w:val="0"/>
              </w:rPr>
            </w:pPr>
            <w:r w:rsidRPr="00C2305F">
              <w:rPr>
                <w:noProof w:val="0"/>
              </w:rPr>
              <w:t>−1.5 ≤ b &lt; −1.0</w:t>
            </w:r>
          </w:p>
        </w:tc>
        <w:tc>
          <w:tcPr>
            <w:tcW w:w="936" w:type="dxa"/>
          </w:tcPr>
          <w:p w14:paraId="1BE3A2C7" w14:textId="5268BB2F" w:rsidR="003E3384" w:rsidRPr="00C2305F" w:rsidRDefault="00481EE2" w:rsidP="00C5706F">
            <w:pPr>
              <w:pStyle w:val="TableText"/>
              <w:rPr>
                <w:noProof w:val="0"/>
              </w:rPr>
            </w:pPr>
            <w:r w:rsidRPr="00B0497E">
              <w:t>1</w:t>
            </w:r>
          </w:p>
        </w:tc>
        <w:tc>
          <w:tcPr>
            <w:tcW w:w="936" w:type="dxa"/>
          </w:tcPr>
          <w:p w14:paraId="06E87188" w14:textId="6F6376FF" w:rsidR="003E3384" w:rsidRPr="00C2305F" w:rsidRDefault="00481EE2" w:rsidP="00C5706F">
            <w:pPr>
              <w:pStyle w:val="TableText"/>
              <w:rPr>
                <w:noProof w:val="0"/>
              </w:rPr>
            </w:pPr>
            <w:r w:rsidRPr="00B0497E">
              <w:t>2</w:t>
            </w:r>
          </w:p>
        </w:tc>
        <w:tc>
          <w:tcPr>
            <w:tcW w:w="936" w:type="dxa"/>
            <w:noWrap/>
          </w:tcPr>
          <w:p w14:paraId="1E581B97" w14:textId="044EEA70" w:rsidR="003E3384" w:rsidRPr="00C2305F" w:rsidRDefault="00481EE2" w:rsidP="00C5706F">
            <w:pPr>
              <w:pStyle w:val="TableText"/>
              <w:rPr>
                <w:noProof w:val="0"/>
              </w:rPr>
            </w:pPr>
            <w:r w:rsidRPr="00B0497E">
              <w:t>3</w:t>
            </w:r>
          </w:p>
        </w:tc>
        <w:tc>
          <w:tcPr>
            <w:tcW w:w="936" w:type="dxa"/>
          </w:tcPr>
          <w:p w14:paraId="352737A3" w14:textId="1280E50F" w:rsidR="003E3384" w:rsidRPr="00C2305F" w:rsidRDefault="00481EE2" w:rsidP="00C5706F">
            <w:pPr>
              <w:pStyle w:val="TableText"/>
              <w:rPr>
                <w:noProof w:val="0"/>
              </w:rPr>
            </w:pPr>
            <w:r w:rsidRPr="00B0497E">
              <w:t>1</w:t>
            </w:r>
          </w:p>
        </w:tc>
        <w:tc>
          <w:tcPr>
            <w:tcW w:w="936" w:type="dxa"/>
          </w:tcPr>
          <w:p w14:paraId="3C8E4281" w14:textId="33CEE143" w:rsidR="003E3384" w:rsidRPr="00C2305F" w:rsidRDefault="00481EE2" w:rsidP="00C5706F">
            <w:pPr>
              <w:pStyle w:val="TableText"/>
              <w:rPr>
                <w:noProof w:val="0"/>
              </w:rPr>
            </w:pPr>
            <w:r w:rsidRPr="00B0497E">
              <w:t>0</w:t>
            </w:r>
          </w:p>
        </w:tc>
        <w:tc>
          <w:tcPr>
            <w:tcW w:w="936" w:type="dxa"/>
            <w:noWrap/>
          </w:tcPr>
          <w:p w14:paraId="389A23FC" w14:textId="1D80D926" w:rsidR="003E3384" w:rsidRPr="00C2305F" w:rsidRDefault="00481EE2" w:rsidP="00C5706F">
            <w:pPr>
              <w:pStyle w:val="TableText"/>
              <w:rPr>
                <w:noProof w:val="0"/>
              </w:rPr>
            </w:pPr>
            <w:r w:rsidRPr="00B0497E">
              <w:t>5</w:t>
            </w:r>
          </w:p>
        </w:tc>
        <w:tc>
          <w:tcPr>
            <w:tcW w:w="1296" w:type="dxa"/>
            <w:noWrap/>
          </w:tcPr>
          <w:p w14:paraId="0C633B37" w14:textId="5F2ED64A" w:rsidR="003E3384" w:rsidRPr="00C2305F" w:rsidRDefault="00481EE2" w:rsidP="00833F75">
            <w:pPr>
              <w:pStyle w:val="TableText"/>
              <w:ind w:right="288"/>
              <w:rPr>
                <w:noProof w:val="0"/>
              </w:rPr>
            </w:pPr>
            <w:r w:rsidRPr="00B0497E">
              <w:t>1</w:t>
            </w:r>
          </w:p>
        </w:tc>
        <w:tc>
          <w:tcPr>
            <w:tcW w:w="1296" w:type="dxa"/>
          </w:tcPr>
          <w:p w14:paraId="361465D4" w14:textId="7CC2A3E8" w:rsidR="003E3384" w:rsidRPr="00C2305F" w:rsidRDefault="00481EE2" w:rsidP="00833F75">
            <w:pPr>
              <w:pStyle w:val="TableText"/>
              <w:ind w:right="288"/>
              <w:rPr>
                <w:noProof w:val="0"/>
              </w:rPr>
            </w:pPr>
            <w:r w:rsidRPr="00B0497E">
              <w:t>2</w:t>
            </w:r>
          </w:p>
        </w:tc>
      </w:tr>
      <w:tr w:rsidR="003E3384" w:rsidRPr="00C2305F" w14:paraId="26DE0E61" w14:textId="47933661" w:rsidTr="00622547">
        <w:trPr>
          <w:trHeight w:val="300"/>
        </w:trPr>
        <w:tc>
          <w:tcPr>
            <w:tcW w:w="2232" w:type="dxa"/>
            <w:noWrap/>
            <w:hideMark/>
          </w:tcPr>
          <w:p w14:paraId="0D90EA58" w14:textId="577BD594" w:rsidR="003E3384" w:rsidRPr="00C2305F" w:rsidRDefault="003E3384" w:rsidP="003E3384">
            <w:pPr>
              <w:pStyle w:val="TableText"/>
              <w:rPr>
                <w:noProof w:val="0"/>
              </w:rPr>
            </w:pPr>
            <w:r w:rsidRPr="00C2305F">
              <w:rPr>
                <w:noProof w:val="0"/>
              </w:rPr>
              <w:t>−1.0 ≤ b &lt; −0.5</w:t>
            </w:r>
          </w:p>
        </w:tc>
        <w:tc>
          <w:tcPr>
            <w:tcW w:w="936" w:type="dxa"/>
          </w:tcPr>
          <w:p w14:paraId="0B7AF568" w14:textId="564D5AB5" w:rsidR="003E3384" w:rsidRPr="00C2305F" w:rsidRDefault="00481EE2" w:rsidP="00C5706F">
            <w:pPr>
              <w:pStyle w:val="TableText"/>
              <w:rPr>
                <w:noProof w:val="0"/>
              </w:rPr>
            </w:pPr>
            <w:r w:rsidRPr="00B0497E">
              <w:t>6</w:t>
            </w:r>
          </w:p>
        </w:tc>
        <w:tc>
          <w:tcPr>
            <w:tcW w:w="936" w:type="dxa"/>
          </w:tcPr>
          <w:p w14:paraId="07255C8B" w14:textId="6D3F8735" w:rsidR="003E3384" w:rsidRPr="00C2305F" w:rsidRDefault="00481EE2" w:rsidP="00C5706F">
            <w:pPr>
              <w:pStyle w:val="TableText"/>
              <w:rPr>
                <w:noProof w:val="0"/>
              </w:rPr>
            </w:pPr>
            <w:r w:rsidRPr="00B0497E">
              <w:t>6</w:t>
            </w:r>
          </w:p>
        </w:tc>
        <w:tc>
          <w:tcPr>
            <w:tcW w:w="936" w:type="dxa"/>
            <w:noWrap/>
          </w:tcPr>
          <w:p w14:paraId="3F5BF818" w14:textId="6F0F9FAB" w:rsidR="003E3384" w:rsidRPr="00C2305F" w:rsidRDefault="00481EE2" w:rsidP="00C5706F">
            <w:pPr>
              <w:pStyle w:val="TableText"/>
              <w:rPr>
                <w:noProof w:val="0"/>
              </w:rPr>
            </w:pPr>
            <w:r w:rsidRPr="00B0497E">
              <w:t>3</w:t>
            </w:r>
          </w:p>
        </w:tc>
        <w:tc>
          <w:tcPr>
            <w:tcW w:w="936" w:type="dxa"/>
          </w:tcPr>
          <w:p w14:paraId="46498204" w14:textId="0FC1E1E7" w:rsidR="003E3384" w:rsidRPr="00C2305F" w:rsidRDefault="00481EE2" w:rsidP="00C5706F">
            <w:pPr>
              <w:pStyle w:val="TableText"/>
              <w:rPr>
                <w:noProof w:val="0"/>
              </w:rPr>
            </w:pPr>
            <w:r w:rsidRPr="00B0497E">
              <w:t>6</w:t>
            </w:r>
          </w:p>
        </w:tc>
        <w:tc>
          <w:tcPr>
            <w:tcW w:w="936" w:type="dxa"/>
          </w:tcPr>
          <w:p w14:paraId="0D0DB05E" w14:textId="614D3A03" w:rsidR="003E3384" w:rsidRPr="00C2305F" w:rsidRDefault="00481EE2" w:rsidP="00C5706F">
            <w:pPr>
              <w:pStyle w:val="TableText"/>
              <w:rPr>
                <w:noProof w:val="0"/>
              </w:rPr>
            </w:pPr>
            <w:r w:rsidRPr="00B0497E">
              <w:t>10</w:t>
            </w:r>
          </w:p>
        </w:tc>
        <w:tc>
          <w:tcPr>
            <w:tcW w:w="936" w:type="dxa"/>
            <w:noWrap/>
          </w:tcPr>
          <w:p w14:paraId="6133C29D" w14:textId="17AD830A" w:rsidR="003E3384" w:rsidRPr="00C2305F" w:rsidRDefault="00481EE2" w:rsidP="00C5706F">
            <w:pPr>
              <w:pStyle w:val="TableText"/>
              <w:rPr>
                <w:noProof w:val="0"/>
              </w:rPr>
            </w:pPr>
            <w:r w:rsidRPr="00B0497E">
              <w:t>7</w:t>
            </w:r>
          </w:p>
        </w:tc>
        <w:tc>
          <w:tcPr>
            <w:tcW w:w="1296" w:type="dxa"/>
            <w:noWrap/>
          </w:tcPr>
          <w:p w14:paraId="19BDF148" w14:textId="7CFFD4D3" w:rsidR="003E3384" w:rsidRPr="00C2305F" w:rsidRDefault="00481EE2" w:rsidP="00833F75">
            <w:pPr>
              <w:pStyle w:val="TableText"/>
              <w:ind w:right="288"/>
              <w:rPr>
                <w:noProof w:val="0"/>
              </w:rPr>
            </w:pPr>
            <w:r w:rsidRPr="00B0497E">
              <w:t>5</w:t>
            </w:r>
          </w:p>
        </w:tc>
        <w:tc>
          <w:tcPr>
            <w:tcW w:w="1296" w:type="dxa"/>
          </w:tcPr>
          <w:p w14:paraId="759A0233" w14:textId="4BD0AAF1" w:rsidR="003E3384" w:rsidRPr="00C2305F" w:rsidRDefault="00481EE2" w:rsidP="00833F75">
            <w:pPr>
              <w:pStyle w:val="TableText"/>
              <w:ind w:right="288"/>
              <w:rPr>
                <w:noProof w:val="0"/>
              </w:rPr>
            </w:pPr>
            <w:r w:rsidRPr="00B0497E">
              <w:t>5</w:t>
            </w:r>
          </w:p>
        </w:tc>
      </w:tr>
      <w:tr w:rsidR="003E3384" w:rsidRPr="00C2305F" w14:paraId="003DA5A1" w14:textId="30534C00" w:rsidTr="00622547">
        <w:trPr>
          <w:trHeight w:val="300"/>
        </w:trPr>
        <w:tc>
          <w:tcPr>
            <w:tcW w:w="2232" w:type="dxa"/>
            <w:noWrap/>
            <w:hideMark/>
          </w:tcPr>
          <w:p w14:paraId="2FDA740F" w14:textId="427CB81A" w:rsidR="003E3384" w:rsidRPr="00C2305F" w:rsidRDefault="003E3384" w:rsidP="003E3384">
            <w:pPr>
              <w:pStyle w:val="TableText"/>
              <w:rPr>
                <w:noProof w:val="0"/>
              </w:rPr>
            </w:pPr>
            <w:r w:rsidRPr="00C2305F">
              <w:rPr>
                <w:noProof w:val="0"/>
              </w:rPr>
              <w:t>−0.5 ≤ b &lt; 0</w:t>
            </w:r>
          </w:p>
        </w:tc>
        <w:tc>
          <w:tcPr>
            <w:tcW w:w="936" w:type="dxa"/>
          </w:tcPr>
          <w:p w14:paraId="6AA32E9A" w14:textId="2A6E486F" w:rsidR="003E3384" w:rsidRPr="00C2305F" w:rsidRDefault="00481EE2" w:rsidP="00C5706F">
            <w:pPr>
              <w:pStyle w:val="TableText"/>
              <w:rPr>
                <w:noProof w:val="0"/>
              </w:rPr>
            </w:pPr>
            <w:r w:rsidRPr="00B0497E">
              <w:t>10</w:t>
            </w:r>
          </w:p>
        </w:tc>
        <w:tc>
          <w:tcPr>
            <w:tcW w:w="936" w:type="dxa"/>
          </w:tcPr>
          <w:p w14:paraId="113FAAE8" w14:textId="460FD209" w:rsidR="003E3384" w:rsidRPr="00C2305F" w:rsidRDefault="00481EE2" w:rsidP="00C5706F">
            <w:pPr>
              <w:pStyle w:val="TableText"/>
              <w:rPr>
                <w:noProof w:val="0"/>
              </w:rPr>
            </w:pPr>
            <w:r w:rsidRPr="00B0497E">
              <w:t>9</w:t>
            </w:r>
          </w:p>
        </w:tc>
        <w:tc>
          <w:tcPr>
            <w:tcW w:w="936" w:type="dxa"/>
            <w:noWrap/>
          </w:tcPr>
          <w:p w14:paraId="528C3B68" w14:textId="6C100C83" w:rsidR="003E3384" w:rsidRPr="00C2305F" w:rsidRDefault="00481EE2" w:rsidP="00C5706F">
            <w:pPr>
              <w:pStyle w:val="TableText"/>
              <w:rPr>
                <w:noProof w:val="0"/>
              </w:rPr>
            </w:pPr>
            <w:r w:rsidRPr="00B0497E">
              <w:t>11</w:t>
            </w:r>
          </w:p>
        </w:tc>
        <w:tc>
          <w:tcPr>
            <w:tcW w:w="936" w:type="dxa"/>
          </w:tcPr>
          <w:p w14:paraId="68CFD64D" w14:textId="6E64DFE9" w:rsidR="003E3384" w:rsidRPr="00C2305F" w:rsidRDefault="00481EE2" w:rsidP="00C5706F">
            <w:pPr>
              <w:pStyle w:val="TableText"/>
              <w:rPr>
                <w:noProof w:val="0"/>
              </w:rPr>
            </w:pPr>
            <w:r w:rsidRPr="00B0497E">
              <w:t>11</w:t>
            </w:r>
          </w:p>
        </w:tc>
        <w:tc>
          <w:tcPr>
            <w:tcW w:w="936" w:type="dxa"/>
          </w:tcPr>
          <w:p w14:paraId="085D39CB" w14:textId="1E611894" w:rsidR="003E3384" w:rsidRPr="00C2305F" w:rsidRDefault="00481EE2" w:rsidP="00C5706F">
            <w:pPr>
              <w:pStyle w:val="TableText"/>
              <w:rPr>
                <w:noProof w:val="0"/>
              </w:rPr>
            </w:pPr>
            <w:r w:rsidRPr="00B0497E">
              <w:t>8</w:t>
            </w:r>
          </w:p>
        </w:tc>
        <w:tc>
          <w:tcPr>
            <w:tcW w:w="936" w:type="dxa"/>
            <w:noWrap/>
          </w:tcPr>
          <w:p w14:paraId="7B7ED0D9" w14:textId="197F9EA2" w:rsidR="003E3384" w:rsidRPr="00C2305F" w:rsidRDefault="00481EE2" w:rsidP="00C5706F">
            <w:pPr>
              <w:pStyle w:val="TableText"/>
              <w:rPr>
                <w:noProof w:val="0"/>
              </w:rPr>
            </w:pPr>
            <w:r w:rsidRPr="00B0497E">
              <w:t>17</w:t>
            </w:r>
          </w:p>
        </w:tc>
        <w:tc>
          <w:tcPr>
            <w:tcW w:w="1296" w:type="dxa"/>
            <w:noWrap/>
          </w:tcPr>
          <w:p w14:paraId="4B1F0633" w14:textId="13692919" w:rsidR="003E3384" w:rsidRPr="00C2305F" w:rsidRDefault="00481EE2" w:rsidP="00833F75">
            <w:pPr>
              <w:pStyle w:val="TableText"/>
              <w:ind w:right="288"/>
              <w:rPr>
                <w:noProof w:val="0"/>
              </w:rPr>
            </w:pPr>
            <w:r w:rsidRPr="00B0497E">
              <w:t>7</w:t>
            </w:r>
          </w:p>
        </w:tc>
        <w:tc>
          <w:tcPr>
            <w:tcW w:w="1296" w:type="dxa"/>
          </w:tcPr>
          <w:p w14:paraId="06975E04" w14:textId="575F8BD2" w:rsidR="003E3384" w:rsidRPr="00C2305F" w:rsidRDefault="00481EE2" w:rsidP="00833F75">
            <w:pPr>
              <w:pStyle w:val="TableText"/>
              <w:ind w:right="288"/>
              <w:rPr>
                <w:noProof w:val="0"/>
              </w:rPr>
            </w:pPr>
            <w:r w:rsidRPr="00B0497E">
              <w:t>6</w:t>
            </w:r>
          </w:p>
        </w:tc>
      </w:tr>
      <w:tr w:rsidR="003E3384" w:rsidRPr="00C2305F" w14:paraId="01F28046" w14:textId="77FE73E6" w:rsidTr="00622547">
        <w:trPr>
          <w:trHeight w:val="300"/>
        </w:trPr>
        <w:tc>
          <w:tcPr>
            <w:tcW w:w="2232" w:type="dxa"/>
            <w:noWrap/>
            <w:hideMark/>
          </w:tcPr>
          <w:p w14:paraId="1CCC0F28" w14:textId="77777777" w:rsidR="003E3384" w:rsidRPr="00C2305F" w:rsidRDefault="003E3384" w:rsidP="003E3384">
            <w:pPr>
              <w:pStyle w:val="TableText"/>
              <w:rPr>
                <w:noProof w:val="0"/>
              </w:rPr>
            </w:pPr>
            <w:r w:rsidRPr="00C2305F">
              <w:rPr>
                <w:noProof w:val="0"/>
              </w:rPr>
              <w:t>0 ≤ b &lt; 0.5</w:t>
            </w:r>
          </w:p>
        </w:tc>
        <w:tc>
          <w:tcPr>
            <w:tcW w:w="936" w:type="dxa"/>
          </w:tcPr>
          <w:p w14:paraId="5B6E3BB5" w14:textId="688FFE6C" w:rsidR="003E3384" w:rsidRPr="00C2305F" w:rsidRDefault="00481EE2" w:rsidP="00C5706F">
            <w:pPr>
              <w:pStyle w:val="TableText"/>
              <w:rPr>
                <w:noProof w:val="0"/>
              </w:rPr>
            </w:pPr>
            <w:r w:rsidRPr="00B0497E">
              <w:t>14</w:t>
            </w:r>
          </w:p>
        </w:tc>
        <w:tc>
          <w:tcPr>
            <w:tcW w:w="936" w:type="dxa"/>
          </w:tcPr>
          <w:p w14:paraId="2EF58837" w14:textId="325D45D6" w:rsidR="003E3384" w:rsidRPr="00C2305F" w:rsidRDefault="00481EE2" w:rsidP="00C5706F">
            <w:pPr>
              <w:pStyle w:val="TableText"/>
              <w:rPr>
                <w:noProof w:val="0"/>
              </w:rPr>
            </w:pPr>
            <w:r w:rsidRPr="00B0497E">
              <w:t>18</w:t>
            </w:r>
          </w:p>
        </w:tc>
        <w:tc>
          <w:tcPr>
            <w:tcW w:w="936" w:type="dxa"/>
            <w:noWrap/>
          </w:tcPr>
          <w:p w14:paraId="1C776A51" w14:textId="05BC863D" w:rsidR="003E3384" w:rsidRPr="00C2305F" w:rsidRDefault="00481EE2" w:rsidP="00C5706F">
            <w:pPr>
              <w:pStyle w:val="TableText"/>
              <w:rPr>
                <w:noProof w:val="0"/>
              </w:rPr>
            </w:pPr>
            <w:r w:rsidRPr="00B0497E">
              <w:t>16</w:t>
            </w:r>
          </w:p>
        </w:tc>
        <w:tc>
          <w:tcPr>
            <w:tcW w:w="936" w:type="dxa"/>
          </w:tcPr>
          <w:p w14:paraId="2C367214" w14:textId="59B81279" w:rsidR="003E3384" w:rsidRPr="00C2305F" w:rsidRDefault="00481EE2" w:rsidP="00C5706F">
            <w:pPr>
              <w:pStyle w:val="TableText"/>
              <w:rPr>
                <w:noProof w:val="0"/>
              </w:rPr>
            </w:pPr>
            <w:r w:rsidRPr="00B0497E">
              <w:t>17</w:t>
            </w:r>
          </w:p>
        </w:tc>
        <w:tc>
          <w:tcPr>
            <w:tcW w:w="936" w:type="dxa"/>
          </w:tcPr>
          <w:p w14:paraId="3FC33C23" w14:textId="5447EBBA" w:rsidR="003E3384" w:rsidRPr="00C2305F" w:rsidRDefault="00481EE2" w:rsidP="00C5706F">
            <w:pPr>
              <w:pStyle w:val="TableText"/>
              <w:rPr>
                <w:noProof w:val="0"/>
              </w:rPr>
            </w:pPr>
            <w:r w:rsidRPr="00B0497E">
              <w:t>14</w:t>
            </w:r>
          </w:p>
        </w:tc>
        <w:tc>
          <w:tcPr>
            <w:tcW w:w="936" w:type="dxa"/>
            <w:noWrap/>
          </w:tcPr>
          <w:p w14:paraId="3FE6E082" w14:textId="210626C8" w:rsidR="003E3384" w:rsidRPr="00C2305F" w:rsidRDefault="00481EE2" w:rsidP="00C5706F">
            <w:pPr>
              <w:pStyle w:val="TableText"/>
              <w:rPr>
                <w:noProof w:val="0"/>
              </w:rPr>
            </w:pPr>
            <w:r w:rsidRPr="00B0497E">
              <w:t>12</w:t>
            </w:r>
          </w:p>
        </w:tc>
        <w:tc>
          <w:tcPr>
            <w:tcW w:w="1296" w:type="dxa"/>
            <w:noWrap/>
          </w:tcPr>
          <w:p w14:paraId="173FB43F" w14:textId="222CEE51" w:rsidR="003E3384" w:rsidRPr="00C2305F" w:rsidRDefault="00481EE2" w:rsidP="00833F75">
            <w:pPr>
              <w:pStyle w:val="TableText"/>
              <w:ind w:right="288"/>
              <w:rPr>
                <w:noProof w:val="0"/>
              </w:rPr>
            </w:pPr>
            <w:r w:rsidRPr="00B0497E">
              <w:t>4</w:t>
            </w:r>
          </w:p>
        </w:tc>
        <w:tc>
          <w:tcPr>
            <w:tcW w:w="1296" w:type="dxa"/>
          </w:tcPr>
          <w:p w14:paraId="77B14473" w14:textId="396B63C2" w:rsidR="003E3384" w:rsidRPr="00C2305F" w:rsidRDefault="00481EE2" w:rsidP="00833F75">
            <w:pPr>
              <w:pStyle w:val="TableText"/>
              <w:ind w:right="288"/>
              <w:rPr>
                <w:noProof w:val="0"/>
              </w:rPr>
            </w:pPr>
            <w:r w:rsidRPr="00B0497E">
              <w:t>9</w:t>
            </w:r>
          </w:p>
        </w:tc>
      </w:tr>
      <w:tr w:rsidR="003E3384" w:rsidRPr="00C2305F" w14:paraId="7FE608AC" w14:textId="669BE064" w:rsidTr="00622547">
        <w:trPr>
          <w:trHeight w:val="300"/>
        </w:trPr>
        <w:tc>
          <w:tcPr>
            <w:tcW w:w="2232" w:type="dxa"/>
            <w:noWrap/>
            <w:hideMark/>
          </w:tcPr>
          <w:p w14:paraId="264B538A" w14:textId="77777777" w:rsidR="003E3384" w:rsidRPr="00C2305F" w:rsidRDefault="003E3384" w:rsidP="003E3384">
            <w:pPr>
              <w:pStyle w:val="TableText"/>
              <w:rPr>
                <w:noProof w:val="0"/>
              </w:rPr>
            </w:pPr>
            <w:r w:rsidRPr="00C2305F">
              <w:rPr>
                <w:noProof w:val="0"/>
              </w:rPr>
              <w:t>0.5 ≤ b &lt; 1.0</w:t>
            </w:r>
          </w:p>
        </w:tc>
        <w:tc>
          <w:tcPr>
            <w:tcW w:w="936" w:type="dxa"/>
          </w:tcPr>
          <w:p w14:paraId="32D0A947" w14:textId="6C33B290" w:rsidR="003E3384" w:rsidRPr="00C2305F" w:rsidRDefault="00481EE2" w:rsidP="00C5706F">
            <w:pPr>
              <w:pStyle w:val="TableText"/>
              <w:rPr>
                <w:noProof w:val="0"/>
              </w:rPr>
            </w:pPr>
            <w:r w:rsidRPr="00B0497E">
              <w:t>10</w:t>
            </w:r>
          </w:p>
        </w:tc>
        <w:tc>
          <w:tcPr>
            <w:tcW w:w="936" w:type="dxa"/>
          </w:tcPr>
          <w:p w14:paraId="09FAE1F6" w14:textId="01FA4A1F" w:rsidR="003E3384" w:rsidRPr="00C2305F" w:rsidRDefault="00481EE2" w:rsidP="00C5706F">
            <w:pPr>
              <w:pStyle w:val="TableText"/>
              <w:rPr>
                <w:noProof w:val="0"/>
              </w:rPr>
            </w:pPr>
            <w:r w:rsidRPr="00B0497E">
              <w:t>8</w:t>
            </w:r>
          </w:p>
        </w:tc>
        <w:tc>
          <w:tcPr>
            <w:tcW w:w="936" w:type="dxa"/>
            <w:noWrap/>
          </w:tcPr>
          <w:p w14:paraId="78BB53AF" w14:textId="11FF3B91" w:rsidR="003E3384" w:rsidRPr="00C2305F" w:rsidRDefault="00481EE2" w:rsidP="00C5706F">
            <w:pPr>
              <w:pStyle w:val="TableText"/>
              <w:rPr>
                <w:noProof w:val="0"/>
              </w:rPr>
            </w:pPr>
            <w:r w:rsidRPr="00B0497E">
              <w:t>9</w:t>
            </w:r>
          </w:p>
        </w:tc>
        <w:tc>
          <w:tcPr>
            <w:tcW w:w="936" w:type="dxa"/>
          </w:tcPr>
          <w:p w14:paraId="45865F0E" w14:textId="29E25B90" w:rsidR="003E3384" w:rsidRPr="00C2305F" w:rsidRDefault="00481EE2" w:rsidP="00C5706F">
            <w:pPr>
              <w:pStyle w:val="TableText"/>
              <w:rPr>
                <w:noProof w:val="0"/>
              </w:rPr>
            </w:pPr>
            <w:r w:rsidRPr="00B0497E">
              <w:t>7</w:t>
            </w:r>
          </w:p>
        </w:tc>
        <w:tc>
          <w:tcPr>
            <w:tcW w:w="936" w:type="dxa"/>
          </w:tcPr>
          <w:p w14:paraId="4EF966F0" w14:textId="75D169DB" w:rsidR="003E3384" w:rsidRPr="00C2305F" w:rsidRDefault="00481EE2" w:rsidP="00C5706F">
            <w:pPr>
              <w:pStyle w:val="TableText"/>
              <w:rPr>
                <w:noProof w:val="0"/>
              </w:rPr>
            </w:pPr>
            <w:r w:rsidRPr="00B0497E">
              <w:t>12</w:t>
            </w:r>
          </w:p>
        </w:tc>
        <w:tc>
          <w:tcPr>
            <w:tcW w:w="936" w:type="dxa"/>
            <w:noWrap/>
          </w:tcPr>
          <w:p w14:paraId="50EEF0A2" w14:textId="3B666158" w:rsidR="003E3384" w:rsidRPr="00C2305F" w:rsidRDefault="00481EE2" w:rsidP="00C5706F">
            <w:pPr>
              <w:pStyle w:val="TableText"/>
              <w:rPr>
                <w:noProof w:val="0"/>
              </w:rPr>
            </w:pPr>
            <w:r w:rsidRPr="00B0497E">
              <w:t>2</w:t>
            </w:r>
          </w:p>
        </w:tc>
        <w:tc>
          <w:tcPr>
            <w:tcW w:w="1296" w:type="dxa"/>
            <w:noWrap/>
          </w:tcPr>
          <w:p w14:paraId="799262D2" w14:textId="69DC3A86" w:rsidR="003E3384" w:rsidRPr="00C2305F" w:rsidRDefault="00481EE2" w:rsidP="00833F75">
            <w:pPr>
              <w:pStyle w:val="TableText"/>
              <w:ind w:right="288"/>
              <w:rPr>
                <w:noProof w:val="0"/>
              </w:rPr>
            </w:pPr>
            <w:r w:rsidRPr="00B0497E">
              <w:t>1</w:t>
            </w:r>
          </w:p>
        </w:tc>
        <w:tc>
          <w:tcPr>
            <w:tcW w:w="1296" w:type="dxa"/>
          </w:tcPr>
          <w:p w14:paraId="04FC5CD6" w14:textId="566B65DD" w:rsidR="003E3384" w:rsidRPr="00C2305F" w:rsidRDefault="00481EE2" w:rsidP="00833F75">
            <w:pPr>
              <w:pStyle w:val="TableText"/>
              <w:ind w:right="288"/>
              <w:rPr>
                <w:noProof w:val="0"/>
              </w:rPr>
            </w:pPr>
            <w:r w:rsidRPr="00B0497E">
              <w:t>7</w:t>
            </w:r>
          </w:p>
        </w:tc>
      </w:tr>
      <w:tr w:rsidR="003E3384" w:rsidRPr="00C2305F" w14:paraId="1B7B4F0D" w14:textId="60821E8F" w:rsidTr="00622547">
        <w:trPr>
          <w:trHeight w:val="300"/>
        </w:trPr>
        <w:tc>
          <w:tcPr>
            <w:tcW w:w="2232" w:type="dxa"/>
            <w:noWrap/>
            <w:hideMark/>
          </w:tcPr>
          <w:p w14:paraId="23746612" w14:textId="77777777" w:rsidR="003E3384" w:rsidRPr="00C2305F" w:rsidRDefault="003E3384" w:rsidP="003E3384">
            <w:pPr>
              <w:pStyle w:val="TableText"/>
              <w:rPr>
                <w:noProof w:val="0"/>
              </w:rPr>
            </w:pPr>
            <w:r w:rsidRPr="00C2305F">
              <w:rPr>
                <w:noProof w:val="0"/>
              </w:rPr>
              <w:t>1.0 ≤ b &lt; 1.5</w:t>
            </w:r>
          </w:p>
        </w:tc>
        <w:tc>
          <w:tcPr>
            <w:tcW w:w="936" w:type="dxa"/>
          </w:tcPr>
          <w:p w14:paraId="437C883F" w14:textId="4E216F28" w:rsidR="003E3384" w:rsidRPr="00C2305F" w:rsidRDefault="00481EE2" w:rsidP="00C5706F">
            <w:pPr>
              <w:pStyle w:val="TableText"/>
              <w:rPr>
                <w:noProof w:val="0"/>
              </w:rPr>
            </w:pPr>
            <w:r w:rsidRPr="00B0497E">
              <w:t>5</w:t>
            </w:r>
          </w:p>
        </w:tc>
        <w:tc>
          <w:tcPr>
            <w:tcW w:w="936" w:type="dxa"/>
          </w:tcPr>
          <w:p w14:paraId="1B83AC36" w14:textId="15C0A6FB" w:rsidR="003E3384" w:rsidRPr="00C2305F" w:rsidRDefault="00481EE2" w:rsidP="00C5706F">
            <w:pPr>
              <w:pStyle w:val="TableText"/>
              <w:rPr>
                <w:noProof w:val="0"/>
              </w:rPr>
            </w:pPr>
            <w:r w:rsidRPr="00B0497E">
              <w:t>3</w:t>
            </w:r>
          </w:p>
        </w:tc>
        <w:tc>
          <w:tcPr>
            <w:tcW w:w="936" w:type="dxa"/>
            <w:noWrap/>
          </w:tcPr>
          <w:p w14:paraId="2572467F" w14:textId="1C2C15EF" w:rsidR="003E3384" w:rsidRPr="00C2305F" w:rsidRDefault="00481EE2" w:rsidP="00C5706F">
            <w:pPr>
              <w:pStyle w:val="TableText"/>
              <w:rPr>
                <w:noProof w:val="0"/>
              </w:rPr>
            </w:pPr>
            <w:r w:rsidRPr="00B0497E">
              <w:t>6</w:t>
            </w:r>
          </w:p>
        </w:tc>
        <w:tc>
          <w:tcPr>
            <w:tcW w:w="936" w:type="dxa"/>
          </w:tcPr>
          <w:p w14:paraId="2C07366D" w14:textId="047F0BDF" w:rsidR="003E3384" w:rsidRPr="00C2305F" w:rsidRDefault="00481EE2" w:rsidP="00C5706F">
            <w:pPr>
              <w:pStyle w:val="TableText"/>
              <w:rPr>
                <w:noProof w:val="0"/>
              </w:rPr>
            </w:pPr>
            <w:r w:rsidRPr="00B0497E">
              <w:t>5</w:t>
            </w:r>
          </w:p>
        </w:tc>
        <w:tc>
          <w:tcPr>
            <w:tcW w:w="936" w:type="dxa"/>
          </w:tcPr>
          <w:p w14:paraId="2BBFC798" w14:textId="5D2CFF52" w:rsidR="003E3384" w:rsidRPr="00C2305F" w:rsidRDefault="00481EE2" w:rsidP="00C5706F">
            <w:pPr>
              <w:pStyle w:val="TableText"/>
              <w:rPr>
                <w:noProof w:val="0"/>
              </w:rPr>
            </w:pPr>
            <w:r w:rsidRPr="00B0497E">
              <w:t>4</w:t>
            </w:r>
          </w:p>
        </w:tc>
        <w:tc>
          <w:tcPr>
            <w:tcW w:w="936" w:type="dxa"/>
            <w:noWrap/>
          </w:tcPr>
          <w:p w14:paraId="7758DD72" w14:textId="50889ABA" w:rsidR="003E3384" w:rsidRPr="00C2305F" w:rsidRDefault="00481EE2" w:rsidP="00C5706F">
            <w:pPr>
              <w:pStyle w:val="TableText"/>
              <w:rPr>
                <w:noProof w:val="0"/>
              </w:rPr>
            </w:pPr>
            <w:r w:rsidRPr="00B0497E">
              <w:t>5</w:t>
            </w:r>
          </w:p>
        </w:tc>
        <w:tc>
          <w:tcPr>
            <w:tcW w:w="1296" w:type="dxa"/>
            <w:noWrap/>
          </w:tcPr>
          <w:p w14:paraId="27344657" w14:textId="020E0D44" w:rsidR="003E3384" w:rsidRPr="00C2305F" w:rsidRDefault="00481EE2" w:rsidP="00833F75">
            <w:pPr>
              <w:pStyle w:val="TableText"/>
              <w:ind w:right="288"/>
              <w:rPr>
                <w:noProof w:val="0"/>
              </w:rPr>
            </w:pPr>
            <w:r w:rsidRPr="00B0497E">
              <w:t>1</w:t>
            </w:r>
          </w:p>
        </w:tc>
        <w:tc>
          <w:tcPr>
            <w:tcW w:w="1296" w:type="dxa"/>
          </w:tcPr>
          <w:p w14:paraId="7ADB4337" w14:textId="06960E22" w:rsidR="003E3384" w:rsidRPr="00C2305F" w:rsidRDefault="00481EE2" w:rsidP="00833F75">
            <w:pPr>
              <w:pStyle w:val="TableText"/>
              <w:ind w:right="288"/>
              <w:rPr>
                <w:noProof w:val="0"/>
              </w:rPr>
            </w:pPr>
            <w:r w:rsidRPr="00B0497E">
              <w:t>6</w:t>
            </w:r>
          </w:p>
        </w:tc>
      </w:tr>
      <w:tr w:rsidR="003E3384" w:rsidRPr="00C2305F" w14:paraId="5435DA88" w14:textId="48AE8B11" w:rsidTr="00622547">
        <w:trPr>
          <w:trHeight w:val="300"/>
        </w:trPr>
        <w:tc>
          <w:tcPr>
            <w:tcW w:w="2232" w:type="dxa"/>
            <w:noWrap/>
          </w:tcPr>
          <w:p w14:paraId="64945839" w14:textId="77777777" w:rsidR="003E3384" w:rsidRPr="00C2305F" w:rsidRDefault="003E3384" w:rsidP="003E3384">
            <w:pPr>
              <w:pStyle w:val="TableText"/>
              <w:rPr>
                <w:noProof w:val="0"/>
              </w:rPr>
            </w:pPr>
            <w:r w:rsidRPr="00C2305F">
              <w:rPr>
                <w:noProof w:val="0"/>
              </w:rPr>
              <w:t>1.5 ≤ b &lt; 2.0</w:t>
            </w:r>
          </w:p>
        </w:tc>
        <w:tc>
          <w:tcPr>
            <w:tcW w:w="936" w:type="dxa"/>
          </w:tcPr>
          <w:p w14:paraId="2A096CE2" w14:textId="79FADE8C" w:rsidR="003E3384" w:rsidRPr="00C2305F" w:rsidRDefault="00481EE2" w:rsidP="00C5706F">
            <w:pPr>
              <w:pStyle w:val="TableText"/>
              <w:rPr>
                <w:noProof w:val="0"/>
              </w:rPr>
            </w:pPr>
            <w:r w:rsidRPr="00B0497E">
              <w:t>1</w:t>
            </w:r>
          </w:p>
        </w:tc>
        <w:tc>
          <w:tcPr>
            <w:tcW w:w="936" w:type="dxa"/>
          </w:tcPr>
          <w:p w14:paraId="46A2DC57" w14:textId="1F98F3C9" w:rsidR="003E3384" w:rsidRPr="00C2305F" w:rsidRDefault="00481EE2" w:rsidP="00C5706F">
            <w:pPr>
              <w:pStyle w:val="TableText"/>
              <w:rPr>
                <w:noProof w:val="0"/>
              </w:rPr>
            </w:pPr>
            <w:r w:rsidRPr="00B0497E">
              <w:t>1</w:t>
            </w:r>
          </w:p>
        </w:tc>
        <w:tc>
          <w:tcPr>
            <w:tcW w:w="936" w:type="dxa"/>
            <w:noWrap/>
          </w:tcPr>
          <w:p w14:paraId="70EBBEF5" w14:textId="5F5D2C05" w:rsidR="003E3384" w:rsidRPr="00C2305F" w:rsidRDefault="00481EE2" w:rsidP="00C5706F">
            <w:pPr>
              <w:pStyle w:val="TableText"/>
              <w:rPr>
                <w:noProof w:val="0"/>
              </w:rPr>
            </w:pPr>
            <w:r w:rsidRPr="00B0497E">
              <w:t>0</w:t>
            </w:r>
          </w:p>
        </w:tc>
        <w:tc>
          <w:tcPr>
            <w:tcW w:w="936" w:type="dxa"/>
          </w:tcPr>
          <w:p w14:paraId="1F09B68A" w14:textId="71F7399F" w:rsidR="003E3384" w:rsidRPr="00C2305F" w:rsidRDefault="00481EE2" w:rsidP="00C5706F">
            <w:pPr>
              <w:pStyle w:val="TableText"/>
              <w:rPr>
                <w:noProof w:val="0"/>
              </w:rPr>
            </w:pPr>
            <w:r w:rsidRPr="00B0497E">
              <w:t>1</w:t>
            </w:r>
          </w:p>
        </w:tc>
        <w:tc>
          <w:tcPr>
            <w:tcW w:w="936" w:type="dxa"/>
          </w:tcPr>
          <w:p w14:paraId="52AC9796" w14:textId="75BC2169" w:rsidR="003E3384" w:rsidRPr="00C2305F" w:rsidRDefault="00481EE2" w:rsidP="00C5706F">
            <w:pPr>
              <w:pStyle w:val="TableText"/>
              <w:rPr>
                <w:noProof w:val="0"/>
              </w:rPr>
            </w:pPr>
            <w:r w:rsidRPr="00B0497E">
              <w:t>0</w:t>
            </w:r>
          </w:p>
        </w:tc>
        <w:tc>
          <w:tcPr>
            <w:tcW w:w="936" w:type="dxa"/>
            <w:noWrap/>
          </w:tcPr>
          <w:p w14:paraId="42402BF6" w14:textId="289A2A4A" w:rsidR="003E3384" w:rsidRPr="00C2305F" w:rsidRDefault="00481EE2" w:rsidP="00C5706F">
            <w:pPr>
              <w:pStyle w:val="TableText"/>
              <w:rPr>
                <w:noProof w:val="0"/>
              </w:rPr>
            </w:pPr>
            <w:r w:rsidRPr="00B0497E">
              <w:t>0</w:t>
            </w:r>
          </w:p>
        </w:tc>
        <w:tc>
          <w:tcPr>
            <w:tcW w:w="1296" w:type="dxa"/>
            <w:noWrap/>
          </w:tcPr>
          <w:p w14:paraId="32E3475F" w14:textId="079EDF5C" w:rsidR="003E3384" w:rsidRPr="00C2305F" w:rsidRDefault="00481EE2" w:rsidP="00833F75">
            <w:pPr>
              <w:pStyle w:val="TableText"/>
              <w:ind w:right="288"/>
              <w:rPr>
                <w:noProof w:val="0"/>
              </w:rPr>
            </w:pPr>
            <w:r w:rsidRPr="00B0497E">
              <w:t>1</w:t>
            </w:r>
          </w:p>
        </w:tc>
        <w:tc>
          <w:tcPr>
            <w:tcW w:w="1296" w:type="dxa"/>
          </w:tcPr>
          <w:p w14:paraId="6B19EF34" w14:textId="07CD60CB" w:rsidR="003E3384" w:rsidRPr="00C2305F" w:rsidRDefault="00481EE2" w:rsidP="00833F75">
            <w:pPr>
              <w:pStyle w:val="TableText"/>
              <w:ind w:right="288"/>
              <w:rPr>
                <w:noProof w:val="0"/>
              </w:rPr>
            </w:pPr>
            <w:r w:rsidRPr="00B0497E">
              <w:t>1</w:t>
            </w:r>
          </w:p>
        </w:tc>
      </w:tr>
      <w:tr w:rsidR="003E3384" w:rsidRPr="00C2305F" w14:paraId="0FDD6145" w14:textId="5CFA8A89" w:rsidTr="00622547">
        <w:trPr>
          <w:trHeight w:val="300"/>
        </w:trPr>
        <w:tc>
          <w:tcPr>
            <w:tcW w:w="2232" w:type="dxa"/>
            <w:noWrap/>
          </w:tcPr>
          <w:p w14:paraId="310D7723" w14:textId="77777777" w:rsidR="003E3384" w:rsidRPr="00C2305F" w:rsidRDefault="003E3384" w:rsidP="003E3384">
            <w:pPr>
              <w:pStyle w:val="TableText"/>
              <w:rPr>
                <w:noProof w:val="0"/>
              </w:rPr>
            </w:pPr>
            <w:r w:rsidRPr="00C2305F">
              <w:rPr>
                <w:noProof w:val="0"/>
              </w:rPr>
              <w:t>2.0 ≤ b &lt; 2.5</w:t>
            </w:r>
          </w:p>
        </w:tc>
        <w:tc>
          <w:tcPr>
            <w:tcW w:w="936" w:type="dxa"/>
          </w:tcPr>
          <w:p w14:paraId="6CA04A7C" w14:textId="40E17AB9" w:rsidR="003E3384" w:rsidRPr="00C2305F" w:rsidRDefault="00481EE2" w:rsidP="00C5706F">
            <w:pPr>
              <w:pStyle w:val="TableText"/>
              <w:rPr>
                <w:noProof w:val="0"/>
              </w:rPr>
            </w:pPr>
            <w:r w:rsidRPr="00B0497E">
              <w:t>0</w:t>
            </w:r>
          </w:p>
        </w:tc>
        <w:tc>
          <w:tcPr>
            <w:tcW w:w="936" w:type="dxa"/>
          </w:tcPr>
          <w:p w14:paraId="5C566FE8" w14:textId="6D70C6C0" w:rsidR="003E3384" w:rsidRPr="00C2305F" w:rsidRDefault="00481EE2" w:rsidP="00C5706F">
            <w:pPr>
              <w:pStyle w:val="TableText"/>
              <w:rPr>
                <w:noProof w:val="0"/>
              </w:rPr>
            </w:pPr>
            <w:r w:rsidRPr="00B0497E">
              <w:t>0</w:t>
            </w:r>
          </w:p>
        </w:tc>
        <w:tc>
          <w:tcPr>
            <w:tcW w:w="936" w:type="dxa"/>
            <w:noWrap/>
          </w:tcPr>
          <w:p w14:paraId="7B0FF0AB" w14:textId="16FC21E4" w:rsidR="003E3384" w:rsidRPr="00C2305F" w:rsidRDefault="00481EE2" w:rsidP="00C5706F">
            <w:pPr>
              <w:pStyle w:val="TableText"/>
              <w:rPr>
                <w:noProof w:val="0"/>
              </w:rPr>
            </w:pPr>
            <w:r w:rsidRPr="00B0497E">
              <w:t>0</w:t>
            </w:r>
          </w:p>
        </w:tc>
        <w:tc>
          <w:tcPr>
            <w:tcW w:w="936" w:type="dxa"/>
          </w:tcPr>
          <w:p w14:paraId="2D90C4B6" w14:textId="3F0CF504" w:rsidR="003E3384" w:rsidRPr="00C2305F" w:rsidRDefault="00481EE2" w:rsidP="00C5706F">
            <w:pPr>
              <w:pStyle w:val="TableText"/>
              <w:rPr>
                <w:noProof w:val="0"/>
              </w:rPr>
            </w:pPr>
            <w:r w:rsidRPr="00B0497E">
              <w:t>0</w:t>
            </w:r>
          </w:p>
        </w:tc>
        <w:tc>
          <w:tcPr>
            <w:tcW w:w="936" w:type="dxa"/>
          </w:tcPr>
          <w:p w14:paraId="25D745DF" w14:textId="4CEEBDD6" w:rsidR="003E3384" w:rsidRPr="00C2305F" w:rsidRDefault="00481EE2" w:rsidP="00C5706F">
            <w:pPr>
              <w:pStyle w:val="TableText"/>
              <w:rPr>
                <w:noProof w:val="0"/>
              </w:rPr>
            </w:pPr>
            <w:r w:rsidRPr="00B0497E">
              <w:t>0</w:t>
            </w:r>
          </w:p>
        </w:tc>
        <w:tc>
          <w:tcPr>
            <w:tcW w:w="936" w:type="dxa"/>
            <w:noWrap/>
          </w:tcPr>
          <w:p w14:paraId="4EA047FD" w14:textId="541509FC" w:rsidR="003E3384" w:rsidRPr="00C2305F" w:rsidRDefault="00481EE2" w:rsidP="00C5706F">
            <w:pPr>
              <w:pStyle w:val="TableText"/>
              <w:rPr>
                <w:noProof w:val="0"/>
              </w:rPr>
            </w:pPr>
            <w:r w:rsidRPr="00B0497E">
              <w:t>0</w:t>
            </w:r>
          </w:p>
        </w:tc>
        <w:tc>
          <w:tcPr>
            <w:tcW w:w="1296" w:type="dxa"/>
            <w:noWrap/>
          </w:tcPr>
          <w:p w14:paraId="75F695CA" w14:textId="46319C64" w:rsidR="003E3384" w:rsidRPr="00C2305F" w:rsidRDefault="00481EE2" w:rsidP="00833F75">
            <w:pPr>
              <w:pStyle w:val="TableText"/>
              <w:ind w:right="288"/>
              <w:rPr>
                <w:noProof w:val="0"/>
              </w:rPr>
            </w:pPr>
            <w:r w:rsidRPr="00B0497E">
              <w:t>0</w:t>
            </w:r>
          </w:p>
        </w:tc>
        <w:tc>
          <w:tcPr>
            <w:tcW w:w="1296" w:type="dxa"/>
          </w:tcPr>
          <w:p w14:paraId="12A1924C" w14:textId="375E39EE" w:rsidR="003E3384" w:rsidRPr="00C2305F" w:rsidRDefault="00481EE2" w:rsidP="00833F75">
            <w:pPr>
              <w:pStyle w:val="TableText"/>
              <w:ind w:right="288"/>
              <w:rPr>
                <w:noProof w:val="0"/>
              </w:rPr>
            </w:pPr>
            <w:r w:rsidRPr="00B0497E">
              <w:t>0</w:t>
            </w:r>
          </w:p>
        </w:tc>
      </w:tr>
      <w:tr w:rsidR="003E3384" w:rsidRPr="00C2305F" w14:paraId="326B1671" w14:textId="5B762FFF" w:rsidTr="00622547">
        <w:trPr>
          <w:trHeight w:val="300"/>
        </w:trPr>
        <w:tc>
          <w:tcPr>
            <w:tcW w:w="2232" w:type="dxa"/>
            <w:noWrap/>
          </w:tcPr>
          <w:p w14:paraId="3AE94359" w14:textId="77777777" w:rsidR="003E3384" w:rsidRPr="00C2305F" w:rsidRDefault="003E3384" w:rsidP="003E3384">
            <w:pPr>
              <w:pStyle w:val="TableText"/>
              <w:rPr>
                <w:noProof w:val="0"/>
              </w:rPr>
            </w:pPr>
            <w:r w:rsidRPr="00C2305F">
              <w:rPr>
                <w:noProof w:val="0"/>
              </w:rPr>
              <w:t>2.5 ≤ b &lt; 3.0</w:t>
            </w:r>
          </w:p>
        </w:tc>
        <w:tc>
          <w:tcPr>
            <w:tcW w:w="936" w:type="dxa"/>
          </w:tcPr>
          <w:p w14:paraId="21C9786A" w14:textId="407F83B6" w:rsidR="003E3384" w:rsidRPr="00C2305F" w:rsidRDefault="00481EE2" w:rsidP="00C5706F">
            <w:pPr>
              <w:pStyle w:val="TableText"/>
              <w:rPr>
                <w:noProof w:val="0"/>
              </w:rPr>
            </w:pPr>
            <w:r w:rsidRPr="00B0497E">
              <w:t>0</w:t>
            </w:r>
          </w:p>
        </w:tc>
        <w:tc>
          <w:tcPr>
            <w:tcW w:w="936" w:type="dxa"/>
          </w:tcPr>
          <w:p w14:paraId="491D2E22" w14:textId="739DD661" w:rsidR="003E3384" w:rsidRPr="00C2305F" w:rsidRDefault="00481EE2" w:rsidP="00C5706F">
            <w:pPr>
              <w:pStyle w:val="TableText"/>
              <w:rPr>
                <w:noProof w:val="0"/>
              </w:rPr>
            </w:pPr>
            <w:r w:rsidRPr="00B0497E">
              <w:t>0</w:t>
            </w:r>
          </w:p>
        </w:tc>
        <w:tc>
          <w:tcPr>
            <w:tcW w:w="936" w:type="dxa"/>
            <w:noWrap/>
          </w:tcPr>
          <w:p w14:paraId="7F7FADF5" w14:textId="7F3AB001" w:rsidR="003E3384" w:rsidRPr="00C2305F" w:rsidRDefault="00481EE2" w:rsidP="00C5706F">
            <w:pPr>
              <w:pStyle w:val="TableText"/>
              <w:rPr>
                <w:noProof w:val="0"/>
              </w:rPr>
            </w:pPr>
            <w:r w:rsidRPr="00B0497E">
              <w:t>0</w:t>
            </w:r>
          </w:p>
        </w:tc>
        <w:tc>
          <w:tcPr>
            <w:tcW w:w="936" w:type="dxa"/>
          </w:tcPr>
          <w:p w14:paraId="60418783" w14:textId="6CFE9A12" w:rsidR="003E3384" w:rsidRPr="00C2305F" w:rsidRDefault="00481EE2" w:rsidP="00C5706F">
            <w:pPr>
              <w:pStyle w:val="TableText"/>
              <w:rPr>
                <w:noProof w:val="0"/>
              </w:rPr>
            </w:pPr>
            <w:r w:rsidRPr="00B0497E">
              <w:t>0</w:t>
            </w:r>
          </w:p>
        </w:tc>
        <w:tc>
          <w:tcPr>
            <w:tcW w:w="936" w:type="dxa"/>
          </w:tcPr>
          <w:p w14:paraId="4CF8A201" w14:textId="3435921E" w:rsidR="003E3384" w:rsidRPr="00C2305F" w:rsidRDefault="00481EE2" w:rsidP="00C5706F">
            <w:pPr>
              <w:pStyle w:val="TableText"/>
              <w:rPr>
                <w:noProof w:val="0"/>
              </w:rPr>
            </w:pPr>
            <w:r w:rsidRPr="00B0497E">
              <w:t>0</w:t>
            </w:r>
          </w:p>
        </w:tc>
        <w:tc>
          <w:tcPr>
            <w:tcW w:w="936" w:type="dxa"/>
            <w:noWrap/>
          </w:tcPr>
          <w:p w14:paraId="796BCC0A" w14:textId="78B0E8BF" w:rsidR="003E3384" w:rsidRPr="00C2305F" w:rsidRDefault="00481EE2" w:rsidP="00C5706F">
            <w:pPr>
              <w:pStyle w:val="TableText"/>
              <w:rPr>
                <w:noProof w:val="0"/>
              </w:rPr>
            </w:pPr>
            <w:r w:rsidRPr="00B0497E">
              <w:t>0</w:t>
            </w:r>
          </w:p>
        </w:tc>
        <w:tc>
          <w:tcPr>
            <w:tcW w:w="1296" w:type="dxa"/>
            <w:noWrap/>
          </w:tcPr>
          <w:p w14:paraId="377F8702" w14:textId="1E520EDD" w:rsidR="003E3384" w:rsidRPr="00C2305F" w:rsidRDefault="00481EE2" w:rsidP="00833F75">
            <w:pPr>
              <w:pStyle w:val="TableText"/>
              <w:ind w:right="288"/>
              <w:rPr>
                <w:noProof w:val="0"/>
              </w:rPr>
            </w:pPr>
            <w:r w:rsidRPr="00B0497E">
              <w:t>0</w:t>
            </w:r>
          </w:p>
        </w:tc>
        <w:tc>
          <w:tcPr>
            <w:tcW w:w="1296" w:type="dxa"/>
          </w:tcPr>
          <w:p w14:paraId="601C20ED" w14:textId="1C27DA8F" w:rsidR="003E3384" w:rsidRPr="00C2305F" w:rsidRDefault="00481EE2" w:rsidP="00833F75">
            <w:pPr>
              <w:pStyle w:val="TableText"/>
              <w:ind w:right="288"/>
              <w:rPr>
                <w:noProof w:val="0"/>
              </w:rPr>
            </w:pPr>
            <w:r w:rsidRPr="00B0497E">
              <w:t>0</w:t>
            </w:r>
          </w:p>
        </w:tc>
      </w:tr>
      <w:tr w:rsidR="003E3384" w:rsidRPr="00C2305F" w14:paraId="64DC0244" w14:textId="32281564" w:rsidTr="00622547">
        <w:trPr>
          <w:trHeight w:val="300"/>
        </w:trPr>
        <w:tc>
          <w:tcPr>
            <w:tcW w:w="2232" w:type="dxa"/>
            <w:noWrap/>
            <w:hideMark/>
          </w:tcPr>
          <w:p w14:paraId="5148C82A" w14:textId="77777777" w:rsidR="003E3384" w:rsidRPr="00C2305F" w:rsidRDefault="003E3384" w:rsidP="003E3384">
            <w:pPr>
              <w:pStyle w:val="TableText"/>
              <w:rPr>
                <w:noProof w:val="0"/>
              </w:rPr>
            </w:pPr>
            <w:r w:rsidRPr="00C2305F">
              <w:rPr>
                <w:noProof w:val="0"/>
              </w:rPr>
              <w:t>3.0 ≤ b &lt; 3.5</w:t>
            </w:r>
          </w:p>
        </w:tc>
        <w:tc>
          <w:tcPr>
            <w:tcW w:w="936" w:type="dxa"/>
          </w:tcPr>
          <w:p w14:paraId="7033C84C" w14:textId="35AAE280" w:rsidR="003E3384" w:rsidRPr="00C2305F" w:rsidRDefault="00481EE2" w:rsidP="00C5706F">
            <w:pPr>
              <w:pStyle w:val="TableText"/>
              <w:rPr>
                <w:noProof w:val="0"/>
              </w:rPr>
            </w:pPr>
            <w:r w:rsidRPr="00B0497E">
              <w:t>0</w:t>
            </w:r>
          </w:p>
        </w:tc>
        <w:tc>
          <w:tcPr>
            <w:tcW w:w="936" w:type="dxa"/>
          </w:tcPr>
          <w:p w14:paraId="0D981209" w14:textId="222B872F" w:rsidR="003E3384" w:rsidRPr="00C2305F" w:rsidRDefault="00481EE2" w:rsidP="00C5706F">
            <w:pPr>
              <w:pStyle w:val="TableText"/>
              <w:rPr>
                <w:noProof w:val="0"/>
              </w:rPr>
            </w:pPr>
            <w:r w:rsidRPr="00B0497E">
              <w:t>0</w:t>
            </w:r>
          </w:p>
        </w:tc>
        <w:tc>
          <w:tcPr>
            <w:tcW w:w="936" w:type="dxa"/>
            <w:noWrap/>
          </w:tcPr>
          <w:p w14:paraId="1DF891A7" w14:textId="10F7E546" w:rsidR="003E3384" w:rsidRPr="00C2305F" w:rsidRDefault="00481EE2" w:rsidP="00C5706F">
            <w:pPr>
              <w:pStyle w:val="TableText"/>
              <w:rPr>
                <w:noProof w:val="0"/>
              </w:rPr>
            </w:pPr>
            <w:r w:rsidRPr="00B0497E">
              <w:t>0</w:t>
            </w:r>
          </w:p>
        </w:tc>
        <w:tc>
          <w:tcPr>
            <w:tcW w:w="936" w:type="dxa"/>
          </w:tcPr>
          <w:p w14:paraId="63F877DA" w14:textId="1872304C" w:rsidR="003E3384" w:rsidRPr="00C2305F" w:rsidRDefault="00481EE2" w:rsidP="00C5706F">
            <w:pPr>
              <w:pStyle w:val="TableText"/>
              <w:rPr>
                <w:noProof w:val="0"/>
              </w:rPr>
            </w:pPr>
            <w:r w:rsidRPr="00B0497E">
              <w:t>0</w:t>
            </w:r>
          </w:p>
        </w:tc>
        <w:tc>
          <w:tcPr>
            <w:tcW w:w="936" w:type="dxa"/>
          </w:tcPr>
          <w:p w14:paraId="4E1ACB46" w14:textId="56775B79" w:rsidR="003E3384" w:rsidRPr="00C2305F" w:rsidRDefault="00481EE2" w:rsidP="00C5706F">
            <w:pPr>
              <w:pStyle w:val="TableText"/>
              <w:rPr>
                <w:noProof w:val="0"/>
              </w:rPr>
            </w:pPr>
            <w:r w:rsidRPr="00B0497E">
              <w:t>0</w:t>
            </w:r>
          </w:p>
        </w:tc>
        <w:tc>
          <w:tcPr>
            <w:tcW w:w="936" w:type="dxa"/>
            <w:noWrap/>
          </w:tcPr>
          <w:p w14:paraId="74F5178A" w14:textId="75C203B6" w:rsidR="003E3384" w:rsidRPr="00C2305F" w:rsidRDefault="00481EE2" w:rsidP="00C5706F">
            <w:pPr>
              <w:pStyle w:val="TableText"/>
              <w:rPr>
                <w:noProof w:val="0"/>
              </w:rPr>
            </w:pPr>
            <w:r w:rsidRPr="00B0497E">
              <w:t>0</w:t>
            </w:r>
          </w:p>
        </w:tc>
        <w:tc>
          <w:tcPr>
            <w:tcW w:w="1296" w:type="dxa"/>
            <w:noWrap/>
          </w:tcPr>
          <w:p w14:paraId="79950489" w14:textId="5D76D4E7" w:rsidR="003E3384" w:rsidRPr="00C2305F" w:rsidRDefault="00481EE2" w:rsidP="00833F75">
            <w:pPr>
              <w:pStyle w:val="TableText"/>
              <w:ind w:right="288"/>
              <w:rPr>
                <w:noProof w:val="0"/>
              </w:rPr>
            </w:pPr>
            <w:r w:rsidRPr="00B0497E">
              <w:t>0</w:t>
            </w:r>
          </w:p>
        </w:tc>
        <w:tc>
          <w:tcPr>
            <w:tcW w:w="1296" w:type="dxa"/>
          </w:tcPr>
          <w:p w14:paraId="46C96961" w14:textId="51DF5C42" w:rsidR="003E3384" w:rsidRPr="00C2305F" w:rsidRDefault="00481EE2" w:rsidP="00833F75">
            <w:pPr>
              <w:pStyle w:val="TableText"/>
              <w:ind w:right="288"/>
              <w:rPr>
                <w:noProof w:val="0"/>
              </w:rPr>
            </w:pPr>
            <w:r w:rsidRPr="00B0497E">
              <w:t>0</w:t>
            </w:r>
          </w:p>
        </w:tc>
      </w:tr>
      <w:tr w:rsidR="003E3384" w:rsidRPr="00C2305F" w14:paraId="6F7975F8" w14:textId="37DC9617" w:rsidTr="00622547">
        <w:trPr>
          <w:trHeight w:val="300"/>
        </w:trPr>
        <w:tc>
          <w:tcPr>
            <w:tcW w:w="2232" w:type="dxa"/>
            <w:noWrap/>
          </w:tcPr>
          <w:p w14:paraId="674FC657" w14:textId="77777777" w:rsidR="003E3384" w:rsidRPr="00C2305F" w:rsidRDefault="003E3384" w:rsidP="003E3384">
            <w:pPr>
              <w:pStyle w:val="TableText"/>
              <w:rPr>
                <w:noProof w:val="0"/>
              </w:rPr>
            </w:pPr>
            <w:r w:rsidRPr="00C2305F">
              <w:rPr>
                <w:noProof w:val="0"/>
              </w:rPr>
              <w:t>b ≥ 3.5</w:t>
            </w:r>
          </w:p>
        </w:tc>
        <w:tc>
          <w:tcPr>
            <w:tcW w:w="936" w:type="dxa"/>
          </w:tcPr>
          <w:p w14:paraId="7A78D710" w14:textId="25A2AA48" w:rsidR="003E3384" w:rsidRPr="00C2305F" w:rsidRDefault="00481EE2" w:rsidP="00C5706F">
            <w:pPr>
              <w:pStyle w:val="TableText"/>
              <w:rPr>
                <w:noProof w:val="0"/>
              </w:rPr>
            </w:pPr>
            <w:r w:rsidRPr="00B0497E">
              <w:t>0</w:t>
            </w:r>
          </w:p>
        </w:tc>
        <w:tc>
          <w:tcPr>
            <w:tcW w:w="936" w:type="dxa"/>
          </w:tcPr>
          <w:p w14:paraId="08DF6A64" w14:textId="6BAB4D8C" w:rsidR="003E3384" w:rsidRPr="00C2305F" w:rsidRDefault="00481EE2" w:rsidP="00C5706F">
            <w:pPr>
              <w:pStyle w:val="TableText"/>
              <w:rPr>
                <w:noProof w:val="0"/>
              </w:rPr>
            </w:pPr>
            <w:r w:rsidRPr="00B0497E">
              <w:t>0</w:t>
            </w:r>
          </w:p>
        </w:tc>
        <w:tc>
          <w:tcPr>
            <w:tcW w:w="936" w:type="dxa"/>
            <w:noWrap/>
          </w:tcPr>
          <w:p w14:paraId="7E012F41" w14:textId="71788FCE" w:rsidR="003E3384" w:rsidRPr="00C2305F" w:rsidRDefault="00481EE2" w:rsidP="00C5706F">
            <w:pPr>
              <w:pStyle w:val="TableText"/>
              <w:rPr>
                <w:noProof w:val="0"/>
              </w:rPr>
            </w:pPr>
            <w:r w:rsidRPr="00B0497E">
              <w:t>0</w:t>
            </w:r>
          </w:p>
        </w:tc>
        <w:tc>
          <w:tcPr>
            <w:tcW w:w="936" w:type="dxa"/>
          </w:tcPr>
          <w:p w14:paraId="0E7EC1E9" w14:textId="44D85809" w:rsidR="003E3384" w:rsidRPr="00C2305F" w:rsidRDefault="00481EE2" w:rsidP="00C5706F">
            <w:pPr>
              <w:pStyle w:val="TableText"/>
              <w:rPr>
                <w:noProof w:val="0"/>
              </w:rPr>
            </w:pPr>
            <w:r w:rsidRPr="00B0497E">
              <w:t>0</w:t>
            </w:r>
          </w:p>
        </w:tc>
        <w:tc>
          <w:tcPr>
            <w:tcW w:w="936" w:type="dxa"/>
          </w:tcPr>
          <w:p w14:paraId="2FE1AD56" w14:textId="7A27BCC3" w:rsidR="003E3384" w:rsidRPr="00C2305F" w:rsidRDefault="00481EE2" w:rsidP="00C5706F">
            <w:pPr>
              <w:pStyle w:val="TableText"/>
              <w:rPr>
                <w:noProof w:val="0"/>
              </w:rPr>
            </w:pPr>
            <w:r w:rsidRPr="00B0497E">
              <w:t>0</w:t>
            </w:r>
          </w:p>
        </w:tc>
        <w:tc>
          <w:tcPr>
            <w:tcW w:w="936" w:type="dxa"/>
            <w:noWrap/>
          </w:tcPr>
          <w:p w14:paraId="7FC37DBA" w14:textId="4080ACAD" w:rsidR="003E3384" w:rsidRPr="00C2305F" w:rsidRDefault="00481EE2" w:rsidP="00C5706F">
            <w:pPr>
              <w:pStyle w:val="TableText"/>
              <w:rPr>
                <w:noProof w:val="0"/>
              </w:rPr>
            </w:pPr>
            <w:r w:rsidRPr="00B0497E">
              <w:t>0</w:t>
            </w:r>
          </w:p>
        </w:tc>
        <w:tc>
          <w:tcPr>
            <w:tcW w:w="1296" w:type="dxa"/>
            <w:noWrap/>
          </w:tcPr>
          <w:p w14:paraId="09BB3F56" w14:textId="3378B688" w:rsidR="003E3384" w:rsidRPr="00C2305F" w:rsidRDefault="00481EE2" w:rsidP="00833F75">
            <w:pPr>
              <w:pStyle w:val="TableText"/>
              <w:ind w:right="288"/>
              <w:rPr>
                <w:noProof w:val="0"/>
              </w:rPr>
            </w:pPr>
            <w:r w:rsidRPr="00B0497E">
              <w:t>0</w:t>
            </w:r>
          </w:p>
        </w:tc>
        <w:tc>
          <w:tcPr>
            <w:tcW w:w="1296" w:type="dxa"/>
          </w:tcPr>
          <w:p w14:paraId="2476C0C1" w14:textId="34101A17" w:rsidR="003E3384" w:rsidRPr="00C2305F" w:rsidRDefault="00481EE2" w:rsidP="00833F75">
            <w:pPr>
              <w:pStyle w:val="TableText"/>
              <w:ind w:right="288"/>
              <w:rPr>
                <w:noProof w:val="0"/>
              </w:rPr>
            </w:pPr>
            <w:r w:rsidRPr="00B0497E">
              <w:t>0</w:t>
            </w:r>
          </w:p>
        </w:tc>
      </w:tr>
      <w:tr w:rsidR="003E3384" w:rsidRPr="00C2305F" w14:paraId="38AE13C0" w14:textId="7ACD8221" w:rsidTr="00622547">
        <w:trPr>
          <w:trHeight w:val="300"/>
        </w:trPr>
        <w:tc>
          <w:tcPr>
            <w:tcW w:w="2232" w:type="dxa"/>
            <w:noWrap/>
            <w:hideMark/>
          </w:tcPr>
          <w:p w14:paraId="21AF9FFC" w14:textId="77777777" w:rsidR="003E3384" w:rsidRPr="00C2305F" w:rsidRDefault="003E3384" w:rsidP="003E3384">
            <w:pPr>
              <w:pStyle w:val="TableText"/>
              <w:keepNext/>
              <w:rPr>
                <w:noProof w:val="0"/>
              </w:rPr>
            </w:pPr>
            <w:r w:rsidRPr="00C2305F">
              <w:rPr>
                <w:noProof w:val="0"/>
              </w:rPr>
              <w:t>Min</w:t>
            </w:r>
          </w:p>
        </w:tc>
        <w:tc>
          <w:tcPr>
            <w:tcW w:w="936" w:type="dxa"/>
          </w:tcPr>
          <w:p w14:paraId="699947CF" w14:textId="24515CA7" w:rsidR="003E3384" w:rsidRPr="00C2305F" w:rsidRDefault="008A142C" w:rsidP="00C5706F">
            <w:pPr>
              <w:pStyle w:val="TableText"/>
              <w:rPr>
                <w:noProof w:val="0"/>
              </w:rPr>
            </w:pPr>
            <w:r>
              <w:t>−</w:t>
            </w:r>
            <w:r w:rsidR="00481EE2" w:rsidRPr="00B0497E">
              <w:t>1.85</w:t>
            </w:r>
          </w:p>
        </w:tc>
        <w:tc>
          <w:tcPr>
            <w:tcW w:w="936" w:type="dxa"/>
          </w:tcPr>
          <w:p w14:paraId="3864B20E" w14:textId="4B413ED4" w:rsidR="003E3384" w:rsidRPr="00C2305F" w:rsidRDefault="008A142C" w:rsidP="00C5706F">
            <w:pPr>
              <w:pStyle w:val="TableText"/>
              <w:rPr>
                <w:noProof w:val="0"/>
              </w:rPr>
            </w:pPr>
            <w:r>
              <w:t>−</w:t>
            </w:r>
            <w:r w:rsidR="00481EE2" w:rsidRPr="00B0497E">
              <w:t>1.86</w:t>
            </w:r>
          </w:p>
        </w:tc>
        <w:tc>
          <w:tcPr>
            <w:tcW w:w="936" w:type="dxa"/>
            <w:noWrap/>
          </w:tcPr>
          <w:p w14:paraId="0A0FA578" w14:textId="1B97A597" w:rsidR="003E3384" w:rsidRPr="00C2305F" w:rsidRDefault="008A142C" w:rsidP="00C5706F">
            <w:pPr>
              <w:pStyle w:val="TableText"/>
              <w:rPr>
                <w:noProof w:val="0"/>
              </w:rPr>
            </w:pPr>
            <w:r>
              <w:t>−</w:t>
            </w:r>
            <w:r w:rsidR="00481EE2" w:rsidRPr="00B0497E">
              <w:t>1.33</w:t>
            </w:r>
          </w:p>
        </w:tc>
        <w:tc>
          <w:tcPr>
            <w:tcW w:w="936" w:type="dxa"/>
          </w:tcPr>
          <w:p w14:paraId="154BB307" w14:textId="6EC7455E" w:rsidR="003E3384" w:rsidRPr="00C2305F" w:rsidRDefault="008A142C" w:rsidP="00C5706F">
            <w:pPr>
              <w:pStyle w:val="TableText"/>
              <w:rPr>
                <w:noProof w:val="0"/>
              </w:rPr>
            </w:pPr>
            <w:r>
              <w:rPr>
                <w:noProof w:val="0"/>
              </w:rPr>
              <w:t>−</w:t>
            </w:r>
            <w:r w:rsidR="00481EE2" w:rsidRPr="00B0497E">
              <w:t>1.1</w:t>
            </w:r>
            <w:r w:rsidR="00BE7E0B">
              <w:t>0</w:t>
            </w:r>
          </w:p>
        </w:tc>
        <w:tc>
          <w:tcPr>
            <w:tcW w:w="936" w:type="dxa"/>
          </w:tcPr>
          <w:p w14:paraId="141FE37F" w14:textId="0B95E524" w:rsidR="003E3384" w:rsidRPr="00C2305F" w:rsidRDefault="008A142C" w:rsidP="00C5706F">
            <w:pPr>
              <w:pStyle w:val="TableText"/>
              <w:rPr>
                <w:noProof w:val="0"/>
              </w:rPr>
            </w:pPr>
            <w:r>
              <w:t>−</w:t>
            </w:r>
            <w:r w:rsidR="00481EE2" w:rsidRPr="00B0497E">
              <w:t>0.86</w:t>
            </w:r>
          </w:p>
        </w:tc>
        <w:tc>
          <w:tcPr>
            <w:tcW w:w="936" w:type="dxa"/>
            <w:noWrap/>
          </w:tcPr>
          <w:p w14:paraId="26672B59" w14:textId="3CADADC7" w:rsidR="003E3384" w:rsidRPr="00C2305F" w:rsidRDefault="008A142C" w:rsidP="00C5706F">
            <w:pPr>
              <w:pStyle w:val="TableText"/>
              <w:rPr>
                <w:noProof w:val="0"/>
              </w:rPr>
            </w:pPr>
            <w:r>
              <w:t>−</w:t>
            </w:r>
            <w:r w:rsidR="00481EE2" w:rsidRPr="00B0497E">
              <w:t>1.27</w:t>
            </w:r>
          </w:p>
        </w:tc>
        <w:tc>
          <w:tcPr>
            <w:tcW w:w="1296" w:type="dxa"/>
            <w:noWrap/>
          </w:tcPr>
          <w:p w14:paraId="5EF6AF40" w14:textId="3E7E030B" w:rsidR="003E3384" w:rsidRPr="00C2305F" w:rsidRDefault="008A142C" w:rsidP="00833F75">
            <w:pPr>
              <w:pStyle w:val="TableText"/>
              <w:ind w:right="288"/>
              <w:rPr>
                <w:noProof w:val="0"/>
              </w:rPr>
            </w:pPr>
            <w:r>
              <w:t>−</w:t>
            </w:r>
            <w:r w:rsidR="00481EE2" w:rsidRPr="00B0497E">
              <w:t>1.32</w:t>
            </w:r>
          </w:p>
        </w:tc>
        <w:tc>
          <w:tcPr>
            <w:tcW w:w="1296" w:type="dxa"/>
          </w:tcPr>
          <w:p w14:paraId="390619E9" w14:textId="6A6CF8B1" w:rsidR="003E3384" w:rsidRPr="00C2305F" w:rsidRDefault="008A142C" w:rsidP="00833F75">
            <w:pPr>
              <w:pStyle w:val="TableText"/>
              <w:ind w:right="288"/>
              <w:rPr>
                <w:noProof w:val="0"/>
              </w:rPr>
            </w:pPr>
            <w:r>
              <w:t>−</w:t>
            </w:r>
            <w:r w:rsidR="00481EE2" w:rsidRPr="00B0497E">
              <w:t>1.47</w:t>
            </w:r>
          </w:p>
        </w:tc>
      </w:tr>
      <w:tr w:rsidR="003E3384" w:rsidRPr="00C2305F" w14:paraId="5132EB44" w14:textId="3A1CC51B" w:rsidTr="00622547">
        <w:trPr>
          <w:trHeight w:val="300"/>
        </w:trPr>
        <w:tc>
          <w:tcPr>
            <w:tcW w:w="2232" w:type="dxa"/>
            <w:noWrap/>
            <w:hideMark/>
          </w:tcPr>
          <w:p w14:paraId="09387D00" w14:textId="77777777" w:rsidR="003E3384" w:rsidRPr="00C2305F" w:rsidRDefault="003E3384" w:rsidP="003E3384">
            <w:pPr>
              <w:pStyle w:val="TableText"/>
              <w:keepNext/>
              <w:rPr>
                <w:noProof w:val="0"/>
              </w:rPr>
            </w:pPr>
            <w:r w:rsidRPr="00C2305F">
              <w:rPr>
                <w:noProof w:val="0"/>
              </w:rPr>
              <w:t>Max</w:t>
            </w:r>
          </w:p>
        </w:tc>
        <w:tc>
          <w:tcPr>
            <w:tcW w:w="936" w:type="dxa"/>
          </w:tcPr>
          <w:p w14:paraId="57203114" w14:textId="5ED6E6FA" w:rsidR="003E3384" w:rsidRPr="00C2305F" w:rsidRDefault="00481EE2" w:rsidP="00C5706F">
            <w:pPr>
              <w:pStyle w:val="TableText"/>
              <w:rPr>
                <w:noProof w:val="0"/>
              </w:rPr>
            </w:pPr>
            <w:r w:rsidRPr="00B0497E">
              <w:t>1.66</w:t>
            </w:r>
          </w:p>
        </w:tc>
        <w:tc>
          <w:tcPr>
            <w:tcW w:w="936" w:type="dxa"/>
          </w:tcPr>
          <w:p w14:paraId="0907C26E" w14:textId="3142581D" w:rsidR="003E3384" w:rsidRPr="00C2305F" w:rsidRDefault="00481EE2" w:rsidP="00C5706F">
            <w:pPr>
              <w:pStyle w:val="TableText"/>
              <w:rPr>
                <w:noProof w:val="0"/>
              </w:rPr>
            </w:pPr>
            <w:r w:rsidRPr="00B0497E">
              <w:t>1.71</w:t>
            </w:r>
          </w:p>
        </w:tc>
        <w:tc>
          <w:tcPr>
            <w:tcW w:w="936" w:type="dxa"/>
            <w:noWrap/>
          </w:tcPr>
          <w:p w14:paraId="09BABA99" w14:textId="4BE70CCA" w:rsidR="003E3384" w:rsidRPr="00C2305F" w:rsidRDefault="00481EE2" w:rsidP="00C5706F">
            <w:pPr>
              <w:pStyle w:val="TableText"/>
              <w:rPr>
                <w:noProof w:val="0"/>
              </w:rPr>
            </w:pPr>
            <w:r w:rsidRPr="00B0497E">
              <w:t>1.46</w:t>
            </w:r>
          </w:p>
        </w:tc>
        <w:tc>
          <w:tcPr>
            <w:tcW w:w="936" w:type="dxa"/>
          </w:tcPr>
          <w:p w14:paraId="5B9541BE" w14:textId="034A2C9A" w:rsidR="003E3384" w:rsidRPr="00C2305F" w:rsidRDefault="00481EE2" w:rsidP="00C5706F">
            <w:pPr>
              <w:pStyle w:val="TableText"/>
              <w:rPr>
                <w:noProof w:val="0"/>
              </w:rPr>
            </w:pPr>
            <w:r w:rsidRPr="00B0497E">
              <w:t>1.68</w:t>
            </w:r>
          </w:p>
        </w:tc>
        <w:tc>
          <w:tcPr>
            <w:tcW w:w="936" w:type="dxa"/>
          </w:tcPr>
          <w:p w14:paraId="0807FEC7" w14:textId="4BDA58BF" w:rsidR="003E3384" w:rsidRPr="00C2305F" w:rsidRDefault="00481EE2" w:rsidP="00C5706F">
            <w:pPr>
              <w:pStyle w:val="TableText"/>
              <w:rPr>
                <w:noProof w:val="0"/>
              </w:rPr>
            </w:pPr>
            <w:r w:rsidRPr="00B0497E">
              <w:t>1.5</w:t>
            </w:r>
            <w:r w:rsidR="00BE7E0B">
              <w:t>0</w:t>
            </w:r>
          </w:p>
        </w:tc>
        <w:tc>
          <w:tcPr>
            <w:tcW w:w="936" w:type="dxa"/>
            <w:noWrap/>
          </w:tcPr>
          <w:p w14:paraId="35C5C939" w14:textId="12C890CF" w:rsidR="003E3384" w:rsidRPr="00C2305F" w:rsidRDefault="00481EE2" w:rsidP="00C5706F">
            <w:pPr>
              <w:pStyle w:val="TableText"/>
              <w:rPr>
                <w:noProof w:val="0"/>
              </w:rPr>
            </w:pPr>
            <w:r w:rsidRPr="00B0497E">
              <w:t>1.46</w:t>
            </w:r>
          </w:p>
        </w:tc>
        <w:tc>
          <w:tcPr>
            <w:tcW w:w="1296" w:type="dxa"/>
            <w:noWrap/>
          </w:tcPr>
          <w:p w14:paraId="7FC55AA2" w14:textId="3821D208" w:rsidR="003E3384" w:rsidRPr="00C2305F" w:rsidRDefault="00481EE2" w:rsidP="00833F75">
            <w:pPr>
              <w:pStyle w:val="TableText"/>
              <w:ind w:right="288"/>
              <w:rPr>
                <w:noProof w:val="0"/>
              </w:rPr>
            </w:pPr>
            <w:r w:rsidRPr="00B0497E">
              <w:t>1.92</w:t>
            </w:r>
          </w:p>
        </w:tc>
        <w:tc>
          <w:tcPr>
            <w:tcW w:w="1296" w:type="dxa"/>
          </w:tcPr>
          <w:p w14:paraId="7CC25EE4" w14:textId="606691B5" w:rsidR="003E3384" w:rsidRPr="00C2305F" w:rsidRDefault="00481EE2" w:rsidP="00833F75">
            <w:pPr>
              <w:pStyle w:val="TableText"/>
              <w:ind w:right="288"/>
              <w:rPr>
                <w:noProof w:val="0"/>
              </w:rPr>
            </w:pPr>
            <w:r w:rsidRPr="00B0497E">
              <w:t>1.5</w:t>
            </w:r>
            <w:r w:rsidR="00BE7E0B">
              <w:t>0</w:t>
            </w:r>
          </w:p>
        </w:tc>
      </w:tr>
      <w:tr w:rsidR="003E3384" w:rsidRPr="00C2305F" w14:paraId="065E2ED7" w14:textId="47BF58F9" w:rsidTr="00622547">
        <w:trPr>
          <w:trHeight w:val="300"/>
        </w:trPr>
        <w:tc>
          <w:tcPr>
            <w:tcW w:w="2232" w:type="dxa"/>
            <w:noWrap/>
            <w:hideMark/>
          </w:tcPr>
          <w:p w14:paraId="297877A1" w14:textId="77777777" w:rsidR="003E3384" w:rsidRPr="00C2305F" w:rsidRDefault="003E3384" w:rsidP="003E3384">
            <w:pPr>
              <w:pStyle w:val="TableText"/>
              <w:rPr>
                <w:noProof w:val="0"/>
              </w:rPr>
            </w:pPr>
            <w:r w:rsidRPr="00C2305F">
              <w:rPr>
                <w:noProof w:val="0"/>
              </w:rPr>
              <w:t>Mean</w:t>
            </w:r>
          </w:p>
        </w:tc>
        <w:tc>
          <w:tcPr>
            <w:tcW w:w="936" w:type="dxa"/>
          </w:tcPr>
          <w:p w14:paraId="0D9232DC" w14:textId="0213C67F" w:rsidR="003E3384" w:rsidRPr="00C2305F" w:rsidRDefault="00481EE2" w:rsidP="00C5706F">
            <w:pPr>
              <w:pStyle w:val="TableText"/>
              <w:rPr>
                <w:noProof w:val="0"/>
              </w:rPr>
            </w:pPr>
            <w:r w:rsidRPr="00B0497E">
              <w:t>0.19</w:t>
            </w:r>
          </w:p>
        </w:tc>
        <w:tc>
          <w:tcPr>
            <w:tcW w:w="936" w:type="dxa"/>
          </w:tcPr>
          <w:p w14:paraId="3CB5CD75" w14:textId="1F332872" w:rsidR="003E3384" w:rsidRPr="00C2305F" w:rsidRDefault="00481EE2" w:rsidP="00C5706F">
            <w:pPr>
              <w:pStyle w:val="TableText"/>
              <w:rPr>
                <w:noProof w:val="0"/>
              </w:rPr>
            </w:pPr>
            <w:r w:rsidRPr="00B0497E">
              <w:t>0.12</w:t>
            </w:r>
          </w:p>
        </w:tc>
        <w:tc>
          <w:tcPr>
            <w:tcW w:w="936" w:type="dxa"/>
            <w:noWrap/>
          </w:tcPr>
          <w:p w14:paraId="2597C970" w14:textId="7F48AB21" w:rsidR="003E3384" w:rsidRPr="00C2305F" w:rsidRDefault="00481EE2" w:rsidP="00C5706F">
            <w:pPr>
              <w:pStyle w:val="TableText"/>
              <w:rPr>
                <w:noProof w:val="0"/>
              </w:rPr>
            </w:pPr>
            <w:r w:rsidRPr="00B0497E">
              <w:t>0.19</w:t>
            </w:r>
          </w:p>
        </w:tc>
        <w:tc>
          <w:tcPr>
            <w:tcW w:w="936" w:type="dxa"/>
          </w:tcPr>
          <w:p w14:paraId="4B178F8D" w14:textId="4764C471" w:rsidR="003E3384" w:rsidRPr="00C2305F" w:rsidRDefault="00481EE2" w:rsidP="00C5706F">
            <w:pPr>
              <w:pStyle w:val="TableText"/>
              <w:rPr>
                <w:noProof w:val="0"/>
              </w:rPr>
            </w:pPr>
            <w:r w:rsidRPr="00B0497E">
              <w:t>0.16</w:t>
            </w:r>
          </w:p>
        </w:tc>
        <w:tc>
          <w:tcPr>
            <w:tcW w:w="936" w:type="dxa"/>
          </w:tcPr>
          <w:p w14:paraId="61EAE119" w14:textId="10431FD7" w:rsidR="003E3384" w:rsidRPr="00C2305F" w:rsidRDefault="00481EE2" w:rsidP="00C5706F">
            <w:pPr>
              <w:pStyle w:val="TableText"/>
              <w:rPr>
                <w:noProof w:val="0"/>
              </w:rPr>
            </w:pPr>
            <w:r w:rsidRPr="00B0497E">
              <w:t>0.13</w:t>
            </w:r>
          </w:p>
        </w:tc>
        <w:tc>
          <w:tcPr>
            <w:tcW w:w="936" w:type="dxa"/>
            <w:noWrap/>
          </w:tcPr>
          <w:p w14:paraId="0ACA63DC" w14:textId="5D241049" w:rsidR="003E3384" w:rsidRPr="00C2305F" w:rsidRDefault="008A142C" w:rsidP="00C5706F">
            <w:pPr>
              <w:pStyle w:val="TableText"/>
              <w:rPr>
                <w:noProof w:val="0"/>
              </w:rPr>
            </w:pPr>
            <w:r>
              <w:t>−</w:t>
            </w:r>
            <w:r w:rsidR="00481EE2" w:rsidRPr="00B0497E">
              <w:t>0.08</w:t>
            </w:r>
          </w:p>
        </w:tc>
        <w:tc>
          <w:tcPr>
            <w:tcW w:w="1296" w:type="dxa"/>
            <w:noWrap/>
          </w:tcPr>
          <w:p w14:paraId="1165B85B" w14:textId="2B689245" w:rsidR="003E3384" w:rsidRPr="00C2305F" w:rsidRDefault="008A142C" w:rsidP="00833F75">
            <w:pPr>
              <w:pStyle w:val="TableText"/>
              <w:ind w:right="288"/>
              <w:rPr>
                <w:noProof w:val="0"/>
              </w:rPr>
            </w:pPr>
            <w:r>
              <w:t>−</w:t>
            </w:r>
            <w:r w:rsidR="00481EE2" w:rsidRPr="00B0497E">
              <w:t>0.14</w:t>
            </w:r>
          </w:p>
        </w:tc>
        <w:tc>
          <w:tcPr>
            <w:tcW w:w="1296" w:type="dxa"/>
          </w:tcPr>
          <w:p w14:paraId="12C523F3" w14:textId="379FCCDD" w:rsidR="003E3384" w:rsidRPr="00C2305F" w:rsidRDefault="00481EE2" w:rsidP="00833F75">
            <w:pPr>
              <w:pStyle w:val="TableText"/>
              <w:ind w:right="288"/>
              <w:rPr>
                <w:noProof w:val="0"/>
              </w:rPr>
            </w:pPr>
            <w:r w:rsidRPr="00B0497E">
              <w:t>0.22</w:t>
            </w:r>
          </w:p>
        </w:tc>
      </w:tr>
      <w:tr w:rsidR="003E3384" w:rsidRPr="00C2305F" w14:paraId="1B15015D" w14:textId="3000CC70" w:rsidTr="00622547">
        <w:trPr>
          <w:trHeight w:val="300"/>
        </w:trPr>
        <w:tc>
          <w:tcPr>
            <w:tcW w:w="2232" w:type="dxa"/>
            <w:tcBorders>
              <w:bottom w:val="single" w:sz="4" w:space="0" w:color="auto"/>
            </w:tcBorders>
            <w:noWrap/>
            <w:hideMark/>
          </w:tcPr>
          <w:p w14:paraId="66378EEC" w14:textId="77777777" w:rsidR="003E3384" w:rsidRPr="00C2305F" w:rsidRDefault="003E3384" w:rsidP="003E3384">
            <w:pPr>
              <w:pStyle w:val="TableText"/>
              <w:rPr>
                <w:noProof w:val="0"/>
              </w:rPr>
            </w:pPr>
            <w:r w:rsidRPr="00C2305F">
              <w:rPr>
                <w:noProof w:val="0"/>
              </w:rPr>
              <w:t>SD</w:t>
            </w:r>
          </w:p>
        </w:tc>
        <w:tc>
          <w:tcPr>
            <w:tcW w:w="936" w:type="dxa"/>
            <w:tcBorders>
              <w:bottom w:val="single" w:sz="4" w:space="0" w:color="auto"/>
            </w:tcBorders>
          </w:tcPr>
          <w:p w14:paraId="7C72E300" w14:textId="42EBC57F" w:rsidR="003E3384" w:rsidRPr="00C2305F" w:rsidRDefault="00481EE2" w:rsidP="00C5706F">
            <w:pPr>
              <w:pStyle w:val="TableText"/>
              <w:rPr>
                <w:noProof w:val="0"/>
              </w:rPr>
            </w:pPr>
            <w:r w:rsidRPr="00B0497E">
              <w:t>0.7</w:t>
            </w:r>
            <w:r w:rsidR="00BE7E0B">
              <w:t>0</w:t>
            </w:r>
          </w:p>
        </w:tc>
        <w:tc>
          <w:tcPr>
            <w:tcW w:w="936" w:type="dxa"/>
            <w:tcBorders>
              <w:bottom w:val="single" w:sz="4" w:space="0" w:color="auto"/>
            </w:tcBorders>
          </w:tcPr>
          <w:p w14:paraId="5E7B6D16" w14:textId="0C06E10A" w:rsidR="003E3384" w:rsidRPr="00C2305F" w:rsidRDefault="00481EE2" w:rsidP="00C5706F">
            <w:pPr>
              <w:pStyle w:val="TableText"/>
              <w:rPr>
                <w:noProof w:val="0"/>
              </w:rPr>
            </w:pPr>
            <w:r w:rsidRPr="00B0497E">
              <w:t>0.69</w:t>
            </w:r>
          </w:p>
        </w:tc>
        <w:tc>
          <w:tcPr>
            <w:tcW w:w="936" w:type="dxa"/>
            <w:tcBorders>
              <w:bottom w:val="single" w:sz="4" w:space="0" w:color="auto"/>
            </w:tcBorders>
            <w:noWrap/>
          </w:tcPr>
          <w:p w14:paraId="4014C906" w14:textId="70D62241" w:rsidR="003E3384" w:rsidRPr="00C2305F" w:rsidRDefault="00481EE2" w:rsidP="00C5706F">
            <w:pPr>
              <w:pStyle w:val="TableText"/>
              <w:rPr>
                <w:noProof w:val="0"/>
              </w:rPr>
            </w:pPr>
            <w:r w:rsidRPr="00B0497E">
              <w:t>0.66</w:t>
            </w:r>
          </w:p>
        </w:tc>
        <w:tc>
          <w:tcPr>
            <w:tcW w:w="936" w:type="dxa"/>
            <w:tcBorders>
              <w:bottom w:val="single" w:sz="4" w:space="0" w:color="auto"/>
            </w:tcBorders>
          </w:tcPr>
          <w:p w14:paraId="7870B176" w14:textId="5C2B278A" w:rsidR="003E3384" w:rsidRPr="00C2305F" w:rsidRDefault="00481EE2" w:rsidP="00C5706F">
            <w:pPr>
              <w:pStyle w:val="TableText"/>
              <w:rPr>
                <w:noProof w:val="0"/>
              </w:rPr>
            </w:pPr>
            <w:r w:rsidRPr="00B0497E">
              <w:t>0.62</w:t>
            </w:r>
          </w:p>
        </w:tc>
        <w:tc>
          <w:tcPr>
            <w:tcW w:w="936" w:type="dxa"/>
            <w:tcBorders>
              <w:bottom w:val="single" w:sz="4" w:space="0" w:color="auto"/>
            </w:tcBorders>
          </w:tcPr>
          <w:p w14:paraId="1654E43F" w14:textId="43C06480" w:rsidR="003E3384" w:rsidRPr="00C2305F" w:rsidRDefault="00481EE2" w:rsidP="00C5706F">
            <w:pPr>
              <w:pStyle w:val="TableText"/>
              <w:rPr>
                <w:noProof w:val="0"/>
              </w:rPr>
            </w:pPr>
            <w:r w:rsidRPr="00B0497E">
              <w:t>0.62</w:t>
            </w:r>
          </w:p>
        </w:tc>
        <w:tc>
          <w:tcPr>
            <w:tcW w:w="936" w:type="dxa"/>
            <w:tcBorders>
              <w:bottom w:val="single" w:sz="4" w:space="0" w:color="auto"/>
            </w:tcBorders>
            <w:noWrap/>
          </w:tcPr>
          <w:p w14:paraId="51C4F969" w14:textId="0CCF9E4D" w:rsidR="003E3384" w:rsidRPr="00C2305F" w:rsidRDefault="00481EE2" w:rsidP="00C5706F">
            <w:pPr>
              <w:pStyle w:val="TableText"/>
              <w:rPr>
                <w:noProof w:val="0"/>
              </w:rPr>
            </w:pPr>
            <w:r w:rsidRPr="00B0497E">
              <w:t>0.68</w:t>
            </w:r>
          </w:p>
        </w:tc>
        <w:tc>
          <w:tcPr>
            <w:tcW w:w="1296" w:type="dxa"/>
            <w:tcBorders>
              <w:bottom w:val="single" w:sz="4" w:space="0" w:color="auto"/>
            </w:tcBorders>
            <w:noWrap/>
          </w:tcPr>
          <w:p w14:paraId="0CA117A6" w14:textId="45443D35" w:rsidR="003E3384" w:rsidRPr="00C2305F" w:rsidRDefault="00481EE2" w:rsidP="00833F75">
            <w:pPr>
              <w:pStyle w:val="TableText"/>
              <w:ind w:right="288"/>
              <w:rPr>
                <w:noProof w:val="0"/>
              </w:rPr>
            </w:pPr>
            <w:r w:rsidRPr="00B0497E">
              <w:t>0.79</w:t>
            </w:r>
          </w:p>
        </w:tc>
        <w:tc>
          <w:tcPr>
            <w:tcW w:w="1296" w:type="dxa"/>
            <w:tcBorders>
              <w:bottom w:val="single" w:sz="4" w:space="0" w:color="auto"/>
            </w:tcBorders>
          </w:tcPr>
          <w:p w14:paraId="29AFB024" w14:textId="4E34D033" w:rsidR="003E3384" w:rsidRPr="00C2305F" w:rsidRDefault="00481EE2" w:rsidP="00833F75">
            <w:pPr>
              <w:pStyle w:val="TableText"/>
              <w:ind w:right="288"/>
              <w:rPr>
                <w:noProof w:val="0"/>
              </w:rPr>
            </w:pPr>
            <w:r w:rsidRPr="00B0497E">
              <w:t>0.74</w:t>
            </w:r>
          </w:p>
        </w:tc>
      </w:tr>
      <w:tr w:rsidR="0032551A" w:rsidRPr="00C2305F" w14:paraId="72A3C23B" w14:textId="54052B8B" w:rsidTr="00622547">
        <w:trPr>
          <w:trHeight w:val="300"/>
        </w:trPr>
        <w:tc>
          <w:tcPr>
            <w:tcW w:w="2232" w:type="dxa"/>
            <w:tcBorders>
              <w:top w:val="single" w:sz="4" w:space="0" w:color="auto"/>
              <w:bottom w:val="single" w:sz="12" w:space="0" w:color="auto"/>
            </w:tcBorders>
            <w:noWrap/>
            <w:hideMark/>
          </w:tcPr>
          <w:p w14:paraId="0FE22042" w14:textId="0CA977F4" w:rsidR="0032551A" w:rsidRPr="00C2305F" w:rsidRDefault="0032551A" w:rsidP="00A2212A">
            <w:pPr>
              <w:pStyle w:val="TableText"/>
              <w:rPr>
                <w:b/>
                <w:noProof w:val="0"/>
              </w:rPr>
            </w:pPr>
            <w:r w:rsidRPr="00C2305F">
              <w:rPr>
                <w:b/>
                <w:noProof w:val="0"/>
              </w:rPr>
              <w:t>Number of Items</w:t>
            </w:r>
            <w:r>
              <w:rPr>
                <w:b/>
                <w:noProof w:val="0"/>
              </w:rPr>
              <w:t>:</w:t>
            </w:r>
          </w:p>
        </w:tc>
        <w:tc>
          <w:tcPr>
            <w:tcW w:w="936" w:type="dxa"/>
            <w:tcBorders>
              <w:top w:val="single" w:sz="4" w:space="0" w:color="auto"/>
              <w:bottom w:val="single" w:sz="12" w:space="0" w:color="auto"/>
            </w:tcBorders>
          </w:tcPr>
          <w:p w14:paraId="70FC44C9" w14:textId="234AD88D" w:rsidR="0032551A" w:rsidRPr="006E3348" w:rsidRDefault="00B00A4B" w:rsidP="00C5706F">
            <w:pPr>
              <w:pStyle w:val="TableText"/>
              <w:rPr>
                <w:b/>
                <w:bCs/>
                <w:noProof w:val="0"/>
              </w:rPr>
            </w:pPr>
            <w:r>
              <w:rPr>
                <w:b/>
                <w:bCs/>
              </w:rPr>
              <w:t>48</w:t>
            </w:r>
          </w:p>
        </w:tc>
        <w:tc>
          <w:tcPr>
            <w:tcW w:w="936" w:type="dxa"/>
            <w:tcBorders>
              <w:top w:val="single" w:sz="4" w:space="0" w:color="auto"/>
              <w:bottom w:val="single" w:sz="12" w:space="0" w:color="auto"/>
            </w:tcBorders>
          </w:tcPr>
          <w:p w14:paraId="18E7D7CC" w14:textId="09625CA9" w:rsidR="0032551A" w:rsidRPr="006E3348" w:rsidRDefault="00B00A4B" w:rsidP="00C5706F">
            <w:pPr>
              <w:pStyle w:val="TableText"/>
              <w:rPr>
                <w:b/>
                <w:bCs/>
                <w:noProof w:val="0"/>
              </w:rPr>
            </w:pPr>
            <w:r>
              <w:rPr>
                <w:b/>
                <w:bCs/>
              </w:rPr>
              <w:t>48</w:t>
            </w:r>
          </w:p>
        </w:tc>
        <w:tc>
          <w:tcPr>
            <w:tcW w:w="936" w:type="dxa"/>
            <w:tcBorders>
              <w:top w:val="single" w:sz="4" w:space="0" w:color="auto"/>
              <w:bottom w:val="single" w:sz="12" w:space="0" w:color="auto"/>
            </w:tcBorders>
            <w:noWrap/>
          </w:tcPr>
          <w:p w14:paraId="114E5B7E" w14:textId="1D898528" w:rsidR="0032551A" w:rsidRPr="006E3348" w:rsidRDefault="00B00A4B" w:rsidP="00C5706F">
            <w:pPr>
              <w:pStyle w:val="TableText"/>
              <w:rPr>
                <w:b/>
                <w:bCs/>
                <w:noProof w:val="0"/>
              </w:rPr>
            </w:pPr>
            <w:r>
              <w:rPr>
                <w:b/>
                <w:bCs/>
              </w:rPr>
              <w:t>48</w:t>
            </w:r>
          </w:p>
        </w:tc>
        <w:tc>
          <w:tcPr>
            <w:tcW w:w="936" w:type="dxa"/>
            <w:tcBorders>
              <w:top w:val="single" w:sz="4" w:space="0" w:color="auto"/>
              <w:bottom w:val="single" w:sz="12" w:space="0" w:color="auto"/>
            </w:tcBorders>
          </w:tcPr>
          <w:p w14:paraId="0618B4F6" w14:textId="3FC60721" w:rsidR="0032551A" w:rsidRPr="006E3348" w:rsidRDefault="00B00A4B" w:rsidP="00C5706F">
            <w:pPr>
              <w:pStyle w:val="TableText"/>
              <w:rPr>
                <w:b/>
                <w:bCs/>
                <w:noProof w:val="0"/>
              </w:rPr>
            </w:pPr>
            <w:r>
              <w:rPr>
                <w:b/>
                <w:bCs/>
              </w:rPr>
              <w:t>48</w:t>
            </w:r>
          </w:p>
        </w:tc>
        <w:tc>
          <w:tcPr>
            <w:tcW w:w="936" w:type="dxa"/>
            <w:tcBorders>
              <w:top w:val="single" w:sz="4" w:space="0" w:color="auto"/>
              <w:bottom w:val="single" w:sz="12" w:space="0" w:color="auto"/>
            </w:tcBorders>
          </w:tcPr>
          <w:p w14:paraId="7CE30014" w14:textId="2B0C4E49" w:rsidR="0032551A" w:rsidRPr="006E3348" w:rsidRDefault="00B00A4B" w:rsidP="00C5706F">
            <w:pPr>
              <w:pStyle w:val="TableText"/>
              <w:rPr>
                <w:b/>
                <w:bCs/>
                <w:noProof w:val="0"/>
              </w:rPr>
            </w:pPr>
            <w:r>
              <w:rPr>
                <w:b/>
                <w:bCs/>
              </w:rPr>
              <w:t>48</w:t>
            </w:r>
          </w:p>
        </w:tc>
        <w:tc>
          <w:tcPr>
            <w:tcW w:w="936" w:type="dxa"/>
            <w:tcBorders>
              <w:top w:val="single" w:sz="4" w:space="0" w:color="auto"/>
              <w:bottom w:val="single" w:sz="12" w:space="0" w:color="auto"/>
            </w:tcBorders>
            <w:noWrap/>
          </w:tcPr>
          <w:p w14:paraId="2B8700BE" w14:textId="1224236F" w:rsidR="0032551A" w:rsidRPr="006E3348" w:rsidRDefault="00B00A4B" w:rsidP="00C5706F">
            <w:pPr>
              <w:pStyle w:val="TableText"/>
              <w:rPr>
                <w:b/>
                <w:bCs/>
                <w:noProof w:val="0"/>
              </w:rPr>
            </w:pPr>
            <w:r>
              <w:rPr>
                <w:b/>
                <w:bCs/>
              </w:rPr>
              <w:t>48</w:t>
            </w:r>
          </w:p>
        </w:tc>
        <w:tc>
          <w:tcPr>
            <w:tcW w:w="1296" w:type="dxa"/>
            <w:tcBorders>
              <w:top w:val="single" w:sz="4" w:space="0" w:color="auto"/>
              <w:bottom w:val="single" w:sz="12" w:space="0" w:color="auto"/>
            </w:tcBorders>
            <w:noWrap/>
          </w:tcPr>
          <w:p w14:paraId="75344E10" w14:textId="0F7015CB" w:rsidR="0032551A" w:rsidRPr="006E3348" w:rsidRDefault="00B00A4B" w:rsidP="00833F75">
            <w:pPr>
              <w:pStyle w:val="TableText"/>
              <w:ind w:right="288"/>
              <w:rPr>
                <w:b/>
                <w:bCs/>
                <w:noProof w:val="0"/>
              </w:rPr>
            </w:pPr>
            <w:r>
              <w:rPr>
                <w:b/>
                <w:bCs/>
              </w:rPr>
              <w:t>20</w:t>
            </w:r>
          </w:p>
        </w:tc>
        <w:tc>
          <w:tcPr>
            <w:tcW w:w="1296" w:type="dxa"/>
            <w:tcBorders>
              <w:top w:val="single" w:sz="4" w:space="0" w:color="auto"/>
              <w:bottom w:val="single" w:sz="12" w:space="0" w:color="auto"/>
            </w:tcBorders>
          </w:tcPr>
          <w:p w14:paraId="656464DC" w14:textId="6D3695B5" w:rsidR="0032551A" w:rsidRPr="006E3348" w:rsidRDefault="00B00A4B" w:rsidP="00833F75">
            <w:pPr>
              <w:pStyle w:val="TableText"/>
              <w:ind w:right="288"/>
              <w:rPr>
                <w:b/>
                <w:bCs/>
              </w:rPr>
            </w:pPr>
            <w:r>
              <w:rPr>
                <w:b/>
                <w:bCs/>
              </w:rPr>
              <w:t>36</w:t>
            </w:r>
          </w:p>
        </w:tc>
      </w:tr>
    </w:tbl>
    <w:p w14:paraId="2669517C" w14:textId="69C09028" w:rsidR="004F7171" w:rsidRDefault="004F7171" w:rsidP="00441564">
      <w:pPr>
        <w:pStyle w:val="Heading4"/>
      </w:pPr>
      <w:bookmarkStart w:id="1881" w:name="_Scaling_the_Scores_1"/>
      <w:bookmarkStart w:id="1882" w:name="_Toc230850774"/>
      <w:bookmarkEnd w:id="1878"/>
      <w:bookmarkEnd w:id="1881"/>
      <w:r w:rsidRPr="00C2305F">
        <w:t>Scaling the Scores</w:t>
      </w:r>
      <w:bookmarkEnd w:id="1882"/>
    </w:p>
    <w:p w14:paraId="4DBE7794" w14:textId="3393C148" w:rsidR="0070521F" w:rsidRDefault="0070521F" w:rsidP="00AD0D0A">
      <w:bookmarkStart w:id="1883" w:name="_Inverse_Test_Characteristic"/>
      <w:bookmarkStart w:id="1884" w:name="_Hlk129345747"/>
      <w:bookmarkEnd w:id="1883"/>
      <w:r w:rsidRPr="00CD343C">
        <w:t xml:space="preserve">The raw scores on each new form were transformed to scale scores on the reference scale using a </w:t>
      </w:r>
      <w:r>
        <w:t>two</w:t>
      </w:r>
      <w:r w:rsidRPr="00CD343C">
        <w:t>-step procedure. First, the number-correct scores (raw scores) were transformed to ability (theta) scores on the reference scale by the inverse test characteristic curve (TCC) procedure described in the next subsection</w:t>
      </w:r>
      <w:r w:rsidRPr="00CD343C">
        <w:rPr>
          <w:rStyle w:val="Cross-Reference"/>
        </w:rPr>
        <w:fldChar w:fldCharType="begin" w:fldLock="1"/>
      </w:r>
      <w:r w:rsidRPr="00CD343C">
        <w:rPr>
          <w:rStyle w:val="Cross-Reference"/>
        </w:rPr>
        <w:instrText xml:space="preserve"> REF _Ref23250423 \r \h  \* MERGEFORMAT </w:instrText>
      </w:r>
      <w:r w:rsidRPr="00CD343C">
        <w:rPr>
          <w:rStyle w:val="Cross-Reference"/>
        </w:rPr>
      </w:r>
      <w:r w:rsidRPr="00CD343C">
        <w:rPr>
          <w:rStyle w:val="Cross-Reference"/>
        </w:rPr>
        <w:fldChar w:fldCharType="end"/>
      </w:r>
      <w:r w:rsidRPr="00CD343C">
        <w:t xml:space="preserve">. </w:t>
      </w:r>
      <w:r>
        <w:t>Then,</w:t>
      </w:r>
      <w:r w:rsidRPr="00CD343C">
        <w:t xml:space="preserve"> these ability (theta) scores were transformed to scale scores through the linear transformation described in subsection </w:t>
      </w:r>
      <w:hyperlink w:anchor="_Transformation_from_Theta_5" w:history="1">
        <w:r w:rsidR="0093727D" w:rsidRPr="00842C9D">
          <w:rPr>
            <w:rStyle w:val="Hyperlink"/>
            <w:i/>
            <w:iCs/>
          </w:rPr>
          <w:t>8.4.5.2</w:t>
        </w:r>
        <w:r w:rsidRPr="00842C9D">
          <w:rPr>
            <w:rStyle w:val="Hyperlink"/>
            <w:i/>
          </w:rPr>
          <w:t xml:space="preserve"> Transformation from Theta Scores to Scale Scores</w:t>
        </w:r>
      </w:hyperlink>
      <w:r w:rsidRPr="00CD343C">
        <w:t>.</w:t>
      </w:r>
    </w:p>
    <w:bookmarkEnd w:id="1884"/>
    <w:p w14:paraId="62DF62B9" w14:textId="77777777" w:rsidR="004F7171" w:rsidRDefault="004F7171" w:rsidP="00441564">
      <w:pPr>
        <w:pStyle w:val="Heading5"/>
      </w:pPr>
      <w:r w:rsidRPr="00C2305F">
        <w:t>Inverse Test Characteristic Curve Procedure</w:t>
      </w:r>
    </w:p>
    <w:p w14:paraId="3128B615" w14:textId="1EA01869" w:rsidR="0070521F" w:rsidRPr="00CD343C" w:rsidRDefault="0070521F" w:rsidP="00AD0D0A">
      <w:bookmarkStart w:id="1885" w:name="_7.4.2.3.2_Transformation_from"/>
      <w:bookmarkStart w:id="1886" w:name="_Transformation_from_Theta"/>
      <w:bookmarkStart w:id="1887" w:name="_Transformation_from_Theta_1"/>
      <w:bookmarkStart w:id="1888" w:name="_Transformation_from_Theta_2"/>
      <w:bookmarkStart w:id="1889" w:name="_Transformation_from_Theta_3"/>
      <w:bookmarkStart w:id="1890" w:name="_Transformation_from_Theta_4"/>
      <w:bookmarkStart w:id="1891" w:name="_Hlk129345794"/>
      <w:bookmarkEnd w:id="1885"/>
      <w:bookmarkEnd w:id="1886"/>
      <w:bookmarkEnd w:id="1887"/>
      <w:bookmarkEnd w:id="1888"/>
      <w:bookmarkEnd w:id="1889"/>
      <w:bookmarkEnd w:id="1890"/>
      <w:r w:rsidRPr="00CD343C">
        <w:t xml:space="preserve">After all the item difficulty estimates </w:t>
      </w:r>
      <w:r>
        <w:t>are</w:t>
      </w:r>
      <w:r w:rsidRPr="00CD343C">
        <w:t xml:space="preserve"> transformed to the reference scale, students’ overall ability estimates can be derived from the input data file that was described in subsection </w:t>
      </w:r>
      <w:hyperlink w:anchor="_Data_Preparation_3" w:history="1">
        <w:r w:rsidR="007C758C" w:rsidRPr="00842C9D">
          <w:rPr>
            <w:rStyle w:val="Hyperlink"/>
            <w:i/>
            <w:iCs/>
          </w:rPr>
          <w:t>8.4.2</w:t>
        </w:r>
        <w:r w:rsidRPr="00842C9D">
          <w:rPr>
            <w:rStyle w:val="Hyperlink"/>
            <w:i/>
          </w:rPr>
          <w:t xml:space="preserve"> Data Preparation</w:t>
        </w:r>
      </w:hyperlink>
      <w:r w:rsidRPr="00525925">
        <w:t>,</w:t>
      </w:r>
      <w:r w:rsidRPr="00CD343C">
        <w:rPr>
          <w:i/>
        </w:rPr>
        <w:t xml:space="preserve"> </w:t>
      </w:r>
      <w:r w:rsidRPr="00CD343C">
        <w:t xml:space="preserve">through the IRT </w:t>
      </w:r>
      <w:bookmarkStart w:id="1892" w:name="_Hlk92371595"/>
      <w:r w:rsidRPr="00CD343C">
        <w:t xml:space="preserve">inverse TCC method (Stocking, 1996). This method transforms the sum of the student’s </w:t>
      </w:r>
      <w:bookmarkEnd w:id="1892"/>
      <w:r w:rsidRPr="00CD343C">
        <w:t xml:space="preserve">item scores into an ability estimate. That estimate is the </w:t>
      </w:r>
      <w:r w:rsidRPr="00CD343C">
        <w:lastRenderedPageBreak/>
        <w:t>ability value that makes the sum of the expected scores on the items administered to the student equal to the sum of the scores that the student actually received on those items.</w:t>
      </w:r>
    </w:p>
    <w:p w14:paraId="01DE2138" w14:textId="5582AC39" w:rsidR="0070521F" w:rsidRPr="00CD343C" w:rsidRDefault="0070521F" w:rsidP="00AD0D0A">
      <w:pPr>
        <w:keepNext/>
      </w:pPr>
      <w:r w:rsidRPr="00CD343C">
        <w:t>The TCC expresses the expected total score on a set of items as a function of the student’s ability, which is shown in equation 8.</w:t>
      </w:r>
      <w:r w:rsidR="00F17843">
        <w:t>8</w:t>
      </w:r>
      <w:r>
        <w:t>.</w:t>
      </w:r>
      <w:r w:rsidRPr="009B2FB7">
        <w:rPr>
          <w:i/>
          <w:iCs/>
        </w:rPr>
        <w:t xml:space="preserve"> </w:t>
      </w:r>
      <w:r w:rsidRPr="00CD343C">
        <w:rPr>
          <w:i/>
          <w:iCs/>
        </w:rPr>
        <w:t>Refer to</w:t>
      </w:r>
      <w:r w:rsidRPr="00CD343C">
        <w:rPr>
          <w:i/>
        </w:rPr>
        <w:t xml:space="preserve"> the </w:t>
      </w:r>
      <w:hyperlink w:anchor="_Alternative_Text_for_54" w:history="1">
        <w:r w:rsidRPr="00856FBB">
          <w:rPr>
            <w:rStyle w:val="Hyperlink"/>
            <w:i/>
          </w:rPr>
          <w:t>Alternative Text for Equation 8.</w:t>
        </w:r>
        <w:r w:rsidR="00F17843">
          <w:rPr>
            <w:rStyle w:val="Hyperlink"/>
            <w:i/>
          </w:rPr>
          <w:t>8</w:t>
        </w:r>
      </w:hyperlink>
      <w:r w:rsidRPr="00CD343C">
        <w:rPr>
          <w:i/>
        </w:rPr>
        <w:t xml:space="preserve"> for a description of this equation.</w:t>
      </w:r>
    </w:p>
    <w:bookmarkStart w:id="1893" w:name="_MON_1750850922"/>
    <w:bookmarkEnd w:id="1893"/>
    <w:p w14:paraId="41AD0FCD" w14:textId="41BC3EBD" w:rsidR="0070521F" w:rsidRPr="00CD343C" w:rsidRDefault="0094052F" w:rsidP="00AD0D0A">
      <w:pPr>
        <w:pStyle w:val="NormalIndent2"/>
      </w:pPr>
      <w:r w:rsidRPr="003B3E50">
        <w:rPr>
          <w:noProof/>
        </w:rPr>
        <w:object w:dxaOrig="2720" w:dyaOrig="845" w14:anchorId="11F699B6">
          <v:shape id="_x0000_i1035" type="#_x0000_t75" alt="Equation 8.8; a link to the long description for this equation is found in the preceding paragraph." style="width:136pt;height:42pt" o:ole="">
            <v:imagedata r:id="rId60" o:title=""/>
          </v:shape>
          <o:OLEObject Type="Embed" ProgID="Word.Document.12" ShapeID="_x0000_i1035" DrawAspect="Content" ObjectID="_1843905903" r:id="rId61">
            <o:FieldCodes>\s</o:FieldCodes>
          </o:OLEObject>
        </w:object>
      </w:r>
      <w:r w:rsidR="0070521F" w:rsidRPr="00CD343C">
        <w:tab/>
        <w:t>(8.</w:t>
      </w:r>
      <w:r w:rsidR="00F17843">
        <w:t>8</w:t>
      </w:r>
      <w:r w:rsidR="0070521F" w:rsidRPr="00CD343C">
        <w:t>)</w:t>
      </w:r>
      <w:bookmarkStart w:id="1894" w:name="EQ8_8"/>
      <w:bookmarkEnd w:id="1894"/>
    </w:p>
    <w:p w14:paraId="2743F6A1" w14:textId="77777777" w:rsidR="0070521F" w:rsidRPr="00CD343C" w:rsidRDefault="0070521F" w:rsidP="00AD0D0A">
      <w:pPr>
        <w:keepNext/>
        <w:spacing w:after="60"/>
        <w:ind w:left="1166" w:hanging="806"/>
      </w:pPr>
      <w:r w:rsidRPr="00931679">
        <w:t>where</w:t>
      </w:r>
      <w:r w:rsidRPr="00CD343C">
        <w:t>,</w:t>
      </w:r>
    </w:p>
    <w:p w14:paraId="75595015" w14:textId="77777777" w:rsidR="0070521F" w:rsidRPr="00FC0804" w:rsidRDefault="0070521F" w:rsidP="00AD0D0A">
      <w:pPr>
        <w:pStyle w:val="equation"/>
      </w:pPr>
      <w:r w:rsidRPr="34053DBD">
        <w:rPr>
          <w:rFonts w:ascii="Times New Roman" w:hAnsi="Times New Roman" w:cs="Times New Roman"/>
          <w:i/>
          <w:iCs/>
          <w:sz w:val="28"/>
          <w:szCs w:val="28"/>
        </w:rPr>
        <w:t>i</w:t>
      </w:r>
      <w:r w:rsidRPr="00FC0804">
        <w:t xml:space="preserve"> indexes items</w:t>
      </w:r>
      <w:r>
        <w:t>,</w:t>
      </w:r>
    </w:p>
    <w:p w14:paraId="7E622E69" w14:textId="77777777" w:rsidR="0070521F" w:rsidRPr="00FC0804" w:rsidRDefault="0070521F" w:rsidP="00AD0D0A">
      <w:pPr>
        <w:pStyle w:val="equation"/>
      </w:pPr>
      <w:r w:rsidRPr="34053DBD">
        <w:rPr>
          <w:rFonts w:ascii="Times New Roman" w:hAnsi="Times New Roman" w:cs="Times New Roman"/>
          <w:i/>
          <w:iCs/>
          <w:sz w:val="28"/>
          <w:szCs w:val="28"/>
        </w:rPr>
        <w:t>j</w:t>
      </w:r>
      <w:r w:rsidRPr="00FC0804">
        <w:t xml:space="preserve"> indexes </w:t>
      </w:r>
      <w:r>
        <w:t>students,</w:t>
      </w:r>
    </w:p>
    <w:p w14:paraId="179B6ADB" w14:textId="77777777" w:rsidR="0070521F" w:rsidRPr="00CD343C" w:rsidRDefault="0070521F" w:rsidP="00AD0D0A">
      <w:pPr>
        <w:pStyle w:val="equation"/>
      </w:pPr>
      <w:r>
        <w:rPr>
          <w:rFonts w:ascii="Times New Roman" w:hAnsi="Times New Roman" w:cs="Times New Roman"/>
          <w:i/>
          <w:sz w:val="28"/>
          <w:szCs w:val="28"/>
        </w:rPr>
        <w:t>I</w:t>
      </w:r>
      <w:r w:rsidRPr="00CD343C">
        <w:t xml:space="preserve"> is the </w:t>
      </w:r>
      <w:r>
        <w:t xml:space="preserve">total </w:t>
      </w:r>
      <w:r w:rsidRPr="00CD343C">
        <w:t xml:space="preserve">number of items in the </w:t>
      </w:r>
      <w:r>
        <w:t>assessment</w:t>
      </w:r>
      <w:r w:rsidRPr="00CD343C">
        <w:t>,</w:t>
      </w:r>
    </w:p>
    <w:p w14:paraId="405F1F03" w14:textId="77777777" w:rsidR="0070521F" w:rsidRPr="00CD343C" w:rsidRDefault="0070521F" w:rsidP="00AD0D0A">
      <w:pPr>
        <w:pStyle w:val="equation"/>
      </w:pPr>
      <w:r>
        <w:rPr>
          <w:rFonts w:ascii="Times New Roman" w:hAnsi="Times New Roman" w:cs="Times New Roman"/>
          <w:i/>
          <w:iCs/>
          <w:sz w:val="28"/>
          <w:szCs w:val="28"/>
        </w:rPr>
        <w:t>M</w:t>
      </w:r>
      <w:r w:rsidRPr="00CD48A8">
        <w:rPr>
          <w:rFonts w:ascii="Times New Roman" w:hAnsi="Times New Roman" w:cs="Times New Roman"/>
          <w:i/>
          <w:iCs/>
          <w:sz w:val="28"/>
          <w:szCs w:val="28"/>
          <w:vertAlign w:val="subscript"/>
        </w:rPr>
        <w:t>i</w:t>
      </w:r>
      <w:r w:rsidRPr="00CD343C">
        <w:t xml:space="preserve"> is the </w:t>
      </w:r>
      <w:r w:rsidRPr="00CD48A8">
        <w:t xml:space="preserve">maximum </w:t>
      </w:r>
      <w:r>
        <w:t>possible</w:t>
      </w:r>
      <w:r w:rsidRPr="00CD343C">
        <w:t xml:space="preserve"> score for item</w:t>
      </w:r>
      <w:r>
        <w:t xml:space="preserve"> </w:t>
      </w:r>
      <w:r>
        <w:rPr>
          <w:rFonts w:ascii="Times New Roman" w:hAnsi="Times New Roman" w:cs="Times New Roman"/>
          <w:i/>
          <w:iCs/>
          <w:sz w:val="28"/>
          <w:szCs w:val="28"/>
        </w:rPr>
        <w:t>i</w:t>
      </w:r>
      <w:r w:rsidRPr="00CD343C">
        <w:t>,</w:t>
      </w:r>
    </w:p>
    <w:p w14:paraId="1C358C8F" w14:textId="77777777" w:rsidR="0070521F" w:rsidRPr="00CD343C" w:rsidRDefault="0070521F" w:rsidP="00AD0D0A">
      <w:pPr>
        <w:pStyle w:val="equation"/>
      </w:pPr>
      <w:r>
        <w:rPr>
          <w:rFonts w:ascii="Times New Roman" w:hAnsi="Times New Roman" w:cs="Times New Roman"/>
          <w:i/>
          <w:sz w:val="28"/>
          <w:szCs w:val="28"/>
        </w:rPr>
        <w:t>h</w:t>
      </w:r>
      <w:r w:rsidRPr="00CD343C">
        <w:t xml:space="preserve"> </w:t>
      </w:r>
      <w:r>
        <w:t>indexes</w:t>
      </w:r>
      <w:r w:rsidRPr="00CD343C">
        <w:t xml:space="preserve"> the value for </w:t>
      </w:r>
      <w:r>
        <w:t xml:space="preserve">each </w:t>
      </w:r>
      <w:r w:rsidRPr="00CD343C">
        <w:t xml:space="preserve">score category for item </w:t>
      </w:r>
      <w:r>
        <w:rPr>
          <w:rFonts w:ascii="Times New Roman" w:hAnsi="Times New Roman" w:cs="Times New Roman"/>
          <w:i/>
          <w:iCs/>
          <w:sz w:val="28"/>
          <w:szCs w:val="28"/>
        </w:rPr>
        <w:t>i</w:t>
      </w:r>
      <w:r w:rsidRPr="00CD343C">
        <w:t>,</w:t>
      </w:r>
    </w:p>
    <w:bookmarkStart w:id="1895" w:name="_MON_1808048725"/>
    <w:bookmarkEnd w:id="1895"/>
    <w:p w14:paraId="4D5E14F4" w14:textId="228780E5" w:rsidR="0070521F" w:rsidRPr="00CD343C" w:rsidRDefault="00465234" w:rsidP="00AD0D0A">
      <w:pPr>
        <w:pStyle w:val="equation"/>
      </w:pPr>
      <w:r w:rsidRPr="003B3E50">
        <w:rPr>
          <w:noProof/>
          <w:position w:val="-6"/>
        </w:rPr>
        <w:object w:dxaOrig="706" w:dyaOrig="331" w14:anchorId="3C739633">
          <v:shape id="_x0000_i1036" type="#_x0000_t75" alt="p sub ih of theta-hat sub j" style="width:35.5pt;height:17pt" o:ole="">
            <v:imagedata r:id="rId56" o:title=""/>
          </v:shape>
          <o:OLEObject Type="Embed" ProgID="Word.Document.12" ShapeID="_x0000_i1036" DrawAspect="Content" ObjectID="_1843905904" r:id="rId62">
            <o:FieldCodes>\s</o:FieldCodes>
          </o:OLEObject>
        </w:object>
      </w:r>
      <w:r w:rsidR="0070521F" w:rsidRPr="4D3C8B04">
        <w:rPr>
          <w:i/>
          <w:iCs/>
        </w:rPr>
        <w:t xml:space="preserve"> </w:t>
      </w:r>
      <w:r w:rsidR="0070521F" w:rsidRPr="00CD343C">
        <w:t xml:space="preserve">is the probability </w:t>
      </w:r>
      <w:r w:rsidR="0070521F">
        <w:t>of</w:t>
      </w:r>
      <w:r w:rsidR="0070521F" w:rsidRPr="00CD343C">
        <w:t xml:space="preserve"> </w:t>
      </w:r>
      <w:r w:rsidR="0070521F">
        <w:t>a student</w:t>
      </w:r>
      <w:r w:rsidR="0070521F" w:rsidRPr="00CD343C">
        <w:t xml:space="preserve"> with ability </w:t>
      </w:r>
      <w:bookmarkStart w:id="1896" w:name="_MON_1808048736"/>
      <w:bookmarkEnd w:id="1896"/>
      <w:r w:rsidRPr="003B3E50">
        <w:rPr>
          <w:noProof/>
          <w:position w:val="-6"/>
        </w:rPr>
        <w:object w:dxaOrig="201" w:dyaOrig="330" w14:anchorId="3955F1C4">
          <v:shape id="_x0000_i1037" type="#_x0000_t75" alt="theta-hat sub j" style="width:9.5pt;height:17pt" o:ole="">
            <v:imagedata r:id="rId58" o:title=""/>
          </v:shape>
          <o:OLEObject Type="Embed" ProgID="Word.Document.12" ShapeID="_x0000_i1037" DrawAspect="Content" ObjectID="_1843905905" r:id="rId63">
            <o:FieldCodes>\s</o:FieldCodes>
          </o:OLEObject>
        </w:object>
      </w:r>
      <w:r w:rsidR="0070521F" w:rsidRPr="00CD343C">
        <w:t xml:space="preserve"> obtain</w:t>
      </w:r>
      <w:r w:rsidR="0070521F">
        <w:t>ing</w:t>
      </w:r>
      <w:r w:rsidR="0070521F" w:rsidRPr="00CD343C">
        <w:t xml:space="preserve"> score </w:t>
      </w:r>
      <w:r w:rsidR="0070521F" w:rsidRPr="4D3C8B04">
        <w:rPr>
          <w:rFonts w:ascii="Times New Roman" w:hAnsi="Times New Roman" w:cs="Times New Roman"/>
          <w:i/>
          <w:iCs/>
          <w:sz w:val="28"/>
          <w:szCs w:val="28"/>
        </w:rPr>
        <w:t>h</w:t>
      </w:r>
      <w:r w:rsidR="0070521F" w:rsidRPr="00CD343C">
        <w:t xml:space="preserve"> on item</w:t>
      </w:r>
      <w:r w:rsidR="0070521F" w:rsidRPr="4D3C8B04">
        <w:rPr>
          <w:i/>
          <w:iCs/>
        </w:rPr>
        <w:t xml:space="preserve"> </w:t>
      </w:r>
      <w:r w:rsidR="0070521F" w:rsidRPr="4D3C8B04">
        <w:rPr>
          <w:rFonts w:ascii="Times New Roman" w:hAnsi="Times New Roman" w:cs="Times New Roman"/>
          <w:i/>
          <w:iCs/>
          <w:sz w:val="28"/>
          <w:szCs w:val="28"/>
        </w:rPr>
        <w:t>i</w:t>
      </w:r>
      <w:r w:rsidR="0070521F" w:rsidRPr="4D3C8B04">
        <w:rPr>
          <w:i/>
          <w:iCs/>
        </w:rPr>
        <w:t xml:space="preserve"> </w:t>
      </w:r>
      <w:r w:rsidR="0070521F" w:rsidRPr="00CD343C">
        <w:t>in equation 8.</w:t>
      </w:r>
      <w:r w:rsidR="0070521F">
        <w:t>7</w:t>
      </w:r>
      <w:r w:rsidR="0070521F" w:rsidRPr="00CD343C">
        <w:t>, and</w:t>
      </w:r>
    </w:p>
    <w:p w14:paraId="2D56A7AA" w14:textId="77777777" w:rsidR="0070521F" w:rsidRPr="00CD343C" w:rsidRDefault="0070521F" w:rsidP="00AD0D0A">
      <w:pPr>
        <w:pStyle w:val="equation"/>
      </w:pPr>
      <w:r w:rsidRPr="00CD343C">
        <w:rPr>
          <w:rFonts w:ascii="Times New Roman" w:hAnsi="Times New Roman" w:cs="Times New Roman"/>
          <w:i/>
          <w:sz w:val="28"/>
          <w:szCs w:val="28"/>
        </w:rPr>
        <w:t>ξ(θ)</w:t>
      </w:r>
      <w:r w:rsidRPr="00CD343C">
        <w:t xml:space="preserve"> is the corresponding expected total score.</w:t>
      </w:r>
    </w:p>
    <w:p w14:paraId="561B1A34" w14:textId="232DD86A" w:rsidR="004F7171" w:rsidRPr="00C2305F" w:rsidRDefault="004F7171" w:rsidP="00441564">
      <w:pPr>
        <w:pStyle w:val="Heading5"/>
      </w:pPr>
      <w:bookmarkStart w:id="1897" w:name="_Transformation_from_Theta_5"/>
      <w:bookmarkEnd w:id="1891"/>
      <w:bookmarkEnd w:id="1897"/>
      <w:r w:rsidRPr="00C2305F">
        <w:t>Transformation from Theta Scores to Scale Scores</w:t>
      </w:r>
    </w:p>
    <w:p w14:paraId="35FBB7C0" w14:textId="437ED028" w:rsidR="009923C4" w:rsidRPr="009923C4" w:rsidRDefault="009923C4" w:rsidP="00AD0D0A">
      <w:pPr>
        <w:keepNext/>
        <w:keepLines/>
      </w:pPr>
      <w:bookmarkStart w:id="1898" w:name="_Ref127516547"/>
      <w:r w:rsidRPr="009923C4">
        <w:t xml:space="preserve">Students’ ability estimates (theta scores) were transformed to the scale score metric by applying a linear transformation based on threshold theta values. Those threshold values were determined after standard setting and approved by the California State Board of Education (SBE). There were two threshold theta values (for Level 2 and Level 3) for each grade level or </w:t>
      </w:r>
      <w:r w:rsidR="00FE378B">
        <w:t>grade band</w:t>
      </w:r>
      <w:r w:rsidRPr="009923C4">
        <w:t xml:space="preserve">. The scaling transformation was the linear transformation that transformed the Level 2 threshold to scale score and the Level 3 threshold to scale score to </w:t>
      </w:r>
      <w:r w:rsidR="00312EEE">
        <w:t>pre-selected cut scores</w:t>
      </w:r>
      <w:r w:rsidRPr="009923C4">
        <w:t xml:space="preserve"> (refer to equations 8.</w:t>
      </w:r>
      <w:r w:rsidR="00BA6CF2">
        <w:t>9</w:t>
      </w:r>
      <w:r w:rsidRPr="009923C4">
        <w:t>, 8.1</w:t>
      </w:r>
      <w:r w:rsidR="00BA6CF2">
        <w:t>0</w:t>
      </w:r>
      <w:r w:rsidRPr="009923C4">
        <w:t>, and 8.1</w:t>
      </w:r>
      <w:r w:rsidR="00BA6CF2">
        <w:t>1</w:t>
      </w:r>
      <w:r w:rsidRPr="009923C4">
        <w:t xml:space="preserve">). </w:t>
      </w:r>
      <w:r w:rsidRPr="009923C4">
        <w:rPr>
          <w:i/>
          <w:iCs/>
        </w:rPr>
        <w:t xml:space="preserve">Refer to the </w:t>
      </w:r>
      <w:hyperlink w:anchor="_Alternative_Text_for_57" w:tgtFrame="_blank" w:history="1">
        <w:r w:rsidRPr="009923C4">
          <w:rPr>
            <w:rStyle w:val="Hyperlink"/>
            <w:i/>
            <w:iCs/>
          </w:rPr>
          <w:t>Alternative Text for Equation 8.</w:t>
        </w:r>
        <w:r w:rsidR="00BA6CF2">
          <w:rPr>
            <w:rStyle w:val="Hyperlink"/>
            <w:i/>
            <w:iCs/>
          </w:rPr>
          <w:t>9</w:t>
        </w:r>
      </w:hyperlink>
      <w:r w:rsidRPr="009923C4">
        <w:rPr>
          <w:i/>
          <w:iCs/>
        </w:rPr>
        <w:t xml:space="preserve"> for a description of this equation.</w:t>
      </w:r>
    </w:p>
    <w:bookmarkStart w:id="1899" w:name="_MON_1749558723"/>
    <w:bookmarkEnd w:id="1899"/>
    <w:p w14:paraId="447D2AF1" w14:textId="069EA881" w:rsidR="00CF62C2" w:rsidRPr="00CD343C" w:rsidRDefault="0094052F" w:rsidP="00AD0D0A">
      <w:pPr>
        <w:pStyle w:val="NormalIndent2"/>
      </w:pPr>
      <w:r w:rsidRPr="003B3E50">
        <w:rPr>
          <w:noProof/>
          <w:position w:val="-6"/>
        </w:rPr>
        <w:object w:dxaOrig="1785" w:dyaOrig="331" w14:anchorId="0623A26D">
          <v:shape id="_x0000_i1038" type="#_x0000_t75" alt="Equation 8.9; a link to the long description for this equation is found in the preceding paragraph." style="width:89pt;height:17pt" o:ole="">
            <v:imagedata r:id="rId64" o:title=""/>
          </v:shape>
          <o:OLEObject Type="Embed" ProgID="Word.Document.12" ShapeID="_x0000_i1038" DrawAspect="Content" ObjectID="_1843905906" r:id="rId65">
            <o:FieldCodes>\s</o:FieldCodes>
          </o:OLEObject>
        </w:object>
      </w:r>
      <w:r w:rsidR="00CF62C2" w:rsidRPr="00CD343C">
        <w:tab/>
        <w:t>(8.</w:t>
      </w:r>
      <w:r w:rsidR="00CF62C2">
        <w:t>9</w:t>
      </w:r>
      <w:r w:rsidR="00CF62C2" w:rsidRPr="00CD343C">
        <w:t>)</w:t>
      </w:r>
      <w:bookmarkStart w:id="1900" w:name="EQ8_9"/>
      <w:bookmarkEnd w:id="1900"/>
    </w:p>
    <w:p w14:paraId="6760929F" w14:textId="2F7ADE49" w:rsidR="009923C4" w:rsidRPr="009923C4" w:rsidRDefault="009923C4" w:rsidP="00AD0D0A">
      <w:pPr>
        <w:pStyle w:val="NormalIndent2"/>
        <w:keepNext/>
        <w:spacing w:after="60"/>
        <w:ind w:left="1166" w:hanging="806"/>
      </w:pPr>
      <w:r w:rsidRPr="009923C4">
        <w:t>where,</w:t>
      </w:r>
    </w:p>
    <w:p w14:paraId="7EE5D259" w14:textId="4EEC9AD7" w:rsidR="009923C4" w:rsidRPr="009923C4" w:rsidRDefault="009923C4" w:rsidP="00AD0D0A">
      <w:pPr>
        <w:pStyle w:val="equation"/>
        <w:spacing w:after="120"/>
      </w:pPr>
      <w:bookmarkStart w:id="1901" w:name="_MON_1749558794"/>
      <w:bookmarkEnd w:id="1901"/>
      <w:r w:rsidRPr="0040734E">
        <w:rPr>
          <w:rFonts w:ascii="Times New Roman" w:hAnsi="Times New Roman" w:cs="Times New Roman"/>
          <w:i/>
          <w:sz w:val="28"/>
          <w:szCs w:val="28"/>
        </w:rPr>
        <w:t>SS</w:t>
      </w:r>
      <w:r w:rsidRPr="0040734E">
        <w:rPr>
          <w:rFonts w:ascii="Times New Roman" w:hAnsi="Times New Roman" w:cs="Times New Roman"/>
          <w:i/>
          <w:sz w:val="28"/>
          <w:szCs w:val="28"/>
          <w:vertAlign w:val="subscript"/>
        </w:rPr>
        <w:t>j</w:t>
      </w:r>
      <w:r w:rsidRPr="009923C4">
        <w:t xml:space="preserve"> denotes the scale score for student </w:t>
      </w:r>
      <w:r w:rsidRPr="1C5828DD">
        <w:rPr>
          <w:rFonts w:ascii="Times New Roman" w:hAnsi="Times New Roman" w:cs="Times New Roman"/>
          <w:i/>
          <w:sz w:val="28"/>
          <w:szCs w:val="28"/>
        </w:rPr>
        <w:t>j</w:t>
      </w:r>
      <w:r w:rsidRPr="009923C4">
        <w:t>,</w:t>
      </w:r>
    </w:p>
    <w:bookmarkStart w:id="1902" w:name="_1749558747"/>
    <w:bookmarkStart w:id="1903" w:name="_1750851034"/>
    <w:bookmarkStart w:id="1904" w:name="_1779541493"/>
    <w:bookmarkStart w:id="1905" w:name="_1780750829"/>
    <w:bookmarkEnd w:id="1902"/>
    <w:bookmarkEnd w:id="1903"/>
    <w:bookmarkEnd w:id="1904"/>
    <w:bookmarkEnd w:id="1905"/>
    <w:bookmarkStart w:id="1906" w:name="_MON_1808577851"/>
    <w:bookmarkEnd w:id="1906"/>
    <w:p w14:paraId="63778FC8" w14:textId="153C0F37" w:rsidR="00CF62C2" w:rsidRDefault="00465234" w:rsidP="00AD0D0A">
      <w:pPr>
        <w:pStyle w:val="equation"/>
        <w:spacing w:after="120"/>
      </w:pPr>
      <w:r w:rsidRPr="003B3E50">
        <w:rPr>
          <w:noProof/>
          <w:position w:val="-6"/>
        </w:rPr>
        <w:object w:dxaOrig="201" w:dyaOrig="330" w14:anchorId="201AF030">
          <v:shape id="_x0000_i1039" type="#_x0000_t75" alt="theta-hat sub j" style="width:9.5pt;height:17pt" o:ole="">
            <v:imagedata r:id="rId58" o:title=""/>
          </v:shape>
          <o:OLEObject Type="Embed" ProgID="Word.Document.12" ShapeID="_x0000_i1039" DrawAspect="Content" ObjectID="_1843905907" r:id="rId66">
            <o:FieldCodes>\s</o:FieldCodes>
          </o:OLEObject>
        </w:object>
      </w:r>
      <w:r w:rsidR="00CF62C2" w:rsidRPr="00CD343C">
        <w:t xml:space="preserve"> represents student ability</w:t>
      </w:r>
      <w:r w:rsidR="00CF62C2">
        <w:t xml:space="preserve"> estimate for student </w:t>
      </w:r>
      <w:r w:rsidR="00CF62C2" w:rsidRPr="4D3C8B04">
        <w:rPr>
          <w:rFonts w:ascii="Times New Roman" w:hAnsi="Times New Roman" w:cs="Times New Roman"/>
          <w:i/>
          <w:iCs/>
          <w:sz w:val="28"/>
          <w:szCs w:val="28"/>
        </w:rPr>
        <w:t>j</w:t>
      </w:r>
      <w:r w:rsidR="00CF62C2">
        <w:t>,</w:t>
      </w:r>
    </w:p>
    <w:p w14:paraId="7CD3DE38" w14:textId="77777777" w:rsidR="00CF62C2" w:rsidRDefault="00CF62C2" w:rsidP="00AD0D0A">
      <w:pPr>
        <w:pStyle w:val="equation"/>
      </w:pPr>
      <w:r w:rsidRPr="00F17A3E">
        <w:rPr>
          <w:rFonts w:ascii="Times New Roman" w:hAnsi="Times New Roman" w:cs="Times New Roman"/>
          <w:i/>
          <w:sz w:val="28"/>
          <w:szCs w:val="28"/>
        </w:rPr>
        <w:t>A</w:t>
      </w:r>
      <w:r>
        <w:t xml:space="preserve"> is the slope parameter (</w:t>
      </w:r>
      <w:r w:rsidRPr="00CD343C">
        <w:t>scaling factor) needed to transform theta to the scale score metric</w:t>
      </w:r>
      <w:r>
        <w:t>, and</w:t>
      </w:r>
    </w:p>
    <w:p w14:paraId="6D76D9DD" w14:textId="47D6A0EB" w:rsidR="009923C4" w:rsidRPr="009923C4" w:rsidRDefault="009923C4" w:rsidP="00AD0D0A">
      <w:pPr>
        <w:pStyle w:val="equation"/>
        <w:spacing w:after="120"/>
      </w:pPr>
      <w:r w:rsidRPr="00F17A3E">
        <w:rPr>
          <w:rFonts w:ascii="Times New Roman" w:hAnsi="Times New Roman" w:cs="Times New Roman"/>
          <w:i/>
          <w:sz w:val="28"/>
          <w:szCs w:val="28"/>
        </w:rPr>
        <w:t>B</w:t>
      </w:r>
      <w:r w:rsidRPr="009923C4">
        <w:t xml:space="preserve"> is the intercept parameter needed to transform theta to the scale score metric.</w:t>
      </w:r>
    </w:p>
    <w:p w14:paraId="0390EA0D" w14:textId="29A16224" w:rsidR="009923C4" w:rsidRPr="009923C4" w:rsidRDefault="009923C4" w:rsidP="00AD0D0A">
      <w:pPr>
        <w:keepLines/>
      </w:pPr>
      <w:r w:rsidRPr="009923C4">
        <w:t>The slope and intercept parameters are derived by mapping the equated Level 2 and Level 3 threshold scores from the standard setting to the prespecified scale score threshold scores.</w:t>
      </w:r>
    </w:p>
    <w:p w14:paraId="696FA473" w14:textId="267235A3" w:rsidR="009923C4" w:rsidRPr="009923C4" w:rsidRDefault="009923C4" w:rsidP="00AD0D0A">
      <w:r w:rsidRPr="009923C4">
        <w:t>Specifically, if the IRT calibration is used, the slope and intercept in equation 8.</w:t>
      </w:r>
      <w:r w:rsidR="00BA6CF2" w:rsidRPr="00DE43AE">
        <w:t>9</w:t>
      </w:r>
      <w:r w:rsidRPr="009923C4">
        <w:t xml:space="preserve"> are derived using the threshold scores from standard setting approved by the SBE (</w:t>
      </w:r>
      <w:bookmarkStart w:id="1907" w:name="_MON_1805097462"/>
      <w:bookmarkEnd w:id="1907"/>
      <w:r w:rsidR="00465234" w:rsidRPr="003B3E50">
        <w:rPr>
          <w:noProof/>
          <w:position w:val="-6"/>
        </w:rPr>
        <w:object w:dxaOrig="755" w:dyaOrig="307" w14:anchorId="1EFFA54B">
          <v:shape id="_x0000_i1040" type="#_x0000_t75" alt="theta-hat level 3" style="width:37pt;height:15pt" o:ole="">
            <v:imagedata r:id="rId67" o:title=""/>
          </v:shape>
          <o:OLEObject Type="Embed" ProgID="Word.Document.12" ShapeID="_x0000_i1040" DrawAspect="Content" ObjectID="_1843905908" r:id="rId68">
            <o:FieldCodes>\s</o:FieldCodes>
          </o:OLEObject>
        </w:object>
      </w:r>
      <w:r w:rsidRPr="009923C4">
        <w:t xml:space="preserve"> and </w:t>
      </w:r>
      <w:bookmarkStart w:id="1908" w:name="_MON_1752042886"/>
      <w:bookmarkEnd w:id="1908"/>
      <w:r w:rsidR="00465234" w:rsidRPr="003B3E50">
        <w:rPr>
          <w:noProof/>
          <w:position w:val="-6"/>
        </w:rPr>
        <w:object w:dxaOrig="755" w:dyaOrig="307" w14:anchorId="7D12D9D2">
          <v:shape id="_x0000_i1041" type="#_x0000_t75" alt="theta-hat level 3" style="width:37pt;height:15pt" o:ole="">
            <v:imagedata r:id="rId69" o:title=""/>
          </v:shape>
          <o:OLEObject Type="Embed" ProgID="Word.Document.12" ShapeID="_x0000_i1041" DrawAspect="Content" ObjectID="_1843905909" r:id="rId70">
            <o:FieldCodes>\s</o:FieldCodes>
          </o:OLEObject>
        </w:object>
      </w:r>
      <w:r w:rsidR="007B2B51">
        <w:rPr>
          <w:noProof/>
        </w:rPr>
        <w:t xml:space="preserve"> </w:t>
      </w:r>
      <w:r w:rsidRPr="009923C4">
        <w:lastRenderedPageBreak/>
        <w:t>in equations 8.1</w:t>
      </w:r>
      <w:r w:rsidR="00BA6CF2">
        <w:t>0</w:t>
      </w:r>
      <w:r w:rsidRPr="009923C4">
        <w:t xml:space="preserve"> and 8.1</w:t>
      </w:r>
      <w:r w:rsidR="00BA6CF2">
        <w:t>1</w:t>
      </w:r>
      <w:r w:rsidRPr="009923C4">
        <w:t>) and the desired threshold scale scores (two-digit scale score)</w:t>
      </w:r>
      <w:r w:rsidR="006C41A7">
        <w:t>—</w:t>
      </w:r>
      <w:r w:rsidRPr="003B3E50">
        <w:t>(</w:t>
      </w:r>
      <w:bookmarkStart w:id="1909" w:name="_MON_1749549316"/>
      <w:bookmarkEnd w:id="1909"/>
      <w:r w:rsidR="008E1CC8" w:rsidRPr="003B3E50">
        <w:rPr>
          <w:noProof/>
          <w:color w:val="000000" w:themeColor="text1"/>
          <w:position w:val="-6"/>
        </w:rPr>
        <w:object w:dxaOrig="838" w:dyaOrig="315" w14:anchorId="497EB1C6">
          <v:shape id="_x0000_i1042" type="#_x0000_t75" alt="SS sub level 3" style="width:42pt;height:15.5pt" o:ole="">
            <v:imagedata r:id="rId71" o:title=""/>
          </v:shape>
          <o:OLEObject Type="Embed" ProgID="Word.Document.12" ShapeID="_x0000_i1042" DrawAspect="Content" ObjectID="_1843905910" r:id="rId72">
            <o:FieldCodes>\s</o:FieldCodes>
          </o:OLEObject>
        </w:object>
      </w:r>
      <w:r w:rsidRPr="009923C4">
        <w:t xml:space="preserve"> and </w:t>
      </w:r>
      <w:bookmarkStart w:id="1910" w:name="_MON_1749549496"/>
      <w:bookmarkEnd w:id="1910"/>
      <w:r w:rsidR="008E1CC8" w:rsidRPr="003B3E50">
        <w:rPr>
          <w:noProof/>
          <w:color w:val="000000" w:themeColor="text1"/>
          <w:position w:val="-6"/>
        </w:rPr>
        <w:object w:dxaOrig="838" w:dyaOrig="325" w14:anchorId="556B0A92">
          <v:shape id="_x0000_i1043" type="#_x0000_t75" alt="SS sub level 2" style="width:42pt;height:17pt;mso-position-horizontal:absolute;mso-position-horizontal-relative:text;mso-position-vertical:absolute;mso-position-vertical-relative:text" o:ole="">
            <v:imagedata r:id="rId73" o:title=""/>
          </v:shape>
          <o:OLEObject Type="Embed" ProgID="Word.Document.12" ShapeID="_x0000_i1043" DrawAspect="Content" ObjectID="_1843905911" r:id="rId74">
            <o:FieldCodes>\s</o:FieldCodes>
          </o:OLEObject>
        </w:object>
      </w:r>
      <w:r w:rsidR="00BA6CF2">
        <w:t xml:space="preserve"> </w:t>
      </w:r>
      <w:r w:rsidRPr="009923C4">
        <w:t>in equations 8.1</w:t>
      </w:r>
      <w:r w:rsidR="00BA6CF2">
        <w:t>0</w:t>
      </w:r>
      <w:r w:rsidRPr="009923C4">
        <w:t xml:space="preserve"> and 8.1</w:t>
      </w:r>
      <w:r w:rsidR="00BA6CF2">
        <w:t>1</w:t>
      </w:r>
      <w:r w:rsidR="006C41A7">
        <w:t>—</w:t>
      </w:r>
      <w:r w:rsidRPr="009923C4">
        <w:t>using the following two formulas:</w:t>
      </w:r>
    </w:p>
    <w:p w14:paraId="7B04C4AA" w14:textId="0C72472F" w:rsidR="009923C4" w:rsidRPr="00060E14" w:rsidRDefault="009923C4" w:rsidP="00AD0D0A">
      <w:pPr>
        <w:keepNext/>
        <w:keepLines/>
        <w:rPr>
          <w:i/>
        </w:rPr>
      </w:pPr>
      <w:r w:rsidRPr="009923C4">
        <w:rPr>
          <w:i/>
          <w:iCs/>
        </w:rPr>
        <w:t xml:space="preserve">Refer to the </w:t>
      </w:r>
      <w:hyperlink w:anchor="_Alternative_Text_for_58" w:history="1">
        <w:r w:rsidRPr="00AA036C">
          <w:rPr>
            <w:rStyle w:val="Hyperlink"/>
            <w:i/>
            <w:iCs/>
          </w:rPr>
          <w:t>Alternative Text for Equation 8.1</w:t>
        </w:r>
        <w:r w:rsidR="00BA6CF2" w:rsidRPr="00AA036C">
          <w:rPr>
            <w:rStyle w:val="Hyperlink"/>
            <w:i/>
            <w:iCs/>
          </w:rPr>
          <w:t>0</w:t>
        </w:r>
      </w:hyperlink>
      <w:r w:rsidRPr="009923C4">
        <w:rPr>
          <w:i/>
          <w:iCs/>
        </w:rPr>
        <w:t xml:space="preserve"> for a description of this equation.</w:t>
      </w:r>
    </w:p>
    <w:bookmarkStart w:id="1911" w:name="_MON_1751894792"/>
    <w:bookmarkEnd w:id="1911"/>
    <w:p w14:paraId="00F99563" w14:textId="3B5F840F" w:rsidR="009923C4" w:rsidRPr="009923C4" w:rsidRDefault="002C1F05" w:rsidP="00AD0D0A">
      <w:pPr>
        <w:pStyle w:val="NormalIndent2"/>
      </w:pPr>
      <w:r>
        <w:rPr>
          <w:rFonts w:cs="Arial"/>
          <w:noProof/>
        </w:rPr>
        <w:object w:dxaOrig="2360" w:dyaOrig="720" w14:anchorId="5554A672">
          <v:shape id="_x0000_i1044" type="#_x0000_t75" alt="Equation 8.10; a link to the long description for this equation is found in the preceding paragraph." style="width:117.5pt;height:36pt" o:ole="">
            <v:imagedata r:id="rId75" o:title=""/>
          </v:shape>
          <o:OLEObject Type="Embed" ProgID="Word.Document.12" ShapeID="_x0000_i1044" DrawAspect="Content" ObjectID="_1843905912" r:id="rId76">
            <o:FieldCodes>\s</o:FieldCodes>
          </o:OLEObject>
        </w:object>
      </w:r>
      <w:r w:rsidR="009923C4" w:rsidRPr="009923C4">
        <w:tab/>
        <w:t>(8.1</w:t>
      </w:r>
      <w:r w:rsidR="00BA6CF2">
        <w:t>0</w:t>
      </w:r>
      <w:r w:rsidR="009923C4" w:rsidRPr="009923C4">
        <w:t>)</w:t>
      </w:r>
      <w:bookmarkStart w:id="1912" w:name="EQ8_10"/>
      <w:bookmarkEnd w:id="1912"/>
    </w:p>
    <w:p w14:paraId="01E4B289" w14:textId="060A2233" w:rsidR="009923C4" w:rsidRPr="00060E14" w:rsidRDefault="009923C4" w:rsidP="00AD0D0A">
      <w:pPr>
        <w:keepNext/>
        <w:keepLines/>
        <w:rPr>
          <w:i/>
        </w:rPr>
      </w:pPr>
      <w:r w:rsidRPr="009923C4">
        <w:rPr>
          <w:i/>
          <w:iCs/>
        </w:rPr>
        <w:t xml:space="preserve">Refer to the </w:t>
      </w:r>
      <w:hyperlink w:anchor="_Alternative_Text_for_59" w:history="1">
        <w:r w:rsidRPr="005C108C">
          <w:rPr>
            <w:rStyle w:val="Hyperlink"/>
            <w:i/>
            <w:iCs/>
          </w:rPr>
          <w:t>Alternative Text for Equation 8.1</w:t>
        </w:r>
        <w:r w:rsidR="00BA6CF2" w:rsidRPr="005C108C">
          <w:rPr>
            <w:rStyle w:val="Hyperlink"/>
            <w:i/>
            <w:iCs/>
          </w:rPr>
          <w:t>1</w:t>
        </w:r>
      </w:hyperlink>
      <w:r w:rsidRPr="009923C4">
        <w:rPr>
          <w:i/>
          <w:iCs/>
        </w:rPr>
        <w:t xml:space="preserve"> for a description of this equation.</w:t>
      </w:r>
    </w:p>
    <w:bookmarkStart w:id="1913" w:name="_MON_1749548987"/>
    <w:bookmarkEnd w:id="1913"/>
    <w:p w14:paraId="3DA1F4C2" w14:textId="491A6F6F" w:rsidR="009923C4" w:rsidRPr="009923C4" w:rsidRDefault="0094052F" w:rsidP="00AD0D0A">
      <w:pPr>
        <w:pStyle w:val="NormalIndent2"/>
      </w:pPr>
      <w:r w:rsidRPr="003B3E50">
        <w:rPr>
          <w:noProof/>
        </w:rPr>
        <w:object w:dxaOrig="4372" w:dyaOrig="634" w14:anchorId="6566B4D4">
          <v:shape id="_x0000_i1045" type="#_x0000_t75" alt="Equation 8.11; a link to the long description for this equation is found in the preceding paragraph." style="width:218pt;height:31.5pt" o:ole="">
            <v:imagedata r:id="rId77" o:title=""/>
          </v:shape>
          <o:OLEObject Type="Embed" ProgID="Word.Document.12" ShapeID="_x0000_i1045" DrawAspect="Content" ObjectID="_1843905913" r:id="rId78">
            <o:FieldCodes>\s</o:FieldCodes>
          </o:OLEObject>
        </w:object>
      </w:r>
      <w:r w:rsidR="009923C4" w:rsidRPr="009923C4">
        <w:tab/>
        <w:t>(8.1</w:t>
      </w:r>
      <w:r w:rsidR="00BA6CF2">
        <w:t>1</w:t>
      </w:r>
      <w:r w:rsidR="009923C4" w:rsidRPr="009923C4">
        <w:t>)</w:t>
      </w:r>
      <w:bookmarkStart w:id="1914" w:name="EQ8_11"/>
      <w:bookmarkEnd w:id="1914"/>
    </w:p>
    <w:p w14:paraId="0937844A" w14:textId="36CDFD4D" w:rsidR="009923C4" w:rsidRPr="009923C4" w:rsidRDefault="009923C4" w:rsidP="00AD0D0A">
      <w:pPr>
        <w:pStyle w:val="NormalIndent2"/>
      </w:pPr>
      <w:r w:rsidRPr="009923C4">
        <w:t>where,</w:t>
      </w:r>
    </w:p>
    <w:bookmarkStart w:id="1915" w:name="_MON_1805097471"/>
    <w:bookmarkEnd w:id="1915"/>
    <w:p w14:paraId="31DAD2E4" w14:textId="12C454F8" w:rsidR="009923C4" w:rsidRPr="009923C4" w:rsidRDefault="0012089B" w:rsidP="00AD0D0A">
      <w:pPr>
        <w:pStyle w:val="equation"/>
      </w:pPr>
      <w:r w:rsidRPr="003B3E50">
        <w:rPr>
          <w:noProof/>
          <w:position w:val="-6"/>
        </w:rPr>
        <w:object w:dxaOrig="838" w:dyaOrig="320" w14:anchorId="3A7878C1">
          <v:shape id="_x0000_i1046" type="#_x0000_t75" alt="SS sub level 3" style="width:42pt;height:17pt" o:ole="">
            <v:imagedata r:id="rId79" o:title=""/>
          </v:shape>
          <o:OLEObject Type="Embed" ProgID="Word.Document.12" ShapeID="_x0000_i1046" DrawAspect="Content" ObjectID="_1843905914" r:id="rId80">
            <o:FieldCodes>\s</o:FieldCodes>
          </o:OLEObject>
        </w:object>
      </w:r>
      <w:r w:rsidR="007B2B51">
        <w:rPr>
          <w:noProof/>
        </w:rPr>
        <w:t xml:space="preserve"> </w:t>
      </w:r>
      <w:r w:rsidR="009923C4" w:rsidRPr="009923C4">
        <w:t>represents the threshold score for Level 3;</w:t>
      </w:r>
    </w:p>
    <w:bookmarkStart w:id="1916" w:name="_MON_1805097479"/>
    <w:bookmarkEnd w:id="1916"/>
    <w:p w14:paraId="32D93DA9" w14:textId="4E0D0A30" w:rsidR="009923C4" w:rsidRPr="009923C4" w:rsidRDefault="0012089B" w:rsidP="00AD0D0A">
      <w:pPr>
        <w:pStyle w:val="equation"/>
      </w:pPr>
      <w:r w:rsidRPr="003B3E50">
        <w:rPr>
          <w:noProof/>
          <w:position w:val="-6"/>
        </w:rPr>
        <w:object w:dxaOrig="838" w:dyaOrig="320" w14:anchorId="06DA39E9">
          <v:shape id="_x0000_i1047" type="#_x0000_t75" alt="SS sub level 2" style="width:42pt;height:17pt" o:ole="">
            <v:imagedata r:id="rId81" o:title=""/>
          </v:shape>
          <o:OLEObject Type="Embed" ProgID="Word.Document.12" ShapeID="_x0000_i1047" DrawAspect="Content" ObjectID="_1843905915" r:id="rId82">
            <o:FieldCodes>\s</o:FieldCodes>
          </o:OLEObject>
        </w:object>
      </w:r>
      <w:r w:rsidR="007B2B51">
        <w:rPr>
          <w:noProof/>
        </w:rPr>
        <w:t xml:space="preserve"> </w:t>
      </w:r>
      <w:r w:rsidR="009923C4" w:rsidRPr="009923C4">
        <w:t>represents the threshold score for Level 2;</w:t>
      </w:r>
    </w:p>
    <w:bookmarkStart w:id="1917" w:name="_MON_1750531955"/>
    <w:bookmarkEnd w:id="1917"/>
    <w:p w14:paraId="531F4526" w14:textId="451F6B69" w:rsidR="009923C4" w:rsidRPr="009923C4" w:rsidRDefault="0012089B" w:rsidP="00AD0D0A">
      <w:pPr>
        <w:pStyle w:val="equation"/>
      </w:pPr>
      <w:r w:rsidRPr="003B3E50">
        <w:rPr>
          <w:noProof/>
          <w:position w:val="-6"/>
        </w:rPr>
        <w:object w:dxaOrig="690" w:dyaOrig="308" w14:anchorId="0D63803A">
          <v:shape id="_x0000_i1048" type="#_x0000_t75" alt="theta-hat level 3" style="width:34.5pt;height:15.5pt" o:ole="">
            <v:imagedata r:id="rId83" o:title=""/>
          </v:shape>
          <o:OLEObject Type="Embed" ProgID="Word.Document.12" ShapeID="_x0000_i1048" DrawAspect="Content" ObjectID="_1843905916" r:id="rId84">
            <o:FieldCodes>\s</o:FieldCodes>
          </o:OLEObject>
        </w:object>
      </w:r>
      <w:r w:rsidR="007B2B51">
        <w:rPr>
          <w:noProof/>
        </w:rPr>
        <w:t xml:space="preserve"> </w:t>
      </w:r>
      <w:r w:rsidR="009923C4" w:rsidRPr="009923C4">
        <w:t>represents the threshold score for Level 3 on the theta scale; and</w:t>
      </w:r>
    </w:p>
    <w:bookmarkStart w:id="1918" w:name="_MON_1750531974"/>
    <w:bookmarkEnd w:id="1918"/>
    <w:p w14:paraId="71ACAAF4" w14:textId="3321E351" w:rsidR="009923C4" w:rsidRPr="009923C4" w:rsidRDefault="0012089B" w:rsidP="00AD0D0A">
      <w:pPr>
        <w:pStyle w:val="equation"/>
      </w:pPr>
      <w:r w:rsidRPr="003B3E50">
        <w:rPr>
          <w:noProof/>
          <w:position w:val="-6"/>
        </w:rPr>
        <w:object w:dxaOrig="690" w:dyaOrig="308" w14:anchorId="22D0A52A">
          <v:shape id="_x0000_i1049" type="#_x0000_t75" alt="theta-hat level 3" style="width:34.5pt;height:15.5pt" o:ole="">
            <v:imagedata r:id="rId85" o:title=""/>
          </v:shape>
          <o:OLEObject Type="Embed" ProgID="Word.Document.12" ShapeID="_x0000_i1049" DrawAspect="Content" ObjectID="_1843905917" r:id="rId86">
            <o:FieldCodes>\s</o:FieldCodes>
          </o:OLEObject>
        </w:object>
      </w:r>
      <w:r w:rsidR="007B2B51">
        <w:rPr>
          <w:noProof/>
        </w:rPr>
        <w:t xml:space="preserve"> </w:t>
      </w:r>
      <w:r w:rsidR="009923C4" w:rsidRPr="009923C4">
        <w:t>represents the threshold score for Level 2 on the theta scale.</w:t>
      </w:r>
    </w:p>
    <w:p w14:paraId="08273EEA" w14:textId="1D621EAD" w:rsidR="009923C4" w:rsidRPr="009923C4" w:rsidRDefault="009923C4" w:rsidP="00AD0D0A">
      <w:r w:rsidRPr="009923C4">
        <w:t>The slopes and intercepts for each grade level</w:t>
      </w:r>
      <w:r w:rsidR="009855C8">
        <w:t xml:space="preserve"> </w:t>
      </w:r>
      <w:r w:rsidR="00061BEE">
        <w:t>or</w:t>
      </w:r>
      <w:r w:rsidR="009855C8">
        <w:t xml:space="preserve"> grade</w:t>
      </w:r>
      <w:r w:rsidR="002102D0">
        <w:t xml:space="preserve"> </w:t>
      </w:r>
      <w:r w:rsidR="009855C8">
        <w:t>band</w:t>
      </w:r>
      <w:r w:rsidR="002102D0">
        <w:t xml:space="preserve"> </w:t>
      </w:r>
      <w:r w:rsidRPr="009923C4">
        <w:t xml:space="preserve">are shown in </w:t>
      </w:r>
      <w:r w:rsidR="00CB64C6" w:rsidRPr="00CB64C6">
        <w:rPr>
          <w:rStyle w:val="Cross-Reference"/>
        </w:rPr>
        <w:fldChar w:fldCharType="begin"/>
      </w:r>
      <w:r w:rsidR="00CB64C6" w:rsidRPr="00CB64C6">
        <w:rPr>
          <w:rStyle w:val="Cross-Reference"/>
        </w:rPr>
        <w:instrText xml:space="preserve"> REF  _Ref208578461 \* Lower \h </w:instrText>
      </w:r>
      <w:r w:rsidR="00CB64C6">
        <w:rPr>
          <w:rStyle w:val="Cross-Reference"/>
        </w:rPr>
        <w:instrText xml:space="preserve"> \* MERGEFORMAT </w:instrText>
      </w:r>
      <w:r w:rsidR="00CB64C6" w:rsidRPr="00CB64C6">
        <w:rPr>
          <w:rStyle w:val="Cross-Reference"/>
        </w:rPr>
      </w:r>
      <w:r w:rsidR="00CB64C6" w:rsidRPr="00CB64C6">
        <w:rPr>
          <w:rStyle w:val="Cross-Reference"/>
        </w:rPr>
        <w:fldChar w:fldCharType="separate"/>
      </w:r>
      <w:r w:rsidR="00CB64C6" w:rsidRPr="00CB64C6">
        <w:rPr>
          <w:rStyle w:val="Cross-Reference"/>
        </w:rPr>
        <w:t>table 8.14</w:t>
      </w:r>
      <w:r w:rsidR="00CB64C6" w:rsidRPr="00CB64C6">
        <w:rPr>
          <w:rStyle w:val="Cross-Reference"/>
        </w:rPr>
        <w:fldChar w:fldCharType="end"/>
      </w:r>
      <w:r w:rsidRPr="009923C4">
        <w:t xml:space="preserve">. </w:t>
      </w:r>
    </w:p>
    <w:p w14:paraId="2AC2BF05" w14:textId="57810CE2" w:rsidR="009923C4" w:rsidRPr="009E1EB6" w:rsidRDefault="009923C4" w:rsidP="00AD0D0A">
      <w:pPr>
        <w:keepNext/>
        <w:keepLines/>
      </w:pPr>
      <w:r w:rsidRPr="009923C4">
        <w:t xml:space="preserve">The </w:t>
      </w:r>
      <w:r w:rsidRPr="00DE43AE">
        <w:t>2024–25</w:t>
      </w:r>
      <w:r w:rsidRPr="009923C4">
        <w:t xml:space="preserve"> student ability estimates that were derived from the IRT models using the </w:t>
      </w:r>
      <w:r w:rsidRPr="00BF2D2B">
        <w:t xml:space="preserve">linked item parameters were converted to the established score scales using the procedures and conversion constants described previously. The scale scores can be found through the raw-to-scale-score conversion tables presented in </w:t>
      </w:r>
      <w:r w:rsidR="0091086A" w:rsidRPr="0091086A">
        <w:rPr>
          <w:rStyle w:val="Cross-Reference"/>
        </w:rPr>
        <w:fldChar w:fldCharType="begin"/>
      </w:r>
      <w:r w:rsidR="0091086A" w:rsidRPr="0091086A">
        <w:rPr>
          <w:rStyle w:val="Cross-Reference"/>
        </w:rPr>
        <w:instrText xml:space="preserve"> REF _Ref115354912 \h </w:instrText>
      </w:r>
      <w:r w:rsidR="0091086A">
        <w:rPr>
          <w:rStyle w:val="Cross-Reference"/>
        </w:rPr>
        <w:instrText xml:space="preserve"> \* MERGEFORMAT </w:instrText>
      </w:r>
      <w:r w:rsidR="0091086A" w:rsidRPr="0091086A">
        <w:rPr>
          <w:rStyle w:val="Cross-Reference"/>
        </w:rPr>
      </w:r>
      <w:r w:rsidR="0091086A" w:rsidRPr="0091086A">
        <w:rPr>
          <w:rStyle w:val="Cross-Reference"/>
        </w:rPr>
        <w:fldChar w:fldCharType="separate"/>
      </w:r>
      <w:r w:rsidR="0091086A" w:rsidRPr="0091086A">
        <w:rPr>
          <w:rStyle w:val="Cross-Reference"/>
        </w:rPr>
        <w:t>table 7.A.1</w:t>
      </w:r>
      <w:r w:rsidR="0091086A" w:rsidRPr="0091086A">
        <w:rPr>
          <w:rStyle w:val="Cross-Reference"/>
        </w:rPr>
        <w:fldChar w:fldCharType="end"/>
      </w:r>
      <w:r w:rsidRPr="00BF2D2B">
        <w:t xml:space="preserve"> through </w:t>
      </w:r>
      <w:r w:rsidR="0091086A" w:rsidRPr="0091086A">
        <w:rPr>
          <w:rStyle w:val="Cross-Reference"/>
        </w:rPr>
        <w:fldChar w:fldCharType="begin"/>
      </w:r>
      <w:r w:rsidR="0091086A" w:rsidRPr="0091086A">
        <w:rPr>
          <w:rStyle w:val="Cross-Reference"/>
        </w:rPr>
        <w:instrText xml:space="preserve"> REF _Ref222903353 \h </w:instrText>
      </w:r>
      <w:r w:rsidR="0091086A">
        <w:rPr>
          <w:rStyle w:val="Cross-Reference"/>
        </w:rPr>
        <w:instrText xml:space="preserve"> \* MERGEFORMAT </w:instrText>
      </w:r>
      <w:r w:rsidR="0091086A" w:rsidRPr="0091086A">
        <w:rPr>
          <w:rStyle w:val="Cross-Reference"/>
        </w:rPr>
      </w:r>
      <w:r w:rsidR="0091086A" w:rsidRPr="0091086A">
        <w:rPr>
          <w:rStyle w:val="Cross-Reference"/>
        </w:rPr>
        <w:fldChar w:fldCharType="separate"/>
      </w:r>
      <w:r w:rsidR="0091086A" w:rsidRPr="0091086A">
        <w:rPr>
          <w:rStyle w:val="Cross-Reference"/>
        </w:rPr>
        <w:t>table 7.A.8</w:t>
      </w:r>
      <w:r w:rsidR="0091086A" w:rsidRPr="0091086A">
        <w:rPr>
          <w:rStyle w:val="Cross-Reference"/>
        </w:rPr>
        <w:fldChar w:fldCharType="end"/>
      </w:r>
      <w:r w:rsidRPr="00BF2D2B">
        <w:t xml:space="preserve"> in </w:t>
      </w:r>
      <w:hyperlink w:anchor="_Appendix_7.A:_Raw_1" w:history="1">
        <w:r w:rsidR="00C94D03" w:rsidRPr="00BF2D2B">
          <w:rPr>
            <w:rStyle w:val="Hyperlink"/>
          </w:rPr>
          <w:t>appendix 7.A</w:t>
        </w:r>
      </w:hyperlink>
      <w:r w:rsidRPr="00BF2D2B">
        <w:t>.</w:t>
      </w:r>
    </w:p>
    <w:p w14:paraId="723AD570" w14:textId="296801AC" w:rsidR="00DD2014" w:rsidRPr="00C2305F" w:rsidRDefault="00DD2014" w:rsidP="00441564">
      <w:pPr>
        <w:pStyle w:val="Caption"/>
      </w:pPr>
      <w:bookmarkStart w:id="1919" w:name="_Ref208578461"/>
      <w:bookmarkStart w:id="1920" w:name="_Toc230681116"/>
      <w:r w:rsidRPr="00C2305F">
        <w:t xml:space="preserve">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14</w:t>
      </w:r>
      <w:r>
        <w:fldChar w:fldCharType="end"/>
      </w:r>
      <w:bookmarkEnd w:id="1898"/>
      <w:bookmarkEnd w:id="1919"/>
      <w:r w:rsidR="009124F5" w:rsidRPr="00C2305F">
        <w:t xml:space="preserve">  Conversion of Theta Score to Reporting Scores by Grade Level or Grade</w:t>
      </w:r>
      <w:r w:rsidR="00310297">
        <w:t> </w:t>
      </w:r>
      <w:r w:rsidR="00527C15">
        <w:t>Band</w:t>
      </w:r>
      <w:bookmarkEnd w:id="1920"/>
    </w:p>
    <w:tbl>
      <w:tblPr>
        <w:tblStyle w:val="TRs"/>
        <w:tblW w:w="4999" w:type="pct"/>
        <w:tblLayout w:type="fixed"/>
        <w:tblLook w:val="04A0" w:firstRow="1" w:lastRow="0" w:firstColumn="1" w:lastColumn="0" w:noHBand="0" w:noVBand="1"/>
      </w:tblPr>
      <w:tblGrid>
        <w:gridCol w:w="3456"/>
        <w:gridCol w:w="1153"/>
        <w:gridCol w:w="1151"/>
        <w:gridCol w:w="722"/>
        <w:gridCol w:w="721"/>
        <w:gridCol w:w="1150"/>
        <w:gridCol w:w="1581"/>
      </w:tblGrid>
      <w:tr w:rsidR="00E557BA" w:rsidRPr="00C2305F" w14:paraId="6BC7A898" w14:textId="77777777" w:rsidTr="00622547">
        <w:trPr>
          <w:cnfStyle w:val="100000000000" w:firstRow="1" w:lastRow="0" w:firstColumn="0" w:lastColumn="0" w:oddVBand="0" w:evenVBand="0" w:oddHBand="0" w:evenHBand="0" w:firstRowFirstColumn="0" w:firstRowLastColumn="0" w:lastRowFirstColumn="0" w:lastRowLastColumn="0"/>
          <w:trHeight w:val="2880"/>
        </w:trPr>
        <w:tc>
          <w:tcPr>
            <w:tcW w:w="1739" w:type="pct"/>
            <w:hideMark/>
          </w:tcPr>
          <w:p w14:paraId="0770EEFD" w14:textId="77777777" w:rsidR="005458ED" w:rsidRPr="00C2305F" w:rsidRDefault="005458ED" w:rsidP="00B2593B">
            <w:pPr>
              <w:spacing w:before="0" w:after="0"/>
              <w:ind w:left="0"/>
              <w:rPr>
                <w:rFonts w:eastAsia="Times New Roman"/>
                <w:b w:val="0"/>
              </w:rPr>
            </w:pPr>
            <w:r w:rsidRPr="00C2305F">
              <w:rPr>
                <w:rFonts w:eastAsia="Times New Roman"/>
              </w:rPr>
              <w:t>Grade Level or Grade Band</w:t>
            </w:r>
          </w:p>
        </w:tc>
        <w:tc>
          <w:tcPr>
            <w:tcW w:w="580" w:type="pct"/>
            <w:textDirection w:val="btLr"/>
            <w:vAlign w:val="center"/>
            <w:hideMark/>
          </w:tcPr>
          <w:p w14:paraId="50B007B5" w14:textId="2DA1A0AA" w:rsidR="005458ED" w:rsidRPr="00C2305F" w:rsidRDefault="00722530" w:rsidP="00622547">
            <w:pPr>
              <w:spacing w:before="0" w:after="0"/>
              <w:ind w:left="72" w:right="72"/>
              <w:jc w:val="left"/>
              <w:rPr>
                <w:rFonts w:eastAsia="Times New Roman"/>
                <w:b w:val="0"/>
              </w:rPr>
            </w:pPr>
            <w:r>
              <w:rPr>
                <w:rFonts w:eastAsia="Times New Roman"/>
              </w:rPr>
              <w:t>Achievement Level</w:t>
            </w:r>
            <w:r w:rsidR="00E736C5" w:rsidRPr="00C2305F">
              <w:rPr>
                <w:rFonts w:eastAsia="Times New Roman"/>
              </w:rPr>
              <w:t> </w:t>
            </w:r>
            <w:r w:rsidR="005458ED" w:rsidRPr="00C2305F">
              <w:rPr>
                <w:rFonts w:eastAsia="Times New Roman"/>
              </w:rPr>
              <w:t>2 Threshold Theta Score</w:t>
            </w:r>
          </w:p>
        </w:tc>
        <w:tc>
          <w:tcPr>
            <w:tcW w:w="579" w:type="pct"/>
            <w:textDirection w:val="btLr"/>
            <w:vAlign w:val="center"/>
            <w:hideMark/>
          </w:tcPr>
          <w:p w14:paraId="0C247D67" w14:textId="19149597" w:rsidR="005458ED" w:rsidRPr="00C2305F" w:rsidRDefault="00722530" w:rsidP="00622547">
            <w:pPr>
              <w:spacing w:before="0" w:after="0"/>
              <w:ind w:left="72" w:right="72"/>
              <w:jc w:val="left"/>
              <w:rPr>
                <w:rFonts w:eastAsia="Times New Roman"/>
                <w:b w:val="0"/>
              </w:rPr>
            </w:pPr>
            <w:r>
              <w:rPr>
                <w:rFonts w:eastAsia="Times New Roman"/>
              </w:rPr>
              <w:t>Achievement Level</w:t>
            </w:r>
            <w:r w:rsidR="00E736C5" w:rsidRPr="00C2305F">
              <w:rPr>
                <w:rFonts w:eastAsia="Times New Roman"/>
              </w:rPr>
              <w:t> </w:t>
            </w:r>
            <w:r w:rsidR="005458ED" w:rsidRPr="00C2305F">
              <w:rPr>
                <w:rFonts w:eastAsia="Times New Roman"/>
              </w:rPr>
              <w:t>3 Threshold Theta Score</w:t>
            </w:r>
          </w:p>
        </w:tc>
        <w:tc>
          <w:tcPr>
            <w:tcW w:w="363" w:type="pct"/>
            <w:textDirection w:val="btLr"/>
            <w:vAlign w:val="center"/>
            <w:hideMark/>
          </w:tcPr>
          <w:p w14:paraId="6EEB994E" w14:textId="384FFCC3" w:rsidR="005458ED" w:rsidRPr="00C2305F" w:rsidRDefault="00722530" w:rsidP="00622547">
            <w:pPr>
              <w:spacing w:before="0" w:after="0"/>
              <w:ind w:left="72" w:right="72"/>
              <w:jc w:val="left"/>
              <w:rPr>
                <w:rFonts w:eastAsia="Times New Roman"/>
                <w:b w:val="0"/>
              </w:rPr>
            </w:pPr>
            <w:r>
              <w:rPr>
                <w:rFonts w:eastAsia="Times New Roman"/>
              </w:rPr>
              <w:t>Achievement Level</w:t>
            </w:r>
            <w:r w:rsidR="00E736C5" w:rsidRPr="00C2305F">
              <w:rPr>
                <w:rFonts w:eastAsia="Times New Roman"/>
              </w:rPr>
              <w:t> </w:t>
            </w:r>
            <w:r w:rsidR="005458ED" w:rsidRPr="00C2305F">
              <w:rPr>
                <w:rFonts w:eastAsia="Times New Roman"/>
              </w:rPr>
              <w:t>2 Threshold</w:t>
            </w:r>
          </w:p>
        </w:tc>
        <w:tc>
          <w:tcPr>
            <w:tcW w:w="363" w:type="pct"/>
            <w:textDirection w:val="btLr"/>
            <w:vAlign w:val="center"/>
            <w:hideMark/>
          </w:tcPr>
          <w:p w14:paraId="5F652AB6" w14:textId="0D492002" w:rsidR="005458ED" w:rsidRPr="00C2305F" w:rsidRDefault="00722530" w:rsidP="00622547">
            <w:pPr>
              <w:spacing w:before="0" w:after="0"/>
              <w:ind w:left="72" w:right="72"/>
              <w:jc w:val="left"/>
              <w:rPr>
                <w:rFonts w:eastAsia="Times New Roman"/>
                <w:b w:val="0"/>
              </w:rPr>
            </w:pPr>
            <w:r>
              <w:rPr>
                <w:rFonts w:eastAsia="Times New Roman"/>
              </w:rPr>
              <w:t>Achievement Level</w:t>
            </w:r>
            <w:r w:rsidR="00E736C5" w:rsidRPr="00C2305F">
              <w:rPr>
                <w:rFonts w:eastAsia="Times New Roman"/>
              </w:rPr>
              <w:t> </w:t>
            </w:r>
            <w:r w:rsidR="005458ED" w:rsidRPr="00C2305F">
              <w:rPr>
                <w:rFonts w:eastAsia="Times New Roman"/>
              </w:rPr>
              <w:t>3 Threshold</w:t>
            </w:r>
          </w:p>
        </w:tc>
        <w:tc>
          <w:tcPr>
            <w:tcW w:w="579" w:type="pct"/>
            <w:hideMark/>
          </w:tcPr>
          <w:p w14:paraId="47247F2E" w14:textId="46A7AB76" w:rsidR="005458ED" w:rsidRPr="00C2305F" w:rsidRDefault="005458ED" w:rsidP="00D11DC0">
            <w:pPr>
              <w:spacing w:before="0" w:after="0"/>
              <w:ind w:left="0"/>
              <w:rPr>
                <w:rFonts w:eastAsia="Times New Roman"/>
                <w:b w:val="0"/>
              </w:rPr>
            </w:pPr>
            <w:r w:rsidRPr="00C2305F">
              <w:rPr>
                <w:rFonts w:eastAsia="Times New Roman"/>
              </w:rPr>
              <w:t xml:space="preserve">Slope </w:t>
            </w:r>
            <w:r w:rsidRPr="00C2305F">
              <w:rPr>
                <w:rFonts w:eastAsia="Times New Roman"/>
                <w:i/>
              </w:rPr>
              <w:t>a</w:t>
            </w:r>
          </w:p>
        </w:tc>
        <w:tc>
          <w:tcPr>
            <w:tcW w:w="796" w:type="pct"/>
            <w:hideMark/>
          </w:tcPr>
          <w:p w14:paraId="5E2FD33D" w14:textId="38A34D82" w:rsidR="005458ED" w:rsidRPr="00C2305F" w:rsidRDefault="005458ED" w:rsidP="00B2593B">
            <w:pPr>
              <w:spacing w:before="0" w:after="0"/>
              <w:ind w:left="0"/>
              <w:rPr>
                <w:rFonts w:eastAsia="Times New Roman"/>
                <w:b w:val="0"/>
              </w:rPr>
            </w:pPr>
            <w:r w:rsidRPr="00C2305F">
              <w:rPr>
                <w:rFonts w:eastAsia="Times New Roman"/>
              </w:rPr>
              <w:t xml:space="preserve">Intercept </w:t>
            </w:r>
            <w:r w:rsidRPr="00C2305F">
              <w:rPr>
                <w:rFonts w:eastAsia="Times New Roman"/>
                <w:i/>
              </w:rPr>
              <w:t>b</w:t>
            </w:r>
          </w:p>
        </w:tc>
      </w:tr>
      <w:tr w:rsidR="003D7EF1" w:rsidRPr="00C2305F" w14:paraId="53F07029" w14:textId="77777777" w:rsidTr="00622547">
        <w:tc>
          <w:tcPr>
            <w:tcW w:w="1739" w:type="pct"/>
            <w:hideMark/>
          </w:tcPr>
          <w:p w14:paraId="659BBC76" w14:textId="77777777" w:rsidR="003D7EF1" w:rsidRPr="00C2305F" w:rsidRDefault="003D7EF1" w:rsidP="003D7EF1">
            <w:pPr>
              <w:pStyle w:val="TableText"/>
              <w:rPr>
                <w:noProof w:val="0"/>
              </w:rPr>
            </w:pPr>
            <w:r w:rsidRPr="00C2305F">
              <w:rPr>
                <w:noProof w:val="0"/>
              </w:rPr>
              <w:t>Grade 3</w:t>
            </w:r>
          </w:p>
        </w:tc>
        <w:tc>
          <w:tcPr>
            <w:tcW w:w="580" w:type="pct"/>
          </w:tcPr>
          <w:p w14:paraId="2C6A3931" w14:textId="3D9BACD6" w:rsidR="003D7EF1" w:rsidRPr="00C2305F" w:rsidRDefault="009855C8" w:rsidP="003D7EF1">
            <w:pPr>
              <w:pStyle w:val="TableText"/>
              <w:rPr>
                <w:noProof w:val="0"/>
              </w:rPr>
            </w:pPr>
            <w:r>
              <w:t>−</w:t>
            </w:r>
            <w:r w:rsidR="003D7EF1" w:rsidRPr="00FD58F0">
              <w:t>0.</w:t>
            </w:r>
            <w:r w:rsidR="00482D30" w:rsidRPr="00FD58F0">
              <w:t>421</w:t>
            </w:r>
            <w:r w:rsidR="00482D30">
              <w:t>3</w:t>
            </w:r>
          </w:p>
        </w:tc>
        <w:tc>
          <w:tcPr>
            <w:tcW w:w="579" w:type="pct"/>
          </w:tcPr>
          <w:p w14:paraId="0220E1EC" w14:textId="74E37C54" w:rsidR="003D7EF1" w:rsidRPr="00C2305F" w:rsidRDefault="003D7EF1" w:rsidP="003D7EF1">
            <w:pPr>
              <w:pStyle w:val="TableText"/>
              <w:rPr>
                <w:noProof w:val="0"/>
              </w:rPr>
            </w:pPr>
            <w:r w:rsidRPr="00FD58F0">
              <w:t>0.954</w:t>
            </w:r>
            <w:r w:rsidR="00B12FFB">
              <w:t>8</w:t>
            </w:r>
          </w:p>
        </w:tc>
        <w:tc>
          <w:tcPr>
            <w:tcW w:w="363" w:type="pct"/>
          </w:tcPr>
          <w:p w14:paraId="4287DB66" w14:textId="61DE0A4D" w:rsidR="003D7EF1" w:rsidRPr="00C2305F" w:rsidRDefault="003D7EF1" w:rsidP="003D7EF1">
            <w:pPr>
              <w:pStyle w:val="TableText"/>
              <w:rPr>
                <w:noProof w:val="0"/>
              </w:rPr>
            </w:pPr>
            <w:r w:rsidRPr="00FD58F0">
              <w:t>244</w:t>
            </w:r>
          </w:p>
        </w:tc>
        <w:tc>
          <w:tcPr>
            <w:tcW w:w="363" w:type="pct"/>
          </w:tcPr>
          <w:p w14:paraId="70F8A887" w14:textId="1E3E1FE4" w:rsidR="003D7EF1" w:rsidRPr="00C2305F" w:rsidRDefault="003D7EF1" w:rsidP="003D7EF1">
            <w:pPr>
              <w:pStyle w:val="TableText"/>
              <w:rPr>
                <w:noProof w:val="0"/>
              </w:rPr>
            </w:pPr>
            <w:r w:rsidRPr="00FD58F0">
              <w:t>265</w:t>
            </w:r>
          </w:p>
        </w:tc>
        <w:tc>
          <w:tcPr>
            <w:tcW w:w="579" w:type="pct"/>
            <w:noWrap/>
          </w:tcPr>
          <w:p w14:paraId="0E663709" w14:textId="505A213A" w:rsidR="003D7EF1" w:rsidRPr="00C2305F" w:rsidRDefault="003D7EF1" w:rsidP="00FD58F0">
            <w:pPr>
              <w:pStyle w:val="TableText"/>
              <w:rPr>
                <w:noProof w:val="0"/>
              </w:rPr>
            </w:pPr>
            <w:r w:rsidRPr="00FD58F0">
              <w:t>15.2650</w:t>
            </w:r>
          </w:p>
        </w:tc>
        <w:tc>
          <w:tcPr>
            <w:tcW w:w="796" w:type="pct"/>
            <w:noWrap/>
          </w:tcPr>
          <w:p w14:paraId="025A0EA5" w14:textId="2CB99F23" w:rsidR="003D7EF1" w:rsidRPr="00C2305F" w:rsidRDefault="003D7EF1" w:rsidP="00FD58F0">
            <w:pPr>
              <w:pStyle w:val="TableText"/>
              <w:rPr>
                <w:noProof w:val="0"/>
              </w:rPr>
            </w:pPr>
            <w:r w:rsidRPr="00FD58F0">
              <w:t>250.4281</w:t>
            </w:r>
          </w:p>
        </w:tc>
      </w:tr>
      <w:tr w:rsidR="003D7EF1" w:rsidRPr="00C2305F" w14:paraId="7BB74C5A" w14:textId="77777777" w:rsidTr="00622547">
        <w:tc>
          <w:tcPr>
            <w:tcW w:w="1739" w:type="pct"/>
            <w:hideMark/>
          </w:tcPr>
          <w:p w14:paraId="4A0BB2C8" w14:textId="77777777" w:rsidR="003D7EF1" w:rsidRPr="00C2305F" w:rsidRDefault="003D7EF1" w:rsidP="003D7EF1">
            <w:pPr>
              <w:pStyle w:val="TableText"/>
              <w:rPr>
                <w:noProof w:val="0"/>
              </w:rPr>
            </w:pPr>
            <w:r w:rsidRPr="00C2305F">
              <w:rPr>
                <w:noProof w:val="0"/>
              </w:rPr>
              <w:t>Grade 4</w:t>
            </w:r>
          </w:p>
        </w:tc>
        <w:tc>
          <w:tcPr>
            <w:tcW w:w="580" w:type="pct"/>
          </w:tcPr>
          <w:p w14:paraId="2E686CA8" w14:textId="58A37F0A" w:rsidR="003D7EF1" w:rsidRPr="00C2305F" w:rsidRDefault="009855C8" w:rsidP="003D7EF1">
            <w:pPr>
              <w:pStyle w:val="TableText"/>
              <w:rPr>
                <w:noProof w:val="0"/>
              </w:rPr>
            </w:pPr>
            <w:r>
              <w:t>−</w:t>
            </w:r>
            <w:r w:rsidR="003D7EF1" w:rsidRPr="00FD58F0">
              <w:t>0.480</w:t>
            </w:r>
            <w:r w:rsidR="00B12FFB">
              <w:t>7</w:t>
            </w:r>
          </w:p>
        </w:tc>
        <w:tc>
          <w:tcPr>
            <w:tcW w:w="579" w:type="pct"/>
          </w:tcPr>
          <w:p w14:paraId="771D365B" w14:textId="24A90741" w:rsidR="003D7EF1" w:rsidRPr="00C2305F" w:rsidRDefault="003D7EF1" w:rsidP="003D7EF1">
            <w:pPr>
              <w:pStyle w:val="TableText"/>
              <w:rPr>
                <w:noProof w:val="0"/>
              </w:rPr>
            </w:pPr>
            <w:r w:rsidRPr="00FD58F0">
              <w:t>0.978</w:t>
            </w:r>
            <w:r w:rsidR="00BE43C3">
              <w:t>5</w:t>
            </w:r>
          </w:p>
        </w:tc>
        <w:tc>
          <w:tcPr>
            <w:tcW w:w="363" w:type="pct"/>
          </w:tcPr>
          <w:p w14:paraId="36BB2C48" w14:textId="176F0A03" w:rsidR="003D7EF1" w:rsidRPr="00C2305F" w:rsidRDefault="003D7EF1" w:rsidP="003D7EF1">
            <w:pPr>
              <w:pStyle w:val="TableText"/>
              <w:rPr>
                <w:noProof w:val="0"/>
              </w:rPr>
            </w:pPr>
            <w:r w:rsidRPr="00FD58F0">
              <w:t>244</w:t>
            </w:r>
          </w:p>
        </w:tc>
        <w:tc>
          <w:tcPr>
            <w:tcW w:w="363" w:type="pct"/>
          </w:tcPr>
          <w:p w14:paraId="459E9D4C" w14:textId="19DFCF50" w:rsidR="003D7EF1" w:rsidRPr="00C2305F" w:rsidRDefault="003D7EF1" w:rsidP="003D7EF1">
            <w:pPr>
              <w:pStyle w:val="TableText"/>
              <w:rPr>
                <w:noProof w:val="0"/>
              </w:rPr>
            </w:pPr>
            <w:r w:rsidRPr="00FD58F0">
              <w:t>265</w:t>
            </w:r>
          </w:p>
        </w:tc>
        <w:tc>
          <w:tcPr>
            <w:tcW w:w="579" w:type="pct"/>
            <w:noWrap/>
          </w:tcPr>
          <w:p w14:paraId="71054FF6" w14:textId="3A20E8B5" w:rsidR="003D7EF1" w:rsidRPr="00C2305F" w:rsidRDefault="003D7EF1" w:rsidP="00FD58F0">
            <w:pPr>
              <w:pStyle w:val="TableText"/>
              <w:rPr>
                <w:noProof w:val="0"/>
              </w:rPr>
            </w:pPr>
            <w:r w:rsidRPr="00FD58F0">
              <w:t>14.3944</w:t>
            </w:r>
          </w:p>
        </w:tc>
        <w:tc>
          <w:tcPr>
            <w:tcW w:w="796" w:type="pct"/>
            <w:noWrap/>
          </w:tcPr>
          <w:p w14:paraId="73D98B06" w14:textId="1B8C4DE2" w:rsidR="003D7EF1" w:rsidRPr="00C2305F" w:rsidRDefault="003D7EF1" w:rsidP="00FD58F0">
            <w:pPr>
              <w:pStyle w:val="TableText"/>
              <w:rPr>
                <w:noProof w:val="0"/>
              </w:rPr>
            </w:pPr>
            <w:r w:rsidRPr="00FD58F0">
              <w:t>250.9180</w:t>
            </w:r>
          </w:p>
        </w:tc>
      </w:tr>
      <w:tr w:rsidR="003D7EF1" w:rsidRPr="00C2305F" w14:paraId="0ACEC876" w14:textId="77777777" w:rsidTr="00622547">
        <w:tc>
          <w:tcPr>
            <w:tcW w:w="1739" w:type="pct"/>
            <w:hideMark/>
          </w:tcPr>
          <w:p w14:paraId="41F91D8B" w14:textId="77777777" w:rsidR="003D7EF1" w:rsidRPr="00C2305F" w:rsidRDefault="003D7EF1" w:rsidP="003D7EF1">
            <w:pPr>
              <w:pStyle w:val="TableText"/>
              <w:rPr>
                <w:noProof w:val="0"/>
              </w:rPr>
            </w:pPr>
            <w:r w:rsidRPr="00C2305F">
              <w:rPr>
                <w:noProof w:val="0"/>
              </w:rPr>
              <w:t>Grade 5</w:t>
            </w:r>
          </w:p>
        </w:tc>
        <w:tc>
          <w:tcPr>
            <w:tcW w:w="580" w:type="pct"/>
          </w:tcPr>
          <w:p w14:paraId="43D23E8E" w14:textId="0FEB8116" w:rsidR="003D7EF1" w:rsidRPr="00C2305F" w:rsidRDefault="009855C8" w:rsidP="003D7EF1">
            <w:pPr>
              <w:pStyle w:val="TableText"/>
              <w:rPr>
                <w:noProof w:val="0"/>
              </w:rPr>
            </w:pPr>
            <w:r>
              <w:t>−</w:t>
            </w:r>
            <w:r w:rsidR="003D7EF1" w:rsidRPr="00FD58F0">
              <w:t>0.1688</w:t>
            </w:r>
          </w:p>
        </w:tc>
        <w:tc>
          <w:tcPr>
            <w:tcW w:w="579" w:type="pct"/>
          </w:tcPr>
          <w:p w14:paraId="73B6A58D" w14:textId="10E51B4A" w:rsidR="003D7EF1" w:rsidRPr="00C2305F" w:rsidRDefault="003D7EF1" w:rsidP="003D7EF1">
            <w:pPr>
              <w:pStyle w:val="TableText"/>
              <w:rPr>
                <w:noProof w:val="0"/>
              </w:rPr>
            </w:pPr>
            <w:r w:rsidRPr="00FD58F0">
              <w:t>1.2619</w:t>
            </w:r>
          </w:p>
        </w:tc>
        <w:tc>
          <w:tcPr>
            <w:tcW w:w="363" w:type="pct"/>
          </w:tcPr>
          <w:p w14:paraId="40F9F581" w14:textId="4054A4E6" w:rsidR="003D7EF1" w:rsidRPr="00C2305F" w:rsidRDefault="003D7EF1" w:rsidP="003D7EF1">
            <w:pPr>
              <w:pStyle w:val="TableText"/>
              <w:rPr>
                <w:noProof w:val="0"/>
              </w:rPr>
            </w:pPr>
            <w:r w:rsidRPr="00FD58F0">
              <w:t>244</w:t>
            </w:r>
          </w:p>
        </w:tc>
        <w:tc>
          <w:tcPr>
            <w:tcW w:w="363" w:type="pct"/>
          </w:tcPr>
          <w:p w14:paraId="504C2343" w14:textId="0A46DC2E" w:rsidR="003D7EF1" w:rsidRPr="00C2305F" w:rsidRDefault="003D7EF1" w:rsidP="003D7EF1">
            <w:pPr>
              <w:pStyle w:val="TableText"/>
              <w:rPr>
                <w:noProof w:val="0"/>
              </w:rPr>
            </w:pPr>
            <w:r w:rsidRPr="00FD58F0">
              <w:t>265</w:t>
            </w:r>
          </w:p>
        </w:tc>
        <w:tc>
          <w:tcPr>
            <w:tcW w:w="579" w:type="pct"/>
            <w:noWrap/>
          </w:tcPr>
          <w:p w14:paraId="13F1B389" w14:textId="5B799545" w:rsidR="003D7EF1" w:rsidRPr="00C2305F" w:rsidRDefault="003D7EF1" w:rsidP="00FD58F0">
            <w:pPr>
              <w:pStyle w:val="TableText"/>
              <w:rPr>
                <w:noProof w:val="0"/>
              </w:rPr>
            </w:pPr>
            <w:r w:rsidRPr="00FD58F0">
              <w:t>14.6781</w:t>
            </w:r>
          </w:p>
        </w:tc>
        <w:tc>
          <w:tcPr>
            <w:tcW w:w="796" w:type="pct"/>
            <w:noWrap/>
          </w:tcPr>
          <w:p w14:paraId="3A813B5A" w14:textId="6260599F" w:rsidR="003D7EF1" w:rsidRPr="00C2305F" w:rsidRDefault="003D7EF1" w:rsidP="00FD58F0">
            <w:pPr>
              <w:pStyle w:val="TableText"/>
              <w:rPr>
                <w:noProof w:val="0"/>
              </w:rPr>
            </w:pPr>
            <w:r w:rsidRPr="00FD58F0">
              <w:t>246.4777</w:t>
            </w:r>
          </w:p>
        </w:tc>
      </w:tr>
      <w:tr w:rsidR="003D7EF1" w:rsidRPr="00C2305F" w14:paraId="48BEC1A3" w14:textId="77777777" w:rsidTr="00622547">
        <w:tc>
          <w:tcPr>
            <w:tcW w:w="1739" w:type="pct"/>
            <w:hideMark/>
          </w:tcPr>
          <w:p w14:paraId="39ED0566" w14:textId="77777777" w:rsidR="003D7EF1" w:rsidRPr="00C2305F" w:rsidRDefault="003D7EF1" w:rsidP="003D7EF1">
            <w:pPr>
              <w:pStyle w:val="TableText"/>
              <w:rPr>
                <w:noProof w:val="0"/>
              </w:rPr>
            </w:pPr>
            <w:r w:rsidRPr="00C2305F">
              <w:rPr>
                <w:noProof w:val="0"/>
              </w:rPr>
              <w:t>Grade 6</w:t>
            </w:r>
          </w:p>
        </w:tc>
        <w:tc>
          <w:tcPr>
            <w:tcW w:w="580" w:type="pct"/>
          </w:tcPr>
          <w:p w14:paraId="74BE81EF" w14:textId="5D031E1C" w:rsidR="003D7EF1" w:rsidRPr="00C2305F" w:rsidRDefault="009855C8" w:rsidP="003D7EF1">
            <w:pPr>
              <w:pStyle w:val="TableText"/>
              <w:rPr>
                <w:noProof w:val="0"/>
              </w:rPr>
            </w:pPr>
            <w:r>
              <w:t>−</w:t>
            </w:r>
            <w:r w:rsidR="003D7EF1" w:rsidRPr="00FD58F0">
              <w:t>0.1294</w:t>
            </w:r>
          </w:p>
        </w:tc>
        <w:tc>
          <w:tcPr>
            <w:tcW w:w="579" w:type="pct"/>
          </w:tcPr>
          <w:p w14:paraId="4B8BA230" w14:textId="4BA4CE4D" w:rsidR="003D7EF1" w:rsidRPr="00C2305F" w:rsidRDefault="003D7EF1" w:rsidP="003D7EF1">
            <w:pPr>
              <w:pStyle w:val="TableText"/>
              <w:rPr>
                <w:noProof w:val="0"/>
              </w:rPr>
            </w:pPr>
            <w:r w:rsidRPr="00FD58F0">
              <w:t>1.260</w:t>
            </w:r>
            <w:r w:rsidR="00635836">
              <w:t>8</w:t>
            </w:r>
          </w:p>
        </w:tc>
        <w:tc>
          <w:tcPr>
            <w:tcW w:w="363" w:type="pct"/>
          </w:tcPr>
          <w:p w14:paraId="46D9E8B9" w14:textId="37F85A04" w:rsidR="003D7EF1" w:rsidRPr="00C2305F" w:rsidRDefault="003D7EF1" w:rsidP="003D7EF1">
            <w:pPr>
              <w:pStyle w:val="TableText"/>
              <w:rPr>
                <w:noProof w:val="0"/>
              </w:rPr>
            </w:pPr>
            <w:r w:rsidRPr="00FD58F0">
              <w:t>244</w:t>
            </w:r>
          </w:p>
        </w:tc>
        <w:tc>
          <w:tcPr>
            <w:tcW w:w="363" w:type="pct"/>
          </w:tcPr>
          <w:p w14:paraId="30C1E084" w14:textId="4DA22C1C" w:rsidR="003D7EF1" w:rsidRPr="00C2305F" w:rsidRDefault="003D7EF1" w:rsidP="003D7EF1">
            <w:pPr>
              <w:pStyle w:val="TableText"/>
              <w:rPr>
                <w:noProof w:val="0"/>
              </w:rPr>
            </w:pPr>
            <w:r w:rsidRPr="00FD58F0">
              <w:t>265</w:t>
            </w:r>
          </w:p>
        </w:tc>
        <w:tc>
          <w:tcPr>
            <w:tcW w:w="579" w:type="pct"/>
            <w:noWrap/>
          </w:tcPr>
          <w:p w14:paraId="18CF0398" w14:textId="61831426" w:rsidR="003D7EF1" w:rsidRPr="00C2305F" w:rsidRDefault="003D7EF1" w:rsidP="00FD58F0">
            <w:pPr>
              <w:pStyle w:val="TableText"/>
              <w:rPr>
                <w:noProof w:val="0"/>
              </w:rPr>
            </w:pPr>
            <w:r w:rsidRPr="00FD58F0">
              <w:t>15.1090</w:t>
            </w:r>
          </w:p>
        </w:tc>
        <w:tc>
          <w:tcPr>
            <w:tcW w:w="796" w:type="pct"/>
            <w:noWrap/>
          </w:tcPr>
          <w:p w14:paraId="58C99750" w14:textId="7CA8D7CF" w:rsidR="003D7EF1" w:rsidRPr="00C2305F" w:rsidRDefault="003D7EF1" w:rsidP="00FD58F0">
            <w:pPr>
              <w:pStyle w:val="TableText"/>
              <w:rPr>
                <w:noProof w:val="0"/>
              </w:rPr>
            </w:pPr>
            <w:r w:rsidRPr="00FD58F0">
              <w:t>245.9551</w:t>
            </w:r>
          </w:p>
        </w:tc>
      </w:tr>
      <w:tr w:rsidR="003D7EF1" w:rsidRPr="00C2305F" w14:paraId="16290B56" w14:textId="77777777" w:rsidTr="00622547">
        <w:tc>
          <w:tcPr>
            <w:tcW w:w="1739" w:type="pct"/>
            <w:hideMark/>
          </w:tcPr>
          <w:p w14:paraId="5917616E" w14:textId="77777777" w:rsidR="003D7EF1" w:rsidRPr="00C2305F" w:rsidRDefault="003D7EF1" w:rsidP="003D7EF1">
            <w:pPr>
              <w:pStyle w:val="TableText"/>
              <w:rPr>
                <w:noProof w:val="0"/>
              </w:rPr>
            </w:pPr>
            <w:r w:rsidRPr="00C2305F">
              <w:rPr>
                <w:noProof w:val="0"/>
              </w:rPr>
              <w:t>Grade 7</w:t>
            </w:r>
          </w:p>
        </w:tc>
        <w:tc>
          <w:tcPr>
            <w:tcW w:w="580" w:type="pct"/>
          </w:tcPr>
          <w:p w14:paraId="05E828EE" w14:textId="7A33C6F5" w:rsidR="003D7EF1" w:rsidRPr="00C2305F" w:rsidRDefault="009855C8" w:rsidP="003D7EF1">
            <w:pPr>
              <w:pStyle w:val="TableText"/>
              <w:rPr>
                <w:noProof w:val="0"/>
              </w:rPr>
            </w:pPr>
            <w:r>
              <w:t>−</w:t>
            </w:r>
            <w:r w:rsidR="003D7EF1" w:rsidRPr="00FD58F0">
              <w:t>0.1394</w:t>
            </w:r>
          </w:p>
        </w:tc>
        <w:tc>
          <w:tcPr>
            <w:tcW w:w="579" w:type="pct"/>
          </w:tcPr>
          <w:p w14:paraId="3676EDF4" w14:textId="70C27C94" w:rsidR="003D7EF1" w:rsidRPr="00C2305F" w:rsidRDefault="003D7EF1" w:rsidP="003D7EF1">
            <w:pPr>
              <w:pStyle w:val="TableText"/>
              <w:rPr>
                <w:noProof w:val="0"/>
              </w:rPr>
            </w:pPr>
            <w:r w:rsidRPr="00FD58F0">
              <w:t>1.0398</w:t>
            </w:r>
          </w:p>
        </w:tc>
        <w:tc>
          <w:tcPr>
            <w:tcW w:w="363" w:type="pct"/>
          </w:tcPr>
          <w:p w14:paraId="0B938C06" w14:textId="703237DE" w:rsidR="003D7EF1" w:rsidRPr="00C2305F" w:rsidRDefault="003D7EF1" w:rsidP="003D7EF1">
            <w:pPr>
              <w:pStyle w:val="TableText"/>
              <w:rPr>
                <w:noProof w:val="0"/>
              </w:rPr>
            </w:pPr>
            <w:r w:rsidRPr="00FD58F0">
              <w:t>248</w:t>
            </w:r>
          </w:p>
        </w:tc>
        <w:tc>
          <w:tcPr>
            <w:tcW w:w="363" w:type="pct"/>
          </w:tcPr>
          <w:p w14:paraId="366F889D" w14:textId="51963476" w:rsidR="003D7EF1" w:rsidRPr="00C2305F" w:rsidRDefault="003D7EF1" w:rsidP="003D7EF1">
            <w:pPr>
              <w:pStyle w:val="TableText"/>
              <w:rPr>
                <w:noProof w:val="0"/>
              </w:rPr>
            </w:pPr>
            <w:r w:rsidRPr="00FD58F0">
              <w:t>265</w:t>
            </w:r>
          </w:p>
        </w:tc>
        <w:tc>
          <w:tcPr>
            <w:tcW w:w="579" w:type="pct"/>
            <w:noWrap/>
          </w:tcPr>
          <w:p w14:paraId="6FD8BEFB" w14:textId="0A67739A" w:rsidR="003D7EF1" w:rsidRPr="00C2305F" w:rsidRDefault="003D7EF1" w:rsidP="00FD58F0">
            <w:pPr>
              <w:pStyle w:val="TableText"/>
              <w:rPr>
                <w:noProof w:val="0"/>
              </w:rPr>
            </w:pPr>
            <w:r w:rsidRPr="00FD58F0">
              <w:t>14.4166</w:t>
            </w:r>
          </w:p>
        </w:tc>
        <w:tc>
          <w:tcPr>
            <w:tcW w:w="796" w:type="pct"/>
            <w:noWrap/>
          </w:tcPr>
          <w:p w14:paraId="69239C1E" w14:textId="3DCAA187" w:rsidR="003D7EF1" w:rsidRPr="00C2305F" w:rsidRDefault="003D7EF1" w:rsidP="00FD58F0">
            <w:pPr>
              <w:pStyle w:val="TableText"/>
              <w:rPr>
                <w:noProof w:val="0"/>
              </w:rPr>
            </w:pPr>
            <w:r w:rsidRPr="00FD58F0">
              <w:t>250.0097</w:t>
            </w:r>
          </w:p>
        </w:tc>
      </w:tr>
      <w:tr w:rsidR="003D7EF1" w:rsidRPr="00C2305F" w14:paraId="47D43BE5" w14:textId="77777777" w:rsidTr="00622547">
        <w:tc>
          <w:tcPr>
            <w:tcW w:w="1739" w:type="pct"/>
            <w:hideMark/>
          </w:tcPr>
          <w:p w14:paraId="3FA48CF4" w14:textId="77777777" w:rsidR="003D7EF1" w:rsidRPr="00C2305F" w:rsidRDefault="003D7EF1" w:rsidP="003D7EF1">
            <w:pPr>
              <w:pStyle w:val="TableText"/>
              <w:rPr>
                <w:noProof w:val="0"/>
              </w:rPr>
            </w:pPr>
            <w:r w:rsidRPr="00C2305F">
              <w:rPr>
                <w:noProof w:val="0"/>
              </w:rPr>
              <w:t>Grade 8</w:t>
            </w:r>
          </w:p>
        </w:tc>
        <w:tc>
          <w:tcPr>
            <w:tcW w:w="580" w:type="pct"/>
          </w:tcPr>
          <w:p w14:paraId="2E234079" w14:textId="2ADC486D" w:rsidR="003D7EF1" w:rsidRPr="00C2305F" w:rsidRDefault="009855C8" w:rsidP="003D7EF1">
            <w:pPr>
              <w:pStyle w:val="TableText"/>
              <w:rPr>
                <w:noProof w:val="0"/>
              </w:rPr>
            </w:pPr>
            <w:r>
              <w:t>−</w:t>
            </w:r>
            <w:r w:rsidR="003D7EF1" w:rsidRPr="00FD58F0">
              <w:t>0.18</w:t>
            </w:r>
            <w:r w:rsidR="001317D0">
              <w:t>60</w:t>
            </w:r>
          </w:p>
        </w:tc>
        <w:tc>
          <w:tcPr>
            <w:tcW w:w="579" w:type="pct"/>
          </w:tcPr>
          <w:p w14:paraId="196D23BF" w14:textId="5A4EA8CC" w:rsidR="003D7EF1" w:rsidRPr="00C2305F" w:rsidRDefault="003D7EF1" w:rsidP="003D7EF1">
            <w:pPr>
              <w:pStyle w:val="TableText"/>
              <w:rPr>
                <w:noProof w:val="0"/>
              </w:rPr>
            </w:pPr>
            <w:r w:rsidRPr="00FD58F0">
              <w:t>1.06</w:t>
            </w:r>
            <w:r w:rsidR="00C94296">
              <w:t>52</w:t>
            </w:r>
          </w:p>
        </w:tc>
        <w:tc>
          <w:tcPr>
            <w:tcW w:w="363" w:type="pct"/>
          </w:tcPr>
          <w:p w14:paraId="0B011C4C" w14:textId="066E476B" w:rsidR="003D7EF1" w:rsidRPr="00C2305F" w:rsidRDefault="003D7EF1" w:rsidP="003D7EF1">
            <w:pPr>
              <w:pStyle w:val="TableText"/>
              <w:rPr>
                <w:noProof w:val="0"/>
              </w:rPr>
            </w:pPr>
            <w:r w:rsidRPr="00FD58F0">
              <w:t>248</w:t>
            </w:r>
          </w:p>
        </w:tc>
        <w:tc>
          <w:tcPr>
            <w:tcW w:w="363" w:type="pct"/>
          </w:tcPr>
          <w:p w14:paraId="44A75525" w14:textId="4FB68FF7" w:rsidR="003D7EF1" w:rsidRPr="00C2305F" w:rsidRDefault="003D7EF1" w:rsidP="003D7EF1">
            <w:pPr>
              <w:pStyle w:val="TableText"/>
              <w:rPr>
                <w:noProof w:val="0"/>
              </w:rPr>
            </w:pPr>
            <w:r w:rsidRPr="00FD58F0">
              <w:t>265</w:t>
            </w:r>
          </w:p>
        </w:tc>
        <w:tc>
          <w:tcPr>
            <w:tcW w:w="579" w:type="pct"/>
            <w:noWrap/>
          </w:tcPr>
          <w:p w14:paraId="627A357F" w14:textId="29BDC422" w:rsidR="003D7EF1" w:rsidRPr="00C2305F" w:rsidRDefault="003D7EF1" w:rsidP="00FD58F0">
            <w:pPr>
              <w:pStyle w:val="TableText"/>
              <w:rPr>
                <w:noProof w:val="0"/>
              </w:rPr>
            </w:pPr>
            <w:r w:rsidRPr="00FD58F0">
              <w:t>13.5913</w:t>
            </w:r>
          </w:p>
        </w:tc>
        <w:tc>
          <w:tcPr>
            <w:tcW w:w="796" w:type="pct"/>
            <w:noWrap/>
          </w:tcPr>
          <w:p w14:paraId="056326CD" w14:textId="701A182D" w:rsidR="003D7EF1" w:rsidRPr="00C2305F" w:rsidRDefault="003D7EF1" w:rsidP="00FD58F0">
            <w:pPr>
              <w:pStyle w:val="TableText"/>
              <w:rPr>
                <w:noProof w:val="0"/>
              </w:rPr>
            </w:pPr>
            <w:r w:rsidRPr="00FD58F0">
              <w:t>250.5266</w:t>
            </w:r>
          </w:p>
        </w:tc>
      </w:tr>
      <w:tr w:rsidR="00393F67" w:rsidRPr="00C2305F" w14:paraId="5E2FC2AA" w14:textId="77777777" w:rsidTr="00622547">
        <w:tc>
          <w:tcPr>
            <w:tcW w:w="1739" w:type="pct"/>
            <w:hideMark/>
          </w:tcPr>
          <w:p w14:paraId="340AAD96" w14:textId="7B999335" w:rsidR="00393F67" w:rsidRPr="00C2305F" w:rsidRDefault="00393F67" w:rsidP="00393F67">
            <w:pPr>
              <w:pStyle w:val="TableText"/>
              <w:rPr>
                <w:noProof w:val="0"/>
              </w:rPr>
            </w:pPr>
            <w:r w:rsidRPr="00C2305F">
              <w:rPr>
                <w:noProof w:val="0"/>
                <w:lang w:eastAsia="ko-KR"/>
              </w:rPr>
              <w:t>High school</w:t>
            </w:r>
            <w:r w:rsidRPr="00C2305F">
              <w:rPr>
                <w:noProof w:val="0"/>
              </w:rPr>
              <w:t>—</w:t>
            </w:r>
            <w:r>
              <w:rPr>
                <w:noProof w:val="0"/>
                <w:lang w:eastAsia="ko-KR"/>
              </w:rPr>
              <w:t>Oral Literacy</w:t>
            </w:r>
          </w:p>
        </w:tc>
        <w:tc>
          <w:tcPr>
            <w:tcW w:w="580" w:type="pct"/>
          </w:tcPr>
          <w:p w14:paraId="541E42AD" w14:textId="3951B8A9" w:rsidR="00393F67" w:rsidRPr="009855C8" w:rsidRDefault="009855C8" w:rsidP="00393F67">
            <w:pPr>
              <w:pStyle w:val="TableText"/>
            </w:pPr>
            <w:r>
              <w:t>−</w:t>
            </w:r>
            <w:r w:rsidR="00EE0806" w:rsidRPr="009855C8">
              <w:t>0.965</w:t>
            </w:r>
            <w:r w:rsidR="00EE1242">
              <w:t>1</w:t>
            </w:r>
          </w:p>
        </w:tc>
        <w:tc>
          <w:tcPr>
            <w:tcW w:w="579" w:type="pct"/>
          </w:tcPr>
          <w:p w14:paraId="27F0DA8A" w14:textId="0019F166" w:rsidR="00393F67" w:rsidRPr="009855C8" w:rsidRDefault="00EE0806" w:rsidP="00393F67">
            <w:pPr>
              <w:pStyle w:val="TableText"/>
            </w:pPr>
            <w:r w:rsidRPr="009855C8">
              <w:t>0.785</w:t>
            </w:r>
            <w:r w:rsidR="00EE1242">
              <w:t>4</w:t>
            </w:r>
          </w:p>
        </w:tc>
        <w:tc>
          <w:tcPr>
            <w:tcW w:w="363" w:type="pct"/>
          </w:tcPr>
          <w:p w14:paraId="5DFCA4FE" w14:textId="522D8C82" w:rsidR="00393F67" w:rsidRPr="00C2305F" w:rsidRDefault="00393F67" w:rsidP="00393F67">
            <w:pPr>
              <w:pStyle w:val="TableText"/>
              <w:rPr>
                <w:noProof w:val="0"/>
              </w:rPr>
            </w:pPr>
            <w:r w:rsidRPr="00FD58F0">
              <w:t>250</w:t>
            </w:r>
          </w:p>
        </w:tc>
        <w:tc>
          <w:tcPr>
            <w:tcW w:w="363" w:type="pct"/>
          </w:tcPr>
          <w:p w14:paraId="40527B57" w14:textId="38744B97" w:rsidR="00393F67" w:rsidRPr="00C2305F" w:rsidRDefault="00393F67" w:rsidP="00393F67">
            <w:pPr>
              <w:pStyle w:val="TableText"/>
              <w:rPr>
                <w:noProof w:val="0"/>
              </w:rPr>
            </w:pPr>
            <w:r w:rsidRPr="00FD58F0">
              <w:t>270</w:t>
            </w:r>
          </w:p>
        </w:tc>
        <w:tc>
          <w:tcPr>
            <w:tcW w:w="579" w:type="pct"/>
            <w:noWrap/>
          </w:tcPr>
          <w:p w14:paraId="375294FE" w14:textId="6084BD11" w:rsidR="00393F67" w:rsidRPr="00C2305F" w:rsidRDefault="00393F67" w:rsidP="00FD58F0">
            <w:pPr>
              <w:pStyle w:val="TableText"/>
              <w:rPr>
                <w:noProof w:val="0"/>
              </w:rPr>
            </w:pPr>
            <w:r w:rsidRPr="00FD58F0">
              <w:t>11.4279</w:t>
            </w:r>
          </w:p>
        </w:tc>
        <w:tc>
          <w:tcPr>
            <w:tcW w:w="796" w:type="pct"/>
            <w:noWrap/>
          </w:tcPr>
          <w:p w14:paraId="762AACB0" w14:textId="5F560D84" w:rsidR="00393F67" w:rsidRPr="00C2305F" w:rsidRDefault="00393F67" w:rsidP="00FD58F0">
            <w:pPr>
              <w:pStyle w:val="TableText"/>
              <w:rPr>
                <w:noProof w:val="0"/>
              </w:rPr>
            </w:pPr>
            <w:r w:rsidRPr="00FD58F0">
              <w:t>261.0279</w:t>
            </w:r>
          </w:p>
        </w:tc>
      </w:tr>
      <w:tr w:rsidR="00393F67" w:rsidRPr="00C2305F" w14:paraId="115AE2E6" w14:textId="77777777" w:rsidTr="00622547">
        <w:tc>
          <w:tcPr>
            <w:tcW w:w="1739" w:type="pct"/>
          </w:tcPr>
          <w:p w14:paraId="6265985A" w14:textId="7205F2DD" w:rsidR="00393F67" w:rsidRPr="00C2305F" w:rsidRDefault="00393F67" w:rsidP="00393F67">
            <w:pPr>
              <w:pStyle w:val="TableText"/>
              <w:rPr>
                <w:noProof w:val="0"/>
                <w:lang w:eastAsia="ko-KR"/>
              </w:rPr>
            </w:pPr>
            <w:r>
              <w:rPr>
                <w:noProof w:val="0"/>
                <w:lang w:eastAsia="ko-KR"/>
              </w:rPr>
              <w:t>High school</w:t>
            </w:r>
            <w:r w:rsidRPr="00C2305F">
              <w:rPr>
                <w:noProof w:val="0"/>
              </w:rPr>
              <w:t>—</w:t>
            </w:r>
            <w:r>
              <w:rPr>
                <w:noProof w:val="0"/>
                <w:lang w:eastAsia="ko-KR"/>
              </w:rPr>
              <w:t>Written Literacy</w:t>
            </w:r>
          </w:p>
        </w:tc>
        <w:tc>
          <w:tcPr>
            <w:tcW w:w="580" w:type="pct"/>
          </w:tcPr>
          <w:p w14:paraId="6101454A" w14:textId="3B9F478C" w:rsidR="00393F67" w:rsidRPr="009855C8" w:rsidRDefault="009855C8" w:rsidP="00393F67">
            <w:pPr>
              <w:pStyle w:val="TableText"/>
            </w:pPr>
            <w:r>
              <w:t>−</w:t>
            </w:r>
            <w:r w:rsidR="006A1FB1" w:rsidRPr="009855C8">
              <w:t>0.150</w:t>
            </w:r>
            <w:r w:rsidR="00B74EED">
              <w:t>7</w:t>
            </w:r>
          </w:p>
        </w:tc>
        <w:tc>
          <w:tcPr>
            <w:tcW w:w="579" w:type="pct"/>
          </w:tcPr>
          <w:p w14:paraId="08CC0DF0" w14:textId="7FB5D651" w:rsidR="00393F67" w:rsidRPr="009855C8" w:rsidRDefault="00B27455" w:rsidP="00393F67">
            <w:pPr>
              <w:pStyle w:val="TableText"/>
            </w:pPr>
            <w:r w:rsidRPr="009855C8">
              <w:t>1.36</w:t>
            </w:r>
            <w:r w:rsidR="00B74EED">
              <w:t>51</w:t>
            </w:r>
          </w:p>
        </w:tc>
        <w:tc>
          <w:tcPr>
            <w:tcW w:w="363" w:type="pct"/>
          </w:tcPr>
          <w:p w14:paraId="173F72CD" w14:textId="3CEC62A0" w:rsidR="00393F67" w:rsidRPr="00C2305F" w:rsidRDefault="00393F67" w:rsidP="00393F67">
            <w:pPr>
              <w:pStyle w:val="TableText"/>
              <w:rPr>
                <w:noProof w:val="0"/>
              </w:rPr>
            </w:pPr>
            <w:r w:rsidRPr="00FD58F0">
              <w:t>250</w:t>
            </w:r>
          </w:p>
        </w:tc>
        <w:tc>
          <w:tcPr>
            <w:tcW w:w="363" w:type="pct"/>
          </w:tcPr>
          <w:p w14:paraId="7823E84D" w14:textId="53907096" w:rsidR="00393F67" w:rsidRPr="00C2305F" w:rsidRDefault="00393F67" w:rsidP="00393F67">
            <w:pPr>
              <w:pStyle w:val="TableText"/>
              <w:rPr>
                <w:noProof w:val="0"/>
              </w:rPr>
            </w:pPr>
            <w:r w:rsidRPr="00FD58F0">
              <w:t>270</w:t>
            </w:r>
          </w:p>
        </w:tc>
        <w:tc>
          <w:tcPr>
            <w:tcW w:w="579" w:type="pct"/>
            <w:noWrap/>
          </w:tcPr>
          <w:p w14:paraId="1493DD44" w14:textId="673C09E0" w:rsidR="00393F67" w:rsidRPr="00C2305F" w:rsidRDefault="00393F67" w:rsidP="00FD58F0">
            <w:pPr>
              <w:pStyle w:val="TableText"/>
              <w:rPr>
                <w:noProof w:val="0"/>
              </w:rPr>
            </w:pPr>
            <w:r w:rsidRPr="00FD58F0">
              <w:t>13.1978</w:t>
            </w:r>
          </w:p>
        </w:tc>
        <w:tc>
          <w:tcPr>
            <w:tcW w:w="796" w:type="pct"/>
            <w:noWrap/>
          </w:tcPr>
          <w:p w14:paraId="079C46F5" w14:textId="0553B8FC" w:rsidR="00393F67" w:rsidRPr="00C2305F" w:rsidRDefault="00393F67" w:rsidP="00FD58F0">
            <w:pPr>
              <w:pStyle w:val="TableText"/>
              <w:rPr>
                <w:noProof w:val="0"/>
              </w:rPr>
            </w:pPr>
            <w:r w:rsidRPr="00FD58F0">
              <w:t>251.9876</w:t>
            </w:r>
          </w:p>
        </w:tc>
      </w:tr>
    </w:tbl>
    <w:p w14:paraId="2CC5BB8E" w14:textId="3E4A62C5" w:rsidR="00B10FF2" w:rsidRDefault="00730AAC" w:rsidP="00441564">
      <w:pPr>
        <w:pStyle w:val="Heading3"/>
      </w:pPr>
      <w:bookmarkStart w:id="1921" w:name="_Testing_Time_Analyses"/>
      <w:bookmarkStart w:id="1922" w:name="_Response_Time_Analyses"/>
      <w:bookmarkStart w:id="1923" w:name="_Toc230850775"/>
      <w:bookmarkEnd w:id="1921"/>
      <w:bookmarkEnd w:id="1922"/>
      <w:r>
        <w:lastRenderedPageBreak/>
        <w:t>Response</w:t>
      </w:r>
      <w:r w:rsidRPr="00C2305F">
        <w:t xml:space="preserve"> </w:t>
      </w:r>
      <w:r w:rsidR="00B10FF2" w:rsidRPr="00C2305F">
        <w:t>Time Analyses</w:t>
      </w:r>
      <w:bookmarkEnd w:id="1923"/>
    </w:p>
    <w:p w14:paraId="034AE1F6" w14:textId="77777777" w:rsidR="00CE19AF" w:rsidRPr="009E1EB6" w:rsidRDefault="00CE19AF" w:rsidP="00CE19AF">
      <w:pPr>
        <w:keepLines/>
      </w:pPr>
      <w:r w:rsidRPr="009E1EB6">
        <w:t>The length of time it takes students to complete an assessment is recorded and analyzed to build a profile describing what a typical testing event looks like for each grade-level assessment. In addition, variability in testing time is investigated to determine whether a student’s testing time should be viewed as unusual or irregular for further investigation. It should be noted that the CSA is untimed.</w:t>
      </w:r>
    </w:p>
    <w:p w14:paraId="6ACB5DBA" w14:textId="77777777" w:rsidR="00CE19AF" w:rsidRPr="009E1EB6" w:rsidRDefault="00CE19AF" w:rsidP="00CE19AF">
      <w:r w:rsidRPr="009E1EB6">
        <w:t>In these analyses, all students who completed testing with a valid reporting scale score are included. The testing population is partitioned into performance quartiles based on all operational items. The descriptive statistics—for example, the number of students, mean, SD, minimum and maximum, percentiles—of the time required to complete the total test are computed for each of the four performance quartile groups for each grade level (that is, grades three through eight and the high school grade levels).</w:t>
      </w:r>
    </w:p>
    <w:p w14:paraId="16D78DBB" w14:textId="54471AAD" w:rsidR="00CE19AF" w:rsidRPr="009E1EB6" w:rsidRDefault="00CE19AF" w:rsidP="00CE19AF">
      <w:hyperlink w:anchor="_Appendix_8.C:_Response_1">
        <w:r w:rsidRPr="003B3E50">
          <w:rPr>
            <w:rStyle w:val="Hyperlink"/>
          </w:rPr>
          <w:t>Appendix 8.C</w:t>
        </w:r>
      </w:hyperlink>
      <w:r w:rsidRPr="009E1EB6">
        <w:t xml:space="preserve"> summarizes the results of the response time analysis. </w:t>
      </w:r>
      <w:r w:rsidR="00141343" w:rsidRPr="00141343">
        <w:rPr>
          <w:rStyle w:val="Cross-Reference"/>
        </w:rPr>
        <w:fldChar w:fldCharType="begin"/>
      </w:r>
      <w:r w:rsidR="00141343" w:rsidRPr="00141343">
        <w:rPr>
          <w:rStyle w:val="Cross-Reference"/>
        </w:rPr>
        <w:instrText xml:space="preserve"> REF _Ref138166249 \h </w:instrText>
      </w:r>
      <w:r w:rsidR="00141343">
        <w:rPr>
          <w:rStyle w:val="Cross-Reference"/>
        </w:rPr>
        <w:instrText xml:space="preserve"> \* MERGEFORMAT </w:instrText>
      </w:r>
      <w:r w:rsidR="00141343" w:rsidRPr="00141343">
        <w:rPr>
          <w:rStyle w:val="Cross-Reference"/>
        </w:rPr>
      </w:r>
      <w:r w:rsidR="00141343" w:rsidRPr="00141343">
        <w:rPr>
          <w:rStyle w:val="Cross-Reference"/>
        </w:rPr>
        <w:fldChar w:fldCharType="separate"/>
      </w:r>
      <w:r w:rsidR="00141343" w:rsidRPr="00141343">
        <w:rPr>
          <w:rStyle w:val="Cross-Reference"/>
        </w:rPr>
        <w:t>Table 8.C.1</w:t>
      </w:r>
      <w:r w:rsidR="00141343" w:rsidRPr="00141343">
        <w:rPr>
          <w:rStyle w:val="Cross-Reference"/>
        </w:rPr>
        <w:fldChar w:fldCharType="end"/>
      </w:r>
      <w:r w:rsidRPr="00E023EF">
        <w:t xml:space="preserve"> through </w:t>
      </w:r>
      <w:r w:rsidR="00141343" w:rsidRPr="00141343">
        <w:rPr>
          <w:rStyle w:val="Cross-Reference"/>
        </w:rPr>
        <w:fldChar w:fldCharType="begin"/>
      </w:r>
      <w:r w:rsidR="00141343" w:rsidRPr="00141343">
        <w:rPr>
          <w:rStyle w:val="Cross-Reference"/>
        </w:rPr>
        <w:instrText xml:space="preserve"> REF _Ref138166261 \h </w:instrText>
      </w:r>
      <w:r w:rsidR="00141343">
        <w:rPr>
          <w:rStyle w:val="Cross-Reference"/>
        </w:rPr>
        <w:instrText xml:space="preserve"> \* MERGEFORMAT </w:instrText>
      </w:r>
      <w:r w:rsidR="00141343" w:rsidRPr="00141343">
        <w:rPr>
          <w:rStyle w:val="Cross-Reference"/>
        </w:rPr>
      </w:r>
      <w:r w:rsidR="00141343" w:rsidRPr="00141343">
        <w:rPr>
          <w:rStyle w:val="Cross-Reference"/>
        </w:rPr>
        <w:fldChar w:fldCharType="separate"/>
      </w:r>
      <w:r w:rsidR="00141343" w:rsidRPr="00141343">
        <w:rPr>
          <w:rStyle w:val="Cross-Reference"/>
        </w:rPr>
        <w:t>table 8.C.7</w:t>
      </w:r>
      <w:r w:rsidR="00141343" w:rsidRPr="00141343">
        <w:rPr>
          <w:rStyle w:val="Cross-Reference"/>
        </w:rPr>
        <w:fldChar w:fldCharType="end"/>
      </w:r>
      <w:r w:rsidRPr="00E023EF">
        <w:t xml:space="preserve"> pro</w:t>
      </w:r>
      <w:r w:rsidRPr="009E1EB6">
        <w:t>vide descriptive statistics of total response time for the full student population at each ability level for each grade level or the high school grade band for the general and accommodated forms. The unit of response time is in minutes; for example,</w:t>
      </w:r>
      <w:r w:rsidRPr="00E023EF">
        <w:t xml:space="preserve"> in </w:t>
      </w:r>
      <w:r w:rsidR="00141343" w:rsidRPr="00141343">
        <w:rPr>
          <w:rStyle w:val="Cross-Reference"/>
        </w:rPr>
        <w:fldChar w:fldCharType="begin"/>
      </w:r>
      <w:r w:rsidR="00141343" w:rsidRPr="00141343">
        <w:rPr>
          <w:rStyle w:val="Cross-Reference"/>
        </w:rPr>
        <w:instrText xml:space="preserve"> REF _Ref138166249 \h </w:instrText>
      </w:r>
      <w:r w:rsidR="00141343">
        <w:rPr>
          <w:rStyle w:val="Cross-Reference"/>
        </w:rPr>
        <w:instrText xml:space="preserve"> \* MERGEFORMAT </w:instrText>
      </w:r>
      <w:r w:rsidR="00141343" w:rsidRPr="00141343">
        <w:rPr>
          <w:rStyle w:val="Cross-Reference"/>
        </w:rPr>
      </w:r>
      <w:r w:rsidR="00141343" w:rsidRPr="00141343">
        <w:rPr>
          <w:rStyle w:val="Cross-Reference"/>
        </w:rPr>
        <w:fldChar w:fldCharType="separate"/>
      </w:r>
      <w:r w:rsidR="00141343" w:rsidRPr="00141343">
        <w:rPr>
          <w:rStyle w:val="Cross-Reference"/>
        </w:rPr>
        <w:t>table 8.C.1</w:t>
      </w:r>
      <w:r w:rsidR="00141343" w:rsidRPr="00141343">
        <w:rPr>
          <w:rStyle w:val="Cross-Reference"/>
        </w:rPr>
        <w:fldChar w:fldCharType="end"/>
      </w:r>
      <w:r w:rsidRPr="003B3E50">
        <w:t>,</w:t>
      </w:r>
      <w:r w:rsidRPr="00E023EF">
        <w:t xml:space="preserve"> the</w:t>
      </w:r>
      <w:r w:rsidRPr="009E1EB6">
        <w:t xml:space="preserve"> median (that is, fiftieth percentile) of the testing time is </w:t>
      </w:r>
      <w:r w:rsidR="002713D5">
        <w:t>9</w:t>
      </w:r>
      <w:r w:rsidR="000068EE">
        <w:t>1.72</w:t>
      </w:r>
      <w:r w:rsidRPr="009E1EB6">
        <w:t xml:space="preserve"> minutes for the grade three Q1 (raw score interval 0–‍22) group of students who took the general form.</w:t>
      </w:r>
      <w:r w:rsidR="00F217A7" w:rsidRPr="00F217A7">
        <w:rPr>
          <w:color w:val="242424"/>
          <w:shd w:val="clear" w:color="auto" w:fill="FFFFFF"/>
        </w:rPr>
        <w:t xml:space="preserve"> </w:t>
      </w:r>
      <w:r w:rsidR="00F217A7" w:rsidRPr="009E1EB6">
        <w:rPr>
          <w:color w:val="242424"/>
          <w:shd w:val="clear" w:color="auto" w:fill="FFFFFF"/>
        </w:rPr>
        <w:t xml:space="preserve">Note that the overall raw scores are used to get the raw score intervals, but the total testing time will be based on the whole </w:t>
      </w:r>
      <w:r w:rsidR="00F217A7" w:rsidRPr="009E1EB6">
        <w:t>assessment</w:t>
      </w:r>
      <w:r w:rsidR="00F217A7" w:rsidRPr="009E1EB6">
        <w:rPr>
          <w:color w:val="242424"/>
          <w:shd w:val="clear" w:color="auto" w:fill="FFFFFF"/>
        </w:rPr>
        <w:t>, including the field test items taken by a student</w:t>
      </w:r>
      <w:r w:rsidR="00503A24">
        <w:rPr>
          <w:color w:val="242424"/>
          <w:shd w:val="clear" w:color="auto" w:fill="FFFFFF"/>
        </w:rPr>
        <w:t>.</w:t>
      </w:r>
    </w:p>
    <w:p w14:paraId="2443B458" w14:textId="5488D40A" w:rsidR="00CE19AF" w:rsidRPr="00CE19AF" w:rsidRDefault="00CE19AF" w:rsidP="00CE19AF">
      <w:r w:rsidRPr="009E1EB6">
        <w:t>In general, students who took the general forms at the lowest quartile level (Q1), which is the lowest raw score interval, have shorter testing times than students in the other quartile groups. The median total testing time generally increases as the quartile level increases from the first quartile to the last quartile (Q4), the highest raw score interval, meaning that the students who performed better on the CSA tended to spend more time on the assessment. This pattern was not always observed in accommodated forms because of the larger variation caused by the smaller number of students who took these forms.</w:t>
      </w:r>
    </w:p>
    <w:p w14:paraId="6F08CBD9" w14:textId="6A0EA124" w:rsidR="00D82F3A" w:rsidRPr="00CE19AF" w:rsidRDefault="00BF2D2B" w:rsidP="00CE19AF">
      <w:r>
        <w:t>M</w:t>
      </w:r>
      <w:r w:rsidR="00D82F3A" w:rsidRPr="000303D6">
        <w:t>ean response times should be interpreted with caution, as extremely long testing durations may reflect students with special needs requiring additional time or instances in which assessments were not properly closed. As a result, mean testing times may be misleading. Median response times (</w:t>
      </w:r>
      <w:r w:rsidR="00D82F3A">
        <w:t>fiftieth</w:t>
      </w:r>
      <w:r w:rsidR="00D82F3A" w:rsidRPr="000303D6">
        <w:t xml:space="preserve"> percentile) provide a more meaningful basis for comparison because they are less influenced by extreme values. </w:t>
      </w:r>
      <w:r w:rsidR="00D82F3A">
        <w:t>With s</w:t>
      </w:r>
      <w:r w:rsidR="00D82F3A" w:rsidRPr="000303D6">
        <w:t>ome very short and very long durations in the data, potentially reflecting irregular testing behavior or administrative errors. Consequently, the median is a more appropriate statistic than the mean for evaluating testing time information.</w:t>
      </w:r>
    </w:p>
    <w:p w14:paraId="2D060A83" w14:textId="3EB1D773" w:rsidR="00EA67FB" w:rsidRDefault="00EA67FB" w:rsidP="00441564">
      <w:pPr>
        <w:pStyle w:val="Heading3"/>
      </w:pPr>
      <w:bookmarkStart w:id="1924" w:name="_Reliability_Analyses"/>
      <w:bookmarkStart w:id="1925" w:name="_Toc230850776"/>
      <w:bookmarkEnd w:id="1924"/>
      <w:r w:rsidRPr="00C2305F">
        <w:t>Reliability Analyses</w:t>
      </w:r>
      <w:bookmarkEnd w:id="1925"/>
    </w:p>
    <w:p w14:paraId="1D0718B2" w14:textId="77777777" w:rsidR="0070521F" w:rsidRPr="00A57B8E" w:rsidRDefault="0070521F" w:rsidP="00AD0D0A">
      <w:bookmarkStart w:id="1926" w:name="_Hlk129015069"/>
      <w:bookmarkStart w:id="1927" w:name="_Hlk146714988"/>
      <w:r w:rsidRPr="1004EADA">
        <w:rPr>
          <w:rFonts w:eastAsiaTheme="minorEastAsia"/>
        </w:rPr>
        <w:t xml:space="preserve">The reliability for a particular group of students’ test scores </w:t>
      </w:r>
      <w:r>
        <w:rPr>
          <w:rFonts w:eastAsiaTheme="minorEastAsia"/>
        </w:rPr>
        <w:t>i</w:t>
      </w:r>
      <w:r w:rsidRPr="1C5828DD">
        <w:rPr>
          <w:rFonts w:eastAsiaTheme="minorEastAsia"/>
        </w:rPr>
        <w:t>s</w:t>
      </w:r>
      <w:r w:rsidRPr="1004EADA">
        <w:rPr>
          <w:rFonts w:eastAsiaTheme="minorEastAsia"/>
        </w:rPr>
        <w:t xml:space="preserve"> the extent to which the scores would remain consistent if those same students were retested with a parallel version of the same </w:t>
      </w:r>
      <w:r>
        <w:rPr>
          <w:rFonts w:eastAsiaTheme="minorEastAsia"/>
        </w:rPr>
        <w:t>assessment</w:t>
      </w:r>
      <w:r w:rsidRPr="1004EADA">
        <w:rPr>
          <w:rFonts w:eastAsiaTheme="minorEastAsia"/>
        </w:rPr>
        <w:t xml:space="preserve">. </w:t>
      </w:r>
      <w:r>
        <w:t>There are many definitions of reliability (Haertel, 2006) that have their genesis in classical test theory and a variety of methods that can be used to estimate reliability.</w:t>
      </w:r>
    </w:p>
    <w:p w14:paraId="344B313E" w14:textId="77777777" w:rsidR="0070521F" w:rsidRDefault="0070521F" w:rsidP="00AD0D0A">
      <w:r w:rsidRPr="00A57B8E">
        <w:t xml:space="preserve">The general concept of reliability concerns the extent to which the test scores measure </w:t>
      </w:r>
      <w:r w:rsidRPr="00A57B8E">
        <w:rPr>
          <w:i/>
        </w:rPr>
        <w:t>a particular construct</w:t>
      </w:r>
      <w:r w:rsidRPr="00A57B8E">
        <w:t xml:space="preserve"> consistently. The variance in the distribution of test scores—essentially, the </w:t>
      </w:r>
      <w:r>
        <w:t xml:space="preserve">observed </w:t>
      </w:r>
      <w:r w:rsidRPr="00A57B8E">
        <w:t xml:space="preserve">differences among individuals—is partly due to </w:t>
      </w:r>
      <w:r>
        <w:t xml:space="preserve">differences </w:t>
      </w:r>
      <w:r w:rsidRPr="00A57B8E">
        <w:t xml:space="preserve">that are consistent and partly due to </w:t>
      </w:r>
      <w:r>
        <w:t xml:space="preserve">differences </w:t>
      </w:r>
      <w:r w:rsidRPr="00A57B8E">
        <w:t xml:space="preserve">that are not consistent. The measure of variation associated </w:t>
      </w:r>
      <w:r w:rsidRPr="00A57B8E">
        <w:lastRenderedPageBreak/>
        <w:t xml:space="preserve">with the first kind of differences—consistent differences—is called “true variance”; </w:t>
      </w:r>
      <w:r>
        <w:t>this would include actual differences in students’ knowledge. The</w:t>
      </w:r>
      <w:r w:rsidRPr="00A57B8E">
        <w:t xml:space="preserve"> measure of variation associated with the remaining differences—those that operate essentially at random—is called “error variance</w:t>
      </w:r>
      <w:r>
        <w:t xml:space="preserve">.” Error variance includes a variety of underlying differences such as selections of test content, which may cause a student’s test score to be slightly higher in one evaluation and slightly lower in another. </w:t>
      </w:r>
      <w:r w:rsidRPr="00A57B8E">
        <w:t>Reliability is the proportion of total variance that is due to true variance. The standard error of measurement (SEM) is a statistic that characterizes the error variance.</w:t>
      </w:r>
      <w:r>
        <w:t xml:space="preserve"> </w:t>
      </w:r>
    </w:p>
    <w:p w14:paraId="43ACE36D" w14:textId="77777777" w:rsidR="0070521F" w:rsidRPr="00A57B8E" w:rsidRDefault="0070521F" w:rsidP="00AD0D0A">
      <w:r w:rsidRPr="2D0F295C">
        <w:rPr>
          <w:rFonts w:eastAsia="Arial"/>
        </w:rPr>
        <w:t xml:space="preserve">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w:t>
      </w:r>
      <w:r>
        <w:rPr>
          <w:rFonts w:eastAsia="Arial"/>
        </w:rPr>
        <w:t>assessment</w:t>
      </w:r>
      <w:r w:rsidRPr="2D0F295C">
        <w:rPr>
          <w:rFonts w:eastAsia="Arial"/>
        </w:rPr>
        <w:t>.</w:t>
      </w:r>
    </w:p>
    <w:p w14:paraId="5BCE10D7" w14:textId="3A56808C" w:rsidR="00565D2F" w:rsidRDefault="00565D2F" w:rsidP="00441564">
      <w:pPr>
        <w:pStyle w:val="Heading4"/>
      </w:pPr>
      <w:bookmarkStart w:id="1928" w:name="_Toc230850777"/>
      <w:bookmarkEnd w:id="1926"/>
      <w:bookmarkEnd w:id="1927"/>
      <w:r w:rsidRPr="00C2305F">
        <w:t>Sample for Reliability Analyses</w:t>
      </w:r>
      <w:bookmarkEnd w:id="1928"/>
    </w:p>
    <w:p w14:paraId="61FC24F3" w14:textId="3495761F" w:rsidR="00CE19AF" w:rsidRPr="00CE19AF" w:rsidRDefault="00CE19AF" w:rsidP="00CE19AF">
      <w:pPr>
        <w:keepNext/>
        <w:keepLines/>
      </w:pPr>
      <w:r w:rsidRPr="009E1EB6">
        <w:t xml:space="preserve">The reliability analyses performed for the California Assessment of Student Performance and Progress (CAASPP) require that the sample be screened </w:t>
      </w:r>
      <w:r w:rsidR="007001FE">
        <w:t>following</w:t>
      </w:r>
      <w:r w:rsidRPr="009E1EB6">
        <w:t xml:space="preserve"> the requirements listed in subsection </w:t>
      </w:r>
      <w:hyperlink w:anchor="_Samples_Used_for" w:history="1">
        <w:r w:rsidRPr="009E1EB6">
          <w:rPr>
            <w:rStyle w:val="Hyperlink"/>
            <w:i/>
          </w:rPr>
          <w:t>8.1.2 Samples Used for Analyses</w:t>
        </w:r>
      </w:hyperlink>
      <w:r w:rsidRPr="009E1EB6">
        <w:t xml:space="preserve">. </w:t>
      </w:r>
    </w:p>
    <w:p w14:paraId="6DF423D0" w14:textId="7A607970" w:rsidR="0083763E" w:rsidRDefault="00565D2F" w:rsidP="00441564">
      <w:pPr>
        <w:pStyle w:val="Heading4"/>
      </w:pPr>
      <w:bookmarkStart w:id="1929" w:name="_Toc230850778"/>
      <w:r w:rsidRPr="00C2305F">
        <w:t>Reliability</w:t>
      </w:r>
      <w:r w:rsidR="00C041E1" w:rsidRPr="00C2305F">
        <w:t xml:space="preserve"> Measures</w:t>
      </w:r>
      <w:bookmarkEnd w:id="1929"/>
    </w:p>
    <w:p w14:paraId="06C99CF7" w14:textId="0B8BD7AE" w:rsidR="0070521F" w:rsidRPr="00A57B8E" w:rsidRDefault="0070521F" w:rsidP="00AD0D0A">
      <w:pPr>
        <w:keepLines/>
      </w:pPr>
      <w:bookmarkStart w:id="1930" w:name="_MON_1614334623"/>
      <w:bookmarkStart w:id="1931" w:name="_MON_1614334759"/>
      <w:bookmarkStart w:id="1932" w:name="_1614333894"/>
      <w:bookmarkStart w:id="1933" w:name="_1749629698"/>
      <w:bookmarkStart w:id="1934" w:name="_1750852051"/>
      <w:bookmarkStart w:id="1935" w:name="_1751897834"/>
      <w:bookmarkStart w:id="1936" w:name="_1750515463"/>
      <w:bookmarkStart w:id="1937" w:name="_1750853024"/>
      <w:bookmarkStart w:id="1938" w:name="_1749566331"/>
      <w:bookmarkStart w:id="1939" w:name="_1750853085"/>
      <w:bookmarkStart w:id="1940" w:name="_Toc153466922"/>
      <w:bookmarkStart w:id="1941" w:name="_Toc153466923"/>
      <w:bookmarkStart w:id="1942" w:name="_Toc153466924"/>
      <w:bookmarkStart w:id="1943" w:name="_Toc153466925"/>
      <w:bookmarkStart w:id="1944" w:name="_Toc153466926"/>
      <w:bookmarkStart w:id="1945" w:name="_Toc153466927"/>
      <w:bookmarkStart w:id="1946" w:name="_Toc153466928"/>
      <w:bookmarkStart w:id="1947" w:name="_Toc153466929"/>
      <w:bookmarkStart w:id="1948" w:name="_1779541510"/>
      <w:bookmarkStart w:id="1949" w:name="_1779541514"/>
      <w:bookmarkStart w:id="1950" w:name="_1780750830"/>
      <w:bookmarkStart w:id="1951" w:name="_1779541517"/>
      <w:bookmarkStart w:id="1952" w:name="_Toc178844537"/>
      <w:bookmarkStart w:id="1953" w:name="_Toc179281027"/>
      <w:bookmarkStart w:id="1954" w:name="_Toc179463908"/>
      <w:bookmarkStart w:id="1955" w:name="_Toc179794278"/>
      <w:bookmarkStart w:id="1956" w:name="_Toc179812845"/>
      <w:bookmarkStart w:id="1957" w:name="_Toc178844538"/>
      <w:bookmarkStart w:id="1958" w:name="_Toc179281028"/>
      <w:bookmarkStart w:id="1959" w:name="_Toc179463909"/>
      <w:bookmarkStart w:id="1960" w:name="_Toc179794279"/>
      <w:bookmarkStart w:id="1961" w:name="_Toc179812846"/>
      <w:bookmarkStart w:id="1962" w:name="_Toc178844539"/>
      <w:bookmarkStart w:id="1963" w:name="_Toc179281029"/>
      <w:bookmarkStart w:id="1964" w:name="_Toc179463910"/>
      <w:bookmarkStart w:id="1965" w:name="_Toc179794280"/>
      <w:bookmarkStart w:id="1966" w:name="_Toc179812847"/>
      <w:bookmarkStart w:id="1967" w:name="_Toc178844540"/>
      <w:bookmarkStart w:id="1968" w:name="_Toc179281030"/>
      <w:bookmarkStart w:id="1969" w:name="_Toc179463911"/>
      <w:bookmarkStart w:id="1970" w:name="_Toc179794281"/>
      <w:bookmarkStart w:id="1971" w:name="_Toc179812848"/>
      <w:bookmarkStart w:id="1972" w:name="_Toc178844541"/>
      <w:bookmarkStart w:id="1973" w:name="_Toc179281031"/>
      <w:bookmarkStart w:id="1974" w:name="_Toc179463912"/>
      <w:bookmarkStart w:id="1975" w:name="_Toc179794282"/>
      <w:bookmarkStart w:id="1976" w:name="_Toc179812849"/>
      <w:bookmarkStart w:id="1977" w:name="_Toc178844542"/>
      <w:bookmarkStart w:id="1978" w:name="_Toc179281032"/>
      <w:bookmarkStart w:id="1979" w:name="_Toc179463913"/>
      <w:bookmarkStart w:id="1980" w:name="_Toc179794283"/>
      <w:bookmarkStart w:id="1981" w:name="_Toc179812850"/>
      <w:bookmarkStart w:id="1982" w:name="_Toc178844543"/>
      <w:bookmarkStart w:id="1983" w:name="_Toc179281033"/>
      <w:bookmarkStart w:id="1984" w:name="_Toc179463914"/>
      <w:bookmarkStart w:id="1985" w:name="_Toc179794284"/>
      <w:bookmarkStart w:id="1986" w:name="_Toc179812851"/>
      <w:bookmarkStart w:id="1987" w:name="_Toc178844544"/>
      <w:bookmarkStart w:id="1988" w:name="_Toc179281034"/>
      <w:bookmarkStart w:id="1989" w:name="_Toc179463915"/>
      <w:bookmarkStart w:id="1990" w:name="_Toc179794285"/>
      <w:bookmarkStart w:id="1991" w:name="_Toc179812852"/>
      <w:bookmarkStart w:id="1992" w:name="_Hlk129346166"/>
      <w:bookmarkStart w:id="1993" w:name="_Hlk146715005"/>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r w:rsidRPr="00A57B8E">
        <w:rPr>
          <w:spacing w:val="-2"/>
        </w:rPr>
        <w:t xml:space="preserve">In a specified population of students, the reliability of test scores is defined as </w:t>
      </w:r>
      <w:r w:rsidRPr="00A57B8E">
        <w:t xml:space="preserve">the proportion of the test </w:t>
      </w:r>
      <w:r w:rsidRPr="00511BD1">
        <w:rPr>
          <w:rFonts w:eastAsia="Arial"/>
        </w:rPr>
        <w:t>score</w:t>
      </w:r>
      <w:r w:rsidRPr="00A57B8E">
        <w:t xml:space="preserve"> variance that is attributable to true differences in student abilities and is sometimes operationalized as the correlation between scores on two replications of the same testing procedure.</w:t>
      </w:r>
    </w:p>
    <w:p w14:paraId="7F97624E" w14:textId="77777777" w:rsidR="0070521F" w:rsidRPr="00A57B8E" w:rsidRDefault="0070521F" w:rsidP="00AD0D0A">
      <w:r w:rsidRPr="00A57B8E">
        <w:t xml:space="preserve">Reliability coefficients may range from 0 to 1. The higher the reliability coefficient for a set of scores, the more likely students would be to obtain very similar scores if they were retested. In </w:t>
      </w:r>
      <w:r w:rsidRPr="00511BD1">
        <w:rPr>
          <w:rFonts w:eastAsia="Arial"/>
        </w:rPr>
        <w:t>applied</w:t>
      </w:r>
      <w:r w:rsidRPr="00A57B8E">
        <w:t xml:space="preserve"> settings, the requirement of repeated administrations is impractical, and methodologies estimating reliability from relationships among student performances on items within a single test form are often used. </w:t>
      </w:r>
    </w:p>
    <w:p w14:paraId="6DA33B7A" w14:textId="3DAAD30B" w:rsidR="0070521F" w:rsidRDefault="0070521F" w:rsidP="00AD0D0A">
      <w:pPr>
        <w:rPr>
          <w:i/>
          <w:iCs/>
        </w:rPr>
      </w:pPr>
      <w:bookmarkStart w:id="1994" w:name="_Hlk91073718"/>
      <w:r w:rsidRPr="00EE30AD">
        <w:t xml:space="preserve">The </w:t>
      </w:r>
      <w:r w:rsidR="000B614E">
        <w:t>CAASPP</w:t>
      </w:r>
      <w:r w:rsidRPr="00EE30AD">
        <w:t xml:space="preserve"> test reliabilities were evaluated </w:t>
      </w:r>
      <w:r>
        <w:t xml:space="preserve">for overall scores of grades three through eight and </w:t>
      </w:r>
      <w:r w:rsidRPr="00EE30AD">
        <w:t>composite scores</w:t>
      </w:r>
      <w:r>
        <w:t xml:space="preserve"> of high school, </w:t>
      </w:r>
      <w:r w:rsidRPr="00EE30AD">
        <w:t xml:space="preserve">using coefficient alpha (Cronbach, 1951) index of internal consistency, which is </w:t>
      </w:r>
      <w:bookmarkEnd w:id="1994"/>
      <w:r w:rsidRPr="00EE30AD">
        <w:t xml:space="preserve">calculated as presented in equation </w:t>
      </w:r>
      <w:r>
        <w:t>8.1</w:t>
      </w:r>
      <w:r w:rsidR="00AA036C">
        <w:t>2</w:t>
      </w:r>
      <w:r w:rsidRPr="00EE30AD">
        <w:t>.</w:t>
      </w:r>
      <w:r w:rsidRPr="00EE30AD">
        <w:rPr>
          <w:i/>
          <w:iCs/>
        </w:rPr>
        <w:t xml:space="preserve"> </w:t>
      </w:r>
    </w:p>
    <w:p w14:paraId="2A2D9BF3" w14:textId="65B0FA51" w:rsidR="0070521F" w:rsidRPr="00EE30AD" w:rsidRDefault="0070521F" w:rsidP="00AD0D0A">
      <w:r w:rsidRPr="003B3E50">
        <w:rPr>
          <w:i/>
          <w:iCs/>
        </w:rPr>
        <w:t>Refer to</w:t>
      </w:r>
      <w:r w:rsidRPr="003B3E50">
        <w:rPr>
          <w:i/>
        </w:rPr>
        <w:t xml:space="preserve"> the </w:t>
      </w:r>
      <w:hyperlink w:anchor="_Alternative_Text_for_60" w:history="1">
        <w:r w:rsidRPr="003B3E50">
          <w:rPr>
            <w:rStyle w:val="Hyperlink"/>
            <w:i/>
          </w:rPr>
          <w:t>Alternative Text for Equation 8.1</w:t>
        </w:r>
        <w:r w:rsidR="00AA036C" w:rsidRPr="003B3E50">
          <w:rPr>
            <w:rStyle w:val="Hyperlink"/>
            <w:i/>
          </w:rPr>
          <w:t>2</w:t>
        </w:r>
      </w:hyperlink>
      <w:r w:rsidRPr="003B3E50">
        <w:rPr>
          <w:i/>
        </w:rPr>
        <w:t xml:space="preserve"> for a description of this equation.</w:t>
      </w:r>
    </w:p>
    <w:bookmarkStart w:id="1995" w:name="_MON_1750080595"/>
    <w:bookmarkEnd w:id="1995"/>
    <w:p w14:paraId="32C49105" w14:textId="674DF0AE" w:rsidR="0070521F" w:rsidRPr="00EE30AD" w:rsidRDefault="003D7F9C" w:rsidP="00AD0D0A">
      <w:pPr>
        <w:pStyle w:val="NormalIndent2"/>
      </w:pPr>
      <w:r w:rsidRPr="003B3E50">
        <w:rPr>
          <w:noProof/>
          <w:position w:val="-6"/>
        </w:rPr>
        <w:object w:dxaOrig="2363" w:dyaOrig="654" w14:anchorId="20897D2F">
          <v:shape id="_x0000_i1050" type="#_x0000_t75" alt="Equation 8.12; a link to the long description for this equation is found in the preceding paragraph." style="width:118.5pt;height:33pt" o:ole="">
            <v:imagedata r:id="rId87" o:title=""/>
          </v:shape>
          <o:OLEObject Type="Embed" ProgID="Word.Document.12" ShapeID="_x0000_i1050" DrawAspect="Content" ObjectID="_1843905918" r:id="rId88">
            <o:FieldCodes>\s</o:FieldCodes>
          </o:OLEObject>
        </w:object>
      </w:r>
      <w:r w:rsidR="0070521F">
        <w:rPr>
          <w:noProof/>
        </w:rPr>
        <w:tab/>
      </w:r>
      <w:r w:rsidR="0070521F" w:rsidRPr="00EE30AD">
        <w:t>(</w:t>
      </w:r>
      <w:r w:rsidR="0070521F">
        <w:t>8</w:t>
      </w:r>
      <w:r w:rsidR="0070521F" w:rsidRPr="00EE30AD">
        <w:t>.1</w:t>
      </w:r>
      <w:r w:rsidR="00AA036C">
        <w:t>2</w:t>
      </w:r>
      <w:r w:rsidR="0070521F" w:rsidRPr="00EE30AD">
        <w:t>)</w:t>
      </w:r>
      <w:bookmarkStart w:id="1996" w:name="EQ8_12"/>
      <w:bookmarkEnd w:id="1996"/>
    </w:p>
    <w:p w14:paraId="39FC3B31" w14:textId="77777777" w:rsidR="0070521F" w:rsidRPr="00EE30AD" w:rsidRDefault="0070521F" w:rsidP="00AD0D0A">
      <w:pPr>
        <w:pStyle w:val="NormalIndent2"/>
      </w:pPr>
      <w:r w:rsidRPr="00EE30AD">
        <w:t>where,</w:t>
      </w:r>
    </w:p>
    <w:p w14:paraId="1C77A07E" w14:textId="77777777" w:rsidR="0070521F" w:rsidRPr="00EE30AD" w:rsidRDefault="0070521F" w:rsidP="00AD0D0A">
      <w:pPr>
        <w:pStyle w:val="equation"/>
      </w:pPr>
      <w:r>
        <w:rPr>
          <w:rFonts w:ascii="Times New Roman" w:hAnsi="Times New Roman" w:cs="Times New Roman"/>
          <w:i/>
          <w:sz w:val="26"/>
          <w:szCs w:val="26"/>
        </w:rPr>
        <w:t xml:space="preserve">I </w:t>
      </w:r>
      <w:r w:rsidRPr="00EE30AD">
        <w:t>is the number of items on test form,</w:t>
      </w:r>
    </w:p>
    <w:bookmarkStart w:id="1997" w:name="_MON_1750080699"/>
    <w:bookmarkEnd w:id="1997"/>
    <w:p w14:paraId="3454C582" w14:textId="0549183C" w:rsidR="0070521F" w:rsidRPr="00EE30AD" w:rsidRDefault="003D7F9C" w:rsidP="00AD0D0A">
      <w:pPr>
        <w:pStyle w:val="equation"/>
      </w:pPr>
      <w:r w:rsidRPr="003B3E50">
        <w:rPr>
          <w:noProof/>
          <w:position w:val="-6"/>
        </w:rPr>
        <w:object w:dxaOrig="231" w:dyaOrig="302" w14:anchorId="559445F8">
          <v:shape id="_x0000_i1051" type="#_x0000_t75" alt="s squared sub i" style="width:11pt;height:15pt" o:ole="">
            <v:imagedata r:id="rId89" o:title=""/>
          </v:shape>
          <o:OLEObject Type="Embed" ProgID="Word.Document.12" ShapeID="_x0000_i1051" DrawAspect="Content" ObjectID="_1843905919" r:id="rId90">
            <o:FieldCodes>\s</o:FieldCodes>
          </o:OLEObject>
        </w:object>
      </w:r>
      <w:r w:rsidR="0070521F">
        <w:rPr>
          <w:noProof/>
        </w:rPr>
        <w:t xml:space="preserve"> </w:t>
      </w:r>
      <w:r w:rsidR="0070521F" w:rsidRPr="00EE30AD">
        <w:t xml:space="preserve">is the estimated variance of item </w:t>
      </w:r>
      <w:r w:rsidR="0070521F" w:rsidRPr="4D3C8B04">
        <w:rPr>
          <w:rFonts w:ascii="Times New Roman" w:hAnsi="Times New Roman" w:cs="Times New Roman"/>
          <w:i/>
          <w:iCs/>
          <w:sz w:val="28"/>
          <w:szCs w:val="28"/>
        </w:rPr>
        <w:t>i</w:t>
      </w:r>
      <w:r w:rsidR="0070521F" w:rsidRPr="00EE30AD">
        <w:t>, and</w:t>
      </w:r>
    </w:p>
    <w:bookmarkStart w:id="1998" w:name="_MON_1750080805"/>
    <w:bookmarkEnd w:id="1998"/>
    <w:p w14:paraId="3329EDDC" w14:textId="6FAE2D6F" w:rsidR="0070521F" w:rsidRPr="00EE30AD" w:rsidRDefault="003D7F9C" w:rsidP="00AD0D0A">
      <w:pPr>
        <w:pStyle w:val="equation"/>
      </w:pPr>
      <w:r w:rsidRPr="003B3E50">
        <w:rPr>
          <w:noProof/>
          <w:position w:val="-6"/>
        </w:rPr>
        <w:object w:dxaOrig="231" w:dyaOrig="285" w14:anchorId="344D2964">
          <v:shape id="_x0000_i1052" type="#_x0000_t75" alt="s squared sub i" style="width:11pt;height:14.5pt" o:ole="">
            <v:imagedata r:id="rId91" o:title=""/>
          </v:shape>
          <o:OLEObject Type="Embed" ProgID="Word.Document.12" ShapeID="_x0000_i1052" DrawAspect="Content" ObjectID="_1843905920" r:id="rId92">
            <o:FieldCodes>\s</o:FieldCodes>
          </o:OLEObject>
        </w:object>
      </w:r>
      <w:r w:rsidR="0070521F">
        <w:t xml:space="preserve"> </w:t>
      </w:r>
      <w:r w:rsidR="0070521F" w:rsidRPr="00EE30AD">
        <w:t xml:space="preserve">is the estimated </w:t>
      </w:r>
      <w:r w:rsidR="0070521F">
        <w:t>raw</w:t>
      </w:r>
      <w:r w:rsidR="0070521F" w:rsidRPr="00EE30AD">
        <w:t xml:space="preserve"> </w:t>
      </w:r>
      <w:r w:rsidR="0070521F">
        <w:t xml:space="preserve">score </w:t>
      </w:r>
      <w:r w:rsidR="0070521F" w:rsidRPr="00EE30AD">
        <w:t>variance.</w:t>
      </w:r>
    </w:p>
    <w:p w14:paraId="6A96DE65" w14:textId="6C1FA077" w:rsidR="0070521F" w:rsidRPr="00EE30AD" w:rsidRDefault="0070521F" w:rsidP="00AD0D0A">
      <w:pPr>
        <w:keepNext/>
        <w:keepLines/>
        <w:rPr>
          <w:i/>
          <w:iCs/>
        </w:rPr>
      </w:pPr>
      <w:bookmarkStart w:id="1999" w:name="_Hlk91073798"/>
      <w:r>
        <w:lastRenderedPageBreak/>
        <w:t>The reliability of the overall score of high school was estimated by substituting sample estimates into the following definitional formula for composite reliability (Feldt &amp; Brennan, 1989), equation 8.1</w:t>
      </w:r>
      <w:r w:rsidR="005C108C">
        <w:t>3</w:t>
      </w:r>
      <w:r>
        <w:t>.</w:t>
      </w:r>
      <w:r w:rsidRPr="2427EA8C">
        <w:rPr>
          <w:i/>
          <w:iCs/>
        </w:rPr>
        <w:t xml:space="preserve"> </w:t>
      </w:r>
      <w:bookmarkEnd w:id="1999"/>
      <w:r w:rsidRPr="2427EA8C">
        <w:rPr>
          <w:i/>
          <w:iCs/>
        </w:rPr>
        <w:t xml:space="preserve">Refer to the </w:t>
      </w:r>
      <w:hyperlink w:anchor="_Alternative_Text_for_62">
        <w:r w:rsidRPr="2427EA8C">
          <w:rPr>
            <w:rStyle w:val="Hyperlink"/>
            <w:i/>
            <w:iCs/>
          </w:rPr>
          <w:t>Alternative Text for Equation 8.1</w:t>
        </w:r>
        <w:r w:rsidR="005C108C">
          <w:rPr>
            <w:rStyle w:val="Hyperlink"/>
            <w:i/>
            <w:iCs/>
          </w:rPr>
          <w:t>3</w:t>
        </w:r>
      </w:hyperlink>
      <w:r w:rsidRPr="2427EA8C">
        <w:rPr>
          <w:i/>
          <w:iCs/>
        </w:rPr>
        <w:t xml:space="preserve"> for a description of this equation.</w:t>
      </w:r>
    </w:p>
    <w:bookmarkStart w:id="2000" w:name="_MON_1750080954"/>
    <w:bookmarkEnd w:id="2000"/>
    <w:p w14:paraId="38DEC1DA" w14:textId="01FF9A6B" w:rsidR="0070521F" w:rsidRPr="00EE30AD" w:rsidRDefault="0012089B" w:rsidP="00AD0D0A">
      <w:pPr>
        <w:pStyle w:val="NormalIndent2"/>
      </w:pPr>
      <w:r w:rsidRPr="003B3E50">
        <w:rPr>
          <w:noProof/>
          <w:position w:val="-6"/>
        </w:rPr>
        <w:object w:dxaOrig="3424" w:dyaOrig="649" w14:anchorId="0F39A332">
          <v:shape id="_x0000_i1053" type="#_x0000_t75" alt="Equation 8.13; a link to the long description for this equation is found in the preceding paragraph." style="width:171.5pt;height:31.5pt" o:ole="">
            <v:imagedata r:id="rId93" o:title=""/>
          </v:shape>
          <o:OLEObject Type="Embed" ProgID="Word.Document.12" ShapeID="_x0000_i1053" DrawAspect="Content" ObjectID="_1843905921" r:id="rId94">
            <o:FieldCodes>\s</o:FieldCodes>
          </o:OLEObject>
        </w:object>
      </w:r>
      <w:r w:rsidR="0070521F">
        <w:rPr>
          <w:noProof/>
        </w:rPr>
        <w:tab/>
      </w:r>
      <w:r w:rsidR="0070521F" w:rsidRPr="00EE30AD">
        <w:t>(</w:t>
      </w:r>
      <w:r w:rsidR="0070521F">
        <w:t>8</w:t>
      </w:r>
      <w:r w:rsidR="0070521F" w:rsidRPr="00EE30AD">
        <w:t>.</w:t>
      </w:r>
      <w:r w:rsidR="0070521F">
        <w:t>1</w:t>
      </w:r>
      <w:r w:rsidR="005C108C">
        <w:t>3</w:t>
      </w:r>
      <w:r w:rsidR="0070521F" w:rsidRPr="00EE30AD">
        <w:t>)</w:t>
      </w:r>
      <w:bookmarkStart w:id="2001" w:name="EQ8_13"/>
      <w:bookmarkEnd w:id="2001"/>
    </w:p>
    <w:p w14:paraId="54BF9705" w14:textId="77777777" w:rsidR="0070521F" w:rsidRPr="00EE30AD" w:rsidRDefault="0070521F" w:rsidP="00AD0D0A">
      <w:pPr>
        <w:pStyle w:val="NormalIndent2"/>
      </w:pPr>
      <w:r w:rsidRPr="00EE30AD">
        <w:t>where,</w:t>
      </w:r>
    </w:p>
    <w:p w14:paraId="551177F4" w14:textId="77777777" w:rsidR="0070521F" w:rsidRDefault="0070521F" w:rsidP="00AD0D0A">
      <w:pPr>
        <w:pStyle w:val="equation"/>
      </w:pPr>
      <w:r>
        <w:rPr>
          <w:rFonts w:ascii="Times New Roman" w:hAnsi="Times New Roman" w:cs="Times New Roman"/>
          <w:i/>
          <w:sz w:val="26"/>
          <w:szCs w:val="26"/>
        </w:rPr>
        <w:t xml:space="preserve">C </w:t>
      </w:r>
      <w:r w:rsidRPr="00EE30AD">
        <w:t xml:space="preserve">is the </w:t>
      </w:r>
      <w:r>
        <w:t xml:space="preserve">total </w:t>
      </w:r>
      <w:r w:rsidRPr="00EE30AD">
        <w:t xml:space="preserve">number </w:t>
      </w:r>
      <w:r>
        <w:t>of components,</w:t>
      </w:r>
    </w:p>
    <w:bookmarkStart w:id="2002" w:name="_Hlk139925606"/>
    <w:bookmarkStart w:id="2003" w:name="_MON_1750082446"/>
    <w:bookmarkEnd w:id="2003"/>
    <w:p w14:paraId="1A339D04" w14:textId="1AEFE0CE" w:rsidR="0070521F" w:rsidRPr="00EE30AD" w:rsidRDefault="009C0C5C" w:rsidP="00AD0D0A">
      <w:pPr>
        <w:pStyle w:val="equation"/>
      </w:pPr>
      <w:r w:rsidRPr="003B3E50">
        <w:rPr>
          <w:noProof/>
          <w:position w:val="-6"/>
        </w:rPr>
        <w:object w:dxaOrig="277" w:dyaOrig="302" w14:anchorId="31365BAE">
          <v:shape id="_x0000_i1054" type="#_x0000_t75" alt="w sub c" style="width:13pt;height:15pt" o:ole="">
            <v:imagedata r:id="rId95" o:title=""/>
          </v:shape>
          <o:OLEObject Type="Embed" ProgID="Word.Document.12" ShapeID="_x0000_i1054" DrawAspect="Content" ObjectID="_1843905922" r:id="rId96">
            <o:FieldCodes>\s</o:FieldCodes>
          </o:OLEObject>
        </w:object>
      </w:r>
      <w:bookmarkEnd w:id="2002"/>
      <w:r w:rsidR="0070521F" w:rsidRPr="00D33DAF">
        <w:t xml:space="preserve"> </w:t>
      </w:r>
      <w:r w:rsidR="0070521F" w:rsidRPr="00EE30AD">
        <w:t xml:space="preserve">is the weight of the </w:t>
      </w:r>
      <w:r w:rsidR="0070521F" w:rsidRPr="4D3C8B04">
        <w:rPr>
          <w:rFonts w:ascii="Times New Roman" w:hAnsi="Times New Roman" w:cs="Times New Roman"/>
          <w:i/>
          <w:iCs/>
          <w:sz w:val="28"/>
          <w:szCs w:val="28"/>
        </w:rPr>
        <w:t>c</w:t>
      </w:r>
      <w:r w:rsidR="0070521F" w:rsidRPr="00DB2F60">
        <w:rPr>
          <w:vertAlign w:val="superscript"/>
        </w:rPr>
        <w:t>th</w:t>
      </w:r>
      <w:r w:rsidR="0070521F" w:rsidRPr="00EE30AD">
        <w:t xml:space="preserve"> component in forming the </w:t>
      </w:r>
      <w:r w:rsidR="0070521F">
        <w:t>overall</w:t>
      </w:r>
      <w:r w:rsidR="0070521F" w:rsidRPr="00EE30AD">
        <w:t xml:space="preserve"> score,</w:t>
      </w:r>
    </w:p>
    <w:bookmarkStart w:id="2004" w:name="_MON_1750082311"/>
    <w:bookmarkEnd w:id="2004"/>
    <w:p w14:paraId="491B5FF8" w14:textId="610ED7BA" w:rsidR="0070521F" w:rsidRPr="00EE30AD" w:rsidRDefault="009C0C5C" w:rsidP="00AD0D0A">
      <w:pPr>
        <w:pStyle w:val="equation"/>
      </w:pPr>
      <w:r w:rsidRPr="003B3E50">
        <w:rPr>
          <w:noProof/>
          <w:position w:val="-6"/>
        </w:rPr>
        <w:object w:dxaOrig="231" w:dyaOrig="318" w14:anchorId="0D67E3A0">
          <v:shape id="_x0000_i1055" type="#_x0000_t75" alt="s squared sub p" style="width:11pt;height:15.5pt" o:ole="">
            <v:imagedata r:id="rId97" o:title=""/>
          </v:shape>
          <o:OLEObject Type="Embed" ProgID="Word.Document.12" ShapeID="_x0000_i1055" DrawAspect="Content" ObjectID="_1843905923" r:id="rId98">
            <o:FieldCodes>\s</o:FieldCodes>
          </o:OLEObject>
        </w:object>
      </w:r>
      <w:r w:rsidR="0070521F">
        <w:rPr>
          <w:noProof/>
        </w:rPr>
        <w:t xml:space="preserve"> </w:t>
      </w:r>
      <w:r w:rsidR="0070521F" w:rsidRPr="00EE30AD">
        <w:t xml:space="preserve">is the variance of scores on the </w:t>
      </w:r>
      <w:r w:rsidR="0070521F" w:rsidRPr="4D3C8B04">
        <w:rPr>
          <w:rFonts w:ascii="Times New Roman" w:hAnsi="Times New Roman" w:cs="Times New Roman"/>
          <w:i/>
          <w:iCs/>
          <w:sz w:val="28"/>
          <w:szCs w:val="28"/>
        </w:rPr>
        <w:t>c</w:t>
      </w:r>
      <w:r w:rsidR="0070521F" w:rsidRPr="00DB2F60">
        <w:rPr>
          <w:vertAlign w:val="superscript"/>
        </w:rPr>
        <w:t>th</w:t>
      </w:r>
      <w:r w:rsidR="0070521F" w:rsidRPr="00EE30AD">
        <w:t xml:space="preserve"> component,</w:t>
      </w:r>
    </w:p>
    <w:bookmarkStart w:id="2005" w:name="_MON_1750082358"/>
    <w:bookmarkEnd w:id="2005"/>
    <w:p w14:paraId="3A3D8BCE" w14:textId="1249731A" w:rsidR="0070521F" w:rsidRPr="00EE30AD" w:rsidRDefault="009C0C5C" w:rsidP="00AD0D0A">
      <w:pPr>
        <w:pStyle w:val="equation"/>
        <w:keepNext/>
      </w:pPr>
      <w:r w:rsidRPr="003B3E50">
        <w:rPr>
          <w:noProof/>
          <w:position w:val="-6"/>
        </w:rPr>
        <w:object w:dxaOrig="245" w:dyaOrig="288" w14:anchorId="65943A8E">
          <v:shape id="_x0000_i1056" type="#_x0000_t75" alt="alpha-hat sub c" style="width:12.5pt;height:14.5pt" o:ole="">
            <v:imagedata r:id="rId99" o:title=""/>
          </v:shape>
          <o:OLEObject Type="Embed" ProgID="Word.Document.12" ShapeID="_x0000_i1056" DrawAspect="Content" ObjectID="_1843905924" r:id="rId100">
            <o:FieldCodes>\s</o:FieldCodes>
          </o:OLEObject>
        </w:object>
      </w:r>
      <w:r w:rsidR="0070521F">
        <w:rPr>
          <w:noProof/>
        </w:rPr>
        <w:t xml:space="preserve"> </w:t>
      </w:r>
      <w:r w:rsidR="0070521F" w:rsidRPr="00EE30AD">
        <w:t>is the reliability of scores on the</w:t>
      </w:r>
      <w:r w:rsidR="0070521F" w:rsidRPr="4D3C8B04">
        <w:rPr>
          <w:i/>
          <w:iCs/>
        </w:rPr>
        <w:t xml:space="preserve"> </w:t>
      </w:r>
      <w:r w:rsidR="0070521F" w:rsidRPr="4D3C8B04">
        <w:rPr>
          <w:rFonts w:ascii="Times New Roman" w:hAnsi="Times New Roman" w:cs="Times New Roman"/>
          <w:i/>
          <w:iCs/>
          <w:sz w:val="28"/>
          <w:szCs w:val="28"/>
        </w:rPr>
        <w:t>c</w:t>
      </w:r>
      <w:r w:rsidR="0070521F" w:rsidRPr="00DB2F60">
        <w:rPr>
          <w:vertAlign w:val="superscript"/>
        </w:rPr>
        <w:t>th</w:t>
      </w:r>
      <w:r w:rsidR="0070521F" w:rsidRPr="00EE30AD">
        <w:t xml:space="preserve"> component</w:t>
      </w:r>
      <w:r w:rsidR="0070521F" w:rsidRPr="00E65512">
        <w:t xml:space="preserve"> </w:t>
      </w:r>
      <w:r w:rsidR="0070521F">
        <w:t>as calculated in equation 8.1</w:t>
      </w:r>
      <w:r w:rsidR="005C108C">
        <w:t>2</w:t>
      </w:r>
      <w:r w:rsidR="0070521F" w:rsidRPr="00EE30AD">
        <w:t>, and</w:t>
      </w:r>
    </w:p>
    <w:bookmarkStart w:id="2006" w:name="_MON_1750081083"/>
    <w:bookmarkEnd w:id="2006"/>
    <w:p w14:paraId="66292816" w14:textId="69FB2E88" w:rsidR="0070521F" w:rsidRPr="00EE30AD" w:rsidRDefault="009C0C5C" w:rsidP="00AD0D0A">
      <w:pPr>
        <w:pStyle w:val="equation"/>
      </w:pPr>
      <w:r w:rsidRPr="003B3E50">
        <w:rPr>
          <w:noProof/>
          <w:position w:val="-6"/>
        </w:rPr>
        <w:object w:dxaOrig="725" w:dyaOrig="308" w14:anchorId="029733BB">
          <v:shape id="_x0000_i1057" type="#_x0000_t75" alt="s squared sub overall" style="width:35.5pt;height:15.5pt" o:ole="">
            <v:imagedata r:id="rId101" o:title=""/>
          </v:shape>
          <o:OLEObject Type="Embed" ProgID="Word.Document.12" ShapeID="_x0000_i1057" DrawAspect="Content" ObjectID="_1843905925" r:id="rId102">
            <o:FieldCodes>\s</o:FieldCodes>
          </o:OLEObject>
        </w:object>
      </w:r>
      <w:r w:rsidR="0070521F" w:rsidRPr="00EE30AD">
        <w:t xml:space="preserve"> is the variance of the </w:t>
      </w:r>
      <w:r w:rsidR="0070521F">
        <w:t>overall</w:t>
      </w:r>
      <w:r w:rsidR="0070521F" w:rsidRPr="00EE30AD">
        <w:t xml:space="preserve"> score.</w:t>
      </w:r>
    </w:p>
    <w:p w14:paraId="67C71CAF" w14:textId="7FE20FE1" w:rsidR="00565D2F" w:rsidRDefault="00565D2F" w:rsidP="00441564">
      <w:pPr>
        <w:pStyle w:val="Heading4"/>
      </w:pPr>
      <w:bookmarkStart w:id="2007" w:name="_Toc230850779"/>
      <w:bookmarkEnd w:id="1992"/>
      <w:bookmarkEnd w:id="1993"/>
      <w:r w:rsidRPr="00C2305F">
        <w:t>Standard Error of Measurement</w:t>
      </w:r>
      <w:bookmarkEnd w:id="2007"/>
    </w:p>
    <w:p w14:paraId="00E05634" w14:textId="3035D2EC" w:rsidR="0070521F" w:rsidRPr="00CD48A8" w:rsidRDefault="0070521F" w:rsidP="00AD0D0A">
      <w:bookmarkStart w:id="2008" w:name="_1750853976"/>
      <w:bookmarkStart w:id="2009" w:name="_1750855474"/>
      <w:bookmarkStart w:id="2010" w:name="_1750855684"/>
      <w:bookmarkStart w:id="2011" w:name="_1750678688"/>
      <w:bookmarkStart w:id="2012" w:name="_1750856027"/>
      <w:bookmarkStart w:id="2013" w:name="_1750856061"/>
      <w:bookmarkStart w:id="2014" w:name="_1750856752"/>
      <w:bookmarkStart w:id="2015" w:name="_1750856773"/>
      <w:bookmarkStart w:id="2016" w:name="_1750856793"/>
      <w:bookmarkStart w:id="2017" w:name="_1750856815"/>
      <w:bookmarkStart w:id="2018" w:name="_1750082494"/>
      <w:bookmarkStart w:id="2019" w:name="_1779541530"/>
      <w:bookmarkStart w:id="2020" w:name="_1779541538"/>
      <w:bookmarkStart w:id="2021" w:name="_1779541539"/>
      <w:bookmarkStart w:id="2022" w:name="_1779541542"/>
      <w:bookmarkStart w:id="2023" w:name="_1779541543"/>
      <w:bookmarkStart w:id="2024" w:name="_1779541545"/>
      <w:bookmarkStart w:id="2025" w:name="_1779541546"/>
      <w:bookmarkStart w:id="2026" w:name="_Hlk129346208"/>
      <w:bookmarkStart w:id="2027" w:name="_Ref95233531"/>
      <w:bookmarkStart w:id="2028" w:name="_Toc103234970"/>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r w:rsidRPr="00A57B8E" w:rsidDel="00D6438A">
        <w:t>The SEM</w:t>
      </w:r>
      <w:r w:rsidRPr="00EE30AD" w:rsidDel="00D6438A">
        <w:t xml:space="preserve"> is </w:t>
      </w:r>
      <w:r w:rsidRPr="00A57B8E" w:rsidDel="00D6438A">
        <w:t xml:space="preserve">a measure of </w:t>
      </w:r>
      <w:r w:rsidRPr="00EE30AD" w:rsidDel="00D6438A">
        <w:t xml:space="preserve">how much students’ scores would vary from the scores they would earn on a perfectly reliable </w:t>
      </w:r>
      <w:r w:rsidDel="00D6438A">
        <w:t>assessment</w:t>
      </w:r>
      <w:r w:rsidRPr="00EE30AD" w:rsidDel="00D6438A">
        <w:t xml:space="preserve">. If it were possible to compute the error of measurement for each student’s </w:t>
      </w:r>
      <w:r w:rsidRPr="00A57B8E" w:rsidDel="00D6438A">
        <w:t xml:space="preserve">score in </w:t>
      </w:r>
      <w:r w:rsidRPr="00EE30AD" w:rsidDel="00D6438A">
        <w:t xml:space="preserve">a large group of students, these errors of measurement would have a mean of zero. These </w:t>
      </w:r>
      <w:r w:rsidDel="00D6438A">
        <w:t>SEMs</w:t>
      </w:r>
      <w:r w:rsidRPr="00EE30AD" w:rsidDel="00D6438A">
        <w:t xml:space="preserve"> </w:t>
      </w:r>
      <w:r w:rsidRPr="00EE30AD">
        <w:t>would be</w:t>
      </w:r>
      <w:r w:rsidRPr="00EE30AD" w:rsidDel="00D6438A">
        <w:t xml:space="preserve"> an indication of how much the errors of measurement affect the students’ scores. The SEM is expressed in the same units as the test score, whether the units are in raw score or </w:t>
      </w:r>
      <w:r w:rsidRPr="00A57B8E" w:rsidDel="00D6438A">
        <w:t xml:space="preserve">scale score metric. </w:t>
      </w:r>
      <w:r w:rsidRPr="00EE30AD">
        <w:t xml:space="preserve">In a large group of students, approximately two-thirds of the students will earn scores within one SEM of the scores they would earn on a perfectly reliable </w:t>
      </w:r>
      <w:r>
        <w:t>assessment</w:t>
      </w:r>
      <w:r w:rsidRPr="00EE30AD">
        <w:t>.</w:t>
      </w:r>
    </w:p>
    <w:p w14:paraId="3957C8A8" w14:textId="3C2A227E" w:rsidR="0070521F" w:rsidRPr="00CD48A8" w:rsidRDefault="0070521F" w:rsidP="00AD0D0A">
      <w:r>
        <w:t>For overall scores of grades three through eight, the formula for the SEM is presented in equation 8.1</w:t>
      </w:r>
      <w:r w:rsidR="005C108C">
        <w:t>4</w:t>
      </w:r>
      <w:r>
        <w:t xml:space="preserve">. </w:t>
      </w:r>
      <w:r w:rsidRPr="190D5D5F">
        <w:rPr>
          <w:i/>
          <w:iCs/>
        </w:rPr>
        <w:t xml:space="preserve">Refer to the </w:t>
      </w:r>
      <w:hyperlink w:anchor="_Alternative_Text_for_63" w:history="1">
        <w:r w:rsidRPr="00557BA7">
          <w:rPr>
            <w:rStyle w:val="Hyperlink"/>
            <w:i/>
            <w:iCs/>
          </w:rPr>
          <w:t>Alternative Text for Equation 8.1</w:t>
        </w:r>
        <w:r w:rsidR="005C108C">
          <w:rPr>
            <w:rStyle w:val="Hyperlink"/>
            <w:i/>
            <w:iCs/>
          </w:rPr>
          <w:t>4</w:t>
        </w:r>
      </w:hyperlink>
      <w:r w:rsidRPr="190D5D5F">
        <w:rPr>
          <w:i/>
          <w:iCs/>
        </w:rPr>
        <w:t xml:space="preserve"> for a description of this equation.</w:t>
      </w:r>
    </w:p>
    <w:bookmarkStart w:id="2029" w:name="_MON_1613664443"/>
    <w:bookmarkEnd w:id="2029"/>
    <w:p w14:paraId="77B99E9C" w14:textId="59D8A57B" w:rsidR="0070521F" w:rsidRPr="00CD48A8" w:rsidRDefault="0012089B" w:rsidP="00AD0D0A">
      <w:pPr>
        <w:pStyle w:val="NormalIndent2"/>
      </w:pPr>
      <w:r w:rsidRPr="003B3E50">
        <w:rPr>
          <w:noProof/>
        </w:rPr>
        <w:object w:dxaOrig="3707" w:dyaOrig="353" w14:anchorId="742A1549">
          <v:shape id="_x0000_i1058" type="#_x0000_t75" alt="Equation 8.14; a link to the long description for this equation is found in the preceding paragraph." style="width:185.5pt;height:17pt" o:ole="">
            <v:imagedata r:id="rId103" o:title=""/>
          </v:shape>
          <o:OLEObject Type="Embed" ProgID="Word.Document.12" ShapeID="_x0000_i1058" DrawAspect="Content" ObjectID="_1843905926" r:id="rId104">
            <o:FieldCodes>\s</o:FieldCodes>
          </o:OLEObject>
        </w:object>
      </w:r>
      <w:r w:rsidR="0070521F" w:rsidRPr="00CD48A8">
        <w:tab/>
        <w:t>(</w:t>
      </w:r>
      <w:r w:rsidR="0070521F">
        <w:t>8</w:t>
      </w:r>
      <w:r w:rsidR="0070521F" w:rsidRPr="00CD48A8">
        <w:t>.1</w:t>
      </w:r>
      <w:r w:rsidR="005C108C">
        <w:t>4</w:t>
      </w:r>
      <w:r w:rsidR="0070521F" w:rsidRPr="00CD48A8">
        <w:t>)</w:t>
      </w:r>
      <w:bookmarkStart w:id="2030" w:name="EQ8_14"/>
      <w:bookmarkEnd w:id="2030"/>
    </w:p>
    <w:p w14:paraId="2706BA37" w14:textId="77777777" w:rsidR="0070521F" w:rsidRPr="00CD48A8" w:rsidRDefault="0070521F" w:rsidP="00AD0D0A">
      <w:pPr>
        <w:pStyle w:val="NormalIndent2"/>
        <w:keepNext/>
      </w:pPr>
      <w:r>
        <w:t>where,</w:t>
      </w:r>
    </w:p>
    <w:bookmarkStart w:id="2031" w:name="_MON_1613664505"/>
    <w:bookmarkEnd w:id="2031"/>
    <w:p w14:paraId="4822870D" w14:textId="6DB948A0" w:rsidR="0070521F" w:rsidRPr="00CD48A8" w:rsidRDefault="0012089B" w:rsidP="00AD0D0A">
      <w:pPr>
        <w:pStyle w:val="equation"/>
      </w:pPr>
      <w:r w:rsidRPr="003B3E50">
        <w:rPr>
          <w:noProof/>
          <w:position w:val="-6"/>
        </w:rPr>
        <w:object w:dxaOrig="827" w:dyaOrig="288" w14:anchorId="0D7F7660">
          <v:shape id="_x0000_i1059" type="#_x0000_t75" alt="alpha-hat sub non HS" style="width:41.5pt;height:14.5pt" o:ole="">
            <v:imagedata r:id="rId105" o:title=""/>
          </v:shape>
          <o:OLEObject Type="Embed" ProgID="Word.Document.12" ShapeID="_x0000_i1059" DrawAspect="Content" ObjectID="_1843905927" r:id="rId106">
            <o:FieldCodes>\s</o:FieldCodes>
          </o:OLEObject>
        </w:object>
      </w:r>
      <w:r w:rsidR="0070521F" w:rsidRPr="00CD48A8">
        <w:t xml:space="preserve"> is the reliability estimated in equation </w:t>
      </w:r>
      <w:r w:rsidR="0070521F">
        <w:t>8</w:t>
      </w:r>
      <w:r w:rsidR="0070521F" w:rsidRPr="00CD48A8">
        <w:t>.1</w:t>
      </w:r>
      <w:r w:rsidR="005C108C">
        <w:t>2</w:t>
      </w:r>
      <w:r w:rsidR="0070521F" w:rsidRPr="00F73DDD">
        <w:t xml:space="preserve"> </w:t>
      </w:r>
      <w:r w:rsidR="0070521F">
        <w:t>for the overall scores of grades three through eight</w:t>
      </w:r>
      <w:r w:rsidR="0070521F" w:rsidRPr="00CD48A8">
        <w:t>, and</w:t>
      </w:r>
    </w:p>
    <w:bookmarkStart w:id="2032" w:name="_MON_1613664923"/>
    <w:bookmarkEnd w:id="2032"/>
    <w:p w14:paraId="6FA3EAF7" w14:textId="713A37D5" w:rsidR="0070521F" w:rsidRDefault="0012089B" w:rsidP="00AD0D0A">
      <w:pPr>
        <w:pStyle w:val="equation"/>
        <w:spacing w:after="120"/>
      </w:pPr>
      <w:r w:rsidRPr="003B3E50">
        <w:rPr>
          <w:noProof/>
          <w:position w:val="-6"/>
        </w:rPr>
        <w:object w:dxaOrig="787" w:dyaOrig="288" w14:anchorId="6DED073B">
          <v:shape id="_x0000_i1060" type="#_x0000_t75" alt="s sub non HS" style="width:40.5pt;height:14.5pt" o:ole="">
            <v:imagedata r:id="rId107" o:title=""/>
          </v:shape>
          <o:OLEObject Type="Embed" ProgID="Word.Document.12" ShapeID="_x0000_i1060" DrawAspect="Content" ObjectID="_1843905928" r:id="rId108">
            <o:FieldCodes>\s</o:FieldCodes>
          </o:OLEObject>
        </w:object>
      </w:r>
      <w:r w:rsidR="0070521F" w:rsidRPr="00CD48A8">
        <w:t xml:space="preserve"> is the SD of the total score.</w:t>
      </w:r>
    </w:p>
    <w:p w14:paraId="7E79FF7C" w14:textId="5EECF89D" w:rsidR="0070521F" w:rsidRPr="00EE30AD" w:rsidRDefault="0070521F" w:rsidP="00AD0D0A">
      <w:r w:rsidRPr="00EE30AD">
        <w:t xml:space="preserve">The SEM </w:t>
      </w:r>
      <w:r>
        <w:t xml:space="preserve">of high school oral literacy </w:t>
      </w:r>
      <w:r w:rsidRPr="00EE30AD">
        <w:t xml:space="preserve">is calculated using equation </w:t>
      </w:r>
      <w:r>
        <w:t>8</w:t>
      </w:r>
      <w:r w:rsidRPr="00EE30AD">
        <w:t>.</w:t>
      </w:r>
      <w:r>
        <w:t>1</w:t>
      </w:r>
      <w:r w:rsidR="005C108C">
        <w:t>5</w:t>
      </w:r>
      <w:r w:rsidRPr="00EE30AD">
        <w:t>.</w:t>
      </w:r>
      <w:r w:rsidRPr="00EE30AD">
        <w:rPr>
          <w:i/>
          <w:iCs/>
        </w:rPr>
        <w:t xml:space="preserve"> </w:t>
      </w:r>
      <w:r w:rsidRPr="4414154A">
        <w:rPr>
          <w:i/>
          <w:iCs/>
        </w:rPr>
        <w:t xml:space="preserve">Refer to the </w:t>
      </w:r>
      <w:hyperlink w:anchor="_Alternative_Text_for_64">
        <w:r w:rsidRPr="4414154A">
          <w:rPr>
            <w:rStyle w:val="Hyperlink"/>
            <w:i/>
            <w:iCs/>
          </w:rPr>
          <w:t>Alternative Text for Equation 8.1</w:t>
        </w:r>
        <w:r w:rsidR="005C108C">
          <w:rPr>
            <w:rStyle w:val="Hyperlink"/>
            <w:i/>
            <w:iCs/>
          </w:rPr>
          <w:t>5</w:t>
        </w:r>
      </w:hyperlink>
      <w:r w:rsidRPr="4414154A">
        <w:rPr>
          <w:i/>
          <w:iCs/>
        </w:rPr>
        <w:t xml:space="preserve"> for a description of this equation.</w:t>
      </w:r>
    </w:p>
    <w:bookmarkStart w:id="2033" w:name="_1812375926"/>
    <w:bookmarkEnd w:id="2033"/>
    <w:p w14:paraId="31E7E4B2" w14:textId="2AFAA32A" w:rsidR="0070521F" w:rsidRPr="00EE30AD" w:rsidRDefault="009C0C5C" w:rsidP="00AD0D0A">
      <w:pPr>
        <w:pStyle w:val="NormalIndent2"/>
      </w:pPr>
      <w:r w:rsidRPr="003B3E50">
        <w:rPr>
          <w:noProof/>
          <w:position w:val="-6"/>
        </w:rPr>
        <w:object w:dxaOrig="4518" w:dyaOrig="684" w14:anchorId="393B51C7">
          <v:shape id="_x0000_i1061" type="#_x0000_t75" alt="Equation 8.15; a link to the long description for this equation is found in the preceding paragraph." style="width:225.5pt;height:34.5pt" o:ole="">
            <v:imagedata r:id="rId109" o:title=""/>
          </v:shape>
          <o:OLEObject Type="Embed" ProgID="Word.Document.12" ShapeID="_x0000_i1061" DrawAspect="Content" ObjectID="_1843905929" r:id="rId110">
            <o:FieldCodes>\s</o:FieldCodes>
          </o:OLEObject>
        </w:object>
      </w:r>
      <w:r w:rsidR="0070521F" w:rsidRPr="00EE30AD">
        <w:tab/>
        <w:t>(</w:t>
      </w:r>
      <w:r w:rsidR="0070521F">
        <w:t>8</w:t>
      </w:r>
      <w:r w:rsidR="0070521F" w:rsidRPr="00EE30AD">
        <w:t>.</w:t>
      </w:r>
      <w:r w:rsidR="0070521F">
        <w:t>1</w:t>
      </w:r>
      <w:r w:rsidR="005C108C">
        <w:t>5</w:t>
      </w:r>
      <w:r w:rsidR="0070521F" w:rsidRPr="00EE30AD">
        <w:t>)</w:t>
      </w:r>
      <w:bookmarkStart w:id="2034" w:name="EQ8_15"/>
      <w:bookmarkEnd w:id="2034"/>
    </w:p>
    <w:p w14:paraId="46B0F5E0" w14:textId="77777777" w:rsidR="0070521F" w:rsidRPr="00EE30AD" w:rsidRDefault="0070521F" w:rsidP="00AD0D0A">
      <w:pPr>
        <w:pStyle w:val="NormalIndent2"/>
      </w:pPr>
      <w:r w:rsidRPr="00EE30AD">
        <w:t>where,</w:t>
      </w:r>
    </w:p>
    <w:bookmarkStart w:id="2035" w:name="_1812377639"/>
    <w:bookmarkEnd w:id="2035"/>
    <w:p w14:paraId="0DD56998" w14:textId="4FC2DA05" w:rsidR="0070521F" w:rsidRPr="00EE30AD" w:rsidRDefault="009C0C5C" w:rsidP="00AD0D0A">
      <w:pPr>
        <w:pStyle w:val="equation"/>
      </w:pPr>
      <w:r w:rsidRPr="003B3E50">
        <w:rPr>
          <w:noProof/>
          <w:position w:val="-6"/>
        </w:rPr>
        <w:object w:dxaOrig="920" w:dyaOrig="315" w14:anchorId="33BD1623">
          <v:shape id="_x0000_i1062" type="#_x0000_t75" alt="Alpha-hat sub HS oral" style="width:45.5pt;height:15.5pt" o:ole="">
            <v:imagedata r:id="rId111" o:title=""/>
          </v:shape>
          <o:OLEObject Type="Embed" ProgID="Word.Document.12" ShapeID="_x0000_i1062" DrawAspect="Content" ObjectID="_1843905930" r:id="rId112">
            <o:FieldCodes>\s</o:FieldCodes>
          </o:OLEObject>
        </w:object>
      </w:r>
      <w:r w:rsidR="0070521F" w:rsidRPr="00EE30AD">
        <w:t xml:space="preserve"> </w:t>
      </w:r>
      <w:r w:rsidR="0070521F" w:rsidRPr="00EE30AD" w:rsidDel="00396322">
        <w:t xml:space="preserve">is </w:t>
      </w:r>
      <w:r w:rsidR="0070521F" w:rsidRPr="00EE30AD">
        <w:t xml:space="preserve">the reliability estimated in </w:t>
      </w:r>
      <w:r w:rsidR="0070521F" w:rsidRPr="00B60A7C">
        <w:t>equation 8.</w:t>
      </w:r>
      <w:r w:rsidR="0070521F">
        <w:t>1</w:t>
      </w:r>
      <w:r w:rsidR="005C108C">
        <w:t>2</w:t>
      </w:r>
      <w:r w:rsidR="0070521F" w:rsidRPr="00EE30AD">
        <w:t xml:space="preserve"> for </w:t>
      </w:r>
      <w:r w:rsidR="0070521F">
        <w:t>the</w:t>
      </w:r>
      <w:r w:rsidR="0070521F" w:rsidRPr="00EE30AD">
        <w:t xml:space="preserve"> composite scores of oral </w:t>
      </w:r>
      <w:r w:rsidR="0070521F">
        <w:t>literacy</w:t>
      </w:r>
      <w:r w:rsidR="0070521F" w:rsidRPr="00EE30AD">
        <w:t>, and</w:t>
      </w:r>
    </w:p>
    <w:bookmarkStart w:id="2036" w:name="_1812377759"/>
    <w:bookmarkEnd w:id="2036"/>
    <w:p w14:paraId="4F40B02E" w14:textId="4A6BA5C4" w:rsidR="0070521F" w:rsidRPr="00EE30AD" w:rsidRDefault="009C0C5C" w:rsidP="00AD0D0A">
      <w:pPr>
        <w:pStyle w:val="equation"/>
      </w:pPr>
      <w:r w:rsidRPr="003B3E50">
        <w:rPr>
          <w:noProof/>
          <w:position w:val="-6"/>
        </w:rPr>
        <w:object w:dxaOrig="880" w:dyaOrig="331" w14:anchorId="78070431">
          <v:shape id="_x0000_i1063" type="#_x0000_t75" alt="S sub HS oral" style="width:44pt;height:17pt" o:ole="">
            <v:imagedata r:id="rId113" o:title=""/>
          </v:shape>
          <o:OLEObject Type="Embed" ProgID="Word.Document.12" ShapeID="_x0000_i1063" DrawAspect="Content" ObjectID="_1843905931" r:id="rId114">
            <o:FieldCodes>\s</o:FieldCodes>
          </o:OLEObject>
        </w:object>
      </w:r>
      <w:r w:rsidR="0070521F">
        <w:t xml:space="preserve"> </w:t>
      </w:r>
      <w:r w:rsidR="0070521F" w:rsidDel="00396322">
        <w:t xml:space="preserve">is </w:t>
      </w:r>
      <w:r w:rsidR="0070521F">
        <w:t>the SD of the oral literacy composite scores.</w:t>
      </w:r>
    </w:p>
    <w:p w14:paraId="7FB3A4E1" w14:textId="649A6F34" w:rsidR="0070521F" w:rsidRPr="00EE30AD" w:rsidRDefault="0070521F" w:rsidP="00AD0D0A">
      <w:r w:rsidRPr="00EE30AD">
        <w:lastRenderedPageBreak/>
        <w:t xml:space="preserve">The SEM </w:t>
      </w:r>
      <w:r>
        <w:t xml:space="preserve">of high school written literacy </w:t>
      </w:r>
      <w:r w:rsidRPr="00EE30AD">
        <w:t xml:space="preserve">is calculated using equation </w:t>
      </w:r>
      <w:r>
        <w:t>8</w:t>
      </w:r>
      <w:r w:rsidRPr="00EE30AD">
        <w:t>.</w:t>
      </w:r>
      <w:r w:rsidR="00EA249A">
        <w:t>1</w:t>
      </w:r>
      <w:r w:rsidR="005C108C">
        <w:t>6</w:t>
      </w:r>
      <w:r w:rsidRPr="00EE30AD">
        <w:t>.</w:t>
      </w:r>
      <w:r w:rsidRPr="00EE30AD">
        <w:rPr>
          <w:i/>
          <w:iCs/>
        </w:rPr>
        <w:t xml:space="preserve"> </w:t>
      </w:r>
      <w:r w:rsidRPr="50EC1298">
        <w:rPr>
          <w:i/>
          <w:iCs/>
        </w:rPr>
        <w:t xml:space="preserve">Refer to the </w:t>
      </w:r>
      <w:hyperlink w:anchor="_Alternative_Text_for_65">
        <w:r w:rsidRPr="50EC1298">
          <w:rPr>
            <w:rStyle w:val="Hyperlink"/>
            <w:i/>
            <w:iCs/>
          </w:rPr>
          <w:t>Alternative Text for Equation 8.</w:t>
        </w:r>
        <w:r w:rsidR="00EA249A">
          <w:rPr>
            <w:rStyle w:val="Hyperlink"/>
            <w:i/>
            <w:iCs/>
          </w:rPr>
          <w:t>1</w:t>
        </w:r>
        <w:r w:rsidR="005C108C">
          <w:rPr>
            <w:rStyle w:val="Hyperlink"/>
            <w:i/>
            <w:iCs/>
          </w:rPr>
          <w:t>6</w:t>
        </w:r>
      </w:hyperlink>
      <w:r w:rsidRPr="50EC1298">
        <w:rPr>
          <w:i/>
          <w:iCs/>
        </w:rPr>
        <w:t xml:space="preserve"> for a description of this equation.</w:t>
      </w:r>
    </w:p>
    <w:bookmarkStart w:id="2037" w:name="_1812376964"/>
    <w:bookmarkEnd w:id="2037"/>
    <w:bookmarkStart w:id="2038" w:name="_MON_1813403404"/>
    <w:bookmarkEnd w:id="2038"/>
    <w:p w14:paraId="5C64627D" w14:textId="11106E50" w:rsidR="0070521F" w:rsidRPr="00EE30AD" w:rsidRDefault="0015299A" w:rsidP="00AD0D0A">
      <w:pPr>
        <w:pStyle w:val="NormalIndent2"/>
      </w:pPr>
      <w:r w:rsidRPr="003B3E50">
        <w:rPr>
          <w:noProof/>
        </w:rPr>
        <w:object w:dxaOrig="5408" w:dyaOrig="684" w14:anchorId="4038D6F1">
          <v:shape id="_x0000_i1064" type="#_x0000_t75" alt="Equation 8.16; a link to the long description for this equation is found in the preceding paragraph." style="width:270pt;height:34.5pt" o:ole="">
            <v:imagedata r:id="rId115" o:title=""/>
          </v:shape>
          <o:OLEObject Type="Embed" ProgID="Word.Document.12" ShapeID="_x0000_i1064" DrawAspect="Content" ObjectID="_1843905932" r:id="rId116">
            <o:FieldCodes>\s</o:FieldCodes>
          </o:OLEObject>
        </w:object>
      </w:r>
      <w:r w:rsidR="0070521F">
        <w:rPr>
          <w:noProof/>
        </w:rPr>
        <w:tab/>
      </w:r>
      <w:r w:rsidR="0070521F" w:rsidRPr="00EE30AD">
        <w:t>(</w:t>
      </w:r>
      <w:r w:rsidR="0070521F">
        <w:t>8</w:t>
      </w:r>
      <w:r w:rsidR="0070521F" w:rsidRPr="00EE30AD">
        <w:t>.</w:t>
      </w:r>
      <w:r w:rsidR="00EA249A">
        <w:t>1</w:t>
      </w:r>
      <w:r w:rsidR="005C108C">
        <w:t>6</w:t>
      </w:r>
      <w:r w:rsidR="0070521F" w:rsidRPr="00EE30AD">
        <w:t>)</w:t>
      </w:r>
      <w:bookmarkStart w:id="2039" w:name="EQ8_16"/>
      <w:bookmarkEnd w:id="2039"/>
    </w:p>
    <w:p w14:paraId="2C7E56C3" w14:textId="77777777" w:rsidR="0070521F" w:rsidRPr="00EE30AD" w:rsidRDefault="0070521F" w:rsidP="00AD0D0A">
      <w:pPr>
        <w:pStyle w:val="NormalIndent2"/>
      </w:pPr>
      <w:r w:rsidRPr="00EE30AD">
        <w:t>where,</w:t>
      </w:r>
    </w:p>
    <w:bookmarkStart w:id="2040" w:name="_1812377777"/>
    <w:bookmarkEnd w:id="2040"/>
    <w:p w14:paraId="05D34212" w14:textId="789D2643" w:rsidR="0070521F" w:rsidRPr="00EE30AD" w:rsidRDefault="0012089B" w:rsidP="00AD0D0A">
      <w:pPr>
        <w:pStyle w:val="equation"/>
      </w:pPr>
      <w:r w:rsidRPr="003B3E50">
        <w:rPr>
          <w:noProof/>
          <w:position w:val="-6"/>
        </w:rPr>
        <w:object w:dxaOrig="1201" w:dyaOrig="316" w14:anchorId="5F9AC13A">
          <v:shape id="_x0000_i1065" type="#_x0000_t75" alt="Alpha-hat sub HS written" style="width:59.5pt;height:15.5pt" o:ole="">
            <v:imagedata r:id="rId117" o:title=""/>
          </v:shape>
          <o:OLEObject Type="Embed" ProgID="Word.Document.12" ShapeID="_x0000_i1065" DrawAspect="Content" ObjectID="_1843905933" r:id="rId118">
            <o:FieldCodes>\s</o:FieldCodes>
          </o:OLEObject>
        </w:object>
      </w:r>
      <w:r w:rsidR="0070521F">
        <w:rPr>
          <w:noProof/>
        </w:rPr>
        <w:t xml:space="preserve"> </w:t>
      </w:r>
      <w:r w:rsidR="0070521F" w:rsidRPr="00EE30AD">
        <w:t xml:space="preserve">is the reliability estimated in </w:t>
      </w:r>
      <w:r w:rsidR="0070521F" w:rsidRPr="003777E2">
        <w:t>equation 8.</w:t>
      </w:r>
      <w:r w:rsidR="0070521F">
        <w:t>1</w:t>
      </w:r>
      <w:r w:rsidR="005C108C">
        <w:t>2</w:t>
      </w:r>
      <w:r w:rsidR="0070521F" w:rsidRPr="00EE30AD">
        <w:t xml:space="preserve"> for </w:t>
      </w:r>
      <w:r w:rsidR="0070521F">
        <w:t>the</w:t>
      </w:r>
      <w:r w:rsidR="0070521F" w:rsidRPr="00EE30AD">
        <w:t xml:space="preserve"> composite scores of written </w:t>
      </w:r>
      <w:r w:rsidR="0070521F">
        <w:t>literacy</w:t>
      </w:r>
      <w:r w:rsidR="0070521F" w:rsidRPr="00EE30AD">
        <w:t>, and</w:t>
      </w:r>
    </w:p>
    <w:bookmarkStart w:id="2041" w:name="_1812377797"/>
    <w:bookmarkEnd w:id="2041"/>
    <w:p w14:paraId="149A6E1B" w14:textId="6138EE57" w:rsidR="0070521F" w:rsidRPr="00EE30AD" w:rsidRDefault="0015299A" w:rsidP="00AD0D0A">
      <w:pPr>
        <w:pStyle w:val="equation"/>
        <w:rPr>
          <w:b/>
          <w:bCs/>
        </w:rPr>
      </w:pPr>
      <w:r w:rsidRPr="003B3E50">
        <w:rPr>
          <w:noProof/>
          <w:position w:val="-6"/>
        </w:rPr>
        <w:object w:dxaOrig="1163" w:dyaOrig="321" w14:anchorId="4EF3BA91">
          <v:shape id="_x0000_i1066" type="#_x0000_t75" alt="S sub HS written" style="width:59pt;height:15.5pt" o:ole="">
            <v:imagedata r:id="rId119" o:title=""/>
          </v:shape>
          <o:OLEObject Type="Embed" ProgID="Word.Document.12" ShapeID="_x0000_i1066" DrawAspect="Content" ObjectID="_1843905934" r:id="rId120">
            <o:FieldCodes>\s</o:FieldCodes>
          </o:OLEObject>
        </w:object>
      </w:r>
      <w:r w:rsidR="0070521F">
        <w:rPr>
          <w:noProof/>
        </w:rPr>
        <w:t xml:space="preserve"> </w:t>
      </w:r>
      <w:r w:rsidR="0070521F">
        <w:t>is the SD of the written literacy composite scores.</w:t>
      </w:r>
    </w:p>
    <w:p w14:paraId="037EB2D1" w14:textId="577ECCB6" w:rsidR="0070521F" w:rsidRPr="00EE30AD" w:rsidRDefault="0070521F" w:rsidP="00AD0D0A">
      <w:pPr>
        <w:keepNext/>
      </w:pPr>
      <w:r>
        <w:t xml:space="preserve">The </w:t>
      </w:r>
      <w:r w:rsidRPr="00EE30AD">
        <w:t xml:space="preserve">SEM for </w:t>
      </w:r>
      <w:r>
        <w:t>high school</w:t>
      </w:r>
      <w:r w:rsidRPr="00EE30AD">
        <w:t xml:space="preserve"> overall score is calculated using equation</w:t>
      </w:r>
      <w:r>
        <w:t> 8</w:t>
      </w:r>
      <w:r w:rsidRPr="00EE30AD">
        <w:t>.</w:t>
      </w:r>
      <w:r w:rsidR="0021766D">
        <w:t>1</w:t>
      </w:r>
      <w:r w:rsidR="005C108C">
        <w:t>7</w:t>
      </w:r>
      <w:r w:rsidRPr="00EE30AD">
        <w:t>.</w:t>
      </w:r>
      <w:r w:rsidRPr="00EE30AD">
        <w:rPr>
          <w:i/>
          <w:iCs/>
        </w:rPr>
        <w:t xml:space="preserve"> </w:t>
      </w:r>
      <w:hyperlink w:anchor="_Alternative_Text_for_66" w:history="1">
        <w:r w:rsidRPr="007C4D78">
          <w:rPr>
            <w:rStyle w:val="Hyperlink"/>
            <w:i/>
            <w:iCs/>
          </w:rPr>
          <w:t>Refer to</w:t>
        </w:r>
        <w:r w:rsidRPr="007C4D78">
          <w:rPr>
            <w:rStyle w:val="Hyperlink"/>
            <w:i/>
          </w:rPr>
          <w:t xml:space="preserve"> the Alternative Text for Equation 8.</w:t>
        </w:r>
        <w:r w:rsidR="0021766D">
          <w:rPr>
            <w:rStyle w:val="Hyperlink"/>
            <w:i/>
          </w:rPr>
          <w:t>1</w:t>
        </w:r>
        <w:r w:rsidR="005C108C">
          <w:rPr>
            <w:rStyle w:val="Hyperlink"/>
            <w:i/>
          </w:rPr>
          <w:t>7</w:t>
        </w:r>
      </w:hyperlink>
      <w:r w:rsidRPr="00EE30AD">
        <w:rPr>
          <w:i/>
        </w:rPr>
        <w:t xml:space="preserve"> for a description of this equation.</w:t>
      </w:r>
    </w:p>
    <w:bookmarkStart w:id="2042" w:name="_1810967506"/>
    <w:bookmarkStart w:id="2043" w:name="_1812375966"/>
    <w:bookmarkStart w:id="2044" w:name="_1831230824"/>
    <w:bookmarkEnd w:id="2042"/>
    <w:bookmarkEnd w:id="2043"/>
    <w:bookmarkEnd w:id="2044"/>
    <w:p w14:paraId="2E9EA776" w14:textId="24341B42" w:rsidR="0070521F" w:rsidRPr="00EE30AD" w:rsidRDefault="0012089B" w:rsidP="00AD0D0A">
      <w:pPr>
        <w:pStyle w:val="NormalIndent2"/>
      </w:pPr>
      <w:r w:rsidRPr="003B3E50">
        <w:rPr>
          <w:noProof/>
          <w:position w:val="-6"/>
        </w:rPr>
        <w:object w:dxaOrig="4887" w:dyaOrig="586" w14:anchorId="7749271C">
          <v:shape id="_x0000_i1067" type="#_x0000_t75" alt="Equation 8.17; a link to the long description for this equation is found in the preceding paragraph." style="width:244pt;height:29pt" o:ole="">
            <v:imagedata r:id="rId121" o:title=""/>
          </v:shape>
          <o:OLEObject Type="Embed" ProgID="Word.Document.12" ShapeID="_x0000_i1067" DrawAspect="Content" ObjectID="_1843905935" r:id="rId122">
            <o:FieldCodes>\s</o:FieldCodes>
          </o:OLEObject>
        </w:object>
      </w:r>
      <w:r w:rsidR="0070521F">
        <w:tab/>
      </w:r>
      <w:r w:rsidR="0070521F" w:rsidRPr="00EE30AD">
        <w:t>(</w:t>
      </w:r>
      <w:r w:rsidR="0070521F">
        <w:t>8</w:t>
      </w:r>
      <w:r w:rsidR="0070521F" w:rsidRPr="00EE30AD">
        <w:t>.</w:t>
      </w:r>
      <w:r w:rsidR="0021766D">
        <w:t>1</w:t>
      </w:r>
      <w:r w:rsidR="005C108C">
        <w:t>7</w:t>
      </w:r>
      <w:r w:rsidR="0070521F" w:rsidRPr="00EE30AD">
        <w:t>)</w:t>
      </w:r>
      <w:bookmarkStart w:id="2045" w:name="EQ8_17"/>
      <w:bookmarkEnd w:id="2045"/>
    </w:p>
    <w:bookmarkStart w:id="2046" w:name="_1802519870"/>
    <w:bookmarkEnd w:id="2026"/>
    <w:bookmarkEnd w:id="2046"/>
    <w:p w14:paraId="28274C5E" w14:textId="1C22909C" w:rsidR="00CE19AF" w:rsidRDefault="00B03AC3" w:rsidP="00CE19AF">
      <w:pPr>
        <w:keepNext/>
        <w:keepLines/>
      </w:pPr>
      <w:r w:rsidRPr="00B03AC3">
        <w:rPr>
          <w:rStyle w:val="Cross-Reference"/>
        </w:rPr>
        <w:fldChar w:fldCharType="begin"/>
      </w:r>
      <w:r w:rsidRPr="00B03AC3">
        <w:rPr>
          <w:rStyle w:val="Cross-Reference"/>
        </w:rPr>
        <w:instrText xml:space="preserve"> REF _Ref208578489 \h </w:instrText>
      </w:r>
      <w:r>
        <w:rPr>
          <w:rStyle w:val="Cross-Reference"/>
        </w:rPr>
        <w:instrText xml:space="preserve"> \* MERGEFORMAT </w:instrText>
      </w:r>
      <w:r w:rsidRPr="00B03AC3">
        <w:rPr>
          <w:rStyle w:val="Cross-Reference"/>
        </w:rPr>
      </w:r>
      <w:r w:rsidRPr="00B03AC3">
        <w:rPr>
          <w:rStyle w:val="Cross-Reference"/>
        </w:rPr>
        <w:fldChar w:fldCharType="separate"/>
      </w:r>
      <w:r w:rsidR="0017429B" w:rsidRPr="0017429B">
        <w:rPr>
          <w:rStyle w:val="Cross-Reference"/>
        </w:rPr>
        <w:t>Table 8.15</w:t>
      </w:r>
      <w:r w:rsidRPr="00B03AC3">
        <w:rPr>
          <w:rStyle w:val="Cross-Reference"/>
        </w:rPr>
        <w:fldChar w:fldCharType="end"/>
      </w:r>
      <w:r w:rsidR="00CE19AF" w:rsidRPr="009E1EB6" w:rsidDel="004A2471">
        <w:t xml:space="preserve"> </w:t>
      </w:r>
      <w:r w:rsidR="00CE19AF" w:rsidRPr="009E1EB6">
        <w:t xml:space="preserve">gives the reliability and SEMs </w:t>
      </w:r>
      <w:r w:rsidR="00DF4BBE">
        <w:t xml:space="preserve">of scale scores </w:t>
      </w:r>
      <w:r w:rsidR="00CE19AF" w:rsidRPr="009E1EB6">
        <w:t>for each CSA form, along with the number of items and students upon which those analyses were performed. In the table, form</w:t>
      </w:r>
      <w:r w:rsidR="0084246F">
        <w:t> </w:t>
      </w:r>
      <w:r w:rsidR="009465B0">
        <w:t>A</w:t>
      </w:r>
      <w:r w:rsidR="009465B0" w:rsidRPr="009E1EB6">
        <w:t xml:space="preserve"> </w:t>
      </w:r>
      <w:r w:rsidR="00CE19AF" w:rsidRPr="009E1EB6">
        <w:t>represents the general form</w:t>
      </w:r>
      <w:r w:rsidR="00C67B1B">
        <w:t>,</w:t>
      </w:r>
      <w:r w:rsidR="00CE19AF" w:rsidRPr="009E1EB6">
        <w:t xml:space="preserve"> while form </w:t>
      </w:r>
      <w:r w:rsidR="009465B0">
        <w:t>B</w:t>
      </w:r>
      <w:r w:rsidR="009465B0" w:rsidRPr="009E1EB6">
        <w:t xml:space="preserve"> </w:t>
      </w:r>
      <w:r w:rsidR="00CE19AF" w:rsidRPr="009E1EB6">
        <w:t>represents the accommodated form.</w:t>
      </w:r>
      <w:r w:rsidR="001C501A">
        <w:t xml:space="preserve"> </w:t>
      </w:r>
      <w:r w:rsidR="00624686" w:rsidRPr="00624686">
        <w:t>Students with speaking scores recoded as missing were excluded from oral literacy and total test reliability analyses, resulting in different sample sizes between written literacy and oral literacy</w:t>
      </w:r>
      <w:r w:rsidR="00FA4550">
        <w:t xml:space="preserve"> </w:t>
      </w:r>
      <w:r w:rsidR="00732A5F">
        <w:t>and</w:t>
      </w:r>
      <w:r w:rsidR="00FA4550">
        <w:t xml:space="preserve"> </w:t>
      </w:r>
      <w:r w:rsidR="00624686" w:rsidRPr="00624686">
        <w:t>total test reliability at the high school level.</w:t>
      </w:r>
    </w:p>
    <w:p w14:paraId="5A8402E5" w14:textId="2C5785D7" w:rsidR="00937A22" w:rsidRPr="00C2305F" w:rsidRDefault="00937A22" w:rsidP="00441564">
      <w:pPr>
        <w:pStyle w:val="Caption"/>
      </w:pPr>
      <w:bookmarkStart w:id="2047" w:name="_Ref208578489"/>
      <w:bookmarkStart w:id="2048" w:name="_Toc230681117"/>
      <w:r w:rsidRPr="00C2305F">
        <w:t xml:space="preserve">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15</w:t>
      </w:r>
      <w:r>
        <w:fldChar w:fldCharType="end"/>
      </w:r>
      <w:bookmarkEnd w:id="2027"/>
      <w:bookmarkEnd w:id="2047"/>
      <w:r w:rsidRPr="00C2305F">
        <w:t xml:space="preserve">  Test Reliability of the Total Scores</w:t>
      </w:r>
      <w:bookmarkEnd w:id="2028"/>
      <w:bookmarkEnd w:id="2048"/>
    </w:p>
    <w:tbl>
      <w:tblPr>
        <w:tblStyle w:val="TRs"/>
        <w:tblW w:w="9756" w:type="dxa"/>
        <w:tblLayout w:type="fixed"/>
        <w:tblLook w:val="04A0" w:firstRow="1" w:lastRow="0" w:firstColumn="1" w:lastColumn="0" w:noHBand="0" w:noVBand="1"/>
      </w:tblPr>
      <w:tblGrid>
        <w:gridCol w:w="3456"/>
        <w:gridCol w:w="902"/>
        <w:gridCol w:w="900"/>
        <w:gridCol w:w="988"/>
        <w:gridCol w:w="1260"/>
        <w:gridCol w:w="1350"/>
        <w:gridCol w:w="900"/>
      </w:tblGrid>
      <w:tr w:rsidR="00BF2D2B" w:rsidRPr="00C2305F" w14:paraId="58474B17" w14:textId="77777777" w:rsidTr="00AF1A02">
        <w:trPr>
          <w:cnfStyle w:val="100000000000" w:firstRow="1" w:lastRow="0" w:firstColumn="0" w:lastColumn="0" w:oddVBand="0" w:evenVBand="0" w:oddHBand="0" w:evenHBand="0" w:firstRowFirstColumn="0" w:firstRowLastColumn="0" w:lastRowFirstColumn="0" w:lastRowLastColumn="0"/>
          <w:trHeight w:val="432"/>
        </w:trPr>
        <w:tc>
          <w:tcPr>
            <w:tcW w:w="3456" w:type="dxa"/>
          </w:tcPr>
          <w:p w14:paraId="156FFDD6" w14:textId="77777777" w:rsidR="007D3678" w:rsidRPr="00AF1A02" w:rsidRDefault="007D3678" w:rsidP="00441564">
            <w:pPr>
              <w:pStyle w:val="TableHead"/>
              <w:rPr>
                <w:b/>
                <w:bCs w:val="0"/>
              </w:rPr>
            </w:pPr>
            <w:r w:rsidRPr="00AF1A02">
              <w:rPr>
                <w:b/>
                <w:bCs w:val="0"/>
              </w:rPr>
              <w:t>Grade Level or Grade Band</w:t>
            </w:r>
          </w:p>
        </w:tc>
        <w:tc>
          <w:tcPr>
            <w:tcW w:w="902" w:type="dxa"/>
          </w:tcPr>
          <w:p w14:paraId="0469AAC6" w14:textId="77777777" w:rsidR="007D3678" w:rsidRPr="00AF1A02" w:rsidRDefault="007D3678" w:rsidP="00441564">
            <w:pPr>
              <w:pStyle w:val="TableHead"/>
              <w:spacing w:before="0" w:after="0"/>
              <w:rPr>
                <w:b/>
                <w:bCs w:val="0"/>
              </w:rPr>
            </w:pPr>
            <w:r w:rsidRPr="00AF1A02">
              <w:rPr>
                <w:b/>
                <w:bCs w:val="0"/>
              </w:rPr>
              <w:t>Form</w:t>
            </w:r>
          </w:p>
        </w:tc>
        <w:tc>
          <w:tcPr>
            <w:tcW w:w="900" w:type="dxa"/>
          </w:tcPr>
          <w:p w14:paraId="64C931F6" w14:textId="77777777" w:rsidR="007D3678" w:rsidRPr="00AF1A02" w:rsidRDefault="007D3678" w:rsidP="00441564">
            <w:pPr>
              <w:pStyle w:val="TableHead"/>
              <w:keepNext/>
              <w:spacing w:before="0" w:after="0"/>
              <w:rPr>
                <w:b/>
                <w:bCs w:val="0"/>
              </w:rPr>
            </w:pPr>
            <w:r w:rsidRPr="00AF1A02">
              <w:rPr>
                <w:b/>
                <w:bCs w:val="0"/>
              </w:rPr>
              <w:t>No. of Items</w:t>
            </w:r>
          </w:p>
        </w:tc>
        <w:tc>
          <w:tcPr>
            <w:tcW w:w="988" w:type="dxa"/>
          </w:tcPr>
          <w:p w14:paraId="158EA7E0" w14:textId="6DFF247C" w:rsidR="007D3678" w:rsidRPr="00AF1A02" w:rsidRDefault="007D3678" w:rsidP="00441564">
            <w:pPr>
              <w:pStyle w:val="TableHead"/>
              <w:keepNext/>
              <w:spacing w:before="0" w:after="0"/>
              <w:rPr>
                <w:b/>
                <w:bCs w:val="0"/>
              </w:rPr>
            </w:pPr>
            <w:r w:rsidRPr="00AF1A02">
              <w:rPr>
                <w:b/>
                <w:bCs w:val="0"/>
              </w:rPr>
              <w:t>N Points</w:t>
            </w:r>
          </w:p>
        </w:tc>
        <w:tc>
          <w:tcPr>
            <w:tcW w:w="1260" w:type="dxa"/>
          </w:tcPr>
          <w:p w14:paraId="1CCAF95E" w14:textId="77777777" w:rsidR="007D3678" w:rsidRPr="00AF1A02" w:rsidRDefault="007D3678" w:rsidP="00441564">
            <w:pPr>
              <w:pStyle w:val="TableHead"/>
              <w:keepNext/>
              <w:spacing w:before="0" w:after="0"/>
              <w:rPr>
                <w:b/>
                <w:bCs w:val="0"/>
              </w:rPr>
            </w:pPr>
            <w:r w:rsidRPr="00AF1A02">
              <w:rPr>
                <w:b/>
                <w:bCs w:val="0"/>
              </w:rPr>
              <w:t>N Students</w:t>
            </w:r>
          </w:p>
        </w:tc>
        <w:tc>
          <w:tcPr>
            <w:tcW w:w="1350" w:type="dxa"/>
          </w:tcPr>
          <w:p w14:paraId="7D10049B" w14:textId="77777777" w:rsidR="007D3678" w:rsidRPr="00AF1A02" w:rsidRDefault="007D3678" w:rsidP="00441564">
            <w:pPr>
              <w:pStyle w:val="TableHead"/>
              <w:keepNext/>
              <w:spacing w:before="0" w:after="0"/>
              <w:rPr>
                <w:b/>
                <w:bCs w:val="0"/>
              </w:rPr>
            </w:pPr>
            <w:r w:rsidRPr="00AF1A02">
              <w:rPr>
                <w:b/>
                <w:bCs w:val="0"/>
              </w:rPr>
              <w:t>Reliability</w:t>
            </w:r>
          </w:p>
        </w:tc>
        <w:tc>
          <w:tcPr>
            <w:tcW w:w="900" w:type="dxa"/>
          </w:tcPr>
          <w:p w14:paraId="6A8DAD89" w14:textId="77777777" w:rsidR="007D3678" w:rsidRPr="00AF1A02" w:rsidRDefault="007D3678" w:rsidP="00441564">
            <w:pPr>
              <w:pStyle w:val="TableHead"/>
              <w:spacing w:before="0" w:after="0"/>
              <w:rPr>
                <w:b/>
                <w:bCs w:val="0"/>
              </w:rPr>
            </w:pPr>
            <w:r w:rsidRPr="00AF1A02">
              <w:rPr>
                <w:b/>
                <w:bCs w:val="0"/>
              </w:rPr>
              <w:t>SEM</w:t>
            </w:r>
          </w:p>
        </w:tc>
      </w:tr>
      <w:tr w:rsidR="00BF2D2B" w:rsidRPr="00C2305F" w14:paraId="2F3CE62C" w14:textId="77777777" w:rsidTr="00AF1A02">
        <w:tc>
          <w:tcPr>
            <w:tcW w:w="3456" w:type="dxa"/>
          </w:tcPr>
          <w:p w14:paraId="4218A7E4" w14:textId="77777777" w:rsidR="004A5EF0" w:rsidRPr="00C2305F" w:rsidRDefault="004A5EF0" w:rsidP="004A5EF0">
            <w:pPr>
              <w:pStyle w:val="TableText"/>
              <w:keepNext/>
              <w:rPr>
                <w:noProof w:val="0"/>
                <w:lang w:eastAsia="ko-KR"/>
              </w:rPr>
            </w:pPr>
            <w:r w:rsidRPr="00C2305F">
              <w:rPr>
                <w:noProof w:val="0"/>
              </w:rPr>
              <w:t xml:space="preserve">Grade </w:t>
            </w:r>
            <w:r w:rsidRPr="00C2305F">
              <w:rPr>
                <w:noProof w:val="0"/>
                <w:lang w:eastAsia="ko-KR"/>
              </w:rPr>
              <w:t>3</w:t>
            </w:r>
          </w:p>
        </w:tc>
        <w:tc>
          <w:tcPr>
            <w:tcW w:w="902" w:type="dxa"/>
          </w:tcPr>
          <w:p w14:paraId="46EDBD4E" w14:textId="3C33BC31" w:rsidR="004A5EF0" w:rsidRPr="00C2305F" w:rsidRDefault="009465B0" w:rsidP="004A5EF0">
            <w:pPr>
              <w:pStyle w:val="TableText"/>
              <w:ind w:right="288"/>
              <w:rPr>
                <w:iCs/>
                <w:noProof w:val="0"/>
              </w:rPr>
            </w:pPr>
            <w:r>
              <w:rPr>
                <w:noProof w:val="0"/>
                <w:lang w:eastAsia="ko-KR"/>
              </w:rPr>
              <w:t>A</w:t>
            </w:r>
          </w:p>
        </w:tc>
        <w:tc>
          <w:tcPr>
            <w:tcW w:w="900" w:type="dxa"/>
          </w:tcPr>
          <w:p w14:paraId="29842D42" w14:textId="627BFDA4" w:rsidR="004A5EF0" w:rsidRPr="00C2305F" w:rsidRDefault="00481EE2" w:rsidP="004A5EF0">
            <w:pPr>
              <w:pStyle w:val="TableText"/>
              <w:ind w:right="144"/>
              <w:rPr>
                <w:noProof w:val="0"/>
              </w:rPr>
            </w:pPr>
            <w:r w:rsidRPr="00B64D39">
              <w:t>48</w:t>
            </w:r>
          </w:p>
        </w:tc>
        <w:tc>
          <w:tcPr>
            <w:tcW w:w="988" w:type="dxa"/>
          </w:tcPr>
          <w:p w14:paraId="4EC9013C" w14:textId="2695D214" w:rsidR="004A5EF0" w:rsidRPr="00C2305F" w:rsidRDefault="00481EE2" w:rsidP="004A5EF0">
            <w:pPr>
              <w:pStyle w:val="TableText"/>
              <w:ind w:right="144"/>
              <w:rPr>
                <w:noProof w:val="0"/>
              </w:rPr>
            </w:pPr>
            <w:r w:rsidRPr="00B64D39">
              <w:t>66</w:t>
            </w:r>
          </w:p>
        </w:tc>
        <w:tc>
          <w:tcPr>
            <w:tcW w:w="1260" w:type="dxa"/>
          </w:tcPr>
          <w:p w14:paraId="104146D9" w14:textId="5D812DD4" w:rsidR="004A5EF0" w:rsidRPr="00C2305F" w:rsidRDefault="00481EE2" w:rsidP="004A5EF0">
            <w:pPr>
              <w:pStyle w:val="TableText"/>
              <w:ind w:right="216"/>
              <w:rPr>
                <w:noProof w:val="0"/>
              </w:rPr>
            </w:pPr>
            <w:r w:rsidRPr="00B64D39">
              <w:t>6</w:t>
            </w:r>
            <w:r w:rsidR="003939A4">
              <w:t>,</w:t>
            </w:r>
            <w:r w:rsidRPr="00B64D39">
              <w:t>685</w:t>
            </w:r>
          </w:p>
        </w:tc>
        <w:tc>
          <w:tcPr>
            <w:tcW w:w="1350" w:type="dxa"/>
          </w:tcPr>
          <w:p w14:paraId="405BBC0E" w14:textId="7C6B6894" w:rsidR="004A5EF0" w:rsidRPr="00C2305F" w:rsidRDefault="00481EE2" w:rsidP="004A5EF0">
            <w:pPr>
              <w:pStyle w:val="TableText"/>
              <w:ind w:right="288"/>
              <w:rPr>
                <w:noProof w:val="0"/>
              </w:rPr>
            </w:pPr>
            <w:r w:rsidRPr="00B64D39">
              <w:t>0.86</w:t>
            </w:r>
          </w:p>
        </w:tc>
        <w:tc>
          <w:tcPr>
            <w:tcW w:w="900" w:type="dxa"/>
          </w:tcPr>
          <w:p w14:paraId="1A4A4B71" w14:textId="454DCB0C" w:rsidR="004A5EF0" w:rsidRPr="00C2305F" w:rsidRDefault="00D34581" w:rsidP="004A5EF0">
            <w:pPr>
              <w:pStyle w:val="TableText"/>
              <w:rPr>
                <w:noProof w:val="0"/>
              </w:rPr>
            </w:pPr>
            <w:r w:rsidRPr="0040169A">
              <w:t>4.26</w:t>
            </w:r>
          </w:p>
        </w:tc>
      </w:tr>
      <w:tr w:rsidR="00BF2D2B" w:rsidRPr="00C2305F" w14:paraId="646FFEE5" w14:textId="77777777" w:rsidTr="00AF1A02">
        <w:tc>
          <w:tcPr>
            <w:tcW w:w="3456" w:type="dxa"/>
            <w:tcBorders>
              <w:bottom w:val="single" w:sz="4" w:space="0" w:color="auto"/>
            </w:tcBorders>
          </w:tcPr>
          <w:p w14:paraId="4E5701B2" w14:textId="77777777" w:rsidR="004A5EF0" w:rsidRPr="00C2305F" w:rsidRDefault="004A5EF0" w:rsidP="004A5EF0">
            <w:pPr>
              <w:pStyle w:val="TableText"/>
              <w:keepNext/>
              <w:rPr>
                <w:noProof w:val="0"/>
                <w:lang w:eastAsia="ko-KR"/>
              </w:rPr>
            </w:pPr>
            <w:r w:rsidRPr="00C2305F">
              <w:rPr>
                <w:noProof w:val="0"/>
              </w:rPr>
              <w:t xml:space="preserve">Grade </w:t>
            </w:r>
            <w:r w:rsidRPr="00C2305F">
              <w:rPr>
                <w:noProof w:val="0"/>
                <w:lang w:eastAsia="ko-KR"/>
              </w:rPr>
              <w:t>3</w:t>
            </w:r>
          </w:p>
        </w:tc>
        <w:tc>
          <w:tcPr>
            <w:tcW w:w="902" w:type="dxa"/>
            <w:tcBorders>
              <w:bottom w:val="single" w:sz="4" w:space="0" w:color="auto"/>
            </w:tcBorders>
          </w:tcPr>
          <w:p w14:paraId="7AE8F016" w14:textId="54049268" w:rsidR="004A5EF0" w:rsidRPr="00C2305F" w:rsidRDefault="005303EF" w:rsidP="004A5EF0">
            <w:pPr>
              <w:pStyle w:val="TableText"/>
              <w:ind w:right="288"/>
              <w:rPr>
                <w:noProof w:val="0"/>
              </w:rPr>
            </w:pPr>
            <w:r>
              <w:rPr>
                <w:noProof w:val="0"/>
                <w:lang w:eastAsia="ko-KR"/>
              </w:rPr>
              <w:t>B</w:t>
            </w:r>
          </w:p>
        </w:tc>
        <w:tc>
          <w:tcPr>
            <w:tcW w:w="900" w:type="dxa"/>
            <w:tcBorders>
              <w:bottom w:val="single" w:sz="4" w:space="0" w:color="auto"/>
            </w:tcBorders>
          </w:tcPr>
          <w:p w14:paraId="554F87CF" w14:textId="6B8DB538" w:rsidR="004A5EF0" w:rsidRPr="00C2305F" w:rsidRDefault="00481EE2" w:rsidP="004A5EF0">
            <w:pPr>
              <w:pStyle w:val="TableText"/>
              <w:ind w:right="144"/>
              <w:rPr>
                <w:noProof w:val="0"/>
              </w:rPr>
            </w:pPr>
            <w:r w:rsidRPr="00B64D39">
              <w:t>48</w:t>
            </w:r>
          </w:p>
        </w:tc>
        <w:tc>
          <w:tcPr>
            <w:tcW w:w="988" w:type="dxa"/>
            <w:tcBorders>
              <w:bottom w:val="single" w:sz="4" w:space="0" w:color="auto"/>
            </w:tcBorders>
          </w:tcPr>
          <w:p w14:paraId="6719E7F0" w14:textId="3AF699C8" w:rsidR="004A5EF0" w:rsidRPr="00C2305F" w:rsidRDefault="00481EE2" w:rsidP="004A5EF0">
            <w:pPr>
              <w:pStyle w:val="TableText"/>
              <w:ind w:right="144"/>
              <w:rPr>
                <w:noProof w:val="0"/>
              </w:rPr>
            </w:pPr>
            <w:r w:rsidRPr="00B64D39">
              <w:t>66</w:t>
            </w:r>
          </w:p>
        </w:tc>
        <w:tc>
          <w:tcPr>
            <w:tcW w:w="1260" w:type="dxa"/>
            <w:tcBorders>
              <w:bottom w:val="single" w:sz="4" w:space="0" w:color="auto"/>
            </w:tcBorders>
          </w:tcPr>
          <w:p w14:paraId="67E3D6EC" w14:textId="55B26D37" w:rsidR="004A5EF0" w:rsidRPr="00C2305F" w:rsidRDefault="00481EE2" w:rsidP="004A5EF0">
            <w:pPr>
              <w:pStyle w:val="TableText"/>
              <w:ind w:right="216"/>
              <w:rPr>
                <w:noProof w:val="0"/>
              </w:rPr>
            </w:pPr>
            <w:r w:rsidRPr="00B64D39">
              <w:t>1</w:t>
            </w:r>
            <w:r w:rsidR="003939A4">
              <w:t>,</w:t>
            </w:r>
            <w:r w:rsidRPr="00B64D39">
              <w:t>723</w:t>
            </w:r>
          </w:p>
        </w:tc>
        <w:tc>
          <w:tcPr>
            <w:tcW w:w="1350" w:type="dxa"/>
            <w:tcBorders>
              <w:bottom w:val="single" w:sz="4" w:space="0" w:color="auto"/>
            </w:tcBorders>
          </w:tcPr>
          <w:p w14:paraId="364ED888" w14:textId="2A1ED3B2" w:rsidR="004A5EF0" w:rsidRPr="00C2305F" w:rsidRDefault="00481EE2" w:rsidP="004A5EF0">
            <w:pPr>
              <w:pStyle w:val="TableText"/>
              <w:ind w:right="288"/>
              <w:rPr>
                <w:noProof w:val="0"/>
              </w:rPr>
            </w:pPr>
            <w:r w:rsidRPr="00B64D39">
              <w:t>0.83</w:t>
            </w:r>
          </w:p>
        </w:tc>
        <w:tc>
          <w:tcPr>
            <w:tcW w:w="900" w:type="dxa"/>
            <w:tcBorders>
              <w:bottom w:val="single" w:sz="4" w:space="0" w:color="auto"/>
            </w:tcBorders>
          </w:tcPr>
          <w:p w14:paraId="09D5A6E3" w14:textId="154C7734" w:rsidR="004A5EF0" w:rsidRPr="00C2305F" w:rsidRDefault="00D34581" w:rsidP="004A5EF0">
            <w:pPr>
              <w:pStyle w:val="TableText"/>
              <w:rPr>
                <w:noProof w:val="0"/>
              </w:rPr>
            </w:pPr>
            <w:r w:rsidRPr="0040169A">
              <w:t>4.25</w:t>
            </w:r>
          </w:p>
        </w:tc>
      </w:tr>
      <w:tr w:rsidR="00BF2D2B" w:rsidRPr="00C2305F" w14:paraId="2A03A30A" w14:textId="77777777" w:rsidTr="00AF1A02">
        <w:tc>
          <w:tcPr>
            <w:tcW w:w="3456" w:type="dxa"/>
            <w:tcBorders>
              <w:top w:val="single" w:sz="4" w:space="0" w:color="auto"/>
              <w:bottom w:val="nil"/>
            </w:tcBorders>
          </w:tcPr>
          <w:p w14:paraId="37928C61" w14:textId="77777777" w:rsidR="004A5EF0" w:rsidRPr="00C2305F" w:rsidRDefault="004A5EF0" w:rsidP="004A5EF0">
            <w:pPr>
              <w:pStyle w:val="TableText"/>
              <w:keepNext/>
              <w:rPr>
                <w:noProof w:val="0"/>
                <w:lang w:eastAsia="ko-KR"/>
              </w:rPr>
            </w:pPr>
            <w:r w:rsidRPr="00C2305F">
              <w:rPr>
                <w:noProof w:val="0"/>
              </w:rPr>
              <w:t xml:space="preserve">Grade </w:t>
            </w:r>
            <w:r w:rsidRPr="00C2305F">
              <w:rPr>
                <w:noProof w:val="0"/>
                <w:lang w:eastAsia="ko-KR"/>
              </w:rPr>
              <w:t>4</w:t>
            </w:r>
          </w:p>
        </w:tc>
        <w:tc>
          <w:tcPr>
            <w:tcW w:w="902" w:type="dxa"/>
            <w:tcBorders>
              <w:top w:val="single" w:sz="4" w:space="0" w:color="auto"/>
              <w:bottom w:val="nil"/>
            </w:tcBorders>
          </w:tcPr>
          <w:p w14:paraId="0C204261" w14:textId="679BD4B7" w:rsidR="004A5EF0" w:rsidRPr="00C2305F" w:rsidRDefault="009465B0" w:rsidP="004A5EF0">
            <w:pPr>
              <w:pStyle w:val="TableText"/>
              <w:ind w:right="288"/>
              <w:rPr>
                <w:iCs/>
                <w:noProof w:val="0"/>
              </w:rPr>
            </w:pPr>
            <w:r>
              <w:rPr>
                <w:noProof w:val="0"/>
                <w:lang w:eastAsia="ko-KR"/>
              </w:rPr>
              <w:t>A</w:t>
            </w:r>
          </w:p>
        </w:tc>
        <w:tc>
          <w:tcPr>
            <w:tcW w:w="900" w:type="dxa"/>
            <w:tcBorders>
              <w:top w:val="single" w:sz="4" w:space="0" w:color="auto"/>
              <w:bottom w:val="nil"/>
            </w:tcBorders>
          </w:tcPr>
          <w:p w14:paraId="4C9F2E3F" w14:textId="75DF71E2" w:rsidR="004A5EF0" w:rsidRPr="00C2305F" w:rsidRDefault="00481EE2" w:rsidP="004A5EF0">
            <w:pPr>
              <w:pStyle w:val="TableText"/>
              <w:ind w:right="144"/>
              <w:rPr>
                <w:noProof w:val="0"/>
              </w:rPr>
            </w:pPr>
            <w:r w:rsidRPr="00B64D39">
              <w:t>48</w:t>
            </w:r>
          </w:p>
        </w:tc>
        <w:tc>
          <w:tcPr>
            <w:tcW w:w="988" w:type="dxa"/>
            <w:tcBorders>
              <w:top w:val="single" w:sz="4" w:space="0" w:color="auto"/>
              <w:bottom w:val="nil"/>
            </w:tcBorders>
          </w:tcPr>
          <w:p w14:paraId="11BE0AC5" w14:textId="3E0D4DD4" w:rsidR="004A5EF0" w:rsidRPr="00C2305F" w:rsidRDefault="00481EE2" w:rsidP="004A5EF0">
            <w:pPr>
              <w:pStyle w:val="TableText"/>
              <w:ind w:right="144"/>
              <w:rPr>
                <w:noProof w:val="0"/>
              </w:rPr>
            </w:pPr>
            <w:r w:rsidRPr="00B64D39">
              <w:t>65</w:t>
            </w:r>
          </w:p>
        </w:tc>
        <w:tc>
          <w:tcPr>
            <w:tcW w:w="1260" w:type="dxa"/>
            <w:tcBorders>
              <w:top w:val="single" w:sz="4" w:space="0" w:color="auto"/>
              <w:bottom w:val="nil"/>
            </w:tcBorders>
          </w:tcPr>
          <w:p w14:paraId="42AFDFEA" w14:textId="1912C7DC" w:rsidR="004A5EF0" w:rsidRPr="00C2305F" w:rsidRDefault="00481EE2" w:rsidP="004A5EF0">
            <w:pPr>
              <w:pStyle w:val="TableText"/>
              <w:ind w:right="216"/>
              <w:rPr>
                <w:noProof w:val="0"/>
              </w:rPr>
            </w:pPr>
            <w:r w:rsidRPr="00B64D39">
              <w:t>6</w:t>
            </w:r>
            <w:r w:rsidR="003939A4">
              <w:t>,</w:t>
            </w:r>
            <w:r w:rsidRPr="00B64D39">
              <w:t>866</w:t>
            </w:r>
          </w:p>
        </w:tc>
        <w:tc>
          <w:tcPr>
            <w:tcW w:w="1350" w:type="dxa"/>
            <w:tcBorders>
              <w:top w:val="single" w:sz="4" w:space="0" w:color="auto"/>
              <w:bottom w:val="nil"/>
            </w:tcBorders>
          </w:tcPr>
          <w:p w14:paraId="6B2E7824" w14:textId="00215C58" w:rsidR="004A5EF0" w:rsidRPr="00C2305F" w:rsidRDefault="00481EE2" w:rsidP="004A5EF0">
            <w:pPr>
              <w:pStyle w:val="TableText"/>
              <w:ind w:right="288"/>
              <w:rPr>
                <w:noProof w:val="0"/>
              </w:rPr>
            </w:pPr>
            <w:r w:rsidRPr="00B64D39">
              <w:t>0.87</w:t>
            </w:r>
          </w:p>
        </w:tc>
        <w:tc>
          <w:tcPr>
            <w:tcW w:w="900" w:type="dxa"/>
            <w:tcBorders>
              <w:top w:val="single" w:sz="4" w:space="0" w:color="auto"/>
              <w:bottom w:val="nil"/>
            </w:tcBorders>
          </w:tcPr>
          <w:p w14:paraId="70C3FE67" w14:textId="291873D0" w:rsidR="004A5EF0" w:rsidRPr="00C2305F" w:rsidRDefault="00D34581" w:rsidP="004A5EF0">
            <w:pPr>
              <w:pStyle w:val="TableText"/>
              <w:rPr>
                <w:noProof w:val="0"/>
              </w:rPr>
            </w:pPr>
            <w:r w:rsidRPr="0040169A">
              <w:t>4.05</w:t>
            </w:r>
          </w:p>
        </w:tc>
      </w:tr>
      <w:tr w:rsidR="00BF2D2B" w:rsidRPr="00C2305F" w14:paraId="4DB8003F" w14:textId="77777777" w:rsidTr="00AF1A02">
        <w:tc>
          <w:tcPr>
            <w:tcW w:w="3456" w:type="dxa"/>
            <w:tcBorders>
              <w:top w:val="nil"/>
              <w:bottom w:val="single" w:sz="4" w:space="0" w:color="auto"/>
            </w:tcBorders>
          </w:tcPr>
          <w:p w14:paraId="68928694" w14:textId="77777777" w:rsidR="004A5EF0" w:rsidRPr="00C2305F" w:rsidRDefault="004A5EF0" w:rsidP="004A5EF0">
            <w:pPr>
              <w:pStyle w:val="TableText"/>
              <w:rPr>
                <w:noProof w:val="0"/>
                <w:lang w:eastAsia="ko-KR"/>
              </w:rPr>
            </w:pPr>
            <w:r w:rsidRPr="00C2305F">
              <w:rPr>
                <w:noProof w:val="0"/>
              </w:rPr>
              <w:t xml:space="preserve">Grade </w:t>
            </w:r>
            <w:r w:rsidRPr="00C2305F">
              <w:rPr>
                <w:noProof w:val="0"/>
                <w:lang w:eastAsia="ko-KR"/>
              </w:rPr>
              <w:t>4</w:t>
            </w:r>
          </w:p>
        </w:tc>
        <w:tc>
          <w:tcPr>
            <w:tcW w:w="902" w:type="dxa"/>
            <w:tcBorders>
              <w:top w:val="nil"/>
              <w:bottom w:val="single" w:sz="4" w:space="0" w:color="auto"/>
            </w:tcBorders>
          </w:tcPr>
          <w:p w14:paraId="5841D4B3" w14:textId="0B357884" w:rsidR="004A5EF0" w:rsidRPr="00C2305F" w:rsidRDefault="005303EF" w:rsidP="004A5EF0">
            <w:pPr>
              <w:pStyle w:val="TableText"/>
              <w:ind w:right="288"/>
              <w:rPr>
                <w:noProof w:val="0"/>
              </w:rPr>
            </w:pPr>
            <w:r>
              <w:rPr>
                <w:noProof w:val="0"/>
                <w:lang w:eastAsia="ko-KR"/>
              </w:rPr>
              <w:t>B</w:t>
            </w:r>
          </w:p>
        </w:tc>
        <w:tc>
          <w:tcPr>
            <w:tcW w:w="900" w:type="dxa"/>
            <w:tcBorders>
              <w:top w:val="nil"/>
              <w:bottom w:val="single" w:sz="4" w:space="0" w:color="auto"/>
            </w:tcBorders>
          </w:tcPr>
          <w:p w14:paraId="7089B74F" w14:textId="1F001377" w:rsidR="004A5EF0" w:rsidRPr="00C2305F" w:rsidRDefault="00481EE2" w:rsidP="004A5EF0">
            <w:pPr>
              <w:pStyle w:val="TableText"/>
              <w:ind w:right="144"/>
              <w:rPr>
                <w:noProof w:val="0"/>
              </w:rPr>
            </w:pPr>
            <w:r w:rsidRPr="00B64D39">
              <w:t>48</w:t>
            </w:r>
          </w:p>
        </w:tc>
        <w:tc>
          <w:tcPr>
            <w:tcW w:w="988" w:type="dxa"/>
            <w:tcBorders>
              <w:top w:val="nil"/>
              <w:bottom w:val="single" w:sz="4" w:space="0" w:color="auto"/>
            </w:tcBorders>
          </w:tcPr>
          <w:p w14:paraId="6E4A3B32" w14:textId="12CF7E89" w:rsidR="004A5EF0" w:rsidRPr="00C2305F" w:rsidRDefault="00481EE2" w:rsidP="004A5EF0">
            <w:pPr>
              <w:pStyle w:val="TableText"/>
              <w:ind w:right="144"/>
              <w:rPr>
                <w:noProof w:val="0"/>
              </w:rPr>
            </w:pPr>
            <w:r w:rsidRPr="00B64D39">
              <w:t>62</w:t>
            </w:r>
          </w:p>
        </w:tc>
        <w:tc>
          <w:tcPr>
            <w:tcW w:w="1260" w:type="dxa"/>
            <w:tcBorders>
              <w:top w:val="nil"/>
              <w:bottom w:val="single" w:sz="4" w:space="0" w:color="auto"/>
            </w:tcBorders>
          </w:tcPr>
          <w:p w14:paraId="30CDE3C7" w14:textId="5ECE9D8B" w:rsidR="004A5EF0" w:rsidRPr="00C2305F" w:rsidRDefault="00481EE2" w:rsidP="004A5EF0">
            <w:pPr>
              <w:pStyle w:val="TableText"/>
              <w:ind w:right="216"/>
              <w:rPr>
                <w:noProof w:val="0"/>
              </w:rPr>
            </w:pPr>
            <w:r w:rsidRPr="00B64D39">
              <w:t>1</w:t>
            </w:r>
            <w:r w:rsidR="003939A4">
              <w:t>,</w:t>
            </w:r>
            <w:r w:rsidRPr="00B64D39">
              <w:t>512</w:t>
            </w:r>
          </w:p>
        </w:tc>
        <w:tc>
          <w:tcPr>
            <w:tcW w:w="1350" w:type="dxa"/>
            <w:tcBorders>
              <w:top w:val="nil"/>
              <w:bottom w:val="single" w:sz="4" w:space="0" w:color="auto"/>
            </w:tcBorders>
          </w:tcPr>
          <w:p w14:paraId="003C9E60" w14:textId="5D5B5F59" w:rsidR="004A5EF0" w:rsidRPr="00C2305F" w:rsidRDefault="00481EE2" w:rsidP="004A5EF0">
            <w:pPr>
              <w:pStyle w:val="TableText"/>
              <w:ind w:right="288"/>
              <w:rPr>
                <w:noProof w:val="0"/>
              </w:rPr>
            </w:pPr>
            <w:r w:rsidRPr="00B64D39">
              <w:t>0.85</w:t>
            </w:r>
          </w:p>
        </w:tc>
        <w:tc>
          <w:tcPr>
            <w:tcW w:w="900" w:type="dxa"/>
            <w:tcBorders>
              <w:top w:val="nil"/>
              <w:bottom w:val="single" w:sz="4" w:space="0" w:color="auto"/>
            </w:tcBorders>
          </w:tcPr>
          <w:p w14:paraId="30948B7D" w14:textId="7CFE6978" w:rsidR="004A5EF0" w:rsidRPr="00C2305F" w:rsidRDefault="00D34581" w:rsidP="004A5EF0">
            <w:pPr>
              <w:pStyle w:val="TableText"/>
              <w:rPr>
                <w:noProof w:val="0"/>
              </w:rPr>
            </w:pPr>
            <w:r w:rsidRPr="0040169A">
              <w:t>4.17</w:t>
            </w:r>
          </w:p>
        </w:tc>
      </w:tr>
      <w:tr w:rsidR="00BF2D2B" w:rsidRPr="00C2305F" w14:paraId="47463FDF" w14:textId="77777777" w:rsidTr="00AF1A02">
        <w:tc>
          <w:tcPr>
            <w:tcW w:w="3456" w:type="dxa"/>
            <w:tcBorders>
              <w:top w:val="single" w:sz="4" w:space="0" w:color="auto"/>
              <w:bottom w:val="nil"/>
            </w:tcBorders>
          </w:tcPr>
          <w:p w14:paraId="26EE3DD7" w14:textId="77777777" w:rsidR="004A5EF0" w:rsidRPr="00C2305F" w:rsidRDefault="004A5EF0" w:rsidP="004A5EF0">
            <w:pPr>
              <w:pStyle w:val="TableText"/>
              <w:rPr>
                <w:noProof w:val="0"/>
                <w:lang w:eastAsia="ko-KR"/>
              </w:rPr>
            </w:pPr>
            <w:r w:rsidRPr="00C2305F">
              <w:rPr>
                <w:noProof w:val="0"/>
              </w:rPr>
              <w:t xml:space="preserve">Grade </w:t>
            </w:r>
            <w:r w:rsidRPr="00C2305F">
              <w:rPr>
                <w:noProof w:val="0"/>
                <w:lang w:eastAsia="ko-KR"/>
              </w:rPr>
              <w:t>5</w:t>
            </w:r>
          </w:p>
        </w:tc>
        <w:tc>
          <w:tcPr>
            <w:tcW w:w="902" w:type="dxa"/>
            <w:tcBorders>
              <w:top w:val="single" w:sz="4" w:space="0" w:color="auto"/>
              <w:bottom w:val="nil"/>
            </w:tcBorders>
          </w:tcPr>
          <w:p w14:paraId="1CC7297D" w14:textId="50DC10F7" w:rsidR="004A5EF0" w:rsidRPr="00C2305F" w:rsidRDefault="009465B0" w:rsidP="004A5EF0">
            <w:pPr>
              <w:pStyle w:val="TableText"/>
              <w:ind w:right="288"/>
              <w:rPr>
                <w:iCs/>
                <w:noProof w:val="0"/>
              </w:rPr>
            </w:pPr>
            <w:r>
              <w:rPr>
                <w:noProof w:val="0"/>
                <w:lang w:eastAsia="ko-KR"/>
              </w:rPr>
              <w:t>A</w:t>
            </w:r>
          </w:p>
        </w:tc>
        <w:tc>
          <w:tcPr>
            <w:tcW w:w="900" w:type="dxa"/>
            <w:tcBorders>
              <w:top w:val="single" w:sz="4" w:space="0" w:color="auto"/>
              <w:bottom w:val="nil"/>
            </w:tcBorders>
          </w:tcPr>
          <w:p w14:paraId="1F8F65B9" w14:textId="59BB08E6" w:rsidR="004A5EF0" w:rsidRPr="00C2305F" w:rsidRDefault="00481EE2" w:rsidP="004A5EF0">
            <w:pPr>
              <w:pStyle w:val="TableText"/>
              <w:ind w:right="144"/>
              <w:rPr>
                <w:noProof w:val="0"/>
              </w:rPr>
            </w:pPr>
            <w:r w:rsidRPr="00B64D39">
              <w:t>48</w:t>
            </w:r>
          </w:p>
        </w:tc>
        <w:tc>
          <w:tcPr>
            <w:tcW w:w="988" w:type="dxa"/>
            <w:tcBorders>
              <w:top w:val="single" w:sz="4" w:space="0" w:color="auto"/>
              <w:bottom w:val="nil"/>
            </w:tcBorders>
          </w:tcPr>
          <w:p w14:paraId="5B3E1E5B" w14:textId="01085565" w:rsidR="004A5EF0" w:rsidRPr="00C2305F" w:rsidRDefault="00481EE2" w:rsidP="004A5EF0">
            <w:pPr>
              <w:pStyle w:val="TableText"/>
              <w:ind w:right="144"/>
              <w:rPr>
                <w:noProof w:val="0"/>
              </w:rPr>
            </w:pPr>
            <w:r w:rsidRPr="00B64D39">
              <w:t>66</w:t>
            </w:r>
          </w:p>
        </w:tc>
        <w:tc>
          <w:tcPr>
            <w:tcW w:w="1260" w:type="dxa"/>
            <w:tcBorders>
              <w:top w:val="single" w:sz="4" w:space="0" w:color="auto"/>
              <w:bottom w:val="nil"/>
            </w:tcBorders>
          </w:tcPr>
          <w:p w14:paraId="791F7314" w14:textId="7722FF96" w:rsidR="004A5EF0" w:rsidRPr="00C2305F" w:rsidRDefault="00481EE2" w:rsidP="004A5EF0">
            <w:pPr>
              <w:pStyle w:val="TableText"/>
              <w:ind w:right="216"/>
              <w:rPr>
                <w:noProof w:val="0"/>
              </w:rPr>
            </w:pPr>
            <w:r w:rsidRPr="00B64D39">
              <w:t>5</w:t>
            </w:r>
            <w:r w:rsidR="003939A4">
              <w:t>,</w:t>
            </w:r>
            <w:r w:rsidRPr="00B64D39">
              <w:t>621</w:t>
            </w:r>
          </w:p>
        </w:tc>
        <w:tc>
          <w:tcPr>
            <w:tcW w:w="1350" w:type="dxa"/>
            <w:tcBorders>
              <w:top w:val="single" w:sz="4" w:space="0" w:color="auto"/>
              <w:bottom w:val="nil"/>
            </w:tcBorders>
          </w:tcPr>
          <w:p w14:paraId="4D0945A1" w14:textId="3446B463" w:rsidR="004A5EF0" w:rsidRPr="00C2305F" w:rsidRDefault="00481EE2" w:rsidP="004A5EF0">
            <w:pPr>
              <w:pStyle w:val="TableText"/>
              <w:ind w:right="288"/>
              <w:rPr>
                <w:noProof w:val="0"/>
              </w:rPr>
            </w:pPr>
            <w:r w:rsidRPr="00B64D39">
              <w:t>0.82</w:t>
            </w:r>
          </w:p>
        </w:tc>
        <w:tc>
          <w:tcPr>
            <w:tcW w:w="900" w:type="dxa"/>
            <w:tcBorders>
              <w:top w:val="single" w:sz="4" w:space="0" w:color="auto"/>
              <w:bottom w:val="nil"/>
            </w:tcBorders>
          </w:tcPr>
          <w:p w14:paraId="77C1221A" w14:textId="1BDAA928" w:rsidR="004A5EF0" w:rsidRPr="00C2305F" w:rsidRDefault="00D34581" w:rsidP="004A5EF0">
            <w:pPr>
              <w:pStyle w:val="TableText"/>
              <w:rPr>
                <w:noProof w:val="0"/>
              </w:rPr>
            </w:pPr>
            <w:r w:rsidRPr="0040169A">
              <w:t>4.12</w:t>
            </w:r>
          </w:p>
        </w:tc>
      </w:tr>
      <w:tr w:rsidR="00BF2D2B" w:rsidRPr="00C2305F" w14:paraId="0EDEF5BE" w14:textId="77777777" w:rsidTr="00AF1A02">
        <w:tc>
          <w:tcPr>
            <w:tcW w:w="3456" w:type="dxa"/>
            <w:tcBorders>
              <w:top w:val="nil"/>
              <w:bottom w:val="single" w:sz="4" w:space="0" w:color="auto"/>
            </w:tcBorders>
          </w:tcPr>
          <w:p w14:paraId="6D0D34BC" w14:textId="77777777" w:rsidR="004A5EF0" w:rsidRPr="00C2305F" w:rsidRDefault="004A5EF0" w:rsidP="004A5EF0">
            <w:pPr>
              <w:pStyle w:val="TableText"/>
              <w:rPr>
                <w:noProof w:val="0"/>
                <w:lang w:eastAsia="ko-KR"/>
              </w:rPr>
            </w:pPr>
            <w:r w:rsidRPr="00C2305F">
              <w:rPr>
                <w:noProof w:val="0"/>
              </w:rPr>
              <w:t xml:space="preserve">Grade </w:t>
            </w:r>
            <w:r w:rsidRPr="00C2305F">
              <w:rPr>
                <w:noProof w:val="0"/>
                <w:lang w:eastAsia="ko-KR"/>
              </w:rPr>
              <w:t>5</w:t>
            </w:r>
          </w:p>
        </w:tc>
        <w:tc>
          <w:tcPr>
            <w:tcW w:w="902" w:type="dxa"/>
            <w:tcBorders>
              <w:top w:val="nil"/>
              <w:bottom w:val="single" w:sz="4" w:space="0" w:color="auto"/>
            </w:tcBorders>
          </w:tcPr>
          <w:p w14:paraId="2EAD11A0" w14:textId="44E38483" w:rsidR="004A5EF0" w:rsidRPr="00C2305F" w:rsidRDefault="005303EF" w:rsidP="004A5EF0">
            <w:pPr>
              <w:pStyle w:val="TableText"/>
              <w:ind w:right="288"/>
              <w:rPr>
                <w:noProof w:val="0"/>
              </w:rPr>
            </w:pPr>
            <w:r>
              <w:rPr>
                <w:noProof w:val="0"/>
                <w:lang w:eastAsia="ko-KR"/>
              </w:rPr>
              <w:t>B</w:t>
            </w:r>
          </w:p>
        </w:tc>
        <w:tc>
          <w:tcPr>
            <w:tcW w:w="900" w:type="dxa"/>
            <w:tcBorders>
              <w:top w:val="nil"/>
              <w:bottom w:val="single" w:sz="4" w:space="0" w:color="auto"/>
            </w:tcBorders>
          </w:tcPr>
          <w:p w14:paraId="4089EE62" w14:textId="1C165522" w:rsidR="004A5EF0" w:rsidRPr="00C2305F" w:rsidRDefault="00481EE2" w:rsidP="004A5EF0">
            <w:pPr>
              <w:pStyle w:val="TableText"/>
              <w:ind w:right="144"/>
              <w:rPr>
                <w:noProof w:val="0"/>
              </w:rPr>
            </w:pPr>
            <w:r w:rsidRPr="00B64D39">
              <w:t>48</w:t>
            </w:r>
          </w:p>
        </w:tc>
        <w:tc>
          <w:tcPr>
            <w:tcW w:w="988" w:type="dxa"/>
            <w:tcBorders>
              <w:top w:val="nil"/>
              <w:bottom w:val="single" w:sz="4" w:space="0" w:color="auto"/>
            </w:tcBorders>
          </w:tcPr>
          <w:p w14:paraId="068AF57B" w14:textId="0C9B9555" w:rsidR="004A5EF0" w:rsidRPr="00C2305F" w:rsidRDefault="00481EE2" w:rsidP="004A5EF0">
            <w:pPr>
              <w:pStyle w:val="TableText"/>
              <w:ind w:right="144"/>
              <w:rPr>
                <w:noProof w:val="0"/>
              </w:rPr>
            </w:pPr>
            <w:r w:rsidRPr="00B64D39">
              <w:t>65</w:t>
            </w:r>
          </w:p>
        </w:tc>
        <w:tc>
          <w:tcPr>
            <w:tcW w:w="1260" w:type="dxa"/>
            <w:tcBorders>
              <w:top w:val="nil"/>
              <w:bottom w:val="single" w:sz="4" w:space="0" w:color="auto"/>
            </w:tcBorders>
          </w:tcPr>
          <w:p w14:paraId="1BF814ED" w14:textId="2B9959C5" w:rsidR="004A5EF0" w:rsidRPr="00C2305F" w:rsidRDefault="00481EE2" w:rsidP="004A5EF0">
            <w:pPr>
              <w:pStyle w:val="TableText"/>
              <w:ind w:right="216"/>
              <w:rPr>
                <w:noProof w:val="0"/>
              </w:rPr>
            </w:pPr>
            <w:r w:rsidRPr="00B64D39">
              <w:t>1</w:t>
            </w:r>
            <w:r w:rsidR="003939A4">
              <w:t>,</w:t>
            </w:r>
            <w:r w:rsidRPr="00B64D39">
              <w:t>290</w:t>
            </w:r>
          </w:p>
        </w:tc>
        <w:tc>
          <w:tcPr>
            <w:tcW w:w="1350" w:type="dxa"/>
            <w:tcBorders>
              <w:top w:val="nil"/>
              <w:bottom w:val="single" w:sz="4" w:space="0" w:color="auto"/>
            </w:tcBorders>
          </w:tcPr>
          <w:p w14:paraId="31A56CE0" w14:textId="47B1C7FB" w:rsidR="004A5EF0" w:rsidRPr="00C2305F" w:rsidRDefault="00481EE2" w:rsidP="004A5EF0">
            <w:pPr>
              <w:pStyle w:val="TableText"/>
              <w:ind w:right="288"/>
              <w:rPr>
                <w:noProof w:val="0"/>
              </w:rPr>
            </w:pPr>
            <w:r w:rsidRPr="00B64D39">
              <w:t>0.80</w:t>
            </w:r>
          </w:p>
        </w:tc>
        <w:tc>
          <w:tcPr>
            <w:tcW w:w="900" w:type="dxa"/>
            <w:tcBorders>
              <w:top w:val="nil"/>
              <w:bottom w:val="single" w:sz="4" w:space="0" w:color="auto"/>
            </w:tcBorders>
          </w:tcPr>
          <w:p w14:paraId="324EAA10" w14:textId="7D4834F4" w:rsidR="004A5EF0" w:rsidRPr="00C2305F" w:rsidRDefault="00D34581" w:rsidP="004A5EF0">
            <w:pPr>
              <w:pStyle w:val="TableText"/>
              <w:rPr>
                <w:noProof w:val="0"/>
              </w:rPr>
            </w:pPr>
            <w:r w:rsidRPr="0040169A">
              <w:t>4.12</w:t>
            </w:r>
          </w:p>
        </w:tc>
      </w:tr>
      <w:tr w:rsidR="00BF2D2B" w:rsidRPr="00C2305F" w14:paraId="2E88D5C3" w14:textId="77777777" w:rsidTr="00AF1A02">
        <w:tc>
          <w:tcPr>
            <w:tcW w:w="3456" w:type="dxa"/>
            <w:tcBorders>
              <w:top w:val="single" w:sz="4" w:space="0" w:color="auto"/>
              <w:bottom w:val="nil"/>
            </w:tcBorders>
          </w:tcPr>
          <w:p w14:paraId="1A8629E8" w14:textId="77777777" w:rsidR="004A5EF0" w:rsidRPr="00C2305F" w:rsidRDefault="004A5EF0" w:rsidP="004A5EF0">
            <w:pPr>
              <w:pStyle w:val="TableText"/>
              <w:rPr>
                <w:noProof w:val="0"/>
                <w:lang w:eastAsia="ko-KR"/>
              </w:rPr>
            </w:pPr>
            <w:r w:rsidRPr="00C2305F">
              <w:rPr>
                <w:noProof w:val="0"/>
              </w:rPr>
              <w:t xml:space="preserve">Grade </w:t>
            </w:r>
            <w:r w:rsidRPr="00C2305F">
              <w:rPr>
                <w:noProof w:val="0"/>
                <w:lang w:eastAsia="ko-KR"/>
              </w:rPr>
              <w:t>6</w:t>
            </w:r>
          </w:p>
        </w:tc>
        <w:tc>
          <w:tcPr>
            <w:tcW w:w="902" w:type="dxa"/>
            <w:tcBorders>
              <w:top w:val="single" w:sz="4" w:space="0" w:color="auto"/>
              <w:bottom w:val="nil"/>
            </w:tcBorders>
          </w:tcPr>
          <w:p w14:paraId="28025F62" w14:textId="398067AE" w:rsidR="004A5EF0" w:rsidRPr="00C2305F" w:rsidRDefault="009465B0" w:rsidP="004A5EF0">
            <w:pPr>
              <w:pStyle w:val="TableText"/>
              <w:ind w:right="288"/>
              <w:rPr>
                <w:iCs/>
                <w:noProof w:val="0"/>
              </w:rPr>
            </w:pPr>
            <w:r>
              <w:rPr>
                <w:noProof w:val="0"/>
                <w:lang w:eastAsia="ko-KR"/>
              </w:rPr>
              <w:t>A</w:t>
            </w:r>
          </w:p>
        </w:tc>
        <w:tc>
          <w:tcPr>
            <w:tcW w:w="900" w:type="dxa"/>
            <w:tcBorders>
              <w:top w:val="single" w:sz="4" w:space="0" w:color="auto"/>
              <w:bottom w:val="nil"/>
            </w:tcBorders>
          </w:tcPr>
          <w:p w14:paraId="7E11EB9E" w14:textId="4D2530ED" w:rsidR="004A5EF0" w:rsidRPr="00C2305F" w:rsidRDefault="00481EE2" w:rsidP="0031668D">
            <w:pPr>
              <w:pStyle w:val="TableText"/>
              <w:ind w:left="-470" w:right="144" w:firstLine="200"/>
              <w:rPr>
                <w:noProof w:val="0"/>
              </w:rPr>
            </w:pPr>
            <w:r w:rsidRPr="00B64D39">
              <w:t>48</w:t>
            </w:r>
          </w:p>
        </w:tc>
        <w:tc>
          <w:tcPr>
            <w:tcW w:w="988" w:type="dxa"/>
            <w:tcBorders>
              <w:top w:val="single" w:sz="4" w:space="0" w:color="auto"/>
              <w:bottom w:val="nil"/>
            </w:tcBorders>
          </w:tcPr>
          <w:p w14:paraId="1089155F" w14:textId="004D20B3" w:rsidR="004A5EF0" w:rsidRPr="00C2305F" w:rsidRDefault="00481EE2" w:rsidP="004A5EF0">
            <w:pPr>
              <w:pStyle w:val="TableText"/>
              <w:ind w:right="144"/>
              <w:rPr>
                <w:noProof w:val="0"/>
              </w:rPr>
            </w:pPr>
            <w:r w:rsidRPr="00B64D39">
              <w:t>66</w:t>
            </w:r>
          </w:p>
        </w:tc>
        <w:tc>
          <w:tcPr>
            <w:tcW w:w="1260" w:type="dxa"/>
            <w:tcBorders>
              <w:top w:val="single" w:sz="4" w:space="0" w:color="auto"/>
              <w:bottom w:val="nil"/>
            </w:tcBorders>
          </w:tcPr>
          <w:p w14:paraId="7605927C" w14:textId="63AD931D" w:rsidR="004A5EF0" w:rsidRPr="00C2305F" w:rsidRDefault="00481EE2" w:rsidP="004A5EF0">
            <w:pPr>
              <w:pStyle w:val="TableText"/>
              <w:ind w:right="216"/>
              <w:rPr>
                <w:noProof w:val="0"/>
              </w:rPr>
            </w:pPr>
            <w:r w:rsidRPr="00B64D39">
              <w:t>4</w:t>
            </w:r>
            <w:r w:rsidR="003939A4">
              <w:t>,</w:t>
            </w:r>
            <w:r w:rsidRPr="00B64D39">
              <w:t>140</w:t>
            </w:r>
          </w:p>
        </w:tc>
        <w:tc>
          <w:tcPr>
            <w:tcW w:w="1350" w:type="dxa"/>
            <w:tcBorders>
              <w:top w:val="single" w:sz="4" w:space="0" w:color="auto"/>
              <w:bottom w:val="nil"/>
            </w:tcBorders>
          </w:tcPr>
          <w:p w14:paraId="1C11BC57" w14:textId="1A0FC12E" w:rsidR="004A5EF0" w:rsidRPr="00C2305F" w:rsidRDefault="00481EE2" w:rsidP="004A5EF0">
            <w:pPr>
              <w:pStyle w:val="TableText"/>
              <w:ind w:right="288"/>
              <w:rPr>
                <w:noProof w:val="0"/>
              </w:rPr>
            </w:pPr>
            <w:r w:rsidRPr="00B64D39">
              <w:t>0.84</w:t>
            </w:r>
          </w:p>
        </w:tc>
        <w:tc>
          <w:tcPr>
            <w:tcW w:w="900" w:type="dxa"/>
            <w:tcBorders>
              <w:top w:val="single" w:sz="4" w:space="0" w:color="auto"/>
              <w:bottom w:val="nil"/>
            </w:tcBorders>
          </w:tcPr>
          <w:p w14:paraId="6F731F68" w14:textId="74C83420" w:rsidR="004A5EF0" w:rsidRPr="00C2305F" w:rsidRDefault="00D34581" w:rsidP="004A5EF0">
            <w:pPr>
              <w:pStyle w:val="TableText"/>
              <w:rPr>
                <w:noProof w:val="0"/>
              </w:rPr>
            </w:pPr>
            <w:r w:rsidRPr="0040169A">
              <w:t>4.15</w:t>
            </w:r>
          </w:p>
        </w:tc>
      </w:tr>
      <w:tr w:rsidR="00BF2D2B" w:rsidRPr="00C2305F" w14:paraId="3CBB8AEF" w14:textId="77777777" w:rsidTr="00AF1A02">
        <w:tc>
          <w:tcPr>
            <w:tcW w:w="3456" w:type="dxa"/>
            <w:tcBorders>
              <w:top w:val="nil"/>
              <w:bottom w:val="single" w:sz="4" w:space="0" w:color="auto"/>
            </w:tcBorders>
          </w:tcPr>
          <w:p w14:paraId="527D72C7" w14:textId="77777777" w:rsidR="004A5EF0" w:rsidRPr="00C2305F" w:rsidRDefault="004A5EF0" w:rsidP="004A5EF0">
            <w:pPr>
              <w:pStyle w:val="TableText"/>
              <w:rPr>
                <w:noProof w:val="0"/>
                <w:lang w:eastAsia="ko-KR"/>
              </w:rPr>
            </w:pPr>
            <w:r w:rsidRPr="00C2305F">
              <w:rPr>
                <w:noProof w:val="0"/>
              </w:rPr>
              <w:t xml:space="preserve">Grade </w:t>
            </w:r>
            <w:r w:rsidRPr="00C2305F">
              <w:rPr>
                <w:noProof w:val="0"/>
                <w:lang w:eastAsia="ko-KR"/>
              </w:rPr>
              <w:t>6</w:t>
            </w:r>
          </w:p>
        </w:tc>
        <w:tc>
          <w:tcPr>
            <w:tcW w:w="902" w:type="dxa"/>
            <w:tcBorders>
              <w:top w:val="nil"/>
              <w:bottom w:val="single" w:sz="4" w:space="0" w:color="auto"/>
            </w:tcBorders>
          </w:tcPr>
          <w:p w14:paraId="31A92D70" w14:textId="6E0CDF5B" w:rsidR="004A5EF0" w:rsidRPr="00C2305F" w:rsidRDefault="005303EF" w:rsidP="004A5EF0">
            <w:pPr>
              <w:pStyle w:val="TableText"/>
              <w:ind w:right="288"/>
              <w:rPr>
                <w:noProof w:val="0"/>
              </w:rPr>
            </w:pPr>
            <w:r>
              <w:rPr>
                <w:noProof w:val="0"/>
                <w:lang w:eastAsia="ko-KR"/>
              </w:rPr>
              <w:t>B</w:t>
            </w:r>
          </w:p>
        </w:tc>
        <w:tc>
          <w:tcPr>
            <w:tcW w:w="900" w:type="dxa"/>
            <w:tcBorders>
              <w:top w:val="nil"/>
              <w:bottom w:val="single" w:sz="4" w:space="0" w:color="auto"/>
            </w:tcBorders>
          </w:tcPr>
          <w:p w14:paraId="4240DFCE" w14:textId="612080C3" w:rsidR="004A5EF0" w:rsidRPr="00C2305F" w:rsidRDefault="00481EE2" w:rsidP="004A5EF0">
            <w:pPr>
              <w:pStyle w:val="TableText"/>
              <w:ind w:right="144"/>
              <w:rPr>
                <w:noProof w:val="0"/>
              </w:rPr>
            </w:pPr>
            <w:r w:rsidRPr="00B64D39">
              <w:t>48</w:t>
            </w:r>
          </w:p>
        </w:tc>
        <w:tc>
          <w:tcPr>
            <w:tcW w:w="988" w:type="dxa"/>
            <w:tcBorders>
              <w:top w:val="nil"/>
              <w:bottom w:val="single" w:sz="4" w:space="0" w:color="auto"/>
            </w:tcBorders>
          </w:tcPr>
          <w:p w14:paraId="4DD6AB91" w14:textId="7C6FE8BA" w:rsidR="004A5EF0" w:rsidRPr="00C2305F" w:rsidRDefault="00481EE2" w:rsidP="004A5EF0">
            <w:pPr>
              <w:pStyle w:val="TableText"/>
              <w:ind w:right="144"/>
              <w:rPr>
                <w:noProof w:val="0"/>
              </w:rPr>
            </w:pPr>
            <w:r w:rsidRPr="00B64D39">
              <w:t>66</w:t>
            </w:r>
          </w:p>
        </w:tc>
        <w:tc>
          <w:tcPr>
            <w:tcW w:w="1260" w:type="dxa"/>
            <w:tcBorders>
              <w:top w:val="nil"/>
              <w:bottom w:val="single" w:sz="4" w:space="0" w:color="auto"/>
            </w:tcBorders>
          </w:tcPr>
          <w:p w14:paraId="3F80A953" w14:textId="75FA74D0" w:rsidR="004A5EF0" w:rsidRPr="00C2305F" w:rsidRDefault="00481EE2" w:rsidP="004A5EF0">
            <w:pPr>
              <w:pStyle w:val="TableText"/>
              <w:ind w:right="216"/>
              <w:rPr>
                <w:noProof w:val="0"/>
              </w:rPr>
            </w:pPr>
            <w:r w:rsidRPr="00B64D39">
              <w:t>825</w:t>
            </w:r>
          </w:p>
        </w:tc>
        <w:tc>
          <w:tcPr>
            <w:tcW w:w="1350" w:type="dxa"/>
            <w:tcBorders>
              <w:top w:val="nil"/>
              <w:bottom w:val="single" w:sz="4" w:space="0" w:color="auto"/>
            </w:tcBorders>
          </w:tcPr>
          <w:p w14:paraId="0531419B" w14:textId="4BDEFE28" w:rsidR="004A5EF0" w:rsidRPr="00C2305F" w:rsidRDefault="00481EE2" w:rsidP="004A5EF0">
            <w:pPr>
              <w:pStyle w:val="TableText"/>
              <w:ind w:right="288"/>
              <w:rPr>
                <w:noProof w:val="0"/>
              </w:rPr>
            </w:pPr>
            <w:r w:rsidRPr="00B64D39">
              <w:t>0.86</w:t>
            </w:r>
          </w:p>
        </w:tc>
        <w:tc>
          <w:tcPr>
            <w:tcW w:w="900" w:type="dxa"/>
            <w:tcBorders>
              <w:top w:val="nil"/>
              <w:bottom w:val="single" w:sz="4" w:space="0" w:color="auto"/>
            </w:tcBorders>
          </w:tcPr>
          <w:p w14:paraId="4DAE8F48" w14:textId="7592F22B" w:rsidR="004A5EF0" w:rsidRPr="00C2305F" w:rsidRDefault="00D34581" w:rsidP="004A5EF0">
            <w:pPr>
              <w:pStyle w:val="TableText"/>
              <w:rPr>
                <w:noProof w:val="0"/>
              </w:rPr>
            </w:pPr>
            <w:r w:rsidRPr="0040169A">
              <w:t>4.27</w:t>
            </w:r>
          </w:p>
        </w:tc>
      </w:tr>
      <w:tr w:rsidR="00BF2D2B" w:rsidRPr="00C2305F" w14:paraId="3C5A3427" w14:textId="77777777" w:rsidTr="00AF1A02">
        <w:tc>
          <w:tcPr>
            <w:tcW w:w="3456" w:type="dxa"/>
            <w:tcBorders>
              <w:top w:val="single" w:sz="4" w:space="0" w:color="auto"/>
              <w:bottom w:val="nil"/>
            </w:tcBorders>
          </w:tcPr>
          <w:p w14:paraId="01CDBB22" w14:textId="77777777" w:rsidR="004A5EF0" w:rsidRPr="00C2305F" w:rsidRDefault="004A5EF0" w:rsidP="004A5EF0">
            <w:pPr>
              <w:pStyle w:val="TableText"/>
              <w:keepNext/>
              <w:rPr>
                <w:noProof w:val="0"/>
                <w:lang w:eastAsia="ko-KR"/>
              </w:rPr>
            </w:pPr>
            <w:r w:rsidRPr="00C2305F">
              <w:rPr>
                <w:noProof w:val="0"/>
              </w:rPr>
              <w:t xml:space="preserve">Grade </w:t>
            </w:r>
            <w:r w:rsidRPr="00C2305F">
              <w:rPr>
                <w:noProof w:val="0"/>
                <w:lang w:eastAsia="ko-KR"/>
              </w:rPr>
              <w:t>7</w:t>
            </w:r>
          </w:p>
        </w:tc>
        <w:tc>
          <w:tcPr>
            <w:tcW w:w="902" w:type="dxa"/>
            <w:tcBorders>
              <w:top w:val="single" w:sz="4" w:space="0" w:color="auto"/>
              <w:bottom w:val="nil"/>
            </w:tcBorders>
          </w:tcPr>
          <w:p w14:paraId="4C90C5B1" w14:textId="32EC4901" w:rsidR="004A5EF0" w:rsidRPr="00C2305F" w:rsidRDefault="009465B0" w:rsidP="004A5EF0">
            <w:pPr>
              <w:pStyle w:val="TableText"/>
              <w:ind w:right="288"/>
              <w:rPr>
                <w:iCs/>
                <w:noProof w:val="0"/>
              </w:rPr>
            </w:pPr>
            <w:r>
              <w:rPr>
                <w:noProof w:val="0"/>
                <w:lang w:eastAsia="ko-KR"/>
              </w:rPr>
              <w:t>A</w:t>
            </w:r>
          </w:p>
        </w:tc>
        <w:tc>
          <w:tcPr>
            <w:tcW w:w="900" w:type="dxa"/>
            <w:tcBorders>
              <w:top w:val="single" w:sz="4" w:space="0" w:color="auto"/>
              <w:bottom w:val="nil"/>
            </w:tcBorders>
          </w:tcPr>
          <w:p w14:paraId="68FCF5EF" w14:textId="2D8870C9" w:rsidR="004A5EF0" w:rsidRPr="00C2305F" w:rsidRDefault="00481EE2" w:rsidP="004A5EF0">
            <w:pPr>
              <w:pStyle w:val="TableText"/>
              <w:ind w:right="144"/>
              <w:rPr>
                <w:noProof w:val="0"/>
              </w:rPr>
            </w:pPr>
            <w:r w:rsidRPr="00B64D39">
              <w:t>48</w:t>
            </w:r>
          </w:p>
        </w:tc>
        <w:tc>
          <w:tcPr>
            <w:tcW w:w="988" w:type="dxa"/>
            <w:tcBorders>
              <w:top w:val="single" w:sz="4" w:space="0" w:color="auto"/>
              <w:bottom w:val="nil"/>
            </w:tcBorders>
          </w:tcPr>
          <w:p w14:paraId="4B73D27A" w14:textId="627B9359" w:rsidR="004A5EF0" w:rsidRPr="00C2305F" w:rsidRDefault="00481EE2" w:rsidP="004A5EF0">
            <w:pPr>
              <w:pStyle w:val="TableText"/>
              <w:ind w:right="144"/>
              <w:rPr>
                <w:noProof w:val="0"/>
              </w:rPr>
            </w:pPr>
            <w:r w:rsidRPr="00B64D39">
              <w:t>65</w:t>
            </w:r>
          </w:p>
        </w:tc>
        <w:tc>
          <w:tcPr>
            <w:tcW w:w="1260" w:type="dxa"/>
            <w:tcBorders>
              <w:top w:val="single" w:sz="4" w:space="0" w:color="auto"/>
              <w:bottom w:val="nil"/>
            </w:tcBorders>
          </w:tcPr>
          <w:p w14:paraId="355E6771" w14:textId="1269A2FA" w:rsidR="004A5EF0" w:rsidRPr="00C2305F" w:rsidRDefault="00481EE2" w:rsidP="004A5EF0">
            <w:pPr>
              <w:pStyle w:val="TableText"/>
              <w:ind w:right="216"/>
              <w:rPr>
                <w:noProof w:val="0"/>
              </w:rPr>
            </w:pPr>
            <w:r w:rsidRPr="00B64D39">
              <w:t>3</w:t>
            </w:r>
            <w:r w:rsidR="003939A4">
              <w:t>,</w:t>
            </w:r>
            <w:r w:rsidRPr="00B64D39">
              <w:t>324</w:t>
            </w:r>
          </w:p>
        </w:tc>
        <w:tc>
          <w:tcPr>
            <w:tcW w:w="1350" w:type="dxa"/>
            <w:tcBorders>
              <w:top w:val="single" w:sz="4" w:space="0" w:color="auto"/>
              <w:bottom w:val="nil"/>
            </w:tcBorders>
          </w:tcPr>
          <w:p w14:paraId="6788A3A0" w14:textId="6BCB4037" w:rsidR="004A5EF0" w:rsidRPr="00C2305F" w:rsidRDefault="00481EE2" w:rsidP="004A5EF0">
            <w:pPr>
              <w:pStyle w:val="TableText"/>
              <w:ind w:right="288"/>
              <w:rPr>
                <w:noProof w:val="0"/>
              </w:rPr>
            </w:pPr>
            <w:r w:rsidRPr="00B64D39">
              <w:t>0.82</w:t>
            </w:r>
          </w:p>
        </w:tc>
        <w:tc>
          <w:tcPr>
            <w:tcW w:w="900" w:type="dxa"/>
            <w:tcBorders>
              <w:top w:val="single" w:sz="4" w:space="0" w:color="auto"/>
              <w:bottom w:val="nil"/>
            </w:tcBorders>
          </w:tcPr>
          <w:p w14:paraId="7FFA31EC" w14:textId="092DEA53" w:rsidR="004A5EF0" w:rsidRPr="00C2305F" w:rsidRDefault="00D34581" w:rsidP="004A5EF0">
            <w:pPr>
              <w:pStyle w:val="TableText"/>
              <w:rPr>
                <w:noProof w:val="0"/>
              </w:rPr>
            </w:pPr>
            <w:r w:rsidRPr="0040169A">
              <w:t>4.00</w:t>
            </w:r>
          </w:p>
        </w:tc>
      </w:tr>
      <w:tr w:rsidR="00BF2D2B" w:rsidRPr="00C2305F" w14:paraId="71782DFA" w14:textId="77777777" w:rsidTr="00AF1A02">
        <w:tc>
          <w:tcPr>
            <w:tcW w:w="3456" w:type="dxa"/>
            <w:tcBorders>
              <w:top w:val="nil"/>
              <w:bottom w:val="single" w:sz="4" w:space="0" w:color="auto"/>
            </w:tcBorders>
          </w:tcPr>
          <w:p w14:paraId="6B8F9B1A" w14:textId="77777777" w:rsidR="004A5EF0" w:rsidRPr="00C2305F" w:rsidRDefault="004A5EF0" w:rsidP="004A5EF0">
            <w:pPr>
              <w:pStyle w:val="TableText"/>
              <w:rPr>
                <w:noProof w:val="0"/>
                <w:lang w:eastAsia="ko-KR"/>
              </w:rPr>
            </w:pPr>
            <w:r w:rsidRPr="00C2305F">
              <w:rPr>
                <w:noProof w:val="0"/>
              </w:rPr>
              <w:t xml:space="preserve">Grade </w:t>
            </w:r>
            <w:r w:rsidRPr="00C2305F">
              <w:rPr>
                <w:noProof w:val="0"/>
                <w:lang w:eastAsia="ko-KR"/>
              </w:rPr>
              <w:t>7</w:t>
            </w:r>
          </w:p>
        </w:tc>
        <w:tc>
          <w:tcPr>
            <w:tcW w:w="902" w:type="dxa"/>
            <w:tcBorders>
              <w:top w:val="nil"/>
              <w:bottom w:val="single" w:sz="4" w:space="0" w:color="auto"/>
            </w:tcBorders>
          </w:tcPr>
          <w:p w14:paraId="7F3E139A" w14:textId="653B716C" w:rsidR="004A5EF0" w:rsidRPr="00C2305F" w:rsidRDefault="00A44803" w:rsidP="004A5EF0">
            <w:pPr>
              <w:pStyle w:val="TableText"/>
              <w:ind w:right="288"/>
              <w:rPr>
                <w:noProof w:val="0"/>
              </w:rPr>
            </w:pPr>
            <w:r>
              <w:rPr>
                <w:noProof w:val="0"/>
                <w:lang w:eastAsia="ko-KR"/>
              </w:rPr>
              <w:t>B</w:t>
            </w:r>
          </w:p>
        </w:tc>
        <w:tc>
          <w:tcPr>
            <w:tcW w:w="900" w:type="dxa"/>
            <w:tcBorders>
              <w:top w:val="nil"/>
              <w:bottom w:val="single" w:sz="4" w:space="0" w:color="auto"/>
            </w:tcBorders>
          </w:tcPr>
          <w:p w14:paraId="0B82EF2A" w14:textId="61978884" w:rsidR="004A5EF0" w:rsidRPr="00C2305F" w:rsidRDefault="00481EE2" w:rsidP="004A5EF0">
            <w:pPr>
              <w:pStyle w:val="TableText"/>
              <w:ind w:right="144"/>
              <w:rPr>
                <w:noProof w:val="0"/>
              </w:rPr>
            </w:pPr>
            <w:r w:rsidRPr="00B64D39">
              <w:t>48</w:t>
            </w:r>
          </w:p>
        </w:tc>
        <w:tc>
          <w:tcPr>
            <w:tcW w:w="988" w:type="dxa"/>
            <w:tcBorders>
              <w:top w:val="nil"/>
              <w:bottom w:val="single" w:sz="4" w:space="0" w:color="auto"/>
            </w:tcBorders>
          </w:tcPr>
          <w:p w14:paraId="391DC73F" w14:textId="4A3E4984" w:rsidR="004A5EF0" w:rsidRPr="00C2305F" w:rsidRDefault="00481EE2" w:rsidP="004A5EF0">
            <w:pPr>
              <w:pStyle w:val="TableText"/>
              <w:ind w:right="144"/>
              <w:rPr>
                <w:noProof w:val="0"/>
              </w:rPr>
            </w:pPr>
            <w:r w:rsidRPr="00B64D39">
              <w:t>64</w:t>
            </w:r>
          </w:p>
        </w:tc>
        <w:tc>
          <w:tcPr>
            <w:tcW w:w="1260" w:type="dxa"/>
            <w:tcBorders>
              <w:top w:val="nil"/>
              <w:bottom w:val="single" w:sz="4" w:space="0" w:color="auto"/>
            </w:tcBorders>
          </w:tcPr>
          <w:p w14:paraId="46717D13" w14:textId="0A1FDDC9" w:rsidR="004A5EF0" w:rsidRPr="00C2305F" w:rsidRDefault="00481EE2" w:rsidP="004A5EF0">
            <w:pPr>
              <w:pStyle w:val="TableText"/>
              <w:ind w:right="216"/>
              <w:rPr>
                <w:noProof w:val="0"/>
              </w:rPr>
            </w:pPr>
            <w:r w:rsidRPr="00B64D39">
              <w:t>230</w:t>
            </w:r>
          </w:p>
        </w:tc>
        <w:tc>
          <w:tcPr>
            <w:tcW w:w="1350" w:type="dxa"/>
            <w:tcBorders>
              <w:top w:val="nil"/>
              <w:bottom w:val="single" w:sz="4" w:space="0" w:color="auto"/>
            </w:tcBorders>
          </w:tcPr>
          <w:p w14:paraId="56996586" w14:textId="0B1D15FB" w:rsidR="004A5EF0" w:rsidRPr="00C2305F" w:rsidRDefault="00481EE2" w:rsidP="004A5EF0">
            <w:pPr>
              <w:pStyle w:val="TableText"/>
              <w:ind w:right="288"/>
              <w:rPr>
                <w:noProof w:val="0"/>
              </w:rPr>
            </w:pPr>
            <w:r w:rsidRPr="00B64D39">
              <w:t>0.78</w:t>
            </w:r>
          </w:p>
        </w:tc>
        <w:tc>
          <w:tcPr>
            <w:tcW w:w="900" w:type="dxa"/>
            <w:tcBorders>
              <w:top w:val="nil"/>
              <w:bottom w:val="single" w:sz="4" w:space="0" w:color="auto"/>
            </w:tcBorders>
          </w:tcPr>
          <w:p w14:paraId="55D89926" w14:textId="5302624A" w:rsidR="004A5EF0" w:rsidRPr="00C2305F" w:rsidRDefault="00D34581" w:rsidP="004A5EF0">
            <w:pPr>
              <w:pStyle w:val="TableText"/>
              <w:rPr>
                <w:noProof w:val="0"/>
              </w:rPr>
            </w:pPr>
            <w:r w:rsidRPr="0040169A">
              <w:t>4.06</w:t>
            </w:r>
          </w:p>
        </w:tc>
      </w:tr>
      <w:tr w:rsidR="00BF2D2B" w:rsidRPr="00C2305F" w14:paraId="0491309C" w14:textId="77777777" w:rsidTr="00AF1A02">
        <w:tc>
          <w:tcPr>
            <w:tcW w:w="3456" w:type="dxa"/>
            <w:tcBorders>
              <w:top w:val="single" w:sz="4" w:space="0" w:color="auto"/>
              <w:bottom w:val="nil"/>
            </w:tcBorders>
          </w:tcPr>
          <w:p w14:paraId="2A88D498" w14:textId="77777777" w:rsidR="004A5EF0" w:rsidRPr="00C2305F" w:rsidRDefault="004A5EF0" w:rsidP="004A5EF0">
            <w:pPr>
              <w:pStyle w:val="TableText"/>
              <w:rPr>
                <w:noProof w:val="0"/>
                <w:lang w:eastAsia="ko-KR"/>
              </w:rPr>
            </w:pPr>
            <w:r w:rsidRPr="00C2305F">
              <w:rPr>
                <w:noProof w:val="0"/>
              </w:rPr>
              <w:t xml:space="preserve">Grade </w:t>
            </w:r>
            <w:r w:rsidRPr="00C2305F">
              <w:rPr>
                <w:noProof w:val="0"/>
                <w:lang w:eastAsia="ko-KR"/>
              </w:rPr>
              <w:t>8</w:t>
            </w:r>
          </w:p>
        </w:tc>
        <w:tc>
          <w:tcPr>
            <w:tcW w:w="902" w:type="dxa"/>
            <w:tcBorders>
              <w:top w:val="single" w:sz="4" w:space="0" w:color="auto"/>
              <w:bottom w:val="nil"/>
            </w:tcBorders>
          </w:tcPr>
          <w:p w14:paraId="5E509FF6" w14:textId="1C376D74" w:rsidR="004A5EF0" w:rsidRPr="00C2305F" w:rsidRDefault="009465B0" w:rsidP="004A5EF0">
            <w:pPr>
              <w:pStyle w:val="TableText"/>
              <w:ind w:right="288"/>
              <w:rPr>
                <w:iCs/>
                <w:noProof w:val="0"/>
              </w:rPr>
            </w:pPr>
            <w:r>
              <w:rPr>
                <w:noProof w:val="0"/>
                <w:lang w:eastAsia="ko-KR"/>
              </w:rPr>
              <w:t>A</w:t>
            </w:r>
          </w:p>
        </w:tc>
        <w:tc>
          <w:tcPr>
            <w:tcW w:w="900" w:type="dxa"/>
            <w:tcBorders>
              <w:top w:val="single" w:sz="4" w:space="0" w:color="auto"/>
              <w:bottom w:val="nil"/>
            </w:tcBorders>
          </w:tcPr>
          <w:p w14:paraId="56158AEA" w14:textId="0D0734A4" w:rsidR="004A5EF0" w:rsidRPr="00C2305F" w:rsidRDefault="00481EE2" w:rsidP="004A5EF0">
            <w:pPr>
              <w:pStyle w:val="TableText"/>
              <w:ind w:right="144"/>
              <w:rPr>
                <w:noProof w:val="0"/>
              </w:rPr>
            </w:pPr>
            <w:r w:rsidRPr="00B64D39">
              <w:t>48</w:t>
            </w:r>
          </w:p>
        </w:tc>
        <w:tc>
          <w:tcPr>
            <w:tcW w:w="988" w:type="dxa"/>
            <w:tcBorders>
              <w:top w:val="single" w:sz="4" w:space="0" w:color="auto"/>
              <w:bottom w:val="nil"/>
            </w:tcBorders>
          </w:tcPr>
          <w:p w14:paraId="137F1817" w14:textId="5AADAD0C" w:rsidR="004A5EF0" w:rsidRPr="00C2305F" w:rsidRDefault="00481EE2" w:rsidP="004A5EF0">
            <w:pPr>
              <w:pStyle w:val="TableText"/>
              <w:ind w:right="144"/>
              <w:rPr>
                <w:noProof w:val="0"/>
              </w:rPr>
            </w:pPr>
            <w:r w:rsidRPr="00B64D39">
              <w:t>66</w:t>
            </w:r>
          </w:p>
        </w:tc>
        <w:tc>
          <w:tcPr>
            <w:tcW w:w="1260" w:type="dxa"/>
            <w:tcBorders>
              <w:top w:val="single" w:sz="4" w:space="0" w:color="auto"/>
              <w:bottom w:val="nil"/>
            </w:tcBorders>
          </w:tcPr>
          <w:p w14:paraId="0DCBDF1C" w14:textId="1AEF8FE4" w:rsidR="004A5EF0" w:rsidRPr="00C2305F" w:rsidRDefault="00481EE2" w:rsidP="004A5EF0">
            <w:pPr>
              <w:pStyle w:val="TableText"/>
              <w:ind w:right="216"/>
              <w:rPr>
                <w:noProof w:val="0"/>
              </w:rPr>
            </w:pPr>
            <w:r w:rsidRPr="00B64D39">
              <w:t>2</w:t>
            </w:r>
            <w:r w:rsidR="003939A4">
              <w:t>,</w:t>
            </w:r>
            <w:r w:rsidRPr="00B64D39">
              <w:t>443</w:t>
            </w:r>
          </w:p>
        </w:tc>
        <w:tc>
          <w:tcPr>
            <w:tcW w:w="1350" w:type="dxa"/>
            <w:tcBorders>
              <w:top w:val="single" w:sz="4" w:space="0" w:color="auto"/>
              <w:bottom w:val="nil"/>
            </w:tcBorders>
          </w:tcPr>
          <w:p w14:paraId="6B174C34" w14:textId="2E87FC0E" w:rsidR="004A5EF0" w:rsidRPr="00C2305F" w:rsidRDefault="00481EE2" w:rsidP="004A5EF0">
            <w:pPr>
              <w:pStyle w:val="TableText"/>
              <w:ind w:right="288"/>
              <w:rPr>
                <w:noProof w:val="0"/>
              </w:rPr>
            </w:pPr>
            <w:r w:rsidRPr="00B64D39">
              <w:t>0.85</w:t>
            </w:r>
          </w:p>
        </w:tc>
        <w:tc>
          <w:tcPr>
            <w:tcW w:w="900" w:type="dxa"/>
            <w:tcBorders>
              <w:top w:val="single" w:sz="4" w:space="0" w:color="auto"/>
              <w:bottom w:val="nil"/>
            </w:tcBorders>
          </w:tcPr>
          <w:p w14:paraId="77D369DD" w14:textId="16A93AD0" w:rsidR="004A5EF0" w:rsidRPr="00C2305F" w:rsidRDefault="00481EE2" w:rsidP="004A5EF0">
            <w:pPr>
              <w:pStyle w:val="TableText"/>
              <w:rPr>
                <w:noProof w:val="0"/>
              </w:rPr>
            </w:pPr>
            <w:r w:rsidRPr="00B64D39">
              <w:t>3.</w:t>
            </w:r>
            <w:r w:rsidR="00D34581" w:rsidRPr="0040169A">
              <w:t>88</w:t>
            </w:r>
          </w:p>
        </w:tc>
      </w:tr>
      <w:tr w:rsidR="00BF2D2B" w:rsidRPr="00C2305F" w14:paraId="081638EE" w14:textId="77777777" w:rsidTr="00AF1A02">
        <w:tc>
          <w:tcPr>
            <w:tcW w:w="3456" w:type="dxa"/>
            <w:tcBorders>
              <w:top w:val="nil"/>
              <w:bottom w:val="single" w:sz="4" w:space="0" w:color="auto"/>
            </w:tcBorders>
          </w:tcPr>
          <w:p w14:paraId="510284BF" w14:textId="77777777" w:rsidR="004A5EF0" w:rsidRPr="00C2305F" w:rsidRDefault="004A5EF0" w:rsidP="004A5EF0">
            <w:pPr>
              <w:pStyle w:val="TableText"/>
              <w:rPr>
                <w:noProof w:val="0"/>
                <w:lang w:eastAsia="ko-KR"/>
              </w:rPr>
            </w:pPr>
            <w:r w:rsidRPr="00C2305F">
              <w:rPr>
                <w:noProof w:val="0"/>
              </w:rPr>
              <w:t xml:space="preserve">Grade </w:t>
            </w:r>
            <w:r w:rsidRPr="00C2305F">
              <w:rPr>
                <w:noProof w:val="0"/>
                <w:lang w:eastAsia="ko-KR"/>
              </w:rPr>
              <w:t>8</w:t>
            </w:r>
          </w:p>
        </w:tc>
        <w:tc>
          <w:tcPr>
            <w:tcW w:w="902" w:type="dxa"/>
            <w:tcBorders>
              <w:top w:val="nil"/>
              <w:bottom w:val="single" w:sz="4" w:space="0" w:color="auto"/>
            </w:tcBorders>
          </w:tcPr>
          <w:p w14:paraId="68AB7671" w14:textId="62349621" w:rsidR="004A5EF0" w:rsidRPr="00C2305F" w:rsidRDefault="00A44803" w:rsidP="004A5EF0">
            <w:pPr>
              <w:pStyle w:val="TableText"/>
              <w:ind w:right="288"/>
              <w:rPr>
                <w:noProof w:val="0"/>
              </w:rPr>
            </w:pPr>
            <w:r>
              <w:rPr>
                <w:noProof w:val="0"/>
                <w:lang w:eastAsia="ko-KR"/>
              </w:rPr>
              <w:t>B</w:t>
            </w:r>
          </w:p>
        </w:tc>
        <w:tc>
          <w:tcPr>
            <w:tcW w:w="900" w:type="dxa"/>
            <w:tcBorders>
              <w:top w:val="nil"/>
              <w:bottom w:val="single" w:sz="4" w:space="0" w:color="auto"/>
            </w:tcBorders>
          </w:tcPr>
          <w:p w14:paraId="14EBABD7" w14:textId="7C75AD90" w:rsidR="004A5EF0" w:rsidRPr="00C2305F" w:rsidRDefault="00481EE2" w:rsidP="004A5EF0">
            <w:pPr>
              <w:pStyle w:val="TableText"/>
              <w:ind w:right="144"/>
              <w:rPr>
                <w:noProof w:val="0"/>
              </w:rPr>
            </w:pPr>
            <w:r w:rsidRPr="00B64D39">
              <w:t>48</w:t>
            </w:r>
          </w:p>
        </w:tc>
        <w:tc>
          <w:tcPr>
            <w:tcW w:w="988" w:type="dxa"/>
            <w:tcBorders>
              <w:top w:val="nil"/>
              <w:bottom w:val="single" w:sz="4" w:space="0" w:color="auto"/>
            </w:tcBorders>
          </w:tcPr>
          <w:p w14:paraId="302C01F7" w14:textId="42D7C8F2" w:rsidR="004A5EF0" w:rsidRPr="00C2305F" w:rsidRDefault="00481EE2" w:rsidP="004A5EF0">
            <w:pPr>
              <w:pStyle w:val="TableText"/>
              <w:ind w:right="144"/>
              <w:rPr>
                <w:noProof w:val="0"/>
              </w:rPr>
            </w:pPr>
            <w:r w:rsidRPr="00B64D39">
              <w:t>66</w:t>
            </w:r>
          </w:p>
        </w:tc>
        <w:tc>
          <w:tcPr>
            <w:tcW w:w="1260" w:type="dxa"/>
            <w:tcBorders>
              <w:top w:val="nil"/>
              <w:bottom w:val="single" w:sz="4" w:space="0" w:color="auto"/>
            </w:tcBorders>
          </w:tcPr>
          <w:p w14:paraId="235436AD" w14:textId="465B0631" w:rsidR="004A5EF0" w:rsidRPr="00C2305F" w:rsidRDefault="00481EE2" w:rsidP="004A5EF0">
            <w:pPr>
              <w:pStyle w:val="TableText"/>
              <w:ind w:right="216"/>
              <w:rPr>
                <w:noProof w:val="0"/>
              </w:rPr>
            </w:pPr>
            <w:r w:rsidRPr="00B64D39">
              <w:t>166</w:t>
            </w:r>
          </w:p>
        </w:tc>
        <w:tc>
          <w:tcPr>
            <w:tcW w:w="1350" w:type="dxa"/>
            <w:tcBorders>
              <w:top w:val="nil"/>
              <w:bottom w:val="single" w:sz="4" w:space="0" w:color="auto"/>
            </w:tcBorders>
          </w:tcPr>
          <w:p w14:paraId="476A25FC" w14:textId="5F6BF510" w:rsidR="004A5EF0" w:rsidRPr="00C2305F" w:rsidRDefault="00481EE2" w:rsidP="004A5EF0">
            <w:pPr>
              <w:pStyle w:val="TableText"/>
              <w:ind w:right="288"/>
              <w:rPr>
                <w:noProof w:val="0"/>
              </w:rPr>
            </w:pPr>
            <w:r w:rsidRPr="00B64D39">
              <w:t>0.87</w:t>
            </w:r>
          </w:p>
        </w:tc>
        <w:tc>
          <w:tcPr>
            <w:tcW w:w="900" w:type="dxa"/>
            <w:tcBorders>
              <w:top w:val="nil"/>
              <w:bottom w:val="single" w:sz="4" w:space="0" w:color="auto"/>
            </w:tcBorders>
          </w:tcPr>
          <w:p w14:paraId="4E3FFE93" w14:textId="1DD096CA" w:rsidR="004A5EF0" w:rsidRPr="00C2305F" w:rsidRDefault="00481EE2" w:rsidP="004A5EF0">
            <w:pPr>
              <w:pStyle w:val="TableText"/>
              <w:rPr>
                <w:noProof w:val="0"/>
              </w:rPr>
            </w:pPr>
            <w:r w:rsidRPr="00B64D39">
              <w:t>3.</w:t>
            </w:r>
            <w:r w:rsidR="00D34581" w:rsidRPr="0040169A">
              <w:t>98</w:t>
            </w:r>
          </w:p>
        </w:tc>
      </w:tr>
      <w:tr w:rsidR="00BF2D2B" w:rsidRPr="00C2305F" w14:paraId="771F4AB6" w14:textId="77777777" w:rsidTr="00AF1A02">
        <w:tc>
          <w:tcPr>
            <w:tcW w:w="3456" w:type="dxa"/>
            <w:tcBorders>
              <w:top w:val="single" w:sz="4" w:space="0" w:color="auto"/>
              <w:bottom w:val="nil"/>
            </w:tcBorders>
          </w:tcPr>
          <w:p w14:paraId="5792A8AC" w14:textId="616C13E5" w:rsidR="004A5EF0" w:rsidRPr="00C2305F" w:rsidRDefault="004A5EF0" w:rsidP="004A5EF0">
            <w:pPr>
              <w:pStyle w:val="TableText"/>
              <w:rPr>
                <w:noProof w:val="0"/>
                <w:lang w:eastAsia="ko-KR"/>
              </w:rPr>
            </w:pPr>
            <w:r w:rsidRPr="00C2305F">
              <w:rPr>
                <w:noProof w:val="0"/>
                <w:lang w:eastAsia="ko-KR"/>
              </w:rPr>
              <w:t>High school</w:t>
            </w:r>
            <w:r w:rsidR="00CD1B1B">
              <w:rPr>
                <w:noProof w:val="0"/>
                <w:lang w:eastAsia="ko-KR"/>
              </w:rPr>
              <w:t>—Overall</w:t>
            </w:r>
          </w:p>
        </w:tc>
        <w:tc>
          <w:tcPr>
            <w:tcW w:w="902" w:type="dxa"/>
            <w:tcBorders>
              <w:top w:val="single" w:sz="4" w:space="0" w:color="auto"/>
              <w:bottom w:val="nil"/>
            </w:tcBorders>
          </w:tcPr>
          <w:p w14:paraId="305DC0C0" w14:textId="6B9471BF" w:rsidR="004A5EF0" w:rsidRPr="00C2305F" w:rsidRDefault="009465B0" w:rsidP="004A5EF0">
            <w:pPr>
              <w:pStyle w:val="TableText"/>
              <w:ind w:right="288"/>
              <w:rPr>
                <w:iCs/>
                <w:noProof w:val="0"/>
              </w:rPr>
            </w:pPr>
            <w:r>
              <w:rPr>
                <w:iCs/>
              </w:rPr>
              <w:t>A</w:t>
            </w:r>
          </w:p>
        </w:tc>
        <w:tc>
          <w:tcPr>
            <w:tcW w:w="900" w:type="dxa"/>
            <w:tcBorders>
              <w:top w:val="single" w:sz="4" w:space="0" w:color="auto"/>
              <w:bottom w:val="nil"/>
            </w:tcBorders>
          </w:tcPr>
          <w:p w14:paraId="17B85FAB" w14:textId="3022B94C" w:rsidR="004A5EF0" w:rsidRPr="00C2305F" w:rsidRDefault="00481EE2" w:rsidP="004A5EF0">
            <w:pPr>
              <w:pStyle w:val="TableText"/>
              <w:ind w:right="144"/>
              <w:rPr>
                <w:noProof w:val="0"/>
              </w:rPr>
            </w:pPr>
            <w:r w:rsidRPr="00B64D39">
              <w:t>56</w:t>
            </w:r>
          </w:p>
        </w:tc>
        <w:tc>
          <w:tcPr>
            <w:tcW w:w="988" w:type="dxa"/>
            <w:tcBorders>
              <w:top w:val="single" w:sz="4" w:space="0" w:color="auto"/>
              <w:bottom w:val="nil"/>
            </w:tcBorders>
          </w:tcPr>
          <w:p w14:paraId="173AD567" w14:textId="7E20967C" w:rsidR="004A5EF0" w:rsidRPr="00C2305F" w:rsidRDefault="00481EE2" w:rsidP="004A5EF0">
            <w:pPr>
              <w:pStyle w:val="TableText"/>
              <w:ind w:right="144"/>
              <w:rPr>
                <w:noProof w:val="0"/>
              </w:rPr>
            </w:pPr>
            <w:r w:rsidRPr="00B64D39">
              <w:t>82</w:t>
            </w:r>
          </w:p>
        </w:tc>
        <w:tc>
          <w:tcPr>
            <w:tcW w:w="1260" w:type="dxa"/>
            <w:tcBorders>
              <w:top w:val="single" w:sz="4" w:space="0" w:color="auto"/>
              <w:bottom w:val="nil"/>
            </w:tcBorders>
          </w:tcPr>
          <w:p w14:paraId="47197F53" w14:textId="24AE1F42" w:rsidR="004A5EF0" w:rsidRPr="00C2305F" w:rsidRDefault="00481EE2" w:rsidP="004A5EF0">
            <w:pPr>
              <w:pStyle w:val="TableText"/>
              <w:ind w:right="216"/>
              <w:rPr>
                <w:noProof w:val="0"/>
              </w:rPr>
            </w:pPr>
            <w:r w:rsidRPr="00B64D39">
              <w:t>1</w:t>
            </w:r>
            <w:r w:rsidR="003939A4">
              <w:t>,</w:t>
            </w:r>
            <w:r w:rsidR="002C6A25" w:rsidRPr="002B206A">
              <w:t>408</w:t>
            </w:r>
          </w:p>
        </w:tc>
        <w:tc>
          <w:tcPr>
            <w:tcW w:w="1350" w:type="dxa"/>
            <w:tcBorders>
              <w:top w:val="single" w:sz="4" w:space="0" w:color="auto"/>
              <w:bottom w:val="nil"/>
            </w:tcBorders>
          </w:tcPr>
          <w:p w14:paraId="51479AB4" w14:textId="0B7F8CE3" w:rsidR="004A5EF0" w:rsidRPr="00C2305F" w:rsidRDefault="00481EE2" w:rsidP="004A5EF0">
            <w:pPr>
              <w:pStyle w:val="TableText"/>
              <w:ind w:right="288"/>
              <w:rPr>
                <w:noProof w:val="0"/>
              </w:rPr>
            </w:pPr>
            <w:r w:rsidRPr="00B64D39">
              <w:t>0.</w:t>
            </w:r>
            <w:r w:rsidR="00D34581" w:rsidRPr="0040169A">
              <w:t>91</w:t>
            </w:r>
          </w:p>
        </w:tc>
        <w:tc>
          <w:tcPr>
            <w:tcW w:w="900" w:type="dxa"/>
            <w:tcBorders>
              <w:top w:val="single" w:sz="4" w:space="0" w:color="auto"/>
              <w:bottom w:val="nil"/>
            </w:tcBorders>
          </w:tcPr>
          <w:p w14:paraId="4306CE25" w14:textId="11B74080" w:rsidR="004A5EF0" w:rsidRPr="00C2305F" w:rsidRDefault="00D34581" w:rsidP="004A5EF0">
            <w:pPr>
              <w:pStyle w:val="TableText"/>
              <w:rPr>
                <w:noProof w:val="0"/>
              </w:rPr>
            </w:pPr>
            <w:r w:rsidRPr="0040169A">
              <w:t>3.20</w:t>
            </w:r>
          </w:p>
        </w:tc>
      </w:tr>
      <w:tr w:rsidR="00BF2D2B" w:rsidRPr="00C2305F" w14:paraId="7F0F12F4" w14:textId="77777777" w:rsidTr="00AF1A02">
        <w:tc>
          <w:tcPr>
            <w:tcW w:w="3456" w:type="dxa"/>
            <w:tcBorders>
              <w:top w:val="nil"/>
            </w:tcBorders>
          </w:tcPr>
          <w:p w14:paraId="1BC30443" w14:textId="6A032149" w:rsidR="00246088" w:rsidRPr="00C2305F" w:rsidRDefault="00246088" w:rsidP="00246088">
            <w:pPr>
              <w:pStyle w:val="TableText"/>
              <w:rPr>
                <w:noProof w:val="0"/>
                <w:lang w:eastAsia="ko-KR"/>
              </w:rPr>
            </w:pPr>
            <w:r w:rsidRPr="00C2305F">
              <w:rPr>
                <w:noProof w:val="0"/>
                <w:lang w:eastAsia="ko-KR"/>
              </w:rPr>
              <w:t>High school</w:t>
            </w:r>
            <w:r w:rsidRPr="00C2305F">
              <w:rPr>
                <w:noProof w:val="0"/>
              </w:rPr>
              <w:t>—</w:t>
            </w:r>
            <w:r>
              <w:rPr>
                <w:noProof w:val="0"/>
                <w:lang w:eastAsia="ko-KR"/>
              </w:rPr>
              <w:t>Oral Literacy</w:t>
            </w:r>
          </w:p>
        </w:tc>
        <w:tc>
          <w:tcPr>
            <w:tcW w:w="902" w:type="dxa"/>
            <w:tcBorders>
              <w:top w:val="nil"/>
            </w:tcBorders>
          </w:tcPr>
          <w:p w14:paraId="23874A3F" w14:textId="557B67B7" w:rsidR="00246088" w:rsidRPr="00BD725B" w:rsidRDefault="009465B0" w:rsidP="00246088">
            <w:pPr>
              <w:pStyle w:val="TableText"/>
              <w:ind w:right="288"/>
              <w:rPr>
                <w:iCs/>
                <w:noProof w:val="0"/>
              </w:rPr>
            </w:pPr>
            <w:r>
              <w:rPr>
                <w:iCs/>
                <w:noProof w:val="0"/>
              </w:rPr>
              <w:t>A</w:t>
            </w:r>
          </w:p>
        </w:tc>
        <w:tc>
          <w:tcPr>
            <w:tcW w:w="900" w:type="dxa"/>
            <w:tcBorders>
              <w:top w:val="nil"/>
            </w:tcBorders>
          </w:tcPr>
          <w:p w14:paraId="18380671" w14:textId="23F80960" w:rsidR="00246088" w:rsidRPr="00B64D39" w:rsidRDefault="00246088" w:rsidP="00246088">
            <w:pPr>
              <w:pStyle w:val="TableText"/>
              <w:ind w:right="144"/>
            </w:pPr>
            <w:r w:rsidRPr="00E737B2">
              <w:t>20</w:t>
            </w:r>
          </w:p>
        </w:tc>
        <w:tc>
          <w:tcPr>
            <w:tcW w:w="988" w:type="dxa"/>
            <w:tcBorders>
              <w:top w:val="nil"/>
            </w:tcBorders>
          </w:tcPr>
          <w:p w14:paraId="385BCF54" w14:textId="0DCFCF67" w:rsidR="00246088" w:rsidRPr="00B64D39" w:rsidRDefault="00246088" w:rsidP="00246088">
            <w:pPr>
              <w:pStyle w:val="TableText"/>
              <w:ind w:right="144"/>
            </w:pPr>
            <w:r w:rsidRPr="00E737B2">
              <w:t>31</w:t>
            </w:r>
          </w:p>
        </w:tc>
        <w:tc>
          <w:tcPr>
            <w:tcW w:w="1260" w:type="dxa"/>
            <w:tcBorders>
              <w:top w:val="nil"/>
            </w:tcBorders>
          </w:tcPr>
          <w:p w14:paraId="352D9EC9" w14:textId="58AEE9FF" w:rsidR="00246088" w:rsidRPr="00B64D39" w:rsidRDefault="00246088" w:rsidP="00246088">
            <w:pPr>
              <w:pStyle w:val="TableText"/>
              <w:ind w:right="216"/>
            </w:pPr>
            <w:r w:rsidRPr="00E737B2">
              <w:t>1,</w:t>
            </w:r>
            <w:r w:rsidR="002C6A25" w:rsidRPr="002B206A">
              <w:t>429</w:t>
            </w:r>
          </w:p>
        </w:tc>
        <w:tc>
          <w:tcPr>
            <w:tcW w:w="1350" w:type="dxa"/>
            <w:tcBorders>
              <w:top w:val="nil"/>
            </w:tcBorders>
          </w:tcPr>
          <w:p w14:paraId="26826803" w14:textId="13E882A1" w:rsidR="00246088" w:rsidRPr="00B64D39" w:rsidRDefault="00246088" w:rsidP="00246088">
            <w:pPr>
              <w:pStyle w:val="TableText"/>
              <w:ind w:right="288"/>
            </w:pPr>
            <w:r w:rsidRPr="00E737B2">
              <w:t>0.</w:t>
            </w:r>
            <w:r w:rsidR="002C6A25" w:rsidRPr="002B206A">
              <w:t>84</w:t>
            </w:r>
          </w:p>
        </w:tc>
        <w:tc>
          <w:tcPr>
            <w:tcW w:w="900" w:type="dxa"/>
            <w:tcBorders>
              <w:top w:val="nil"/>
            </w:tcBorders>
          </w:tcPr>
          <w:p w14:paraId="73DCF77B" w14:textId="35BA566C" w:rsidR="00246088" w:rsidRPr="00B64D39" w:rsidRDefault="00D34581" w:rsidP="00246088">
            <w:pPr>
              <w:pStyle w:val="TableText"/>
            </w:pPr>
            <w:r w:rsidRPr="0040169A">
              <w:t>4.73</w:t>
            </w:r>
          </w:p>
        </w:tc>
      </w:tr>
      <w:tr w:rsidR="00BF2D2B" w:rsidRPr="00C2305F" w14:paraId="7637A1A8" w14:textId="77777777" w:rsidTr="00AF1A02">
        <w:tc>
          <w:tcPr>
            <w:tcW w:w="3456" w:type="dxa"/>
          </w:tcPr>
          <w:p w14:paraId="4DD70E3D" w14:textId="1520EE79" w:rsidR="00246088" w:rsidRDefault="00246088" w:rsidP="00246088">
            <w:pPr>
              <w:pStyle w:val="TableText"/>
              <w:rPr>
                <w:noProof w:val="0"/>
                <w:lang w:eastAsia="ko-KR"/>
              </w:rPr>
            </w:pPr>
            <w:r>
              <w:rPr>
                <w:noProof w:val="0"/>
                <w:lang w:eastAsia="ko-KR"/>
              </w:rPr>
              <w:t>High school</w:t>
            </w:r>
            <w:r w:rsidRPr="00C2305F">
              <w:rPr>
                <w:noProof w:val="0"/>
              </w:rPr>
              <w:t>—</w:t>
            </w:r>
            <w:r>
              <w:rPr>
                <w:noProof w:val="0"/>
                <w:lang w:eastAsia="ko-KR"/>
              </w:rPr>
              <w:t>Written Literacy</w:t>
            </w:r>
          </w:p>
        </w:tc>
        <w:tc>
          <w:tcPr>
            <w:tcW w:w="902" w:type="dxa"/>
          </w:tcPr>
          <w:p w14:paraId="4E4A278E" w14:textId="232FECE4" w:rsidR="00246088" w:rsidRPr="00BD725B" w:rsidRDefault="005303EF" w:rsidP="00246088">
            <w:pPr>
              <w:pStyle w:val="TableText"/>
              <w:ind w:right="288"/>
              <w:rPr>
                <w:iCs/>
                <w:noProof w:val="0"/>
              </w:rPr>
            </w:pPr>
            <w:r>
              <w:rPr>
                <w:iCs/>
                <w:noProof w:val="0"/>
              </w:rPr>
              <w:t>A</w:t>
            </w:r>
          </w:p>
        </w:tc>
        <w:tc>
          <w:tcPr>
            <w:tcW w:w="900" w:type="dxa"/>
          </w:tcPr>
          <w:p w14:paraId="0DDC53EC" w14:textId="2CB80CDB" w:rsidR="00246088" w:rsidRPr="00B64D39" w:rsidRDefault="00246088" w:rsidP="00246088">
            <w:pPr>
              <w:pStyle w:val="TableText"/>
              <w:ind w:right="144"/>
            </w:pPr>
            <w:r w:rsidRPr="00E737B2">
              <w:t>36</w:t>
            </w:r>
          </w:p>
        </w:tc>
        <w:tc>
          <w:tcPr>
            <w:tcW w:w="988" w:type="dxa"/>
          </w:tcPr>
          <w:p w14:paraId="588C3656" w14:textId="2F901279" w:rsidR="00246088" w:rsidRPr="00B64D39" w:rsidRDefault="00246088" w:rsidP="00246088">
            <w:pPr>
              <w:pStyle w:val="TableText"/>
              <w:ind w:right="144"/>
            </w:pPr>
            <w:r w:rsidRPr="00E737B2">
              <w:t>51</w:t>
            </w:r>
          </w:p>
        </w:tc>
        <w:tc>
          <w:tcPr>
            <w:tcW w:w="1260" w:type="dxa"/>
          </w:tcPr>
          <w:p w14:paraId="160D6486" w14:textId="32FCAA70" w:rsidR="00246088" w:rsidRPr="00B64D39" w:rsidRDefault="00246088" w:rsidP="00246088">
            <w:pPr>
              <w:pStyle w:val="TableText"/>
              <w:ind w:right="216"/>
            </w:pPr>
            <w:r w:rsidRPr="00E737B2">
              <w:t>1,692</w:t>
            </w:r>
          </w:p>
        </w:tc>
        <w:tc>
          <w:tcPr>
            <w:tcW w:w="1350" w:type="dxa"/>
          </w:tcPr>
          <w:p w14:paraId="6176E48F" w14:textId="64E024FD" w:rsidR="00246088" w:rsidRPr="00B64D39" w:rsidRDefault="00246088" w:rsidP="00246088">
            <w:pPr>
              <w:pStyle w:val="TableText"/>
              <w:ind w:right="288"/>
            </w:pPr>
            <w:r w:rsidRPr="00E737B2">
              <w:t>0.83</w:t>
            </w:r>
          </w:p>
        </w:tc>
        <w:tc>
          <w:tcPr>
            <w:tcW w:w="900" w:type="dxa"/>
          </w:tcPr>
          <w:p w14:paraId="292B1E56" w14:textId="1061AF52" w:rsidR="00246088" w:rsidRPr="00B64D39" w:rsidRDefault="00D34581" w:rsidP="00246088">
            <w:pPr>
              <w:pStyle w:val="TableText"/>
            </w:pPr>
            <w:r w:rsidRPr="0040169A">
              <w:t>4.31</w:t>
            </w:r>
          </w:p>
        </w:tc>
      </w:tr>
      <w:tr w:rsidR="00BF2D2B" w:rsidRPr="00C2305F" w14:paraId="5C2FD58A" w14:textId="77777777" w:rsidTr="00AF1A02">
        <w:tc>
          <w:tcPr>
            <w:tcW w:w="3456" w:type="dxa"/>
          </w:tcPr>
          <w:p w14:paraId="06823031" w14:textId="333EEEFD" w:rsidR="004A5EF0" w:rsidRPr="00C2305F" w:rsidRDefault="004A5EF0" w:rsidP="004A5EF0">
            <w:pPr>
              <w:pStyle w:val="TableText"/>
              <w:rPr>
                <w:noProof w:val="0"/>
                <w:lang w:eastAsia="ko-KR"/>
              </w:rPr>
            </w:pPr>
            <w:r w:rsidRPr="00C2305F">
              <w:rPr>
                <w:noProof w:val="0"/>
                <w:lang w:eastAsia="ko-KR"/>
              </w:rPr>
              <w:t>High school</w:t>
            </w:r>
            <w:r w:rsidR="00CD1B1B">
              <w:rPr>
                <w:noProof w:val="0"/>
                <w:lang w:eastAsia="ko-KR"/>
              </w:rPr>
              <w:t>—Overall</w:t>
            </w:r>
          </w:p>
        </w:tc>
        <w:tc>
          <w:tcPr>
            <w:tcW w:w="902" w:type="dxa"/>
          </w:tcPr>
          <w:p w14:paraId="4B7F75E2" w14:textId="7588631B" w:rsidR="004A5EF0" w:rsidRPr="00EF3E6A" w:rsidRDefault="005303EF" w:rsidP="004A5EF0">
            <w:pPr>
              <w:pStyle w:val="TableText"/>
              <w:ind w:right="288"/>
              <w:rPr>
                <w:iCs/>
              </w:rPr>
            </w:pPr>
            <w:r>
              <w:rPr>
                <w:iCs/>
              </w:rPr>
              <w:t>B</w:t>
            </w:r>
          </w:p>
        </w:tc>
        <w:tc>
          <w:tcPr>
            <w:tcW w:w="900" w:type="dxa"/>
          </w:tcPr>
          <w:p w14:paraId="73DA2DC6" w14:textId="36F9F738" w:rsidR="004A5EF0" w:rsidRPr="00C2305F" w:rsidRDefault="00481EE2" w:rsidP="004A5EF0">
            <w:pPr>
              <w:pStyle w:val="TableText"/>
              <w:ind w:right="144"/>
              <w:rPr>
                <w:noProof w:val="0"/>
              </w:rPr>
            </w:pPr>
            <w:r w:rsidRPr="00B64D39">
              <w:t>56</w:t>
            </w:r>
          </w:p>
        </w:tc>
        <w:tc>
          <w:tcPr>
            <w:tcW w:w="988" w:type="dxa"/>
          </w:tcPr>
          <w:p w14:paraId="141AFA7F" w14:textId="1455F783" w:rsidR="004A5EF0" w:rsidRPr="00C2305F" w:rsidRDefault="00481EE2" w:rsidP="004A5EF0">
            <w:pPr>
              <w:pStyle w:val="TableText"/>
              <w:ind w:right="144"/>
              <w:rPr>
                <w:noProof w:val="0"/>
              </w:rPr>
            </w:pPr>
            <w:r w:rsidRPr="00B64D39">
              <w:t>82</w:t>
            </w:r>
          </w:p>
        </w:tc>
        <w:tc>
          <w:tcPr>
            <w:tcW w:w="1260" w:type="dxa"/>
          </w:tcPr>
          <w:p w14:paraId="6A088D76" w14:textId="7C51564F" w:rsidR="004A5EF0" w:rsidRPr="00C2305F" w:rsidRDefault="00481EE2" w:rsidP="004A5EF0">
            <w:pPr>
              <w:pStyle w:val="TableText"/>
              <w:ind w:right="216"/>
              <w:rPr>
                <w:noProof w:val="0"/>
              </w:rPr>
            </w:pPr>
            <w:r w:rsidRPr="00B64D39">
              <w:t>4</w:t>
            </w:r>
          </w:p>
        </w:tc>
        <w:tc>
          <w:tcPr>
            <w:tcW w:w="1350" w:type="dxa"/>
          </w:tcPr>
          <w:p w14:paraId="24C90743" w14:textId="412258F5" w:rsidR="004A5EF0" w:rsidRPr="00C2305F" w:rsidRDefault="00050B3B" w:rsidP="004A5EF0">
            <w:pPr>
              <w:pStyle w:val="TableText"/>
              <w:ind w:right="288"/>
              <w:rPr>
                <w:noProof w:val="0"/>
              </w:rPr>
            </w:pPr>
            <w:r w:rsidRPr="009E1EB6">
              <w:t>N/A</w:t>
            </w:r>
          </w:p>
        </w:tc>
        <w:tc>
          <w:tcPr>
            <w:tcW w:w="900" w:type="dxa"/>
          </w:tcPr>
          <w:p w14:paraId="4F286823" w14:textId="7C361264" w:rsidR="004A5EF0" w:rsidRPr="00C2305F" w:rsidRDefault="00050B3B" w:rsidP="004A5EF0">
            <w:pPr>
              <w:pStyle w:val="TableText"/>
              <w:rPr>
                <w:noProof w:val="0"/>
              </w:rPr>
            </w:pPr>
            <w:r w:rsidRPr="009E1EB6">
              <w:t>N/A</w:t>
            </w:r>
          </w:p>
        </w:tc>
      </w:tr>
      <w:tr w:rsidR="00BF2D2B" w:rsidRPr="00C2305F" w14:paraId="3DB2A0B6" w14:textId="77777777" w:rsidTr="00AF1A02">
        <w:tc>
          <w:tcPr>
            <w:tcW w:w="3456" w:type="dxa"/>
          </w:tcPr>
          <w:p w14:paraId="5418A491" w14:textId="14B17FC8" w:rsidR="001C79A0" w:rsidRPr="00C2305F" w:rsidRDefault="001C79A0" w:rsidP="001C79A0">
            <w:pPr>
              <w:pStyle w:val="TableText"/>
              <w:rPr>
                <w:noProof w:val="0"/>
                <w:lang w:eastAsia="ko-KR"/>
              </w:rPr>
            </w:pPr>
            <w:r w:rsidRPr="00C2305F">
              <w:rPr>
                <w:noProof w:val="0"/>
                <w:lang w:eastAsia="ko-KR"/>
              </w:rPr>
              <w:t>High school</w:t>
            </w:r>
            <w:r w:rsidRPr="00C2305F">
              <w:rPr>
                <w:noProof w:val="0"/>
              </w:rPr>
              <w:t>—</w:t>
            </w:r>
            <w:r>
              <w:rPr>
                <w:noProof w:val="0"/>
                <w:lang w:eastAsia="ko-KR"/>
              </w:rPr>
              <w:t>Oral Literacy</w:t>
            </w:r>
          </w:p>
        </w:tc>
        <w:tc>
          <w:tcPr>
            <w:tcW w:w="902" w:type="dxa"/>
          </w:tcPr>
          <w:p w14:paraId="506E1F39" w14:textId="45BF0048" w:rsidR="001C79A0" w:rsidRPr="00EF3E6A" w:rsidRDefault="005303EF" w:rsidP="00F369E7">
            <w:pPr>
              <w:pStyle w:val="TableText"/>
              <w:ind w:right="288"/>
              <w:rPr>
                <w:iCs/>
                <w:noProof w:val="0"/>
              </w:rPr>
            </w:pPr>
            <w:r>
              <w:rPr>
                <w:iCs/>
                <w:noProof w:val="0"/>
              </w:rPr>
              <w:t>B</w:t>
            </w:r>
          </w:p>
        </w:tc>
        <w:tc>
          <w:tcPr>
            <w:tcW w:w="900" w:type="dxa"/>
          </w:tcPr>
          <w:p w14:paraId="2BB0B1AA" w14:textId="7A440ECE" w:rsidR="001C79A0" w:rsidRPr="00B64D39" w:rsidRDefault="005708BC" w:rsidP="001C79A0">
            <w:pPr>
              <w:pStyle w:val="TableText"/>
              <w:ind w:right="144"/>
            </w:pPr>
            <w:r>
              <w:t>20</w:t>
            </w:r>
          </w:p>
        </w:tc>
        <w:tc>
          <w:tcPr>
            <w:tcW w:w="988" w:type="dxa"/>
          </w:tcPr>
          <w:p w14:paraId="349C8613" w14:textId="2ABE0AE6" w:rsidR="001C79A0" w:rsidRPr="00B64D39" w:rsidRDefault="005708BC" w:rsidP="001C79A0">
            <w:pPr>
              <w:pStyle w:val="TableText"/>
              <w:ind w:right="144"/>
            </w:pPr>
            <w:r>
              <w:t>31</w:t>
            </w:r>
          </w:p>
        </w:tc>
        <w:tc>
          <w:tcPr>
            <w:tcW w:w="1260" w:type="dxa"/>
          </w:tcPr>
          <w:p w14:paraId="73D04D08" w14:textId="51ED7241" w:rsidR="001C79A0" w:rsidRPr="00B64D39" w:rsidRDefault="005708BC" w:rsidP="001C79A0">
            <w:pPr>
              <w:pStyle w:val="TableText"/>
              <w:ind w:right="216"/>
            </w:pPr>
            <w:r>
              <w:t>4</w:t>
            </w:r>
          </w:p>
        </w:tc>
        <w:tc>
          <w:tcPr>
            <w:tcW w:w="1350" w:type="dxa"/>
          </w:tcPr>
          <w:p w14:paraId="260A09DB" w14:textId="391A943C" w:rsidR="001C79A0" w:rsidRPr="009E1EB6" w:rsidRDefault="005708BC" w:rsidP="001C79A0">
            <w:pPr>
              <w:pStyle w:val="TableText"/>
              <w:ind w:right="288"/>
            </w:pPr>
            <w:r>
              <w:t>N/A</w:t>
            </w:r>
          </w:p>
        </w:tc>
        <w:tc>
          <w:tcPr>
            <w:tcW w:w="900" w:type="dxa"/>
          </w:tcPr>
          <w:p w14:paraId="6A28E3A8" w14:textId="0EEA475E" w:rsidR="001C79A0" w:rsidRPr="009E1EB6" w:rsidRDefault="005708BC" w:rsidP="001C79A0">
            <w:pPr>
              <w:pStyle w:val="TableText"/>
            </w:pPr>
            <w:r>
              <w:t>N/A</w:t>
            </w:r>
          </w:p>
        </w:tc>
      </w:tr>
      <w:tr w:rsidR="00BF2D2B" w:rsidRPr="00C2305F" w14:paraId="2DF4C155" w14:textId="77777777" w:rsidTr="00AF1A02">
        <w:tc>
          <w:tcPr>
            <w:tcW w:w="3456" w:type="dxa"/>
          </w:tcPr>
          <w:p w14:paraId="4333C86A" w14:textId="787FE3E2" w:rsidR="001C79A0" w:rsidRPr="00C2305F" w:rsidRDefault="001C79A0" w:rsidP="001C79A0">
            <w:pPr>
              <w:pStyle w:val="TableText"/>
              <w:rPr>
                <w:noProof w:val="0"/>
                <w:lang w:eastAsia="ko-KR"/>
              </w:rPr>
            </w:pPr>
            <w:r>
              <w:rPr>
                <w:noProof w:val="0"/>
                <w:lang w:eastAsia="ko-KR"/>
              </w:rPr>
              <w:t>High school</w:t>
            </w:r>
            <w:r w:rsidRPr="00C2305F">
              <w:rPr>
                <w:noProof w:val="0"/>
              </w:rPr>
              <w:t>—</w:t>
            </w:r>
            <w:r>
              <w:rPr>
                <w:noProof w:val="0"/>
                <w:lang w:eastAsia="ko-KR"/>
              </w:rPr>
              <w:t>Written Literacy</w:t>
            </w:r>
          </w:p>
        </w:tc>
        <w:tc>
          <w:tcPr>
            <w:tcW w:w="902" w:type="dxa"/>
          </w:tcPr>
          <w:p w14:paraId="349C5716" w14:textId="7AA7A808" w:rsidR="001C79A0" w:rsidRPr="00F369E7" w:rsidRDefault="005303EF" w:rsidP="00F369E7">
            <w:pPr>
              <w:pStyle w:val="TableText"/>
              <w:ind w:right="288"/>
              <w:rPr>
                <w:iCs/>
                <w:noProof w:val="0"/>
              </w:rPr>
            </w:pPr>
            <w:r>
              <w:rPr>
                <w:iCs/>
                <w:noProof w:val="0"/>
              </w:rPr>
              <w:t>B</w:t>
            </w:r>
          </w:p>
        </w:tc>
        <w:tc>
          <w:tcPr>
            <w:tcW w:w="900" w:type="dxa"/>
          </w:tcPr>
          <w:p w14:paraId="6CC5B2E4" w14:textId="13EFE5D7" w:rsidR="001C79A0" w:rsidRPr="00B64D39" w:rsidRDefault="005708BC" w:rsidP="001C79A0">
            <w:pPr>
              <w:pStyle w:val="TableText"/>
              <w:ind w:right="144"/>
            </w:pPr>
            <w:r>
              <w:t>36</w:t>
            </w:r>
          </w:p>
        </w:tc>
        <w:tc>
          <w:tcPr>
            <w:tcW w:w="988" w:type="dxa"/>
          </w:tcPr>
          <w:p w14:paraId="776CD51A" w14:textId="47E14257" w:rsidR="001C79A0" w:rsidRPr="00B64D39" w:rsidRDefault="005708BC" w:rsidP="001C79A0">
            <w:pPr>
              <w:pStyle w:val="TableText"/>
              <w:ind w:right="144"/>
            </w:pPr>
            <w:r>
              <w:t>51</w:t>
            </w:r>
          </w:p>
        </w:tc>
        <w:tc>
          <w:tcPr>
            <w:tcW w:w="1260" w:type="dxa"/>
          </w:tcPr>
          <w:p w14:paraId="25384573" w14:textId="44500CCC" w:rsidR="001C79A0" w:rsidRPr="00B64D39" w:rsidRDefault="005708BC" w:rsidP="001C79A0">
            <w:pPr>
              <w:pStyle w:val="TableText"/>
              <w:ind w:right="216"/>
            </w:pPr>
            <w:r>
              <w:t>4</w:t>
            </w:r>
          </w:p>
        </w:tc>
        <w:tc>
          <w:tcPr>
            <w:tcW w:w="1350" w:type="dxa"/>
          </w:tcPr>
          <w:p w14:paraId="43CBB3A4" w14:textId="2A0290D5" w:rsidR="001C79A0" w:rsidRPr="009E1EB6" w:rsidRDefault="005708BC" w:rsidP="001C79A0">
            <w:pPr>
              <w:pStyle w:val="TableText"/>
              <w:ind w:right="288"/>
            </w:pPr>
            <w:r>
              <w:t>N/A</w:t>
            </w:r>
          </w:p>
        </w:tc>
        <w:tc>
          <w:tcPr>
            <w:tcW w:w="900" w:type="dxa"/>
          </w:tcPr>
          <w:p w14:paraId="78B76042" w14:textId="6AA2D3CC" w:rsidR="001C79A0" w:rsidRPr="009E1EB6" w:rsidRDefault="005708BC" w:rsidP="001C79A0">
            <w:pPr>
              <w:pStyle w:val="TableText"/>
            </w:pPr>
            <w:r>
              <w:t>N/A</w:t>
            </w:r>
          </w:p>
        </w:tc>
      </w:tr>
    </w:tbl>
    <w:p w14:paraId="2472138F" w14:textId="22063FFB" w:rsidR="00565D2F" w:rsidRDefault="00565D2F" w:rsidP="00441564">
      <w:pPr>
        <w:pStyle w:val="Heading4"/>
      </w:pPr>
      <w:bookmarkStart w:id="2049" w:name="_Student_Group_Reliabilities"/>
      <w:bookmarkStart w:id="2050" w:name="_Toc230850780"/>
      <w:bookmarkEnd w:id="2049"/>
      <w:r w:rsidRPr="00C2305F">
        <w:lastRenderedPageBreak/>
        <w:t>Student Group Reliabilities and Standard Errors of Measurement</w:t>
      </w:r>
      <w:bookmarkEnd w:id="2050"/>
    </w:p>
    <w:p w14:paraId="77819D20" w14:textId="0A210061" w:rsidR="00CE19AF" w:rsidRPr="009E1EB6" w:rsidRDefault="00CE19AF" w:rsidP="00CE19AF">
      <w:r w:rsidRPr="009E1EB6">
        <w:t xml:space="preserve">For the </w:t>
      </w:r>
      <w:r w:rsidR="00C05E35" w:rsidRPr="009E1EB6">
        <w:t>202</w:t>
      </w:r>
      <w:r w:rsidR="00C05E35">
        <w:t>4</w:t>
      </w:r>
      <w:r w:rsidRPr="009E1EB6">
        <w:rPr>
          <w:rFonts w:cs="Arial"/>
        </w:rPr>
        <w:t>‒</w:t>
      </w:r>
      <w:r w:rsidR="00C05E35" w:rsidRPr="009E1EB6">
        <w:t>2</w:t>
      </w:r>
      <w:r w:rsidR="00C05E35">
        <w:t>5</w:t>
      </w:r>
      <w:r w:rsidRPr="009E1EB6">
        <w:t xml:space="preserve"> test administration, CSA reliabilities are estimated for various student groups that tested. The student groups included in these analyses are defined by their gender, economic status, disability status, enrollment in US schools, whether they received instruction in Spanish, and English language fluency. Reliabilities and SEM information for the total test scores are reported for each student group by grade level and the high school grade band. </w:t>
      </w:r>
      <w:r w:rsidR="00711645">
        <w:t>R</w:t>
      </w:r>
      <w:r w:rsidR="00AD34F6">
        <w:t xml:space="preserve">eliabilities and SEM for </w:t>
      </w:r>
      <w:r w:rsidR="00711645">
        <w:t xml:space="preserve">high school </w:t>
      </w:r>
      <w:r w:rsidR="00AD34F6">
        <w:t xml:space="preserve">composite test scores are also reported for each student group. </w:t>
      </w:r>
    </w:p>
    <w:p w14:paraId="4275C10C" w14:textId="5F220E37" w:rsidR="00CE19AF" w:rsidRPr="009E1EB6" w:rsidRDefault="00CE19AF" w:rsidP="00CE19AF">
      <w:r w:rsidRPr="009E1EB6">
        <w:t>Reliability values are estimates that approach the true reliability as the number of students whose scores contribute to the estimates increases. Reliabilities are not reported for samples that comprise 10 or fewer students. Results based on samples that contain 50 or fewer students should be interpreted with caution because these estimates may meaningfully deviate from the true reliability. In some cases, score reliabilities were not estimable and are presented in the tables as “N/A.”</w:t>
      </w:r>
    </w:p>
    <w:p w14:paraId="3A7BBCE8" w14:textId="242A9B4F" w:rsidR="00CE19AF" w:rsidRPr="009E1EB6" w:rsidRDefault="00F53C52" w:rsidP="00CE19AF">
      <w:r w:rsidRPr="00F53C52">
        <w:rPr>
          <w:rStyle w:val="Cross-Reference"/>
        </w:rPr>
        <w:fldChar w:fldCharType="begin"/>
      </w:r>
      <w:r w:rsidRPr="00F53C52">
        <w:rPr>
          <w:rStyle w:val="Cross-Reference"/>
        </w:rPr>
        <w:instrText xml:space="preserve"> REF _Ref138166453 \h </w:instrText>
      </w:r>
      <w:r>
        <w:rPr>
          <w:rStyle w:val="Cross-Reference"/>
        </w:rPr>
        <w:instrText xml:space="preserve"> \* MERGEFORMAT </w:instrText>
      </w:r>
      <w:r w:rsidRPr="00F53C52">
        <w:rPr>
          <w:rStyle w:val="Cross-Reference"/>
        </w:rPr>
      </w:r>
      <w:r w:rsidRPr="00F53C52">
        <w:rPr>
          <w:rStyle w:val="Cross-Reference"/>
        </w:rPr>
        <w:fldChar w:fldCharType="separate"/>
      </w:r>
      <w:r w:rsidRPr="00F53C52">
        <w:rPr>
          <w:rStyle w:val="Cross-Reference"/>
        </w:rPr>
        <w:t>Table 8.D.1</w:t>
      </w:r>
      <w:r w:rsidRPr="00F53C52">
        <w:rPr>
          <w:rStyle w:val="Cross-Reference"/>
        </w:rPr>
        <w:fldChar w:fldCharType="end"/>
      </w:r>
      <w:r w:rsidR="00CE19AF" w:rsidRPr="003B3E50">
        <w:t xml:space="preserve"> through </w:t>
      </w:r>
      <w:r w:rsidRPr="00F53C52">
        <w:rPr>
          <w:rStyle w:val="Cross-Reference"/>
        </w:rPr>
        <w:fldChar w:fldCharType="begin"/>
      </w:r>
      <w:r w:rsidRPr="00F53C52">
        <w:rPr>
          <w:rStyle w:val="Cross-Reference"/>
        </w:rPr>
        <w:instrText xml:space="preserve"> REF _Ref162343613 \h </w:instrText>
      </w:r>
      <w:r>
        <w:rPr>
          <w:rStyle w:val="Cross-Reference"/>
        </w:rPr>
        <w:instrText xml:space="preserve"> \* MERGEFORMAT </w:instrText>
      </w:r>
      <w:r w:rsidRPr="00F53C52">
        <w:rPr>
          <w:rStyle w:val="Cross-Reference"/>
        </w:rPr>
      </w:r>
      <w:r w:rsidRPr="00F53C52">
        <w:rPr>
          <w:rStyle w:val="Cross-Reference"/>
        </w:rPr>
        <w:fldChar w:fldCharType="separate"/>
      </w:r>
      <w:r w:rsidRPr="00F53C52">
        <w:rPr>
          <w:rStyle w:val="Cross-Reference"/>
        </w:rPr>
        <w:t>table 8.D.7</w:t>
      </w:r>
      <w:r w:rsidRPr="00F53C52">
        <w:rPr>
          <w:rStyle w:val="Cross-Reference"/>
        </w:rPr>
        <w:fldChar w:fldCharType="end"/>
      </w:r>
      <w:r w:rsidR="00CE19AF" w:rsidRPr="003B3E50">
        <w:t xml:space="preserve"> in </w:t>
      </w:r>
      <w:hyperlink w:anchor="_Appendix_8.D:_Reliability" w:history="1">
        <w:r w:rsidR="00CE19AF" w:rsidRPr="003B3E50">
          <w:rPr>
            <w:rStyle w:val="Hyperlink"/>
          </w:rPr>
          <w:t>appendix 8.D</w:t>
        </w:r>
      </w:hyperlink>
      <w:r w:rsidR="00CE19AF" w:rsidRPr="003B3E50">
        <w:t xml:space="preserve"> present the </w:t>
      </w:r>
      <w:r w:rsidR="59318536" w:rsidRPr="003B3E50">
        <w:t xml:space="preserve">composite and </w:t>
      </w:r>
      <w:r w:rsidR="00CE19AF" w:rsidRPr="003B3E50">
        <w:t xml:space="preserve">overall test reliabilities for the various student groups. </w:t>
      </w:r>
      <w:r w:rsidR="00CE19AF" w:rsidRPr="009E1EB6">
        <w:t>Most student groups have reliability greater than 0.80 for the general forms across all grade levels and the high school grade band, with the exception of</w:t>
      </w:r>
    </w:p>
    <w:p w14:paraId="380AD810" w14:textId="5706C821" w:rsidR="00CE19AF" w:rsidRPr="009E1EB6" w:rsidRDefault="00CE19AF" w:rsidP="00CE19AF">
      <w:pPr>
        <w:pStyle w:val="bullets"/>
      </w:pPr>
      <w:r w:rsidRPr="009E1EB6">
        <w:t xml:space="preserve">students with disabilities in </w:t>
      </w:r>
      <w:r w:rsidR="00C35C20">
        <w:t xml:space="preserve">grade </w:t>
      </w:r>
      <w:r w:rsidR="00BB5622">
        <w:t>three and grades five</w:t>
      </w:r>
      <w:r w:rsidR="00C35C20">
        <w:t xml:space="preserve"> through eight</w:t>
      </w:r>
      <w:r w:rsidRPr="009E1EB6">
        <w:t>;</w:t>
      </w:r>
    </w:p>
    <w:p w14:paraId="6E541B93" w14:textId="4C4BB28D" w:rsidR="00C35C20" w:rsidRDefault="00C35C20" w:rsidP="00C35C20">
      <w:pPr>
        <w:pStyle w:val="bullets"/>
      </w:pPr>
      <w:r>
        <w:t xml:space="preserve">written literacy for </w:t>
      </w:r>
      <w:r w:rsidRPr="009E1EB6">
        <w:t>students with disabilities in</w:t>
      </w:r>
      <w:r>
        <w:t xml:space="preserve"> high school;</w:t>
      </w:r>
    </w:p>
    <w:p w14:paraId="46018557" w14:textId="40D9770D" w:rsidR="00CE19AF" w:rsidRPr="009E1EB6" w:rsidRDefault="00CE19AF" w:rsidP="00CE19AF">
      <w:pPr>
        <w:pStyle w:val="bullets"/>
      </w:pPr>
      <w:r w:rsidRPr="009E1EB6">
        <w:t xml:space="preserve">grade </w:t>
      </w:r>
      <w:r w:rsidR="00291E7C">
        <w:t>eight</w:t>
      </w:r>
      <w:r w:rsidR="00291E7C" w:rsidRPr="009E1EB6">
        <w:t xml:space="preserve"> </w:t>
      </w:r>
      <w:r w:rsidRPr="009E1EB6">
        <w:t>students with less than 12 months’ enrollment in US schools</w:t>
      </w:r>
      <w:r w:rsidR="000B072B">
        <w:t xml:space="preserve"> and high school students with less than 12 months’ enrollment in US schools on oral literacy</w:t>
      </w:r>
      <w:r w:rsidRPr="009E1EB6">
        <w:t>;</w:t>
      </w:r>
    </w:p>
    <w:p w14:paraId="0FF122F8" w14:textId="2F8727DD" w:rsidR="00D46889" w:rsidRDefault="00CE19AF" w:rsidP="00CE19AF">
      <w:pPr>
        <w:pStyle w:val="bullets"/>
      </w:pPr>
      <w:r w:rsidRPr="009E1EB6">
        <w:t xml:space="preserve">students who were not receiving Spanish instruction </w:t>
      </w:r>
      <w:r w:rsidR="00B54BE0">
        <w:t>in</w:t>
      </w:r>
      <w:r w:rsidR="00B54BE0" w:rsidRPr="009E1EB6">
        <w:t xml:space="preserve"> </w:t>
      </w:r>
      <w:r w:rsidRPr="009E1EB6">
        <w:t>grade</w:t>
      </w:r>
      <w:r w:rsidR="0004272F">
        <w:t>s</w:t>
      </w:r>
      <w:r w:rsidRPr="009E1EB6">
        <w:t xml:space="preserve"> three through eight; </w:t>
      </w:r>
    </w:p>
    <w:p w14:paraId="43652B14" w14:textId="4F5856A5" w:rsidR="00CE19AF" w:rsidRPr="009E1EB6" w:rsidRDefault="00D46889" w:rsidP="00CE19AF">
      <w:pPr>
        <w:pStyle w:val="bullets"/>
      </w:pPr>
      <w:r>
        <w:t xml:space="preserve">English only students in grade five and high school </w:t>
      </w:r>
      <w:r w:rsidR="00732A5F">
        <w:t>for</w:t>
      </w:r>
      <w:r>
        <w:t xml:space="preserve"> written literacy; </w:t>
      </w:r>
      <w:r w:rsidR="00CE19AF" w:rsidRPr="009E1EB6">
        <w:t>and</w:t>
      </w:r>
    </w:p>
    <w:p w14:paraId="1B327B41" w14:textId="69AC8EF8" w:rsidR="00CE19AF" w:rsidRPr="009E1EB6" w:rsidRDefault="00CE19AF" w:rsidP="00CE19AF">
      <w:pPr>
        <w:pStyle w:val="bullets"/>
      </w:pPr>
      <w:r w:rsidRPr="009E1EB6">
        <w:t>English learner students in grades five through eight.</w:t>
      </w:r>
    </w:p>
    <w:p w14:paraId="5232E56B" w14:textId="5A856DBF" w:rsidR="00CE19AF" w:rsidRPr="00CE19AF" w:rsidRDefault="000F4406" w:rsidP="00CE19AF">
      <w:r w:rsidRPr="000F4406">
        <w:t>Among these groups, the lowest reliability estimate was 0</w:t>
      </w:r>
      <w:r>
        <w:t>.64</w:t>
      </w:r>
      <w:r w:rsidRPr="000F4406">
        <w:t>, observed for written literacy among high school students with disabilities.</w:t>
      </w:r>
      <w:r w:rsidR="00CE19AF" w:rsidRPr="009E1EB6">
        <w:t xml:space="preserve"> It should be noted that in this case, the low reliabilities were likely due to the lack of variation in student performance, either because of the small number of students or the clustering of students within similar ability levels. To illustrate, only </w:t>
      </w:r>
      <w:r w:rsidR="00591804">
        <w:t>53</w:t>
      </w:r>
      <w:r w:rsidR="00591804" w:rsidRPr="009E1EB6">
        <w:t xml:space="preserve"> </w:t>
      </w:r>
      <w:r w:rsidR="00591804">
        <w:t>high school</w:t>
      </w:r>
      <w:r w:rsidR="00CE19AF" w:rsidRPr="009E1EB6">
        <w:t xml:space="preserve"> students with disabilities took the general CSA form during the </w:t>
      </w:r>
      <w:r w:rsidR="00591804" w:rsidRPr="009E1EB6">
        <w:t>202</w:t>
      </w:r>
      <w:r w:rsidR="00591804">
        <w:t>4</w:t>
      </w:r>
      <w:r w:rsidR="00CE19AF" w:rsidRPr="009E1EB6">
        <w:rPr>
          <w:rFonts w:cs="Arial"/>
        </w:rPr>
        <w:t>‒</w:t>
      </w:r>
      <w:r w:rsidR="00591804" w:rsidRPr="009E1EB6">
        <w:t>2</w:t>
      </w:r>
      <w:r w:rsidR="00591804">
        <w:t>5</w:t>
      </w:r>
      <w:r w:rsidR="00CE19AF" w:rsidRPr="009E1EB6">
        <w:t xml:space="preserve"> test administration, and the SD of their </w:t>
      </w:r>
      <w:r w:rsidR="00BB1504">
        <w:t xml:space="preserve">written literacy </w:t>
      </w:r>
      <w:r w:rsidR="00CE19AF" w:rsidRPr="009E1EB6">
        <w:t>scores is 7, which is low</w:t>
      </w:r>
      <w:r w:rsidR="00BB1504">
        <w:t>er</w:t>
      </w:r>
      <w:r w:rsidR="00CE19AF" w:rsidRPr="009E1EB6">
        <w:t xml:space="preserve"> when comparing to this group</w:t>
      </w:r>
      <w:r w:rsidR="002F09E4">
        <w:t>’s oral literacy score</w:t>
      </w:r>
      <w:r w:rsidR="00FD3ACC">
        <w:t xml:space="preserve"> </w:t>
      </w:r>
      <w:r w:rsidR="00732A5F">
        <w:t>(</w:t>
      </w:r>
      <w:r w:rsidR="00FD3ACC">
        <w:t xml:space="preserve">that has </w:t>
      </w:r>
      <w:r w:rsidR="00D24616">
        <w:t xml:space="preserve">an </w:t>
      </w:r>
      <w:r w:rsidR="00FD3ACC">
        <w:t xml:space="preserve">SD </w:t>
      </w:r>
      <w:r w:rsidR="00D24616">
        <w:t>of</w:t>
      </w:r>
      <w:r w:rsidR="00FD3ACC">
        <w:t xml:space="preserve"> 11.7 and reliability of</w:t>
      </w:r>
      <w:r w:rsidR="00BF2D2B">
        <w:t> </w:t>
      </w:r>
      <w:r w:rsidR="00074F4F">
        <w:t>0.84</w:t>
      </w:r>
      <w:r w:rsidR="00732A5F">
        <w:t>)</w:t>
      </w:r>
      <w:r w:rsidR="00CE19AF" w:rsidRPr="009E1EB6">
        <w:t xml:space="preserve">. </w:t>
      </w:r>
    </w:p>
    <w:p w14:paraId="1B451BE3" w14:textId="6E0C3165" w:rsidR="00565D2F" w:rsidRDefault="00565D2F" w:rsidP="00441564">
      <w:pPr>
        <w:pStyle w:val="Heading4"/>
      </w:pPr>
      <w:bookmarkStart w:id="2051" w:name="_Toc230850781"/>
      <w:r w:rsidRPr="00C2305F">
        <w:t>Conditional Standard Errors of Measurement</w:t>
      </w:r>
      <w:bookmarkEnd w:id="2051"/>
    </w:p>
    <w:p w14:paraId="347FCB8C" w14:textId="2A853E39" w:rsidR="00121DAC" w:rsidRPr="007229FD" w:rsidRDefault="00121DAC" w:rsidP="00AD0D0A">
      <w:bookmarkStart w:id="2052" w:name="_Hlk208320063"/>
      <w:bookmarkStart w:id="2053" w:name="_Hlk146716164"/>
      <w:bookmarkStart w:id="2054" w:name="_Ref85805786"/>
      <w:bookmarkStart w:id="2055" w:name="_Ref64540276"/>
      <w:bookmarkStart w:id="2056" w:name="_Toc70492607"/>
      <w:bookmarkStart w:id="2057" w:name="_Toc103234971"/>
      <w:r>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bookmarkEnd w:id="2052"/>
    <w:bookmarkEnd w:id="2053"/>
    <w:p w14:paraId="485A7A63" w14:textId="42A519BF" w:rsidR="00DA434D" w:rsidRDefault="00DA434D" w:rsidP="00441564">
      <w:pPr>
        <w:pStyle w:val="Heading5"/>
      </w:pPr>
      <w:r w:rsidRPr="00C2305F">
        <w:t>Methodology</w:t>
      </w:r>
    </w:p>
    <w:p w14:paraId="0A09E6C7" w14:textId="5B78C90F" w:rsidR="00121DAC" w:rsidRPr="00CD343C" w:rsidRDefault="00E34CD7" w:rsidP="00AD0D0A">
      <w:pPr>
        <w:rPr>
          <w:i/>
          <w:iCs/>
        </w:rPr>
      </w:pPr>
      <w:bookmarkStart w:id="2058" w:name="_MON_1750679683"/>
      <w:bookmarkStart w:id="2059" w:name="_1749551650"/>
      <w:bookmarkStart w:id="2060" w:name="_1751091688"/>
      <w:bookmarkStart w:id="2061" w:name="_1749551495"/>
      <w:bookmarkStart w:id="2062" w:name="_1751091698"/>
      <w:bookmarkStart w:id="2063" w:name="_1750679683"/>
      <w:bookmarkStart w:id="2064" w:name="_1751091670"/>
      <w:bookmarkStart w:id="2065" w:name="_1780503147"/>
      <w:bookmarkStart w:id="2066" w:name="_1779541591"/>
      <w:bookmarkStart w:id="2067" w:name="_1779541593"/>
      <w:bookmarkStart w:id="2068" w:name="_Hlk146716182"/>
      <w:bookmarkEnd w:id="2058"/>
      <w:bookmarkEnd w:id="2059"/>
      <w:bookmarkEnd w:id="2060"/>
      <w:bookmarkEnd w:id="2061"/>
      <w:bookmarkEnd w:id="2062"/>
      <w:bookmarkEnd w:id="2063"/>
      <w:bookmarkEnd w:id="2064"/>
      <w:bookmarkEnd w:id="2065"/>
      <w:bookmarkEnd w:id="2066"/>
      <w:bookmarkEnd w:id="2067"/>
      <w:r>
        <w:t>Conditional standard errors of measurement (</w:t>
      </w:r>
      <w:r w:rsidR="00121DAC">
        <w:t>CSEMs</w:t>
      </w:r>
      <w:r>
        <w:t>)</w:t>
      </w:r>
      <w:r w:rsidR="00121DAC">
        <w:t xml:space="preserve"> are estimated as part of the IRT-based scoring procedure. CSEMs for scale scores are based on IRT and are estimated as a function of measured ability. The CSEMs of theta scores (or of linearly transformed theta </w:t>
      </w:r>
      <w:r w:rsidR="00121DAC">
        <w:lastRenderedPageBreak/>
        <w:t xml:space="preserve">scores) are smaller at points of the scale in the test metric where more items are located. </w:t>
      </w:r>
      <w:r w:rsidR="00121DAC" w:rsidRPr="00A57B8E">
        <w:t>A student’s CSEM under the IRT framework is equal to the reciprocal of the square root of the test information function (TIF)</w:t>
      </w:r>
      <w:r w:rsidR="00121DAC">
        <w:t xml:space="preserve"> </w:t>
      </w:r>
      <w:r w:rsidR="00121DAC" w:rsidRPr="00CD343C">
        <w:t xml:space="preserve">based on the items taken by each student. The CSEM for a student with proficiency </w:t>
      </w:r>
      <w:bookmarkStart w:id="2069" w:name="_MON_1749565081"/>
      <w:bookmarkEnd w:id="2069"/>
      <w:r w:rsidR="0015299A" w:rsidRPr="003B3E50">
        <w:rPr>
          <w:noProof/>
          <w:position w:val="-6"/>
        </w:rPr>
        <w:object w:dxaOrig="201" w:dyaOrig="330" w14:anchorId="62F726E6">
          <v:shape id="_x0000_i1068" type="#_x0000_t75" alt="Theta-hat sub j" style="width:9.5pt;height:17pt" o:ole="">
            <v:imagedata r:id="rId58" o:title=""/>
          </v:shape>
          <o:OLEObject Type="Embed" ProgID="Word.Document.12" ShapeID="_x0000_i1068" DrawAspect="Content" ObjectID="_1843905936" r:id="rId123">
            <o:FieldCodes>\s</o:FieldCodes>
          </o:OLEObject>
        </w:object>
      </w:r>
      <w:r w:rsidR="00121DAC" w:rsidRPr="00CD343C">
        <w:t xml:space="preserve"> is</w:t>
      </w:r>
      <w:r w:rsidR="00121DAC" w:rsidRPr="008253EF">
        <w:t xml:space="preserve"> </w:t>
      </w:r>
      <w:r w:rsidR="00121DAC">
        <w:t>calculated using equation 8.</w:t>
      </w:r>
      <w:r w:rsidR="005B59A8">
        <w:t>1</w:t>
      </w:r>
      <w:r w:rsidR="005C108C">
        <w:t>8</w:t>
      </w:r>
      <w:r w:rsidR="00121DAC">
        <w:t>.</w:t>
      </w:r>
      <w:r w:rsidR="00121DAC" w:rsidRPr="4D3C8B04">
        <w:rPr>
          <w:i/>
          <w:iCs/>
        </w:rPr>
        <w:t xml:space="preserve"> Refer to the </w:t>
      </w:r>
      <w:hyperlink w:anchor="_Alternative_Text_for_67" w:history="1">
        <w:r w:rsidR="00121DAC" w:rsidRPr="4D3C8B04">
          <w:rPr>
            <w:rStyle w:val="Hyperlink"/>
            <w:i/>
            <w:iCs/>
          </w:rPr>
          <w:t>Alternative Text for Equation 8.</w:t>
        </w:r>
        <w:r w:rsidR="005B59A8">
          <w:rPr>
            <w:rStyle w:val="Hyperlink"/>
            <w:i/>
            <w:iCs/>
          </w:rPr>
          <w:t>1</w:t>
        </w:r>
        <w:r w:rsidR="005C108C">
          <w:rPr>
            <w:rStyle w:val="Hyperlink"/>
            <w:i/>
            <w:iCs/>
          </w:rPr>
          <w:t>8</w:t>
        </w:r>
      </w:hyperlink>
      <w:r w:rsidR="00121DAC" w:rsidRPr="4D3C8B04">
        <w:rPr>
          <w:i/>
          <w:iCs/>
        </w:rPr>
        <w:t xml:space="preserve"> for a description of this equation.</w:t>
      </w:r>
    </w:p>
    <w:bookmarkStart w:id="2070" w:name="_MON_1749551462"/>
    <w:bookmarkEnd w:id="2070"/>
    <w:p w14:paraId="38E70BAD" w14:textId="44008B96" w:rsidR="00121DAC" w:rsidRPr="00CD343C" w:rsidRDefault="0012089B" w:rsidP="00AD0D0A">
      <w:pPr>
        <w:pStyle w:val="NormalIndent2"/>
      </w:pPr>
      <w:r w:rsidRPr="003B3E50">
        <w:rPr>
          <w:noProof/>
          <w:position w:val="-6"/>
        </w:rPr>
        <w:object w:dxaOrig="1884" w:dyaOrig="899" w14:anchorId="3E9C25EA">
          <v:shape id="_x0000_i1069" type="#_x0000_t75" alt="Equation 8.18; a link to the long description for this equation is found in the preceding paragraph." style="width:93.5pt;height:44.5pt" o:ole="">
            <v:imagedata r:id="rId124" o:title=""/>
          </v:shape>
          <o:OLEObject Type="Embed" ProgID="Word.Document.12" ShapeID="_x0000_i1069" DrawAspect="Content" ObjectID="_1843905937" r:id="rId125">
            <o:FieldCodes>\s</o:FieldCodes>
          </o:OLEObject>
        </w:object>
      </w:r>
      <w:r w:rsidR="00121DAC">
        <w:rPr>
          <w:noProof/>
        </w:rPr>
        <w:fldChar w:fldCharType="begin"/>
      </w:r>
      <w:r w:rsidR="00121DAC">
        <w:rPr>
          <w:noProof/>
        </w:rPr>
        <w:fldChar w:fldCharType="end"/>
      </w:r>
      <w:r w:rsidR="00121DAC">
        <w:tab/>
      </w:r>
      <w:r w:rsidR="00121DAC" w:rsidRPr="00CD343C">
        <w:t>(8.</w:t>
      </w:r>
      <w:r w:rsidR="005B59A8">
        <w:t>1</w:t>
      </w:r>
      <w:r w:rsidR="005C108C">
        <w:t>8</w:t>
      </w:r>
      <w:r w:rsidR="00121DAC" w:rsidRPr="00CD343C">
        <w:t>)</w:t>
      </w:r>
      <w:bookmarkStart w:id="2071" w:name="EQ8_18"/>
      <w:bookmarkEnd w:id="2071"/>
    </w:p>
    <w:p w14:paraId="12B7CC35" w14:textId="77777777" w:rsidR="00121DAC" w:rsidRPr="00CD343C" w:rsidRDefault="00121DAC" w:rsidP="00AD0D0A">
      <w:pPr>
        <w:pStyle w:val="NormalIndent2"/>
        <w:keepNext/>
      </w:pPr>
      <w:r w:rsidRPr="00CD343C">
        <w:t>where,</w:t>
      </w:r>
    </w:p>
    <w:bookmarkStart w:id="2072" w:name="_1780503123"/>
    <w:bookmarkEnd w:id="2072"/>
    <w:bookmarkStart w:id="2073" w:name="_MON_1807960901"/>
    <w:bookmarkEnd w:id="2073"/>
    <w:p w14:paraId="3021D75C" w14:textId="07D47491" w:rsidR="00121DAC" w:rsidRPr="00CD343C" w:rsidRDefault="0015299A" w:rsidP="00AD0D0A">
      <w:pPr>
        <w:pStyle w:val="equation"/>
        <w:rPr>
          <w:i/>
          <w:iCs/>
        </w:rPr>
      </w:pPr>
      <w:r w:rsidRPr="003B3E50">
        <w:rPr>
          <w:noProof/>
          <w:position w:val="-6"/>
        </w:rPr>
        <w:object w:dxaOrig="499" w:dyaOrig="349" w14:anchorId="07674C1E">
          <v:shape id="_x0000_i1070" type="#_x0000_t75" alt="I of theta-hat sub j" style="width:24.5pt;height:17pt" o:ole="">
            <v:imagedata r:id="rId126" o:title=""/>
          </v:shape>
          <o:OLEObject Type="Embed" ProgID="Word.Document.12" ShapeID="_x0000_i1070" DrawAspect="Content" ObjectID="_1843905938" r:id="rId127">
            <o:FieldCodes>\s</o:FieldCodes>
          </o:OLEObject>
        </w:object>
      </w:r>
      <w:r w:rsidR="00121DAC" w:rsidRPr="00CD343C">
        <w:t xml:space="preserve"> is the test information for student </w:t>
      </w:r>
      <w:r w:rsidR="00121DAC" w:rsidRPr="4D3C8B04">
        <w:rPr>
          <w:rFonts w:ascii="Times New Roman" w:hAnsi="Times New Roman"/>
          <w:i/>
          <w:iCs/>
          <w:sz w:val="28"/>
          <w:szCs w:val="28"/>
        </w:rPr>
        <w:t>j</w:t>
      </w:r>
      <w:r w:rsidR="00121DAC" w:rsidRPr="00CD343C">
        <w:t xml:space="preserve"> and is calculated </w:t>
      </w:r>
      <w:r w:rsidR="00121DAC">
        <w:t>using equation 8.</w:t>
      </w:r>
      <w:r w:rsidR="005C108C">
        <w:t>19</w:t>
      </w:r>
      <w:r w:rsidR="00121DAC">
        <w:t xml:space="preserve">. </w:t>
      </w:r>
      <w:r w:rsidR="00121DAC" w:rsidRPr="4D3C8B04">
        <w:rPr>
          <w:i/>
          <w:iCs/>
        </w:rPr>
        <w:t xml:space="preserve">Refer to the </w:t>
      </w:r>
      <w:hyperlink w:anchor="_Alternative_Text_for_68" w:history="1">
        <w:r w:rsidR="00121DAC" w:rsidRPr="4D3C8B04">
          <w:rPr>
            <w:rStyle w:val="Hyperlink"/>
            <w:i/>
            <w:iCs/>
          </w:rPr>
          <w:t>Alternative Text for Equation 8.</w:t>
        </w:r>
        <w:r w:rsidR="005C108C">
          <w:rPr>
            <w:rStyle w:val="Hyperlink"/>
            <w:i/>
            <w:iCs/>
          </w:rPr>
          <w:t>19</w:t>
        </w:r>
      </w:hyperlink>
      <w:r w:rsidR="00121DAC" w:rsidRPr="4D3C8B04">
        <w:rPr>
          <w:i/>
          <w:iCs/>
        </w:rPr>
        <w:t xml:space="preserve"> for a description of this equation.</w:t>
      </w:r>
    </w:p>
    <w:bookmarkStart w:id="2074" w:name="_1779891168"/>
    <w:bookmarkStart w:id="2075" w:name="_1802509490"/>
    <w:bookmarkEnd w:id="2074"/>
    <w:bookmarkEnd w:id="2075"/>
    <w:bookmarkStart w:id="2076" w:name="_MON_1802508641"/>
    <w:bookmarkEnd w:id="2076"/>
    <w:p w14:paraId="1D4FB08D" w14:textId="2456A9C2" w:rsidR="00121DAC" w:rsidRPr="00CD343C" w:rsidDel="000F1F8F" w:rsidRDefault="0015299A" w:rsidP="00AD0D0A">
      <w:pPr>
        <w:pStyle w:val="NormalIndent2"/>
      </w:pPr>
      <w:r w:rsidRPr="003B3E50">
        <w:rPr>
          <w:noProof/>
          <w:position w:val="-6"/>
        </w:rPr>
        <w:object w:dxaOrig="1778" w:dyaOrig="808" w14:anchorId="20DFC0AA">
          <v:shape id="_x0000_i1071" type="#_x0000_t75" alt="Equation 8.19; a link to the long description for this equation is found in the preceding paragraph." style="width:89pt;height:40.5pt" o:ole="">
            <v:imagedata r:id="rId128" o:title=""/>
          </v:shape>
          <o:OLEObject Type="Embed" ProgID="Word.Document.12" ShapeID="_x0000_i1071" DrawAspect="Content" ObjectID="_1843905939" r:id="rId129">
            <o:FieldCodes>\s</o:FieldCodes>
          </o:OLEObject>
        </w:object>
      </w:r>
      <w:bookmarkStart w:id="2077" w:name="_1779541389"/>
      <w:bookmarkEnd w:id="2077"/>
      <w:r w:rsidR="00121DAC" w:rsidRPr="00CD343C" w:rsidDel="000F1F8F">
        <w:tab/>
        <w:t>(8.</w:t>
      </w:r>
      <w:r w:rsidR="005C108C">
        <w:t>19</w:t>
      </w:r>
      <w:r w:rsidR="00121DAC" w:rsidRPr="00CD343C" w:rsidDel="000F1F8F">
        <w:t>)</w:t>
      </w:r>
      <w:bookmarkStart w:id="2078" w:name="EQ8_19"/>
      <w:bookmarkEnd w:id="2078"/>
    </w:p>
    <w:p w14:paraId="1534D9AE" w14:textId="77777777" w:rsidR="00121DAC" w:rsidRPr="00CD343C" w:rsidDel="000F1F8F" w:rsidRDefault="00121DAC" w:rsidP="00AD0D0A">
      <w:pPr>
        <w:pStyle w:val="NormalIndent2"/>
      </w:pPr>
      <w:r w:rsidRPr="00CD343C" w:rsidDel="000F1F8F">
        <w:t>where,</w:t>
      </w:r>
    </w:p>
    <w:p w14:paraId="278FB47D" w14:textId="77777777" w:rsidR="00121DAC" w:rsidDel="000F1F8F" w:rsidRDefault="00121DAC" w:rsidP="00AD0D0A">
      <w:pPr>
        <w:pStyle w:val="equation"/>
        <w:spacing w:after="120"/>
      </w:pPr>
      <w:r w:rsidRPr="39FFDCFB" w:rsidDel="000F1F8F">
        <w:rPr>
          <w:rFonts w:ascii="Times New Roman" w:hAnsi="Times New Roman" w:cs="Times New Roman"/>
          <w:i/>
          <w:iCs/>
          <w:position w:val="-6"/>
          <w:sz w:val="28"/>
          <w:szCs w:val="28"/>
        </w:rPr>
        <w:t>I</w:t>
      </w:r>
      <w:r w:rsidDel="000F1F8F">
        <w:rPr>
          <w:position w:val="-6"/>
        </w:rPr>
        <w:t xml:space="preserve"> is the number of items on the test form, and</w:t>
      </w:r>
    </w:p>
    <w:bookmarkStart w:id="2079" w:name="_1749553618"/>
    <w:bookmarkStart w:id="2080" w:name="_1807688254"/>
    <w:bookmarkEnd w:id="2079"/>
    <w:bookmarkEnd w:id="2080"/>
    <w:p w14:paraId="4F0BF5CD" w14:textId="452BB294" w:rsidR="00121DAC" w:rsidRPr="00CD343C" w:rsidDel="000F1F8F" w:rsidRDefault="0015299A" w:rsidP="00AD0D0A">
      <w:pPr>
        <w:pStyle w:val="equation"/>
        <w:spacing w:after="120"/>
      </w:pPr>
      <w:r w:rsidRPr="003B3E50">
        <w:rPr>
          <w:noProof/>
          <w:position w:val="-6"/>
        </w:rPr>
        <w:object w:dxaOrig="499" w:dyaOrig="331" w14:anchorId="42EF0237">
          <v:shape id="_x0000_i1072" type="#_x0000_t75" alt="I of theta-hat sub j" style="width:24.5pt;height:17pt" o:ole="">
            <v:imagedata r:id="rId130" o:title=""/>
          </v:shape>
          <o:OLEObject Type="Embed" ProgID="Word.Document.12" ShapeID="_x0000_i1072" DrawAspect="Content" ObjectID="_1843905940" r:id="rId131">
            <o:FieldCodes>\s</o:FieldCodes>
          </o:OLEObject>
        </w:object>
      </w:r>
      <w:r w:rsidR="00121DAC">
        <w:t xml:space="preserve"> </w:t>
      </w:r>
      <w:r w:rsidR="00121DAC" w:rsidRPr="00CD343C" w:rsidDel="000F1F8F">
        <w:t xml:space="preserve">is the item information of item </w:t>
      </w:r>
      <w:r w:rsidR="00121DAC" w:rsidRPr="4D3C8B04" w:rsidDel="000F1F8F">
        <w:rPr>
          <w:rFonts w:ascii="Times New Roman" w:hAnsi="Times New Roman"/>
          <w:i/>
          <w:iCs/>
          <w:sz w:val="28"/>
          <w:szCs w:val="28"/>
        </w:rPr>
        <w:t>i</w:t>
      </w:r>
      <w:r w:rsidR="00121DAC" w:rsidRPr="4D3C8B04" w:rsidDel="000F1F8F">
        <w:rPr>
          <w:i/>
          <w:iCs/>
        </w:rPr>
        <w:t xml:space="preserve"> </w:t>
      </w:r>
      <w:r w:rsidR="00121DAC" w:rsidRPr="00CD343C" w:rsidDel="000F1F8F">
        <w:t xml:space="preserve">for student </w:t>
      </w:r>
      <w:r w:rsidR="00121DAC" w:rsidRPr="4D3C8B04" w:rsidDel="000F1F8F">
        <w:rPr>
          <w:rFonts w:ascii="Times New Roman" w:hAnsi="Times New Roman"/>
          <w:i/>
          <w:iCs/>
          <w:sz w:val="28"/>
          <w:szCs w:val="28"/>
        </w:rPr>
        <w:t>j</w:t>
      </w:r>
      <w:r w:rsidR="00121DAC" w:rsidRPr="00CD343C" w:rsidDel="000F1F8F">
        <w:t>.</w:t>
      </w:r>
    </w:p>
    <w:p w14:paraId="18E1A3E0" w14:textId="6C55C2FC" w:rsidR="00121DAC" w:rsidRPr="00CD343C" w:rsidDel="000F1F8F" w:rsidRDefault="00121DAC" w:rsidP="00AD0D0A">
      <w:r w:rsidRPr="00CD343C" w:rsidDel="000F1F8F">
        <w:t>Item information is calculated as</w:t>
      </w:r>
      <w:r w:rsidDel="000F1F8F">
        <w:t xml:space="preserve"> presented in equation 8.</w:t>
      </w:r>
      <w:r w:rsidR="005B59A8">
        <w:t>2</w:t>
      </w:r>
      <w:r w:rsidR="005C108C">
        <w:t>0</w:t>
      </w:r>
      <w:r w:rsidDel="000F1F8F">
        <w:t xml:space="preserve">. </w:t>
      </w:r>
      <w:r w:rsidRPr="4A32EFB1">
        <w:rPr>
          <w:i/>
          <w:iCs/>
        </w:rPr>
        <w:t xml:space="preserve">Refer to the </w:t>
      </w:r>
      <w:hyperlink w:anchor="_Alternative_Text_for_69">
        <w:r w:rsidRPr="4A32EFB1">
          <w:rPr>
            <w:rStyle w:val="Hyperlink"/>
            <w:i/>
            <w:iCs/>
          </w:rPr>
          <w:t>Alternative Text for Equation 8.</w:t>
        </w:r>
        <w:r w:rsidR="005B59A8">
          <w:rPr>
            <w:rStyle w:val="Hyperlink"/>
            <w:i/>
            <w:iCs/>
          </w:rPr>
          <w:t>2</w:t>
        </w:r>
        <w:r w:rsidR="005C108C">
          <w:rPr>
            <w:rStyle w:val="Hyperlink"/>
            <w:i/>
            <w:iCs/>
          </w:rPr>
          <w:t>0</w:t>
        </w:r>
      </w:hyperlink>
      <w:r w:rsidRPr="4A32EFB1">
        <w:rPr>
          <w:i/>
          <w:iCs/>
        </w:rPr>
        <w:t xml:space="preserve"> for a description of this equation</w:t>
      </w:r>
      <w:r w:rsidRPr="00CD343C" w:rsidDel="000F1F8F">
        <w:rPr>
          <w:i/>
        </w:rPr>
        <w:t>.</w:t>
      </w:r>
    </w:p>
    <w:bookmarkStart w:id="2081" w:name="_1802519799"/>
    <w:bookmarkEnd w:id="2081"/>
    <w:bookmarkStart w:id="2082" w:name="_MON_1827579194"/>
    <w:bookmarkEnd w:id="2082"/>
    <w:p w14:paraId="23587928" w14:textId="3EBD45F7" w:rsidR="00121DAC" w:rsidRPr="00CD343C" w:rsidRDefault="0012089B" w:rsidP="00AD0D0A">
      <w:pPr>
        <w:pStyle w:val="NormalIndent2"/>
      </w:pPr>
      <w:r w:rsidRPr="003B3E50">
        <w:rPr>
          <w:noProof/>
          <w:position w:val="-6"/>
        </w:rPr>
        <w:object w:dxaOrig="4059" w:dyaOrig="969" w14:anchorId="7CEC6C5D">
          <v:shape id="_x0000_i1073" type="#_x0000_t75" alt="Equation 8.20; a link to the long description for this equation is found in the preceding paragraph." style="width:203pt;height:47.5pt" o:ole="">
            <v:imagedata r:id="rId132" o:title=""/>
          </v:shape>
          <o:OLEObject Type="Embed" ProgID="Word.Document.12" ShapeID="_x0000_i1073" DrawAspect="Content" ObjectID="_1843905941" r:id="rId133">
            <o:FieldCodes>\s</o:FieldCodes>
          </o:OLEObject>
        </w:object>
      </w:r>
      <w:r w:rsidR="00121DAC" w:rsidRPr="00CD343C">
        <w:tab/>
        <w:t>(8.</w:t>
      </w:r>
      <w:r w:rsidR="005B59A8">
        <w:t>2</w:t>
      </w:r>
      <w:r w:rsidR="005C108C">
        <w:t>0</w:t>
      </w:r>
      <w:r w:rsidR="00121DAC" w:rsidRPr="00CD343C">
        <w:t>)</w:t>
      </w:r>
      <w:bookmarkStart w:id="2083" w:name="EQ8_20"/>
      <w:bookmarkEnd w:id="2083"/>
    </w:p>
    <w:p w14:paraId="142CB087" w14:textId="77777777" w:rsidR="00121DAC" w:rsidRDefault="00121DAC" w:rsidP="00AD0D0A">
      <w:pPr>
        <w:pStyle w:val="NormalIndent2"/>
        <w:keepNext/>
      </w:pPr>
      <w:r w:rsidRPr="00CD343C" w:rsidDel="000F1F8F">
        <w:t>where,</w:t>
      </w:r>
      <w:bookmarkStart w:id="2084" w:name="_1750858251"/>
      <w:bookmarkStart w:id="2085" w:name="_1750858262"/>
      <w:bookmarkStart w:id="2086" w:name="_MON_1779534468"/>
      <w:bookmarkStart w:id="2087" w:name="_MON_1779861505"/>
      <w:bookmarkEnd w:id="2084"/>
      <w:bookmarkEnd w:id="2085"/>
      <w:bookmarkEnd w:id="2086"/>
      <w:bookmarkEnd w:id="2087"/>
    </w:p>
    <w:bookmarkStart w:id="2088" w:name="_MON_1749567401"/>
    <w:bookmarkEnd w:id="2088"/>
    <w:p w14:paraId="117CD8FA" w14:textId="21B83FFC" w:rsidR="00121DAC" w:rsidDel="005D22A8" w:rsidRDefault="0015299A" w:rsidP="00AD0D0A">
      <w:pPr>
        <w:pStyle w:val="equation"/>
      </w:pPr>
      <w:r w:rsidRPr="003B3E50">
        <w:rPr>
          <w:noProof/>
          <w:position w:val="-12"/>
        </w:rPr>
        <w:object w:dxaOrig="706" w:dyaOrig="331" w14:anchorId="1159EE5F">
          <v:shape id="_x0000_i1074" type="#_x0000_t75" alt="p sub ih of theta-hat sub j" style="width:35.5pt;height:17pt" o:ole="">
            <v:imagedata r:id="rId56" o:title=""/>
          </v:shape>
          <o:OLEObject Type="Embed" ProgID="Word.Document.12" ShapeID="_x0000_i1074" DrawAspect="Content" ObjectID="_1843905942" r:id="rId134">
            <o:FieldCodes>\s</o:FieldCodes>
          </o:OLEObject>
        </w:object>
      </w:r>
      <w:r w:rsidR="00121DAC" w:rsidRPr="4D3C8B04">
        <w:rPr>
          <w:rFonts w:ascii="Times New Roman" w:hAnsi="Times New Roman" w:cs="Times New Roman"/>
          <w:i/>
          <w:iCs/>
          <w:sz w:val="28"/>
          <w:szCs w:val="28"/>
        </w:rPr>
        <w:t xml:space="preserve"> </w:t>
      </w:r>
      <w:r w:rsidR="00121DAC" w:rsidRPr="00CD343C">
        <w:t>is the probability of a student with</w:t>
      </w:r>
      <w:r w:rsidR="00121DAC">
        <w:t xml:space="preserve"> proficiency</w:t>
      </w:r>
      <w:r w:rsidR="00121DAC" w:rsidRPr="00CD343C">
        <w:t xml:space="preserve"> </w:t>
      </w:r>
      <w:bookmarkStart w:id="2089" w:name="_MON_1750529419"/>
      <w:bookmarkEnd w:id="2089"/>
      <w:r w:rsidR="00B56E0A" w:rsidRPr="003B3E50">
        <w:rPr>
          <w:noProof/>
          <w:position w:val="-12"/>
        </w:rPr>
        <w:object w:dxaOrig="201" w:dyaOrig="345" w14:anchorId="421A768C">
          <v:shape id="_x0000_i1075" type="#_x0000_t75" alt="theta-hat sub j" style="width:9.5pt;height:17pt;mso-position-horizontal:absolute;mso-position-horizontal-relative:text;mso-position-vertical:absolute;mso-position-vertical-relative:text" o:ole="">
            <v:imagedata r:id="rId135" o:title=""/>
          </v:shape>
          <o:OLEObject Type="Embed" ProgID="Word.Document.12" ShapeID="_x0000_i1075" DrawAspect="Content" ObjectID="_1843905943" r:id="rId136">
            <o:FieldCodes>\s</o:FieldCodes>
          </o:OLEObject>
        </w:object>
      </w:r>
      <w:r w:rsidR="00121DAC" w:rsidRPr="00CD343C">
        <w:t xml:space="preserve"> </w:t>
      </w:r>
      <w:r w:rsidR="00121DAC">
        <w:t>obtaining</w:t>
      </w:r>
      <w:r w:rsidR="00121DAC" w:rsidRPr="00CD343C">
        <w:t xml:space="preserve"> score </w:t>
      </w:r>
      <w:r w:rsidR="00121DAC" w:rsidRPr="4D3C8B04">
        <w:rPr>
          <w:rFonts w:ascii="Times New Roman" w:hAnsi="Times New Roman" w:cs="Times New Roman"/>
          <w:i/>
          <w:iCs/>
          <w:sz w:val="28"/>
          <w:szCs w:val="28"/>
        </w:rPr>
        <w:t>h</w:t>
      </w:r>
      <w:r w:rsidR="00121DAC" w:rsidRPr="00CD343C">
        <w:t xml:space="preserve"> on item </w:t>
      </w:r>
      <w:r w:rsidR="00121DAC" w:rsidRPr="4D3C8B04">
        <w:rPr>
          <w:rFonts w:ascii="Times New Roman" w:hAnsi="Times New Roman" w:cs="Times New Roman"/>
          <w:i/>
          <w:iCs/>
          <w:sz w:val="28"/>
          <w:szCs w:val="28"/>
        </w:rPr>
        <w:t>i</w:t>
      </w:r>
      <w:r w:rsidR="00121DAC" w:rsidRPr="00CD343C">
        <w:t>, the computation of which is shown in equation 8.</w:t>
      </w:r>
      <w:r w:rsidR="00121DAC">
        <w:t>7</w:t>
      </w:r>
      <w:r w:rsidR="00121DAC" w:rsidRPr="00CD343C" w:rsidDel="005D22A8">
        <w:t>; and</w:t>
      </w:r>
    </w:p>
    <w:p w14:paraId="7D9CAF8E" w14:textId="77777777" w:rsidR="00121DAC" w:rsidRDefault="00121DAC" w:rsidP="00AD0D0A">
      <w:pPr>
        <w:pStyle w:val="equation"/>
      </w:pPr>
      <w:r w:rsidDel="005D22A8">
        <w:rPr>
          <w:rFonts w:ascii="Times New Roman" w:hAnsi="Times New Roman" w:cs="Times New Roman"/>
          <w:i/>
          <w:iCs/>
          <w:sz w:val="28"/>
          <w:szCs w:val="28"/>
        </w:rPr>
        <w:t>M</w:t>
      </w:r>
      <w:r w:rsidRPr="00CD343C" w:rsidDel="005D22A8">
        <w:rPr>
          <w:rFonts w:ascii="Times New Roman" w:hAnsi="Times New Roman" w:cs="Times New Roman"/>
          <w:i/>
          <w:iCs/>
          <w:sz w:val="28"/>
          <w:szCs w:val="28"/>
          <w:vertAlign w:val="subscript"/>
        </w:rPr>
        <w:t>i</w:t>
      </w:r>
      <w:r w:rsidRPr="00CD343C" w:rsidDel="005D22A8">
        <w:t xml:space="preserve"> is the maximum </w:t>
      </w:r>
      <w:r>
        <w:t>possible</w:t>
      </w:r>
      <w:r w:rsidRPr="00CD343C" w:rsidDel="005D22A8">
        <w:t xml:space="preserve"> score points for item </w:t>
      </w:r>
      <w:r w:rsidRPr="00CD343C" w:rsidDel="005D22A8">
        <w:rPr>
          <w:rFonts w:ascii="Times New Roman" w:hAnsi="Times New Roman" w:cs="Times New Roman"/>
          <w:i/>
          <w:sz w:val="28"/>
          <w:szCs w:val="28"/>
        </w:rPr>
        <w:t>i</w:t>
      </w:r>
      <w:r w:rsidRPr="00CD343C">
        <w:t>.</w:t>
      </w:r>
    </w:p>
    <w:p w14:paraId="575E918B" w14:textId="00074B92" w:rsidR="00121DAC" w:rsidRPr="00CD343C" w:rsidRDefault="00121DAC" w:rsidP="00AD0D0A">
      <w:pPr>
        <w:keepNext/>
        <w:rPr>
          <w:i/>
        </w:rPr>
      </w:pPr>
      <w:r>
        <w:t xml:space="preserve">CSEMs for scale scores are computed by transforming CSEMs of theta scores onto the reporting scale. Refer to subsection </w:t>
      </w:r>
      <w:hyperlink w:anchor="_Transformation_from_Theta_5" w:history="1">
        <w:r w:rsidR="00F661C2" w:rsidRPr="00842C9D">
          <w:rPr>
            <w:rStyle w:val="Hyperlink"/>
            <w:i/>
            <w:iCs/>
          </w:rPr>
          <w:t>8.4.5.2</w:t>
        </w:r>
        <w:r w:rsidRPr="00842C9D">
          <w:rPr>
            <w:rStyle w:val="Hyperlink"/>
          </w:rPr>
          <w:t xml:space="preserve"> </w:t>
        </w:r>
        <w:r w:rsidRPr="00842C9D">
          <w:rPr>
            <w:rStyle w:val="Hyperlink"/>
            <w:i/>
            <w:iCs/>
          </w:rPr>
          <w:t>Transformation from Theta Scores to Scale Scores</w:t>
        </w:r>
      </w:hyperlink>
      <w:r w:rsidRPr="35BDEE4A">
        <w:rPr>
          <w:i/>
          <w:iCs/>
        </w:rPr>
        <w:t xml:space="preserve"> </w:t>
      </w:r>
      <w:r>
        <w:t>for scaling procedures. A student’s CSEM for scale scores under the IRT framework is equal to the C</w:t>
      </w:r>
      <w:r w:rsidRPr="00CD343C">
        <w:t xml:space="preserve">SEM </w:t>
      </w:r>
      <w:r>
        <w:t>for</w:t>
      </w:r>
      <w:r w:rsidRPr="00CD343C">
        <w:t xml:space="preserve"> </w:t>
      </w:r>
      <w:r>
        <w:t>the theta</w:t>
      </w:r>
      <w:r w:rsidRPr="00CD343C">
        <w:t xml:space="preserve"> score</w:t>
      </w:r>
      <w:r>
        <w:t xml:space="preserve"> multiplied by the scaling factor </w:t>
      </w:r>
      <w:r>
        <w:rPr>
          <w:rFonts w:ascii="Times New Roman" w:hAnsi="Times New Roman" w:cs="Times New Roman"/>
          <w:i/>
          <w:iCs/>
          <w:sz w:val="29"/>
          <w:szCs w:val="29"/>
        </w:rPr>
        <w:t>A</w:t>
      </w:r>
      <w:r>
        <w:t>, as presented in equation 8.</w:t>
      </w:r>
      <w:r w:rsidR="00452D44">
        <w:t>2</w:t>
      </w:r>
      <w:r w:rsidR="005C108C">
        <w:t>1</w:t>
      </w:r>
      <w:r>
        <w:t xml:space="preserve">. </w:t>
      </w:r>
      <w:r w:rsidRPr="39110A82">
        <w:rPr>
          <w:i/>
          <w:iCs/>
        </w:rPr>
        <w:t xml:space="preserve">Refer to the </w:t>
      </w:r>
      <w:hyperlink w:anchor="_Alternative_Text_for_55">
        <w:r w:rsidRPr="39110A82">
          <w:rPr>
            <w:rStyle w:val="Hyperlink"/>
            <w:i/>
            <w:iCs/>
          </w:rPr>
          <w:t>Alternative Text for Equation 8.</w:t>
        </w:r>
        <w:r w:rsidR="00452D44">
          <w:rPr>
            <w:rStyle w:val="Hyperlink"/>
            <w:i/>
            <w:iCs/>
          </w:rPr>
          <w:t>2</w:t>
        </w:r>
        <w:r w:rsidR="005C108C">
          <w:rPr>
            <w:rStyle w:val="Hyperlink"/>
            <w:i/>
            <w:iCs/>
          </w:rPr>
          <w:t>1</w:t>
        </w:r>
      </w:hyperlink>
      <w:r w:rsidRPr="39110A82">
        <w:rPr>
          <w:i/>
          <w:iCs/>
        </w:rPr>
        <w:t xml:space="preserve"> for a description of this equation.</w:t>
      </w:r>
    </w:p>
    <w:bookmarkStart w:id="2090" w:name="_MON_1749547757"/>
    <w:bookmarkEnd w:id="2090"/>
    <w:p w14:paraId="62026021" w14:textId="3F39DD1E" w:rsidR="00121DAC" w:rsidRPr="00CD343C" w:rsidRDefault="0012089B" w:rsidP="00AD0D0A">
      <w:pPr>
        <w:pStyle w:val="NormalIndent2"/>
      </w:pPr>
      <w:r w:rsidRPr="003B3E50">
        <w:rPr>
          <w:noProof/>
          <w:position w:val="-6"/>
        </w:rPr>
        <w:object w:dxaOrig="2487" w:dyaOrig="359" w14:anchorId="65E449DF">
          <v:shape id="_x0000_i1076" type="#_x0000_t75" alt="Equation 8.21; a link to the long description for this equation is found in the preceding paragraph." style="width:124pt;height:18pt" o:ole="">
            <v:imagedata r:id="rId137" o:title=""/>
          </v:shape>
          <o:OLEObject Type="Embed" ProgID="Word.Document.12" ShapeID="_x0000_i1076" DrawAspect="Content" ObjectID="_1843905944" r:id="rId138">
            <o:FieldCodes>\s</o:FieldCodes>
          </o:OLEObject>
        </w:object>
      </w:r>
      <w:r w:rsidR="00121DAC" w:rsidRPr="00CD343C">
        <w:tab/>
        <w:t>(8.</w:t>
      </w:r>
      <w:r w:rsidR="00452D44">
        <w:t>2</w:t>
      </w:r>
      <w:r w:rsidR="005C108C">
        <w:t>1</w:t>
      </w:r>
      <w:r w:rsidR="00121DAC" w:rsidRPr="00CD343C">
        <w:t>)</w:t>
      </w:r>
      <w:bookmarkStart w:id="2091" w:name="EQ8_21"/>
      <w:bookmarkEnd w:id="2091"/>
    </w:p>
    <w:p w14:paraId="102EBBA4" w14:textId="77777777" w:rsidR="00121DAC" w:rsidRPr="00CD343C" w:rsidRDefault="00121DAC" w:rsidP="00AD0D0A">
      <w:pPr>
        <w:pStyle w:val="NormalIndent2"/>
      </w:pPr>
      <w:r w:rsidRPr="00CD343C">
        <w:t>where,</w:t>
      </w:r>
    </w:p>
    <w:bookmarkStart w:id="2092" w:name="_MON_1749558520"/>
    <w:bookmarkEnd w:id="2092"/>
    <w:p w14:paraId="6BE13A66" w14:textId="6F48F8AE" w:rsidR="00121DAC" w:rsidRDefault="00B56E0A" w:rsidP="00AD0D0A">
      <w:pPr>
        <w:pStyle w:val="equation"/>
      </w:pPr>
      <w:r w:rsidRPr="003B3E50">
        <w:rPr>
          <w:noProof/>
          <w:position w:val="-6"/>
        </w:rPr>
        <w:object w:dxaOrig="908" w:dyaOrig="348" w14:anchorId="01F2CE6D">
          <v:shape id="_x0000_i1077" type="#_x0000_t75" alt="CSEM of SS sub i" style="width:45.5pt;height:17pt;mso-position-horizontal:absolute;mso-position-horizontal-relative:text;mso-position-vertical:absolute;mso-position-vertical-relative:text" o:ole="">
            <v:imagedata r:id="rId139" o:title=""/>
          </v:shape>
          <o:OLEObject Type="Embed" ProgID="Word.Document.12" ShapeID="_x0000_i1077" DrawAspect="Content" ObjectID="_1843905945" r:id="rId140">
            <o:FieldCodes>\s</o:FieldCodes>
          </o:OLEObject>
        </w:object>
      </w:r>
      <w:r w:rsidR="00121DAC" w:rsidRPr="00CD343C">
        <w:t xml:space="preserve"> is the </w:t>
      </w:r>
      <w:r w:rsidR="00121DAC">
        <w:t>C</w:t>
      </w:r>
      <w:r w:rsidR="00121DAC" w:rsidRPr="00CD343C">
        <w:t xml:space="preserve">SEM on </w:t>
      </w:r>
      <w:r w:rsidR="00121DAC">
        <w:t xml:space="preserve">the </w:t>
      </w:r>
      <w:r w:rsidR="00121DAC" w:rsidRPr="00CD343C">
        <w:t xml:space="preserve">scale score </w:t>
      </w:r>
      <w:r w:rsidR="00121DAC">
        <w:t xml:space="preserve">metric for student </w:t>
      </w:r>
      <w:r w:rsidR="00121DAC" w:rsidRPr="4D3C8B04">
        <w:rPr>
          <w:rFonts w:ascii="Times New Roman" w:hAnsi="Times New Roman" w:cs="Times New Roman"/>
          <w:i/>
          <w:iCs/>
          <w:sz w:val="28"/>
          <w:szCs w:val="28"/>
        </w:rPr>
        <w:t>j</w:t>
      </w:r>
      <w:r w:rsidR="00121DAC" w:rsidRPr="00CD343C">
        <w:t>;</w:t>
      </w:r>
    </w:p>
    <w:bookmarkStart w:id="2093" w:name="_1779541587"/>
    <w:bookmarkStart w:id="2094" w:name="_1802617416"/>
    <w:bookmarkEnd w:id="2093"/>
    <w:bookmarkEnd w:id="2094"/>
    <w:bookmarkStart w:id="2095" w:name="_MON_1797840736"/>
    <w:bookmarkEnd w:id="2095"/>
    <w:p w14:paraId="3A8A4142" w14:textId="4813DC4C" w:rsidR="00121DAC" w:rsidRPr="00CD343C" w:rsidRDefault="00B56E0A" w:rsidP="00AD0D0A">
      <w:pPr>
        <w:pStyle w:val="equation"/>
      </w:pPr>
      <w:r w:rsidRPr="003B3E50">
        <w:rPr>
          <w:noProof/>
          <w:position w:val="-6"/>
        </w:rPr>
        <w:object w:dxaOrig="818" w:dyaOrig="360" w14:anchorId="5AE5D9FA">
          <v:shape id="_x0000_i1078" type="#_x0000_t75" alt="CSEM of theta hat sub i" style="width:41.5pt;height:17.5pt;mso-position-horizontal:absolute;mso-position-horizontal-relative:text;mso-position-vertical:absolute;mso-position-vertical-relative:text" o:ole="">
            <v:imagedata r:id="rId141" o:title=""/>
          </v:shape>
          <o:OLEObject Type="Embed" ProgID="Word.Document.12" ShapeID="_x0000_i1078" DrawAspect="Content" ObjectID="_1843905946" r:id="rId142">
            <o:FieldCodes>\s</o:FieldCodes>
          </o:OLEObject>
        </w:object>
      </w:r>
      <w:r w:rsidR="00121DAC">
        <w:rPr>
          <w:noProof/>
        </w:rPr>
        <w:t xml:space="preserve"> </w:t>
      </w:r>
      <w:r w:rsidR="00121DAC" w:rsidRPr="00F36846">
        <w:t xml:space="preserve">is the </w:t>
      </w:r>
      <w:r w:rsidR="00121DAC">
        <w:t>C</w:t>
      </w:r>
      <w:r w:rsidR="00121DAC" w:rsidRPr="00CD343C">
        <w:t xml:space="preserve">SEM on </w:t>
      </w:r>
      <w:r w:rsidR="00121DAC">
        <w:t>the theta</w:t>
      </w:r>
      <w:r w:rsidR="00121DAC" w:rsidRPr="00CD343C">
        <w:t xml:space="preserve"> score</w:t>
      </w:r>
      <w:r w:rsidR="00121DAC">
        <w:t xml:space="preserve"> metric for student </w:t>
      </w:r>
      <w:r w:rsidR="00121DAC" w:rsidRPr="4D3C8B04">
        <w:rPr>
          <w:rFonts w:ascii="Times New Roman" w:hAnsi="Times New Roman" w:cs="Times New Roman"/>
          <w:i/>
          <w:iCs/>
          <w:sz w:val="28"/>
          <w:szCs w:val="28"/>
        </w:rPr>
        <w:t>j</w:t>
      </w:r>
      <w:r w:rsidR="00121DAC">
        <w:t xml:space="preserve"> estimated in equation 8.</w:t>
      </w:r>
      <w:r w:rsidR="00452D44">
        <w:t>1</w:t>
      </w:r>
      <w:r w:rsidR="005C108C">
        <w:t>8</w:t>
      </w:r>
      <w:r w:rsidR="00121DAC">
        <w:t>;</w:t>
      </w:r>
    </w:p>
    <w:bookmarkStart w:id="2096" w:name="_1779541588"/>
    <w:bookmarkEnd w:id="2096"/>
    <w:bookmarkStart w:id="2097" w:name="_MON_1802676134"/>
    <w:bookmarkEnd w:id="2097"/>
    <w:p w14:paraId="64F65186" w14:textId="397DF69B" w:rsidR="00121DAC" w:rsidRPr="00CD343C" w:rsidRDefault="00B56E0A" w:rsidP="00AD0D0A">
      <w:pPr>
        <w:pStyle w:val="equation"/>
        <w:keepNext/>
      </w:pPr>
      <w:r w:rsidRPr="003B3E50">
        <w:rPr>
          <w:noProof/>
          <w:position w:val="-6"/>
        </w:rPr>
        <w:object w:dxaOrig="499" w:dyaOrig="331" w14:anchorId="3EE8365F">
          <v:shape id="_x0000_i1079" type="#_x0000_t75" alt="I of theta-hat sub j" style="width:24.5pt;height:17pt;mso-position-horizontal:absolute;mso-position-horizontal-relative:text;mso-position-vertical:absolute;mso-position-vertical-relative:text" o:ole="">
            <v:imagedata r:id="rId130" o:title=""/>
          </v:shape>
          <o:OLEObject Type="Embed" ProgID="Word.Document.12" ShapeID="_x0000_i1079" DrawAspect="Content" ObjectID="_1843905947" r:id="rId143">
            <o:FieldCodes>\s</o:FieldCodes>
          </o:OLEObject>
        </w:object>
      </w:r>
      <w:r w:rsidR="00121DAC">
        <w:rPr>
          <w:noProof/>
        </w:rPr>
        <w:t xml:space="preserve"> </w:t>
      </w:r>
      <w:r w:rsidR="00121DAC" w:rsidRPr="00CD343C">
        <w:t xml:space="preserve">is the </w:t>
      </w:r>
      <w:bookmarkStart w:id="2098" w:name="_1779541590"/>
      <w:bookmarkEnd w:id="2098"/>
      <w:bookmarkStart w:id="2099" w:name="_MON_1808632921"/>
      <w:bookmarkEnd w:id="2099"/>
      <w:r w:rsidRPr="003B3E50">
        <w:rPr>
          <w:noProof/>
          <w:position w:val="-6"/>
        </w:rPr>
        <w:object w:dxaOrig="244" w:dyaOrig="330" w14:anchorId="6D7AB03A">
          <v:shape id="_x0000_i1080" type="#_x0000_t75" alt="Theta-hat sub j" style="width:12.5pt;height:17pt;mso-position-horizontal:absolute;mso-position-horizontal-relative:text;mso-position-vertical:absolute;mso-position-vertical-relative:text" o:ole="">
            <v:imagedata r:id="rId144" o:title=""/>
          </v:shape>
          <o:OLEObject Type="Embed" ProgID="Word.Document.12" ShapeID="_x0000_i1080" DrawAspect="Content" ObjectID="_1843905948" r:id="rId145">
            <o:FieldCodes>\s</o:FieldCodes>
          </o:OLEObject>
        </w:object>
      </w:r>
      <w:r w:rsidR="00121DAC">
        <w:rPr>
          <w:noProof/>
        </w:rPr>
        <w:t xml:space="preserve"> </w:t>
      </w:r>
      <w:r w:rsidR="00121DAC" w:rsidRPr="00CD343C">
        <w:t xml:space="preserve">test information for student </w:t>
      </w:r>
      <w:r w:rsidR="00121DAC" w:rsidRPr="4D3C8B04">
        <w:rPr>
          <w:rFonts w:ascii="Times New Roman" w:hAnsi="Times New Roman"/>
          <w:i/>
          <w:iCs/>
          <w:sz w:val="28"/>
          <w:szCs w:val="28"/>
        </w:rPr>
        <w:t>j</w:t>
      </w:r>
      <w:r w:rsidR="00121DAC" w:rsidRPr="00CD343C">
        <w:t xml:space="preserve"> as </w:t>
      </w:r>
      <w:r w:rsidR="00121DAC">
        <w:t>calculated</w:t>
      </w:r>
      <w:r w:rsidR="00121DAC" w:rsidRPr="00CD343C">
        <w:t xml:space="preserve"> in equation </w:t>
      </w:r>
      <w:r w:rsidR="00121DAC">
        <w:t>8.</w:t>
      </w:r>
      <w:r w:rsidR="005C108C">
        <w:t>19</w:t>
      </w:r>
      <w:r w:rsidR="00121DAC" w:rsidRPr="00CD343C">
        <w:t>; and</w:t>
      </w:r>
    </w:p>
    <w:p w14:paraId="58A265A2" w14:textId="6998D481" w:rsidR="00121DAC" w:rsidRDefault="00121DAC" w:rsidP="00AD0D0A">
      <w:pPr>
        <w:pStyle w:val="equation"/>
        <w:spacing w:after="120"/>
      </w:pPr>
      <w:r>
        <w:rPr>
          <w:rFonts w:ascii="Times New Roman" w:hAnsi="Times New Roman" w:cs="Times New Roman"/>
          <w:i/>
          <w:iCs/>
          <w:sz w:val="29"/>
          <w:szCs w:val="33"/>
        </w:rPr>
        <w:t>A</w:t>
      </w:r>
      <w:r w:rsidRPr="00CD343C">
        <w:t xml:space="preserve"> is the scaling factor (the slope) needed to transform theta to the scale score metric.</w:t>
      </w:r>
    </w:p>
    <w:bookmarkEnd w:id="2068"/>
    <w:p w14:paraId="7DEE5B81" w14:textId="1D1A538A" w:rsidR="00BD6159" w:rsidRDefault="00BD6159" w:rsidP="00441564">
      <w:pPr>
        <w:pStyle w:val="Heading5"/>
      </w:pPr>
      <w:r w:rsidRPr="00C2305F">
        <w:t>Results</w:t>
      </w:r>
    </w:p>
    <w:p w14:paraId="70D96C7B" w14:textId="65AECF0F" w:rsidR="00CE19AF" w:rsidRPr="00CE19AF" w:rsidRDefault="00CE19AF" w:rsidP="00CE19AF">
      <w:pPr>
        <w:keepNext/>
        <w:keepLines/>
      </w:pPr>
      <w:r w:rsidRPr="009E1EB6">
        <w:rPr>
          <w:rStyle w:val="Cross-Reference"/>
        </w:rPr>
        <w:fldChar w:fldCharType="begin"/>
      </w:r>
      <w:r w:rsidRPr="009E1EB6">
        <w:rPr>
          <w:rStyle w:val="Cross-Reference"/>
        </w:rPr>
        <w:instrText xml:space="preserve"> REF _Ref127527210 \h  \* MERGEFORMAT </w:instrText>
      </w:r>
      <w:r w:rsidRPr="009E1EB6">
        <w:rPr>
          <w:rStyle w:val="Cross-Reference"/>
        </w:rPr>
      </w:r>
      <w:r w:rsidRPr="009E1EB6">
        <w:rPr>
          <w:rStyle w:val="Cross-Reference"/>
        </w:rPr>
        <w:fldChar w:fldCharType="separate"/>
      </w:r>
      <w:r w:rsidR="001546A6" w:rsidRPr="001546A6">
        <w:rPr>
          <w:rStyle w:val="Cross-Reference"/>
        </w:rPr>
        <w:t>Table 8.16</w:t>
      </w:r>
      <w:r w:rsidRPr="009E1EB6">
        <w:rPr>
          <w:rStyle w:val="Cross-Reference"/>
        </w:rPr>
        <w:fldChar w:fldCharType="end"/>
      </w:r>
      <w:r w:rsidRPr="009E1EB6">
        <w:t xml:space="preserve"> presents the scale score CSEMs at the lowest score required for a student to be classified in </w:t>
      </w:r>
      <w:r w:rsidR="00007B30">
        <w:t>achievement level</w:t>
      </w:r>
      <w:r w:rsidRPr="009E1EB6">
        <w:t xml:space="preserve"> 2 and </w:t>
      </w:r>
      <w:r w:rsidR="00007B30">
        <w:t>achievement level</w:t>
      </w:r>
      <w:r w:rsidRPr="009E1EB6">
        <w:t xml:space="preserve"> 3 for each CSA. CSEMs for each individual score point are presented</w:t>
      </w:r>
      <w:r w:rsidRPr="00B03AC3">
        <w:t xml:space="preserve"> in </w:t>
      </w:r>
      <w:r w:rsidR="0091086A" w:rsidRPr="0091086A">
        <w:rPr>
          <w:rStyle w:val="Cross-Reference"/>
        </w:rPr>
        <w:fldChar w:fldCharType="begin"/>
      </w:r>
      <w:r w:rsidR="0091086A" w:rsidRPr="0091086A">
        <w:rPr>
          <w:rStyle w:val="Cross-Reference"/>
        </w:rPr>
        <w:instrText xml:space="preserve"> REF _Ref115354912 \h </w:instrText>
      </w:r>
      <w:r w:rsidR="0091086A">
        <w:rPr>
          <w:rStyle w:val="Cross-Reference"/>
        </w:rPr>
        <w:instrText xml:space="preserve"> \* MERGEFORMAT </w:instrText>
      </w:r>
      <w:r w:rsidR="0091086A" w:rsidRPr="0091086A">
        <w:rPr>
          <w:rStyle w:val="Cross-Reference"/>
        </w:rPr>
      </w:r>
      <w:r w:rsidR="0091086A" w:rsidRPr="0091086A">
        <w:rPr>
          <w:rStyle w:val="Cross-Reference"/>
        </w:rPr>
        <w:fldChar w:fldCharType="separate"/>
      </w:r>
      <w:r w:rsidR="0091086A" w:rsidRPr="0091086A">
        <w:rPr>
          <w:rStyle w:val="Cross-Reference"/>
        </w:rPr>
        <w:t>table 7.A.1</w:t>
      </w:r>
      <w:r w:rsidR="0091086A" w:rsidRPr="0091086A">
        <w:rPr>
          <w:rStyle w:val="Cross-Reference"/>
        </w:rPr>
        <w:fldChar w:fldCharType="end"/>
      </w:r>
      <w:r w:rsidRPr="00B03AC3">
        <w:t xml:space="preserve"> through </w:t>
      </w:r>
      <w:r w:rsidR="0091086A" w:rsidRPr="0091086A">
        <w:rPr>
          <w:rStyle w:val="Cross-Reference"/>
        </w:rPr>
        <w:fldChar w:fldCharType="begin"/>
      </w:r>
      <w:r w:rsidR="0091086A" w:rsidRPr="0091086A">
        <w:rPr>
          <w:rStyle w:val="Cross-Reference"/>
        </w:rPr>
        <w:instrText xml:space="preserve"> REF _Ref222903353 \h </w:instrText>
      </w:r>
      <w:r w:rsidR="0091086A">
        <w:rPr>
          <w:rStyle w:val="Cross-Reference"/>
        </w:rPr>
        <w:instrText xml:space="preserve"> \* MERGEFORMAT </w:instrText>
      </w:r>
      <w:r w:rsidR="0091086A" w:rsidRPr="0091086A">
        <w:rPr>
          <w:rStyle w:val="Cross-Reference"/>
        </w:rPr>
      </w:r>
      <w:r w:rsidR="0091086A" w:rsidRPr="0091086A">
        <w:rPr>
          <w:rStyle w:val="Cross-Reference"/>
        </w:rPr>
        <w:fldChar w:fldCharType="separate"/>
      </w:r>
      <w:r w:rsidR="0091086A" w:rsidRPr="0091086A">
        <w:rPr>
          <w:rStyle w:val="Cross-Reference"/>
        </w:rPr>
        <w:t>table 7.A.8</w:t>
      </w:r>
      <w:r w:rsidR="0091086A" w:rsidRPr="0091086A">
        <w:rPr>
          <w:rStyle w:val="Cross-Reference"/>
        </w:rPr>
        <w:fldChar w:fldCharType="end"/>
      </w:r>
      <w:r w:rsidRPr="00B03AC3">
        <w:t xml:space="preserve"> in </w:t>
      </w:r>
      <w:hyperlink w:anchor="_Appendix_7.A:_Raw_1" w:history="1">
        <w:r w:rsidRPr="009E1EB6">
          <w:rPr>
            <w:rStyle w:val="Hyperlink"/>
          </w:rPr>
          <w:t>appendix 7.A</w:t>
        </w:r>
      </w:hyperlink>
      <w:r w:rsidRPr="009E1EB6">
        <w:t xml:space="preserve"> for grades three through eight and high school</w:t>
      </w:r>
      <w:r w:rsidRPr="009E1EB6" w:rsidDel="00EE14AD">
        <w:t>.</w:t>
      </w:r>
    </w:p>
    <w:p w14:paraId="769DCAA5" w14:textId="1C514E88" w:rsidR="003C717B" w:rsidRPr="00C2305F" w:rsidRDefault="003C717B" w:rsidP="00441564">
      <w:pPr>
        <w:pStyle w:val="Caption"/>
      </w:pPr>
      <w:bookmarkStart w:id="2100" w:name="_Ref127527210"/>
      <w:bookmarkStart w:id="2101" w:name="_Toc230681118"/>
      <w:bookmarkEnd w:id="2054"/>
      <w:bookmarkEnd w:id="2055"/>
      <w:bookmarkEnd w:id="2056"/>
      <w:bookmarkEnd w:id="2057"/>
      <w:r w:rsidRPr="00C2305F">
        <w:t xml:space="preserve">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16</w:t>
      </w:r>
      <w:r>
        <w:fldChar w:fldCharType="end"/>
      </w:r>
      <w:bookmarkEnd w:id="2100"/>
      <w:r w:rsidRPr="00C2305F">
        <w:t xml:space="preserve">  Scale Score CSEMs at the </w:t>
      </w:r>
      <w:r w:rsidR="00672AC8">
        <w:t>Achievement Level</w:t>
      </w:r>
      <w:r w:rsidRPr="00C2305F">
        <w:t xml:space="preserve"> Thresholds</w:t>
      </w:r>
      <w:bookmarkEnd w:id="2101"/>
    </w:p>
    <w:tbl>
      <w:tblPr>
        <w:tblStyle w:val="TRs"/>
        <w:tblW w:w="10296" w:type="dxa"/>
        <w:tblLayout w:type="fixed"/>
        <w:tblLook w:val="04A0" w:firstRow="1" w:lastRow="0" w:firstColumn="1" w:lastColumn="0" w:noHBand="0" w:noVBand="1"/>
      </w:tblPr>
      <w:tblGrid>
        <w:gridCol w:w="3384"/>
        <w:gridCol w:w="2304"/>
        <w:gridCol w:w="1152"/>
        <w:gridCol w:w="2304"/>
        <w:gridCol w:w="1152"/>
      </w:tblGrid>
      <w:tr w:rsidR="00F04D52" w:rsidRPr="00C2305F" w14:paraId="22219B2A" w14:textId="77777777" w:rsidTr="00AF1A02">
        <w:trPr>
          <w:cnfStyle w:val="100000000000" w:firstRow="1" w:lastRow="0" w:firstColumn="0" w:lastColumn="0" w:oddVBand="0" w:evenVBand="0" w:oddHBand="0" w:evenHBand="0" w:firstRowFirstColumn="0" w:firstRowLastColumn="0" w:lastRowFirstColumn="0" w:lastRowLastColumn="0"/>
          <w:trHeight w:val="720"/>
        </w:trPr>
        <w:tc>
          <w:tcPr>
            <w:tcW w:w="3384" w:type="dxa"/>
            <w:hideMark/>
          </w:tcPr>
          <w:p w14:paraId="2280D427" w14:textId="5386DB82" w:rsidR="00F04D52" w:rsidRPr="00AF1A02" w:rsidRDefault="591022C3" w:rsidP="051F1ECA">
            <w:pPr>
              <w:pStyle w:val="TableHead"/>
              <w:rPr>
                <w:b/>
                <w:bCs w:val="0"/>
              </w:rPr>
            </w:pPr>
            <w:r w:rsidRPr="00AF1A02">
              <w:rPr>
                <w:b/>
                <w:bCs w:val="0"/>
              </w:rPr>
              <w:t>Grade Level or Grade</w:t>
            </w:r>
            <w:r w:rsidR="005A32AC" w:rsidRPr="00AF1A02">
              <w:rPr>
                <w:b/>
                <w:bCs w:val="0"/>
              </w:rPr>
              <w:t> </w:t>
            </w:r>
            <w:r w:rsidRPr="00AF1A02">
              <w:rPr>
                <w:b/>
                <w:bCs w:val="0"/>
              </w:rPr>
              <w:t>Band</w:t>
            </w:r>
          </w:p>
        </w:tc>
        <w:tc>
          <w:tcPr>
            <w:tcW w:w="2304" w:type="dxa"/>
            <w:hideMark/>
          </w:tcPr>
          <w:p w14:paraId="4357A6F2" w14:textId="70EF0FD5" w:rsidR="00F04D52" w:rsidRPr="00AF1A02" w:rsidRDefault="00B00A4B" w:rsidP="00441564">
            <w:pPr>
              <w:pStyle w:val="TableHead"/>
              <w:rPr>
                <w:b/>
                <w:bCs w:val="0"/>
              </w:rPr>
            </w:pPr>
            <w:r w:rsidRPr="00AF1A02">
              <w:rPr>
                <w:b/>
                <w:bCs w:val="0"/>
              </w:rPr>
              <w:t xml:space="preserve">Achievement </w:t>
            </w:r>
            <w:r w:rsidR="00F04D52" w:rsidRPr="00AF1A02">
              <w:rPr>
                <w:b/>
                <w:bCs w:val="0"/>
              </w:rPr>
              <w:t>Level 2</w:t>
            </w:r>
            <w:r w:rsidRPr="00AF1A02">
              <w:rPr>
                <w:b/>
                <w:bCs w:val="0"/>
              </w:rPr>
              <w:t xml:space="preserve"> </w:t>
            </w:r>
            <w:r w:rsidR="00F04D52" w:rsidRPr="00AF1A02">
              <w:rPr>
                <w:b/>
                <w:bCs w:val="0"/>
              </w:rPr>
              <w:t>Threshold</w:t>
            </w:r>
          </w:p>
        </w:tc>
        <w:tc>
          <w:tcPr>
            <w:tcW w:w="1152" w:type="dxa"/>
            <w:hideMark/>
          </w:tcPr>
          <w:p w14:paraId="14AC7665" w14:textId="0F07D207" w:rsidR="00F04D52" w:rsidRPr="00AF1A02" w:rsidRDefault="00F04D52" w:rsidP="00441564">
            <w:pPr>
              <w:pStyle w:val="TableHead"/>
              <w:rPr>
                <w:b/>
                <w:bCs w:val="0"/>
              </w:rPr>
            </w:pPr>
            <w:r w:rsidRPr="00AF1A02">
              <w:rPr>
                <w:b/>
                <w:bCs w:val="0"/>
              </w:rPr>
              <w:t>Level</w:t>
            </w:r>
            <w:r w:rsidR="00C574EE" w:rsidRPr="00AF1A02">
              <w:rPr>
                <w:b/>
                <w:bCs w:val="0"/>
              </w:rPr>
              <w:t> </w:t>
            </w:r>
            <w:r w:rsidRPr="00AF1A02">
              <w:rPr>
                <w:b/>
                <w:bCs w:val="0"/>
              </w:rPr>
              <w:t>2 CSEM</w:t>
            </w:r>
          </w:p>
        </w:tc>
        <w:tc>
          <w:tcPr>
            <w:tcW w:w="2304" w:type="dxa"/>
            <w:hideMark/>
          </w:tcPr>
          <w:p w14:paraId="3746CA6C" w14:textId="771832E9" w:rsidR="00F04D52" w:rsidRPr="00AF1A02" w:rsidRDefault="00B00A4B" w:rsidP="00441564">
            <w:pPr>
              <w:pStyle w:val="TableHead"/>
              <w:rPr>
                <w:b/>
                <w:bCs w:val="0"/>
              </w:rPr>
            </w:pPr>
            <w:r w:rsidRPr="00AF1A02">
              <w:rPr>
                <w:b/>
                <w:bCs w:val="0"/>
              </w:rPr>
              <w:t xml:space="preserve">Achievement </w:t>
            </w:r>
            <w:r w:rsidR="00F04D52" w:rsidRPr="00AF1A02">
              <w:rPr>
                <w:b/>
                <w:bCs w:val="0"/>
              </w:rPr>
              <w:t>Level 3 Threshold</w:t>
            </w:r>
          </w:p>
        </w:tc>
        <w:tc>
          <w:tcPr>
            <w:tcW w:w="1152" w:type="dxa"/>
            <w:hideMark/>
          </w:tcPr>
          <w:p w14:paraId="31D060E2" w14:textId="6829C05A" w:rsidR="00F04D52" w:rsidRPr="00AF1A02" w:rsidRDefault="00F04D52" w:rsidP="00441564">
            <w:pPr>
              <w:pStyle w:val="TableHead"/>
              <w:rPr>
                <w:b/>
                <w:bCs w:val="0"/>
              </w:rPr>
            </w:pPr>
            <w:r w:rsidRPr="00AF1A02">
              <w:rPr>
                <w:b/>
                <w:bCs w:val="0"/>
              </w:rPr>
              <w:t>Level</w:t>
            </w:r>
            <w:r w:rsidR="00C574EE" w:rsidRPr="00AF1A02">
              <w:rPr>
                <w:b/>
                <w:bCs w:val="0"/>
              </w:rPr>
              <w:t> </w:t>
            </w:r>
            <w:r w:rsidRPr="00AF1A02">
              <w:rPr>
                <w:b/>
                <w:bCs w:val="0"/>
              </w:rPr>
              <w:t>3 CSEM</w:t>
            </w:r>
          </w:p>
        </w:tc>
      </w:tr>
      <w:tr w:rsidR="00E03A0F" w:rsidRPr="00C2305F" w14:paraId="04D85032" w14:textId="77777777" w:rsidTr="00AF1A02">
        <w:trPr>
          <w:trHeight w:val="288"/>
        </w:trPr>
        <w:tc>
          <w:tcPr>
            <w:tcW w:w="3384" w:type="dxa"/>
          </w:tcPr>
          <w:p w14:paraId="40A3676F" w14:textId="76660D80" w:rsidR="00E03A0F" w:rsidRPr="00C2305F" w:rsidRDefault="00E03A0F" w:rsidP="00E03A0F">
            <w:pPr>
              <w:pStyle w:val="TableText"/>
            </w:pPr>
            <w:r w:rsidRPr="00C2305F">
              <w:rPr>
                <w:noProof w:val="0"/>
              </w:rPr>
              <w:t>Grade 3</w:t>
            </w:r>
          </w:p>
        </w:tc>
        <w:tc>
          <w:tcPr>
            <w:tcW w:w="2304" w:type="dxa"/>
          </w:tcPr>
          <w:p w14:paraId="57C3F433" w14:textId="6BE1B6C4" w:rsidR="00E03A0F" w:rsidRPr="00C2305F" w:rsidRDefault="00F7410D" w:rsidP="005D071B">
            <w:pPr>
              <w:pStyle w:val="TableText"/>
              <w:ind w:right="720"/>
            </w:pPr>
            <w:r w:rsidRPr="00502944">
              <w:t>244</w:t>
            </w:r>
          </w:p>
        </w:tc>
        <w:tc>
          <w:tcPr>
            <w:tcW w:w="1152" w:type="dxa"/>
          </w:tcPr>
          <w:p w14:paraId="137C316E" w14:textId="6353A5FF" w:rsidR="00E03A0F" w:rsidRPr="00C2305F" w:rsidRDefault="00F7410D" w:rsidP="005A32AC">
            <w:pPr>
              <w:pStyle w:val="TableText"/>
              <w:ind w:right="288"/>
            </w:pPr>
            <w:r w:rsidRPr="00502944">
              <w:t>4</w:t>
            </w:r>
          </w:p>
        </w:tc>
        <w:tc>
          <w:tcPr>
            <w:tcW w:w="2304" w:type="dxa"/>
          </w:tcPr>
          <w:p w14:paraId="1E8107D4" w14:textId="698C56DC" w:rsidR="00E03A0F" w:rsidRPr="00C2305F" w:rsidRDefault="00F7410D" w:rsidP="005D071B">
            <w:pPr>
              <w:pStyle w:val="TableText"/>
              <w:ind w:right="720"/>
            </w:pPr>
            <w:r w:rsidRPr="00502944">
              <w:t>265</w:t>
            </w:r>
          </w:p>
        </w:tc>
        <w:tc>
          <w:tcPr>
            <w:tcW w:w="1152" w:type="dxa"/>
          </w:tcPr>
          <w:p w14:paraId="571612B3" w14:textId="7192E32F" w:rsidR="00E03A0F" w:rsidRPr="00C2305F" w:rsidRDefault="00F7410D" w:rsidP="005A32AC">
            <w:pPr>
              <w:pStyle w:val="TableText"/>
              <w:ind w:right="288"/>
            </w:pPr>
            <w:r w:rsidRPr="00502944">
              <w:t>4</w:t>
            </w:r>
          </w:p>
        </w:tc>
      </w:tr>
      <w:tr w:rsidR="00E03A0F" w:rsidRPr="00C2305F" w14:paraId="04572248" w14:textId="77777777" w:rsidTr="00AF1A02">
        <w:trPr>
          <w:trHeight w:val="288"/>
        </w:trPr>
        <w:tc>
          <w:tcPr>
            <w:tcW w:w="3384" w:type="dxa"/>
          </w:tcPr>
          <w:p w14:paraId="163A1193" w14:textId="7C882C19" w:rsidR="00E03A0F" w:rsidRDefault="00E03A0F" w:rsidP="00E03A0F">
            <w:pPr>
              <w:pStyle w:val="TableText"/>
            </w:pPr>
            <w:r w:rsidRPr="00C2305F">
              <w:rPr>
                <w:noProof w:val="0"/>
              </w:rPr>
              <w:t>Grade 4</w:t>
            </w:r>
          </w:p>
        </w:tc>
        <w:tc>
          <w:tcPr>
            <w:tcW w:w="2304" w:type="dxa"/>
          </w:tcPr>
          <w:p w14:paraId="4CC0EF86" w14:textId="63492DDB" w:rsidR="00E03A0F" w:rsidRDefault="00F7410D" w:rsidP="005D071B">
            <w:pPr>
              <w:pStyle w:val="TableText"/>
              <w:ind w:right="720"/>
            </w:pPr>
            <w:r w:rsidRPr="00502944">
              <w:t>244</w:t>
            </w:r>
          </w:p>
        </w:tc>
        <w:tc>
          <w:tcPr>
            <w:tcW w:w="1152" w:type="dxa"/>
          </w:tcPr>
          <w:p w14:paraId="20B1BE39" w14:textId="51189F56" w:rsidR="00E03A0F" w:rsidRDefault="00F7410D" w:rsidP="005A32AC">
            <w:pPr>
              <w:pStyle w:val="TableText"/>
              <w:ind w:right="288"/>
            </w:pPr>
            <w:r w:rsidRPr="00502944">
              <w:t>4</w:t>
            </w:r>
          </w:p>
        </w:tc>
        <w:tc>
          <w:tcPr>
            <w:tcW w:w="2304" w:type="dxa"/>
          </w:tcPr>
          <w:p w14:paraId="5DDB62AD" w14:textId="415D49B9" w:rsidR="00E03A0F" w:rsidRDefault="00F7410D" w:rsidP="005D071B">
            <w:pPr>
              <w:pStyle w:val="TableText"/>
              <w:ind w:right="720"/>
            </w:pPr>
            <w:r w:rsidRPr="00502944">
              <w:t>265</w:t>
            </w:r>
          </w:p>
        </w:tc>
        <w:tc>
          <w:tcPr>
            <w:tcW w:w="1152" w:type="dxa"/>
          </w:tcPr>
          <w:p w14:paraId="44657C1C" w14:textId="2515094E" w:rsidR="00E03A0F" w:rsidRDefault="00F7410D" w:rsidP="005A32AC">
            <w:pPr>
              <w:pStyle w:val="TableText"/>
              <w:ind w:right="288"/>
            </w:pPr>
            <w:r w:rsidRPr="00502944">
              <w:t>4</w:t>
            </w:r>
          </w:p>
        </w:tc>
      </w:tr>
      <w:tr w:rsidR="00E03A0F" w:rsidRPr="00C2305F" w14:paraId="6FCC6C59" w14:textId="77777777" w:rsidTr="00AF1A02">
        <w:trPr>
          <w:trHeight w:val="288"/>
        </w:trPr>
        <w:tc>
          <w:tcPr>
            <w:tcW w:w="3384" w:type="dxa"/>
          </w:tcPr>
          <w:p w14:paraId="6C59AEEA" w14:textId="0F10B79E" w:rsidR="00E03A0F" w:rsidRDefault="00E03A0F" w:rsidP="00E03A0F">
            <w:pPr>
              <w:pStyle w:val="TableText"/>
            </w:pPr>
            <w:r w:rsidRPr="00C2305F">
              <w:rPr>
                <w:noProof w:val="0"/>
              </w:rPr>
              <w:t>Grade 5</w:t>
            </w:r>
          </w:p>
        </w:tc>
        <w:tc>
          <w:tcPr>
            <w:tcW w:w="2304" w:type="dxa"/>
          </w:tcPr>
          <w:p w14:paraId="47983E98" w14:textId="6DDA659F" w:rsidR="00E03A0F" w:rsidRDefault="00F7410D" w:rsidP="005D071B">
            <w:pPr>
              <w:pStyle w:val="TableText"/>
              <w:ind w:right="720"/>
            </w:pPr>
            <w:r w:rsidRPr="00502944">
              <w:t>244</w:t>
            </w:r>
          </w:p>
        </w:tc>
        <w:tc>
          <w:tcPr>
            <w:tcW w:w="1152" w:type="dxa"/>
          </w:tcPr>
          <w:p w14:paraId="36A6232A" w14:textId="42F81734" w:rsidR="00E03A0F" w:rsidRDefault="00F7410D" w:rsidP="005A32AC">
            <w:pPr>
              <w:pStyle w:val="TableText"/>
              <w:ind w:right="288"/>
            </w:pPr>
            <w:r w:rsidRPr="00502944">
              <w:t>4</w:t>
            </w:r>
          </w:p>
        </w:tc>
        <w:tc>
          <w:tcPr>
            <w:tcW w:w="2304" w:type="dxa"/>
          </w:tcPr>
          <w:p w14:paraId="1E9FC2D9" w14:textId="6A57E87F" w:rsidR="00E03A0F" w:rsidRDefault="00F7410D" w:rsidP="005D071B">
            <w:pPr>
              <w:pStyle w:val="TableText"/>
              <w:ind w:right="720"/>
            </w:pPr>
            <w:r w:rsidRPr="00502944">
              <w:t>265</w:t>
            </w:r>
          </w:p>
        </w:tc>
        <w:tc>
          <w:tcPr>
            <w:tcW w:w="1152" w:type="dxa"/>
          </w:tcPr>
          <w:p w14:paraId="7202C855" w14:textId="33EF2EA4" w:rsidR="00E03A0F" w:rsidRDefault="00F7410D" w:rsidP="005A32AC">
            <w:pPr>
              <w:pStyle w:val="TableText"/>
              <w:ind w:right="288"/>
            </w:pPr>
            <w:r w:rsidRPr="00502944">
              <w:t>4</w:t>
            </w:r>
          </w:p>
        </w:tc>
      </w:tr>
      <w:tr w:rsidR="00E03A0F" w:rsidRPr="00C2305F" w14:paraId="33C6DC78" w14:textId="77777777" w:rsidTr="00AF1A02">
        <w:trPr>
          <w:trHeight w:val="288"/>
        </w:trPr>
        <w:tc>
          <w:tcPr>
            <w:tcW w:w="3384" w:type="dxa"/>
          </w:tcPr>
          <w:p w14:paraId="3B76C853" w14:textId="76B1829E" w:rsidR="00E03A0F" w:rsidRDefault="00E03A0F" w:rsidP="00E03A0F">
            <w:pPr>
              <w:pStyle w:val="TableText"/>
            </w:pPr>
            <w:r w:rsidRPr="00C2305F">
              <w:rPr>
                <w:noProof w:val="0"/>
              </w:rPr>
              <w:t>Grade 6</w:t>
            </w:r>
          </w:p>
        </w:tc>
        <w:tc>
          <w:tcPr>
            <w:tcW w:w="2304" w:type="dxa"/>
          </w:tcPr>
          <w:p w14:paraId="56EFF656" w14:textId="3262A007" w:rsidR="00E03A0F" w:rsidRDefault="00F7410D" w:rsidP="005D071B">
            <w:pPr>
              <w:pStyle w:val="TableText"/>
              <w:ind w:right="720"/>
            </w:pPr>
            <w:r w:rsidRPr="00502944">
              <w:t>244</w:t>
            </w:r>
          </w:p>
        </w:tc>
        <w:tc>
          <w:tcPr>
            <w:tcW w:w="1152" w:type="dxa"/>
          </w:tcPr>
          <w:p w14:paraId="4ECA2772" w14:textId="3EFE2DB9" w:rsidR="00E03A0F" w:rsidRDefault="00F7410D" w:rsidP="005A32AC">
            <w:pPr>
              <w:pStyle w:val="TableText"/>
              <w:ind w:right="288"/>
            </w:pPr>
            <w:r w:rsidRPr="00502944">
              <w:t>4</w:t>
            </w:r>
          </w:p>
        </w:tc>
        <w:tc>
          <w:tcPr>
            <w:tcW w:w="2304" w:type="dxa"/>
          </w:tcPr>
          <w:p w14:paraId="3C5810F6" w14:textId="2CADADF3" w:rsidR="00E03A0F" w:rsidRDefault="00F7410D" w:rsidP="005D071B">
            <w:pPr>
              <w:pStyle w:val="TableText"/>
              <w:ind w:right="720"/>
            </w:pPr>
            <w:r w:rsidRPr="00502944">
              <w:t>265</w:t>
            </w:r>
          </w:p>
        </w:tc>
        <w:tc>
          <w:tcPr>
            <w:tcW w:w="1152" w:type="dxa"/>
          </w:tcPr>
          <w:p w14:paraId="198F9153" w14:textId="2972F89C" w:rsidR="00E03A0F" w:rsidRDefault="00F7410D" w:rsidP="005A32AC">
            <w:pPr>
              <w:pStyle w:val="TableText"/>
              <w:ind w:right="288"/>
            </w:pPr>
            <w:r w:rsidRPr="00502944">
              <w:t>4</w:t>
            </w:r>
          </w:p>
        </w:tc>
      </w:tr>
      <w:tr w:rsidR="00E03A0F" w:rsidRPr="00C2305F" w14:paraId="017B4635" w14:textId="77777777" w:rsidTr="00AF1A02">
        <w:trPr>
          <w:trHeight w:val="288"/>
        </w:trPr>
        <w:tc>
          <w:tcPr>
            <w:tcW w:w="3384" w:type="dxa"/>
          </w:tcPr>
          <w:p w14:paraId="40D7545F" w14:textId="113EF94B" w:rsidR="00E03A0F" w:rsidRDefault="00E03A0F" w:rsidP="0017429B">
            <w:pPr>
              <w:pStyle w:val="TableText"/>
              <w:keepNext/>
            </w:pPr>
            <w:r w:rsidRPr="00C2305F">
              <w:rPr>
                <w:noProof w:val="0"/>
              </w:rPr>
              <w:t>Grade 7</w:t>
            </w:r>
          </w:p>
        </w:tc>
        <w:tc>
          <w:tcPr>
            <w:tcW w:w="2304" w:type="dxa"/>
          </w:tcPr>
          <w:p w14:paraId="1FCC86A6" w14:textId="4AEF0C86" w:rsidR="00E03A0F" w:rsidRDefault="00F7410D" w:rsidP="005D071B">
            <w:pPr>
              <w:pStyle w:val="TableText"/>
              <w:keepNext/>
              <w:ind w:right="720"/>
            </w:pPr>
            <w:r w:rsidRPr="00502944">
              <w:t>248</w:t>
            </w:r>
          </w:p>
        </w:tc>
        <w:tc>
          <w:tcPr>
            <w:tcW w:w="1152" w:type="dxa"/>
          </w:tcPr>
          <w:p w14:paraId="04564262" w14:textId="1D09383C" w:rsidR="00E03A0F" w:rsidRDefault="00F7410D" w:rsidP="005A32AC">
            <w:pPr>
              <w:pStyle w:val="TableText"/>
              <w:ind w:right="288"/>
            </w:pPr>
            <w:r w:rsidRPr="00502944">
              <w:t>4</w:t>
            </w:r>
          </w:p>
        </w:tc>
        <w:tc>
          <w:tcPr>
            <w:tcW w:w="2304" w:type="dxa"/>
          </w:tcPr>
          <w:p w14:paraId="7C3D664A" w14:textId="0F7FB553" w:rsidR="00E03A0F" w:rsidRDefault="00F7410D" w:rsidP="005D071B">
            <w:pPr>
              <w:pStyle w:val="TableText"/>
              <w:ind w:right="720"/>
            </w:pPr>
            <w:r w:rsidRPr="00502944">
              <w:t>265</w:t>
            </w:r>
          </w:p>
        </w:tc>
        <w:tc>
          <w:tcPr>
            <w:tcW w:w="1152" w:type="dxa"/>
          </w:tcPr>
          <w:p w14:paraId="5A8A2A07" w14:textId="2FCBAA3A" w:rsidR="00E03A0F" w:rsidRDefault="00F7410D" w:rsidP="005A32AC">
            <w:pPr>
              <w:pStyle w:val="TableText"/>
              <w:ind w:right="288"/>
            </w:pPr>
            <w:r w:rsidRPr="00502944">
              <w:t>4</w:t>
            </w:r>
          </w:p>
        </w:tc>
      </w:tr>
      <w:tr w:rsidR="00E03A0F" w:rsidRPr="00C2305F" w14:paraId="451A751D" w14:textId="77777777" w:rsidTr="00AF1A02">
        <w:trPr>
          <w:trHeight w:val="288"/>
        </w:trPr>
        <w:tc>
          <w:tcPr>
            <w:tcW w:w="3384" w:type="dxa"/>
          </w:tcPr>
          <w:p w14:paraId="719BA938" w14:textId="37EE65DF" w:rsidR="00E03A0F" w:rsidRDefault="00E03A0F" w:rsidP="0017429B">
            <w:pPr>
              <w:pStyle w:val="TableText"/>
              <w:keepNext/>
            </w:pPr>
            <w:r w:rsidRPr="00C2305F">
              <w:rPr>
                <w:noProof w:val="0"/>
              </w:rPr>
              <w:t>Grade 8</w:t>
            </w:r>
          </w:p>
        </w:tc>
        <w:tc>
          <w:tcPr>
            <w:tcW w:w="2304" w:type="dxa"/>
          </w:tcPr>
          <w:p w14:paraId="7BB7C712" w14:textId="5CAD268A" w:rsidR="00E03A0F" w:rsidRDefault="00F7410D" w:rsidP="005D071B">
            <w:pPr>
              <w:pStyle w:val="TableText"/>
              <w:keepNext/>
              <w:ind w:right="720"/>
            </w:pPr>
            <w:r w:rsidRPr="00502944">
              <w:t>248</w:t>
            </w:r>
          </w:p>
        </w:tc>
        <w:tc>
          <w:tcPr>
            <w:tcW w:w="1152" w:type="dxa"/>
          </w:tcPr>
          <w:p w14:paraId="545CF5F3" w14:textId="680B4DD8" w:rsidR="00E03A0F" w:rsidRDefault="00F7410D" w:rsidP="005A32AC">
            <w:pPr>
              <w:pStyle w:val="TableText"/>
              <w:ind w:right="288"/>
            </w:pPr>
            <w:r w:rsidRPr="00502944">
              <w:t>4</w:t>
            </w:r>
          </w:p>
        </w:tc>
        <w:tc>
          <w:tcPr>
            <w:tcW w:w="2304" w:type="dxa"/>
          </w:tcPr>
          <w:p w14:paraId="0D544139" w14:textId="30C744BF" w:rsidR="00E03A0F" w:rsidRDefault="00F7410D" w:rsidP="005D071B">
            <w:pPr>
              <w:pStyle w:val="TableText"/>
              <w:ind w:right="720"/>
            </w:pPr>
            <w:r w:rsidRPr="00502944">
              <w:t>265</w:t>
            </w:r>
          </w:p>
        </w:tc>
        <w:tc>
          <w:tcPr>
            <w:tcW w:w="1152" w:type="dxa"/>
          </w:tcPr>
          <w:p w14:paraId="7456E84B" w14:textId="4474B662" w:rsidR="00E03A0F" w:rsidRDefault="00F7410D" w:rsidP="005A32AC">
            <w:pPr>
              <w:pStyle w:val="TableText"/>
              <w:ind w:right="288"/>
            </w:pPr>
            <w:r w:rsidRPr="00502944">
              <w:t>4</w:t>
            </w:r>
          </w:p>
        </w:tc>
      </w:tr>
      <w:tr w:rsidR="00E03A0F" w:rsidRPr="00C2305F" w14:paraId="3B1D0097" w14:textId="77777777" w:rsidTr="00AF1A02">
        <w:trPr>
          <w:trHeight w:val="288"/>
        </w:trPr>
        <w:tc>
          <w:tcPr>
            <w:tcW w:w="3384" w:type="dxa"/>
          </w:tcPr>
          <w:p w14:paraId="0EBC38AA" w14:textId="4FC6FB9F" w:rsidR="00E03A0F" w:rsidRDefault="00E03A0F" w:rsidP="0017429B">
            <w:pPr>
              <w:pStyle w:val="TableText"/>
              <w:keepNext/>
            </w:pPr>
            <w:r w:rsidRPr="00C2305F">
              <w:rPr>
                <w:noProof w:val="0"/>
                <w:lang w:eastAsia="ko-KR"/>
              </w:rPr>
              <w:t>High school</w:t>
            </w:r>
            <w:r w:rsidRPr="00C2305F">
              <w:rPr>
                <w:noProof w:val="0"/>
              </w:rPr>
              <w:t>—</w:t>
            </w:r>
            <w:r>
              <w:rPr>
                <w:noProof w:val="0"/>
                <w:lang w:eastAsia="ko-KR"/>
              </w:rPr>
              <w:t>Oral Literacy</w:t>
            </w:r>
          </w:p>
        </w:tc>
        <w:tc>
          <w:tcPr>
            <w:tcW w:w="2304" w:type="dxa"/>
          </w:tcPr>
          <w:p w14:paraId="65D69471" w14:textId="3F21E3F7" w:rsidR="00E03A0F" w:rsidRDefault="00F7410D" w:rsidP="005D071B">
            <w:pPr>
              <w:pStyle w:val="TableText"/>
              <w:keepNext/>
              <w:ind w:right="720"/>
            </w:pPr>
            <w:r w:rsidRPr="00502944">
              <w:t>250</w:t>
            </w:r>
          </w:p>
        </w:tc>
        <w:tc>
          <w:tcPr>
            <w:tcW w:w="1152" w:type="dxa"/>
          </w:tcPr>
          <w:p w14:paraId="7409A636" w14:textId="539F94F9" w:rsidR="00E03A0F" w:rsidRDefault="00F7410D" w:rsidP="005A32AC">
            <w:pPr>
              <w:pStyle w:val="TableText"/>
              <w:ind w:right="288"/>
            </w:pPr>
            <w:r w:rsidRPr="00502944">
              <w:t>4</w:t>
            </w:r>
          </w:p>
        </w:tc>
        <w:tc>
          <w:tcPr>
            <w:tcW w:w="2304" w:type="dxa"/>
          </w:tcPr>
          <w:p w14:paraId="313A6CCA" w14:textId="53D4A301" w:rsidR="00E03A0F" w:rsidRDefault="00F7410D" w:rsidP="005D071B">
            <w:pPr>
              <w:pStyle w:val="TableText"/>
              <w:ind w:right="720"/>
            </w:pPr>
            <w:r w:rsidRPr="00502944">
              <w:t>270</w:t>
            </w:r>
          </w:p>
        </w:tc>
        <w:tc>
          <w:tcPr>
            <w:tcW w:w="1152" w:type="dxa"/>
          </w:tcPr>
          <w:p w14:paraId="296C4EEF" w14:textId="48BF5010" w:rsidR="00E03A0F" w:rsidRDefault="00F7410D" w:rsidP="005A32AC">
            <w:pPr>
              <w:pStyle w:val="TableText"/>
              <w:ind w:right="288"/>
            </w:pPr>
            <w:r w:rsidRPr="00502944">
              <w:t>5</w:t>
            </w:r>
          </w:p>
        </w:tc>
      </w:tr>
      <w:tr w:rsidR="00E03A0F" w:rsidRPr="00C2305F" w14:paraId="48BF1F84" w14:textId="77777777" w:rsidTr="00AF1A02">
        <w:trPr>
          <w:trHeight w:val="288"/>
        </w:trPr>
        <w:tc>
          <w:tcPr>
            <w:tcW w:w="3384" w:type="dxa"/>
          </w:tcPr>
          <w:p w14:paraId="1B92E14C" w14:textId="1FAFD3E9" w:rsidR="00E03A0F" w:rsidRDefault="00E03A0F" w:rsidP="00E03A0F">
            <w:pPr>
              <w:pStyle w:val="TableText"/>
            </w:pPr>
            <w:r>
              <w:rPr>
                <w:noProof w:val="0"/>
                <w:lang w:eastAsia="ko-KR"/>
              </w:rPr>
              <w:t>High school</w:t>
            </w:r>
            <w:r w:rsidRPr="00C2305F">
              <w:rPr>
                <w:noProof w:val="0"/>
              </w:rPr>
              <w:t>—</w:t>
            </w:r>
            <w:r>
              <w:rPr>
                <w:noProof w:val="0"/>
                <w:lang w:eastAsia="ko-KR"/>
              </w:rPr>
              <w:t>Written Literacy</w:t>
            </w:r>
          </w:p>
        </w:tc>
        <w:tc>
          <w:tcPr>
            <w:tcW w:w="2304" w:type="dxa"/>
          </w:tcPr>
          <w:p w14:paraId="6CD9E730" w14:textId="3DEB1B60" w:rsidR="00E03A0F" w:rsidRDefault="00F7410D" w:rsidP="005D071B">
            <w:pPr>
              <w:pStyle w:val="TableText"/>
              <w:ind w:right="720"/>
            </w:pPr>
            <w:r w:rsidRPr="00502944">
              <w:t>250</w:t>
            </w:r>
          </w:p>
        </w:tc>
        <w:tc>
          <w:tcPr>
            <w:tcW w:w="1152" w:type="dxa"/>
          </w:tcPr>
          <w:p w14:paraId="7E8720AF" w14:textId="56482876" w:rsidR="00E03A0F" w:rsidRDefault="00F7410D" w:rsidP="005A32AC">
            <w:pPr>
              <w:pStyle w:val="TableText"/>
              <w:ind w:right="288"/>
            </w:pPr>
            <w:r w:rsidRPr="00502944">
              <w:t>4</w:t>
            </w:r>
          </w:p>
        </w:tc>
        <w:tc>
          <w:tcPr>
            <w:tcW w:w="2304" w:type="dxa"/>
          </w:tcPr>
          <w:p w14:paraId="20FDCA58" w14:textId="587F4E5B" w:rsidR="00E03A0F" w:rsidRDefault="00F7410D" w:rsidP="005D071B">
            <w:pPr>
              <w:pStyle w:val="TableText"/>
              <w:ind w:right="720"/>
            </w:pPr>
            <w:r w:rsidRPr="00502944">
              <w:t>270</w:t>
            </w:r>
          </w:p>
        </w:tc>
        <w:tc>
          <w:tcPr>
            <w:tcW w:w="1152" w:type="dxa"/>
          </w:tcPr>
          <w:p w14:paraId="434853AE" w14:textId="10F3A2DD" w:rsidR="00E03A0F" w:rsidRDefault="00F7410D" w:rsidP="005A32AC">
            <w:pPr>
              <w:pStyle w:val="TableText"/>
              <w:ind w:right="288"/>
            </w:pPr>
            <w:r w:rsidRPr="00502944">
              <w:t>5</w:t>
            </w:r>
          </w:p>
        </w:tc>
      </w:tr>
    </w:tbl>
    <w:p w14:paraId="5F84F6C0" w14:textId="77777777" w:rsidR="00CD2D1B" w:rsidRDefault="00CD2D1B" w:rsidP="00CD2D1B">
      <w:pPr>
        <w:pStyle w:val="Heading4"/>
      </w:pPr>
      <w:bookmarkStart w:id="2102" w:name="_Decision_Classification_Analyses"/>
      <w:bookmarkStart w:id="2103" w:name="_Toc196731436"/>
      <w:bookmarkStart w:id="2104" w:name="_Toc230850782"/>
      <w:bookmarkEnd w:id="2102"/>
      <w:r w:rsidRPr="009E1EB6">
        <w:t>Decision Classification Analyses</w:t>
      </w:r>
      <w:bookmarkEnd w:id="2103"/>
      <w:bookmarkEnd w:id="2104"/>
    </w:p>
    <w:p w14:paraId="3EC7F1F6" w14:textId="159BB243" w:rsidR="00121DAC" w:rsidRDefault="00121DAC" w:rsidP="00AD0D0A">
      <w:pPr>
        <w:keepLines/>
      </w:pPr>
      <w:bookmarkStart w:id="2105" w:name="_Hlk146716206"/>
      <w:r w:rsidRPr="00A57B8E">
        <w:t xml:space="preserve">When an assessment uses </w:t>
      </w:r>
      <w:r w:rsidR="00640F7A">
        <w:t>achievement levels</w:t>
      </w:r>
      <w:r w:rsidRPr="00A57B8E">
        <w:t xml:space="preserve"> as the primary method to report test results, accuracy and consistency of decisions become key indicators of the quality of the assessment.</w:t>
      </w:r>
    </w:p>
    <w:bookmarkEnd w:id="2105"/>
    <w:p w14:paraId="52175443" w14:textId="53CBB8E5" w:rsidR="00C7252C" w:rsidRDefault="00C7252C" w:rsidP="00441564">
      <w:pPr>
        <w:pStyle w:val="Heading5"/>
      </w:pPr>
      <w:r>
        <w:t>Methodology</w:t>
      </w:r>
    </w:p>
    <w:p w14:paraId="44FA74A8" w14:textId="0C3A83D6" w:rsidR="00121DAC" w:rsidRPr="007229FD" w:rsidRDefault="00121DAC" w:rsidP="00AD0D0A">
      <w:bookmarkStart w:id="2106" w:name="_Hlk146716220"/>
      <w:r w:rsidRPr="007229FD">
        <w:t xml:space="preserve">The reliabilities of </w:t>
      </w:r>
      <w:r w:rsidR="00640F7A">
        <w:t>achievement-level</w:t>
      </w:r>
      <w:r w:rsidRPr="007229FD">
        <w:t xml:space="preserve"> classifications, which are criterion referenced, are related to the reliabilities of the test scores on which they are based</w:t>
      </w:r>
      <w:r>
        <w:t>;</w:t>
      </w:r>
      <w:r w:rsidRPr="007229FD">
        <w:t xml:space="preserve"> however, they are not exactly the same.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575A2121" w14:textId="77777777" w:rsidR="00121DAC" w:rsidRPr="00A57B8E" w:rsidRDefault="00121DAC" w:rsidP="00AD0D0A">
      <w:r w:rsidRPr="00A57B8E">
        <w:t xml:space="preserve">Decision accuracy is the extent to which students are classified in the same way as they would be if each student’s score were the average over all possible forms of the </w:t>
      </w:r>
      <w:r>
        <w:t>assessment</w:t>
      </w:r>
      <w:r w:rsidRPr="00A57B8E">
        <w:t xml:space="preserve"> (the student’s true score). Decision accuracy answers the following question: How closely does the actual classification of </w:t>
      </w:r>
      <w:r>
        <w:t>student</w:t>
      </w:r>
      <w:r w:rsidRPr="00A57B8E">
        <w:t>s, based on their single-form scores, agree with the classification that would be made on the basis of their true scores, if their true scores could somehow be known?</w:t>
      </w:r>
    </w:p>
    <w:p w14:paraId="37B5CF7F" w14:textId="77777777" w:rsidR="00121DAC" w:rsidRPr="00A57B8E" w:rsidRDefault="00121DAC" w:rsidP="00AD0D0A">
      <w:r w:rsidRPr="00A57B8E">
        <w:t xml:space="preserve">Decision consistency is the extent to which students are classified in the same way as they would be on the basis of a single form of an assessment other than the one for which data is available. Decision consistency answers the following question: What is the agreement between the classifications based on two nonoverlapping, equally difficult forms of the </w:t>
      </w:r>
      <w:r>
        <w:t>assessment</w:t>
      </w:r>
      <w:r w:rsidRPr="00A57B8E">
        <w:t>?</w:t>
      </w:r>
    </w:p>
    <w:p w14:paraId="54E6132D" w14:textId="77777777" w:rsidR="00121DAC" w:rsidRPr="00A57B8E" w:rsidRDefault="00121DAC" w:rsidP="00AD0D0A">
      <w:bookmarkStart w:id="2107" w:name="_Hlk90456551"/>
      <w:r w:rsidRPr="00A57B8E">
        <w:lastRenderedPageBreak/>
        <w:t xml:space="preserve">The methodology used for estimating the reliability of classification decisions is described in Livingston and Lewis (1995). The necessary input information includes only the maximum </w:t>
      </w:r>
      <w:bookmarkEnd w:id="2107"/>
      <w:r w:rsidRPr="00A57B8E">
        <w:t>and minimum possible scores on the assessment and the observed score distribution and the reliability coefficient for the group of students referenced by the estimates. The method was implemented by the ETS proprietary computer program RELCLASS-COMP (Version</w:t>
      </w:r>
      <w:r>
        <w:t> </w:t>
      </w:r>
      <w:r w:rsidRPr="00A57B8E">
        <w:t>4.14).</w:t>
      </w:r>
    </w:p>
    <w:p w14:paraId="197A8F99" w14:textId="04534046" w:rsidR="00121DAC" w:rsidRDefault="00121DAC" w:rsidP="00AD0D0A">
      <w:pPr>
        <w:autoSpaceDE w:val="0"/>
        <w:autoSpaceDN w:val="0"/>
        <w:adjustRightInd w:val="0"/>
        <w:spacing w:before="120"/>
      </w:pPr>
      <w:r w:rsidRPr="00A57B8E">
        <w:t xml:space="preserve">Reliability of classification at a threshold is estimated by combining the </w:t>
      </w:r>
      <w:r w:rsidR="00E46AB1">
        <w:t>achievement</w:t>
      </w:r>
      <w:r w:rsidRPr="00A57B8E">
        <w:t xml:space="preserve"> levels above a particular threshold and combining the </w:t>
      </w:r>
      <w:r w:rsidR="00E46AB1">
        <w:t>achievement</w:t>
      </w:r>
      <w:r w:rsidRPr="00A57B8E">
        <w:t xml:space="preserve"> levels below that threshold. The result is a two-by-two table indicating whether the students are above or below the threshold. The sum of the entries in the main diagonal is the number of students accurately (or consistently) classified as above or below that threshold.</w:t>
      </w:r>
      <w:r w:rsidRPr="005317BA">
        <w:t xml:space="preserve"> </w:t>
      </w:r>
    </w:p>
    <w:p w14:paraId="0DE3A9CA" w14:textId="18D152A8" w:rsidR="00121DAC" w:rsidRDefault="00121DAC" w:rsidP="00AD0D0A">
      <w:pPr>
        <w:keepNext/>
        <w:keepLines/>
        <w:autoSpaceDE w:val="0"/>
        <w:autoSpaceDN w:val="0"/>
        <w:adjustRightInd w:val="0"/>
        <w:spacing w:before="120"/>
      </w:pPr>
      <w:r w:rsidRPr="00003C26">
        <w:rPr>
          <w:rStyle w:val="Cross-Reference"/>
        </w:rPr>
        <w:fldChar w:fldCharType="begin"/>
      </w:r>
      <w:r w:rsidRPr="00A970BD">
        <w:rPr>
          <w:rStyle w:val="Cross-Reference"/>
        </w:rPr>
        <w:instrText xml:space="preserve"> REF _Ref117766400 \h </w:instrText>
      </w:r>
      <w:r>
        <w:rPr>
          <w:rStyle w:val="Cross-Reference"/>
        </w:rPr>
        <w:instrText xml:space="preserve"> \* MERGEFORMAT </w:instrText>
      </w:r>
      <w:r w:rsidRPr="00003C26">
        <w:rPr>
          <w:rStyle w:val="Cross-Reference"/>
        </w:rPr>
      </w:r>
      <w:r w:rsidRPr="00003C26">
        <w:rPr>
          <w:rStyle w:val="Cross-Reference"/>
        </w:rPr>
        <w:fldChar w:fldCharType="separate"/>
      </w:r>
      <w:r w:rsidR="0017429B" w:rsidRPr="0017429B">
        <w:rPr>
          <w:rStyle w:val="Cross-Reference"/>
        </w:rPr>
        <w:t>Table 8.17</w:t>
      </w:r>
      <w:r w:rsidRPr="00003C26">
        <w:rPr>
          <w:rStyle w:val="Cross-Reference"/>
        </w:rPr>
        <w:fldChar w:fldCharType="end"/>
      </w:r>
      <w:r w:rsidRPr="005317BA">
        <w:t xml:space="preserve"> and </w:t>
      </w:r>
      <w:r w:rsidRPr="00003C26">
        <w:rPr>
          <w:rStyle w:val="Cross-Reference"/>
        </w:rPr>
        <w:fldChar w:fldCharType="begin"/>
      </w:r>
      <w:r w:rsidRPr="00F9207D">
        <w:rPr>
          <w:rStyle w:val="Cross-Reference"/>
        </w:rPr>
        <w:instrText xml:space="preserve"> REF  _Ref117766410 \* Lower \h </w:instrText>
      </w:r>
      <w:r>
        <w:rPr>
          <w:rStyle w:val="Cross-Reference"/>
        </w:rPr>
        <w:instrText xml:space="preserve"> \* MERGEFORMAT </w:instrText>
      </w:r>
      <w:r w:rsidRPr="00003C26">
        <w:rPr>
          <w:rStyle w:val="Cross-Reference"/>
        </w:rPr>
      </w:r>
      <w:r w:rsidRPr="00003C26">
        <w:rPr>
          <w:rStyle w:val="Cross-Reference"/>
        </w:rPr>
        <w:fldChar w:fldCharType="separate"/>
      </w:r>
      <w:r w:rsidR="001546A6" w:rsidRPr="001546A6">
        <w:rPr>
          <w:rStyle w:val="Cross-Reference"/>
        </w:rPr>
        <w:t>table 8.18</w:t>
      </w:r>
      <w:r w:rsidRPr="00003C26">
        <w:rPr>
          <w:rStyle w:val="Cross-Reference"/>
        </w:rPr>
        <w:fldChar w:fldCharType="end"/>
      </w:r>
      <w:r w:rsidRPr="005317BA">
        <w:t xml:space="preserve"> </w:t>
      </w:r>
      <w:r w:rsidRPr="00A57B8E">
        <w:t>illustrate these two-by-two contingency tables.</w:t>
      </w:r>
      <w:bookmarkStart w:id="2108" w:name="_Ref278802166"/>
      <w:bookmarkStart w:id="2109" w:name="_Toc342154245"/>
      <w:r>
        <w:t xml:space="preserve"> The proportion of students being accurately classified is determined by summing across the diagonals of </w:t>
      </w:r>
      <w:r w:rsidRPr="00D21EFC">
        <w:rPr>
          <w:rStyle w:val="Cross-Reference"/>
        </w:rPr>
        <w:fldChar w:fldCharType="begin"/>
      </w:r>
      <w:r w:rsidRPr="00D21EFC">
        <w:rPr>
          <w:rStyle w:val="Cross-Reference"/>
        </w:rPr>
        <w:instrText xml:space="preserve"> REF  _Ref117766400 \* Lower \h  \* MERGEFORMAT </w:instrText>
      </w:r>
      <w:r w:rsidRPr="00D21EFC">
        <w:rPr>
          <w:rStyle w:val="Cross-Reference"/>
        </w:rPr>
      </w:r>
      <w:r w:rsidRPr="00D21EFC">
        <w:rPr>
          <w:rStyle w:val="Cross-Reference"/>
        </w:rPr>
        <w:fldChar w:fldCharType="separate"/>
      </w:r>
      <w:r w:rsidR="001546A6" w:rsidRPr="001546A6">
        <w:rPr>
          <w:rStyle w:val="Cross-Reference"/>
        </w:rPr>
        <w:t>table 8.17</w:t>
      </w:r>
      <w:r w:rsidRPr="00D21EFC">
        <w:rPr>
          <w:rStyle w:val="Cross-Reference"/>
        </w:rPr>
        <w:fldChar w:fldCharType="end"/>
      </w:r>
      <w:r>
        <w:t xml:space="preserve">. The proportion of consistently classified students is determined by summing the diagonals of </w:t>
      </w:r>
      <w:r w:rsidRPr="00003C26">
        <w:rPr>
          <w:rStyle w:val="Cross-Reference"/>
        </w:rPr>
        <w:fldChar w:fldCharType="begin"/>
      </w:r>
      <w:r w:rsidRPr="00F9207D">
        <w:rPr>
          <w:rStyle w:val="Cross-Reference"/>
        </w:rPr>
        <w:instrText xml:space="preserve"> REF  _Ref117766410 \* Lower \h </w:instrText>
      </w:r>
      <w:r>
        <w:rPr>
          <w:rStyle w:val="Cross-Reference"/>
        </w:rPr>
        <w:instrText xml:space="preserve"> \* MERGEFORMAT </w:instrText>
      </w:r>
      <w:r w:rsidRPr="00003C26">
        <w:rPr>
          <w:rStyle w:val="Cross-Reference"/>
        </w:rPr>
      </w:r>
      <w:r w:rsidRPr="00003C26">
        <w:rPr>
          <w:rStyle w:val="Cross-Reference"/>
        </w:rPr>
        <w:fldChar w:fldCharType="separate"/>
      </w:r>
      <w:r w:rsidR="001546A6" w:rsidRPr="001546A6">
        <w:rPr>
          <w:rStyle w:val="Cross-Reference"/>
        </w:rPr>
        <w:t>table 8.18</w:t>
      </w:r>
      <w:r w:rsidRPr="00003C26">
        <w:rPr>
          <w:rStyle w:val="Cross-Reference"/>
        </w:rPr>
        <w:fldChar w:fldCharType="end"/>
      </w:r>
      <w:r>
        <w:t>.</w:t>
      </w:r>
    </w:p>
    <w:p w14:paraId="71F56F9D" w14:textId="1D49E5BD" w:rsidR="00121DAC" w:rsidRDefault="00121DAC" w:rsidP="00AD0D0A">
      <w:pPr>
        <w:pStyle w:val="Caption"/>
      </w:pPr>
      <w:bookmarkStart w:id="2110" w:name="_Ref117766400"/>
      <w:bookmarkStart w:id="2111" w:name="_Toc230681119"/>
      <w:bookmarkEnd w:id="2108"/>
      <w:bookmarkEnd w:id="2109"/>
      <w:r>
        <w:t>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17</w:t>
      </w:r>
      <w:r>
        <w:fldChar w:fldCharType="end"/>
      </w:r>
      <w:bookmarkEnd w:id="2110"/>
      <w:r w:rsidRPr="00071B82">
        <w:rPr>
          <w:rFonts w:ascii="Times New Roman" w:eastAsia="SimSun" w:hAnsi="Times New Roman" w:cs="Arial"/>
        </w:rPr>
        <w:t xml:space="preserve">  </w:t>
      </w:r>
      <w:r>
        <w:t xml:space="preserve">Decision Accuracy for Reaching </w:t>
      </w:r>
      <w:r w:rsidRPr="009D7041">
        <w:t>an Achievement</w:t>
      </w:r>
      <w:r>
        <w:t xml:space="preserve"> Level</w:t>
      </w:r>
      <w:bookmarkEnd w:id="2111"/>
    </w:p>
    <w:tbl>
      <w:tblPr>
        <w:tblStyle w:val="TRsBorders"/>
        <w:tblW w:w="10224" w:type="dxa"/>
        <w:tblLayout w:type="fixed"/>
        <w:tblLook w:val="04A0" w:firstRow="1" w:lastRow="0" w:firstColumn="1" w:lastColumn="0" w:noHBand="0" w:noVBand="1"/>
      </w:tblPr>
      <w:tblGrid>
        <w:gridCol w:w="4176"/>
        <w:gridCol w:w="3024"/>
        <w:gridCol w:w="3024"/>
      </w:tblGrid>
      <w:tr w:rsidR="00121DAC" w:rsidRPr="00A57B8E" w14:paraId="3D1A1F85" w14:textId="77777777" w:rsidTr="00AF1A02">
        <w:trPr>
          <w:cnfStyle w:val="100000000000" w:firstRow="1" w:lastRow="0" w:firstColumn="0" w:lastColumn="0" w:oddVBand="0" w:evenVBand="0" w:oddHBand="0" w:evenHBand="0" w:firstRowFirstColumn="0" w:firstRowLastColumn="0" w:lastRowFirstColumn="0" w:lastRowLastColumn="0"/>
        </w:trPr>
        <w:tc>
          <w:tcPr>
            <w:tcW w:w="4176" w:type="dxa"/>
          </w:tcPr>
          <w:p w14:paraId="6FC7D3F1" w14:textId="16C38343" w:rsidR="00121DAC" w:rsidRPr="00AF1A02" w:rsidRDefault="00632832" w:rsidP="00AD0D0A">
            <w:pPr>
              <w:pStyle w:val="TableHead"/>
              <w:keepNext/>
              <w:keepLines/>
              <w:rPr>
                <w:b/>
                <w:bCs w:val="0"/>
              </w:rPr>
            </w:pPr>
            <w:r w:rsidRPr="00AF1A02">
              <w:rPr>
                <w:b/>
                <w:bCs w:val="0"/>
              </w:rPr>
              <w:t>A</w:t>
            </w:r>
            <w:r w:rsidR="00E46AB1" w:rsidRPr="00AF1A02">
              <w:rPr>
                <w:b/>
                <w:bCs w:val="0"/>
              </w:rPr>
              <w:t>chievement</w:t>
            </w:r>
            <w:r w:rsidR="00121DAC" w:rsidRPr="00AF1A02">
              <w:rPr>
                <w:b/>
                <w:bCs w:val="0"/>
              </w:rPr>
              <w:t xml:space="preserve"> Level Status</w:t>
            </w:r>
          </w:p>
        </w:tc>
        <w:tc>
          <w:tcPr>
            <w:tcW w:w="3024" w:type="dxa"/>
          </w:tcPr>
          <w:p w14:paraId="601AB2C5" w14:textId="037983B5" w:rsidR="00121DAC" w:rsidRPr="00AF1A02" w:rsidRDefault="00121DAC" w:rsidP="00AD0D0A">
            <w:pPr>
              <w:pStyle w:val="TableHead"/>
              <w:keepNext/>
              <w:keepLines/>
              <w:rPr>
                <w:b/>
                <w:bCs w:val="0"/>
              </w:rPr>
            </w:pPr>
            <w:r w:rsidRPr="00AF1A02">
              <w:rPr>
                <w:b/>
                <w:bCs w:val="0"/>
              </w:rPr>
              <w:t xml:space="preserve">Does Not Reach an </w:t>
            </w:r>
            <w:r w:rsidR="00632832" w:rsidRPr="00AF1A02">
              <w:rPr>
                <w:b/>
                <w:bCs w:val="0"/>
              </w:rPr>
              <w:t>A</w:t>
            </w:r>
            <w:r w:rsidR="00E46AB1" w:rsidRPr="00AF1A02">
              <w:rPr>
                <w:b/>
                <w:bCs w:val="0"/>
              </w:rPr>
              <w:t>chievement</w:t>
            </w:r>
            <w:r w:rsidRPr="00AF1A02">
              <w:rPr>
                <w:b/>
                <w:bCs w:val="0"/>
              </w:rPr>
              <w:t xml:space="preserve"> Level Based on True Score</w:t>
            </w:r>
          </w:p>
        </w:tc>
        <w:tc>
          <w:tcPr>
            <w:tcW w:w="3024" w:type="dxa"/>
          </w:tcPr>
          <w:p w14:paraId="7B4910E5" w14:textId="3A84EF3D" w:rsidR="00121DAC" w:rsidRPr="00AF1A02" w:rsidRDefault="00121DAC" w:rsidP="00AD0D0A">
            <w:pPr>
              <w:pStyle w:val="TableHead"/>
              <w:keepNext/>
              <w:keepLines/>
              <w:rPr>
                <w:b/>
                <w:bCs w:val="0"/>
              </w:rPr>
            </w:pPr>
            <w:r w:rsidRPr="00AF1A02">
              <w:rPr>
                <w:b/>
                <w:bCs w:val="0"/>
              </w:rPr>
              <w:t xml:space="preserve">Reaches an </w:t>
            </w:r>
            <w:r w:rsidR="00632832" w:rsidRPr="00AF1A02">
              <w:rPr>
                <w:b/>
                <w:bCs w:val="0"/>
              </w:rPr>
              <w:t>A</w:t>
            </w:r>
            <w:r w:rsidR="00E46AB1" w:rsidRPr="00AF1A02">
              <w:rPr>
                <w:b/>
                <w:bCs w:val="0"/>
              </w:rPr>
              <w:t>chievement</w:t>
            </w:r>
            <w:r w:rsidRPr="00AF1A02">
              <w:rPr>
                <w:b/>
                <w:bCs w:val="0"/>
              </w:rPr>
              <w:t xml:space="preserve"> Level Based on True Score</w:t>
            </w:r>
          </w:p>
        </w:tc>
      </w:tr>
      <w:tr w:rsidR="00121DAC" w:rsidRPr="00A57B8E" w14:paraId="3E1CCD56" w14:textId="77777777" w:rsidTr="00AF1A02">
        <w:tc>
          <w:tcPr>
            <w:tcW w:w="4176" w:type="dxa"/>
          </w:tcPr>
          <w:p w14:paraId="2E3814BF" w14:textId="1A5E64DD" w:rsidR="00121DAC" w:rsidRPr="00A57B8E" w:rsidRDefault="00121DAC" w:rsidP="00AD0D0A">
            <w:pPr>
              <w:pStyle w:val="TableText"/>
              <w:rPr>
                <w:noProof w:val="0"/>
              </w:rPr>
            </w:pPr>
            <w:r w:rsidRPr="00A57B8E">
              <w:rPr>
                <w:noProof w:val="0"/>
              </w:rPr>
              <w:t xml:space="preserve">Does not reach an </w:t>
            </w:r>
            <w:r w:rsidR="00E46AB1">
              <w:rPr>
                <w:noProof w:val="0"/>
              </w:rPr>
              <w:t>achievement</w:t>
            </w:r>
            <w:r w:rsidRPr="00A57B8E">
              <w:rPr>
                <w:noProof w:val="0"/>
              </w:rPr>
              <w:t xml:space="preserve"> level</w:t>
            </w:r>
          </w:p>
        </w:tc>
        <w:tc>
          <w:tcPr>
            <w:tcW w:w="3024" w:type="dxa"/>
          </w:tcPr>
          <w:p w14:paraId="3880BEA6" w14:textId="77777777" w:rsidR="00121DAC" w:rsidRPr="00A57B8E" w:rsidRDefault="00121DAC" w:rsidP="00AD0D0A">
            <w:pPr>
              <w:pStyle w:val="TableText"/>
              <w:keepNext/>
              <w:rPr>
                <w:noProof w:val="0"/>
              </w:rPr>
            </w:pPr>
            <w:r>
              <w:rPr>
                <w:noProof w:val="0"/>
              </w:rPr>
              <w:t>Accurate</w:t>
            </w:r>
            <w:r w:rsidRPr="00A57B8E">
              <w:rPr>
                <w:noProof w:val="0"/>
              </w:rPr>
              <w:t xml:space="preserve"> classification</w:t>
            </w:r>
          </w:p>
        </w:tc>
        <w:tc>
          <w:tcPr>
            <w:tcW w:w="3024" w:type="dxa"/>
          </w:tcPr>
          <w:p w14:paraId="3E1EC949" w14:textId="77777777" w:rsidR="00121DAC" w:rsidRPr="00A57B8E" w:rsidRDefault="00121DAC" w:rsidP="00AD0D0A">
            <w:pPr>
              <w:pStyle w:val="TableText"/>
              <w:keepNext/>
              <w:rPr>
                <w:noProof w:val="0"/>
              </w:rPr>
            </w:pPr>
            <w:r w:rsidRPr="00A57B8E">
              <w:rPr>
                <w:noProof w:val="0"/>
              </w:rPr>
              <w:t>In</w:t>
            </w:r>
            <w:r>
              <w:rPr>
                <w:noProof w:val="0"/>
              </w:rPr>
              <w:t>accurate</w:t>
            </w:r>
            <w:r w:rsidRPr="00A57B8E">
              <w:rPr>
                <w:noProof w:val="0"/>
              </w:rPr>
              <w:t xml:space="preserve"> classification</w:t>
            </w:r>
          </w:p>
        </w:tc>
      </w:tr>
      <w:tr w:rsidR="00121DAC" w:rsidRPr="00A57B8E" w14:paraId="73D6A595" w14:textId="77777777" w:rsidTr="00AF1A02">
        <w:tc>
          <w:tcPr>
            <w:tcW w:w="4176" w:type="dxa"/>
          </w:tcPr>
          <w:p w14:paraId="71FE3195" w14:textId="3C85336E" w:rsidR="00121DAC" w:rsidRPr="00A57B8E" w:rsidRDefault="00121DAC" w:rsidP="00AD0D0A">
            <w:pPr>
              <w:pStyle w:val="TableText"/>
              <w:rPr>
                <w:noProof w:val="0"/>
              </w:rPr>
            </w:pPr>
            <w:r w:rsidRPr="00A57B8E">
              <w:rPr>
                <w:noProof w:val="0"/>
              </w:rPr>
              <w:t xml:space="preserve">Reaches an </w:t>
            </w:r>
            <w:r w:rsidR="00E46AB1">
              <w:rPr>
                <w:noProof w:val="0"/>
              </w:rPr>
              <w:t>achievement</w:t>
            </w:r>
            <w:r w:rsidRPr="00A57B8E">
              <w:rPr>
                <w:noProof w:val="0"/>
              </w:rPr>
              <w:t xml:space="preserve"> level</w:t>
            </w:r>
          </w:p>
        </w:tc>
        <w:tc>
          <w:tcPr>
            <w:tcW w:w="3024" w:type="dxa"/>
          </w:tcPr>
          <w:p w14:paraId="3FC11D10" w14:textId="77777777" w:rsidR="00121DAC" w:rsidRPr="00A57B8E" w:rsidRDefault="00121DAC" w:rsidP="00AD0D0A">
            <w:pPr>
              <w:pStyle w:val="TableText"/>
              <w:keepNext/>
              <w:rPr>
                <w:noProof w:val="0"/>
              </w:rPr>
            </w:pPr>
            <w:r w:rsidRPr="00A57B8E">
              <w:rPr>
                <w:noProof w:val="0"/>
              </w:rPr>
              <w:t>In</w:t>
            </w:r>
            <w:r>
              <w:rPr>
                <w:noProof w:val="0"/>
              </w:rPr>
              <w:t>accurate</w:t>
            </w:r>
            <w:r w:rsidRPr="00A57B8E">
              <w:rPr>
                <w:noProof w:val="0"/>
              </w:rPr>
              <w:t xml:space="preserve"> classification</w:t>
            </w:r>
          </w:p>
        </w:tc>
        <w:tc>
          <w:tcPr>
            <w:tcW w:w="3024" w:type="dxa"/>
          </w:tcPr>
          <w:p w14:paraId="6E84B312" w14:textId="77777777" w:rsidR="00121DAC" w:rsidRPr="00A57B8E" w:rsidRDefault="00121DAC" w:rsidP="00AD0D0A">
            <w:pPr>
              <w:pStyle w:val="TableText"/>
              <w:keepNext/>
              <w:rPr>
                <w:noProof w:val="0"/>
              </w:rPr>
            </w:pPr>
            <w:r>
              <w:rPr>
                <w:noProof w:val="0"/>
              </w:rPr>
              <w:t>Accurate</w:t>
            </w:r>
            <w:r w:rsidRPr="00A57B8E">
              <w:rPr>
                <w:noProof w:val="0"/>
              </w:rPr>
              <w:t xml:space="preserve"> classification</w:t>
            </w:r>
          </w:p>
        </w:tc>
      </w:tr>
    </w:tbl>
    <w:p w14:paraId="0C9B42A3" w14:textId="57D8ABBD" w:rsidR="00121DAC" w:rsidRDefault="00121DAC" w:rsidP="00AD0D0A">
      <w:pPr>
        <w:pStyle w:val="Caption"/>
      </w:pPr>
      <w:bookmarkStart w:id="2112" w:name="_Ref117766410"/>
      <w:bookmarkStart w:id="2113" w:name="_Toc230681120"/>
      <w:bookmarkStart w:id="2114" w:name="_Ref278802172"/>
      <w:bookmarkStart w:id="2115" w:name="_Toc342154246"/>
      <w:bookmarkStart w:id="2116" w:name="_Ref446066289"/>
      <w:r>
        <w:t xml:space="preserve">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18</w:t>
      </w:r>
      <w:r>
        <w:fldChar w:fldCharType="end"/>
      </w:r>
      <w:bookmarkEnd w:id="2112"/>
      <w:r>
        <w:t xml:space="preserve">  Decision Consistency for Reaching an Achievement Level</w:t>
      </w:r>
      <w:bookmarkEnd w:id="2113"/>
    </w:p>
    <w:tbl>
      <w:tblPr>
        <w:tblStyle w:val="TRsBorders"/>
        <w:tblW w:w="10224" w:type="dxa"/>
        <w:tblLayout w:type="fixed"/>
        <w:tblLook w:val="01E0" w:firstRow="1" w:lastRow="1" w:firstColumn="1" w:lastColumn="1" w:noHBand="0" w:noVBand="0"/>
      </w:tblPr>
      <w:tblGrid>
        <w:gridCol w:w="4176"/>
        <w:gridCol w:w="3024"/>
        <w:gridCol w:w="3024"/>
      </w:tblGrid>
      <w:tr w:rsidR="002E5C3C" w:rsidRPr="00A57B8E" w14:paraId="45CB2303" w14:textId="77777777" w:rsidTr="00AF1A02">
        <w:trPr>
          <w:cnfStyle w:val="100000000000" w:firstRow="1" w:lastRow="0" w:firstColumn="0" w:lastColumn="0" w:oddVBand="0" w:evenVBand="0" w:oddHBand="0" w:evenHBand="0" w:firstRowFirstColumn="0" w:firstRowLastColumn="0" w:lastRowFirstColumn="0" w:lastRowLastColumn="0"/>
        </w:trPr>
        <w:tc>
          <w:tcPr>
            <w:tcW w:w="4176" w:type="dxa"/>
          </w:tcPr>
          <w:bookmarkEnd w:id="2114"/>
          <w:bookmarkEnd w:id="2115"/>
          <w:bookmarkEnd w:id="2116"/>
          <w:p w14:paraId="3B582448" w14:textId="71EF2D09" w:rsidR="00121DAC" w:rsidRPr="00AF1A02" w:rsidRDefault="00632832" w:rsidP="00AD0D0A">
            <w:pPr>
              <w:pStyle w:val="TableHead"/>
              <w:rPr>
                <w:b/>
                <w:bCs w:val="0"/>
              </w:rPr>
            </w:pPr>
            <w:r w:rsidRPr="00AF1A02">
              <w:rPr>
                <w:b/>
                <w:bCs w:val="0"/>
              </w:rPr>
              <w:t>A</w:t>
            </w:r>
            <w:r w:rsidR="00E46AB1" w:rsidRPr="00AF1A02">
              <w:rPr>
                <w:b/>
                <w:bCs w:val="0"/>
              </w:rPr>
              <w:t>chievement</w:t>
            </w:r>
            <w:r w:rsidR="00121DAC" w:rsidRPr="00AF1A02">
              <w:rPr>
                <w:b/>
                <w:bCs w:val="0"/>
              </w:rPr>
              <w:t xml:space="preserve"> Level Status</w:t>
            </w:r>
          </w:p>
        </w:tc>
        <w:tc>
          <w:tcPr>
            <w:tcW w:w="3024" w:type="dxa"/>
          </w:tcPr>
          <w:p w14:paraId="3F74B96B" w14:textId="79182370" w:rsidR="00121DAC" w:rsidRPr="00AF1A02" w:rsidRDefault="00121DAC" w:rsidP="00AD0D0A">
            <w:pPr>
              <w:pStyle w:val="TableHead"/>
              <w:rPr>
                <w:b/>
                <w:bCs w:val="0"/>
              </w:rPr>
            </w:pPr>
            <w:r w:rsidRPr="00AF1A02">
              <w:rPr>
                <w:b/>
                <w:bCs w:val="0"/>
              </w:rPr>
              <w:t xml:space="preserve">Does Not Reach an </w:t>
            </w:r>
            <w:r w:rsidR="00632832" w:rsidRPr="00AF1A02">
              <w:rPr>
                <w:b/>
                <w:bCs w:val="0"/>
              </w:rPr>
              <w:t>A</w:t>
            </w:r>
            <w:r w:rsidR="00E46AB1" w:rsidRPr="00AF1A02">
              <w:rPr>
                <w:b/>
                <w:bCs w:val="0"/>
              </w:rPr>
              <w:t>chievement</w:t>
            </w:r>
            <w:r w:rsidRPr="00AF1A02">
              <w:rPr>
                <w:b/>
                <w:bCs w:val="0"/>
              </w:rPr>
              <w:t xml:space="preserve"> Level Based on an Alternate Form</w:t>
            </w:r>
          </w:p>
        </w:tc>
        <w:tc>
          <w:tcPr>
            <w:tcW w:w="3024" w:type="dxa"/>
          </w:tcPr>
          <w:p w14:paraId="7BFA20D9" w14:textId="37EC49A8" w:rsidR="00121DAC" w:rsidRPr="00AF1A02" w:rsidRDefault="00121DAC" w:rsidP="00AD0D0A">
            <w:pPr>
              <w:pStyle w:val="TableHead"/>
              <w:rPr>
                <w:b/>
                <w:bCs w:val="0"/>
              </w:rPr>
            </w:pPr>
            <w:r w:rsidRPr="00AF1A02">
              <w:rPr>
                <w:b/>
                <w:bCs w:val="0"/>
              </w:rPr>
              <w:t xml:space="preserve">Reaches an </w:t>
            </w:r>
            <w:r w:rsidR="00632832" w:rsidRPr="00AF1A02">
              <w:rPr>
                <w:b/>
                <w:bCs w:val="0"/>
              </w:rPr>
              <w:t>A</w:t>
            </w:r>
            <w:r w:rsidR="00E46AB1" w:rsidRPr="00AF1A02">
              <w:rPr>
                <w:b/>
                <w:bCs w:val="0"/>
              </w:rPr>
              <w:t>chievement</w:t>
            </w:r>
            <w:r w:rsidRPr="00AF1A02">
              <w:rPr>
                <w:b/>
                <w:bCs w:val="0"/>
              </w:rPr>
              <w:t xml:space="preserve"> Level Based on an Alternate Form</w:t>
            </w:r>
          </w:p>
        </w:tc>
      </w:tr>
      <w:tr w:rsidR="002E5C3C" w:rsidRPr="00A57B8E" w14:paraId="21BD7316" w14:textId="77777777" w:rsidTr="00AF1A02">
        <w:tc>
          <w:tcPr>
            <w:tcW w:w="4176" w:type="dxa"/>
          </w:tcPr>
          <w:p w14:paraId="1D0AFF70" w14:textId="48BF218C" w:rsidR="00121DAC" w:rsidRPr="00A57B8E" w:rsidRDefault="00121DAC" w:rsidP="00AD0D0A">
            <w:pPr>
              <w:pStyle w:val="TableText"/>
              <w:keepNext/>
              <w:rPr>
                <w:noProof w:val="0"/>
              </w:rPr>
            </w:pPr>
            <w:r w:rsidRPr="00A57B8E">
              <w:rPr>
                <w:noProof w:val="0"/>
              </w:rPr>
              <w:t xml:space="preserve">Does not reach an </w:t>
            </w:r>
            <w:r w:rsidR="00E46AB1">
              <w:rPr>
                <w:noProof w:val="0"/>
              </w:rPr>
              <w:t>achievement</w:t>
            </w:r>
            <w:r w:rsidRPr="00A57B8E">
              <w:rPr>
                <w:noProof w:val="0"/>
              </w:rPr>
              <w:t xml:space="preserve"> level</w:t>
            </w:r>
          </w:p>
        </w:tc>
        <w:tc>
          <w:tcPr>
            <w:tcW w:w="3024" w:type="dxa"/>
          </w:tcPr>
          <w:p w14:paraId="49F61AE4" w14:textId="77777777" w:rsidR="00121DAC" w:rsidRPr="00A57B8E" w:rsidRDefault="00121DAC" w:rsidP="00AD0D0A">
            <w:pPr>
              <w:pStyle w:val="TableText"/>
              <w:keepNext/>
              <w:rPr>
                <w:noProof w:val="0"/>
              </w:rPr>
            </w:pPr>
            <w:r w:rsidRPr="00A57B8E">
              <w:rPr>
                <w:noProof w:val="0"/>
              </w:rPr>
              <w:t>Consistent classification</w:t>
            </w:r>
          </w:p>
        </w:tc>
        <w:tc>
          <w:tcPr>
            <w:tcW w:w="3024" w:type="dxa"/>
          </w:tcPr>
          <w:p w14:paraId="0172874E" w14:textId="77777777" w:rsidR="00121DAC" w:rsidRPr="00A57B8E" w:rsidRDefault="00121DAC" w:rsidP="00AD0D0A">
            <w:pPr>
              <w:pStyle w:val="TableText"/>
              <w:keepNext/>
              <w:rPr>
                <w:noProof w:val="0"/>
              </w:rPr>
            </w:pPr>
            <w:r w:rsidRPr="00A57B8E">
              <w:rPr>
                <w:noProof w:val="0"/>
              </w:rPr>
              <w:t>Inconsistent classification</w:t>
            </w:r>
          </w:p>
        </w:tc>
      </w:tr>
      <w:tr w:rsidR="002E5C3C" w:rsidRPr="00A57B8E" w14:paraId="3E9B58C5" w14:textId="77777777" w:rsidTr="00AF1A02">
        <w:tc>
          <w:tcPr>
            <w:tcW w:w="4176" w:type="dxa"/>
          </w:tcPr>
          <w:p w14:paraId="7BF4CBDC" w14:textId="6BC0A5A1" w:rsidR="00121DAC" w:rsidRPr="00A57B8E" w:rsidRDefault="00121DAC" w:rsidP="00AD0D0A">
            <w:pPr>
              <w:pStyle w:val="TableText"/>
              <w:rPr>
                <w:noProof w:val="0"/>
              </w:rPr>
            </w:pPr>
            <w:r w:rsidRPr="00A57B8E">
              <w:rPr>
                <w:noProof w:val="0"/>
              </w:rPr>
              <w:t xml:space="preserve">Reaches an </w:t>
            </w:r>
            <w:r w:rsidR="00E46AB1">
              <w:rPr>
                <w:noProof w:val="0"/>
              </w:rPr>
              <w:t>achievement</w:t>
            </w:r>
            <w:r w:rsidRPr="00A57B8E">
              <w:rPr>
                <w:noProof w:val="0"/>
              </w:rPr>
              <w:t xml:space="preserve"> level</w:t>
            </w:r>
          </w:p>
        </w:tc>
        <w:tc>
          <w:tcPr>
            <w:tcW w:w="3024" w:type="dxa"/>
          </w:tcPr>
          <w:p w14:paraId="793DBD74" w14:textId="77777777" w:rsidR="00121DAC" w:rsidRPr="00A57B8E" w:rsidRDefault="00121DAC" w:rsidP="00AD0D0A">
            <w:pPr>
              <w:pStyle w:val="TableText"/>
              <w:rPr>
                <w:noProof w:val="0"/>
              </w:rPr>
            </w:pPr>
            <w:r w:rsidRPr="00A57B8E">
              <w:rPr>
                <w:noProof w:val="0"/>
              </w:rPr>
              <w:t>Inconsistent classification</w:t>
            </w:r>
          </w:p>
        </w:tc>
        <w:tc>
          <w:tcPr>
            <w:tcW w:w="3024" w:type="dxa"/>
          </w:tcPr>
          <w:p w14:paraId="5099FD68" w14:textId="77777777" w:rsidR="00121DAC" w:rsidRPr="00A57B8E" w:rsidRDefault="00121DAC" w:rsidP="00AD0D0A">
            <w:pPr>
              <w:pStyle w:val="TableText"/>
              <w:rPr>
                <w:noProof w:val="0"/>
              </w:rPr>
            </w:pPr>
            <w:r w:rsidRPr="00A57B8E">
              <w:rPr>
                <w:noProof w:val="0"/>
              </w:rPr>
              <w:t>Consistent classification</w:t>
            </w:r>
          </w:p>
        </w:tc>
      </w:tr>
    </w:tbl>
    <w:bookmarkEnd w:id="2106"/>
    <w:p w14:paraId="1B33BA09" w14:textId="18EB4D5D" w:rsidR="00C7252C" w:rsidRDefault="00C7252C" w:rsidP="00441564">
      <w:pPr>
        <w:pStyle w:val="Heading5"/>
      </w:pPr>
      <w:r>
        <w:t>Results</w:t>
      </w:r>
    </w:p>
    <w:p w14:paraId="6A64C530" w14:textId="7D67F0C3" w:rsidR="00CE19AF" w:rsidRPr="009E1EB6" w:rsidRDefault="00CE19AF" w:rsidP="00CE19AF">
      <w:pPr>
        <w:autoSpaceDE w:val="0"/>
        <w:autoSpaceDN w:val="0"/>
        <w:adjustRightInd w:val="0"/>
        <w:spacing w:before="120"/>
      </w:pPr>
      <w:r w:rsidRPr="009E1EB6">
        <w:t xml:space="preserve">The results of these analyses are presented </w:t>
      </w:r>
      <w:r w:rsidRPr="00B03AC3">
        <w:t xml:space="preserve">in </w:t>
      </w:r>
      <w:r w:rsidR="00E47687" w:rsidRPr="00E47687">
        <w:rPr>
          <w:rStyle w:val="Cross-Reference"/>
        </w:rPr>
        <w:fldChar w:fldCharType="begin"/>
      </w:r>
      <w:r w:rsidR="00E47687" w:rsidRPr="00E47687">
        <w:rPr>
          <w:rStyle w:val="Cross-Reference"/>
        </w:rPr>
        <w:instrText xml:space="preserve"> REF _Ref138166554 \h </w:instrText>
      </w:r>
      <w:r w:rsidR="00E47687">
        <w:rPr>
          <w:rStyle w:val="Cross-Reference"/>
        </w:rPr>
        <w:instrText xml:space="preserve"> \* MERGEFORMAT </w:instrText>
      </w:r>
      <w:r w:rsidR="00E47687" w:rsidRPr="00E47687">
        <w:rPr>
          <w:rStyle w:val="Cross-Reference"/>
        </w:rPr>
      </w:r>
      <w:r w:rsidR="00E47687" w:rsidRPr="00E47687">
        <w:rPr>
          <w:rStyle w:val="Cross-Reference"/>
        </w:rPr>
        <w:fldChar w:fldCharType="separate"/>
      </w:r>
      <w:r w:rsidR="00E47687" w:rsidRPr="00E47687">
        <w:rPr>
          <w:rStyle w:val="Cross-Reference"/>
        </w:rPr>
        <w:t>table 8.E.1</w:t>
      </w:r>
      <w:r w:rsidR="00E47687" w:rsidRPr="00E47687">
        <w:rPr>
          <w:rStyle w:val="Cross-Reference"/>
        </w:rPr>
        <w:fldChar w:fldCharType="end"/>
      </w:r>
      <w:r w:rsidRPr="00B03AC3">
        <w:t xml:space="preserve"> through </w:t>
      </w:r>
      <w:r w:rsidR="00E47687" w:rsidRPr="00E47687">
        <w:rPr>
          <w:rStyle w:val="Cross-Reference"/>
        </w:rPr>
        <w:fldChar w:fldCharType="begin"/>
      </w:r>
      <w:r w:rsidR="00E47687" w:rsidRPr="00E47687">
        <w:rPr>
          <w:rStyle w:val="Cross-Reference"/>
        </w:rPr>
        <w:instrText xml:space="preserve"> REF _Ref138166580 \h </w:instrText>
      </w:r>
      <w:r w:rsidR="00E47687">
        <w:rPr>
          <w:rStyle w:val="Cross-Reference"/>
        </w:rPr>
        <w:instrText xml:space="preserve"> \* MERGEFORMAT </w:instrText>
      </w:r>
      <w:r w:rsidR="00E47687" w:rsidRPr="00E47687">
        <w:rPr>
          <w:rStyle w:val="Cross-Reference"/>
        </w:rPr>
      </w:r>
      <w:r w:rsidR="00E47687" w:rsidRPr="00E47687">
        <w:rPr>
          <w:rStyle w:val="Cross-Reference"/>
        </w:rPr>
        <w:fldChar w:fldCharType="separate"/>
      </w:r>
      <w:r w:rsidR="00E47687" w:rsidRPr="00E47687">
        <w:rPr>
          <w:rStyle w:val="Cross-Reference"/>
        </w:rPr>
        <w:t>table 8.E.14</w:t>
      </w:r>
      <w:r w:rsidR="00E47687" w:rsidRPr="00E47687">
        <w:rPr>
          <w:rStyle w:val="Cross-Reference"/>
        </w:rPr>
        <w:fldChar w:fldCharType="end"/>
      </w:r>
      <w:r w:rsidRPr="00B03AC3">
        <w:t xml:space="preserve"> i</w:t>
      </w:r>
      <w:r w:rsidRPr="009E1EB6">
        <w:t xml:space="preserve">n </w:t>
      </w:r>
      <w:hyperlink w:anchor="_Appendix_8.E:_Analyses_2">
        <w:r w:rsidRPr="003B3E50">
          <w:rPr>
            <w:rStyle w:val="Hyperlink"/>
          </w:rPr>
          <w:t>appendix 8.E</w:t>
        </w:r>
      </w:hyperlink>
      <w:r w:rsidRPr="003B3E50">
        <w:t>.</w:t>
      </w:r>
      <w:r w:rsidRPr="009E1EB6">
        <w:t xml:space="preserve"> Each table pair includes the contingency tables for both accuracy and consistency of the various </w:t>
      </w:r>
      <w:r w:rsidR="00677FE2">
        <w:t>achievement level</w:t>
      </w:r>
      <w:r w:rsidR="00677FE2" w:rsidRPr="009E1EB6" w:rsidDel="00677FE2">
        <w:t xml:space="preserve"> </w:t>
      </w:r>
      <w:r w:rsidRPr="009E1EB6">
        <w:t xml:space="preserve">classifications. The proportion of students being accurately classified is determined by </w:t>
      </w:r>
      <w:r w:rsidRPr="00B03AC3">
        <w:t xml:space="preserve">summing across the diagonals of the first table of the table pairs for decision accuracy (that is, </w:t>
      </w:r>
      <w:r w:rsidR="00E47687" w:rsidRPr="00E47687">
        <w:rPr>
          <w:rStyle w:val="Cross-Reference"/>
        </w:rPr>
        <w:fldChar w:fldCharType="begin"/>
      </w:r>
      <w:r w:rsidR="00E47687" w:rsidRPr="00E47687">
        <w:rPr>
          <w:rStyle w:val="Cross-Reference"/>
        </w:rPr>
        <w:instrText xml:space="preserve"> REF _Ref138166554 \h </w:instrText>
      </w:r>
      <w:r w:rsidR="00E47687">
        <w:rPr>
          <w:rStyle w:val="Cross-Reference"/>
        </w:rPr>
        <w:instrText xml:space="preserve"> \* MERGEFORMAT </w:instrText>
      </w:r>
      <w:r w:rsidR="00E47687" w:rsidRPr="00E47687">
        <w:rPr>
          <w:rStyle w:val="Cross-Reference"/>
        </w:rPr>
      </w:r>
      <w:r w:rsidR="00E47687" w:rsidRPr="00E47687">
        <w:rPr>
          <w:rStyle w:val="Cross-Reference"/>
        </w:rPr>
        <w:fldChar w:fldCharType="separate"/>
      </w:r>
      <w:r w:rsidR="00E47687" w:rsidRPr="00E47687">
        <w:rPr>
          <w:rStyle w:val="Cross-Reference"/>
        </w:rPr>
        <w:t>table 8.E.1</w:t>
      </w:r>
      <w:r w:rsidR="00E47687" w:rsidRPr="00E47687">
        <w:rPr>
          <w:rStyle w:val="Cross-Reference"/>
        </w:rPr>
        <w:fldChar w:fldCharType="end"/>
      </w:r>
      <w:r w:rsidRPr="003B3E50">
        <w:t xml:space="preserve">, </w:t>
      </w:r>
      <w:r w:rsidR="00E47687" w:rsidRPr="00E47687">
        <w:rPr>
          <w:rStyle w:val="Cross-Reference"/>
        </w:rPr>
        <w:fldChar w:fldCharType="begin"/>
      </w:r>
      <w:r w:rsidR="00E47687" w:rsidRPr="00E47687">
        <w:rPr>
          <w:rStyle w:val="Cross-Reference"/>
        </w:rPr>
        <w:instrText xml:space="preserve"> REF _Ref138166612 \h </w:instrText>
      </w:r>
      <w:r w:rsidR="00E47687">
        <w:rPr>
          <w:rStyle w:val="Cross-Reference"/>
        </w:rPr>
        <w:instrText xml:space="preserve"> \* MERGEFORMAT </w:instrText>
      </w:r>
      <w:r w:rsidR="00E47687" w:rsidRPr="00E47687">
        <w:rPr>
          <w:rStyle w:val="Cross-Reference"/>
        </w:rPr>
      </w:r>
      <w:r w:rsidR="00E47687" w:rsidRPr="00E47687">
        <w:rPr>
          <w:rStyle w:val="Cross-Reference"/>
        </w:rPr>
        <w:fldChar w:fldCharType="separate"/>
      </w:r>
      <w:r w:rsidR="00E47687" w:rsidRPr="00E47687">
        <w:rPr>
          <w:rStyle w:val="Cross-Reference"/>
        </w:rPr>
        <w:t>table 8.E.3</w:t>
      </w:r>
      <w:r w:rsidR="00E47687" w:rsidRPr="00E47687">
        <w:rPr>
          <w:rStyle w:val="Cross-Reference"/>
        </w:rPr>
        <w:fldChar w:fldCharType="end"/>
      </w:r>
      <w:r w:rsidRPr="003B3E50">
        <w:t>, etc.).</w:t>
      </w:r>
      <w:r w:rsidRPr="00B03AC3">
        <w:t xml:space="preserve"> The proportion of consistently classified students is determined by summing the diagonals of the second table of the table pairs for decision consistency (that is, </w:t>
      </w:r>
      <w:r w:rsidR="00E47687" w:rsidRPr="00E47687">
        <w:rPr>
          <w:rStyle w:val="Cross-Reference"/>
        </w:rPr>
        <w:fldChar w:fldCharType="begin"/>
      </w:r>
      <w:r w:rsidR="00E47687" w:rsidRPr="00E47687">
        <w:rPr>
          <w:rStyle w:val="Cross-Reference"/>
        </w:rPr>
        <w:instrText xml:space="preserve"> REF _Ref138166633 \h </w:instrText>
      </w:r>
      <w:r w:rsidR="00E47687">
        <w:rPr>
          <w:rStyle w:val="Cross-Reference"/>
        </w:rPr>
        <w:instrText xml:space="preserve"> \* MERGEFORMAT </w:instrText>
      </w:r>
      <w:r w:rsidR="00E47687" w:rsidRPr="00E47687">
        <w:rPr>
          <w:rStyle w:val="Cross-Reference"/>
        </w:rPr>
      </w:r>
      <w:r w:rsidR="00E47687" w:rsidRPr="00E47687">
        <w:rPr>
          <w:rStyle w:val="Cross-Reference"/>
        </w:rPr>
        <w:fldChar w:fldCharType="separate"/>
      </w:r>
      <w:r w:rsidR="00E47687" w:rsidRPr="00E47687">
        <w:rPr>
          <w:rStyle w:val="Cross-Reference"/>
        </w:rPr>
        <w:t>table 8.E.2</w:t>
      </w:r>
      <w:r w:rsidR="00E47687" w:rsidRPr="00E47687">
        <w:rPr>
          <w:rStyle w:val="Cross-Reference"/>
        </w:rPr>
        <w:fldChar w:fldCharType="end"/>
      </w:r>
      <w:r w:rsidRPr="003B3E50">
        <w:t xml:space="preserve">, </w:t>
      </w:r>
      <w:r w:rsidR="00E47687" w:rsidRPr="00E47687">
        <w:rPr>
          <w:rStyle w:val="Cross-Reference"/>
        </w:rPr>
        <w:fldChar w:fldCharType="begin"/>
      </w:r>
      <w:r w:rsidR="00E47687" w:rsidRPr="00E47687">
        <w:rPr>
          <w:rStyle w:val="Cross-Reference"/>
        </w:rPr>
        <w:instrText xml:space="preserve"> REF _Ref138166649 \h </w:instrText>
      </w:r>
      <w:r w:rsidR="00E47687">
        <w:rPr>
          <w:rStyle w:val="Cross-Reference"/>
        </w:rPr>
        <w:instrText xml:space="preserve"> \* MERGEFORMAT </w:instrText>
      </w:r>
      <w:r w:rsidR="00E47687" w:rsidRPr="00E47687">
        <w:rPr>
          <w:rStyle w:val="Cross-Reference"/>
        </w:rPr>
      </w:r>
      <w:r w:rsidR="00E47687" w:rsidRPr="00E47687">
        <w:rPr>
          <w:rStyle w:val="Cross-Reference"/>
        </w:rPr>
        <w:fldChar w:fldCharType="separate"/>
      </w:r>
      <w:r w:rsidR="00E47687" w:rsidRPr="00E47687">
        <w:rPr>
          <w:rStyle w:val="Cross-Reference"/>
        </w:rPr>
        <w:t>table 8.E.4</w:t>
      </w:r>
      <w:r w:rsidR="00E47687" w:rsidRPr="00E47687">
        <w:rPr>
          <w:rStyle w:val="Cross-Reference"/>
        </w:rPr>
        <w:fldChar w:fldCharType="end"/>
      </w:r>
      <w:r w:rsidRPr="003B3E50">
        <w:t>, etc.).</w:t>
      </w:r>
    </w:p>
    <w:p w14:paraId="2B79122E" w14:textId="38CA8F31" w:rsidR="00CE19AF" w:rsidRPr="00CE19AF" w:rsidRDefault="00CE19AF" w:rsidP="00CE19AF">
      <w:pPr>
        <w:keepNext/>
        <w:keepLines/>
        <w:autoSpaceDE w:val="0"/>
        <w:autoSpaceDN w:val="0"/>
        <w:adjustRightInd w:val="0"/>
        <w:spacing w:before="120"/>
      </w:pPr>
      <w:r w:rsidRPr="009E1EB6">
        <w:lastRenderedPageBreak/>
        <w:t xml:space="preserve">The overall decision accuracy and consistency for each grade level and grade band are summarized in </w:t>
      </w:r>
      <w:r w:rsidRPr="009E1EB6">
        <w:rPr>
          <w:rStyle w:val="Cross-Reference"/>
        </w:rPr>
        <w:fldChar w:fldCharType="begin"/>
      </w:r>
      <w:r w:rsidRPr="009E1EB6">
        <w:rPr>
          <w:rStyle w:val="Cross-Reference"/>
        </w:rPr>
        <w:instrText xml:space="preserve"> REF  _Ref157858620 \* Lower \h  \* MERGEFORMAT </w:instrText>
      </w:r>
      <w:r w:rsidRPr="009E1EB6">
        <w:rPr>
          <w:rStyle w:val="Cross-Reference"/>
        </w:rPr>
      </w:r>
      <w:r w:rsidRPr="009E1EB6">
        <w:rPr>
          <w:rStyle w:val="Cross-Reference"/>
        </w:rPr>
        <w:fldChar w:fldCharType="separate"/>
      </w:r>
      <w:r w:rsidR="001546A6" w:rsidRPr="001546A6">
        <w:rPr>
          <w:rStyle w:val="Cross-Reference"/>
        </w:rPr>
        <w:t>table 8.19</w:t>
      </w:r>
      <w:r w:rsidRPr="009E1EB6">
        <w:rPr>
          <w:rStyle w:val="Cross-Reference"/>
        </w:rPr>
        <w:fldChar w:fldCharType="end"/>
      </w:r>
      <w:r w:rsidRPr="009E1EB6">
        <w:t>. The overall decision accuracy is greater than 0.80 for all assessments—grades three through eight and the high school grade band—with the highest accuracy of 0.</w:t>
      </w:r>
      <w:r w:rsidR="00A430BE" w:rsidRPr="009E1EB6">
        <w:t>8</w:t>
      </w:r>
      <w:r w:rsidR="002D2519">
        <w:t>6</w:t>
      </w:r>
      <w:r w:rsidR="00A430BE" w:rsidRPr="009E1EB6">
        <w:t xml:space="preserve"> </w:t>
      </w:r>
      <w:r w:rsidRPr="009E1EB6">
        <w:t xml:space="preserve">occurring for </w:t>
      </w:r>
      <w:r w:rsidR="00A430BE">
        <w:t>high school overall</w:t>
      </w:r>
      <w:r w:rsidRPr="009E1EB6">
        <w:t xml:space="preserve"> and the lowest level of accuracy of</w:t>
      </w:r>
      <w:r w:rsidR="004847B5">
        <w:t> </w:t>
      </w:r>
      <w:r w:rsidRPr="009E1EB6">
        <w:t>0.</w:t>
      </w:r>
      <w:r w:rsidR="00A430BE" w:rsidRPr="009E1EB6">
        <w:t>8</w:t>
      </w:r>
      <w:r w:rsidR="00A430BE">
        <w:t>1</w:t>
      </w:r>
      <w:r w:rsidR="00A430BE" w:rsidRPr="009E1EB6">
        <w:t xml:space="preserve"> </w:t>
      </w:r>
      <w:r w:rsidRPr="009E1EB6">
        <w:t xml:space="preserve">occurring in </w:t>
      </w:r>
      <w:r w:rsidR="00A430BE">
        <w:t>grade four</w:t>
      </w:r>
      <w:r w:rsidR="00A85342">
        <w:t xml:space="preserve"> and high school oral literacy</w:t>
      </w:r>
      <w:r w:rsidRPr="009E1EB6">
        <w:t>. The overall decision consistency is relatively lower, with the lowest consistency of 0.</w:t>
      </w:r>
      <w:r w:rsidR="004078F8" w:rsidRPr="009E1EB6">
        <w:t>7</w:t>
      </w:r>
      <w:r w:rsidR="00A85342">
        <w:t>3</w:t>
      </w:r>
      <w:r w:rsidR="004078F8" w:rsidRPr="009E1EB6">
        <w:t xml:space="preserve"> </w:t>
      </w:r>
      <w:r w:rsidRPr="009E1EB6">
        <w:t xml:space="preserve">occurring for </w:t>
      </w:r>
      <w:r w:rsidR="00BF7E78">
        <w:t>high school oral literacy and</w:t>
      </w:r>
      <w:r w:rsidRPr="009E1EB6">
        <w:t xml:space="preserve"> the highest consistency of 0.</w:t>
      </w:r>
      <w:r w:rsidR="004078F8" w:rsidRPr="009E1EB6">
        <w:t>8</w:t>
      </w:r>
      <w:r w:rsidR="00BF7E78">
        <w:t>0</w:t>
      </w:r>
      <w:r w:rsidR="004078F8" w:rsidRPr="009E1EB6">
        <w:t xml:space="preserve"> </w:t>
      </w:r>
      <w:r w:rsidRPr="009E1EB6">
        <w:t xml:space="preserve">occurring for </w:t>
      </w:r>
      <w:r w:rsidR="004078F8">
        <w:t>high school overall</w:t>
      </w:r>
      <w:r w:rsidRPr="009E1EB6">
        <w:t>.</w:t>
      </w:r>
      <w:r w:rsidR="0053470B">
        <w:t xml:space="preserve"> </w:t>
      </w:r>
      <w:r w:rsidR="0053470B" w:rsidRPr="003B3E50">
        <w:t xml:space="preserve">The </w:t>
      </w:r>
      <w:r w:rsidR="009D1624" w:rsidRPr="003B3E50">
        <w:t xml:space="preserve">decision accuracy and consistency for each domain and composite are also summarized in </w:t>
      </w:r>
      <w:r w:rsidR="00E47687" w:rsidRPr="00E47687">
        <w:rPr>
          <w:rStyle w:val="Cross-Reference"/>
        </w:rPr>
        <w:fldChar w:fldCharType="begin"/>
      </w:r>
      <w:r w:rsidR="00E47687" w:rsidRPr="00E47687">
        <w:rPr>
          <w:rStyle w:val="Cross-Reference"/>
        </w:rPr>
        <w:instrText xml:space="preserve"> REF _Ref230683765 \h </w:instrText>
      </w:r>
      <w:r w:rsidR="00E47687">
        <w:rPr>
          <w:rStyle w:val="Cross-Reference"/>
        </w:rPr>
        <w:instrText xml:space="preserve"> \* MERGEFORMAT </w:instrText>
      </w:r>
      <w:r w:rsidR="00E47687" w:rsidRPr="00E47687">
        <w:rPr>
          <w:rStyle w:val="Cross-Reference"/>
        </w:rPr>
      </w:r>
      <w:r w:rsidR="00E47687" w:rsidRPr="00E47687">
        <w:rPr>
          <w:rStyle w:val="Cross-Reference"/>
        </w:rPr>
        <w:fldChar w:fldCharType="separate"/>
      </w:r>
      <w:r w:rsidR="00E47687" w:rsidRPr="00E47687">
        <w:rPr>
          <w:rStyle w:val="Cross-Reference"/>
        </w:rPr>
        <w:t>table 8.E.15</w:t>
      </w:r>
      <w:r w:rsidR="00E47687" w:rsidRPr="00E47687">
        <w:rPr>
          <w:rStyle w:val="Cross-Reference"/>
        </w:rPr>
        <w:fldChar w:fldCharType="end"/>
      </w:r>
      <w:r w:rsidR="009D1624" w:rsidRPr="003B3E50">
        <w:t xml:space="preserve"> and </w:t>
      </w:r>
      <w:r w:rsidR="00E47687" w:rsidRPr="00E47687">
        <w:rPr>
          <w:rStyle w:val="Cross-Reference"/>
        </w:rPr>
        <w:fldChar w:fldCharType="begin"/>
      </w:r>
      <w:r w:rsidR="00E47687" w:rsidRPr="00E47687">
        <w:rPr>
          <w:rStyle w:val="Cross-Reference"/>
        </w:rPr>
        <w:instrText xml:space="preserve"> REF _Ref230683774 \h </w:instrText>
      </w:r>
      <w:r w:rsidR="00E47687">
        <w:rPr>
          <w:rStyle w:val="Cross-Reference"/>
        </w:rPr>
        <w:instrText xml:space="preserve"> \* MERGEFORMAT </w:instrText>
      </w:r>
      <w:r w:rsidR="00E47687" w:rsidRPr="00E47687">
        <w:rPr>
          <w:rStyle w:val="Cross-Reference"/>
        </w:rPr>
      </w:r>
      <w:r w:rsidR="00E47687" w:rsidRPr="00E47687">
        <w:rPr>
          <w:rStyle w:val="Cross-Reference"/>
        </w:rPr>
        <w:fldChar w:fldCharType="separate"/>
      </w:r>
      <w:r w:rsidR="00E47687" w:rsidRPr="00E47687">
        <w:rPr>
          <w:rStyle w:val="Cross-Reference"/>
        </w:rPr>
        <w:t>table 8.E.16</w:t>
      </w:r>
      <w:r w:rsidR="00E47687" w:rsidRPr="00E47687">
        <w:rPr>
          <w:rStyle w:val="Cross-Reference"/>
        </w:rPr>
        <w:fldChar w:fldCharType="end"/>
      </w:r>
      <w:r w:rsidR="009D1624" w:rsidRPr="003B3E50">
        <w:t xml:space="preserve"> </w:t>
      </w:r>
      <w:r w:rsidR="00F1500B" w:rsidRPr="003B3E50">
        <w:t xml:space="preserve">in </w:t>
      </w:r>
      <w:hyperlink w:anchor="_Appendix_8.E:_Analyses_2">
        <w:r w:rsidR="00F1500B" w:rsidRPr="003B3E50">
          <w:rPr>
            <w:rStyle w:val="Hyperlink"/>
          </w:rPr>
          <w:t>appendix 8.E</w:t>
        </w:r>
      </w:hyperlink>
      <w:r w:rsidR="00F1500B" w:rsidRPr="003B3E50">
        <w:t>.</w:t>
      </w:r>
    </w:p>
    <w:p w14:paraId="07F35EF1" w14:textId="61FF31A5" w:rsidR="00201060" w:rsidRDefault="00201060" w:rsidP="00441564">
      <w:pPr>
        <w:pStyle w:val="Caption"/>
      </w:pPr>
      <w:bookmarkStart w:id="2117" w:name="_Ref157858620"/>
      <w:bookmarkStart w:id="2118" w:name="_Toc230681121"/>
      <w:r>
        <w:t xml:space="preserve">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19</w:t>
      </w:r>
      <w:r>
        <w:fldChar w:fldCharType="end"/>
      </w:r>
      <w:bookmarkEnd w:id="2117"/>
      <w:r>
        <w:t xml:space="preserve">  Overall Decision Accuracy and Consistency</w:t>
      </w:r>
      <w:bookmarkEnd w:id="2118"/>
    </w:p>
    <w:tbl>
      <w:tblPr>
        <w:tblStyle w:val="TRs"/>
        <w:tblW w:w="0" w:type="auto"/>
        <w:tblLayout w:type="fixed"/>
        <w:tblLook w:val="04A0" w:firstRow="1" w:lastRow="0" w:firstColumn="1" w:lastColumn="0" w:noHBand="0" w:noVBand="1"/>
      </w:tblPr>
      <w:tblGrid>
        <w:gridCol w:w="3456"/>
        <w:gridCol w:w="2952"/>
        <w:gridCol w:w="2952"/>
      </w:tblGrid>
      <w:tr w:rsidR="6FF5B037" w:rsidRPr="002D067E" w14:paraId="5F67225D" w14:textId="77777777" w:rsidTr="00AF1A02">
        <w:trPr>
          <w:cnfStyle w:val="100000000000" w:firstRow="1" w:lastRow="0" w:firstColumn="0" w:lastColumn="0" w:oddVBand="0" w:evenVBand="0" w:oddHBand="0" w:evenHBand="0" w:firstRowFirstColumn="0" w:firstRowLastColumn="0" w:lastRowFirstColumn="0" w:lastRowLastColumn="0"/>
          <w:trHeight w:val="720"/>
        </w:trPr>
        <w:tc>
          <w:tcPr>
            <w:tcW w:w="3456" w:type="dxa"/>
          </w:tcPr>
          <w:p w14:paraId="3A79DD45" w14:textId="315B4797" w:rsidR="6FF5B037" w:rsidRPr="00AF1A02" w:rsidRDefault="6FF5B037" w:rsidP="00441564">
            <w:pPr>
              <w:pStyle w:val="TableHead"/>
              <w:rPr>
                <w:b/>
                <w:bCs w:val="0"/>
              </w:rPr>
            </w:pPr>
            <w:r w:rsidRPr="00AF1A02">
              <w:rPr>
                <w:b/>
                <w:bCs w:val="0"/>
              </w:rPr>
              <w:t>Grade Level or Grade Band</w:t>
            </w:r>
          </w:p>
        </w:tc>
        <w:tc>
          <w:tcPr>
            <w:tcW w:w="2952" w:type="dxa"/>
          </w:tcPr>
          <w:p w14:paraId="481FFAC3" w14:textId="1CEA7DF1" w:rsidR="0EF81864" w:rsidRPr="00AF1A02" w:rsidRDefault="0EF81864" w:rsidP="00441564">
            <w:pPr>
              <w:pStyle w:val="TableHead"/>
              <w:rPr>
                <w:b/>
                <w:bCs w:val="0"/>
              </w:rPr>
            </w:pPr>
            <w:r w:rsidRPr="00AF1A02">
              <w:rPr>
                <w:b/>
                <w:bCs w:val="0"/>
              </w:rPr>
              <w:t>Estimated Proportion Correctly Classified for Decision Accuracy</w:t>
            </w:r>
          </w:p>
        </w:tc>
        <w:tc>
          <w:tcPr>
            <w:tcW w:w="2952" w:type="dxa"/>
          </w:tcPr>
          <w:p w14:paraId="5F38D450" w14:textId="27C49346" w:rsidR="365CAF68" w:rsidRPr="00AF1A02" w:rsidRDefault="365CAF68" w:rsidP="00441564">
            <w:pPr>
              <w:pStyle w:val="TableHead"/>
              <w:rPr>
                <w:b/>
                <w:bCs w:val="0"/>
              </w:rPr>
            </w:pPr>
            <w:r w:rsidRPr="00AF1A02">
              <w:rPr>
                <w:b/>
                <w:bCs w:val="0"/>
              </w:rPr>
              <w:t xml:space="preserve">Estimated Proportion </w:t>
            </w:r>
            <w:r w:rsidR="00F27FDB" w:rsidRPr="00AF1A02">
              <w:rPr>
                <w:b/>
                <w:bCs w:val="0"/>
              </w:rPr>
              <w:t xml:space="preserve">Consistently </w:t>
            </w:r>
            <w:r w:rsidRPr="00AF1A02">
              <w:rPr>
                <w:b/>
                <w:bCs w:val="0"/>
              </w:rPr>
              <w:t>Classified for Decision Consistency</w:t>
            </w:r>
          </w:p>
        </w:tc>
      </w:tr>
      <w:tr w:rsidR="004A5EF0" w14:paraId="0F2D9072" w14:textId="77777777" w:rsidTr="00AF1A02">
        <w:trPr>
          <w:trHeight w:val="300"/>
        </w:trPr>
        <w:tc>
          <w:tcPr>
            <w:tcW w:w="3456" w:type="dxa"/>
          </w:tcPr>
          <w:p w14:paraId="42C2D572" w14:textId="77777777" w:rsidR="004A5EF0" w:rsidRDefault="004A5EF0" w:rsidP="004A5EF0">
            <w:pPr>
              <w:pStyle w:val="TableText"/>
              <w:rPr>
                <w:noProof w:val="0"/>
              </w:rPr>
            </w:pPr>
            <w:r>
              <w:rPr>
                <w:noProof w:val="0"/>
              </w:rPr>
              <w:t>Grade 3</w:t>
            </w:r>
          </w:p>
        </w:tc>
        <w:tc>
          <w:tcPr>
            <w:tcW w:w="2952" w:type="dxa"/>
          </w:tcPr>
          <w:p w14:paraId="40919529" w14:textId="425956EA" w:rsidR="004A5EF0" w:rsidRDefault="00E6337D" w:rsidP="004A5EF0">
            <w:pPr>
              <w:pStyle w:val="TableText"/>
              <w:ind w:right="1152"/>
            </w:pPr>
            <w:r w:rsidRPr="00D24D28">
              <w:t>0.82</w:t>
            </w:r>
          </w:p>
        </w:tc>
        <w:tc>
          <w:tcPr>
            <w:tcW w:w="2952" w:type="dxa"/>
          </w:tcPr>
          <w:p w14:paraId="533BB657" w14:textId="201E460A" w:rsidR="004A5EF0" w:rsidRDefault="00E6337D" w:rsidP="004A5EF0">
            <w:pPr>
              <w:pStyle w:val="TableText"/>
              <w:ind w:right="1152"/>
            </w:pPr>
            <w:r w:rsidRPr="00A330A8">
              <w:t>0.74</w:t>
            </w:r>
          </w:p>
        </w:tc>
      </w:tr>
      <w:tr w:rsidR="004A5EF0" w14:paraId="3155365C" w14:textId="77777777" w:rsidTr="00AF1A02">
        <w:trPr>
          <w:trHeight w:val="300"/>
        </w:trPr>
        <w:tc>
          <w:tcPr>
            <w:tcW w:w="3456" w:type="dxa"/>
          </w:tcPr>
          <w:p w14:paraId="040E125A" w14:textId="77777777" w:rsidR="004A5EF0" w:rsidRDefault="004A5EF0" w:rsidP="004A5EF0">
            <w:pPr>
              <w:pStyle w:val="TableText"/>
              <w:rPr>
                <w:noProof w:val="0"/>
              </w:rPr>
            </w:pPr>
            <w:r>
              <w:rPr>
                <w:noProof w:val="0"/>
              </w:rPr>
              <w:t>Grade 4</w:t>
            </w:r>
          </w:p>
        </w:tc>
        <w:tc>
          <w:tcPr>
            <w:tcW w:w="2952" w:type="dxa"/>
          </w:tcPr>
          <w:p w14:paraId="6AE4A627" w14:textId="4E1C4834" w:rsidR="004A5EF0" w:rsidRDefault="00E6337D" w:rsidP="004A5EF0">
            <w:pPr>
              <w:pStyle w:val="TableText"/>
              <w:ind w:right="1152"/>
            </w:pPr>
            <w:r w:rsidRPr="00D24D28">
              <w:t>0.81</w:t>
            </w:r>
          </w:p>
        </w:tc>
        <w:tc>
          <w:tcPr>
            <w:tcW w:w="2952" w:type="dxa"/>
          </w:tcPr>
          <w:p w14:paraId="1F180D5D" w14:textId="5957DD26" w:rsidR="004A5EF0" w:rsidRDefault="00E6337D" w:rsidP="004A5EF0">
            <w:pPr>
              <w:pStyle w:val="TableText"/>
              <w:ind w:right="1152"/>
            </w:pPr>
            <w:r w:rsidRPr="00A330A8">
              <w:t>0.74</w:t>
            </w:r>
          </w:p>
        </w:tc>
      </w:tr>
      <w:tr w:rsidR="004A5EF0" w14:paraId="57211DFC" w14:textId="77777777" w:rsidTr="00AF1A02">
        <w:trPr>
          <w:trHeight w:val="300"/>
        </w:trPr>
        <w:tc>
          <w:tcPr>
            <w:tcW w:w="3456" w:type="dxa"/>
          </w:tcPr>
          <w:p w14:paraId="472DB906" w14:textId="77777777" w:rsidR="004A5EF0" w:rsidRDefault="004A5EF0" w:rsidP="004A5EF0">
            <w:pPr>
              <w:pStyle w:val="TableText"/>
              <w:rPr>
                <w:noProof w:val="0"/>
              </w:rPr>
            </w:pPr>
            <w:r>
              <w:rPr>
                <w:noProof w:val="0"/>
              </w:rPr>
              <w:t>Grade 5</w:t>
            </w:r>
          </w:p>
        </w:tc>
        <w:tc>
          <w:tcPr>
            <w:tcW w:w="2952" w:type="dxa"/>
          </w:tcPr>
          <w:p w14:paraId="58C702D6" w14:textId="6FA1F080" w:rsidR="004A5EF0" w:rsidRDefault="00E6337D" w:rsidP="004A5EF0">
            <w:pPr>
              <w:pStyle w:val="TableText"/>
              <w:ind w:right="1152"/>
            </w:pPr>
            <w:r w:rsidRPr="00D24D28">
              <w:t>0.83</w:t>
            </w:r>
          </w:p>
        </w:tc>
        <w:tc>
          <w:tcPr>
            <w:tcW w:w="2952" w:type="dxa"/>
          </w:tcPr>
          <w:p w14:paraId="2E5FE998" w14:textId="1A9DB91D" w:rsidR="004A5EF0" w:rsidRDefault="00E6337D" w:rsidP="004A5EF0">
            <w:pPr>
              <w:pStyle w:val="TableText"/>
              <w:ind w:right="1152"/>
            </w:pPr>
            <w:r w:rsidRPr="00A330A8">
              <w:t>0.76</w:t>
            </w:r>
          </w:p>
        </w:tc>
      </w:tr>
      <w:tr w:rsidR="004A5EF0" w14:paraId="67A13E4F" w14:textId="77777777" w:rsidTr="00AF1A02">
        <w:trPr>
          <w:trHeight w:val="300"/>
        </w:trPr>
        <w:tc>
          <w:tcPr>
            <w:tcW w:w="3456" w:type="dxa"/>
          </w:tcPr>
          <w:p w14:paraId="7C0782C4" w14:textId="77777777" w:rsidR="004A5EF0" w:rsidRDefault="004A5EF0" w:rsidP="004A5EF0">
            <w:pPr>
              <w:pStyle w:val="TableText"/>
              <w:keepNext/>
              <w:rPr>
                <w:noProof w:val="0"/>
              </w:rPr>
            </w:pPr>
            <w:r>
              <w:rPr>
                <w:noProof w:val="0"/>
              </w:rPr>
              <w:t>Grade 6</w:t>
            </w:r>
          </w:p>
        </w:tc>
        <w:tc>
          <w:tcPr>
            <w:tcW w:w="2952" w:type="dxa"/>
          </w:tcPr>
          <w:p w14:paraId="7A81B210" w14:textId="7D9DD831" w:rsidR="004A5EF0" w:rsidRDefault="00E6337D" w:rsidP="004A5EF0">
            <w:pPr>
              <w:pStyle w:val="TableText"/>
              <w:keepNext/>
              <w:ind w:right="1152"/>
            </w:pPr>
            <w:r w:rsidRPr="00D24D28">
              <w:t>0.84</w:t>
            </w:r>
          </w:p>
        </w:tc>
        <w:tc>
          <w:tcPr>
            <w:tcW w:w="2952" w:type="dxa"/>
          </w:tcPr>
          <w:p w14:paraId="18E80D11" w14:textId="5826CE1A" w:rsidR="004A5EF0" w:rsidRDefault="00E6337D" w:rsidP="004A5EF0">
            <w:pPr>
              <w:pStyle w:val="TableText"/>
              <w:keepNext/>
              <w:ind w:right="1152"/>
            </w:pPr>
            <w:r w:rsidRPr="00A330A8">
              <w:t>0.78</w:t>
            </w:r>
          </w:p>
        </w:tc>
      </w:tr>
      <w:tr w:rsidR="004A5EF0" w14:paraId="251A69C1" w14:textId="77777777" w:rsidTr="00AF1A02">
        <w:trPr>
          <w:trHeight w:val="300"/>
        </w:trPr>
        <w:tc>
          <w:tcPr>
            <w:tcW w:w="3456" w:type="dxa"/>
          </w:tcPr>
          <w:p w14:paraId="7301FFD5" w14:textId="77777777" w:rsidR="004A5EF0" w:rsidRDefault="004A5EF0" w:rsidP="004A5EF0">
            <w:pPr>
              <w:pStyle w:val="TableText"/>
              <w:keepNext/>
              <w:rPr>
                <w:noProof w:val="0"/>
              </w:rPr>
            </w:pPr>
            <w:r>
              <w:rPr>
                <w:noProof w:val="0"/>
              </w:rPr>
              <w:t>Grade 7</w:t>
            </w:r>
          </w:p>
        </w:tc>
        <w:tc>
          <w:tcPr>
            <w:tcW w:w="2952" w:type="dxa"/>
          </w:tcPr>
          <w:p w14:paraId="22AD71CC" w14:textId="45AB81C5" w:rsidR="004A5EF0" w:rsidRDefault="00E6337D" w:rsidP="004A5EF0">
            <w:pPr>
              <w:pStyle w:val="TableText"/>
              <w:keepNext/>
              <w:ind w:right="1152"/>
            </w:pPr>
            <w:r w:rsidRPr="00D24D28">
              <w:t>0.82</w:t>
            </w:r>
          </w:p>
        </w:tc>
        <w:tc>
          <w:tcPr>
            <w:tcW w:w="2952" w:type="dxa"/>
          </w:tcPr>
          <w:p w14:paraId="57060FFB" w14:textId="7EE0777A" w:rsidR="004A5EF0" w:rsidRDefault="00E6337D" w:rsidP="004A5EF0">
            <w:pPr>
              <w:pStyle w:val="TableText"/>
              <w:keepNext/>
              <w:ind w:right="1152"/>
            </w:pPr>
            <w:r w:rsidRPr="00A330A8">
              <w:t>0.75</w:t>
            </w:r>
          </w:p>
        </w:tc>
      </w:tr>
      <w:tr w:rsidR="004A5EF0" w14:paraId="455CDC1A" w14:textId="77777777" w:rsidTr="00AF1A02">
        <w:trPr>
          <w:trHeight w:val="300"/>
        </w:trPr>
        <w:tc>
          <w:tcPr>
            <w:tcW w:w="3456" w:type="dxa"/>
          </w:tcPr>
          <w:p w14:paraId="134C14E0" w14:textId="77777777" w:rsidR="004A5EF0" w:rsidRDefault="004A5EF0" w:rsidP="004A5EF0">
            <w:pPr>
              <w:pStyle w:val="TableText"/>
              <w:keepNext/>
              <w:rPr>
                <w:noProof w:val="0"/>
              </w:rPr>
            </w:pPr>
            <w:r>
              <w:rPr>
                <w:noProof w:val="0"/>
              </w:rPr>
              <w:t>Grade 8</w:t>
            </w:r>
          </w:p>
        </w:tc>
        <w:tc>
          <w:tcPr>
            <w:tcW w:w="2952" w:type="dxa"/>
          </w:tcPr>
          <w:p w14:paraId="5BFA11AB" w14:textId="5699BB45" w:rsidR="004A5EF0" w:rsidRDefault="00E6337D" w:rsidP="004A5EF0">
            <w:pPr>
              <w:pStyle w:val="TableText"/>
              <w:keepNext/>
              <w:ind w:right="1152"/>
            </w:pPr>
            <w:r w:rsidRPr="00D24D28">
              <w:t>0.83</w:t>
            </w:r>
          </w:p>
        </w:tc>
        <w:tc>
          <w:tcPr>
            <w:tcW w:w="2952" w:type="dxa"/>
          </w:tcPr>
          <w:p w14:paraId="7EF38FE2" w14:textId="376F12A3" w:rsidR="004A5EF0" w:rsidRDefault="00E6337D" w:rsidP="004A5EF0">
            <w:pPr>
              <w:pStyle w:val="TableText"/>
              <w:keepNext/>
              <w:ind w:right="1152"/>
            </w:pPr>
            <w:r w:rsidRPr="00A330A8">
              <w:t>0.77</w:t>
            </w:r>
          </w:p>
        </w:tc>
      </w:tr>
      <w:tr w:rsidR="00727103" w14:paraId="01E37ED2" w14:textId="77777777" w:rsidTr="00AF1A02">
        <w:trPr>
          <w:trHeight w:val="300"/>
        </w:trPr>
        <w:tc>
          <w:tcPr>
            <w:tcW w:w="3456" w:type="dxa"/>
          </w:tcPr>
          <w:p w14:paraId="685846D4" w14:textId="68E421E9" w:rsidR="00727103" w:rsidRPr="6FF5B037" w:rsidRDefault="00727103" w:rsidP="00A6635F">
            <w:pPr>
              <w:pStyle w:val="TableText"/>
              <w:rPr>
                <w:noProof w:val="0"/>
                <w:lang w:eastAsia="ko-KR"/>
              </w:rPr>
            </w:pPr>
            <w:r>
              <w:rPr>
                <w:noProof w:val="0"/>
                <w:lang w:eastAsia="ko-KR"/>
              </w:rPr>
              <w:t>High school</w:t>
            </w:r>
            <w:r w:rsidR="00FE0041">
              <w:rPr>
                <w:noProof w:val="0"/>
                <w:lang w:eastAsia="ko-KR"/>
              </w:rPr>
              <w:t>—Overall</w:t>
            </w:r>
          </w:p>
        </w:tc>
        <w:tc>
          <w:tcPr>
            <w:tcW w:w="2952" w:type="dxa"/>
          </w:tcPr>
          <w:p w14:paraId="1DA21F5D" w14:textId="77777777" w:rsidR="00727103" w:rsidRDefault="00727103" w:rsidP="00A6635F">
            <w:pPr>
              <w:pStyle w:val="TableText"/>
              <w:ind w:right="1152"/>
            </w:pPr>
            <w:r w:rsidRPr="00D24D28">
              <w:t>0.8</w:t>
            </w:r>
            <w:r>
              <w:t>6</w:t>
            </w:r>
          </w:p>
        </w:tc>
        <w:tc>
          <w:tcPr>
            <w:tcW w:w="2952" w:type="dxa"/>
          </w:tcPr>
          <w:p w14:paraId="6F99FF49" w14:textId="77777777" w:rsidR="00727103" w:rsidRDefault="00727103" w:rsidP="00A6635F">
            <w:pPr>
              <w:pStyle w:val="TableText"/>
              <w:ind w:right="1152"/>
            </w:pPr>
            <w:r w:rsidRPr="005D65D6">
              <w:t>0.8</w:t>
            </w:r>
            <w:r>
              <w:t>0</w:t>
            </w:r>
          </w:p>
        </w:tc>
      </w:tr>
      <w:tr w:rsidR="004A5EF0" w14:paraId="6F06CBD5" w14:textId="77777777" w:rsidTr="00AF1A02">
        <w:trPr>
          <w:trHeight w:val="300"/>
        </w:trPr>
        <w:tc>
          <w:tcPr>
            <w:tcW w:w="3456" w:type="dxa"/>
          </w:tcPr>
          <w:p w14:paraId="3AA226D8" w14:textId="48DA941A" w:rsidR="004A5EF0" w:rsidRDefault="004A5EF0" w:rsidP="004A5EF0">
            <w:pPr>
              <w:pStyle w:val="TableText"/>
              <w:keepNext/>
              <w:rPr>
                <w:noProof w:val="0"/>
              </w:rPr>
            </w:pPr>
            <w:r w:rsidRPr="00C2305F">
              <w:rPr>
                <w:noProof w:val="0"/>
                <w:lang w:eastAsia="ko-KR"/>
              </w:rPr>
              <w:t>High school</w:t>
            </w:r>
            <w:r w:rsidRPr="00C2305F">
              <w:rPr>
                <w:noProof w:val="0"/>
              </w:rPr>
              <w:t>—</w:t>
            </w:r>
            <w:r>
              <w:rPr>
                <w:noProof w:val="0"/>
                <w:lang w:eastAsia="ko-KR"/>
              </w:rPr>
              <w:t>Oral Literacy</w:t>
            </w:r>
          </w:p>
        </w:tc>
        <w:tc>
          <w:tcPr>
            <w:tcW w:w="2952" w:type="dxa"/>
          </w:tcPr>
          <w:p w14:paraId="79B90508" w14:textId="2F07E2A4" w:rsidR="004A5EF0" w:rsidRDefault="00E6337D" w:rsidP="004A5EF0">
            <w:pPr>
              <w:pStyle w:val="TableText"/>
              <w:keepNext/>
              <w:ind w:right="1152"/>
            </w:pPr>
            <w:r w:rsidRPr="00D24D28">
              <w:t>0.8</w:t>
            </w:r>
            <w:r w:rsidR="008D7BB1">
              <w:t>1</w:t>
            </w:r>
          </w:p>
        </w:tc>
        <w:tc>
          <w:tcPr>
            <w:tcW w:w="2952" w:type="dxa"/>
          </w:tcPr>
          <w:p w14:paraId="4A02F892" w14:textId="28BEF80D" w:rsidR="004A5EF0" w:rsidRDefault="00E6337D" w:rsidP="004A5EF0">
            <w:pPr>
              <w:pStyle w:val="TableText"/>
              <w:keepNext/>
              <w:ind w:right="1152"/>
            </w:pPr>
            <w:r w:rsidRPr="005D65D6">
              <w:t>0.7</w:t>
            </w:r>
            <w:r w:rsidR="008D7BB1">
              <w:t>3</w:t>
            </w:r>
          </w:p>
        </w:tc>
      </w:tr>
      <w:tr w:rsidR="004A5EF0" w14:paraId="400721D2" w14:textId="77777777" w:rsidTr="00AF1A02">
        <w:trPr>
          <w:trHeight w:val="300"/>
        </w:trPr>
        <w:tc>
          <w:tcPr>
            <w:tcW w:w="3456" w:type="dxa"/>
          </w:tcPr>
          <w:p w14:paraId="55775142" w14:textId="04709831" w:rsidR="004A5EF0" w:rsidRPr="6FF5B037" w:rsidRDefault="004A5EF0" w:rsidP="004A5EF0">
            <w:pPr>
              <w:pStyle w:val="TableText"/>
              <w:rPr>
                <w:noProof w:val="0"/>
                <w:lang w:eastAsia="ko-KR"/>
              </w:rPr>
            </w:pPr>
            <w:r>
              <w:rPr>
                <w:noProof w:val="0"/>
                <w:lang w:eastAsia="ko-KR"/>
              </w:rPr>
              <w:t>High school</w:t>
            </w:r>
            <w:r w:rsidRPr="00C2305F">
              <w:rPr>
                <w:noProof w:val="0"/>
              </w:rPr>
              <w:t>—</w:t>
            </w:r>
            <w:r>
              <w:rPr>
                <w:noProof w:val="0"/>
                <w:lang w:eastAsia="ko-KR"/>
              </w:rPr>
              <w:t>Written Literacy</w:t>
            </w:r>
          </w:p>
        </w:tc>
        <w:tc>
          <w:tcPr>
            <w:tcW w:w="2952" w:type="dxa"/>
          </w:tcPr>
          <w:p w14:paraId="5D753741" w14:textId="23581156" w:rsidR="004A5EF0" w:rsidRDefault="00E6337D" w:rsidP="004A5EF0">
            <w:pPr>
              <w:pStyle w:val="TableText"/>
              <w:ind w:right="1152"/>
            </w:pPr>
            <w:r w:rsidRPr="00D24D28">
              <w:t>0.8</w:t>
            </w:r>
            <w:r>
              <w:t>3</w:t>
            </w:r>
          </w:p>
        </w:tc>
        <w:tc>
          <w:tcPr>
            <w:tcW w:w="2952" w:type="dxa"/>
          </w:tcPr>
          <w:p w14:paraId="74D59020" w14:textId="51C5FD99" w:rsidR="004A5EF0" w:rsidRDefault="00E6337D" w:rsidP="004A5EF0">
            <w:pPr>
              <w:pStyle w:val="TableText"/>
              <w:ind w:right="1152"/>
            </w:pPr>
            <w:r w:rsidRPr="005D65D6">
              <w:t>0.7</w:t>
            </w:r>
            <w:r w:rsidR="00186085">
              <w:t>7</w:t>
            </w:r>
          </w:p>
        </w:tc>
      </w:tr>
    </w:tbl>
    <w:p w14:paraId="253D8FBD" w14:textId="5B76F221" w:rsidR="15093D30" w:rsidRDefault="15093D30" w:rsidP="00EB3512">
      <w:pPr>
        <w:pStyle w:val="Heading4"/>
      </w:pPr>
      <w:bookmarkStart w:id="2119" w:name="_Interrater_Agreement"/>
      <w:bookmarkStart w:id="2120" w:name="_Toc230850783"/>
      <w:bookmarkEnd w:id="2119"/>
      <w:r>
        <w:t>Interrater Agreement</w:t>
      </w:r>
      <w:bookmarkEnd w:id="2120"/>
    </w:p>
    <w:p w14:paraId="0C6E2EE7" w14:textId="6DF6C1C4" w:rsidR="00121DAC" w:rsidRPr="00A57B8E" w:rsidRDefault="00121DAC" w:rsidP="00AD0D0A">
      <w:pPr>
        <w:keepNext/>
        <w:keepLines/>
      </w:pPr>
      <w:bookmarkStart w:id="2121" w:name="_Hlk146716242"/>
      <w:r w:rsidRPr="00A57B8E">
        <w:t xml:space="preserve">The interrater reliability analyses are performed on approximately 10 percent of the overall testing population, randomly selected from the total population; those students’ responses are scored by two raters. The two sets of ratings are used to compute statistics describing the consistency (or reliability) of the ratings. This interrater consistency is described in </w:t>
      </w:r>
      <w:r w:rsidR="00772830">
        <w:t>three</w:t>
      </w:r>
      <w:r w:rsidRPr="00A57B8E">
        <w:t xml:space="preserve"> ways:</w:t>
      </w:r>
    </w:p>
    <w:p w14:paraId="7A0A1CE5" w14:textId="77777777" w:rsidR="00121DAC" w:rsidRPr="00A57B8E" w:rsidRDefault="00121DAC" w:rsidP="00AD0D0A">
      <w:pPr>
        <w:pStyle w:val="Numbered-One"/>
        <w:numPr>
          <w:ilvl w:val="0"/>
          <w:numId w:val="7"/>
        </w:numPr>
        <w:ind w:left="864" w:hanging="288"/>
        <w:rPr>
          <w:rFonts w:eastAsia="Arial"/>
          <w:color w:val="000000" w:themeColor="text1"/>
        </w:rPr>
      </w:pPr>
      <w:r w:rsidRPr="00A57B8E">
        <w:t>Percentage agreement between two raters</w:t>
      </w:r>
    </w:p>
    <w:p w14:paraId="71037A3E" w14:textId="77777777" w:rsidR="00121DAC" w:rsidRPr="00A57B8E" w:rsidRDefault="00121DAC" w:rsidP="00AD0D0A">
      <w:pPr>
        <w:pStyle w:val="Numbered-One"/>
        <w:numPr>
          <w:ilvl w:val="0"/>
          <w:numId w:val="7"/>
        </w:numPr>
        <w:ind w:left="864" w:hanging="288"/>
        <w:rPr>
          <w:rFonts w:eastAsia="Arial"/>
          <w:color w:val="000000" w:themeColor="text1"/>
        </w:rPr>
      </w:pPr>
      <w:r w:rsidRPr="00A57B8E">
        <w:t>Cohen’s Kappa</w:t>
      </w:r>
    </w:p>
    <w:p w14:paraId="2D75A2DF" w14:textId="77777777" w:rsidR="00121DAC" w:rsidRPr="008D0727" w:rsidRDefault="00121DAC" w:rsidP="00AD0D0A">
      <w:pPr>
        <w:pStyle w:val="Numbered-One"/>
        <w:numPr>
          <w:ilvl w:val="0"/>
          <w:numId w:val="7"/>
        </w:numPr>
        <w:ind w:left="864" w:hanging="288"/>
        <w:rPr>
          <w:rFonts w:eastAsia="Arial"/>
          <w:color w:val="000000" w:themeColor="text1"/>
        </w:rPr>
      </w:pPr>
      <w:r w:rsidRPr="00A57B8E">
        <w:t>Quadratic</w:t>
      </w:r>
      <w:r>
        <w:t>-</w:t>
      </w:r>
      <w:r w:rsidRPr="00A57B8E">
        <w:t>weighted kappa (QWK) coefficient</w:t>
      </w:r>
    </w:p>
    <w:p w14:paraId="3F38B7D1" w14:textId="77777777" w:rsidR="00121DAC" w:rsidRPr="00A57B8E" w:rsidRDefault="00121DAC" w:rsidP="00AD0D0A">
      <w:pPr>
        <w:keepNext/>
        <w:keepLines/>
      </w:pPr>
      <w:r w:rsidRPr="00A57B8E">
        <w:t>In some scoring rubrics, zero is a valid score for the responses but is not provided by a rater. Instead, a score of zero is assigned when the student attempted the writing task but did not provide a response. Responses with zero scores should not be included in the calculation of the agreement statistics for these items.</w:t>
      </w:r>
    </w:p>
    <w:bookmarkEnd w:id="2121"/>
    <w:p w14:paraId="778DCEAE" w14:textId="5255FB1E" w:rsidR="00AA73C4" w:rsidRDefault="00381CB5" w:rsidP="00415327">
      <w:pPr>
        <w:pStyle w:val="Heading5"/>
        <w:numPr>
          <w:ilvl w:val="3"/>
          <w:numId w:val="36"/>
        </w:numPr>
        <w:ind w:left="1080"/>
      </w:pPr>
      <w:r>
        <w:t>Agreement Statistics</w:t>
      </w:r>
    </w:p>
    <w:p w14:paraId="163ED4F6" w14:textId="77777777" w:rsidR="00AA73C4" w:rsidRDefault="00AA73C4" w:rsidP="00415327">
      <w:pPr>
        <w:pStyle w:val="Heading6"/>
        <w:numPr>
          <w:ilvl w:val="4"/>
          <w:numId w:val="36"/>
        </w:numPr>
        <w:ind w:left="810"/>
      </w:pPr>
      <w:r w:rsidRPr="0004213C">
        <w:t>Percentage Agreement</w:t>
      </w:r>
    </w:p>
    <w:p w14:paraId="590BADCE" w14:textId="77777777" w:rsidR="0017484D" w:rsidRPr="00A57B8E" w:rsidRDefault="0017484D" w:rsidP="00AD0D0A">
      <w:bookmarkStart w:id="2122" w:name="_Hlk146716264"/>
      <w:r w:rsidRPr="00A57B8E">
        <w:t xml:space="preserve">Percentage agreement between two raters is frequently defined as the percentage of exact score agreement and adjacent score agreement. </w:t>
      </w:r>
      <w:r>
        <w:t xml:space="preserve">Exact score agreement means two raters give exact same scores. </w:t>
      </w:r>
      <w:r w:rsidRPr="06DE373C">
        <w:rPr>
          <w:rFonts w:eastAsia="Arial"/>
          <w:color w:val="000000" w:themeColor="text1"/>
        </w:rPr>
        <w:t xml:space="preserve">Adjacent score agreement means agreement between scores that differ by just one point. </w:t>
      </w:r>
      <w:r w:rsidRPr="00A57B8E">
        <w:t xml:space="preserve">The percentage of exact score agreement is a stringent criterion, which tends to decrease with an increasing number of </w:t>
      </w:r>
      <w:r>
        <w:t xml:space="preserve">possible </w:t>
      </w:r>
      <w:r w:rsidRPr="00A57B8E">
        <w:t xml:space="preserve">item score points. The fewer </w:t>
      </w:r>
      <w:r w:rsidRPr="00A57B8E">
        <w:lastRenderedPageBreak/>
        <w:t>the item score points, the fewer degrees of freedom on which two raters can vary, and the higher the percentage of agreement.</w:t>
      </w:r>
    </w:p>
    <w:bookmarkEnd w:id="2122"/>
    <w:p w14:paraId="5E91E6B0" w14:textId="77777777" w:rsidR="00AA73C4" w:rsidRDefault="00AA73C4" w:rsidP="00415327">
      <w:pPr>
        <w:pStyle w:val="Heading6"/>
        <w:numPr>
          <w:ilvl w:val="4"/>
          <w:numId w:val="36"/>
        </w:numPr>
        <w:ind w:left="810"/>
      </w:pPr>
      <w:r w:rsidRPr="00D71FA0">
        <w:t>Kappa</w:t>
      </w:r>
    </w:p>
    <w:p w14:paraId="42D13866" w14:textId="7685CA32" w:rsidR="0017484D" w:rsidRDefault="0017484D" w:rsidP="00AD0D0A">
      <w:pPr>
        <w:keepNext/>
        <w:keepLines/>
      </w:pPr>
      <w:bookmarkStart w:id="2123" w:name="_Hlk146716311"/>
      <w:bookmarkStart w:id="2124" w:name="_Hlk208320199"/>
      <w:r>
        <w:t xml:space="preserve">Interrater reliability or consistency is an indicator of homogeneity and is most frequently measured using Cohen’s Kappa statistic (1960), which takes chance agreement into account. For a human-scored item with </w:t>
      </w:r>
      <w:r w:rsidRPr="1C5828DD">
        <w:rPr>
          <w:rFonts w:ascii="Times New Roman" w:hAnsi="Times New Roman" w:cs="Times New Roman"/>
          <w:i/>
          <w:iCs/>
          <w:sz w:val="26"/>
          <w:szCs w:val="26"/>
        </w:rPr>
        <w:t>m+1</w:t>
      </w:r>
      <w:r>
        <w:t xml:space="preserve"> categories (where </w:t>
      </w:r>
      <w:r w:rsidRPr="6235666A">
        <w:rPr>
          <w:rFonts w:ascii="Times New Roman" w:hAnsi="Times New Roman" w:cs="Times New Roman"/>
          <w:i/>
          <w:iCs/>
          <w:sz w:val="26"/>
          <w:szCs w:val="26"/>
        </w:rPr>
        <w:t>m</w:t>
      </w:r>
      <w:r>
        <w:t xml:space="preserve"> is the number of score categories of an item), one can construct an </w:t>
      </w:r>
      <w:r w:rsidRPr="00441C6F">
        <w:rPr>
          <w:rFonts w:ascii="Times New Roman" w:hAnsi="Times New Roman" w:cs="Times New Roman"/>
          <w:i/>
          <w:sz w:val="26"/>
          <w:szCs w:val="26"/>
        </w:rPr>
        <w:t>(</w:t>
      </w:r>
      <w:r w:rsidRPr="1C5828DD">
        <w:rPr>
          <w:rFonts w:ascii="Times New Roman" w:hAnsi="Times New Roman" w:cs="Times New Roman"/>
          <w:i/>
          <w:iCs/>
          <w:sz w:val="26"/>
          <w:szCs w:val="26"/>
        </w:rPr>
        <w:t xml:space="preserve">m+1) </w:t>
      </w:r>
      <w:r>
        <w:t>×</w:t>
      </w:r>
      <w:r w:rsidRPr="1C5828DD">
        <w:rPr>
          <w:rFonts w:ascii="Times New Roman" w:hAnsi="Times New Roman" w:cs="Times New Roman"/>
          <w:i/>
          <w:iCs/>
          <w:sz w:val="26"/>
          <w:szCs w:val="26"/>
        </w:rPr>
        <w:t xml:space="preserve"> (m+1)</w:t>
      </w:r>
      <w:r>
        <w:t xml:space="preserve"> rating table with scores provided by two raters, </w:t>
      </w:r>
      <w:r w:rsidRPr="1C5828DD">
        <w:rPr>
          <w:i/>
          <w:iCs/>
        </w:rPr>
        <w:t>X</w:t>
      </w:r>
      <w:r>
        <w:t xml:space="preserve"> and </w:t>
      </w:r>
      <w:r w:rsidRPr="1C5828DD">
        <w:rPr>
          <w:i/>
          <w:iCs/>
        </w:rPr>
        <w:t>Y</w:t>
      </w:r>
      <w:r>
        <w:t xml:space="preserve">, as shown in </w:t>
      </w:r>
      <w:r w:rsidRPr="00003C26">
        <w:rPr>
          <w:rStyle w:val="Cross-Reference"/>
        </w:rPr>
        <w:fldChar w:fldCharType="begin"/>
      </w:r>
      <w:r w:rsidRPr="00003C26">
        <w:rPr>
          <w:rStyle w:val="Cross-Reference"/>
        </w:rPr>
        <w:instrText xml:space="preserve"> REF  _Ref35944542 \* Lower \h  \* MERGEFORMAT </w:instrText>
      </w:r>
      <w:r w:rsidRPr="00003C26">
        <w:rPr>
          <w:rStyle w:val="Cross-Reference"/>
        </w:rPr>
      </w:r>
      <w:r w:rsidRPr="00003C26">
        <w:rPr>
          <w:rStyle w:val="Cross-Reference"/>
        </w:rPr>
        <w:fldChar w:fldCharType="separate"/>
      </w:r>
      <w:r w:rsidR="001546A6" w:rsidRPr="001546A6">
        <w:rPr>
          <w:rStyle w:val="Cross-Reference"/>
        </w:rPr>
        <w:t>table 8.20</w:t>
      </w:r>
      <w:r w:rsidRPr="00003C26">
        <w:rPr>
          <w:rStyle w:val="Cross-Reference"/>
        </w:rPr>
        <w:fldChar w:fldCharType="end"/>
      </w:r>
      <w:r>
        <w:t xml:space="preserve">. </w:t>
      </w:r>
      <w:bookmarkStart w:id="2125" w:name="_Hlk183066038"/>
      <w:r w:rsidRPr="008D0727">
        <w:t xml:space="preserve">Let </w:t>
      </w:r>
      <w:r w:rsidRPr="003C0992">
        <w:rPr>
          <w:rFonts w:ascii="Times New Roman" w:hAnsi="Times New Roman" w:cs="Times New Roman"/>
          <w:i/>
          <w:iCs/>
          <w:sz w:val="28"/>
          <w:szCs w:val="28"/>
        </w:rPr>
        <w:t>n</w:t>
      </w:r>
      <w:r w:rsidRPr="003C0992">
        <w:rPr>
          <w:rFonts w:ascii="Times New Roman" w:hAnsi="Times New Roman" w:cs="Times New Roman"/>
          <w:i/>
          <w:iCs/>
          <w:sz w:val="28"/>
          <w:szCs w:val="28"/>
          <w:vertAlign w:val="subscript"/>
        </w:rPr>
        <w:t>st</w:t>
      </w:r>
      <w:r>
        <w:t xml:space="preserve"> denote the number of responses for which rater </w:t>
      </w:r>
      <w:r w:rsidRPr="1C5828DD">
        <w:rPr>
          <w:i/>
          <w:iCs/>
        </w:rPr>
        <w:t>X’s</w:t>
      </w:r>
      <w:r>
        <w:t xml:space="preserve"> score = </w:t>
      </w:r>
      <w:r w:rsidRPr="1C5828DD">
        <w:rPr>
          <w:rFonts w:ascii="Times New Roman" w:hAnsi="Times New Roman" w:cs="Times New Roman"/>
          <w:i/>
          <w:iCs/>
          <w:sz w:val="26"/>
          <w:szCs w:val="26"/>
        </w:rPr>
        <w:t>s</w:t>
      </w:r>
      <w:r>
        <w:t xml:space="preserve"> and rater </w:t>
      </w:r>
      <w:r w:rsidRPr="1C5828DD">
        <w:rPr>
          <w:i/>
          <w:iCs/>
        </w:rPr>
        <w:t>Y’s</w:t>
      </w:r>
      <w:r>
        <w:t xml:space="preserve"> score = </w:t>
      </w:r>
      <w:r w:rsidRPr="1C5828DD">
        <w:rPr>
          <w:rFonts w:ascii="Times New Roman" w:hAnsi="Times New Roman" w:cs="Times New Roman"/>
          <w:i/>
          <w:iCs/>
          <w:sz w:val="26"/>
          <w:szCs w:val="26"/>
        </w:rPr>
        <w:t>t,</w:t>
      </w:r>
      <w:r>
        <w:rPr>
          <w:noProof/>
        </w:rPr>
        <w:t xml:space="preserve"> </w:t>
      </w:r>
      <w:r w:rsidRPr="00ED3EFF">
        <w:rPr>
          <w:rFonts w:ascii="Times New Roman" w:hAnsi="Times New Roman" w:cs="Times New Roman"/>
          <w:i/>
          <w:iCs/>
          <w:sz w:val="28"/>
          <w:szCs w:val="28"/>
        </w:rPr>
        <w:t>n</w:t>
      </w:r>
      <w:r w:rsidRPr="00ED3EFF">
        <w:rPr>
          <w:rFonts w:ascii="Times New Roman" w:hAnsi="Times New Roman" w:cs="Times New Roman"/>
          <w:i/>
          <w:iCs/>
          <w:sz w:val="28"/>
          <w:szCs w:val="28"/>
          <w:vertAlign w:val="subscript"/>
        </w:rPr>
        <w:t>s</w:t>
      </w:r>
      <w:r>
        <w:rPr>
          <w:rFonts w:ascii="Times New Roman" w:hAnsi="Times New Roman" w:cs="Times New Roman"/>
          <w:i/>
          <w:iCs/>
          <w:sz w:val="28"/>
          <w:szCs w:val="28"/>
          <w:vertAlign w:val="subscript"/>
        </w:rPr>
        <w:t>+</w:t>
      </w:r>
      <w:r>
        <w:t xml:space="preserve"> is the number of responses for which rater </w:t>
      </w:r>
      <w:r w:rsidRPr="1C5828DD">
        <w:rPr>
          <w:i/>
          <w:iCs/>
        </w:rPr>
        <w:t>X’s</w:t>
      </w:r>
      <w:r>
        <w:t xml:space="preserve"> score = </w:t>
      </w:r>
      <w:r w:rsidRPr="1C5828DD">
        <w:rPr>
          <w:rFonts w:ascii="Times New Roman" w:hAnsi="Times New Roman" w:cs="Times New Roman"/>
          <w:i/>
          <w:iCs/>
          <w:sz w:val="26"/>
          <w:szCs w:val="26"/>
        </w:rPr>
        <w:t>s</w:t>
      </w:r>
      <w:r>
        <w:t xml:space="preserve">, </w:t>
      </w:r>
      <w:r w:rsidRPr="00ED3EFF">
        <w:rPr>
          <w:rFonts w:ascii="Times New Roman" w:hAnsi="Times New Roman" w:cs="Times New Roman"/>
          <w:i/>
          <w:iCs/>
          <w:sz w:val="28"/>
          <w:szCs w:val="28"/>
        </w:rPr>
        <w:t>n</w:t>
      </w:r>
      <w:r>
        <w:rPr>
          <w:rFonts w:ascii="Times New Roman" w:hAnsi="Times New Roman" w:cs="Times New Roman"/>
          <w:i/>
          <w:iCs/>
          <w:sz w:val="28"/>
          <w:szCs w:val="28"/>
          <w:vertAlign w:val="subscript"/>
        </w:rPr>
        <w:t>+</w:t>
      </w:r>
      <w:r w:rsidRPr="00ED3EFF">
        <w:rPr>
          <w:rFonts w:ascii="Times New Roman" w:hAnsi="Times New Roman" w:cs="Times New Roman"/>
          <w:i/>
          <w:iCs/>
          <w:sz w:val="28"/>
          <w:szCs w:val="28"/>
          <w:vertAlign w:val="subscript"/>
        </w:rPr>
        <w:t>t</w:t>
      </w:r>
      <w:r>
        <w:t xml:space="preserve"> is the number of responses for which rater </w:t>
      </w:r>
      <w:r w:rsidRPr="1C5828DD">
        <w:rPr>
          <w:i/>
          <w:iCs/>
        </w:rPr>
        <w:t>Y’s</w:t>
      </w:r>
      <w:r>
        <w:t xml:space="preserve"> score = </w:t>
      </w:r>
      <w:r w:rsidRPr="1C5828DD">
        <w:rPr>
          <w:rFonts w:ascii="Times New Roman" w:hAnsi="Times New Roman" w:cs="Times New Roman"/>
          <w:i/>
          <w:iCs/>
          <w:sz w:val="26"/>
          <w:szCs w:val="26"/>
        </w:rPr>
        <w:t>t</w:t>
      </w:r>
      <w:r>
        <w:t xml:space="preserve">, and </w:t>
      </w:r>
      <w:r w:rsidRPr="00ED3EFF">
        <w:rPr>
          <w:rFonts w:ascii="Times New Roman" w:hAnsi="Times New Roman" w:cs="Times New Roman"/>
          <w:i/>
          <w:iCs/>
          <w:sz w:val="28"/>
          <w:szCs w:val="28"/>
        </w:rPr>
        <w:t>n</w:t>
      </w:r>
      <w:r>
        <w:rPr>
          <w:rFonts w:ascii="Times New Roman" w:hAnsi="Times New Roman" w:cs="Times New Roman"/>
          <w:i/>
          <w:iCs/>
          <w:sz w:val="28"/>
          <w:szCs w:val="28"/>
          <w:vertAlign w:val="subscript"/>
        </w:rPr>
        <w:t>++</w:t>
      </w:r>
      <w:r>
        <w:t xml:space="preserve"> is the number of all responses.</w:t>
      </w:r>
      <w:bookmarkEnd w:id="2125"/>
      <w:r w:rsidRPr="00B62FD6">
        <w:t xml:space="preserve"> </w:t>
      </w:r>
      <w:r>
        <w:t>An ellipsis (…) signifies that there might be more rows or columns in the table.</w:t>
      </w:r>
    </w:p>
    <w:p w14:paraId="6F6D80EC" w14:textId="565062D9" w:rsidR="0017484D" w:rsidRDefault="0017484D" w:rsidP="00AD0D0A">
      <w:pPr>
        <w:pStyle w:val="Caption"/>
      </w:pPr>
      <w:bookmarkStart w:id="2126" w:name="_Ref35944542"/>
      <w:bookmarkStart w:id="2127" w:name="_Toc39066843"/>
      <w:bookmarkStart w:id="2128" w:name="_Toc39078115"/>
      <w:bookmarkStart w:id="2129" w:name="_Toc230681122"/>
      <w:r>
        <w:t xml:space="preserve">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20</w:t>
      </w:r>
      <w:r>
        <w:fldChar w:fldCharType="end"/>
      </w:r>
      <w:bookmarkEnd w:id="2126"/>
      <w:r>
        <w:t xml:space="preserve">  Frequencies of Ratings</w:t>
      </w:r>
      <w:bookmarkEnd w:id="2127"/>
      <w:bookmarkEnd w:id="2128"/>
      <w:bookmarkEnd w:id="2129"/>
    </w:p>
    <w:tbl>
      <w:tblPr>
        <w:tblStyle w:val="TRs"/>
        <w:tblW w:w="0" w:type="auto"/>
        <w:tblLayout w:type="fixed"/>
        <w:tblLook w:val="04A0" w:firstRow="1" w:lastRow="0" w:firstColumn="1" w:lastColumn="0" w:noHBand="0" w:noVBand="1"/>
      </w:tblPr>
      <w:tblGrid>
        <w:gridCol w:w="1008"/>
        <w:gridCol w:w="864"/>
        <w:gridCol w:w="864"/>
        <w:gridCol w:w="864"/>
        <w:gridCol w:w="720"/>
        <w:gridCol w:w="1008"/>
      </w:tblGrid>
      <w:tr w:rsidR="0017484D" w14:paraId="09D40DD5" w14:textId="77777777" w:rsidTr="00AF1A02">
        <w:trPr>
          <w:cnfStyle w:val="100000000000" w:firstRow="1" w:lastRow="0" w:firstColumn="0" w:lastColumn="0" w:oddVBand="0" w:evenVBand="0" w:oddHBand="0" w:evenHBand="0" w:firstRowFirstColumn="0" w:firstRowLastColumn="0" w:lastRowFirstColumn="0" w:lastRowLastColumn="0"/>
          <w:trHeight w:val="288"/>
        </w:trPr>
        <w:tc>
          <w:tcPr>
            <w:tcW w:w="1008" w:type="dxa"/>
          </w:tcPr>
          <w:p w14:paraId="56F7DA6A" w14:textId="77777777" w:rsidR="0017484D" w:rsidRPr="003C61F1" w:rsidRDefault="0017484D" w:rsidP="00AD0D0A">
            <w:pPr>
              <w:pStyle w:val="TableHead"/>
              <w:rPr>
                <w:b/>
              </w:rPr>
            </w:pPr>
            <w:r w:rsidRPr="003C61F1">
              <w:t>Rating</w:t>
            </w:r>
          </w:p>
        </w:tc>
        <w:tc>
          <w:tcPr>
            <w:tcW w:w="864" w:type="dxa"/>
          </w:tcPr>
          <w:p w14:paraId="7D82F7EF" w14:textId="77777777" w:rsidR="0017484D" w:rsidRPr="003C61F1" w:rsidRDefault="0017484D" w:rsidP="00AD0D0A">
            <w:pPr>
              <w:pStyle w:val="TableHead"/>
              <w:rPr>
                <w:b/>
              </w:rPr>
            </w:pPr>
            <w:r w:rsidRPr="003C61F1">
              <w:t>Y = 0</w:t>
            </w:r>
          </w:p>
        </w:tc>
        <w:tc>
          <w:tcPr>
            <w:tcW w:w="864" w:type="dxa"/>
          </w:tcPr>
          <w:p w14:paraId="246E8D74" w14:textId="77777777" w:rsidR="0017484D" w:rsidRPr="003C61F1" w:rsidRDefault="0017484D" w:rsidP="00AD0D0A">
            <w:pPr>
              <w:pStyle w:val="TableHead"/>
              <w:rPr>
                <w:b/>
              </w:rPr>
            </w:pPr>
            <w:r w:rsidRPr="003C61F1">
              <w:t>Y = 1</w:t>
            </w:r>
          </w:p>
        </w:tc>
        <w:tc>
          <w:tcPr>
            <w:tcW w:w="864" w:type="dxa"/>
          </w:tcPr>
          <w:p w14:paraId="403557E8" w14:textId="77777777" w:rsidR="0017484D" w:rsidRPr="003C61F1" w:rsidRDefault="0017484D" w:rsidP="00AD0D0A">
            <w:pPr>
              <w:pStyle w:val="TableHead"/>
              <w:rPr>
                <w:b/>
              </w:rPr>
            </w:pPr>
            <w:r w:rsidRPr="003C61F1">
              <w:t>Y = 2</w:t>
            </w:r>
          </w:p>
        </w:tc>
        <w:tc>
          <w:tcPr>
            <w:tcW w:w="720" w:type="dxa"/>
          </w:tcPr>
          <w:p w14:paraId="597A4508" w14:textId="77777777" w:rsidR="0017484D" w:rsidRPr="003C61F1" w:rsidRDefault="0017484D" w:rsidP="00AD0D0A">
            <w:pPr>
              <w:pStyle w:val="TableHead"/>
              <w:rPr>
                <w:b/>
              </w:rPr>
            </w:pPr>
            <w:r w:rsidRPr="003C61F1">
              <w:t>…</w:t>
            </w:r>
          </w:p>
        </w:tc>
        <w:tc>
          <w:tcPr>
            <w:tcW w:w="1008" w:type="dxa"/>
          </w:tcPr>
          <w:p w14:paraId="42B7375F" w14:textId="77777777" w:rsidR="0017484D" w:rsidRPr="003C61F1" w:rsidRDefault="0017484D" w:rsidP="00AD0D0A">
            <w:pPr>
              <w:pStyle w:val="TableHead"/>
              <w:rPr>
                <w:b/>
              </w:rPr>
            </w:pPr>
            <w:r w:rsidRPr="003C61F1">
              <w:t>Y = m</w:t>
            </w:r>
          </w:p>
        </w:tc>
      </w:tr>
      <w:tr w:rsidR="0017484D" w14:paraId="68CFA067" w14:textId="77777777" w:rsidTr="00AF1A02">
        <w:trPr>
          <w:trHeight w:val="315"/>
        </w:trPr>
        <w:tc>
          <w:tcPr>
            <w:tcW w:w="1008" w:type="dxa"/>
          </w:tcPr>
          <w:p w14:paraId="27236173" w14:textId="77777777" w:rsidR="0017484D" w:rsidRPr="003C61F1" w:rsidRDefault="0017484D" w:rsidP="00AD0D0A">
            <w:pPr>
              <w:pStyle w:val="TableText"/>
            </w:pPr>
            <w:r w:rsidRPr="003C61F1">
              <w:t>X = 0</w:t>
            </w:r>
          </w:p>
        </w:tc>
        <w:tc>
          <w:tcPr>
            <w:tcW w:w="864" w:type="dxa"/>
          </w:tcPr>
          <w:p w14:paraId="135E2DAE" w14:textId="77777777" w:rsidR="0017484D" w:rsidRPr="003C61F1" w:rsidRDefault="0017484D" w:rsidP="00AD0D0A">
            <w:pPr>
              <w:pStyle w:val="TableText"/>
            </w:pPr>
            <w:r w:rsidRPr="003C61F1">
              <w:t>n</w:t>
            </w:r>
            <w:r w:rsidRPr="003C61F1">
              <w:rPr>
                <w:vertAlign w:val="subscript"/>
              </w:rPr>
              <w:t>00</w:t>
            </w:r>
          </w:p>
        </w:tc>
        <w:tc>
          <w:tcPr>
            <w:tcW w:w="864" w:type="dxa"/>
          </w:tcPr>
          <w:p w14:paraId="1F0B28D5" w14:textId="77777777" w:rsidR="0017484D" w:rsidRPr="003C61F1" w:rsidRDefault="0017484D" w:rsidP="00AD0D0A">
            <w:pPr>
              <w:pStyle w:val="TableText"/>
            </w:pPr>
            <w:r w:rsidRPr="003C61F1">
              <w:t>n</w:t>
            </w:r>
            <w:r w:rsidRPr="003C61F1">
              <w:rPr>
                <w:vertAlign w:val="subscript"/>
              </w:rPr>
              <w:t>01</w:t>
            </w:r>
          </w:p>
        </w:tc>
        <w:tc>
          <w:tcPr>
            <w:tcW w:w="864" w:type="dxa"/>
          </w:tcPr>
          <w:p w14:paraId="0A2A24D6" w14:textId="77777777" w:rsidR="0017484D" w:rsidRPr="003C61F1" w:rsidRDefault="0017484D" w:rsidP="00AD0D0A">
            <w:pPr>
              <w:pStyle w:val="TableText"/>
            </w:pPr>
            <w:r w:rsidRPr="003C61F1">
              <w:t>n</w:t>
            </w:r>
            <w:r w:rsidRPr="003C61F1">
              <w:rPr>
                <w:vertAlign w:val="subscript"/>
              </w:rPr>
              <w:t>02</w:t>
            </w:r>
          </w:p>
        </w:tc>
        <w:tc>
          <w:tcPr>
            <w:tcW w:w="720" w:type="dxa"/>
          </w:tcPr>
          <w:p w14:paraId="0DD3D4BA" w14:textId="77777777" w:rsidR="0017484D" w:rsidRPr="003C61F1" w:rsidRDefault="0017484D" w:rsidP="00AD0D0A">
            <w:pPr>
              <w:pStyle w:val="TableText"/>
            </w:pPr>
            <w:r w:rsidRPr="003C61F1">
              <w:t>…</w:t>
            </w:r>
          </w:p>
        </w:tc>
        <w:tc>
          <w:tcPr>
            <w:tcW w:w="1008" w:type="dxa"/>
          </w:tcPr>
          <w:p w14:paraId="129492C7" w14:textId="77777777" w:rsidR="0017484D" w:rsidRPr="003C61F1" w:rsidRDefault="0017484D" w:rsidP="00AD0D0A">
            <w:pPr>
              <w:pStyle w:val="TableText"/>
            </w:pPr>
            <w:r w:rsidRPr="003C61F1">
              <w:t>n</w:t>
            </w:r>
            <w:r w:rsidRPr="003C61F1">
              <w:rPr>
                <w:vertAlign w:val="subscript"/>
              </w:rPr>
              <w:t>0m</w:t>
            </w:r>
          </w:p>
        </w:tc>
      </w:tr>
      <w:tr w:rsidR="0017484D" w14:paraId="00A8DF6E" w14:textId="77777777" w:rsidTr="00AF1A02">
        <w:trPr>
          <w:trHeight w:val="315"/>
        </w:trPr>
        <w:tc>
          <w:tcPr>
            <w:tcW w:w="1008" w:type="dxa"/>
          </w:tcPr>
          <w:p w14:paraId="00496D88" w14:textId="77777777" w:rsidR="0017484D" w:rsidRPr="003C61F1" w:rsidRDefault="0017484D" w:rsidP="00AD0D0A">
            <w:pPr>
              <w:pStyle w:val="TableText"/>
            </w:pPr>
            <w:r w:rsidRPr="003C61F1">
              <w:t>X = 1</w:t>
            </w:r>
          </w:p>
        </w:tc>
        <w:tc>
          <w:tcPr>
            <w:tcW w:w="864" w:type="dxa"/>
          </w:tcPr>
          <w:p w14:paraId="1BFBB348" w14:textId="77777777" w:rsidR="0017484D" w:rsidRPr="003C61F1" w:rsidRDefault="0017484D" w:rsidP="00AD0D0A">
            <w:pPr>
              <w:pStyle w:val="TableText"/>
            </w:pPr>
            <w:r w:rsidRPr="003C61F1">
              <w:t>N</w:t>
            </w:r>
            <w:r w:rsidRPr="003C61F1">
              <w:rPr>
                <w:vertAlign w:val="subscript"/>
              </w:rPr>
              <w:t>10</w:t>
            </w:r>
          </w:p>
        </w:tc>
        <w:tc>
          <w:tcPr>
            <w:tcW w:w="864" w:type="dxa"/>
          </w:tcPr>
          <w:p w14:paraId="22197F77" w14:textId="77777777" w:rsidR="0017484D" w:rsidRPr="003C61F1" w:rsidRDefault="0017484D" w:rsidP="00AD0D0A">
            <w:pPr>
              <w:pStyle w:val="TableText"/>
            </w:pPr>
            <w:r w:rsidRPr="003C61F1">
              <w:t>n</w:t>
            </w:r>
            <w:r w:rsidRPr="003C61F1">
              <w:rPr>
                <w:vertAlign w:val="subscript"/>
              </w:rPr>
              <w:t>11</w:t>
            </w:r>
          </w:p>
        </w:tc>
        <w:tc>
          <w:tcPr>
            <w:tcW w:w="864" w:type="dxa"/>
          </w:tcPr>
          <w:p w14:paraId="473BC3D5" w14:textId="77777777" w:rsidR="0017484D" w:rsidRPr="003C61F1" w:rsidRDefault="0017484D" w:rsidP="00AD0D0A">
            <w:pPr>
              <w:pStyle w:val="TableText"/>
            </w:pPr>
            <w:r w:rsidRPr="003C61F1">
              <w:t>n</w:t>
            </w:r>
            <w:r w:rsidRPr="003C61F1">
              <w:rPr>
                <w:vertAlign w:val="subscript"/>
              </w:rPr>
              <w:t>12</w:t>
            </w:r>
          </w:p>
        </w:tc>
        <w:tc>
          <w:tcPr>
            <w:tcW w:w="720" w:type="dxa"/>
          </w:tcPr>
          <w:p w14:paraId="5AD4A6C8" w14:textId="77777777" w:rsidR="0017484D" w:rsidRPr="003C61F1" w:rsidRDefault="0017484D" w:rsidP="00AD0D0A">
            <w:pPr>
              <w:pStyle w:val="TableText"/>
            </w:pPr>
            <w:r w:rsidRPr="003C61F1">
              <w:t>…</w:t>
            </w:r>
          </w:p>
        </w:tc>
        <w:tc>
          <w:tcPr>
            <w:tcW w:w="1008" w:type="dxa"/>
          </w:tcPr>
          <w:p w14:paraId="2B0F2FC8" w14:textId="77777777" w:rsidR="0017484D" w:rsidRPr="003C61F1" w:rsidRDefault="0017484D" w:rsidP="00AD0D0A">
            <w:pPr>
              <w:pStyle w:val="TableText"/>
            </w:pPr>
            <w:r w:rsidRPr="003C61F1">
              <w:t>n</w:t>
            </w:r>
            <w:r w:rsidRPr="003C61F1">
              <w:rPr>
                <w:vertAlign w:val="subscript"/>
              </w:rPr>
              <w:t>1m</w:t>
            </w:r>
          </w:p>
        </w:tc>
      </w:tr>
      <w:tr w:rsidR="0017484D" w14:paraId="53483282" w14:textId="77777777" w:rsidTr="00AF1A02">
        <w:trPr>
          <w:trHeight w:val="315"/>
        </w:trPr>
        <w:tc>
          <w:tcPr>
            <w:tcW w:w="1008" w:type="dxa"/>
          </w:tcPr>
          <w:p w14:paraId="69903548" w14:textId="77777777" w:rsidR="0017484D" w:rsidRPr="003C61F1" w:rsidRDefault="0017484D" w:rsidP="00AD0D0A">
            <w:pPr>
              <w:pStyle w:val="TableText"/>
            </w:pPr>
            <w:r w:rsidRPr="003C61F1">
              <w:t>X = 2</w:t>
            </w:r>
          </w:p>
        </w:tc>
        <w:tc>
          <w:tcPr>
            <w:tcW w:w="864" w:type="dxa"/>
          </w:tcPr>
          <w:p w14:paraId="5C58FF72" w14:textId="77777777" w:rsidR="0017484D" w:rsidRPr="003C61F1" w:rsidRDefault="0017484D" w:rsidP="00AD0D0A">
            <w:pPr>
              <w:pStyle w:val="TableText"/>
            </w:pPr>
            <w:r w:rsidRPr="003C61F1">
              <w:t>n</w:t>
            </w:r>
            <w:r w:rsidRPr="003C61F1">
              <w:rPr>
                <w:vertAlign w:val="subscript"/>
              </w:rPr>
              <w:t>20</w:t>
            </w:r>
          </w:p>
        </w:tc>
        <w:tc>
          <w:tcPr>
            <w:tcW w:w="864" w:type="dxa"/>
          </w:tcPr>
          <w:p w14:paraId="5D4C9A1E" w14:textId="77777777" w:rsidR="0017484D" w:rsidRPr="003C61F1" w:rsidRDefault="0017484D" w:rsidP="00AD0D0A">
            <w:pPr>
              <w:pStyle w:val="TableText"/>
            </w:pPr>
            <w:r w:rsidRPr="003C61F1">
              <w:t>n</w:t>
            </w:r>
            <w:r w:rsidRPr="003C61F1">
              <w:rPr>
                <w:vertAlign w:val="subscript"/>
              </w:rPr>
              <w:t>21</w:t>
            </w:r>
          </w:p>
        </w:tc>
        <w:tc>
          <w:tcPr>
            <w:tcW w:w="864" w:type="dxa"/>
          </w:tcPr>
          <w:p w14:paraId="5EC16BB4" w14:textId="77777777" w:rsidR="0017484D" w:rsidRPr="003C61F1" w:rsidRDefault="0017484D" w:rsidP="00AD0D0A">
            <w:pPr>
              <w:pStyle w:val="TableText"/>
            </w:pPr>
            <w:r w:rsidRPr="003C61F1">
              <w:t>n</w:t>
            </w:r>
            <w:r w:rsidRPr="003C61F1">
              <w:rPr>
                <w:vertAlign w:val="subscript"/>
              </w:rPr>
              <w:t>22</w:t>
            </w:r>
          </w:p>
        </w:tc>
        <w:tc>
          <w:tcPr>
            <w:tcW w:w="720" w:type="dxa"/>
          </w:tcPr>
          <w:p w14:paraId="3D4DCD6E" w14:textId="77777777" w:rsidR="0017484D" w:rsidRPr="003C61F1" w:rsidRDefault="0017484D" w:rsidP="00AD0D0A">
            <w:pPr>
              <w:pStyle w:val="TableText"/>
            </w:pPr>
            <w:r w:rsidRPr="003C61F1">
              <w:t>…</w:t>
            </w:r>
          </w:p>
        </w:tc>
        <w:tc>
          <w:tcPr>
            <w:tcW w:w="1008" w:type="dxa"/>
          </w:tcPr>
          <w:p w14:paraId="6CCEC428" w14:textId="77777777" w:rsidR="0017484D" w:rsidRPr="003C61F1" w:rsidRDefault="0017484D" w:rsidP="00AD0D0A">
            <w:pPr>
              <w:pStyle w:val="TableText"/>
            </w:pPr>
            <w:r w:rsidRPr="003C61F1">
              <w:t>n</w:t>
            </w:r>
            <w:r w:rsidRPr="003C61F1">
              <w:rPr>
                <w:vertAlign w:val="subscript"/>
              </w:rPr>
              <w:t>2m</w:t>
            </w:r>
          </w:p>
        </w:tc>
      </w:tr>
      <w:tr w:rsidR="0017484D" w14:paraId="0F5833EF" w14:textId="77777777" w:rsidTr="00AF1A02">
        <w:trPr>
          <w:trHeight w:val="315"/>
        </w:trPr>
        <w:tc>
          <w:tcPr>
            <w:tcW w:w="1008" w:type="dxa"/>
          </w:tcPr>
          <w:p w14:paraId="13C6885C" w14:textId="77777777" w:rsidR="0017484D" w:rsidRPr="003C61F1" w:rsidRDefault="0017484D" w:rsidP="00AD0D0A">
            <w:pPr>
              <w:pStyle w:val="TableText"/>
            </w:pPr>
            <w:r w:rsidRPr="003C61F1">
              <w:t>…</w:t>
            </w:r>
          </w:p>
        </w:tc>
        <w:tc>
          <w:tcPr>
            <w:tcW w:w="864" w:type="dxa"/>
          </w:tcPr>
          <w:p w14:paraId="4269F0D0" w14:textId="77777777" w:rsidR="0017484D" w:rsidRPr="003C61F1" w:rsidRDefault="0017484D" w:rsidP="00AD0D0A">
            <w:pPr>
              <w:pStyle w:val="TableText"/>
            </w:pPr>
            <w:r w:rsidRPr="003C61F1">
              <w:t>…</w:t>
            </w:r>
          </w:p>
        </w:tc>
        <w:tc>
          <w:tcPr>
            <w:tcW w:w="864" w:type="dxa"/>
          </w:tcPr>
          <w:p w14:paraId="754828A9" w14:textId="77777777" w:rsidR="0017484D" w:rsidRPr="003C61F1" w:rsidRDefault="0017484D" w:rsidP="00AD0D0A">
            <w:pPr>
              <w:pStyle w:val="TableText"/>
            </w:pPr>
            <w:r w:rsidRPr="003C61F1">
              <w:t>…</w:t>
            </w:r>
          </w:p>
        </w:tc>
        <w:tc>
          <w:tcPr>
            <w:tcW w:w="864" w:type="dxa"/>
          </w:tcPr>
          <w:p w14:paraId="6C4CD813" w14:textId="77777777" w:rsidR="0017484D" w:rsidRPr="003C61F1" w:rsidRDefault="0017484D" w:rsidP="00AD0D0A">
            <w:pPr>
              <w:pStyle w:val="TableText"/>
            </w:pPr>
            <w:r w:rsidRPr="003C61F1">
              <w:t>…</w:t>
            </w:r>
          </w:p>
        </w:tc>
        <w:tc>
          <w:tcPr>
            <w:tcW w:w="720" w:type="dxa"/>
          </w:tcPr>
          <w:p w14:paraId="5B0A3455" w14:textId="77777777" w:rsidR="0017484D" w:rsidRPr="003C61F1" w:rsidRDefault="0017484D" w:rsidP="00AD0D0A">
            <w:pPr>
              <w:pStyle w:val="TableText"/>
            </w:pPr>
            <w:r w:rsidRPr="003C61F1">
              <w:t>…</w:t>
            </w:r>
          </w:p>
        </w:tc>
        <w:tc>
          <w:tcPr>
            <w:tcW w:w="1008" w:type="dxa"/>
          </w:tcPr>
          <w:p w14:paraId="31867C38" w14:textId="77777777" w:rsidR="0017484D" w:rsidRPr="003C61F1" w:rsidRDefault="0017484D" w:rsidP="00AD0D0A">
            <w:pPr>
              <w:pStyle w:val="TableText"/>
            </w:pPr>
            <w:r w:rsidRPr="003C61F1">
              <w:t>…</w:t>
            </w:r>
          </w:p>
        </w:tc>
      </w:tr>
      <w:tr w:rsidR="0017484D" w14:paraId="64632619" w14:textId="77777777" w:rsidTr="00AF1A02">
        <w:trPr>
          <w:trHeight w:val="315"/>
        </w:trPr>
        <w:tc>
          <w:tcPr>
            <w:tcW w:w="1008" w:type="dxa"/>
          </w:tcPr>
          <w:p w14:paraId="45CD0528" w14:textId="77777777" w:rsidR="0017484D" w:rsidRPr="003C61F1" w:rsidRDefault="0017484D" w:rsidP="00AD0D0A">
            <w:pPr>
              <w:pStyle w:val="TableText"/>
            </w:pPr>
            <w:r w:rsidRPr="003C61F1">
              <w:t>X = m</w:t>
            </w:r>
          </w:p>
        </w:tc>
        <w:tc>
          <w:tcPr>
            <w:tcW w:w="864" w:type="dxa"/>
          </w:tcPr>
          <w:p w14:paraId="654BA53F" w14:textId="77777777" w:rsidR="0017484D" w:rsidRPr="003C61F1" w:rsidRDefault="0017484D" w:rsidP="00AD0D0A">
            <w:pPr>
              <w:pStyle w:val="TableText"/>
            </w:pPr>
            <w:r w:rsidRPr="003C61F1">
              <w:t>n</w:t>
            </w:r>
            <w:r w:rsidRPr="003C61F1">
              <w:rPr>
                <w:vertAlign w:val="subscript"/>
              </w:rPr>
              <w:t>m0</w:t>
            </w:r>
          </w:p>
        </w:tc>
        <w:tc>
          <w:tcPr>
            <w:tcW w:w="864" w:type="dxa"/>
          </w:tcPr>
          <w:p w14:paraId="220F5A4C" w14:textId="77777777" w:rsidR="0017484D" w:rsidRPr="003C61F1" w:rsidRDefault="0017484D" w:rsidP="00AD0D0A">
            <w:pPr>
              <w:pStyle w:val="TableText"/>
            </w:pPr>
            <w:r w:rsidRPr="003C61F1">
              <w:t>n</w:t>
            </w:r>
            <w:r w:rsidRPr="003C61F1">
              <w:rPr>
                <w:vertAlign w:val="subscript"/>
              </w:rPr>
              <w:t>m1</w:t>
            </w:r>
          </w:p>
        </w:tc>
        <w:tc>
          <w:tcPr>
            <w:tcW w:w="864" w:type="dxa"/>
          </w:tcPr>
          <w:p w14:paraId="4207EB7A" w14:textId="77777777" w:rsidR="0017484D" w:rsidRPr="003C61F1" w:rsidRDefault="0017484D" w:rsidP="00AD0D0A">
            <w:pPr>
              <w:pStyle w:val="TableText"/>
            </w:pPr>
            <w:r w:rsidRPr="003C61F1">
              <w:t>n</w:t>
            </w:r>
            <w:r w:rsidRPr="003C61F1">
              <w:rPr>
                <w:vertAlign w:val="subscript"/>
              </w:rPr>
              <w:t>m2</w:t>
            </w:r>
          </w:p>
        </w:tc>
        <w:tc>
          <w:tcPr>
            <w:tcW w:w="720" w:type="dxa"/>
          </w:tcPr>
          <w:p w14:paraId="44E1874E" w14:textId="77777777" w:rsidR="0017484D" w:rsidRPr="003C61F1" w:rsidRDefault="0017484D" w:rsidP="00AD0D0A">
            <w:pPr>
              <w:pStyle w:val="TableText"/>
            </w:pPr>
            <w:r w:rsidRPr="003C61F1">
              <w:t>…</w:t>
            </w:r>
          </w:p>
        </w:tc>
        <w:tc>
          <w:tcPr>
            <w:tcW w:w="1008" w:type="dxa"/>
          </w:tcPr>
          <w:p w14:paraId="1B1088F7" w14:textId="77777777" w:rsidR="0017484D" w:rsidRPr="003C61F1" w:rsidRDefault="0017484D" w:rsidP="00AD0D0A">
            <w:pPr>
              <w:pStyle w:val="TableText"/>
            </w:pPr>
            <w:r w:rsidRPr="003C61F1">
              <w:t>n</w:t>
            </w:r>
            <w:r w:rsidRPr="003C61F1">
              <w:rPr>
                <w:vertAlign w:val="subscript"/>
              </w:rPr>
              <w:t>mm</w:t>
            </w:r>
          </w:p>
        </w:tc>
      </w:tr>
    </w:tbl>
    <w:p w14:paraId="4AB97A07" w14:textId="04188E62" w:rsidR="0017484D" w:rsidRDefault="0017484D" w:rsidP="00AD0D0A">
      <w:pPr>
        <w:spacing w:before="120"/>
      </w:pPr>
      <w:bookmarkStart w:id="2130" w:name="_Hlk146716329"/>
      <w:bookmarkEnd w:id="2123"/>
      <w:r>
        <w:rPr>
          <w:i/>
        </w:rPr>
        <w:t xml:space="preserve">Refer to the </w:t>
      </w:r>
      <w:hyperlink w:anchor="_Alternative_Text_for_56" w:history="1">
        <w:r w:rsidRPr="00A00DC8">
          <w:rPr>
            <w:rStyle w:val="Hyperlink"/>
            <w:i/>
          </w:rPr>
          <w:t>Alternative Text for Equation 8.</w:t>
        </w:r>
        <w:r w:rsidR="00670492">
          <w:rPr>
            <w:rStyle w:val="Hyperlink"/>
            <w:i/>
          </w:rPr>
          <w:t>2</w:t>
        </w:r>
        <w:r w:rsidR="005C108C">
          <w:rPr>
            <w:rStyle w:val="Hyperlink"/>
            <w:i/>
          </w:rPr>
          <w:t>2</w:t>
        </w:r>
      </w:hyperlink>
      <w:r>
        <w:rPr>
          <w:i/>
        </w:rPr>
        <w:t xml:space="preserve"> for a description of this equation. </w:t>
      </w:r>
      <w:r>
        <w:t xml:space="preserve">The kappa statistic is defined as </w:t>
      </w:r>
    </w:p>
    <w:bookmarkStart w:id="2131" w:name="_MON_1751092517"/>
    <w:bookmarkEnd w:id="2131"/>
    <w:p w14:paraId="488B3C6E" w14:textId="211FD71F" w:rsidR="0017484D" w:rsidRDefault="0012089B" w:rsidP="00AD0D0A">
      <w:pPr>
        <w:pStyle w:val="NormalIndent2"/>
        <w:rPr>
          <w:shd w:val="clear" w:color="auto" w:fill="FFFFFF"/>
        </w:rPr>
      </w:pPr>
      <w:r w:rsidRPr="00F31C14">
        <w:rPr>
          <w:noProof/>
        </w:rPr>
        <w:object w:dxaOrig="2175" w:dyaOrig="583" w14:anchorId="0139CA6C">
          <v:shape id="_x0000_i1081" type="#_x0000_t75" alt="Equation 8.22; a link to the long description for this equation is found in the preceding paragraph." style="width:108.5pt;height:29pt" o:ole="">
            <v:imagedata r:id="rId146" o:title=""/>
          </v:shape>
          <o:OLEObject Type="Embed" ProgID="Word.Document.12" ShapeID="_x0000_i1081" DrawAspect="Content" ObjectID="_1843905949" r:id="rId147">
            <o:FieldCodes>\s</o:FieldCodes>
          </o:OLEObject>
        </w:object>
      </w:r>
      <w:r w:rsidR="0017484D" w:rsidRPr="00F31C14">
        <w:tab/>
        <w:t>(8.</w:t>
      </w:r>
      <w:r w:rsidR="00670492" w:rsidRPr="00F31C14">
        <w:t>2</w:t>
      </w:r>
      <w:r w:rsidR="005C108C" w:rsidRPr="00F31C14">
        <w:t>2</w:t>
      </w:r>
      <w:r w:rsidR="0017484D" w:rsidRPr="00F31C14">
        <w:t>)</w:t>
      </w:r>
      <w:bookmarkStart w:id="2132" w:name="EQ8_22"/>
      <w:bookmarkEnd w:id="2132"/>
    </w:p>
    <w:p w14:paraId="209A124B" w14:textId="504AD4FF" w:rsidR="0017484D" w:rsidRDefault="0017484D" w:rsidP="00AD0D0A">
      <w:pPr>
        <w:keepNext/>
        <w:rPr>
          <w:i/>
        </w:rPr>
      </w:pPr>
      <w:r>
        <w:rPr>
          <w:i/>
        </w:rPr>
        <w:t xml:space="preserve">Refer to the </w:t>
      </w:r>
      <w:hyperlink w:anchor="_Alternative_Text_for_70" w:history="1">
        <w:r w:rsidRPr="00595B66">
          <w:rPr>
            <w:rStyle w:val="Hyperlink"/>
            <w:i/>
          </w:rPr>
          <w:t>Alternative Text for Equation 8.</w:t>
        </w:r>
        <w:r w:rsidR="00670492">
          <w:rPr>
            <w:rStyle w:val="Hyperlink"/>
            <w:i/>
          </w:rPr>
          <w:t>2</w:t>
        </w:r>
        <w:r w:rsidR="005C108C">
          <w:rPr>
            <w:rStyle w:val="Hyperlink"/>
            <w:i/>
          </w:rPr>
          <w:t>3</w:t>
        </w:r>
      </w:hyperlink>
      <w:r>
        <w:rPr>
          <w:i/>
        </w:rPr>
        <w:t xml:space="preserve"> for a description of this equation.</w:t>
      </w:r>
    </w:p>
    <w:bookmarkStart w:id="2133" w:name="_MON_1751093308"/>
    <w:bookmarkEnd w:id="2133"/>
    <w:p w14:paraId="51BC81EA" w14:textId="1BD1960C" w:rsidR="0017484D" w:rsidRDefault="0012089B" w:rsidP="00AD0D0A">
      <w:pPr>
        <w:pStyle w:val="NormalIndent2"/>
        <w:rPr>
          <w:shd w:val="clear" w:color="auto" w:fill="FFFFFF"/>
        </w:rPr>
      </w:pPr>
      <w:r w:rsidRPr="00F31C14">
        <w:rPr>
          <w:noProof/>
        </w:rPr>
        <w:object w:dxaOrig="1861" w:dyaOrig="794" w14:anchorId="21174550">
          <v:shape id="_x0000_i1082" type="#_x0000_t75" alt="Equation 8.23; a link to the long description for this equation is found in the preceding paragraph." style="width:92.5pt;height:39pt" o:ole="">
            <v:imagedata r:id="rId148" o:title=""/>
          </v:shape>
          <o:OLEObject Type="Embed" ProgID="Word.Document.12" ShapeID="_x0000_i1082" DrawAspect="Content" ObjectID="_1843905950" r:id="rId149">
            <o:FieldCodes>\s</o:FieldCodes>
          </o:OLEObject>
        </w:object>
      </w:r>
      <w:r w:rsidR="0017484D" w:rsidRPr="00F31C14">
        <w:tab/>
        <w:t>(8.</w:t>
      </w:r>
      <w:r w:rsidR="00670492" w:rsidRPr="00F31C14">
        <w:t>2</w:t>
      </w:r>
      <w:r w:rsidR="005C108C" w:rsidRPr="00F31C14">
        <w:t>3</w:t>
      </w:r>
      <w:r w:rsidR="0017484D" w:rsidRPr="00F31C14">
        <w:t>)</w:t>
      </w:r>
      <w:bookmarkStart w:id="2134" w:name="EQ8_23"/>
      <w:bookmarkEnd w:id="2134"/>
    </w:p>
    <w:p w14:paraId="47D0D077" w14:textId="05D4C38F" w:rsidR="0017484D" w:rsidRDefault="0017484D" w:rsidP="00AD0D0A">
      <w:pPr>
        <w:keepNext/>
        <w:rPr>
          <w:i/>
        </w:rPr>
      </w:pPr>
      <w:r>
        <w:rPr>
          <w:i/>
        </w:rPr>
        <w:t xml:space="preserve">Refer to the </w:t>
      </w:r>
      <w:hyperlink w:anchor="_Alternative_Text_for_71" w:history="1">
        <w:r w:rsidRPr="00A00DC8">
          <w:rPr>
            <w:rStyle w:val="Hyperlink"/>
            <w:i/>
          </w:rPr>
          <w:t>Alternative Text for Equation 8.</w:t>
        </w:r>
        <w:r w:rsidR="00670492">
          <w:rPr>
            <w:rStyle w:val="Hyperlink"/>
            <w:i/>
          </w:rPr>
          <w:t>2</w:t>
        </w:r>
        <w:r w:rsidR="005C108C">
          <w:rPr>
            <w:rStyle w:val="Hyperlink"/>
            <w:i/>
          </w:rPr>
          <w:t>4</w:t>
        </w:r>
      </w:hyperlink>
      <w:r>
        <w:rPr>
          <w:i/>
        </w:rPr>
        <w:t xml:space="preserve"> for a description of this equation.</w:t>
      </w:r>
    </w:p>
    <w:bookmarkStart w:id="2135" w:name="_Hlk38723597"/>
    <w:bookmarkStart w:id="2136" w:name="_Hlk38723489"/>
    <w:bookmarkStart w:id="2137" w:name="_MON_1750669807"/>
    <w:bookmarkEnd w:id="2137"/>
    <w:p w14:paraId="30DA32A2" w14:textId="11F093C4" w:rsidR="0017484D" w:rsidRDefault="0012089B" w:rsidP="00AD0D0A">
      <w:pPr>
        <w:pStyle w:val="NormalIndent2"/>
      </w:pPr>
      <w:r w:rsidRPr="003B3E50">
        <w:rPr>
          <w:rFonts w:cs="Arial"/>
          <w:noProof/>
          <w:color w:val="000000"/>
          <w:position w:val="-6"/>
        </w:rPr>
        <w:object w:dxaOrig="2271" w:dyaOrig="790" w14:anchorId="14CACAC2">
          <v:shape id="_x0000_i1083" type="#_x0000_t75" alt="Equation 8.24; a link to the long description for this equation is found in the preceding paragraph." style="width:113.5pt;height:39pt" o:ole="">
            <v:imagedata r:id="rId150" o:title=""/>
          </v:shape>
          <o:OLEObject Type="Embed" ProgID="Word.Document.12" ShapeID="_x0000_i1083" DrawAspect="Content" ObjectID="_1843905951" r:id="rId151">
            <o:FieldCodes>\s</o:FieldCodes>
          </o:OLEObject>
        </w:object>
      </w:r>
      <w:r w:rsidR="0017484D">
        <w:tab/>
        <w:t>(8.</w:t>
      </w:r>
      <w:r w:rsidR="00670492">
        <w:t>2</w:t>
      </w:r>
      <w:r w:rsidR="005C108C">
        <w:t>4</w:t>
      </w:r>
      <w:r w:rsidR="0017484D">
        <w:t>)</w:t>
      </w:r>
      <w:bookmarkStart w:id="2138" w:name="EQ8_24"/>
      <w:bookmarkEnd w:id="2138"/>
    </w:p>
    <w:p w14:paraId="3DD53CAE" w14:textId="77777777" w:rsidR="0017484D" w:rsidRDefault="0017484D" w:rsidP="00AD0D0A">
      <w:pPr>
        <w:pStyle w:val="NormalIndent2"/>
      </w:pPr>
      <w:r>
        <w:t>where,</w:t>
      </w:r>
    </w:p>
    <w:p w14:paraId="3885B228" w14:textId="77777777" w:rsidR="0017484D" w:rsidRDefault="0017484D" w:rsidP="00AD0D0A">
      <w:pPr>
        <w:pStyle w:val="equation"/>
      </w:pPr>
      <w:r w:rsidRPr="001623F0">
        <w:rPr>
          <w:rFonts w:ascii="Times New Roman" w:hAnsi="Times New Roman" w:cs="Times New Roman"/>
          <w:i/>
          <w:iCs/>
          <w:sz w:val="28"/>
          <w:szCs w:val="28"/>
        </w:rPr>
        <w:t>p</w:t>
      </w:r>
      <w:r w:rsidRPr="001623F0">
        <w:rPr>
          <w:rFonts w:ascii="Times New Roman" w:hAnsi="Times New Roman" w:cs="Times New Roman"/>
          <w:i/>
          <w:iCs/>
          <w:sz w:val="28"/>
          <w:szCs w:val="28"/>
          <w:vertAlign w:val="subscript"/>
        </w:rPr>
        <w:t>obs</w:t>
      </w:r>
      <w:r>
        <w:t xml:space="preserve"> is the observed agreement, and </w:t>
      </w:r>
    </w:p>
    <w:p w14:paraId="7C10854A" w14:textId="77777777" w:rsidR="0017484D" w:rsidRDefault="0017484D" w:rsidP="00AD0D0A">
      <w:pPr>
        <w:pStyle w:val="equation"/>
        <w:rPr>
          <w:color w:val="222222"/>
          <w:shd w:val="clear" w:color="auto" w:fill="FFFFFF"/>
        </w:rPr>
      </w:pPr>
      <w:r w:rsidRPr="001623F0">
        <w:rPr>
          <w:rFonts w:ascii="Times New Roman" w:hAnsi="Times New Roman" w:cs="Times New Roman"/>
          <w:i/>
          <w:iCs/>
          <w:sz w:val="28"/>
          <w:szCs w:val="28"/>
        </w:rPr>
        <w:t>p</w:t>
      </w:r>
      <w:r>
        <w:rPr>
          <w:rFonts w:ascii="Times New Roman" w:hAnsi="Times New Roman" w:cs="Times New Roman"/>
          <w:i/>
          <w:iCs/>
          <w:sz w:val="28"/>
          <w:szCs w:val="28"/>
          <w:vertAlign w:val="subscript"/>
        </w:rPr>
        <w:t>exp</w:t>
      </w:r>
      <w:r>
        <w:t xml:space="preserve"> is the expected agreement between </w:t>
      </w:r>
      <w:r w:rsidRPr="67270392">
        <w:rPr>
          <w:i/>
          <w:iCs/>
        </w:rPr>
        <w:t>X</w:t>
      </w:r>
      <w:r>
        <w:t xml:space="preserve"> and </w:t>
      </w:r>
      <w:r w:rsidRPr="67270392">
        <w:rPr>
          <w:i/>
          <w:iCs/>
        </w:rPr>
        <w:t>Y</w:t>
      </w:r>
      <w:r>
        <w:t>.</w:t>
      </w:r>
    </w:p>
    <w:bookmarkEnd w:id="2135"/>
    <w:p w14:paraId="20D66324" w14:textId="77777777" w:rsidR="0017484D" w:rsidRDefault="0017484D" w:rsidP="00AD0D0A">
      <w:pPr>
        <w:rPr>
          <w:color w:val="000000"/>
        </w:rPr>
      </w:pPr>
      <w:r w:rsidRPr="00F31C14">
        <w:rPr>
          <w:color w:val="222222"/>
        </w:rPr>
        <w:t xml:space="preserve">When </w:t>
      </w:r>
      <w:r w:rsidRPr="00F31C14">
        <w:rPr>
          <w:rFonts w:ascii="Times New Roman" w:hAnsi="Times New Roman" w:cs="Times New Roman"/>
          <w:i/>
          <w:sz w:val="28"/>
          <w:szCs w:val="28"/>
        </w:rPr>
        <w:t>p</w:t>
      </w:r>
      <w:r w:rsidRPr="00F31C14">
        <w:rPr>
          <w:rFonts w:ascii="Times New Roman" w:hAnsi="Times New Roman" w:cs="Times New Roman"/>
          <w:i/>
          <w:sz w:val="28"/>
          <w:szCs w:val="28"/>
          <w:vertAlign w:val="subscript"/>
        </w:rPr>
        <w:t>obs</w:t>
      </w:r>
      <w:r w:rsidRPr="00F31C14">
        <w:t xml:space="preserve"> and </w:t>
      </w:r>
      <w:r w:rsidRPr="00F31C14">
        <w:rPr>
          <w:rFonts w:ascii="Times New Roman" w:hAnsi="Times New Roman" w:cs="Times New Roman"/>
          <w:i/>
          <w:sz w:val="28"/>
          <w:szCs w:val="28"/>
        </w:rPr>
        <w:t>p</w:t>
      </w:r>
      <w:r w:rsidRPr="00F31C14">
        <w:rPr>
          <w:rFonts w:ascii="Times New Roman" w:hAnsi="Times New Roman" w:cs="Times New Roman"/>
          <w:i/>
          <w:sz w:val="28"/>
          <w:szCs w:val="28"/>
          <w:vertAlign w:val="subscript"/>
        </w:rPr>
        <w:t>exp</w:t>
      </w:r>
      <w:r w:rsidRPr="00F31C14">
        <w:t xml:space="preserve"> </w:t>
      </w:r>
      <w:r w:rsidRPr="00F31C14">
        <w:rPr>
          <w:color w:val="222222"/>
        </w:rPr>
        <w:t>agree only at the chance level, the value of kappa is 0. When the two measurements agree perfectly, the value of kappa is 1.0.</w:t>
      </w:r>
      <w:r>
        <w:rPr>
          <w:color w:val="222222"/>
          <w:shd w:val="clear" w:color="auto" w:fill="FFFFFF"/>
        </w:rPr>
        <w:t xml:space="preserve"> </w:t>
      </w:r>
      <w:bookmarkEnd w:id="2136"/>
    </w:p>
    <w:bookmarkEnd w:id="2124"/>
    <w:bookmarkEnd w:id="2130"/>
    <w:p w14:paraId="18623ADF" w14:textId="4B9BEC8C" w:rsidR="389A0196" w:rsidRDefault="0028360A" w:rsidP="00415327">
      <w:pPr>
        <w:pStyle w:val="Heading6"/>
        <w:numPr>
          <w:ilvl w:val="4"/>
          <w:numId w:val="36"/>
        </w:numPr>
        <w:ind w:left="810"/>
      </w:pPr>
      <w:r w:rsidRPr="00D71FA0">
        <w:t>Quadratic-Weighted Kappa</w:t>
      </w:r>
    </w:p>
    <w:p w14:paraId="4BB20A6B" w14:textId="77777777" w:rsidR="0017484D" w:rsidRPr="00A57B8E" w:rsidRDefault="0017484D" w:rsidP="00AD0D0A">
      <w:bookmarkStart w:id="2139" w:name="_Hlk208320222"/>
      <w:r w:rsidRPr="00A57B8E">
        <w:t xml:space="preserve">QWK is used because kappa does not take into account the degree of disagreement between raters. It is a generalization of the simple kappa coefficient using weights to </w:t>
      </w:r>
      <w:r w:rsidRPr="00A57B8E">
        <w:lastRenderedPageBreak/>
        <w:t>quantify the relative difference between categories. The range of the QWK is from 0.0 to 1.0, with perfect agreement being equal to 1.0.</w:t>
      </w:r>
    </w:p>
    <w:p w14:paraId="08468F47" w14:textId="27255E32" w:rsidR="0017484D" w:rsidRPr="00A57B8E" w:rsidRDefault="0017484D" w:rsidP="00AD0D0A">
      <w:r w:rsidRPr="00A57B8E">
        <w:t xml:space="preserve">For a human-scored item with </w:t>
      </w:r>
      <w:r w:rsidRPr="00A57B8E">
        <w:rPr>
          <w:rFonts w:ascii="Times New Roman" w:hAnsi="Times New Roman" w:cs="Times New Roman"/>
          <w:i/>
          <w:sz w:val="26"/>
        </w:rPr>
        <w:t>m</w:t>
      </w:r>
      <w:r>
        <w:rPr>
          <w:rFonts w:ascii="Times New Roman" w:hAnsi="Times New Roman" w:cs="Times New Roman"/>
          <w:i/>
          <w:sz w:val="26"/>
        </w:rPr>
        <w:t>+1</w:t>
      </w:r>
      <w:r w:rsidRPr="00A57B8E">
        <w:t xml:space="preserve"> categories, one can construct an </w:t>
      </w:r>
      <w:r w:rsidRPr="00441C6F">
        <w:rPr>
          <w:rFonts w:ascii="Times New Roman" w:hAnsi="Times New Roman" w:cs="Times New Roman"/>
          <w:i/>
          <w:sz w:val="26"/>
          <w:szCs w:val="26"/>
        </w:rPr>
        <w:t xml:space="preserve">(m+1) </w:t>
      </w:r>
      <w:r w:rsidRPr="00311CF9">
        <w:rPr>
          <w:rFonts w:ascii="Helvetica" w:hAnsi="Helvetica" w:cs="Helvetica"/>
          <w:sz w:val="26"/>
          <w:szCs w:val="26"/>
        </w:rPr>
        <w:t>×</w:t>
      </w:r>
      <w:r w:rsidRPr="00441C6F">
        <w:rPr>
          <w:rFonts w:ascii="Times New Roman" w:hAnsi="Times New Roman" w:cs="Times New Roman"/>
          <w:i/>
          <w:sz w:val="26"/>
          <w:szCs w:val="26"/>
        </w:rPr>
        <w:t xml:space="preserve"> (m+1)</w:t>
      </w:r>
      <w:r w:rsidRPr="00A57B8E">
        <w:t xml:space="preserve"> rating table with scores provided by two raters, </w:t>
      </w:r>
      <w:r w:rsidRPr="00ED4946">
        <w:rPr>
          <w:i/>
        </w:rPr>
        <w:t>X</w:t>
      </w:r>
      <w:r w:rsidRPr="00A57B8E">
        <w:t xml:space="preserve"> and </w:t>
      </w:r>
      <w:r w:rsidRPr="00ED4946">
        <w:rPr>
          <w:i/>
        </w:rPr>
        <w:t>Y,</w:t>
      </w:r>
      <w:r>
        <w:t xml:space="preserve"> as described in </w:t>
      </w:r>
      <w:r w:rsidRPr="00003C26">
        <w:rPr>
          <w:rStyle w:val="Cross-Reference"/>
        </w:rPr>
        <w:fldChar w:fldCharType="begin"/>
      </w:r>
      <w:r w:rsidRPr="00003C26">
        <w:rPr>
          <w:rStyle w:val="Cross-Reference"/>
        </w:rPr>
        <w:instrText xml:space="preserve"> REF  _Ref35944542 \* Lower \h  \* MERGEFORMAT </w:instrText>
      </w:r>
      <w:r w:rsidRPr="00003C26">
        <w:rPr>
          <w:rStyle w:val="Cross-Reference"/>
        </w:rPr>
      </w:r>
      <w:r w:rsidRPr="00003C26">
        <w:rPr>
          <w:rStyle w:val="Cross-Reference"/>
        </w:rPr>
        <w:fldChar w:fldCharType="separate"/>
      </w:r>
      <w:r w:rsidR="001546A6" w:rsidRPr="001546A6">
        <w:rPr>
          <w:rStyle w:val="Cross-Reference"/>
        </w:rPr>
        <w:t>table 8.20</w:t>
      </w:r>
      <w:r w:rsidRPr="00003C26">
        <w:rPr>
          <w:rStyle w:val="Cross-Reference"/>
        </w:rPr>
        <w:fldChar w:fldCharType="end"/>
      </w:r>
      <w:r w:rsidRPr="00A57B8E">
        <w:t>. The weighted kappa coefficient is defined as presented in equation 8.</w:t>
      </w:r>
      <w:r w:rsidR="00670492">
        <w:t>2</w:t>
      </w:r>
      <w:r w:rsidR="005C108C">
        <w:t>5</w:t>
      </w:r>
      <w:r w:rsidRPr="00A57B8E">
        <w:t>.</w:t>
      </w:r>
      <w:r w:rsidRPr="00A57B8E">
        <w:rPr>
          <w:i/>
          <w:iCs/>
        </w:rPr>
        <w:t xml:space="preserve"> Refer to the </w:t>
      </w:r>
      <w:hyperlink w:anchor="_Alternative_Text_for_72" w:history="1">
        <w:r w:rsidRPr="00893C2B">
          <w:rPr>
            <w:rStyle w:val="Hyperlink"/>
            <w:i/>
            <w:iCs/>
          </w:rPr>
          <w:t>Alternative Text for Equation 8.</w:t>
        </w:r>
        <w:r w:rsidR="00670492">
          <w:rPr>
            <w:rStyle w:val="Hyperlink"/>
            <w:i/>
            <w:iCs/>
          </w:rPr>
          <w:t>2</w:t>
        </w:r>
        <w:r w:rsidR="005C108C">
          <w:rPr>
            <w:rStyle w:val="Hyperlink"/>
            <w:i/>
            <w:iCs/>
          </w:rPr>
          <w:t>5</w:t>
        </w:r>
      </w:hyperlink>
      <w:r w:rsidRPr="00A57B8E">
        <w:rPr>
          <w:i/>
          <w:iCs/>
        </w:rPr>
        <w:t xml:space="preserve"> for a description of this equation.</w:t>
      </w:r>
    </w:p>
    <w:bookmarkStart w:id="2140" w:name="_1750664004"/>
    <w:bookmarkStart w:id="2141" w:name="_1779541599"/>
    <w:bookmarkEnd w:id="2140"/>
    <w:bookmarkEnd w:id="2141"/>
    <w:bookmarkStart w:id="2142" w:name="_MON_1802677100"/>
    <w:bookmarkEnd w:id="2142"/>
    <w:p w14:paraId="15F3598F" w14:textId="181B7A6D" w:rsidR="0017484D" w:rsidRPr="00A57B8E" w:rsidRDefault="00710D88" w:rsidP="00AD0D0A">
      <w:pPr>
        <w:pStyle w:val="NormalIndent2"/>
      </w:pPr>
      <w:r w:rsidRPr="004D0DD7">
        <w:rPr>
          <w:noProof/>
          <w:position w:val="-6"/>
        </w:rPr>
        <w:object w:dxaOrig="4515" w:dyaOrig="873" w14:anchorId="65A60B68">
          <v:shape id="_x0000_i1084" type="#_x0000_t75" alt="Equation 8.25; a link to the long description for this equation is found in the preceding paragraph." style="width:223.5pt;height:44pt" o:ole="">
            <v:imagedata r:id="rId152" o:title=""/>
          </v:shape>
          <o:OLEObject Type="Embed" ProgID="Word.Document.12" ShapeID="_x0000_i1084" DrawAspect="Content" ObjectID="_1843905952" r:id="rId153">
            <o:FieldCodes>\s</o:FieldCodes>
          </o:OLEObject>
        </w:object>
      </w:r>
      <w:r w:rsidR="0017484D" w:rsidRPr="00A57B8E">
        <w:tab/>
        <w:t>(8.</w:t>
      </w:r>
      <w:r w:rsidR="00670492">
        <w:t>2</w:t>
      </w:r>
      <w:r w:rsidR="005C108C">
        <w:t>5</w:t>
      </w:r>
      <w:r w:rsidR="0017484D" w:rsidRPr="00A57B8E">
        <w:t>)</w:t>
      </w:r>
      <w:bookmarkStart w:id="2143" w:name="EQ8_25"/>
      <w:bookmarkEnd w:id="2143"/>
    </w:p>
    <w:p w14:paraId="33BF705B" w14:textId="67D9A517" w:rsidR="0017484D" w:rsidRPr="00A57B8E" w:rsidRDefault="0017484D" w:rsidP="00AD0D0A">
      <w:pPr>
        <w:keepNext/>
      </w:pPr>
      <w:r w:rsidRPr="00A57B8E">
        <w:t>For QWK, the weights are calculated using equation 8.</w:t>
      </w:r>
      <w:r w:rsidR="00670492">
        <w:t>2</w:t>
      </w:r>
      <w:r w:rsidR="005C108C">
        <w:t>6</w:t>
      </w:r>
      <w:r w:rsidRPr="00A57B8E">
        <w:t>.</w:t>
      </w:r>
      <w:r w:rsidRPr="00A57B8E">
        <w:rPr>
          <w:i/>
          <w:iCs/>
        </w:rPr>
        <w:t xml:space="preserve"> Refer to the </w:t>
      </w:r>
      <w:hyperlink w:anchor="_Alternative_Text_for_73" w:history="1">
        <w:r w:rsidRPr="00304E87">
          <w:rPr>
            <w:rStyle w:val="Hyperlink"/>
            <w:i/>
            <w:iCs/>
          </w:rPr>
          <w:t>Alternative Text for Equation 8.</w:t>
        </w:r>
        <w:r w:rsidR="00670492">
          <w:rPr>
            <w:rStyle w:val="Hyperlink"/>
            <w:i/>
            <w:iCs/>
          </w:rPr>
          <w:t>2</w:t>
        </w:r>
        <w:r w:rsidR="005C108C">
          <w:rPr>
            <w:rStyle w:val="Hyperlink"/>
            <w:i/>
            <w:iCs/>
          </w:rPr>
          <w:t>6</w:t>
        </w:r>
      </w:hyperlink>
      <w:r w:rsidRPr="00A57B8E">
        <w:rPr>
          <w:i/>
          <w:iCs/>
        </w:rPr>
        <w:t xml:space="preserve"> for a description of this equation.</w:t>
      </w:r>
    </w:p>
    <w:bookmarkStart w:id="2144" w:name="_MON_1750762001"/>
    <w:bookmarkEnd w:id="2144"/>
    <w:p w14:paraId="52462FBE" w14:textId="254504F7" w:rsidR="0017484D" w:rsidRPr="00A57B8E" w:rsidRDefault="00F6000A" w:rsidP="00AD0D0A">
      <w:pPr>
        <w:pStyle w:val="NormalIndent2"/>
      </w:pPr>
      <w:r>
        <w:rPr>
          <w:noProof/>
        </w:rPr>
        <w:object w:dxaOrig="1860" w:dyaOrig="600" w14:anchorId="2E108B05">
          <v:shape id="_x0000_i1085" type="#_x0000_t75" alt="Equation 8.26; a link to the long description for this equation is found in the preceding paragraph." style="width:92.5pt;height:30pt" o:ole="">
            <v:imagedata r:id="rId154" o:title=""/>
          </v:shape>
          <o:OLEObject Type="Embed" ProgID="Word.Document.12" ShapeID="_x0000_i1085" DrawAspect="Content" ObjectID="_1843905953" r:id="rId155">
            <o:FieldCodes>\s</o:FieldCodes>
          </o:OLEObject>
        </w:object>
      </w:r>
      <w:r w:rsidR="0017484D" w:rsidRPr="00A57B8E">
        <w:tab/>
        <w:t>(8.</w:t>
      </w:r>
      <w:r w:rsidR="00670492">
        <w:t>2</w:t>
      </w:r>
      <w:r w:rsidR="005C108C">
        <w:t>6</w:t>
      </w:r>
      <w:r w:rsidR="0017484D" w:rsidRPr="00A57B8E">
        <w:t>)</w:t>
      </w:r>
      <w:bookmarkStart w:id="2145" w:name="EQ8_26"/>
      <w:bookmarkEnd w:id="2145"/>
    </w:p>
    <w:p w14:paraId="6856F5E3" w14:textId="22C7C9D5" w:rsidR="009D7041" w:rsidRPr="00A57B8E" w:rsidRDefault="009D7041" w:rsidP="00AA605A">
      <w:r w:rsidRPr="001230CE">
        <w:rPr>
          <w:rStyle w:val="Cross-Reference"/>
        </w:rPr>
        <w:fldChar w:fldCharType="begin"/>
      </w:r>
      <w:r w:rsidRPr="001230CE">
        <w:rPr>
          <w:rStyle w:val="Cross-Reference"/>
        </w:rPr>
        <w:instrText xml:space="preserve"> REF _Ref220053098 \h </w:instrText>
      </w:r>
      <w:r>
        <w:rPr>
          <w:rStyle w:val="Cross-Reference"/>
        </w:rPr>
        <w:instrText xml:space="preserve"> \* MERGEFORMAT </w:instrText>
      </w:r>
      <w:r w:rsidRPr="001230CE">
        <w:rPr>
          <w:rStyle w:val="Cross-Reference"/>
        </w:rPr>
      </w:r>
      <w:r w:rsidRPr="001230CE">
        <w:rPr>
          <w:rStyle w:val="Cross-Reference"/>
        </w:rPr>
        <w:fldChar w:fldCharType="separate"/>
      </w:r>
      <w:r w:rsidRPr="001230CE">
        <w:rPr>
          <w:rStyle w:val="Cross-Reference"/>
        </w:rPr>
        <w:t>Table 8.21</w:t>
      </w:r>
      <w:r w:rsidRPr="001230CE">
        <w:rPr>
          <w:rStyle w:val="Cross-Reference"/>
        </w:rPr>
        <w:fldChar w:fldCharType="end"/>
      </w:r>
      <w:r>
        <w:t xml:space="preserve"> shows the interrater reliability of writing items by administered grade levels</w:t>
      </w:r>
      <w:r w:rsidR="00E976B1">
        <w:t xml:space="preserve"> and the high school grade band</w:t>
      </w:r>
      <w:r>
        <w:t xml:space="preserve">. </w:t>
      </w:r>
      <w:r w:rsidR="00FA5395" w:rsidRPr="00975D3D">
        <w:t xml:space="preserve">The writing items showed moderate interrater reliability across grades. QWK ranged from 0.63 to 0.80, with </w:t>
      </w:r>
      <w:r w:rsidR="00FA5395">
        <w:t xml:space="preserve">the </w:t>
      </w:r>
      <w:r w:rsidR="00FA5395" w:rsidRPr="00975D3D">
        <w:t>high school</w:t>
      </w:r>
      <w:r w:rsidR="00FA5395">
        <w:t xml:space="preserve"> grade band</w:t>
      </w:r>
      <w:r w:rsidR="00FA5395" w:rsidRPr="00975D3D">
        <w:t xml:space="preserve"> showing the strongest agreement. The QWK values for grade </w:t>
      </w:r>
      <w:r w:rsidR="00FA5395">
        <w:t>four</w:t>
      </w:r>
      <w:r w:rsidR="00FA5395" w:rsidRPr="00975D3D">
        <w:t xml:space="preserve">, </w:t>
      </w:r>
      <w:r w:rsidR="00FA5395">
        <w:t>grade eight</w:t>
      </w:r>
      <w:r w:rsidR="00FA5395" w:rsidRPr="00975D3D">
        <w:t>, and high school writing items were above 0.70, while the values for the remaining grades were close to 0.70. Exact agreement for writing items ranged from approximately 47</w:t>
      </w:r>
      <w:r w:rsidR="00FA5395">
        <w:t xml:space="preserve"> percent</w:t>
      </w:r>
      <w:r w:rsidR="00FA5395" w:rsidRPr="00975D3D">
        <w:t xml:space="preserve"> to 59</w:t>
      </w:r>
      <w:r w:rsidR="00FA5395">
        <w:t xml:space="preserve"> percent</w:t>
      </w:r>
      <w:r w:rsidR="00FA5395" w:rsidRPr="00975D3D">
        <w:t>.</w:t>
      </w:r>
    </w:p>
    <w:p w14:paraId="2509A206" w14:textId="17FC49B8" w:rsidR="00BF07B0" w:rsidRDefault="00BF07B0" w:rsidP="00BF07B0">
      <w:pPr>
        <w:pStyle w:val="Caption"/>
      </w:pPr>
      <w:bookmarkStart w:id="2146" w:name="_Ref220053098"/>
      <w:bookmarkStart w:id="2147" w:name="_Toc230681123"/>
      <w:bookmarkEnd w:id="2139"/>
      <w:r>
        <w:t xml:space="preserve">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21</w:t>
      </w:r>
      <w:r>
        <w:fldChar w:fldCharType="end"/>
      </w:r>
      <w:bookmarkEnd w:id="2146"/>
      <w:r>
        <w:t xml:space="preserve">  Interrater Reliability of Writing Items</w:t>
      </w:r>
      <w:bookmarkEnd w:id="2147"/>
    </w:p>
    <w:tbl>
      <w:tblPr>
        <w:tblStyle w:val="TRs"/>
        <w:tblW w:w="9792" w:type="dxa"/>
        <w:tblLayout w:type="fixed"/>
        <w:tblLook w:val="04A0" w:firstRow="1" w:lastRow="0" w:firstColumn="1" w:lastColumn="0" w:noHBand="0" w:noVBand="1"/>
      </w:tblPr>
      <w:tblGrid>
        <w:gridCol w:w="1584"/>
        <w:gridCol w:w="720"/>
        <w:gridCol w:w="720"/>
        <w:gridCol w:w="1008"/>
        <w:gridCol w:w="1008"/>
        <w:gridCol w:w="1584"/>
        <w:gridCol w:w="1584"/>
        <w:gridCol w:w="1584"/>
      </w:tblGrid>
      <w:tr w:rsidR="007A340A" w:rsidRPr="002D75D4" w14:paraId="220ED97B" w14:textId="77777777" w:rsidTr="008776AC">
        <w:trPr>
          <w:cnfStyle w:val="100000000000" w:firstRow="1" w:lastRow="0" w:firstColumn="0" w:lastColumn="0" w:oddVBand="0" w:evenVBand="0" w:oddHBand="0" w:evenHBand="0" w:firstRowFirstColumn="0" w:firstRowLastColumn="0" w:lastRowFirstColumn="0" w:lastRowLastColumn="0"/>
          <w:trHeight w:val="1728"/>
        </w:trPr>
        <w:tc>
          <w:tcPr>
            <w:tcW w:w="1584" w:type="dxa"/>
            <w:hideMark/>
          </w:tcPr>
          <w:p w14:paraId="2D1B7754" w14:textId="77777777" w:rsidR="007A340A" w:rsidRPr="00AF1A02" w:rsidRDefault="007A340A">
            <w:pPr>
              <w:pStyle w:val="TableHead"/>
              <w:rPr>
                <w:b/>
                <w:bCs w:val="0"/>
              </w:rPr>
            </w:pPr>
            <w:r w:rsidRPr="00AF1A02">
              <w:rPr>
                <w:b/>
                <w:bCs w:val="0"/>
              </w:rPr>
              <w:t>Grade Level or Grade Band</w:t>
            </w:r>
          </w:p>
        </w:tc>
        <w:tc>
          <w:tcPr>
            <w:tcW w:w="720" w:type="dxa"/>
            <w:textDirection w:val="btLr"/>
            <w:vAlign w:val="center"/>
            <w:hideMark/>
          </w:tcPr>
          <w:p w14:paraId="11BD993A" w14:textId="77777777" w:rsidR="007A340A" w:rsidRPr="00AF1A02" w:rsidRDefault="007A340A">
            <w:pPr>
              <w:pStyle w:val="TableHead"/>
              <w:ind w:left="113" w:right="113"/>
              <w:jc w:val="left"/>
              <w:rPr>
                <w:b/>
                <w:bCs w:val="0"/>
              </w:rPr>
            </w:pPr>
            <w:r w:rsidRPr="00AF1A02">
              <w:rPr>
                <w:b/>
                <w:bCs w:val="0"/>
              </w:rPr>
              <w:t>Number of Score Points</w:t>
            </w:r>
          </w:p>
        </w:tc>
        <w:tc>
          <w:tcPr>
            <w:tcW w:w="720" w:type="dxa"/>
            <w:textDirection w:val="btLr"/>
            <w:vAlign w:val="center"/>
          </w:tcPr>
          <w:p w14:paraId="31ABF307" w14:textId="77777777" w:rsidR="007A340A" w:rsidRPr="00AF1A02" w:rsidRDefault="007A340A">
            <w:pPr>
              <w:pStyle w:val="TableHead"/>
              <w:ind w:left="113" w:right="113"/>
              <w:jc w:val="left"/>
              <w:rPr>
                <w:b/>
                <w:bCs w:val="0"/>
              </w:rPr>
            </w:pPr>
            <w:r w:rsidRPr="00AF1A02">
              <w:rPr>
                <w:b/>
                <w:bCs w:val="0"/>
              </w:rPr>
              <w:t>Number of Responses</w:t>
            </w:r>
          </w:p>
        </w:tc>
        <w:tc>
          <w:tcPr>
            <w:tcW w:w="1008" w:type="dxa"/>
          </w:tcPr>
          <w:p w14:paraId="2C972CC9" w14:textId="77777777" w:rsidR="007A340A" w:rsidRPr="00AF1A02" w:rsidRDefault="007A340A">
            <w:pPr>
              <w:pStyle w:val="TableHead"/>
              <w:rPr>
                <w:b/>
                <w:bCs w:val="0"/>
              </w:rPr>
            </w:pPr>
            <w:r w:rsidRPr="00AF1A02">
              <w:rPr>
                <w:b/>
                <w:bCs w:val="0"/>
              </w:rPr>
              <w:t>Kappa</w:t>
            </w:r>
          </w:p>
        </w:tc>
        <w:tc>
          <w:tcPr>
            <w:tcW w:w="1008" w:type="dxa"/>
          </w:tcPr>
          <w:p w14:paraId="3E9DDB4F" w14:textId="77777777" w:rsidR="007A340A" w:rsidRPr="00AF1A02" w:rsidRDefault="007A340A">
            <w:pPr>
              <w:pStyle w:val="TableHead"/>
              <w:rPr>
                <w:b/>
                <w:bCs w:val="0"/>
              </w:rPr>
            </w:pPr>
            <w:r w:rsidRPr="00AF1A02">
              <w:rPr>
                <w:b/>
                <w:bCs w:val="0"/>
              </w:rPr>
              <w:t>QWK</w:t>
            </w:r>
          </w:p>
        </w:tc>
        <w:tc>
          <w:tcPr>
            <w:tcW w:w="1584" w:type="dxa"/>
            <w:hideMark/>
          </w:tcPr>
          <w:p w14:paraId="48F339B2" w14:textId="1E6CC8C5" w:rsidR="007A340A" w:rsidRPr="00AF1A02" w:rsidRDefault="007A340A">
            <w:pPr>
              <w:pStyle w:val="TableHead"/>
              <w:rPr>
                <w:b/>
                <w:bCs w:val="0"/>
              </w:rPr>
            </w:pPr>
            <w:r w:rsidRPr="00AF1A02">
              <w:rPr>
                <w:b/>
                <w:bCs w:val="0"/>
              </w:rPr>
              <w:t>Percent</w:t>
            </w:r>
            <w:r w:rsidR="00CC36FA" w:rsidRPr="00AF1A02">
              <w:rPr>
                <w:b/>
                <w:bCs w:val="0"/>
              </w:rPr>
              <w:t>age</w:t>
            </w:r>
            <w:r w:rsidRPr="00AF1A02">
              <w:rPr>
                <w:b/>
                <w:bCs w:val="0"/>
              </w:rPr>
              <w:t xml:space="preserve"> Exact</w:t>
            </w:r>
          </w:p>
        </w:tc>
        <w:tc>
          <w:tcPr>
            <w:tcW w:w="1584" w:type="dxa"/>
            <w:hideMark/>
          </w:tcPr>
          <w:p w14:paraId="35F92CE5" w14:textId="47C2742D" w:rsidR="007A340A" w:rsidRPr="00AF1A02" w:rsidRDefault="007A340A">
            <w:pPr>
              <w:pStyle w:val="TableHead"/>
              <w:rPr>
                <w:b/>
                <w:bCs w:val="0"/>
              </w:rPr>
            </w:pPr>
            <w:r w:rsidRPr="00AF1A02">
              <w:rPr>
                <w:b/>
                <w:bCs w:val="0"/>
              </w:rPr>
              <w:t>Percent</w:t>
            </w:r>
            <w:r w:rsidR="00CC36FA" w:rsidRPr="00AF1A02">
              <w:rPr>
                <w:b/>
                <w:bCs w:val="0"/>
              </w:rPr>
              <w:t>age</w:t>
            </w:r>
            <w:r w:rsidRPr="00AF1A02">
              <w:rPr>
                <w:b/>
                <w:bCs w:val="0"/>
              </w:rPr>
              <w:t xml:space="preserve"> Adjacent</w:t>
            </w:r>
          </w:p>
        </w:tc>
        <w:tc>
          <w:tcPr>
            <w:tcW w:w="1584" w:type="dxa"/>
            <w:hideMark/>
          </w:tcPr>
          <w:p w14:paraId="333C0EC1" w14:textId="0E7BA25D" w:rsidR="007A340A" w:rsidRPr="00AF1A02" w:rsidRDefault="007A340A">
            <w:pPr>
              <w:pStyle w:val="TableHead"/>
              <w:rPr>
                <w:b/>
                <w:bCs w:val="0"/>
              </w:rPr>
            </w:pPr>
            <w:r w:rsidRPr="00AF1A02">
              <w:rPr>
                <w:b/>
                <w:bCs w:val="0"/>
              </w:rPr>
              <w:t>Percent</w:t>
            </w:r>
            <w:r w:rsidR="00CC36FA" w:rsidRPr="00AF1A02">
              <w:rPr>
                <w:b/>
                <w:bCs w:val="0"/>
              </w:rPr>
              <w:t>age</w:t>
            </w:r>
            <w:r w:rsidRPr="00AF1A02">
              <w:rPr>
                <w:b/>
                <w:bCs w:val="0"/>
              </w:rPr>
              <w:t xml:space="preserve"> </w:t>
            </w:r>
            <w:r w:rsidR="002A5AFF" w:rsidRPr="00AF1A02">
              <w:rPr>
                <w:b/>
                <w:bCs w:val="0"/>
              </w:rPr>
              <w:t>Discrepant</w:t>
            </w:r>
          </w:p>
        </w:tc>
      </w:tr>
      <w:tr w:rsidR="007A340A" w:rsidRPr="00F339BF" w14:paraId="411F3F21" w14:textId="77777777" w:rsidTr="00AF1A02">
        <w:trPr>
          <w:trHeight w:val="321"/>
        </w:trPr>
        <w:tc>
          <w:tcPr>
            <w:tcW w:w="1584" w:type="dxa"/>
          </w:tcPr>
          <w:p w14:paraId="2EBA1595" w14:textId="77777777" w:rsidR="007A340A" w:rsidRPr="00F74B4C" w:rsidRDefault="007A340A">
            <w:pPr>
              <w:pStyle w:val="TableText"/>
              <w:rPr>
                <w:lang w:eastAsia="ko-KR"/>
              </w:rPr>
            </w:pPr>
            <w:r w:rsidRPr="00C2305F">
              <w:rPr>
                <w:noProof w:val="0"/>
              </w:rPr>
              <w:t>Grade 3</w:t>
            </w:r>
          </w:p>
        </w:tc>
        <w:tc>
          <w:tcPr>
            <w:tcW w:w="720" w:type="dxa"/>
          </w:tcPr>
          <w:p w14:paraId="33DABD10" w14:textId="184AA562" w:rsidR="007A340A" w:rsidRPr="00F74B4C" w:rsidRDefault="00642760">
            <w:pPr>
              <w:pStyle w:val="TableText"/>
              <w:ind w:right="144"/>
            </w:pPr>
            <w:r>
              <w:rPr>
                <w:noProof w:val="0"/>
              </w:rPr>
              <w:t>4</w:t>
            </w:r>
          </w:p>
        </w:tc>
        <w:tc>
          <w:tcPr>
            <w:tcW w:w="720" w:type="dxa"/>
          </w:tcPr>
          <w:p w14:paraId="6993D0AC" w14:textId="04840159" w:rsidR="007A340A" w:rsidRPr="00F74B4C" w:rsidRDefault="00363BF2" w:rsidP="008E4BCD">
            <w:pPr>
              <w:pStyle w:val="TableText"/>
            </w:pPr>
            <w:r>
              <w:rPr>
                <w:noProof w:val="0"/>
              </w:rPr>
              <w:t>409</w:t>
            </w:r>
          </w:p>
        </w:tc>
        <w:tc>
          <w:tcPr>
            <w:tcW w:w="1008" w:type="dxa"/>
          </w:tcPr>
          <w:p w14:paraId="66B949B9" w14:textId="32A919CC" w:rsidR="007A340A" w:rsidRPr="00963E51" w:rsidRDefault="00D246CA">
            <w:pPr>
              <w:pStyle w:val="TableHead"/>
              <w:ind w:right="144"/>
              <w:jc w:val="right"/>
              <w:rPr>
                <w:b w:val="0"/>
                <w:bCs w:val="0"/>
              </w:rPr>
            </w:pPr>
            <w:r>
              <w:rPr>
                <w:b w:val="0"/>
                <w:bCs w:val="0"/>
                <w:noProof w:val="0"/>
              </w:rPr>
              <w:t>0.34</w:t>
            </w:r>
          </w:p>
        </w:tc>
        <w:tc>
          <w:tcPr>
            <w:tcW w:w="1008" w:type="dxa"/>
          </w:tcPr>
          <w:p w14:paraId="6D4E25FB" w14:textId="66F5389E" w:rsidR="007A340A" w:rsidRPr="00963E51" w:rsidRDefault="00D246CA">
            <w:pPr>
              <w:pStyle w:val="TableHead"/>
              <w:ind w:right="144"/>
              <w:jc w:val="right"/>
              <w:rPr>
                <w:b w:val="0"/>
                <w:bCs w:val="0"/>
              </w:rPr>
            </w:pPr>
            <w:r>
              <w:rPr>
                <w:b w:val="0"/>
                <w:bCs w:val="0"/>
                <w:noProof w:val="0"/>
              </w:rPr>
              <w:t>0.67</w:t>
            </w:r>
          </w:p>
        </w:tc>
        <w:tc>
          <w:tcPr>
            <w:tcW w:w="1584" w:type="dxa"/>
          </w:tcPr>
          <w:p w14:paraId="6A13FDF9" w14:textId="0E63C96C" w:rsidR="007A340A" w:rsidRPr="00F74B4C" w:rsidRDefault="00D246CA" w:rsidP="00441C6F">
            <w:pPr>
              <w:pStyle w:val="TableText"/>
              <w:ind w:right="288"/>
            </w:pPr>
            <w:r>
              <w:rPr>
                <w:noProof w:val="0"/>
              </w:rPr>
              <w:t>49.88</w:t>
            </w:r>
          </w:p>
        </w:tc>
        <w:tc>
          <w:tcPr>
            <w:tcW w:w="1584" w:type="dxa"/>
          </w:tcPr>
          <w:p w14:paraId="1C0339F6" w14:textId="264A95DD" w:rsidR="007A340A" w:rsidRPr="00F74B4C" w:rsidRDefault="00D246CA" w:rsidP="00441C6F">
            <w:pPr>
              <w:pStyle w:val="TableText"/>
              <w:ind w:right="288"/>
            </w:pPr>
            <w:r>
              <w:rPr>
                <w:noProof w:val="0"/>
              </w:rPr>
              <w:t>41.81</w:t>
            </w:r>
          </w:p>
        </w:tc>
        <w:tc>
          <w:tcPr>
            <w:tcW w:w="1584" w:type="dxa"/>
          </w:tcPr>
          <w:p w14:paraId="42D3598D" w14:textId="38892DD9" w:rsidR="007A340A" w:rsidRPr="00F74B4C" w:rsidRDefault="00CD03E2" w:rsidP="00441C6F">
            <w:pPr>
              <w:pStyle w:val="TableText"/>
              <w:ind w:right="288"/>
            </w:pPr>
            <w:r>
              <w:rPr>
                <w:color w:val="000000"/>
              </w:rPr>
              <w:t>8.31</w:t>
            </w:r>
          </w:p>
        </w:tc>
      </w:tr>
      <w:tr w:rsidR="007A340A" w:rsidRPr="00F339BF" w14:paraId="7697690B" w14:textId="77777777" w:rsidTr="00AF1A02">
        <w:trPr>
          <w:trHeight w:val="321"/>
        </w:trPr>
        <w:tc>
          <w:tcPr>
            <w:tcW w:w="1584" w:type="dxa"/>
          </w:tcPr>
          <w:p w14:paraId="66C5A4B6" w14:textId="77777777" w:rsidR="007A340A" w:rsidRPr="00F74B4C" w:rsidRDefault="007A340A">
            <w:pPr>
              <w:pStyle w:val="TableText"/>
              <w:rPr>
                <w:lang w:eastAsia="ko-KR"/>
              </w:rPr>
            </w:pPr>
            <w:r w:rsidRPr="00C2305F">
              <w:rPr>
                <w:noProof w:val="0"/>
              </w:rPr>
              <w:t>Grade 4</w:t>
            </w:r>
          </w:p>
        </w:tc>
        <w:tc>
          <w:tcPr>
            <w:tcW w:w="720" w:type="dxa"/>
          </w:tcPr>
          <w:p w14:paraId="474CBE25" w14:textId="246547C5" w:rsidR="007A340A" w:rsidRPr="00F74B4C" w:rsidRDefault="00642760">
            <w:pPr>
              <w:pStyle w:val="TableText"/>
              <w:ind w:right="144"/>
            </w:pPr>
            <w:r>
              <w:rPr>
                <w:noProof w:val="0"/>
              </w:rPr>
              <w:t>4</w:t>
            </w:r>
          </w:p>
        </w:tc>
        <w:tc>
          <w:tcPr>
            <w:tcW w:w="720" w:type="dxa"/>
          </w:tcPr>
          <w:p w14:paraId="66277E16" w14:textId="048C9BE7" w:rsidR="007A340A" w:rsidRPr="00F74B4C" w:rsidRDefault="00363BF2" w:rsidP="008E4BCD">
            <w:pPr>
              <w:pStyle w:val="TableText"/>
            </w:pPr>
            <w:r>
              <w:rPr>
                <w:noProof w:val="0"/>
              </w:rPr>
              <w:t>447</w:t>
            </w:r>
          </w:p>
        </w:tc>
        <w:tc>
          <w:tcPr>
            <w:tcW w:w="1008" w:type="dxa"/>
          </w:tcPr>
          <w:p w14:paraId="141CFA5F" w14:textId="47CCAD66" w:rsidR="007A340A" w:rsidRPr="00F74B4C" w:rsidRDefault="00CD52DC">
            <w:pPr>
              <w:pStyle w:val="TableText"/>
              <w:ind w:right="144"/>
            </w:pPr>
            <w:r>
              <w:rPr>
                <w:noProof w:val="0"/>
              </w:rPr>
              <w:t>0.41</w:t>
            </w:r>
          </w:p>
        </w:tc>
        <w:tc>
          <w:tcPr>
            <w:tcW w:w="1008" w:type="dxa"/>
          </w:tcPr>
          <w:p w14:paraId="36BDC2F6" w14:textId="39DC76B8" w:rsidR="007A340A" w:rsidRPr="00F74B4C" w:rsidRDefault="00CD52DC">
            <w:pPr>
              <w:pStyle w:val="TableText"/>
              <w:ind w:right="144"/>
            </w:pPr>
            <w:r>
              <w:rPr>
                <w:noProof w:val="0"/>
              </w:rPr>
              <w:t>0.73</w:t>
            </w:r>
          </w:p>
        </w:tc>
        <w:tc>
          <w:tcPr>
            <w:tcW w:w="1584" w:type="dxa"/>
          </w:tcPr>
          <w:p w14:paraId="28ED36E7" w14:textId="7EF6C9CC" w:rsidR="007A340A" w:rsidRPr="00F74B4C" w:rsidRDefault="00CD52DC" w:rsidP="00441C6F">
            <w:pPr>
              <w:pStyle w:val="TableText"/>
              <w:ind w:right="288"/>
            </w:pPr>
            <w:r>
              <w:rPr>
                <w:noProof w:val="0"/>
              </w:rPr>
              <w:t>55.03</w:t>
            </w:r>
          </w:p>
        </w:tc>
        <w:tc>
          <w:tcPr>
            <w:tcW w:w="1584" w:type="dxa"/>
          </w:tcPr>
          <w:p w14:paraId="2F600619" w14:textId="20ECCDAA" w:rsidR="007A340A" w:rsidRPr="00F74B4C" w:rsidRDefault="00933E85" w:rsidP="00441C6F">
            <w:pPr>
              <w:pStyle w:val="TableText"/>
              <w:ind w:right="288"/>
            </w:pPr>
            <w:r>
              <w:rPr>
                <w:noProof w:val="0"/>
              </w:rPr>
              <w:t>37.58</w:t>
            </w:r>
          </w:p>
        </w:tc>
        <w:tc>
          <w:tcPr>
            <w:tcW w:w="1584" w:type="dxa"/>
          </w:tcPr>
          <w:p w14:paraId="11D6C02E" w14:textId="4CAB0CD7" w:rsidR="007A340A" w:rsidRPr="00F74B4C" w:rsidRDefault="00CD03E2" w:rsidP="00441C6F">
            <w:pPr>
              <w:pStyle w:val="TableText"/>
              <w:ind w:right="288"/>
            </w:pPr>
            <w:r>
              <w:rPr>
                <w:color w:val="000000"/>
              </w:rPr>
              <w:t>7.39</w:t>
            </w:r>
          </w:p>
        </w:tc>
      </w:tr>
      <w:tr w:rsidR="007A340A" w:rsidRPr="00F339BF" w14:paraId="5FB507BE" w14:textId="77777777" w:rsidTr="00AF1A02">
        <w:trPr>
          <w:trHeight w:val="321"/>
        </w:trPr>
        <w:tc>
          <w:tcPr>
            <w:tcW w:w="1584" w:type="dxa"/>
          </w:tcPr>
          <w:p w14:paraId="29A5BE03" w14:textId="77777777" w:rsidR="007A340A" w:rsidRPr="00F74B4C" w:rsidRDefault="007A340A">
            <w:pPr>
              <w:pStyle w:val="TableText"/>
              <w:rPr>
                <w:lang w:eastAsia="ko-KR"/>
              </w:rPr>
            </w:pPr>
            <w:r w:rsidRPr="00C2305F">
              <w:rPr>
                <w:noProof w:val="0"/>
              </w:rPr>
              <w:t>Grade 5</w:t>
            </w:r>
          </w:p>
        </w:tc>
        <w:tc>
          <w:tcPr>
            <w:tcW w:w="720" w:type="dxa"/>
          </w:tcPr>
          <w:p w14:paraId="56774C09" w14:textId="6F1B6DF0" w:rsidR="007A340A" w:rsidRPr="00F74B4C" w:rsidRDefault="004519C0">
            <w:pPr>
              <w:pStyle w:val="TableText"/>
              <w:ind w:right="144"/>
            </w:pPr>
            <w:r>
              <w:rPr>
                <w:noProof w:val="0"/>
              </w:rPr>
              <w:t>4</w:t>
            </w:r>
          </w:p>
        </w:tc>
        <w:tc>
          <w:tcPr>
            <w:tcW w:w="720" w:type="dxa"/>
          </w:tcPr>
          <w:p w14:paraId="39ACD208" w14:textId="346B7212" w:rsidR="007A340A" w:rsidRPr="00F74B4C" w:rsidRDefault="004519C0" w:rsidP="008E4BCD">
            <w:pPr>
              <w:pStyle w:val="TableText"/>
            </w:pPr>
            <w:r>
              <w:rPr>
                <w:noProof w:val="0"/>
              </w:rPr>
              <w:t>450</w:t>
            </w:r>
          </w:p>
        </w:tc>
        <w:tc>
          <w:tcPr>
            <w:tcW w:w="1008" w:type="dxa"/>
          </w:tcPr>
          <w:p w14:paraId="360251CD" w14:textId="58FC10A5" w:rsidR="007A340A" w:rsidRPr="00F74B4C" w:rsidRDefault="009E1175">
            <w:pPr>
              <w:pStyle w:val="TableText"/>
              <w:ind w:right="144"/>
            </w:pPr>
            <w:r>
              <w:rPr>
                <w:noProof w:val="0"/>
              </w:rPr>
              <w:t>0.</w:t>
            </w:r>
            <w:r w:rsidR="00D0234C">
              <w:rPr>
                <w:noProof w:val="0"/>
              </w:rPr>
              <w:t>32</w:t>
            </w:r>
          </w:p>
        </w:tc>
        <w:tc>
          <w:tcPr>
            <w:tcW w:w="1008" w:type="dxa"/>
          </w:tcPr>
          <w:p w14:paraId="1208F799" w14:textId="55BFEBF9" w:rsidR="007A340A" w:rsidRPr="00F74B4C" w:rsidRDefault="004519C0">
            <w:pPr>
              <w:pStyle w:val="TableText"/>
              <w:ind w:right="144"/>
            </w:pPr>
            <w:r>
              <w:rPr>
                <w:noProof w:val="0"/>
              </w:rPr>
              <w:t>0.68</w:t>
            </w:r>
          </w:p>
        </w:tc>
        <w:tc>
          <w:tcPr>
            <w:tcW w:w="1584" w:type="dxa"/>
          </w:tcPr>
          <w:p w14:paraId="7D0F5F0D" w14:textId="39AD1C0B" w:rsidR="007A340A" w:rsidRPr="00F74B4C" w:rsidRDefault="007D1378" w:rsidP="00441C6F">
            <w:pPr>
              <w:pStyle w:val="TableText"/>
              <w:ind w:right="288"/>
            </w:pPr>
            <w:r>
              <w:rPr>
                <w:noProof w:val="0"/>
              </w:rPr>
              <w:t>48.22</w:t>
            </w:r>
          </w:p>
        </w:tc>
        <w:tc>
          <w:tcPr>
            <w:tcW w:w="1584" w:type="dxa"/>
          </w:tcPr>
          <w:p w14:paraId="51BE77F3" w14:textId="08170911" w:rsidR="007A340A" w:rsidRPr="00F74B4C" w:rsidRDefault="007D1378" w:rsidP="00441C6F">
            <w:pPr>
              <w:pStyle w:val="TableText"/>
              <w:ind w:right="288"/>
            </w:pPr>
            <w:r>
              <w:rPr>
                <w:noProof w:val="0"/>
              </w:rPr>
              <w:t>43.56</w:t>
            </w:r>
          </w:p>
        </w:tc>
        <w:tc>
          <w:tcPr>
            <w:tcW w:w="1584" w:type="dxa"/>
          </w:tcPr>
          <w:p w14:paraId="130C736E" w14:textId="40936E1E" w:rsidR="007A340A" w:rsidRPr="00F74B4C" w:rsidRDefault="00CD03E2" w:rsidP="00441C6F">
            <w:pPr>
              <w:pStyle w:val="TableText"/>
              <w:ind w:right="288"/>
            </w:pPr>
            <w:r>
              <w:rPr>
                <w:color w:val="000000"/>
              </w:rPr>
              <w:t>8.22</w:t>
            </w:r>
          </w:p>
        </w:tc>
      </w:tr>
      <w:tr w:rsidR="007A340A" w:rsidRPr="00F339BF" w14:paraId="1F3459EC" w14:textId="77777777" w:rsidTr="00AF1A02">
        <w:trPr>
          <w:trHeight w:val="321"/>
        </w:trPr>
        <w:tc>
          <w:tcPr>
            <w:tcW w:w="1584" w:type="dxa"/>
          </w:tcPr>
          <w:p w14:paraId="3EF6FA7C" w14:textId="77777777" w:rsidR="007A340A" w:rsidRPr="00F74B4C" w:rsidRDefault="007A340A">
            <w:pPr>
              <w:pStyle w:val="TableText"/>
              <w:rPr>
                <w:lang w:eastAsia="ko-KR"/>
              </w:rPr>
            </w:pPr>
            <w:r w:rsidRPr="00C2305F">
              <w:rPr>
                <w:noProof w:val="0"/>
              </w:rPr>
              <w:t>Grade 6</w:t>
            </w:r>
          </w:p>
        </w:tc>
        <w:tc>
          <w:tcPr>
            <w:tcW w:w="720" w:type="dxa"/>
          </w:tcPr>
          <w:p w14:paraId="23F4478E" w14:textId="43736ED3" w:rsidR="007A340A" w:rsidRPr="00F74B4C" w:rsidRDefault="00B1247C">
            <w:pPr>
              <w:pStyle w:val="TableText"/>
              <w:ind w:right="144"/>
            </w:pPr>
            <w:r>
              <w:t>4</w:t>
            </w:r>
          </w:p>
        </w:tc>
        <w:tc>
          <w:tcPr>
            <w:tcW w:w="720" w:type="dxa"/>
          </w:tcPr>
          <w:p w14:paraId="6D69EAA0" w14:textId="695AB903" w:rsidR="007A340A" w:rsidRPr="00F74B4C" w:rsidRDefault="00B1247C" w:rsidP="008E4BCD">
            <w:pPr>
              <w:pStyle w:val="TableText"/>
            </w:pPr>
            <w:r>
              <w:t>446</w:t>
            </w:r>
          </w:p>
        </w:tc>
        <w:tc>
          <w:tcPr>
            <w:tcW w:w="1008" w:type="dxa"/>
          </w:tcPr>
          <w:p w14:paraId="135AE660" w14:textId="563B0D7D" w:rsidR="007A340A" w:rsidRPr="00F74B4C" w:rsidRDefault="00E96A37">
            <w:pPr>
              <w:pStyle w:val="TableText"/>
              <w:ind w:right="144"/>
            </w:pPr>
            <w:r>
              <w:t>0.3</w:t>
            </w:r>
            <w:r w:rsidR="00F43C25">
              <w:t>0</w:t>
            </w:r>
          </w:p>
        </w:tc>
        <w:tc>
          <w:tcPr>
            <w:tcW w:w="1008" w:type="dxa"/>
          </w:tcPr>
          <w:p w14:paraId="2144BA3B" w14:textId="1504A382" w:rsidR="007A340A" w:rsidRPr="00F74B4C" w:rsidRDefault="00E96A37">
            <w:pPr>
              <w:pStyle w:val="TableText"/>
              <w:ind w:right="144"/>
            </w:pPr>
            <w:r>
              <w:t>0.65</w:t>
            </w:r>
          </w:p>
        </w:tc>
        <w:tc>
          <w:tcPr>
            <w:tcW w:w="1584" w:type="dxa"/>
          </w:tcPr>
          <w:p w14:paraId="64A93C9A" w14:textId="75DA4EF1" w:rsidR="007A340A" w:rsidRPr="00F74B4C" w:rsidRDefault="00B96CA6" w:rsidP="00441C6F">
            <w:pPr>
              <w:pStyle w:val="TableText"/>
              <w:ind w:right="288"/>
            </w:pPr>
            <w:r>
              <w:t>47.</w:t>
            </w:r>
            <w:r w:rsidR="00E058B3">
              <w:t>53</w:t>
            </w:r>
          </w:p>
        </w:tc>
        <w:tc>
          <w:tcPr>
            <w:tcW w:w="1584" w:type="dxa"/>
          </w:tcPr>
          <w:p w14:paraId="4B86D19C" w14:textId="2BA50AC9" w:rsidR="007A340A" w:rsidRPr="00F74B4C" w:rsidRDefault="00127305" w:rsidP="00441C6F">
            <w:pPr>
              <w:pStyle w:val="TableText"/>
              <w:ind w:right="288"/>
            </w:pPr>
            <w:r>
              <w:t>4</w:t>
            </w:r>
            <w:r w:rsidR="00E119D7">
              <w:t>3.72</w:t>
            </w:r>
          </w:p>
        </w:tc>
        <w:tc>
          <w:tcPr>
            <w:tcW w:w="1584" w:type="dxa"/>
          </w:tcPr>
          <w:p w14:paraId="0E243C92" w14:textId="62F0969F" w:rsidR="007A340A" w:rsidRPr="00F74B4C" w:rsidRDefault="00CD03E2" w:rsidP="00441C6F">
            <w:pPr>
              <w:pStyle w:val="TableText"/>
              <w:ind w:right="288"/>
            </w:pPr>
            <w:r>
              <w:rPr>
                <w:color w:val="000000"/>
              </w:rPr>
              <w:t>8.75</w:t>
            </w:r>
          </w:p>
        </w:tc>
      </w:tr>
      <w:tr w:rsidR="007A340A" w:rsidRPr="00F339BF" w14:paraId="004B3673" w14:textId="77777777" w:rsidTr="00AF1A02">
        <w:trPr>
          <w:trHeight w:val="321"/>
        </w:trPr>
        <w:tc>
          <w:tcPr>
            <w:tcW w:w="1584" w:type="dxa"/>
          </w:tcPr>
          <w:p w14:paraId="366A8502" w14:textId="77777777" w:rsidR="007A340A" w:rsidRPr="00F74B4C" w:rsidRDefault="007A340A">
            <w:pPr>
              <w:pStyle w:val="TableText"/>
              <w:rPr>
                <w:lang w:eastAsia="ko-KR"/>
              </w:rPr>
            </w:pPr>
            <w:r w:rsidRPr="00C2305F">
              <w:rPr>
                <w:noProof w:val="0"/>
              </w:rPr>
              <w:t>Grade 7</w:t>
            </w:r>
          </w:p>
        </w:tc>
        <w:tc>
          <w:tcPr>
            <w:tcW w:w="720" w:type="dxa"/>
          </w:tcPr>
          <w:p w14:paraId="2F7D6223" w14:textId="635AE763" w:rsidR="007A340A" w:rsidRPr="00F74B4C" w:rsidRDefault="00642760">
            <w:pPr>
              <w:pStyle w:val="TableText"/>
              <w:ind w:right="144"/>
            </w:pPr>
            <w:r>
              <w:rPr>
                <w:noProof w:val="0"/>
              </w:rPr>
              <w:t>4</w:t>
            </w:r>
          </w:p>
        </w:tc>
        <w:tc>
          <w:tcPr>
            <w:tcW w:w="720" w:type="dxa"/>
          </w:tcPr>
          <w:p w14:paraId="782AAC55" w14:textId="3298C09E" w:rsidR="007A340A" w:rsidRPr="00F74B4C" w:rsidRDefault="00B506FE" w:rsidP="008E4BCD">
            <w:pPr>
              <w:pStyle w:val="TableText"/>
            </w:pPr>
            <w:r>
              <w:rPr>
                <w:noProof w:val="0"/>
              </w:rPr>
              <w:t>450</w:t>
            </w:r>
          </w:p>
        </w:tc>
        <w:tc>
          <w:tcPr>
            <w:tcW w:w="1008" w:type="dxa"/>
          </w:tcPr>
          <w:p w14:paraId="18222DFF" w14:textId="0D47F318" w:rsidR="007A340A" w:rsidRPr="00F74B4C" w:rsidRDefault="00F7776C">
            <w:pPr>
              <w:pStyle w:val="TableText"/>
              <w:ind w:right="144"/>
            </w:pPr>
            <w:r>
              <w:rPr>
                <w:noProof w:val="0"/>
              </w:rPr>
              <w:t>0.30</w:t>
            </w:r>
          </w:p>
        </w:tc>
        <w:tc>
          <w:tcPr>
            <w:tcW w:w="1008" w:type="dxa"/>
          </w:tcPr>
          <w:p w14:paraId="724B3F83" w14:textId="0C97ED5F" w:rsidR="007A340A" w:rsidRPr="00F74B4C" w:rsidRDefault="004E7B2B">
            <w:pPr>
              <w:pStyle w:val="TableText"/>
              <w:ind w:right="144"/>
            </w:pPr>
            <w:r>
              <w:rPr>
                <w:noProof w:val="0"/>
              </w:rPr>
              <w:t>0.63</w:t>
            </w:r>
          </w:p>
        </w:tc>
        <w:tc>
          <w:tcPr>
            <w:tcW w:w="1584" w:type="dxa"/>
          </w:tcPr>
          <w:p w14:paraId="4BD0876A" w14:textId="51F36DEC" w:rsidR="007A340A" w:rsidRPr="00F74B4C" w:rsidRDefault="005709CE" w:rsidP="00441C6F">
            <w:pPr>
              <w:pStyle w:val="TableText"/>
              <w:ind w:right="288"/>
            </w:pPr>
            <w:r>
              <w:rPr>
                <w:noProof w:val="0"/>
              </w:rPr>
              <w:t>47.33</w:t>
            </w:r>
          </w:p>
        </w:tc>
        <w:tc>
          <w:tcPr>
            <w:tcW w:w="1584" w:type="dxa"/>
          </w:tcPr>
          <w:p w14:paraId="19E7CD0B" w14:textId="4619A97F" w:rsidR="007A340A" w:rsidRPr="00F74B4C" w:rsidRDefault="003675DF" w:rsidP="00441C6F">
            <w:pPr>
              <w:pStyle w:val="TableText"/>
              <w:ind w:right="288"/>
            </w:pPr>
            <w:r>
              <w:rPr>
                <w:noProof w:val="0"/>
              </w:rPr>
              <w:t>42.89</w:t>
            </w:r>
          </w:p>
        </w:tc>
        <w:tc>
          <w:tcPr>
            <w:tcW w:w="1584" w:type="dxa"/>
          </w:tcPr>
          <w:p w14:paraId="6CB1E92C" w14:textId="03945CAC" w:rsidR="007A340A" w:rsidRPr="00F74B4C" w:rsidRDefault="00CD03E2" w:rsidP="00441C6F">
            <w:pPr>
              <w:pStyle w:val="TableText"/>
              <w:ind w:right="288"/>
            </w:pPr>
            <w:r>
              <w:rPr>
                <w:color w:val="000000"/>
              </w:rPr>
              <w:t>9.78</w:t>
            </w:r>
          </w:p>
        </w:tc>
      </w:tr>
      <w:tr w:rsidR="007A340A" w:rsidRPr="00F339BF" w14:paraId="37938294" w14:textId="77777777" w:rsidTr="00AF1A02">
        <w:trPr>
          <w:trHeight w:val="321"/>
        </w:trPr>
        <w:tc>
          <w:tcPr>
            <w:tcW w:w="1584" w:type="dxa"/>
          </w:tcPr>
          <w:p w14:paraId="607477D2" w14:textId="77777777" w:rsidR="007A340A" w:rsidRPr="00C2305F" w:rsidRDefault="007A340A">
            <w:pPr>
              <w:pStyle w:val="TableText"/>
              <w:rPr>
                <w:noProof w:val="0"/>
              </w:rPr>
            </w:pPr>
            <w:r w:rsidRPr="00C2305F">
              <w:rPr>
                <w:noProof w:val="0"/>
              </w:rPr>
              <w:t>Grade 8</w:t>
            </w:r>
          </w:p>
        </w:tc>
        <w:tc>
          <w:tcPr>
            <w:tcW w:w="720" w:type="dxa"/>
          </w:tcPr>
          <w:p w14:paraId="6F25AD45" w14:textId="2F558996" w:rsidR="007A340A" w:rsidRPr="00F74B4C" w:rsidRDefault="00642760">
            <w:pPr>
              <w:pStyle w:val="TableText"/>
              <w:ind w:right="144"/>
            </w:pPr>
            <w:r>
              <w:rPr>
                <w:noProof w:val="0"/>
              </w:rPr>
              <w:t>4</w:t>
            </w:r>
          </w:p>
        </w:tc>
        <w:tc>
          <w:tcPr>
            <w:tcW w:w="720" w:type="dxa"/>
          </w:tcPr>
          <w:p w14:paraId="13753392" w14:textId="4A1BCAF1" w:rsidR="007A340A" w:rsidRPr="00F74B4C" w:rsidRDefault="00AD4217" w:rsidP="008E4BCD">
            <w:pPr>
              <w:pStyle w:val="TableText"/>
            </w:pPr>
            <w:r>
              <w:rPr>
                <w:noProof w:val="0"/>
              </w:rPr>
              <w:t>447</w:t>
            </w:r>
          </w:p>
        </w:tc>
        <w:tc>
          <w:tcPr>
            <w:tcW w:w="1008" w:type="dxa"/>
          </w:tcPr>
          <w:p w14:paraId="12481320" w14:textId="0C4643E8" w:rsidR="007A340A" w:rsidRPr="00F74B4C" w:rsidRDefault="006910A0">
            <w:pPr>
              <w:pStyle w:val="TableText"/>
              <w:ind w:right="144"/>
            </w:pPr>
            <w:r>
              <w:rPr>
                <w:noProof w:val="0"/>
              </w:rPr>
              <w:t>0.39</w:t>
            </w:r>
          </w:p>
        </w:tc>
        <w:tc>
          <w:tcPr>
            <w:tcW w:w="1008" w:type="dxa"/>
          </w:tcPr>
          <w:p w14:paraId="7212771B" w14:textId="565BDE1F" w:rsidR="007A340A" w:rsidRPr="00F74B4C" w:rsidRDefault="004D085F">
            <w:pPr>
              <w:pStyle w:val="TableText"/>
              <w:ind w:right="144"/>
            </w:pPr>
            <w:r>
              <w:rPr>
                <w:noProof w:val="0"/>
              </w:rPr>
              <w:t>0.74</w:t>
            </w:r>
          </w:p>
        </w:tc>
        <w:tc>
          <w:tcPr>
            <w:tcW w:w="1584" w:type="dxa"/>
          </w:tcPr>
          <w:p w14:paraId="497047C3" w14:textId="78ECF336" w:rsidR="007A340A" w:rsidRPr="00F74B4C" w:rsidRDefault="00AD4217" w:rsidP="00441C6F">
            <w:pPr>
              <w:pStyle w:val="TableText"/>
              <w:ind w:right="288"/>
            </w:pPr>
            <w:r>
              <w:rPr>
                <w:noProof w:val="0"/>
              </w:rPr>
              <w:t>53.47</w:t>
            </w:r>
          </w:p>
        </w:tc>
        <w:tc>
          <w:tcPr>
            <w:tcW w:w="1584" w:type="dxa"/>
          </w:tcPr>
          <w:p w14:paraId="737DCE8A" w14:textId="19384393" w:rsidR="007A340A" w:rsidRPr="00F74B4C" w:rsidRDefault="00AD4217" w:rsidP="00441C6F">
            <w:pPr>
              <w:pStyle w:val="TableText"/>
              <w:ind w:right="288"/>
            </w:pPr>
            <w:r>
              <w:rPr>
                <w:noProof w:val="0"/>
              </w:rPr>
              <w:t>40.04</w:t>
            </w:r>
          </w:p>
        </w:tc>
        <w:tc>
          <w:tcPr>
            <w:tcW w:w="1584" w:type="dxa"/>
          </w:tcPr>
          <w:p w14:paraId="3C698802" w14:textId="29B8C471" w:rsidR="007A340A" w:rsidRPr="00F74B4C" w:rsidRDefault="00CD03E2" w:rsidP="00441C6F">
            <w:pPr>
              <w:pStyle w:val="TableText"/>
              <w:ind w:right="288"/>
            </w:pPr>
            <w:r>
              <w:rPr>
                <w:color w:val="000000"/>
              </w:rPr>
              <w:t>6.49</w:t>
            </w:r>
          </w:p>
        </w:tc>
      </w:tr>
      <w:tr w:rsidR="007A340A" w:rsidRPr="00F339BF" w14:paraId="6459650E" w14:textId="77777777" w:rsidTr="00AF1A02">
        <w:trPr>
          <w:trHeight w:val="321"/>
        </w:trPr>
        <w:tc>
          <w:tcPr>
            <w:tcW w:w="1584" w:type="dxa"/>
          </w:tcPr>
          <w:p w14:paraId="3105370A" w14:textId="77777777" w:rsidR="007A340A" w:rsidRPr="00C2305F" w:rsidRDefault="007A340A">
            <w:pPr>
              <w:pStyle w:val="TableText"/>
              <w:rPr>
                <w:noProof w:val="0"/>
              </w:rPr>
            </w:pPr>
            <w:r w:rsidRPr="00C2305F">
              <w:rPr>
                <w:noProof w:val="0"/>
              </w:rPr>
              <w:t>High school</w:t>
            </w:r>
          </w:p>
        </w:tc>
        <w:tc>
          <w:tcPr>
            <w:tcW w:w="720" w:type="dxa"/>
          </w:tcPr>
          <w:p w14:paraId="301D5B37" w14:textId="43202D11" w:rsidR="007A340A" w:rsidRPr="00F74B4C" w:rsidRDefault="00642760">
            <w:pPr>
              <w:pStyle w:val="TableText"/>
              <w:ind w:right="144"/>
            </w:pPr>
            <w:r>
              <w:rPr>
                <w:noProof w:val="0"/>
              </w:rPr>
              <w:t>4</w:t>
            </w:r>
          </w:p>
        </w:tc>
        <w:tc>
          <w:tcPr>
            <w:tcW w:w="720" w:type="dxa"/>
          </w:tcPr>
          <w:p w14:paraId="71412BFD" w14:textId="3FCCE575" w:rsidR="007A340A" w:rsidRPr="00F74B4C" w:rsidRDefault="00246BF5" w:rsidP="008E4BCD">
            <w:pPr>
              <w:pStyle w:val="TableText"/>
            </w:pPr>
            <w:r>
              <w:rPr>
                <w:noProof w:val="0"/>
              </w:rPr>
              <w:t>444</w:t>
            </w:r>
          </w:p>
        </w:tc>
        <w:tc>
          <w:tcPr>
            <w:tcW w:w="1008" w:type="dxa"/>
          </w:tcPr>
          <w:p w14:paraId="6C416F09" w14:textId="4E01A5BB" w:rsidR="007A340A" w:rsidRPr="00F74B4C" w:rsidRDefault="00246BF5">
            <w:pPr>
              <w:pStyle w:val="TableText"/>
              <w:ind w:right="144"/>
            </w:pPr>
            <w:r>
              <w:rPr>
                <w:noProof w:val="0"/>
              </w:rPr>
              <w:t>0.47</w:t>
            </w:r>
          </w:p>
        </w:tc>
        <w:tc>
          <w:tcPr>
            <w:tcW w:w="1008" w:type="dxa"/>
          </w:tcPr>
          <w:p w14:paraId="254D9C4A" w14:textId="255CC002" w:rsidR="007A340A" w:rsidRPr="00F74B4C" w:rsidRDefault="00246BF5">
            <w:pPr>
              <w:pStyle w:val="TableText"/>
              <w:ind w:right="144"/>
            </w:pPr>
            <w:r>
              <w:rPr>
                <w:noProof w:val="0"/>
              </w:rPr>
              <w:t>0.8</w:t>
            </w:r>
            <w:r w:rsidR="003675DF">
              <w:rPr>
                <w:noProof w:val="0"/>
              </w:rPr>
              <w:t>0</w:t>
            </w:r>
          </w:p>
        </w:tc>
        <w:tc>
          <w:tcPr>
            <w:tcW w:w="1584" w:type="dxa"/>
          </w:tcPr>
          <w:p w14:paraId="2D718BA4" w14:textId="72A00F6E" w:rsidR="007A340A" w:rsidRPr="00F74B4C" w:rsidRDefault="00B01EE1" w:rsidP="00441C6F">
            <w:pPr>
              <w:pStyle w:val="TableText"/>
              <w:ind w:right="288"/>
            </w:pPr>
            <w:r>
              <w:rPr>
                <w:noProof w:val="0"/>
              </w:rPr>
              <w:t>58.78</w:t>
            </w:r>
          </w:p>
        </w:tc>
        <w:tc>
          <w:tcPr>
            <w:tcW w:w="1584" w:type="dxa"/>
          </w:tcPr>
          <w:p w14:paraId="7806D45D" w14:textId="3B7ABE0D" w:rsidR="007A340A" w:rsidRPr="00F74B4C" w:rsidRDefault="00B01EE1" w:rsidP="00441C6F">
            <w:pPr>
              <w:pStyle w:val="TableText"/>
              <w:ind w:right="288"/>
            </w:pPr>
            <w:r>
              <w:rPr>
                <w:noProof w:val="0"/>
              </w:rPr>
              <w:t>36.04</w:t>
            </w:r>
          </w:p>
        </w:tc>
        <w:tc>
          <w:tcPr>
            <w:tcW w:w="1584" w:type="dxa"/>
          </w:tcPr>
          <w:p w14:paraId="390DE00F" w14:textId="3A204747" w:rsidR="007A340A" w:rsidRPr="00F74B4C" w:rsidRDefault="00CD03E2" w:rsidP="00441C6F">
            <w:pPr>
              <w:pStyle w:val="TableText"/>
              <w:ind w:right="288"/>
            </w:pPr>
            <w:r>
              <w:rPr>
                <w:color w:val="000000"/>
              </w:rPr>
              <w:t>5.18</w:t>
            </w:r>
          </w:p>
        </w:tc>
      </w:tr>
    </w:tbl>
    <w:p w14:paraId="3131D381" w14:textId="607648F0" w:rsidR="00FA5395" w:rsidRPr="00C2305F" w:rsidRDefault="00FA5395" w:rsidP="00AA605A">
      <w:pPr>
        <w:keepNext/>
        <w:keepLines/>
        <w:spacing w:before="120"/>
      </w:pPr>
      <w:r w:rsidRPr="001230CE">
        <w:rPr>
          <w:rStyle w:val="Cross-Reference"/>
        </w:rPr>
        <w:lastRenderedPageBreak/>
        <w:fldChar w:fldCharType="begin"/>
      </w:r>
      <w:r w:rsidRPr="001230CE">
        <w:rPr>
          <w:rStyle w:val="Cross-Reference"/>
        </w:rPr>
        <w:instrText xml:space="preserve"> REF _Ref220053145 \h </w:instrText>
      </w:r>
      <w:r>
        <w:rPr>
          <w:rStyle w:val="Cross-Reference"/>
        </w:rPr>
        <w:instrText xml:space="preserve"> \* MERGEFORMAT </w:instrText>
      </w:r>
      <w:r w:rsidRPr="001230CE">
        <w:rPr>
          <w:rStyle w:val="Cross-Reference"/>
        </w:rPr>
      </w:r>
      <w:r w:rsidRPr="001230CE">
        <w:rPr>
          <w:rStyle w:val="Cross-Reference"/>
        </w:rPr>
        <w:fldChar w:fldCharType="separate"/>
      </w:r>
      <w:r w:rsidRPr="001230CE">
        <w:rPr>
          <w:rStyle w:val="Cross-Reference"/>
        </w:rPr>
        <w:t>Table 8.22</w:t>
      </w:r>
      <w:r w:rsidRPr="001230CE">
        <w:rPr>
          <w:rStyle w:val="Cross-Reference"/>
        </w:rPr>
        <w:fldChar w:fldCharType="end"/>
      </w:r>
      <w:r>
        <w:t xml:space="preserve"> shows the interrater reliability of speaking items, by prompt, that were administered in the high school grade band</w:t>
      </w:r>
      <w:r w:rsidRPr="005A32AC">
        <w:t xml:space="preserve"> </w:t>
      </w:r>
      <w:r>
        <w:t>only.</w:t>
      </w:r>
      <w:r w:rsidRPr="00FA5395">
        <w:t xml:space="preserve"> </w:t>
      </w:r>
      <w:r w:rsidRPr="00975D3D">
        <w:t>For the high school speaking items, interrater reliability was stronger overall. QWK ranged from 0.72 to 0.82, and exact agreement ranged from approximately 69</w:t>
      </w:r>
      <w:r>
        <w:t xml:space="preserve"> percent</w:t>
      </w:r>
      <w:r w:rsidRPr="00975D3D">
        <w:t xml:space="preserve"> to 77</w:t>
      </w:r>
      <w:r>
        <w:t xml:space="preserve"> percent</w:t>
      </w:r>
      <w:r w:rsidRPr="00975D3D">
        <w:t xml:space="preserve">. </w:t>
      </w:r>
      <w:r>
        <w:t>One h</w:t>
      </w:r>
      <w:r w:rsidRPr="00975D3D">
        <w:t>alf of the speaking items had QWK values above 0.80, while the remaining items had QWK values close to</w:t>
      </w:r>
      <w:r w:rsidR="00E94741">
        <w:t> </w:t>
      </w:r>
      <w:r w:rsidRPr="00975D3D">
        <w:t>0.80.</w:t>
      </w:r>
    </w:p>
    <w:p w14:paraId="11DB010D" w14:textId="7FBA2B60" w:rsidR="00BF07B0" w:rsidRDefault="00BF07B0" w:rsidP="00BF07B0">
      <w:pPr>
        <w:pStyle w:val="Caption"/>
      </w:pPr>
      <w:bookmarkStart w:id="2148" w:name="_Ref220053145"/>
      <w:bookmarkStart w:id="2149" w:name="_Toc230681124"/>
      <w:r>
        <w:t xml:space="preserve">Table </w:t>
      </w:r>
      <w:r>
        <w:fldChar w:fldCharType="begin"/>
      </w:r>
      <w:r>
        <w:instrText>STYLEREF 2 \s</w:instrText>
      </w:r>
      <w:r>
        <w:fldChar w:fldCharType="separate"/>
      </w:r>
      <w:r w:rsidR="00B14173">
        <w:rPr>
          <w:noProof/>
        </w:rPr>
        <w:t>8</w:t>
      </w:r>
      <w:r>
        <w:fldChar w:fldCharType="end"/>
      </w:r>
      <w:r w:rsidR="00B14173">
        <w:t>.</w:t>
      </w:r>
      <w:r>
        <w:fldChar w:fldCharType="begin"/>
      </w:r>
      <w:r>
        <w:instrText>SEQ Table \* ARABIC \s 2</w:instrText>
      </w:r>
      <w:r>
        <w:fldChar w:fldCharType="separate"/>
      </w:r>
      <w:r w:rsidR="00B14173">
        <w:rPr>
          <w:noProof/>
        </w:rPr>
        <w:t>22</w:t>
      </w:r>
      <w:r>
        <w:fldChar w:fldCharType="end"/>
      </w:r>
      <w:bookmarkEnd w:id="2148"/>
      <w:r w:rsidRPr="00BF07B0">
        <w:t xml:space="preserve"> </w:t>
      </w:r>
      <w:r>
        <w:t xml:space="preserve"> </w:t>
      </w:r>
      <w:r w:rsidRPr="002516A3">
        <w:t>Interrater</w:t>
      </w:r>
      <w:r w:rsidRPr="00F339BF">
        <w:t xml:space="preserve"> Reliability of </w:t>
      </w:r>
      <w:r>
        <w:t>High School Speaking</w:t>
      </w:r>
      <w:r w:rsidRPr="00F339BF">
        <w:t xml:space="preserve"> Items</w:t>
      </w:r>
      <w:bookmarkEnd w:id="2149"/>
    </w:p>
    <w:tbl>
      <w:tblPr>
        <w:tblStyle w:val="TRs"/>
        <w:tblW w:w="9792" w:type="dxa"/>
        <w:tblLayout w:type="fixed"/>
        <w:tblLook w:val="04A0" w:firstRow="1" w:lastRow="0" w:firstColumn="1" w:lastColumn="0" w:noHBand="0" w:noVBand="1"/>
      </w:tblPr>
      <w:tblGrid>
        <w:gridCol w:w="1584"/>
        <w:gridCol w:w="720"/>
        <w:gridCol w:w="720"/>
        <w:gridCol w:w="1008"/>
        <w:gridCol w:w="1008"/>
        <w:gridCol w:w="1584"/>
        <w:gridCol w:w="1584"/>
        <w:gridCol w:w="1584"/>
      </w:tblGrid>
      <w:tr w:rsidR="007A340A" w:rsidRPr="002D75D4" w14:paraId="65C3B86B" w14:textId="77777777" w:rsidTr="008776AC">
        <w:trPr>
          <w:cnfStyle w:val="100000000000" w:firstRow="1" w:lastRow="0" w:firstColumn="0" w:lastColumn="0" w:oddVBand="0" w:evenVBand="0" w:oddHBand="0" w:evenHBand="0" w:firstRowFirstColumn="0" w:firstRowLastColumn="0" w:lastRowFirstColumn="0" w:lastRowLastColumn="0"/>
          <w:trHeight w:val="1728"/>
        </w:trPr>
        <w:tc>
          <w:tcPr>
            <w:tcW w:w="1584" w:type="dxa"/>
            <w:hideMark/>
          </w:tcPr>
          <w:p w14:paraId="73362761" w14:textId="77777777" w:rsidR="007A340A" w:rsidRPr="00AF1A02" w:rsidRDefault="007A340A">
            <w:pPr>
              <w:pStyle w:val="TableHead"/>
              <w:rPr>
                <w:b/>
                <w:bCs w:val="0"/>
              </w:rPr>
            </w:pPr>
            <w:r w:rsidRPr="00AF1A02">
              <w:rPr>
                <w:b/>
                <w:bCs w:val="0"/>
              </w:rPr>
              <w:t>Prompt</w:t>
            </w:r>
          </w:p>
        </w:tc>
        <w:tc>
          <w:tcPr>
            <w:tcW w:w="720" w:type="dxa"/>
            <w:textDirection w:val="btLr"/>
            <w:vAlign w:val="center"/>
            <w:hideMark/>
          </w:tcPr>
          <w:p w14:paraId="7F91ADEB" w14:textId="77777777" w:rsidR="007A340A" w:rsidRPr="00AF1A02" w:rsidRDefault="007A340A">
            <w:pPr>
              <w:pStyle w:val="TableHead"/>
              <w:ind w:left="113" w:right="113"/>
              <w:jc w:val="left"/>
              <w:rPr>
                <w:b/>
                <w:bCs w:val="0"/>
              </w:rPr>
            </w:pPr>
            <w:r w:rsidRPr="00AF1A02">
              <w:rPr>
                <w:b/>
                <w:bCs w:val="0"/>
              </w:rPr>
              <w:t>Number of Score Points</w:t>
            </w:r>
          </w:p>
        </w:tc>
        <w:tc>
          <w:tcPr>
            <w:tcW w:w="720" w:type="dxa"/>
            <w:textDirection w:val="btLr"/>
            <w:vAlign w:val="center"/>
          </w:tcPr>
          <w:p w14:paraId="12CA0FFA" w14:textId="77777777" w:rsidR="007A340A" w:rsidRPr="00AF1A02" w:rsidRDefault="007A340A">
            <w:pPr>
              <w:pStyle w:val="TableHead"/>
              <w:ind w:left="113" w:right="113"/>
              <w:jc w:val="left"/>
              <w:rPr>
                <w:b/>
                <w:bCs w:val="0"/>
              </w:rPr>
            </w:pPr>
            <w:r w:rsidRPr="00AF1A02">
              <w:rPr>
                <w:b/>
                <w:bCs w:val="0"/>
              </w:rPr>
              <w:t>Number of Responses</w:t>
            </w:r>
          </w:p>
        </w:tc>
        <w:tc>
          <w:tcPr>
            <w:tcW w:w="1008" w:type="dxa"/>
          </w:tcPr>
          <w:p w14:paraId="6CD3AA2E" w14:textId="77777777" w:rsidR="007A340A" w:rsidRPr="00AF1A02" w:rsidRDefault="007A340A">
            <w:pPr>
              <w:pStyle w:val="TableHead"/>
              <w:rPr>
                <w:b/>
                <w:bCs w:val="0"/>
              </w:rPr>
            </w:pPr>
            <w:r w:rsidRPr="00AF1A02">
              <w:rPr>
                <w:b/>
                <w:bCs w:val="0"/>
              </w:rPr>
              <w:t>Kappa</w:t>
            </w:r>
          </w:p>
        </w:tc>
        <w:tc>
          <w:tcPr>
            <w:tcW w:w="1008" w:type="dxa"/>
          </w:tcPr>
          <w:p w14:paraId="0F34A80A" w14:textId="77777777" w:rsidR="007A340A" w:rsidRPr="00AF1A02" w:rsidRDefault="007A340A">
            <w:pPr>
              <w:pStyle w:val="TableHead"/>
              <w:rPr>
                <w:b/>
                <w:bCs w:val="0"/>
              </w:rPr>
            </w:pPr>
            <w:r w:rsidRPr="00AF1A02">
              <w:rPr>
                <w:b/>
                <w:bCs w:val="0"/>
              </w:rPr>
              <w:t>QWK</w:t>
            </w:r>
          </w:p>
        </w:tc>
        <w:tc>
          <w:tcPr>
            <w:tcW w:w="1584" w:type="dxa"/>
            <w:hideMark/>
          </w:tcPr>
          <w:p w14:paraId="721F4EE3" w14:textId="18843FBD" w:rsidR="007A340A" w:rsidRPr="00AF1A02" w:rsidRDefault="007A340A">
            <w:pPr>
              <w:pStyle w:val="TableHead"/>
              <w:rPr>
                <w:b/>
                <w:bCs w:val="0"/>
              </w:rPr>
            </w:pPr>
            <w:r w:rsidRPr="00AF1A02">
              <w:rPr>
                <w:b/>
                <w:bCs w:val="0"/>
              </w:rPr>
              <w:t>Percent</w:t>
            </w:r>
            <w:r w:rsidR="00CC36FA" w:rsidRPr="00AF1A02">
              <w:rPr>
                <w:b/>
                <w:bCs w:val="0"/>
              </w:rPr>
              <w:t>age</w:t>
            </w:r>
            <w:r w:rsidRPr="00AF1A02">
              <w:rPr>
                <w:b/>
                <w:bCs w:val="0"/>
              </w:rPr>
              <w:t xml:space="preserve"> Exact</w:t>
            </w:r>
          </w:p>
        </w:tc>
        <w:tc>
          <w:tcPr>
            <w:tcW w:w="1584" w:type="dxa"/>
            <w:hideMark/>
          </w:tcPr>
          <w:p w14:paraId="362250B4" w14:textId="6AA15DC8" w:rsidR="007A340A" w:rsidRPr="00AF1A02" w:rsidRDefault="007A340A">
            <w:pPr>
              <w:pStyle w:val="TableHead"/>
              <w:rPr>
                <w:b/>
                <w:bCs w:val="0"/>
              </w:rPr>
            </w:pPr>
            <w:r w:rsidRPr="00AF1A02">
              <w:rPr>
                <w:b/>
                <w:bCs w:val="0"/>
              </w:rPr>
              <w:t>Percent</w:t>
            </w:r>
            <w:r w:rsidR="00CC36FA" w:rsidRPr="00AF1A02">
              <w:rPr>
                <w:b/>
                <w:bCs w:val="0"/>
              </w:rPr>
              <w:t>age</w:t>
            </w:r>
            <w:r w:rsidRPr="00AF1A02">
              <w:rPr>
                <w:b/>
                <w:bCs w:val="0"/>
              </w:rPr>
              <w:t xml:space="preserve"> Adjacent</w:t>
            </w:r>
          </w:p>
        </w:tc>
        <w:tc>
          <w:tcPr>
            <w:tcW w:w="1584" w:type="dxa"/>
            <w:hideMark/>
          </w:tcPr>
          <w:p w14:paraId="5D7ED524" w14:textId="56C0B7B1" w:rsidR="007A340A" w:rsidRPr="00AF1A02" w:rsidRDefault="007A340A">
            <w:pPr>
              <w:pStyle w:val="TableHead"/>
              <w:rPr>
                <w:b/>
                <w:bCs w:val="0"/>
              </w:rPr>
            </w:pPr>
            <w:r w:rsidRPr="00AF1A02">
              <w:rPr>
                <w:b/>
                <w:bCs w:val="0"/>
              </w:rPr>
              <w:t>Percent</w:t>
            </w:r>
            <w:r w:rsidR="00CC36FA" w:rsidRPr="00AF1A02">
              <w:rPr>
                <w:b/>
                <w:bCs w:val="0"/>
              </w:rPr>
              <w:t>age</w:t>
            </w:r>
            <w:r w:rsidRPr="00AF1A02">
              <w:rPr>
                <w:b/>
                <w:bCs w:val="0"/>
              </w:rPr>
              <w:t xml:space="preserve"> </w:t>
            </w:r>
            <w:r w:rsidR="002A5AFF" w:rsidRPr="00AF1A02">
              <w:rPr>
                <w:b/>
                <w:bCs w:val="0"/>
              </w:rPr>
              <w:t>Discrepant</w:t>
            </w:r>
          </w:p>
        </w:tc>
      </w:tr>
      <w:tr w:rsidR="001D42F9" w:rsidRPr="00F339BF" w14:paraId="5D4D0B96" w14:textId="77777777" w:rsidTr="00AF1A02">
        <w:trPr>
          <w:trHeight w:val="288"/>
        </w:trPr>
        <w:tc>
          <w:tcPr>
            <w:tcW w:w="1584" w:type="dxa"/>
          </w:tcPr>
          <w:p w14:paraId="6704C59A" w14:textId="30088EAE" w:rsidR="001D42F9" w:rsidRDefault="001D42F9" w:rsidP="001D42F9">
            <w:pPr>
              <w:pStyle w:val="TableText"/>
              <w:rPr>
                <w:noProof w:val="0"/>
              </w:rPr>
            </w:pPr>
            <w:r>
              <w:rPr>
                <w:color w:val="000000"/>
              </w:rPr>
              <w:t>VR771853</w:t>
            </w:r>
          </w:p>
        </w:tc>
        <w:tc>
          <w:tcPr>
            <w:tcW w:w="720" w:type="dxa"/>
          </w:tcPr>
          <w:p w14:paraId="3D1D878D" w14:textId="28172D45" w:rsidR="001D42F9" w:rsidRDefault="001D42F9" w:rsidP="008E4BCD">
            <w:pPr>
              <w:pStyle w:val="TableText"/>
              <w:ind w:right="144"/>
              <w:rPr>
                <w:noProof w:val="0"/>
              </w:rPr>
            </w:pPr>
            <w:r>
              <w:rPr>
                <w:color w:val="000000"/>
              </w:rPr>
              <w:t>2</w:t>
            </w:r>
          </w:p>
        </w:tc>
        <w:tc>
          <w:tcPr>
            <w:tcW w:w="720" w:type="dxa"/>
          </w:tcPr>
          <w:p w14:paraId="30E60790" w14:textId="753C10BB" w:rsidR="001D42F9" w:rsidRDefault="001D42F9" w:rsidP="00710D88">
            <w:pPr>
              <w:pStyle w:val="TableText"/>
              <w:rPr>
                <w:noProof w:val="0"/>
              </w:rPr>
            </w:pPr>
            <w:r>
              <w:rPr>
                <w:color w:val="000000"/>
              </w:rPr>
              <w:t>444</w:t>
            </w:r>
          </w:p>
        </w:tc>
        <w:tc>
          <w:tcPr>
            <w:tcW w:w="1008" w:type="dxa"/>
          </w:tcPr>
          <w:p w14:paraId="03BCE2E7" w14:textId="62BEFB14" w:rsidR="001D42F9" w:rsidRDefault="001D42F9" w:rsidP="008E4BCD">
            <w:pPr>
              <w:pStyle w:val="TableText"/>
              <w:ind w:right="144"/>
              <w:rPr>
                <w:noProof w:val="0"/>
              </w:rPr>
            </w:pPr>
            <w:r>
              <w:rPr>
                <w:color w:val="000000"/>
              </w:rPr>
              <w:t>0.52</w:t>
            </w:r>
          </w:p>
        </w:tc>
        <w:tc>
          <w:tcPr>
            <w:tcW w:w="1008" w:type="dxa"/>
          </w:tcPr>
          <w:p w14:paraId="00596541" w14:textId="1ABA3266" w:rsidR="001D42F9" w:rsidRDefault="001D42F9" w:rsidP="008E4BCD">
            <w:pPr>
              <w:pStyle w:val="TableText"/>
              <w:ind w:right="144"/>
              <w:rPr>
                <w:noProof w:val="0"/>
              </w:rPr>
            </w:pPr>
            <w:r>
              <w:rPr>
                <w:color w:val="000000"/>
              </w:rPr>
              <w:t>0.72</w:t>
            </w:r>
          </w:p>
        </w:tc>
        <w:tc>
          <w:tcPr>
            <w:tcW w:w="1584" w:type="dxa"/>
          </w:tcPr>
          <w:p w14:paraId="008E1DF9" w14:textId="201638D7" w:rsidR="001D42F9" w:rsidRDefault="001D42F9" w:rsidP="001D42F9">
            <w:pPr>
              <w:pStyle w:val="TableText"/>
              <w:ind w:right="288"/>
              <w:rPr>
                <w:noProof w:val="0"/>
              </w:rPr>
            </w:pPr>
            <w:r>
              <w:rPr>
                <w:color w:val="000000"/>
              </w:rPr>
              <w:t>68.92</w:t>
            </w:r>
          </w:p>
        </w:tc>
        <w:tc>
          <w:tcPr>
            <w:tcW w:w="1584" w:type="dxa"/>
          </w:tcPr>
          <w:p w14:paraId="67208524" w14:textId="0BA4178A" w:rsidR="001D42F9" w:rsidRDefault="001D42F9" w:rsidP="001D42F9">
            <w:pPr>
              <w:pStyle w:val="TableText"/>
              <w:ind w:right="288"/>
              <w:rPr>
                <w:noProof w:val="0"/>
              </w:rPr>
            </w:pPr>
            <w:r>
              <w:rPr>
                <w:color w:val="000000"/>
              </w:rPr>
              <w:t>30.18</w:t>
            </w:r>
          </w:p>
        </w:tc>
        <w:tc>
          <w:tcPr>
            <w:tcW w:w="1584" w:type="dxa"/>
          </w:tcPr>
          <w:p w14:paraId="65A09A51" w14:textId="3E39005D" w:rsidR="001D42F9" w:rsidRDefault="00681D6E" w:rsidP="00441C6F">
            <w:pPr>
              <w:pStyle w:val="TableText"/>
              <w:ind w:right="288"/>
              <w:rPr>
                <w:noProof w:val="0"/>
              </w:rPr>
            </w:pPr>
            <w:r>
              <w:rPr>
                <w:color w:val="000000"/>
              </w:rPr>
              <w:t>0.90</w:t>
            </w:r>
          </w:p>
        </w:tc>
      </w:tr>
      <w:tr w:rsidR="001D42F9" w:rsidRPr="00F339BF" w14:paraId="1A1A2891" w14:textId="77777777" w:rsidTr="00AF1A02">
        <w:trPr>
          <w:trHeight w:val="288"/>
        </w:trPr>
        <w:tc>
          <w:tcPr>
            <w:tcW w:w="1584" w:type="dxa"/>
          </w:tcPr>
          <w:p w14:paraId="5403E2A7" w14:textId="664D148D" w:rsidR="001D42F9" w:rsidRDefault="001D42F9" w:rsidP="001D42F9">
            <w:pPr>
              <w:pStyle w:val="TableText"/>
              <w:rPr>
                <w:noProof w:val="0"/>
              </w:rPr>
            </w:pPr>
            <w:r>
              <w:rPr>
                <w:color w:val="000000"/>
              </w:rPr>
              <w:t>VR771855</w:t>
            </w:r>
          </w:p>
        </w:tc>
        <w:tc>
          <w:tcPr>
            <w:tcW w:w="720" w:type="dxa"/>
          </w:tcPr>
          <w:p w14:paraId="341B0C6A" w14:textId="1308BDAC" w:rsidR="001D42F9" w:rsidRDefault="001D42F9" w:rsidP="008E4BCD">
            <w:pPr>
              <w:pStyle w:val="TableText"/>
              <w:ind w:right="144"/>
              <w:rPr>
                <w:noProof w:val="0"/>
              </w:rPr>
            </w:pPr>
            <w:r>
              <w:rPr>
                <w:color w:val="000000"/>
              </w:rPr>
              <w:t>2</w:t>
            </w:r>
          </w:p>
        </w:tc>
        <w:tc>
          <w:tcPr>
            <w:tcW w:w="720" w:type="dxa"/>
          </w:tcPr>
          <w:p w14:paraId="0CB81FFE" w14:textId="4F6690E7" w:rsidR="001D42F9" w:rsidRDefault="001D42F9" w:rsidP="00710D88">
            <w:pPr>
              <w:pStyle w:val="TableText"/>
              <w:rPr>
                <w:noProof w:val="0"/>
              </w:rPr>
            </w:pPr>
            <w:r>
              <w:rPr>
                <w:color w:val="000000"/>
              </w:rPr>
              <w:t>444</w:t>
            </w:r>
          </w:p>
        </w:tc>
        <w:tc>
          <w:tcPr>
            <w:tcW w:w="1008" w:type="dxa"/>
          </w:tcPr>
          <w:p w14:paraId="0EB012D1" w14:textId="0916D610" w:rsidR="001D42F9" w:rsidRDefault="001D42F9" w:rsidP="008E4BCD">
            <w:pPr>
              <w:pStyle w:val="TableText"/>
              <w:ind w:right="144"/>
              <w:rPr>
                <w:noProof w:val="0"/>
              </w:rPr>
            </w:pPr>
            <w:r>
              <w:rPr>
                <w:color w:val="000000"/>
              </w:rPr>
              <w:t>0.54</w:t>
            </w:r>
          </w:p>
        </w:tc>
        <w:tc>
          <w:tcPr>
            <w:tcW w:w="1008" w:type="dxa"/>
          </w:tcPr>
          <w:p w14:paraId="13CE909A" w14:textId="571079BA" w:rsidR="001D42F9" w:rsidRDefault="001D42F9" w:rsidP="008E4BCD">
            <w:pPr>
              <w:pStyle w:val="TableText"/>
              <w:ind w:right="144"/>
              <w:rPr>
                <w:noProof w:val="0"/>
              </w:rPr>
            </w:pPr>
            <w:r>
              <w:rPr>
                <w:color w:val="000000"/>
              </w:rPr>
              <w:t>0.75</w:t>
            </w:r>
          </w:p>
        </w:tc>
        <w:tc>
          <w:tcPr>
            <w:tcW w:w="1584" w:type="dxa"/>
          </w:tcPr>
          <w:p w14:paraId="768E3205" w14:textId="09C992A5" w:rsidR="001D42F9" w:rsidRDefault="001D42F9" w:rsidP="001D42F9">
            <w:pPr>
              <w:pStyle w:val="TableText"/>
              <w:ind w:right="288"/>
              <w:rPr>
                <w:noProof w:val="0"/>
              </w:rPr>
            </w:pPr>
            <w:r>
              <w:rPr>
                <w:color w:val="000000"/>
              </w:rPr>
              <w:t>70.05</w:t>
            </w:r>
          </w:p>
        </w:tc>
        <w:tc>
          <w:tcPr>
            <w:tcW w:w="1584" w:type="dxa"/>
          </w:tcPr>
          <w:p w14:paraId="4821CDFF" w14:textId="74BDFDC1" w:rsidR="001D42F9" w:rsidRDefault="001D42F9" w:rsidP="001D42F9">
            <w:pPr>
              <w:pStyle w:val="TableText"/>
              <w:ind w:right="288"/>
              <w:rPr>
                <w:noProof w:val="0"/>
              </w:rPr>
            </w:pPr>
            <w:r>
              <w:rPr>
                <w:color w:val="000000"/>
              </w:rPr>
              <w:t>29.95</w:t>
            </w:r>
          </w:p>
        </w:tc>
        <w:tc>
          <w:tcPr>
            <w:tcW w:w="1584" w:type="dxa"/>
          </w:tcPr>
          <w:p w14:paraId="53E883EE" w14:textId="05854033" w:rsidR="001D42F9" w:rsidRDefault="00681D6E" w:rsidP="00441C6F">
            <w:pPr>
              <w:pStyle w:val="TableText"/>
              <w:ind w:right="288"/>
              <w:rPr>
                <w:noProof w:val="0"/>
              </w:rPr>
            </w:pPr>
            <w:r>
              <w:rPr>
                <w:color w:val="000000"/>
              </w:rPr>
              <w:t>0</w:t>
            </w:r>
            <w:r w:rsidR="001D42F9">
              <w:rPr>
                <w:color w:val="000000"/>
              </w:rPr>
              <w:t>.00</w:t>
            </w:r>
          </w:p>
        </w:tc>
      </w:tr>
      <w:tr w:rsidR="001D42F9" w:rsidRPr="00F339BF" w14:paraId="108342C5" w14:textId="77777777" w:rsidTr="00AF1A02">
        <w:trPr>
          <w:trHeight w:val="288"/>
        </w:trPr>
        <w:tc>
          <w:tcPr>
            <w:tcW w:w="1584" w:type="dxa"/>
          </w:tcPr>
          <w:p w14:paraId="100EED09" w14:textId="7FF017F0" w:rsidR="001D42F9" w:rsidRDefault="001D42F9" w:rsidP="001D42F9">
            <w:pPr>
              <w:pStyle w:val="TableText"/>
              <w:rPr>
                <w:noProof w:val="0"/>
              </w:rPr>
            </w:pPr>
            <w:r>
              <w:rPr>
                <w:color w:val="000000"/>
              </w:rPr>
              <w:t>VR771913</w:t>
            </w:r>
          </w:p>
        </w:tc>
        <w:tc>
          <w:tcPr>
            <w:tcW w:w="720" w:type="dxa"/>
          </w:tcPr>
          <w:p w14:paraId="27A828F8" w14:textId="3F58EA02" w:rsidR="001D42F9" w:rsidRDefault="001D42F9" w:rsidP="008E4BCD">
            <w:pPr>
              <w:pStyle w:val="TableText"/>
              <w:ind w:right="144"/>
              <w:rPr>
                <w:noProof w:val="0"/>
              </w:rPr>
            </w:pPr>
            <w:r>
              <w:rPr>
                <w:color w:val="000000"/>
              </w:rPr>
              <w:t>2</w:t>
            </w:r>
          </w:p>
        </w:tc>
        <w:tc>
          <w:tcPr>
            <w:tcW w:w="720" w:type="dxa"/>
          </w:tcPr>
          <w:p w14:paraId="79387C7F" w14:textId="5CC496DD" w:rsidR="001D42F9" w:rsidRDefault="001D42F9" w:rsidP="00710D88">
            <w:pPr>
              <w:pStyle w:val="TableText"/>
              <w:rPr>
                <w:noProof w:val="0"/>
              </w:rPr>
            </w:pPr>
            <w:r>
              <w:rPr>
                <w:color w:val="000000"/>
              </w:rPr>
              <w:t>444</w:t>
            </w:r>
          </w:p>
        </w:tc>
        <w:tc>
          <w:tcPr>
            <w:tcW w:w="1008" w:type="dxa"/>
          </w:tcPr>
          <w:p w14:paraId="070CFC24" w14:textId="30398079" w:rsidR="001D42F9" w:rsidRDefault="001D42F9" w:rsidP="008E4BCD">
            <w:pPr>
              <w:pStyle w:val="TableText"/>
              <w:ind w:right="144"/>
              <w:rPr>
                <w:noProof w:val="0"/>
              </w:rPr>
            </w:pPr>
            <w:r>
              <w:rPr>
                <w:color w:val="000000"/>
              </w:rPr>
              <w:t>0.65</w:t>
            </w:r>
          </w:p>
        </w:tc>
        <w:tc>
          <w:tcPr>
            <w:tcW w:w="1008" w:type="dxa"/>
          </w:tcPr>
          <w:p w14:paraId="1831A90D" w14:textId="5B3DC1DB" w:rsidR="001D42F9" w:rsidRDefault="001D42F9" w:rsidP="008E4BCD">
            <w:pPr>
              <w:pStyle w:val="TableText"/>
              <w:ind w:right="144"/>
              <w:rPr>
                <w:noProof w:val="0"/>
              </w:rPr>
            </w:pPr>
            <w:r>
              <w:rPr>
                <w:color w:val="000000"/>
              </w:rPr>
              <w:t>0.82</w:t>
            </w:r>
          </w:p>
        </w:tc>
        <w:tc>
          <w:tcPr>
            <w:tcW w:w="1584" w:type="dxa"/>
          </w:tcPr>
          <w:p w14:paraId="442F2580" w14:textId="1E6DB0A3" w:rsidR="001D42F9" w:rsidRDefault="001D42F9" w:rsidP="001D42F9">
            <w:pPr>
              <w:pStyle w:val="TableText"/>
              <w:ind w:right="288"/>
              <w:rPr>
                <w:noProof w:val="0"/>
              </w:rPr>
            </w:pPr>
            <w:r>
              <w:rPr>
                <w:color w:val="000000"/>
              </w:rPr>
              <w:t>76.58</w:t>
            </w:r>
          </w:p>
        </w:tc>
        <w:tc>
          <w:tcPr>
            <w:tcW w:w="1584" w:type="dxa"/>
          </w:tcPr>
          <w:p w14:paraId="5FBE67CE" w14:textId="61815F7B" w:rsidR="001D42F9" w:rsidRDefault="001D42F9" w:rsidP="001D42F9">
            <w:pPr>
              <w:pStyle w:val="TableText"/>
              <w:ind w:right="288"/>
              <w:rPr>
                <w:noProof w:val="0"/>
              </w:rPr>
            </w:pPr>
            <w:r>
              <w:rPr>
                <w:color w:val="000000"/>
              </w:rPr>
              <w:t>23.20</w:t>
            </w:r>
          </w:p>
        </w:tc>
        <w:tc>
          <w:tcPr>
            <w:tcW w:w="1584" w:type="dxa"/>
          </w:tcPr>
          <w:p w14:paraId="26A12E8B" w14:textId="1EACA2F4" w:rsidR="001D42F9" w:rsidRDefault="00681D6E" w:rsidP="00441C6F">
            <w:pPr>
              <w:pStyle w:val="TableText"/>
              <w:ind w:right="288"/>
              <w:rPr>
                <w:noProof w:val="0"/>
              </w:rPr>
            </w:pPr>
            <w:r>
              <w:rPr>
                <w:color w:val="000000"/>
              </w:rPr>
              <w:t>0.22</w:t>
            </w:r>
          </w:p>
        </w:tc>
      </w:tr>
      <w:tr w:rsidR="001D42F9" w:rsidRPr="00F339BF" w14:paraId="71FFF108" w14:textId="77777777" w:rsidTr="00AF1A02">
        <w:trPr>
          <w:trHeight w:val="288"/>
        </w:trPr>
        <w:tc>
          <w:tcPr>
            <w:tcW w:w="1584" w:type="dxa"/>
          </w:tcPr>
          <w:p w14:paraId="27997871" w14:textId="4EB4019B" w:rsidR="001D42F9" w:rsidRDefault="001D42F9" w:rsidP="001D42F9">
            <w:pPr>
              <w:pStyle w:val="TableText"/>
              <w:rPr>
                <w:noProof w:val="0"/>
              </w:rPr>
            </w:pPr>
            <w:r>
              <w:rPr>
                <w:color w:val="000000"/>
              </w:rPr>
              <w:t>VR771917</w:t>
            </w:r>
          </w:p>
        </w:tc>
        <w:tc>
          <w:tcPr>
            <w:tcW w:w="720" w:type="dxa"/>
          </w:tcPr>
          <w:p w14:paraId="45AE61F0" w14:textId="1C40536D" w:rsidR="001D42F9" w:rsidRDefault="001D42F9" w:rsidP="008E4BCD">
            <w:pPr>
              <w:pStyle w:val="TableText"/>
              <w:ind w:right="144"/>
              <w:rPr>
                <w:noProof w:val="0"/>
              </w:rPr>
            </w:pPr>
            <w:r>
              <w:rPr>
                <w:color w:val="000000"/>
              </w:rPr>
              <w:t>2</w:t>
            </w:r>
          </w:p>
        </w:tc>
        <w:tc>
          <w:tcPr>
            <w:tcW w:w="720" w:type="dxa"/>
          </w:tcPr>
          <w:p w14:paraId="4DF01AB0" w14:textId="0EE04EB1" w:rsidR="001D42F9" w:rsidRDefault="001D42F9" w:rsidP="00710D88">
            <w:pPr>
              <w:pStyle w:val="TableText"/>
              <w:rPr>
                <w:noProof w:val="0"/>
              </w:rPr>
            </w:pPr>
            <w:r>
              <w:rPr>
                <w:color w:val="000000"/>
              </w:rPr>
              <w:t>444</w:t>
            </w:r>
          </w:p>
        </w:tc>
        <w:tc>
          <w:tcPr>
            <w:tcW w:w="1008" w:type="dxa"/>
          </w:tcPr>
          <w:p w14:paraId="0F3CBE5D" w14:textId="450691CB" w:rsidR="001D42F9" w:rsidRDefault="001D42F9" w:rsidP="008E4BCD">
            <w:pPr>
              <w:pStyle w:val="TableText"/>
              <w:ind w:right="144"/>
              <w:rPr>
                <w:noProof w:val="0"/>
              </w:rPr>
            </w:pPr>
            <w:r>
              <w:rPr>
                <w:color w:val="000000"/>
              </w:rPr>
              <w:t>0.58</w:t>
            </w:r>
          </w:p>
        </w:tc>
        <w:tc>
          <w:tcPr>
            <w:tcW w:w="1008" w:type="dxa"/>
          </w:tcPr>
          <w:p w14:paraId="285FA2E5" w14:textId="1E880A9A" w:rsidR="001D42F9" w:rsidRDefault="001D42F9" w:rsidP="008E4BCD">
            <w:pPr>
              <w:pStyle w:val="TableText"/>
              <w:ind w:right="144"/>
              <w:rPr>
                <w:noProof w:val="0"/>
              </w:rPr>
            </w:pPr>
            <w:r>
              <w:rPr>
                <w:color w:val="000000"/>
              </w:rPr>
              <w:t>0.76</w:t>
            </w:r>
          </w:p>
        </w:tc>
        <w:tc>
          <w:tcPr>
            <w:tcW w:w="1584" w:type="dxa"/>
          </w:tcPr>
          <w:p w14:paraId="77F8EC00" w14:textId="2C924406" w:rsidR="001D42F9" w:rsidRDefault="001D42F9" w:rsidP="001D42F9">
            <w:pPr>
              <w:pStyle w:val="TableText"/>
              <w:ind w:right="288"/>
              <w:rPr>
                <w:noProof w:val="0"/>
              </w:rPr>
            </w:pPr>
            <w:r>
              <w:rPr>
                <w:color w:val="000000"/>
              </w:rPr>
              <w:t>72.97</w:t>
            </w:r>
          </w:p>
        </w:tc>
        <w:tc>
          <w:tcPr>
            <w:tcW w:w="1584" w:type="dxa"/>
          </w:tcPr>
          <w:p w14:paraId="2382C0C6" w14:textId="1217897A" w:rsidR="001D42F9" w:rsidRDefault="001D42F9" w:rsidP="001D42F9">
            <w:pPr>
              <w:pStyle w:val="TableText"/>
              <w:ind w:right="288"/>
              <w:rPr>
                <w:noProof w:val="0"/>
              </w:rPr>
            </w:pPr>
            <w:r>
              <w:rPr>
                <w:color w:val="000000"/>
              </w:rPr>
              <w:t>26.35</w:t>
            </w:r>
          </w:p>
        </w:tc>
        <w:tc>
          <w:tcPr>
            <w:tcW w:w="1584" w:type="dxa"/>
          </w:tcPr>
          <w:p w14:paraId="6A2A40AC" w14:textId="6972FC7A" w:rsidR="001D42F9" w:rsidRDefault="00681D6E" w:rsidP="00441C6F">
            <w:pPr>
              <w:pStyle w:val="TableText"/>
              <w:ind w:right="288"/>
              <w:rPr>
                <w:noProof w:val="0"/>
              </w:rPr>
            </w:pPr>
            <w:r>
              <w:rPr>
                <w:color w:val="000000"/>
              </w:rPr>
              <w:t>0.68</w:t>
            </w:r>
          </w:p>
        </w:tc>
      </w:tr>
      <w:tr w:rsidR="001D42F9" w:rsidRPr="00F339BF" w14:paraId="0A76D686" w14:textId="77777777" w:rsidTr="00AF1A02">
        <w:trPr>
          <w:trHeight w:val="288"/>
        </w:trPr>
        <w:tc>
          <w:tcPr>
            <w:tcW w:w="1584" w:type="dxa"/>
          </w:tcPr>
          <w:p w14:paraId="793079C4" w14:textId="392EA4CE" w:rsidR="001D42F9" w:rsidRDefault="001D42F9" w:rsidP="00850FA2">
            <w:pPr>
              <w:pStyle w:val="TableText"/>
              <w:keepNext/>
              <w:rPr>
                <w:noProof w:val="0"/>
              </w:rPr>
            </w:pPr>
            <w:r>
              <w:rPr>
                <w:color w:val="000000"/>
              </w:rPr>
              <w:t>VR771939</w:t>
            </w:r>
          </w:p>
        </w:tc>
        <w:tc>
          <w:tcPr>
            <w:tcW w:w="720" w:type="dxa"/>
          </w:tcPr>
          <w:p w14:paraId="53BC4A24" w14:textId="2C3160C9" w:rsidR="001D42F9" w:rsidRDefault="001D42F9" w:rsidP="008E4BCD">
            <w:pPr>
              <w:pStyle w:val="TableText"/>
              <w:keepNext/>
              <w:ind w:right="144"/>
              <w:rPr>
                <w:noProof w:val="0"/>
              </w:rPr>
            </w:pPr>
            <w:r>
              <w:rPr>
                <w:color w:val="000000"/>
              </w:rPr>
              <w:t>2</w:t>
            </w:r>
          </w:p>
        </w:tc>
        <w:tc>
          <w:tcPr>
            <w:tcW w:w="720" w:type="dxa"/>
          </w:tcPr>
          <w:p w14:paraId="79751D51" w14:textId="2B25F99E" w:rsidR="001D42F9" w:rsidRDefault="001D42F9" w:rsidP="00850FA2">
            <w:pPr>
              <w:pStyle w:val="TableText"/>
              <w:keepNext/>
              <w:rPr>
                <w:noProof w:val="0"/>
              </w:rPr>
            </w:pPr>
            <w:r>
              <w:rPr>
                <w:color w:val="000000"/>
              </w:rPr>
              <w:t>444</w:t>
            </w:r>
          </w:p>
        </w:tc>
        <w:tc>
          <w:tcPr>
            <w:tcW w:w="1008" w:type="dxa"/>
          </w:tcPr>
          <w:p w14:paraId="1CF2AF41" w14:textId="105BAC41" w:rsidR="001D42F9" w:rsidRDefault="001D42F9" w:rsidP="008E4BCD">
            <w:pPr>
              <w:pStyle w:val="TableText"/>
              <w:keepNext/>
              <w:ind w:right="144"/>
              <w:rPr>
                <w:noProof w:val="0"/>
              </w:rPr>
            </w:pPr>
            <w:r>
              <w:rPr>
                <w:color w:val="000000"/>
              </w:rPr>
              <w:t>0.66</w:t>
            </w:r>
          </w:p>
        </w:tc>
        <w:tc>
          <w:tcPr>
            <w:tcW w:w="1008" w:type="dxa"/>
          </w:tcPr>
          <w:p w14:paraId="253A09C9" w14:textId="104570A5" w:rsidR="001D42F9" w:rsidRDefault="001D42F9" w:rsidP="008E4BCD">
            <w:pPr>
              <w:pStyle w:val="TableText"/>
              <w:keepNext/>
              <w:ind w:right="144"/>
              <w:rPr>
                <w:noProof w:val="0"/>
              </w:rPr>
            </w:pPr>
            <w:r>
              <w:rPr>
                <w:color w:val="000000"/>
              </w:rPr>
              <w:t>0.80</w:t>
            </w:r>
          </w:p>
        </w:tc>
        <w:tc>
          <w:tcPr>
            <w:tcW w:w="1584" w:type="dxa"/>
          </w:tcPr>
          <w:p w14:paraId="3E962E33" w14:textId="4BE106C9" w:rsidR="001D42F9" w:rsidRDefault="001D42F9" w:rsidP="00850FA2">
            <w:pPr>
              <w:pStyle w:val="TableText"/>
              <w:keepNext/>
              <w:ind w:right="288"/>
              <w:rPr>
                <w:noProof w:val="0"/>
              </w:rPr>
            </w:pPr>
            <w:r>
              <w:rPr>
                <w:color w:val="000000"/>
              </w:rPr>
              <w:t>77.25</w:t>
            </w:r>
          </w:p>
        </w:tc>
        <w:tc>
          <w:tcPr>
            <w:tcW w:w="1584" w:type="dxa"/>
          </w:tcPr>
          <w:p w14:paraId="22772DA0" w14:textId="5BC0F319" w:rsidR="001D42F9" w:rsidRDefault="001D42F9" w:rsidP="00850FA2">
            <w:pPr>
              <w:pStyle w:val="TableText"/>
              <w:keepNext/>
              <w:ind w:right="288"/>
              <w:rPr>
                <w:noProof w:val="0"/>
              </w:rPr>
            </w:pPr>
            <w:r>
              <w:rPr>
                <w:color w:val="000000"/>
              </w:rPr>
              <w:t>22.30</w:t>
            </w:r>
          </w:p>
        </w:tc>
        <w:tc>
          <w:tcPr>
            <w:tcW w:w="1584" w:type="dxa"/>
          </w:tcPr>
          <w:p w14:paraId="511E1775" w14:textId="53035F31" w:rsidR="001D42F9" w:rsidRDefault="00681D6E" w:rsidP="00441C6F">
            <w:pPr>
              <w:pStyle w:val="TableText"/>
              <w:keepNext/>
              <w:ind w:right="288"/>
              <w:rPr>
                <w:noProof w:val="0"/>
              </w:rPr>
            </w:pPr>
            <w:r>
              <w:rPr>
                <w:color w:val="000000"/>
              </w:rPr>
              <w:t>0.45</w:t>
            </w:r>
          </w:p>
        </w:tc>
      </w:tr>
      <w:tr w:rsidR="001D42F9" w:rsidRPr="00F339BF" w14:paraId="1B757D8F" w14:textId="77777777" w:rsidTr="00AF1A02">
        <w:trPr>
          <w:trHeight w:val="288"/>
        </w:trPr>
        <w:tc>
          <w:tcPr>
            <w:tcW w:w="1584" w:type="dxa"/>
          </w:tcPr>
          <w:p w14:paraId="1CF5229A" w14:textId="2AD98FA1" w:rsidR="001D42F9" w:rsidRDefault="001D42F9" w:rsidP="00850FA2">
            <w:pPr>
              <w:pStyle w:val="TableText"/>
              <w:keepNext/>
              <w:rPr>
                <w:noProof w:val="0"/>
              </w:rPr>
            </w:pPr>
            <w:r>
              <w:rPr>
                <w:color w:val="000000"/>
              </w:rPr>
              <w:t>VR771960</w:t>
            </w:r>
          </w:p>
        </w:tc>
        <w:tc>
          <w:tcPr>
            <w:tcW w:w="720" w:type="dxa"/>
          </w:tcPr>
          <w:p w14:paraId="033D37D4" w14:textId="31903A65" w:rsidR="001D42F9" w:rsidRDefault="001D42F9" w:rsidP="008E4BCD">
            <w:pPr>
              <w:pStyle w:val="TableText"/>
              <w:keepNext/>
              <w:ind w:right="144"/>
              <w:rPr>
                <w:noProof w:val="0"/>
              </w:rPr>
            </w:pPr>
            <w:r>
              <w:rPr>
                <w:color w:val="000000"/>
              </w:rPr>
              <w:t>2</w:t>
            </w:r>
          </w:p>
        </w:tc>
        <w:tc>
          <w:tcPr>
            <w:tcW w:w="720" w:type="dxa"/>
          </w:tcPr>
          <w:p w14:paraId="5E93773C" w14:textId="654A2732" w:rsidR="001D42F9" w:rsidRDefault="001D42F9" w:rsidP="00850FA2">
            <w:pPr>
              <w:pStyle w:val="TableText"/>
              <w:keepNext/>
              <w:rPr>
                <w:noProof w:val="0"/>
              </w:rPr>
            </w:pPr>
            <w:r>
              <w:rPr>
                <w:color w:val="000000"/>
              </w:rPr>
              <w:t>444</w:t>
            </w:r>
          </w:p>
        </w:tc>
        <w:tc>
          <w:tcPr>
            <w:tcW w:w="1008" w:type="dxa"/>
          </w:tcPr>
          <w:p w14:paraId="5A5233FB" w14:textId="59952038" w:rsidR="001D42F9" w:rsidRDefault="001D42F9" w:rsidP="008E4BCD">
            <w:pPr>
              <w:pStyle w:val="TableText"/>
              <w:keepNext/>
              <w:ind w:right="144"/>
              <w:rPr>
                <w:noProof w:val="0"/>
              </w:rPr>
            </w:pPr>
            <w:r>
              <w:rPr>
                <w:color w:val="000000"/>
              </w:rPr>
              <w:t>0.59</w:t>
            </w:r>
          </w:p>
        </w:tc>
        <w:tc>
          <w:tcPr>
            <w:tcW w:w="1008" w:type="dxa"/>
          </w:tcPr>
          <w:p w14:paraId="1EA10658" w14:textId="684AFC05" w:rsidR="001D42F9" w:rsidRDefault="001D42F9" w:rsidP="008E4BCD">
            <w:pPr>
              <w:pStyle w:val="TableText"/>
              <w:keepNext/>
              <w:ind w:right="144"/>
              <w:rPr>
                <w:noProof w:val="0"/>
              </w:rPr>
            </w:pPr>
            <w:r>
              <w:rPr>
                <w:color w:val="000000"/>
              </w:rPr>
              <w:t>0.75</w:t>
            </w:r>
          </w:p>
        </w:tc>
        <w:tc>
          <w:tcPr>
            <w:tcW w:w="1584" w:type="dxa"/>
          </w:tcPr>
          <w:p w14:paraId="227D0F80" w14:textId="3420083A" w:rsidR="001D42F9" w:rsidRDefault="001D42F9" w:rsidP="00850FA2">
            <w:pPr>
              <w:pStyle w:val="TableText"/>
              <w:keepNext/>
              <w:ind w:right="288"/>
              <w:rPr>
                <w:noProof w:val="0"/>
              </w:rPr>
            </w:pPr>
            <w:r>
              <w:rPr>
                <w:color w:val="000000"/>
              </w:rPr>
              <w:t>73.20</w:t>
            </w:r>
          </w:p>
        </w:tc>
        <w:tc>
          <w:tcPr>
            <w:tcW w:w="1584" w:type="dxa"/>
          </w:tcPr>
          <w:p w14:paraId="32C85773" w14:textId="38E14FD9" w:rsidR="001D42F9" w:rsidRDefault="001D42F9" w:rsidP="00850FA2">
            <w:pPr>
              <w:pStyle w:val="TableText"/>
              <w:keepNext/>
              <w:ind w:right="288"/>
              <w:rPr>
                <w:noProof w:val="0"/>
              </w:rPr>
            </w:pPr>
            <w:r>
              <w:rPr>
                <w:color w:val="000000"/>
              </w:rPr>
              <w:t>25.00</w:t>
            </w:r>
          </w:p>
        </w:tc>
        <w:tc>
          <w:tcPr>
            <w:tcW w:w="1584" w:type="dxa"/>
          </w:tcPr>
          <w:p w14:paraId="4ACFA839" w14:textId="2C490944" w:rsidR="001D42F9" w:rsidRDefault="00681D6E" w:rsidP="00441C6F">
            <w:pPr>
              <w:pStyle w:val="TableText"/>
              <w:keepNext/>
              <w:ind w:right="288"/>
              <w:rPr>
                <w:noProof w:val="0"/>
              </w:rPr>
            </w:pPr>
            <w:r>
              <w:rPr>
                <w:color w:val="000000"/>
              </w:rPr>
              <w:t>1.80</w:t>
            </w:r>
          </w:p>
        </w:tc>
      </w:tr>
      <w:tr w:rsidR="001D42F9" w:rsidRPr="00F339BF" w14:paraId="36A6BEE1" w14:textId="77777777" w:rsidTr="00AF1A02">
        <w:trPr>
          <w:trHeight w:val="288"/>
        </w:trPr>
        <w:tc>
          <w:tcPr>
            <w:tcW w:w="1584" w:type="dxa"/>
          </w:tcPr>
          <w:p w14:paraId="698C5F0C" w14:textId="4D24AC3D" w:rsidR="001D42F9" w:rsidRDefault="001D42F9" w:rsidP="001D42F9">
            <w:pPr>
              <w:pStyle w:val="TableText"/>
              <w:rPr>
                <w:noProof w:val="0"/>
              </w:rPr>
            </w:pPr>
            <w:r>
              <w:rPr>
                <w:color w:val="000000"/>
              </w:rPr>
              <w:t>VR771978</w:t>
            </w:r>
          </w:p>
        </w:tc>
        <w:tc>
          <w:tcPr>
            <w:tcW w:w="720" w:type="dxa"/>
          </w:tcPr>
          <w:p w14:paraId="49273663" w14:textId="1598892F" w:rsidR="001D42F9" w:rsidRDefault="001D42F9" w:rsidP="008E4BCD">
            <w:pPr>
              <w:pStyle w:val="TableText"/>
              <w:ind w:right="144"/>
              <w:rPr>
                <w:noProof w:val="0"/>
              </w:rPr>
            </w:pPr>
            <w:r>
              <w:rPr>
                <w:color w:val="000000"/>
              </w:rPr>
              <w:t>2</w:t>
            </w:r>
          </w:p>
        </w:tc>
        <w:tc>
          <w:tcPr>
            <w:tcW w:w="720" w:type="dxa"/>
          </w:tcPr>
          <w:p w14:paraId="005E4471" w14:textId="01FFEC26" w:rsidR="001D42F9" w:rsidRDefault="001D42F9" w:rsidP="00710D88">
            <w:pPr>
              <w:pStyle w:val="TableText"/>
              <w:rPr>
                <w:noProof w:val="0"/>
              </w:rPr>
            </w:pPr>
            <w:r>
              <w:rPr>
                <w:color w:val="000000"/>
              </w:rPr>
              <w:t>444</w:t>
            </w:r>
          </w:p>
        </w:tc>
        <w:tc>
          <w:tcPr>
            <w:tcW w:w="1008" w:type="dxa"/>
          </w:tcPr>
          <w:p w14:paraId="3B7459AD" w14:textId="41ABC772" w:rsidR="001D42F9" w:rsidRDefault="001D42F9" w:rsidP="008E4BCD">
            <w:pPr>
              <w:pStyle w:val="TableText"/>
              <w:ind w:right="144"/>
              <w:rPr>
                <w:noProof w:val="0"/>
              </w:rPr>
            </w:pPr>
            <w:r>
              <w:rPr>
                <w:color w:val="000000"/>
              </w:rPr>
              <w:t>0.63</w:t>
            </w:r>
          </w:p>
        </w:tc>
        <w:tc>
          <w:tcPr>
            <w:tcW w:w="1008" w:type="dxa"/>
          </w:tcPr>
          <w:p w14:paraId="79A10548" w14:textId="16675720" w:rsidR="001D42F9" w:rsidRDefault="001D42F9" w:rsidP="008E4BCD">
            <w:pPr>
              <w:pStyle w:val="TableText"/>
              <w:ind w:right="144"/>
              <w:rPr>
                <w:noProof w:val="0"/>
              </w:rPr>
            </w:pPr>
            <w:r>
              <w:rPr>
                <w:color w:val="000000"/>
              </w:rPr>
              <w:t>0.80</w:t>
            </w:r>
          </w:p>
        </w:tc>
        <w:tc>
          <w:tcPr>
            <w:tcW w:w="1584" w:type="dxa"/>
          </w:tcPr>
          <w:p w14:paraId="315495AA" w14:textId="2A52789E" w:rsidR="001D42F9" w:rsidRDefault="001D42F9" w:rsidP="001D42F9">
            <w:pPr>
              <w:pStyle w:val="TableText"/>
              <w:ind w:right="288"/>
              <w:rPr>
                <w:noProof w:val="0"/>
              </w:rPr>
            </w:pPr>
            <w:r>
              <w:rPr>
                <w:color w:val="000000"/>
              </w:rPr>
              <w:t>75.90</w:t>
            </w:r>
          </w:p>
        </w:tc>
        <w:tc>
          <w:tcPr>
            <w:tcW w:w="1584" w:type="dxa"/>
          </w:tcPr>
          <w:p w14:paraId="14FE7400" w14:textId="24157018" w:rsidR="001D42F9" w:rsidRDefault="001D42F9" w:rsidP="001D42F9">
            <w:pPr>
              <w:pStyle w:val="TableText"/>
              <w:ind w:right="288"/>
              <w:rPr>
                <w:noProof w:val="0"/>
              </w:rPr>
            </w:pPr>
            <w:r>
              <w:rPr>
                <w:color w:val="000000"/>
              </w:rPr>
              <w:t>23.42</w:t>
            </w:r>
          </w:p>
        </w:tc>
        <w:tc>
          <w:tcPr>
            <w:tcW w:w="1584" w:type="dxa"/>
          </w:tcPr>
          <w:p w14:paraId="00B4E44B" w14:textId="57AFD4C7" w:rsidR="001D42F9" w:rsidRDefault="00681D6E" w:rsidP="00441C6F">
            <w:pPr>
              <w:pStyle w:val="TableText"/>
              <w:ind w:right="288"/>
              <w:rPr>
                <w:noProof w:val="0"/>
              </w:rPr>
            </w:pPr>
            <w:r>
              <w:rPr>
                <w:color w:val="000000"/>
              </w:rPr>
              <w:t>0.68</w:t>
            </w:r>
          </w:p>
        </w:tc>
      </w:tr>
      <w:tr w:rsidR="007A340A" w:rsidRPr="00F339BF" w14:paraId="3E1864CA" w14:textId="77777777" w:rsidTr="00AF1A02">
        <w:trPr>
          <w:trHeight w:val="288"/>
        </w:trPr>
        <w:tc>
          <w:tcPr>
            <w:tcW w:w="1584" w:type="dxa"/>
          </w:tcPr>
          <w:p w14:paraId="2086C1C1" w14:textId="7EF46133" w:rsidR="007A340A" w:rsidRPr="00C2305F" w:rsidRDefault="001D42F9">
            <w:pPr>
              <w:pStyle w:val="TableText"/>
              <w:rPr>
                <w:noProof w:val="0"/>
              </w:rPr>
            </w:pPr>
            <w:r>
              <w:rPr>
                <w:color w:val="000000"/>
              </w:rPr>
              <w:t>VR771979</w:t>
            </w:r>
          </w:p>
        </w:tc>
        <w:tc>
          <w:tcPr>
            <w:tcW w:w="720" w:type="dxa"/>
          </w:tcPr>
          <w:p w14:paraId="6CC3DDA1" w14:textId="6E5A26B6" w:rsidR="007A340A" w:rsidRPr="00F74B4C" w:rsidRDefault="001D42F9" w:rsidP="008E4BCD">
            <w:pPr>
              <w:pStyle w:val="TableText"/>
              <w:ind w:right="144"/>
            </w:pPr>
            <w:r>
              <w:rPr>
                <w:color w:val="000000"/>
              </w:rPr>
              <w:t>2</w:t>
            </w:r>
          </w:p>
        </w:tc>
        <w:tc>
          <w:tcPr>
            <w:tcW w:w="720" w:type="dxa"/>
          </w:tcPr>
          <w:p w14:paraId="311A657F" w14:textId="6BA8A21C" w:rsidR="007A340A" w:rsidRPr="00F74B4C" w:rsidRDefault="001D42F9" w:rsidP="00710D88">
            <w:pPr>
              <w:pStyle w:val="TableText"/>
            </w:pPr>
            <w:r>
              <w:rPr>
                <w:color w:val="000000"/>
              </w:rPr>
              <w:t>444</w:t>
            </w:r>
          </w:p>
        </w:tc>
        <w:tc>
          <w:tcPr>
            <w:tcW w:w="1008" w:type="dxa"/>
          </w:tcPr>
          <w:p w14:paraId="5CB4844A" w14:textId="14C2E402" w:rsidR="007A340A" w:rsidRPr="00F74B4C" w:rsidRDefault="001D42F9" w:rsidP="008E4BCD">
            <w:pPr>
              <w:pStyle w:val="TableText"/>
              <w:ind w:right="144"/>
            </w:pPr>
            <w:r>
              <w:rPr>
                <w:color w:val="000000"/>
              </w:rPr>
              <w:t>0.63</w:t>
            </w:r>
          </w:p>
        </w:tc>
        <w:tc>
          <w:tcPr>
            <w:tcW w:w="1008" w:type="dxa"/>
          </w:tcPr>
          <w:p w14:paraId="1443EBD8" w14:textId="79557D0F" w:rsidR="007A340A" w:rsidRPr="00F74B4C" w:rsidRDefault="001D42F9" w:rsidP="008E4BCD">
            <w:pPr>
              <w:pStyle w:val="TableText"/>
              <w:ind w:right="144"/>
            </w:pPr>
            <w:r>
              <w:rPr>
                <w:color w:val="000000"/>
              </w:rPr>
              <w:t>0.80</w:t>
            </w:r>
          </w:p>
        </w:tc>
        <w:tc>
          <w:tcPr>
            <w:tcW w:w="1584" w:type="dxa"/>
          </w:tcPr>
          <w:p w14:paraId="0CBB7299" w14:textId="0B962E65" w:rsidR="007A340A" w:rsidRPr="00F74B4C" w:rsidRDefault="001D42F9">
            <w:pPr>
              <w:pStyle w:val="TableText"/>
              <w:ind w:right="288"/>
            </w:pPr>
            <w:r>
              <w:rPr>
                <w:color w:val="000000"/>
              </w:rPr>
              <w:t>75.00</w:t>
            </w:r>
          </w:p>
        </w:tc>
        <w:tc>
          <w:tcPr>
            <w:tcW w:w="1584" w:type="dxa"/>
          </w:tcPr>
          <w:p w14:paraId="0E2802BE" w14:textId="57C01568" w:rsidR="007A340A" w:rsidRPr="00F74B4C" w:rsidRDefault="001D42F9">
            <w:pPr>
              <w:pStyle w:val="TableText"/>
              <w:ind w:right="288"/>
            </w:pPr>
            <w:r>
              <w:rPr>
                <w:color w:val="000000"/>
              </w:rPr>
              <w:t>24.10</w:t>
            </w:r>
          </w:p>
        </w:tc>
        <w:tc>
          <w:tcPr>
            <w:tcW w:w="1584" w:type="dxa"/>
          </w:tcPr>
          <w:p w14:paraId="2FFDFE7A" w14:textId="72CD3EF5" w:rsidR="007A340A" w:rsidRPr="00F74B4C" w:rsidRDefault="00681D6E" w:rsidP="00441C6F">
            <w:pPr>
              <w:pStyle w:val="TableText"/>
              <w:ind w:right="288"/>
            </w:pPr>
            <w:r>
              <w:rPr>
                <w:color w:val="000000"/>
              </w:rPr>
              <w:t>0.90</w:t>
            </w:r>
          </w:p>
        </w:tc>
      </w:tr>
    </w:tbl>
    <w:p w14:paraId="52F0ABDE" w14:textId="7F0E2270" w:rsidR="00565D2F" w:rsidRDefault="00565D2F" w:rsidP="001F7339">
      <w:pPr>
        <w:pStyle w:val="Heading3"/>
        <w:ind w:left="446" w:hanging="446"/>
      </w:pPr>
      <w:bookmarkStart w:id="2150" w:name="_Validity_Evidence"/>
      <w:bookmarkStart w:id="2151" w:name="_Toc230850784"/>
      <w:bookmarkEnd w:id="2150"/>
      <w:r w:rsidRPr="00C2305F">
        <w:t>Validity Evidence</w:t>
      </w:r>
      <w:bookmarkEnd w:id="2151"/>
    </w:p>
    <w:p w14:paraId="22F33640" w14:textId="77777777" w:rsidR="0017484D" w:rsidRPr="00943846" w:rsidRDefault="0017484D" w:rsidP="00AD0D0A">
      <w:bookmarkStart w:id="2152" w:name="_Hlk129018900"/>
      <w:r>
        <w:t xml:space="preserve">Validity refers to the degree to which each interpretation or use of a test score is supported </w:t>
      </w:r>
      <w:bookmarkStart w:id="2153" w:name="_Hlk90456597"/>
      <w:r>
        <w:t xml:space="preserve">by the accumulated evidence (American Educational Research Association [AERA], American Psychological Association [APA], &amp; National Council on Measurement in Education [NCME], 2014; ETS, 2014). </w:t>
      </w:r>
      <w:r w:rsidRPr="1004EADA">
        <w:rPr>
          <w:rFonts w:eastAsia="Arial" w:cs="Arial"/>
        </w:rPr>
        <w:t>Concerns about validity drive the development, administration</w:t>
      </w:r>
      <w:r>
        <w:rPr>
          <w:rFonts w:eastAsia="Arial" w:cs="Arial"/>
        </w:rPr>
        <w:t>,</w:t>
      </w:r>
      <w:r w:rsidRPr="1004EADA">
        <w:rPr>
          <w:rFonts w:eastAsia="Arial" w:cs="Arial"/>
        </w:rPr>
        <w:t xml:space="preserve"> and scoring of a</w:t>
      </w:r>
      <w:r>
        <w:rPr>
          <w:rFonts w:eastAsia="Arial" w:cs="Arial"/>
        </w:rPr>
        <w:t>n</w:t>
      </w:r>
      <w:r w:rsidRPr="1004EADA">
        <w:rPr>
          <w:rFonts w:eastAsia="Arial" w:cs="Arial"/>
        </w:rPr>
        <w:t xml:space="preserve"> </w:t>
      </w:r>
      <w:r>
        <w:rPr>
          <w:rFonts w:eastAsia="Arial" w:cs="Arial"/>
        </w:rPr>
        <w:t>assessment</w:t>
      </w:r>
      <w:r w:rsidRPr="1004EADA">
        <w:rPr>
          <w:rFonts w:eastAsia="Arial" w:cs="Arial"/>
        </w:rPr>
        <w:t>. Validity evidence also determines the appropriateness of test score interpretations and uses</w:t>
      </w:r>
      <w:r>
        <w:t>.</w:t>
      </w:r>
    </w:p>
    <w:p w14:paraId="6774E98C" w14:textId="77777777" w:rsidR="0017484D" w:rsidRPr="00943846" w:rsidRDefault="0017484D" w:rsidP="00AD0D0A">
      <w:r w:rsidRPr="00943846">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2153"/>
    </w:p>
    <w:p w14:paraId="0B3097D3" w14:textId="50318BDE" w:rsidR="0017484D" w:rsidRPr="00943846" w:rsidRDefault="0017484D" w:rsidP="00AD0D0A">
      <w:r w:rsidRPr="00943846">
        <w:t xml:space="preserve">In this section, the evidence gathered is presented to support the intended uses and interpretations of scores for the </w:t>
      </w:r>
      <w:r w:rsidR="000B614E">
        <w:t>CSA</w:t>
      </w:r>
      <w:r w:rsidRPr="00943846">
        <w:t xml:space="preserve">. This section discusses some of the principles prescribed by </w:t>
      </w:r>
      <w:r>
        <w:t xml:space="preserve">the </w:t>
      </w:r>
      <w:r w:rsidRPr="00943846">
        <w:t xml:space="preserve">AERA, APA, and NCME </w:t>
      </w:r>
      <w:r w:rsidRPr="00943846">
        <w:rPr>
          <w:i/>
        </w:rPr>
        <w:t xml:space="preserve">Standards for Educational and Psychological Testing </w:t>
      </w:r>
      <w:r w:rsidRPr="00943846">
        <w:t>(2014). These</w:t>
      </w:r>
      <w:r w:rsidRPr="00943846">
        <w:rPr>
          <w:i/>
        </w:rPr>
        <w:t xml:space="preserve"> Standards</w:t>
      </w:r>
      <w:r w:rsidRPr="00943846">
        <w:t xml:space="preserve"> require a clear definition of the purpose of the </w:t>
      </w:r>
      <w:r>
        <w:t>assessment</w:t>
      </w:r>
      <w:r w:rsidRPr="00943846">
        <w:t xml:space="preserve">, a description of the constructs to be assessed, and the population to be assessed, as well as how the scores are to be interpreted and used. </w:t>
      </w:r>
    </w:p>
    <w:p w14:paraId="623D25B5" w14:textId="6446BF33" w:rsidR="0017484D" w:rsidRPr="00943846" w:rsidRDefault="0017484D" w:rsidP="008776AC">
      <w:pPr>
        <w:keepNext/>
        <w:keepLines/>
      </w:pPr>
      <w:r>
        <w:lastRenderedPageBreak/>
        <w:t xml:space="preserve">The </w:t>
      </w:r>
      <w:r w:rsidRPr="67270392">
        <w:rPr>
          <w:i/>
          <w:iCs/>
        </w:rPr>
        <w:t xml:space="preserve">Standards </w:t>
      </w:r>
      <w:r>
        <w:t>identify five kinds of evidence that can provide support for score interpretations and uses:</w:t>
      </w:r>
    </w:p>
    <w:p w14:paraId="5EDC8976" w14:textId="77777777" w:rsidR="0017484D" w:rsidRPr="00943846" w:rsidRDefault="0017484D" w:rsidP="00AD0D0A">
      <w:pPr>
        <w:pStyle w:val="Numbered-One"/>
        <w:numPr>
          <w:ilvl w:val="0"/>
          <w:numId w:val="38"/>
        </w:numPr>
        <w:ind w:left="864" w:hanging="288"/>
      </w:pPr>
      <w:r>
        <w:t>Evidence</w:t>
      </w:r>
      <w:r w:rsidRPr="00943846">
        <w:t xml:space="preserve"> based on test content</w:t>
      </w:r>
    </w:p>
    <w:p w14:paraId="4D92659C" w14:textId="77777777" w:rsidR="0017484D" w:rsidRPr="00943846" w:rsidRDefault="0017484D" w:rsidP="00AD0D0A">
      <w:pPr>
        <w:pStyle w:val="Numbered-One"/>
        <w:numPr>
          <w:ilvl w:val="0"/>
          <w:numId w:val="7"/>
        </w:numPr>
        <w:ind w:left="864" w:hanging="288"/>
      </w:pPr>
      <w:r w:rsidRPr="00943846">
        <w:t>Evidence based on relations to other variables</w:t>
      </w:r>
    </w:p>
    <w:p w14:paraId="0450E12D" w14:textId="77777777" w:rsidR="0017484D" w:rsidRPr="00943846" w:rsidRDefault="0017484D" w:rsidP="00AD0D0A">
      <w:pPr>
        <w:pStyle w:val="Numbered-One"/>
        <w:numPr>
          <w:ilvl w:val="0"/>
          <w:numId w:val="7"/>
        </w:numPr>
        <w:ind w:left="864" w:hanging="288"/>
      </w:pPr>
      <w:r w:rsidRPr="00943846">
        <w:t>Evidence based on response processes</w:t>
      </w:r>
    </w:p>
    <w:p w14:paraId="2DDB241C" w14:textId="77777777" w:rsidR="0017484D" w:rsidRPr="00943846" w:rsidRDefault="0017484D" w:rsidP="00AD0D0A">
      <w:pPr>
        <w:pStyle w:val="Numbered-One"/>
        <w:numPr>
          <w:ilvl w:val="0"/>
          <w:numId w:val="7"/>
        </w:numPr>
        <w:ind w:left="864" w:hanging="288"/>
      </w:pPr>
      <w:r w:rsidRPr="00943846">
        <w:t>Evidence based on internal structure</w:t>
      </w:r>
    </w:p>
    <w:p w14:paraId="4B0518D1" w14:textId="77777777" w:rsidR="0017484D" w:rsidRPr="00943846" w:rsidRDefault="0017484D" w:rsidP="00AD0D0A">
      <w:pPr>
        <w:pStyle w:val="Numbered-One"/>
        <w:numPr>
          <w:ilvl w:val="0"/>
          <w:numId w:val="7"/>
        </w:numPr>
        <w:ind w:left="864" w:hanging="288"/>
      </w:pPr>
      <w:r w:rsidRPr="00943846">
        <w:t>Evidence based on the consequences of testing</w:t>
      </w:r>
    </w:p>
    <w:p w14:paraId="1D95F12E" w14:textId="6523C147" w:rsidR="0017484D" w:rsidRPr="00FF01B0" w:rsidRDefault="0017484D" w:rsidP="00AD0D0A">
      <w:r>
        <w:t xml:space="preserve">The next subsection defines the purpose of the </w:t>
      </w:r>
      <w:r w:rsidR="000B614E">
        <w:t>CSA</w:t>
      </w:r>
      <w:r>
        <w:t>, followed by a description and discussion of different kinds of validity evidence that have been gathered.</w:t>
      </w:r>
    </w:p>
    <w:p w14:paraId="3B814FB6" w14:textId="5DD691DF" w:rsidR="00A83520" w:rsidRPr="00C2305F" w:rsidRDefault="00A83520" w:rsidP="00441564">
      <w:pPr>
        <w:pStyle w:val="Heading4"/>
      </w:pPr>
      <w:bookmarkStart w:id="2154" w:name="_Toc123812192"/>
      <w:bookmarkStart w:id="2155" w:name="_Toc123812193"/>
      <w:bookmarkStart w:id="2156" w:name="_Toc126933421"/>
      <w:bookmarkStart w:id="2157" w:name="_Toc127165987"/>
      <w:bookmarkStart w:id="2158" w:name="_Toc127166370"/>
      <w:bookmarkStart w:id="2159" w:name="_Toc127342421"/>
      <w:bookmarkStart w:id="2160" w:name="_Toc127541304"/>
      <w:bookmarkStart w:id="2161" w:name="_Toc127542365"/>
      <w:bookmarkStart w:id="2162" w:name="_Toc127772018"/>
      <w:bookmarkStart w:id="2163" w:name="_Toc123812194"/>
      <w:bookmarkStart w:id="2164" w:name="_Toc126933422"/>
      <w:bookmarkStart w:id="2165" w:name="_Toc127165988"/>
      <w:bookmarkStart w:id="2166" w:name="_Toc127166371"/>
      <w:bookmarkStart w:id="2167" w:name="_Toc127342422"/>
      <w:bookmarkStart w:id="2168" w:name="_Toc127541305"/>
      <w:bookmarkStart w:id="2169" w:name="_Toc127542366"/>
      <w:bookmarkStart w:id="2170" w:name="_Toc127772019"/>
      <w:bookmarkStart w:id="2171" w:name="_Toc123812195"/>
      <w:bookmarkStart w:id="2172" w:name="_Toc126933423"/>
      <w:bookmarkStart w:id="2173" w:name="_Toc127165989"/>
      <w:bookmarkStart w:id="2174" w:name="_Toc127166372"/>
      <w:bookmarkStart w:id="2175" w:name="_Toc127342423"/>
      <w:bookmarkStart w:id="2176" w:name="_Toc127541306"/>
      <w:bookmarkStart w:id="2177" w:name="_Toc127542367"/>
      <w:bookmarkStart w:id="2178" w:name="_Toc127772020"/>
      <w:bookmarkStart w:id="2179" w:name="_Toc123812196"/>
      <w:bookmarkStart w:id="2180" w:name="_Toc126933424"/>
      <w:bookmarkStart w:id="2181" w:name="_Toc127165990"/>
      <w:bookmarkStart w:id="2182" w:name="_Toc127166373"/>
      <w:bookmarkStart w:id="2183" w:name="_Toc127342424"/>
      <w:bookmarkStart w:id="2184" w:name="_Toc127541307"/>
      <w:bookmarkStart w:id="2185" w:name="_Toc127542368"/>
      <w:bookmarkStart w:id="2186" w:name="_Toc127772021"/>
      <w:bookmarkStart w:id="2187" w:name="_Toc123812197"/>
      <w:bookmarkStart w:id="2188" w:name="_Toc126933425"/>
      <w:bookmarkStart w:id="2189" w:name="_Toc127165991"/>
      <w:bookmarkStart w:id="2190" w:name="_Toc127166374"/>
      <w:bookmarkStart w:id="2191" w:name="_Toc127342425"/>
      <w:bookmarkStart w:id="2192" w:name="_Toc127541308"/>
      <w:bookmarkStart w:id="2193" w:name="_Toc127542369"/>
      <w:bookmarkStart w:id="2194" w:name="_Toc127772022"/>
      <w:bookmarkStart w:id="2195" w:name="_Toc123812198"/>
      <w:bookmarkStart w:id="2196" w:name="_Toc126933426"/>
      <w:bookmarkStart w:id="2197" w:name="_Toc127165992"/>
      <w:bookmarkStart w:id="2198" w:name="_Toc127166375"/>
      <w:bookmarkStart w:id="2199" w:name="_Toc127342426"/>
      <w:bookmarkStart w:id="2200" w:name="_Toc127541309"/>
      <w:bookmarkStart w:id="2201" w:name="_Toc127542370"/>
      <w:bookmarkStart w:id="2202" w:name="_Toc127772023"/>
      <w:bookmarkStart w:id="2203" w:name="_Toc123812199"/>
      <w:bookmarkStart w:id="2204" w:name="_Toc126933427"/>
      <w:bookmarkStart w:id="2205" w:name="_Toc127165993"/>
      <w:bookmarkStart w:id="2206" w:name="_Toc127166376"/>
      <w:bookmarkStart w:id="2207" w:name="_Toc127342427"/>
      <w:bookmarkStart w:id="2208" w:name="_Toc127541310"/>
      <w:bookmarkStart w:id="2209" w:name="_Toc127542371"/>
      <w:bookmarkStart w:id="2210" w:name="_Toc127772024"/>
      <w:bookmarkStart w:id="2211" w:name="_Toc123812200"/>
      <w:bookmarkStart w:id="2212" w:name="_Toc126933428"/>
      <w:bookmarkStart w:id="2213" w:name="_Toc127165994"/>
      <w:bookmarkStart w:id="2214" w:name="_Toc127166377"/>
      <w:bookmarkStart w:id="2215" w:name="_Toc127342428"/>
      <w:bookmarkStart w:id="2216" w:name="_Toc127541311"/>
      <w:bookmarkStart w:id="2217" w:name="_Toc127542372"/>
      <w:bookmarkStart w:id="2218" w:name="_Toc127772025"/>
      <w:bookmarkStart w:id="2219" w:name="_Toc123812201"/>
      <w:bookmarkStart w:id="2220" w:name="_Toc126933429"/>
      <w:bookmarkStart w:id="2221" w:name="_Toc127165995"/>
      <w:bookmarkStart w:id="2222" w:name="_Toc127166378"/>
      <w:bookmarkStart w:id="2223" w:name="_Toc127342429"/>
      <w:bookmarkStart w:id="2224" w:name="_Toc127541312"/>
      <w:bookmarkStart w:id="2225" w:name="_Toc127542373"/>
      <w:bookmarkStart w:id="2226" w:name="_Toc127772026"/>
      <w:bookmarkStart w:id="2227" w:name="_Toc230850785"/>
      <w:bookmarkEnd w:id="2152"/>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r w:rsidRPr="00C2305F">
        <w:t xml:space="preserve">Design of the </w:t>
      </w:r>
      <w:r w:rsidR="003D71E0" w:rsidRPr="00C2305F">
        <w:t>CSA</w:t>
      </w:r>
      <w:bookmarkEnd w:id="2227"/>
    </w:p>
    <w:p w14:paraId="4B1B5B06" w14:textId="3FA7B7DF" w:rsidR="009A53CC" w:rsidRDefault="009A53CC" w:rsidP="00441564">
      <w:pPr>
        <w:pStyle w:val="Heading5"/>
      </w:pPr>
      <w:r w:rsidRPr="00C2305F">
        <w:t>Purpose</w:t>
      </w:r>
      <w:r w:rsidR="00867539">
        <w:t>s</w:t>
      </w:r>
    </w:p>
    <w:p w14:paraId="23C18C6F" w14:textId="1E553C1F" w:rsidR="0008025B" w:rsidRPr="009E1EB6" w:rsidRDefault="0008025B" w:rsidP="0008025B">
      <w:pPr>
        <w:keepNext/>
      </w:pPr>
      <w:r w:rsidRPr="009E1EB6">
        <w:t>The CSA is designed to measure a student’s Spanish skills in reading, writing, listening</w:t>
      </w:r>
      <w:r w:rsidR="001A312C">
        <w:t>, and</w:t>
      </w:r>
      <w:r w:rsidR="00F17076">
        <w:rPr>
          <w:rFonts w:cs="Arial"/>
        </w:rPr>
        <w:t>—</w:t>
      </w:r>
      <w:r w:rsidR="001A312C">
        <w:t>for high school only</w:t>
      </w:r>
      <w:r w:rsidR="00F17076">
        <w:rPr>
          <w:rFonts w:cs="Arial"/>
        </w:rPr>
        <w:t>—</w:t>
      </w:r>
      <w:r w:rsidR="001A312C">
        <w:t>speaking,</w:t>
      </w:r>
      <w:r w:rsidRPr="009E1EB6">
        <w:t xml:space="preserve"> for the purposes of providing</w:t>
      </w:r>
    </w:p>
    <w:p w14:paraId="5335322C" w14:textId="280FCFE4" w:rsidR="0008025B" w:rsidRPr="009E1EB6" w:rsidRDefault="0008025B" w:rsidP="00415327">
      <w:pPr>
        <w:keepNext/>
        <w:numPr>
          <w:ilvl w:val="0"/>
          <w:numId w:val="10"/>
        </w:numPr>
        <w:ind w:left="864" w:hanging="288"/>
      </w:pPr>
      <w:r w:rsidRPr="009E1EB6">
        <w:t>student-level data in Spanish literacy</w:t>
      </w:r>
      <w:r w:rsidR="00C97A28">
        <w:t>;</w:t>
      </w:r>
    </w:p>
    <w:p w14:paraId="3AD2B680" w14:textId="7844EBEE" w:rsidR="0008025B" w:rsidRPr="009E1EB6" w:rsidRDefault="0008025B" w:rsidP="00415327">
      <w:pPr>
        <w:numPr>
          <w:ilvl w:val="0"/>
          <w:numId w:val="10"/>
        </w:numPr>
        <w:ind w:left="864" w:hanging="288"/>
      </w:pPr>
      <w:r w:rsidRPr="009E1EB6">
        <w:t>aggregated data that may be used for evaluating the implementation of Spanish reading/language arts programs at the local level</w:t>
      </w:r>
      <w:r w:rsidR="00C97A28">
        <w:t>;</w:t>
      </w:r>
      <w:r w:rsidRPr="009E1EB6">
        <w:t xml:space="preserve"> and</w:t>
      </w:r>
    </w:p>
    <w:p w14:paraId="40B01149" w14:textId="266A14E1" w:rsidR="0008025B" w:rsidRPr="009E1EB6" w:rsidRDefault="0008025B" w:rsidP="00415327">
      <w:pPr>
        <w:numPr>
          <w:ilvl w:val="0"/>
          <w:numId w:val="10"/>
        </w:numPr>
        <w:ind w:left="864" w:hanging="288"/>
      </w:pPr>
      <w:r w:rsidRPr="009E1EB6">
        <w:t>a high school measure that is suitable to be used, in part, for the California State Seal of Biliteracy.</w:t>
      </w:r>
    </w:p>
    <w:p w14:paraId="598091DD" w14:textId="2A017845" w:rsidR="0008025B" w:rsidRPr="0008025B" w:rsidRDefault="0008025B" w:rsidP="0008025B">
      <w:r w:rsidRPr="009E1EB6">
        <w:t xml:space="preserve">The assessment provides students an annual opportunity to measure their reading/‌language arts </w:t>
      </w:r>
      <w:r w:rsidR="23D5C429">
        <w:t xml:space="preserve">and </w:t>
      </w:r>
      <w:r w:rsidRPr="009E1EB6">
        <w:t xml:space="preserve">literacy </w:t>
      </w:r>
      <w:r w:rsidR="00727103">
        <w:t xml:space="preserve">skills </w:t>
      </w:r>
      <w:r w:rsidRPr="009E1EB6">
        <w:t>in Spanish.</w:t>
      </w:r>
    </w:p>
    <w:p w14:paraId="22C87FB6" w14:textId="77777777" w:rsidR="009A53CC" w:rsidRDefault="009A53CC" w:rsidP="00441564">
      <w:pPr>
        <w:pStyle w:val="Heading5"/>
      </w:pPr>
      <w:r w:rsidRPr="00C2305F">
        <w:t>The Constructs to Be Measured</w:t>
      </w:r>
    </w:p>
    <w:p w14:paraId="44CB38C9" w14:textId="7C12E08B" w:rsidR="0008025B" w:rsidRPr="009E1EB6" w:rsidRDefault="0008025B" w:rsidP="0008025B">
      <w:r w:rsidRPr="009E1EB6">
        <w:t xml:space="preserve">As a voluntary assessment to measure a student’s Spanish skills in reading, writing, listening, </w:t>
      </w:r>
      <w:r w:rsidR="001A312C">
        <w:t>and</w:t>
      </w:r>
      <w:r w:rsidR="00F17076">
        <w:rPr>
          <w:rFonts w:cs="Arial"/>
        </w:rPr>
        <w:t>—</w:t>
      </w:r>
      <w:r w:rsidR="001A312C">
        <w:t>for high school only</w:t>
      </w:r>
      <w:r w:rsidR="00F17076">
        <w:rPr>
          <w:rFonts w:cs="Arial"/>
        </w:rPr>
        <w:t>—</w:t>
      </w:r>
      <w:r w:rsidR="001A312C">
        <w:t>speaking</w:t>
      </w:r>
      <w:r w:rsidRPr="009E1EB6">
        <w:t xml:space="preserve">, the CSA is designed to show how well students perform relative to the Spanish version of Common Core English language arts </w:t>
      </w:r>
      <w:r w:rsidR="65D25D7F">
        <w:t>and literacy</w:t>
      </w:r>
      <w:r w:rsidR="2F89F78C">
        <w:t xml:space="preserve"> </w:t>
      </w:r>
      <w:r w:rsidRPr="009E1EB6">
        <w:t>standards (that is, California Common Core State Standards en Español [CCCSSeE]), which were developed as a joint effort between the San Diego County Office of Education, Council of Chief State School Officers, and the CDE (San Diego County Office of Education, n.d.).</w:t>
      </w:r>
    </w:p>
    <w:p w14:paraId="434E5D26" w14:textId="77777777" w:rsidR="0008025B" w:rsidRPr="009E1EB6" w:rsidRDefault="0008025B" w:rsidP="0008025B">
      <w:pPr>
        <w:keepNext/>
        <w:rPr>
          <w:bCs/>
        </w:rPr>
      </w:pPr>
      <w:r w:rsidRPr="009E1EB6">
        <w:t xml:space="preserve">The CCCSSeE </w:t>
      </w:r>
      <w:r w:rsidRPr="009E1EB6">
        <w:rPr>
          <w:bCs/>
        </w:rPr>
        <w:t>are organized into the following domains:</w:t>
      </w:r>
    </w:p>
    <w:p w14:paraId="30584463" w14:textId="77777777" w:rsidR="0008025B" w:rsidRPr="009E1EB6" w:rsidRDefault="0008025B" w:rsidP="0008025B">
      <w:pPr>
        <w:pStyle w:val="bullets-one"/>
        <w:keepNext/>
      </w:pPr>
      <w:r w:rsidRPr="009E1EB6">
        <w:t>Reading standards</w:t>
      </w:r>
    </w:p>
    <w:p w14:paraId="45444BAD" w14:textId="77777777" w:rsidR="0008025B" w:rsidRPr="009E1EB6" w:rsidRDefault="0008025B" w:rsidP="0008025B">
      <w:pPr>
        <w:pStyle w:val="bullets-one"/>
      </w:pPr>
      <w:r w:rsidRPr="009E1EB6">
        <w:t>Writing standards</w:t>
      </w:r>
    </w:p>
    <w:p w14:paraId="68181126" w14:textId="77777777" w:rsidR="0008025B" w:rsidRPr="009E1EB6" w:rsidRDefault="0008025B" w:rsidP="0008025B">
      <w:pPr>
        <w:pStyle w:val="bullets-one"/>
      </w:pPr>
      <w:r w:rsidRPr="009E1EB6">
        <w:t>Speaking/Listening standards</w:t>
      </w:r>
    </w:p>
    <w:p w14:paraId="7E56CED2" w14:textId="77777777" w:rsidR="0008025B" w:rsidRPr="009E1EB6" w:rsidRDefault="0008025B" w:rsidP="0008025B">
      <w:pPr>
        <w:pStyle w:val="bullets-one"/>
      </w:pPr>
      <w:r w:rsidRPr="009E1EB6">
        <w:t>Language standards</w:t>
      </w:r>
    </w:p>
    <w:p w14:paraId="63493D55" w14:textId="6E7336FF" w:rsidR="0008025B" w:rsidRPr="009E1EB6" w:rsidRDefault="0008025B" w:rsidP="0008025B">
      <w:pPr>
        <w:rPr>
          <w:bCs/>
        </w:rPr>
      </w:pPr>
      <w:r w:rsidRPr="009E1EB6">
        <w:t xml:space="preserve">It should also be noted that while the focus of the CCCSSeE is acquired language arts </w:t>
      </w:r>
      <w:r w:rsidR="004E0099">
        <w:t xml:space="preserve">and </w:t>
      </w:r>
      <w:r w:rsidRPr="009E1EB6">
        <w:t xml:space="preserve">literacy, the </w:t>
      </w:r>
      <w:r w:rsidRPr="009E1EB6">
        <w:rPr>
          <w:bCs/>
        </w:rPr>
        <w:t xml:space="preserve">domains </w:t>
      </w:r>
      <w:r w:rsidRPr="009E1EB6">
        <w:t>in the previous list are also harmonious with a four-skill, language-learning framework</w:t>
      </w:r>
      <w:r w:rsidRPr="009E1EB6">
        <w:rPr>
          <w:bCs/>
        </w:rPr>
        <w:t xml:space="preserve"> (for example, </w:t>
      </w:r>
      <w:r w:rsidRPr="009E1EB6">
        <w:t>listening</w:t>
      </w:r>
      <w:r w:rsidRPr="009E1EB6">
        <w:rPr>
          <w:i/>
        </w:rPr>
        <w:t xml:space="preserve"> </w:t>
      </w:r>
      <w:r w:rsidRPr="009E1EB6">
        <w:t xml:space="preserve">and </w:t>
      </w:r>
      <w:r w:rsidRPr="009E1EB6">
        <w:rPr>
          <w:i/>
        </w:rPr>
        <w:t>reading</w:t>
      </w:r>
      <w:r w:rsidRPr="009E1EB6">
        <w:t>, known as “receptive” skills, and speaking</w:t>
      </w:r>
      <w:r w:rsidRPr="009E1EB6">
        <w:rPr>
          <w:i/>
        </w:rPr>
        <w:t xml:space="preserve"> </w:t>
      </w:r>
      <w:r w:rsidRPr="009E1EB6">
        <w:t>and</w:t>
      </w:r>
      <w:r w:rsidRPr="009E1EB6">
        <w:rPr>
          <w:i/>
        </w:rPr>
        <w:t xml:space="preserve"> </w:t>
      </w:r>
      <w:r w:rsidRPr="009E1EB6">
        <w:t>writing,</w:t>
      </w:r>
      <w:r w:rsidRPr="009E1EB6">
        <w:rPr>
          <w:i/>
        </w:rPr>
        <w:t xml:space="preserve"> </w:t>
      </w:r>
      <w:r w:rsidRPr="009E1EB6">
        <w:t>known as “productive” skills).</w:t>
      </w:r>
      <w:r w:rsidRPr="009E1EB6">
        <w:rPr>
          <w:rStyle w:val="FootnoteReference"/>
        </w:rPr>
        <w:footnoteReference w:id="6"/>
      </w:r>
    </w:p>
    <w:p w14:paraId="0BC2C737" w14:textId="30507EAB" w:rsidR="0008025B" w:rsidRPr="009E1EB6" w:rsidRDefault="00132DC2" w:rsidP="0008025B">
      <w:pPr>
        <w:keepNext/>
      </w:pPr>
      <w:r>
        <w:lastRenderedPageBreak/>
        <w:t>The t</w:t>
      </w:r>
      <w:r w:rsidR="0008025B" w:rsidRPr="009E1EB6">
        <w:t>est blueprint</w:t>
      </w:r>
      <w:r>
        <w:t xml:space="preserve"> is</w:t>
      </w:r>
      <w:r w:rsidR="0008025B" w:rsidRPr="009E1EB6">
        <w:t xml:space="preserve"> used to measure students’ mastery of the standards included in the</w:t>
      </w:r>
      <w:r w:rsidR="0008025B" w:rsidRPr="009E1EB6">
        <w:rPr>
          <w:i/>
        </w:rPr>
        <w:t xml:space="preserve"> </w:t>
      </w:r>
      <w:r w:rsidR="0008025B" w:rsidRPr="009E1EB6">
        <w:t>CCCSSeE (CDE, 2017). They also provide an operational definition of the construct to which each set of standards refers and define the following:</w:t>
      </w:r>
    </w:p>
    <w:p w14:paraId="4A613A95" w14:textId="77777777" w:rsidR="0008025B" w:rsidRPr="009E1EB6" w:rsidRDefault="0008025B" w:rsidP="0008025B">
      <w:pPr>
        <w:pStyle w:val="bullets-one"/>
      </w:pPr>
      <w:r w:rsidRPr="009E1EB6">
        <w:t>Subject to be assessed</w:t>
      </w:r>
    </w:p>
    <w:p w14:paraId="0F11496A" w14:textId="77777777" w:rsidR="0008025B" w:rsidRPr="009E1EB6" w:rsidRDefault="0008025B" w:rsidP="0008025B">
      <w:pPr>
        <w:pStyle w:val="bullets-one"/>
      </w:pPr>
      <w:r w:rsidRPr="009E1EB6">
        <w:t>Tasks to be presented</w:t>
      </w:r>
    </w:p>
    <w:p w14:paraId="253A0E79" w14:textId="77777777" w:rsidR="0008025B" w:rsidRPr="009E1EB6" w:rsidRDefault="0008025B" w:rsidP="0008025B">
      <w:pPr>
        <w:pStyle w:val="bullets-one"/>
      </w:pPr>
      <w:r w:rsidRPr="009E1EB6">
        <w:t>Administration instructions to be given</w:t>
      </w:r>
    </w:p>
    <w:p w14:paraId="3F49FCD1" w14:textId="77777777" w:rsidR="0008025B" w:rsidRPr="009E1EB6" w:rsidRDefault="0008025B" w:rsidP="0008025B">
      <w:pPr>
        <w:pStyle w:val="bullets-one"/>
      </w:pPr>
      <w:r w:rsidRPr="009E1EB6">
        <w:t>Rules used to score student responses</w:t>
      </w:r>
    </w:p>
    <w:p w14:paraId="1474B4FF" w14:textId="19C8811F" w:rsidR="0008025B" w:rsidRPr="009E1EB6" w:rsidRDefault="0008025B" w:rsidP="0008025B">
      <w:bookmarkStart w:id="2228" w:name="_Hlk93396203"/>
      <w:r w:rsidRPr="009E1EB6">
        <w:t>The test blueprint control</w:t>
      </w:r>
      <w:r w:rsidR="008E5249">
        <w:t>s</w:t>
      </w:r>
      <w:r w:rsidRPr="009E1EB6">
        <w:t xml:space="preserve"> as many aspects of the measurement procedure as possible so that the testing conditions will remain the same over test administrations (Cronbach, 1971) to minimize construct-irrelevant score variance (Messick, 1989).</w:t>
      </w:r>
    </w:p>
    <w:p w14:paraId="50CDF794" w14:textId="04E44A8A" w:rsidR="0008025B" w:rsidRPr="0008025B" w:rsidRDefault="0008025B" w:rsidP="0008025B">
      <w:r w:rsidRPr="009E1EB6">
        <w:t>ETS developed all CSA items to conform to the SBE-approved test blueprint.</w:t>
      </w:r>
      <w:bookmarkEnd w:id="2228"/>
    </w:p>
    <w:p w14:paraId="3804BC26" w14:textId="77777777" w:rsidR="009A53CC" w:rsidRDefault="009A53CC" w:rsidP="00441564">
      <w:pPr>
        <w:pStyle w:val="Heading5"/>
      </w:pPr>
      <w:r w:rsidRPr="00C2305F">
        <w:t>The Interpretations and Uses of the Scores</w:t>
      </w:r>
    </w:p>
    <w:p w14:paraId="3BEAAF38" w14:textId="4362EFE0" w:rsidR="0008025B" w:rsidRPr="009E1EB6" w:rsidRDefault="0008025B" w:rsidP="0008025B">
      <w:r w:rsidRPr="009E1EB6">
        <w:t xml:space="preserve">Overall student performance expressed as scale scores are generated for the CSA. The scale score is also used to classify students in terms of their </w:t>
      </w:r>
      <w:r w:rsidR="00600DDF">
        <w:t>achievement level</w:t>
      </w:r>
      <w:r w:rsidR="00600DDF" w:rsidRPr="009E1EB6" w:rsidDel="00600DDF">
        <w:t xml:space="preserve"> </w:t>
      </w:r>
      <w:r w:rsidRPr="009E1EB6">
        <w:t>by grade level or the high school grade band.</w:t>
      </w:r>
    </w:p>
    <w:p w14:paraId="3550D169" w14:textId="78DFFD3D" w:rsidR="0008025B" w:rsidRPr="009E1EB6" w:rsidRDefault="0008025B" w:rsidP="0008025B">
      <w:r w:rsidRPr="009E1EB6">
        <w:t>The grade</w:t>
      </w:r>
      <w:r w:rsidR="00347A7C">
        <w:t xml:space="preserve"> </w:t>
      </w:r>
      <w:r w:rsidRPr="009E1EB6">
        <w:t>level</w:t>
      </w:r>
      <w:r w:rsidR="00347A7C">
        <w:t>–</w:t>
      </w:r>
      <w:r w:rsidRPr="009E1EB6">
        <w:t xml:space="preserve"> or grade</w:t>
      </w:r>
      <w:r w:rsidR="00347A7C">
        <w:t xml:space="preserve"> </w:t>
      </w:r>
      <w:r w:rsidRPr="009E1EB6">
        <w:t>band</w:t>
      </w:r>
      <w:r w:rsidR="00347A7C">
        <w:t>–</w:t>
      </w:r>
      <w:r w:rsidRPr="009E1EB6">
        <w:t xml:space="preserve">specific </w:t>
      </w:r>
      <w:r w:rsidR="00600DDF">
        <w:t>achievement level</w:t>
      </w:r>
      <w:r w:rsidR="00600DDF" w:rsidRPr="009E1EB6" w:rsidDel="00600DDF">
        <w:t xml:space="preserve"> </w:t>
      </w:r>
      <w:r w:rsidRPr="009E1EB6">
        <w:t xml:space="preserve">descriptors </w:t>
      </w:r>
      <w:r w:rsidR="00627D2C">
        <w:t>(ALDs)</w:t>
      </w:r>
      <w:r w:rsidRPr="009E1EB6">
        <w:t xml:space="preserve"> help to communicate the different skills in Spanish reading/language arts knowledge that correspond with one of the three </w:t>
      </w:r>
      <w:r w:rsidR="00A73E02">
        <w:t>achievement levels</w:t>
      </w:r>
      <w:r w:rsidRPr="009E1EB6">
        <w:t xml:space="preserve">. The importance of these </w:t>
      </w:r>
      <w:r w:rsidR="00A73E02">
        <w:t>level</w:t>
      </w:r>
      <w:r w:rsidR="00A73E02" w:rsidRPr="009E1EB6">
        <w:t xml:space="preserve"> </w:t>
      </w:r>
      <w:r w:rsidRPr="009E1EB6">
        <w:t xml:space="preserve">descriptors is that they define the knowledge or skill expectations at each </w:t>
      </w:r>
      <w:r w:rsidR="00A73E02">
        <w:t>achievement level</w:t>
      </w:r>
      <w:r w:rsidRPr="009E1EB6">
        <w:t xml:space="preserve"> on a functional basis, </w:t>
      </w:r>
      <w:r w:rsidR="004B2C57">
        <w:t xml:space="preserve">are </w:t>
      </w:r>
      <w:r w:rsidRPr="009E1EB6">
        <w:t xml:space="preserve">based on the standards and general </w:t>
      </w:r>
      <w:r w:rsidR="00627D2C">
        <w:t>ALD</w:t>
      </w:r>
      <w:r w:rsidRPr="009E1EB6">
        <w:t xml:space="preserve">s, and give standardized meaning to scores or </w:t>
      </w:r>
      <w:r w:rsidR="00600DDF">
        <w:t>achievement levels</w:t>
      </w:r>
      <w:r w:rsidRPr="009E1EB6">
        <w:t>.</w:t>
      </w:r>
    </w:p>
    <w:p w14:paraId="787E695B" w14:textId="7DAFD0B0" w:rsidR="0008025B" w:rsidRPr="009E1EB6" w:rsidRDefault="0008025B" w:rsidP="0008025B">
      <w:r w:rsidRPr="009E1EB6">
        <w:t xml:space="preserve">A description of the uses and applications of the CSA results is presented in </w:t>
      </w:r>
      <w:hyperlink w:anchor="_Scoring_and_Reporting" w:history="1">
        <w:r w:rsidRPr="009E1EB6">
          <w:rPr>
            <w:rStyle w:val="Hyperlink"/>
            <w:i/>
          </w:rPr>
          <w:t>Chapter 7</w:t>
        </w:r>
        <w:r w:rsidRPr="009E1EB6">
          <w:rPr>
            <w:rStyle w:val="Hyperlink"/>
          </w:rPr>
          <w:t xml:space="preserve">: </w:t>
        </w:r>
        <w:r w:rsidRPr="009E1EB6">
          <w:rPr>
            <w:rStyle w:val="Hyperlink"/>
            <w:i/>
          </w:rPr>
          <w:t>Scoring and Reporting</w:t>
        </w:r>
      </w:hyperlink>
      <w:r w:rsidRPr="009E1EB6">
        <w:t>.</w:t>
      </w:r>
    </w:p>
    <w:p w14:paraId="249CBB73" w14:textId="77777777" w:rsidR="0008025B" w:rsidRPr="009E1EB6" w:rsidRDefault="0008025B" w:rsidP="0008025B">
      <w:pPr>
        <w:keepNext/>
      </w:pPr>
      <w:r w:rsidRPr="009E1EB6">
        <w:t>The CSA results have four primary purposes:</w:t>
      </w:r>
    </w:p>
    <w:p w14:paraId="2BCFFA21" w14:textId="77777777" w:rsidR="0008025B" w:rsidRPr="009E1EB6" w:rsidRDefault="0008025B" w:rsidP="00415327">
      <w:pPr>
        <w:pStyle w:val="Numbered"/>
        <w:keepNext/>
        <w:numPr>
          <w:ilvl w:val="0"/>
          <w:numId w:val="15"/>
        </w:numPr>
        <w:spacing w:before="10"/>
        <w:ind w:left="864" w:hanging="288"/>
      </w:pPr>
      <w:r w:rsidRPr="009E1EB6">
        <w:t>Help facilitate conversations between parents/guardians and teachers about student performance</w:t>
      </w:r>
    </w:p>
    <w:p w14:paraId="64BB852D" w14:textId="77777777" w:rsidR="0008025B" w:rsidRPr="009E1EB6" w:rsidRDefault="0008025B" w:rsidP="00415327">
      <w:pPr>
        <w:pStyle w:val="Numbered"/>
        <w:numPr>
          <w:ilvl w:val="0"/>
          <w:numId w:val="15"/>
        </w:numPr>
        <w:spacing w:before="10"/>
        <w:ind w:left="864" w:hanging="288"/>
      </w:pPr>
      <w:r w:rsidRPr="009E1EB6">
        <w:t>Serve as a tool to help parents/guardians and teachers work together to improve student learning</w:t>
      </w:r>
    </w:p>
    <w:p w14:paraId="08F0EA3D" w14:textId="77777777" w:rsidR="0008025B" w:rsidRPr="009E1EB6" w:rsidRDefault="0008025B" w:rsidP="00415327">
      <w:pPr>
        <w:pStyle w:val="Numbered"/>
        <w:keepNext/>
        <w:numPr>
          <w:ilvl w:val="0"/>
          <w:numId w:val="15"/>
        </w:numPr>
        <w:spacing w:before="10"/>
        <w:ind w:left="864" w:hanging="288"/>
      </w:pPr>
      <w:r w:rsidRPr="009E1EB6">
        <w:t>Help schools and LEAs identify strengths and areas that need improvement in their educational programs</w:t>
      </w:r>
    </w:p>
    <w:p w14:paraId="1D56E64D" w14:textId="77777777" w:rsidR="0008025B" w:rsidRPr="009E1EB6" w:rsidRDefault="0008025B" w:rsidP="00415327">
      <w:pPr>
        <w:pStyle w:val="Numbered"/>
        <w:numPr>
          <w:ilvl w:val="0"/>
          <w:numId w:val="15"/>
        </w:numPr>
        <w:spacing w:before="10"/>
        <w:ind w:left="864" w:hanging="288"/>
      </w:pPr>
      <w:r w:rsidRPr="009E1EB6">
        <w:t>Provide the public and policymakers with information about student achievement</w:t>
      </w:r>
    </w:p>
    <w:p w14:paraId="2765B012" w14:textId="4810CABA" w:rsidR="0008025B" w:rsidRPr="0008025B" w:rsidRDefault="0008025B" w:rsidP="0008025B">
      <w:r w:rsidRPr="009E1EB6">
        <w:t xml:space="preserve">More detailed descriptions regarding score use can be found in the </w:t>
      </w:r>
      <w:r w:rsidRPr="009E1EB6">
        <w:rPr>
          <w:i/>
          <w:iCs/>
        </w:rPr>
        <w:t>Education Code</w:t>
      </w:r>
      <w:r w:rsidRPr="009E1EB6">
        <w:t xml:space="preserve"> Section 60602 web page on the California Legislative Information website.</w:t>
      </w:r>
    </w:p>
    <w:p w14:paraId="6F1B5065" w14:textId="77777777" w:rsidR="009A53CC" w:rsidRDefault="009A53CC" w:rsidP="00441564">
      <w:pPr>
        <w:pStyle w:val="Heading5"/>
      </w:pPr>
      <w:r w:rsidRPr="00C2305F">
        <w:t>Intended Test Population</w:t>
      </w:r>
    </w:p>
    <w:p w14:paraId="446242F7" w14:textId="32025236" w:rsidR="0008025B" w:rsidRPr="0008025B" w:rsidRDefault="0008025B" w:rsidP="0008025B">
      <w:r w:rsidRPr="009E1EB6">
        <w:t>The intended test population for the CSA consists of students enrolled in grades three through twelve receiving instruction in Spanish in California and students seeking a measure that recognizes their Spanish-specific academic reading, writing, listening</w:t>
      </w:r>
      <w:r w:rsidR="001A312C">
        <w:t>, and</w:t>
      </w:r>
      <w:r w:rsidR="00F17076">
        <w:rPr>
          <w:rFonts w:cs="Arial"/>
        </w:rPr>
        <w:t>—</w:t>
      </w:r>
      <w:r w:rsidR="001A312C">
        <w:t>for high school only</w:t>
      </w:r>
      <w:r w:rsidR="00F17076">
        <w:rPr>
          <w:rFonts w:cs="Arial"/>
        </w:rPr>
        <w:t>—</w:t>
      </w:r>
      <w:r w:rsidR="001A312C">
        <w:t>speaking</w:t>
      </w:r>
      <w:r w:rsidRPr="009E1EB6">
        <w:t xml:space="preserve"> skills. It is critical to recognize the diverse characteristics of the test population for the CSA and the contexts in which the test purpose and use are situated.</w:t>
      </w:r>
    </w:p>
    <w:p w14:paraId="35199B20" w14:textId="56F00B43" w:rsidR="00565D2F" w:rsidRDefault="00565D2F" w:rsidP="00441564">
      <w:pPr>
        <w:pStyle w:val="Heading4"/>
      </w:pPr>
      <w:bookmarkStart w:id="2229" w:name="_Toc230850786"/>
      <w:r w:rsidRPr="00C2305F">
        <w:lastRenderedPageBreak/>
        <w:t>Content</w:t>
      </w:r>
      <w:bookmarkEnd w:id="2229"/>
    </w:p>
    <w:p w14:paraId="4F9D1D2C" w14:textId="304D7FBF" w:rsidR="0008025B" w:rsidRPr="0008025B" w:rsidRDefault="0008025B" w:rsidP="0008025B">
      <w:bookmarkStart w:id="2230" w:name="_Hlk93396214"/>
      <w:r w:rsidRPr="009E1EB6">
        <w:t>Evidence based on test content refers to traditional forms of content validity evidence, such as the rating of test specifications and test items (Crocker, Miller, &amp; Franks, 1989; Sireci, 1998), as well as alignment methods for educational tests that evaluate the interactions between curriculum frameworks, testing, and instruction (Rothman et al., 2002; Bhola et al., 2003; Martone &amp; Sireci, 2009).</w:t>
      </w:r>
      <w:bookmarkEnd w:id="2230"/>
    </w:p>
    <w:p w14:paraId="329EA7C4" w14:textId="77777777" w:rsidR="00DB5D9C" w:rsidRDefault="00DB5D9C" w:rsidP="00441564">
      <w:pPr>
        <w:pStyle w:val="Heading5"/>
      </w:pPr>
      <w:r w:rsidRPr="00C2305F">
        <w:t>Description of the State Standards</w:t>
      </w:r>
    </w:p>
    <w:p w14:paraId="00D1D899" w14:textId="28633E96" w:rsidR="0008025B" w:rsidRPr="0008025B" w:rsidRDefault="0008025B" w:rsidP="0008025B">
      <w:pPr>
        <w:keepLines/>
      </w:pPr>
      <w:r w:rsidRPr="009E1EB6">
        <w:t>The CSA is aligned with the CCCSSeE</w:t>
      </w:r>
      <w:r w:rsidR="004B2C57">
        <w:t>, which</w:t>
      </w:r>
      <w:r w:rsidRPr="009E1EB6">
        <w:t xml:space="preserve"> guide</w:t>
      </w:r>
      <w:r w:rsidR="004B2C57">
        <w:t>s</w:t>
      </w:r>
      <w:r w:rsidRPr="009E1EB6">
        <w:t xml:space="preserve"> instruction in a multitude of contexts, including in-class, collaborative activities. CCCSSeE </w:t>
      </w:r>
      <w:r w:rsidR="004B2C57" w:rsidRPr="009E1EB6">
        <w:t xml:space="preserve">focuses </w:t>
      </w:r>
      <w:r w:rsidRPr="009E1EB6">
        <w:t xml:space="preserve">are acquired language arts </w:t>
      </w:r>
      <w:r w:rsidR="56310930">
        <w:t>and</w:t>
      </w:r>
      <w:r w:rsidR="2F89F78C">
        <w:t xml:space="preserve"> </w:t>
      </w:r>
      <w:r w:rsidRPr="009E1EB6">
        <w:t>literacy and the necessary knowledge and skills needed to reach the standards in each grade level (San Diego County Office of Education, n.d.).</w:t>
      </w:r>
    </w:p>
    <w:p w14:paraId="364450D8" w14:textId="77777777" w:rsidR="00DB5D9C" w:rsidRDefault="00DB5D9C" w:rsidP="00441564">
      <w:pPr>
        <w:pStyle w:val="Heading5"/>
      </w:pPr>
      <w:r w:rsidRPr="00C2305F">
        <w:t>Item Specifications</w:t>
      </w:r>
    </w:p>
    <w:p w14:paraId="448EABD6" w14:textId="7AC1D7B0" w:rsidR="0008025B" w:rsidRPr="0008025B" w:rsidRDefault="0008025B" w:rsidP="0008025B">
      <w:r w:rsidRPr="009E1EB6">
        <w:t xml:space="preserve">Item specifications describe the characteristics of items that are written to measure each content standard. ETS maintains item specifications for each grade-level CSA. The specifications for the CSA are described in </w:t>
      </w:r>
      <w:hyperlink w:anchor="_Item_Development_and_2" w:history="1">
        <w:r w:rsidRPr="009E1EB6">
          <w:rPr>
            <w:rStyle w:val="Hyperlink"/>
            <w:i/>
          </w:rPr>
          <w:t>Chapter 3: Item Development and Review</w:t>
        </w:r>
      </w:hyperlink>
      <w:r w:rsidRPr="009E1EB6">
        <w:t>.</w:t>
      </w:r>
    </w:p>
    <w:p w14:paraId="676CBFB4" w14:textId="282859B4" w:rsidR="00DB5D9C" w:rsidRDefault="00581D00" w:rsidP="00441564">
      <w:pPr>
        <w:pStyle w:val="Heading5"/>
      </w:pPr>
      <w:r>
        <w:t>Test</w:t>
      </w:r>
      <w:r w:rsidRPr="00C2305F">
        <w:t xml:space="preserve"> </w:t>
      </w:r>
      <w:r w:rsidR="00DB5D9C" w:rsidRPr="00C2305F">
        <w:t>Blueprint</w:t>
      </w:r>
    </w:p>
    <w:p w14:paraId="4C1AFB58" w14:textId="4CCE502D" w:rsidR="0008025B" w:rsidRPr="0008025B" w:rsidRDefault="0008025B" w:rsidP="0008025B">
      <w:r w:rsidRPr="009E1EB6">
        <w:t>The CSA blueprint describe</w:t>
      </w:r>
      <w:r w:rsidR="008E5249">
        <w:t>s</w:t>
      </w:r>
      <w:r w:rsidRPr="009E1EB6">
        <w:t xml:space="preserve"> each of the Spanish reading/language arts domains, including reading, </w:t>
      </w:r>
      <w:bookmarkStart w:id="2231" w:name="_Hlk127775219"/>
      <w:bookmarkStart w:id="2232" w:name="_Hlk93396226"/>
      <w:r w:rsidRPr="009E1EB6">
        <w:t>writing, listening</w:t>
      </w:r>
      <w:r w:rsidR="00964261">
        <w:t>, and</w:t>
      </w:r>
      <w:r w:rsidR="00F17076">
        <w:rPr>
          <w:rFonts w:cs="Arial"/>
        </w:rPr>
        <w:t>—</w:t>
      </w:r>
      <w:r w:rsidR="00964261">
        <w:t>for high school only</w:t>
      </w:r>
      <w:r w:rsidR="00F17076">
        <w:rPr>
          <w:rFonts w:cs="Arial"/>
        </w:rPr>
        <w:t>—</w:t>
      </w:r>
      <w:r w:rsidR="00964261">
        <w:t>speaking</w:t>
      </w:r>
      <w:r w:rsidR="00E11ED3">
        <w:t>,</w:t>
      </w:r>
      <w:r w:rsidRPr="009E1EB6">
        <w:t xml:space="preserve"> for all tested grade levels and the high school grade band and how that content domain is assessed through the testable standards (CDE, 2017). Each assessment is </w:t>
      </w:r>
      <w:bookmarkEnd w:id="2231"/>
      <w:r w:rsidRPr="009E1EB6">
        <w:t xml:space="preserve">described by a single </w:t>
      </w:r>
      <w:bookmarkEnd w:id="2232"/>
      <w:r w:rsidRPr="009E1EB6">
        <w:t xml:space="preserve">blueprint. The degree to which test forms administered in </w:t>
      </w:r>
      <w:r w:rsidR="00CF34F0">
        <w:t>2024–25</w:t>
      </w:r>
      <w:r w:rsidRPr="009E1EB6">
        <w:t xml:space="preserve"> meet the blueprint is provided in </w:t>
      </w:r>
      <w:hyperlink w:anchor="_Item_Development_and_2" w:history="1">
        <w:r w:rsidRPr="009E1EB6">
          <w:rPr>
            <w:rStyle w:val="Hyperlink"/>
            <w:i/>
          </w:rPr>
          <w:t>Chapter 3: Item Development and Review</w:t>
        </w:r>
      </w:hyperlink>
      <w:r w:rsidRPr="009E1EB6">
        <w:t xml:space="preserve"> and </w:t>
      </w:r>
      <w:hyperlink w:anchor="_Test_Assembly_2" w:history="1">
        <w:r w:rsidRPr="009E1EB6">
          <w:rPr>
            <w:rStyle w:val="Hyperlink"/>
            <w:i/>
          </w:rPr>
          <w:t>Chapter 4: Test Assembly</w:t>
        </w:r>
      </w:hyperlink>
      <w:r w:rsidRPr="009E1EB6">
        <w:t xml:space="preserve"> as well as in </w:t>
      </w:r>
      <w:hyperlink w:anchor="_Appendix_4.A:_Test_1" w:history="1">
        <w:r w:rsidRPr="009E1EB6">
          <w:rPr>
            <w:rStyle w:val="Hyperlink"/>
          </w:rPr>
          <w:t>appendix 4.A</w:t>
        </w:r>
      </w:hyperlink>
      <w:r w:rsidRPr="009E1EB6">
        <w:t>.</w:t>
      </w:r>
    </w:p>
    <w:p w14:paraId="6204B2EE" w14:textId="77777777" w:rsidR="00DB5D9C" w:rsidRDefault="00DB5D9C" w:rsidP="00441564">
      <w:pPr>
        <w:pStyle w:val="Heading5"/>
      </w:pPr>
      <w:r w:rsidRPr="00C2305F">
        <w:t>Form Assembly Process</w:t>
      </w:r>
    </w:p>
    <w:p w14:paraId="19F7ABC8" w14:textId="669C1743" w:rsidR="0008025B" w:rsidRPr="0008025B" w:rsidRDefault="0008025B" w:rsidP="0008025B">
      <w:r w:rsidRPr="009E1EB6">
        <w:t xml:space="preserve">Once items are developed and field-tested, ETS selects all CSA items to conform with the SBE-approved CSA content standards and test blueprint. The content standards, blueprint, and test specifications were used as the basis for choosing items for the CSA. Refer to </w:t>
      </w:r>
      <w:hyperlink w:anchor="_Test_Assembly_2" w:history="1">
        <w:r w:rsidRPr="009E1EB6">
          <w:rPr>
            <w:rStyle w:val="Hyperlink"/>
            <w:i/>
          </w:rPr>
          <w:t>Chapter 4: Test Assembly</w:t>
        </w:r>
      </w:hyperlink>
      <w:r w:rsidRPr="009E1EB6">
        <w:t xml:space="preserve"> for information on the test assembly process.</w:t>
      </w:r>
    </w:p>
    <w:p w14:paraId="3260FB5C" w14:textId="6D1D4C20" w:rsidR="00565D2F" w:rsidRDefault="00565D2F" w:rsidP="00441564">
      <w:pPr>
        <w:pStyle w:val="Heading4"/>
      </w:pPr>
      <w:bookmarkStart w:id="2233" w:name="_Toc230850787"/>
      <w:r w:rsidRPr="00C2305F">
        <w:t>Response Processes</w:t>
      </w:r>
      <w:bookmarkEnd w:id="2233"/>
    </w:p>
    <w:p w14:paraId="4E359D5C" w14:textId="77777777" w:rsidR="0008025B" w:rsidRPr="009E1EB6" w:rsidRDefault="0008025B" w:rsidP="0008025B">
      <w:pPr>
        <w:keepLines/>
      </w:pPr>
      <w:r w:rsidRPr="009E1EB6">
        <w:t xml:space="preserve">Validity evidence based on response processes refers to “evidence concerning the fit </w:t>
      </w:r>
      <w:bookmarkStart w:id="2234" w:name="_Hlk127775285"/>
      <w:bookmarkStart w:id="2235" w:name="_Hlk93396238"/>
      <w:r w:rsidRPr="009E1EB6">
        <w:t xml:space="preserve">between the construct and the detailed nature of performance or response actually engaged in by students” (AERA et al., 2014, p. 12). This type of evidence generally includes </w:t>
      </w:r>
      <w:bookmarkEnd w:id="2234"/>
      <w:r w:rsidRPr="009E1EB6">
        <w:t>documentation of activities such as</w:t>
      </w:r>
    </w:p>
    <w:p w14:paraId="79E2B46D" w14:textId="77777777" w:rsidR="0008025B" w:rsidRPr="009E1EB6" w:rsidRDefault="0008025B" w:rsidP="00415327">
      <w:pPr>
        <w:numPr>
          <w:ilvl w:val="0"/>
          <w:numId w:val="10"/>
        </w:numPr>
        <w:ind w:left="864" w:hanging="288"/>
      </w:pPr>
      <w:r w:rsidRPr="009E1EB6">
        <w:t>systematic observations of test response behavior,</w:t>
      </w:r>
    </w:p>
    <w:p w14:paraId="0930A9EB" w14:textId="77777777" w:rsidR="0008025B" w:rsidRPr="009E1EB6" w:rsidRDefault="0008025B" w:rsidP="00415327">
      <w:pPr>
        <w:keepNext/>
        <w:numPr>
          <w:ilvl w:val="0"/>
          <w:numId w:val="10"/>
        </w:numPr>
        <w:ind w:left="864" w:hanging="288"/>
      </w:pPr>
      <w:r w:rsidRPr="009E1EB6">
        <w:t>analysis of student item-response-time data, and</w:t>
      </w:r>
    </w:p>
    <w:p w14:paraId="2AF35AA3" w14:textId="77777777" w:rsidR="0008025B" w:rsidRPr="009E1EB6" w:rsidRDefault="0008025B" w:rsidP="00415327">
      <w:pPr>
        <w:numPr>
          <w:ilvl w:val="0"/>
          <w:numId w:val="10"/>
        </w:numPr>
        <w:ind w:left="864" w:hanging="288"/>
      </w:pPr>
      <w:bookmarkStart w:id="2236" w:name="_Hlk127775293"/>
      <w:r w:rsidRPr="009E1EB6">
        <w:t>evaluation of the reasoning processes students employ when solving test items (Embretson, 1983; Messick, 1989).</w:t>
      </w:r>
    </w:p>
    <w:bookmarkEnd w:id="2236"/>
    <w:p w14:paraId="2044CDCE" w14:textId="7A9EBA2C" w:rsidR="0008025B" w:rsidRPr="0008025B" w:rsidRDefault="0008025B" w:rsidP="0008025B">
      <w:r w:rsidRPr="009E1EB6">
        <w:t>This type of evidence is used to confirm that the CSA is measuring the cognitive skills that are intended as the objects of measurement, and that students are using these targeted skills to respond to the items.</w:t>
      </w:r>
      <w:bookmarkEnd w:id="2235"/>
    </w:p>
    <w:p w14:paraId="7B7F265D" w14:textId="005E8B8D" w:rsidR="00CF73D9" w:rsidRDefault="00CF73D9" w:rsidP="00441564">
      <w:pPr>
        <w:pStyle w:val="Heading5"/>
      </w:pPr>
      <w:r w:rsidRPr="00C2305F">
        <w:lastRenderedPageBreak/>
        <w:t xml:space="preserve">Analysis of </w:t>
      </w:r>
      <w:r w:rsidR="00311B09">
        <w:t>Response</w:t>
      </w:r>
      <w:r w:rsidR="00311B09" w:rsidRPr="00C2305F">
        <w:t xml:space="preserve"> </w:t>
      </w:r>
      <w:r w:rsidRPr="00C2305F">
        <w:t>Time</w:t>
      </w:r>
    </w:p>
    <w:p w14:paraId="74B29A3E" w14:textId="77777777" w:rsidR="0008025B" w:rsidRPr="009E1EB6" w:rsidRDefault="0008025B" w:rsidP="0008025B">
      <w:pPr>
        <w:rPr>
          <w:lang w:eastAsia="ko-KR"/>
        </w:rPr>
      </w:pPr>
      <w:r w:rsidRPr="009E1EB6">
        <w:t>Testing time for each test administration can be evaluated for consistency by examining the expected response processes for the items presented to students. The length of time it takes students to complete an assessment is collected and analyzed to build a profile describing what a typical testing event looks like for each grade level or the high school grade band. In addition, variability in response time is investigated to determine whether a student’s testing time should be viewed as unusual or irregular. It should be noted that the CSA grade-level assessments are untimed.</w:t>
      </w:r>
    </w:p>
    <w:p w14:paraId="7CEFABA0" w14:textId="4A5DCCC3" w:rsidR="0008025B" w:rsidRPr="009E1EB6" w:rsidRDefault="00141343" w:rsidP="0008025B">
      <w:r w:rsidRPr="00141343">
        <w:rPr>
          <w:rStyle w:val="Cross-Reference"/>
        </w:rPr>
        <w:fldChar w:fldCharType="begin"/>
      </w:r>
      <w:r w:rsidRPr="00141343">
        <w:rPr>
          <w:rStyle w:val="Cross-Reference"/>
        </w:rPr>
        <w:instrText xml:space="preserve"> REF _Ref138166249 \h </w:instrText>
      </w:r>
      <w:r>
        <w:rPr>
          <w:rStyle w:val="Cross-Reference"/>
        </w:rPr>
        <w:instrText xml:space="preserve"> \* MERGEFORMAT </w:instrText>
      </w:r>
      <w:r w:rsidRPr="00141343">
        <w:rPr>
          <w:rStyle w:val="Cross-Reference"/>
        </w:rPr>
      </w:r>
      <w:r w:rsidRPr="00141343">
        <w:rPr>
          <w:rStyle w:val="Cross-Reference"/>
        </w:rPr>
        <w:fldChar w:fldCharType="separate"/>
      </w:r>
      <w:r w:rsidRPr="00141343">
        <w:rPr>
          <w:rStyle w:val="Cross-Reference"/>
        </w:rPr>
        <w:t>Table 8.C.1</w:t>
      </w:r>
      <w:r w:rsidRPr="00141343">
        <w:rPr>
          <w:rStyle w:val="Cross-Reference"/>
        </w:rPr>
        <w:fldChar w:fldCharType="end"/>
      </w:r>
      <w:r w:rsidR="0008025B" w:rsidRPr="00BF07B0">
        <w:t xml:space="preserve"> through </w:t>
      </w:r>
      <w:r w:rsidRPr="00141343">
        <w:rPr>
          <w:rStyle w:val="Cross-Reference"/>
        </w:rPr>
        <w:fldChar w:fldCharType="begin"/>
      </w:r>
      <w:r w:rsidRPr="00141343">
        <w:rPr>
          <w:rStyle w:val="Cross-Reference"/>
        </w:rPr>
        <w:instrText xml:space="preserve"> REF _Ref138166261 \h </w:instrText>
      </w:r>
      <w:r>
        <w:rPr>
          <w:rStyle w:val="Cross-Reference"/>
        </w:rPr>
        <w:instrText xml:space="preserve"> \* MERGEFORMAT </w:instrText>
      </w:r>
      <w:r w:rsidRPr="00141343">
        <w:rPr>
          <w:rStyle w:val="Cross-Reference"/>
        </w:rPr>
      </w:r>
      <w:r w:rsidRPr="00141343">
        <w:rPr>
          <w:rStyle w:val="Cross-Reference"/>
        </w:rPr>
        <w:fldChar w:fldCharType="separate"/>
      </w:r>
      <w:r w:rsidRPr="00141343">
        <w:rPr>
          <w:rStyle w:val="Cross-Reference"/>
        </w:rPr>
        <w:t>table 8.C.7</w:t>
      </w:r>
      <w:r w:rsidRPr="00141343">
        <w:rPr>
          <w:rStyle w:val="Cross-Reference"/>
        </w:rPr>
        <w:fldChar w:fldCharType="end"/>
      </w:r>
      <w:r w:rsidR="0008025B" w:rsidRPr="009E1EB6">
        <w:t xml:space="preserve"> in </w:t>
      </w:r>
      <w:hyperlink w:anchor="_Appendix_8.C:_Response_1" w:history="1">
        <w:r w:rsidR="0008025B" w:rsidRPr="003B3E50">
          <w:rPr>
            <w:rStyle w:val="Hyperlink"/>
          </w:rPr>
          <w:t>appendix 8.C</w:t>
        </w:r>
      </w:hyperlink>
      <w:r w:rsidR="0008025B" w:rsidRPr="009E1EB6">
        <w:t xml:space="preserve"> present total response time and raw score interval information at each student performance quartile level by grade level or the high school grade band. Overall, students who took the general forms at the lowest raw score interval have shorter testing times than students in the other quartile groups. The median total testing time generally increases as the quartile level increases from the lowest raw score interval to the highest raw score interval—that is, students who performed better on the CSA tended to spend more time on the assessment.</w:t>
      </w:r>
      <w:r w:rsidR="00A10351" w:rsidRPr="00A10351">
        <w:t xml:space="preserve"> Additional details are provided in </w:t>
      </w:r>
      <w:r w:rsidR="002E6F56">
        <w:t>s</w:t>
      </w:r>
      <w:r w:rsidR="00A10351" w:rsidRPr="00A10351">
        <w:t xml:space="preserve">ection </w:t>
      </w:r>
      <w:hyperlink w:anchor="_Response_Time_Analyses" w:history="1">
        <w:r w:rsidR="00A10351" w:rsidRPr="001376B6">
          <w:rPr>
            <w:rStyle w:val="Hyperlink"/>
            <w:i/>
            <w:iCs/>
          </w:rPr>
          <w:t>8.</w:t>
        </w:r>
        <w:r w:rsidR="002D30F6" w:rsidRPr="001376B6">
          <w:rPr>
            <w:rStyle w:val="Hyperlink"/>
            <w:i/>
            <w:iCs/>
          </w:rPr>
          <w:t>5</w:t>
        </w:r>
        <w:r w:rsidR="004A1523" w:rsidRPr="001376B6">
          <w:rPr>
            <w:rStyle w:val="Hyperlink"/>
            <w:i/>
            <w:iCs/>
          </w:rPr>
          <w:t xml:space="preserve"> </w:t>
        </w:r>
        <w:r w:rsidR="00FB01D1" w:rsidRPr="001376B6">
          <w:rPr>
            <w:rStyle w:val="Hyperlink"/>
            <w:i/>
            <w:iCs/>
          </w:rPr>
          <w:t>R</w:t>
        </w:r>
        <w:r w:rsidR="004A1523" w:rsidRPr="001376B6">
          <w:rPr>
            <w:rStyle w:val="Hyperlink"/>
            <w:i/>
            <w:iCs/>
          </w:rPr>
          <w:t xml:space="preserve">esponse </w:t>
        </w:r>
        <w:r w:rsidR="00FB01D1" w:rsidRPr="001376B6">
          <w:rPr>
            <w:rStyle w:val="Hyperlink"/>
            <w:i/>
            <w:iCs/>
          </w:rPr>
          <w:t>T</w:t>
        </w:r>
        <w:r w:rsidR="004A1523" w:rsidRPr="001376B6">
          <w:rPr>
            <w:rStyle w:val="Hyperlink"/>
            <w:i/>
            <w:iCs/>
          </w:rPr>
          <w:t xml:space="preserve">ime </w:t>
        </w:r>
        <w:r w:rsidR="00FB01D1" w:rsidRPr="001376B6">
          <w:rPr>
            <w:rStyle w:val="Hyperlink"/>
            <w:i/>
            <w:iCs/>
          </w:rPr>
          <w:t>A</w:t>
        </w:r>
        <w:r w:rsidR="004A1523" w:rsidRPr="001376B6">
          <w:rPr>
            <w:rStyle w:val="Hyperlink"/>
            <w:i/>
            <w:iCs/>
          </w:rPr>
          <w:t>nalys</w:t>
        </w:r>
        <w:r w:rsidR="0034689A" w:rsidRPr="001376B6">
          <w:rPr>
            <w:rStyle w:val="Hyperlink"/>
            <w:i/>
            <w:iCs/>
          </w:rPr>
          <w:t>e</w:t>
        </w:r>
        <w:r w:rsidR="004A1523" w:rsidRPr="001376B6">
          <w:rPr>
            <w:rStyle w:val="Hyperlink"/>
            <w:i/>
            <w:iCs/>
          </w:rPr>
          <w:t>s</w:t>
        </w:r>
      </w:hyperlink>
      <w:r w:rsidR="00A10351" w:rsidRPr="00A10351">
        <w:t>.</w:t>
      </w:r>
    </w:p>
    <w:p w14:paraId="4D97BF01" w14:textId="0411397E" w:rsidR="00565D2F" w:rsidRDefault="00565D2F" w:rsidP="00441564">
      <w:pPr>
        <w:pStyle w:val="Heading4"/>
      </w:pPr>
      <w:bookmarkStart w:id="2237" w:name="_Toc222824181"/>
      <w:bookmarkStart w:id="2238" w:name="_Toc222824458"/>
      <w:bookmarkStart w:id="2239" w:name="_Toc222842292"/>
      <w:bookmarkStart w:id="2240" w:name="_Toc223357492"/>
      <w:bookmarkStart w:id="2241" w:name="_Toc222824182"/>
      <w:bookmarkStart w:id="2242" w:name="_Toc222824459"/>
      <w:bookmarkStart w:id="2243" w:name="_Toc222842293"/>
      <w:bookmarkStart w:id="2244" w:name="_Toc223357493"/>
      <w:bookmarkStart w:id="2245" w:name="_Toc230850788"/>
      <w:bookmarkEnd w:id="2237"/>
      <w:bookmarkEnd w:id="2238"/>
      <w:bookmarkEnd w:id="2239"/>
      <w:bookmarkEnd w:id="2240"/>
      <w:bookmarkEnd w:id="2241"/>
      <w:bookmarkEnd w:id="2242"/>
      <w:bookmarkEnd w:id="2243"/>
      <w:bookmarkEnd w:id="2244"/>
      <w:r w:rsidRPr="00C2305F">
        <w:t>Internal Structure</w:t>
      </w:r>
      <w:bookmarkEnd w:id="2245"/>
    </w:p>
    <w:p w14:paraId="667A3912" w14:textId="608919FC" w:rsidR="0008025B" w:rsidRPr="0008025B" w:rsidRDefault="0008025B" w:rsidP="0008025B">
      <w:pPr>
        <w:keepLines/>
      </w:pPr>
      <w:r w:rsidRPr="009E1EB6">
        <w:t>Internal structure evidence evaluates the strength or salience of the major dimensions underlying an assessment. For the CSA, it is assumed that a single construct underlies the total scores obtained on each assessment. Evidence to support this assumption in a typical testing year can be gathered from the results of item analyses, DIF analyses, evaluations of internal consistency, and studies of reliability.</w:t>
      </w:r>
    </w:p>
    <w:p w14:paraId="2AC113E8" w14:textId="77777777" w:rsidR="00B667EC" w:rsidRDefault="00B667EC" w:rsidP="00441564">
      <w:pPr>
        <w:pStyle w:val="Heading5"/>
      </w:pPr>
      <w:r w:rsidRPr="00C2305F">
        <w:t>Classical Statistics</w:t>
      </w:r>
    </w:p>
    <w:p w14:paraId="68EA444D" w14:textId="165A8743" w:rsidR="0008025B" w:rsidRPr="009E1EB6" w:rsidRDefault="0008025B" w:rsidP="002A633A">
      <w:r w:rsidRPr="009E1EB6">
        <w:t xml:space="preserve">Polyserial correlations calculated for the items in an assessment show the degree to which the items discriminate between students with low and high scores on an assessment. To the degree that the correlations are high, evidence that the items </w:t>
      </w:r>
      <w:r w:rsidR="00F52E8F">
        <w:t>test</w:t>
      </w:r>
      <w:r w:rsidR="00F52E8F" w:rsidRPr="009E1EB6">
        <w:t xml:space="preserve"> </w:t>
      </w:r>
      <w:r w:rsidRPr="009E1EB6">
        <w:t xml:space="preserve">the same construct is provided. As shown in </w:t>
      </w:r>
      <w:r w:rsidR="002A633A" w:rsidRPr="002A633A">
        <w:rPr>
          <w:rStyle w:val="Cross-Reference"/>
        </w:rPr>
        <w:fldChar w:fldCharType="begin"/>
      </w:r>
      <w:r w:rsidR="002A633A" w:rsidRPr="002A633A">
        <w:rPr>
          <w:rStyle w:val="Cross-Reference"/>
        </w:rPr>
        <w:instrText xml:space="preserve"> REF  _Ref208581675 \* Lower \h </w:instrText>
      </w:r>
      <w:r w:rsidR="002A633A">
        <w:rPr>
          <w:rStyle w:val="Cross-Reference"/>
        </w:rPr>
        <w:instrText xml:space="preserve"> \* MERGEFORMAT </w:instrText>
      </w:r>
      <w:r w:rsidR="002A633A" w:rsidRPr="002A633A">
        <w:rPr>
          <w:rStyle w:val="Cross-Reference"/>
        </w:rPr>
      </w:r>
      <w:r w:rsidR="002A633A" w:rsidRPr="002A633A">
        <w:rPr>
          <w:rStyle w:val="Cross-Reference"/>
        </w:rPr>
        <w:fldChar w:fldCharType="separate"/>
      </w:r>
      <w:r w:rsidR="002A633A" w:rsidRPr="002A633A">
        <w:rPr>
          <w:rStyle w:val="Cross-Reference"/>
        </w:rPr>
        <w:t>table 8.5</w:t>
      </w:r>
      <w:r w:rsidR="002A633A" w:rsidRPr="002A633A">
        <w:rPr>
          <w:rStyle w:val="Cross-Reference"/>
        </w:rPr>
        <w:fldChar w:fldCharType="end"/>
      </w:r>
      <w:r w:rsidRPr="009E1EB6">
        <w:t>, the mean polyserial correlation was between 0.</w:t>
      </w:r>
      <w:r w:rsidR="00871B17" w:rsidRPr="009E1EB6">
        <w:t>3</w:t>
      </w:r>
      <w:r w:rsidR="00871B17">
        <w:t>9</w:t>
      </w:r>
      <w:r w:rsidR="00871B17" w:rsidRPr="009E1EB6">
        <w:t xml:space="preserve"> </w:t>
      </w:r>
      <w:r w:rsidRPr="009E1EB6">
        <w:t>and 0.</w:t>
      </w:r>
      <w:r w:rsidR="00871B17" w:rsidRPr="009E1EB6">
        <w:t>4</w:t>
      </w:r>
      <w:r w:rsidR="00871B17">
        <w:t>7</w:t>
      </w:r>
      <w:r w:rsidRPr="009E1EB6">
        <w:t>. The polyserial correlations for the individual items, as well as flag status, in the CSA are presented in</w:t>
      </w:r>
      <w:r w:rsidRPr="00BF07B0">
        <w:t xml:space="preserve"> </w:t>
      </w:r>
      <w:r w:rsidR="00422103" w:rsidRPr="003B3E50">
        <w:rPr>
          <w:rStyle w:val="Cross-Reference"/>
        </w:rPr>
        <w:fldChar w:fldCharType="begin"/>
      </w:r>
      <w:r w:rsidR="00422103" w:rsidRPr="003B3E50">
        <w:rPr>
          <w:rStyle w:val="Cross-Reference"/>
        </w:rPr>
        <w:instrText xml:space="preserve"> REF _Ref128119260 \h  \* MERGEFORMAT </w:instrText>
      </w:r>
      <w:r w:rsidR="00422103" w:rsidRPr="003B3E50">
        <w:rPr>
          <w:rStyle w:val="Cross-Reference"/>
        </w:rPr>
      </w:r>
      <w:r w:rsidR="00422103" w:rsidRPr="003B3E50">
        <w:rPr>
          <w:rStyle w:val="Cross-Reference"/>
        </w:rPr>
        <w:fldChar w:fldCharType="separate"/>
      </w:r>
      <w:r w:rsidR="00422103" w:rsidRPr="003B3E50">
        <w:rPr>
          <w:rStyle w:val="Cross-Reference"/>
        </w:rPr>
        <w:t>table 8.A.3</w:t>
      </w:r>
      <w:r w:rsidR="00422103" w:rsidRPr="003B3E50">
        <w:rPr>
          <w:rStyle w:val="Cross-Reference"/>
        </w:rPr>
        <w:fldChar w:fldCharType="end"/>
      </w:r>
      <w:r w:rsidRPr="00BF07B0">
        <w:t xml:space="preserve"> through </w:t>
      </w:r>
      <w:r w:rsidR="00422103" w:rsidRPr="003B3E50">
        <w:rPr>
          <w:rStyle w:val="Cross-Reference"/>
        </w:rPr>
        <w:fldChar w:fldCharType="begin"/>
      </w:r>
      <w:r w:rsidR="00422103" w:rsidRPr="003B3E50">
        <w:rPr>
          <w:rStyle w:val="Cross-Reference"/>
        </w:rPr>
        <w:instrText xml:space="preserve"> REF _Ref128119268 \h  \* MERGEFORMAT </w:instrText>
      </w:r>
      <w:r w:rsidR="00422103" w:rsidRPr="003B3E50">
        <w:rPr>
          <w:rStyle w:val="Cross-Reference"/>
        </w:rPr>
      </w:r>
      <w:r w:rsidR="00422103" w:rsidRPr="003B3E50">
        <w:rPr>
          <w:rStyle w:val="Cross-Reference"/>
        </w:rPr>
        <w:fldChar w:fldCharType="separate"/>
      </w:r>
      <w:r w:rsidR="00422103" w:rsidRPr="003B3E50">
        <w:rPr>
          <w:rStyle w:val="Cross-Reference"/>
        </w:rPr>
        <w:t>table 8.A.9</w:t>
      </w:r>
      <w:r w:rsidR="00422103" w:rsidRPr="003B3E50">
        <w:rPr>
          <w:rStyle w:val="Cross-Reference"/>
        </w:rPr>
        <w:fldChar w:fldCharType="end"/>
      </w:r>
      <w:r w:rsidRPr="00BF07B0">
        <w:t xml:space="preserve"> i</w:t>
      </w:r>
      <w:r w:rsidRPr="009E1EB6">
        <w:t xml:space="preserve">n </w:t>
      </w:r>
      <w:hyperlink w:anchor="_Appendix_8.A:_Classical_6" w:history="1">
        <w:r w:rsidRPr="009E1EB6">
          <w:rPr>
            <w:rStyle w:val="Hyperlink"/>
          </w:rPr>
          <w:t>appendix 8.A</w:t>
        </w:r>
      </w:hyperlink>
      <w:r w:rsidRPr="009E1EB6">
        <w:t>.</w:t>
      </w:r>
    </w:p>
    <w:p w14:paraId="44DC3432" w14:textId="162EE9C9" w:rsidR="0008025B" w:rsidRPr="00BF07B0" w:rsidRDefault="0008025B" w:rsidP="002A633A">
      <w:pPr>
        <w:ind w:right="-54"/>
      </w:pPr>
      <w:r w:rsidRPr="009E1EB6">
        <w:t xml:space="preserve">Also relevant to the validity of a score interpretation are the ranges of item difficulty for the items on which a test score will be based. The finding—that items have difficulties that span the range of student ability—provides evidence that students at all levels of ability are adequately measured by the items. Information on average item </w:t>
      </w:r>
      <w:r w:rsidRPr="009E1EB6">
        <w:rPr>
          <w:i/>
          <w:iCs/>
        </w:rPr>
        <w:t>p</w:t>
      </w:r>
      <w:r w:rsidRPr="009E1EB6">
        <w:t xml:space="preserve">-values is given in </w:t>
      </w:r>
      <w:r w:rsidR="002A633A" w:rsidRPr="002A633A">
        <w:rPr>
          <w:rStyle w:val="Cross-Reference"/>
        </w:rPr>
        <w:fldChar w:fldCharType="begin"/>
      </w:r>
      <w:r w:rsidR="002A633A" w:rsidRPr="002A633A">
        <w:rPr>
          <w:rStyle w:val="Cross-Reference"/>
        </w:rPr>
        <w:instrText xml:space="preserve"> REF  _Ref208581657 \* Lower \h </w:instrText>
      </w:r>
      <w:r w:rsidR="002A633A">
        <w:rPr>
          <w:rStyle w:val="Cross-Reference"/>
        </w:rPr>
        <w:instrText xml:space="preserve"> \* MERGEFORMAT </w:instrText>
      </w:r>
      <w:r w:rsidR="002A633A" w:rsidRPr="002A633A">
        <w:rPr>
          <w:rStyle w:val="Cross-Reference"/>
        </w:rPr>
      </w:r>
      <w:r w:rsidR="002A633A" w:rsidRPr="002A633A">
        <w:rPr>
          <w:rStyle w:val="Cross-Reference"/>
        </w:rPr>
        <w:fldChar w:fldCharType="separate"/>
      </w:r>
      <w:r w:rsidR="002A633A" w:rsidRPr="002A633A">
        <w:rPr>
          <w:rStyle w:val="Cross-Reference"/>
        </w:rPr>
        <w:t>table 8.4</w:t>
      </w:r>
      <w:r w:rsidR="002A633A" w:rsidRPr="002A633A">
        <w:rPr>
          <w:rStyle w:val="Cross-Reference"/>
        </w:rPr>
        <w:fldChar w:fldCharType="end"/>
      </w:r>
      <w:r w:rsidRPr="009E1EB6">
        <w:t xml:space="preserve">; the data in </w:t>
      </w:r>
      <w:r w:rsidR="002A633A" w:rsidRPr="002A633A">
        <w:rPr>
          <w:rStyle w:val="Cross-Reference"/>
        </w:rPr>
        <w:fldChar w:fldCharType="begin"/>
      </w:r>
      <w:r w:rsidR="002A633A" w:rsidRPr="002A633A">
        <w:rPr>
          <w:rStyle w:val="Cross-Reference"/>
        </w:rPr>
        <w:instrText xml:space="preserve"> REF  _Ref208581657 \* Lower \h </w:instrText>
      </w:r>
      <w:r w:rsidR="002A633A">
        <w:rPr>
          <w:rStyle w:val="Cross-Reference"/>
        </w:rPr>
        <w:instrText xml:space="preserve"> \* MERGEFORMAT </w:instrText>
      </w:r>
      <w:r w:rsidR="002A633A" w:rsidRPr="002A633A">
        <w:rPr>
          <w:rStyle w:val="Cross-Reference"/>
        </w:rPr>
      </w:r>
      <w:r w:rsidR="002A633A" w:rsidRPr="002A633A">
        <w:rPr>
          <w:rStyle w:val="Cross-Reference"/>
        </w:rPr>
        <w:fldChar w:fldCharType="separate"/>
      </w:r>
      <w:r w:rsidR="002A633A" w:rsidRPr="002A633A">
        <w:rPr>
          <w:rStyle w:val="Cross-Reference"/>
        </w:rPr>
        <w:t>table 8.4</w:t>
      </w:r>
      <w:r w:rsidR="002A633A" w:rsidRPr="002A633A">
        <w:rPr>
          <w:rStyle w:val="Cross-Reference"/>
        </w:rPr>
        <w:fldChar w:fldCharType="end"/>
      </w:r>
      <w:r w:rsidRPr="009E1EB6">
        <w:t xml:space="preserve"> indicates that these assessments had average </w:t>
      </w:r>
      <w:r w:rsidRPr="009E1EB6">
        <w:rPr>
          <w:i/>
          <w:iCs/>
        </w:rPr>
        <w:t>p</w:t>
      </w:r>
      <w:r w:rsidRPr="009E1EB6">
        <w:t>-values ranging from 0.</w:t>
      </w:r>
      <w:r w:rsidR="00ED24F7" w:rsidRPr="009E1EB6">
        <w:t>4</w:t>
      </w:r>
      <w:r w:rsidR="00ED24F7">
        <w:t>5</w:t>
      </w:r>
      <w:r w:rsidR="00ED24F7" w:rsidRPr="009E1EB6">
        <w:t xml:space="preserve"> </w:t>
      </w:r>
      <w:r w:rsidRPr="009E1EB6">
        <w:t>to 0.</w:t>
      </w:r>
      <w:r w:rsidR="00ED24F7">
        <w:t>52</w:t>
      </w:r>
      <w:r w:rsidRPr="009E1EB6">
        <w:t xml:space="preserve">. </w:t>
      </w:r>
      <w:r w:rsidRPr="003B3E50">
        <w:t xml:space="preserve">Individual item </w:t>
      </w:r>
      <w:r w:rsidRPr="003B3E50">
        <w:rPr>
          <w:i/>
          <w:iCs/>
        </w:rPr>
        <w:t>p</w:t>
      </w:r>
      <w:r w:rsidRPr="003B3E50">
        <w:t xml:space="preserve">-values are also presented in </w:t>
      </w:r>
      <w:r w:rsidR="00422103" w:rsidRPr="003B3E50">
        <w:rPr>
          <w:rStyle w:val="Cross-Reference"/>
        </w:rPr>
        <w:fldChar w:fldCharType="begin"/>
      </w:r>
      <w:r w:rsidR="00422103" w:rsidRPr="003B3E50">
        <w:rPr>
          <w:rStyle w:val="Cross-Reference"/>
        </w:rPr>
        <w:instrText xml:space="preserve"> REF _Ref128119260 \h  \* MERGEFORMAT </w:instrText>
      </w:r>
      <w:r w:rsidR="00422103" w:rsidRPr="003B3E50">
        <w:rPr>
          <w:rStyle w:val="Cross-Reference"/>
        </w:rPr>
      </w:r>
      <w:r w:rsidR="00422103" w:rsidRPr="003B3E50">
        <w:rPr>
          <w:rStyle w:val="Cross-Reference"/>
        </w:rPr>
        <w:fldChar w:fldCharType="separate"/>
      </w:r>
      <w:r w:rsidR="00422103" w:rsidRPr="003B3E50">
        <w:rPr>
          <w:rStyle w:val="Cross-Reference"/>
        </w:rPr>
        <w:t>table 8.A.3</w:t>
      </w:r>
      <w:r w:rsidR="00422103" w:rsidRPr="003B3E50">
        <w:rPr>
          <w:rStyle w:val="Cross-Reference"/>
        </w:rPr>
        <w:fldChar w:fldCharType="end"/>
      </w:r>
      <w:r w:rsidR="00422103" w:rsidRPr="003B3E50">
        <w:t xml:space="preserve"> through </w:t>
      </w:r>
      <w:r w:rsidR="00422103" w:rsidRPr="003B3E50">
        <w:rPr>
          <w:rStyle w:val="Cross-Reference"/>
        </w:rPr>
        <w:fldChar w:fldCharType="begin"/>
      </w:r>
      <w:r w:rsidR="00422103" w:rsidRPr="003B3E50">
        <w:rPr>
          <w:rStyle w:val="Cross-Reference"/>
        </w:rPr>
        <w:instrText xml:space="preserve"> REF _Ref128119268 \h  \* MERGEFORMAT </w:instrText>
      </w:r>
      <w:r w:rsidR="00422103" w:rsidRPr="003B3E50">
        <w:rPr>
          <w:rStyle w:val="Cross-Reference"/>
        </w:rPr>
      </w:r>
      <w:r w:rsidR="00422103" w:rsidRPr="003B3E50">
        <w:rPr>
          <w:rStyle w:val="Cross-Reference"/>
        </w:rPr>
        <w:fldChar w:fldCharType="separate"/>
      </w:r>
      <w:r w:rsidR="00422103" w:rsidRPr="003B3E50">
        <w:rPr>
          <w:rStyle w:val="Cross-Reference"/>
        </w:rPr>
        <w:t>table 8.A.9</w:t>
      </w:r>
      <w:r w:rsidR="00422103" w:rsidRPr="003B3E50">
        <w:rPr>
          <w:rStyle w:val="Cross-Reference"/>
        </w:rPr>
        <w:fldChar w:fldCharType="end"/>
      </w:r>
      <w:r w:rsidRPr="003B3E50">
        <w:t>.</w:t>
      </w:r>
    </w:p>
    <w:p w14:paraId="737547E7" w14:textId="77777777" w:rsidR="00B667EC" w:rsidRDefault="00B667EC" w:rsidP="00441564">
      <w:pPr>
        <w:pStyle w:val="Heading5"/>
      </w:pPr>
      <w:r w:rsidRPr="00C2305F">
        <w:t>Differential Item Functioning</w:t>
      </w:r>
    </w:p>
    <w:p w14:paraId="4ACBDF4B" w14:textId="577D9282" w:rsidR="0008025B" w:rsidRPr="0008025B" w:rsidRDefault="0008025B" w:rsidP="0008025B">
      <w:pPr>
        <w:keepLines/>
      </w:pPr>
      <w:r w:rsidRPr="009E1EB6">
        <w:t xml:space="preserve">DIF analyses are used to assess differences in the item performance of groups of students who differ in their demographic characteristics. Refer to section </w:t>
      </w:r>
      <w:hyperlink w:anchor="_Differential_Item_Functioning" w:history="1">
        <w:r w:rsidRPr="009E1EB6">
          <w:rPr>
            <w:rStyle w:val="Hyperlink"/>
            <w:i/>
            <w:iCs/>
          </w:rPr>
          <w:t>8.3 Differential Item Functioning Analyses</w:t>
        </w:r>
      </w:hyperlink>
      <w:r w:rsidRPr="009E1EB6">
        <w:t xml:space="preserve"> for a description of the DIF analyses and </w:t>
      </w:r>
      <w:r w:rsidRPr="009E1EB6">
        <w:rPr>
          <w:rStyle w:val="Cross-Reference"/>
        </w:rPr>
        <w:fldChar w:fldCharType="begin"/>
      </w:r>
      <w:r w:rsidRPr="009E1EB6">
        <w:rPr>
          <w:rStyle w:val="Cross-Reference"/>
        </w:rPr>
        <w:instrText xml:space="preserve"> REF  _Ref127344346 \* Lower \h  \* MERGEFORMAT </w:instrText>
      </w:r>
      <w:r w:rsidRPr="009E1EB6">
        <w:rPr>
          <w:rStyle w:val="Cross-Reference"/>
        </w:rPr>
      </w:r>
      <w:r w:rsidRPr="009E1EB6">
        <w:rPr>
          <w:rStyle w:val="Cross-Reference"/>
        </w:rPr>
        <w:fldChar w:fldCharType="separate"/>
      </w:r>
      <w:r w:rsidR="001546A6" w:rsidRPr="001546A6">
        <w:rPr>
          <w:rStyle w:val="Cross-Reference"/>
        </w:rPr>
        <w:t>table 8.10</w:t>
      </w:r>
      <w:r w:rsidRPr="009E1EB6">
        <w:rPr>
          <w:rStyle w:val="Cross-Reference"/>
        </w:rPr>
        <w:fldChar w:fldCharType="end"/>
      </w:r>
      <w:r w:rsidRPr="009E1EB6">
        <w:t>, where the results of the DIF analyses are reported.</w:t>
      </w:r>
    </w:p>
    <w:p w14:paraId="4109EAC0" w14:textId="77777777" w:rsidR="00B667EC" w:rsidRDefault="00B667EC" w:rsidP="00441564">
      <w:pPr>
        <w:pStyle w:val="Heading5"/>
      </w:pPr>
      <w:r w:rsidRPr="00C2305F">
        <w:t>Overall Reliability Estimates</w:t>
      </w:r>
    </w:p>
    <w:p w14:paraId="7150B575" w14:textId="0CC9F7BE" w:rsidR="0008025B" w:rsidRPr="0008025B" w:rsidRDefault="0008025B" w:rsidP="00BF07B0">
      <w:r w:rsidRPr="009E1EB6">
        <w:t>The reliability analys</w:t>
      </w:r>
      <w:r w:rsidR="00860C58">
        <w:t>e</w:t>
      </w:r>
      <w:r w:rsidRPr="009E1EB6">
        <w:t xml:space="preserve">s, including reliability at the student level and group level, </w:t>
      </w:r>
      <w:r w:rsidR="00860C58">
        <w:t>are</w:t>
      </w:r>
      <w:r w:rsidRPr="009E1EB6">
        <w:t xml:space="preserve"> described in section </w:t>
      </w:r>
      <w:hyperlink w:anchor="_Reliability_Analyses" w:history="1">
        <w:r w:rsidRPr="009E1EB6">
          <w:rPr>
            <w:rStyle w:val="Hyperlink"/>
            <w:i/>
            <w:iCs/>
          </w:rPr>
          <w:t>8.6 Reliability Analyses</w:t>
        </w:r>
      </w:hyperlink>
      <w:r w:rsidRPr="009E1EB6">
        <w:t xml:space="preserve">. The results of reliability analyses on the overall </w:t>
      </w:r>
      <w:r w:rsidRPr="009E1EB6">
        <w:lastRenderedPageBreak/>
        <w:t xml:space="preserve">raw score for each CSA form are presented in </w:t>
      </w:r>
      <w:r w:rsidR="00BF07B0" w:rsidRPr="00BF07B0">
        <w:rPr>
          <w:rStyle w:val="Cross-Reference"/>
        </w:rPr>
        <w:fldChar w:fldCharType="begin"/>
      </w:r>
      <w:r w:rsidR="00BF07B0" w:rsidRPr="00BF07B0">
        <w:rPr>
          <w:rStyle w:val="Cross-Reference"/>
        </w:rPr>
        <w:instrText xml:space="preserve"> REF  _Ref208578489 \* Lower \h </w:instrText>
      </w:r>
      <w:r w:rsidR="00BF07B0">
        <w:rPr>
          <w:rStyle w:val="Cross-Reference"/>
        </w:rPr>
        <w:instrText xml:space="preserve"> \* MERGEFORMAT </w:instrText>
      </w:r>
      <w:r w:rsidR="00BF07B0" w:rsidRPr="00BF07B0">
        <w:rPr>
          <w:rStyle w:val="Cross-Reference"/>
        </w:rPr>
      </w:r>
      <w:r w:rsidR="00BF07B0" w:rsidRPr="00BF07B0">
        <w:rPr>
          <w:rStyle w:val="Cross-Reference"/>
        </w:rPr>
        <w:fldChar w:fldCharType="separate"/>
      </w:r>
      <w:r w:rsidR="001546A6" w:rsidRPr="001546A6">
        <w:rPr>
          <w:rStyle w:val="Cross-Reference"/>
        </w:rPr>
        <w:t>table 8.15</w:t>
      </w:r>
      <w:r w:rsidR="00BF07B0" w:rsidRPr="00BF07B0">
        <w:rPr>
          <w:rStyle w:val="Cross-Reference"/>
        </w:rPr>
        <w:fldChar w:fldCharType="end"/>
      </w:r>
      <w:r w:rsidRPr="009E1EB6">
        <w:t>. The results indicate that the reliability estimates for all general and accommodated forms are satisfactory, ranging from 0.8</w:t>
      </w:r>
      <w:r w:rsidR="1679EFEB" w:rsidRPr="009E1EB6">
        <w:t>2</w:t>
      </w:r>
      <w:r w:rsidRPr="009E1EB6">
        <w:t xml:space="preserve"> to 0.</w:t>
      </w:r>
      <w:r w:rsidR="5ACAB035" w:rsidRPr="009E1EB6">
        <w:t>91</w:t>
      </w:r>
      <w:r w:rsidRPr="009E1EB6">
        <w:t xml:space="preserve"> for the general forms and 0.</w:t>
      </w:r>
      <w:r w:rsidR="21B7DDBE" w:rsidRPr="009E1EB6">
        <w:t>78</w:t>
      </w:r>
      <w:r w:rsidRPr="009E1EB6">
        <w:t xml:space="preserve"> to 0.</w:t>
      </w:r>
      <w:r w:rsidR="33796748" w:rsidRPr="009E1EB6">
        <w:t>87</w:t>
      </w:r>
      <w:r w:rsidRPr="009E1EB6">
        <w:t xml:space="preserve"> for the accommodated forms.</w:t>
      </w:r>
    </w:p>
    <w:p w14:paraId="21CE13DB" w14:textId="77777777" w:rsidR="00B667EC" w:rsidRDefault="00B667EC" w:rsidP="00441564">
      <w:pPr>
        <w:pStyle w:val="Heading5"/>
        <w:spacing w:after="10"/>
      </w:pPr>
      <w:r w:rsidRPr="00C2305F">
        <w:t>Student Groups Reliability Estimates</w:t>
      </w:r>
    </w:p>
    <w:p w14:paraId="29705AB5" w14:textId="77777777" w:rsidR="0008025B" w:rsidRPr="009E1EB6" w:rsidRDefault="0008025B" w:rsidP="0008025B">
      <w:pPr>
        <w:keepLines/>
      </w:pPr>
      <w:r w:rsidRPr="009E1EB6">
        <w:t>The reliabilities were also examined for various student groups that differ in their demographic characteristics within the student population. The student groups considered were gender, economic status, disability status, length of enrollment in US schools, whether students received instruction in Spanish, and English language fluency levels. Student groups for accommodated forms were not analyzed because of the extremely small sample size for these forms.</w:t>
      </w:r>
    </w:p>
    <w:p w14:paraId="565499C2" w14:textId="2AA2D86B" w:rsidR="0008025B" w:rsidRPr="009E1EB6" w:rsidRDefault="0008025B" w:rsidP="0008025B">
      <w:r w:rsidRPr="009E1EB6">
        <w:t>Across student groups, reliability coefficients were generally higher than 0.80 except for the student groups</w:t>
      </w:r>
      <w:r w:rsidR="00C217D0">
        <w:t xml:space="preserve"> listed in </w:t>
      </w:r>
      <w:r w:rsidR="00484984">
        <w:t xml:space="preserve">section </w:t>
      </w:r>
      <w:hyperlink w:anchor="_Reliability_Analyses" w:history="1">
        <w:r w:rsidR="00484984" w:rsidRPr="009E1EB6">
          <w:rPr>
            <w:rStyle w:val="Hyperlink"/>
            <w:i/>
            <w:iCs/>
          </w:rPr>
          <w:t>8.6 Reliability Analyses</w:t>
        </w:r>
      </w:hyperlink>
      <w:r w:rsidR="00484984">
        <w:t>.</w:t>
      </w:r>
    </w:p>
    <w:p w14:paraId="6B437C2D" w14:textId="28AC8AC3" w:rsidR="0008025B" w:rsidRPr="009E1EB6" w:rsidRDefault="0008025B" w:rsidP="0008025B">
      <w:r w:rsidRPr="009E1EB6">
        <w:t xml:space="preserve">The lower reliability was likely due to the lack of variation in performance caused by small group size and homogenous group members. Refer to subsection </w:t>
      </w:r>
      <w:hyperlink w:anchor="_Student_Group_Reliabilities" w:history="1">
        <w:r w:rsidRPr="009E1EB6">
          <w:rPr>
            <w:rStyle w:val="Hyperlink"/>
            <w:i/>
            <w:iCs/>
          </w:rPr>
          <w:t>8.6.4 S</w:t>
        </w:r>
        <w:r w:rsidRPr="009E1EB6">
          <w:rPr>
            <w:rStyle w:val="Hyperlink"/>
            <w:i/>
          </w:rPr>
          <w:t>tudent Group Reliabilities and Standard Errors of Measurement</w:t>
        </w:r>
      </w:hyperlink>
      <w:r w:rsidRPr="009E1EB6">
        <w:t xml:space="preserve"> for details.</w:t>
      </w:r>
    </w:p>
    <w:p w14:paraId="39B30A32" w14:textId="64091EA1" w:rsidR="0008025B" w:rsidRPr="0008025B" w:rsidRDefault="0008025B" w:rsidP="0008025B">
      <w:r w:rsidRPr="009E1EB6">
        <w:t xml:space="preserve">Reliability estimates and SEM information for the total test </w:t>
      </w:r>
      <w:r w:rsidR="003B7B44">
        <w:t xml:space="preserve">and composite </w:t>
      </w:r>
      <w:r w:rsidRPr="009E1EB6">
        <w:t>scores are reported for each student group in</w:t>
      </w:r>
      <w:r w:rsidRPr="00BF07B0">
        <w:t xml:space="preserve"> </w:t>
      </w:r>
      <w:r w:rsidR="00F53C52" w:rsidRPr="00F53C52">
        <w:rPr>
          <w:rStyle w:val="Cross-Reference"/>
        </w:rPr>
        <w:fldChar w:fldCharType="begin"/>
      </w:r>
      <w:r w:rsidR="00F53C52" w:rsidRPr="00F53C52">
        <w:rPr>
          <w:rStyle w:val="Cross-Reference"/>
        </w:rPr>
        <w:instrText xml:space="preserve"> REF _Ref138166453 \h </w:instrText>
      </w:r>
      <w:r w:rsidR="00F53C52">
        <w:rPr>
          <w:rStyle w:val="Cross-Reference"/>
        </w:rPr>
        <w:instrText xml:space="preserve"> \* MERGEFORMAT </w:instrText>
      </w:r>
      <w:r w:rsidR="00F53C52" w:rsidRPr="00F53C52">
        <w:rPr>
          <w:rStyle w:val="Cross-Reference"/>
        </w:rPr>
      </w:r>
      <w:r w:rsidR="00F53C52" w:rsidRPr="00F53C52">
        <w:rPr>
          <w:rStyle w:val="Cross-Reference"/>
        </w:rPr>
        <w:fldChar w:fldCharType="separate"/>
      </w:r>
      <w:r w:rsidR="00F53C52">
        <w:rPr>
          <w:rStyle w:val="Cross-Reference"/>
        </w:rPr>
        <w:t>t</w:t>
      </w:r>
      <w:r w:rsidR="00F53C52" w:rsidRPr="00F53C52">
        <w:rPr>
          <w:rStyle w:val="Cross-Reference"/>
        </w:rPr>
        <w:t>able 8.D.1</w:t>
      </w:r>
      <w:r w:rsidR="00F53C52" w:rsidRPr="00F53C52">
        <w:rPr>
          <w:rStyle w:val="Cross-Reference"/>
        </w:rPr>
        <w:fldChar w:fldCharType="end"/>
      </w:r>
      <w:r w:rsidRPr="00BF07B0">
        <w:t xml:space="preserve"> through </w:t>
      </w:r>
      <w:r w:rsidR="00F53C52" w:rsidRPr="00F53C52">
        <w:rPr>
          <w:rStyle w:val="Cross-Reference"/>
        </w:rPr>
        <w:fldChar w:fldCharType="begin"/>
      </w:r>
      <w:r w:rsidR="00F53C52" w:rsidRPr="00F53C52">
        <w:rPr>
          <w:rStyle w:val="Cross-Reference"/>
        </w:rPr>
        <w:instrText xml:space="preserve"> REF _Ref162343613 \h </w:instrText>
      </w:r>
      <w:r w:rsidR="00F53C52">
        <w:rPr>
          <w:rStyle w:val="Cross-Reference"/>
        </w:rPr>
        <w:instrText xml:space="preserve"> \* MERGEFORMAT </w:instrText>
      </w:r>
      <w:r w:rsidR="00F53C52" w:rsidRPr="00F53C52">
        <w:rPr>
          <w:rStyle w:val="Cross-Reference"/>
        </w:rPr>
      </w:r>
      <w:r w:rsidR="00F53C52" w:rsidRPr="00F53C52">
        <w:rPr>
          <w:rStyle w:val="Cross-Reference"/>
        </w:rPr>
        <w:fldChar w:fldCharType="separate"/>
      </w:r>
      <w:r w:rsidR="00F53C52" w:rsidRPr="00F53C52">
        <w:rPr>
          <w:rStyle w:val="Cross-Reference"/>
        </w:rPr>
        <w:t>table 8.D.7</w:t>
      </w:r>
      <w:r w:rsidR="00F53C52" w:rsidRPr="00F53C52">
        <w:rPr>
          <w:rStyle w:val="Cross-Reference"/>
        </w:rPr>
        <w:fldChar w:fldCharType="end"/>
      </w:r>
      <w:r w:rsidRPr="009E1EB6">
        <w:t xml:space="preserve"> in </w:t>
      </w:r>
      <w:hyperlink w:anchor="_Appendix_8.D:_Reliability" w:history="1">
        <w:r w:rsidRPr="003B3E50">
          <w:rPr>
            <w:rStyle w:val="Hyperlink"/>
          </w:rPr>
          <w:t>appendix 8.D</w:t>
        </w:r>
      </w:hyperlink>
      <w:r w:rsidRPr="009E1EB6">
        <w:t>.</w:t>
      </w:r>
    </w:p>
    <w:p w14:paraId="63531F84" w14:textId="77777777" w:rsidR="00B667EC" w:rsidRDefault="00B667EC" w:rsidP="00441564">
      <w:pPr>
        <w:pStyle w:val="Heading5"/>
      </w:pPr>
      <w:r w:rsidRPr="00C2305F">
        <w:t>Reliability of Performance Classifications</w:t>
      </w:r>
    </w:p>
    <w:p w14:paraId="13E27CF7" w14:textId="6D339042" w:rsidR="008618CA" w:rsidRDefault="0008025B" w:rsidP="0008025B">
      <w:pPr>
        <w:keepLines/>
      </w:pPr>
      <w:r w:rsidRPr="009E1EB6">
        <w:t xml:space="preserve">The methodology used for estimating the reliability of classification decisions is described with the decision classification analyses in subsection </w:t>
      </w:r>
      <w:hyperlink w:anchor="_Decision_Classification_Analyses">
        <w:r w:rsidRPr="009E1EB6">
          <w:rPr>
            <w:rStyle w:val="Hyperlink"/>
            <w:i/>
            <w:iCs/>
          </w:rPr>
          <w:t>8.6.6 Decision Classification Analyses</w:t>
        </w:r>
      </w:hyperlink>
      <w:r w:rsidRPr="009E1EB6">
        <w:t xml:space="preserve">. The results of these analyses are presented in </w:t>
      </w:r>
      <w:r w:rsidR="003B2863" w:rsidRPr="00E47687">
        <w:rPr>
          <w:rStyle w:val="Cross-Reference"/>
        </w:rPr>
        <w:fldChar w:fldCharType="begin"/>
      </w:r>
      <w:r w:rsidR="003B2863" w:rsidRPr="00E47687">
        <w:rPr>
          <w:rStyle w:val="Cross-Reference"/>
        </w:rPr>
        <w:instrText xml:space="preserve"> REF _Ref138166554 \h </w:instrText>
      </w:r>
      <w:r w:rsidR="003B2863">
        <w:rPr>
          <w:rStyle w:val="Cross-Reference"/>
        </w:rPr>
        <w:instrText xml:space="preserve"> \* MERGEFORMAT </w:instrText>
      </w:r>
      <w:r w:rsidR="003B2863" w:rsidRPr="00E47687">
        <w:rPr>
          <w:rStyle w:val="Cross-Reference"/>
        </w:rPr>
      </w:r>
      <w:r w:rsidR="003B2863" w:rsidRPr="00E47687">
        <w:rPr>
          <w:rStyle w:val="Cross-Reference"/>
        </w:rPr>
        <w:fldChar w:fldCharType="separate"/>
      </w:r>
      <w:r w:rsidR="003B2863" w:rsidRPr="00E47687">
        <w:rPr>
          <w:rStyle w:val="Cross-Reference"/>
        </w:rPr>
        <w:t>table 8.E.1</w:t>
      </w:r>
      <w:r w:rsidR="003B2863" w:rsidRPr="00E47687">
        <w:rPr>
          <w:rStyle w:val="Cross-Reference"/>
        </w:rPr>
        <w:fldChar w:fldCharType="end"/>
      </w:r>
      <w:r w:rsidRPr="00BF07B0">
        <w:t xml:space="preserve"> through </w:t>
      </w:r>
      <w:r w:rsidR="003B2863" w:rsidRPr="00E47687">
        <w:rPr>
          <w:rStyle w:val="Cross-Reference"/>
        </w:rPr>
        <w:fldChar w:fldCharType="begin"/>
      </w:r>
      <w:r w:rsidR="003B2863" w:rsidRPr="00E47687">
        <w:rPr>
          <w:rStyle w:val="Cross-Reference"/>
        </w:rPr>
        <w:instrText xml:space="preserve"> REF _Ref138166580 \h </w:instrText>
      </w:r>
      <w:r w:rsidR="003B2863">
        <w:rPr>
          <w:rStyle w:val="Cross-Reference"/>
        </w:rPr>
        <w:instrText xml:space="preserve"> \* MERGEFORMAT </w:instrText>
      </w:r>
      <w:r w:rsidR="003B2863" w:rsidRPr="00E47687">
        <w:rPr>
          <w:rStyle w:val="Cross-Reference"/>
        </w:rPr>
      </w:r>
      <w:r w:rsidR="003B2863" w:rsidRPr="00E47687">
        <w:rPr>
          <w:rStyle w:val="Cross-Reference"/>
        </w:rPr>
        <w:fldChar w:fldCharType="separate"/>
      </w:r>
      <w:r w:rsidR="003B2863" w:rsidRPr="00E47687">
        <w:rPr>
          <w:rStyle w:val="Cross-Reference"/>
        </w:rPr>
        <w:t>table 8.E.14</w:t>
      </w:r>
      <w:r w:rsidR="003B2863" w:rsidRPr="00E47687">
        <w:rPr>
          <w:rStyle w:val="Cross-Reference"/>
        </w:rPr>
        <w:fldChar w:fldCharType="end"/>
      </w:r>
      <w:r w:rsidRPr="00BF07B0">
        <w:t xml:space="preserve"> </w:t>
      </w:r>
      <w:r w:rsidRPr="009E1EB6">
        <w:t xml:space="preserve">in </w:t>
      </w:r>
      <w:hyperlink w:anchor="_Appendix_8.E:_Analyses_2">
        <w:r w:rsidRPr="003B3E50">
          <w:rPr>
            <w:rStyle w:val="Hyperlink"/>
          </w:rPr>
          <w:t>appendix 8.E</w:t>
        </w:r>
      </w:hyperlink>
      <w:r w:rsidRPr="003B3E50">
        <w:t>.</w:t>
      </w:r>
      <w:r w:rsidRPr="009E1EB6">
        <w:t xml:space="preserve"> The reliabilities of performance classifications of the CSA align with those typically observed in kindergarten through grade twelve state assessments. </w:t>
      </w:r>
    </w:p>
    <w:p w14:paraId="237AF62E" w14:textId="49949232" w:rsidR="0008025B" w:rsidRPr="0008025B" w:rsidRDefault="008618CA" w:rsidP="0008025B">
      <w:pPr>
        <w:keepLines/>
      </w:pPr>
      <w:r w:rsidRPr="009E1EB6">
        <w:t>The overall decision accuracy is greater than 0.80 for all seven assessments. The overall decision consistency is relatively lower, with the lowest being 0.7</w:t>
      </w:r>
      <w:r>
        <w:t>3</w:t>
      </w:r>
      <w:r w:rsidRPr="009E1EB6">
        <w:t xml:space="preserve"> for </w:t>
      </w:r>
      <w:r>
        <w:t>high school oral literacy</w:t>
      </w:r>
      <w:r w:rsidRPr="009E1EB6">
        <w:t xml:space="preserve"> and the highest being 0.8</w:t>
      </w:r>
      <w:r>
        <w:t>0</w:t>
      </w:r>
      <w:r w:rsidRPr="009E1EB6">
        <w:t xml:space="preserve"> for </w:t>
      </w:r>
      <w:r>
        <w:t>high school overall</w:t>
      </w:r>
      <w:r w:rsidRPr="009E1EB6">
        <w:rPr>
          <w:bCs/>
        </w:rPr>
        <w:t>.</w:t>
      </w:r>
      <w:r w:rsidRPr="009E1EB6">
        <w:t xml:space="preserve"> </w:t>
      </w:r>
      <w:r>
        <w:t xml:space="preserve">Data is presented in </w:t>
      </w:r>
      <w:r w:rsidRPr="002E1FE7">
        <w:rPr>
          <w:rStyle w:val="Cross-Reference"/>
        </w:rPr>
        <w:fldChar w:fldCharType="begin"/>
      </w:r>
      <w:r w:rsidRPr="002E1FE7">
        <w:rPr>
          <w:rStyle w:val="Cross-Reference"/>
        </w:rPr>
        <w:instrText xml:space="preserve"> REF  _Ref157858620 \* Lower \h </w:instrText>
      </w:r>
      <w:r>
        <w:rPr>
          <w:rStyle w:val="Cross-Reference"/>
        </w:rPr>
        <w:instrText xml:space="preserve"> \* MERGEFORMAT </w:instrText>
      </w:r>
      <w:r w:rsidRPr="002E1FE7">
        <w:rPr>
          <w:rStyle w:val="Cross-Reference"/>
        </w:rPr>
      </w:r>
      <w:r w:rsidRPr="002E1FE7">
        <w:rPr>
          <w:rStyle w:val="Cross-Reference"/>
        </w:rPr>
        <w:fldChar w:fldCharType="separate"/>
      </w:r>
      <w:r w:rsidRPr="002E1FE7">
        <w:rPr>
          <w:rStyle w:val="Cross-Reference"/>
        </w:rPr>
        <w:t>table 8.19</w:t>
      </w:r>
      <w:r w:rsidRPr="002E1FE7">
        <w:rPr>
          <w:rStyle w:val="Cross-Reference"/>
        </w:rPr>
        <w:fldChar w:fldCharType="end"/>
      </w:r>
      <w:r>
        <w:t>.</w:t>
      </w:r>
    </w:p>
    <w:p w14:paraId="1947B691" w14:textId="228EC1A8" w:rsidR="00565D2F" w:rsidRDefault="00565D2F" w:rsidP="00441564">
      <w:pPr>
        <w:pStyle w:val="Heading3"/>
        <w:pageBreakBefore/>
        <w:numPr>
          <w:ilvl w:val="0"/>
          <w:numId w:val="0"/>
        </w:numPr>
        <w:ind w:left="446" w:hanging="446"/>
      </w:pPr>
      <w:bookmarkStart w:id="2246" w:name="_Toc230850789"/>
      <w:bookmarkStart w:id="2247" w:name="_Hlk133315647"/>
      <w:r w:rsidRPr="00C2305F">
        <w:lastRenderedPageBreak/>
        <w:t>References</w:t>
      </w:r>
      <w:bookmarkEnd w:id="2246"/>
    </w:p>
    <w:bookmarkEnd w:id="2247"/>
    <w:p w14:paraId="51154983" w14:textId="77777777" w:rsidR="0017484D" w:rsidRPr="00943846" w:rsidRDefault="0017484D" w:rsidP="00AD0D0A">
      <w:pPr>
        <w:pStyle w:val="References"/>
      </w:pPr>
      <w:r w:rsidRPr="00943846">
        <w:t xml:space="preserve">American Educational Research Association, American Psychological Association, &amp; National Council on Measurement in Education. (2014). </w:t>
      </w:r>
      <w:r w:rsidRPr="00943846">
        <w:rPr>
          <w:i/>
          <w:iCs/>
        </w:rPr>
        <w:t>Standards for educational and psychological testing</w:t>
      </w:r>
      <w:r w:rsidRPr="00B96A8F">
        <w:t>.</w:t>
      </w:r>
      <w:r w:rsidRPr="00943846">
        <w:rPr>
          <w:i/>
          <w:iCs/>
        </w:rPr>
        <w:t xml:space="preserve"> </w:t>
      </w:r>
      <w:r w:rsidRPr="00943846">
        <w:t>Washington, DC: American Educational Research Association.</w:t>
      </w:r>
    </w:p>
    <w:p w14:paraId="72C4CBC1" w14:textId="77777777" w:rsidR="002A633A" w:rsidRPr="009E1EB6" w:rsidRDefault="002A633A" w:rsidP="002A633A">
      <w:pPr>
        <w:pStyle w:val="References"/>
      </w:pPr>
      <w:bookmarkStart w:id="2248" w:name="_Hlk146716727"/>
      <w:r w:rsidRPr="009E1EB6">
        <w:rPr>
          <w:lang w:val="es-MX"/>
        </w:rPr>
        <w:t xml:space="preserve">Bhola, D. S., Impara, J. C., &amp; Buckendahl, C. W. (2003). </w:t>
      </w:r>
      <w:r w:rsidRPr="009E1EB6">
        <w:t xml:space="preserve">Aligning tests with states’ content standards: Methods and issues. </w:t>
      </w:r>
      <w:r w:rsidRPr="009E1EB6">
        <w:rPr>
          <w:i/>
          <w:iCs/>
        </w:rPr>
        <w:t>Educational Measurement: Issues and Practice</w:t>
      </w:r>
      <w:r w:rsidRPr="009E1EB6">
        <w:rPr>
          <w:iCs/>
        </w:rPr>
        <w:t>,</w:t>
      </w:r>
      <w:r w:rsidRPr="009E1EB6">
        <w:rPr>
          <w:i/>
        </w:rPr>
        <w:t xml:space="preserve"> 22</w:t>
      </w:r>
      <w:r w:rsidRPr="009E1EB6">
        <w:t>, 21–‍29.</w:t>
      </w:r>
    </w:p>
    <w:p w14:paraId="38B21389" w14:textId="39D17982" w:rsidR="0017484D" w:rsidRPr="00CD343C" w:rsidRDefault="0017484D" w:rsidP="00AD0D0A">
      <w:pPr>
        <w:pStyle w:val="References"/>
      </w:pPr>
      <w:r w:rsidRPr="00CD343C">
        <w:t>Cai, L. (201</w:t>
      </w:r>
      <w:r>
        <w:t>7</w:t>
      </w:r>
      <w:r w:rsidRPr="00CD343C">
        <w:t xml:space="preserve">). FlexMIRT®: </w:t>
      </w:r>
      <w:r w:rsidRPr="00CD343C">
        <w:rPr>
          <w:i/>
        </w:rPr>
        <w:t xml:space="preserve">Flexible multilevel, multidimensional item analysis and test scoring </w:t>
      </w:r>
      <w:r w:rsidRPr="00CD343C">
        <w:t>(Version 3.5) [computer software]. Chapel Hill, NC: Vector Psychometric Group.</w:t>
      </w:r>
    </w:p>
    <w:p w14:paraId="48D05B59" w14:textId="77777777" w:rsidR="002A633A" w:rsidRPr="009E1EB6" w:rsidRDefault="002A633A" w:rsidP="002A633A">
      <w:pPr>
        <w:pStyle w:val="References"/>
      </w:pPr>
      <w:bookmarkStart w:id="2249" w:name="_Hlk208320329"/>
      <w:bookmarkStart w:id="2250" w:name="_Hlk146716751"/>
      <w:bookmarkEnd w:id="2248"/>
      <w:r w:rsidRPr="009E1EB6">
        <w:t xml:space="preserve">California Department of Education. (2017). </w:t>
      </w:r>
      <w:r w:rsidRPr="009E1EB6">
        <w:rPr>
          <w:i/>
          <w:iCs/>
        </w:rPr>
        <w:t>California Spanish Assessment blueprint.</w:t>
      </w:r>
      <w:r w:rsidRPr="009E1EB6">
        <w:t xml:space="preserve"> Sacramento, CA: California Department of Education.</w:t>
      </w:r>
    </w:p>
    <w:p w14:paraId="7C4D4E87" w14:textId="2AEB5B42" w:rsidR="002A633A" w:rsidRDefault="002A633A" w:rsidP="002A633A">
      <w:pPr>
        <w:pStyle w:val="References"/>
      </w:pPr>
      <w:r w:rsidRPr="009E1EB6">
        <w:t>California Department of Education. (202</w:t>
      </w:r>
      <w:r>
        <w:t>5</w:t>
      </w:r>
      <w:r w:rsidRPr="009E1EB6">
        <w:t xml:space="preserve">). </w:t>
      </w:r>
      <w:r w:rsidRPr="009E1EB6">
        <w:rPr>
          <w:i/>
          <w:iCs/>
        </w:rPr>
        <w:t>CAASPP online test administration manual.</w:t>
      </w:r>
      <w:r w:rsidRPr="009E1EB6">
        <w:t xml:space="preserve"> Sacramento, CA: California Department of Education.</w:t>
      </w:r>
    </w:p>
    <w:p w14:paraId="05C8DA44" w14:textId="6481B783" w:rsidR="00901025" w:rsidRDefault="00901025" w:rsidP="00AD0D0A">
      <w:pPr>
        <w:pStyle w:val="References"/>
      </w:pPr>
      <w:r w:rsidRPr="009B30F2">
        <w:t xml:space="preserve">Cohen, J. (1960). A coefficient of agreement for nominal scales. </w:t>
      </w:r>
      <w:r w:rsidRPr="009B30F2">
        <w:rPr>
          <w:i/>
        </w:rPr>
        <w:t>Educational and Psychological Measurement</w:t>
      </w:r>
      <w:r w:rsidRPr="009B30F2">
        <w:rPr>
          <w:iCs/>
        </w:rPr>
        <w:t>,</w:t>
      </w:r>
      <w:r w:rsidRPr="009B30F2">
        <w:t xml:space="preserve"> </w:t>
      </w:r>
      <w:r w:rsidRPr="009B30F2">
        <w:rPr>
          <w:i/>
        </w:rPr>
        <w:t>20</w:t>
      </w:r>
      <w:r w:rsidRPr="009B30F2">
        <w:t>(1), 37–46.</w:t>
      </w:r>
    </w:p>
    <w:p w14:paraId="0363D9BD" w14:textId="647C0B42" w:rsidR="00E40D8A" w:rsidRPr="009E1EB6" w:rsidRDefault="00E40D8A" w:rsidP="00E40D8A">
      <w:pPr>
        <w:pStyle w:val="References"/>
      </w:pPr>
      <w:r w:rsidRPr="009E1EB6">
        <w:t xml:space="preserve">Crocker, L. M., Miller, D., &amp; Franks, E. A. (1989). Quantitative methods for assessing the fit between test and curriculum. </w:t>
      </w:r>
      <w:r w:rsidRPr="009E1EB6">
        <w:rPr>
          <w:i/>
        </w:rPr>
        <w:t>Applied Measurement in Education</w:t>
      </w:r>
      <w:r w:rsidRPr="009E1EB6">
        <w:rPr>
          <w:iCs/>
        </w:rPr>
        <w:t>,</w:t>
      </w:r>
      <w:r w:rsidRPr="009E1EB6">
        <w:rPr>
          <w:i/>
        </w:rPr>
        <w:t xml:space="preserve"> 2</w:t>
      </w:r>
      <w:r w:rsidRPr="009E1EB6">
        <w:t>, 179–94.</w:t>
      </w:r>
    </w:p>
    <w:p w14:paraId="36C97199" w14:textId="77777777" w:rsidR="0017484D" w:rsidRPr="00D71FA0" w:rsidRDefault="0017484D" w:rsidP="00AD0D0A">
      <w:pPr>
        <w:pStyle w:val="References"/>
      </w:pPr>
      <w:bookmarkStart w:id="2251" w:name="_Hlk146716774"/>
      <w:bookmarkEnd w:id="2249"/>
      <w:bookmarkEnd w:id="2250"/>
      <w:r w:rsidRPr="00D71FA0">
        <w:t xml:space="preserve">Cronbach, L. J. (1951). Coefficient alpha and the internal structure of tests. </w:t>
      </w:r>
      <w:r w:rsidRPr="00D71FA0">
        <w:rPr>
          <w:i/>
        </w:rPr>
        <w:t>Psychometrika</w:t>
      </w:r>
      <w:r w:rsidRPr="00EE383D">
        <w:t xml:space="preserve">, </w:t>
      </w:r>
      <w:r w:rsidRPr="00D71FA0">
        <w:rPr>
          <w:i/>
        </w:rPr>
        <w:t>16</w:t>
      </w:r>
      <w:r w:rsidRPr="00D71FA0">
        <w:t>, 297–334.</w:t>
      </w:r>
    </w:p>
    <w:p w14:paraId="6917C7FB" w14:textId="77777777" w:rsidR="0017484D" w:rsidRPr="00943846" w:rsidRDefault="0017484D" w:rsidP="00AD0D0A">
      <w:pPr>
        <w:pStyle w:val="References"/>
      </w:pPr>
      <w:bookmarkStart w:id="2252" w:name="_Hlk208320367"/>
      <w:r w:rsidRPr="00943846">
        <w:t xml:space="preserve">Cronbach, L. J. (1971). Test validation. In R. L. Thorndike (Ed.), </w:t>
      </w:r>
      <w:r w:rsidRPr="00943846">
        <w:rPr>
          <w:i/>
        </w:rPr>
        <w:t>Educational measurement</w:t>
      </w:r>
      <w:r w:rsidRPr="00943846">
        <w:t xml:space="preserve"> (2nd ed.). Washington, DC: American Council on Education.</w:t>
      </w:r>
    </w:p>
    <w:p w14:paraId="505FDA60" w14:textId="77777777" w:rsidR="0017484D" w:rsidRPr="00CD343C" w:rsidRDefault="0017484D" w:rsidP="00AD0D0A">
      <w:pPr>
        <w:pStyle w:val="References"/>
        <w:rPr>
          <w:color w:val="333333"/>
        </w:rPr>
      </w:pPr>
      <w:r w:rsidRPr="00CD343C">
        <w:t xml:space="preserve">Dorans, N. J. (2013). ETS contributions to the quantitative assessment of item, test, and score fairness. </w:t>
      </w:r>
      <w:r w:rsidRPr="00CD343C">
        <w:rPr>
          <w:i/>
          <w:iCs/>
        </w:rPr>
        <w:t>ETS Research Report Series</w:t>
      </w:r>
      <w:r w:rsidRPr="00CD343C">
        <w:t>, i–38.</w:t>
      </w:r>
    </w:p>
    <w:p w14:paraId="084967D3" w14:textId="77777777" w:rsidR="0017484D" w:rsidRPr="00CD343C" w:rsidRDefault="0017484D" w:rsidP="00AD0D0A">
      <w:pPr>
        <w:pStyle w:val="References"/>
      </w:pPr>
      <w:r w:rsidRPr="00CD343C">
        <w:t xml:space="preserve">Dorans, N. J., &amp; Holland, P. W. (1993). DIF detection and description: Mantel-Haenszel and standardization. In P. W. Holland &amp; H. Wainer (Eds.), </w:t>
      </w:r>
      <w:r w:rsidRPr="00CD343C">
        <w:rPr>
          <w:i/>
        </w:rPr>
        <w:t xml:space="preserve">Differential item functioning </w:t>
      </w:r>
      <w:r w:rsidRPr="00CD343C">
        <w:t>(pp. 35–66). Hillsdale, NJ: Lawrence Erlbaum Associates, Inc.</w:t>
      </w:r>
    </w:p>
    <w:p w14:paraId="0320C00E" w14:textId="77777777" w:rsidR="0017484D" w:rsidRPr="00D71FA0" w:rsidRDefault="0017484D" w:rsidP="00AD0D0A">
      <w:pPr>
        <w:pStyle w:val="References"/>
      </w:pPr>
      <w:r w:rsidRPr="00D71FA0">
        <w:t xml:space="preserve">Dorans, N. J., &amp; Schmitt, A. P. (1993). Constructed response and differential item functioning: A pragmatic approach. In R. E. Bennett &amp; W. C. Ward (Eds.), </w:t>
      </w:r>
      <w:r w:rsidRPr="00D71FA0">
        <w:rPr>
          <w:i/>
        </w:rPr>
        <w:t>Construction versus choice in cognitive measurement</w:t>
      </w:r>
      <w:r w:rsidRPr="00D71FA0">
        <w:t xml:space="preserve"> (pp. 135–65). Hillsdale, NH: Lawrence Erlbaum Associates, Inc.</w:t>
      </w:r>
    </w:p>
    <w:p w14:paraId="1A74879E" w14:textId="77777777" w:rsidR="0017484D" w:rsidRDefault="0017484D" w:rsidP="00AD0D0A">
      <w:pPr>
        <w:pStyle w:val="References"/>
      </w:pPr>
      <w:r>
        <w:t>Educational Testing Service. (2014).</w:t>
      </w:r>
      <w:r>
        <w:rPr>
          <w:i/>
        </w:rPr>
        <w:t xml:space="preserve"> ETS standards for quality and fairness</w:t>
      </w:r>
      <w:r w:rsidRPr="00A90165">
        <w:t>.</w:t>
      </w:r>
      <w:r>
        <w:t xml:space="preserve"> Princeton, NJ: Educational Testing Service.</w:t>
      </w:r>
    </w:p>
    <w:p w14:paraId="46787BE7" w14:textId="77777777" w:rsidR="00E40D8A" w:rsidRPr="009E1EB6" w:rsidRDefault="00E40D8A" w:rsidP="00E40D8A">
      <w:pPr>
        <w:pStyle w:val="References"/>
      </w:pPr>
      <w:bookmarkStart w:id="2253" w:name="_Hlk146716823"/>
      <w:bookmarkEnd w:id="2251"/>
      <w:bookmarkEnd w:id="2252"/>
      <w:r w:rsidRPr="009E1EB6">
        <w:t xml:space="preserve">Embretson (Whitley), S. (1983). Construct validity: construct representation versus nomothetic span. </w:t>
      </w:r>
      <w:r w:rsidRPr="009E1EB6">
        <w:rPr>
          <w:i/>
          <w:iCs/>
        </w:rPr>
        <w:t>Psychological Bulletin</w:t>
      </w:r>
      <w:r w:rsidRPr="009E1EB6">
        <w:t>,</w:t>
      </w:r>
      <w:r w:rsidRPr="009E1EB6">
        <w:rPr>
          <w:i/>
          <w:iCs/>
        </w:rPr>
        <w:t xml:space="preserve"> </w:t>
      </w:r>
      <w:r w:rsidRPr="009E1EB6">
        <w:rPr>
          <w:i/>
        </w:rPr>
        <w:t>93</w:t>
      </w:r>
      <w:r w:rsidRPr="009E1EB6">
        <w:t>, 179–97.</w:t>
      </w:r>
    </w:p>
    <w:p w14:paraId="03838A87" w14:textId="59696AE8" w:rsidR="0017484D" w:rsidRPr="00C7345F" w:rsidRDefault="0017484D" w:rsidP="00AD0D0A">
      <w:pPr>
        <w:pStyle w:val="References"/>
      </w:pPr>
      <w:r w:rsidRPr="00C7345F">
        <w:t>Feldt, L. S.</w:t>
      </w:r>
      <w:r w:rsidR="00AA2CC4">
        <w:t>,</w:t>
      </w:r>
      <w:r w:rsidRPr="00C7345F">
        <w:t xml:space="preserve"> &amp; Brennan, R. L. (1989). Reliability. In R. L. Linn (Ed.), </w:t>
      </w:r>
      <w:r w:rsidRPr="00C7345F">
        <w:rPr>
          <w:i/>
        </w:rPr>
        <w:t>Educational measurement</w:t>
      </w:r>
      <w:r w:rsidRPr="00C7345F">
        <w:t xml:space="preserve"> (3rd edition) (pp. 105–46). New York: Macmillan.</w:t>
      </w:r>
    </w:p>
    <w:p w14:paraId="68660427" w14:textId="77777777" w:rsidR="0017484D" w:rsidRPr="00C7345F" w:rsidRDefault="0017484D" w:rsidP="00AD0D0A">
      <w:pPr>
        <w:pStyle w:val="References"/>
      </w:pPr>
      <w:r w:rsidRPr="00C7345F">
        <w:t xml:space="preserve">Glaser, R. (1963). Instructional technology and the measurement of learning outcomes. </w:t>
      </w:r>
      <w:r w:rsidRPr="00C7345F">
        <w:rPr>
          <w:i/>
        </w:rPr>
        <w:t>American Psychologist</w:t>
      </w:r>
      <w:r w:rsidRPr="006F7758">
        <w:t>,</w:t>
      </w:r>
      <w:r w:rsidRPr="00C7345F">
        <w:rPr>
          <w:i/>
        </w:rPr>
        <w:t xml:space="preserve"> </w:t>
      </w:r>
      <w:r w:rsidRPr="00C7345F">
        <w:t>18</w:t>
      </w:r>
      <w:r>
        <w:t>,</w:t>
      </w:r>
      <w:r w:rsidRPr="00C7345F">
        <w:t xml:space="preserve"> 519–32.</w:t>
      </w:r>
    </w:p>
    <w:p w14:paraId="5682C4BE" w14:textId="77777777" w:rsidR="0017484D" w:rsidRPr="00A57B8E" w:rsidRDefault="0017484D" w:rsidP="00AD0D0A">
      <w:pPr>
        <w:pStyle w:val="References"/>
      </w:pPr>
      <w:r w:rsidRPr="00A57B8E">
        <w:lastRenderedPageBreak/>
        <w:t xml:space="preserve">Haertel, E. H. (2006). Reliability. In R. L. Brennan (Ed.), </w:t>
      </w:r>
      <w:r w:rsidRPr="00A57B8E">
        <w:rPr>
          <w:i/>
        </w:rPr>
        <w:t xml:space="preserve">Educational measurement </w:t>
      </w:r>
      <w:r w:rsidRPr="00A57B8E">
        <w:t>(4th ed., pp. 65–110). Washington, DC: American Council on Education and National Council on Measurement in Education.</w:t>
      </w:r>
    </w:p>
    <w:p w14:paraId="71C27E65" w14:textId="77777777" w:rsidR="0017484D" w:rsidRPr="00D71FA0" w:rsidRDefault="0017484D" w:rsidP="00AD0D0A">
      <w:pPr>
        <w:pStyle w:val="References"/>
      </w:pPr>
      <w:r w:rsidRPr="00D71FA0">
        <w:t xml:space="preserve">Holland, P. W., &amp; Thayer, D. T. (1985). </w:t>
      </w:r>
      <w:r w:rsidRPr="00D71FA0">
        <w:rPr>
          <w:i/>
        </w:rPr>
        <w:t xml:space="preserve">An alternative definition of the ETS delta scale of item difficulty </w:t>
      </w:r>
      <w:r w:rsidRPr="00D71FA0">
        <w:t xml:space="preserve">(Research Report 85–43). Princeton, NJ: Educational Testing Service. </w:t>
      </w:r>
    </w:p>
    <w:p w14:paraId="4D77D809" w14:textId="77777777" w:rsidR="0017484D" w:rsidRPr="00D71FA0" w:rsidRDefault="0017484D" w:rsidP="00AD0D0A">
      <w:pPr>
        <w:pStyle w:val="References"/>
      </w:pPr>
      <w:r w:rsidRPr="00D71FA0">
        <w:t>Holland, P. W., &amp; Wainer, H. (1993). </w:t>
      </w:r>
      <w:r w:rsidRPr="00D71FA0">
        <w:rPr>
          <w:i/>
        </w:rPr>
        <w:t>Differential item functioning</w:t>
      </w:r>
      <w:r w:rsidRPr="00D71FA0">
        <w:t>. Hillsdale, NJ: Erlbaum.</w:t>
      </w:r>
    </w:p>
    <w:p w14:paraId="2EB1063C" w14:textId="77777777" w:rsidR="0017484D" w:rsidRDefault="0017484D" w:rsidP="00AD0D0A">
      <w:pPr>
        <w:pStyle w:val="References"/>
      </w:pPr>
      <w:r w:rsidRPr="00943846">
        <w:t xml:space="preserve">Kane, M. (2006). Validation. In R. L. Brennan (Ed.), </w:t>
      </w:r>
      <w:r w:rsidRPr="00943846">
        <w:rPr>
          <w:i/>
        </w:rPr>
        <w:t>Educational measurement</w:t>
      </w:r>
      <w:r w:rsidRPr="00943846">
        <w:t xml:space="preserve"> (4th ed., pp. 17–64). Washington, DC: American Council on Education/Praeger.</w:t>
      </w:r>
    </w:p>
    <w:p w14:paraId="7691E38E" w14:textId="5B96A75E" w:rsidR="0017484D" w:rsidRPr="00C7345F" w:rsidRDefault="0017484D" w:rsidP="00AD0D0A">
      <w:pPr>
        <w:pStyle w:val="References"/>
      </w:pPr>
      <w:r w:rsidRPr="00C7345F">
        <w:t>Livingston, S. A.</w:t>
      </w:r>
      <w:r w:rsidR="00AA2CC4">
        <w:t>,</w:t>
      </w:r>
      <w:r w:rsidRPr="00C7345F">
        <w:t xml:space="preserve"> &amp; Lewis, C. (1995). Estimating the consistency and accuracy of classification based on test scores. </w:t>
      </w:r>
      <w:r w:rsidRPr="00C7345F">
        <w:rPr>
          <w:i/>
        </w:rPr>
        <w:t>Journal of Educational Measurement</w:t>
      </w:r>
      <w:r w:rsidRPr="00A369AA">
        <w:t>,</w:t>
      </w:r>
      <w:r w:rsidRPr="00C7345F">
        <w:rPr>
          <w:i/>
        </w:rPr>
        <w:t xml:space="preserve"> 32</w:t>
      </w:r>
      <w:r w:rsidRPr="00C7345F">
        <w:t>, 179–97.</w:t>
      </w:r>
    </w:p>
    <w:p w14:paraId="55D3C801" w14:textId="77777777" w:rsidR="0017484D" w:rsidRPr="00D71FA0" w:rsidRDefault="0017484D" w:rsidP="00AD0D0A">
      <w:pPr>
        <w:pStyle w:val="References"/>
      </w:pPr>
      <w:r w:rsidRPr="00D71FA0">
        <w:t xml:space="preserve">Mantel, N. (1963). Chi-square tests with one degree of freedom: Extensions of the Mantel-Haenszel procedure. </w:t>
      </w:r>
      <w:r w:rsidRPr="00D71FA0">
        <w:rPr>
          <w:i/>
        </w:rPr>
        <w:t>Journal of the American Statistical Association</w:t>
      </w:r>
      <w:r w:rsidRPr="00D71FA0">
        <w:t xml:space="preserve">, </w:t>
      </w:r>
      <w:r w:rsidRPr="00D71FA0">
        <w:rPr>
          <w:i/>
        </w:rPr>
        <w:t>58</w:t>
      </w:r>
      <w:r w:rsidRPr="00D71FA0">
        <w:t>, 690–700.</w:t>
      </w:r>
    </w:p>
    <w:p w14:paraId="38ACB8B0" w14:textId="5F09D305" w:rsidR="0017484D" w:rsidRPr="00D71FA0" w:rsidRDefault="0017484D" w:rsidP="00AD0D0A">
      <w:pPr>
        <w:pStyle w:val="References"/>
      </w:pPr>
      <w:r w:rsidRPr="00D71FA0">
        <w:t>Mantel, N.</w:t>
      </w:r>
      <w:r w:rsidR="00AA2CC4">
        <w:t>,</w:t>
      </w:r>
      <w:r w:rsidRPr="00D71FA0">
        <w:t xml:space="preserve"> &amp; Haenszel, W. (1959). Statistical aspects of the analyses of data from retrospective studies of disease. </w:t>
      </w:r>
      <w:r w:rsidRPr="00D71FA0">
        <w:rPr>
          <w:i/>
        </w:rPr>
        <w:t>Journal of the National Cancer Institute</w:t>
      </w:r>
      <w:r w:rsidRPr="00A369AA">
        <w:t>,</w:t>
      </w:r>
      <w:r w:rsidRPr="00D71FA0">
        <w:t xml:space="preserve"> </w:t>
      </w:r>
      <w:r w:rsidRPr="00D71FA0">
        <w:rPr>
          <w:i/>
        </w:rPr>
        <w:t>22</w:t>
      </w:r>
      <w:r w:rsidRPr="00D71FA0">
        <w:t>, 719–48.</w:t>
      </w:r>
    </w:p>
    <w:p w14:paraId="099A92FD" w14:textId="77777777" w:rsidR="00E40D8A" w:rsidRPr="009E1EB6" w:rsidRDefault="00E40D8A" w:rsidP="00E40D8A">
      <w:pPr>
        <w:pStyle w:val="References"/>
      </w:pPr>
      <w:bookmarkStart w:id="2254" w:name="_Hlk146716850"/>
      <w:bookmarkEnd w:id="2253"/>
      <w:r w:rsidRPr="009E1EB6">
        <w:t xml:space="preserve">Martone, A., &amp; Sireci, S. G. (2009). Evaluating alignment between curriculum, assessments, and instruction. </w:t>
      </w:r>
      <w:r w:rsidRPr="009E1EB6">
        <w:rPr>
          <w:i/>
          <w:iCs/>
        </w:rPr>
        <w:t>Review of Educational Research</w:t>
      </w:r>
      <w:r w:rsidRPr="009E1EB6">
        <w:t>,</w:t>
      </w:r>
      <w:r w:rsidRPr="009E1EB6">
        <w:rPr>
          <w:i/>
          <w:iCs/>
        </w:rPr>
        <w:t xml:space="preserve"> 4</w:t>
      </w:r>
      <w:r w:rsidRPr="009E1EB6">
        <w:t>, 1332–61.</w:t>
      </w:r>
    </w:p>
    <w:p w14:paraId="5536081C" w14:textId="6C3D1796" w:rsidR="0017484D" w:rsidRPr="00992775" w:rsidRDefault="0017484D" w:rsidP="00AD0D0A">
      <w:pPr>
        <w:pStyle w:val="References"/>
      </w:pPr>
      <w:r w:rsidRPr="00992775">
        <w:t xml:space="preserve">Masters, G. N. (1982). A Rasch model for partial credit scoring. </w:t>
      </w:r>
      <w:r w:rsidRPr="00992775">
        <w:rPr>
          <w:i/>
        </w:rPr>
        <w:t>Psychometrika</w:t>
      </w:r>
      <w:r w:rsidRPr="00DD58AC">
        <w:t>,</w:t>
      </w:r>
      <w:r w:rsidRPr="00992775">
        <w:rPr>
          <w:i/>
        </w:rPr>
        <w:t xml:space="preserve"> 47</w:t>
      </w:r>
      <w:r w:rsidRPr="00992775">
        <w:t>(2), 149–‍74.</w:t>
      </w:r>
    </w:p>
    <w:p w14:paraId="543688FE" w14:textId="77777777" w:rsidR="00E40D8A" w:rsidRPr="009E1EB6" w:rsidRDefault="00E40D8A" w:rsidP="00E40D8A">
      <w:pPr>
        <w:pStyle w:val="References"/>
      </w:pPr>
      <w:bookmarkStart w:id="2255" w:name="_Hlk146716873"/>
      <w:bookmarkEnd w:id="2254"/>
      <w:r w:rsidRPr="009E1EB6">
        <w:t xml:space="preserve">Messick, S. (1989). Validity. In R. Linn (Ed.), </w:t>
      </w:r>
      <w:r w:rsidRPr="009E1EB6">
        <w:rPr>
          <w:i/>
        </w:rPr>
        <w:t>Educational measurement</w:t>
      </w:r>
      <w:r w:rsidRPr="009E1EB6">
        <w:t xml:space="preserve"> (3rd ed.). Washington, DC: American Council on Education.</w:t>
      </w:r>
    </w:p>
    <w:p w14:paraId="14E201A7" w14:textId="1E24D2F5" w:rsidR="0017484D" w:rsidRPr="00D71FA0" w:rsidRDefault="0017484D" w:rsidP="00AD0D0A">
      <w:pPr>
        <w:pStyle w:val="References"/>
      </w:pPr>
      <w:r w:rsidRPr="00D71FA0">
        <w:t xml:space="preserve">Muraki, E. (1992). A generalized partial credit model: Application of an EM algorithm. </w:t>
      </w:r>
      <w:r w:rsidRPr="00D71FA0">
        <w:rPr>
          <w:i/>
        </w:rPr>
        <w:t>Applied Psychological Measurement</w:t>
      </w:r>
      <w:r w:rsidRPr="00DD58AC">
        <w:t>,</w:t>
      </w:r>
      <w:r w:rsidRPr="00D71FA0">
        <w:rPr>
          <w:i/>
        </w:rPr>
        <w:t xml:space="preserve"> 16</w:t>
      </w:r>
      <w:r w:rsidRPr="00D71FA0">
        <w:t>, 159–76.</w:t>
      </w:r>
    </w:p>
    <w:p w14:paraId="3D66113A" w14:textId="77777777" w:rsidR="0017484D" w:rsidRDefault="0017484D" w:rsidP="00AD0D0A">
      <w:pPr>
        <w:pStyle w:val="References"/>
      </w:pPr>
      <w:r w:rsidRPr="00D71FA0">
        <w:t xml:space="preserve">Olsson, U., Drasgow, F., &amp; Dorans, N. J. (1982). The polyserial correlation coefficient. </w:t>
      </w:r>
      <w:r w:rsidRPr="00D71FA0">
        <w:rPr>
          <w:i/>
        </w:rPr>
        <w:t>Psychometrika</w:t>
      </w:r>
      <w:r w:rsidRPr="00AA744A">
        <w:t>,</w:t>
      </w:r>
      <w:r w:rsidRPr="00D71FA0">
        <w:rPr>
          <w:i/>
        </w:rPr>
        <w:t xml:space="preserve"> 47</w:t>
      </w:r>
      <w:r w:rsidRPr="00D71FA0">
        <w:t>, 337–47.</w:t>
      </w:r>
    </w:p>
    <w:p w14:paraId="600388AA" w14:textId="77777777" w:rsidR="00E40D8A" w:rsidRPr="009E1EB6" w:rsidRDefault="00E40D8A" w:rsidP="00E40D8A">
      <w:pPr>
        <w:pStyle w:val="References"/>
      </w:pPr>
      <w:r w:rsidRPr="009E1EB6">
        <w:t xml:space="preserve">Rothman, R., Slattery, J. B., Vranek, J. L., &amp; Resnick, L. B. (2002). </w:t>
      </w:r>
      <w:r w:rsidRPr="009E1EB6">
        <w:rPr>
          <w:i/>
          <w:iCs/>
        </w:rPr>
        <w:t xml:space="preserve">Benchmarking and alignment of standards and testing </w:t>
      </w:r>
      <w:r w:rsidRPr="009E1EB6">
        <w:t>[Technical Report 566]. Washington, DC: Center for the Study of Evaluation.</w:t>
      </w:r>
    </w:p>
    <w:p w14:paraId="029EC8B7" w14:textId="77777777" w:rsidR="00E40D8A" w:rsidRPr="009E1EB6" w:rsidRDefault="00E40D8A" w:rsidP="00E40D8A">
      <w:pPr>
        <w:pStyle w:val="References"/>
      </w:pPr>
      <w:r w:rsidRPr="009E1EB6">
        <w:t xml:space="preserve">San Diego County Office of Education. (n.d.) </w:t>
      </w:r>
      <w:r w:rsidRPr="009E1EB6">
        <w:rPr>
          <w:i/>
          <w:iCs/>
        </w:rPr>
        <w:t>CCSS en Español: Common Core State Standards</w:t>
      </w:r>
      <w:r w:rsidRPr="009E1EB6">
        <w:t xml:space="preserve">. San Diego County Office of Education website. </w:t>
      </w:r>
    </w:p>
    <w:p w14:paraId="2086B7A0" w14:textId="77777777" w:rsidR="00E40D8A" w:rsidRPr="009E1EB6" w:rsidRDefault="00E40D8A" w:rsidP="00E40D8A">
      <w:pPr>
        <w:pStyle w:val="References"/>
      </w:pPr>
      <w:r w:rsidRPr="009E1EB6">
        <w:t xml:space="preserve">Sireci, S. G. (1998). Gathering and analyzing content validity data. </w:t>
      </w:r>
      <w:r w:rsidRPr="009E1EB6">
        <w:rPr>
          <w:i/>
          <w:iCs/>
        </w:rPr>
        <w:t>Educational Assessment</w:t>
      </w:r>
      <w:r w:rsidRPr="009E1EB6">
        <w:rPr>
          <w:iCs/>
        </w:rPr>
        <w:t>,</w:t>
      </w:r>
      <w:r w:rsidRPr="009E1EB6">
        <w:rPr>
          <w:i/>
        </w:rPr>
        <w:t xml:space="preserve"> 5</w:t>
      </w:r>
      <w:r w:rsidRPr="009E1EB6">
        <w:t>, 299–321.</w:t>
      </w:r>
    </w:p>
    <w:p w14:paraId="5FF35C90" w14:textId="77777777" w:rsidR="0017484D" w:rsidRPr="00CD343C" w:rsidRDefault="0017484D" w:rsidP="00AD0D0A">
      <w:pPr>
        <w:pStyle w:val="References"/>
      </w:pPr>
      <w:bookmarkStart w:id="2256" w:name="_Hlk208320475"/>
      <w:bookmarkStart w:id="2257" w:name="_Hlk146716893"/>
      <w:bookmarkEnd w:id="2255"/>
      <w:r w:rsidRPr="00CD343C">
        <w:t xml:space="preserve">Stocking, M. L. (1996). An alternative method for scoring adaptive tests. </w:t>
      </w:r>
      <w:r w:rsidRPr="00CD343C">
        <w:rPr>
          <w:i/>
        </w:rPr>
        <w:t>Journal of Educational and Behavioral Statistics</w:t>
      </w:r>
      <w:r w:rsidRPr="00DD58AC">
        <w:t>,</w:t>
      </w:r>
      <w:r w:rsidRPr="00CD343C">
        <w:rPr>
          <w:i/>
        </w:rPr>
        <w:t xml:space="preserve"> 21</w:t>
      </w:r>
      <w:r w:rsidRPr="00CD343C">
        <w:t>, 365–89.</w:t>
      </w:r>
    </w:p>
    <w:p w14:paraId="7675E8A6" w14:textId="77777777" w:rsidR="0017484D" w:rsidRPr="00D71FA0" w:rsidRDefault="0017484D" w:rsidP="00AD0D0A">
      <w:pPr>
        <w:pStyle w:val="References"/>
      </w:pPr>
      <w:bookmarkStart w:id="2258" w:name="_Hlk208320483"/>
      <w:bookmarkEnd w:id="2256"/>
      <w:r w:rsidRPr="00D71FA0">
        <w:t xml:space="preserve">Zwick, R., Thayer, D. T., &amp; Mazzeo, J. (1997). Descriptive and inferential procedures for assessing differential item functioning in polytomous items. </w:t>
      </w:r>
      <w:r w:rsidRPr="00D71FA0">
        <w:rPr>
          <w:i/>
        </w:rPr>
        <w:t>Applied Measurement in Education</w:t>
      </w:r>
      <w:r w:rsidRPr="00566977">
        <w:t>,</w:t>
      </w:r>
      <w:r w:rsidRPr="00D71FA0">
        <w:rPr>
          <w:i/>
        </w:rPr>
        <w:t xml:space="preserve"> 10</w:t>
      </w:r>
      <w:r w:rsidRPr="00D71FA0">
        <w:t>(4), 321–44.</w:t>
      </w:r>
    </w:p>
    <w:p w14:paraId="6F33A613" w14:textId="061DF406" w:rsidR="00565D2F" w:rsidRDefault="00565D2F" w:rsidP="00441564">
      <w:pPr>
        <w:pStyle w:val="Heading3"/>
        <w:pageBreakBefore/>
        <w:numPr>
          <w:ilvl w:val="0"/>
          <w:numId w:val="0"/>
        </w:numPr>
        <w:ind w:left="446" w:hanging="446"/>
      </w:pPr>
      <w:bookmarkStart w:id="2259" w:name="_Toc230850790"/>
      <w:bookmarkEnd w:id="2257"/>
      <w:bookmarkEnd w:id="2258"/>
      <w:r w:rsidRPr="00C2305F">
        <w:lastRenderedPageBreak/>
        <w:t>Accessibility Information</w:t>
      </w:r>
      <w:bookmarkEnd w:id="2259"/>
    </w:p>
    <w:p w14:paraId="12CC4536" w14:textId="331818F7" w:rsidR="00F17843" w:rsidRPr="009E1EB6" w:rsidRDefault="00F17843" w:rsidP="00F17843">
      <w:pPr>
        <w:pStyle w:val="Heading4"/>
        <w:numPr>
          <w:ilvl w:val="0"/>
          <w:numId w:val="0"/>
        </w:numPr>
        <w:ind w:left="792" w:hanging="792"/>
      </w:pPr>
      <w:bookmarkStart w:id="2260" w:name="_Alternative_Text_for_37"/>
      <w:bookmarkStart w:id="2261" w:name="_Alternative_Text_for_45"/>
      <w:bookmarkStart w:id="2262" w:name="_Alternative_Text_for_29"/>
      <w:bookmarkStart w:id="2263" w:name="_Alternative_Text_for_30"/>
      <w:bookmarkStart w:id="2264" w:name="_Alternative_Text_for_31"/>
      <w:bookmarkStart w:id="2265" w:name="_Alternative_Text_for_32"/>
      <w:bookmarkStart w:id="2266" w:name="_Alternative_Text_for_33"/>
      <w:bookmarkStart w:id="2267" w:name="_Alternative_Text_for_26"/>
      <w:bookmarkStart w:id="2268" w:name="_Alternative_Text_for_23"/>
      <w:bookmarkStart w:id="2269" w:name="_Alternative_Text_for_24"/>
      <w:bookmarkStart w:id="2270" w:name="_Alternative_Text_for_10"/>
      <w:bookmarkStart w:id="2271" w:name="_Alternative_Text_for_11"/>
      <w:bookmarkStart w:id="2272" w:name="_Alternative_Text_for_12"/>
      <w:bookmarkStart w:id="2273" w:name="_Alternative_Text_for_13"/>
      <w:bookmarkStart w:id="2274" w:name="_Alternative_Text_for_14"/>
      <w:bookmarkStart w:id="2275" w:name="_Alternative_Text_for_15"/>
      <w:bookmarkStart w:id="2276" w:name="_Alternative_Text_for_16"/>
      <w:bookmarkStart w:id="2277" w:name="_Alternative_Text_for_17"/>
      <w:bookmarkStart w:id="2278" w:name="_Alternative_Text_for_18"/>
      <w:bookmarkStart w:id="2279" w:name="_Appendix_8.A:_Classical"/>
      <w:bookmarkStart w:id="2280" w:name="_Appendix_8.A:_Classical_1"/>
      <w:bookmarkStart w:id="2281" w:name="_Appendix_8.A:_Classical_2"/>
      <w:bookmarkStart w:id="2282" w:name="_Appendix_8.A:_Classical_3"/>
      <w:bookmarkStart w:id="2283" w:name="_Toc230850791"/>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r>
        <w:t>A</w:t>
      </w:r>
      <w:r w:rsidRPr="009E1EB6">
        <w:t>lternative Text for Equation 8.1</w:t>
      </w:r>
      <w:bookmarkEnd w:id="2283"/>
    </w:p>
    <w:p w14:paraId="4927E23F" w14:textId="594A57A3" w:rsidR="001D65D6" w:rsidRPr="007229FD" w:rsidRDefault="001D65D6" w:rsidP="00AD0D0A">
      <w:pPr>
        <w:rPr>
          <w:i/>
        </w:rPr>
      </w:pPr>
      <w:bookmarkStart w:id="2284" w:name="_Alternative_Text_for_1"/>
      <w:bookmarkStart w:id="2285" w:name="_Toc196731445"/>
      <w:bookmarkEnd w:id="2284"/>
      <w:r>
        <w:t>p</w:t>
      </w:r>
      <w:r w:rsidRPr="00CC1A86">
        <w:t xml:space="preserve"> value sub dich equals the fraction with the numerator the sum </w:t>
      </w:r>
      <w:r>
        <w:t xml:space="preserve">from j equals 1 to J sub i </w:t>
      </w:r>
      <w:r w:rsidRPr="00CC1A86">
        <w:t xml:space="preserve">of X sub ij and the denominator </w:t>
      </w:r>
      <w:r>
        <w:t>J</w:t>
      </w:r>
      <w:r w:rsidRPr="00CC1A86">
        <w:t xml:space="preserve"> sub </w:t>
      </w:r>
      <w:r>
        <w:t>i</w:t>
      </w:r>
      <w:r w:rsidRPr="00CC1A86">
        <w:t xml:space="preserve"> end fraction.</w:t>
      </w:r>
      <w:r>
        <w:t xml:space="preserve"> </w:t>
      </w:r>
      <w:bookmarkStart w:id="2286" w:name="_Hlk170112422"/>
      <w:r>
        <w:rPr>
          <w:i/>
          <w:iCs/>
        </w:rPr>
        <w:t xml:space="preserve">(Return to </w:t>
      </w:r>
      <w:hyperlink w:anchor="EQ8_1" w:history="1">
        <w:r w:rsidRPr="007229FD">
          <w:rPr>
            <w:rStyle w:val="Hyperlink"/>
            <w:i/>
            <w:iCs/>
          </w:rPr>
          <w:t>equation 8.1</w:t>
        </w:r>
      </w:hyperlink>
      <w:r>
        <w:rPr>
          <w:i/>
          <w:iCs/>
        </w:rPr>
        <w:t>.)</w:t>
      </w:r>
      <w:bookmarkEnd w:id="2286"/>
    </w:p>
    <w:p w14:paraId="13B47AA9" w14:textId="77777777" w:rsidR="00F17843" w:rsidRPr="009E1EB6" w:rsidRDefault="00F17843" w:rsidP="00F17843">
      <w:pPr>
        <w:pStyle w:val="Heading4"/>
        <w:numPr>
          <w:ilvl w:val="0"/>
          <w:numId w:val="0"/>
        </w:numPr>
        <w:ind w:left="792" w:hanging="792"/>
      </w:pPr>
      <w:bookmarkStart w:id="2287" w:name="_Alternative_Text_for_38"/>
      <w:bookmarkStart w:id="2288" w:name="_Toc230850792"/>
      <w:bookmarkEnd w:id="2287"/>
      <w:r w:rsidRPr="009E1EB6">
        <w:t>Alternative Text for Equation 8.2</w:t>
      </w:r>
      <w:bookmarkEnd w:id="2285"/>
      <w:bookmarkEnd w:id="2288"/>
    </w:p>
    <w:p w14:paraId="3BC9795F" w14:textId="04F13F10" w:rsidR="001D65D6" w:rsidRPr="00CC1A86" w:rsidRDefault="001D65D6" w:rsidP="00AD0D0A">
      <w:bookmarkStart w:id="2289" w:name="_Alternative_Text_for_36"/>
      <w:bookmarkStart w:id="2290" w:name="_Toc196731446"/>
      <w:bookmarkStart w:id="2291" w:name="_Hlk129011478"/>
      <w:bookmarkEnd w:id="2289"/>
      <w:r>
        <w:t>p</w:t>
      </w:r>
      <w:r w:rsidRPr="00CC1A86">
        <w:t xml:space="preserve"> value sub poly equals the fraction with the numerator </w:t>
      </w:r>
      <w:r>
        <w:t xml:space="preserve">the sum from j equals 1 to J sub i of </w:t>
      </w:r>
      <w:r w:rsidRPr="00CC1A86">
        <w:t xml:space="preserve">X sub ij and the denominator </w:t>
      </w:r>
      <w:r>
        <w:t>J</w:t>
      </w:r>
      <w:r w:rsidRPr="00CC1A86">
        <w:t xml:space="preserve"> sub i times M sub </w:t>
      </w:r>
      <w:r>
        <w:t>i</w:t>
      </w:r>
      <w:r w:rsidRPr="00CC1A86">
        <w:t xml:space="preserve"> end fraction.</w:t>
      </w:r>
      <w:r>
        <w:t xml:space="preserve"> </w:t>
      </w:r>
      <w:r>
        <w:rPr>
          <w:i/>
          <w:iCs/>
        </w:rPr>
        <w:t xml:space="preserve">(Return to </w:t>
      </w:r>
      <w:hyperlink w:anchor="EQ8_2" w:history="1">
        <w:r w:rsidRPr="007229FD">
          <w:rPr>
            <w:rStyle w:val="Hyperlink"/>
            <w:i/>
            <w:iCs/>
          </w:rPr>
          <w:t>equation 8.</w:t>
        </w:r>
        <w:r>
          <w:rPr>
            <w:rStyle w:val="Hyperlink"/>
            <w:i/>
            <w:iCs/>
          </w:rPr>
          <w:t>2</w:t>
        </w:r>
      </w:hyperlink>
      <w:r>
        <w:rPr>
          <w:i/>
          <w:iCs/>
        </w:rPr>
        <w:t>.)</w:t>
      </w:r>
    </w:p>
    <w:p w14:paraId="5CB8F160" w14:textId="77777777" w:rsidR="00F17843" w:rsidRPr="009E1EB6" w:rsidRDefault="00F17843" w:rsidP="00F17843">
      <w:pPr>
        <w:pStyle w:val="Heading4"/>
        <w:numPr>
          <w:ilvl w:val="0"/>
          <w:numId w:val="0"/>
        </w:numPr>
        <w:ind w:left="792" w:hanging="792"/>
      </w:pPr>
      <w:bookmarkStart w:id="2292" w:name="_Alternative_Text_for_40"/>
      <w:bookmarkStart w:id="2293" w:name="_Toc230850793"/>
      <w:bookmarkEnd w:id="2292"/>
      <w:r w:rsidRPr="009E1EB6">
        <w:t>Alternative Text for Equation 8.3</w:t>
      </w:r>
      <w:bookmarkEnd w:id="2290"/>
      <w:bookmarkEnd w:id="2293"/>
    </w:p>
    <w:p w14:paraId="6E962A60" w14:textId="2AC479BB" w:rsidR="001D65D6" w:rsidRPr="00CC1A86" w:rsidRDefault="001D65D6" w:rsidP="00AD0D0A">
      <w:bookmarkStart w:id="2294" w:name="_Alternative_Text_for_2"/>
      <w:bookmarkStart w:id="2295" w:name="_Toc196731447"/>
      <w:bookmarkStart w:id="2296" w:name="_Hlk129012598"/>
      <w:bookmarkEnd w:id="2291"/>
      <w:bookmarkEnd w:id="2294"/>
      <w:r w:rsidRPr="00CC1A86">
        <w:t>r sub polyreg equals the fraction beta</w:t>
      </w:r>
      <w:r>
        <w:t>-</w:t>
      </w:r>
      <w:r w:rsidRPr="00CC1A86">
        <w:t xml:space="preserve">hat times </w:t>
      </w:r>
      <w:r>
        <w:t>s</w:t>
      </w:r>
      <w:r w:rsidRPr="00CC1A86">
        <w:t xml:space="preserve"> </w:t>
      </w:r>
      <w:r>
        <w:t xml:space="preserve">sub </w:t>
      </w:r>
      <w:r w:rsidRPr="00CC1A86">
        <w:t xml:space="preserve">tot divided by the square root of </w:t>
      </w:r>
      <w:r>
        <w:t>b</w:t>
      </w:r>
      <w:r w:rsidRPr="00CC1A86">
        <w:t>eta</w:t>
      </w:r>
      <w:r>
        <w:t>-</w:t>
      </w:r>
      <w:r w:rsidRPr="00CC1A86">
        <w:t>hat squared times s squared sub tot plus 1.</w:t>
      </w:r>
      <w:r>
        <w:t xml:space="preserve"> </w:t>
      </w:r>
      <w:r>
        <w:rPr>
          <w:i/>
          <w:iCs/>
        </w:rPr>
        <w:t xml:space="preserve">(Return to </w:t>
      </w:r>
      <w:hyperlink w:anchor="EQ8_3" w:history="1">
        <w:r w:rsidRPr="007229FD">
          <w:rPr>
            <w:rStyle w:val="Hyperlink"/>
            <w:i/>
            <w:iCs/>
          </w:rPr>
          <w:t>equation 8.</w:t>
        </w:r>
        <w:r>
          <w:rPr>
            <w:rStyle w:val="Hyperlink"/>
            <w:i/>
            <w:iCs/>
          </w:rPr>
          <w:t>3</w:t>
        </w:r>
      </w:hyperlink>
      <w:r>
        <w:rPr>
          <w:i/>
          <w:iCs/>
        </w:rPr>
        <w:t>.)</w:t>
      </w:r>
    </w:p>
    <w:p w14:paraId="28E5B750" w14:textId="77777777" w:rsidR="00F17843" w:rsidRPr="009E1EB6" w:rsidRDefault="00F17843" w:rsidP="00F17843">
      <w:pPr>
        <w:pStyle w:val="Heading4"/>
        <w:numPr>
          <w:ilvl w:val="0"/>
          <w:numId w:val="0"/>
        </w:numPr>
        <w:ind w:left="792" w:hanging="792"/>
      </w:pPr>
      <w:bookmarkStart w:id="2297" w:name="_Alternative_Text_for_41"/>
      <w:bookmarkStart w:id="2298" w:name="_Toc230850794"/>
      <w:bookmarkEnd w:id="2297"/>
      <w:r w:rsidRPr="009E1EB6">
        <w:t>Alternative Text for Equation 8.4</w:t>
      </w:r>
      <w:bookmarkEnd w:id="2295"/>
      <w:bookmarkEnd w:id="2298"/>
    </w:p>
    <w:p w14:paraId="523EB98A" w14:textId="6E9970EF" w:rsidR="001D65D6" w:rsidRPr="00CC1A86" w:rsidRDefault="001D65D6" w:rsidP="00AD0D0A">
      <w:bookmarkStart w:id="2299" w:name="_Alternative_Text_for_3"/>
      <w:bookmarkStart w:id="2300" w:name="_Toc196731448"/>
      <w:bookmarkEnd w:id="2299"/>
      <w:r>
        <w:t>a</w:t>
      </w:r>
      <w:r w:rsidRPr="00CC1A86">
        <w:t xml:space="preserve">lpha sub MH equals the numerator open parenthesis the sum </w:t>
      </w:r>
      <w:r>
        <w:t>from</w:t>
      </w:r>
      <w:r w:rsidRPr="00CC1A86">
        <w:t xml:space="preserve"> m </w:t>
      </w:r>
      <w:r>
        <w:t>equals 1 to M</w:t>
      </w:r>
      <w:r w:rsidRPr="00CC1A86">
        <w:t xml:space="preserve"> of R sub rm times W sub fm divided by N sub tm close parenthesis divided by the denominator open parenthesis the sum </w:t>
      </w:r>
      <w:r>
        <w:t>from</w:t>
      </w:r>
      <w:r w:rsidRPr="00CC1A86">
        <w:t xml:space="preserve"> m </w:t>
      </w:r>
      <w:r>
        <w:t>equals 1 to M</w:t>
      </w:r>
      <w:r w:rsidRPr="00CC1A86">
        <w:t xml:space="preserve"> of R sub fm times W sub rm divided by N sub tm closed parenthesis.</w:t>
      </w:r>
      <w:r>
        <w:t xml:space="preserve"> </w:t>
      </w:r>
      <w:r>
        <w:rPr>
          <w:i/>
          <w:iCs/>
        </w:rPr>
        <w:t xml:space="preserve">(Return to </w:t>
      </w:r>
      <w:hyperlink w:anchor="EQ8_4" w:history="1">
        <w:r w:rsidRPr="007229FD">
          <w:rPr>
            <w:rStyle w:val="Hyperlink"/>
            <w:i/>
            <w:iCs/>
          </w:rPr>
          <w:t>equation 8.</w:t>
        </w:r>
        <w:r>
          <w:rPr>
            <w:rStyle w:val="Hyperlink"/>
            <w:i/>
            <w:iCs/>
          </w:rPr>
          <w:t>4</w:t>
        </w:r>
      </w:hyperlink>
      <w:r>
        <w:rPr>
          <w:i/>
          <w:iCs/>
        </w:rPr>
        <w:t>.)</w:t>
      </w:r>
    </w:p>
    <w:p w14:paraId="5DFB58E9" w14:textId="77777777" w:rsidR="00F17843" w:rsidRPr="009E1EB6" w:rsidRDefault="00F17843" w:rsidP="00F17843">
      <w:pPr>
        <w:pStyle w:val="Heading4"/>
        <w:numPr>
          <w:ilvl w:val="0"/>
          <w:numId w:val="0"/>
        </w:numPr>
        <w:ind w:left="792" w:hanging="792"/>
      </w:pPr>
      <w:bookmarkStart w:id="2301" w:name="_Alternative_Text_for_46"/>
      <w:bookmarkStart w:id="2302" w:name="_Toc230850795"/>
      <w:bookmarkEnd w:id="2301"/>
      <w:r w:rsidRPr="009E1EB6">
        <w:t>Alternative Text for Equation 8.5</w:t>
      </w:r>
      <w:bookmarkEnd w:id="2300"/>
      <w:bookmarkEnd w:id="2302"/>
    </w:p>
    <w:p w14:paraId="1166B591" w14:textId="64F96954" w:rsidR="001D65D6" w:rsidRPr="00CC1A86" w:rsidRDefault="001D65D6" w:rsidP="00AD0D0A">
      <w:bookmarkStart w:id="2303" w:name="_Alternative_Text_for_35"/>
      <w:bookmarkStart w:id="2304" w:name="_Toc196731449"/>
      <w:bookmarkStart w:id="2305" w:name="_Hlk129012718"/>
      <w:bookmarkEnd w:id="2296"/>
      <w:bookmarkEnd w:id="2303"/>
      <w:r w:rsidRPr="00CC1A86">
        <w:t>MH D-DIF equals negative 2.35 times the natural logarithm open bracket alpha sub MH close bracket.</w:t>
      </w:r>
      <w:r>
        <w:t xml:space="preserve"> </w:t>
      </w:r>
      <w:r>
        <w:rPr>
          <w:i/>
          <w:iCs/>
        </w:rPr>
        <w:t xml:space="preserve">(Return to </w:t>
      </w:r>
      <w:hyperlink w:anchor="EQ8_5" w:history="1">
        <w:r w:rsidRPr="007229FD">
          <w:rPr>
            <w:rStyle w:val="Hyperlink"/>
            <w:i/>
            <w:iCs/>
          </w:rPr>
          <w:t>equation 8.</w:t>
        </w:r>
        <w:r>
          <w:rPr>
            <w:rStyle w:val="Hyperlink"/>
            <w:i/>
            <w:iCs/>
          </w:rPr>
          <w:t>5</w:t>
        </w:r>
      </w:hyperlink>
      <w:r>
        <w:rPr>
          <w:i/>
          <w:iCs/>
        </w:rPr>
        <w:t>.)</w:t>
      </w:r>
    </w:p>
    <w:p w14:paraId="17D5B0B5" w14:textId="77777777" w:rsidR="00F17843" w:rsidRPr="009E1EB6" w:rsidRDefault="00F17843" w:rsidP="00F17843">
      <w:pPr>
        <w:pStyle w:val="Heading4"/>
        <w:numPr>
          <w:ilvl w:val="0"/>
          <w:numId w:val="0"/>
        </w:numPr>
        <w:ind w:left="792" w:hanging="792"/>
      </w:pPr>
      <w:bookmarkStart w:id="2306" w:name="_Alternative_Text_for_52"/>
      <w:bookmarkStart w:id="2307" w:name="_Toc230850796"/>
      <w:bookmarkEnd w:id="2306"/>
      <w:r w:rsidRPr="009E1EB6">
        <w:t>Alternative Text for Equation 8.6</w:t>
      </w:r>
      <w:bookmarkEnd w:id="2304"/>
      <w:bookmarkEnd w:id="2307"/>
    </w:p>
    <w:p w14:paraId="3A6B2FF8" w14:textId="7DAF1A70" w:rsidR="001D65D6" w:rsidRPr="00CC1A86" w:rsidRDefault="001D65D6" w:rsidP="00AD0D0A">
      <w:bookmarkStart w:id="2308" w:name="_Alternative_Text_for_4"/>
      <w:bookmarkStart w:id="2309" w:name="_Alternative_Text_for_5"/>
      <w:bookmarkStart w:id="2310" w:name="_Toc196731450"/>
      <w:bookmarkStart w:id="2311" w:name="_Hlk129013026"/>
      <w:bookmarkEnd w:id="2305"/>
      <w:bookmarkEnd w:id="2308"/>
      <w:bookmarkEnd w:id="2309"/>
      <w:r w:rsidRPr="00D71FA0">
        <w:t>SMD equals the fraction with numerator the sum from m equals 1 to M of N sub fm times E sub f</w:t>
      </w:r>
      <w:r>
        <w:t>m</w:t>
      </w:r>
      <w:r w:rsidRPr="00D71FA0">
        <w:t xml:space="preserve"> and denominator the sum from m equals 1 to M of N sub fm end fraction minus the fraction with numerator the sum from m equals 1 to M of N sub fm times E sub r</w:t>
      </w:r>
      <w:r>
        <w:t>m</w:t>
      </w:r>
      <w:r w:rsidRPr="00D71FA0">
        <w:t xml:space="preserve"> and denominator the sum from m equals 1 to M of N sub fm end fraction equals the fraction with the numerator the sum from m equals 1 to M of D sub fm and the denominator m equals1 to M of N sub fm end fraction.</w:t>
      </w:r>
      <w:r>
        <w:t xml:space="preserve"> </w:t>
      </w:r>
      <w:r>
        <w:rPr>
          <w:i/>
          <w:iCs/>
        </w:rPr>
        <w:t xml:space="preserve">(Return to </w:t>
      </w:r>
      <w:hyperlink w:anchor="EQ8_6" w:history="1">
        <w:r w:rsidRPr="007229FD">
          <w:rPr>
            <w:rStyle w:val="Hyperlink"/>
            <w:i/>
            <w:iCs/>
          </w:rPr>
          <w:t>equation 8.</w:t>
        </w:r>
        <w:r>
          <w:rPr>
            <w:rStyle w:val="Hyperlink"/>
            <w:i/>
            <w:iCs/>
          </w:rPr>
          <w:t>6</w:t>
        </w:r>
      </w:hyperlink>
      <w:r>
        <w:rPr>
          <w:i/>
          <w:iCs/>
        </w:rPr>
        <w:t>.)</w:t>
      </w:r>
    </w:p>
    <w:p w14:paraId="2FD22F5A" w14:textId="77777777" w:rsidR="00F17843" w:rsidRPr="009E1EB6" w:rsidRDefault="00F17843" w:rsidP="00F17843">
      <w:pPr>
        <w:pStyle w:val="Heading4"/>
        <w:numPr>
          <w:ilvl w:val="0"/>
          <w:numId w:val="0"/>
        </w:numPr>
        <w:ind w:left="792" w:hanging="792"/>
      </w:pPr>
      <w:bookmarkStart w:id="2312" w:name="_Alternative_Text_for_53"/>
      <w:bookmarkStart w:id="2313" w:name="_Toc230850797"/>
      <w:bookmarkEnd w:id="2312"/>
      <w:r w:rsidRPr="009E1EB6">
        <w:t>Alternative Text for Equation 8.7</w:t>
      </w:r>
      <w:bookmarkEnd w:id="2310"/>
      <w:bookmarkEnd w:id="2313"/>
    </w:p>
    <w:p w14:paraId="465822B0" w14:textId="77777777" w:rsidR="001D65D6" w:rsidRPr="00CC1A86" w:rsidRDefault="001D65D6" w:rsidP="00AD0D0A">
      <w:bookmarkStart w:id="2314" w:name="_Alternative_Text_for_6"/>
      <w:bookmarkStart w:id="2315" w:name="_Toc196731451"/>
      <w:bookmarkEnd w:id="2311"/>
      <w:bookmarkEnd w:id="2314"/>
      <w:r>
        <w:t>p</w:t>
      </w:r>
      <w:r w:rsidRPr="00CC1A86">
        <w:t xml:space="preserve"> sub ih of theta</w:t>
      </w:r>
      <w:r>
        <w:t>-hat</w:t>
      </w:r>
      <w:r w:rsidRPr="00CC1A86">
        <w:t xml:space="preserve"> sub j equals</w:t>
      </w:r>
      <w:r>
        <w:t xml:space="preserve"> t</w:t>
      </w:r>
      <w:r w:rsidRPr="00CC1A86">
        <w:t>he numerator exp open parenthesis the sum from v equals 1 to h of D</w:t>
      </w:r>
      <w:r>
        <w:t xml:space="preserve"> times </w:t>
      </w:r>
      <w:r w:rsidRPr="00CC1A86">
        <w:t>a sub i open parenthesis theta</w:t>
      </w:r>
      <w:r>
        <w:t>-hat</w:t>
      </w:r>
      <w:r w:rsidRPr="00CC1A86">
        <w:t xml:space="preserve"> sub j minus b sub </w:t>
      </w:r>
      <w:r>
        <w:t>i</w:t>
      </w:r>
      <w:r w:rsidRPr="00CC1A86">
        <w:t xml:space="preserve"> plus d sub iv close parenthesis close parenthesis divided by the denominator open parenthesis 1 plus the sum from c equals 1 to </w:t>
      </w:r>
      <w:r>
        <w:t>m</w:t>
      </w:r>
      <w:r w:rsidRPr="00CC1A86">
        <w:t xml:space="preserve"> sub </w:t>
      </w:r>
      <w:r>
        <w:t>i</w:t>
      </w:r>
      <w:r w:rsidRPr="00CC1A86">
        <w:t xml:space="preserve"> exp open parenthesis the sum from v equals 1 to c of D</w:t>
      </w:r>
      <w:r>
        <w:t xml:space="preserve"> times </w:t>
      </w:r>
      <w:r w:rsidRPr="00CC1A86">
        <w:t xml:space="preserve">a sub </w:t>
      </w:r>
      <w:r>
        <w:t>i</w:t>
      </w:r>
      <w:r w:rsidRPr="00CC1A86">
        <w:t xml:space="preserve"> open parenthesis theta</w:t>
      </w:r>
      <w:r>
        <w:t>-hat</w:t>
      </w:r>
      <w:r w:rsidRPr="00CC1A86">
        <w:t xml:space="preserve"> sub j minus b sub </w:t>
      </w:r>
      <w:r>
        <w:t>i</w:t>
      </w:r>
      <w:r w:rsidRPr="00CC1A86">
        <w:t xml:space="preserve"> plus d sub iv close parenthesis close parenthesis close parenthesis, if score h equals 1, 2, …, n sub i.</w:t>
      </w:r>
    </w:p>
    <w:p w14:paraId="3E3782D8" w14:textId="3D385929" w:rsidR="001D65D6" w:rsidRPr="00CC1A86" w:rsidRDefault="001D65D6" w:rsidP="00AD0D0A">
      <w:r>
        <w:t>p</w:t>
      </w:r>
      <w:r w:rsidRPr="00CC1A86">
        <w:t xml:space="preserve"> sub ih of theta</w:t>
      </w:r>
      <w:r>
        <w:t>-hat</w:t>
      </w:r>
      <w:r w:rsidRPr="00CC1A86">
        <w:t xml:space="preserve"> sub j equals</w:t>
      </w:r>
      <w:r>
        <w:t xml:space="preserve"> </w:t>
      </w:r>
      <w:r w:rsidRPr="00CC1A86">
        <w:t xml:space="preserve">1 divided by the denominator open parenthesis 1 plus the sum from c equals 1 to </w:t>
      </w:r>
      <w:r>
        <w:t>m</w:t>
      </w:r>
      <w:r w:rsidRPr="00CC1A86">
        <w:t xml:space="preserve"> sub </w:t>
      </w:r>
      <w:r>
        <w:t>i</w:t>
      </w:r>
      <w:r w:rsidRPr="00CC1A86">
        <w:t xml:space="preserve"> exp open parenthesis the sum from v equals 1 to c of D</w:t>
      </w:r>
      <w:r>
        <w:t xml:space="preserve"> times </w:t>
      </w:r>
      <w:r w:rsidRPr="00CC1A86">
        <w:t xml:space="preserve">a sub </w:t>
      </w:r>
      <w:r>
        <w:t>i</w:t>
      </w:r>
      <w:r w:rsidRPr="00CC1A86">
        <w:t xml:space="preserve"> open parenthesis theta</w:t>
      </w:r>
      <w:r>
        <w:t>-hat</w:t>
      </w:r>
      <w:r w:rsidRPr="00CC1A86">
        <w:t xml:space="preserve"> sub j minus b sub </w:t>
      </w:r>
      <w:r>
        <w:t>i</w:t>
      </w:r>
      <w:r w:rsidRPr="00CC1A86">
        <w:t xml:space="preserve"> plus d sub iv close parenthesis close parenthesis close parenthesis, if score h equals 0.</w:t>
      </w:r>
      <w:r>
        <w:t xml:space="preserve"> </w:t>
      </w:r>
      <w:r>
        <w:rPr>
          <w:i/>
          <w:iCs/>
        </w:rPr>
        <w:t xml:space="preserve">(Return to </w:t>
      </w:r>
      <w:hyperlink w:anchor="EQ8_7" w:history="1">
        <w:r w:rsidRPr="007229FD">
          <w:rPr>
            <w:rStyle w:val="Hyperlink"/>
            <w:i/>
            <w:iCs/>
          </w:rPr>
          <w:t>equation 8.</w:t>
        </w:r>
        <w:r>
          <w:rPr>
            <w:rStyle w:val="Hyperlink"/>
            <w:i/>
            <w:iCs/>
          </w:rPr>
          <w:t>7</w:t>
        </w:r>
      </w:hyperlink>
      <w:r>
        <w:rPr>
          <w:i/>
          <w:iCs/>
        </w:rPr>
        <w:t>.)</w:t>
      </w:r>
    </w:p>
    <w:p w14:paraId="2DEC02DF" w14:textId="77777777" w:rsidR="00F17843" w:rsidRPr="009E1EB6" w:rsidRDefault="00F17843" w:rsidP="00F17843">
      <w:pPr>
        <w:pStyle w:val="Heading4"/>
        <w:numPr>
          <w:ilvl w:val="0"/>
          <w:numId w:val="0"/>
        </w:numPr>
        <w:ind w:left="792" w:hanging="792"/>
      </w:pPr>
      <w:bookmarkStart w:id="2316" w:name="_Alternative_Text_for_54"/>
      <w:bookmarkStart w:id="2317" w:name="_Toc230850798"/>
      <w:bookmarkEnd w:id="2316"/>
      <w:r w:rsidRPr="009E1EB6">
        <w:t>Alternative Text for Equation 8.8</w:t>
      </w:r>
      <w:bookmarkEnd w:id="2315"/>
      <w:bookmarkEnd w:id="2317"/>
    </w:p>
    <w:p w14:paraId="18183A22" w14:textId="671FA9EF" w:rsidR="00641F68" w:rsidRPr="00CC1A86" w:rsidRDefault="00641F68" w:rsidP="00AD0D0A">
      <w:bookmarkStart w:id="2318" w:name="_Alternative_Text_for_7"/>
      <w:bookmarkStart w:id="2319" w:name="_Alternative_Text_for_8"/>
      <w:bookmarkStart w:id="2320" w:name="_Toc196731452"/>
      <w:bookmarkEnd w:id="2318"/>
      <w:bookmarkEnd w:id="2319"/>
      <w:r>
        <w:t>e</w:t>
      </w:r>
      <w:r w:rsidRPr="00CD343C">
        <w:t xml:space="preserve">psilon of theta equals the sum from i equals 1 to </w:t>
      </w:r>
      <w:r>
        <w:t>I</w:t>
      </w:r>
      <w:r w:rsidRPr="00CD343C">
        <w:t xml:space="preserve"> of </w:t>
      </w:r>
      <w:r w:rsidRPr="00A57B8E">
        <w:t xml:space="preserve">sum from h equals </w:t>
      </w:r>
      <w:r>
        <w:t>0</w:t>
      </w:r>
      <w:r w:rsidRPr="00A57B8E">
        <w:t xml:space="preserve"> to </w:t>
      </w:r>
      <w:r>
        <w:t>M</w:t>
      </w:r>
      <w:r w:rsidRPr="00A57B8E">
        <w:t xml:space="preserve"> sub i of h times p sub ih of theta</w:t>
      </w:r>
      <w:r>
        <w:t>-hat</w:t>
      </w:r>
      <w:r w:rsidRPr="00A57B8E">
        <w:t xml:space="preserve"> sub j</w:t>
      </w:r>
      <w:r w:rsidRPr="00CD343C">
        <w:t>.</w:t>
      </w:r>
      <w:r>
        <w:t xml:space="preserve"> </w:t>
      </w:r>
      <w:r>
        <w:rPr>
          <w:i/>
          <w:iCs/>
        </w:rPr>
        <w:t xml:space="preserve">(Return to </w:t>
      </w:r>
      <w:hyperlink w:anchor="EQ8_8" w:history="1">
        <w:r w:rsidRPr="007229FD">
          <w:rPr>
            <w:rStyle w:val="Hyperlink"/>
            <w:i/>
            <w:iCs/>
          </w:rPr>
          <w:t>equation 8.</w:t>
        </w:r>
        <w:r w:rsidR="00456646">
          <w:rPr>
            <w:rStyle w:val="Hyperlink"/>
            <w:i/>
            <w:iCs/>
          </w:rPr>
          <w:t>8</w:t>
        </w:r>
      </w:hyperlink>
      <w:r>
        <w:rPr>
          <w:i/>
          <w:iCs/>
        </w:rPr>
        <w:t>.)</w:t>
      </w:r>
    </w:p>
    <w:p w14:paraId="1E04DA9C" w14:textId="77777777" w:rsidR="00F17843" w:rsidRPr="009E1EB6" w:rsidRDefault="00F17843" w:rsidP="00F17843">
      <w:pPr>
        <w:pStyle w:val="Heading4"/>
        <w:numPr>
          <w:ilvl w:val="0"/>
          <w:numId w:val="0"/>
        </w:numPr>
        <w:ind w:left="792" w:hanging="792"/>
      </w:pPr>
      <w:bookmarkStart w:id="2321" w:name="_Alternative_Text_for_57"/>
      <w:bookmarkStart w:id="2322" w:name="_Toc230850799"/>
      <w:bookmarkEnd w:id="2321"/>
      <w:r w:rsidRPr="009E1EB6">
        <w:lastRenderedPageBreak/>
        <w:t>Alternative Text for Equation 8.9</w:t>
      </w:r>
      <w:bookmarkEnd w:id="2320"/>
      <w:bookmarkEnd w:id="2322"/>
    </w:p>
    <w:p w14:paraId="4C2BD677" w14:textId="108DBEF2" w:rsidR="00641F68" w:rsidRPr="009E1EB6" w:rsidRDefault="00C345E1" w:rsidP="00AD0D0A">
      <w:bookmarkStart w:id="2323" w:name="_Alternative_Text_for_9"/>
      <w:bookmarkStart w:id="2324" w:name="_Toc162344938"/>
      <w:bookmarkStart w:id="2325" w:name="_Toc196731453"/>
      <w:bookmarkStart w:id="2326" w:name="_Hlk129014226"/>
      <w:bookmarkStart w:id="2327" w:name="_Hlk146717035"/>
      <w:bookmarkEnd w:id="2323"/>
      <w:r w:rsidRPr="00CD343C">
        <w:t>S</w:t>
      </w:r>
      <w:r>
        <w:t>S</w:t>
      </w:r>
      <w:r w:rsidRPr="00CD343C">
        <w:t xml:space="preserve"> </w:t>
      </w:r>
      <w:r>
        <w:t>sub j</w:t>
      </w:r>
      <w:r w:rsidR="00641F68" w:rsidRPr="009E1EB6">
        <w:t xml:space="preserve"> equals slope times theta</w:t>
      </w:r>
      <w:r w:rsidRPr="00CD343C">
        <w:t>-hat</w:t>
      </w:r>
      <w:r>
        <w:t xml:space="preserve"> plus intercept</w:t>
      </w:r>
      <w:r w:rsidRPr="00CD343C">
        <w:t>.</w:t>
      </w:r>
      <w:r w:rsidR="00641F68" w:rsidRPr="009E1EB6">
        <w:t xml:space="preserve"> </w:t>
      </w:r>
      <w:r w:rsidR="00641F68" w:rsidRPr="009E1EB6">
        <w:rPr>
          <w:i/>
          <w:iCs/>
        </w:rPr>
        <w:t xml:space="preserve">(Return to </w:t>
      </w:r>
      <w:hyperlink w:anchor="EQ8_9" w:history="1">
        <w:r w:rsidR="00641F68" w:rsidRPr="009E1EB6">
          <w:rPr>
            <w:rStyle w:val="Hyperlink"/>
            <w:i/>
            <w:iCs/>
          </w:rPr>
          <w:t>equation 8.</w:t>
        </w:r>
        <w:r>
          <w:rPr>
            <w:rStyle w:val="Hyperlink"/>
            <w:i/>
            <w:iCs/>
          </w:rPr>
          <w:t>9</w:t>
        </w:r>
      </w:hyperlink>
      <w:r w:rsidR="00641F68" w:rsidRPr="009E1EB6">
        <w:rPr>
          <w:i/>
          <w:iCs/>
        </w:rPr>
        <w:t>.)</w:t>
      </w:r>
    </w:p>
    <w:p w14:paraId="208D7E78" w14:textId="77777777" w:rsidR="00F17843" w:rsidRPr="009E1EB6" w:rsidRDefault="00F17843" w:rsidP="00F17843">
      <w:pPr>
        <w:pStyle w:val="Heading4"/>
        <w:numPr>
          <w:ilvl w:val="0"/>
          <w:numId w:val="0"/>
        </w:numPr>
        <w:ind w:left="8640" w:hanging="8640"/>
      </w:pPr>
      <w:bookmarkStart w:id="2328" w:name="_Alternative_Text_for_58"/>
      <w:bookmarkStart w:id="2329" w:name="_Toc230850800"/>
      <w:bookmarkEnd w:id="2328"/>
      <w:r w:rsidRPr="009E1EB6" w:rsidDel="000D5ECC">
        <w:t xml:space="preserve">Alternative Text for Equation </w:t>
      </w:r>
      <w:r w:rsidRPr="009E1EB6">
        <w:t>8</w:t>
      </w:r>
      <w:r w:rsidRPr="009E1EB6" w:rsidDel="000D5ECC">
        <w:t>.1</w:t>
      </w:r>
      <w:bookmarkStart w:id="2330" w:name="_Alternative_Text_for"/>
      <w:bookmarkStart w:id="2331" w:name="_Toc46912833"/>
      <w:bookmarkEnd w:id="2330"/>
      <w:r w:rsidRPr="009E1EB6">
        <w:t>0</w:t>
      </w:r>
      <w:bookmarkEnd w:id="2324"/>
      <w:bookmarkEnd w:id="2325"/>
      <w:bookmarkEnd w:id="2329"/>
    </w:p>
    <w:p w14:paraId="17F6F127" w14:textId="475A73E6" w:rsidR="00641F68" w:rsidRPr="009E1EB6" w:rsidRDefault="00C345E1" w:rsidP="00AD0D0A">
      <w:bookmarkStart w:id="2332" w:name="_Alternative_Text_for_42"/>
      <w:bookmarkStart w:id="2333" w:name="_Toc162344939"/>
      <w:bookmarkStart w:id="2334" w:name="_Toc196731454"/>
      <w:bookmarkEnd w:id="2332"/>
      <w:r>
        <w:t>Slope</w:t>
      </w:r>
      <w:r w:rsidRPr="00943846">
        <w:t xml:space="preserve"> equals the numerator SS sub </w:t>
      </w:r>
      <w:r>
        <w:t>L</w:t>
      </w:r>
      <w:r w:rsidRPr="00943846">
        <w:t xml:space="preserve">evel 3 minus SS sub </w:t>
      </w:r>
      <w:r>
        <w:t>L</w:t>
      </w:r>
      <w:r w:rsidRPr="00943846">
        <w:t>evel 2 divided by the denominator theta-hat sub Level 3 minus theta-hat sub Level 2.</w:t>
      </w:r>
      <w:r>
        <w:t xml:space="preserve"> </w:t>
      </w:r>
      <w:r>
        <w:rPr>
          <w:i/>
          <w:iCs/>
        </w:rPr>
        <w:t xml:space="preserve">(Return to </w:t>
      </w:r>
      <w:hyperlink w:anchor="EQ8_10" w:history="1">
        <w:r w:rsidR="00641F68" w:rsidRPr="009E1EB6">
          <w:rPr>
            <w:rStyle w:val="Hyperlink"/>
            <w:i/>
            <w:iCs/>
          </w:rPr>
          <w:t>equation</w:t>
        </w:r>
        <w:r w:rsidRPr="007229FD">
          <w:rPr>
            <w:rStyle w:val="Hyperlink"/>
            <w:i/>
            <w:iCs/>
          </w:rPr>
          <w:t xml:space="preserve"> </w:t>
        </w:r>
        <w:r w:rsidR="00641F68" w:rsidRPr="009E1EB6">
          <w:rPr>
            <w:rStyle w:val="Hyperlink"/>
            <w:i/>
            <w:iCs/>
          </w:rPr>
          <w:t>8.</w:t>
        </w:r>
        <w:r>
          <w:rPr>
            <w:rStyle w:val="Hyperlink"/>
            <w:i/>
            <w:iCs/>
          </w:rPr>
          <w:t>10</w:t>
        </w:r>
      </w:hyperlink>
      <w:r w:rsidR="00641F68" w:rsidRPr="009E1EB6">
        <w:rPr>
          <w:i/>
          <w:iCs/>
        </w:rPr>
        <w:t>.)</w:t>
      </w:r>
    </w:p>
    <w:p w14:paraId="0B6F5827" w14:textId="77777777" w:rsidR="00F17843" w:rsidRPr="009E1EB6" w:rsidRDefault="00F17843" w:rsidP="00F17843">
      <w:pPr>
        <w:pStyle w:val="Heading4"/>
        <w:numPr>
          <w:ilvl w:val="0"/>
          <w:numId w:val="0"/>
        </w:numPr>
        <w:ind w:left="8640" w:hanging="8640"/>
      </w:pPr>
      <w:bookmarkStart w:id="2335" w:name="_Alternative_Text_for_59"/>
      <w:bookmarkStart w:id="2336" w:name="_Toc230850801"/>
      <w:bookmarkEnd w:id="2335"/>
      <w:r w:rsidRPr="009E1EB6">
        <w:t>Alternative Text for Equation 8.11</w:t>
      </w:r>
      <w:bookmarkEnd w:id="2333"/>
      <w:bookmarkEnd w:id="2334"/>
      <w:bookmarkEnd w:id="2336"/>
    </w:p>
    <w:p w14:paraId="4C0C72E2" w14:textId="7CB4B86E" w:rsidR="00641F68" w:rsidRPr="009E1EB6" w:rsidRDefault="00C345E1" w:rsidP="00AD0D0A">
      <w:bookmarkStart w:id="2337" w:name="_Alternative_Text_for_44"/>
      <w:bookmarkStart w:id="2338" w:name="_Toc162344940"/>
      <w:bookmarkStart w:id="2339" w:name="_Toc196731455"/>
      <w:bookmarkEnd w:id="2337"/>
      <w:r>
        <w:t xml:space="preserve">Intercept equals scale score sub Level 3 minus theta-hat sub Level 3 multiplied by the numerator open parentheses scale score sub Level 3 minus scale score sub Level 2 divided by the denominator theta-hat sub Level 3 minus theta-hat sub Level 2 close parentheses. </w:t>
      </w:r>
      <w:r>
        <w:rPr>
          <w:i/>
          <w:iCs/>
        </w:rPr>
        <w:t xml:space="preserve">(Return to </w:t>
      </w:r>
      <w:hyperlink w:anchor="EQ8_11" w:history="1">
        <w:r w:rsidR="00641F68" w:rsidRPr="009E1EB6">
          <w:rPr>
            <w:rStyle w:val="Hyperlink"/>
            <w:i/>
            <w:iCs/>
          </w:rPr>
          <w:t>equation 8.</w:t>
        </w:r>
        <w:r>
          <w:rPr>
            <w:rStyle w:val="Hyperlink"/>
            <w:i/>
            <w:iCs/>
          </w:rPr>
          <w:t>11</w:t>
        </w:r>
      </w:hyperlink>
      <w:r w:rsidR="00641F68" w:rsidRPr="009E1EB6">
        <w:rPr>
          <w:i/>
          <w:iCs/>
        </w:rPr>
        <w:t>.)</w:t>
      </w:r>
    </w:p>
    <w:p w14:paraId="3F67446C" w14:textId="77540753" w:rsidR="00F17843" w:rsidRPr="009E1EB6" w:rsidRDefault="00F17843" w:rsidP="00F17843">
      <w:pPr>
        <w:pStyle w:val="Heading4"/>
        <w:numPr>
          <w:ilvl w:val="0"/>
          <w:numId w:val="0"/>
        </w:numPr>
        <w:ind w:left="8640" w:hanging="8640"/>
      </w:pPr>
      <w:bookmarkStart w:id="2340" w:name="_Alternative_Text_for_60"/>
      <w:bookmarkStart w:id="2341" w:name="_Toc230850802"/>
      <w:bookmarkEnd w:id="2340"/>
      <w:r w:rsidRPr="009E1EB6">
        <w:t>Alternative Text for Equation 8.12</w:t>
      </w:r>
      <w:bookmarkStart w:id="2342" w:name="_Alternative_Text_for_47"/>
      <w:bookmarkStart w:id="2343" w:name="_Alternative_Text_for_61"/>
      <w:bookmarkEnd w:id="2338"/>
      <w:bookmarkEnd w:id="2339"/>
      <w:bookmarkEnd w:id="2341"/>
      <w:bookmarkEnd w:id="2342"/>
      <w:bookmarkEnd w:id="2343"/>
    </w:p>
    <w:p w14:paraId="7B130A7E" w14:textId="7312FF3F" w:rsidR="009D7FC2" w:rsidRPr="00CC1A86" w:rsidRDefault="009D7FC2" w:rsidP="00AD0D0A">
      <w:bookmarkStart w:id="2344" w:name="_Alternative_Text_for_43"/>
      <w:bookmarkStart w:id="2345" w:name="_Alternative_Text_for_34"/>
      <w:bookmarkStart w:id="2346" w:name="_Alternative_Text_for_48"/>
      <w:bookmarkStart w:id="2347" w:name="_Toc196731457"/>
      <w:bookmarkStart w:id="2348" w:name="_Hlk129015838"/>
      <w:bookmarkEnd w:id="2326"/>
      <w:bookmarkEnd w:id="2331"/>
      <w:bookmarkEnd w:id="2344"/>
      <w:bookmarkEnd w:id="2345"/>
      <w:bookmarkEnd w:id="2346"/>
      <w:r>
        <w:t>a</w:t>
      </w:r>
      <w:r w:rsidRPr="00EE30AD">
        <w:t>lpha</w:t>
      </w:r>
      <w:r>
        <w:t>-</w:t>
      </w:r>
      <w:r w:rsidRPr="00EE30AD">
        <w:t xml:space="preserve">hat </w:t>
      </w:r>
      <w:r>
        <w:t xml:space="preserve">equals the numerator I divided by the denominator I minus 1 multiplied by open bracket 1 minus the fraction with the numerator sum from i equals 1 to I multiplied by s squared sub i divided by the denominator s squared close bracket. </w:t>
      </w:r>
      <w:r>
        <w:rPr>
          <w:i/>
          <w:iCs/>
        </w:rPr>
        <w:t xml:space="preserve">(Return to </w:t>
      </w:r>
      <w:hyperlink w:anchor="EQ8_12" w:history="1">
        <w:r w:rsidRPr="007229FD">
          <w:rPr>
            <w:rStyle w:val="Hyperlink"/>
            <w:i/>
            <w:iCs/>
          </w:rPr>
          <w:t>equation</w:t>
        </w:r>
        <w:r>
          <w:rPr>
            <w:rStyle w:val="Hyperlink"/>
            <w:i/>
            <w:iCs/>
          </w:rPr>
          <w:t> </w:t>
        </w:r>
        <w:r w:rsidRPr="007229FD">
          <w:rPr>
            <w:rStyle w:val="Hyperlink"/>
            <w:i/>
            <w:iCs/>
          </w:rPr>
          <w:t>8.</w:t>
        </w:r>
        <w:r>
          <w:rPr>
            <w:rStyle w:val="Hyperlink"/>
            <w:i/>
            <w:iCs/>
          </w:rPr>
          <w:t>1</w:t>
        </w:r>
        <w:r w:rsidR="00C345E1">
          <w:rPr>
            <w:rStyle w:val="Hyperlink"/>
            <w:i/>
            <w:iCs/>
          </w:rPr>
          <w:t>2</w:t>
        </w:r>
      </w:hyperlink>
      <w:r>
        <w:rPr>
          <w:i/>
          <w:iCs/>
        </w:rPr>
        <w:t>.)</w:t>
      </w:r>
    </w:p>
    <w:p w14:paraId="055CD207" w14:textId="2D3CA6B2" w:rsidR="00F17843" w:rsidRPr="009E1EB6" w:rsidRDefault="00F17843" w:rsidP="00F17843">
      <w:pPr>
        <w:pStyle w:val="Heading4"/>
        <w:numPr>
          <w:ilvl w:val="0"/>
          <w:numId w:val="0"/>
        </w:numPr>
        <w:ind w:left="792" w:hanging="792"/>
      </w:pPr>
      <w:bookmarkStart w:id="2349" w:name="_Alternative_Text_for_62"/>
      <w:bookmarkStart w:id="2350" w:name="_Toc230850803"/>
      <w:bookmarkEnd w:id="2349"/>
      <w:r w:rsidRPr="009E1EB6">
        <w:t>Alternative Text for Equation 8.1</w:t>
      </w:r>
      <w:r w:rsidR="00C345E1">
        <w:t>3</w:t>
      </w:r>
      <w:bookmarkEnd w:id="2347"/>
      <w:bookmarkEnd w:id="2350"/>
    </w:p>
    <w:p w14:paraId="1F55E2BB" w14:textId="330E7067" w:rsidR="009D7FC2" w:rsidRPr="00CC1A86" w:rsidRDefault="009D7FC2" w:rsidP="00AD0D0A">
      <w:bookmarkStart w:id="2351" w:name="_Alternative_Text_for_49"/>
      <w:bookmarkStart w:id="2352" w:name="_Toc196731458"/>
      <w:bookmarkEnd w:id="2348"/>
      <w:bookmarkEnd w:id="2351"/>
      <w:r>
        <w:t>a</w:t>
      </w:r>
      <w:r w:rsidRPr="00EE30AD">
        <w:t>lpha</w:t>
      </w:r>
      <w:r>
        <w:t>-</w:t>
      </w:r>
      <w:r w:rsidRPr="00EE30AD">
        <w:t xml:space="preserve">hat sub </w:t>
      </w:r>
      <w:r>
        <w:t>overall</w:t>
      </w:r>
      <w:r w:rsidRPr="00EE30AD">
        <w:t xml:space="preserve"> equals 1 minus fraction with numerator sum </w:t>
      </w:r>
      <w:r>
        <w:t>from c equals 1 to C</w:t>
      </w:r>
      <w:r w:rsidRPr="00EE30AD">
        <w:t xml:space="preserve"> of w squared sub </w:t>
      </w:r>
      <w:r>
        <w:t>c</w:t>
      </w:r>
      <w:r w:rsidRPr="00EE30AD">
        <w:t xml:space="preserve"> times </w:t>
      </w:r>
      <w:r>
        <w:t>s</w:t>
      </w:r>
      <w:r w:rsidRPr="00EE30AD">
        <w:t xml:space="preserve"> </w:t>
      </w:r>
      <w:r>
        <w:t xml:space="preserve">squared </w:t>
      </w:r>
      <w:r w:rsidRPr="00EE30AD">
        <w:t xml:space="preserve">sub </w:t>
      </w:r>
      <w:r>
        <w:t>c</w:t>
      </w:r>
      <w:r w:rsidRPr="00EE30AD">
        <w:t xml:space="preserve"> times open parenthesis 1 minus alpha</w:t>
      </w:r>
      <w:r>
        <w:t>-</w:t>
      </w:r>
      <w:r w:rsidRPr="00EE30AD">
        <w:t xml:space="preserve">hat sub </w:t>
      </w:r>
      <w:r>
        <w:t>c</w:t>
      </w:r>
      <w:r w:rsidRPr="00EE30AD">
        <w:t xml:space="preserve"> close parenthesis and denominator </w:t>
      </w:r>
      <w:r>
        <w:t>s</w:t>
      </w:r>
      <w:r w:rsidRPr="00EE30AD">
        <w:t xml:space="preserve"> </w:t>
      </w:r>
      <w:r>
        <w:t xml:space="preserve">squared </w:t>
      </w:r>
      <w:r w:rsidRPr="00EE30AD">
        <w:t xml:space="preserve">sub </w:t>
      </w:r>
      <w:r>
        <w:t>overall</w:t>
      </w:r>
      <w:r w:rsidRPr="00EE30AD">
        <w:t>.</w:t>
      </w:r>
      <w:r>
        <w:t xml:space="preserve"> </w:t>
      </w:r>
      <w:r>
        <w:rPr>
          <w:i/>
          <w:iCs/>
        </w:rPr>
        <w:t xml:space="preserve">(Return to </w:t>
      </w:r>
      <w:hyperlink w:anchor="EQ8_13" w:history="1">
        <w:r w:rsidRPr="007229FD">
          <w:rPr>
            <w:rStyle w:val="Hyperlink"/>
            <w:i/>
            <w:iCs/>
          </w:rPr>
          <w:t>equation 8.</w:t>
        </w:r>
        <w:r>
          <w:rPr>
            <w:rStyle w:val="Hyperlink"/>
            <w:i/>
            <w:iCs/>
          </w:rPr>
          <w:t>1</w:t>
        </w:r>
        <w:r w:rsidR="00C345E1">
          <w:rPr>
            <w:rStyle w:val="Hyperlink"/>
            <w:i/>
            <w:iCs/>
          </w:rPr>
          <w:t>3</w:t>
        </w:r>
      </w:hyperlink>
      <w:r>
        <w:rPr>
          <w:i/>
          <w:iCs/>
        </w:rPr>
        <w:t>.)</w:t>
      </w:r>
    </w:p>
    <w:p w14:paraId="62C24725" w14:textId="07C17C0E" w:rsidR="00F17843" w:rsidRPr="009E1EB6" w:rsidRDefault="00F17843" w:rsidP="00F17843">
      <w:pPr>
        <w:pStyle w:val="Heading4"/>
        <w:numPr>
          <w:ilvl w:val="0"/>
          <w:numId w:val="0"/>
        </w:numPr>
        <w:ind w:left="792" w:hanging="792"/>
      </w:pPr>
      <w:bookmarkStart w:id="2353" w:name="_Alternative_Text_for_63"/>
      <w:bookmarkStart w:id="2354" w:name="_Toc230850804"/>
      <w:bookmarkEnd w:id="2353"/>
      <w:r w:rsidRPr="009E1EB6">
        <w:t>Alternative Text for Equation 8.</w:t>
      </w:r>
      <w:bookmarkEnd w:id="2352"/>
      <w:r w:rsidRPr="009E1EB6">
        <w:t>1</w:t>
      </w:r>
      <w:r w:rsidR="00C345E1">
        <w:t>4</w:t>
      </w:r>
      <w:bookmarkEnd w:id="2354"/>
    </w:p>
    <w:p w14:paraId="715E8A61" w14:textId="5246F174" w:rsidR="009D7FC2" w:rsidRPr="00CC1A86" w:rsidRDefault="009D7FC2" w:rsidP="00AD0D0A">
      <w:bookmarkStart w:id="2355" w:name="_Alternative_Text_for_39"/>
      <w:bookmarkStart w:id="2356" w:name="_Alternative_Text_for_19"/>
      <w:bookmarkStart w:id="2357" w:name="_Alternative_Text_for_20"/>
      <w:bookmarkStart w:id="2358" w:name="_Alternative_Text_for_21"/>
      <w:bookmarkStart w:id="2359" w:name="_Alternative_Text_for_22"/>
      <w:bookmarkStart w:id="2360" w:name="_Alternative_Text_for_50"/>
      <w:bookmarkStart w:id="2361" w:name="_Toc196731459"/>
      <w:bookmarkEnd w:id="2355"/>
      <w:bookmarkEnd w:id="2356"/>
      <w:bookmarkEnd w:id="2357"/>
      <w:bookmarkEnd w:id="2358"/>
      <w:bookmarkEnd w:id="2359"/>
      <w:bookmarkEnd w:id="2360"/>
      <w:r w:rsidRPr="00CD48A8">
        <w:t xml:space="preserve">SEM </w:t>
      </w:r>
      <w:r>
        <w:t>sub non-HS</w:t>
      </w:r>
      <w:r w:rsidRPr="00CD48A8">
        <w:t xml:space="preserve"> equals </w:t>
      </w:r>
      <w:r>
        <w:t>s</w:t>
      </w:r>
      <w:r w:rsidRPr="00CD48A8">
        <w:t xml:space="preserve"> sub </w:t>
      </w:r>
      <w:r>
        <w:t>non-HS</w:t>
      </w:r>
      <w:r w:rsidRPr="00CD48A8">
        <w:t xml:space="preserve"> times square root of </w:t>
      </w:r>
      <w:r>
        <w:t xml:space="preserve">open bracket </w:t>
      </w:r>
      <w:r w:rsidRPr="00CD48A8">
        <w:t xml:space="preserve">1 minus </w:t>
      </w:r>
      <w:r>
        <w:t>alpha-hat sub non-HS closing bracket</w:t>
      </w:r>
      <w:r w:rsidRPr="00CD48A8">
        <w:t>.</w:t>
      </w:r>
      <w:r>
        <w:t xml:space="preserve"> </w:t>
      </w:r>
      <w:r>
        <w:rPr>
          <w:i/>
          <w:iCs/>
        </w:rPr>
        <w:t xml:space="preserve">(Return to </w:t>
      </w:r>
      <w:hyperlink w:anchor="EQ8_14" w:history="1">
        <w:r w:rsidRPr="007229FD">
          <w:rPr>
            <w:rStyle w:val="Hyperlink"/>
            <w:i/>
            <w:iCs/>
          </w:rPr>
          <w:t>equation 8.</w:t>
        </w:r>
        <w:r>
          <w:rPr>
            <w:rStyle w:val="Hyperlink"/>
            <w:i/>
            <w:iCs/>
          </w:rPr>
          <w:t>1</w:t>
        </w:r>
        <w:r w:rsidR="00C345E1">
          <w:rPr>
            <w:rStyle w:val="Hyperlink"/>
            <w:i/>
            <w:iCs/>
          </w:rPr>
          <w:t>4</w:t>
        </w:r>
      </w:hyperlink>
      <w:r>
        <w:rPr>
          <w:i/>
          <w:iCs/>
        </w:rPr>
        <w:t>.)</w:t>
      </w:r>
    </w:p>
    <w:p w14:paraId="1F8AB6E1" w14:textId="4D1CF157" w:rsidR="00F17843" w:rsidRPr="009E1EB6" w:rsidRDefault="00F17843" w:rsidP="00F17843">
      <w:pPr>
        <w:pStyle w:val="Heading4"/>
        <w:numPr>
          <w:ilvl w:val="0"/>
          <w:numId w:val="0"/>
        </w:numPr>
        <w:ind w:left="792" w:hanging="792"/>
      </w:pPr>
      <w:bookmarkStart w:id="2362" w:name="_Alternative_Text_for_64"/>
      <w:bookmarkStart w:id="2363" w:name="_Toc230850805"/>
      <w:bookmarkEnd w:id="2362"/>
      <w:r w:rsidRPr="009E1EB6">
        <w:t>Alternative Text for Equation 8.</w:t>
      </w:r>
      <w:bookmarkEnd w:id="2361"/>
      <w:r w:rsidRPr="009E1EB6">
        <w:t>1</w:t>
      </w:r>
      <w:r w:rsidR="00C345E1">
        <w:t>5</w:t>
      </w:r>
      <w:bookmarkEnd w:id="2363"/>
    </w:p>
    <w:p w14:paraId="0BA4E3DC" w14:textId="39A18197" w:rsidR="009D7FC2" w:rsidRPr="00CC1A86" w:rsidRDefault="009D7FC2" w:rsidP="00AD0D0A">
      <w:bookmarkStart w:id="2364" w:name="_Alternative_Text_for_51"/>
      <w:bookmarkStart w:id="2365" w:name="_Toc196731460"/>
      <w:bookmarkEnd w:id="2364"/>
      <w:r w:rsidRPr="00EE30AD">
        <w:t xml:space="preserve">SEM </w:t>
      </w:r>
      <w:r>
        <w:t xml:space="preserve">sub HS oral </w:t>
      </w:r>
      <w:r w:rsidRPr="00EE30AD">
        <w:t xml:space="preserve">equals </w:t>
      </w:r>
      <w:r>
        <w:t>s sub HS oral</w:t>
      </w:r>
      <w:r w:rsidRPr="00EE30AD">
        <w:t xml:space="preserve"> multiplied by the square root of </w:t>
      </w:r>
      <w:r>
        <w:t xml:space="preserve">open bracket </w:t>
      </w:r>
      <w:r w:rsidRPr="00EE30AD">
        <w:t>1 minus alpha</w:t>
      </w:r>
      <w:r>
        <w:t>-hat sub HS oral closing bracket</w:t>
      </w:r>
      <w:r w:rsidRPr="00EE30AD">
        <w:t>.</w:t>
      </w:r>
      <w:r>
        <w:t xml:space="preserve"> </w:t>
      </w:r>
      <w:r>
        <w:rPr>
          <w:i/>
          <w:iCs/>
        </w:rPr>
        <w:t xml:space="preserve">(Return to </w:t>
      </w:r>
      <w:hyperlink w:anchor="EQ8_15" w:history="1">
        <w:r w:rsidRPr="007229FD">
          <w:rPr>
            <w:rStyle w:val="Hyperlink"/>
            <w:i/>
            <w:iCs/>
          </w:rPr>
          <w:t>equation 8.</w:t>
        </w:r>
        <w:r>
          <w:rPr>
            <w:rStyle w:val="Hyperlink"/>
            <w:i/>
            <w:iCs/>
          </w:rPr>
          <w:t>1</w:t>
        </w:r>
        <w:r w:rsidR="00C345E1">
          <w:rPr>
            <w:rStyle w:val="Hyperlink"/>
            <w:i/>
            <w:iCs/>
          </w:rPr>
          <w:t>5</w:t>
        </w:r>
      </w:hyperlink>
      <w:r>
        <w:rPr>
          <w:i/>
          <w:iCs/>
        </w:rPr>
        <w:t>.)</w:t>
      </w:r>
    </w:p>
    <w:p w14:paraId="58792DDA" w14:textId="52446193" w:rsidR="00F17843" w:rsidRPr="009E1EB6" w:rsidRDefault="00F17843" w:rsidP="00F17843">
      <w:pPr>
        <w:pStyle w:val="Heading4"/>
        <w:numPr>
          <w:ilvl w:val="0"/>
          <w:numId w:val="0"/>
        </w:numPr>
        <w:ind w:left="792" w:hanging="792"/>
      </w:pPr>
      <w:bookmarkStart w:id="2366" w:name="_Alternative_Text_for_65"/>
      <w:bookmarkStart w:id="2367" w:name="_Toc230850806"/>
      <w:bookmarkEnd w:id="2366"/>
      <w:r w:rsidRPr="009E1EB6">
        <w:t>Alternative Text for Equation 8.</w:t>
      </w:r>
      <w:bookmarkEnd w:id="2365"/>
      <w:r w:rsidRPr="009E1EB6">
        <w:t>1</w:t>
      </w:r>
      <w:r w:rsidR="00C345E1">
        <w:t>6</w:t>
      </w:r>
      <w:bookmarkEnd w:id="2367"/>
    </w:p>
    <w:p w14:paraId="6F18C040" w14:textId="3A5FFE50" w:rsidR="009D7FC2" w:rsidRPr="00CC1A86" w:rsidRDefault="009D7FC2" w:rsidP="00AD0D0A">
      <w:bookmarkStart w:id="2368" w:name="_Alternative_Text_for_25"/>
      <w:bookmarkStart w:id="2369" w:name="_Toc196731461"/>
      <w:bookmarkEnd w:id="2368"/>
      <w:r w:rsidRPr="00EE30AD">
        <w:t xml:space="preserve">SEM </w:t>
      </w:r>
      <w:r>
        <w:t xml:space="preserve">sub HS written </w:t>
      </w:r>
      <w:r w:rsidRPr="00EE30AD">
        <w:t xml:space="preserve">equals </w:t>
      </w:r>
      <w:r>
        <w:t>s sub HS written</w:t>
      </w:r>
      <w:r w:rsidRPr="00EE30AD">
        <w:t xml:space="preserve"> multiplied by the square root of </w:t>
      </w:r>
      <w:r>
        <w:t xml:space="preserve">open bracket </w:t>
      </w:r>
      <w:r w:rsidRPr="00EE30AD">
        <w:t>1 minus alpha</w:t>
      </w:r>
      <w:r>
        <w:t>-hat sub HS written</w:t>
      </w:r>
      <w:r w:rsidRPr="004008A4">
        <w:t xml:space="preserve"> </w:t>
      </w:r>
      <w:r>
        <w:t>closing bracket</w:t>
      </w:r>
      <w:r w:rsidRPr="00EE30AD">
        <w:t>.</w:t>
      </w:r>
      <w:r>
        <w:t xml:space="preserve"> </w:t>
      </w:r>
      <w:r>
        <w:rPr>
          <w:i/>
          <w:iCs/>
        </w:rPr>
        <w:t xml:space="preserve">(Return to </w:t>
      </w:r>
      <w:hyperlink w:anchor="EQ8_16" w:history="1">
        <w:r w:rsidRPr="007229FD">
          <w:rPr>
            <w:rStyle w:val="Hyperlink"/>
            <w:i/>
            <w:iCs/>
          </w:rPr>
          <w:t>equation 8.</w:t>
        </w:r>
        <w:r w:rsidR="00456646">
          <w:rPr>
            <w:rStyle w:val="Hyperlink"/>
            <w:i/>
            <w:iCs/>
          </w:rPr>
          <w:t>1</w:t>
        </w:r>
        <w:r w:rsidR="00C345E1">
          <w:rPr>
            <w:rStyle w:val="Hyperlink"/>
            <w:i/>
            <w:iCs/>
          </w:rPr>
          <w:t>6</w:t>
        </w:r>
      </w:hyperlink>
      <w:r>
        <w:rPr>
          <w:i/>
          <w:iCs/>
        </w:rPr>
        <w:t>.)</w:t>
      </w:r>
    </w:p>
    <w:p w14:paraId="4113DE81" w14:textId="4CDFA170" w:rsidR="00F17843" w:rsidRPr="009E1EB6" w:rsidRDefault="00F17843" w:rsidP="00F17843">
      <w:pPr>
        <w:pStyle w:val="Heading4"/>
        <w:numPr>
          <w:ilvl w:val="0"/>
          <w:numId w:val="0"/>
        </w:numPr>
        <w:ind w:left="792" w:hanging="792"/>
      </w:pPr>
      <w:bookmarkStart w:id="2370" w:name="_Alternative_Text_for_66"/>
      <w:bookmarkStart w:id="2371" w:name="_Toc230850807"/>
      <w:bookmarkEnd w:id="2370"/>
      <w:r w:rsidRPr="009E1EB6">
        <w:t>Alternative Text for Equation 8.</w:t>
      </w:r>
      <w:bookmarkEnd w:id="2369"/>
      <w:r w:rsidRPr="009E1EB6">
        <w:t>1</w:t>
      </w:r>
      <w:r w:rsidR="00C345E1">
        <w:t>7</w:t>
      </w:r>
      <w:bookmarkEnd w:id="2371"/>
    </w:p>
    <w:p w14:paraId="65B99730" w14:textId="1495A825" w:rsidR="009D7FC2" w:rsidRPr="00CC1A86" w:rsidRDefault="009D7FC2" w:rsidP="00AD0D0A">
      <w:bookmarkStart w:id="2372" w:name="_Alternative_Text_for_27"/>
      <w:bookmarkStart w:id="2373" w:name="_Alternative_Text_for_28"/>
      <w:bookmarkStart w:id="2374" w:name="_Toc196731462"/>
      <w:bookmarkEnd w:id="2372"/>
      <w:bookmarkEnd w:id="2373"/>
      <w:r w:rsidRPr="00EE30AD">
        <w:t xml:space="preserve">SEM </w:t>
      </w:r>
      <w:r>
        <w:t xml:space="preserve">sub HS </w:t>
      </w:r>
      <w:r w:rsidRPr="00EE30AD">
        <w:t>is equal to square root of the sum of the weighted composite of the squared SEMs. The weighted composite is 0.</w:t>
      </w:r>
      <w:r>
        <w:t>4</w:t>
      </w:r>
      <w:r w:rsidRPr="00EE30AD">
        <w:t xml:space="preserve"> squared times the square of the </w:t>
      </w:r>
      <w:r>
        <w:t xml:space="preserve">HS </w:t>
      </w:r>
      <w:r w:rsidRPr="00EE30AD">
        <w:t xml:space="preserve">oral </w:t>
      </w:r>
      <w:r>
        <w:t>literacy</w:t>
      </w:r>
      <w:r w:rsidRPr="00EE30AD">
        <w:t xml:space="preserve"> SEM plus 0.</w:t>
      </w:r>
      <w:r>
        <w:t>6</w:t>
      </w:r>
      <w:r w:rsidRPr="00EE30AD">
        <w:t xml:space="preserve"> squared times the square of the </w:t>
      </w:r>
      <w:r>
        <w:t xml:space="preserve">HS </w:t>
      </w:r>
      <w:r w:rsidRPr="00EE30AD">
        <w:t xml:space="preserve">written </w:t>
      </w:r>
      <w:r>
        <w:t>literacy</w:t>
      </w:r>
      <w:r w:rsidRPr="00EE30AD">
        <w:t xml:space="preserve"> SEM.</w:t>
      </w:r>
      <w:r>
        <w:t xml:space="preserve"> </w:t>
      </w:r>
      <w:r>
        <w:rPr>
          <w:i/>
          <w:iCs/>
        </w:rPr>
        <w:t xml:space="preserve">(Return to </w:t>
      </w:r>
      <w:hyperlink w:anchor="EQ8_17" w:history="1">
        <w:r w:rsidRPr="007229FD">
          <w:rPr>
            <w:rStyle w:val="Hyperlink"/>
            <w:i/>
            <w:iCs/>
          </w:rPr>
          <w:t>equation 8.</w:t>
        </w:r>
        <w:r w:rsidR="00456646">
          <w:rPr>
            <w:rStyle w:val="Hyperlink"/>
            <w:i/>
            <w:iCs/>
          </w:rPr>
          <w:t>1</w:t>
        </w:r>
        <w:r w:rsidR="00C345E1">
          <w:rPr>
            <w:rStyle w:val="Hyperlink"/>
            <w:i/>
            <w:iCs/>
          </w:rPr>
          <w:t>7</w:t>
        </w:r>
      </w:hyperlink>
      <w:r>
        <w:rPr>
          <w:i/>
          <w:iCs/>
        </w:rPr>
        <w:t>.)</w:t>
      </w:r>
    </w:p>
    <w:p w14:paraId="22B5C8DB" w14:textId="4DC153CC" w:rsidR="00F17843" w:rsidRPr="009E1EB6" w:rsidRDefault="00F17843" w:rsidP="00F17843">
      <w:pPr>
        <w:pStyle w:val="Heading4"/>
        <w:numPr>
          <w:ilvl w:val="0"/>
          <w:numId w:val="0"/>
        </w:numPr>
        <w:ind w:left="792" w:hanging="792"/>
      </w:pPr>
      <w:bookmarkStart w:id="2375" w:name="_Alternative_Text_for_67"/>
      <w:bookmarkStart w:id="2376" w:name="_Toc230850808"/>
      <w:bookmarkEnd w:id="2375"/>
      <w:r w:rsidRPr="009E1EB6">
        <w:t>Alternative Text for Equation 8.1</w:t>
      </w:r>
      <w:r w:rsidR="00C345E1">
        <w:t>8</w:t>
      </w:r>
      <w:bookmarkEnd w:id="2374"/>
      <w:bookmarkEnd w:id="2376"/>
    </w:p>
    <w:bookmarkEnd w:id="2327"/>
    <w:p w14:paraId="01CC4151" w14:textId="2A66A128" w:rsidR="009D7FC2" w:rsidRPr="00CC1A86" w:rsidRDefault="009D7FC2" w:rsidP="00AD0D0A">
      <w:r>
        <w:t>C</w:t>
      </w:r>
      <w:r w:rsidRPr="00D71FA0">
        <w:t>SE</w:t>
      </w:r>
      <w:r>
        <w:t>M</w:t>
      </w:r>
      <w:r w:rsidRPr="00D71FA0">
        <w:t xml:space="preserve"> of theta</w:t>
      </w:r>
      <w:r>
        <w:t>-hat</w:t>
      </w:r>
      <w:r w:rsidRPr="00D71FA0">
        <w:t xml:space="preserve"> sub j equals 1 divided by the square root of I of theta sub j.</w:t>
      </w:r>
      <w:r>
        <w:t xml:space="preserve"> </w:t>
      </w:r>
      <w:r>
        <w:rPr>
          <w:i/>
          <w:iCs/>
        </w:rPr>
        <w:t xml:space="preserve">(Return to </w:t>
      </w:r>
      <w:hyperlink w:anchor="EQ8_18" w:history="1">
        <w:r w:rsidRPr="007229FD">
          <w:rPr>
            <w:rStyle w:val="Hyperlink"/>
            <w:i/>
            <w:iCs/>
          </w:rPr>
          <w:t>equation 8.</w:t>
        </w:r>
        <w:r w:rsidR="00456646">
          <w:rPr>
            <w:rStyle w:val="Hyperlink"/>
            <w:i/>
            <w:iCs/>
          </w:rPr>
          <w:t>1</w:t>
        </w:r>
        <w:r w:rsidR="00C345E1">
          <w:rPr>
            <w:rStyle w:val="Hyperlink"/>
            <w:i/>
            <w:iCs/>
          </w:rPr>
          <w:t>8</w:t>
        </w:r>
      </w:hyperlink>
      <w:r>
        <w:rPr>
          <w:i/>
          <w:iCs/>
        </w:rPr>
        <w:t>.)</w:t>
      </w:r>
    </w:p>
    <w:p w14:paraId="148EB7A8" w14:textId="17B1116C" w:rsidR="00670492" w:rsidRDefault="00670492" w:rsidP="00670492">
      <w:pPr>
        <w:pStyle w:val="Heading4"/>
        <w:numPr>
          <w:ilvl w:val="0"/>
          <w:numId w:val="0"/>
        </w:numPr>
        <w:ind w:left="792" w:hanging="792"/>
      </w:pPr>
      <w:bookmarkStart w:id="2377" w:name="_Alternative_Text_for_68"/>
      <w:bookmarkStart w:id="2378" w:name="_Toc230850809"/>
      <w:bookmarkEnd w:id="2377"/>
      <w:r w:rsidRPr="009E1EB6">
        <w:t>Alternative Text for Equation 8.</w:t>
      </w:r>
      <w:r w:rsidR="00C345E1">
        <w:t>19</w:t>
      </w:r>
      <w:bookmarkEnd w:id="2378"/>
    </w:p>
    <w:p w14:paraId="2AF80CDE" w14:textId="6980C5AF" w:rsidR="009D7FC2" w:rsidRPr="009D7FC2" w:rsidRDefault="009D7FC2" w:rsidP="00AD0D0A">
      <w:r w:rsidRPr="00D71FA0">
        <w:t>I of theta</w:t>
      </w:r>
      <w:r>
        <w:t>-hat</w:t>
      </w:r>
      <w:r w:rsidRPr="00D71FA0">
        <w:t xml:space="preserve"> sub j equals the sum from i equals 1 to </w:t>
      </w:r>
      <w:r>
        <w:t>I</w:t>
      </w:r>
      <w:r w:rsidRPr="00D71FA0">
        <w:t xml:space="preserve"> of I sub i of </w:t>
      </w:r>
      <w:r>
        <w:t>t</w:t>
      </w:r>
      <w:r w:rsidRPr="00D71FA0">
        <w:t>heta</w:t>
      </w:r>
      <w:r>
        <w:t>-hat</w:t>
      </w:r>
      <w:r w:rsidRPr="00D71FA0">
        <w:t xml:space="preserve"> sub j.</w:t>
      </w:r>
      <w:r>
        <w:t xml:space="preserve"> </w:t>
      </w:r>
      <w:r>
        <w:rPr>
          <w:i/>
          <w:iCs/>
        </w:rPr>
        <w:t xml:space="preserve">(Return to </w:t>
      </w:r>
      <w:hyperlink w:anchor="EQ8_19" w:history="1">
        <w:r w:rsidRPr="007229FD">
          <w:rPr>
            <w:rStyle w:val="Hyperlink"/>
            <w:i/>
            <w:iCs/>
          </w:rPr>
          <w:t>equation 8.</w:t>
        </w:r>
        <w:r w:rsidR="00C345E1">
          <w:rPr>
            <w:rStyle w:val="Hyperlink"/>
            <w:i/>
            <w:iCs/>
          </w:rPr>
          <w:t>19</w:t>
        </w:r>
      </w:hyperlink>
      <w:r>
        <w:rPr>
          <w:i/>
          <w:iCs/>
        </w:rPr>
        <w:t>.)</w:t>
      </w:r>
    </w:p>
    <w:p w14:paraId="6E1DF6DA" w14:textId="33033CBF" w:rsidR="00670492" w:rsidRDefault="00670492" w:rsidP="00670492">
      <w:pPr>
        <w:pStyle w:val="Heading4"/>
        <w:numPr>
          <w:ilvl w:val="0"/>
          <w:numId w:val="0"/>
        </w:numPr>
        <w:ind w:left="792" w:hanging="792"/>
      </w:pPr>
      <w:bookmarkStart w:id="2379" w:name="_Alternative_Text_for_69"/>
      <w:bookmarkStart w:id="2380" w:name="_Toc230850810"/>
      <w:bookmarkEnd w:id="2379"/>
      <w:r w:rsidRPr="009E1EB6">
        <w:lastRenderedPageBreak/>
        <w:t>Alternative Text for Equation 8.</w:t>
      </w:r>
      <w:r>
        <w:t>2</w:t>
      </w:r>
      <w:r w:rsidR="00C345E1">
        <w:t>0</w:t>
      </w:r>
      <w:bookmarkEnd w:id="2380"/>
    </w:p>
    <w:p w14:paraId="2FCA5508" w14:textId="2B949B2D" w:rsidR="009D7FC2" w:rsidRPr="00CC1A86" w:rsidRDefault="009D7FC2" w:rsidP="00AD0D0A">
      <w:r w:rsidRPr="00CD48A8">
        <w:t>I sub i of theta</w:t>
      </w:r>
      <w:r>
        <w:t>-hat</w:t>
      </w:r>
      <w:r w:rsidRPr="00CD48A8">
        <w:t xml:space="preserve"> sub j equals </w:t>
      </w:r>
      <w:r w:rsidRPr="00A57B8E">
        <w:t xml:space="preserve">the sum from h equals 0 to </w:t>
      </w:r>
      <w:r>
        <w:t>M</w:t>
      </w:r>
      <w:r w:rsidRPr="00A57B8E">
        <w:t xml:space="preserve"> sub </w:t>
      </w:r>
      <w:r>
        <w:t>I</w:t>
      </w:r>
      <w:r w:rsidRPr="00A57B8E">
        <w:t xml:space="preserve"> of h squared times p sub ih of theta</w:t>
      </w:r>
      <w:r>
        <w:t>-hat</w:t>
      </w:r>
      <w:r w:rsidRPr="00A57B8E">
        <w:t xml:space="preserve"> sub j</w:t>
      </w:r>
      <w:r w:rsidRPr="00CD48A8">
        <w:t xml:space="preserve"> </w:t>
      </w:r>
      <w:r>
        <w:t xml:space="preserve">minus </w:t>
      </w:r>
      <w:r w:rsidRPr="00CD48A8">
        <w:t xml:space="preserve">open bracket </w:t>
      </w:r>
      <w:r w:rsidRPr="00A57B8E">
        <w:t xml:space="preserve">sum from h equals 0 to </w:t>
      </w:r>
      <w:r>
        <w:t>M</w:t>
      </w:r>
      <w:r w:rsidRPr="00A57B8E">
        <w:t xml:space="preserve"> sub i of h times p sub ih of theta</w:t>
      </w:r>
      <w:r>
        <w:t>-hat</w:t>
      </w:r>
      <w:r w:rsidRPr="00A57B8E">
        <w:t xml:space="preserve"> sub j</w:t>
      </w:r>
      <w:r w:rsidRPr="00CD48A8" w:rsidDel="00066122">
        <w:t xml:space="preserve"> </w:t>
      </w:r>
      <w:r>
        <w:t>close bracket squared</w:t>
      </w:r>
      <w:r w:rsidRPr="00CD48A8">
        <w:t>.</w:t>
      </w:r>
      <w:r>
        <w:t xml:space="preserve"> </w:t>
      </w:r>
      <w:r>
        <w:rPr>
          <w:i/>
          <w:iCs/>
        </w:rPr>
        <w:t xml:space="preserve">(Return to </w:t>
      </w:r>
      <w:hyperlink w:anchor="EQ8_20" w:history="1">
        <w:r w:rsidRPr="007229FD">
          <w:rPr>
            <w:rStyle w:val="Hyperlink"/>
            <w:i/>
            <w:iCs/>
          </w:rPr>
          <w:t>equation 8.</w:t>
        </w:r>
        <w:r w:rsidR="00456646">
          <w:rPr>
            <w:rStyle w:val="Hyperlink"/>
            <w:i/>
            <w:iCs/>
          </w:rPr>
          <w:t>2</w:t>
        </w:r>
        <w:r w:rsidR="00C345E1">
          <w:rPr>
            <w:rStyle w:val="Hyperlink"/>
            <w:i/>
            <w:iCs/>
          </w:rPr>
          <w:t>0</w:t>
        </w:r>
      </w:hyperlink>
      <w:r>
        <w:rPr>
          <w:i/>
          <w:iCs/>
        </w:rPr>
        <w:t>.)</w:t>
      </w:r>
    </w:p>
    <w:p w14:paraId="672DF007" w14:textId="4868AEB7" w:rsidR="00670492" w:rsidRDefault="00670492" w:rsidP="00670492">
      <w:pPr>
        <w:pStyle w:val="Heading4"/>
        <w:numPr>
          <w:ilvl w:val="0"/>
          <w:numId w:val="0"/>
        </w:numPr>
        <w:ind w:left="792" w:hanging="792"/>
      </w:pPr>
      <w:bookmarkStart w:id="2381" w:name="_Alternative_Text_for_55"/>
      <w:bookmarkStart w:id="2382" w:name="_Toc230850811"/>
      <w:bookmarkEnd w:id="2381"/>
      <w:r w:rsidRPr="009E1EB6">
        <w:t>Alternative Text for Equation 8.</w:t>
      </w:r>
      <w:r>
        <w:t>2</w:t>
      </w:r>
      <w:r w:rsidR="00C345E1">
        <w:t>1</w:t>
      </w:r>
      <w:bookmarkEnd w:id="2382"/>
    </w:p>
    <w:p w14:paraId="165264F0" w14:textId="6A9A483B" w:rsidR="009D7FC2" w:rsidRPr="00CC1A86" w:rsidRDefault="009D7FC2" w:rsidP="00AD0D0A">
      <w:r w:rsidRPr="00CD343C">
        <w:t xml:space="preserve">CSEM of SS </w:t>
      </w:r>
      <w:r>
        <w:t>sub j</w:t>
      </w:r>
      <w:r w:rsidRPr="00CD343C">
        <w:t xml:space="preserve"> equals </w:t>
      </w:r>
      <w:r>
        <w:t>slope</w:t>
      </w:r>
      <w:r w:rsidRPr="00CD343C">
        <w:t xml:space="preserve"> times </w:t>
      </w:r>
      <w:r>
        <w:t xml:space="preserve">CSEM </w:t>
      </w:r>
      <w:r w:rsidRPr="00CD343C">
        <w:t>of theta</w:t>
      </w:r>
      <w:r>
        <w:t>-</w:t>
      </w:r>
      <w:r w:rsidRPr="00CD343C">
        <w:t>hat</w:t>
      </w:r>
      <w:r>
        <w:t xml:space="preserve"> sub j</w:t>
      </w:r>
      <w:r w:rsidRPr="00CD343C">
        <w:t>.</w:t>
      </w:r>
      <w:r>
        <w:t xml:space="preserve"> </w:t>
      </w:r>
      <w:r>
        <w:rPr>
          <w:i/>
          <w:iCs/>
        </w:rPr>
        <w:t xml:space="preserve">(Return to </w:t>
      </w:r>
      <w:hyperlink w:anchor="EQ8_21" w:history="1">
        <w:r w:rsidRPr="007229FD">
          <w:rPr>
            <w:rStyle w:val="Hyperlink"/>
            <w:i/>
            <w:iCs/>
          </w:rPr>
          <w:t>equation 8.</w:t>
        </w:r>
        <w:r w:rsidR="00456646">
          <w:rPr>
            <w:rStyle w:val="Hyperlink"/>
            <w:i/>
            <w:iCs/>
          </w:rPr>
          <w:t>2</w:t>
        </w:r>
        <w:r w:rsidR="00C345E1">
          <w:rPr>
            <w:rStyle w:val="Hyperlink"/>
            <w:i/>
            <w:iCs/>
          </w:rPr>
          <w:t>1</w:t>
        </w:r>
      </w:hyperlink>
      <w:r>
        <w:rPr>
          <w:i/>
          <w:iCs/>
        </w:rPr>
        <w:t>.)</w:t>
      </w:r>
    </w:p>
    <w:p w14:paraId="543E1D0E" w14:textId="0CCB88BE" w:rsidR="00670492" w:rsidRDefault="00670492" w:rsidP="00670492">
      <w:pPr>
        <w:pStyle w:val="Heading4"/>
        <w:numPr>
          <w:ilvl w:val="0"/>
          <w:numId w:val="0"/>
        </w:numPr>
        <w:ind w:left="792" w:hanging="792"/>
      </w:pPr>
      <w:bookmarkStart w:id="2383" w:name="_Alternative_Text_for_56"/>
      <w:bookmarkStart w:id="2384" w:name="_Toc230850812"/>
      <w:bookmarkEnd w:id="2383"/>
      <w:r w:rsidRPr="009E1EB6">
        <w:t>Alternative Text for Equation 8.</w:t>
      </w:r>
      <w:r>
        <w:t>2</w:t>
      </w:r>
      <w:r w:rsidR="00C345E1">
        <w:t>2</w:t>
      </w:r>
      <w:bookmarkEnd w:id="2384"/>
    </w:p>
    <w:p w14:paraId="7C4C4BFB" w14:textId="007CF695" w:rsidR="009D7FC2" w:rsidRDefault="009D7FC2" w:rsidP="00AD0D0A">
      <w:r w:rsidRPr="00D71FA0">
        <w:t>kappa equals the fraction with the numerator p sub obs minus p sub exp the denominator 1 minus p sub exp.</w:t>
      </w:r>
      <w:r>
        <w:t xml:space="preserve"> </w:t>
      </w:r>
      <w:r>
        <w:rPr>
          <w:i/>
          <w:iCs/>
        </w:rPr>
        <w:t xml:space="preserve">(Return to </w:t>
      </w:r>
      <w:hyperlink w:anchor="EQ8_22" w:history="1">
        <w:r w:rsidRPr="007229FD">
          <w:rPr>
            <w:rStyle w:val="Hyperlink"/>
            <w:i/>
            <w:iCs/>
          </w:rPr>
          <w:t>equation 8.</w:t>
        </w:r>
        <w:r w:rsidR="00456646">
          <w:rPr>
            <w:rStyle w:val="Hyperlink"/>
            <w:i/>
            <w:iCs/>
          </w:rPr>
          <w:t>2</w:t>
        </w:r>
        <w:r w:rsidR="00C345E1">
          <w:rPr>
            <w:rStyle w:val="Hyperlink"/>
            <w:i/>
            <w:iCs/>
          </w:rPr>
          <w:t>2</w:t>
        </w:r>
      </w:hyperlink>
      <w:r>
        <w:rPr>
          <w:i/>
          <w:iCs/>
        </w:rPr>
        <w:t>.)</w:t>
      </w:r>
    </w:p>
    <w:p w14:paraId="600CF8A8" w14:textId="3C09A1EA" w:rsidR="00670492" w:rsidRDefault="00670492" w:rsidP="00670492">
      <w:pPr>
        <w:pStyle w:val="Heading4"/>
        <w:numPr>
          <w:ilvl w:val="0"/>
          <w:numId w:val="0"/>
        </w:numPr>
        <w:ind w:left="792" w:hanging="792"/>
      </w:pPr>
      <w:bookmarkStart w:id="2385" w:name="_Alternative_Text_for_70"/>
      <w:bookmarkStart w:id="2386" w:name="_Toc230850813"/>
      <w:bookmarkEnd w:id="2385"/>
      <w:r w:rsidRPr="009E1EB6">
        <w:t>Alternative Text for Equation 8.</w:t>
      </w:r>
      <w:r>
        <w:t>2</w:t>
      </w:r>
      <w:r w:rsidR="00C345E1">
        <w:t>3</w:t>
      </w:r>
      <w:bookmarkEnd w:id="2386"/>
    </w:p>
    <w:p w14:paraId="0BED9D92" w14:textId="58A57157" w:rsidR="009D7FC2" w:rsidRPr="00CC1A86" w:rsidRDefault="009D7FC2" w:rsidP="00AD0D0A">
      <w:r w:rsidRPr="00D71FA0">
        <w:t>P sub obs equals 1 divided by n times the sum from s equals 0 to m n sub ss.</w:t>
      </w:r>
      <w:r>
        <w:t xml:space="preserve"> </w:t>
      </w:r>
      <w:r>
        <w:rPr>
          <w:i/>
          <w:iCs/>
        </w:rPr>
        <w:t xml:space="preserve">(Return to </w:t>
      </w:r>
      <w:hyperlink w:anchor="EQ8_23" w:history="1">
        <w:r w:rsidRPr="007229FD">
          <w:rPr>
            <w:rStyle w:val="Hyperlink"/>
            <w:i/>
            <w:iCs/>
          </w:rPr>
          <w:t>equation 8.</w:t>
        </w:r>
        <w:r w:rsidR="00456646">
          <w:rPr>
            <w:rStyle w:val="Hyperlink"/>
            <w:i/>
            <w:iCs/>
          </w:rPr>
          <w:t>2</w:t>
        </w:r>
        <w:r w:rsidR="00C345E1">
          <w:rPr>
            <w:rStyle w:val="Hyperlink"/>
            <w:i/>
            <w:iCs/>
          </w:rPr>
          <w:t>3</w:t>
        </w:r>
      </w:hyperlink>
      <w:r>
        <w:rPr>
          <w:i/>
          <w:iCs/>
        </w:rPr>
        <w:t>.)</w:t>
      </w:r>
    </w:p>
    <w:p w14:paraId="6B4572AD" w14:textId="755554DE" w:rsidR="00670492" w:rsidRDefault="00670492" w:rsidP="00670492">
      <w:pPr>
        <w:pStyle w:val="Heading4"/>
        <w:numPr>
          <w:ilvl w:val="0"/>
          <w:numId w:val="0"/>
        </w:numPr>
        <w:ind w:left="792" w:hanging="792"/>
      </w:pPr>
      <w:bookmarkStart w:id="2387" w:name="_Alternative_Text_for_71"/>
      <w:bookmarkStart w:id="2388" w:name="_Toc230850814"/>
      <w:bookmarkEnd w:id="2387"/>
      <w:r w:rsidRPr="009E1EB6">
        <w:t>Alternative Text for Equation 8.</w:t>
      </w:r>
      <w:r>
        <w:t>2</w:t>
      </w:r>
      <w:r w:rsidR="00C345E1">
        <w:t>4</w:t>
      </w:r>
      <w:bookmarkEnd w:id="2388"/>
    </w:p>
    <w:p w14:paraId="004A002B" w14:textId="5C194E17" w:rsidR="009D7FC2" w:rsidRPr="00CC1A86" w:rsidRDefault="009D7FC2" w:rsidP="00AD0D0A">
      <w:r w:rsidRPr="00D71FA0">
        <w:t>P sub exp equals 1 divided by n square times the sum from s equals 0 to m n sub s plus times n sub plus s.</w:t>
      </w:r>
      <w:r>
        <w:t xml:space="preserve"> </w:t>
      </w:r>
      <w:r>
        <w:rPr>
          <w:i/>
          <w:iCs/>
        </w:rPr>
        <w:t xml:space="preserve">(Return to </w:t>
      </w:r>
      <w:hyperlink w:anchor="EQ8_24" w:history="1">
        <w:r w:rsidRPr="007229FD">
          <w:rPr>
            <w:rStyle w:val="Hyperlink"/>
            <w:i/>
            <w:iCs/>
          </w:rPr>
          <w:t>equation 8.</w:t>
        </w:r>
        <w:r w:rsidR="00456646">
          <w:rPr>
            <w:rStyle w:val="Hyperlink"/>
            <w:i/>
            <w:iCs/>
          </w:rPr>
          <w:t>2</w:t>
        </w:r>
        <w:r w:rsidR="00C345E1">
          <w:rPr>
            <w:rStyle w:val="Hyperlink"/>
            <w:i/>
            <w:iCs/>
          </w:rPr>
          <w:t>4</w:t>
        </w:r>
      </w:hyperlink>
      <w:r>
        <w:rPr>
          <w:i/>
          <w:iCs/>
        </w:rPr>
        <w:t>.)</w:t>
      </w:r>
    </w:p>
    <w:p w14:paraId="060827AF" w14:textId="4BAB053A" w:rsidR="00670492" w:rsidRDefault="00670492" w:rsidP="00670492">
      <w:pPr>
        <w:pStyle w:val="Heading4"/>
        <w:numPr>
          <w:ilvl w:val="0"/>
          <w:numId w:val="0"/>
        </w:numPr>
        <w:ind w:left="792" w:hanging="792"/>
      </w:pPr>
      <w:bookmarkStart w:id="2389" w:name="_Alternative_Text_for_72"/>
      <w:bookmarkStart w:id="2390" w:name="_Toc230850815"/>
      <w:bookmarkEnd w:id="2389"/>
      <w:r w:rsidRPr="009E1EB6">
        <w:t>Alternative Text for Equation 8.</w:t>
      </w:r>
      <w:r>
        <w:t>2</w:t>
      </w:r>
      <w:r w:rsidR="00C345E1">
        <w:t>5</w:t>
      </w:r>
      <w:bookmarkEnd w:id="2390"/>
    </w:p>
    <w:p w14:paraId="7DECCE93" w14:textId="0B5D4E1B" w:rsidR="009D7FC2" w:rsidRPr="00CC1A86" w:rsidRDefault="009D7FC2" w:rsidP="00AD0D0A">
      <w:r w:rsidRPr="00A57B8E">
        <w:t>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w:t>
      </w:r>
      <w:r>
        <w:t xml:space="preserve"> </w:t>
      </w:r>
      <w:r>
        <w:rPr>
          <w:i/>
          <w:iCs/>
        </w:rPr>
        <w:t xml:space="preserve">(Return to </w:t>
      </w:r>
      <w:hyperlink w:anchor="EQ8_25" w:history="1">
        <w:r w:rsidRPr="007229FD">
          <w:rPr>
            <w:rStyle w:val="Hyperlink"/>
            <w:i/>
            <w:iCs/>
          </w:rPr>
          <w:t>equation 8.</w:t>
        </w:r>
        <w:r w:rsidR="00456646">
          <w:rPr>
            <w:rStyle w:val="Hyperlink"/>
            <w:i/>
            <w:iCs/>
          </w:rPr>
          <w:t>2</w:t>
        </w:r>
        <w:r w:rsidR="00C345E1">
          <w:rPr>
            <w:rStyle w:val="Hyperlink"/>
            <w:i/>
            <w:iCs/>
          </w:rPr>
          <w:t>5</w:t>
        </w:r>
      </w:hyperlink>
      <w:r>
        <w:rPr>
          <w:i/>
          <w:iCs/>
        </w:rPr>
        <w:t>.)</w:t>
      </w:r>
    </w:p>
    <w:p w14:paraId="49802278" w14:textId="08993FEE" w:rsidR="00670492" w:rsidRDefault="00670492" w:rsidP="003B6649">
      <w:pPr>
        <w:pStyle w:val="Heading4"/>
        <w:numPr>
          <w:ilvl w:val="0"/>
          <w:numId w:val="0"/>
        </w:numPr>
        <w:ind w:left="792" w:hanging="792"/>
      </w:pPr>
      <w:bookmarkStart w:id="2391" w:name="_Alternative_Text_for_73"/>
      <w:bookmarkStart w:id="2392" w:name="_Toc230850816"/>
      <w:bookmarkEnd w:id="2391"/>
      <w:r w:rsidRPr="009E1EB6">
        <w:t>Alternative Text for Equation 8.</w:t>
      </w:r>
      <w:r>
        <w:t>2</w:t>
      </w:r>
      <w:r w:rsidR="00C345E1">
        <w:t>6</w:t>
      </w:r>
      <w:bookmarkEnd w:id="2392"/>
    </w:p>
    <w:p w14:paraId="085266CF" w14:textId="77777777" w:rsidR="009D7FC2" w:rsidRPr="003B3E50" w:rsidRDefault="009D7FC2" w:rsidP="00AD0D0A">
      <w:pPr>
        <w:rPr>
          <w:i/>
        </w:rPr>
      </w:pPr>
      <w:bookmarkStart w:id="2393" w:name="_Appendix_8.A:_Classical_4"/>
      <w:bookmarkEnd w:id="2393"/>
      <w:r w:rsidRPr="00A57B8E">
        <w:t>W sub ij equals 1 minus open parenthesis I minus j close parenthesis squared divided by m squared.</w:t>
      </w:r>
      <w:r>
        <w:t xml:space="preserve"> </w:t>
      </w:r>
      <w:r>
        <w:rPr>
          <w:i/>
          <w:iCs/>
        </w:rPr>
        <w:t xml:space="preserve">(Return to </w:t>
      </w:r>
      <w:hyperlink w:anchor="EQ8_26" w:history="1">
        <w:r w:rsidRPr="007229FD">
          <w:rPr>
            <w:rStyle w:val="Hyperlink"/>
            <w:i/>
            <w:iCs/>
          </w:rPr>
          <w:t>equation 8.</w:t>
        </w:r>
        <w:r w:rsidR="00456646">
          <w:rPr>
            <w:rStyle w:val="Hyperlink"/>
            <w:i/>
            <w:iCs/>
          </w:rPr>
          <w:t>2</w:t>
        </w:r>
        <w:r w:rsidR="00C345E1">
          <w:rPr>
            <w:rStyle w:val="Hyperlink"/>
            <w:i/>
            <w:iCs/>
          </w:rPr>
          <w:t>6</w:t>
        </w:r>
      </w:hyperlink>
      <w:r>
        <w:rPr>
          <w:i/>
          <w:iCs/>
        </w:rPr>
        <w:t>.)</w:t>
      </w:r>
    </w:p>
    <w:p w14:paraId="6EC2CCCA" w14:textId="77777777" w:rsidR="00221662" w:rsidRPr="003B3E50" w:rsidRDefault="00221662" w:rsidP="00AD0D0A">
      <w:pPr>
        <w:rPr>
          <w:i/>
          <w:iCs/>
        </w:rPr>
        <w:sectPr w:rsidR="00221662" w:rsidRPr="003B3E50" w:rsidSect="00144308">
          <w:headerReference w:type="first" r:id="rId156"/>
          <w:footerReference w:type="first" r:id="rId157"/>
          <w:pgSz w:w="12240" w:h="15840" w:code="1"/>
          <w:pgMar w:top="1152" w:right="1152" w:bottom="1152" w:left="1152" w:header="576" w:footer="360" w:gutter="0"/>
          <w:cols w:space="720"/>
          <w:docGrid w:linePitch="360"/>
        </w:sectPr>
      </w:pPr>
      <w:bookmarkStart w:id="2394" w:name="_Appendix_8.A:_Classical_5"/>
      <w:bookmarkEnd w:id="2394"/>
    </w:p>
    <w:p w14:paraId="5365969B" w14:textId="26B89090" w:rsidR="00BA44DC" w:rsidRDefault="00BA44DC" w:rsidP="00441564">
      <w:pPr>
        <w:pStyle w:val="Heading3"/>
        <w:pageBreakBefore/>
        <w:numPr>
          <w:ilvl w:val="0"/>
          <w:numId w:val="0"/>
        </w:numPr>
        <w:ind w:left="446" w:hanging="446"/>
      </w:pPr>
      <w:bookmarkStart w:id="2395" w:name="_Appendix_8.A:_Classical_6"/>
      <w:bookmarkStart w:id="2396" w:name="_Toc230850817"/>
      <w:bookmarkEnd w:id="2395"/>
      <w:r w:rsidRPr="00C2305F">
        <w:lastRenderedPageBreak/>
        <w:t>Appendix 8.</w:t>
      </w:r>
      <w:r w:rsidR="009960B9" w:rsidRPr="00C2305F">
        <w:t>A</w:t>
      </w:r>
      <w:r w:rsidRPr="00C2305F">
        <w:t xml:space="preserve">: </w:t>
      </w:r>
      <w:r w:rsidR="003538DF" w:rsidRPr="00C2305F">
        <w:t>Classical Item Analys</w:t>
      </w:r>
      <w:r w:rsidR="00425407" w:rsidRPr="00C2305F">
        <w:t>e</w:t>
      </w:r>
      <w:r w:rsidR="003538DF" w:rsidRPr="00C2305F">
        <w:t>s</w:t>
      </w:r>
      <w:bookmarkEnd w:id="2396"/>
    </w:p>
    <w:p w14:paraId="3FDD963F" w14:textId="77777777" w:rsidR="00A56946" w:rsidRPr="003B3E50" w:rsidRDefault="00A56946" w:rsidP="00A56946">
      <w:pPr>
        <w:pStyle w:val="Caption"/>
      </w:pPr>
      <w:bookmarkStart w:id="2397" w:name="_Ref138165824"/>
      <w:bookmarkStart w:id="2398" w:name="_Toc138337986"/>
      <w:bookmarkStart w:id="2399" w:name="_Toc162343996"/>
      <w:bookmarkStart w:id="2400" w:name="_Toc230681125"/>
      <w:bookmarkStart w:id="2401" w:name="_Toc8975725"/>
      <w:bookmarkStart w:id="2402" w:name="_Toc38968638"/>
      <w:r w:rsidRPr="003B3E50">
        <w:t>Table 8.A.</w:t>
      </w:r>
      <w:r w:rsidRPr="003B3E50">
        <w:fldChar w:fldCharType="begin"/>
      </w:r>
      <w:r w:rsidRPr="003B3E50">
        <w:instrText>SEQ Table_8.A. \* ARABIC</w:instrText>
      </w:r>
      <w:r w:rsidRPr="003B3E50">
        <w:fldChar w:fldCharType="separate"/>
      </w:r>
      <w:r w:rsidRPr="003B3E50">
        <w:t>1</w:t>
      </w:r>
      <w:r w:rsidRPr="003B3E50">
        <w:fldChar w:fldCharType="end"/>
      </w:r>
      <w:bookmarkEnd w:id="2397"/>
      <w:r w:rsidRPr="003B3E50">
        <w:t xml:space="preserve">  Item Difficulty Distributions by Domain</w:t>
      </w:r>
      <w:bookmarkEnd w:id="2398"/>
      <w:bookmarkEnd w:id="2399"/>
      <w:bookmarkEnd w:id="2400"/>
    </w:p>
    <w:tbl>
      <w:tblPr>
        <w:tblStyle w:val="TRs"/>
        <w:tblW w:w="4539" w:type="pct"/>
        <w:tblLayout w:type="fixed"/>
        <w:tblLook w:val="04A0" w:firstRow="1" w:lastRow="0" w:firstColumn="1" w:lastColumn="0" w:noHBand="0" w:noVBand="1"/>
      </w:tblPr>
      <w:tblGrid>
        <w:gridCol w:w="1586"/>
        <w:gridCol w:w="1296"/>
        <w:gridCol w:w="834"/>
        <w:gridCol w:w="910"/>
        <w:gridCol w:w="910"/>
        <w:gridCol w:w="908"/>
        <w:gridCol w:w="900"/>
        <w:gridCol w:w="1150"/>
        <w:gridCol w:w="1150"/>
        <w:gridCol w:w="1300"/>
        <w:gridCol w:w="1344"/>
      </w:tblGrid>
      <w:tr w:rsidR="00A56946" w:rsidRPr="003B3E50" w14:paraId="11044F8C" w14:textId="77777777" w:rsidTr="00CE4148">
        <w:trPr>
          <w:cnfStyle w:val="100000000000" w:firstRow="1" w:lastRow="0" w:firstColumn="0" w:lastColumn="0" w:oddVBand="0" w:evenVBand="0" w:oddHBand="0" w:evenHBand="0" w:firstRowFirstColumn="0" w:firstRowLastColumn="0" w:lastRowFirstColumn="0" w:lastRowLastColumn="0"/>
          <w:trHeight w:val="864"/>
        </w:trPr>
        <w:tc>
          <w:tcPr>
            <w:tcW w:w="645" w:type="pct"/>
            <w:noWrap/>
            <w:hideMark/>
          </w:tcPr>
          <w:p w14:paraId="32D9C5BB" w14:textId="77777777" w:rsidR="00A56946" w:rsidRPr="003B3E50" w:rsidRDefault="00A56946" w:rsidP="00CE4148">
            <w:pPr>
              <w:pStyle w:val="TableHead"/>
              <w:rPr>
                <w:b/>
                <w:noProof w:val="0"/>
              </w:rPr>
            </w:pPr>
            <w:bookmarkStart w:id="2403" w:name="_Appendix_8.B:_Item"/>
            <w:bookmarkStart w:id="2404" w:name="_Appendix_8.B:_Item_1"/>
            <w:bookmarkEnd w:id="2403"/>
            <w:bookmarkEnd w:id="2404"/>
            <w:r w:rsidRPr="003B3E50">
              <w:rPr>
                <w:b/>
                <w:noProof w:val="0"/>
              </w:rPr>
              <w:t>Grade Level or Grade Band</w:t>
            </w:r>
          </w:p>
        </w:tc>
        <w:tc>
          <w:tcPr>
            <w:tcW w:w="527" w:type="pct"/>
            <w:noWrap/>
            <w:hideMark/>
          </w:tcPr>
          <w:p w14:paraId="67835E6A" w14:textId="77777777" w:rsidR="00A56946" w:rsidRPr="003B3E50" w:rsidRDefault="00A56946" w:rsidP="00CE4148">
            <w:pPr>
              <w:pStyle w:val="TableHead"/>
              <w:rPr>
                <w:b/>
                <w:noProof w:val="0"/>
              </w:rPr>
            </w:pPr>
            <w:r w:rsidRPr="003B3E50">
              <w:rPr>
                <w:b/>
                <w:noProof w:val="0"/>
              </w:rPr>
              <w:t>Domain</w:t>
            </w:r>
          </w:p>
        </w:tc>
        <w:tc>
          <w:tcPr>
            <w:tcW w:w="339" w:type="pct"/>
            <w:noWrap/>
            <w:hideMark/>
          </w:tcPr>
          <w:p w14:paraId="35C9ED4A" w14:textId="77777777" w:rsidR="00A56946" w:rsidRPr="003B3E50" w:rsidRDefault="00A56946" w:rsidP="00CE4148">
            <w:pPr>
              <w:pStyle w:val="TableHead"/>
              <w:rPr>
                <w:b/>
                <w:noProof w:val="0"/>
              </w:rPr>
            </w:pPr>
            <w:r w:rsidRPr="003B3E50">
              <w:rPr>
                <w:b/>
                <w:noProof w:val="0"/>
              </w:rPr>
              <w:t xml:space="preserve">0 ≤ </w:t>
            </w:r>
            <w:r w:rsidRPr="003B3E50">
              <w:rPr>
                <w:b/>
                <w:i/>
                <w:noProof w:val="0"/>
              </w:rPr>
              <w:t>p</w:t>
            </w:r>
            <w:r w:rsidRPr="003B3E50">
              <w:rPr>
                <w:b/>
                <w:noProof w:val="0"/>
              </w:rPr>
              <w:t xml:space="preserve"> &lt; 0.2</w:t>
            </w:r>
          </w:p>
        </w:tc>
        <w:tc>
          <w:tcPr>
            <w:tcW w:w="370" w:type="pct"/>
            <w:noWrap/>
            <w:hideMark/>
          </w:tcPr>
          <w:p w14:paraId="1EA0EF20" w14:textId="77777777" w:rsidR="00A56946" w:rsidRPr="003B3E50" w:rsidRDefault="00A56946" w:rsidP="00CE4148">
            <w:pPr>
              <w:pStyle w:val="TableHead"/>
              <w:rPr>
                <w:b/>
                <w:noProof w:val="0"/>
              </w:rPr>
            </w:pPr>
            <w:r w:rsidRPr="003B3E50">
              <w:rPr>
                <w:b/>
                <w:noProof w:val="0"/>
              </w:rPr>
              <w:t xml:space="preserve">0.2 ≤ </w:t>
            </w:r>
            <w:r w:rsidRPr="003B3E50">
              <w:rPr>
                <w:b/>
                <w:i/>
                <w:noProof w:val="0"/>
              </w:rPr>
              <w:t>p</w:t>
            </w:r>
            <w:r w:rsidRPr="003B3E50">
              <w:rPr>
                <w:b/>
                <w:noProof w:val="0"/>
              </w:rPr>
              <w:t xml:space="preserve"> &lt; 0.4</w:t>
            </w:r>
          </w:p>
        </w:tc>
        <w:tc>
          <w:tcPr>
            <w:tcW w:w="370" w:type="pct"/>
            <w:noWrap/>
            <w:hideMark/>
          </w:tcPr>
          <w:p w14:paraId="1F025DCB" w14:textId="77777777" w:rsidR="00A56946" w:rsidRPr="003B3E50" w:rsidRDefault="00A56946" w:rsidP="00CE4148">
            <w:pPr>
              <w:pStyle w:val="TableHead"/>
              <w:rPr>
                <w:b/>
                <w:noProof w:val="0"/>
              </w:rPr>
            </w:pPr>
            <w:r w:rsidRPr="003B3E50">
              <w:rPr>
                <w:b/>
                <w:noProof w:val="0"/>
              </w:rPr>
              <w:t xml:space="preserve">0.4 ≤ </w:t>
            </w:r>
            <w:r w:rsidRPr="003B3E50">
              <w:rPr>
                <w:b/>
                <w:i/>
                <w:noProof w:val="0"/>
              </w:rPr>
              <w:t>p</w:t>
            </w:r>
            <w:r w:rsidRPr="003B3E50">
              <w:rPr>
                <w:b/>
                <w:noProof w:val="0"/>
              </w:rPr>
              <w:t xml:space="preserve"> &lt; 0.6</w:t>
            </w:r>
          </w:p>
        </w:tc>
        <w:tc>
          <w:tcPr>
            <w:tcW w:w="369" w:type="pct"/>
            <w:noWrap/>
            <w:hideMark/>
          </w:tcPr>
          <w:p w14:paraId="38D4ECF1" w14:textId="77777777" w:rsidR="00A56946" w:rsidRPr="003B3E50" w:rsidRDefault="00A56946" w:rsidP="00CE4148">
            <w:pPr>
              <w:pStyle w:val="TableHead"/>
              <w:rPr>
                <w:b/>
                <w:noProof w:val="0"/>
              </w:rPr>
            </w:pPr>
            <w:r w:rsidRPr="003B3E50">
              <w:rPr>
                <w:b/>
                <w:noProof w:val="0"/>
              </w:rPr>
              <w:t xml:space="preserve">0.6 ≤ </w:t>
            </w:r>
            <w:r w:rsidRPr="003B3E50">
              <w:rPr>
                <w:b/>
                <w:i/>
                <w:noProof w:val="0"/>
              </w:rPr>
              <w:t>p</w:t>
            </w:r>
            <w:r w:rsidRPr="003B3E50">
              <w:rPr>
                <w:b/>
                <w:noProof w:val="0"/>
              </w:rPr>
              <w:t xml:space="preserve"> &lt; 0.8</w:t>
            </w:r>
          </w:p>
        </w:tc>
        <w:tc>
          <w:tcPr>
            <w:tcW w:w="366" w:type="pct"/>
            <w:noWrap/>
            <w:hideMark/>
          </w:tcPr>
          <w:p w14:paraId="5B92BC3B" w14:textId="77777777" w:rsidR="00A56946" w:rsidRPr="003B3E50" w:rsidRDefault="00A56946" w:rsidP="00CE4148">
            <w:pPr>
              <w:pStyle w:val="TableHead"/>
              <w:rPr>
                <w:b/>
                <w:noProof w:val="0"/>
              </w:rPr>
            </w:pPr>
            <w:r w:rsidRPr="003B3E50">
              <w:rPr>
                <w:b/>
                <w:noProof w:val="0"/>
              </w:rPr>
              <w:t xml:space="preserve">0.8 ≤ </w:t>
            </w:r>
            <w:r w:rsidRPr="003B3E50">
              <w:rPr>
                <w:b/>
                <w:i/>
                <w:noProof w:val="0"/>
              </w:rPr>
              <w:t>p</w:t>
            </w:r>
            <w:r w:rsidRPr="003B3E50">
              <w:rPr>
                <w:b/>
                <w:noProof w:val="0"/>
              </w:rPr>
              <w:t xml:space="preserve"> ≤ 1.0</w:t>
            </w:r>
          </w:p>
        </w:tc>
        <w:tc>
          <w:tcPr>
            <w:tcW w:w="468" w:type="pct"/>
            <w:noWrap/>
            <w:hideMark/>
          </w:tcPr>
          <w:p w14:paraId="274C05BE" w14:textId="77777777" w:rsidR="00A56946" w:rsidRPr="003B3E50" w:rsidRDefault="00A56946" w:rsidP="00CE4148">
            <w:pPr>
              <w:pStyle w:val="TableHead"/>
              <w:rPr>
                <w:b/>
                <w:noProof w:val="0"/>
              </w:rPr>
            </w:pPr>
            <w:r w:rsidRPr="003B3E50">
              <w:rPr>
                <w:b/>
                <w:noProof w:val="0"/>
              </w:rPr>
              <w:t>Total Number of Items</w:t>
            </w:r>
          </w:p>
        </w:tc>
        <w:tc>
          <w:tcPr>
            <w:tcW w:w="468" w:type="pct"/>
          </w:tcPr>
          <w:p w14:paraId="2A85097D" w14:textId="77777777" w:rsidR="00A56946" w:rsidRPr="003B3E50" w:rsidRDefault="00A56946" w:rsidP="00CE4148">
            <w:pPr>
              <w:pStyle w:val="TableHead"/>
              <w:rPr>
                <w:b/>
                <w:noProof w:val="0"/>
              </w:rPr>
            </w:pPr>
            <w:r w:rsidRPr="003B3E50">
              <w:rPr>
                <w:b/>
                <w:noProof w:val="0"/>
              </w:rPr>
              <w:t xml:space="preserve">Mean </w:t>
            </w:r>
            <w:r w:rsidRPr="003B3E50">
              <w:rPr>
                <w:b/>
                <w:i/>
                <w:noProof w:val="0"/>
              </w:rPr>
              <w:t>p-</w:t>
            </w:r>
            <w:r w:rsidRPr="003B3E50">
              <w:rPr>
                <w:b/>
                <w:noProof w:val="0"/>
              </w:rPr>
              <w:t>‍value</w:t>
            </w:r>
          </w:p>
        </w:tc>
        <w:tc>
          <w:tcPr>
            <w:tcW w:w="529" w:type="pct"/>
          </w:tcPr>
          <w:p w14:paraId="4CC9D47B" w14:textId="77777777" w:rsidR="00A56946" w:rsidRPr="003B3E50" w:rsidRDefault="00A56946" w:rsidP="00CE4148">
            <w:pPr>
              <w:pStyle w:val="TableHead"/>
              <w:rPr>
                <w:b/>
                <w:noProof w:val="0"/>
              </w:rPr>
            </w:pPr>
            <w:r w:rsidRPr="003B3E50">
              <w:rPr>
                <w:b/>
                <w:noProof w:val="0"/>
              </w:rPr>
              <w:t xml:space="preserve">Minimum </w:t>
            </w:r>
            <w:r w:rsidRPr="003B3E50">
              <w:rPr>
                <w:b/>
                <w:i/>
                <w:noProof w:val="0"/>
              </w:rPr>
              <w:t>p-</w:t>
            </w:r>
            <w:r w:rsidRPr="003B3E50">
              <w:rPr>
                <w:b/>
                <w:noProof w:val="0"/>
              </w:rPr>
              <w:t>value</w:t>
            </w:r>
          </w:p>
        </w:tc>
        <w:tc>
          <w:tcPr>
            <w:tcW w:w="547" w:type="pct"/>
          </w:tcPr>
          <w:p w14:paraId="75E944E1" w14:textId="77777777" w:rsidR="00A56946" w:rsidRPr="003B3E50" w:rsidRDefault="00A56946" w:rsidP="00CE4148">
            <w:pPr>
              <w:pStyle w:val="TableHead"/>
              <w:rPr>
                <w:b/>
                <w:noProof w:val="0"/>
              </w:rPr>
            </w:pPr>
            <w:r w:rsidRPr="003B3E50">
              <w:rPr>
                <w:b/>
                <w:noProof w:val="0"/>
              </w:rPr>
              <w:t xml:space="preserve">Maximum </w:t>
            </w:r>
            <w:r w:rsidRPr="003B3E50">
              <w:rPr>
                <w:b/>
                <w:i/>
                <w:noProof w:val="0"/>
              </w:rPr>
              <w:t>p-</w:t>
            </w:r>
            <w:r w:rsidRPr="003B3E50">
              <w:rPr>
                <w:b/>
                <w:noProof w:val="0"/>
              </w:rPr>
              <w:t>value</w:t>
            </w:r>
          </w:p>
        </w:tc>
      </w:tr>
      <w:tr w:rsidR="00A56946" w:rsidRPr="003B3E50" w14:paraId="088E4CAD" w14:textId="77777777" w:rsidTr="00CE4148">
        <w:trPr>
          <w:trHeight w:val="300"/>
        </w:trPr>
        <w:tc>
          <w:tcPr>
            <w:tcW w:w="645" w:type="pct"/>
            <w:shd w:val="clear" w:color="auto" w:fill="FFFFFF"/>
            <w:noWrap/>
            <w:hideMark/>
          </w:tcPr>
          <w:p w14:paraId="6D6C5F3C" w14:textId="77777777" w:rsidR="00A56946" w:rsidRPr="003B3E50" w:rsidRDefault="00A56946" w:rsidP="00CE4148">
            <w:pPr>
              <w:pStyle w:val="TableText"/>
              <w:rPr>
                <w:noProof w:val="0"/>
              </w:rPr>
            </w:pPr>
            <w:r w:rsidRPr="003B3E50">
              <w:rPr>
                <w:noProof w:val="0"/>
              </w:rPr>
              <w:t>Grade 3</w:t>
            </w:r>
          </w:p>
        </w:tc>
        <w:tc>
          <w:tcPr>
            <w:tcW w:w="527" w:type="pct"/>
            <w:shd w:val="clear" w:color="auto" w:fill="FFFFFF"/>
            <w:noWrap/>
            <w:hideMark/>
          </w:tcPr>
          <w:p w14:paraId="718E7588" w14:textId="77777777" w:rsidR="00A56946" w:rsidRPr="003B3E50" w:rsidRDefault="00A56946" w:rsidP="00CE4148">
            <w:pPr>
              <w:pStyle w:val="TableText"/>
              <w:rPr>
                <w:noProof w:val="0"/>
              </w:rPr>
            </w:pPr>
            <w:r w:rsidRPr="003B3E50">
              <w:rPr>
                <w:noProof w:val="0"/>
                <w:color w:val="000000"/>
              </w:rPr>
              <w:t>Reading</w:t>
            </w:r>
          </w:p>
        </w:tc>
        <w:tc>
          <w:tcPr>
            <w:tcW w:w="339" w:type="pct"/>
            <w:tcBorders>
              <w:top w:val="single" w:sz="4" w:space="0" w:color="auto"/>
              <w:left w:val="nil"/>
              <w:bottom w:val="nil"/>
              <w:right w:val="nil"/>
            </w:tcBorders>
            <w:shd w:val="clear" w:color="auto" w:fill="FFFFFF"/>
            <w:noWrap/>
          </w:tcPr>
          <w:p w14:paraId="013FE29D" w14:textId="77777777" w:rsidR="00A56946" w:rsidRPr="003B3E50" w:rsidRDefault="00A56946" w:rsidP="00CE4148">
            <w:pPr>
              <w:pStyle w:val="TableText"/>
              <w:ind w:right="144"/>
            </w:pPr>
            <w:r w:rsidRPr="003B3E50">
              <w:t>1</w:t>
            </w:r>
          </w:p>
        </w:tc>
        <w:tc>
          <w:tcPr>
            <w:tcW w:w="370" w:type="pct"/>
            <w:tcBorders>
              <w:top w:val="single" w:sz="4" w:space="0" w:color="auto"/>
              <w:left w:val="nil"/>
              <w:bottom w:val="nil"/>
              <w:right w:val="nil"/>
            </w:tcBorders>
            <w:shd w:val="clear" w:color="auto" w:fill="FFFFFF"/>
            <w:noWrap/>
          </w:tcPr>
          <w:p w14:paraId="0AE54C6C" w14:textId="77777777" w:rsidR="00A56946" w:rsidRPr="003B3E50" w:rsidRDefault="00A56946" w:rsidP="00CE4148">
            <w:pPr>
              <w:pStyle w:val="TableText"/>
              <w:ind w:right="144"/>
            </w:pPr>
            <w:r w:rsidRPr="003B3E50">
              <w:t>13</w:t>
            </w:r>
          </w:p>
        </w:tc>
        <w:tc>
          <w:tcPr>
            <w:tcW w:w="370" w:type="pct"/>
            <w:tcBorders>
              <w:top w:val="single" w:sz="4" w:space="0" w:color="auto"/>
              <w:left w:val="nil"/>
              <w:bottom w:val="nil"/>
              <w:right w:val="nil"/>
            </w:tcBorders>
            <w:shd w:val="clear" w:color="auto" w:fill="FFFFFF"/>
            <w:noWrap/>
          </w:tcPr>
          <w:p w14:paraId="19B1853C" w14:textId="77777777" w:rsidR="00A56946" w:rsidRPr="003B3E50" w:rsidRDefault="00A56946" w:rsidP="00CE4148">
            <w:pPr>
              <w:pStyle w:val="TableText"/>
              <w:ind w:right="144"/>
            </w:pPr>
            <w:r w:rsidRPr="003B3E50">
              <w:t>8</w:t>
            </w:r>
          </w:p>
        </w:tc>
        <w:tc>
          <w:tcPr>
            <w:tcW w:w="369" w:type="pct"/>
            <w:tcBorders>
              <w:top w:val="single" w:sz="4" w:space="0" w:color="auto"/>
              <w:left w:val="nil"/>
              <w:bottom w:val="nil"/>
              <w:right w:val="nil"/>
            </w:tcBorders>
            <w:shd w:val="clear" w:color="auto" w:fill="FFFFFF"/>
            <w:noWrap/>
          </w:tcPr>
          <w:p w14:paraId="4A50FE0A" w14:textId="77777777" w:rsidR="00A56946" w:rsidRPr="003B3E50" w:rsidRDefault="00A56946" w:rsidP="00CE4148">
            <w:pPr>
              <w:pStyle w:val="TableText"/>
              <w:ind w:right="144"/>
            </w:pPr>
            <w:r w:rsidRPr="003B3E50">
              <w:t>2</w:t>
            </w:r>
          </w:p>
        </w:tc>
        <w:tc>
          <w:tcPr>
            <w:tcW w:w="366" w:type="pct"/>
            <w:tcBorders>
              <w:top w:val="single" w:sz="4" w:space="0" w:color="auto"/>
              <w:left w:val="nil"/>
              <w:bottom w:val="nil"/>
              <w:right w:val="nil"/>
            </w:tcBorders>
            <w:shd w:val="clear" w:color="auto" w:fill="FFFFFF"/>
            <w:noWrap/>
          </w:tcPr>
          <w:p w14:paraId="202EA069" w14:textId="77777777" w:rsidR="00A56946" w:rsidRPr="003B3E50" w:rsidRDefault="00A56946" w:rsidP="00CE4148">
            <w:pPr>
              <w:pStyle w:val="TableText"/>
              <w:ind w:right="144"/>
            </w:pPr>
            <w:r w:rsidRPr="003B3E50">
              <w:t>0</w:t>
            </w:r>
          </w:p>
        </w:tc>
        <w:tc>
          <w:tcPr>
            <w:tcW w:w="468" w:type="pct"/>
            <w:tcBorders>
              <w:top w:val="single" w:sz="4" w:space="0" w:color="auto"/>
              <w:left w:val="nil"/>
              <w:bottom w:val="nil"/>
              <w:right w:val="nil"/>
            </w:tcBorders>
            <w:shd w:val="clear" w:color="auto" w:fill="FFFFFF"/>
            <w:noWrap/>
          </w:tcPr>
          <w:p w14:paraId="37CCA4FA" w14:textId="77777777" w:rsidR="00A56946" w:rsidRPr="003B3E50" w:rsidRDefault="00A56946" w:rsidP="00CE4148">
            <w:pPr>
              <w:pStyle w:val="TableText"/>
              <w:ind w:right="288"/>
            </w:pPr>
            <w:r w:rsidRPr="003B3E50">
              <w:t>24</w:t>
            </w:r>
          </w:p>
        </w:tc>
        <w:tc>
          <w:tcPr>
            <w:tcW w:w="468" w:type="pct"/>
            <w:tcBorders>
              <w:top w:val="single" w:sz="4" w:space="0" w:color="auto"/>
              <w:left w:val="nil"/>
              <w:bottom w:val="nil"/>
              <w:right w:val="nil"/>
            </w:tcBorders>
            <w:shd w:val="clear" w:color="auto" w:fill="FFFFFF"/>
          </w:tcPr>
          <w:p w14:paraId="40E1D393" w14:textId="77777777" w:rsidR="00A56946" w:rsidRPr="003B3E50" w:rsidRDefault="00A56946" w:rsidP="00CE4148">
            <w:pPr>
              <w:pStyle w:val="TableText"/>
              <w:ind w:right="144"/>
            </w:pPr>
            <w:r w:rsidRPr="003B3E50">
              <w:t>0.39</w:t>
            </w:r>
          </w:p>
        </w:tc>
        <w:tc>
          <w:tcPr>
            <w:tcW w:w="529" w:type="pct"/>
            <w:tcBorders>
              <w:top w:val="single" w:sz="4" w:space="0" w:color="auto"/>
              <w:left w:val="nil"/>
              <w:bottom w:val="nil"/>
              <w:right w:val="nil"/>
            </w:tcBorders>
            <w:shd w:val="clear" w:color="auto" w:fill="FFFFFF"/>
          </w:tcPr>
          <w:p w14:paraId="327E968E" w14:textId="77777777" w:rsidR="00A56946" w:rsidRPr="003B3E50" w:rsidRDefault="00A56946" w:rsidP="00CE4148">
            <w:pPr>
              <w:pStyle w:val="TableText"/>
              <w:ind w:right="288"/>
            </w:pPr>
            <w:r w:rsidRPr="003B3E50">
              <w:t>0.18</w:t>
            </w:r>
          </w:p>
        </w:tc>
        <w:tc>
          <w:tcPr>
            <w:tcW w:w="547" w:type="pct"/>
            <w:tcBorders>
              <w:top w:val="single" w:sz="4" w:space="0" w:color="auto"/>
              <w:left w:val="nil"/>
              <w:bottom w:val="nil"/>
              <w:right w:val="nil"/>
            </w:tcBorders>
            <w:shd w:val="clear" w:color="auto" w:fill="FFFFFF"/>
          </w:tcPr>
          <w:p w14:paraId="3D628B7F" w14:textId="77777777" w:rsidR="00A56946" w:rsidRPr="003B3E50" w:rsidRDefault="00A56946" w:rsidP="00CE4148">
            <w:pPr>
              <w:pStyle w:val="TableText"/>
              <w:ind w:right="288"/>
            </w:pPr>
            <w:r w:rsidRPr="003B3E50">
              <w:t>0.65</w:t>
            </w:r>
          </w:p>
        </w:tc>
      </w:tr>
      <w:tr w:rsidR="00A56946" w:rsidRPr="003B3E50" w14:paraId="1D05E32D" w14:textId="77777777" w:rsidTr="00CE4148">
        <w:trPr>
          <w:trHeight w:val="300"/>
        </w:trPr>
        <w:tc>
          <w:tcPr>
            <w:tcW w:w="645" w:type="pct"/>
            <w:tcBorders>
              <w:bottom w:val="nil"/>
            </w:tcBorders>
            <w:shd w:val="clear" w:color="auto" w:fill="FFFFFF"/>
            <w:noWrap/>
          </w:tcPr>
          <w:p w14:paraId="56202B8A" w14:textId="77777777" w:rsidR="00A56946" w:rsidRPr="003B3E50" w:rsidRDefault="00A56946" w:rsidP="00CE4148">
            <w:pPr>
              <w:pStyle w:val="TableText"/>
              <w:rPr>
                <w:noProof w:val="0"/>
              </w:rPr>
            </w:pPr>
            <w:r w:rsidRPr="003B3E50">
              <w:rPr>
                <w:noProof w:val="0"/>
              </w:rPr>
              <w:t>Grade 3</w:t>
            </w:r>
          </w:p>
        </w:tc>
        <w:tc>
          <w:tcPr>
            <w:tcW w:w="527" w:type="pct"/>
            <w:tcBorders>
              <w:bottom w:val="nil"/>
            </w:tcBorders>
            <w:shd w:val="clear" w:color="auto" w:fill="FFFFFF"/>
            <w:noWrap/>
            <w:hideMark/>
          </w:tcPr>
          <w:p w14:paraId="2B332ACB" w14:textId="77777777" w:rsidR="00A56946" w:rsidRPr="003B3E50" w:rsidRDefault="00A56946" w:rsidP="00CE4148">
            <w:pPr>
              <w:pStyle w:val="TableText"/>
              <w:rPr>
                <w:noProof w:val="0"/>
              </w:rPr>
            </w:pPr>
            <w:r w:rsidRPr="003B3E50">
              <w:rPr>
                <w:noProof w:val="0"/>
                <w:color w:val="000000"/>
              </w:rPr>
              <w:t>Writing</w:t>
            </w:r>
          </w:p>
        </w:tc>
        <w:tc>
          <w:tcPr>
            <w:tcW w:w="339" w:type="pct"/>
            <w:tcBorders>
              <w:top w:val="nil"/>
              <w:left w:val="nil"/>
              <w:bottom w:val="nil"/>
              <w:right w:val="nil"/>
            </w:tcBorders>
            <w:shd w:val="clear" w:color="auto" w:fill="FFFFFF"/>
            <w:noWrap/>
          </w:tcPr>
          <w:p w14:paraId="64FD8988" w14:textId="77777777" w:rsidR="00A56946" w:rsidRPr="003B3E50" w:rsidRDefault="00A56946" w:rsidP="00CE4148">
            <w:pPr>
              <w:pStyle w:val="TableText"/>
              <w:ind w:right="144"/>
            </w:pPr>
            <w:r w:rsidRPr="003B3E50">
              <w:t>0</w:t>
            </w:r>
          </w:p>
        </w:tc>
        <w:tc>
          <w:tcPr>
            <w:tcW w:w="370" w:type="pct"/>
            <w:tcBorders>
              <w:top w:val="nil"/>
              <w:left w:val="nil"/>
              <w:bottom w:val="nil"/>
              <w:right w:val="nil"/>
            </w:tcBorders>
            <w:shd w:val="clear" w:color="auto" w:fill="FFFFFF"/>
            <w:noWrap/>
          </w:tcPr>
          <w:p w14:paraId="6D9213CD" w14:textId="77777777" w:rsidR="00A56946" w:rsidRPr="003B3E50" w:rsidRDefault="00A56946" w:rsidP="00CE4148">
            <w:pPr>
              <w:pStyle w:val="TableText"/>
              <w:ind w:right="144"/>
            </w:pPr>
            <w:r w:rsidRPr="003B3E50">
              <w:t>3</w:t>
            </w:r>
          </w:p>
        </w:tc>
        <w:tc>
          <w:tcPr>
            <w:tcW w:w="370" w:type="pct"/>
            <w:tcBorders>
              <w:top w:val="nil"/>
              <w:left w:val="nil"/>
              <w:bottom w:val="nil"/>
              <w:right w:val="nil"/>
            </w:tcBorders>
            <w:shd w:val="clear" w:color="auto" w:fill="FFFFFF"/>
            <w:noWrap/>
          </w:tcPr>
          <w:p w14:paraId="180E80CF" w14:textId="77777777" w:rsidR="00A56946" w:rsidRPr="003B3E50" w:rsidRDefault="00A56946" w:rsidP="00CE4148">
            <w:pPr>
              <w:pStyle w:val="TableText"/>
              <w:ind w:right="144"/>
            </w:pPr>
            <w:r w:rsidRPr="003B3E50">
              <w:t>6</w:t>
            </w:r>
          </w:p>
        </w:tc>
        <w:tc>
          <w:tcPr>
            <w:tcW w:w="369" w:type="pct"/>
            <w:tcBorders>
              <w:top w:val="nil"/>
              <w:left w:val="nil"/>
              <w:bottom w:val="nil"/>
              <w:right w:val="nil"/>
            </w:tcBorders>
            <w:shd w:val="clear" w:color="auto" w:fill="FFFFFF"/>
            <w:noWrap/>
          </w:tcPr>
          <w:p w14:paraId="7F7036E0" w14:textId="77777777" w:rsidR="00A56946" w:rsidRPr="003B3E50" w:rsidRDefault="00A56946" w:rsidP="00CE4148">
            <w:pPr>
              <w:pStyle w:val="TableText"/>
              <w:ind w:right="144"/>
            </w:pPr>
            <w:r w:rsidRPr="003B3E50">
              <w:t>3</w:t>
            </w:r>
          </w:p>
        </w:tc>
        <w:tc>
          <w:tcPr>
            <w:tcW w:w="366" w:type="pct"/>
            <w:tcBorders>
              <w:top w:val="nil"/>
              <w:left w:val="nil"/>
              <w:bottom w:val="nil"/>
              <w:right w:val="nil"/>
            </w:tcBorders>
            <w:shd w:val="clear" w:color="auto" w:fill="FFFFFF"/>
            <w:noWrap/>
          </w:tcPr>
          <w:p w14:paraId="0EF619A0" w14:textId="77777777" w:rsidR="00A56946" w:rsidRPr="003B3E50" w:rsidRDefault="00A56946" w:rsidP="00CE4148">
            <w:pPr>
              <w:pStyle w:val="TableText"/>
              <w:ind w:right="144"/>
            </w:pPr>
            <w:r w:rsidRPr="003B3E50">
              <w:t>0</w:t>
            </w:r>
          </w:p>
        </w:tc>
        <w:tc>
          <w:tcPr>
            <w:tcW w:w="468" w:type="pct"/>
            <w:tcBorders>
              <w:top w:val="nil"/>
              <w:left w:val="nil"/>
              <w:bottom w:val="nil"/>
              <w:right w:val="nil"/>
            </w:tcBorders>
            <w:shd w:val="clear" w:color="auto" w:fill="FFFFFF"/>
            <w:noWrap/>
          </w:tcPr>
          <w:p w14:paraId="1241D87C" w14:textId="77777777" w:rsidR="00A56946" w:rsidRPr="003B3E50" w:rsidRDefault="00A56946" w:rsidP="00CE4148">
            <w:pPr>
              <w:pStyle w:val="TableText"/>
              <w:ind w:right="288"/>
            </w:pPr>
            <w:r w:rsidRPr="003B3E50">
              <w:t>12</w:t>
            </w:r>
          </w:p>
        </w:tc>
        <w:tc>
          <w:tcPr>
            <w:tcW w:w="468" w:type="pct"/>
            <w:tcBorders>
              <w:top w:val="nil"/>
              <w:left w:val="nil"/>
              <w:bottom w:val="nil"/>
              <w:right w:val="nil"/>
            </w:tcBorders>
            <w:shd w:val="clear" w:color="auto" w:fill="FFFFFF"/>
          </w:tcPr>
          <w:p w14:paraId="031AB9DC" w14:textId="77777777" w:rsidR="00A56946" w:rsidRPr="003B3E50" w:rsidRDefault="00A56946" w:rsidP="00CE4148">
            <w:pPr>
              <w:pStyle w:val="TableText"/>
              <w:ind w:right="144"/>
            </w:pPr>
            <w:r w:rsidRPr="003B3E50">
              <w:t>0.51</w:t>
            </w:r>
          </w:p>
        </w:tc>
        <w:tc>
          <w:tcPr>
            <w:tcW w:w="529" w:type="pct"/>
            <w:tcBorders>
              <w:top w:val="nil"/>
              <w:left w:val="nil"/>
              <w:bottom w:val="nil"/>
              <w:right w:val="nil"/>
            </w:tcBorders>
            <w:shd w:val="clear" w:color="auto" w:fill="FFFFFF"/>
          </w:tcPr>
          <w:p w14:paraId="3358D1DD" w14:textId="77777777" w:rsidR="00A56946" w:rsidRPr="003B3E50" w:rsidRDefault="00A56946" w:rsidP="00CE4148">
            <w:pPr>
              <w:pStyle w:val="TableText"/>
              <w:ind w:right="288"/>
            </w:pPr>
            <w:r w:rsidRPr="003B3E50">
              <w:t>0.36</w:t>
            </w:r>
          </w:p>
        </w:tc>
        <w:tc>
          <w:tcPr>
            <w:tcW w:w="547" w:type="pct"/>
            <w:tcBorders>
              <w:top w:val="nil"/>
              <w:left w:val="nil"/>
              <w:bottom w:val="nil"/>
              <w:right w:val="nil"/>
            </w:tcBorders>
            <w:shd w:val="clear" w:color="auto" w:fill="FFFFFF"/>
          </w:tcPr>
          <w:p w14:paraId="7177D3D1" w14:textId="77777777" w:rsidR="00A56946" w:rsidRPr="003B3E50" w:rsidRDefault="00A56946" w:rsidP="00CE4148">
            <w:pPr>
              <w:pStyle w:val="TableText"/>
              <w:ind w:right="288"/>
            </w:pPr>
            <w:r w:rsidRPr="003B3E50">
              <w:t>0.73</w:t>
            </w:r>
          </w:p>
        </w:tc>
      </w:tr>
      <w:tr w:rsidR="00A56946" w:rsidRPr="003B3E50" w14:paraId="62F90D9B" w14:textId="77777777" w:rsidTr="00CE4148">
        <w:trPr>
          <w:trHeight w:val="315"/>
        </w:trPr>
        <w:tc>
          <w:tcPr>
            <w:tcW w:w="645" w:type="pct"/>
            <w:tcBorders>
              <w:top w:val="nil"/>
              <w:bottom w:val="single" w:sz="4" w:space="0" w:color="auto"/>
            </w:tcBorders>
            <w:shd w:val="clear" w:color="auto" w:fill="FFFFFF"/>
            <w:noWrap/>
          </w:tcPr>
          <w:p w14:paraId="05E8FEB5" w14:textId="77777777" w:rsidR="00A56946" w:rsidRPr="003B3E50" w:rsidRDefault="00A56946" w:rsidP="00CE4148">
            <w:pPr>
              <w:pStyle w:val="TableText"/>
              <w:rPr>
                <w:noProof w:val="0"/>
              </w:rPr>
            </w:pPr>
            <w:r w:rsidRPr="003B3E50">
              <w:rPr>
                <w:noProof w:val="0"/>
              </w:rPr>
              <w:t>Grade 3</w:t>
            </w:r>
          </w:p>
        </w:tc>
        <w:tc>
          <w:tcPr>
            <w:tcW w:w="527" w:type="pct"/>
            <w:tcBorders>
              <w:top w:val="nil"/>
              <w:bottom w:val="single" w:sz="4" w:space="0" w:color="auto"/>
            </w:tcBorders>
            <w:shd w:val="clear" w:color="auto" w:fill="FFFFFF"/>
            <w:noWrap/>
            <w:hideMark/>
          </w:tcPr>
          <w:p w14:paraId="5680128F" w14:textId="77777777" w:rsidR="00A56946" w:rsidRPr="003B3E50" w:rsidRDefault="00A56946" w:rsidP="00CE4148">
            <w:pPr>
              <w:pStyle w:val="TableText"/>
              <w:rPr>
                <w:noProof w:val="0"/>
              </w:rPr>
            </w:pPr>
            <w:r w:rsidRPr="003B3E50">
              <w:rPr>
                <w:noProof w:val="0"/>
              </w:rPr>
              <w:t>Listening</w:t>
            </w:r>
          </w:p>
        </w:tc>
        <w:tc>
          <w:tcPr>
            <w:tcW w:w="339" w:type="pct"/>
            <w:tcBorders>
              <w:top w:val="nil"/>
              <w:left w:val="nil"/>
              <w:bottom w:val="single" w:sz="4" w:space="0" w:color="auto"/>
              <w:right w:val="nil"/>
            </w:tcBorders>
            <w:shd w:val="clear" w:color="auto" w:fill="FFFFFF"/>
            <w:noWrap/>
          </w:tcPr>
          <w:p w14:paraId="0A54E99E" w14:textId="77777777" w:rsidR="00A56946" w:rsidRPr="003B3E50" w:rsidRDefault="00A56946" w:rsidP="00CE4148">
            <w:pPr>
              <w:pStyle w:val="TableText"/>
              <w:ind w:right="144"/>
            </w:pPr>
            <w:r w:rsidRPr="003B3E50">
              <w:t>0</w:t>
            </w:r>
          </w:p>
        </w:tc>
        <w:tc>
          <w:tcPr>
            <w:tcW w:w="370" w:type="pct"/>
            <w:tcBorders>
              <w:top w:val="nil"/>
              <w:left w:val="nil"/>
              <w:bottom w:val="single" w:sz="4" w:space="0" w:color="auto"/>
              <w:right w:val="nil"/>
            </w:tcBorders>
            <w:shd w:val="clear" w:color="auto" w:fill="FFFFFF"/>
            <w:noWrap/>
          </w:tcPr>
          <w:p w14:paraId="76931AED" w14:textId="77777777" w:rsidR="00A56946" w:rsidRPr="003B3E50" w:rsidRDefault="00A56946" w:rsidP="00CE4148">
            <w:pPr>
              <w:pStyle w:val="TableText"/>
              <w:ind w:right="144"/>
            </w:pPr>
            <w:r w:rsidRPr="003B3E50">
              <w:t>1</w:t>
            </w:r>
          </w:p>
        </w:tc>
        <w:tc>
          <w:tcPr>
            <w:tcW w:w="370" w:type="pct"/>
            <w:tcBorders>
              <w:top w:val="nil"/>
              <w:left w:val="nil"/>
              <w:bottom w:val="single" w:sz="4" w:space="0" w:color="auto"/>
              <w:right w:val="nil"/>
            </w:tcBorders>
            <w:shd w:val="clear" w:color="auto" w:fill="FFFFFF"/>
            <w:noWrap/>
          </w:tcPr>
          <w:p w14:paraId="047CEFB6" w14:textId="77777777" w:rsidR="00A56946" w:rsidRPr="003B3E50" w:rsidRDefault="00A56946" w:rsidP="00CE4148">
            <w:pPr>
              <w:pStyle w:val="TableText"/>
              <w:ind w:right="144"/>
            </w:pPr>
            <w:r w:rsidRPr="003B3E50">
              <w:t>8</w:t>
            </w:r>
          </w:p>
        </w:tc>
        <w:tc>
          <w:tcPr>
            <w:tcW w:w="369" w:type="pct"/>
            <w:tcBorders>
              <w:top w:val="nil"/>
              <w:left w:val="nil"/>
              <w:bottom w:val="single" w:sz="4" w:space="0" w:color="auto"/>
              <w:right w:val="nil"/>
            </w:tcBorders>
            <w:shd w:val="clear" w:color="auto" w:fill="FFFFFF"/>
            <w:noWrap/>
          </w:tcPr>
          <w:p w14:paraId="4804C51A" w14:textId="77777777" w:rsidR="00A56946" w:rsidRPr="003B3E50" w:rsidRDefault="00A56946" w:rsidP="00CE4148">
            <w:pPr>
              <w:pStyle w:val="TableText"/>
              <w:ind w:right="144"/>
            </w:pPr>
            <w:r w:rsidRPr="003B3E50">
              <w:t>2</w:t>
            </w:r>
          </w:p>
        </w:tc>
        <w:tc>
          <w:tcPr>
            <w:tcW w:w="366" w:type="pct"/>
            <w:tcBorders>
              <w:top w:val="nil"/>
              <w:left w:val="nil"/>
              <w:bottom w:val="single" w:sz="4" w:space="0" w:color="auto"/>
              <w:right w:val="nil"/>
            </w:tcBorders>
            <w:shd w:val="clear" w:color="auto" w:fill="FFFFFF"/>
            <w:noWrap/>
          </w:tcPr>
          <w:p w14:paraId="7A0A41D2" w14:textId="77777777" w:rsidR="00A56946" w:rsidRPr="003B3E50" w:rsidRDefault="00A56946" w:rsidP="00CE4148">
            <w:pPr>
              <w:pStyle w:val="TableText"/>
              <w:ind w:right="144"/>
            </w:pPr>
            <w:r w:rsidRPr="003B3E50">
              <w:t>1</w:t>
            </w:r>
          </w:p>
        </w:tc>
        <w:tc>
          <w:tcPr>
            <w:tcW w:w="468" w:type="pct"/>
            <w:tcBorders>
              <w:top w:val="nil"/>
              <w:left w:val="nil"/>
              <w:bottom w:val="single" w:sz="4" w:space="0" w:color="auto"/>
              <w:right w:val="nil"/>
            </w:tcBorders>
            <w:shd w:val="clear" w:color="auto" w:fill="FFFFFF"/>
            <w:noWrap/>
          </w:tcPr>
          <w:p w14:paraId="768C0B26" w14:textId="77777777" w:rsidR="00A56946" w:rsidRPr="003B3E50" w:rsidRDefault="00A56946" w:rsidP="00CE4148">
            <w:pPr>
              <w:pStyle w:val="TableText"/>
              <w:ind w:right="288"/>
            </w:pPr>
            <w:r w:rsidRPr="003B3E50">
              <w:t>12</w:t>
            </w:r>
          </w:p>
        </w:tc>
        <w:tc>
          <w:tcPr>
            <w:tcW w:w="468" w:type="pct"/>
            <w:tcBorders>
              <w:top w:val="nil"/>
              <w:left w:val="nil"/>
              <w:bottom w:val="single" w:sz="4" w:space="0" w:color="auto"/>
              <w:right w:val="nil"/>
            </w:tcBorders>
            <w:shd w:val="clear" w:color="auto" w:fill="FFFFFF"/>
          </w:tcPr>
          <w:p w14:paraId="7594A65D" w14:textId="77777777" w:rsidR="00A56946" w:rsidRPr="003B3E50" w:rsidRDefault="00A56946" w:rsidP="00CE4148">
            <w:pPr>
              <w:pStyle w:val="TableText"/>
              <w:ind w:right="144"/>
            </w:pPr>
            <w:r w:rsidRPr="003B3E50">
              <w:t>0.53</w:t>
            </w:r>
          </w:p>
        </w:tc>
        <w:tc>
          <w:tcPr>
            <w:tcW w:w="529" w:type="pct"/>
            <w:tcBorders>
              <w:top w:val="nil"/>
              <w:left w:val="nil"/>
              <w:bottom w:val="single" w:sz="4" w:space="0" w:color="auto"/>
              <w:right w:val="nil"/>
            </w:tcBorders>
            <w:shd w:val="clear" w:color="auto" w:fill="FFFFFF"/>
          </w:tcPr>
          <w:p w14:paraId="62BF3DD6" w14:textId="77777777" w:rsidR="00A56946" w:rsidRPr="003B3E50" w:rsidRDefault="00A56946" w:rsidP="00CE4148">
            <w:pPr>
              <w:pStyle w:val="TableText"/>
              <w:ind w:right="288"/>
            </w:pPr>
            <w:r w:rsidRPr="003B3E50">
              <w:t>0.31</w:t>
            </w:r>
          </w:p>
        </w:tc>
        <w:tc>
          <w:tcPr>
            <w:tcW w:w="547" w:type="pct"/>
            <w:tcBorders>
              <w:top w:val="nil"/>
              <w:left w:val="nil"/>
              <w:bottom w:val="single" w:sz="4" w:space="0" w:color="auto"/>
              <w:right w:val="nil"/>
            </w:tcBorders>
            <w:shd w:val="clear" w:color="auto" w:fill="FFFFFF"/>
          </w:tcPr>
          <w:p w14:paraId="5DB424EA" w14:textId="77777777" w:rsidR="00A56946" w:rsidRPr="003B3E50" w:rsidRDefault="00A56946" w:rsidP="00CE4148">
            <w:pPr>
              <w:pStyle w:val="TableText"/>
              <w:ind w:right="288"/>
            </w:pPr>
            <w:r w:rsidRPr="003B3E50">
              <w:t>0.83</w:t>
            </w:r>
          </w:p>
        </w:tc>
      </w:tr>
      <w:tr w:rsidR="00A56946" w:rsidRPr="003B3E50" w14:paraId="6F3CAC7C" w14:textId="77777777" w:rsidTr="00CE4148">
        <w:trPr>
          <w:trHeight w:val="315"/>
        </w:trPr>
        <w:tc>
          <w:tcPr>
            <w:tcW w:w="645" w:type="pct"/>
            <w:tcBorders>
              <w:top w:val="single" w:sz="4" w:space="0" w:color="auto"/>
            </w:tcBorders>
            <w:shd w:val="clear" w:color="auto" w:fill="FFFFFF"/>
            <w:noWrap/>
          </w:tcPr>
          <w:p w14:paraId="078BE308" w14:textId="77777777" w:rsidR="00A56946" w:rsidRPr="003B3E50" w:rsidRDefault="00A56946" w:rsidP="00CE4148">
            <w:pPr>
              <w:pStyle w:val="TableText"/>
              <w:rPr>
                <w:noProof w:val="0"/>
              </w:rPr>
            </w:pPr>
            <w:r w:rsidRPr="003B3E50">
              <w:rPr>
                <w:noProof w:val="0"/>
              </w:rPr>
              <w:t>Grade 4</w:t>
            </w:r>
          </w:p>
        </w:tc>
        <w:tc>
          <w:tcPr>
            <w:tcW w:w="527" w:type="pct"/>
            <w:tcBorders>
              <w:top w:val="single" w:sz="4" w:space="0" w:color="auto"/>
            </w:tcBorders>
            <w:shd w:val="clear" w:color="auto" w:fill="FFFFFF"/>
            <w:noWrap/>
          </w:tcPr>
          <w:p w14:paraId="1C9156B7" w14:textId="77777777" w:rsidR="00A56946" w:rsidRPr="003B3E50" w:rsidRDefault="00A56946" w:rsidP="00CE4148">
            <w:pPr>
              <w:pStyle w:val="TableText"/>
              <w:rPr>
                <w:noProof w:val="0"/>
              </w:rPr>
            </w:pPr>
            <w:r w:rsidRPr="003B3E50">
              <w:rPr>
                <w:noProof w:val="0"/>
                <w:color w:val="000000"/>
              </w:rPr>
              <w:t>Reading</w:t>
            </w:r>
          </w:p>
        </w:tc>
        <w:tc>
          <w:tcPr>
            <w:tcW w:w="339" w:type="pct"/>
            <w:tcBorders>
              <w:top w:val="single" w:sz="4" w:space="0" w:color="auto"/>
              <w:left w:val="nil"/>
              <w:bottom w:val="nil"/>
              <w:right w:val="nil"/>
            </w:tcBorders>
            <w:shd w:val="clear" w:color="auto" w:fill="FFFFFF"/>
            <w:noWrap/>
          </w:tcPr>
          <w:p w14:paraId="0EB875C9" w14:textId="77777777" w:rsidR="00A56946" w:rsidRPr="003B3E50" w:rsidRDefault="00A56946" w:rsidP="00CE4148">
            <w:pPr>
              <w:pStyle w:val="TableText"/>
              <w:ind w:right="144"/>
            </w:pPr>
            <w:r w:rsidRPr="003B3E50">
              <w:t>1</w:t>
            </w:r>
          </w:p>
        </w:tc>
        <w:tc>
          <w:tcPr>
            <w:tcW w:w="370" w:type="pct"/>
            <w:tcBorders>
              <w:top w:val="single" w:sz="4" w:space="0" w:color="auto"/>
              <w:left w:val="nil"/>
              <w:bottom w:val="nil"/>
              <w:right w:val="nil"/>
            </w:tcBorders>
            <w:shd w:val="clear" w:color="auto" w:fill="FFFFFF"/>
            <w:noWrap/>
          </w:tcPr>
          <w:p w14:paraId="558B688D" w14:textId="77777777" w:rsidR="00A56946" w:rsidRPr="003B3E50" w:rsidRDefault="00A56946" w:rsidP="00CE4148">
            <w:pPr>
              <w:pStyle w:val="TableText"/>
              <w:ind w:right="144"/>
            </w:pPr>
            <w:r w:rsidRPr="003B3E50">
              <w:t>9</w:t>
            </w:r>
          </w:p>
        </w:tc>
        <w:tc>
          <w:tcPr>
            <w:tcW w:w="370" w:type="pct"/>
            <w:tcBorders>
              <w:top w:val="single" w:sz="4" w:space="0" w:color="auto"/>
              <w:left w:val="nil"/>
              <w:bottom w:val="nil"/>
              <w:right w:val="nil"/>
            </w:tcBorders>
            <w:shd w:val="clear" w:color="auto" w:fill="FFFFFF"/>
            <w:noWrap/>
          </w:tcPr>
          <w:p w14:paraId="6036BC77" w14:textId="77777777" w:rsidR="00A56946" w:rsidRPr="003B3E50" w:rsidRDefault="00A56946" w:rsidP="00CE4148">
            <w:pPr>
              <w:pStyle w:val="TableText"/>
              <w:ind w:right="144"/>
            </w:pPr>
            <w:r w:rsidRPr="003B3E50">
              <w:t>12</w:t>
            </w:r>
          </w:p>
        </w:tc>
        <w:tc>
          <w:tcPr>
            <w:tcW w:w="369" w:type="pct"/>
            <w:tcBorders>
              <w:top w:val="single" w:sz="4" w:space="0" w:color="auto"/>
              <w:left w:val="nil"/>
              <w:bottom w:val="nil"/>
              <w:right w:val="nil"/>
            </w:tcBorders>
            <w:shd w:val="clear" w:color="auto" w:fill="FFFFFF"/>
            <w:noWrap/>
          </w:tcPr>
          <w:p w14:paraId="2EE919DE" w14:textId="77777777" w:rsidR="00A56946" w:rsidRPr="003B3E50" w:rsidRDefault="00A56946" w:rsidP="00CE4148">
            <w:pPr>
              <w:pStyle w:val="TableText"/>
              <w:ind w:right="144"/>
            </w:pPr>
            <w:r w:rsidRPr="003B3E50">
              <w:t>2</w:t>
            </w:r>
          </w:p>
        </w:tc>
        <w:tc>
          <w:tcPr>
            <w:tcW w:w="366" w:type="pct"/>
            <w:tcBorders>
              <w:top w:val="single" w:sz="4" w:space="0" w:color="auto"/>
              <w:left w:val="nil"/>
              <w:bottom w:val="nil"/>
              <w:right w:val="nil"/>
            </w:tcBorders>
            <w:shd w:val="clear" w:color="auto" w:fill="FFFFFF"/>
            <w:noWrap/>
          </w:tcPr>
          <w:p w14:paraId="3F921E0F" w14:textId="77777777" w:rsidR="00A56946" w:rsidRPr="003B3E50" w:rsidRDefault="00A56946" w:rsidP="00CE4148">
            <w:pPr>
              <w:pStyle w:val="TableText"/>
              <w:ind w:right="144"/>
            </w:pPr>
            <w:r w:rsidRPr="003B3E50">
              <w:t>0</w:t>
            </w:r>
          </w:p>
        </w:tc>
        <w:tc>
          <w:tcPr>
            <w:tcW w:w="468" w:type="pct"/>
            <w:tcBorders>
              <w:top w:val="single" w:sz="4" w:space="0" w:color="auto"/>
              <w:left w:val="nil"/>
              <w:bottom w:val="nil"/>
              <w:right w:val="nil"/>
            </w:tcBorders>
            <w:shd w:val="clear" w:color="auto" w:fill="FFFFFF"/>
            <w:noWrap/>
          </w:tcPr>
          <w:p w14:paraId="6397F911" w14:textId="77777777" w:rsidR="00A56946" w:rsidRPr="003B3E50" w:rsidRDefault="00A56946" w:rsidP="00CE4148">
            <w:pPr>
              <w:pStyle w:val="TableText"/>
              <w:ind w:right="288"/>
            </w:pPr>
            <w:r w:rsidRPr="003B3E50">
              <w:t>24</w:t>
            </w:r>
          </w:p>
        </w:tc>
        <w:tc>
          <w:tcPr>
            <w:tcW w:w="468" w:type="pct"/>
            <w:tcBorders>
              <w:top w:val="single" w:sz="4" w:space="0" w:color="auto"/>
              <w:left w:val="nil"/>
              <w:bottom w:val="nil"/>
              <w:right w:val="nil"/>
            </w:tcBorders>
            <w:shd w:val="clear" w:color="auto" w:fill="FFFFFF"/>
          </w:tcPr>
          <w:p w14:paraId="583AF64A" w14:textId="77777777" w:rsidR="00A56946" w:rsidRPr="003B3E50" w:rsidRDefault="00A56946" w:rsidP="00CE4148">
            <w:pPr>
              <w:pStyle w:val="TableText"/>
              <w:ind w:right="144"/>
            </w:pPr>
            <w:r w:rsidRPr="003B3E50">
              <w:t>0.43</w:t>
            </w:r>
          </w:p>
        </w:tc>
        <w:tc>
          <w:tcPr>
            <w:tcW w:w="529" w:type="pct"/>
            <w:tcBorders>
              <w:top w:val="single" w:sz="4" w:space="0" w:color="auto"/>
              <w:left w:val="nil"/>
              <w:bottom w:val="nil"/>
              <w:right w:val="nil"/>
            </w:tcBorders>
            <w:shd w:val="clear" w:color="auto" w:fill="FFFFFF"/>
          </w:tcPr>
          <w:p w14:paraId="69074B0C" w14:textId="77777777" w:rsidR="00A56946" w:rsidRPr="003B3E50" w:rsidRDefault="00A56946" w:rsidP="00CE4148">
            <w:pPr>
              <w:pStyle w:val="TableText"/>
              <w:ind w:right="288"/>
            </w:pPr>
            <w:r w:rsidRPr="003B3E50">
              <w:t>0.17</w:t>
            </w:r>
          </w:p>
        </w:tc>
        <w:tc>
          <w:tcPr>
            <w:tcW w:w="547" w:type="pct"/>
            <w:tcBorders>
              <w:top w:val="single" w:sz="4" w:space="0" w:color="auto"/>
              <w:left w:val="nil"/>
              <w:bottom w:val="nil"/>
              <w:right w:val="nil"/>
            </w:tcBorders>
            <w:shd w:val="clear" w:color="auto" w:fill="FFFFFF"/>
          </w:tcPr>
          <w:p w14:paraId="57D70737" w14:textId="77777777" w:rsidR="00A56946" w:rsidRPr="003B3E50" w:rsidRDefault="00A56946" w:rsidP="00CE4148">
            <w:pPr>
              <w:pStyle w:val="TableText"/>
              <w:ind w:right="288"/>
            </w:pPr>
            <w:r w:rsidRPr="003B3E50">
              <w:t>0.66</w:t>
            </w:r>
          </w:p>
        </w:tc>
      </w:tr>
      <w:tr w:rsidR="00A56946" w:rsidRPr="003B3E50" w14:paraId="73EB5BB2" w14:textId="77777777" w:rsidTr="00CE4148">
        <w:trPr>
          <w:trHeight w:val="315"/>
        </w:trPr>
        <w:tc>
          <w:tcPr>
            <w:tcW w:w="645" w:type="pct"/>
            <w:tcBorders>
              <w:bottom w:val="nil"/>
            </w:tcBorders>
            <w:shd w:val="clear" w:color="auto" w:fill="FFFFFF"/>
            <w:noWrap/>
          </w:tcPr>
          <w:p w14:paraId="05B1F348" w14:textId="77777777" w:rsidR="00A56946" w:rsidRPr="003B3E50" w:rsidRDefault="00A56946" w:rsidP="00CE4148">
            <w:pPr>
              <w:pStyle w:val="TableText"/>
              <w:rPr>
                <w:noProof w:val="0"/>
              </w:rPr>
            </w:pPr>
            <w:r w:rsidRPr="003B3E50">
              <w:rPr>
                <w:noProof w:val="0"/>
              </w:rPr>
              <w:t>Grade 4</w:t>
            </w:r>
          </w:p>
        </w:tc>
        <w:tc>
          <w:tcPr>
            <w:tcW w:w="527" w:type="pct"/>
            <w:tcBorders>
              <w:bottom w:val="nil"/>
            </w:tcBorders>
            <w:shd w:val="clear" w:color="auto" w:fill="FFFFFF"/>
            <w:noWrap/>
          </w:tcPr>
          <w:p w14:paraId="16CEC9BB" w14:textId="77777777" w:rsidR="00A56946" w:rsidRPr="003B3E50" w:rsidRDefault="00A56946" w:rsidP="00CE4148">
            <w:pPr>
              <w:pStyle w:val="TableText"/>
              <w:rPr>
                <w:noProof w:val="0"/>
              </w:rPr>
            </w:pPr>
            <w:r w:rsidRPr="003B3E50">
              <w:rPr>
                <w:noProof w:val="0"/>
                <w:color w:val="000000"/>
              </w:rPr>
              <w:t>Writing</w:t>
            </w:r>
          </w:p>
        </w:tc>
        <w:tc>
          <w:tcPr>
            <w:tcW w:w="339" w:type="pct"/>
            <w:tcBorders>
              <w:top w:val="nil"/>
              <w:left w:val="nil"/>
              <w:bottom w:val="nil"/>
              <w:right w:val="nil"/>
            </w:tcBorders>
            <w:shd w:val="clear" w:color="auto" w:fill="FFFFFF"/>
            <w:noWrap/>
          </w:tcPr>
          <w:p w14:paraId="161DC3BB" w14:textId="77777777" w:rsidR="00A56946" w:rsidRPr="003B3E50" w:rsidRDefault="00A56946" w:rsidP="00CE4148">
            <w:pPr>
              <w:pStyle w:val="TableText"/>
              <w:ind w:right="144"/>
            </w:pPr>
            <w:r w:rsidRPr="003B3E50">
              <w:t>0</w:t>
            </w:r>
          </w:p>
        </w:tc>
        <w:tc>
          <w:tcPr>
            <w:tcW w:w="370" w:type="pct"/>
            <w:tcBorders>
              <w:top w:val="nil"/>
              <w:left w:val="nil"/>
              <w:bottom w:val="nil"/>
              <w:right w:val="nil"/>
            </w:tcBorders>
            <w:shd w:val="clear" w:color="auto" w:fill="FFFFFF"/>
            <w:noWrap/>
          </w:tcPr>
          <w:p w14:paraId="0EEAAAA3" w14:textId="77777777" w:rsidR="00A56946" w:rsidRPr="003B3E50" w:rsidRDefault="00A56946" w:rsidP="00CE4148">
            <w:pPr>
              <w:pStyle w:val="TableText"/>
              <w:ind w:right="144"/>
            </w:pPr>
            <w:r w:rsidRPr="003B3E50">
              <w:t>2</w:t>
            </w:r>
          </w:p>
        </w:tc>
        <w:tc>
          <w:tcPr>
            <w:tcW w:w="370" w:type="pct"/>
            <w:tcBorders>
              <w:top w:val="nil"/>
              <w:left w:val="nil"/>
              <w:bottom w:val="nil"/>
              <w:right w:val="nil"/>
            </w:tcBorders>
            <w:shd w:val="clear" w:color="auto" w:fill="FFFFFF"/>
            <w:noWrap/>
          </w:tcPr>
          <w:p w14:paraId="5BA0F08D" w14:textId="77777777" w:rsidR="00A56946" w:rsidRPr="003B3E50" w:rsidRDefault="00A56946" w:rsidP="00CE4148">
            <w:pPr>
              <w:pStyle w:val="TableText"/>
              <w:ind w:right="144"/>
            </w:pPr>
            <w:r w:rsidRPr="003B3E50">
              <w:t>6</w:t>
            </w:r>
          </w:p>
        </w:tc>
        <w:tc>
          <w:tcPr>
            <w:tcW w:w="369" w:type="pct"/>
            <w:tcBorders>
              <w:top w:val="nil"/>
              <w:left w:val="nil"/>
              <w:bottom w:val="nil"/>
              <w:right w:val="nil"/>
            </w:tcBorders>
            <w:shd w:val="clear" w:color="auto" w:fill="FFFFFF"/>
            <w:noWrap/>
          </w:tcPr>
          <w:p w14:paraId="48393A0C" w14:textId="77777777" w:rsidR="00A56946" w:rsidRPr="003B3E50" w:rsidRDefault="00A56946" w:rsidP="00CE4148">
            <w:pPr>
              <w:pStyle w:val="TableText"/>
              <w:ind w:right="144"/>
            </w:pPr>
            <w:r w:rsidRPr="003B3E50">
              <w:t>4</w:t>
            </w:r>
          </w:p>
        </w:tc>
        <w:tc>
          <w:tcPr>
            <w:tcW w:w="366" w:type="pct"/>
            <w:tcBorders>
              <w:top w:val="nil"/>
              <w:left w:val="nil"/>
              <w:bottom w:val="nil"/>
              <w:right w:val="nil"/>
            </w:tcBorders>
            <w:shd w:val="clear" w:color="auto" w:fill="FFFFFF"/>
            <w:noWrap/>
          </w:tcPr>
          <w:p w14:paraId="5674BC9E" w14:textId="77777777" w:rsidR="00A56946" w:rsidRPr="003B3E50" w:rsidRDefault="00A56946" w:rsidP="00CE4148">
            <w:pPr>
              <w:pStyle w:val="TableText"/>
              <w:ind w:right="144"/>
            </w:pPr>
            <w:r w:rsidRPr="003B3E50">
              <w:t>0</w:t>
            </w:r>
          </w:p>
        </w:tc>
        <w:tc>
          <w:tcPr>
            <w:tcW w:w="468" w:type="pct"/>
            <w:tcBorders>
              <w:top w:val="nil"/>
              <w:left w:val="nil"/>
              <w:bottom w:val="nil"/>
              <w:right w:val="nil"/>
            </w:tcBorders>
            <w:shd w:val="clear" w:color="auto" w:fill="FFFFFF"/>
            <w:noWrap/>
          </w:tcPr>
          <w:p w14:paraId="5774E691" w14:textId="77777777" w:rsidR="00A56946" w:rsidRPr="003B3E50" w:rsidRDefault="00A56946" w:rsidP="00CE4148">
            <w:pPr>
              <w:pStyle w:val="TableText"/>
              <w:ind w:right="288"/>
            </w:pPr>
            <w:r w:rsidRPr="003B3E50">
              <w:t>12</w:t>
            </w:r>
          </w:p>
        </w:tc>
        <w:tc>
          <w:tcPr>
            <w:tcW w:w="468" w:type="pct"/>
            <w:tcBorders>
              <w:top w:val="nil"/>
              <w:left w:val="nil"/>
              <w:bottom w:val="nil"/>
              <w:right w:val="nil"/>
            </w:tcBorders>
            <w:shd w:val="clear" w:color="auto" w:fill="FFFFFF"/>
          </w:tcPr>
          <w:p w14:paraId="3ABE3B77" w14:textId="77777777" w:rsidR="00A56946" w:rsidRPr="003B3E50" w:rsidRDefault="00A56946" w:rsidP="00CE4148">
            <w:pPr>
              <w:pStyle w:val="TableText"/>
              <w:ind w:right="144"/>
            </w:pPr>
            <w:r w:rsidRPr="003B3E50">
              <w:t>0.54</w:t>
            </w:r>
          </w:p>
        </w:tc>
        <w:tc>
          <w:tcPr>
            <w:tcW w:w="529" w:type="pct"/>
            <w:tcBorders>
              <w:top w:val="nil"/>
              <w:left w:val="nil"/>
              <w:bottom w:val="nil"/>
              <w:right w:val="nil"/>
            </w:tcBorders>
            <w:shd w:val="clear" w:color="auto" w:fill="FFFFFF"/>
          </w:tcPr>
          <w:p w14:paraId="2EFC2890" w14:textId="77777777" w:rsidR="00A56946" w:rsidRPr="003B3E50" w:rsidRDefault="00A56946" w:rsidP="00CE4148">
            <w:pPr>
              <w:pStyle w:val="TableText"/>
              <w:ind w:right="288"/>
            </w:pPr>
            <w:r w:rsidRPr="003B3E50">
              <w:t>0.40</w:t>
            </w:r>
          </w:p>
        </w:tc>
        <w:tc>
          <w:tcPr>
            <w:tcW w:w="547" w:type="pct"/>
            <w:tcBorders>
              <w:top w:val="nil"/>
              <w:left w:val="nil"/>
              <w:bottom w:val="nil"/>
              <w:right w:val="nil"/>
            </w:tcBorders>
            <w:shd w:val="clear" w:color="auto" w:fill="FFFFFF"/>
          </w:tcPr>
          <w:p w14:paraId="1AACD81C" w14:textId="77777777" w:rsidR="00A56946" w:rsidRPr="003B3E50" w:rsidRDefault="00A56946" w:rsidP="00CE4148">
            <w:pPr>
              <w:pStyle w:val="TableText"/>
              <w:ind w:right="288"/>
            </w:pPr>
            <w:r w:rsidRPr="003B3E50">
              <w:t>0.72</w:t>
            </w:r>
          </w:p>
        </w:tc>
      </w:tr>
      <w:tr w:rsidR="00A56946" w:rsidRPr="003B3E50" w14:paraId="7B0892CF" w14:textId="77777777" w:rsidTr="00CE4148">
        <w:trPr>
          <w:trHeight w:val="315"/>
        </w:trPr>
        <w:tc>
          <w:tcPr>
            <w:tcW w:w="645" w:type="pct"/>
            <w:tcBorders>
              <w:top w:val="nil"/>
              <w:bottom w:val="single" w:sz="4" w:space="0" w:color="auto"/>
            </w:tcBorders>
            <w:shd w:val="clear" w:color="auto" w:fill="FFFFFF"/>
            <w:noWrap/>
          </w:tcPr>
          <w:p w14:paraId="2729BE57" w14:textId="77777777" w:rsidR="00A56946" w:rsidRPr="003B3E50" w:rsidRDefault="00A56946" w:rsidP="00CE4148">
            <w:pPr>
              <w:pStyle w:val="TableText"/>
              <w:rPr>
                <w:noProof w:val="0"/>
              </w:rPr>
            </w:pPr>
            <w:r w:rsidRPr="003B3E50">
              <w:rPr>
                <w:noProof w:val="0"/>
              </w:rPr>
              <w:t>Grade 4</w:t>
            </w:r>
          </w:p>
        </w:tc>
        <w:tc>
          <w:tcPr>
            <w:tcW w:w="527" w:type="pct"/>
            <w:tcBorders>
              <w:top w:val="nil"/>
              <w:bottom w:val="single" w:sz="4" w:space="0" w:color="auto"/>
            </w:tcBorders>
            <w:shd w:val="clear" w:color="auto" w:fill="FFFFFF"/>
            <w:noWrap/>
          </w:tcPr>
          <w:p w14:paraId="0777E10E" w14:textId="77777777" w:rsidR="00A56946" w:rsidRPr="003B3E50" w:rsidRDefault="00A56946" w:rsidP="00CE4148">
            <w:pPr>
              <w:pStyle w:val="TableText"/>
              <w:rPr>
                <w:noProof w:val="0"/>
              </w:rPr>
            </w:pPr>
            <w:r w:rsidRPr="003B3E50">
              <w:rPr>
                <w:noProof w:val="0"/>
              </w:rPr>
              <w:t>Listening</w:t>
            </w:r>
          </w:p>
        </w:tc>
        <w:tc>
          <w:tcPr>
            <w:tcW w:w="339" w:type="pct"/>
            <w:tcBorders>
              <w:top w:val="nil"/>
              <w:left w:val="nil"/>
              <w:bottom w:val="single" w:sz="4" w:space="0" w:color="auto"/>
              <w:right w:val="nil"/>
            </w:tcBorders>
            <w:shd w:val="clear" w:color="auto" w:fill="FFFFFF"/>
            <w:noWrap/>
          </w:tcPr>
          <w:p w14:paraId="1D019A93" w14:textId="77777777" w:rsidR="00A56946" w:rsidRPr="003B3E50" w:rsidRDefault="00A56946" w:rsidP="00CE4148">
            <w:pPr>
              <w:pStyle w:val="TableText"/>
              <w:ind w:right="144"/>
            </w:pPr>
            <w:r w:rsidRPr="003B3E50">
              <w:t>0</w:t>
            </w:r>
          </w:p>
        </w:tc>
        <w:tc>
          <w:tcPr>
            <w:tcW w:w="370" w:type="pct"/>
            <w:tcBorders>
              <w:top w:val="nil"/>
              <w:left w:val="nil"/>
              <w:bottom w:val="single" w:sz="4" w:space="0" w:color="auto"/>
              <w:right w:val="nil"/>
            </w:tcBorders>
            <w:shd w:val="clear" w:color="auto" w:fill="FFFFFF"/>
            <w:noWrap/>
          </w:tcPr>
          <w:p w14:paraId="6193ADA0" w14:textId="77777777" w:rsidR="00A56946" w:rsidRPr="003B3E50" w:rsidRDefault="00A56946" w:rsidP="00CE4148">
            <w:pPr>
              <w:pStyle w:val="TableText"/>
              <w:ind w:right="144"/>
            </w:pPr>
            <w:r w:rsidRPr="003B3E50">
              <w:t>3</w:t>
            </w:r>
          </w:p>
        </w:tc>
        <w:tc>
          <w:tcPr>
            <w:tcW w:w="370" w:type="pct"/>
            <w:tcBorders>
              <w:top w:val="nil"/>
              <w:left w:val="nil"/>
              <w:bottom w:val="single" w:sz="4" w:space="0" w:color="auto"/>
              <w:right w:val="nil"/>
            </w:tcBorders>
            <w:shd w:val="clear" w:color="auto" w:fill="FFFFFF"/>
            <w:noWrap/>
          </w:tcPr>
          <w:p w14:paraId="7978C41D" w14:textId="77777777" w:rsidR="00A56946" w:rsidRPr="003B3E50" w:rsidRDefault="00A56946" w:rsidP="00CE4148">
            <w:pPr>
              <w:pStyle w:val="TableText"/>
              <w:ind w:right="144"/>
            </w:pPr>
            <w:r w:rsidRPr="003B3E50">
              <w:t>7</w:t>
            </w:r>
          </w:p>
        </w:tc>
        <w:tc>
          <w:tcPr>
            <w:tcW w:w="369" w:type="pct"/>
            <w:tcBorders>
              <w:top w:val="nil"/>
              <w:left w:val="nil"/>
              <w:bottom w:val="single" w:sz="4" w:space="0" w:color="auto"/>
              <w:right w:val="nil"/>
            </w:tcBorders>
            <w:shd w:val="clear" w:color="auto" w:fill="FFFFFF"/>
            <w:noWrap/>
          </w:tcPr>
          <w:p w14:paraId="29088971" w14:textId="77777777" w:rsidR="00A56946" w:rsidRPr="003B3E50" w:rsidRDefault="00A56946" w:rsidP="00CE4148">
            <w:pPr>
              <w:pStyle w:val="TableText"/>
              <w:ind w:right="144"/>
            </w:pPr>
            <w:r w:rsidRPr="003B3E50">
              <w:t>1</w:t>
            </w:r>
          </w:p>
        </w:tc>
        <w:tc>
          <w:tcPr>
            <w:tcW w:w="366" w:type="pct"/>
            <w:tcBorders>
              <w:top w:val="nil"/>
              <w:left w:val="nil"/>
              <w:bottom w:val="single" w:sz="4" w:space="0" w:color="auto"/>
              <w:right w:val="nil"/>
            </w:tcBorders>
            <w:shd w:val="clear" w:color="auto" w:fill="FFFFFF"/>
            <w:noWrap/>
          </w:tcPr>
          <w:p w14:paraId="478D8619" w14:textId="77777777" w:rsidR="00A56946" w:rsidRPr="003B3E50" w:rsidRDefault="00A56946" w:rsidP="00CE4148">
            <w:pPr>
              <w:pStyle w:val="TableText"/>
              <w:ind w:right="144"/>
            </w:pPr>
            <w:r w:rsidRPr="003B3E50">
              <w:t>1</w:t>
            </w:r>
          </w:p>
        </w:tc>
        <w:tc>
          <w:tcPr>
            <w:tcW w:w="468" w:type="pct"/>
            <w:tcBorders>
              <w:top w:val="nil"/>
              <w:left w:val="nil"/>
              <w:bottom w:val="single" w:sz="4" w:space="0" w:color="auto"/>
              <w:right w:val="nil"/>
            </w:tcBorders>
            <w:shd w:val="clear" w:color="auto" w:fill="FFFFFF"/>
            <w:noWrap/>
          </w:tcPr>
          <w:p w14:paraId="1B5E42F4" w14:textId="77777777" w:rsidR="00A56946" w:rsidRPr="003B3E50" w:rsidRDefault="00A56946" w:rsidP="00CE4148">
            <w:pPr>
              <w:pStyle w:val="TableText"/>
              <w:ind w:right="288"/>
            </w:pPr>
            <w:r w:rsidRPr="003B3E50">
              <w:t>12</w:t>
            </w:r>
          </w:p>
        </w:tc>
        <w:tc>
          <w:tcPr>
            <w:tcW w:w="468" w:type="pct"/>
            <w:tcBorders>
              <w:top w:val="nil"/>
              <w:left w:val="nil"/>
              <w:bottom w:val="single" w:sz="4" w:space="0" w:color="auto"/>
              <w:right w:val="nil"/>
            </w:tcBorders>
            <w:shd w:val="clear" w:color="auto" w:fill="FFFFFF"/>
          </w:tcPr>
          <w:p w14:paraId="0A3B4444" w14:textId="77777777" w:rsidR="00A56946" w:rsidRPr="003B3E50" w:rsidRDefault="00A56946" w:rsidP="00CE4148">
            <w:pPr>
              <w:pStyle w:val="TableText"/>
              <w:ind w:right="144"/>
            </w:pPr>
            <w:r w:rsidRPr="003B3E50">
              <w:t>0.49</w:t>
            </w:r>
          </w:p>
        </w:tc>
        <w:tc>
          <w:tcPr>
            <w:tcW w:w="529" w:type="pct"/>
            <w:tcBorders>
              <w:top w:val="nil"/>
              <w:left w:val="nil"/>
              <w:bottom w:val="single" w:sz="4" w:space="0" w:color="auto"/>
              <w:right w:val="nil"/>
            </w:tcBorders>
            <w:shd w:val="clear" w:color="auto" w:fill="FFFFFF"/>
          </w:tcPr>
          <w:p w14:paraId="1EB68BF8" w14:textId="77777777" w:rsidR="00A56946" w:rsidRPr="003B3E50" w:rsidRDefault="00A56946" w:rsidP="00CE4148">
            <w:pPr>
              <w:pStyle w:val="TableText"/>
              <w:ind w:right="288"/>
            </w:pPr>
            <w:r w:rsidRPr="003B3E50">
              <w:t>0.29</w:t>
            </w:r>
          </w:p>
        </w:tc>
        <w:tc>
          <w:tcPr>
            <w:tcW w:w="547" w:type="pct"/>
            <w:tcBorders>
              <w:top w:val="nil"/>
              <w:left w:val="nil"/>
              <w:bottom w:val="single" w:sz="4" w:space="0" w:color="auto"/>
              <w:right w:val="nil"/>
            </w:tcBorders>
            <w:shd w:val="clear" w:color="auto" w:fill="FFFFFF"/>
          </w:tcPr>
          <w:p w14:paraId="5C246376" w14:textId="77777777" w:rsidR="00A56946" w:rsidRPr="003B3E50" w:rsidRDefault="00A56946" w:rsidP="00CE4148">
            <w:pPr>
              <w:pStyle w:val="TableText"/>
              <w:ind w:right="288"/>
            </w:pPr>
            <w:r w:rsidRPr="003B3E50">
              <w:t>0.81</w:t>
            </w:r>
          </w:p>
        </w:tc>
      </w:tr>
      <w:tr w:rsidR="00A56946" w:rsidRPr="003B3E50" w14:paraId="1CEE9295" w14:textId="77777777" w:rsidTr="00CE4148">
        <w:trPr>
          <w:trHeight w:val="315"/>
        </w:trPr>
        <w:tc>
          <w:tcPr>
            <w:tcW w:w="645" w:type="pct"/>
            <w:tcBorders>
              <w:top w:val="single" w:sz="4" w:space="0" w:color="auto"/>
            </w:tcBorders>
            <w:shd w:val="clear" w:color="auto" w:fill="FFFFFF"/>
            <w:noWrap/>
          </w:tcPr>
          <w:p w14:paraId="12F51373" w14:textId="77777777" w:rsidR="00A56946" w:rsidRPr="003B3E50" w:rsidRDefault="00A56946" w:rsidP="00CE4148">
            <w:pPr>
              <w:pStyle w:val="TableText"/>
              <w:rPr>
                <w:noProof w:val="0"/>
              </w:rPr>
            </w:pPr>
            <w:r w:rsidRPr="003B3E50">
              <w:rPr>
                <w:noProof w:val="0"/>
              </w:rPr>
              <w:t>Grade 5</w:t>
            </w:r>
          </w:p>
        </w:tc>
        <w:tc>
          <w:tcPr>
            <w:tcW w:w="527" w:type="pct"/>
            <w:tcBorders>
              <w:top w:val="single" w:sz="4" w:space="0" w:color="auto"/>
            </w:tcBorders>
            <w:shd w:val="clear" w:color="auto" w:fill="FFFFFF"/>
            <w:noWrap/>
          </w:tcPr>
          <w:p w14:paraId="5EF7ED2E" w14:textId="77777777" w:rsidR="00A56946" w:rsidRPr="003B3E50" w:rsidRDefault="00A56946" w:rsidP="00CE4148">
            <w:pPr>
              <w:pStyle w:val="TableText"/>
              <w:rPr>
                <w:noProof w:val="0"/>
              </w:rPr>
            </w:pPr>
            <w:r w:rsidRPr="003B3E50">
              <w:rPr>
                <w:noProof w:val="0"/>
                <w:color w:val="000000"/>
              </w:rPr>
              <w:t>Reading</w:t>
            </w:r>
          </w:p>
        </w:tc>
        <w:tc>
          <w:tcPr>
            <w:tcW w:w="339" w:type="pct"/>
            <w:tcBorders>
              <w:top w:val="single" w:sz="4" w:space="0" w:color="auto"/>
              <w:left w:val="nil"/>
              <w:bottom w:val="nil"/>
              <w:right w:val="nil"/>
            </w:tcBorders>
            <w:shd w:val="clear" w:color="auto" w:fill="FFFFFF"/>
            <w:noWrap/>
          </w:tcPr>
          <w:p w14:paraId="6852E5B6" w14:textId="77777777" w:rsidR="00A56946" w:rsidRPr="003B3E50" w:rsidRDefault="00A56946" w:rsidP="00CE4148">
            <w:pPr>
              <w:pStyle w:val="TableText"/>
              <w:ind w:right="144"/>
            </w:pPr>
            <w:r w:rsidRPr="003B3E50">
              <w:t>0</w:t>
            </w:r>
          </w:p>
        </w:tc>
        <w:tc>
          <w:tcPr>
            <w:tcW w:w="370" w:type="pct"/>
            <w:tcBorders>
              <w:top w:val="single" w:sz="4" w:space="0" w:color="auto"/>
              <w:left w:val="nil"/>
              <w:bottom w:val="nil"/>
              <w:right w:val="nil"/>
            </w:tcBorders>
            <w:shd w:val="clear" w:color="auto" w:fill="FFFFFF"/>
            <w:noWrap/>
          </w:tcPr>
          <w:p w14:paraId="4F435574" w14:textId="77777777" w:rsidR="00A56946" w:rsidRPr="003B3E50" w:rsidRDefault="00A56946" w:rsidP="00CE4148">
            <w:pPr>
              <w:pStyle w:val="TableText"/>
              <w:ind w:right="144"/>
            </w:pPr>
            <w:r w:rsidRPr="003B3E50">
              <w:t>8</w:t>
            </w:r>
          </w:p>
        </w:tc>
        <w:tc>
          <w:tcPr>
            <w:tcW w:w="370" w:type="pct"/>
            <w:tcBorders>
              <w:top w:val="single" w:sz="4" w:space="0" w:color="auto"/>
              <w:left w:val="nil"/>
              <w:bottom w:val="nil"/>
              <w:right w:val="nil"/>
            </w:tcBorders>
            <w:shd w:val="clear" w:color="auto" w:fill="FFFFFF"/>
            <w:noWrap/>
          </w:tcPr>
          <w:p w14:paraId="653210EA" w14:textId="77777777" w:rsidR="00A56946" w:rsidRPr="003B3E50" w:rsidRDefault="00A56946" w:rsidP="00CE4148">
            <w:pPr>
              <w:pStyle w:val="TableText"/>
              <w:ind w:right="144"/>
            </w:pPr>
            <w:r w:rsidRPr="003B3E50">
              <w:t>12</w:t>
            </w:r>
          </w:p>
        </w:tc>
        <w:tc>
          <w:tcPr>
            <w:tcW w:w="369" w:type="pct"/>
            <w:tcBorders>
              <w:top w:val="single" w:sz="4" w:space="0" w:color="auto"/>
              <w:left w:val="nil"/>
              <w:bottom w:val="nil"/>
              <w:right w:val="nil"/>
            </w:tcBorders>
            <w:shd w:val="clear" w:color="auto" w:fill="FFFFFF"/>
            <w:noWrap/>
          </w:tcPr>
          <w:p w14:paraId="4CBFCFAD" w14:textId="77777777" w:rsidR="00A56946" w:rsidRPr="003B3E50" w:rsidRDefault="00A56946" w:rsidP="00CE4148">
            <w:pPr>
              <w:pStyle w:val="TableText"/>
              <w:ind w:right="144"/>
            </w:pPr>
            <w:r w:rsidRPr="003B3E50">
              <w:t>4</w:t>
            </w:r>
          </w:p>
        </w:tc>
        <w:tc>
          <w:tcPr>
            <w:tcW w:w="366" w:type="pct"/>
            <w:tcBorders>
              <w:top w:val="single" w:sz="4" w:space="0" w:color="auto"/>
              <w:left w:val="nil"/>
              <w:bottom w:val="nil"/>
              <w:right w:val="nil"/>
            </w:tcBorders>
            <w:shd w:val="clear" w:color="auto" w:fill="FFFFFF"/>
            <w:noWrap/>
          </w:tcPr>
          <w:p w14:paraId="758F048C" w14:textId="77777777" w:rsidR="00A56946" w:rsidRPr="003B3E50" w:rsidRDefault="00A56946" w:rsidP="00CE4148">
            <w:pPr>
              <w:pStyle w:val="TableText"/>
              <w:ind w:right="144"/>
            </w:pPr>
            <w:r w:rsidRPr="003B3E50">
              <w:t>0</w:t>
            </w:r>
          </w:p>
        </w:tc>
        <w:tc>
          <w:tcPr>
            <w:tcW w:w="468" w:type="pct"/>
            <w:tcBorders>
              <w:top w:val="single" w:sz="4" w:space="0" w:color="auto"/>
              <w:left w:val="nil"/>
              <w:bottom w:val="nil"/>
              <w:right w:val="nil"/>
            </w:tcBorders>
            <w:shd w:val="clear" w:color="auto" w:fill="FFFFFF"/>
            <w:noWrap/>
          </w:tcPr>
          <w:p w14:paraId="0AAE73DC" w14:textId="77777777" w:rsidR="00A56946" w:rsidRPr="003B3E50" w:rsidRDefault="00A56946" w:rsidP="00CE4148">
            <w:pPr>
              <w:pStyle w:val="TableText"/>
              <w:ind w:right="288"/>
            </w:pPr>
            <w:r w:rsidRPr="003B3E50">
              <w:t>24</w:t>
            </w:r>
          </w:p>
        </w:tc>
        <w:tc>
          <w:tcPr>
            <w:tcW w:w="468" w:type="pct"/>
            <w:tcBorders>
              <w:top w:val="single" w:sz="4" w:space="0" w:color="auto"/>
              <w:left w:val="nil"/>
              <w:bottom w:val="nil"/>
              <w:right w:val="nil"/>
            </w:tcBorders>
            <w:shd w:val="clear" w:color="auto" w:fill="FFFFFF"/>
          </w:tcPr>
          <w:p w14:paraId="619F8248" w14:textId="77777777" w:rsidR="00A56946" w:rsidRPr="003B3E50" w:rsidRDefault="00A56946" w:rsidP="00CE4148">
            <w:pPr>
              <w:pStyle w:val="TableText"/>
              <w:ind w:right="144"/>
            </w:pPr>
            <w:r w:rsidRPr="003B3E50">
              <w:t>0.45</w:t>
            </w:r>
          </w:p>
        </w:tc>
        <w:tc>
          <w:tcPr>
            <w:tcW w:w="529" w:type="pct"/>
            <w:tcBorders>
              <w:top w:val="single" w:sz="4" w:space="0" w:color="auto"/>
              <w:left w:val="nil"/>
              <w:bottom w:val="nil"/>
              <w:right w:val="nil"/>
            </w:tcBorders>
            <w:shd w:val="clear" w:color="auto" w:fill="FFFFFF"/>
          </w:tcPr>
          <w:p w14:paraId="3F55E94F" w14:textId="77777777" w:rsidR="00A56946" w:rsidRPr="003B3E50" w:rsidRDefault="00A56946" w:rsidP="00CE4148">
            <w:pPr>
              <w:pStyle w:val="TableText"/>
              <w:ind w:right="288"/>
            </w:pPr>
            <w:r w:rsidRPr="003B3E50">
              <w:t>0.21</w:t>
            </w:r>
          </w:p>
        </w:tc>
        <w:tc>
          <w:tcPr>
            <w:tcW w:w="547" w:type="pct"/>
            <w:tcBorders>
              <w:top w:val="single" w:sz="4" w:space="0" w:color="auto"/>
              <w:left w:val="nil"/>
              <w:bottom w:val="nil"/>
              <w:right w:val="nil"/>
            </w:tcBorders>
            <w:shd w:val="clear" w:color="auto" w:fill="FFFFFF"/>
          </w:tcPr>
          <w:p w14:paraId="5DE45DC7" w14:textId="77777777" w:rsidR="00A56946" w:rsidRPr="003B3E50" w:rsidRDefault="00A56946" w:rsidP="00CE4148">
            <w:pPr>
              <w:pStyle w:val="TableText"/>
              <w:ind w:right="288"/>
            </w:pPr>
            <w:r w:rsidRPr="003B3E50">
              <w:t>0.79</w:t>
            </w:r>
          </w:p>
        </w:tc>
      </w:tr>
      <w:tr w:rsidR="00A56946" w:rsidRPr="003B3E50" w14:paraId="06A10979" w14:textId="77777777" w:rsidTr="00CE4148">
        <w:trPr>
          <w:trHeight w:val="315"/>
        </w:trPr>
        <w:tc>
          <w:tcPr>
            <w:tcW w:w="645" w:type="pct"/>
            <w:tcBorders>
              <w:bottom w:val="nil"/>
            </w:tcBorders>
            <w:shd w:val="clear" w:color="auto" w:fill="FFFFFF"/>
            <w:noWrap/>
          </w:tcPr>
          <w:p w14:paraId="077A1834" w14:textId="77777777" w:rsidR="00A56946" w:rsidRPr="003B3E50" w:rsidRDefault="00A56946" w:rsidP="00CE4148">
            <w:pPr>
              <w:pStyle w:val="TableText"/>
              <w:rPr>
                <w:noProof w:val="0"/>
              </w:rPr>
            </w:pPr>
            <w:r w:rsidRPr="003B3E50">
              <w:rPr>
                <w:noProof w:val="0"/>
              </w:rPr>
              <w:t>Grade 5</w:t>
            </w:r>
          </w:p>
        </w:tc>
        <w:tc>
          <w:tcPr>
            <w:tcW w:w="527" w:type="pct"/>
            <w:tcBorders>
              <w:bottom w:val="nil"/>
            </w:tcBorders>
            <w:shd w:val="clear" w:color="auto" w:fill="FFFFFF"/>
            <w:noWrap/>
          </w:tcPr>
          <w:p w14:paraId="71FF2D99" w14:textId="77777777" w:rsidR="00A56946" w:rsidRPr="003B3E50" w:rsidRDefault="00A56946" w:rsidP="00CE4148">
            <w:pPr>
              <w:pStyle w:val="TableText"/>
              <w:rPr>
                <w:noProof w:val="0"/>
              </w:rPr>
            </w:pPr>
            <w:r w:rsidRPr="003B3E50">
              <w:rPr>
                <w:noProof w:val="0"/>
                <w:color w:val="000000"/>
              </w:rPr>
              <w:t>Writing</w:t>
            </w:r>
          </w:p>
        </w:tc>
        <w:tc>
          <w:tcPr>
            <w:tcW w:w="339" w:type="pct"/>
            <w:tcBorders>
              <w:top w:val="nil"/>
              <w:left w:val="nil"/>
              <w:bottom w:val="nil"/>
              <w:right w:val="nil"/>
            </w:tcBorders>
            <w:shd w:val="clear" w:color="auto" w:fill="FFFFFF"/>
            <w:noWrap/>
          </w:tcPr>
          <w:p w14:paraId="658534F3" w14:textId="77777777" w:rsidR="00A56946" w:rsidRPr="003B3E50" w:rsidRDefault="00A56946" w:rsidP="00CE4148">
            <w:pPr>
              <w:pStyle w:val="TableText"/>
              <w:ind w:right="144"/>
            </w:pPr>
            <w:r w:rsidRPr="003B3E50">
              <w:t>0</w:t>
            </w:r>
          </w:p>
        </w:tc>
        <w:tc>
          <w:tcPr>
            <w:tcW w:w="370" w:type="pct"/>
            <w:tcBorders>
              <w:top w:val="nil"/>
              <w:left w:val="nil"/>
              <w:bottom w:val="nil"/>
              <w:right w:val="nil"/>
            </w:tcBorders>
            <w:shd w:val="clear" w:color="auto" w:fill="FFFFFF"/>
            <w:noWrap/>
          </w:tcPr>
          <w:p w14:paraId="424D3D8C" w14:textId="77777777" w:rsidR="00A56946" w:rsidRPr="003B3E50" w:rsidRDefault="00A56946" w:rsidP="00CE4148">
            <w:pPr>
              <w:pStyle w:val="TableText"/>
              <w:ind w:right="144"/>
            </w:pPr>
            <w:r w:rsidRPr="003B3E50">
              <w:t>4</w:t>
            </w:r>
          </w:p>
        </w:tc>
        <w:tc>
          <w:tcPr>
            <w:tcW w:w="370" w:type="pct"/>
            <w:tcBorders>
              <w:top w:val="nil"/>
              <w:left w:val="nil"/>
              <w:bottom w:val="nil"/>
              <w:right w:val="nil"/>
            </w:tcBorders>
            <w:shd w:val="clear" w:color="auto" w:fill="FFFFFF"/>
            <w:noWrap/>
          </w:tcPr>
          <w:p w14:paraId="283EF396" w14:textId="77777777" w:rsidR="00A56946" w:rsidRPr="003B3E50" w:rsidRDefault="00A56946" w:rsidP="00CE4148">
            <w:pPr>
              <w:pStyle w:val="TableText"/>
              <w:ind w:right="144"/>
            </w:pPr>
            <w:r w:rsidRPr="003B3E50">
              <w:t>8</w:t>
            </w:r>
          </w:p>
        </w:tc>
        <w:tc>
          <w:tcPr>
            <w:tcW w:w="369" w:type="pct"/>
            <w:tcBorders>
              <w:top w:val="nil"/>
              <w:left w:val="nil"/>
              <w:bottom w:val="nil"/>
              <w:right w:val="nil"/>
            </w:tcBorders>
            <w:shd w:val="clear" w:color="auto" w:fill="FFFFFF"/>
            <w:noWrap/>
          </w:tcPr>
          <w:p w14:paraId="12137F29" w14:textId="77777777" w:rsidR="00A56946" w:rsidRPr="003B3E50" w:rsidRDefault="00A56946" w:rsidP="00CE4148">
            <w:pPr>
              <w:pStyle w:val="TableText"/>
              <w:ind w:right="144"/>
            </w:pPr>
            <w:r w:rsidRPr="003B3E50">
              <w:t>0</w:t>
            </w:r>
          </w:p>
        </w:tc>
        <w:tc>
          <w:tcPr>
            <w:tcW w:w="366" w:type="pct"/>
            <w:tcBorders>
              <w:top w:val="nil"/>
              <w:left w:val="nil"/>
              <w:bottom w:val="nil"/>
              <w:right w:val="nil"/>
            </w:tcBorders>
            <w:shd w:val="clear" w:color="auto" w:fill="FFFFFF"/>
            <w:noWrap/>
          </w:tcPr>
          <w:p w14:paraId="11020E2E" w14:textId="77777777" w:rsidR="00A56946" w:rsidRPr="003B3E50" w:rsidRDefault="00A56946" w:rsidP="00CE4148">
            <w:pPr>
              <w:pStyle w:val="TableText"/>
              <w:ind w:right="144"/>
            </w:pPr>
            <w:r w:rsidRPr="003B3E50">
              <w:t>0</w:t>
            </w:r>
          </w:p>
        </w:tc>
        <w:tc>
          <w:tcPr>
            <w:tcW w:w="468" w:type="pct"/>
            <w:tcBorders>
              <w:top w:val="nil"/>
              <w:left w:val="nil"/>
              <w:bottom w:val="nil"/>
              <w:right w:val="nil"/>
            </w:tcBorders>
            <w:shd w:val="clear" w:color="auto" w:fill="FFFFFF"/>
            <w:noWrap/>
          </w:tcPr>
          <w:p w14:paraId="16E6BCBA" w14:textId="77777777" w:rsidR="00A56946" w:rsidRPr="003B3E50" w:rsidRDefault="00A56946" w:rsidP="00CE4148">
            <w:pPr>
              <w:pStyle w:val="TableText"/>
              <w:ind w:right="288"/>
            </w:pPr>
            <w:r w:rsidRPr="003B3E50">
              <w:t>12</w:t>
            </w:r>
          </w:p>
        </w:tc>
        <w:tc>
          <w:tcPr>
            <w:tcW w:w="468" w:type="pct"/>
            <w:tcBorders>
              <w:top w:val="nil"/>
              <w:left w:val="nil"/>
              <w:bottom w:val="nil"/>
              <w:right w:val="nil"/>
            </w:tcBorders>
            <w:shd w:val="clear" w:color="auto" w:fill="FFFFFF"/>
          </w:tcPr>
          <w:p w14:paraId="2CE2E006" w14:textId="77777777" w:rsidR="00A56946" w:rsidRPr="003B3E50" w:rsidRDefault="00A56946" w:rsidP="00CE4148">
            <w:pPr>
              <w:pStyle w:val="TableText"/>
              <w:ind w:right="144"/>
            </w:pPr>
            <w:r w:rsidRPr="003B3E50">
              <w:t>0.43</w:t>
            </w:r>
          </w:p>
        </w:tc>
        <w:tc>
          <w:tcPr>
            <w:tcW w:w="529" w:type="pct"/>
            <w:tcBorders>
              <w:top w:val="nil"/>
              <w:left w:val="nil"/>
              <w:bottom w:val="nil"/>
              <w:right w:val="nil"/>
            </w:tcBorders>
            <w:shd w:val="clear" w:color="auto" w:fill="FFFFFF"/>
          </w:tcPr>
          <w:p w14:paraId="16B8FF5A" w14:textId="77777777" w:rsidR="00A56946" w:rsidRPr="003B3E50" w:rsidRDefault="00A56946" w:rsidP="00CE4148">
            <w:pPr>
              <w:pStyle w:val="TableText"/>
              <w:ind w:right="288"/>
            </w:pPr>
            <w:r w:rsidRPr="003B3E50">
              <w:t>0.20</w:t>
            </w:r>
          </w:p>
        </w:tc>
        <w:tc>
          <w:tcPr>
            <w:tcW w:w="547" w:type="pct"/>
            <w:tcBorders>
              <w:top w:val="nil"/>
              <w:left w:val="nil"/>
              <w:bottom w:val="nil"/>
              <w:right w:val="nil"/>
            </w:tcBorders>
            <w:shd w:val="clear" w:color="auto" w:fill="FFFFFF"/>
          </w:tcPr>
          <w:p w14:paraId="5228E9E0" w14:textId="77777777" w:rsidR="00A56946" w:rsidRPr="003B3E50" w:rsidRDefault="00A56946" w:rsidP="00CE4148">
            <w:pPr>
              <w:pStyle w:val="TableText"/>
              <w:ind w:right="288"/>
            </w:pPr>
            <w:r w:rsidRPr="003B3E50">
              <w:t>0.56</w:t>
            </w:r>
          </w:p>
        </w:tc>
      </w:tr>
      <w:tr w:rsidR="00A56946" w:rsidRPr="003B3E50" w14:paraId="356F93B1" w14:textId="77777777" w:rsidTr="00CE4148">
        <w:trPr>
          <w:trHeight w:val="315"/>
        </w:trPr>
        <w:tc>
          <w:tcPr>
            <w:tcW w:w="645" w:type="pct"/>
            <w:tcBorders>
              <w:top w:val="nil"/>
              <w:bottom w:val="single" w:sz="4" w:space="0" w:color="auto"/>
            </w:tcBorders>
            <w:shd w:val="clear" w:color="auto" w:fill="FFFFFF"/>
            <w:noWrap/>
          </w:tcPr>
          <w:p w14:paraId="6AF52B4A" w14:textId="77777777" w:rsidR="00A56946" w:rsidRPr="003B3E50" w:rsidRDefault="00A56946" w:rsidP="00CE4148">
            <w:pPr>
              <w:pStyle w:val="TableText"/>
              <w:rPr>
                <w:noProof w:val="0"/>
              </w:rPr>
            </w:pPr>
            <w:r w:rsidRPr="003B3E50">
              <w:rPr>
                <w:noProof w:val="0"/>
              </w:rPr>
              <w:t>Grade 5</w:t>
            </w:r>
          </w:p>
        </w:tc>
        <w:tc>
          <w:tcPr>
            <w:tcW w:w="527" w:type="pct"/>
            <w:tcBorders>
              <w:top w:val="nil"/>
              <w:bottom w:val="single" w:sz="4" w:space="0" w:color="auto"/>
            </w:tcBorders>
            <w:shd w:val="clear" w:color="auto" w:fill="FFFFFF"/>
            <w:noWrap/>
          </w:tcPr>
          <w:p w14:paraId="5A8AA8E5" w14:textId="77777777" w:rsidR="00A56946" w:rsidRPr="003B3E50" w:rsidRDefault="00A56946" w:rsidP="00CE4148">
            <w:pPr>
              <w:pStyle w:val="TableText"/>
              <w:rPr>
                <w:noProof w:val="0"/>
              </w:rPr>
            </w:pPr>
            <w:r w:rsidRPr="003B3E50">
              <w:rPr>
                <w:noProof w:val="0"/>
              </w:rPr>
              <w:t>Listening</w:t>
            </w:r>
          </w:p>
        </w:tc>
        <w:tc>
          <w:tcPr>
            <w:tcW w:w="339" w:type="pct"/>
            <w:tcBorders>
              <w:top w:val="nil"/>
              <w:left w:val="nil"/>
              <w:bottom w:val="single" w:sz="4" w:space="0" w:color="auto"/>
              <w:right w:val="nil"/>
            </w:tcBorders>
            <w:shd w:val="clear" w:color="auto" w:fill="FFFFFF"/>
            <w:noWrap/>
          </w:tcPr>
          <w:p w14:paraId="147E5281" w14:textId="77777777" w:rsidR="00A56946" w:rsidRPr="003B3E50" w:rsidRDefault="00A56946" w:rsidP="00CE4148">
            <w:pPr>
              <w:pStyle w:val="TableText"/>
              <w:ind w:right="144"/>
            </w:pPr>
            <w:r w:rsidRPr="003B3E50">
              <w:t>0</w:t>
            </w:r>
          </w:p>
        </w:tc>
        <w:tc>
          <w:tcPr>
            <w:tcW w:w="370" w:type="pct"/>
            <w:tcBorders>
              <w:top w:val="nil"/>
              <w:left w:val="nil"/>
              <w:bottom w:val="single" w:sz="4" w:space="0" w:color="auto"/>
              <w:right w:val="nil"/>
            </w:tcBorders>
            <w:shd w:val="clear" w:color="auto" w:fill="FFFFFF"/>
            <w:noWrap/>
          </w:tcPr>
          <w:p w14:paraId="4D2FD543" w14:textId="77777777" w:rsidR="00A56946" w:rsidRPr="003B3E50" w:rsidRDefault="00A56946" w:rsidP="00CE4148">
            <w:pPr>
              <w:pStyle w:val="TableText"/>
              <w:ind w:right="144"/>
            </w:pPr>
            <w:r w:rsidRPr="003B3E50">
              <w:t>4</w:t>
            </w:r>
          </w:p>
        </w:tc>
        <w:tc>
          <w:tcPr>
            <w:tcW w:w="370" w:type="pct"/>
            <w:tcBorders>
              <w:top w:val="nil"/>
              <w:left w:val="nil"/>
              <w:bottom w:val="single" w:sz="4" w:space="0" w:color="auto"/>
              <w:right w:val="nil"/>
            </w:tcBorders>
            <w:shd w:val="clear" w:color="auto" w:fill="FFFFFF"/>
            <w:noWrap/>
          </w:tcPr>
          <w:p w14:paraId="3F15403C" w14:textId="77777777" w:rsidR="00A56946" w:rsidRPr="003B3E50" w:rsidRDefault="00A56946" w:rsidP="00CE4148">
            <w:pPr>
              <w:pStyle w:val="TableText"/>
              <w:ind w:right="144"/>
            </w:pPr>
            <w:r w:rsidRPr="003B3E50">
              <w:t>5</w:t>
            </w:r>
          </w:p>
        </w:tc>
        <w:tc>
          <w:tcPr>
            <w:tcW w:w="369" w:type="pct"/>
            <w:tcBorders>
              <w:top w:val="nil"/>
              <w:left w:val="nil"/>
              <w:bottom w:val="single" w:sz="4" w:space="0" w:color="auto"/>
              <w:right w:val="nil"/>
            </w:tcBorders>
            <w:shd w:val="clear" w:color="auto" w:fill="FFFFFF"/>
            <w:noWrap/>
          </w:tcPr>
          <w:p w14:paraId="2D4E0FEB" w14:textId="77777777" w:rsidR="00A56946" w:rsidRPr="003B3E50" w:rsidRDefault="00A56946" w:rsidP="00CE4148">
            <w:pPr>
              <w:pStyle w:val="TableText"/>
              <w:ind w:right="144"/>
            </w:pPr>
            <w:r w:rsidRPr="003B3E50">
              <w:t>3</w:t>
            </w:r>
          </w:p>
        </w:tc>
        <w:tc>
          <w:tcPr>
            <w:tcW w:w="366" w:type="pct"/>
            <w:tcBorders>
              <w:top w:val="nil"/>
              <w:left w:val="nil"/>
              <w:bottom w:val="single" w:sz="4" w:space="0" w:color="auto"/>
              <w:right w:val="nil"/>
            </w:tcBorders>
            <w:shd w:val="clear" w:color="auto" w:fill="FFFFFF"/>
            <w:noWrap/>
          </w:tcPr>
          <w:p w14:paraId="26C58736" w14:textId="77777777" w:rsidR="00A56946" w:rsidRPr="003B3E50" w:rsidRDefault="00A56946" w:rsidP="00CE4148">
            <w:pPr>
              <w:pStyle w:val="TableText"/>
              <w:ind w:right="144"/>
            </w:pPr>
            <w:r w:rsidRPr="003B3E50">
              <w:t>0</w:t>
            </w:r>
          </w:p>
        </w:tc>
        <w:tc>
          <w:tcPr>
            <w:tcW w:w="468" w:type="pct"/>
            <w:tcBorders>
              <w:top w:val="nil"/>
              <w:left w:val="nil"/>
              <w:bottom w:val="single" w:sz="4" w:space="0" w:color="auto"/>
              <w:right w:val="nil"/>
            </w:tcBorders>
            <w:shd w:val="clear" w:color="auto" w:fill="FFFFFF"/>
            <w:noWrap/>
          </w:tcPr>
          <w:p w14:paraId="02E0D81F" w14:textId="77777777" w:rsidR="00A56946" w:rsidRPr="003B3E50" w:rsidRDefault="00A56946" w:rsidP="00CE4148">
            <w:pPr>
              <w:pStyle w:val="TableText"/>
              <w:ind w:right="288"/>
            </w:pPr>
            <w:r w:rsidRPr="003B3E50">
              <w:t>12</w:t>
            </w:r>
          </w:p>
        </w:tc>
        <w:tc>
          <w:tcPr>
            <w:tcW w:w="468" w:type="pct"/>
            <w:tcBorders>
              <w:top w:val="nil"/>
              <w:left w:val="nil"/>
              <w:bottom w:val="single" w:sz="4" w:space="0" w:color="auto"/>
              <w:right w:val="nil"/>
            </w:tcBorders>
            <w:shd w:val="clear" w:color="auto" w:fill="FFFFFF"/>
          </w:tcPr>
          <w:p w14:paraId="06CFC4E7" w14:textId="77777777" w:rsidR="00A56946" w:rsidRPr="003B3E50" w:rsidRDefault="00A56946" w:rsidP="00CE4148">
            <w:pPr>
              <w:pStyle w:val="TableText"/>
              <w:ind w:right="144"/>
            </w:pPr>
            <w:r w:rsidRPr="003B3E50">
              <w:t>0.49</w:t>
            </w:r>
          </w:p>
        </w:tc>
        <w:tc>
          <w:tcPr>
            <w:tcW w:w="529" w:type="pct"/>
            <w:tcBorders>
              <w:top w:val="nil"/>
              <w:left w:val="nil"/>
              <w:bottom w:val="single" w:sz="4" w:space="0" w:color="auto"/>
              <w:right w:val="nil"/>
            </w:tcBorders>
            <w:shd w:val="clear" w:color="auto" w:fill="FFFFFF"/>
          </w:tcPr>
          <w:p w14:paraId="6BC188C4" w14:textId="77777777" w:rsidR="00A56946" w:rsidRPr="003B3E50" w:rsidRDefault="00A56946" w:rsidP="00CE4148">
            <w:pPr>
              <w:pStyle w:val="TableText"/>
              <w:ind w:right="288"/>
            </w:pPr>
            <w:r w:rsidRPr="003B3E50">
              <w:t>0.32</w:t>
            </w:r>
          </w:p>
        </w:tc>
        <w:tc>
          <w:tcPr>
            <w:tcW w:w="547" w:type="pct"/>
            <w:tcBorders>
              <w:top w:val="nil"/>
              <w:left w:val="nil"/>
              <w:bottom w:val="single" w:sz="4" w:space="0" w:color="auto"/>
              <w:right w:val="nil"/>
            </w:tcBorders>
            <w:shd w:val="clear" w:color="auto" w:fill="FFFFFF"/>
          </w:tcPr>
          <w:p w14:paraId="7AA8B689" w14:textId="77777777" w:rsidR="00A56946" w:rsidRPr="003B3E50" w:rsidRDefault="00A56946" w:rsidP="00CE4148">
            <w:pPr>
              <w:pStyle w:val="TableText"/>
              <w:ind w:right="288"/>
            </w:pPr>
            <w:r w:rsidRPr="003B3E50">
              <w:t>0.69</w:t>
            </w:r>
          </w:p>
        </w:tc>
      </w:tr>
      <w:tr w:rsidR="00A56946" w:rsidRPr="003B3E50" w14:paraId="1D90B19E" w14:textId="77777777" w:rsidTr="00CE4148">
        <w:trPr>
          <w:trHeight w:val="315"/>
        </w:trPr>
        <w:tc>
          <w:tcPr>
            <w:tcW w:w="645" w:type="pct"/>
            <w:tcBorders>
              <w:top w:val="single" w:sz="4" w:space="0" w:color="auto"/>
            </w:tcBorders>
            <w:shd w:val="clear" w:color="auto" w:fill="FFFFFF"/>
            <w:noWrap/>
          </w:tcPr>
          <w:p w14:paraId="1481B2C3" w14:textId="77777777" w:rsidR="00A56946" w:rsidRPr="003B3E50" w:rsidRDefault="00A56946" w:rsidP="00CE4148">
            <w:pPr>
              <w:pStyle w:val="TableText"/>
              <w:rPr>
                <w:noProof w:val="0"/>
              </w:rPr>
            </w:pPr>
            <w:r w:rsidRPr="003B3E50">
              <w:rPr>
                <w:noProof w:val="0"/>
              </w:rPr>
              <w:t>Grade 6</w:t>
            </w:r>
          </w:p>
        </w:tc>
        <w:tc>
          <w:tcPr>
            <w:tcW w:w="527" w:type="pct"/>
            <w:tcBorders>
              <w:top w:val="single" w:sz="4" w:space="0" w:color="auto"/>
            </w:tcBorders>
            <w:shd w:val="clear" w:color="auto" w:fill="FFFFFF"/>
            <w:noWrap/>
          </w:tcPr>
          <w:p w14:paraId="4EB3A4ED" w14:textId="77777777" w:rsidR="00A56946" w:rsidRPr="003B3E50" w:rsidRDefault="00A56946" w:rsidP="00CE4148">
            <w:pPr>
              <w:pStyle w:val="TableText"/>
              <w:rPr>
                <w:noProof w:val="0"/>
              </w:rPr>
            </w:pPr>
            <w:r w:rsidRPr="003B3E50">
              <w:rPr>
                <w:noProof w:val="0"/>
                <w:color w:val="000000"/>
              </w:rPr>
              <w:t>Reading</w:t>
            </w:r>
          </w:p>
        </w:tc>
        <w:tc>
          <w:tcPr>
            <w:tcW w:w="339" w:type="pct"/>
            <w:tcBorders>
              <w:top w:val="single" w:sz="4" w:space="0" w:color="auto"/>
              <w:left w:val="nil"/>
              <w:bottom w:val="nil"/>
              <w:right w:val="nil"/>
            </w:tcBorders>
            <w:shd w:val="clear" w:color="auto" w:fill="FFFFFF"/>
            <w:noWrap/>
          </w:tcPr>
          <w:p w14:paraId="5CCAF9E1" w14:textId="77777777" w:rsidR="00A56946" w:rsidRPr="003B3E50" w:rsidRDefault="00A56946" w:rsidP="00CE4148">
            <w:pPr>
              <w:pStyle w:val="TableText"/>
              <w:ind w:right="144"/>
            </w:pPr>
            <w:r w:rsidRPr="003B3E50">
              <w:t>1</w:t>
            </w:r>
          </w:p>
        </w:tc>
        <w:tc>
          <w:tcPr>
            <w:tcW w:w="370" w:type="pct"/>
            <w:tcBorders>
              <w:top w:val="single" w:sz="4" w:space="0" w:color="auto"/>
              <w:left w:val="nil"/>
              <w:bottom w:val="nil"/>
              <w:right w:val="nil"/>
            </w:tcBorders>
            <w:shd w:val="clear" w:color="auto" w:fill="FFFFFF"/>
            <w:noWrap/>
          </w:tcPr>
          <w:p w14:paraId="71E10826" w14:textId="77777777" w:rsidR="00A56946" w:rsidRPr="003B3E50" w:rsidRDefault="00A56946" w:rsidP="00CE4148">
            <w:pPr>
              <w:pStyle w:val="TableText"/>
              <w:ind w:right="144"/>
            </w:pPr>
            <w:r w:rsidRPr="003B3E50">
              <w:t>6</w:t>
            </w:r>
          </w:p>
        </w:tc>
        <w:tc>
          <w:tcPr>
            <w:tcW w:w="370" w:type="pct"/>
            <w:tcBorders>
              <w:top w:val="single" w:sz="4" w:space="0" w:color="auto"/>
              <w:left w:val="nil"/>
              <w:bottom w:val="nil"/>
              <w:right w:val="nil"/>
            </w:tcBorders>
            <w:shd w:val="clear" w:color="auto" w:fill="FFFFFF"/>
            <w:noWrap/>
          </w:tcPr>
          <w:p w14:paraId="61028AB8" w14:textId="77777777" w:rsidR="00A56946" w:rsidRPr="003B3E50" w:rsidRDefault="00A56946" w:rsidP="00CE4148">
            <w:pPr>
              <w:pStyle w:val="TableText"/>
              <w:ind w:right="144"/>
            </w:pPr>
            <w:r w:rsidRPr="003B3E50">
              <w:t>15</w:t>
            </w:r>
          </w:p>
        </w:tc>
        <w:tc>
          <w:tcPr>
            <w:tcW w:w="369" w:type="pct"/>
            <w:tcBorders>
              <w:top w:val="single" w:sz="4" w:space="0" w:color="auto"/>
              <w:left w:val="nil"/>
              <w:bottom w:val="nil"/>
              <w:right w:val="nil"/>
            </w:tcBorders>
            <w:shd w:val="clear" w:color="auto" w:fill="FFFFFF"/>
            <w:noWrap/>
          </w:tcPr>
          <w:p w14:paraId="3990AADB" w14:textId="77777777" w:rsidR="00A56946" w:rsidRPr="003B3E50" w:rsidRDefault="00A56946" w:rsidP="00CE4148">
            <w:pPr>
              <w:pStyle w:val="TableText"/>
              <w:ind w:right="144"/>
            </w:pPr>
            <w:r w:rsidRPr="003B3E50">
              <w:t>2</w:t>
            </w:r>
          </w:p>
        </w:tc>
        <w:tc>
          <w:tcPr>
            <w:tcW w:w="366" w:type="pct"/>
            <w:tcBorders>
              <w:top w:val="single" w:sz="4" w:space="0" w:color="auto"/>
              <w:left w:val="nil"/>
              <w:bottom w:val="nil"/>
              <w:right w:val="nil"/>
            </w:tcBorders>
            <w:shd w:val="clear" w:color="auto" w:fill="FFFFFF"/>
            <w:noWrap/>
          </w:tcPr>
          <w:p w14:paraId="7DF7709E" w14:textId="77777777" w:rsidR="00A56946" w:rsidRPr="003B3E50" w:rsidRDefault="00A56946" w:rsidP="00CE4148">
            <w:pPr>
              <w:pStyle w:val="TableText"/>
              <w:ind w:right="144"/>
            </w:pPr>
            <w:r w:rsidRPr="003B3E50">
              <w:t>0</w:t>
            </w:r>
          </w:p>
        </w:tc>
        <w:tc>
          <w:tcPr>
            <w:tcW w:w="468" w:type="pct"/>
            <w:tcBorders>
              <w:top w:val="single" w:sz="4" w:space="0" w:color="auto"/>
              <w:left w:val="nil"/>
              <w:bottom w:val="nil"/>
              <w:right w:val="nil"/>
            </w:tcBorders>
            <w:shd w:val="clear" w:color="auto" w:fill="FFFFFF"/>
            <w:noWrap/>
          </w:tcPr>
          <w:p w14:paraId="18A84E2B" w14:textId="77777777" w:rsidR="00A56946" w:rsidRPr="003B3E50" w:rsidRDefault="00A56946" w:rsidP="00CE4148">
            <w:pPr>
              <w:pStyle w:val="TableText"/>
              <w:ind w:right="288"/>
            </w:pPr>
            <w:r w:rsidRPr="003B3E50">
              <w:t>24</w:t>
            </w:r>
          </w:p>
        </w:tc>
        <w:tc>
          <w:tcPr>
            <w:tcW w:w="468" w:type="pct"/>
            <w:tcBorders>
              <w:top w:val="single" w:sz="4" w:space="0" w:color="auto"/>
              <w:left w:val="nil"/>
              <w:bottom w:val="nil"/>
              <w:right w:val="nil"/>
            </w:tcBorders>
            <w:shd w:val="clear" w:color="auto" w:fill="FFFFFF"/>
          </w:tcPr>
          <w:p w14:paraId="0BCB8956" w14:textId="77777777" w:rsidR="00A56946" w:rsidRPr="003B3E50" w:rsidRDefault="00A56946" w:rsidP="00CE4148">
            <w:pPr>
              <w:pStyle w:val="TableText"/>
              <w:ind w:right="144"/>
            </w:pPr>
            <w:r w:rsidRPr="003B3E50">
              <w:t>0.45</w:t>
            </w:r>
          </w:p>
        </w:tc>
        <w:tc>
          <w:tcPr>
            <w:tcW w:w="529" w:type="pct"/>
            <w:tcBorders>
              <w:top w:val="single" w:sz="4" w:space="0" w:color="auto"/>
              <w:left w:val="nil"/>
              <w:bottom w:val="nil"/>
              <w:right w:val="nil"/>
            </w:tcBorders>
            <w:shd w:val="clear" w:color="auto" w:fill="FFFFFF"/>
          </w:tcPr>
          <w:p w14:paraId="1A60672F" w14:textId="77777777" w:rsidR="00A56946" w:rsidRPr="003B3E50" w:rsidRDefault="00A56946" w:rsidP="00CE4148">
            <w:pPr>
              <w:pStyle w:val="TableText"/>
              <w:ind w:right="288"/>
            </w:pPr>
            <w:r w:rsidRPr="003B3E50">
              <w:t>0.17</w:t>
            </w:r>
          </w:p>
        </w:tc>
        <w:tc>
          <w:tcPr>
            <w:tcW w:w="547" w:type="pct"/>
            <w:tcBorders>
              <w:top w:val="single" w:sz="4" w:space="0" w:color="auto"/>
              <w:left w:val="nil"/>
              <w:bottom w:val="nil"/>
              <w:right w:val="nil"/>
            </w:tcBorders>
            <w:shd w:val="clear" w:color="auto" w:fill="FFFFFF"/>
          </w:tcPr>
          <w:p w14:paraId="7F633FBA" w14:textId="77777777" w:rsidR="00A56946" w:rsidRPr="003B3E50" w:rsidRDefault="00A56946" w:rsidP="00CE4148">
            <w:pPr>
              <w:pStyle w:val="TableText"/>
              <w:ind w:right="288"/>
            </w:pPr>
            <w:r w:rsidRPr="003B3E50">
              <w:t>0.71</w:t>
            </w:r>
          </w:p>
        </w:tc>
      </w:tr>
      <w:tr w:rsidR="00A56946" w:rsidRPr="003B3E50" w14:paraId="3ACF8128" w14:textId="77777777" w:rsidTr="00CE4148">
        <w:trPr>
          <w:trHeight w:val="315"/>
        </w:trPr>
        <w:tc>
          <w:tcPr>
            <w:tcW w:w="645" w:type="pct"/>
            <w:tcBorders>
              <w:bottom w:val="nil"/>
            </w:tcBorders>
            <w:shd w:val="clear" w:color="auto" w:fill="FFFFFF"/>
            <w:noWrap/>
          </w:tcPr>
          <w:p w14:paraId="52FAB55E" w14:textId="77777777" w:rsidR="00A56946" w:rsidRPr="003B3E50" w:rsidRDefault="00A56946" w:rsidP="00CE4148">
            <w:pPr>
              <w:pStyle w:val="TableText"/>
              <w:rPr>
                <w:noProof w:val="0"/>
              </w:rPr>
            </w:pPr>
            <w:r w:rsidRPr="003B3E50">
              <w:rPr>
                <w:noProof w:val="0"/>
              </w:rPr>
              <w:t>Grade 6</w:t>
            </w:r>
          </w:p>
        </w:tc>
        <w:tc>
          <w:tcPr>
            <w:tcW w:w="527" w:type="pct"/>
            <w:tcBorders>
              <w:bottom w:val="nil"/>
            </w:tcBorders>
            <w:shd w:val="clear" w:color="auto" w:fill="FFFFFF"/>
            <w:noWrap/>
          </w:tcPr>
          <w:p w14:paraId="770CAF1C" w14:textId="77777777" w:rsidR="00A56946" w:rsidRPr="003B3E50" w:rsidRDefault="00A56946" w:rsidP="00CE4148">
            <w:pPr>
              <w:pStyle w:val="TableText"/>
              <w:rPr>
                <w:noProof w:val="0"/>
              </w:rPr>
            </w:pPr>
            <w:r w:rsidRPr="003B3E50">
              <w:rPr>
                <w:noProof w:val="0"/>
                <w:color w:val="000000"/>
              </w:rPr>
              <w:t>Writing</w:t>
            </w:r>
          </w:p>
        </w:tc>
        <w:tc>
          <w:tcPr>
            <w:tcW w:w="339" w:type="pct"/>
            <w:tcBorders>
              <w:top w:val="nil"/>
              <w:left w:val="nil"/>
              <w:bottom w:val="nil"/>
              <w:right w:val="nil"/>
            </w:tcBorders>
            <w:shd w:val="clear" w:color="auto" w:fill="FFFFFF"/>
            <w:noWrap/>
          </w:tcPr>
          <w:p w14:paraId="3CA6CED1" w14:textId="77777777" w:rsidR="00A56946" w:rsidRPr="003B3E50" w:rsidRDefault="00A56946" w:rsidP="00CE4148">
            <w:pPr>
              <w:pStyle w:val="TableText"/>
              <w:ind w:right="144"/>
            </w:pPr>
            <w:r w:rsidRPr="003B3E50">
              <w:t>0</w:t>
            </w:r>
          </w:p>
        </w:tc>
        <w:tc>
          <w:tcPr>
            <w:tcW w:w="370" w:type="pct"/>
            <w:tcBorders>
              <w:top w:val="nil"/>
              <w:left w:val="nil"/>
              <w:bottom w:val="nil"/>
              <w:right w:val="nil"/>
            </w:tcBorders>
            <w:shd w:val="clear" w:color="auto" w:fill="FFFFFF"/>
            <w:noWrap/>
          </w:tcPr>
          <w:p w14:paraId="6658F553" w14:textId="77777777" w:rsidR="00A56946" w:rsidRPr="003B3E50" w:rsidRDefault="00A56946" w:rsidP="00CE4148">
            <w:pPr>
              <w:pStyle w:val="TableText"/>
              <w:ind w:right="144"/>
            </w:pPr>
            <w:r w:rsidRPr="003B3E50">
              <w:t>2</w:t>
            </w:r>
          </w:p>
        </w:tc>
        <w:tc>
          <w:tcPr>
            <w:tcW w:w="370" w:type="pct"/>
            <w:tcBorders>
              <w:top w:val="nil"/>
              <w:left w:val="nil"/>
              <w:bottom w:val="nil"/>
              <w:right w:val="nil"/>
            </w:tcBorders>
            <w:shd w:val="clear" w:color="auto" w:fill="FFFFFF"/>
            <w:noWrap/>
          </w:tcPr>
          <w:p w14:paraId="7DC86357" w14:textId="77777777" w:rsidR="00A56946" w:rsidRPr="003B3E50" w:rsidRDefault="00A56946" w:rsidP="00CE4148">
            <w:pPr>
              <w:pStyle w:val="TableText"/>
              <w:ind w:right="144"/>
            </w:pPr>
            <w:r w:rsidRPr="003B3E50">
              <w:t>7</w:t>
            </w:r>
          </w:p>
        </w:tc>
        <w:tc>
          <w:tcPr>
            <w:tcW w:w="369" w:type="pct"/>
            <w:tcBorders>
              <w:top w:val="nil"/>
              <w:left w:val="nil"/>
              <w:bottom w:val="nil"/>
              <w:right w:val="nil"/>
            </w:tcBorders>
            <w:shd w:val="clear" w:color="auto" w:fill="FFFFFF"/>
            <w:noWrap/>
          </w:tcPr>
          <w:p w14:paraId="0B97F9EB" w14:textId="77777777" w:rsidR="00A56946" w:rsidRPr="003B3E50" w:rsidRDefault="00A56946" w:rsidP="00CE4148">
            <w:pPr>
              <w:pStyle w:val="TableText"/>
              <w:ind w:right="144"/>
            </w:pPr>
            <w:r w:rsidRPr="003B3E50">
              <w:t>3</w:t>
            </w:r>
          </w:p>
        </w:tc>
        <w:tc>
          <w:tcPr>
            <w:tcW w:w="366" w:type="pct"/>
            <w:tcBorders>
              <w:top w:val="nil"/>
              <w:left w:val="nil"/>
              <w:bottom w:val="nil"/>
              <w:right w:val="nil"/>
            </w:tcBorders>
            <w:shd w:val="clear" w:color="auto" w:fill="FFFFFF"/>
            <w:noWrap/>
          </w:tcPr>
          <w:p w14:paraId="605B62D8" w14:textId="77777777" w:rsidR="00A56946" w:rsidRPr="003B3E50" w:rsidRDefault="00A56946" w:rsidP="00CE4148">
            <w:pPr>
              <w:pStyle w:val="TableText"/>
              <w:ind w:right="144"/>
            </w:pPr>
            <w:r w:rsidRPr="003B3E50">
              <w:t>0</w:t>
            </w:r>
          </w:p>
        </w:tc>
        <w:tc>
          <w:tcPr>
            <w:tcW w:w="468" w:type="pct"/>
            <w:tcBorders>
              <w:top w:val="nil"/>
              <w:left w:val="nil"/>
              <w:bottom w:val="nil"/>
              <w:right w:val="nil"/>
            </w:tcBorders>
            <w:shd w:val="clear" w:color="auto" w:fill="FFFFFF"/>
            <w:noWrap/>
          </w:tcPr>
          <w:p w14:paraId="2CEBD455" w14:textId="77777777" w:rsidR="00A56946" w:rsidRPr="003B3E50" w:rsidRDefault="00A56946" w:rsidP="00CE4148">
            <w:pPr>
              <w:pStyle w:val="TableText"/>
              <w:ind w:right="288"/>
            </w:pPr>
            <w:r w:rsidRPr="003B3E50">
              <w:t>12</w:t>
            </w:r>
          </w:p>
        </w:tc>
        <w:tc>
          <w:tcPr>
            <w:tcW w:w="468" w:type="pct"/>
            <w:tcBorders>
              <w:top w:val="nil"/>
              <w:left w:val="nil"/>
              <w:bottom w:val="nil"/>
              <w:right w:val="nil"/>
            </w:tcBorders>
            <w:shd w:val="clear" w:color="auto" w:fill="FFFFFF"/>
          </w:tcPr>
          <w:p w14:paraId="6E3D8EE0" w14:textId="77777777" w:rsidR="00A56946" w:rsidRPr="003B3E50" w:rsidRDefault="00A56946" w:rsidP="00CE4148">
            <w:pPr>
              <w:pStyle w:val="TableText"/>
              <w:ind w:right="144"/>
            </w:pPr>
            <w:r w:rsidRPr="003B3E50">
              <w:t>0.49</w:t>
            </w:r>
          </w:p>
        </w:tc>
        <w:tc>
          <w:tcPr>
            <w:tcW w:w="529" w:type="pct"/>
            <w:tcBorders>
              <w:top w:val="nil"/>
              <w:left w:val="nil"/>
              <w:bottom w:val="nil"/>
              <w:right w:val="nil"/>
            </w:tcBorders>
            <w:shd w:val="clear" w:color="auto" w:fill="FFFFFF"/>
          </w:tcPr>
          <w:p w14:paraId="4A9F2AF3" w14:textId="77777777" w:rsidR="00A56946" w:rsidRPr="003B3E50" w:rsidRDefault="00A56946" w:rsidP="00CE4148">
            <w:pPr>
              <w:pStyle w:val="TableText"/>
              <w:ind w:right="288"/>
            </w:pPr>
            <w:r w:rsidRPr="003B3E50">
              <w:t>0.22</w:t>
            </w:r>
          </w:p>
        </w:tc>
        <w:tc>
          <w:tcPr>
            <w:tcW w:w="547" w:type="pct"/>
            <w:tcBorders>
              <w:top w:val="nil"/>
              <w:left w:val="nil"/>
              <w:bottom w:val="nil"/>
              <w:right w:val="nil"/>
            </w:tcBorders>
            <w:shd w:val="clear" w:color="auto" w:fill="FFFFFF"/>
          </w:tcPr>
          <w:p w14:paraId="573F849E" w14:textId="77777777" w:rsidR="00A56946" w:rsidRPr="003B3E50" w:rsidRDefault="00A56946" w:rsidP="00CE4148">
            <w:pPr>
              <w:pStyle w:val="TableText"/>
              <w:ind w:right="288"/>
            </w:pPr>
            <w:r w:rsidRPr="003B3E50">
              <w:t>0.73</w:t>
            </w:r>
          </w:p>
        </w:tc>
      </w:tr>
      <w:tr w:rsidR="00A56946" w:rsidRPr="003B3E50" w14:paraId="399AE34A" w14:textId="77777777" w:rsidTr="00CE4148">
        <w:trPr>
          <w:trHeight w:val="315"/>
        </w:trPr>
        <w:tc>
          <w:tcPr>
            <w:tcW w:w="645" w:type="pct"/>
            <w:tcBorders>
              <w:top w:val="nil"/>
              <w:bottom w:val="single" w:sz="4" w:space="0" w:color="auto"/>
            </w:tcBorders>
            <w:shd w:val="clear" w:color="auto" w:fill="FFFFFF"/>
            <w:noWrap/>
          </w:tcPr>
          <w:p w14:paraId="459ABA9E" w14:textId="77777777" w:rsidR="00A56946" w:rsidRPr="003B3E50" w:rsidRDefault="00A56946" w:rsidP="00CE4148">
            <w:pPr>
              <w:pStyle w:val="TableText"/>
              <w:rPr>
                <w:noProof w:val="0"/>
              </w:rPr>
            </w:pPr>
            <w:r w:rsidRPr="003B3E50">
              <w:rPr>
                <w:noProof w:val="0"/>
              </w:rPr>
              <w:t>Grade 6</w:t>
            </w:r>
          </w:p>
        </w:tc>
        <w:tc>
          <w:tcPr>
            <w:tcW w:w="527" w:type="pct"/>
            <w:tcBorders>
              <w:top w:val="nil"/>
              <w:bottom w:val="single" w:sz="4" w:space="0" w:color="auto"/>
            </w:tcBorders>
            <w:shd w:val="clear" w:color="auto" w:fill="FFFFFF"/>
            <w:noWrap/>
          </w:tcPr>
          <w:p w14:paraId="5BF60621" w14:textId="77777777" w:rsidR="00A56946" w:rsidRPr="003B3E50" w:rsidRDefault="00A56946" w:rsidP="00CE4148">
            <w:pPr>
              <w:pStyle w:val="TableText"/>
              <w:rPr>
                <w:noProof w:val="0"/>
              </w:rPr>
            </w:pPr>
            <w:r w:rsidRPr="003B3E50">
              <w:rPr>
                <w:noProof w:val="0"/>
              </w:rPr>
              <w:t>Listening</w:t>
            </w:r>
          </w:p>
        </w:tc>
        <w:tc>
          <w:tcPr>
            <w:tcW w:w="339" w:type="pct"/>
            <w:tcBorders>
              <w:top w:val="nil"/>
              <w:left w:val="nil"/>
              <w:bottom w:val="single" w:sz="4" w:space="0" w:color="auto"/>
              <w:right w:val="nil"/>
            </w:tcBorders>
            <w:shd w:val="clear" w:color="auto" w:fill="FFFFFF"/>
            <w:noWrap/>
          </w:tcPr>
          <w:p w14:paraId="08560BD0" w14:textId="77777777" w:rsidR="00A56946" w:rsidRPr="003B3E50" w:rsidRDefault="00A56946" w:rsidP="00CE4148">
            <w:pPr>
              <w:pStyle w:val="TableText"/>
              <w:ind w:right="144"/>
            </w:pPr>
            <w:r w:rsidRPr="003B3E50">
              <w:t>0</w:t>
            </w:r>
          </w:p>
        </w:tc>
        <w:tc>
          <w:tcPr>
            <w:tcW w:w="370" w:type="pct"/>
            <w:tcBorders>
              <w:top w:val="nil"/>
              <w:left w:val="nil"/>
              <w:bottom w:val="single" w:sz="4" w:space="0" w:color="auto"/>
              <w:right w:val="nil"/>
            </w:tcBorders>
            <w:shd w:val="clear" w:color="auto" w:fill="FFFFFF"/>
            <w:noWrap/>
          </w:tcPr>
          <w:p w14:paraId="680FECA6" w14:textId="77777777" w:rsidR="00A56946" w:rsidRPr="003B3E50" w:rsidRDefault="00A56946" w:rsidP="00CE4148">
            <w:pPr>
              <w:pStyle w:val="TableText"/>
              <w:ind w:right="144"/>
            </w:pPr>
            <w:r w:rsidRPr="003B3E50">
              <w:t>4</w:t>
            </w:r>
          </w:p>
        </w:tc>
        <w:tc>
          <w:tcPr>
            <w:tcW w:w="370" w:type="pct"/>
            <w:tcBorders>
              <w:top w:val="nil"/>
              <w:left w:val="nil"/>
              <w:bottom w:val="single" w:sz="4" w:space="0" w:color="auto"/>
              <w:right w:val="nil"/>
            </w:tcBorders>
            <w:shd w:val="clear" w:color="auto" w:fill="FFFFFF"/>
            <w:noWrap/>
          </w:tcPr>
          <w:p w14:paraId="45F67E16" w14:textId="77777777" w:rsidR="00A56946" w:rsidRPr="003B3E50" w:rsidRDefault="00A56946" w:rsidP="00CE4148">
            <w:pPr>
              <w:pStyle w:val="TableText"/>
              <w:ind w:right="144"/>
            </w:pPr>
            <w:r w:rsidRPr="003B3E50">
              <w:t>6</w:t>
            </w:r>
          </w:p>
        </w:tc>
        <w:tc>
          <w:tcPr>
            <w:tcW w:w="369" w:type="pct"/>
            <w:tcBorders>
              <w:top w:val="nil"/>
              <w:left w:val="nil"/>
              <w:bottom w:val="single" w:sz="4" w:space="0" w:color="auto"/>
              <w:right w:val="nil"/>
            </w:tcBorders>
            <w:shd w:val="clear" w:color="auto" w:fill="FFFFFF"/>
            <w:noWrap/>
          </w:tcPr>
          <w:p w14:paraId="1C4FED68" w14:textId="77777777" w:rsidR="00A56946" w:rsidRPr="003B3E50" w:rsidRDefault="00A56946" w:rsidP="00CE4148">
            <w:pPr>
              <w:pStyle w:val="TableText"/>
              <w:ind w:right="144"/>
            </w:pPr>
            <w:r w:rsidRPr="003B3E50">
              <w:t>2</w:t>
            </w:r>
          </w:p>
        </w:tc>
        <w:tc>
          <w:tcPr>
            <w:tcW w:w="366" w:type="pct"/>
            <w:tcBorders>
              <w:top w:val="nil"/>
              <w:left w:val="nil"/>
              <w:bottom w:val="single" w:sz="4" w:space="0" w:color="auto"/>
              <w:right w:val="nil"/>
            </w:tcBorders>
            <w:shd w:val="clear" w:color="auto" w:fill="FFFFFF"/>
            <w:noWrap/>
          </w:tcPr>
          <w:p w14:paraId="41537956" w14:textId="77777777" w:rsidR="00A56946" w:rsidRPr="003B3E50" w:rsidRDefault="00A56946" w:rsidP="00CE4148">
            <w:pPr>
              <w:pStyle w:val="TableText"/>
              <w:ind w:right="144"/>
            </w:pPr>
            <w:r w:rsidRPr="003B3E50">
              <w:t>0</w:t>
            </w:r>
          </w:p>
        </w:tc>
        <w:tc>
          <w:tcPr>
            <w:tcW w:w="468" w:type="pct"/>
            <w:tcBorders>
              <w:top w:val="nil"/>
              <w:left w:val="nil"/>
              <w:bottom w:val="single" w:sz="4" w:space="0" w:color="auto"/>
              <w:right w:val="nil"/>
            </w:tcBorders>
            <w:shd w:val="clear" w:color="auto" w:fill="FFFFFF"/>
            <w:noWrap/>
          </w:tcPr>
          <w:p w14:paraId="3A62A7D1" w14:textId="77777777" w:rsidR="00A56946" w:rsidRPr="003B3E50" w:rsidRDefault="00A56946" w:rsidP="00CE4148">
            <w:pPr>
              <w:pStyle w:val="TableText"/>
              <w:ind w:right="288"/>
            </w:pPr>
            <w:r w:rsidRPr="003B3E50">
              <w:t>12</w:t>
            </w:r>
          </w:p>
        </w:tc>
        <w:tc>
          <w:tcPr>
            <w:tcW w:w="468" w:type="pct"/>
            <w:tcBorders>
              <w:top w:val="nil"/>
              <w:left w:val="nil"/>
              <w:bottom w:val="single" w:sz="4" w:space="0" w:color="auto"/>
              <w:right w:val="nil"/>
            </w:tcBorders>
            <w:shd w:val="clear" w:color="auto" w:fill="FFFFFF"/>
          </w:tcPr>
          <w:p w14:paraId="75CCD304" w14:textId="77777777" w:rsidR="00A56946" w:rsidRPr="003B3E50" w:rsidRDefault="00A56946" w:rsidP="00CE4148">
            <w:pPr>
              <w:pStyle w:val="TableText"/>
              <w:ind w:right="144"/>
            </w:pPr>
            <w:r w:rsidRPr="003B3E50">
              <w:t>0.48</w:t>
            </w:r>
          </w:p>
        </w:tc>
        <w:tc>
          <w:tcPr>
            <w:tcW w:w="529" w:type="pct"/>
            <w:tcBorders>
              <w:top w:val="nil"/>
              <w:left w:val="nil"/>
              <w:bottom w:val="single" w:sz="4" w:space="0" w:color="auto"/>
              <w:right w:val="nil"/>
            </w:tcBorders>
            <w:shd w:val="clear" w:color="auto" w:fill="FFFFFF"/>
          </w:tcPr>
          <w:p w14:paraId="4DC83557" w14:textId="77777777" w:rsidR="00A56946" w:rsidRPr="003B3E50" w:rsidRDefault="00A56946" w:rsidP="00CE4148">
            <w:pPr>
              <w:pStyle w:val="TableText"/>
              <w:ind w:right="288"/>
            </w:pPr>
            <w:r w:rsidRPr="003B3E50">
              <w:t>0.28</w:t>
            </w:r>
          </w:p>
        </w:tc>
        <w:tc>
          <w:tcPr>
            <w:tcW w:w="547" w:type="pct"/>
            <w:tcBorders>
              <w:top w:val="nil"/>
              <w:left w:val="nil"/>
              <w:bottom w:val="single" w:sz="4" w:space="0" w:color="auto"/>
              <w:right w:val="nil"/>
            </w:tcBorders>
            <w:shd w:val="clear" w:color="auto" w:fill="FFFFFF"/>
          </w:tcPr>
          <w:p w14:paraId="14B3323C" w14:textId="77777777" w:rsidR="00A56946" w:rsidRPr="003B3E50" w:rsidRDefault="00A56946" w:rsidP="00CE4148">
            <w:pPr>
              <w:pStyle w:val="TableText"/>
              <w:ind w:right="288"/>
            </w:pPr>
            <w:r w:rsidRPr="003B3E50">
              <w:t>0.71</w:t>
            </w:r>
          </w:p>
        </w:tc>
      </w:tr>
      <w:tr w:rsidR="00A56946" w:rsidRPr="003B3E50" w14:paraId="1ADC9AB5" w14:textId="77777777" w:rsidTr="00CE4148">
        <w:trPr>
          <w:trHeight w:val="315"/>
        </w:trPr>
        <w:tc>
          <w:tcPr>
            <w:tcW w:w="645" w:type="pct"/>
            <w:tcBorders>
              <w:top w:val="single" w:sz="4" w:space="0" w:color="auto"/>
            </w:tcBorders>
            <w:shd w:val="clear" w:color="auto" w:fill="FFFFFF"/>
            <w:noWrap/>
          </w:tcPr>
          <w:p w14:paraId="060E7044" w14:textId="77777777" w:rsidR="00A56946" w:rsidRPr="003B3E50" w:rsidRDefault="00A56946" w:rsidP="00CE4148">
            <w:pPr>
              <w:pStyle w:val="TableText"/>
              <w:rPr>
                <w:noProof w:val="0"/>
              </w:rPr>
            </w:pPr>
            <w:r w:rsidRPr="003B3E50">
              <w:rPr>
                <w:noProof w:val="0"/>
              </w:rPr>
              <w:t>Grade 7</w:t>
            </w:r>
          </w:p>
        </w:tc>
        <w:tc>
          <w:tcPr>
            <w:tcW w:w="527" w:type="pct"/>
            <w:tcBorders>
              <w:top w:val="single" w:sz="4" w:space="0" w:color="auto"/>
            </w:tcBorders>
            <w:shd w:val="clear" w:color="auto" w:fill="FFFFFF"/>
            <w:noWrap/>
          </w:tcPr>
          <w:p w14:paraId="72F5A722" w14:textId="77777777" w:rsidR="00A56946" w:rsidRPr="003B3E50" w:rsidRDefault="00A56946" w:rsidP="00CE4148">
            <w:pPr>
              <w:pStyle w:val="TableText"/>
              <w:rPr>
                <w:noProof w:val="0"/>
              </w:rPr>
            </w:pPr>
            <w:r w:rsidRPr="003B3E50">
              <w:rPr>
                <w:noProof w:val="0"/>
                <w:color w:val="000000"/>
              </w:rPr>
              <w:t>Reading</w:t>
            </w:r>
          </w:p>
        </w:tc>
        <w:tc>
          <w:tcPr>
            <w:tcW w:w="339" w:type="pct"/>
            <w:tcBorders>
              <w:top w:val="single" w:sz="4" w:space="0" w:color="auto"/>
              <w:left w:val="nil"/>
              <w:bottom w:val="nil"/>
              <w:right w:val="nil"/>
            </w:tcBorders>
            <w:shd w:val="clear" w:color="auto" w:fill="FFFFFF"/>
            <w:noWrap/>
          </w:tcPr>
          <w:p w14:paraId="5519B9AA" w14:textId="77777777" w:rsidR="00A56946" w:rsidRPr="003B3E50" w:rsidRDefault="00A56946" w:rsidP="00CE4148">
            <w:pPr>
              <w:pStyle w:val="TableText"/>
              <w:ind w:right="144"/>
            </w:pPr>
            <w:r w:rsidRPr="003B3E50">
              <w:t>1</w:t>
            </w:r>
          </w:p>
        </w:tc>
        <w:tc>
          <w:tcPr>
            <w:tcW w:w="370" w:type="pct"/>
            <w:tcBorders>
              <w:top w:val="single" w:sz="4" w:space="0" w:color="auto"/>
              <w:left w:val="nil"/>
              <w:bottom w:val="nil"/>
              <w:right w:val="nil"/>
            </w:tcBorders>
            <w:shd w:val="clear" w:color="auto" w:fill="FFFFFF"/>
            <w:noWrap/>
          </w:tcPr>
          <w:p w14:paraId="56F48167" w14:textId="77777777" w:rsidR="00A56946" w:rsidRPr="003B3E50" w:rsidRDefault="00A56946" w:rsidP="00CE4148">
            <w:pPr>
              <w:pStyle w:val="TableText"/>
              <w:ind w:right="144"/>
            </w:pPr>
            <w:r w:rsidRPr="003B3E50">
              <w:t>12</w:t>
            </w:r>
          </w:p>
        </w:tc>
        <w:tc>
          <w:tcPr>
            <w:tcW w:w="370" w:type="pct"/>
            <w:tcBorders>
              <w:top w:val="single" w:sz="4" w:space="0" w:color="auto"/>
              <w:left w:val="nil"/>
              <w:bottom w:val="nil"/>
              <w:right w:val="nil"/>
            </w:tcBorders>
            <w:shd w:val="clear" w:color="auto" w:fill="FFFFFF"/>
            <w:noWrap/>
          </w:tcPr>
          <w:p w14:paraId="7D1533AA" w14:textId="77777777" w:rsidR="00A56946" w:rsidRPr="003B3E50" w:rsidRDefault="00A56946" w:rsidP="00CE4148">
            <w:pPr>
              <w:pStyle w:val="TableText"/>
              <w:ind w:right="144"/>
            </w:pPr>
            <w:r w:rsidRPr="003B3E50">
              <w:t>8</w:t>
            </w:r>
          </w:p>
        </w:tc>
        <w:tc>
          <w:tcPr>
            <w:tcW w:w="369" w:type="pct"/>
            <w:tcBorders>
              <w:top w:val="single" w:sz="4" w:space="0" w:color="auto"/>
              <w:left w:val="nil"/>
              <w:bottom w:val="nil"/>
              <w:right w:val="nil"/>
            </w:tcBorders>
            <w:shd w:val="clear" w:color="auto" w:fill="FFFFFF"/>
            <w:noWrap/>
          </w:tcPr>
          <w:p w14:paraId="316C0C80" w14:textId="77777777" w:rsidR="00A56946" w:rsidRPr="003B3E50" w:rsidRDefault="00A56946" w:rsidP="00CE4148">
            <w:pPr>
              <w:pStyle w:val="TableText"/>
              <w:ind w:right="144"/>
            </w:pPr>
            <w:r w:rsidRPr="003B3E50">
              <w:t>3</w:t>
            </w:r>
          </w:p>
        </w:tc>
        <w:tc>
          <w:tcPr>
            <w:tcW w:w="366" w:type="pct"/>
            <w:tcBorders>
              <w:top w:val="single" w:sz="4" w:space="0" w:color="auto"/>
              <w:left w:val="nil"/>
              <w:bottom w:val="nil"/>
              <w:right w:val="nil"/>
            </w:tcBorders>
            <w:shd w:val="clear" w:color="auto" w:fill="FFFFFF"/>
            <w:noWrap/>
          </w:tcPr>
          <w:p w14:paraId="19285B33" w14:textId="77777777" w:rsidR="00A56946" w:rsidRPr="003B3E50" w:rsidRDefault="00A56946" w:rsidP="00CE4148">
            <w:pPr>
              <w:pStyle w:val="TableText"/>
              <w:ind w:right="144"/>
            </w:pPr>
            <w:r w:rsidRPr="003B3E50">
              <w:t>0</w:t>
            </w:r>
          </w:p>
        </w:tc>
        <w:tc>
          <w:tcPr>
            <w:tcW w:w="468" w:type="pct"/>
            <w:tcBorders>
              <w:top w:val="single" w:sz="4" w:space="0" w:color="auto"/>
              <w:left w:val="nil"/>
              <w:bottom w:val="nil"/>
              <w:right w:val="nil"/>
            </w:tcBorders>
            <w:shd w:val="clear" w:color="auto" w:fill="FFFFFF"/>
            <w:noWrap/>
          </w:tcPr>
          <w:p w14:paraId="3C3F7F0E" w14:textId="77777777" w:rsidR="00A56946" w:rsidRPr="003B3E50" w:rsidRDefault="00A56946" w:rsidP="00CE4148">
            <w:pPr>
              <w:pStyle w:val="TableText"/>
              <w:ind w:right="288"/>
            </w:pPr>
            <w:r w:rsidRPr="003B3E50">
              <w:t>24</w:t>
            </w:r>
          </w:p>
        </w:tc>
        <w:tc>
          <w:tcPr>
            <w:tcW w:w="468" w:type="pct"/>
            <w:tcBorders>
              <w:top w:val="single" w:sz="4" w:space="0" w:color="auto"/>
              <w:left w:val="nil"/>
              <w:bottom w:val="nil"/>
              <w:right w:val="nil"/>
            </w:tcBorders>
            <w:shd w:val="clear" w:color="auto" w:fill="FFFFFF"/>
          </w:tcPr>
          <w:p w14:paraId="6AFA1985" w14:textId="77777777" w:rsidR="00A56946" w:rsidRPr="003B3E50" w:rsidRDefault="00A56946" w:rsidP="00CE4148">
            <w:pPr>
              <w:pStyle w:val="TableText"/>
              <w:ind w:right="144"/>
            </w:pPr>
            <w:r w:rsidRPr="003B3E50">
              <w:t>0.41</w:t>
            </w:r>
          </w:p>
        </w:tc>
        <w:tc>
          <w:tcPr>
            <w:tcW w:w="529" w:type="pct"/>
            <w:tcBorders>
              <w:top w:val="single" w:sz="4" w:space="0" w:color="auto"/>
              <w:left w:val="nil"/>
              <w:bottom w:val="nil"/>
              <w:right w:val="nil"/>
            </w:tcBorders>
            <w:shd w:val="clear" w:color="auto" w:fill="FFFFFF"/>
          </w:tcPr>
          <w:p w14:paraId="17B1F091" w14:textId="77777777" w:rsidR="00A56946" w:rsidRPr="003B3E50" w:rsidRDefault="00A56946" w:rsidP="00CE4148">
            <w:pPr>
              <w:pStyle w:val="TableText"/>
              <w:ind w:right="288"/>
            </w:pPr>
            <w:r w:rsidRPr="003B3E50">
              <w:t>0.20</w:t>
            </w:r>
          </w:p>
        </w:tc>
        <w:tc>
          <w:tcPr>
            <w:tcW w:w="547" w:type="pct"/>
            <w:tcBorders>
              <w:top w:val="single" w:sz="4" w:space="0" w:color="auto"/>
              <w:left w:val="nil"/>
              <w:bottom w:val="nil"/>
              <w:right w:val="nil"/>
            </w:tcBorders>
            <w:shd w:val="clear" w:color="auto" w:fill="FFFFFF"/>
          </w:tcPr>
          <w:p w14:paraId="206697DC" w14:textId="77777777" w:rsidR="00A56946" w:rsidRPr="003B3E50" w:rsidRDefault="00A56946" w:rsidP="00CE4148">
            <w:pPr>
              <w:pStyle w:val="TableText"/>
              <w:ind w:right="288"/>
            </w:pPr>
            <w:r w:rsidRPr="003B3E50">
              <w:t>0.66</w:t>
            </w:r>
          </w:p>
        </w:tc>
      </w:tr>
      <w:tr w:rsidR="00A56946" w:rsidRPr="003B3E50" w14:paraId="5AC16DC8" w14:textId="77777777" w:rsidTr="00CE4148">
        <w:trPr>
          <w:trHeight w:val="315"/>
        </w:trPr>
        <w:tc>
          <w:tcPr>
            <w:tcW w:w="645" w:type="pct"/>
            <w:tcBorders>
              <w:bottom w:val="nil"/>
            </w:tcBorders>
            <w:shd w:val="clear" w:color="auto" w:fill="FFFFFF"/>
            <w:noWrap/>
          </w:tcPr>
          <w:p w14:paraId="1C27C5AF" w14:textId="77777777" w:rsidR="00A56946" w:rsidRPr="003B3E50" w:rsidRDefault="00A56946" w:rsidP="00CE4148">
            <w:pPr>
              <w:pStyle w:val="TableText"/>
              <w:rPr>
                <w:noProof w:val="0"/>
              </w:rPr>
            </w:pPr>
            <w:r w:rsidRPr="003B3E50">
              <w:rPr>
                <w:noProof w:val="0"/>
              </w:rPr>
              <w:t>Grade 7</w:t>
            </w:r>
          </w:p>
        </w:tc>
        <w:tc>
          <w:tcPr>
            <w:tcW w:w="527" w:type="pct"/>
            <w:tcBorders>
              <w:bottom w:val="nil"/>
            </w:tcBorders>
            <w:shd w:val="clear" w:color="auto" w:fill="FFFFFF"/>
            <w:noWrap/>
          </w:tcPr>
          <w:p w14:paraId="3CD77954" w14:textId="77777777" w:rsidR="00A56946" w:rsidRPr="003B3E50" w:rsidRDefault="00A56946" w:rsidP="00CE4148">
            <w:pPr>
              <w:pStyle w:val="TableText"/>
              <w:rPr>
                <w:noProof w:val="0"/>
              </w:rPr>
            </w:pPr>
            <w:r w:rsidRPr="003B3E50">
              <w:rPr>
                <w:noProof w:val="0"/>
                <w:color w:val="000000"/>
              </w:rPr>
              <w:t>Writing</w:t>
            </w:r>
          </w:p>
        </w:tc>
        <w:tc>
          <w:tcPr>
            <w:tcW w:w="339" w:type="pct"/>
            <w:tcBorders>
              <w:top w:val="nil"/>
              <w:left w:val="nil"/>
              <w:bottom w:val="nil"/>
              <w:right w:val="nil"/>
            </w:tcBorders>
            <w:shd w:val="clear" w:color="auto" w:fill="FFFFFF"/>
            <w:noWrap/>
          </w:tcPr>
          <w:p w14:paraId="3156728B" w14:textId="77777777" w:rsidR="00A56946" w:rsidRPr="003B3E50" w:rsidRDefault="00A56946" w:rsidP="00CE4148">
            <w:pPr>
              <w:pStyle w:val="TableText"/>
              <w:ind w:right="144"/>
            </w:pPr>
            <w:r w:rsidRPr="003B3E50">
              <w:t>0</w:t>
            </w:r>
          </w:p>
        </w:tc>
        <w:tc>
          <w:tcPr>
            <w:tcW w:w="370" w:type="pct"/>
            <w:tcBorders>
              <w:top w:val="nil"/>
              <w:left w:val="nil"/>
              <w:bottom w:val="nil"/>
              <w:right w:val="nil"/>
            </w:tcBorders>
            <w:shd w:val="clear" w:color="auto" w:fill="FFFFFF"/>
            <w:noWrap/>
          </w:tcPr>
          <w:p w14:paraId="5C750EF8" w14:textId="77777777" w:rsidR="00A56946" w:rsidRPr="003B3E50" w:rsidRDefault="00A56946" w:rsidP="00CE4148">
            <w:pPr>
              <w:pStyle w:val="TableText"/>
              <w:ind w:right="144"/>
            </w:pPr>
            <w:r w:rsidRPr="003B3E50">
              <w:t>2</w:t>
            </w:r>
          </w:p>
        </w:tc>
        <w:tc>
          <w:tcPr>
            <w:tcW w:w="370" w:type="pct"/>
            <w:tcBorders>
              <w:top w:val="nil"/>
              <w:left w:val="nil"/>
              <w:bottom w:val="nil"/>
              <w:right w:val="nil"/>
            </w:tcBorders>
            <w:shd w:val="clear" w:color="auto" w:fill="FFFFFF"/>
            <w:noWrap/>
          </w:tcPr>
          <w:p w14:paraId="11CC1D15" w14:textId="77777777" w:rsidR="00A56946" w:rsidRPr="003B3E50" w:rsidRDefault="00A56946" w:rsidP="00CE4148">
            <w:pPr>
              <w:pStyle w:val="TableText"/>
              <w:ind w:right="144"/>
            </w:pPr>
            <w:r w:rsidRPr="003B3E50">
              <w:t>6</w:t>
            </w:r>
          </w:p>
        </w:tc>
        <w:tc>
          <w:tcPr>
            <w:tcW w:w="369" w:type="pct"/>
            <w:tcBorders>
              <w:top w:val="nil"/>
              <w:left w:val="nil"/>
              <w:bottom w:val="nil"/>
              <w:right w:val="nil"/>
            </w:tcBorders>
            <w:shd w:val="clear" w:color="auto" w:fill="FFFFFF"/>
            <w:noWrap/>
          </w:tcPr>
          <w:p w14:paraId="5E847210" w14:textId="77777777" w:rsidR="00A56946" w:rsidRPr="003B3E50" w:rsidRDefault="00A56946" w:rsidP="00CE4148">
            <w:pPr>
              <w:pStyle w:val="TableText"/>
              <w:ind w:right="144"/>
            </w:pPr>
            <w:r w:rsidRPr="003B3E50">
              <w:t>4</w:t>
            </w:r>
          </w:p>
        </w:tc>
        <w:tc>
          <w:tcPr>
            <w:tcW w:w="366" w:type="pct"/>
            <w:tcBorders>
              <w:top w:val="nil"/>
              <w:left w:val="nil"/>
              <w:bottom w:val="nil"/>
              <w:right w:val="nil"/>
            </w:tcBorders>
            <w:shd w:val="clear" w:color="auto" w:fill="FFFFFF"/>
            <w:noWrap/>
          </w:tcPr>
          <w:p w14:paraId="1A18BBF0" w14:textId="77777777" w:rsidR="00A56946" w:rsidRPr="003B3E50" w:rsidRDefault="00A56946" w:rsidP="00CE4148">
            <w:pPr>
              <w:pStyle w:val="TableText"/>
              <w:ind w:right="144"/>
            </w:pPr>
            <w:r w:rsidRPr="003B3E50">
              <w:t>0</w:t>
            </w:r>
          </w:p>
        </w:tc>
        <w:tc>
          <w:tcPr>
            <w:tcW w:w="468" w:type="pct"/>
            <w:tcBorders>
              <w:top w:val="nil"/>
              <w:left w:val="nil"/>
              <w:bottom w:val="nil"/>
              <w:right w:val="nil"/>
            </w:tcBorders>
            <w:shd w:val="clear" w:color="auto" w:fill="FFFFFF"/>
            <w:noWrap/>
          </w:tcPr>
          <w:p w14:paraId="41EE9DC9" w14:textId="77777777" w:rsidR="00A56946" w:rsidRPr="003B3E50" w:rsidRDefault="00A56946" w:rsidP="00CE4148">
            <w:pPr>
              <w:pStyle w:val="TableText"/>
              <w:ind w:right="288"/>
            </w:pPr>
            <w:r w:rsidRPr="003B3E50">
              <w:t>12</w:t>
            </w:r>
          </w:p>
        </w:tc>
        <w:tc>
          <w:tcPr>
            <w:tcW w:w="468" w:type="pct"/>
            <w:tcBorders>
              <w:top w:val="nil"/>
              <w:left w:val="nil"/>
              <w:bottom w:val="nil"/>
              <w:right w:val="nil"/>
            </w:tcBorders>
            <w:shd w:val="clear" w:color="auto" w:fill="FFFFFF"/>
          </w:tcPr>
          <w:p w14:paraId="7A27F950" w14:textId="77777777" w:rsidR="00A56946" w:rsidRPr="003B3E50" w:rsidRDefault="00A56946" w:rsidP="00CE4148">
            <w:pPr>
              <w:pStyle w:val="TableText"/>
              <w:ind w:right="144"/>
            </w:pPr>
            <w:r w:rsidRPr="003B3E50">
              <w:t>0.50</w:t>
            </w:r>
          </w:p>
        </w:tc>
        <w:tc>
          <w:tcPr>
            <w:tcW w:w="529" w:type="pct"/>
            <w:tcBorders>
              <w:top w:val="nil"/>
              <w:left w:val="nil"/>
              <w:bottom w:val="nil"/>
              <w:right w:val="nil"/>
            </w:tcBorders>
            <w:shd w:val="clear" w:color="auto" w:fill="FFFFFF"/>
          </w:tcPr>
          <w:p w14:paraId="6A947556" w14:textId="77777777" w:rsidR="00A56946" w:rsidRPr="003B3E50" w:rsidRDefault="00A56946" w:rsidP="00CE4148">
            <w:pPr>
              <w:pStyle w:val="TableText"/>
              <w:ind w:right="288"/>
            </w:pPr>
            <w:r w:rsidRPr="003B3E50">
              <w:t>0.27</w:t>
            </w:r>
          </w:p>
        </w:tc>
        <w:tc>
          <w:tcPr>
            <w:tcW w:w="547" w:type="pct"/>
            <w:tcBorders>
              <w:top w:val="nil"/>
              <w:left w:val="nil"/>
              <w:bottom w:val="nil"/>
              <w:right w:val="nil"/>
            </w:tcBorders>
            <w:shd w:val="clear" w:color="auto" w:fill="FFFFFF"/>
          </w:tcPr>
          <w:p w14:paraId="5C664712" w14:textId="77777777" w:rsidR="00A56946" w:rsidRPr="003B3E50" w:rsidRDefault="00A56946" w:rsidP="00CE4148">
            <w:pPr>
              <w:pStyle w:val="TableText"/>
              <w:ind w:right="288"/>
            </w:pPr>
            <w:r w:rsidRPr="003B3E50">
              <w:t>0.67</w:t>
            </w:r>
          </w:p>
        </w:tc>
      </w:tr>
      <w:tr w:rsidR="00A56946" w:rsidRPr="003B3E50" w14:paraId="3A8D4A22" w14:textId="77777777" w:rsidTr="00CE4148">
        <w:trPr>
          <w:trHeight w:val="315"/>
        </w:trPr>
        <w:tc>
          <w:tcPr>
            <w:tcW w:w="645" w:type="pct"/>
            <w:tcBorders>
              <w:top w:val="nil"/>
              <w:bottom w:val="single" w:sz="4" w:space="0" w:color="auto"/>
            </w:tcBorders>
            <w:shd w:val="clear" w:color="auto" w:fill="FFFFFF"/>
            <w:noWrap/>
          </w:tcPr>
          <w:p w14:paraId="499D6F3E" w14:textId="77777777" w:rsidR="00A56946" w:rsidRPr="003B3E50" w:rsidRDefault="00A56946" w:rsidP="00CE4148">
            <w:pPr>
              <w:pStyle w:val="TableText"/>
              <w:rPr>
                <w:noProof w:val="0"/>
              </w:rPr>
            </w:pPr>
            <w:r w:rsidRPr="003B3E50">
              <w:rPr>
                <w:noProof w:val="0"/>
              </w:rPr>
              <w:t>Grade 7</w:t>
            </w:r>
          </w:p>
        </w:tc>
        <w:tc>
          <w:tcPr>
            <w:tcW w:w="527" w:type="pct"/>
            <w:tcBorders>
              <w:top w:val="nil"/>
              <w:bottom w:val="single" w:sz="4" w:space="0" w:color="auto"/>
            </w:tcBorders>
            <w:shd w:val="clear" w:color="auto" w:fill="FFFFFF"/>
            <w:noWrap/>
          </w:tcPr>
          <w:p w14:paraId="37C17258" w14:textId="77777777" w:rsidR="00A56946" w:rsidRPr="003B3E50" w:rsidRDefault="00A56946" w:rsidP="00CE4148">
            <w:pPr>
              <w:pStyle w:val="TableText"/>
              <w:rPr>
                <w:noProof w:val="0"/>
              </w:rPr>
            </w:pPr>
            <w:r w:rsidRPr="003B3E50">
              <w:rPr>
                <w:noProof w:val="0"/>
              </w:rPr>
              <w:t>Listening</w:t>
            </w:r>
          </w:p>
        </w:tc>
        <w:tc>
          <w:tcPr>
            <w:tcW w:w="339" w:type="pct"/>
            <w:tcBorders>
              <w:top w:val="nil"/>
              <w:left w:val="nil"/>
              <w:bottom w:val="single" w:sz="4" w:space="0" w:color="auto"/>
              <w:right w:val="nil"/>
            </w:tcBorders>
            <w:shd w:val="clear" w:color="auto" w:fill="FFFFFF"/>
            <w:noWrap/>
          </w:tcPr>
          <w:p w14:paraId="134C6520" w14:textId="77777777" w:rsidR="00A56946" w:rsidRPr="003B3E50" w:rsidRDefault="00A56946" w:rsidP="00CE4148">
            <w:pPr>
              <w:pStyle w:val="TableText"/>
              <w:ind w:right="144"/>
            </w:pPr>
            <w:r w:rsidRPr="003B3E50">
              <w:t>0</w:t>
            </w:r>
          </w:p>
        </w:tc>
        <w:tc>
          <w:tcPr>
            <w:tcW w:w="370" w:type="pct"/>
            <w:tcBorders>
              <w:top w:val="nil"/>
              <w:left w:val="nil"/>
              <w:bottom w:val="single" w:sz="4" w:space="0" w:color="auto"/>
              <w:right w:val="nil"/>
            </w:tcBorders>
            <w:shd w:val="clear" w:color="auto" w:fill="FFFFFF"/>
            <w:noWrap/>
          </w:tcPr>
          <w:p w14:paraId="74D03737" w14:textId="77777777" w:rsidR="00A56946" w:rsidRPr="003B3E50" w:rsidRDefault="00A56946" w:rsidP="00CE4148">
            <w:pPr>
              <w:pStyle w:val="TableText"/>
              <w:ind w:right="144"/>
            </w:pPr>
            <w:r w:rsidRPr="003B3E50">
              <w:t>1</w:t>
            </w:r>
          </w:p>
        </w:tc>
        <w:tc>
          <w:tcPr>
            <w:tcW w:w="370" w:type="pct"/>
            <w:tcBorders>
              <w:top w:val="nil"/>
              <w:left w:val="nil"/>
              <w:bottom w:val="single" w:sz="4" w:space="0" w:color="auto"/>
              <w:right w:val="nil"/>
            </w:tcBorders>
            <w:shd w:val="clear" w:color="auto" w:fill="FFFFFF"/>
            <w:noWrap/>
          </w:tcPr>
          <w:p w14:paraId="72E33AD4" w14:textId="77777777" w:rsidR="00A56946" w:rsidRPr="003B3E50" w:rsidRDefault="00A56946" w:rsidP="00CE4148">
            <w:pPr>
              <w:pStyle w:val="TableText"/>
              <w:ind w:right="144"/>
            </w:pPr>
            <w:r w:rsidRPr="003B3E50">
              <w:t>5</w:t>
            </w:r>
          </w:p>
        </w:tc>
        <w:tc>
          <w:tcPr>
            <w:tcW w:w="369" w:type="pct"/>
            <w:tcBorders>
              <w:top w:val="nil"/>
              <w:left w:val="nil"/>
              <w:bottom w:val="single" w:sz="4" w:space="0" w:color="auto"/>
              <w:right w:val="nil"/>
            </w:tcBorders>
            <w:shd w:val="clear" w:color="auto" w:fill="FFFFFF"/>
            <w:noWrap/>
          </w:tcPr>
          <w:p w14:paraId="1254CEFB" w14:textId="77777777" w:rsidR="00A56946" w:rsidRPr="003B3E50" w:rsidRDefault="00A56946" w:rsidP="00CE4148">
            <w:pPr>
              <w:pStyle w:val="TableText"/>
              <w:ind w:right="144"/>
            </w:pPr>
            <w:r w:rsidRPr="003B3E50">
              <w:t>6</w:t>
            </w:r>
          </w:p>
        </w:tc>
        <w:tc>
          <w:tcPr>
            <w:tcW w:w="366" w:type="pct"/>
            <w:tcBorders>
              <w:top w:val="nil"/>
              <w:left w:val="nil"/>
              <w:bottom w:val="single" w:sz="4" w:space="0" w:color="auto"/>
              <w:right w:val="nil"/>
            </w:tcBorders>
            <w:shd w:val="clear" w:color="auto" w:fill="FFFFFF"/>
            <w:noWrap/>
          </w:tcPr>
          <w:p w14:paraId="5A951F51" w14:textId="77777777" w:rsidR="00A56946" w:rsidRPr="003B3E50" w:rsidRDefault="00A56946" w:rsidP="00CE4148">
            <w:pPr>
              <w:pStyle w:val="TableText"/>
              <w:ind w:right="144"/>
            </w:pPr>
            <w:r w:rsidRPr="003B3E50">
              <w:t>0</w:t>
            </w:r>
          </w:p>
        </w:tc>
        <w:tc>
          <w:tcPr>
            <w:tcW w:w="468" w:type="pct"/>
            <w:tcBorders>
              <w:top w:val="nil"/>
              <w:left w:val="nil"/>
              <w:bottom w:val="single" w:sz="4" w:space="0" w:color="auto"/>
              <w:right w:val="nil"/>
            </w:tcBorders>
            <w:shd w:val="clear" w:color="auto" w:fill="FFFFFF"/>
            <w:noWrap/>
          </w:tcPr>
          <w:p w14:paraId="25DF3FBE" w14:textId="77777777" w:rsidR="00A56946" w:rsidRPr="003B3E50" w:rsidRDefault="00A56946" w:rsidP="00CE4148">
            <w:pPr>
              <w:pStyle w:val="TableText"/>
              <w:ind w:right="288"/>
            </w:pPr>
            <w:r w:rsidRPr="003B3E50">
              <w:t>12</w:t>
            </w:r>
          </w:p>
        </w:tc>
        <w:tc>
          <w:tcPr>
            <w:tcW w:w="468" w:type="pct"/>
            <w:tcBorders>
              <w:top w:val="nil"/>
              <w:left w:val="nil"/>
              <w:bottom w:val="single" w:sz="4" w:space="0" w:color="auto"/>
              <w:right w:val="nil"/>
            </w:tcBorders>
            <w:shd w:val="clear" w:color="auto" w:fill="FFFFFF"/>
          </w:tcPr>
          <w:p w14:paraId="009D2349" w14:textId="77777777" w:rsidR="00A56946" w:rsidRPr="003B3E50" w:rsidRDefault="00A56946" w:rsidP="00CE4148">
            <w:pPr>
              <w:pStyle w:val="TableText"/>
              <w:ind w:right="144"/>
            </w:pPr>
            <w:r w:rsidRPr="003B3E50">
              <w:t>0.56</w:t>
            </w:r>
          </w:p>
        </w:tc>
        <w:tc>
          <w:tcPr>
            <w:tcW w:w="529" w:type="pct"/>
            <w:tcBorders>
              <w:top w:val="nil"/>
              <w:left w:val="nil"/>
              <w:bottom w:val="single" w:sz="4" w:space="0" w:color="auto"/>
              <w:right w:val="nil"/>
            </w:tcBorders>
            <w:shd w:val="clear" w:color="auto" w:fill="FFFFFF"/>
          </w:tcPr>
          <w:p w14:paraId="275F5108" w14:textId="77777777" w:rsidR="00A56946" w:rsidRPr="003B3E50" w:rsidRDefault="00A56946" w:rsidP="00CE4148">
            <w:pPr>
              <w:pStyle w:val="TableText"/>
              <w:ind w:right="288"/>
            </w:pPr>
            <w:r w:rsidRPr="003B3E50">
              <w:t>0.28</w:t>
            </w:r>
          </w:p>
        </w:tc>
        <w:tc>
          <w:tcPr>
            <w:tcW w:w="547" w:type="pct"/>
            <w:tcBorders>
              <w:top w:val="nil"/>
              <w:left w:val="nil"/>
              <w:bottom w:val="single" w:sz="4" w:space="0" w:color="auto"/>
              <w:right w:val="nil"/>
            </w:tcBorders>
            <w:shd w:val="clear" w:color="auto" w:fill="FFFFFF"/>
          </w:tcPr>
          <w:p w14:paraId="0EB46B83" w14:textId="77777777" w:rsidR="00A56946" w:rsidRPr="003B3E50" w:rsidRDefault="00A56946" w:rsidP="00CE4148">
            <w:pPr>
              <w:pStyle w:val="TableText"/>
              <w:ind w:right="288"/>
            </w:pPr>
            <w:r w:rsidRPr="003B3E50">
              <w:t>0.70</w:t>
            </w:r>
          </w:p>
        </w:tc>
      </w:tr>
      <w:tr w:rsidR="00A56946" w:rsidRPr="003B3E50" w14:paraId="246861BF" w14:textId="77777777" w:rsidTr="00CE4148">
        <w:trPr>
          <w:trHeight w:val="315"/>
        </w:trPr>
        <w:tc>
          <w:tcPr>
            <w:tcW w:w="645" w:type="pct"/>
            <w:tcBorders>
              <w:top w:val="single" w:sz="4" w:space="0" w:color="auto"/>
            </w:tcBorders>
            <w:shd w:val="clear" w:color="auto" w:fill="FFFFFF"/>
            <w:noWrap/>
          </w:tcPr>
          <w:p w14:paraId="5961CBC3" w14:textId="77777777" w:rsidR="00A56946" w:rsidRPr="003B3E50" w:rsidRDefault="00A56946" w:rsidP="00CE4148">
            <w:pPr>
              <w:pStyle w:val="TableText"/>
              <w:rPr>
                <w:noProof w:val="0"/>
              </w:rPr>
            </w:pPr>
            <w:r w:rsidRPr="003B3E50">
              <w:rPr>
                <w:noProof w:val="0"/>
              </w:rPr>
              <w:t>Grade 8</w:t>
            </w:r>
          </w:p>
        </w:tc>
        <w:tc>
          <w:tcPr>
            <w:tcW w:w="527" w:type="pct"/>
            <w:tcBorders>
              <w:top w:val="single" w:sz="4" w:space="0" w:color="auto"/>
            </w:tcBorders>
            <w:shd w:val="clear" w:color="auto" w:fill="FFFFFF"/>
            <w:noWrap/>
          </w:tcPr>
          <w:p w14:paraId="17D2CC10" w14:textId="77777777" w:rsidR="00A56946" w:rsidRPr="003B3E50" w:rsidRDefault="00A56946" w:rsidP="00CE4148">
            <w:pPr>
              <w:pStyle w:val="TableText"/>
              <w:rPr>
                <w:noProof w:val="0"/>
              </w:rPr>
            </w:pPr>
            <w:r w:rsidRPr="003B3E50">
              <w:rPr>
                <w:noProof w:val="0"/>
                <w:color w:val="000000"/>
              </w:rPr>
              <w:t>Reading</w:t>
            </w:r>
          </w:p>
        </w:tc>
        <w:tc>
          <w:tcPr>
            <w:tcW w:w="339" w:type="pct"/>
            <w:tcBorders>
              <w:top w:val="single" w:sz="4" w:space="0" w:color="auto"/>
              <w:left w:val="nil"/>
              <w:bottom w:val="nil"/>
              <w:right w:val="nil"/>
            </w:tcBorders>
            <w:shd w:val="clear" w:color="auto" w:fill="FFFFFF"/>
            <w:noWrap/>
          </w:tcPr>
          <w:p w14:paraId="0CEB3B96" w14:textId="77777777" w:rsidR="00A56946" w:rsidRPr="003B3E50" w:rsidRDefault="00A56946" w:rsidP="00CE4148">
            <w:pPr>
              <w:pStyle w:val="TableText"/>
              <w:ind w:right="144"/>
            </w:pPr>
            <w:r w:rsidRPr="003B3E50">
              <w:t>0</w:t>
            </w:r>
          </w:p>
        </w:tc>
        <w:tc>
          <w:tcPr>
            <w:tcW w:w="370" w:type="pct"/>
            <w:tcBorders>
              <w:top w:val="single" w:sz="4" w:space="0" w:color="auto"/>
              <w:left w:val="nil"/>
              <w:bottom w:val="nil"/>
              <w:right w:val="nil"/>
            </w:tcBorders>
            <w:shd w:val="clear" w:color="auto" w:fill="FFFFFF"/>
            <w:noWrap/>
          </w:tcPr>
          <w:p w14:paraId="37599EB1" w14:textId="77777777" w:rsidR="00A56946" w:rsidRPr="003B3E50" w:rsidRDefault="00A56946" w:rsidP="00CE4148">
            <w:pPr>
              <w:pStyle w:val="TableText"/>
              <w:ind w:right="144"/>
            </w:pPr>
            <w:r w:rsidRPr="003B3E50">
              <w:t>4</w:t>
            </w:r>
          </w:p>
        </w:tc>
        <w:tc>
          <w:tcPr>
            <w:tcW w:w="370" w:type="pct"/>
            <w:tcBorders>
              <w:top w:val="single" w:sz="4" w:space="0" w:color="auto"/>
              <w:left w:val="nil"/>
              <w:bottom w:val="nil"/>
              <w:right w:val="nil"/>
            </w:tcBorders>
            <w:shd w:val="clear" w:color="auto" w:fill="FFFFFF"/>
            <w:noWrap/>
          </w:tcPr>
          <w:p w14:paraId="0429C4CC" w14:textId="77777777" w:rsidR="00A56946" w:rsidRPr="003B3E50" w:rsidRDefault="00A56946" w:rsidP="00CE4148">
            <w:pPr>
              <w:pStyle w:val="TableText"/>
              <w:ind w:right="144"/>
            </w:pPr>
            <w:r w:rsidRPr="003B3E50">
              <w:t>15</w:t>
            </w:r>
          </w:p>
        </w:tc>
        <w:tc>
          <w:tcPr>
            <w:tcW w:w="369" w:type="pct"/>
            <w:tcBorders>
              <w:top w:val="single" w:sz="4" w:space="0" w:color="auto"/>
              <w:left w:val="nil"/>
              <w:bottom w:val="nil"/>
              <w:right w:val="nil"/>
            </w:tcBorders>
            <w:shd w:val="clear" w:color="auto" w:fill="FFFFFF"/>
            <w:noWrap/>
          </w:tcPr>
          <w:p w14:paraId="516F6714" w14:textId="77777777" w:rsidR="00A56946" w:rsidRPr="003B3E50" w:rsidRDefault="00A56946" w:rsidP="00CE4148">
            <w:pPr>
              <w:pStyle w:val="TableText"/>
              <w:ind w:right="144"/>
            </w:pPr>
            <w:r w:rsidRPr="003B3E50">
              <w:t>5</w:t>
            </w:r>
          </w:p>
        </w:tc>
        <w:tc>
          <w:tcPr>
            <w:tcW w:w="366" w:type="pct"/>
            <w:tcBorders>
              <w:top w:val="single" w:sz="4" w:space="0" w:color="auto"/>
              <w:left w:val="nil"/>
              <w:bottom w:val="nil"/>
              <w:right w:val="nil"/>
            </w:tcBorders>
            <w:shd w:val="clear" w:color="auto" w:fill="FFFFFF"/>
            <w:noWrap/>
          </w:tcPr>
          <w:p w14:paraId="39D2411C" w14:textId="77777777" w:rsidR="00A56946" w:rsidRPr="003B3E50" w:rsidRDefault="00A56946" w:rsidP="00CE4148">
            <w:pPr>
              <w:pStyle w:val="TableText"/>
              <w:ind w:right="144"/>
            </w:pPr>
            <w:r w:rsidRPr="003B3E50">
              <w:t>0</w:t>
            </w:r>
          </w:p>
        </w:tc>
        <w:tc>
          <w:tcPr>
            <w:tcW w:w="468" w:type="pct"/>
            <w:tcBorders>
              <w:top w:val="single" w:sz="4" w:space="0" w:color="auto"/>
              <w:left w:val="nil"/>
              <w:bottom w:val="nil"/>
              <w:right w:val="nil"/>
            </w:tcBorders>
            <w:shd w:val="clear" w:color="auto" w:fill="FFFFFF"/>
            <w:noWrap/>
          </w:tcPr>
          <w:p w14:paraId="521896A7" w14:textId="77777777" w:rsidR="00A56946" w:rsidRPr="003B3E50" w:rsidRDefault="00A56946" w:rsidP="00CE4148">
            <w:pPr>
              <w:pStyle w:val="TableText"/>
              <w:ind w:right="288"/>
            </w:pPr>
            <w:r w:rsidRPr="003B3E50">
              <w:t>24</w:t>
            </w:r>
          </w:p>
        </w:tc>
        <w:tc>
          <w:tcPr>
            <w:tcW w:w="468" w:type="pct"/>
            <w:tcBorders>
              <w:top w:val="single" w:sz="4" w:space="0" w:color="auto"/>
              <w:left w:val="nil"/>
              <w:bottom w:val="nil"/>
              <w:right w:val="nil"/>
            </w:tcBorders>
            <w:shd w:val="clear" w:color="auto" w:fill="FFFFFF"/>
          </w:tcPr>
          <w:p w14:paraId="14586973" w14:textId="77777777" w:rsidR="00A56946" w:rsidRPr="003B3E50" w:rsidRDefault="00A56946" w:rsidP="00CE4148">
            <w:pPr>
              <w:pStyle w:val="TableText"/>
              <w:ind w:right="144"/>
            </w:pPr>
            <w:r w:rsidRPr="003B3E50">
              <w:t>0.51</w:t>
            </w:r>
          </w:p>
        </w:tc>
        <w:tc>
          <w:tcPr>
            <w:tcW w:w="529" w:type="pct"/>
            <w:tcBorders>
              <w:top w:val="single" w:sz="4" w:space="0" w:color="auto"/>
              <w:left w:val="nil"/>
              <w:bottom w:val="nil"/>
              <w:right w:val="nil"/>
            </w:tcBorders>
            <w:shd w:val="clear" w:color="auto" w:fill="FFFFFF"/>
          </w:tcPr>
          <w:p w14:paraId="1ED22005" w14:textId="77777777" w:rsidR="00A56946" w:rsidRPr="003B3E50" w:rsidRDefault="00A56946" w:rsidP="00CE4148">
            <w:pPr>
              <w:pStyle w:val="TableText"/>
              <w:ind w:right="288"/>
            </w:pPr>
            <w:r w:rsidRPr="003B3E50">
              <w:t>0.22</w:t>
            </w:r>
          </w:p>
        </w:tc>
        <w:tc>
          <w:tcPr>
            <w:tcW w:w="547" w:type="pct"/>
            <w:tcBorders>
              <w:top w:val="single" w:sz="4" w:space="0" w:color="auto"/>
              <w:left w:val="nil"/>
              <w:bottom w:val="nil"/>
              <w:right w:val="nil"/>
            </w:tcBorders>
            <w:shd w:val="clear" w:color="auto" w:fill="FFFFFF"/>
          </w:tcPr>
          <w:p w14:paraId="7E231EFA" w14:textId="77777777" w:rsidR="00A56946" w:rsidRPr="003B3E50" w:rsidRDefault="00A56946" w:rsidP="00CE4148">
            <w:pPr>
              <w:pStyle w:val="TableText"/>
              <w:ind w:right="288"/>
            </w:pPr>
            <w:r w:rsidRPr="003B3E50">
              <w:t>0.79</w:t>
            </w:r>
          </w:p>
        </w:tc>
      </w:tr>
      <w:tr w:rsidR="00A56946" w:rsidRPr="003B3E50" w14:paraId="27547AF0" w14:textId="77777777" w:rsidTr="00CE4148">
        <w:trPr>
          <w:trHeight w:val="315"/>
        </w:trPr>
        <w:tc>
          <w:tcPr>
            <w:tcW w:w="645" w:type="pct"/>
            <w:tcBorders>
              <w:bottom w:val="nil"/>
            </w:tcBorders>
            <w:shd w:val="clear" w:color="auto" w:fill="FFFFFF"/>
            <w:noWrap/>
          </w:tcPr>
          <w:p w14:paraId="537A98DA" w14:textId="77777777" w:rsidR="00A56946" w:rsidRPr="003B3E50" w:rsidRDefault="00A56946" w:rsidP="00CE4148">
            <w:pPr>
              <w:pStyle w:val="TableText"/>
              <w:rPr>
                <w:noProof w:val="0"/>
              </w:rPr>
            </w:pPr>
            <w:r w:rsidRPr="003B3E50">
              <w:rPr>
                <w:noProof w:val="0"/>
              </w:rPr>
              <w:t>Grade 8</w:t>
            </w:r>
          </w:p>
        </w:tc>
        <w:tc>
          <w:tcPr>
            <w:tcW w:w="527" w:type="pct"/>
            <w:tcBorders>
              <w:bottom w:val="nil"/>
            </w:tcBorders>
            <w:shd w:val="clear" w:color="auto" w:fill="FFFFFF"/>
            <w:noWrap/>
          </w:tcPr>
          <w:p w14:paraId="2146D371" w14:textId="77777777" w:rsidR="00A56946" w:rsidRPr="003B3E50" w:rsidRDefault="00A56946" w:rsidP="00CE4148">
            <w:pPr>
              <w:pStyle w:val="TableText"/>
              <w:rPr>
                <w:noProof w:val="0"/>
              </w:rPr>
            </w:pPr>
            <w:r w:rsidRPr="003B3E50">
              <w:rPr>
                <w:noProof w:val="0"/>
                <w:color w:val="000000"/>
              </w:rPr>
              <w:t>Writing</w:t>
            </w:r>
          </w:p>
        </w:tc>
        <w:tc>
          <w:tcPr>
            <w:tcW w:w="339" w:type="pct"/>
            <w:tcBorders>
              <w:top w:val="nil"/>
              <w:left w:val="nil"/>
              <w:bottom w:val="nil"/>
              <w:right w:val="nil"/>
            </w:tcBorders>
            <w:shd w:val="clear" w:color="auto" w:fill="FFFFFF"/>
            <w:noWrap/>
          </w:tcPr>
          <w:p w14:paraId="352A4D46" w14:textId="77777777" w:rsidR="00A56946" w:rsidRPr="003B3E50" w:rsidRDefault="00A56946" w:rsidP="00CE4148">
            <w:pPr>
              <w:pStyle w:val="TableText"/>
              <w:ind w:right="144"/>
            </w:pPr>
            <w:r w:rsidRPr="003B3E50">
              <w:t>0</w:t>
            </w:r>
          </w:p>
        </w:tc>
        <w:tc>
          <w:tcPr>
            <w:tcW w:w="370" w:type="pct"/>
            <w:tcBorders>
              <w:top w:val="nil"/>
              <w:left w:val="nil"/>
              <w:bottom w:val="nil"/>
              <w:right w:val="nil"/>
            </w:tcBorders>
            <w:shd w:val="clear" w:color="auto" w:fill="FFFFFF"/>
            <w:noWrap/>
          </w:tcPr>
          <w:p w14:paraId="32E34B40" w14:textId="77777777" w:rsidR="00A56946" w:rsidRPr="003B3E50" w:rsidRDefault="00A56946" w:rsidP="00CE4148">
            <w:pPr>
              <w:pStyle w:val="TableText"/>
              <w:ind w:right="144"/>
            </w:pPr>
            <w:r w:rsidRPr="003B3E50">
              <w:t>3</w:t>
            </w:r>
          </w:p>
        </w:tc>
        <w:tc>
          <w:tcPr>
            <w:tcW w:w="370" w:type="pct"/>
            <w:tcBorders>
              <w:top w:val="nil"/>
              <w:left w:val="nil"/>
              <w:bottom w:val="nil"/>
              <w:right w:val="nil"/>
            </w:tcBorders>
            <w:shd w:val="clear" w:color="auto" w:fill="FFFFFF"/>
            <w:noWrap/>
          </w:tcPr>
          <w:p w14:paraId="54CAA167" w14:textId="77777777" w:rsidR="00A56946" w:rsidRPr="003B3E50" w:rsidRDefault="00A56946" w:rsidP="00CE4148">
            <w:pPr>
              <w:pStyle w:val="TableText"/>
              <w:ind w:right="144"/>
            </w:pPr>
            <w:r w:rsidRPr="003B3E50">
              <w:t>6</w:t>
            </w:r>
          </w:p>
        </w:tc>
        <w:tc>
          <w:tcPr>
            <w:tcW w:w="369" w:type="pct"/>
            <w:tcBorders>
              <w:top w:val="nil"/>
              <w:left w:val="nil"/>
              <w:bottom w:val="nil"/>
              <w:right w:val="nil"/>
            </w:tcBorders>
            <w:shd w:val="clear" w:color="auto" w:fill="FFFFFF"/>
            <w:noWrap/>
          </w:tcPr>
          <w:p w14:paraId="7C9ECD5F" w14:textId="77777777" w:rsidR="00A56946" w:rsidRPr="003B3E50" w:rsidRDefault="00A56946" w:rsidP="00CE4148">
            <w:pPr>
              <w:pStyle w:val="TableText"/>
              <w:ind w:right="144"/>
            </w:pPr>
            <w:r w:rsidRPr="003B3E50">
              <w:t>3</w:t>
            </w:r>
          </w:p>
        </w:tc>
        <w:tc>
          <w:tcPr>
            <w:tcW w:w="366" w:type="pct"/>
            <w:tcBorders>
              <w:top w:val="nil"/>
              <w:left w:val="nil"/>
              <w:bottom w:val="nil"/>
              <w:right w:val="nil"/>
            </w:tcBorders>
            <w:shd w:val="clear" w:color="auto" w:fill="FFFFFF"/>
            <w:noWrap/>
          </w:tcPr>
          <w:p w14:paraId="7339B75C" w14:textId="77777777" w:rsidR="00A56946" w:rsidRPr="003B3E50" w:rsidRDefault="00A56946" w:rsidP="00CE4148">
            <w:pPr>
              <w:pStyle w:val="TableText"/>
              <w:ind w:right="144"/>
            </w:pPr>
            <w:r w:rsidRPr="003B3E50">
              <w:t>0</w:t>
            </w:r>
          </w:p>
        </w:tc>
        <w:tc>
          <w:tcPr>
            <w:tcW w:w="468" w:type="pct"/>
            <w:tcBorders>
              <w:top w:val="nil"/>
              <w:left w:val="nil"/>
              <w:bottom w:val="nil"/>
              <w:right w:val="nil"/>
            </w:tcBorders>
            <w:shd w:val="clear" w:color="auto" w:fill="FFFFFF"/>
            <w:noWrap/>
          </w:tcPr>
          <w:p w14:paraId="083C3C63" w14:textId="77777777" w:rsidR="00A56946" w:rsidRPr="003B3E50" w:rsidRDefault="00A56946" w:rsidP="00CE4148">
            <w:pPr>
              <w:pStyle w:val="TableText"/>
              <w:ind w:right="288"/>
            </w:pPr>
            <w:r w:rsidRPr="003B3E50">
              <w:t>12</w:t>
            </w:r>
          </w:p>
        </w:tc>
        <w:tc>
          <w:tcPr>
            <w:tcW w:w="468" w:type="pct"/>
            <w:tcBorders>
              <w:top w:val="nil"/>
              <w:left w:val="nil"/>
              <w:bottom w:val="nil"/>
              <w:right w:val="nil"/>
            </w:tcBorders>
            <w:shd w:val="clear" w:color="auto" w:fill="FFFFFF"/>
          </w:tcPr>
          <w:p w14:paraId="09E54E1A" w14:textId="77777777" w:rsidR="00A56946" w:rsidRPr="003B3E50" w:rsidRDefault="00A56946" w:rsidP="00CE4148">
            <w:pPr>
              <w:pStyle w:val="TableText"/>
              <w:ind w:right="144"/>
            </w:pPr>
            <w:r w:rsidRPr="003B3E50">
              <w:t>0.48</w:t>
            </w:r>
          </w:p>
        </w:tc>
        <w:tc>
          <w:tcPr>
            <w:tcW w:w="529" w:type="pct"/>
            <w:tcBorders>
              <w:top w:val="nil"/>
              <w:left w:val="nil"/>
              <w:bottom w:val="nil"/>
              <w:right w:val="nil"/>
            </w:tcBorders>
            <w:shd w:val="clear" w:color="auto" w:fill="FFFFFF"/>
          </w:tcPr>
          <w:p w14:paraId="3CF1EE66" w14:textId="77777777" w:rsidR="00A56946" w:rsidRPr="003B3E50" w:rsidRDefault="00A56946" w:rsidP="00CE4148">
            <w:pPr>
              <w:pStyle w:val="TableText"/>
              <w:ind w:right="288"/>
            </w:pPr>
            <w:r w:rsidRPr="003B3E50">
              <w:t>0.24</w:t>
            </w:r>
          </w:p>
        </w:tc>
        <w:tc>
          <w:tcPr>
            <w:tcW w:w="547" w:type="pct"/>
            <w:tcBorders>
              <w:top w:val="nil"/>
              <w:left w:val="nil"/>
              <w:bottom w:val="nil"/>
              <w:right w:val="nil"/>
            </w:tcBorders>
            <w:shd w:val="clear" w:color="auto" w:fill="FFFFFF"/>
          </w:tcPr>
          <w:p w14:paraId="28538650" w14:textId="77777777" w:rsidR="00A56946" w:rsidRPr="003B3E50" w:rsidRDefault="00A56946" w:rsidP="00CE4148">
            <w:pPr>
              <w:pStyle w:val="TableText"/>
              <w:ind w:right="288"/>
            </w:pPr>
            <w:r w:rsidRPr="003B3E50">
              <w:t>0.71</w:t>
            </w:r>
          </w:p>
        </w:tc>
      </w:tr>
      <w:tr w:rsidR="00A56946" w:rsidRPr="003B3E50" w14:paraId="524303E1" w14:textId="77777777" w:rsidTr="00CE4148">
        <w:trPr>
          <w:trHeight w:val="315"/>
        </w:trPr>
        <w:tc>
          <w:tcPr>
            <w:tcW w:w="645" w:type="pct"/>
            <w:tcBorders>
              <w:top w:val="nil"/>
              <w:bottom w:val="single" w:sz="4" w:space="0" w:color="auto"/>
            </w:tcBorders>
            <w:shd w:val="clear" w:color="auto" w:fill="FFFFFF"/>
            <w:noWrap/>
          </w:tcPr>
          <w:p w14:paraId="6EFD14CA" w14:textId="77777777" w:rsidR="00A56946" w:rsidRPr="003B3E50" w:rsidRDefault="00A56946" w:rsidP="00CE4148">
            <w:pPr>
              <w:pStyle w:val="TableText"/>
              <w:rPr>
                <w:noProof w:val="0"/>
              </w:rPr>
            </w:pPr>
            <w:r w:rsidRPr="003B3E50">
              <w:rPr>
                <w:noProof w:val="0"/>
              </w:rPr>
              <w:t>Grade 8</w:t>
            </w:r>
          </w:p>
        </w:tc>
        <w:tc>
          <w:tcPr>
            <w:tcW w:w="527" w:type="pct"/>
            <w:tcBorders>
              <w:top w:val="nil"/>
              <w:bottom w:val="single" w:sz="4" w:space="0" w:color="auto"/>
            </w:tcBorders>
            <w:shd w:val="clear" w:color="auto" w:fill="FFFFFF"/>
            <w:noWrap/>
          </w:tcPr>
          <w:p w14:paraId="7E136DC9" w14:textId="77777777" w:rsidR="00A56946" w:rsidRPr="003B3E50" w:rsidRDefault="00A56946" w:rsidP="00CE4148">
            <w:pPr>
              <w:pStyle w:val="TableText"/>
              <w:rPr>
                <w:noProof w:val="0"/>
              </w:rPr>
            </w:pPr>
            <w:r w:rsidRPr="003B3E50">
              <w:rPr>
                <w:noProof w:val="0"/>
              </w:rPr>
              <w:t>Listening</w:t>
            </w:r>
          </w:p>
        </w:tc>
        <w:tc>
          <w:tcPr>
            <w:tcW w:w="339" w:type="pct"/>
            <w:tcBorders>
              <w:top w:val="nil"/>
              <w:left w:val="nil"/>
              <w:bottom w:val="single" w:sz="4" w:space="0" w:color="auto"/>
              <w:right w:val="nil"/>
            </w:tcBorders>
            <w:shd w:val="clear" w:color="auto" w:fill="FFFFFF"/>
            <w:noWrap/>
          </w:tcPr>
          <w:p w14:paraId="4A67A125" w14:textId="77777777" w:rsidR="00A56946" w:rsidRPr="003B3E50" w:rsidRDefault="00A56946" w:rsidP="00CE4148">
            <w:pPr>
              <w:pStyle w:val="TableText"/>
              <w:ind w:right="144"/>
            </w:pPr>
            <w:r w:rsidRPr="003B3E50">
              <w:t>0</w:t>
            </w:r>
          </w:p>
        </w:tc>
        <w:tc>
          <w:tcPr>
            <w:tcW w:w="370" w:type="pct"/>
            <w:tcBorders>
              <w:top w:val="nil"/>
              <w:left w:val="nil"/>
              <w:bottom w:val="single" w:sz="4" w:space="0" w:color="auto"/>
              <w:right w:val="nil"/>
            </w:tcBorders>
            <w:shd w:val="clear" w:color="auto" w:fill="FFFFFF"/>
            <w:noWrap/>
          </w:tcPr>
          <w:p w14:paraId="049DDC4A" w14:textId="77777777" w:rsidR="00A56946" w:rsidRPr="003B3E50" w:rsidRDefault="00A56946" w:rsidP="00CE4148">
            <w:pPr>
              <w:pStyle w:val="TableText"/>
              <w:ind w:right="144"/>
            </w:pPr>
            <w:r w:rsidRPr="003B3E50">
              <w:t>1</w:t>
            </w:r>
          </w:p>
        </w:tc>
        <w:tc>
          <w:tcPr>
            <w:tcW w:w="370" w:type="pct"/>
            <w:tcBorders>
              <w:top w:val="nil"/>
              <w:left w:val="nil"/>
              <w:bottom w:val="single" w:sz="4" w:space="0" w:color="auto"/>
              <w:right w:val="nil"/>
            </w:tcBorders>
            <w:shd w:val="clear" w:color="auto" w:fill="FFFFFF"/>
            <w:noWrap/>
          </w:tcPr>
          <w:p w14:paraId="3718C02D" w14:textId="77777777" w:rsidR="00A56946" w:rsidRPr="003B3E50" w:rsidRDefault="00A56946" w:rsidP="00CE4148">
            <w:pPr>
              <w:pStyle w:val="TableText"/>
              <w:ind w:right="144"/>
            </w:pPr>
            <w:r w:rsidRPr="003B3E50">
              <w:t>6</w:t>
            </w:r>
          </w:p>
        </w:tc>
        <w:tc>
          <w:tcPr>
            <w:tcW w:w="369" w:type="pct"/>
            <w:tcBorders>
              <w:top w:val="nil"/>
              <w:left w:val="nil"/>
              <w:bottom w:val="single" w:sz="4" w:space="0" w:color="auto"/>
              <w:right w:val="nil"/>
            </w:tcBorders>
            <w:shd w:val="clear" w:color="auto" w:fill="FFFFFF"/>
            <w:noWrap/>
          </w:tcPr>
          <w:p w14:paraId="4B914827" w14:textId="77777777" w:rsidR="00A56946" w:rsidRPr="003B3E50" w:rsidRDefault="00A56946" w:rsidP="00CE4148">
            <w:pPr>
              <w:pStyle w:val="TableText"/>
              <w:ind w:right="144"/>
            </w:pPr>
            <w:r w:rsidRPr="003B3E50">
              <w:t>5</w:t>
            </w:r>
          </w:p>
        </w:tc>
        <w:tc>
          <w:tcPr>
            <w:tcW w:w="366" w:type="pct"/>
            <w:tcBorders>
              <w:top w:val="nil"/>
              <w:left w:val="nil"/>
              <w:bottom w:val="single" w:sz="4" w:space="0" w:color="auto"/>
              <w:right w:val="nil"/>
            </w:tcBorders>
            <w:shd w:val="clear" w:color="auto" w:fill="FFFFFF"/>
            <w:noWrap/>
          </w:tcPr>
          <w:p w14:paraId="1F89D6CA" w14:textId="77777777" w:rsidR="00A56946" w:rsidRPr="003B3E50" w:rsidRDefault="00A56946" w:rsidP="00CE4148">
            <w:pPr>
              <w:pStyle w:val="TableText"/>
              <w:ind w:right="144"/>
            </w:pPr>
            <w:r w:rsidRPr="003B3E50">
              <w:t>0</w:t>
            </w:r>
          </w:p>
        </w:tc>
        <w:tc>
          <w:tcPr>
            <w:tcW w:w="468" w:type="pct"/>
            <w:tcBorders>
              <w:top w:val="nil"/>
              <w:left w:val="nil"/>
              <w:bottom w:val="single" w:sz="4" w:space="0" w:color="auto"/>
              <w:right w:val="nil"/>
            </w:tcBorders>
            <w:shd w:val="clear" w:color="auto" w:fill="FFFFFF"/>
            <w:noWrap/>
          </w:tcPr>
          <w:p w14:paraId="0601B5F7" w14:textId="77777777" w:rsidR="00A56946" w:rsidRPr="003B3E50" w:rsidRDefault="00A56946" w:rsidP="00CE4148">
            <w:pPr>
              <w:pStyle w:val="TableText"/>
              <w:ind w:right="288"/>
            </w:pPr>
            <w:r w:rsidRPr="003B3E50">
              <w:t>12</w:t>
            </w:r>
          </w:p>
        </w:tc>
        <w:tc>
          <w:tcPr>
            <w:tcW w:w="468" w:type="pct"/>
            <w:tcBorders>
              <w:top w:val="nil"/>
              <w:left w:val="nil"/>
              <w:bottom w:val="single" w:sz="4" w:space="0" w:color="auto"/>
              <w:right w:val="nil"/>
            </w:tcBorders>
            <w:shd w:val="clear" w:color="auto" w:fill="FFFFFF"/>
          </w:tcPr>
          <w:p w14:paraId="0AAE6926" w14:textId="77777777" w:rsidR="00A56946" w:rsidRPr="003B3E50" w:rsidRDefault="00A56946" w:rsidP="00CE4148">
            <w:pPr>
              <w:pStyle w:val="TableText"/>
              <w:ind w:right="144"/>
            </w:pPr>
            <w:r w:rsidRPr="003B3E50">
              <w:t>0.57</w:t>
            </w:r>
          </w:p>
        </w:tc>
        <w:tc>
          <w:tcPr>
            <w:tcW w:w="529" w:type="pct"/>
            <w:tcBorders>
              <w:top w:val="nil"/>
              <w:left w:val="nil"/>
              <w:bottom w:val="single" w:sz="4" w:space="0" w:color="auto"/>
              <w:right w:val="nil"/>
            </w:tcBorders>
            <w:shd w:val="clear" w:color="auto" w:fill="FFFFFF"/>
          </w:tcPr>
          <w:p w14:paraId="600494EB" w14:textId="77777777" w:rsidR="00A56946" w:rsidRPr="003B3E50" w:rsidRDefault="00A56946" w:rsidP="00CE4148">
            <w:pPr>
              <w:pStyle w:val="TableText"/>
              <w:ind w:right="288"/>
            </w:pPr>
            <w:r w:rsidRPr="003B3E50">
              <w:t>0.33</w:t>
            </w:r>
          </w:p>
        </w:tc>
        <w:tc>
          <w:tcPr>
            <w:tcW w:w="547" w:type="pct"/>
            <w:tcBorders>
              <w:top w:val="nil"/>
              <w:left w:val="nil"/>
              <w:bottom w:val="single" w:sz="4" w:space="0" w:color="auto"/>
              <w:right w:val="nil"/>
            </w:tcBorders>
            <w:shd w:val="clear" w:color="auto" w:fill="FFFFFF"/>
          </w:tcPr>
          <w:p w14:paraId="2AD1EB77" w14:textId="77777777" w:rsidR="00A56946" w:rsidRPr="003B3E50" w:rsidRDefault="00A56946" w:rsidP="00CE4148">
            <w:pPr>
              <w:pStyle w:val="TableText"/>
              <w:ind w:right="288"/>
            </w:pPr>
            <w:r w:rsidRPr="003B3E50">
              <w:t>0.75</w:t>
            </w:r>
          </w:p>
        </w:tc>
      </w:tr>
      <w:tr w:rsidR="00A56946" w:rsidRPr="003B3E50" w14:paraId="0B00F93B" w14:textId="77777777" w:rsidTr="00CE4148">
        <w:trPr>
          <w:trHeight w:val="315"/>
        </w:trPr>
        <w:tc>
          <w:tcPr>
            <w:tcW w:w="645" w:type="pct"/>
            <w:tcBorders>
              <w:top w:val="single" w:sz="4" w:space="0" w:color="auto"/>
              <w:bottom w:val="nil"/>
            </w:tcBorders>
            <w:shd w:val="clear" w:color="auto" w:fill="FFFFFF"/>
            <w:noWrap/>
          </w:tcPr>
          <w:p w14:paraId="6FF8ABCC" w14:textId="77777777" w:rsidR="00A56946" w:rsidRPr="003B3E50" w:rsidRDefault="00A56946" w:rsidP="00CE4148">
            <w:pPr>
              <w:pStyle w:val="TableText"/>
              <w:rPr>
                <w:noProof w:val="0"/>
              </w:rPr>
            </w:pPr>
            <w:r w:rsidRPr="003B3E50">
              <w:rPr>
                <w:noProof w:val="0"/>
              </w:rPr>
              <w:t>High School</w:t>
            </w:r>
          </w:p>
        </w:tc>
        <w:tc>
          <w:tcPr>
            <w:tcW w:w="527" w:type="pct"/>
            <w:tcBorders>
              <w:top w:val="single" w:sz="4" w:space="0" w:color="auto"/>
              <w:bottom w:val="nil"/>
            </w:tcBorders>
            <w:shd w:val="clear" w:color="auto" w:fill="FFFFFF"/>
            <w:noWrap/>
          </w:tcPr>
          <w:p w14:paraId="31E3A1E1" w14:textId="77777777" w:rsidR="00A56946" w:rsidRPr="003B3E50" w:rsidRDefault="00A56946" w:rsidP="00CE4148">
            <w:pPr>
              <w:pStyle w:val="TableText"/>
              <w:rPr>
                <w:noProof w:val="0"/>
              </w:rPr>
            </w:pPr>
            <w:r w:rsidRPr="003B3E50">
              <w:rPr>
                <w:noProof w:val="0"/>
                <w:color w:val="000000"/>
              </w:rPr>
              <w:t>Reading</w:t>
            </w:r>
          </w:p>
        </w:tc>
        <w:tc>
          <w:tcPr>
            <w:tcW w:w="339" w:type="pct"/>
            <w:tcBorders>
              <w:top w:val="single" w:sz="4" w:space="0" w:color="auto"/>
              <w:left w:val="nil"/>
              <w:bottom w:val="nil"/>
              <w:right w:val="nil"/>
            </w:tcBorders>
            <w:shd w:val="clear" w:color="auto" w:fill="FFFFFF"/>
            <w:noWrap/>
          </w:tcPr>
          <w:p w14:paraId="04C5F674" w14:textId="77777777" w:rsidR="00A56946" w:rsidRPr="003B3E50" w:rsidRDefault="00A56946" w:rsidP="00CE4148">
            <w:pPr>
              <w:pStyle w:val="TableText"/>
              <w:ind w:right="144"/>
            </w:pPr>
            <w:r w:rsidRPr="003B3E50">
              <w:t>0</w:t>
            </w:r>
          </w:p>
        </w:tc>
        <w:tc>
          <w:tcPr>
            <w:tcW w:w="370" w:type="pct"/>
            <w:tcBorders>
              <w:top w:val="single" w:sz="4" w:space="0" w:color="auto"/>
              <w:left w:val="nil"/>
              <w:bottom w:val="nil"/>
              <w:right w:val="nil"/>
            </w:tcBorders>
            <w:shd w:val="clear" w:color="auto" w:fill="FFFFFF"/>
            <w:noWrap/>
          </w:tcPr>
          <w:p w14:paraId="398C7F15" w14:textId="77777777" w:rsidR="00A56946" w:rsidRPr="003B3E50" w:rsidRDefault="00A56946" w:rsidP="00CE4148">
            <w:pPr>
              <w:pStyle w:val="TableText"/>
              <w:ind w:right="144"/>
            </w:pPr>
            <w:r w:rsidRPr="003B3E50">
              <w:t>10</w:t>
            </w:r>
          </w:p>
        </w:tc>
        <w:tc>
          <w:tcPr>
            <w:tcW w:w="370" w:type="pct"/>
            <w:tcBorders>
              <w:top w:val="single" w:sz="4" w:space="0" w:color="auto"/>
              <w:left w:val="nil"/>
              <w:bottom w:val="nil"/>
              <w:right w:val="nil"/>
            </w:tcBorders>
            <w:shd w:val="clear" w:color="auto" w:fill="FFFFFF"/>
            <w:noWrap/>
          </w:tcPr>
          <w:p w14:paraId="5DF41248" w14:textId="77777777" w:rsidR="00A56946" w:rsidRPr="003B3E50" w:rsidRDefault="00A56946" w:rsidP="00CE4148">
            <w:pPr>
              <w:pStyle w:val="TableText"/>
              <w:ind w:right="144"/>
            </w:pPr>
            <w:r w:rsidRPr="003B3E50">
              <w:t>11</w:t>
            </w:r>
          </w:p>
        </w:tc>
        <w:tc>
          <w:tcPr>
            <w:tcW w:w="369" w:type="pct"/>
            <w:tcBorders>
              <w:top w:val="single" w:sz="4" w:space="0" w:color="auto"/>
              <w:left w:val="nil"/>
              <w:bottom w:val="nil"/>
              <w:right w:val="nil"/>
            </w:tcBorders>
            <w:shd w:val="clear" w:color="auto" w:fill="FFFFFF"/>
            <w:noWrap/>
          </w:tcPr>
          <w:p w14:paraId="776E4332" w14:textId="77777777" w:rsidR="00A56946" w:rsidRPr="003B3E50" w:rsidRDefault="00A56946" w:rsidP="00CE4148">
            <w:pPr>
              <w:pStyle w:val="TableText"/>
              <w:ind w:right="144"/>
            </w:pPr>
            <w:r w:rsidRPr="003B3E50">
              <w:t>3</w:t>
            </w:r>
          </w:p>
        </w:tc>
        <w:tc>
          <w:tcPr>
            <w:tcW w:w="366" w:type="pct"/>
            <w:tcBorders>
              <w:top w:val="single" w:sz="4" w:space="0" w:color="auto"/>
              <w:left w:val="nil"/>
              <w:bottom w:val="nil"/>
              <w:right w:val="nil"/>
            </w:tcBorders>
            <w:shd w:val="clear" w:color="auto" w:fill="FFFFFF"/>
            <w:noWrap/>
          </w:tcPr>
          <w:p w14:paraId="5C14DCB5" w14:textId="77777777" w:rsidR="00A56946" w:rsidRPr="003B3E50" w:rsidRDefault="00A56946" w:rsidP="00CE4148">
            <w:pPr>
              <w:pStyle w:val="TableText"/>
              <w:ind w:right="144"/>
            </w:pPr>
            <w:r w:rsidRPr="003B3E50">
              <w:t>0</w:t>
            </w:r>
          </w:p>
        </w:tc>
        <w:tc>
          <w:tcPr>
            <w:tcW w:w="468" w:type="pct"/>
            <w:tcBorders>
              <w:top w:val="single" w:sz="4" w:space="0" w:color="auto"/>
              <w:left w:val="nil"/>
              <w:bottom w:val="nil"/>
              <w:right w:val="nil"/>
            </w:tcBorders>
            <w:shd w:val="clear" w:color="auto" w:fill="FFFFFF"/>
            <w:noWrap/>
          </w:tcPr>
          <w:p w14:paraId="2763FC39" w14:textId="77777777" w:rsidR="00A56946" w:rsidRPr="003B3E50" w:rsidRDefault="00A56946" w:rsidP="00CE4148">
            <w:pPr>
              <w:pStyle w:val="TableText"/>
              <w:ind w:right="288"/>
            </w:pPr>
            <w:r w:rsidRPr="003B3E50">
              <w:t>24</w:t>
            </w:r>
          </w:p>
        </w:tc>
        <w:tc>
          <w:tcPr>
            <w:tcW w:w="468" w:type="pct"/>
            <w:tcBorders>
              <w:top w:val="single" w:sz="4" w:space="0" w:color="auto"/>
              <w:left w:val="nil"/>
              <w:bottom w:val="nil"/>
              <w:right w:val="nil"/>
            </w:tcBorders>
            <w:shd w:val="clear" w:color="auto" w:fill="FFFFFF"/>
          </w:tcPr>
          <w:p w14:paraId="41CFE2D6" w14:textId="77777777" w:rsidR="00A56946" w:rsidRPr="003B3E50" w:rsidRDefault="00A56946" w:rsidP="00CE4148">
            <w:pPr>
              <w:pStyle w:val="TableText"/>
              <w:ind w:right="144"/>
            </w:pPr>
            <w:r w:rsidRPr="003B3E50">
              <w:t>0.44</w:t>
            </w:r>
          </w:p>
        </w:tc>
        <w:tc>
          <w:tcPr>
            <w:tcW w:w="529" w:type="pct"/>
            <w:tcBorders>
              <w:top w:val="single" w:sz="4" w:space="0" w:color="auto"/>
              <w:left w:val="nil"/>
              <w:bottom w:val="nil"/>
              <w:right w:val="nil"/>
            </w:tcBorders>
            <w:shd w:val="clear" w:color="auto" w:fill="FFFFFF"/>
          </w:tcPr>
          <w:p w14:paraId="5F3DF432" w14:textId="77777777" w:rsidR="00A56946" w:rsidRPr="003B3E50" w:rsidRDefault="00A56946" w:rsidP="00CE4148">
            <w:pPr>
              <w:pStyle w:val="TableText"/>
              <w:ind w:right="288"/>
            </w:pPr>
            <w:r w:rsidRPr="003B3E50">
              <w:t>0.20</w:t>
            </w:r>
          </w:p>
        </w:tc>
        <w:tc>
          <w:tcPr>
            <w:tcW w:w="547" w:type="pct"/>
            <w:tcBorders>
              <w:top w:val="single" w:sz="4" w:space="0" w:color="auto"/>
              <w:left w:val="nil"/>
              <w:bottom w:val="nil"/>
              <w:right w:val="nil"/>
            </w:tcBorders>
            <w:shd w:val="clear" w:color="auto" w:fill="FFFFFF"/>
          </w:tcPr>
          <w:p w14:paraId="66CE14CD" w14:textId="77777777" w:rsidR="00A56946" w:rsidRPr="003B3E50" w:rsidRDefault="00A56946" w:rsidP="00CE4148">
            <w:pPr>
              <w:pStyle w:val="TableText"/>
              <w:ind w:right="288"/>
            </w:pPr>
            <w:r w:rsidRPr="003B3E50">
              <w:t>0.72</w:t>
            </w:r>
          </w:p>
        </w:tc>
      </w:tr>
      <w:tr w:rsidR="00A56946" w:rsidRPr="003B3E50" w14:paraId="14E7580E" w14:textId="77777777" w:rsidTr="00CE4148">
        <w:trPr>
          <w:trHeight w:val="315"/>
        </w:trPr>
        <w:tc>
          <w:tcPr>
            <w:tcW w:w="645" w:type="pct"/>
            <w:tcBorders>
              <w:top w:val="nil"/>
              <w:bottom w:val="nil"/>
            </w:tcBorders>
            <w:shd w:val="clear" w:color="auto" w:fill="FFFFFF"/>
            <w:noWrap/>
          </w:tcPr>
          <w:p w14:paraId="3F661078" w14:textId="77777777" w:rsidR="00A56946" w:rsidRPr="003B3E50" w:rsidRDefault="00A56946" w:rsidP="00CE4148">
            <w:pPr>
              <w:pStyle w:val="TableText"/>
              <w:rPr>
                <w:noProof w:val="0"/>
              </w:rPr>
            </w:pPr>
            <w:r w:rsidRPr="003B3E50">
              <w:rPr>
                <w:noProof w:val="0"/>
              </w:rPr>
              <w:t>High School</w:t>
            </w:r>
          </w:p>
        </w:tc>
        <w:tc>
          <w:tcPr>
            <w:tcW w:w="527" w:type="pct"/>
            <w:tcBorders>
              <w:top w:val="nil"/>
              <w:bottom w:val="nil"/>
            </w:tcBorders>
            <w:shd w:val="clear" w:color="auto" w:fill="FFFFFF"/>
            <w:noWrap/>
          </w:tcPr>
          <w:p w14:paraId="4992A2BC" w14:textId="77777777" w:rsidR="00A56946" w:rsidRPr="003B3E50" w:rsidRDefault="00A56946" w:rsidP="00CE4148">
            <w:pPr>
              <w:pStyle w:val="TableText"/>
              <w:rPr>
                <w:noProof w:val="0"/>
              </w:rPr>
            </w:pPr>
            <w:r w:rsidRPr="003B3E50">
              <w:rPr>
                <w:noProof w:val="0"/>
                <w:color w:val="000000"/>
              </w:rPr>
              <w:t>Writing</w:t>
            </w:r>
          </w:p>
        </w:tc>
        <w:tc>
          <w:tcPr>
            <w:tcW w:w="339" w:type="pct"/>
            <w:tcBorders>
              <w:top w:val="nil"/>
              <w:left w:val="nil"/>
              <w:bottom w:val="nil"/>
              <w:right w:val="nil"/>
            </w:tcBorders>
            <w:shd w:val="clear" w:color="auto" w:fill="FFFFFF"/>
            <w:noWrap/>
          </w:tcPr>
          <w:p w14:paraId="1979E9A8" w14:textId="77777777" w:rsidR="00A56946" w:rsidRPr="003B3E50" w:rsidRDefault="00A56946" w:rsidP="00CE4148">
            <w:pPr>
              <w:pStyle w:val="TableText"/>
              <w:ind w:right="144"/>
            </w:pPr>
            <w:r w:rsidRPr="003B3E50">
              <w:t>0</w:t>
            </w:r>
          </w:p>
        </w:tc>
        <w:tc>
          <w:tcPr>
            <w:tcW w:w="370" w:type="pct"/>
            <w:tcBorders>
              <w:top w:val="nil"/>
              <w:left w:val="nil"/>
              <w:bottom w:val="nil"/>
              <w:right w:val="nil"/>
            </w:tcBorders>
            <w:shd w:val="clear" w:color="auto" w:fill="FFFFFF"/>
            <w:noWrap/>
          </w:tcPr>
          <w:p w14:paraId="75057FF6" w14:textId="77777777" w:rsidR="00A56946" w:rsidRPr="003B3E50" w:rsidRDefault="00A56946" w:rsidP="00CE4148">
            <w:pPr>
              <w:pStyle w:val="TableText"/>
              <w:ind w:right="144"/>
            </w:pPr>
            <w:r w:rsidRPr="003B3E50">
              <w:t>4</w:t>
            </w:r>
          </w:p>
        </w:tc>
        <w:tc>
          <w:tcPr>
            <w:tcW w:w="370" w:type="pct"/>
            <w:tcBorders>
              <w:top w:val="nil"/>
              <w:left w:val="nil"/>
              <w:bottom w:val="nil"/>
              <w:right w:val="nil"/>
            </w:tcBorders>
            <w:shd w:val="clear" w:color="auto" w:fill="FFFFFF"/>
            <w:noWrap/>
          </w:tcPr>
          <w:p w14:paraId="6F0AE777" w14:textId="77777777" w:rsidR="00A56946" w:rsidRPr="003B3E50" w:rsidRDefault="00A56946" w:rsidP="00CE4148">
            <w:pPr>
              <w:pStyle w:val="TableText"/>
              <w:ind w:right="144"/>
            </w:pPr>
            <w:r w:rsidRPr="003B3E50">
              <w:t>5</w:t>
            </w:r>
          </w:p>
        </w:tc>
        <w:tc>
          <w:tcPr>
            <w:tcW w:w="369" w:type="pct"/>
            <w:tcBorders>
              <w:top w:val="nil"/>
              <w:left w:val="nil"/>
              <w:bottom w:val="nil"/>
              <w:right w:val="nil"/>
            </w:tcBorders>
            <w:shd w:val="clear" w:color="auto" w:fill="FFFFFF"/>
            <w:noWrap/>
          </w:tcPr>
          <w:p w14:paraId="105EBE0A" w14:textId="77777777" w:rsidR="00A56946" w:rsidRPr="003B3E50" w:rsidRDefault="00A56946" w:rsidP="00CE4148">
            <w:pPr>
              <w:pStyle w:val="TableText"/>
              <w:ind w:right="144"/>
            </w:pPr>
            <w:r w:rsidRPr="003B3E50">
              <w:t>3</w:t>
            </w:r>
          </w:p>
        </w:tc>
        <w:tc>
          <w:tcPr>
            <w:tcW w:w="366" w:type="pct"/>
            <w:tcBorders>
              <w:top w:val="nil"/>
              <w:left w:val="nil"/>
              <w:bottom w:val="nil"/>
              <w:right w:val="nil"/>
            </w:tcBorders>
            <w:shd w:val="clear" w:color="auto" w:fill="FFFFFF"/>
            <w:noWrap/>
          </w:tcPr>
          <w:p w14:paraId="1DAD3836" w14:textId="77777777" w:rsidR="00A56946" w:rsidRPr="003B3E50" w:rsidRDefault="00A56946" w:rsidP="00CE4148">
            <w:pPr>
              <w:pStyle w:val="TableText"/>
              <w:ind w:right="144"/>
            </w:pPr>
            <w:r w:rsidRPr="003B3E50">
              <w:t>0</w:t>
            </w:r>
          </w:p>
        </w:tc>
        <w:tc>
          <w:tcPr>
            <w:tcW w:w="468" w:type="pct"/>
            <w:tcBorders>
              <w:top w:val="nil"/>
              <w:left w:val="nil"/>
              <w:bottom w:val="nil"/>
              <w:right w:val="nil"/>
            </w:tcBorders>
            <w:shd w:val="clear" w:color="auto" w:fill="FFFFFF"/>
            <w:noWrap/>
          </w:tcPr>
          <w:p w14:paraId="19523A66" w14:textId="77777777" w:rsidR="00A56946" w:rsidRPr="003B3E50" w:rsidRDefault="00A56946" w:rsidP="00CE4148">
            <w:pPr>
              <w:pStyle w:val="TableText"/>
              <w:ind w:right="288"/>
            </w:pPr>
            <w:r w:rsidRPr="003B3E50">
              <w:t>12</w:t>
            </w:r>
          </w:p>
        </w:tc>
        <w:tc>
          <w:tcPr>
            <w:tcW w:w="468" w:type="pct"/>
            <w:tcBorders>
              <w:top w:val="nil"/>
              <w:left w:val="nil"/>
              <w:bottom w:val="nil"/>
              <w:right w:val="nil"/>
            </w:tcBorders>
            <w:shd w:val="clear" w:color="auto" w:fill="FFFFFF"/>
          </w:tcPr>
          <w:p w14:paraId="0297192D" w14:textId="77777777" w:rsidR="00A56946" w:rsidRPr="003B3E50" w:rsidRDefault="00A56946" w:rsidP="00CE4148">
            <w:pPr>
              <w:pStyle w:val="TableText"/>
              <w:ind w:right="144"/>
            </w:pPr>
            <w:r w:rsidRPr="003B3E50">
              <w:t>0.46</w:t>
            </w:r>
          </w:p>
        </w:tc>
        <w:tc>
          <w:tcPr>
            <w:tcW w:w="529" w:type="pct"/>
            <w:tcBorders>
              <w:top w:val="nil"/>
              <w:left w:val="nil"/>
              <w:bottom w:val="nil"/>
              <w:right w:val="nil"/>
            </w:tcBorders>
            <w:shd w:val="clear" w:color="auto" w:fill="FFFFFF"/>
          </w:tcPr>
          <w:p w14:paraId="79AD76B6" w14:textId="77777777" w:rsidR="00A56946" w:rsidRPr="003B3E50" w:rsidRDefault="00A56946" w:rsidP="00CE4148">
            <w:pPr>
              <w:pStyle w:val="TableText"/>
              <w:ind w:right="288"/>
            </w:pPr>
            <w:r w:rsidRPr="003B3E50">
              <w:t>0.27</w:t>
            </w:r>
          </w:p>
        </w:tc>
        <w:tc>
          <w:tcPr>
            <w:tcW w:w="547" w:type="pct"/>
            <w:tcBorders>
              <w:top w:val="nil"/>
              <w:left w:val="nil"/>
              <w:bottom w:val="nil"/>
              <w:right w:val="nil"/>
            </w:tcBorders>
            <w:shd w:val="clear" w:color="auto" w:fill="FFFFFF"/>
          </w:tcPr>
          <w:p w14:paraId="0EB01A23" w14:textId="77777777" w:rsidR="00A56946" w:rsidRPr="003B3E50" w:rsidRDefault="00A56946" w:rsidP="00CE4148">
            <w:pPr>
              <w:pStyle w:val="TableText"/>
              <w:ind w:right="288"/>
            </w:pPr>
            <w:r w:rsidRPr="003B3E50">
              <w:t>0.80</w:t>
            </w:r>
          </w:p>
        </w:tc>
      </w:tr>
      <w:tr w:rsidR="00A56946" w:rsidRPr="003B3E50" w14:paraId="000F2077" w14:textId="77777777" w:rsidTr="00CE4148">
        <w:trPr>
          <w:trHeight w:val="315"/>
        </w:trPr>
        <w:tc>
          <w:tcPr>
            <w:tcW w:w="645" w:type="pct"/>
            <w:tcBorders>
              <w:top w:val="nil"/>
              <w:bottom w:val="nil"/>
            </w:tcBorders>
            <w:shd w:val="clear" w:color="auto" w:fill="FFFFFF"/>
            <w:noWrap/>
          </w:tcPr>
          <w:p w14:paraId="0A29D26D" w14:textId="77777777" w:rsidR="00A56946" w:rsidRPr="003B3E50" w:rsidRDefault="00A56946" w:rsidP="00CE4148">
            <w:pPr>
              <w:pStyle w:val="TableText"/>
              <w:rPr>
                <w:noProof w:val="0"/>
              </w:rPr>
            </w:pPr>
            <w:r w:rsidRPr="003B3E50">
              <w:rPr>
                <w:noProof w:val="0"/>
              </w:rPr>
              <w:t>High School</w:t>
            </w:r>
          </w:p>
        </w:tc>
        <w:tc>
          <w:tcPr>
            <w:tcW w:w="527" w:type="pct"/>
            <w:tcBorders>
              <w:top w:val="nil"/>
              <w:bottom w:val="nil"/>
            </w:tcBorders>
            <w:shd w:val="clear" w:color="auto" w:fill="FFFFFF"/>
            <w:noWrap/>
          </w:tcPr>
          <w:p w14:paraId="017A6210" w14:textId="77777777" w:rsidR="00A56946" w:rsidRPr="003B3E50" w:rsidRDefault="00A56946" w:rsidP="00CE4148">
            <w:pPr>
              <w:pStyle w:val="TableText"/>
              <w:rPr>
                <w:noProof w:val="0"/>
              </w:rPr>
            </w:pPr>
            <w:r w:rsidRPr="003B3E50">
              <w:rPr>
                <w:noProof w:val="0"/>
              </w:rPr>
              <w:t>Listening</w:t>
            </w:r>
          </w:p>
        </w:tc>
        <w:tc>
          <w:tcPr>
            <w:tcW w:w="339" w:type="pct"/>
            <w:tcBorders>
              <w:top w:val="nil"/>
              <w:left w:val="nil"/>
              <w:bottom w:val="nil"/>
              <w:right w:val="nil"/>
            </w:tcBorders>
            <w:shd w:val="clear" w:color="auto" w:fill="FFFFFF"/>
            <w:noWrap/>
          </w:tcPr>
          <w:p w14:paraId="4F10B7B5" w14:textId="77777777" w:rsidR="00A56946" w:rsidRPr="003B3E50" w:rsidRDefault="00A56946" w:rsidP="00CE4148">
            <w:pPr>
              <w:pStyle w:val="TableText"/>
              <w:ind w:right="144"/>
            </w:pPr>
            <w:r w:rsidRPr="003B3E50">
              <w:t>1</w:t>
            </w:r>
          </w:p>
        </w:tc>
        <w:tc>
          <w:tcPr>
            <w:tcW w:w="370" w:type="pct"/>
            <w:tcBorders>
              <w:top w:val="nil"/>
              <w:left w:val="nil"/>
              <w:bottom w:val="nil"/>
              <w:right w:val="nil"/>
            </w:tcBorders>
            <w:shd w:val="clear" w:color="auto" w:fill="FFFFFF"/>
            <w:noWrap/>
          </w:tcPr>
          <w:p w14:paraId="4F6487ED" w14:textId="77777777" w:rsidR="00A56946" w:rsidRPr="003B3E50" w:rsidRDefault="00A56946" w:rsidP="00CE4148">
            <w:pPr>
              <w:pStyle w:val="TableText"/>
              <w:ind w:right="144"/>
            </w:pPr>
            <w:r w:rsidRPr="003B3E50">
              <w:t>2</w:t>
            </w:r>
          </w:p>
        </w:tc>
        <w:tc>
          <w:tcPr>
            <w:tcW w:w="370" w:type="pct"/>
            <w:tcBorders>
              <w:top w:val="nil"/>
              <w:left w:val="nil"/>
              <w:bottom w:val="nil"/>
              <w:right w:val="nil"/>
            </w:tcBorders>
            <w:shd w:val="clear" w:color="auto" w:fill="FFFFFF"/>
            <w:noWrap/>
          </w:tcPr>
          <w:p w14:paraId="5EBF66FD" w14:textId="77777777" w:rsidR="00A56946" w:rsidRPr="003B3E50" w:rsidRDefault="00A56946" w:rsidP="00CE4148">
            <w:pPr>
              <w:pStyle w:val="TableText"/>
              <w:ind w:right="144"/>
            </w:pPr>
            <w:r w:rsidRPr="003B3E50">
              <w:t>8</w:t>
            </w:r>
          </w:p>
        </w:tc>
        <w:tc>
          <w:tcPr>
            <w:tcW w:w="369" w:type="pct"/>
            <w:tcBorders>
              <w:top w:val="nil"/>
              <w:left w:val="nil"/>
              <w:bottom w:val="nil"/>
              <w:right w:val="nil"/>
            </w:tcBorders>
            <w:shd w:val="clear" w:color="auto" w:fill="FFFFFF"/>
            <w:noWrap/>
          </w:tcPr>
          <w:p w14:paraId="6FDED438" w14:textId="77777777" w:rsidR="00A56946" w:rsidRPr="003B3E50" w:rsidRDefault="00A56946" w:rsidP="00CE4148">
            <w:pPr>
              <w:pStyle w:val="TableText"/>
              <w:ind w:right="144"/>
            </w:pPr>
            <w:r w:rsidRPr="003B3E50">
              <w:t>1</w:t>
            </w:r>
          </w:p>
        </w:tc>
        <w:tc>
          <w:tcPr>
            <w:tcW w:w="366" w:type="pct"/>
            <w:tcBorders>
              <w:top w:val="nil"/>
              <w:left w:val="nil"/>
              <w:bottom w:val="nil"/>
              <w:right w:val="nil"/>
            </w:tcBorders>
            <w:shd w:val="clear" w:color="auto" w:fill="FFFFFF"/>
            <w:noWrap/>
          </w:tcPr>
          <w:p w14:paraId="52806027" w14:textId="77777777" w:rsidR="00A56946" w:rsidRPr="003B3E50" w:rsidRDefault="00A56946" w:rsidP="00CE4148">
            <w:pPr>
              <w:pStyle w:val="TableText"/>
              <w:ind w:right="144"/>
            </w:pPr>
            <w:r w:rsidRPr="003B3E50">
              <w:t>0</w:t>
            </w:r>
          </w:p>
        </w:tc>
        <w:tc>
          <w:tcPr>
            <w:tcW w:w="468" w:type="pct"/>
            <w:tcBorders>
              <w:top w:val="nil"/>
              <w:left w:val="nil"/>
              <w:bottom w:val="nil"/>
              <w:right w:val="nil"/>
            </w:tcBorders>
            <w:shd w:val="clear" w:color="auto" w:fill="FFFFFF"/>
            <w:noWrap/>
          </w:tcPr>
          <w:p w14:paraId="21F5A318" w14:textId="77777777" w:rsidR="00A56946" w:rsidRPr="003B3E50" w:rsidRDefault="00A56946" w:rsidP="00CE4148">
            <w:pPr>
              <w:pStyle w:val="TableText"/>
              <w:ind w:right="288"/>
            </w:pPr>
            <w:r w:rsidRPr="003B3E50">
              <w:t>12</w:t>
            </w:r>
          </w:p>
        </w:tc>
        <w:tc>
          <w:tcPr>
            <w:tcW w:w="468" w:type="pct"/>
            <w:tcBorders>
              <w:top w:val="nil"/>
              <w:left w:val="nil"/>
              <w:bottom w:val="nil"/>
              <w:right w:val="nil"/>
            </w:tcBorders>
            <w:shd w:val="clear" w:color="auto" w:fill="FFFFFF"/>
          </w:tcPr>
          <w:p w14:paraId="677E8AE9" w14:textId="77777777" w:rsidR="00A56946" w:rsidRPr="003B3E50" w:rsidRDefault="00A56946" w:rsidP="00CE4148">
            <w:pPr>
              <w:pStyle w:val="TableText"/>
              <w:ind w:right="144"/>
            </w:pPr>
            <w:r w:rsidRPr="003B3E50">
              <w:t>0.46</w:t>
            </w:r>
          </w:p>
        </w:tc>
        <w:tc>
          <w:tcPr>
            <w:tcW w:w="529" w:type="pct"/>
            <w:tcBorders>
              <w:top w:val="nil"/>
              <w:left w:val="nil"/>
              <w:bottom w:val="nil"/>
              <w:right w:val="nil"/>
            </w:tcBorders>
            <w:shd w:val="clear" w:color="auto" w:fill="FFFFFF"/>
          </w:tcPr>
          <w:p w14:paraId="7CA3F983" w14:textId="77777777" w:rsidR="00A56946" w:rsidRPr="003B3E50" w:rsidRDefault="00A56946" w:rsidP="00CE4148">
            <w:pPr>
              <w:pStyle w:val="TableText"/>
              <w:ind w:right="288"/>
            </w:pPr>
            <w:r w:rsidRPr="003B3E50">
              <w:t>0.16</w:t>
            </w:r>
          </w:p>
        </w:tc>
        <w:tc>
          <w:tcPr>
            <w:tcW w:w="547" w:type="pct"/>
            <w:tcBorders>
              <w:top w:val="nil"/>
              <w:left w:val="nil"/>
              <w:bottom w:val="nil"/>
              <w:right w:val="nil"/>
            </w:tcBorders>
            <w:shd w:val="clear" w:color="auto" w:fill="FFFFFF"/>
          </w:tcPr>
          <w:p w14:paraId="39A813DF" w14:textId="77777777" w:rsidR="00A56946" w:rsidRPr="003B3E50" w:rsidRDefault="00A56946" w:rsidP="00CE4148">
            <w:pPr>
              <w:pStyle w:val="TableText"/>
              <w:ind w:right="288"/>
            </w:pPr>
            <w:r w:rsidRPr="003B3E50">
              <w:t>0.69</w:t>
            </w:r>
          </w:p>
        </w:tc>
      </w:tr>
      <w:tr w:rsidR="00A56946" w:rsidRPr="003B3E50" w14:paraId="4C4BDAE8" w14:textId="77777777" w:rsidTr="00CE4148">
        <w:trPr>
          <w:trHeight w:val="315"/>
        </w:trPr>
        <w:tc>
          <w:tcPr>
            <w:tcW w:w="645" w:type="pct"/>
            <w:tcBorders>
              <w:top w:val="nil"/>
              <w:bottom w:val="single" w:sz="12" w:space="0" w:color="auto"/>
            </w:tcBorders>
            <w:shd w:val="clear" w:color="auto" w:fill="FFFFFF"/>
            <w:noWrap/>
          </w:tcPr>
          <w:p w14:paraId="5F5D2F86" w14:textId="77777777" w:rsidR="00A56946" w:rsidRPr="003B3E50" w:rsidRDefault="00A56946" w:rsidP="00CE4148">
            <w:pPr>
              <w:pStyle w:val="TableText"/>
              <w:rPr>
                <w:noProof w:val="0"/>
              </w:rPr>
            </w:pPr>
            <w:r w:rsidRPr="003B3E50">
              <w:rPr>
                <w:noProof w:val="0"/>
              </w:rPr>
              <w:t>High School</w:t>
            </w:r>
          </w:p>
        </w:tc>
        <w:tc>
          <w:tcPr>
            <w:tcW w:w="527" w:type="pct"/>
            <w:tcBorders>
              <w:top w:val="nil"/>
              <w:bottom w:val="single" w:sz="12" w:space="0" w:color="auto"/>
            </w:tcBorders>
            <w:shd w:val="clear" w:color="auto" w:fill="FFFFFF"/>
            <w:noWrap/>
          </w:tcPr>
          <w:p w14:paraId="14F50DA9" w14:textId="77777777" w:rsidR="00A56946" w:rsidRPr="003B3E50" w:rsidRDefault="00A56946" w:rsidP="00CE4148">
            <w:pPr>
              <w:pStyle w:val="TableText"/>
              <w:rPr>
                <w:noProof w:val="0"/>
              </w:rPr>
            </w:pPr>
            <w:r w:rsidRPr="003B3E50">
              <w:rPr>
                <w:noProof w:val="0"/>
              </w:rPr>
              <w:t>Speaking</w:t>
            </w:r>
          </w:p>
        </w:tc>
        <w:tc>
          <w:tcPr>
            <w:tcW w:w="339" w:type="pct"/>
            <w:tcBorders>
              <w:top w:val="nil"/>
              <w:left w:val="nil"/>
              <w:bottom w:val="single" w:sz="12" w:space="0" w:color="auto"/>
              <w:right w:val="nil"/>
            </w:tcBorders>
            <w:shd w:val="clear" w:color="auto" w:fill="FFFFFF"/>
            <w:noWrap/>
          </w:tcPr>
          <w:p w14:paraId="1819D5AD" w14:textId="77777777" w:rsidR="00A56946" w:rsidRPr="003B3E50" w:rsidRDefault="00A56946" w:rsidP="00CE4148">
            <w:pPr>
              <w:pStyle w:val="TableText"/>
              <w:ind w:right="144"/>
            </w:pPr>
            <w:r w:rsidRPr="003B3E50">
              <w:t>0</w:t>
            </w:r>
          </w:p>
        </w:tc>
        <w:tc>
          <w:tcPr>
            <w:tcW w:w="370" w:type="pct"/>
            <w:tcBorders>
              <w:top w:val="nil"/>
              <w:left w:val="nil"/>
              <w:bottom w:val="single" w:sz="12" w:space="0" w:color="auto"/>
              <w:right w:val="nil"/>
            </w:tcBorders>
            <w:shd w:val="clear" w:color="auto" w:fill="FFFFFF"/>
            <w:noWrap/>
          </w:tcPr>
          <w:p w14:paraId="32271A0D" w14:textId="77777777" w:rsidR="00A56946" w:rsidRPr="003B3E50" w:rsidRDefault="00A56946" w:rsidP="00CE4148">
            <w:pPr>
              <w:pStyle w:val="TableText"/>
              <w:ind w:right="144"/>
            </w:pPr>
            <w:r w:rsidRPr="003B3E50">
              <w:t>0</w:t>
            </w:r>
          </w:p>
        </w:tc>
        <w:tc>
          <w:tcPr>
            <w:tcW w:w="370" w:type="pct"/>
            <w:tcBorders>
              <w:top w:val="nil"/>
              <w:left w:val="nil"/>
              <w:bottom w:val="single" w:sz="12" w:space="0" w:color="auto"/>
              <w:right w:val="nil"/>
            </w:tcBorders>
            <w:shd w:val="clear" w:color="auto" w:fill="FFFFFF"/>
            <w:noWrap/>
          </w:tcPr>
          <w:p w14:paraId="211F3426" w14:textId="77777777" w:rsidR="00A56946" w:rsidRPr="003B3E50" w:rsidRDefault="00A56946" w:rsidP="00CE4148">
            <w:pPr>
              <w:pStyle w:val="TableText"/>
              <w:ind w:right="144"/>
            </w:pPr>
            <w:r w:rsidRPr="003B3E50">
              <w:t>1</w:t>
            </w:r>
          </w:p>
        </w:tc>
        <w:tc>
          <w:tcPr>
            <w:tcW w:w="369" w:type="pct"/>
            <w:tcBorders>
              <w:top w:val="nil"/>
              <w:left w:val="nil"/>
              <w:bottom w:val="single" w:sz="12" w:space="0" w:color="auto"/>
              <w:right w:val="nil"/>
            </w:tcBorders>
            <w:shd w:val="clear" w:color="auto" w:fill="FFFFFF"/>
            <w:noWrap/>
          </w:tcPr>
          <w:p w14:paraId="45205DF6" w14:textId="77777777" w:rsidR="00A56946" w:rsidRPr="003B3E50" w:rsidRDefault="00A56946" w:rsidP="00CE4148">
            <w:pPr>
              <w:pStyle w:val="TableText"/>
              <w:ind w:right="144"/>
            </w:pPr>
            <w:r w:rsidRPr="003B3E50">
              <w:t>7</w:t>
            </w:r>
          </w:p>
        </w:tc>
        <w:tc>
          <w:tcPr>
            <w:tcW w:w="366" w:type="pct"/>
            <w:tcBorders>
              <w:top w:val="nil"/>
              <w:left w:val="nil"/>
              <w:bottom w:val="single" w:sz="12" w:space="0" w:color="auto"/>
              <w:right w:val="nil"/>
            </w:tcBorders>
            <w:shd w:val="clear" w:color="auto" w:fill="FFFFFF"/>
            <w:noWrap/>
          </w:tcPr>
          <w:p w14:paraId="05C17D23" w14:textId="77777777" w:rsidR="00A56946" w:rsidRPr="003B3E50" w:rsidRDefault="00A56946" w:rsidP="00CE4148">
            <w:pPr>
              <w:pStyle w:val="TableText"/>
              <w:ind w:right="144"/>
            </w:pPr>
            <w:r w:rsidRPr="003B3E50">
              <w:t>0</w:t>
            </w:r>
          </w:p>
        </w:tc>
        <w:tc>
          <w:tcPr>
            <w:tcW w:w="468" w:type="pct"/>
            <w:tcBorders>
              <w:top w:val="nil"/>
              <w:left w:val="nil"/>
              <w:bottom w:val="single" w:sz="12" w:space="0" w:color="auto"/>
              <w:right w:val="nil"/>
            </w:tcBorders>
            <w:shd w:val="clear" w:color="auto" w:fill="FFFFFF"/>
            <w:noWrap/>
          </w:tcPr>
          <w:p w14:paraId="6AEA683A" w14:textId="77777777" w:rsidR="00A56946" w:rsidRPr="003B3E50" w:rsidRDefault="00A56946" w:rsidP="00CE4148">
            <w:pPr>
              <w:pStyle w:val="TableText"/>
              <w:ind w:right="288"/>
            </w:pPr>
            <w:r w:rsidRPr="003B3E50">
              <w:t>8</w:t>
            </w:r>
          </w:p>
        </w:tc>
        <w:tc>
          <w:tcPr>
            <w:tcW w:w="468" w:type="pct"/>
            <w:tcBorders>
              <w:top w:val="nil"/>
              <w:left w:val="nil"/>
              <w:bottom w:val="single" w:sz="12" w:space="0" w:color="auto"/>
              <w:right w:val="nil"/>
            </w:tcBorders>
            <w:shd w:val="clear" w:color="auto" w:fill="FFFFFF"/>
          </w:tcPr>
          <w:p w14:paraId="3DAD61F8" w14:textId="77777777" w:rsidR="00A56946" w:rsidRPr="003B3E50" w:rsidRDefault="00A56946" w:rsidP="00CE4148">
            <w:pPr>
              <w:pStyle w:val="TableText"/>
              <w:ind w:right="144"/>
            </w:pPr>
            <w:r w:rsidRPr="003B3E50">
              <w:t>0.66</w:t>
            </w:r>
          </w:p>
        </w:tc>
        <w:tc>
          <w:tcPr>
            <w:tcW w:w="529" w:type="pct"/>
            <w:tcBorders>
              <w:top w:val="nil"/>
              <w:left w:val="nil"/>
              <w:bottom w:val="single" w:sz="12" w:space="0" w:color="auto"/>
              <w:right w:val="nil"/>
            </w:tcBorders>
            <w:shd w:val="clear" w:color="auto" w:fill="FFFFFF"/>
          </w:tcPr>
          <w:p w14:paraId="3F944C52" w14:textId="77777777" w:rsidR="00A56946" w:rsidRPr="003B3E50" w:rsidRDefault="00A56946" w:rsidP="00CE4148">
            <w:pPr>
              <w:pStyle w:val="TableText"/>
              <w:ind w:right="288"/>
            </w:pPr>
            <w:r w:rsidRPr="003B3E50">
              <w:t>0.60</w:t>
            </w:r>
          </w:p>
        </w:tc>
        <w:tc>
          <w:tcPr>
            <w:tcW w:w="547" w:type="pct"/>
            <w:tcBorders>
              <w:top w:val="nil"/>
              <w:left w:val="nil"/>
              <w:bottom w:val="single" w:sz="12" w:space="0" w:color="auto"/>
              <w:right w:val="nil"/>
            </w:tcBorders>
            <w:shd w:val="clear" w:color="auto" w:fill="FFFFFF"/>
          </w:tcPr>
          <w:p w14:paraId="3740CED7" w14:textId="77777777" w:rsidR="00A56946" w:rsidRPr="003B3E50" w:rsidRDefault="00A56946" w:rsidP="00CE4148">
            <w:pPr>
              <w:pStyle w:val="TableText"/>
              <w:ind w:right="288"/>
            </w:pPr>
            <w:r w:rsidRPr="003B3E50">
              <w:t>0.73</w:t>
            </w:r>
          </w:p>
        </w:tc>
      </w:tr>
    </w:tbl>
    <w:p w14:paraId="1519D717" w14:textId="77777777" w:rsidR="00A56946" w:rsidRPr="003B3E50" w:rsidRDefault="00A56946" w:rsidP="00A56946">
      <w:pPr>
        <w:pStyle w:val="Caption"/>
      </w:pPr>
      <w:bookmarkStart w:id="2405" w:name="_Ref138165902"/>
      <w:bookmarkStart w:id="2406" w:name="_Toc138337987"/>
      <w:bookmarkStart w:id="2407" w:name="_Toc162343997"/>
      <w:bookmarkStart w:id="2408" w:name="_Toc230681126"/>
      <w:r w:rsidRPr="003B3E50">
        <w:lastRenderedPageBreak/>
        <w:t>Table 8.A.</w:t>
      </w:r>
      <w:r w:rsidRPr="003B3E50">
        <w:fldChar w:fldCharType="begin"/>
      </w:r>
      <w:r w:rsidRPr="003B3E50">
        <w:instrText>SEQ Table_8.A. \* ARABIC</w:instrText>
      </w:r>
      <w:r w:rsidRPr="003B3E50">
        <w:fldChar w:fldCharType="separate"/>
      </w:r>
      <w:r w:rsidRPr="003B3E50">
        <w:t>2</w:t>
      </w:r>
      <w:r w:rsidRPr="003B3E50">
        <w:fldChar w:fldCharType="end"/>
      </w:r>
      <w:bookmarkEnd w:id="2405"/>
      <w:r w:rsidRPr="003B3E50">
        <w:t xml:space="preserve">  Item-Total Correlation Distributions by Domain</w:t>
      </w:r>
      <w:bookmarkEnd w:id="2406"/>
      <w:bookmarkEnd w:id="2407"/>
      <w:bookmarkEnd w:id="2408"/>
    </w:p>
    <w:tbl>
      <w:tblPr>
        <w:tblStyle w:val="TRs"/>
        <w:tblW w:w="12003" w:type="dxa"/>
        <w:tblLayout w:type="fixed"/>
        <w:tblLook w:val="04A0" w:firstRow="1" w:lastRow="0" w:firstColumn="1" w:lastColumn="0" w:noHBand="0" w:noVBand="1"/>
      </w:tblPr>
      <w:tblGrid>
        <w:gridCol w:w="1584"/>
        <w:gridCol w:w="1296"/>
        <w:gridCol w:w="780"/>
        <w:gridCol w:w="779"/>
        <w:gridCol w:w="779"/>
        <w:gridCol w:w="779"/>
        <w:gridCol w:w="779"/>
        <w:gridCol w:w="576"/>
        <w:gridCol w:w="1152"/>
        <w:gridCol w:w="864"/>
        <w:gridCol w:w="1296"/>
        <w:gridCol w:w="1339"/>
      </w:tblGrid>
      <w:tr w:rsidR="00A56946" w:rsidRPr="003B3E50" w14:paraId="7F860406" w14:textId="77777777" w:rsidTr="00CE4148">
        <w:trPr>
          <w:cnfStyle w:val="100000000000" w:firstRow="1" w:lastRow="0" w:firstColumn="0" w:lastColumn="0" w:oddVBand="0" w:evenVBand="0" w:oddHBand="0" w:evenHBand="0" w:firstRowFirstColumn="0" w:firstRowLastColumn="0" w:lastRowFirstColumn="0" w:lastRowLastColumn="0"/>
          <w:trHeight w:val="720"/>
        </w:trPr>
        <w:tc>
          <w:tcPr>
            <w:tcW w:w="1584" w:type="dxa"/>
            <w:noWrap/>
            <w:hideMark/>
          </w:tcPr>
          <w:p w14:paraId="1B5D5AE9" w14:textId="77777777" w:rsidR="00A56946" w:rsidRPr="003B3E50" w:rsidRDefault="00A56946" w:rsidP="00CE4148">
            <w:pPr>
              <w:pStyle w:val="TableHead"/>
              <w:rPr>
                <w:b/>
                <w:bCs w:val="0"/>
                <w:noProof w:val="0"/>
              </w:rPr>
            </w:pPr>
            <w:r w:rsidRPr="003B3E50">
              <w:rPr>
                <w:b/>
                <w:bCs w:val="0"/>
                <w:noProof w:val="0"/>
              </w:rPr>
              <w:t>Grade Level</w:t>
            </w:r>
            <w:r w:rsidRPr="003B3E50">
              <w:rPr>
                <w:b/>
                <w:noProof w:val="0"/>
              </w:rPr>
              <w:t xml:space="preserve"> or Grade Band</w:t>
            </w:r>
          </w:p>
        </w:tc>
        <w:tc>
          <w:tcPr>
            <w:tcW w:w="1296" w:type="dxa"/>
            <w:noWrap/>
            <w:hideMark/>
          </w:tcPr>
          <w:p w14:paraId="6775500B" w14:textId="77777777" w:rsidR="00A56946" w:rsidRPr="003B3E50" w:rsidRDefault="00A56946" w:rsidP="00CE4148">
            <w:pPr>
              <w:pStyle w:val="TableHead"/>
              <w:rPr>
                <w:b/>
                <w:bCs w:val="0"/>
                <w:noProof w:val="0"/>
              </w:rPr>
            </w:pPr>
            <w:r w:rsidRPr="003B3E50">
              <w:rPr>
                <w:b/>
                <w:bCs w:val="0"/>
                <w:noProof w:val="0"/>
              </w:rPr>
              <w:t>Domain</w:t>
            </w:r>
          </w:p>
        </w:tc>
        <w:tc>
          <w:tcPr>
            <w:tcW w:w="780" w:type="dxa"/>
            <w:noWrap/>
            <w:hideMark/>
          </w:tcPr>
          <w:p w14:paraId="1A8CA711" w14:textId="77777777" w:rsidR="00A56946" w:rsidRPr="003B3E50" w:rsidRDefault="00A56946" w:rsidP="00CE4148">
            <w:pPr>
              <w:pStyle w:val="TableHead"/>
              <w:rPr>
                <w:b/>
                <w:bCs w:val="0"/>
                <w:noProof w:val="0"/>
              </w:rPr>
            </w:pPr>
            <w:r w:rsidRPr="003B3E50">
              <w:rPr>
                <w:b/>
                <w:bCs w:val="0"/>
                <w:noProof w:val="0"/>
              </w:rPr>
              <w:t>r &lt; 0</w:t>
            </w:r>
          </w:p>
        </w:tc>
        <w:tc>
          <w:tcPr>
            <w:tcW w:w="779" w:type="dxa"/>
            <w:noWrap/>
            <w:hideMark/>
          </w:tcPr>
          <w:p w14:paraId="20F1EE53" w14:textId="77777777" w:rsidR="00A56946" w:rsidRPr="003B3E50" w:rsidRDefault="00A56946" w:rsidP="00CE4148">
            <w:pPr>
              <w:pStyle w:val="TableHead"/>
              <w:rPr>
                <w:b/>
                <w:bCs w:val="0"/>
                <w:noProof w:val="0"/>
              </w:rPr>
            </w:pPr>
            <w:r w:rsidRPr="003B3E50">
              <w:rPr>
                <w:b/>
                <w:bCs w:val="0"/>
                <w:noProof w:val="0"/>
              </w:rPr>
              <w:t>0 ≤ r &lt; 0.2</w:t>
            </w:r>
          </w:p>
        </w:tc>
        <w:tc>
          <w:tcPr>
            <w:tcW w:w="779" w:type="dxa"/>
            <w:noWrap/>
            <w:hideMark/>
          </w:tcPr>
          <w:p w14:paraId="7C50B400" w14:textId="77777777" w:rsidR="00A56946" w:rsidRPr="003B3E50" w:rsidRDefault="00A56946" w:rsidP="00CE4148">
            <w:pPr>
              <w:pStyle w:val="TableHead"/>
              <w:rPr>
                <w:b/>
                <w:bCs w:val="0"/>
                <w:noProof w:val="0"/>
              </w:rPr>
            </w:pPr>
            <w:r w:rsidRPr="003B3E50">
              <w:rPr>
                <w:b/>
                <w:bCs w:val="0"/>
                <w:noProof w:val="0"/>
              </w:rPr>
              <w:t>0.2 ≤ r &lt; 0.3</w:t>
            </w:r>
          </w:p>
        </w:tc>
        <w:tc>
          <w:tcPr>
            <w:tcW w:w="779" w:type="dxa"/>
            <w:noWrap/>
            <w:hideMark/>
          </w:tcPr>
          <w:p w14:paraId="3F1659A3" w14:textId="77777777" w:rsidR="00A56946" w:rsidRPr="003B3E50" w:rsidRDefault="00A56946" w:rsidP="00CE4148">
            <w:pPr>
              <w:pStyle w:val="TableHead"/>
              <w:rPr>
                <w:b/>
                <w:bCs w:val="0"/>
                <w:noProof w:val="0"/>
              </w:rPr>
            </w:pPr>
            <w:r w:rsidRPr="003B3E50">
              <w:rPr>
                <w:b/>
                <w:bCs w:val="0"/>
                <w:noProof w:val="0"/>
              </w:rPr>
              <w:t>0.3 ≤ r &lt; 0.4</w:t>
            </w:r>
          </w:p>
        </w:tc>
        <w:tc>
          <w:tcPr>
            <w:tcW w:w="779" w:type="dxa"/>
            <w:noWrap/>
            <w:hideMark/>
          </w:tcPr>
          <w:p w14:paraId="5779A2F2" w14:textId="77777777" w:rsidR="00A56946" w:rsidRPr="003B3E50" w:rsidRDefault="00A56946" w:rsidP="00CE4148">
            <w:pPr>
              <w:pStyle w:val="TableHead"/>
              <w:rPr>
                <w:b/>
                <w:bCs w:val="0"/>
                <w:noProof w:val="0"/>
              </w:rPr>
            </w:pPr>
            <w:r w:rsidRPr="003B3E50">
              <w:rPr>
                <w:b/>
                <w:bCs w:val="0"/>
                <w:noProof w:val="0"/>
              </w:rPr>
              <w:t>0.4 ≤ r &lt; 0.5</w:t>
            </w:r>
          </w:p>
        </w:tc>
        <w:tc>
          <w:tcPr>
            <w:tcW w:w="576" w:type="dxa"/>
          </w:tcPr>
          <w:p w14:paraId="706D0ADB" w14:textId="77777777" w:rsidR="00A56946" w:rsidRPr="003B3E50" w:rsidRDefault="00A56946" w:rsidP="00CE4148">
            <w:pPr>
              <w:pStyle w:val="TableHead"/>
              <w:rPr>
                <w:b/>
                <w:bCs w:val="0"/>
                <w:noProof w:val="0"/>
              </w:rPr>
            </w:pPr>
            <w:r w:rsidRPr="003B3E50">
              <w:rPr>
                <w:b/>
                <w:bCs w:val="0"/>
                <w:noProof w:val="0"/>
              </w:rPr>
              <w:t>r ≥ 0.5</w:t>
            </w:r>
          </w:p>
        </w:tc>
        <w:tc>
          <w:tcPr>
            <w:tcW w:w="1152" w:type="dxa"/>
            <w:noWrap/>
            <w:hideMark/>
          </w:tcPr>
          <w:p w14:paraId="224677CF" w14:textId="77777777" w:rsidR="00A56946" w:rsidRPr="003B3E50" w:rsidRDefault="00A56946" w:rsidP="00CE4148">
            <w:pPr>
              <w:pStyle w:val="TableHead"/>
              <w:rPr>
                <w:b/>
                <w:bCs w:val="0"/>
                <w:noProof w:val="0"/>
              </w:rPr>
            </w:pPr>
            <w:r w:rsidRPr="003B3E50">
              <w:rPr>
                <w:b/>
                <w:bCs w:val="0"/>
                <w:noProof w:val="0"/>
              </w:rPr>
              <w:t>Total Number of Items</w:t>
            </w:r>
          </w:p>
        </w:tc>
        <w:tc>
          <w:tcPr>
            <w:tcW w:w="864" w:type="dxa"/>
          </w:tcPr>
          <w:p w14:paraId="046F0A9B" w14:textId="77777777" w:rsidR="00A56946" w:rsidRPr="003B3E50" w:rsidRDefault="00A56946" w:rsidP="00CE4148">
            <w:pPr>
              <w:pStyle w:val="TableHead"/>
              <w:rPr>
                <w:b/>
                <w:bCs w:val="0"/>
                <w:noProof w:val="0"/>
              </w:rPr>
            </w:pPr>
            <w:r w:rsidRPr="003B3E50">
              <w:rPr>
                <w:b/>
                <w:bCs w:val="0"/>
                <w:noProof w:val="0"/>
              </w:rPr>
              <w:t>Mean r</w:t>
            </w:r>
          </w:p>
        </w:tc>
        <w:tc>
          <w:tcPr>
            <w:tcW w:w="1296" w:type="dxa"/>
          </w:tcPr>
          <w:p w14:paraId="32F69DF2" w14:textId="77777777" w:rsidR="00A56946" w:rsidRPr="003B3E50" w:rsidRDefault="00A56946" w:rsidP="00CE4148">
            <w:pPr>
              <w:pStyle w:val="TableHead"/>
              <w:rPr>
                <w:b/>
                <w:bCs w:val="0"/>
                <w:noProof w:val="0"/>
              </w:rPr>
            </w:pPr>
            <w:r w:rsidRPr="003B3E50">
              <w:rPr>
                <w:b/>
                <w:bCs w:val="0"/>
                <w:noProof w:val="0"/>
              </w:rPr>
              <w:t>Minimum r</w:t>
            </w:r>
          </w:p>
        </w:tc>
        <w:tc>
          <w:tcPr>
            <w:tcW w:w="1339" w:type="dxa"/>
          </w:tcPr>
          <w:p w14:paraId="3A162B40" w14:textId="77777777" w:rsidR="00A56946" w:rsidRPr="003B3E50" w:rsidRDefault="00A56946" w:rsidP="00CE4148">
            <w:pPr>
              <w:pStyle w:val="TableHead"/>
              <w:rPr>
                <w:b/>
                <w:bCs w:val="0"/>
                <w:noProof w:val="0"/>
              </w:rPr>
            </w:pPr>
            <w:r w:rsidRPr="003B3E50">
              <w:rPr>
                <w:b/>
                <w:bCs w:val="0"/>
                <w:noProof w:val="0"/>
              </w:rPr>
              <w:t>Maximum r</w:t>
            </w:r>
          </w:p>
        </w:tc>
      </w:tr>
      <w:tr w:rsidR="00A56946" w:rsidRPr="003B3E50" w14:paraId="1DF005E7" w14:textId="77777777" w:rsidTr="00CE4148">
        <w:trPr>
          <w:trHeight w:val="300"/>
        </w:trPr>
        <w:tc>
          <w:tcPr>
            <w:tcW w:w="1584" w:type="dxa"/>
            <w:shd w:val="clear" w:color="auto" w:fill="FFFFFF"/>
            <w:noWrap/>
            <w:hideMark/>
          </w:tcPr>
          <w:p w14:paraId="535548D9" w14:textId="77777777" w:rsidR="00A56946" w:rsidRPr="003B3E50" w:rsidRDefault="00A56946" w:rsidP="00CE4148">
            <w:pPr>
              <w:pStyle w:val="TableText"/>
              <w:rPr>
                <w:noProof w:val="0"/>
              </w:rPr>
            </w:pPr>
            <w:r w:rsidRPr="003B3E50">
              <w:rPr>
                <w:noProof w:val="0"/>
              </w:rPr>
              <w:t>Grade 3</w:t>
            </w:r>
          </w:p>
        </w:tc>
        <w:tc>
          <w:tcPr>
            <w:tcW w:w="1296" w:type="dxa"/>
            <w:shd w:val="clear" w:color="auto" w:fill="FFFFFF"/>
            <w:noWrap/>
            <w:hideMark/>
          </w:tcPr>
          <w:p w14:paraId="09D8919D" w14:textId="77777777" w:rsidR="00A56946" w:rsidRPr="003B3E50" w:rsidRDefault="00A56946" w:rsidP="00CE4148">
            <w:pPr>
              <w:pStyle w:val="TableText"/>
              <w:rPr>
                <w:noProof w:val="0"/>
              </w:rPr>
            </w:pPr>
            <w:r w:rsidRPr="003B3E50">
              <w:rPr>
                <w:noProof w:val="0"/>
                <w:color w:val="000000"/>
              </w:rPr>
              <w:t>Reading</w:t>
            </w:r>
          </w:p>
        </w:tc>
        <w:tc>
          <w:tcPr>
            <w:tcW w:w="780" w:type="dxa"/>
            <w:shd w:val="clear" w:color="auto" w:fill="FFFFFF"/>
            <w:noWrap/>
          </w:tcPr>
          <w:p w14:paraId="5456F346" w14:textId="77777777" w:rsidR="00A56946" w:rsidRPr="003B3E50" w:rsidRDefault="00A56946" w:rsidP="00CE4148">
            <w:pPr>
              <w:pStyle w:val="TableText"/>
              <w:ind w:right="144"/>
            </w:pPr>
            <w:r w:rsidRPr="003B3E50">
              <w:t>0</w:t>
            </w:r>
          </w:p>
        </w:tc>
        <w:tc>
          <w:tcPr>
            <w:tcW w:w="779" w:type="dxa"/>
            <w:shd w:val="clear" w:color="auto" w:fill="FFFFFF"/>
            <w:noWrap/>
          </w:tcPr>
          <w:p w14:paraId="26BFA9F6" w14:textId="77777777" w:rsidR="00A56946" w:rsidRPr="003B3E50" w:rsidRDefault="00A56946" w:rsidP="00CE4148">
            <w:pPr>
              <w:pStyle w:val="TableText"/>
              <w:ind w:right="144"/>
            </w:pPr>
            <w:r w:rsidRPr="003B3E50">
              <w:t>2</w:t>
            </w:r>
          </w:p>
        </w:tc>
        <w:tc>
          <w:tcPr>
            <w:tcW w:w="779" w:type="dxa"/>
            <w:shd w:val="clear" w:color="auto" w:fill="FFFFFF"/>
            <w:noWrap/>
          </w:tcPr>
          <w:p w14:paraId="21E7FA91" w14:textId="77777777" w:rsidR="00A56946" w:rsidRPr="003B3E50" w:rsidRDefault="00A56946" w:rsidP="00CE4148">
            <w:pPr>
              <w:pStyle w:val="TableText"/>
              <w:ind w:right="144"/>
            </w:pPr>
            <w:r w:rsidRPr="003B3E50">
              <w:t>5</w:t>
            </w:r>
          </w:p>
        </w:tc>
        <w:tc>
          <w:tcPr>
            <w:tcW w:w="779" w:type="dxa"/>
            <w:shd w:val="clear" w:color="auto" w:fill="FFFFFF"/>
            <w:noWrap/>
          </w:tcPr>
          <w:p w14:paraId="5B8448FE" w14:textId="77777777" w:rsidR="00A56946" w:rsidRPr="003B3E50" w:rsidRDefault="00A56946" w:rsidP="00CE4148">
            <w:pPr>
              <w:pStyle w:val="TableText"/>
              <w:ind w:right="144"/>
            </w:pPr>
            <w:r w:rsidRPr="003B3E50">
              <w:t>5</w:t>
            </w:r>
          </w:p>
        </w:tc>
        <w:tc>
          <w:tcPr>
            <w:tcW w:w="779" w:type="dxa"/>
            <w:shd w:val="clear" w:color="auto" w:fill="FFFFFF"/>
            <w:noWrap/>
          </w:tcPr>
          <w:p w14:paraId="7CF11A93" w14:textId="77777777" w:rsidR="00A56946" w:rsidRPr="003B3E50" w:rsidRDefault="00A56946" w:rsidP="00CE4148">
            <w:pPr>
              <w:pStyle w:val="TableText"/>
              <w:ind w:right="144"/>
            </w:pPr>
            <w:r w:rsidRPr="003B3E50">
              <w:t>6</w:t>
            </w:r>
          </w:p>
        </w:tc>
        <w:tc>
          <w:tcPr>
            <w:tcW w:w="576" w:type="dxa"/>
            <w:shd w:val="clear" w:color="auto" w:fill="FFFFFF"/>
          </w:tcPr>
          <w:p w14:paraId="48958598" w14:textId="77777777" w:rsidR="00A56946" w:rsidRPr="003B3E50" w:rsidRDefault="00A56946" w:rsidP="00CE4148">
            <w:pPr>
              <w:pStyle w:val="TableText"/>
            </w:pPr>
            <w:r w:rsidRPr="003B3E50">
              <w:t>6</w:t>
            </w:r>
          </w:p>
        </w:tc>
        <w:tc>
          <w:tcPr>
            <w:tcW w:w="1152" w:type="dxa"/>
            <w:shd w:val="clear" w:color="auto" w:fill="FFFFFF"/>
            <w:noWrap/>
          </w:tcPr>
          <w:p w14:paraId="2B32EC5D" w14:textId="77777777" w:rsidR="00A56946" w:rsidRPr="003B3E50" w:rsidRDefault="00A56946" w:rsidP="00CE4148">
            <w:pPr>
              <w:pStyle w:val="TableText"/>
              <w:ind w:right="288"/>
            </w:pPr>
            <w:r w:rsidRPr="003B3E50">
              <w:t>24</w:t>
            </w:r>
          </w:p>
        </w:tc>
        <w:tc>
          <w:tcPr>
            <w:tcW w:w="864" w:type="dxa"/>
            <w:shd w:val="clear" w:color="auto" w:fill="FFFFFF"/>
          </w:tcPr>
          <w:p w14:paraId="5BA284F3" w14:textId="77777777" w:rsidR="00A56946" w:rsidRPr="003B3E50" w:rsidRDefault="00A56946" w:rsidP="00CE4148">
            <w:pPr>
              <w:pStyle w:val="TableText"/>
            </w:pPr>
            <w:r w:rsidRPr="003B3E50">
              <w:t>0.41</w:t>
            </w:r>
          </w:p>
        </w:tc>
        <w:tc>
          <w:tcPr>
            <w:tcW w:w="1296" w:type="dxa"/>
            <w:shd w:val="clear" w:color="auto" w:fill="FFFFFF"/>
          </w:tcPr>
          <w:p w14:paraId="04D33DF7" w14:textId="77777777" w:rsidR="00A56946" w:rsidRPr="003B3E50" w:rsidRDefault="00A56946" w:rsidP="00CE4148">
            <w:pPr>
              <w:pStyle w:val="TableText"/>
              <w:ind w:right="288"/>
            </w:pPr>
            <w:r w:rsidRPr="003B3E50">
              <w:t>0.14</w:t>
            </w:r>
          </w:p>
        </w:tc>
        <w:tc>
          <w:tcPr>
            <w:tcW w:w="1339" w:type="dxa"/>
            <w:shd w:val="clear" w:color="auto" w:fill="FFFFFF"/>
          </w:tcPr>
          <w:p w14:paraId="36FCDE7C" w14:textId="77777777" w:rsidR="00A56946" w:rsidRPr="003B3E50" w:rsidRDefault="00A56946" w:rsidP="00CE4148">
            <w:pPr>
              <w:pStyle w:val="TableText"/>
              <w:ind w:right="288"/>
            </w:pPr>
            <w:r w:rsidRPr="003B3E50">
              <w:t>0.76</w:t>
            </w:r>
          </w:p>
        </w:tc>
      </w:tr>
      <w:tr w:rsidR="00A56946" w:rsidRPr="003B3E50" w14:paraId="78C99117" w14:textId="77777777" w:rsidTr="00CE4148">
        <w:trPr>
          <w:trHeight w:val="300"/>
        </w:trPr>
        <w:tc>
          <w:tcPr>
            <w:tcW w:w="1584" w:type="dxa"/>
            <w:shd w:val="clear" w:color="auto" w:fill="FFFFFF"/>
            <w:noWrap/>
          </w:tcPr>
          <w:p w14:paraId="1C1F3401" w14:textId="77777777" w:rsidR="00A56946" w:rsidRPr="003B3E50" w:rsidRDefault="00A56946" w:rsidP="00CE4148">
            <w:pPr>
              <w:pStyle w:val="TableText"/>
              <w:rPr>
                <w:noProof w:val="0"/>
              </w:rPr>
            </w:pPr>
            <w:r w:rsidRPr="003B3E50">
              <w:rPr>
                <w:noProof w:val="0"/>
              </w:rPr>
              <w:t>Grade 3</w:t>
            </w:r>
          </w:p>
        </w:tc>
        <w:tc>
          <w:tcPr>
            <w:tcW w:w="1296" w:type="dxa"/>
            <w:shd w:val="clear" w:color="auto" w:fill="FFFFFF"/>
            <w:noWrap/>
            <w:hideMark/>
          </w:tcPr>
          <w:p w14:paraId="741ACFF8" w14:textId="77777777" w:rsidR="00A56946" w:rsidRPr="003B3E50" w:rsidRDefault="00A56946" w:rsidP="00CE4148">
            <w:pPr>
              <w:pStyle w:val="TableText"/>
              <w:rPr>
                <w:noProof w:val="0"/>
              </w:rPr>
            </w:pPr>
            <w:r w:rsidRPr="003B3E50">
              <w:rPr>
                <w:noProof w:val="0"/>
                <w:color w:val="000000"/>
              </w:rPr>
              <w:t>Writing</w:t>
            </w:r>
          </w:p>
        </w:tc>
        <w:tc>
          <w:tcPr>
            <w:tcW w:w="780" w:type="dxa"/>
            <w:shd w:val="clear" w:color="auto" w:fill="FFFFFF"/>
            <w:noWrap/>
          </w:tcPr>
          <w:p w14:paraId="43A9537B" w14:textId="77777777" w:rsidR="00A56946" w:rsidRPr="003B3E50" w:rsidRDefault="00A56946" w:rsidP="00CE4148">
            <w:pPr>
              <w:pStyle w:val="TableText"/>
              <w:ind w:right="144"/>
            </w:pPr>
            <w:r w:rsidRPr="003B3E50">
              <w:t>0</w:t>
            </w:r>
          </w:p>
        </w:tc>
        <w:tc>
          <w:tcPr>
            <w:tcW w:w="779" w:type="dxa"/>
            <w:shd w:val="clear" w:color="auto" w:fill="FFFFFF"/>
            <w:noWrap/>
          </w:tcPr>
          <w:p w14:paraId="51F46F39" w14:textId="77777777" w:rsidR="00A56946" w:rsidRPr="003B3E50" w:rsidRDefault="00A56946" w:rsidP="00CE4148">
            <w:pPr>
              <w:pStyle w:val="TableText"/>
              <w:ind w:right="144"/>
            </w:pPr>
            <w:r w:rsidRPr="003B3E50">
              <w:t>0</w:t>
            </w:r>
          </w:p>
        </w:tc>
        <w:tc>
          <w:tcPr>
            <w:tcW w:w="779" w:type="dxa"/>
            <w:shd w:val="clear" w:color="auto" w:fill="FFFFFF"/>
            <w:noWrap/>
          </w:tcPr>
          <w:p w14:paraId="295BB9DF" w14:textId="77777777" w:rsidR="00A56946" w:rsidRPr="003B3E50" w:rsidRDefault="00A56946" w:rsidP="00CE4148">
            <w:pPr>
              <w:pStyle w:val="TableText"/>
              <w:ind w:right="144"/>
            </w:pPr>
            <w:r w:rsidRPr="003B3E50">
              <w:t>1</w:t>
            </w:r>
          </w:p>
        </w:tc>
        <w:tc>
          <w:tcPr>
            <w:tcW w:w="779" w:type="dxa"/>
            <w:shd w:val="clear" w:color="auto" w:fill="FFFFFF"/>
            <w:noWrap/>
          </w:tcPr>
          <w:p w14:paraId="3EF66386" w14:textId="77777777" w:rsidR="00A56946" w:rsidRPr="003B3E50" w:rsidRDefault="00A56946" w:rsidP="00CE4148">
            <w:pPr>
              <w:pStyle w:val="TableText"/>
              <w:ind w:right="144"/>
            </w:pPr>
            <w:r w:rsidRPr="003B3E50">
              <w:t>4</w:t>
            </w:r>
          </w:p>
        </w:tc>
        <w:tc>
          <w:tcPr>
            <w:tcW w:w="779" w:type="dxa"/>
            <w:shd w:val="clear" w:color="auto" w:fill="FFFFFF"/>
            <w:noWrap/>
          </w:tcPr>
          <w:p w14:paraId="0D54D869" w14:textId="77777777" w:rsidR="00A56946" w:rsidRPr="003B3E50" w:rsidRDefault="00A56946" w:rsidP="00CE4148">
            <w:pPr>
              <w:pStyle w:val="TableText"/>
              <w:ind w:right="144"/>
            </w:pPr>
            <w:r w:rsidRPr="003B3E50">
              <w:t>3</w:t>
            </w:r>
          </w:p>
        </w:tc>
        <w:tc>
          <w:tcPr>
            <w:tcW w:w="576" w:type="dxa"/>
            <w:shd w:val="clear" w:color="auto" w:fill="FFFFFF"/>
          </w:tcPr>
          <w:p w14:paraId="0AFEE7A0" w14:textId="77777777" w:rsidR="00A56946" w:rsidRPr="003B3E50" w:rsidRDefault="00A56946" w:rsidP="00CE4148">
            <w:pPr>
              <w:pStyle w:val="TableText"/>
            </w:pPr>
            <w:r w:rsidRPr="003B3E50">
              <w:t>4</w:t>
            </w:r>
          </w:p>
        </w:tc>
        <w:tc>
          <w:tcPr>
            <w:tcW w:w="1152" w:type="dxa"/>
            <w:shd w:val="clear" w:color="auto" w:fill="FFFFFF"/>
            <w:noWrap/>
          </w:tcPr>
          <w:p w14:paraId="7008906E" w14:textId="77777777" w:rsidR="00A56946" w:rsidRPr="003B3E50" w:rsidRDefault="00A56946" w:rsidP="00CE4148">
            <w:pPr>
              <w:pStyle w:val="TableText"/>
              <w:ind w:right="288"/>
            </w:pPr>
            <w:r w:rsidRPr="003B3E50">
              <w:t>12</w:t>
            </w:r>
          </w:p>
        </w:tc>
        <w:tc>
          <w:tcPr>
            <w:tcW w:w="864" w:type="dxa"/>
            <w:shd w:val="clear" w:color="auto" w:fill="FFFFFF"/>
          </w:tcPr>
          <w:p w14:paraId="1399CBB7" w14:textId="77777777" w:rsidR="00A56946" w:rsidRPr="003B3E50" w:rsidRDefault="00A56946" w:rsidP="00CE4148">
            <w:pPr>
              <w:pStyle w:val="TableText"/>
            </w:pPr>
            <w:r w:rsidRPr="003B3E50">
              <w:t>0.44</w:t>
            </w:r>
          </w:p>
        </w:tc>
        <w:tc>
          <w:tcPr>
            <w:tcW w:w="1296" w:type="dxa"/>
            <w:shd w:val="clear" w:color="auto" w:fill="FFFFFF"/>
          </w:tcPr>
          <w:p w14:paraId="0E28F9C9" w14:textId="77777777" w:rsidR="00A56946" w:rsidRPr="003B3E50" w:rsidRDefault="00A56946" w:rsidP="00CE4148">
            <w:pPr>
              <w:pStyle w:val="TableText"/>
              <w:ind w:right="288"/>
            </w:pPr>
            <w:r w:rsidRPr="003B3E50">
              <w:t>0.30</w:t>
            </w:r>
          </w:p>
        </w:tc>
        <w:tc>
          <w:tcPr>
            <w:tcW w:w="1339" w:type="dxa"/>
            <w:shd w:val="clear" w:color="auto" w:fill="FFFFFF"/>
          </w:tcPr>
          <w:p w14:paraId="55034060" w14:textId="77777777" w:rsidR="00A56946" w:rsidRPr="003B3E50" w:rsidRDefault="00A56946" w:rsidP="00CE4148">
            <w:pPr>
              <w:pStyle w:val="TableText"/>
              <w:ind w:right="288"/>
            </w:pPr>
            <w:r w:rsidRPr="003B3E50">
              <w:t>0.58</w:t>
            </w:r>
          </w:p>
        </w:tc>
      </w:tr>
      <w:tr w:rsidR="00A56946" w:rsidRPr="003B3E50" w14:paraId="0B1849C6" w14:textId="77777777" w:rsidTr="00CE4148">
        <w:trPr>
          <w:trHeight w:val="315"/>
        </w:trPr>
        <w:tc>
          <w:tcPr>
            <w:tcW w:w="1584" w:type="dxa"/>
            <w:tcBorders>
              <w:bottom w:val="single" w:sz="4" w:space="0" w:color="auto"/>
            </w:tcBorders>
            <w:shd w:val="clear" w:color="auto" w:fill="FFFFFF"/>
            <w:noWrap/>
          </w:tcPr>
          <w:p w14:paraId="67D026F9" w14:textId="77777777" w:rsidR="00A56946" w:rsidRPr="003B3E50" w:rsidRDefault="00A56946" w:rsidP="00CE4148">
            <w:pPr>
              <w:pStyle w:val="TableText"/>
              <w:rPr>
                <w:noProof w:val="0"/>
              </w:rPr>
            </w:pPr>
            <w:r w:rsidRPr="003B3E50">
              <w:rPr>
                <w:noProof w:val="0"/>
              </w:rPr>
              <w:t>Grade 3</w:t>
            </w:r>
          </w:p>
        </w:tc>
        <w:tc>
          <w:tcPr>
            <w:tcW w:w="1296" w:type="dxa"/>
            <w:tcBorders>
              <w:bottom w:val="single" w:sz="4" w:space="0" w:color="auto"/>
            </w:tcBorders>
            <w:shd w:val="clear" w:color="auto" w:fill="FFFFFF"/>
            <w:noWrap/>
            <w:hideMark/>
          </w:tcPr>
          <w:p w14:paraId="377415F8" w14:textId="77777777" w:rsidR="00A56946" w:rsidRPr="003B3E50" w:rsidRDefault="00A56946" w:rsidP="00CE4148">
            <w:pPr>
              <w:pStyle w:val="TableText"/>
              <w:rPr>
                <w:noProof w:val="0"/>
              </w:rPr>
            </w:pPr>
            <w:r w:rsidRPr="003B3E50">
              <w:rPr>
                <w:noProof w:val="0"/>
              </w:rPr>
              <w:t>Listening</w:t>
            </w:r>
          </w:p>
        </w:tc>
        <w:tc>
          <w:tcPr>
            <w:tcW w:w="780" w:type="dxa"/>
            <w:tcBorders>
              <w:bottom w:val="single" w:sz="4" w:space="0" w:color="auto"/>
            </w:tcBorders>
            <w:shd w:val="clear" w:color="auto" w:fill="FFFFFF"/>
            <w:noWrap/>
          </w:tcPr>
          <w:p w14:paraId="7B7B9A11" w14:textId="77777777" w:rsidR="00A56946" w:rsidRPr="003B3E50" w:rsidRDefault="00A56946" w:rsidP="00CE4148">
            <w:pPr>
              <w:pStyle w:val="TableText"/>
              <w:ind w:right="144"/>
            </w:pPr>
            <w:r w:rsidRPr="003B3E50">
              <w:t>0</w:t>
            </w:r>
          </w:p>
        </w:tc>
        <w:tc>
          <w:tcPr>
            <w:tcW w:w="779" w:type="dxa"/>
            <w:tcBorders>
              <w:bottom w:val="single" w:sz="4" w:space="0" w:color="auto"/>
            </w:tcBorders>
            <w:shd w:val="clear" w:color="auto" w:fill="FFFFFF"/>
            <w:noWrap/>
          </w:tcPr>
          <w:p w14:paraId="4FD2693F" w14:textId="77777777" w:rsidR="00A56946" w:rsidRPr="003B3E50" w:rsidRDefault="00A56946" w:rsidP="00CE4148">
            <w:pPr>
              <w:pStyle w:val="TableText"/>
              <w:ind w:right="144"/>
            </w:pPr>
            <w:r w:rsidRPr="003B3E50">
              <w:t>0</w:t>
            </w:r>
          </w:p>
        </w:tc>
        <w:tc>
          <w:tcPr>
            <w:tcW w:w="779" w:type="dxa"/>
            <w:tcBorders>
              <w:bottom w:val="single" w:sz="4" w:space="0" w:color="auto"/>
            </w:tcBorders>
            <w:shd w:val="clear" w:color="auto" w:fill="FFFFFF"/>
            <w:noWrap/>
          </w:tcPr>
          <w:p w14:paraId="561C8574" w14:textId="77777777" w:rsidR="00A56946" w:rsidRPr="003B3E50" w:rsidRDefault="00A56946" w:rsidP="00CE4148">
            <w:pPr>
              <w:pStyle w:val="TableText"/>
              <w:ind w:right="144"/>
            </w:pPr>
            <w:r w:rsidRPr="003B3E50">
              <w:t>0</w:t>
            </w:r>
          </w:p>
        </w:tc>
        <w:tc>
          <w:tcPr>
            <w:tcW w:w="779" w:type="dxa"/>
            <w:tcBorders>
              <w:bottom w:val="single" w:sz="4" w:space="0" w:color="auto"/>
            </w:tcBorders>
            <w:shd w:val="clear" w:color="auto" w:fill="FFFFFF"/>
            <w:noWrap/>
          </w:tcPr>
          <w:p w14:paraId="1F389EBD" w14:textId="77777777" w:rsidR="00A56946" w:rsidRPr="003B3E50" w:rsidRDefault="00A56946" w:rsidP="00CE4148">
            <w:pPr>
              <w:pStyle w:val="TableText"/>
              <w:ind w:right="144"/>
            </w:pPr>
            <w:r w:rsidRPr="003B3E50">
              <w:t>2</w:t>
            </w:r>
          </w:p>
        </w:tc>
        <w:tc>
          <w:tcPr>
            <w:tcW w:w="779" w:type="dxa"/>
            <w:tcBorders>
              <w:bottom w:val="single" w:sz="4" w:space="0" w:color="auto"/>
            </w:tcBorders>
            <w:shd w:val="clear" w:color="auto" w:fill="FFFFFF"/>
            <w:noWrap/>
          </w:tcPr>
          <w:p w14:paraId="5A2E8C34" w14:textId="77777777" w:rsidR="00A56946" w:rsidRPr="003B3E50" w:rsidRDefault="00A56946" w:rsidP="00CE4148">
            <w:pPr>
              <w:pStyle w:val="TableText"/>
              <w:ind w:right="144"/>
            </w:pPr>
            <w:r w:rsidRPr="003B3E50">
              <w:t>5</w:t>
            </w:r>
          </w:p>
        </w:tc>
        <w:tc>
          <w:tcPr>
            <w:tcW w:w="576" w:type="dxa"/>
            <w:tcBorders>
              <w:bottom w:val="single" w:sz="4" w:space="0" w:color="auto"/>
            </w:tcBorders>
            <w:shd w:val="clear" w:color="auto" w:fill="FFFFFF"/>
          </w:tcPr>
          <w:p w14:paraId="46C59509" w14:textId="77777777" w:rsidR="00A56946" w:rsidRPr="003B3E50" w:rsidRDefault="00A56946" w:rsidP="00CE4148">
            <w:pPr>
              <w:pStyle w:val="TableText"/>
            </w:pPr>
            <w:r w:rsidRPr="003B3E50">
              <w:t>5</w:t>
            </w:r>
          </w:p>
        </w:tc>
        <w:tc>
          <w:tcPr>
            <w:tcW w:w="1152" w:type="dxa"/>
            <w:tcBorders>
              <w:bottom w:val="single" w:sz="4" w:space="0" w:color="auto"/>
            </w:tcBorders>
            <w:shd w:val="clear" w:color="auto" w:fill="FFFFFF"/>
            <w:noWrap/>
          </w:tcPr>
          <w:p w14:paraId="24F3548F" w14:textId="77777777" w:rsidR="00A56946" w:rsidRPr="003B3E50" w:rsidRDefault="00A56946" w:rsidP="00CE4148">
            <w:pPr>
              <w:pStyle w:val="TableText"/>
              <w:ind w:right="288"/>
            </w:pPr>
            <w:r w:rsidRPr="003B3E50">
              <w:t>12</w:t>
            </w:r>
          </w:p>
        </w:tc>
        <w:tc>
          <w:tcPr>
            <w:tcW w:w="864" w:type="dxa"/>
            <w:tcBorders>
              <w:bottom w:val="single" w:sz="4" w:space="0" w:color="auto"/>
            </w:tcBorders>
            <w:shd w:val="clear" w:color="auto" w:fill="FFFFFF"/>
          </w:tcPr>
          <w:p w14:paraId="25FFC712" w14:textId="77777777" w:rsidR="00A56946" w:rsidRPr="003B3E50" w:rsidRDefault="00A56946" w:rsidP="00CE4148">
            <w:pPr>
              <w:pStyle w:val="TableText"/>
            </w:pPr>
            <w:r w:rsidRPr="003B3E50">
              <w:t>0.51</w:t>
            </w:r>
          </w:p>
        </w:tc>
        <w:tc>
          <w:tcPr>
            <w:tcW w:w="1296" w:type="dxa"/>
            <w:tcBorders>
              <w:bottom w:val="single" w:sz="4" w:space="0" w:color="auto"/>
            </w:tcBorders>
            <w:shd w:val="clear" w:color="auto" w:fill="FFFFFF"/>
          </w:tcPr>
          <w:p w14:paraId="6084BE33" w14:textId="77777777" w:rsidR="00A56946" w:rsidRPr="003B3E50" w:rsidRDefault="00A56946" w:rsidP="00CE4148">
            <w:pPr>
              <w:pStyle w:val="TableText"/>
              <w:ind w:right="288"/>
            </w:pPr>
            <w:r w:rsidRPr="003B3E50">
              <w:t>0.33</w:t>
            </w:r>
          </w:p>
        </w:tc>
        <w:tc>
          <w:tcPr>
            <w:tcW w:w="1339" w:type="dxa"/>
            <w:tcBorders>
              <w:bottom w:val="single" w:sz="4" w:space="0" w:color="auto"/>
            </w:tcBorders>
            <w:shd w:val="clear" w:color="auto" w:fill="FFFFFF"/>
          </w:tcPr>
          <w:p w14:paraId="5F81A15D" w14:textId="77777777" w:rsidR="00A56946" w:rsidRPr="003B3E50" w:rsidRDefault="00A56946" w:rsidP="00CE4148">
            <w:pPr>
              <w:pStyle w:val="TableText"/>
              <w:ind w:right="288"/>
            </w:pPr>
            <w:r w:rsidRPr="003B3E50">
              <w:t>0.66</w:t>
            </w:r>
          </w:p>
        </w:tc>
      </w:tr>
      <w:tr w:rsidR="00A56946" w:rsidRPr="003B3E50" w14:paraId="41A225F6" w14:textId="77777777" w:rsidTr="00CE4148">
        <w:trPr>
          <w:trHeight w:val="300"/>
        </w:trPr>
        <w:tc>
          <w:tcPr>
            <w:tcW w:w="1584" w:type="dxa"/>
            <w:tcBorders>
              <w:top w:val="single" w:sz="4" w:space="0" w:color="auto"/>
              <w:bottom w:val="nil"/>
            </w:tcBorders>
            <w:shd w:val="clear" w:color="auto" w:fill="FFFFFF"/>
            <w:noWrap/>
            <w:hideMark/>
          </w:tcPr>
          <w:p w14:paraId="3DD2F45E" w14:textId="77777777" w:rsidR="00A56946" w:rsidRPr="003B3E50" w:rsidRDefault="00A56946" w:rsidP="00CE4148">
            <w:pPr>
              <w:pStyle w:val="TableText"/>
              <w:rPr>
                <w:noProof w:val="0"/>
              </w:rPr>
            </w:pPr>
            <w:r w:rsidRPr="003B3E50">
              <w:rPr>
                <w:noProof w:val="0"/>
              </w:rPr>
              <w:t>Grade 4</w:t>
            </w:r>
          </w:p>
        </w:tc>
        <w:tc>
          <w:tcPr>
            <w:tcW w:w="1296" w:type="dxa"/>
            <w:tcBorders>
              <w:top w:val="single" w:sz="4" w:space="0" w:color="auto"/>
              <w:bottom w:val="nil"/>
            </w:tcBorders>
            <w:shd w:val="clear" w:color="auto" w:fill="FFFFFF"/>
            <w:noWrap/>
            <w:hideMark/>
          </w:tcPr>
          <w:p w14:paraId="60F57FE8" w14:textId="77777777" w:rsidR="00A56946" w:rsidRPr="003B3E50" w:rsidRDefault="00A56946" w:rsidP="00CE4148">
            <w:pPr>
              <w:pStyle w:val="TableText"/>
              <w:rPr>
                <w:noProof w:val="0"/>
              </w:rPr>
            </w:pPr>
            <w:r w:rsidRPr="003B3E50">
              <w:rPr>
                <w:noProof w:val="0"/>
                <w:color w:val="000000"/>
              </w:rPr>
              <w:t>Reading</w:t>
            </w:r>
          </w:p>
        </w:tc>
        <w:tc>
          <w:tcPr>
            <w:tcW w:w="780" w:type="dxa"/>
            <w:tcBorders>
              <w:top w:val="single" w:sz="4" w:space="0" w:color="auto"/>
              <w:bottom w:val="nil"/>
            </w:tcBorders>
            <w:shd w:val="clear" w:color="auto" w:fill="FFFFFF"/>
            <w:noWrap/>
          </w:tcPr>
          <w:p w14:paraId="4538C53E" w14:textId="77777777" w:rsidR="00A56946" w:rsidRPr="003B3E50" w:rsidRDefault="00A56946" w:rsidP="00CE4148">
            <w:pPr>
              <w:pStyle w:val="TableText"/>
              <w:ind w:right="144"/>
            </w:pPr>
            <w:r w:rsidRPr="003B3E50">
              <w:t>0</w:t>
            </w:r>
          </w:p>
        </w:tc>
        <w:tc>
          <w:tcPr>
            <w:tcW w:w="779" w:type="dxa"/>
            <w:tcBorders>
              <w:top w:val="single" w:sz="4" w:space="0" w:color="auto"/>
              <w:bottom w:val="nil"/>
            </w:tcBorders>
            <w:shd w:val="clear" w:color="auto" w:fill="FFFFFF"/>
            <w:noWrap/>
          </w:tcPr>
          <w:p w14:paraId="2DF3ACD2" w14:textId="77777777" w:rsidR="00A56946" w:rsidRPr="003B3E50" w:rsidRDefault="00A56946" w:rsidP="00CE4148">
            <w:pPr>
              <w:pStyle w:val="TableText"/>
              <w:ind w:right="144"/>
            </w:pPr>
            <w:r w:rsidRPr="003B3E50">
              <w:t>1</w:t>
            </w:r>
          </w:p>
        </w:tc>
        <w:tc>
          <w:tcPr>
            <w:tcW w:w="779" w:type="dxa"/>
            <w:tcBorders>
              <w:top w:val="single" w:sz="4" w:space="0" w:color="auto"/>
              <w:bottom w:val="nil"/>
            </w:tcBorders>
            <w:shd w:val="clear" w:color="auto" w:fill="FFFFFF"/>
            <w:noWrap/>
          </w:tcPr>
          <w:p w14:paraId="7839D132" w14:textId="77777777" w:rsidR="00A56946" w:rsidRPr="003B3E50" w:rsidRDefault="00A56946" w:rsidP="00CE4148">
            <w:pPr>
              <w:pStyle w:val="TableText"/>
              <w:ind w:right="144"/>
            </w:pPr>
            <w:r w:rsidRPr="003B3E50">
              <w:t>3</w:t>
            </w:r>
          </w:p>
        </w:tc>
        <w:tc>
          <w:tcPr>
            <w:tcW w:w="779" w:type="dxa"/>
            <w:tcBorders>
              <w:top w:val="single" w:sz="4" w:space="0" w:color="auto"/>
              <w:bottom w:val="nil"/>
            </w:tcBorders>
            <w:shd w:val="clear" w:color="auto" w:fill="FFFFFF"/>
            <w:noWrap/>
          </w:tcPr>
          <w:p w14:paraId="5D1B745B" w14:textId="77777777" w:rsidR="00A56946" w:rsidRPr="003B3E50" w:rsidRDefault="00A56946" w:rsidP="00CE4148">
            <w:pPr>
              <w:pStyle w:val="TableText"/>
              <w:ind w:right="144"/>
            </w:pPr>
            <w:r w:rsidRPr="003B3E50">
              <w:t>4</w:t>
            </w:r>
          </w:p>
        </w:tc>
        <w:tc>
          <w:tcPr>
            <w:tcW w:w="779" w:type="dxa"/>
            <w:tcBorders>
              <w:top w:val="single" w:sz="4" w:space="0" w:color="auto"/>
              <w:bottom w:val="nil"/>
            </w:tcBorders>
            <w:shd w:val="clear" w:color="auto" w:fill="FFFFFF"/>
            <w:noWrap/>
          </w:tcPr>
          <w:p w14:paraId="014BB761" w14:textId="77777777" w:rsidR="00A56946" w:rsidRPr="003B3E50" w:rsidRDefault="00A56946" w:rsidP="00CE4148">
            <w:pPr>
              <w:pStyle w:val="TableText"/>
              <w:ind w:right="144"/>
            </w:pPr>
            <w:r w:rsidRPr="003B3E50">
              <w:t>6</w:t>
            </w:r>
          </w:p>
        </w:tc>
        <w:tc>
          <w:tcPr>
            <w:tcW w:w="576" w:type="dxa"/>
            <w:tcBorders>
              <w:top w:val="single" w:sz="4" w:space="0" w:color="auto"/>
              <w:bottom w:val="nil"/>
            </w:tcBorders>
            <w:shd w:val="clear" w:color="auto" w:fill="FFFFFF"/>
          </w:tcPr>
          <w:p w14:paraId="50C6C26E" w14:textId="77777777" w:rsidR="00A56946" w:rsidRPr="003B3E50" w:rsidRDefault="00A56946" w:rsidP="00CE4148">
            <w:pPr>
              <w:pStyle w:val="TableText"/>
            </w:pPr>
            <w:r w:rsidRPr="003B3E50">
              <w:t>10</w:t>
            </w:r>
          </w:p>
        </w:tc>
        <w:tc>
          <w:tcPr>
            <w:tcW w:w="1152" w:type="dxa"/>
            <w:tcBorders>
              <w:top w:val="single" w:sz="4" w:space="0" w:color="auto"/>
              <w:bottom w:val="nil"/>
            </w:tcBorders>
            <w:shd w:val="clear" w:color="auto" w:fill="FFFFFF"/>
            <w:noWrap/>
          </w:tcPr>
          <w:p w14:paraId="741DC6A8" w14:textId="77777777" w:rsidR="00A56946" w:rsidRPr="003B3E50" w:rsidRDefault="00A56946" w:rsidP="00CE4148">
            <w:pPr>
              <w:pStyle w:val="TableText"/>
              <w:ind w:right="288"/>
            </w:pPr>
            <w:r w:rsidRPr="003B3E50">
              <w:t>24</w:t>
            </w:r>
          </w:p>
        </w:tc>
        <w:tc>
          <w:tcPr>
            <w:tcW w:w="864" w:type="dxa"/>
            <w:tcBorders>
              <w:top w:val="single" w:sz="4" w:space="0" w:color="auto"/>
              <w:bottom w:val="nil"/>
            </w:tcBorders>
            <w:shd w:val="clear" w:color="auto" w:fill="FFFFFF"/>
          </w:tcPr>
          <w:p w14:paraId="355B1863" w14:textId="77777777" w:rsidR="00A56946" w:rsidRPr="003B3E50" w:rsidRDefault="00A56946" w:rsidP="00CE4148">
            <w:pPr>
              <w:pStyle w:val="TableText"/>
            </w:pPr>
            <w:r w:rsidRPr="003B3E50">
              <w:t>0.46</w:t>
            </w:r>
          </w:p>
        </w:tc>
        <w:tc>
          <w:tcPr>
            <w:tcW w:w="1296" w:type="dxa"/>
            <w:tcBorders>
              <w:top w:val="single" w:sz="4" w:space="0" w:color="auto"/>
              <w:bottom w:val="nil"/>
            </w:tcBorders>
            <w:shd w:val="clear" w:color="auto" w:fill="FFFFFF"/>
          </w:tcPr>
          <w:p w14:paraId="02C36376" w14:textId="77777777" w:rsidR="00A56946" w:rsidRPr="003B3E50" w:rsidRDefault="00A56946" w:rsidP="00CE4148">
            <w:pPr>
              <w:pStyle w:val="TableText"/>
              <w:ind w:right="288"/>
            </w:pPr>
            <w:r w:rsidRPr="003B3E50">
              <w:t>0.17</w:t>
            </w:r>
          </w:p>
        </w:tc>
        <w:tc>
          <w:tcPr>
            <w:tcW w:w="1339" w:type="dxa"/>
            <w:tcBorders>
              <w:top w:val="single" w:sz="4" w:space="0" w:color="auto"/>
              <w:bottom w:val="nil"/>
            </w:tcBorders>
            <w:shd w:val="clear" w:color="auto" w:fill="FFFFFF"/>
          </w:tcPr>
          <w:p w14:paraId="1CCB6303" w14:textId="77777777" w:rsidR="00A56946" w:rsidRPr="003B3E50" w:rsidRDefault="00A56946" w:rsidP="00CE4148">
            <w:pPr>
              <w:pStyle w:val="TableText"/>
              <w:ind w:right="288"/>
            </w:pPr>
            <w:r w:rsidRPr="003B3E50">
              <w:t>0.68</w:t>
            </w:r>
          </w:p>
        </w:tc>
      </w:tr>
      <w:tr w:rsidR="00A56946" w:rsidRPr="003B3E50" w14:paraId="38ECD13A" w14:textId="77777777" w:rsidTr="00CE4148">
        <w:trPr>
          <w:trHeight w:val="315"/>
        </w:trPr>
        <w:tc>
          <w:tcPr>
            <w:tcW w:w="1584" w:type="dxa"/>
            <w:tcBorders>
              <w:top w:val="nil"/>
            </w:tcBorders>
            <w:shd w:val="clear" w:color="auto" w:fill="FFFFFF"/>
            <w:noWrap/>
          </w:tcPr>
          <w:p w14:paraId="04971DDF" w14:textId="77777777" w:rsidR="00A56946" w:rsidRPr="003B3E50" w:rsidRDefault="00A56946" w:rsidP="00CE4148">
            <w:pPr>
              <w:pStyle w:val="TableText"/>
              <w:rPr>
                <w:noProof w:val="0"/>
              </w:rPr>
            </w:pPr>
            <w:r w:rsidRPr="003B3E50">
              <w:rPr>
                <w:noProof w:val="0"/>
              </w:rPr>
              <w:t>Grade 4</w:t>
            </w:r>
          </w:p>
        </w:tc>
        <w:tc>
          <w:tcPr>
            <w:tcW w:w="1296" w:type="dxa"/>
            <w:tcBorders>
              <w:top w:val="nil"/>
            </w:tcBorders>
            <w:shd w:val="clear" w:color="auto" w:fill="FFFFFF"/>
            <w:noWrap/>
            <w:hideMark/>
          </w:tcPr>
          <w:p w14:paraId="34619CC6" w14:textId="77777777" w:rsidR="00A56946" w:rsidRPr="003B3E50" w:rsidRDefault="00A56946" w:rsidP="00CE4148">
            <w:pPr>
              <w:pStyle w:val="TableText"/>
              <w:rPr>
                <w:noProof w:val="0"/>
              </w:rPr>
            </w:pPr>
            <w:r w:rsidRPr="003B3E50">
              <w:rPr>
                <w:noProof w:val="0"/>
                <w:color w:val="000000"/>
              </w:rPr>
              <w:t>Writing</w:t>
            </w:r>
          </w:p>
        </w:tc>
        <w:tc>
          <w:tcPr>
            <w:tcW w:w="780" w:type="dxa"/>
            <w:tcBorders>
              <w:top w:val="nil"/>
            </w:tcBorders>
            <w:shd w:val="clear" w:color="auto" w:fill="FFFFFF"/>
            <w:noWrap/>
          </w:tcPr>
          <w:p w14:paraId="1FC82A94" w14:textId="77777777" w:rsidR="00A56946" w:rsidRPr="003B3E50" w:rsidRDefault="00A56946" w:rsidP="00CE4148">
            <w:pPr>
              <w:pStyle w:val="TableText"/>
              <w:ind w:right="144"/>
            </w:pPr>
            <w:r w:rsidRPr="003B3E50">
              <w:t>0</w:t>
            </w:r>
          </w:p>
        </w:tc>
        <w:tc>
          <w:tcPr>
            <w:tcW w:w="779" w:type="dxa"/>
            <w:tcBorders>
              <w:top w:val="nil"/>
            </w:tcBorders>
            <w:shd w:val="clear" w:color="auto" w:fill="FFFFFF"/>
            <w:noWrap/>
          </w:tcPr>
          <w:p w14:paraId="5D1630A7" w14:textId="77777777" w:rsidR="00A56946" w:rsidRPr="003B3E50" w:rsidRDefault="00A56946" w:rsidP="00CE4148">
            <w:pPr>
              <w:pStyle w:val="TableText"/>
              <w:ind w:right="144"/>
            </w:pPr>
            <w:r w:rsidRPr="003B3E50">
              <w:t>0</w:t>
            </w:r>
          </w:p>
        </w:tc>
        <w:tc>
          <w:tcPr>
            <w:tcW w:w="779" w:type="dxa"/>
            <w:tcBorders>
              <w:top w:val="nil"/>
            </w:tcBorders>
            <w:shd w:val="clear" w:color="auto" w:fill="FFFFFF"/>
            <w:noWrap/>
          </w:tcPr>
          <w:p w14:paraId="37555C0C" w14:textId="77777777" w:rsidR="00A56946" w:rsidRPr="003B3E50" w:rsidRDefault="00A56946" w:rsidP="00CE4148">
            <w:pPr>
              <w:pStyle w:val="TableText"/>
              <w:ind w:right="144"/>
            </w:pPr>
            <w:r w:rsidRPr="003B3E50">
              <w:t>0</w:t>
            </w:r>
          </w:p>
        </w:tc>
        <w:tc>
          <w:tcPr>
            <w:tcW w:w="779" w:type="dxa"/>
            <w:tcBorders>
              <w:top w:val="nil"/>
            </w:tcBorders>
            <w:shd w:val="clear" w:color="auto" w:fill="FFFFFF"/>
            <w:noWrap/>
          </w:tcPr>
          <w:p w14:paraId="60B908FB" w14:textId="77777777" w:rsidR="00A56946" w:rsidRPr="003B3E50" w:rsidRDefault="00A56946" w:rsidP="00CE4148">
            <w:pPr>
              <w:pStyle w:val="TableText"/>
              <w:ind w:right="144"/>
            </w:pPr>
            <w:r w:rsidRPr="003B3E50">
              <w:t>4</w:t>
            </w:r>
          </w:p>
        </w:tc>
        <w:tc>
          <w:tcPr>
            <w:tcW w:w="779" w:type="dxa"/>
            <w:tcBorders>
              <w:top w:val="nil"/>
            </w:tcBorders>
            <w:shd w:val="clear" w:color="auto" w:fill="FFFFFF"/>
            <w:noWrap/>
          </w:tcPr>
          <w:p w14:paraId="359A701B" w14:textId="77777777" w:rsidR="00A56946" w:rsidRPr="003B3E50" w:rsidRDefault="00A56946" w:rsidP="00CE4148">
            <w:pPr>
              <w:pStyle w:val="TableText"/>
              <w:ind w:right="144"/>
            </w:pPr>
            <w:r w:rsidRPr="003B3E50">
              <w:t>4</w:t>
            </w:r>
          </w:p>
        </w:tc>
        <w:tc>
          <w:tcPr>
            <w:tcW w:w="576" w:type="dxa"/>
            <w:tcBorders>
              <w:top w:val="nil"/>
            </w:tcBorders>
            <w:shd w:val="clear" w:color="auto" w:fill="FFFFFF"/>
          </w:tcPr>
          <w:p w14:paraId="00CB9D5F" w14:textId="77777777" w:rsidR="00A56946" w:rsidRPr="003B3E50" w:rsidRDefault="00A56946" w:rsidP="00CE4148">
            <w:pPr>
              <w:pStyle w:val="TableText"/>
            </w:pPr>
            <w:r w:rsidRPr="003B3E50">
              <w:t>4</w:t>
            </w:r>
          </w:p>
        </w:tc>
        <w:tc>
          <w:tcPr>
            <w:tcW w:w="1152" w:type="dxa"/>
            <w:tcBorders>
              <w:top w:val="nil"/>
            </w:tcBorders>
            <w:shd w:val="clear" w:color="auto" w:fill="FFFFFF"/>
            <w:noWrap/>
          </w:tcPr>
          <w:p w14:paraId="1E60E5A9" w14:textId="77777777" w:rsidR="00A56946" w:rsidRPr="003B3E50" w:rsidRDefault="00A56946" w:rsidP="00CE4148">
            <w:pPr>
              <w:pStyle w:val="TableText"/>
              <w:ind w:right="288"/>
            </w:pPr>
            <w:r w:rsidRPr="003B3E50">
              <w:t>12</w:t>
            </w:r>
          </w:p>
        </w:tc>
        <w:tc>
          <w:tcPr>
            <w:tcW w:w="864" w:type="dxa"/>
            <w:tcBorders>
              <w:top w:val="nil"/>
            </w:tcBorders>
            <w:shd w:val="clear" w:color="auto" w:fill="FFFFFF"/>
          </w:tcPr>
          <w:p w14:paraId="065734F4" w14:textId="77777777" w:rsidR="00A56946" w:rsidRPr="003B3E50" w:rsidRDefault="00A56946" w:rsidP="00CE4148">
            <w:pPr>
              <w:pStyle w:val="TableText"/>
            </w:pPr>
            <w:r w:rsidRPr="003B3E50">
              <w:t>0.45</w:t>
            </w:r>
          </w:p>
        </w:tc>
        <w:tc>
          <w:tcPr>
            <w:tcW w:w="1296" w:type="dxa"/>
            <w:tcBorders>
              <w:top w:val="nil"/>
            </w:tcBorders>
            <w:shd w:val="clear" w:color="auto" w:fill="FFFFFF"/>
          </w:tcPr>
          <w:p w14:paraId="5A97283A" w14:textId="77777777" w:rsidR="00A56946" w:rsidRPr="003B3E50" w:rsidRDefault="00A56946" w:rsidP="00CE4148">
            <w:pPr>
              <w:pStyle w:val="TableText"/>
              <w:ind w:right="288"/>
            </w:pPr>
            <w:r w:rsidRPr="003B3E50">
              <w:t>0.30</w:t>
            </w:r>
          </w:p>
        </w:tc>
        <w:tc>
          <w:tcPr>
            <w:tcW w:w="1339" w:type="dxa"/>
            <w:tcBorders>
              <w:top w:val="nil"/>
            </w:tcBorders>
            <w:shd w:val="clear" w:color="auto" w:fill="FFFFFF"/>
          </w:tcPr>
          <w:p w14:paraId="73EF2860" w14:textId="77777777" w:rsidR="00A56946" w:rsidRPr="003B3E50" w:rsidRDefault="00A56946" w:rsidP="00CE4148">
            <w:pPr>
              <w:pStyle w:val="TableText"/>
              <w:ind w:right="288"/>
            </w:pPr>
            <w:r w:rsidRPr="003B3E50">
              <w:t>0.61</w:t>
            </w:r>
          </w:p>
        </w:tc>
      </w:tr>
      <w:tr w:rsidR="00A56946" w:rsidRPr="003B3E50" w14:paraId="09E356D7" w14:textId="77777777" w:rsidTr="00CE4148">
        <w:trPr>
          <w:trHeight w:val="315"/>
        </w:trPr>
        <w:tc>
          <w:tcPr>
            <w:tcW w:w="1584" w:type="dxa"/>
            <w:tcBorders>
              <w:bottom w:val="single" w:sz="4" w:space="0" w:color="auto"/>
            </w:tcBorders>
            <w:shd w:val="clear" w:color="auto" w:fill="FFFFFF"/>
            <w:noWrap/>
          </w:tcPr>
          <w:p w14:paraId="70237CB4" w14:textId="77777777" w:rsidR="00A56946" w:rsidRPr="003B3E50" w:rsidRDefault="00A56946" w:rsidP="00CE4148">
            <w:pPr>
              <w:pStyle w:val="TableText"/>
              <w:rPr>
                <w:noProof w:val="0"/>
              </w:rPr>
            </w:pPr>
            <w:r w:rsidRPr="003B3E50">
              <w:rPr>
                <w:noProof w:val="0"/>
              </w:rPr>
              <w:t>Grade 4</w:t>
            </w:r>
          </w:p>
        </w:tc>
        <w:tc>
          <w:tcPr>
            <w:tcW w:w="1296" w:type="dxa"/>
            <w:tcBorders>
              <w:bottom w:val="single" w:sz="4" w:space="0" w:color="auto"/>
            </w:tcBorders>
            <w:shd w:val="clear" w:color="auto" w:fill="FFFFFF"/>
            <w:noWrap/>
          </w:tcPr>
          <w:p w14:paraId="1C73EF0B" w14:textId="77777777" w:rsidR="00A56946" w:rsidRPr="003B3E50" w:rsidRDefault="00A56946" w:rsidP="00CE4148">
            <w:pPr>
              <w:pStyle w:val="TableText"/>
              <w:rPr>
                <w:noProof w:val="0"/>
              </w:rPr>
            </w:pPr>
            <w:r w:rsidRPr="003B3E50">
              <w:rPr>
                <w:noProof w:val="0"/>
              </w:rPr>
              <w:t>Listening</w:t>
            </w:r>
          </w:p>
        </w:tc>
        <w:tc>
          <w:tcPr>
            <w:tcW w:w="780" w:type="dxa"/>
            <w:tcBorders>
              <w:bottom w:val="single" w:sz="4" w:space="0" w:color="auto"/>
            </w:tcBorders>
            <w:shd w:val="clear" w:color="auto" w:fill="FFFFFF"/>
            <w:noWrap/>
          </w:tcPr>
          <w:p w14:paraId="26A630F8" w14:textId="77777777" w:rsidR="00A56946" w:rsidRPr="003B3E50" w:rsidRDefault="00A56946" w:rsidP="00CE4148">
            <w:pPr>
              <w:pStyle w:val="TableText"/>
              <w:ind w:right="144"/>
            </w:pPr>
            <w:r w:rsidRPr="003B3E50">
              <w:t>0</w:t>
            </w:r>
          </w:p>
        </w:tc>
        <w:tc>
          <w:tcPr>
            <w:tcW w:w="779" w:type="dxa"/>
            <w:tcBorders>
              <w:bottom w:val="single" w:sz="4" w:space="0" w:color="auto"/>
            </w:tcBorders>
            <w:shd w:val="clear" w:color="auto" w:fill="FFFFFF"/>
            <w:noWrap/>
          </w:tcPr>
          <w:p w14:paraId="50B167DE" w14:textId="77777777" w:rsidR="00A56946" w:rsidRPr="003B3E50" w:rsidRDefault="00A56946" w:rsidP="00CE4148">
            <w:pPr>
              <w:pStyle w:val="TableText"/>
              <w:ind w:right="144"/>
            </w:pPr>
            <w:r w:rsidRPr="003B3E50">
              <w:t>0</w:t>
            </w:r>
          </w:p>
        </w:tc>
        <w:tc>
          <w:tcPr>
            <w:tcW w:w="779" w:type="dxa"/>
            <w:tcBorders>
              <w:bottom w:val="single" w:sz="4" w:space="0" w:color="auto"/>
            </w:tcBorders>
            <w:shd w:val="clear" w:color="auto" w:fill="FFFFFF"/>
            <w:noWrap/>
          </w:tcPr>
          <w:p w14:paraId="40EA9E51" w14:textId="77777777" w:rsidR="00A56946" w:rsidRPr="003B3E50" w:rsidRDefault="00A56946" w:rsidP="00CE4148">
            <w:pPr>
              <w:pStyle w:val="TableText"/>
              <w:ind w:right="144"/>
            </w:pPr>
            <w:r w:rsidRPr="003B3E50">
              <w:t>0</w:t>
            </w:r>
          </w:p>
        </w:tc>
        <w:tc>
          <w:tcPr>
            <w:tcW w:w="779" w:type="dxa"/>
            <w:tcBorders>
              <w:bottom w:val="single" w:sz="4" w:space="0" w:color="auto"/>
            </w:tcBorders>
            <w:shd w:val="clear" w:color="auto" w:fill="FFFFFF"/>
            <w:noWrap/>
          </w:tcPr>
          <w:p w14:paraId="03C86E22" w14:textId="77777777" w:rsidR="00A56946" w:rsidRPr="003B3E50" w:rsidRDefault="00A56946" w:rsidP="00CE4148">
            <w:pPr>
              <w:pStyle w:val="TableText"/>
              <w:ind w:right="144"/>
            </w:pPr>
            <w:r w:rsidRPr="003B3E50">
              <w:t>5</w:t>
            </w:r>
          </w:p>
        </w:tc>
        <w:tc>
          <w:tcPr>
            <w:tcW w:w="779" w:type="dxa"/>
            <w:tcBorders>
              <w:bottom w:val="single" w:sz="4" w:space="0" w:color="auto"/>
            </w:tcBorders>
            <w:shd w:val="clear" w:color="auto" w:fill="FFFFFF"/>
            <w:noWrap/>
          </w:tcPr>
          <w:p w14:paraId="3B35C6A0" w14:textId="77777777" w:rsidR="00A56946" w:rsidRPr="003B3E50" w:rsidRDefault="00A56946" w:rsidP="00CE4148">
            <w:pPr>
              <w:pStyle w:val="TableText"/>
              <w:ind w:right="144"/>
            </w:pPr>
            <w:r w:rsidRPr="003B3E50">
              <w:t>2</w:t>
            </w:r>
          </w:p>
        </w:tc>
        <w:tc>
          <w:tcPr>
            <w:tcW w:w="576" w:type="dxa"/>
            <w:tcBorders>
              <w:bottom w:val="single" w:sz="4" w:space="0" w:color="auto"/>
            </w:tcBorders>
            <w:shd w:val="clear" w:color="auto" w:fill="FFFFFF"/>
          </w:tcPr>
          <w:p w14:paraId="1911AB6A" w14:textId="77777777" w:rsidR="00A56946" w:rsidRPr="003B3E50" w:rsidRDefault="00A56946" w:rsidP="00CE4148">
            <w:pPr>
              <w:pStyle w:val="TableText"/>
            </w:pPr>
            <w:r w:rsidRPr="003B3E50">
              <w:t>5</w:t>
            </w:r>
          </w:p>
        </w:tc>
        <w:tc>
          <w:tcPr>
            <w:tcW w:w="1152" w:type="dxa"/>
            <w:tcBorders>
              <w:bottom w:val="single" w:sz="4" w:space="0" w:color="auto"/>
            </w:tcBorders>
            <w:shd w:val="clear" w:color="auto" w:fill="FFFFFF"/>
            <w:noWrap/>
          </w:tcPr>
          <w:p w14:paraId="55E9B954" w14:textId="77777777" w:rsidR="00A56946" w:rsidRPr="003B3E50" w:rsidRDefault="00A56946" w:rsidP="00CE4148">
            <w:pPr>
              <w:pStyle w:val="TableText"/>
              <w:ind w:right="288"/>
            </w:pPr>
            <w:r w:rsidRPr="003B3E50">
              <w:t>12</w:t>
            </w:r>
          </w:p>
        </w:tc>
        <w:tc>
          <w:tcPr>
            <w:tcW w:w="864" w:type="dxa"/>
            <w:tcBorders>
              <w:bottom w:val="single" w:sz="4" w:space="0" w:color="auto"/>
            </w:tcBorders>
            <w:shd w:val="clear" w:color="auto" w:fill="FFFFFF"/>
          </w:tcPr>
          <w:p w14:paraId="0277B1B9" w14:textId="77777777" w:rsidR="00A56946" w:rsidRPr="003B3E50" w:rsidRDefault="00A56946" w:rsidP="00CE4148">
            <w:pPr>
              <w:pStyle w:val="TableText"/>
            </w:pPr>
            <w:r w:rsidRPr="003B3E50">
              <w:t>0.46</w:t>
            </w:r>
          </w:p>
        </w:tc>
        <w:tc>
          <w:tcPr>
            <w:tcW w:w="1296" w:type="dxa"/>
            <w:tcBorders>
              <w:bottom w:val="single" w:sz="4" w:space="0" w:color="auto"/>
            </w:tcBorders>
            <w:shd w:val="clear" w:color="auto" w:fill="FFFFFF"/>
          </w:tcPr>
          <w:p w14:paraId="44E9B064" w14:textId="77777777" w:rsidR="00A56946" w:rsidRPr="003B3E50" w:rsidRDefault="00A56946" w:rsidP="00CE4148">
            <w:pPr>
              <w:pStyle w:val="TableText"/>
              <w:ind w:right="288"/>
            </w:pPr>
            <w:r w:rsidRPr="003B3E50">
              <w:t>0.31</w:t>
            </w:r>
          </w:p>
        </w:tc>
        <w:tc>
          <w:tcPr>
            <w:tcW w:w="1339" w:type="dxa"/>
            <w:tcBorders>
              <w:bottom w:val="single" w:sz="4" w:space="0" w:color="auto"/>
            </w:tcBorders>
            <w:shd w:val="clear" w:color="auto" w:fill="FFFFFF"/>
          </w:tcPr>
          <w:p w14:paraId="5420D049" w14:textId="77777777" w:rsidR="00A56946" w:rsidRPr="003B3E50" w:rsidRDefault="00A56946" w:rsidP="00CE4148">
            <w:pPr>
              <w:pStyle w:val="TableText"/>
              <w:ind w:right="288"/>
            </w:pPr>
            <w:r w:rsidRPr="003B3E50">
              <w:t>0.66</w:t>
            </w:r>
          </w:p>
        </w:tc>
      </w:tr>
      <w:tr w:rsidR="00A56946" w:rsidRPr="003B3E50" w14:paraId="72A5EC22" w14:textId="77777777" w:rsidTr="00CE4148">
        <w:trPr>
          <w:trHeight w:val="315"/>
        </w:trPr>
        <w:tc>
          <w:tcPr>
            <w:tcW w:w="1584" w:type="dxa"/>
            <w:tcBorders>
              <w:top w:val="single" w:sz="4" w:space="0" w:color="auto"/>
              <w:bottom w:val="nil"/>
            </w:tcBorders>
            <w:shd w:val="clear" w:color="auto" w:fill="FFFFFF"/>
            <w:noWrap/>
          </w:tcPr>
          <w:p w14:paraId="7187332B" w14:textId="77777777" w:rsidR="00A56946" w:rsidRPr="003B3E50" w:rsidRDefault="00A56946" w:rsidP="00CE4148">
            <w:pPr>
              <w:pStyle w:val="TableText"/>
              <w:keepNext/>
              <w:rPr>
                <w:noProof w:val="0"/>
              </w:rPr>
            </w:pPr>
            <w:r w:rsidRPr="003B3E50">
              <w:rPr>
                <w:noProof w:val="0"/>
              </w:rPr>
              <w:t>Grade 5</w:t>
            </w:r>
          </w:p>
        </w:tc>
        <w:tc>
          <w:tcPr>
            <w:tcW w:w="1296" w:type="dxa"/>
            <w:tcBorders>
              <w:top w:val="single" w:sz="4" w:space="0" w:color="auto"/>
              <w:bottom w:val="nil"/>
            </w:tcBorders>
            <w:shd w:val="clear" w:color="auto" w:fill="FFFFFF"/>
            <w:noWrap/>
          </w:tcPr>
          <w:p w14:paraId="6AC2FA3F" w14:textId="77777777" w:rsidR="00A56946" w:rsidRPr="003B3E50" w:rsidRDefault="00A56946" w:rsidP="00CE4148">
            <w:pPr>
              <w:pStyle w:val="TableText"/>
              <w:rPr>
                <w:noProof w:val="0"/>
              </w:rPr>
            </w:pPr>
            <w:r w:rsidRPr="003B3E50">
              <w:rPr>
                <w:noProof w:val="0"/>
                <w:color w:val="000000"/>
              </w:rPr>
              <w:t>Reading</w:t>
            </w:r>
          </w:p>
        </w:tc>
        <w:tc>
          <w:tcPr>
            <w:tcW w:w="780" w:type="dxa"/>
            <w:tcBorders>
              <w:top w:val="single" w:sz="4" w:space="0" w:color="auto"/>
              <w:bottom w:val="nil"/>
            </w:tcBorders>
            <w:shd w:val="clear" w:color="auto" w:fill="FFFFFF"/>
            <w:noWrap/>
          </w:tcPr>
          <w:p w14:paraId="55072604" w14:textId="77777777" w:rsidR="00A56946" w:rsidRPr="003B3E50" w:rsidRDefault="00A56946" w:rsidP="00CE4148">
            <w:pPr>
              <w:pStyle w:val="TableText"/>
              <w:ind w:right="144"/>
            </w:pPr>
            <w:r w:rsidRPr="003B3E50">
              <w:t>0</w:t>
            </w:r>
          </w:p>
        </w:tc>
        <w:tc>
          <w:tcPr>
            <w:tcW w:w="779" w:type="dxa"/>
            <w:tcBorders>
              <w:top w:val="single" w:sz="4" w:space="0" w:color="auto"/>
              <w:bottom w:val="nil"/>
            </w:tcBorders>
            <w:shd w:val="clear" w:color="auto" w:fill="FFFFFF"/>
            <w:noWrap/>
          </w:tcPr>
          <w:p w14:paraId="0E4A4D36" w14:textId="77777777" w:rsidR="00A56946" w:rsidRPr="003B3E50" w:rsidRDefault="00A56946" w:rsidP="00CE4148">
            <w:pPr>
              <w:pStyle w:val="TableText"/>
              <w:ind w:right="144"/>
            </w:pPr>
            <w:r w:rsidRPr="003B3E50">
              <w:t>2</w:t>
            </w:r>
          </w:p>
        </w:tc>
        <w:tc>
          <w:tcPr>
            <w:tcW w:w="779" w:type="dxa"/>
            <w:tcBorders>
              <w:top w:val="single" w:sz="4" w:space="0" w:color="auto"/>
              <w:bottom w:val="nil"/>
            </w:tcBorders>
            <w:shd w:val="clear" w:color="auto" w:fill="FFFFFF"/>
            <w:noWrap/>
          </w:tcPr>
          <w:p w14:paraId="5380B75B" w14:textId="77777777" w:rsidR="00A56946" w:rsidRPr="003B3E50" w:rsidRDefault="00A56946" w:rsidP="00CE4148">
            <w:pPr>
              <w:pStyle w:val="TableText"/>
              <w:ind w:right="144"/>
            </w:pPr>
            <w:r w:rsidRPr="003B3E50">
              <w:t>2</w:t>
            </w:r>
          </w:p>
        </w:tc>
        <w:tc>
          <w:tcPr>
            <w:tcW w:w="779" w:type="dxa"/>
            <w:tcBorders>
              <w:top w:val="single" w:sz="4" w:space="0" w:color="auto"/>
              <w:bottom w:val="nil"/>
            </w:tcBorders>
            <w:shd w:val="clear" w:color="auto" w:fill="FFFFFF"/>
            <w:noWrap/>
          </w:tcPr>
          <w:p w14:paraId="0C06F461" w14:textId="77777777" w:rsidR="00A56946" w:rsidRPr="003B3E50" w:rsidRDefault="00A56946" w:rsidP="00CE4148">
            <w:pPr>
              <w:pStyle w:val="TableText"/>
              <w:ind w:right="144"/>
            </w:pPr>
            <w:r w:rsidRPr="003B3E50">
              <w:t>6</w:t>
            </w:r>
          </w:p>
        </w:tc>
        <w:tc>
          <w:tcPr>
            <w:tcW w:w="779" w:type="dxa"/>
            <w:tcBorders>
              <w:top w:val="single" w:sz="4" w:space="0" w:color="auto"/>
              <w:bottom w:val="nil"/>
            </w:tcBorders>
            <w:shd w:val="clear" w:color="auto" w:fill="FFFFFF"/>
            <w:noWrap/>
          </w:tcPr>
          <w:p w14:paraId="01D9EA4F" w14:textId="77777777" w:rsidR="00A56946" w:rsidRPr="003B3E50" w:rsidRDefault="00A56946" w:rsidP="00CE4148">
            <w:pPr>
              <w:pStyle w:val="TableText"/>
              <w:ind w:right="144"/>
            </w:pPr>
            <w:r w:rsidRPr="003B3E50">
              <w:t>9</w:t>
            </w:r>
          </w:p>
        </w:tc>
        <w:tc>
          <w:tcPr>
            <w:tcW w:w="576" w:type="dxa"/>
            <w:tcBorders>
              <w:top w:val="single" w:sz="4" w:space="0" w:color="auto"/>
              <w:bottom w:val="nil"/>
            </w:tcBorders>
            <w:shd w:val="clear" w:color="auto" w:fill="FFFFFF"/>
          </w:tcPr>
          <w:p w14:paraId="1FFE8D9A" w14:textId="77777777" w:rsidR="00A56946" w:rsidRPr="003B3E50" w:rsidRDefault="00A56946" w:rsidP="00CE4148">
            <w:pPr>
              <w:pStyle w:val="TableText"/>
            </w:pPr>
            <w:r w:rsidRPr="003B3E50">
              <w:t>5</w:t>
            </w:r>
          </w:p>
        </w:tc>
        <w:tc>
          <w:tcPr>
            <w:tcW w:w="1152" w:type="dxa"/>
            <w:tcBorders>
              <w:top w:val="single" w:sz="4" w:space="0" w:color="auto"/>
              <w:bottom w:val="nil"/>
            </w:tcBorders>
            <w:shd w:val="clear" w:color="auto" w:fill="FFFFFF"/>
            <w:noWrap/>
          </w:tcPr>
          <w:p w14:paraId="038B0992" w14:textId="77777777" w:rsidR="00A56946" w:rsidRPr="003B3E50" w:rsidRDefault="00A56946" w:rsidP="00CE4148">
            <w:pPr>
              <w:pStyle w:val="TableText"/>
              <w:ind w:right="288"/>
            </w:pPr>
            <w:r w:rsidRPr="003B3E50">
              <w:t>24</w:t>
            </w:r>
          </w:p>
        </w:tc>
        <w:tc>
          <w:tcPr>
            <w:tcW w:w="864" w:type="dxa"/>
            <w:tcBorders>
              <w:top w:val="single" w:sz="4" w:space="0" w:color="auto"/>
              <w:bottom w:val="nil"/>
            </w:tcBorders>
            <w:shd w:val="clear" w:color="auto" w:fill="FFFFFF"/>
          </w:tcPr>
          <w:p w14:paraId="07FAC823" w14:textId="77777777" w:rsidR="00A56946" w:rsidRPr="003B3E50" w:rsidRDefault="00A56946" w:rsidP="00CE4148">
            <w:pPr>
              <w:pStyle w:val="TableText"/>
            </w:pPr>
            <w:r w:rsidRPr="003B3E50">
              <w:t>0.40</w:t>
            </w:r>
          </w:p>
        </w:tc>
        <w:tc>
          <w:tcPr>
            <w:tcW w:w="1296" w:type="dxa"/>
            <w:tcBorders>
              <w:top w:val="single" w:sz="4" w:space="0" w:color="auto"/>
              <w:bottom w:val="nil"/>
            </w:tcBorders>
            <w:shd w:val="clear" w:color="auto" w:fill="FFFFFF"/>
          </w:tcPr>
          <w:p w14:paraId="3ADC8CA1" w14:textId="77777777" w:rsidR="00A56946" w:rsidRPr="003B3E50" w:rsidRDefault="00A56946" w:rsidP="00CE4148">
            <w:pPr>
              <w:pStyle w:val="TableText"/>
              <w:ind w:right="288"/>
            </w:pPr>
            <w:r w:rsidRPr="003B3E50">
              <w:t>0.11</w:t>
            </w:r>
          </w:p>
        </w:tc>
        <w:tc>
          <w:tcPr>
            <w:tcW w:w="1339" w:type="dxa"/>
            <w:tcBorders>
              <w:top w:val="single" w:sz="4" w:space="0" w:color="auto"/>
              <w:bottom w:val="nil"/>
            </w:tcBorders>
            <w:shd w:val="clear" w:color="auto" w:fill="FFFFFF"/>
          </w:tcPr>
          <w:p w14:paraId="3A0BD2E2" w14:textId="77777777" w:rsidR="00A56946" w:rsidRPr="003B3E50" w:rsidRDefault="00A56946" w:rsidP="00CE4148">
            <w:pPr>
              <w:pStyle w:val="TableText"/>
              <w:ind w:right="288"/>
            </w:pPr>
            <w:r w:rsidRPr="003B3E50">
              <w:t>0.56</w:t>
            </w:r>
          </w:p>
        </w:tc>
      </w:tr>
      <w:tr w:rsidR="00A56946" w:rsidRPr="003B3E50" w14:paraId="6CBA888E" w14:textId="77777777" w:rsidTr="00CE4148">
        <w:trPr>
          <w:trHeight w:val="315"/>
        </w:trPr>
        <w:tc>
          <w:tcPr>
            <w:tcW w:w="1584" w:type="dxa"/>
            <w:tcBorders>
              <w:top w:val="nil"/>
            </w:tcBorders>
            <w:shd w:val="clear" w:color="auto" w:fill="FFFFFF"/>
            <w:noWrap/>
          </w:tcPr>
          <w:p w14:paraId="6260D1DB" w14:textId="77777777" w:rsidR="00A56946" w:rsidRPr="003B3E50" w:rsidRDefault="00A56946" w:rsidP="00CE4148">
            <w:pPr>
              <w:pStyle w:val="TableText"/>
              <w:rPr>
                <w:noProof w:val="0"/>
              </w:rPr>
            </w:pPr>
            <w:r w:rsidRPr="003B3E50">
              <w:rPr>
                <w:noProof w:val="0"/>
              </w:rPr>
              <w:t>Grade 5</w:t>
            </w:r>
          </w:p>
        </w:tc>
        <w:tc>
          <w:tcPr>
            <w:tcW w:w="1296" w:type="dxa"/>
            <w:tcBorders>
              <w:top w:val="nil"/>
            </w:tcBorders>
            <w:shd w:val="clear" w:color="auto" w:fill="FFFFFF"/>
            <w:noWrap/>
          </w:tcPr>
          <w:p w14:paraId="375FA1FD" w14:textId="77777777" w:rsidR="00A56946" w:rsidRPr="003B3E50" w:rsidRDefault="00A56946" w:rsidP="00CE4148">
            <w:pPr>
              <w:pStyle w:val="TableText"/>
              <w:rPr>
                <w:noProof w:val="0"/>
              </w:rPr>
            </w:pPr>
            <w:r w:rsidRPr="003B3E50">
              <w:rPr>
                <w:noProof w:val="0"/>
                <w:color w:val="000000"/>
              </w:rPr>
              <w:t>Writing</w:t>
            </w:r>
          </w:p>
        </w:tc>
        <w:tc>
          <w:tcPr>
            <w:tcW w:w="780" w:type="dxa"/>
            <w:tcBorders>
              <w:top w:val="nil"/>
            </w:tcBorders>
            <w:shd w:val="clear" w:color="auto" w:fill="FFFFFF"/>
            <w:noWrap/>
          </w:tcPr>
          <w:p w14:paraId="6AD6422C" w14:textId="77777777" w:rsidR="00A56946" w:rsidRPr="003B3E50" w:rsidRDefault="00A56946" w:rsidP="00CE4148">
            <w:pPr>
              <w:pStyle w:val="TableText"/>
              <w:ind w:right="144"/>
            </w:pPr>
            <w:r w:rsidRPr="003B3E50">
              <w:t>0</w:t>
            </w:r>
          </w:p>
        </w:tc>
        <w:tc>
          <w:tcPr>
            <w:tcW w:w="779" w:type="dxa"/>
            <w:tcBorders>
              <w:top w:val="nil"/>
            </w:tcBorders>
            <w:shd w:val="clear" w:color="auto" w:fill="FFFFFF"/>
            <w:noWrap/>
          </w:tcPr>
          <w:p w14:paraId="38B574F7" w14:textId="77777777" w:rsidR="00A56946" w:rsidRPr="003B3E50" w:rsidRDefault="00A56946" w:rsidP="00CE4148">
            <w:pPr>
              <w:pStyle w:val="TableText"/>
              <w:ind w:right="144"/>
            </w:pPr>
            <w:r w:rsidRPr="003B3E50">
              <w:t>2</w:t>
            </w:r>
          </w:p>
        </w:tc>
        <w:tc>
          <w:tcPr>
            <w:tcW w:w="779" w:type="dxa"/>
            <w:tcBorders>
              <w:top w:val="nil"/>
            </w:tcBorders>
            <w:shd w:val="clear" w:color="auto" w:fill="FFFFFF"/>
            <w:noWrap/>
          </w:tcPr>
          <w:p w14:paraId="2454FFA0" w14:textId="77777777" w:rsidR="00A56946" w:rsidRPr="003B3E50" w:rsidRDefault="00A56946" w:rsidP="00CE4148">
            <w:pPr>
              <w:pStyle w:val="TableText"/>
              <w:ind w:right="144"/>
            </w:pPr>
            <w:r w:rsidRPr="003B3E50">
              <w:t>0</w:t>
            </w:r>
          </w:p>
        </w:tc>
        <w:tc>
          <w:tcPr>
            <w:tcW w:w="779" w:type="dxa"/>
            <w:tcBorders>
              <w:top w:val="nil"/>
            </w:tcBorders>
            <w:shd w:val="clear" w:color="auto" w:fill="FFFFFF"/>
            <w:noWrap/>
          </w:tcPr>
          <w:p w14:paraId="6BDF5312" w14:textId="77777777" w:rsidR="00A56946" w:rsidRPr="003B3E50" w:rsidRDefault="00A56946" w:rsidP="00CE4148">
            <w:pPr>
              <w:pStyle w:val="TableText"/>
              <w:ind w:right="144"/>
            </w:pPr>
            <w:r w:rsidRPr="003B3E50">
              <w:t>7</w:t>
            </w:r>
          </w:p>
        </w:tc>
        <w:tc>
          <w:tcPr>
            <w:tcW w:w="779" w:type="dxa"/>
            <w:tcBorders>
              <w:top w:val="nil"/>
            </w:tcBorders>
            <w:shd w:val="clear" w:color="auto" w:fill="FFFFFF"/>
            <w:noWrap/>
          </w:tcPr>
          <w:p w14:paraId="7182D159" w14:textId="77777777" w:rsidR="00A56946" w:rsidRPr="003B3E50" w:rsidRDefault="00A56946" w:rsidP="00CE4148">
            <w:pPr>
              <w:pStyle w:val="TableText"/>
              <w:ind w:right="144"/>
            </w:pPr>
            <w:r w:rsidRPr="003B3E50">
              <w:t>2</w:t>
            </w:r>
          </w:p>
        </w:tc>
        <w:tc>
          <w:tcPr>
            <w:tcW w:w="576" w:type="dxa"/>
            <w:tcBorders>
              <w:top w:val="nil"/>
            </w:tcBorders>
            <w:shd w:val="clear" w:color="auto" w:fill="FFFFFF"/>
          </w:tcPr>
          <w:p w14:paraId="42A62E41" w14:textId="77777777" w:rsidR="00A56946" w:rsidRPr="003B3E50" w:rsidRDefault="00A56946" w:rsidP="00CE4148">
            <w:pPr>
              <w:pStyle w:val="TableText"/>
            </w:pPr>
            <w:r w:rsidRPr="003B3E50">
              <w:t>1</w:t>
            </w:r>
          </w:p>
        </w:tc>
        <w:tc>
          <w:tcPr>
            <w:tcW w:w="1152" w:type="dxa"/>
            <w:tcBorders>
              <w:top w:val="nil"/>
            </w:tcBorders>
            <w:shd w:val="clear" w:color="auto" w:fill="FFFFFF"/>
            <w:noWrap/>
          </w:tcPr>
          <w:p w14:paraId="7C49553E" w14:textId="77777777" w:rsidR="00A56946" w:rsidRPr="003B3E50" w:rsidRDefault="00A56946" w:rsidP="00CE4148">
            <w:pPr>
              <w:pStyle w:val="TableText"/>
              <w:ind w:right="288"/>
            </w:pPr>
            <w:r w:rsidRPr="003B3E50">
              <w:t>12</w:t>
            </w:r>
          </w:p>
        </w:tc>
        <w:tc>
          <w:tcPr>
            <w:tcW w:w="864" w:type="dxa"/>
            <w:tcBorders>
              <w:top w:val="nil"/>
            </w:tcBorders>
            <w:shd w:val="clear" w:color="auto" w:fill="FFFFFF"/>
          </w:tcPr>
          <w:p w14:paraId="24581F5D" w14:textId="77777777" w:rsidR="00A56946" w:rsidRPr="003B3E50" w:rsidRDefault="00A56946" w:rsidP="00CE4148">
            <w:pPr>
              <w:pStyle w:val="TableText"/>
            </w:pPr>
            <w:r w:rsidRPr="003B3E50">
              <w:t>0.34</w:t>
            </w:r>
          </w:p>
        </w:tc>
        <w:tc>
          <w:tcPr>
            <w:tcW w:w="1296" w:type="dxa"/>
            <w:tcBorders>
              <w:top w:val="nil"/>
            </w:tcBorders>
            <w:shd w:val="clear" w:color="auto" w:fill="FFFFFF"/>
          </w:tcPr>
          <w:p w14:paraId="63B805BB" w14:textId="77777777" w:rsidR="00A56946" w:rsidRPr="003B3E50" w:rsidRDefault="00A56946" w:rsidP="00CE4148">
            <w:pPr>
              <w:pStyle w:val="TableText"/>
              <w:ind w:right="288"/>
            </w:pPr>
            <w:r w:rsidRPr="003B3E50">
              <w:t>0.14</w:t>
            </w:r>
          </w:p>
        </w:tc>
        <w:tc>
          <w:tcPr>
            <w:tcW w:w="1339" w:type="dxa"/>
            <w:tcBorders>
              <w:top w:val="nil"/>
            </w:tcBorders>
            <w:shd w:val="clear" w:color="auto" w:fill="FFFFFF"/>
          </w:tcPr>
          <w:p w14:paraId="25C0B3B2" w14:textId="77777777" w:rsidR="00A56946" w:rsidRPr="003B3E50" w:rsidRDefault="00A56946" w:rsidP="00CE4148">
            <w:pPr>
              <w:pStyle w:val="TableText"/>
              <w:ind w:right="288"/>
            </w:pPr>
            <w:r w:rsidRPr="003B3E50">
              <w:t>0.59</w:t>
            </w:r>
          </w:p>
        </w:tc>
      </w:tr>
      <w:tr w:rsidR="00A56946" w:rsidRPr="003B3E50" w14:paraId="151BA2E0" w14:textId="77777777" w:rsidTr="00CE4148">
        <w:trPr>
          <w:trHeight w:val="315"/>
        </w:trPr>
        <w:tc>
          <w:tcPr>
            <w:tcW w:w="1584" w:type="dxa"/>
            <w:tcBorders>
              <w:bottom w:val="single" w:sz="4" w:space="0" w:color="auto"/>
            </w:tcBorders>
            <w:shd w:val="clear" w:color="auto" w:fill="FFFFFF"/>
            <w:noWrap/>
          </w:tcPr>
          <w:p w14:paraId="4B15A812" w14:textId="77777777" w:rsidR="00A56946" w:rsidRPr="003B3E50" w:rsidRDefault="00A56946" w:rsidP="00CE4148">
            <w:pPr>
              <w:pStyle w:val="TableText"/>
              <w:rPr>
                <w:noProof w:val="0"/>
              </w:rPr>
            </w:pPr>
            <w:r w:rsidRPr="003B3E50">
              <w:rPr>
                <w:noProof w:val="0"/>
              </w:rPr>
              <w:t>Grade 5</w:t>
            </w:r>
          </w:p>
        </w:tc>
        <w:tc>
          <w:tcPr>
            <w:tcW w:w="1296" w:type="dxa"/>
            <w:tcBorders>
              <w:bottom w:val="single" w:sz="4" w:space="0" w:color="auto"/>
            </w:tcBorders>
            <w:shd w:val="clear" w:color="auto" w:fill="FFFFFF"/>
            <w:noWrap/>
          </w:tcPr>
          <w:p w14:paraId="18DD9761" w14:textId="77777777" w:rsidR="00A56946" w:rsidRPr="003B3E50" w:rsidRDefault="00A56946" w:rsidP="00CE4148">
            <w:pPr>
              <w:pStyle w:val="TableText"/>
              <w:rPr>
                <w:noProof w:val="0"/>
              </w:rPr>
            </w:pPr>
            <w:r w:rsidRPr="003B3E50">
              <w:rPr>
                <w:noProof w:val="0"/>
              </w:rPr>
              <w:t>Listening</w:t>
            </w:r>
          </w:p>
        </w:tc>
        <w:tc>
          <w:tcPr>
            <w:tcW w:w="780" w:type="dxa"/>
            <w:tcBorders>
              <w:bottom w:val="single" w:sz="4" w:space="0" w:color="auto"/>
            </w:tcBorders>
            <w:shd w:val="clear" w:color="auto" w:fill="FFFFFF"/>
            <w:noWrap/>
          </w:tcPr>
          <w:p w14:paraId="080519BE" w14:textId="77777777" w:rsidR="00A56946" w:rsidRPr="003B3E50" w:rsidRDefault="00A56946" w:rsidP="00CE4148">
            <w:pPr>
              <w:pStyle w:val="TableText"/>
              <w:ind w:right="144"/>
            </w:pPr>
            <w:r w:rsidRPr="003B3E50">
              <w:t>0</w:t>
            </w:r>
          </w:p>
        </w:tc>
        <w:tc>
          <w:tcPr>
            <w:tcW w:w="779" w:type="dxa"/>
            <w:tcBorders>
              <w:bottom w:val="single" w:sz="4" w:space="0" w:color="auto"/>
            </w:tcBorders>
            <w:shd w:val="clear" w:color="auto" w:fill="FFFFFF"/>
            <w:noWrap/>
          </w:tcPr>
          <w:p w14:paraId="46B935A9" w14:textId="77777777" w:rsidR="00A56946" w:rsidRPr="003B3E50" w:rsidRDefault="00A56946" w:rsidP="00CE4148">
            <w:pPr>
              <w:pStyle w:val="TableText"/>
              <w:ind w:right="144"/>
            </w:pPr>
            <w:r w:rsidRPr="003B3E50">
              <w:t>0</w:t>
            </w:r>
          </w:p>
        </w:tc>
        <w:tc>
          <w:tcPr>
            <w:tcW w:w="779" w:type="dxa"/>
            <w:tcBorders>
              <w:bottom w:val="single" w:sz="4" w:space="0" w:color="auto"/>
            </w:tcBorders>
            <w:shd w:val="clear" w:color="auto" w:fill="FFFFFF"/>
            <w:noWrap/>
          </w:tcPr>
          <w:p w14:paraId="4A4C719B" w14:textId="77777777" w:rsidR="00A56946" w:rsidRPr="003B3E50" w:rsidRDefault="00A56946" w:rsidP="00CE4148">
            <w:pPr>
              <w:pStyle w:val="TableText"/>
              <w:ind w:right="144"/>
            </w:pPr>
            <w:r w:rsidRPr="003B3E50">
              <w:t>2</w:t>
            </w:r>
          </w:p>
        </w:tc>
        <w:tc>
          <w:tcPr>
            <w:tcW w:w="779" w:type="dxa"/>
            <w:tcBorders>
              <w:bottom w:val="single" w:sz="4" w:space="0" w:color="auto"/>
            </w:tcBorders>
            <w:shd w:val="clear" w:color="auto" w:fill="FFFFFF"/>
            <w:noWrap/>
          </w:tcPr>
          <w:p w14:paraId="71AF1FA5" w14:textId="77777777" w:rsidR="00A56946" w:rsidRPr="003B3E50" w:rsidRDefault="00A56946" w:rsidP="00CE4148">
            <w:pPr>
              <w:pStyle w:val="TableText"/>
              <w:ind w:right="144"/>
            </w:pPr>
            <w:r w:rsidRPr="003B3E50">
              <w:t>2</w:t>
            </w:r>
          </w:p>
        </w:tc>
        <w:tc>
          <w:tcPr>
            <w:tcW w:w="779" w:type="dxa"/>
            <w:tcBorders>
              <w:bottom w:val="single" w:sz="4" w:space="0" w:color="auto"/>
            </w:tcBorders>
            <w:shd w:val="clear" w:color="auto" w:fill="FFFFFF"/>
            <w:noWrap/>
          </w:tcPr>
          <w:p w14:paraId="665E0310" w14:textId="77777777" w:rsidR="00A56946" w:rsidRPr="003B3E50" w:rsidRDefault="00A56946" w:rsidP="00CE4148">
            <w:pPr>
              <w:pStyle w:val="TableText"/>
              <w:ind w:right="144"/>
            </w:pPr>
            <w:r w:rsidRPr="003B3E50">
              <w:t>6</w:t>
            </w:r>
          </w:p>
        </w:tc>
        <w:tc>
          <w:tcPr>
            <w:tcW w:w="576" w:type="dxa"/>
            <w:tcBorders>
              <w:bottom w:val="single" w:sz="4" w:space="0" w:color="auto"/>
            </w:tcBorders>
            <w:shd w:val="clear" w:color="auto" w:fill="FFFFFF"/>
          </w:tcPr>
          <w:p w14:paraId="3FA85C0C" w14:textId="77777777" w:rsidR="00A56946" w:rsidRPr="003B3E50" w:rsidRDefault="00A56946" w:rsidP="00CE4148">
            <w:pPr>
              <w:pStyle w:val="TableText"/>
            </w:pPr>
            <w:r w:rsidRPr="003B3E50">
              <w:t>2</w:t>
            </w:r>
          </w:p>
        </w:tc>
        <w:tc>
          <w:tcPr>
            <w:tcW w:w="1152" w:type="dxa"/>
            <w:tcBorders>
              <w:bottom w:val="single" w:sz="4" w:space="0" w:color="auto"/>
            </w:tcBorders>
            <w:shd w:val="clear" w:color="auto" w:fill="FFFFFF"/>
            <w:noWrap/>
          </w:tcPr>
          <w:p w14:paraId="38E00D07" w14:textId="77777777" w:rsidR="00A56946" w:rsidRPr="003B3E50" w:rsidRDefault="00A56946" w:rsidP="00CE4148">
            <w:pPr>
              <w:pStyle w:val="TableText"/>
              <w:ind w:right="288"/>
            </w:pPr>
            <w:r w:rsidRPr="003B3E50">
              <w:t>12</w:t>
            </w:r>
          </w:p>
        </w:tc>
        <w:tc>
          <w:tcPr>
            <w:tcW w:w="864" w:type="dxa"/>
            <w:tcBorders>
              <w:bottom w:val="single" w:sz="4" w:space="0" w:color="auto"/>
            </w:tcBorders>
            <w:shd w:val="clear" w:color="auto" w:fill="FFFFFF"/>
          </w:tcPr>
          <w:p w14:paraId="0660A920" w14:textId="77777777" w:rsidR="00A56946" w:rsidRPr="003B3E50" w:rsidRDefault="00A56946" w:rsidP="00CE4148">
            <w:pPr>
              <w:pStyle w:val="TableText"/>
            </w:pPr>
            <w:r w:rsidRPr="003B3E50">
              <w:t>0.43</w:t>
            </w:r>
          </w:p>
        </w:tc>
        <w:tc>
          <w:tcPr>
            <w:tcW w:w="1296" w:type="dxa"/>
            <w:tcBorders>
              <w:bottom w:val="single" w:sz="4" w:space="0" w:color="auto"/>
            </w:tcBorders>
            <w:shd w:val="clear" w:color="auto" w:fill="FFFFFF"/>
          </w:tcPr>
          <w:p w14:paraId="4544F376" w14:textId="77777777" w:rsidR="00A56946" w:rsidRPr="003B3E50" w:rsidRDefault="00A56946" w:rsidP="00CE4148">
            <w:pPr>
              <w:pStyle w:val="TableText"/>
              <w:ind w:right="288"/>
            </w:pPr>
            <w:r w:rsidRPr="003B3E50">
              <w:t>0.26</w:t>
            </w:r>
          </w:p>
        </w:tc>
        <w:tc>
          <w:tcPr>
            <w:tcW w:w="1339" w:type="dxa"/>
            <w:tcBorders>
              <w:bottom w:val="single" w:sz="4" w:space="0" w:color="auto"/>
            </w:tcBorders>
            <w:shd w:val="clear" w:color="auto" w:fill="FFFFFF"/>
          </w:tcPr>
          <w:p w14:paraId="013CD09C" w14:textId="77777777" w:rsidR="00A56946" w:rsidRPr="003B3E50" w:rsidRDefault="00A56946" w:rsidP="00CE4148">
            <w:pPr>
              <w:pStyle w:val="TableText"/>
              <w:ind w:right="288"/>
            </w:pPr>
            <w:r w:rsidRPr="003B3E50">
              <w:t>0.65</w:t>
            </w:r>
          </w:p>
        </w:tc>
      </w:tr>
      <w:tr w:rsidR="00A56946" w:rsidRPr="003B3E50" w14:paraId="48068C16" w14:textId="77777777" w:rsidTr="00CE4148">
        <w:trPr>
          <w:trHeight w:val="315"/>
        </w:trPr>
        <w:tc>
          <w:tcPr>
            <w:tcW w:w="1584" w:type="dxa"/>
            <w:tcBorders>
              <w:top w:val="single" w:sz="4" w:space="0" w:color="auto"/>
              <w:bottom w:val="nil"/>
            </w:tcBorders>
            <w:shd w:val="clear" w:color="auto" w:fill="FFFFFF"/>
            <w:noWrap/>
          </w:tcPr>
          <w:p w14:paraId="604439AD" w14:textId="77777777" w:rsidR="00A56946" w:rsidRPr="003B3E50" w:rsidRDefault="00A56946" w:rsidP="00CE4148">
            <w:pPr>
              <w:pStyle w:val="TableText"/>
              <w:keepNext/>
              <w:rPr>
                <w:noProof w:val="0"/>
              </w:rPr>
            </w:pPr>
            <w:r w:rsidRPr="003B3E50">
              <w:rPr>
                <w:noProof w:val="0"/>
              </w:rPr>
              <w:t>Grade 6</w:t>
            </w:r>
          </w:p>
        </w:tc>
        <w:tc>
          <w:tcPr>
            <w:tcW w:w="1296" w:type="dxa"/>
            <w:tcBorders>
              <w:top w:val="single" w:sz="4" w:space="0" w:color="auto"/>
              <w:bottom w:val="nil"/>
            </w:tcBorders>
            <w:shd w:val="clear" w:color="auto" w:fill="FFFFFF"/>
            <w:noWrap/>
          </w:tcPr>
          <w:p w14:paraId="34658012" w14:textId="77777777" w:rsidR="00A56946" w:rsidRPr="003B3E50" w:rsidRDefault="00A56946" w:rsidP="00CE4148">
            <w:pPr>
              <w:pStyle w:val="TableText"/>
              <w:rPr>
                <w:noProof w:val="0"/>
              </w:rPr>
            </w:pPr>
            <w:r w:rsidRPr="003B3E50">
              <w:rPr>
                <w:noProof w:val="0"/>
                <w:color w:val="000000"/>
              </w:rPr>
              <w:t>Reading</w:t>
            </w:r>
          </w:p>
        </w:tc>
        <w:tc>
          <w:tcPr>
            <w:tcW w:w="780" w:type="dxa"/>
            <w:tcBorders>
              <w:top w:val="single" w:sz="4" w:space="0" w:color="auto"/>
              <w:bottom w:val="nil"/>
            </w:tcBorders>
            <w:shd w:val="clear" w:color="auto" w:fill="FFFFFF"/>
            <w:noWrap/>
          </w:tcPr>
          <w:p w14:paraId="34EF0902" w14:textId="77777777" w:rsidR="00A56946" w:rsidRPr="003B3E50" w:rsidRDefault="00A56946" w:rsidP="00CE4148">
            <w:pPr>
              <w:pStyle w:val="TableText"/>
              <w:ind w:right="144"/>
            </w:pPr>
            <w:r w:rsidRPr="003B3E50">
              <w:t>0</w:t>
            </w:r>
          </w:p>
        </w:tc>
        <w:tc>
          <w:tcPr>
            <w:tcW w:w="779" w:type="dxa"/>
            <w:tcBorders>
              <w:top w:val="single" w:sz="4" w:space="0" w:color="auto"/>
              <w:bottom w:val="nil"/>
            </w:tcBorders>
            <w:shd w:val="clear" w:color="auto" w:fill="FFFFFF"/>
            <w:noWrap/>
          </w:tcPr>
          <w:p w14:paraId="51395CBB" w14:textId="77777777" w:rsidR="00A56946" w:rsidRPr="003B3E50" w:rsidRDefault="00A56946" w:rsidP="00CE4148">
            <w:pPr>
              <w:pStyle w:val="TableText"/>
              <w:ind w:right="144"/>
            </w:pPr>
            <w:r w:rsidRPr="003B3E50">
              <w:t>2</w:t>
            </w:r>
          </w:p>
        </w:tc>
        <w:tc>
          <w:tcPr>
            <w:tcW w:w="779" w:type="dxa"/>
            <w:tcBorders>
              <w:top w:val="single" w:sz="4" w:space="0" w:color="auto"/>
              <w:bottom w:val="nil"/>
            </w:tcBorders>
            <w:shd w:val="clear" w:color="auto" w:fill="FFFFFF"/>
            <w:noWrap/>
          </w:tcPr>
          <w:p w14:paraId="20A744F5" w14:textId="77777777" w:rsidR="00A56946" w:rsidRPr="003B3E50" w:rsidRDefault="00A56946" w:rsidP="00CE4148">
            <w:pPr>
              <w:pStyle w:val="TableText"/>
              <w:ind w:right="144"/>
            </w:pPr>
            <w:r w:rsidRPr="003B3E50">
              <w:t>4</w:t>
            </w:r>
          </w:p>
        </w:tc>
        <w:tc>
          <w:tcPr>
            <w:tcW w:w="779" w:type="dxa"/>
            <w:tcBorders>
              <w:top w:val="single" w:sz="4" w:space="0" w:color="auto"/>
              <w:bottom w:val="nil"/>
            </w:tcBorders>
            <w:shd w:val="clear" w:color="auto" w:fill="FFFFFF"/>
            <w:noWrap/>
          </w:tcPr>
          <w:p w14:paraId="4C0D285F" w14:textId="77777777" w:rsidR="00A56946" w:rsidRPr="003B3E50" w:rsidRDefault="00A56946" w:rsidP="00CE4148">
            <w:pPr>
              <w:pStyle w:val="TableText"/>
              <w:ind w:right="144"/>
            </w:pPr>
            <w:r w:rsidRPr="003B3E50">
              <w:t>5</w:t>
            </w:r>
          </w:p>
        </w:tc>
        <w:tc>
          <w:tcPr>
            <w:tcW w:w="779" w:type="dxa"/>
            <w:tcBorders>
              <w:top w:val="single" w:sz="4" w:space="0" w:color="auto"/>
              <w:bottom w:val="nil"/>
            </w:tcBorders>
            <w:shd w:val="clear" w:color="auto" w:fill="FFFFFF"/>
            <w:noWrap/>
          </w:tcPr>
          <w:p w14:paraId="2FD29549" w14:textId="77777777" w:rsidR="00A56946" w:rsidRPr="003B3E50" w:rsidRDefault="00A56946" w:rsidP="00CE4148">
            <w:pPr>
              <w:pStyle w:val="TableText"/>
              <w:ind w:right="144"/>
            </w:pPr>
            <w:r w:rsidRPr="003B3E50">
              <w:t>5</w:t>
            </w:r>
          </w:p>
        </w:tc>
        <w:tc>
          <w:tcPr>
            <w:tcW w:w="576" w:type="dxa"/>
            <w:tcBorders>
              <w:top w:val="single" w:sz="4" w:space="0" w:color="auto"/>
              <w:bottom w:val="nil"/>
            </w:tcBorders>
            <w:shd w:val="clear" w:color="auto" w:fill="FFFFFF"/>
          </w:tcPr>
          <w:p w14:paraId="3CB5E404" w14:textId="77777777" w:rsidR="00A56946" w:rsidRPr="003B3E50" w:rsidRDefault="00A56946" w:rsidP="00CE4148">
            <w:pPr>
              <w:pStyle w:val="TableText"/>
            </w:pPr>
            <w:r w:rsidRPr="003B3E50">
              <w:t>8</w:t>
            </w:r>
          </w:p>
        </w:tc>
        <w:tc>
          <w:tcPr>
            <w:tcW w:w="1152" w:type="dxa"/>
            <w:tcBorders>
              <w:top w:val="single" w:sz="4" w:space="0" w:color="auto"/>
              <w:bottom w:val="nil"/>
            </w:tcBorders>
            <w:shd w:val="clear" w:color="auto" w:fill="FFFFFF"/>
            <w:noWrap/>
          </w:tcPr>
          <w:p w14:paraId="28F946C5" w14:textId="77777777" w:rsidR="00A56946" w:rsidRPr="003B3E50" w:rsidRDefault="00A56946" w:rsidP="00CE4148">
            <w:pPr>
              <w:pStyle w:val="TableText"/>
              <w:ind w:right="288"/>
            </w:pPr>
            <w:r w:rsidRPr="003B3E50">
              <w:t>24</w:t>
            </w:r>
          </w:p>
        </w:tc>
        <w:tc>
          <w:tcPr>
            <w:tcW w:w="864" w:type="dxa"/>
            <w:tcBorders>
              <w:top w:val="single" w:sz="4" w:space="0" w:color="auto"/>
              <w:bottom w:val="nil"/>
            </w:tcBorders>
            <w:shd w:val="clear" w:color="auto" w:fill="FFFFFF"/>
          </w:tcPr>
          <w:p w14:paraId="7E1CBAD2" w14:textId="77777777" w:rsidR="00A56946" w:rsidRPr="003B3E50" w:rsidRDefault="00A56946" w:rsidP="00CE4148">
            <w:pPr>
              <w:pStyle w:val="TableText"/>
            </w:pPr>
            <w:r w:rsidRPr="003B3E50">
              <w:t>0.41</w:t>
            </w:r>
          </w:p>
        </w:tc>
        <w:tc>
          <w:tcPr>
            <w:tcW w:w="1296" w:type="dxa"/>
            <w:tcBorders>
              <w:top w:val="single" w:sz="4" w:space="0" w:color="auto"/>
              <w:bottom w:val="nil"/>
            </w:tcBorders>
            <w:shd w:val="clear" w:color="auto" w:fill="FFFFFF"/>
          </w:tcPr>
          <w:p w14:paraId="2F380087" w14:textId="77777777" w:rsidR="00A56946" w:rsidRPr="003B3E50" w:rsidRDefault="00A56946" w:rsidP="00CE4148">
            <w:pPr>
              <w:pStyle w:val="TableText"/>
              <w:ind w:right="288"/>
            </w:pPr>
            <w:r w:rsidRPr="003B3E50">
              <w:t>0.19</w:t>
            </w:r>
          </w:p>
        </w:tc>
        <w:tc>
          <w:tcPr>
            <w:tcW w:w="1339" w:type="dxa"/>
            <w:tcBorders>
              <w:top w:val="single" w:sz="4" w:space="0" w:color="auto"/>
              <w:bottom w:val="nil"/>
            </w:tcBorders>
            <w:shd w:val="clear" w:color="auto" w:fill="FFFFFF"/>
          </w:tcPr>
          <w:p w14:paraId="127906CC" w14:textId="77777777" w:rsidR="00A56946" w:rsidRPr="003B3E50" w:rsidRDefault="00A56946" w:rsidP="00CE4148">
            <w:pPr>
              <w:pStyle w:val="TableText"/>
              <w:ind w:right="288"/>
            </w:pPr>
            <w:r w:rsidRPr="003B3E50">
              <w:t>0.58</w:t>
            </w:r>
          </w:p>
        </w:tc>
      </w:tr>
      <w:tr w:rsidR="00A56946" w:rsidRPr="003B3E50" w14:paraId="58BDC062" w14:textId="77777777" w:rsidTr="00CE4148">
        <w:trPr>
          <w:trHeight w:val="315"/>
        </w:trPr>
        <w:tc>
          <w:tcPr>
            <w:tcW w:w="1584" w:type="dxa"/>
            <w:tcBorders>
              <w:top w:val="nil"/>
            </w:tcBorders>
            <w:shd w:val="clear" w:color="auto" w:fill="FFFFFF"/>
            <w:noWrap/>
          </w:tcPr>
          <w:p w14:paraId="3E3908E0" w14:textId="77777777" w:rsidR="00A56946" w:rsidRPr="003B3E50" w:rsidRDefault="00A56946" w:rsidP="00CE4148">
            <w:pPr>
              <w:pStyle w:val="TableText"/>
              <w:rPr>
                <w:noProof w:val="0"/>
              </w:rPr>
            </w:pPr>
            <w:r w:rsidRPr="003B3E50">
              <w:rPr>
                <w:noProof w:val="0"/>
              </w:rPr>
              <w:t>Grade 6</w:t>
            </w:r>
          </w:p>
        </w:tc>
        <w:tc>
          <w:tcPr>
            <w:tcW w:w="1296" w:type="dxa"/>
            <w:tcBorders>
              <w:top w:val="nil"/>
            </w:tcBorders>
            <w:shd w:val="clear" w:color="auto" w:fill="FFFFFF"/>
            <w:noWrap/>
          </w:tcPr>
          <w:p w14:paraId="2D164DE5" w14:textId="77777777" w:rsidR="00A56946" w:rsidRPr="003B3E50" w:rsidRDefault="00A56946" w:rsidP="00CE4148">
            <w:pPr>
              <w:pStyle w:val="TableText"/>
              <w:rPr>
                <w:noProof w:val="0"/>
              </w:rPr>
            </w:pPr>
            <w:r w:rsidRPr="003B3E50">
              <w:rPr>
                <w:noProof w:val="0"/>
                <w:color w:val="000000"/>
              </w:rPr>
              <w:t>Writing</w:t>
            </w:r>
          </w:p>
        </w:tc>
        <w:tc>
          <w:tcPr>
            <w:tcW w:w="780" w:type="dxa"/>
            <w:tcBorders>
              <w:top w:val="nil"/>
            </w:tcBorders>
            <w:shd w:val="clear" w:color="auto" w:fill="FFFFFF"/>
            <w:noWrap/>
          </w:tcPr>
          <w:p w14:paraId="4BB71FD6" w14:textId="77777777" w:rsidR="00A56946" w:rsidRPr="003B3E50" w:rsidRDefault="00A56946" w:rsidP="00CE4148">
            <w:pPr>
              <w:pStyle w:val="TableText"/>
              <w:ind w:right="144"/>
            </w:pPr>
            <w:r w:rsidRPr="003B3E50">
              <w:t>0</w:t>
            </w:r>
          </w:p>
        </w:tc>
        <w:tc>
          <w:tcPr>
            <w:tcW w:w="779" w:type="dxa"/>
            <w:tcBorders>
              <w:top w:val="nil"/>
            </w:tcBorders>
            <w:shd w:val="clear" w:color="auto" w:fill="FFFFFF"/>
            <w:noWrap/>
          </w:tcPr>
          <w:p w14:paraId="4B4D1FD2" w14:textId="77777777" w:rsidR="00A56946" w:rsidRPr="003B3E50" w:rsidRDefault="00A56946" w:rsidP="00CE4148">
            <w:pPr>
              <w:pStyle w:val="TableText"/>
              <w:ind w:right="144"/>
            </w:pPr>
            <w:r w:rsidRPr="003B3E50">
              <w:t>1</w:t>
            </w:r>
          </w:p>
        </w:tc>
        <w:tc>
          <w:tcPr>
            <w:tcW w:w="779" w:type="dxa"/>
            <w:tcBorders>
              <w:top w:val="nil"/>
            </w:tcBorders>
            <w:shd w:val="clear" w:color="auto" w:fill="FFFFFF"/>
            <w:noWrap/>
          </w:tcPr>
          <w:p w14:paraId="68CA9547" w14:textId="77777777" w:rsidR="00A56946" w:rsidRPr="003B3E50" w:rsidRDefault="00A56946" w:rsidP="00CE4148">
            <w:pPr>
              <w:pStyle w:val="TableText"/>
              <w:ind w:right="144"/>
            </w:pPr>
            <w:r w:rsidRPr="003B3E50">
              <w:t>0</w:t>
            </w:r>
          </w:p>
        </w:tc>
        <w:tc>
          <w:tcPr>
            <w:tcW w:w="779" w:type="dxa"/>
            <w:tcBorders>
              <w:top w:val="nil"/>
            </w:tcBorders>
            <w:shd w:val="clear" w:color="auto" w:fill="FFFFFF"/>
            <w:noWrap/>
          </w:tcPr>
          <w:p w14:paraId="3ECDA467" w14:textId="77777777" w:rsidR="00A56946" w:rsidRPr="003B3E50" w:rsidRDefault="00A56946" w:rsidP="00CE4148">
            <w:pPr>
              <w:pStyle w:val="TableText"/>
              <w:ind w:right="144"/>
            </w:pPr>
            <w:r w:rsidRPr="003B3E50">
              <w:t>4</w:t>
            </w:r>
          </w:p>
        </w:tc>
        <w:tc>
          <w:tcPr>
            <w:tcW w:w="779" w:type="dxa"/>
            <w:tcBorders>
              <w:top w:val="nil"/>
            </w:tcBorders>
            <w:shd w:val="clear" w:color="auto" w:fill="FFFFFF"/>
            <w:noWrap/>
          </w:tcPr>
          <w:p w14:paraId="7228D490" w14:textId="77777777" w:rsidR="00A56946" w:rsidRPr="003B3E50" w:rsidRDefault="00A56946" w:rsidP="00CE4148">
            <w:pPr>
              <w:pStyle w:val="TableText"/>
              <w:ind w:right="144"/>
            </w:pPr>
            <w:r w:rsidRPr="003B3E50">
              <w:t>3</w:t>
            </w:r>
          </w:p>
        </w:tc>
        <w:tc>
          <w:tcPr>
            <w:tcW w:w="576" w:type="dxa"/>
            <w:tcBorders>
              <w:top w:val="nil"/>
            </w:tcBorders>
            <w:shd w:val="clear" w:color="auto" w:fill="FFFFFF"/>
          </w:tcPr>
          <w:p w14:paraId="236F8DA7" w14:textId="77777777" w:rsidR="00A56946" w:rsidRPr="003B3E50" w:rsidRDefault="00A56946" w:rsidP="00CE4148">
            <w:pPr>
              <w:pStyle w:val="TableText"/>
            </w:pPr>
            <w:r w:rsidRPr="003B3E50">
              <w:t>4</w:t>
            </w:r>
          </w:p>
        </w:tc>
        <w:tc>
          <w:tcPr>
            <w:tcW w:w="1152" w:type="dxa"/>
            <w:tcBorders>
              <w:top w:val="nil"/>
            </w:tcBorders>
            <w:shd w:val="clear" w:color="auto" w:fill="FFFFFF"/>
            <w:noWrap/>
          </w:tcPr>
          <w:p w14:paraId="099A0488" w14:textId="77777777" w:rsidR="00A56946" w:rsidRPr="003B3E50" w:rsidRDefault="00A56946" w:rsidP="00CE4148">
            <w:pPr>
              <w:pStyle w:val="TableText"/>
              <w:ind w:right="288"/>
            </w:pPr>
            <w:r w:rsidRPr="003B3E50">
              <w:t>12</w:t>
            </w:r>
          </w:p>
        </w:tc>
        <w:tc>
          <w:tcPr>
            <w:tcW w:w="864" w:type="dxa"/>
            <w:tcBorders>
              <w:top w:val="nil"/>
            </w:tcBorders>
            <w:shd w:val="clear" w:color="auto" w:fill="FFFFFF"/>
          </w:tcPr>
          <w:p w14:paraId="74AC861B" w14:textId="77777777" w:rsidR="00A56946" w:rsidRPr="003B3E50" w:rsidRDefault="00A56946" w:rsidP="00CE4148">
            <w:pPr>
              <w:pStyle w:val="TableText"/>
            </w:pPr>
            <w:r w:rsidRPr="003B3E50">
              <w:t>0.42</w:t>
            </w:r>
          </w:p>
        </w:tc>
        <w:tc>
          <w:tcPr>
            <w:tcW w:w="1296" w:type="dxa"/>
            <w:tcBorders>
              <w:top w:val="nil"/>
            </w:tcBorders>
            <w:shd w:val="clear" w:color="auto" w:fill="FFFFFF"/>
          </w:tcPr>
          <w:p w14:paraId="19A1BC90" w14:textId="77777777" w:rsidR="00A56946" w:rsidRPr="003B3E50" w:rsidRDefault="00A56946" w:rsidP="00CE4148">
            <w:pPr>
              <w:pStyle w:val="TableText"/>
              <w:ind w:right="288"/>
            </w:pPr>
            <w:r w:rsidRPr="003B3E50">
              <w:t>0.17</w:t>
            </w:r>
          </w:p>
        </w:tc>
        <w:tc>
          <w:tcPr>
            <w:tcW w:w="1339" w:type="dxa"/>
            <w:tcBorders>
              <w:top w:val="nil"/>
            </w:tcBorders>
            <w:shd w:val="clear" w:color="auto" w:fill="FFFFFF"/>
          </w:tcPr>
          <w:p w14:paraId="6CCB9270" w14:textId="77777777" w:rsidR="00A56946" w:rsidRPr="003B3E50" w:rsidRDefault="00A56946" w:rsidP="00CE4148">
            <w:pPr>
              <w:pStyle w:val="TableText"/>
              <w:ind w:right="288"/>
            </w:pPr>
            <w:r w:rsidRPr="003B3E50">
              <w:t>0.62</w:t>
            </w:r>
          </w:p>
        </w:tc>
      </w:tr>
      <w:tr w:rsidR="00A56946" w:rsidRPr="003B3E50" w14:paraId="7FF67DCC" w14:textId="77777777" w:rsidTr="00CE4148">
        <w:trPr>
          <w:trHeight w:val="315"/>
        </w:trPr>
        <w:tc>
          <w:tcPr>
            <w:tcW w:w="1584" w:type="dxa"/>
            <w:tcBorders>
              <w:bottom w:val="single" w:sz="4" w:space="0" w:color="auto"/>
            </w:tcBorders>
            <w:shd w:val="clear" w:color="auto" w:fill="FFFFFF"/>
            <w:noWrap/>
          </w:tcPr>
          <w:p w14:paraId="028A4673" w14:textId="77777777" w:rsidR="00A56946" w:rsidRPr="003B3E50" w:rsidRDefault="00A56946" w:rsidP="00CE4148">
            <w:pPr>
              <w:pStyle w:val="TableText"/>
              <w:rPr>
                <w:noProof w:val="0"/>
              </w:rPr>
            </w:pPr>
            <w:r w:rsidRPr="003B3E50">
              <w:rPr>
                <w:noProof w:val="0"/>
              </w:rPr>
              <w:t>Grade 6</w:t>
            </w:r>
          </w:p>
        </w:tc>
        <w:tc>
          <w:tcPr>
            <w:tcW w:w="1296" w:type="dxa"/>
            <w:tcBorders>
              <w:bottom w:val="single" w:sz="4" w:space="0" w:color="auto"/>
            </w:tcBorders>
            <w:shd w:val="clear" w:color="auto" w:fill="FFFFFF"/>
            <w:noWrap/>
          </w:tcPr>
          <w:p w14:paraId="0DBD4AE6" w14:textId="77777777" w:rsidR="00A56946" w:rsidRPr="003B3E50" w:rsidRDefault="00A56946" w:rsidP="00CE4148">
            <w:pPr>
              <w:pStyle w:val="TableText"/>
              <w:rPr>
                <w:noProof w:val="0"/>
              </w:rPr>
            </w:pPr>
            <w:r w:rsidRPr="003B3E50">
              <w:rPr>
                <w:noProof w:val="0"/>
              </w:rPr>
              <w:t>Listening</w:t>
            </w:r>
          </w:p>
        </w:tc>
        <w:tc>
          <w:tcPr>
            <w:tcW w:w="780" w:type="dxa"/>
            <w:tcBorders>
              <w:bottom w:val="single" w:sz="4" w:space="0" w:color="auto"/>
            </w:tcBorders>
            <w:shd w:val="clear" w:color="auto" w:fill="FFFFFF"/>
            <w:noWrap/>
          </w:tcPr>
          <w:p w14:paraId="31EF17F9" w14:textId="77777777" w:rsidR="00A56946" w:rsidRPr="003B3E50" w:rsidRDefault="00A56946" w:rsidP="00CE4148">
            <w:pPr>
              <w:pStyle w:val="TableText"/>
              <w:ind w:right="144"/>
            </w:pPr>
            <w:r w:rsidRPr="003B3E50">
              <w:t>0</w:t>
            </w:r>
          </w:p>
        </w:tc>
        <w:tc>
          <w:tcPr>
            <w:tcW w:w="779" w:type="dxa"/>
            <w:tcBorders>
              <w:bottom w:val="single" w:sz="4" w:space="0" w:color="auto"/>
            </w:tcBorders>
            <w:shd w:val="clear" w:color="auto" w:fill="FFFFFF"/>
            <w:noWrap/>
          </w:tcPr>
          <w:p w14:paraId="3C7781B3" w14:textId="77777777" w:rsidR="00A56946" w:rsidRPr="003B3E50" w:rsidRDefault="00A56946" w:rsidP="00CE4148">
            <w:pPr>
              <w:pStyle w:val="TableText"/>
              <w:ind w:right="144"/>
            </w:pPr>
            <w:r w:rsidRPr="003B3E50">
              <w:t>0</w:t>
            </w:r>
          </w:p>
        </w:tc>
        <w:tc>
          <w:tcPr>
            <w:tcW w:w="779" w:type="dxa"/>
            <w:tcBorders>
              <w:bottom w:val="single" w:sz="4" w:space="0" w:color="auto"/>
            </w:tcBorders>
            <w:shd w:val="clear" w:color="auto" w:fill="FFFFFF"/>
            <w:noWrap/>
          </w:tcPr>
          <w:p w14:paraId="4FB78C7D" w14:textId="77777777" w:rsidR="00A56946" w:rsidRPr="003B3E50" w:rsidRDefault="00A56946" w:rsidP="00CE4148">
            <w:pPr>
              <w:pStyle w:val="TableText"/>
              <w:ind w:right="144"/>
            </w:pPr>
            <w:r w:rsidRPr="003B3E50">
              <w:t>1</w:t>
            </w:r>
          </w:p>
        </w:tc>
        <w:tc>
          <w:tcPr>
            <w:tcW w:w="779" w:type="dxa"/>
            <w:tcBorders>
              <w:bottom w:val="single" w:sz="4" w:space="0" w:color="auto"/>
            </w:tcBorders>
            <w:shd w:val="clear" w:color="auto" w:fill="FFFFFF"/>
            <w:noWrap/>
          </w:tcPr>
          <w:p w14:paraId="4F9576CB" w14:textId="77777777" w:rsidR="00A56946" w:rsidRPr="003B3E50" w:rsidRDefault="00A56946" w:rsidP="00CE4148">
            <w:pPr>
              <w:pStyle w:val="TableText"/>
              <w:ind w:right="144"/>
            </w:pPr>
            <w:r w:rsidRPr="003B3E50">
              <w:t>4</w:t>
            </w:r>
          </w:p>
        </w:tc>
        <w:tc>
          <w:tcPr>
            <w:tcW w:w="779" w:type="dxa"/>
            <w:tcBorders>
              <w:bottom w:val="single" w:sz="4" w:space="0" w:color="auto"/>
            </w:tcBorders>
            <w:shd w:val="clear" w:color="auto" w:fill="FFFFFF"/>
            <w:noWrap/>
          </w:tcPr>
          <w:p w14:paraId="33FB2C5A" w14:textId="77777777" w:rsidR="00A56946" w:rsidRPr="003B3E50" w:rsidRDefault="00A56946" w:rsidP="00CE4148">
            <w:pPr>
              <w:pStyle w:val="TableText"/>
              <w:ind w:right="144"/>
            </w:pPr>
            <w:r w:rsidRPr="003B3E50">
              <w:t>5</w:t>
            </w:r>
          </w:p>
        </w:tc>
        <w:tc>
          <w:tcPr>
            <w:tcW w:w="576" w:type="dxa"/>
            <w:tcBorders>
              <w:bottom w:val="single" w:sz="4" w:space="0" w:color="auto"/>
            </w:tcBorders>
            <w:shd w:val="clear" w:color="auto" w:fill="FFFFFF"/>
          </w:tcPr>
          <w:p w14:paraId="45E15408" w14:textId="77777777" w:rsidR="00A56946" w:rsidRPr="003B3E50" w:rsidRDefault="00A56946" w:rsidP="00CE4148">
            <w:pPr>
              <w:pStyle w:val="TableText"/>
            </w:pPr>
            <w:r w:rsidRPr="003B3E50">
              <w:t>2</w:t>
            </w:r>
          </w:p>
        </w:tc>
        <w:tc>
          <w:tcPr>
            <w:tcW w:w="1152" w:type="dxa"/>
            <w:tcBorders>
              <w:bottom w:val="single" w:sz="4" w:space="0" w:color="auto"/>
            </w:tcBorders>
            <w:shd w:val="clear" w:color="auto" w:fill="FFFFFF"/>
            <w:noWrap/>
          </w:tcPr>
          <w:p w14:paraId="7061A0DA" w14:textId="77777777" w:rsidR="00A56946" w:rsidRPr="003B3E50" w:rsidRDefault="00A56946" w:rsidP="00CE4148">
            <w:pPr>
              <w:pStyle w:val="TableText"/>
              <w:ind w:right="288"/>
            </w:pPr>
            <w:r w:rsidRPr="003B3E50">
              <w:t>12</w:t>
            </w:r>
          </w:p>
        </w:tc>
        <w:tc>
          <w:tcPr>
            <w:tcW w:w="864" w:type="dxa"/>
            <w:tcBorders>
              <w:bottom w:val="single" w:sz="4" w:space="0" w:color="auto"/>
            </w:tcBorders>
            <w:shd w:val="clear" w:color="auto" w:fill="FFFFFF"/>
          </w:tcPr>
          <w:p w14:paraId="6C64C540" w14:textId="77777777" w:rsidR="00A56946" w:rsidRPr="003B3E50" w:rsidRDefault="00A56946" w:rsidP="00CE4148">
            <w:pPr>
              <w:pStyle w:val="TableText"/>
            </w:pPr>
            <w:r w:rsidRPr="003B3E50">
              <w:t>0.40</w:t>
            </w:r>
          </w:p>
        </w:tc>
        <w:tc>
          <w:tcPr>
            <w:tcW w:w="1296" w:type="dxa"/>
            <w:tcBorders>
              <w:bottom w:val="single" w:sz="4" w:space="0" w:color="auto"/>
            </w:tcBorders>
            <w:shd w:val="clear" w:color="auto" w:fill="FFFFFF"/>
          </w:tcPr>
          <w:p w14:paraId="70F02467" w14:textId="77777777" w:rsidR="00A56946" w:rsidRPr="003B3E50" w:rsidRDefault="00A56946" w:rsidP="00CE4148">
            <w:pPr>
              <w:pStyle w:val="TableText"/>
              <w:ind w:right="288"/>
            </w:pPr>
            <w:r w:rsidRPr="003B3E50">
              <w:t>0.26</w:t>
            </w:r>
          </w:p>
        </w:tc>
        <w:tc>
          <w:tcPr>
            <w:tcW w:w="1339" w:type="dxa"/>
            <w:tcBorders>
              <w:bottom w:val="single" w:sz="4" w:space="0" w:color="auto"/>
            </w:tcBorders>
            <w:shd w:val="clear" w:color="auto" w:fill="FFFFFF"/>
          </w:tcPr>
          <w:p w14:paraId="47B182DF" w14:textId="77777777" w:rsidR="00A56946" w:rsidRPr="003B3E50" w:rsidRDefault="00A56946" w:rsidP="00CE4148">
            <w:pPr>
              <w:pStyle w:val="TableText"/>
              <w:ind w:right="288"/>
            </w:pPr>
            <w:r w:rsidRPr="003B3E50">
              <w:t>0.53</w:t>
            </w:r>
          </w:p>
        </w:tc>
      </w:tr>
      <w:tr w:rsidR="00A56946" w:rsidRPr="003B3E50" w14:paraId="2C68BAAB" w14:textId="77777777" w:rsidTr="00CE4148">
        <w:trPr>
          <w:trHeight w:val="315"/>
        </w:trPr>
        <w:tc>
          <w:tcPr>
            <w:tcW w:w="1584" w:type="dxa"/>
            <w:tcBorders>
              <w:top w:val="single" w:sz="4" w:space="0" w:color="auto"/>
              <w:bottom w:val="nil"/>
            </w:tcBorders>
            <w:shd w:val="clear" w:color="auto" w:fill="FFFFFF"/>
            <w:noWrap/>
          </w:tcPr>
          <w:p w14:paraId="2E4504AE" w14:textId="77777777" w:rsidR="00A56946" w:rsidRPr="003B3E50" w:rsidRDefault="00A56946" w:rsidP="00CE4148">
            <w:pPr>
              <w:pStyle w:val="TableText"/>
              <w:rPr>
                <w:noProof w:val="0"/>
              </w:rPr>
            </w:pPr>
            <w:r w:rsidRPr="003B3E50">
              <w:rPr>
                <w:noProof w:val="0"/>
              </w:rPr>
              <w:t>Grade 7</w:t>
            </w:r>
          </w:p>
        </w:tc>
        <w:tc>
          <w:tcPr>
            <w:tcW w:w="1296" w:type="dxa"/>
            <w:tcBorders>
              <w:top w:val="single" w:sz="4" w:space="0" w:color="auto"/>
              <w:bottom w:val="nil"/>
            </w:tcBorders>
            <w:shd w:val="clear" w:color="auto" w:fill="FFFFFF"/>
            <w:noWrap/>
          </w:tcPr>
          <w:p w14:paraId="28D14D92" w14:textId="77777777" w:rsidR="00A56946" w:rsidRPr="003B3E50" w:rsidRDefault="00A56946" w:rsidP="00CE4148">
            <w:pPr>
              <w:pStyle w:val="TableText"/>
              <w:rPr>
                <w:noProof w:val="0"/>
              </w:rPr>
            </w:pPr>
            <w:r w:rsidRPr="003B3E50">
              <w:rPr>
                <w:noProof w:val="0"/>
                <w:color w:val="000000"/>
              </w:rPr>
              <w:t>Reading</w:t>
            </w:r>
          </w:p>
        </w:tc>
        <w:tc>
          <w:tcPr>
            <w:tcW w:w="780" w:type="dxa"/>
            <w:tcBorders>
              <w:top w:val="single" w:sz="4" w:space="0" w:color="auto"/>
              <w:bottom w:val="nil"/>
            </w:tcBorders>
            <w:shd w:val="clear" w:color="auto" w:fill="FFFFFF"/>
            <w:noWrap/>
          </w:tcPr>
          <w:p w14:paraId="0099A306" w14:textId="77777777" w:rsidR="00A56946" w:rsidRPr="003B3E50" w:rsidRDefault="00A56946" w:rsidP="00CE4148">
            <w:pPr>
              <w:pStyle w:val="TableText"/>
              <w:ind w:right="144"/>
            </w:pPr>
            <w:r w:rsidRPr="003B3E50">
              <w:t>0</w:t>
            </w:r>
          </w:p>
        </w:tc>
        <w:tc>
          <w:tcPr>
            <w:tcW w:w="779" w:type="dxa"/>
            <w:tcBorders>
              <w:top w:val="single" w:sz="4" w:space="0" w:color="auto"/>
              <w:bottom w:val="nil"/>
            </w:tcBorders>
            <w:shd w:val="clear" w:color="auto" w:fill="FFFFFF"/>
            <w:noWrap/>
          </w:tcPr>
          <w:p w14:paraId="210FCD83" w14:textId="77777777" w:rsidR="00A56946" w:rsidRPr="003B3E50" w:rsidRDefault="00A56946" w:rsidP="00CE4148">
            <w:pPr>
              <w:pStyle w:val="TableText"/>
              <w:ind w:right="144"/>
            </w:pPr>
            <w:r w:rsidRPr="003B3E50">
              <w:t>5</w:t>
            </w:r>
          </w:p>
        </w:tc>
        <w:tc>
          <w:tcPr>
            <w:tcW w:w="779" w:type="dxa"/>
            <w:tcBorders>
              <w:top w:val="single" w:sz="4" w:space="0" w:color="auto"/>
              <w:bottom w:val="nil"/>
            </w:tcBorders>
            <w:shd w:val="clear" w:color="auto" w:fill="FFFFFF"/>
            <w:noWrap/>
          </w:tcPr>
          <w:p w14:paraId="764BD422" w14:textId="77777777" w:rsidR="00A56946" w:rsidRPr="003B3E50" w:rsidRDefault="00A56946" w:rsidP="00CE4148">
            <w:pPr>
              <w:pStyle w:val="TableText"/>
              <w:ind w:right="144"/>
            </w:pPr>
            <w:r w:rsidRPr="003B3E50">
              <w:t>4</w:t>
            </w:r>
          </w:p>
        </w:tc>
        <w:tc>
          <w:tcPr>
            <w:tcW w:w="779" w:type="dxa"/>
            <w:tcBorders>
              <w:top w:val="single" w:sz="4" w:space="0" w:color="auto"/>
              <w:bottom w:val="nil"/>
            </w:tcBorders>
            <w:shd w:val="clear" w:color="auto" w:fill="FFFFFF"/>
            <w:noWrap/>
          </w:tcPr>
          <w:p w14:paraId="561614DF" w14:textId="77777777" w:rsidR="00A56946" w:rsidRPr="003B3E50" w:rsidRDefault="00A56946" w:rsidP="00CE4148">
            <w:pPr>
              <w:pStyle w:val="TableText"/>
              <w:ind w:right="144"/>
            </w:pPr>
            <w:r w:rsidRPr="003B3E50">
              <w:t>8</w:t>
            </w:r>
          </w:p>
        </w:tc>
        <w:tc>
          <w:tcPr>
            <w:tcW w:w="779" w:type="dxa"/>
            <w:tcBorders>
              <w:top w:val="single" w:sz="4" w:space="0" w:color="auto"/>
              <w:bottom w:val="nil"/>
            </w:tcBorders>
            <w:shd w:val="clear" w:color="auto" w:fill="FFFFFF"/>
            <w:noWrap/>
          </w:tcPr>
          <w:p w14:paraId="282BA2A1" w14:textId="77777777" w:rsidR="00A56946" w:rsidRPr="003B3E50" w:rsidRDefault="00A56946" w:rsidP="00CE4148">
            <w:pPr>
              <w:pStyle w:val="TableText"/>
              <w:ind w:right="144"/>
            </w:pPr>
            <w:r w:rsidRPr="003B3E50">
              <w:t>3</w:t>
            </w:r>
          </w:p>
        </w:tc>
        <w:tc>
          <w:tcPr>
            <w:tcW w:w="576" w:type="dxa"/>
            <w:tcBorders>
              <w:top w:val="single" w:sz="4" w:space="0" w:color="auto"/>
              <w:bottom w:val="nil"/>
            </w:tcBorders>
            <w:shd w:val="clear" w:color="auto" w:fill="FFFFFF"/>
          </w:tcPr>
          <w:p w14:paraId="2D0AB861" w14:textId="77777777" w:rsidR="00A56946" w:rsidRPr="003B3E50" w:rsidRDefault="00A56946" w:rsidP="00CE4148">
            <w:pPr>
              <w:pStyle w:val="TableText"/>
            </w:pPr>
            <w:r w:rsidRPr="003B3E50">
              <w:t>4</w:t>
            </w:r>
          </w:p>
        </w:tc>
        <w:tc>
          <w:tcPr>
            <w:tcW w:w="1152" w:type="dxa"/>
            <w:tcBorders>
              <w:top w:val="single" w:sz="4" w:space="0" w:color="auto"/>
              <w:bottom w:val="nil"/>
            </w:tcBorders>
            <w:shd w:val="clear" w:color="auto" w:fill="FFFFFF"/>
            <w:noWrap/>
          </w:tcPr>
          <w:p w14:paraId="0F503C6E" w14:textId="77777777" w:rsidR="00A56946" w:rsidRPr="003B3E50" w:rsidRDefault="00A56946" w:rsidP="00CE4148">
            <w:pPr>
              <w:pStyle w:val="TableText"/>
              <w:ind w:right="288"/>
            </w:pPr>
            <w:r w:rsidRPr="003B3E50">
              <w:t>24</w:t>
            </w:r>
          </w:p>
        </w:tc>
        <w:tc>
          <w:tcPr>
            <w:tcW w:w="864" w:type="dxa"/>
            <w:tcBorders>
              <w:top w:val="single" w:sz="4" w:space="0" w:color="auto"/>
              <w:bottom w:val="nil"/>
            </w:tcBorders>
            <w:shd w:val="clear" w:color="auto" w:fill="FFFFFF"/>
          </w:tcPr>
          <w:p w14:paraId="142AFD9D" w14:textId="77777777" w:rsidR="00A56946" w:rsidRPr="003B3E50" w:rsidRDefault="00A56946" w:rsidP="00CE4148">
            <w:pPr>
              <w:pStyle w:val="TableText"/>
            </w:pPr>
            <w:r w:rsidRPr="003B3E50">
              <w:t>0.34</w:t>
            </w:r>
          </w:p>
        </w:tc>
        <w:tc>
          <w:tcPr>
            <w:tcW w:w="1296" w:type="dxa"/>
            <w:tcBorders>
              <w:top w:val="single" w:sz="4" w:space="0" w:color="auto"/>
              <w:bottom w:val="nil"/>
            </w:tcBorders>
            <w:shd w:val="clear" w:color="auto" w:fill="FFFFFF"/>
          </w:tcPr>
          <w:p w14:paraId="5050259C" w14:textId="77777777" w:rsidR="00A56946" w:rsidRPr="003B3E50" w:rsidRDefault="00A56946" w:rsidP="00CE4148">
            <w:pPr>
              <w:pStyle w:val="TableText"/>
              <w:ind w:right="288"/>
            </w:pPr>
            <w:r w:rsidRPr="003B3E50">
              <w:t>0.10</w:t>
            </w:r>
          </w:p>
        </w:tc>
        <w:tc>
          <w:tcPr>
            <w:tcW w:w="1339" w:type="dxa"/>
            <w:tcBorders>
              <w:top w:val="single" w:sz="4" w:space="0" w:color="auto"/>
              <w:bottom w:val="nil"/>
            </w:tcBorders>
            <w:shd w:val="clear" w:color="auto" w:fill="FFFFFF"/>
          </w:tcPr>
          <w:p w14:paraId="2DBFA6A4" w14:textId="77777777" w:rsidR="00A56946" w:rsidRPr="003B3E50" w:rsidRDefault="00A56946" w:rsidP="00CE4148">
            <w:pPr>
              <w:pStyle w:val="TableText"/>
              <w:ind w:right="288"/>
            </w:pPr>
            <w:r w:rsidRPr="003B3E50">
              <w:t>0.70</w:t>
            </w:r>
          </w:p>
        </w:tc>
      </w:tr>
      <w:tr w:rsidR="00A56946" w:rsidRPr="003B3E50" w14:paraId="251AB8EE" w14:textId="77777777" w:rsidTr="00CE4148">
        <w:trPr>
          <w:trHeight w:val="315"/>
        </w:trPr>
        <w:tc>
          <w:tcPr>
            <w:tcW w:w="1584" w:type="dxa"/>
            <w:tcBorders>
              <w:top w:val="nil"/>
            </w:tcBorders>
            <w:shd w:val="clear" w:color="auto" w:fill="FFFFFF"/>
            <w:noWrap/>
          </w:tcPr>
          <w:p w14:paraId="48CE0AD6" w14:textId="77777777" w:rsidR="00A56946" w:rsidRPr="003B3E50" w:rsidRDefault="00A56946" w:rsidP="00CE4148">
            <w:pPr>
              <w:pStyle w:val="TableText"/>
              <w:rPr>
                <w:noProof w:val="0"/>
              </w:rPr>
            </w:pPr>
            <w:r w:rsidRPr="003B3E50">
              <w:rPr>
                <w:noProof w:val="0"/>
              </w:rPr>
              <w:t>Grade 7</w:t>
            </w:r>
          </w:p>
        </w:tc>
        <w:tc>
          <w:tcPr>
            <w:tcW w:w="1296" w:type="dxa"/>
            <w:tcBorders>
              <w:top w:val="nil"/>
            </w:tcBorders>
            <w:shd w:val="clear" w:color="auto" w:fill="FFFFFF"/>
            <w:noWrap/>
          </w:tcPr>
          <w:p w14:paraId="23828FFB" w14:textId="77777777" w:rsidR="00A56946" w:rsidRPr="003B3E50" w:rsidRDefault="00A56946" w:rsidP="00CE4148">
            <w:pPr>
              <w:pStyle w:val="TableText"/>
              <w:rPr>
                <w:noProof w:val="0"/>
              </w:rPr>
            </w:pPr>
            <w:r w:rsidRPr="003B3E50">
              <w:rPr>
                <w:noProof w:val="0"/>
                <w:color w:val="000000"/>
              </w:rPr>
              <w:t>Writing</w:t>
            </w:r>
          </w:p>
        </w:tc>
        <w:tc>
          <w:tcPr>
            <w:tcW w:w="780" w:type="dxa"/>
            <w:tcBorders>
              <w:top w:val="nil"/>
            </w:tcBorders>
            <w:shd w:val="clear" w:color="auto" w:fill="FFFFFF"/>
            <w:noWrap/>
          </w:tcPr>
          <w:p w14:paraId="62DA5AA9" w14:textId="77777777" w:rsidR="00A56946" w:rsidRPr="003B3E50" w:rsidRDefault="00A56946" w:rsidP="00CE4148">
            <w:pPr>
              <w:pStyle w:val="TableText"/>
              <w:ind w:right="144"/>
            </w:pPr>
            <w:r w:rsidRPr="003B3E50">
              <w:t>0</w:t>
            </w:r>
          </w:p>
        </w:tc>
        <w:tc>
          <w:tcPr>
            <w:tcW w:w="779" w:type="dxa"/>
            <w:tcBorders>
              <w:top w:val="nil"/>
            </w:tcBorders>
            <w:shd w:val="clear" w:color="auto" w:fill="FFFFFF"/>
            <w:noWrap/>
          </w:tcPr>
          <w:p w14:paraId="6DD4F45C" w14:textId="77777777" w:rsidR="00A56946" w:rsidRPr="003B3E50" w:rsidRDefault="00A56946" w:rsidP="00CE4148">
            <w:pPr>
              <w:pStyle w:val="TableText"/>
              <w:ind w:right="144"/>
            </w:pPr>
            <w:r w:rsidRPr="003B3E50">
              <w:t>0</w:t>
            </w:r>
          </w:p>
        </w:tc>
        <w:tc>
          <w:tcPr>
            <w:tcW w:w="779" w:type="dxa"/>
            <w:tcBorders>
              <w:top w:val="nil"/>
            </w:tcBorders>
            <w:shd w:val="clear" w:color="auto" w:fill="FFFFFF"/>
            <w:noWrap/>
          </w:tcPr>
          <w:p w14:paraId="1DAF6E00" w14:textId="77777777" w:rsidR="00A56946" w:rsidRPr="003B3E50" w:rsidRDefault="00A56946" w:rsidP="00CE4148">
            <w:pPr>
              <w:pStyle w:val="TableText"/>
              <w:ind w:right="144"/>
            </w:pPr>
            <w:r w:rsidRPr="003B3E50">
              <w:t>2</w:t>
            </w:r>
          </w:p>
        </w:tc>
        <w:tc>
          <w:tcPr>
            <w:tcW w:w="779" w:type="dxa"/>
            <w:tcBorders>
              <w:top w:val="nil"/>
            </w:tcBorders>
            <w:shd w:val="clear" w:color="auto" w:fill="FFFFFF"/>
            <w:noWrap/>
          </w:tcPr>
          <w:p w14:paraId="6E1BC426" w14:textId="77777777" w:rsidR="00A56946" w:rsidRPr="003B3E50" w:rsidRDefault="00A56946" w:rsidP="00CE4148">
            <w:pPr>
              <w:pStyle w:val="TableText"/>
              <w:ind w:right="144"/>
            </w:pPr>
            <w:r w:rsidRPr="003B3E50">
              <w:t>2</w:t>
            </w:r>
          </w:p>
        </w:tc>
        <w:tc>
          <w:tcPr>
            <w:tcW w:w="779" w:type="dxa"/>
            <w:tcBorders>
              <w:top w:val="nil"/>
            </w:tcBorders>
            <w:shd w:val="clear" w:color="auto" w:fill="FFFFFF"/>
            <w:noWrap/>
          </w:tcPr>
          <w:p w14:paraId="3A40D0F4" w14:textId="77777777" w:rsidR="00A56946" w:rsidRPr="003B3E50" w:rsidRDefault="00A56946" w:rsidP="00CE4148">
            <w:pPr>
              <w:pStyle w:val="TableText"/>
              <w:ind w:right="144"/>
            </w:pPr>
            <w:r w:rsidRPr="003B3E50">
              <w:t>5</w:t>
            </w:r>
          </w:p>
        </w:tc>
        <w:tc>
          <w:tcPr>
            <w:tcW w:w="576" w:type="dxa"/>
            <w:tcBorders>
              <w:top w:val="nil"/>
            </w:tcBorders>
            <w:shd w:val="clear" w:color="auto" w:fill="FFFFFF"/>
          </w:tcPr>
          <w:p w14:paraId="639CF0E3" w14:textId="77777777" w:rsidR="00A56946" w:rsidRPr="003B3E50" w:rsidRDefault="00A56946" w:rsidP="00CE4148">
            <w:pPr>
              <w:pStyle w:val="TableText"/>
            </w:pPr>
            <w:r w:rsidRPr="003B3E50">
              <w:t>3</w:t>
            </w:r>
          </w:p>
        </w:tc>
        <w:tc>
          <w:tcPr>
            <w:tcW w:w="1152" w:type="dxa"/>
            <w:tcBorders>
              <w:top w:val="nil"/>
            </w:tcBorders>
            <w:shd w:val="clear" w:color="auto" w:fill="FFFFFF"/>
            <w:noWrap/>
          </w:tcPr>
          <w:p w14:paraId="16D222E9" w14:textId="77777777" w:rsidR="00A56946" w:rsidRPr="003B3E50" w:rsidRDefault="00A56946" w:rsidP="00CE4148">
            <w:pPr>
              <w:pStyle w:val="TableText"/>
              <w:ind w:right="288"/>
            </w:pPr>
            <w:r w:rsidRPr="003B3E50">
              <w:t>12</w:t>
            </w:r>
          </w:p>
        </w:tc>
        <w:tc>
          <w:tcPr>
            <w:tcW w:w="864" w:type="dxa"/>
            <w:tcBorders>
              <w:top w:val="nil"/>
            </w:tcBorders>
            <w:shd w:val="clear" w:color="auto" w:fill="FFFFFF"/>
          </w:tcPr>
          <w:p w14:paraId="16921472" w14:textId="77777777" w:rsidR="00A56946" w:rsidRPr="003B3E50" w:rsidRDefault="00A56946" w:rsidP="00CE4148">
            <w:pPr>
              <w:pStyle w:val="TableText"/>
            </w:pPr>
            <w:r w:rsidRPr="003B3E50">
              <w:t>0.43</w:t>
            </w:r>
          </w:p>
        </w:tc>
        <w:tc>
          <w:tcPr>
            <w:tcW w:w="1296" w:type="dxa"/>
            <w:tcBorders>
              <w:top w:val="nil"/>
            </w:tcBorders>
            <w:shd w:val="clear" w:color="auto" w:fill="FFFFFF"/>
          </w:tcPr>
          <w:p w14:paraId="7D271E0C" w14:textId="77777777" w:rsidR="00A56946" w:rsidRPr="003B3E50" w:rsidRDefault="00A56946" w:rsidP="00CE4148">
            <w:pPr>
              <w:pStyle w:val="TableText"/>
              <w:ind w:right="288"/>
            </w:pPr>
            <w:r w:rsidRPr="003B3E50">
              <w:t>0.24</w:t>
            </w:r>
          </w:p>
        </w:tc>
        <w:tc>
          <w:tcPr>
            <w:tcW w:w="1339" w:type="dxa"/>
            <w:tcBorders>
              <w:top w:val="nil"/>
            </w:tcBorders>
            <w:shd w:val="clear" w:color="auto" w:fill="FFFFFF"/>
          </w:tcPr>
          <w:p w14:paraId="60B89AE2" w14:textId="77777777" w:rsidR="00A56946" w:rsidRPr="003B3E50" w:rsidRDefault="00A56946" w:rsidP="00CE4148">
            <w:pPr>
              <w:pStyle w:val="TableText"/>
              <w:ind w:right="288"/>
            </w:pPr>
            <w:r w:rsidRPr="003B3E50">
              <w:t>0.63</w:t>
            </w:r>
          </w:p>
        </w:tc>
      </w:tr>
      <w:tr w:rsidR="00A56946" w:rsidRPr="003B3E50" w14:paraId="0430A074" w14:textId="77777777" w:rsidTr="00CE4148">
        <w:trPr>
          <w:trHeight w:val="315"/>
        </w:trPr>
        <w:tc>
          <w:tcPr>
            <w:tcW w:w="1584" w:type="dxa"/>
            <w:tcBorders>
              <w:bottom w:val="single" w:sz="4" w:space="0" w:color="auto"/>
            </w:tcBorders>
            <w:shd w:val="clear" w:color="auto" w:fill="FFFFFF"/>
            <w:noWrap/>
          </w:tcPr>
          <w:p w14:paraId="0D353A5C" w14:textId="77777777" w:rsidR="00A56946" w:rsidRPr="003B3E50" w:rsidRDefault="00A56946" w:rsidP="00CE4148">
            <w:pPr>
              <w:pStyle w:val="TableText"/>
              <w:rPr>
                <w:noProof w:val="0"/>
              </w:rPr>
            </w:pPr>
            <w:r w:rsidRPr="003B3E50">
              <w:rPr>
                <w:noProof w:val="0"/>
              </w:rPr>
              <w:t>Grade 7</w:t>
            </w:r>
          </w:p>
        </w:tc>
        <w:tc>
          <w:tcPr>
            <w:tcW w:w="1296" w:type="dxa"/>
            <w:tcBorders>
              <w:bottom w:val="single" w:sz="4" w:space="0" w:color="auto"/>
            </w:tcBorders>
            <w:shd w:val="clear" w:color="auto" w:fill="FFFFFF"/>
            <w:noWrap/>
          </w:tcPr>
          <w:p w14:paraId="4E0CA23B" w14:textId="77777777" w:rsidR="00A56946" w:rsidRPr="003B3E50" w:rsidRDefault="00A56946" w:rsidP="00CE4148">
            <w:pPr>
              <w:pStyle w:val="TableText"/>
              <w:rPr>
                <w:noProof w:val="0"/>
              </w:rPr>
            </w:pPr>
            <w:r w:rsidRPr="003B3E50">
              <w:rPr>
                <w:noProof w:val="0"/>
              </w:rPr>
              <w:t>Listening</w:t>
            </w:r>
          </w:p>
        </w:tc>
        <w:tc>
          <w:tcPr>
            <w:tcW w:w="780" w:type="dxa"/>
            <w:tcBorders>
              <w:bottom w:val="single" w:sz="4" w:space="0" w:color="auto"/>
            </w:tcBorders>
            <w:shd w:val="clear" w:color="auto" w:fill="FFFFFF"/>
            <w:noWrap/>
          </w:tcPr>
          <w:p w14:paraId="55B87DDC" w14:textId="77777777" w:rsidR="00A56946" w:rsidRPr="003B3E50" w:rsidRDefault="00A56946" w:rsidP="00CE4148">
            <w:pPr>
              <w:pStyle w:val="TableText"/>
              <w:ind w:right="144"/>
            </w:pPr>
            <w:r w:rsidRPr="003B3E50">
              <w:t>0</w:t>
            </w:r>
          </w:p>
        </w:tc>
        <w:tc>
          <w:tcPr>
            <w:tcW w:w="779" w:type="dxa"/>
            <w:tcBorders>
              <w:bottom w:val="single" w:sz="4" w:space="0" w:color="auto"/>
            </w:tcBorders>
            <w:shd w:val="clear" w:color="auto" w:fill="FFFFFF"/>
            <w:noWrap/>
          </w:tcPr>
          <w:p w14:paraId="21C14541" w14:textId="77777777" w:rsidR="00A56946" w:rsidRPr="003B3E50" w:rsidRDefault="00A56946" w:rsidP="00CE4148">
            <w:pPr>
              <w:pStyle w:val="TableText"/>
              <w:ind w:right="144"/>
            </w:pPr>
            <w:r w:rsidRPr="003B3E50">
              <w:t>0</w:t>
            </w:r>
          </w:p>
        </w:tc>
        <w:tc>
          <w:tcPr>
            <w:tcW w:w="779" w:type="dxa"/>
            <w:tcBorders>
              <w:bottom w:val="single" w:sz="4" w:space="0" w:color="auto"/>
            </w:tcBorders>
            <w:shd w:val="clear" w:color="auto" w:fill="FFFFFF"/>
            <w:noWrap/>
          </w:tcPr>
          <w:p w14:paraId="0E8A8A69" w14:textId="77777777" w:rsidR="00A56946" w:rsidRPr="003B3E50" w:rsidRDefault="00A56946" w:rsidP="00CE4148">
            <w:pPr>
              <w:pStyle w:val="TableText"/>
              <w:ind w:right="144"/>
            </w:pPr>
            <w:r w:rsidRPr="003B3E50">
              <w:t>0</w:t>
            </w:r>
          </w:p>
        </w:tc>
        <w:tc>
          <w:tcPr>
            <w:tcW w:w="779" w:type="dxa"/>
            <w:tcBorders>
              <w:bottom w:val="single" w:sz="4" w:space="0" w:color="auto"/>
            </w:tcBorders>
            <w:shd w:val="clear" w:color="auto" w:fill="FFFFFF"/>
            <w:noWrap/>
          </w:tcPr>
          <w:p w14:paraId="73EC8FAB" w14:textId="77777777" w:rsidR="00A56946" w:rsidRPr="003B3E50" w:rsidRDefault="00A56946" w:rsidP="00CE4148">
            <w:pPr>
              <w:pStyle w:val="TableText"/>
              <w:ind w:right="144"/>
            </w:pPr>
            <w:r w:rsidRPr="003B3E50">
              <w:t>2</w:t>
            </w:r>
          </w:p>
        </w:tc>
        <w:tc>
          <w:tcPr>
            <w:tcW w:w="779" w:type="dxa"/>
            <w:tcBorders>
              <w:bottom w:val="single" w:sz="4" w:space="0" w:color="auto"/>
            </w:tcBorders>
            <w:shd w:val="clear" w:color="auto" w:fill="FFFFFF"/>
            <w:noWrap/>
          </w:tcPr>
          <w:p w14:paraId="555095CC" w14:textId="77777777" w:rsidR="00A56946" w:rsidRPr="003B3E50" w:rsidRDefault="00A56946" w:rsidP="00CE4148">
            <w:pPr>
              <w:pStyle w:val="TableText"/>
              <w:ind w:right="144"/>
            </w:pPr>
            <w:r w:rsidRPr="003B3E50">
              <w:t>8</w:t>
            </w:r>
          </w:p>
        </w:tc>
        <w:tc>
          <w:tcPr>
            <w:tcW w:w="576" w:type="dxa"/>
            <w:tcBorders>
              <w:bottom w:val="single" w:sz="4" w:space="0" w:color="auto"/>
            </w:tcBorders>
            <w:shd w:val="clear" w:color="auto" w:fill="FFFFFF"/>
          </w:tcPr>
          <w:p w14:paraId="0F8F848F" w14:textId="77777777" w:rsidR="00A56946" w:rsidRPr="003B3E50" w:rsidRDefault="00A56946" w:rsidP="00CE4148">
            <w:pPr>
              <w:pStyle w:val="TableText"/>
            </w:pPr>
            <w:r w:rsidRPr="003B3E50">
              <w:t>2</w:t>
            </w:r>
          </w:p>
        </w:tc>
        <w:tc>
          <w:tcPr>
            <w:tcW w:w="1152" w:type="dxa"/>
            <w:tcBorders>
              <w:bottom w:val="single" w:sz="4" w:space="0" w:color="auto"/>
            </w:tcBorders>
            <w:shd w:val="clear" w:color="auto" w:fill="FFFFFF"/>
            <w:noWrap/>
          </w:tcPr>
          <w:p w14:paraId="0FDD2670" w14:textId="77777777" w:rsidR="00A56946" w:rsidRPr="003B3E50" w:rsidRDefault="00A56946" w:rsidP="00CE4148">
            <w:pPr>
              <w:pStyle w:val="TableText"/>
              <w:ind w:right="288"/>
            </w:pPr>
            <w:r w:rsidRPr="003B3E50">
              <w:t>12</w:t>
            </w:r>
          </w:p>
        </w:tc>
        <w:tc>
          <w:tcPr>
            <w:tcW w:w="864" w:type="dxa"/>
            <w:tcBorders>
              <w:bottom w:val="single" w:sz="4" w:space="0" w:color="auto"/>
            </w:tcBorders>
            <w:shd w:val="clear" w:color="auto" w:fill="FFFFFF"/>
          </w:tcPr>
          <w:p w14:paraId="32184AEA" w14:textId="77777777" w:rsidR="00A56946" w:rsidRPr="003B3E50" w:rsidRDefault="00A56946" w:rsidP="00CE4148">
            <w:pPr>
              <w:pStyle w:val="TableText"/>
            </w:pPr>
            <w:r w:rsidRPr="003B3E50">
              <w:t>0.46</w:t>
            </w:r>
          </w:p>
        </w:tc>
        <w:tc>
          <w:tcPr>
            <w:tcW w:w="1296" w:type="dxa"/>
            <w:tcBorders>
              <w:bottom w:val="single" w:sz="4" w:space="0" w:color="auto"/>
            </w:tcBorders>
            <w:shd w:val="clear" w:color="auto" w:fill="FFFFFF"/>
          </w:tcPr>
          <w:p w14:paraId="68FEBDA2" w14:textId="77777777" w:rsidR="00A56946" w:rsidRPr="003B3E50" w:rsidRDefault="00A56946" w:rsidP="00CE4148">
            <w:pPr>
              <w:pStyle w:val="TableText"/>
              <w:ind w:right="288"/>
            </w:pPr>
            <w:r w:rsidRPr="003B3E50">
              <w:t>0.30</w:t>
            </w:r>
          </w:p>
        </w:tc>
        <w:tc>
          <w:tcPr>
            <w:tcW w:w="1339" w:type="dxa"/>
            <w:tcBorders>
              <w:bottom w:val="single" w:sz="4" w:space="0" w:color="auto"/>
            </w:tcBorders>
            <w:shd w:val="clear" w:color="auto" w:fill="FFFFFF"/>
          </w:tcPr>
          <w:p w14:paraId="0FBDECC3" w14:textId="77777777" w:rsidR="00A56946" w:rsidRPr="003B3E50" w:rsidRDefault="00A56946" w:rsidP="00CE4148">
            <w:pPr>
              <w:pStyle w:val="TableText"/>
              <w:ind w:right="288"/>
            </w:pPr>
            <w:r w:rsidRPr="003B3E50">
              <w:t>0.57</w:t>
            </w:r>
          </w:p>
        </w:tc>
      </w:tr>
      <w:tr w:rsidR="00A56946" w:rsidRPr="003B3E50" w14:paraId="567F6D23" w14:textId="77777777" w:rsidTr="00CE4148">
        <w:trPr>
          <w:trHeight w:val="315"/>
        </w:trPr>
        <w:tc>
          <w:tcPr>
            <w:tcW w:w="1584" w:type="dxa"/>
            <w:tcBorders>
              <w:top w:val="single" w:sz="4" w:space="0" w:color="auto"/>
              <w:bottom w:val="nil"/>
            </w:tcBorders>
            <w:shd w:val="clear" w:color="auto" w:fill="FFFFFF"/>
            <w:noWrap/>
          </w:tcPr>
          <w:p w14:paraId="58882AAD" w14:textId="77777777" w:rsidR="00A56946" w:rsidRPr="003B3E50" w:rsidRDefault="00A56946" w:rsidP="00CE4148">
            <w:pPr>
              <w:pStyle w:val="TableText"/>
              <w:rPr>
                <w:noProof w:val="0"/>
              </w:rPr>
            </w:pPr>
            <w:r w:rsidRPr="003B3E50">
              <w:rPr>
                <w:noProof w:val="0"/>
              </w:rPr>
              <w:t>Grade 8</w:t>
            </w:r>
          </w:p>
        </w:tc>
        <w:tc>
          <w:tcPr>
            <w:tcW w:w="1296" w:type="dxa"/>
            <w:tcBorders>
              <w:top w:val="single" w:sz="4" w:space="0" w:color="auto"/>
              <w:bottom w:val="nil"/>
            </w:tcBorders>
            <w:shd w:val="clear" w:color="auto" w:fill="FFFFFF"/>
            <w:noWrap/>
          </w:tcPr>
          <w:p w14:paraId="7ADA12F3" w14:textId="77777777" w:rsidR="00A56946" w:rsidRPr="003B3E50" w:rsidRDefault="00A56946" w:rsidP="00CE4148">
            <w:pPr>
              <w:pStyle w:val="TableText"/>
              <w:rPr>
                <w:noProof w:val="0"/>
                <w:color w:val="000000"/>
              </w:rPr>
            </w:pPr>
            <w:r w:rsidRPr="003B3E50">
              <w:rPr>
                <w:noProof w:val="0"/>
                <w:color w:val="000000"/>
              </w:rPr>
              <w:t>Reading</w:t>
            </w:r>
          </w:p>
        </w:tc>
        <w:tc>
          <w:tcPr>
            <w:tcW w:w="780" w:type="dxa"/>
            <w:tcBorders>
              <w:top w:val="single" w:sz="4" w:space="0" w:color="auto"/>
              <w:bottom w:val="nil"/>
            </w:tcBorders>
            <w:shd w:val="clear" w:color="auto" w:fill="FFFFFF"/>
            <w:noWrap/>
          </w:tcPr>
          <w:p w14:paraId="1B15E7E5" w14:textId="77777777" w:rsidR="00A56946" w:rsidRPr="003B3E50" w:rsidRDefault="00A56946" w:rsidP="00CE4148">
            <w:pPr>
              <w:pStyle w:val="TableText"/>
              <w:ind w:right="144"/>
            </w:pPr>
            <w:r w:rsidRPr="003B3E50">
              <w:t>0</w:t>
            </w:r>
          </w:p>
        </w:tc>
        <w:tc>
          <w:tcPr>
            <w:tcW w:w="779" w:type="dxa"/>
            <w:tcBorders>
              <w:top w:val="single" w:sz="4" w:space="0" w:color="auto"/>
              <w:bottom w:val="nil"/>
            </w:tcBorders>
            <w:shd w:val="clear" w:color="auto" w:fill="FFFFFF"/>
            <w:noWrap/>
          </w:tcPr>
          <w:p w14:paraId="326DFA29" w14:textId="77777777" w:rsidR="00A56946" w:rsidRPr="003B3E50" w:rsidRDefault="00A56946" w:rsidP="00CE4148">
            <w:pPr>
              <w:pStyle w:val="TableText"/>
              <w:ind w:right="144"/>
            </w:pPr>
            <w:r w:rsidRPr="003B3E50">
              <w:t>1</w:t>
            </w:r>
          </w:p>
        </w:tc>
        <w:tc>
          <w:tcPr>
            <w:tcW w:w="779" w:type="dxa"/>
            <w:tcBorders>
              <w:top w:val="single" w:sz="4" w:space="0" w:color="auto"/>
              <w:bottom w:val="nil"/>
            </w:tcBorders>
            <w:shd w:val="clear" w:color="auto" w:fill="FFFFFF"/>
            <w:noWrap/>
          </w:tcPr>
          <w:p w14:paraId="4022B2B0" w14:textId="77777777" w:rsidR="00A56946" w:rsidRPr="003B3E50" w:rsidRDefault="00A56946" w:rsidP="00CE4148">
            <w:pPr>
              <w:pStyle w:val="TableText"/>
              <w:ind w:right="144"/>
            </w:pPr>
            <w:r w:rsidRPr="003B3E50">
              <w:t>2</w:t>
            </w:r>
          </w:p>
        </w:tc>
        <w:tc>
          <w:tcPr>
            <w:tcW w:w="779" w:type="dxa"/>
            <w:tcBorders>
              <w:top w:val="single" w:sz="4" w:space="0" w:color="auto"/>
              <w:bottom w:val="nil"/>
            </w:tcBorders>
            <w:shd w:val="clear" w:color="auto" w:fill="FFFFFF"/>
            <w:noWrap/>
          </w:tcPr>
          <w:p w14:paraId="0E2DE1D5" w14:textId="77777777" w:rsidR="00A56946" w:rsidRPr="003B3E50" w:rsidRDefault="00A56946" w:rsidP="00CE4148">
            <w:pPr>
              <w:pStyle w:val="TableText"/>
              <w:ind w:right="144"/>
            </w:pPr>
            <w:r w:rsidRPr="003B3E50">
              <w:t>4</w:t>
            </w:r>
          </w:p>
        </w:tc>
        <w:tc>
          <w:tcPr>
            <w:tcW w:w="779" w:type="dxa"/>
            <w:tcBorders>
              <w:top w:val="single" w:sz="4" w:space="0" w:color="auto"/>
              <w:bottom w:val="nil"/>
            </w:tcBorders>
            <w:shd w:val="clear" w:color="auto" w:fill="FFFFFF"/>
            <w:noWrap/>
          </w:tcPr>
          <w:p w14:paraId="113D5E55" w14:textId="77777777" w:rsidR="00A56946" w:rsidRPr="003B3E50" w:rsidRDefault="00A56946" w:rsidP="00CE4148">
            <w:pPr>
              <w:pStyle w:val="TableText"/>
              <w:ind w:right="144"/>
            </w:pPr>
            <w:r w:rsidRPr="003B3E50">
              <w:t>6</w:t>
            </w:r>
          </w:p>
        </w:tc>
        <w:tc>
          <w:tcPr>
            <w:tcW w:w="576" w:type="dxa"/>
            <w:tcBorders>
              <w:top w:val="single" w:sz="4" w:space="0" w:color="auto"/>
              <w:bottom w:val="nil"/>
            </w:tcBorders>
            <w:shd w:val="clear" w:color="auto" w:fill="FFFFFF"/>
          </w:tcPr>
          <w:p w14:paraId="7A588DF6" w14:textId="77777777" w:rsidR="00A56946" w:rsidRPr="003B3E50" w:rsidRDefault="00A56946" w:rsidP="00CE4148">
            <w:pPr>
              <w:pStyle w:val="TableText"/>
            </w:pPr>
            <w:r w:rsidRPr="003B3E50">
              <w:t>11</w:t>
            </w:r>
          </w:p>
        </w:tc>
        <w:tc>
          <w:tcPr>
            <w:tcW w:w="1152" w:type="dxa"/>
            <w:tcBorders>
              <w:top w:val="single" w:sz="4" w:space="0" w:color="auto"/>
              <w:bottom w:val="nil"/>
            </w:tcBorders>
            <w:shd w:val="clear" w:color="auto" w:fill="FFFFFF"/>
            <w:noWrap/>
          </w:tcPr>
          <w:p w14:paraId="324B0137" w14:textId="77777777" w:rsidR="00A56946" w:rsidRPr="003B3E50" w:rsidRDefault="00A56946" w:rsidP="00CE4148">
            <w:pPr>
              <w:pStyle w:val="TableText"/>
              <w:ind w:right="288"/>
            </w:pPr>
            <w:r w:rsidRPr="003B3E50">
              <w:t>24</w:t>
            </w:r>
          </w:p>
        </w:tc>
        <w:tc>
          <w:tcPr>
            <w:tcW w:w="864" w:type="dxa"/>
            <w:tcBorders>
              <w:top w:val="single" w:sz="4" w:space="0" w:color="auto"/>
              <w:bottom w:val="nil"/>
            </w:tcBorders>
            <w:shd w:val="clear" w:color="auto" w:fill="FFFFFF"/>
          </w:tcPr>
          <w:p w14:paraId="027A75B9" w14:textId="77777777" w:rsidR="00A56946" w:rsidRPr="003B3E50" w:rsidRDefault="00A56946" w:rsidP="00CE4148">
            <w:pPr>
              <w:pStyle w:val="TableText"/>
            </w:pPr>
            <w:r w:rsidRPr="003B3E50">
              <w:t>0.48</w:t>
            </w:r>
          </w:p>
        </w:tc>
        <w:tc>
          <w:tcPr>
            <w:tcW w:w="1296" w:type="dxa"/>
            <w:tcBorders>
              <w:top w:val="single" w:sz="4" w:space="0" w:color="auto"/>
              <w:bottom w:val="nil"/>
            </w:tcBorders>
            <w:shd w:val="clear" w:color="auto" w:fill="FFFFFF"/>
          </w:tcPr>
          <w:p w14:paraId="2F02EC69" w14:textId="77777777" w:rsidR="00A56946" w:rsidRPr="003B3E50" w:rsidRDefault="00A56946" w:rsidP="00CE4148">
            <w:pPr>
              <w:pStyle w:val="TableText"/>
              <w:ind w:right="288"/>
            </w:pPr>
            <w:r w:rsidRPr="003B3E50">
              <w:t>0.20</w:t>
            </w:r>
          </w:p>
        </w:tc>
        <w:tc>
          <w:tcPr>
            <w:tcW w:w="1339" w:type="dxa"/>
            <w:tcBorders>
              <w:top w:val="single" w:sz="4" w:space="0" w:color="auto"/>
              <w:bottom w:val="nil"/>
            </w:tcBorders>
            <w:shd w:val="clear" w:color="auto" w:fill="FFFFFF"/>
          </w:tcPr>
          <w:p w14:paraId="1E344673" w14:textId="77777777" w:rsidR="00A56946" w:rsidRPr="003B3E50" w:rsidRDefault="00A56946" w:rsidP="00CE4148">
            <w:pPr>
              <w:pStyle w:val="TableText"/>
              <w:ind w:right="288"/>
            </w:pPr>
            <w:r w:rsidRPr="003B3E50">
              <w:t>0.67</w:t>
            </w:r>
          </w:p>
        </w:tc>
      </w:tr>
      <w:tr w:rsidR="00A56946" w:rsidRPr="003B3E50" w14:paraId="12841C52" w14:textId="77777777" w:rsidTr="00CE4148">
        <w:trPr>
          <w:trHeight w:val="315"/>
        </w:trPr>
        <w:tc>
          <w:tcPr>
            <w:tcW w:w="1584" w:type="dxa"/>
            <w:tcBorders>
              <w:top w:val="nil"/>
              <w:bottom w:val="nil"/>
            </w:tcBorders>
            <w:shd w:val="clear" w:color="auto" w:fill="FFFFFF"/>
            <w:noWrap/>
          </w:tcPr>
          <w:p w14:paraId="718ABCDE" w14:textId="77777777" w:rsidR="00A56946" w:rsidRPr="003B3E50" w:rsidRDefault="00A56946" w:rsidP="00CE4148">
            <w:pPr>
              <w:pStyle w:val="TableText"/>
              <w:rPr>
                <w:noProof w:val="0"/>
              </w:rPr>
            </w:pPr>
            <w:r w:rsidRPr="003B3E50">
              <w:rPr>
                <w:noProof w:val="0"/>
              </w:rPr>
              <w:t>Grade 8</w:t>
            </w:r>
          </w:p>
        </w:tc>
        <w:tc>
          <w:tcPr>
            <w:tcW w:w="1296" w:type="dxa"/>
            <w:tcBorders>
              <w:top w:val="nil"/>
              <w:bottom w:val="nil"/>
            </w:tcBorders>
            <w:shd w:val="clear" w:color="auto" w:fill="FFFFFF"/>
            <w:noWrap/>
          </w:tcPr>
          <w:p w14:paraId="727C72BA" w14:textId="77777777" w:rsidR="00A56946" w:rsidRPr="003B3E50" w:rsidRDefault="00A56946" w:rsidP="00CE4148">
            <w:pPr>
              <w:pStyle w:val="TableText"/>
              <w:rPr>
                <w:noProof w:val="0"/>
                <w:color w:val="000000"/>
              </w:rPr>
            </w:pPr>
            <w:r w:rsidRPr="003B3E50">
              <w:rPr>
                <w:noProof w:val="0"/>
                <w:color w:val="000000"/>
              </w:rPr>
              <w:t>Writing</w:t>
            </w:r>
          </w:p>
        </w:tc>
        <w:tc>
          <w:tcPr>
            <w:tcW w:w="780" w:type="dxa"/>
            <w:tcBorders>
              <w:top w:val="nil"/>
              <w:bottom w:val="nil"/>
            </w:tcBorders>
            <w:shd w:val="clear" w:color="auto" w:fill="FFFFFF"/>
            <w:noWrap/>
          </w:tcPr>
          <w:p w14:paraId="2B4A40EF" w14:textId="77777777" w:rsidR="00A56946" w:rsidRPr="003B3E50" w:rsidRDefault="00A56946" w:rsidP="00CE4148">
            <w:pPr>
              <w:pStyle w:val="TableText"/>
              <w:ind w:right="144"/>
            </w:pPr>
            <w:r w:rsidRPr="003B3E50">
              <w:t>0</w:t>
            </w:r>
          </w:p>
        </w:tc>
        <w:tc>
          <w:tcPr>
            <w:tcW w:w="779" w:type="dxa"/>
            <w:tcBorders>
              <w:top w:val="nil"/>
              <w:bottom w:val="nil"/>
            </w:tcBorders>
            <w:shd w:val="clear" w:color="auto" w:fill="FFFFFF"/>
            <w:noWrap/>
          </w:tcPr>
          <w:p w14:paraId="5AA9D1F0" w14:textId="77777777" w:rsidR="00A56946" w:rsidRPr="003B3E50" w:rsidRDefault="00A56946" w:rsidP="00CE4148">
            <w:pPr>
              <w:pStyle w:val="TableText"/>
              <w:ind w:right="144"/>
            </w:pPr>
            <w:r w:rsidRPr="003B3E50">
              <w:t>0</w:t>
            </w:r>
          </w:p>
        </w:tc>
        <w:tc>
          <w:tcPr>
            <w:tcW w:w="779" w:type="dxa"/>
            <w:tcBorders>
              <w:top w:val="nil"/>
              <w:bottom w:val="nil"/>
            </w:tcBorders>
            <w:shd w:val="clear" w:color="auto" w:fill="FFFFFF"/>
            <w:noWrap/>
          </w:tcPr>
          <w:p w14:paraId="3FE7B81C" w14:textId="77777777" w:rsidR="00A56946" w:rsidRPr="003B3E50" w:rsidRDefault="00A56946" w:rsidP="00CE4148">
            <w:pPr>
              <w:pStyle w:val="TableText"/>
              <w:ind w:right="144"/>
            </w:pPr>
            <w:r w:rsidRPr="003B3E50">
              <w:t>4</w:t>
            </w:r>
          </w:p>
        </w:tc>
        <w:tc>
          <w:tcPr>
            <w:tcW w:w="779" w:type="dxa"/>
            <w:tcBorders>
              <w:top w:val="nil"/>
              <w:bottom w:val="nil"/>
            </w:tcBorders>
            <w:shd w:val="clear" w:color="auto" w:fill="FFFFFF"/>
            <w:noWrap/>
          </w:tcPr>
          <w:p w14:paraId="378ECE6F" w14:textId="77777777" w:rsidR="00A56946" w:rsidRPr="003B3E50" w:rsidRDefault="00A56946" w:rsidP="00CE4148">
            <w:pPr>
              <w:pStyle w:val="TableText"/>
              <w:ind w:right="144"/>
            </w:pPr>
            <w:r w:rsidRPr="003B3E50">
              <w:t>1</w:t>
            </w:r>
          </w:p>
        </w:tc>
        <w:tc>
          <w:tcPr>
            <w:tcW w:w="779" w:type="dxa"/>
            <w:tcBorders>
              <w:top w:val="nil"/>
              <w:bottom w:val="nil"/>
            </w:tcBorders>
            <w:shd w:val="clear" w:color="auto" w:fill="FFFFFF"/>
            <w:noWrap/>
          </w:tcPr>
          <w:p w14:paraId="7C923E01" w14:textId="77777777" w:rsidR="00A56946" w:rsidRPr="003B3E50" w:rsidRDefault="00A56946" w:rsidP="00CE4148">
            <w:pPr>
              <w:pStyle w:val="TableText"/>
              <w:ind w:right="144"/>
            </w:pPr>
            <w:r w:rsidRPr="003B3E50">
              <w:t>4</w:t>
            </w:r>
          </w:p>
        </w:tc>
        <w:tc>
          <w:tcPr>
            <w:tcW w:w="576" w:type="dxa"/>
            <w:tcBorders>
              <w:top w:val="nil"/>
              <w:bottom w:val="nil"/>
            </w:tcBorders>
            <w:shd w:val="clear" w:color="auto" w:fill="FFFFFF"/>
          </w:tcPr>
          <w:p w14:paraId="1161A9B9" w14:textId="77777777" w:rsidR="00A56946" w:rsidRPr="003B3E50" w:rsidRDefault="00A56946" w:rsidP="00CE4148">
            <w:pPr>
              <w:pStyle w:val="TableText"/>
            </w:pPr>
            <w:r w:rsidRPr="003B3E50">
              <w:t>3</w:t>
            </w:r>
          </w:p>
        </w:tc>
        <w:tc>
          <w:tcPr>
            <w:tcW w:w="1152" w:type="dxa"/>
            <w:tcBorders>
              <w:top w:val="nil"/>
              <w:bottom w:val="nil"/>
            </w:tcBorders>
            <w:shd w:val="clear" w:color="auto" w:fill="FFFFFF"/>
            <w:noWrap/>
          </w:tcPr>
          <w:p w14:paraId="6AB8CD56" w14:textId="77777777" w:rsidR="00A56946" w:rsidRPr="003B3E50" w:rsidRDefault="00A56946" w:rsidP="00CE4148">
            <w:pPr>
              <w:pStyle w:val="TableText"/>
              <w:ind w:right="288"/>
            </w:pPr>
            <w:r w:rsidRPr="003B3E50">
              <w:t>12</w:t>
            </w:r>
          </w:p>
        </w:tc>
        <w:tc>
          <w:tcPr>
            <w:tcW w:w="864" w:type="dxa"/>
            <w:tcBorders>
              <w:top w:val="nil"/>
              <w:bottom w:val="nil"/>
            </w:tcBorders>
            <w:shd w:val="clear" w:color="auto" w:fill="FFFFFF"/>
          </w:tcPr>
          <w:p w14:paraId="4EAA3FBF" w14:textId="77777777" w:rsidR="00A56946" w:rsidRPr="003B3E50" w:rsidRDefault="00A56946" w:rsidP="00CE4148">
            <w:pPr>
              <w:pStyle w:val="TableText"/>
            </w:pPr>
            <w:r w:rsidRPr="003B3E50">
              <w:t>0.42</w:t>
            </w:r>
          </w:p>
        </w:tc>
        <w:tc>
          <w:tcPr>
            <w:tcW w:w="1296" w:type="dxa"/>
            <w:tcBorders>
              <w:top w:val="nil"/>
              <w:bottom w:val="nil"/>
            </w:tcBorders>
            <w:shd w:val="clear" w:color="auto" w:fill="FFFFFF"/>
          </w:tcPr>
          <w:p w14:paraId="745C649D" w14:textId="77777777" w:rsidR="00A56946" w:rsidRPr="003B3E50" w:rsidRDefault="00A56946" w:rsidP="00CE4148">
            <w:pPr>
              <w:pStyle w:val="TableText"/>
              <w:ind w:right="288"/>
            </w:pPr>
            <w:r w:rsidRPr="003B3E50">
              <w:t>0.21</w:t>
            </w:r>
          </w:p>
        </w:tc>
        <w:tc>
          <w:tcPr>
            <w:tcW w:w="1339" w:type="dxa"/>
            <w:tcBorders>
              <w:top w:val="nil"/>
              <w:bottom w:val="nil"/>
            </w:tcBorders>
            <w:shd w:val="clear" w:color="auto" w:fill="FFFFFF"/>
          </w:tcPr>
          <w:p w14:paraId="178CE043" w14:textId="77777777" w:rsidR="00A56946" w:rsidRPr="003B3E50" w:rsidRDefault="00A56946" w:rsidP="00CE4148">
            <w:pPr>
              <w:pStyle w:val="TableText"/>
              <w:ind w:right="288"/>
            </w:pPr>
            <w:r w:rsidRPr="003B3E50">
              <w:t>0.64</w:t>
            </w:r>
          </w:p>
        </w:tc>
      </w:tr>
      <w:tr w:rsidR="00A56946" w:rsidRPr="003B3E50" w14:paraId="4E287B63" w14:textId="77777777" w:rsidTr="00CE4148">
        <w:trPr>
          <w:trHeight w:val="315"/>
        </w:trPr>
        <w:tc>
          <w:tcPr>
            <w:tcW w:w="1584" w:type="dxa"/>
            <w:tcBorders>
              <w:top w:val="nil"/>
              <w:bottom w:val="single" w:sz="4" w:space="0" w:color="auto"/>
            </w:tcBorders>
            <w:shd w:val="clear" w:color="auto" w:fill="FFFFFF"/>
            <w:noWrap/>
          </w:tcPr>
          <w:p w14:paraId="713F2F2E" w14:textId="77777777" w:rsidR="00A56946" w:rsidRPr="003B3E50" w:rsidRDefault="00A56946" w:rsidP="00CE4148">
            <w:pPr>
              <w:pStyle w:val="TableText"/>
              <w:rPr>
                <w:noProof w:val="0"/>
              </w:rPr>
            </w:pPr>
            <w:r w:rsidRPr="003B3E50">
              <w:rPr>
                <w:noProof w:val="0"/>
              </w:rPr>
              <w:t>Grade 8</w:t>
            </w:r>
          </w:p>
        </w:tc>
        <w:tc>
          <w:tcPr>
            <w:tcW w:w="1296" w:type="dxa"/>
            <w:tcBorders>
              <w:top w:val="nil"/>
              <w:bottom w:val="single" w:sz="4" w:space="0" w:color="auto"/>
            </w:tcBorders>
            <w:shd w:val="clear" w:color="auto" w:fill="FFFFFF"/>
            <w:noWrap/>
          </w:tcPr>
          <w:p w14:paraId="2001FD29" w14:textId="77777777" w:rsidR="00A56946" w:rsidRPr="003B3E50" w:rsidRDefault="00A56946" w:rsidP="00CE4148">
            <w:pPr>
              <w:pStyle w:val="TableText"/>
              <w:rPr>
                <w:noProof w:val="0"/>
                <w:color w:val="000000"/>
              </w:rPr>
            </w:pPr>
            <w:r w:rsidRPr="003B3E50">
              <w:rPr>
                <w:noProof w:val="0"/>
              </w:rPr>
              <w:t>Listening</w:t>
            </w:r>
          </w:p>
        </w:tc>
        <w:tc>
          <w:tcPr>
            <w:tcW w:w="780" w:type="dxa"/>
            <w:tcBorders>
              <w:top w:val="nil"/>
              <w:bottom w:val="single" w:sz="4" w:space="0" w:color="auto"/>
            </w:tcBorders>
            <w:shd w:val="clear" w:color="auto" w:fill="FFFFFF"/>
            <w:noWrap/>
          </w:tcPr>
          <w:p w14:paraId="0759D4B5" w14:textId="77777777" w:rsidR="00A56946" w:rsidRPr="003B3E50" w:rsidRDefault="00A56946" w:rsidP="00CE4148">
            <w:pPr>
              <w:pStyle w:val="TableText"/>
              <w:ind w:right="144"/>
            </w:pPr>
            <w:r w:rsidRPr="003B3E50">
              <w:t>0</w:t>
            </w:r>
          </w:p>
        </w:tc>
        <w:tc>
          <w:tcPr>
            <w:tcW w:w="779" w:type="dxa"/>
            <w:tcBorders>
              <w:top w:val="nil"/>
              <w:bottom w:val="single" w:sz="4" w:space="0" w:color="auto"/>
            </w:tcBorders>
            <w:shd w:val="clear" w:color="auto" w:fill="FFFFFF"/>
            <w:noWrap/>
          </w:tcPr>
          <w:p w14:paraId="1C41C9D2" w14:textId="77777777" w:rsidR="00A56946" w:rsidRPr="003B3E50" w:rsidRDefault="00A56946" w:rsidP="00CE4148">
            <w:pPr>
              <w:pStyle w:val="TableText"/>
              <w:ind w:right="144"/>
            </w:pPr>
            <w:r w:rsidRPr="003B3E50">
              <w:t>2</w:t>
            </w:r>
          </w:p>
        </w:tc>
        <w:tc>
          <w:tcPr>
            <w:tcW w:w="779" w:type="dxa"/>
            <w:tcBorders>
              <w:top w:val="nil"/>
              <w:bottom w:val="single" w:sz="4" w:space="0" w:color="auto"/>
            </w:tcBorders>
            <w:shd w:val="clear" w:color="auto" w:fill="FFFFFF"/>
            <w:noWrap/>
          </w:tcPr>
          <w:p w14:paraId="22E83B42" w14:textId="77777777" w:rsidR="00A56946" w:rsidRPr="003B3E50" w:rsidRDefault="00A56946" w:rsidP="00CE4148">
            <w:pPr>
              <w:pStyle w:val="TableText"/>
              <w:ind w:right="144"/>
            </w:pPr>
            <w:r w:rsidRPr="003B3E50">
              <w:t>0</w:t>
            </w:r>
          </w:p>
        </w:tc>
        <w:tc>
          <w:tcPr>
            <w:tcW w:w="779" w:type="dxa"/>
            <w:tcBorders>
              <w:top w:val="nil"/>
              <w:bottom w:val="single" w:sz="4" w:space="0" w:color="auto"/>
            </w:tcBorders>
            <w:shd w:val="clear" w:color="auto" w:fill="FFFFFF"/>
            <w:noWrap/>
          </w:tcPr>
          <w:p w14:paraId="42360EC5" w14:textId="77777777" w:rsidR="00A56946" w:rsidRPr="003B3E50" w:rsidRDefault="00A56946" w:rsidP="00CE4148">
            <w:pPr>
              <w:pStyle w:val="TableText"/>
              <w:ind w:right="144"/>
            </w:pPr>
            <w:r w:rsidRPr="003B3E50">
              <w:t>6</w:t>
            </w:r>
          </w:p>
        </w:tc>
        <w:tc>
          <w:tcPr>
            <w:tcW w:w="779" w:type="dxa"/>
            <w:tcBorders>
              <w:top w:val="nil"/>
              <w:bottom w:val="single" w:sz="4" w:space="0" w:color="auto"/>
            </w:tcBorders>
            <w:shd w:val="clear" w:color="auto" w:fill="FFFFFF"/>
            <w:noWrap/>
          </w:tcPr>
          <w:p w14:paraId="2EE17375" w14:textId="77777777" w:rsidR="00A56946" w:rsidRPr="003B3E50" w:rsidRDefault="00A56946" w:rsidP="00CE4148">
            <w:pPr>
              <w:pStyle w:val="TableText"/>
              <w:ind w:right="144"/>
            </w:pPr>
            <w:r w:rsidRPr="003B3E50">
              <w:t>3</w:t>
            </w:r>
          </w:p>
        </w:tc>
        <w:tc>
          <w:tcPr>
            <w:tcW w:w="576" w:type="dxa"/>
            <w:tcBorders>
              <w:top w:val="nil"/>
              <w:bottom w:val="single" w:sz="4" w:space="0" w:color="auto"/>
            </w:tcBorders>
            <w:shd w:val="clear" w:color="auto" w:fill="FFFFFF"/>
          </w:tcPr>
          <w:p w14:paraId="1A172BD1" w14:textId="77777777" w:rsidR="00A56946" w:rsidRPr="003B3E50" w:rsidRDefault="00A56946" w:rsidP="00CE4148">
            <w:pPr>
              <w:pStyle w:val="TableText"/>
            </w:pPr>
            <w:r w:rsidRPr="003B3E50">
              <w:t>1</w:t>
            </w:r>
          </w:p>
        </w:tc>
        <w:tc>
          <w:tcPr>
            <w:tcW w:w="1152" w:type="dxa"/>
            <w:tcBorders>
              <w:top w:val="nil"/>
              <w:bottom w:val="single" w:sz="4" w:space="0" w:color="auto"/>
            </w:tcBorders>
            <w:shd w:val="clear" w:color="auto" w:fill="FFFFFF"/>
            <w:noWrap/>
          </w:tcPr>
          <w:p w14:paraId="05F8C260" w14:textId="77777777" w:rsidR="00A56946" w:rsidRPr="003B3E50" w:rsidRDefault="00A56946" w:rsidP="00CE4148">
            <w:pPr>
              <w:pStyle w:val="TableText"/>
              <w:ind w:right="288"/>
            </w:pPr>
            <w:r w:rsidRPr="003B3E50">
              <w:t>12</w:t>
            </w:r>
          </w:p>
        </w:tc>
        <w:tc>
          <w:tcPr>
            <w:tcW w:w="864" w:type="dxa"/>
            <w:tcBorders>
              <w:top w:val="nil"/>
              <w:bottom w:val="single" w:sz="4" w:space="0" w:color="auto"/>
            </w:tcBorders>
            <w:shd w:val="clear" w:color="auto" w:fill="FFFFFF"/>
          </w:tcPr>
          <w:p w14:paraId="3345A15C" w14:textId="77777777" w:rsidR="00A56946" w:rsidRPr="003B3E50" w:rsidRDefault="00A56946" w:rsidP="00CE4148">
            <w:pPr>
              <w:pStyle w:val="TableText"/>
            </w:pPr>
            <w:r w:rsidRPr="003B3E50">
              <w:t>0.35</w:t>
            </w:r>
          </w:p>
        </w:tc>
        <w:tc>
          <w:tcPr>
            <w:tcW w:w="1296" w:type="dxa"/>
            <w:tcBorders>
              <w:top w:val="nil"/>
              <w:bottom w:val="single" w:sz="4" w:space="0" w:color="auto"/>
            </w:tcBorders>
            <w:shd w:val="clear" w:color="auto" w:fill="FFFFFF"/>
          </w:tcPr>
          <w:p w14:paraId="114C2103" w14:textId="77777777" w:rsidR="00A56946" w:rsidRPr="003B3E50" w:rsidRDefault="00A56946" w:rsidP="00CE4148">
            <w:pPr>
              <w:pStyle w:val="TableText"/>
              <w:ind w:right="288"/>
            </w:pPr>
            <w:r w:rsidRPr="003B3E50">
              <w:t>0.09</w:t>
            </w:r>
          </w:p>
        </w:tc>
        <w:tc>
          <w:tcPr>
            <w:tcW w:w="1339" w:type="dxa"/>
            <w:tcBorders>
              <w:top w:val="nil"/>
              <w:bottom w:val="single" w:sz="4" w:space="0" w:color="auto"/>
            </w:tcBorders>
            <w:shd w:val="clear" w:color="auto" w:fill="FFFFFF"/>
          </w:tcPr>
          <w:p w14:paraId="309B3AB8" w14:textId="77777777" w:rsidR="00A56946" w:rsidRPr="003B3E50" w:rsidRDefault="00A56946" w:rsidP="00CE4148">
            <w:pPr>
              <w:pStyle w:val="TableText"/>
              <w:ind w:right="288"/>
            </w:pPr>
            <w:r w:rsidRPr="003B3E50">
              <w:t>0.55</w:t>
            </w:r>
          </w:p>
        </w:tc>
      </w:tr>
      <w:tr w:rsidR="00A56946" w:rsidRPr="003B3E50" w14:paraId="1B9769FF" w14:textId="77777777" w:rsidTr="00CE4148">
        <w:trPr>
          <w:trHeight w:val="315"/>
        </w:trPr>
        <w:tc>
          <w:tcPr>
            <w:tcW w:w="1584" w:type="dxa"/>
            <w:tcBorders>
              <w:top w:val="single" w:sz="4" w:space="0" w:color="auto"/>
            </w:tcBorders>
            <w:shd w:val="clear" w:color="auto" w:fill="FFFFFF"/>
            <w:noWrap/>
          </w:tcPr>
          <w:p w14:paraId="021256F1" w14:textId="77777777" w:rsidR="00A56946" w:rsidRPr="003B3E50" w:rsidRDefault="00A56946" w:rsidP="00CE4148">
            <w:pPr>
              <w:pStyle w:val="TableText"/>
              <w:rPr>
                <w:noProof w:val="0"/>
              </w:rPr>
            </w:pPr>
            <w:r w:rsidRPr="003B3E50">
              <w:rPr>
                <w:noProof w:val="0"/>
              </w:rPr>
              <w:t>High School</w:t>
            </w:r>
          </w:p>
        </w:tc>
        <w:tc>
          <w:tcPr>
            <w:tcW w:w="1296" w:type="dxa"/>
            <w:tcBorders>
              <w:top w:val="single" w:sz="4" w:space="0" w:color="auto"/>
            </w:tcBorders>
            <w:shd w:val="clear" w:color="auto" w:fill="FFFFFF"/>
            <w:noWrap/>
          </w:tcPr>
          <w:p w14:paraId="149E0417" w14:textId="77777777" w:rsidR="00A56946" w:rsidRPr="003B3E50" w:rsidRDefault="00A56946" w:rsidP="00CE4148">
            <w:pPr>
              <w:pStyle w:val="TableText"/>
              <w:rPr>
                <w:noProof w:val="0"/>
              </w:rPr>
            </w:pPr>
            <w:r w:rsidRPr="003B3E50">
              <w:rPr>
                <w:noProof w:val="0"/>
                <w:color w:val="000000"/>
              </w:rPr>
              <w:t>Reading</w:t>
            </w:r>
          </w:p>
        </w:tc>
        <w:tc>
          <w:tcPr>
            <w:tcW w:w="780" w:type="dxa"/>
            <w:tcBorders>
              <w:top w:val="single" w:sz="4" w:space="0" w:color="auto"/>
            </w:tcBorders>
            <w:shd w:val="clear" w:color="auto" w:fill="FFFFFF"/>
            <w:noWrap/>
          </w:tcPr>
          <w:p w14:paraId="0D0FA41A" w14:textId="77777777" w:rsidR="00A56946" w:rsidRPr="003B3E50" w:rsidRDefault="00A56946" w:rsidP="00CE4148">
            <w:pPr>
              <w:pStyle w:val="TableText"/>
              <w:ind w:right="144"/>
            </w:pPr>
            <w:r w:rsidRPr="003B3E50">
              <w:t>0</w:t>
            </w:r>
          </w:p>
        </w:tc>
        <w:tc>
          <w:tcPr>
            <w:tcW w:w="779" w:type="dxa"/>
            <w:tcBorders>
              <w:top w:val="single" w:sz="4" w:space="0" w:color="auto"/>
            </w:tcBorders>
            <w:shd w:val="clear" w:color="auto" w:fill="FFFFFF"/>
            <w:noWrap/>
          </w:tcPr>
          <w:p w14:paraId="2C173756" w14:textId="77777777" w:rsidR="00A56946" w:rsidRPr="003B3E50" w:rsidRDefault="00A56946" w:rsidP="00CE4148">
            <w:pPr>
              <w:pStyle w:val="TableText"/>
              <w:ind w:right="144"/>
            </w:pPr>
            <w:r w:rsidRPr="003B3E50">
              <w:t>0</w:t>
            </w:r>
          </w:p>
        </w:tc>
        <w:tc>
          <w:tcPr>
            <w:tcW w:w="779" w:type="dxa"/>
            <w:tcBorders>
              <w:top w:val="single" w:sz="4" w:space="0" w:color="auto"/>
            </w:tcBorders>
            <w:shd w:val="clear" w:color="auto" w:fill="FFFFFF"/>
            <w:noWrap/>
          </w:tcPr>
          <w:p w14:paraId="11B2B96F" w14:textId="77777777" w:rsidR="00A56946" w:rsidRPr="003B3E50" w:rsidRDefault="00A56946" w:rsidP="00CE4148">
            <w:pPr>
              <w:pStyle w:val="TableText"/>
              <w:ind w:right="144"/>
            </w:pPr>
            <w:r w:rsidRPr="003B3E50">
              <w:t>2</w:t>
            </w:r>
          </w:p>
        </w:tc>
        <w:tc>
          <w:tcPr>
            <w:tcW w:w="779" w:type="dxa"/>
            <w:tcBorders>
              <w:top w:val="single" w:sz="4" w:space="0" w:color="auto"/>
            </w:tcBorders>
            <w:shd w:val="clear" w:color="auto" w:fill="FFFFFF"/>
            <w:noWrap/>
          </w:tcPr>
          <w:p w14:paraId="10808CFA" w14:textId="77777777" w:rsidR="00A56946" w:rsidRPr="003B3E50" w:rsidRDefault="00A56946" w:rsidP="00CE4148">
            <w:pPr>
              <w:pStyle w:val="TableText"/>
              <w:ind w:right="144"/>
            </w:pPr>
            <w:r w:rsidRPr="003B3E50">
              <w:t>7</w:t>
            </w:r>
          </w:p>
        </w:tc>
        <w:tc>
          <w:tcPr>
            <w:tcW w:w="779" w:type="dxa"/>
            <w:tcBorders>
              <w:top w:val="single" w:sz="4" w:space="0" w:color="auto"/>
            </w:tcBorders>
            <w:shd w:val="clear" w:color="auto" w:fill="FFFFFF"/>
            <w:noWrap/>
          </w:tcPr>
          <w:p w14:paraId="2EAD0865" w14:textId="77777777" w:rsidR="00A56946" w:rsidRPr="003B3E50" w:rsidRDefault="00A56946" w:rsidP="00CE4148">
            <w:pPr>
              <w:pStyle w:val="TableText"/>
              <w:ind w:right="144"/>
            </w:pPr>
            <w:r w:rsidRPr="003B3E50">
              <w:t>8</w:t>
            </w:r>
          </w:p>
        </w:tc>
        <w:tc>
          <w:tcPr>
            <w:tcW w:w="576" w:type="dxa"/>
            <w:tcBorders>
              <w:top w:val="single" w:sz="4" w:space="0" w:color="auto"/>
            </w:tcBorders>
            <w:shd w:val="clear" w:color="auto" w:fill="FFFFFF"/>
          </w:tcPr>
          <w:p w14:paraId="3F27DFA9" w14:textId="77777777" w:rsidR="00A56946" w:rsidRPr="003B3E50" w:rsidRDefault="00A56946" w:rsidP="00CE4148">
            <w:pPr>
              <w:pStyle w:val="TableText"/>
            </w:pPr>
            <w:r w:rsidRPr="003B3E50">
              <w:t>7</w:t>
            </w:r>
          </w:p>
        </w:tc>
        <w:tc>
          <w:tcPr>
            <w:tcW w:w="1152" w:type="dxa"/>
            <w:tcBorders>
              <w:top w:val="single" w:sz="4" w:space="0" w:color="auto"/>
            </w:tcBorders>
            <w:shd w:val="clear" w:color="auto" w:fill="FFFFFF"/>
            <w:noWrap/>
          </w:tcPr>
          <w:p w14:paraId="77BC2F7B" w14:textId="77777777" w:rsidR="00A56946" w:rsidRPr="003B3E50" w:rsidRDefault="00A56946" w:rsidP="00CE4148">
            <w:pPr>
              <w:pStyle w:val="TableText"/>
              <w:ind w:right="288"/>
            </w:pPr>
            <w:r w:rsidRPr="003B3E50">
              <w:t>24</w:t>
            </w:r>
          </w:p>
        </w:tc>
        <w:tc>
          <w:tcPr>
            <w:tcW w:w="864" w:type="dxa"/>
            <w:tcBorders>
              <w:top w:val="single" w:sz="4" w:space="0" w:color="auto"/>
            </w:tcBorders>
            <w:shd w:val="clear" w:color="auto" w:fill="FFFFFF"/>
          </w:tcPr>
          <w:p w14:paraId="097680C4" w14:textId="77777777" w:rsidR="00A56946" w:rsidRPr="003B3E50" w:rsidRDefault="00A56946" w:rsidP="00CE4148">
            <w:pPr>
              <w:pStyle w:val="TableText"/>
            </w:pPr>
            <w:r w:rsidRPr="003B3E50">
              <w:t>0.44</w:t>
            </w:r>
          </w:p>
        </w:tc>
        <w:tc>
          <w:tcPr>
            <w:tcW w:w="1296" w:type="dxa"/>
            <w:tcBorders>
              <w:top w:val="single" w:sz="4" w:space="0" w:color="auto"/>
            </w:tcBorders>
            <w:shd w:val="clear" w:color="auto" w:fill="FFFFFF"/>
          </w:tcPr>
          <w:p w14:paraId="22369514" w14:textId="77777777" w:rsidR="00A56946" w:rsidRPr="003B3E50" w:rsidRDefault="00A56946" w:rsidP="00CE4148">
            <w:pPr>
              <w:pStyle w:val="TableText"/>
              <w:ind w:right="288"/>
            </w:pPr>
            <w:r w:rsidRPr="003B3E50">
              <w:t>0.24</w:t>
            </w:r>
          </w:p>
        </w:tc>
        <w:tc>
          <w:tcPr>
            <w:tcW w:w="1339" w:type="dxa"/>
            <w:tcBorders>
              <w:top w:val="single" w:sz="4" w:space="0" w:color="auto"/>
            </w:tcBorders>
            <w:shd w:val="clear" w:color="auto" w:fill="FFFFFF"/>
          </w:tcPr>
          <w:p w14:paraId="2301EABF" w14:textId="77777777" w:rsidR="00A56946" w:rsidRPr="003B3E50" w:rsidRDefault="00A56946" w:rsidP="00CE4148">
            <w:pPr>
              <w:pStyle w:val="TableText"/>
              <w:ind w:right="288"/>
            </w:pPr>
            <w:r w:rsidRPr="003B3E50">
              <w:t>0.71</w:t>
            </w:r>
          </w:p>
        </w:tc>
      </w:tr>
      <w:tr w:rsidR="00A56946" w:rsidRPr="003B3E50" w14:paraId="2B67AF68" w14:textId="77777777" w:rsidTr="00CE4148">
        <w:trPr>
          <w:trHeight w:val="315"/>
        </w:trPr>
        <w:tc>
          <w:tcPr>
            <w:tcW w:w="1584" w:type="dxa"/>
            <w:shd w:val="clear" w:color="auto" w:fill="FFFFFF"/>
            <w:noWrap/>
          </w:tcPr>
          <w:p w14:paraId="1ACA0F7D" w14:textId="77777777" w:rsidR="00A56946" w:rsidRPr="003B3E50" w:rsidRDefault="00A56946" w:rsidP="00CE4148">
            <w:pPr>
              <w:pStyle w:val="TableText"/>
              <w:rPr>
                <w:noProof w:val="0"/>
              </w:rPr>
            </w:pPr>
            <w:r w:rsidRPr="003B3E50">
              <w:rPr>
                <w:noProof w:val="0"/>
              </w:rPr>
              <w:t>High School</w:t>
            </w:r>
          </w:p>
        </w:tc>
        <w:tc>
          <w:tcPr>
            <w:tcW w:w="1296" w:type="dxa"/>
            <w:shd w:val="clear" w:color="auto" w:fill="FFFFFF"/>
            <w:noWrap/>
          </w:tcPr>
          <w:p w14:paraId="54C0FC8F" w14:textId="77777777" w:rsidR="00A56946" w:rsidRPr="003B3E50" w:rsidRDefault="00A56946" w:rsidP="00CE4148">
            <w:pPr>
              <w:pStyle w:val="TableText"/>
              <w:rPr>
                <w:noProof w:val="0"/>
              </w:rPr>
            </w:pPr>
            <w:r w:rsidRPr="003B3E50">
              <w:rPr>
                <w:noProof w:val="0"/>
                <w:color w:val="000000"/>
              </w:rPr>
              <w:t>Writing</w:t>
            </w:r>
          </w:p>
        </w:tc>
        <w:tc>
          <w:tcPr>
            <w:tcW w:w="780" w:type="dxa"/>
            <w:shd w:val="clear" w:color="auto" w:fill="FFFFFF"/>
            <w:noWrap/>
          </w:tcPr>
          <w:p w14:paraId="0AA5E51A" w14:textId="77777777" w:rsidR="00A56946" w:rsidRPr="003B3E50" w:rsidRDefault="00A56946" w:rsidP="00CE4148">
            <w:pPr>
              <w:pStyle w:val="TableText"/>
              <w:ind w:right="144"/>
            </w:pPr>
            <w:r w:rsidRPr="003B3E50">
              <w:t>0</w:t>
            </w:r>
          </w:p>
        </w:tc>
        <w:tc>
          <w:tcPr>
            <w:tcW w:w="779" w:type="dxa"/>
            <w:shd w:val="clear" w:color="auto" w:fill="FFFFFF"/>
            <w:noWrap/>
          </w:tcPr>
          <w:p w14:paraId="1952C02F" w14:textId="77777777" w:rsidR="00A56946" w:rsidRPr="003B3E50" w:rsidRDefault="00A56946" w:rsidP="00CE4148">
            <w:pPr>
              <w:pStyle w:val="TableText"/>
              <w:ind w:right="144"/>
            </w:pPr>
            <w:r w:rsidRPr="003B3E50">
              <w:t>0</w:t>
            </w:r>
          </w:p>
        </w:tc>
        <w:tc>
          <w:tcPr>
            <w:tcW w:w="779" w:type="dxa"/>
            <w:shd w:val="clear" w:color="auto" w:fill="FFFFFF"/>
            <w:noWrap/>
          </w:tcPr>
          <w:p w14:paraId="16A38539" w14:textId="77777777" w:rsidR="00A56946" w:rsidRPr="003B3E50" w:rsidRDefault="00A56946" w:rsidP="00CE4148">
            <w:pPr>
              <w:pStyle w:val="TableText"/>
              <w:ind w:right="144"/>
            </w:pPr>
            <w:r w:rsidRPr="003B3E50">
              <w:t>0</w:t>
            </w:r>
          </w:p>
        </w:tc>
        <w:tc>
          <w:tcPr>
            <w:tcW w:w="779" w:type="dxa"/>
            <w:shd w:val="clear" w:color="auto" w:fill="FFFFFF"/>
            <w:noWrap/>
          </w:tcPr>
          <w:p w14:paraId="1A3A8D63" w14:textId="77777777" w:rsidR="00A56946" w:rsidRPr="003B3E50" w:rsidRDefault="00A56946" w:rsidP="00CE4148">
            <w:pPr>
              <w:pStyle w:val="TableText"/>
              <w:ind w:right="144"/>
            </w:pPr>
            <w:r w:rsidRPr="003B3E50">
              <w:t>3</w:t>
            </w:r>
          </w:p>
        </w:tc>
        <w:tc>
          <w:tcPr>
            <w:tcW w:w="779" w:type="dxa"/>
            <w:shd w:val="clear" w:color="auto" w:fill="FFFFFF"/>
            <w:noWrap/>
          </w:tcPr>
          <w:p w14:paraId="534ED2D9" w14:textId="77777777" w:rsidR="00A56946" w:rsidRPr="003B3E50" w:rsidRDefault="00A56946" w:rsidP="00CE4148">
            <w:pPr>
              <w:pStyle w:val="TableText"/>
              <w:ind w:right="144"/>
            </w:pPr>
            <w:r w:rsidRPr="003B3E50">
              <w:t>6</w:t>
            </w:r>
          </w:p>
        </w:tc>
        <w:tc>
          <w:tcPr>
            <w:tcW w:w="576" w:type="dxa"/>
            <w:shd w:val="clear" w:color="auto" w:fill="FFFFFF"/>
          </w:tcPr>
          <w:p w14:paraId="11FBBE67" w14:textId="77777777" w:rsidR="00A56946" w:rsidRPr="003B3E50" w:rsidRDefault="00A56946" w:rsidP="00CE4148">
            <w:pPr>
              <w:pStyle w:val="TableText"/>
            </w:pPr>
            <w:r w:rsidRPr="003B3E50">
              <w:t>3</w:t>
            </w:r>
          </w:p>
        </w:tc>
        <w:tc>
          <w:tcPr>
            <w:tcW w:w="1152" w:type="dxa"/>
            <w:shd w:val="clear" w:color="auto" w:fill="FFFFFF"/>
            <w:noWrap/>
          </w:tcPr>
          <w:p w14:paraId="01C43AA8" w14:textId="77777777" w:rsidR="00A56946" w:rsidRPr="003B3E50" w:rsidRDefault="00A56946" w:rsidP="00CE4148">
            <w:pPr>
              <w:pStyle w:val="TableText"/>
              <w:ind w:right="288"/>
            </w:pPr>
            <w:r w:rsidRPr="003B3E50">
              <w:t>12</w:t>
            </w:r>
          </w:p>
        </w:tc>
        <w:tc>
          <w:tcPr>
            <w:tcW w:w="864" w:type="dxa"/>
            <w:shd w:val="clear" w:color="auto" w:fill="FFFFFF"/>
          </w:tcPr>
          <w:p w14:paraId="600AEC36" w14:textId="77777777" w:rsidR="00A56946" w:rsidRPr="003B3E50" w:rsidRDefault="00A56946" w:rsidP="00CE4148">
            <w:pPr>
              <w:pStyle w:val="TableText"/>
            </w:pPr>
            <w:r w:rsidRPr="003B3E50">
              <w:t>0.47</w:t>
            </w:r>
          </w:p>
        </w:tc>
        <w:tc>
          <w:tcPr>
            <w:tcW w:w="1296" w:type="dxa"/>
            <w:shd w:val="clear" w:color="auto" w:fill="FFFFFF"/>
          </w:tcPr>
          <w:p w14:paraId="1E14C1C4" w14:textId="77777777" w:rsidR="00A56946" w:rsidRPr="003B3E50" w:rsidRDefault="00A56946" w:rsidP="00CE4148">
            <w:pPr>
              <w:pStyle w:val="TableText"/>
              <w:ind w:right="288"/>
            </w:pPr>
            <w:r w:rsidRPr="003B3E50">
              <w:t>0.31</w:t>
            </w:r>
          </w:p>
        </w:tc>
        <w:tc>
          <w:tcPr>
            <w:tcW w:w="1339" w:type="dxa"/>
            <w:shd w:val="clear" w:color="auto" w:fill="FFFFFF"/>
          </w:tcPr>
          <w:p w14:paraId="1D5A4722" w14:textId="77777777" w:rsidR="00A56946" w:rsidRPr="003B3E50" w:rsidRDefault="00A56946" w:rsidP="00CE4148">
            <w:pPr>
              <w:pStyle w:val="TableText"/>
              <w:ind w:right="288"/>
            </w:pPr>
            <w:r w:rsidRPr="003B3E50">
              <w:t>0.68</w:t>
            </w:r>
          </w:p>
        </w:tc>
      </w:tr>
      <w:tr w:rsidR="00A56946" w:rsidRPr="003B3E50" w14:paraId="05D2887B" w14:textId="77777777" w:rsidTr="00CE4148">
        <w:trPr>
          <w:trHeight w:val="315"/>
        </w:trPr>
        <w:tc>
          <w:tcPr>
            <w:tcW w:w="1584" w:type="dxa"/>
            <w:shd w:val="clear" w:color="auto" w:fill="FFFFFF"/>
            <w:noWrap/>
          </w:tcPr>
          <w:p w14:paraId="43C0EA45" w14:textId="77777777" w:rsidR="00A56946" w:rsidRPr="003B3E50" w:rsidRDefault="00A56946" w:rsidP="00CE4148">
            <w:pPr>
              <w:pStyle w:val="TableText"/>
              <w:rPr>
                <w:noProof w:val="0"/>
              </w:rPr>
            </w:pPr>
            <w:r w:rsidRPr="003B3E50">
              <w:rPr>
                <w:noProof w:val="0"/>
              </w:rPr>
              <w:t>High School</w:t>
            </w:r>
          </w:p>
        </w:tc>
        <w:tc>
          <w:tcPr>
            <w:tcW w:w="1296" w:type="dxa"/>
            <w:shd w:val="clear" w:color="auto" w:fill="FFFFFF"/>
            <w:noWrap/>
          </w:tcPr>
          <w:p w14:paraId="5AE82977" w14:textId="77777777" w:rsidR="00A56946" w:rsidRPr="003B3E50" w:rsidRDefault="00A56946" w:rsidP="00CE4148">
            <w:pPr>
              <w:pStyle w:val="TableText"/>
              <w:rPr>
                <w:noProof w:val="0"/>
              </w:rPr>
            </w:pPr>
            <w:r w:rsidRPr="003B3E50">
              <w:rPr>
                <w:noProof w:val="0"/>
              </w:rPr>
              <w:t>Listening</w:t>
            </w:r>
          </w:p>
        </w:tc>
        <w:tc>
          <w:tcPr>
            <w:tcW w:w="780" w:type="dxa"/>
            <w:shd w:val="clear" w:color="auto" w:fill="FFFFFF"/>
            <w:noWrap/>
          </w:tcPr>
          <w:p w14:paraId="178B9040" w14:textId="77777777" w:rsidR="00A56946" w:rsidRPr="003B3E50" w:rsidRDefault="00A56946" w:rsidP="00CE4148">
            <w:pPr>
              <w:pStyle w:val="TableText"/>
              <w:ind w:right="144"/>
            </w:pPr>
            <w:r w:rsidRPr="003B3E50">
              <w:t>0</w:t>
            </w:r>
          </w:p>
        </w:tc>
        <w:tc>
          <w:tcPr>
            <w:tcW w:w="779" w:type="dxa"/>
            <w:shd w:val="clear" w:color="auto" w:fill="FFFFFF"/>
            <w:noWrap/>
          </w:tcPr>
          <w:p w14:paraId="6029AECE" w14:textId="77777777" w:rsidR="00A56946" w:rsidRPr="003B3E50" w:rsidRDefault="00A56946" w:rsidP="00CE4148">
            <w:pPr>
              <w:pStyle w:val="TableText"/>
              <w:ind w:right="144"/>
            </w:pPr>
            <w:r w:rsidRPr="003B3E50">
              <w:t>0</w:t>
            </w:r>
          </w:p>
        </w:tc>
        <w:tc>
          <w:tcPr>
            <w:tcW w:w="779" w:type="dxa"/>
            <w:shd w:val="clear" w:color="auto" w:fill="FFFFFF"/>
            <w:noWrap/>
          </w:tcPr>
          <w:p w14:paraId="3A240095" w14:textId="77777777" w:rsidR="00A56946" w:rsidRPr="003B3E50" w:rsidRDefault="00A56946" w:rsidP="00CE4148">
            <w:pPr>
              <w:pStyle w:val="TableText"/>
              <w:ind w:right="144"/>
            </w:pPr>
            <w:r w:rsidRPr="003B3E50">
              <w:t>3</w:t>
            </w:r>
          </w:p>
        </w:tc>
        <w:tc>
          <w:tcPr>
            <w:tcW w:w="779" w:type="dxa"/>
            <w:shd w:val="clear" w:color="auto" w:fill="FFFFFF"/>
            <w:noWrap/>
          </w:tcPr>
          <w:p w14:paraId="1237359D" w14:textId="77777777" w:rsidR="00A56946" w:rsidRPr="003B3E50" w:rsidRDefault="00A56946" w:rsidP="00CE4148">
            <w:pPr>
              <w:pStyle w:val="TableText"/>
              <w:ind w:right="144"/>
            </w:pPr>
            <w:r w:rsidRPr="003B3E50">
              <w:t>6</w:t>
            </w:r>
          </w:p>
        </w:tc>
        <w:tc>
          <w:tcPr>
            <w:tcW w:w="779" w:type="dxa"/>
            <w:shd w:val="clear" w:color="auto" w:fill="FFFFFF"/>
            <w:noWrap/>
          </w:tcPr>
          <w:p w14:paraId="6B108792" w14:textId="77777777" w:rsidR="00A56946" w:rsidRPr="003B3E50" w:rsidRDefault="00A56946" w:rsidP="00CE4148">
            <w:pPr>
              <w:pStyle w:val="TableText"/>
              <w:ind w:right="144"/>
            </w:pPr>
            <w:r w:rsidRPr="003B3E50">
              <w:t>3</w:t>
            </w:r>
          </w:p>
        </w:tc>
        <w:tc>
          <w:tcPr>
            <w:tcW w:w="576" w:type="dxa"/>
            <w:shd w:val="clear" w:color="auto" w:fill="FFFFFF"/>
          </w:tcPr>
          <w:p w14:paraId="742DED70" w14:textId="77777777" w:rsidR="00A56946" w:rsidRPr="003B3E50" w:rsidRDefault="00A56946" w:rsidP="00CE4148">
            <w:pPr>
              <w:pStyle w:val="TableText"/>
            </w:pPr>
            <w:r w:rsidRPr="003B3E50">
              <w:t>0</w:t>
            </w:r>
          </w:p>
        </w:tc>
        <w:tc>
          <w:tcPr>
            <w:tcW w:w="1152" w:type="dxa"/>
            <w:shd w:val="clear" w:color="auto" w:fill="FFFFFF"/>
            <w:noWrap/>
          </w:tcPr>
          <w:p w14:paraId="20FAD634" w14:textId="77777777" w:rsidR="00A56946" w:rsidRPr="003B3E50" w:rsidRDefault="00A56946" w:rsidP="00CE4148">
            <w:pPr>
              <w:pStyle w:val="TableText"/>
              <w:ind w:right="288"/>
            </w:pPr>
            <w:r w:rsidRPr="003B3E50">
              <w:t>12</w:t>
            </w:r>
          </w:p>
        </w:tc>
        <w:tc>
          <w:tcPr>
            <w:tcW w:w="864" w:type="dxa"/>
            <w:shd w:val="clear" w:color="auto" w:fill="FFFFFF"/>
          </w:tcPr>
          <w:p w14:paraId="51F84DC0" w14:textId="77777777" w:rsidR="00A56946" w:rsidRPr="003B3E50" w:rsidRDefault="00A56946" w:rsidP="00CE4148">
            <w:pPr>
              <w:pStyle w:val="TableText"/>
            </w:pPr>
            <w:r w:rsidRPr="003B3E50">
              <w:t>0.36</w:t>
            </w:r>
          </w:p>
        </w:tc>
        <w:tc>
          <w:tcPr>
            <w:tcW w:w="1296" w:type="dxa"/>
            <w:shd w:val="clear" w:color="auto" w:fill="FFFFFF"/>
          </w:tcPr>
          <w:p w14:paraId="3DCB95D1" w14:textId="77777777" w:rsidR="00A56946" w:rsidRPr="003B3E50" w:rsidRDefault="00A56946" w:rsidP="00CE4148">
            <w:pPr>
              <w:pStyle w:val="TableText"/>
              <w:ind w:right="288"/>
            </w:pPr>
            <w:r w:rsidRPr="003B3E50">
              <w:t>0.23</w:t>
            </w:r>
          </w:p>
        </w:tc>
        <w:tc>
          <w:tcPr>
            <w:tcW w:w="1339" w:type="dxa"/>
            <w:shd w:val="clear" w:color="auto" w:fill="FFFFFF"/>
          </w:tcPr>
          <w:p w14:paraId="463F4F50" w14:textId="77777777" w:rsidR="00A56946" w:rsidRPr="003B3E50" w:rsidRDefault="00A56946" w:rsidP="00CE4148">
            <w:pPr>
              <w:pStyle w:val="TableText"/>
              <w:ind w:right="288"/>
            </w:pPr>
            <w:r w:rsidRPr="003B3E50">
              <w:t>0.47</w:t>
            </w:r>
          </w:p>
        </w:tc>
      </w:tr>
      <w:tr w:rsidR="00A56946" w:rsidRPr="003B3E50" w14:paraId="136DFB6B" w14:textId="77777777" w:rsidTr="00CE4148">
        <w:trPr>
          <w:trHeight w:val="315"/>
        </w:trPr>
        <w:tc>
          <w:tcPr>
            <w:tcW w:w="1584" w:type="dxa"/>
            <w:shd w:val="clear" w:color="auto" w:fill="FFFFFF"/>
            <w:noWrap/>
          </w:tcPr>
          <w:p w14:paraId="78CA970B" w14:textId="77777777" w:rsidR="00A56946" w:rsidRPr="003B3E50" w:rsidRDefault="00A56946" w:rsidP="00CE4148">
            <w:pPr>
              <w:pStyle w:val="TableText"/>
              <w:rPr>
                <w:noProof w:val="0"/>
              </w:rPr>
            </w:pPr>
            <w:r w:rsidRPr="003B3E50">
              <w:rPr>
                <w:noProof w:val="0"/>
              </w:rPr>
              <w:t>High School</w:t>
            </w:r>
          </w:p>
        </w:tc>
        <w:tc>
          <w:tcPr>
            <w:tcW w:w="1296" w:type="dxa"/>
            <w:shd w:val="clear" w:color="auto" w:fill="FFFFFF"/>
            <w:noWrap/>
          </w:tcPr>
          <w:p w14:paraId="0F118253" w14:textId="77777777" w:rsidR="00A56946" w:rsidRPr="003B3E50" w:rsidRDefault="00A56946" w:rsidP="00CE4148">
            <w:pPr>
              <w:pStyle w:val="TableText"/>
              <w:rPr>
                <w:noProof w:val="0"/>
              </w:rPr>
            </w:pPr>
            <w:r w:rsidRPr="003B3E50">
              <w:rPr>
                <w:noProof w:val="0"/>
              </w:rPr>
              <w:t>Speaking</w:t>
            </w:r>
          </w:p>
        </w:tc>
        <w:tc>
          <w:tcPr>
            <w:tcW w:w="780" w:type="dxa"/>
            <w:shd w:val="clear" w:color="auto" w:fill="FFFFFF"/>
            <w:noWrap/>
          </w:tcPr>
          <w:p w14:paraId="2DC17169" w14:textId="77777777" w:rsidR="00A56946" w:rsidRPr="003B3E50" w:rsidRDefault="00A56946" w:rsidP="00CE4148">
            <w:pPr>
              <w:pStyle w:val="TableText"/>
              <w:ind w:right="144"/>
            </w:pPr>
            <w:r w:rsidRPr="003B3E50">
              <w:t>0</w:t>
            </w:r>
          </w:p>
        </w:tc>
        <w:tc>
          <w:tcPr>
            <w:tcW w:w="779" w:type="dxa"/>
            <w:shd w:val="clear" w:color="auto" w:fill="FFFFFF"/>
            <w:noWrap/>
          </w:tcPr>
          <w:p w14:paraId="71289904" w14:textId="77777777" w:rsidR="00A56946" w:rsidRPr="003B3E50" w:rsidRDefault="00A56946" w:rsidP="00CE4148">
            <w:pPr>
              <w:pStyle w:val="TableText"/>
              <w:ind w:right="144"/>
            </w:pPr>
            <w:r w:rsidRPr="003B3E50">
              <w:t>0</w:t>
            </w:r>
          </w:p>
        </w:tc>
        <w:tc>
          <w:tcPr>
            <w:tcW w:w="779" w:type="dxa"/>
            <w:shd w:val="clear" w:color="auto" w:fill="FFFFFF"/>
            <w:noWrap/>
          </w:tcPr>
          <w:p w14:paraId="3D83206B" w14:textId="77777777" w:rsidR="00A56946" w:rsidRPr="003B3E50" w:rsidRDefault="00A56946" w:rsidP="00CE4148">
            <w:pPr>
              <w:pStyle w:val="TableText"/>
              <w:ind w:right="144"/>
            </w:pPr>
            <w:r w:rsidRPr="003B3E50">
              <w:t>0</w:t>
            </w:r>
          </w:p>
        </w:tc>
        <w:tc>
          <w:tcPr>
            <w:tcW w:w="779" w:type="dxa"/>
            <w:shd w:val="clear" w:color="auto" w:fill="FFFFFF"/>
            <w:noWrap/>
          </w:tcPr>
          <w:p w14:paraId="6A7F8D59" w14:textId="77777777" w:rsidR="00A56946" w:rsidRPr="003B3E50" w:rsidRDefault="00A56946" w:rsidP="00CE4148">
            <w:pPr>
              <w:pStyle w:val="TableText"/>
              <w:ind w:right="144"/>
            </w:pPr>
            <w:r w:rsidRPr="003B3E50">
              <w:t>0</w:t>
            </w:r>
          </w:p>
        </w:tc>
        <w:tc>
          <w:tcPr>
            <w:tcW w:w="779" w:type="dxa"/>
            <w:shd w:val="clear" w:color="auto" w:fill="FFFFFF"/>
            <w:noWrap/>
          </w:tcPr>
          <w:p w14:paraId="3A5E7F6D" w14:textId="77777777" w:rsidR="00A56946" w:rsidRPr="003B3E50" w:rsidRDefault="00A56946" w:rsidP="00CE4148">
            <w:pPr>
              <w:pStyle w:val="TableText"/>
              <w:ind w:right="144"/>
            </w:pPr>
            <w:r w:rsidRPr="003B3E50">
              <w:t>0</w:t>
            </w:r>
          </w:p>
        </w:tc>
        <w:tc>
          <w:tcPr>
            <w:tcW w:w="576" w:type="dxa"/>
            <w:shd w:val="clear" w:color="auto" w:fill="FFFFFF"/>
          </w:tcPr>
          <w:p w14:paraId="564B483F" w14:textId="77777777" w:rsidR="00A56946" w:rsidRPr="003B3E50" w:rsidRDefault="00A56946" w:rsidP="00CE4148">
            <w:pPr>
              <w:pStyle w:val="TableText"/>
            </w:pPr>
            <w:r w:rsidRPr="003B3E50">
              <w:t>8</w:t>
            </w:r>
          </w:p>
        </w:tc>
        <w:tc>
          <w:tcPr>
            <w:tcW w:w="1152" w:type="dxa"/>
            <w:shd w:val="clear" w:color="auto" w:fill="FFFFFF"/>
            <w:noWrap/>
          </w:tcPr>
          <w:p w14:paraId="211F75F3" w14:textId="77777777" w:rsidR="00A56946" w:rsidRPr="003B3E50" w:rsidRDefault="00A56946" w:rsidP="00CE4148">
            <w:pPr>
              <w:pStyle w:val="TableText"/>
              <w:ind w:right="288"/>
            </w:pPr>
            <w:r w:rsidRPr="003B3E50">
              <w:t>8</w:t>
            </w:r>
          </w:p>
        </w:tc>
        <w:tc>
          <w:tcPr>
            <w:tcW w:w="864" w:type="dxa"/>
            <w:shd w:val="clear" w:color="auto" w:fill="FFFFFF"/>
          </w:tcPr>
          <w:p w14:paraId="4EFCB5AE" w14:textId="77777777" w:rsidR="00A56946" w:rsidRPr="003B3E50" w:rsidRDefault="00A56946" w:rsidP="00CE4148">
            <w:pPr>
              <w:pStyle w:val="TableText"/>
            </w:pPr>
            <w:r w:rsidRPr="003B3E50">
              <w:t>0.75</w:t>
            </w:r>
          </w:p>
        </w:tc>
        <w:tc>
          <w:tcPr>
            <w:tcW w:w="1296" w:type="dxa"/>
            <w:shd w:val="clear" w:color="auto" w:fill="FFFFFF"/>
          </w:tcPr>
          <w:p w14:paraId="4FD2BC36" w14:textId="77777777" w:rsidR="00A56946" w:rsidRPr="003B3E50" w:rsidRDefault="00A56946" w:rsidP="00CE4148">
            <w:pPr>
              <w:pStyle w:val="TableText"/>
              <w:ind w:right="288"/>
            </w:pPr>
            <w:r w:rsidRPr="003B3E50">
              <w:t>0.67</w:t>
            </w:r>
          </w:p>
        </w:tc>
        <w:tc>
          <w:tcPr>
            <w:tcW w:w="1339" w:type="dxa"/>
            <w:shd w:val="clear" w:color="auto" w:fill="FFFFFF"/>
          </w:tcPr>
          <w:p w14:paraId="628B41F3" w14:textId="77777777" w:rsidR="00A56946" w:rsidRPr="003B3E50" w:rsidRDefault="00A56946" w:rsidP="00CE4148">
            <w:pPr>
              <w:pStyle w:val="TableText"/>
              <w:ind w:right="288"/>
            </w:pPr>
            <w:r w:rsidRPr="003B3E50">
              <w:t>0.80</w:t>
            </w:r>
          </w:p>
        </w:tc>
      </w:tr>
    </w:tbl>
    <w:p w14:paraId="7D53002C" w14:textId="77777777" w:rsidR="00A56946" w:rsidRPr="003B3E50" w:rsidRDefault="00A56946" w:rsidP="00A56946">
      <w:pPr>
        <w:shd w:val="clear" w:color="auto" w:fill="FFFFFF" w:themeFill="background1"/>
        <w:spacing w:before="120"/>
        <w:ind w:left="0"/>
        <w:rPr>
          <w:rFonts w:eastAsia="Times New Roman"/>
        </w:rPr>
      </w:pPr>
    </w:p>
    <w:p w14:paraId="743AA30C" w14:textId="77777777" w:rsidR="00A56946" w:rsidRPr="003B3E50" w:rsidRDefault="00A56946" w:rsidP="00A56946">
      <w:pPr>
        <w:shd w:val="clear" w:color="auto" w:fill="FFFFFF" w:themeFill="background1"/>
        <w:spacing w:before="120"/>
        <w:ind w:left="0"/>
        <w:rPr>
          <w:rFonts w:eastAsia="Times New Roman"/>
        </w:rPr>
        <w:sectPr w:rsidR="00A56946" w:rsidRPr="003B3E50" w:rsidSect="00CC35DB">
          <w:headerReference w:type="first" r:id="rId158"/>
          <w:footerReference w:type="first" r:id="rId159"/>
          <w:pgSz w:w="15840" w:h="12240" w:code="1"/>
          <w:pgMar w:top="1152" w:right="1152" w:bottom="1152" w:left="1152" w:header="576" w:footer="360" w:gutter="0"/>
          <w:cols w:space="720"/>
          <w:docGrid w:linePitch="360"/>
        </w:sectPr>
      </w:pPr>
    </w:p>
    <w:bookmarkEnd w:id="2401"/>
    <w:bookmarkEnd w:id="2402"/>
    <w:p w14:paraId="088E085C" w14:textId="77777777" w:rsidR="00A56946" w:rsidRPr="003B3E50" w:rsidRDefault="00A56946" w:rsidP="00A56946">
      <w:pPr>
        <w:pageBreakBefore/>
        <w:ind w:hanging="144"/>
        <w:rPr>
          <w:b/>
        </w:rPr>
      </w:pPr>
      <w:r w:rsidRPr="003B3E50">
        <w:rPr>
          <w:b/>
        </w:rPr>
        <w:lastRenderedPageBreak/>
        <w:t>Notes:</w:t>
      </w:r>
    </w:p>
    <w:p w14:paraId="4BE374C8" w14:textId="77777777" w:rsidR="00A56946" w:rsidRPr="003B3E50" w:rsidRDefault="00A56946" w:rsidP="00A56946">
      <w:r w:rsidRPr="003B3E50">
        <w:t xml:space="preserve">What follows are the values that can appear in the </w:t>
      </w:r>
      <w:r w:rsidRPr="003B3E50">
        <w:rPr>
          <w:i/>
          <w:iCs/>
        </w:rPr>
        <w:t>Flag</w:t>
      </w:r>
      <w:r w:rsidRPr="003B3E50">
        <w:t xml:space="preserve"> column in </w:t>
      </w:r>
      <w:r w:rsidRPr="003B3E50">
        <w:rPr>
          <w:rStyle w:val="Cross-Reference"/>
        </w:rPr>
        <w:fldChar w:fldCharType="begin"/>
      </w:r>
      <w:r w:rsidRPr="003B3E50">
        <w:rPr>
          <w:rStyle w:val="Cross-Reference"/>
        </w:rPr>
        <w:instrText xml:space="preserve"> REF _Ref128119260 \h  \* MERGEFORMAT </w:instrText>
      </w:r>
      <w:r w:rsidRPr="003B3E50">
        <w:rPr>
          <w:rStyle w:val="Cross-Reference"/>
        </w:rPr>
      </w:r>
      <w:r w:rsidRPr="003B3E50">
        <w:rPr>
          <w:rStyle w:val="Cross-Reference"/>
        </w:rPr>
        <w:fldChar w:fldCharType="separate"/>
      </w:r>
      <w:r w:rsidRPr="003B3E50">
        <w:rPr>
          <w:rStyle w:val="Cross-Reference"/>
        </w:rPr>
        <w:t>table 8.A.3</w:t>
      </w:r>
      <w:r w:rsidRPr="003B3E50">
        <w:rPr>
          <w:rStyle w:val="Cross-Reference"/>
        </w:rPr>
        <w:fldChar w:fldCharType="end"/>
      </w:r>
      <w:r w:rsidRPr="003B3E50">
        <w:t xml:space="preserve"> through </w:t>
      </w:r>
      <w:r w:rsidRPr="003B3E50">
        <w:rPr>
          <w:rStyle w:val="Cross-Reference"/>
        </w:rPr>
        <w:fldChar w:fldCharType="begin"/>
      </w:r>
      <w:r w:rsidRPr="003B3E50">
        <w:rPr>
          <w:rStyle w:val="Cross-Reference"/>
        </w:rPr>
        <w:instrText xml:space="preserve"> REF _Ref128119268 \h  \* MERGEFORMAT </w:instrText>
      </w:r>
      <w:r w:rsidRPr="003B3E50">
        <w:rPr>
          <w:rStyle w:val="Cross-Reference"/>
        </w:rPr>
      </w:r>
      <w:r w:rsidRPr="003B3E50">
        <w:rPr>
          <w:rStyle w:val="Cross-Reference"/>
        </w:rPr>
        <w:fldChar w:fldCharType="separate"/>
      </w:r>
      <w:r w:rsidRPr="003B3E50">
        <w:rPr>
          <w:rStyle w:val="Cross-Reference"/>
        </w:rPr>
        <w:t>table 8.A.9</w:t>
      </w:r>
      <w:r w:rsidRPr="003B3E50">
        <w:rPr>
          <w:rStyle w:val="Cross-Reference"/>
        </w:rPr>
        <w:fldChar w:fldCharType="end"/>
      </w:r>
      <w:r w:rsidRPr="003B3E50">
        <w:t>:</w:t>
      </w:r>
    </w:p>
    <w:p w14:paraId="700401CF" w14:textId="77777777" w:rsidR="00A56946" w:rsidRPr="003B3E50" w:rsidRDefault="00A56946" w:rsidP="00A56946">
      <w:pPr>
        <w:pStyle w:val="bullets-one"/>
      </w:pPr>
      <w:r w:rsidRPr="003B3E50">
        <w:t>A = low average item score</w:t>
      </w:r>
    </w:p>
    <w:p w14:paraId="64C64447" w14:textId="77777777" w:rsidR="00A56946" w:rsidRPr="003B3E50" w:rsidRDefault="00A56946" w:rsidP="00A56946">
      <w:pPr>
        <w:pStyle w:val="bullets2-one"/>
        <w:numPr>
          <w:ilvl w:val="0"/>
          <w:numId w:val="57"/>
        </w:numPr>
        <w:ind w:left="1224"/>
      </w:pPr>
      <w:r w:rsidRPr="003B3E50">
        <w:t>Dichotomous</w:t>
      </w:r>
    </w:p>
    <w:p w14:paraId="25364F28" w14:textId="77777777" w:rsidR="00A56946" w:rsidRPr="003B3E50" w:rsidRDefault="00A56946" w:rsidP="00A56946">
      <w:pPr>
        <w:pStyle w:val="bullets2"/>
        <w:numPr>
          <w:ilvl w:val="0"/>
          <w:numId w:val="56"/>
        </w:numPr>
        <w:spacing w:before="0"/>
        <w:ind w:left="1512" w:hanging="288"/>
        <w:contextualSpacing/>
      </w:pPr>
      <w:r w:rsidRPr="003B3E50">
        <w:t>Item with two choices ≤ less than 0.50</w:t>
      </w:r>
    </w:p>
    <w:p w14:paraId="2F877292" w14:textId="77777777" w:rsidR="00A56946" w:rsidRPr="003B3E50" w:rsidRDefault="00A56946" w:rsidP="00A56946">
      <w:pPr>
        <w:pStyle w:val="bullets2"/>
        <w:numPr>
          <w:ilvl w:val="0"/>
          <w:numId w:val="56"/>
        </w:numPr>
        <w:spacing w:before="0"/>
        <w:ind w:left="1512" w:hanging="288"/>
        <w:contextualSpacing/>
      </w:pPr>
      <w:r w:rsidRPr="003B3E50">
        <w:t>Item with three choices ≤ less than 0.30</w:t>
      </w:r>
    </w:p>
    <w:p w14:paraId="7A4317FD" w14:textId="77777777" w:rsidR="00A56946" w:rsidRPr="003B3E50" w:rsidRDefault="00A56946" w:rsidP="00A56946">
      <w:pPr>
        <w:pStyle w:val="bullets2"/>
        <w:numPr>
          <w:ilvl w:val="0"/>
          <w:numId w:val="56"/>
        </w:numPr>
        <w:spacing w:before="0"/>
        <w:ind w:left="1512" w:hanging="288"/>
        <w:contextualSpacing/>
      </w:pPr>
      <w:r w:rsidRPr="003B3E50">
        <w:t>Item with four choices ≤ less than 0.20</w:t>
      </w:r>
    </w:p>
    <w:p w14:paraId="7AFC33A7" w14:textId="77777777" w:rsidR="00A56946" w:rsidRPr="003B3E50" w:rsidRDefault="00A56946" w:rsidP="00A56946">
      <w:pPr>
        <w:pStyle w:val="bullets2-one"/>
        <w:numPr>
          <w:ilvl w:val="0"/>
          <w:numId w:val="57"/>
        </w:numPr>
        <w:ind w:left="1224"/>
      </w:pPr>
      <w:r w:rsidRPr="003B3E50">
        <w:t>Polytomous = &lt; 0.20</w:t>
      </w:r>
    </w:p>
    <w:p w14:paraId="3856797E" w14:textId="77777777" w:rsidR="00A56946" w:rsidRPr="003B3E50" w:rsidRDefault="00A56946" w:rsidP="00A56946">
      <w:pPr>
        <w:pStyle w:val="bullets-one"/>
        <w:contextualSpacing w:val="0"/>
      </w:pPr>
      <w:r w:rsidRPr="003B3E50">
        <w:t>D = proportionally more higher-ability test takers (top 20%) selected a distractor over the key</w:t>
      </w:r>
    </w:p>
    <w:p w14:paraId="687F98EF" w14:textId="77777777" w:rsidR="00A56946" w:rsidRPr="003B3E50" w:rsidRDefault="00A56946" w:rsidP="00A56946">
      <w:pPr>
        <w:pStyle w:val="bullets-one"/>
        <w:contextualSpacing w:val="0"/>
      </w:pPr>
      <w:r w:rsidRPr="003B3E50">
        <w:t>H = high average item score (&gt; 0.95)</w:t>
      </w:r>
    </w:p>
    <w:p w14:paraId="021AF194" w14:textId="77777777" w:rsidR="00A56946" w:rsidRPr="003B3E50" w:rsidRDefault="00A56946" w:rsidP="00A56946">
      <w:pPr>
        <w:pStyle w:val="bullets-one"/>
        <w:contextualSpacing w:val="0"/>
      </w:pPr>
      <w:r w:rsidRPr="003B3E50">
        <w:t>L = underrepresented score category (&lt; 3%)</w:t>
      </w:r>
    </w:p>
    <w:p w14:paraId="5EB26BB1" w14:textId="77777777" w:rsidR="00A56946" w:rsidRPr="003B3E50" w:rsidRDefault="00A56946" w:rsidP="00A56946">
      <w:pPr>
        <w:pStyle w:val="bullets-one"/>
        <w:contextualSpacing w:val="0"/>
      </w:pPr>
      <w:r w:rsidRPr="003B3E50">
        <w:t>O = high percentage of omits (&gt; 5%)</w:t>
      </w:r>
    </w:p>
    <w:p w14:paraId="7DDA5697" w14:textId="77777777" w:rsidR="00A56946" w:rsidRPr="003B3E50" w:rsidRDefault="00A56946" w:rsidP="00A56946">
      <w:pPr>
        <w:pStyle w:val="bullets-one"/>
        <w:contextualSpacing w:val="0"/>
      </w:pPr>
      <w:r w:rsidRPr="003B3E50">
        <w:t>P = positive correlation with the criterion score for one or more of the distractors</w:t>
      </w:r>
    </w:p>
    <w:p w14:paraId="3C38E846" w14:textId="77777777" w:rsidR="00A56946" w:rsidRPr="003B3E50" w:rsidRDefault="00A56946" w:rsidP="00A56946">
      <w:pPr>
        <w:pStyle w:val="bullets-one"/>
        <w:contextualSpacing w:val="0"/>
      </w:pPr>
      <w:r w:rsidRPr="003B3E50">
        <w:t>Rpoly = low correlation with criterion (&lt; 0.20)</w:t>
      </w:r>
    </w:p>
    <w:p w14:paraId="6E33A45D" w14:textId="77777777" w:rsidR="00A56946" w:rsidRPr="003B3E50" w:rsidRDefault="00A56946" w:rsidP="00A56946">
      <w:pPr>
        <w:pStyle w:val="Caption"/>
      </w:pPr>
      <w:bookmarkStart w:id="2409" w:name="_Ref128119260"/>
      <w:bookmarkStart w:id="2410" w:name="_Toc138337988"/>
      <w:bookmarkStart w:id="2411" w:name="_Toc162343998"/>
      <w:bookmarkStart w:id="2412" w:name="_Toc230681127"/>
      <w:r w:rsidRPr="003B3E50">
        <w:t>Table</w:t>
      </w:r>
      <w:r w:rsidRPr="003B3E50">
        <w:rPr>
          <w:rFonts w:cs="Arial"/>
        </w:rPr>
        <w:t> </w:t>
      </w:r>
      <w:r w:rsidRPr="003B3E50">
        <w:t>8.A.</w:t>
      </w:r>
      <w:r w:rsidRPr="003B3E50">
        <w:fldChar w:fldCharType="begin"/>
      </w:r>
      <w:r w:rsidRPr="003B3E50">
        <w:instrText>SEQ Table_8.A. \* ARABIC</w:instrText>
      </w:r>
      <w:r w:rsidRPr="003B3E50">
        <w:fldChar w:fldCharType="separate"/>
      </w:r>
      <w:r w:rsidRPr="003B3E50">
        <w:t>3</w:t>
      </w:r>
      <w:r w:rsidRPr="003B3E50">
        <w:fldChar w:fldCharType="end"/>
      </w:r>
      <w:bookmarkEnd w:id="2409"/>
      <w:r w:rsidRPr="003B3E50">
        <w:t xml:space="preserve">  Item Difficulty, Item-Total Correlation, and Flag Status by Item for Grade Three</w:t>
      </w:r>
      <w:bookmarkEnd w:id="2410"/>
      <w:bookmarkEnd w:id="2411"/>
      <w:bookmarkEnd w:id="2412"/>
    </w:p>
    <w:tbl>
      <w:tblPr>
        <w:tblStyle w:val="TRs"/>
        <w:tblW w:w="0" w:type="auto"/>
        <w:tblLayout w:type="fixed"/>
        <w:tblLook w:val="04A0" w:firstRow="1" w:lastRow="0" w:firstColumn="1" w:lastColumn="0" w:noHBand="0" w:noVBand="1"/>
      </w:tblPr>
      <w:tblGrid>
        <w:gridCol w:w="1296"/>
        <w:gridCol w:w="1152"/>
        <w:gridCol w:w="943"/>
        <w:gridCol w:w="1152"/>
        <w:gridCol w:w="1728"/>
        <w:gridCol w:w="1728"/>
      </w:tblGrid>
      <w:tr w:rsidR="00A56946" w:rsidRPr="003B3E50" w14:paraId="09675DCD" w14:textId="77777777" w:rsidTr="00CE4148">
        <w:trPr>
          <w:cnfStyle w:val="100000000000" w:firstRow="1" w:lastRow="0" w:firstColumn="0" w:lastColumn="0" w:oddVBand="0" w:evenVBand="0" w:oddHBand="0" w:evenHBand="0" w:firstRowFirstColumn="0" w:firstRowLastColumn="0" w:lastRowFirstColumn="0" w:lastRowLastColumn="0"/>
        </w:trPr>
        <w:tc>
          <w:tcPr>
            <w:tcW w:w="1296" w:type="dxa"/>
            <w:tcMar>
              <w:left w:w="58" w:type="dxa"/>
              <w:right w:w="58" w:type="dxa"/>
            </w:tcMar>
          </w:tcPr>
          <w:p w14:paraId="4E3562F2" w14:textId="77777777" w:rsidR="00A56946" w:rsidRPr="003B3E50" w:rsidRDefault="00A56946" w:rsidP="00CE4148">
            <w:pPr>
              <w:pStyle w:val="TableHead"/>
              <w:keepLines/>
              <w:rPr>
                <w:b/>
                <w:bCs w:val="0"/>
                <w:noProof w:val="0"/>
              </w:rPr>
            </w:pPr>
            <w:r w:rsidRPr="003B3E50">
              <w:rPr>
                <w:b/>
                <w:bCs w:val="0"/>
                <w:noProof w:val="0"/>
              </w:rPr>
              <w:t>Item Sequence</w:t>
            </w:r>
          </w:p>
        </w:tc>
        <w:tc>
          <w:tcPr>
            <w:tcW w:w="1152" w:type="dxa"/>
          </w:tcPr>
          <w:p w14:paraId="7121ABC3" w14:textId="77777777" w:rsidR="00A56946" w:rsidRPr="003B3E50" w:rsidRDefault="00A56946" w:rsidP="00CE4148">
            <w:pPr>
              <w:pStyle w:val="TableHead"/>
              <w:keepLines/>
              <w:rPr>
                <w:b/>
                <w:bCs w:val="0"/>
                <w:noProof w:val="0"/>
              </w:rPr>
            </w:pPr>
            <w:r w:rsidRPr="003B3E50">
              <w:rPr>
                <w:b/>
                <w:bCs w:val="0"/>
                <w:i/>
                <w:noProof w:val="0"/>
              </w:rPr>
              <w:t>p</w:t>
            </w:r>
            <w:r w:rsidRPr="003B3E50">
              <w:rPr>
                <w:b/>
                <w:bCs w:val="0"/>
                <w:noProof w:val="0"/>
              </w:rPr>
              <w:t>-value</w:t>
            </w:r>
          </w:p>
        </w:tc>
        <w:tc>
          <w:tcPr>
            <w:tcW w:w="943" w:type="dxa"/>
          </w:tcPr>
          <w:p w14:paraId="33C74D7A" w14:textId="77777777" w:rsidR="00A56946" w:rsidRPr="003B3E50" w:rsidRDefault="00A56946" w:rsidP="00CE4148">
            <w:pPr>
              <w:pStyle w:val="TableHead"/>
              <w:keepLines/>
              <w:rPr>
                <w:b/>
                <w:bCs w:val="0"/>
                <w:noProof w:val="0"/>
              </w:rPr>
            </w:pPr>
            <w:r w:rsidRPr="003B3E50">
              <w:rPr>
                <w:b/>
                <w:bCs w:val="0"/>
                <w:noProof w:val="0"/>
              </w:rPr>
              <w:t>r</w:t>
            </w:r>
          </w:p>
        </w:tc>
        <w:tc>
          <w:tcPr>
            <w:tcW w:w="1152" w:type="dxa"/>
          </w:tcPr>
          <w:p w14:paraId="7FF4220D" w14:textId="77777777" w:rsidR="00A56946" w:rsidRPr="003B3E50" w:rsidRDefault="00A56946" w:rsidP="00CE4148">
            <w:pPr>
              <w:pStyle w:val="TableHead"/>
              <w:keepLines/>
              <w:rPr>
                <w:b/>
                <w:bCs w:val="0"/>
                <w:noProof w:val="0"/>
              </w:rPr>
            </w:pPr>
            <w:r w:rsidRPr="003B3E50">
              <w:rPr>
                <w:b/>
                <w:bCs w:val="0"/>
                <w:noProof w:val="0"/>
              </w:rPr>
              <w:t>Flag</w:t>
            </w:r>
          </w:p>
        </w:tc>
        <w:tc>
          <w:tcPr>
            <w:tcW w:w="1728" w:type="dxa"/>
          </w:tcPr>
          <w:p w14:paraId="53CB39AB" w14:textId="77777777" w:rsidR="00A56946" w:rsidRPr="003B3E50" w:rsidRDefault="00A56946" w:rsidP="00CE4148">
            <w:pPr>
              <w:pStyle w:val="TableHead"/>
              <w:keepLines/>
              <w:rPr>
                <w:b/>
                <w:bCs w:val="0"/>
                <w:noProof w:val="0"/>
              </w:rPr>
            </w:pPr>
            <w:r w:rsidRPr="003B3E50">
              <w:rPr>
                <w:b/>
                <w:bCs w:val="0"/>
                <w:noProof w:val="0"/>
              </w:rPr>
              <w:t>Maximum Score Points</w:t>
            </w:r>
          </w:p>
        </w:tc>
        <w:tc>
          <w:tcPr>
            <w:tcW w:w="1728" w:type="dxa"/>
          </w:tcPr>
          <w:p w14:paraId="36703328" w14:textId="77777777" w:rsidR="00A56946" w:rsidRPr="003B3E50" w:rsidRDefault="00A56946" w:rsidP="00CE4148">
            <w:pPr>
              <w:pStyle w:val="TableHead"/>
              <w:keepLines/>
              <w:spacing w:after="0"/>
              <w:rPr>
                <w:b/>
                <w:bCs w:val="0"/>
                <w:noProof w:val="0"/>
              </w:rPr>
            </w:pPr>
            <w:r w:rsidRPr="003B3E50">
              <w:rPr>
                <w:b/>
                <w:bCs w:val="0"/>
                <w:noProof w:val="0"/>
              </w:rPr>
              <w:t>Item Type</w:t>
            </w:r>
          </w:p>
        </w:tc>
      </w:tr>
      <w:tr w:rsidR="00A56946" w:rsidRPr="003B3E50" w14:paraId="634A0FF7" w14:textId="77777777" w:rsidTr="00CE4148">
        <w:tc>
          <w:tcPr>
            <w:tcW w:w="1296" w:type="dxa"/>
            <w:vAlign w:val="bottom"/>
          </w:tcPr>
          <w:p w14:paraId="5D8633E6" w14:textId="77777777" w:rsidR="00A56946" w:rsidRPr="003B3E50" w:rsidRDefault="00A56946" w:rsidP="00CE4148">
            <w:pPr>
              <w:pStyle w:val="TableText"/>
              <w:ind w:right="288"/>
              <w:rPr>
                <w:noProof w:val="0"/>
              </w:rPr>
            </w:pPr>
            <w:r w:rsidRPr="003B3E50">
              <w:t>1</w:t>
            </w:r>
          </w:p>
        </w:tc>
        <w:tc>
          <w:tcPr>
            <w:tcW w:w="1152" w:type="dxa"/>
            <w:vAlign w:val="bottom"/>
          </w:tcPr>
          <w:p w14:paraId="0081E1C4" w14:textId="77777777" w:rsidR="00A56946" w:rsidRPr="003B3E50" w:rsidRDefault="00A56946" w:rsidP="00CE4148">
            <w:pPr>
              <w:pStyle w:val="TableText"/>
              <w:rPr>
                <w:i/>
                <w:noProof w:val="0"/>
              </w:rPr>
            </w:pPr>
            <w:r w:rsidRPr="003B3E50">
              <w:t>0.54</w:t>
            </w:r>
          </w:p>
        </w:tc>
        <w:tc>
          <w:tcPr>
            <w:tcW w:w="943" w:type="dxa"/>
            <w:vAlign w:val="bottom"/>
          </w:tcPr>
          <w:p w14:paraId="11BEBC33" w14:textId="77777777" w:rsidR="00A56946" w:rsidRPr="003B3E50" w:rsidRDefault="00A56946" w:rsidP="00CE4148">
            <w:pPr>
              <w:pStyle w:val="TableText"/>
              <w:rPr>
                <w:noProof w:val="0"/>
              </w:rPr>
            </w:pPr>
            <w:r w:rsidRPr="003B3E50">
              <w:t>0.56</w:t>
            </w:r>
          </w:p>
        </w:tc>
        <w:tc>
          <w:tcPr>
            <w:tcW w:w="1152" w:type="dxa"/>
            <w:vAlign w:val="bottom"/>
          </w:tcPr>
          <w:p w14:paraId="5D46B982" w14:textId="77777777" w:rsidR="00A56946" w:rsidRPr="003B3E50" w:rsidRDefault="00A56946" w:rsidP="00CE4148">
            <w:pPr>
              <w:pStyle w:val="TableText"/>
              <w:rPr>
                <w:noProof w:val="0"/>
              </w:rPr>
            </w:pPr>
            <w:r w:rsidRPr="003B3E50">
              <w:t>[no flag]</w:t>
            </w:r>
          </w:p>
        </w:tc>
        <w:tc>
          <w:tcPr>
            <w:tcW w:w="1728" w:type="dxa"/>
            <w:vAlign w:val="bottom"/>
          </w:tcPr>
          <w:p w14:paraId="7D47926B" w14:textId="77777777" w:rsidR="00A56946" w:rsidRPr="003B3E50" w:rsidRDefault="00A56946" w:rsidP="00CE4148">
            <w:pPr>
              <w:pStyle w:val="TableText"/>
              <w:rPr>
                <w:noProof w:val="0"/>
              </w:rPr>
            </w:pPr>
            <w:r w:rsidRPr="003B3E50">
              <w:t>1</w:t>
            </w:r>
          </w:p>
        </w:tc>
        <w:tc>
          <w:tcPr>
            <w:tcW w:w="1728" w:type="dxa"/>
            <w:vAlign w:val="bottom"/>
          </w:tcPr>
          <w:p w14:paraId="3DC90177" w14:textId="77777777" w:rsidR="00A56946" w:rsidRPr="003B3E50" w:rsidRDefault="00A56946" w:rsidP="00CE4148">
            <w:pPr>
              <w:pStyle w:val="TableText"/>
              <w:rPr>
                <w:noProof w:val="0"/>
              </w:rPr>
            </w:pPr>
            <w:r w:rsidRPr="003B3E50">
              <w:t>MC</w:t>
            </w:r>
          </w:p>
        </w:tc>
      </w:tr>
      <w:tr w:rsidR="00A56946" w:rsidRPr="003B3E50" w14:paraId="02EBD8E3" w14:textId="77777777" w:rsidTr="00CE4148">
        <w:tc>
          <w:tcPr>
            <w:tcW w:w="1296" w:type="dxa"/>
          </w:tcPr>
          <w:p w14:paraId="2B53597D" w14:textId="77777777" w:rsidR="00A56946" w:rsidRPr="003B3E50" w:rsidRDefault="00A56946" w:rsidP="00CE4148">
            <w:pPr>
              <w:pStyle w:val="TableText"/>
              <w:ind w:right="288"/>
            </w:pPr>
            <w:r w:rsidRPr="003B3E50">
              <w:t>2</w:t>
            </w:r>
          </w:p>
        </w:tc>
        <w:tc>
          <w:tcPr>
            <w:tcW w:w="1152" w:type="dxa"/>
          </w:tcPr>
          <w:p w14:paraId="379CD352" w14:textId="77777777" w:rsidR="00A56946" w:rsidRPr="003B3E50" w:rsidRDefault="00A56946" w:rsidP="00CE4148">
            <w:pPr>
              <w:pStyle w:val="TableText"/>
            </w:pPr>
            <w:r w:rsidRPr="003B3E50">
              <w:t>0.47</w:t>
            </w:r>
          </w:p>
        </w:tc>
        <w:tc>
          <w:tcPr>
            <w:tcW w:w="943" w:type="dxa"/>
          </w:tcPr>
          <w:p w14:paraId="1663D280" w14:textId="77777777" w:rsidR="00A56946" w:rsidRPr="003B3E50" w:rsidRDefault="00A56946" w:rsidP="00CE4148">
            <w:pPr>
              <w:pStyle w:val="TableText"/>
            </w:pPr>
            <w:r w:rsidRPr="003B3E50">
              <w:t>0.49</w:t>
            </w:r>
          </w:p>
        </w:tc>
        <w:tc>
          <w:tcPr>
            <w:tcW w:w="1152" w:type="dxa"/>
          </w:tcPr>
          <w:p w14:paraId="0E8F2696" w14:textId="77777777" w:rsidR="00A56946" w:rsidRPr="003B3E50" w:rsidRDefault="00A56946" w:rsidP="00CE4148">
            <w:pPr>
              <w:pStyle w:val="TableText"/>
            </w:pPr>
            <w:r w:rsidRPr="003B3E50">
              <w:t>[no flag]</w:t>
            </w:r>
          </w:p>
        </w:tc>
        <w:tc>
          <w:tcPr>
            <w:tcW w:w="1728" w:type="dxa"/>
          </w:tcPr>
          <w:p w14:paraId="24C7F0CE" w14:textId="77777777" w:rsidR="00A56946" w:rsidRPr="003B3E50" w:rsidRDefault="00A56946" w:rsidP="00CE4148">
            <w:pPr>
              <w:pStyle w:val="TableText"/>
            </w:pPr>
            <w:r w:rsidRPr="003B3E50">
              <w:t>1</w:t>
            </w:r>
          </w:p>
        </w:tc>
        <w:tc>
          <w:tcPr>
            <w:tcW w:w="1728" w:type="dxa"/>
          </w:tcPr>
          <w:p w14:paraId="256DDE09" w14:textId="77777777" w:rsidR="00A56946" w:rsidRPr="003B3E50" w:rsidRDefault="00A56946" w:rsidP="00CE4148">
            <w:pPr>
              <w:pStyle w:val="TableText"/>
            </w:pPr>
            <w:r w:rsidRPr="003B3E50">
              <w:t>MC</w:t>
            </w:r>
          </w:p>
        </w:tc>
      </w:tr>
      <w:tr w:rsidR="00A56946" w:rsidRPr="003B3E50" w14:paraId="7AFBE036" w14:textId="77777777" w:rsidTr="00CE4148">
        <w:tc>
          <w:tcPr>
            <w:tcW w:w="1296" w:type="dxa"/>
          </w:tcPr>
          <w:p w14:paraId="2CEC393C" w14:textId="77777777" w:rsidR="00A56946" w:rsidRPr="003B3E50" w:rsidRDefault="00A56946" w:rsidP="00CE4148">
            <w:pPr>
              <w:pStyle w:val="TableText"/>
              <w:ind w:right="288"/>
            </w:pPr>
            <w:r w:rsidRPr="003B3E50">
              <w:t>3</w:t>
            </w:r>
          </w:p>
        </w:tc>
        <w:tc>
          <w:tcPr>
            <w:tcW w:w="1152" w:type="dxa"/>
          </w:tcPr>
          <w:p w14:paraId="7D5C722F" w14:textId="77777777" w:rsidR="00A56946" w:rsidRPr="003B3E50" w:rsidRDefault="00A56946" w:rsidP="00CE4148">
            <w:pPr>
              <w:pStyle w:val="TableText"/>
            </w:pPr>
            <w:r w:rsidRPr="003B3E50">
              <w:t>0.53</w:t>
            </w:r>
          </w:p>
        </w:tc>
        <w:tc>
          <w:tcPr>
            <w:tcW w:w="943" w:type="dxa"/>
          </w:tcPr>
          <w:p w14:paraId="5E957F8A" w14:textId="77777777" w:rsidR="00A56946" w:rsidRPr="003B3E50" w:rsidRDefault="00A56946" w:rsidP="00CE4148">
            <w:pPr>
              <w:pStyle w:val="TableText"/>
            </w:pPr>
            <w:r w:rsidRPr="003B3E50">
              <w:t>0.50</w:t>
            </w:r>
          </w:p>
        </w:tc>
        <w:tc>
          <w:tcPr>
            <w:tcW w:w="1152" w:type="dxa"/>
          </w:tcPr>
          <w:p w14:paraId="284AC4C0" w14:textId="77777777" w:rsidR="00A56946" w:rsidRPr="003B3E50" w:rsidRDefault="00A56946" w:rsidP="00CE4148">
            <w:pPr>
              <w:pStyle w:val="TableText"/>
            </w:pPr>
            <w:r w:rsidRPr="003B3E50">
              <w:t>[no flag]</w:t>
            </w:r>
          </w:p>
        </w:tc>
        <w:tc>
          <w:tcPr>
            <w:tcW w:w="1728" w:type="dxa"/>
          </w:tcPr>
          <w:p w14:paraId="576AB7A4" w14:textId="77777777" w:rsidR="00A56946" w:rsidRPr="003B3E50" w:rsidRDefault="00A56946" w:rsidP="00CE4148">
            <w:pPr>
              <w:pStyle w:val="TableText"/>
            </w:pPr>
            <w:r w:rsidRPr="003B3E50">
              <w:t>2</w:t>
            </w:r>
          </w:p>
        </w:tc>
        <w:tc>
          <w:tcPr>
            <w:tcW w:w="1728" w:type="dxa"/>
          </w:tcPr>
          <w:p w14:paraId="3413E9C4" w14:textId="77777777" w:rsidR="00A56946" w:rsidRPr="003B3E50" w:rsidRDefault="00A56946" w:rsidP="00CE4148">
            <w:pPr>
              <w:pStyle w:val="TableText"/>
            </w:pPr>
            <w:r w:rsidRPr="003B3E50">
              <w:t>MC</w:t>
            </w:r>
          </w:p>
        </w:tc>
      </w:tr>
      <w:tr w:rsidR="00A56946" w:rsidRPr="003B3E50" w14:paraId="3BCBA2FC" w14:textId="77777777" w:rsidTr="00CE4148">
        <w:tc>
          <w:tcPr>
            <w:tcW w:w="1296" w:type="dxa"/>
          </w:tcPr>
          <w:p w14:paraId="2BD579EB" w14:textId="77777777" w:rsidR="00A56946" w:rsidRPr="003B3E50" w:rsidRDefault="00A56946" w:rsidP="00CE4148">
            <w:pPr>
              <w:pStyle w:val="TableText"/>
              <w:ind w:right="288"/>
            </w:pPr>
            <w:r w:rsidRPr="003B3E50">
              <w:t>4</w:t>
            </w:r>
          </w:p>
        </w:tc>
        <w:tc>
          <w:tcPr>
            <w:tcW w:w="1152" w:type="dxa"/>
          </w:tcPr>
          <w:p w14:paraId="37B3016A" w14:textId="77777777" w:rsidR="00A56946" w:rsidRPr="003B3E50" w:rsidRDefault="00A56946" w:rsidP="00CE4148">
            <w:pPr>
              <w:pStyle w:val="TableText"/>
            </w:pPr>
            <w:r w:rsidRPr="003B3E50">
              <w:t>0.57</w:t>
            </w:r>
          </w:p>
        </w:tc>
        <w:tc>
          <w:tcPr>
            <w:tcW w:w="943" w:type="dxa"/>
          </w:tcPr>
          <w:p w14:paraId="694A1F90" w14:textId="77777777" w:rsidR="00A56946" w:rsidRPr="003B3E50" w:rsidRDefault="00A56946" w:rsidP="00CE4148">
            <w:pPr>
              <w:pStyle w:val="TableText"/>
            </w:pPr>
            <w:r w:rsidRPr="003B3E50">
              <w:t>0.63</w:t>
            </w:r>
          </w:p>
        </w:tc>
        <w:tc>
          <w:tcPr>
            <w:tcW w:w="1152" w:type="dxa"/>
          </w:tcPr>
          <w:p w14:paraId="5BA9D245" w14:textId="77777777" w:rsidR="00A56946" w:rsidRPr="003B3E50" w:rsidRDefault="00A56946" w:rsidP="00CE4148">
            <w:pPr>
              <w:pStyle w:val="TableText"/>
            </w:pPr>
            <w:r w:rsidRPr="003B3E50">
              <w:t>[no flag]</w:t>
            </w:r>
          </w:p>
        </w:tc>
        <w:tc>
          <w:tcPr>
            <w:tcW w:w="1728" w:type="dxa"/>
          </w:tcPr>
          <w:p w14:paraId="1CF47DAE" w14:textId="77777777" w:rsidR="00A56946" w:rsidRPr="003B3E50" w:rsidRDefault="00A56946" w:rsidP="00CE4148">
            <w:pPr>
              <w:pStyle w:val="TableText"/>
            </w:pPr>
            <w:r w:rsidRPr="003B3E50">
              <w:t>1</w:t>
            </w:r>
          </w:p>
        </w:tc>
        <w:tc>
          <w:tcPr>
            <w:tcW w:w="1728" w:type="dxa"/>
          </w:tcPr>
          <w:p w14:paraId="6A86432A" w14:textId="77777777" w:rsidR="00A56946" w:rsidRPr="003B3E50" w:rsidRDefault="00A56946" w:rsidP="00CE4148">
            <w:pPr>
              <w:pStyle w:val="TableText"/>
            </w:pPr>
            <w:r w:rsidRPr="003B3E50">
              <w:t>MC</w:t>
            </w:r>
          </w:p>
        </w:tc>
      </w:tr>
      <w:tr w:rsidR="00A56946" w:rsidRPr="003B3E50" w14:paraId="4734A58C" w14:textId="77777777" w:rsidTr="00CE4148">
        <w:tc>
          <w:tcPr>
            <w:tcW w:w="1296" w:type="dxa"/>
          </w:tcPr>
          <w:p w14:paraId="0E3879A3" w14:textId="77777777" w:rsidR="00A56946" w:rsidRPr="003B3E50" w:rsidRDefault="00A56946" w:rsidP="00CE4148">
            <w:pPr>
              <w:pStyle w:val="TableText"/>
              <w:ind w:right="288"/>
            </w:pPr>
            <w:r w:rsidRPr="003B3E50">
              <w:t>5</w:t>
            </w:r>
          </w:p>
        </w:tc>
        <w:tc>
          <w:tcPr>
            <w:tcW w:w="1152" w:type="dxa"/>
          </w:tcPr>
          <w:p w14:paraId="279F1EC2" w14:textId="77777777" w:rsidR="00A56946" w:rsidRPr="003B3E50" w:rsidRDefault="00A56946" w:rsidP="00CE4148">
            <w:pPr>
              <w:pStyle w:val="TableText"/>
            </w:pPr>
            <w:r w:rsidRPr="003B3E50">
              <w:t>0.83</w:t>
            </w:r>
          </w:p>
        </w:tc>
        <w:tc>
          <w:tcPr>
            <w:tcW w:w="943" w:type="dxa"/>
          </w:tcPr>
          <w:p w14:paraId="1E6BC954" w14:textId="77777777" w:rsidR="00A56946" w:rsidRPr="003B3E50" w:rsidRDefault="00A56946" w:rsidP="00CE4148">
            <w:pPr>
              <w:pStyle w:val="TableText"/>
            </w:pPr>
            <w:r w:rsidRPr="003B3E50">
              <w:t>0.62</w:t>
            </w:r>
          </w:p>
        </w:tc>
        <w:tc>
          <w:tcPr>
            <w:tcW w:w="1152" w:type="dxa"/>
          </w:tcPr>
          <w:p w14:paraId="28174E9E" w14:textId="77777777" w:rsidR="00A56946" w:rsidRPr="003B3E50" w:rsidRDefault="00A56946" w:rsidP="00CE4148">
            <w:pPr>
              <w:pStyle w:val="TableText"/>
            </w:pPr>
            <w:r w:rsidRPr="003B3E50">
              <w:t>H L</w:t>
            </w:r>
          </w:p>
        </w:tc>
        <w:tc>
          <w:tcPr>
            <w:tcW w:w="1728" w:type="dxa"/>
          </w:tcPr>
          <w:p w14:paraId="212FD898" w14:textId="77777777" w:rsidR="00A56946" w:rsidRPr="003B3E50" w:rsidRDefault="00A56946" w:rsidP="00CE4148">
            <w:pPr>
              <w:pStyle w:val="TableText"/>
            </w:pPr>
            <w:r w:rsidRPr="003B3E50">
              <w:t>2</w:t>
            </w:r>
          </w:p>
        </w:tc>
        <w:tc>
          <w:tcPr>
            <w:tcW w:w="1728" w:type="dxa"/>
          </w:tcPr>
          <w:p w14:paraId="439506DA" w14:textId="77777777" w:rsidR="00A56946" w:rsidRPr="003B3E50" w:rsidRDefault="00A56946" w:rsidP="00CE4148">
            <w:pPr>
              <w:pStyle w:val="TableText"/>
            </w:pPr>
            <w:r w:rsidRPr="003B3E50">
              <w:t>Zones</w:t>
            </w:r>
          </w:p>
        </w:tc>
      </w:tr>
      <w:tr w:rsidR="00A56946" w:rsidRPr="003B3E50" w14:paraId="22FD0DFD" w14:textId="77777777" w:rsidTr="00CE4148">
        <w:tc>
          <w:tcPr>
            <w:tcW w:w="1296" w:type="dxa"/>
          </w:tcPr>
          <w:p w14:paraId="49BFC938" w14:textId="77777777" w:rsidR="00A56946" w:rsidRPr="003B3E50" w:rsidRDefault="00A56946" w:rsidP="00CE4148">
            <w:pPr>
              <w:pStyle w:val="TableText"/>
              <w:ind w:right="288"/>
            </w:pPr>
            <w:r w:rsidRPr="003B3E50">
              <w:t>6</w:t>
            </w:r>
          </w:p>
        </w:tc>
        <w:tc>
          <w:tcPr>
            <w:tcW w:w="1152" w:type="dxa"/>
          </w:tcPr>
          <w:p w14:paraId="5D974F9F" w14:textId="77777777" w:rsidR="00A56946" w:rsidRPr="003B3E50" w:rsidRDefault="00A56946" w:rsidP="00CE4148">
            <w:pPr>
              <w:pStyle w:val="TableText"/>
            </w:pPr>
            <w:r w:rsidRPr="003B3E50">
              <w:t>0.71</w:t>
            </w:r>
          </w:p>
        </w:tc>
        <w:tc>
          <w:tcPr>
            <w:tcW w:w="943" w:type="dxa"/>
          </w:tcPr>
          <w:p w14:paraId="10D65E48" w14:textId="77777777" w:rsidR="00A56946" w:rsidRPr="003B3E50" w:rsidRDefault="00A56946" w:rsidP="00CE4148">
            <w:pPr>
              <w:pStyle w:val="TableText"/>
            </w:pPr>
            <w:r w:rsidRPr="003B3E50">
              <w:t>0.66</w:t>
            </w:r>
          </w:p>
        </w:tc>
        <w:tc>
          <w:tcPr>
            <w:tcW w:w="1152" w:type="dxa"/>
          </w:tcPr>
          <w:p w14:paraId="0AEBA9A1" w14:textId="77777777" w:rsidR="00A56946" w:rsidRPr="003B3E50" w:rsidRDefault="00A56946" w:rsidP="00CE4148">
            <w:pPr>
              <w:pStyle w:val="TableText"/>
            </w:pPr>
            <w:r w:rsidRPr="003B3E50">
              <w:t>[no flag]</w:t>
            </w:r>
          </w:p>
        </w:tc>
        <w:tc>
          <w:tcPr>
            <w:tcW w:w="1728" w:type="dxa"/>
          </w:tcPr>
          <w:p w14:paraId="0DD7452E" w14:textId="77777777" w:rsidR="00A56946" w:rsidRPr="003B3E50" w:rsidRDefault="00A56946" w:rsidP="00CE4148">
            <w:pPr>
              <w:pStyle w:val="TableText"/>
            </w:pPr>
            <w:r w:rsidRPr="003B3E50">
              <w:t>1</w:t>
            </w:r>
          </w:p>
        </w:tc>
        <w:tc>
          <w:tcPr>
            <w:tcW w:w="1728" w:type="dxa"/>
          </w:tcPr>
          <w:p w14:paraId="1685B853" w14:textId="77777777" w:rsidR="00A56946" w:rsidRPr="003B3E50" w:rsidRDefault="00A56946" w:rsidP="00CE4148">
            <w:pPr>
              <w:pStyle w:val="TableText"/>
            </w:pPr>
            <w:r w:rsidRPr="003B3E50">
              <w:t>InlineChoices</w:t>
            </w:r>
          </w:p>
        </w:tc>
      </w:tr>
      <w:tr w:rsidR="00A56946" w:rsidRPr="003B3E50" w14:paraId="3D244EFA" w14:textId="77777777" w:rsidTr="00CE4148">
        <w:tc>
          <w:tcPr>
            <w:tcW w:w="1296" w:type="dxa"/>
          </w:tcPr>
          <w:p w14:paraId="610E6179" w14:textId="77777777" w:rsidR="00A56946" w:rsidRPr="003B3E50" w:rsidRDefault="00A56946" w:rsidP="00CE4148">
            <w:pPr>
              <w:pStyle w:val="TableText"/>
              <w:ind w:right="288"/>
            </w:pPr>
            <w:r w:rsidRPr="003B3E50">
              <w:t>7</w:t>
            </w:r>
          </w:p>
        </w:tc>
        <w:tc>
          <w:tcPr>
            <w:tcW w:w="1152" w:type="dxa"/>
          </w:tcPr>
          <w:p w14:paraId="7FBE527E" w14:textId="77777777" w:rsidR="00A56946" w:rsidRPr="003B3E50" w:rsidRDefault="00A56946" w:rsidP="00CE4148">
            <w:pPr>
              <w:pStyle w:val="TableText"/>
            </w:pPr>
            <w:r w:rsidRPr="003B3E50">
              <w:t>0.31</w:t>
            </w:r>
          </w:p>
        </w:tc>
        <w:tc>
          <w:tcPr>
            <w:tcW w:w="943" w:type="dxa"/>
          </w:tcPr>
          <w:p w14:paraId="436FAF6C" w14:textId="77777777" w:rsidR="00A56946" w:rsidRPr="003B3E50" w:rsidRDefault="00A56946" w:rsidP="00CE4148">
            <w:pPr>
              <w:pStyle w:val="TableText"/>
            </w:pPr>
            <w:r w:rsidRPr="003B3E50">
              <w:t>0.46</w:t>
            </w:r>
          </w:p>
        </w:tc>
        <w:tc>
          <w:tcPr>
            <w:tcW w:w="1152" w:type="dxa"/>
          </w:tcPr>
          <w:p w14:paraId="2EA9A19F" w14:textId="77777777" w:rsidR="00A56946" w:rsidRPr="003B3E50" w:rsidRDefault="00A56946" w:rsidP="00CE4148">
            <w:pPr>
              <w:pStyle w:val="TableText"/>
            </w:pPr>
            <w:r w:rsidRPr="003B3E50">
              <w:t>[no flag]</w:t>
            </w:r>
          </w:p>
        </w:tc>
        <w:tc>
          <w:tcPr>
            <w:tcW w:w="1728" w:type="dxa"/>
          </w:tcPr>
          <w:p w14:paraId="3CAA0D01" w14:textId="77777777" w:rsidR="00A56946" w:rsidRPr="003B3E50" w:rsidRDefault="00A56946" w:rsidP="00CE4148">
            <w:pPr>
              <w:pStyle w:val="TableText"/>
            </w:pPr>
            <w:r w:rsidRPr="003B3E50">
              <w:t>1</w:t>
            </w:r>
          </w:p>
        </w:tc>
        <w:tc>
          <w:tcPr>
            <w:tcW w:w="1728" w:type="dxa"/>
          </w:tcPr>
          <w:p w14:paraId="62C1BAB3" w14:textId="77777777" w:rsidR="00A56946" w:rsidRPr="003B3E50" w:rsidRDefault="00A56946" w:rsidP="00CE4148">
            <w:pPr>
              <w:pStyle w:val="TableText"/>
            </w:pPr>
            <w:r w:rsidRPr="003B3E50">
              <w:t>MC</w:t>
            </w:r>
          </w:p>
        </w:tc>
      </w:tr>
      <w:tr w:rsidR="00A56946" w:rsidRPr="003B3E50" w14:paraId="17C6625D" w14:textId="77777777" w:rsidTr="00CE4148">
        <w:tc>
          <w:tcPr>
            <w:tcW w:w="1296" w:type="dxa"/>
          </w:tcPr>
          <w:p w14:paraId="34F6A084" w14:textId="77777777" w:rsidR="00A56946" w:rsidRPr="003B3E50" w:rsidRDefault="00A56946" w:rsidP="00CE4148">
            <w:pPr>
              <w:pStyle w:val="TableText"/>
              <w:ind w:right="288"/>
            </w:pPr>
            <w:r w:rsidRPr="003B3E50">
              <w:t>8</w:t>
            </w:r>
          </w:p>
        </w:tc>
        <w:tc>
          <w:tcPr>
            <w:tcW w:w="1152" w:type="dxa"/>
          </w:tcPr>
          <w:p w14:paraId="7478BDAB" w14:textId="77777777" w:rsidR="00A56946" w:rsidRPr="003B3E50" w:rsidRDefault="00A56946" w:rsidP="00CE4148">
            <w:pPr>
              <w:pStyle w:val="TableText"/>
            </w:pPr>
            <w:r w:rsidRPr="003B3E50">
              <w:t>0.42</w:t>
            </w:r>
          </w:p>
        </w:tc>
        <w:tc>
          <w:tcPr>
            <w:tcW w:w="943" w:type="dxa"/>
          </w:tcPr>
          <w:p w14:paraId="57114188" w14:textId="77777777" w:rsidR="00A56946" w:rsidRPr="003B3E50" w:rsidRDefault="00A56946" w:rsidP="00CE4148">
            <w:pPr>
              <w:pStyle w:val="TableText"/>
            </w:pPr>
            <w:r w:rsidRPr="003B3E50">
              <w:t>0.33</w:t>
            </w:r>
          </w:p>
        </w:tc>
        <w:tc>
          <w:tcPr>
            <w:tcW w:w="1152" w:type="dxa"/>
          </w:tcPr>
          <w:p w14:paraId="4C0BD459" w14:textId="77777777" w:rsidR="00A56946" w:rsidRPr="003B3E50" w:rsidRDefault="00A56946" w:rsidP="00CE4148">
            <w:pPr>
              <w:pStyle w:val="TableText"/>
            </w:pPr>
            <w:r w:rsidRPr="003B3E50">
              <w:t>[no flag]</w:t>
            </w:r>
          </w:p>
        </w:tc>
        <w:tc>
          <w:tcPr>
            <w:tcW w:w="1728" w:type="dxa"/>
          </w:tcPr>
          <w:p w14:paraId="7CDE4148" w14:textId="77777777" w:rsidR="00A56946" w:rsidRPr="003B3E50" w:rsidRDefault="00A56946" w:rsidP="00CE4148">
            <w:pPr>
              <w:pStyle w:val="TableText"/>
            </w:pPr>
            <w:r w:rsidRPr="003B3E50">
              <w:t>1</w:t>
            </w:r>
          </w:p>
        </w:tc>
        <w:tc>
          <w:tcPr>
            <w:tcW w:w="1728" w:type="dxa"/>
          </w:tcPr>
          <w:p w14:paraId="757B5705" w14:textId="77777777" w:rsidR="00A56946" w:rsidRPr="003B3E50" w:rsidRDefault="00A56946" w:rsidP="00CE4148">
            <w:pPr>
              <w:pStyle w:val="TableText"/>
            </w:pPr>
            <w:r w:rsidRPr="003B3E50">
              <w:t>InlineChoices</w:t>
            </w:r>
          </w:p>
        </w:tc>
      </w:tr>
      <w:tr w:rsidR="00A56946" w:rsidRPr="003B3E50" w14:paraId="09E12270" w14:textId="77777777" w:rsidTr="00CE4148">
        <w:tc>
          <w:tcPr>
            <w:tcW w:w="1296" w:type="dxa"/>
          </w:tcPr>
          <w:p w14:paraId="30B853E4" w14:textId="77777777" w:rsidR="00A56946" w:rsidRPr="003B3E50" w:rsidRDefault="00A56946" w:rsidP="00CE4148">
            <w:pPr>
              <w:pStyle w:val="TableText"/>
              <w:ind w:right="288"/>
            </w:pPr>
            <w:r w:rsidRPr="003B3E50">
              <w:t>9</w:t>
            </w:r>
          </w:p>
        </w:tc>
        <w:tc>
          <w:tcPr>
            <w:tcW w:w="1152" w:type="dxa"/>
          </w:tcPr>
          <w:p w14:paraId="2A771DF5" w14:textId="77777777" w:rsidR="00A56946" w:rsidRPr="003B3E50" w:rsidRDefault="00A56946" w:rsidP="00CE4148">
            <w:pPr>
              <w:pStyle w:val="TableText"/>
            </w:pPr>
            <w:r w:rsidRPr="003B3E50">
              <w:t>0.42</w:t>
            </w:r>
          </w:p>
        </w:tc>
        <w:tc>
          <w:tcPr>
            <w:tcW w:w="943" w:type="dxa"/>
          </w:tcPr>
          <w:p w14:paraId="36C50876" w14:textId="77777777" w:rsidR="00A56946" w:rsidRPr="003B3E50" w:rsidRDefault="00A56946" w:rsidP="00CE4148">
            <w:pPr>
              <w:pStyle w:val="TableText"/>
            </w:pPr>
            <w:r w:rsidRPr="003B3E50">
              <w:t>0.42</w:t>
            </w:r>
          </w:p>
        </w:tc>
        <w:tc>
          <w:tcPr>
            <w:tcW w:w="1152" w:type="dxa"/>
          </w:tcPr>
          <w:p w14:paraId="3FE26325" w14:textId="77777777" w:rsidR="00A56946" w:rsidRPr="003B3E50" w:rsidRDefault="00A56946" w:rsidP="00CE4148">
            <w:pPr>
              <w:pStyle w:val="TableText"/>
            </w:pPr>
            <w:r w:rsidRPr="003B3E50">
              <w:t>[no flag]</w:t>
            </w:r>
          </w:p>
        </w:tc>
        <w:tc>
          <w:tcPr>
            <w:tcW w:w="1728" w:type="dxa"/>
          </w:tcPr>
          <w:p w14:paraId="6B0258D5" w14:textId="77777777" w:rsidR="00A56946" w:rsidRPr="003B3E50" w:rsidRDefault="00A56946" w:rsidP="00CE4148">
            <w:pPr>
              <w:pStyle w:val="TableText"/>
            </w:pPr>
            <w:r w:rsidRPr="003B3E50">
              <w:t>1</w:t>
            </w:r>
          </w:p>
        </w:tc>
        <w:tc>
          <w:tcPr>
            <w:tcW w:w="1728" w:type="dxa"/>
          </w:tcPr>
          <w:p w14:paraId="5416CDC7" w14:textId="77777777" w:rsidR="00A56946" w:rsidRPr="003B3E50" w:rsidRDefault="00A56946" w:rsidP="00CE4148">
            <w:pPr>
              <w:pStyle w:val="TableText"/>
            </w:pPr>
            <w:r w:rsidRPr="003B3E50">
              <w:t>MC</w:t>
            </w:r>
          </w:p>
        </w:tc>
      </w:tr>
      <w:tr w:rsidR="00A56946" w:rsidRPr="003B3E50" w14:paraId="18A965F7" w14:textId="77777777" w:rsidTr="00CE4148">
        <w:tc>
          <w:tcPr>
            <w:tcW w:w="1296" w:type="dxa"/>
          </w:tcPr>
          <w:p w14:paraId="1CF2DFAE" w14:textId="77777777" w:rsidR="00A56946" w:rsidRPr="003B3E50" w:rsidRDefault="00A56946" w:rsidP="00CE4148">
            <w:pPr>
              <w:pStyle w:val="TableText"/>
              <w:ind w:right="288"/>
            </w:pPr>
            <w:r w:rsidRPr="003B3E50">
              <w:t>10</w:t>
            </w:r>
          </w:p>
        </w:tc>
        <w:tc>
          <w:tcPr>
            <w:tcW w:w="1152" w:type="dxa"/>
          </w:tcPr>
          <w:p w14:paraId="2C7BEA82" w14:textId="77777777" w:rsidR="00A56946" w:rsidRPr="003B3E50" w:rsidRDefault="00A56946" w:rsidP="00CE4148">
            <w:pPr>
              <w:pStyle w:val="TableText"/>
            </w:pPr>
            <w:r w:rsidRPr="003B3E50">
              <w:t>0.51</w:t>
            </w:r>
          </w:p>
        </w:tc>
        <w:tc>
          <w:tcPr>
            <w:tcW w:w="943" w:type="dxa"/>
          </w:tcPr>
          <w:p w14:paraId="28E03DF7" w14:textId="77777777" w:rsidR="00A56946" w:rsidRPr="003B3E50" w:rsidRDefault="00A56946" w:rsidP="00CE4148">
            <w:pPr>
              <w:pStyle w:val="TableText"/>
            </w:pPr>
            <w:r w:rsidRPr="003B3E50">
              <w:t>0.45</w:t>
            </w:r>
          </w:p>
        </w:tc>
        <w:tc>
          <w:tcPr>
            <w:tcW w:w="1152" w:type="dxa"/>
          </w:tcPr>
          <w:p w14:paraId="3DB6042C" w14:textId="77777777" w:rsidR="00A56946" w:rsidRPr="003B3E50" w:rsidRDefault="00A56946" w:rsidP="00CE4148">
            <w:pPr>
              <w:pStyle w:val="TableText"/>
            </w:pPr>
            <w:r w:rsidRPr="003B3E50">
              <w:t>[no flag]</w:t>
            </w:r>
          </w:p>
        </w:tc>
        <w:tc>
          <w:tcPr>
            <w:tcW w:w="1728" w:type="dxa"/>
          </w:tcPr>
          <w:p w14:paraId="0ACAE4DA" w14:textId="77777777" w:rsidR="00A56946" w:rsidRPr="003B3E50" w:rsidRDefault="00A56946" w:rsidP="00CE4148">
            <w:pPr>
              <w:pStyle w:val="TableText"/>
            </w:pPr>
            <w:r w:rsidRPr="003B3E50">
              <w:t>1</w:t>
            </w:r>
          </w:p>
        </w:tc>
        <w:tc>
          <w:tcPr>
            <w:tcW w:w="1728" w:type="dxa"/>
          </w:tcPr>
          <w:p w14:paraId="24BA4302" w14:textId="77777777" w:rsidR="00A56946" w:rsidRPr="003B3E50" w:rsidRDefault="00A56946" w:rsidP="00CE4148">
            <w:pPr>
              <w:pStyle w:val="TableText"/>
            </w:pPr>
            <w:r w:rsidRPr="003B3E50">
              <w:t>MC</w:t>
            </w:r>
          </w:p>
        </w:tc>
      </w:tr>
      <w:tr w:rsidR="00A56946" w:rsidRPr="003B3E50" w14:paraId="52CD7286" w14:textId="77777777" w:rsidTr="00CE4148">
        <w:tc>
          <w:tcPr>
            <w:tcW w:w="1296" w:type="dxa"/>
          </w:tcPr>
          <w:p w14:paraId="35B97E16" w14:textId="77777777" w:rsidR="00A56946" w:rsidRPr="003B3E50" w:rsidRDefault="00A56946" w:rsidP="00CE4148">
            <w:pPr>
              <w:pStyle w:val="TableText"/>
              <w:ind w:right="288"/>
            </w:pPr>
            <w:r w:rsidRPr="003B3E50">
              <w:t>11</w:t>
            </w:r>
          </w:p>
        </w:tc>
        <w:tc>
          <w:tcPr>
            <w:tcW w:w="1152" w:type="dxa"/>
          </w:tcPr>
          <w:p w14:paraId="2826E52A" w14:textId="77777777" w:rsidR="00A56946" w:rsidRPr="003B3E50" w:rsidRDefault="00A56946" w:rsidP="00CE4148">
            <w:pPr>
              <w:pStyle w:val="TableText"/>
            </w:pPr>
            <w:r w:rsidRPr="003B3E50">
              <w:t>0.60</w:t>
            </w:r>
          </w:p>
        </w:tc>
        <w:tc>
          <w:tcPr>
            <w:tcW w:w="943" w:type="dxa"/>
          </w:tcPr>
          <w:p w14:paraId="7732478F" w14:textId="77777777" w:rsidR="00A56946" w:rsidRPr="003B3E50" w:rsidRDefault="00A56946" w:rsidP="00CE4148">
            <w:pPr>
              <w:pStyle w:val="TableText"/>
            </w:pPr>
            <w:r w:rsidRPr="003B3E50">
              <w:t>0.62</w:t>
            </w:r>
          </w:p>
        </w:tc>
        <w:tc>
          <w:tcPr>
            <w:tcW w:w="1152" w:type="dxa"/>
          </w:tcPr>
          <w:p w14:paraId="5EF027D7" w14:textId="77777777" w:rsidR="00A56946" w:rsidRPr="003B3E50" w:rsidRDefault="00A56946" w:rsidP="00CE4148">
            <w:pPr>
              <w:pStyle w:val="TableText"/>
            </w:pPr>
            <w:r w:rsidRPr="003B3E50">
              <w:t>[no flag]</w:t>
            </w:r>
          </w:p>
        </w:tc>
        <w:tc>
          <w:tcPr>
            <w:tcW w:w="1728" w:type="dxa"/>
          </w:tcPr>
          <w:p w14:paraId="3E355CB7" w14:textId="77777777" w:rsidR="00A56946" w:rsidRPr="003B3E50" w:rsidRDefault="00A56946" w:rsidP="00CE4148">
            <w:pPr>
              <w:pStyle w:val="TableText"/>
            </w:pPr>
            <w:r w:rsidRPr="003B3E50">
              <w:t>2</w:t>
            </w:r>
          </w:p>
        </w:tc>
        <w:tc>
          <w:tcPr>
            <w:tcW w:w="1728" w:type="dxa"/>
          </w:tcPr>
          <w:p w14:paraId="2032AAC1" w14:textId="77777777" w:rsidR="00A56946" w:rsidRPr="003B3E50" w:rsidRDefault="00A56946" w:rsidP="00CE4148">
            <w:pPr>
              <w:pStyle w:val="TableText"/>
            </w:pPr>
            <w:r w:rsidRPr="003B3E50">
              <w:t>MC</w:t>
            </w:r>
          </w:p>
        </w:tc>
      </w:tr>
      <w:tr w:rsidR="00A56946" w:rsidRPr="003B3E50" w14:paraId="443D707D" w14:textId="77777777" w:rsidTr="00CE4148">
        <w:tc>
          <w:tcPr>
            <w:tcW w:w="1296" w:type="dxa"/>
          </w:tcPr>
          <w:p w14:paraId="2EAF524D" w14:textId="77777777" w:rsidR="00A56946" w:rsidRPr="003B3E50" w:rsidRDefault="00A56946" w:rsidP="00CE4148">
            <w:pPr>
              <w:pStyle w:val="TableText"/>
              <w:ind w:right="288"/>
            </w:pPr>
            <w:r w:rsidRPr="003B3E50">
              <w:t>12</w:t>
            </w:r>
          </w:p>
        </w:tc>
        <w:tc>
          <w:tcPr>
            <w:tcW w:w="1152" w:type="dxa"/>
          </w:tcPr>
          <w:p w14:paraId="16F522BA" w14:textId="77777777" w:rsidR="00A56946" w:rsidRPr="003B3E50" w:rsidRDefault="00A56946" w:rsidP="00CE4148">
            <w:pPr>
              <w:pStyle w:val="TableText"/>
            </w:pPr>
            <w:r w:rsidRPr="003B3E50">
              <w:t>0.48</w:t>
            </w:r>
          </w:p>
        </w:tc>
        <w:tc>
          <w:tcPr>
            <w:tcW w:w="943" w:type="dxa"/>
          </w:tcPr>
          <w:p w14:paraId="5541E960" w14:textId="77777777" w:rsidR="00A56946" w:rsidRPr="003B3E50" w:rsidRDefault="00A56946" w:rsidP="00CE4148">
            <w:pPr>
              <w:pStyle w:val="TableText"/>
            </w:pPr>
            <w:r w:rsidRPr="003B3E50">
              <w:t>0.37</w:t>
            </w:r>
          </w:p>
        </w:tc>
        <w:tc>
          <w:tcPr>
            <w:tcW w:w="1152" w:type="dxa"/>
          </w:tcPr>
          <w:p w14:paraId="5CA2DD5E" w14:textId="77777777" w:rsidR="00A56946" w:rsidRPr="003B3E50" w:rsidRDefault="00A56946" w:rsidP="00CE4148">
            <w:pPr>
              <w:pStyle w:val="TableText"/>
            </w:pPr>
            <w:r w:rsidRPr="003B3E50">
              <w:t>D</w:t>
            </w:r>
          </w:p>
        </w:tc>
        <w:tc>
          <w:tcPr>
            <w:tcW w:w="1728" w:type="dxa"/>
          </w:tcPr>
          <w:p w14:paraId="6F1342A7" w14:textId="77777777" w:rsidR="00A56946" w:rsidRPr="003B3E50" w:rsidRDefault="00A56946" w:rsidP="00CE4148">
            <w:pPr>
              <w:pStyle w:val="TableText"/>
            </w:pPr>
            <w:r w:rsidRPr="003B3E50">
              <w:t>2</w:t>
            </w:r>
          </w:p>
        </w:tc>
        <w:tc>
          <w:tcPr>
            <w:tcW w:w="1728" w:type="dxa"/>
          </w:tcPr>
          <w:p w14:paraId="50F0E2E6" w14:textId="77777777" w:rsidR="00A56946" w:rsidRPr="003B3E50" w:rsidRDefault="00A56946" w:rsidP="00CE4148">
            <w:pPr>
              <w:pStyle w:val="TableText"/>
            </w:pPr>
            <w:r w:rsidRPr="003B3E50">
              <w:t>MC</w:t>
            </w:r>
          </w:p>
        </w:tc>
      </w:tr>
      <w:tr w:rsidR="00A56946" w:rsidRPr="003B3E50" w14:paraId="36C81677" w14:textId="77777777" w:rsidTr="00CE4148">
        <w:tc>
          <w:tcPr>
            <w:tcW w:w="1296" w:type="dxa"/>
          </w:tcPr>
          <w:p w14:paraId="04114A93" w14:textId="77777777" w:rsidR="00A56946" w:rsidRPr="003B3E50" w:rsidRDefault="00A56946" w:rsidP="00CE4148">
            <w:pPr>
              <w:pStyle w:val="TableText"/>
              <w:ind w:right="288"/>
            </w:pPr>
            <w:r w:rsidRPr="003B3E50">
              <w:t>13</w:t>
            </w:r>
          </w:p>
        </w:tc>
        <w:tc>
          <w:tcPr>
            <w:tcW w:w="1152" w:type="dxa"/>
          </w:tcPr>
          <w:p w14:paraId="266690BE" w14:textId="77777777" w:rsidR="00A56946" w:rsidRPr="003B3E50" w:rsidRDefault="00A56946" w:rsidP="00CE4148">
            <w:pPr>
              <w:pStyle w:val="TableText"/>
            </w:pPr>
            <w:r w:rsidRPr="003B3E50">
              <w:t>0.43</w:t>
            </w:r>
          </w:p>
        </w:tc>
        <w:tc>
          <w:tcPr>
            <w:tcW w:w="943" w:type="dxa"/>
          </w:tcPr>
          <w:p w14:paraId="47CB8A5C" w14:textId="77777777" w:rsidR="00A56946" w:rsidRPr="003B3E50" w:rsidRDefault="00A56946" w:rsidP="00CE4148">
            <w:pPr>
              <w:pStyle w:val="TableText"/>
            </w:pPr>
            <w:r w:rsidRPr="003B3E50">
              <w:t>0.38</w:t>
            </w:r>
          </w:p>
        </w:tc>
        <w:tc>
          <w:tcPr>
            <w:tcW w:w="1152" w:type="dxa"/>
          </w:tcPr>
          <w:p w14:paraId="6687D43F" w14:textId="77777777" w:rsidR="00A56946" w:rsidRPr="003B3E50" w:rsidRDefault="00A56946" w:rsidP="00CE4148">
            <w:pPr>
              <w:pStyle w:val="TableText"/>
            </w:pPr>
            <w:r w:rsidRPr="003B3E50">
              <w:t>[no flag]</w:t>
            </w:r>
          </w:p>
        </w:tc>
        <w:tc>
          <w:tcPr>
            <w:tcW w:w="1728" w:type="dxa"/>
          </w:tcPr>
          <w:p w14:paraId="03E65327" w14:textId="77777777" w:rsidR="00A56946" w:rsidRPr="003B3E50" w:rsidRDefault="00A56946" w:rsidP="00CE4148">
            <w:pPr>
              <w:pStyle w:val="TableText"/>
            </w:pPr>
            <w:r w:rsidRPr="003B3E50">
              <w:t>1</w:t>
            </w:r>
          </w:p>
        </w:tc>
        <w:tc>
          <w:tcPr>
            <w:tcW w:w="1728" w:type="dxa"/>
          </w:tcPr>
          <w:p w14:paraId="36109F9D" w14:textId="77777777" w:rsidR="00A56946" w:rsidRPr="003B3E50" w:rsidRDefault="00A56946" w:rsidP="00CE4148">
            <w:pPr>
              <w:pStyle w:val="TableText"/>
            </w:pPr>
            <w:r w:rsidRPr="003B3E50">
              <w:t>MC</w:t>
            </w:r>
          </w:p>
        </w:tc>
      </w:tr>
      <w:tr w:rsidR="00A56946" w:rsidRPr="003B3E50" w14:paraId="6F77558B" w14:textId="77777777" w:rsidTr="00CE4148">
        <w:tc>
          <w:tcPr>
            <w:tcW w:w="1296" w:type="dxa"/>
          </w:tcPr>
          <w:p w14:paraId="35129132" w14:textId="77777777" w:rsidR="00A56946" w:rsidRPr="003B3E50" w:rsidRDefault="00A56946" w:rsidP="00CE4148">
            <w:pPr>
              <w:pStyle w:val="TableText"/>
              <w:ind w:right="288"/>
            </w:pPr>
            <w:r w:rsidRPr="003B3E50">
              <w:t>14</w:t>
            </w:r>
          </w:p>
        </w:tc>
        <w:tc>
          <w:tcPr>
            <w:tcW w:w="1152" w:type="dxa"/>
          </w:tcPr>
          <w:p w14:paraId="24590D52" w14:textId="77777777" w:rsidR="00A56946" w:rsidRPr="003B3E50" w:rsidRDefault="00A56946" w:rsidP="00CE4148">
            <w:pPr>
              <w:pStyle w:val="TableText"/>
            </w:pPr>
            <w:r w:rsidRPr="003B3E50">
              <w:t>0.18</w:t>
            </w:r>
          </w:p>
        </w:tc>
        <w:tc>
          <w:tcPr>
            <w:tcW w:w="943" w:type="dxa"/>
          </w:tcPr>
          <w:p w14:paraId="0760DAAF" w14:textId="77777777" w:rsidR="00A56946" w:rsidRPr="003B3E50" w:rsidRDefault="00A56946" w:rsidP="00CE4148">
            <w:pPr>
              <w:pStyle w:val="TableText"/>
            </w:pPr>
            <w:r w:rsidRPr="003B3E50">
              <w:t>0.14</w:t>
            </w:r>
          </w:p>
        </w:tc>
        <w:tc>
          <w:tcPr>
            <w:tcW w:w="1152" w:type="dxa"/>
          </w:tcPr>
          <w:p w14:paraId="29B22186" w14:textId="77777777" w:rsidR="00A56946" w:rsidRPr="003B3E50" w:rsidRDefault="00A56946" w:rsidP="00CE4148">
            <w:pPr>
              <w:pStyle w:val="TableText"/>
            </w:pPr>
            <w:r w:rsidRPr="003B3E50">
              <w:t>A D R</w:t>
            </w:r>
          </w:p>
        </w:tc>
        <w:tc>
          <w:tcPr>
            <w:tcW w:w="1728" w:type="dxa"/>
          </w:tcPr>
          <w:p w14:paraId="31BCE321" w14:textId="77777777" w:rsidR="00A56946" w:rsidRPr="003B3E50" w:rsidRDefault="00A56946" w:rsidP="00CE4148">
            <w:pPr>
              <w:pStyle w:val="TableText"/>
            </w:pPr>
            <w:r w:rsidRPr="003B3E50">
              <w:t>1</w:t>
            </w:r>
          </w:p>
        </w:tc>
        <w:tc>
          <w:tcPr>
            <w:tcW w:w="1728" w:type="dxa"/>
          </w:tcPr>
          <w:p w14:paraId="36622D79" w14:textId="77777777" w:rsidR="00A56946" w:rsidRPr="003B3E50" w:rsidRDefault="00A56946" w:rsidP="00CE4148">
            <w:pPr>
              <w:pStyle w:val="TableText"/>
            </w:pPr>
            <w:r w:rsidRPr="003B3E50">
              <w:t>InlineChoices</w:t>
            </w:r>
          </w:p>
        </w:tc>
      </w:tr>
      <w:tr w:rsidR="00A56946" w:rsidRPr="003B3E50" w14:paraId="10F2D3F5" w14:textId="77777777" w:rsidTr="00CE4148">
        <w:tc>
          <w:tcPr>
            <w:tcW w:w="1296" w:type="dxa"/>
          </w:tcPr>
          <w:p w14:paraId="5019A67D" w14:textId="77777777" w:rsidR="00A56946" w:rsidRPr="003B3E50" w:rsidRDefault="00A56946" w:rsidP="00CE4148">
            <w:pPr>
              <w:pStyle w:val="TableText"/>
              <w:ind w:right="288"/>
            </w:pPr>
            <w:r w:rsidRPr="003B3E50">
              <w:t>15</w:t>
            </w:r>
          </w:p>
        </w:tc>
        <w:tc>
          <w:tcPr>
            <w:tcW w:w="1152" w:type="dxa"/>
          </w:tcPr>
          <w:p w14:paraId="0314DFF5" w14:textId="77777777" w:rsidR="00A56946" w:rsidRPr="003B3E50" w:rsidRDefault="00A56946" w:rsidP="00CE4148">
            <w:pPr>
              <w:pStyle w:val="TableText"/>
            </w:pPr>
            <w:r w:rsidRPr="003B3E50">
              <w:t>0.39</w:t>
            </w:r>
          </w:p>
        </w:tc>
        <w:tc>
          <w:tcPr>
            <w:tcW w:w="943" w:type="dxa"/>
          </w:tcPr>
          <w:p w14:paraId="52E0659D" w14:textId="77777777" w:rsidR="00A56946" w:rsidRPr="003B3E50" w:rsidRDefault="00A56946" w:rsidP="00CE4148">
            <w:pPr>
              <w:pStyle w:val="TableText"/>
            </w:pPr>
            <w:r w:rsidRPr="003B3E50">
              <w:t>0.29</w:t>
            </w:r>
          </w:p>
        </w:tc>
        <w:tc>
          <w:tcPr>
            <w:tcW w:w="1152" w:type="dxa"/>
          </w:tcPr>
          <w:p w14:paraId="05A706F1" w14:textId="77777777" w:rsidR="00A56946" w:rsidRPr="003B3E50" w:rsidRDefault="00A56946" w:rsidP="00CE4148">
            <w:pPr>
              <w:pStyle w:val="TableText"/>
            </w:pPr>
            <w:r w:rsidRPr="003B3E50">
              <w:t>[no flag]</w:t>
            </w:r>
          </w:p>
        </w:tc>
        <w:tc>
          <w:tcPr>
            <w:tcW w:w="1728" w:type="dxa"/>
          </w:tcPr>
          <w:p w14:paraId="73C1F9EE" w14:textId="77777777" w:rsidR="00A56946" w:rsidRPr="003B3E50" w:rsidRDefault="00A56946" w:rsidP="00CE4148">
            <w:pPr>
              <w:pStyle w:val="TableText"/>
            </w:pPr>
            <w:r w:rsidRPr="003B3E50">
              <w:t>1</w:t>
            </w:r>
          </w:p>
        </w:tc>
        <w:tc>
          <w:tcPr>
            <w:tcW w:w="1728" w:type="dxa"/>
          </w:tcPr>
          <w:p w14:paraId="739E0A02" w14:textId="77777777" w:rsidR="00A56946" w:rsidRPr="003B3E50" w:rsidRDefault="00A56946" w:rsidP="00CE4148">
            <w:pPr>
              <w:pStyle w:val="TableText"/>
            </w:pPr>
            <w:r w:rsidRPr="003B3E50">
              <w:t>MC</w:t>
            </w:r>
          </w:p>
        </w:tc>
      </w:tr>
      <w:tr w:rsidR="00A56946" w:rsidRPr="003B3E50" w14:paraId="37A2CCC5" w14:textId="77777777" w:rsidTr="00CE4148">
        <w:tc>
          <w:tcPr>
            <w:tcW w:w="1296" w:type="dxa"/>
          </w:tcPr>
          <w:p w14:paraId="4EBA20C4" w14:textId="77777777" w:rsidR="00A56946" w:rsidRPr="003B3E50" w:rsidRDefault="00A56946" w:rsidP="00CE4148">
            <w:pPr>
              <w:pStyle w:val="TableText"/>
              <w:ind w:right="288"/>
            </w:pPr>
            <w:r w:rsidRPr="003B3E50">
              <w:t>16</w:t>
            </w:r>
          </w:p>
        </w:tc>
        <w:tc>
          <w:tcPr>
            <w:tcW w:w="1152" w:type="dxa"/>
          </w:tcPr>
          <w:p w14:paraId="5587D2F9" w14:textId="77777777" w:rsidR="00A56946" w:rsidRPr="003B3E50" w:rsidRDefault="00A56946" w:rsidP="00CE4148">
            <w:pPr>
              <w:pStyle w:val="TableText"/>
            </w:pPr>
            <w:r w:rsidRPr="003B3E50">
              <w:t>0.43</w:t>
            </w:r>
          </w:p>
        </w:tc>
        <w:tc>
          <w:tcPr>
            <w:tcW w:w="943" w:type="dxa"/>
          </w:tcPr>
          <w:p w14:paraId="56B57724" w14:textId="77777777" w:rsidR="00A56946" w:rsidRPr="003B3E50" w:rsidRDefault="00A56946" w:rsidP="00CE4148">
            <w:pPr>
              <w:pStyle w:val="TableText"/>
            </w:pPr>
            <w:r w:rsidRPr="003B3E50">
              <w:t>0.41</w:t>
            </w:r>
          </w:p>
        </w:tc>
        <w:tc>
          <w:tcPr>
            <w:tcW w:w="1152" w:type="dxa"/>
          </w:tcPr>
          <w:p w14:paraId="0AA8945F" w14:textId="77777777" w:rsidR="00A56946" w:rsidRPr="003B3E50" w:rsidRDefault="00A56946" w:rsidP="00CE4148">
            <w:pPr>
              <w:pStyle w:val="TableText"/>
            </w:pPr>
            <w:r w:rsidRPr="003B3E50">
              <w:t>[no flag]</w:t>
            </w:r>
          </w:p>
        </w:tc>
        <w:tc>
          <w:tcPr>
            <w:tcW w:w="1728" w:type="dxa"/>
          </w:tcPr>
          <w:p w14:paraId="0050B065" w14:textId="77777777" w:rsidR="00A56946" w:rsidRPr="003B3E50" w:rsidRDefault="00A56946" w:rsidP="00CE4148">
            <w:pPr>
              <w:pStyle w:val="TableText"/>
            </w:pPr>
            <w:r w:rsidRPr="003B3E50">
              <w:t>1</w:t>
            </w:r>
          </w:p>
        </w:tc>
        <w:tc>
          <w:tcPr>
            <w:tcW w:w="1728" w:type="dxa"/>
          </w:tcPr>
          <w:p w14:paraId="328BC8CA" w14:textId="77777777" w:rsidR="00A56946" w:rsidRPr="003B3E50" w:rsidRDefault="00A56946" w:rsidP="00CE4148">
            <w:pPr>
              <w:pStyle w:val="TableText"/>
            </w:pPr>
            <w:r w:rsidRPr="003B3E50">
              <w:t>InlineChoices</w:t>
            </w:r>
          </w:p>
        </w:tc>
      </w:tr>
      <w:tr w:rsidR="00A56946" w:rsidRPr="003B3E50" w14:paraId="6BFE0D6A" w14:textId="77777777" w:rsidTr="00CE4148">
        <w:tc>
          <w:tcPr>
            <w:tcW w:w="1296" w:type="dxa"/>
          </w:tcPr>
          <w:p w14:paraId="7B966C31" w14:textId="77777777" w:rsidR="00A56946" w:rsidRPr="003B3E50" w:rsidRDefault="00A56946" w:rsidP="00CE4148">
            <w:pPr>
              <w:pStyle w:val="TableText"/>
              <w:ind w:right="288"/>
            </w:pPr>
            <w:r w:rsidRPr="003B3E50">
              <w:t>17</w:t>
            </w:r>
          </w:p>
        </w:tc>
        <w:tc>
          <w:tcPr>
            <w:tcW w:w="1152" w:type="dxa"/>
          </w:tcPr>
          <w:p w14:paraId="54C190B5" w14:textId="77777777" w:rsidR="00A56946" w:rsidRPr="003B3E50" w:rsidRDefault="00A56946" w:rsidP="00CE4148">
            <w:pPr>
              <w:pStyle w:val="TableText"/>
            </w:pPr>
            <w:r w:rsidRPr="003B3E50">
              <w:t>0.22</w:t>
            </w:r>
          </w:p>
        </w:tc>
        <w:tc>
          <w:tcPr>
            <w:tcW w:w="943" w:type="dxa"/>
          </w:tcPr>
          <w:p w14:paraId="20D941CD" w14:textId="77777777" w:rsidR="00A56946" w:rsidRPr="003B3E50" w:rsidRDefault="00A56946" w:rsidP="00CE4148">
            <w:pPr>
              <w:pStyle w:val="TableText"/>
            </w:pPr>
            <w:r w:rsidRPr="003B3E50">
              <w:t>0.37</w:t>
            </w:r>
          </w:p>
        </w:tc>
        <w:tc>
          <w:tcPr>
            <w:tcW w:w="1152" w:type="dxa"/>
          </w:tcPr>
          <w:p w14:paraId="49BE2B57" w14:textId="77777777" w:rsidR="00A56946" w:rsidRPr="003B3E50" w:rsidRDefault="00A56946" w:rsidP="00CE4148">
            <w:pPr>
              <w:pStyle w:val="TableText"/>
            </w:pPr>
            <w:r w:rsidRPr="003B3E50">
              <w:t>[no flag]</w:t>
            </w:r>
          </w:p>
        </w:tc>
        <w:tc>
          <w:tcPr>
            <w:tcW w:w="1728" w:type="dxa"/>
          </w:tcPr>
          <w:p w14:paraId="1F918897" w14:textId="77777777" w:rsidR="00A56946" w:rsidRPr="003B3E50" w:rsidRDefault="00A56946" w:rsidP="00CE4148">
            <w:pPr>
              <w:pStyle w:val="TableText"/>
            </w:pPr>
            <w:r w:rsidRPr="003B3E50">
              <w:t>1</w:t>
            </w:r>
          </w:p>
        </w:tc>
        <w:tc>
          <w:tcPr>
            <w:tcW w:w="1728" w:type="dxa"/>
          </w:tcPr>
          <w:p w14:paraId="2D31D67C" w14:textId="77777777" w:rsidR="00A56946" w:rsidRPr="003B3E50" w:rsidRDefault="00A56946" w:rsidP="00CE4148">
            <w:pPr>
              <w:pStyle w:val="TableText"/>
            </w:pPr>
            <w:r w:rsidRPr="003B3E50">
              <w:t>Grid</w:t>
            </w:r>
          </w:p>
        </w:tc>
      </w:tr>
      <w:tr w:rsidR="00A56946" w:rsidRPr="003B3E50" w14:paraId="5D38BB23" w14:textId="77777777" w:rsidTr="00CE4148">
        <w:tc>
          <w:tcPr>
            <w:tcW w:w="1296" w:type="dxa"/>
          </w:tcPr>
          <w:p w14:paraId="0C558875" w14:textId="77777777" w:rsidR="00A56946" w:rsidRPr="003B3E50" w:rsidRDefault="00A56946" w:rsidP="00CE4148">
            <w:pPr>
              <w:pStyle w:val="TableText"/>
              <w:ind w:right="288"/>
            </w:pPr>
            <w:r w:rsidRPr="003B3E50">
              <w:t>18</w:t>
            </w:r>
          </w:p>
        </w:tc>
        <w:tc>
          <w:tcPr>
            <w:tcW w:w="1152" w:type="dxa"/>
          </w:tcPr>
          <w:p w14:paraId="4860A82D" w14:textId="77777777" w:rsidR="00A56946" w:rsidRPr="003B3E50" w:rsidRDefault="00A56946" w:rsidP="00CE4148">
            <w:pPr>
              <w:pStyle w:val="TableText"/>
            </w:pPr>
            <w:r w:rsidRPr="003B3E50">
              <w:t>0.40</w:t>
            </w:r>
          </w:p>
        </w:tc>
        <w:tc>
          <w:tcPr>
            <w:tcW w:w="943" w:type="dxa"/>
          </w:tcPr>
          <w:p w14:paraId="3F209E9D" w14:textId="77777777" w:rsidR="00A56946" w:rsidRPr="003B3E50" w:rsidRDefault="00A56946" w:rsidP="00CE4148">
            <w:pPr>
              <w:pStyle w:val="TableText"/>
            </w:pPr>
            <w:r w:rsidRPr="003B3E50">
              <w:t>0.41</w:t>
            </w:r>
          </w:p>
        </w:tc>
        <w:tc>
          <w:tcPr>
            <w:tcW w:w="1152" w:type="dxa"/>
          </w:tcPr>
          <w:p w14:paraId="6171C5D3" w14:textId="77777777" w:rsidR="00A56946" w:rsidRPr="003B3E50" w:rsidRDefault="00A56946" w:rsidP="00CE4148">
            <w:pPr>
              <w:pStyle w:val="TableText"/>
            </w:pPr>
            <w:r w:rsidRPr="003B3E50">
              <w:t>D</w:t>
            </w:r>
          </w:p>
        </w:tc>
        <w:tc>
          <w:tcPr>
            <w:tcW w:w="1728" w:type="dxa"/>
          </w:tcPr>
          <w:p w14:paraId="64BF12DB" w14:textId="77777777" w:rsidR="00A56946" w:rsidRPr="003B3E50" w:rsidRDefault="00A56946" w:rsidP="00CE4148">
            <w:pPr>
              <w:pStyle w:val="TableText"/>
            </w:pPr>
            <w:r w:rsidRPr="003B3E50">
              <w:t>2</w:t>
            </w:r>
          </w:p>
        </w:tc>
        <w:tc>
          <w:tcPr>
            <w:tcW w:w="1728" w:type="dxa"/>
          </w:tcPr>
          <w:p w14:paraId="11434848" w14:textId="77777777" w:rsidR="00A56946" w:rsidRPr="003B3E50" w:rsidRDefault="00A56946" w:rsidP="00CE4148">
            <w:pPr>
              <w:pStyle w:val="TableText"/>
            </w:pPr>
            <w:r w:rsidRPr="003B3E50">
              <w:t>MC</w:t>
            </w:r>
          </w:p>
        </w:tc>
      </w:tr>
      <w:tr w:rsidR="00A56946" w:rsidRPr="003B3E50" w14:paraId="64459EA0" w14:textId="77777777" w:rsidTr="00CE4148">
        <w:tc>
          <w:tcPr>
            <w:tcW w:w="1296" w:type="dxa"/>
          </w:tcPr>
          <w:p w14:paraId="64700468" w14:textId="77777777" w:rsidR="00A56946" w:rsidRPr="003B3E50" w:rsidRDefault="00A56946" w:rsidP="00CE4148">
            <w:pPr>
              <w:pStyle w:val="TableText"/>
              <w:ind w:right="288"/>
            </w:pPr>
            <w:r w:rsidRPr="003B3E50">
              <w:t>19</w:t>
            </w:r>
          </w:p>
        </w:tc>
        <w:tc>
          <w:tcPr>
            <w:tcW w:w="1152" w:type="dxa"/>
          </w:tcPr>
          <w:p w14:paraId="3865E9B1" w14:textId="77777777" w:rsidR="00A56946" w:rsidRPr="003B3E50" w:rsidRDefault="00A56946" w:rsidP="00CE4148">
            <w:pPr>
              <w:pStyle w:val="TableText"/>
            </w:pPr>
            <w:r w:rsidRPr="003B3E50">
              <w:t>0.37</w:t>
            </w:r>
          </w:p>
        </w:tc>
        <w:tc>
          <w:tcPr>
            <w:tcW w:w="943" w:type="dxa"/>
          </w:tcPr>
          <w:p w14:paraId="38C2F1F5" w14:textId="77777777" w:rsidR="00A56946" w:rsidRPr="003B3E50" w:rsidRDefault="00A56946" w:rsidP="00CE4148">
            <w:pPr>
              <w:pStyle w:val="TableText"/>
            </w:pPr>
            <w:r w:rsidRPr="003B3E50">
              <w:t>0.35</w:t>
            </w:r>
          </w:p>
        </w:tc>
        <w:tc>
          <w:tcPr>
            <w:tcW w:w="1152" w:type="dxa"/>
          </w:tcPr>
          <w:p w14:paraId="29C928DC" w14:textId="77777777" w:rsidR="00A56946" w:rsidRPr="003B3E50" w:rsidRDefault="00A56946" w:rsidP="00CE4148">
            <w:pPr>
              <w:pStyle w:val="TableText"/>
            </w:pPr>
            <w:r w:rsidRPr="003B3E50">
              <w:t>[no flag]</w:t>
            </w:r>
          </w:p>
        </w:tc>
        <w:tc>
          <w:tcPr>
            <w:tcW w:w="1728" w:type="dxa"/>
          </w:tcPr>
          <w:p w14:paraId="25314622" w14:textId="77777777" w:rsidR="00A56946" w:rsidRPr="003B3E50" w:rsidRDefault="00A56946" w:rsidP="00CE4148">
            <w:pPr>
              <w:pStyle w:val="TableText"/>
            </w:pPr>
            <w:r w:rsidRPr="003B3E50">
              <w:t>1</w:t>
            </w:r>
          </w:p>
        </w:tc>
        <w:tc>
          <w:tcPr>
            <w:tcW w:w="1728" w:type="dxa"/>
          </w:tcPr>
          <w:p w14:paraId="6E5C4164" w14:textId="77777777" w:rsidR="00A56946" w:rsidRPr="003B3E50" w:rsidRDefault="00A56946" w:rsidP="00CE4148">
            <w:pPr>
              <w:pStyle w:val="TableText"/>
            </w:pPr>
            <w:r w:rsidRPr="003B3E50">
              <w:t>MC</w:t>
            </w:r>
          </w:p>
        </w:tc>
      </w:tr>
      <w:tr w:rsidR="00A56946" w:rsidRPr="003B3E50" w14:paraId="0891BCC5" w14:textId="77777777" w:rsidTr="00CE4148">
        <w:tc>
          <w:tcPr>
            <w:tcW w:w="1296" w:type="dxa"/>
          </w:tcPr>
          <w:p w14:paraId="5DE33F5B" w14:textId="77777777" w:rsidR="00A56946" w:rsidRPr="003B3E50" w:rsidRDefault="00A56946" w:rsidP="00CE4148">
            <w:pPr>
              <w:pStyle w:val="TableText"/>
              <w:ind w:right="288"/>
            </w:pPr>
            <w:r w:rsidRPr="003B3E50">
              <w:lastRenderedPageBreak/>
              <w:t>20</w:t>
            </w:r>
          </w:p>
        </w:tc>
        <w:tc>
          <w:tcPr>
            <w:tcW w:w="1152" w:type="dxa"/>
          </w:tcPr>
          <w:p w14:paraId="72028117" w14:textId="77777777" w:rsidR="00A56946" w:rsidRPr="003B3E50" w:rsidRDefault="00A56946" w:rsidP="00CE4148">
            <w:pPr>
              <w:pStyle w:val="TableText"/>
            </w:pPr>
            <w:r w:rsidRPr="003B3E50">
              <w:t>0.29</w:t>
            </w:r>
          </w:p>
        </w:tc>
        <w:tc>
          <w:tcPr>
            <w:tcW w:w="943" w:type="dxa"/>
          </w:tcPr>
          <w:p w14:paraId="651F32EF" w14:textId="77777777" w:rsidR="00A56946" w:rsidRPr="003B3E50" w:rsidRDefault="00A56946" w:rsidP="00CE4148">
            <w:pPr>
              <w:pStyle w:val="TableText"/>
            </w:pPr>
            <w:r w:rsidRPr="003B3E50">
              <w:t>0.18</w:t>
            </w:r>
          </w:p>
        </w:tc>
        <w:tc>
          <w:tcPr>
            <w:tcW w:w="1152" w:type="dxa"/>
          </w:tcPr>
          <w:p w14:paraId="78F1E418" w14:textId="77777777" w:rsidR="00A56946" w:rsidRPr="003B3E50" w:rsidRDefault="00A56946" w:rsidP="00CE4148">
            <w:pPr>
              <w:pStyle w:val="TableText"/>
            </w:pPr>
            <w:r w:rsidRPr="003B3E50">
              <w:t>D R</w:t>
            </w:r>
          </w:p>
        </w:tc>
        <w:tc>
          <w:tcPr>
            <w:tcW w:w="1728" w:type="dxa"/>
          </w:tcPr>
          <w:p w14:paraId="72C874C9" w14:textId="77777777" w:rsidR="00A56946" w:rsidRPr="003B3E50" w:rsidRDefault="00A56946" w:rsidP="00CE4148">
            <w:pPr>
              <w:pStyle w:val="TableText"/>
            </w:pPr>
            <w:r w:rsidRPr="003B3E50">
              <w:t>1</w:t>
            </w:r>
          </w:p>
        </w:tc>
        <w:tc>
          <w:tcPr>
            <w:tcW w:w="1728" w:type="dxa"/>
          </w:tcPr>
          <w:p w14:paraId="0F353DD5" w14:textId="77777777" w:rsidR="00A56946" w:rsidRPr="003B3E50" w:rsidRDefault="00A56946" w:rsidP="00CE4148">
            <w:pPr>
              <w:pStyle w:val="TableText"/>
            </w:pPr>
            <w:r w:rsidRPr="003B3E50">
              <w:t>MC</w:t>
            </w:r>
          </w:p>
        </w:tc>
      </w:tr>
      <w:tr w:rsidR="00A56946" w:rsidRPr="003B3E50" w14:paraId="144898CB" w14:textId="77777777" w:rsidTr="00CE4148">
        <w:tc>
          <w:tcPr>
            <w:tcW w:w="1296" w:type="dxa"/>
          </w:tcPr>
          <w:p w14:paraId="5A03815F" w14:textId="77777777" w:rsidR="00A56946" w:rsidRPr="003B3E50" w:rsidRDefault="00A56946" w:rsidP="00CE4148">
            <w:pPr>
              <w:pStyle w:val="TableText"/>
              <w:ind w:right="288"/>
            </w:pPr>
            <w:r w:rsidRPr="003B3E50">
              <w:t>21</w:t>
            </w:r>
          </w:p>
        </w:tc>
        <w:tc>
          <w:tcPr>
            <w:tcW w:w="1152" w:type="dxa"/>
          </w:tcPr>
          <w:p w14:paraId="5386EF01" w14:textId="77777777" w:rsidR="00A56946" w:rsidRPr="003B3E50" w:rsidRDefault="00A56946" w:rsidP="00CE4148">
            <w:pPr>
              <w:pStyle w:val="TableText"/>
            </w:pPr>
            <w:r w:rsidRPr="003B3E50">
              <w:t>0.28</w:t>
            </w:r>
          </w:p>
        </w:tc>
        <w:tc>
          <w:tcPr>
            <w:tcW w:w="943" w:type="dxa"/>
          </w:tcPr>
          <w:p w14:paraId="7A8BDCDD" w14:textId="77777777" w:rsidR="00A56946" w:rsidRPr="003B3E50" w:rsidRDefault="00A56946" w:rsidP="00CE4148">
            <w:pPr>
              <w:pStyle w:val="TableText"/>
            </w:pPr>
            <w:r w:rsidRPr="003B3E50">
              <w:t>0.45</w:t>
            </w:r>
          </w:p>
        </w:tc>
        <w:tc>
          <w:tcPr>
            <w:tcW w:w="1152" w:type="dxa"/>
          </w:tcPr>
          <w:p w14:paraId="62A512E1" w14:textId="77777777" w:rsidR="00A56946" w:rsidRPr="003B3E50" w:rsidRDefault="00A56946" w:rsidP="00CE4148">
            <w:pPr>
              <w:pStyle w:val="TableText"/>
            </w:pPr>
            <w:r w:rsidRPr="003B3E50">
              <w:t>[no flag]</w:t>
            </w:r>
          </w:p>
        </w:tc>
        <w:tc>
          <w:tcPr>
            <w:tcW w:w="1728" w:type="dxa"/>
          </w:tcPr>
          <w:p w14:paraId="71D220AB" w14:textId="77777777" w:rsidR="00A56946" w:rsidRPr="003B3E50" w:rsidRDefault="00A56946" w:rsidP="00CE4148">
            <w:pPr>
              <w:pStyle w:val="TableText"/>
            </w:pPr>
            <w:r w:rsidRPr="003B3E50">
              <w:t>1</w:t>
            </w:r>
          </w:p>
        </w:tc>
        <w:tc>
          <w:tcPr>
            <w:tcW w:w="1728" w:type="dxa"/>
          </w:tcPr>
          <w:p w14:paraId="253C45A5" w14:textId="77777777" w:rsidR="00A56946" w:rsidRPr="003B3E50" w:rsidRDefault="00A56946" w:rsidP="00CE4148">
            <w:pPr>
              <w:pStyle w:val="TableText"/>
            </w:pPr>
            <w:r w:rsidRPr="003B3E50">
              <w:t>MC</w:t>
            </w:r>
          </w:p>
        </w:tc>
      </w:tr>
      <w:tr w:rsidR="00A56946" w:rsidRPr="003B3E50" w14:paraId="70F36D1B" w14:textId="77777777" w:rsidTr="00CE4148">
        <w:tc>
          <w:tcPr>
            <w:tcW w:w="1296" w:type="dxa"/>
          </w:tcPr>
          <w:p w14:paraId="401A7305" w14:textId="77777777" w:rsidR="00A56946" w:rsidRPr="003B3E50" w:rsidRDefault="00A56946" w:rsidP="00CE4148">
            <w:pPr>
              <w:pStyle w:val="TableText"/>
              <w:ind w:right="288"/>
            </w:pPr>
            <w:r w:rsidRPr="003B3E50">
              <w:t>22</w:t>
            </w:r>
          </w:p>
        </w:tc>
        <w:tc>
          <w:tcPr>
            <w:tcW w:w="1152" w:type="dxa"/>
          </w:tcPr>
          <w:p w14:paraId="51BB6766" w14:textId="77777777" w:rsidR="00A56946" w:rsidRPr="003B3E50" w:rsidRDefault="00A56946" w:rsidP="00CE4148">
            <w:pPr>
              <w:pStyle w:val="TableText"/>
            </w:pPr>
            <w:r w:rsidRPr="003B3E50">
              <w:t>0.65</w:t>
            </w:r>
          </w:p>
        </w:tc>
        <w:tc>
          <w:tcPr>
            <w:tcW w:w="943" w:type="dxa"/>
          </w:tcPr>
          <w:p w14:paraId="1D7A9311" w14:textId="77777777" w:rsidR="00A56946" w:rsidRPr="003B3E50" w:rsidRDefault="00A56946" w:rsidP="00CE4148">
            <w:pPr>
              <w:pStyle w:val="TableText"/>
            </w:pPr>
            <w:r w:rsidRPr="003B3E50">
              <w:t>0.24</w:t>
            </w:r>
          </w:p>
        </w:tc>
        <w:tc>
          <w:tcPr>
            <w:tcW w:w="1152" w:type="dxa"/>
          </w:tcPr>
          <w:p w14:paraId="0268B2F2" w14:textId="77777777" w:rsidR="00A56946" w:rsidRPr="003B3E50" w:rsidRDefault="00A56946" w:rsidP="00CE4148">
            <w:pPr>
              <w:pStyle w:val="TableText"/>
            </w:pPr>
            <w:r w:rsidRPr="003B3E50">
              <w:t>P</w:t>
            </w:r>
          </w:p>
        </w:tc>
        <w:tc>
          <w:tcPr>
            <w:tcW w:w="1728" w:type="dxa"/>
          </w:tcPr>
          <w:p w14:paraId="05A59122" w14:textId="77777777" w:rsidR="00A56946" w:rsidRPr="003B3E50" w:rsidRDefault="00A56946" w:rsidP="00CE4148">
            <w:pPr>
              <w:pStyle w:val="TableText"/>
            </w:pPr>
            <w:r w:rsidRPr="003B3E50">
              <w:t>2</w:t>
            </w:r>
          </w:p>
        </w:tc>
        <w:tc>
          <w:tcPr>
            <w:tcW w:w="1728" w:type="dxa"/>
          </w:tcPr>
          <w:p w14:paraId="3BBD8711" w14:textId="77777777" w:rsidR="00A56946" w:rsidRPr="003B3E50" w:rsidRDefault="00A56946" w:rsidP="00CE4148">
            <w:pPr>
              <w:pStyle w:val="TableText"/>
            </w:pPr>
            <w:r w:rsidRPr="003B3E50">
              <w:t>InlineChoices</w:t>
            </w:r>
          </w:p>
        </w:tc>
      </w:tr>
      <w:tr w:rsidR="00A56946" w:rsidRPr="003B3E50" w14:paraId="3C25A0A2" w14:textId="77777777" w:rsidTr="00CE4148">
        <w:tc>
          <w:tcPr>
            <w:tcW w:w="1296" w:type="dxa"/>
          </w:tcPr>
          <w:p w14:paraId="45ADA2D7" w14:textId="77777777" w:rsidR="00A56946" w:rsidRPr="003B3E50" w:rsidRDefault="00A56946" w:rsidP="00CE4148">
            <w:pPr>
              <w:pStyle w:val="TableText"/>
              <w:ind w:right="288"/>
            </w:pPr>
            <w:r w:rsidRPr="003B3E50">
              <w:t>23</w:t>
            </w:r>
          </w:p>
        </w:tc>
        <w:tc>
          <w:tcPr>
            <w:tcW w:w="1152" w:type="dxa"/>
          </w:tcPr>
          <w:p w14:paraId="314CD9AA" w14:textId="77777777" w:rsidR="00A56946" w:rsidRPr="003B3E50" w:rsidRDefault="00A56946" w:rsidP="00CE4148">
            <w:pPr>
              <w:pStyle w:val="TableText"/>
            </w:pPr>
            <w:r w:rsidRPr="003B3E50">
              <w:t>0.73</w:t>
            </w:r>
          </w:p>
        </w:tc>
        <w:tc>
          <w:tcPr>
            <w:tcW w:w="943" w:type="dxa"/>
          </w:tcPr>
          <w:p w14:paraId="6C471424" w14:textId="77777777" w:rsidR="00A56946" w:rsidRPr="003B3E50" w:rsidRDefault="00A56946" w:rsidP="00CE4148">
            <w:pPr>
              <w:pStyle w:val="TableText"/>
            </w:pPr>
            <w:r w:rsidRPr="003B3E50">
              <w:t>0.42</w:t>
            </w:r>
          </w:p>
        </w:tc>
        <w:tc>
          <w:tcPr>
            <w:tcW w:w="1152" w:type="dxa"/>
          </w:tcPr>
          <w:p w14:paraId="7DDC8A8E" w14:textId="77777777" w:rsidR="00A56946" w:rsidRPr="003B3E50" w:rsidRDefault="00A56946" w:rsidP="00CE4148">
            <w:pPr>
              <w:pStyle w:val="TableText"/>
            </w:pPr>
            <w:r w:rsidRPr="003B3E50">
              <w:t>[no flag]</w:t>
            </w:r>
          </w:p>
        </w:tc>
        <w:tc>
          <w:tcPr>
            <w:tcW w:w="1728" w:type="dxa"/>
          </w:tcPr>
          <w:p w14:paraId="10BC75EE" w14:textId="77777777" w:rsidR="00A56946" w:rsidRPr="003B3E50" w:rsidRDefault="00A56946" w:rsidP="00CE4148">
            <w:pPr>
              <w:pStyle w:val="TableText"/>
            </w:pPr>
            <w:r w:rsidRPr="003B3E50">
              <w:t>2</w:t>
            </w:r>
          </w:p>
        </w:tc>
        <w:tc>
          <w:tcPr>
            <w:tcW w:w="1728" w:type="dxa"/>
          </w:tcPr>
          <w:p w14:paraId="2904E72E" w14:textId="77777777" w:rsidR="00A56946" w:rsidRPr="003B3E50" w:rsidRDefault="00A56946" w:rsidP="00CE4148">
            <w:pPr>
              <w:pStyle w:val="TableText"/>
            </w:pPr>
            <w:r w:rsidRPr="003B3E50">
              <w:t>MC</w:t>
            </w:r>
          </w:p>
        </w:tc>
      </w:tr>
      <w:tr w:rsidR="00A56946" w:rsidRPr="003B3E50" w14:paraId="5F9316FE" w14:textId="77777777" w:rsidTr="00CE4148">
        <w:tc>
          <w:tcPr>
            <w:tcW w:w="1296" w:type="dxa"/>
          </w:tcPr>
          <w:p w14:paraId="0A90474A" w14:textId="77777777" w:rsidR="00A56946" w:rsidRPr="003B3E50" w:rsidRDefault="00A56946" w:rsidP="00CE4148">
            <w:pPr>
              <w:pStyle w:val="TableText"/>
              <w:ind w:right="288"/>
            </w:pPr>
            <w:r w:rsidRPr="003B3E50">
              <w:t>24</w:t>
            </w:r>
          </w:p>
        </w:tc>
        <w:tc>
          <w:tcPr>
            <w:tcW w:w="1152" w:type="dxa"/>
          </w:tcPr>
          <w:p w14:paraId="5C0B8C97" w14:textId="77777777" w:rsidR="00A56946" w:rsidRPr="003B3E50" w:rsidRDefault="00A56946" w:rsidP="00CE4148">
            <w:pPr>
              <w:pStyle w:val="TableText"/>
            </w:pPr>
            <w:r w:rsidRPr="003B3E50">
              <w:t>0.65</w:t>
            </w:r>
          </w:p>
        </w:tc>
        <w:tc>
          <w:tcPr>
            <w:tcW w:w="943" w:type="dxa"/>
          </w:tcPr>
          <w:p w14:paraId="421D6B3A" w14:textId="77777777" w:rsidR="00A56946" w:rsidRPr="003B3E50" w:rsidRDefault="00A56946" w:rsidP="00CE4148">
            <w:pPr>
              <w:pStyle w:val="TableText"/>
            </w:pPr>
            <w:r w:rsidRPr="003B3E50">
              <w:t>0.57</w:t>
            </w:r>
          </w:p>
        </w:tc>
        <w:tc>
          <w:tcPr>
            <w:tcW w:w="1152" w:type="dxa"/>
          </w:tcPr>
          <w:p w14:paraId="7DA758E6" w14:textId="77777777" w:rsidR="00A56946" w:rsidRPr="003B3E50" w:rsidRDefault="00A56946" w:rsidP="00CE4148">
            <w:pPr>
              <w:pStyle w:val="TableText"/>
            </w:pPr>
            <w:r w:rsidRPr="003B3E50">
              <w:t>[no flag]</w:t>
            </w:r>
          </w:p>
        </w:tc>
        <w:tc>
          <w:tcPr>
            <w:tcW w:w="1728" w:type="dxa"/>
          </w:tcPr>
          <w:p w14:paraId="180A5EAD" w14:textId="77777777" w:rsidR="00A56946" w:rsidRPr="003B3E50" w:rsidRDefault="00A56946" w:rsidP="00CE4148">
            <w:pPr>
              <w:pStyle w:val="TableText"/>
            </w:pPr>
            <w:r w:rsidRPr="003B3E50">
              <w:t>1</w:t>
            </w:r>
          </w:p>
        </w:tc>
        <w:tc>
          <w:tcPr>
            <w:tcW w:w="1728" w:type="dxa"/>
          </w:tcPr>
          <w:p w14:paraId="60DED4B5" w14:textId="77777777" w:rsidR="00A56946" w:rsidRPr="003B3E50" w:rsidRDefault="00A56946" w:rsidP="00CE4148">
            <w:pPr>
              <w:pStyle w:val="TableText"/>
            </w:pPr>
            <w:r w:rsidRPr="003B3E50">
              <w:t>InlineChoices</w:t>
            </w:r>
          </w:p>
        </w:tc>
      </w:tr>
      <w:tr w:rsidR="00A56946" w:rsidRPr="003B3E50" w14:paraId="1702DFCF" w14:textId="77777777" w:rsidTr="00CE4148">
        <w:tc>
          <w:tcPr>
            <w:tcW w:w="1296" w:type="dxa"/>
          </w:tcPr>
          <w:p w14:paraId="28E5F60D" w14:textId="77777777" w:rsidR="00A56946" w:rsidRPr="003B3E50" w:rsidRDefault="00A56946" w:rsidP="00CE4148">
            <w:pPr>
              <w:pStyle w:val="TableText"/>
              <w:ind w:right="288"/>
            </w:pPr>
            <w:r w:rsidRPr="003B3E50">
              <w:t>25</w:t>
            </w:r>
          </w:p>
        </w:tc>
        <w:tc>
          <w:tcPr>
            <w:tcW w:w="1152" w:type="dxa"/>
          </w:tcPr>
          <w:p w14:paraId="191D1A28" w14:textId="77777777" w:rsidR="00A56946" w:rsidRPr="003B3E50" w:rsidRDefault="00A56946" w:rsidP="00CE4148">
            <w:pPr>
              <w:pStyle w:val="TableText"/>
            </w:pPr>
            <w:r w:rsidRPr="003B3E50">
              <w:t>0.43</w:t>
            </w:r>
          </w:p>
        </w:tc>
        <w:tc>
          <w:tcPr>
            <w:tcW w:w="943" w:type="dxa"/>
          </w:tcPr>
          <w:p w14:paraId="0C81244F" w14:textId="77777777" w:rsidR="00A56946" w:rsidRPr="003B3E50" w:rsidRDefault="00A56946" w:rsidP="00CE4148">
            <w:pPr>
              <w:pStyle w:val="TableText"/>
            </w:pPr>
            <w:r w:rsidRPr="003B3E50">
              <w:t>0.32</w:t>
            </w:r>
          </w:p>
        </w:tc>
        <w:tc>
          <w:tcPr>
            <w:tcW w:w="1152" w:type="dxa"/>
          </w:tcPr>
          <w:p w14:paraId="515AB1E1" w14:textId="77777777" w:rsidR="00A56946" w:rsidRPr="003B3E50" w:rsidRDefault="00A56946" w:rsidP="00CE4148">
            <w:pPr>
              <w:pStyle w:val="TableText"/>
            </w:pPr>
            <w:r w:rsidRPr="003B3E50">
              <w:t>[no flag]</w:t>
            </w:r>
          </w:p>
        </w:tc>
        <w:tc>
          <w:tcPr>
            <w:tcW w:w="1728" w:type="dxa"/>
          </w:tcPr>
          <w:p w14:paraId="1F66F402" w14:textId="77777777" w:rsidR="00A56946" w:rsidRPr="003B3E50" w:rsidRDefault="00A56946" w:rsidP="00CE4148">
            <w:pPr>
              <w:pStyle w:val="TableText"/>
            </w:pPr>
            <w:r w:rsidRPr="003B3E50">
              <w:t>1</w:t>
            </w:r>
          </w:p>
        </w:tc>
        <w:tc>
          <w:tcPr>
            <w:tcW w:w="1728" w:type="dxa"/>
          </w:tcPr>
          <w:p w14:paraId="4BABC073" w14:textId="77777777" w:rsidR="00A56946" w:rsidRPr="003B3E50" w:rsidRDefault="00A56946" w:rsidP="00CE4148">
            <w:pPr>
              <w:pStyle w:val="TableText"/>
            </w:pPr>
            <w:r w:rsidRPr="003B3E50">
              <w:t>MC</w:t>
            </w:r>
          </w:p>
        </w:tc>
      </w:tr>
      <w:tr w:rsidR="00A56946" w:rsidRPr="003B3E50" w14:paraId="1A6B52E9" w14:textId="77777777" w:rsidTr="00CE4148">
        <w:tc>
          <w:tcPr>
            <w:tcW w:w="1296" w:type="dxa"/>
          </w:tcPr>
          <w:p w14:paraId="6450CE7B" w14:textId="77777777" w:rsidR="00A56946" w:rsidRPr="003B3E50" w:rsidRDefault="00A56946" w:rsidP="00CE4148">
            <w:pPr>
              <w:pStyle w:val="TableText"/>
              <w:ind w:right="288"/>
            </w:pPr>
            <w:r w:rsidRPr="003B3E50">
              <w:t>26</w:t>
            </w:r>
          </w:p>
        </w:tc>
        <w:tc>
          <w:tcPr>
            <w:tcW w:w="1152" w:type="dxa"/>
          </w:tcPr>
          <w:p w14:paraId="0B0E2D10" w14:textId="77777777" w:rsidR="00A56946" w:rsidRPr="003B3E50" w:rsidRDefault="00A56946" w:rsidP="00CE4148">
            <w:pPr>
              <w:pStyle w:val="TableText"/>
            </w:pPr>
            <w:r w:rsidRPr="003B3E50">
              <w:t>0.36</w:t>
            </w:r>
          </w:p>
        </w:tc>
        <w:tc>
          <w:tcPr>
            <w:tcW w:w="943" w:type="dxa"/>
          </w:tcPr>
          <w:p w14:paraId="39E37343" w14:textId="77777777" w:rsidR="00A56946" w:rsidRPr="003B3E50" w:rsidRDefault="00A56946" w:rsidP="00CE4148">
            <w:pPr>
              <w:pStyle w:val="TableText"/>
            </w:pPr>
            <w:r w:rsidRPr="003B3E50">
              <w:t>0.30</w:t>
            </w:r>
          </w:p>
        </w:tc>
        <w:tc>
          <w:tcPr>
            <w:tcW w:w="1152" w:type="dxa"/>
          </w:tcPr>
          <w:p w14:paraId="65C9B0DF" w14:textId="77777777" w:rsidR="00A56946" w:rsidRPr="003B3E50" w:rsidRDefault="00A56946" w:rsidP="00CE4148">
            <w:pPr>
              <w:pStyle w:val="TableText"/>
            </w:pPr>
            <w:r w:rsidRPr="003B3E50">
              <w:t>D P</w:t>
            </w:r>
          </w:p>
        </w:tc>
        <w:tc>
          <w:tcPr>
            <w:tcW w:w="1728" w:type="dxa"/>
          </w:tcPr>
          <w:p w14:paraId="05934B8F" w14:textId="77777777" w:rsidR="00A56946" w:rsidRPr="003B3E50" w:rsidRDefault="00A56946" w:rsidP="00CE4148">
            <w:pPr>
              <w:pStyle w:val="TableText"/>
            </w:pPr>
            <w:r w:rsidRPr="003B3E50">
              <w:t>2</w:t>
            </w:r>
          </w:p>
        </w:tc>
        <w:tc>
          <w:tcPr>
            <w:tcW w:w="1728" w:type="dxa"/>
          </w:tcPr>
          <w:p w14:paraId="7EC659AE" w14:textId="77777777" w:rsidR="00A56946" w:rsidRPr="003B3E50" w:rsidRDefault="00A56946" w:rsidP="00CE4148">
            <w:pPr>
              <w:pStyle w:val="TableText"/>
            </w:pPr>
            <w:r w:rsidRPr="003B3E50">
              <w:t>InlineChoices</w:t>
            </w:r>
          </w:p>
        </w:tc>
      </w:tr>
      <w:tr w:rsidR="00A56946" w:rsidRPr="003B3E50" w14:paraId="32659752" w14:textId="77777777" w:rsidTr="00CE4148">
        <w:tc>
          <w:tcPr>
            <w:tcW w:w="1296" w:type="dxa"/>
          </w:tcPr>
          <w:p w14:paraId="2258814C" w14:textId="77777777" w:rsidR="00A56946" w:rsidRPr="003B3E50" w:rsidRDefault="00A56946" w:rsidP="00CE4148">
            <w:pPr>
              <w:pStyle w:val="TableText"/>
              <w:ind w:right="288"/>
            </w:pPr>
            <w:r w:rsidRPr="003B3E50">
              <w:t>27</w:t>
            </w:r>
          </w:p>
        </w:tc>
        <w:tc>
          <w:tcPr>
            <w:tcW w:w="1152" w:type="dxa"/>
          </w:tcPr>
          <w:p w14:paraId="3865137B" w14:textId="77777777" w:rsidR="00A56946" w:rsidRPr="003B3E50" w:rsidRDefault="00A56946" w:rsidP="00CE4148">
            <w:pPr>
              <w:pStyle w:val="TableText"/>
            </w:pPr>
            <w:r w:rsidRPr="003B3E50">
              <w:t>0.50</w:t>
            </w:r>
          </w:p>
        </w:tc>
        <w:tc>
          <w:tcPr>
            <w:tcW w:w="943" w:type="dxa"/>
          </w:tcPr>
          <w:p w14:paraId="18A92B7B" w14:textId="77777777" w:rsidR="00A56946" w:rsidRPr="003B3E50" w:rsidRDefault="00A56946" w:rsidP="00CE4148">
            <w:pPr>
              <w:pStyle w:val="TableText"/>
            </w:pPr>
            <w:r w:rsidRPr="003B3E50">
              <w:t>0.58</w:t>
            </w:r>
          </w:p>
        </w:tc>
        <w:tc>
          <w:tcPr>
            <w:tcW w:w="1152" w:type="dxa"/>
          </w:tcPr>
          <w:p w14:paraId="2CF5C056" w14:textId="77777777" w:rsidR="00A56946" w:rsidRPr="003B3E50" w:rsidRDefault="00A56946" w:rsidP="00CE4148">
            <w:pPr>
              <w:pStyle w:val="TableText"/>
            </w:pPr>
            <w:r w:rsidRPr="003B3E50">
              <w:t>[no flag]</w:t>
            </w:r>
          </w:p>
        </w:tc>
        <w:tc>
          <w:tcPr>
            <w:tcW w:w="1728" w:type="dxa"/>
          </w:tcPr>
          <w:p w14:paraId="6AE074FD" w14:textId="77777777" w:rsidR="00A56946" w:rsidRPr="003B3E50" w:rsidRDefault="00A56946" w:rsidP="00CE4148">
            <w:pPr>
              <w:pStyle w:val="TableText"/>
            </w:pPr>
            <w:r w:rsidRPr="003B3E50">
              <w:t>2</w:t>
            </w:r>
          </w:p>
        </w:tc>
        <w:tc>
          <w:tcPr>
            <w:tcW w:w="1728" w:type="dxa"/>
          </w:tcPr>
          <w:p w14:paraId="3FF4EE45" w14:textId="77777777" w:rsidR="00A56946" w:rsidRPr="003B3E50" w:rsidRDefault="00A56946" w:rsidP="00CE4148">
            <w:pPr>
              <w:pStyle w:val="TableText"/>
            </w:pPr>
            <w:r w:rsidRPr="003B3E50">
              <w:t>Composite</w:t>
            </w:r>
          </w:p>
        </w:tc>
      </w:tr>
      <w:tr w:rsidR="00A56946" w:rsidRPr="003B3E50" w14:paraId="00ACCDCE" w14:textId="77777777" w:rsidTr="00CE4148">
        <w:tc>
          <w:tcPr>
            <w:tcW w:w="1296" w:type="dxa"/>
          </w:tcPr>
          <w:p w14:paraId="7E6AFED9" w14:textId="77777777" w:rsidR="00A56946" w:rsidRPr="003B3E50" w:rsidRDefault="00A56946" w:rsidP="00CE4148">
            <w:pPr>
              <w:pStyle w:val="TableText"/>
              <w:ind w:right="288"/>
            </w:pPr>
            <w:r w:rsidRPr="003B3E50">
              <w:t>28</w:t>
            </w:r>
          </w:p>
        </w:tc>
        <w:tc>
          <w:tcPr>
            <w:tcW w:w="1152" w:type="dxa"/>
          </w:tcPr>
          <w:p w14:paraId="69BFD7C5" w14:textId="77777777" w:rsidR="00A56946" w:rsidRPr="003B3E50" w:rsidRDefault="00A56946" w:rsidP="00CE4148">
            <w:pPr>
              <w:pStyle w:val="TableText"/>
            </w:pPr>
            <w:r w:rsidRPr="003B3E50">
              <w:t>0.62</w:t>
            </w:r>
          </w:p>
        </w:tc>
        <w:tc>
          <w:tcPr>
            <w:tcW w:w="943" w:type="dxa"/>
          </w:tcPr>
          <w:p w14:paraId="7FC59407" w14:textId="77777777" w:rsidR="00A56946" w:rsidRPr="003B3E50" w:rsidRDefault="00A56946" w:rsidP="00CE4148">
            <w:pPr>
              <w:pStyle w:val="TableText"/>
            </w:pPr>
            <w:r w:rsidRPr="003B3E50">
              <w:t>0.47</w:t>
            </w:r>
          </w:p>
        </w:tc>
        <w:tc>
          <w:tcPr>
            <w:tcW w:w="1152" w:type="dxa"/>
          </w:tcPr>
          <w:p w14:paraId="59CCCD39" w14:textId="77777777" w:rsidR="00A56946" w:rsidRPr="003B3E50" w:rsidRDefault="00A56946" w:rsidP="00CE4148">
            <w:pPr>
              <w:pStyle w:val="TableText"/>
            </w:pPr>
            <w:r w:rsidRPr="003B3E50">
              <w:t>[no flag]</w:t>
            </w:r>
          </w:p>
        </w:tc>
        <w:tc>
          <w:tcPr>
            <w:tcW w:w="1728" w:type="dxa"/>
          </w:tcPr>
          <w:p w14:paraId="20E9E724" w14:textId="77777777" w:rsidR="00A56946" w:rsidRPr="003B3E50" w:rsidRDefault="00A56946" w:rsidP="00CE4148">
            <w:pPr>
              <w:pStyle w:val="TableText"/>
            </w:pPr>
            <w:r w:rsidRPr="003B3E50">
              <w:t>2</w:t>
            </w:r>
          </w:p>
        </w:tc>
        <w:tc>
          <w:tcPr>
            <w:tcW w:w="1728" w:type="dxa"/>
          </w:tcPr>
          <w:p w14:paraId="485504FA" w14:textId="77777777" w:rsidR="00A56946" w:rsidRPr="003B3E50" w:rsidRDefault="00A56946" w:rsidP="00CE4148">
            <w:pPr>
              <w:pStyle w:val="TableText"/>
            </w:pPr>
            <w:r w:rsidRPr="003B3E50">
              <w:t>MC</w:t>
            </w:r>
          </w:p>
        </w:tc>
      </w:tr>
      <w:tr w:rsidR="00A56946" w:rsidRPr="003B3E50" w14:paraId="2AF833CA" w14:textId="77777777" w:rsidTr="00CE4148">
        <w:tc>
          <w:tcPr>
            <w:tcW w:w="1296" w:type="dxa"/>
          </w:tcPr>
          <w:p w14:paraId="0060094B" w14:textId="77777777" w:rsidR="00A56946" w:rsidRPr="003B3E50" w:rsidRDefault="00A56946" w:rsidP="00CE4148">
            <w:pPr>
              <w:pStyle w:val="TableText"/>
              <w:ind w:right="288"/>
            </w:pPr>
            <w:r w:rsidRPr="003B3E50">
              <w:t>29</w:t>
            </w:r>
          </w:p>
        </w:tc>
        <w:tc>
          <w:tcPr>
            <w:tcW w:w="1152" w:type="dxa"/>
          </w:tcPr>
          <w:p w14:paraId="7F513139" w14:textId="77777777" w:rsidR="00A56946" w:rsidRPr="003B3E50" w:rsidRDefault="00A56946" w:rsidP="00CE4148">
            <w:pPr>
              <w:pStyle w:val="TableText"/>
            </w:pPr>
            <w:r w:rsidRPr="003B3E50">
              <w:t>0.54</w:t>
            </w:r>
          </w:p>
        </w:tc>
        <w:tc>
          <w:tcPr>
            <w:tcW w:w="943" w:type="dxa"/>
          </w:tcPr>
          <w:p w14:paraId="68DA5F23" w14:textId="77777777" w:rsidR="00A56946" w:rsidRPr="003B3E50" w:rsidRDefault="00A56946" w:rsidP="00CE4148">
            <w:pPr>
              <w:pStyle w:val="TableText"/>
            </w:pPr>
            <w:r w:rsidRPr="003B3E50">
              <w:t>0.38</w:t>
            </w:r>
          </w:p>
        </w:tc>
        <w:tc>
          <w:tcPr>
            <w:tcW w:w="1152" w:type="dxa"/>
          </w:tcPr>
          <w:p w14:paraId="1C80A6CC" w14:textId="77777777" w:rsidR="00A56946" w:rsidRPr="003B3E50" w:rsidRDefault="00A56946" w:rsidP="00CE4148">
            <w:pPr>
              <w:pStyle w:val="TableText"/>
            </w:pPr>
            <w:r w:rsidRPr="003B3E50">
              <w:t>[no flag]</w:t>
            </w:r>
          </w:p>
        </w:tc>
        <w:tc>
          <w:tcPr>
            <w:tcW w:w="1728" w:type="dxa"/>
          </w:tcPr>
          <w:p w14:paraId="0E8B94DD" w14:textId="77777777" w:rsidR="00A56946" w:rsidRPr="003B3E50" w:rsidRDefault="00A56946" w:rsidP="00CE4148">
            <w:pPr>
              <w:pStyle w:val="TableText"/>
            </w:pPr>
            <w:r w:rsidRPr="003B3E50">
              <w:t>1</w:t>
            </w:r>
          </w:p>
        </w:tc>
        <w:tc>
          <w:tcPr>
            <w:tcW w:w="1728" w:type="dxa"/>
          </w:tcPr>
          <w:p w14:paraId="1BDA90F8" w14:textId="77777777" w:rsidR="00A56946" w:rsidRPr="003B3E50" w:rsidRDefault="00A56946" w:rsidP="00CE4148">
            <w:pPr>
              <w:pStyle w:val="TableText"/>
            </w:pPr>
            <w:r w:rsidRPr="003B3E50">
              <w:t>MC</w:t>
            </w:r>
          </w:p>
        </w:tc>
      </w:tr>
      <w:tr w:rsidR="00A56946" w:rsidRPr="003B3E50" w14:paraId="777108FF" w14:textId="77777777" w:rsidTr="00CE4148">
        <w:tc>
          <w:tcPr>
            <w:tcW w:w="1296" w:type="dxa"/>
          </w:tcPr>
          <w:p w14:paraId="0EE7A0FB" w14:textId="77777777" w:rsidR="00A56946" w:rsidRPr="003B3E50" w:rsidRDefault="00A56946" w:rsidP="00CE4148">
            <w:pPr>
              <w:pStyle w:val="TableText"/>
              <w:ind w:right="288"/>
            </w:pPr>
            <w:r w:rsidRPr="003B3E50">
              <w:t>30</w:t>
            </w:r>
          </w:p>
        </w:tc>
        <w:tc>
          <w:tcPr>
            <w:tcW w:w="1152" w:type="dxa"/>
          </w:tcPr>
          <w:p w14:paraId="6717736E" w14:textId="77777777" w:rsidR="00A56946" w:rsidRPr="003B3E50" w:rsidRDefault="00A56946" w:rsidP="00CE4148">
            <w:pPr>
              <w:pStyle w:val="TableText"/>
            </w:pPr>
            <w:r w:rsidRPr="003B3E50">
              <w:t>0.50</w:t>
            </w:r>
          </w:p>
        </w:tc>
        <w:tc>
          <w:tcPr>
            <w:tcW w:w="943" w:type="dxa"/>
          </w:tcPr>
          <w:p w14:paraId="09B43049" w14:textId="77777777" w:rsidR="00A56946" w:rsidRPr="003B3E50" w:rsidRDefault="00A56946" w:rsidP="00CE4148">
            <w:pPr>
              <w:pStyle w:val="TableText"/>
            </w:pPr>
            <w:r w:rsidRPr="003B3E50">
              <w:t>0.52</w:t>
            </w:r>
          </w:p>
        </w:tc>
        <w:tc>
          <w:tcPr>
            <w:tcW w:w="1152" w:type="dxa"/>
          </w:tcPr>
          <w:p w14:paraId="60AD1485" w14:textId="77777777" w:rsidR="00A56946" w:rsidRPr="003B3E50" w:rsidRDefault="00A56946" w:rsidP="00CE4148">
            <w:pPr>
              <w:pStyle w:val="TableText"/>
            </w:pPr>
            <w:r w:rsidRPr="003B3E50">
              <w:t>[no flag]</w:t>
            </w:r>
          </w:p>
        </w:tc>
        <w:tc>
          <w:tcPr>
            <w:tcW w:w="1728" w:type="dxa"/>
          </w:tcPr>
          <w:p w14:paraId="6AF90E67" w14:textId="77777777" w:rsidR="00A56946" w:rsidRPr="003B3E50" w:rsidRDefault="00A56946" w:rsidP="00CE4148">
            <w:pPr>
              <w:pStyle w:val="TableText"/>
            </w:pPr>
            <w:r w:rsidRPr="003B3E50">
              <w:t>2</w:t>
            </w:r>
          </w:p>
        </w:tc>
        <w:tc>
          <w:tcPr>
            <w:tcW w:w="1728" w:type="dxa"/>
          </w:tcPr>
          <w:p w14:paraId="6FAA6852" w14:textId="77777777" w:rsidR="00A56946" w:rsidRPr="003B3E50" w:rsidRDefault="00A56946" w:rsidP="00CE4148">
            <w:pPr>
              <w:pStyle w:val="TableText"/>
            </w:pPr>
            <w:r w:rsidRPr="003B3E50">
              <w:t>InlineChoices</w:t>
            </w:r>
          </w:p>
        </w:tc>
      </w:tr>
      <w:tr w:rsidR="00A56946" w:rsidRPr="003B3E50" w14:paraId="4BE5FD88" w14:textId="77777777" w:rsidTr="00CE4148">
        <w:tc>
          <w:tcPr>
            <w:tcW w:w="1296" w:type="dxa"/>
          </w:tcPr>
          <w:p w14:paraId="46731E8A" w14:textId="77777777" w:rsidR="00A56946" w:rsidRPr="003B3E50" w:rsidRDefault="00A56946" w:rsidP="00CE4148">
            <w:pPr>
              <w:pStyle w:val="TableText"/>
              <w:ind w:right="288"/>
            </w:pPr>
            <w:r w:rsidRPr="003B3E50">
              <w:t>31</w:t>
            </w:r>
          </w:p>
        </w:tc>
        <w:tc>
          <w:tcPr>
            <w:tcW w:w="1152" w:type="dxa"/>
          </w:tcPr>
          <w:p w14:paraId="4967705F" w14:textId="77777777" w:rsidR="00A56946" w:rsidRPr="003B3E50" w:rsidRDefault="00A56946" w:rsidP="00CE4148">
            <w:pPr>
              <w:pStyle w:val="TableText"/>
            </w:pPr>
            <w:r w:rsidRPr="003B3E50">
              <w:t>0.37</w:t>
            </w:r>
          </w:p>
        </w:tc>
        <w:tc>
          <w:tcPr>
            <w:tcW w:w="943" w:type="dxa"/>
          </w:tcPr>
          <w:p w14:paraId="204EB6FE" w14:textId="77777777" w:rsidR="00A56946" w:rsidRPr="003B3E50" w:rsidRDefault="00A56946" w:rsidP="00CE4148">
            <w:pPr>
              <w:pStyle w:val="TableText"/>
            </w:pPr>
            <w:r w:rsidRPr="003B3E50">
              <w:t>0.38</w:t>
            </w:r>
          </w:p>
        </w:tc>
        <w:tc>
          <w:tcPr>
            <w:tcW w:w="1152" w:type="dxa"/>
          </w:tcPr>
          <w:p w14:paraId="06CEF6E2" w14:textId="77777777" w:rsidR="00A56946" w:rsidRPr="003B3E50" w:rsidRDefault="00A56946" w:rsidP="00CE4148">
            <w:pPr>
              <w:pStyle w:val="TableText"/>
            </w:pPr>
            <w:r w:rsidRPr="003B3E50">
              <w:t>[no flag]</w:t>
            </w:r>
          </w:p>
        </w:tc>
        <w:tc>
          <w:tcPr>
            <w:tcW w:w="1728" w:type="dxa"/>
          </w:tcPr>
          <w:p w14:paraId="4CE1EFF4" w14:textId="77777777" w:rsidR="00A56946" w:rsidRPr="003B3E50" w:rsidRDefault="00A56946" w:rsidP="00CE4148">
            <w:pPr>
              <w:pStyle w:val="TableText"/>
            </w:pPr>
            <w:r w:rsidRPr="003B3E50">
              <w:t>2</w:t>
            </w:r>
          </w:p>
        </w:tc>
        <w:tc>
          <w:tcPr>
            <w:tcW w:w="1728" w:type="dxa"/>
          </w:tcPr>
          <w:p w14:paraId="12BF31CB" w14:textId="77777777" w:rsidR="00A56946" w:rsidRPr="003B3E50" w:rsidRDefault="00A56946" w:rsidP="00CE4148">
            <w:pPr>
              <w:pStyle w:val="TableText"/>
            </w:pPr>
            <w:r w:rsidRPr="003B3E50">
              <w:t>Composite</w:t>
            </w:r>
          </w:p>
        </w:tc>
      </w:tr>
      <w:tr w:rsidR="00A56946" w:rsidRPr="003B3E50" w14:paraId="00572E53" w14:textId="77777777" w:rsidTr="00CE4148">
        <w:tc>
          <w:tcPr>
            <w:tcW w:w="1296" w:type="dxa"/>
          </w:tcPr>
          <w:p w14:paraId="513C1A81" w14:textId="77777777" w:rsidR="00A56946" w:rsidRPr="003B3E50" w:rsidRDefault="00A56946" w:rsidP="00CE4148">
            <w:pPr>
              <w:pStyle w:val="TableText"/>
              <w:ind w:right="288"/>
            </w:pPr>
            <w:r w:rsidRPr="003B3E50">
              <w:t>32</w:t>
            </w:r>
          </w:p>
        </w:tc>
        <w:tc>
          <w:tcPr>
            <w:tcW w:w="1152" w:type="dxa"/>
          </w:tcPr>
          <w:p w14:paraId="09D1A760" w14:textId="77777777" w:rsidR="00A56946" w:rsidRPr="003B3E50" w:rsidRDefault="00A56946" w:rsidP="00CE4148">
            <w:pPr>
              <w:pStyle w:val="TableText"/>
            </w:pPr>
            <w:r w:rsidRPr="003B3E50">
              <w:t>0.60</w:t>
            </w:r>
          </w:p>
        </w:tc>
        <w:tc>
          <w:tcPr>
            <w:tcW w:w="943" w:type="dxa"/>
          </w:tcPr>
          <w:p w14:paraId="4B0EBF8D" w14:textId="77777777" w:rsidR="00A56946" w:rsidRPr="003B3E50" w:rsidRDefault="00A56946" w:rsidP="00CE4148">
            <w:pPr>
              <w:pStyle w:val="TableText"/>
            </w:pPr>
            <w:r w:rsidRPr="003B3E50">
              <w:t>0.44</w:t>
            </w:r>
          </w:p>
        </w:tc>
        <w:tc>
          <w:tcPr>
            <w:tcW w:w="1152" w:type="dxa"/>
          </w:tcPr>
          <w:p w14:paraId="0FD76E79" w14:textId="77777777" w:rsidR="00A56946" w:rsidRPr="003B3E50" w:rsidRDefault="00A56946" w:rsidP="00CE4148">
            <w:pPr>
              <w:pStyle w:val="TableText"/>
            </w:pPr>
            <w:r w:rsidRPr="003B3E50">
              <w:t>[no flag]</w:t>
            </w:r>
          </w:p>
        </w:tc>
        <w:tc>
          <w:tcPr>
            <w:tcW w:w="1728" w:type="dxa"/>
          </w:tcPr>
          <w:p w14:paraId="56B5E129" w14:textId="77777777" w:rsidR="00A56946" w:rsidRPr="003B3E50" w:rsidRDefault="00A56946" w:rsidP="00CE4148">
            <w:pPr>
              <w:pStyle w:val="TableText"/>
            </w:pPr>
            <w:r w:rsidRPr="003B3E50">
              <w:t>2</w:t>
            </w:r>
          </w:p>
        </w:tc>
        <w:tc>
          <w:tcPr>
            <w:tcW w:w="1728" w:type="dxa"/>
          </w:tcPr>
          <w:p w14:paraId="1A8BCD7F" w14:textId="77777777" w:rsidR="00A56946" w:rsidRPr="003B3E50" w:rsidRDefault="00A56946" w:rsidP="00CE4148">
            <w:pPr>
              <w:pStyle w:val="TableText"/>
            </w:pPr>
            <w:r w:rsidRPr="003B3E50">
              <w:t>MC</w:t>
            </w:r>
          </w:p>
        </w:tc>
      </w:tr>
      <w:tr w:rsidR="00A56946" w:rsidRPr="003B3E50" w14:paraId="15567A56" w14:textId="77777777" w:rsidTr="00CE4148">
        <w:tc>
          <w:tcPr>
            <w:tcW w:w="1296" w:type="dxa"/>
          </w:tcPr>
          <w:p w14:paraId="2B98C792" w14:textId="77777777" w:rsidR="00A56946" w:rsidRPr="003B3E50" w:rsidRDefault="00A56946" w:rsidP="00CE4148">
            <w:pPr>
              <w:pStyle w:val="TableText"/>
              <w:ind w:right="288"/>
            </w:pPr>
            <w:r w:rsidRPr="003B3E50">
              <w:t>33</w:t>
            </w:r>
          </w:p>
        </w:tc>
        <w:tc>
          <w:tcPr>
            <w:tcW w:w="1152" w:type="dxa"/>
          </w:tcPr>
          <w:p w14:paraId="1F2D0655" w14:textId="77777777" w:rsidR="00A56946" w:rsidRPr="003B3E50" w:rsidRDefault="00A56946" w:rsidP="00CE4148">
            <w:pPr>
              <w:pStyle w:val="TableText"/>
            </w:pPr>
            <w:r w:rsidRPr="003B3E50">
              <w:t>0.22</w:t>
            </w:r>
          </w:p>
        </w:tc>
        <w:tc>
          <w:tcPr>
            <w:tcW w:w="943" w:type="dxa"/>
          </w:tcPr>
          <w:p w14:paraId="1D58A806" w14:textId="77777777" w:rsidR="00A56946" w:rsidRPr="003B3E50" w:rsidRDefault="00A56946" w:rsidP="00CE4148">
            <w:pPr>
              <w:pStyle w:val="TableText"/>
            </w:pPr>
            <w:r w:rsidRPr="003B3E50">
              <w:t>0.42</w:t>
            </w:r>
          </w:p>
        </w:tc>
        <w:tc>
          <w:tcPr>
            <w:tcW w:w="1152" w:type="dxa"/>
          </w:tcPr>
          <w:p w14:paraId="6D32AA0C" w14:textId="77777777" w:rsidR="00A56946" w:rsidRPr="003B3E50" w:rsidRDefault="00A56946" w:rsidP="00CE4148">
            <w:pPr>
              <w:pStyle w:val="TableText"/>
            </w:pPr>
            <w:r w:rsidRPr="003B3E50">
              <w:t>[no flag]</w:t>
            </w:r>
          </w:p>
        </w:tc>
        <w:tc>
          <w:tcPr>
            <w:tcW w:w="1728" w:type="dxa"/>
          </w:tcPr>
          <w:p w14:paraId="4BB26D38" w14:textId="77777777" w:rsidR="00A56946" w:rsidRPr="003B3E50" w:rsidRDefault="00A56946" w:rsidP="00CE4148">
            <w:pPr>
              <w:pStyle w:val="TableText"/>
            </w:pPr>
            <w:r w:rsidRPr="003B3E50">
              <w:t>2</w:t>
            </w:r>
          </w:p>
        </w:tc>
        <w:tc>
          <w:tcPr>
            <w:tcW w:w="1728" w:type="dxa"/>
          </w:tcPr>
          <w:p w14:paraId="1714D5B0" w14:textId="77777777" w:rsidR="00A56946" w:rsidRPr="003B3E50" w:rsidRDefault="00A56946" w:rsidP="00CE4148">
            <w:pPr>
              <w:pStyle w:val="TableText"/>
            </w:pPr>
            <w:r w:rsidRPr="003B3E50">
              <w:t>Match</w:t>
            </w:r>
          </w:p>
        </w:tc>
      </w:tr>
      <w:tr w:rsidR="00A56946" w:rsidRPr="003B3E50" w14:paraId="20CACD07" w14:textId="77777777" w:rsidTr="00CE4148">
        <w:tc>
          <w:tcPr>
            <w:tcW w:w="1296" w:type="dxa"/>
          </w:tcPr>
          <w:p w14:paraId="319FEDF7" w14:textId="77777777" w:rsidR="00A56946" w:rsidRPr="003B3E50" w:rsidRDefault="00A56946" w:rsidP="00CE4148">
            <w:pPr>
              <w:pStyle w:val="TableText"/>
              <w:ind w:right="288"/>
            </w:pPr>
            <w:r w:rsidRPr="003B3E50">
              <w:t>34</w:t>
            </w:r>
          </w:p>
        </w:tc>
        <w:tc>
          <w:tcPr>
            <w:tcW w:w="1152" w:type="dxa"/>
          </w:tcPr>
          <w:p w14:paraId="5F78E376" w14:textId="77777777" w:rsidR="00A56946" w:rsidRPr="003B3E50" w:rsidRDefault="00A56946" w:rsidP="00CE4148">
            <w:pPr>
              <w:pStyle w:val="TableText"/>
            </w:pPr>
            <w:r w:rsidRPr="003B3E50">
              <w:t>0.52</w:t>
            </w:r>
          </w:p>
        </w:tc>
        <w:tc>
          <w:tcPr>
            <w:tcW w:w="943" w:type="dxa"/>
          </w:tcPr>
          <w:p w14:paraId="3BBB11B1" w14:textId="77777777" w:rsidR="00A56946" w:rsidRPr="003B3E50" w:rsidRDefault="00A56946" w:rsidP="00CE4148">
            <w:pPr>
              <w:pStyle w:val="TableText"/>
            </w:pPr>
            <w:r w:rsidRPr="003B3E50">
              <w:t>0.30</w:t>
            </w:r>
          </w:p>
        </w:tc>
        <w:tc>
          <w:tcPr>
            <w:tcW w:w="1152" w:type="dxa"/>
          </w:tcPr>
          <w:p w14:paraId="12A27564" w14:textId="77777777" w:rsidR="00A56946" w:rsidRPr="003B3E50" w:rsidRDefault="00A56946" w:rsidP="00CE4148">
            <w:pPr>
              <w:pStyle w:val="TableText"/>
            </w:pPr>
            <w:r w:rsidRPr="003B3E50">
              <w:t>[no flag]</w:t>
            </w:r>
          </w:p>
        </w:tc>
        <w:tc>
          <w:tcPr>
            <w:tcW w:w="1728" w:type="dxa"/>
          </w:tcPr>
          <w:p w14:paraId="7D7E38BE" w14:textId="77777777" w:rsidR="00A56946" w:rsidRPr="003B3E50" w:rsidRDefault="00A56946" w:rsidP="00CE4148">
            <w:pPr>
              <w:pStyle w:val="TableText"/>
            </w:pPr>
            <w:r w:rsidRPr="003B3E50">
              <w:t>1</w:t>
            </w:r>
          </w:p>
        </w:tc>
        <w:tc>
          <w:tcPr>
            <w:tcW w:w="1728" w:type="dxa"/>
          </w:tcPr>
          <w:p w14:paraId="6E53D2CC" w14:textId="77777777" w:rsidR="00A56946" w:rsidRPr="003B3E50" w:rsidRDefault="00A56946" w:rsidP="00CE4148">
            <w:pPr>
              <w:pStyle w:val="TableText"/>
            </w:pPr>
            <w:r w:rsidRPr="003B3E50">
              <w:t>InlineChoices</w:t>
            </w:r>
          </w:p>
        </w:tc>
      </w:tr>
      <w:tr w:rsidR="00A56946" w:rsidRPr="003B3E50" w14:paraId="472AC3AE" w14:textId="77777777" w:rsidTr="00CE4148">
        <w:tc>
          <w:tcPr>
            <w:tcW w:w="1296" w:type="dxa"/>
          </w:tcPr>
          <w:p w14:paraId="1F285532" w14:textId="77777777" w:rsidR="00A56946" w:rsidRPr="003B3E50" w:rsidRDefault="00A56946" w:rsidP="00CE4148">
            <w:pPr>
              <w:pStyle w:val="TableText"/>
              <w:ind w:right="288"/>
            </w:pPr>
            <w:r w:rsidRPr="003B3E50">
              <w:t>35</w:t>
            </w:r>
          </w:p>
        </w:tc>
        <w:tc>
          <w:tcPr>
            <w:tcW w:w="1152" w:type="dxa"/>
          </w:tcPr>
          <w:p w14:paraId="695915DC" w14:textId="77777777" w:rsidR="00A56946" w:rsidRPr="003B3E50" w:rsidRDefault="00A56946" w:rsidP="00CE4148">
            <w:pPr>
              <w:pStyle w:val="TableText"/>
            </w:pPr>
            <w:r w:rsidRPr="003B3E50">
              <w:t>0.36</w:t>
            </w:r>
          </w:p>
        </w:tc>
        <w:tc>
          <w:tcPr>
            <w:tcW w:w="943" w:type="dxa"/>
          </w:tcPr>
          <w:p w14:paraId="19A889B1" w14:textId="77777777" w:rsidR="00A56946" w:rsidRPr="003B3E50" w:rsidRDefault="00A56946" w:rsidP="00CE4148">
            <w:pPr>
              <w:pStyle w:val="TableText"/>
            </w:pPr>
            <w:r w:rsidRPr="003B3E50">
              <w:t>0.39</w:t>
            </w:r>
          </w:p>
        </w:tc>
        <w:tc>
          <w:tcPr>
            <w:tcW w:w="1152" w:type="dxa"/>
          </w:tcPr>
          <w:p w14:paraId="71B70CEF" w14:textId="77777777" w:rsidR="00A56946" w:rsidRPr="003B3E50" w:rsidRDefault="00A56946" w:rsidP="00CE4148">
            <w:pPr>
              <w:pStyle w:val="TableText"/>
            </w:pPr>
            <w:r w:rsidRPr="003B3E50">
              <w:t>[no flag]</w:t>
            </w:r>
          </w:p>
        </w:tc>
        <w:tc>
          <w:tcPr>
            <w:tcW w:w="1728" w:type="dxa"/>
          </w:tcPr>
          <w:p w14:paraId="16783186" w14:textId="77777777" w:rsidR="00A56946" w:rsidRPr="003B3E50" w:rsidRDefault="00A56946" w:rsidP="00CE4148">
            <w:pPr>
              <w:pStyle w:val="TableText"/>
            </w:pPr>
            <w:r w:rsidRPr="003B3E50">
              <w:t>1</w:t>
            </w:r>
          </w:p>
        </w:tc>
        <w:tc>
          <w:tcPr>
            <w:tcW w:w="1728" w:type="dxa"/>
          </w:tcPr>
          <w:p w14:paraId="1C10AF88" w14:textId="77777777" w:rsidR="00A56946" w:rsidRPr="003B3E50" w:rsidRDefault="00A56946" w:rsidP="00CE4148">
            <w:pPr>
              <w:pStyle w:val="TableText"/>
            </w:pPr>
            <w:r w:rsidRPr="003B3E50">
              <w:t>MC</w:t>
            </w:r>
          </w:p>
        </w:tc>
      </w:tr>
      <w:tr w:rsidR="00A56946" w:rsidRPr="003B3E50" w14:paraId="44F64B6B" w14:textId="77777777" w:rsidTr="00CE4148">
        <w:tc>
          <w:tcPr>
            <w:tcW w:w="1296" w:type="dxa"/>
          </w:tcPr>
          <w:p w14:paraId="4EA1CACB" w14:textId="77777777" w:rsidR="00A56946" w:rsidRPr="003B3E50" w:rsidRDefault="00A56946" w:rsidP="00CE4148">
            <w:pPr>
              <w:pStyle w:val="TableText"/>
              <w:ind w:right="288"/>
            </w:pPr>
            <w:r w:rsidRPr="003B3E50">
              <w:t>36</w:t>
            </w:r>
          </w:p>
        </w:tc>
        <w:tc>
          <w:tcPr>
            <w:tcW w:w="1152" w:type="dxa"/>
          </w:tcPr>
          <w:p w14:paraId="2FEDACC2" w14:textId="77777777" w:rsidR="00A56946" w:rsidRPr="003B3E50" w:rsidRDefault="00A56946" w:rsidP="00CE4148">
            <w:pPr>
              <w:pStyle w:val="TableText"/>
            </w:pPr>
            <w:r w:rsidRPr="003B3E50">
              <w:t>0.46</w:t>
            </w:r>
          </w:p>
        </w:tc>
        <w:tc>
          <w:tcPr>
            <w:tcW w:w="943" w:type="dxa"/>
          </w:tcPr>
          <w:p w14:paraId="4C094E3D" w14:textId="77777777" w:rsidR="00A56946" w:rsidRPr="003B3E50" w:rsidRDefault="00A56946" w:rsidP="00CE4148">
            <w:pPr>
              <w:pStyle w:val="TableText"/>
            </w:pPr>
            <w:r w:rsidRPr="003B3E50">
              <w:t>0.29</w:t>
            </w:r>
          </w:p>
        </w:tc>
        <w:tc>
          <w:tcPr>
            <w:tcW w:w="1152" w:type="dxa"/>
          </w:tcPr>
          <w:p w14:paraId="1C0B6A1B" w14:textId="77777777" w:rsidR="00A56946" w:rsidRPr="003B3E50" w:rsidRDefault="00A56946" w:rsidP="00CE4148">
            <w:pPr>
              <w:pStyle w:val="TableText"/>
            </w:pPr>
            <w:r w:rsidRPr="003B3E50">
              <w:t>[no flag]</w:t>
            </w:r>
          </w:p>
        </w:tc>
        <w:tc>
          <w:tcPr>
            <w:tcW w:w="1728" w:type="dxa"/>
          </w:tcPr>
          <w:p w14:paraId="7CF24F84" w14:textId="77777777" w:rsidR="00A56946" w:rsidRPr="003B3E50" w:rsidRDefault="00A56946" w:rsidP="00CE4148">
            <w:pPr>
              <w:pStyle w:val="TableText"/>
            </w:pPr>
            <w:r w:rsidRPr="003B3E50">
              <w:t>2</w:t>
            </w:r>
          </w:p>
        </w:tc>
        <w:tc>
          <w:tcPr>
            <w:tcW w:w="1728" w:type="dxa"/>
          </w:tcPr>
          <w:p w14:paraId="76E1869E" w14:textId="77777777" w:rsidR="00A56946" w:rsidRPr="003B3E50" w:rsidRDefault="00A56946" w:rsidP="00CE4148">
            <w:pPr>
              <w:pStyle w:val="TableText"/>
            </w:pPr>
            <w:r w:rsidRPr="003B3E50">
              <w:t>MC</w:t>
            </w:r>
          </w:p>
        </w:tc>
      </w:tr>
      <w:tr w:rsidR="00A56946" w:rsidRPr="003B3E50" w14:paraId="25450FF4" w14:textId="77777777" w:rsidTr="00CE4148">
        <w:tc>
          <w:tcPr>
            <w:tcW w:w="1296" w:type="dxa"/>
          </w:tcPr>
          <w:p w14:paraId="37B810A1" w14:textId="77777777" w:rsidR="00A56946" w:rsidRPr="003B3E50" w:rsidRDefault="00A56946" w:rsidP="00CE4148">
            <w:pPr>
              <w:pStyle w:val="TableText"/>
              <w:ind w:right="288"/>
            </w:pPr>
            <w:r w:rsidRPr="003B3E50">
              <w:t>37</w:t>
            </w:r>
          </w:p>
        </w:tc>
        <w:tc>
          <w:tcPr>
            <w:tcW w:w="1152" w:type="dxa"/>
          </w:tcPr>
          <w:p w14:paraId="2B62B247" w14:textId="77777777" w:rsidR="00A56946" w:rsidRPr="003B3E50" w:rsidRDefault="00A56946" w:rsidP="00CE4148">
            <w:pPr>
              <w:pStyle w:val="TableText"/>
            </w:pPr>
            <w:r w:rsidRPr="003B3E50">
              <w:t>0.37</w:t>
            </w:r>
          </w:p>
        </w:tc>
        <w:tc>
          <w:tcPr>
            <w:tcW w:w="943" w:type="dxa"/>
          </w:tcPr>
          <w:p w14:paraId="045E13B4" w14:textId="77777777" w:rsidR="00A56946" w:rsidRPr="003B3E50" w:rsidRDefault="00A56946" w:rsidP="00CE4148">
            <w:pPr>
              <w:pStyle w:val="TableText"/>
            </w:pPr>
            <w:r w:rsidRPr="003B3E50">
              <w:t>0.55</w:t>
            </w:r>
          </w:p>
        </w:tc>
        <w:tc>
          <w:tcPr>
            <w:tcW w:w="1152" w:type="dxa"/>
          </w:tcPr>
          <w:p w14:paraId="2826A5ED" w14:textId="77777777" w:rsidR="00A56946" w:rsidRPr="003B3E50" w:rsidRDefault="00A56946" w:rsidP="00CE4148">
            <w:pPr>
              <w:pStyle w:val="TableText"/>
            </w:pPr>
            <w:r w:rsidRPr="003B3E50">
              <w:t>[no flag]</w:t>
            </w:r>
          </w:p>
        </w:tc>
        <w:tc>
          <w:tcPr>
            <w:tcW w:w="1728" w:type="dxa"/>
          </w:tcPr>
          <w:p w14:paraId="6DB83E26" w14:textId="77777777" w:rsidR="00A56946" w:rsidRPr="003B3E50" w:rsidRDefault="00A56946" w:rsidP="00CE4148">
            <w:pPr>
              <w:pStyle w:val="TableText"/>
            </w:pPr>
            <w:r w:rsidRPr="003B3E50">
              <w:t>1</w:t>
            </w:r>
          </w:p>
        </w:tc>
        <w:tc>
          <w:tcPr>
            <w:tcW w:w="1728" w:type="dxa"/>
          </w:tcPr>
          <w:p w14:paraId="50353BD4" w14:textId="77777777" w:rsidR="00A56946" w:rsidRPr="003B3E50" w:rsidRDefault="00A56946" w:rsidP="00CE4148">
            <w:pPr>
              <w:pStyle w:val="TableText"/>
            </w:pPr>
            <w:r w:rsidRPr="003B3E50">
              <w:t>Match</w:t>
            </w:r>
          </w:p>
        </w:tc>
      </w:tr>
      <w:tr w:rsidR="00A56946" w:rsidRPr="003B3E50" w14:paraId="6E17CF37" w14:textId="77777777" w:rsidTr="00CE4148">
        <w:tc>
          <w:tcPr>
            <w:tcW w:w="1296" w:type="dxa"/>
          </w:tcPr>
          <w:p w14:paraId="6581D89B" w14:textId="77777777" w:rsidR="00A56946" w:rsidRPr="003B3E50" w:rsidRDefault="00A56946" w:rsidP="00CE4148">
            <w:pPr>
              <w:pStyle w:val="TableText"/>
              <w:ind w:right="288"/>
            </w:pPr>
            <w:r w:rsidRPr="003B3E50">
              <w:t>38</w:t>
            </w:r>
          </w:p>
        </w:tc>
        <w:tc>
          <w:tcPr>
            <w:tcW w:w="1152" w:type="dxa"/>
          </w:tcPr>
          <w:p w14:paraId="415FB1C3" w14:textId="77777777" w:rsidR="00A56946" w:rsidRPr="003B3E50" w:rsidRDefault="00A56946" w:rsidP="00CE4148">
            <w:pPr>
              <w:pStyle w:val="TableText"/>
            </w:pPr>
            <w:r w:rsidRPr="003B3E50">
              <w:t>0.43</w:t>
            </w:r>
          </w:p>
        </w:tc>
        <w:tc>
          <w:tcPr>
            <w:tcW w:w="943" w:type="dxa"/>
          </w:tcPr>
          <w:p w14:paraId="0F335E8F" w14:textId="77777777" w:rsidR="00A56946" w:rsidRPr="003B3E50" w:rsidRDefault="00A56946" w:rsidP="00CE4148">
            <w:pPr>
              <w:pStyle w:val="TableText"/>
            </w:pPr>
            <w:r w:rsidRPr="003B3E50">
              <w:t>0.35</w:t>
            </w:r>
          </w:p>
        </w:tc>
        <w:tc>
          <w:tcPr>
            <w:tcW w:w="1152" w:type="dxa"/>
          </w:tcPr>
          <w:p w14:paraId="40BF49D3" w14:textId="77777777" w:rsidR="00A56946" w:rsidRPr="003B3E50" w:rsidRDefault="00A56946" w:rsidP="00CE4148">
            <w:pPr>
              <w:pStyle w:val="TableText"/>
            </w:pPr>
            <w:r w:rsidRPr="003B3E50">
              <w:t>[no flag]</w:t>
            </w:r>
          </w:p>
        </w:tc>
        <w:tc>
          <w:tcPr>
            <w:tcW w:w="1728" w:type="dxa"/>
          </w:tcPr>
          <w:p w14:paraId="057FEE23" w14:textId="77777777" w:rsidR="00A56946" w:rsidRPr="003B3E50" w:rsidRDefault="00A56946" w:rsidP="00CE4148">
            <w:pPr>
              <w:pStyle w:val="TableText"/>
            </w:pPr>
            <w:r w:rsidRPr="003B3E50">
              <w:t>1</w:t>
            </w:r>
          </w:p>
        </w:tc>
        <w:tc>
          <w:tcPr>
            <w:tcW w:w="1728" w:type="dxa"/>
          </w:tcPr>
          <w:p w14:paraId="17DF56F6" w14:textId="77777777" w:rsidR="00A56946" w:rsidRPr="003B3E50" w:rsidRDefault="00A56946" w:rsidP="00CE4148">
            <w:pPr>
              <w:pStyle w:val="TableText"/>
            </w:pPr>
            <w:r w:rsidRPr="003B3E50">
              <w:t>MC</w:t>
            </w:r>
          </w:p>
        </w:tc>
      </w:tr>
      <w:tr w:rsidR="00A56946" w:rsidRPr="003B3E50" w14:paraId="7E6D70A5" w14:textId="77777777" w:rsidTr="00CE4148">
        <w:tc>
          <w:tcPr>
            <w:tcW w:w="1296" w:type="dxa"/>
          </w:tcPr>
          <w:p w14:paraId="2275657F" w14:textId="77777777" w:rsidR="00A56946" w:rsidRPr="003B3E50" w:rsidRDefault="00A56946" w:rsidP="00CE4148">
            <w:pPr>
              <w:pStyle w:val="TableText"/>
              <w:ind w:right="288"/>
            </w:pPr>
            <w:r w:rsidRPr="003B3E50">
              <w:t>39</w:t>
            </w:r>
          </w:p>
        </w:tc>
        <w:tc>
          <w:tcPr>
            <w:tcW w:w="1152" w:type="dxa"/>
          </w:tcPr>
          <w:p w14:paraId="0CC37E00" w14:textId="77777777" w:rsidR="00A56946" w:rsidRPr="003B3E50" w:rsidRDefault="00A56946" w:rsidP="00CE4148">
            <w:pPr>
              <w:pStyle w:val="TableText"/>
            </w:pPr>
            <w:r w:rsidRPr="003B3E50">
              <w:t>0.37</w:t>
            </w:r>
          </w:p>
        </w:tc>
        <w:tc>
          <w:tcPr>
            <w:tcW w:w="943" w:type="dxa"/>
          </w:tcPr>
          <w:p w14:paraId="42C576B4" w14:textId="77777777" w:rsidR="00A56946" w:rsidRPr="003B3E50" w:rsidRDefault="00A56946" w:rsidP="00CE4148">
            <w:pPr>
              <w:pStyle w:val="TableText"/>
            </w:pPr>
            <w:r w:rsidRPr="003B3E50">
              <w:t>0.39</w:t>
            </w:r>
          </w:p>
        </w:tc>
        <w:tc>
          <w:tcPr>
            <w:tcW w:w="1152" w:type="dxa"/>
          </w:tcPr>
          <w:p w14:paraId="2C67B3C7" w14:textId="77777777" w:rsidR="00A56946" w:rsidRPr="003B3E50" w:rsidRDefault="00A56946" w:rsidP="00CE4148">
            <w:pPr>
              <w:pStyle w:val="TableText"/>
            </w:pPr>
            <w:r w:rsidRPr="003B3E50">
              <w:t>[no flag]</w:t>
            </w:r>
          </w:p>
        </w:tc>
        <w:tc>
          <w:tcPr>
            <w:tcW w:w="1728" w:type="dxa"/>
          </w:tcPr>
          <w:p w14:paraId="2168B1B6" w14:textId="77777777" w:rsidR="00A56946" w:rsidRPr="003B3E50" w:rsidRDefault="00A56946" w:rsidP="00CE4148">
            <w:pPr>
              <w:pStyle w:val="TableText"/>
            </w:pPr>
            <w:r w:rsidRPr="003B3E50">
              <w:t>1</w:t>
            </w:r>
          </w:p>
        </w:tc>
        <w:tc>
          <w:tcPr>
            <w:tcW w:w="1728" w:type="dxa"/>
          </w:tcPr>
          <w:p w14:paraId="4876537B" w14:textId="77777777" w:rsidR="00A56946" w:rsidRPr="003B3E50" w:rsidRDefault="00A56946" w:rsidP="00CE4148">
            <w:pPr>
              <w:pStyle w:val="TableText"/>
            </w:pPr>
            <w:r w:rsidRPr="003B3E50">
              <w:t>MC</w:t>
            </w:r>
          </w:p>
        </w:tc>
      </w:tr>
      <w:tr w:rsidR="00A56946" w:rsidRPr="003B3E50" w14:paraId="65ABD1E4" w14:textId="77777777" w:rsidTr="00CE4148">
        <w:tc>
          <w:tcPr>
            <w:tcW w:w="1296" w:type="dxa"/>
          </w:tcPr>
          <w:p w14:paraId="47875769" w14:textId="77777777" w:rsidR="00A56946" w:rsidRPr="003B3E50" w:rsidRDefault="00A56946" w:rsidP="00CE4148">
            <w:pPr>
              <w:pStyle w:val="TableText"/>
              <w:ind w:right="288"/>
            </w:pPr>
            <w:r w:rsidRPr="003B3E50">
              <w:t>40</w:t>
            </w:r>
          </w:p>
        </w:tc>
        <w:tc>
          <w:tcPr>
            <w:tcW w:w="1152" w:type="dxa"/>
          </w:tcPr>
          <w:p w14:paraId="2E313F85" w14:textId="77777777" w:rsidR="00A56946" w:rsidRPr="003B3E50" w:rsidRDefault="00A56946" w:rsidP="00CE4148">
            <w:pPr>
              <w:pStyle w:val="TableText"/>
            </w:pPr>
            <w:r w:rsidRPr="003B3E50">
              <w:t>0.23</w:t>
            </w:r>
          </w:p>
        </w:tc>
        <w:tc>
          <w:tcPr>
            <w:tcW w:w="943" w:type="dxa"/>
          </w:tcPr>
          <w:p w14:paraId="325EAC21" w14:textId="77777777" w:rsidR="00A56946" w:rsidRPr="003B3E50" w:rsidRDefault="00A56946" w:rsidP="00CE4148">
            <w:pPr>
              <w:pStyle w:val="TableText"/>
            </w:pPr>
            <w:r w:rsidRPr="003B3E50">
              <w:t>0.44</w:t>
            </w:r>
          </w:p>
        </w:tc>
        <w:tc>
          <w:tcPr>
            <w:tcW w:w="1152" w:type="dxa"/>
          </w:tcPr>
          <w:p w14:paraId="74FE4D85" w14:textId="77777777" w:rsidR="00A56946" w:rsidRPr="003B3E50" w:rsidRDefault="00A56946" w:rsidP="00CE4148">
            <w:pPr>
              <w:pStyle w:val="TableText"/>
            </w:pPr>
            <w:r w:rsidRPr="003B3E50">
              <w:t>[no flag]</w:t>
            </w:r>
          </w:p>
        </w:tc>
        <w:tc>
          <w:tcPr>
            <w:tcW w:w="1728" w:type="dxa"/>
          </w:tcPr>
          <w:p w14:paraId="5AF0D7DB" w14:textId="77777777" w:rsidR="00A56946" w:rsidRPr="003B3E50" w:rsidRDefault="00A56946" w:rsidP="00CE4148">
            <w:pPr>
              <w:pStyle w:val="TableText"/>
            </w:pPr>
            <w:r w:rsidRPr="003B3E50">
              <w:t>1</w:t>
            </w:r>
          </w:p>
        </w:tc>
        <w:tc>
          <w:tcPr>
            <w:tcW w:w="1728" w:type="dxa"/>
          </w:tcPr>
          <w:p w14:paraId="6495E62A" w14:textId="77777777" w:rsidR="00A56946" w:rsidRPr="003B3E50" w:rsidRDefault="00A56946" w:rsidP="00CE4148">
            <w:pPr>
              <w:pStyle w:val="TableText"/>
            </w:pPr>
            <w:r w:rsidRPr="003B3E50">
              <w:t>MC</w:t>
            </w:r>
          </w:p>
        </w:tc>
      </w:tr>
      <w:tr w:rsidR="00A56946" w:rsidRPr="003B3E50" w14:paraId="3CF534DA" w14:textId="77777777" w:rsidTr="00CE4148">
        <w:tc>
          <w:tcPr>
            <w:tcW w:w="1296" w:type="dxa"/>
          </w:tcPr>
          <w:p w14:paraId="0BA0029B" w14:textId="77777777" w:rsidR="00A56946" w:rsidRPr="003B3E50" w:rsidRDefault="00A56946" w:rsidP="00CE4148">
            <w:pPr>
              <w:pStyle w:val="TableText"/>
              <w:ind w:right="288"/>
            </w:pPr>
            <w:r w:rsidRPr="003B3E50">
              <w:t>41</w:t>
            </w:r>
          </w:p>
        </w:tc>
        <w:tc>
          <w:tcPr>
            <w:tcW w:w="1152" w:type="dxa"/>
          </w:tcPr>
          <w:p w14:paraId="1490A191" w14:textId="77777777" w:rsidR="00A56946" w:rsidRPr="003B3E50" w:rsidRDefault="00A56946" w:rsidP="00CE4148">
            <w:pPr>
              <w:pStyle w:val="TableText"/>
            </w:pPr>
            <w:r w:rsidRPr="003B3E50">
              <w:t>0.44</w:t>
            </w:r>
          </w:p>
        </w:tc>
        <w:tc>
          <w:tcPr>
            <w:tcW w:w="943" w:type="dxa"/>
          </w:tcPr>
          <w:p w14:paraId="0B93066E" w14:textId="77777777" w:rsidR="00A56946" w:rsidRPr="003B3E50" w:rsidRDefault="00A56946" w:rsidP="00CE4148">
            <w:pPr>
              <w:pStyle w:val="TableText"/>
            </w:pPr>
            <w:r w:rsidRPr="003B3E50">
              <w:t>0.54</w:t>
            </w:r>
          </w:p>
        </w:tc>
        <w:tc>
          <w:tcPr>
            <w:tcW w:w="1152" w:type="dxa"/>
          </w:tcPr>
          <w:p w14:paraId="226A59C4" w14:textId="77777777" w:rsidR="00A56946" w:rsidRPr="003B3E50" w:rsidRDefault="00A56946" w:rsidP="00CE4148">
            <w:pPr>
              <w:pStyle w:val="TableText"/>
            </w:pPr>
            <w:r w:rsidRPr="003B3E50">
              <w:t>[no flag]</w:t>
            </w:r>
          </w:p>
        </w:tc>
        <w:tc>
          <w:tcPr>
            <w:tcW w:w="1728" w:type="dxa"/>
          </w:tcPr>
          <w:p w14:paraId="650289B2" w14:textId="77777777" w:rsidR="00A56946" w:rsidRPr="003B3E50" w:rsidRDefault="00A56946" w:rsidP="00CE4148">
            <w:pPr>
              <w:pStyle w:val="TableText"/>
            </w:pPr>
            <w:r w:rsidRPr="003B3E50">
              <w:t>1</w:t>
            </w:r>
          </w:p>
        </w:tc>
        <w:tc>
          <w:tcPr>
            <w:tcW w:w="1728" w:type="dxa"/>
          </w:tcPr>
          <w:p w14:paraId="2D69552C" w14:textId="77777777" w:rsidR="00A56946" w:rsidRPr="003B3E50" w:rsidRDefault="00A56946" w:rsidP="00CE4148">
            <w:pPr>
              <w:pStyle w:val="TableText"/>
            </w:pPr>
            <w:r w:rsidRPr="003B3E50">
              <w:t>InlineChoices</w:t>
            </w:r>
          </w:p>
        </w:tc>
      </w:tr>
      <w:tr w:rsidR="00A56946" w:rsidRPr="003B3E50" w14:paraId="7AA0E478" w14:textId="77777777" w:rsidTr="00CE4148">
        <w:tc>
          <w:tcPr>
            <w:tcW w:w="1296" w:type="dxa"/>
          </w:tcPr>
          <w:p w14:paraId="25F96E0E" w14:textId="77777777" w:rsidR="00A56946" w:rsidRPr="003B3E50" w:rsidRDefault="00A56946" w:rsidP="00CE4148">
            <w:pPr>
              <w:pStyle w:val="TableText"/>
              <w:ind w:right="288"/>
            </w:pPr>
            <w:r w:rsidRPr="003B3E50">
              <w:t>42</w:t>
            </w:r>
          </w:p>
        </w:tc>
        <w:tc>
          <w:tcPr>
            <w:tcW w:w="1152" w:type="dxa"/>
          </w:tcPr>
          <w:p w14:paraId="6CFFE746" w14:textId="77777777" w:rsidR="00A56946" w:rsidRPr="003B3E50" w:rsidRDefault="00A56946" w:rsidP="00CE4148">
            <w:pPr>
              <w:pStyle w:val="TableText"/>
            </w:pPr>
            <w:r w:rsidRPr="003B3E50">
              <w:t>0.54</w:t>
            </w:r>
          </w:p>
        </w:tc>
        <w:tc>
          <w:tcPr>
            <w:tcW w:w="943" w:type="dxa"/>
          </w:tcPr>
          <w:p w14:paraId="3058609E" w14:textId="77777777" w:rsidR="00A56946" w:rsidRPr="003B3E50" w:rsidRDefault="00A56946" w:rsidP="00CE4148">
            <w:pPr>
              <w:pStyle w:val="TableText"/>
            </w:pPr>
            <w:r w:rsidRPr="003B3E50">
              <w:t>0.51</w:t>
            </w:r>
          </w:p>
        </w:tc>
        <w:tc>
          <w:tcPr>
            <w:tcW w:w="1152" w:type="dxa"/>
          </w:tcPr>
          <w:p w14:paraId="497F4E5C" w14:textId="77777777" w:rsidR="00A56946" w:rsidRPr="003B3E50" w:rsidRDefault="00A56946" w:rsidP="00CE4148">
            <w:pPr>
              <w:pStyle w:val="TableText"/>
            </w:pPr>
            <w:r w:rsidRPr="003B3E50">
              <w:t>[no flag]</w:t>
            </w:r>
          </w:p>
        </w:tc>
        <w:tc>
          <w:tcPr>
            <w:tcW w:w="1728" w:type="dxa"/>
          </w:tcPr>
          <w:p w14:paraId="33EE0BC5" w14:textId="77777777" w:rsidR="00A56946" w:rsidRPr="003B3E50" w:rsidRDefault="00A56946" w:rsidP="00CE4148">
            <w:pPr>
              <w:pStyle w:val="TableText"/>
            </w:pPr>
            <w:r w:rsidRPr="003B3E50">
              <w:t>1</w:t>
            </w:r>
          </w:p>
        </w:tc>
        <w:tc>
          <w:tcPr>
            <w:tcW w:w="1728" w:type="dxa"/>
          </w:tcPr>
          <w:p w14:paraId="4E465111" w14:textId="77777777" w:rsidR="00A56946" w:rsidRPr="003B3E50" w:rsidRDefault="00A56946" w:rsidP="00CE4148">
            <w:pPr>
              <w:pStyle w:val="TableText"/>
            </w:pPr>
            <w:r w:rsidRPr="003B3E50">
              <w:t>MC</w:t>
            </w:r>
          </w:p>
        </w:tc>
      </w:tr>
      <w:tr w:rsidR="00A56946" w:rsidRPr="003B3E50" w14:paraId="3830C89D" w14:textId="77777777" w:rsidTr="00CE4148">
        <w:tc>
          <w:tcPr>
            <w:tcW w:w="1296" w:type="dxa"/>
          </w:tcPr>
          <w:p w14:paraId="0969D3FF" w14:textId="77777777" w:rsidR="00A56946" w:rsidRPr="003B3E50" w:rsidRDefault="00A56946" w:rsidP="00CE4148">
            <w:pPr>
              <w:pStyle w:val="TableText"/>
              <w:ind w:right="288"/>
            </w:pPr>
            <w:r w:rsidRPr="003B3E50">
              <w:t>43</w:t>
            </w:r>
          </w:p>
        </w:tc>
        <w:tc>
          <w:tcPr>
            <w:tcW w:w="1152" w:type="dxa"/>
          </w:tcPr>
          <w:p w14:paraId="3BF68F9D" w14:textId="77777777" w:rsidR="00A56946" w:rsidRPr="003B3E50" w:rsidRDefault="00A56946" w:rsidP="00CE4148">
            <w:pPr>
              <w:pStyle w:val="TableText"/>
            </w:pPr>
            <w:r w:rsidRPr="003B3E50">
              <w:t>0.47</w:t>
            </w:r>
          </w:p>
        </w:tc>
        <w:tc>
          <w:tcPr>
            <w:tcW w:w="943" w:type="dxa"/>
          </w:tcPr>
          <w:p w14:paraId="7CF059CA" w14:textId="77777777" w:rsidR="00A56946" w:rsidRPr="003B3E50" w:rsidRDefault="00A56946" w:rsidP="00CE4148">
            <w:pPr>
              <w:pStyle w:val="TableText"/>
            </w:pPr>
            <w:r w:rsidRPr="003B3E50">
              <w:t>0.76</w:t>
            </w:r>
          </w:p>
        </w:tc>
        <w:tc>
          <w:tcPr>
            <w:tcW w:w="1152" w:type="dxa"/>
          </w:tcPr>
          <w:p w14:paraId="2BB19FD5" w14:textId="77777777" w:rsidR="00A56946" w:rsidRPr="003B3E50" w:rsidRDefault="00A56946" w:rsidP="00CE4148">
            <w:pPr>
              <w:pStyle w:val="TableText"/>
            </w:pPr>
            <w:r w:rsidRPr="003B3E50">
              <w:t>[no flag]</w:t>
            </w:r>
          </w:p>
        </w:tc>
        <w:tc>
          <w:tcPr>
            <w:tcW w:w="1728" w:type="dxa"/>
          </w:tcPr>
          <w:p w14:paraId="584D752F" w14:textId="77777777" w:rsidR="00A56946" w:rsidRPr="003B3E50" w:rsidRDefault="00A56946" w:rsidP="00CE4148">
            <w:pPr>
              <w:pStyle w:val="TableText"/>
            </w:pPr>
            <w:r w:rsidRPr="003B3E50">
              <w:t>1</w:t>
            </w:r>
          </w:p>
        </w:tc>
        <w:tc>
          <w:tcPr>
            <w:tcW w:w="1728" w:type="dxa"/>
          </w:tcPr>
          <w:p w14:paraId="2E957EDE" w14:textId="77777777" w:rsidR="00A56946" w:rsidRPr="003B3E50" w:rsidRDefault="00A56946" w:rsidP="00CE4148">
            <w:pPr>
              <w:pStyle w:val="TableText"/>
            </w:pPr>
            <w:r w:rsidRPr="003B3E50">
              <w:t>MC</w:t>
            </w:r>
          </w:p>
        </w:tc>
      </w:tr>
      <w:tr w:rsidR="00A56946" w:rsidRPr="003B3E50" w14:paraId="3D2E3744" w14:textId="77777777" w:rsidTr="00CE4148">
        <w:tc>
          <w:tcPr>
            <w:tcW w:w="1296" w:type="dxa"/>
          </w:tcPr>
          <w:p w14:paraId="428D1131" w14:textId="77777777" w:rsidR="00A56946" w:rsidRPr="003B3E50" w:rsidRDefault="00A56946" w:rsidP="00CE4148">
            <w:pPr>
              <w:pStyle w:val="TableText"/>
              <w:ind w:right="288"/>
            </w:pPr>
            <w:r w:rsidRPr="003B3E50">
              <w:t>44</w:t>
            </w:r>
          </w:p>
        </w:tc>
        <w:tc>
          <w:tcPr>
            <w:tcW w:w="1152" w:type="dxa"/>
          </w:tcPr>
          <w:p w14:paraId="38D95CB1" w14:textId="77777777" w:rsidR="00A56946" w:rsidRPr="003B3E50" w:rsidRDefault="00A56946" w:rsidP="00CE4148">
            <w:pPr>
              <w:pStyle w:val="TableText"/>
            </w:pPr>
            <w:r w:rsidRPr="003B3E50">
              <w:t>0.52</w:t>
            </w:r>
          </w:p>
        </w:tc>
        <w:tc>
          <w:tcPr>
            <w:tcW w:w="943" w:type="dxa"/>
          </w:tcPr>
          <w:p w14:paraId="05C5CE9E" w14:textId="77777777" w:rsidR="00A56946" w:rsidRPr="003B3E50" w:rsidRDefault="00A56946" w:rsidP="00CE4148">
            <w:pPr>
              <w:pStyle w:val="TableText"/>
            </w:pPr>
            <w:r w:rsidRPr="003B3E50">
              <w:t>0.69</w:t>
            </w:r>
          </w:p>
        </w:tc>
        <w:tc>
          <w:tcPr>
            <w:tcW w:w="1152" w:type="dxa"/>
          </w:tcPr>
          <w:p w14:paraId="10942E7C" w14:textId="77777777" w:rsidR="00A56946" w:rsidRPr="003B3E50" w:rsidRDefault="00A56946" w:rsidP="00CE4148">
            <w:pPr>
              <w:pStyle w:val="TableText"/>
            </w:pPr>
            <w:r w:rsidRPr="003B3E50">
              <w:t>[no flag]</w:t>
            </w:r>
          </w:p>
        </w:tc>
        <w:tc>
          <w:tcPr>
            <w:tcW w:w="1728" w:type="dxa"/>
          </w:tcPr>
          <w:p w14:paraId="1FC80F89" w14:textId="77777777" w:rsidR="00A56946" w:rsidRPr="003B3E50" w:rsidRDefault="00A56946" w:rsidP="00CE4148">
            <w:pPr>
              <w:pStyle w:val="TableText"/>
            </w:pPr>
            <w:r w:rsidRPr="003B3E50">
              <w:t>1</w:t>
            </w:r>
          </w:p>
        </w:tc>
        <w:tc>
          <w:tcPr>
            <w:tcW w:w="1728" w:type="dxa"/>
          </w:tcPr>
          <w:p w14:paraId="5908AEFE" w14:textId="77777777" w:rsidR="00A56946" w:rsidRPr="003B3E50" w:rsidRDefault="00A56946" w:rsidP="00CE4148">
            <w:pPr>
              <w:pStyle w:val="TableText"/>
            </w:pPr>
            <w:r w:rsidRPr="003B3E50">
              <w:t>MC</w:t>
            </w:r>
          </w:p>
        </w:tc>
      </w:tr>
      <w:tr w:rsidR="00A56946" w:rsidRPr="003B3E50" w14:paraId="68105BF8" w14:textId="77777777" w:rsidTr="00CE4148">
        <w:tc>
          <w:tcPr>
            <w:tcW w:w="1296" w:type="dxa"/>
          </w:tcPr>
          <w:p w14:paraId="310B023F" w14:textId="77777777" w:rsidR="00A56946" w:rsidRPr="003B3E50" w:rsidRDefault="00A56946" w:rsidP="00CE4148">
            <w:pPr>
              <w:pStyle w:val="TableText"/>
              <w:ind w:right="288"/>
            </w:pPr>
            <w:r w:rsidRPr="003B3E50">
              <w:t>45</w:t>
            </w:r>
          </w:p>
        </w:tc>
        <w:tc>
          <w:tcPr>
            <w:tcW w:w="1152" w:type="dxa"/>
          </w:tcPr>
          <w:p w14:paraId="0E61FCDD" w14:textId="77777777" w:rsidR="00A56946" w:rsidRPr="003B3E50" w:rsidRDefault="00A56946" w:rsidP="00CE4148">
            <w:pPr>
              <w:pStyle w:val="TableText"/>
            </w:pPr>
            <w:r w:rsidRPr="003B3E50">
              <w:t>0.64</w:t>
            </w:r>
          </w:p>
        </w:tc>
        <w:tc>
          <w:tcPr>
            <w:tcW w:w="943" w:type="dxa"/>
          </w:tcPr>
          <w:p w14:paraId="602E52D2" w14:textId="77777777" w:rsidR="00A56946" w:rsidRPr="003B3E50" w:rsidRDefault="00A56946" w:rsidP="00CE4148">
            <w:pPr>
              <w:pStyle w:val="TableText"/>
            </w:pPr>
            <w:r w:rsidRPr="003B3E50">
              <w:t>0.73</w:t>
            </w:r>
          </w:p>
        </w:tc>
        <w:tc>
          <w:tcPr>
            <w:tcW w:w="1152" w:type="dxa"/>
          </w:tcPr>
          <w:p w14:paraId="6C2C2664" w14:textId="77777777" w:rsidR="00A56946" w:rsidRPr="003B3E50" w:rsidRDefault="00A56946" w:rsidP="00CE4148">
            <w:pPr>
              <w:pStyle w:val="TableText"/>
            </w:pPr>
            <w:r w:rsidRPr="003B3E50">
              <w:t>[no flag]</w:t>
            </w:r>
          </w:p>
        </w:tc>
        <w:tc>
          <w:tcPr>
            <w:tcW w:w="1728" w:type="dxa"/>
          </w:tcPr>
          <w:p w14:paraId="74C9BDF1" w14:textId="77777777" w:rsidR="00A56946" w:rsidRPr="003B3E50" w:rsidRDefault="00A56946" w:rsidP="00CE4148">
            <w:pPr>
              <w:pStyle w:val="TableText"/>
            </w:pPr>
            <w:r w:rsidRPr="003B3E50">
              <w:t>1</w:t>
            </w:r>
          </w:p>
        </w:tc>
        <w:tc>
          <w:tcPr>
            <w:tcW w:w="1728" w:type="dxa"/>
          </w:tcPr>
          <w:p w14:paraId="7A88AAE0" w14:textId="77777777" w:rsidR="00A56946" w:rsidRPr="003B3E50" w:rsidRDefault="00A56946" w:rsidP="00CE4148">
            <w:pPr>
              <w:pStyle w:val="TableText"/>
            </w:pPr>
            <w:r w:rsidRPr="003B3E50">
              <w:t>MC</w:t>
            </w:r>
          </w:p>
        </w:tc>
      </w:tr>
      <w:tr w:rsidR="00A56946" w:rsidRPr="003B3E50" w14:paraId="3D021C17" w14:textId="77777777" w:rsidTr="00CE4148">
        <w:tc>
          <w:tcPr>
            <w:tcW w:w="1296" w:type="dxa"/>
          </w:tcPr>
          <w:p w14:paraId="56A51807" w14:textId="77777777" w:rsidR="00A56946" w:rsidRPr="003B3E50" w:rsidRDefault="00A56946" w:rsidP="00CE4148">
            <w:pPr>
              <w:pStyle w:val="TableText"/>
              <w:ind w:right="288"/>
            </w:pPr>
            <w:r w:rsidRPr="003B3E50">
              <w:t>46</w:t>
            </w:r>
          </w:p>
        </w:tc>
        <w:tc>
          <w:tcPr>
            <w:tcW w:w="1152" w:type="dxa"/>
          </w:tcPr>
          <w:p w14:paraId="1697A3B4" w14:textId="77777777" w:rsidR="00A56946" w:rsidRPr="003B3E50" w:rsidRDefault="00A56946" w:rsidP="00CE4148">
            <w:pPr>
              <w:pStyle w:val="TableText"/>
            </w:pPr>
            <w:r w:rsidRPr="003B3E50">
              <w:t>0.28</w:t>
            </w:r>
          </w:p>
        </w:tc>
        <w:tc>
          <w:tcPr>
            <w:tcW w:w="943" w:type="dxa"/>
          </w:tcPr>
          <w:p w14:paraId="526FFE17" w14:textId="77777777" w:rsidR="00A56946" w:rsidRPr="003B3E50" w:rsidRDefault="00A56946" w:rsidP="00CE4148">
            <w:pPr>
              <w:pStyle w:val="TableText"/>
            </w:pPr>
            <w:r w:rsidRPr="003B3E50">
              <w:t>0.44</w:t>
            </w:r>
          </w:p>
        </w:tc>
        <w:tc>
          <w:tcPr>
            <w:tcW w:w="1152" w:type="dxa"/>
          </w:tcPr>
          <w:p w14:paraId="2D73A00F" w14:textId="77777777" w:rsidR="00A56946" w:rsidRPr="003B3E50" w:rsidRDefault="00A56946" w:rsidP="00CE4148">
            <w:pPr>
              <w:pStyle w:val="TableText"/>
            </w:pPr>
            <w:r w:rsidRPr="003B3E50">
              <w:t>[no flag]</w:t>
            </w:r>
          </w:p>
        </w:tc>
        <w:tc>
          <w:tcPr>
            <w:tcW w:w="1728" w:type="dxa"/>
          </w:tcPr>
          <w:p w14:paraId="47D021E9" w14:textId="77777777" w:rsidR="00A56946" w:rsidRPr="003B3E50" w:rsidRDefault="00A56946" w:rsidP="00CE4148">
            <w:pPr>
              <w:pStyle w:val="TableText"/>
            </w:pPr>
            <w:r w:rsidRPr="003B3E50">
              <w:t>1</w:t>
            </w:r>
          </w:p>
        </w:tc>
        <w:tc>
          <w:tcPr>
            <w:tcW w:w="1728" w:type="dxa"/>
          </w:tcPr>
          <w:p w14:paraId="16B1C5E8" w14:textId="77777777" w:rsidR="00A56946" w:rsidRPr="003B3E50" w:rsidRDefault="00A56946" w:rsidP="00CE4148">
            <w:pPr>
              <w:pStyle w:val="TableText"/>
            </w:pPr>
            <w:r w:rsidRPr="003B3E50">
              <w:t>MC</w:t>
            </w:r>
          </w:p>
        </w:tc>
      </w:tr>
      <w:tr w:rsidR="00A56946" w:rsidRPr="003B3E50" w14:paraId="149B097C" w14:textId="77777777" w:rsidTr="00CE4148">
        <w:tc>
          <w:tcPr>
            <w:tcW w:w="1296" w:type="dxa"/>
          </w:tcPr>
          <w:p w14:paraId="14FC6AC9" w14:textId="77777777" w:rsidR="00A56946" w:rsidRPr="003B3E50" w:rsidRDefault="00A56946" w:rsidP="00CE4148">
            <w:pPr>
              <w:pStyle w:val="TableText"/>
              <w:ind w:right="288"/>
            </w:pPr>
            <w:r w:rsidRPr="003B3E50">
              <w:t>47</w:t>
            </w:r>
          </w:p>
        </w:tc>
        <w:tc>
          <w:tcPr>
            <w:tcW w:w="1152" w:type="dxa"/>
          </w:tcPr>
          <w:p w14:paraId="32995EFD" w14:textId="77777777" w:rsidR="00A56946" w:rsidRPr="003B3E50" w:rsidRDefault="00A56946" w:rsidP="00CE4148">
            <w:pPr>
              <w:pStyle w:val="TableText"/>
            </w:pPr>
            <w:r w:rsidRPr="003B3E50">
              <w:t>0.30</w:t>
            </w:r>
          </w:p>
        </w:tc>
        <w:tc>
          <w:tcPr>
            <w:tcW w:w="943" w:type="dxa"/>
          </w:tcPr>
          <w:p w14:paraId="40DDCBB4" w14:textId="77777777" w:rsidR="00A56946" w:rsidRPr="003B3E50" w:rsidRDefault="00A56946" w:rsidP="00CE4148">
            <w:pPr>
              <w:pStyle w:val="TableText"/>
            </w:pPr>
            <w:r w:rsidRPr="003B3E50">
              <w:t>0.30</w:t>
            </w:r>
          </w:p>
        </w:tc>
        <w:tc>
          <w:tcPr>
            <w:tcW w:w="1152" w:type="dxa"/>
          </w:tcPr>
          <w:p w14:paraId="17DC9049" w14:textId="77777777" w:rsidR="00A56946" w:rsidRPr="003B3E50" w:rsidRDefault="00A56946" w:rsidP="00CE4148">
            <w:pPr>
              <w:pStyle w:val="TableText"/>
            </w:pPr>
            <w:r w:rsidRPr="003B3E50">
              <w:t>[no flag]</w:t>
            </w:r>
          </w:p>
        </w:tc>
        <w:tc>
          <w:tcPr>
            <w:tcW w:w="1728" w:type="dxa"/>
          </w:tcPr>
          <w:p w14:paraId="0397F679" w14:textId="77777777" w:rsidR="00A56946" w:rsidRPr="003B3E50" w:rsidRDefault="00A56946" w:rsidP="00CE4148">
            <w:pPr>
              <w:pStyle w:val="TableText"/>
            </w:pPr>
            <w:r w:rsidRPr="003B3E50">
              <w:t>1</w:t>
            </w:r>
          </w:p>
        </w:tc>
        <w:tc>
          <w:tcPr>
            <w:tcW w:w="1728" w:type="dxa"/>
          </w:tcPr>
          <w:p w14:paraId="77D72B0A" w14:textId="77777777" w:rsidR="00A56946" w:rsidRPr="003B3E50" w:rsidRDefault="00A56946" w:rsidP="00CE4148">
            <w:pPr>
              <w:pStyle w:val="TableText"/>
            </w:pPr>
            <w:r w:rsidRPr="003B3E50">
              <w:t>MC</w:t>
            </w:r>
          </w:p>
        </w:tc>
      </w:tr>
      <w:tr w:rsidR="00A56946" w:rsidRPr="003B3E50" w14:paraId="03300C64" w14:textId="77777777" w:rsidTr="00CE4148">
        <w:tc>
          <w:tcPr>
            <w:tcW w:w="1296" w:type="dxa"/>
          </w:tcPr>
          <w:p w14:paraId="1AC78E6D" w14:textId="77777777" w:rsidR="00A56946" w:rsidRPr="003B3E50" w:rsidRDefault="00A56946" w:rsidP="00CE4148">
            <w:pPr>
              <w:pStyle w:val="TableText"/>
              <w:ind w:right="288"/>
            </w:pPr>
            <w:r w:rsidRPr="003B3E50">
              <w:t>48</w:t>
            </w:r>
          </w:p>
        </w:tc>
        <w:tc>
          <w:tcPr>
            <w:tcW w:w="1152" w:type="dxa"/>
          </w:tcPr>
          <w:p w14:paraId="74AF9DCC" w14:textId="77777777" w:rsidR="00A56946" w:rsidRPr="003B3E50" w:rsidRDefault="00A56946" w:rsidP="00CE4148">
            <w:pPr>
              <w:pStyle w:val="TableText"/>
            </w:pPr>
            <w:r w:rsidRPr="003B3E50">
              <w:t>0.40</w:t>
            </w:r>
          </w:p>
        </w:tc>
        <w:tc>
          <w:tcPr>
            <w:tcW w:w="943" w:type="dxa"/>
          </w:tcPr>
          <w:p w14:paraId="10458FC7" w14:textId="77777777" w:rsidR="00A56946" w:rsidRPr="003B3E50" w:rsidRDefault="00A56946" w:rsidP="00CE4148">
            <w:pPr>
              <w:pStyle w:val="TableText"/>
            </w:pPr>
            <w:r w:rsidRPr="003B3E50">
              <w:t>0.58</w:t>
            </w:r>
          </w:p>
        </w:tc>
        <w:tc>
          <w:tcPr>
            <w:tcW w:w="1152" w:type="dxa"/>
          </w:tcPr>
          <w:p w14:paraId="57A971B9" w14:textId="77777777" w:rsidR="00A56946" w:rsidRPr="003B3E50" w:rsidRDefault="00A56946" w:rsidP="00CE4148">
            <w:pPr>
              <w:pStyle w:val="TableText"/>
            </w:pPr>
            <w:r w:rsidRPr="003B3E50">
              <w:t>[no flag]</w:t>
            </w:r>
          </w:p>
        </w:tc>
        <w:tc>
          <w:tcPr>
            <w:tcW w:w="1728" w:type="dxa"/>
          </w:tcPr>
          <w:p w14:paraId="1A7CBB66" w14:textId="77777777" w:rsidR="00A56946" w:rsidRPr="003B3E50" w:rsidRDefault="00A56946" w:rsidP="00CE4148">
            <w:pPr>
              <w:pStyle w:val="TableText"/>
            </w:pPr>
            <w:r w:rsidRPr="003B3E50">
              <w:t>4</w:t>
            </w:r>
          </w:p>
        </w:tc>
        <w:tc>
          <w:tcPr>
            <w:tcW w:w="1728" w:type="dxa"/>
          </w:tcPr>
          <w:p w14:paraId="3E2DEED4" w14:textId="77777777" w:rsidR="00A56946" w:rsidRPr="003B3E50" w:rsidRDefault="00A56946" w:rsidP="00CE4148">
            <w:pPr>
              <w:pStyle w:val="TableText"/>
            </w:pPr>
            <w:r w:rsidRPr="003B3E50">
              <w:t>CR</w:t>
            </w:r>
          </w:p>
        </w:tc>
      </w:tr>
    </w:tbl>
    <w:p w14:paraId="655815D8" w14:textId="77777777" w:rsidR="00A56946" w:rsidRPr="003B3E50" w:rsidRDefault="00A56946" w:rsidP="00A56946">
      <w:pPr>
        <w:pStyle w:val="Caption"/>
        <w:keepLines/>
        <w:pageBreakBefore/>
      </w:pPr>
      <w:bookmarkStart w:id="2413" w:name="_Ref128120397"/>
      <w:bookmarkStart w:id="2414" w:name="_Toc138337989"/>
      <w:bookmarkStart w:id="2415" w:name="_Toc162343999"/>
      <w:bookmarkStart w:id="2416" w:name="_Toc230681128"/>
      <w:r w:rsidRPr="003B3E50">
        <w:lastRenderedPageBreak/>
        <w:t>Table 8.A.</w:t>
      </w:r>
      <w:r w:rsidRPr="003B3E50">
        <w:fldChar w:fldCharType="begin"/>
      </w:r>
      <w:r w:rsidRPr="003B3E50">
        <w:instrText>SEQ Table_8.A. \* ARABIC</w:instrText>
      </w:r>
      <w:r w:rsidRPr="003B3E50">
        <w:fldChar w:fldCharType="separate"/>
      </w:r>
      <w:r w:rsidRPr="003B3E50">
        <w:t>4</w:t>
      </w:r>
      <w:r w:rsidRPr="003B3E50">
        <w:fldChar w:fldCharType="end"/>
      </w:r>
      <w:bookmarkEnd w:id="2413"/>
      <w:r w:rsidRPr="003B3E50">
        <w:t xml:space="preserve">  Item Difficulty and Item-Total Correlation by Item for Grade Four</w:t>
      </w:r>
      <w:bookmarkEnd w:id="2414"/>
      <w:bookmarkEnd w:id="2415"/>
      <w:bookmarkEnd w:id="2416"/>
    </w:p>
    <w:tbl>
      <w:tblPr>
        <w:tblStyle w:val="TRs"/>
        <w:tblW w:w="0" w:type="auto"/>
        <w:tblLayout w:type="fixed"/>
        <w:tblLook w:val="04A0" w:firstRow="1" w:lastRow="0" w:firstColumn="1" w:lastColumn="0" w:noHBand="0" w:noVBand="1"/>
      </w:tblPr>
      <w:tblGrid>
        <w:gridCol w:w="1296"/>
        <w:gridCol w:w="1152"/>
        <w:gridCol w:w="939"/>
        <w:gridCol w:w="1152"/>
        <w:gridCol w:w="1727"/>
        <w:gridCol w:w="1728"/>
      </w:tblGrid>
      <w:tr w:rsidR="00A56946" w:rsidRPr="003B3E50" w14:paraId="68327637" w14:textId="77777777" w:rsidTr="00CE4148">
        <w:trPr>
          <w:cnfStyle w:val="100000000000" w:firstRow="1" w:lastRow="0" w:firstColumn="0" w:lastColumn="0" w:oddVBand="0" w:evenVBand="0" w:oddHBand="0" w:evenHBand="0" w:firstRowFirstColumn="0" w:firstRowLastColumn="0" w:lastRowFirstColumn="0" w:lastRowLastColumn="0"/>
        </w:trPr>
        <w:tc>
          <w:tcPr>
            <w:tcW w:w="1296" w:type="dxa"/>
            <w:tcMar>
              <w:left w:w="58" w:type="dxa"/>
              <w:right w:w="58" w:type="dxa"/>
            </w:tcMar>
          </w:tcPr>
          <w:p w14:paraId="7F4ADE2D" w14:textId="77777777" w:rsidR="00A56946" w:rsidRPr="003B3E50" w:rsidRDefault="00A56946" w:rsidP="00CE4148">
            <w:pPr>
              <w:pStyle w:val="TableHead"/>
              <w:keepNext/>
              <w:keepLines/>
              <w:rPr>
                <w:b/>
                <w:bCs w:val="0"/>
                <w:noProof w:val="0"/>
              </w:rPr>
            </w:pPr>
            <w:r w:rsidRPr="003B3E50">
              <w:rPr>
                <w:b/>
                <w:bCs w:val="0"/>
                <w:noProof w:val="0"/>
              </w:rPr>
              <w:t>Item Sequence</w:t>
            </w:r>
          </w:p>
        </w:tc>
        <w:tc>
          <w:tcPr>
            <w:tcW w:w="1152" w:type="dxa"/>
          </w:tcPr>
          <w:p w14:paraId="763A6BF7" w14:textId="77777777" w:rsidR="00A56946" w:rsidRPr="003B3E50" w:rsidRDefault="00A56946" w:rsidP="00CE4148">
            <w:pPr>
              <w:pStyle w:val="TableHead"/>
              <w:keepNext/>
              <w:keepLines/>
              <w:rPr>
                <w:b/>
                <w:bCs w:val="0"/>
                <w:noProof w:val="0"/>
              </w:rPr>
            </w:pPr>
            <w:r w:rsidRPr="003B3E50">
              <w:rPr>
                <w:b/>
                <w:bCs w:val="0"/>
                <w:i/>
                <w:noProof w:val="0"/>
              </w:rPr>
              <w:t>p</w:t>
            </w:r>
            <w:r w:rsidRPr="003B3E50">
              <w:rPr>
                <w:b/>
                <w:bCs w:val="0"/>
                <w:noProof w:val="0"/>
              </w:rPr>
              <w:t>-value</w:t>
            </w:r>
          </w:p>
        </w:tc>
        <w:tc>
          <w:tcPr>
            <w:tcW w:w="939" w:type="dxa"/>
          </w:tcPr>
          <w:p w14:paraId="3A4CDA3E" w14:textId="77777777" w:rsidR="00A56946" w:rsidRPr="003B3E50" w:rsidRDefault="00A56946" w:rsidP="00CE4148">
            <w:pPr>
              <w:pStyle w:val="TableHead"/>
              <w:keepNext/>
              <w:keepLines/>
              <w:rPr>
                <w:b/>
                <w:bCs w:val="0"/>
                <w:noProof w:val="0"/>
              </w:rPr>
            </w:pPr>
            <w:r w:rsidRPr="003B3E50">
              <w:rPr>
                <w:b/>
                <w:bCs w:val="0"/>
                <w:noProof w:val="0"/>
              </w:rPr>
              <w:t>r</w:t>
            </w:r>
          </w:p>
        </w:tc>
        <w:tc>
          <w:tcPr>
            <w:tcW w:w="1152" w:type="dxa"/>
          </w:tcPr>
          <w:p w14:paraId="315D4B93" w14:textId="77777777" w:rsidR="00A56946" w:rsidRPr="003B3E50" w:rsidRDefault="00A56946" w:rsidP="00CE4148">
            <w:pPr>
              <w:pStyle w:val="TableHead"/>
              <w:keepNext/>
              <w:keepLines/>
              <w:rPr>
                <w:b/>
                <w:bCs w:val="0"/>
                <w:noProof w:val="0"/>
              </w:rPr>
            </w:pPr>
            <w:r w:rsidRPr="003B3E50">
              <w:rPr>
                <w:b/>
                <w:bCs w:val="0"/>
                <w:noProof w:val="0"/>
              </w:rPr>
              <w:t>Flag</w:t>
            </w:r>
          </w:p>
        </w:tc>
        <w:tc>
          <w:tcPr>
            <w:tcW w:w="1727" w:type="dxa"/>
          </w:tcPr>
          <w:p w14:paraId="63291214" w14:textId="77777777" w:rsidR="00A56946" w:rsidRPr="003B3E50" w:rsidRDefault="00A56946" w:rsidP="00CE4148">
            <w:pPr>
              <w:pStyle w:val="TableHead"/>
              <w:keepNext/>
              <w:keepLines/>
              <w:rPr>
                <w:b/>
                <w:bCs w:val="0"/>
                <w:noProof w:val="0"/>
              </w:rPr>
            </w:pPr>
            <w:r w:rsidRPr="003B3E50">
              <w:rPr>
                <w:b/>
                <w:bCs w:val="0"/>
                <w:noProof w:val="0"/>
              </w:rPr>
              <w:t>Maximum Score Points</w:t>
            </w:r>
          </w:p>
        </w:tc>
        <w:tc>
          <w:tcPr>
            <w:tcW w:w="1728" w:type="dxa"/>
          </w:tcPr>
          <w:p w14:paraId="39A774A3" w14:textId="77777777" w:rsidR="00A56946" w:rsidRPr="003B3E50" w:rsidRDefault="00A56946" w:rsidP="00CE4148">
            <w:pPr>
              <w:pStyle w:val="TableHead"/>
              <w:keepNext/>
              <w:keepLines/>
              <w:rPr>
                <w:b/>
                <w:bCs w:val="0"/>
                <w:noProof w:val="0"/>
              </w:rPr>
            </w:pPr>
            <w:r w:rsidRPr="003B3E50">
              <w:rPr>
                <w:b/>
                <w:bCs w:val="0"/>
                <w:noProof w:val="0"/>
              </w:rPr>
              <w:t>Item Type</w:t>
            </w:r>
          </w:p>
        </w:tc>
      </w:tr>
      <w:tr w:rsidR="00A56946" w:rsidRPr="003B3E50" w14:paraId="777D9BD5" w14:textId="77777777" w:rsidTr="00CE4148">
        <w:tc>
          <w:tcPr>
            <w:tcW w:w="1296" w:type="dxa"/>
            <w:vAlign w:val="bottom"/>
          </w:tcPr>
          <w:p w14:paraId="72EE167C" w14:textId="77777777" w:rsidR="00A56946" w:rsidRPr="003B3E50" w:rsidRDefault="00A56946" w:rsidP="00CE4148">
            <w:pPr>
              <w:pStyle w:val="TableText"/>
              <w:ind w:right="288"/>
            </w:pPr>
            <w:r w:rsidRPr="003B3E50">
              <w:t>1</w:t>
            </w:r>
          </w:p>
        </w:tc>
        <w:tc>
          <w:tcPr>
            <w:tcW w:w="1152" w:type="dxa"/>
            <w:vAlign w:val="bottom"/>
          </w:tcPr>
          <w:p w14:paraId="32E19293" w14:textId="77777777" w:rsidR="00A56946" w:rsidRPr="003B3E50" w:rsidRDefault="00A56946" w:rsidP="00CE4148">
            <w:pPr>
              <w:pStyle w:val="TableText"/>
              <w:rPr>
                <w:i/>
              </w:rPr>
            </w:pPr>
            <w:r w:rsidRPr="003B3E50">
              <w:t>0.58</w:t>
            </w:r>
          </w:p>
        </w:tc>
        <w:tc>
          <w:tcPr>
            <w:tcW w:w="939" w:type="dxa"/>
            <w:vAlign w:val="bottom"/>
          </w:tcPr>
          <w:p w14:paraId="12C0F13D" w14:textId="77777777" w:rsidR="00A56946" w:rsidRPr="003B3E50" w:rsidRDefault="00A56946" w:rsidP="00CE4148">
            <w:pPr>
              <w:pStyle w:val="TableText"/>
            </w:pPr>
            <w:r w:rsidRPr="003B3E50">
              <w:t>0.66</w:t>
            </w:r>
          </w:p>
        </w:tc>
        <w:tc>
          <w:tcPr>
            <w:tcW w:w="1152" w:type="dxa"/>
            <w:vAlign w:val="bottom"/>
          </w:tcPr>
          <w:p w14:paraId="0EF370DA" w14:textId="77777777" w:rsidR="00A56946" w:rsidRPr="003B3E50" w:rsidRDefault="00A56946" w:rsidP="00CE4148">
            <w:pPr>
              <w:pStyle w:val="TableText"/>
            </w:pPr>
            <w:r w:rsidRPr="003B3E50">
              <w:t>[no flag]</w:t>
            </w:r>
          </w:p>
        </w:tc>
        <w:tc>
          <w:tcPr>
            <w:tcW w:w="1727" w:type="dxa"/>
            <w:vAlign w:val="bottom"/>
          </w:tcPr>
          <w:p w14:paraId="2C3D1DCF" w14:textId="77777777" w:rsidR="00A56946" w:rsidRPr="003B3E50" w:rsidRDefault="00A56946" w:rsidP="00CE4148">
            <w:pPr>
              <w:pStyle w:val="TableText"/>
            </w:pPr>
            <w:r w:rsidRPr="003B3E50">
              <w:t>1</w:t>
            </w:r>
          </w:p>
        </w:tc>
        <w:tc>
          <w:tcPr>
            <w:tcW w:w="1728" w:type="dxa"/>
            <w:vAlign w:val="bottom"/>
          </w:tcPr>
          <w:p w14:paraId="3FAD5408" w14:textId="77777777" w:rsidR="00A56946" w:rsidRPr="003B3E50" w:rsidRDefault="00A56946" w:rsidP="00CE4148">
            <w:pPr>
              <w:pStyle w:val="TableText"/>
            </w:pPr>
            <w:r w:rsidRPr="003B3E50">
              <w:t>MC</w:t>
            </w:r>
          </w:p>
        </w:tc>
      </w:tr>
      <w:tr w:rsidR="00A56946" w:rsidRPr="003B3E50" w14:paraId="418AE666" w14:textId="77777777" w:rsidTr="00CE4148">
        <w:tc>
          <w:tcPr>
            <w:tcW w:w="1296" w:type="dxa"/>
          </w:tcPr>
          <w:p w14:paraId="28D02DEC" w14:textId="77777777" w:rsidR="00A56946" w:rsidRPr="003B3E50" w:rsidRDefault="00A56946" w:rsidP="00CE4148">
            <w:pPr>
              <w:pStyle w:val="TableText"/>
              <w:ind w:right="288"/>
            </w:pPr>
            <w:r w:rsidRPr="003B3E50">
              <w:t>2</w:t>
            </w:r>
          </w:p>
        </w:tc>
        <w:tc>
          <w:tcPr>
            <w:tcW w:w="1152" w:type="dxa"/>
          </w:tcPr>
          <w:p w14:paraId="557E6DCE" w14:textId="77777777" w:rsidR="00A56946" w:rsidRPr="003B3E50" w:rsidRDefault="00A56946" w:rsidP="00CE4148">
            <w:pPr>
              <w:pStyle w:val="TableText"/>
            </w:pPr>
            <w:r w:rsidRPr="003B3E50">
              <w:t>0.70</w:t>
            </w:r>
          </w:p>
        </w:tc>
        <w:tc>
          <w:tcPr>
            <w:tcW w:w="939" w:type="dxa"/>
          </w:tcPr>
          <w:p w14:paraId="6E476514" w14:textId="77777777" w:rsidR="00A56946" w:rsidRPr="003B3E50" w:rsidRDefault="00A56946" w:rsidP="00CE4148">
            <w:pPr>
              <w:pStyle w:val="TableText"/>
            </w:pPr>
            <w:r w:rsidRPr="003B3E50">
              <w:t>0.50</w:t>
            </w:r>
          </w:p>
        </w:tc>
        <w:tc>
          <w:tcPr>
            <w:tcW w:w="1152" w:type="dxa"/>
          </w:tcPr>
          <w:p w14:paraId="43FDAA06" w14:textId="77777777" w:rsidR="00A56946" w:rsidRPr="003B3E50" w:rsidRDefault="00A56946" w:rsidP="00CE4148">
            <w:pPr>
              <w:pStyle w:val="TableText"/>
            </w:pPr>
            <w:r w:rsidRPr="003B3E50">
              <w:t>[no flag]</w:t>
            </w:r>
          </w:p>
        </w:tc>
        <w:tc>
          <w:tcPr>
            <w:tcW w:w="1727" w:type="dxa"/>
          </w:tcPr>
          <w:p w14:paraId="75708876" w14:textId="77777777" w:rsidR="00A56946" w:rsidRPr="003B3E50" w:rsidRDefault="00A56946" w:rsidP="00CE4148">
            <w:pPr>
              <w:pStyle w:val="TableText"/>
            </w:pPr>
            <w:r w:rsidRPr="003B3E50">
              <w:t>1</w:t>
            </w:r>
          </w:p>
        </w:tc>
        <w:tc>
          <w:tcPr>
            <w:tcW w:w="1728" w:type="dxa"/>
          </w:tcPr>
          <w:p w14:paraId="7930005D" w14:textId="77777777" w:rsidR="00A56946" w:rsidRPr="003B3E50" w:rsidRDefault="00A56946" w:rsidP="00CE4148">
            <w:pPr>
              <w:pStyle w:val="TableText"/>
            </w:pPr>
            <w:r w:rsidRPr="003B3E50">
              <w:t>InlineChoices</w:t>
            </w:r>
          </w:p>
        </w:tc>
      </w:tr>
      <w:tr w:rsidR="00A56946" w:rsidRPr="003B3E50" w14:paraId="11261A08" w14:textId="77777777" w:rsidTr="00CE4148">
        <w:tc>
          <w:tcPr>
            <w:tcW w:w="1296" w:type="dxa"/>
          </w:tcPr>
          <w:p w14:paraId="08B59F37" w14:textId="77777777" w:rsidR="00A56946" w:rsidRPr="003B3E50" w:rsidRDefault="00A56946" w:rsidP="00CE4148">
            <w:pPr>
              <w:pStyle w:val="TableText"/>
              <w:ind w:right="288"/>
            </w:pPr>
            <w:r w:rsidRPr="003B3E50">
              <w:t>3</w:t>
            </w:r>
          </w:p>
        </w:tc>
        <w:tc>
          <w:tcPr>
            <w:tcW w:w="1152" w:type="dxa"/>
          </w:tcPr>
          <w:p w14:paraId="3AA9B163" w14:textId="77777777" w:rsidR="00A56946" w:rsidRPr="003B3E50" w:rsidRDefault="00A56946" w:rsidP="00CE4148">
            <w:pPr>
              <w:pStyle w:val="TableText"/>
            </w:pPr>
            <w:r w:rsidRPr="003B3E50">
              <w:t>0.42</w:t>
            </w:r>
          </w:p>
        </w:tc>
        <w:tc>
          <w:tcPr>
            <w:tcW w:w="939" w:type="dxa"/>
          </w:tcPr>
          <w:p w14:paraId="1B06E37B" w14:textId="77777777" w:rsidR="00A56946" w:rsidRPr="003B3E50" w:rsidRDefault="00A56946" w:rsidP="00CE4148">
            <w:pPr>
              <w:pStyle w:val="TableText"/>
            </w:pPr>
            <w:r w:rsidRPr="003B3E50">
              <w:t>0.43</w:t>
            </w:r>
          </w:p>
        </w:tc>
        <w:tc>
          <w:tcPr>
            <w:tcW w:w="1152" w:type="dxa"/>
          </w:tcPr>
          <w:p w14:paraId="7251A838" w14:textId="77777777" w:rsidR="00A56946" w:rsidRPr="003B3E50" w:rsidRDefault="00A56946" w:rsidP="00CE4148">
            <w:pPr>
              <w:pStyle w:val="TableText"/>
            </w:pPr>
            <w:r w:rsidRPr="003B3E50">
              <w:t>[no flag]</w:t>
            </w:r>
          </w:p>
        </w:tc>
        <w:tc>
          <w:tcPr>
            <w:tcW w:w="1727" w:type="dxa"/>
          </w:tcPr>
          <w:p w14:paraId="41AF5192" w14:textId="77777777" w:rsidR="00A56946" w:rsidRPr="003B3E50" w:rsidRDefault="00A56946" w:rsidP="00CE4148">
            <w:pPr>
              <w:pStyle w:val="TableText"/>
            </w:pPr>
            <w:r w:rsidRPr="003B3E50">
              <w:t>1</w:t>
            </w:r>
          </w:p>
        </w:tc>
        <w:tc>
          <w:tcPr>
            <w:tcW w:w="1728" w:type="dxa"/>
          </w:tcPr>
          <w:p w14:paraId="7DD93729" w14:textId="77777777" w:rsidR="00A56946" w:rsidRPr="003B3E50" w:rsidRDefault="00A56946" w:rsidP="00CE4148">
            <w:pPr>
              <w:pStyle w:val="TableText"/>
            </w:pPr>
            <w:r w:rsidRPr="003B3E50">
              <w:t>MC</w:t>
            </w:r>
          </w:p>
        </w:tc>
      </w:tr>
      <w:tr w:rsidR="00A56946" w:rsidRPr="003B3E50" w14:paraId="5A3A4EEF" w14:textId="77777777" w:rsidTr="00CE4148">
        <w:tc>
          <w:tcPr>
            <w:tcW w:w="1296" w:type="dxa"/>
          </w:tcPr>
          <w:p w14:paraId="7DC15B60" w14:textId="77777777" w:rsidR="00A56946" w:rsidRPr="003B3E50" w:rsidRDefault="00A56946" w:rsidP="00CE4148">
            <w:pPr>
              <w:pStyle w:val="TableText"/>
              <w:ind w:right="288"/>
            </w:pPr>
            <w:r w:rsidRPr="003B3E50">
              <w:t>4</w:t>
            </w:r>
          </w:p>
        </w:tc>
        <w:tc>
          <w:tcPr>
            <w:tcW w:w="1152" w:type="dxa"/>
          </w:tcPr>
          <w:p w14:paraId="7DDB7419" w14:textId="77777777" w:rsidR="00A56946" w:rsidRPr="003B3E50" w:rsidRDefault="00A56946" w:rsidP="00CE4148">
            <w:pPr>
              <w:pStyle w:val="TableText"/>
            </w:pPr>
            <w:r w:rsidRPr="003B3E50">
              <w:t>0.33</w:t>
            </w:r>
          </w:p>
        </w:tc>
        <w:tc>
          <w:tcPr>
            <w:tcW w:w="939" w:type="dxa"/>
          </w:tcPr>
          <w:p w14:paraId="6701D798" w14:textId="77777777" w:rsidR="00A56946" w:rsidRPr="003B3E50" w:rsidRDefault="00A56946" w:rsidP="00CE4148">
            <w:pPr>
              <w:pStyle w:val="TableText"/>
            </w:pPr>
            <w:r w:rsidRPr="003B3E50">
              <w:t>0.36</w:t>
            </w:r>
          </w:p>
        </w:tc>
        <w:tc>
          <w:tcPr>
            <w:tcW w:w="1152" w:type="dxa"/>
          </w:tcPr>
          <w:p w14:paraId="4CB8CD71" w14:textId="77777777" w:rsidR="00A56946" w:rsidRPr="003B3E50" w:rsidRDefault="00A56946" w:rsidP="00CE4148">
            <w:pPr>
              <w:pStyle w:val="TableText"/>
            </w:pPr>
            <w:r w:rsidRPr="003B3E50">
              <w:t>[no flag]</w:t>
            </w:r>
          </w:p>
        </w:tc>
        <w:tc>
          <w:tcPr>
            <w:tcW w:w="1727" w:type="dxa"/>
          </w:tcPr>
          <w:p w14:paraId="68AE3F1E" w14:textId="77777777" w:rsidR="00A56946" w:rsidRPr="003B3E50" w:rsidRDefault="00A56946" w:rsidP="00CE4148">
            <w:pPr>
              <w:pStyle w:val="TableText"/>
            </w:pPr>
            <w:r w:rsidRPr="003B3E50">
              <w:t>1</w:t>
            </w:r>
          </w:p>
        </w:tc>
        <w:tc>
          <w:tcPr>
            <w:tcW w:w="1728" w:type="dxa"/>
          </w:tcPr>
          <w:p w14:paraId="7FB83E48" w14:textId="77777777" w:rsidR="00A56946" w:rsidRPr="003B3E50" w:rsidRDefault="00A56946" w:rsidP="00CE4148">
            <w:pPr>
              <w:pStyle w:val="TableText"/>
            </w:pPr>
            <w:r w:rsidRPr="003B3E50">
              <w:t>Zones</w:t>
            </w:r>
          </w:p>
        </w:tc>
      </w:tr>
      <w:tr w:rsidR="00A56946" w:rsidRPr="003B3E50" w14:paraId="175B536B" w14:textId="77777777" w:rsidTr="00CE4148">
        <w:tc>
          <w:tcPr>
            <w:tcW w:w="1296" w:type="dxa"/>
          </w:tcPr>
          <w:p w14:paraId="09F30D8E" w14:textId="77777777" w:rsidR="00A56946" w:rsidRPr="003B3E50" w:rsidRDefault="00A56946" w:rsidP="00CE4148">
            <w:pPr>
              <w:pStyle w:val="TableText"/>
              <w:ind w:right="288"/>
            </w:pPr>
            <w:r w:rsidRPr="003B3E50">
              <w:t>5</w:t>
            </w:r>
          </w:p>
        </w:tc>
        <w:tc>
          <w:tcPr>
            <w:tcW w:w="1152" w:type="dxa"/>
          </w:tcPr>
          <w:p w14:paraId="4C5BB52F" w14:textId="77777777" w:rsidR="00A56946" w:rsidRPr="003B3E50" w:rsidRDefault="00A56946" w:rsidP="00CE4148">
            <w:pPr>
              <w:pStyle w:val="TableText"/>
            </w:pPr>
            <w:r w:rsidRPr="003B3E50">
              <w:t>0.81</w:t>
            </w:r>
          </w:p>
        </w:tc>
        <w:tc>
          <w:tcPr>
            <w:tcW w:w="939" w:type="dxa"/>
          </w:tcPr>
          <w:p w14:paraId="7542B98B" w14:textId="77777777" w:rsidR="00A56946" w:rsidRPr="003B3E50" w:rsidRDefault="00A56946" w:rsidP="00CE4148">
            <w:pPr>
              <w:pStyle w:val="TableText"/>
            </w:pPr>
            <w:r w:rsidRPr="003B3E50">
              <w:t>0.58</w:t>
            </w:r>
          </w:p>
        </w:tc>
        <w:tc>
          <w:tcPr>
            <w:tcW w:w="1152" w:type="dxa"/>
          </w:tcPr>
          <w:p w14:paraId="1BD4F1CC" w14:textId="77777777" w:rsidR="00A56946" w:rsidRPr="003B3E50" w:rsidRDefault="00A56946" w:rsidP="00CE4148">
            <w:pPr>
              <w:pStyle w:val="TableText"/>
            </w:pPr>
            <w:r w:rsidRPr="003B3E50">
              <w:t>H L</w:t>
            </w:r>
          </w:p>
        </w:tc>
        <w:tc>
          <w:tcPr>
            <w:tcW w:w="1727" w:type="dxa"/>
          </w:tcPr>
          <w:p w14:paraId="534CF2F4" w14:textId="77777777" w:rsidR="00A56946" w:rsidRPr="003B3E50" w:rsidRDefault="00A56946" w:rsidP="00CE4148">
            <w:pPr>
              <w:pStyle w:val="TableText"/>
            </w:pPr>
            <w:r w:rsidRPr="003B3E50">
              <w:t>2</w:t>
            </w:r>
          </w:p>
        </w:tc>
        <w:tc>
          <w:tcPr>
            <w:tcW w:w="1728" w:type="dxa"/>
          </w:tcPr>
          <w:p w14:paraId="4A115E4C" w14:textId="77777777" w:rsidR="00A56946" w:rsidRPr="003B3E50" w:rsidRDefault="00A56946" w:rsidP="00CE4148">
            <w:pPr>
              <w:pStyle w:val="TableText"/>
            </w:pPr>
            <w:r w:rsidRPr="003B3E50">
              <w:t>Zones</w:t>
            </w:r>
          </w:p>
        </w:tc>
      </w:tr>
      <w:tr w:rsidR="00A56946" w:rsidRPr="003B3E50" w14:paraId="5D85454B" w14:textId="77777777" w:rsidTr="00CE4148">
        <w:tc>
          <w:tcPr>
            <w:tcW w:w="1296" w:type="dxa"/>
          </w:tcPr>
          <w:p w14:paraId="259BE020" w14:textId="77777777" w:rsidR="00A56946" w:rsidRPr="003B3E50" w:rsidRDefault="00A56946" w:rsidP="00CE4148">
            <w:pPr>
              <w:pStyle w:val="TableText"/>
              <w:ind w:right="288"/>
            </w:pPr>
            <w:r w:rsidRPr="003B3E50">
              <w:t>6</w:t>
            </w:r>
          </w:p>
        </w:tc>
        <w:tc>
          <w:tcPr>
            <w:tcW w:w="1152" w:type="dxa"/>
          </w:tcPr>
          <w:p w14:paraId="67F20490" w14:textId="77777777" w:rsidR="00A56946" w:rsidRPr="003B3E50" w:rsidRDefault="00A56946" w:rsidP="00CE4148">
            <w:pPr>
              <w:pStyle w:val="TableText"/>
            </w:pPr>
            <w:r w:rsidRPr="003B3E50">
              <w:t>0.42</w:t>
            </w:r>
          </w:p>
        </w:tc>
        <w:tc>
          <w:tcPr>
            <w:tcW w:w="939" w:type="dxa"/>
          </w:tcPr>
          <w:p w14:paraId="4AA5F974" w14:textId="77777777" w:rsidR="00A56946" w:rsidRPr="003B3E50" w:rsidRDefault="00A56946" w:rsidP="00CE4148">
            <w:pPr>
              <w:pStyle w:val="TableText"/>
            </w:pPr>
            <w:r w:rsidRPr="003B3E50">
              <w:t>0.55</w:t>
            </w:r>
          </w:p>
        </w:tc>
        <w:tc>
          <w:tcPr>
            <w:tcW w:w="1152" w:type="dxa"/>
          </w:tcPr>
          <w:p w14:paraId="5C5FBB9E" w14:textId="77777777" w:rsidR="00A56946" w:rsidRPr="003B3E50" w:rsidRDefault="00A56946" w:rsidP="00CE4148">
            <w:pPr>
              <w:pStyle w:val="TableText"/>
            </w:pPr>
            <w:r w:rsidRPr="003B3E50">
              <w:t>[no flag]</w:t>
            </w:r>
          </w:p>
        </w:tc>
        <w:tc>
          <w:tcPr>
            <w:tcW w:w="1727" w:type="dxa"/>
          </w:tcPr>
          <w:p w14:paraId="5FAD8C7D" w14:textId="77777777" w:rsidR="00A56946" w:rsidRPr="003B3E50" w:rsidRDefault="00A56946" w:rsidP="00CE4148">
            <w:pPr>
              <w:pStyle w:val="TableText"/>
            </w:pPr>
            <w:r w:rsidRPr="003B3E50">
              <w:t>1</w:t>
            </w:r>
          </w:p>
        </w:tc>
        <w:tc>
          <w:tcPr>
            <w:tcW w:w="1728" w:type="dxa"/>
          </w:tcPr>
          <w:p w14:paraId="1FF38D6D" w14:textId="77777777" w:rsidR="00A56946" w:rsidRPr="003B3E50" w:rsidRDefault="00A56946" w:rsidP="00CE4148">
            <w:pPr>
              <w:pStyle w:val="TableText"/>
            </w:pPr>
            <w:r w:rsidRPr="003B3E50">
              <w:t>MC</w:t>
            </w:r>
          </w:p>
        </w:tc>
      </w:tr>
      <w:tr w:rsidR="00A56946" w:rsidRPr="003B3E50" w14:paraId="556481A8" w14:textId="77777777" w:rsidTr="00CE4148">
        <w:tc>
          <w:tcPr>
            <w:tcW w:w="1296" w:type="dxa"/>
          </w:tcPr>
          <w:p w14:paraId="5CC03F03" w14:textId="77777777" w:rsidR="00A56946" w:rsidRPr="003B3E50" w:rsidRDefault="00A56946" w:rsidP="00CE4148">
            <w:pPr>
              <w:pStyle w:val="TableText"/>
              <w:ind w:right="288"/>
            </w:pPr>
            <w:r w:rsidRPr="003B3E50">
              <w:t>7</w:t>
            </w:r>
          </w:p>
        </w:tc>
        <w:tc>
          <w:tcPr>
            <w:tcW w:w="1152" w:type="dxa"/>
          </w:tcPr>
          <w:p w14:paraId="563E3E17" w14:textId="77777777" w:rsidR="00A56946" w:rsidRPr="003B3E50" w:rsidRDefault="00A56946" w:rsidP="00CE4148">
            <w:pPr>
              <w:pStyle w:val="TableText"/>
            </w:pPr>
            <w:r w:rsidRPr="003B3E50">
              <w:t>0.50</w:t>
            </w:r>
          </w:p>
        </w:tc>
        <w:tc>
          <w:tcPr>
            <w:tcW w:w="939" w:type="dxa"/>
          </w:tcPr>
          <w:p w14:paraId="2CE0D6B1" w14:textId="77777777" w:rsidR="00A56946" w:rsidRPr="003B3E50" w:rsidRDefault="00A56946" w:rsidP="00CE4148">
            <w:pPr>
              <w:pStyle w:val="TableText"/>
            </w:pPr>
            <w:r w:rsidRPr="003B3E50">
              <w:t>0.62</w:t>
            </w:r>
          </w:p>
        </w:tc>
        <w:tc>
          <w:tcPr>
            <w:tcW w:w="1152" w:type="dxa"/>
          </w:tcPr>
          <w:p w14:paraId="48991213" w14:textId="77777777" w:rsidR="00A56946" w:rsidRPr="003B3E50" w:rsidRDefault="00A56946" w:rsidP="00CE4148">
            <w:pPr>
              <w:pStyle w:val="TableText"/>
            </w:pPr>
            <w:r w:rsidRPr="003B3E50">
              <w:t>[no flag]</w:t>
            </w:r>
          </w:p>
        </w:tc>
        <w:tc>
          <w:tcPr>
            <w:tcW w:w="1727" w:type="dxa"/>
          </w:tcPr>
          <w:p w14:paraId="33575193" w14:textId="77777777" w:rsidR="00A56946" w:rsidRPr="003B3E50" w:rsidRDefault="00A56946" w:rsidP="00CE4148">
            <w:pPr>
              <w:pStyle w:val="TableText"/>
            </w:pPr>
            <w:r w:rsidRPr="003B3E50">
              <w:t>1</w:t>
            </w:r>
          </w:p>
        </w:tc>
        <w:tc>
          <w:tcPr>
            <w:tcW w:w="1728" w:type="dxa"/>
          </w:tcPr>
          <w:p w14:paraId="37E132BE" w14:textId="77777777" w:rsidR="00A56946" w:rsidRPr="003B3E50" w:rsidRDefault="00A56946" w:rsidP="00CE4148">
            <w:pPr>
              <w:pStyle w:val="TableText"/>
            </w:pPr>
            <w:r w:rsidRPr="003B3E50">
              <w:t>MC</w:t>
            </w:r>
          </w:p>
        </w:tc>
      </w:tr>
      <w:tr w:rsidR="00A56946" w:rsidRPr="003B3E50" w14:paraId="7521D99C" w14:textId="77777777" w:rsidTr="00CE4148">
        <w:tc>
          <w:tcPr>
            <w:tcW w:w="1296" w:type="dxa"/>
          </w:tcPr>
          <w:p w14:paraId="0BCEF3AF" w14:textId="77777777" w:rsidR="00A56946" w:rsidRPr="003B3E50" w:rsidRDefault="00A56946" w:rsidP="00CE4148">
            <w:pPr>
              <w:pStyle w:val="TableText"/>
              <w:ind w:right="288"/>
            </w:pPr>
            <w:r w:rsidRPr="003B3E50">
              <w:t>8</w:t>
            </w:r>
          </w:p>
        </w:tc>
        <w:tc>
          <w:tcPr>
            <w:tcW w:w="1152" w:type="dxa"/>
          </w:tcPr>
          <w:p w14:paraId="1D673866" w14:textId="77777777" w:rsidR="00A56946" w:rsidRPr="003B3E50" w:rsidRDefault="00A56946" w:rsidP="00CE4148">
            <w:pPr>
              <w:pStyle w:val="TableText"/>
            </w:pPr>
            <w:r w:rsidRPr="003B3E50">
              <w:t>0.34</w:t>
            </w:r>
          </w:p>
        </w:tc>
        <w:tc>
          <w:tcPr>
            <w:tcW w:w="939" w:type="dxa"/>
          </w:tcPr>
          <w:p w14:paraId="1BEB60E5" w14:textId="77777777" w:rsidR="00A56946" w:rsidRPr="003B3E50" w:rsidRDefault="00A56946" w:rsidP="00CE4148">
            <w:pPr>
              <w:pStyle w:val="TableText"/>
            </w:pPr>
            <w:r w:rsidRPr="003B3E50">
              <w:t>0.35</w:t>
            </w:r>
          </w:p>
        </w:tc>
        <w:tc>
          <w:tcPr>
            <w:tcW w:w="1152" w:type="dxa"/>
          </w:tcPr>
          <w:p w14:paraId="2FF101BE" w14:textId="77777777" w:rsidR="00A56946" w:rsidRPr="003B3E50" w:rsidRDefault="00A56946" w:rsidP="00CE4148">
            <w:pPr>
              <w:pStyle w:val="TableText"/>
            </w:pPr>
            <w:r w:rsidRPr="003B3E50">
              <w:t>[no flag]</w:t>
            </w:r>
          </w:p>
        </w:tc>
        <w:tc>
          <w:tcPr>
            <w:tcW w:w="1727" w:type="dxa"/>
          </w:tcPr>
          <w:p w14:paraId="4BDC939D" w14:textId="77777777" w:rsidR="00A56946" w:rsidRPr="003B3E50" w:rsidRDefault="00A56946" w:rsidP="00CE4148">
            <w:pPr>
              <w:pStyle w:val="TableText"/>
            </w:pPr>
            <w:r w:rsidRPr="003B3E50">
              <w:t>1</w:t>
            </w:r>
          </w:p>
        </w:tc>
        <w:tc>
          <w:tcPr>
            <w:tcW w:w="1728" w:type="dxa"/>
          </w:tcPr>
          <w:p w14:paraId="6817D3B6" w14:textId="77777777" w:rsidR="00A56946" w:rsidRPr="003B3E50" w:rsidRDefault="00A56946" w:rsidP="00CE4148">
            <w:pPr>
              <w:pStyle w:val="TableText"/>
            </w:pPr>
            <w:r w:rsidRPr="003B3E50">
              <w:t>MC</w:t>
            </w:r>
          </w:p>
        </w:tc>
      </w:tr>
      <w:tr w:rsidR="00A56946" w:rsidRPr="003B3E50" w14:paraId="64408F56" w14:textId="77777777" w:rsidTr="00CE4148">
        <w:tc>
          <w:tcPr>
            <w:tcW w:w="1296" w:type="dxa"/>
          </w:tcPr>
          <w:p w14:paraId="2EA6367A" w14:textId="77777777" w:rsidR="00A56946" w:rsidRPr="003B3E50" w:rsidRDefault="00A56946" w:rsidP="00CE4148">
            <w:pPr>
              <w:pStyle w:val="TableText"/>
              <w:ind w:right="288"/>
            </w:pPr>
            <w:r w:rsidRPr="003B3E50">
              <w:t>9</w:t>
            </w:r>
          </w:p>
        </w:tc>
        <w:tc>
          <w:tcPr>
            <w:tcW w:w="1152" w:type="dxa"/>
          </w:tcPr>
          <w:p w14:paraId="3984A316" w14:textId="77777777" w:rsidR="00A56946" w:rsidRPr="003B3E50" w:rsidRDefault="00A56946" w:rsidP="00CE4148">
            <w:pPr>
              <w:pStyle w:val="TableText"/>
            </w:pPr>
            <w:r w:rsidRPr="003B3E50">
              <w:t>0.49</w:t>
            </w:r>
          </w:p>
        </w:tc>
        <w:tc>
          <w:tcPr>
            <w:tcW w:w="939" w:type="dxa"/>
          </w:tcPr>
          <w:p w14:paraId="307168BF" w14:textId="77777777" w:rsidR="00A56946" w:rsidRPr="003B3E50" w:rsidRDefault="00A56946" w:rsidP="00CE4148">
            <w:pPr>
              <w:pStyle w:val="TableText"/>
            </w:pPr>
            <w:r w:rsidRPr="003B3E50">
              <w:t>0.40</w:t>
            </w:r>
          </w:p>
        </w:tc>
        <w:tc>
          <w:tcPr>
            <w:tcW w:w="1152" w:type="dxa"/>
          </w:tcPr>
          <w:p w14:paraId="09CC347E" w14:textId="77777777" w:rsidR="00A56946" w:rsidRPr="003B3E50" w:rsidRDefault="00A56946" w:rsidP="00CE4148">
            <w:pPr>
              <w:pStyle w:val="TableText"/>
            </w:pPr>
            <w:r w:rsidRPr="003B3E50">
              <w:t>[no flag]</w:t>
            </w:r>
          </w:p>
        </w:tc>
        <w:tc>
          <w:tcPr>
            <w:tcW w:w="1727" w:type="dxa"/>
          </w:tcPr>
          <w:p w14:paraId="7A0675B9" w14:textId="77777777" w:rsidR="00A56946" w:rsidRPr="003B3E50" w:rsidRDefault="00A56946" w:rsidP="00CE4148">
            <w:pPr>
              <w:pStyle w:val="TableText"/>
            </w:pPr>
            <w:r w:rsidRPr="003B3E50">
              <w:t>2</w:t>
            </w:r>
          </w:p>
        </w:tc>
        <w:tc>
          <w:tcPr>
            <w:tcW w:w="1728" w:type="dxa"/>
          </w:tcPr>
          <w:p w14:paraId="64DF4400" w14:textId="77777777" w:rsidR="00A56946" w:rsidRPr="003B3E50" w:rsidRDefault="00A56946" w:rsidP="00CE4148">
            <w:pPr>
              <w:pStyle w:val="TableText"/>
            </w:pPr>
            <w:r w:rsidRPr="003B3E50">
              <w:t>MC</w:t>
            </w:r>
          </w:p>
        </w:tc>
      </w:tr>
      <w:tr w:rsidR="00A56946" w:rsidRPr="003B3E50" w14:paraId="25011566" w14:textId="77777777" w:rsidTr="00CE4148">
        <w:tc>
          <w:tcPr>
            <w:tcW w:w="1296" w:type="dxa"/>
          </w:tcPr>
          <w:p w14:paraId="1BC7C031" w14:textId="77777777" w:rsidR="00A56946" w:rsidRPr="003B3E50" w:rsidRDefault="00A56946" w:rsidP="00CE4148">
            <w:pPr>
              <w:pStyle w:val="TableText"/>
              <w:ind w:right="288"/>
            </w:pPr>
            <w:r w:rsidRPr="003B3E50">
              <w:t>10</w:t>
            </w:r>
          </w:p>
        </w:tc>
        <w:tc>
          <w:tcPr>
            <w:tcW w:w="1152" w:type="dxa"/>
          </w:tcPr>
          <w:p w14:paraId="5924EB7F" w14:textId="77777777" w:rsidR="00A56946" w:rsidRPr="003B3E50" w:rsidRDefault="00A56946" w:rsidP="00CE4148">
            <w:pPr>
              <w:pStyle w:val="TableText"/>
            </w:pPr>
            <w:r w:rsidRPr="003B3E50">
              <w:t>0.46</w:t>
            </w:r>
          </w:p>
        </w:tc>
        <w:tc>
          <w:tcPr>
            <w:tcW w:w="939" w:type="dxa"/>
          </w:tcPr>
          <w:p w14:paraId="786B3CDA" w14:textId="77777777" w:rsidR="00A56946" w:rsidRPr="003B3E50" w:rsidRDefault="00A56946" w:rsidP="00CE4148">
            <w:pPr>
              <w:pStyle w:val="TableText"/>
            </w:pPr>
            <w:r w:rsidRPr="003B3E50">
              <w:t>0.33</w:t>
            </w:r>
          </w:p>
        </w:tc>
        <w:tc>
          <w:tcPr>
            <w:tcW w:w="1152" w:type="dxa"/>
          </w:tcPr>
          <w:p w14:paraId="450A6F9B" w14:textId="77777777" w:rsidR="00A56946" w:rsidRPr="003B3E50" w:rsidRDefault="00A56946" w:rsidP="00CE4148">
            <w:pPr>
              <w:pStyle w:val="TableText"/>
            </w:pPr>
            <w:r w:rsidRPr="003B3E50">
              <w:t>[no flag]</w:t>
            </w:r>
          </w:p>
        </w:tc>
        <w:tc>
          <w:tcPr>
            <w:tcW w:w="1727" w:type="dxa"/>
          </w:tcPr>
          <w:p w14:paraId="3C686340" w14:textId="77777777" w:rsidR="00A56946" w:rsidRPr="003B3E50" w:rsidRDefault="00A56946" w:rsidP="00CE4148">
            <w:pPr>
              <w:pStyle w:val="TableText"/>
            </w:pPr>
            <w:r w:rsidRPr="003B3E50">
              <w:t>1</w:t>
            </w:r>
          </w:p>
        </w:tc>
        <w:tc>
          <w:tcPr>
            <w:tcW w:w="1728" w:type="dxa"/>
          </w:tcPr>
          <w:p w14:paraId="0BB47534" w14:textId="77777777" w:rsidR="00A56946" w:rsidRPr="003B3E50" w:rsidRDefault="00A56946" w:rsidP="00CE4148">
            <w:pPr>
              <w:pStyle w:val="TableText"/>
            </w:pPr>
            <w:r w:rsidRPr="003B3E50">
              <w:t>MC</w:t>
            </w:r>
          </w:p>
        </w:tc>
      </w:tr>
      <w:tr w:rsidR="00A56946" w:rsidRPr="003B3E50" w14:paraId="264631F5" w14:textId="77777777" w:rsidTr="00CE4148">
        <w:tc>
          <w:tcPr>
            <w:tcW w:w="1296" w:type="dxa"/>
          </w:tcPr>
          <w:p w14:paraId="359EA4CD" w14:textId="77777777" w:rsidR="00A56946" w:rsidRPr="003B3E50" w:rsidRDefault="00A56946" w:rsidP="00CE4148">
            <w:pPr>
              <w:pStyle w:val="TableText"/>
              <w:ind w:right="288"/>
            </w:pPr>
            <w:r w:rsidRPr="003B3E50">
              <w:t>11</w:t>
            </w:r>
          </w:p>
        </w:tc>
        <w:tc>
          <w:tcPr>
            <w:tcW w:w="1152" w:type="dxa"/>
          </w:tcPr>
          <w:p w14:paraId="22250F89" w14:textId="77777777" w:rsidR="00A56946" w:rsidRPr="003B3E50" w:rsidRDefault="00A56946" w:rsidP="00CE4148">
            <w:pPr>
              <w:pStyle w:val="TableText"/>
            </w:pPr>
            <w:r w:rsidRPr="003B3E50">
              <w:t>0.29</w:t>
            </w:r>
          </w:p>
        </w:tc>
        <w:tc>
          <w:tcPr>
            <w:tcW w:w="939" w:type="dxa"/>
          </w:tcPr>
          <w:p w14:paraId="02D1C40E" w14:textId="77777777" w:rsidR="00A56946" w:rsidRPr="003B3E50" w:rsidRDefault="00A56946" w:rsidP="00CE4148">
            <w:pPr>
              <w:pStyle w:val="TableText"/>
            </w:pPr>
            <w:r w:rsidRPr="003B3E50">
              <w:t>0.45</w:t>
            </w:r>
          </w:p>
        </w:tc>
        <w:tc>
          <w:tcPr>
            <w:tcW w:w="1152" w:type="dxa"/>
          </w:tcPr>
          <w:p w14:paraId="445AF2ED" w14:textId="77777777" w:rsidR="00A56946" w:rsidRPr="003B3E50" w:rsidRDefault="00A56946" w:rsidP="00CE4148">
            <w:pPr>
              <w:pStyle w:val="TableText"/>
            </w:pPr>
            <w:r w:rsidRPr="003B3E50">
              <w:t>[no flag]</w:t>
            </w:r>
          </w:p>
        </w:tc>
        <w:tc>
          <w:tcPr>
            <w:tcW w:w="1727" w:type="dxa"/>
          </w:tcPr>
          <w:p w14:paraId="70263D85" w14:textId="77777777" w:rsidR="00A56946" w:rsidRPr="003B3E50" w:rsidRDefault="00A56946" w:rsidP="00CE4148">
            <w:pPr>
              <w:pStyle w:val="TableText"/>
            </w:pPr>
            <w:r w:rsidRPr="003B3E50">
              <w:t>1</w:t>
            </w:r>
          </w:p>
        </w:tc>
        <w:tc>
          <w:tcPr>
            <w:tcW w:w="1728" w:type="dxa"/>
          </w:tcPr>
          <w:p w14:paraId="06131CD8" w14:textId="77777777" w:rsidR="00A56946" w:rsidRPr="003B3E50" w:rsidRDefault="00A56946" w:rsidP="00CE4148">
            <w:pPr>
              <w:pStyle w:val="TableText"/>
            </w:pPr>
            <w:r w:rsidRPr="003B3E50">
              <w:t>MC</w:t>
            </w:r>
          </w:p>
        </w:tc>
      </w:tr>
      <w:tr w:rsidR="00A56946" w:rsidRPr="003B3E50" w14:paraId="02A5B3EF" w14:textId="77777777" w:rsidTr="00CE4148">
        <w:tc>
          <w:tcPr>
            <w:tcW w:w="1296" w:type="dxa"/>
          </w:tcPr>
          <w:p w14:paraId="6DF75347" w14:textId="77777777" w:rsidR="00A56946" w:rsidRPr="003B3E50" w:rsidRDefault="00A56946" w:rsidP="00CE4148">
            <w:pPr>
              <w:pStyle w:val="TableText"/>
              <w:ind w:right="288"/>
            </w:pPr>
            <w:r w:rsidRPr="003B3E50">
              <w:t>12</w:t>
            </w:r>
          </w:p>
        </w:tc>
        <w:tc>
          <w:tcPr>
            <w:tcW w:w="1152" w:type="dxa"/>
          </w:tcPr>
          <w:p w14:paraId="4442AB60" w14:textId="77777777" w:rsidR="00A56946" w:rsidRPr="003B3E50" w:rsidRDefault="00A56946" w:rsidP="00CE4148">
            <w:pPr>
              <w:pStyle w:val="TableText"/>
            </w:pPr>
            <w:r w:rsidRPr="003B3E50">
              <w:t>0.58</w:t>
            </w:r>
          </w:p>
        </w:tc>
        <w:tc>
          <w:tcPr>
            <w:tcW w:w="939" w:type="dxa"/>
          </w:tcPr>
          <w:p w14:paraId="4CB560F5" w14:textId="77777777" w:rsidR="00A56946" w:rsidRPr="003B3E50" w:rsidRDefault="00A56946" w:rsidP="00CE4148">
            <w:pPr>
              <w:pStyle w:val="TableText"/>
            </w:pPr>
            <w:r w:rsidRPr="003B3E50">
              <w:t>0.31</w:t>
            </w:r>
          </w:p>
        </w:tc>
        <w:tc>
          <w:tcPr>
            <w:tcW w:w="1152" w:type="dxa"/>
          </w:tcPr>
          <w:p w14:paraId="65558419" w14:textId="77777777" w:rsidR="00A56946" w:rsidRPr="003B3E50" w:rsidRDefault="00A56946" w:rsidP="00CE4148">
            <w:pPr>
              <w:pStyle w:val="TableText"/>
            </w:pPr>
            <w:r w:rsidRPr="003B3E50">
              <w:t>[no flag]</w:t>
            </w:r>
          </w:p>
        </w:tc>
        <w:tc>
          <w:tcPr>
            <w:tcW w:w="1727" w:type="dxa"/>
          </w:tcPr>
          <w:p w14:paraId="1CB99EE8" w14:textId="77777777" w:rsidR="00A56946" w:rsidRPr="003B3E50" w:rsidRDefault="00A56946" w:rsidP="00CE4148">
            <w:pPr>
              <w:pStyle w:val="TableText"/>
            </w:pPr>
            <w:r w:rsidRPr="003B3E50">
              <w:t>2</w:t>
            </w:r>
          </w:p>
        </w:tc>
        <w:tc>
          <w:tcPr>
            <w:tcW w:w="1728" w:type="dxa"/>
          </w:tcPr>
          <w:p w14:paraId="1811EC5F" w14:textId="77777777" w:rsidR="00A56946" w:rsidRPr="003B3E50" w:rsidRDefault="00A56946" w:rsidP="00CE4148">
            <w:pPr>
              <w:pStyle w:val="TableText"/>
            </w:pPr>
            <w:r w:rsidRPr="003B3E50">
              <w:t>MC</w:t>
            </w:r>
          </w:p>
        </w:tc>
      </w:tr>
      <w:tr w:rsidR="00A56946" w:rsidRPr="003B3E50" w14:paraId="3C7A3C4A" w14:textId="77777777" w:rsidTr="00CE4148">
        <w:tc>
          <w:tcPr>
            <w:tcW w:w="1296" w:type="dxa"/>
          </w:tcPr>
          <w:p w14:paraId="29F48CE0" w14:textId="77777777" w:rsidR="00A56946" w:rsidRPr="003B3E50" w:rsidRDefault="00A56946" w:rsidP="00CE4148">
            <w:pPr>
              <w:pStyle w:val="TableText"/>
              <w:ind w:right="288"/>
            </w:pPr>
            <w:r w:rsidRPr="003B3E50">
              <w:t>13</w:t>
            </w:r>
          </w:p>
        </w:tc>
        <w:tc>
          <w:tcPr>
            <w:tcW w:w="1152" w:type="dxa"/>
          </w:tcPr>
          <w:p w14:paraId="25CD37EF" w14:textId="77777777" w:rsidR="00A56946" w:rsidRPr="003B3E50" w:rsidRDefault="00A56946" w:rsidP="00CE4148">
            <w:pPr>
              <w:pStyle w:val="TableText"/>
            </w:pPr>
            <w:r w:rsidRPr="003B3E50">
              <w:t>0.55</w:t>
            </w:r>
          </w:p>
        </w:tc>
        <w:tc>
          <w:tcPr>
            <w:tcW w:w="939" w:type="dxa"/>
          </w:tcPr>
          <w:p w14:paraId="4CE78C0A" w14:textId="77777777" w:rsidR="00A56946" w:rsidRPr="003B3E50" w:rsidRDefault="00A56946" w:rsidP="00CE4148">
            <w:pPr>
              <w:pStyle w:val="TableText"/>
            </w:pPr>
            <w:r w:rsidRPr="003B3E50">
              <w:t>0.58</w:t>
            </w:r>
          </w:p>
        </w:tc>
        <w:tc>
          <w:tcPr>
            <w:tcW w:w="1152" w:type="dxa"/>
          </w:tcPr>
          <w:p w14:paraId="69F428A8" w14:textId="77777777" w:rsidR="00A56946" w:rsidRPr="003B3E50" w:rsidRDefault="00A56946" w:rsidP="00CE4148">
            <w:pPr>
              <w:pStyle w:val="TableText"/>
            </w:pPr>
            <w:r w:rsidRPr="003B3E50">
              <w:t>[no flag]</w:t>
            </w:r>
          </w:p>
        </w:tc>
        <w:tc>
          <w:tcPr>
            <w:tcW w:w="1727" w:type="dxa"/>
          </w:tcPr>
          <w:p w14:paraId="56C8AABE" w14:textId="77777777" w:rsidR="00A56946" w:rsidRPr="003B3E50" w:rsidRDefault="00A56946" w:rsidP="00CE4148">
            <w:pPr>
              <w:pStyle w:val="TableText"/>
            </w:pPr>
            <w:r w:rsidRPr="003B3E50">
              <w:t>1</w:t>
            </w:r>
          </w:p>
        </w:tc>
        <w:tc>
          <w:tcPr>
            <w:tcW w:w="1728" w:type="dxa"/>
          </w:tcPr>
          <w:p w14:paraId="6B4B2292" w14:textId="77777777" w:rsidR="00A56946" w:rsidRPr="003B3E50" w:rsidRDefault="00A56946" w:rsidP="00CE4148">
            <w:pPr>
              <w:pStyle w:val="TableText"/>
            </w:pPr>
            <w:r w:rsidRPr="003B3E50">
              <w:t>MC</w:t>
            </w:r>
          </w:p>
        </w:tc>
      </w:tr>
      <w:tr w:rsidR="00A56946" w:rsidRPr="003B3E50" w14:paraId="1344A9D8" w14:textId="77777777" w:rsidTr="00CE4148">
        <w:tc>
          <w:tcPr>
            <w:tcW w:w="1296" w:type="dxa"/>
          </w:tcPr>
          <w:p w14:paraId="3867C976" w14:textId="77777777" w:rsidR="00A56946" w:rsidRPr="003B3E50" w:rsidRDefault="00A56946" w:rsidP="00CE4148">
            <w:pPr>
              <w:pStyle w:val="TableText"/>
              <w:ind w:right="288"/>
            </w:pPr>
            <w:r w:rsidRPr="003B3E50">
              <w:t>14</w:t>
            </w:r>
          </w:p>
        </w:tc>
        <w:tc>
          <w:tcPr>
            <w:tcW w:w="1152" w:type="dxa"/>
          </w:tcPr>
          <w:p w14:paraId="00A880E6" w14:textId="77777777" w:rsidR="00A56946" w:rsidRPr="003B3E50" w:rsidRDefault="00A56946" w:rsidP="00CE4148">
            <w:pPr>
              <w:pStyle w:val="TableText"/>
            </w:pPr>
            <w:r w:rsidRPr="003B3E50">
              <w:t>0.51</w:t>
            </w:r>
          </w:p>
        </w:tc>
        <w:tc>
          <w:tcPr>
            <w:tcW w:w="939" w:type="dxa"/>
          </w:tcPr>
          <w:p w14:paraId="5B65A08A" w14:textId="77777777" w:rsidR="00A56946" w:rsidRPr="003B3E50" w:rsidRDefault="00A56946" w:rsidP="00CE4148">
            <w:pPr>
              <w:pStyle w:val="TableText"/>
            </w:pPr>
            <w:r w:rsidRPr="003B3E50">
              <w:t>0.40</w:t>
            </w:r>
          </w:p>
        </w:tc>
        <w:tc>
          <w:tcPr>
            <w:tcW w:w="1152" w:type="dxa"/>
          </w:tcPr>
          <w:p w14:paraId="64CCB5AF" w14:textId="77777777" w:rsidR="00A56946" w:rsidRPr="003B3E50" w:rsidRDefault="00A56946" w:rsidP="00CE4148">
            <w:pPr>
              <w:pStyle w:val="TableText"/>
            </w:pPr>
            <w:r w:rsidRPr="003B3E50">
              <w:t>[no flag]</w:t>
            </w:r>
          </w:p>
        </w:tc>
        <w:tc>
          <w:tcPr>
            <w:tcW w:w="1727" w:type="dxa"/>
          </w:tcPr>
          <w:p w14:paraId="1C62E0EE" w14:textId="77777777" w:rsidR="00A56946" w:rsidRPr="003B3E50" w:rsidRDefault="00A56946" w:rsidP="00CE4148">
            <w:pPr>
              <w:pStyle w:val="TableText"/>
            </w:pPr>
            <w:r w:rsidRPr="003B3E50">
              <w:t>2</w:t>
            </w:r>
          </w:p>
        </w:tc>
        <w:tc>
          <w:tcPr>
            <w:tcW w:w="1728" w:type="dxa"/>
          </w:tcPr>
          <w:p w14:paraId="185BC296" w14:textId="77777777" w:rsidR="00A56946" w:rsidRPr="003B3E50" w:rsidRDefault="00A56946" w:rsidP="00CE4148">
            <w:pPr>
              <w:pStyle w:val="TableText"/>
            </w:pPr>
            <w:r w:rsidRPr="003B3E50">
              <w:t>MC</w:t>
            </w:r>
          </w:p>
        </w:tc>
      </w:tr>
      <w:tr w:rsidR="00A56946" w:rsidRPr="003B3E50" w14:paraId="26EF5FD4" w14:textId="77777777" w:rsidTr="00CE4148">
        <w:tc>
          <w:tcPr>
            <w:tcW w:w="1296" w:type="dxa"/>
          </w:tcPr>
          <w:p w14:paraId="4C348388" w14:textId="77777777" w:rsidR="00A56946" w:rsidRPr="003B3E50" w:rsidRDefault="00A56946" w:rsidP="00CE4148">
            <w:pPr>
              <w:pStyle w:val="TableText"/>
              <w:ind w:right="288"/>
            </w:pPr>
            <w:r w:rsidRPr="003B3E50">
              <w:t>15</w:t>
            </w:r>
          </w:p>
        </w:tc>
        <w:tc>
          <w:tcPr>
            <w:tcW w:w="1152" w:type="dxa"/>
          </w:tcPr>
          <w:p w14:paraId="15A6DDDD" w14:textId="77777777" w:rsidR="00A56946" w:rsidRPr="003B3E50" w:rsidRDefault="00A56946" w:rsidP="00CE4148">
            <w:pPr>
              <w:pStyle w:val="TableText"/>
            </w:pPr>
            <w:r w:rsidRPr="003B3E50">
              <w:t>0.65</w:t>
            </w:r>
          </w:p>
        </w:tc>
        <w:tc>
          <w:tcPr>
            <w:tcW w:w="939" w:type="dxa"/>
          </w:tcPr>
          <w:p w14:paraId="3D9A1883" w14:textId="77777777" w:rsidR="00A56946" w:rsidRPr="003B3E50" w:rsidRDefault="00A56946" w:rsidP="00CE4148">
            <w:pPr>
              <w:pStyle w:val="TableText"/>
            </w:pPr>
            <w:r w:rsidRPr="003B3E50">
              <w:t>0.38</w:t>
            </w:r>
          </w:p>
        </w:tc>
        <w:tc>
          <w:tcPr>
            <w:tcW w:w="1152" w:type="dxa"/>
          </w:tcPr>
          <w:p w14:paraId="5BAB4064" w14:textId="77777777" w:rsidR="00A56946" w:rsidRPr="003B3E50" w:rsidRDefault="00A56946" w:rsidP="00CE4148">
            <w:pPr>
              <w:pStyle w:val="TableText"/>
            </w:pPr>
            <w:r w:rsidRPr="003B3E50">
              <w:t>[no flag]</w:t>
            </w:r>
          </w:p>
        </w:tc>
        <w:tc>
          <w:tcPr>
            <w:tcW w:w="1727" w:type="dxa"/>
          </w:tcPr>
          <w:p w14:paraId="53D21E42" w14:textId="77777777" w:rsidR="00A56946" w:rsidRPr="003B3E50" w:rsidRDefault="00A56946" w:rsidP="00CE4148">
            <w:pPr>
              <w:pStyle w:val="TableText"/>
            </w:pPr>
            <w:r w:rsidRPr="003B3E50">
              <w:t>2</w:t>
            </w:r>
          </w:p>
        </w:tc>
        <w:tc>
          <w:tcPr>
            <w:tcW w:w="1728" w:type="dxa"/>
          </w:tcPr>
          <w:p w14:paraId="3EDFB353" w14:textId="77777777" w:rsidR="00A56946" w:rsidRPr="003B3E50" w:rsidRDefault="00A56946" w:rsidP="00CE4148">
            <w:pPr>
              <w:pStyle w:val="TableText"/>
            </w:pPr>
            <w:r w:rsidRPr="003B3E50">
              <w:t>MC</w:t>
            </w:r>
          </w:p>
        </w:tc>
      </w:tr>
      <w:tr w:rsidR="00A56946" w:rsidRPr="003B3E50" w14:paraId="20AFF305" w14:textId="77777777" w:rsidTr="00CE4148">
        <w:tc>
          <w:tcPr>
            <w:tcW w:w="1296" w:type="dxa"/>
          </w:tcPr>
          <w:p w14:paraId="483C1857" w14:textId="77777777" w:rsidR="00A56946" w:rsidRPr="003B3E50" w:rsidRDefault="00A56946" w:rsidP="00CE4148">
            <w:pPr>
              <w:pStyle w:val="TableText"/>
              <w:ind w:right="288"/>
            </w:pPr>
            <w:r w:rsidRPr="003B3E50">
              <w:t>16</w:t>
            </w:r>
          </w:p>
        </w:tc>
        <w:tc>
          <w:tcPr>
            <w:tcW w:w="1152" w:type="dxa"/>
          </w:tcPr>
          <w:p w14:paraId="447E90A8" w14:textId="77777777" w:rsidR="00A56946" w:rsidRPr="003B3E50" w:rsidRDefault="00A56946" w:rsidP="00CE4148">
            <w:pPr>
              <w:pStyle w:val="TableText"/>
            </w:pPr>
            <w:r w:rsidRPr="003B3E50">
              <w:t>0.72</w:t>
            </w:r>
          </w:p>
        </w:tc>
        <w:tc>
          <w:tcPr>
            <w:tcW w:w="939" w:type="dxa"/>
          </w:tcPr>
          <w:p w14:paraId="468048B5" w14:textId="77777777" w:rsidR="00A56946" w:rsidRPr="003B3E50" w:rsidRDefault="00A56946" w:rsidP="00CE4148">
            <w:pPr>
              <w:pStyle w:val="TableText"/>
            </w:pPr>
            <w:r w:rsidRPr="003B3E50">
              <w:t>0.42</w:t>
            </w:r>
          </w:p>
        </w:tc>
        <w:tc>
          <w:tcPr>
            <w:tcW w:w="1152" w:type="dxa"/>
          </w:tcPr>
          <w:p w14:paraId="42723320" w14:textId="77777777" w:rsidR="00A56946" w:rsidRPr="003B3E50" w:rsidRDefault="00A56946" w:rsidP="00CE4148">
            <w:pPr>
              <w:pStyle w:val="TableText"/>
            </w:pPr>
            <w:r w:rsidRPr="003B3E50">
              <w:t>[no flag]</w:t>
            </w:r>
          </w:p>
        </w:tc>
        <w:tc>
          <w:tcPr>
            <w:tcW w:w="1727" w:type="dxa"/>
          </w:tcPr>
          <w:p w14:paraId="322037A1" w14:textId="77777777" w:rsidR="00A56946" w:rsidRPr="003B3E50" w:rsidRDefault="00A56946" w:rsidP="00CE4148">
            <w:pPr>
              <w:pStyle w:val="TableText"/>
            </w:pPr>
            <w:r w:rsidRPr="003B3E50">
              <w:t>1</w:t>
            </w:r>
          </w:p>
        </w:tc>
        <w:tc>
          <w:tcPr>
            <w:tcW w:w="1728" w:type="dxa"/>
          </w:tcPr>
          <w:p w14:paraId="1902EFA3" w14:textId="77777777" w:rsidR="00A56946" w:rsidRPr="003B3E50" w:rsidRDefault="00A56946" w:rsidP="00CE4148">
            <w:pPr>
              <w:pStyle w:val="TableText"/>
            </w:pPr>
            <w:r w:rsidRPr="003B3E50">
              <w:t>InlineChoices</w:t>
            </w:r>
          </w:p>
        </w:tc>
      </w:tr>
      <w:tr w:rsidR="00A56946" w:rsidRPr="003B3E50" w14:paraId="3F128966" w14:textId="77777777" w:rsidTr="00CE4148">
        <w:tc>
          <w:tcPr>
            <w:tcW w:w="1296" w:type="dxa"/>
          </w:tcPr>
          <w:p w14:paraId="190AC024" w14:textId="77777777" w:rsidR="00A56946" w:rsidRPr="003B3E50" w:rsidRDefault="00A56946" w:rsidP="00CE4148">
            <w:pPr>
              <w:pStyle w:val="TableText"/>
              <w:ind w:right="288"/>
            </w:pPr>
            <w:r w:rsidRPr="003B3E50">
              <w:t>17</w:t>
            </w:r>
          </w:p>
        </w:tc>
        <w:tc>
          <w:tcPr>
            <w:tcW w:w="1152" w:type="dxa"/>
          </w:tcPr>
          <w:p w14:paraId="4C79D6D5" w14:textId="77777777" w:rsidR="00A56946" w:rsidRPr="003B3E50" w:rsidRDefault="00A56946" w:rsidP="00CE4148">
            <w:pPr>
              <w:pStyle w:val="TableText"/>
            </w:pPr>
            <w:r w:rsidRPr="003B3E50">
              <w:t>0.72</w:t>
            </w:r>
          </w:p>
        </w:tc>
        <w:tc>
          <w:tcPr>
            <w:tcW w:w="939" w:type="dxa"/>
          </w:tcPr>
          <w:p w14:paraId="7933743B" w14:textId="77777777" w:rsidR="00A56946" w:rsidRPr="003B3E50" w:rsidRDefault="00A56946" w:rsidP="00CE4148">
            <w:pPr>
              <w:pStyle w:val="TableText"/>
            </w:pPr>
            <w:r w:rsidRPr="003B3E50">
              <w:t>0.51</w:t>
            </w:r>
          </w:p>
        </w:tc>
        <w:tc>
          <w:tcPr>
            <w:tcW w:w="1152" w:type="dxa"/>
          </w:tcPr>
          <w:p w14:paraId="45FEE6E1" w14:textId="77777777" w:rsidR="00A56946" w:rsidRPr="003B3E50" w:rsidRDefault="00A56946" w:rsidP="00CE4148">
            <w:pPr>
              <w:pStyle w:val="TableText"/>
            </w:pPr>
            <w:r w:rsidRPr="003B3E50">
              <w:t>[no flag]</w:t>
            </w:r>
          </w:p>
        </w:tc>
        <w:tc>
          <w:tcPr>
            <w:tcW w:w="1727" w:type="dxa"/>
          </w:tcPr>
          <w:p w14:paraId="5EEC31DC" w14:textId="77777777" w:rsidR="00A56946" w:rsidRPr="003B3E50" w:rsidRDefault="00A56946" w:rsidP="00CE4148">
            <w:pPr>
              <w:pStyle w:val="TableText"/>
            </w:pPr>
            <w:r w:rsidRPr="003B3E50">
              <w:t>1</w:t>
            </w:r>
          </w:p>
        </w:tc>
        <w:tc>
          <w:tcPr>
            <w:tcW w:w="1728" w:type="dxa"/>
          </w:tcPr>
          <w:p w14:paraId="2641A2E2" w14:textId="77777777" w:rsidR="00A56946" w:rsidRPr="003B3E50" w:rsidRDefault="00A56946" w:rsidP="00CE4148">
            <w:pPr>
              <w:pStyle w:val="TableText"/>
            </w:pPr>
            <w:r w:rsidRPr="003B3E50">
              <w:t>MC</w:t>
            </w:r>
          </w:p>
        </w:tc>
      </w:tr>
      <w:tr w:rsidR="00A56946" w:rsidRPr="003B3E50" w14:paraId="660483F1" w14:textId="77777777" w:rsidTr="00CE4148">
        <w:tc>
          <w:tcPr>
            <w:tcW w:w="1296" w:type="dxa"/>
          </w:tcPr>
          <w:p w14:paraId="452DEAF7" w14:textId="77777777" w:rsidR="00A56946" w:rsidRPr="003B3E50" w:rsidRDefault="00A56946" w:rsidP="00CE4148">
            <w:pPr>
              <w:pStyle w:val="TableText"/>
              <w:ind w:right="288"/>
            </w:pPr>
            <w:r w:rsidRPr="003B3E50">
              <w:t>18</w:t>
            </w:r>
          </w:p>
        </w:tc>
        <w:tc>
          <w:tcPr>
            <w:tcW w:w="1152" w:type="dxa"/>
          </w:tcPr>
          <w:p w14:paraId="0D9BE890" w14:textId="77777777" w:rsidR="00A56946" w:rsidRPr="003B3E50" w:rsidRDefault="00A56946" w:rsidP="00CE4148">
            <w:pPr>
              <w:pStyle w:val="TableText"/>
            </w:pPr>
            <w:r w:rsidRPr="003B3E50">
              <w:t>0.51</w:t>
            </w:r>
          </w:p>
        </w:tc>
        <w:tc>
          <w:tcPr>
            <w:tcW w:w="939" w:type="dxa"/>
          </w:tcPr>
          <w:p w14:paraId="3135A631" w14:textId="77777777" w:rsidR="00A56946" w:rsidRPr="003B3E50" w:rsidRDefault="00A56946" w:rsidP="00CE4148">
            <w:pPr>
              <w:pStyle w:val="TableText"/>
            </w:pPr>
            <w:r w:rsidRPr="003B3E50">
              <w:t>0.55</w:t>
            </w:r>
          </w:p>
        </w:tc>
        <w:tc>
          <w:tcPr>
            <w:tcW w:w="1152" w:type="dxa"/>
          </w:tcPr>
          <w:p w14:paraId="72358362" w14:textId="77777777" w:rsidR="00A56946" w:rsidRPr="003B3E50" w:rsidRDefault="00A56946" w:rsidP="00CE4148">
            <w:pPr>
              <w:pStyle w:val="TableText"/>
            </w:pPr>
            <w:r w:rsidRPr="003B3E50">
              <w:t>[no flag]</w:t>
            </w:r>
          </w:p>
        </w:tc>
        <w:tc>
          <w:tcPr>
            <w:tcW w:w="1727" w:type="dxa"/>
          </w:tcPr>
          <w:p w14:paraId="09FE41CA" w14:textId="77777777" w:rsidR="00A56946" w:rsidRPr="003B3E50" w:rsidRDefault="00A56946" w:rsidP="00CE4148">
            <w:pPr>
              <w:pStyle w:val="TableText"/>
            </w:pPr>
            <w:r w:rsidRPr="003B3E50">
              <w:t>2</w:t>
            </w:r>
          </w:p>
        </w:tc>
        <w:tc>
          <w:tcPr>
            <w:tcW w:w="1728" w:type="dxa"/>
          </w:tcPr>
          <w:p w14:paraId="7A2E872B" w14:textId="77777777" w:rsidR="00A56946" w:rsidRPr="003B3E50" w:rsidRDefault="00A56946" w:rsidP="00CE4148">
            <w:pPr>
              <w:pStyle w:val="TableText"/>
            </w:pPr>
            <w:r w:rsidRPr="003B3E50">
              <w:t>MC</w:t>
            </w:r>
          </w:p>
        </w:tc>
      </w:tr>
      <w:tr w:rsidR="00A56946" w:rsidRPr="003B3E50" w14:paraId="239A9262" w14:textId="77777777" w:rsidTr="00CE4148">
        <w:tc>
          <w:tcPr>
            <w:tcW w:w="1296" w:type="dxa"/>
          </w:tcPr>
          <w:p w14:paraId="56469030" w14:textId="77777777" w:rsidR="00A56946" w:rsidRPr="003B3E50" w:rsidRDefault="00A56946" w:rsidP="00CE4148">
            <w:pPr>
              <w:pStyle w:val="TableText"/>
              <w:ind w:right="288"/>
            </w:pPr>
            <w:r w:rsidRPr="003B3E50">
              <w:t>19</w:t>
            </w:r>
          </w:p>
        </w:tc>
        <w:tc>
          <w:tcPr>
            <w:tcW w:w="1152" w:type="dxa"/>
          </w:tcPr>
          <w:p w14:paraId="6C1660E5" w14:textId="77777777" w:rsidR="00A56946" w:rsidRPr="003B3E50" w:rsidRDefault="00A56946" w:rsidP="00CE4148">
            <w:pPr>
              <w:pStyle w:val="TableText"/>
            </w:pPr>
            <w:r w:rsidRPr="003B3E50">
              <w:t>0.30</w:t>
            </w:r>
          </w:p>
        </w:tc>
        <w:tc>
          <w:tcPr>
            <w:tcW w:w="939" w:type="dxa"/>
          </w:tcPr>
          <w:p w14:paraId="31901AC4" w14:textId="77777777" w:rsidR="00A56946" w:rsidRPr="003B3E50" w:rsidRDefault="00A56946" w:rsidP="00CE4148">
            <w:pPr>
              <w:pStyle w:val="TableText"/>
            </w:pPr>
            <w:r w:rsidRPr="003B3E50">
              <w:t>0.33</w:t>
            </w:r>
          </w:p>
        </w:tc>
        <w:tc>
          <w:tcPr>
            <w:tcW w:w="1152" w:type="dxa"/>
          </w:tcPr>
          <w:p w14:paraId="005FA880" w14:textId="77777777" w:rsidR="00A56946" w:rsidRPr="003B3E50" w:rsidRDefault="00A56946" w:rsidP="00CE4148">
            <w:pPr>
              <w:pStyle w:val="TableText"/>
            </w:pPr>
            <w:r w:rsidRPr="003B3E50">
              <w:t>[no flag]</w:t>
            </w:r>
          </w:p>
        </w:tc>
        <w:tc>
          <w:tcPr>
            <w:tcW w:w="1727" w:type="dxa"/>
          </w:tcPr>
          <w:p w14:paraId="70CFDB10" w14:textId="77777777" w:rsidR="00A56946" w:rsidRPr="003B3E50" w:rsidRDefault="00A56946" w:rsidP="00CE4148">
            <w:pPr>
              <w:pStyle w:val="TableText"/>
            </w:pPr>
            <w:r w:rsidRPr="003B3E50">
              <w:t>1</w:t>
            </w:r>
          </w:p>
        </w:tc>
        <w:tc>
          <w:tcPr>
            <w:tcW w:w="1728" w:type="dxa"/>
          </w:tcPr>
          <w:p w14:paraId="7113E73A" w14:textId="77777777" w:rsidR="00A56946" w:rsidRPr="003B3E50" w:rsidRDefault="00A56946" w:rsidP="00CE4148">
            <w:pPr>
              <w:pStyle w:val="TableText"/>
            </w:pPr>
            <w:r w:rsidRPr="003B3E50">
              <w:t>MC</w:t>
            </w:r>
          </w:p>
        </w:tc>
      </w:tr>
      <w:tr w:rsidR="00A56946" w:rsidRPr="003B3E50" w14:paraId="2919DE31" w14:textId="77777777" w:rsidTr="00CE4148">
        <w:tc>
          <w:tcPr>
            <w:tcW w:w="1296" w:type="dxa"/>
          </w:tcPr>
          <w:p w14:paraId="7BEE8C3E" w14:textId="77777777" w:rsidR="00A56946" w:rsidRPr="003B3E50" w:rsidRDefault="00A56946" w:rsidP="00CE4148">
            <w:pPr>
              <w:pStyle w:val="TableText"/>
              <w:ind w:right="288"/>
            </w:pPr>
            <w:r w:rsidRPr="003B3E50">
              <w:t>20</w:t>
            </w:r>
          </w:p>
        </w:tc>
        <w:tc>
          <w:tcPr>
            <w:tcW w:w="1152" w:type="dxa"/>
          </w:tcPr>
          <w:p w14:paraId="09873424" w14:textId="77777777" w:rsidR="00A56946" w:rsidRPr="003B3E50" w:rsidRDefault="00A56946" w:rsidP="00CE4148">
            <w:pPr>
              <w:pStyle w:val="TableText"/>
            </w:pPr>
            <w:r w:rsidRPr="003B3E50">
              <w:t>0.50</w:t>
            </w:r>
          </w:p>
        </w:tc>
        <w:tc>
          <w:tcPr>
            <w:tcW w:w="939" w:type="dxa"/>
          </w:tcPr>
          <w:p w14:paraId="22E8083F" w14:textId="77777777" w:rsidR="00A56946" w:rsidRPr="003B3E50" w:rsidRDefault="00A56946" w:rsidP="00CE4148">
            <w:pPr>
              <w:pStyle w:val="TableText"/>
            </w:pPr>
            <w:r w:rsidRPr="003B3E50">
              <w:t>0.68</w:t>
            </w:r>
          </w:p>
        </w:tc>
        <w:tc>
          <w:tcPr>
            <w:tcW w:w="1152" w:type="dxa"/>
          </w:tcPr>
          <w:p w14:paraId="3A911115" w14:textId="77777777" w:rsidR="00A56946" w:rsidRPr="003B3E50" w:rsidRDefault="00A56946" w:rsidP="00CE4148">
            <w:pPr>
              <w:pStyle w:val="TableText"/>
            </w:pPr>
            <w:r w:rsidRPr="003B3E50">
              <w:t>[no flag]</w:t>
            </w:r>
          </w:p>
        </w:tc>
        <w:tc>
          <w:tcPr>
            <w:tcW w:w="1727" w:type="dxa"/>
          </w:tcPr>
          <w:p w14:paraId="6A49354F" w14:textId="77777777" w:rsidR="00A56946" w:rsidRPr="003B3E50" w:rsidRDefault="00A56946" w:rsidP="00CE4148">
            <w:pPr>
              <w:pStyle w:val="TableText"/>
            </w:pPr>
            <w:r w:rsidRPr="003B3E50">
              <w:t>1</w:t>
            </w:r>
          </w:p>
        </w:tc>
        <w:tc>
          <w:tcPr>
            <w:tcW w:w="1728" w:type="dxa"/>
          </w:tcPr>
          <w:p w14:paraId="158EFA02" w14:textId="77777777" w:rsidR="00A56946" w:rsidRPr="003B3E50" w:rsidRDefault="00A56946" w:rsidP="00CE4148">
            <w:pPr>
              <w:pStyle w:val="TableText"/>
            </w:pPr>
            <w:r w:rsidRPr="003B3E50">
              <w:t>MC</w:t>
            </w:r>
          </w:p>
        </w:tc>
      </w:tr>
      <w:tr w:rsidR="00A56946" w:rsidRPr="003B3E50" w14:paraId="08BE4B1D" w14:textId="77777777" w:rsidTr="00CE4148">
        <w:tc>
          <w:tcPr>
            <w:tcW w:w="1296" w:type="dxa"/>
          </w:tcPr>
          <w:p w14:paraId="606DD1DE" w14:textId="77777777" w:rsidR="00A56946" w:rsidRPr="003B3E50" w:rsidRDefault="00A56946" w:rsidP="00CE4148">
            <w:pPr>
              <w:pStyle w:val="TableText"/>
              <w:ind w:right="288"/>
            </w:pPr>
            <w:r w:rsidRPr="003B3E50">
              <w:t>21</w:t>
            </w:r>
          </w:p>
        </w:tc>
        <w:tc>
          <w:tcPr>
            <w:tcW w:w="1152" w:type="dxa"/>
          </w:tcPr>
          <w:p w14:paraId="70192A35" w14:textId="77777777" w:rsidR="00A56946" w:rsidRPr="003B3E50" w:rsidRDefault="00A56946" w:rsidP="00CE4148">
            <w:pPr>
              <w:pStyle w:val="TableText"/>
            </w:pPr>
            <w:r w:rsidRPr="003B3E50">
              <w:t>0.66</w:t>
            </w:r>
          </w:p>
        </w:tc>
        <w:tc>
          <w:tcPr>
            <w:tcW w:w="939" w:type="dxa"/>
          </w:tcPr>
          <w:p w14:paraId="10751710" w14:textId="77777777" w:rsidR="00A56946" w:rsidRPr="003B3E50" w:rsidRDefault="00A56946" w:rsidP="00CE4148">
            <w:pPr>
              <w:pStyle w:val="TableText"/>
            </w:pPr>
            <w:r w:rsidRPr="003B3E50">
              <w:t>0.62</w:t>
            </w:r>
          </w:p>
        </w:tc>
        <w:tc>
          <w:tcPr>
            <w:tcW w:w="1152" w:type="dxa"/>
          </w:tcPr>
          <w:p w14:paraId="77027230" w14:textId="77777777" w:rsidR="00A56946" w:rsidRPr="003B3E50" w:rsidRDefault="00A56946" w:rsidP="00CE4148">
            <w:pPr>
              <w:pStyle w:val="TableText"/>
            </w:pPr>
            <w:r w:rsidRPr="003B3E50">
              <w:t>[no flag]</w:t>
            </w:r>
          </w:p>
        </w:tc>
        <w:tc>
          <w:tcPr>
            <w:tcW w:w="1727" w:type="dxa"/>
          </w:tcPr>
          <w:p w14:paraId="33E3902D" w14:textId="77777777" w:rsidR="00A56946" w:rsidRPr="003B3E50" w:rsidRDefault="00A56946" w:rsidP="00CE4148">
            <w:pPr>
              <w:pStyle w:val="TableText"/>
            </w:pPr>
            <w:r w:rsidRPr="003B3E50">
              <w:t>2</w:t>
            </w:r>
          </w:p>
        </w:tc>
        <w:tc>
          <w:tcPr>
            <w:tcW w:w="1728" w:type="dxa"/>
          </w:tcPr>
          <w:p w14:paraId="3C1EE830" w14:textId="77777777" w:rsidR="00A56946" w:rsidRPr="003B3E50" w:rsidRDefault="00A56946" w:rsidP="00CE4148">
            <w:pPr>
              <w:pStyle w:val="TableText"/>
            </w:pPr>
            <w:r w:rsidRPr="003B3E50">
              <w:t>InlineChoices</w:t>
            </w:r>
          </w:p>
        </w:tc>
      </w:tr>
      <w:tr w:rsidR="00A56946" w:rsidRPr="003B3E50" w14:paraId="5A134A9C" w14:textId="77777777" w:rsidTr="00CE4148">
        <w:tc>
          <w:tcPr>
            <w:tcW w:w="1296" w:type="dxa"/>
          </w:tcPr>
          <w:p w14:paraId="07544A91" w14:textId="77777777" w:rsidR="00A56946" w:rsidRPr="003B3E50" w:rsidRDefault="00A56946" w:rsidP="00CE4148">
            <w:pPr>
              <w:pStyle w:val="TableText"/>
              <w:ind w:right="288"/>
            </w:pPr>
            <w:r w:rsidRPr="003B3E50">
              <w:t>22</w:t>
            </w:r>
          </w:p>
        </w:tc>
        <w:tc>
          <w:tcPr>
            <w:tcW w:w="1152" w:type="dxa"/>
          </w:tcPr>
          <w:p w14:paraId="47BD448A" w14:textId="77777777" w:rsidR="00A56946" w:rsidRPr="003B3E50" w:rsidRDefault="00A56946" w:rsidP="00CE4148">
            <w:pPr>
              <w:pStyle w:val="TableText"/>
            </w:pPr>
            <w:r w:rsidRPr="003B3E50">
              <w:t>0.38</w:t>
            </w:r>
          </w:p>
        </w:tc>
        <w:tc>
          <w:tcPr>
            <w:tcW w:w="939" w:type="dxa"/>
          </w:tcPr>
          <w:p w14:paraId="42FB2DE3" w14:textId="77777777" w:rsidR="00A56946" w:rsidRPr="003B3E50" w:rsidRDefault="00A56946" w:rsidP="00CE4148">
            <w:pPr>
              <w:pStyle w:val="TableText"/>
            </w:pPr>
            <w:r w:rsidRPr="003B3E50">
              <w:t>0.52</w:t>
            </w:r>
          </w:p>
        </w:tc>
        <w:tc>
          <w:tcPr>
            <w:tcW w:w="1152" w:type="dxa"/>
          </w:tcPr>
          <w:p w14:paraId="391C2971" w14:textId="77777777" w:rsidR="00A56946" w:rsidRPr="003B3E50" w:rsidRDefault="00A56946" w:rsidP="00CE4148">
            <w:pPr>
              <w:pStyle w:val="TableText"/>
            </w:pPr>
            <w:r w:rsidRPr="003B3E50">
              <w:t>[no flag]</w:t>
            </w:r>
          </w:p>
        </w:tc>
        <w:tc>
          <w:tcPr>
            <w:tcW w:w="1727" w:type="dxa"/>
          </w:tcPr>
          <w:p w14:paraId="086EB4F0" w14:textId="77777777" w:rsidR="00A56946" w:rsidRPr="003B3E50" w:rsidRDefault="00A56946" w:rsidP="00CE4148">
            <w:pPr>
              <w:pStyle w:val="TableText"/>
            </w:pPr>
            <w:r w:rsidRPr="003B3E50">
              <w:t>1</w:t>
            </w:r>
          </w:p>
        </w:tc>
        <w:tc>
          <w:tcPr>
            <w:tcW w:w="1728" w:type="dxa"/>
          </w:tcPr>
          <w:p w14:paraId="1A200959" w14:textId="77777777" w:rsidR="00A56946" w:rsidRPr="003B3E50" w:rsidRDefault="00A56946" w:rsidP="00CE4148">
            <w:pPr>
              <w:pStyle w:val="TableText"/>
            </w:pPr>
            <w:r w:rsidRPr="003B3E50">
              <w:t>MC</w:t>
            </w:r>
          </w:p>
        </w:tc>
      </w:tr>
      <w:tr w:rsidR="00A56946" w:rsidRPr="003B3E50" w14:paraId="55E9B1B1" w14:textId="77777777" w:rsidTr="00CE4148">
        <w:tc>
          <w:tcPr>
            <w:tcW w:w="1296" w:type="dxa"/>
          </w:tcPr>
          <w:p w14:paraId="3122341D" w14:textId="77777777" w:rsidR="00A56946" w:rsidRPr="003B3E50" w:rsidRDefault="00A56946" w:rsidP="00CE4148">
            <w:pPr>
              <w:pStyle w:val="TableText"/>
              <w:ind w:right="288"/>
            </w:pPr>
            <w:r w:rsidRPr="003B3E50">
              <w:t>23</w:t>
            </w:r>
          </w:p>
        </w:tc>
        <w:tc>
          <w:tcPr>
            <w:tcW w:w="1152" w:type="dxa"/>
          </w:tcPr>
          <w:p w14:paraId="08361687" w14:textId="77777777" w:rsidR="00A56946" w:rsidRPr="003B3E50" w:rsidRDefault="00A56946" w:rsidP="00CE4148">
            <w:pPr>
              <w:pStyle w:val="TableText"/>
            </w:pPr>
            <w:r w:rsidRPr="003B3E50">
              <w:t>0.43</w:t>
            </w:r>
          </w:p>
        </w:tc>
        <w:tc>
          <w:tcPr>
            <w:tcW w:w="939" w:type="dxa"/>
          </w:tcPr>
          <w:p w14:paraId="1E0AF24A" w14:textId="77777777" w:rsidR="00A56946" w:rsidRPr="003B3E50" w:rsidRDefault="00A56946" w:rsidP="00CE4148">
            <w:pPr>
              <w:pStyle w:val="TableText"/>
            </w:pPr>
            <w:r w:rsidRPr="003B3E50">
              <w:t>0.31</w:t>
            </w:r>
          </w:p>
        </w:tc>
        <w:tc>
          <w:tcPr>
            <w:tcW w:w="1152" w:type="dxa"/>
          </w:tcPr>
          <w:p w14:paraId="24FDD208" w14:textId="77777777" w:rsidR="00A56946" w:rsidRPr="003B3E50" w:rsidRDefault="00A56946" w:rsidP="00CE4148">
            <w:pPr>
              <w:pStyle w:val="TableText"/>
            </w:pPr>
            <w:r w:rsidRPr="003B3E50">
              <w:t>[no flag]</w:t>
            </w:r>
          </w:p>
        </w:tc>
        <w:tc>
          <w:tcPr>
            <w:tcW w:w="1727" w:type="dxa"/>
          </w:tcPr>
          <w:p w14:paraId="386F4BE2" w14:textId="77777777" w:rsidR="00A56946" w:rsidRPr="003B3E50" w:rsidRDefault="00A56946" w:rsidP="00CE4148">
            <w:pPr>
              <w:pStyle w:val="TableText"/>
            </w:pPr>
            <w:r w:rsidRPr="003B3E50">
              <w:t>1</w:t>
            </w:r>
          </w:p>
        </w:tc>
        <w:tc>
          <w:tcPr>
            <w:tcW w:w="1728" w:type="dxa"/>
          </w:tcPr>
          <w:p w14:paraId="20BEE1D0" w14:textId="77777777" w:rsidR="00A56946" w:rsidRPr="003B3E50" w:rsidRDefault="00A56946" w:rsidP="00CE4148">
            <w:pPr>
              <w:pStyle w:val="TableText"/>
            </w:pPr>
            <w:r w:rsidRPr="003B3E50">
              <w:t>InlineChoices</w:t>
            </w:r>
          </w:p>
        </w:tc>
      </w:tr>
      <w:tr w:rsidR="00A56946" w:rsidRPr="003B3E50" w14:paraId="518F3607" w14:textId="77777777" w:rsidTr="00CE4148">
        <w:tc>
          <w:tcPr>
            <w:tcW w:w="1296" w:type="dxa"/>
          </w:tcPr>
          <w:p w14:paraId="0152B7EF" w14:textId="77777777" w:rsidR="00A56946" w:rsidRPr="003B3E50" w:rsidRDefault="00A56946" w:rsidP="00CE4148">
            <w:pPr>
              <w:pStyle w:val="TableText"/>
              <w:ind w:right="288"/>
            </w:pPr>
            <w:r w:rsidRPr="003B3E50">
              <w:t>24</w:t>
            </w:r>
          </w:p>
        </w:tc>
        <w:tc>
          <w:tcPr>
            <w:tcW w:w="1152" w:type="dxa"/>
          </w:tcPr>
          <w:p w14:paraId="5D66FD20" w14:textId="77777777" w:rsidR="00A56946" w:rsidRPr="003B3E50" w:rsidRDefault="00A56946" w:rsidP="00CE4148">
            <w:pPr>
              <w:pStyle w:val="TableText"/>
            </w:pPr>
            <w:r w:rsidRPr="003B3E50">
              <w:t>0.49</w:t>
            </w:r>
          </w:p>
        </w:tc>
        <w:tc>
          <w:tcPr>
            <w:tcW w:w="939" w:type="dxa"/>
          </w:tcPr>
          <w:p w14:paraId="5309A265" w14:textId="77777777" w:rsidR="00A56946" w:rsidRPr="003B3E50" w:rsidRDefault="00A56946" w:rsidP="00CE4148">
            <w:pPr>
              <w:pStyle w:val="TableText"/>
            </w:pPr>
            <w:r w:rsidRPr="003B3E50">
              <w:t>0.53</w:t>
            </w:r>
          </w:p>
        </w:tc>
        <w:tc>
          <w:tcPr>
            <w:tcW w:w="1152" w:type="dxa"/>
          </w:tcPr>
          <w:p w14:paraId="33A7E5F7" w14:textId="77777777" w:rsidR="00A56946" w:rsidRPr="003B3E50" w:rsidRDefault="00A56946" w:rsidP="00CE4148">
            <w:pPr>
              <w:pStyle w:val="TableText"/>
            </w:pPr>
            <w:r w:rsidRPr="003B3E50">
              <w:t>[no flag]</w:t>
            </w:r>
          </w:p>
        </w:tc>
        <w:tc>
          <w:tcPr>
            <w:tcW w:w="1727" w:type="dxa"/>
          </w:tcPr>
          <w:p w14:paraId="4B2E1670" w14:textId="77777777" w:rsidR="00A56946" w:rsidRPr="003B3E50" w:rsidRDefault="00A56946" w:rsidP="00CE4148">
            <w:pPr>
              <w:pStyle w:val="TableText"/>
            </w:pPr>
            <w:r w:rsidRPr="003B3E50">
              <w:t>2</w:t>
            </w:r>
          </w:p>
        </w:tc>
        <w:tc>
          <w:tcPr>
            <w:tcW w:w="1728" w:type="dxa"/>
          </w:tcPr>
          <w:p w14:paraId="421F9B22" w14:textId="77777777" w:rsidR="00A56946" w:rsidRPr="003B3E50" w:rsidRDefault="00A56946" w:rsidP="00CE4148">
            <w:pPr>
              <w:pStyle w:val="TableText"/>
            </w:pPr>
            <w:r w:rsidRPr="003B3E50">
              <w:t>MC</w:t>
            </w:r>
          </w:p>
        </w:tc>
      </w:tr>
      <w:tr w:rsidR="00A56946" w:rsidRPr="003B3E50" w14:paraId="5DBBD3AA" w14:textId="77777777" w:rsidTr="00CE4148">
        <w:tc>
          <w:tcPr>
            <w:tcW w:w="1296" w:type="dxa"/>
          </w:tcPr>
          <w:p w14:paraId="7E1879BD" w14:textId="77777777" w:rsidR="00A56946" w:rsidRPr="003B3E50" w:rsidRDefault="00A56946" w:rsidP="00CE4148">
            <w:pPr>
              <w:pStyle w:val="TableText"/>
              <w:ind w:right="288"/>
            </w:pPr>
            <w:r w:rsidRPr="003B3E50">
              <w:t>25</w:t>
            </w:r>
          </w:p>
        </w:tc>
        <w:tc>
          <w:tcPr>
            <w:tcW w:w="1152" w:type="dxa"/>
          </w:tcPr>
          <w:p w14:paraId="0C0347A4" w14:textId="77777777" w:rsidR="00A56946" w:rsidRPr="003B3E50" w:rsidRDefault="00A56946" w:rsidP="00CE4148">
            <w:pPr>
              <w:pStyle w:val="TableText"/>
            </w:pPr>
            <w:r w:rsidRPr="003B3E50">
              <w:t>0.28</w:t>
            </w:r>
          </w:p>
        </w:tc>
        <w:tc>
          <w:tcPr>
            <w:tcW w:w="939" w:type="dxa"/>
          </w:tcPr>
          <w:p w14:paraId="74E01B58" w14:textId="77777777" w:rsidR="00A56946" w:rsidRPr="003B3E50" w:rsidRDefault="00A56946" w:rsidP="00CE4148">
            <w:pPr>
              <w:pStyle w:val="TableText"/>
            </w:pPr>
            <w:r w:rsidRPr="003B3E50">
              <w:t>0.21</w:t>
            </w:r>
          </w:p>
        </w:tc>
        <w:tc>
          <w:tcPr>
            <w:tcW w:w="1152" w:type="dxa"/>
          </w:tcPr>
          <w:p w14:paraId="5485E4B8" w14:textId="77777777" w:rsidR="00A56946" w:rsidRPr="003B3E50" w:rsidRDefault="00A56946" w:rsidP="00CE4148">
            <w:pPr>
              <w:pStyle w:val="TableText"/>
            </w:pPr>
            <w:r w:rsidRPr="003B3E50">
              <w:t>[no flag]</w:t>
            </w:r>
          </w:p>
        </w:tc>
        <w:tc>
          <w:tcPr>
            <w:tcW w:w="1727" w:type="dxa"/>
          </w:tcPr>
          <w:p w14:paraId="2FA45A76" w14:textId="77777777" w:rsidR="00A56946" w:rsidRPr="003B3E50" w:rsidRDefault="00A56946" w:rsidP="00CE4148">
            <w:pPr>
              <w:pStyle w:val="TableText"/>
            </w:pPr>
            <w:r w:rsidRPr="003B3E50">
              <w:t>1</w:t>
            </w:r>
          </w:p>
        </w:tc>
        <w:tc>
          <w:tcPr>
            <w:tcW w:w="1728" w:type="dxa"/>
          </w:tcPr>
          <w:p w14:paraId="4F2F1EC2" w14:textId="77777777" w:rsidR="00A56946" w:rsidRPr="003B3E50" w:rsidRDefault="00A56946" w:rsidP="00CE4148">
            <w:pPr>
              <w:pStyle w:val="TableText"/>
            </w:pPr>
            <w:r w:rsidRPr="003B3E50">
              <w:t>MC</w:t>
            </w:r>
          </w:p>
        </w:tc>
      </w:tr>
      <w:tr w:rsidR="00A56946" w:rsidRPr="003B3E50" w14:paraId="68D995AA" w14:textId="77777777" w:rsidTr="00CE4148">
        <w:tc>
          <w:tcPr>
            <w:tcW w:w="1296" w:type="dxa"/>
          </w:tcPr>
          <w:p w14:paraId="09B3FCC6" w14:textId="77777777" w:rsidR="00A56946" w:rsidRPr="003B3E50" w:rsidRDefault="00A56946" w:rsidP="00CE4148">
            <w:pPr>
              <w:pStyle w:val="TableText"/>
              <w:ind w:right="288"/>
            </w:pPr>
            <w:r w:rsidRPr="003B3E50">
              <w:t>26</w:t>
            </w:r>
          </w:p>
        </w:tc>
        <w:tc>
          <w:tcPr>
            <w:tcW w:w="1152" w:type="dxa"/>
          </w:tcPr>
          <w:p w14:paraId="58F4ED81" w14:textId="77777777" w:rsidR="00A56946" w:rsidRPr="003B3E50" w:rsidRDefault="00A56946" w:rsidP="00CE4148">
            <w:pPr>
              <w:pStyle w:val="TableText"/>
            </w:pPr>
            <w:r w:rsidRPr="003B3E50">
              <w:t>0.26</w:t>
            </w:r>
          </w:p>
        </w:tc>
        <w:tc>
          <w:tcPr>
            <w:tcW w:w="939" w:type="dxa"/>
          </w:tcPr>
          <w:p w14:paraId="474842D5" w14:textId="77777777" w:rsidR="00A56946" w:rsidRPr="003B3E50" w:rsidRDefault="00A56946" w:rsidP="00CE4148">
            <w:pPr>
              <w:pStyle w:val="TableText"/>
            </w:pPr>
            <w:r w:rsidRPr="003B3E50">
              <w:t>0.27</w:t>
            </w:r>
          </w:p>
        </w:tc>
        <w:tc>
          <w:tcPr>
            <w:tcW w:w="1152" w:type="dxa"/>
          </w:tcPr>
          <w:p w14:paraId="3A38BE78" w14:textId="77777777" w:rsidR="00A56946" w:rsidRPr="003B3E50" w:rsidRDefault="00A56946" w:rsidP="00CE4148">
            <w:pPr>
              <w:pStyle w:val="TableText"/>
            </w:pPr>
            <w:r w:rsidRPr="003B3E50">
              <w:t>[no flag]</w:t>
            </w:r>
          </w:p>
        </w:tc>
        <w:tc>
          <w:tcPr>
            <w:tcW w:w="1727" w:type="dxa"/>
          </w:tcPr>
          <w:p w14:paraId="2DEFDA4F" w14:textId="77777777" w:rsidR="00A56946" w:rsidRPr="003B3E50" w:rsidRDefault="00A56946" w:rsidP="00CE4148">
            <w:pPr>
              <w:pStyle w:val="TableText"/>
            </w:pPr>
            <w:r w:rsidRPr="003B3E50">
              <w:t>1</w:t>
            </w:r>
          </w:p>
        </w:tc>
        <w:tc>
          <w:tcPr>
            <w:tcW w:w="1728" w:type="dxa"/>
          </w:tcPr>
          <w:p w14:paraId="6596E4EF" w14:textId="77777777" w:rsidR="00A56946" w:rsidRPr="003B3E50" w:rsidRDefault="00A56946" w:rsidP="00CE4148">
            <w:pPr>
              <w:pStyle w:val="TableText"/>
            </w:pPr>
            <w:r w:rsidRPr="003B3E50">
              <w:t>MC</w:t>
            </w:r>
          </w:p>
        </w:tc>
      </w:tr>
      <w:tr w:rsidR="00A56946" w:rsidRPr="003B3E50" w14:paraId="24AA66BF" w14:textId="77777777" w:rsidTr="00CE4148">
        <w:tc>
          <w:tcPr>
            <w:tcW w:w="1296" w:type="dxa"/>
          </w:tcPr>
          <w:p w14:paraId="7E4F89B9" w14:textId="77777777" w:rsidR="00A56946" w:rsidRPr="003B3E50" w:rsidRDefault="00A56946" w:rsidP="00CE4148">
            <w:pPr>
              <w:pStyle w:val="TableText"/>
              <w:ind w:right="288"/>
            </w:pPr>
            <w:r w:rsidRPr="003B3E50">
              <w:t>27</w:t>
            </w:r>
          </w:p>
        </w:tc>
        <w:tc>
          <w:tcPr>
            <w:tcW w:w="1152" w:type="dxa"/>
          </w:tcPr>
          <w:p w14:paraId="4C637EC9" w14:textId="77777777" w:rsidR="00A56946" w:rsidRPr="003B3E50" w:rsidRDefault="00A56946" w:rsidP="00CE4148">
            <w:pPr>
              <w:pStyle w:val="TableText"/>
            </w:pPr>
            <w:r w:rsidRPr="003B3E50">
              <w:t>0.40</w:t>
            </w:r>
          </w:p>
        </w:tc>
        <w:tc>
          <w:tcPr>
            <w:tcW w:w="939" w:type="dxa"/>
          </w:tcPr>
          <w:p w14:paraId="2003B32C" w14:textId="77777777" w:rsidR="00A56946" w:rsidRPr="003B3E50" w:rsidRDefault="00A56946" w:rsidP="00CE4148">
            <w:pPr>
              <w:pStyle w:val="TableText"/>
            </w:pPr>
            <w:r w:rsidRPr="003B3E50">
              <w:t>0.62</w:t>
            </w:r>
          </w:p>
        </w:tc>
        <w:tc>
          <w:tcPr>
            <w:tcW w:w="1152" w:type="dxa"/>
          </w:tcPr>
          <w:p w14:paraId="48FD63C5" w14:textId="77777777" w:rsidR="00A56946" w:rsidRPr="003B3E50" w:rsidRDefault="00A56946" w:rsidP="00CE4148">
            <w:pPr>
              <w:pStyle w:val="TableText"/>
            </w:pPr>
            <w:r w:rsidRPr="003B3E50">
              <w:t>[no flag]</w:t>
            </w:r>
          </w:p>
        </w:tc>
        <w:tc>
          <w:tcPr>
            <w:tcW w:w="1727" w:type="dxa"/>
          </w:tcPr>
          <w:p w14:paraId="3BE94CAA" w14:textId="77777777" w:rsidR="00A56946" w:rsidRPr="003B3E50" w:rsidRDefault="00A56946" w:rsidP="00CE4148">
            <w:pPr>
              <w:pStyle w:val="TableText"/>
            </w:pPr>
            <w:r w:rsidRPr="003B3E50">
              <w:t>1</w:t>
            </w:r>
          </w:p>
        </w:tc>
        <w:tc>
          <w:tcPr>
            <w:tcW w:w="1728" w:type="dxa"/>
          </w:tcPr>
          <w:p w14:paraId="002EF645" w14:textId="77777777" w:rsidR="00A56946" w:rsidRPr="003B3E50" w:rsidRDefault="00A56946" w:rsidP="00CE4148">
            <w:pPr>
              <w:pStyle w:val="TableText"/>
            </w:pPr>
            <w:r w:rsidRPr="003B3E50">
              <w:t>MC</w:t>
            </w:r>
          </w:p>
        </w:tc>
      </w:tr>
      <w:tr w:rsidR="00A56946" w:rsidRPr="003B3E50" w14:paraId="3DE79DC4" w14:textId="77777777" w:rsidTr="00CE4148">
        <w:tc>
          <w:tcPr>
            <w:tcW w:w="1296" w:type="dxa"/>
          </w:tcPr>
          <w:p w14:paraId="38347146" w14:textId="77777777" w:rsidR="00A56946" w:rsidRPr="003B3E50" w:rsidRDefault="00A56946" w:rsidP="00CE4148">
            <w:pPr>
              <w:pStyle w:val="TableText"/>
              <w:ind w:right="288"/>
            </w:pPr>
            <w:r w:rsidRPr="003B3E50">
              <w:t>28</w:t>
            </w:r>
          </w:p>
        </w:tc>
        <w:tc>
          <w:tcPr>
            <w:tcW w:w="1152" w:type="dxa"/>
          </w:tcPr>
          <w:p w14:paraId="4EEA6205" w14:textId="77777777" w:rsidR="00A56946" w:rsidRPr="003B3E50" w:rsidRDefault="00A56946" w:rsidP="00CE4148">
            <w:pPr>
              <w:pStyle w:val="TableText"/>
            </w:pPr>
            <w:r w:rsidRPr="003B3E50">
              <w:t>0.48</w:t>
            </w:r>
          </w:p>
        </w:tc>
        <w:tc>
          <w:tcPr>
            <w:tcW w:w="939" w:type="dxa"/>
          </w:tcPr>
          <w:p w14:paraId="10BF409F" w14:textId="77777777" w:rsidR="00A56946" w:rsidRPr="003B3E50" w:rsidRDefault="00A56946" w:rsidP="00CE4148">
            <w:pPr>
              <w:pStyle w:val="TableText"/>
            </w:pPr>
            <w:r w:rsidRPr="003B3E50">
              <w:t>0.66</w:t>
            </w:r>
          </w:p>
        </w:tc>
        <w:tc>
          <w:tcPr>
            <w:tcW w:w="1152" w:type="dxa"/>
          </w:tcPr>
          <w:p w14:paraId="141ECF55" w14:textId="77777777" w:rsidR="00A56946" w:rsidRPr="003B3E50" w:rsidRDefault="00A56946" w:rsidP="00CE4148">
            <w:pPr>
              <w:pStyle w:val="TableText"/>
            </w:pPr>
            <w:r w:rsidRPr="003B3E50">
              <w:t>[no flag]</w:t>
            </w:r>
          </w:p>
        </w:tc>
        <w:tc>
          <w:tcPr>
            <w:tcW w:w="1727" w:type="dxa"/>
          </w:tcPr>
          <w:p w14:paraId="7D04B2DD" w14:textId="77777777" w:rsidR="00A56946" w:rsidRPr="003B3E50" w:rsidRDefault="00A56946" w:rsidP="00CE4148">
            <w:pPr>
              <w:pStyle w:val="TableText"/>
            </w:pPr>
            <w:r w:rsidRPr="003B3E50">
              <w:t>1</w:t>
            </w:r>
          </w:p>
        </w:tc>
        <w:tc>
          <w:tcPr>
            <w:tcW w:w="1728" w:type="dxa"/>
          </w:tcPr>
          <w:p w14:paraId="384EB0F6" w14:textId="77777777" w:rsidR="00A56946" w:rsidRPr="003B3E50" w:rsidRDefault="00A56946" w:rsidP="00CE4148">
            <w:pPr>
              <w:pStyle w:val="TableText"/>
            </w:pPr>
            <w:r w:rsidRPr="003B3E50">
              <w:t>MC</w:t>
            </w:r>
          </w:p>
        </w:tc>
      </w:tr>
      <w:tr w:rsidR="00A56946" w:rsidRPr="003B3E50" w14:paraId="1A404B04" w14:textId="77777777" w:rsidTr="00CE4148">
        <w:tc>
          <w:tcPr>
            <w:tcW w:w="1296" w:type="dxa"/>
          </w:tcPr>
          <w:p w14:paraId="799C3E38" w14:textId="77777777" w:rsidR="00A56946" w:rsidRPr="003B3E50" w:rsidRDefault="00A56946" w:rsidP="00CE4148">
            <w:pPr>
              <w:pStyle w:val="TableText"/>
              <w:ind w:right="288"/>
            </w:pPr>
            <w:r w:rsidRPr="003B3E50">
              <w:t>29</w:t>
            </w:r>
          </w:p>
        </w:tc>
        <w:tc>
          <w:tcPr>
            <w:tcW w:w="1152" w:type="dxa"/>
          </w:tcPr>
          <w:p w14:paraId="7A0BD843" w14:textId="77777777" w:rsidR="00A56946" w:rsidRPr="003B3E50" w:rsidRDefault="00A56946" w:rsidP="00CE4148">
            <w:pPr>
              <w:pStyle w:val="TableText"/>
            </w:pPr>
            <w:r w:rsidRPr="003B3E50">
              <w:t>0.23</w:t>
            </w:r>
          </w:p>
        </w:tc>
        <w:tc>
          <w:tcPr>
            <w:tcW w:w="939" w:type="dxa"/>
          </w:tcPr>
          <w:p w14:paraId="33746E2A" w14:textId="77777777" w:rsidR="00A56946" w:rsidRPr="003B3E50" w:rsidRDefault="00A56946" w:rsidP="00CE4148">
            <w:pPr>
              <w:pStyle w:val="TableText"/>
            </w:pPr>
            <w:r w:rsidRPr="003B3E50">
              <w:t>0.27</w:t>
            </w:r>
          </w:p>
        </w:tc>
        <w:tc>
          <w:tcPr>
            <w:tcW w:w="1152" w:type="dxa"/>
          </w:tcPr>
          <w:p w14:paraId="14B3036C" w14:textId="77777777" w:rsidR="00A56946" w:rsidRPr="003B3E50" w:rsidRDefault="00A56946" w:rsidP="00CE4148">
            <w:pPr>
              <w:pStyle w:val="TableText"/>
            </w:pPr>
            <w:r w:rsidRPr="003B3E50">
              <w:t>D</w:t>
            </w:r>
          </w:p>
        </w:tc>
        <w:tc>
          <w:tcPr>
            <w:tcW w:w="1727" w:type="dxa"/>
          </w:tcPr>
          <w:p w14:paraId="3297089F" w14:textId="77777777" w:rsidR="00A56946" w:rsidRPr="003B3E50" w:rsidRDefault="00A56946" w:rsidP="00CE4148">
            <w:pPr>
              <w:pStyle w:val="TableText"/>
            </w:pPr>
            <w:r w:rsidRPr="003B3E50">
              <w:t>1</w:t>
            </w:r>
          </w:p>
        </w:tc>
        <w:tc>
          <w:tcPr>
            <w:tcW w:w="1728" w:type="dxa"/>
          </w:tcPr>
          <w:p w14:paraId="6732930D" w14:textId="77777777" w:rsidR="00A56946" w:rsidRPr="003B3E50" w:rsidRDefault="00A56946" w:rsidP="00CE4148">
            <w:pPr>
              <w:pStyle w:val="TableText"/>
            </w:pPr>
            <w:r w:rsidRPr="003B3E50">
              <w:t>InlineChoices</w:t>
            </w:r>
          </w:p>
        </w:tc>
      </w:tr>
      <w:tr w:rsidR="00A56946" w:rsidRPr="003B3E50" w14:paraId="7294956D" w14:textId="77777777" w:rsidTr="00CE4148">
        <w:tc>
          <w:tcPr>
            <w:tcW w:w="1296" w:type="dxa"/>
          </w:tcPr>
          <w:p w14:paraId="2F8AA482" w14:textId="77777777" w:rsidR="00A56946" w:rsidRPr="003B3E50" w:rsidRDefault="00A56946" w:rsidP="00CE4148">
            <w:pPr>
              <w:pStyle w:val="TableText"/>
              <w:ind w:right="288"/>
            </w:pPr>
            <w:r w:rsidRPr="003B3E50">
              <w:t>30</w:t>
            </w:r>
          </w:p>
        </w:tc>
        <w:tc>
          <w:tcPr>
            <w:tcW w:w="1152" w:type="dxa"/>
          </w:tcPr>
          <w:p w14:paraId="74D5D0B6" w14:textId="77777777" w:rsidR="00A56946" w:rsidRPr="003B3E50" w:rsidRDefault="00A56946" w:rsidP="00CE4148">
            <w:pPr>
              <w:pStyle w:val="TableText"/>
            </w:pPr>
            <w:r w:rsidRPr="003B3E50">
              <w:t>0.58</w:t>
            </w:r>
          </w:p>
        </w:tc>
        <w:tc>
          <w:tcPr>
            <w:tcW w:w="939" w:type="dxa"/>
          </w:tcPr>
          <w:p w14:paraId="49B4CCE1" w14:textId="77777777" w:rsidR="00A56946" w:rsidRPr="003B3E50" w:rsidRDefault="00A56946" w:rsidP="00CE4148">
            <w:pPr>
              <w:pStyle w:val="TableText"/>
            </w:pPr>
            <w:r w:rsidRPr="003B3E50">
              <w:t>0.36</w:t>
            </w:r>
          </w:p>
        </w:tc>
        <w:tc>
          <w:tcPr>
            <w:tcW w:w="1152" w:type="dxa"/>
          </w:tcPr>
          <w:p w14:paraId="3824A9D5" w14:textId="77777777" w:rsidR="00A56946" w:rsidRPr="003B3E50" w:rsidRDefault="00A56946" w:rsidP="00CE4148">
            <w:pPr>
              <w:pStyle w:val="TableText"/>
            </w:pPr>
            <w:r w:rsidRPr="003B3E50">
              <w:t>[no flag]</w:t>
            </w:r>
          </w:p>
        </w:tc>
        <w:tc>
          <w:tcPr>
            <w:tcW w:w="1727" w:type="dxa"/>
          </w:tcPr>
          <w:p w14:paraId="71941EE7" w14:textId="77777777" w:rsidR="00A56946" w:rsidRPr="003B3E50" w:rsidRDefault="00A56946" w:rsidP="00CE4148">
            <w:pPr>
              <w:pStyle w:val="TableText"/>
            </w:pPr>
            <w:r w:rsidRPr="003B3E50">
              <w:t>2</w:t>
            </w:r>
          </w:p>
        </w:tc>
        <w:tc>
          <w:tcPr>
            <w:tcW w:w="1728" w:type="dxa"/>
          </w:tcPr>
          <w:p w14:paraId="5A726B8B" w14:textId="77777777" w:rsidR="00A56946" w:rsidRPr="003B3E50" w:rsidRDefault="00A56946" w:rsidP="00CE4148">
            <w:pPr>
              <w:pStyle w:val="TableText"/>
            </w:pPr>
            <w:r w:rsidRPr="003B3E50">
              <w:t>InlineChoices</w:t>
            </w:r>
          </w:p>
        </w:tc>
      </w:tr>
      <w:tr w:rsidR="00A56946" w:rsidRPr="003B3E50" w14:paraId="4426C8F8" w14:textId="77777777" w:rsidTr="00CE4148">
        <w:tc>
          <w:tcPr>
            <w:tcW w:w="1296" w:type="dxa"/>
          </w:tcPr>
          <w:p w14:paraId="49355FF2" w14:textId="77777777" w:rsidR="00A56946" w:rsidRPr="003B3E50" w:rsidRDefault="00A56946" w:rsidP="00CE4148">
            <w:pPr>
              <w:pStyle w:val="TableText"/>
              <w:ind w:right="288"/>
            </w:pPr>
            <w:r w:rsidRPr="003B3E50">
              <w:t>31</w:t>
            </w:r>
          </w:p>
        </w:tc>
        <w:tc>
          <w:tcPr>
            <w:tcW w:w="1152" w:type="dxa"/>
          </w:tcPr>
          <w:p w14:paraId="1FAEAFBE" w14:textId="77777777" w:rsidR="00A56946" w:rsidRPr="003B3E50" w:rsidRDefault="00A56946" w:rsidP="00CE4148">
            <w:pPr>
              <w:pStyle w:val="TableText"/>
            </w:pPr>
            <w:r w:rsidRPr="003B3E50">
              <w:t>0.40</w:t>
            </w:r>
          </w:p>
        </w:tc>
        <w:tc>
          <w:tcPr>
            <w:tcW w:w="939" w:type="dxa"/>
          </w:tcPr>
          <w:p w14:paraId="0B98C3EC" w14:textId="77777777" w:rsidR="00A56946" w:rsidRPr="003B3E50" w:rsidRDefault="00A56946" w:rsidP="00CE4148">
            <w:pPr>
              <w:pStyle w:val="TableText"/>
            </w:pPr>
            <w:r w:rsidRPr="003B3E50">
              <w:t>0.39</w:t>
            </w:r>
          </w:p>
        </w:tc>
        <w:tc>
          <w:tcPr>
            <w:tcW w:w="1152" w:type="dxa"/>
          </w:tcPr>
          <w:p w14:paraId="7EA0FB8A" w14:textId="77777777" w:rsidR="00A56946" w:rsidRPr="003B3E50" w:rsidRDefault="00A56946" w:rsidP="00CE4148">
            <w:pPr>
              <w:pStyle w:val="TableText"/>
            </w:pPr>
            <w:r w:rsidRPr="003B3E50">
              <w:t>[no flag]</w:t>
            </w:r>
          </w:p>
        </w:tc>
        <w:tc>
          <w:tcPr>
            <w:tcW w:w="1727" w:type="dxa"/>
          </w:tcPr>
          <w:p w14:paraId="00DECFED" w14:textId="77777777" w:rsidR="00A56946" w:rsidRPr="003B3E50" w:rsidRDefault="00A56946" w:rsidP="00CE4148">
            <w:pPr>
              <w:pStyle w:val="TableText"/>
            </w:pPr>
            <w:r w:rsidRPr="003B3E50">
              <w:t>2</w:t>
            </w:r>
          </w:p>
        </w:tc>
        <w:tc>
          <w:tcPr>
            <w:tcW w:w="1728" w:type="dxa"/>
          </w:tcPr>
          <w:p w14:paraId="7EDB750F" w14:textId="77777777" w:rsidR="00A56946" w:rsidRPr="003B3E50" w:rsidRDefault="00A56946" w:rsidP="00CE4148">
            <w:pPr>
              <w:pStyle w:val="TableText"/>
            </w:pPr>
            <w:r w:rsidRPr="003B3E50">
              <w:t>Composite</w:t>
            </w:r>
          </w:p>
        </w:tc>
      </w:tr>
      <w:tr w:rsidR="00A56946" w:rsidRPr="003B3E50" w14:paraId="0F59165C" w14:textId="77777777" w:rsidTr="00CE4148">
        <w:tc>
          <w:tcPr>
            <w:tcW w:w="1296" w:type="dxa"/>
          </w:tcPr>
          <w:p w14:paraId="1EF8B587" w14:textId="77777777" w:rsidR="00A56946" w:rsidRPr="003B3E50" w:rsidRDefault="00A56946" w:rsidP="00CE4148">
            <w:pPr>
              <w:pStyle w:val="TableText"/>
              <w:ind w:right="288"/>
            </w:pPr>
            <w:r w:rsidRPr="003B3E50">
              <w:t>32</w:t>
            </w:r>
          </w:p>
        </w:tc>
        <w:tc>
          <w:tcPr>
            <w:tcW w:w="1152" w:type="dxa"/>
          </w:tcPr>
          <w:p w14:paraId="4658B0F1" w14:textId="77777777" w:rsidR="00A56946" w:rsidRPr="003B3E50" w:rsidRDefault="00A56946" w:rsidP="00CE4148">
            <w:pPr>
              <w:pStyle w:val="TableText"/>
            </w:pPr>
            <w:r w:rsidRPr="003B3E50">
              <w:t>0.47</w:t>
            </w:r>
          </w:p>
        </w:tc>
        <w:tc>
          <w:tcPr>
            <w:tcW w:w="939" w:type="dxa"/>
          </w:tcPr>
          <w:p w14:paraId="5388F088" w14:textId="77777777" w:rsidR="00A56946" w:rsidRPr="003B3E50" w:rsidRDefault="00A56946" w:rsidP="00CE4148">
            <w:pPr>
              <w:pStyle w:val="TableText"/>
            </w:pPr>
            <w:r w:rsidRPr="003B3E50">
              <w:t>0.44</w:t>
            </w:r>
          </w:p>
        </w:tc>
        <w:tc>
          <w:tcPr>
            <w:tcW w:w="1152" w:type="dxa"/>
          </w:tcPr>
          <w:p w14:paraId="47806939" w14:textId="77777777" w:rsidR="00A56946" w:rsidRPr="003B3E50" w:rsidRDefault="00A56946" w:rsidP="00CE4148">
            <w:pPr>
              <w:pStyle w:val="TableText"/>
            </w:pPr>
            <w:r w:rsidRPr="003B3E50">
              <w:t>[no flag]</w:t>
            </w:r>
          </w:p>
        </w:tc>
        <w:tc>
          <w:tcPr>
            <w:tcW w:w="1727" w:type="dxa"/>
          </w:tcPr>
          <w:p w14:paraId="2451850D" w14:textId="77777777" w:rsidR="00A56946" w:rsidRPr="003B3E50" w:rsidRDefault="00A56946" w:rsidP="00CE4148">
            <w:pPr>
              <w:pStyle w:val="TableText"/>
            </w:pPr>
            <w:r w:rsidRPr="003B3E50">
              <w:t>1</w:t>
            </w:r>
          </w:p>
        </w:tc>
        <w:tc>
          <w:tcPr>
            <w:tcW w:w="1728" w:type="dxa"/>
          </w:tcPr>
          <w:p w14:paraId="666A194A" w14:textId="77777777" w:rsidR="00A56946" w:rsidRPr="003B3E50" w:rsidRDefault="00A56946" w:rsidP="00CE4148">
            <w:pPr>
              <w:pStyle w:val="TableText"/>
            </w:pPr>
            <w:r w:rsidRPr="003B3E50">
              <w:t>InlineChoices</w:t>
            </w:r>
          </w:p>
        </w:tc>
      </w:tr>
      <w:tr w:rsidR="00A56946" w:rsidRPr="003B3E50" w14:paraId="18601B67" w14:textId="77777777" w:rsidTr="00CE4148">
        <w:tc>
          <w:tcPr>
            <w:tcW w:w="1296" w:type="dxa"/>
          </w:tcPr>
          <w:p w14:paraId="67BB7F2B" w14:textId="77777777" w:rsidR="00A56946" w:rsidRPr="003B3E50" w:rsidRDefault="00A56946" w:rsidP="00CE4148">
            <w:pPr>
              <w:pStyle w:val="TableText"/>
              <w:ind w:right="288"/>
            </w:pPr>
            <w:r w:rsidRPr="003B3E50">
              <w:t>33</w:t>
            </w:r>
          </w:p>
        </w:tc>
        <w:tc>
          <w:tcPr>
            <w:tcW w:w="1152" w:type="dxa"/>
          </w:tcPr>
          <w:p w14:paraId="1F0A73DB" w14:textId="77777777" w:rsidR="00A56946" w:rsidRPr="003B3E50" w:rsidRDefault="00A56946" w:rsidP="00CE4148">
            <w:pPr>
              <w:pStyle w:val="TableText"/>
            </w:pPr>
            <w:r w:rsidRPr="003B3E50">
              <w:t>0.40</w:t>
            </w:r>
          </w:p>
        </w:tc>
        <w:tc>
          <w:tcPr>
            <w:tcW w:w="939" w:type="dxa"/>
          </w:tcPr>
          <w:p w14:paraId="6F0B6D3A" w14:textId="77777777" w:rsidR="00A56946" w:rsidRPr="003B3E50" w:rsidRDefault="00A56946" w:rsidP="00CE4148">
            <w:pPr>
              <w:pStyle w:val="TableText"/>
            </w:pPr>
            <w:r w:rsidRPr="003B3E50">
              <w:t>0.32</w:t>
            </w:r>
          </w:p>
        </w:tc>
        <w:tc>
          <w:tcPr>
            <w:tcW w:w="1152" w:type="dxa"/>
          </w:tcPr>
          <w:p w14:paraId="246A2DA7" w14:textId="77777777" w:rsidR="00A56946" w:rsidRPr="003B3E50" w:rsidRDefault="00A56946" w:rsidP="00CE4148">
            <w:pPr>
              <w:pStyle w:val="TableText"/>
            </w:pPr>
            <w:r w:rsidRPr="003B3E50">
              <w:t>[no flag]</w:t>
            </w:r>
          </w:p>
        </w:tc>
        <w:tc>
          <w:tcPr>
            <w:tcW w:w="1727" w:type="dxa"/>
          </w:tcPr>
          <w:p w14:paraId="18662295" w14:textId="77777777" w:rsidR="00A56946" w:rsidRPr="003B3E50" w:rsidRDefault="00A56946" w:rsidP="00CE4148">
            <w:pPr>
              <w:pStyle w:val="TableText"/>
            </w:pPr>
            <w:r w:rsidRPr="003B3E50">
              <w:t>1</w:t>
            </w:r>
          </w:p>
        </w:tc>
        <w:tc>
          <w:tcPr>
            <w:tcW w:w="1728" w:type="dxa"/>
          </w:tcPr>
          <w:p w14:paraId="21496979" w14:textId="77777777" w:rsidR="00A56946" w:rsidRPr="003B3E50" w:rsidRDefault="00A56946" w:rsidP="00CE4148">
            <w:pPr>
              <w:pStyle w:val="TableText"/>
            </w:pPr>
            <w:r w:rsidRPr="003B3E50">
              <w:t>MC</w:t>
            </w:r>
          </w:p>
        </w:tc>
      </w:tr>
      <w:tr w:rsidR="00A56946" w:rsidRPr="003B3E50" w14:paraId="798EEF6A" w14:textId="77777777" w:rsidTr="00CE4148">
        <w:tc>
          <w:tcPr>
            <w:tcW w:w="1296" w:type="dxa"/>
          </w:tcPr>
          <w:p w14:paraId="3A080D18" w14:textId="77777777" w:rsidR="00A56946" w:rsidRPr="003B3E50" w:rsidRDefault="00A56946" w:rsidP="00CE4148">
            <w:pPr>
              <w:pStyle w:val="TableText"/>
              <w:ind w:right="288"/>
            </w:pPr>
            <w:r w:rsidRPr="003B3E50">
              <w:t>34</w:t>
            </w:r>
          </w:p>
        </w:tc>
        <w:tc>
          <w:tcPr>
            <w:tcW w:w="1152" w:type="dxa"/>
          </w:tcPr>
          <w:p w14:paraId="61EB20EB" w14:textId="77777777" w:rsidR="00A56946" w:rsidRPr="003B3E50" w:rsidRDefault="00A56946" w:rsidP="00CE4148">
            <w:pPr>
              <w:pStyle w:val="TableText"/>
            </w:pPr>
            <w:r w:rsidRPr="003B3E50">
              <w:t>0.41</w:t>
            </w:r>
          </w:p>
        </w:tc>
        <w:tc>
          <w:tcPr>
            <w:tcW w:w="939" w:type="dxa"/>
          </w:tcPr>
          <w:p w14:paraId="145AB0FD" w14:textId="77777777" w:rsidR="00A56946" w:rsidRPr="003B3E50" w:rsidRDefault="00A56946" w:rsidP="00CE4148">
            <w:pPr>
              <w:pStyle w:val="TableText"/>
            </w:pPr>
            <w:r w:rsidRPr="003B3E50">
              <w:t>0.30</w:t>
            </w:r>
          </w:p>
        </w:tc>
        <w:tc>
          <w:tcPr>
            <w:tcW w:w="1152" w:type="dxa"/>
          </w:tcPr>
          <w:p w14:paraId="764496AD" w14:textId="77777777" w:rsidR="00A56946" w:rsidRPr="003B3E50" w:rsidRDefault="00A56946" w:rsidP="00CE4148">
            <w:pPr>
              <w:pStyle w:val="TableText"/>
            </w:pPr>
            <w:r w:rsidRPr="003B3E50">
              <w:t>[no flag]</w:t>
            </w:r>
          </w:p>
        </w:tc>
        <w:tc>
          <w:tcPr>
            <w:tcW w:w="1727" w:type="dxa"/>
          </w:tcPr>
          <w:p w14:paraId="4055509A" w14:textId="77777777" w:rsidR="00A56946" w:rsidRPr="003B3E50" w:rsidRDefault="00A56946" w:rsidP="00CE4148">
            <w:pPr>
              <w:pStyle w:val="TableText"/>
            </w:pPr>
            <w:r w:rsidRPr="003B3E50">
              <w:t>1</w:t>
            </w:r>
          </w:p>
        </w:tc>
        <w:tc>
          <w:tcPr>
            <w:tcW w:w="1728" w:type="dxa"/>
          </w:tcPr>
          <w:p w14:paraId="2401F133" w14:textId="77777777" w:rsidR="00A56946" w:rsidRPr="003B3E50" w:rsidRDefault="00A56946" w:rsidP="00CE4148">
            <w:pPr>
              <w:pStyle w:val="TableText"/>
            </w:pPr>
            <w:r w:rsidRPr="003B3E50">
              <w:t>MC</w:t>
            </w:r>
          </w:p>
        </w:tc>
      </w:tr>
      <w:tr w:rsidR="00A56946" w:rsidRPr="003B3E50" w14:paraId="255E443A" w14:textId="77777777" w:rsidTr="00CE4148">
        <w:tc>
          <w:tcPr>
            <w:tcW w:w="1296" w:type="dxa"/>
          </w:tcPr>
          <w:p w14:paraId="7B83B70E" w14:textId="77777777" w:rsidR="00A56946" w:rsidRPr="003B3E50" w:rsidRDefault="00A56946" w:rsidP="00CE4148">
            <w:pPr>
              <w:pStyle w:val="TableText"/>
              <w:ind w:right="288"/>
            </w:pPr>
            <w:r w:rsidRPr="003B3E50">
              <w:t>35</w:t>
            </w:r>
          </w:p>
        </w:tc>
        <w:tc>
          <w:tcPr>
            <w:tcW w:w="1152" w:type="dxa"/>
          </w:tcPr>
          <w:p w14:paraId="0712968A" w14:textId="77777777" w:rsidR="00A56946" w:rsidRPr="003B3E50" w:rsidRDefault="00A56946" w:rsidP="00CE4148">
            <w:pPr>
              <w:pStyle w:val="TableText"/>
            </w:pPr>
            <w:r w:rsidRPr="003B3E50">
              <w:t>0.68</w:t>
            </w:r>
          </w:p>
        </w:tc>
        <w:tc>
          <w:tcPr>
            <w:tcW w:w="939" w:type="dxa"/>
          </w:tcPr>
          <w:p w14:paraId="6F25E8BF" w14:textId="77777777" w:rsidR="00A56946" w:rsidRPr="003B3E50" w:rsidRDefault="00A56946" w:rsidP="00CE4148">
            <w:pPr>
              <w:pStyle w:val="TableText"/>
            </w:pPr>
            <w:r w:rsidRPr="003B3E50">
              <w:t>0.46</w:t>
            </w:r>
          </w:p>
        </w:tc>
        <w:tc>
          <w:tcPr>
            <w:tcW w:w="1152" w:type="dxa"/>
          </w:tcPr>
          <w:p w14:paraId="1C5EE592" w14:textId="77777777" w:rsidR="00A56946" w:rsidRPr="003B3E50" w:rsidRDefault="00A56946" w:rsidP="00CE4148">
            <w:pPr>
              <w:pStyle w:val="TableText"/>
            </w:pPr>
            <w:r w:rsidRPr="003B3E50">
              <w:t>[no flag]</w:t>
            </w:r>
          </w:p>
        </w:tc>
        <w:tc>
          <w:tcPr>
            <w:tcW w:w="1727" w:type="dxa"/>
          </w:tcPr>
          <w:p w14:paraId="7F99C104" w14:textId="77777777" w:rsidR="00A56946" w:rsidRPr="003B3E50" w:rsidRDefault="00A56946" w:rsidP="00CE4148">
            <w:pPr>
              <w:pStyle w:val="TableText"/>
            </w:pPr>
            <w:r w:rsidRPr="003B3E50">
              <w:t>2</w:t>
            </w:r>
          </w:p>
        </w:tc>
        <w:tc>
          <w:tcPr>
            <w:tcW w:w="1728" w:type="dxa"/>
          </w:tcPr>
          <w:p w14:paraId="488EB262" w14:textId="77777777" w:rsidR="00A56946" w:rsidRPr="003B3E50" w:rsidRDefault="00A56946" w:rsidP="00CE4148">
            <w:pPr>
              <w:pStyle w:val="TableText"/>
            </w:pPr>
            <w:r w:rsidRPr="003B3E50">
              <w:t>MC</w:t>
            </w:r>
          </w:p>
        </w:tc>
      </w:tr>
      <w:tr w:rsidR="00A56946" w:rsidRPr="003B3E50" w14:paraId="7BC19372" w14:textId="77777777" w:rsidTr="00CE4148">
        <w:tc>
          <w:tcPr>
            <w:tcW w:w="1296" w:type="dxa"/>
          </w:tcPr>
          <w:p w14:paraId="2C6C2AC1" w14:textId="77777777" w:rsidR="00A56946" w:rsidRPr="003B3E50" w:rsidRDefault="00A56946" w:rsidP="00CE4148">
            <w:pPr>
              <w:pStyle w:val="TableText"/>
              <w:ind w:right="288"/>
            </w:pPr>
            <w:r w:rsidRPr="003B3E50">
              <w:t>36</w:t>
            </w:r>
          </w:p>
        </w:tc>
        <w:tc>
          <w:tcPr>
            <w:tcW w:w="1152" w:type="dxa"/>
          </w:tcPr>
          <w:p w14:paraId="4CB1051B" w14:textId="77777777" w:rsidR="00A56946" w:rsidRPr="003B3E50" w:rsidRDefault="00A56946" w:rsidP="00CE4148">
            <w:pPr>
              <w:pStyle w:val="TableText"/>
            </w:pPr>
            <w:r w:rsidRPr="003B3E50">
              <w:t>0.57</w:t>
            </w:r>
          </w:p>
        </w:tc>
        <w:tc>
          <w:tcPr>
            <w:tcW w:w="939" w:type="dxa"/>
          </w:tcPr>
          <w:p w14:paraId="3E1DB23A" w14:textId="77777777" w:rsidR="00A56946" w:rsidRPr="003B3E50" w:rsidRDefault="00A56946" w:rsidP="00CE4148">
            <w:pPr>
              <w:pStyle w:val="TableText"/>
            </w:pPr>
            <w:r w:rsidRPr="003B3E50">
              <w:t>0.50</w:t>
            </w:r>
          </w:p>
        </w:tc>
        <w:tc>
          <w:tcPr>
            <w:tcW w:w="1152" w:type="dxa"/>
          </w:tcPr>
          <w:p w14:paraId="144B379C" w14:textId="77777777" w:rsidR="00A56946" w:rsidRPr="003B3E50" w:rsidRDefault="00A56946" w:rsidP="00CE4148">
            <w:pPr>
              <w:pStyle w:val="TableText"/>
            </w:pPr>
            <w:r w:rsidRPr="003B3E50">
              <w:t>[no flag]</w:t>
            </w:r>
          </w:p>
        </w:tc>
        <w:tc>
          <w:tcPr>
            <w:tcW w:w="1727" w:type="dxa"/>
          </w:tcPr>
          <w:p w14:paraId="24A11BAA" w14:textId="77777777" w:rsidR="00A56946" w:rsidRPr="003B3E50" w:rsidRDefault="00A56946" w:rsidP="00CE4148">
            <w:pPr>
              <w:pStyle w:val="TableText"/>
            </w:pPr>
            <w:r w:rsidRPr="003B3E50">
              <w:t>1</w:t>
            </w:r>
          </w:p>
        </w:tc>
        <w:tc>
          <w:tcPr>
            <w:tcW w:w="1728" w:type="dxa"/>
          </w:tcPr>
          <w:p w14:paraId="53AF00E1" w14:textId="77777777" w:rsidR="00A56946" w:rsidRPr="003B3E50" w:rsidRDefault="00A56946" w:rsidP="00CE4148">
            <w:pPr>
              <w:pStyle w:val="TableText"/>
            </w:pPr>
            <w:r w:rsidRPr="003B3E50">
              <w:t>MC</w:t>
            </w:r>
          </w:p>
        </w:tc>
      </w:tr>
      <w:tr w:rsidR="00A56946" w:rsidRPr="003B3E50" w14:paraId="57ABF088" w14:textId="77777777" w:rsidTr="00CE4148">
        <w:tc>
          <w:tcPr>
            <w:tcW w:w="1296" w:type="dxa"/>
          </w:tcPr>
          <w:p w14:paraId="4C428934" w14:textId="77777777" w:rsidR="00A56946" w:rsidRPr="003B3E50" w:rsidRDefault="00A56946" w:rsidP="00CE4148">
            <w:pPr>
              <w:pStyle w:val="TableText"/>
              <w:ind w:right="288"/>
            </w:pPr>
            <w:r w:rsidRPr="003B3E50">
              <w:t>37</w:t>
            </w:r>
          </w:p>
        </w:tc>
        <w:tc>
          <w:tcPr>
            <w:tcW w:w="1152" w:type="dxa"/>
          </w:tcPr>
          <w:p w14:paraId="2F96756B" w14:textId="77777777" w:rsidR="00A56946" w:rsidRPr="003B3E50" w:rsidRDefault="00A56946" w:rsidP="00CE4148">
            <w:pPr>
              <w:pStyle w:val="TableText"/>
            </w:pPr>
            <w:r w:rsidRPr="003B3E50">
              <w:t>0.44</w:t>
            </w:r>
          </w:p>
        </w:tc>
        <w:tc>
          <w:tcPr>
            <w:tcW w:w="939" w:type="dxa"/>
          </w:tcPr>
          <w:p w14:paraId="3A23686E" w14:textId="77777777" w:rsidR="00A56946" w:rsidRPr="003B3E50" w:rsidRDefault="00A56946" w:rsidP="00CE4148">
            <w:pPr>
              <w:pStyle w:val="TableText"/>
            </w:pPr>
            <w:r w:rsidRPr="003B3E50">
              <w:t>0.41</w:t>
            </w:r>
          </w:p>
        </w:tc>
        <w:tc>
          <w:tcPr>
            <w:tcW w:w="1152" w:type="dxa"/>
          </w:tcPr>
          <w:p w14:paraId="7B6A26A3" w14:textId="77777777" w:rsidR="00A56946" w:rsidRPr="003B3E50" w:rsidRDefault="00A56946" w:rsidP="00CE4148">
            <w:pPr>
              <w:pStyle w:val="TableText"/>
            </w:pPr>
            <w:r w:rsidRPr="003B3E50">
              <w:t>[no flag]</w:t>
            </w:r>
          </w:p>
        </w:tc>
        <w:tc>
          <w:tcPr>
            <w:tcW w:w="1727" w:type="dxa"/>
          </w:tcPr>
          <w:p w14:paraId="325943E3" w14:textId="77777777" w:rsidR="00A56946" w:rsidRPr="003B3E50" w:rsidRDefault="00A56946" w:rsidP="00CE4148">
            <w:pPr>
              <w:pStyle w:val="TableText"/>
            </w:pPr>
            <w:r w:rsidRPr="003B3E50">
              <w:t>1</w:t>
            </w:r>
          </w:p>
        </w:tc>
        <w:tc>
          <w:tcPr>
            <w:tcW w:w="1728" w:type="dxa"/>
          </w:tcPr>
          <w:p w14:paraId="258E1AEE" w14:textId="77777777" w:rsidR="00A56946" w:rsidRPr="003B3E50" w:rsidRDefault="00A56946" w:rsidP="00CE4148">
            <w:pPr>
              <w:pStyle w:val="TableText"/>
            </w:pPr>
            <w:r w:rsidRPr="003B3E50">
              <w:t>MC</w:t>
            </w:r>
          </w:p>
        </w:tc>
      </w:tr>
      <w:tr w:rsidR="00A56946" w:rsidRPr="003B3E50" w14:paraId="03D621A6" w14:textId="77777777" w:rsidTr="00CE4148">
        <w:tc>
          <w:tcPr>
            <w:tcW w:w="1296" w:type="dxa"/>
          </w:tcPr>
          <w:p w14:paraId="7A376399" w14:textId="77777777" w:rsidR="00A56946" w:rsidRPr="003B3E50" w:rsidRDefault="00A56946" w:rsidP="00CE4148">
            <w:pPr>
              <w:pStyle w:val="TableText"/>
              <w:ind w:right="288"/>
            </w:pPr>
            <w:r w:rsidRPr="003B3E50">
              <w:t>38</w:t>
            </w:r>
          </w:p>
        </w:tc>
        <w:tc>
          <w:tcPr>
            <w:tcW w:w="1152" w:type="dxa"/>
          </w:tcPr>
          <w:p w14:paraId="39F4EEC0" w14:textId="77777777" w:rsidR="00A56946" w:rsidRPr="003B3E50" w:rsidRDefault="00A56946" w:rsidP="00CE4148">
            <w:pPr>
              <w:pStyle w:val="TableText"/>
            </w:pPr>
            <w:r w:rsidRPr="003B3E50">
              <w:t>0.54</w:t>
            </w:r>
          </w:p>
        </w:tc>
        <w:tc>
          <w:tcPr>
            <w:tcW w:w="939" w:type="dxa"/>
          </w:tcPr>
          <w:p w14:paraId="0478137F" w14:textId="77777777" w:rsidR="00A56946" w:rsidRPr="003B3E50" w:rsidRDefault="00A56946" w:rsidP="00CE4148">
            <w:pPr>
              <w:pStyle w:val="TableText"/>
            </w:pPr>
            <w:r w:rsidRPr="003B3E50">
              <w:t>0.50</w:t>
            </w:r>
          </w:p>
        </w:tc>
        <w:tc>
          <w:tcPr>
            <w:tcW w:w="1152" w:type="dxa"/>
          </w:tcPr>
          <w:p w14:paraId="0D909727" w14:textId="77777777" w:rsidR="00A56946" w:rsidRPr="003B3E50" w:rsidRDefault="00A56946" w:rsidP="00CE4148">
            <w:pPr>
              <w:pStyle w:val="TableText"/>
            </w:pPr>
            <w:r w:rsidRPr="003B3E50">
              <w:t>[no flag]</w:t>
            </w:r>
          </w:p>
        </w:tc>
        <w:tc>
          <w:tcPr>
            <w:tcW w:w="1727" w:type="dxa"/>
          </w:tcPr>
          <w:p w14:paraId="7F03667E" w14:textId="77777777" w:rsidR="00A56946" w:rsidRPr="003B3E50" w:rsidRDefault="00A56946" w:rsidP="00CE4148">
            <w:pPr>
              <w:pStyle w:val="TableText"/>
            </w:pPr>
            <w:r w:rsidRPr="003B3E50">
              <w:t>1</w:t>
            </w:r>
          </w:p>
        </w:tc>
        <w:tc>
          <w:tcPr>
            <w:tcW w:w="1728" w:type="dxa"/>
          </w:tcPr>
          <w:p w14:paraId="407FD9DF" w14:textId="77777777" w:rsidR="00A56946" w:rsidRPr="003B3E50" w:rsidRDefault="00A56946" w:rsidP="00CE4148">
            <w:pPr>
              <w:pStyle w:val="TableText"/>
            </w:pPr>
            <w:r w:rsidRPr="003B3E50">
              <w:t>MC</w:t>
            </w:r>
          </w:p>
        </w:tc>
      </w:tr>
      <w:tr w:rsidR="00A56946" w:rsidRPr="003B3E50" w14:paraId="11D8D25F" w14:textId="77777777" w:rsidTr="00CE4148">
        <w:tc>
          <w:tcPr>
            <w:tcW w:w="1296" w:type="dxa"/>
          </w:tcPr>
          <w:p w14:paraId="48D5846B" w14:textId="77777777" w:rsidR="00A56946" w:rsidRPr="003B3E50" w:rsidRDefault="00A56946" w:rsidP="00CE4148">
            <w:pPr>
              <w:pStyle w:val="TableText"/>
              <w:ind w:right="288"/>
            </w:pPr>
            <w:r w:rsidRPr="003B3E50">
              <w:t>39</w:t>
            </w:r>
          </w:p>
        </w:tc>
        <w:tc>
          <w:tcPr>
            <w:tcW w:w="1152" w:type="dxa"/>
          </w:tcPr>
          <w:p w14:paraId="4245CFAB" w14:textId="77777777" w:rsidR="00A56946" w:rsidRPr="003B3E50" w:rsidRDefault="00A56946" w:rsidP="00CE4148">
            <w:pPr>
              <w:pStyle w:val="TableText"/>
            </w:pPr>
            <w:r w:rsidRPr="003B3E50">
              <w:t>0.49</w:t>
            </w:r>
          </w:p>
        </w:tc>
        <w:tc>
          <w:tcPr>
            <w:tcW w:w="939" w:type="dxa"/>
          </w:tcPr>
          <w:p w14:paraId="0B3CA1F3" w14:textId="77777777" w:rsidR="00A56946" w:rsidRPr="003B3E50" w:rsidRDefault="00A56946" w:rsidP="00CE4148">
            <w:pPr>
              <w:pStyle w:val="TableText"/>
            </w:pPr>
            <w:r w:rsidRPr="003B3E50">
              <w:t>0.48</w:t>
            </w:r>
          </w:p>
        </w:tc>
        <w:tc>
          <w:tcPr>
            <w:tcW w:w="1152" w:type="dxa"/>
          </w:tcPr>
          <w:p w14:paraId="301D9E0D" w14:textId="77777777" w:rsidR="00A56946" w:rsidRPr="003B3E50" w:rsidRDefault="00A56946" w:rsidP="00CE4148">
            <w:pPr>
              <w:pStyle w:val="TableText"/>
            </w:pPr>
            <w:r w:rsidRPr="003B3E50">
              <w:t>[no flag]</w:t>
            </w:r>
          </w:p>
        </w:tc>
        <w:tc>
          <w:tcPr>
            <w:tcW w:w="1727" w:type="dxa"/>
          </w:tcPr>
          <w:p w14:paraId="7B452A17" w14:textId="77777777" w:rsidR="00A56946" w:rsidRPr="003B3E50" w:rsidRDefault="00A56946" w:rsidP="00CE4148">
            <w:pPr>
              <w:pStyle w:val="TableText"/>
            </w:pPr>
            <w:r w:rsidRPr="003B3E50">
              <w:t>1</w:t>
            </w:r>
          </w:p>
        </w:tc>
        <w:tc>
          <w:tcPr>
            <w:tcW w:w="1728" w:type="dxa"/>
          </w:tcPr>
          <w:p w14:paraId="276CBE9A" w14:textId="77777777" w:rsidR="00A56946" w:rsidRPr="003B3E50" w:rsidRDefault="00A56946" w:rsidP="00CE4148">
            <w:pPr>
              <w:pStyle w:val="TableText"/>
            </w:pPr>
            <w:r w:rsidRPr="003B3E50">
              <w:t>MC</w:t>
            </w:r>
          </w:p>
        </w:tc>
      </w:tr>
      <w:tr w:rsidR="00A56946" w:rsidRPr="003B3E50" w14:paraId="1427F031" w14:textId="77777777" w:rsidTr="00CE4148">
        <w:tc>
          <w:tcPr>
            <w:tcW w:w="1296" w:type="dxa"/>
          </w:tcPr>
          <w:p w14:paraId="460B315F" w14:textId="77777777" w:rsidR="00A56946" w:rsidRPr="003B3E50" w:rsidRDefault="00A56946" w:rsidP="00CE4148">
            <w:pPr>
              <w:pStyle w:val="TableText"/>
              <w:ind w:right="288"/>
            </w:pPr>
            <w:r w:rsidRPr="003B3E50">
              <w:lastRenderedPageBreak/>
              <w:t>40</w:t>
            </w:r>
          </w:p>
        </w:tc>
        <w:tc>
          <w:tcPr>
            <w:tcW w:w="1152" w:type="dxa"/>
          </w:tcPr>
          <w:p w14:paraId="3671DF75" w14:textId="77777777" w:rsidR="00A56946" w:rsidRPr="003B3E50" w:rsidRDefault="00A56946" w:rsidP="00CE4148">
            <w:pPr>
              <w:pStyle w:val="TableText"/>
            </w:pPr>
            <w:r w:rsidRPr="003B3E50">
              <w:t>0.41</w:t>
            </w:r>
          </w:p>
        </w:tc>
        <w:tc>
          <w:tcPr>
            <w:tcW w:w="939" w:type="dxa"/>
          </w:tcPr>
          <w:p w14:paraId="49964C18" w14:textId="77777777" w:rsidR="00A56946" w:rsidRPr="003B3E50" w:rsidRDefault="00A56946" w:rsidP="00CE4148">
            <w:pPr>
              <w:pStyle w:val="TableText"/>
            </w:pPr>
            <w:r w:rsidRPr="003B3E50">
              <w:t>0.43</w:t>
            </w:r>
          </w:p>
        </w:tc>
        <w:tc>
          <w:tcPr>
            <w:tcW w:w="1152" w:type="dxa"/>
          </w:tcPr>
          <w:p w14:paraId="25F1FE3A" w14:textId="77777777" w:rsidR="00A56946" w:rsidRPr="003B3E50" w:rsidRDefault="00A56946" w:rsidP="00CE4148">
            <w:pPr>
              <w:pStyle w:val="TableText"/>
            </w:pPr>
            <w:r w:rsidRPr="003B3E50">
              <w:t>[no flag]</w:t>
            </w:r>
          </w:p>
        </w:tc>
        <w:tc>
          <w:tcPr>
            <w:tcW w:w="1727" w:type="dxa"/>
          </w:tcPr>
          <w:p w14:paraId="4FB2B1D0" w14:textId="77777777" w:rsidR="00A56946" w:rsidRPr="003B3E50" w:rsidRDefault="00A56946" w:rsidP="00CE4148">
            <w:pPr>
              <w:pStyle w:val="TableText"/>
            </w:pPr>
            <w:r w:rsidRPr="003B3E50">
              <w:t>1</w:t>
            </w:r>
          </w:p>
        </w:tc>
        <w:tc>
          <w:tcPr>
            <w:tcW w:w="1728" w:type="dxa"/>
          </w:tcPr>
          <w:p w14:paraId="155C61FD" w14:textId="77777777" w:rsidR="00A56946" w:rsidRPr="003B3E50" w:rsidRDefault="00A56946" w:rsidP="00CE4148">
            <w:pPr>
              <w:pStyle w:val="TableText"/>
            </w:pPr>
            <w:r w:rsidRPr="003B3E50">
              <w:t>MC</w:t>
            </w:r>
          </w:p>
        </w:tc>
      </w:tr>
      <w:tr w:rsidR="00A56946" w:rsidRPr="003B3E50" w14:paraId="2CEE1506" w14:textId="77777777" w:rsidTr="00CE4148">
        <w:tc>
          <w:tcPr>
            <w:tcW w:w="1296" w:type="dxa"/>
          </w:tcPr>
          <w:p w14:paraId="5B365400" w14:textId="77777777" w:rsidR="00A56946" w:rsidRPr="003B3E50" w:rsidRDefault="00A56946" w:rsidP="00CE4148">
            <w:pPr>
              <w:pStyle w:val="TableText"/>
              <w:ind w:right="288"/>
            </w:pPr>
            <w:r w:rsidRPr="003B3E50">
              <w:t>41</w:t>
            </w:r>
          </w:p>
        </w:tc>
        <w:tc>
          <w:tcPr>
            <w:tcW w:w="1152" w:type="dxa"/>
          </w:tcPr>
          <w:p w14:paraId="4E4179C9" w14:textId="77777777" w:rsidR="00A56946" w:rsidRPr="003B3E50" w:rsidRDefault="00A56946" w:rsidP="00CE4148">
            <w:pPr>
              <w:pStyle w:val="TableText"/>
            </w:pPr>
            <w:r w:rsidRPr="003B3E50">
              <w:t>0.36</w:t>
            </w:r>
          </w:p>
        </w:tc>
        <w:tc>
          <w:tcPr>
            <w:tcW w:w="939" w:type="dxa"/>
          </w:tcPr>
          <w:p w14:paraId="40EA028A" w14:textId="77777777" w:rsidR="00A56946" w:rsidRPr="003B3E50" w:rsidRDefault="00A56946" w:rsidP="00CE4148">
            <w:pPr>
              <w:pStyle w:val="TableText"/>
            </w:pPr>
            <w:r w:rsidRPr="003B3E50">
              <w:t>0.64</w:t>
            </w:r>
          </w:p>
        </w:tc>
        <w:tc>
          <w:tcPr>
            <w:tcW w:w="1152" w:type="dxa"/>
          </w:tcPr>
          <w:p w14:paraId="6C703EE6" w14:textId="77777777" w:rsidR="00A56946" w:rsidRPr="003B3E50" w:rsidRDefault="00A56946" w:rsidP="00CE4148">
            <w:pPr>
              <w:pStyle w:val="TableText"/>
            </w:pPr>
            <w:r w:rsidRPr="003B3E50">
              <w:t>[no flag]</w:t>
            </w:r>
          </w:p>
        </w:tc>
        <w:tc>
          <w:tcPr>
            <w:tcW w:w="1727" w:type="dxa"/>
          </w:tcPr>
          <w:p w14:paraId="2929E46F" w14:textId="77777777" w:rsidR="00A56946" w:rsidRPr="003B3E50" w:rsidRDefault="00A56946" w:rsidP="00CE4148">
            <w:pPr>
              <w:pStyle w:val="TableText"/>
            </w:pPr>
            <w:r w:rsidRPr="003B3E50">
              <w:t>2</w:t>
            </w:r>
          </w:p>
        </w:tc>
        <w:tc>
          <w:tcPr>
            <w:tcW w:w="1728" w:type="dxa"/>
          </w:tcPr>
          <w:p w14:paraId="472D38EF" w14:textId="77777777" w:rsidR="00A56946" w:rsidRPr="003B3E50" w:rsidRDefault="00A56946" w:rsidP="00CE4148">
            <w:pPr>
              <w:pStyle w:val="TableText"/>
            </w:pPr>
            <w:r w:rsidRPr="003B3E50">
              <w:t>Composite</w:t>
            </w:r>
          </w:p>
        </w:tc>
      </w:tr>
      <w:tr w:rsidR="00A56946" w:rsidRPr="003B3E50" w14:paraId="61495983" w14:textId="77777777" w:rsidTr="00CE4148">
        <w:tc>
          <w:tcPr>
            <w:tcW w:w="1296" w:type="dxa"/>
          </w:tcPr>
          <w:p w14:paraId="44A945BF" w14:textId="77777777" w:rsidR="00A56946" w:rsidRPr="003B3E50" w:rsidRDefault="00A56946" w:rsidP="00CE4148">
            <w:pPr>
              <w:pStyle w:val="TableText"/>
              <w:ind w:right="288"/>
            </w:pPr>
            <w:r w:rsidRPr="003B3E50">
              <w:t>42</w:t>
            </w:r>
          </w:p>
        </w:tc>
        <w:tc>
          <w:tcPr>
            <w:tcW w:w="1152" w:type="dxa"/>
          </w:tcPr>
          <w:p w14:paraId="2CE57D90" w14:textId="77777777" w:rsidR="00A56946" w:rsidRPr="003B3E50" w:rsidRDefault="00A56946" w:rsidP="00CE4148">
            <w:pPr>
              <w:pStyle w:val="TableText"/>
            </w:pPr>
            <w:r w:rsidRPr="003B3E50">
              <w:t>0.17</w:t>
            </w:r>
          </w:p>
        </w:tc>
        <w:tc>
          <w:tcPr>
            <w:tcW w:w="939" w:type="dxa"/>
          </w:tcPr>
          <w:p w14:paraId="7B0EDA98" w14:textId="77777777" w:rsidR="00A56946" w:rsidRPr="003B3E50" w:rsidRDefault="00A56946" w:rsidP="00CE4148">
            <w:pPr>
              <w:pStyle w:val="TableText"/>
            </w:pPr>
            <w:r w:rsidRPr="003B3E50">
              <w:t>0.41</w:t>
            </w:r>
          </w:p>
        </w:tc>
        <w:tc>
          <w:tcPr>
            <w:tcW w:w="1152" w:type="dxa"/>
          </w:tcPr>
          <w:p w14:paraId="03E4FEE5" w14:textId="77777777" w:rsidR="00A56946" w:rsidRPr="003B3E50" w:rsidRDefault="00A56946" w:rsidP="00CE4148">
            <w:pPr>
              <w:pStyle w:val="TableText"/>
            </w:pPr>
            <w:r w:rsidRPr="003B3E50">
              <w:t>A D</w:t>
            </w:r>
          </w:p>
        </w:tc>
        <w:tc>
          <w:tcPr>
            <w:tcW w:w="1727" w:type="dxa"/>
          </w:tcPr>
          <w:p w14:paraId="03134C78" w14:textId="77777777" w:rsidR="00A56946" w:rsidRPr="003B3E50" w:rsidRDefault="00A56946" w:rsidP="00CE4148">
            <w:pPr>
              <w:pStyle w:val="TableText"/>
            </w:pPr>
            <w:r w:rsidRPr="003B3E50">
              <w:t>1</w:t>
            </w:r>
          </w:p>
        </w:tc>
        <w:tc>
          <w:tcPr>
            <w:tcW w:w="1728" w:type="dxa"/>
          </w:tcPr>
          <w:p w14:paraId="166950B1" w14:textId="77777777" w:rsidR="00A56946" w:rsidRPr="003B3E50" w:rsidRDefault="00A56946" w:rsidP="00CE4148">
            <w:pPr>
              <w:pStyle w:val="TableText"/>
            </w:pPr>
            <w:r w:rsidRPr="003B3E50">
              <w:t>InlineChoices</w:t>
            </w:r>
          </w:p>
        </w:tc>
      </w:tr>
      <w:tr w:rsidR="00A56946" w:rsidRPr="003B3E50" w14:paraId="61F5ED00" w14:textId="77777777" w:rsidTr="00CE4148">
        <w:tc>
          <w:tcPr>
            <w:tcW w:w="1296" w:type="dxa"/>
          </w:tcPr>
          <w:p w14:paraId="55FBE4CF" w14:textId="77777777" w:rsidR="00A56946" w:rsidRPr="003B3E50" w:rsidRDefault="00A56946" w:rsidP="00CE4148">
            <w:pPr>
              <w:pStyle w:val="TableText"/>
              <w:ind w:right="288"/>
            </w:pPr>
            <w:r w:rsidRPr="003B3E50">
              <w:t>43</w:t>
            </w:r>
          </w:p>
        </w:tc>
        <w:tc>
          <w:tcPr>
            <w:tcW w:w="1152" w:type="dxa"/>
          </w:tcPr>
          <w:p w14:paraId="3B85BA75" w14:textId="77777777" w:rsidR="00A56946" w:rsidRPr="003B3E50" w:rsidRDefault="00A56946" w:rsidP="00CE4148">
            <w:pPr>
              <w:pStyle w:val="TableText"/>
            </w:pPr>
            <w:r w:rsidRPr="003B3E50">
              <w:t>0.33</w:t>
            </w:r>
          </w:p>
        </w:tc>
        <w:tc>
          <w:tcPr>
            <w:tcW w:w="939" w:type="dxa"/>
          </w:tcPr>
          <w:p w14:paraId="144EEB81" w14:textId="77777777" w:rsidR="00A56946" w:rsidRPr="003B3E50" w:rsidRDefault="00A56946" w:rsidP="00CE4148">
            <w:pPr>
              <w:pStyle w:val="TableText"/>
            </w:pPr>
            <w:r w:rsidRPr="003B3E50">
              <w:t>0.66</w:t>
            </w:r>
          </w:p>
        </w:tc>
        <w:tc>
          <w:tcPr>
            <w:tcW w:w="1152" w:type="dxa"/>
          </w:tcPr>
          <w:p w14:paraId="32AD74E7" w14:textId="77777777" w:rsidR="00A56946" w:rsidRPr="003B3E50" w:rsidRDefault="00A56946" w:rsidP="00CE4148">
            <w:pPr>
              <w:pStyle w:val="TableText"/>
            </w:pPr>
            <w:r w:rsidRPr="003B3E50">
              <w:t>[no flag]</w:t>
            </w:r>
          </w:p>
        </w:tc>
        <w:tc>
          <w:tcPr>
            <w:tcW w:w="1727" w:type="dxa"/>
          </w:tcPr>
          <w:p w14:paraId="436A8EDF" w14:textId="77777777" w:rsidR="00A56946" w:rsidRPr="003B3E50" w:rsidRDefault="00A56946" w:rsidP="00CE4148">
            <w:pPr>
              <w:pStyle w:val="TableText"/>
            </w:pPr>
            <w:r w:rsidRPr="003B3E50">
              <w:t>1</w:t>
            </w:r>
          </w:p>
        </w:tc>
        <w:tc>
          <w:tcPr>
            <w:tcW w:w="1728" w:type="dxa"/>
          </w:tcPr>
          <w:p w14:paraId="69F7C964" w14:textId="77777777" w:rsidR="00A56946" w:rsidRPr="003B3E50" w:rsidRDefault="00A56946" w:rsidP="00CE4148">
            <w:pPr>
              <w:pStyle w:val="TableText"/>
            </w:pPr>
            <w:r w:rsidRPr="003B3E50">
              <w:t>MC</w:t>
            </w:r>
          </w:p>
        </w:tc>
      </w:tr>
      <w:tr w:rsidR="00A56946" w:rsidRPr="003B3E50" w14:paraId="02D030A3" w14:textId="77777777" w:rsidTr="00CE4148">
        <w:tc>
          <w:tcPr>
            <w:tcW w:w="1296" w:type="dxa"/>
          </w:tcPr>
          <w:p w14:paraId="3291F384" w14:textId="77777777" w:rsidR="00A56946" w:rsidRPr="003B3E50" w:rsidRDefault="00A56946" w:rsidP="00CE4148">
            <w:pPr>
              <w:pStyle w:val="TableText"/>
              <w:ind w:right="288"/>
            </w:pPr>
            <w:r w:rsidRPr="003B3E50">
              <w:t>44</w:t>
            </w:r>
          </w:p>
        </w:tc>
        <w:tc>
          <w:tcPr>
            <w:tcW w:w="1152" w:type="dxa"/>
          </w:tcPr>
          <w:p w14:paraId="2437D29E" w14:textId="77777777" w:rsidR="00A56946" w:rsidRPr="003B3E50" w:rsidRDefault="00A56946" w:rsidP="00CE4148">
            <w:pPr>
              <w:pStyle w:val="TableText"/>
            </w:pPr>
            <w:r w:rsidRPr="003B3E50">
              <w:t>0.49</w:t>
            </w:r>
          </w:p>
        </w:tc>
        <w:tc>
          <w:tcPr>
            <w:tcW w:w="939" w:type="dxa"/>
          </w:tcPr>
          <w:p w14:paraId="0C97ABB4" w14:textId="77777777" w:rsidR="00A56946" w:rsidRPr="003B3E50" w:rsidRDefault="00A56946" w:rsidP="00CE4148">
            <w:pPr>
              <w:pStyle w:val="TableText"/>
            </w:pPr>
            <w:r w:rsidRPr="003B3E50">
              <w:t>0.66</w:t>
            </w:r>
          </w:p>
        </w:tc>
        <w:tc>
          <w:tcPr>
            <w:tcW w:w="1152" w:type="dxa"/>
          </w:tcPr>
          <w:p w14:paraId="31A2C3A0" w14:textId="77777777" w:rsidR="00A56946" w:rsidRPr="003B3E50" w:rsidRDefault="00A56946" w:rsidP="00CE4148">
            <w:pPr>
              <w:pStyle w:val="TableText"/>
            </w:pPr>
            <w:r w:rsidRPr="003B3E50">
              <w:t>[no flag]</w:t>
            </w:r>
          </w:p>
        </w:tc>
        <w:tc>
          <w:tcPr>
            <w:tcW w:w="1727" w:type="dxa"/>
          </w:tcPr>
          <w:p w14:paraId="4C37A38C" w14:textId="77777777" w:rsidR="00A56946" w:rsidRPr="003B3E50" w:rsidRDefault="00A56946" w:rsidP="00CE4148">
            <w:pPr>
              <w:pStyle w:val="TableText"/>
            </w:pPr>
            <w:r w:rsidRPr="003B3E50">
              <w:t>1</w:t>
            </w:r>
          </w:p>
        </w:tc>
        <w:tc>
          <w:tcPr>
            <w:tcW w:w="1728" w:type="dxa"/>
          </w:tcPr>
          <w:p w14:paraId="0D8A0435" w14:textId="77777777" w:rsidR="00A56946" w:rsidRPr="003B3E50" w:rsidRDefault="00A56946" w:rsidP="00CE4148">
            <w:pPr>
              <w:pStyle w:val="TableText"/>
            </w:pPr>
            <w:r w:rsidRPr="003B3E50">
              <w:t>MC</w:t>
            </w:r>
          </w:p>
        </w:tc>
      </w:tr>
      <w:tr w:rsidR="00A56946" w:rsidRPr="003B3E50" w14:paraId="5100E4BB" w14:textId="77777777" w:rsidTr="00CE4148">
        <w:tc>
          <w:tcPr>
            <w:tcW w:w="1296" w:type="dxa"/>
          </w:tcPr>
          <w:p w14:paraId="07E6865B" w14:textId="77777777" w:rsidR="00A56946" w:rsidRPr="003B3E50" w:rsidRDefault="00A56946" w:rsidP="00CE4148">
            <w:pPr>
              <w:pStyle w:val="TableText"/>
              <w:ind w:right="288"/>
            </w:pPr>
            <w:r w:rsidRPr="003B3E50">
              <w:t>45</w:t>
            </w:r>
          </w:p>
        </w:tc>
        <w:tc>
          <w:tcPr>
            <w:tcW w:w="1152" w:type="dxa"/>
          </w:tcPr>
          <w:p w14:paraId="31BCF9D3" w14:textId="77777777" w:rsidR="00A56946" w:rsidRPr="003B3E50" w:rsidRDefault="00A56946" w:rsidP="00CE4148">
            <w:pPr>
              <w:pStyle w:val="TableText"/>
            </w:pPr>
            <w:r w:rsidRPr="003B3E50">
              <w:t>0.66</w:t>
            </w:r>
          </w:p>
        </w:tc>
        <w:tc>
          <w:tcPr>
            <w:tcW w:w="939" w:type="dxa"/>
          </w:tcPr>
          <w:p w14:paraId="39C8D6EE" w14:textId="77777777" w:rsidR="00A56946" w:rsidRPr="003B3E50" w:rsidRDefault="00A56946" w:rsidP="00CE4148">
            <w:pPr>
              <w:pStyle w:val="TableText"/>
            </w:pPr>
            <w:r w:rsidRPr="003B3E50">
              <w:t>0.17</w:t>
            </w:r>
          </w:p>
        </w:tc>
        <w:tc>
          <w:tcPr>
            <w:tcW w:w="1152" w:type="dxa"/>
          </w:tcPr>
          <w:p w14:paraId="68EA3765" w14:textId="77777777" w:rsidR="00A56946" w:rsidRPr="003B3E50" w:rsidRDefault="00A56946" w:rsidP="00CE4148">
            <w:pPr>
              <w:pStyle w:val="TableText"/>
            </w:pPr>
            <w:r w:rsidRPr="003B3E50">
              <w:t>P R</w:t>
            </w:r>
          </w:p>
        </w:tc>
        <w:tc>
          <w:tcPr>
            <w:tcW w:w="1727" w:type="dxa"/>
          </w:tcPr>
          <w:p w14:paraId="7C5C186C" w14:textId="77777777" w:rsidR="00A56946" w:rsidRPr="003B3E50" w:rsidRDefault="00A56946" w:rsidP="00CE4148">
            <w:pPr>
              <w:pStyle w:val="TableText"/>
            </w:pPr>
            <w:r w:rsidRPr="003B3E50">
              <w:t>2</w:t>
            </w:r>
          </w:p>
        </w:tc>
        <w:tc>
          <w:tcPr>
            <w:tcW w:w="1728" w:type="dxa"/>
          </w:tcPr>
          <w:p w14:paraId="7421D54D" w14:textId="77777777" w:rsidR="00A56946" w:rsidRPr="003B3E50" w:rsidRDefault="00A56946" w:rsidP="00CE4148">
            <w:pPr>
              <w:pStyle w:val="TableText"/>
            </w:pPr>
            <w:r w:rsidRPr="003B3E50">
              <w:t>MC</w:t>
            </w:r>
          </w:p>
        </w:tc>
      </w:tr>
      <w:tr w:rsidR="00A56946" w:rsidRPr="003B3E50" w14:paraId="56E703DE" w14:textId="77777777" w:rsidTr="00CE4148">
        <w:tc>
          <w:tcPr>
            <w:tcW w:w="1296" w:type="dxa"/>
          </w:tcPr>
          <w:p w14:paraId="2A53BA38" w14:textId="77777777" w:rsidR="00A56946" w:rsidRPr="003B3E50" w:rsidRDefault="00A56946" w:rsidP="00CE4148">
            <w:pPr>
              <w:pStyle w:val="TableText"/>
              <w:ind w:right="288"/>
            </w:pPr>
            <w:r w:rsidRPr="003B3E50">
              <w:t>46</w:t>
            </w:r>
          </w:p>
        </w:tc>
        <w:tc>
          <w:tcPr>
            <w:tcW w:w="1152" w:type="dxa"/>
          </w:tcPr>
          <w:p w14:paraId="691BB97A" w14:textId="77777777" w:rsidR="00A56946" w:rsidRPr="003B3E50" w:rsidRDefault="00A56946" w:rsidP="00CE4148">
            <w:pPr>
              <w:pStyle w:val="TableText"/>
            </w:pPr>
            <w:r w:rsidRPr="003B3E50">
              <w:t>0.35</w:t>
            </w:r>
          </w:p>
        </w:tc>
        <w:tc>
          <w:tcPr>
            <w:tcW w:w="939" w:type="dxa"/>
          </w:tcPr>
          <w:p w14:paraId="67A773EE" w14:textId="77777777" w:rsidR="00A56946" w:rsidRPr="003B3E50" w:rsidRDefault="00A56946" w:rsidP="00CE4148">
            <w:pPr>
              <w:pStyle w:val="TableText"/>
            </w:pPr>
            <w:r w:rsidRPr="003B3E50">
              <w:t>0.51</w:t>
            </w:r>
          </w:p>
        </w:tc>
        <w:tc>
          <w:tcPr>
            <w:tcW w:w="1152" w:type="dxa"/>
          </w:tcPr>
          <w:p w14:paraId="1E175FE8" w14:textId="77777777" w:rsidR="00A56946" w:rsidRPr="003B3E50" w:rsidRDefault="00A56946" w:rsidP="00CE4148">
            <w:pPr>
              <w:pStyle w:val="TableText"/>
            </w:pPr>
            <w:r w:rsidRPr="003B3E50">
              <w:t>[no flag]</w:t>
            </w:r>
          </w:p>
        </w:tc>
        <w:tc>
          <w:tcPr>
            <w:tcW w:w="1727" w:type="dxa"/>
          </w:tcPr>
          <w:p w14:paraId="01C71716" w14:textId="77777777" w:rsidR="00A56946" w:rsidRPr="003B3E50" w:rsidRDefault="00A56946" w:rsidP="00CE4148">
            <w:pPr>
              <w:pStyle w:val="TableText"/>
            </w:pPr>
            <w:r w:rsidRPr="003B3E50">
              <w:t>1</w:t>
            </w:r>
          </w:p>
        </w:tc>
        <w:tc>
          <w:tcPr>
            <w:tcW w:w="1728" w:type="dxa"/>
          </w:tcPr>
          <w:p w14:paraId="4DCD4543" w14:textId="77777777" w:rsidR="00A56946" w:rsidRPr="003B3E50" w:rsidRDefault="00A56946" w:rsidP="00CE4148">
            <w:pPr>
              <w:pStyle w:val="TableText"/>
            </w:pPr>
            <w:r w:rsidRPr="003B3E50">
              <w:t>InlineChoices</w:t>
            </w:r>
          </w:p>
        </w:tc>
      </w:tr>
      <w:tr w:rsidR="00A56946" w:rsidRPr="003B3E50" w14:paraId="23FB244F" w14:textId="77777777" w:rsidTr="00CE4148">
        <w:tc>
          <w:tcPr>
            <w:tcW w:w="1296" w:type="dxa"/>
          </w:tcPr>
          <w:p w14:paraId="778C3509" w14:textId="77777777" w:rsidR="00A56946" w:rsidRPr="003B3E50" w:rsidRDefault="00A56946" w:rsidP="00CE4148">
            <w:pPr>
              <w:pStyle w:val="TableText"/>
              <w:ind w:right="288"/>
            </w:pPr>
            <w:r w:rsidRPr="003B3E50">
              <w:t>47</w:t>
            </w:r>
          </w:p>
        </w:tc>
        <w:tc>
          <w:tcPr>
            <w:tcW w:w="1152" w:type="dxa"/>
          </w:tcPr>
          <w:p w14:paraId="58DB8EDB" w14:textId="77777777" w:rsidR="00A56946" w:rsidRPr="003B3E50" w:rsidRDefault="00A56946" w:rsidP="00CE4148">
            <w:pPr>
              <w:pStyle w:val="TableText"/>
            </w:pPr>
            <w:r w:rsidRPr="003B3E50">
              <w:t>0.45</w:t>
            </w:r>
          </w:p>
        </w:tc>
        <w:tc>
          <w:tcPr>
            <w:tcW w:w="939" w:type="dxa"/>
          </w:tcPr>
          <w:p w14:paraId="7A0459AC" w14:textId="77777777" w:rsidR="00A56946" w:rsidRPr="003B3E50" w:rsidRDefault="00A56946" w:rsidP="00CE4148">
            <w:pPr>
              <w:pStyle w:val="TableText"/>
            </w:pPr>
            <w:r w:rsidRPr="003B3E50">
              <w:t>0.34</w:t>
            </w:r>
          </w:p>
        </w:tc>
        <w:tc>
          <w:tcPr>
            <w:tcW w:w="1152" w:type="dxa"/>
          </w:tcPr>
          <w:p w14:paraId="13F10DD4" w14:textId="77777777" w:rsidR="00A56946" w:rsidRPr="003B3E50" w:rsidRDefault="00A56946" w:rsidP="00CE4148">
            <w:pPr>
              <w:pStyle w:val="TableText"/>
            </w:pPr>
            <w:r w:rsidRPr="003B3E50">
              <w:t>[no flag]</w:t>
            </w:r>
          </w:p>
        </w:tc>
        <w:tc>
          <w:tcPr>
            <w:tcW w:w="1727" w:type="dxa"/>
          </w:tcPr>
          <w:p w14:paraId="21AC38B0" w14:textId="77777777" w:rsidR="00A56946" w:rsidRPr="003B3E50" w:rsidRDefault="00A56946" w:rsidP="00CE4148">
            <w:pPr>
              <w:pStyle w:val="TableText"/>
            </w:pPr>
            <w:r w:rsidRPr="003B3E50">
              <w:t>2</w:t>
            </w:r>
          </w:p>
        </w:tc>
        <w:tc>
          <w:tcPr>
            <w:tcW w:w="1728" w:type="dxa"/>
          </w:tcPr>
          <w:p w14:paraId="67077407" w14:textId="77777777" w:rsidR="00A56946" w:rsidRPr="003B3E50" w:rsidRDefault="00A56946" w:rsidP="00CE4148">
            <w:pPr>
              <w:pStyle w:val="TableText"/>
            </w:pPr>
            <w:r w:rsidRPr="003B3E50">
              <w:t>MC</w:t>
            </w:r>
          </w:p>
        </w:tc>
      </w:tr>
      <w:tr w:rsidR="00A56946" w:rsidRPr="003B3E50" w14:paraId="228CD436" w14:textId="77777777" w:rsidTr="00CE4148">
        <w:tc>
          <w:tcPr>
            <w:tcW w:w="1296" w:type="dxa"/>
          </w:tcPr>
          <w:p w14:paraId="74ACB686" w14:textId="77777777" w:rsidR="00A56946" w:rsidRPr="003B3E50" w:rsidRDefault="00A56946" w:rsidP="00CE4148">
            <w:pPr>
              <w:pStyle w:val="TableText"/>
              <w:ind w:right="288"/>
            </w:pPr>
            <w:r w:rsidRPr="003B3E50">
              <w:t>48</w:t>
            </w:r>
          </w:p>
        </w:tc>
        <w:tc>
          <w:tcPr>
            <w:tcW w:w="1152" w:type="dxa"/>
          </w:tcPr>
          <w:p w14:paraId="20E32BFE" w14:textId="77777777" w:rsidR="00A56946" w:rsidRPr="003B3E50" w:rsidRDefault="00A56946" w:rsidP="00CE4148">
            <w:pPr>
              <w:pStyle w:val="TableText"/>
            </w:pPr>
            <w:r w:rsidRPr="003B3E50">
              <w:t>0.40</w:t>
            </w:r>
          </w:p>
        </w:tc>
        <w:tc>
          <w:tcPr>
            <w:tcW w:w="939" w:type="dxa"/>
          </w:tcPr>
          <w:p w14:paraId="461B65BF" w14:textId="77777777" w:rsidR="00A56946" w:rsidRPr="003B3E50" w:rsidRDefault="00A56946" w:rsidP="00CE4148">
            <w:pPr>
              <w:pStyle w:val="TableText"/>
            </w:pPr>
            <w:r w:rsidRPr="003B3E50">
              <w:t>0.61</w:t>
            </w:r>
          </w:p>
        </w:tc>
        <w:tc>
          <w:tcPr>
            <w:tcW w:w="1152" w:type="dxa"/>
          </w:tcPr>
          <w:p w14:paraId="241B2C40" w14:textId="77777777" w:rsidR="00A56946" w:rsidRPr="003B3E50" w:rsidRDefault="00A56946" w:rsidP="00CE4148">
            <w:pPr>
              <w:pStyle w:val="TableText"/>
            </w:pPr>
            <w:r w:rsidRPr="003B3E50">
              <w:t>[no flag]</w:t>
            </w:r>
          </w:p>
        </w:tc>
        <w:tc>
          <w:tcPr>
            <w:tcW w:w="1727" w:type="dxa"/>
          </w:tcPr>
          <w:p w14:paraId="417D6140" w14:textId="77777777" w:rsidR="00A56946" w:rsidRPr="003B3E50" w:rsidRDefault="00A56946" w:rsidP="00CE4148">
            <w:pPr>
              <w:pStyle w:val="TableText"/>
            </w:pPr>
            <w:r w:rsidRPr="003B3E50">
              <w:t>4</w:t>
            </w:r>
          </w:p>
        </w:tc>
        <w:tc>
          <w:tcPr>
            <w:tcW w:w="1728" w:type="dxa"/>
          </w:tcPr>
          <w:p w14:paraId="0208B177" w14:textId="77777777" w:rsidR="00A56946" w:rsidRPr="003B3E50" w:rsidRDefault="00A56946" w:rsidP="00CE4148">
            <w:pPr>
              <w:pStyle w:val="TableText"/>
            </w:pPr>
            <w:r w:rsidRPr="003B3E50">
              <w:t>CR</w:t>
            </w:r>
          </w:p>
        </w:tc>
      </w:tr>
    </w:tbl>
    <w:p w14:paraId="0FB5D505" w14:textId="77777777" w:rsidR="00A56946" w:rsidRPr="003B3E50" w:rsidRDefault="00A56946" w:rsidP="00A56946">
      <w:pPr>
        <w:pStyle w:val="Caption"/>
        <w:keepLines/>
        <w:pageBreakBefore/>
      </w:pPr>
      <w:bookmarkStart w:id="2417" w:name="_Ref128120404"/>
      <w:bookmarkStart w:id="2418" w:name="_Toc138337990"/>
      <w:bookmarkStart w:id="2419" w:name="_Toc162344000"/>
      <w:bookmarkStart w:id="2420" w:name="_Toc230681129"/>
      <w:r w:rsidRPr="003B3E50">
        <w:lastRenderedPageBreak/>
        <w:t>Table 8.A.</w:t>
      </w:r>
      <w:r w:rsidRPr="003B3E50">
        <w:fldChar w:fldCharType="begin"/>
      </w:r>
      <w:r w:rsidRPr="003B3E50">
        <w:instrText>SEQ Table_8.A. \* ARABIC</w:instrText>
      </w:r>
      <w:r w:rsidRPr="003B3E50">
        <w:fldChar w:fldCharType="separate"/>
      </w:r>
      <w:r w:rsidRPr="003B3E50">
        <w:t>5</w:t>
      </w:r>
      <w:r w:rsidRPr="003B3E50">
        <w:fldChar w:fldCharType="end"/>
      </w:r>
      <w:bookmarkEnd w:id="2417"/>
      <w:r w:rsidRPr="003B3E50">
        <w:t xml:space="preserve">  Item Difficulty and Item-Total Correlation by Item for Grade Five</w:t>
      </w:r>
      <w:bookmarkEnd w:id="2418"/>
      <w:bookmarkEnd w:id="2419"/>
      <w:bookmarkEnd w:id="2420"/>
    </w:p>
    <w:tbl>
      <w:tblPr>
        <w:tblStyle w:val="TRs"/>
        <w:tblW w:w="0" w:type="auto"/>
        <w:tblLayout w:type="fixed"/>
        <w:tblLook w:val="04A0" w:firstRow="1" w:lastRow="0" w:firstColumn="1" w:lastColumn="0" w:noHBand="0" w:noVBand="1"/>
      </w:tblPr>
      <w:tblGrid>
        <w:gridCol w:w="1296"/>
        <w:gridCol w:w="1152"/>
        <w:gridCol w:w="939"/>
        <w:gridCol w:w="1152"/>
        <w:gridCol w:w="1727"/>
        <w:gridCol w:w="1728"/>
      </w:tblGrid>
      <w:tr w:rsidR="00A56946" w:rsidRPr="003B3E50" w14:paraId="6D13FF1F" w14:textId="77777777" w:rsidTr="00CE4148">
        <w:trPr>
          <w:cnfStyle w:val="100000000000" w:firstRow="1" w:lastRow="0" w:firstColumn="0" w:lastColumn="0" w:oddVBand="0" w:evenVBand="0" w:oddHBand="0" w:evenHBand="0" w:firstRowFirstColumn="0" w:firstRowLastColumn="0" w:lastRowFirstColumn="0" w:lastRowLastColumn="0"/>
        </w:trPr>
        <w:tc>
          <w:tcPr>
            <w:tcW w:w="1296" w:type="dxa"/>
            <w:tcMar>
              <w:left w:w="58" w:type="dxa"/>
              <w:right w:w="58" w:type="dxa"/>
            </w:tcMar>
          </w:tcPr>
          <w:p w14:paraId="4DB9CA2D" w14:textId="77777777" w:rsidR="00A56946" w:rsidRPr="003B3E50" w:rsidRDefault="00A56946" w:rsidP="00CE4148">
            <w:pPr>
              <w:pStyle w:val="TableHead"/>
              <w:keepLines/>
              <w:rPr>
                <w:b/>
                <w:bCs w:val="0"/>
                <w:noProof w:val="0"/>
              </w:rPr>
            </w:pPr>
            <w:r w:rsidRPr="003B3E50">
              <w:rPr>
                <w:b/>
                <w:bCs w:val="0"/>
                <w:noProof w:val="0"/>
              </w:rPr>
              <w:t>Item Sequence</w:t>
            </w:r>
          </w:p>
        </w:tc>
        <w:tc>
          <w:tcPr>
            <w:tcW w:w="1152" w:type="dxa"/>
          </w:tcPr>
          <w:p w14:paraId="6B8E0460" w14:textId="77777777" w:rsidR="00A56946" w:rsidRPr="003B3E50" w:rsidRDefault="00A56946" w:rsidP="00CE4148">
            <w:pPr>
              <w:pStyle w:val="TableHead"/>
              <w:keepLines/>
              <w:rPr>
                <w:b/>
                <w:bCs w:val="0"/>
                <w:noProof w:val="0"/>
              </w:rPr>
            </w:pPr>
            <w:r w:rsidRPr="003B3E50">
              <w:rPr>
                <w:b/>
                <w:bCs w:val="0"/>
                <w:i/>
                <w:noProof w:val="0"/>
              </w:rPr>
              <w:t>p</w:t>
            </w:r>
            <w:r w:rsidRPr="003B3E50">
              <w:rPr>
                <w:b/>
                <w:bCs w:val="0"/>
                <w:noProof w:val="0"/>
              </w:rPr>
              <w:t>-value</w:t>
            </w:r>
          </w:p>
        </w:tc>
        <w:tc>
          <w:tcPr>
            <w:tcW w:w="939" w:type="dxa"/>
          </w:tcPr>
          <w:p w14:paraId="424AC385" w14:textId="77777777" w:rsidR="00A56946" w:rsidRPr="003B3E50" w:rsidRDefault="00A56946" w:rsidP="00CE4148">
            <w:pPr>
              <w:pStyle w:val="TableHead"/>
              <w:keepLines/>
              <w:rPr>
                <w:b/>
                <w:bCs w:val="0"/>
                <w:noProof w:val="0"/>
              </w:rPr>
            </w:pPr>
            <w:r w:rsidRPr="003B3E50">
              <w:rPr>
                <w:b/>
                <w:bCs w:val="0"/>
                <w:noProof w:val="0"/>
              </w:rPr>
              <w:t>r</w:t>
            </w:r>
          </w:p>
        </w:tc>
        <w:tc>
          <w:tcPr>
            <w:tcW w:w="1152" w:type="dxa"/>
          </w:tcPr>
          <w:p w14:paraId="493BADD7" w14:textId="77777777" w:rsidR="00A56946" w:rsidRPr="003B3E50" w:rsidRDefault="00A56946" w:rsidP="00CE4148">
            <w:pPr>
              <w:pStyle w:val="TableHead"/>
              <w:keepLines/>
              <w:rPr>
                <w:b/>
                <w:bCs w:val="0"/>
                <w:noProof w:val="0"/>
              </w:rPr>
            </w:pPr>
            <w:r w:rsidRPr="003B3E50">
              <w:rPr>
                <w:b/>
                <w:bCs w:val="0"/>
                <w:noProof w:val="0"/>
              </w:rPr>
              <w:t>Flag</w:t>
            </w:r>
          </w:p>
        </w:tc>
        <w:tc>
          <w:tcPr>
            <w:tcW w:w="1727" w:type="dxa"/>
          </w:tcPr>
          <w:p w14:paraId="1188F9DC" w14:textId="77777777" w:rsidR="00A56946" w:rsidRPr="003B3E50" w:rsidRDefault="00A56946" w:rsidP="00CE4148">
            <w:pPr>
              <w:pStyle w:val="TableHead"/>
              <w:keepLines/>
              <w:rPr>
                <w:b/>
                <w:bCs w:val="0"/>
                <w:noProof w:val="0"/>
              </w:rPr>
            </w:pPr>
            <w:r w:rsidRPr="003B3E50">
              <w:rPr>
                <w:b/>
                <w:bCs w:val="0"/>
                <w:noProof w:val="0"/>
              </w:rPr>
              <w:t>Maximum Score Points</w:t>
            </w:r>
          </w:p>
        </w:tc>
        <w:tc>
          <w:tcPr>
            <w:tcW w:w="1728" w:type="dxa"/>
          </w:tcPr>
          <w:p w14:paraId="4EE61DD9" w14:textId="77777777" w:rsidR="00A56946" w:rsidRPr="003B3E50" w:rsidRDefault="00A56946" w:rsidP="00CE4148">
            <w:pPr>
              <w:pStyle w:val="TableHead"/>
              <w:keepLines/>
              <w:rPr>
                <w:b/>
                <w:bCs w:val="0"/>
                <w:noProof w:val="0"/>
              </w:rPr>
            </w:pPr>
            <w:r w:rsidRPr="003B3E50">
              <w:rPr>
                <w:b/>
                <w:bCs w:val="0"/>
                <w:noProof w:val="0"/>
              </w:rPr>
              <w:t>Item Type</w:t>
            </w:r>
          </w:p>
        </w:tc>
      </w:tr>
      <w:tr w:rsidR="00A56946" w:rsidRPr="003B3E50" w14:paraId="61A0F25A" w14:textId="77777777" w:rsidTr="00CE4148">
        <w:tc>
          <w:tcPr>
            <w:tcW w:w="1296" w:type="dxa"/>
          </w:tcPr>
          <w:p w14:paraId="332F3AAE" w14:textId="77777777" w:rsidR="00A56946" w:rsidRPr="003B3E50" w:rsidRDefault="00A56946" w:rsidP="00CE4148">
            <w:pPr>
              <w:pStyle w:val="TableText"/>
              <w:ind w:right="288"/>
            </w:pPr>
            <w:r w:rsidRPr="003B3E50">
              <w:t>1</w:t>
            </w:r>
          </w:p>
        </w:tc>
        <w:tc>
          <w:tcPr>
            <w:tcW w:w="1152" w:type="dxa"/>
          </w:tcPr>
          <w:p w14:paraId="35EAE6C6" w14:textId="77777777" w:rsidR="00A56946" w:rsidRPr="003B3E50" w:rsidRDefault="00A56946" w:rsidP="00CE4148">
            <w:pPr>
              <w:pStyle w:val="TableText"/>
              <w:rPr>
                <w:i/>
              </w:rPr>
            </w:pPr>
            <w:r w:rsidRPr="003B3E50">
              <w:t>0.60</w:t>
            </w:r>
          </w:p>
        </w:tc>
        <w:tc>
          <w:tcPr>
            <w:tcW w:w="939" w:type="dxa"/>
          </w:tcPr>
          <w:p w14:paraId="0FA4114D" w14:textId="77777777" w:rsidR="00A56946" w:rsidRPr="003B3E50" w:rsidRDefault="00A56946" w:rsidP="00CE4148">
            <w:pPr>
              <w:pStyle w:val="TableText"/>
            </w:pPr>
            <w:r w:rsidRPr="003B3E50">
              <w:t>0.64</w:t>
            </w:r>
          </w:p>
        </w:tc>
        <w:tc>
          <w:tcPr>
            <w:tcW w:w="1152" w:type="dxa"/>
          </w:tcPr>
          <w:p w14:paraId="24386282" w14:textId="77777777" w:rsidR="00A56946" w:rsidRPr="003B3E50" w:rsidRDefault="00A56946" w:rsidP="00CE4148">
            <w:pPr>
              <w:pStyle w:val="TableText"/>
            </w:pPr>
            <w:r w:rsidRPr="003B3E50">
              <w:t>[no flag]</w:t>
            </w:r>
          </w:p>
        </w:tc>
        <w:tc>
          <w:tcPr>
            <w:tcW w:w="1727" w:type="dxa"/>
          </w:tcPr>
          <w:p w14:paraId="2227DD29" w14:textId="77777777" w:rsidR="00A56946" w:rsidRPr="003B3E50" w:rsidRDefault="00A56946" w:rsidP="00CE4148">
            <w:pPr>
              <w:pStyle w:val="TableText"/>
            </w:pPr>
            <w:r w:rsidRPr="003B3E50">
              <w:t>1</w:t>
            </w:r>
          </w:p>
        </w:tc>
        <w:tc>
          <w:tcPr>
            <w:tcW w:w="1728" w:type="dxa"/>
          </w:tcPr>
          <w:p w14:paraId="6E5C2FC1" w14:textId="77777777" w:rsidR="00A56946" w:rsidRPr="003B3E50" w:rsidRDefault="00A56946" w:rsidP="00CE4148">
            <w:pPr>
              <w:pStyle w:val="TableText"/>
            </w:pPr>
            <w:r w:rsidRPr="003B3E50">
              <w:t>MC</w:t>
            </w:r>
          </w:p>
        </w:tc>
      </w:tr>
      <w:tr w:rsidR="00A56946" w:rsidRPr="003B3E50" w14:paraId="76427166" w14:textId="77777777" w:rsidTr="00CE4148">
        <w:tc>
          <w:tcPr>
            <w:tcW w:w="1296" w:type="dxa"/>
          </w:tcPr>
          <w:p w14:paraId="767E4E9E" w14:textId="77777777" w:rsidR="00A56946" w:rsidRPr="003B3E50" w:rsidRDefault="00A56946" w:rsidP="00CE4148">
            <w:pPr>
              <w:pStyle w:val="TableText"/>
              <w:ind w:right="288"/>
            </w:pPr>
            <w:r w:rsidRPr="003B3E50">
              <w:t>2</w:t>
            </w:r>
          </w:p>
        </w:tc>
        <w:tc>
          <w:tcPr>
            <w:tcW w:w="1152" w:type="dxa"/>
          </w:tcPr>
          <w:p w14:paraId="669B0120" w14:textId="77777777" w:rsidR="00A56946" w:rsidRPr="003B3E50" w:rsidRDefault="00A56946" w:rsidP="00CE4148">
            <w:pPr>
              <w:pStyle w:val="TableText"/>
            </w:pPr>
            <w:r w:rsidRPr="003B3E50">
              <w:t>0.36</w:t>
            </w:r>
          </w:p>
        </w:tc>
        <w:tc>
          <w:tcPr>
            <w:tcW w:w="939" w:type="dxa"/>
          </w:tcPr>
          <w:p w14:paraId="63872108" w14:textId="77777777" w:rsidR="00A56946" w:rsidRPr="003B3E50" w:rsidRDefault="00A56946" w:rsidP="00CE4148">
            <w:pPr>
              <w:pStyle w:val="TableText"/>
            </w:pPr>
            <w:r w:rsidRPr="003B3E50">
              <w:t>0.29</w:t>
            </w:r>
          </w:p>
        </w:tc>
        <w:tc>
          <w:tcPr>
            <w:tcW w:w="1152" w:type="dxa"/>
          </w:tcPr>
          <w:p w14:paraId="520B2C23" w14:textId="77777777" w:rsidR="00A56946" w:rsidRPr="003B3E50" w:rsidRDefault="00A56946" w:rsidP="00CE4148">
            <w:pPr>
              <w:pStyle w:val="TableText"/>
            </w:pPr>
            <w:r w:rsidRPr="003B3E50">
              <w:t>[no flag]</w:t>
            </w:r>
          </w:p>
        </w:tc>
        <w:tc>
          <w:tcPr>
            <w:tcW w:w="1727" w:type="dxa"/>
          </w:tcPr>
          <w:p w14:paraId="11A91AB3" w14:textId="77777777" w:rsidR="00A56946" w:rsidRPr="003B3E50" w:rsidRDefault="00A56946" w:rsidP="00CE4148">
            <w:pPr>
              <w:pStyle w:val="TableText"/>
            </w:pPr>
            <w:r w:rsidRPr="003B3E50">
              <w:t>1</w:t>
            </w:r>
          </w:p>
        </w:tc>
        <w:tc>
          <w:tcPr>
            <w:tcW w:w="1728" w:type="dxa"/>
          </w:tcPr>
          <w:p w14:paraId="1F7212A8" w14:textId="77777777" w:rsidR="00A56946" w:rsidRPr="003B3E50" w:rsidRDefault="00A56946" w:rsidP="00CE4148">
            <w:pPr>
              <w:pStyle w:val="TableText"/>
            </w:pPr>
            <w:r w:rsidRPr="003B3E50">
              <w:t>InlineChoices</w:t>
            </w:r>
          </w:p>
        </w:tc>
      </w:tr>
      <w:tr w:rsidR="00A56946" w:rsidRPr="003B3E50" w14:paraId="30508A2E" w14:textId="77777777" w:rsidTr="00CE4148">
        <w:tc>
          <w:tcPr>
            <w:tcW w:w="1296" w:type="dxa"/>
          </w:tcPr>
          <w:p w14:paraId="6E0542FF" w14:textId="77777777" w:rsidR="00A56946" w:rsidRPr="003B3E50" w:rsidRDefault="00A56946" w:rsidP="00CE4148">
            <w:pPr>
              <w:pStyle w:val="TableText"/>
              <w:ind w:right="288"/>
            </w:pPr>
            <w:r w:rsidRPr="003B3E50">
              <w:t>3</w:t>
            </w:r>
          </w:p>
        </w:tc>
        <w:tc>
          <w:tcPr>
            <w:tcW w:w="1152" w:type="dxa"/>
          </w:tcPr>
          <w:p w14:paraId="5AE83509" w14:textId="77777777" w:rsidR="00A56946" w:rsidRPr="003B3E50" w:rsidRDefault="00A56946" w:rsidP="00CE4148">
            <w:pPr>
              <w:pStyle w:val="TableText"/>
            </w:pPr>
            <w:r w:rsidRPr="003B3E50">
              <w:t>0.63</w:t>
            </w:r>
          </w:p>
        </w:tc>
        <w:tc>
          <w:tcPr>
            <w:tcW w:w="939" w:type="dxa"/>
          </w:tcPr>
          <w:p w14:paraId="1947729D" w14:textId="77777777" w:rsidR="00A56946" w:rsidRPr="003B3E50" w:rsidRDefault="00A56946" w:rsidP="00CE4148">
            <w:pPr>
              <w:pStyle w:val="TableText"/>
            </w:pPr>
            <w:r w:rsidRPr="003B3E50">
              <w:t>0.42</w:t>
            </w:r>
          </w:p>
        </w:tc>
        <w:tc>
          <w:tcPr>
            <w:tcW w:w="1152" w:type="dxa"/>
          </w:tcPr>
          <w:p w14:paraId="6504AA6E" w14:textId="77777777" w:rsidR="00A56946" w:rsidRPr="003B3E50" w:rsidRDefault="00A56946" w:rsidP="00CE4148">
            <w:pPr>
              <w:pStyle w:val="TableText"/>
            </w:pPr>
            <w:r w:rsidRPr="003B3E50">
              <w:t>[no flag]</w:t>
            </w:r>
          </w:p>
        </w:tc>
        <w:tc>
          <w:tcPr>
            <w:tcW w:w="1727" w:type="dxa"/>
          </w:tcPr>
          <w:p w14:paraId="7F0B1D0B" w14:textId="77777777" w:rsidR="00A56946" w:rsidRPr="003B3E50" w:rsidRDefault="00A56946" w:rsidP="00CE4148">
            <w:pPr>
              <w:pStyle w:val="TableText"/>
            </w:pPr>
            <w:r w:rsidRPr="003B3E50">
              <w:t>2</w:t>
            </w:r>
          </w:p>
        </w:tc>
        <w:tc>
          <w:tcPr>
            <w:tcW w:w="1728" w:type="dxa"/>
          </w:tcPr>
          <w:p w14:paraId="68661C17" w14:textId="77777777" w:rsidR="00A56946" w:rsidRPr="003B3E50" w:rsidRDefault="00A56946" w:rsidP="00CE4148">
            <w:pPr>
              <w:pStyle w:val="TableText"/>
            </w:pPr>
            <w:r w:rsidRPr="003B3E50">
              <w:t>MC</w:t>
            </w:r>
          </w:p>
        </w:tc>
      </w:tr>
      <w:tr w:rsidR="00A56946" w:rsidRPr="003B3E50" w14:paraId="1F5954DF" w14:textId="77777777" w:rsidTr="00CE4148">
        <w:tc>
          <w:tcPr>
            <w:tcW w:w="1296" w:type="dxa"/>
          </w:tcPr>
          <w:p w14:paraId="1CD1C8CD" w14:textId="77777777" w:rsidR="00A56946" w:rsidRPr="003B3E50" w:rsidRDefault="00A56946" w:rsidP="00CE4148">
            <w:pPr>
              <w:pStyle w:val="TableText"/>
              <w:ind w:right="288"/>
            </w:pPr>
            <w:r w:rsidRPr="003B3E50">
              <w:t>4</w:t>
            </w:r>
          </w:p>
        </w:tc>
        <w:tc>
          <w:tcPr>
            <w:tcW w:w="1152" w:type="dxa"/>
          </w:tcPr>
          <w:p w14:paraId="37111BE4" w14:textId="77777777" w:rsidR="00A56946" w:rsidRPr="003B3E50" w:rsidRDefault="00A56946" w:rsidP="00CE4148">
            <w:pPr>
              <w:pStyle w:val="TableText"/>
            </w:pPr>
            <w:r w:rsidRPr="003B3E50">
              <w:t>0.69</w:t>
            </w:r>
          </w:p>
        </w:tc>
        <w:tc>
          <w:tcPr>
            <w:tcW w:w="939" w:type="dxa"/>
          </w:tcPr>
          <w:p w14:paraId="2667D53E" w14:textId="77777777" w:rsidR="00A56946" w:rsidRPr="003B3E50" w:rsidRDefault="00A56946" w:rsidP="00CE4148">
            <w:pPr>
              <w:pStyle w:val="TableText"/>
            </w:pPr>
            <w:r w:rsidRPr="003B3E50">
              <w:t>0.47</w:t>
            </w:r>
          </w:p>
        </w:tc>
        <w:tc>
          <w:tcPr>
            <w:tcW w:w="1152" w:type="dxa"/>
          </w:tcPr>
          <w:p w14:paraId="786C7613" w14:textId="77777777" w:rsidR="00A56946" w:rsidRPr="003B3E50" w:rsidRDefault="00A56946" w:rsidP="00CE4148">
            <w:pPr>
              <w:pStyle w:val="TableText"/>
            </w:pPr>
            <w:r w:rsidRPr="003B3E50">
              <w:t>[no flag]</w:t>
            </w:r>
          </w:p>
        </w:tc>
        <w:tc>
          <w:tcPr>
            <w:tcW w:w="1727" w:type="dxa"/>
          </w:tcPr>
          <w:p w14:paraId="73FAACD6" w14:textId="77777777" w:rsidR="00A56946" w:rsidRPr="003B3E50" w:rsidRDefault="00A56946" w:rsidP="00CE4148">
            <w:pPr>
              <w:pStyle w:val="TableText"/>
            </w:pPr>
            <w:r w:rsidRPr="003B3E50">
              <w:t>1</w:t>
            </w:r>
          </w:p>
        </w:tc>
        <w:tc>
          <w:tcPr>
            <w:tcW w:w="1728" w:type="dxa"/>
          </w:tcPr>
          <w:p w14:paraId="72C58A58" w14:textId="77777777" w:rsidR="00A56946" w:rsidRPr="003B3E50" w:rsidRDefault="00A56946" w:rsidP="00CE4148">
            <w:pPr>
              <w:pStyle w:val="TableText"/>
            </w:pPr>
            <w:r w:rsidRPr="003B3E50">
              <w:t>InlineChoices</w:t>
            </w:r>
          </w:p>
        </w:tc>
      </w:tr>
      <w:tr w:rsidR="00A56946" w:rsidRPr="003B3E50" w14:paraId="27E89067" w14:textId="77777777" w:rsidTr="00CE4148">
        <w:tc>
          <w:tcPr>
            <w:tcW w:w="1296" w:type="dxa"/>
          </w:tcPr>
          <w:p w14:paraId="4119AF13" w14:textId="77777777" w:rsidR="00A56946" w:rsidRPr="003B3E50" w:rsidRDefault="00A56946" w:rsidP="00CE4148">
            <w:pPr>
              <w:pStyle w:val="TableText"/>
              <w:ind w:right="288"/>
            </w:pPr>
            <w:r w:rsidRPr="003B3E50">
              <w:t>5</w:t>
            </w:r>
          </w:p>
        </w:tc>
        <w:tc>
          <w:tcPr>
            <w:tcW w:w="1152" w:type="dxa"/>
          </w:tcPr>
          <w:p w14:paraId="115E515C" w14:textId="77777777" w:rsidR="00A56946" w:rsidRPr="003B3E50" w:rsidRDefault="00A56946" w:rsidP="00CE4148">
            <w:pPr>
              <w:pStyle w:val="TableText"/>
            </w:pPr>
            <w:r w:rsidRPr="003B3E50">
              <w:t>0.32</w:t>
            </w:r>
          </w:p>
        </w:tc>
        <w:tc>
          <w:tcPr>
            <w:tcW w:w="939" w:type="dxa"/>
          </w:tcPr>
          <w:p w14:paraId="6A63E7A6" w14:textId="77777777" w:rsidR="00A56946" w:rsidRPr="003B3E50" w:rsidRDefault="00A56946" w:rsidP="00CE4148">
            <w:pPr>
              <w:pStyle w:val="TableText"/>
            </w:pPr>
            <w:r w:rsidRPr="003B3E50">
              <w:t>0.26</w:t>
            </w:r>
          </w:p>
        </w:tc>
        <w:tc>
          <w:tcPr>
            <w:tcW w:w="1152" w:type="dxa"/>
          </w:tcPr>
          <w:p w14:paraId="15BAB21C" w14:textId="77777777" w:rsidR="00A56946" w:rsidRPr="003B3E50" w:rsidRDefault="00A56946" w:rsidP="00CE4148">
            <w:pPr>
              <w:pStyle w:val="TableText"/>
            </w:pPr>
            <w:r w:rsidRPr="003B3E50">
              <w:t>P</w:t>
            </w:r>
          </w:p>
        </w:tc>
        <w:tc>
          <w:tcPr>
            <w:tcW w:w="1727" w:type="dxa"/>
          </w:tcPr>
          <w:p w14:paraId="364F97BE" w14:textId="77777777" w:rsidR="00A56946" w:rsidRPr="003B3E50" w:rsidRDefault="00A56946" w:rsidP="00CE4148">
            <w:pPr>
              <w:pStyle w:val="TableText"/>
            </w:pPr>
            <w:r w:rsidRPr="003B3E50">
              <w:t>1</w:t>
            </w:r>
          </w:p>
        </w:tc>
        <w:tc>
          <w:tcPr>
            <w:tcW w:w="1728" w:type="dxa"/>
          </w:tcPr>
          <w:p w14:paraId="267D1703" w14:textId="77777777" w:rsidR="00A56946" w:rsidRPr="003B3E50" w:rsidRDefault="00A56946" w:rsidP="00CE4148">
            <w:pPr>
              <w:pStyle w:val="TableText"/>
            </w:pPr>
            <w:r w:rsidRPr="003B3E50">
              <w:t>MC</w:t>
            </w:r>
          </w:p>
        </w:tc>
      </w:tr>
      <w:tr w:rsidR="00A56946" w:rsidRPr="003B3E50" w14:paraId="6F9E4C26" w14:textId="77777777" w:rsidTr="00CE4148">
        <w:tc>
          <w:tcPr>
            <w:tcW w:w="1296" w:type="dxa"/>
          </w:tcPr>
          <w:p w14:paraId="1FF88FBE" w14:textId="77777777" w:rsidR="00A56946" w:rsidRPr="003B3E50" w:rsidRDefault="00A56946" w:rsidP="00CE4148">
            <w:pPr>
              <w:pStyle w:val="TableText"/>
              <w:ind w:right="288"/>
            </w:pPr>
            <w:r w:rsidRPr="003B3E50">
              <w:t>6</w:t>
            </w:r>
          </w:p>
        </w:tc>
        <w:tc>
          <w:tcPr>
            <w:tcW w:w="1152" w:type="dxa"/>
          </w:tcPr>
          <w:p w14:paraId="1DAF3B13" w14:textId="77777777" w:rsidR="00A56946" w:rsidRPr="003B3E50" w:rsidRDefault="00A56946" w:rsidP="00CE4148">
            <w:pPr>
              <w:pStyle w:val="TableText"/>
            </w:pPr>
            <w:r w:rsidRPr="003B3E50">
              <w:t>0.38</w:t>
            </w:r>
          </w:p>
        </w:tc>
        <w:tc>
          <w:tcPr>
            <w:tcW w:w="939" w:type="dxa"/>
          </w:tcPr>
          <w:p w14:paraId="667A1394" w14:textId="77777777" w:rsidR="00A56946" w:rsidRPr="003B3E50" w:rsidRDefault="00A56946" w:rsidP="00CE4148">
            <w:pPr>
              <w:pStyle w:val="TableText"/>
            </w:pPr>
            <w:r w:rsidRPr="003B3E50">
              <w:t>0.47</w:t>
            </w:r>
          </w:p>
        </w:tc>
        <w:tc>
          <w:tcPr>
            <w:tcW w:w="1152" w:type="dxa"/>
          </w:tcPr>
          <w:p w14:paraId="744E0023" w14:textId="77777777" w:rsidR="00A56946" w:rsidRPr="003B3E50" w:rsidRDefault="00A56946" w:rsidP="00CE4148">
            <w:pPr>
              <w:pStyle w:val="TableText"/>
            </w:pPr>
            <w:r w:rsidRPr="003B3E50">
              <w:t>[no flag]</w:t>
            </w:r>
          </w:p>
        </w:tc>
        <w:tc>
          <w:tcPr>
            <w:tcW w:w="1727" w:type="dxa"/>
          </w:tcPr>
          <w:p w14:paraId="6F6823B7" w14:textId="77777777" w:rsidR="00A56946" w:rsidRPr="003B3E50" w:rsidRDefault="00A56946" w:rsidP="00CE4148">
            <w:pPr>
              <w:pStyle w:val="TableText"/>
            </w:pPr>
            <w:r w:rsidRPr="003B3E50">
              <w:t>1</w:t>
            </w:r>
          </w:p>
        </w:tc>
        <w:tc>
          <w:tcPr>
            <w:tcW w:w="1728" w:type="dxa"/>
          </w:tcPr>
          <w:p w14:paraId="092F1DFE" w14:textId="77777777" w:rsidR="00A56946" w:rsidRPr="003B3E50" w:rsidRDefault="00A56946" w:rsidP="00CE4148">
            <w:pPr>
              <w:pStyle w:val="TableText"/>
            </w:pPr>
            <w:r w:rsidRPr="003B3E50">
              <w:t>MC</w:t>
            </w:r>
          </w:p>
        </w:tc>
      </w:tr>
      <w:tr w:rsidR="00A56946" w:rsidRPr="003B3E50" w14:paraId="33EAD796" w14:textId="77777777" w:rsidTr="00CE4148">
        <w:tc>
          <w:tcPr>
            <w:tcW w:w="1296" w:type="dxa"/>
          </w:tcPr>
          <w:p w14:paraId="26DC3475" w14:textId="77777777" w:rsidR="00A56946" w:rsidRPr="003B3E50" w:rsidRDefault="00A56946" w:rsidP="00CE4148">
            <w:pPr>
              <w:pStyle w:val="TableText"/>
              <w:ind w:right="288"/>
            </w:pPr>
            <w:r w:rsidRPr="003B3E50">
              <w:t>7</w:t>
            </w:r>
          </w:p>
        </w:tc>
        <w:tc>
          <w:tcPr>
            <w:tcW w:w="1152" w:type="dxa"/>
          </w:tcPr>
          <w:p w14:paraId="68D540A5" w14:textId="77777777" w:rsidR="00A56946" w:rsidRPr="003B3E50" w:rsidRDefault="00A56946" w:rsidP="00CE4148">
            <w:pPr>
              <w:pStyle w:val="TableText"/>
            </w:pPr>
            <w:r w:rsidRPr="003B3E50">
              <w:t>0.51</w:t>
            </w:r>
          </w:p>
        </w:tc>
        <w:tc>
          <w:tcPr>
            <w:tcW w:w="939" w:type="dxa"/>
          </w:tcPr>
          <w:p w14:paraId="581DF978" w14:textId="77777777" w:rsidR="00A56946" w:rsidRPr="003B3E50" w:rsidRDefault="00A56946" w:rsidP="00CE4148">
            <w:pPr>
              <w:pStyle w:val="TableText"/>
            </w:pPr>
            <w:r w:rsidRPr="003B3E50">
              <w:t>0.42</w:t>
            </w:r>
          </w:p>
        </w:tc>
        <w:tc>
          <w:tcPr>
            <w:tcW w:w="1152" w:type="dxa"/>
          </w:tcPr>
          <w:p w14:paraId="10F85048" w14:textId="77777777" w:rsidR="00A56946" w:rsidRPr="003B3E50" w:rsidRDefault="00A56946" w:rsidP="00CE4148">
            <w:pPr>
              <w:pStyle w:val="TableText"/>
            </w:pPr>
            <w:r w:rsidRPr="003B3E50">
              <w:t>[no flag]</w:t>
            </w:r>
          </w:p>
        </w:tc>
        <w:tc>
          <w:tcPr>
            <w:tcW w:w="1727" w:type="dxa"/>
          </w:tcPr>
          <w:p w14:paraId="212C8BE9" w14:textId="77777777" w:rsidR="00A56946" w:rsidRPr="003B3E50" w:rsidRDefault="00A56946" w:rsidP="00CE4148">
            <w:pPr>
              <w:pStyle w:val="TableText"/>
            </w:pPr>
            <w:r w:rsidRPr="003B3E50">
              <w:t>1</w:t>
            </w:r>
          </w:p>
        </w:tc>
        <w:tc>
          <w:tcPr>
            <w:tcW w:w="1728" w:type="dxa"/>
          </w:tcPr>
          <w:p w14:paraId="4500347F" w14:textId="77777777" w:rsidR="00A56946" w:rsidRPr="003B3E50" w:rsidRDefault="00A56946" w:rsidP="00CE4148">
            <w:pPr>
              <w:pStyle w:val="TableText"/>
            </w:pPr>
            <w:r w:rsidRPr="003B3E50">
              <w:t>MC</w:t>
            </w:r>
          </w:p>
        </w:tc>
      </w:tr>
      <w:tr w:rsidR="00A56946" w:rsidRPr="003B3E50" w14:paraId="7DAE4DD7" w14:textId="77777777" w:rsidTr="00CE4148">
        <w:tc>
          <w:tcPr>
            <w:tcW w:w="1296" w:type="dxa"/>
          </w:tcPr>
          <w:p w14:paraId="535D5B1A" w14:textId="77777777" w:rsidR="00A56946" w:rsidRPr="003B3E50" w:rsidRDefault="00A56946" w:rsidP="00CE4148">
            <w:pPr>
              <w:pStyle w:val="TableText"/>
              <w:ind w:right="288"/>
            </w:pPr>
            <w:r w:rsidRPr="003B3E50">
              <w:t>8</w:t>
            </w:r>
          </w:p>
        </w:tc>
        <w:tc>
          <w:tcPr>
            <w:tcW w:w="1152" w:type="dxa"/>
          </w:tcPr>
          <w:p w14:paraId="3F7CC478" w14:textId="77777777" w:rsidR="00A56946" w:rsidRPr="003B3E50" w:rsidRDefault="00A56946" w:rsidP="00CE4148">
            <w:pPr>
              <w:pStyle w:val="TableText"/>
            </w:pPr>
            <w:r w:rsidRPr="003B3E50">
              <w:t>0.61</w:t>
            </w:r>
          </w:p>
        </w:tc>
        <w:tc>
          <w:tcPr>
            <w:tcW w:w="939" w:type="dxa"/>
          </w:tcPr>
          <w:p w14:paraId="308A0922" w14:textId="77777777" w:rsidR="00A56946" w:rsidRPr="003B3E50" w:rsidRDefault="00A56946" w:rsidP="00CE4148">
            <w:pPr>
              <w:pStyle w:val="TableText"/>
            </w:pPr>
            <w:r w:rsidRPr="003B3E50">
              <w:t>0.65</w:t>
            </w:r>
          </w:p>
        </w:tc>
        <w:tc>
          <w:tcPr>
            <w:tcW w:w="1152" w:type="dxa"/>
          </w:tcPr>
          <w:p w14:paraId="3A8D3984" w14:textId="77777777" w:rsidR="00A56946" w:rsidRPr="003B3E50" w:rsidRDefault="00A56946" w:rsidP="00CE4148">
            <w:pPr>
              <w:pStyle w:val="TableText"/>
            </w:pPr>
            <w:r w:rsidRPr="003B3E50">
              <w:t>[no flag]</w:t>
            </w:r>
          </w:p>
        </w:tc>
        <w:tc>
          <w:tcPr>
            <w:tcW w:w="1727" w:type="dxa"/>
          </w:tcPr>
          <w:p w14:paraId="56E44076" w14:textId="77777777" w:rsidR="00A56946" w:rsidRPr="003B3E50" w:rsidRDefault="00A56946" w:rsidP="00CE4148">
            <w:pPr>
              <w:pStyle w:val="TableText"/>
            </w:pPr>
            <w:r w:rsidRPr="003B3E50">
              <w:t>2</w:t>
            </w:r>
          </w:p>
        </w:tc>
        <w:tc>
          <w:tcPr>
            <w:tcW w:w="1728" w:type="dxa"/>
          </w:tcPr>
          <w:p w14:paraId="0D89E1F6" w14:textId="77777777" w:rsidR="00A56946" w:rsidRPr="003B3E50" w:rsidRDefault="00A56946" w:rsidP="00CE4148">
            <w:pPr>
              <w:pStyle w:val="TableText"/>
            </w:pPr>
            <w:r w:rsidRPr="003B3E50">
              <w:t>MC</w:t>
            </w:r>
          </w:p>
        </w:tc>
      </w:tr>
      <w:tr w:rsidR="00A56946" w:rsidRPr="003B3E50" w14:paraId="0EA75E59" w14:textId="77777777" w:rsidTr="00CE4148">
        <w:tc>
          <w:tcPr>
            <w:tcW w:w="1296" w:type="dxa"/>
          </w:tcPr>
          <w:p w14:paraId="22ED2925" w14:textId="77777777" w:rsidR="00A56946" w:rsidRPr="003B3E50" w:rsidRDefault="00A56946" w:rsidP="00CE4148">
            <w:pPr>
              <w:pStyle w:val="TableText"/>
              <w:ind w:right="288"/>
            </w:pPr>
            <w:r w:rsidRPr="003B3E50">
              <w:t>9</w:t>
            </w:r>
          </w:p>
        </w:tc>
        <w:tc>
          <w:tcPr>
            <w:tcW w:w="1152" w:type="dxa"/>
          </w:tcPr>
          <w:p w14:paraId="7F50239D" w14:textId="77777777" w:rsidR="00A56946" w:rsidRPr="003B3E50" w:rsidRDefault="00A56946" w:rsidP="00CE4148">
            <w:pPr>
              <w:pStyle w:val="TableText"/>
            </w:pPr>
            <w:r w:rsidRPr="003B3E50">
              <w:t>0.46</w:t>
            </w:r>
          </w:p>
        </w:tc>
        <w:tc>
          <w:tcPr>
            <w:tcW w:w="939" w:type="dxa"/>
          </w:tcPr>
          <w:p w14:paraId="40734090" w14:textId="77777777" w:rsidR="00A56946" w:rsidRPr="003B3E50" w:rsidRDefault="00A56946" w:rsidP="00CE4148">
            <w:pPr>
              <w:pStyle w:val="TableText"/>
            </w:pPr>
            <w:r w:rsidRPr="003B3E50">
              <w:t>0.47</w:t>
            </w:r>
          </w:p>
        </w:tc>
        <w:tc>
          <w:tcPr>
            <w:tcW w:w="1152" w:type="dxa"/>
          </w:tcPr>
          <w:p w14:paraId="208097FA" w14:textId="77777777" w:rsidR="00A56946" w:rsidRPr="003B3E50" w:rsidRDefault="00A56946" w:rsidP="00CE4148">
            <w:pPr>
              <w:pStyle w:val="TableText"/>
            </w:pPr>
            <w:r w:rsidRPr="003B3E50">
              <w:t>[no flag]</w:t>
            </w:r>
          </w:p>
        </w:tc>
        <w:tc>
          <w:tcPr>
            <w:tcW w:w="1727" w:type="dxa"/>
          </w:tcPr>
          <w:p w14:paraId="00530620" w14:textId="77777777" w:rsidR="00A56946" w:rsidRPr="003B3E50" w:rsidRDefault="00A56946" w:rsidP="00CE4148">
            <w:pPr>
              <w:pStyle w:val="TableText"/>
            </w:pPr>
            <w:r w:rsidRPr="003B3E50">
              <w:t>1</w:t>
            </w:r>
          </w:p>
        </w:tc>
        <w:tc>
          <w:tcPr>
            <w:tcW w:w="1728" w:type="dxa"/>
          </w:tcPr>
          <w:p w14:paraId="0C1EA4DD" w14:textId="77777777" w:rsidR="00A56946" w:rsidRPr="003B3E50" w:rsidRDefault="00A56946" w:rsidP="00CE4148">
            <w:pPr>
              <w:pStyle w:val="TableText"/>
            </w:pPr>
            <w:r w:rsidRPr="003B3E50">
              <w:t>MC</w:t>
            </w:r>
          </w:p>
        </w:tc>
      </w:tr>
      <w:tr w:rsidR="00A56946" w:rsidRPr="003B3E50" w14:paraId="78134D70" w14:textId="77777777" w:rsidTr="00CE4148">
        <w:tc>
          <w:tcPr>
            <w:tcW w:w="1296" w:type="dxa"/>
          </w:tcPr>
          <w:p w14:paraId="45DB36B1" w14:textId="77777777" w:rsidR="00A56946" w:rsidRPr="003B3E50" w:rsidRDefault="00A56946" w:rsidP="00CE4148">
            <w:pPr>
              <w:pStyle w:val="TableText"/>
              <w:ind w:right="288"/>
            </w:pPr>
            <w:r w:rsidRPr="003B3E50">
              <w:t>10</w:t>
            </w:r>
          </w:p>
        </w:tc>
        <w:tc>
          <w:tcPr>
            <w:tcW w:w="1152" w:type="dxa"/>
          </w:tcPr>
          <w:p w14:paraId="05CE0201" w14:textId="77777777" w:rsidR="00A56946" w:rsidRPr="003B3E50" w:rsidRDefault="00A56946" w:rsidP="00CE4148">
            <w:pPr>
              <w:pStyle w:val="TableText"/>
            </w:pPr>
            <w:r w:rsidRPr="003B3E50">
              <w:t>0.45</w:t>
            </w:r>
          </w:p>
        </w:tc>
        <w:tc>
          <w:tcPr>
            <w:tcW w:w="939" w:type="dxa"/>
          </w:tcPr>
          <w:p w14:paraId="4B2F8620" w14:textId="77777777" w:rsidR="00A56946" w:rsidRPr="003B3E50" w:rsidRDefault="00A56946" w:rsidP="00CE4148">
            <w:pPr>
              <w:pStyle w:val="TableText"/>
            </w:pPr>
            <w:r w:rsidRPr="003B3E50">
              <w:t>0.45</w:t>
            </w:r>
          </w:p>
        </w:tc>
        <w:tc>
          <w:tcPr>
            <w:tcW w:w="1152" w:type="dxa"/>
          </w:tcPr>
          <w:p w14:paraId="79396871" w14:textId="77777777" w:rsidR="00A56946" w:rsidRPr="003B3E50" w:rsidRDefault="00A56946" w:rsidP="00CE4148">
            <w:pPr>
              <w:pStyle w:val="TableText"/>
            </w:pPr>
            <w:r w:rsidRPr="003B3E50">
              <w:t>[no flag]</w:t>
            </w:r>
          </w:p>
        </w:tc>
        <w:tc>
          <w:tcPr>
            <w:tcW w:w="1727" w:type="dxa"/>
          </w:tcPr>
          <w:p w14:paraId="2A68A9B1" w14:textId="77777777" w:rsidR="00A56946" w:rsidRPr="003B3E50" w:rsidRDefault="00A56946" w:rsidP="00CE4148">
            <w:pPr>
              <w:pStyle w:val="TableText"/>
            </w:pPr>
            <w:r w:rsidRPr="003B3E50">
              <w:t>2</w:t>
            </w:r>
          </w:p>
        </w:tc>
        <w:tc>
          <w:tcPr>
            <w:tcW w:w="1728" w:type="dxa"/>
          </w:tcPr>
          <w:p w14:paraId="0C42C1D9" w14:textId="77777777" w:rsidR="00A56946" w:rsidRPr="003B3E50" w:rsidRDefault="00A56946" w:rsidP="00CE4148">
            <w:pPr>
              <w:pStyle w:val="TableText"/>
            </w:pPr>
            <w:r w:rsidRPr="003B3E50">
              <w:t>InlineChoices</w:t>
            </w:r>
          </w:p>
        </w:tc>
      </w:tr>
      <w:tr w:rsidR="00A56946" w:rsidRPr="003B3E50" w14:paraId="66984DC1" w14:textId="77777777" w:rsidTr="00CE4148">
        <w:tc>
          <w:tcPr>
            <w:tcW w:w="1296" w:type="dxa"/>
          </w:tcPr>
          <w:p w14:paraId="178EB6F4" w14:textId="77777777" w:rsidR="00A56946" w:rsidRPr="003B3E50" w:rsidRDefault="00A56946" w:rsidP="00CE4148">
            <w:pPr>
              <w:pStyle w:val="TableText"/>
              <w:ind w:right="288"/>
            </w:pPr>
            <w:r w:rsidRPr="003B3E50">
              <w:t>11</w:t>
            </w:r>
          </w:p>
        </w:tc>
        <w:tc>
          <w:tcPr>
            <w:tcW w:w="1152" w:type="dxa"/>
          </w:tcPr>
          <w:p w14:paraId="590D6C75" w14:textId="77777777" w:rsidR="00A56946" w:rsidRPr="003B3E50" w:rsidRDefault="00A56946" w:rsidP="00CE4148">
            <w:pPr>
              <w:pStyle w:val="TableText"/>
            </w:pPr>
            <w:r w:rsidRPr="003B3E50">
              <w:t>0.57</w:t>
            </w:r>
          </w:p>
        </w:tc>
        <w:tc>
          <w:tcPr>
            <w:tcW w:w="939" w:type="dxa"/>
          </w:tcPr>
          <w:p w14:paraId="730698B8" w14:textId="77777777" w:rsidR="00A56946" w:rsidRPr="003B3E50" w:rsidRDefault="00A56946" w:rsidP="00CE4148">
            <w:pPr>
              <w:pStyle w:val="TableText"/>
            </w:pPr>
            <w:r w:rsidRPr="003B3E50">
              <w:t>0.34</w:t>
            </w:r>
          </w:p>
        </w:tc>
        <w:tc>
          <w:tcPr>
            <w:tcW w:w="1152" w:type="dxa"/>
          </w:tcPr>
          <w:p w14:paraId="5F1DD157" w14:textId="77777777" w:rsidR="00A56946" w:rsidRPr="003B3E50" w:rsidRDefault="00A56946" w:rsidP="00CE4148">
            <w:pPr>
              <w:pStyle w:val="TableText"/>
            </w:pPr>
            <w:r w:rsidRPr="003B3E50">
              <w:t>P</w:t>
            </w:r>
          </w:p>
        </w:tc>
        <w:tc>
          <w:tcPr>
            <w:tcW w:w="1727" w:type="dxa"/>
          </w:tcPr>
          <w:p w14:paraId="15F4D23F" w14:textId="77777777" w:rsidR="00A56946" w:rsidRPr="003B3E50" w:rsidRDefault="00A56946" w:rsidP="00CE4148">
            <w:pPr>
              <w:pStyle w:val="TableText"/>
            </w:pPr>
            <w:r w:rsidRPr="003B3E50">
              <w:t>2</w:t>
            </w:r>
          </w:p>
        </w:tc>
        <w:tc>
          <w:tcPr>
            <w:tcW w:w="1728" w:type="dxa"/>
          </w:tcPr>
          <w:p w14:paraId="6C3273FB" w14:textId="77777777" w:rsidR="00A56946" w:rsidRPr="003B3E50" w:rsidRDefault="00A56946" w:rsidP="00CE4148">
            <w:pPr>
              <w:pStyle w:val="TableText"/>
            </w:pPr>
            <w:r w:rsidRPr="003B3E50">
              <w:t>MC</w:t>
            </w:r>
          </w:p>
        </w:tc>
      </w:tr>
      <w:tr w:rsidR="00A56946" w:rsidRPr="003B3E50" w14:paraId="4681B7E7" w14:textId="77777777" w:rsidTr="00CE4148">
        <w:tc>
          <w:tcPr>
            <w:tcW w:w="1296" w:type="dxa"/>
          </w:tcPr>
          <w:p w14:paraId="7BEBE2C4" w14:textId="77777777" w:rsidR="00A56946" w:rsidRPr="003B3E50" w:rsidRDefault="00A56946" w:rsidP="00CE4148">
            <w:pPr>
              <w:pStyle w:val="TableText"/>
              <w:ind w:right="288"/>
            </w:pPr>
            <w:r w:rsidRPr="003B3E50">
              <w:t>12</w:t>
            </w:r>
          </w:p>
        </w:tc>
        <w:tc>
          <w:tcPr>
            <w:tcW w:w="1152" w:type="dxa"/>
          </w:tcPr>
          <w:p w14:paraId="23676A7F" w14:textId="77777777" w:rsidR="00A56946" w:rsidRPr="003B3E50" w:rsidRDefault="00A56946" w:rsidP="00CE4148">
            <w:pPr>
              <w:pStyle w:val="TableText"/>
            </w:pPr>
            <w:r w:rsidRPr="003B3E50">
              <w:t>0.36</w:t>
            </w:r>
          </w:p>
        </w:tc>
        <w:tc>
          <w:tcPr>
            <w:tcW w:w="939" w:type="dxa"/>
          </w:tcPr>
          <w:p w14:paraId="516D5630" w14:textId="77777777" w:rsidR="00A56946" w:rsidRPr="003B3E50" w:rsidRDefault="00A56946" w:rsidP="00CE4148">
            <w:pPr>
              <w:pStyle w:val="TableText"/>
            </w:pPr>
            <w:r w:rsidRPr="003B3E50">
              <w:t>0.31</w:t>
            </w:r>
          </w:p>
        </w:tc>
        <w:tc>
          <w:tcPr>
            <w:tcW w:w="1152" w:type="dxa"/>
          </w:tcPr>
          <w:p w14:paraId="6A905749" w14:textId="77777777" w:rsidR="00A56946" w:rsidRPr="003B3E50" w:rsidRDefault="00A56946" w:rsidP="00CE4148">
            <w:pPr>
              <w:pStyle w:val="TableText"/>
            </w:pPr>
            <w:r w:rsidRPr="003B3E50">
              <w:t>[no flag]</w:t>
            </w:r>
          </w:p>
        </w:tc>
        <w:tc>
          <w:tcPr>
            <w:tcW w:w="1727" w:type="dxa"/>
          </w:tcPr>
          <w:p w14:paraId="3E718248" w14:textId="77777777" w:rsidR="00A56946" w:rsidRPr="003B3E50" w:rsidRDefault="00A56946" w:rsidP="00CE4148">
            <w:pPr>
              <w:pStyle w:val="TableText"/>
            </w:pPr>
            <w:r w:rsidRPr="003B3E50">
              <w:t>1</w:t>
            </w:r>
          </w:p>
        </w:tc>
        <w:tc>
          <w:tcPr>
            <w:tcW w:w="1728" w:type="dxa"/>
          </w:tcPr>
          <w:p w14:paraId="239FDA2D" w14:textId="77777777" w:rsidR="00A56946" w:rsidRPr="003B3E50" w:rsidRDefault="00A56946" w:rsidP="00CE4148">
            <w:pPr>
              <w:pStyle w:val="TableText"/>
            </w:pPr>
            <w:r w:rsidRPr="003B3E50">
              <w:t>MC</w:t>
            </w:r>
          </w:p>
        </w:tc>
      </w:tr>
      <w:tr w:rsidR="00A56946" w:rsidRPr="003B3E50" w14:paraId="73AD796B" w14:textId="77777777" w:rsidTr="00CE4148">
        <w:tc>
          <w:tcPr>
            <w:tcW w:w="1296" w:type="dxa"/>
          </w:tcPr>
          <w:p w14:paraId="797904A9" w14:textId="77777777" w:rsidR="00A56946" w:rsidRPr="003B3E50" w:rsidRDefault="00A56946" w:rsidP="00CE4148">
            <w:pPr>
              <w:pStyle w:val="TableText"/>
              <w:ind w:right="288"/>
            </w:pPr>
            <w:r w:rsidRPr="003B3E50">
              <w:t>13</w:t>
            </w:r>
          </w:p>
        </w:tc>
        <w:tc>
          <w:tcPr>
            <w:tcW w:w="1152" w:type="dxa"/>
          </w:tcPr>
          <w:p w14:paraId="32B4CF3E" w14:textId="77777777" w:rsidR="00A56946" w:rsidRPr="003B3E50" w:rsidRDefault="00A56946" w:rsidP="00CE4148">
            <w:pPr>
              <w:pStyle w:val="TableText"/>
            </w:pPr>
            <w:r w:rsidRPr="003B3E50">
              <w:t>0.43</w:t>
            </w:r>
          </w:p>
        </w:tc>
        <w:tc>
          <w:tcPr>
            <w:tcW w:w="939" w:type="dxa"/>
          </w:tcPr>
          <w:p w14:paraId="5D7F3D23" w14:textId="77777777" w:rsidR="00A56946" w:rsidRPr="003B3E50" w:rsidRDefault="00A56946" w:rsidP="00CE4148">
            <w:pPr>
              <w:pStyle w:val="TableText"/>
            </w:pPr>
            <w:r w:rsidRPr="003B3E50">
              <w:t>0.45</w:t>
            </w:r>
          </w:p>
        </w:tc>
        <w:tc>
          <w:tcPr>
            <w:tcW w:w="1152" w:type="dxa"/>
          </w:tcPr>
          <w:p w14:paraId="755949B8" w14:textId="77777777" w:rsidR="00A56946" w:rsidRPr="003B3E50" w:rsidRDefault="00A56946" w:rsidP="00CE4148">
            <w:pPr>
              <w:pStyle w:val="TableText"/>
            </w:pPr>
            <w:r w:rsidRPr="003B3E50">
              <w:t>D</w:t>
            </w:r>
          </w:p>
        </w:tc>
        <w:tc>
          <w:tcPr>
            <w:tcW w:w="1727" w:type="dxa"/>
          </w:tcPr>
          <w:p w14:paraId="7D6E0828" w14:textId="77777777" w:rsidR="00A56946" w:rsidRPr="003B3E50" w:rsidRDefault="00A56946" w:rsidP="00CE4148">
            <w:pPr>
              <w:pStyle w:val="TableText"/>
            </w:pPr>
            <w:r w:rsidRPr="003B3E50">
              <w:t>2</w:t>
            </w:r>
          </w:p>
        </w:tc>
        <w:tc>
          <w:tcPr>
            <w:tcW w:w="1728" w:type="dxa"/>
          </w:tcPr>
          <w:p w14:paraId="013BF187" w14:textId="77777777" w:rsidR="00A56946" w:rsidRPr="003B3E50" w:rsidRDefault="00A56946" w:rsidP="00CE4148">
            <w:pPr>
              <w:pStyle w:val="TableText"/>
            </w:pPr>
            <w:r w:rsidRPr="003B3E50">
              <w:t>InlineChoices</w:t>
            </w:r>
          </w:p>
        </w:tc>
      </w:tr>
      <w:tr w:rsidR="00A56946" w:rsidRPr="003B3E50" w14:paraId="4E2F5077" w14:textId="77777777" w:rsidTr="00CE4148">
        <w:tc>
          <w:tcPr>
            <w:tcW w:w="1296" w:type="dxa"/>
          </w:tcPr>
          <w:p w14:paraId="6117F29C" w14:textId="77777777" w:rsidR="00A56946" w:rsidRPr="003B3E50" w:rsidRDefault="00A56946" w:rsidP="00CE4148">
            <w:pPr>
              <w:pStyle w:val="TableText"/>
              <w:ind w:right="288"/>
            </w:pPr>
            <w:r w:rsidRPr="003B3E50">
              <w:t>14</w:t>
            </w:r>
          </w:p>
        </w:tc>
        <w:tc>
          <w:tcPr>
            <w:tcW w:w="1152" w:type="dxa"/>
          </w:tcPr>
          <w:p w14:paraId="6EC32FE6" w14:textId="77777777" w:rsidR="00A56946" w:rsidRPr="003B3E50" w:rsidRDefault="00A56946" w:rsidP="00CE4148">
            <w:pPr>
              <w:pStyle w:val="TableText"/>
            </w:pPr>
            <w:r w:rsidRPr="003B3E50">
              <w:t>0.36</w:t>
            </w:r>
          </w:p>
        </w:tc>
        <w:tc>
          <w:tcPr>
            <w:tcW w:w="939" w:type="dxa"/>
          </w:tcPr>
          <w:p w14:paraId="5111739A" w14:textId="77777777" w:rsidR="00A56946" w:rsidRPr="003B3E50" w:rsidRDefault="00A56946" w:rsidP="00CE4148">
            <w:pPr>
              <w:pStyle w:val="TableText"/>
            </w:pPr>
            <w:r w:rsidRPr="003B3E50">
              <w:t>0.14</w:t>
            </w:r>
          </w:p>
        </w:tc>
        <w:tc>
          <w:tcPr>
            <w:tcW w:w="1152" w:type="dxa"/>
          </w:tcPr>
          <w:p w14:paraId="258CCE43" w14:textId="77777777" w:rsidR="00A56946" w:rsidRPr="003B3E50" w:rsidRDefault="00A56946" w:rsidP="00CE4148">
            <w:pPr>
              <w:pStyle w:val="TableText"/>
            </w:pPr>
            <w:r w:rsidRPr="003B3E50">
              <w:t>P R</w:t>
            </w:r>
          </w:p>
        </w:tc>
        <w:tc>
          <w:tcPr>
            <w:tcW w:w="1727" w:type="dxa"/>
          </w:tcPr>
          <w:p w14:paraId="25D1A8B9" w14:textId="77777777" w:rsidR="00A56946" w:rsidRPr="003B3E50" w:rsidRDefault="00A56946" w:rsidP="00CE4148">
            <w:pPr>
              <w:pStyle w:val="TableText"/>
            </w:pPr>
            <w:r w:rsidRPr="003B3E50">
              <w:t>1</w:t>
            </w:r>
          </w:p>
        </w:tc>
        <w:tc>
          <w:tcPr>
            <w:tcW w:w="1728" w:type="dxa"/>
          </w:tcPr>
          <w:p w14:paraId="77428683" w14:textId="77777777" w:rsidR="00A56946" w:rsidRPr="003B3E50" w:rsidRDefault="00A56946" w:rsidP="00CE4148">
            <w:pPr>
              <w:pStyle w:val="TableText"/>
            </w:pPr>
            <w:r w:rsidRPr="003B3E50">
              <w:t>MC</w:t>
            </w:r>
          </w:p>
        </w:tc>
      </w:tr>
      <w:tr w:rsidR="00A56946" w:rsidRPr="003B3E50" w14:paraId="697E725D" w14:textId="77777777" w:rsidTr="00CE4148">
        <w:tc>
          <w:tcPr>
            <w:tcW w:w="1296" w:type="dxa"/>
          </w:tcPr>
          <w:p w14:paraId="082ECF42" w14:textId="77777777" w:rsidR="00A56946" w:rsidRPr="003B3E50" w:rsidRDefault="00A56946" w:rsidP="00CE4148">
            <w:pPr>
              <w:pStyle w:val="TableText"/>
              <w:ind w:right="288"/>
            </w:pPr>
            <w:r w:rsidRPr="003B3E50">
              <w:t>15</w:t>
            </w:r>
          </w:p>
        </w:tc>
        <w:tc>
          <w:tcPr>
            <w:tcW w:w="1152" w:type="dxa"/>
          </w:tcPr>
          <w:p w14:paraId="06D1CB48" w14:textId="77777777" w:rsidR="00A56946" w:rsidRPr="003B3E50" w:rsidRDefault="00A56946" w:rsidP="00CE4148">
            <w:pPr>
              <w:pStyle w:val="TableText"/>
            </w:pPr>
            <w:r w:rsidRPr="003B3E50">
              <w:t>0.52</w:t>
            </w:r>
          </w:p>
        </w:tc>
        <w:tc>
          <w:tcPr>
            <w:tcW w:w="939" w:type="dxa"/>
          </w:tcPr>
          <w:p w14:paraId="39703464" w14:textId="77777777" w:rsidR="00A56946" w:rsidRPr="003B3E50" w:rsidRDefault="00A56946" w:rsidP="00CE4148">
            <w:pPr>
              <w:pStyle w:val="TableText"/>
            </w:pPr>
            <w:r w:rsidRPr="003B3E50">
              <w:t>0.31</w:t>
            </w:r>
          </w:p>
        </w:tc>
        <w:tc>
          <w:tcPr>
            <w:tcW w:w="1152" w:type="dxa"/>
          </w:tcPr>
          <w:p w14:paraId="2096B2C0" w14:textId="77777777" w:rsidR="00A56946" w:rsidRPr="003B3E50" w:rsidRDefault="00A56946" w:rsidP="00CE4148">
            <w:pPr>
              <w:pStyle w:val="TableText"/>
            </w:pPr>
            <w:r w:rsidRPr="003B3E50">
              <w:t>[no flag]</w:t>
            </w:r>
          </w:p>
        </w:tc>
        <w:tc>
          <w:tcPr>
            <w:tcW w:w="1727" w:type="dxa"/>
          </w:tcPr>
          <w:p w14:paraId="50544218" w14:textId="77777777" w:rsidR="00A56946" w:rsidRPr="003B3E50" w:rsidRDefault="00A56946" w:rsidP="00CE4148">
            <w:pPr>
              <w:pStyle w:val="TableText"/>
            </w:pPr>
            <w:r w:rsidRPr="003B3E50">
              <w:t>1</w:t>
            </w:r>
          </w:p>
        </w:tc>
        <w:tc>
          <w:tcPr>
            <w:tcW w:w="1728" w:type="dxa"/>
          </w:tcPr>
          <w:p w14:paraId="4B788476" w14:textId="77777777" w:rsidR="00A56946" w:rsidRPr="003B3E50" w:rsidRDefault="00A56946" w:rsidP="00CE4148">
            <w:pPr>
              <w:pStyle w:val="TableText"/>
            </w:pPr>
            <w:r w:rsidRPr="003B3E50">
              <w:t>InlineChoices</w:t>
            </w:r>
          </w:p>
        </w:tc>
      </w:tr>
      <w:tr w:rsidR="00A56946" w:rsidRPr="003B3E50" w14:paraId="6AD90BDD" w14:textId="77777777" w:rsidTr="00CE4148">
        <w:tc>
          <w:tcPr>
            <w:tcW w:w="1296" w:type="dxa"/>
          </w:tcPr>
          <w:p w14:paraId="32F64F46" w14:textId="77777777" w:rsidR="00A56946" w:rsidRPr="003B3E50" w:rsidRDefault="00A56946" w:rsidP="00CE4148">
            <w:pPr>
              <w:pStyle w:val="TableText"/>
              <w:ind w:right="288"/>
            </w:pPr>
            <w:r w:rsidRPr="003B3E50">
              <w:t>16</w:t>
            </w:r>
          </w:p>
        </w:tc>
        <w:tc>
          <w:tcPr>
            <w:tcW w:w="1152" w:type="dxa"/>
          </w:tcPr>
          <w:p w14:paraId="2E4C0314" w14:textId="77777777" w:rsidR="00A56946" w:rsidRPr="003B3E50" w:rsidRDefault="00A56946" w:rsidP="00CE4148">
            <w:pPr>
              <w:pStyle w:val="TableText"/>
            </w:pPr>
            <w:r w:rsidRPr="003B3E50">
              <w:t>0.27</w:t>
            </w:r>
          </w:p>
        </w:tc>
        <w:tc>
          <w:tcPr>
            <w:tcW w:w="939" w:type="dxa"/>
          </w:tcPr>
          <w:p w14:paraId="351ED728" w14:textId="77777777" w:rsidR="00A56946" w:rsidRPr="003B3E50" w:rsidRDefault="00A56946" w:rsidP="00CE4148">
            <w:pPr>
              <w:pStyle w:val="TableText"/>
            </w:pPr>
            <w:r w:rsidRPr="003B3E50">
              <w:t>0.36</w:t>
            </w:r>
          </w:p>
        </w:tc>
        <w:tc>
          <w:tcPr>
            <w:tcW w:w="1152" w:type="dxa"/>
          </w:tcPr>
          <w:p w14:paraId="7B30D88B" w14:textId="77777777" w:rsidR="00A56946" w:rsidRPr="003B3E50" w:rsidRDefault="00A56946" w:rsidP="00CE4148">
            <w:pPr>
              <w:pStyle w:val="TableText"/>
            </w:pPr>
            <w:r w:rsidRPr="003B3E50">
              <w:t>[no flag]</w:t>
            </w:r>
          </w:p>
        </w:tc>
        <w:tc>
          <w:tcPr>
            <w:tcW w:w="1727" w:type="dxa"/>
          </w:tcPr>
          <w:p w14:paraId="1BF0437C" w14:textId="77777777" w:rsidR="00A56946" w:rsidRPr="003B3E50" w:rsidRDefault="00A56946" w:rsidP="00CE4148">
            <w:pPr>
              <w:pStyle w:val="TableText"/>
            </w:pPr>
            <w:r w:rsidRPr="003B3E50">
              <w:t>1</w:t>
            </w:r>
          </w:p>
        </w:tc>
        <w:tc>
          <w:tcPr>
            <w:tcW w:w="1728" w:type="dxa"/>
          </w:tcPr>
          <w:p w14:paraId="6B59B09B" w14:textId="77777777" w:rsidR="00A56946" w:rsidRPr="003B3E50" w:rsidRDefault="00A56946" w:rsidP="00CE4148">
            <w:pPr>
              <w:pStyle w:val="TableText"/>
            </w:pPr>
            <w:r w:rsidRPr="003B3E50">
              <w:t>MC</w:t>
            </w:r>
          </w:p>
        </w:tc>
      </w:tr>
      <w:tr w:rsidR="00A56946" w:rsidRPr="003B3E50" w14:paraId="30E394D2" w14:textId="77777777" w:rsidTr="00CE4148">
        <w:tc>
          <w:tcPr>
            <w:tcW w:w="1296" w:type="dxa"/>
          </w:tcPr>
          <w:p w14:paraId="23A90A4F" w14:textId="77777777" w:rsidR="00A56946" w:rsidRPr="003B3E50" w:rsidRDefault="00A56946" w:rsidP="00CE4148">
            <w:pPr>
              <w:pStyle w:val="TableText"/>
              <w:ind w:right="288"/>
            </w:pPr>
            <w:r w:rsidRPr="003B3E50">
              <w:t>17</w:t>
            </w:r>
          </w:p>
        </w:tc>
        <w:tc>
          <w:tcPr>
            <w:tcW w:w="1152" w:type="dxa"/>
          </w:tcPr>
          <w:p w14:paraId="26FD3744" w14:textId="77777777" w:rsidR="00A56946" w:rsidRPr="003B3E50" w:rsidRDefault="00A56946" w:rsidP="00CE4148">
            <w:pPr>
              <w:pStyle w:val="TableText"/>
            </w:pPr>
            <w:r w:rsidRPr="003B3E50">
              <w:t>0.21</w:t>
            </w:r>
          </w:p>
        </w:tc>
        <w:tc>
          <w:tcPr>
            <w:tcW w:w="939" w:type="dxa"/>
          </w:tcPr>
          <w:p w14:paraId="5B3DF8E1" w14:textId="77777777" w:rsidR="00A56946" w:rsidRPr="003B3E50" w:rsidRDefault="00A56946" w:rsidP="00CE4148">
            <w:pPr>
              <w:pStyle w:val="TableText"/>
            </w:pPr>
            <w:r w:rsidRPr="003B3E50">
              <w:t>0.43</w:t>
            </w:r>
          </w:p>
        </w:tc>
        <w:tc>
          <w:tcPr>
            <w:tcW w:w="1152" w:type="dxa"/>
          </w:tcPr>
          <w:p w14:paraId="7381AD05" w14:textId="77777777" w:rsidR="00A56946" w:rsidRPr="003B3E50" w:rsidRDefault="00A56946" w:rsidP="00CE4148">
            <w:pPr>
              <w:pStyle w:val="TableText"/>
            </w:pPr>
            <w:r w:rsidRPr="003B3E50">
              <w:t>[no flag]</w:t>
            </w:r>
          </w:p>
        </w:tc>
        <w:tc>
          <w:tcPr>
            <w:tcW w:w="1727" w:type="dxa"/>
          </w:tcPr>
          <w:p w14:paraId="50D79E7D" w14:textId="77777777" w:rsidR="00A56946" w:rsidRPr="003B3E50" w:rsidRDefault="00A56946" w:rsidP="00CE4148">
            <w:pPr>
              <w:pStyle w:val="TableText"/>
            </w:pPr>
            <w:r w:rsidRPr="003B3E50">
              <w:t>1</w:t>
            </w:r>
          </w:p>
        </w:tc>
        <w:tc>
          <w:tcPr>
            <w:tcW w:w="1728" w:type="dxa"/>
          </w:tcPr>
          <w:p w14:paraId="7AE7FD0B" w14:textId="77777777" w:rsidR="00A56946" w:rsidRPr="003B3E50" w:rsidRDefault="00A56946" w:rsidP="00CE4148">
            <w:pPr>
              <w:pStyle w:val="TableText"/>
            </w:pPr>
            <w:r w:rsidRPr="003B3E50">
              <w:t>MC</w:t>
            </w:r>
          </w:p>
        </w:tc>
      </w:tr>
      <w:tr w:rsidR="00A56946" w:rsidRPr="003B3E50" w14:paraId="4E0CD321" w14:textId="77777777" w:rsidTr="00CE4148">
        <w:tc>
          <w:tcPr>
            <w:tcW w:w="1296" w:type="dxa"/>
          </w:tcPr>
          <w:p w14:paraId="25D0FFA7" w14:textId="77777777" w:rsidR="00A56946" w:rsidRPr="003B3E50" w:rsidRDefault="00A56946" w:rsidP="00CE4148">
            <w:pPr>
              <w:pStyle w:val="TableText"/>
              <w:ind w:right="288"/>
            </w:pPr>
            <w:r w:rsidRPr="003B3E50">
              <w:t>18</w:t>
            </w:r>
          </w:p>
        </w:tc>
        <w:tc>
          <w:tcPr>
            <w:tcW w:w="1152" w:type="dxa"/>
          </w:tcPr>
          <w:p w14:paraId="5DEC6875" w14:textId="77777777" w:rsidR="00A56946" w:rsidRPr="003B3E50" w:rsidRDefault="00A56946" w:rsidP="00CE4148">
            <w:pPr>
              <w:pStyle w:val="TableText"/>
            </w:pPr>
            <w:r w:rsidRPr="003B3E50">
              <w:t>0.34</w:t>
            </w:r>
          </w:p>
        </w:tc>
        <w:tc>
          <w:tcPr>
            <w:tcW w:w="939" w:type="dxa"/>
          </w:tcPr>
          <w:p w14:paraId="51703296" w14:textId="77777777" w:rsidR="00A56946" w:rsidRPr="003B3E50" w:rsidRDefault="00A56946" w:rsidP="00CE4148">
            <w:pPr>
              <w:pStyle w:val="TableText"/>
            </w:pPr>
            <w:r w:rsidRPr="003B3E50">
              <w:t>0.36</w:t>
            </w:r>
          </w:p>
        </w:tc>
        <w:tc>
          <w:tcPr>
            <w:tcW w:w="1152" w:type="dxa"/>
          </w:tcPr>
          <w:p w14:paraId="5851756A" w14:textId="77777777" w:rsidR="00A56946" w:rsidRPr="003B3E50" w:rsidRDefault="00A56946" w:rsidP="00CE4148">
            <w:pPr>
              <w:pStyle w:val="TableText"/>
            </w:pPr>
            <w:r w:rsidRPr="003B3E50">
              <w:t>[no flag]</w:t>
            </w:r>
          </w:p>
        </w:tc>
        <w:tc>
          <w:tcPr>
            <w:tcW w:w="1727" w:type="dxa"/>
          </w:tcPr>
          <w:p w14:paraId="481243F1" w14:textId="77777777" w:rsidR="00A56946" w:rsidRPr="003B3E50" w:rsidRDefault="00A56946" w:rsidP="00CE4148">
            <w:pPr>
              <w:pStyle w:val="TableText"/>
            </w:pPr>
            <w:r w:rsidRPr="003B3E50">
              <w:t>2</w:t>
            </w:r>
          </w:p>
        </w:tc>
        <w:tc>
          <w:tcPr>
            <w:tcW w:w="1728" w:type="dxa"/>
          </w:tcPr>
          <w:p w14:paraId="7FC5459F" w14:textId="77777777" w:rsidR="00A56946" w:rsidRPr="003B3E50" w:rsidRDefault="00A56946" w:rsidP="00CE4148">
            <w:pPr>
              <w:pStyle w:val="TableText"/>
            </w:pPr>
            <w:r w:rsidRPr="003B3E50">
              <w:t>MC</w:t>
            </w:r>
          </w:p>
        </w:tc>
      </w:tr>
      <w:tr w:rsidR="00A56946" w:rsidRPr="003B3E50" w14:paraId="78A92B1F" w14:textId="77777777" w:rsidTr="00CE4148">
        <w:tc>
          <w:tcPr>
            <w:tcW w:w="1296" w:type="dxa"/>
          </w:tcPr>
          <w:p w14:paraId="5D0C8841" w14:textId="77777777" w:rsidR="00A56946" w:rsidRPr="003B3E50" w:rsidRDefault="00A56946" w:rsidP="00CE4148">
            <w:pPr>
              <w:pStyle w:val="TableText"/>
              <w:ind w:right="288"/>
            </w:pPr>
            <w:r w:rsidRPr="003B3E50">
              <w:t>19</w:t>
            </w:r>
          </w:p>
        </w:tc>
        <w:tc>
          <w:tcPr>
            <w:tcW w:w="1152" w:type="dxa"/>
          </w:tcPr>
          <w:p w14:paraId="44D41BB3" w14:textId="77777777" w:rsidR="00A56946" w:rsidRPr="003B3E50" w:rsidRDefault="00A56946" w:rsidP="00CE4148">
            <w:pPr>
              <w:pStyle w:val="TableText"/>
            </w:pPr>
            <w:r w:rsidRPr="003B3E50">
              <w:t>0.49</w:t>
            </w:r>
          </w:p>
        </w:tc>
        <w:tc>
          <w:tcPr>
            <w:tcW w:w="939" w:type="dxa"/>
          </w:tcPr>
          <w:p w14:paraId="1837860F" w14:textId="77777777" w:rsidR="00A56946" w:rsidRPr="003B3E50" w:rsidRDefault="00A56946" w:rsidP="00CE4148">
            <w:pPr>
              <w:pStyle w:val="TableText"/>
            </w:pPr>
            <w:r w:rsidRPr="003B3E50">
              <w:t>0.24</w:t>
            </w:r>
          </w:p>
        </w:tc>
        <w:tc>
          <w:tcPr>
            <w:tcW w:w="1152" w:type="dxa"/>
          </w:tcPr>
          <w:p w14:paraId="251EB3BC" w14:textId="77777777" w:rsidR="00A56946" w:rsidRPr="003B3E50" w:rsidRDefault="00A56946" w:rsidP="00CE4148">
            <w:pPr>
              <w:pStyle w:val="TableText"/>
            </w:pPr>
            <w:r w:rsidRPr="003B3E50">
              <w:t>[no flag]</w:t>
            </w:r>
          </w:p>
        </w:tc>
        <w:tc>
          <w:tcPr>
            <w:tcW w:w="1727" w:type="dxa"/>
          </w:tcPr>
          <w:p w14:paraId="25E1F550" w14:textId="77777777" w:rsidR="00A56946" w:rsidRPr="003B3E50" w:rsidRDefault="00A56946" w:rsidP="00CE4148">
            <w:pPr>
              <w:pStyle w:val="TableText"/>
            </w:pPr>
            <w:r w:rsidRPr="003B3E50">
              <w:t>1</w:t>
            </w:r>
          </w:p>
        </w:tc>
        <w:tc>
          <w:tcPr>
            <w:tcW w:w="1728" w:type="dxa"/>
          </w:tcPr>
          <w:p w14:paraId="688CB283" w14:textId="77777777" w:rsidR="00A56946" w:rsidRPr="003B3E50" w:rsidRDefault="00A56946" w:rsidP="00CE4148">
            <w:pPr>
              <w:pStyle w:val="TableText"/>
            </w:pPr>
            <w:r w:rsidRPr="003B3E50">
              <w:t>InlineChoices</w:t>
            </w:r>
          </w:p>
        </w:tc>
      </w:tr>
      <w:tr w:rsidR="00A56946" w:rsidRPr="003B3E50" w14:paraId="20D10D66" w14:textId="77777777" w:rsidTr="00CE4148">
        <w:tc>
          <w:tcPr>
            <w:tcW w:w="1296" w:type="dxa"/>
          </w:tcPr>
          <w:p w14:paraId="0CE834CF" w14:textId="77777777" w:rsidR="00A56946" w:rsidRPr="003B3E50" w:rsidRDefault="00A56946" w:rsidP="00CE4148">
            <w:pPr>
              <w:pStyle w:val="TableText"/>
              <w:ind w:right="288"/>
            </w:pPr>
            <w:r w:rsidRPr="003B3E50">
              <w:t>20</w:t>
            </w:r>
          </w:p>
        </w:tc>
        <w:tc>
          <w:tcPr>
            <w:tcW w:w="1152" w:type="dxa"/>
          </w:tcPr>
          <w:p w14:paraId="433E9615" w14:textId="77777777" w:rsidR="00A56946" w:rsidRPr="003B3E50" w:rsidRDefault="00A56946" w:rsidP="00CE4148">
            <w:pPr>
              <w:pStyle w:val="TableText"/>
            </w:pPr>
            <w:r w:rsidRPr="003B3E50">
              <w:t>0.29</w:t>
            </w:r>
          </w:p>
        </w:tc>
        <w:tc>
          <w:tcPr>
            <w:tcW w:w="939" w:type="dxa"/>
          </w:tcPr>
          <w:p w14:paraId="531075E6" w14:textId="77777777" w:rsidR="00A56946" w:rsidRPr="003B3E50" w:rsidRDefault="00A56946" w:rsidP="00CE4148">
            <w:pPr>
              <w:pStyle w:val="TableText"/>
            </w:pPr>
            <w:r w:rsidRPr="003B3E50">
              <w:t>0.15</w:t>
            </w:r>
          </w:p>
        </w:tc>
        <w:tc>
          <w:tcPr>
            <w:tcW w:w="1152" w:type="dxa"/>
          </w:tcPr>
          <w:p w14:paraId="3987E354" w14:textId="77777777" w:rsidR="00A56946" w:rsidRPr="003B3E50" w:rsidRDefault="00A56946" w:rsidP="00CE4148">
            <w:pPr>
              <w:pStyle w:val="TableText"/>
            </w:pPr>
            <w:r w:rsidRPr="003B3E50">
              <w:t>R</w:t>
            </w:r>
          </w:p>
        </w:tc>
        <w:tc>
          <w:tcPr>
            <w:tcW w:w="1727" w:type="dxa"/>
          </w:tcPr>
          <w:p w14:paraId="2D28E123" w14:textId="77777777" w:rsidR="00A56946" w:rsidRPr="003B3E50" w:rsidRDefault="00A56946" w:rsidP="00CE4148">
            <w:pPr>
              <w:pStyle w:val="TableText"/>
            </w:pPr>
            <w:r w:rsidRPr="003B3E50">
              <w:t>1</w:t>
            </w:r>
          </w:p>
        </w:tc>
        <w:tc>
          <w:tcPr>
            <w:tcW w:w="1728" w:type="dxa"/>
          </w:tcPr>
          <w:p w14:paraId="1451CA78" w14:textId="77777777" w:rsidR="00A56946" w:rsidRPr="003B3E50" w:rsidRDefault="00A56946" w:rsidP="00CE4148">
            <w:pPr>
              <w:pStyle w:val="TableText"/>
            </w:pPr>
            <w:r w:rsidRPr="003B3E50">
              <w:t>MC</w:t>
            </w:r>
          </w:p>
        </w:tc>
      </w:tr>
      <w:tr w:rsidR="00A56946" w:rsidRPr="003B3E50" w14:paraId="1FA758DB" w14:textId="77777777" w:rsidTr="00CE4148">
        <w:tc>
          <w:tcPr>
            <w:tcW w:w="1296" w:type="dxa"/>
          </w:tcPr>
          <w:p w14:paraId="0EFBD78D" w14:textId="77777777" w:rsidR="00A56946" w:rsidRPr="003B3E50" w:rsidRDefault="00A56946" w:rsidP="00CE4148">
            <w:pPr>
              <w:pStyle w:val="TableText"/>
              <w:ind w:right="288"/>
            </w:pPr>
            <w:r w:rsidRPr="003B3E50">
              <w:t>21</w:t>
            </w:r>
          </w:p>
        </w:tc>
        <w:tc>
          <w:tcPr>
            <w:tcW w:w="1152" w:type="dxa"/>
          </w:tcPr>
          <w:p w14:paraId="6E88F95D" w14:textId="77777777" w:rsidR="00A56946" w:rsidRPr="003B3E50" w:rsidRDefault="00A56946" w:rsidP="00CE4148">
            <w:pPr>
              <w:pStyle w:val="TableText"/>
            </w:pPr>
            <w:r w:rsidRPr="003B3E50">
              <w:t>0.53</w:t>
            </w:r>
          </w:p>
        </w:tc>
        <w:tc>
          <w:tcPr>
            <w:tcW w:w="939" w:type="dxa"/>
          </w:tcPr>
          <w:p w14:paraId="17D34705" w14:textId="77777777" w:rsidR="00A56946" w:rsidRPr="003B3E50" w:rsidRDefault="00A56946" w:rsidP="00CE4148">
            <w:pPr>
              <w:pStyle w:val="TableText"/>
            </w:pPr>
            <w:r w:rsidRPr="003B3E50">
              <w:t>0.40</w:t>
            </w:r>
          </w:p>
        </w:tc>
        <w:tc>
          <w:tcPr>
            <w:tcW w:w="1152" w:type="dxa"/>
          </w:tcPr>
          <w:p w14:paraId="1F584364" w14:textId="77777777" w:rsidR="00A56946" w:rsidRPr="003B3E50" w:rsidRDefault="00A56946" w:rsidP="00CE4148">
            <w:pPr>
              <w:pStyle w:val="TableText"/>
            </w:pPr>
            <w:r w:rsidRPr="003B3E50">
              <w:t>[no flag]</w:t>
            </w:r>
          </w:p>
        </w:tc>
        <w:tc>
          <w:tcPr>
            <w:tcW w:w="1727" w:type="dxa"/>
          </w:tcPr>
          <w:p w14:paraId="181E0C20" w14:textId="77777777" w:rsidR="00A56946" w:rsidRPr="003B3E50" w:rsidRDefault="00A56946" w:rsidP="00CE4148">
            <w:pPr>
              <w:pStyle w:val="TableText"/>
            </w:pPr>
            <w:r w:rsidRPr="003B3E50">
              <w:t>2</w:t>
            </w:r>
          </w:p>
        </w:tc>
        <w:tc>
          <w:tcPr>
            <w:tcW w:w="1728" w:type="dxa"/>
          </w:tcPr>
          <w:p w14:paraId="53C3F553" w14:textId="77777777" w:rsidR="00A56946" w:rsidRPr="003B3E50" w:rsidRDefault="00A56946" w:rsidP="00CE4148">
            <w:pPr>
              <w:pStyle w:val="TableText"/>
            </w:pPr>
            <w:r w:rsidRPr="003B3E50">
              <w:t>MC</w:t>
            </w:r>
          </w:p>
        </w:tc>
      </w:tr>
      <w:tr w:rsidR="00A56946" w:rsidRPr="003B3E50" w14:paraId="0B635BC2" w14:textId="77777777" w:rsidTr="00CE4148">
        <w:tc>
          <w:tcPr>
            <w:tcW w:w="1296" w:type="dxa"/>
          </w:tcPr>
          <w:p w14:paraId="72088C04" w14:textId="77777777" w:rsidR="00A56946" w:rsidRPr="003B3E50" w:rsidRDefault="00A56946" w:rsidP="00CE4148">
            <w:pPr>
              <w:pStyle w:val="TableText"/>
              <w:ind w:right="288"/>
            </w:pPr>
            <w:r w:rsidRPr="003B3E50">
              <w:t>22</w:t>
            </w:r>
          </w:p>
        </w:tc>
        <w:tc>
          <w:tcPr>
            <w:tcW w:w="1152" w:type="dxa"/>
          </w:tcPr>
          <w:p w14:paraId="4CF07A13" w14:textId="77777777" w:rsidR="00A56946" w:rsidRPr="003B3E50" w:rsidRDefault="00A56946" w:rsidP="00CE4148">
            <w:pPr>
              <w:pStyle w:val="TableText"/>
            </w:pPr>
            <w:r w:rsidRPr="003B3E50">
              <w:t>0.27</w:t>
            </w:r>
          </w:p>
        </w:tc>
        <w:tc>
          <w:tcPr>
            <w:tcW w:w="939" w:type="dxa"/>
          </w:tcPr>
          <w:p w14:paraId="40881839" w14:textId="77777777" w:rsidR="00A56946" w:rsidRPr="003B3E50" w:rsidRDefault="00A56946" w:rsidP="00CE4148">
            <w:pPr>
              <w:pStyle w:val="TableText"/>
            </w:pPr>
            <w:r w:rsidRPr="003B3E50">
              <w:t>0.11</w:t>
            </w:r>
          </w:p>
        </w:tc>
        <w:tc>
          <w:tcPr>
            <w:tcW w:w="1152" w:type="dxa"/>
          </w:tcPr>
          <w:p w14:paraId="40161D12" w14:textId="77777777" w:rsidR="00A56946" w:rsidRPr="003B3E50" w:rsidRDefault="00A56946" w:rsidP="00CE4148">
            <w:pPr>
              <w:pStyle w:val="TableText"/>
            </w:pPr>
            <w:r w:rsidRPr="003B3E50">
              <w:t>R</w:t>
            </w:r>
          </w:p>
        </w:tc>
        <w:tc>
          <w:tcPr>
            <w:tcW w:w="1727" w:type="dxa"/>
          </w:tcPr>
          <w:p w14:paraId="2B6617A1" w14:textId="77777777" w:rsidR="00A56946" w:rsidRPr="003B3E50" w:rsidRDefault="00A56946" w:rsidP="00CE4148">
            <w:pPr>
              <w:pStyle w:val="TableText"/>
            </w:pPr>
            <w:r w:rsidRPr="003B3E50">
              <w:t>1</w:t>
            </w:r>
          </w:p>
        </w:tc>
        <w:tc>
          <w:tcPr>
            <w:tcW w:w="1728" w:type="dxa"/>
          </w:tcPr>
          <w:p w14:paraId="06A53809" w14:textId="77777777" w:rsidR="00A56946" w:rsidRPr="003B3E50" w:rsidRDefault="00A56946" w:rsidP="00CE4148">
            <w:pPr>
              <w:pStyle w:val="TableText"/>
            </w:pPr>
            <w:r w:rsidRPr="003B3E50">
              <w:t>MC</w:t>
            </w:r>
          </w:p>
        </w:tc>
      </w:tr>
      <w:tr w:rsidR="00A56946" w:rsidRPr="003B3E50" w14:paraId="42F62AAC" w14:textId="77777777" w:rsidTr="00CE4148">
        <w:tc>
          <w:tcPr>
            <w:tcW w:w="1296" w:type="dxa"/>
          </w:tcPr>
          <w:p w14:paraId="7DC3D493" w14:textId="77777777" w:rsidR="00A56946" w:rsidRPr="003B3E50" w:rsidRDefault="00A56946" w:rsidP="00CE4148">
            <w:pPr>
              <w:pStyle w:val="TableText"/>
              <w:ind w:right="288"/>
            </w:pPr>
            <w:r w:rsidRPr="003B3E50">
              <w:t>23</w:t>
            </w:r>
          </w:p>
        </w:tc>
        <w:tc>
          <w:tcPr>
            <w:tcW w:w="1152" w:type="dxa"/>
          </w:tcPr>
          <w:p w14:paraId="5CBF06F5" w14:textId="77777777" w:rsidR="00A56946" w:rsidRPr="003B3E50" w:rsidRDefault="00A56946" w:rsidP="00CE4148">
            <w:pPr>
              <w:pStyle w:val="TableText"/>
            </w:pPr>
            <w:r w:rsidRPr="003B3E50">
              <w:t>0.20</w:t>
            </w:r>
          </w:p>
        </w:tc>
        <w:tc>
          <w:tcPr>
            <w:tcW w:w="939" w:type="dxa"/>
          </w:tcPr>
          <w:p w14:paraId="277AD313" w14:textId="77777777" w:rsidR="00A56946" w:rsidRPr="003B3E50" w:rsidRDefault="00A56946" w:rsidP="00CE4148">
            <w:pPr>
              <w:pStyle w:val="TableText"/>
            </w:pPr>
            <w:r w:rsidRPr="003B3E50">
              <w:t>0.31</w:t>
            </w:r>
          </w:p>
        </w:tc>
        <w:tc>
          <w:tcPr>
            <w:tcW w:w="1152" w:type="dxa"/>
          </w:tcPr>
          <w:p w14:paraId="2E005339" w14:textId="77777777" w:rsidR="00A56946" w:rsidRPr="003B3E50" w:rsidRDefault="00A56946" w:rsidP="00CE4148">
            <w:pPr>
              <w:pStyle w:val="TableText"/>
            </w:pPr>
            <w:r w:rsidRPr="003B3E50">
              <w:t>D</w:t>
            </w:r>
          </w:p>
        </w:tc>
        <w:tc>
          <w:tcPr>
            <w:tcW w:w="1727" w:type="dxa"/>
          </w:tcPr>
          <w:p w14:paraId="5D858AF2" w14:textId="77777777" w:rsidR="00A56946" w:rsidRPr="003B3E50" w:rsidRDefault="00A56946" w:rsidP="00CE4148">
            <w:pPr>
              <w:pStyle w:val="TableText"/>
            </w:pPr>
            <w:r w:rsidRPr="003B3E50">
              <w:t>1</w:t>
            </w:r>
          </w:p>
        </w:tc>
        <w:tc>
          <w:tcPr>
            <w:tcW w:w="1728" w:type="dxa"/>
          </w:tcPr>
          <w:p w14:paraId="67304C90" w14:textId="77777777" w:rsidR="00A56946" w:rsidRPr="003B3E50" w:rsidRDefault="00A56946" w:rsidP="00CE4148">
            <w:pPr>
              <w:pStyle w:val="TableText"/>
            </w:pPr>
            <w:r w:rsidRPr="003B3E50">
              <w:t>MC</w:t>
            </w:r>
          </w:p>
        </w:tc>
      </w:tr>
      <w:tr w:rsidR="00A56946" w:rsidRPr="003B3E50" w14:paraId="5EF50B99" w14:textId="77777777" w:rsidTr="00CE4148">
        <w:tc>
          <w:tcPr>
            <w:tcW w:w="1296" w:type="dxa"/>
          </w:tcPr>
          <w:p w14:paraId="78CFD3B6" w14:textId="77777777" w:rsidR="00A56946" w:rsidRPr="003B3E50" w:rsidRDefault="00A56946" w:rsidP="00CE4148">
            <w:pPr>
              <w:pStyle w:val="TableText"/>
              <w:ind w:right="288"/>
            </w:pPr>
            <w:r w:rsidRPr="003B3E50">
              <w:t>24</w:t>
            </w:r>
          </w:p>
        </w:tc>
        <w:tc>
          <w:tcPr>
            <w:tcW w:w="1152" w:type="dxa"/>
          </w:tcPr>
          <w:p w14:paraId="57F9D50B" w14:textId="77777777" w:rsidR="00A56946" w:rsidRPr="003B3E50" w:rsidRDefault="00A56946" w:rsidP="00CE4148">
            <w:pPr>
              <w:pStyle w:val="TableText"/>
            </w:pPr>
            <w:r w:rsidRPr="003B3E50">
              <w:t>0.47</w:t>
            </w:r>
          </w:p>
        </w:tc>
        <w:tc>
          <w:tcPr>
            <w:tcW w:w="939" w:type="dxa"/>
          </w:tcPr>
          <w:p w14:paraId="266EDE70" w14:textId="77777777" w:rsidR="00A56946" w:rsidRPr="003B3E50" w:rsidRDefault="00A56946" w:rsidP="00CE4148">
            <w:pPr>
              <w:pStyle w:val="TableText"/>
            </w:pPr>
            <w:r w:rsidRPr="003B3E50">
              <w:t>0.30</w:t>
            </w:r>
          </w:p>
        </w:tc>
        <w:tc>
          <w:tcPr>
            <w:tcW w:w="1152" w:type="dxa"/>
          </w:tcPr>
          <w:p w14:paraId="0658478E" w14:textId="77777777" w:rsidR="00A56946" w:rsidRPr="003B3E50" w:rsidRDefault="00A56946" w:rsidP="00CE4148">
            <w:pPr>
              <w:pStyle w:val="TableText"/>
            </w:pPr>
            <w:r w:rsidRPr="003B3E50">
              <w:t>[no flag]</w:t>
            </w:r>
          </w:p>
        </w:tc>
        <w:tc>
          <w:tcPr>
            <w:tcW w:w="1727" w:type="dxa"/>
          </w:tcPr>
          <w:p w14:paraId="03BDD666" w14:textId="77777777" w:rsidR="00A56946" w:rsidRPr="003B3E50" w:rsidRDefault="00A56946" w:rsidP="00CE4148">
            <w:pPr>
              <w:pStyle w:val="TableText"/>
            </w:pPr>
            <w:r w:rsidRPr="003B3E50">
              <w:t>2</w:t>
            </w:r>
          </w:p>
        </w:tc>
        <w:tc>
          <w:tcPr>
            <w:tcW w:w="1728" w:type="dxa"/>
          </w:tcPr>
          <w:p w14:paraId="24D6C94B" w14:textId="77777777" w:rsidR="00A56946" w:rsidRPr="003B3E50" w:rsidRDefault="00A56946" w:rsidP="00CE4148">
            <w:pPr>
              <w:pStyle w:val="TableText"/>
            </w:pPr>
            <w:r w:rsidRPr="003B3E50">
              <w:t>InlineChoices</w:t>
            </w:r>
          </w:p>
        </w:tc>
      </w:tr>
      <w:tr w:rsidR="00A56946" w:rsidRPr="003B3E50" w14:paraId="612AD1B3" w14:textId="77777777" w:rsidTr="00CE4148">
        <w:tc>
          <w:tcPr>
            <w:tcW w:w="1296" w:type="dxa"/>
          </w:tcPr>
          <w:p w14:paraId="79CAE61D" w14:textId="77777777" w:rsidR="00A56946" w:rsidRPr="003B3E50" w:rsidRDefault="00A56946" w:rsidP="00CE4148">
            <w:pPr>
              <w:pStyle w:val="TableText"/>
              <w:ind w:right="288"/>
            </w:pPr>
            <w:r w:rsidRPr="003B3E50">
              <w:t>25</w:t>
            </w:r>
          </w:p>
        </w:tc>
        <w:tc>
          <w:tcPr>
            <w:tcW w:w="1152" w:type="dxa"/>
          </w:tcPr>
          <w:p w14:paraId="77EAD833" w14:textId="77777777" w:rsidR="00A56946" w:rsidRPr="003B3E50" w:rsidRDefault="00A56946" w:rsidP="00CE4148">
            <w:pPr>
              <w:pStyle w:val="TableText"/>
            </w:pPr>
            <w:r w:rsidRPr="003B3E50">
              <w:t>0.40</w:t>
            </w:r>
          </w:p>
        </w:tc>
        <w:tc>
          <w:tcPr>
            <w:tcW w:w="939" w:type="dxa"/>
          </w:tcPr>
          <w:p w14:paraId="07750B80" w14:textId="77777777" w:rsidR="00A56946" w:rsidRPr="003B3E50" w:rsidRDefault="00A56946" w:rsidP="00CE4148">
            <w:pPr>
              <w:pStyle w:val="TableText"/>
            </w:pPr>
            <w:r w:rsidRPr="003B3E50">
              <w:t>0.46</w:t>
            </w:r>
          </w:p>
        </w:tc>
        <w:tc>
          <w:tcPr>
            <w:tcW w:w="1152" w:type="dxa"/>
          </w:tcPr>
          <w:p w14:paraId="3046E16D" w14:textId="77777777" w:rsidR="00A56946" w:rsidRPr="003B3E50" w:rsidRDefault="00A56946" w:rsidP="00CE4148">
            <w:pPr>
              <w:pStyle w:val="TableText"/>
            </w:pPr>
            <w:r w:rsidRPr="003B3E50">
              <w:t>[no flag]</w:t>
            </w:r>
          </w:p>
        </w:tc>
        <w:tc>
          <w:tcPr>
            <w:tcW w:w="1727" w:type="dxa"/>
          </w:tcPr>
          <w:p w14:paraId="2A42E7B8" w14:textId="77777777" w:rsidR="00A56946" w:rsidRPr="003B3E50" w:rsidRDefault="00A56946" w:rsidP="00CE4148">
            <w:pPr>
              <w:pStyle w:val="TableText"/>
            </w:pPr>
            <w:r w:rsidRPr="003B3E50">
              <w:t>2</w:t>
            </w:r>
          </w:p>
        </w:tc>
        <w:tc>
          <w:tcPr>
            <w:tcW w:w="1728" w:type="dxa"/>
          </w:tcPr>
          <w:p w14:paraId="63C03E81" w14:textId="77777777" w:rsidR="00A56946" w:rsidRPr="003B3E50" w:rsidRDefault="00A56946" w:rsidP="00CE4148">
            <w:pPr>
              <w:pStyle w:val="TableText"/>
            </w:pPr>
            <w:r w:rsidRPr="003B3E50">
              <w:t>InlineChoices</w:t>
            </w:r>
          </w:p>
        </w:tc>
      </w:tr>
      <w:tr w:rsidR="00A56946" w:rsidRPr="003B3E50" w14:paraId="0376A912" w14:textId="77777777" w:rsidTr="00CE4148">
        <w:tc>
          <w:tcPr>
            <w:tcW w:w="1296" w:type="dxa"/>
          </w:tcPr>
          <w:p w14:paraId="42BB9D03" w14:textId="77777777" w:rsidR="00A56946" w:rsidRPr="003B3E50" w:rsidRDefault="00A56946" w:rsidP="00CE4148">
            <w:pPr>
              <w:pStyle w:val="TableText"/>
              <w:ind w:right="288"/>
            </w:pPr>
            <w:r w:rsidRPr="003B3E50">
              <w:t>26</w:t>
            </w:r>
          </w:p>
        </w:tc>
        <w:tc>
          <w:tcPr>
            <w:tcW w:w="1152" w:type="dxa"/>
          </w:tcPr>
          <w:p w14:paraId="328365E4" w14:textId="77777777" w:rsidR="00A56946" w:rsidRPr="003B3E50" w:rsidRDefault="00A56946" w:rsidP="00CE4148">
            <w:pPr>
              <w:pStyle w:val="TableText"/>
            </w:pPr>
            <w:r w:rsidRPr="003B3E50">
              <w:t>0.38</w:t>
            </w:r>
          </w:p>
        </w:tc>
        <w:tc>
          <w:tcPr>
            <w:tcW w:w="939" w:type="dxa"/>
          </w:tcPr>
          <w:p w14:paraId="75E8A195" w14:textId="77777777" w:rsidR="00A56946" w:rsidRPr="003B3E50" w:rsidRDefault="00A56946" w:rsidP="00CE4148">
            <w:pPr>
              <w:pStyle w:val="TableText"/>
            </w:pPr>
            <w:r w:rsidRPr="003B3E50">
              <w:t>0.33</w:t>
            </w:r>
          </w:p>
        </w:tc>
        <w:tc>
          <w:tcPr>
            <w:tcW w:w="1152" w:type="dxa"/>
          </w:tcPr>
          <w:p w14:paraId="788BD573" w14:textId="77777777" w:rsidR="00A56946" w:rsidRPr="003B3E50" w:rsidRDefault="00A56946" w:rsidP="00CE4148">
            <w:pPr>
              <w:pStyle w:val="TableText"/>
            </w:pPr>
            <w:r w:rsidRPr="003B3E50">
              <w:t>[no flag]</w:t>
            </w:r>
          </w:p>
        </w:tc>
        <w:tc>
          <w:tcPr>
            <w:tcW w:w="1727" w:type="dxa"/>
          </w:tcPr>
          <w:p w14:paraId="27889497" w14:textId="77777777" w:rsidR="00A56946" w:rsidRPr="003B3E50" w:rsidRDefault="00A56946" w:rsidP="00CE4148">
            <w:pPr>
              <w:pStyle w:val="TableText"/>
            </w:pPr>
            <w:r w:rsidRPr="003B3E50">
              <w:t>1</w:t>
            </w:r>
          </w:p>
        </w:tc>
        <w:tc>
          <w:tcPr>
            <w:tcW w:w="1728" w:type="dxa"/>
          </w:tcPr>
          <w:p w14:paraId="3DB9296A" w14:textId="77777777" w:rsidR="00A56946" w:rsidRPr="003B3E50" w:rsidRDefault="00A56946" w:rsidP="00CE4148">
            <w:pPr>
              <w:pStyle w:val="TableText"/>
            </w:pPr>
            <w:r w:rsidRPr="003B3E50">
              <w:t>MC</w:t>
            </w:r>
          </w:p>
        </w:tc>
      </w:tr>
      <w:tr w:rsidR="00A56946" w:rsidRPr="003B3E50" w14:paraId="5F4473C9" w14:textId="77777777" w:rsidTr="00CE4148">
        <w:tc>
          <w:tcPr>
            <w:tcW w:w="1296" w:type="dxa"/>
          </w:tcPr>
          <w:p w14:paraId="7A40B7AE" w14:textId="77777777" w:rsidR="00A56946" w:rsidRPr="003B3E50" w:rsidRDefault="00A56946" w:rsidP="00CE4148">
            <w:pPr>
              <w:pStyle w:val="TableText"/>
              <w:ind w:right="288"/>
            </w:pPr>
            <w:r w:rsidRPr="003B3E50">
              <w:t>27</w:t>
            </w:r>
          </w:p>
        </w:tc>
        <w:tc>
          <w:tcPr>
            <w:tcW w:w="1152" w:type="dxa"/>
          </w:tcPr>
          <w:p w14:paraId="1FD38B7E" w14:textId="77777777" w:rsidR="00A56946" w:rsidRPr="003B3E50" w:rsidRDefault="00A56946" w:rsidP="00CE4148">
            <w:pPr>
              <w:pStyle w:val="TableText"/>
            </w:pPr>
            <w:r w:rsidRPr="003B3E50">
              <w:t>0.43</w:t>
            </w:r>
          </w:p>
        </w:tc>
        <w:tc>
          <w:tcPr>
            <w:tcW w:w="939" w:type="dxa"/>
          </w:tcPr>
          <w:p w14:paraId="119B2F3A" w14:textId="77777777" w:rsidR="00A56946" w:rsidRPr="003B3E50" w:rsidRDefault="00A56946" w:rsidP="00CE4148">
            <w:pPr>
              <w:pStyle w:val="TableText"/>
            </w:pPr>
            <w:r w:rsidRPr="003B3E50">
              <w:t>0.40</w:t>
            </w:r>
          </w:p>
        </w:tc>
        <w:tc>
          <w:tcPr>
            <w:tcW w:w="1152" w:type="dxa"/>
          </w:tcPr>
          <w:p w14:paraId="096F7E5E" w14:textId="77777777" w:rsidR="00A56946" w:rsidRPr="003B3E50" w:rsidRDefault="00A56946" w:rsidP="00CE4148">
            <w:pPr>
              <w:pStyle w:val="TableText"/>
            </w:pPr>
            <w:r w:rsidRPr="003B3E50">
              <w:t>[no flag]</w:t>
            </w:r>
          </w:p>
        </w:tc>
        <w:tc>
          <w:tcPr>
            <w:tcW w:w="1727" w:type="dxa"/>
          </w:tcPr>
          <w:p w14:paraId="154F9BC4" w14:textId="77777777" w:rsidR="00A56946" w:rsidRPr="003B3E50" w:rsidRDefault="00A56946" w:rsidP="00CE4148">
            <w:pPr>
              <w:pStyle w:val="TableText"/>
            </w:pPr>
            <w:r w:rsidRPr="003B3E50">
              <w:t>1</w:t>
            </w:r>
          </w:p>
        </w:tc>
        <w:tc>
          <w:tcPr>
            <w:tcW w:w="1728" w:type="dxa"/>
          </w:tcPr>
          <w:p w14:paraId="2A1769D9" w14:textId="77777777" w:rsidR="00A56946" w:rsidRPr="003B3E50" w:rsidRDefault="00A56946" w:rsidP="00CE4148">
            <w:pPr>
              <w:pStyle w:val="TableText"/>
            </w:pPr>
            <w:r w:rsidRPr="003B3E50">
              <w:t>MC</w:t>
            </w:r>
          </w:p>
        </w:tc>
      </w:tr>
      <w:tr w:rsidR="00A56946" w:rsidRPr="003B3E50" w14:paraId="0835DAD2" w14:textId="77777777" w:rsidTr="00CE4148">
        <w:tc>
          <w:tcPr>
            <w:tcW w:w="1296" w:type="dxa"/>
          </w:tcPr>
          <w:p w14:paraId="601ACA92" w14:textId="77777777" w:rsidR="00A56946" w:rsidRPr="003B3E50" w:rsidRDefault="00A56946" w:rsidP="00CE4148">
            <w:pPr>
              <w:pStyle w:val="TableText"/>
              <w:ind w:right="288"/>
            </w:pPr>
            <w:r w:rsidRPr="003B3E50">
              <w:t>28</w:t>
            </w:r>
          </w:p>
        </w:tc>
        <w:tc>
          <w:tcPr>
            <w:tcW w:w="1152" w:type="dxa"/>
          </w:tcPr>
          <w:p w14:paraId="7EDA3A19" w14:textId="77777777" w:rsidR="00A56946" w:rsidRPr="003B3E50" w:rsidRDefault="00A56946" w:rsidP="00CE4148">
            <w:pPr>
              <w:pStyle w:val="TableText"/>
            </w:pPr>
            <w:r w:rsidRPr="003B3E50">
              <w:t>0.49</w:t>
            </w:r>
          </w:p>
        </w:tc>
        <w:tc>
          <w:tcPr>
            <w:tcW w:w="939" w:type="dxa"/>
          </w:tcPr>
          <w:p w14:paraId="14F3C2FA" w14:textId="77777777" w:rsidR="00A56946" w:rsidRPr="003B3E50" w:rsidRDefault="00A56946" w:rsidP="00CE4148">
            <w:pPr>
              <w:pStyle w:val="TableText"/>
            </w:pPr>
            <w:r w:rsidRPr="003B3E50">
              <w:t>0.41</w:t>
            </w:r>
          </w:p>
        </w:tc>
        <w:tc>
          <w:tcPr>
            <w:tcW w:w="1152" w:type="dxa"/>
          </w:tcPr>
          <w:p w14:paraId="668BA7E4" w14:textId="77777777" w:rsidR="00A56946" w:rsidRPr="003B3E50" w:rsidRDefault="00A56946" w:rsidP="00CE4148">
            <w:pPr>
              <w:pStyle w:val="TableText"/>
            </w:pPr>
            <w:r w:rsidRPr="003B3E50">
              <w:t>[no flag]</w:t>
            </w:r>
          </w:p>
        </w:tc>
        <w:tc>
          <w:tcPr>
            <w:tcW w:w="1727" w:type="dxa"/>
          </w:tcPr>
          <w:p w14:paraId="16B4C314" w14:textId="77777777" w:rsidR="00A56946" w:rsidRPr="003B3E50" w:rsidRDefault="00A56946" w:rsidP="00CE4148">
            <w:pPr>
              <w:pStyle w:val="TableText"/>
            </w:pPr>
            <w:r w:rsidRPr="003B3E50">
              <w:t>1</w:t>
            </w:r>
          </w:p>
        </w:tc>
        <w:tc>
          <w:tcPr>
            <w:tcW w:w="1728" w:type="dxa"/>
          </w:tcPr>
          <w:p w14:paraId="2FAC834D" w14:textId="77777777" w:rsidR="00A56946" w:rsidRPr="003B3E50" w:rsidRDefault="00A56946" w:rsidP="00CE4148">
            <w:pPr>
              <w:pStyle w:val="TableText"/>
            </w:pPr>
            <w:r w:rsidRPr="003B3E50">
              <w:t>Match</w:t>
            </w:r>
          </w:p>
        </w:tc>
      </w:tr>
      <w:tr w:rsidR="00A56946" w:rsidRPr="003B3E50" w14:paraId="339E824E" w14:textId="77777777" w:rsidTr="00CE4148">
        <w:tc>
          <w:tcPr>
            <w:tcW w:w="1296" w:type="dxa"/>
          </w:tcPr>
          <w:p w14:paraId="15186676" w14:textId="77777777" w:rsidR="00A56946" w:rsidRPr="003B3E50" w:rsidRDefault="00A56946" w:rsidP="00CE4148">
            <w:pPr>
              <w:pStyle w:val="TableText"/>
              <w:ind w:right="288"/>
            </w:pPr>
            <w:r w:rsidRPr="003B3E50">
              <w:t>29</w:t>
            </w:r>
          </w:p>
        </w:tc>
        <w:tc>
          <w:tcPr>
            <w:tcW w:w="1152" w:type="dxa"/>
          </w:tcPr>
          <w:p w14:paraId="641F6ADF" w14:textId="77777777" w:rsidR="00A56946" w:rsidRPr="003B3E50" w:rsidRDefault="00A56946" w:rsidP="00CE4148">
            <w:pPr>
              <w:pStyle w:val="TableText"/>
            </w:pPr>
            <w:r w:rsidRPr="003B3E50">
              <w:t>0.49</w:t>
            </w:r>
          </w:p>
        </w:tc>
        <w:tc>
          <w:tcPr>
            <w:tcW w:w="939" w:type="dxa"/>
          </w:tcPr>
          <w:p w14:paraId="2453DB15" w14:textId="77777777" w:rsidR="00A56946" w:rsidRPr="003B3E50" w:rsidRDefault="00A56946" w:rsidP="00CE4148">
            <w:pPr>
              <w:pStyle w:val="TableText"/>
            </w:pPr>
            <w:r w:rsidRPr="003B3E50">
              <w:t>0.50</w:t>
            </w:r>
          </w:p>
        </w:tc>
        <w:tc>
          <w:tcPr>
            <w:tcW w:w="1152" w:type="dxa"/>
          </w:tcPr>
          <w:p w14:paraId="400887F3" w14:textId="77777777" w:rsidR="00A56946" w:rsidRPr="003B3E50" w:rsidRDefault="00A56946" w:rsidP="00CE4148">
            <w:pPr>
              <w:pStyle w:val="TableText"/>
            </w:pPr>
            <w:r w:rsidRPr="003B3E50">
              <w:t>[no flag]</w:t>
            </w:r>
          </w:p>
        </w:tc>
        <w:tc>
          <w:tcPr>
            <w:tcW w:w="1727" w:type="dxa"/>
          </w:tcPr>
          <w:p w14:paraId="22544E85" w14:textId="77777777" w:rsidR="00A56946" w:rsidRPr="003B3E50" w:rsidRDefault="00A56946" w:rsidP="00CE4148">
            <w:pPr>
              <w:pStyle w:val="TableText"/>
            </w:pPr>
            <w:r w:rsidRPr="003B3E50">
              <w:t>1</w:t>
            </w:r>
          </w:p>
        </w:tc>
        <w:tc>
          <w:tcPr>
            <w:tcW w:w="1728" w:type="dxa"/>
          </w:tcPr>
          <w:p w14:paraId="1755049C" w14:textId="77777777" w:rsidR="00A56946" w:rsidRPr="003B3E50" w:rsidRDefault="00A56946" w:rsidP="00CE4148">
            <w:pPr>
              <w:pStyle w:val="TableText"/>
            </w:pPr>
            <w:r w:rsidRPr="003B3E50">
              <w:t>InlineChoices</w:t>
            </w:r>
          </w:p>
        </w:tc>
      </w:tr>
      <w:tr w:rsidR="00A56946" w:rsidRPr="003B3E50" w14:paraId="4C2E6285" w14:textId="77777777" w:rsidTr="00CE4148">
        <w:tc>
          <w:tcPr>
            <w:tcW w:w="1296" w:type="dxa"/>
          </w:tcPr>
          <w:p w14:paraId="62F9B590" w14:textId="77777777" w:rsidR="00A56946" w:rsidRPr="003B3E50" w:rsidRDefault="00A56946" w:rsidP="00CE4148">
            <w:pPr>
              <w:pStyle w:val="TableText"/>
              <w:ind w:right="288"/>
            </w:pPr>
            <w:r w:rsidRPr="003B3E50">
              <w:t>30</w:t>
            </w:r>
          </w:p>
        </w:tc>
        <w:tc>
          <w:tcPr>
            <w:tcW w:w="1152" w:type="dxa"/>
          </w:tcPr>
          <w:p w14:paraId="20B73D3E" w14:textId="77777777" w:rsidR="00A56946" w:rsidRPr="003B3E50" w:rsidRDefault="00A56946" w:rsidP="00CE4148">
            <w:pPr>
              <w:pStyle w:val="TableText"/>
            </w:pPr>
            <w:r w:rsidRPr="003B3E50">
              <w:t>0.53</w:t>
            </w:r>
          </w:p>
        </w:tc>
        <w:tc>
          <w:tcPr>
            <w:tcW w:w="939" w:type="dxa"/>
          </w:tcPr>
          <w:p w14:paraId="30B52487" w14:textId="77777777" w:rsidR="00A56946" w:rsidRPr="003B3E50" w:rsidRDefault="00A56946" w:rsidP="00CE4148">
            <w:pPr>
              <w:pStyle w:val="TableText"/>
            </w:pPr>
            <w:r w:rsidRPr="003B3E50">
              <w:t>0.37</w:t>
            </w:r>
          </w:p>
        </w:tc>
        <w:tc>
          <w:tcPr>
            <w:tcW w:w="1152" w:type="dxa"/>
          </w:tcPr>
          <w:p w14:paraId="304720F1" w14:textId="77777777" w:rsidR="00A56946" w:rsidRPr="003B3E50" w:rsidRDefault="00A56946" w:rsidP="00CE4148">
            <w:pPr>
              <w:pStyle w:val="TableText"/>
            </w:pPr>
            <w:r w:rsidRPr="003B3E50">
              <w:t>[no flag]</w:t>
            </w:r>
          </w:p>
        </w:tc>
        <w:tc>
          <w:tcPr>
            <w:tcW w:w="1727" w:type="dxa"/>
          </w:tcPr>
          <w:p w14:paraId="33C7857C" w14:textId="77777777" w:rsidR="00A56946" w:rsidRPr="003B3E50" w:rsidRDefault="00A56946" w:rsidP="00CE4148">
            <w:pPr>
              <w:pStyle w:val="TableText"/>
            </w:pPr>
            <w:r w:rsidRPr="003B3E50">
              <w:t>1</w:t>
            </w:r>
          </w:p>
        </w:tc>
        <w:tc>
          <w:tcPr>
            <w:tcW w:w="1728" w:type="dxa"/>
          </w:tcPr>
          <w:p w14:paraId="0858A7EA" w14:textId="77777777" w:rsidR="00A56946" w:rsidRPr="003B3E50" w:rsidRDefault="00A56946" w:rsidP="00CE4148">
            <w:pPr>
              <w:pStyle w:val="TableText"/>
            </w:pPr>
            <w:r w:rsidRPr="003B3E50">
              <w:t>InlineChoices</w:t>
            </w:r>
          </w:p>
        </w:tc>
      </w:tr>
      <w:tr w:rsidR="00A56946" w:rsidRPr="003B3E50" w14:paraId="0CFFB751" w14:textId="77777777" w:rsidTr="00CE4148">
        <w:tc>
          <w:tcPr>
            <w:tcW w:w="1296" w:type="dxa"/>
          </w:tcPr>
          <w:p w14:paraId="2A867018" w14:textId="77777777" w:rsidR="00A56946" w:rsidRPr="003B3E50" w:rsidRDefault="00A56946" w:rsidP="00CE4148">
            <w:pPr>
              <w:pStyle w:val="TableText"/>
              <w:ind w:right="288"/>
            </w:pPr>
            <w:r w:rsidRPr="003B3E50">
              <w:t>31</w:t>
            </w:r>
          </w:p>
        </w:tc>
        <w:tc>
          <w:tcPr>
            <w:tcW w:w="1152" w:type="dxa"/>
          </w:tcPr>
          <w:p w14:paraId="02871227" w14:textId="77777777" w:rsidR="00A56946" w:rsidRPr="003B3E50" w:rsidRDefault="00A56946" w:rsidP="00CE4148">
            <w:pPr>
              <w:pStyle w:val="TableText"/>
            </w:pPr>
            <w:r w:rsidRPr="003B3E50">
              <w:t>0.43</w:t>
            </w:r>
          </w:p>
        </w:tc>
        <w:tc>
          <w:tcPr>
            <w:tcW w:w="939" w:type="dxa"/>
          </w:tcPr>
          <w:p w14:paraId="12D015F2" w14:textId="77777777" w:rsidR="00A56946" w:rsidRPr="003B3E50" w:rsidRDefault="00A56946" w:rsidP="00CE4148">
            <w:pPr>
              <w:pStyle w:val="TableText"/>
            </w:pPr>
            <w:r w:rsidRPr="003B3E50">
              <w:t>0.37</w:t>
            </w:r>
          </w:p>
        </w:tc>
        <w:tc>
          <w:tcPr>
            <w:tcW w:w="1152" w:type="dxa"/>
          </w:tcPr>
          <w:p w14:paraId="53E6AC19" w14:textId="77777777" w:rsidR="00A56946" w:rsidRPr="003B3E50" w:rsidRDefault="00A56946" w:rsidP="00CE4148">
            <w:pPr>
              <w:pStyle w:val="TableText"/>
            </w:pPr>
            <w:r w:rsidRPr="003B3E50">
              <w:t>[no flag]</w:t>
            </w:r>
          </w:p>
        </w:tc>
        <w:tc>
          <w:tcPr>
            <w:tcW w:w="1727" w:type="dxa"/>
          </w:tcPr>
          <w:p w14:paraId="53651AFD" w14:textId="77777777" w:rsidR="00A56946" w:rsidRPr="003B3E50" w:rsidRDefault="00A56946" w:rsidP="00CE4148">
            <w:pPr>
              <w:pStyle w:val="TableText"/>
            </w:pPr>
            <w:r w:rsidRPr="003B3E50">
              <w:t>1</w:t>
            </w:r>
          </w:p>
        </w:tc>
        <w:tc>
          <w:tcPr>
            <w:tcW w:w="1728" w:type="dxa"/>
          </w:tcPr>
          <w:p w14:paraId="68C948EE" w14:textId="77777777" w:rsidR="00A56946" w:rsidRPr="003B3E50" w:rsidRDefault="00A56946" w:rsidP="00CE4148">
            <w:pPr>
              <w:pStyle w:val="TableText"/>
            </w:pPr>
            <w:r w:rsidRPr="003B3E50">
              <w:t>InlineChoices</w:t>
            </w:r>
          </w:p>
        </w:tc>
      </w:tr>
      <w:tr w:rsidR="00A56946" w:rsidRPr="003B3E50" w14:paraId="66955E6B" w14:textId="77777777" w:rsidTr="00CE4148">
        <w:tc>
          <w:tcPr>
            <w:tcW w:w="1296" w:type="dxa"/>
          </w:tcPr>
          <w:p w14:paraId="492864A2" w14:textId="77777777" w:rsidR="00A56946" w:rsidRPr="003B3E50" w:rsidRDefault="00A56946" w:rsidP="00CE4148">
            <w:pPr>
              <w:pStyle w:val="TableText"/>
              <w:ind w:right="288"/>
            </w:pPr>
            <w:r w:rsidRPr="003B3E50">
              <w:t>32</w:t>
            </w:r>
          </w:p>
        </w:tc>
        <w:tc>
          <w:tcPr>
            <w:tcW w:w="1152" w:type="dxa"/>
          </w:tcPr>
          <w:p w14:paraId="2DA97C43" w14:textId="77777777" w:rsidR="00A56946" w:rsidRPr="003B3E50" w:rsidRDefault="00A56946" w:rsidP="00CE4148">
            <w:pPr>
              <w:pStyle w:val="TableText"/>
            </w:pPr>
            <w:r w:rsidRPr="003B3E50">
              <w:t>0.40</w:t>
            </w:r>
          </w:p>
        </w:tc>
        <w:tc>
          <w:tcPr>
            <w:tcW w:w="939" w:type="dxa"/>
          </w:tcPr>
          <w:p w14:paraId="5A10CEE9" w14:textId="77777777" w:rsidR="00A56946" w:rsidRPr="003B3E50" w:rsidRDefault="00A56946" w:rsidP="00CE4148">
            <w:pPr>
              <w:pStyle w:val="TableText"/>
            </w:pPr>
            <w:r w:rsidRPr="003B3E50">
              <w:t>0.32</w:t>
            </w:r>
          </w:p>
        </w:tc>
        <w:tc>
          <w:tcPr>
            <w:tcW w:w="1152" w:type="dxa"/>
          </w:tcPr>
          <w:p w14:paraId="51DE9FCD" w14:textId="77777777" w:rsidR="00A56946" w:rsidRPr="003B3E50" w:rsidRDefault="00A56946" w:rsidP="00CE4148">
            <w:pPr>
              <w:pStyle w:val="TableText"/>
            </w:pPr>
            <w:r w:rsidRPr="003B3E50">
              <w:t>[no flag]</w:t>
            </w:r>
          </w:p>
        </w:tc>
        <w:tc>
          <w:tcPr>
            <w:tcW w:w="1727" w:type="dxa"/>
          </w:tcPr>
          <w:p w14:paraId="64A56F89" w14:textId="77777777" w:rsidR="00A56946" w:rsidRPr="003B3E50" w:rsidRDefault="00A56946" w:rsidP="00CE4148">
            <w:pPr>
              <w:pStyle w:val="TableText"/>
            </w:pPr>
            <w:r w:rsidRPr="003B3E50">
              <w:t>1</w:t>
            </w:r>
          </w:p>
        </w:tc>
        <w:tc>
          <w:tcPr>
            <w:tcW w:w="1728" w:type="dxa"/>
          </w:tcPr>
          <w:p w14:paraId="39B4C279" w14:textId="77777777" w:rsidR="00A56946" w:rsidRPr="003B3E50" w:rsidRDefault="00A56946" w:rsidP="00CE4148">
            <w:pPr>
              <w:pStyle w:val="TableText"/>
            </w:pPr>
            <w:r w:rsidRPr="003B3E50">
              <w:t>MC</w:t>
            </w:r>
          </w:p>
        </w:tc>
      </w:tr>
      <w:tr w:rsidR="00A56946" w:rsidRPr="003B3E50" w14:paraId="7A720B21" w14:textId="77777777" w:rsidTr="00CE4148">
        <w:tc>
          <w:tcPr>
            <w:tcW w:w="1296" w:type="dxa"/>
          </w:tcPr>
          <w:p w14:paraId="0B540D22" w14:textId="77777777" w:rsidR="00A56946" w:rsidRPr="003B3E50" w:rsidRDefault="00A56946" w:rsidP="00CE4148">
            <w:pPr>
              <w:pStyle w:val="TableText"/>
              <w:ind w:right="288"/>
            </w:pPr>
            <w:r w:rsidRPr="003B3E50">
              <w:t>33</w:t>
            </w:r>
          </w:p>
        </w:tc>
        <w:tc>
          <w:tcPr>
            <w:tcW w:w="1152" w:type="dxa"/>
          </w:tcPr>
          <w:p w14:paraId="32889829" w14:textId="77777777" w:rsidR="00A56946" w:rsidRPr="003B3E50" w:rsidRDefault="00A56946" w:rsidP="00CE4148">
            <w:pPr>
              <w:pStyle w:val="TableText"/>
            </w:pPr>
            <w:r w:rsidRPr="003B3E50">
              <w:t>0.53</w:t>
            </w:r>
          </w:p>
        </w:tc>
        <w:tc>
          <w:tcPr>
            <w:tcW w:w="939" w:type="dxa"/>
          </w:tcPr>
          <w:p w14:paraId="3D422952" w14:textId="77777777" w:rsidR="00A56946" w:rsidRPr="003B3E50" w:rsidRDefault="00A56946" w:rsidP="00CE4148">
            <w:pPr>
              <w:pStyle w:val="TableText"/>
            </w:pPr>
            <w:r w:rsidRPr="003B3E50">
              <w:t>0.19</w:t>
            </w:r>
          </w:p>
        </w:tc>
        <w:tc>
          <w:tcPr>
            <w:tcW w:w="1152" w:type="dxa"/>
          </w:tcPr>
          <w:p w14:paraId="2E38131F" w14:textId="77777777" w:rsidR="00A56946" w:rsidRPr="003B3E50" w:rsidRDefault="00A56946" w:rsidP="00CE4148">
            <w:pPr>
              <w:pStyle w:val="TableText"/>
            </w:pPr>
            <w:r w:rsidRPr="003B3E50">
              <w:t>R</w:t>
            </w:r>
          </w:p>
        </w:tc>
        <w:tc>
          <w:tcPr>
            <w:tcW w:w="1727" w:type="dxa"/>
          </w:tcPr>
          <w:p w14:paraId="3842480E" w14:textId="77777777" w:rsidR="00A56946" w:rsidRPr="003B3E50" w:rsidRDefault="00A56946" w:rsidP="00CE4148">
            <w:pPr>
              <w:pStyle w:val="TableText"/>
            </w:pPr>
            <w:r w:rsidRPr="003B3E50">
              <w:t>2</w:t>
            </w:r>
          </w:p>
        </w:tc>
        <w:tc>
          <w:tcPr>
            <w:tcW w:w="1728" w:type="dxa"/>
          </w:tcPr>
          <w:p w14:paraId="61D318FA" w14:textId="77777777" w:rsidR="00A56946" w:rsidRPr="003B3E50" w:rsidRDefault="00A56946" w:rsidP="00CE4148">
            <w:pPr>
              <w:pStyle w:val="TableText"/>
            </w:pPr>
            <w:r w:rsidRPr="003B3E50">
              <w:t>MC</w:t>
            </w:r>
          </w:p>
        </w:tc>
      </w:tr>
      <w:tr w:rsidR="00A56946" w:rsidRPr="003B3E50" w14:paraId="70E297A3" w14:textId="77777777" w:rsidTr="00CE4148">
        <w:tc>
          <w:tcPr>
            <w:tcW w:w="1296" w:type="dxa"/>
          </w:tcPr>
          <w:p w14:paraId="0421E8CD" w14:textId="77777777" w:rsidR="00A56946" w:rsidRPr="003B3E50" w:rsidRDefault="00A56946" w:rsidP="00CE4148">
            <w:pPr>
              <w:pStyle w:val="TableText"/>
              <w:ind w:right="288"/>
            </w:pPr>
            <w:r w:rsidRPr="003B3E50">
              <w:t>34</w:t>
            </w:r>
          </w:p>
        </w:tc>
        <w:tc>
          <w:tcPr>
            <w:tcW w:w="1152" w:type="dxa"/>
          </w:tcPr>
          <w:p w14:paraId="23ECC509" w14:textId="77777777" w:rsidR="00A56946" w:rsidRPr="003B3E50" w:rsidRDefault="00A56946" w:rsidP="00CE4148">
            <w:pPr>
              <w:pStyle w:val="TableText"/>
            </w:pPr>
            <w:r w:rsidRPr="003B3E50">
              <w:t>0.56</w:t>
            </w:r>
          </w:p>
        </w:tc>
        <w:tc>
          <w:tcPr>
            <w:tcW w:w="939" w:type="dxa"/>
          </w:tcPr>
          <w:p w14:paraId="4D4FA576" w14:textId="77777777" w:rsidR="00A56946" w:rsidRPr="003B3E50" w:rsidRDefault="00A56946" w:rsidP="00CE4148">
            <w:pPr>
              <w:pStyle w:val="TableText"/>
            </w:pPr>
            <w:r w:rsidRPr="003B3E50">
              <w:t>0.31</w:t>
            </w:r>
          </w:p>
        </w:tc>
        <w:tc>
          <w:tcPr>
            <w:tcW w:w="1152" w:type="dxa"/>
          </w:tcPr>
          <w:p w14:paraId="038B8CBE" w14:textId="77777777" w:rsidR="00A56946" w:rsidRPr="003B3E50" w:rsidRDefault="00A56946" w:rsidP="00CE4148">
            <w:pPr>
              <w:pStyle w:val="TableText"/>
            </w:pPr>
            <w:r w:rsidRPr="003B3E50">
              <w:t>[no flag]</w:t>
            </w:r>
          </w:p>
        </w:tc>
        <w:tc>
          <w:tcPr>
            <w:tcW w:w="1727" w:type="dxa"/>
          </w:tcPr>
          <w:p w14:paraId="1BA30594" w14:textId="77777777" w:rsidR="00A56946" w:rsidRPr="003B3E50" w:rsidRDefault="00A56946" w:rsidP="00CE4148">
            <w:pPr>
              <w:pStyle w:val="TableText"/>
            </w:pPr>
            <w:r w:rsidRPr="003B3E50">
              <w:t>2</w:t>
            </w:r>
          </w:p>
        </w:tc>
        <w:tc>
          <w:tcPr>
            <w:tcW w:w="1728" w:type="dxa"/>
          </w:tcPr>
          <w:p w14:paraId="5819CD37" w14:textId="77777777" w:rsidR="00A56946" w:rsidRPr="003B3E50" w:rsidRDefault="00A56946" w:rsidP="00CE4148">
            <w:pPr>
              <w:pStyle w:val="TableText"/>
            </w:pPr>
            <w:r w:rsidRPr="003B3E50">
              <w:t>MC</w:t>
            </w:r>
          </w:p>
        </w:tc>
      </w:tr>
      <w:tr w:rsidR="00A56946" w:rsidRPr="003B3E50" w14:paraId="7778E14D" w14:textId="77777777" w:rsidTr="00CE4148">
        <w:tc>
          <w:tcPr>
            <w:tcW w:w="1296" w:type="dxa"/>
          </w:tcPr>
          <w:p w14:paraId="3FE02E31" w14:textId="77777777" w:rsidR="00A56946" w:rsidRPr="003B3E50" w:rsidRDefault="00A56946" w:rsidP="00CE4148">
            <w:pPr>
              <w:pStyle w:val="TableText"/>
              <w:ind w:right="288"/>
            </w:pPr>
            <w:r w:rsidRPr="003B3E50">
              <w:t>35</w:t>
            </w:r>
          </w:p>
        </w:tc>
        <w:tc>
          <w:tcPr>
            <w:tcW w:w="1152" w:type="dxa"/>
          </w:tcPr>
          <w:p w14:paraId="1658EFE3" w14:textId="77777777" w:rsidR="00A56946" w:rsidRPr="003B3E50" w:rsidRDefault="00A56946" w:rsidP="00CE4148">
            <w:pPr>
              <w:pStyle w:val="TableText"/>
            </w:pPr>
            <w:r w:rsidRPr="003B3E50">
              <w:t>0.61</w:t>
            </w:r>
          </w:p>
        </w:tc>
        <w:tc>
          <w:tcPr>
            <w:tcW w:w="939" w:type="dxa"/>
          </w:tcPr>
          <w:p w14:paraId="6CF78206" w14:textId="77777777" w:rsidR="00A56946" w:rsidRPr="003B3E50" w:rsidRDefault="00A56946" w:rsidP="00CE4148">
            <w:pPr>
              <w:pStyle w:val="TableText"/>
            </w:pPr>
            <w:r w:rsidRPr="003B3E50">
              <w:t>0.40</w:t>
            </w:r>
          </w:p>
        </w:tc>
        <w:tc>
          <w:tcPr>
            <w:tcW w:w="1152" w:type="dxa"/>
          </w:tcPr>
          <w:p w14:paraId="6E44009C" w14:textId="77777777" w:rsidR="00A56946" w:rsidRPr="003B3E50" w:rsidRDefault="00A56946" w:rsidP="00CE4148">
            <w:pPr>
              <w:pStyle w:val="TableText"/>
            </w:pPr>
            <w:r w:rsidRPr="003B3E50">
              <w:t>[no flag]</w:t>
            </w:r>
          </w:p>
        </w:tc>
        <w:tc>
          <w:tcPr>
            <w:tcW w:w="1727" w:type="dxa"/>
          </w:tcPr>
          <w:p w14:paraId="41D8582F" w14:textId="77777777" w:rsidR="00A56946" w:rsidRPr="003B3E50" w:rsidRDefault="00A56946" w:rsidP="00CE4148">
            <w:pPr>
              <w:pStyle w:val="TableText"/>
            </w:pPr>
            <w:r w:rsidRPr="003B3E50">
              <w:t>2</w:t>
            </w:r>
          </w:p>
        </w:tc>
        <w:tc>
          <w:tcPr>
            <w:tcW w:w="1728" w:type="dxa"/>
          </w:tcPr>
          <w:p w14:paraId="23BBD220" w14:textId="77777777" w:rsidR="00A56946" w:rsidRPr="003B3E50" w:rsidRDefault="00A56946" w:rsidP="00CE4148">
            <w:pPr>
              <w:pStyle w:val="TableText"/>
            </w:pPr>
            <w:r w:rsidRPr="003B3E50">
              <w:t>MC</w:t>
            </w:r>
          </w:p>
        </w:tc>
      </w:tr>
      <w:tr w:rsidR="00A56946" w:rsidRPr="003B3E50" w14:paraId="2B024B2E" w14:textId="77777777" w:rsidTr="00CE4148">
        <w:tc>
          <w:tcPr>
            <w:tcW w:w="1296" w:type="dxa"/>
          </w:tcPr>
          <w:p w14:paraId="73683258" w14:textId="77777777" w:rsidR="00A56946" w:rsidRPr="003B3E50" w:rsidRDefault="00A56946" w:rsidP="00CE4148">
            <w:pPr>
              <w:pStyle w:val="TableText"/>
              <w:ind w:right="288"/>
            </w:pPr>
            <w:r w:rsidRPr="003B3E50">
              <w:t>36</w:t>
            </w:r>
          </w:p>
        </w:tc>
        <w:tc>
          <w:tcPr>
            <w:tcW w:w="1152" w:type="dxa"/>
          </w:tcPr>
          <w:p w14:paraId="7F603F0B" w14:textId="77777777" w:rsidR="00A56946" w:rsidRPr="003B3E50" w:rsidRDefault="00A56946" w:rsidP="00CE4148">
            <w:pPr>
              <w:pStyle w:val="TableText"/>
            </w:pPr>
            <w:r w:rsidRPr="003B3E50">
              <w:t>0.44</w:t>
            </w:r>
          </w:p>
        </w:tc>
        <w:tc>
          <w:tcPr>
            <w:tcW w:w="939" w:type="dxa"/>
          </w:tcPr>
          <w:p w14:paraId="2A5F8A8C" w14:textId="77777777" w:rsidR="00A56946" w:rsidRPr="003B3E50" w:rsidRDefault="00A56946" w:rsidP="00CE4148">
            <w:pPr>
              <w:pStyle w:val="TableText"/>
            </w:pPr>
            <w:r w:rsidRPr="003B3E50">
              <w:t>0.52</w:t>
            </w:r>
          </w:p>
        </w:tc>
        <w:tc>
          <w:tcPr>
            <w:tcW w:w="1152" w:type="dxa"/>
          </w:tcPr>
          <w:p w14:paraId="2E52F8F3" w14:textId="77777777" w:rsidR="00A56946" w:rsidRPr="003B3E50" w:rsidRDefault="00A56946" w:rsidP="00CE4148">
            <w:pPr>
              <w:pStyle w:val="TableText"/>
            </w:pPr>
            <w:r w:rsidRPr="003B3E50">
              <w:t>[no flag]</w:t>
            </w:r>
          </w:p>
        </w:tc>
        <w:tc>
          <w:tcPr>
            <w:tcW w:w="1727" w:type="dxa"/>
          </w:tcPr>
          <w:p w14:paraId="40253ED2" w14:textId="77777777" w:rsidR="00A56946" w:rsidRPr="003B3E50" w:rsidRDefault="00A56946" w:rsidP="00CE4148">
            <w:pPr>
              <w:pStyle w:val="TableText"/>
            </w:pPr>
            <w:r w:rsidRPr="003B3E50">
              <w:t>1</w:t>
            </w:r>
          </w:p>
        </w:tc>
        <w:tc>
          <w:tcPr>
            <w:tcW w:w="1728" w:type="dxa"/>
          </w:tcPr>
          <w:p w14:paraId="6FE7CF22" w14:textId="77777777" w:rsidR="00A56946" w:rsidRPr="003B3E50" w:rsidRDefault="00A56946" w:rsidP="00CE4148">
            <w:pPr>
              <w:pStyle w:val="TableText"/>
            </w:pPr>
            <w:r w:rsidRPr="003B3E50">
              <w:t>MC</w:t>
            </w:r>
          </w:p>
        </w:tc>
      </w:tr>
      <w:tr w:rsidR="00A56946" w:rsidRPr="003B3E50" w14:paraId="1A4C51C0" w14:textId="77777777" w:rsidTr="00CE4148">
        <w:tc>
          <w:tcPr>
            <w:tcW w:w="1296" w:type="dxa"/>
          </w:tcPr>
          <w:p w14:paraId="120AF90F" w14:textId="77777777" w:rsidR="00A56946" w:rsidRPr="003B3E50" w:rsidRDefault="00A56946" w:rsidP="00CE4148">
            <w:pPr>
              <w:pStyle w:val="TableText"/>
              <w:ind w:right="288"/>
            </w:pPr>
            <w:r w:rsidRPr="003B3E50">
              <w:t>37</w:t>
            </w:r>
          </w:p>
        </w:tc>
        <w:tc>
          <w:tcPr>
            <w:tcW w:w="1152" w:type="dxa"/>
          </w:tcPr>
          <w:p w14:paraId="4A0163A7" w14:textId="77777777" w:rsidR="00A56946" w:rsidRPr="003B3E50" w:rsidRDefault="00A56946" w:rsidP="00CE4148">
            <w:pPr>
              <w:pStyle w:val="TableText"/>
            </w:pPr>
            <w:r w:rsidRPr="003B3E50">
              <w:t>0.48</w:t>
            </w:r>
          </w:p>
        </w:tc>
        <w:tc>
          <w:tcPr>
            <w:tcW w:w="939" w:type="dxa"/>
          </w:tcPr>
          <w:p w14:paraId="3258E824" w14:textId="77777777" w:rsidR="00A56946" w:rsidRPr="003B3E50" w:rsidRDefault="00A56946" w:rsidP="00CE4148">
            <w:pPr>
              <w:pStyle w:val="TableText"/>
            </w:pPr>
            <w:r w:rsidRPr="003B3E50">
              <w:t>0.56</w:t>
            </w:r>
          </w:p>
        </w:tc>
        <w:tc>
          <w:tcPr>
            <w:tcW w:w="1152" w:type="dxa"/>
          </w:tcPr>
          <w:p w14:paraId="17CE8B31" w14:textId="77777777" w:rsidR="00A56946" w:rsidRPr="003B3E50" w:rsidRDefault="00A56946" w:rsidP="00CE4148">
            <w:pPr>
              <w:pStyle w:val="TableText"/>
            </w:pPr>
            <w:r w:rsidRPr="003B3E50">
              <w:t>[no flag]</w:t>
            </w:r>
          </w:p>
        </w:tc>
        <w:tc>
          <w:tcPr>
            <w:tcW w:w="1727" w:type="dxa"/>
          </w:tcPr>
          <w:p w14:paraId="69BE8FAB" w14:textId="77777777" w:rsidR="00A56946" w:rsidRPr="003B3E50" w:rsidRDefault="00A56946" w:rsidP="00CE4148">
            <w:pPr>
              <w:pStyle w:val="TableText"/>
            </w:pPr>
            <w:r w:rsidRPr="003B3E50">
              <w:t>1</w:t>
            </w:r>
          </w:p>
        </w:tc>
        <w:tc>
          <w:tcPr>
            <w:tcW w:w="1728" w:type="dxa"/>
          </w:tcPr>
          <w:p w14:paraId="4E9A8E27" w14:textId="77777777" w:rsidR="00A56946" w:rsidRPr="003B3E50" w:rsidRDefault="00A56946" w:rsidP="00CE4148">
            <w:pPr>
              <w:pStyle w:val="TableText"/>
            </w:pPr>
            <w:r w:rsidRPr="003B3E50">
              <w:t>MC</w:t>
            </w:r>
          </w:p>
        </w:tc>
      </w:tr>
      <w:tr w:rsidR="00A56946" w:rsidRPr="003B3E50" w14:paraId="04015AF2" w14:textId="77777777" w:rsidTr="00CE4148">
        <w:tc>
          <w:tcPr>
            <w:tcW w:w="1296" w:type="dxa"/>
          </w:tcPr>
          <w:p w14:paraId="7CE8F595" w14:textId="77777777" w:rsidR="00A56946" w:rsidRPr="003B3E50" w:rsidRDefault="00A56946" w:rsidP="00CE4148">
            <w:pPr>
              <w:pStyle w:val="TableText"/>
              <w:ind w:right="288"/>
            </w:pPr>
            <w:r w:rsidRPr="003B3E50">
              <w:t>38</w:t>
            </w:r>
          </w:p>
        </w:tc>
        <w:tc>
          <w:tcPr>
            <w:tcW w:w="1152" w:type="dxa"/>
          </w:tcPr>
          <w:p w14:paraId="1022563C" w14:textId="77777777" w:rsidR="00A56946" w:rsidRPr="003B3E50" w:rsidRDefault="00A56946" w:rsidP="00CE4148">
            <w:pPr>
              <w:pStyle w:val="TableText"/>
            </w:pPr>
            <w:r w:rsidRPr="003B3E50">
              <w:t>0.45</w:t>
            </w:r>
          </w:p>
        </w:tc>
        <w:tc>
          <w:tcPr>
            <w:tcW w:w="939" w:type="dxa"/>
          </w:tcPr>
          <w:p w14:paraId="1052EE14" w14:textId="77777777" w:rsidR="00A56946" w:rsidRPr="003B3E50" w:rsidRDefault="00A56946" w:rsidP="00CE4148">
            <w:pPr>
              <w:pStyle w:val="TableText"/>
            </w:pPr>
            <w:r w:rsidRPr="003B3E50">
              <w:t>0.33</w:t>
            </w:r>
          </w:p>
        </w:tc>
        <w:tc>
          <w:tcPr>
            <w:tcW w:w="1152" w:type="dxa"/>
          </w:tcPr>
          <w:p w14:paraId="5884242B" w14:textId="77777777" w:rsidR="00A56946" w:rsidRPr="003B3E50" w:rsidRDefault="00A56946" w:rsidP="00CE4148">
            <w:pPr>
              <w:pStyle w:val="TableText"/>
            </w:pPr>
            <w:r w:rsidRPr="003B3E50">
              <w:t>[no flag]</w:t>
            </w:r>
          </w:p>
        </w:tc>
        <w:tc>
          <w:tcPr>
            <w:tcW w:w="1727" w:type="dxa"/>
          </w:tcPr>
          <w:p w14:paraId="606C7A95" w14:textId="77777777" w:rsidR="00A56946" w:rsidRPr="003B3E50" w:rsidRDefault="00A56946" w:rsidP="00CE4148">
            <w:pPr>
              <w:pStyle w:val="TableText"/>
            </w:pPr>
            <w:r w:rsidRPr="003B3E50">
              <w:t>1</w:t>
            </w:r>
          </w:p>
        </w:tc>
        <w:tc>
          <w:tcPr>
            <w:tcW w:w="1728" w:type="dxa"/>
          </w:tcPr>
          <w:p w14:paraId="3CA794B9" w14:textId="77777777" w:rsidR="00A56946" w:rsidRPr="003B3E50" w:rsidRDefault="00A56946" w:rsidP="00CE4148">
            <w:pPr>
              <w:pStyle w:val="TableText"/>
            </w:pPr>
            <w:r w:rsidRPr="003B3E50">
              <w:t>MC</w:t>
            </w:r>
          </w:p>
        </w:tc>
      </w:tr>
      <w:tr w:rsidR="00A56946" w:rsidRPr="003B3E50" w14:paraId="375E8F6F" w14:textId="77777777" w:rsidTr="00CE4148">
        <w:tc>
          <w:tcPr>
            <w:tcW w:w="1296" w:type="dxa"/>
          </w:tcPr>
          <w:p w14:paraId="430AB24E" w14:textId="77777777" w:rsidR="00A56946" w:rsidRPr="003B3E50" w:rsidRDefault="00A56946" w:rsidP="00CE4148">
            <w:pPr>
              <w:pStyle w:val="TableText"/>
              <w:ind w:right="288"/>
            </w:pPr>
            <w:r w:rsidRPr="003B3E50">
              <w:t>39</w:t>
            </w:r>
          </w:p>
        </w:tc>
        <w:tc>
          <w:tcPr>
            <w:tcW w:w="1152" w:type="dxa"/>
          </w:tcPr>
          <w:p w14:paraId="0C67439D" w14:textId="77777777" w:rsidR="00A56946" w:rsidRPr="003B3E50" w:rsidRDefault="00A56946" w:rsidP="00CE4148">
            <w:pPr>
              <w:pStyle w:val="TableText"/>
            </w:pPr>
            <w:r w:rsidRPr="003B3E50">
              <w:t>0.68</w:t>
            </w:r>
          </w:p>
        </w:tc>
        <w:tc>
          <w:tcPr>
            <w:tcW w:w="939" w:type="dxa"/>
          </w:tcPr>
          <w:p w14:paraId="70999960" w14:textId="77777777" w:rsidR="00A56946" w:rsidRPr="003B3E50" w:rsidRDefault="00A56946" w:rsidP="00CE4148">
            <w:pPr>
              <w:pStyle w:val="TableText"/>
            </w:pPr>
            <w:r w:rsidRPr="003B3E50">
              <w:t>0.49</w:t>
            </w:r>
          </w:p>
        </w:tc>
        <w:tc>
          <w:tcPr>
            <w:tcW w:w="1152" w:type="dxa"/>
          </w:tcPr>
          <w:p w14:paraId="4F9DF2AF" w14:textId="77777777" w:rsidR="00A56946" w:rsidRPr="003B3E50" w:rsidRDefault="00A56946" w:rsidP="00CE4148">
            <w:pPr>
              <w:pStyle w:val="TableText"/>
            </w:pPr>
            <w:r w:rsidRPr="003B3E50">
              <w:t>[no flag]</w:t>
            </w:r>
          </w:p>
        </w:tc>
        <w:tc>
          <w:tcPr>
            <w:tcW w:w="1727" w:type="dxa"/>
          </w:tcPr>
          <w:p w14:paraId="7973F252" w14:textId="77777777" w:rsidR="00A56946" w:rsidRPr="003B3E50" w:rsidRDefault="00A56946" w:rsidP="00CE4148">
            <w:pPr>
              <w:pStyle w:val="TableText"/>
            </w:pPr>
            <w:r w:rsidRPr="003B3E50">
              <w:t>2</w:t>
            </w:r>
          </w:p>
        </w:tc>
        <w:tc>
          <w:tcPr>
            <w:tcW w:w="1728" w:type="dxa"/>
          </w:tcPr>
          <w:p w14:paraId="70243051" w14:textId="77777777" w:rsidR="00A56946" w:rsidRPr="003B3E50" w:rsidRDefault="00A56946" w:rsidP="00CE4148">
            <w:pPr>
              <w:pStyle w:val="TableText"/>
            </w:pPr>
            <w:r w:rsidRPr="003B3E50">
              <w:t>MC</w:t>
            </w:r>
          </w:p>
        </w:tc>
      </w:tr>
      <w:tr w:rsidR="00A56946" w:rsidRPr="003B3E50" w14:paraId="3D67E539" w14:textId="77777777" w:rsidTr="00CE4148">
        <w:tc>
          <w:tcPr>
            <w:tcW w:w="1296" w:type="dxa"/>
          </w:tcPr>
          <w:p w14:paraId="41B1607A" w14:textId="77777777" w:rsidR="00A56946" w:rsidRPr="003B3E50" w:rsidRDefault="00A56946" w:rsidP="00CE4148">
            <w:pPr>
              <w:pStyle w:val="TableText"/>
              <w:ind w:right="288"/>
            </w:pPr>
            <w:r w:rsidRPr="003B3E50">
              <w:lastRenderedPageBreak/>
              <w:t>40</w:t>
            </w:r>
          </w:p>
        </w:tc>
        <w:tc>
          <w:tcPr>
            <w:tcW w:w="1152" w:type="dxa"/>
          </w:tcPr>
          <w:p w14:paraId="4CCF0947" w14:textId="77777777" w:rsidR="00A56946" w:rsidRPr="003B3E50" w:rsidRDefault="00A56946" w:rsidP="00CE4148">
            <w:pPr>
              <w:pStyle w:val="TableText"/>
            </w:pPr>
            <w:r w:rsidRPr="003B3E50">
              <w:t>0.42</w:t>
            </w:r>
          </w:p>
        </w:tc>
        <w:tc>
          <w:tcPr>
            <w:tcW w:w="939" w:type="dxa"/>
          </w:tcPr>
          <w:p w14:paraId="3DA3C448" w14:textId="77777777" w:rsidR="00A56946" w:rsidRPr="003B3E50" w:rsidRDefault="00A56946" w:rsidP="00CE4148">
            <w:pPr>
              <w:pStyle w:val="TableText"/>
            </w:pPr>
            <w:r w:rsidRPr="003B3E50">
              <w:t>0.23</w:t>
            </w:r>
          </w:p>
        </w:tc>
        <w:tc>
          <w:tcPr>
            <w:tcW w:w="1152" w:type="dxa"/>
          </w:tcPr>
          <w:p w14:paraId="4EADCFAD" w14:textId="77777777" w:rsidR="00A56946" w:rsidRPr="003B3E50" w:rsidRDefault="00A56946" w:rsidP="00CE4148">
            <w:pPr>
              <w:pStyle w:val="TableText"/>
            </w:pPr>
            <w:r w:rsidRPr="003B3E50">
              <w:t>[no flag]</w:t>
            </w:r>
          </w:p>
        </w:tc>
        <w:tc>
          <w:tcPr>
            <w:tcW w:w="1727" w:type="dxa"/>
          </w:tcPr>
          <w:p w14:paraId="7D0511A9" w14:textId="77777777" w:rsidR="00A56946" w:rsidRPr="003B3E50" w:rsidRDefault="00A56946" w:rsidP="00CE4148">
            <w:pPr>
              <w:pStyle w:val="TableText"/>
            </w:pPr>
            <w:r w:rsidRPr="003B3E50">
              <w:t>2</w:t>
            </w:r>
          </w:p>
        </w:tc>
        <w:tc>
          <w:tcPr>
            <w:tcW w:w="1728" w:type="dxa"/>
          </w:tcPr>
          <w:p w14:paraId="46837D3A" w14:textId="77777777" w:rsidR="00A56946" w:rsidRPr="003B3E50" w:rsidRDefault="00A56946" w:rsidP="00CE4148">
            <w:pPr>
              <w:pStyle w:val="TableText"/>
            </w:pPr>
            <w:r w:rsidRPr="003B3E50">
              <w:t>InlineChoices</w:t>
            </w:r>
          </w:p>
        </w:tc>
      </w:tr>
      <w:tr w:rsidR="00A56946" w:rsidRPr="003B3E50" w14:paraId="453BB197" w14:textId="77777777" w:rsidTr="00CE4148">
        <w:tc>
          <w:tcPr>
            <w:tcW w:w="1296" w:type="dxa"/>
          </w:tcPr>
          <w:p w14:paraId="55D19CAA" w14:textId="77777777" w:rsidR="00A56946" w:rsidRPr="003B3E50" w:rsidRDefault="00A56946" w:rsidP="00CE4148">
            <w:pPr>
              <w:pStyle w:val="TableText"/>
              <w:ind w:right="288"/>
            </w:pPr>
            <w:r w:rsidRPr="003B3E50">
              <w:t>41</w:t>
            </w:r>
          </w:p>
        </w:tc>
        <w:tc>
          <w:tcPr>
            <w:tcW w:w="1152" w:type="dxa"/>
          </w:tcPr>
          <w:p w14:paraId="6574013E" w14:textId="77777777" w:rsidR="00A56946" w:rsidRPr="003B3E50" w:rsidRDefault="00A56946" w:rsidP="00CE4148">
            <w:pPr>
              <w:pStyle w:val="TableText"/>
            </w:pPr>
            <w:r w:rsidRPr="003B3E50">
              <w:t>0.51</w:t>
            </w:r>
          </w:p>
        </w:tc>
        <w:tc>
          <w:tcPr>
            <w:tcW w:w="939" w:type="dxa"/>
          </w:tcPr>
          <w:p w14:paraId="2E609F69" w14:textId="77777777" w:rsidR="00A56946" w:rsidRPr="003B3E50" w:rsidRDefault="00A56946" w:rsidP="00CE4148">
            <w:pPr>
              <w:pStyle w:val="TableText"/>
            </w:pPr>
            <w:r w:rsidRPr="003B3E50">
              <w:t>0.49</w:t>
            </w:r>
          </w:p>
        </w:tc>
        <w:tc>
          <w:tcPr>
            <w:tcW w:w="1152" w:type="dxa"/>
          </w:tcPr>
          <w:p w14:paraId="4BD04A99" w14:textId="77777777" w:rsidR="00A56946" w:rsidRPr="003B3E50" w:rsidRDefault="00A56946" w:rsidP="00CE4148">
            <w:pPr>
              <w:pStyle w:val="TableText"/>
            </w:pPr>
            <w:r w:rsidRPr="003B3E50">
              <w:t>[no flag]</w:t>
            </w:r>
          </w:p>
        </w:tc>
        <w:tc>
          <w:tcPr>
            <w:tcW w:w="1727" w:type="dxa"/>
          </w:tcPr>
          <w:p w14:paraId="10CAA60D" w14:textId="77777777" w:rsidR="00A56946" w:rsidRPr="003B3E50" w:rsidRDefault="00A56946" w:rsidP="00CE4148">
            <w:pPr>
              <w:pStyle w:val="TableText"/>
            </w:pPr>
            <w:r w:rsidRPr="003B3E50">
              <w:t>1</w:t>
            </w:r>
          </w:p>
        </w:tc>
        <w:tc>
          <w:tcPr>
            <w:tcW w:w="1728" w:type="dxa"/>
          </w:tcPr>
          <w:p w14:paraId="49510BBA" w14:textId="77777777" w:rsidR="00A56946" w:rsidRPr="003B3E50" w:rsidRDefault="00A56946" w:rsidP="00CE4148">
            <w:pPr>
              <w:pStyle w:val="TableText"/>
            </w:pPr>
            <w:r w:rsidRPr="003B3E50">
              <w:t>MC</w:t>
            </w:r>
          </w:p>
        </w:tc>
      </w:tr>
      <w:tr w:rsidR="00A56946" w:rsidRPr="003B3E50" w14:paraId="4CAF1CE3" w14:textId="77777777" w:rsidTr="00CE4148">
        <w:tc>
          <w:tcPr>
            <w:tcW w:w="1296" w:type="dxa"/>
          </w:tcPr>
          <w:p w14:paraId="1E18D196" w14:textId="77777777" w:rsidR="00A56946" w:rsidRPr="003B3E50" w:rsidRDefault="00A56946" w:rsidP="00CE4148">
            <w:pPr>
              <w:pStyle w:val="TableText"/>
              <w:ind w:right="288"/>
            </w:pPr>
            <w:r w:rsidRPr="003B3E50">
              <w:t>42</w:t>
            </w:r>
          </w:p>
        </w:tc>
        <w:tc>
          <w:tcPr>
            <w:tcW w:w="1152" w:type="dxa"/>
          </w:tcPr>
          <w:p w14:paraId="392D3844" w14:textId="77777777" w:rsidR="00A56946" w:rsidRPr="003B3E50" w:rsidRDefault="00A56946" w:rsidP="00CE4148">
            <w:pPr>
              <w:pStyle w:val="TableText"/>
            </w:pPr>
            <w:r w:rsidRPr="003B3E50">
              <w:t>0.21</w:t>
            </w:r>
          </w:p>
        </w:tc>
        <w:tc>
          <w:tcPr>
            <w:tcW w:w="939" w:type="dxa"/>
          </w:tcPr>
          <w:p w14:paraId="16D45B34" w14:textId="77777777" w:rsidR="00A56946" w:rsidRPr="003B3E50" w:rsidRDefault="00A56946" w:rsidP="00CE4148">
            <w:pPr>
              <w:pStyle w:val="TableText"/>
            </w:pPr>
            <w:r w:rsidRPr="003B3E50">
              <w:t>0.46</w:t>
            </w:r>
          </w:p>
        </w:tc>
        <w:tc>
          <w:tcPr>
            <w:tcW w:w="1152" w:type="dxa"/>
          </w:tcPr>
          <w:p w14:paraId="6BBB8CD7" w14:textId="77777777" w:rsidR="00A56946" w:rsidRPr="003B3E50" w:rsidRDefault="00A56946" w:rsidP="00CE4148">
            <w:pPr>
              <w:pStyle w:val="TableText"/>
            </w:pPr>
            <w:r w:rsidRPr="003B3E50">
              <w:t>[no flag]</w:t>
            </w:r>
          </w:p>
        </w:tc>
        <w:tc>
          <w:tcPr>
            <w:tcW w:w="1727" w:type="dxa"/>
          </w:tcPr>
          <w:p w14:paraId="151701BA" w14:textId="77777777" w:rsidR="00A56946" w:rsidRPr="003B3E50" w:rsidRDefault="00A56946" w:rsidP="00CE4148">
            <w:pPr>
              <w:pStyle w:val="TableText"/>
            </w:pPr>
            <w:r w:rsidRPr="003B3E50">
              <w:t>1</w:t>
            </w:r>
          </w:p>
        </w:tc>
        <w:tc>
          <w:tcPr>
            <w:tcW w:w="1728" w:type="dxa"/>
          </w:tcPr>
          <w:p w14:paraId="2EAA0C85" w14:textId="77777777" w:rsidR="00A56946" w:rsidRPr="003B3E50" w:rsidRDefault="00A56946" w:rsidP="00CE4148">
            <w:pPr>
              <w:pStyle w:val="TableText"/>
            </w:pPr>
            <w:r w:rsidRPr="003B3E50">
              <w:t>MC</w:t>
            </w:r>
          </w:p>
        </w:tc>
      </w:tr>
      <w:tr w:rsidR="00A56946" w:rsidRPr="003B3E50" w14:paraId="3B85F726" w14:textId="77777777" w:rsidTr="00CE4148">
        <w:tc>
          <w:tcPr>
            <w:tcW w:w="1296" w:type="dxa"/>
          </w:tcPr>
          <w:p w14:paraId="74F410BF" w14:textId="77777777" w:rsidR="00A56946" w:rsidRPr="003B3E50" w:rsidRDefault="00A56946" w:rsidP="00CE4148">
            <w:pPr>
              <w:pStyle w:val="TableText"/>
              <w:ind w:right="288"/>
            </w:pPr>
            <w:r w:rsidRPr="003B3E50">
              <w:t>43</w:t>
            </w:r>
          </w:p>
        </w:tc>
        <w:tc>
          <w:tcPr>
            <w:tcW w:w="1152" w:type="dxa"/>
          </w:tcPr>
          <w:p w14:paraId="523358E3" w14:textId="77777777" w:rsidR="00A56946" w:rsidRPr="003B3E50" w:rsidRDefault="00A56946" w:rsidP="00CE4148">
            <w:pPr>
              <w:pStyle w:val="TableText"/>
            </w:pPr>
            <w:r w:rsidRPr="003B3E50">
              <w:t>0.79</w:t>
            </w:r>
          </w:p>
        </w:tc>
        <w:tc>
          <w:tcPr>
            <w:tcW w:w="939" w:type="dxa"/>
          </w:tcPr>
          <w:p w14:paraId="16E5CCB7" w14:textId="77777777" w:rsidR="00A56946" w:rsidRPr="003B3E50" w:rsidRDefault="00A56946" w:rsidP="00CE4148">
            <w:pPr>
              <w:pStyle w:val="TableText"/>
            </w:pPr>
            <w:r w:rsidRPr="003B3E50">
              <w:t>0.51</w:t>
            </w:r>
          </w:p>
        </w:tc>
        <w:tc>
          <w:tcPr>
            <w:tcW w:w="1152" w:type="dxa"/>
          </w:tcPr>
          <w:p w14:paraId="08EB5091" w14:textId="77777777" w:rsidR="00A56946" w:rsidRPr="003B3E50" w:rsidRDefault="00A56946" w:rsidP="00CE4148">
            <w:pPr>
              <w:pStyle w:val="TableText"/>
            </w:pPr>
            <w:r w:rsidRPr="003B3E50">
              <w:t>[no flag]</w:t>
            </w:r>
          </w:p>
        </w:tc>
        <w:tc>
          <w:tcPr>
            <w:tcW w:w="1727" w:type="dxa"/>
          </w:tcPr>
          <w:p w14:paraId="467E741C" w14:textId="77777777" w:rsidR="00A56946" w:rsidRPr="003B3E50" w:rsidRDefault="00A56946" w:rsidP="00CE4148">
            <w:pPr>
              <w:pStyle w:val="TableText"/>
            </w:pPr>
            <w:r w:rsidRPr="003B3E50">
              <w:t>2</w:t>
            </w:r>
          </w:p>
        </w:tc>
        <w:tc>
          <w:tcPr>
            <w:tcW w:w="1728" w:type="dxa"/>
          </w:tcPr>
          <w:p w14:paraId="7C39412B" w14:textId="77777777" w:rsidR="00A56946" w:rsidRPr="003B3E50" w:rsidRDefault="00A56946" w:rsidP="00CE4148">
            <w:pPr>
              <w:pStyle w:val="TableText"/>
            </w:pPr>
            <w:r w:rsidRPr="003B3E50">
              <w:t>InlineChoices</w:t>
            </w:r>
          </w:p>
        </w:tc>
      </w:tr>
      <w:tr w:rsidR="00A56946" w:rsidRPr="003B3E50" w14:paraId="22BDCE2C" w14:textId="77777777" w:rsidTr="00CE4148">
        <w:tc>
          <w:tcPr>
            <w:tcW w:w="1296" w:type="dxa"/>
          </w:tcPr>
          <w:p w14:paraId="1D672F45" w14:textId="77777777" w:rsidR="00A56946" w:rsidRPr="003B3E50" w:rsidRDefault="00A56946" w:rsidP="00CE4148">
            <w:pPr>
              <w:pStyle w:val="TableText"/>
              <w:ind w:right="288"/>
            </w:pPr>
            <w:r w:rsidRPr="003B3E50">
              <w:t>44</w:t>
            </w:r>
          </w:p>
        </w:tc>
        <w:tc>
          <w:tcPr>
            <w:tcW w:w="1152" w:type="dxa"/>
          </w:tcPr>
          <w:p w14:paraId="1A8D21F7" w14:textId="77777777" w:rsidR="00A56946" w:rsidRPr="003B3E50" w:rsidRDefault="00A56946" w:rsidP="00CE4148">
            <w:pPr>
              <w:pStyle w:val="TableText"/>
            </w:pPr>
            <w:r w:rsidRPr="003B3E50">
              <w:t>0.58</w:t>
            </w:r>
          </w:p>
        </w:tc>
        <w:tc>
          <w:tcPr>
            <w:tcW w:w="939" w:type="dxa"/>
          </w:tcPr>
          <w:p w14:paraId="335CC78A" w14:textId="77777777" w:rsidR="00A56946" w:rsidRPr="003B3E50" w:rsidRDefault="00A56946" w:rsidP="00CE4148">
            <w:pPr>
              <w:pStyle w:val="TableText"/>
            </w:pPr>
            <w:r w:rsidRPr="003B3E50">
              <w:t>0.53</w:t>
            </w:r>
          </w:p>
        </w:tc>
        <w:tc>
          <w:tcPr>
            <w:tcW w:w="1152" w:type="dxa"/>
          </w:tcPr>
          <w:p w14:paraId="095FC590" w14:textId="77777777" w:rsidR="00A56946" w:rsidRPr="003B3E50" w:rsidRDefault="00A56946" w:rsidP="00CE4148">
            <w:pPr>
              <w:pStyle w:val="TableText"/>
            </w:pPr>
            <w:r w:rsidRPr="003B3E50">
              <w:t>[no flag]</w:t>
            </w:r>
          </w:p>
        </w:tc>
        <w:tc>
          <w:tcPr>
            <w:tcW w:w="1727" w:type="dxa"/>
          </w:tcPr>
          <w:p w14:paraId="3A2AE347" w14:textId="77777777" w:rsidR="00A56946" w:rsidRPr="003B3E50" w:rsidRDefault="00A56946" w:rsidP="00CE4148">
            <w:pPr>
              <w:pStyle w:val="TableText"/>
            </w:pPr>
            <w:r w:rsidRPr="003B3E50">
              <w:t>1</w:t>
            </w:r>
          </w:p>
        </w:tc>
        <w:tc>
          <w:tcPr>
            <w:tcW w:w="1728" w:type="dxa"/>
          </w:tcPr>
          <w:p w14:paraId="1A5DFCF4" w14:textId="77777777" w:rsidR="00A56946" w:rsidRPr="003B3E50" w:rsidRDefault="00A56946" w:rsidP="00CE4148">
            <w:pPr>
              <w:pStyle w:val="TableText"/>
            </w:pPr>
            <w:r w:rsidRPr="003B3E50">
              <w:t>InlineChoices</w:t>
            </w:r>
          </w:p>
        </w:tc>
      </w:tr>
      <w:tr w:rsidR="00A56946" w:rsidRPr="003B3E50" w14:paraId="0423F1DF" w14:textId="77777777" w:rsidTr="00CE4148">
        <w:tc>
          <w:tcPr>
            <w:tcW w:w="1296" w:type="dxa"/>
          </w:tcPr>
          <w:p w14:paraId="669B23EE" w14:textId="77777777" w:rsidR="00A56946" w:rsidRPr="003B3E50" w:rsidRDefault="00A56946" w:rsidP="00CE4148">
            <w:pPr>
              <w:pStyle w:val="TableText"/>
              <w:ind w:right="288"/>
            </w:pPr>
            <w:r w:rsidRPr="003B3E50">
              <w:t>45</w:t>
            </w:r>
          </w:p>
        </w:tc>
        <w:tc>
          <w:tcPr>
            <w:tcW w:w="1152" w:type="dxa"/>
          </w:tcPr>
          <w:p w14:paraId="68BE5945" w14:textId="77777777" w:rsidR="00A56946" w:rsidRPr="003B3E50" w:rsidRDefault="00A56946" w:rsidP="00CE4148">
            <w:pPr>
              <w:pStyle w:val="TableText"/>
            </w:pPr>
            <w:r w:rsidRPr="003B3E50">
              <w:t>0.22</w:t>
            </w:r>
          </w:p>
        </w:tc>
        <w:tc>
          <w:tcPr>
            <w:tcW w:w="939" w:type="dxa"/>
          </w:tcPr>
          <w:p w14:paraId="697396E9" w14:textId="77777777" w:rsidR="00A56946" w:rsidRPr="003B3E50" w:rsidRDefault="00A56946" w:rsidP="00CE4148">
            <w:pPr>
              <w:pStyle w:val="TableText"/>
            </w:pPr>
            <w:r w:rsidRPr="003B3E50">
              <w:t>0.32</w:t>
            </w:r>
          </w:p>
        </w:tc>
        <w:tc>
          <w:tcPr>
            <w:tcW w:w="1152" w:type="dxa"/>
          </w:tcPr>
          <w:p w14:paraId="12716999" w14:textId="77777777" w:rsidR="00A56946" w:rsidRPr="003B3E50" w:rsidRDefault="00A56946" w:rsidP="00CE4148">
            <w:pPr>
              <w:pStyle w:val="TableText"/>
            </w:pPr>
            <w:r w:rsidRPr="003B3E50">
              <w:t>D</w:t>
            </w:r>
          </w:p>
        </w:tc>
        <w:tc>
          <w:tcPr>
            <w:tcW w:w="1727" w:type="dxa"/>
          </w:tcPr>
          <w:p w14:paraId="23ECDD36" w14:textId="77777777" w:rsidR="00A56946" w:rsidRPr="003B3E50" w:rsidRDefault="00A56946" w:rsidP="00CE4148">
            <w:pPr>
              <w:pStyle w:val="TableText"/>
            </w:pPr>
            <w:r w:rsidRPr="003B3E50">
              <w:t>1</w:t>
            </w:r>
          </w:p>
        </w:tc>
        <w:tc>
          <w:tcPr>
            <w:tcW w:w="1728" w:type="dxa"/>
          </w:tcPr>
          <w:p w14:paraId="50EF3729" w14:textId="77777777" w:rsidR="00A56946" w:rsidRPr="003B3E50" w:rsidRDefault="00A56946" w:rsidP="00CE4148">
            <w:pPr>
              <w:pStyle w:val="TableText"/>
            </w:pPr>
            <w:r w:rsidRPr="003B3E50">
              <w:t>MC</w:t>
            </w:r>
          </w:p>
        </w:tc>
      </w:tr>
      <w:tr w:rsidR="00A56946" w:rsidRPr="003B3E50" w14:paraId="7B89A0C5" w14:textId="77777777" w:rsidTr="00CE4148">
        <w:tc>
          <w:tcPr>
            <w:tcW w:w="1296" w:type="dxa"/>
          </w:tcPr>
          <w:p w14:paraId="7202A08C" w14:textId="77777777" w:rsidR="00A56946" w:rsidRPr="003B3E50" w:rsidRDefault="00A56946" w:rsidP="00CE4148">
            <w:pPr>
              <w:pStyle w:val="TableText"/>
              <w:ind w:right="288"/>
            </w:pPr>
            <w:r w:rsidRPr="003B3E50">
              <w:t>46</w:t>
            </w:r>
          </w:p>
        </w:tc>
        <w:tc>
          <w:tcPr>
            <w:tcW w:w="1152" w:type="dxa"/>
          </w:tcPr>
          <w:p w14:paraId="69D5FEF6" w14:textId="77777777" w:rsidR="00A56946" w:rsidRPr="003B3E50" w:rsidRDefault="00A56946" w:rsidP="00CE4148">
            <w:pPr>
              <w:pStyle w:val="TableText"/>
            </w:pPr>
            <w:r w:rsidRPr="003B3E50">
              <w:t>0.38</w:t>
            </w:r>
          </w:p>
        </w:tc>
        <w:tc>
          <w:tcPr>
            <w:tcW w:w="939" w:type="dxa"/>
          </w:tcPr>
          <w:p w14:paraId="51A316FB" w14:textId="77777777" w:rsidR="00A56946" w:rsidRPr="003B3E50" w:rsidRDefault="00A56946" w:rsidP="00CE4148">
            <w:pPr>
              <w:pStyle w:val="TableText"/>
            </w:pPr>
            <w:r w:rsidRPr="003B3E50">
              <w:t>0.45</w:t>
            </w:r>
          </w:p>
        </w:tc>
        <w:tc>
          <w:tcPr>
            <w:tcW w:w="1152" w:type="dxa"/>
          </w:tcPr>
          <w:p w14:paraId="78B57F6F" w14:textId="77777777" w:rsidR="00A56946" w:rsidRPr="003B3E50" w:rsidRDefault="00A56946" w:rsidP="00CE4148">
            <w:pPr>
              <w:pStyle w:val="TableText"/>
            </w:pPr>
            <w:r w:rsidRPr="003B3E50">
              <w:t>[no flag]</w:t>
            </w:r>
          </w:p>
        </w:tc>
        <w:tc>
          <w:tcPr>
            <w:tcW w:w="1727" w:type="dxa"/>
          </w:tcPr>
          <w:p w14:paraId="65E6C6E0" w14:textId="77777777" w:rsidR="00A56946" w:rsidRPr="003B3E50" w:rsidRDefault="00A56946" w:rsidP="00CE4148">
            <w:pPr>
              <w:pStyle w:val="TableText"/>
            </w:pPr>
            <w:r w:rsidRPr="003B3E50">
              <w:t>1</w:t>
            </w:r>
          </w:p>
        </w:tc>
        <w:tc>
          <w:tcPr>
            <w:tcW w:w="1728" w:type="dxa"/>
          </w:tcPr>
          <w:p w14:paraId="61685B76" w14:textId="77777777" w:rsidR="00A56946" w:rsidRPr="003B3E50" w:rsidRDefault="00A56946" w:rsidP="00CE4148">
            <w:pPr>
              <w:pStyle w:val="TableText"/>
            </w:pPr>
            <w:r w:rsidRPr="003B3E50">
              <w:t>MC</w:t>
            </w:r>
          </w:p>
        </w:tc>
      </w:tr>
      <w:tr w:rsidR="00A56946" w:rsidRPr="003B3E50" w14:paraId="0C5978DC" w14:textId="77777777" w:rsidTr="00CE4148">
        <w:tc>
          <w:tcPr>
            <w:tcW w:w="1296" w:type="dxa"/>
          </w:tcPr>
          <w:p w14:paraId="69E99CC6" w14:textId="77777777" w:rsidR="00A56946" w:rsidRPr="003B3E50" w:rsidRDefault="00A56946" w:rsidP="00CE4148">
            <w:pPr>
              <w:pStyle w:val="TableText"/>
              <w:ind w:right="288"/>
            </w:pPr>
            <w:r w:rsidRPr="003B3E50">
              <w:t>47</w:t>
            </w:r>
          </w:p>
        </w:tc>
        <w:tc>
          <w:tcPr>
            <w:tcW w:w="1152" w:type="dxa"/>
          </w:tcPr>
          <w:p w14:paraId="423057D5" w14:textId="77777777" w:rsidR="00A56946" w:rsidRPr="003B3E50" w:rsidRDefault="00A56946" w:rsidP="00CE4148">
            <w:pPr>
              <w:pStyle w:val="TableText"/>
            </w:pPr>
            <w:r w:rsidRPr="003B3E50">
              <w:t>0.62</w:t>
            </w:r>
          </w:p>
        </w:tc>
        <w:tc>
          <w:tcPr>
            <w:tcW w:w="939" w:type="dxa"/>
          </w:tcPr>
          <w:p w14:paraId="53A6628A" w14:textId="77777777" w:rsidR="00A56946" w:rsidRPr="003B3E50" w:rsidRDefault="00A56946" w:rsidP="00CE4148">
            <w:pPr>
              <w:pStyle w:val="TableText"/>
            </w:pPr>
            <w:r w:rsidRPr="003B3E50">
              <w:t>0.46</w:t>
            </w:r>
          </w:p>
        </w:tc>
        <w:tc>
          <w:tcPr>
            <w:tcW w:w="1152" w:type="dxa"/>
          </w:tcPr>
          <w:p w14:paraId="311F3202" w14:textId="77777777" w:rsidR="00A56946" w:rsidRPr="003B3E50" w:rsidRDefault="00A56946" w:rsidP="00CE4148">
            <w:pPr>
              <w:pStyle w:val="TableText"/>
            </w:pPr>
            <w:r w:rsidRPr="003B3E50">
              <w:t>[no flag]</w:t>
            </w:r>
          </w:p>
        </w:tc>
        <w:tc>
          <w:tcPr>
            <w:tcW w:w="1727" w:type="dxa"/>
          </w:tcPr>
          <w:p w14:paraId="14CE4375" w14:textId="77777777" w:rsidR="00A56946" w:rsidRPr="003B3E50" w:rsidRDefault="00A56946" w:rsidP="00CE4148">
            <w:pPr>
              <w:pStyle w:val="TableText"/>
            </w:pPr>
            <w:r w:rsidRPr="003B3E50">
              <w:t>1</w:t>
            </w:r>
          </w:p>
        </w:tc>
        <w:tc>
          <w:tcPr>
            <w:tcW w:w="1728" w:type="dxa"/>
          </w:tcPr>
          <w:p w14:paraId="47FE92FB" w14:textId="77777777" w:rsidR="00A56946" w:rsidRPr="003B3E50" w:rsidRDefault="00A56946" w:rsidP="00CE4148">
            <w:pPr>
              <w:pStyle w:val="TableText"/>
            </w:pPr>
            <w:r w:rsidRPr="003B3E50">
              <w:t>MC</w:t>
            </w:r>
          </w:p>
        </w:tc>
      </w:tr>
      <w:tr w:rsidR="00A56946" w:rsidRPr="003B3E50" w14:paraId="7F6BFC47" w14:textId="77777777" w:rsidTr="00CE4148">
        <w:tc>
          <w:tcPr>
            <w:tcW w:w="1296" w:type="dxa"/>
          </w:tcPr>
          <w:p w14:paraId="5F7E42F2" w14:textId="77777777" w:rsidR="00A56946" w:rsidRPr="003B3E50" w:rsidRDefault="00A56946" w:rsidP="00CE4148">
            <w:pPr>
              <w:pStyle w:val="TableText"/>
              <w:ind w:right="288"/>
            </w:pPr>
            <w:r w:rsidRPr="003B3E50">
              <w:t>48</w:t>
            </w:r>
          </w:p>
        </w:tc>
        <w:tc>
          <w:tcPr>
            <w:tcW w:w="1152" w:type="dxa"/>
          </w:tcPr>
          <w:p w14:paraId="09DB3282" w14:textId="77777777" w:rsidR="00A56946" w:rsidRPr="003B3E50" w:rsidRDefault="00A56946" w:rsidP="00CE4148">
            <w:pPr>
              <w:pStyle w:val="TableText"/>
            </w:pPr>
            <w:r w:rsidRPr="003B3E50">
              <w:t>0.50</w:t>
            </w:r>
          </w:p>
        </w:tc>
        <w:tc>
          <w:tcPr>
            <w:tcW w:w="939" w:type="dxa"/>
          </w:tcPr>
          <w:p w14:paraId="392D4A9E" w14:textId="77777777" w:rsidR="00A56946" w:rsidRPr="003B3E50" w:rsidRDefault="00A56946" w:rsidP="00CE4148">
            <w:pPr>
              <w:pStyle w:val="TableText"/>
            </w:pPr>
            <w:r w:rsidRPr="003B3E50">
              <w:t>0.59</w:t>
            </w:r>
          </w:p>
        </w:tc>
        <w:tc>
          <w:tcPr>
            <w:tcW w:w="1152" w:type="dxa"/>
          </w:tcPr>
          <w:p w14:paraId="19945B61" w14:textId="77777777" w:rsidR="00A56946" w:rsidRPr="003B3E50" w:rsidRDefault="00A56946" w:rsidP="00CE4148">
            <w:pPr>
              <w:pStyle w:val="TableText"/>
            </w:pPr>
            <w:r w:rsidRPr="003B3E50">
              <w:t>[no flag]</w:t>
            </w:r>
          </w:p>
        </w:tc>
        <w:tc>
          <w:tcPr>
            <w:tcW w:w="1727" w:type="dxa"/>
          </w:tcPr>
          <w:p w14:paraId="6B8252C1" w14:textId="77777777" w:rsidR="00A56946" w:rsidRPr="003B3E50" w:rsidRDefault="00A56946" w:rsidP="00CE4148">
            <w:pPr>
              <w:pStyle w:val="TableText"/>
            </w:pPr>
            <w:r w:rsidRPr="003B3E50">
              <w:t>4</w:t>
            </w:r>
          </w:p>
        </w:tc>
        <w:tc>
          <w:tcPr>
            <w:tcW w:w="1728" w:type="dxa"/>
          </w:tcPr>
          <w:p w14:paraId="01ADB100" w14:textId="77777777" w:rsidR="00A56946" w:rsidRPr="003B3E50" w:rsidRDefault="00A56946" w:rsidP="00CE4148">
            <w:pPr>
              <w:pStyle w:val="TableText"/>
            </w:pPr>
            <w:r w:rsidRPr="003B3E50">
              <w:t>CR</w:t>
            </w:r>
          </w:p>
        </w:tc>
      </w:tr>
    </w:tbl>
    <w:p w14:paraId="6CBA213C" w14:textId="77777777" w:rsidR="00A56946" w:rsidRPr="003B3E50" w:rsidRDefault="00A56946" w:rsidP="00A56946">
      <w:pPr>
        <w:pStyle w:val="Caption"/>
        <w:keepLines/>
        <w:pageBreakBefore/>
      </w:pPr>
      <w:bookmarkStart w:id="2421" w:name="_Ref128120410"/>
      <w:bookmarkStart w:id="2422" w:name="_Toc138337991"/>
      <w:bookmarkStart w:id="2423" w:name="_Toc162344001"/>
      <w:bookmarkStart w:id="2424" w:name="_Toc230681130"/>
      <w:r w:rsidRPr="003B3E50">
        <w:lastRenderedPageBreak/>
        <w:t>Table 8.A.</w:t>
      </w:r>
      <w:r w:rsidRPr="003B3E50">
        <w:fldChar w:fldCharType="begin"/>
      </w:r>
      <w:r w:rsidRPr="003B3E50">
        <w:instrText>SEQ Table_8.A. \* ARABIC</w:instrText>
      </w:r>
      <w:r w:rsidRPr="003B3E50">
        <w:fldChar w:fldCharType="separate"/>
      </w:r>
      <w:r w:rsidRPr="003B3E50">
        <w:t>6</w:t>
      </w:r>
      <w:r w:rsidRPr="003B3E50">
        <w:fldChar w:fldCharType="end"/>
      </w:r>
      <w:bookmarkEnd w:id="2421"/>
      <w:r w:rsidRPr="003B3E50">
        <w:t xml:space="preserve">  Item Difficulty and Item-Total Correlation by Item for Grade Six</w:t>
      </w:r>
      <w:bookmarkEnd w:id="2422"/>
      <w:bookmarkEnd w:id="2423"/>
      <w:bookmarkEnd w:id="2424"/>
    </w:p>
    <w:tbl>
      <w:tblPr>
        <w:tblStyle w:val="TRs"/>
        <w:tblW w:w="0" w:type="auto"/>
        <w:tblLayout w:type="fixed"/>
        <w:tblLook w:val="04A0" w:firstRow="1" w:lastRow="0" w:firstColumn="1" w:lastColumn="0" w:noHBand="0" w:noVBand="1"/>
      </w:tblPr>
      <w:tblGrid>
        <w:gridCol w:w="1296"/>
        <w:gridCol w:w="1152"/>
        <w:gridCol w:w="939"/>
        <w:gridCol w:w="1152"/>
        <w:gridCol w:w="1727"/>
        <w:gridCol w:w="1728"/>
      </w:tblGrid>
      <w:tr w:rsidR="00A56946" w:rsidRPr="003B3E50" w14:paraId="2AD33A6B" w14:textId="77777777" w:rsidTr="00CE4148">
        <w:trPr>
          <w:cnfStyle w:val="100000000000" w:firstRow="1" w:lastRow="0" w:firstColumn="0" w:lastColumn="0" w:oddVBand="0" w:evenVBand="0" w:oddHBand="0" w:evenHBand="0" w:firstRowFirstColumn="0" w:firstRowLastColumn="0" w:lastRowFirstColumn="0" w:lastRowLastColumn="0"/>
        </w:trPr>
        <w:tc>
          <w:tcPr>
            <w:tcW w:w="1296" w:type="dxa"/>
            <w:tcMar>
              <w:left w:w="58" w:type="dxa"/>
              <w:right w:w="58" w:type="dxa"/>
            </w:tcMar>
          </w:tcPr>
          <w:p w14:paraId="3B99EBDD" w14:textId="77777777" w:rsidR="00A56946" w:rsidRPr="003B3E50" w:rsidRDefault="00A56946" w:rsidP="00CE4148">
            <w:pPr>
              <w:pStyle w:val="TableHead"/>
              <w:keepLines/>
              <w:rPr>
                <w:b/>
                <w:bCs w:val="0"/>
                <w:noProof w:val="0"/>
              </w:rPr>
            </w:pPr>
            <w:r w:rsidRPr="003B3E50">
              <w:rPr>
                <w:b/>
                <w:bCs w:val="0"/>
                <w:noProof w:val="0"/>
              </w:rPr>
              <w:t>Item Sequence</w:t>
            </w:r>
          </w:p>
        </w:tc>
        <w:tc>
          <w:tcPr>
            <w:tcW w:w="1152" w:type="dxa"/>
          </w:tcPr>
          <w:p w14:paraId="1AFA5AE0" w14:textId="77777777" w:rsidR="00A56946" w:rsidRPr="003B3E50" w:rsidRDefault="00A56946" w:rsidP="00CE4148">
            <w:pPr>
              <w:pStyle w:val="TableHead"/>
              <w:keepLines/>
              <w:rPr>
                <w:b/>
                <w:bCs w:val="0"/>
                <w:noProof w:val="0"/>
              </w:rPr>
            </w:pPr>
            <w:r w:rsidRPr="003B3E50">
              <w:rPr>
                <w:b/>
                <w:bCs w:val="0"/>
                <w:i/>
                <w:noProof w:val="0"/>
              </w:rPr>
              <w:t>p</w:t>
            </w:r>
            <w:r w:rsidRPr="003B3E50">
              <w:rPr>
                <w:b/>
                <w:bCs w:val="0"/>
                <w:noProof w:val="0"/>
              </w:rPr>
              <w:t>-value</w:t>
            </w:r>
          </w:p>
        </w:tc>
        <w:tc>
          <w:tcPr>
            <w:tcW w:w="939" w:type="dxa"/>
          </w:tcPr>
          <w:p w14:paraId="117CF1D5" w14:textId="77777777" w:rsidR="00A56946" w:rsidRPr="003B3E50" w:rsidRDefault="00A56946" w:rsidP="00CE4148">
            <w:pPr>
              <w:pStyle w:val="TableHead"/>
              <w:keepLines/>
              <w:rPr>
                <w:b/>
                <w:bCs w:val="0"/>
                <w:noProof w:val="0"/>
              </w:rPr>
            </w:pPr>
            <w:r w:rsidRPr="003B3E50">
              <w:rPr>
                <w:b/>
                <w:bCs w:val="0"/>
                <w:noProof w:val="0"/>
              </w:rPr>
              <w:t>r</w:t>
            </w:r>
          </w:p>
        </w:tc>
        <w:tc>
          <w:tcPr>
            <w:tcW w:w="1152" w:type="dxa"/>
          </w:tcPr>
          <w:p w14:paraId="01564389" w14:textId="77777777" w:rsidR="00A56946" w:rsidRPr="003B3E50" w:rsidRDefault="00A56946" w:rsidP="00CE4148">
            <w:pPr>
              <w:pStyle w:val="TableHead"/>
              <w:keepLines/>
              <w:rPr>
                <w:b/>
                <w:bCs w:val="0"/>
                <w:noProof w:val="0"/>
              </w:rPr>
            </w:pPr>
            <w:r w:rsidRPr="003B3E50">
              <w:rPr>
                <w:b/>
                <w:bCs w:val="0"/>
                <w:noProof w:val="0"/>
              </w:rPr>
              <w:t>Flag</w:t>
            </w:r>
          </w:p>
        </w:tc>
        <w:tc>
          <w:tcPr>
            <w:tcW w:w="1727" w:type="dxa"/>
          </w:tcPr>
          <w:p w14:paraId="6569995D" w14:textId="77777777" w:rsidR="00A56946" w:rsidRPr="003B3E50" w:rsidRDefault="00A56946" w:rsidP="00CE4148">
            <w:pPr>
              <w:pStyle w:val="TableHead"/>
              <w:keepLines/>
              <w:rPr>
                <w:b/>
                <w:bCs w:val="0"/>
                <w:noProof w:val="0"/>
              </w:rPr>
            </w:pPr>
            <w:r w:rsidRPr="003B3E50">
              <w:rPr>
                <w:b/>
                <w:bCs w:val="0"/>
                <w:noProof w:val="0"/>
              </w:rPr>
              <w:t>Maximum Score Points</w:t>
            </w:r>
          </w:p>
        </w:tc>
        <w:tc>
          <w:tcPr>
            <w:tcW w:w="1728" w:type="dxa"/>
          </w:tcPr>
          <w:p w14:paraId="1F2D6047" w14:textId="77777777" w:rsidR="00A56946" w:rsidRPr="003B3E50" w:rsidRDefault="00A56946" w:rsidP="00CE4148">
            <w:pPr>
              <w:pStyle w:val="TableHead"/>
              <w:keepLines/>
              <w:rPr>
                <w:b/>
                <w:bCs w:val="0"/>
                <w:noProof w:val="0"/>
              </w:rPr>
            </w:pPr>
            <w:r w:rsidRPr="003B3E50">
              <w:rPr>
                <w:b/>
                <w:bCs w:val="0"/>
                <w:noProof w:val="0"/>
              </w:rPr>
              <w:t>Item Type</w:t>
            </w:r>
          </w:p>
        </w:tc>
      </w:tr>
      <w:tr w:rsidR="00A56946" w:rsidRPr="003B3E50" w14:paraId="0B645FD7" w14:textId="77777777" w:rsidTr="00CE4148">
        <w:tc>
          <w:tcPr>
            <w:tcW w:w="1296" w:type="dxa"/>
          </w:tcPr>
          <w:p w14:paraId="0474DE4F" w14:textId="77777777" w:rsidR="00A56946" w:rsidRPr="003B3E50" w:rsidRDefault="00A56946" w:rsidP="00CE4148">
            <w:pPr>
              <w:pStyle w:val="TableText"/>
              <w:ind w:right="288"/>
            </w:pPr>
            <w:r w:rsidRPr="003B3E50">
              <w:t>1</w:t>
            </w:r>
          </w:p>
        </w:tc>
        <w:tc>
          <w:tcPr>
            <w:tcW w:w="1152" w:type="dxa"/>
          </w:tcPr>
          <w:p w14:paraId="12814276" w14:textId="77777777" w:rsidR="00A56946" w:rsidRPr="003B3E50" w:rsidRDefault="00A56946" w:rsidP="00CE4148">
            <w:pPr>
              <w:pStyle w:val="TableText"/>
              <w:rPr>
                <w:i/>
              </w:rPr>
            </w:pPr>
            <w:r w:rsidRPr="003B3E50">
              <w:t>0.48</w:t>
            </w:r>
          </w:p>
        </w:tc>
        <w:tc>
          <w:tcPr>
            <w:tcW w:w="939" w:type="dxa"/>
          </w:tcPr>
          <w:p w14:paraId="03DF6078" w14:textId="77777777" w:rsidR="00A56946" w:rsidRPr="003B3E50" w:rsidRDefault="00A56946" w:rsidP="00CE4148">
            <w:pPr>
              <w:pStyle w:val="TableText"/>
            </w:pPr>
            <w:r w:rsidRPr="003B3E50">
              <w:t>0.48</w:t>
            </w:r>
          </w:p>
        </w:tc>
        <w:tc>
          <w:tcPr>
            <w:tcW w:w="1152" w:type="dxa"/>
          </w:tcPr>
          <w:p w14:paraId="2B848687" w14:textId="77777777" w:rsidR="00A56946" w:rsidRPr="003B3E50" w:rsidRDefault="00A56946" w:rsidP="00CE4148">
            <w:pPr>
              <w:pStyle w:val="TableText"/>
            </w:pPr>
            <w:r w:rsidRPr="003B3E50">
              <w:t>[no flag]</w:t>
            </w:r>
          </w:p>
        </w:tc>
        <w:tc>
          <w:tcPr>
            <w:tcW w:w="1727" w:type="dxa"/>
          </w:tcPr>
          <w:p w14:paraId="1629C5F5" w14:textId="77777777" w:rsidR="00A56946" w:rsidRPr="003B3E50" w:rsidRDefault="00A56946" w:rsidP="00CE4148">
            <w:pPr>
              <w:pStyle w:val="TableText"/>
            </w:pPr>
            <w:r w:rsidRPr="003B3E50">
              <w:t>2</w:t>
            </w:r>
          </w:p>
        </w:tc>
        <w:tc>
          <w:tcPr>
            <w:tcW w:w="1728" w:type="dxa"/>
          </w:tcPr>
          <w:p w14:paraId="5B9C0478" w14:textId="77777777" w:rsidR="00A56946" w:rsidRPr="003B3E50" w:rsidRDefault="00A56946" w:rsidP="00CE4148">
            <w:pPr>
              <w:pStyle w:val="TableText"/>
            </w:pPr>
            <w:r w:rsidRPr="003B3E50">
              <w:t>MC</w:t>
            </w:r>
          </w:p>
        </w:tc>
      </w:tr>
      <w:tr w:rsidR="00A56946" w:rsidRPr="003B3E50" w14:paraId="422F404D" w14:textId="77777777" w:rsidTr="00CE4148">
        <w:tc>
          <w:tcPr>
            <w:tcW w:w="1296" w:type="dxa"/>
          </w:tcPr>
          <w:p w14:paraId="24BD7254" w14:textId="77777777" w:rsidR="00A56946" w:rsidRPr="003B3E50" w:rsidRDefault="00A56946" w:rsidP="00CE4148">
            <w:pPr>
              <w:pStyle w:val="TableText"/>
              <w:ind w:right="288"/>
            </w:pPr>
            <w:r w:rsidRPr="003B3E50">
              <w:t>2</w:t>
            </w:r>
          </w:p>
        </w:tc>
        <w:tc>
          <w:tcPr>
            <w:tcW w:w="1152" w:type="dxa"/>
          </w:tcPr>
          <w:p w14:paraId="12D7D556" w14:textId="77777777" w:rsidR="00A56946" w:rsidRPr="003B3E50" w:rsidRDefault="00A56946" w:rsidP="00CE4148">
            <w:pPr>
              <w:pStyle w:val="TableText"/>
            </w:pPr>
            <w:r w:rsidRPr="003B3E50">
              <w:t>0.28</w:t>
            </w:r>
          </w:p>
        </w:tc>
        <w:tc>
          <w:tcPr>
            <w:tcW w:w="939" w:type="dxa"/>
          </w:tcPr>
          <w:p w14:paraId="7D200F64" w14:textId="77777777" w:rsidR="00A56946" w:rsidRPr="003B3E50" w:rsidRDefault="00A56946" w:rsidP="00CE4148">
            <w:pPr>
              <w:pStyle w:val="TableText"/>
            </w:pPr>
            <w:r w:rsidRPr="003B3E50">
              <w:t>0.46</w:t>
            </w:r>
          </w:p>
        </w:tc>
        <w:tc>
          <w:tcPr>
            <w:tcW w:w="1152" w:type="dxa"/>
          </w:tcPr>
          <w:p w14:paraId="51FB76A6" w14:textId="77777777" w:rsidR="00A56946" w:rsidRPr="003B3E50" w:rsidRDefault="00A56946" w:rsidP="00CE4148">
            <w:pPr>
              <w:pStyle w:val="TableText"/>
            </w:pPr>
            <w:r w:rsidRPr="003B3E50">
              <w:t>[no flag]</w:t>
            </w:r>
          </w:p>
        </w:tc>
        <w:tc>
          <w:tcPr>
            <w:tcW w:w="1727" w:type="dxa"/>
          </w:tcPr>
          <w:p w14:paraId="370399F1" w14:textId="77777777" w:rsidR="00A56946" w:rsidRPr="003B3E50" w:rsidRDefault="00A56946" w:rsidP="00CE4148">
            <w:pPr>
              <w:pStyle w:val="TableText"/>
            </w:pPr>
            <w:r w:rsidRPr="003B3E50">
              <w:t>1</w:t>
            </w:r>
          </w:p>
        </w:tc>
        <w:tc>
          <w:tcPr>
            <w:tcW w:w="1728" w:type="dxa"/>
          </w:tcPr>
          <w:p w14:paraId="20359203" w14:textId="77777777" w:rsidR="00A56946" w:rsidRPr="003B3E50" w:rsidRDefault="00A56946" w:rsidP="00CE4148">
            <w:pPr>
              <w:pStyle w:val="TableText"/>
            </w:pPr>
            <w:r w:rsidRPr="003B3E50">
              <w:t>Grid</w:t>
            </w:r>
          </w:p>
        </w:tc>
      </w:tr>
      <w:tr w:rsidR="00A56946" w:rsidRPr="003B3E50" w14:paraId="6C27C227" w14:textId="77777777" w:rsidTr="00CE4148">
        <w:tc>
          <w:tcPr>
            <w:tcW w:w="1296" w:type="dxa"/>
          </w:tcPr>
          <w:p w14:paraId="29C2A131" w14:textId="77777777" w:rsidR="00A56946" w:rsidRPr="003B3E50" w:rsidRDefault="00A56946" w:rsidP="00CE4148">
            <w:pPr>
              <w:pStyle w:val="TableText"/>
              <w:ind w:right="288"/>
            </w:pPr>
            <w:r w:rsidRPr="003B3E50">
              <w:t>3</w:t>
            </w:r>
          </w:p>
        </w:tc>
        <w:tc>
          <w:tcPr>
            <w:tcW w:w="1152" w:type="dxa"/>
          </w:tcPr>
          <w:p w14:paraId="2AAE98C3" w14:textId="77777777" w:rsidR="00A56946" w:rsidRPr="003B3E50" w:rsidRDefault="00A56946" w:rsidP="00CE4148">
            <w:pPr>
              <w:pStyle w:val="TableText"/>
            </w:pPr>
            <w:r w:rsidRPr="003B3E50">
              <w:t>0.60</w:t>
            </w:r>
          </w:p>
        </w:tc>
        <w:tc>
          <w:tcPr>
            <w:tcW w:w="939" w:type="dxa"/>
          </w:tcPr>
          <w:p w14:paraId="07274104" w14:textId="77777777" w:rsidR="00A56946" w:rsidRPr="003B3E50" w:rsidRDefault="00A56946" w:rsidP="00CE4148">
            <w:pPr>
              <w:pStyle w:val="TableText"/>
            </w:pPr>
            <w:r w:rsidRPr="003B3E50">
              <w:t>0.53</w:t>
            </w:r>
          </w:p>
        </w:tc>
        <w:tc>
          <w:tcPr>
            <w:tcW w:w="1152" w:type="dxa"/>
          </w:tcPr>
          <w:p w14:paraId="07F5F792" w14:textId="77777777" w:rsidR="00A56946" w:rsidRPr="003B3E50" w:rsidRDefault="00A56946" w:rsidP="00CE4148">
            <w:pPr>
              <w:pStyle w:val="TableText"/>
            </w:pPr>
            <w:r w:rsidRPr="003B3E50">
              <w:t>[no flag]</w:t>
            </w:r>
          </w:p>
        </w:tc>
        <w:tc>
          <w:tcPr>
            <w:tcW w:w="1727" w:type="dxa"/>
          </w:tcPr>
          <w:p w14:paraId="02274999" w14:textId="77777777" w:rsidR="00A56946" w:rsidRPr="003B3E50" w:rsidRDefault="00A56946" w:rsidP="00CE4148">
            <w:pPr>
              <w:pStyle w:val="TableText"/>
            </w:pPr>
            <w:r w:rsidRPr="003B3E50">
              <w:t>1</w:t>
            </w:r>
          </w:p>
        </w:tc>
        <w:tc>
          <w:tcPr>
            <w:tcW w:w="1728" w:type="dxa"/>
          </w:tcPr>
          <w:p w14:paraId="383F36D8" w14:textId="77777777" w:rsidR="00A56946" w:rsidRPr="003B3E50" w:rsidRDefault="00A56946" w:rsidP="00CE4148">
            <w:pPr>
              <w:pStyle w:val="TableText"/>
            </w:pPr>
            <w:r w:rsidRPr="003B3E50">
              <w:t>InlineChoices</w:t>
            </w:r>
          </w:p>
        </w:tc>
      </w:tr>
      <w:tr w:rsidR="00A56946" w:rsidRPr="003B3E50" w14:paraId="0D40DDFE" w14:textId="77777777" w:rsidTr="00CE4148">
        <w:tc>
          <w:tcPr>
            <w:tcW w:w="1296" w:type="dxa"/>
          </w:tcPr>
          <w:p w14:paraId="4C50402A" w14:textId="77777777" w:rsidR="00A56946" w:rsidRPr="003B3E50" w:rsidRDefault="00A56946" w:rsidP="00CE4148">
            <w:pPr>
              <w:pStyle w:val="TableText"/>
              <w:ind w:right="288"/>
            </w:pPr>
            <w:r w:rsidRPr="003B3E50">
              <w:t>4</w:t>
            </w:r>
          </w:p>
        </w:tc>
        <w:tc>
          <w:tcPr>
            <w:tcW w:w="1152" w:type="dxa"/>
          </w:tcPr>
          <w:p w14:paraId="3DBA579C" w14:textId="77777777" w:rsidR="00A56946" w:rsidRPr="003B3E50" w:rsidRDefault="00A56946" w:rsidP="00CE4148">
            <w:pPr>
              <w:pStyle w:val="TableText"/>
            </w:pPr>
            <w:r w:rsidRPr="003B3E50">
              <w:t>0.51</w:t>
            </w:r>
          </w:p>
        </w:tc>
        <w:tc>
          <w:tcPr>
            <w:tcW w:w="939" w:type="dxa"/>
          </w:tcPr>
          <w:p w14:paraId="30BFD909" w14:textId="77777777" w:rsidR="00A56946" w:rsidRPr="003B3E50" w:rsidRDefault="00A56946" w:rsidP="00CE4148">
            <w:pPr>
              <w:pStyle w:val="TableText"/>
            </w:pPr>
            <w:r w:rsidRPr="003B3E50">
              <w:t>0.31</w:t>
            </w:r>
          </w:p>
        </w:tc>
        <w:tc>
          <w:tcPr>
            <w:tcW w:w="1152" w:type="dxa"/>
          </w:tcPr>
          <w:p w14:paraId="4AF5EE2F" w14:textId="77777777" w:rsidR="00A56946" w:rsidRPr="003B3E50" w:rsidRDefault="00A56946" w:rsidP="00CE4148">
            <w:pPr>
              <w:pStyle w:val="TableText"/>
            </w:pPr>
            <w:r w:rsidRPr="003B3E50">
              <w:t>[no flag]</w:t>
            </w:r>
          </w:p>
        </w:tc>
        <w:tc>
          <w:tcPr>
            <w:tcW w:w="1727" w:type="dxa"/>
          </w:tcPr>
          <w:p w14:paraId="57BF5897" w14:textId="77777777" w:rsidR="00A56946" w:rsidRPr="003B3E50" w:rsidRDefault="00A56946" w:rsidP="00CE4148">
            <w:pPr>
              <w:pStyle w:val="TableText"/>
            </w:pPr>
            <w:r w:rsidRPr="003B3E50">
              <w:t>1</w:t>
            </w:r>
          </w:p>
        </w:tc>
        <w:tc>
          <w:tcPr>
            <w:tcW w:w="1728" w:type="dxa"/>
          </w:tcPr>
          <w:p w14:paraId="62B678B0" w14:textId="77777777" w:rsidR="00A56946" w:rsidRPr="003B3E50" w:rsidRDefault="00A56946" w:rsidP="00CE4148">
            <w:pPr>
              <w:pStyle w:val="TableText"/>
            </w:pPr>
            <w:r w:rsidRPr="003B3E50">
              <w:t>MC</w:t>
            </w:r>
          </w:p>
        </w:tc>
      </w:tr>
      <w:tr w:rsidR="00A56946" w:rsidRPr="003B3E50" w14:paraId="7E78E631" w14:textId="77777777" w:rsidTr="00CE4148">
        <w:tc>
          <w:tcPr>
            <w:tcW w:w="1296" w:type="dxa"/>
          </w:tcPr>
          <w:p w14:paraId="0C911BE3" w14:textId="77777777" w:rsidR="00A56946" w:rsidRPr="003B3E50" w:rsidRDefault="00A56946" w:rsidP="00CE4148">
            <w:pPr>
              <w:pStyle w:val="TableText"/>
              <w:ind w:right="288"/>
            </w:pPr>
            <w:r w:rsidRPr="003B3E50">
              <w:t>5</w:t>
            </w:r>
          </w:p>
        </w:tc>
        <w:tc>
          <w:tcPr>
            <w:tcW w:w="1152" w:type="dxa"/>
          </w:tcPr>
          <w:p w14:paraId="35E7994D" w14:textId="77777777" w:rsidR="00A56946" w:rsidRPr="003B3E50" w:rsidRDefault="00A56946" w:rsidP="00CE4148">
            <w:pPr>
              <w:pStyle w:val="TableText"/>
            </w:pPr>
            <w:r w:rsidRPr="003B3E50">
              <w:t>0.69</w:t>
            </w:r>
          </w:p>
        </w:tc>
        <w:tc>
          <w:tcPr>
            <w:tcW w:w="939" w:type="dxa"/>
          </w:tcPr>
          <w:p w14:paraId="10F0DD8A" w14:textId="77777777" w:rsidR="00A56946" w:rsidRPr="003B3E50" w:rsidRDefault="00A56946" w:rsidP="00CE4148">
            <w:pPr>
              <w:pStyle w:val="TableText"/>
            </w:pPr>
            <w:r w:rsidRPr="003B3E50">
              <w:t>0.51</w:t>
            </w:r>
          </w:p>
        </w:tc>
        <w:tc>
          <w:tcPr>
            <w:tcW w:w="1152" w:type="dxa"/>
          </w:tcPr>
          <w:p w14:paraId="036FC450" w14:textId="77777777" w:rsidR="00A56946" w:rsidRPr="003B3E50" w:rsidRDefault="00A56946" w:rsidP="00CE4148">
            <w:pPr>
              <w:pStyle w:val="TableText"/>
            </w:pPr>
            <w:r w:rsidRPr="003B3E50">
              <w:t>[no flag]</w:t>
            </w:r>
          </w:p>
        </w:tc>
        <w:tc>
          <w:tcPr>
            <w:tcW w:w="1727" w:type="dxa"/>
          </w:tcPr>
          <w:p w14:paraId="71CAE7FB" w14:textId="77777777" w:rsidR="00A56946" w:rsidRPr="003B3E50" w:rsidRDefault="00A56946" w:rsidP="00CE4148">
            <w:pPr>
              <w:pStyle w:val="TableText"/>
            </w:pPr>
            <w:r w:rsidRPr="003B3E50">
              <w:t>2</w:t>
            </w:r>
          </w:p>
        </w:tc>
        <w:tc>
          <w:tcPr>
            <w:tcW w:w="1728" w:type="dxa"/>
          </w:tcPr>
          <w:p w14:paraId="10328DDC" w14:textId="77777777" w:rsidR="00A56946" w:rsidRPr="003B3E50" w:rsidRDefault="00A56946" w:rsidP="00CE4148">
            <w:pPr>
              <w:pStyle w:val="TableText"/>
            </w:pPr>
            <w:r w:rsidRPr="003B3E50">
              <w:t>InlineChoices</w:t>
            </w:r>
          </w:p>
        </w:tc>
      </w:tr>
      <w:tr w:rsidR="00A56946" w:rsidRPr="003B3E50" w14:paraId="323BF71C" w14:textId="77777777" w:rsidTr="00CE4148">
        <w:tc>
          <w:tcPr>
            <w:tcW w:w="1296" w:type="dxa"/>
          </w:tcPr>
          <w:p w14:paraId="7F23EB9F" w14:textId="77777777" w:rsidR="00A56946" w:rsidRPr="003B3E50" w:rsidRDefault="00A56946" w:rsidP="00CE4148">
            <w:pPr>
              <w:pStyle w:val="TableText"/>
              <w:ind w:right="288"/>
            </w:pPr>
            <w:r w:rsidRPr="003B3E50">
              <w:t>6</w:t>
            </w:r>
          </w:p>
        </w:tc>
        <w:tc>
          <w:tcPr>
            <w:tcW w:w="1152" w:type="dxa"/>
          </w:tcPr>
          <w:p w14:paraId="20131C7D" w14:textId="77777777" w:rsidR="00A56946" w:rsidRPr="003B3E50" w:rsidRDefault="00A56946" w:rsidP="00CE4148">
            <w:pPr>
              <w:pStyle w:val="TableText"/>
            </w:pPr>
            <w:r w:rsidRPr="003B3E50">
              <w:t>0.50</w:t>
            </w:r>
          </w:p>
        </w:tc>
        <w:tc>
          <w:tcPr>
            <w:tcW w:w="939" w:type="dxa"/>
          </w:tcPr>
          <w:p w14:paraId="1838A647" w14:textId="77777777" w:rsidR="00A56946" w:rsidRPr="003B3E50" w:rsidRDefault="00A56946" w:rsidP="00CE4148">
            <w:pPr>
              <w:pStyle w:val="TableText"/>
            </w:pPr>
            <w:r w:rsidRPr="003B3E50">
              <w:t>0.41</w:t>
            </w:r>
          </w:p>
        </w:tc>
        <w:tc>
          <w:tcPr>
            <w:tcW w:w="1152" w:type="dxa"/>
          </w:tcPr>
          <w:p w14:paraId="504FB47A" w14:textId="77777777" w:rsidR="00A56946" w:rsidRPr="003B3E50" w:rsidRDefault="00A56946" w:rsidP="00CE4148">
            <w:pPr>
              <w:pStyle w:val="TableText"/>
            </w:pPr>
            <w:r w:rsidRPr="003B3E50">
              <w:t>[no flag]</w:t>
            </w:r>
          </w:p>
        </w:tc>
        <w:tc>
          <w:tcPr>
            <w:tcW w:w="1727" w:type="dxa"/>
          </w:tcPr>
          <w:p w14:paraId="1CCB9F7D" w14:textId="77777777" w:rsidR="00A56946" w:rsidRPr="003B3E50" w:rsidRDefault="00A56946" w:rsidP="00CE4148">
            <w:pPr>
              <w:pStyle w:val="TableText"/>
            </w:pPr>
            <w:r w:rsidRPr="003B3E50">
              <w:t>2</w:t>
            </w:r>
          </w:p>
        </w:tc>
        <w:tc>
          <w:tcPr>
            <w:tcW w:w="1728" w:type="dxa"/>
          </w:tcPr>
          <w:p w14:paraId="4AB238DB" w14:textId="77777777" w:rsidR="00A56946" w:rsidRPr="003B3E50" w:rsidRDefault="00A56946" w:rsidP="00CE4148">
            <w:pPr>
              <w:pStyle w:val="TableText"/>
            </w:pPr>
            <w:r w:rsidRPr="003B3E50">
              <w:t>MC</w:t>
            </w:r>
          </w:p>
        </w:tc>
      </w:tr>
      <w:tr w:rsidR="00A56946" w:rsidRPr="003B3E50" w14:paraId="70DE2762" w14:textId="77777777" w:rsidTr="00CE4148">
        <w:tc>
          <w:tcPr>
            <w:tcW w:w="1296" w:type="dxa"/>
          </w:tcPr>
          <w:p w14:paraId="4183C6F0" w14:textId="77777777" w:rsidR="00A56946" w:rsidRPr="003B3E50" w:rsidRDefault="00A56946" w:rsidP="00CE4148">
            <w:pPr>
              <w:pStyle w:val="TableText"/>
              <w:ind w:right="288"/>
            </w:pPr>
            <w:r w:rsidRPr="003B3E50">
              <w:t>7</w:t>
            </w:r>
          </w:p>
        </w:tc>
        <w:tc>
          <w:tcPr>
            <w:tcW w:w="1152" w:type="dxa"/>
          </w:tcPr>
          <w:p w14:paraId="7773AFE3" w14:textId="77777777" w:rsidR="00A56946" w:rsidRPr="003B3E50" w:rsidRDefault="00A56946" w:rsidP="00CE4148">
            <w:pPr>
              <w:pStyle w:val="TableText"/>
            </w:pPr>
            <w:r w:rsidRPr="003B3E50">
              <w:t>0.49</w:t>
            </w:r>
          </w:p>
        </w:tc>
        <w:tc>
          <w:tcPr>
            <w:tcW w:w="939" w:type="dxa"/>
          </w:tcPr>
          <w:p w14:paraId="2C2F9B57" w14:textId="77777777" w:rsidR="00A56946" w:rsidRPr="003B3E50" w:rsidRDefault="00A56946" w:rsidP="00CE4148">
            <w:pPr>
              <w:pStyle w:val="TableText"/>
            </w:pPr>
            <w:r w:rsidRPr="003B3E50">
              <w:t>0.35</w:t>
            </w:r>
          </w:p>
        </w:tc>
        <w:tc>
          <w:tcPr>
            <w:tcW w:w="1152" w:type="dxa"/>
          </w:tcPr>
          <w:p w14:paraId="39672675" w14:textId="77777777" w:rsidR="00A56946" w:rsidRPr="003B3E50" w:rsidRDefault="00A56946" w:rsidP="00CE4148">
            <w:pPr>
              <w:pStyle w:val="TableText"/>
            </w:pPr>
            <w:r w:rsidRPr="003B3E50">
              <w:t>[no flag]</w:t>
            </w:r>
          </w:p>
        </w:tc>
        <w:tc>
          <w:tcPr>
            <w:tcW w:w="1727" w:type="dxa"/>
          </w:tcPr>
          <w:p w14:paraId="453B25C7" w14:textId="77777777" w:rsidR="00A56946" w:rsidRPr="003B3E50" w:rsidRDefault="00A56946" w:rsidP="00CE4148">
            <w:pPr>
              <w:pStyle w:val="TableText"/>
            </w:pPr>
            <w:r w:rsidRPr="003B3E50">
              <w:t>1</w:t>
            </w:r>
          </w:p>
        </w:tc>
        <w:tc>
          <w:tcPr>
            <w:tcW w:w="1728" w:type="dxa"/>
          </w:tcPr>
          <w:p w14:paraId="092523E1" w14:textId="77777777" w:rsidR="00A56946" w:rsidRPr="003B3E50" w:rsidRDefault="00A56946" w:rsidP="00CE4148">
            <w:pPr>
              <w:pStyle w:val="TableText"/>
            </w:pPr>
            <w:r w:rsidRPr="003B3E50">
              <w:t>MC</w:t>
            </w:r>
          </w:p>
        </w:tc>
      </w:tr>
      <w:tr w:rsidR="00A56946" w:rsidRPr="003B3E50" w14:paraId="16D7D385" w14:textId="77777777" w:rsidTr="00CE4148">
        <w:tc>
          <w:tcPr>
            <w:tcW w:w="1296" w:type="dxa"/>
          </w:tcPr>
          <w:p w14:paraId="1599C0BB" w14:textId="77777777" w:rsidR="00A56946" w:rsidRPr="003B3E50" w:rsidRDefault="00A56946" w:rsidP="00CE4148">
            <w:pPr>
              <w:pStyle w:val="TableText"/>
              <w:ind w:right="288"/>
            </w:pPr>
            <w:r w:rsidRPr="003B3E50">
              <w:t>8</w:t>
            </w:r>
          </w:p>
        </w:tc>
        <w:tc>
          <w:tcPr>
            <w:tcW w:w="1152" w:type="dxa"/>
          </w:tcPr>
          <w:p w14:paraId="46838F97" w14:textId="77777777" w:rsidR="00A56946" w:rsidRPr="003B3E50" w:rsidRDefault="00A56946" w:rsidP="00CE4148">
            <w:pPr>
              <w:pStyle w:val="TableText"/>
            </w:pPr>
            <w:r w:rsidRPr="003B3E50">
              <w:t>0.49</w:t>
            </w:r>
          </w:p>
        </w:tc>
        <w:tc>
          <w:tcPr>
            <w:tcW w:w="939" w:type="dxa"/>
          </w:tcPr>
          <w:p w14:paraId="40285C89" w14:textId="77777777" w:rsidR="00A56946" w:rsidRPr="003B3E50" w:rsidRDefault="00A56946" w:rsidP="00CE4148">
            <w:pPr>
              <w:pStyle w:val="TableText"/>
            </w:pPr>
            <w:r w:rsidRPr="003B3E50">
              <w:t>0.26</w:t>
            </w:r>
          </w:p>
        </w:tc>
        <w:tc>
          <w:tcPr>
            <w:tcW w:w="1152" w:type="dxa"/>
          </w:tcPr>
          <w:p w14:paraId="6772D4F3" w14:textId="77777777" w:rsidR="00A56946" w:rsidRPr="003B3E50" w:rsidRDefault="00A56946" w:rsidP="00CE4148">
            <w:pPr>
              <w:pStyle w:val="TableText"/>
            </w:pPr>
            <w:r w:rsidRPr="003B3E50">
              <w:t>[no flag]</w:t>
            </w:r>
          </w:p>
        </w:tc>
        <w:tc>
          <w:tcPr>
            <w:tcW w:w="1727" w:type="dxa"/>
          </w:tcPr>
          <w:p w14:paraId="3B605EAC" w14:textId="77777777" w:rsidR="00A56946" w:rsidRPr="003B3E50" w:rsidRDefault="00A56946" w:rsidP="00CE4148">
            <w:pPr>
              <w:pStyle w:val="TableText"/>
            </w:pPr>
            <w:r w:rsidRPr="003B3E50">
              <w:t>1</w:t>
            </w:r>
          </w:p>
        </w:tc>
        <w:tc>
          <w:tcPr>
            <w:tcW w:w="1728" w:type="dxa"/>
          </w:tcPr>
          <w:p w14:paraId="7B1CB1A4" w14:textId="77777777" w:rsidR="00A56946" w:rsidRPr="003B3E50" w:rsidRDefault="00A56946" w:rsidP="00CE4148">
            <w:pPr>
              <w:pStyle w:val="TableText"/>
            </w:pPr>
            <w:r w:rsidRPr="003B3E50">
              <w:t>MC</w:t>
            </w:r>
          </w:p>
        </w:tc>
      </w:tr>
      <w:tr w:rsidR="00A56946" w:rsidRPr="003B3E50" w14:paraId="6197F578" w14:textId="77777777" w:rsidTr="00CE4148">
        <w:tc>
          <w:tcPr>
            <w:tcW w:w="1296" w:type="dxa"/>
          </w:tcPr>
          <w:p w14:paraId="70DA615E" w14:textId="77777777" w:rsidR="00A56946" w:rsidRPr="003B3E50" w:rsidRDefault="00A56946" w:rsidP="00CE4148">
            <w:pPr>
              <w:pStyle w:val="TableText"/>
              <w:ind w:right="288"/>
            </w:pPr>
            <w:r w:rsidRPr="003B3E50">
              <w:t>9</w:t>
            </w:r>
          </w:p>
        </w:tc>
        <w:tc>
          <w:tcPr>
            <w:tcW w:w="1152" w:type="dxa"/>
          </w:tcPr>
          <w:p w14:paraId="04D63B01" w14:textId="77777777" w:rsidR="00A56946" w:rsidRPr="003B3E50" w:rsidRDefault="00A56946" w:rsidP="00CE4148">
            <w:pPr>
              <w:pStyle w:val="TableText"/>
            </w:pPr>
            <w:r w:rsidRPr="003B3E50">
              <w:t>0.38</w:t>
            </w:r>
          </w:p>
        </w:tc>
        <w:tc>
          <w:tcPr>
            <w:tcW w:w="939" w:type="dxa"/>
          </w:tcPr>
          <w:p w14:paraId="29A23F8D" w14:textId="77777777" w:rsidR="00A56946" w:rsidRPr="003B3E50" w:rsidRDefault="00A56946" w:rsidP="00CE4148">
            <w:pPr>
              <w:pStyle w:val="TableText"/>
            </w:pPr>
            <w:r w:rsidRPr="003B3E50">
              <w:t>0.36</w:t>
            </w:r>
          </w:p>
        </w:tc>
        <w:tc>
          <w:tcPr>
            <w:tcW w:w="1152" w:type="dxa"/>
          </w:tcPr>
          <w:p w14:paraId="506CC1D0" w14:textId="77777777" w:rsidR="00A56946" w:rsidRPr="003B3E50" w:rsidRDefault="00A56946" w:rsidP="00CE4148">
            <w:pPr>
              <w:pStyle w:val="TableText"/>
            </w:pPr>
            <w:r w:rsidRPr="003B3E50">
              <w:t>[no flag]</w:t>
            </w:r>
          </w:p>
        </w:tc>
        <w:tc>
          <w:tcPr>
            <w:tcW w:w="1727" w:type="dxa"/>
          </w:tcPr>
          <w:p w14:paraId="77542E3D" w14:textId="77777777" w:rsidR="00A56946" w:rsidRPr="003B3E50" w:rsidRDefault="00A56946" w:rsidP="00CE4148">
            <w:pPr>
              <w:pStyle w:val="TableText"/>
            </w:pPr>
            <w:r w:rsidRPr="003B3E50">
              <w:t>1</w:t>
            </w:r>
          </w:p>
        </w:tc>
        <w:tc>
          <w:tcPr>
            <w:tcW w:w="1728" w:type="dxa"/>
          </w:tcPr>
          <w:p w14:paraId="737EC6A7" w14:textId="77777777" w:rsidR="00A56946" w:rsidRPr="003B3E50" w:rsidRDefault="00A56946" w:rsidP="00CE4148">
            <w:pPr>
              <w:pStyle w:val="TableText"/>
            </w:pPr>
            <w:r w:rsidRPr="003B3E50">
              <w:t>MC</w:t>
            </w:r>
          </w:p>
        </w:tc>
      </w:tr>
      <w:tr w:rsidR="00A56946" w:rsidRPr="003B3E50" w14:paraId="3A0A3C3D" w14:textId="77777777" w:rsidTr="00CE4148">
        <w:tc>
          <w:tcPr>
            <w:tcW w:w="1296" w:type="dxa"/>
          </w:tcPr>
          <w:p w14:paraId="1DB0DFBA" w14:textId="77777777" w:rsidR="00A56946" w:rsidRPr="003B3E50" w:rsidRDefault="00A56946" w:rsidP="00CE4148">
            <w:pPr>
              <w:pStyle w:val="TableText"/>
              <w:ind w:right="288"/>
            </w:pPr>
            <w:r w:rsidRPr="003B3E50">
              <w:t>10</w:t>
            </w:r>
          </w:p>
        </w:tc>
        <w:tc>
          <w:tcPr>
            <w:tcW w:w="1152" w:type="dxa"/>
          </w:tcPr>
          <w:p w14:paraId="2583A1F6" w14:textId="77777777" w:rsidR="00A56946" w:rsidRPr="003B3E50" w:rsidRDefault="00A56946" w:rsidP="00CE4148">
            <w:pPr>
              <w:pStyle w:val="TableText"/>
            </w:pPr>
            <w:r w:rsidRPr="003B3E50">
              <w:t>0.71</w:t>
            </w:r>
          </w:p>
        </w:tc>
        <w:tc>
          <w:tcPr>
            <w:tcW w:w="939" w:type="dxa"/>
          </w:tcPr>
          <w:p w14:paraId="45E92778" w14:textId="77777777" w:rsidR="00A56946" w:rsidRPr="003B3E50" w:rsidRDefault="00A56946" w:rsidP="00CE4148">
            <w:pPr>
              <w:pStyle w:val="TableText"/>
            </w:pPr>
            <w:r w:rsidRPr="003B3E50">
              <w:t>0.42</w:t>
            </w:r>
          </w:p>
        </w:tc>
        <w:tc>
          <w:tcPr>
            <w:tcW w:w="1152" w:type="dxa"/>
          </w:tcPr>
          <w:p w14:paraId="1C9BFCEA" w14:textId="77777777" w:rsidR="00A56946" w:rsidRPr="003B3E50" w:rsidRDefault="00A56946" w:rsidP="00CE4148">
            <w:pPr>
              <w:pStyle w:val="TableText"/>
            </w:pPr>
            <w:r w:rsidRPr="003B3E50">
              <w:t>[no flag]</w:t>
            </w:r>
          </w:p>
        </w:tc>
        <w:tc>
          <w:tcPr>
            <w:tcW w:w="1727" w:type="dxa"/>
          </w:tcPr>
          <w:p w14:paraId="27425A14" w14:textId="77777777" w:rsidR="00A56946" w:rsidRPr="003B3E50" w:rsidRDefault="00A56946" w:rsidP="00CE4148">
            <w:pPr>
              <w:pStyle w:val="TableText"/>
            </w:pPr>
            <w:r w:rsidRPr="003B3E50">
              <w:t>2</w:t>
            </w:r>
          </w:p>
        </w:tc>
        <w:tc>
          <w:tcPr>
            <w:tcW w:w="1728" w:type="dxa"/>
          </w:tcPr>
          <w:p w14:paraId="3786662A" w14:textId="77777777" w:rsidR="00A56946" w:rsidRPr="003B3E50" w:rsidRDefault="00A56946" w:rsidP="00CE4148">
            <w:pPr>
              <w:pStyle w:val="TableText"/>
            </w:pPr>
            <w:r w:rsidRPr="003B3E50">
              <w:t>InlineChoices</w:t>
            </w:r>
          </w:p>
        </w:tc>
      </w:tr>
      <w:tr w:rsidR="00A56946" w:rsidRPr="003B3E50" w14:paraId="15837E14" w14:textId="77777777" w:rsidTr="00CE4148">
        <w:tc>
          <w:tcPr>
            <w:tcW w:w="1296" w:type="dxa"/>
          </w:tcPr>
          <w:p w14:paraId="35B5C7FA" w14:textId="77777777" w:rsidR="00A56946" w:rsidRPr="003B3E50" w:rsidRDefault="00A56946" w:rsidP="00CE4148">
            <w:pPr>
              <w:pStyle w:val="TableText"/>
              <w:ind w:right="288"/>
            </w:pPr>
            <w:r w:rsidRPr="003B3E50">
              <w:t>11</w:t>
            </w:r>
          </w:p>
        </w:tc>
        <w:tc>
          <w:tcPr>
            <w:tcW w:w="1152" w:type="dxa"/>
          </w:tcPr>
          <w:p w14:paraId="19C5972B" w14:textId="77777777" w:rsidR="00A56946" w:rsidRPr="003B3E50" w:rsidRDefault="00A56946" w:rsidP="00CE4148">
            <w:pPr>
              <w:pStyle w:val="TableText"/>
            </w:pPr>
            <w:r w:rsidRPr="003B3E50">
              <w:t>0.38</w:t>
            </w:r>
          </w:p>
        </w:tc>
        <w:tc>
          <w:tcPr>
            <w:tcW w:w="939" w:type="dxa"/>
          </w:tcPr>
          <w:p w14:paraId="4C44FBD3" w14:textId="77777777" w:rsidR="00A56946" w:rsidRPr="003B3E50" w:rsidRDefault="00A56946" w:rsidP="00CE4148">
            <w:pPr>
              <w:pStyle w:val="TableText"/>
            </w:pPr>
            <w:r w:rsidRPr="003B3E50">
              <w:t>0.47</w:t>
            </w:r>
          </w:p>
        </w:tc>
        <w:tc>
          <w:tcPr>
            <w:tcW w:w="1152" w:type="dxa"/>
          </w:tcPr>
          <w:p w14:paraId="0D7DB821" w14:textId="77777777" w:rsidR="00A56946" w:rsidRPr="003B3E50" w:rsidRDefault="00A56946" w:rsidP="00CE4148">
            <w:pPr>
              <w:pStyle w:val="TableText"/>
            </w:pPr>
            <w:r w:rsidRPr="003B3E50">
              <w:t>[no flag]</w:t>
            </w:r>
          </w:p>
        </w:tc>
        <w:tc>
          <w:tcPr>
            <w:tcW w:w="1727" w:type="dxa"/>
          </w:tcPr>
          <w:p w14:paraId="2B0D81BD" w14:textId="77777777" w:rsidR="00A56946" w:rsidRPr="003B3E50" w:rsidRDefault="00A56946" w:rsidP="00CE4148">
            <w:pPr>
              <w:pStyle w:val="TableText"/>
            </w:pPr>
            <w:r w:rsidRPr="003B3E50">
              <w:t>1</w:t>
            </w:r>
          </w:p>
        </w:tc>
        <w:tc>
          <w:tcPr>
            <w:tcW w:w="1728" w:type="dxa"/>
          </w:tcPr>
          <w:p w14:paraId="4036E888" w14:textId="77777777" w:rsidR="00A56946" w:rsidRPr="003B3E50" w:rsidRDefault="00A56946" w:rsidP="00CE4148">
            <w:pPr>
              <w:pStyle w:val="TableText"/>
            </w:pPr>
            <w:r w:rsidRPr="003B3E50">
              <w:t>MC</w:t>
            </w:r>
          </w:p>
        </w:tc>
      </w:tr>
      <w:tr w:rsidR="00A56946" w:rsidRPr="003B3E50" w14:paraId="2E80C6E2" w14:textId="77777777" w:rsidTr="00CE4148">
        <w:tc>
          <w:tcPr>
            <w:tcW w:w="1296" w:type="dxa"/>
          </w:tcPr>
          <w:p w14:paraId="7088827B" w14:textId="77777777" w:rsidR="00A56946" w:rsidRPr="003B3E50" w:rsidRDefault="00A56946" w:rsidP="00CE4148">
            <w:pPr>
              <w:pStyle w:val="TableText"/>
              <w:ind w:right="288"/>
            </w:pPr>
            <w:r w:rsidRPr="003B3E50">
              <w:t>12</w:t>
            </w:r>
          </w:p>
        </w:tc>
        <w:tc>
          <w:tcPr>
            <w:tcW w:w="1152" w:type="dxa"/>
          </w:tcPr>
          <w:p w14:paraId="400291E2" w14:textId="77777777" w:rsidR="00A56946" w:rsidRPr="003B3E50" w:rsidRDefault="00A56946" w:rsidP="00CE4148">
            <w:pPr>
              <w:pStyle w:val="TableText"/>
            </w:pPr>
            <w:r w:rsidRPr="003B3E50">
              <w:t>0.31</w:t>
            </w:r>
          </w:p>
        </w:tc>
        <w:tc>
          <w:tcPr>
            <w:tcW w:w="939" w:type="dxa"/>
          </w:tcPr>
          <w:p w14:paraId="3DA365D7" w14:textId="77777777" w:rsidR="00A56946" w:rsidRPr="003B3E50" w:rsidRDefault="00A56946" w:rsidP="00CE4148">
            <w:pPr>
              <w:pStyle w:val="TableText"/>
            </w:pPr>
            <w:r w:rsidRPr="003B3E50">
              <w:t>0.30</w:t>
            </w:r>
          </w:p>
        </w:tc>
        <w:tc>
          <w:tcPr>
            <w:tcW w:w="1152" w:type="dxa"/>
          </w:tcPr>
          <w:p w14:paraId="4086C1AC" w14:textId="77777777" w:rsidR="00A56946" w:rsidRPr="003B3E50" w:rsidRDefault="00A56946" w:rsidP="00CE4148">
            <w:pPr>
              <w:pStyle w:val="TableText"/>
            </w:pPr>
            <w:r w:rsidRPr="003B3E50">
              <w:t>[no flag]</w:t>
            </w:r>
          </w:p>
        </w:tc>
        <w:tc>
          <w:tcPr>
            <w:tcW w:w="1727" w:type="dxa"/>
          </w:tcPr>
          <w:p w14:paraId="0CC0B1CA" w14:textId="77777777" w:rsidR="00A56946" w:rsidRPr="003B3E50" w:rsidRDefault="00A56946" w:rsidP="00CE4148">
            <w:pPr>
              <w:pStyle w:val="TableText"/>
            </w:pPr>
            <w:r w:rsidRPr="003B3E50">
              <w:t>1</w:t>
            </w:r>
          </w:p>
        </w:tc>
        <w:tc>
          <w:tcPr>
            <w:tcW w:w="1728" w:type="dxa"/>
          </w:tcPr>
          <w:p w14:paraId="57713EBD" w14:textId="77777777" w:rsidR="00A56946" w:rsidRPr="003B3E50" w:rsidRDefault="00A56946" w:rsidP="00CE4148">
            <w:pPr>
              <w:pStyle w:val="TableText"/>
            </w:pPr>
            <w:r w:rsidRPr="003B3E50">
              <w:t>MC</w:t>
            </w:r>
          </w:p>
        </w:tc>
      </w:tr>
      <w:tr w:rsidR="00A56946" w:rsidRPr="003B3E50" w14:paraId="6241CCBB" w14:textId="77777777" w:rsidTr="00CE4148">
        <w:tc>
          <w:tcPr>
            <w:tcW w:w="1296" w:type="dxa"/>
          </w:tcPr>
          <w:p w14:paraId="1D5A86FF" w14:textId="77777777" w:rsidR="00A56946" w:rsidRPr="003B3E50" w:rsidRDefault="00A56946" w:rsidP="00CE4148">
            <w:pPr>
              <w:pStyle w:val="TableText"/>
              <w:ind w:right="288"/>
            </w:pPr>
            <w:r w:rsidRPr="003B3E50">
              <w:t>13</w:t>
            </w:r>
          </w:p>
        </w:tc>
        <w:tc>
          <w:tcPr>
            <w:tcW w:w="1152" w:type="dxa"/>
          </w:tcPr>
          <w:p w14:paraId="34F9B5A3" w14:textId="77777777" w:rsidR="00A56946" w:rsidRPr="003B3E50" w:rsidRDefault="00A56946" w:rsidP="00CE4148">
            <w:pPr>
              <w:pStyle w:val="TableText"/>
            </w:pPr>
            <w:r w:rsidRPr="003B3E50">
              <w:t>0.22</w:t>
            </w:r>
          </w:p>
        </w:tc>
        <w:tc>
          <w:tcPr>
            <w:tcW w:w="939" w:type="dxa"/>
          </w:tcPr>
          <w:p w14:paraId="6AB9EF40" w14:textId="77777777" w:rsidR="00A56946" w:rsidRPr="003B3E50" w:rsidRDefault="00A56946" w:rsidP="00CE4148">
            <w:pPr>
              <w:pStyle w:val="TableText"/>
            </w:pPr>
            <w:r w:rsidRPr="003B3E50">
              <w:t>0.17</w:t>
            </w:r>
          </w:p>
        </w:tc>
        <w:tc>
          <w:tcPr>
            <w:tcW w:w="1152" w:type="dxa"/>
          </w:tcPr>
          <w:p w14:paraId="7A1C5D90" w14:textId="77777777" w:rsidR="00A56946" w:rsidRPr="003B3E50" w:rsidRDefault="00A56946" w:rsidP="00CE4148">
            <w:pPr>
              <w:pStyle w:val="TableText"/>
            </w:pPr>
            <w:r w:rsidRPr="003B3E50">
              <w:t>D R</w:t>
            </w:r>
          </w:p>
        </w:tc>
        <w:tc>
          <w:tcPr>
            <w:tcW w:w="1727" w:type="dxa"/>
          </w:tcPr>
          <w:p w14:paraId="2D3E4C0F" w14:textId="77777777" w:rsidR="00A56946" w:rsidRPr="003B3E50" w:rsidRDefault="00A56946" w:rsidP="00CE4148">
            <w:pPr>
              <w:pStyle w:val="TableText"/>
            </w:pPr>
            <w:r w:rsidRPr="003B3E50">
              <w:t>1</w:t>
            </w:r>
          </w:p>
        </w:tc>
        <w:tc>
          <w:tcPr>
            <w:tcW w:w="1728" w:type="dxa"/>
          </w:tcPr>
          <w:p w14:paraId="49F8A0E8" w14:textId="77777777" w:rsidR="00A56946" w:rsidRPr="003B3E50" w:rsidRDefault="00A56946" w:rsidP="00CE4148">
            <w:pPr>
              <w:pStyle w:val="TableText"/>
            </w:pPr>
            <w:r w:rsidRPr="003B3E50">
              <w:t>MC</w:t>
            </w:r>
          </w:p>
        </w:tc>
      </w:tr>
      <w:tr w:rsidR="00A56946" w:rsidRPr="003B3E50" w14:paraId="69BD5F28" w14:textId="77777777" w:rsidTr="00CE4148">
        <w:tc>
          <w:tcPr>
            <w:tcW w:w="1296" w:type="dxa"/>
          </w:tcPr>
          <w:p w14:paraId="115803B8" w14:textId="77777777" w:rsidR="00A56946" w:rsidRPr="003B3E50" w:rsidRDefault="00A56946" w:rsidP="00CE4148">
            <w:pPr>
              <w:pStyle w:val="TableText"/>
              <w:ind w:right="288"/>
            </w:pPr>
            <w:r w:rsidRPr="003B3E50">
              <w:t>14</w:t>
            </w:r>
          </w:p>
        </w:tc>
        <w:tc>
          <w:tcPr>
            <w:tcW w:w="1152" w:type="dxa"/>
          </w:tcPr>
          <w:p w14:paraId="78935EE4" w14:textId="77777777" w:rsidR="00A56946" w:rsidRPr="003B3E50" w:rsidRDefault="00A56946" w:rsidP="00CE4148">
            <w:pPr>
              <w:pStyle w:val="TableText"/>
            </w:pPr>
            <w:r w:rsidRPr="003B3E50">
              <w:t>0.43</w:t>
            </w:r>
          </w:p>
        </w:tc>
        <w:tc>
          <w:tcPr>
            <w:tcW w:w="939" w:type="dxa"/>
          </w:tcPr>
          <w:p w14:paraId="48AC41BF" w14:textId="77777777" w:rsidR="00A56946" w:rsidRPr="003B3E50" w:rsidRDefault="00A56946" w:rsidP="00CE4148">
            <w:pPr>
              <w:pStyle w:val="TableText"/>
            </w:pPr>
            <w:r w:rsidRPr="003B3E50">
              <w:t>0.31</w:t>
            </w:r>
          </w:p>
        </w:tc>
        <w:tc>
          <w:tcPr>
            <w:tcW w:w="1152" w:type="dxa"/>
          </w:tcPr>
          <w:p w14:paraId="13630C0A" w14:textId="77777777" w:rsidR="00A56946" w:rsidRPr="003B3E50" w:rsidRDefault="00A56946" w:rsidP="00CE4148">
            <w:pPr>
              <w:pStyle w:val="TableText"/>
            </w:pPr>
            <w:r w:rsidRPr="003B3E50">
              <w:t>[no flag]</w:t>
            </w:r>
          </w:p>
        </w:tc>
        <w:tc>
          <w:tcPr>
            <w:tcW w:w="1727" w:type="dxa"/>
          </w:tcPr>
          <w:p w14:paraId="59D19254" w14:textId="77777777" w:rsidR="00A56946" w:rsidRPr="003B3E50" w:rsidRDefault="00A56946" w:rsidP="00CE4148">
            <w:pPr>
              <w:pStyle w:val="TableText"/>
            </w:pPr>
            <w:r w:rsidRPr="003B3E50">
              <w:t>2</w:t>
            </w:r>
          </w:p>
        </w:tc>
        <w:tc>
          <w:tcPr>
            <w:tcW w:w="1728" w:type="dxa"/>
          </w:tcPr>
          <w:p w14:paraId="57E79148" w14:textId="77777777" w:rsidR="00A56946" w:rsidRPr="003B3E50" w:rsidRDefault="00A56946" w:rsidP="00CE4148">
            <w:pPr>
              <w:pStyle w:val="TableText"/>
            </w:pPr>
            <w:r w:rsidRPr="003B3E50">
              <w:t>MC</w:t>
            </w:r>
          </w:p>
        </w:tc>
      </w:tr>
      <w:tr w:rsidR="00A56946" w:rsidRPr="003B3E50" w14:paraId="251BE7E3" w14:textId="77777777" w:rsidTr="00CE4148">
        <w:tc>
          <w:tcPr>
            <w:tcW w:w="1296" w:type="dxa"/>
          </w:tcPr>
          <w:p w14:paraId="20F85FDE" w14:textId="77777777" w:rsidR="00A56946" w:rsidRPr="003B3E50" w:rsidRDefault="00A56946" w:rsidP="00CE4148">
            <w:pPr>
              <w:pStyle w:val="TableText"/>
              <w:ind w:right="288"/>
            </w:pPr>
            <w:r w:rsidRPr="003B3E50">
              <w:t>15</w:t>
            </w:r>
          </w:p>
        </w:tc>
        <w:tc>
          <w:tcPr>
            <w:tcW w:w="1152" w:type="dxa"/>
          </w:tcPr>
          <w:p w14:paraId="7382956C" w14:textId="77777777" w:rsidR="00A56946" w:rsidRPr="003B3E50" w:rsidRDefault="00A56946" w:rsidP="00CE4148">
            <w:pPr>
              <w:pStyle w:val="TableText"/>
            </w:pPr>
            <w:r w:rsidRPr="003B3E50">
              <w:t>0.50</w:t>
            </w:r>
          </w:p>
        </w:tc>
        <w:tc>
          <w:tcPr>
            <w:tcW w:w="939" w:type="dxa"/>
          </w:tcPr>
          <w:p w14:paraId="73AB3EE7" w14:textId="77777777" w:rsidR="00A56946" w:rsidRPr="003B3E50" w:rsidRDefault="00A56946" w:rsidP="00CE4148">
            <w:pPr>
              <w:pStyle w:val="TableText"/>
            </w:pPr>
            <w:r w:rsidRPr="003B3E50">
              <w:t>0.43</w:t>
            </w:r>
          </w:p>
        </w:tc>
        <w:tc>
          <w:tcPr>
            <w:tcW w:w="1152" w:type="dxa"/>
          </w:tcPr>
          <w:p w14:paraId="0B9908B3" w14:textId="77777777" w:rsidR="00A56946" w:rsidRPr="003B3E50" w:rsidRDefault="00A56946" w:rsidP="00CE4148">
            <w:pPr>
              <w:pStyle w:val="TableText"/>
            </w:pPr>
            <w:r w:rsidRPr="003B3E50">
              <w:t>[no flag]</w:t>
            </w:r>
          </w:p>
        </w:tc>
        <w:tc>
          <w:tcPr>
            <w:tcW w:w="1727" w:type="dxa"/>
          </w:tcPr>
          <w:p w14:paraId="08EF7A58" w14:textId="77777777" w:rsidR="00A56946" w:rsidRPr="003B3E50" w:rsidRDefault="00A56946" w:rsidP="00CE4148">
            <w:pPr>
              <w:pStyle w:val="TableText"/>
            </w:pPr>
            <w:r w:rsidRPr="003B3E50">
              <w:t>1</w:t>
            </w:r>
          </w:p>
        </w:tc>
        <w:tc>
          <w:tcPr>
            <w:tcW w:w="1728" w:type="dxa"/>
          </w:tcPr>
          <w:p w14:paraId="6635481A" w14:textId="77777777" w:rsidR="00A56946" w:rsidRPr="003B3E50" w:rsidRDefault="00A56946" w:rsidP="00CE4148">
            <w:pPr>
              <w:pStyle w:val="TableText"/>
            </w:pPr>
            <w:r w:rsidRPr="003B3E50">
              <w:t>MC</w:t>
            </w:r>
          </w:p>
        </w:tc>
      </w:tr>
      <w:tr w:rsidR="00A56946" w:rsidRPr="003B3E50" w14:paraId="47EC1256" w14:textId="77777777" w:rsidTr="00CE4148">
        <w:tc>
          <w:tcPr>
            <w:tcW w:w="1296" w:type="dxa"/>
          </w:tcPr>
          <w:p w14:paraId="3A9BAC28" w14:textId="77777777" w:rsidR="00A56946" w:rsidRPr="003B3E50" w:rsidRDefault="00A56946" w:rsidP="00CE4148">
            <w:pPr>
              <w:pStyle w:val="TableText"/>
              <w:ind w:right="288"/>
            </w:pPr>
            <w:r w:rsidRPr="003B3E50">
              <w:t>16</w:t>
            </w:r>
          </w:p>
        </w:tc>
        <w:tc>
          <w:tcPr>
            <w:tcW w:w="1152" w:type="dxa"/>
          </w:tcPr>
          <w:p w14:paraId="01285952" w14:textId="77777777" w:rsidR="00A56946" w:rsidRPr="003B3E50" w:rsidRDefault="00A56946" w:rsidP="00CE4148">
            <w:pPr>
              <w:pStyle w:val="TableText"/>
            </w:pPr>
            <w:r w:rsidRPr="003B3E50">
              <w:t>0.50</w:t>
            </w:r>
          </w:p>
        </w:tc>
        <w:tc>
          <w:tcPr>
            <w:tcW w:w="939" w:type="dxa"/>
          </w:tcPr>
          <w:p w14:paraId="03F749A7" w14:textId="77777777" w:rsidR="00A56946" w:rsidRPr="003B3E50" w:rsidRDefault="00A56946" w:rsidP="00CE4148">
            <w:pPr>
              <w:pStyle w:val="TableText"/>
            </w:pPr>
            <w:r w:rsidRPr="003B3E50">
              <w:t>0.33</w:t>
            </w:r>
          </w:p>
        </w:tc>
        <w:tc>
          <w:tcPr>
            <w:tcW w:w="1152" w:type="dxa"/>
          </w:tcPr>
          <w:p w14:paraId="40D13B40" w14:textId="77777777" w:rsidR="00A56946" w:rsidRPr="003B3E50" w:rsidRDefault="00A56946" w:rsidP="00CE4148">
            <w:pPr>
              <w:pStyle w:val="TableText"/>
            </w:pPr>
            <w:r w:rsidRPr="003B3E50">
              <w:t>[no flag]</w:t>
            </w:r>
          </w:p>
        </w:tc>
        <w:tc>
          <w:tcPr>
            <w:tcW w:w="1727" w:type="dxa"/>
          </w:tcPr>
          <w:p w14:paraId="35DAD256" w14:textId="77777777" w:rsidR="00A56946" w:rsidRPr="003B3E50" w:rsidRDefault="00A56946" w:rsidP="00CE4148">
            <w:pPr>
              <w:pStyle w:val="TableText"/>
            </w:pPr>
            <w:r w:rsidRPr="003B3E50">
              <w:t>2</w:t>
            </w:r>
          </w:p>
        </w:tc>
        <w:tc>
          <w:tcPr>
            <w:tcW w:w="1728" w:type="dxa"/>
          </w:tcPr>
          <w:p w14:paraId="26C3FDCB" w14:textId="77777777" w:rsidR="00A56946" w:rsidRPr="003B3E50" w:rsidRDefault="00A56946" w:rsidP="00CE4148">
            <w:pPr>
              <w:pStyle w:val="TableText"/>
            </w:pPr>
            <w:r w:rsidRPr="003B3E50">
              <w:t>MC</w:t>
            </w:r>
          </w:p>
        </w:tc>
      </w:tr>
      <w:tr w:rsidR="00A56946" w:rsidRPr="003B3E50" w14:paraId="6CE6F1E7" w14:textId="77777777" w:rsidTr="00CE4148">
        <w:tc>
          <w:tcPr>
            <w:tcW w:w="1296" w:type="dxa"/>
          </w:tcPr>
          <w:p w14:paraId="468852EB" w14:textId="77777777" w:rsidR="00A56946" w:rsidRPr="003B3E50" w:rsidRDefault="00A56946" w:rsidP="00CE4148">
            <w:pPr>
              <w:pStyle w:val="TableText"/>
              <w:ind w:right="288"/>
            </w:pPr>
            <w:r w:rsidRPr="003B3E50">
              <w:t>17</w:t>
            </w:r>
          </w:p>
        </w:tc>
        <w:tc>
          <w:tcPr>
            <w:tcW w:w="1152" w:type="dxa"/>
          </w:tcPr>
          <w:p w14:paraId="76E1EDDD" w14:textId="77777777" w:rsidR="00A56946" w:rsidRPr="003B3E50" w:rsidRDefault="00A56946" w:rsidP="00CE4148">
            <w:pPr>
              <w:pStyle w:val="TableText"/>
            </w:pPr>
            <w:r w:rsidRPr="003B3E50">
              <w:t>0.48</w:t>
            </w:r>
          </w:p>
        </w:tc>
        <w:tc>
          <w:tcPr>
            <w:tcW w:w="939" w:type="dxa"/>
          </w:tcPr>
          <w:p w14:paraId="546F3816" w14:textId="77777777" w:rsidR="00A56946" w:rsidRPr="003B3E50" w:rsidRDefault="00A56946" w:rsidP="00CE4148">
            <w:pPr>
              <w:pStyle w:val="TableText"/>
            </w:pPr>
            <w:r w:rsidRPr="003B3E50">
              <w:t>0.35</w:t>
            </w:r>
          </w:p>
        </w:tc>
        <w:tc>
          <w:tcPr>
            <w:tcW w:w="1152" w:type="dxa"/>
          </w:tcPr>
          <w:p w14:paraId="49C7871F" w14:textId="77777777" w:rsidR="00A56946" w:rsidRPr="003B3E50" w:rsidRDefault="00A56946" w:rsidP="00CE4148">
            <w:pPr>
              <w:pStyle w:val="TableText"/>
            </w:pPr>
            <w:r w:rsidRPr="003B3E50">
              <w:t>[no flag]</w:t>
            </w:r>
          </w:p>
        </w:tc>
        <w:tc>
          <w:tcPr>
            <w:tcW w:w="1727" w:type="dxa"/>
          </w:tcPr>
          <w:p w14:paraId="06979605" w14:textId="77777777" w:rsidR="00A56946" w:rsidRPr="003B3E50" w:rsidRDefault="00A56946" w:rsidP="00CE4148">
            <w:pPr>
              <w:pStyle w:val="TableText"/>
            </w:pPr>
            <w:r w:rsidRPr="003B3E50">
              <w:t>2</w:t>
            </w:r>
          </w:p>
        </w:tc>
        <w:tc>
          <w:tcPr>
            <w:tcW w:w="1728" w:type="dxa"/>
          </w:tcPr>
          <w:p w14:paraId="0062E48F" w14:textId="77777777" w:rsidR="00A56946" w:rsidRPr="003B3E50" w:rsidRDefault="00A56946" w:rsidP="00CE4148">
            <w:pPr>
              <w:pStyle w:val="TableText"/>
            </w:pPr>
            <w:r w:rsidRPr="003B3E50">
              <w:t>InlineChoices</w:t>
            </w:r>
          </w:p>
        </w:tc>
      </w:tr>
      <w:tr w:rsidR="00A56946" w:rsidRPr="003B3E50" w14:paraId="0DFA5B26" w14:textId="77777777" w:rsidTr="00CE4148">
        <w:tc>
          <w:tcPr>
            <w:tcW w:w="1296" w:type="dxa"/>
          </w:tcPr>
          <w:p w14:paraId="72DB0E59" w14:textId="77777777" w:rsidR="00A56946" w:rsidRPr="003B3E50" w:rsidRDefault="00A56946" w:rsidP="00CE4148">
            <w:pPr>
              <w:pStyle w:val="TableText"/>
              <w:ind w:right="288"/>
            </w:pPr>
            <w:r w:rsidRPr="003B3E50">
              <w:t>18</w:t>
            </w:r>
          </w:p>
        </w:tc>
        <w:tc>
          <w:tcPr>
            <w:tcW w:w="1152" w:type="dxa"/>
          </w:tcPr>
          <w:p w14:paraId="58C2560E" w14:textId="77777777" w:rsidR="00A56946" w:rsidRPr="003B3E50" w:rsidRDefault="00A56946" w:rsidP="00CE4148">
            <w:pPr>
              <w:pStyle w:val="TableText"/>
            </w:pPr>
            <w:r w:rsidRPr="003B3E50">
              <w:t>0.46</w:t>
            </w:r>
          </w:p>
        </w:tc>
        <w:tc>
          <w:tcPr>
            <w:tcW w:w="939" w:type="dxa"/>
          </w:tcPr>
          <w:p w14:paraId="326C3C51" w14:textId="77777777" w:rsidR="00A56946" w:rsidRPr="003B3E50" w:rsidRDefault="00A56946" w:rsidP="00CE4148">
            <w:pPr>
              <w:pStyle w:val="TableText"/>
            </w:pPr>
            <w:r w:rsidRPr="003B3E50">
              <w:t>0.32</w:t>
            </w:r>
          </w:p>
        </w:tc>
        <w:tc>
          <w:tcPr>
            <w:tcW w:w="1152" w:type="dxa"/>
          </w:tcPr>
          <w:p w14:paraId="7D52B21C" w14:textId="77777777" w:rsidR="00A56946" w:rsidRPr="003B3E50" w:rsidRDefault="00A56946" w:rsidP="00CE4148">
            <w:pPr>
              <w:pStyle w:val="TableText"/>
            </w:pPr>
            <w:r w:rsidRPr="003B3E50">
              <w:t>P</w:t>
            </w:r>
          </w:p>
        </w:tc>
        <w:tc>
          <w:tcPr>
            <w:tcW w:w="1727" w:type="dxa"/>
          </w:tcPr>
          <w:p w14:paraId="6887CF56" w14:textId="77777777" w:rsidR="00A56946" w:rsidRPr="003B3E50" w:rsidRDefault="00A56946" w:rsidP="00CE4148">
            <w:pPr>
              <w:pStyle w:val="TableText"/>
            </w:pPr>
            <w:r w:rsidRPr="003B3E50">
              <w:t>2</w:t>
            </w:r>
          </w:p>
        </w:tc>
        <w:tc>
          <w:tcPr>
            <w:tcW w:w="1728" w:type="dxa"/>
          </w:tcPr>
          <w:p w14:paraId="3D29F720" w14:textId="77777777" w:rsidR="00A56946" w:rsidRPr="003B3E50" w:rsidRDefault="00A56946" w:rsidP="00CE4148">
            <w:pPr>
              <w:pStyle w:val="TableText"/>
            </w:pPr>
            <w:r w:rsidRPr="003B3E50">
              <w:t>MC</w:t>
            </w:r>
          </w:p>
        </w:tc>
      </w:tr>
      <w:tr w:rsidR="00A56946" w:rsidRPr="003B3E50" w14:paraId="3C65DAA1" w14:textId="77777777" w:rsidTr="00CE4148">
        <w:tc>
          <w:tcPr>
            <w:tcW w:w="1296" w:type="dxa"/>
          </w:tcPr>
          <w:p w14:paraId="58877015" w14:textId="77777777" w:rsidR="00A56946" w:rsidRPr="003B3E50" w:rsidRDefault="00A56946" w:rsidP="00CE4148">
            <w:pPr>
              <w:pStyle w:val="TableText"/>
              <w:ind w:right="288"/>
            </w:pPr>
            <w:r w:rsidRPr="003B3E50">
              <w:t>19</w:t>
            </w:r>
          </w:p>
        </w:tc>
        <w:tc>
          <w:tcPr>
            <w:tcW w:w="1152" w:type="dxa"/>
          </w:tcPr>
          <w:p w14:paraId="5EE3C712" w14:textId="77777777" w:rsidR="00A56946" w:rsidRPr="003B3E50" w:rsidRDefault="00A56946" w:rsidP="00CE4148">
            <w:pPr>
              <w:pStyle w:val="TableText"/>
            </w:pPr>
            <w:r w:rsidRPr="003B3E50">
              <w:t>0.51</w:t>
            </w:r>
          </w:p>
        </w:tc>
        <w:tc>
          <w:tcPr>
            <w:tcW w:w="939" w:type="dxa"/>
          </w:tcPr>
          <w:p w14:paraId="6358D787" w14:textId="77777777" w:rsidR="00A56946" w:rsidRPr="003B3E50" w:rsidRDefault="00A56946" w:rsidP="00CE4148">
            <w:pPr>
              <w:pStyle w:val="TableText"/>
            </w:pPr>
            <w:r w:rsidRPr="003B3E50">
              <w:t>0.46</w:t>
            </w:r>
          </w:p>
        </w:tc>
        <w:tc>
          <w:tcPr>
            <w:tcW w:w="1152" w:type="dxa"/>
          </w:tcPr>
          <w:p w14:paraId="625135A6" w14:textId="77777777" w:rsidR="00A56946" w:rsidRPr="003B3E50" w:rsidRDefault="00A56946" w:rsidP="00CE4148">
            <w:pPr>
              <w:pStyle w:val="TableText"/>
            </w:pPr>
            <w:r w:rsidRPr="003B3E50">
              <w:t>[no flag]</w:t>
            </w:r>
          </w:p>
        </w:tc>
        <w:tc>
          <w:tcPr>
            <w:tcW w:w="1727" w:type="dxa"/>
          </w:tcPr>
          <w:p w14:paraId="608418D0" w14:textId="77777777" w:rsidR="00A56946" w:rsidRPr="003B3E50" w:rsidRDefault="00A56946" w:rsidP="00CE4148">
            <w:pPr>
              <w:pStyle w:val="TableText"/>
            </w:pPr>
            <w:r w:rsidRPr="003B3E50">
              <w:t>1</w:t>
            </w:r>
          </w:p>
        </w:tc>
        <w:tc>
          <w:tcPr>
            <w:tcW w:w="1728" w:type="dxa"/>
          </w:tcPr>
          <w:p w14:paraId="46B8D8E6" w14:textId="77777777" w:rsidR="00A56946" w:rsidRPr="003B3E50" w:rsidRDefault="00A56946" w:rsidP="00CE4148">
            <w:pPr>
              <w:pStyle w:val="TableText"/>
            </w:pPr>
            <w:r w:rsidRPr="003B3E50">
              <w:t>MC</w:t>
            </w:r>
          </w:p>
        </w:tc>
      </w:tr>
      <w:tr w:rsidR="00A56946" w:rsidRPr="003B3E50" w14:paraId="07053A02" w14:textId="77777777" w:rsidTr="00CE4148">
        <w:tc>
          <w:tcPr>
            <w:tcW w:w="1296" w:type="dxa"/>
          </w:tcPr>
          <w:p w14:paraId="2A811B9F" w14:textId="77777777" w:rsidR="00A56946" w:rsidRPr="003B3E50" w:rsidRDefault="00A56946" w:rsidP="00CE4148">
            <w:pPr>
              <w:pStyle w:val="TableText"/>
              <w:ind w:right="288"/>
            </w:pPr>
            <w:r w:rsidRPr="003B3E50">
              <w:t>20</w:t>
            </w:r>
          </w:p>
        </w:tc>
        <w:tc>
          <w:tcPr>
            <w:tcW w:w="1152" w:type="dxa"/>
          </w:tcPr>
          <w:p w14:paraId="360D6107" w14:textId="77777777" w:rsidR="00A56946" w:rsidRPr="003B3E50" w:rsidRDefault="00A56946" w:rsidP="00CE4148">
            <w:pPr>
              <w:pStyle w:val="TableText"/>
            </w:pPr>
            <w:r w:rsidRPr="003B3E50">
              <w:t>0.17</w:t>
            </w:r>
          </w:p>
        </w:tc>
        <w:tc>
          <w:tcPr>
            <w:tcW w:w="939" w:type="dxa"/>
          </w:tcPr>
          <w:p w14:paraId="3A502136" w14:textId="77777777" w:rsidR="00A56946" w:rsidRPr="003B3E50" w:rsidRDefault="00A56946" w:rsidP="00CE4148">
            <w:pPr>
              <w:pStyle w:val="TableText"/>
            </w:pPr>
            <w:r w:rsidRPr="003B3E50">
              <w:t>0.38</w:t>
            </w:r>
          </w:p>
        </w:tc>
        <w:tc>
          <w:tcPr>
            <w:tcW w:w="1152" w:type="dxa"/>
          </w:tcPr>
          <w:p w14:paraId="2F16DC06" w14:textId="77777777" w:rsidR="00A56946" w:rsidRPr="003B3E50" w:rsidRDefault="00A56946" w:rsidP="00CE4148">
            <w:pPr>
              <w:pStyle w:val="TableText"/>
            </w:pPr>
            <w:r w:rsidRPr="003B3E50">
              <w:t>A</w:t>
            </w:r>
          </w:p>
        </w:tc>
        <w:tc>
          <w:tcPr>
            <w:tcW w:w="1727" w:type="dxa"/>
          </w:tcPr>
          <w:p w14:paraId="1B03AFFE" w14:textId="77777777" w:rsidR="00A56946" w:rsidRPr="003B3E50" w:rsidRDefault="00A56946" w:rsidP="00CE4148">
            <w:pPr>
              <w:pStyle w:val="TableText"/>
            </w:pPr>
            <w:r w:rsidRPr="003B3E50">
              <w:t>1</w:t>
            </w:r>
          </w:p>
        </w:tc>
        <w:tc>
          <w:tcPr>
            <w:tcW w:w="1728" w:type="dxa"/>
          </w:tcPr>
          <w:p w14:paraId="778366A2" w14:textId="77777777" w:rsidR="00A56946" w:rsidRPr="003B3E50" w:rsidRDefault="00A56946" w:rsidP="00CE4148">
            <w:pPr>
              <w:pStyle w:val="TableText"/>
            </w:pPr>
            <w:r w:rsidRPr="003B3E50">
              <w:t>InlineChoices</w:t>
            </w:r>
          </w:p>
        </w:tc>
      </w:tr>
      <w:tr w:rsidR="00A56946" w:rsidRPr="003B3E50" w14:paraId="4060CBDF" w14:textId="77777777" w:rsidTr="00CE4148">
        <w:tc>
          <w:tcPr>
            <w:tcW w:w="1296" w:type="dxa"/>
          </w:tcPr>
          <w:p w14:paraId="6E8F1A97" w14:textId="77777777" w:rsidR="00A56946" w:rsidRPr="003B3E50" w:rsidRDefault="00A56946" w:rsidP="00CE4148">
            <w:pPr>
              <w:pStyle w:val="TableText"/>
              <w:ind w:right="288"/>
            </w:pPr>
            <w:r w:rsidRPr="003B3E50">
              <w:t>21</w:t>
            </w:r>
          </w:p>
        </w:tc>
        <w:tc>
          <w:tcPr>
            <w:tcW w:w="1152" w:type="dxa"/>
          </w:tcPr>
          <w:p w14:paraId="02FC1815" w14:textId="77777777" w:rsidR="00A56946" w:rsidRPr="003B3E50" w:rsidRDefault="00A56946" w:rsidP="00CE4148">
            <w:pPr>
              <w:pStyle w:val="TableText"/>
            </w:pPr>
            <w:r w:rsidRPr="003B3E50">
              <w:t>0.38</w:t>
            </w:r>
          </w:p>
        </w:tc>
        <w:tc>
          <w:tcPr>
            <w:tcW w:w="939" w:type="dxa"/>
          </w:tcPr>
          <w:p w14:paraId="1C348F9C" w14:textId="77777777" w:rsidR="00A56946" w:rsidRPr="003B3E50" w:rsidRDefault="00A56946" w:rsidP="00CE4148">
            <w:pPr>
              <w:pStyle w:val="TableText"/>
            </w:pPr>
            <w:r w:rsidRPr="003B3E50">
              <w:t>0.49</w:t>
            </w:r>
          </w:p>
        </w:tc>
        <w:tc>
          <w:tcPr>
            <w:tcW w:w="1152" w:type="dxa"/>
          </w:tcPr>
          <w:p w14:paraId="27760D12" w14:textId="77777777" w:rsidR="00A56946" w:rsidRPr="003B3E50" w:rsidRDefault="00A56946" w:rsidP="00CE4148">
            <w:pPr>
              <w:pStyle w:val="TableText"/>
            </w:pPr>
            <w:r w:rsidRPr="003B3E50">
              <w:t>[no flag]</w:t>
            </w:r>
          </w:p>
        </w:tc>
        <w:tc>
          <w:tcPr>
            <w:tcW w:w="1727" w:type="dxa"/>
          </w:tcPr>
          <w:p w14:paraId="76E03B42" w14:textId="77777777" w:rsidR="00A56946" w:rsidRPr="003B3E50" w:rsidRDefault="00A56946" w:rsidP="00CE4148">
            <w:pPr>
              <w:pStyle w:val="TableText"/>
            </w:pPr>
            <w:r w:rsidRPr="003B3E50">
              <w:t>2</w:t>
            </w:r>
          </w:p>
        </w:tc>
        <w:tc>
          <w:tcPr>
            <w:tcW w:w="1728" w:type="dxa"/>
          </w:tcPr>
          <w:p w14:paraId="134E5D5F" w14:textId="77777777" w:rsidR="00A56946" w:rsidRPr="003B3E50" w:rsidRDefault="00A56946" w:rsidP="00CE4148">
            <w:pPr>
              <w:pStyle w:val="TableText"/>
            </w:pPr>
            <w:r w:rsidRPr="003B3E50">
              <w:t>Match</w:t>
            </w:r>
          </w:p>
        </w:tc>
      </w:tr>
      <w:tr w:rsidR="00A56946" w:rsidRPr="003B3E50" w14:paraId="61E96585" w14:textId="77777777" w:rsidTr="00CE4148">
        <w:tc>
          <w:tcPr>
            <w:tcW w:w="1296" w:type="dxa"/>
          </w:tcPr>
          <w:p w14:paraId="5C79F2FE" w14:textId="77777777" w:rsidR="00A56946" w:rsidRPr="003B3E50" w:rsidRDefault="00A56946" w:rsidP="00CE4148">
            <w:pPr>
              <w:pStyle w:val="TableText"/>
              <w:ind w:right="288"/>
            </w:pPr>
            <w:r w:rsidRPr="003B3E50">
              <w:t>22</w:t>
            </w:r>
          </w:p>
        </w:tc>
        <w:tc>
          <w:tcPr>
            <w:tcW w:w="1152" w:type="dxa"/>
          </w:tcPr>
          <w:p w14:paraId="4D6BD0F7" w14:textId="77777777" w:rsidR="00A56946" w:rsidRPr="003B3E50" w:rsidRDefault="00A56946" w:rsidP="00CE4148">
            <w:pPr>
              <w:pStyle w:val="TableText"/>
            </w:pPr>
            <w:r w:rsidRPr="003B3E50">
              <w:t>0.47</w:t>
            </w:r>
          </w:p>
        </w:tc>
        <w:tc>
          <w:tcPr>
            <w:tcW w:w="939" w:type="dxa"/>
          </w:tcPr>
          <w:p w14:paraId="3C3C73A4" w14:textId="77777777" w:rsidR="00A56946" w:rsidRPr="003B3E50" w:rsidRDefault="00A56946" w:rsidP="00CE4148">
            <w:pPr>
              <w:pStyle w:val="TableText"/>
            </w:pPr>
            <w:r w:rsidRPr="003B3E50">
              <w:t>0.24</w:t>
            </w:r>
          </w:p>
        </w:tc>
        <w:tc>
          <w:tcPr>
            <w:tcW w:w="1152" w:type="dxa"/>
          </w:tcPr>
          <w:p w14:paraId="762D213C" w14:textId="77777777" w:rsidR="00A56946" w:rsidRPr="003B3E50" w:rsidRDefault="00A56946" w:rsidP="00CE4148">
            <w:pPr>
              <w:pStyle w:val="TableText"/>
            </w:pPr>
            <w:r w:rsidRPr="003B3E50">
              <w:t>[no flag]</w:t>
            </w:r>
          </w:p>
        </w:tc>
        <w:tc>
          <w:tcPr>
            <w:tcW w:w="1727" w:type="dxa"/>
          </w:tcPr>
          <w:p w14:paraId="3C60DFA7" w14:textId="77777777" w:rsidR="00A56946" w:rsidRPr="003B3E50" w:rsidRDefault="00A56946" w:rsidP="00CE4148">
            <w:pPr>
              <w:pStyle w:val="TableText"/>
            </w:pPr>
            <w:r w:rsidRPr="003B3E50">
              <w:t>1</w:t>
            </w:r>
          </w:p>
        </w:tc>
        <w:tc>
          <w:tcPr>
            <w:tcW w:w="1728" w:type="dxa"/>
          </w:tcPr>
          <w:p w14:paraId="6B70D006" w14:textId="77777777" w:rsidR="00A56946" w:rsidRPr="003B3E50" w:rsidRDefault="00A56946" w:rsidP="00CE4148">
            <w:pPr>
              <w:pStyle w:val="TableText"/>
            </w:pPr>
            <w:r w:rsidRPr="003B3E50">
              <w:t>MC</w:t>
            </w:r>
          </w:p>
        </w:tc>
      </w:tr>
      <w:tr w:rsidR="00A56946" w:rsidRPr="003B3E50" w14:paraId="4E01A60E" w14:textId="77777777" w:rsidTr="00CE4148">
        <w:tc>
          <w:tcPr>
            <w:tcW w:w="1296" w:type="dxa"/>
          </w:tcPr>
          <w:p w14:paraId="51E89C85" w14:textId="77777777" w:rsidR="00A56946" w:rsidRPr="003B3E50" w:rsidRDefault="00A56946" w:rsidP="00CE4148">
            <w:pPr>
              <w:pStyle w:val="TableText"/>
              <w:ind w:right="288"/>
            </w:pPr>
            <w:r w:rsidRPr="003B3E50">
              <w:t>23</w:t>
            </w:r>
          </w:p>
        </w:tc>
        <w:tc>
          <w:tcPr>
            <w:tcW w:w="1152" w:type="dxa"/>
          </w:tcPr>
          <w:p w14:paraId="63C98829" w14:textId="77777777" w:rsidR="00A56946" w:rsidRPr="003B3E50" w:rsidRDefault="00A56946" w:rsidP="00CE4148">
            <w:pPr>
              <w:pStyle w:val="TableText"/>
            </w:pPr>
            <w:r w:rsidRPr="003B3E50">
              <w:t>0.41</w:t>
            </w:r>
          </w:p>
        </w:tc>
        <w:tc>
          <w:tcPr>
            <w:tcW w:w="939" w:type="dxa"/>
          </w:tcPr>
          <w:p w14:paraId="457971AC" w14:textId="77777777" w:rsidR="00A56946" w:rsidRPr="003B3E50" w:rsidRDefault="00A56946" w:rsidP="00CE4148">
            <w:pPr>
              <w:pStyle w:val="TableText"/>
            </w:pPr>
            <w:r w:rsidRPr="003B3E50">
              <w:t>0.19</w:t>
            </w:r>
          </w:p>
        </w:tc>
        <w:tc>
          <w:tcPr>
            <w:tcW w:w="1152" w:type="dxa"/>
          </w:tcPr>
          <w:p w14:paraId="5F0AB916" w14:textId="77777777" w:rsidR="00A56946" w:rsidRPr="003B3E50" w:rsidRDefault="00A56946" w:rsidP="00CE4148">
            <w:pPr>
              <w:pStyle w:val="TableText"/>
            </w:pPr>
            <w:r w:rsidRPr="003B3E50">
              <w:t>R</w:t>
            </w:r>
          </w:p>
        </w:tc>
        <w:tc>
          <w:tcPr>
            <w:tcW w:w="1727" w:type="dxa"/>
          </w:tcPr>
          <w:p w14:paraId="396B6685" w14:textId="77777777" w:rsidR="00A56946" w:rsidRPr="003B3E50" w:rsidRDefault="00A56946" w:rsidP="00CE4148">
            <w:pPr>
              <w:pStyle w:val="TableText"/>
            </w:pPr>
            <w:r w:rsidRPr="003B3E50">
              <w:t>1</w:t>
            </w:r>
          </w:p>
        </w:tc>
        <w:tc>
          <w:tcPr>
            <w:tcW w:w="1728" w:type="dxa"/>
          </w:tcPr>
          <w:p w14:paraId="6848DAE0" w14:textId="77777777" w:rsidR="00A56946" w:rsidRPr="003B3E50" w:rsidRDefault="00A56946" w:rsidP="00CE4148">
            <w:pPr>
              <w:pStyle w:val="TableText"/>
            </w:pPr>
            <w:r w:rsidRPr="003B3E50">
              <w:t>MC</w:t>
            </w:r>
          </w:p>
        </w:tc>
      </w:tr>
      <w:tr w:rsidR="00A56946" w:rsidRPr="003B3E50" w14:paraId="49EE2111" w14:textId="77777777" w:rsidTr="00CE4148">
        <w:tc>
          <w:tcPr>
            <w:tcW w:w="1296" w:type="dxa"/>
          </w:tcPr>
          <w:p w14:paraId="304C4965" w14:textId="77777777" w:rsidR="00A56946" w:rsidRPr="003B3E50" w:rsidRDefault="00A56946" w:rsidP="00CE4148">
            <w:pPr>
              <w:pStyle w:val="TableText"/>
              <w:ind w:right="288"/>
            </w:pPr>
            <w:r w:rsidRPr="003B3E50">
              <w:t>24</w:t>
            </w:r>
          </w:p>
        </w:tc>
        <w:tc>
          <w:tcPr>
            <w:tcW w:w="1152" w:type="dxa"/>
          </w:tcPr>
          <w:p w14:paraId="79A86727" w14:textId="77777777" w:rsidR="00A56946" w:rsidRPr="003B3E50" w:rsidRDefault="00A56946" w:rsidP="00CE4148">
            <w:pPr>
              <w:pStyle w:val="TableText"/>
            </w:pPr>
            <w:r w:rsidRPr="003B3E50">
              <w:t>0.27</w:t>
            </w:r>
          </w:p>
        </w:tc>
        <w:tc>
          <w:tcPr>
            <w:tcW w:w="939" w:type="dxa"/>
          </w:tcPr>
          <w:p w14:paraId="4C8A3D9A" w14:textId="77777777" w:rsidR="00A56946" w:rsidRPr="003B3E50" w:rsidRDefault="00A56946" w:rsidP="00CE4148">
            <w:pPr>
              <w:pStyle w:val="TableText"/>
            </w:pPr>
            <w:r w:rsidRPr="003B3E50">
              <w:t>0.20</w:t>
            </w:r>
          </w:p>
        </w:tc>
        <w:tc>
          <w:tcPr>
            <w:tcW w:w="1152" w:type="dxa"/>
          </w:tcPr>
          <w:p w14:paraId="6E6A0F4A" w14:textId="77777777" w:rsidR="00A56946" w:rsidRPr="003B3E50" w:rsidRDefault="00A56946" w:rsidP="00CE4148">
            <w:pPr>
              <w:pStyle w:val="TableText"/>
            </w:pPr>
            <w:r w:rsidRPr="003B3E50">
              <w:t>D R</w:t>
            </w:r>
          </w:p>
        </w:tc>
        <w:tc>
          <w:tcPr>
            <w:tcW w:w="1727" w:type="dxa"/>
          </w:tcPr>
          <w:p w14:paraId="75D97B9F" w14:textId="77777777" w:rsidR="00A56946" w:rsidRPr="003B3E50" w:rsidRDefault="00A56946" w:rsidP="00CE4148">
            <w:pPr>
              <w:pStyle w:val="TableText"/>
            </w:pPr>
            <w:r w:rsidRPr="003B3E50">
              <w:t>2</w:t>
            </w:r>
          </w:p>
        </w:tc>
        <w:tc>
          <w:tcPr>
            <w:tcW w:w="1728" w:type="dxa"/>
          </w:tcPr>
          <w:p w14:paraId="336878C6" w14:textId="77777777" w:rsidR="00A56946" w:rsidRPr="003B3E50" w:rsidRDefault="00A56946" w:rsidP="00CE4148">
            <w:pPr>
              <w:pStyle w:val="TableText"/>
            </w:pPr>
            <w:r w:rsidRPr="003B3E50">
              <w:t>Composite</w:t>
            </w:r>
          </w:p>
        </w:tc>
      </w:tr>
      <w:tr w:rsidR="00A56946" w:rsidRPr="003B3E50" w14:paraId="3BDA2DA6" w14:textId="77777777" w:rsidTr="00CE4148">
        <w:tc>
          <w:tcPr>
            <w:tcW w:w="1296" w:type="dxa"/>
          </w:tcPr>
          <w:p w14:paraId="4F775A8C" w14:textId="77777777" w:rsidR="00A56946" w:rsidRPr="003B3E50" w:rsidRDefault="00A56946" w:rsidP="00CE4148">
            <w:pPr>
              <w:pStyle w:val="TableText"/>
              <w:ind w:right="288"/>
            </w:pPr>
            <w:r w:rsidRPr="003B3E50">
              <w:t>25</w:t>
            </w:r>
          </w:p>
        </w:tc>
        <w:tc>
          <w:tcPr>
            <w:tcW w:w="1152" w:type="dxa"/>
          </w:tcPr>
          <w:p w14:paraId="30D990BD" w14:textId="77777777" w:rsidR="00A56946" w:rsidRPr="003B3E50" w:rsidRDefault="00A56946" w:rsidP="00CE4148">
            <w:pPr>
              <w:pStyle w:val="TableText"/>
            </w:pPr>
            <w:r w:rsidRPr="003B3E50">
              <w:t>0.50</w:t>
            </w:r>
          </w:p>
        </w:tc>
        <w:tc>
          <w:tcPr>
            <w:tcW w:w="939" w:type="dxa"/>
          </w:tcPr>
          <w:p w14:paraId="2592815F" w14:textId="77777777" w:rsidR="00A56946" w:rsidRPr="003B3E50" w:rsidRDefault="00A56946" w:rsidP="00CE4148">
            <w:pPr>
              <w:pStyle w:val="TableText"/>
            </w:pPr>
            <w:r w:rsidRPr="003B3E50">
              <w:t>0.45</w:t>
            </w:r>
          </w:p>
        </w:tc>
        <w:tc>
          <w:tcPr>
            <w:tcW w:w="1152" w:type="dxa"/>
          </w:tcPr>
          <w:p w14:paraId="0079E3C5" w14:textId="77777777" w:rsidR="00A56946" w:rsidRPr="003B3E50" w:rsidRDefault="00A56946" w:rsidP="00CE4148">
            <w:pPr>
              <w:pStyle w:val="TableText"/>
            </w:pPr>
            <w:r w:rsidRPr="003B3E50">
              <w:t>[no flag]</w:t>
            </w:r>
          </w:p>
        </w:tc>
        <w:tc>
          <w:tcPr>
            <w:tcW w:w="1727" w:type="dxa"/>
          </w:tcPr>
          <w:p w14:paraId="5F23B044" w14:textId="77777777" w:rsidR="00A56946" w:rsidRPr="003B3E50" w:rsidRDefault="00A56946" w:rsidP="00CE4148">
            <w:pPr>
              <w:pStyle w:val="TableText"/>
            </w:pPr>
            <w:r w:rsidRPr="003B3E50">
              <w:t>1</w:t>
            </w:r>
          </w:p>
        </w:tc>
        <w:tc>
          <w:tcPr>
            <w:tcW w:w="1728" w:type="dxa"/>
          </w:tcPr>
          <w:p w14:paraId="772E0747" w14:textId="77777777" w:rsidR="00A56946" w:rsidRPr="003B3E50" w:rsidRDefault="00A56946" w:rsidP="00CE4148">
            <w:pPr>
              <w:pStyle w:val="TableText"/>
            </w:pPr>
            <w:r w:rsidRPr="003B3E50">
              <w:t>MC</w:t>
            </w:r>
          </w:p>
        </w:tc>
      </w:tr>
      <w:tr w:rsidR="00A56946" w:rsidRPr="003B3E50" w14:paraId="21D150DD" w14:textId="77777777" w:rsidTr="00CE4148">
        <w:tc>
          <w:tcPr>
            <w:tcW w:w="1296" w:type="dxa"/>
          </w:tcPr>
          <w:p w14:paraId="3C1600B6" w14:textId="77777777" w:rsidR="00A56946" w:rsidRPr="003B3E50" w:rsidRDefault="00A56946" w:rsidP="00CE4148">
            <w:pPr>
              <w:pStyle w:val="TableText"/>
              <w:ind w:right="288"/>
            </w:pPr>
            <w:r w:rsidRPr="003B3E50">
              <w:t>26</w:t>
            </w:r>
          </w:p>
        </w:tc>
        <w:tc>
          <w:tcPr>
            <w:tcW w:w="1152" w:type="dxa"/>
          </w:tcPr>
          <w:p w14:paraId="332623EE" w14:textId="77777777" w:rsidR="00A56946" w:rsidRPr="003B3E50" w:rsidRDefault="00A56946" w:rsidP="00CE4148">
            <w:pPr>
              <w:pStyle w:val="TableText"/>
            </w:pPr>
            <w:r w:rsidRPr="003B3E50">
              <w:t>0.28</w:t>
            </w:r>
          </w:p>
        </w:tc>
        <w:tc>
          <w:tcPr>
            <w:tcW w:w="939" w:type="dxa"/>
          </w:tcPr>
          <w:p w14:paraId="593D24D2" w14:textId="77777777" w:rsidR="00A56946" w:rsidRPr="003B3E50" w:rsidRDefault="00A56946" w:rsidP="00CE4148">
            <w:pPr>
              <w:pStyle w:val="TableText"/>
            </w:pPr>
            <w:r w:rsidRPr="003B3E50">
              <w:t>0.25</w:t>
            </w:r>
          </w:p>
        </w:tc>
        <w:tc>
          <w:tcPr>
            <w:tcW w:w="1152" w:type="dxa"/>
          </w:tcPr>
          <w:p w14:paraId="19BA7172" w14:textId="77777777" w:rsidR="00A56946" w:rsidRPr="003B3E50" w:rsidRDefault="00A56946" w:rsidP="00CE4148">
            <w:pPr>
              <w:pStyle w:val="TableText"/>
            </w:pPr>
            <w:r w:rsidRPr="003B3E50">
              <w:t>[no flag]</w:t>
            </w:r>
          </w:p>
        </w:tc>
        <w:tc>
          <w:tcPr>
            <w:tcW w:w="1727" w:type="dxa"/>
          </w:tcPr>
          <w:p w14:paraId="209EDE22" w14:textId="77777777" w:rsidR="00A56946" w:rsidRPr="003B3E50" w:rsidRDefault="00A56946" w:rsidP="00CE4148">
            <w:pPr>
              <w:pStyle w:val="TableText"/>
            </w:pPr>
            <w:r w:rsidRPr="003B3E50">
              <w:t>1</w:t>
            </w:r>
          </w:p>
        </w:tc>
        <w:tc>
          <w:tcPr>
            <w:tcW w:w="1728" w:type="dxa"/>
          </w:tcPr>
          <w:p w14:paraId="09BC8F47" w14:textId="77777777" w:rsidR="00A56946" w:rsidRPr="003B3E50" w:rsidRDefault="00A56946" w:rsidP="00CE4148">
            <w:pPr>
              <w:pStyle w:val="TableText"/>
            </w:pPr>
            <w:r w:rsidRPr="003B3E50">
              <w:t>MC</w:t>
            </w:r>
          </w:p>
        </w:tc>
      </w:tr>
      <w:tr w:rsidR="00A56946" w:rsidRPr="003B3E50" w14:paraId="398AD8AB" w14:textId="77777777" w:rsidTr="00CE4148">
        <w:tc>
          <w:tcPr>
            <w:tcW w:w="1296" w:type="dxa"/>
          </w:tcPr>
          <w:p w14:paraId="7617FF5B" w14:textId="77777777" w:rsidR="00A56946" w:rsidRPr="003B3E50" w:rsidRDefault="00A56946" w:rsidP="00CE4148">
            <w:pPr>
              <w:pStyle w:val="TableText"/>
              <w:ind w:right="288"/>
            </w:pPr>
            <w:r w:rsidRPr="003B3E50">
              <w:t>27</w:t>
            </w:r>
          </w:p>
        </w:tc>
        <w:tc>
          <w:tcPr>
            <w:tcW w:w="1152" w:type="dxa"/>
          </w:tcPr>
          <w:p w14:paraId="11AC346E" w14:textId="77777777" w:rsidR="00A56946" w:rsidRPr="003B3E50" w:rsidRDefault="00A56946" w:rsidP="00CE4148">
            <w:pPr>
              <w:pStyle w:val="TableText"/>
            </w:pPr>
            <w:r w:rsidRPr="003B3E50">
              <w:t>0.73</w:t>
            </w:r>
          </w:p>
        </w:tc>
        <w:tc>
          <w:tcPr>
            <w:tcW w:w="939" w:type="dxa"/>
          </w:tcPr>
          <w:p w14:paraId="166428DE" w14:textId="77777777" w:rsidR="00A56946" w:rsidRPr="003B3E50" w:rsidRDefault="00A56946" w:rsidP="00CE4148">
            <w:pPr>
              <w:pStyle w:val="TableText"/>
            </w:pPr>
            <w:r w:rsidRPr="003B3E50">
              <w:t>0.57</w:t>
            </w:r>
          </w:p>
        </w:tc>
        <w:tc>
          <w:tcPr>
            <w:tcW w:w="1152" w:type="dxa"/>
          </w:tcPr>
          <w:p w14:paraId="1B809C60" w14:textId="77777777" w:rsidR="00A56946" w:rsidRPr="003B3E50" w:rsidRDefault="00A56946" w:rsidP="00CE4148">
            <w:pPr>
              <w:pStyle w:val="TableText"/>
            </w:pPr>
            <w:r w:rsidRPr="003B3E50">
              <w:t>[no flag]</w:t>
            </w:r>
          </w:p>
        </w:tc>
        <w:tc>
          <w:tcPr>
            <w:tcW w:w="1727" w:type="dxa"/>
          </w:tcPr>
          <w:p w14:paraId="2FFBCC8B" w14:textId="77777777" w:rsidR="00A56946" w:rsidRPr="003B3E50" w:rsidRDefault="00A56946" w:rsidP="00CE4148">
            <w:pPr>
              <w:pStyle w:val="TableText"/>
            </w:pPr>
            <w:r w:rsidRPr="003B3E50">
              <w:t>1</w:t>
            </w:r>
          </w:p>
        </w:tc>
        <w:tc>
          <w:tcPr>
            <w:tcW w:w="1728" w:type="dxa"/>
          </w:tcPr>
          <w:p w14:paraId="69E2B6C7" w14:textId="77777777" w:rsidR="00A56946" w:rsidRPr="003B3E50" w:rsidRDefault="00A56946" w:rsidP="00CE4148">
            <w:pPr>
              <w:pStyle w:val="TableText"/>
            </w:pPr>
            <w:r w:rsidRPr="003B3E50">
              <w:t>MC</w:t>
            </w:r>
          </w:p>
        </w:tc>
      </w:tr>
      <w:tr w:rsidR="00A56946" w:rsidRPr="003B3E50" w14:paraId="4B944B5A" w14:textId="77777777" w:rsidTr="00CE4148">
        <w:tc>
          <w:tcPr>
            <w:tcW w:w="1296" w:type="dxa"/>
          </w:tcPr>
          <w:p w14:paraId="1EA6F2F0" w14:textId="77777777" w:rsidR="00A56946" w:rsidRPr="003B3E50" w:rsidRDefault="00A56946" w:rsidP="00CE4148">
            <w:pPr>
              <w:pStyle w:val="TableText"/>
              <w:ind w:right="288"/>
            </w:pPr>
            <w:r w:rsidRPr="003B3E50">
              <w:t>28</w:t>
            </w:r>
          </w:p>
        </w:tc>
        <w:tc>
          <w:tcPr>
            <w:tcW w:w="1152" w:type="dxa"/>
          </w:tcPr>
          <w:p w14:paraId="05C29A5D" w14:textId="77777777" w:rsidR="00A56946" w:rsidRPr="003B3E50" w:rsidRDefault="00A56946" w:rsidP="00CE4148">
            <w:pPr>
              <w:pStyle w:val="TableText"/>
            </w:pPr>
            <w:r w:rsidRPr="003B3E50">
              <w:t>0.66</w:t>
            </w:r>
          </w:p>
        </w:tc>
        <w:tc>
          <w:tcPr>
            <w:tcW w:w="939" w:type="dxa"/>
          </w:tcPr>
          <w:p w14:paraId="15A8859B" w14:textId="77777777" w:rsidR="00A56946" w:rsidRPr="003B3E50" w:rsidRDefault="00A56946" w:rsidP="00CE4148">
            <w:pPr>
              <w:pStyle w:val="TableText"/>
            </w:pPr>
            <w:r w:rsidRPr="003B3E50">
              <w:t>0.55</w:t>
            </w:r>
          </w:p>
        </w:tc>
        <w:tc>
          <w:tcPr>
            <w:tcW w:w="1152" w:type="dxa"/>
          </w:tcPr>
          <w:p w14:paraId="7D1A380A" w14:textId="77777777" w:rsidR="00A56946" w:rsidRPr="003B3E50" w:rsidRDefault="00A56946" w:rsidP="00CE4148">
            <w:pPr>
              <w:pStyle w:val="TableText"/>
            </w:pPr>
            <w:r w:rsidRPr="003B3E50">
              <w:t>[no flag]</w:t>
            </w:r>
          </w:p>
        </w:tc>
        <w:tc>
          <w:tcPr>
            <w:tcW w:w="1727" w:type="dxa"/>
          </w:tcPr>
          <w:p w14:paraId="71E4C254" w14:textId="77777777" w:rsidR="00A56946" w:rsidRPr="003B3E50" w:rsidRDefault="00A56946" w:rsidP="00CE4148">
            <w:pPr>
              <w:pStyle w:val="TableText"/>
            </w:pPr>
            <w:r w:rsidRPr="003B3E50">
              <w:t>1</w:t>
            </w:r>
          </w:p>
        </w:tc>
        <w:tc>
          <w:tcPr>
            <w:tcW w:w="1728" w:type="dxa"/>
          </w:tcPr>
          <w:p w14:paraId="70000387" w14:textId="77777777" w:rsidR="00A56946" w:rsidRPr="003B3E50" w:rsidRDefault="00A56946" w:rsidP="00CE4148">
            <w:pPr>
              <w:pStyle w:val="TableText"/>
            </w:pPr>
            <w:r w:rsidRPr="003B3E50">
              <w:t>MC</w:t>
            </w:r>
          </w:p>
        </w:tc>
      </w:tr>
      <w:tr w:rsidR="00A56946" w:rsidRPr="003B3E50" w14:paraId="0A71D8AD" w14:textId="77777777" w:rsidTr="00CE4148">
        <w:tc>
          <w:tcPr>
            <w:tcW w:w="1296" w:type="dxa"/>
          </w:tcPr>
          <w:p w14:paraId="131B9889" w14:textId="77777777" w:rsidR="00A56946" w:rsidRPr="003B3E50" w:rsidRDefault="00A56946" w:rsidP="00CE4148">
            <w:pPr>
              <w:pStyle w:val="TableText"/>
              <w:ind w:right="288"/>
            </w:pPr>
            <w:r w:rsidRPr="003B3E50">
              <w:t>29</w:t>
            </w:r>
          </w:p>
        </w:tc>
        <w:tc>
          <w:tcPr>
            <w:tcW w:w="1152" w:type="dxa"/>
          </w:tcPr>
          <w:p w14:paraId="24B77545" w14:textId="77777777" w:rsidR="00A56946" w:rsidRPr="003B3E50" w:rsidRDefault="00A56946" w:rsidP="00CE4148">
            <w:pPr>
              <w:pStyle w:val="TableText"/>
            </w:pPr>
            <w:r w:rsidRPr="003B3E50">
              <w:t>0.62</w:t>
            </w:r>
          </w:p>
        </w:tc>
        <w:tc>
          <w:tcPr>
            <w:tcW w:w="939" w:type="dxa"/>
          </w:tcPr>
          <w:p w14:paraId="2D1AA611" w14:textId="77777777" w:rsidR="00A56946" w:rsidRPr="003B3E50" w:rsidRDefault="00A56946" w:rsidP="00CE4148">
            <w:pPr>
              <w:pStyle w:val="TableText"/>
            </w:pPr>
            <w:r w:rsidRPr="003B3E50">
              <w:t>0.40</w:t>
            </w:r>
          </w:p>
        </w:tc>
        <w:tc>
          <w:tcPr>
            <w:tcW w:w="1152" w:type="dxa"/>
          </w:tcPr>
          <w:p w14:paraId="7261B762" w14:textId="77777777" w:rsidR="00A56946" w:rsidRPr="003B3E50" w:rsidRDefault="00A56946" w:rsidP="00CE4148">
            <w:pPr>
              <w:pStyle w:val="TableText"/>
            </w:pPr>
            <w:r w:rsidRPr="003B3E50">
              <w:t>[no flag]</w:t>
            </w:r>
          </w:p>
        </w:tc>
        <w:tc>
          <w:tcPr>
            <w:tcW w:w="1727" w:type="dxa"/>
          </w:tcPr>
          <w:p w14:paraId="29C5294F" w14:textId="77777777" w:rsidR="00A56946" w:rsidRPr="003B3E50" w:rsidRDefault="00A56946" w:rsidP="00CE4148">
            <w:pPr>
              <w:pStyle w:val="TableText"/>
            </w:pPr>
            <w:r w:rsidRPr="003B3E50">
              <w:t>2</w:t>
            </w:r>
          </w:p>
        </w:tc>
        <w:tc>
          <w:tcPr>
            <w:tcW w:w="1728" w:type="dxa"/>
          </w:tcPr>
          <w:p w14:paraId="0BCE752C" w14:textId="77777777" w:rsidR="00A56946" w:rsidRPr="003B3E50" w:rsidRDefault="00A56946" w:rsidP="00CE4148">
            <w:pPr>
              <w:pStyle w:val="TableText"/>
            </w:pPr>
            <w:r w:rsidRPr="003B3E50">
              <w:t>InlineChoices</w:t>
            </w:r>
          </w:p>
        </w:tc>
      </w:tr>
      <w:tr w:rsidR="00A56946" w:rsidRPr="003B3E50" w14:paraId="3F598E8E" w14:textId="77777777" w:rsidTr="00CE4148">
        <w:tc>
          <w:tcPr>
            <w:tcW w:w="1296" w:type="dxa"/>
          </w:tcPr>
          <w:p w14:paraId="4C922775" w14:textId="77777777" w:rsidR="00A56946" w:rsidRPr="003B3E50" w:rsidRDefault="00A56946" w:rsidP="00CE4148">
            <w:pPr>
              <w:pStyle w:val="TableText"/>
              <w:ind w:right="288"/>
            </w:pPr>
            <w:r w:rsidRPr="003B3E50">
              <w:t>30</w:t>
            </w:r>
          </w:p>
        </w:tc>
        <w:tc>
          <w:tcPr>
            <w:tcW w:w="1152" w:type="dxa"/>
          </w:tcPr>
          <w:p w14:paraId="1E009FB4" w14:textId="77777777" w:rsidR="00A56946" w:rsidRPr="003B3E50" w:rsidRDefault="00A56946" w:rsidP="00CE4148">
            <w:pPr>
              <w:pStyle w:val="TableText"/>
            </w:pPr>
            <w:r w:rsidRPr="003B3E50">
              <w:t>0.23</w:t>
            </w:r>
          </w:p>
        </w:tc>
        <w:tc>
          <w:tcPr>
            <w:tcW w:w="939" w:type="dxa"/>
          </w:tcPr>
          <w:p w14:paraId="18FB7AF5" w14:textId="77777777" w:rsidR="00A56946" w:rsidRPr="003B3E50" w:rsidRDefault="00A56946" w:rsidP="00CE4148">
            <w:pPr>
              <w:pStyle w:val="TableText"/>
            </w:pPr>
            <w:r w:rsidRPr="003B3E50">
              <w:t>0.49</w:t>
            </w:r>
          </w:p>
        </w:tc>
        <w:tc>
          <w:tcPr>
            <w:tcW w:w="1152" w:type="dxa"/>
          </w:tcPr>
          <w:p w14:paraId="02A8D62F" w14:textId="77777777" w:rsidR="00A56946" w:rsidRPr="003B3E50" w:rsidRDefault="00A56946" w:rsidP="00CE4148">
            <w:pPr>
              <w:pStyle w:val="TableText"/>
            </w:pPr>
            <w:r w:rsidRPr="003B3E50">
              <w:t>[no flag]</w:t>
            </w:r>
          </w:p>
        </w:tc>
        <w:tc>
          <w:tcPr>
            <w:tcW w:w="1727" w:type="dxa"/>
          </w:tcPr>
          <w:p w14:paraId="222D8000" w14:textId="77777777" w:rsidR="00A56946" w:rsidRPr="003B3E50" w:rsidRDefault="00A56946" w:rsidP="00CE4148">
            <w:pPr>
              <w:pStyle w:val="TableText"/>
            </w:pPr>
            <w:r w:rsidRPr="003B3E50">
              <w:t>1</w:t>
            </w:r>
          </w:p>
        </w:tc>
        <w:tc>
          <w:tcPr>
            <w:tcW w:w="1728" w:type="dxa"/>
          </w:tcPr>
          <w:p w14:paraId="469438F3" w14:textId="77777777" w:rsidR="00A56946" w:rsidRPr="003B3E50" w:rsidRDefault="00A56946" w:rsidP="00CE4148">
            <w:pPr>
              <w:pStyle w:val="TableText"/>
            </w:pPr>
            <w:r w:rsidRPr="003B3E50">
              <w:t>MC</w:t>
            </w:r>
          </w:p>
        </w:tc>
      </w:tr>
      <w:tr w:rsidR="00A56946" w:rsidRPr="003B3E50" w14:paraId="7E61FAC8" w14:textId="77777777" w:rsidTr="00CE4148">
        <w:tc>
          <w:tcPr>
            <w:tcW w:w="1296" w:type="dxa"/>
          </w:tcPr>
          <w:p w14:paraId="69BEB3FA" w14:textId="77777777" w:rsidR="00A56946" w:rsidRPr="003B3E50" w:rsidRDefault="00A56946" w:rsidP="00CE4148">
            <w:pPr>
              <w:pStyle w:val="TableText"/>
              <w:ind w:right="288"/>
            </w:pPr>
            <w:r w:rsidRPr="003B3E50">
              <w:t>31</w:t>
            </w:r>
          </w:p>
        </w:tc>
        <w:tc>
          <w:tcPr>
            <w:tcW w:w="1152" w:type="dxa"/>
          </w:tcPr>
          <w:p w14:paraId="540B6838" w14:textId="77777777" w:rsidR="00A56946" w:rsidRPr="003B3E50" w:rsidRDefault="00A56946" w:rsidP="00CE4148">
            <w:pPr>
              <w:pStyle w:val="TableText"/>
            </w:pPr>
            <w:r w:rsidRPr="003B3E50">
              <w:t>0.46</w:t>
            </w:r>
          </w:p>
        </w:tc>
        <w:tc>
          <w:tcPr>
            <w:tcW w:w="939" w:type="dxa"/>
          </w:tcPr>
          <w:p w14:paraId="54AA037C" w14:textId="77777777" w:rsidR="00A56946" w:rsidRPr="003B3E50" w:rsidRDefault="00A56946" w:rsidP="00CE4148">
            <w:pPr>
              <w:pStyle w:val="TableText"/>
            </w:pPr>
            <w:r w:rsidRPr="003B3E50">
              <w:t>0.54</w:t>
            </w:r>
          </w:p>
        </w:tc>
        <w:tc>
          <w:tcPr>
            <w:tcW w:w="1152" w:type="dxa"/>
          </w:tcPr>
          <w:p w14:paraId="19548F68" w14:textId="77777777" w:rsidR="00A56946" w:rsidRPr="003B3E50" w:rsidRDefault="00A56946" w:rsidP="00CE4148">
            <w:pPr>
              <w:pStyle w:val="TableText"/>
            </w:pPr>
            <w:r w:rsidRPr="003B3E50">
              <w:t>[no flag]</w:t>
            </w:r>
          </w:p>
        </w:tc>
        <w:tc>
          <w:tcPr>
            <w:tcW w:w="1727" w:type="dxa"/>
          </w:tcPr>
          <w:p w14:paraId="5C0E36B6" w14:textId="77777777" w:rsidR="00A56946" w:rsidRPr="003B3E50" w:rsidRDefault="00A56946" w:rsidP="00CE4148">
            <w:pPr>
              <w:pStyle w:val="TableText"/>
            </w:pPr>
            <w:r w:rsidRPr="003B3E50">
              <w:t>1</w:t>
            </w:r>
          </w:p>
        </w:tc>
        <w:tc>
          <w:tcPr>
            <w:tcW w:w="1728" w:type="dxa"/>
          </w:tcPr>
          <w:p w14:paraId="2855CB38" w14:textId="77777777" w:rsidR="00A56946" w:rsidRPr="003B3E50" w:rsidRDefault="00A56946" w:rsidP="00CE4148">
            <w:pPr>
              <w:pStyle w:val="TableText"/>
            </w:pPr>
            <w:r w:rsidRPr="003B3E50">
              <w:t>MC</w:t>
            </w:r>
          </w:p>
        </w:tc>
      </w:tr>
      <w:tr w:rsidR="00A56946" w:rsidRPr="003B3E50" w14:paraId="490AFBF1" w14:textId="77777777" w:rsidTr="00CE4148">
        <w:tc>
          <w:tcPr>
            <w:tcW w:w="1296" w:type="dxa"/>
          </w:tcPr>
          <w:p w14:paraId="0FDEC9E3" w14:textId="77777777" w:rsidR="00A56946" w:rsidRPr="003B3E50" w:rsidRDefault="00A56946" w:rsidP="00CE4148">
            <w:pPr>
              <w:pStyle w:val="TableText"/>
              <w:ind w:right="288"/>
            </w:pPr>
            <w:r w:rsidRPr="003B3E50">
              <w:t>32</w:t>
            </w:r>
          </w:p>
        </w:tc>
        <w:tc>
          <w:tcPr>
            <w:tcW w:w="1152" w:type="dxa"/>
          </w:tcPr>
          <w:p w14:paraId="70F3CD6C" w14:textId="77777777" w:rsidR="00A56946" w:rsidRPr="003B3E50" w:rsidRDefault="00A56946" w:rsidP="00CE4148">
            <w:pPr>
              <w:pStyle w:val="TableText"/>
            </w:pPr>
            <w:r w:rsidRPr="003B3E50">
              <w:t>0.49</w:t>
            </w:r>
          </w:p>
        </w:tc>
        <w:tc>
          <w:tcPr>
            <w:tcW w:w="939" w:type="dxa"/>
          </w:tcPr>
          <w:p w14:paraId="541C9EC5" w14:textId="77777777" w:rsidR="00A56946" w:rsidRPr="003B3E50" w:rsidRDefault="00A56946" w:rsidP="00CE4148">
            <w:pPr>
              <w:pStyle w:val="TableText"/>
            </w:pPr>
            <w:r w:rsidRPr="003B3E50">
              <w:t>0.54</w:t>
            </w:r>
          </w:p>
        </w:tc>
        <w:tc>
          <w:tcPr>
            <w:tcW w:w="1152" w:type="dxa"/>
          </w:tcPr>
          <w:p w14:paraId="6903D331" w14:textId="77777777" w:rsidR="00A56946" w:rsidRPr="003B3E50" w:rsidRDefault="00A56946" w:rsidP="00CE4148">
            <w:pPr>
              <w:pStyle w:val="TableText"/>
            </w:pPr>
            <w:r w:rsidRPr="003B3E50">
              <w:t>[no flag]</w:t>
            </w:r>
          </w:p>
        </w:tc>
        <w:tc>
          <w:tcPr>
            <w:tcW w:w="1727" w:type="dxa"/>
          </w:tcPr>
          <w:p w14:paraId="52C9E0A8" w14:textId="77777777" w:rsidR="00A56946" w:rsidRPr="003B3E50" w:rsidRDefault="00A56946" w:rsidP="00CE4148">
            <w:pPr>
              <w:pStyle w:val="TableText"/>
            </w:pPr>
            <w:r w:rsidRPr="003B3E50">
              <w:t>1</w:t>
            </w:r>
          </w:p>
        </w:tc>
        <w:tc>
          <w:tcPr>
            <w:tcW w:w="1728" w:type="dxa"/>
          </w:tcPr>
          <w:p w14:paraId="25BC6F6A" w14:textId="77777777" w:rsidR="00A56946" w:rsidRPr="003B3E50" w:rsidRDefault="00A56946" w:rsidP="00CE4148">
            <w:pPr>
              <w:pStyle w:val="TableText"/>
            </w:pPr>
            <w:r w:rsidRPr="003B3E50">
              <w:t>MC</w:t>
            </w:r>
          </w:p>
        </w:tc>
      </w:tr>
      <w:tr w:rsidR="00A56946" w:rsidRPr="003B3E50" w14:paraId="418543D3" w14:textId="77777777" w:rsidTr="00CE4148">
        <w:tc>
          <w:tcPr>
            <w:tcW w:w="1296" w:type="dxa"/>
          </w:tcPr>
          <w:p w14:paraId="45701C80" w14:textId="77777777" w:rsidR="00A56946" w:rsidRPr="003B3E50" w:rsidRDefault="00A56946" w:rsidP="00CE4148">
            <w:pPr>
              <w:pStyle w:val="TableText"/>
              <w:ind w:right="288"/>
            </w:pPr>
            <w:r w:rsidRPr="003B3E50">
              <w:t>33</w:t>
            </w:r>
          </w:p>
        </w:tc>
        <w:tc>
          <w:tcPr>
            <w:tcW w:w="1152" w:type="dxa"/>
          </w:tcPr>
          <w:p w14:paraId="79022D11" w14:textId="77777777" w:rsidR="00A56946" w:rsidRPr="003B3E50" w:rsidRDefault="00A56946" w:rsidP="00CE4148">
            <w:pPr>
              <w:pStyle w:val="TableText"/>
            </w:pPr>
            <w:r w:rsidRPr="003B3E50">
              <w:t>0.37</w:t>
            </w:r>
          </w:p>
        </w:tc>
        <w:tc>
          <w:tcPr>
            <w:tcW w:w="939" w:type="dxa"/>
          </w:tcPr>
          <w:p w14:paraId="6387EBD2" w14:textId="77777777" w:rsidR="00A56946" w:rsidRPr="003B3E50" w:rsidRDefault="00A56946" w:rsidP="00CE4148">
            <w:pPr>
              <w:pStyle w:val="TableText"/>
            </w:pPr>
            <w:r w:rsidRPr="003B3E50">
              <w:t>0.36</w:t>
            </w:r>
          </w:p>
        </w:tc>
        <w:tc>
          <w:tcPr>
            <w:tcW w:w="1152" w:type="dxa"/>
          </w:tcPr>
          <w:p w14:paraId="706EC0DC" w14:textId="77777777" w:rsidR="00A56946" w:rsidRPr="003B3E50" w:rsidRDefault="00A56946" w:rsidP="00CE4148">
            <w:pPr>
              <w:pStyle w:val="TableText"/>
            </w:pPr>
            <w:r w:rsidRPr="003B3E50">
              <w:t>[no flag]</w:t>
            </w:r>
          </w:p>
        </w:tc>
        <w:tc>
          <w:tcPr>
            <w:tcW w:w="1727" w:type="dxa"/>
          </w:tcPr>
          <w:p w14:paraId="63E9B580" w14:textId="77777777" w:rsidR="00A56946" w:rsidRPr="003B3E50" w:rsidRDefault="00A56946" w:rsidP="00CE4148">
            <w:pPr>
              <w:pStyle w:val="TableText"/>
            </w:pPr>
            <w:r w:rsidRPr="003B3E50">
              <w:t>1</w:t>
            </w:r>
          </w:p>
        </w:tc>
        <w:tc>
          <w:tcPr>
            <w:tcW w:w="1728" w:type="dxa"/>
          </w:tcPr>
          <w:p w14:paraId="17E4D9D3" w14:textId="77777777" w:rsidR="00A56946" w:rsidRPr="003B3E50" w:rsidRDefault="00A56946" w:rsidP="00CE4148">
            <w:pPr>
              <w:pStyle w:val="TableText"/>
            </w:pPr>
            <w:r w:rsidRPr="003B3E50">
              <w:t>Match</w:t>
            </w:r>
          </w:p>
        </w:tc>
      </w:tr>
      <w:tr w:rsidR="00A56946" w:rsidRPr="003B3E50" w14:paraId="76E347A9" w14:textId="77777777" w:rsidTr="00CE4148">
        <w:tc>
          <w:tcPr>
            <w:tcW w:w="1296" w:type="dxa"/>
          </w:tcPr>
          <w:p w14:paraId="3087DD21" w14:textId="77777777" w:rsidR="00A56946" w:rsidRPr="003B3E50" w:rsidRDefault="00A56946" w:rsidP="00CE4148">
            <w:pPr>
              <w:pStyle w:val="TableText"/>
              <w:ind w:right="288"/>
            </w:pPr>
            <w:r w:rsidRPr="003B3E50">
              <w:t>34</w:t>
            </w:r>
          </w:p>
        </w:tc>
        <w:tc>
          <w:tcPr>
            <w:tcW w:w="1152" w:type="dxa"/>
          </w:tcPr>
          <w:p w14:paraId="673B0EE8" w14:textId="77777777" w:rsidR="00A56946" w:rsidRPr="003B3E50" w:rsidRDefault="00A56946" w:rsidP="00CE4148">
            <w:pPr>
              <w:pStyle w:val="TableText"/>
            </w:pPr>
            <w:r w:rsidRPr="003B3E50">
              <w:t>0.56</w:t>
            </w:r>
          </w:p>
        </w:tc>
        <w:tc>
          <w:tcPr>
            <w:tcW w:w="939" w:type="dxa"/>
          </w:tcPr>
          <w:p w14:paraId="5FB7C4E7" w14:textId="77777777" w:rsidR="00A56946" w:rsidRPr="003B3E50" w:rsidRDefault="00A56946" w:rsidP="00CE4148">
            <w:pPr>
              <w:pStyle w:val="TableText"/>
            </w:pPr>
            <w:r w:rsidRPr="003B3E50">
              <w:t>0.58</w:t>
            </w:r>
          </w:p>
        </w:tc>
        <w:tc>
          <w:tcPr>
            <w:tcW w:w="1152" w:type="dxa"/>
          </w:tcPr>
          <w:p w14:paraId="2809BDF7" w14:textId="77777777" w:rsidR="00A56946" w:rsidRPr="003B3E50" w:rsidRDefault="00A56946" w:rsidP="00CE4148">
            <w:pPr>
              <w:pStyle w:val="TableText"/>
            </w:pPr>
            <w:r w:rsidRPr="003B3E50">
              <w:t>[no flag]</w:t>
            </w:r>
          </w:p>
        </w:tc>
        <w:tc>
          <w:tcPr>
            <w:tcW w:w="1727" w:type="dxa"/>
          </w:tcPr>
          <w:p w14:paraId="18C983BA" w14:textId="77777777" w:rsidR="00A56946" w:rsidRPr="003B3E50" w:rsidRDefault="00A56946" w:rsidP="00CE4148">
            <w:pPr>
              <w:pStyle w:val="TableText"/>
            </w:pPr>
            <w:r w:rsidRPr="003B3E50">
              <w:t>1</w:t>
            </w:r>
          </w:p>
        </w:tc>
        <w:tc>
          <w:tcPr>
            <w:tcW w:w="1728" w:type="dxa"/>
          </w:tcPr>
          <w:p w14:paraId="05CF25A1" w14:textId="77777777" w:rsidR="00A56946" w:rsidRPr="003B3E50" w:rsidRDefault="00A56946" w:rsidP="00CE4148">
            <w:pPr>
              <w:pStyle w:val="TableText"/>
            </w:pPr>
            <w:r w:rsidRPr="003B3E50">
              <w:t>MC</w:t>
            </w:r>
          </w:p>
        </w:tc>
      </w:tr>
      <w:tr w:rsidR="00A56946" w:rsidRPr="003B3E50" w14:paraId="665DE5B6" w14:textId="77777777" w:rsidTr="00CE4148">
        <w:tc>
          <w:tcPr>
            <w:tcW w:w="1296" w:type="dxa"/>
          </w:tcPr>
          <w:p w14:paraId="084104C0" w14:textId="77777777" w:rsidR="00A56946" w:rsidRPr="003B3E50" w:rsidRDefault="00A56946" w:rsidP="00CE4148">
            <w:pPr>
              <w:pStyle w:val="TableText"/>
              <w:ind w:right="288"/>
            </w:pPr>
            <w:r w:rsidRPr="003B3E50">
              <w:t>35</w:t>
            </w:r>
          </w:p>
        </w:tc>
        <w:tc>
          <w:tcPr>
            <w:tcW w:w="1152" w:type="dxa"/>
          </w:tcPr>
          <w:p w14:paraId="415FF205" w14:textId="77777777" w:rsidR="00A56946" w:rsidRPr="003B3E50" w:rsidRDefault="00A56946" w:rsidP="00CE4148">
            <w:pPr>
              <w:pStyle w:val="TableText"/>
            </w:pPr>
            <w:r w:rsidRPr="003B3E50">
              <w:t>0.48</w:t>
            </w:r>
          </w:p>
        </w:tc>
        <w:tc>
          <w:tcPr>
            <w:tcW w:w="939" w:type="dxa"/>
          </w:tcPr>
          <w:p w14:paraId="18D49378" w14:textId="77777777" w:rsidR="00A56946" w:rsidRPr="003B3E50" w:rsidRDefault="00A56946" w:rsidP="00CE4148">
            <w:pPr>
              <w:pStyle w:val="TableText"/>
            </w:pPr>
            <w:r w:rsidRPr="003B3E50">
              <w:t>0.32</w:t>
            </w:r>
          </w:p>
        </w:tc>
        <w:tc>
          <w:tcPr>
            <w:tcW w:w="1152" w:type="dxa"/>
          </w:tcPr>
          <w:p w14:paraId="2E2A1A6B" w14:textId="77777777" w:rsidR="00A56946" w:rsidRPr="003B3E50" w:rsidRDefault="00A56946" w:rsidP="00CE4148">
            <w:pPr>
              <w:pStyle w:val="TableText"/>
            </w:pPr>
            <w:r w:rsidRPr="003B3E50">
              <w:t>[no flag]</w:t>
            </w:r>
          </w:p>
        </w:tc>
        <w:tc>
          <w:tcPr>
            <w:tcW w:w="1727" w:type="dxa"/>
          </w:tcPr>
          <w:p w14:paraId="20443AB6" w14:textId="77777777" w:rsidR="00A56946" w:rsidRPr="003B3E50" w:rsidRDefault="00A56946" w:rsidP="00CE4148">
            <w:pPr>
              <w:pStyle w:val="TableText"/>
            </w:pPr>
            <w:r w:rsidRPr="003B3E50">
              <w:t>2</w:t>
            </w:r>
          </w:p>
        </w:tc>
        <w:tc>
          <w:tcPr>
            <w:tcW w:w="1728" w:type="dxa"/>
          </w:tcPr>
          <w:p w14:paraId="748D28AA" w14:textId="77777777" w:rsidR="00A56946" w:rsidRPr="003B3E50" w:rsidRDefault="00A56946" w:rsidP="00CE4148">
            <w:pPr>
              <w:pStyle w:val="TableText"/>
            </w:pPr>
            <w:r w:rsidRPr="003B3E50">
              <w:t>MC</w:t>
            </w:r>
          </w:p>
        </w:tc>
      </w:tr>
      <w:tr w:rsidR="00A56946" w:rsidRPr="003B3E50" w14:paraId="00E7D2FB" w14:textId="77777777" w:rsidTr="00CE4148">
        <w:tc>
          <w:tcPr>
            <w:tcW w:w="1296" w:type="dxa"/>
          </w:tcPr>
          <w:p w14:paraId="3B425CF2" w14:textId="77777777" w:rsidR="00A56946" w:rsidRPr="003B3E50" w:rsidRDefault="00A56946" w:rsidP="00CE4148">
            <w:pPr>
              <w:pStyle w:val="TableText"/>
              <w:ind w:right="288"/>
            </w:pPr>
            <w:r w:rsidRPr="003B3E50">
              <w:t>36</w:t>
            </w:r>
          </w:p>
        </w:tc>
        <w:tc>
          <w:tcPr>
            <w:tcW w:w="1152" w:type="dxa"/>
          </w:tcPr>
          <w:p w14:paraId="7BF483FB" w14:textId="77777777" w:rsidR="00A56946" w:rsidRPr="003B3E50" w:rsidRDefault="00A56946" w:rsidP="00CE4148">
            <w:pPr>
              <w:pStyle w:val="TableText"/>
            </w:pPr>
            <w:r w:rsidRPr="003B3E50">
              <w:t>0.25</w:t>
            </w:r>
          </w:p>
        </w:tc>
        <w:tc>
          <w:tcPr>
            <w:tcW w:w="939" w:type="dxa"/>
          </w:tcPr>
          <w:p w14:paraId="6E782CBE" w14:textId="77777777" w:rsidR="00A56946" w:rsidRPr="003B3E50" w:rsidRDefault="00A56946" w:rsidP="00CE4148">
            <w:pPr>
              <w:pStyle w:val="TableText"/>
            </w:pPr>
            <w:r w:rsidRPr="003B3E50">
              <w:t>0.54</w:t>
            </w:r>
          </w:p>
        </w:tc>
        <w:tc>
          <w:tcPr>
            <w:tcW w:w="1152" w:type="dxa"/>
          </w:tcPr>
          <w:p w14:paraId="135958E8" w14:textId="77777777" w:rsidR="00A56946" w:rsidRPr="003B3E50" w:rsidRDefault="00A56946" w:rsidP="00CE4148">
            <w:pPr>
              <w:pStyle w:val="TableText"/>
            </w:pPr>
            <w:r w:rsidRPr="003B3E50">
              <w:t>[no flag]</w:t>
            </w:r>
          </w:p>
        </w:tc>
        <w:tc>
          <w:tcPr>
            <w:tcW w:w="1727" w:type="dxa"/>
          </w:tcPr>
          <w:p w14:paraId="65B474B3" w14:textId="77777777" w:rsidR="00A56946" w:rsidRPr="003B3E50" w:rsidRDefault="00A56946" w:rsidP="00CE4148">
            <w:pPr>
              <w:pStyle w:val="TableText"/>
            </w:pPr>
            <w:r w:rsidRPr="003B3E50">
              <w:t>1</w:t>
            </w:r>
          </w:p>
        </w:tc>
        <w:tc>
          <w:tcPr>
            <w:tcW w:w="1728" w:type="dxa"/>
          </w:tcPr>
          <w:p w14:paraId="56EDEE9D" w14:textId="77777777" w:rsidR="00A56946" w:rsidRPr="003B3E50" w:rsidRDefault="00A56946" w:rsidP="00CE4148">
            <w:pPr>
              <w:pStyle w:val="TableText"/>
            </w:pPr>
            <w:r w:rsidRPr="003B3E50">
              <w:t>MC</w:t>
            </w:r>
          </w:p>
        </w:tc>
      </w:tr>
      <w:tr w:rsidR="00A56946" w:rsidRPr="003B3E50" w14:paraId="3404F03F" w14:textId="77777777" w:rsidTr="00CE4148">
        <w:tc>
          <w:tcPr>
            <w:tcW w:w="1296" w:type="dxa"/>
          </w:tcPr>
          <w:p w14:paraId="5895A7C5" w14:textId="77777777" w:rsidR="00A56946" w:rsidRPr="003B3E50" w:rsidRDefault="00A56946" w:rsidP="00CE4148">
            <w:pPr>
              <w:pStyle w:val="TableText"/>
              <w:ind w:right="288"/>
            </w:pPr>
            <w:r w:rsidRPr="003B3E50">
              <w:t>37</w:t>
            </w:r>
          </w:p>
        </w:tc>
        <w:tc>
          <w:tcPr>
            <w:tcW w:w="1152" w:type="dxa"/>
          </w:tcPr>
          <w:p w14:paraId="00522071" w14:textId="77777777" w:rsidR="00A56946" w:rsidRPr="003B3E50" w:rsidRDefault="00A56946" w:rsidP="00CE4148">
            <w:pPr>
              <w:pStyle w:val="TableText"/>
            </w:pPr>
            <w:r w:rsidRPr="003B3E50">
              <w:t>0.47</w:t>
            </w:r>
          </w:p>
        </w:tc>
        <w:tc>
          <w:tcPr>
            <w:tcW w:w="939" w:type="dxa"/>
          </w:tcPr>
          <w:p w14:paraId="69B32EE5" w14:textId="77777777" w:rsidR="00A56946" w:rsidRPr="003B3E50" w:rsidRDefault="00A56946" w:rsidP="00CE4148">
            <w:pPr>
              <w:pStyle w:val="TableText"/>
            </w:pPr>
            <w:r w:rsidRPr="003B3E50">
              <w:t>0.38</w:t>
            </w:r>
          </w:p>
        </w:tc>
        <w:tc>
          <w:tcPr>
            <w:tcW w:w="1152" w:type="dxa"/>
          </w:tcPr>
          <w:p w14:paraId="1A1AE89A" w14:textId="77777777" w:rsidR="00A56946" w:rsidRPr="003B3E50" w:rsidRDefault="00A56946" w:rsidP="00CE4148">
            <w:pPr>
              <w:pStyle w:val="TableText"/>
            </w:pPr>
            <w:r w:rsidRPr="003B3E50">
              <w:t>[no flag]</w:t>
            </w:r>
          </w:p>
        </w:tc>
        <w:tc>
          <w:tcPr>
            <w:tcW w:w="1727" w:type="dxa"/>
          </w:tcPr>
          <w:p w14:paraId="155A22E8" w14:textId="77777777" w:rsidR="00A56946" w:rsidRPr="003B3E50" w:rsidRDefault="00A56946" w:rsidP="00CE4148">
            <w:pPr>
              <w:pStyle w:val="TableText"/>
            </w:pPr>
            <w:r w:rsidRPr="003B3E50">
              <w:t>1</w:t>
            </w:r>
          </w:p>
        </w:tc>
        <w:tc>
          <w:tcPr>
            <w:tcW w:w="1728" w:type="dxa"/>
          </w:tcPr>
          <w:p w14:paraId="3DF9D248" w14:textId="77777777" w:rsidR="00A56946" w:rsidRPr="003B3E50" w:rsidRDefault="00A56946" w:rsidP="00CE4148">
            <w:pPr>
              <w:pStyle w:val="TableText"/>
            </w:pPr>
            <w:r w:rsidRPr="003B3E50">
              <w:t>MC</w:t>
            </w:r>
          </w:p>
        </w:tc>
      </w:tr>
      <w:tr w:rsidR="00A56946" w:rsidRPr="003B3E50" w14:paraId="461FBF05" w14:textId="77777777" w:rsidTr="00CE4148">
        <w:tc>
          <w:tcPr>
            <w:tcW w:w="1296" w:type="dxa"/>
          </w:tcPr>
          <w:p w14:paraId="3C815D6E" w14:textId="77777777" w:rsidR="00A56946" w:rsidRPr="003B3E50" w:rsidRDefault="00A56946" w:rsidP="00CE4148">
            <w:pPr>
              <w:pStyle w:val="TableText"/>
              <w:ind w:right="288"/>
            </w:pPr>
            <w:r w:rsidRPr="003B3E50">
              <w:t>38</w:t>
            </w:r>
          </w:p>
        </w:tc>
        <w:tc>
          <w:tcPr>
            <w:tcW w:w="1152" w:type="dxa"/>
          </w:tcPr>
          <w:p w14:paraId="49EA15CF" w14:textId="77777777" w:rsidR="00A56946" w:rsidRPr="003B3E50" w:rsidRDefault="00A56946" w:rsidP="00CE4148">
            <w:pPr>
              <w:pStyle w:val="TableText"/>
            </w:pPr>
            <w:r w:rsidRPr="003B3E50">
              <w:t>0.41</w:t>
            </w:r>
          </w:p>
        </w:tc>
        <w:tc>
          <w:tcPr>
            <w:tcW w:w="939" w:type="dxa"/>
          </w:tcPr>
          <w:p w14:paraId="34537FAA" w14:textId="77777777" w:rsidR="00A56946" w:rsidRPr="003B3E50" w:rsidRDefault="00A56946" w:rsidP="00CE4148">
            <w:pPr>
              <w:pStyle w:val="TableText"/>
            </w:pPr>
            <w:r w:rsidRPr="003B3E50">
              <w:t>0.31</w:t>
            </w:r>
          </w:p>
        </w:tc>
        <w:tc>
          <w:tcPr>
            <w:tcW w:w="1152" w:type="dxa"/>
          </w:tcPr>
          <w:p w14:paraId="025571F5" w14:textId="77777777" w:rsidR="00A56946" w:rsidRPr="003B3E50" w:rsidRDefault="00A56946" w:rsidP="00CE4148">
            <w:pPr>
              <w:pStyle w:val="TableText"/>
            </w:pPr>
            <w:r w:rsidRPr="003B3E50">
              <w:t>[no flag]</w:t>
            </w:r>
          </w:p>
        </w:tc>
        <w:tc>
          <w:tcPr>
            <w:tcW w:w="1727" w:type="dxa"/>
          </w:tcPr>
          <w:p w14:paraId="23016546" w14:textId="77777777" w:rsidR="00A56946" w:rsidRPr="003B3E50" w:rsidRDefault="00A56946" w:rsidP="00CE4148">
            <w:pPr>
              <w:pStyle w:val="TableText"/>
            </w:pPr>
            <w:r w:rsidRPr="003B3E50">
              <w:t>1</w:t>
            </w:r>
          </w:p>
        </w:tc>
        <w:tc>
          <w:tcPr>
            <w:tcW w:w="1728" w:type="dxa"/>
          </w:tcPr>
          <w:p w14:paraId="0796FACA" w14:textId="77777777" w:rsidR="00A56946" w:rsidRPr="003B3E50" w:rsidRDefault="00A56946" w:rsidP="00CE4148">
            <w:pPr>
              <w:pStyle w:val="TableText"/>
            </w:pPr>
            <w:r w:rsidRPr="003B3E50">
              <w:t>MC</w:t>
            </w:r>
          </w:p>
        </w:tc>
      </w:tr>
      <w:tr w:rsidR="00A56946" w:rsidRPr="003B3E50" w14:paraId="47175BC0" w14:textId="77777777" w:rsidTr="00CE4148">
        <w:tc>
          <w:tcPr>
            <w:tcW w:w="1296" w:type="dxa"/>
          </w:tcPr>
          <w:p w14:paraId="4AF00007" w14:textId="77777777" w:rsidR="00A56946" w:rsidRPr="003B3E50" w:rsidRDefault="00A56946" w:rsidP="00CE4148">
            <w:pPr>
              <w:pStyle w:val="TableText"/>
              <w:ind w:right="288"/>
            </w:pPr>
            <w:r w:rsidRPr="003B3E50">
              <w:t>39</w:t>
            </w:r>
          </w:p>
        </w:tc>
        <w:tc>
          <w:tcPr>
            <w:tcW w:w="1152" w:type="dxa"/>
          </w:tcPr>
          <w:p w14:paraId="743DE4E1" w14:textId="77777777" w:rsidR="00A56946" w:rsidRPr="003B3E50" w:rsidRDefault="00A56946" w:rsidP="00CE4148">
            <w:pPr>
              <w:pStyle w:val="TableText"/>
            </w:pPr>
            <w:r w:rsidRPr="003B3E50">
              <w:t>0.71</w:t>
            </w:r>
          </w:p>
        </w:tc>
        <w:tc>
          <w:tcPr>
            <w:tcW w:w="939" w:type="dxa"/>
          </w:tcPr>
          <w:p w14:paraId="058291DD" w14:textId="77777777" w:rsidR="00A56946" w:rsidRPr="003B3E50" w:rsidRDefault="00A56946" w:rsidP="00CE4148">
            <w:pPr>
              <w:pStyle w:val="TableText"/>
            </w:pPr>
            <w:r w:rsidRPr="003B3E50">
              <w:t>0.55</w:t>
            </w:r>
          </w:p>
        </w:tc>
        <w:tc>
          <w:tcPr>
            <w:tcW w:w="1152" w:type="dxa"/>
          </w:tcPr>
          <w:p w14:paraId="7D228427" w14:textId="77777777" w:rsidR="00A56946" w:rsidRPr="003B3E50" w:rsidRDefault="00A56946" w:rsidP="00CE4148">
            <w:pPr>
              <w:pStyle w:val="TableText"/>
            </w:pPr>
            <w:r w:rsidRPr="003B3E50">
              <w:t>[no flag]</w:t>
            </w:r>
          </w:p>
        </w:tc>
        <w:tc>
          <w:tcPr>
            <w:tcW w:w="1727" w:type="dxa"/>
          </w:tcPr>
          <w:p w14:paraId="3034C734" w14:textId="77777777" w:rsidR="00A56946" w:rsidRPr="003B3E50" w:rsidRDefault="00A56946" w:rsidP="00CE4148">
            <w:pPr>
              <w:pStyle w:val="TableText"/>
            </w:pPr>
            <w:r w:rsidRPr="003B3E50">
              <w:t>2</w:t>
            </w:r>
          </w:p>
        </w:tc>
        <w:tc>
          <w:tcPr>
            <w:tcW w:w="1728" w:type="dxa"/>
          </w:tcPr>
          <w:p w14:paraId="73CAD341" w14:textId="77777777" w:rsidR="00A56946" w:rsidRPr="003B3E50" w:rsidRDefault="00A56946" w:rsidP="00CE4148">
            <w:pPr>
              <w:pStyle w:val="TableText"/>
            </w:pPr>
            <w:r w:rsidRPr="003B3E50">
              <w:t>MC</w:t>
            </w:r>
          </w:p>
        </w:tc>
      </w:tr>
      <w:tr w:rsidR="00A56946" w:rsidRPr="003B3E50" w14:paraId="4438B62A" w14:textId="77777777" w:rsidTr="00CE4148">
        <w:tc>
          <w:tcPr>
            <w:tcW w:w="1296" w:type="dxa"/>
          </w:tcPr>
          <w:p w14:paraId="6627A765" w14:textId="77777777" w:rsidR="00A56946" w:rsidRPr="003B3E50" w:rsidRDefault="00A56946" w:rsidP="00CE4148">
            <w:pPr>
              <w:pStyle w:val="TableText"/>
              <w:ind w:right="288"/>
            </w:pPr>
            <w:r w:rsidRPr="003B3E50">
              <w:lastRenderedPageBreak/>
              <w:t>40</w:t>
            </w:r>
          </w:p>
        </w:tc>
        <w:tc>
          <w:tcPr>
            <w:tcW w:w="1152" w:type="dxa"/>
          </w:tcPr>
          <w:p w14:paraId="1A4DB4F2" w14:textId="77777777" w:rsidR="00A56946" w:rsidRPr="003B3E50" w:rsidRDefault="00A56946" w:rsidP="00CE4148">
            <w:pPr>
              <w:pStyle w:val="TableText"/>
            </w:pPr>
            <w:r w:rsidRPr="003B3E50">
              <w:t>0.54</w:t>
            </w:r>
          </w:p>
        </w:tc>
        <w:tc>
          <w:tcPr>
            <w:tcW w:w="939" w:type="dxa"/>
          </w:tcPr>
          <w:p w14:paraId="322366EE" w14:textId="77777777" w:rsidR="00A56946" w:rsidRPr="003B3E50" w:rsidRDefault="00A56946" w:rsidP="00CE4148">
            <w:pPr>
              <w:pStyle w:val="TableText"/>
            </w:pPr>
            <w:r w:rsidRPr="003B3E50">
              <w:t>0.45</w:t>
            </w:r>
          </w:p>
        </w:tc>
        <w:tc>
          <w:tcPr>
            <w:tcW w:w="1152" w:type="dxa"/>
          </w:tcPr>
          <w:p w14:paraId="13308916" w14:textId="77777777" w:rsidR="00A56946" w:rsidRPr="003B3E50" w:rsidRDefault="00A56946" w:rsidP="00CE4148">
            <w:pPr>
              <w:pStyle w:val="TableText"/>
            </w:pPr>
            <w:r w:rsidRPr="003B3E50">
              <w:t>[no flag]</w:t>
            </w:r>
          </w:p>
        </w:tc>
        <w:tc>
          <w:tcPr>
            <w:tcW w:w="1727" w:type="dxa"/>
          </w:tcPr>
          <w:p w14:paraId="4807D58D" w14:textId="77777777" w:rsidR="00A56946" w:rsidRPr="003B3E50" w:rsidRDefault="00A56946" w:rsidP="00CE4148">
            <w:pPr>
              <w:pStyle w:val="TableText"/>
            </w:pPr>
            <w:r w:rsidRPr="003B3E50">
              <w:t>1</w:t>
            </w:r>
          </w:p>
        </w:tc>
        <w:tc>
          <w:tcPr>
            <w:tcW w:w="1728" w:type="dxa"/>
          </w:tcPr>
          <w:p w14:paraId="6F9863C7" w14:textId="77777777" w:rsidR="00A56946" w:rsidRPr="003B3E50" w:rsidRDefault="00A56946" w:rsidP="00CE4148">
            <w:pPr>
              <w:pStyle w:val="TableText"/>
            </w:pPr>
            <w:r w:rsidRPr="003B3E50">
              <w:t>MC</w:t>
            </w:r>
          </w:p>
        </w:tc>
      </w:tr>
      <w:tr w:rsidR="00A56946" w:rsidRPr="003B3E50" w14:paraId="03C94DF9" w14:textId="77777777" w:rsidTr="00CE4148">
        <w:tc>
          <w:tcPr>
            <w:tcW w:w="1296" w:type="dxa"/>
          </w:tcPr>
          <w:p w14:paraId="4EB14040" w14:textId="77777777" w:rsidR="00A56946" w:rsidRPr="003B3E50" w:rsidRDefault="00A56946" w:rsidP="00CE4148">
            <w:pPr>
              <w:pStyle w:val="TableText"/>
              <w:ind w:right="288"/>
            </w:pPr>
            <w:r w:rsidRPr="003B3E50">
              <w:t>41</w:t>
            </w:r>
          </w:p>
        </w:tc>
        <w:tc>
          <w:tcPr>
            <w:tcW w:w="1152" w:type="dxa"/>
          </w:tcPr>
          <w:p w14:paraId="00FAACAC" w14:textId="77777777" w:rsidR="00A56946" w:rsidRPr="003B3E50" w:rsidRDefault="00A56946" w:rsidP="00CE4148">
            <w:pPr>
              <w:pStyle w:val="TableText"/>
            </w:pPr>
            <w:r w:rsidRPr="003B3E50">
              <w:t>0.46</w:t>
            </w:r>
          </w:p>
        </w:tc>
        <w:tc>
          <w:tcPr>
            <w:tcW w:w="939" w:type="dxa"/>
          </w:tcPr>
          <w:p w14:paraId="2BBEF8A9" w14:textId="77777777" w:rsidR="00A56946" w:rsidRPr="003B3E50" w:rsidRDefault="00A56946" w:rsidP="00CE4148">
            <w:pPr>
              <w:pStyle w:val="TableText"/>
            </w:pPr>
            <w:r w:rsidRPr="003B3E50">
              <w:t>0.40</w:t>
            </w:r>
          </w:p>
        </w:tc>
        <w:tc>
          <w:tcPr>
            <w:tcW w:w="1152" w:type="dxa"/>
          </w:tcPr>
          <w:p w14:paraId="58562B62" w14:textId="77777777" w:rsidR="00A56946" w:rsidRPr="003B3E50" w:rsidRDefault="00A56946" w:rsidP="00CE4148">
            <w:pPr>
              <w:pStyle w:val="TableText"/>
            </w:pPr>
            <w:r w:rsidRPr="003B3E50">
              <w:t>[no flag]</w:t>
            </w:r>
          </w:p>
        </w:tc>
        <w:tc>
          <w:tcPr>
            <w:tcW w:w="1727" w:type="dxa"/>
          </w:tcPr>
          <w:p w14:paraId="7CCB3896" w14:textId="77777777" w:rsidR="00A56946" w:rsidRPr="003B3E50" w:rsidRDefault="00A56946" w:rsidP="00CE4148">
            <w:pPr>
              <w:pStyle w:val="TableText"/>
            </w:pPr>
            <w:r w:rsidRPr="003B3E50">
              <w:t>1</w:t>
            </w:r>
          </w:p>
        </w:tc>
        <w:tc>
          <w:tcPr>
            <w:tcW w:w="1728" w:type="dxa"/>
          </w:tcPr>
          <w:p w14:paraId="1B46BCE5" w14:textId="77777777" w:rsidR="00A56946" w:rsidRPr="003B3E50" w:rsidRDefault="00A56946" w:rsidP="00CE4148">
            <w:pPr>
              <w:pStyle w:val="TableText"/>
            </w:pPr>
            <w:r w:rsidRPr="003B3E50">
              <w:t>MC</w:t>
            </w:r>
          </w:p>
        </w:tc>
      </w:tr>
      <w:tr w:rsidR="00A56946" w:rsidRPr="003B3E50" w14:paraId="73A43F33" w14:textId="77777777" w:rsidTr="00CE4148">
        <w:tc>
          <w:tcPr>
            <w:tcW w:w="1296" w:type="dxa"/>
          </w:tcPr>
          <w:p w14:paraId="5CC10672" w14:textId="77777777" w:rsidR="00A56946" w:rsidRPr="003B3E50" w:rsidRDefault="00A56946" w:rsidP="00CE4148">
            <w:pPr>
              <w:pStyle w:val="TableText"/>
              <w:ind w:right="288"/>
            </w:pPr>
            <w:r w:rsidRPr="003B3E50">
              <w:t>42</w:t>
            </w:r>
          </w:p>
        </w:tc>
        <w:tc>
          <w:tcPr>
            <w:tcW w:w="1152" w:type="dxa"/>
          </w:tcPr>
          <w:p w14:paraId="74213E12" w14:textId="77777777" w:rsidR="00A56946" w:rsidRPr="003B3E50" w:rsidRDefault="00A56946" w:rsidP="00CE4148">
            <w:pPr>
              <w:pStyle w:val="TableText"/>
            </w:pPr>
            <w:r w:rsidRPr="003B3E50">
              <w:t>0.44</w:t>
            </w:r>
          </w:p>
        </w:tc>
        <w:tc>
          <w:tcPr>
            <w:tcW w:w="939" w:type="dxa"/>
          </w:tcPr>
          <w:p w14:paraId="3A571FA4" w14:textId="77777777" w:rsidR="00A56946" w:rsidRPr="003B3E50" w:rsidRDefault="00A56946" w:rsidP="00CE4148">
            <w:pPr>
              <w:pStyle w:val="TableText"/>
            </w:pPr>
            <w:r w:rsidRPr="003B3E50">
              <w:t>0.55</w:t>
            </w:r>
          </w:p>
        </w:tc>
        <w:tc>
          <w:tcPr>
            <w:tcW w:w="1152" w:type="dxa"/>
          </w:tcPr>
          <w:p w14:paraId="3B65AE05" w14:textId="77777777" w:rsidR="00A56946" w:rsidRPr="003B3E50" w:rsidRDefault="00A56946" w:rsidP="00CE4148">
            <w:pPr>
              <w:pStyle w:val="TableText"/>
            </w:pPr>
            <w:r w:rsidRPr="003B3E50">
              <w:t>[no flag]</w:t>
            </w:r>
          </w:p>
        </w:tc>
        <w:tc>
          <w:tcPr>
            <w:tcW w:w="1727" w:type="dxa"/>
          </w:tcPr>
          <w:p w14:paraId="46D1CEAE" w14:textId="77777777" w:rsidR="00A56946" w:rsidRPr="003B3E50" w:rsidRDefault="00A56946" w:rsidP="00CE4148">
            <w:pPr>
              <w:pStyle w:val="TableText"/>
            </w:pPr>
            <w:r w:rsidRPr="003B3E50">
              <w:t>1</w:t>
            </w:r>
          </w:p>
        </w:tc>
        <w:tc>
          <w:tcPr>
            <w:tcW w:w="1728" w:type="dxa"/>
          </w:tcPr>
          <w:p w14:paraId="79F2D362" w14:textId="77777777" w:rsidR="00A56946" w:rsidRPr="003B3E50" w:rsidRDefault="00A56946" w:rsidP="00CE4148">
            <w:pPr>
              <w:pStyle w:val="TableText"/>
            </w:pPr>
            <w:r w:rsidRPr="003B3E50">
              <w:t>MC</w:t>
            </w:r>
          </w:p>
        </w:tc>
      </w:tr>
      <w:tr w:rsidR="00A56946" w:rsidRPr="003B3E50" w14:paraId="64F511AC" w14:textId="77777777" w:rsidTr="00CE4148">
        <w:tc>
          <w:tcPr>
            <w:tcW w:w="1296" w:type="dxa"/>
          </w:tcPr>
          <w:p w14:paraId="7F19773E" w14:textId="77777777" w:rsidR="00A56946" w:rsidRPr="003B3E50" w:rsidRDefault="00A56946" w:rsidP="00CE4148">
            <w:pPr>
              <w:pStyle w:val="TableText"/>
              <w:ind w:right="288"/>
            </w:pPr>
            <w:r w:rsidRPr="003B3E50">
              <w:t>43</w:t>
            </w:r>
          </w:p>
        </w:tc>
        <w:tc>
          <w:tcPr>
            <w:tcW w:w="1152" w:type="dxa"/>
          </w:tcPr>
          <w:p w14:paraId="0F007F23" w14:textId="77777777" w:rsidR="00A56946" w:rsidRPr="003B3E50" w:rsidRDefault="00A56946" w:rsidP="00CE4148">
            <w:pPr>
              <w:pStyle w:val="TableText"/>
            </w:pPr>
            <w:r w:rsidRPr="003B3E50">
              <w:t>0.51</w:t>
            </w:r>
          </w:p>
        </w:tc>
        <w:tc>
          <w:tcPr>
            <w:tcW w:w="939" w:type="dxa"/>
          </w:tcPr>
          <w:p w14:paraId="211A0DB3" w14:textId="77777777" w:rsidR="00A56946" w:rsidRPr="003B3E50" w:rsidRDefault="00A56946" w:rsidP="00CE4148">
            <w:pPr>
              <w:pStyle w:val="TableText"/>
            </w:pPr>
            <w:r w:rsidRPr="003B3E50">
              <w:t>0.22</w:t>
            </w:r>
          </w:p>
        </w:tc>
        <w:tc>
          <w:tcPr>
            <w:tcW w:w="1152" w:type="dxa"/>
          </w:tcPr>
          <w:p w14:paraId="7F8C5767" w14:textId="77777777" w:rsidR="00A56946" w:rsidRPr="003B3E50" w:rsidRDefault="00A56946" w:rsidP="00CE4148">
            <w:pPr>
              <w:pStyle w:val="TableText"/>
            </w:pPr>
            <w:r w:rsidRPr="003B3E50">
              <w:t>[no flag]</w:t>
            </w:r>
          </w:p>
        </w:tc>
        <w:tc>
          <w:tcPr>
            <w:tcW w:w="1727" w:type="dxa"/>
          </w:tcPr>
          <w:p w14:paraId="46020048" w14:textId="77777777" w:rsidR="00A56946" w:rsidRPr="003B3E50" w:rsidRDefault="00A56946" w:rsidP="00CE4148">
            <w:pPr>
              <w:pStyle w:val="TableText"/>
            </w:pPr>
            <w:r w:rsidRPr="003B3E50">
              <w:t>2</w:t>
            </w:r>
          </w:p>
        </w:tc>
        <w:tc>
          <w:tcPr>
            <w:tcW w:w="1728" w:type="dxa"/>
          </w:tcPr>
          <w:p w14:paraId="55D1995B" w14:textId="77777777" w:rsidR="00A56946" w:rsidRPr="003B3E50" w:rsidRDefault="00A56946" w:rsidP="00CE4148">
            <w:pPr>
              <w:pStyle w:val="TableText"/>
            </w:pPr>
            <w:r w:rsidRPr="003B3E50">
              <w:t>MC</w:t>
            </w:r>
          </w:p>
        </w:tc>
      </w:tr>
      <w:tr w:rsidR="00A56946" w:rsidRPr="003B3E50" w14:paraId="2A619881" w14:textId="77777777" w:rsidTr="00CE4148">
        <w:tc>
          <w:tcPr>
            <w:tcW w:w="1296" w:type="dxa"/>
          </w:tcPr>
          <w:p w14:paraId="28B3D69E" w14:textId="77777777" w:rsidR="00A56946" w:rsidRPr="003B3E50" w:rsidRDefault="00A56946" w:rsidP="00CE4148">
            <w:pPr>
              <w:pStyle w:val="TableText"/>
              <w:ind w:right="288"/>
            </w:pPr>
            <w:r w:rsidRPr="003B3E50">
              <w:t>44</w:t>
            </w:r>
          </w:p>
        </w:tc>
        <w:tc>
          <w:tcPr>
            <w:tcW w:w="1152" w:type="dxa"/>
          </w:tcPr>
          <w:p w14:paraId="163D2ACA" w14:textId="77777777" w:rsidR="00A56946" w:rsidRPr="003B3E50" w:rsidRDefault="00A56946" w:rsidP="00CE4148">
            <w:pPr>
              <w:pStyle w:val="TableText"/>
            </w:pPr>
            <w:r w:rsidRPr="003B3E50">
              <w:t>0.47</w:t>
            </w:r>
          </w:p>
        </w:tc>
        <w:tc>
          <w:tcPr>
            <w:tcW w:w="939" w:type="dxa"/>
          </w:tcPr>
          <w:p w14:paraId="439F547C" w14:textId="77777777" w:rsidR="00A56946" w:rsidRPr="003B3E50" w:rsidRDefault="00A56946" w:rsidP="00CE4148">
            <w:pPr>
              <w:pStyle w:val="TableText"/>
            </w:pPr>
            <w:r w:rsidRPr="003B3E50">
              <w:t>0.53</w:t>
            </w:r>
          </w:p>
        </w:tc>
        <w:tc>
          <w:tcPr>
            <w:tcW w:w="1152" w:type="dxa"/>
          </w:tcPr>
          <w:p w14:paraId="5278EF5D" w14:textId="77777777" w:rsidR="00A56946" w:rsidRPr="003B3E50" w:rsidRDefault="00A56946" w:rsidP="00CE4148">
            <w:pPr>
              <w:pStyle w:val="TableText"/>
            </w:pPr>
            <w:r w:rsidRPr="003B3E50">
              <w:t>[no flag]</w:t>
            </w:r>
          </w:p>
        </w:tc>
        <w:tc>
          <w:tcPr>
            <w:tcW w:w="1727" w:type="dxa"/>
          </w:tcPr>
          <w:p w14:paraId="0483A638" w14:textId="77777777" w:rsidR="00A56946" w:rsidRPr="003B3E50" w:rsidRDefault="00A56946" w:rsidP="00CE4148">
            <w:pPr>
              <w:pStyle w:val="TableText"/>
            </w:pPr>
            <w:r w:rsidRPr="003B3E50">
              <w:t>1</w:t>
            </w:r>
          </w:p>
        </w:tc>
        <w:tc>
          <w:tcPr>
            <w:tcW w:w="1728" w:type="dxa"/>
          </w:tcPr>
          <w:p w14:paraId="498C673E" w14:textId="77777777" w:rsidR="00A56946" w:rsidRPr="003B3E50" w:rsidRDefault="00A56946" w:rsidP="00CE4148">
            <w:pPr>
              <w:pStyle w:val="TableText"/>
            </w:pPr>
            <w:r w:rsidRPr="003B3E50">
              <w:t>MC</w:t>
            </w:r>
          </w:p>
        </w:tc>
      </w:tr>
      <w:tr w:rsidR="00A56946" w:rsidRPr="003B3E50" w14:paraId="405D7CFD" w14:textId="77777777" w:rsidTr="00CE4148">
        <w:tc>
          <w:tcPr>
            <w:tcW w:w="1296" w:type="dxa"/>
          </w:tcPr>
          <w:p w14:paraId="7D2464AD" w14:textId="77777777" w:rsidR="00A56946" w:rsidRPr="003B3E50" w:rsidRDefault="00A56946" w:rsidP="00CE4148">
            <w:pPr>
              <w:pStyle w:val="TableText"/>
              <w:ind w:right="288"/>
            </w:pPr>
            <w:r w:rsidRPr="003B3E50">
              <w:t>45</w:t>
            </w:r>
          </w:p>
        </w:tc>
        <w:tc>
          <w:tcPr>
            <w:tcW w:w="1152" w:type="dxa"/>
          </w:tcPr>
          <w:p w14:paraId="78373C8D" w14:textId="77777777" w:rsidR="00A56946" w:rsidRPr="003B3E50" w:rsidRDefault="00A56946" w:rsidP="00CE4148">
            <w:pPr>
              <w:pStyle w:val="TableText"/>
            </w:pPr>
            <w:r w:rsidRPr="003B3E50">
              <w:t>0.66</w:t>
            </w:r>
          </w:p>
        </w:tc>
        <w:tc>
          <w:tcPr>
            <w:tcW w:w="939" w:type="dxa"/>
          </w:tcPr>
          <w:p w14:paraId="7A1AE93A" w14:textId="77777777" w:rsidR="00A56946" w:rsidRPr="003B3E50" w:rsidRDefault="00A56946" w:rsidP="00CE4148">
            <w:pPr>
              <w:pStyle w:val="TableText"/>
            </w:pPr>
            <w:r w:rsidRPr="003B3E50">
              <w:t>0.58</w:t>
            </w:r>
          </w:p>
        </w:tc>
        <w:tc>
          <w:tcPr>
            <w:tcW w:w="1152" w:type="dxa"/>
          </w:tcPr>
          <w:p w14:paraId="75724795" w14:textId="77777777" w:rsidR="00A56946" w:rsidRPr="003B3E50" w:rsidRDefault="00A56946" w:rsidP="00CE4148">
            <w:pPr>
              <w:pStyle w:val="TableText"/>
            </w:pPr>
            <w:r w:rsidRPr="003B3E50">
              <w:t>[no flag]</w:t>
            </w:r>
          </w:p>
        </w:tc>
        <w:tc>
          <w:tcPr>
            <w:tcW w:w="1727" w:type="dxa"/>
          </w:tcPr>
          <w:p w14:paraId="3C312686" w14:textId="77777777" w:rsidR="00A56946" w:rsidRPr="003B3E50" w:rsidRDefault="00A56946" w:rsidP="00CE4148">
            <w:pPr>
              <w:pStyle w:val="TableText"/>
            </w:pPr>
            <w:r w:rsidRPr="003B3E50">
              <w:t>2</w:t>
            </w:r>
          </w:p>
        </w:tc>
        <w:tc>
          <w:tcPr>
            <w:tcW w:w="1728" w:type="dxa"/>
          </w:tcPr>
          <w:p w14:paraId="449FC536" w14:textId="77777777" w:rsidR="00A56946" w:rsidRPr="003B3E50" w:rsidRDefault="00A56946" w:rsidP="00CE4148">
            <w:pPr>
              <w:pStyle w:val="TableText"/>
            </w:pPr>
            <w:r w:rsidRPr="003B3E50">
              <w:t>InlineChoices</w:t>
            </w:r>
          </w:p>
        </w:tc>
      </w:tr>
      <w:tr w:rsidR="00A56946" w:rsidRPr="003B3E50" w14:paraId="0CE5AC9F" w14:textId="77777777" w:rsidTr="00CE4148">
        <w:tc>
          <w:tcPr>
            <w:tcW w:w="1296" w:type="dxa"/>
          </w:tcPr>
          <w:p w14:paraId="5D90BD9D" w14:textId="77777777" w:rsidR="00A56946" w:rsidRPr="003B3E50" w:rsidRDefault="00A56946" w:rsidP="00CE4148">
            <w:pPr>
              <w:pStyle w:val="TableText"/>
              <w:ind w:right="288"/>
            </w:pPr>
            <w:r w:rsidRPr="003B3E50">
              <w:t>46</w:t>
            </w:r>
          </w:p>
        </w:tc>
        <w:tc>
          <w:tcPr>
            <w:tcW w:w="1152" w:type="dxa"/>
          </w:tcPr>
          <w:p w14:paraId="14C729B9" w14:textId="77777777" w:rsidR="00A56946" w:rsidRPr="003B3E50" w:rsidRDefault="00A56946" w:rsidP="00CE4148">
            <w:pPr>
              <w:pStyle w:val="TableText"/>
            </w:pPr>
            <w:r w:rsidRPr="003B3E50">
              <w:t>0.36</w:t>
            </w:r>
          </w:p>
        </w:tc>
        <w:tc>
          <w:tcPr>
            <w:tcW w:w="939" w:type="dxa"/>
          </w:tcPr>
          <w:p w14:paraId="37985116" w14:textId="77777777" w:rsidR="00A56946" w:rsidRPr="003B3E50" w:rsidRDefault="00A56946" w:rsidP="00CE4148">
            <w:pPr>
              <w:pStyle w:val="TableText"/>
            </w:pPr>
            <w:r w:rsidRPr="003B3E50">
              <w:t>0.29</w:t>
            </w:r>
          </w:p>
        </w:tc>
        <w:tc>
          <w:tcPr>
            <w:tcW w:w="1152" w:type="dxa"/>
          </w:tcPr>
          <w:p w14:paraId="696B7947" w14:textId="77777777" w:rsidR="00A56946" w:rsidRPr="003B3E50" w:rsidRDefault="00A56946" w:rsidP="00CE4148">
            <w:pPr>
              <w:pStyle w:val="TableText"/>
            </w:pPr>
            <w:r w:rsidRPr="003B3E50">
              <w:t>[no flag]</w:t>
            </w:r>
          </w:p>
        </w:tc>
        <w:tc>
          <w:tcPr>
            <w:tcW w:w="1727" w:type="dxa"/>
          </w:tcPr>
          <w:p w14:paraId="5B189326" w14:textId="77777777" w:rsidR="00A56946" w:rsidRPr="003B3E50" w:rsidRDefault="00A56946" w:rsidP="00CE4148">
            <w:pPr>
              <w:pStyle w:val="TableText"/>
            </w:pPr>
            <w:r w:rsidRPr="003B3E50">
              <w:t>1</w:t>
            </w:r>
          </w:p>
        </w:tc>
        <w:tc>
          <w:tcPr>
            <w:tcW w:w="1728" w:type="dxa"/>
          </w:tcPr>
          <w:p w14:paraId="58D20A65" w14:textId="77777777" w:rsidR="00A56946" w:rsidRPr="003B3E50" w:rsidRDefault="00A56946" w:rsidP="00CE4148">
            <w:pPr>
              <w:pStyle w:val="TableText"/>
            </w:pPr>
            <w:r w:rsidRPr="003B3E50">
              <w:t>MC</w:t>
            </w:r>
          </w:p>
        </w:tc>
      </w:tr>
      <w:tr w:rsidR="00A56946" w:rsidRPr="003B3E50" w14:paraId="5E7B8DFF" w14:textId="77777777" w:rsidTr="00CE4148">
        <w:tc>
          <w:tcPr>
            <w:tcW w:w="1296" w:type="dxa"/>
          </w:tcPr>
          <w:p w14:paraId="621C00C3" w14:textId="77777777" w:rsidR="00A56946" w:rsidRPr="003B3E50" w:rsidRDefault="00A56946" w:rsidP="00CE4148">
            <w:pPr>
              <w:pStyle w:val="TableText"/>
              <w:ind w:right="288"/>
            </w:pPr>
            <w:r w:rsidRPr="003B3E50">
              <w:t>47</w:t>
            </w:r>
          </w:p>
        </w:tc>
        <w:tc>
          <w:tcPr>
            <w:tcW w:w="1152" w:type="dxa"/>
          </w:tcPr>
          <w:p w14:paraId="67563119" w14:textId="77777777" w:rsidR="00A56946" w:rsidRPr="003B3E50" w:rsidRDefault="00A56946" w:rsidP="00CE4148">
            <w:pPr>
              <w:pStyle w:val="TableText"/>
            </w:pPr>
            <w:r w:rsidRPr="003B3E50">
              <w:t>0.59</w:t>
            </w:r>
          </w:p>
        </w:tc>
        <w:tc>
          <w:tcPr>
            <w:tcW w:w="939" w:type="dxa"/>
          </w:tcPr>
          <w:p w14:paraId="70A67A60" w14:textId="77777777" w:rsidR="00A56946" w:rsidRPr="003B3E50" w:rsidRDefault="00A56946" w:rsidP="00CE4148">
            <w:pPr>
              <w:pStyle w:val="TableText"/>
            </w:pPr>
            <w:r w:rsidRPr="003B3E50">
              <w:t>0.56</w:t>
            </w:r>
          </w:p>
        </w:tc>
        <w:tc>
          <w:tcPr>
            <w:tcW w:w="1152" w:type="dxa"/>
          </w:tcPr>
          <w:p w14:paraId="3DB19D1A" w14:textId="77777777" w:rsidR="00A56946" w:rsidRPr="003B3E50" w:rsidRDefault="00A56946" w:rsidP="00CE4148">
            <w:pPr>
              <w:pStyle w:val="TableText"/>
            </w:pPr>
            <w:r w:rsidRPr="003B3E50">
              <w:t>[no flag]</w:t>
            </w:r>
          </w:p>
        </w:tc>
        <w:tc>
          <w:tcPr>
            <w:tcW w:w="1727" w:type="dxa"/>
          </w:tcPr>
          <w:p w14:paraId="61E4BB65" w14:textId="77777777" w:rsidR="00A56946" w:rsidRPr="003B3E50" w:rsidRDefault="00A56946" w:rsidP="00CE4148">
            <w:pPr>
              <w:pStyle w:val="TableText"/>
            </w:pPr>
            <w:r w:rsidRPr="003B3E50">
              <w:t>1</w:t>
            </w:r>
          </w:p>
        </w:tc>
        <w:tc>
          <w:tcPr>
            <w:tcW w:w="1728" w:type="dxa"/>
          </w:tcPr>
          <w:p w14:paraId="1EF60070" w14:textId="77777777" w:rsidR="00A56946" w:rsidRPr="003B3E50" w:rsidRDefault="00A56946" w:rsidP="00CE4148">
            <w:pPr>
              <w:pStyle w:val="TableText"/>
            </w:pPr>
            <w:r w:rsidRPr="003B3E50">
              <w:t>Grid</w:t>
            </w:r>
          </w:p>
        </w:tc>
      </w:tr>
      <w:tr w:rsidR="00A56946" w:rsidRPr="003B3E50" w14:paraId="4CF5168D" w14:textId="77777777" w:rsidTr="00CE4148">
        <w:tc>
          <w:tcPr>
            <w:tcW w:w="1296" w:type="dxa"/>
          </w:tcPr>
          <w:p w14:paraId="45034A26" w14:textId="77777777" w:rsidR="00A56946" w:rsidRPr="003B3E50" w:rsidRDefault="00A56946" w:rsidP="00CE4148">
            <w:pPr>
              <w:pStyle w:val="TableText"/>
              <w:ind w:right="288"/>
            </w:pPr>
            <w:r w:rsidRPr="003B3E50">
              <w:t>48</w:t>
            </w:r>
          </w:p>
        </w:tc>
        <w:tc>
          <w:tcPr>
            <w:tcW w:w="1152" w:type="dxa"/>
          </w:tcPr>
          <w:p w14:paraId="2A407DD4" w14:textId="77777777" w:rsidR="00A56946" w:rsidRPr="003B3E50" w:rsidRDefault="00A56946" w:rsidP="00CE4148">
            <w:pPr>
              <w:pStyle w:val="TableText"/>
            </w:pPr>
            <w:r w:rsidRPr="003B3E50">
              <w:t>0.53</w:t>
            </w:r>
          </w:p>
        </w:tc>
        <w:tc>
          <w:tcPr>
            <w:tcW w:w="939" w:type="dxa"/>
          </w:tcPr>
          <w:p w14:paraId="072808AF" w14:textId="77777777" w:rsidR="00A56946" w:rsidRPr="003B3E50" w:rsidRDefault="00A56946" w:rsidP="00CE4148">
            <w:pPr>
              <w:pStyle w:val="TableText"/>
            </w:pPr>
            <w:r w:rsidRPr="003B3E50">
              <w:t>0.62</w:t>
            </w:r>
          </w:p>
        </w:tc>
        <w:tc>
          <w:tcPr>
            <w:tcW w:w="1152" w:type="dxa"/>
          </w:tcPr>
          <w:p w14:paraId="25E1CCCF" w14:textId="77777777" w:rsidR="00A56946" w:rsidRPr="003B3E50" w:rsidRDefault="00A56946" w:rsidP="00CE4148">
            <w:pPr>
              <w:pStyle w:val="TableText"/>
            </w:pPr>
            <w:r w:rsidRPr="003B3E50">
              <w:t>[no flag]</w:t>
            </w:r>
          </w:p>
        </w:tc>
        <w:tc>
          <w:tcPr>
            <w:tcW w:w="1727" w:type="dxa"/>
          </w:tcPr>
          <w:p w14:paraId="627AF39E" w14:textId="77777777" w:rsidR="00A56946" w:rsidRPr="003B3E50" w:rsidRDefault="00A56946" w:rsidP="00CE4148">
            <w:pPr>
              <w:pStyle w:val="TableText"/>
            </w:pPr>
            <w:r w:rsidRPr="003B3E50">
              <w:t>4</w:t>
            </w:r>
          </w:p>
        </w:tc>
        <w:tc>
          <w:tcPr>
            <w:tcW w:w="1728" w:type="dxa"/>
          </w:tcPr>
          <w:p w14:paraId="21E0ED1C" w14:textId="77777777" w:rsidR="00A56946" w:rsidRPr="003B3E50" w:rsidRDefault="00A56946" w:rsidP="00CE4148">
            <w:pPr>
              <w:pStyle w:val="TableText"/>
            </w:pPr>
            <w:r w:rsidRPr="003B3E50">
              <w:t>CR</w:t>
            </w:r>
          </w:p>
        </w:tc>
      </w:tr>
    </w:tbl>
    <w:p w14:paraId="716EEEB8" w14:textId="77777777" w:rsidR="00A56946" w:rsidRPr="003B3E50" w:rsidRDefault="00A56946" w:rsidP="00A56946">
      <w:pPr>
        <w:pStyle w:val="Caption"/>
        <w:keepLines/>
        <w:pageBreakBefore/>
      </w:pPr>
      <w:bookmarkStart w:id="2425" w:name="_Ref128120417"/>
      <w:bookmarkStart w:id="2426" w:name="_Toc138337992"/>
      <w:bookmarkStart w:id="2427" w:name="_Toc162344002"/>
      <w:bookmarkStart w:id="2428" w:name="_Toc230681131"/>
      <w:r w:rsidRPr="003B3E50">
        <w:lastRenderedPageBreak/>
        <w:t>Table 8.A.</w:t>
      </w:r>
      <w:r w:rsidRPr="003B3E50">
        <w:fldChar w:fldCharType="begin"/>
      </w:r>
      <w:r w:rsidRPr="003B3E50">
        <w:instrText>SEQ Table_8.A. \* ARABIC</w:instrText>
      </w:r>
      <w:r w:rsidRPr="003B3E50">
        <w:fldChar w:fldCharType="separate"/>
      </w:r>
      <w:r w:rsidRPr="003B3E50">
        <w:t>7</w:t>
      </w:r>
      <w:r w:rsidRPr="003B3E50">
        <w:fldChar w:fldCharType="end"/>
      </w:r>
      <w:bookmarkEnd w:id="2425"/>
      <w:r w:rsidRPr="003B3E50">
        <w:t xml:space="preserve">  Item Difficulty and Item-Total Correlation by Item for Grade Seven</w:t>
      </w:r>
      <w:bookmarkEnd w:id="2426"/>
      <w:bookmarkEnd w:id="2427"/>
      <w:bookmarkEnd w:id="2428"/>
    </w:p>
    <w:tbl>
      <w:tblPr>
        <w:tblStyle w:val="TRs"/>
        <w:tblW w:w="0" w:type="auto"/>
        <w:tblLayout w:type="fixed"/>
        <w:tblLook w:val="04A0" w:firstRow="1" w:lastRow="0" w:firstColumn="1" w:lastColumn="0" w:noHBand="0" w:noVBand="1"/>
      </w:tblPr>
      <w:tblGrid>
        <w:gridCol w:w="1296"/>
        <w:gridCol w:w="1152"/>
        <w:gridCol w:w="939"/>
        <w:gridCol w:w="1152"/>
        <w:gridCol w:w="1727"/>
        <w:gridCol w:w="1728"/>
      </w:tblGrid>
      <w:tr w:rsidR="00A56946" w:rsidRPr="003B3E50" w14:paraId="0A2E006B" w14:textId="77777777" w:rsidTr="00CE4148">
        <w:trPr>
          <w:cnfStyle w:val="100000000000" w:firstRow="1" w:lastRow="0" w:firstColumn="0" w:lastColumn="0" w:oddVBand="0" w:evenVBand="0" w:oddHBand="0" w:evenHBand="0" w:firstRowFirstColumn="0" w:firstRowLastColumn="0" w:lastRowFirstColumn="0" w:lastRowLastColumn="0"/>
        </w:trPr>
        <w:tc>
          <w:tcPr>
            <w:tcW w:w="1296" w:type="dxa"/>
            <w:tcMar>
              <w:left w:w="58" w:type="dxa"/>
              <w:right w:w="58" w:type="dxa"/>
            </w:tcMar>
          </w:tcPr>
          <w:p w14:paraId="47C8FE55" w14:textId="77777777" w:rsidR="00A56946" w:rsidRPr="003B3E50" w:rsidRDefault="00A56946" w:rsidP="00CE4148">
            <w:pPr>
              <w:pStyle w:val="TableHead"/>
              <w:keepLines/>
              <w:rPr>
                <w:b/>
                <w:bCs w:val="0"/>
                <w:noProof w:val="0"/>
              </w:rPr>
            </w:pPr>
            <w:r w:rsidRPr="003B3E50">
              <w:rPr>
                <w:b/>
                <w:bCs w:val="0"/>
                <w:noProof w:val="0"/>
              </w:rPr>
              <w:t>Item Sequence</w:t>
            </w:r>
          </w:p>
        </w:tc>
        <w:tc>
          <w:tcPr>
            <w:tcW w:w="1152" w:type="dxa"/>
          </w:tcPr>
          <w:p w14:paraId="04D1D587" w14:textId="77777777" w:rsidR="00A56946" w:rsidRPr="003B3E50" w:rsidRDefault="00A56946" w:rsidP="00CE4148">
            <w:pPr>
              <w:pStyle w:val="TableHead"/>
              <w:keepLines/>
              <w:rPr>
                <w:b/>
                <w:bCs w:val="0"/>
                <w:noProof w:val="0"/>
              </w:rPr>
            </w:pPr>
            <w:r w:rsidRPr="003B3E50">
              <w:rPr>
                <w:b/>
                <w:bCs w:val="0"/>
                <w:i/>
                <w:noProof w:val="0"/>
              </w:rPr>
              <w:t>p</w:t>
            </w:r>
            <w:r w:rsidRPr="003B3E50">
              <w:rPr>
                <w:b/>
                <w:bCs w:val="0"/>
                <w:noProof w:val="0"/>
              </w:rPr>
              <w:t>-value</w:t>
            </w:r>
          </w:p>
        </w:tc>
        <w:tc>
          <w:tcPr>
            <w:tcW w:w="939" w:type="dxa"/>
          </w:tcPr>
          <w:p w14:paraId="00F95CEF" w14:textId="77777777" w:rsidR="00A56946" w:rsidRPr="003B3E50" w:rsidRDefault="00A56946" w:rsidP="00CE4148">
            <w:pPr>
              <w:pStyle w:val="TableHead"/>
              <w:keepLines/>
              <w:rPr>
                <w:b/>
                <w:bCs w:val="0"/>
                <w:noProof w:val="0"/>
              </w:rPr>
            </w:pPr>
            <w:r w:rsidRPr="003B3E50">
              <w:rPr>
                <w:b/>
                <w:bCs w:val="0"/>
                <w:noProof w:val="0"/>
              </w:rPr>
              <w:t>r</w:t>
            </w:r>
          </w:p>
        </w:tc>
        <w:tc>
          <w:tcPr>
            <w:tcW w:w="1152" w:type="dxa"/>
          </w:tcPr>
          <w:p w14:paraId="796EFBD6" w14:textId="77777777" w:rsidR="00A56946" w:rsidRPr="003B3E50" w:rsidRDefault="00A56946" w:rsidP="00CE4148">
            <w:pPr>
              <w:pStyle w:val="TableHead"/>
              <w:keepLines/>
              <w:rPr>
                <w:b/>
                <w:bCs w:val="0"/>
                <w:noProof w:val="0"/>
              </w:rPr>
            </w:pPr>
            <w:r w:rsidRPr="003B3E50">
              <w:rPr>
                <w:b/>
                <w:bCs w:val="0"/>
                <w:noProof w:val="0"/>
              </w:rPr>
              <w:t>Flag</w:t>
            </w:r>
          </w:p>
        </w:tc>
        <w:tc>
          <w:tcPr>
            <w:tcW w:w="1727" w:type="dxa"/>
          </w:tcPr>
          <w:p w14:paraId="31C037BB" w14:textId="77777777" w:rsidR="00A56946" w:rsidRPr="003B3E50" w:rsidRDefault="00A56946" w:rsidP="00CE4148">
            <w:pPr>
              <w:pStyle w:val="TableHead"/>
              <w:keepLines/>
              <w:rPr>
                <w:b/>
                <w:bCs w:val="0"/>
                <w:noProof w:val="0"/>
              </w:rPr>
            </w:pPr>
            <w:r w:rsidRPr="003B3E50">
              <w:rPr>
                <w:b/>
                <w:bCs w:val="0"/>
                <w:noProof w:val="0"/>
              </w:rPr>
              <w:t>Maximum Score Points</w:t>
            </w:r>
          </w:p>
        </w:tc>
        <w:tc>
          <w:tcPr>
            <w:tcW w:w="1728" w:type="dxa"/>
          </w:tcPr>
          <w:p w14:paraId="3626D108" w14:textId="77777777" w:rsidR="00A56946" w:rsidRPr="003B3E50" w:rsidRDefault="00A56946" w:rsidP="00CE4148">
            <w:pPr>
              <w:pStyle w:val="TableHead"/>
              <w:keepLines/>
              <w:rPr>
                <w:b/>
                <w:bCs w:val="0"/>
                <w:noProof w:val="0"/>
              </w:rPr>
            </w:pPr>
            <w:r w:rsidRPr="003B3E50">
              <w:rPr>
                <w:b/>
                <w:bCs w:val="0"/>
                <w:noProof w:val="0"/>
              </w:rPr>
              <w:t>Item Type</w:t>
            </w:r>
          </w:p>
        </w:tc>
      </w:tr>
      <w:tr w:rsidR="00A56946" w:rsidRPr="003B3E50" w14:paraId="6EBAB961" w14:textId="77777777" w:rsidTr="00CE4148">
        <w:tc>
          <w:tcPr>
            <w:tcW w:w="1296" w:type="dxa"/>
          </w:tcPr>
          <w:p w14:paraId="21D2BA8D" w14:textId="77777777" w:rsidR="00A56946" w:rsidRPr="003B3E50" w:rsidRDefault="00A56946" w:rsidP="00CE4148">
            <w:pPr>
              <w:pStyle w:val="TableText"/>
              <w:ind w:right="288"/>
            </w:pPr>
            <w:r w:rsidRPr="003B3E50">
              <w:t>1</w:t>
            </w:r>
          </w:p>
        </w:tc>
        <w:tc>
          <w:tcPr>
            <w:tcW w:w="1152" w:type="dxa"/>
          </w:tcPr>
          <w:p w14:paraId="2C4B771C" w14:textId="77777777" w:rsidR="00A56946" w:rsidRPr="003B3E50" w:rsidRDefault="00A56946" w:rsidP="00CE4148">
            <w:pPr>
              <w:pStyle w:val="TableText"/>
              <w:rPr>
                <w:i/>
              </w:rPr>
            </w:pPr>
            <w:r w:rsidRPr="003B3E50">
              <w:t>0.57</w:t>
            </w:r>
          </w:p>
        </w:tc>
        <w:tc>
          <w:tcPr>
            <w:tcW w:w="939" w:type="dxa"/>
          </w:tcPr>
          <w:p w14:paraId="66253660" w14:textId="77777777" w:rsidR="00A56946" w:rsidRPr="003B3E50" w:rsidRDefault="00A56946" w:rsidP="00CE4148">
            <w:pPr>
              <w:pStyle w:val="TableText"/>
            </w:pPr>
            <w:r w:rsidRPr="003B3E50">
              <w:t>0.45</w:t>
            </w:r>
          </w:p>
        </w:tc>
        <w:tc>
          <w:tcPr>
            <w:tcW w:w="1152" w:type="dxa"/>
          </w:tcPr>
          <w:p w14:paraId="3CA3EC79" w14:textId="77777777" w:rsidR="00A56946" w:rsidRPr="003B3E50" w:rsidRDefault="00A56946" w:rsidP="00CE4148">
            <w:pPr>
              <w:pStyle w:val="TableText"/>
            </w:pPr>
            <w:r w:rsidRPr="003B3E50">
              <w:t>[no flag]</w:t>
            </w:r>
          </w:p>
        </w:tc>
        <w:tc>
          <w:tcPr>
            <w:tcW w:w="1727" w:type="dxa"/>
          </w:tcPr>
          <w:p w14:paraId="77B3B180" w14:textId="77777777" w:rsidR="00A56946" w:rsidRPr="003B3E50" w:rsidRDefault="00A56946" w:rsidP="00CE4148">
            <w:pPr>
              <w:pStyle w:val="TableText"/>
            </w:pPr>
            <w:r w:rsidRPr="003B3E50">
              <w:t>2</w:t>
            </w:r>
          </w:p>
        </w:tc>
        <w:tc>
          <w:tcPr>
            <w:tcW w:w="1728" w:type="dxa"/>
          </w:tcPr>
          <w:p w14:paraId="43AD69A5" w14:textId="77777777" w:rsidR="00A56946" w:rsidRPr="003B3E50" w:rsidRDefault="00A56946" w:rsidP="00CE4148">
            <w:pPr>
              <w:pStyle w:val="TableText"/>
            </w:pPr>
            <w:r w:rsidRPr="003B3E50">
              <w:t>MC</w:t>
            </w:r>
          </w:p>
        </w:tc>
      </w:tr>
      <w:tr w:rsidR="00A56946" w:rsidRPr="003B3E50" w14:paraId="6390FB02" w14:textId="77777777" w:rsidTr="00CE4148">
        <w:tc>
          <w:tcPr>
            <w:tcW w:w="1296" w:type="dxa"/>
          </w:tcPr>
          <w:p w14:paraId="0C66A14C" w14:textId="77777777" w:rsidR="00A56946" w:rsidRPr="003B3E50" w:rsidRDefault="00A56946" w:rsidP="00CE4148">
            <w:pPr>
              <w:pStyle w:val="TableText"/>
              <w:ind w:right="288"/>
            </w:pPr>
            <w:r w:rsidRPr="003B3E50">
              <w:t>2</w:t>
            </w:r>
          </w:p>
        </w:tc>
        <w:tc>
          <w:tcPr>
            <w:tcW w:w="1152" w:type="dxa"/>
          </w:tcPr>
          <w:p w14:paraId="5846992E" w14:textId="77777777" w:rsidR="00A56946" w:rsidRPr="003B3E50" w:rsidRDefault="00A56946" w:rsidP="00CE4148">
            <w:pPr>
              <w:pStyle w:val="TableText"/>
            </w:pPr>
            <w:r w:rsidRPr="003B3E50">
              <w:t>0.53</w:t>
            </w:r>
          </w:p>
        </w:tc>
        <w:tc>
          <w:tcPr>
            <w:tcW w:w="939" w:type="dxa"/>
          </w:tcPr>
          <w:p w14:paraId="276F58DF" w14:textId="77777777" w:rsidR="00A56946" w:rsidRPr="003B3E50" w:rsidRDefault="00A56946" w:rsidP="00CE4148">
            <w:pPr>
              <w:pStyle w:val="TableText"/>
            </w:pPr>
            <w:r w:rsidRPr="003B3E50">
              <w:t>0.48</w:t>
            </w:r>
          </w:p>
        </w:tc>
        <w:tc>
          <w:tcPr>
            <w:tcW w:w="1152" w:type="dxa"/>
          </w:tcPr>
          <w:p w14:paraId="75B130B6" w14:textId="77777777" w:rsidR="00A56946" w:rsidRPr="003B3E50" w:rsidRDefault="00A56946" w:rsidP="00CE4148">
            <w:pPr>
              <w:pStyle w:val="TableText"/>
            </w:pPr>
            <w:r w:rsidRPr="003B3E50">
              <w:t>[no flag]</w:t>
            </w:r>
          </w:p>
        </w:tc>
        <w:tc>
          <w:tcPr>
            <w:tcW w:w="1727" w:type="dxa"/>
          </w:tcPr>
          <w:p w14:paraId="29A69DD2" w14:textId="77777777" w:rsidR="00A56946" w:rsidRPr="003B3E50" w:rsidRDefault="00A56946" w:rsidP="00CE4148">
            <w:pPr>
              <w:pStyle w:val="TableText"/>
            </w:pPr>
            <w:r w:rsidRPr="003B3E50">
              <w:t>1</w:t>
            </w:r>
          </w:p>
        </w:tc>
        <w:tc>
          <w:tcPr>
            <w:tcW w:w="1728" w:type="dxa"/>
          </w:tcPr>
          <w:p w14:paraId="780143BF" w14:textId="77777777" w:rsidR="00A56946" w:rsidRPr="003B3E50" w:rsidRDefault="00A56946" w:rsidP="00CE4148">
            <w:pPr>
              <w:pStyle w:val="TableText"/>
            </w:pPr>
            <w:r w:rsidRPr="003B3E50">
              <w:t>MC</w:t>
            </w:r>
          </w:p>
        </w:tc>
      </w:tr>
      <w:tr w:rsidR="00A56946" w:rsidRPr="003B3E50" w14:paraId="7E335B90" w14:textId="77777777" w:rsidTr="00CE4148">
        <w:tc>
          <w:tcPr>
            <w:tcW w:w="1296" w:type="dxa"/>
          </w:tcPr>
          <w:p w14:paraId="4BFA690C" w14:textId="77777777" w:rsidR="00A56946" w:rsidRPr="003B3E50" w:rsidRDefault="00A56946" w:rsidP="00CE4148">
            <w:pPr>
              <w:pStyle w:val="TableText"/>
              <w:ind w:right="288"/>
            </w:pPr>
            <w:r w:rsidRPr="003B3E50">
              <w:t>3</w:t>
            </w:r>
          </w:p>
        </w:tc>
        <w:tc>
          <w:tcPr>
            <w:tcW w:w="1152" w:type="dxa"/>
          </w:tcPr>
          <w:p w14:paraId="609CCBB9" w14:textId="77777777" w:rsidR="00A56946" w:rsidRPr="003B3E50" w:rsidRDefault="00A56946" w:rsidP="00CE4148">
            <w:pPr>
              <w:pStyle w:val="TableText"/>
            </w:pPr>
            <w:r w:rsidRPr="003B3E50">
              <w:t>0.64</w:t>
            </w:r>
          </w:p>
        </w:tc>
        <w:tc>
          <w:tcPr>
            <w:tcW w:w="939" w:type="dxa"/>
          </w:tcPr>
          <w:p w14:paraId="7A40544A" w14:textId="77777777" w:rsidR="00A56946" w:rsidRPr="003B3E50" w:rsidRDefault="00A56946" w:rsidP="00CE4148">
            <w:pPr>
              <w:pStyle w:val="TableText"/>
            </w:pPr>
            <w:r w:rsidRPr="003B3E50">
              <w:t>0.49</w:t>
            </w:r>
          </w:p>
        </w:tc>
        <w:tc>
          <w:tcPr>
            <w:tcW w:w="1152" w:type="dxa"/>
          </w:tcPr>
          <w:p w14:paraId="10EEA428" w14:textId="77777777" w:rsidR="00A56946" w:rsidRPr="003B3E50" w:rsidRDefault="00A56946" w:rsidP="00CE4148">
            <w:pPr>
              <w:pStyle w:val="TableText"/>
            </w:pPr>
            <w:r w:rsidRPr="003B3E50">
              <w:t>[no flag]</w:t>
            </w:r>
          </w:p>
        </w:tc>
        <w:tc>
          <w:tcPr>
            <w:tcW w:w="1727" w:type="dxa"/>
          </w:tcPr>
          <w:p w14:paraId="2E1C3D04" w14:textId="77777777" w:rsidR="00A56946" w:rsidRPr="003B3E50" w:rsidRDefault="00A56946" w:rsidP="00CE4148">
            <w:pPr>
              <w:pStyle w:val="TableText"/>
            </w:pPr>
            <w:r w:rsidRPr="003B3E50">
              <w:t>1</w:t>
            </w:r>
          </w:p>
        </w:tc>
        <w:tc>
          <w:tcPr>
            <w:tcW w:w="1728" w:type="dxa"/>
          </w:tcPr>
          <w:p w14:paraId="0C5D9BEC" w14:textId="77777777" w:rsidR="00A56946" w:rsidRPr="003B3E50" w:rsidRDefault="00A56946" w:rsidP="00CE4148">
            <w:pPr>
              <w:pStyle w:val="TableText"/>
            </w:pPr>
            <w:r w:rsidRPr="003B3E50">
              <w:t>MC</w:t>
            </w:r>
          </w:p>
        </w:tc>
      </w:tr>
      <w:tr w:rsidR="00A56946" w:rsidRPr="003B3E50" w14:paraId="16EDC4D9" w14:textId="77777777" w:rsidTr="00CE4148">
        <w:tc>
          <w:tcPr>
            <w:tcW w:w="1296" w:type="dxa"/>
          </w:tcPr>
          <w:p w14:paraId="134C914F" w14:textId="77777777" w:rsidR="00A56946" w:rsidRPr="003B3E50" w:rsidRDefault="00A56946" w:rsidP="00CE4148">
            <w:pPr>
              <w:pStyle w:val="TableText"/>
              <w:ind w:right="288"/>
            </w:pPr>
            <w:r w:rsidRPr="003B3E50">
              <w:t>4</w:t>
            </w:r>
          </w:p>
        </w:tc>
        <w:tc>
          <w:tcPr>
            <w:tcW w:w="1152" w:type="dxa"/>
          </w:tcPr>
          <w:p w14:paraId="7B6F500C" w14:textId="77777777" w:rsidR="00A56946" w:rsidRPr="003B3E50" w:rsidRDefault="00A56946" w:rsidP="00CE4148">
            <w:pPr>
              <w:pStyle w:val="TableText"/>
            </w:pPr>
            <w:r w:rsidRPr="003B3E50">
              <w:t>0.47</w:t>
            </w:r>
          </w:p>
        </w:tc>
        <w:tc>
          <w:tcPr>
            <w:tcW w:w="939" w:type="dxa"/>
          </w:tcPr>
          <w:p w14:paraId="785EE015" w14:textId="77777777" w:rsidR="00A56946" w:rsidRPr="003B3E50" w:rsidRDefault="00A56946" w:rsidP="00CE4148">
            <w:pPr>
              <w:pStyle w:val="TableText"/>
            </w:pPr>
            <w:r w:rsidRPr="003B3E50">
              <w:t>0.30</w:t>
            </w:r>
          </w:p>
        </w:tc>
        <w:tc>
          <w:tcPr>
            <w:tcW w:w="1152" w:type="dxa"/>
          </w:tcPr>
          <w:p w14:paraId="6AC76C0E" w14:textId="77777777" w:rsidR="00A56946" w:rsidRPr="003B3E50" w:rsidRDefault="00A56946" w:rsidP="00CE4148">
            <w:pPr>
              <w:pStyle w:val="TableText"/>
            </w:pPr>
            <w:r w:rsidRPr="003B3E50">
              <w:t>[no flag]</w:t>
            </w:r>
          </w:p>
        </w:tc>
        <w:tc>
          <w:tcPr>
            <w:tcW w:w="1727" w:type="dxa"/>
          </w:tcPr>
          <w:p w14:paraId="7F893A9C" w14:textId="77777777" w:rsidR="00A56946" w:rsidRPr="003B3E50" w:rsidRDefault="00A56946" w:rsidP="00CE4148">
            <w:pPr>
              <w:pStyle w:val="TableText"/>
            </w:pPr>
            <w:r w:rsidRPr="003B3E50">
              <w:t>2</w:t>
            </w:r>
          </w:p>
        </w:tc>
        <w:tc>
          <w:tcPr>
            <w:tcW w:w="1728" w:type="dxa"/>
          </w:tcPr>
          <w:p w14:paraId="4E9A77AB" w14:textId="77777777" w:rsidR="00A56946" w:rsidRPr="003B3E50" w:rsidRDefault="00A56946" w:rsidP="00CE4148">
            <w:pPr>
              <w:pStyle w:val="TableText"/>
            </w:pPr>
            <w:r w:rsidRPr="003B3E50">
              <w:t>InlineChoices</w:t>
            </w:r>
          </w:p>
        </w:tc>
      </w:tr>
      <w:tr w:rsidR="00A56946" w:rsidRPr="003B3E50" w14:paraId="20432349" w14:textId="77777777" w:rsidTr="00CE4148">
        <w:tc>
          <w:tcPr>
            <w:tcW w:w="1296" w:type="dxa"/>
          </w:tcPr>
          <w:p w14:paraId="3AA5779F" w14:textId="77777777" w:rsidR="00A56946" w:rsidRPr="003B3E50" w:rsidRDefault="00A56946" w:rsidP="00CE4148">
            <w:pPr>
              <w:pStyle w:val="TableText"/>
              <w:ind w:right="288"/>
            </w:pPr>
            <w:r w:rsidRPr="003B3E50">
              <w:t>5</w:t>
            </w:r>
          </w:p>
        </w:tc>
        <w:tc>
          <w:tcPr>
            <w:tcW w:w="1152" w:type="dxa"/>
          </w:tcPr>
          <w:p w14:paraId="78EAF0D7" w14:textId="77777777" w:rsidR="00A56946" w:rsidRPr="003B3E50" w:rsidRDefault="00A56946" w:rsidP="00CE4148">
            <w:pPr>
              <w:pStyle w:val="TableText"/>
            </w:pPr>
            <w:r w:rsidRPr="003B3E50">
              <w:t>0.60</w:t>
            </w:r>
          </w:p>
        </w:tc>
        <w:tc>
          <w:tcPr>
            <w:tcW w:w="939" w:type="dxa"/>
          </w:tcPr>
          <w:p w14:paraId="68265F64" w14:textId="77777777" w:rsidR="00A56946" w:rsidRPr="003B3E50" w:rsidRDefault="00A56946" w:rsidP="00CE4148">
            <w:pPr>
              <w:pStyle w:val="TableText"/>
            </w:pPr>
            <w:r w:rsidRPr="003B3E50">
              <w:t>0.49</w:t>
            </w:r>
          </w:p>
        </w:tc>
        <w:tc>
          <w:tcPr>
            <w:tcW w:w="1152" w:type="dxa"/>
          </w:tcPr>
          <w:p w14:paraId="23265FC3" w14:textId="77777777" w:rsidR="00A56946" w:rsidRPr="003B3E50" w:rsidRDefault="00A56946" w:rsidP="00CE4148">
            <w:pPr>
              <w:pStyle w:val="TableText"/>
            </w:pPr>
            <w:r w:rsidRPr="003B3E50">
              <w:t>[no flag]</w:t>
            </w:r>
          </w:p>
        </w:tc>
        <w:tc>
          <w:tcPr>
            <w:tcW w:w="1727" w:type="dxa"/>
          </w:tcPr>
          <w:p w14:paraId="12348CEA" w14:textId="77777777" w:rsidR="00A56946" w:rsidRPr="003B3E50" w:rsidRDefault="00A56946" w:rsidP="00CE4148">
            <w:pPr>
              <w:pStyle w:val="TableText"/>
            </w:pPr>
            <w:r w:rsidRPr="003B3E50">
              <w:t>1</w:t>
            </w:r>
          </w:p>
        </w:tc>
        <w:tc>
          <w:tcPr>
            <w:tcW w:w="1728" w:type="dxa"/>
          </w:tcPr>
          <w:p w14:paraId="050EB505" w14:textId="77777777" w:rsidR="00A56946" w:rsidRPr="003B3E50" w:rsidRDefault="00A56946" w:rsidP="00CE4148">
            <w:pPr>
              <w:pStyle w:val="TableText"/>
            </w:pPr>
            <w:r w:rsidRPr="003B3E50">
              <w:t>MC</w:t>
            </w:r>
          </w:p>
        </w:tc>
      </w:tr>
      <w:tr w:rsidR="00A56946" w:rsidRPr="003B3E50" w14:paraId="597C974A" w14:textId="77777777" w:rsidTr="00CE4148">
        <w:tc>
          <w:tcPr>
            <w:tcW w:w="1296" w:type="dxa"/>
          </w:tcPr>
          <w:p w14:paraId="4AAD7046" w14:textId="77777777" w:rsidR="00A56946" w:rsidRPr="003B3E50" w:rsidRDefault="00A56946" w:rsidP="00CE4148">
            <w:pPr>
              <w:pStyle w:val="TableText"/>
              <w:ind w:right="288"/>
            </w:pPr>
            <w:r w:rsidRPr="003B3E50">
              <w:t>6</w:t>
            </w:r>
          </w:p>
        </w:tc>
        <w:tc>
          <w:tcPr>
            <w:tcW w:w="1152" w:type="dxa"/>
          </w:tcPr>
          <w:p w14:paraId="7AB91594" w14:textId="77777777" w:rsidR="00A56946" w:rsidRPr="003B3E50" w:rsidRDefault="00A56946" w:rsidP="00CE4148">
            <w:pPr>
              <w:pStyle w:val="TableText"/>
            </w:pPr>
            <w:r w:rsidRPr="003B3E50">
              <w:t>0.45</w:t>
            </w:r>
          </w:p>
        </w:tc>
        <w:tc>
          <w:tcPr>
            <w:tcW w:w="939" w:type="dxa"/>
          </w:tcPr>
          <w:p w14:paraId="297DBB0A" w14:textId="77777777" w:rsidR="00A56946" w:rsidRPr="003B3E50" w:rsidRDefault="00A56946" w:rsidP="00CE4148">
            <w:pPr>
              <w:pStyle w:val="TableText"/>
            </w:pPr>
            <w:r w:rsidRPr="003B3E50">
              <w:t>0.43</w:t>
            </w:r>
          </w:p>
        </w:tc>
        <w:tc>
          <w:tcPr>
            <w:tcW w:w="1152" w:type="dxa"/>
          </w:tcPr>
          <w:p w14:paraId="577D343D" w14:textId="77777777" w:rsidR="00A56946" w:rsidRPr="003B3E50" w:rsidRDefault="00A56946" w:rsidP="00CE4148">
            <w:pPr>
              <w:pStyle w:val="TableText"/>
            </w:pPr>
            <w:r w:rsidRPr="003B3E50">
              <w:t>[no flag]</w:t>
            </w:r>
          </w:p>
        </w:tc>
        <w:tc>
          <w:tcPr>
            <w:tcW w:w="1727" w:type="dxa"/>
          </w:tcPr>
          <w:p w14:paraId="7949FE8B" w14:textId="77777777" w:rsidR="00A56946" w:rsidRPr="003B3E50" w:rsidRDefault="00A56946" w:rsidP="00CE4148">
            <w:pPr>
              <w:pStyle w:val="TableText"/>
            </w:pPr>
            <w:r w:rsidRPr="003B3E50">
              <w:t>1</w:t>
            </w:r>
          </w:p>
        </w:tc>
        <w:tc>
          <w:tcPr>
            <w:tcW w:w="1728" w:type="dxa"/>
          </w:tcPr>
          <w:p w14:paraId="26B71A67" w14:textId="77777777" w:rsidR="00A56946" w:rsidRPr="003B3E50" w:rsidRDefault="00A56946" w:rsidP="00CE4148">
            <w:pPr>
              <w:pStyle w:val="TableText"/>
            </w:pPr>
            <w:r w:rsidRPr="003B3E50">
              <w:t>MC</w:t>
            </w:r>
          </w:p>
        </w:tc>
      </w:tr>
      <w:tr w:rsidR="00A56946" w:rsidRPr="003B3E50" w14:paraId="2490ACBB" w14:textId="77777777" w:rsidTr="00CE4148">
        <w:tc>
          <w:tcPr>
            <w:tcW w:w="1296" w:type="dxa"/>
          </w:tcPr>
          <w:p w14:paraId="1BC4E2BA" w14:textId="77777777" w:rsidR="00A56946" w:rsidRPr="003B3E50" w:rsidRDefault="00A56946" w:rsidP="00CE4148">
            <w:pPr>
              <w:pStyle w:val="TableText"/>
              <w:ind w:right="288"/>
            </w:pPr>
            <w:r w:rsidRPr="003B3E50">
              <w:t>7</w:t>
            </w:r>
          </w:p>
        </w:tc>
        <w:tc>
          <w:tcPr>
            <w:tcW w:w="1152" w:type="dxa"/>
          </w:tcPr>
          <w:p w14:paraId="6B3AC22C" w14:textId="77777777" w:rsidR="00A56946" w:rsidRPr="003B3E50" w:rsidRDefault="00A56946" w:rsidP="00CE4148">
            <w:pPr>
              <w:pStyle w:val="TableText"/>
            </w:pPr>
            <w:r w:rsidRPr="003B3E50">
              <w:t>0.68</w:t>
            </w:r>
          </w:p>
        </w:tc>
        <w:tc>
          <w:tcPr>
            <w:tcW w:w="939" w:type="dxa"/>
          </w:tcPr>
          <w:p w14:paraId="48381290" w14:textId="77777777" w:rsidR="00A56946" w:rsidRPr="003B3E50" w:rsidRDefault="00A56946" w:rsidP="00CE4148">
            <w:pPr>
              <w:pStyle w:val="TableText"/>
            </w:pPr>
            <w:r w:rsidRPr="003B3E50">
              <w:t>0.48</w:t>
            </w:r>
          </w:p>
        </w:tc>
        <w:tc>
          <w:tcPr>
            <w:tcW w:w="1152" w:type="dxa"/>
          </w:tcPr>
          <w:p w14:paraId="2A2CEC77" w14:textId="77777777" w:rsidR="00A56946" w:rsidRPr="003B3E50" w:rsidRDefault="00A56946" w:rsidP="00CE4148">
            <w:pPr>
              <w:pStyle w:val="TableText"/>
            </w:pPr>
            <w:r w:rsidRPr="003B3E50">
              <w:t>[no flag]</w:t>
            </w:r>
          </w:p>
        </w:tc>
        <w:tc>
          <w:tcPr>
            <w:tcW w:w="1727" w:type="dxa"/>
          </w:tcPr>
          <w:p w14:paraId="18785604" w14:textId="77777777" w:rsidR="00A56946" w:rsidRPr="003B3E50" w:rsidRDefault="00A56946" w:rsidP="00CE4148">
            <w:pPr>
              <w:pStyle w:val="TableText"/>
            </w:pPr>
            <w:r w:rsidRPr="003B3E50">
              <w:t>1</w:t>
            </w:r>
          </w:p>
        </w:tc>
        <w:tc>
          <w:tcPr>
            <w:tcW w:w="1728" w:type="dxa"/>
          </w:tcPr>
          <w:p w14:paraId="5B88A78D" w14:textId="77777777" w:rsidR="00A56946" w:rsidRPr="003B3E50" w:rsidRDefault="00A56946" w:rsidP="00CE4148">
            <w:pPr>
              <w:pStyle w:val="TableText"/>
            </w:pPr>
            <w:r w:rsidRPr="003B3E50">
              <w:t>InlineChoices</w:t>
            </w:r>
          </w:p>
        </w:tc>
      </w:tr>
      <w:tr w:rsidR="00A56946" w:rsidRPr="003B3E50" w14:paraId="2D7FDAE0" w14:textId="77777777" w:rsidTr="00CE4148">
        <w:tc>
          <w:tcPr>
            <w:tcW w:w="1296" w:type="dxa"/>
          </w:tcPr>
          <w:p w14:paraId="5D3F59F9" w14:textId="77777777" w:rsidR="00A56946" w:rsidRPr="003B3E50" w:rsidRDefault="00A56946" w:rsidP="00CE4148">
            <w:pPr>
              <w:pStyle w:val="TableText"/>
              <w:ind w:right="288"/>
            </w:pPr>
            <w:r w:rsidRPr="003B3E50">
              <w:t>8</w:t>
            </w:r>
          </w:p>
        </w:tc>
        <w:tc>
          <w:tcPr>
            <w:tcW w:w="1152" w:type="dxa"/>
          </w:tcPr>
          <w:p w14:paraId="626B8FB4" w14:textId="77777777" w:rsidR="00A56946" w:rsidRPr="003B3E50" w:rsidRDefault="00A56946" w:rsidP="00CE4148">
            <w:pPr>
              <w:pStyle w:val="TableText"/>
            </w:pPr>
            <w:r w:rsidRPr="003B3E50">
              <w:t>0.56</w:t>
            </w:r>
          </w:p>
        </w:tc>
        <w:tc>
          <w:tcPr>
            <w:tcW w:w="939" w:type="dxa"/>
          </w:tcPr>
          <w:p w14:paraId="5374DBF5" w14:textId="77777777" w:rsidR="00A56946" w:rsidRPr="003B3E50" w:rsidRDefault="00A56946" w:rsidP="00CE4148">
            <w:pPr>
              <w:pStyle w:val="TableText"/>
            </w:pPr>
            <w:r w:rsidRPr="003B3E50">
              <w:t>0.47</w:t>
            </w:r>
          </w:p>
        </w:tc>
        <w:tc>
          <w:tcPr>
            <w:tcW w:w="1152" w:type="dxa"/>
          </w:tcPr>
          <w:p w14:paraId="4527319A" w14:textId="77777777" w:rsidR="00A56946" w:rsidRPr="003B3E50" w:rsidRDefault="00A56946" w:rsidP="00CE4148">
            <w:pPr>
              <w:pStyle w:val="TableText"/>
            </w:pPr>
            <w:r w:rsidRPr="003B3E50">
              <w:t>[no flag]</w:t>
            </w:r>
          </w:p>
        </w:tc>
        <w:tc>
          <w:tcPr>
            <w:tcW w:w="1727" w:type="dxa"/>
          </w:tcPr>
          <w:p w14:paraId="0BA6B47E" w14:textId="77777777" w:rsidR="00A56946" w:rsidRPr="003B3E50" w:rsidRDefault="00A56946" w:rsidP="00CE4148">
            <w:pPr>
              <w:pStyle w:val="TableText"/>
            </w:pPr>
            <w:r w:rsidRPr="003B3E50">
              <w:t>1</w:t>
            </w:r>
          </w:p>
        </w:tc>
        <w:tc>
          <w:tcPr>
            <w:tcW w:w="1728" w:type="dxa"/>
          </w:tcPr>
          <w:p w14:paraId="15670D8F" w14:textId="77777777" w:rsidR="00A56946" w:rsidRPr="003B3E50" w:rsidRDefault="00A56946" w:rsidP="00CE4148">
            <w:pPr>
              <w:pStyle w:val="TableText"/>
            </w:pPr>
            <w:r w:rsidRPr="003B3E50">
              <w:t>MC</w:t>
            </w:r>
          </w:p>
        </w:tc>
      </w:tr>
      <w:tr w:rsidR="00A56946" w:rsidRPr="003B3E50" w14:paraId="77B2C8E2" w14:textId="77777777" w:rsidTr="00CE4148">
        <w:tc>
          <w:tcPr>
            <w:tcW w:w="1296" w:type="dxa"/>
          </w:tcPr>
          <w:p w14:paraId="1CFC987F" w14:textId="77777777" w:rsidR="00A56946" w:rsidRPr="003B3E50" w:rsidRDefault="00A56946" w:rsidP="00CE4148">
            <w:pPr>
              <w:pStyle w:val="TableText"/>
              <w:ind w:right="288"/>
            </w:pPr>
            <w:r w:rsidRPr="003B3E50">
              <w:t>9</w:t>
            </w:r>
          </w:p>
        </w:tc>
        <w:tc>
          <w:tcPr>
            <w:tcW w:w="1152" w:type="dxa"/>
          </w:tcPr>
          <w:p w14:paraId="217300CD" w14:textId="77777777" w:rsidR="00A56946" w:rsidRPr="003B3E50" w:rsidRDefault="00A56946" w:rsidP="00CE4148">
            <w:pPr>
              <w:pStyle w:val="TableText"/>
            </w:pPr>
            <w:r w:rsidRPr="003B3E50">
              <w:t>0.63</w:t>
            </w:r>
          </w:p>
        </w:tc>
        <w:tc>
          <w:tcPr>
            <w:tcW w:w="939" w:type="dxa"/>
          </w:tcPr>
          <w:p w14:paraId="53F288F2" w14:textId="77777777" w:rsidR="00A56946" w:rsidRPr="003B3E50" w:rsidRDefault="00A56946" w:rsidP="00CE4148">
            <w:pPr>
              <w:pStyle w:val="TableText"/>
            </w:pPr>
            <w:r w:rsidRPr="003B3E50">
              <w:t>0.55</w:t>
            </w:r>
          </w:p>
        </w:tc>
        <w:tc>
          <w:tcPr>
            <w:tcW w:w="1152" w:type="dxa"/>
          </w:tcPr>
          <w:p w14:paraId="1A7C88E7" w14:textId="77777777" w:rsidR="00A56946" w:rsidRPr="003B3E50" w:rsidRDefault="00A56946" w:rsidP="00CE4148">
            <w:pPr>
              <w:pStyle w:val="TableText"/>
            </w:pPr>
            <w:r w:rsidRPr="003B3E50">
              <w:t>[no flag]</w:t>
            </w:r>
          </w:p>
        </w:tc>
        <w:tc>
          <w:tcPr>
            <w:tcW w:w="1727" w:type="dxa"/>
          </w:tcPr>
          <w:p w14:paraId="369CC95B" w14:textId="77777777" w:rsidR="00A56946" w:rsidRPr="003B3E50" w:rsidRDefault="00A56946" w:rsidP="00CE4148">
            <w:pPr>
              <w:pStyle w:val="TableText"/>
            </w:pPr>
            <w:r w:rsidRPr="003B3E50">
              <w:t>2</w:t>
            </w:r>
          </w:p>
        </w:tc>
        <w:tc>
          <w:tcPr>
            <w:tcW w:w="1728" w:type="dxa"/>
          </w:tcPr>
          <w:p w14:paraId="37E56DD1" w14:textId="77777777" w:rsidR="00A56946" w:rsidRPr="003B3E50" w:rsidRDefault="00A56946" w:rsidP="00CE4148">
            <w:pPr>
              <w:pStyle w:val="TableText"/>
            </w:pPr>
            <w:r w:rsidRPr="003B3E50">
              <w:t>MC</w:t>
            </w:r>
          </w:p>
        </w:tc>
      </w:tr>
      <w:tr w:rsidR="00A56946" w:rsidRPr="003B3E50" w14:paraId="051CF6E8" w14:textId="77777777" w:rsidTr="00CE4148">
        <w:tc>
          <w:tcPr>
            <w:tcW w:w="1296" w:type="dxa"/>
          </w:tcPr>
          <w:p w14:paraId="20D17DC4" w14:textId="77777777" w:rsidR="00A56946" w:rsidRPr="003B3E50" w:rsidRDefault="00A56946" w:rsidP="00CE4148">
            <w:pPr>
              <w:pStyle w:val="TableText"/>
              <w:ind w:right="288"/>
            </w:pPr>
            <w:r w:rsidRPr="003B3E50">
              <w:t>10</w:t>
            </w:r>
          </w:p>
        </w:tc>
        <w:tc>
          <w:tcPr>
            <w:tcW w:w="1152" w:type="dxa"/>
          </w:tcPr>
          <w:p w14:paraId="1FD27ED4" w14:textId="77777777" w:rsidR="00A56946" w:rsidRPr="003B3E50" w:rsidRDefault="00A56946" w:rsidP="00CE4148">
            <w:pPr>
              <w:pStyle w:val="TableText"/>
            </w:pPr>
            <w:r w:rsidRPr="003B3E50">
              <w:t>0.28</w:t>
            </w:r>
          </w:p>
        </w:tc>
        <w:tc>
          <w:tcPr>
            <w:tcW w:w="939" w:type="dxa"/>
          </w:tcPr>
          <w:p w14:paraId="69584E73" w14:textId="77777777" w:rsidR="00A56946" w:rsidRPr="003B3E50" w:rsidRDefault="00A56946" w:rsidP="00CE4148">
            <w:pPr>
              <w:pStyle w:val="TableText"/>
            </w:pPr>
            <w:r w:rsidRPr="003B3E50">
              <w:t>0.38</w:t>
            </w:r>
          </w:p>
        </w:tc>
        <w:tc>
          <w:tcPr>
            <w:tcW w:w="1152" w:type="dxa"/>
          </w:tcPr>
          <w:p w14:paraId="7BC67DE5" w14:textId="77777777" w:rsidR="00A56946" w:rsidRPr="003B3E50" w:rsidRDefault="00A56946" w:rsidP="00CE4148">
            <w:pPr>
              <w:pStyle w:val="TableText"/>
            </w:pPr>
            <w:r w:rsidRPr="003B3E50">
              <w:t>[no flag]</w:t>
            </w:r>
          </w:p>
        </w:tc>
        <w:tc>
          <w:tcPr>
            <w:tcW w:w="1727" w:type="dxa"/>
          </w:tcPr>
          <w:p w14:paraId="08D8BE85" w14:textId="77777777" w:rsidR="00A56946" w:rsidRPr="003B3E50" w:rsidRDefault="00A56946" w:rsidP="00CE4148">
            <w:pPr>
              <w:pStyle w:val="TableText"/>
            </w:pPr>
            <w:r w:rsidRPr="003B3E50">
              <w:t>1</w:t>
            </w:r>
          </w:p>
        </w:tc>
        <w:tc>
          <w:tcPr>
            <w:tcW w:w="1728" w:type="dxa"/>
          </w:tcPr>
          <w:p w14:paraId="7E119F66" w14:textId="77777777" w:rsidR="00A56946" w:rsidRPr="003B3E50" w:rsidRDefault="00A56946" w:rsidP="00CE4148">
            <w:pPr>
              <w:pStyle w:val="TableText"/>
            </w:pPr>
            <w:r w:rsidRPr="003B3E50">
              <w:t>Grid</w:t>
            </w:r>
          </w:p>
        </w:tc>
      </w:tr>
      <w:tr w:rsidR="00A56946" w:rsidRPr="003B3E50" w14:paraId="581CDA52" w14:textId="77777777" w:rsidTr="00CE4148">
        <w:tc>
          <w:tcPr>
            <w:tcW w:w="1296" w:type="dxa"/>
          </w:tcPr>
          <w:p w14:paraId="4338D6A8" w14:textId="77777777" w:rsidR="00A56946" w:rsidRPr="003B3E50" w:rsidRDefault="00A56946" w:rsidP="00CE4148">
            <w:pPr>
              <w:pStyle w:val="TableText"/>
              <w:ind w:right="288"/>
            </w:pPr>
            <w:r w:rsidRPr="003B3E50">
              <w:t>11</w:t>
            </w:r>
          </w:p>
        </w:tc>
        <w:tc>
          <w:tcPr>
            <w:tcW w:w="1152" w:type="dxa"/>
          </w:tcPr>
          <w:p w14:paraId="768FC398" w14:textId="77777777" w:rsidR="00A56946" w:rsidRPr="003B3E50" w:rsidRDefault="00A56946" w:rsidP="00CE4148">
            <w:pPr>
              <w:pStyle w:val="TableText"/>
            </w:pPr>
            <w:r w:rsidRPr="003B3E50">
              <w:t>0.61</w:t>
            </w:r>
          </w:p>
        </w:tc>
        <w:tc>
          <w:tcPr>
            <w:tcW w:w="939" w:type="dxa"/>
          </w:tcPr>
          <w:p w14:paraId="044F92E3" w14:textId="77777777" w:rsidR="00A56946" w:rsidRPr="003B3E50" w:rsidRDefault="00A56946" w:rsidP="00CE4148">
            <w:pPr>
              <w:pStyle w:val="TableText"/>
            </w:pPr>
            <w:r w:rsidRPr="003B3E50">
              <w:t>0.47</w:t>
            </w:r>
          </w:p>
        </w:tc>
        <w:tc>
          <w:tcPr>
            <w:tcW w:w="1152" w:type="dxa"/>
          </w:tcPr>
          <w:p w14:paraId="7BC2BAE5" w14:textId="77777777" w:rsidR="00A56946" w:rsidRPr="003B3E50" w:rsidRDefault="00A56946" w:rsidP="00CE4148">
            <w:pPr>
              <w:pStyle w:val="TableText"/>
            </w:pPr>
            <w:r w:rsidRPr="003B3E50">
              <w:t>[no flag]</w:t>
            </w:r>
          </w:p>
        </w:tc>
        <w:tc>
          <w:tcPr>
            <w:tcW w:w="1727" w:type="dxa"/>
          </w:tcPr>
          <w:p w14:paraId="7888D860" w14:textId="77777777" w:rsidR="00A56946" w:rsidRPr="003B3E50" w:rsidRDefault="00A56946" w:rsidP="00CE4148">
            <w:pPr>
              <w:pStyle w:val="TableText"/>
            </w:pPr>
            <w:r w:rsidRPr="003B3E50">
              <w:t>1</w:t>
            </w:r>
          </w:p>
        </w:tc>
        <w:tc>
          <w:tcPr>
            <w:tcW w:w="1728" w:type="dxa"/>
          </w:tcPr>
          <w:p w14:paraId="34E1DE60" w14:textId="77777777" w:rsidR="00A56946" w:rsidRPr="003B3E50" w:rsidRDefault="00A56946" w:rsidP="00CE4148">
            <w:pPr>
              <w:pStyle w:val="TableText"/>
            </w:pPr>
            <w:r w:rsidRPr="003B3E50">
              <w:t>MC</w:t>
            </w:r>
          </w:p>
        </w:tc>
      </w:tr>
      <w:tr w:rsidR="00A56946" w:rsidRPr="003B3E50" w14:paraId="51E99807" w14:textId="77777777" w:rsidTr="00CE4148">
        <w:tc>
          <w:tcPr>
            <w:tcW w:w="1296" w:type="dxa"/>
          </w:tcPr>
          <w:p w14:paraId="65F066A3" w14:textId="77777777" w:rsidR="00A56946" w:rsidRPr="003B3E50" w:rsidRDefault="00A56946" w:rsidP="00CE4148">
            <w:pPr>
              <w:pStyle w:val="TableText"/>
              <w:ind w:right="288"/>
            </w:pPr>
            <w:r w:rsidRPr="003B3E50">
              <w:t>12</w:t>
            </w:r>
          </w:p>
        </w:tc>
        <w:tc>
          <w:tcPr>
            <w:tcW w:w="1152" w:type="dxa"/>
          </w:tcPr>
          <w:p w14:paraId="529E55CD" w14:textId="77777777" w:rsidR="00A56946" w:rsidRPr="003B3E50" w:rsidRDefault="00A56946" w:rsidP="00CE4148">
            <w:pPr>
              <w:pStyle w:val="TableText"/>
            </w:pPr>
            <w:r w:rsidRPr="003B3E50">
              <w:t>0.70</w:t>
            </w:r>
          </w:p>
        </w:tc>
        <w:tc>
          <w:tcPr>
            <w:tcW w:w="939" w:type="dxa"/>
          </w:tcPr>
          <w:p w14:paraId="1F4E8A78" w14:textId="77777777" w:rsidR="00A56946" w:rsidRPr="003B3E50" w:rsidRDefault="00A56946" w:rsidP="00CE4148">
            <w:pPr>
              <w:pStyle w:val="TableText"/>
            </w:pPr>
            <w:r w:rsidRPr="003B3E50">
              <w:t>0.57</w:t>
            </w:r>
          </w:p>
        </w:tc>
        <w:tc>
          <w:tcPr>
            <w:tcW w:w="1152" w:type="dxa"/>
          </w:tcPr>
          <w:p w14:paraId="2322CDC6" w14:textId="77777777" w:rsidR="00A56946" w:rsidRPr="003B3E50" w:rsidRDefault="00A56946" w:rsidP="00CE4148">
            <w:pPr>
              <w:pStyle w:val="TableText"/>
            </w:pPr>
            <w:r w:rsidRPr="003B3E50">
              <w:t>[no flag]</w:t>
            </w:r>
          </w:p>
        </w:tc>
        <w:tc>
          <w:tcPr>
            <w:tcW w:w="1727" w:type="dxa"/>
          </w:tcPr>
          <w:p w14:paraId="093CF6E8" w14:textId="77777777" w:rsidR="00A56946" w:rsidRPr="003B3E50" w:rsidRDefault="00A56946" w:rsidP="00CE4148">
            <w:pPr>
              <w:pStyle w:val="TableText"/>
            </w:pPr>
            <w:r w:rsidRPr="003B3E50">
              <w:t>2</w:t>
            </w:r>
          </w:p>
        </w:tc>
        <w:tc>
          <w:tcPr>
            <w:tcW w:w="1728" w:type="dxa"/>
          </w:tcPr>
          <w:p w14:paraId="02D8CAD2" w14:textId="77777777" w:rsidR="00A56946" w:rsidRPr="003B3E50" w:rsidRDefault="00A56946" w:rsidP="00CE4148">
            <w:pPr>
              <w:pStyle w:val="TableText"/>
            </w:pPr>
            <w:r w:rsidRPr="003B3E50">
              <w:t>MC</w:t>
            </w:r>
          </w:p>
        </w:tc>
      </w:tr>
      <w:tr w:rsidR="00A56946" w:rsidRPr="003B3E50" w14:paraId="68DE1139" w14:textId="77777777" w:rsidTr="00CE4148">
        <w:tc>
          <w:tcPr>
            <w:tcW w:w="1296" w:type="dxa"/>
          </w:tcPr>
          <w:p w14:paraId="097A382A" w14:textId="77777777" w:rsidR="00A56946" w:rsidRPr="003B3E50" w:rsidRDefault="00A56946" w:rsidP="00CE4148">
            <w:pPr>
              <w:pStyle w:val="TableText"/>
              <w:ind w:right="288"/>
            </w:pPr>
            <w:r w:rsidRPr="003B3E50">
              <w:t>13</w:t>
            </w:r>
          </w:p>
        </w:tc>
        <w:tc>
          <w:tcPr>
            <w:tcW w:w="1152" w:type="dxa"/>
          </w:tcPr>
          <w:p w14:paraId="30C951CA" w14:textId="77777777" w:rsidR="00A56946" w:rsidRPr="003B3E50" w:rsidRDefault="00A56946" w:rsidP="00CE4148">
            <w:pPr>
              <w:pStyle w:val="TableText"/>
            </w:pPr>
            <w:r w:rsidRPr="003B3E50">
              <w:t>0.58</w:t>
            </w:r>
          </w:p>
        </w:tc>
        <w:tc>
          <w:tcPr>
            <w:tcW w:w="939" w:type="dxa"/>
          </w:tcPr>
          <w:p w14:paraId="36538481" w14:textId="77777777" w:rsidR="00A56946" w:rsidRPr="003B3E50" w:rsidRDefault="00A56946" w:rsidP="00CE4148">
            <w:pPr>
              <w:pStyle w:val="TableText"/>
            </w:pPr>
            <w:r w:rsidRPr="003B3E50">
              <w:t>0.24</w:t>
            </w:r>
          </w:p>
        </w:tc>
        <w:tc>
          <w:tcPr>
            <w:tcW w:w="1152" w:type="dxa"/>
          </w:tcPr>
          <w:p w14:paraId="3D0F25B3" w14:textId="77777777" w:rsidR="00A56946" w:rsidRPr="003B3E50" w:rsidRDefault="00A56946" w:rsidP="00CE4148">
            <w:pPr>
              <w:pStyle w:val="TableText"/>
            </w:pPr>
            <w:r w:rsidRPr="003B3E50">
              <w:t>[no flag]</w:t>
            </w:r>
          </w:p>
        </w:tc>
        <w:tc>
          <w:tcPr>
            <w:tcW w:w="1727" w:type="dxa"/>
          </w:tcPr>
          <w:p w14:paraId="09261FE5" w14:textId="77777777" w:rsidR="00A56946" w:rsidRPr="003B3E50" w:rsidRDefault="00A56946" w:rsidP="00CE4148">
            <w:pPr>
              <w:pStyle w:val="TableText"/>
            </w:pPr>
            <w:r w:rsidRPr="003B3E50">
              <w:t>1</w:t>
            </w:r>
          </w:p>
        </w:tc>
        <w:tc>
          <w:tcPr>
            <w:tcW w:w="1728" w:type="dxa"/>
          </w:tcPr>
          <w:p w14:paraId="16A23BD5" w14:textId="77777777" w:rsidR="00A56946" w:rsidRPr="003B3E50" w:rsidRDefault="00A56946" w:rsidP="00CE4148">
            <w:pPr>
              <w:pStyle w:val="TableText"/>
            </w:pPr>
            <w:r w:rsidRPr="003B3E50">
              <w:t>MC</w:t>
            </w:r>
          </w:p>
        </w:tc>
      </w:tr>
      <w:tr w:rsidR="00A56946" w:rsidRPr="003B3E50" w14:paraId="2CB22AC8" w14:textId="77777777" w:rsidTr="00CE4148">
        <w:tc>
          <w:tcPr>
            <w:tcW w:w="1296" w:type="dxa"/>
          </w:tcPr>
          <w:p w14:paraId="2A47B66A" w14:textId="77777777" w:rsidR="00A56946" w:rsidRPr="003B3E50" w:rsidRDefault="00A56946" w:rsidP="00CE4148">
            <w:pPr>
              <w:pStyle w:val="TableText"/>
              <w:ind w:right="288"/>
            </w:pPr>
            <w:r w:rsidRPr="003B3E50">
              <w:t>14</w:t>
            </w:r>
          </w:p>
        </w:tc>
        <w:tc>
          <w:tcPr>
            <w:tcW w:w="1152" w:type="dxa"/>
          </w:tcPr>
          <w:p w14:paraId="1C2DB9E8" w14:textId="77777777" w:rsidR="00A56946" w:rsidRPr="003B3E50" w:rsidRDefault="00A56946" w:rsidP="00CE4148">
            <w:pPr>
              <w:pStyle w:val="TableText"/>
            </w:pPr>
            <w:r w:rsidRPr="003B3E50">
              <w:t>0.38</w:t>
            </w:r>
          </w:p>
        </w:tc>
        <w:tc>
          <w:tcPr>
            <w:tcW w:w="939" w:type="dxa"/>
          </w:tcPr>
          <w:p w14:paraId="2141B201" w14:textId="77777777" w:rsidR="00A56946" w:rsidRPr="003B3E50" w:rsidRDefault="00A56946" w:rsidP="00CE4148">
            <w:pPr>
              <w:pStyle w:val="TableText"/>
            </w:pPr>
            <w:r w:rsidRPr="003B3E50">
              <w:t>0.15</w:t>
            </w:r>
          </w:p>
        </w:tc>
        <w:tc>
          <w:tcPr>
            <w:tcW w:w="1152" w:type="dxa"/>
          </w:tcPr>
          <w:p w14:paraId="70569718" w14:textId="77777777" w:rsidR="00A56946" w:rsidRPr="003B3E50" w:rsidRDefault="00A56946" w:rsidP="00CE4148">
            <w:pPr>
              <w:pStyle w:val="TableText"/>
            </w:pPr>
            <w:r w:rsidRPr="003B3E50">
              <w:t>R</w:t>
            </w:r>
          </w:p>
        </w:tc>
        <w:tc>
          <w:tcPr>
            <w:tcW w:w="1727" w:type="dxa"/>
          </w:tcPr>
          <w:p w14:paraId="44EF5F8A" w14:textId="77777777" w:rsidR="00A56946" w:rsidRPr="003B3E50" w:rsidRDefault="00A56946" w:rsidP="00CE4148">
            <w:pPr>
              <w:pStyle w:val="TableText"/>
            </w:pPr>
            <w:r w:rsidRPr="003B3E50">
              <w:t>1</w:t>
            </w:r>
          </w:p>
        </w:tc>
        <w:tc>
          <w:tcPr>
            <w:tcW w:w="1728" w:type="dxa"/>
          </w:tcPr>
          <w:p w14:paraId="2E3119A9" w14:textId="77777777" w:rsidR="00A56946" w:rsidRPr="003B3E50" w:rsidRDefault="00A56946" w:rsidP="00CE4148">
            <w:pPr>
              <w:pStyle w:val="TableText"/>
            </w:pPr>
            <w:r w:rsidRPr="003B3E50">
              <w:t>InlineChoices</w:t>
            </w:r>
          </w:p>
        </w:tc>
      </w:tr>
      <w:tr w:rsidR="00A56946" w:rsidRPr="003B3E50" w14:paraId="7AD5B365" w14:textId="77777777" w:rsidTr="00CE4148">
        <w:tc>
          <w:tcPr>
            <w:tcW w:w="1296" w:type="dxa"/>
          </w:tcPr>
          <w:p w14:paraId="4A2011F3" w14:textId="77777777" w:rsidR="00A56946" w:rsidRPr="003B3E50" w:rsidRDefault="00A56946" w:rsidP="00CE4148">
            <w:pPr>
              <w:pStyle w:val="TableText"/>
              <w:ind w:right="288"/>
            </w:pPr>
            <w:r w:rsidRPr="003B3E50">
              <w:t>15</w:t>
            </w:r>
          </w:p>
        </w:tc>
        <w:tc>
          <w:tcPr>
            <w:tcW w:w="1152" w:type="dxa"/>
          </w:tcPr>
          <w:p w14:paraId="4B5D6235" w14:textId="77777777" w:rsidR="00A56946" w:rsidRPr="003B3E50" w:rsidRDefault="00A56946" w:rsidP="00CE4148">
            <w:pPr>
              <w:pStyle w:val="TableText"/>
            </w:pPr>
            <w:r w:rsidRPr="003B3E50">
              <w:t>0.41</w:t>
            </w:r>
          </w:p>
        </w:tc>
        <w:tc>
          <w:tcPr>
            <w:tcW w:w="939" w:type="dxa"/>
          </w:tcPr>
          <w:p w14:paraId="588D574E" w14:textId="77777777" w:rsidR="00A56946" w:rsidRPr="003B3E50" w:rsidRDefault="00A56946" w:rsidP="00CE4148">
            <w:pPr>
              <w:pStyle w:val="TableText"/>
            </w:pPr>
            <w:r w:rsidRPr="003B3E50">
              <w:t>0.59</w:t>
            </w:r>
          </w:p>
        </w:tc>
        <w:tc>
          <w:tcPr>
            <w:tcW w:w="1152" w:type="dxa"/>
          </w:tcPr>
          <w:p w14:paraId="415B3330" w14:textId="77777777" w:rsidR="00A56946" w:rsidRPr="003B3E50" w:rsidRDefault="00A56946" w:rsidP="00CE4148">
            <w:pPr>
              <w:pStyle w:val="TableText"/>
            </w:pPr>
            <w:r w:rsidRPr="003B3E50">
              <w:t>[no flag]</w:t>
            </w:r>
          </w:p>
        </w:tc>
        <w:tc>
          <w:tcPr>
            <w:tcW w:w="1727" w:type="dxa"/>
          </w:tcPr>
          <w:p w14:paraId="62C788D5" w14:textId="77777777" w:rsidR="00A56946" w:rsidRPr="003B3E50" w:rsidRDefault="00A56946" w:rsidP="00CE4148">
            <w:pPr>
              <w:pStyle w:val="TableText"/>
            </w:pPr>
            <w:r w:rsidRPr="003B3E50">
              <w:t>1</w:t>
            </w:r>
          </w:p>
        </w:tc>
        <w:tc>
          <w:tcPr>
            <w:tcW w:w="1728" w:type="dxa"/>
          </w:tcPr>
          <w:p w14:paraId="1BD94FC3" w14:textId="77777777" w:rsidR="00A56946" w:rsidRPr="003B3E50" w:rsidRDefault="00A56946" w:rsidP="00CE4148">
            <w:pPr>
              <w:pStyle w:val="TableText"/>
            </w:pPr>
            <w:r w:rsidRPr="003B3E50">
              <w:t>Grid</w:t>
            </w:r>
          </w:p>
        </w:tc>
      </w:tr>
      <w:tr w:rsidR="00A56946" w:rsidRPr="003B3E50" w14:paraId="26F6A2A0" w14:textId="77777777" w:rsidTr="00CE4148">
        <w:tc>
          <w:tcPr>
            <w:tcW w:w="1296" w:type="dxa"/>
          </w:tcPr>
          <w:p w14:paraId="7350156F" w14:textId="77777777" w:rsidR="00A56946" w:rsidRPr="003B3E50" w:rsidRDefault="00A56946" w:rsidP="00CE4148">
            <w:pPr>
              <w:pStyle w:val="TableText"/>
              <w:ind w:right="288"/>
            </w:pPr>
            <w:r w:rsidRPr="003B3E50">
              <w:t>16</w:t>
            </w:r>
          </w:p>
        </w:tc>
        <w:tc>
          <w:tcPr>
            <w:tcW w:w="1152" w:type="dxa"/>
          </w:tcPr>
          <w:p w14:paraId="62534B51" w14:textId="77777777" w:rsidR="00A56946" w:rsidRPr="003B3E50" w:rsidRDefault="00A56946" w:rsidP="00CE4148">
            <w:pPr>
              <w:pStyle w:val="TableText"/>
            </w:pPr>
            <w:r w:rsidRPr="003B3E50">
              <w:t>0.37</w:t>
            </w:r>
          </w:p>
        </w:tc>
        <w:tc>
          <w:tcPr>
            <w:tcW w:w="939" w:type="dxa"/>
          </w:tcPr>
          <w:p w14:paraId="307D5657" w14:textId="77777777" w:rsidR="00A56946" w:rsidRPr="003B3E50" w:rsidRDefault="00A56946" w:rsidP="00CE4148">
            <w:pPr>
              <w:pStyle w:val="TableText"/>
            </w:pPr>
            <w:r w:rsidRPr="003B3E50">
              <w:t>0.21</w:t>
            </w:r>
          </w:p>
        </w:tc>
        <w:tc>
          <w:tcPr>
            <w:tcW w:w="1152" w:type="dxa"/>
          </w:tcPr>
          <w:p w14:paraId="5366215E" w14:textId="77777777" w:rsidR="00A56946" w:rsidRPr="003B3E50" w:rsidRDefault="00A56946" w:rsidP="00CE4148">
            <w:pPr>
              <w:pStyle w:val="TableText"/>
            </w:pPr>
            <w:r w:rsidRPr="003B3E50">
              <w:t>P</w:t>
            </w:r>
          </w:p>
        </w:tc>
        <w:tc>
          <w:tcPr>
            <w:tcW w:w="1727" w:type="dxa"/>
          </w:tcPr>
          <w:p w14:paraId="101B0438" w14:textId="77777777" w:rsidR="00A56946" w:rsidRPr="003B3E50" w:rsidRDefault="00A56946" w:rsidP="00CE4148">
            <w:pPr>
              <w:pStyle w:val="TableText"/>
            </w:pPr>
            <w:r w:rsidRPr="003B3E50">
              <w:t>1</w:t>
            </w:r>
          </w:p>
        </w:tc>
        <w:tc>
          <w:tcPr>
            <w:tcW w:w="1728" w:type="dxa"/>
          </w:tcPr>
          <w:p w14:paraId="777D8F7D" w14:textId="77777777" w:rsidR="00A56946" w:rsidRPr="003B3E50" w:rsidRDefault="00A56946" w:rsidP="00CE4148">
            <w:pPr>
              <w:pStyle w:val="TableText"/>
            </w:pPr>
            <w:r w:rsidRPr="003B3E50">
              <w:t>MC</w:t>
            </w:r>
          </w:p>
        </w:tc>
      </w:tr>
      <w:tr w:rsidR="00A56946" w:rsidRPr="003B3E50" w14:paraId="226A59D7" w14:textId="77777777" w:rsidTr="00CE4148">
        <w:tc>
          <w:tcPr>
            <w:tcW w:w="1296" w:type="dxa"/>
          </w:tcPr>
          <w:p w14:paraId="5EC9A379" w14:textId="77777777" w:rsidR="00A56946" w:rsidRPr="003B3E50" w:rsidRDefault="00A56946" w:rsidP="00CE4148">
            <w:pPr>
              <w:pStyle w:val="TableText"/>
              <w:ind w:right="288"/>
            </w:pPr>
            <w:r w:rsidRPr="003B3E50">
              <w:t>17</w:t>
            </w:r>
          </w:p>
        </w:tc>
        <w:tc>
          <w:tcPr>
            <w:tcW w:w="1152" w:type="dxa"/>
          </w:tcPr>
          <w:p w14:paraId="78914081" w14:textId="77777777" w:rsidR="00A56946" w:rsidRPr="003B3E50" w:rsidRDefault="00A56946" w:rsidP="00CE4148">
            <w:pPr>
              <w:pStyle w:val="TableText"/>
            </w:pPr>
            <w:r w:rsidRPr="003B3E50">
              <w:t>0.47</w:t>
            </w:r>
          </w:p>
        </w:tc>
        <w:tc>
          <w:tcPr>
            <w:tcW w:w="939" w:type="dxa"/>
          </w:tcPr>
          <w:p w14:paraId="7764961D" w14:textId="77777777" w:rsidR="00A56946" w:rsidRPr="003B3E50" w:rsidRDefault="00A56946" w:rsidP="00CE4148">
            <w:pPr>
              <w:pStyle w:val="TableText"/>
            </w:pPr>
            <w:r w:rsidRPr="003B3E50">
              <w:t>0.31</w:t>
            </w:r>
          </w:p>
        </w:tc>
        <w:tc>
          <w:tcPr>
            <w:tcW w:w="1152" w:type="dxa"/>
          </w:tcPr>
          <w:p w14:paraId="68DFBD1C" w14:textId="77777777" w:rsidR="00A56946" w:rsidRPr="003B3E50" w:rsidRDefault="00A56946" w:rsidP="00CE4148">
            <w:pPr>
              <w:pStyle w:val="TableText"/>
            </w:pPr>
            <w:r w:rsidRPr="003B3E50">
              <w:t>P</w:t>
            </w:r>
          </w:p>
        </w:tc>
        <w:tc>
          <w:tcPr>
            <w:tcW w:w="1727" w:type="dxa"/>
          </w:tcPr>
          <w:p w14:paraId="6A66CEA2" w14:textId="77777777" w:rsidR="00A56946" w:rsidRPr="003B3E50" w:rsidRDefault="00A56946" w:rsidP="00CE4148">
            <w:pPr>
              <w:pStyle w:val="TableText"/>
            </w:pPr>
            <w:r w:rsidRPr="003B3E50">
              <w:t>2</w:t>
            </w:r>
          </w:p>
        </w:tc>
        <w:tc>
          <w:tcPr>
            <w:tcW w:w="1728" w:type="dxa"/>
          </w:tcPr>
          <w:p w14:paraId="05121989" w14:textId="77777777" w:rsidR="00A56946" w:rsidRPr="003B3E50" w:rsidRDefault="00A56946" w:rsidP="00CE4148">
            <w:pPr>
              <w:pStyle w:val="TableText"/>
            </w:pPr>
            <w:r w:rsidRPr="003B3E50">
              <w:t>MC</w:t>
            </w:r>
          </w:p>
        </w:tc>
      </w:tr>
      <w:tr w:rsidR="00A56946" w:rsidRPr="003B3E50" w14:paraId="39C2A9BB" w14:textId="77777777" w:rsidTr="00CE4148">
        <w:tc>
          <w:tcPr>
            <w:tcW w:w="1296" w:type="dxa"/>
          </w:tcPr>
          <w:p w14:paraId="65054201" w14:textId="77777777" w:rsidR="00A56946" w:rsidRPr="003B3E50" w:rsidRDefault="00A56946" w:rsidP="00CE4148">
            <w:pPr>
              <w:pStyle w:val="TableText"/>
              <w:ind w:right="288"/>
            </w:pPr>
            <w:r w:rsidRPr="003B3E50">
              <w:t>18</w:t>
            </w:r>
          </w:p>
        </w:tc>
        <w:tc>
          <w:tcPr>
            <w:tcW w:w="1152" w:type="dxa"/>
          </w:tcPr>
          <w:p w14:paraId="15C20359" w14:textId="77777777" w:rsidR="00A56946" w:rsidRPr="003B3E50" w:rsidRDefault="00A56946" w:rsidP="00CE4148">
            <w:pPr>
              <w:pStyle w:val="TableText"/>
            </w:pPr>
            <w:r w:rsidRPr="003B3E50">
              <w:t>0.40</w:t>
            </w:r>
          </w:p>
        </w:tc>
        <w:tc>
          <w:tcPr>
            <w:tcW w:w="939" w:type="dxa"/>
          </w:tcPr>
          <w:p w14:paraId="4F071EC9" w14:textId="77777777" w:rsidR="00A56946" w:rsidRPr="003B3E50" w:rsidRDefault="00A56946" w:rsidP="00CE4148">
            <w:pPr>
              <w:pStyle w:val="TableText"/>
            </w:pPr>
            <w:r w:rsidRPr="003B3E50">
              <w:t>0.32</w:t>
            </w:r>
          </w:p>
        </w:tc>
        <w:tc>
          <w:tcPr>
            <w:tcW w:w="1152" w:type="dxa"/>
          </w:tcPr>
          <w:p w14:paraId="5F34DA5C" w14:textId="77777777" w:rsidR="00A56946" w:rsidRPr="003B3E50" w:rsidRDefault="00A56946" w:rsidP="00CE4148">
            <w:pPr>
              <w:pStyle w:val="TableText"/>
            </w:pPr>
            <w:r w:rsidRPr="003B3E50">
              <w:t>[no flag]</w:t>
            </w:r>
          </w:p>
        </w:tc>
        <w:tc>
          <w:tcPr>
            <w:tcW w:w="1727" w:type="dxa"/>
          </w:tcPr>
          <w:p w14:paraId="09A9F75B" w14:textId="77777777" w:rsidR="00A56946" w:rsidRPr="003B3E50" w:rsidRDefault="00A56946" w:rsidP="00CE4148">
            <w:pPr>
              <w:pStyle w:val="TableText"/>
            </w:pPr>
            <w:r w:rsidRPr="003B3E50">
              <w:t>1</w:t>
            </w:r>
          </w:p>
        </w:tc>
        <w:tc>
          <w:tcPr>
            <w:tcW w:w="1728" w:type="dxa"/>
          </w:tcPr>
          <w:p w14:paraId="5883222B" w14:textId="77777777" w:rsidR="00A56946" w:rsidRPr="003B3E50" w:rsidRDefault="00A56946" w:rsidP="00CE4148">
            <w:pPr>
              <w:pStyle w:val="TableText"/>
            </w:pPr>
            <w:r w:rsidRPr="003B3E50">
              <w:t>MC</w:t>
            </w:r>
          </w:p>
        </w:tc>
      </w:tr>
      <w:tr w:rsidR="00A56946" w:rsidRPr="003B3E50" w14:paraId="0CB65972" w14:textId="77777777" w:rsidTr="00CE4148">
        <w:tc>
          <w:tcPr>
            <w:tcW w:w="1296" w:type="dxa"/>
          </w:tcPr>
          <w:p w14:paraId="7BF64A2A" w14:textId="77777777" w:rsidR="00A56946" w:rsidRPr="003B3E50" w:rsidRDefault="00A56946" w:rsidP="00CE4148">
            <w:pPr>
              <w:pStyle w:val="TableText"/>
              <w:ind w:right="288"/>
            </w:pPr>
            <w:r w:rsidRPr="003B3E50">
              <w:t>19</w:t>
            </w:r>
          </w:p>
        </w:tc>
        <w:tc>
          <w:tcPr>
            <w:tcW w:w="1152" w:type="dxa"/>
          </w:tcPr>
          <w:p w14:paraId="3288284B" w14:textId="77777777" w:rsidR="00A56946" w:rsidRPr="003B3E50" w:rsidRDefault="00A56946" w:rsidP="00CE4148">
            <w:pPr>
              <w:pStyle w:val="TableText"/>
            </w:pPr>
            <w:r w:rsidRPr="003B3E50">
              <w:t>0.27</w:t>
            </w:r>
          </w:p>
        </w:tc>
        <w:tc>
          <w:tcPr>
            <w:tcW w:w="939" w:type="dxa"/>
          </w:tcPr>
          <w:p w14:paraId="2C7E829D" w14:textId="77777777" w:rsidR="00A56946" w:rsidRPr="003B3E50" w:rsidRDefault="00A56946" w:rsidP="00CE4148">
            <w:pPr>
              <w:pStyle w:val="TableText"/>
            </w:pPr>
            <w:r w:rsidRPr="003B3E50">
              <w:t>0.31</w:t>
            </w:r>
          </w:p>
        </w:tc>
        <w:tc>
          <w:tcPr>
            <w:tcW w:w="1152" w:type="dxa"/>
          </w:tcPr>
          <w:p w14:paraId="0C6591D0" w14:textId="77777777" w:rsidR="00A56946" w:rsidRPr="003B3E50" w:rsidRDefault="00A56946" w:rsidP="00CE4148">
            <w:pPr>
              <w:pStyle w:val="TableText"/>
            </w:pPr>
            <w:r w:rsidRPr="003B3E50">
              <w:t>[no flag]</w:t>
            </w:r>
          </w:p>
        </w:tc>
        <w:tc>
          <w:tcPr>
            <w:tcW w:w="1727" w:type="dxa"/>
          </w:tcPr>
          <w:p w14:paraId="2F9784B2" w14:textId="77777777" w:rsidR="00A56946" w:rsidRPr="003B3E50" w:rsidRDefault="00A56946" w:rsidP="00CE4148">
            <w:pPr>
              <w:pStyle w:val="TableText"/>
            </w:pPr>
            <w:r w:rsidRPr="003B3E50">
              <w:t>1</w:t>
            </w:r>
          </w:p>
        </w:tc>
        <w:tc>
          <w:tcPr>
            <w:tcW w:w="1728" w:type="dxa"/>
          </w:tcPr>
          <w:p w14:paraId="62CA79FA" w14:textId="77777777" w:rsidR="00A56946" w:rsidRPr="003B3E50" w:rsidRDefault="00A56946" w:rsidP="00CE4148">
            <w:pPr>
              <w:pStyle w:val="TableText"/>
            </w:pPr>
            <w:r w:rsidRPr="003B3E50">
              <w:t>MC</w:t>
            </w:r>
          </w:p>
        </w:tc>
      </w:tr>
      <w:tr w:rsidR="00A56946" w:rsidRPr="003B3E50" w14:paraId="720D5EF7" w14:textId="77777777" w:rsidTr="00CE4148">
        <w:tc>
          <w:tcPr>
            <w:tcW w:w="1296" w:type="dxa"/>
          </w:tcPr>
          <w:p w14:paraId="4A9213ED" w14:textId="77777777" w:rsidR="00A56946" w:rsidRPr="003B3E50" w:rsidRDefault="00A56946" w:rsidP="00CE4148">
            <w:pPr>
              <w:pStyle w:val="TableText"/>
              <w:ind w:right="288"/>
            </w:pPr>
            <w:r w:rsidRPr="003B3E50">
              <w:t>20</w:t>
            </w:r>
          </w:p>
        </w:tc>
        <w:tc>
          <w:tcPr>
            <w:tcW w:w="1152" w:type="dxa"/>
          </w:tcPr>
          <w:p w14:paraId="611336B3" w14:textId="77777777" w:rsidR="00A56946" w:rsidRPr="003B3E50" w:rsidRDefault="00A56946" w:rsidP="00CE4148">
            <w:pPr>
              <w:pStyle w:val="TableText"/>
            </w:pPr>
            <w:r w:rsidRPr="003B3E50">
              <w:t>0.33</w:t>
            </w:r>
          </w:p>
        </w:tc>
        <w:tc>
          <w:tcPr>
            <w:tcW w:w="939" w:type="dxa"/>
          </w:tcPr>
          <w:p w14:paraId="3926556F" w14:textId="77777777" w:rsidR="00A56946" w:rsidRPr="003B3E50" w:rsidRDefault="00A56946" w:rsidP="00CE4148">
            <w:pPr>
              <w:pStyle w:val="TableText"/>
            </w:pPr>
            <w:r w:rsidRPr="003B3E50">
              <w:t>0.31</w:t>
            </w:r>
          </w:p>
        </w:tc>
        <w:tc>
          <w:tcPr>
            <w:tcW w:w="1152" w:type="dxa"/>
          </w:tcPr>
          <w:p w14:paraId="0EA84617" w14:textId="77777777" w:rsidR="00A56946" w:rsidRPr="003B3E50" w:rsidRDefault="00A56946" w:rsidP="00CE4148">
            <w:pPr>
              <w:pStyle w:val="TableText"/>
            </w:pPr>
            <w:r w:rsidRPr="003B3E50">
              <w:t>[no flag]</w:t>
            </w:r>
          </w:p>
        </w:tc>
        <w:tc>
          <w:tcPr>
            <w:tcW w:w="1727" w:type="dxa"/>
          </w:tcPr>
          <w:p w14:paraId="68958DC3" w14:textId="77777777" w:rsidR="00A56946" w:rsidRPr="003B3E50" w:rsidRDefault="00A56946" w:rsidP="00CE4148">
            <w:pPr>
              <w:pStyle w:val="TableText"/>
            </w:pPr>
            <w:r w:rsidRPr="003B3E50">
              <w:t>1</w:t>
            </w:r>
          </w:p>
        </w:tc>
        <w:tc>
          <w:tcPr>
            <w:tcW w:w="1728" w:type="dxa"/>
          </w:tcPr>
          <w:p w14:paraId="4C6C4E87" w14:textId="77777777" w:rsidR="00A56946" w:rsidRPr="003B3E50" w:rsidRDefault="00A56946" w:rsidP="00CE4148">
            <w:pPr>
              <w:pStyle w:val="TableText"/>
            </w:pPr>
            <w:r w:rsidRPr="003B3E50">
              <w:t>MC</w:t>
            </w:r>
          </w:p>
        </w:tc>
      </w:tr>
      <w:tr w:rsidR="00A56946" w:rsidRPr="003B3E50" w14:paraId="2C4DEC3A" w14:textId="77777777" w:rsidTr="00CE4148">
        <w:tc>
          <w:tcPr>
            <w:tcW w:w="1296" w:type="dxa"/>
          </w:tcPr>
          <w:p w14:paraId="06012657" w14:textId="77777777" w:rsidR="00A56946" w:rsidRPr="003B3E50" w:rsidRDefault="00A56946" w:rsidP="00CE4148">
            <w:pPr>
              <w:pStyle w:val="TableText"/>
              <w:ind w:right="288"/>
            </w:pPr>
            <w:r w:rsidRPr="003B3E50">
              <w:t>21</w:t>
            </w:r>
          </w:p>
        </w:tc>
        <w:tc>
          <w:tcPr>
            <w:tcW w:w="1152" w:type="dxa"/>
          </w:tcPr>
          <w:p w14:paraId="75288DC7" w14:textId="77777777" w:rsidR="00A56946" w:rsidRPr="003B3E50" w:rsidRDefault="00A56946" w:rsidP="00CE4148">
            <w:pPr>
              <w:pStyle w:val="TableText"/>
            </w:pPr>
            <w:r w:rsidRPr="003B3E50">
              <w:t>0.45</w:t>
            </w:r>
          </w:p>
        </w:tc>
        <w:tc>
          <w:tcPr>
            <w:tcW w:w="939" w:type="dxa"/>
          </w:tcPr>
          <w:p w14:paraId="2FD3F1A5" w14:textId="77777777" w:rsidR="00A56946" w:rsidRPr="003B3E50" w:rsidRDefault="00A56946" w:rsidP="00CE4148">
            <w:pPr>
              <w:pStyle w:val="TableText"/>
            </w:pPr>
            <w:r w:rsidRPr="003B3E50">
              <w:t>0.41</w:t>
            </w:r>
          </w:p>
        </w:tc>
        <w:tc>
          <w:tcPr>
            <w:tcW w:w="1152" w:type="dxa"/>
          </w:tcPr>
          <w:p w14:paraId="70EA2593" w14:textId="77777777" w:rsidR="00A56946" w:rsidRPr="003B3E50" w:rsidRDefault="00A56946" w:rsidP="00CE4148">
            <w:pPr>
              <w:pStyle w:val="TableText"/>
            </w:pPr>
            <w:r w:rsidRPr="003B3E50">
              <w:t>[no flag]</w:t>
            </w:r>
          </w:p>
        </w:tc>
        <w:tc>
          <w:tcPr>
            <w:tcW w:w="1727" w:type="dxa"/>
          </w:tcPr>
          <w:p w14:paraId="61B0620D" w14:textId="77777777" w:rsidR="00A56946" w:rsidRPr="003B3E50" w:rsidRDefault="00A56946" w:rsidP="00CE4148">
            <w:pPr>
              <w:pStyle w:val="TableText"/>
            </w:pPr>
            <w:r w:rsidRPr="003B3E50">
              <w:t>1</w:t>
            </w:r>
          </w:p>
        </w:tc>
        <w:tc>
          <w:tcPr>
            <w:tcW w:w="1728" w:type="dxa"/>
          </w:tcPr>
          <w:p w14:paraId="46AE6B0F" w14:textId="77777777" w:rsidR="00A56946" w:rsidRPr="003B3E50" w:rsidRDefault="00A56946" w:rsidP="00CE4148">
            <w:pPr>
              <w:pStyle w:val="TableText"/>
            </w:pPr>
            <w:r w:rsidRPr="003B3E50">
              <w:t>InlineChoices</w:t>
            </w:r>
          </w:p>
        </w:tc>
      </w:tr>
      <w:tr w:rsidR="00A56946" w:rsidRPr="003B3E50" w14:paraId="5618A0DB" w14:textId="77777777" w:rsidTr="00CE4148">
        <w:tc>
          <w:tcPr>
            <w:tcW w:w="1296" w:type="dxa"/>
          </w:tcPr>
          <w:p w14:paraId="446C3560" w14:textId="77777777" w:rsidR="00A56946" w:rsidRPr="003B3E50" w:rsidRDefault="00A56946" w:rsidP="00CE4148">
            <w:pPr>
              <w:pStyle w:val="TableText"/>
              <w:ind w:right="288"/>
            </w:pPr>
            <w:r w:rsidRPr="003B3E50">
              <w:t>22</w:t>
            </w:r>
          </w:p>
        </w:tc>
        <w:tc>
          <w:tcPr>
            <w:tcW w:w="1152" w:type="dxa"/>
          </w:tcPr>
          <w:p w14:paraId="06488895" w14:textId="77777777" w:rsidR="00A56946" w:rsidRPr="003B3E50" w:rsidRDefault="00A56946" w:rsidP="00CE4148">
            <w:pPr>
              <w:pStyle w:val="TableText"/>
            </w:pPr>
            <w:r w:rsidRPr="003B3E50">
              <w:t>0.45</w:t>
            </w:r>
          </w:p>
        </w:tc>
        <w:tc>
          <w:tcPr>
            <w:tcW w:w="939" w:type="dxa"/>
          </w:tcPr>
          <w:p w14:paraId="27AC7467" w14:textId="77777777" w:rsidR="00A56946" w:rsidRPr="003B3E50" w:rsidRDefault="00A56946" w:rsidP="00CE4148">
            <w:pPr>
              <w:pStyle w:val="TableText"/>
            </w:pPr>
            <w:r w:rsidRPr="003B3E50">
              <w:t>0.63</w:t>
            </w:r>
          </w:p>
        </w:tc>
        <w:tc>
          <w:tcPr>
            <w:tcW w:w="1152" w:type="dxa"/>
          </w:tcPr>
          <w:p w14:paraId="1DFA56B5" w14:textId="77777777" w:rsidR="00A56946" w:rsidRPr="003B3E50" w:rsidRDefault="00A56946" w:rsidP="00CE4148">
            <w:pPr>
              <w:pStyle w:val="TableText"/>
            </w:pPr>
            <w:r w:rsidRPr="003B3E50">
              <w:t>[no flag]</w:t>
            </w:r>
          </w:p>
        </w:tc>
        <w:tc>
          <w:tcPr>
            <w:tcW w:w="1727" w:type="dxa"/>
          </w:tcPr>
          <w:p w14:paraId="27DD1594" w14:textId="77777777" w:rsidR="00A56946" w:rsidRPr="003B3E50" w:rsidRDefault="00A56946" w:rsidP="00CE4148">
            <w:pPr>
              <w:pStyle w:val="TableText"/>
            </w:pPr>
            <w:r w:rsidRPr="003B3E50">
              <w:t>1</w:t>
            </w:r>
          </w:p>
        </w:tc>
        <w:tc>
          <w:tcPr>
            <w:tcW w:w="1728" w:type="dxa"/>
          </w:tcPr>
          <w:p w14:paraId="67918E9A" w14:textId="77777777" w:rsidR="00A56946" w:rsidRPr="003B3E50" w:rsidRDefault="00A56946" w:rsidP="00CE4148">
            <w:pPr>
              <w:pStyle w:val="TableText"/>
            </w:pPr>
            <w:r w:rsidRPr="003B3E50">
              <w:t>MC</w:t>
            </w:r>
          </w:p>
        </w:tc>
      </w:tr>
      <w:tr w:rsidR="00A56946" w:rsidRPr="003B3E50" w14:paraId="53E01A0F" w14:textId="77777777" w:rsidTr="00CE4148">
        <w:tc>
          <w:tcPr>
            <w:tcW w:w="1296" w:type="dxa"/>
          </w:tcPr>
          <w:p w14:paraId="09DFD584" w14:textId="77777777" w:rsidR="00A56946" w:rsidRPr="003B3E50" w:rsidRDefault="00A56946" w:rsidP="00CE4148">
            <w:pPr>
              <w:pStyle w:val="TableText"/>
              <w:ind w:right="288"/>
            </w:pPr>
            <w:r w:rsidRPr="003B3E50">
              <w:t>23</w:t>
            </w:r>
          </w:p>
        </w:tc>
        <w:tc>
          <w:tcPr>
            <w:tcW w:w="1152" w:type="dxa"/>
          </w:tcPr>
          <w:p w14:paraId="6B0EE844" w14:textId="77777777" w:rsidR="00A56946" w:rsidRPr="003B3E50" w:rsidRDefault="00A56946" w:rsidP="00CE4148">
            <w:pPr>
              <w:pStyle w:val="TableText"/>
            </w:pPr>
            <w:r w:rsidRPr="003B3E50">
              <w:t>0.27</w:t>
            </w:r>
          </w:p>
        </w:tc>
        <w:tc>
          <w:tcPr>
            <w:tcW w:w="939" w:type="dxa"/>
          </w:tcPr>
          <w:p w14:paraId="35F16533" w14:textId="77777777" w:rsidR="00A56946" w:rsidRPr="003B3E50" w:rsidRDefault="00A56946" w:rsidP="00CE4148">
            <w:pPr>
              <w:pStyle w:val="TableText"/>
            </w:pPr>
            <w:r w:rsidRPr="003B3E50">
              <w:t>0.46</w:t>
            </w:r>
          </w:p>
        </w:tc>
        <w:tc>
          <w:tcPr>
            <w:tcW w:w="1152" w:type="dxa"/>
          </w:tcPr>
          <w:p w14:paraId="08C42FF8" w14:textId="77777777" w:rsidR="00A56946" w:rsidRPr="003B3E50" w:rsidRDefault="00A56946" w:rsidP="00CE4148">
            <w:pPr>
              <w:pStyle w:val="TableText"/>
            </w:pPr>
            <w:r w:rsidRPr="003B3E50">
              <w:t>[no flag]</w:t>
            </w:r>
          </w:p>
        </w:tc>
        <w:tc>
          <w:tcPr>
            <w:tcW w:w="1727" w:type="dxa"/>
          </w:tcPr>
          <w:p w14:paraId="6970F9C9" w14:textId="77777777" w:rsidR="00A56946" w:rsidRPr="003B3E50" w:rsidRDefault="00A56946" w:rsidP="00CE4148">
            <w:pPr>
              <w:pStyle w:val="TableText"/>
            </w:pPr>
            <w:r w:rsidRPr="003B3E50">
              <w:t>1</w:t>
            </w:r>
          </w:p>
        </w:tc>
        <w:tc>
          <w:tcPr>
            <w:tcW w:w="1728" w:type="dxa"/>
          </w:tcPr>
          <w:p w14:paraId="2E2B72CE" w14:textId="77777777" w:rsidR="00A56946" w:rsidRPr="003B3E50" w:rsidRDefault="00A56946" w:rsidP="00CE4148">
            <w:pPr>
              <w:pStyle w:val="TableText"/>
            </w:pPr>
            <w:r w:rsidRPr="003B3E50">
              <w:t>MC</w:t>
            </w:r>
          </w:p>
        </w:tc>
      </w:tr>
      <w:tr w:rsidR="00A56946" w:rsidRPr="003B3E50" w14:paraId="397BBA71" w14:textId="77777777" w:rsidTr="00CE4148">
        <w:tc>
          <w:tcPr>
            <w:tcW w:w="1296" w:type="dxa"/>
          </w:tcPr>
          <w:p w14:paraId="57548764" w14:textId="77777777" w:rsidR="00A56946" w:rsidRPr="003B3E50" w:rsidRDefault="00A56946" w:rsidP="00CE4148">
            <w:pPr>
              <w:pStyle w:val="TableText"/>
              <w:ind w:right="288"/>
            </w:pPr>
            <w:r w:rsidRPr="003B3E50">
              <w:t>24</w:t>
            </w:r>
          </w:p>
        </w:tc>
        <w:tc>
          <w:tcPr>
            <w:tcW w:w="1152" w:type="dxa"/>
          </w:tcPr>
          <w:p w14:paraId="60DAEE47" w14:textId="77777777" w:rsidR="00A56946" w:rsidRPr="003B3E50" w:rsidRDefault="00A56946" w:rsidP="00CE4148">
            <w:pPr>
              <w:pStyle w:val="TableText"/>
            </w:pPr>
            <w:r w:rsidRPr="003B3E50">
              <w:t>0.61</w:t>
            </w:r>
          </w:p>
        </w:tc>
        <w:tc>
          <w:tcPr>
            <w:tcW w:w="939" w:type="dxa"/>
          </w:tcPr>
          <w:p w14:paraId="49F409A9" w14:textId="77777777" w:rsidR="00A56946" w:rsidRPr="003B3E50" w:rsidRDefault="00A56946" w:rsidP="00CE4148">
            <w:pPr>
              <w:pStyle w:val="TableText"/>
            </w:pPr>
            <w:r w:rsidRPr="003B3E50">
              <w:t>0.58</w:t>
            </w:r>
          </w:p>
        </w:tc>
        <w:tc>
          <w:tcPr>
            <w:tcW w:w="1152" w:type="dxa"/>
          </w:tcPr>
          <w:p w14:paraId="32237981" w14:textId="77777777" w:rsidR="00A56946" w:rsidRPr="003B3E50" w:rsidRDefault="00A56946" w:rsidP="00CE4148">
            <w:pPr>
              <w:pStyle w:val="TableText"/>
            </w:pPr>
            <w:r w:rsidRPr="003B3E50">
              <w:t>[no flag]</w:t>
            </w:r>
          </w:p>
        </w:tc>
        <w:tc>
          <w:tcPr>
            <w:tcW w:w="1727" w:type="dxa"/>
          </w:tcPr>
          <w:p w14:paraId="15F90CED" w14:textId="77777777" w:rsidR="00A56946" w:rsidRPr="003B3E50" w:rsidRDefault="00A56946" w:rsidP="00CE4148">
            <w:pPr>
              <w:pStyle w:val="TableText"/>
            </w:pPr>
            <w:r w:rsidRPr="003B3E50">
              <w:t>2</w:t>
            </w:r>
          </w:p>
        </w:tc>
        <w:tc>
          <w:tcPr>
            <w:tcW w:w="1728" w:type="dxa"/>
          </w:tcPr>
          <w:p w14:paraId="0E71A962" w14:textId="77777777" w:rsidR="00A56946" w:rsidRPr="003B3E50" w:rsidRDefault="00A56946" w:rsidP="00CE4148">
            <w:pPr>
              <w:pStyle w:val="TableText"/>
            </w:pPr>
            <w:r w:rsidRPr="003B3E50">
              <w:t>MC</w:t>
            </w:r>
          </w:p>
        </w:tc>
      </w:tr>
      <w:tr w:rsidR="00A56946" w:rsidRPr="003B3E50" w14:paraId="24B0D30B" w14:textId="77777777" w:rsidTr="00CE4148">
        <w:tc>
          <w:tcPr>
            <w:tcW w:w="1296" w:type="dxa"/>
          </w:tcPr>
          <w:p w14:paraId="5AAC5079" w14:textId="77777777" w:rsidR="00A56946" w:rsidRPr="003B3E50" w:rsidRDefault="00A56946" w:rsidP="00CE4148">
            <w:pPr>
              <w:pStyle w:val="TableText"/>
              <w:ind w:right="288"/>
            </w:pPr>
            <w:r w:rsidRPr="003B3E50">
              <w:t>25</w:t>
            </w:r>
          </w:p>
        </w:tc>
        <w:tc>
          <w:tcPr>
            <w:tcW w:w="1152" w:type="dxa"/>
          </w:tcPr>
          <w:p w14:paraId="1F98207B" w14:textId="77777777" w:rsidR="00A56946" w:rsidRPr="003B3E50" w:rsidRDefault="00A56946" w:rsidP="00CE4148">
            <w:pPr>
              <w:pStyle w:val="TableText"/>
            </w:pPr>
            <w:r w:rsidRPr="003B3E50">
              <w:t>0.49</w:t>
            </w:r>
          </w:p>
        </w:tc>
        <w:tc>
          <w:tcPr>
            <w:tcW w:w="939" w:type="dxa"/>
          </w:tcPr>
          <w:p w14:paraId="2A22BF17" w14:textId="77777777" w:rsidR="00A56946" w:rsidRPr="003B3E50" w:rsidRDefault="00A56946" w:rsidP="00CE4148">
            <w:pPr>
              <w:pStyle w:val="TableText"/>
            </w:pPr>
            <w:r w:rsidRPr="003B3E50">
              <w:t>0.40</w:t>
            </w:r>
          </w:p>
        </w:tc>
        <w:tc>
          <w:tcPr>
            <w:tcW w:w="1152" w:type="dxa"/>
          </w:tcPr>
          <w:p w14:paraId="120995DF" w14:textId="77777777" w:rsidR="00A56946" w:rsidRPr="003B3E50" w:rsidRDefault="00A56946" w:rsidP="00CE4148">
            <w:pPr>
              <w:pStyle w:val="TableText"/>
            </w:pPr>
            <w:r w:rsidRPr="003B3E50">
              <w:t>[no flag]</w:t>
            </w:r>
          </w:p>
        </w:tc>
        <w:tc>
          <w:tcPr>
            <w:tcW w:w="1727" w:type="dxa"/>
          </w:tcPr>
          <w:p w14:paraId="14C74E8D" w14:textId="77777777" w:rsidR="00A56946" w:rsidRPr="003B3E50" w:rsidRDefault="00A56946" w:rsidP="00CE4148">
            <w:pPr>
              <w:pStyle w:val="TableText"/>
            </w:pPr>
            <w:r w:rsidRPr="003B3E50">
              <w:t>1</w:t>
            </w:r>
          </w:p>
        </w:tc>
        <w:tc>
          <w:tcPr>
            <w:tcW w:w="1728" w:type="dxa"/>
          </w:tcPr>
          <w:p w14:paraId="3D1D3617" w14:textId="77777777" w:rsidR="00A56946" w:rsidRPr="003B3E50" w:rsidRDefault="00A56946" w:rsidP="00CE4148">
            <w:pPr>
              <w:pStyle w:val="TableText"/>
            </w:pPr>
            <w:r w:rsidRPr="003B3E50">
              <w:t>MC</w:t>
            </w:r>
          </w:p>
        </w:tc>
      </w:tr>
      <w:tr w:rsidR="00A56946" w:rsidRPr="003B3E50" w14:paraId="75CD1844" w14:textId="77777777" w:rsidTr="00CE4148">
        <w:tc>
          <w:tcPr>
            <w:tcW w:w="1296" w:type="dxa"/>
          </w:tcPr>
          <w:p w14:paraId="2E9D19CD" w14:textId="77777777" w:rsidR="00A56946" w:rsidRPr="003B3E50" w:rsidRDefault="00A56946" w:rsidP="00CE4148">
            <w:pPr>
              <w:pStyle w:val="TableText"/>
              <w:ind w:right="288"/>
            </w:pPr>
            <w:r w:rsidRPr="003B3E50">
              <w:t>26</w:t>
            </w:r>
          </w:p>
        </w:tc>
        <w:tc>
          <w:tcPr>
            <w:tcW w:w="1152" w:type="dxa"/>
          </w:tcPr>
          <w:p w14:paraId="5BF387EA" w14:textId="77777777" w:rsidR="00A56946" w:rsidRPr="003B3E50" w:rsidRDefault="00A56946" w:rsidP="00CE4148">
            <w:pPr>
              <w:pStyle w:val="TableText"/>
            </w:pPr>
            <w:r w:rsidRPr="003B3E50">
              <w:t>0.29</w:t>
            </w:r>
          </w:p>
        </w:tc>
        <w:tc>
          <w:tcPr>
            <w:tcW w:w="939" w:type="dxa"/>
          </w:tcPr>
          <w:p w14:paraId="28B20FEC" w14:textId="77777777" w:rsidR="00A56946" w:rsidRPr="003B3E50" w:rsidRDefault="00A56946" w:rsidP="00CE4148">
            <w:pPr>
              <w:pStyle w:val="TableText"/>
            </w:pPr>
            <w:r w:rsidRPr="003B3E50">
              <w:t>0.25</w:t>
            </w:r>
          </w:p>
        </w:tc>
        <w:tc>
          <w:tcPr>
            <w:tcW w:w="1152" w:type="dxa"/>
          </w:tcPr>
          <w:p w14:paraId="5219AA7F" w14:textId="77777777" w:rsidR="00A56946" w:rsidRPr="003B3E50" w:rsidRDefault="00A56946" w:rsidP="00CE4148">
            <w:pPr>
              <w:pStyle w:val="TableText"/>
            </w:pPr>
            <w:r w:rsidRPr="003B3E50">
              <w:t>[no flag]</w:t>
            </w:r>
          </w:p>
        </w:tc>
        <w:tc>
          <w:tcPr>
            <w:tcW w:w="1727" w:type="dxa"/>
          </w:tcPr>
          <w:p w14:paraId="3DAEBB34" w14:textId="77777777" w:rsidR="00A56946" w:rsidRPr="003B3E50" w:rsidRDefault="00A56946" w:rsidP="00CE4148">
            <w:pPr>
              <w:pStyle w:val="TableText"/>
            </w:pPr>
            <w:r w:rsidRPr="003B3E50">
              <w:t>1</w:t>
            </w:r>
          </w:p>
        </w:tc>
        <w:tc>
          <w:tcPr>
            <w:tcW w:w="1728" w:type="dxa"/>
          </w:tcPr>
          <w:p w14:paraId="73509766" w14:textId="77777777" w:rsidR="00A56946" w:rsidRPr="003B3E50" w:rsidRDefault="00A56946" w:rsidP="00CE4148">
            <w:pPr>
              <w:pStyle w:val="TableText"/>
            </w:pPr>
            <w:r w:rsidRPr="003B3E50">
              <w:t>MC</w:t>
            </w:r>
          </w:p>
        </w:tc>
      </w:tr>
      <w:tr w:rsidR="00A56946" w:rsidRPr="003B3E50" w14:paraId="5EA3742F" w14:textId="77777777" w:rsidTr="00CE4148">
        <w:tc>
          <w:tcPr>
            <w:tcW w:w="1296" w:type="dxa"/>
          </w:tcPr>
          <w:p w14:paraId="5828DE6A" w14:textId="77777777" w:rsidR="00A56946" w:rsidRPr="003B3E50" w:rsidRDefault="00A56946" w:rsidP="00CE4148">
            <w:pPr>
              <w:pStyle w:val="TableText"/>
              <w:ind w:right="288"/>
            </w:pPr>
            <w:r w:rsidRPr="003B3E50">
              <w:t>27</w:t>
            </w:r>
          </w:p>
        </w:tc>
        <w:tc>
          <w:tcPr>
            <w:tcW w:w="1152" w:type="dxa"/>
          </w:tcPr>
          <w:p w14:paraId="32E97022" w14:textId="77777777" w:rsidR="00A56946" w:rsidRPr="003B3E50" w:rsidRDefault="00A56946" w:rsidP="00CE4148">
            <w:pPr>
              <w:pStyle w:val="TableText"/>
            </w:pPr>
            <w:r w:rsidRPr="003B3E50">
              <w:t>0.47</w:t>
            </w:r>
          </w:p>
        </w:tc>
        <w:tc>
          <w:tcPr>
            <w:tcW w:w="939" w:type="dxa"/>
          </w:tcPr>
          <w:p w14:paraId="407FAA35" w14:textId="77777777" w:rsidR="00A56946" w:rsidRPr="003B3E50" w:rsidRDefault="00A56946" w:rsidP="00CE4148">
            <w:pPr>
              <w:pStyle w:val="TableText"/>
            </w:pPr>
            <w:r w:rsidRPr="003B3E50">
              <w:t>0.46</w:t>
            </w:r>
          </w:p>
        </w:tc>
        <w:tc>
          <w:tcPr>
            <w:tcW w:w="1152" w:type="dxa"/>
          </w:tcPr>
          <w:p w14:paraId="7CB195A2" w14:textId="77777777" w:rsidR="00A56946" w:rsidRPr="003B3E50" w:rsidRDefault="00A56946" w:rsidP="00CE4148">
            <w:pPr>
              <w:pStyle w:val="TableText"/>
            </w:pPr>
            <w:r w:rsidRPr="003B3E50">
              <w:t>[no flag]</w:t>
            </w:r>
          </w:p>
        </w:tc>
        <w:tc>
          <w:tcPr>
            <w:tcW w:w="1727" w:type="dxa"/>
          </w:tcPr>
          <w:p w14:paraId="43C654A6" w14:textId="77777777" w:rsidR="00A56946" w:rsidRPr="003B3E50" w:rsidRDefault="00A56946" w:rsidP="00CE4148">
            <w:pPr>
              <w:pStyle w:val="TableText"/>
            </w:pPr>
            <w:r w:rsidRPr="003B3E50">
              <w:t>1</w:t>
            </w:r>
          </w:p>
        </w:tc>
        <w:tc>
          <w:tcPr>
            <w:tcW w:w="1728" w:type="dxa"/>
          </w:tcPr>
          <w:p w14:paraId="2AAA3441" w14:textId="77777777" w:rsidR="00A56946" w:rsidRPr="003B3E50" w:rsidRDefault="00A56946" w:rsidP="00CE4148">
            <w:pPr>
              <w:pStyle w:val="TableText"/>
            </w:pPr>
            <w:r w:rsidRPr="003B3E50">
              <w:t>MC</w:t>
            </w:r>
          </w:p>
        </w:tc>
      </w:tr>
      <w:tr w:rsidR="00A56946" w:rsidRPr="003B3E50" w14:paraId="70CDE4A8" w14:textId="77777777" w:rsidTr="00CE4148">
        <w:tc>
          <w:tcPr>
            <w:tcW w:w="1296" w:type="dxa"/>
          </w:tcPr>
          <w:p w14:paraId="3FAD0F5B" w14:textId="77777777" w:rsidR="00A56946" w:rsidRPr="003B3E50" w:rsidRDefault="00A56946" w:rsidP="00CE4148">
            <w:pPr>
              <w:pStyle w:val="TableText"/>
              <w:ind w:right="288"/>
            </w:pPr>
            <w:r w:rsidRPr="003B3E50">
              <w:t>28</w:t>
            </w:r>
          </w:p>
        </w:tc>
        <w:tc>
          <w:tcPr>
            <w:tcW w:w="1152" w:type="dxa"/>
          </w:tcPr>
          <w:p w14:paraId="6D32FF8E" w14:textId="77777777" w:rsidR="00A56946" w:rsidRPr="003B3E50" w:rsidRDefault="00A56946" w:rsidP="00CE4148">
            <w:pPr>
              <w:pStyle w:val="TableText"/>
            </w:pPr>
            <w:r w:rsidRPr="003B3E50">
              <w:t>0.66</w:t>
            </w:r>
          </w:p>
        </w:tc>
        <w:tc>
          <w:tcPr>
            <w:tcW w:w="939" w:type="dxa"/>
          </w:tcPr>
          <w:p w14:paraId="5882E132" w14:textId="77777777" w:rsidR="00A56946" w:rsidRPr="003B3E50" w:rsidRDefault="00A56946" w:rsidP="00CE4148">
            <w:pPr>
              <w:pStyle w:val="TableText"/>
            </w:pPr>
            <w:r w:rsidRPr="003B3E50">
              <w:t>0.14</w:t>
            </w:r>
          </w:p>
        </w:tc>
        <w:tc>
          <w:tcPr>
            <w:tcW w:w="1152" w:type="dxa"/>
          </w:tcPr>
          <w:p w14:paraId="300629AF" w14:textId="77777777" w:rsidR="00A56946" w:rsidRPr="003B3E50" w:rsidRDefault="00A56946" w:rsidP="00CE4148">
            <w:pPr>
              <w:pStyle w:val="TableText"/>
            </w:pPr>
            <w:r w:rsidRPr="003B3E50">
              <w:t>P R</w:t>
            </w:r>
          </w:p>
        </w:tc>
        <w:tc>
          <w:tcPr>
            <w:tcW w:w="1727" w:type="dxa"/>
          </w:tcPr>
          <w:p w14:paraId="7779F557" w14:textId="77777777" w:rsidR="00A56946" w:rsidRPr="003B3E50" w:rsidRDefault="00A56946" w:rsidP="00CE4148">
            <w:pPr>
              <w:pStyle w:val="TableText"/>
            </w:pPr>
            <w:r w:rsidRPr="003B3E50">
              <w:t>2</w:t>
            </w:r>
          </w:p>
        </w:tc>
        <w:tc>
          <w:tcPr>
            <w:tcW w:w="1728" w:type="dxa"/>
          </w:tcPr>
          <w:p w14:paraId="1CC5F17C" w14:textId="77777777" w:rsidR="00A56946" w:rsidRPr="003B3E50" w:rsidRDefault="00A56946" w:rsidP="00CE4148">
            <w:pPr>
              <w:pStyle w:val="TableText"/>
            </w:pPr>
            <w:r w:rsidRPr="003B3E50">
              <w:t>InlineChoices</w:t>
            </w:r>
          </w:p>
        </w:tc>
      </w:tr>
      <w:tr w:rsidR="00A56946" w:rsidRPr="003B3E50" w14:paraId="13157DDE" w14:textId="77777777" w:rsidTr="00CE4148">
        <w:tc>
          <w:tcPr>
            <w:tcW w:w="1296" w:type="dxa"/>
          </w:tcPr>
          <w:p w14:paraId="25C9ED3B" w14:textId="77777777" w:rsidR="00A56946" w:rsidRPr="003B3E50" w:rsidRDefault="00A56946" w:rsidP="00CE4148">
            <w:pPr>
              <w:pStyle w:val="TableText"/>
              <w:ind w:right="288"/>
            </w:pPr>
            <w:r w:rsidRPr="003B3E50">
              <w:t>29</w:t>
            </w:r>
          </w:p>
        </w:tc>
        <w:tc>
          <w:tcPr>
            <w:tcW w:w="1152" w:type="dxa"/>
          </w:tcPr>
          <w:p w14:paraId="4E9EAF00" w14:textId="77777777" w:rsidR="00A56946" w:rsidRPr="003B3E50" w:rsidRDefault="00A56946" w:rsidP="00CE4148">
            <w:pPr>
              <w:pStyle w:val="TableText"/>
            </w:pPr>
            <w:r w:rsidRPr="003B3E50">
              <w:t>0.53</w:t>
            </w:r>
          </w:p>
        </w:tc>
        <w:tc>
          <w:tcPr>
            <w:tcW w:w="939" w:type="dxa"/>
          </w:tcPr>
          <w:p w14:paraId="38AC602D" w14:textId="77777777" w:rsidR="00A56946" w:rsidRPr="003B3E50" w:rsidRDefault="00A56946" w:rsidP="00CE4148">
            <w:pPr>
              <w:pStyle w:val="TableText"/>
            </w:pPr>
            <w:r w:rsidRPr="003B3E50">
              <w:t>0.35</w:t>
            </w:r>
          </w:p>
        </w:tc>
        <w:tc>
          <w:tcPr>
            <w:tcW w:w="1152" w:type="dxa"/>
          </w:tcPr>
          <w:p w14:paraId="47F27BA2" w14:textId="77777777" w:rsidR="00A56946" w:rsidRPr="003B3E50" w:rsidRDefault="00A56946" w:rsidP="00CE4148">
            <w:pPr>
              <w:pStyle w:val="TableText"/>
            </w:pPr>
            <w:r w:rsidRPr="003B3E50">
              <w:t>[no flag]</w:t>
            </w:r>
          </w:p>
        </w:tc>
        <w:tc>
          <w:tcPr>
            <w:tcW w:w="1727" w:type="dxa"/>
          </w:tcPr>
          <w:p w14:paraId="3C7DD529" w14:textId="77777777" w:rsidR="00A56946" w:rsidRPr="003B3E50" w:rsidRDefault="00A56946" w:rsidP="00CE4148">
            <w:pPr>
              <w:pStyle w:val="TableText"/>
            </w:pPr>
            <w:r w:rsidRPr="003B3E50">
              <w:t>2</w:t>
            </w:r>
          </w:p>
        </w:tc>
        <w:tc>
          <w:tcPr>
            <w:tcW w:w="1728" w:type="dxa"/>
          </w:tcPr>
          <w:p w14:paraId="42676188" w14:textId="77777777" w:rsidR="00A56946" w:rsidRPr="003B3E50" w:rsidRDefault="00A56946" w:rsidP="00CE4148">
            <w:pPr>
              <w:pStyle w:val="TableText"/>
            </w:pPr>
            <w:r w:rsidRPr="003B3E50">
              <w:t>InlineChoices</w:t>
            </w:r>
          </w:p>
        </w:tc>
      </w:tr>
      <w:tr w:rsidR="00A56946" w:rsidRPr="003B3E50" w14:paraId="45A4ED4E" w14:textId="77777777" w:rsidTr="00CE4148">
        <w:tc>
          <w:tcPr>
            <w:tcW w:w="1296" w:type="dxa"/>
          </w:tcPr>
          <w:p w14:paraId="3A8A70DC" w14:textId="77777777" w:rsidR="00A56946" w:rsidRPr="003B3E50" w:rsidRDefault="00A56946" w:rsidP="00CE4148">
            <w:pPr>
              <w:pStyle w:val="TableText"/>
              <w:ind w:right="288"/>
            </w:pPr>
            <w:r w:rsidRPr="003B3E50">
              <w:t>30</w:t>
            </w:r>
          </w:p>
        </w:tc>
        <w:tc>
          <w:tcPr>
            <w:tcW w:w="1152" w:type="dxa"/>
          </w:tcPr>
          <w:p w14:paraId="6C187F23" w14:textId="77777777" w:rsidR="00A56946" w:rsidRPr="003B3E50" w:rsidRDefault="00A56946" w:rsidP="00CE4148">
            <w:pPr>
              <w:pStyle w:val="TableText"/>
            </w:pPr>
            <w:r w:rsidRPr="003B3E50">
              <w:t>0.34</w:t>
            </w:r>
          </w:p>
        </w:tc>
        <w:tc>
          <w:tcPr>
            <w:tcW w:w="939" w:type="dxa"/>
          </w:tcPr>
          <w:p w14:paraId="02D24C0B" w14:textId="77777777" w:rsidR="00A56946" w:rsidRPr="003B3E50" w:rsidRDefault="00A56946" w:rsidP="00CE4148">
            <w:pPr>
              <w:pStyle w:val="TableText"/>
            </w:pPr>
            <w:r w:rsidRPr="003B3E50">
              <w:t>0.23</w:t>
            </w:r>
          </w:p>
        </w:tc>
        <w:tc>
          <w:tcPr>
            <w:tcW w:w="1152" w:type="dxa"/>
          </w:tcPr>
          <w:p w14:paraId="58BBEBE1" w14:textId="77777777" w:rsidR="00A56946" w:rsidRPr="003B3E50" w:rsidRDefault="00A56946" w:rsidP="00CE4148">
            <w:pPr>
              <w:pStyle w:val="TableText"/>
            </w:pPr>
            <w:r w:rsidRPr="003B3E50">
              <w:t>[no flag]</w:t>
            </w:r>
          </w:p>
        </w:tc>
        <w:tc>
          <w:tcPr>
            <w:tcW w:w="1727" w:type="dxa"/>
          </w:tcPr>
          <w:p w14:paraId="3C55052F" w14:textId="77777777" w:rsidR="00A56946" w:rsidRPr="003B3E50" w:rsidRDefault="00A56946" w:rsidP="00CE4148">
            <w:pPr>
              <w:pStyle w:val="TableText"/>
            </w:pPr>
            <w:r w:rsidRPr="003B3E50">
              <w:t>1</w:t>
            </w:r>
          </w:p>
        </w:tc>
        <w:tc>
          <w:tcPr>
            <w:tcW w:w="1728" w:type="dxa"/>
          </w:tcPr>
          <w:p w14:paraId="24B4C2E1" w14:textId="77777777" w:rsidR="00A56946" w:rsidRPr="003B3E50" w:rsidRDefault="00A56946" w:rsidP="00CE4148">
            <w:pPr>
              <w:pStyle w:val="TableText"/>
            </w:pPr>
            <w:r w:rsidRPr="003B3E50">
              <w:t>MC</w:t>
            </w:r>
          </w:p>
        </w:tc>
      </w:tr>
      <w:tr w:rsidR="00A56946" w:rsidRPr="003B3E50" w14:paraId="084FE79E" w14:textId="77777777" w:rsidTr="00CE4148">
        <w:tc>
          <w:tcPr>
            <w:tcW w:w="1296" w:type="dxa"/>
          </w:tcPr>
          <w:p w14:paraId="6330B2AF" w14:textId="77777777" w:rsidR="00A56946" w:rsidRPr="003B3E50" w:rsidRDefault="00A56946" w:rsidP="00CE4148">
            <w:pPr>
              <w:pStyle w:val="TableText"/>
              <w:ind w:right="288"/>
            </w:pPr>
            <w:r w:rsidRPr="003B3E50">
              <w:t>31</w:t>
            </w:r>
          </w:p>
        </w:tc>
        <w:tc>
          <w:tcPr>
            <w:tcW w:w="1152" w:type="dxa"/>
          </w:tcPr>
          <w:p w14:paraId="5E43CC3F" w14:textId="77777777" w:rsidR="00A56946" w:rsidRPr="003B3E50" w:rsidRDefault="00A56946" w:rsidP="00CE4148">
            <w:pPr>
              <w:pStyle w:val="TableText"/>
            </w:pPr>
            <w:r w:rsidRPr="003B3E50">
              <w:t>0.38</w:t>
            </w:r>
          </w:p>
        </w:tc>
        <w:tc>
          <w:tcPr>
            <w:tcW w:w="939" w:type="dxa"/>
          </w:tcPr>
          <w:p w14:paraId="69FF8392" w14:textId="77777777" w:rsidR="00A56946" w:rsidRPr="003B3E50" w:rsidRDefault="00A56946" w:rsidP="00CE4148">
            <w:pPr>
              <w:pStyle w:val="TableText"/>
            </w:pPr>
            <w:r w:rsidRPr="003B3E50">
              <w:t>0.44</w:t>
            </w:r>
          </w:p>
        </w:tc>
        <w:tc>
          <w:tcPr>
            <w:tcW w:w="1152" w:type="dxa"/>
          </w:tcPr>
          <w:p w14:paraId="0A676D75" w14:textId="77777777" w:rsidR="00A56946" w:rsidRPr="003B3E50" w:rsidRDefault="00A56946" w:rsidP="00CE4148">
            <w:pPr>
              <w:pStyle w:val="TableText"/>
            </w:pPr>
            <w:r w:rsidRPr="003B3E50">
              <w:t>[no flag]</w:t>
            </w:r>
          </w:p>
        </w:tc>
        <w:tc>
          <w:tcPr>
            <w:tcW w:w="1727" w:type="dxa"/>
          </w:tcPr>
          <w:p w14:paraId="3CDEC6D2" w14:textId="77777777" w:rsidR="00A56946" w:rsidRPr="003B3E50" w:rsidRDefault="00A56946" w:rsidP="00CE4148">
            <w:pPr>
              <w:pStyle w:val="TableText"/>
            </w:pPr>
            <w:r w:rsidRPr="003B3E50">
              <w:t>1</w:t>
            </w:r>
          </w:p>
        </w:tc>
        <w:tc>
          <w:tcPr>
            <w:tcW w:w="1728" w:type="dxa"/>
          </w:tcPr>
          <w:p w14:paraId="497E2B4C" w14:textId="77777777" w:rsidR="00A56946" w:rsidRPr="003B3E50" w:rsidRDefault="00A56946" w:rsidP="00CE4148">
            <w:pPr>
              <w:pStyle w:val="TableText"/>
            </w:pPr>
            <w:r w:rsidRPr="003B3E50">
              <w:t>MC</w:t>
            </w:r>
          </w:p>
        </w:tc>
      </w:tr>
      <w:tr w:rsidR="00A56946" w:rsidRPr="003B3E50" w14:paraId="0F68F3FE" w14:textId="77777777" w:rsidTr="00CE4148">
        <w:tc>
          <w:tcPr>
            <w:tcW w:w="1296" w:type="dxa"/>
          </w:tcPr>
          <w:p w14:paraId="7C75462D" w14:textId="77777777" w:rsidR="00A56946" w:rsidRPr="003B3E50" w:rsidRDefault="00A56946" w:rsidP="00CE4148">
            <w:pPr>
              <w:pStyle w:val="TableText"/>
              <w:ind w:right="288"/>
            </w:pPr>
            <w:r w:rsidRPr="003B3E50">
              <w:t>32</w:t>
            </w:r>
          </w:p>
        </w:tc>
        <w:tc>
          <w:tcPr>
            <w:tcW w:w="1152" w:type="dxa"/>
          </w:tcPr>
          <w:p w14:paraId="3A122BE0" w14:textId="77777777" w:rsidR="00A56946" w:rsidRPr="003B3E50" w:rsidRDefault="00A56946" w:rsidP="00CE4148">
            <w:pPr>
              <w:pStyle w:val="TableText"/>
            </w:pPr>
            <w:r w:rsidRPr="003B3E50">
              <w:t>0.36</w:t>
            </w:r>
          </w:p>
        </w:tc>
        <w:tc>
          <w:tcPr>
            <w:tcW w:w="939" w:type="dxa"/>
          </w:tcPr>
          <w:p w14:paraId="662A1035" w14:textId="77777777" w:rsidR="00A56946" w:rsidRPr="003B3E50" w:rsidRDefault="00A56946" w:rsidP="00CE4148">
            <w:pPr>
              <w:pStyle w:val="TableText"/>
            </w:pPr>
            <w:r w:rsidRPr="003B3E50">
              <w:t>0.21</w:t>
            </w:r>
          </w:p>
        </w:tc>
        <w:tc>
          <w:tcPr>
            <w:tcW w:w="1152" w:type="dxa"/>
          </w:tcPr>
          <w:p w14:paraId="76BCA74E" w14:textId="77777777" w:rsidR="00A56946" w:rsidRPr="003B3E50" w:rsidRDefault="00A56946" w:rsidP="00CE4148">
            <w:pPr>
              <w:pStyle w:val="TableText"/>
            </w:pPr>
            <w:r w:rsidRPr="003B3E50">
              <w:t>[no flag]</w:t>
            </w:r>
          </w:p>
        </w:tc>
        <w:tc>
          <w:tcPr>
            <w:tcW w:w="1727" w:type="dxa"/>
          </w:tcPr>
          <w:p w14:paraId="3E6B4450" w14:textId="77777777" w:rsidR="00A56946" w:rsidRPr="003B3E50" w:rsidRDefault="00A56946" w:rsidP="00CE4148">
            <w:pPr>
              <w:pStyle w:val="TableText"/>
            </w:pPr>
            <w:r w:rsidRPr="003B3E50">
              <w:t>1</w:t>
            </w:r>
          </w:p>
        </w:tc>
        <w:tc>
          <w:tcPr>
            <w:tcW w:w="1728" w:type="dxa"/>
          </w:tcPr>
          <w:p w14:paraId="342876F9" w14:textId="77777777" w:rsidR="00A56946" w:rsidRPr="003B3E50" w:rsidRDefault="00A56946" w:rsidP="00CE4148">
            <w:pPr>
              <w:pStyle w:val="TableText"/>
            </w:pPr>
            <w:r w:rsidRPr="003B3E50">
              <w:t>MC</w:t>
            </w:r>
          </w:p>
        </w:tc>
      </w:tr>
      <w:tr w:rsidR="00A56946" w:rsidRPr="003B3E50" w14:paraId="6385417A" w14:textId="77777777" w:rsidTr="00CE4148">
        <w:tc>
          <w:tcPr>
            <w:tcW w:w="1296" w:type="dxa"/>
          </w:tcPr>
          <w:p w14:paraId="48652054" w14:textId="77777777" w:rsidR="00A56946" w:rsidRPr="003B3E50" w:rsidRDefault="00A56946" w:rsidP="00CE4148">
            <w:pPr>
              <w:pStyle w:val="TableText"/>
              <w:ind w:right="288"/>
            </w:pPr>
            <w:r w:rsidRPr="003B3E50">
              <w:t>33</w:t>
            </w:r>
          </w:p>
        </w:tc>
        <w:tc>
          <w:tcPr>
            <w:tcW w:w="1152" w:type="dxa"/>
          </w:tcPr>
          <w:p w14:paraId="6A96142C" w14:textId="77777777" w:rsidR="00A56946" w:rsidRPr="003B3E50" w:rsidRDefault="00A56946" w:rsidP="00CE4148">
            <w:pPr>
              <w:pStyle w:val="TableText"/>
            </w:pPr>
            <w:r w:rsidRPr="003B3E50">
              <w:t>0.40</w:t>
            </w:r>
          </w:p>
        </w:tc>
        <w:tc>
          <w:tcPr>
            <w:tcW w:w="939" w:type="dxa"/>
          </w:tcPr>
          <w:p w14:paraId="1A90DE23" w14:textId="77777777" w:rsidR="00A56946" w:rsidRPr="003B3E50" w:rsidRDefault="00A56946" w:rsidP="00CE4148">
            <w:pPr>
              <w:pStyle w:val="TableText"/>
            </w:pPr>
            <w:r w:rsidRPr="003B3E50">
              <w:t>0.34</w:t>
            </w:r>
          </w:p>
        </w:tc>
        <w:tc>
          <w:tcPr>
            <w:tcW w:w="1152" w:type="dxa"/>
          </w:tcPr>
          <w:p w14:paraId="42A6ABBF" w14:textId="77777777" w:rsidR="00A56946" w:rsidRPr="003B3E50" w:rsidRDefault="00A56946" w:rsidP="00CE4148">
            <w:pPr>
              <w:pStyle w:val="TableText"/>
            </w:pPr>
            <w:r w:rsidRPr="003B3E50">
              <w:t>D P</w:t>
            </w:r>
          </w:p>
        </w:tc>
        <w:tc>
          <w:tcPr>
            <w:tcW w:w="1727" w:type="dxa"/>
          </w:tcPr>
          <w:p w14:paraId="0F179FB9" w14:textId="77777777" w:rsidR="00A56946" w:rsidRPr="003B3E50" w:rsidRDefault="00A56946" w:rsidP="00CE4148">
            <w:pPr>
              <w:pStyle w:val="TableText"/>
            </w:pPr>
            <w:r w:rsidRPr="003B3E50">
              <w:t>2</w:t>
            </w:r>
          </w:p>
        </w:tc>
        <w:tc>
          <w:tcPr>
            <w:tcW w:w="1728" w:type="dxa"/>
          </w:tcPr>
          <w:p w14:paraId="18572DD0" w14:textId="77777777" w:rsidR="00A56946" w:rsidRPr="003B3E50" w:rsidRDefault="00A56946" w:rsidP="00CE4148">
            <w:pPr>
              <w:pStyle w:val="TableText"/>
            </w:pPr>
            <w:r w:rsidRPr="003B3E50">
              <w:t>MC</w:t>
            </w:r>
          </w:p>
        </w:tc>
      </w:tr>
      <w:tr w:rsidR="00A56946" w:rsidRPr="003B3E50" w14:paraId="30DFF88A" w14:textId="77777777" w:rsidTr="00CE4148">
        <w:tc>
          <w:tcPr>
            <w:tcW w:w="1296" w:type="dxa"/>
          </w:tcPr>
          <w:p w14:paraId="0A2DD903" w14:textId="77777777" w:rsidR="00A56946" w:rsidRPr="003B3E50" w:rsidRDefault="00A56946" w:rsidP="00CE4148">
            <w:pPr>
              <w:pStyle w:val="TableText"/>
              <w:ind w:right="288"/>
            </w:pPr>
            <w:r w:rsidRPr="003B3E50">
              <w:t>34</w:t>
            </w:r>
          </w:p>
        </w:tc>
        <w:tc>
          <w:tcPr>
            <w:tcW w:w="1152" w:type="dxa"/>
          </w:tcPr>
          <w:p w14:paraId="1BEB0CF4" w14:textId="77777777" w:rsidR="00A56946" w:rsidRPr="003B3E50" w:rsidRDefault="00A56946" w:rsidP="00CE4148">
            <w:pPr>
              <w:pStyle w:val="TableText"/>
            </w:pPr>
            <w:r w:rsidRPr="003B3E50">
              <w:t>0.65</w:t>
            </w:r>
          </w:p>
        </w:tc>
        <w:tc>
          <w:tcPr>
            <w:tcW w:w="939" w:type="dxa"/>
          </w:tcPr>
          <w:p w14:paraId="235C9D59" w14:textId="77777777" w:rsidR="00A56946" w:rsidRPr="003B3E50" w:rsidRDefault="00A56946" w:rsidP="00CE4148">
            <w:pPr>
              <w:pStyle w:val="TableText"/>
            </w:pPr>
            <w:r w:rsidRPr="003B3E50">
              <w:t>0.55</w:t>
            </w:r>
          </w:p>
        </w:tc>
        <w:tc>
          <w:tcPr>
            <w:tcW w:w="1152" w:type="dxa"/>
          </w:tcPr>
          <w:p w14:paraId="330D155B" w14:textId="77777777" w:rsidR="00A56946" w:rsidRPr="003B3E50" w:rsidRDefault="00A56946" w:rsidP="00CE4148">
            <w:pPr>
              <w:pStyle w:val="TableText"/>
            </w:pPr>
            <w:r w:rsidRPr="003B3E50">
              <w:t>[no flag]</w:t>
            </w:r>
          </w:p>
        </w:tc>
        <w:tc>
          <w:tcPr>
            <w:tcW w:w="1727" w:type="dxa"/>
          </w:tcPr>
          <w:p w14:paraId="17F91C7A" w14:textId="77777777" w:rsidR="00A56946" w:rsidRPr="003B3E50" w:rsidRDefault="00A56946" w:rsidP="00CE4148">
            <w:pPr>
              <w:pStyle w:val="TableText"/>
            </w:pPr>
            <w:r w:rsidRPr="003B3E50">
              <w:t>1</w:t>
            </w:r>
          </w:p>
        </w:tc>
        <w:tc>
          <w:tcPr>
            <w:tcW w:w="1728" w:type="dxa"/>
          </w:tcPr>
          <w:p w14:paraId="4AC634AF" w14:textId="77777777" w:rsidR="00A56946" w:rsidRPr="003B3E50" w:rsidRDefault="00A56946" w:rsidP="00CE4148">
            <w:pPr>
              <w:pStyle w:val="TableText"/>
            </w:pPr>
            <w:r w:rsidRPr="003B3E50">
              <w:t>MC</w:t>
            </w:r>
          </w:p>
        </w:tc>
      </w:tr>
      <w:tr w:rsidR="00A56946" w:rsidRPr="003B3E50" w14:paraId="0E9450F3" w14:textId="77777777" w:rsidTr="00CE4148">
        <w:tc>
          <w:tcPr>
            <w:tcW w:w="1296" w:type="dxa"/>
          </w:tcPr>
          <w:p w14:paraId="1B4E8D3E" w14:textId="77777777" w:rsidR="00A56946" w:rsidRPr="003B3E50" w:rsidRDefault="00A56946" w:rsidP="00CE4148">
            <w:pPr>
              <w:pStyle w:val="TableText"/>
              <w:ind w:right="288"/>
            </w:pPr>
            <w:r w:rsidRPr="003B3E50">
              <w:t>35</w:t>
            </w:r>
          </w:p>
        </w:tc>
        <w:tc>
          <w:tcPr>
            <w:tcW w:w="1152" w:type="dxa"/>
          </w:tcPr>
          <w:p w14:paraId="2F8D4576" w14:textId="77777777" w:rsidR="00A56946" w:rsidRPr="003B3E50" w:rsidRDefault="00A56946" w:rsidP="00CE4148">
            <w:pPr>
              <w:pStyle w:val="TableText"/>
            </w:pPr>
            <w:r w:rsidRPr="003B3E50">
              <w:t>0.43</w:t>
            </w:r>
          </w:p>
        </w:tc>
        <w:tc>
          <w:tcPr>
            <w:tcW w:w="939" w:type="dxa"/>
          </w:tcPr>
          <w:p w14:paraId="59AE93B6" w14:textId="77777777" w:rsidR="00A56946" w:rsidRPr="003B3E50" w:rsidRDefault="00A56946" w:rsidP="00CE4148">
            <w:pPr>
              <w:pStyle w:val="TableText"/>
            </w:pPr>
            <w:r w:rsidRPr="003B3E50">
              <w:t>0.30</w:t>
            </w:r>
          </w:p>
        </w:tc>
        <w:tc>
          <w:tcPr>
            <w:tcW w:w="1152" w:type="dxa"/>
          </w:tcPr>
          <w:p w14:paraId="196590C6" w14:textId="77777777" w:rsidR="00A56946" w:rsidRPr="003B3E50" w:rsidRDefault="00A56946" w:rsidP="00CE4148">
            <w:pPr>
              <w:pStyle w:val="TableText"/>
            </w:pPr>
            <w:r w:rsidRPr="003B3E50">
              <w:t>[no flag]</w:t>
            </w:r>
          </w:p>
        </w:tc>
        <w:tc>
          <w:tcPr>
            <w:tcW w:w="1727" w:type="dxa"/>
          </w:tcPr>
          <w:p w14:paraId="686FC5BB" w14:textId="77777777" w:rsidR="00A56946" w:rsidRPr="003B3E50" w:rsidRDefault="00A56946" w:rsidP="00CE4148">
            <w:pPr>
              <w:pStyle w:val="TableText"/>
            </w:pPr>
            <w:r w:rsidRPr="003B3E50">
              <w:t>1</w:t>
            </w:r>
          </w:p>
        </w:tc>
        <w:tc>
          <w:tcPr>
            <w:tcW w:w="1728" w:type="dxa"/>
          </w:tcPr>
          <w:p w14:paraId="230193EB" w14:textId="77777777" w:rsidR="00A56946" w:rsidRPr="003B3E50" w:rsidRDefault="00A56946" w:rsidP="00CE4148">
            <w:pPr>
              <w:pStyle w:val="TableText"/>
            </w:pPr>
            <w:r w:rsidRPr="003B3E50">
              <w:t>MC</w:t>
            </w:r>
          </w:p>
        </w:tc>
      </w:tr>
      <w:tr w:rsidR="00A56946" w:rsidRPr="003B3E50" w14:paraId="72545197" w14:textId="77777777" w:rsidTr="00CE4148">
        <w:tc>
          <w:tcPr>
            <w:tcW w:w="1296" w:type="dxa"/>
          </w:tcPr>
          <w:p w14:paraId="6AF2450E" w14:textId="77777777" w:rsidR="00A56946" w:rsidRPr="003B3E50" w:rsidRDefault="00A56946" w:rsidP="00CE4148">
            <w:pPr>
              <w:pStyle w:val="TableText"/>
              <w:ind w:right="288"/>
            </w:pPr>
            <w:r w:rsidRPr="003B3E50">
              <w:t>36</w:t>
            </w:r>
          </w:p>
        </w:tc>
        <w:tc>
          <w:tcPr>
            <w:tcW w:w="1152" w:type="dxa"/>
          </w:tcPr>
          <w:p w14:paraId="6B500E90" w14:textId="77777777" w:rsidR="00A56946" w:rsidRPr="003B3E50" w:rsidRDefault="00A56946" w:rsidP="00CE4148">
            <w:pPr>
              <w:pStyle w:val="TableText"/>
            </w:pPr>
            <w:r w:rsidRPr="003B3E50">
              <w:t>0.39</w:t>
            </w:r>
          </w:p>
        </w:tc>
        <w:tc>
          <w:tcPr>
            <w:tcW w:w="939" w:type="dxa"/>
          </w:tcPr>
          <w:p w14:paraId="794B9A7A" w14:textId="77777777" w:rsidR="00A56946" w:rsidRPr="003B3E50" w:rsidRDefault="00A56946" w:rsidP="00CE4148">
            <w:pPr>
              <w:pStyle w:val="TableText"/>
            </w:pPr>
            <w:r w:rsidRPr="003B3E50">
              <w:t>0.34</w:t>
            </w:r>
          </w:p>
        </w:tc>
        <w:tc>
          <w:tcPr>
            <w:tcW w:w="1152" w:type="dxa"/>
          </w:tcPr>
          <w:p w14:paraId="64723760" w14:textId="77777777" w:rsidR="00A56946" w:rsidRPr="003B3E50" w:rsidRDefault="00A56946" w:rsidP="00CE4148">
            <w:pPr>
              <w:pStyle w:val="TableText"/>
            </w:pPr>
            <w:r w:rsidRPr="003B3E50">
              <w:t>[no flag]</w:t>
            </w:r>
          </w:p>
        </w:tc>
        <w:tc>
          <w:tcPr>
            <w:tcW w:w="1727" w:type="dxa"/>
          </w:tcPr>
          <w:p w14:paraId="0CC33DDD" w14:textId="77777777" w:rsidR="00A56946" w:rsidRPr="003B3E50" w:rsidRDefault="00A56946" w:rsidP="00CE4148">
            <w:pPr>
              <w:pStyle w:val="TableText"/>
            </w:pPr>
            <w:r w:rsidRPr="003B3E50">
              <w:t>1</w:t>
            </w:r>
          </w:p>
        </w:tc>
        <w:tc>
          <w:tcPr>
            <w:tcW w:w="1728" w:type="dxa"/>
          </w:tcPr>
          <w:p w14:paraId="3928EE8C" w14:textId="77777777" w:rsidR="00A56946" w:rsidRPr="003B3E50" w:rsidRDefault="00A56946" w:rsidP="00CE4148">
            <w:pPr>
              <w:pStyle w:val="TableText"/>
            </w:pPr>
            <w:r w:rsidRPr="003B3E50">
              <w:t>InlineChoices</w:t>
            </w:r>
          </w:p>
        </w:tc>
      </w:tr>
      <w:tr w:rsidR="00A56946" w:rsidRPr="003B3E50" w14:paraId="4CD635D4" w14:textId="77777777" w:rsidTr="00CE4148">
        <w:tc>
          <w:tcPr>
            <w:tcW w:w="1296" w:type="dxa"/>
          </w:tcPr>
          <w:p w14:paraId="27CAFACE" w14:textId="77777777" w:rsidR="00A56946" w:rsidRPr="003B3E50" w:rsidRDefault="00A56946" w:rsidP="00CE4148">
            <w:pPr>
              <w:pStyle w:val="TableText"/>
              <w:ind w:right="288"/>
            </w:pPr>
            <w:r w:rsidRPr="003B3E50">
              <w:t>37</w:t>
            </w:r>
          </w:p>
        </w:tc>
        <w:tc>
          <w:tcPr>
            <w:tcW w:w="1152" w:type="dxa"/>
          </w:tcPr>
          <w:p w14:paraId="31046882" w14:textId="77777777" w:rsidR="00A56946" w:rsidRPr="003B3E50" w:rsidRDefault="00A56946" w:rsidP="00CE4148">
            <w:pPr>
              <w:pStyle w:val="TableText"/>
            </w:pPr>
            <w:r w:rsidRPr="003B3E50">
              <w:t>0.20</w:t>
            </w:r>
          </w:p>
        </w:tc>
        <w:tc>
          <w:tcPr>
            <w:tcW w:w="939" w:type="dxa"/>
          </w:tcPr>
          <w:p w14:paraId="112A1B7F" w14:textId="77777777" w:rsidR="00A56946" w:rsidRPr="003B3E50" w:rsidRDefault="00A56946" w:rsidP="00CE4148">
            <w:pPr>
              <w:pStyle w:val="TableText"/>
            </w:pPr>
            <w:r w:rsidRPr="003B3E50">
              <w:t>0.10</w:t>
            </w:r>
          </w:p>
        </w:tc>
        <w:tc>
          <w:tcPr>
            <w:tcW w:w="1152" w:type="dxa"/>
          </w:tcPr>
          <w:p w14:paraId="176D8991" w14:textId="77777777" w:rsidR="00A56946" w:rsidRPr="003B3E50" w:rsidRDefault="00A56946" w:rsidP="00CE4148">
            <w:pPr>
              <w:pStyle w:val="TableText"/>
            </w:pPr>
            <w:r w:rsidRPr="003B3E50">
              <w:t>A D P R</w:t>
            </w:r>
          </w:p>
        </w:tc>
        <w:tc>
          <w:tcPr>
            <w:tcW w:w="1727" w:type="dxa"/>
          </w:tcPr>
          <w:p w14:paraId="60433C84" w14:textId="77777777" w:rsidR="00A56946" w:rsidRPr="003B3E50" w:rsidRDefault="00A56946" w:rsidP="00CE4148">
            <w:pPr>
              <w:pStyle w:val="TableText"/>
            </w:pPr>
            <w:r w:rsidRPr="003B3E50">
              <w:t>1</w:t>
            </w:r>
          </w:p>
        </w:tc>
        <w:tc>
          <w:tcPr>
            <w:tcW w:w="1728" w:type="dxa"/>
          </w:tcPr>
          <w:p w14:paraId="0E7580AD" w14:textId="77777777" w:rsidR="00A56946" w:rsidRPr="003B3E50" w:rsidRDefault="00A56946" w:rsidP="00CE4148">
            <w:pPr>
              <w:pStyle w:val="TableText"/>
            </w:pPr>
            <w:r w:rsidRPr="003B3E50">
              <w:t>MC</w:t>
            </w:r>
          </w:p>
        </w:tc>
      </w:tr>
      <w:tr w:rsidR="00A56946" w:rsidRPr="003B3E50" w14:paraId="56902E17" w14:textId="77777777" w:rsidTr="00CE4148">
        <w:tc>
          <w:tcPr>
            <w:tcW w:w="1296" w:type="dxa"/>
          </w:tcPr>
          <w:p w14:paraId="50DBDCB5" w14:textId="77777777" w:rsidR="00A56946" w:rsidRPr="003B3E50" w:rsidRDefault="00A56946" w:rsidP="00CE4148">
            <w:pPr>
              <w:pStyle w:val="TableText"/>
              <w:ind w:right="288"/>
            </w:pPr>
            <w:r w:rsidRPr="003B3E50">
              <w:t>38</w:t>
            </w:r>
          </w:p>
        </w:tc>
        <w:tc>
          <w:tcPr>
            <w:tcW w:w="1152" w:type="dxa"/>
          </w:tcPr>
          <w:p w14:paraId="1DAEEBAA" w14:textId="77777777" w:rsidR="00A56946" w:rsidRPr="003B3E50" w:rsidRDefault="00A56946" w:rsidP="00CE4148">
            <w:pPr>
              <w:pStyle w:val="TableText"/>
            </w:pPr>
            <w:r w:rsidRPr="003B3E50">
              <w:t>0.49</w:t>
            </w:r>
          </w:p>
        </w:tc>
        <w:tc>
          <w:tcPr>
            <w:tcW w:w="939" w:type="dxa"/>
          </w:tcPr>
          <w:p w14:paraId="5A939F6A" w14:textId="77777777" w:rsidR="00A56946" w:rsidRPr="003B3E50" w:rsidRDefault="00A56946" w:rsidP="00CE4148">
            <w:pPr>
              <w:pStyle w:val="TableText"/>
            </w:pPr>
            <w:r w:rsidRPr="003B3E50">
              <w:t>0.31</w:t>
            </w:r>
          </w:p>
        </w:tc>
        <w:tc>
          <w:tcPr>
            <w:tcW w:w="1152" w:type="dxa"/>
          </w:tcPr>
          <w:p w14:paraId="6C578A5C" w14:textId="77777777" w:rsidR="00A56946" w:rsidRPr="003B3E50" w:rsidRDefault="00A56946" w:rsidP="00CE4148">
            <w:pPr>
              <w:pStyle w:val="TableText"/>
            </w:pPr>
            <w:r w:rsidRPr="003B3E50">
              <w:t>[no flag]</w:t>
            </w:r>
          </w:p>
        </w:tc>
        <w:tc>
          <w:tcPr>
            <w:tcW w:w="1727" w:type="dxa"/>
          </w:tcPr>
          <w:p w14:paraId="7563D7FD" w14:textId="77777777" w:rsidR="00A56946" w:rsidRPr="003B3E50" w:rsidRDefault="00A56946" w:rsidP="00CE4148">
            <w:pPr>
              <w:pStyle w:val="TableText"/>
            </w:pPr>
            <w:r w:rsidRPr="003B3E50">
              <w:t>1</w:t>
            </w:r>
          </w:p>
        </w:tc>
        <w:tc>
          <w:tcPr>
            <w:tcW w:w="1728" w:type="dxa"/>
          </w:tcPr>
          <w:p w14:paraId="12620CC2" w14:textId="77777777" w:rsidR="00A56946" w:rsidRPr="003B3E50" w:rsidRDefault="00A56946" w:rsidP="00CE4148">
            <w:pPr>
              <w:pStyle w:val="TableText"/>
            </w:pPr>
            <w:r w:rsidRPr="003B3E50">
              <w:t>MC</w:t>
            </w:r>
          </w:p>
        </w:tc>
      </w:tr>
      <w:tr w:rsidR="00A56946" w:rsidRPr="003B3E50" w14:paraId="02C98756" w14:textId="77777777" w:rsidTr="00CE4148">
        <w:tc>
          <w:tcPr>
            <w:tcW w:w="1296" w:type="dxa"/>
          </w:tcPr>
          <w:p w14:paraId="74450A5C" w14:textId="77777777" w:rsidR="00A56946" w:rsidRPr="003B3E50" w:rsidRDefault="00A56946" w:rsidP="00CE4148">
            <w:pPr>
              <w:pStyle w:val="TableText"/>
              <w:ind w:right="288"/>
            </w:pPr>
            <w:r w:rsidRPr="003B3E50">
              <w:t>39</w:t>
            </w:r>
          </w:p>
        </w:tc>
        <w:tc>
          <w:tcPr>
            <w:tcW w:w="1152" w:type="dxa"/>
          </w:tcPr>
          <w:p w14:paraId="17AB5BBE" w14:textId="77777777" w:rsidR="00A56946" w:rsidRPr="003B3E50" w:rsidRDefault="00A56946" w:rsidP="00CE4148">
            <w:pPr>
              <w:pStyle w:val="TableText"/>
            </w:pPr>
            <w:r w:rsidRPr="003B3E50">
              <w:t>0.67</w:t>
            </w:r>
          </w:p>
        </w:tc>
        <w:tc>
          <w:tcPr>
            <w:tcW w:w="939" w:type="dxa"/>
          </w:tcPr>
          <w:p w14:paraId="23EB464A" w14:textId="77777777" w:rsidR="00A56946" w:rsidRPr="003B3E50" w:rsidRDefault="00A56946" w:rsidP="00CE4148">
            <w:pPr>
              <w:pStyle w:val="TableText"/>
            </w:pPr>
            <w:r w:rsidRPr="003B3E50">
              <w:t>0.33</w:t>
            </w:r>
          </w:p>
        </w:tc>
        <w:tc>
          <w:tcPr>
            <w:tcW w:w="1152" w:type="dxa"/>
          </w:tcPr>
          <w:p w14:paraId="13F45C8D" w14:textId="77777777" w:rsidR="00A56946" w:rsidRPr="003B3E50" w:rsidRDefault="00A56946" w:rsidP="00CE4148">
            <w:pPr>
              <w:pStyle w:val="TableText"/>
            </w:pPr>
            <w:r w:rsidRPr="003B3E50">
              <w:t>P</w:t>
            </w:r>
          </w:p>
        </w:tc>
        <w:tc>
          <w:tcPr>
            <w:tcW w:w="1727" w:type="dxa"/>
          </w:tcPr>
          <w:p w14:paraId="208F54A2" w14:textId="77777777" w:rsidR="00A56946" w:rsidRPr="003B3E50" w:rsidRDefault="00A56946" w:rsidP="00CE4148">
            <w:pPr>
              <w:pStyle w:val="TableText"/>
            </w:pPr>
            <w:r w:rsidRPr="003B3E50">
              <w:t>2</w:t>
            </w:r>
          </w:p>
        </w:tc>
        <w:tc>
          <w:tcPr>
            <w:tcW w:w="1728" w:type="dxa"/>
          </w:tcPr>
          <w:p w14:paraId="35AE824D" w14:textId="77777777" w:rsidR="00A56946" w:rsidRPr="003B3E50" w:rsidRDefault="00A56946" w:rsidP="00CE4148">
            <w:pPr>
              <w:pStyle w:val="TableText"/>
            </w:pPr>
            <w:r w:rsidRPr="003B3E50">
              <w:t>MC</w:t>
            </w:r>
          </w:p>
        </w:tc>
      </w:tr>
      <w:tr w:rsidR="00A56946" w:rsidRPr="003B3E50" w14:paraId="31EC881A" w14:textId="77777777" w:rsidTr="00CE4148">
        <w:tc>
          <w:tcPr>
            <w:tcW w:w="1296" w:type="dxa"/>
          </w:tcPr>
          <w:p w14:paraId="0859AD09" w14:textId="77777777" w:rsidR="00A56946" w:rsidRPr="003B3E50" w:rsidRDefault="00A56946" w:rsidP="00CE4148">
            <w:pPr>
              <w:pStyle w:val="TableText"/>
              <w:ind w:right="288"/>
            </w:pPr>
            <w:r w:rsidRPr="003B3E50">
              <w:lastRenderedPageBreak/>
              <w:t>40</w:t>
            </w:r>
          </w:p>
        </w:tc>
        <w:tc>
          <w:tcPr>
            <w:tcW w:w="1152" w:type="dxa"/>
          </w:tcPr>
          <w:p w14:paraId="734FEDFD" w14:textId="77777777" w:rsidR="00A56946" w:rsidRPr="003B3E50" w:rsidRDefault="00A56946" w:rsidP="00CE4148">
            <w:pPr>
              <w:pStyle w:val="TableText"/>
            </w:pPr>
            <w:r w:rsidRPr="003B3E50">
              <w:t>0.65</w:t>
            </w:r>
          </w:p>
        </w:tc>
        <w:tc>
          <w:tcPr>
            <w:tcW w:w="939" w:type="dxa"/>
          </w:tcPr>
          <w:p w14:paraId="5C69EAD3" w14:textId="77777777" w:rsidR="00A56946" w:rsidRPr="003B3E50" w:rsidRDefault="00A56946" w:rsidP="00CE4148">
            <w:pPr>
              <w:pStyle w:val="TableText"/>
            </w:pPr>
            <w:r w:rsidRPr="003B3E50">
              <w:t>0.48</w:t>
            </w:r>
          </w:p>
        </w:tc>
        <w:tc>
          <w:tcPr>
            <w:tcW w:w="1152" w:type="dxa"/>
          </w:tcPr>
          <w:p w14:paraId="66628F2B" w14:textId="77777777" w:rsidR="00A56946" w:rsidRPr="003B3E50" w:rsidRDefault="00A56946" w:rsidP="00CE4148">
            <w:pPr>
              <w:pStyle w:val="TableText"/>
            </w:pPr>
            <w:r w:rsidRPr="003B3E50">
              <w:t>[no flag]</w:t>
            </w:r>
          </w:p>
        </w:tc>
        <w:tc>
          <w:tcPr>
            <w:tcW w:w="1727" w:type="dxa"/>
          </w:tcPr>
          <w:p w14:paraId="6E1B61C0" w14:textId="77777777" w:rsidR="00A56946" w:rsidRPr="003B3E50" w:rsidRDefault="00A56946" w:rsidP="00CE4148">
            <w:pPr>
              <w:pStyle w:val="TableText"/>
            </w:pPr>
            <w:r w:rsidRPr="003B3E50">
              <w:t>2</w:t>
            </w:r>
          </w:p>
        </w:tc>
        <w:tc>
          <w:tcPr>
            <w:tcW w:w="1728" w:type="dxa"/>
          </w:tcPr>
          <w:p w14:paraId="2B81E9A1" w14:textId="77777777" w:rsidR="00A56946" w:rsidRPr="003B3E50" w:rsidRDefault="00A56946" w:rsidP="00CE4148">
            <w:pPr>
              <w:pStyle w:val="TableText"/>
            </w:pPr>
            <w:r w:rsidRPr="003B3E50">
              <w:t>InlineChoices</w:t>
            </w:r>
          </w:p>
        </w:tc>
      </w:tr>
      <w:tr w:rsidR="00A56946" w:rsidRPr="003B3E50" w14:paraId="1ECF2F07" w14:textId="77777777" w:rsidTr="00CE4148">
        <w:tc>
          <w:tcPr>
            <w:tcW w:w="1296" w:type="dxa"/>
          </w:tcPr>
          <w:p w14:paraId="5A2E1347" w14:textId="77777777" w:rsidR="00A56946" w:rsidRPr="003B3E50" w:rsidRDefault="00A56946" w:rsidP="00CE4148">
            <w:pPr>
              <w:pStyle w:val="TableText"/>
              <w:ind w:right="288"/>
            </w:pPr>
            <w:r w:rsidRPr="003B3E50">
              <w:t>41</w:t>
            </w:r>
          </w:p>
        </w:tc>
        <w:tc>
          <w:tcPr>
            <w:tcW w:w="1152" w:type="dxa"/>
          </w:tcPr>
          <w:p w14:paraId="34A66FB9" w14:textId="77777777" w:rsidR="00A56946" w:rsidRPr="003B3E50" w:rsidRDefault="00A56946" w:rsidP="00CE4148">
            <w:pPr>
              <w:pStyle w:val="TableText"/>
            </w:pPr>
            <w:r w:rsidRPr="003B3E50">
              <w:t>0.60</w:t>
            </w:r>
          </w:p>
        </w:tc>
        <w:tc>
          <w:tcPr>
            <w:tcW w:w="939" w:type="dxa"/>
          </w:tcPr>
          <w:p w14:paraId="7018D961" w14:textId="77777777" w:rsidR="00A56946" w:rsidRPr="003B3E50" w:rsidRDefault="00A56946" w:rsidP="00CE4148">
            <w:pPr>
              <w:pStyle w:val="TableText"/>
            </w:pPr>
            <w:r w:rsidRPr="003B3E50">
              <w:t>0.43</w:t>
            </w:r>
          </w:p>
        </w:tc>
        <w:tc>
          <w:tcPr>
            <w:tcW w:w="1152" w:type="dxa"/>
          </w:tcPr>
          <w:p w14:paraId="045861E4" w14:textId="77777777" w:rsidR="00A56946" w:rsidRPr="003B3E50" w:rsidRDefault="00A56946" w:rsidP="00CE4148">
            <w:pPr>
              <w:pStyle w:val="TableText"/>
            </w:pPr>
            <w:r w:rsidRPr="003B3E50">
              <w:t>[no flag]</w:t>
            </w:r>
          </w:p>
        </w:tc>
        <w:tc>
          <w:tcPr>
            <w:tcW w:w="1727" w:type="dxa"/>
          </w:tcPr>
          <w:p w14:paraId="4DB020D9" w14:textId="77777777" w:rsidR="00A56946" w:rsidRPr="003B3E50" w:rsidRDefault="00A56946" w:rsidP="00CE4148">
            <w:pPr>
              <w:pStyle w:val="TableText"/>
            </w:pPr>
            <w:r w:rsidRPr="003B3E50">
              <w:t>2</w:t>
            </w:r>
          </w:p>
        </w:tc>
        <w:tc>
          <w:tcPr>
            <w:tcW w:w="1728" w:type="dxa"/>
          </w:tcPr>
          <w:p w14:paraId="78E9076F" w14:textId="77777777" w:rsidR="00A56946" w:rsidRPr="003B3E50" w:rsidRDefault="00A56946" w:rsidP="00CE4148">
            <w:pPr>
              <w:pStyle w:val="TableText"/>
            </w:pPr>
            <w:r w:rsidRPr="003B3E50">
              <w:t>MC</w:t>
            </w:r>
          </w:p>
        </w:tc>
      </w:tr>
      <w:tr w:rsidR="00A56946" w:rsidRPr="003B3E50" w14:paraId="0AC9D540" w14:textId="77777777" w:rsidTr="00CE4148">
        <w:tc>
          <w:tcPr>
            <w:tcW w:w="1296" w:type="dxa"/>
          </w:tcPr>
          <w:p w14:paraId="0D4BE335" w14:textId="77777777" w:rsidR="00A56946" w:rsidRPr="003B3E50" w:rsidRDefault="00A56946" w:rsidP="00CE4148">
            <w:pPr>
              <w:pStyle w:val="TableText"/>
              <w:ind w:right="288"/>
            </w:pPr>
            <w:r w:rsidRPr="003B3E50">
              <w:t>42</w:t>
            </w:r>
          </w:p>
        </w:tc>
        <w:tc>
          <w:tcPr>
            <w:tcW w:w="1152" w:type="dxa"/>
          </w:tcPr>
          <w:p w14:paraId="33581C8E" w14:textId="77777777" w:rsidR="00A56946" w:rsidRPr="003B3E50" w:rsidRDefault="00A56946" w:rsidP="00CE4148">
            <w:pPr>
              <w:pStyle w:val="TableText"/>
            </w:pPr>
            <w:r w:rsidRPr="003B3E50">
              <w:t>0.40</w:t>
            </w:r>
          </w:p>
        </w:tc>
        <w:tc>
          <w:tcPr>
            <w:tcW w:w="939" w:type="dxa"/>
          </w:tcPr>
          <w:p w14:paraId="564C452F" w14:textId="77777777" w:rsidR="00A56946" w:rsidRPr="003B3E50" w:rsidRDefault="00A56946" w:rsidP="00CE4148">
            <w:pPr>
              <w:pStyle w:val="TableText"/>
            </w:pPr>
            <w:r w:rsidRPr="003B3E50">
              <w:t>0.46</w:t>
            </w:r>
          </w:p>
        </w:tc>
        <w:tc>
          <w:tcPr>
            <w:tcW w:w="1152" w:type="dxa"/>
          </w:tcPr>
          <w:p w14:paraId="4706EE7F" w14:textId="77777777" w:rsidR="00A56946" w:rsidRPr="003B3E50" w:rsidRDefault="00A56946" w:rsidP="00CE4148">
            <w:pPr>
              <w:pStyle w:val="TableText"/>
            </w:pPr>
            <w:r w:rsidRPr="003B3E50">
              <w:t>[no flag]</w:t>
            </w:r>
          </w:p>
        </w:tc>
        <w:tc>
          <w:tcPr>
            <w:tcW w:w="1727" w:type="dxa"/>
          </w:tcPr>
          <w:p w14:paraId="6FF8507B" w14:textId="77777777" w:rsidR="00A56946" w:rsidRPr="003B3E50" w:rsidRDefault="00A56946" w:rsidP="00CE4148">
            <w:pPr>
              <w:pStyle w:val="TableText"/>
            </w:pPr>
            <w:r w:rsidRPr="003B3E50">
              <w:t>1</w:t>
            </w:r>
          </w:p>
        </w:tc>
        <w:tc>
          <w:tcPr>
            <w:tcW w:w="1728" w:type="dxa"/>
          </w:tcPr>
          <w:p w14:paraId="2434706D" w14:textId="77777777" w:rsidR="00A56946" w:rsidRPr="003B3E50" w:rsidRDefault="00A56946" w:rsidP="00CE4148">
            <w:pPr>
              <w:pStyle w:val="TableText"/>
            </w:pPr>
            <w:r w:rsidRPr="003B3E50">
              <w:t>MC</w:t>
            </w:r>
          </w:p>
        </w:tc>
      </w:tr>
      <w:tr w:rsidR="00A56946" w:rsidRPr="003B3E50" w14:paraId="56C00B6B" w14:textId="77777777" w:rsidTr="00CE4148">
        <w:tc>
          <w:tcPr>
            <w:tcW w:w="1296" w:type="dxa"/>
          </w:tcPr>
          <w:p w14:paraId="7C06AEF2" w14:textId="77777777" w:rsidR="00A56946" w:rsidRPr="003B3E50" w:rsidRDefault="00A56946" w:rsidP="00CE4148">
            <w:pPr>
              <w:pStyle w:val="TableText"/>
              <w:ind w:right="288"/>
            </w:pPr>
            <w:r w:rsidRPr="003B3E50">
              <w:t>43</w:t>
            </w:r>
          </w:p>
        </w:tc>
        <w:tc>
          <w:tcPr>
            <w:tcW w:w="1152" w:type="dxa"/>
          </w:tcPr>
          <w:p w14:paraId="27726AAF" w14:textId="77777777" w:rsidR="00A56946" w:rsidRPr="003B3E50" w:rsidRDefault="00A56946" w:rsidP="00CE4148">
            <w:pPr>
              <w:pStyle w:val="TableText"/>
            </w:pPr>
            <w:r w:rsidRPr="003B3E50">
              <w:t>0.37</w:t>
            </w:r>
          </w:p>
        </w:tc>
        <w:tc>
          <w:tcPr>
            <w:tcW w:w="939" w:type="dxa"/>
          </w:tcPr>
          <w:p w14:paraId="6B737D49" w14:textId="77777777" w:rsidR="00A56946" w:rsidRPr="003B3E50" w:rsidRDefault="00A56946" w:rsidP="00CE4148">
            <w:pPr>
              <w:pStyle w:val="TableText"/>
            </w:pPr>
            <w:r w:rsidRPr="003B3E50">
              <w:t>0.19</w:t>
            </w:r>
          </w:p>
        </w:tc>
        <w:tc>
          <w:tcPr>
            <w:tcW w:w="1152" w:type="dxa"/>
          </w:tcPr>
          <w:p w14:paraId="489A3ED3" w14:textId="77777777" w:rsidR="00A56946" w:rsidRPr="003B3E50" w:rsidRDefault="00A56946" w:rsidP="00CE4148">
            <w:pPr>
              <w:pStyle w:val="TableText"/>
            </w:pPr>
            <w:r w:rsidRPr="003B3E50">
              <w:t>D P R</w:t>
            </w:r>
          </w:p>
        </w:tc>
        <w:tc>
          <w:tcPr>
            <w:tcW w:w="1727" w:type="dxa"/>
          </w:tcPr>
          <w:p w14:paraId="6068EE4E" w14:textId="77777777" w:rsidR="00A56946" w:rsidRPr="003B3E50" w:rsidRDefault="00A56946" w:rsidP="00CE4148">
            <w:pPr>
              <w:pStyle w:val="TableText"/>
            </w:pPr>
            <w:r w:rsidRPr="003B3E50">
              <w:t>2</w:t>
            </w:r>
          </w:p>
        </w:tc>
        <w:tc>
          <w:tcPr>
            <w:tcW w:w="1728" w:type="dxa"/>
          </w:tcPr>
          <w:p w14:paraId="348B1561" w14:textId="77777777" w:rsidR="00A56946" w:rsidRPr="003B3E50" w:rsidRDefault="00A56946" w:rsidP="00CE4148">
            <w:pPr>
              <w:pStyle w:val="TableText"/>
            </w:pPr>
            <w:r w:rsidRPr="003B3E50">
              <w:t>MC</w:t>
            </w:r>
          </w:p>
        </w:tc>
      </w:tr>
      <w:tr w:rsidR="00A56946" w:rsidRPr="003B3E50" w14:paraId="32F2E183" w14:textId="77777777" w:rsidTr="00CE4148">
        <w:tc>
          <w:tcPr>
            <w:tcW w:w="1296" w:type="dxa"/>
          </w:tcPr>
          <w:p w14:paraId="2082F844" w14:textId="77777777" w:rsidR="00A56946" w:rsidRPr="003B3E50" w:rsidRDefault="00A56946" w:rsidP="00CE4148">
            <w:pPr>
              <w:pStyle w:val="TableText"/>
              <w:ind w:right="288"/>
            </w:pPr>
            <w:r w:rsidRPr="003B3E50">
              <w:t>44</w:t>
            </w:r>
          </w:p>
        </w:tc>
        <w:tc>
          <w:tcPr>
            <w:tcW w:w="1152" w:type="dxa"/>
          </w:tcPr>
          <w:p w14:paraId="5B7B0DDC" w14:textId="77777777" w:rsidR="00A56946" w:rsidRPr="003B3E50" w:rsidRDefault="00A56946" w:rsidP="00CE4148">
            <w:pPr>
              <w:pStyle w:val="TableText"/>
            </w:pPr>
            <w:r w:rsidRPr="003B3E50">
              <w:t>0.36</w:t>
            </w:r>
          </w:p>
        </w:tc>
        <w:tc>
          <w:tcPr>
            <w:tcW w:w="939" w:type="dxa"/>
          </w:tcPr>
          <w:p w14:paraId="1ACFA3DD" w14:textId="77777777" w:rsidR="00A56946" w:rsidRPr="003B3E50" w:rsidRDefault="00A56946" w:rsidP="00CE4148">
            <w:pPr>
              <w:pStyle w:val="TableText"/>
            </w:pPr>
            <w:r w:rsidRPr="003B3E50">
              <w:t>0.39</w:t>
            </w:r>
          </w:p>
        </w:tc>
        <w:tc>
          <w:tcPr>
            <w:tcW w:w="1152" w:type="dxa"/>
          </w:tcPr>
          <w:p w14:paraId="2ACE2130" w14:textId="77777777" w:rsidR="00A56946" w:rsidRPr="003B3E50" w:rsidRDefault="00A56946" w:rsidP="00CE4148">
            <w:pPr>
              <w:pStyle w:val="TableText"/>
            </w:pPr>
            <w:r w:rsidRPr="003B3E50">
              <w:t>[no flag]</w:t>
            </w:r>
          </w:p>
        </w:tc>
        <w:tc>
          <w:tcPr>
            <w:tcW w:w="1727" w:type="dxa"/>
          </w:tcPr>
          <w:p w14:paraId="40DC085A" w14:textId="77777777" w:rsidR="00A56946" w:rsidRPr="003B3E50" w:rsidRDefault="00A56946" w:rsidP="00CE4148">
            <w:pPr>
              <w:pStyle w:val="TableText"/>
            </w:pPr>
            <w:r w:rsidRPr="003B3E50">
              <w:t>1</w:t>
            </w:r>
          </w:p>
        </w:tc>
        <w:tc>
          <w:tcPr>
            <w:tcW w:w="1728" w:type="dxa"/>
          </w:tcPr>
          <w:p w14:paraId="54393D56" w14:textId="77777777" w:rsidR="00A56946" w:rsidRPr="003B3E50" w:rsidRDefault="00A56946" w:rsidP="00CE4148">
            <w:pPr>
              <w:pStyle w:val="TableText"/>
            </w:pPr>
            <w:r w:rsidRPr="003B3E50">
              <w:t>MC</w:t>
            </w:r>
          </w:p>
        </w:tc>
      </w:tr>
      <w:tr w:rsidR="00A56946" w:rsidRPr="003B3E50" w14:paraId="73340DE9" w14:textId="77777777" w:rsidTr="00CE4148">
        <w:tc>
          <w:tcPr>
            <w:tcW w:w="1296" w:type="dxa"/>
          </w:tcPr>
          <w:p w14:paraId="2AC22D31" w14:textId="77777777" w:rsidR="00A56946" w:rsidRPr="003B3E50" w:rsidRDefault="00A56946" w:rsidP="00CE4148">
            <w:pPr>
              <w:pStyle w:val="TableText"/>
              <w:ind w:right="288"/>
            </w:pPr>
            <w:r w:rsidRPr="003B3E50">
              <w:t>45</w:t>
            </w:r>
          </w:p>
        </w:tc>
        <w:tc>
          <w:tcPr>
            <w:tcW w:w="1152" w:type="dxa"/>
          </w:tcPr>
          <w:p w14:paraId="764C7907" w14:textId="77777777" w:rsidR="00A56946" w:rsidRPr="003B3E50" w:rsidRDefault="00A56946" w:rsidP="00CE4148">
            <w:pPr>
              <w:pStyle w:val="TableText"/>
            </w:pPr>
            <w:r w:rsidRPr="003B3E50">
              <w:t>0.35</w:t>
            </w:r>
          </w:p>
        </w:tc>
        <w:tc>
          <w:tcPr>
            <w:tcW w:w="939" w:type="dxa"/>
          </w:tcPr>
          <w:p w14:paraId="6ECC05A4" w14:textId="77777777" w:rsidR="00A56946" w:rsidRPr="003B3E50" w:rsidRDefault="00A56946" w:rsidP="00CE4148">
            <w:pPr>
              <w:pStyle w:val="TableText"/>
            </w:pPr>
            <w:r w:rsidRPr="003B3E50">
              <w:t>0.20</w:t>
            </w:r>
          </w:p>
        </w:tc>
        <w:tc>
          <w:tcPr>
            <w:tcW w:w="1152" w:type="dxa"/>
          </w:tcPr>
          <w:p w14:paraId="24014769" w14:textId="77777777" w:rsidR="00A56946" w:rsidRPr="003B3E50" w:rsidRDefault="00A56946" w:rsidP="00CE4148">
            <w:pPr>
              <w:pStyle w:val="TableText"/>
            </w:pPr>
            <w:r w:rsidRPr="003B3E50">
              <w:t>D P R</w:t>
            </w:r>
          </w:p>
        </w:tc>
        <w:tc>
          <w:tcPr>
            <w:tcW w:w="1727" w:type="dxa"/>
          </w:tcPr>
          <w:p w14:paraId="601D5119" w14:textId="77777777" w:rsidR="00A56946" w:rsidRPr="003B3E50" w:rsidRDefault="00A56946" w:rsidP="00CE4148">
            <w:pPr>
              <w:pStyle w:val="TableText"/>
            </w:pPr>
            <w:r w:rsidRPr="003B3E50">
              <w:t>1</w:t>
            </w:r>
          </w:p>
        </w:tc>
        <w:tc>
          <w:tcPr>
            <w:tcW w:w="1728" w:type="dxa"/>
          </w:tcPr>
          <w:p w14:paraId="5FBD10A2" w14:textId="77777777" w:rsidR="00A56946" w:rsidRPr="003B3E50" w:rsidRDefault="00A56946" w:rsidP="00CE4148">
            <w:pPr>
              <w:pStyle w:val="TableText"/>
            </w:pPr>
            <w:r w:rsidRPr="003B3E50">
              <w:t>MC</w:t>
            </w:r>
          </w:p>
        </w:tc>
      </w:tr>
      <w:tr w:rsidR="00A56946" w:rsidRPr="003B3E50" w14:paraId="5FDAFB02" w14:textId="77777777" w:rsidTr="00CE4148">
        <w:tc>
          <w:tcPr>
            <w:tcW w:w="1296" w:type="dxa"/>
          </w:tcPr>
          <w:p w14:paraId="2F069589" w14:textId="77777777" w:rsidR="00A56946" w:rsidRPr="003B3E50" w:rsidRDefault="00A56946" w:rsidP="00CE4148">
            <w:pPr>
              <w:pStyle w:val="TableText"/>
              <w:ind w:right="288"/>
            </w:pPr>
            <w:r w:rsidRPr="003B3E50">
              <w:t>46</w:t>
            </w:r>
          </w:p>
        </w:tc>
        <w:tc>
          <w:tcPr>
            <w:tcW w:w="1152" w:type="dxa"/>
          </w:tcPr>
          <w:p w14:paraId="2AA38635" w14:textId="77777777" w:rsidR="00A56946" w:rsidRPr="003B3E50" w:rsidRDefault="00A56946" w:rsidP="00CE4148">
            <w:pPr>
              <w:pStyle w:val="TableText"/>
            </w:pPr>
            <w:r w:rsidRPr="003B3E50">
              <w:t>0.31</w:t>
            </w:r>
          </w:p>
        </w:tc>
        <w:tc>
          <w:tcPr>
            <w:tcW w:w="939" w:type="dxa"/>
          </w:tcPr>
          <w:p w14:paraId="5E606622" w14:textId="77777777" w:rsidR="00A56946" w:rsidRPr="003B3E50" w:rsidRDefault="00A56946" w:rsidP="00CE4148">
            <w:pPr>
              <w:pStyle w:val="TableText"/>
            </w:pPr>
            <w:r w:rsidRPr="003B3E50">
              <w:t>0.52</w:t>
            </w:r>
          </w:p>
        </w:tc>
        <w:tc>
          <w:tcPr>
            <w:tcW w:w="1152" w:type="dxa"/>
          </w:tcPr>
          <w:p w14:paraId="333B201C" w14:textId="77777777" w:rsidR="00A56946" w:rsidRPr="003B3E50" w:rsidRDefault="00A56946" w:rsidP="00CE4148">
            <w:pPr>
              <w:pStyle w:val="TableText"/>
            </w:pPr>
            <w:r w:rsidRPr="003B3E50">
              <w:t>[no flag]</w:t>
            </w:r>
          </w:p>
        </w:tc>
        <w:tc>
          <w:tcPr>
            <w:tcW w:w="1727" w:type="dxa"/>
          </w:tcPr>
          <w:p w14:paraId="7E4BB260" w14:textId="77777777" w:rsidR="00A56946" w:rsidRPr="003B3E50" w:rsidRDefault="00A56946" w:rsidP="00CE4148">
            <w:pPr>
              <w:pStyle w:val="TableText"/>
            </w:pPr>
            <w:r w:rsidRPr="003B3E50">
              <w:t>1</w:t>
            </w:r>
          </w:p>
        </w:tc>
        <w:tc>
          <w:tcPr>
            <w:tcW w:w="1728" w:type="dxa"/>
          </w:tcPr>
          <w:p w14:paraId="390715C5" w14:textId="77777777" w:rsidR="00A56946" w:rsidRPr="003B3E50" w:rsidRDefault="00A56946" w:rsidP="00CE4148">
            <w:pPr>
              <w:pStyle w:val="TableText"/>
            </w:pPr>
            <w:r w:rsidRPr="003B3E50">
              <w:t>MC</w:t>
            </w:r>
          </w:p>
        </w:tc>
      </w:tr>
      <w:tr w:rsidR="00A56946" w:rsidRPr="003B3E50" w14:paraId="123F82D9" w14:textId="77777777" w:rsidTr="00CE4148">
        <w:tc>
          <w:tcPr>
            <w:tcW w:w="1296" w:type="dxa"/>
          </w:tcPr>
          <w:p w14:paraId="6EDC70C3" w14:textId="77777777" w:rsidR="00A56946" w:rsidRPr="003B3E50" w:rsidRDefault="00A56946" w:rsidP="00CE4148">
            <w:pPr>
              <w:pStyle w:val="TableText"/>
              <w:ind w:right="288"/>
            </w:pPr>
            <w:r w:rsidRPr="003B3E50">
              <w:t>47</w:t>
            </w:r>
          </w:p>
        </w:tc>
        <w:tc>
          <w:tcPr>
            <w:tcW w:w="1152" w:type="dxa"/>
          </w:tcPr>
          <w:p w14:paraId="19DEDE68" w14:textId="77777777" w:rsidR="00A56946" w:rsidRPr="003B3E50" w:rsidRDefault="00A56946" w:rsidP="00CE4148">
            <w:pPr>
              <w:pStyle w:val="TableText"/>
            </w:pPr>
            <w:r w:rsidRPr="003B3E50">
              <w:t>0.62</w:t>
            </w:r>
          </w:p>
        </w:tc>
        <w:tc>
          <w:tcPr>
            <w:tcW w:w="939" w:type="dxa"/>
          </w:tcPr>
          <w:p w14:paraId="1606EF1C" w14:textId="77777777" w:rsidR="00A56946" w:rsidRPr="003B3E50" w:rsidRDefault="00A56946" w:rsidP="00CE4148">
            <w:pPr>
              <w:pStyle w:val="TableText"/>
            </w:pPr>
            <w:r w:rsidRPr="003B3E50">
              <w:t>0.70</w:t>
            </w:r>
          </w:p>
        </w:tc>
        <w:tc>
          <w:tcPr>
            <w:tcW w:w="1152" w:type="dxa"/>
          </w:tcPr>
          <w:p w14:paraId="230FC8E9" w14:textId="77777777" w:rsidR="00A56946" w:rsidRPr="003B3E50" w:rsidRDefault="00A56946" w:rsidP="00CE4148">
            <w:pPr>
              <w:pStyle w:val="TableText"/>
            </w:pPr>
            <w:r w:rsidRPr="003B3E50">
              <w:t>[no flag]</w:t>
            </w:r>
          </w:p>
        </w:tc>
        <w:tc>
          <w:tcPr>
            <w:tcW w:w="1727" w:type="dxa"/>
          </w:tcPr>
          <w:p w14:paraId="2F9B4DEA" w14:textId="77777777" w:rsidR="00A56946" w:rsidRPr="003B3E50" w:rsidRDefault="00A56946" w:rsidP="00CE4148">
            <w:pPr>
              <w:pStyle w:val="TableText"/>
            </w:pPr>
            <w:r w:rsidRPr="003B3E50">
              <w:t>2</w:t>
            </w:r>
          </w:p>
        </w:tc>
        <w:tc>
          <w:tcPr>
            <w:tcW w:w="1728" w:type="dxa"/>
          </w:tcPr>
          <w:p w14:paraId="7408D77B" w14:textId="77777777" w:rsidR="00A56946" w:rsidRPr="003B3E50" w:rsidRDefault="00A56946" w:rsidP="00CE4148">
            <w:pPr>
              <w:pStyle w:val="TableText"/>
            </w:pPr>
            <w:r w:rsidRPr="003B3E50">
              <w:t>InlineChoices</w:t>
            </w:r>
          </w:p>
        </w:tc>
      </w:tr>
      <w:tr w:rsidR="00A56946" w:rsidRPr="003B3E50" w14:paraId="2C86CB69" w14:textId="77777777" w:rsidTr="00CE4148">
        <w:tc>
          <w:tcPr>
            <w:tcW w:w="1296" w:type="dxa"/>
          </w:tcPr>
          <w:p w14:paraId="298B675F" w14:textId="77777777" w:rsidR="00A56946" w:rsidRPr="003B3E50" w:rsidRDefault="00A56946" w:rsidP="00CE4148">
            <w:pPr>
              <w:pStyle w:val="TableText"/>
              <w:ind w:right="288"/>
            </w:pPr>
            <w:r w:rsidRPr="003B3E50">
              <w:t>48</w:t>
            </w:r>
          </w:p>
        </w:tc>
        <w:tc>
          <w:tcPr>
            <w:tcW w:w="1152" w:type="dxa"/>
          </w:tcPr>
          <w:p w14:paraId="64096540" w14:textId="77777777" w:rsidR="00A56946" w:rsidRPr="003B3E50" w:rsidRDefault="00A56946" w:rsidP="00CE4148">
            <w:pPr>
              <w:pStyle w:val="TableText"/>
            </w:pPr>
            <w:r w:rsidRPr="003B3E50">
              <w:t>0.47</w:t>
            </w:r>
          </w:p>
        </w:tc>
        <w:tc>
          <w:tcPr>
            <w:tcW w:w="939" w:type="dxa"/>
          </w:tcPr>
          <w:p w14:paraId="577E3BDD" w14:textId="77777777" w:rsidR="00A56946" w:rsidRPr="003B3E50" w:rsidRDefault="00A56946" w:rsidP="00CE4148">
            <w:pPr>
              <w:pStyle w:val="TableText"/>
            </w:pPr>
            <w:r w:rsidRPr="003B3E50">
              <w:t>0.58</w:t>
            </w:r>
          </w:p>
        </w:tc>
        <w:tc>
          <w:tcPr>
            <w:tcW w:w="1152" w:type="dxa"/>
          </w:tcPr>
          <w:p w14:paraId="20CB718B" w14:textId="77777777" w:rsidR="00A56946" w:rsidRPr="003B3E50" w:rsidRDefault="00A56946" w:rsidP="00CE4148">
            <w:pPr>
              <w:pStyle w:val="TableText"/>
            </w:pPr>
            <w:r w:rsidRPr="003B3E50">
              <w:t>[no flag]</w:t>
            </w:r>
          </w:p>
        </w:tc>
        <w:tc>
          <w:tcPr>
            <w:tcW w:w="1727" w:type="dxa"/>
          </w:tcPr>
          <w:p w14:paraId="37CF9652" w14:textId="77777777" w:rsidR="00A56946" w:rsidRPr="003B3E50" w:rsidRDefault="00A56946" w:rsidP="00CE4148">
            <w:pPr>
              <w:pStyle w:val="TableText"/>
            </w:pPr>
            <w:r w:rsidRPr="003B3E50">
              <w:t>4</w:t>
            </w:r>
          </w:p>
        </w:tc>
        <w:tc>
          <w:tcPr>
            <w:tcW w:w="1728" w:type="dxa"/>
          </w:tcPr>
          <w:p w14:paraId="31C6A3CD" w14:textId="77777777" w:rsidR="00A56946" w:rsidRPr="003B3E50" w:rsidRDefault="00A56946" w:rsidP="00CE4148">
            <w:pPr>
              <w:pStyle w:val="TableText"/>
            </w:pPr>
            <w:r w:rsidRPr="003B3E50">
              <w:t>CR</w:t>
            </w:r>
          </w:p>
        </w:tc>
      </w:tr>
    </w:tbl>
    <w:p w14:paraId="4A36501D" w14:textId="77777777" w:rsidR="00A56946" w:rsidRPr="003B3E50" w:rsidRDefault="00A56946" w:rsidP="00A56946">
      <w:pPr>
        <w:pStyle w:val="Caption"/>
        <w:keepLines/>
        <w:pageBreakBefore/>
      </w:pPr>
      <w:bookmarkStart w:id="2429" w:name="_Ref128120423"/>
      <w:bookmarkStart w:id="2430" w:name="_Toc138337993"/>
      <w:bookmarkStart w:id="2431" w:name="_Toc162344003"/>
      <w:bookmarkStart w:id="2432" w:name="_Toc230681132"/>
      <w:r w:rsidRPr="003B3E50">
        <w:lastRenderedPageBreak/>
        <w:t>Table 8.A.</w:t>
      </w:r>
      <w:r w:rsidRPr="003B3E50">
        <w:fldChar w:fldCharType="begin"/>
      </w:r>
      <w:r w:rsidRPr="003B3E50">
        <w:instrText>SEQ Table_8.A. \* ARABIC</w:instrText>
      </w:r>
      <w:r w:rsidRPr="003B3E50">
        <w:fldChar w:fldCharType="separate"/>
      </w:r>
      <w:r w:rsidRPr="003B3E50">
        <w:t>8</w:t>
      </w:r>
      <w:r w:rsidRPr="003B3E50">
        <w:fldChar w:fldCharType="end"/>
      </w:r>
      <w:bookmarkEnd w:id="2429"/>
      <w:r w:rsidRPr="003B3E50">
        <w:t xml:space="preserve">  Item Difficulty and Item-Total Correlation by Item for Grade Eight</w:t>
      </w:r>
      <w:bookmarkEnd w:id="2430"/>
      <w:bookmarkEnd w:id="2431"/>
      <w:bookmarkEnd w:id="2432"/>
    </w:p>
    <w:tbl>
      <w:tblPr>
        <w:tblStyle w:val="TRs"/>
        <w:tblW w:w="0" w:type="auto"/>
        <w:tblLayout w:type="fixed"/>
        <w:tblLook w:val="04A0" w:firstRow="1" w:lastRow="0" w:firstColumn="1" w:lastColumn="0" w:noHBand="0" w:noVBand="1"/>
      </w:tblPr>
      <w:tblGrid>
        <w:gridCol w:w="1296"/>
        <w:gridCol w:w="1152"/>
        <w:gridCol w:w="939"/>
        <w:gridCol w:w="1152"/>
        <w:gridCol w:w="1727"/>
        <w:gridCol w:w="1728"/>
      </w:tblGrid>
      <w:tr w:rsidR="00A56946" w:rsidRPr="003B3E50" w14:paraId="7FA40213" w14:textId="77777777" w:rsidTr="00CE4148">
        <w:trPr>
          <w:cnfStyle w:val="100000000000" w:firstRow="1" w:lastRow="0" w:firstColumn="0" w:lastColumn="0" w:oddVBand="0" w:evenVBand="0" w:oddHBand="0" w:evenHBand="0" w:firstRowFirstColumn="0" w:firstRowLastColumn="0" w:lastRowFirstColumn="0" w:lastRowLastColumn="0"/>
        </w:trPr>
        <w:tc>
          <w:tcPr>
            <w:tcW w:w="1296" w:type="dxa"/>
            <w:tcMar>
              <w:left w:w="58" w:type="dxa"/>
              <w:right w:w="58" w:type="dxa"/>
            </w:tcMar>
          </w:tcPr>
          <w:p w14:paraId="20AC41A1" w14:textId="77777777" w:rsidR="00A56946" w:rsidRPr="003B3E50" w:rsidRDefault="00A56946" w:rsidP="00CE4148">
            <w:pPr>
              <w:pStyle w:val="TableHead"/>
              <w:keepLines/>
              <w:rPr>
                <w:b/>
                <w:bCs w:val="0"/>
                <w:noProof w:val="0"/>
              </w:rPr>
            </w:pPr>
            <w:r w:rsidRPr="003B3E50">
              <w:rPr>
                <w:b/>
                <w:bCs w:val="0"/>
                <w:noProof w:val="0"/>
              </w:rPr>
              <w:t>Item Sequence</w:t>
            </w:r>
          </w:p>
        </w:tc>
        <w:tc>
          <w:tcPr>
            <w:tcW w:w="1152" w:type="dxa"/>
          </w:tcPr>
          <w:p w14:paraId="0B5E6FD8" w14:textId="77777777" w:rsidR="00A56946" w:rsidRPr="003B3E50" w:rsidRDefault="00A56946" w:rsidP="00CE4148">
            <w:pPr>
              <w:pStyle w:val="TableHead"/>
              <w:keepLines/>
              <w:rPr>
                <w:b/>
                <w:bCs w:val="0"/>
                <w:noProof w:val="0"/>
              </w:rPr>
            </w:pPr>
            <w:r w:rsidRPr="003B3E50">
              <w:rPr>
                <w:b/>
                <w:bCs w:val="0"/>
                <w:i/>
                <w:noProof w:val="0"/>
              </w:rPr>
              <w:t>p</w:t>
            </w:r>
            <w:r w:rsidRPr="003B3E50">
              <w:rPr>
                <w:b/>
                <w:bCs w:val="0"/>
                <w:noProof w:val="0"/>
              </w:rPr>
              <w:t>-value</w:t>
            </w:r>
          </w:p>
        </w:tc>
        <w:tc>
          <w:tcPr>
            <w:tcW w:w="939" w:type="dxa"/>
          </w:tcPr>
          <w:p w14:paraId="40F56758" w14:textId="77777777" w:rsidR="00A56946" w:rsidRPr="003B3E50" w:rsidRDefault="00A56946" w:rsidP="00CE4148">
            <w:pPr>
              <w:pStyle w:val="TableHead"/>
              <w:keepLines/>
              <w:rPr>
                <w:b/>
                <w:bCs w:val="0"/>
                <w:noProof w:val="0"/>
              </w:rPr>
            </w:pPr>
            <w:r w:rsidRPr="003B3E50">
              <w:rPr>
                <w:b/>
                <w:bCs w:val="0"/>
                <w:noProof w:val="0"/>
              </w:rPr>
              <w:t>r</w:t>
            </w:r>
          </w:p>
        </w:tc>
        <w:tc>
          <w:tcPr>
            <w:tcW w:w="1152" w:type="dxa"/>
          </w:tcPr>
          <w:p w14:paraId="218A6573" w14:textId="77777777" w:rsidR="00A56946" w:rsidRPr="003B3E50" w:rsidRDefault="00A56946" w:rsidP="00CE4148">
            <w:pPr>
              <w:pStyle w:val="TableHead"/>
              <w:keepLines/>
              <w:rPr>
                <w:b/>
                <w:bCs w:val="0"/>
                <w:noProof w:val="0"/>
              </w:rPr>
            </w:pPr>
            <w:r w:rsidRPr="003B3E50">
              <w:rPr>
                <w:b/>
                <w:bCs w:val="0"/>
                <w:noProof w:val="0"/>
              </w:rPr>
              <w:t>Flag</w:t>
            </w:r>
          </w:p>
        </w:tc>
        <w:tc>
          <w:tcPr>
            <w:tcW w:w="1727" w:type="dxa"/>
          </w:tcPr>
          <w:p w14:paraId="5562B562" w14:textId="77777777" w:rsidR="00A56946" w:rsidRPr="003B3E50" w:rsidRDefault="00A56946" w:rsidP="00CE4148">
            <w:pPr>
              <w:pStyle w:val="TableHead"/>
              <w:keepLines/>
              <w:rPr>
                <w:b/>
                <w:bCs w:val="0"/>
                <w:noProof w:val="0"/>
              </w:rPr>
            </w:pPr>
            <w:r w:rsidRPr="003B3E50">
              <w:rPr>
                <w:b/>
                <w:bCs w:val="0"/>
                <w:noProof w:val="0"/>
              </w:rPr>
              <w:t>Maximum Score Points</w:t>
            </w:r>
          </w:p>
        </w:tc>
        <w:tc>
          <w:tcPr>
            <w:tcW w:w="1728" w:type="dxa"/>
          </w:tcPr>
          <w:p w14:paraId="46D54AD1" w14:textId="77777777" w:rsidR="00A56946" w:rsidRPr="003B3E50" w:rsidRDefault="00A56946" w:rsidP="00CE4148">
            <w:pPr>
              <w:pStyle w:val="TableHead"/>
              <w:keepLines/>
              <w:rPr>
                <w:b/>
                <w:bCs w:val="0"/>
                <w:noProof w:val="0"/>
              </w:rPr>
            </w:pPr>
            <w:r w:rsidRPr="003B3E50">
              <w:rPr>
                <w:b/>
                <w:bCs w:val="0"/>
                <w:noProof w:val="0"/>
              </w:rPr>
              <w:t>Item Type</w:t>
            </w:r>
          </w:p>
        </w:tc>
      </w:tr>
      <w:tr w:rsidR="00A56946" w:rsidRPr="003B3E50" w14:paraId="0BE3F04C" w14:textId="77777777" w:rsidTr="00CE4148">
        <w:tc>
          <w:tcPr>
            <w:tcW w:w="1296" w:type="dxa"/>
          </w:tcPr>
          <w:p w14:paraId="51F07E0D" w14:textId="77777777" w:rsidR="00A56946" w:rsidRPr="003B3E50" w:rsidRDefault="00A56946" w:rsidP="00CE4148">
            <w:pPr>
              <w:pStyle w:val="TableText"/>
              <w:ind w:right="288"/>
            </w:pPr>
            <w:r w:rsidRPr="003B3E50">
              <w:t>1</w:t>
            </w:r>
          </w:p>
        </w:tc>
        <w:tc>
          <w:tcPr>
            <w:tcW w:w="1152" w:type="dxa"/>
          </w:tcPr>
          <w:p w14:paraId="122088F9" w14:textId="77777777" w:rsidR="00A56946" w:rsidRPr="003B3E50" w:rsidRDefault="00A56946" w:rsidP="00CE4148">
            <w:pPr>
              <w:pStyle w:val="TableText"/>
              <w:rPr>
                <w:i/>
              </w:rPr>
            </w:pPr>
            <w:r w:rsidRPr="003B3E50">
              <w:t>0.60</w:t>
            </w:r>
          </w:p>
        </w:tc>
        <w:tc>
          <w:tcPr>
            <w:tcW w:w="939" w:type="dxa"/>
          </w:tcPr>
          <w:p w14:paraId="0533808B" w14:textId="77777777" w:rsidR="00A56946" w:rsidRPr="003B3E50" w:rsidRDefault="00A56946" w:rsidP="00CE4148">
            <w:pPr>
              <w:pStyle w:val="TableText"/>
            </w:pPr>
            <w:r w:rsidRPr="003B3E50">
              <w:t>0.09</w:t>
            </w:r>
          </w:p>
        </w:tc>
        <w:tc>
          <w:tcPr>
            <w:tcW w:w="1152" w:type="dxa"/>
          </w:tcPr>
          <w:p w14:paraId="23D6FDEF" w14:textId="77777777" w:rsidR="00A56946" w:rsidRPr="003B3E50" w:rsidRDefault="00A56946" w:rsidP="00CE4148">
            <w:pPr>
              <w:pStyle w:val="TableText"/>
            </w:pPr>
            <w:r w:rsidRPr="003B3E50">
              <w:t>P R</w:t>
            </w:r>
          </w:p>
        </w:tc>
        <w:tc>
          <w:tcPr>
            <w:tcW w:w="1727" w:type="dxa"/>
          </w:tcPr>
          <w:p w14:paraId="09D87E76" w14:textId="77777777" w:rsidR="00A56946" w:rsidRPr="003B3E50" w:rsidRDefault="00A56946" w:rsidP="00CE4148">
            <w:pPr>
              <w:pStyle w:val="TableText"/>
            </w:pPr>
            <w:r w:rsidRPr="003B3E50">
              <w:t>2</w:t>
            </w:r>
          </w:p>
        </w:tc>
        <w:tc>
          <w:tcPr>
            <w:tcW w:w="1728" w:type="dxa"/>
          </w:tcPr>
          <w:p w14:paraId="51783707" w14:textId="77777777" w:rsidR="00A56946" w:rsidRPr="003B3E50" w:rsidRDefault="00A56946" w:rsidP="00CE4148">
            <w:pPr>
              <w:pStyle w:val="TableText"/>
            </w:pPr>
            <w:r w:rsidRPr="003B3E50">
              <w:t>InlineChoices</w:t>
            </w:r>
          </w:p>
        </w:tc>
      </w:tr>
      <w:tr w:rsidR="00A56946" w:rsidRPr="003B3E50" w14:paraId="625E5424" w14:textId="77777777" w:rsidTr="00CE4148">
        <w:tc>
          <w:tcPr>
            <w:tcW w:w="1296" w:type="dxa"/>
          </w:tcPr>
          <w:p w14:paraId="4286448A" w14:textId="77777777" w:rsidR="00A56946" w:rsidRPr="003B3E50" w:rsidRDefault="00A56946" w:rsidP="00CE4148">
            <w:pPr>
              <w:pStyle w:val="TableText"/>
              <w:ind w:right="288"/>
            </w:pPr>
            <w:r w:rsidRPr="003B3E50">
              <w:t>2</w:t>
            </w:r>
          </w:p>
        </w:tc>
        <w:tc>
          <w:tcPr>
            <w:tcW w:w="1152" w:type="dxa"/>
          </w:tcPr>
          <w:p w14:paraId="34002D10" w14:textId="77777777" w:rsidR="00A56946" w:rsidRPr="003B3E50" w:rsidRDefault="00A56946" w:rsidP="00CE4148">
            <w:pPr>
              <w:pStyle w:val="TableText"/>
            </w:pPr>
            <w:r w:rsidRPr="003B3E50">
              <w:t>0.61</w:t>
            </w:r>
          </w:p>
        </w:tc>
        <w:tc>
          <w:tcPr>
            <w:tcW w:w="939" w:type="dxa"/>
          </w:tcPr>
          <w:p w14:paraId="05CD8ADE" w14:textId="77777777" w:rsidR="00A56946" w:rsidRPr="003B3E50" w:rsidRDefault="00A56946" w:rsidP="00CE4148">
            <w:pPr>
              <w:pStyle w:val="TableText"/>
            </w:pPr>
            <w:r w:rsidRPr="003B3E50">
              <w:t>0.41</w:t>
            </w:r>
          </w:p>
        </w:tc>
        <w:tc>
          <w:tcPr>
            <w:tcW w:w="1152" w:type="dxa"/>
          </w:tcPr>
          <w:p w14:paraId="39552823" w14:textId="77777777" w:rsidR="00A56946" w:rsidRPr="003B3E50" w:rsidRDefault="00A56946" w:rsidP="00CE4148">
            <w:pPr>
              <w:pStyle w:val="TableText"/>
            </w:pPr>
            <w:r w:rsidRPr="003B3E50">
              <w:t>[no flag]</w:t>
            </w:r>
          </w:p>
        </w:tc>
        <w:tc>
          <w:tcPr>
            <w:tcW w:w="1727" w:type="dxa"/>
          </w:tcPr>
          <w:p w14:paraId="12F1971E" w14:textId="77777777" w:rsidR="00A56946" w:rsidRPr="003B3E50" w:rsidRDefault="00A56946" w:rsidP="00CE4148">
            <w:pPr>
              <w:pStyle w:val="TableText"/>
            </w:pPr>
            <w:r w:rsidRPr="003B3E50">
              <w:t>1</w:t>
            </w:r>
          </w:p>
        </w:tc>
        <w:tc>
          <w:tcPr>
            <w:tcW w:w="1728" w:type="dxa"/>
          </w:tcPr>
          <w:p w14:paraId="593F098D" w14:textId="77777777" w:rsidR="00A56946" w:rsidRPr="003B3E50" w:rsidRDefault="00A56946" w:rsidP="00CE4148">
            <w:pPr>
              <w:pStyle w:val="TableText"/>
            </w:pPr>
            <w:r w:rsidRPr="003B3E50">
              <w:t>MC</w:t>
            </w:r>
          </w:p>
        </w:tc>
      </w:tr>
      <w:tr w:rsidR="00A56946" w:rsidRPr="003B3E50" w14:paraId="2DD9661D" w14:textId="77777777" w:rsidTr="00CE4148">
        <w:tc>
          <w:tcPr>
            <w:tcW w:w="1296" w:type="dxa"/>
          </w:tcPr>
          <w:p w14:paraId="57CED4D3" w14:textId="77777777" w:rsidR="00A56946" w:rsidRPr="003B3E50" w:rsidRDefault="00A56946" w:rsidP="00CE4148">
            <w:pPr>
              <w:pStyle w:val="TableText"/>
              <w:ind w:right="288"/>
            </w:pPr>
            <w:r w:rsidRPr="003B3E50">
              <w:t>3</w:t>
            </w:r>
          </w:p>
        </w:tc>
        <w:tc>
          <w:tcPr>
            <w:tcW w:w="1152" w:type="dxa"/>
          </w:tcPr>
          <w:p w14:paraId="34C78423" w14:textId="77777777" w:rsidR="00A56946" w:rsidRPr="003B3E50" w:rsidRDefault="00A56946" w:rsidP="00CE4148">
            <w:pPr>
              <w:pStyle w:val="TableText"/>
            </w:pPr>
            <w:r w:rsidRPr="003B3E50">
              <w:t>0.40</w:t>
            </w:r>
          </w:p>
        </w:tc>
        <w:tc>
          <w:tcPr>
            <w:tcW w:w="939" w:type="dxa"/>
          </w:tcPr>
          <w:p w14:paraId="6524F241" w14:textId="77777777" w:rsidR="00A56946" w:rsidRPr="003B3E50" w:rsidRDefault="00A56946" w:rsidP="00CE4148">
            <w:pPr>
              <w:pStyle w:val="TableText"/>
            </w:pPr>
            <w:r w:rsidRPr="003B3E50">
              <w:t>0.35</w:t>
            </w:r>
          </w:p>
        </w:tc>
        <w:tc>
          <w:tcPr>
            <w:tcW w:w="1152" w:type="dxa"/>
          </w:tcPr>
          <w:p w14:paraId="556E82A6" w14:textId="77777777" w:rsidR="00A56946" w:rsidRPr="003B3E50" w:rsidRDefault="00A56946" w:rsidP="00CE4148">
            <w:pPr>
              <w:pStyle w:val="TableText"/>
            </w:pPr>
            <w:r w:rsidRPr="003B3E50">
              <w:t>[no flag]</w:t>
            </w:r>
          </w:p>
        </w:tc>
        <w:tc>
          <w:tcPr>
            <w:tcW w:w="1727" w:type="dxa"/>
          </w:tcPr>
          <w:p w14:paraId="0B970EBF" w14:textId="77777777" w:rsidR="00A56946" w:rsidRPr="003B3E50" w:rsidRDefault="00A56946" w:rsidP="00CE4148">
            <w:pPr>
              <w:pStyle w:val="TableText"/>
            </w:pPr>
            <w:r w:rsidRPr="003B3E50">
              <w:t>1</w:t>
            </w:r>
          </w:p>
        </w:tc>
        <w:tc>
          <w:tcPr>
            <w:tcW w:w="1728" w:type="dxa"/>
          </w:tcPr>
          <w:p w14:paraId="3D1D7334" w14:textId="77777777" w:rsidR="00A56946" w:rsidRPr="003B3E50" w:rsidRDefault="00A56946" w:rsidP="00CE4148">
            <w:pPr>
              <w:pStyle w:val="TableText"/>
            </w:pPr>
            <w:r w:rsidRPr="003B3E50">
              <w:t>MC</w:t>
            </w:r>
          </w:p>
        </w:tc>
      </w:tr>
      <w:tr w:rsidR="00A56946" w:rsidRPr="003B3E50" w14:paraId="07EFEF76" w14:textId="77777777" w:rsidTr="00CE4148">
        <w:tc>
          <w:tcPr>
            <w:tcW w:w="1296" w:type="dxa"/>
          </w:tcPr>
          <w:p w14:paraId="082F204F" w14:textId="77777777" w:rsidR="00A56946" w:rsidRPr="003B3E50" w:rsidRDefault="00A56946" w:rsidP="00CE4148">
            <w:pPr>
              <w:pStyle w:val="TableText"/>
              <w:ind w:right="288"/>
            </w:pPr>
            <w:r w:rsidRPr="003B3E50">
              <w:t>4</w:t>
            </w:r>
          </w:p>
        </w:tc>
        <w:tc>
          <w:tcPr>
            <w:tcW w:w="1152" w:type="dxa"/>
          </w:tcPr>
          <w:p w14:paraId="12F72BE7" w14:textId="77777777" w:rsidR="00A56946" w:rsidRPr="003B3E50" w:rsidRDefault="00A56946" w:rsidP="00CE4148">
            <w:pPr>
              <w:pStyle w:val="TableText"/>
            </w:pPr>
            <w:r w:rsidRPr="003B3E50">
              <w:t>0.51</w:t>
            </w:r>
          </w:p>
        </w:tc>
        <w:tc>
          <w:tcPr>
            <w:tcW w:w="939" w:type="dxa"/>
          </w:tcPr>
          <w:p w14:paraId="2F5BEF0C" w14:textId="77777777" w:rsidR="00A56946" w:rsidRPr="003B3E50" w:rsidRDefault="00A56946" w:rsidP="00CE4148">
            <w:pPr>
              <w:pStyle w:val="TableText"/>
            </w:pPr>
            <w:r w:rsidRPr="003B3E50">
              <w:t>0.20</w:t>
            </w:r>
          </w:p>
        </w:tc>
        <w:tc>
          <w:tcPr>
            <w:tcW w:w="1152" w:type="dxa"/>
          </w:tcPr>
          <w:p w14:paraId="74EE66B0" w14:textId="77777777" w:rsidR="00A56946" w:rsidRPr="003B3E50" w:rsidRDefault="00A56946" w:rsidP="00CE4148">
            <w:pPr>
              <w:pStyle w:val="TableText"/>
            </w:pPr>
            <w:r w:rsidRPr="003B3E50">
              <w:t>R</w:t>
            </w:r>
          </w:p>
        </w:tc>
        <w:tc>
          <w:tcPr>
            <w:tcW w:w="1727" w:type="dxa"/>
          </w:tcPr>
          <w:p w14:paraId="78E66B24" w14:textId="77777777" w:rsidR="00A56946" w:rsidRPr="003B3E50" w:rsidRDefault="00A56946" w:rsidP="00CE4148">
            <w:pPr>
              <w:pStyle w:val="TableText"/>
            </w:pPr>
            <w:r w:rsidRPr="003B3E50">
              <w:t>1</w:t>
            </w:r>
          </w:p>
        </w:tc>
        <w:tc>
          <w:tcPr>
            <w:tcW w:w="1728" w:type="dxa"/>
          </w:tcPr>
          <w:p w14:paraId="3AA93200" w14:textId="77777777" w:rsidR="00A56946" w:rsidRPr="003B3E50" w:rsidRDefault="00A56946" w:rsidP="00CE4148">
            <w:pPr>
              <w:pStyle w:val="TableText"/>
            </w:pPr>
            <w:r w:rsidRPr="003B3E50">
              <w:t>MC</w:t>
            </w:r>
          </w:p>
        </w:tc>
      </w:tr>
      <w:tr w:rsidR="00A56946" w:rsidRPr="003B3E50" w14:paraId="2BA81BF6" w14:textId="77777777" w:rsidTr="00CE4148">
        <w:tc>
          <w:tcPr>
            <w:tcW w:w="1296" w:type="dxa"/>
          </w:tcPr>
          <w:p w14:paraId="1AC243F5" w14:textId="77777777" w:rsidR="00A56946" w:rsidRPr="003B3E50" w:rsidRDefault="00A56946" w:rsidP="00CE4148">
            <w:pPr>
              <w:pStyle w:val="TableText"/>
              <w:ind w:right="288"/>
            </w:pPr>
            <w:r w:rsidRPr="003B3E50">
              <w:t>5</w:t>
            </w:r>
          </w:p>
        </w:tc>
        <w:tc>
          <w:tcPr>
            <w:tcW w:w="1152" w:type="dxa"/>
          </w:tcPr>
          <w:p w14:paraId="29B5C96C" w14:textId="77777777" w:rsidR="00A56946" w:rsidRPr="003B3E50" w:rsidRDefault="00A56946" w:rsidP="00CE4148">
            <w:pPr>
              <w:pStyle w:val="TableText"/>
            </w:pPr>
            <w:r w:rsidRPr="003B3E50">
              <w:t>0.33</w:t>
            </w:r>
          </w:p>
        </w:tc>
        <w:tc>
          <w:tcPr>
            <w:tcW w:w="939" w:type="dxa"/>
          </w:tcPr>
          <w:p w14:paraId="3DFD0FA6" w14:textId="77777777" w:rsidR="00A56946" w:rsidRPr="003B3E50" w:rsidRDefault="00A56946" w:rsidP="00CE4148">
            <w:pPr>
              <w:pStyle w:val="TableText"/>
            </w:pPr>
            <w:r w:rsidRPr="003B3E50">
              <w:t>0.32</w:t>
            </w:r>
          </w:p>
        </w:tc>
        <w:tc>
          <w:tcPr>
            <w:tcW w:w="1152" w:type="dxa"/>
          </w:tcPr>
          <w:p w14:paraId="304E1DDC" w14:textId="77777777" w:rsidR="00A56946" w:rsidRPr="003B3E50" w:rsidRDefault="00A56946" w:rsidP="00CE4148">
            <w:pPr>
              <w:pStyle w:val="TableText"/>
            </w:pPr>
            <w:r w:rsidRPr="003B3E50">
              <w:t>[no flag]</w:t>
            </w:r>
          </w:p>
        </w:tc>
        <w:tc>
          <w:tcPr>
            <w:tcW w:w="1727" w:type="dxa"/>
          </w:tcPr>
          <w:p w14:paraId="3FDC507F" w14:textId="77777777" w:rsidR="00A56946" w:rsidRPr="003B3E50" w:rsidRDefault="00A56946" w:rsidP="00CE4148">
            <w:pPr>
              <w:pStyle w:val="TableText"/>
            </w:pPr>
            <w:r w:rsidRPr="003B3E50">
              <w:t>1</w:t>
            </w:r>
          </w:p>
        </w:tc>
        <w:tc>
          <w:tcPr>
            <w:tcW w:w="1728" w:type="dxa"/>
          </w:tcPr>
          <w:p w14:paraId="0208EE3C" w14:textId="77777777" w:rsidR="00A56946" w:rsidRPr="003B3E50" w:rsidRDefault="00A56946" w:rsidP="00CE4148">
            <w:pPr>
              <w:pStyle w:val="TableText"/>
            </w:pPr>
            <w:r w:rsidRPr="003B3E50">
              <w:t>InlineChoices</w:t>
            </w:r>
          </w:p>
        </w:tc>
      </w:tr>
      <w:tr w:rsidR="00A56946" w:rsidRPr="003B3E50" w14:paraId="3EDE148E" w14:textId="77777777" w:rsidTr="00CE4148">
        <w:tc>
          <w:tcPr>
            <w:tcW w:w="1296" w:type="dxa"/>
          </w:tcPr>
          <w:p w14:paraId="6B456DA1" w14:textId="77777777" w:rsidR="00A56946" w:rsidRPr="003B3E50" w:rsidRDefault="00A56946" w:rsidP="00CE4148">
            <w:pPr>
              <w:pStyle w:val="TableText"/>
              <w:ind w:right="288"/>
            </w:pPr>
            <w:r w:rsidRPr="003B3E50">
              <w:t>6</w:t>
            </w:r>
          </w:p>
        </w:tc>
        <w:tc>
          <w:tcPr>
            <w:tcW w:w="1152" w:type="dxa"/>
          </w:tcPr>
          <w:p w14:paraId="618BB259" w14:textId="77777777" w:rsidR="00A56946" w:rsidRPr="003B3E50" w:rsidRDefault="00A56946" w:rsidP="00CE4148">
            <w:pPr>
              <w:pStyle w:val="TableText"/>
            </w:pPr>
            <w:r w:rsidRPr="003B3E50">
              <w:t>0.67</w:t>
            </w:r>
          </w:p>
        </w:tc>
        <w:tc>
          <w:tcPr>
            <w:tcW w:w="939" w:type="dxa"/>
          </w:tcPr>
          <w:p w14:paraId="4745D9B9" w14:textId="77777777" w:rsidR="00A56946" w:rsidRPr="003B3E50" w:rsidRDefault="00A56946" w:rsidP="00CE4148">
            <w:pPr>
              <w:pStyle w:val="TableText"/>
            </w:pPr>
            <w:r w:rsidRPr="003B3E50">
              <w:t>0.37</w:t>
            </w:r>
          </w:p>
        </w:tc>
        <w:tc>
          <w:tcPr>
            <w:tcW w:w="1152" w:type="dxa"/>
          </w:tcPr>
          <w:p w14:paraId="5DBE5C6E" w14:textId="77777777" w:rsidR="00A56946" w:rsidRPr="003B3E50" w:rsidRDefault="00A56946" w:rsidP="00CE4148">
            <w:pPr>
              <w:pStyle w:val="TableText"/>
            </w:pPr>
            <w:r w:rsidRPr="003B3E50">
              <w:t>[no flag]</w:t>
            </w:r>
          </w:p>
        </w:tc>
        <w:tc>
          <w:tcPr>
            <w:tcW w:w="1727" w:type="dxa"/>
          </w:tcPr>
          <w:p w14:paraId="6AECDA13" w14:textId="77777777" w:rsidR="00A56946" w:rsidRPr="003B3E50" w:rsidRDefault="00A56946" w:rsidP="00CE4148">
            <w:pPr>
              <w:pStyle w:val="TableText"/>
            </w:pPr>
            <w:r w:rsidRPr="003B3E50">
              <w:t>1</w:t>
            </w:r>
          </w:p>
        </w:tc>
        <w:tc>
          <w:tcPr>
            <w:tcW w:w="1728" w:type="dxa"/>
          </w:tcPr>
          <w:p w14:paraId="1B76FD3F" w14:textId="77777777" w:rsidR="00A56946" w:rsidRPr="003B3E50" w:rsidRDefault="00A56946" w:rsidP="00CE4148">
            <w:pPr>
              <w:pStyle w:val="TableText"/>
            </w:pPr>
            <w:r w:rsidRPr="003B3E50">
              <w:t>MC</w:t>
            </w:r>
          </w:p>
        </w:tc>
      </w:tr>
      <w:tr w:rsidR="00A56946" w:rsidRPr="003B3E50" w14:paraId="41A7D1BA" w14:textId="77777777" w:rsidTr="00CE4148">
        <w:tc>
          <w:tcPr>
            <w:tcW w:w="1296" w:type="dxa"/>
          </w:tcPr>
          <w:p w14:paraId="68C76E0A" w14:textId="77777777" w:rsidR="00A56946" w:rsidRPr="003B3E50" w:rsidRDefault="00A56946" w:rsidP="00CE4148">
            <w:pPr>
              <w:pStyle w:val="TableText"/>
              <w:ind w:right="288"/>
            </w:pPr>
            <w:r w:rsidRPr="003B3E50">
              <w:t>7</w:t>
            </w:r>
          </w:p>
        </w:tc>
        <w:tc>
          <w:tcPr>
            <w:tcW w:w="1152" w:type="dxa"/>
          </w:tcPr>
          <w:p w14:paraId="45D56966" w14:textId="77777777" w:rsidR="00A56946" w:rsidRPr="003B3E50" w:rsidRDefault="00A56946" w:rsidP="00CE4148">
            <w:pPr>
              <w:pStyle w:val="TableText"/>
            </w:pPr>
            <w:r w:rsidRPr="003B3E50">
              <w:t>0.56</w:t>
            </w:r>
          </w:p>
        </w:tc>
        <w:tc>
          <w:tcPr>
            <w:tcW w:w="939" w:type="dxa"/>
          </w:tcPr>
          <w:p w14:paraId="273939E2" w14:textId="77777777" w:rsidR="00A56946" w:rsidRPr="003B3E50" w:rsidRDefault="00A56946" w:rsidP="00CE4148">
            <w:pPr>
              <w:pStyle w:val="TableText"/>
            </w:pPr>
            <w:r w:rsidRPr="003B3E50">
              <w:t>0.32</w:t>
            </w:r>
          </w:p>
        </w:tc>
        <w:tc>
          <w:tcPr>
            <w:tcW w:w="1152" w:type="dxa"/>
          </w:tcPr>
          <w:p w14:paraId="596E660C" w14:textId="77777777" w:rsidR="00A56946" w:rsidRPr="003B3E50" w:rsidRDefault="00A56946" w:rsidP="00CE4148">
            <w:pPr>
              <w:pStyle w:val="TableText"/>
            </w:pPr>
            <w:r w:rsidRPr="003B3E50">
              <w:t>P</w:t>
            </w:r>
          </w:p>
        </w:tc>
        <w:tc>
          <w:tcPr>
            <w:tcW w:w="1727" w:type="dxa"/>
          </w:tcPr>
          <w:p w14:paraId="7B4DB71E" w14:textId="77777777" w:rsidR="00A56946" w:rsidRPr="003B3E50" w:rsidRDefault="00A56946" w:rsidP="00CE4148">
            <w:pPr>
              <w:pStyle w:val="TableText"/>
            </w:pPr>
            <w:r w:rsidRPr="003B3E50">
              <w:t>2</w:t>
            </w:r>
          </w:p>
        </w:tc>
        <w:tc>
          <w:tcPr>
            <w:tcW w:w="1728" w:type="dxa"/>
          </w:tcPr>
          <w:p w14:paraId="6F76F527" w14:textId="77777777" w:rsidR="00A56946" w:rsidRPr="003B3E50" w:rsidRDefault="00A56946" w:rsidP="00CE4148">
            <w:pPr>
              <w:pStyle w:val="TableText"/>
            </w:pPr>
            <w:r w:rsidRPr="003B3E50">
              <w:t>MC</w:t>
            </w:r>
          </w:p>
        </w:tc>
      </w:tr>
      <w:tr w:rsidR="00A56946" w:rsidRPr="003B3E50" w14:paraId="5EAC0120" w14:textId="77777777" w:rsidTr="00CE4148">
        <w:tc>
          <w:tcPr>
            <w:tcW w:w="1296" w:type="dxa"/>
          </w:tcPr>
          <w:p w14:paraId="5E25B073" w14:textId="77777777" w:rsidR="00A56946" w:rsidRPr="003B3E50" w:rsidRDefault="00A56946" w:rsidP="00CE4148">
            <w:pPr>
              <w:pStyle w:val="TableText"/>
              <w:ind w:right="288"/>
            </w:pPr>
            <w:r w:rsidRPr="003B3E50">
              <w:t>8</w:t>
            </w:r>
          </w:p>
        </w:tc>
        <w:tc>
          <w:tcPr>
            <w:tcW w:w="1152" w:type="dxa"/>
          </w:tcPr>
          <w:p w14:paraId="66EF0A7C" w14:textId="77777777" w:rsidR="00A56946" w:rsidRPr="003B3E50" w:rsidRDefault="00A56946" w:rsidP="00CE4148">
            <w:pPr>
              <w:pStyle w:val="TableText"/>
            </w:pPr>
            <w:r w:rsidRPr="003B3E50">
              <w:t>0.67</w:t>
            </w:r>
          </w:p>
        </w:tc>
        <w:tc>
          <w:tcPr>
            <w:tcW w:w="939" w:type="dxa"/>
          </w:tcPr>
          <w:p w14:paraId="7B7227A9" w14:textId="77777777" w:rsidR="00A56946" w:rsidRPr="003B3E50" w:rsidRDefault="00A56946" w:rsidP="00CE4148">
            <w:pPr>
              <w:pStyle w:val="TableText"/>
            </w:pPr>
            <w:r w:rsidRPr="003B3E50">
              <w:t>0.45</w:t>
            </w:r>
          </w:p>
        </w:tc>
        <w:tc>
          <w:tcPr>
            <w:tcW w:w="1152" w:type="dxa"/>
          </w:tcPr>
          <w:p w14:paraId="65687ED2" w14:textId="77777777" w:rsidR="00A56946" w:rsidRPr="003B3E50" w:rsidRDefault="00A56946" w:rsidP="00CE4148">
            <w:pPr>
              <w:pStyle w:val="TableText"/>
            </w:pPr>
            <w:r w:rsidRPr="003B3E50">
              <w:t>[no flag]</w:t>
            </w:r>
          </w:p>
        </w:tc>
        <w:tc>
          <w:tcPr>
            <w:tcW w:w="1727" w:type="dxa"/>
          </w:tcPr>
          <w:p w14:paraId="74D62503" w14:textId="77777777" w:rsidR="00A56946" w:rsidRPr="003B3E50" w:rsidRDefault="00A56946" w:rsidP="00CE4148">
            <w:pPr>
              <w:pStyle w:val="TableText"/>
            </w:pPr>
            <w:r w:rsidRPr="003B3E50">
              <w:t>1</w:t>
            </w:r>
          </w:p>
        </w:tc>
        <w:tc>
          <w:tcPr>
            <w:tcW w:w="1728" w:type="dxa"/>
          </w:tcPr>
          <w:p w14:paraId="5656E56A" w14:textId="77777777" w:rsidR="00A56946" w:rsidRPr="003B3E50" w:rsidRDefault="00A56946" w:rsidP="00CE4148">
            <w:pPr>
              <w:pStyle w:val="TableText"/>
            </w:pPr>
            <w:r w:rsidRPr="003B3E50">
              <w:t>InlineChoices</w:t>
            </w:r>
          </w:p>
        </w:tc>
      </w:tr>
      <w:tr w:rsidR="00A56946" w:rsidRPr="003B3E50" w14:paraId="01F37069" w14:textId="77777777" w:rsidTr="00CE4148">
        <w:tc>
          <w:tcPr>
            <w:tcW w:w="1296" w:type="dxa"/>
          </w:tcPr>
          <w:p w14:paraId="07B41EDE" w14:textId="77777777" w:rsidR="00A56946" w:rsidRPr="003B3E50" w:rsidRDefault="00A56946" w:rsidP="00CE4148">
            <w:pPr>
              <w:pStyle w:val="TableText"/>
              <w:ind w:right="288"/>
            </w:pPr>
            <w:r w:rsidRPr="003B3E50">
              <w:t>9</w:t>
            </w:r>
          </w:p>
        </w:tc>
        <w:tc>
          <w:tcPr>
            <w:tcW w:w="1152" w:type="dxa"/>
          </w:tcPr>
          <w:p w14:paraId="2410CFE4" w14:textId="77777777" w:rsidR="00A56946" w:rsidRPr="003B3E50" w:rsidRDefault="00A56946" w:rsidP="00CE4148">
            <w:pPr>
              <w:pStyle w:val="TableText"/>
            </w:pPr>
            <w:r w:rsidRPr="003B3E50">
              <w:t>0.73</w:t>
            </w:r>
          </w:p>
        </w:tc>
        <w:tc>
          <w:tcPr>
            <w:tcW w:w="939" w:type="dxa"/>
          </w:tcPr>
          <w:p w14:paraId="34041BDF" w14:textId="77777777" w:rsidR="00A56946" w:rsidRPr="003B3E50" w:rsidRDefault="00A56946" w:rsidP="00CE4148">
            <w:pPr>
              <w:pStyle w:val="TableText"/>
            </w:pPr>
            <w:r w:rsidRPr="003B3E50">
              <w:t>0.55</w:t>
            </w:r>
          </w:p>
        </w:tc>
        <w:tc>
          <w:tcPr>
            <w:tcW w:w="1152" w:type="dxa"/>
          </w:tcPr>
          <w:p w14:paraId="1CADFCC6" w14:textId="77777777" w:rsidR="00A56946" w:rsidRPr="003B3E50" w:rsidRDefault="00A56946" w:rsidP="00CE4148">
            <w:pPr>
              <w:pStyle w:val="TableText"/>
            </w:pPr>
            <w:r w:rsidRPr="003B3E50">
              <w:t>[no flag]</w:t>
            </w:r>
          </w:p>
        </w:tc>
        <w:tc>
          <w:tcPr>
            <w:tcW w:w="1727" w:type="dxa"/>
          </w:tcPr>
          <w:p w14:paraId="59C70BB3" w14:textId="77777777" w:rsidR="00A56946" w:rsidRPr="003B3E50" w:rsidRDefault="00A56946" w:rsidP="00CE4148">
            <w:pPr>
              <w:pStyle w:val="TableText"/>
            </w:pPr>
            <w:r w:rsidRPr="003B3E50">
              <w:t>2</w:t>
            </w:r>
          </w:p>
        </w:tc>
        <w:tc>
          <w:tcPr>
            <w:tcW w:w="1728" w:type="dxa"/>
          </w:tcPr>
          <w:p w14:paraId="4418AEB7" w14:textId="77777777" w:rsidR="00A56946" w:rsidRPr="003B3E50" w:rsidRDefault="00A56946" w:rsidP="00CE4148">
            <w:pPr>
              <w:pStyle w:val="TableText"/>
            </w:pPr>
            <w:r w:rsidRPr="003B3E50">
              <w:t>MC</w:t>
            </w:r>
          </w:p>
        </w:tc>
      </w:tr>
      <w:tr w:rsidR="00A56946" w:rsidRPr="003B3E50" w14:paraId="4F59B537" w14:textId="77777777" w:rsidTr="00CE4148">
        <w:tc>
          <w:tcPr>
            <w:tcW w:w="1296" w:type="dxa"/>
          </w:tcPr>
          <w:p w14:paraId="732C1C05" w14:textId="77777777" w:rsidR="00A56946" w:rsidRPr="003B3E50" w:rsidRDefault="00A56946" w:rsidP="00CE4148">
            <w:pPr>
              <w:pStyle w:val="TableText"/>
              <w:ind w:right="288"/>
            </w:pPr>
            <w:r w:rsidRPr="003B3E50">
              <w:t>10</w:t>
            </w:r>
          </w:p>
        </w:tc>
        <w:tc>
          <w:tcPr>
            <w:tcW w:w="1152" w:type="dxa"/>
          </w:tcPr>
          <w:p w14:paraId="7E3BEEA4" w14:textId="77777777" w:rsidR="00A56946" w:rsidRPr="003B3E50" w:rsidRDefault="00A56946" w:rsidP="00CE4148">
            <w:pPr>
              <w:pStyle w:val="TableText"/>
            </w:pPr>
            <w:r w:rsidRPr="003B3E50">
              <w:t>0.75</w:t>
            </w:r>
          </w:p>
        </w:tc>
        <w:tc>
          <w:tcPr>
            <w:tcW w:w="939" w:type="dxa"/>
          </w:tcPr>
          <w:p w14:paraId="5C3F000A" w14:textId="77777777" w:rsidR="00A56946" w:rsidRPr="003B3E50" w:rsidRDefault="00A56946" w:rsidP="00CE4148">
            <w:pPr>
              <w:pStyle w:val="TableText"/>
            </w:pPr>
            <w:r w:rsidRPr="003B3E50">
              <w:t>0.49</w:t>
            </w:r>
          </w:p>
        </w:tc>
        <w:tc>
          <w:tcPr>
            <w:tcW w:w="1152" w:type="dxa"/>
          </w:tcPr>
          <w:p w14:paraId="77F16036" w14:textId="77777777" w:rsidR="00A56946" w:rsidRPr="003B3E50" w:rsidRDefault="00A56946" w:rsidP="00CE4148">
            <w:pPr>
              <w:pStyle w:val="TableText"/>
            </w:pPr>
            <w:r w:rsidRPr="003B3E50">
              <w:t>[no flag]</w:t>
            </w:r>
          </w:p>
        </w:tc>
        <w:tc>
          <w:tcPr>
            <w:tcW w:w="1727" w:type="dxa"/>
          </w:tcPr>
          <w:p w14:paraId="0204FCFE" w14:textId="77777777" w:rsidR="00A56946" w:rsidRPr="003B3E50" w:rsidRDefault="00A56946" w:rsidP="00CE4148">
            <w:pPr>
              <w:pStyle w:val="TableText"/>
            </w:pPr>
            <w:r w:rsidRPr="003B3E50">
              <w:t>1</w:t>
            </w:r>
          </w:p>
        </w:tc>
        <w:tc>
          <w:tcPr>
            <w:tcW w:w="1728" w:type="dxa"/>
          </w:tcPr>
          <w:p w14:paraId="146A5C0A" w14:textId="77777777" w:rsidR="00A56946" w:rsidRPr="003B3E50" w:rsidRDefault="00A56946" w:rsidP="00CE4148">
            <w:pPr>
              <w:pStyle w:val="TableText"/>
            </w:pPr>
            <w:r w:rsidRPr="003B3E50">
              <w:t>MC</w:t>
            </w:r>
          </w:p>
        </w:tc>
      </w:tr>
      <w:tr w:rsidR="00A56946" w:rsidRPr="003B3E50" w14:paraId="27569270" w14:textId="77777777" w:rsidTr="00CE4148">
        <w:tc>
          <w:tcPr>
            <w:tcW w:w="1296" w:type="dxa"/>
          </w:tcPr>
          <w:p w14:paraId="3F89D7B2" w14:textId="77777777" w:rsidR="00A56946" w:rsidRPr="003B3E50" w:rsidRDefault="00A56946" w:rsidP="00CE4148">
            <w:pPr>
              <w:pStyle w:val="TableText"/>
              <w:ind w:right="288"/>
            </w:pPr>
            <w:r w:rsidRPr="003B3E50">
              <w:t>11</w:t>
            </w:r>
          </w:p>
        </w:tc>
        <w:tc>
          <w:tcPr>
            <w:tcW w:w="1152" w:type="dxa"/>
          </w:tcPr>
          <w:p w14:paraId="2624A3E7" w14:textId="77777777" w:rsidR="00A56946" w:rsidRPr="003B3E50" w:rsidRDefault="00A56946" w:rsidP="00CE4148">
            <w:pPr>
              <w:pStyle w:val="TableText"/>
            </w:pPr>
            <w:r w:rsidRPr="003B3E50">
              <w:t>0.56</w:t>
            </w:r>
          </w:p>
        </w:tc>
        <w:tc>
          <w:tcPr>
            <w:tcW w:w="939" w:type="dxa"/>
          </w:tcPr>
          <w:p w14:paraId="66B09F65" w14:textId="77777777" w:rsidR="00A56946" w:rsidRPr="003B3E50" w:rsidRDefault="00A56946" w:rsidP="00CE4148">
            <w:pPr>
              <w:pStyle w:val="TableText"/>
            </w:pPr>
            <w:r w:rsidRPr="003B3E50">
              <w:t>0.35</w:t>
            </w:r>
          </w:p>
        </w:tc>
        <w:tc>
          <w:tcPr>
            <w:tcW w:w="1152" w:type="dxa"/>
          </w:tcPr>
          <w:p w14:paraId="20DFD4AA" w14:textId="77777777" w:rsidR="00A56946" w:rsidRPr="003B3E50" w:rsidRDefault="00A56946" w:rsidP="00CE4148">
            <w:pPr>
              <w:pStyle w:val="TableText"/>
            </w:pPr>
            <w:r w:rsidRPr="003B3E50">
              <w:t>[no flag]</w:t>
            </w:r>
          </w:p>
        </w:tc>
        <w:tc>
          <w:tcPr>
            <w:tcW w:w="1727" w:type="dxa"/>
          </w:tcPr>
          <w:p w14:paraId="45EE319C" w14:textId="77777777" w:rsidR="00A56946" w:rsidRPr="003B3E50" w:rsidRDefault="00A56946" w:rsidP="00CE4148">
            <w:pPr>
              <w:pStyle w:val="TableText"/>
            </w:pPr>
            <w:r w:rsidRPr="003B3E50">
              <w:t>2</w:t>
            </w:r>
          </w:p>
        </w:tc>
        <w:tc>
          <w:tcPr>
            <w:tcW w:w="1728" w:type="dxa"/>
          </w:tcPr>
          <w:p w14:paraId="5DF1FBD2" w14:textId="77777777" w:rsidR="00A56946" w:rsidRPr="003B3E50" w:rsidRDefault="00A56946" w:rsidP="00CE4148">
            <w:pPr>
              <w:pStyle w:val="TableText"/>
            </w:pPr>
            <w:r w:rsidRPr="003B3E50">
              <w:t>MC</w:t>
            </w:r>
          </w:p>
        </w:tc>
      </w:tr>
      <w:tr w:rsidR="00A56946" w:rsidRPr="003B3E50" w14:paraId="5A86FD59" w14:textId="77777777" w:rsidTr="00CE4148">
        <w:tc>
          <w:tcPr>
            <w:tcW w:w="1296" w:type="dxa"/>
          </w:tcPr>
          <w:p w14:paraId="3F3CA2C9" w14:textId="77777777" w:rsidR="00A56946" w:rsidRPr="003B3E50" w:rsidRDefault="00A56946" w:rsidP="00CE4148">
            <w:pPr>
              <w:pStyle w:val="TableText"/>
              <w:ind w:right="288"/>
            </w:pPr>
            <w:r w:rsidRPr="003B3E50">
              <w:t>12</w:t>
            </w:r>
          </w:p>
        </w:tc>
        <w:tc>
          <w:tcPr>
            <w:tcW w:w="1152" w:type="dxa"/>
          </w:tcPr>
          <w:p w14:paraId="143DD988" w14:textId="77777777" w:rsidR="00A56946" w:rsidRPr="003B3E50" w:rsidRDefault="00A56946" w:rsidP="00CE4148">
            <w:pPr>
              <w:pStyle w:val="TableText"/>
            </w:pPr>
            <w:r w:rsidRPr="003B3E50">
              <w:t>0.44</w:t>
            </w:r>
          </w:p>
        </w:tc>
        <w:tc>
          <w:tcPr>
            <w:tcW w:w="939" w:type="dxa"/>
          </w:tcPr>
          <w:p w14:paraId="23CEE816" w14:textId="77777777" w:rsidR="00A56946" w:rsidRPr="003B3E50" w:rsidRDefault="00A56946" w:rsidP="00CE4148">
            <w:pPr>
              <w:pStyle w:val="TableText"/>
            </w:pPr>
            <w:r w:rsidRPr="003B3E50">
              <w:t>0.34</w:t>
            </w:r>
          </w:p>
        </w:tc>
        <w:tc>
          <w:tcPr>
            <w:tcW w:w="1152" w:type="dxa"/>
          </w:tcPr>
          <w:p w14:paraId="53AA57E0" w14:textId="77777777" w:rsidR="00A56946" w:rsidRPr="003B3E50" w:rsidRDefault="00A56946" w:rsidP="00CE4148">
            <w:pPr>
              <w:pStyle w:val="TableText"/>
            </w:pPr>
            <w:r w:rsidRPr="003B3E50">
              <w:t>[no flag]</w:t>
            </w:r>
          </w:p>
        </w:tc>
        <w:tc>
          <w:tcPr>
            <w:tcW w:w="1727" w:type="dxa"/>
          </w:tcPr>
          <w:p w14:paraId="48FA1BF1" w14:textId="77777777" w:rsidR="00A56946" w:rsidRPr="003B3E50" w:rsidRDefault="00A56946" w:rsidP="00CE4148">
            <w:pPr>
              <w:pStyle w:val="TableText"/>
            </w:pPr>
            <w:r w:rsidRPr="003B3E50">
              <w:t>1</w:t>
            </w:r>
          </w:p>
        </w:tc>
        <w:tc>
          <w:tcPr>
            <w:tcW w:w="1728" w:type="dxa"/>
          </w:tcPr>
          <w:p w14:paraId="3E0ED826" w14:textId="77777777" w:rsidR="00A56946" w:rsidRPr="003B3E50" w:rsidRDefault="00A56946" w:rsidP="00CE4148">
            <w:pPr>
              <w:pStyle w:val="TableText"/>
            </w:pPr>
            <w:r w:rsidRPr="003B3E50">
              <w:t>MC</w:t>
            </w:r>
          </w:p>
        </w:tc>
      </w:tr>
      <w:tr w:rsidR="00A56946" w:rsidRPr="003B3E50" w14:paraId="0F846738" w14:textId="77777777" w:rsidTr="00CE4148">
        <w:tc>
          <w:tcPr>
            <w:tcW w:w="1296" w:type="dxa"/>
          </w:tcPr>
          <w:p w14:paraId="07B22D7B" w14:textId="77777777" w:rsidR="00A56946" w:rsidRPr="003B3E50" w:rsidRDefault="00A56946" w:rsidP="00CE4148">
            <w:pPr>
              <w:pStyle w:val="TableText"/>
              <w:ind w:right="288"/>
            </w:pPr>
            <w:r w:rsidRPr="003B3E50">
              <w:t>13</w:t>
            </w:r>
          </w:p>
        </w:tc>
        <w:tc>
          <w:tcPr>
            <w:tcW w:w="1152" w:type="dxa"/>
          </w:tcPr>
          <w:p w14:paraId="59877B9C" w14:textId="77777777" w:rsidR="00A56946" w:rsidRPr="003B3E50" w:rsidRDefault="00A56946" w:rsidP="00CE4148">
            <w:pPr>
              <w:pStyle w:val="TableText"/>
            </w:pPr>
            <w:r w:rsidRPr="003B3E50">
              <w:t>0.40</w:t>
            </w:r>
          </w:p>
        </w:tc>
        <w:tc>
          <w:tcPr>
            <w:tcW w:w="939" w:type="dxa"/>
          </w:tcPr>
          <w:p w14:paraId="3D9DE4CA" w14:textId="77777777" w:rsidR="00A56946" w:rsidRPr="003B3E50" w:rsidRDefault="00A56946" w:rsidP="00CE4148">
            <w:pPr>
              <w:pStyle w:val="TableText"/>
            </w:pPr>
            <w:r w:rsidRPr="003B3E50">
              <w:t>0.25</w:t>
            </w:r>
          </w:p>
        </w:tc>
        <w:tc>
          <w:tcPr>
            <w:tcW w:w="1152" w:type="dxa"/>
          </w:tcPr>
          <w:p w14:paraId="6D5F0068" w14:textId="77777777" w:rsidR="00A56946" w:rsidRPr="003B3E50" w:rsidRDefault="00A56946" w:rsidP="00CE4148">
            <w:pPr>
              <w:pStyle w:val="TableText"/>
            </w:pPr>
            <w:r w:rsidRPr="003B3E50">
              <w:t>[no flag]</w:t>
            </w:r>
          </w:p>
        </w:tc>
        <w:tc>
          <w:tcPr>
            <w:tcW w:w="1727" w:type="dxa"/>
          </w:tcPr>
          <w:p w14:paraId="709F8C9D" w14:textId="77777777" w:rsidR="00A56946" w:rsidRPr="003B3E50" w:rsidRDefault="00A56946" w:rsidP="00CE4148">
            <w:pPr>
              <w:pStyle w:val="TableText"/>
            </w:pPr>
            <w:r w:rsidRPr="003B3E50">
              <w:t>1</w:t>
            </w:r>
          </w:p>
        </w:tc>
        <w:tc>
          <w:tcPr>
            <w:tcW w:w="1728" w:type="dxa"/>
          </w:tcPr>
          <w:p w14:paraId="33E26689" w14:textId="77777777" w:rsidR="00A56946" w:rsidRPr="003B3E50" w:rsidRDefault="00A56946" w:rsidP="00CE4148">
            <w:pPr>
              <w:pStyle w:val="TableText"/>
            </w:pPr>
            <w:r w:rsidRPr="003B3E50">
              <w:t>MC</w:t>
            </w:r>
          </w:p>
        </w:tc>
      </w:tr>
      <w:tr w:rsidR="00A56946" w:rsidRPr="003B3E50" w14:paraId="5FA93BB4" w14:textId="77777777" w:rsidTr="00CE4148">
        <w:tc>
          <w:tcPr>
            <w:tcW w:w="1296" w:type="dxa"/>
          </w:tcPr>
          <w:p w14:paraId="657893D4" w14:textId="77777777" w:rsidR="00A56946" w:rsidRPr="003B3E50" w:rsidRDefault="00A56946" w:rsidP="00CE4148">
            <w:pPr>
              <w:pStyle w:val="TableText"/>
              <w:ind w:right="288"/>
            </w:pPr>
            <w:r w:rsidRPr="003B3E50">
              <w:t>14</w:t>
            </w:r>
          </w:p>
        </w:tc>
        <w:tc>
          <w:tcPr>
            <w:tcW w:w="1152" w:type="dxa"/>
          </w:tcPr>
          <w:p w14:paraId="5DCC069A" w14:textId="77777777" w:rsidR="00A56946" w:rsidRPr="003B3E50" w:rsidRDefault="00A56946" w:rsidP="00CE4148">
            <w:pPr>
              <w:pStyle w:val="TableText"/>
            </w:pPr>
            <w:r w:rsidRPr="003B3E50">
              <w:t>0.52</w:t>
            </w:r>
          </w:p>
        </w:tc>
        <w:tc>
          <w:tcPr>
            <w:tcW w:w="939" w:type="dxa"/>
          </w:tcPr>
          <w:p w14:paraId="772632EF" w14:textId="77777777" w:rsidR="00A56946" w:rsidRPr="003B3E50" w:rsidRDefault="00A56946" w:rsidP="00CE4148">
            <w:pPr>
              <w:pStyle w:val="TableText"/>
            </w:pPr>
            <w:r w:rsidRPr="003B3E50">
              <w:t>0.62</w:t>
            </w:r>
          </w:p>
        </w:tc>
        <w:tc>
          <w:tcPr>
            <w:tcW w:w="1152" w:type="dxa"/>
          </w:tcPr>
          <w:p w14:paraId="0F7CF7BC" w14:textId="77777777" w:rsidR="00A56946" w:rsidRPr="003B3E50" w:rsidRDefault="00A56946" w:rsidP="00CE4148">
            <w:pPr>
              <w:pStyle w:val="TableText"/>
            </w:pPr>
            <w:r w:rsidRPr="003B3E50">
              <w:t>[no flag]</w:t>
            </w:r>
          </w:p>
        </w:tc>
        <w:tc>
          <w:tcPr>
            <w:tcW w:w="1727" w:type="dxa"/>
          </w:tcPr>
          <w:p w14:paraId="483892FB" w14:textId="77777777" w:rsidR="00A56946" w:rsidRPr="003B3E50" w:rsidRDefault="00A56946" w:rsidP="00CE4148">
            <w:pPr>
              <w:pStyle w:val="TableText"/>
            </w:pPr>
            <w:r w:rsidRPr="003B3E50">
              <w:t>1</w:t>
            </w:r>
          </w:p>
        </w:tc>
        <w:tc>
          <w:tcPr>
            <w:tcW w:w="1728" w:type="dxa"/>
          </w:tcPr>
          <w:p w14:paraId="3D6B7D0D" w14:textId="77777777" w:rsidR="00A56946" w:rsidRPr="003B3E50" w:rsidRDefault="00A56946" w:rsidP="00CE4148">
            <w:pPr>
              <w:pStyle w:val="TableText"/>
            </w:pPr>
            <w:r w:rsidRPr="003B3E50">
              <w:t>MC</w:t>
            </w:r>
          </w:p>
        </w:tc>
      </w:tr>
      <w:tr w:rsidR="00A56946" w:rsidRPr="003B3E50" w14:paraId="574B8D7C" w14:textId="77777777" w:rsidTr="00CE4148">
        <w:tc>
          <w:tcPr>
            <w:tcW w:w="1296" w:type="dxa"/>
          </w:tcPr>
          <w:p w14:paraId="7A645C60" w14:textId="77777777" w:rsidR="00A56946" w:rsidRPr="003B3E50" w:rsidRDefault="00A56946" w:rsidP="00CE4148">
            <w:pPr>
              <w:pStyle w:val="TableText"/>
              <w:ind w:right="288"/>
            </w:pPr>
            <w:r w:rsidRPr="003B3E50">
              <w:t>15</w:t>
            </w:r>
          </w:p>
        </w:tc>
        <w:tc>
          <w:tcPr>
            <w:tcW w:w="1152" w:type="dxa"/>
          </w:tcPr>
          <w:p w14:paraId="7738D5F8" w14:textId="77777777" w:rsidR="00A56946" w:rsidRPr="003B3E50" w:rsidRDefault="00A56946" w:rsidP="00CE4148">
            <w:pPr>
              <w:pStyle w:val="TableText"/>
            </w:pPr>
            <w:r w:rsidRPr="003B3E50">
              <w:t>0.50</w:t>
            </w:r>
          </w:p>
        </w:tc>
        <w:tc>
          <w:tcPr>
            <w:tcW w:w="939" w:type="dxa"/>
          </w:tcPr>
          <w:p w14:paraId="5A75781D" w14:textId="77777777" w:rsidR="00A56946" w:rsidRPr="003B3E50" w:rsidRDefault="00A56946" w:rsidP="00CE4148">
            <w:pPr>
              <w:pStyle w:val="TableText"/>
            </w:pPr>
            <w:r w:rsidRPr="003B3E50">
              <w:t>0.40</w:t>
            </w:r>
          </w:p>
        </w:tc>
        <w:tc>
          <w:tcPr>
            <w:tcW w:w="1152" w:type="dxa"/>
          </w:tcPr>
          <w:p w14:paraId="678DD576" w14:textId="77777777" w:rsidR="00A56946" w:rsidRPr="003B3E50" w:rsidRDefault="00A56946" w:rsidP="00CE4148">
            <w:pPr>
              <w:pStyle w:val="TableText"/>
            </w:pPr>
            <w:r w:rsidRPr="003B3E50">
              <w:t>[no flag]</w:t>
            </w:r>
          </w:p>
        </w:tc>
        <w:tc>
          <w:tcPr>
            <w:tcW w:w="1727" w:type="dxa"/>
          </w:tcPr>
          <w:p w14:paraId="47430368" w14:textId="77777777" w:rsidR="00A56946" w:rsidRPr="003B3E50" w:rsidRDefault="00A56946" w:rsidP="00CE4148">
            <w:pPr>
              <w:pStyle w:val="TableText"/>
            </w:pPr>
            <w:r w:rsidRPr="003B3E50">
              <w:t>1</w:t>
            </w:r>
          </w:p>
        </w:tc>
        <w:tc>
          <w:tcPr>
            <w:tcW w:w="1728" w:type="dxa"/>
          </w:tcPr>
          <w:p w14:paraId="70E68A10" w14:textId="77777777" w:rsidR="00A56946" w:rsidRPr="003B3E50" w:rsidRDefault="00A56946" w:rsidP="00CE4148">
            <w:pPr>
              <w:pStyle w:val="TableText"/>
            </w:pPr>
            <w:r w:rsidRPr="003B3E50">
              <w:t>InlineChoices</w:t>
            </w:r>
          </w:p>
        </w:tc>
      </w:tr>
      <w:tr w:rsidR="00A56946" w:rsidRPr="003B3E50" w14:paraId="5F93E11E" w14:textId="77777777" w:rsidTr="00CE4148">
        <w:tc>
          <w:tcPr>
            <w:tcW w:w="1296" w:type="dxa"/>
          </w:tcPr>
          <w:p w14:paraId="087FA9B0" w14:textId="77777777" w:rsidR="00A56946" w:rsidRPr="003B3E50" w:rsidRDefault="00A56946" w:rsidP="00CE4148">
            <w:pPr>
              <w:pStyle w:val="TableText"/>
              <w:ind w:right="288"/>
            </w:pPr>
            <w:r w:rsidRPr="003B3E50">
              <w:t>16</w:t>
            </w:r>
          </w:p>
        </w:tc>
        <w:tc>
          <w:tcPr>
            <w:tcW w:w="1152" w:type="dxa"/>
          </w:tcPr>
          <w:p w14:paraId="249D7E09" w14:textId="77777777" w:rsidR="00A56946" w:rsidRPr="003B3E50" w:rsidRDefault="00A56946" w:rsidP="00CE4148">
            <w:pPr>
              <w:pStyle w:val="TableText"/>
            </w:pPr>
            <w:r w:rsidRPr="003B3E50">
              <w:t>0.50</w:t>
            </w:r>
          </w:p>
        </w:tc>
        <w:tc>
          <w:tcPr>
            <w:tcW w:w="939" w:type="dxa"/>
          </w:tcPr>
          <w:p w14:paraId="48F8E27B" w14:textId="77777777" w:rsidR="00A56946" w:rsidRPr="003B3E50" w:rsidRDefault="00A56946" w:rsidP="00CE4148">
            <w:pPr>
              <w:pStyle w:val="TableText"/>
            </w:pPr>
            <w:r w:rsidRPr="003B3E50">
              <w:t>0.36</w:t>
            </w:r>
          </w:p>
        </w:tc>
        <w:tc>
          <w:tcPr>
            <w:tcW w:w="1152" w:type="dxa"/>
          </w:tcPr>
          <w:p w14:paraId="0F155FE7" w14:textId="77777777" w:rsidR="00A56946" w:rsidRPr="003B3E50" w:rsidRDefault="00A56946" w:rsidP="00CE4148">
            <w:pPr>
              <w:pStyle w:val="TableText"/>
            </w:pPr>
            <w:r w:rsidRPr="003B3E50">
              <w:t>[no flag]</w:t>
            </w:r>
          </w:p>
        </w:tc>
        <w:tc>
          <w:tcPr>
            <w:tcW w:w="1727" w:type="dxa"/>
          </w:tcPr>
          <w:p w14:paraId="420CE4E1" w14:textId="77777777" w:rsidR="00A56946" w:rsidRPr="003B3E50" w:rsidRDefault="00A56946" w:rsidP="00CE4148">
            <w:pPr>
              <w:pStyle w:val="TableText"/>
            </w:pPr>
            <w:r w:rsidRPr="003B3E50">
              <w:t>1</w:t>
            </w:r>
          </w:p>
        </w:tc>
        <w:tc>
          <w:tcPr>
            <w:tcW w:w="1728" w:type="dxa"/>
          </w:tcPr>
          <w:p w14:paraId="03B55BEA" w14:textId="77777777" w:rsidR="00A56946" w:rsidRPr="003B3E50" w:rsidRDefault="00A56946" w:rsidP="00CE4148">
            <w:pPr>
              <w:pStyle w:val="TableText"/>
            </w:pPr>
            <w:r w:rsidRPr="003B3E50">
              <w:t>MC</w:t>
            </w:r>
          </w:p>
        </w:tc>
      </w:tr>
      <w:tr w:rsidR="00A56946" w:rsidRPr="003B3E50" w14:paraId="4678BA95" w14:textId="77777777" w:rsidTr="00CE4148">
        <w:tc>
          <w:tcPr>
            <w:tcW w:w="1296" w:type="dxa"/>
          </w:tcPr>
          <w:p w14:paraId="4730362E" w14:textId="77777777" w:rsidR="00A56946" w:rsidRPr="003B3E50" w:rsidRDefault="00A56946" w:rsidP="00CE4148">
            <w:pPr>
              <w:pStyle w:val="TableText"/>
              <w:ind w:right="288"/>
            </w:pPr>
            <w:r w:rsidRPr="003B3E50">
              <w:t>17</w:t>
            </w:r>
          </w:p>
        </w:tc>
        <w:tc>
          <w:tcPr>
            <w:tcW w:w="1152" w:type="dxa"/>
          </w:tcPr>
          <w:p w14:paraId="1F9B6D56" w14:textId="77777777" w:rsidR="00A56946" w:rsidRPr="003B3E50" w:rsidRDefault="00A56946" w:rsidP="00CE4148">
            <w:pPr>
              <w:pStyle w:val="TableText"/>
            </w:pPr>
            <w:r w:rsidRPr="003B3E50">
              <w:t>0.56</w:t>
            </w:r>
          </w:p>
        </w:tc>
        <w:tc>
          <w:tcPr>
            <w:tcW w:w="939" w:type="dxa"/>
          </w:tcPr>
          <w:p w14:paraId="28BE41ED" w14:textId="77777777" w:rsidR="00A56946" w:rsidRPr="003B3E50" w:rsidRDefault="00A56946" w:rsidP="00CE4148">
            <w:pPr>
              <w:pStyle w:val="TableText"/>
            </w:pPr>
            <w:r w:rsidRPr="003B3E50">
              <w:t>0.30</w:t>
            </w:r>
          </w:p>
        </w:tc>
        <w:tc>
          <w:tcPr>
            <w:tcW w:w="1152" w:type="dxa"/>
          </w:tcPr>
          <w:p w14:paraId="25F3F817" w14:textId="77777777" w:rsidR="00A56946" w:rsidRPr="003B3E50" w:rsidRDefault="00A56946" w:rsidP="00CE4148">
            <w:pPr>
              <w:pStyle w:val="TableText"/>
            </w:pPr>
            <w:r w:rsidRPr="003B3E50">
              <w:t>[no flag]</w:t>
            </w:r>
          </w:p>
        </w:tc>
        <w:tc>
          <w:tcPr>
            <w:tcW w:w="1727" w:type="dxa"/>
          </w:tcPr>
          <w:p w14:paraId="1B815FC7" w14:textId="77777777" w:rsidR="00A56946" w:rsidRPr="003B3E50" w:rsidRDefault="00A56946" w:rsidP="00CE4148">
            <w:pPr>
              <w:pStyle w:val="TableText"/>
            </w:pPr>
            <w:r w:rsidRPr="003B3E50">
              <w:t>1</w:t>
            </w:r>
          </w:p>
        </w:tc>
        <w:tc>
          <w:tcPr>
            <w:tcW w:w="1728" w:type="dxa"/>
          </w:tcPr>
          <w:p w14:paraId="4D440B77" w14:textId="77777777" w:rsidR="00A56946" w:rsidRPr="003B3E50" w:rsidRDefault="00A56946" w:rsidP="00CE4148">
            <w:pPr>
              <w:pStyle w:val="TableText"/>
            </w:pPr>
            <w:r w:rsidRPr="003B3E50">
              <w:t>MC</w:t>
            </w:r>
          </w:p>
        </w:tc>
      </w:tr>
      <w:tr w:rsidR="00A56946" w:rsidRPr="003B3E50" w14:paraId="335A8B23" w14:textId="77777777" w:rsidTr="00CE4148">
        <w:tc>
          <w:tcPr>
            <w:tcW w:w="1296" w:type="dxa"/>
          </w:tcPr>
          <w:p w14:paraId="209AC49E" w14:textId="77777777" w:rsidR="00A56946" w:rsidRPr="003B3E50" w:rsidRDefault="00A56946" w:rsidP="00CE4148">
            <w:pPr>
              <w:pStyle w:val="TableText"/>
              <w:ind w:right="288"/>
            </w:pPr>
            <w:r w:rsidRPr="003B3E50">
              <w:t>18</w:t>
            </w:r>
          </w:p>
        </w:tc>
        <w:tc>
          <w:tcPr>
            <w:tcW w:w="1152" w:type="dxa"/>
          </w:tcPr>
          <w:p w14:paraId="6C7596BF" w14:textId="77777777" w:rsidR="00A56946" w:rsidRPr="003B3E50" w:rsidRDefault="00A56946" w:rsidP="00CE4148">
            <w:pPr>
              <w:pStyle w:val="TableText"/>
            </w:pPr>
            <w:r w:rsidRPr="003B3E50">
              <w:t>0.22</w:t>
            </w:r>
          </w:p>
        </w:tc>
        <w:tc>
          <w:tcPr>
            <w:tcW w:w="939" w:type="dxa"/>
          </w:tcPr>
          <w:p w14:paraId="762503D0" w14:textId="77777777" w:rsidR="00A56946" w:rsidRPr="003B3E50" w:rsidRDefault="00A56946" w:rsidP="00CE4148">
            <w:pPr>
              <w:pStyle w:val="TableText"/>
            </w:pPr>
            <w:r w:rsidRPr="003B3E50">
              <w:t>0.48</w:t>
            </w:r>
          </w:p>
        </w:tc>
        <w:tc>
          <w:tcPr>
            <w:tcW w:w="1152" w:type="dxa"/>
          </w:tcPr>
          <w:p w14:paraId="05102818" w14:textId="77777777" w:rsidR="00A56946" w:rsidRPr="003B3E50" w:rsidRDefault="00A56946" w:rsidP="00CE4148">
            <w:pPr>
              <w:pStyle w:val="TableText"/>
            </w:pPr>
            <w:r w:rsidRPr="003B3E50">
              <w:t>[no flag]</w:t>
            </w:r>
          </w:p>
        </w:tc>
        <w:tc>
          <w:tcPr>
            <w:tcW w:w="1727" w:type="dxa"/>
          </w:tcPr>
          <w:p w14:paraId="57DED8FD" w14:textId="77777777" w:rsidR="00A56946" w:rsidRPr="003B3E50" w:rsidRDefault="00A56946" w:rsidP="00CE4148">
            <w:pPr>
              <w:pStyle w:val="TableText"/>
            </w:pPr>
            <w:r w:rsidRPr="003B3E50">
              <w:t>1</w:t>
            </w:r>
          </w:p>
        </w:tc>
        <w:tc>
          <w:tcPr>
            <w:tcW w:w="1728" w:type="dxa"/>
          </w:tcPr>
          <w:p w14:paraId="1B374B90" w14:textId="77777777" w:rsidR="00A56946" w:rsidRPr="003B3E50" w:rsidRDefault="00A56946" w:rsidP="00CE4148">
            <w:pPr>
              <w:pStyle w:val="TableText"/>
            </w:pPr>
            <w:r w:rsidRPr="003B3E50">
              <w:t>MC</w:t>
            </w:r>
          </w:p>
        </w:tc>
      </w:tr>
      <w:tr w:rsidR="00A56946" w:rsidRPr="003B3E50" w14:paraId="471B5FEC" w14:textId="77777777" w:rsidTr="00CE4148">
        <w:tc>
          <w:tcPr>
            <w:tcW w:w="1296" w:type="dxa"/>
          </w:tcPr>
          <w:p w14:paraId="33987D8E" w14:textId="77777777" w:rsidR="00A56946" w:rsidRPr="003B3E50" w:rsidRDefault="00A56946" w:rsidP="00CE4148">
            <w:pPr>
              <w:pStyle w:val="TableText"/>
              <w:ind w:right="288"/>
            </w:pPr>
            <w:r w:rsidRPr="003B3E50">
              <w:t>19</w:t>
            </w:r>
          </w:p>
        </w:tc>
        <w:tc>
          <w:tcPr>
            <w:tcW w:w="1152" w:type="dxa"/>
          </w:tcPr>
          <w:p w14:paraId="7C158121" w14:textId="77777777" w:rsidR="00A56946" w:rsidRPr="003B3E50" w:rsidRDefault="00A56946" w:rsidP="00CE4148">
            <w:pPr>
              <w:pStyle w:val="TableText"/>
            </w:pPr>
            <w:r w:rsidRPr="003B3E50">
              <w:t>0.56</w:t>
            </w:r>
          </w:p>
        </w:tc>
        <w:tc>
          <w:tcPr>
            <w:tcW w:w="939" w:type="dxa"/>
          </w:tcPr>
          <w:p w14:paraId="6007D94E" w14:textId="77777777" w:rsidR="00A56946" w:rsidRPr="003B3E50" w:rsidRDefault="00A56946" w:rsidP="00CE4148">
            <w:pPr>
              <w:pStyle w:val="TableText"/>
            </w:pPr>
            <w:r w:rsidRPr="003B3E50">
              <w:t>0.42</w:t>
            </w:r>
          </w:p>
        </w:tc>
        <w:tc>
          <w:tcPr>
            <w:tcW w:w="1152" w:type="dxa"/>
          </w:tcPr>
          <w:p w14:paraId="28286B2A" w14:textId="77777777" w:rsidR="00A56946" w:rsidRPr="003B3E50" w:rsidRDefault="00A56946" w:rsidP="00CE4148">
            <w:pPr>
              <w:pStyle w:val="TableText"/>
            </w:pPr>
            <w:r w:rsidRPr="003B3E50">
              <w:t>[no flag]</w:t>
            </w:r>
          </w:p>
        </w:tc>
        <w:tc>
          <w:tcPr>
            <w:tcW w:w="1727" w:type="dxa"/>
          </w:tcPr>
          <w:p w14:paraId="31A3FE54" w14:textId="77777777" w:rsidR="00A56946" w:rsidRPr="003B3E50" w:rsidRDefault="00A56946" w:rsidP="00CE4148">
            <w:pPr>
              <w:pStyle w:val="TableText"/>
            </w:pPr>
            <w:r w:rsidRPr="003B3E50">
              <w:t>2</w:t>
            </w:r>
          </w:p>
        </w:tc>
        <w:tc>
          <w:tcPr>
            <w:tcW w:w="1728" w:type="dxa"/>
          </w:tcPr>
          <w:p w14:paraId="7B60AEB5" w14:textId="77777777" w:rsidR="00A56946" w:rsidRPr="003B3E50" w:rsidRDefault="00A56946" w:rsidP="00CE4148">
            <w:pPr>
              <w:pStyle w:val="TableText"/>
            </w:pPr>
            <w:r w:rsidRPr="003B3E50">
              <w:t>MC</w:t>
            </w:r>
          </w:p>
        </w:tc>
      </w:tr>
      <w:tr w:rsidR="00A56946" w:rsidRPr="003B3E50" w14:paraId="495459A1" w14:textId="77777777" w:rsidTr="00CE4148">
        <w:tc>
          <w:tcPr>
            <w:tcW w:w="1296" w:type="dxa"/>
          </w:tcPr>
          <w:p w14:paraId="003BB87B" w14:textId="77777777" w:rsidR="00A56946" w:rsidRPr="003B3E50" w:rsidRDefault="00A56946" w:rsidP="00CE4148">
            <w:pPr>
              <w:pStyle w:val="TableText"/>
              <w:ind w:right="288"/>
            </w:pPr>
            <w:r w:rsidRPr="003B3E50">
              <w:t>20</w:t>
            </w:r>
          </w:p>
        </w:tc>
        <w:tc>
          <w:tcPr>
            <w:tcW w:w="1152" w:type="dxa"/>
          </w:tcPr>
          <w:p w14:paraId="0E20EEB3" w14:textId="77777777" w:rsidR="00A56946" w:rsidRPr="003B3E50" w:rsidRDefault="00A56946" w:rsidP="00CE4148">
            <w:pPr>
              <w:pStyle w:val="TableText"/>
            </w:pPr>
            <w:r w:rsidRPr="003B3E50">
              <w:t>0.30</w:t>
            </w:r>
          </w:p>
        </w:tc>
        <w:tc>
          <w:tcPr>
            <w:tcW w:w="939" w:type="dxa"/>
          </w:tcPr>
          <w:p w14:paraId="2071FC5B" w14:textId="77777777" w:rsidR="00A56946" w:rsidRPr="003B3E50" w:rsidRDefault="00A56946" w:rsidP="00CE4148">
            <w:pPr>
              <w:pStyle w:val="TableText"/>
            </w:pPr>
            <w:r w:rsidRPr="003B3E50">
              <w:t>0.33</w:t>
            </w:r>
          </w:p>
        </w:tc>
        <w:tc>
          <w:tcPr>
            <w:tcW w:w="1152" w:type="dxa"/>
          </w:tcPr>
          <w:p w14:paraId="4FEB0129" w14:textId="77777777" w:rsidR="00A56946" w:rsidRPr="003B3E50" w:rsidRDefault="00A56946" w:rsidP="00CE4148">
            <w:pPr>
              <w:pStyle w:val="TableText"/>
            </w:pPr>
            <w:r w:rsidRPr="003B3E50">
              <w:t>[no flag]</w:t>
            </w:r>
          </w:p>
        </w:tc>
        <w:tc>
          <w:tcPr>
            <w:tcW w:w="1727" w:type="dxa"/>
          </w:tcPr>
          <w:p w14:paraId="0598669A" w14:textId="77777777" w:rsidR="00A56946" w:rsidRPr="003B3E50" w:rsidRDefault="00A56946" w:rsidP="00CE4148">
            <w:pPr>
              <w:pStyle w:val="TableText"/>
            </w:pPr>
            <w:r w:rsidRPr="003B3E50">
              <w:t>1</w:t>
            </w:r>
          </w:p>
        </w:tc>
        <w:tc>
          <w:tcPr>
            <w:tcW w:w="1728" w:type="dxa"/>
          </w:tcPr>
          <w:p w14:paraId="42A4DA37" w14:textId="77777777" w:rsidR="00A56946" w:rsidRPr="003B3E50" w:rsidRDefault="00A56946" w:rsidP="00CE4148">
            <w:pPr>
              <w:pStyle w:val="TableText"/>
            </w:pPr>
            <w:r w:rsidRPr="003B3E50">
              <w:t>InlineChoices</w:t>
            </w:r>
          </w:p>
        </w:tc>
      </w:tr>
      <w:tr w:rsidR="00A56946" w:rsidRPr="003B3E50" w14:paraId="498D9068" w14:textId="77777777" w:rsidTr="00CE4148">
        <w:tc>
          <w:tcPr>
            <w:tcW w:w="1296" w:type="dxa"/>
          </w:tcPr>
          <w:p w14:paraId="43FF53AC" w14:textId="77777777" w:rsidR="00A56946" w:rsidRPr="003B3E50" w:rsidRDefault="00A56946" w:rsidP="00CE4148">
            <w:pPr>
              <w:pStyle w:val="TableText"/>
              <w:ind w:right="288"/>
            </w:pPr>
            <w:r w:rsidRPr="003B3E50">
              <w:t>21</w:t>
            </w:r>
          </w:p>
        </w:tc>
        <w:tc>
          <w:tcPr>
            <w:tcW w:w="1152" w:type="dxa"/>
          </w:tcPr>
          <w:p w14:paraId="3539D3B0" w14:textId="77777777" w:rsidR="00A56946" w:rsidRPr="003B3E50" w:rsidRDefault="00A56946" w:rsidP="00CE4148">
            <w:pPr>
              <w:pStyle w:val="TableText"/>
            </w:pPr>
            <w:r w:rsidRPr="003B3E50">
              <w:t>0.52</w:t>
            </w:r>
          </w:p>
        </w:tc>
        <w:tc>
          <w:tcPr>
            <w:tcW w:w="939" w:type="dxa"/>
          </w:tcPr>
          <w:p w14:paraId="067AD77D" w14:textId="77777777" w:rsidR="00A56946" w:rsidRPr="003B3E50" w:rsidRDefault="00A56946" w:rsidP="00CE4148">
            <w:pPr>
              <w:pStyle w:val="TableText"/>
            </w:pPr>
            <w:r w:rsidRPr="003B3E50">
              <w:t>0.35</w:t>
            </w:r>
          </w:p>
        </w:tc>
        <w:tc>
          <w:tcPr>
            <w:tcW w:w="1152" w:type="dxa"/>
          </w:tcPr>
          <w:p w14:paraId="31A99401" w14:textId="77777777" w:rsidR="00A56946" w:rsidRPr="003B3E50" w:rsidRDefault="00A56946" w:rsidP="00CE4148">
            <w:pPr>
              <w:pStyle w:val="TableText"/>
            </w:pPr>
            <w:r w:rsidRPr="003B3E50">
              <w:t>[no flag]</w:t>
            </w:r>
          </w:p>
        </w:tc>
        <w:tc>
          <w:tcPr>
            <w:tcW w:w="1727" w:type="dxa"/>
          </w:tcPr>
          <w:p w14:paraId="519FA9AD" w14:textId="77777777" w:rsidR="00A56946" w:rsidRPr="003B3E50" w:rsidRDefault="00A56946" w:rsidP="00CE4148">
            <w:pPr>
              <w:pStyle w:val="TableText"/>
            </w:pPr>
            <w:r w:rsidRPr="003B3E50">
              <w:t>1</w:t>
            </w:r>
          </w:p>
        </w:tc>
        <w:tc>
          <w:tcPr>
            <w:tcW w:w="1728" w:type="dxa"/>
          </w:tcPr>
          <w:p w14:paraId="753D3E57" w14:textId="77777777" w:rsidR="00A56946" w:rsidRPr="003B3E50" w:rsidRDefault="00A56946" w:rsidP="00CE4148">
            <w:pPr>
              <w:pStyle w:val="TableText"/>
            </w:pPr>
            <w:r w:rsidRPr="003B3E50">
              <w:t>MC</w:t>
            </w:r>
          </w:p>
        </w:tc>
      </w:tr>
      <w:tr w:rsidR="00A56946" w:rsidRPr="003B3E50" w14:paraId="740001ED" w14:textId="77777777" w:rsidTr="00CE4148">
        <w:tc>
          <w:tcPr>
            <w:tcW w:w="1296" w:type="dxa"/>
          </w:tcPr>
          <w:p w14:paraId="56E9C8E9" w14:textId="77777777" w:rsidR="00A56946" w:rsidRPr="003B3E50" w:rsidRDefault="00A56946" w:rsidP="00CE4148">
            <w:pPr>
              <w:pStyle w:val="TableText"/>
              <w:ind w:right="288"/>
            </w:pPr>
            <w:r w:rsidRPr="003B3E50">
              <w:t>22</w:t>
            </w:r>
          </w:p>
        </w:tc>
        <w:tc>
          <w:tcPr>
            <w:tcW w:w="1152" w:type="dxa"/>
          </w:tcPr>
          <w:p w14:paraId="61CD7865" w14:textId="77777777" w:rsidR="00A56946" w:rsidRPr="003B3E50" w:rsidRDefault="00A56946" w:rsidP="00CE4148">
            <w:pPr>
              <w:pStyle w:val="TableText"/>
            </w:pPr>
            <w:r w:rsidRPr="003B3E50">
              <w:t>0.71</w:t>
            </w:r>
          </w:p>
        </w:tc>
        <w:tc>
          <w:tcPr>
            <w:tcW w:w="939" w:type="dxa"/>
          </w:tcPr>
          <w:p w14:paraId="2290AE28" w14:textId="77777777" w:rsidR="00A56946" w:rsidRPr="003B3E50" w:rsidRDefault="00A56946" w:rsidP="00CE4148">
            <w:pPr>
              <w:pStyle w:val="TableText"/>
            </w:pPr>
            <w:r w:rsidRPr="003B3E50">
              <w:t>0.64</w:t>
            </w:r>
          </w:p>
        </w:tc>
        <w:tc>
          <w:tcPr>
            <w:tcW w:w="1152" w:type="dxa"/>
          </w:tcPr>
          <w:p w14:paraId="23760ADA" w14:textId="77777777" w:rsidR="00A56946" w:rsidRPr="003B3E50" w:rsidRDefault="00A56946" w:rsidP="00CE4148">
            <w:pPr>
              <w:pStyle w:val="TableText"/>
            </w:pPr>
            <w:r w:rsidRPr="003B3E50">
              <w:t>[no flag]</w:t>
            </w:r>
          </w:p>
        </w:tc>
        <w:tc>
          <w:tcPr>
            <w:tcW w:w="1727" w:type="dxa"/>
          </w:tcPr>
          <w:p w14:paraId="028B0A44" w14:textId="77777777" w:rsidR="00A56946" w:rsidRPr="003B3E50" w:rsidRDefault="00A56946" w:rsidP="00CE4148">
            <w:pPr>
              <w:pStyle w:val="TableText"/>
            </w:pPr>
            <w:r w:rsidRPr="003B3E50">
              <w:t>2</w:t>
            </w:r>
          </w:p>
        </w:tc>
        <w:tc>
          <w:tcPr>
            <w:tcW w:w="1728" w:type="dxa"/>
          </w:tcPr>
          <w:p w14:paraId="2B15879B" w14:textId="77777777" w:rsidR="00A56946" w:rsidRPr="003B3E50" w:rsidRDefault="00A56946" w:rsidP="00CE4148">
            <w:pPr>
              <w:pStyle w:val="TableText"/>
            </w:pPr>
            <w:r w:rsidRPr="003B3E50">
              <w:t>MC</w:t>
            </w:r>
          </w:p>
        </w:tc>
      </w:tr>
      <w:tr w:rsidR="00A56946" w:rsidRPr="003B3E50" w14:paraId="010C011D" w14:textId="77777777" w:rsidTr="00CE4148">
        <w:tc>
          <w:tcPr>
            <w:tcW w:w="1296" w:type="dxa"/>
          </w:tcPr>
          <w:p w14:paraId="3F56CFEB" w14:textId="77777777" w:rsidR="00A56946" w:rsidRPr="003B3E50" w:rsidRDefault="00A56946" w:rsidP="00CE4148">
            <w:pPr>
              <w:pStyle w:val="TableText"/>
              <w:ind w:right="288"/>
            </w:pPr>
            <w:r w:rsidRPr="003B3E50">
              <w:t>23</w:t>
            </w:r>
          </w:p>
        </w:tc>
        <w:tc>
          <w:tcPr>
            <w:tcW w:w="1152" w:type="dxa"/>
          </w:tcPr>
          <w:p w14:paraId="007336BA" w14:textId="77777777" w:rsidR="00A56946" w:rsidRPr="003B3E50" w:rsidRDefault="00A56946" w:rsidP="00CE4148">
            <w:pPr>
              <w:pStyle w:val="TableText"/>
            </w:pPr>
            <w:r w:rsidRPr="003B3E50">
              <w:t>0.59</w:t>
            </w:r>
          </w:p>
        </w:tc>
        <w:tc>
          <w:tcPr>
            <w:tcW w:w="939" w:type="dxa"/>
          </w:tcPr>
          <w:p w14:paraId="5F073491" w14:textId="77777777" w:rsidR="00A56946" w:rsidRPr="003B3E50" w:rsidRDefault="00A56946" w:rsidP="00CE4148">
            <w:pPr>
              <w:pStyle w:val="TableText"/>
            </w:pPr>
            <w:r w:rsidRPr="003B3E50">
              <w:t>0.38</w:t>
            </w:r>
          </w:p>
        </w:tc>
        <w:tc>
          <w:tcPr>
            <w:tcW w:w="1152" w:type="dxa"/>
          </w:tcPr>
          <w:p w14:paraId="327884F5" w14:textId="77777777" w:rsidR="00A56946" w:rsidRPr="003B3E50" w:rsidRDefault="00A56946" w:rsidP="00CE4148">
            <w:pPr>
              <w:pStyle w:val="TableText"/>
            </w:pPr>
            <w:r w:rsidRPr="003B3E50">
              <w:t>[no flag]</w:t>
            </w:r>
          </w:p>
        </w:tc>
        <w:tc>
          <w:tcPr>
            <w:tcW w:w="1727" w:type="dxa"/>
          </w:tcPr>
          <w:p w14:paraId="5491679F" w14:textId="77777777" w:rsidR="00A56946" w:rsidRPr="003B3E50" w:rsidRDefault="00A56946" w:rsidP="00CE4148">
            <w:pPr>
              <w:pStyle w:val="TableText"/>
            </w:pPr>
            <w:r w:rsidRPr="003B3E50">
              <w:t>2</w:t>
            </w:r>
          </w:p>
        </w:tc>
        <w:tc>
          <w:tcPr>
            <w:tcW w:w="1728" w:type="dxa"/>
          </w:tcPr>
          <w:p w14:paraId="69411693" w14:textId="77777777" w:rsidR="00A56946" w:rsidRPr="003B3E50" w:rsidRDefault="00A56946" w:rsidP="00CE4148">
            <w:pPr>
              <w:pStyle w:val="TableText"/>
            </w:pPr>
            <w:r w:rsidRPr="003B3E50">
              <w:t>MC</w:t>
            </w:r>
          </w:p>
        </w:tc>
      </w:tr>
      <w:tr w:rsidR="00A56946" w:rsidRPr="003B3E50" w14:paraId="249BA831" w14:textId="77777777" w:rsidTr="00CE4148">
        <w:tc>
          <w:tcPr>
            <w:tcW w:w="1296" w:type="dxa"/>
          </w:tcPr>
          <w:p w14:paraId="449364BD" w14:textId="77777777" w:rsidR="00A56946" w:rsidRPr="003B3E50" w:rsidRDefault="00A56946" w:rsidP="00CE4148">
            <w:pPr>
              <w:pStyle w:val="TableText"/>
              <w:ind w:right="288"/>
            </w:pPr>
            <w:r w:rsidRPr="003B3E50">
              <w:t>24</w:t>
            </w:r>
          </w:p>
        </w:tc>
        <w:tc>
          <w:tcPr>
            <w:tcW w:w="1152" w:type="dxa"/>
          </w:tcPr>
          <w:p w14:paraId="658C9122" w14:textId="77777777" w:rsidR="00A56946" w:rsidRPr="003B3E50" w:rsidRDefault="00A56946" w:rsidP="00CE4148">
            <w:pPr>
              <w:pStyle w:val="TableText"/>
            </w:pPr>
            <w:r w:rsidRPr="003B3E50">
              <w:t>0.45</w:t>
            </w:r>
          </w:p>
        </w:tc>
        <w:tc>
          <w:tcPr>
            <w:tcW w:w="939" w:type="dxa"/>
          </w:tcPr>
          <w:p w14:paraId="5CA8AEED" w14:textId="77777777" w:rsidR="00A56946" w:rsidRPr="003B3E50" w:rsidRDefault="00A56946" w:rsidP="00CE4148">
            <w:pPr>
              <w:pStyle w:val="TableText"/>
            </w:pPr>
            <w:r w:rsidRPr="003B3E50">
              <w:t>0.49</w:t>
            </w:r>
          </w:p>
        </w:tc>
        <w:tc>
          <w:tcPr>
            <w:tcW w:w="1152" w:type="dxa"/>
          </w:tcPr>
          <w:p w14:paraId="4E4B9150" w14:textId="77777777" w:rsidR="00A56946" w:rsidRPr="003B3E50" w:rsidRDefault="00A56946" w:rsidP="00CE4148">
            <w:pPr>
              <w:pStyle w:val="TableText"/>
            </w:pPr>
            <w:r w:rsidRPr="003B3E50">
              <w:t>[no flag]</w:t>
            </w:r>
          </w:p>
        </w:tc>
        <w:tc>
          <w:tcPr>
            <w:tcW w:w="1727" w:type="dxa"/>
          </w:tcPr>
          <w:p w14:paraId="44129463" w14:textId="77777777" w:rsidR="00A56946" w:rsidRPr="003B3E50" w:rsidRDefault="00A56946" w:rsidP="00CE4148">
            <w:pPr>
              <w:pStyle w:val="TableText"/>
            </w:pPr>
            <w:r w:rsidRPr="003B3E50">
              <w:t>1</w:t>
            </w:r>
          </w:p>
        </w:tc>
        <w:tc>
          <w:tcPr>
            <w:tcW w:w="1728" w:type="dxa"/>
          </w:tcPr>
          <w:p w14:paraId="17D36A24" w14:textId="77777777" w:rsidR="00A56946" w:rsidRPr="003B3E50" w:rsidRDefault="00A56946" w:rsidP="00CE4148">
            <w:pPr>
              <w:pStyle w:val="TableText"/>
            </w:pPr>
            <w:r w:rsidRPr="003B3E50">
              <w:t>MC</w:t>
            </w:r>
          </w:p>
        </w:tc>
      </w:tr>
      <w:tr w:rsidR="00A56946" w:rsidRPr="003B3E50" w14:paraId="3B12E7BA" w14:textId="77777777" w:rsidTr="00CE4148">
        <w:tc>
          <w:tcPr>
            <w:tcW w:w="1296" w:type="dxa"/>
          </w:tcPr>
          <w:p w14:paraId="029033B9" w14:textId="77777777" w:rsidR="00A56946" w:rsidRPr="003B3E50" w:rsidRDefault="00A56946" w:rsidP="00CE4148">
            <w:pPr>
              <w:pStyle w:val="TableText"/>
              <w:ind w:right="288"/>
            </w:pPr>
            <w:r w:rsidRPr="003B3E50">
              <w:t>25</w:t>
            </w:r>
          </w:p>
        </w:tc>
        <w:tc>
          <w:tcPr>
            <w:tcW w:w="1152" w:type="dxa"/>
          </w:tcPr>
          <w:p w14:paraId="711D0477" w14:textId="77777777" w:rsidR="00A56946" w:rsidRPr="003B3E50" w:rsidRDefault="00A56946" w:rsidP="00CE4148">
            <w:pPr>
              <w:pStyle w:val="TableText"/>
            </w:pPr>
            <w:r w:rsidRPr="003B3E50">
              <w:t>0.24</w:t>
            </w:r>
          </w:p>
        </w:tc>
        <w:tc>
          <w:tcPr>
            <w:tcW w:w="939" w:type="dxa"/>
          </w:tcPr>
          <w:p w14:paraId="01413549" w14:textId="77777777" w:rsidR="00A56946" w:rsidRPr="003B3E50" w:rsidRDefault="00A56946" w:rsidP="00CE4148">
            <w:pPr>
              <w:pStyle w:val="TableText"/>
            </w:pPr>
            <w:r w:rsidRPr="003B3E50">
              <w:t>0.28</w:t>
            </w:r>
          </w:p>
        </w:tc>
        <w:tc>
          <w:tcPr>
            <w:tcW w:w="1152" w:type="dxa"/>
          </w:tcPr>
          <w:p w14:paraId="3DA5D2DD" w14:textId="77777777" w:rsidR="00A56946" w:rsidRPr="003B3E50" w:rsidRDefault="00A56946" w:rsidP="00CE4148">
            <w:pPr>
              <w:pStyle w:val="TableText"/>
            </w:pPr>
            <w:r w:rsidRPr="003B3E50">
              <w:t>D</w:t>
            </w:r>
          </w:p>
        </w:tc>
        <w:tc>
          <w:tcPr>
            <w:tcW w:w="1727" w:type="dxa"/>
          </w:tcPr>
          <w:p w14:paraId="1D973B9C" w14:textId="77777777" w:rsidR="00A56946" w:rsidRPr="003B3E50" w:rsidRDefault="00A56946" w:rsidP="00CE4148">
            <w:pPr>
              <w:pStyle w:val="TableText"/>
            </w:pPr>
            <w:r w:rsidRPr="003B3E50">
              <w:t>2</w:t>
            </w:r>
          </w:p>
        </w:tc>
        <w:tc>
          <w:tcPr>
            <w:tcW w:w="1728" w:type="dxa"/>
          </w:tcPr>
          <w:p w14:paraId="4DD68E03" w14:textId="77777777" w:rsidR="00A56946" w:rsidRPr="003B3E50" w:rsidRDefault="00A56946" w:rsidP="00CE4148">
            <w:pPr>
              <w:pStyle w:val="TableText"/>
            </w:pPr>
            <w:r w:rsidRPr="003B3E50">
              <w:t>Composite</w:t>
            </w:r>
          </w:p>
        </w:tc>
      </w:tr>
      <w:tr w:rsidR="00A56946" w:rsidRPr="003B3E50" w14:paraId="5F6F7802" w14:textId="77777777" w:rsidTr="00CE4148">
        <w:tc>
          <w:tcPr>
            <w:tcW w:w="1296" w:type="dxa"/>
          </w:tcPr>
          <w:p w14:paraId="5F508DDB" w14:textId="77777777" w:rsidR="00A56946" w:rsidRPr="003B3E50" w:rsidRDefault="00A56946" w:rsidP="00CE4148">
            <w:pPr>
              <w:pStyle w:val="TableText"/>
              <w:ind w:right="288"/>
            </w:pPr>
            <w:r w:rsidRPr="003B3E50">
              <w:t>26</w:t>
            </w:r>
          </w:p>
        </w:tc>
        <w:tc>
          <w:tcPr>
            <w:tcW w:w="1152" w:type="dxa"/>
          </w:tcPr>
          <w:p w14:paraId="305EE8BF" w14:textId="77777777" w:rsidR="00A56946" w:rsidRPr="003B3E50" w:rsidRDefault="00A56946" w:rsidP="00CE4148">
            <w:pPr>
              <w:pStyle w:val="TableText"/>
            </w:pPr>
            <w:r w:rsidRPr="003B3E50">
              <w:t>0.45</w:t>
            </w:r>
          </w:p>
        </w:tc>
        <w:tc>
          <w:tcPr>
            <w:tcW w:w="939" w:type="dxa"/>
          </w:tcPr>
          <w:p w14:paraId="4413A73A" w14:textId="77777777" w:rsidR="00A56946" w:rsidRPr="003B3E50" w:rsidRDefault="00A56946" w:rsidP="00CE4148">
            <w:pPr>
              <w:pStyle w:val="TableText"/>
            </w:pPr>
            <w:r w:rsidRPr="003B3E50">
              <w:t>0.61</w:t>
            </w:r>
          </w:p>
        </w:tc>
        <w:tc>
          <w:tcPr>
            <w:tcW w:w="1152" w:type="dxa"/>
          </w:tcPr>
          <w:p w14:paraId="41032C9E" w14:textId="77777777" w:rsidR="00A56946" w:rsidRPr="003B3E50" w:rsidRDefault="00A56946" w:rsidP="00CE4148">
            <w:pPr>
              <w:pStyle w:val="TableText"/>
            </w:pPr>
            <w:r w:rsidRPr="003B3E50">
              <w:t>[no flag]</w:t>
            </w:r>
          </w:p>
        </w:tc>
        <w:tc>
          <w:tcPr>
            <w:tcW w:w="1727" w:type="dxa"/>
          </w:tcPr>
          <w:p w14:paraId="31D38D5B" w14:textId="77777777" w:rsidR="00A56946" w:rsidRPr="003B3E50" w:rsidRDefault="00A56946" w:rsidP="00CE4148">
            <w:pPr>
              <w:pStyle w:val="TableText"/>
            </w:pPr>
            <w:r w:rsidRPr="003B3E50">
              <w:t>1</w:t>
            </w:r>
          </w:p>
        </w:tc>
        <w:tc>
          <w:tcPr>
            <w:tcW w:w="1728" w:type="dxa"/>
          </w:tcPr>
          <w:p w14:paraId="1BE29B60" w14:textId="77777777" w:rsidR="00A56946" w:rsidRPr="003B3E50" w:rsidRDefault="00A56946" w:rsidP="00CE4148">
            <w:pPr>
              <w:pStyle w:val="TableText"/>
            </w:pPr>
            <w:r w:rsidRPr="003B3E50">
              <w:t>MC</w:t>
            </w:r>
          </w:p>
        </w:tc>
      </w:tr>
      <w:tr w:rsidR="00A56946" w:rsidRPr="003B3E50" w14:paraId="279975A5" w14:textId="77777777" w:rsidTr="00CE4148">
        <w:tc>
          <w:tcPr>
            <w:tcW w:w="1296" w:type="dxa"/>
          </w:tcPr>
          <w:p w14:paraId="525BBF2A" w14:textId="77777777" w:rsidR="00A56946" w:rsidRPr="003B3E50" w:rsidRDefault="00A56946" w:rsidP="00CE4148">
            <w:pPr>
              <w:pStyle w:val="TableText"/>
              <w:ind w:right="288"/>
            </w:pPr>
            <w:r w:rsidRPr="003B3E50">
              <w:t>27</w:t>
            </w:r>
          </w:p>
        </w:tc>
        <w:tc>
          <w:tcPr>
            <w:tcW w:w="1152" w:type="dxa"/>
          </w:tcPr>
          <w:p w14:paraId="24C19151" w14:textId="77777777" w:rsidR="00A56946" w:rsidRPr="003B3E50" w:rsidRDefault="00A56946" w:rsidP="00CE4148">
            <w:pPr>
              <w:pStyle w:val="TableText"/>
            </w:pPr>
            <w:r w:rsidRPr="003B3E50">
              <w:t>0.51</w:t>
            </w:r>
          </w:p>
        </w:tc>
        <w:tc>
          <w:tcPr>
            <w:tcW w:w="939" w:type="dxa"/>
          </w:tcPr>
          <w:p w14:paraId="30F088D9" w14:textId="77777777" w:rsidR="00A56946" w:rsidRPr="003B3E50" w:rsidRDefault="00A56946" w:rsidP="00CE4148">
            <w:pPr>
              <w:pStyle w:val="TableText"/>
            </w:pPr>
            <w:r w:rsidRPr="003B3E50">
              <w:t>0.51</w:t>
            </w:r>
          </w:p>
        </w:tc>
        <w:tc>
          <w:tcPr>
            <w:tcW w:w="1152" w:type="dxa"/>
          </w:tcPr>
          <w:p w14:paraId="16BEBE0F" w14:textId="77777777" w:rsidR="00A56946" w:rsidRPr="003B3E50" w:rsidRDefault="00A56946" w:rsidP="00CE4148">
            <w:pPr>
              <w:pStyle w:val="TableText"/>
            </w:pPr>
            <w:r w:rsidRPr="003B3E50">
              <w:t>[no flag]</w:t>
            </w:r>
          </w:p>
        </w:tc>
        <w:tc>
          <w:tcPr>
            <w:tcW w:w="1727" w:type="dxa"/>
          </w:tcPr>
          <w:p w14:paraId="2E8DF508" w14:textId="77777777" w:rsidR="00A56946" w:rsidRPr="003B3E50" w:rsidRDefault="00A56946" w:rsidP="00CE4148">
            <w:pPr>
              <w:pStyle w:val="TableText"/>
            </w:pPr>
            <w:r w:rsidRPr="003B3E50">
              <w:t>1</w:t>
            </w:r>
          </w:p>
        </w:tc>
        <w:tc>
          <w:tcPr>
            <w:tcW w:w="1728" w:type="dxa"/>
          </w:tcPr>
          <w:p w14:paraId="16FDF47F" w14:textId="77777777" w:rsidR="00A56946" w:rsidRPr="003B3E50" w:rsidRDefault="00A56946" w:rsidP="00CE4148">
            <w:pPr>
              <w:pStyle w:val="TableText"/>
            </w:pPr>
            <w:r w:rsidRPr="003B3E50">
              <w:t>MC</w:t>
            </w:r>
          </w:p>
        </w:tc>
      </w:tr>
      <w:tr w:rsidR="00A56946" w:rsidRPr="003B3E50" w14:paraId="15870FAE" w14:textId="77777777" w:rsidTr="00CE4148">
        <w:tc>
          <w:tcPr>
            <w:tcW w:w="1296" w:type="dxa"/>
          </w:tcPr>
          <w:p w14:paraId="4542F5AF" w14:textId="77777777" w:rsidR="00A56946" w:rsidRPr="003B3E50" w:rsidRDefault="00A56946" w:rsidP="00CE4148">
            <w:pPr>
              <w:pStyle w:val="TableText"/>
              <w:ind w:right="288"/>
            </w:pPr>
            <w:r w:rsidRPr="003B3E50">
              <w:t>28</w:t>
            </w:r>
          </w:p>
        </w:tc>
        <w:tc>
          <w:tcPr>
            <w:tcW w:w="1152" w:type="dxa"/>
          </w:tcPr>
          <w:p w14:paraId="34D82400" w14:textId="77777777" w:rsidR="00A56946" w:rsidRPr="003B3E50" w:rsidRDefault="00A56946" w:rsidP="00CE4148">
            <w:pPr>
              <w:pStyle w:val="TableText"/>
            </w:pPr>
            <w:r w:rsidRPr="003B3E50">
              <w:t>0.52</w:t>
            </w:r>
          </w:p>
        </w:tc>
        <w:tc>
          <w:tcPr>
            <w:tcW w:w="939" w:type="dxa"/>
          </w:tcPr>
          <w:p w14:paraId="62E9DD47" w14:textId="77777777" w:rsidR="00A56946" w:rsidRPr="003B3E50" w:rsidRDefault="00A56946" w:rsidP="00CE4148">
            <w:pPr>
              <w:pStyle w:val="TableText"/>
            </w:pPr>
            <w:r w:rsidRPr="003B3E50">
              <w:t>0.67</w:t>
            </w:r>
          </w:p>
        </w:tc>
        <w:tc>
          <w:tcPr>
            <w:tcW w:w="1152" w:type="dxa"/>
          </w:tcPr>
          <w:p w14:paraId="40DADF5C" w14:textId="77777777" w:rsidR="00A56946" w:rsidRPr="003B3E50" w:rsidRDefault="00A56946" w:rsidP="00CE4148">
            <w:pPr>
              <w:pStyle w:val="TableText"/>
            </w:pPr>
            <w:r w:rsidRPr="003B3E50">
              <w:t>[no flag]</w:t>
            </w:r>
          </w:p>
        </w:tc>
        <w:tc>
          <w:tcPr>
            <w:tcW w:w="1727" w:type="dxa"/>
          </w:tcPr>
          <w:p w14:paraId="27B79BD9" w14:textId="77777777" w:rsidR="00A56946" w:rsidRPr="003B3E50" w:rsidRDefault="00A56946" w:rsidP="00CE4148">
            <w:pPr>
              <w:pStyle w:val="TableText"/>
            </w:pPr>
            <w:r w:rsidRPr="003B3E50">
              <w:t>1</w:t>
            </w:r>
          </w:p>
        </w:tc>
        <w:tc>
          <w:tcPr>
            <w:tcW w:w="1728" w:type="dxa"/>
          </w:tcPr>
          <w:p w14:paraId="49E29BFD" w14:textId="77777777" w:rsidR="00A56946" w:rsidRPr="003B3E50" w:rsidRDefault="00A56946" w:rsidP="00CE4148">
            <w:pPr>
              <w:pStyle w:val="TableText"/>
            </w:pPr>
            <w:r w:rsidRPr="003B3E50">
              <w:t>MC</w:t>
            </w:r>
          </w:p>
        </w:tc>
      </w:tr>
      <w:tr w:rsidR="00A56946" w:rsidRPr="003B3E50" w14:paraId="674B454E" w14:textId="77777777" w:rsidTr="00CE4148">
        <w:tc>
          <w:tcPr>
            <w:tcW w:w="1296" w:type="dxa"/>
          </w:tcPr>
          <w:p w14:paraId="797146B9" w14:textId="77777777" w:rsidR="00A56946" w:rsidRPr="003B3E50" w:rsidRDefault="00A56946" w:rsidP="00CE4148">
            <w:pPr>
              <w:pStyle w:val="TableText"/>
              <w:ind w:right="288"/>
            </w:pPr>
            <w:r w:rsidRPr="003B3E50">
              <w:t>29</w:t>
            </w:r>
          </w:p>
        </w:tc>
        <w:tc>
          <w:tcPr>
            <w:tcW w:w="1152" w:type="dxa"/>
          </w:tcPr>
          <w:p w14:paraId="09B3101C" w14:textId="77777777" w:rsidR="00A56946" w:rsidRPr="003B3E50" w:rsidRDefault="00A56946" w:rsidP="00CE4148">
            <w:pPr>
              <w:pStyle w:val="TableText"/>
            </w:pPr>
            <w:r w:rsidRPr="003B3E50">
              <w:t>0.41</w:t>
            </w:r>
          </w:p>
        </w:tc>
        <w:tc>
          <w:tcPr>
            <w:tcW w:w="939" w:type="dxa"/>
          </w:tcPr>
          <w:p w14:paraId="357DC10A" w14:textId="77777777" w:rsidR="00A56946" w:rsidRPr="003B3E50" w:rsidRDefault="00A56946" w:rsidP="00CE4148">
            <w:pPr>
              <w:pStyle w:val="TableText"/>
            </w:pPr>
            <w:r w:rsidRPr="003B3E50">
              <w:t>0.48</w:t>
            </w:r>
          </w:p>
        </w:tc>
        <w:tc>
          <w:tcPr>
            <w:tcW w:w="1152" w:type="dxa"/>
          </w:tcPr>
          <w:p w14:paraId="34635F52" w14:textId="77777777" w:rsidR="00A56946" w:rsidRPr="003B3E50" w:rsidRDefault="00A56946" w:rsidP="00CE4148">
            <w:pPr>
              <w:pStyle w:val="TableText"/>
            </w:pPr>
            <w:r w:rsidRPr="003B3E50">
              <w:t>[no flag]</w:t>
            </w:r>
          </w:p>
        </w:tc>
        <w:tc>
          <w:tcPr>
            <w:tcW w:w="1727" w:type="dxa"/>
          </w:tcPr>
          <w:p w14:paraId="634C9997" w14:textId="77777777" w:rsidR="00A56946" w:rsidRPr="003B3E50" w:rsidRDefault="00A56946" w:rsidP="00CE4148">
            <w:pPr>
              <w:pStyle w:val="TableText"/>
            </w:pPr>
            <w:r w:rsidRPr="003B3E50">
              <w:t>1</w:t>
            </w:r>
          </w:p>
        </w:tc>
        <w:tc>
          <w:tcPr>
            <w:tcW w:w="1728" w:type="dxa"/>
          </w:tcPr>
          <w:p w14:paraId="0CAD16AB" w14:textId="77777777" w:rsidR="00A56946" w:rsidRPr="003B3E50" w:rsidRDefault="00A56946" w:rsidP="00CE4148">
            <w:pPr>
              <w:pStyle w:val="TableText"/>
            </w:pPr>
            <w:r w:rsidRPr="003B3E50">
              <w:t>MC</w:t>
            </w:r>
          </w:p>
        </w:tc>
      </w:tr>
      <w:tr w:rsidR="00A56946" w:rsidRPr="003B3E50" w14:paraId="4C33C6DD" w14:textId="77777777" w:rsidTr="00CE4148">
        <w:tc>
          <w:tcPr>
            <w:tcW w:w="1296" w:type="dxa"/>
          </w:tcPr>
          <w:p w14:paraId="4DAEC176" w14:textId="77777777" w:rsidR="00A56946" w:rsidRPr="003B3E50" w:rsidRDefault="00A56946" w:rsidP="00CE4148">
            <w:pPr>
              <w:pStyle w:val="TableText"/>
              <w:ind w:right="288"/>
            </w:pPr>
            <w:r w:rsidRPr="003B3E50">
              <w:t>30</w:t>
            </w:r>
          </w:p>
        </w:tc>
        <w:tc>
          <w:tcPr>
            <w:tcW w:w="1152" w:type="dxa"/>
          </w:tcPr>
          <w:p w14:paraId="4440BCEF" w14:textId="77777777" w:rsidR="00A56946" w:rsidRPr="003B3E50" w:rsidRDefault="00A56946" w:rsidP="00CE4148">
            <w:pPr>
              <w:pStyle w:val="TableText"/>
            </w:pPr>
            <w:r w:rsidRPr="003B3E50">
              <w:t>0.61</w:t>
            </w:r>
          </w:p>
        </w:tc>
        <w:tc>
          <w:tcPr>
            <w:tcW w:w="939" w:type="dxa"/>
          </w:tcPr>
          <w:p w14:paraId="029CFA57" w14:textId="77777777" w:rsidR="00A56946" w:rsidRPr="003B3E50" w:rsidRDefault="00A56946" w:rsidP="00CE4148">
            <w:pPr>
              <w:pStyle w:val="TableText"/>
            </w:pPr>
            <w:r w:rsidRPr="003B3E50">
              <w:t>0.59</w:t>
            </w:r>
          </w:p>
        </w:tc>
        <w:tc>
          <w:tcPr>
            <w:tcW w:w="1152" w:type="dxa"/>
          </w:tcPr>
          <w:p w14:paraId="5B3C8317" w14:textId="77777777" w:rsidR="00A56946" w:rsidRPr="003B3E50" w:rsidRDefault="00A56946" w:rsidP="00CE4148">
            <w:pPr>
              <w:pStyle w:val="TableText"/>
            </w:pPr>
            <w:r w:rsidRPr="003B3E50">
              <w:t>[no flag]</w:t>
            </w:r>
          </w:p>
        </w:tc>
        <w:tc>
          <w:tcPr>
            <w:tcW w:w="1727" w:type="dxa"/>
          </w:tcPr>
          <w:p w14:paraId="3B7DFEFF" w14:textId="77777777" w:rsidR="00A56946" w:rsidRPr="003B3E50" w:rsidRDefault="00A56946" w:rsidP="00CE4148">
            <w:pPr>
              <w:pStyle w:val="TableText"/>
            </w:pPr>
            <w:r w:rsidRPr="003B3E50">
              <w:t>1</w:t>
            </w:r>
          </w:p>
        </w:tc>
        <w:tc>
          <w:tcPr>
            <w:tcW w:w="1728" w:type="dxa"/>
          </w:tcPr>
          <w:p w14:paraId="6BAC4DDB" w14:textId="77777777" w:rsidR="00A56946" w:rsidRPr="003B3E50" w:rsidRDefault="00A56946" w:rsidP="00CE4148">
            <w:pPr>
              <w:pStyle w:val="TableText"/>
            </w:pPr>
            <w:r w:rsidRPr="003B3E50">
              <w:t>InlineChoices</w:t>
            </w:r>
          </w:p>
        </w:tc>
      </w:tr>
      <w:tr w:rsidR="00A56946" w:rsidRPr="003B3E50" w14:paraId="7B694B4A" w14:textId="77777777" w:rsidTr="00CE4148">
        <w:tc>
          <w:tcPr>
            <w:tcW w:w="1296" w:type="dxa"/>
          </w:tcPr>
          <w:p w14:paraId="7960F34F" w14:textId="77777777" w:rsidR="00A56946" w:rsidRPr="003B3E50" w:rsidRDefault="00A56946" w:rsidP="00CE4148">
            <w:pPr>
              <w:pStyle w:val="TableText"/>
              <w:ind w:right="288"/>
            </w:pPr>
            <w:r w:rsidRPr="003B3E50">
              <w:t>31</w:t>
            </w:r>
          </w:p>
        </w:tc>
        <w:tc>
          <w:tcPr>
            <w:tcW w:w="1152" w:type="dxa"/>
          </w:tcPr>
          <w:p w14:paraId="1763148A" w14:textId="77777777" w:rsidR="00A56946" w:rsidRPr="003B3E50" w:rsidRDefault="00A56946" w:rsidP="00CE4148">
            <w:pPr>
              <w:pStyle w:val="TableText"/>
            </w:pPr>
            <w:r w:rsidRPr="003B3E50">
              <w:t>0.55</w:t>
            </w:r>
          </w:p>
        </w:tc>
        <w:tc>
          <w:tcPr>
            <w:tcW w:w="939" w:type="dxa"/>
          </w:tcPr>
          <w:p w14:paraId="4F17A8E8" w14:textId="77777777" w:rsidR="00A56946" w:rsidRPr="003B3E50" w:rsidRDefault="00A56946" w:rsidP="00CE4148">
            <w:pPr>
              <w:pStyle w:val="TableText"/>
            </w:pPr>
            <w:r w:rsidRPr="003B3E50">
              <w:t>0.46</w:t>
            </w:r>
          </w:p>
        </w:tc>
        <w:tc>
          <w:tcPr>
            <w:tcW w:w="1152" w:type="dxa"/>
          </w:tcPr>
          <w:p w14:paraId="59B79DA7" w14:textId="77777777" w:rsidR="00A56946" w:rsidRPr="003B3E50" w:rsidRDefault="00A56946" w:rsidP="00CE4148">
            <w:pPr>
              <w:pStyle w:val="TableText"/>
            </w:pPr>
            <w:r w:rsidRPr="003B3E50">
              <w:t>[no flag]</w:t>
            </w:r>
          </w:p>
        </w:tc>
        <w:tc>
          <w:tcPr>
            <w:tcW w:w="1727" w:type="dxa"/>
          </w:tcPr>
          <w:p w14:paraId="7427F38B" w14:textId="77777777" w:rsidR="00A56946" w:rsidRPr="003B3E50" w:rsidRDefault="00A56946" w:rsidP="00CE4148">
            <w:pPr>
              <w:pStyle w:val="TableText"/>
            </w:pPr>
            <w:r w:rsidRPr="003B3E50">
              <w:t>1</w:t>
            </w:r>
          </w:p>
        </w:tc>
        <w:tc>
          <w:tcPr>
            <w:tcW w:w="1728" w:type="dxa"/>
          </w:tcPr>
          <w:p w14:paraId="3BB72092" w14:textId="77777777" w:rsidR="00A56946" w:rsidRPr="003B3E50" w:rsidRDefault="00A56946" w:rsidP="00CE4148">
            <w:pPr>
              <w:pStyle w:val="TableText"/>
            </w:pPr>
            <w:r w:rsidRPr="003B3E50">
              <w:t>MC</w:t>
            </w:r>
          </w:p>
        </w:tc>
      </w:tr>
      <w:tr w:rsidR="00A56946" w:rsidRPr="003B3E50" w14:paraId="0A3016AD" w14:textId="77777777" w:rsidTr="00CE4148">
        <w:tc>
          <w:tcPr>
            <w:tcW w:w="1296" w:type="dxa"/>
          </w:tcPr>
          <w:p w14:paraId="117A5650" w14:textId="77777777" w:rsidR="00A56946" w:rsidRPr="003B3E50" w:rsidRDefault="00A56946" w:rsidP="00CE4148">
            <w:pPr>
              <w:pStyle w:val="TableText"/>
              <w:ind w:right="288"/>
            </w:pPr>
            <w:r w:rsidRPr="003B3E50">
              <w:t>32</w:t>
            </w:r>
          </w:p>
        </w:tc>
        <w:tc>
          <w:tcPr>
            <w:tcW w:w="1152" w:type="dxa"/>
          </w:tcPr>
          <w:p w14:paraId="1D4DFB6E" w14:textId="77777777" w:rsidR="00A56946" w:rsidRPr="003B3E50" w:rsidRDefault="00A56946" w:rsidP="00CE4148">
            <w:pPr>
              <w:pStyle w:val="TableText"/>
            </w:pPr>
            <w:r w:rsidRPr="003B3E50">
              <w:t>0.44</w:t>
            </w:r>
          </w:p>
        </w:tc>
        <w:tc>
          <w:tcPr>
            <w:tcW w:w="939" w:type="dxa"/>
          </w:tcPr>
          <w:p w14:paraId="53B35F8F" w14:textId="77777777" w:rsidR="00A56946" w:rsidRPr="003B3E50" w:rsidRDefault="00A56946" w:rsidP="00CE4148">
            <w:pPr>
              <w:pStyle w:val="TableText"/>
            </w:pPr>
            <w:r w:rsidRPr="003B3E50">
              <w:t>0.58</w:t>
            </w:r>
          </w:p>
        </w:tc>
        <w:tc>
          <w:tcPr>
            <w:tcW w:w="1152" w:type="dxa"/>
          </w:tcPr>
          <w:p w14:paraId="2365DE6C" w14:textId="77777777" w:rsidR="00A56946" w:rsidRPr="003B3E50" w:rsidRDefault="00A56946" w:rsidP="00CE4148">
            <w:pPr>
              <w:pStyle w:val="TableText"/>
            </w:pPr>
            <w:r w:rsidRPr="003B3E50">
              <w:t>[no flag]</w:t>
            </w:r>
          </w:p>
        </w:tc>
        <w:tc>
          <w:tcPr>
            <w:tcW w:w="1727" w:type="dxa"/>
          </w:tcPr>
          <w:p w14:paraId="1612972D" w14:textId="77777777" w:rsidR="00A56946" w:rsidRPr="003B3E50" w:rsidRDefault="00A56946" w:rsidP="00CE4148">
            <w:pPr>
              <w:pStyle w:val="TableText"/>
            </w:pPr>
            <w:r w:rsidRPr="003B3E50">
              <w:t>1</w:t>
            </w:r>
          </w:p>
        </w:tc>
        <w:tc>
          <w:tcPr>
            <w:tcW w:w="1728" w:type="dxa"/>
          </w:tcPr>
          <w:p w14:paraId="623E46D4" w14:textId="77777777" w:rsidR="00A56946" w:rsidRPr="003B3E50" w:rsidRDefault="00A56946" w:rsidP="00CE4148">
            <w:pPr>
              <w:pStyle w:val="TableText"/>
            </w:pPr>
            <w:r w:rsidRPr="003B3E50">
              <w:t>MC</w:t>
            </w:r>
          </w:p>
        </w:tc>
      </w:tr>
      <w:tr w:rsidR="00A56946" w:rsidRPr="003B3E50" w14:paraId="6D5E4D4B" w14:textId="77777777" w:rsidTr="00CE4148">
        <w:tc>
          <w:tcPr>
            <w:tcW w:w="1296" w:type="dxa"/>
          </w:tcPr>
          <w:p w14:paraId="71E28E49" w14:textId="77777777" w:rsidR="00A56946" w:rsidRPr="003B3E50" w:rsidRDefault="00A56946" w:rsidP="00CE4148">
            <w:pPr>
              <w:pStyle w:val="TableText"/>
              <w:ind w:right="288"/>
            </w:pPr>
            <w:r w:rsidRPr="003B3E50">
              <w:t>33</w:t>
            </w:r>
          </w:p>
        </w:tc>
        <w:tc>
          <w:tcPr>
            <w:tcW w:w="1152" w:type="dxa"/>
          </w:tcPr>
          <w:p w14:paraId="1B798381" w14:textId="77777777" w:rsidR="00A56946" w:rsidRPr="003B3E50" w:rsidRDefault="00A56946" w:rsidP="00CE4148">
            <w:pPr>
              <w:pStyle w:val="TableText"/>
            </w:pPr>
            <w:r w:rsidRPr="003B3E50">
              <w:t>0.58</w:t>
            </w:r>
          </w:p>
        </w:tc>
        <w:tc>
          <w:tcPr>
            <w:tcW w:w="939" w:type="dxa"/>
          </w:tcPr>
          <w:p w14:paraId="1FB69E71" w14:textId="77777777" w:rsidR="00A56946" w:rsidRPr="003B3E50" w:rsidRDefault="00A56946" w:rsidP="00CE4148">
            <w:pPr>
              <w:pStyle w:val="TableText"/>
            </w:pPr>
            <w:r w:rsidRPr="003B3E50">
              <w:t>0.46</w:t>
            </w:r>
          </w:p>
        </w:tc>
        <w:tc>
          <w:tcPr>
            <w:tcW w:w="1152" w:type="dxa"/>
          </w:tcPr>
          <w:p w14:paraId="3BE91FD4" w14:textId="77777777" w:rsidR="00A56946" w:rsidRPr="003B3E50" w:rsidRDefault="00A56946" w:rsidP="00CE4148">
            <w:pPr>
              <w:pStyle w:val="TableText"/>
            </w:pPr>
            <w:r w:rsidRPr="003B3E50">
              <w:t>[no flag]</w:t>
            </w:r>
          </w:p>
        </w:tc>
        <w:tc>
          <w:tcPr>
            <w:tcW w:w="1727" w:type="dxa"/>
          </w:tcPr>
          <w:p w14:paraId="7976EC7E" w14:textId="77777777" w:rsidR="00A56946" w:rsidRPr="003B3E50" w:rsidRDefault="00A56946" w:rsidP="00CE4148">
            <w:pPr>
              <w:pStyle w:val="TableText"/>
            </w:pPr>
            <w:r w:rsidRPr="003B3E50">
              <w:t>2</w:t>
            </w:r>
          </w:p>
        </w:tc>
        <w:tc>
          <w:tcPr>
            <w:tcW w:w="1728" w:type="dxa"/>
          </w:tcPr>
          <w:p w14:paraId="625B8DDD" w14:textId="77777777" w:rsidR="00A56946" w:rsidRPr="003B3E50" w:rsidRDefault="00A56946" w:rsidP="00CE4148">
            <w:pPr>
              <w:pStyle w:val="TableText"/>
            </w:pPr>
            <w:r w:rsidRPr="003B3E50">
              <w:t>MC</w:t>
            </w:r>
          </w:p>
        </w:tc>
      </w:tr>
      <w:tr w:rsidR="00A56946" w:rsidRPr="003B3E50" w14:paraId="6A3E3655" w14:textId="77777777" w:rsidTr="00CE4148">
        <w:tc>
          <w:tcPr>
            <w:tcW w:w="1296" w:type="dxa"/>
          </w:tcPr>
          <w:p w14:paraId="55C839AB" w14:textId="77777777" w:rsidR="00A56946" w:rsidRPr="003B3E50" w:rsidRDefault="00A56946" w:rsidP="00CE4148">
            <w:pPr>
              <w:pStyle w:val="TableText"/>
              <w:ind w:right="288"/>
            </w:pPr>
            <w:r w:rsidRPr="003B3E50">
              <w:t>34</w:t>
            </w:r>
          </w:p>
        </w:tc>
        <w:tc>
          <w:tcPr>
            <w:tcW w:w="1152" w:type="dxa"/>
          </w:tcPr>
          <w:p w14:paraId="7D594609" w14:textId="77777777" w:rsidR="00A56946" w:rsidRPr="003B3E50" w:rsidRDefault="00A56946" w:rsidP="00CE4148">
            <w:pPr>
              <w:pStyle w:val="TableText"/>
            </w:pPr>
            <w:r w:rsidRPr="003B3E50">
              <w:t>0.44</w:t>
            </w:r>
          </w:p>
        </w:tc>
        <w:tc>
          <w:tcPr>
            <w:tcW w:w="939" w:type="dxa"/>
          </w:tcPr>
          <w:p w14:paraId="64E0BD34" w14:textId="77777777" w:rsidR="00A56946" w:rsidRPr="003B3E50" w:rsidRDefault="00A56946" w:rsidP="00CE4148">
            <w:pPr>
              <w:pStyle w:val="TableText"/>
            </w:pPr>
            <w:r w:rsidRPr="003B3E50">
              <w:t>0.21</w:t>
            </w:r>
          </w:p>
        </w:tc>
        <w:tc>
          <w:tcPr>
            <w:tcW w:w="1152" w:type="dxa"/>
          </w:tcPr>
          <w:p w14:paraId="1CC77080" w14:textId="77777777" w:rsidR="00A56946" w:rsidRPr="003B3E50" w:rsidRDefault="00A56946" w:rsidP="00CE4148">
            <w:pPr>
              <w:pStyle w:val="TableText"/>
            </w:pPr>
            <w:r w:rsidRPr="003B3E50">
              <w:t>[no flag]</w:t>
            </w:r>
          </w:p>
        </w:tc>
        <w:tc>
          <w:tcPr>
            <w:tcW w:w="1727" w:type="dxa"/>
          </w:tcPr>
          <w:p w14:paraId="2A33949A" w14:textId="77777777" w:rsidR="00A56946" w:rsidRPr="003B3E50" w:rsidRDefault="00A56946" w:rsidP="00CE4148">
            <w:pPr>
              <w:pStyle w:val="TableText"/>
            </w:pPr>
            <w:r w:rsidRPr="003B3E50">
              <w:t>1</w:t>
            </w:r>
          </w:p>
        </w:tc>
        <w:tc>
          <w:tcPr>
            <w:tcW w:w="1728" w:type="dxa"/>
          </w:tcPr>
          <w:p w14:paraId="17D890F8" w14:textId="77777777" w:rsidR="00A56946" w:rsidRPr="003B3E50" w:rsidRDefault="00A56946" w:rsidP="00CE4148">
            <w:pPr>
              <w:pStyle w:val="TableText"/>
            </w:pPr>
            <w:r w:rsidRPr="003B3E50">
              <w:t>InlineChoices</w:t>
            </w:r>
          </w:p>
        </w:tc>
      </w:tr>
      <w:tr w:rsidR="00A56946" w:rsidRPr="003B3E50" w14:paraId="4785AF20" w14:textId="77777777" w:rsidTr="00CE4148">
        <w:tc>
          <w:tcPr>
            <w:tcW w:w="1296" w:type="dxa"/>
          </w:tcPr>
          <w:p w14:paraId="6FB75C94" w14:textId="77777777" w:rsidR="00A56946" w:rsidRPr="003B3E50" w:rsidRDefault="00A56946" w:rsidP="00CE4148">
            <w:pPr>
              <w:pStyle w:val="TableText"/>
              <w:ind w:right="288"/>
            </w:pPr>
            <w:r w:rsidRPr="003B3E50">
              <w:t>35</w:t>
            </w:r>
          </w:p>
        </w:tc>
        <w:tc>
          <w:tcPr>
            <w:tcW w:w="1152" w:type="dxa"/>
          </w:tcPr>
          <w:p w14:paraId="686783B6" w14:textId="77777777" w:rsidR="00A56946" w:rsidRPr="003B3E50" w:rsidRDefault="00A56946" w:rsidP="00CE4148">
            <w:pPr>
              <w:pStyle w:val="TableText"/>
            </w:pPr>
            <w:r w:rsidRPr="003B3E50">
              <w:t>0.35</w:t>
            </w:r>
          </w:p>
        </w:tc>
        <w:tc>
          <w:tcPr>
            <w:tcW w:w="939" w:type="dxa"/>
          </w:tcPr>
          <w:p w14:paraId="6634D753" w14:textId="77777777" w:rsidR="00A56946" w:rsidRPr="003B3E50" w:rsidRDefault="00A56946" w:rsidP="00CE4148">
            <w:pPr>
              <w:pStyle w:val="TableText"/>
            </w:pPr>
            <w:r w:rsidRPr="003B3E50">
              <w:t>0.21</w:t>
            </w:r>
          </w:p>
        </w:tc>
        <w:tc>
          <w:tcPr>
            <w:tcW w:w="1152" w:type="dxa"/>
          </w:tcPr>
          <w:p w14:paraId="14356ECF" w14:textId="77777777" w:rsidR="00A56946" w:rsidRPr="003B3E50" w:rsidRDefault="00A56946" w:rsidP="00CE4148">
            <w:pPr>
              <w:pStyle w:val="TableText"/>
            </w:pPr>
            <w:r w:rsidRPr="003B3E50">
              <w:t>D P</w:t>
            </w:r>
          </w:p>
        </w:tc>
        <w:tc>
          <w:tcPr>
            <w:tcW w:w="1727" w:type="dxa"/>
          </w:tcPr>
          <w:p w14:paraId="60E8C500" w14:textId="77777777" w:rsidR="00A56946" w:rsidRPr="003B3E50" w:rsidRDefault="00A56946" w:rsidP="00CE4148">
            <w:pPr>
              <w:pStyle w:val="TableText"/>
            </w:pPr>
            <w:r w:rsidRPr="003B3E50">
              <w:t>2</w:t>
            </w:r>
          </w:p>
        </w:tc>
        <w:tc>
          <w:tcPr>
            <w:tcW w:w="1728" w:type="dxa"/>
          </w:tcPr>
          <w:p w14:paraId="5CDA8DFB" w14:textId="77777777" w:rsidR="00A56946" w:rsidRPr="003B3E50" w:rsidRDefault="00A56946" w:rsidP="00CE4148">
            <w:pPr>
              <w:pStyle w:val="TableText"/>
            </w:pPr>
            <w:r w:rsidRPr="003B3E50">
              <w:t>MC</w:t>
            </w:r>
          </w:p>
        </w:tc>
      </w:tr>
      <w:tr w:rsidR="00A56946" w:rsidRPr="003B3E50" w14:paraId="776A8477" w14:textId="77777777" w:rsidTr="00CE4148">
        <w:tc>
          <w:tcPr>
            <w:tcW w:w="1296" w:type="dxa"/>
          </w:tcPr>
          <w:p w14:paraId="6E9C2967" w14:textId="77777777" w:rsidR="00A56946" w:rsidRPr="003B3E50" w:rsidRDefault="00A56946" w:rsidP="00CE4148">
            <w:pPr>
              <w:pStyle w:val="TableText"/>
              <w:ind w:right="288"/>
            </w:pPr>
            <w:r w:rsidRPr="003B3E50">
              <w:t>36</w:t>
            </w:r>
          </w:p>
        </w:tc>
        <w:tc>
          <w:tcPr>
            <w:tcW w:w="1152" w:type="dxa"/>
          </w:tcPr>
          <w:p w14:paraId="77ED38E5" w14:textId="77777777" w:rsidR="00A56946" w:rsidRPr="003B3E50" w:rsidRDefault="00A56946" w:rsidP="00CE4148">
            <w:pPr>
              <w:pStyle w:val="TableText"/>
            </w:pPr>
            <w:r w:rsidRPr="003B3E50">
              <w:t>0.25</w:t>
            </w:r>
          </w:p>
        </w:tc>
        <w:tc>
          <w:tcPr>
            <w:tcW w:w="939" w:type="dxa"/>
          </w:tcPr>
          <w:p w14:paraId="62AC995B" w14:textId="77777777" w:rsidR="00A56946" w:rsidRPr="003B3E50" w:rsidRDefault="00A56946" w:rsidP="00CE4148">
            <w:pPr>
              <w:pStyle w:val="TableText"/>
            </w:pPr>
            <w:r w:rsidRPr="003B3E50">
              <w:t>0.46</w:t>
            </w:r>
          </w:p>
        </w:tc>
        <w:tc>
          <w:tcPr>
            <w:tcW w:w="1152" w:type="dxa"/>
          </w:tcPr>
          <w:p w14:paraId="1284351E" w14:textId="77777777" w:rsidR="00A56946" w:rsidRPr="003B3E50" w:rsidRDefault="00A56946" w:rsidP="00CE4148">
            <w:pPr>
              <w:pStyle w:val="TableText"/>
            </w:pPr>
            <w:r w:rsidRPr="003B3E50">
              <w:t>[no flag]</w:t>
            </w:r>
          </w:p>
        </w:tc>
        <w:tc>
          <w:tcPr>
            <w:tcW w:w="1727" w:type="dxa"/>
          </w:tcPr>
          <w:p w14:paraId="74F67971" w14:textId="77777777" w:rsidR="00A56946" w:rsidRPr="003B3E50" w:rsidRDefault="00A56946" w:rsidP="00CE4148">
            <w:pPr>
              <w:pStyle w:val="TableText"/>
            </w:pPr>
            <w:r w:rsidRPr="003B3E50">
              <w:t>1</w:t>
            </w:r>
          </w:p>
        </w:tc>
        <w:tc>
          <w:tcPr>
            <w:tcW w:w="1728" w:type="dxa"/>
          </w:tcPr>
          <w:p w14:paraId="2E9DD113" w14:textId="77777777" w:rsidR="00A56946" w:rsidRPr="003B3E50" w:rsidRDefault="00A56946" w:rsidP="00CE4148">
            <w:pPr>
              <w:pStyle w:val="TableText"/>
            </w:pPr>
            <w:r w:rsidRPr="003B3E50">
              <w:t>MC</w:t>
            </w:r>
          </w:p>
        </w:tc>
      </w:tr>
      <w:tr w:rsidR="00A56946" w:rsidRPr="003B3E50" w14:paraId="307D8FCC" w14:textId="77777777" w:rsidTr="00CE4148">
        <w:tc>
          <w:tcPr>
            <w:tcW w:w="1296" w:type="dxa"/>
          </w:tcPr>
          <w:p w14:paraId="4C68BCC5" w14:textId="77777777" w:rsidR="00A56946" w:rsidRPr="003B3E50" w:rsidRDefault="00A56946" w:rsidP="00CE4148">
            <w:pPr>
              <w:pStyle w:val="TableText"/>
              <w:ind w:right="288"/>
            </w:pPr>
            <w:r w:rsidRPr="003B3E50">
              <w:t>37</w:t>
            </w:r>
          </w:p>
        </w:tc>
        <w:tc>
          <w:tcPr>
            <w:tcW w:w="1152" w:type="dxa"/>
          </w:tcPr>
          <w:p w14:paraId="691EAF00" w14:textId="77777777" w:rsidR="00A56946" w:rsidRPr="003B3E50" w:rsidRDefault="00A56946" w:rsidP="00CE4148">
            <w:pPr>
              <w:pStyle w:val="TableText"/>
            </w:pPr>
            <w:r w:rsidRPr="003B3E50">
              <w:t>0.64</w:t>
            </w:r>
          </w:p>
        </w:tc>
        <w:tc>
          <w:tcPr>
            <w:tcW w:w="939" w:type="dxa"/>
          </w:tcPr>
          <w:p w14:paraId="592C803F" w14:textId="77777777" w:rsidR="00A56946" w:rsidRPr="003B3E50" w:rsidRDefault="00A56946" w:rsidP="00CE4148">
            <w:pPr>
              <w:pStyle w:val="TableText"/>
            </w:pPr>
            <w:r w:rsidRPr="003B3E50">
              <w:t>0.44</w:t>
            </w:r>
          </w:p>
        </w:tc>
        <w:tc>
          <w:tcPr>
            <w:tcW w:w="1152" w:type="dxa"/>
          </w:tcPr>
          <w:p w14:paraId="1B40C449" w14:textId="77777777" w:rsidR="00A56946" w:rsidRPr="003B3E50" w:rsidRDefault="00A56946" w:rsidP="00CE4148">
            <w:pPr>
              <w:pStyle w:val="TableText"/>
            </w:pPr>
            <w:r w:rsidRPr="003B3E50">
              <w:t>[no flag]</w:t>
            </w:r>
          </w:p>
        </w:tc>
        <w:tc>
          <w:tcPr>
            <w:tcW w:w="1727" w:type="dxa"/>
          </w:tcPr>
          <w:p w14:paraId="1EB6DE5E" w14:textId="77777777" w:rsidR="00A56946" w:rsidRPr="003B3E50" w:rsidRDefault="00A56946" w:rsidP="00CE4148">
            <w:pPr>
              <w:pStyle w:val="TableText"/>
            </w:pPr>
            <w:r w:rsidRPr="003B3E50">
              <w:t>2</w:t>
            </w:r>
          </w:p>
        </w:tc>
        <w:tc>
          <w:tcPr>
            <w:tcW w:w="1728" w:type="dxa"/>
          </w:tcPr>
          <w:p w14:paraId="687D7850" w14:textId="77777777" w:rsidR="00A56946" w:rsidRPr="003B3E50" w:rsidRDefault="00A56946" w:rsidP="00CE4148">
            <w:pPr>
              <w:pStyle w:val="TableText"/>
            </w:pPr>
            <w:r w:rsidRPr="003B3E50">
              <w:t>MC</w:t>
            </w:r>
          </w:p>
        </w:tc>
      </w:tr>
      <w:tr w:rsidR="00A56946" w:rsidRPr="003B3E50" w14:paraId="33D51899" w14:textId="77777777" w:rsidTr="00CE4148">
        <w:tc>
          <w:tcPr>
            <w:tcW w:w="1296" w:type="dxa"/>
          </w:tcPr>
          <w:p w14:paraId="5C024CD0" w14:textId="77777777" w:rsidR="00A56946" w:rsidRPr="003B3E50" w:rsidRDefault="00A56946" w:rsidP="00CE4148">
            <w:pPr>
              <w:pStyle w:val="TableText"/>
              <w:ind w:right="288"/>
            </w:pPr>
            <w:r w:rsidRPr="003B3E50">
              <w:t>38</w:t>
            </w:r>
          </w:p>
        </w:tc>
        <w:tc>
          <w:tcPr>
            <w:tcW w:w="1152" w:type="dxa"/>
          </w:tcPr>
          <w:p w14:paraId="5F49C13F" w14:textId="77777777" w:rsidR="00A56946" w:rsidRPr="003B3E50" w:rsidRDefault="00A56946" w:rsidP="00CE4148">
            <w:pPr>
              <w:pStyle w:val="TableText"/>
            </w:pPr>
            <w:r w:rsidRPr="003B3E50">
              <w:t>0.79</w:t>
            </w:r>
          </w:p>
        </w:tc>
        <w:tc>
          <w:tcPr>
            <w:tcW w:w="939" w:type="dxa"/>
          </w:tcPr>
          <w:p w14:paraId="2B876721" w14:textId="77777777" w:rsidR="00A56946" w:rsidRPr="003B3E50" w:rsidRDefault="00A56946" w:rsidP="00CE4148">
            <w:pPr>
              <w:pStyle w:val="TableText"/>
            </w:pPr>
            <w:r w:rsidRPr="003B3E50">
              <w:t>0.62</w:t>
            </w:r>
          </w:p>
        </w:tc>
        <w:tc>
          <w:tcPr>
            <w:tcW w:w="1152" w:type="dxa"/>
          </w:tcPr>
          <w:p w14:paraId="048C1D48" w14:textId="77777777" w:rsidR="00A56946" w:rsidRPr="003B3E50" w:rsidRDefault="00A56946" w:rsidP="00CE4148">
            <w:pPr>
              <w:pStyle w:val="TableText"/>
            </w:pPr>
            <w:r w:rsidRPr="003B3E50">
              <w:t>[no flag]</w:t>
            </w:r>
          </w:p>
        </w:tc>
        <w:tc>
          <w:tcPr>
            <w:tcW w:w="1727" w:type="dxa"/>
          </w:tcPr>
          <w:p w14:paraId="0E4C00CA" w14:textId="77777777" w:rsidR="00A56946" w:rsidRPr="003B3E50" w:rsidRDefault="00A56946" w:rsidP="00CE4148">
            <w:pPr>
              <w:pStyle w:val="TableText"/>
            </w:pPr>
            <w:r w:rsidRPr="003B3E50">
              <w:t>2</w:t>
            </w:r>
          </w:p>
        </w:tc>
        <w:tc>
          <w:tcPr>
            <w:tcW w:w="1728" w:type="dxa"/>
          </w:tcPr>
          <w:p w14:paraId="14C7109D" w14:textId="77777777" w:rsidR="00A56946" w:rsidRPr="003B3E50" w:rsidRDefault="00A56946" w:rsidP="00CE4148">
            <w:pPr>
              <w:pStyle w:val="TableText"/>
            </w:pPr>
            <w:r w:rsidRPr="003B3E50">
              <w:t>InlineChoices</w:t>
            </w:r>
          </w:p>
        </w:tc>
      </w:tr>
      <w:tr w:rsidR="00A56946" w:rsidRPr="003B3E50" w14:paraId="34AB74B2" w14:textId="77777777" w:rsidTr="00CE4148">
        <w:tc>
          <w:tcPr>
            <w:tcW w:w="1296" w:type="dxa"/>
          </w:tcPr>
          <w:p w14:paraId="111D7CF4" w14:textId="77777777" w:rsidR="00A56946" w:rsidRPr="003B3E50" w:rsidRDefault="00A56946" w:rsidP="00CE4148">
            <w:pPr>
              <w:pStyle w:val="TableText"/>
              <w:ind w:right="288"/>
            </w:pPr>
            <w:r w:rsidRPr="003B3E50">
              <w:t>39</w:t>
            </w:r>
          </w:p>
        </w:tc>
        <w:tc>
          <w:tcPr>
            <w:tcW w:w="1152" w:type="dxa"/>
          </w:tcPr>
          <w:p w14:paraId="334F482D" w14:textId="77777777" w:rsidR="00A56946" w:rsidRPr="003B3E50" w:rsidRDefault="00A56946" w:rsidP="00CE4148">
            <w:pPr>
              <w:pStyle w:val="TableText"/>
            </w:pPr>
            <w:r w:rsidRPr="003B3E50">
              <w:t>0.63</w:t>
            </w:r>
          </w:p>
        </w:tc>
        <w:tc>
          <w:tcPr>
            <w:tcW w:w="939" w:type="dxa"/>
          </w:tcPr>
          <w:p w14:paraId="0390AE48" w14:textId="77777777" w:rsidR="00A56946" w:rsidRPr="003B3E50" w:rsidRDefault="00A56946" w:rsidP="00CE4148">
            <w:pPr>
              <w:pStyle w:val="TableText"/>
            </w:pPr>
            <w:r w:rsidRPr="003B3E50">
              <w:t>0.57</w:t>
            </w:r>
          </w:p>
        </w:tc>
        <w:tc>
          <w:tcPr>
            <w:tcW w:w="1152" w:type="dxa"/>
          </w:tcPr>
          <w:p w14:paraId="607AC204" w14:textId="77777777" w:rsidR="00A56946" w:rsidRPr="003B3E50" w:rsidRDefault="00A56946" w:rsidP="00CE4148">
            <w:pPr>
              <w:pStyle w:val="TableText"/>
            </w:pPr>
            <w:r w:rsidRPr="003B3E50">
              <w:t>[no flag]</w:t>
            </w:r>
          </w:p>
        </w:tc>
        <w:tc>
          <w:tcPr>
            <w:tcW w:w="1727" w:type="dxa"/>
          </w:tcPr>
          <w:p w14:paraId="607206B1" w14:textId="77777777" w:rsidR="00A56946" w:rsidRPr="003B3E50" w:rsidRDefault="00A56946" w:rsidP="00CE4148">
            <w:pPr>
              <w:pStyle w:val="TableText"/>
            </w:pPr>
            <w:r w:rsidRPr="003B3E50">
              <w:t>1</w:t>
            </w:r>
          </w:p>
        </w:tc>
        <w:tc>
          <w:tcPr>
            <w:tcW w:w="1728" w:type="dxa"/>
          </w:tcPr>
          <w:p w14:paraId="11779C14" w14:textId="77777777" w:rsidR="00A56946" w:rsidRPr="003B3E50" w:rsidRDefault="00A56946" w:rsidP="00CE4148">
            <w:pPr>
              <w:pStyle w:val="TableText"/>
            </w:pPr>
            <w:r w:rsidRPr="003B3E50">
              <w:t>MC</w:t>
            </w:r>
          </w:p>
        </w:tc>
      </w:tr>
      <w:tr w:rsidR="00A56946" w:rsidRPr="003B3E50" w14:paraId="442C7F9C" w14:textId="77777777" w:rsidTr="00CE4148">
        <w:tc>
          <w:tcPr>
            <w:tcW w:w="1296" w:type="dxa"/>
          </w:tcPr>
          <w:p w14:paraId="30A8AACE" w14:textId="77777777" w:rsidR="00A56946" w:rsidRPr="003B3E50" w:rsidRDefault="00A56946" w:rsidP="00CE4148">
            <w:pPr>
              <w:pStyle w:val="TableText"/>
              <w:ind w:right="288"/>
            </w:pPr>
            <w:r w:rsidRPr="003B3E50">
              <w:lastRenderedPageBreak/>
              <w:t>40</w:t>
            </w:r>
          </w:p>
        </w:tc>
        <w:tc>
          <w:tcPr>
            <w:tcW w:w="1152" w:type="dxa"/>
          </w:tcPr>
          <w:p w14:paraId="51AD6804" w14:textId="77777777" w:rsidR="00A56946" w:rsidRPr="003B3E50" w:rsidRDefault="00A56946" w:rsidP="00CE4148">
            <w:pPr>
              <w:pStyle w:val="TableText"/>
            </w:pPr>
            <w:r w:rsidRPr="003B3E50">
              <w:t>0.66</w:t>
            </w:r>
          </w:p>
        </w:tc>
        <w:tc>
          <w:tcPr>
            <w:tcW w:w="939" w:type="dxa"/>
          </w:tcPr>
          <w:p w14:paraId="047C50BA" w14:textId="77777777" w:rsidR="00A56946" w:rsidRPr="003B3E50" w:rsidRDefault="00A56946" w:rsidP="00CE4148">
            <w:pPr>
              <w:pStyle w:val="TableText"/>
            </w:pPr>
            <w:r w:rsidRPr="003B3E50">
              <w:t>0.64</w:t>
            </w:r>
          </w:p>
        </w:tc>
        <w:tc>
          <w:tcPr>
            <w:tcW w:w="1152" w:type="dxa"/>
          </w:tcPr>
          <w:p w14:paraId="303198EF" w14:textId="77777777" w:rsidR="00A56946" w:rsidRPr="003B3E50" w:rsidRDefault="00A56946" w:rsidP="00CE4148">
            <w:pPr>
              <w:pStyle w:val="TableText"/>
            </w:pPr>
            <w:r w:rsidRPr="003B3E50">
              <w:t>[no flag]</w:t>
            </w:r>
          </w:p>
        </w:tc>
        <w:tc>
          <w:tcPr>
            <w:tcW w:w="1727" w:type="dxa"/>
          </w:tcPr>
          <w:p w14:paraId="79C4C67D" w14:textId="77777777" w:rsidR="00A56946" w:rsidRPr="003B3E50" w:rsidRDefault="00A56946" w:rsidP="00CE4148">
            <w:pPr>
              <w:pStyle w:val="TableText"/>
            </w:pPr>
            <w:r w:rsidRPr="003B3E50">
              <w:t>1</w:t>
            </w:r>
          </w:p>
        </w:tc>
        <w:tc>
          <w:tcPr>
            <w:tcW w:w="1728" w:type="dxa"/>
          </w:tcPr>
          <w:p w14:paraId="0CFF960F" w14:textId="77777777" w:rsidR="00A56946" w:rsidRPr="003B3E50" w:rsidRDefault="00A56946" w:rsidP="00CE4148">
            <w:pPr>
              <w:pStyle w:val="TableText"/>
            </w:pPr>
            <w:r w:rsidRPr="003B3E50">
              <w:t>MC</w:t>
            </w:r>
          </w:p>
        </w:tc>
      </w:tr>
      <w:tr w:rsidR="00A56946" w:rsidRPr="003B3E50" w14:paraId="15DC205A" w14:textId="77777777" w:rsidTr="00CE4148">
        <w:tc>
          <w:tcPr>
            <w:tcW w:w="1296" w:type="dxa"/>
          </w:tcPr>
          <w:p w14:paraId="7A286C6B" w14:textId="77777777" w:rsidR="00A56946" w:rsidRPr="003B3E50" w:rsidRDefault="00A56946" w:rsidP="00CE4148">
            <w:pPr>
              <w:pStyle w:val="TableText"/>
              <w:ind w:right="288"/>
            </w:pPr>
            <w:r w:rsidRPr="003B3E50">
              <w:t>41</w:t>
            </w:r>
          </w:p>
        </w:tc>
        <w:tc>
          <w:tcPr>
            <w:tcW w:w="1152" w:type="dxa"/>
          </w:tcPr>
          <w:p w14:paraId="7BD44286" w14:textId="77777777" w:rsidR="00A56946" w:rsidRPr="003B3E50" w:rsidRDefault="00A56946" w:rsidP="00CE4148">
            <w:pPr>
              <w:pStyle w:val="TableText"/>
            </w:pPr>
            <w:r w:rsidRPr="003B3E50">
              <w:t>0.45</w:t>
            </w:r>
          </w:p>
        </w:tc>
        <w:tc>
          <w:tcPr>
            <w:tcW w:w="939" w:type="dxa"/>
          </w:tcPr>
          <w:p w14:paraId="1909000D" w14:textId="77777777" w:rsidR="00A56946" w:rsidRPr="003B3E50" w:rsidRDefault="00A56946" w:rsidP="00CE4148">
            <w:pPr>
              <w:pStyle w:val="TableText"/>
            </w:pPr>
            <w:r w:rsidRPr="003B3E50">
              <w:t>0.20</w:t>
            </w:r>
          </w:p>
        </w:tc>
        <w:tc>
          <w:tcPr>
            <w:tcW w:w="1152" w:type="dxa"/>
          </w:tcPr>
          <w:p w14:paraId="09539F75" w14:textId="77777777" w:rsidR="00A56946" w:rsidRPr="003B3E50" w:rsidRDefault="00A56946" w:rsidP="00CE4148">
            <w:pPr>
              <w:pStyle w:val="TableText"/>
            </w:pPr>
            <w:r w:rsidRPr="003B3E50">
              <w:t>P R</w:t>
            </w:r>
          </w:p>
        </w:tc>
        <w:tc>
          <w:tcPr>
            <w:tcW w:w="1727" w:type="dxa"/>
          </w:tcPr>
          <w:p w14:paraId="68190FD6" w14:textId="77777777" w:rsidR="00A56946" w:rsidRPr="003B3E50" w:rsidRDefault="00A56946" w:rsidP="00CE4148">
            <w:pPr>
              <w:pStyle w:val="TableText"/>
            </w:pPr>
            <w:r w:rsidRPr="003B3E50">
              <w:t>1</w:t>
            </w:r>
          </w:p>
        </w:tc>
        <w:tc>
          <w:tcPr>
            <w:tcW w:w="1728" w:type="dxa"/>
          </w:tcPr>
          <w:p w14:paraId="248177C2" w14:textId="77777777" w:rsidR="00A56946" w:rsidRPr="003B3E50" w:rsidRDefault="00A56946" w:rsidP="00CE4148">
            <w:pPr>
              <w:pStyle w:val="TableText"/>
            </w:pPr>
            <w:r w:rsidRPr="003B3E50">
              <w:t>InlineChoices</w:t>
            </w:r>
          </w:p>
        </w:tc>
      </w:tr>
      <w:tr w:rsidR="00A56946" w:rsidRPr="003B3E50" w14:paraId="71EF9433" w14:textId="77777777" w:rsidTr="00CE4148">
        <w:tc>
          <w:tcPr>
            <w:tcW w:w="1296" w:type="dxa"/>
          </w:tcPr>
          <w:p w14:paraId="38D1CC20" w14:textId="77777777" w:rsidR="00A56946" w:rsidRPr="003B3E50" w:rsidRDefault="00A56946" w:rsidP="00CE4148">
            <w:pPr>
              <w:pStyle w:val="TableText"/>
              <w:ind w:right="288"/>
            </w:pPr>
            <w:r w:rsidRPr="003B3E50">
              <w:t>42</w:t>
            </w:r>
          </w:p>
        </w:tc>
        <w:tc>
          <w:tcPr>
            <w:tcW w:w="1152" w:type="dxa"/>
          </w:tcPr>
          <w:p w14:paraId="6390C0A3" w14:textId="77777777" w:rsidR="00A56946" w:rsidRPr="003B3E50" w:rsidRDefault="00A56946" w:rsidP="00CE4148">
            <w:pPr>
              <w:pStyle w:val="TableText"/>
            </w:pPr>
            <w:r w:rsidRPr="003B3E50">
              <w:t>0.52</w:t>
            </w:r>
          </w:p>
        </w:tc>
        <w:tc>
          <w:tcPr>
            <w:tcW w:w="939" w:type="dxa"/>
          </w:tcPr>
          <w:p w14:paraId="433B2553" w14:textId="77777777" w:rsidR="00A56946" w:rsidRPr="003B3E50" w:rsidRDefault="00A56946" w:rsidP="00CE4148">
            <w:pPr>
              <w:pStyle w:val="TableText"/>
            </w:pPr>
            <w:r w:rsidRPr="003B3E50">
              <w:t>0.46</w:t>
            </w:r>
          </w:p>
        </w:tc>
        <w:tc>
          <w:tcPr>
            <w:tcW w:w="1152" w:type="dxa"/>
          </w:tcPr>
          <w:p w14:paraId="4F13C182" w14:textId="77777777" w:rsidR="00A56946" w:rsidRPr="003B3E50" w:rsidRDefault="00A56946" w:rsidP="00CE4148">
            <w:pPr>
              <w:pStyle w:val="TableText"/>
            </w:pPr>
            <w:r w:rsidRPr="003B3E50">
              <w:t>[no flag]</w:t>
            </w:r>
          </w:p>
        </w:tc>
        <w:tc>
          <w:tcPr>
            <w:tcW w:w="1727" w:type="dxa"/>
          </w:tcPr>
          <w:p w14:paraId="43F388B2" w14:textId="77777777" w:rsidR="00A56946" w:rsidRPr="003B3E50" w:rsidRDefault="00A56946" w:rsidP="00CE4148">
            <w:pPr>
              <w:pStyle w:val="TableText"/>
            </w:pPr>
            <w:r w:rsidRPr="003B3E50">
              <w:t>2</w:t>
            </w:r>
          </w:p>
        </w:tc>
        <w:tc>
          <w:tcPr>
            <w:tcW w:w="1728" w:type="dxa"/>
          </w:tcPr>
          <w:p w14:paraId="70CFE0CA" w14:textId="77777777" w:rsidR="00A56946" w:rsidRPr="003B3E50" w:rsidRDefault="00A56946" w:rsidP="00CE4148">
            <w:pPr>
              <w:pStyle w:val="TableText"/>
            </w:pPr>
            <w:r w:rsidRPr="003B3E50">
              <w:t>MC</w:t>
            </w:r>
          </w:p>
        </w:tc>
      </w:tr>
      <w:tr w:rsidR="00A56946" w:rsidRPr="003B3E50" w14:paraId="34F8599D" w14:textId="77777777" w:rsidTr="00CE4148">
        <w:tc>
          <w:tcPr>
            <w:tcW w:w="1296" w:type="dxa"/>
          </w:tcPr>
          <w:p w14:paraId="0F155B3F" w14:textId="77777777" w:rsidR="00A56946" w:rsidRPr="003B3E50" w:rsidRDefault="00A56946" w:rsidP="00CE4148">
            <w:pPr>
              <w:pStyle w:val="TableText"/>
              <w:ind w:right="288"/>
            </w:pPr>
            <w:r w:rsidRPr="003B3E50">
              <w:t>43</w:t>
            </w:r>
          </w:p>
        </w:tc>
        <w:tc>
          <w:tcPr>
            <w:tcW w:w="1152" w:type="dxa"/>
          </w:tcPr>
          <w:p w14:paraId="415A36F6" w14:textId="77777777" w:rsidR="00A56946" w:rsidRPr="003B3E50" w:rsidRDefault="00A56946" w:rsidP="00CE4148">
            <w:pPr>
              <w:pStyle w:val="TableText"/>
            </w:pPr>
            <w:r w:rsidRPr="003B3E50">
              <w:t>0.58</w:t>
            </w:r>
          </w:p>
        </w:tc>
        <w:tc>
          <w:tcPr>
            <w:tcW w:w="939" w:type="dxa"/>
          </w:tcPr>
          <w:p w14:paraId="3CFB4240" w14:textId="77777777" w:rsidR="00A56946" w:rsidRPr="003B3E50" w:rsidRDefault="00A56946" w:rsidP="00CE4148">
            <w:pPr>
              <w:pStyle w:val="TableText"/>
            </w:pPr>
            <w:r w:rsidRPr="003B3E50">
              <w:t>0.50</w:t>
            </w:r>
          </w:p>
        </w:tc>
        <w:tc>
          <w:tcPr>
            <w:tcW w:w="1152" w:type="dxa"/>
          </w:tcPr>
          <w:p w14:paraId="0E2964A6" w14:textId="77777777" w:rsidR="00A56946" w:rsidRPr="003B3E50" w:rsidRDefault="00A56946" w:rsidP="00CE4148">
            <w:pPr>
              <w:pStyle w:val="TableText"/>
            </w:pPr>
            <w:r w:rsidRPr="003B3E50">
              <w:t>[no flag]</w:t>
            </w:r>
          </w:p>
        </w:tc>
        <w:tc>
          <w:tcPr>
            <w:tcW w:w="1727" w:type="dxa"/>
          </w:tcPr>
          <w:p w14:paraId="6506EE26" w14:textId="77777777" w:rsidR="00A56946" w:rsidRPr="003B3E50" w:rsidRDefault="00A56946" w:rsidP="00CE4148">
            <w:pPr>
              <w:pStyle w:val="TableText"/>
            </w:pPr>
            <w:r w:rsidRPr="003B3E50">
              <w:t>2</w:t>
            </w:r>
          </w:p>
        </w:tc>
        <w:tc>
          <w:tcPr>
            <w:tcW w:w="1728" w:type="dxa"/>
          </w:tcPr>
          <w:p w14:paraId="55EB0A56" w14:textId="77777777" w:rsidR="00A56946" w:rsidRPr="003B3E50" w:rsidRDefault="00A56946" w:rsidP="00CE4148">
            <w:pPr>
              <w:pStyle w:val="TableText"/>
            </w:pPr>
            <w:r w:rsidRPr="003B3E50">
              <w:t>MC</w:t>
            </w:r>
          </w:p>
        </w:tc>
      </w:tr>
      <w:tr w:rsidR="00A56946" w:rsidRPr="003B3E50" w14:paraId="57AF25BE" w14:textId="77777777" w:rsidTr="00CE4148">
        <w:tc>
          <w:tcPr>
            <w:tcW w:w="1296" w:type="dxa"/>
          </w:tcPr>
          <w:p w14:paraId="3692A3BE" w14:textId="77777777" w:rsidR="00A56946" w:rsidRPr="003B3E50" w:rsidRDefault="00A56946" w:rsidP="00CE4148">
            <w:pPr>
              <w:pStyle w:val="TableText"/>
              <w:ind w:right="288"/>
            </w:pPr>
            <w:r w:rsidRPr="003B3E50">
              <w:t>44</w:t>
            </w:r>
          </w:p>
        </w:tc>
        <w:tc>
          <w:tcPr>
            <w:tcW w:w="1152" w:type="dxa"/>
          </w:tcPr>
          <w:p w14:paraId="32A08358" w14:textId="77777777" w:rsidR="00A56946" w:rsidRPr="003B3E50" w:rsidRDefault="00A56946" w:rsidP="00CE4148">
            <w:pPr>
              <w:pStyle w:val="TableText"/>
            </w:pPr>
            <w:r w:rsidRPr="003B3E50">
              <w:t>0.41</w:t>
            </w:r>
          </w:p>
        </w:tc>
        <w:tc>
          <w:tcPr>
            <w:tcW w:w="939" w:type="dxa"/>
          </w:tcPr>
          <w:p w14:paraId="52DBA035" w14:textId="77777777" w:rsidR="00A56946" w:rsidRPr="003B3E50" w:rsidRDefault="00A56946" w:rsidP="00CE4148">
            <w:pPr>
              <w:pStyle w:val="TableText"/>
            </w:pPr>
            <w:r w:rsidRPr="003B3E50">
              <w:t>0.54</w:t>
            </w:r>
          </w:p>
        </w:tc>
        <w:tc>
          <w:tcPr>
            <w:tcW w:w="1152" w:type="dxa"/>
          </w:tcPr>
          <w:p w14:paraId="4E9DF7E8" w14:textId="77777777" w:rsidR="00A56946" w:rsidRPr="003B3E50" w:rsidRDefault="00A56946" w:rsidP="00CE4148">
            <w:pPr>
              <w:pStyle w:val="TableText"/>
            </w:pPr>
            <w:r w:rsidRPr="003B3E50">
              <w:t>[no flag]</w:t>
            </w:r>
          </w:p>
        </w:tc>
        <w:tc>
          <w:tcPr>
            <w:tcW w:w="1727" w:type="dxa"/>
          </w:tcPr>
          <w:p w14:paraId="1D3C5347" w14:textId="77777777" w:rsidR="00A56946" w:rsidRPr="003B3E50" w:rsidRDefault="00A56946" w:rsidP="00CE4148">
            <w:pPr>
              <w:pStyle w:val="TableText"/>
            </w:pPr>
            <w:r w:rsidRPr="003B3E50">
              <w:t>1</w:t>
            </w:r>
          </w:p>
        </w:tc>
        <w:tc>
          <w:tcPr>
            <w:tcW w:w="1728" w:type="dxa"/>
          </w:tcPr>
          <w:p w14:paraId="2E539606" w14:textId="77777777" w:rsidR="00A56946" w:rsidRPr="003B3E50" w:rsidRDefault="00A56946" w:rsidP="00CE4148">
            <w:pPr>
              <w:pStyle w:val="TableText"/>
            </w:pPr>
            <w:r w:rsidRPr="003B3E50">
              <w:t>MC</w:t>
            </w:r>
          </w:p>
        </w:tc>
      </w:tr>
      <w:tr w:rsidR="00A56946" w:rsidRPr="003B3E50" w14:paraId="75BDCB3F" w14:textId="77777777" w:rsidTr="00CE4148">
        <w:tc>
          <w:tcPr>
            <w:tcW w:w="1296" w:type="dxa"/>
          </w:tcPr>
          <w:p w14:paraId="7547C163" w14:textId="77777777" w:rsidR="00A56946" w:rsidRPr="003B3E50" w:rsidRDefault="00A56946" w:rsidP="00CE4148">
            <w:pPr>
              <w:pStyle w:val="TableText"/>
              <w:ind w:right="288"/>
            </w:pPr>
            <w:r w:rsidRPr="003B3E50">
              <w:t>45</w:t>
            </w:r>
          </w:p>
        </w:tc>
        <w:tc>
          <w:tcPr>
            <w:tcW w:w="1152" w:type="dxa"/>
          </w:tcPr>
          <w:p w14:paraId="5CD2EB39" w14:textId="77777777" w:rsidR="00A56946" w:rsidRPr="003B3E50" w:rsidRDefault="00A56946" w:rsidP="00CE4148">
            <w:pPr>
              <w:pStyle w:val="TableText"/>
            </w:pPr>
            <w:r w:rsidRPr="003B3E50">
              <w:t>0.72</w:t>
            </w:r>
          </w:p>
        </w:tc>
        <w:tc>
          <w:tcPr>
            <w:tcW w:w="939" w:type="dxa"/>
          </w:tcPr>
          <w:p w14:paraId="2296D814" w14:textId="77777777" w:rsidR="00A56946" w:rsidRPr="003B3E50" w:rsidRDefault="00A56946" w:rsidP="00CE4148">
            <w:pPr>
              <w:pStyle w:val="TableText"/>
            </w:pPr>
            <w:r w:rsidRPr="003B3E50">
              <w:t>0.62</w:t>
            </w:r>
          </w:p>
        </w:tc>
        <w:tc>
          <w:tcPr>
            <w:tcW w:w="1152" w:type="dxa"/>
          </w:tcPr>
          <w:p w14:paraId="0FEC4019" w14:textId="77777777" w:rsidR="00A56946" w:rsidRPr="003B3E50" w:rsidRDefault="00A56946" w:rsidP="00CE4148">
            <w:pPr>
              <w:pStyle w:val="TableText"/>
            </w:pPr>
            <w:r w:rsidRPr="003B3E50">
              <w:t>[no flag]</w:t>
            </w:r>
          </w:p>
        </w:tc>
        <w:tc>
          <w:tcPr>
            <w:tcW w:w="1727" w:type="dxa"/>
          </w:tcPr>
          <w:p w14:paraId="7563C7D6" w14:textId="77777777" w:rsidR="00A56946" w:rsidRPr="003B3E50" w:rsidRDefault="00A56946" w:rsidP="00CE4148">
            <w:pPr>
              <w:pStyle w:val="TableText"/>
            </w:pPr>
            <w:r w:rsidRPr="003B3E50">
              <w:t>2</w:t>
            </w:r>
          </w:p>
        </w:tc>
        <w:tc>
          <w:tcPr>
            <w:tcW w:w="1728" w:type="dxa"/>
          </w:tcPr>
          <w:p w14:paraId="0FF644E5" w14:textId="77777777" w:rsidR="00A56946" w:rsidRPr="003B3E50" w:rsidRDefault="00A56946" w:rsidP="00CE4148">
            <w:pPr>
              <w:pStyle w:val="TableText"/>
            </w:pPr>
            <w:r w:rsidRPr="003B3E50">
              <w:t>MC</w:t>
            </w:r>
          </w:p>
        </w:tc>
      </w:tr>
      <w:tr w:rsidR="00A56946" w:rsidRPr="003B3E50" w14:paraId="0EF9232E" w14:textId="77777777" w:rsidTr="00CE4148">
        <w:tc>
          <w:tcPr>
            <w:tcW w:w="1296" w:type="dxa"/>
          </w:tcPr>
          <w:p w14:paraId="0D2B29B9" w14:textId="77777777" w:rsidR="00A56946" w:rsidRPr="003B3E50" w:rsidRDefault="00A56946" w:rsidP="00CE4148">
            <w:pPr>
              <w:pStyle w:val="TableText"/>
              <w:ind w:right="288"/>
            </w:pPr>
            <w:r w:rsidRPr="003B3E50">
              <w:t>46</w:t>
            </w:r>
          </w:p>
        </w:tc>
        <w:tc>
          <w:tcPr>
            <w:tcW w:w="1152" w:type="dxa"/>
          </w:tcPr>
          <w:p w14:paraId="4BEC5F2B" w14:textId="77777777" w:rsidR="00A56946" w:rsidRPr="003B3E50" w:rsidRDefault="00A56946" w:rsidP="00CE4148">
            <w:pPr>
              <w:pStyle w:val="TableText"/>
            </w:pPr>
            <w:r w:rsidRPr="003B3E50">
              <w:t>0.40</w:t>
            </w:r>
          </w:p>
        </w:tc>
        <w:tc>
          <w:tcPr>
            <w:tcW w:w="939" w:type="dxa"/>
          </w:tcPr>
          <w:p w14:paraId="460BE0F8" w14:textId="77777777" w:rsidR="00A56946" w:rsidRPr="003B3E50" w:rsidRDefault="00A56946" w:rsidP="00CE4148">
            <w:pPr>
              <w:pStyle w:val="TableText"/>
            </w:pPr>
            <w:r w:rsidRPr="003B3E50">
              <w:t>0.28</w:t>
            </w:r>
          </w:p>
        </w:tc>
        <w:tc>
          <w:tcPr>
            <w:tcW w:w="1152" w:type="dxa"/>
          </w:tcPr>
          <w:p w14:paraId="50C25698" w14:textId="77777777" w:rsidR="00A56946" w:rsidRPr="003B3E50" w:rsidRDefault="00A56946" w:rsidP="00CE4148">
            <w:pPr>
              <w:pStyle w:val="TableText"/>
            </w:pPr>
            <w:r w:rsidRPr="003B3E50">
              <w:t>[no flag]</w:t>
            </w:r>
          </w:p>
        </w:tc>
        <w:tc>
          <w:tcPr>
            <w:tcW w:w="1727" w:type="dxa"/>
          </w:tcPr>
          <w:p w14:paraId="4A80F084" w14:textId="77777777" w:rsidR="00A56946" w:rsidRPr="003B3E50" w:rsidRDefault="00A56946" w:rsidP="00CE4148">
            <w:pPr>
              <w:pStyle w:val="TableText"/>
            </w:pPr>
            <w:r w:rsidRPr="003B3E50">
              <w:t>1</w:t>
            </w:r>
          </w:p>
        </w:tc>
        <w:tc>
          <w:tcPr>
            <w:tcW w:w="1728" w:type="dxa"/>
          </w:tcPr>
          <w:p w14:paraId="4F97D5FD" w14:textId="77777777" w:rsidR="00A56946" w:rsidRPr="003B3E50" w:rsidRDefault="00A56946" w:rsidP="00CE4148">
            <w:pPr>
              <w:pStyle w:val="TableText"/>
            </w:pPr>
            <w:r w:rsidRPr="003B3E50">
              <w:t>MC</w:t>
            </w:r>
          </w:p>
        </w:tc>
      </w:tr>
      <w:tr w:rsidR="00A56946" w:rsidRPr="003B3E50" w14:paraId="6E6E41C5" w14:textId="77777777" w:rsidTr="00CE4148">
        <w:tc>
          <w:tcPr>
            <w:tcW w:w="1296" w:type="dxa"/>
          </w:tcPr>
          <w:p w14:paraId="06C74E24" w14:textId="77777777" w:rsidR="00A56946" w:rsidRPr="003B3E50" w:rsidRDefault="00A56946" w:rsidP="00CE4148">
            <w:pPr>
              <w:pStyle w:val="TableText"/>
              <w:ind w:right="288"/>
            </w:pPr>
            <w:r w:rsidRPr="003B3E50">
              <w:t>47</w:t>
            </w:r>
          </w:p>
        </w:tc>
        <w:tc>
          <w:tcPr>
            <w:tcW w:w="1152" w:type="dxa"/>
          </w:tcPr>
          <w:p w14:paraId="270D77EC" w14:textId="77777777" w:rsidR="00A56946" w:rsidRPr="003B3E50" w:rsidRDefault="00A56946" w:rsidP="00CE4148">
            <w:pPr>
              <w:pStyle w:val="TableText"/>
            </w:pPr>
            <w:r w:rsidRPr="003B3E50">
              <w:t>0.29</w:t>
            </w:r>
          </w:p>
        </w:tc>
        <w:tc>
          <w:tcPr>
            <w:tcW w:w="939" w:type="dxa"/>
          </w:tcPr>
          <w:p w14:paraId="4ABE5F17" w14:textId="77777777" w:rsidR="00A56946" w:rsidRPr="003B3E50" w:rsidRDefault="00A56946" w:rsidP="00CE4148">
            <w:pPr>
              <w:pStyle w:val="TableText"/>
            </w:pPr>
            <w:r w:rsidRPr="003B3E50">
              <w:t>0.38</w:t>
            </w:r>
          </w:p>
        </w:tc>
        <w:tc>
          <w:tcPr>
            <w:tcW w:w="1152" w:type="dxa"/>
          </w:tcPr>
          <w:p w14:paraId="0452E4B4" w14:textId="77777777" w:rsidR="00A56946" w:rsidRPr="003B3E50" w:rsidRDefault="00A56946" w:rsidP="00CE4148">
            <w:pPr>
              <w:pStyle w:val="TableText"/>
            </w:pPr>
            <w:r w:rsidRPr="003B3E50">
              <w:t>[no flag]</w:t>
            </w:r>
          </w:p>
        </w:tc>
        <w:tc>
          <w:tcPr>
            <w:tcW w:w="1727" w:type="dxa"/>
          </w:tcPr>
          <w:p w14:paraId="7B1C7DB7" w14:textId="77777777" w:rsidR="00A56946" w:rsidRPr="003B3E50" w:rsidRDefault="00A56946" w:rsidP="00CE4148">
            <w:pPr>
              <w:pStyle w:val="TableText"/>
            </w:pPr>
            <w:r w:rsidRPr="003B3E50">
              <w:t>1</w:t>
            </w:r>
          </w:p>
        </w:tc>
        <w:tc>
          <w:tcPr>
            <w:tcW w:w="1728" w:type="dxa"/>
          </w:tcPr>
          <w:p w14:paraId="0F0FDBC1" w14:textId="77777777" w:rsidR="00A56946" w:rsidRPr="003B3E50" w:rsidRDefault="00A56946" w:rsidP="00CE4148">
            <w:pPr>
              <w:pStyle w:val="TableText"/>
            </w:pPr>
            <w:r w:rsidRPr="003B3E50">
              <w:t>MC</w:t>
            </w:r>
          </w:p>
        </w:tc>
      </w:tr>
      <w:tr w:rsidR="00A56946" w:rsidRPr="003B3E50" w14:paraId="04540B00" w14:textId="77777777" w:rsidTr="00CE4148">
        <w:tc>
          <w:tcPr>
            <w:tcW w:w="1296" w:type="dxa"/>
          </w:tcPr>
          <w:p w14:paraId="16DE076C" w14:textId="77777777" w:rsidR="00A56946" w:rsidRPr="003B3E50" w:rsidRDefault="00A56946" w:rsidP="00CE4148">
            <w:pPr>
              <w:pStyle w:val="TableText"/>
              <w:ind w:right="288"/>
            </w:pPr>
            <w:r w:rsidRPr="003B3E50">
              <w:t>48</w:t>
            </w:r>
          </w:p>
        </w:tc>
        <w:tc>
          <w:tcPr>
            <w:tcW w:w="1152" w:type="dxa"/>
          </w:tcPr>
          <w:p w14:paraId="5ECF8097" w14:textId="77777777" w:rsidR="00A56946" w:rsidRPr="003B3E50" w:rsidRDefault="00A56946" w:rsidP="00CE4148">
            <w:pPr>
              <w:pStyle w:val="TableText"/>
            </w:pPr>
            <w:r w:rsidRPr="003B3E50">
              <w:t>0.62</w:t>
            </w:r>
          </w:p>
        </w:tc>
        <w:tc>
          <w:tcPr>
            <w:tcW w:w="939" w:type="dxa"/>
          </w:tcPr>
          <w:p w14:paraId="59851033" w14:textId="77777777" w:rsidR="00A56946" w:rsidRPr="003B3E50" w:rsidRDefault="00A56946" w:rsidP="00CE4148">
            <w:pPr>
              <w:pStyle w:val="TableText"/>
            </w:pPr>
            <w:r w:rsidRPr="003B3E50">
              <w:t>0.60</w:t>
            </w:r>
          </w:p>
        </w:tc>
        <w:tc>
          <w:tcPr>
            <w:tcW w:w="1152" w:type="dxa"/>
          </w:tcPr>
          <w:p w14:paraId="60CB4B38" w14:textId="77777777" w:rsidR="00A56946" w:rsidRPr="003B3E50" w:rsidRDefault="00A56946" w:rsidP="00CE4148">
            <w:pPr>
              <w:pStyle w:val="TableText"/>
            </w:pPr>
            <w:r w:rsidRPr="003B3E50">
              <w:t>[no flag]</w:t>
            </w:r>
          </w:p>
        </w:tc>
        <w:tc>
          <w:tcPr>
            <w:tcW w:w="1727" w:type="dxa"/>
          </w:tcPr>
          <w:p w14:paraId="72118340" w14:textId="77777777" w:rsidR="00A56946" w:rsidRPr="003B3E50" w:rsidRDefault="00A56946" w:rsidP="00CE4148">
            <w:pPr>
              <w:pStyle w:val="TableText"/>
            </w:pPr>
            <w:r w:rsidRPr="003B3E50">
              <w:t>4</w:t>
            </w:r>
          </w:p>
        </w:tc>
        <w:tc>
          <w:tcPr>
            <w:tcW w:w="1728" w:type="dxa"/>
          </w:tcPr>
          <w:p w14:paraId="24E51B46" w14:textId="77777777" w:rsidR="00A56946" w:rsidRPr="003B3E50" w:rsidRDefault="00A56946" w:rsidP="00CE4148">
            <w:pPr>
              <w:pStyle w:val="TableText"/>
            </w:pPr>
            <w:r w:rsidRPr="003B3E50">
              <w:t>CR</w:t>
            </w:r>
          </w:p>
        </w:tc>
      </w:tr>
    </w:tbl>
    <w:p w14:paraId="2736A5D1" w14:textId="77777777" w:rsidR="00A56946" w:rsidRPr="003B3E50" w:rsidRDefault="00A56946" w:rsidP="00A56946">
      <w:pPr>
        <w:pStyle w:val="Caption"/>
        <w:keepLines/>
        <w:pageBreakBefore/>
      </w:pPr>
      <w:bookmarkStart w:id="2433" w:name="_Ref128119268"/>
      <w:bookmarkStart w:id="2434" w:name="_Toc138337994"/>
      <w:bookmarkStart w:id="2435" w:name="_Toc162344004"/>
      <w:bookmarkStart w:id="2436" w:name="_Toc230681133"/>
      <w:r w:rsidRPr="003B3E50">
        <w:lastRenderedPageBreak/>
        <w:t>Table</w:t>
      </w:r>
      <w:r w:rsidRPr="003B3E50">
        <w:rPr>
          <w:rFonts w:cs="Arial"/>
        </w:rPr>
        <w:t> </w:t>
      </w:r>
      <w:r w:rsidRPr="003B3E50">
        <w:t>8.A.</w:t>
      </w:r>
      <w:r w:rsidRPr="003B3E50">
        <w:fldChar w:fldCharType="begin"/>
      </w:r>
      <w:r w:rsidRPr="003B3E50">
        <w:instrText>SEQ Table_8.A. \* ARABIC</w:instrText>
      </w:r>
      <w:r w:rsidRPr="003B3E50">
        <w:fldChar w:fldCharType="separate"/>
      </w:r>
      <w:r w:rsidRPr="003B3E50">
        <w:t>9</w:t>
      </w:r>
      <w:r w:rsidRPr="003B3E50">
        <w:fldChar w:fldCharType="end"/>
      </w:r>
      <w:bookmarkEnd w:id="2433"/>
      <w:r w:rsidRPr="003B3E50">
        <w:t xml:space="preserve">  Item Difficulty and Item-Total Correlation by Item for High School</w:t>
      </w:r>
      <w:bookmarkEnd w:id="2434"/>
      <w:bookmarkEnd w:id="2435"/>
      <w:bookmarkEnd w:id="2436"/>
    </w:p>
    <w:tbl>
      <w:tblPr>
        <w:tblStyle w:val="TRs"/>
        <w:tblW w:w="0" w:type="auto"/>
        <w:tblLayout w:type="fixed"/>
        <w:tblLook w:val="04A0" w:firstRow="1" w:lastRow="0" w:firstColumn="1" w:lastColumn="0" w:noHBand="0" w:noVBand="1"/>
      </w:tblPr>
      <w:tblGrid>
        <w:gridCol w:w="1296"/>
        <w:gridCol w:w="1152"/>
        <w:gridCol w:w="939"/>
        <w:gridCol w:w="1152"/>
        <w:gridCol w:w="1727"/>
        <w:gridCol w:w="1728"/>
      </w:tblGrid>
      <w:tr w:rsidR="00A56946" w:rsidRPr="003B3E50" w14:paraId="08B42332" w14:textId="77777777" w:rsidTr="00CE4148">
        <w:trPr>
          <w:cnfStyle w:val="100000000000" w:firstRow="1" w:lastRow="0" w:firstColumn="0" w:lastColumn="0" w:oddVBand="0" w:evenVBand="0" w:oddHBand="0" w:evenHBand="0" w:firstRowFirstColumn="0" w:firstRowLastColumn="0" w:lastRowFirstColumn="0" w:lastRowLastColumn="0"/>
        </w:trPr>
        <w:tc>
          <w:tcPr>
            <w:tcW w:w="1296" w:type="dxa"/>
            <w:tcMar>
              <w:left w:w="58" w:type="dxa"/>
              <w:right w:w="58" w:type="dxa"/>
            </w:tcMar>
          </w:tcPr>
          <w:p w14:paraId="7683F9D8" w14:textId="77777777" w:rsidR="00A56946" w:rsidRPr="003B3E50" w:rsidRDefault="00A56946" w:rsidP="00CE4148">
            <w:pPr>
              <w:pStyle w:val="TableHead"/>
              <w:keepLines/>
              <w:rPr>
                <w:b/>
                <w:bCs w:val="0"/>
                <w:noProof w:val="0"/>
              </w:rPr>
            </w:pPr>
            <w:r w:rsidRPr="003B3E50">
              <w:rPr>
                <w:b/>
                <w:bCs w:val="0"/>
                <w:noProof w:val="0"/>
              </w:rPr>
              <w:t>Item Sequence</w:t>
            </w:r>
          </w:p>
        </w:tc>
        <w:tc>
          <w:tcPr>
            <w:tcW w:w="1152" w:type="dxa"/>
          </w:tcPr>
          <w:p w14:paraId="4014D924" w14:textId="77777777" w:rsidR="00A56946" w:rsidRPr="003B3E50" w:rsidRDefault="00A56946" w:rsidP="00CE4148">
            <w:pPr>
              <w:pStyle w:val="TableHead"/>
              <w:keepLines/>
              <w:rPr>
                <w:b/>
                <w:bCs w:val="0"/>
                <w:noProof w:val="0"/>
              </w:rPr>
            </w:pPr>
            <w:r w:rsidRPr="003B3E50">
              <w:rPr>
                <w:b/>
                <w:bCs w:val="0"/>
                <w:i/>
                <w:noProof w:val="0"/>
              </w:rPr>
              <w:t>p</w:t>
            </w:r>
            <w:r w:rsidRPr="003B3E50">
              <w:rPr>
                <w:b/>
                <w:bCs w:val="0"/>
                <w:noProof w:val="0"/>
              </w:rPr>
              <w:t>-value</w:t>
            </w:r>
          </w:p>
        </w:tc>
        <w:tc>
          <w:tcPr>
            <w:tcW w:w="939" w:type="dxa"/>
          </w:tcPr>
          <w:p w14:paraId="7ADB15B6" w14:textId="77777777" w:rsidR="00A56946" w:rsidRPr="003B3E50" w:rsidRDefault="00A56946" w:rsidP="00CE4148">
            <w:pPr>
              <w:pStyle w:val="TableHead"/>
              <w:keepLines/>
              <w:rPr>
                <w:b/>
                <w:bCs w:val="0"/>
                <w:noProof w:val="0"/>
              </w:rPr>
            </w:pPr>
            <w:r w:rsidRPr="003B3E50">
              <w:rPr>
                <w:b/>
                <w:bCs w:val="0"/>
                <w:noProof w:val="0"/>
              </w:rPr>
              <w:t>r</w:t>
            </w:r>
          </w:p>
        </w:tc>
        <w:tc>
          <w:tcPr>
            <w:tcW w:w="1152" w:type="dxa"/>
          </w:tcPr>
          <w:p w14:paraId="41DCECF0" w14:textId="77777777" w:rsidR="00A56946" w:rsidRPr="003B3E50" w:rsidRDefault="00A56946" w:rsidP="00CE4148">
            <w:pPr>
              <w:pStyle w:val="TableHead"/>
              <w:keepLines/>
              <w:rPr>
                <w:b/>
                <w:bCs w:val="0"/>
                <w:noProof w:val="0"/>
              </w:rPr>
            </w:pPr>
            <w:r w:rsidRPr="003B3E50">
              <w:rPr>
                <w:b/>
                <w:bCs w:val="0"/>
                <w:noProof w:val="0"/>
              </w:rPr>
              <w:t>Flag</w:t>
            </w:r>
          </w:p>
        </w:tc>
        <w:tc>
          <w:tcPr>
            <w:tcW w:w="1727" w:type="dxa"/>
          </w:tcPr>
          <w:p w14:paraId="537A9CE9" w14:textId="77777777" w:rsidR="00A56946" w:rsidRPr="003B3E50" w:rsidRDefault="00A56946" w:rsidP="00CE4148">
            <w:pPr>
              <w:pStyle w:val="TableHead"/>
              <w:keepLines/>
              <w:rPr>
                <w:b/>
                <w:bCs w:val="0"/>
                <w:noProof w:val="0"/>
              </w:rPr>
            </w:pPr>
            <w:r w:rsidRPr="003B3E50">
              <w:rPr>
                <w:b/>
                <w:bCs w:val="0"/>
                <w:noProof w:val="0"/>
              </w:rPr>
              <w:t>Maximum Score Points</w:t>
            </w:r>
          </w:p>
        </w:tc>
        <w:tc>
          <w:tcPr>
            <w:tcW w:w="1728" w:type="dxa"/>
          </w:tcPr>
          <w:p w14:paraId="21E27BCD" w14:textId="77777777" w:rsidR="00A56946" w:rsidRPr="003B3E50" w:rsidRDefault="00A56946" w:rsidP="00CE4148">
            <w:pPr>
              <w:pStyle w:val="TableHead"/>
              <w:keepLines/>
              <w:rPr>
                <w:b/>
                <w:bCs w:val="0"/>
                <w:noProof w:val="0"/>
              </w:rPr>
            </w:pPr>
            <w:r w:rsidRPr="003B3E50">
              <w:rPr>
                <w:b/>
                <w:bCs w:val="0"/>
                <w:noProof w:val="0"/>
              </w:rPr>
              <w:t>Item Type</w:t>
            </w:r>
          </w:p>
        </w:tc>
      </w:tr>
      <w:tr w:rsidR="00A56946" w:rsidRPr="003B3E50" w14:paraId="3EC7DC21" w14:textId="77777777" w:rsidTr="00CE4148">
        <w:tc>
          <w:tcPr>
            <w:tcW w:w="1296" w:type="dxa"/>
          </w:tcPr>
          <w:p w14:paraId="01B6DFBA" w14:textId="77777777" w:rsidR="00A56946" w:rsidRPr="003B3E50" w:rsidRDefault="00A56946" w:rsidP="00CE4148">
            <w:pPr>
              <w:pStyle w:val="TableText"/>
              <w:ind w:right="288"/>
            </w:pPr>
            <w:r w:rsidRPr="003B3E50">
              <w:t>1</w:t>
            </w:r>
          </w:p>
        </w:tc>
        <w:tc>
          <w:tcPr>
            <w:tcW w:w="1152" w:type="dxa"/>
          </w:tcPr>
          <w:p w14:paraId="5FB19CA3" w14:textId="77777777" w:rsidR="00A56946" w:rsidRPr="003B3E50" w:rsidRDefault="00A56946" w:rsidP="00CE4148">
            <w:pPr>
              <w:pStyle w:val="TableText"/>
              <w:rPr>
                <w:i/>
              </w:rPr>
            </w:pPr>
            <w:r w:rsidRPr="003B3E50">
              <w:t>0.69</w:t>
            </w:r>
          </w:p>
        </w:tc>
        <w:tc>
          <w:tcPr>
            <w:tcW w:w="939" w:type="dxa"/>
          </w:tcPr>
          <w:p w14:paraId="3BD310A7" w14:textId="77777777" w:rsidR="00A56946" w:rsidRPr="003B3E50" w:rsidRDefault="00A56946" w:rsidP="00CE4148">
            <w:pPr>
              <w:pStyle w:val="TableText"/>
            </w:pPr>
            <w:r w:rsidRPr="003B3E50">
              <w:t>0.32</w:t>
            </w:r>
          </w:p>
        </w:tc>
        <w:tc>
          <w:tcPr>
            <w:tcW w:w="1152" w:type="dxa"/>
          </w:tcPr>
          <w:p w14:paraId="2B32B5AE" w14:textId="77777777" w:rsidR="00A56946" w:rsidRPr="003B3E50" w:rsidRDefault="00A56946" w:rsidP="00CE4148">
            <w:pPr>
              <w:pStyle w:val="TableText"/>
            </w:pPr>
            <w:r w:rsidRPr="003B3E50">
              <w:t>[no flag]</w:t>
            </w:r>
          </w:p>
        </w:tc>
        <w:tc>
          <w:tcPr>
            <w:tcW w:w="1727" w:type="dxa"/>
          </w:tcPr>
          <w:p w14:paraId="537093F9" w14:textId="77777777" w:rsidR="00A56946" w:rsidRPr="003B3E50" w:rsidRDefault="00A56946" w:rsidP="00CE4148">
            <w:pPr>
              <w:pStyle w:val="TableText"/>
            </w:pPr>
            <w:r w:rsidRPr="003B3E50">
              <w:t>2</w:t>
            </w:r>
          </w:p>
        </w:tc>
        <w:tc>
          <w:tcPr>
            <w:tcW w:w="1728" w:type="dxa"/>
          </w:tcPr>
          <w:p w14:paraId="20E9A767" w14:textId="77777777" w:rsidR="00A56946" w:rsidRPr="003B3E50" w:rsidRDefault="00A56946" w:rsidP="00CE4148">
            <w:pPr>
              <w:pStyle w:val="TableText"/>
            </w:pPr>
            <w:r w:rsidRPr="003B3E50">
              <w:t>MC</w:t>
            </w:r>
          </w:p>
        </w:tc>
      </w:tr>
      <w:tr w:rsidR="00A56946" w:rsidRPr="003B3E50" w14:paraId="7E001394" w14:textId="77777777" w:rsidTr="00CE4148">
        <w:tc>
          <w:tcPr>
            <w:tcW w:w="1296" w:type="dxa"/>
          </w:tcPr>
          <w:p w14:paraId="1454C34B" w14:textId="77777777" w:rsidR="00A56946" w:rsidRPr="003B3E50" w:rsidRDefault="00A56946" w:rsidP="00CE4148">
            <w:pPr>
              <w:pStyle w:val="TableText"/>
              <w:ind w:right="288"/>
            </w:pPr>
            <w:r w:rsidRPr="003B3E50">
              <w:t>2</w:t>
            </w:r>
          </w:p>
        </w:tc>
        <w:tc>
          <w:tcPr>
            <w:tcW w:w="1152" w:type="dxa"/>
          </w:tcPr>
          <w:p w14:paraId="12D4DDE7" w14:textId="77777777" w:rsidR="00A56946" w:rsidRPr="003B3E50" w:rsidRDefault="00A56946" w:rsidP="00CE4148">
            <w:pPr>
              <w:pStyle w:val="TableText"/>
            </w:pPr>
            <w:r w:rsidRPr="003B3E50">
              <w:t>0.16</w:t>
            </w:r>
          </w:p>
        </w:tc>
        <w:tc>
          <w:tcPr>
            <w:tcW w:w="939" w:type="dxa"/>
          </w:tcPr>
          <w:p w14:paraId="0B51AF9A" w14:textId="77777777" w:rsidR="00A56946" w:rsidRPr="003B3E50" w:rsidRDefault="00A56946" w:rsidP="00CE4148">
            <w:pPr>
              <w:pStyle w:val="TableText"/>
            </w:pPr>
            <w:r w:rsidRPr="003B3E50">
              <w:t>0.23</w:t>
            </w:r>
          </w:p>
        </w:tc>
        <w:tc>
          <w:tcPr>
            <w:tcW w:w="1152" w:type="dxa"/>
          </w:tcPr>
          <w:p w14:paraId="57CA61C3" w14:textId="77777777" w:rsidR="00A56946" w:rsidRPr="003B3E50" w:rsidRDefault="00A56946" w:rsidP="00CE4148">
            <w:pPr>
              <w:pStyle w:val="TableText"/>
            </w:pPr>
            <w:r w:rsidRPr="003B3E50">
              <w:t>A D</w:t>
            </w:r>
          </w:p>
        </w:tc>
        <w:tc>
          <w:tcPr>
            <w:tcW w:w="1727" w:type="dxa"/>
          </w:tcPr>
          <w:p w14:paraId="0A15663C" w14:textId="77777777" w:rsidR="00A56946" w:rsidRPr="003B3E50" w:rsidRDefault="00A56946" w:rsidP="00CE4148">
            <w:pPr>
              <w:pStyle w:val="TableText"/>
            </w:pPr>
            <w:r w:rsidRPr="003B3E50">
              <w:t>1</w:t>
            </w:r>
          </w:p>
        </w:tc>
        <w:tc>
          <w:tcPr>
            <w:tcW w:w="1728" w:type="dxa"/>
          </w:tcPr>
          <w:p w14:paraId="71FFD0F4" w14:textId="77777777" w:rsidR="00A56946" w:rsidRPr="003B3E50" w:rsidRDefault="00A56946" w:rsidP="00CE4148">
            <w:pPr>
              <w:pStyle w:val="TableText"/>
            </w:pPr>
            <w:r w:rsidRPr="003B3E50">
              <w:t>MC</w:t>
            </w:r>
          </w:p>
        </w:tc>
      </w:tr>
      <w:tr w:rsidR="00A56946" w:rsidRPr="003B3E50" w14:paraId="16CEBAF4" w14:textId="77777777" w:rsidTr="00CE4148">
        <w:tc>
          <w:tcPr>
            <w:tcW w:w="1296" w:type="dxa"/>
          </w:tcPr>
          <w:p w14:paraId="63FC072E" w14:textId="77777777" w:rsidR="00A56946" w:rsidRPr="003B3E50" w:rsidRDefault="00A56946" w:rsidP="00CE4148">
            <w:pPr>
              <w:pStyle w:val="TableText"/>
              <w:ind w:right="288"/>
            </w:pPr>
            <w:r w:rsidRPr="003B3E50">
              <w:t>3</w:t>
            </w:r>
          </w:p>
        </w:tc>
        <w:tc>
          <w:tcPr>
            <w:tcW w:w="1152" w:type="dxa"/>
          </w:tcPr>
          <w:p w14:paraId="56AC57A3" w14:textId="77777777" w:rsidR="00A56946" w:rsidRPr="003B3E50" w:rsidRDefault="00A56946" w:rsidP="00CE4148">
            <w:pPr>
              <w:pStyle w:val="TableText"/>
            </w:pPr>
            <w:r w:rsidRPr="003B3E50">
              <w:t>0.58</w:t>
            </w:r>
          </w:p>
        </w:tc>
        <w:tc>
          <w:tcPr>
            <w:tcW w:w="939" w:type="dxa"/>
          </w:tcPr>
          <w:p w14:paraId="2CAADF95" w14:textId="77777777" w:rsidR="00A56946" w:rsidRPr="003B3E50" w:rsidRDefault="00A56946" w:rsidP="00CE4148">
            <w:pPr>
              <w:pStyle w:val="TableText"/>
            </w:pPr>
            <w:r w:rsidRPr="003B3E50">
              <w:t>0.43</w:t>
            </w:r>
          </w:p>
        </w:tc>
        <w:tc>
          <w:tcPr>
            <w:tcW w:w="1152" w:type="dxa"/>
          </w:tcPr>
          <w:p w14:paraId="32502907" w14:textId="77777777" w:rsidR="00A56946" w:rsidRPr="003B3E50" w:rsidRDefault="00A56946" w:rsidP="00CE4148">
            <w:pPr>
              <w:pStyle w:val="TableText"/>
            </w:pPr>
            <w:r w:rsidRPr="003B3E50">
              <w:t>[no flag]</w:t>
            </w:r>
          </w:p>
        </w:tc>
        <w:tc>
          <w:tcPr>
            <w:tcW w:w="1727" w:type="dxa"/>
          </w:tcPr>
          <w:p w14:paraId="4842B979" w14:textId="77777777" w:rsidR="00A56946" w:rsidRPr="003B3E50" w:rsidRDefault="00A56946" w:rsidP="00CE4148">
            <w:pPr>
              <w:pStyle w:val="TableText"/>
            </w:pPr>
            <w:r w:rsidRPr="003B3E50">
              <w:t>2</w:t>
            </w:r>
          </w:p>
        </w:tc>
        <w:tc>
          <w:tcPr>
            <w:tcW w:w="1728" w:type="dxa"/>
          </w:tcPr>
          <w:p w14:paraId="42D23F2F" w14:textId="77777777" w:rsidR="00A56946" w:rsidRPr="003B3E50" w:rsidRDefault="00A56946" w:rsidP="00CE4148">
            <w:pPr>
              <w:pStyle w:val="TableText"/>
            </w:pPr>
            <w:r w:rsidRPr="003B3E50">
              <w:t>MC</w:t>
            </w:r>
          </w:p>
        </w:tc>
      </w:tr>
      <w:tr w:rsidR="00A56946" w:rsidRPr="003B3E50" w14:paraId="3DFFEDE8" w14:textId="77777777" w:rsidTr="00CE4148">
        <w:tc>
          <w:tcPr>
            <w:tcW w:w="1296" w:type="dxa"/>
          </w:tcPr>
          <w:p w14:paraId="13E6E40E" w14:textId="77777777" w:rsidR="00A56946" w:rsidRPr="003B3E50" w:rsidRDefault="00A56946" w:rsidP="00CE4148">
            <w:pPr>
              <w:pStyle w:val="TableText"/>
              <w:ind w:right="288"/>
            </w:pPr>
            <w:r w:rsidRPr="003B3E50">
              <w:t>4</w:t>
            </w:r>
          </w:p>
        </w:tc>
        <w:tc>
          <w:tcPr>
            <w:tcW w:w="1152" w:type="dxa"/>
          </w:tcPr>
          <w:p w14:paraId="1BC7B685" w14:textId="77777777" w:rsidR="00A56946" w:rsidRPr="003B3E50" w:rsidRDefault="00A56946" w:rsidP="00CE4148">
            <w:pPr>
              <w:pStyle w:val="TableText"/>
            </w:pPr>
            <w:r w:rsidRPr="003B3E50">
              <w:t>0.64</w:t>
            </w:r>
          </w:p>
        </w:tc>
        <w:tc>
          <w:tcPr>
            <w:tcW w:w="939" w:type="dxa"/>
          </w:tcPr>
          <w:p w14:paraId="57B1C017" w14:textId="77777777" w:rsidR="00A56946" w:rsidRPr="003B3E50" w:rsidRDefault="00A56946" w:rsidP="00CE4148">
            <w:pPr>
              <w:pStyle w:val="TableText"/>
            </w:pPr>
            <w:r w:rsidRPr="003B3E50">
              <w:t>0.67</w:t>
            </w:r>
          </w:p>
        </w:tc>
        <w:tc>
          <w:tcPr>
            <w:tcW w:w="1152" w:type="dxa"/>
          </w:tcPr>
          <w:p w14:paraId="59231FE6" w14:textId="77777777" w:rsidR="00A56946" w:rsidRPr="003B3E50" w:rsidRDefault="00A56946" w:rsidP="00CE4148">
            <w:pPr>
              <w:pStyle w:val="TableText"/>
            </w:pPr>
            <w:r w:rsidRPr="003B3E50">
              <w:t>[no flag]</w:t>
            </w:r>
          </w:p>
        </w:tc>
        <w:tc>
          <w:tcPr>
            <w:tcW w:w="1727" w:type="dxa"/>
          </w:tcPr>
          <w:p w14:paraId="338BA9D3" w14:textId="77777777" w:rsidR="00A56946" w:rsidRPr="003B3E50" w:rsidRDefault="00A56946" w:rsidP="00CE4148">
            <w:pPr>
              <w:pStyle w:val="TableText"/>
            </w:pPr>
            <w:r w:rsidRPr="003B3E50">
              <w:t>2</w:t>
            </w:r>
          </w:p>
        </w:tc>
        <w:tc>
          <w:tcPr>
            <w:tcW w:w="1728" w:type="dxa"/>
          </w:tcPr>
          <w:p w14:paraId="0FFED361" w14:textId="77777777" w:rsidR="00A56946" w:rsidRPr="003B3E50" w:rsidRDefault="00A56946" w:rsidP="00CE4148">
            <w:pPr>
              <w:pStyle w:val="TableText"/>
            </w:pPr>
            <w:r w:rsidRPr="003B3E50">
              <w:t>Audio</w:t>
            </w:r>
          </w:p>
        </w:tc>
      </w:tr>
      <w:tr w:rsidR="00A56946" w:rsidRPr="003B3E50" w14:paraId="604D9BD9" w14:textId="77777777" w:rsidTr="00CE4148">
        <w:tc>
          <w:tcPr>
            <w:tcW w:w="1296" w:type="dxa"/>
          </w:tcPr>
          <w:p w14:paraId="1E56A391" w14:textId="77777777" w:rsidR="00A56946" w:rsidRPr="003B3E50" w:rsidRDefault="00A56946" w:rsidP="00CE4148">
            <w:pPr>
              <w:pStyle w:val="TableText"/>
              <w:ind w:right="288"/>
            </w:pPr>
            <w:r w:rsidRPr="003B3E50">
              <w:t>5</w:t>
            </w:r>
          </w:p>
        </w:tc>
        <w:tc>
          <w:tcPr>
            <w:tcW w:w="1152" w:type="dxa"/>
          </w:tcPr>
          <w:p w14:paraId="7CCDB3AF" w14:textId="77777777" w:rsidR="00A56946" w:rsidRPr="003B3E50" w:rsidRDefault="00A56946" w:rsidP="00CE4148">
            <w:pPr>
              <w:pStyle w:val="TableText"/>
            </w:pPr>
            <w:r w:rsidRPr="003B3E50">
              <w:t>0.70</w:t>
            </w:r>
          </w:p>
        </w:tc>
        <w:tc>
          <w:tcPr>
            <w:tcW w:w="939" w:type="dxa"/>
          </w:tcPr>
          <w:p w14:paraId="7A7341BF" w14:textId="77777777" w:rsidR="00A56946" w:rsidRPr="003B3E50" w:rsidRDefault="00A56946" w:rsidP="00CE4148">
            <w:pPr>
              <w:pStyle w:val="TableText"/>
            </w:pPr>
            <w:r w:rsidRPr="003B3E50">
              <w:t>0.70</w:t>
            </w:r>
          </w:p>
        </w:tc>
        <w:tc>
          <w:tcPr>
            <w:tcW w:w="1152" w:type="dxa"/>
          </w:tcPr>
          <w:p w14:paraId="32AE4249" w14:textId="77777777" w:rsidR="00A56946" w:rsidRPr="003B3E50" w:rsidRDefault="00A56946" w:rsidP="00CE4148">
            <w:pPr>
              <w:pStyle w:val="TableText"/>
            </w:pPr>
            <w:r w:rsidRPr="003B3E50">
              <w:t>[no flag]</w:t>
            </w:r>
          </w:p>
        </w:tc>
        <w:tc>
          <w:tcPr>
            <w:tcW w:w="1727" w:type="dxa"/>
          </w:tcPr>
          <w:p w14:paraId="6231B4C6" w14:textId="77777777" w:rsidR="00A56946" w:rsidRPr="003B3E50" w:rsidRDefault="00A56946" w:rsidP="00CE4148">
            <w:pPr>
              <w:pStyle w:val="TableText"/>
            </w:pPr>
            <w:r w:rsidRPr="003B3E50">
              <w:t>2</w:t>
            </w:r>
          </w:p>
        </w:tc>
        <w:tc>
          <w:tcPr>
            <w:tcW w:w="1728" w:type="dxa"/>
          </w:tcPr>
          <w:p w14:paraId="27F0E9FF" w14:textId="77777777" w:rsidR="00A56946" w:rsidRPr="003B3E50" w:rsidRDefault="00A56946" w:rsidP="00CE4148">
            <w:pPr>
              <w:pStyle w:val="TableText"/>
            </w:pPr>
            <w:r w:rsidRPr="003B3E50">
              <w:t>Audio</w:t>
            </w:r>
          </w:p>
        </w:tc>
      </w:tr>
      <w:tr w:rsidR="00A56946" w:rsidRPr="003B3E50" w14:paraId="3B5FB2B7" w14:textId="77777777" w:rsidTr="00CE4148">
        <w:tc>
          <w:tcPr>
            <w:tcW w:w="1296" w:type="dxa"/>
          </w:tcPr>
          <w:p w14:paraId="1C60C739" w14:textId="77777777" w:rsidR="00A56946" w:rsidRPr="003B3E50" w:rsidRDefault="00A56946" w:rsidP="00CE4148">
            <w:pPr>
              <w:pStyle w:val="TableText"/>
              <w:ind w:right="288"/>
            </w:pPr>
            <w:r w:rsidRPr="003B3E50">
              <w:t>6</w:t>
            </w:r>
          </w:p>
        </w:tc>
        <w:tc>
          <w:tcPr>
            <w:tcW w:w="1152" w:type="dxa"/>
          </w:tcPr>
          <w:p w14:paraId="47C7A50E" w14:textId="77777777" w:rsidR="00A56946" w:rsidRPr="003B3E50" w:rsidRDefault="00A56946" w:rsidP="00CE4148">
            <w:pPr>
              <w:pStyle w:val="TableText"/>
            </w:pPr>
            <w:r w:rsidRPr="003B3E50">
              <w:t>0.66</w:t>
            </w:r>
          </w:p>
        </w:tc>
        <w:tc>
          <w:tcPr>
            <w:tcW w:w="939" w:type="dxa"/>
          </w:tcPr>
          <w:p w14:paraId="5113F1A3" w14:textId="77777777" w:rsidR="00A56946" w:rsidRPr="003B3E50" w:rsidRDefault="00A56946" w:rsidP="00CE4148">
            <w:pPr>
              <w:pStyle w:val="TableText"/>
            </w:pPr>
            <w:r w:rsidRPr="003B3E50">
              <w:t>0.77</w:t>
            </w:r>
          </w:p>
        </w:tc>
        <w:tc>
          <w:tcPr>
            <w:tcW w:w="1152" w:type="dxa"/>
          </w:tcPr>
          <w:p w14:paraId="0529D51B" w14:textId="77777777" w:rsidR="00A56946" w:rsidRPr="003B3E50" w:rsidRDefault="00A56946" w:rsidP="00CE4148">
            <w:pPr>
              <w:pStyle w:val="TableText"/>
            </w:pPr>
            <w:r w:rsidRPr="003B3E50">
              <w:t>[no flag]</w:t>
            </w:r>
          </w:p>
        </w:tc>
        <w:tc>
          <w:tcPr>
            <w:tcW w:w="1727" w:type="dxa"/>
          </w:tcPr>
          <w:p w14:paraId="30E12CF3" w14:textId="77777777" w:rsidR="00A56946" w:rsidRPr="003B3E50" w:rsidRDefault="00A56946" w:rsidP="00CE4148">
            <w:pPr>
              <w:pStyle w:val="TableText"/>
            </w:pPr>
            <w:r w:rsidRPr="003B3E50">
              <w:t>2</w:t>
            </w:r>
          </w:p>
        </w:tc>
        <w:tc>
          <w:tcPr>
            <w:tcW w:w="1728" w:type="dxa"/>
          </w:tcPr>
          <w:p w14:paraId="49862C56" w14:textId="77777777" w:rsidR="00A56946" w:rsidRPr="003B3E50" w:rsidRDefault="00A56946" w:rsidP="00CE4148">
            <w:pPr>
              <w:pStyle w:val="TableText"/>
            </w:pPr>
            <w:r w:rsidRPr="003B3E50">
              <w:t>Audio</w:t>
            </w:r>
          </w:p>
        </w:tc>
      </w:tr>
      <w:tr w:rsidR="00A56946" w:rsidRPr="003B3E50" w14:paraId="7CA46918" w14:textId="77777777" w:rsidTr="00CE4148">
        <w:tc>
          <w:tcPr>
            <w:tcW w:w="1296" w:type="dxa"/>
          </w:tcPr>
          <w:p w14:paraId="6157D74B" w14:textId="77777777" w:rsidR="00A56946" w:rsidRPr="003B3E50" w:rsidRDefault="00A56946" w:rsidP="00CE4148">
            <w:pPr>
              <w:pStyle w:val="TableText"/>
              <w:ind w:right="288"/>
            </w:pPr>
            <w:r w:rsidRPr="003B3E50">
              <w:t>7</w:t>
            </w:r>
          </w:p>
        </w:tc>
        <w:tc>
          <w:tcPr>
            <w:tcW w:w="1152" w:type="dxa"/>
          </w:tcPr>
          <w:p w14:paraId="01EB36A9" w14:textId="77777777" w:rsidR="00A56946" w:rsidRPr="003B3E50" w:rsidRDefault="00A56946" w:rsidP="00CE4148">
            <w:pPr>
              <w:pStyle w:val="TableText"/>
            </w:pPr>
            <w:r w:rsidRPr="003B3E50">
              <w:t>0.73</w:t>
            </w:r>
          </w:p>
        </w:tc>
        <w:tc>
          <w:tcPr>
            <w:tcW w:w="939" w:type="dxa"/>
          </w:tcPr>
          <w:p w14:paraId="379C9FC7" w14:textId="77777777" w:rsidR="00A56946" w:rsidRPr="003B3E50" w:rsidRDefault="00A56946" w:rsidP="00CE4148">
            <w:pPr>
              <w:pStyle w:val="TableText"/>
            </w:pPr>
            <w:r w:rsidRPr="003B3E50">
              <w:t>0.77</w:t>
            </w:r>
          </w:p>
        </w:tc>
        <w:tc>
          <w:tcPr>
            <w:tcW w:w="1152" w:type="dxa"/>
          </w:tcPr>
          <w:p w14:paraId="0EAA597C" w14:textId="77777777" w:rsidR="00A56946" w:rsidRPr="003B3E50" w:rsidRDefault="00A56946" w:rsidP="00CE4148">
            <w:pPr>
              <w:pStyle w:val="TableText"/>
            </w:pPr>
            <w:r w:rsidRPr="003B3E50">
              <w:t>[no flag]</w:t>
            </w:r>
          </w:p>
        </w:tc>
        <w:tc>
          <w:tcPr>
            <w:tcW w:w="1727" w:type="dxa"/>
          </w:tcPr>
          <w:p w14:paraId="38379967" w14:textId="77777777" w:rsidR="00A56946" w:rsidRPr="003B3E50" w:rsidRDefault="00A56946" w:rsidP="00CE4148">
            <w:pPr>
              <w:pStyle w:val="TableText"/>
            </w:pPr>
            <w:r w:rsidRPr="003B3E50">
              <w:t>2</w:t>
            </w:r>
          </w:p>
        </w:tc>
        <w:tc>
          <w:tcPr>
            <w:tcW w:w="1728" w:type="dxa"/>
          </w:tcPr>
          <w:p w14:paraId="4804D677" w14:textId="77777777" w:rsidR="00A56946" w:rsidRPr="003B3E50" w:rsidRDefault="00A56946" w:rsidP="00CE4148">
            <w:pPr>
              <w:pStyle w:val="TableText"/>
            </w:pPr>
            <w:r w:rsidRPr="003B3E50">
              <w:t>Audio</w:t>
            </w:r>
          </w:p>
        </w:tc>
      </w:tr>
      <w:tr w:rsidR="00A56946" w:rsidRPr="003B3E50" w14:paraId="7A42E39A" w14:textId="77777777" w:rsidTr="00CE4148">
        <w:tc>
          <w:tcPr>
            <w:tcW w:w="1296" w:type="dxa"/>
          </w:tcPr>
          <w:p w14:paraId="4A60C411" w14:textId="77777777" w:rsidR="00A56946" w:rsidRPr="003B3E50" w:rsidRDefault="00A56946" w:rsidP="00CE4148">
            <w:pPr>
              <w:pStyle w:val="TableText"/>
              <w:ind w:right="288"/>
            </w:pPr>
            <w:r w:rsidRPr="003B3E50">
              <w:t>8</w:t>
            </w:r>
          </w:p>
        </w:tc>
        <w:tc>
          <w:tcPr>
            <w:tcW w:w="1152" w:type="dxa"/>
          </w:tcPr>
          <w:p w14:paraId="7D4E8DDF" w14:textId="77777777" w:rsidR="00A56946" w:rsidRPr="003B3E50" w:rsidRDefault="00A56946" w:rsidP="00CE4148">
            <w:pPr>
              <w:pStyle w:val="TableText"/>
            </w:pPr>
            <w:r w:rsidRPr="003B3E50">
              <w:t>0.55</w:t>
            </w:r>
          </w:p>
        </w:tc>
        <w:tc>
          <w:tcPr>
            <w:tcW w:w="939" w:type="dxa"/>
          </w:tcPr>
          <w:p w14:paraId="49A5B213" w14:textId="77777777" w:rsidR="00A56946" w:rsidRPr="003B3E50" w:rsidRDefault="00A56946" w:rsidP="00CE4148">
            <w:pPr>
              <w:pStyle w:val="TableText"/>
            </w:pPr>
            <w:r w:rsidRPr="003B3E50">
              <w:t>0.27</w:t>
            </w:r>
          </w:p>
        </w:tc>
        <w:tc>
          <w:tcPr>
            <w:tcW w:w="1152" w:type="dxa"/>
          </w:tcPr>
          <w:p w14:paraId="74AD6BB9" w14:textId="77777777" w:rsidR="00A56946" w:rsidRPr="003B3E50" w:rsidRDefault="00A56946" w:rsidP="00CE4148">
            <w:pPr>
              <w:pStyle w:val="TableText"/>
            </w:pPr>
            <w:r w:rsidRPr="003B3E50">
              <w:t>P</w:t>
            </w:r>
          </w:p>
        </w:tc>
        <w:tc>
          <w:tcPr>
            <w:tcW w:w="1727" w:type="dxa"/>
          </w:tcPr>
          <w:p w14:paraId="3C0A9CD5" w14:textId="77777777" w:rsidR="00A56946" w:rsidRPr="003B3E50" w:rsidRDefault="00A56946" w:rsidP="00CE4148">
            <w:pPr>
              <w:pStyle w:val="TableText"/>
            </w:pPr>
            <w:r w:rsidRPr="003B3E50">
              <w:t>2</w:t>
            </w:r>
          </w:p>
        </w:tc>
        <w:tc>
          <w:tcPr>
            <w:tcW w:w="1728" w:type="dxa"/>
          </w:tcPr>
          <w:p w14:paraId="7E2F5E55" w14:textId="77777777" w:rsidR="00A56946" w:rsidRPr="003B3E50" w:rsidRDefault="00A56946" w:rsidP="00CE4148">
            <w:pPr>
              <w:pStyle w:val="TableText"/>
            </w:pPr>
            <w:r w:rsidRPr="003B3E50">
              <w:t>MC</w:t>
            </w:r>
          </w:p>
        </w:tc>
      </w:tr>
      <w:tr w:rsidR="00A56946" w:rsidRPr="003B3E50" w14:paraId="3F9E9E2D" w14:textId="77777777" w:rsidTr="00CE4148">
        <w:tc>
          <w:tcPr>
            <w:tcW w:w="1296" w:type="dxa"/>
          </w:tcPr>
          <w:p w14:paraId="73228D8B" w14:textId="77777777" w:rsidR="00A56946" w:rsidRPr="003B3E50" w:rsidRDefault="00A56946" w:rsidP="00CE4148">
            <w:pPr>
              <w:pStyle w:val="TableText"/>
              <w:ind w:right="288"/>
            </w:pPr>
            <w:r w:rsidRPr="003B3E50">
              <w:t>9</w:t>
            </w:r>
          </w:p>
        </w:tc>
        <w:tc>
          <w:tcPr>
            <w:tcW w:w="1152" w:type="dxa"/>
          </w:tcPr>
          <w:p w14:paraId="0F9CFE6B" w14:textId="77777777" w:rsidR="00A56946" w:rsidRPr="003B3E50" w:rsidRDefault="00A56946" w:rsidP="00CE4148">
            <w:pPr>
              <w:pStyle w:val="TableText"/>
            </w:pPr>
            <w:r w:rsidRPr="003B3E50">
              <w:t>0.41</w:t>
            </w:r>
          </w:p>
        </w:tc>
        <w:tc>
          <w:tcPr>
            <w:tcW w:w="939" w:type="dxa"/>
          </w:tcPr>
          <w:p w14:paraId="14D8F829" w14:textId="77777777" w:rsidR="00A56946" w:rsidRPr="003B3E50" w:rsidRDefault="00A56946" w:rsidP="00CE4148">
            <w:pPr>
              <w:pStyle w:val="TableText"/>
            </w:pPr>
            <w:r w:rsidRPr="003B3E50">
              <w:t>0.47</w:t>
            </w:r>
          </w:p>
        </w:tc>
        <w:tc>
          <w:tcPr>
            <w:tcW w:w="1152" w:type="dxa"/>
          </w:tcPr>
          <w:p w14:paraId="62B4F397" w14:textId="77777777" w:rsidR="00A56946" w:rsidRPr="003B3E50" w:rsidRDefault="00A56946" w:rsidP="00CE4148">
            <w:pPr>
              <w:pStyle w:val="TableText"/>
            </w:pPr>
            <w:r w:rsidRPr="003B3E50">
              <w:t>[no flag]</w:t>
            </w:r>
          </w:p>
        </w:tc>
        <w:tc>
          <w:tcPr>
            <w:tcW w:w="1727" w:type="dxa"/>
          </w:tcPr>
          <w:p w14:paraId="52F1D89F" w14:textId="77777777" w:rsidR="00A56946" w:rsidRPr="003B3E50" w:rsidRDefault="00A56946" w:rsidP="00CE4148">
            <w:pPr>
              <w:pStyle w:val="TableText"/>
            </w:pPr>
            <w:r w:rsidRPr="003B3E50">
              <w:t>1</w:t>
            </w:r>
          </w:p>
        </w:tc>
        <w:tc>
          <w:tcPr>
            <w:tcW w:w="1728" w:type="dxa"/>
          </w:tcPr>
          <w:p w14:paraId="231033C4" w14:textId="77777777" w:rsidR="00A56946" w:rsidRPr="003B3E50" w:rsidRDefault="00A56946" w:rsidP="00CE4148">
            <w:pPr>
              <w:pStyle w:val="TableText"/>
            </w:pPr>
            <w:r w:rsidRPr="003B3E50">
              <w:t>MC</w:t>
            </w:r>
          </w:p>
        </w:tc>
      </w:tr>
      <w:tr w:rsidR="00A56946" w:rsidRPr="003B3E50" w14:paraId="500C0211" w14:textId="77777777" w:rsidTr="00CE4148">
        <w:tc>
          <w:tcPr>
            <w:tcW w:w="1296" w:type="dxa"/>
          </w:tcPr>
          <w:p w14:paraId="4326F220" w14:textId="77777777" w:rsidR="00A56946" w:rsidRPr="003B3E50" w:rsidRDefault="00A56946" w:rsidP="00CE4148">
            <w:pPr>
              <w:pStyle w:val="TableText"/>
              <w:ind w:right="288"/>
            </w:pPr>
            <w:r w:rsidRPr="003B3E50">
              <w:t>10</w:t>
            </w:r>
          </w:p>
        </w:tc>
        <w:tc>
          <w:tcPr>
            <w:tcW w:w="1152" w:type="dxa"/>
          </w:tcPr>
          <w:p w14:paraId="48237DEE" w14:textId="77777777" w:rsidR="00A56946" w:rsidRPr="003B3E50" w:rsidRDefault="00A56946" w:rsidP="00CE4148">
            <w:pPr>
              <w:pStyle w:val="TableText"/>
            </w:pPr>
            <w:r w:rsidRPr="003B3E50">
              <w:t>0.38</w:t>
            </w:r>
          </w:p>
        </w:tc>
        <w:tc>
          <w:tcPr>
            <w:tcW w:w="939" w:type="dxa"/>
          </w:tcPr>
          <w:p w14:paraId="14A2F82B" w14:textId="77777777" w:rsidR="00A56946" w:rsidRPr="003B3E50" w:rsidRDefault="00A56946" w:rsidP="00CE4148">
            <w:pPr>
              <w:pStyle w:val="TableText"/>
            </w:pPr>
            <w:r w:rsidRPr="003B3E50">
              <w:t>0.35</w:t>
            </w:r>
          </w:p>
        </w:tc>
        <w:tc>
          <w:tcPr>
            <w:tcW w:w="1152" w:type="dxa"/>
          </w:tcPr>
          <w:p w14:paraId="4B1741E4" w14:textId="77777777" w:rsidR="00A56946" w:rsidRPr="003B3E50" w:rsidRDefault="00A56946" w:rsidP="00CE4148">
            <w:pPr>
              <w:pStyle w:val="TableText"/>
            </w:pPr>
            <w:r w:rsidRPr="003B3E50">
              <w:t>[no flag]</w:t>
            </w:r>
          </w:p>
        </w:tc>
        <w:tc>
          <w:tcPr>
            <w:tcW w:w="1727" w:type="dxa"/>
          </w:tcPr>
          <w:p w14:paraId="5647B17A" w14:textId="77777777" w:rsidR="00A56946" w:rsidRPr="003B3E50" w:rsidRDefault="00A56946" w:rsidP="00CE4148">
            <w:pPr>
              <w:pStyle w:val="TableText"/>
            </w:pPr>
            <w:r w:rsidRPr="003B3E50">
              <w:t>1</w:t>
            </w:r>
          </w:p>
        </w:tc>
        <w:tc>
          <w:tcPr>
            <w:tcW w:w="1728" w:type="dxa"/>
          </w:tcPr>
          <w:p w14:paraId="17707382" w14:textId="77777777" w:rsidR="00A56946" w:rsidRPr="003B3E50" w:rsidRDefault="00A56946" w:rsidP="00CE4148">
            <w:pPr>
              <w:pStyle w:val="TableText"/>
            </w:pPr>
            <w:r w:rsidRPr="003B3E50">
              <w:t>MC</w:t>
            </w:r>
          </w:p>
        </w:tc>
      </w:tr>
      <w:tr w:rsidR="00A56946" w:rsidRPr="003B3E50" w14:paraId="3B6662E3" w14:textId="77777777" w:rsidTr="00CE4148">
        <w:tc>
          <w:tcPr>
            <w:tcW w:w="1296" w:type="dxa"/>
          </w:tcPr>
          <w:p w14:paraId="77B816B8" w14:textId="77777777" w:rsidR="00A56946" w:rsidRPr="003B3E50" w:rsidRDefault="00A56946" w:rsidP="00CE4148">
            <w:pPr>
              <w:pStyle w:val="TableText"/>
              <w:ind w:right="288"/>
            </w:pPr>
            <w:r w:rsidRPr="003B3E50">
              <w:t>11</w:t>
            </w:r>
          </w:p>
        </w:tc>
        <w:tc>
          <w:tcPr>
            <w:tcW w:w="1152" w:type="dxa"/>
          </w:tcPr>
          <w:p w14:paraId="6C4C9B29" w14:textId="77777777" w:rsidR="00A56946" w:rsidRPr="003B3E50" w:rsidRDefault="00A56946" w:rsidP="00CE4148">
            <w:pPr>
              <w:pStyle w:val="TableText"/>
            </w:pPr>
            <w:r w:rsidRPr="003B3E50">
              <w:t>0.60</w:t>
            </w:r>
          </w:p>
        </w:tc>
        <w:tc>
          <w:tcPr>
            <w:tcW w:w="939" w:type="dxa"/>
          </w:tcPr>
          <w:p w14:paraId="51E959B9" w14:textId="77777777" w:rsidR="00A56946" w:rsidRPr="003B3E50" w:rsidRDefault="00A56946" w:rsidP="00CE4148">
            <w:pPr>
              <w:pStyle w:val="TableText"/>
            </w:pPr>
            <w:r w:rsidRPr="003B3E50">
              <w:t>0.40</w:t>
            </w:r>
          </w:p>
        </w:tc>
        <w:tc>
          <w:tcPr>
            <w:tcW w:w="1152" w:type="dxa"/>
          </w:tcPr>
          <w:p w14:paraId="0023E25B" w14:textId="77777777" w:rsidR="00A56946" w:rsidRPr="003B3E50" w:rsidRDefault="00A56946" w:rsidP="00CE4148">
            <w:pPr>
              <w:pStyle w:val="TableText"/>
            </w:pPr>
            <w:r w:rsidRPr="003B3E50">
              <w:t>[no flag]</w:t>
            </w:r>
          </w:p>
        </w:tc>
        <w:tc>
          <w:tcPr>
            <w:tcW w:w="1727" w:type="dxa"/>
          </w:tcPr>
          <w:p w14:paraId="7BAF6FDB" w14:textId="77777777" w:rsidR="00A56946" w:rsidRPr="003B3E50" w:rsidRDefault="00A56946" w:rsidP="00CE4148">
            <w:pPr>
              <w:pStyle w:val="TableText"/>
            </w:pPr>
            <w:r w:rsidRPr="003B3E50">
              <w:t>1</w:t>
            </w:r>
          </w:p>
        </w:tc>
        <w:tc>
          <w:tcPr>
            <w:tcW w:w="1728" w:type="dxa"/>
          </w:tcPr>
          <w:p w14:paraId="14632A9C" w14:textId="77777777" w:rsidR="00A56946" w:rsidRPr="003B3E50" w:rsidRDefault="00A56946" w:rsidP="00CE4148">
            <w:pPr>
              <w:pStyle w:val="TableText"/>
            </w:pPr>
            <w:r w:rsidRPr="003B3E50">
              <w:t>InlineChoices</w:t>
            </w:r>
          </w:p>
        </w:tc>
      </w:tr>
      <w:tr w:rsidR="00A56946" w:rsidRPr="003B3E50" w14:paraId="3D9A3757" w14:textId="77777777" w:rsidTr="00CE4148">
        <w:tc>
          <w:tcPr>
            <w:tcW w:w="1296" w:type="dxa"/>
          </w:tcPr>
          <w:p w14:paraId="61EC6B7D" w14:textId="77777777" w:rsidR="00A56946" w:rsidRPr="003B3E50" w:rsidRDefault="00A56946" w:rsidP="00CE4148">
            <w:pPr>
              <w:pStyle w:val="TableText"/>
              <w:ind w:right="288"/>
            </w:pPr>
            <w:r w:rsidRPr="003B3E50">
              <w:t>12</w:t>
            </w:r>
          </w:p>
        </w:tc>
        <w:tc>
          <w:tcPr>
            <w:tcW w:w="1152" w:type="dxa"/>
          </w:tcPr>
          <w:p w14:paraId="45E4901F" w14:textId="77777777" w:rsidR="00A56946" w:rsidRPr="003B3E50" w:rsidRDefault="00A56946" w:rsidP="00CE4148">
            <w:pPr>
              <w:pStyle w:val="TableText"/>
            </w:pPr>
            <w:r w:rsidRPr="003B3E50">
              <w:t>0.60</w:t>
            </w:r>
          </w:p>
        </w:tc>
        <w:tc>
          <w:tcPr>
            <w:tcW w:w="939" w:type="dxa"/>
          </w:tcPr>
          <w:p w14:paraId="6C79DCCF" w14:textId="77777777" w:rsidR="00A56946" w:rsidRPr="003B3E50" w:rsidRDefault="00A56946" w:rsidP="00CE4148">
            <w:pPr>
              <w:pStyle w:val="TableText"/>
            </w:pPr>
            <w:r w:rsidRPr="003B3E50">
              <w:t>0.80</w:t>
            </w:r>
          </w:p>
        </w:tc>
        <w:tc>
          <w:tcPr>
            <w:tcW w:w="1152" w:type="dxa"/>
          </w:tcPr>
          <w:p w14:paraId="1A18F274" w14:textId="77777777" w:rsidR="00A56946" w:rsidRPr="003B3E50" w:rsidRDefault="00A56946" w:rsidP="00CE4148">
            <w:pPr>
              <w:pStyle w:val="TableText"/>
            </w:pPr>
            <w:r w:rsidRPr="003B3E50">
              <w:t>[no flag]</w:t>
            </w:r>
          </w:p>
        </w:tc>
        <w:tc>
          <w:tcPr>
            <w:tcW w:w="1727" w:type="dxa"/>
          </w:tcPr>
          <w:p w14:paraId="4A1A0C5B" w14:textId="77777777" w:rsidR="00A56946" w:rsidRPr="003B3E50" w:rsidRDefault="00A56946" w:rsidP="00CE4148">
            <w:pPr>
              <w:pStyle w:val="TableText"/>
            </w:pPr>
            <w:r w:rsidRPr="003B3E50">
              <w:t>2</w:t>
            </w:r>
          </w:p>
        </w:tc>
        <w:tc>
          <w:tcPr>
            <w:tcW w:w="1728" w:type="dxa"/>
          </w:tcPr>
          <w:p w14:paraId="6458CC15" w14:textId="77777777" w:rsidR="00A56946" w:rsidRPr="003B3E50" w:rsidRDefault="00A56946" w:rsidP="00CE4148">
            <w:pPr>
              <w:pStyle w:val="TableText"/>
            </w:pPr>
            <w:r w:rsidRPr="003B3E50">
              <w:t>Audio</w:t>
            </w:r>
          </w:p>
        </w:tc>
      </w:tr>
      <w:tr w:rsidR="00A56946" w:rsidRPr="003B3E50" w14:paraId="6B1F0767" w14:textId="77777777" w:rsidTr="00CE4148">
        <w:tc>
          <w:tcPr>
            <w:tcW w:w="1296" w:type="dxa"/>
          </w:tcPr>
          <w:p w14:paraId="6049EC28" w14:textId="77777777" w:rsidR="00A56946" w:rsidRPr="003B3E50" w:rsidRDefault="00A56946" w:rsidP="00CE4148">
            <w:pPr>
              <w:pStyle w:val="TableText"/>
              <w:ind w:right="288"/>
            </w:pPr>
            <w:r w:rsidRPr="003B3E50">
              <w:t>13</w:t>
            </w:r>
          </w:p>
        </w:tc>
        <w:tc>
          <w:tcPr>
            <w:tcW w:w="1152" w:type="dxa"/>
          </w:tcPr>
          <w:p w14:paraId="0EF5956C" w14:textId="77777777" w:rsidR="00A56946" w:rsidRPr="003B3E50" w:rsidRDefault="00A56946" w:rsidP="00CE4148">
            <w:pPr>
              <w:pStyle w:val="TableText"/>
            </w:pPr>
            <w:r w:rsidRPr="003B3E50">
              <w:t>0.62</w:t>
            </w:r>
          </w:p>
        </w:tc>
        <w:tc>
          <w:tcPr>
            <w:tcW w:w="939" w:type="dxa"/>
          </w:tcPr>
          <w:p w14:paraId="7E72105F" w14:textId="77777777" w:rsidR="00A56946" w:rsidRPr="003B3E50" w:rsidRDefault="00A56946" w:rsidP="00CE4148">
            <w:pPr>
              <w:pStyle w:val="TableText"/>
            </w:pPr>
            <w:r w:rsidRPr="003B3E50">
              <w:t>0.80</w:t>
            </w:r>
          </w:p>
        </w:tc>
        <w:tc>
          <w:tcPr>
            <w:tcW w:w="1152" w:type="dxa"/>
          </w:tcPr>
          <w:p w14:paraId="78EAF8EE" w14:textId="77777777" w:rsidR="00A56946" w:rsidRPr="003B3E50" w:rsidRDefault="00A56946" w:rsidP="00CE4148">
            <w:pPr>
              <w:pStyle w:val="TableText"/>
            </w:pPr>
            <w:r w:rsidRPr="003B3E50">
              <w:t>[no flag]</w:t>
            </w:r>
          </w:p>
        </w:tc>
        <w:tc>
          <w:tcPr>
            <w:tcW w:w="1727" w:type="dxa"/>
          </w:tcPr>
          <w:p w14:paraId="695CBC5E" w14:textId="77777777" w:rsidR="00A56946" w:rsidRPr="003B3E50" w:rsidRDefault="00A56946" w:rsidP="00CE4148">
            <w:pPr>
              <w:pStyle w:val="TableText"/>
            </w:pPr>
            <w:r w:rsidRPr="003B3E50">
              <w:t>2</w:t>
            </w:r>
          </w:p>
        </w:tc>
        <w:tc>
          <w:tcPr>
            <w:tcW w:w="1728" w:type="dxa"/>
          </w:tcPr>
          <w:p w14:paraId="25B3505F" w14:textId="77777777" w:rsidR="00A56946" w:rsidRPr="003B3E50" w:rsidRDefault="00A56946" w:rsidP="00CE4148">
            <w:pPr>
              <w:pStyle w:val="TableText"/>
            </w:pPr>
            <w:r w:rsidRPr="003B3E50">
              <w:t>Audio</w:t>
            </w:r>
          </w:p>
        </w:tc>
      </w:tr>
      <w:tr w:rsidR="00A56946" w:rsidRPr="003B3E50" w14:paraId="07706275" w14:textId="77777777" w:rsidTr="00CE4148">
        <w:tc>
          <w:tcPr>
            <w:tcW w:w="1296" w:type="dxa"/>
          </w:tcPr>
          <w:p w14:paraId="206BF1C8" w14:textId="77777777" w:rsidR="00A56946" w:rsidRPr="003B3E50" w:rsidRDefault="00A56946" w:rsidP="00CE4148">
            <w:pPr>
              <w:pStyle w:val="TableText"/>
              <w:ind w:right="288"/>
            </w:pPr>
            <w:r w:rsidRPr="003B3E50">
              <w:t>14</w:t>
            </w:r>
          </w:p>
        </w:tc>
        <w:tc>
          <w:tcPr>
            <w:tcW w:w="1152" w:type="dxa"/>
          </w:tcPr>
          <w:p w14:paraId="682746C4" w14:textId="77777777" w:rsidR="00A56946" w:rsidRPr="003B3E50" w:rsidRDefault="00A56946" w:rsidP="00CE4148">
            <w:pPr>
              <w:pStyle w:val="TableText"/>
            </w:pPr>
            <w:r w:rsidRPr="003B3E50">
              <w:t>0.69</w:t>
            </w:r>
          </w:p>
        </w:tc>
        <w:tc>
          <w:tcPr>
            <w:tcW w:w="939" w:type="dxa"/>
          </w:tcPr>
          <w:p w14:paraId="45D2C77C" w14:textId="77777777" w:rsidR="00A56946" w:rsidRPr="003B3E50" w:rsidRDefault="00A56946" w:rsidP="00CE4148">
            <w:pPr>
              <w:pStyle w:val="TableText"/>
            </w:pPr>
            <w:r w:rsidRPr="003B3E50">
              <w:t>0.78</w:t>
            </w:r>
          </w:p>
        </w:tc>
        <w:tc>
          <w:tcPr>
            <w:tcW w:w="1152" w:type="dxa"/>
          </w:tcPr>
          <w:p w14:paraId="423BCAAC" w14:textId="77777777" w:rsidR="00A56946" w:rsidRPr="003B3E50" w:rsidRDefault="00A56946" w:rsidP="00CE4148">
            <w:pPr>
              <w:pStyle w:val="TableText"/>
            </w:pPr>
            <w:r w:rsidRPr="003B3E50">
              <w:t>[no flag]</w:t>
            </w:r>
          </w:p>
        </w:tc>
        <w:tc>
          <w:tcPr>
            <w:tcW w:w="1727" w:type="dxa"/>
          </w:tcPr>
          <w:p w14:paraId="0ADAEE2C" w14:textId="77777777" w:rsidR="00A56946" w:rsidRPr="003B3E50" w:rsidRDefault="00A56946" w:rsidP="00CE4148">
            <w:pPr>
              <w:pStyle w:val="TableText"/>
            </w:pPr>
            <w:r w:rsidRPr="003B3E50">
              <w:t>2</w:t>
            </w:r>
          </w:p>
        </w:tc>
        <w:tc>
          <w:tcPr>
            <w:tcW w:w="1728" w:type="dxa"/>
          </w:tcPr>
          <w:p w14:paraId="0BEFBE9E" w14:textId="77777777" w:rsidR="00A56946" w:rsidRPr="003B3E50" w:rsidRDefault="00A56946" w:rsidP="00CE4148">
            <w:pPr>
              <w:pStyle w:val="TableText"/>
            </w:pPr>
            <w:r w:rsidRPr="003B3E50">
              <w:t>Audio</w:t>
            </w:r>
          </w:p>
        </w:tc>
      </w:tr>
      <w:tr w:rsidR="00A56946" w:rsidRPr="003B3E50" w14:paraId="368C920E" w14:textId="77777777" w:rsidTr="00CE4148">
        <w:tc>
          <w:tcPr>
            <w:tcW w:w="1296" w:type="dxa"/>
          </w:tcPr>
          <w:p w14:paraId="7D7DD8AC" w14:textId="77777777" w:rsidR="00A56946" w:rsidRPr="003B3E50" w:rsidRDefault="00A56946" w:rsidP="00CE4148">
            <w:pPr>
              <w:pStyle w:val="TableText"/>
              <w:ind w:right="288"/>
            </w:pPr>
            <w:r w:rsidRPr="003B3E50">
              <w:t>15</w:t>
            </w:r>
          </w:p>
        </w:tc>
        <w:tc>
          <w:tcPr>
            <w:tcW w:w="1152" w:type="dxa"/>
          </w:tcPr>
          <w:p w14:paraId="5FEE4B33" w14:textId="77777777" w:rsidR="00A56946" w:rsidRPr="003B3E50" w:rsidRDefault="00A56946" w:rsidP="00CE4148">
            <w:pPr>
              <w:pStyle w:val="TableText"/>
            </w:pPr>
            <w:r w:rsidRPr="003B3E50">
              <w:t>0.44</w:t>
            </w:r>
          </w:p>
        </w:tc>
        <w:tc>
          <w:tcPr>
            <w:tcW w:w="939" w:type="dxa"/>
          </w:tcPr>
          <w:p w14:paraId="53C7C229" w14:textId="77777777" w:rsidR="00A56946" w:rsidRPr="003B3E50" w:rsidRDefault="00A56946" w:rsidP="00CE4148">
            <w:pPr>
              <w:pStyle w:val="TableText"/>
            </w:pPr>
            <w:r w:rsidRPr="003B3E50">
              <w:t>0.40</w:t>
            </w:r>
          </w:p>
        </w:tc>
        <w:tc>
          <w:tcPr>
            <w:tcW w:w="1152" w:type="dxa"/>
          </w:tcPr>
          <w:p w14:paraId="3170888B" w14:textId="77777777" w:rsidR="00A56946" w:rsidRPr="003B3E50" w:rsidRDefault="00A56946" w:rsidP="00CE4148">
            <w:pPr>
              <w:pStyle w:val="TableText"/>
            </w:pPr>
            <w:r w:rsidRPr="003B3E50">
              <w:t>[no flag]</w:t>
            </w:r>
          </w:p>
        </w:tc>
        <w:tc>
          <w:tcPr>
            <w:tcW w:w="1727" w:type="dxa"/>
          </w:tcPr>
          <w:p w14:paraId="45331AAE" w14:textId="77777777" w:rsidR="00A56946" w:rsidRPr="003B3E50" w:rsidRDefault="00A56946" w:rsidP="00CE4148">
            <w:pPr>
              <w:pStyle w:val="TableText"/>
            </w:pPr>
            <w:r w:rsidRPr="003B3E50">
              <w:t>1</w:t>
            </w:r>
          </w:p>
        </w:tc>
        <w:tc>
          <w:tcPr>
            <w:tcW w:w="1728" w:type="dxa"/>
          </w:tcPr>
          <w:p w14:paraId="54936B6A" w14:textId="77777777" w:rsidR="00A56946" w:rsidRPr="003B3E50" w:rsidRDefault="00A56946" w:rsidP="00CE4148">
            <w:pPr>
              <w:pStyle w:val="TableText"/>
            </w:pPr>
            <w:r w:rsidRPr="003B3E50">
              <w:t>MC</w:t>
            </w:r>
          </w:p>
        </w:tc>
      </w:tr>
      <w:tr w:rsidR="00A56946" w:rsidRPr="003B3E50" w14:paraId="49575FFC" w14:textId="77777777" w:rsidTr="00CE4148">
        <w:tc>
          <w:tcPr>
            <w:tcW w:w="1296" w:type="dxa"/>
          </w:tcPr>
          <w:p w14:paraId="49CC070A" w14:textId="77777777" w:rsidR="00A56946" w:rsidRPr="003B3E50" w:rsidRDefault="00A56946" w:rsidP="00CE4148">
            <w:pPr>
              <w:pStyle w:val="TableText"/>
              <w:ind w:right="288"/>
            </w:pPr>
            <w:r w:rsidRPr="003B3E50">
              <w:t>16</w:t>
            </w:r>
          </w:p>
        </w:tc>
        <w:tc>
          <w:tcPr>
            <w:tcW w:w="1152" w:type="dxa"/>
          </w:tcPr>
          <w:p w14:paraId="3336F050" w14:textId="77777777" w:rsidR="00A56946" w:rsidRPr="003B3E50" w:rsidRDefault="00A56946" w:rsidP="00CE4148">
            <w:pPr>
              <w:pStyle w:val="TableText"/>
            </w:pPr>
            <w:r w:rsidRPr="003B3E50">
              <w:t>0.56</w:t>
            </w:r>
          </w:p>
        </w:tc>
        <w:tc>
          <w:tcPr>
            <w:tcW w:w="939" w:type="dxa"/>
          </w:tcPr>
          <w:p w14:paraId="5DADF332" w14:textId="77777777" w:rsidR="00A56946" w:rsidRPr="003B3E50" w:rsidRDefault="00A56946" w:rsidP="00CE4148">
            <w:pPr>
              <w:pStyle w:val="TableText"/>
            </w:pPr>
            <w:r w:rsidRPr="003B3E50">
              <w:t>0.34</w:t>
            </w:r>
          </w:p>
        </w:tc>
        <w:tc>
          <w:tcPr>
            <w:tcW w:w="1152" w:type="dxa"/>
          </w:tcPr>
          <w:p w14:paraId="75579F99" w14:textId="77777777" w:rsidR="00A56946" w:rsidRPr="003B3E50" w:rsidRDefault="00A56946" w:rsidP="00CE4148">
            <w:pPr>
              <w:pStyle w:val="TableText"/>
            </w:pPr>
            <w:r w:rsidRPr="003B3E50">
              <w:t>[no flag]</w:t>
            </w:r>
          </w:p>
        </w:tc>
        <w:tc>
          <w:tcPr>
            <w:tcW w:w="1727" w:type="dxa"/>
          </w:tcPr>
          <w:p w14:paraId="3D92BA00" w14:textId="77777777" w:rsidR="00A56946" w:rsidRPr="003B3E50" w:rsidRDefault="00A56946" w:rsidP="00CE4148">
            <w:pPr>
              <w:pStyle w:val="TableText"/>
            </w:pPr>
            <w:r w:rsidRPr="003B3E50">
              <w:t>1</w:t>
            </w:r>
          </w:p>
        </w:tc>
        <w:tc>
          <w:tcPr>
            <w:tcW w:w="1728" w:type="dxa"/>
          </w:tcPr>
          <w:p w14:paraId="40F670EF" w14:textId="77777777" w:rsidR="00A56946" w:rsidRPr="003B3E50" w:rsidRDefault="00A56946" w:rsidP="00CE4148">
            <w:pPr>
              <w:pStyle w:val="TableText"/>
            </w:pPr>
            <w:r w:rsidRPr="003B3E50">
              <w:t>MC</w:t>
            </w:r>
          </w:p>
        </w:tc>
      </w:tr>
      <w:tr w:rsidR="00A56946" w:rsidRPr="003B3E50" w14:paraId="36BA5918" w14:textId="77777777" w:rsidTr="00CE4148">
        <w:tc>
          <w:tcPr>
            <w:tcW w:w="1296" w:type="dxa"/>
          </w:tcPr>
          <w:p w14:paraId="380A1440" w14:textId="77777777" w:rsidR="00A56946" w:rsidRPr="003B3E50" w:rsidRDefault="00A56946" w:rsidP="00CE4148">
            <w:pPr>
              <w:pStyle w:val="TableText"/>
              <w:ind w:right="288"/>
            </w:pPr>
            <w:r w:rsidRPr="003B3E50">
              <w:t>17</w:t>
            </w:r>
          </w:p>
        </w:tc>
        <w:tc>
          <w:tcPr>
            <w:tcW w:w="1152" w:type="dxa"/>
          </w:tcPr>
          <w:p w14:paraId="75B79C96" w14:textId="77777777" w:rsidR="00A56946" w:rsidRPr="003B3E50" w:rsidRDefault="00A56946" w:rsidP="00CE4148">
            <w:pPr>
              <w:pStyle w:val="TableText"/>
            </w:pPr>
            <w:r w:rsidRPr="003B3E50">
              <w:t>0.48</w:t>
            </w:r>
          </w:p>
        </w:tc>
        <w:tc>
          <w:tcPr>
            <w:tcW w:w="939" w:type="dxa"/>
          </w:tcPr>
          <w:p w14:paraId="1FFF0F52" w14:textId="77777777" w:rsidR="00A56946" w:rsidRPr="003B3E50" w:rsidRDefault="00A56946" w:rsidP="00CE4148">
            <w:pPr>
              <w:pStyle w:val="TableText"/>
            </w:pPr>
            <w:r w:rsidRPr="003B3E50">
              <w:t>0.37</w:t>
            </w:r>
          </w:p>
        </w:tc>
        <w:tc>
          <w:tcPr>
            <w:tcW w:w="1152" w:type="dxa"/>
          </w:tcPr>
          <w:p w14:paraId="16FB74C3" w14:textId="77777777" w:rsidR="00A56946" w:rsidRPr="003B3E50" w:rsidRDefault="00A56946" w:rsidP="00CE4148">
            <w:pPr>
              <w:pStyle w:val="TableText"/>
            </w:pPr>
            <w:r w:rsidRPr="003B3E50">
              <w:t>[no flag]</w:t>
            </w:r>
          </w:p>
        </w:tc>
        <w:tc>
          <w:tcPr>
            <w:tcW w:w="1727" w:type="dxa"/>
          </w:tcPr>
          <w:p w14:paraId="47BB2A9E" w14:textId="77777777" w:rsidR="00A56946" w:rsidRPr="003B3E50" w:rsidRDefault="00A56946" w:rsidP="00CE4148">
            <w:pPr>
              <w:pStyle w:val="TableText"/>
            </w:pPr>
            <w:r w:rsidRPr="003B3E50">
              <w:t>1</w:t>
            </w:r>
          </w:p>
        </w:tc>
        <w:tc>
          <w:tcPr>
            <w:tcW w:w="1728" w:type="dxa"/>
          </w:tcPr>
          <w:p w14:paraId="725EB7B4" w14:textId="77777777" w:rsidR="00A56946" w:rsidRPr="003B3E50" w:rsidRDefault="00A56946" w:rsidP="00CE4148">
            <w:pPr>
              <w:pStyle w:val="TableText"/>
            </w:pPr>
            <w:r w:rsidRPr="003B3E50">
              <w:t>MC</w:t>
            </w:r>
          </w:p>
        </w:tc>
      </w:tr>
      <w:tr w:rsidR="00A56946" w:rsidRPr="003B3E50" w14:paraId="69C09EF7" w14:textId="77777777" w:rsidTr="00CE4148">
        <w:tc>
          <w:tcPr>
            <w:tcW w:w="1296" w:type="dxa"/>
          </w:tcPr>
          <w:p w14:paraId="25F8CC5B" w14:textId="77777777" w:rsidR="00A56946" w:rsidRPr="003B3E50" w:rsidRDefault="00A56946" w:rsidP="00CE4148">
            <w:pPr>
              <w:pStyle w:val="TableText"/>
              <w:ind w:right="288"/>
            </w:pPr>
            <w:r w:rsidRPr="003B3E50">
              <w:t>18</w:t>
            </w:r>
          </w:p>
        </w:tc>
        <w:tc>
          <w:tcPr>
            <w:tcW w:w="1152" w:type="dxa"/>
          </w:tcPr>
          <w:p w14:paraId="54C48258" w14:textId="77777777" w:rsidR="00A56946" w:rsidRPr="003B3E50" w:rsidRDefault="00A56946" w:rsidP="00CE4148">
            <w:pPr>
              <w:pStyle w:val="TableText"/>
            </w:pPr>
            <w:r w:rsidRPr="003B3E50">
              <w:t>0.49</w:t>
            </w:r>
          </w:p>
        </w:tc>
        <w:tc>
          <w:tcPr>
            <w:tcW w:w="939" w:type="dxa"/>
          </w:tcPr>
          <w:p w14:paraId="11C94828" w14:textId="77777777" w:rsidR="00A56946" w:rsidRPr="003B3E50" w:rsidRDefault="00A56946" w:rsidP="00CE4148">
            <w:pPr>
              <w:pStyle w:val="TableText"/>
            </w:pPr>
            <w:r w:rsidRPr="003B3E50">
              <w:t>0.45</w:t>
            </w:r>
          </w:p>
        </w:tc>
        <w:tc>
          <w:tcPr>
            <w:tcW w:w="1152" w:type="dxa"/>
          </w:tcPr>
          <w:p w14:paraId="71E1E65E" w14:textId="77777777" w:rsidR="00A56946" w:rsidRPr="003B3E50" w:rsidRDefault="00A56946" w:rsidP="00CE4148">
            <w:pPr>
              <w:pStyle w:val="TableText"/>
            </w:pPr>
            <w:r w:rsidRPr="003B3E50">
              <w:t>[no flag]</w:t>
            </w:r>
          </w:p>
        </w:tc>
        <w:tc>
          <w:tcPr>
            <w:tcW w:w="1727" w:type="dxa"/>
          </w:tcPr>
          <w:p w14:paraId="024F9B10" w14:textId="77777777" w:rsidR="00A56946" w:rsidRPr="003B3E50" w:rsidRDefault="00A56946" w:rsidP="00CE4148">
            <w:pPr>
              <w:pStyle w:val="TableText"/>
            </w:pPr>
            <w:r w:rsidRPr="003B3E50">
              <w:t>1</w:t>
            </w:r>
          </w:p>
        </w:tc>
        <w:tc>
          <w:tcPr>
            <w:tcW w:w="1728" w:type="dxa"/>
          </w:tcPr>
          <w:p w14:paraId="42FC727B" w14:textId="77777777" w:rsidR="00A56946" w:rsidRPr="003B3E50" w:rsidRDefault="00A56946" w:rsidP="00CE4148">
            <w:pPr>
              <w:pStyle w:val="TableText"/>
            </w:pPr>
            <w:r w:rsidRPr="003B3E50">
              <w:t>MC</w:t>
            </w:r>
          </w:p>
        </w:tc>
      </w:tr>
      <w:tr w:rsidR="00A56946" w:rsidRPr="003B3E50" w14:paraId="49BD4EE3" w14:textId="77777777" w:rsidTr="00CE4148">
        <w:tc>
          <w:tcPr>
            <w:tcW w:w="1296" w:type="dxa"/>
          </w:tcPr>
          <w:p w14:paraId="1D9F691C" w14:textId="77777777" w:rsidR="00A56946" w:rsidRPr="003B3E50" w:rsidRDefault="00A56946" w:rsidP="00CE4148">
            <w:pPr>
              <w:pStyle w:val="TableText"/>
              <w:ind w:right="288"/>
            </w:pPr>
            <w:r w:rsidRPr="003B3E50">
              <w:t>19</w:t>
            </w:r>
          </w:p>
        </w:tc>
        <w:tc>
          <w:tcPr>
            <w:tcW w:w="1152" w:type="dxa"/>
          </w:tcPr>
          <w:p w14:paraId="079028EC" w14:textId="77777777" w:rsidR="00A56946" w:rsidRPr="003B3E50" w:rsidRDefault="00A56946" w:rsidP="00CE4148">
            <w:pPr>
              <w:pStyle w:val="TableText"/>
            </w:pPr>
            <w:r w:rsidRPr="003B3E50">
              <w:t>0.21</w:t>
            </w:r>
          </w:p>
        </w:tc>
        <w:tc>
          <w:tcPr>
            <w:tcW w:w="939" w:type="dxa"/>
          </w:tcPr>
          <w:p w14:paraId="407E9FBB" w14:textId="77777777" w:rsidR="00A56946" w:rsidRPr="003B3E50" w:rsidRDefault="00A56946" w:rsidP="00CE4148">
            <w:pPr>
              <w:pStyle w:val="TableText"/>
            </w:pPr>
            <w:r w:rsidRPr="003B3E50">
              <w:t>0.25</w:t>
            </w:r>
          </w:p>
        </w:tc>
        <w:tc>
          <w:tcPr>
            <w:tcW w:w="1152" w:type="dxa"/>
          </w:tcPr>
          <w:p w14:paraId="54C29309" w14:textId="77777777" w:rsidR="00A56946" w:rsidRPr="003B3E50" w:rsidRDefault="00A56946" w:rsidP="00CE4148">
            <w:pPr>
              <w:pStyle w:val="TableText"/>
            </w:pPr>
            <w:r w:rsidRPr="003B3E50">
              <w:t>D</w:t>
            </w:r>
          </w:p>
        </w:tc>
        <w:tc>
          <w:tcPr>
            <w:tcW w:w="1727" w:type="dxa"/>
          </w:tcPr>
          <w:p w14:paraId="478FB2C3" w14:textId="77777777" w:rsidR="00A56946" w:rsidRPr="003B3E50" w:rsidRDefault="00A56946" w:rsidP="00CE4148">
            <w:pPr>
              <w:pStyle w:val="TableText"/>
            </w:pPr>
            <w:r w:rsidRPr="003B3E50">
              <w:t>1</w:t>
            </w:r>
          </w:p>
        </w:tc>
        <w:tc>
          <w:tcPr>
            <w:tcW w:w="1728" w:type="dxa"/>
          </w:tcPr>
          <w:p w14:paraId="6EC9AB4B" w14:textId="77777777" w:rsidR="00A56946" w:rsidRPr="003B3E50" w:rsidRDefault="00A56946" w:rsidP="00CE4148">
            <w:pPr>
              <w:pStyle w:val="TableText"/>
            </w:pPr>
            <w:r w:rsidRPr="003B3E50">
              <w:t>Match</w:t>
            </w:r>
          </w:p>
        </w:tc>
      </w:tr>
      <w:tr w:rsidR="00A56946" w:rsidRPr="003B3E50" w14:paraId="6BD90BBF" w14:textId="77777777" w:rsidTr="00CE4148">
        <w:tc>
          <w:tcPr>
            <w:tcW w:w="1296" w:type="dxa"/>
          </w:tcPr>
          <w:p w14:paraId="7E883101" w14:textId="77777777" w:rsidR="00A56946" w:rsidRPr="003B3E50" w:rsidRDefault="00A56946" w:rsidP="00CE4148">
            <w:pPr>
              <w:pStyle w:val="TableText"/>
              <w:ind w:right="288"/>
            </w:pPr>
            <w:r w:rsidRPr="003B3E50">
              <w:t>20</w:t>
            </w:r>
          </w:p>
        </w:tc>
        <w:tc>
          <w:tcPr>
            <w:tcW w:w="1152" w:type="dxa"/>
          </w:tcPr>
          <w:p w14:paraId="49CCEBB3" w14:textId="77777777" w:rsidR="00A56946" w:rsidRPr="003B3E50" w:rsidRDefault="00A56946" w:rsidP="00CE4148">
            <w:pPr>
              <w:pStyle w:val="TableText"/>
            </w:pPr>
            <w:r w:rsidRPr="003B3E50">
              <w:t>0.61</w:t>
            </w:r>
          </w:p>
        </w:tc>
        <w:tc>
          <w:tcPr>
            <w:tcW w:w="939" w:type="dxa"/>
          </w:tcPr>
          <w:p w14:paraId="557B0113" w14:textId="77777777" w:rsidR="00A56946" w:rsidRPr="003B3E50" w:rsidRDefault="00A56946" w:rsidP="00CE4148">
            <w:pPr>
              <w:pStyle w:val="TableText"/>
            </w:pPr>
            <w:r w:rsidRPr="003B3E50">
              <w:t>0.75</w:t>
            </w:r>
          </w:p>
        </w:tc>
        <w:tc>
          <w:tcPr>
            <w:tcW w:w="1152" w:type="dxa"/>
          </w:tcPr>
          <w:p w14:paraId="6AE527F1" w14:textId="77777777" w:rsidR="00A56946" w:rsidRPr="003B3E50" w:rsidRDefault="00A56946" w:rsidP="00CE4148">
            <w:pPr>
              <w:pStyle w:val="TableText"/>
            </w:pPr>
            <w:r w:rsidRPr="003B3E50">
              <w:t>[no flag]</w:t>
            </w:r>
          </w:p>
        </w:tc>
        <w:tc>
          <w:tcPr>
            <w:tcW w:w="1727" w:type="dxa"/>
          </w:tcPr>
          <w:p w14:paraId="743A33EC" w14:textId="77777777" w:rsidR="00A56946" w:rsidRPr="003B3E50" w:rsidRDefault="00A56946" w:rsidP="00CE4148">
            <w:pPr>
              <w:pStyle w:val="TableText"/>
            </w:pPr>
            <w:r w:rsidRPr="003B3E50">
              <w:t>2</w:t>
            </w:r>
          </w:p>
        </w:tc>
        <w:tc>
          <w:tcPr>
            <w:tcW w:w="1728" w:type="dxa"/>
          </w:tcPr>
          <w:p w14:paraId="77E6C9CF" w14:textId="77777777" w:rsidR="00A56946" w:rsidRPr="003B3E50" w:rsidRDefault="00A56946" w:rsidP="00CE4148">
            <w:pPr>
              <w:pStyle w:val="TableText"/>
            </w:pPr>
            <w:r w:rsidRPr="003B3E50">
              <w:t>Audio</w:t>
            </w:r>
          </w:p>
        </w:tc>
      </w:tr>
      <w:tr w:rsidR="00A56946" w:rsidRPr="003B3E50" w14:paraId="62A4EBB4" w14:textId="77777777" w:rsidTr="00CE4148">
        <w:tc>
          <w:tcPr>
            <w:tcW w:w="1296" w:type="dxa"/>
          </w:tcPr>
          <w:p w14:paraId="00A4A0D7" w14:textId="77777777" w:rsidR="00A56946" w:rsidRPr="003B3E50" w:rsidRDefault="00A56946" w:rsidP="00CE4148">
            <w:pPr>
              <w:pStyle w:val="TableText"/>
              <w:ind w:right="288"/>
            </w:pPr>
            <w:r w:rsidRPr="003B3E50">
              <w:t>21</w:t>
            </w:r>
          </w:p>
        </w:tc>
        <w:tc>
          <w:tcPr>
            <w:tcW w:w="1152" w:type="dxa"/>
          </w:tcPr>
          <w:p w14:paraId="46BB14B9" w14:textId="77777777" w:rsidR="00A56946" w:rsidRPr="003B3E50" w:rsidRDefault="00A56946" w:rsidP="00CE4148">
            <w:pPr>
              <w:pStyle w:val="TableText"/>
            </w:pPr>
            <w:r w:rsidRPr="003B3E50">
              <w:t>0.63</w:t>
            </w:r>
          </w:p>
        </w:tc>
        <w:tc>
          <w:tcPr>
            <w:tcW w:w="939" w:type="dxa"/>
          </w:tcPr>
          <w:p w14:paraId="1216D507" w14:textId="77777777" w:rsidR="00A56946" w:rsidRPr="003B3E50" w:rsidRDefault="00A56946" w:rsidP="00CE4148">
            <w:pPr>
              <w:pStyle w:val="TableText"/>
            </w:pPr>
            <w:r w:rsidRPr="003B3E50">
              <w:t>0.33</w:t>
            </w:r>
          </w:p>
        </w:tc>
        <w:tc>
          <w:tcPr>
            <w:tcW w:w="1152" w:type="dxa"/>
          </w:tcPr>
          <w:p w14:paraId="10F727FE" w14:textId="77777777" w:rsidR="00A56946" w:rsidRPr="003B3E50" w:rsidRDefault="00A56946" w:rsidP="00CE4148">
            <w:pPr>
              <w:pStyle w:val="TableText"/>
            </w:pPr>
            <w:r w:rsidRPr="003B3E50">
              <w:t>[no flag]</w:t>
            </w:r>
          </w:p>
        </w:tc>
        <w:tc>
          <w:tcPr>
            <w:tcW w:w="1727" w:type="dxa"/>
          </w:tcPr>
          <w:p w14:paraId="74C5E275" w14:textId="77777777" w:rsidR="00A56946" w:rsidRPr="003B3E50" w:rsidRDefault="00A56946" w:rsidP="00CE4148">
            <w:pPr>
              <w:pStyle w:val="TableText"/>
            </w:pPr>
            <w:r w:rsidRPr="003B3E50">
              <w:t>2</w:t>
            </w:r>
          </w:p>
        </w:tc>
        <w:tc>
          <w:tcPr>
            <w:tcW w:w="1728" w:type="dxa"/>
          </w:tcPr>
          <w:p w14:paraId="668DA2A1" w14:textId="77777777" w:rsidR="00A56946" w:rsidRPr="003B3E50" w:rsidRDefault="00A56946" w:rsidP="00CE4148">
            <w:pPr>
              <w:pStyle w:val="TableText"/>
            </w:pPr>
            <w:r w:rsidRPr="003B3E50">
              <w:t>InlineChoices</w:t>
            </w:r>
          </w:p>
        </w:tc>
      </w:tr>
      <w:tr w:rsidR="00A56946" w:rsidRPr="003B3E50" w14:paraId="6049D5C4" w14:textId="77777777" w:rsidTr="00CE4148">
        <w:tc>
          <w:tcPr>
            <w:tcW w:w="1296" w:type="dxa"/>
          </w:tcPr>
          <w:p w14:paraId="6BF343D6" w14:textId="77777777" w:rsidR="00A56946" w:rsidRPr="003B3E50" w:rsidRDefault="00A56946" w:rsidP="00CE4148">
            <w:pPr>
              <w:pStyle w:val="TableText"/>
              <w:ind w:right="288"/>
            </w:pPr>
            <w:r w:rsidRPr="003B3E50">
              <w:t>22</w:t>
            </w:r>
          </w:p>
        </w:tc>
        <w:tc>
          <w:tcPr>
            <w:tcW w:w="1152" w:type="dxa"/>
          </w:tcPr>
          <w:p w14:paraId="6E7E54B6" w14:textId="77777777" w:rsidR="00A56946" w:rsidRPr="003B3E50" w:rsidRDefault="00A56946" w:rsidP="00CE4148">
            <w:pPr>
              <w:pStyle w:val="TableText"/>
            </w:pPr>
            <w:r w:rsidRPr="003B3E50">
              <w:t>0.43</w:t>
            </w:r>
          </w:p>
        </w:tc>
        <w:tc>
          <w:tcPr>
            <w:tcW w:w="939" w:type="dxa"/>
          </w:tcPr>
          <w:p w14:paraId="7F84C093" w14:textId="77777777" w:rsidR="00A56946" w:rsidRPr="003B3E50" w:rsidRDefault="00A56946" w:rsidP="00CE4148">
            <w:pPr>
              <w:pStyle w:val="TableText"/>
            </w:pPr>
            <w:r w:rsidRPr="003B3E50">
              <w:t>0.57</w:t>
            </w:r>
          </w:p>
        </w:tc>
        <w:tc>
          <w:tcPr>
            <w:tcW w:w="1152" w:type="dxa"/>
          </w:tcPr>
          <w:p w14:paraId="22DCCE5A" w14:textId="77777777" w:rsidR="00A56946" w:rsidRPr="003B3E50" w:rsidRDefault="00A56946" w:rsidP="00CE4148">
            <w:pPr>
              <w:pStyle w:val="TableText"/>
            </w:pPr>
            <w:r w:rsidRPr="003B3E50">
              <w:t>[no flag]</w:t>
            </w:r>
          </w:p>
        </w:tc>
        <w:tc>
          <w:tcPr>
            <w:tcW w:w="1727" w:type="dxa"/>
          </w:tcPr>
          <w:p w14:paraId="0BE50B6B" w14:textId="77777777" w:rsidR="00A56946" w:rsidRPr="003B3E50" w:rsidRDefault="00A56946" w:rsidP="00CE4148">
            <w:pPr>
              <w:pStyle w:val="TableText"/>
            </w:pPr>
            <w:r w:rsidRPr="003B3E50">
              <w:t>1</w:t>
            </w:r>
          </w:p>
        </w:tc>
        <w:tc>
          <w:tcPr>
            <w:tcW w:w="1728" w:type="dxa"/>
          </w:tcPr>
          <w:p w14:paraId="6CF3CE9A" w14:textId="77777777" w:rsidR="00A56946" w:rsidRPr="003B3E50" w:rsidRDefault="00A56946" w:rsidP="00CE4148">
            <w:pPr>
              <w:pStyle w:val="TableText"/>
            </w:pPr>
            <w:r w:rsidRPr="003B3E50">
              <w:t>MC</w:t>
            </w:r>
          </w:p>
        </w:tc>
      </w:tr>
      <w:tr w:rsidR="00A56946" w:rsidRPr="003B3E50" w14:paraId="72AF2197" w14:textId="77777777" w:rsidTr="00CE4148">
        <w:tc>
          <w:tcPr>
            <w:tcW w:w="1296" w:type="dxa"/>
          </w:tcPr>
          <w:p w14:paraId="0B9AA8BB" w14:textId="77777777" w:rsidR="00A56946" w:rsidRPr="003B3E50" w:rsidRDefault="00A56946" w:rsidP="00CE4148">
            <w:pPr>
              <w:pStyle w:val="TableText"/>
              <w:ind w:right="288"/>
            </w:pPr>
            <w:r w:rsidRPr="003B3E50">
              <w:t>23</w:t>
            </w:r>
          </w:p>
        </w:tc>
        <w:tc>
          <w:tcPr>
            <w:tcW w:w="1152" w:type="dxa"/>
          </w:tcPr>
          <w:p w14:paraId="4747D052" w14:textId="77777777" w:rsidR="00A56946" w:rsidRPr="003B3E50" w:rsidRDefault="00A56946" w:rsidP="00CE4148">
            <w:pPr>
              <w:pStyle w:val="TableText"/>
            </w:pPr>
            <w:r w:rsidRPr="003B3E50">
              <w:t>0.46</w:t>
            </w:r>
          </w:p>
        </w:tc>
        <w:tc>
          <w:tcPr>
            <w:tcW w:w="939" w:type="dxa"/>
          </w:tcPr>
          <w:p w14:paraId="290FB115" w14:textId="77777777" w:rsidR="00A56946" w:rsidRPr="003B3E50" w:rsidRDefault="00A56946" w:rsidP="00CE4148">
            <w:pPr>
              <w:pStyle w:val="TableText"/>
            </w:pPr>
            <w:r w:rsidRPr="003B3E50">
              <w:t>0.49</w:t>
            </w:r>
          </w:p>
        </w:tc>
        <w:tc>
          <w:tcPr>
            <w:tcW w:w="1152" w:type="dxa"/>
          </w:tcPr>
          <w:p w14:paraId="5A093D8E" w14:textId="77777777" w:rsidR="00A56946" w:rsidRPr="003B3E50" w:rsidRDefault="00A56946" w:rsidP="00CE4148">
            <w:pPr>
              <w:pStyle w:val="TableText"/>
            </w:pPr>
            <w:r w:rsidRPr="003B3E50">
              <w:t>D</w:t>
            </w:r>
          </w:p>
        </w:tc>
        <w:tc>
          <w:tcPr>
            <w:tcW w:w="1727" w:type="dxa"/>
          </w:tcPr>
          <w:p w14:paraId="2F8B6301" w14:textId="77777777" w:rsidR="00A56946" w:rsidRPr="003B3E50" w:rsidRDefault="00A56946" w:rsidP="00CE4148">
            <w:pPr>
              <w:pStyle w:val="TableText"/>
            </w:pPr>
            <w:r w:rsidRPr="003B3E50">
              <w:t>2</w:t>
            </w:r>
          </w:p>
        </w:tc>
        <w:tc>
          <w:tcPr>
            <w:tcW w:w="1728" w:type="dxa"/>
          </w:tcPr>
          <w:p w14:paraId="1161DEDB" w14:textId="77777777" w:rsidR="00A56946" w:rsidRPr="003B3E50" w:rsidRDefault="00A56946" w:rsidP="00CE4148">
            <w:pPr>
              <w:pStyle w:val="TableText"/>
            </w:pPr>
            <w:r w:rsidRPr="003B3E50">
              <w:t>InlineChoices</w:t>
            </w:r>
          </w:p>
        </w:tc>
      </w:tr>
      <w:tr w:rsidR="00A56946" w:rsidRPr="003B3E50" w14:paraId="545F5FD5" w14:textId="77777777" w:rsidTr="00CE4148">
        <w:tc>
          <w:tcPr>
            <w:tcW w:w="1296" w:type="dxa"/>
          </w:tcPr>
          <w:p w14:paraId="43A89A3D" w14:textId="77777777" w:rsidR="00A56946" w:rsidRPr="003B3E50" w:rsidRDefault="00A56946" w:rsidP="00CE4148">
            <w:pPr>
              <w:pStyle w:val="TableText"/>
              <w:ind w:right="288"/>
            </w:pPr>
            <w:r w:rsidRPr="003B3E50">
              <w:t>24</w:t>
            </w:r>
          </w:p>
        </w:tc>
        <w:tc>
          <w:tcPr>
            <w:tcW w:w="1152" w:type="dxa"/>
          </w:tcPr>
          <w:p w14:paraId="3631DDB8" w14:textId="77777777" w:rsidR="00A56946" w:rsidRPr="003B3E50" w:rsidRDefault="00A56946" w:rsidP="00CE4148">
            <w:pPr>
              <w:pStyle w:val="TableText"/>
            </w:pPr>
            <w:r w:rsidRPr="003B3E50">
              <w:t>0.33</w:t>
            </w:r>
          </w:p>
        </w:tc>
        <w:tc>
          <w:tcPr>
            <w:tcW w:w="939" w:type="dxa"/>
          </w:tcPr>
          <w:p w14:paraId="3213A13B" w14:textId="77777777" w:rsidR="00A56946" w:rsidRPr="003B3E50" w:rsidRDefault="00A56946" w:rsidP="00CE4148">
            <w:pPr>
              <w:pStyle w:val="TableText"/>
            </w:pPr>
            <w:r w:rsidRPr="003B3E50">
              <w:t>0.31</w:t>
            </w:r>
          </w:p>
        </w:tc>
        <w:tc>
          <w:tcPr>
            <w:tcW w:w="1152" w:type="dxa"/>
          </w:tcPr>
          <w:p w14:paraId="361D0F8E" w14:textId="77777777" w:rsidR="00A56946" w:rsidRPr="003B3E50" w:rsidRDefault="00A56946" w:rsidP="00CE4148">
            <w:pPr>
              <w:pStyle w:val="TableText"/>
            </w:pPr>
            <w:r w:rsidRPr="003B3E50">
              <w:t>[no flag]</w:t>
            </w:r>
          </w:p>
        </w:tc>
        <w:tc>
          <w:tcPr>
            <w:tcW w:w="1727" w:type="dxa"/>
          </w:tcPr>
          <w:p w14:paraId="13EA7A21" w14:textId="77777777" w:rsidR="00A56946" w:rsidRPr="003B3E50" w:rsidRDefault="00A56946" w:rsidP="00CE4148">
            <w:pPr>
              <w:pStyle w:val="TableText"/>
            </w:pPr>
            <w:r w:rsidRPr="003B3E50">
              <w:t>1</w:t>
            </w:r>
          </w:p>
        </w:tc>
        <w:tc>
          <w:tcPr>
            <w:tcW w:w="1728" w:type="dxa"/>
          </w:tcPr>
          <w:p w14:paraId="255BF8AA" w14:textId="77777777" w:rsidR="00A56946" w:rsidRPr="003B3E50" w:rsidRDefault="00A56946" w:rsidP="00CE4148">
            <w:pPr>
              <w:pStyle w:val="TableText"/>
            </w:pPr>
            <w:r w:rsidRPr="003B3E50">
              <w:t>MC</w:t>
            </w:r>
          </w:p>
        </w:tc>
      </w:tr>
      <w:tr w:rsidR="00A56946" w:rsidRPr="003B3E50" w14:paraId="7CDE0AE6" w14:textId="77777777" w:rsidTr="00CE4148">
        <w:tc>
          <w:tcPr>
            <w:tcW w:w="1296" w:type="dxa"/>
          </w:tcPr>
          <w:p w14:paraId="69EC528E" w14:textId="77777777" w:rsidR="00A56946" w:rsidRPr="003B3E50" w:rsidRDefault="00A56946" w:rsidP="00CE4148">
            <w:pPr>
              <w:pStyle w:val="TableText"/>
              <w:ind w:right="288"/>
            </w:pPr>
            <w:r w:rsidRPr="003B3E50">
              <w:t>25</w:t>
            </w:r>
          </w:p>
        </w:tc>
        <w:tc>
          <w:tcPr>
            <w:tcW w:w="1152" w:type="dxa"/>
          </w:tcPr>
          <w:p w14:paraId="2A280C2C" w14:textId="77777777" w:rsidR="00A56946" w:rsidRPr="003B3E50" w:rsidRDefault="00A56946" w:rsidP="00CE4148">
            <w:pPr>
              <w:pStyle w:val="TableText"/>
            </w:pPr>
            <w:r w:rsidRPr="003B3E50">
              <w:t>0.53</w:t>
            </w:r>
          </w:p>
        </w:tc>
        <w:tc>
          <w:tcPr>
            <w:tcW w:w="939" w:type="dxa"/>
          </w:tcPr>
          <w:p w14:paraId="5D67ADC1" w14:textId="77777777" w:rsidR="00A56946" w:rsidRPr="003B3E50" w:rsidRDefault="00A56946" w:rsidP="00CE4148">
            <w:pPr>
              <w:pStyle w:val="TableText"/>
            </w:pPr>
            <w:r w:rsidRPr="003B3E50">
              <w:t>0.60</w:t>
            </w:r>
          </w:p>
        </w:tc>
        <w:tc>
          <w:tcPr>
            <w:tcW w:w="1152" w:type="dxa"/>
          </w:tcPr>
          <w:p w14:paraId="6D81A0AC" w14:textId="77777777" w:rsidR="00A56946" w:rsidRPr="003B3E50" w:rsidRDefault="00A56946" w:rsidP="00CE4148">
            <w:pPr>
              <w:pStyle w:val="TableText"/>
            </w:pPr>
            <w:r w:rsidRPr="003B3E50">
              <w:t>[no flag]</w:t>
            </w:r>
          </w:p>
        </w:tc>
        <w:tc>
          <w:tcPr>
            <w:tcW w:w="1727" w:type="dxa"/>
          </w:tcPr>
          <w:p w14:paraId="20FDE557" w14:textId="77777777" w:rsidR="00A56946" w:rsidRPr="003B3E50" w:rsidRDefault="00A56946" w:rsidP="00CE4148">
            <w:pPr>
              <w:pStyle w:val="TableText"/>
            </w:pPr>
            <w:r w:rsidRPr="003B3E50">
              <w:t>1</w:t>
            </w:r>
          </w:p>
        </w:tc>
        <w:tc>
          <w:tcPr>
            <w:tcW w:w="1728" w:type="dxa"/>
          </w:tcPr>
          <w:p w14:paraId="47540203" w14:textId="77777777" w:rsidR="00A56946" w:rsidRPr="003B3E50" w:rsidRDefault="00A56946" w:rsidP="00CE4148">
            <w:pPr>
              <w:pStyle w:val="TableText"/>
            </w:pPr>
            <w:r w:rsidRPr="003B3E50">
              <w:t>InlineChoices</w:t>
            </w:r>
          </w:p>
        </w:tc>
      </w:tr>
      <w:tr w:rsidR="00A56946" w:rsidRPr="003B3E50" w14:paraId="0DDC6856" w14:textId="77777777" w:rsidTr="00CE4148">
        <w:tc>
          <w:tcPr>
            <w:tcW w:w="1296" w:type="dxa"/>
          </w:tcPr>
          <w:p w14:paraId="6D550347" w14:textId="77777777" w:rsidR="00A56946" w:rsidRPr="003B3E50" w:rsidRDefault="00A56946" w:rsidP="00CE4148">
            <w:pPr>
              <w:pStyle w:val="TableText"/>
              <w:ind w:right="288"/>
            </w:pPr>
            <w:r w:rsidRPr="003B3E50">
              <w:t>26</w:t>
            </w:r>
          </w:p>
        </w:tc>
        <w:tc>
          <w:tcPr>
            <w:tcW w:w="1152" w:type="dxa"/>
          </w:tcPr>
          <w:p w14:paraId="716BA005" w14:textId="77777777" w:rsidR="00A56946" w:rsidRPr="003B3E50" w:rsidRDefault="00A56946" w:rsidP="00CE4148">
            <w:pPr>
              <w:pStyle w:val="TableText"/>
            </w:pPr>
            <w:r w:rsidRPr="003B3E50">
              <w:t>0.65</w:t>
            </w:r>
          </w:p>
        </w:tc>
        <w:tc>
          <w:tcPr>
            <w:tcW w:w="939" w:type="dxa"/>
          </w:tcPr>
          <w:p w14:paraId="48E6C8F1" w14:textId="77777777" w:rsidR="00A56946" w:rsidRPr="003B3E50" w:rsidRDefault="00A56946" w:rsidP="00CE4148">
            <w:pPr>
              <w:pStyle w:val="TableText"/>
            </w:pPr>
            <w:r w:rsidRPr="003B3E50">
              <w:t>0.63</w:t>
            </w:r>
          </w:p>
        </w:tc>
        <w:tc>
          <w:tcPr>
            <w:tcW w:w="1152" w:type="dxa"/>
          </w:tcPr>
          <w:p w14:paraId="58B79965" w14:textId="77777777" w:rsidR="00A56946" w:rsidRPr="003B3E50" w:rsidRDefault="00A56946" w:rsidP="00CE4148">
            <w:pPr>
              <w:pStyle w:val="TableText"/>
            </w:pPr>
            <w:r w:rsidRPr="003B3E50">
              <w:t>[no flag]</w:t>
            </w:r>
          </w:p>
        </w:tc>
        <w:tc>
          <w:tcPr>
            <w:tcW w:w="1727" w:type="dxa"/>
          </w:tcPr>
          <w:p w14:paraId="16849B59" w14:textId="77777777" w:rsidR="00A56946" w:rsidRPr="003B3E50" w:rsidRDefault="00A56946" w:rsidP="00CE4148">
            <w:pPr>
              <w:pStyle w:val="TableText"/>
            </w:pPr>
            <w:r w:rsidRPr="003B3E50">
              <w:t>2</w:t>
            </w:r>
          </w:p>
        </w:tc>
        <w:tc>
          <w:tcPr>
            <w:tcW w:w="1728" w:type="dxa"/>
          </w:tcPr>
          <w:p w14:paraId="78486F22" w14:textId="77777777" w:rsidR="00A56946" w:rsidRPr="003B3E50" w:rsidRDefault="00A56946" w:rsidP="00CE4148">
            <w:pPr>
              <w:pStyle w:val="TableText"/>
            </w:pPr>
            <w:r w:rsidRPr="003B3E50">
              <w:t>MC</w:t>
            </w:r>
          </w:p>
        </w:tc>
      </w:tr>
      <w:tr w:rsidR="00A56946" w:rsidRPr="003B3E50" w14:paraId="6EE01690" w14:textId="77777777" w:rsidTr="00CE4148">
        <w:tc>
          <w:tcPr>
            <w:tcW w:w="1296" w:type="dxa"/>
          </w:tcPr>
          <w:p w14:paraId="5B9B5DD1" w14:textId="77777777" w:rsidR="00A56946" w:rsidRPr="003B3E50" w:rsidRDefault="00A56946" w:rsidP="00CE4148">
            <w:pPr>
              <w:pStyle w:val="TableText"/>
              <w:ind w:right="288"/>
            </w:pPr>
            <w:r w:rsidRPr="003B3E50">
              <w:t>27</w:t>
            </w:r>
          </w:p>
        </w:tc>
        <w:tc>
          <w:tcPr>
            <w:tcW w:w="1152" w:type="dxa"/>
          </w:tcPr>
          <w:p w14:paraId="726B0C11" w14:textId="77777777" w:rsidR="00A56946" w:rsidRPr="003B3E50" w:rsidRDefault="00A56946" w:rsidP="00CE4148">
            <w:pPr>
              <w:pStyle w:val="TableText"/>
            </w:pPr>
            <w:r w:rsidRPr="003B3E50">
              <w:t>0.26</w:t>
            </w:r>
          </w:p>
        </w:tc>
        <w:tc>
          <w:tcPr>
            <w:tcW w:w="939" w:type="dxa"/>
          </w:tcPr>
          <w:p w14:paraId="0FBACCA8" w14:textId="77777777" w:rsidR="00A56946" w:rsidRPr="003B3E50" w:rsidRDefault="00A56946" w:rsidP="00CE4148">
            <w:pPr>
              <w:pStyle w:val="TableText"/>
            </w:pPr>
            <w:r w:rsidRPr="003B3E50">
              <w:t>0.42</w:t>
            </w:r>
          </w:p>
        </w:tc>
        <w:tc>
          <w:tcPr>
            <w:tcW w:w="1152" w:type="dxa"/>
          </w:tcPr>
          <w:p w14:paraId="0C4A12D7" w14:textId="77777777" w:rsidR="00A56946" w:rsidRPr="003B3E50" w:rsidRDefault="00A56946" w:rsidP="00CE4148">
            <w:pPr>
              <w:pStyle w:val="TableText"/>
            </w:pPr>
            <w:r w:rsidRPr="003B3E50">
              <w:t>[no flag]</w:t>
            </w:r>
          </w:p>
        </w:tc>
        <w:tc>
          <w:tcPr>
            <w:tcW w:w="1727" w:type="dxa"/>
          </w:tcPr>
          <w:p w14:paraId="10C1725D" w14:textId="77777777" w:rsidR="00A56946" w:rsidRPr="003B3E50" w:rsidRDefault="00A56946" w:rsidP="00CE4148">
            <w:pPr>
              <w:pStyle w:val="TableText"/>
            </w:pPr>
            <w:r w:rsidRPr="003B3E50">
              <w:t>1</w:t>
            </w:r>
          </w:p>
        </w:tc>
        <w:tc>
          <w:tcPr>
            <w:tcW w:w="1728" w:type="dxa"/>
          </w:tcPr>
          <w:p w14:paraId="684D0C5C" w14:textId="77777777" w:rsidR="00A56946" w:rsidRPr="003B3E50" w:rsidRDefault="00A56946" w:rsidP="00CE4148">
            <w:pPr>
              <w:pStyle w:val="TableText"/>
            </w:pPr>
            <w:r w:rsidRPr="003B3E50">
              <w:t>MC</w:t>
            </w:r>
          </w:p>
        </w:tc>
      </w:tr>
      <w:tr w:rsidR="00A56946" w:rsidRPr="003B3E50" w14:paraId="670720F7" w14:textId="77777777" w:rsidTr="00CE4148">
        <w:tc>
          <w:tcPr>
            <w:tcW w:w="1296" w:type="dxa"/>
          </w:tcPr>
          <w:p w14:paraId="25CE76CB" w14:textId="77777777" w:rsidR="00A56946" w:rsidRPr="003B3E50" w:rsidRDefault="00A56946" w:rsidP="00CE4148">
            <w:pPr>
              <w:pStyle w:val="TableText"/>
              <w:ind w:right="288"/>
            </w:pPr>
            <w:r w:rsidRPr="003B3E50">
              <w:t>28</w:t>
            </w:r>
          </w:p>
        </w:tc>
        <w:tc>
          <w:tcPr>
            <w:tcW w:w="1152" w:type="dxa"/>
          </w:tcPr>
          <w:p w14:paraId="7CB0138C" w14:textId="77777777" w:rsidR="00A56946" w:rsidRPr="003B3E50" w:rsidRDefault="00A56946" w:rsidP="00CE4148">
            <w:pPr>
              <w:pStyle w:val="TableText"/>
            </w:pPr>
            <w:r w:rsidRPr="003B3E50">
              <w:t>0.36</w:t>
            </w:r>
          </w:p>
        </w:tc>
        <w:tc>
          <w:tcPr>
            <w:tcW w:w="939" w:type="dxa"/>
          </w:tcPr>
          <w:p w14:paraId="09EADED8" w14:textId="77777777" w:rsidR="00A56946" w:rsidRPr="003B3E50" w:rsidRDefault="00A56946" w:rsidP="00CE4148">
            <w:pPr>
              <w:pStyle w:val="TableText"/>
            </w:pPr>
            <w:r w:rsidRPr="003B3E50">
              <w:t>0.47</w:t>
            </w:r>
          </w:p>
        </w:tc>
        <w:tc>
          <w:tcPr>
            <w:tcW w:w="1152" w:type="dxa"/>
          </w:tcPr>
          <w:p w14:paraId="1273B70C" w14:textId="77777777" w:rsidR="00A56946" w:rsidRPr="003B3E50" w:rsidRDefault="00A56946" w:rsidP="00CE4148">
            <w:pPr>
              <w:pStyle w:val="TableText"/>
            </w:pPr>
            <w:r w:rsidRPr="003B3E50">
              <w:t>[no flag]</w:t>
            </w:r>
          </w:p>
        </w:tc>
        <w:tc>
          <w:tcPr>
            <w:tcW w:w="1727" w:type="dxa"/>
          </w:tcPr>
          <w:p w14:paraId="7C421222" w14:textId="77777777" w:rsidR="00A56946" w:rsidRPr="003B3E50" w:rsidRDefault="00A56946" w:rsidP="00CE4148">
            <w:pPr>
              <w:pStyle w:val="TableText"/>
            </w:pPr>
            <w:r w:rsidRPr="003B3E50">
              <w:t>1</w:t>
            </w:r>
          </w:p>
        </w:tc>
        <w:tc>
          <w:tcPr>
            <w:tcW w:w="1728" w:type="dxa"/>
          </w:tcPr>
          <w:p w14:paraId="0DBEAD32" w14:textId="77777777" w:rsidR="00A56946" w:rsidRPr="003B3E50" w:rsidRDefault="00A56946" w:rsidP="00CE4148">
            <w:pPr>
              <w:pStyle w:val="TableText"/>
            </w:pPr>
            <w:r w:rsidRPr="003B3E50">
              <w:t>MC</w:t>
            </w:r>
          </w:p>
        </w:tc>
      </w:tr>
      <w:tr w:rsidR="00A56946" w:rsidRPr="003B3E50" w14:paraId="76A49459" w14:textId="77777777" w:rsidTr="00CE4148">
        <w:tc>
          <w:tcPr>
            <w:tcW w:w="1296" w:type="dxa"/>
          </w:tcPr>
          <w:p w14:paraId="1788A0B7" w14:textId="77777777" w:rsidR="00A56946" w:rsidRPr="003B3E50" w:rsidRDefault="00A56946" w:rsidP="00CE4148">
            <w:pPr>
              <w:pStyle w:val="TableText"/>
              <w:ind w:right="288"/>
            </w:pPr>
            <w:r w:rsidRPr="003B3E50">
              <w:t>29</w:t>
            </w:r>
          </w:p>
        </w:tc>
        <w:tc>
          <w:tcPr>
            <w:tcW w:w="1152" w:type="dxa"/>
          </w:tcPr>
          <w:p w14:paraId="6F8A3F0E" w14:textId="77777777" w:rsidR="00A56946" w:rsidRPr="003B3E50" w:rsidRDefault="00A56946" w:rsidP="00CE4148">
            <w:pPr>
              <w:pStyle w:val="TableText"/>
            </w:pPr>
            <w:r w:rsidRPr="003B3E50">
              <w:t>0.37</w:t>
            </w:r>
          </w:p>
        </w:tc>
        <w:tc>
          <w:tcPr>
            <w:tcW w:w="939" w:type="dxa"/>
          </w:tcPr>
          <w:p w14:paraId="25A1ED3B" w14:textId="77777777" w:rsidR="00A56946" w:rsidRPr="003B3E50" w:rsidRDefault="00A56946" w:rsidP="00CE4148">
            <w:pPr>
              <w:pStyle w:val="TableText"/>
            </w:pPr>
            <w:r w:rsidRPr="003B3E50">
              <w:t>0.43</w:t>
            </w:r>
          </w:p>
        </w:tc>
        <w:tc>
          <w:tcPr>
            <w:tcW w:w="1152" w:type="dxa"/>
          </w:tcPr>
          <w:p w14:paraId="5016AEB3" w14:textId="77777777" w:rsidR="00A56946" w:rsidRPr="003B3E50" w:rsidRDefault="00A56946" w:rsidP="00CE4148">
            <w:pPr>
              <w:pStyle w:val="TableText"/>
            </w:pPr>
            <w:r w:rsidRPr="003B3E50">
              <w:t>[no flag]</w:t>
            </w:r>
          </w:p>
        </w:tc>
        <w:tc>
          <w:tcPr>
            <w:tcW w:w="1727" w:type="dxa"/>
          </w:tcPr>
          <w:p w14:paraId="1138E0B2" w14:textId="77777777" w:rsidR="00A56946" w:rsidRPr="003B3E50" w:rsidRDefault="00A56946" w:rsidP="00CE4148">
            <w:pPr>
              <w:pStyle w:val="TableText"/>
            </w:pPr>
            <w:r w:rsidRPr="003B3E50">
              <w:t>1</w:t>
            </w:r>
          </w:p>
        </w:tc>
        <w:tc>
          <w:tcPr>
            <w:tcW w:w="1728" w:type="dxa"/>
          </w:tcPr>
          <w:p w14:paraId="4E10D412" w14:textId="77777777" w:rsidR="00A56946" w:rsidRPr="003B3E50" w:rsidRDefault="00A56946" w:rsidP="00CE4148">
            <w:pPr>
              <w:pStyle w:val="TableText"/>
            </w:pPr>
            <w:r w:rsidRPr="003B3E50">
              <w:t>MC</w:t>
            </w:r>
          </w:p>
        </w:tc>
      </w:tr>
      <w:tr w:rsidR="00A56946" w:rsidRPr="003B3E50" w14:paraId="5F020E7D" w14:textId="77777777" w:rsidTr="00CE4148">
        <w:tc>
          <w:tcPr>
            <w:tcW w:w="1296" w:type="dxa"/>
          </w:tcPr>
          <w:p w14:paraId="22DC040F" w14:textId="77777777" w:rsidR="00A56946" w:rsidRPr="003B3E50" w:rsidRDefault="00A56946" w:rsidP="00CE4148">
            <w:pPr>
              <w:pStyle w:val="TableText"/>
              <w:ind w:right="288"/>
            </w:pPr>
            <w:r w:rsidRPr="003B3E50">
              <w:t>30</w:t>
            </w:r>
          </w:p>
        </w:tc>
        <w:tc>
          <w:tcPr>
            <w:tcW w:w="1152" w:type="dxa"/>
          </w:tcPr>
          <w:p w14:paraId="6D947250" w14:textId="77777777" w:rsidR="00A56946" w:rsidRPr="003B3E50" w:rsidRDefault="00A56946" w:rsidP="00CE4148">
            <w:pPr>
              <w:pStyle w:val="TableText"/>
            </w:pPr>
            <w:r w:rsidRPr="003B3E50">
              <w:t>0.53</w:t>
            </w:r>
          </w:p>
        </w:tc>
        <w:tc>
          <w:tcPr>
            <w:tcW w:w="939" w:type="dxa"/>
          </w:tcPr>
          <w:p w14:paraId="72F2501C" w14:textId="77777777" w:rsidR="00A56946" w:rsidRPr="003B3E50" w:rsidRDefault="00A56946" w:rsidP="00CE4148">
            <w:pPr>
              <w:pStyle w:val="TableText"/>
            </w:pPr>
            <w:r w:rsidRPr="003B3E50">
              <w:t>0.41</w:t>
            </w:r>
          </w:p>
        </w:tc>
        <w:tc>
          <w:tcPr>
            <w:tcW w:w="1152" w:type="dxa"/>
          </w:tcPr>
          <w:p w14:paraId="54F8357C" w14:textId="77777777" w:rsidR="00A56946" w:rsidRPr="003B3E50" w:rsidRDefault="00A56946" w:rsidP="00CE4148">
            <w:pPr>
              <w:pStyle w:val="TableText"/>
            </w:pPr>
            <w:r w:rsidRPr="003B3E50">
              <w:t>[no flag]</w:t>
            </w:r>
          </w:p>
        </w:tc>
        <w:tc>
          <w:tcPr>
            <w:tcW w:w="1727" w:type="dxa"/>
          </w:tcPr>
          <w:p w14:paraId="5128C4DD" w14:textId="77777777" w:rsidR="00A56946" w:rsidRPr="003B3E50" w:rsidRDefault="00A56946" w:rsidP="00CE4148">
            <w:pPr>
              <w:pStyle w:val="TableText"/>
            </w:pPr>
            <w:r w:rsidRPr="003B3E50">
              <w:t>2</w:t>
            </w:r>
          </w:p>
        </w:tc>
        <w:tc>
          <w:tcPr>
            <w:tcW w:w="1728" w:type="dxa"/>
          </w:tcPr>
          <w:p w14:paraId="241544ED" w14:textId="77777777" w:rsidR="00A56946" w:rsidRPr="003B3E50" w:rsidRDefault="00A56946" w:rsidP="00CE4148">
            <w:pPr>
              <w:pStyle w:val="TableText"/>
            </w:pPr>
            <w:r w:rsidRPr="003B3E50">
              <w:t>InlineChoices</w:t>
            </w:r>
          </w:p>
        </w:tc>
      </w:tr>
      <w:tr w:rsidR="00A56946" w:rsidRPr="003B3E50" w14:paraId="3A747B00" w14:textId="77777777" w:rsidTr="00CE4148">
        <w:tc>
          <w:tcPr>
            <w:tcW w:w="1296" w:type="dxa"/>
          </w:tcPr>
          <w:p w14:paraId="6CF2BBCE" w14:textId="77777777" w:rsidR="00A56946" w:rsidRPr="003B3E50" w:rsidRDefault="00A56946" w:rsidP="00CE4148">
            <w:pPr>
              <w:pStyle w:val="TableText"/>
              <w:ind w:right="288"/>
            </w:pPr>
            <w:r w:rsidRPr="003B3E50">
              <w:t>31</w:t>
            </w:r>
          </w:p>
        </w:tc>
        <w:tc>
          <w:tcPr>
            <w:tcW w:w="1152" w:type="dxa"/>
          </w:tcPr>
          <w:p w14:paraId="371BCB57" w14:textId="77777777" w:rsidR="00A56946" w:rsidRPr="003B3E50" w:rsidRDefault="00A56946" w:rsidP="00CE4148">
            <w:pPr>
              <w:pStyle w:val="TableText"/>
            </w:pPr>
            <w:r w:rsidRPr="003B3E50">
              <w:t>0.42</w:t>
            </w:r>
          </w:p>
        </w:tc>
        <w:tc>
          <w:tcPr>
            <w:tcW w:w="939" w:type="dxa"/>
          </w:tcPr>
          <w:p w14:paraId="4054AC09" w14:textId="77777777" w:rsidR="00A56946" w:rsidRPr="003B3E50" w:rsidRDefault="00A56946" w:rsidP="00CE4148">
            <w:pPr>
              <w:pStyle w:val="TableText"/>
            </w:pPr>
            <w:r w:rsidRPr="003B3E50">
              <w:t>0.46</w:t>
            </w:r>
          </w:p>
        </w:tc>
        <w:tc>
          <w:tcPr>
            <w:tcW w:w="1152" w:type="dxa"/>
          </w:tcPr>
          <w:p w14:paraId="0B58B089" w14:textId="77777777" w:rsidR="00A56946" w:rsidRPr="003B3E50" w:rsidRDefault="00A56946" w:rsidP="00CE4148">
            <w:pPr>
              <w:pStyle w:val="TableText"/>
            </w:pPr>
            <w:r w:rsidRPr="003B3E50">
              <w:t>[no flag]</w:t>
            </w:r>
          </w:p>
        </w:tc>
        <w:tc>
          <w:tcPr>
            <w:tcW w:w="1727" w:type="dxa"/>
          </w:tcPr>
          <w:p w14:paraId="64793462" w14:textId="77777777" w:rsidR="00A56946" w:rsidRPr="003B3E50" w:rsidRDefault="00A56946" w:rsidP="00CE4148">
            <w:pPr>
              <w:pStyle w:val="TableText"/>
            </w:pPr>
            <w:r w:rsidRPr="003B3E50">
              <w:t>1</w:t>
            </w:r>
          </w:p>
        </w:tc>
        <w:tc>
          <w:tcPr>
            <w:tcW w:w="1728" w:type="dxa"/>
          </w:tcPr>
          <w:p w14:paraId="18DB91C9" w14:textId="77777777" w:rsidR="00A56946" w:rsidRPr="003B3E50" w:rsidRDefault="00A56946" w:rsidP="00CE4148">
            <w:pPr>
              <w:pStyle w:val="TableText"/>
            </w:pPr>
            <w:r w:rsidRPr="003B3E50">
              <w:t>InlineChoices</w:t>
            </w:r>
          </w:p>
        </w:tc>
      </w:tr>
      <w:tr w:rsidR="00A56946" w:rsidRPr="003B3E50" w14:paraId="17AA4C84" w14:textId="77777777" w:rsidTr="00CE4148">
        <w:tc>
          <w:tcPr>
            <w:tcW w:w="1296" w:type="dxa"/>
          </w:tcPr>
          <w:p w14:paraId="219F8492" w14:textId="77777777" w:rsidR="00A56946" w:rsidRPr="003B3E50" w:rsidRDefault="00A56946" w:rsidP="00CE4148">
            <w:pPr>
              <w:pStyle w:val="TableText"/>
              <w:ind w:right="288"/>
            </w:pPr>
            <w:r w:rsidRPr="003B3E50">
              <w:t>32</w:t>
            </w:r>
          </w:p>
        </w:tc>
        <w:tc>
          <w:tcPr>
            <w:tcW w:w="1152" w:type="dxa"/>
          </w:tcPr>
          <w:p w14:paraId="7FAD9925" w14:textId="77777777" w:rsidR="00A56946" w:rsidRPr="003B3E50" w:rsidRDefault="00A56946" w:rsidP="00CE4148">
            <w:pPr>
              <w:pStyle w:val="TableText"/>
            </w:pPr>
            <w:r w:rsidRPr="003B3E50">
              <w:t>0.48</w:t>
            </w:r>
          </w:p>
        </w:tc>
        <w:tc>
          <w:tcPr>
            <w:tcW w:w="939" w:type="dxa"/>
          </w:tcPr>
          <w:p w14:paraId="41D924EA" w14:textId="77777777" w:rsidR="00A56946" w:rsidRPr="003B3E50" w:rsidRDefault="00A56946" w:rsidP="00CE4148">
            <w:pPr>
              <w:pStyle w:val="TableText"/>
            </w:pPr>
            <w:r w:rsidRPr="003B3E50">
              <w:t>0.48</w:t>
            </w:r>
          </w:p>
        </w:tc>
        <w:tc>
          <w:tcPr>
            <w:tcW w:w="1152" w:type="dxa"/>
          </w:tcPr>
          <w:p w14:paraId="426A043E" w14:textId="77777777" w:rsidR="00A56946" w:rsidRPr="003B3E50" w:rsidRDefault="00A56946" w:rsidP="00CE4148">
            <w:pPr>
              <w:pStyle w:val="TableText"/>
            </w:pPr>
            <w:r w:rsidRPr="003B3E50">
              <w:t>[no flag]</w:t>
            </w:r>
          </w:p>
        </w:tc>
        <w:tc>
          <w:tcPr>
            <w:tcW w:w="1727" w:type="dxa"/>
          </w:tcPr>
          <w:p w14:paraId="78319330" w14:textId="77777777" w:rsidR="00A56946" w:rsidRPr="003B3E50" w:rsidRDefault="00A56946" w:rsidP="00CE4148">
            <w:pPr>
              <w:pStyle w:val="TableText"/>
            </w:pPr>
            <w:r w:rsidRPr="003B3E50">
              <w:t>1</w:t>
            </w:r>
          </w:p>
        </w:tc>
        <w:tc>
          <w:tcPr>
            <w:tcW w:w="1728" w:type="dxa"/>
          </w:tcPr>
          <w:p w14:paraId="20E8A262" w14:textId="77777777" w:rsidR="00A56946" w:rsidRPr="003B3E50" w:rsidRDefault="00A56946" w:rsidP="00CE4148">
            <w:pPr>
              <w:pStyle w:val="TableText"/>
            </w:pPr>
            <w:r w:rsidRPr="003B3E50">
              <w:t>MC</w:t>
            </w:r>
          </w:p>
        </w:tc>
      </w:tr>
      <w:tr w:rsidR="00A56946" w:rsidRPr="003B3E50" w14:paraId="7EFE5992" w14:textId="77777777" w:rsidTr="00CE4148">
        <w:tc>
          <w:tcPr>
            <w:tcW w:w="1296" w:type="dxa"/>
          </w:tcPr>
          <w:p w14:paraId="7B461F4B" w14:textId="77777777" w:rsidR="00A56946" w:rsidRPr="003B3E50" w:rsidRDefault="00A56946" w:rsidP="00CE4148">
            <w:pPr>
              <w:pStyle w:val="TableText"/>
              <w:ind w:right="288"/>
            </w:pPr>
            <w:r w:rsidRPr="003B3E50">
              <w:t>33</w:t>
            </w:r>
          </w:p>
        </w:tc>
        <w:tc>
          <w:tcPr>
            <w:tcW w:w="1152" w:type="dxa"/>
          </w:tcPr>
          <w:p w14:paraId="4C2B7B0E" w14:textId="77777777" w:rsidR="00A56946" w:rsidRPr="003B3E50" w:rsidRDefault="00A56946" w:rsidP="00CE4148">
            <w:pPr>
              <w:pStyle w:val="TableText"/>
            </w:pPr>
            <w:r w:rsidRPr="003B3E50">
              <w:t>0.54</w:t>
            </w:r>
          </w:p>
        </w:tc>
        <w:tc>
          <w:tcPr>
            <w:tcW w:w="939" w:type="dxa"/>
          </w:tcPr>
          <w:p w14:paraId="3B1C96D6" w14:textId="77777777" w:rsidR="00A56946" w:rsidRPr="003B3E50" w:rsidRDefault="00A56946" w:rsidP="00CE4148">
            <w:pPr>
              <w:pStyle w:val="TableText"/>
            </w:pPr>
            <w:r w:rsidRPr="003B3E50">
              <w:t>0.31</w:t>
            </w:r>
          </w:p>
        </w:tc>
        <w:tc>
          <w:tcPr>
            <w:tcW w:w="1152" w:type="dxa"/>
          </w:tcPr>
          <w:p w14:paraId="52D365E9" w14:textId="77777777" w:rsidR="00A56946" w:rsidRPr="003B3E50" w:rsidRDefault="00A56946" w:rsidP="00CE4148">
            <w:pPr>
              <w:pStyle w:val="TableText"/>
            </w:pPr>
            <w:r w:rsidRPr="003B3E50">
              <w:t>[no flag]</w:t>
            </w:r>
          </w:p>
        </w:tc>
        <w:tc>
          <w:tcPr>
            <w:tcW w:w="1727" w:type="dxa"/>
          </w:tcPr>
          <w:p w14:paraId="12F97124" w14:textId="77777777" w:rsidR="00A56946" w:rsidRPr="003B3E50" w:rsidRDefault="00A56946" w:rsidP="00CE4148">
            <w:pPr>
              <w:pStyle w:val="TableText"/>
            </w:pPr>
            <w:r w:rsidRPr="003B3E50">
              <w:t>1</w:t>
            </w:r>
          </w:p>
        </w:tc>
        <w:tc>
          <w:tcPr>
            <w:tcW w:w="1728" w:type="dxa"/>
          </w:tcPr>
          <w:p w14:paraId="06762F39" w14:textId="77777777" w:rsidR="00A56946" w:rsidRPr="003B3E50" w:rsidRDefault="00A56946" w:rsidP="00CE4148">
            <w:pPr>
              <w:pStyle w:val="TableText"/>
            </w:pPr>
            <w:r w:rsidRPr="003B3E50">
              <w:t>MC</w:t>
            </w:r>
          </w:p>
        </w:tc>
      </w:tr>
      <w:tr w:rsidR="00A56946" w:rsidRPr="003B3E50" w14:paraId="4CA35BD5" w14:textId="77777777" w:rsidTr="00CE4148">
        <w:tc>
          <w:tcPr>
            <w:tcW w:w="1296" w:type="dxa"/>
          </w:tcPr>
          <w:p w14:paraId="7EBF3B42" w14:textId="77777777" w:rsidR="00A56946" w:rsidRPr="003B3E50" w:rsidRDefault="00A56946" w:rsidP="00CE4148">
            <w:pPr>
              <w:pStyle w:val="TableText"/>
              <w:ind w:right="288"/>
            </w:pPr>
            <w:r w:rsidRPr="003B3E50">
              <w:t>34</w:t>
            </w:r>
          </w:p>
        </w:tc>
        <w:tc>
          <w:tcPr>
            <w:tcW w:w="1152" w:type="dxa"/>
          </w:tcPr>
          <w:p w14:paraId="095151AF" w14:textId="77777777" w:rsidR="00A56946" w:rsidRPr="003B3E50" w:rsidRDefault="00A56946" w:rsidP="00CE4148">
            <w:pPr>
              <w:pStyle w:val="TableText"/>
            </w:pPr>
            <w:r w:rsidRPr="003B3E50">
              <w:t>0.62</w:t>
            </w:r>
          </w:p>
        </w:tc>
        <w:tc>
          <w:tcPr>
            <w:tcW w:w="939" w:type="dxa"/>
          </w:tcPr>
          <w:p w14:paraId="0FB7600C" w14:textId="77777777" w:rsidR="00A56946" w:rsidRPr="003B3E50" w:rsidRDefault="00A56946" w:rsidP="00CE4148">
            <w:pPr>
              <w:pStyle w:val="TableText"/>
            </w:pPr>
            <w:r w:rsidRPr="003B3E50">
              <w:t>0.49</w:t>
            </w:r>
          </w:p>
        </w:tc>
        <w:tc>
          <w:tcPr>
            <w:tcW w:w="1152" w:type="dxa"/>
          </w:tcPr>
          <w:p w14:paraId="08EC6C0D" w14:textId="77777777" w:rsidR="00A56946" w:rsidRPr="003B3E50" w:rsidRDefault="00A56946" w:rsidP="00CE4148">
            <w:pPr>
              <w:pStyle w:val="TableText"/>
            </w:pPr>
            <w:r w:rsidRPr="003B3E50">
              <w:t>[no flag]</w:t>
            </w:r>
          </w:p>
        </w:tc>
        <w:tc>
          <w:tcPr>
            <w:tcW w:w="1727" w:type="dxa"/>
          </w:tcPr>
          <w:p w14:paraId="70F9F155" w14:textId="77777777" w:rsidR="00A56946" w:rsidRPr="003B3E50" w:rsidRDefault="00A56946" w:rsidP="00CE4148">
            <w:pPr>
              <w:pStyle w:val="TableText"/>
            </w:pPr>
            <w:r w:rsidRPr="003B3E50">
              <w:t>1</w:t>
            </w:r>
          </w:p>
        </w:tc>
        <w:tc>
          <w:tcPr>
            <w:tcW w:w="1728" w:type="dxa"/>
          </w:tcPr>
          <w:p w14:paraId="3FAC3613" w14:textId="77777777" w:rsidR="00A56946" w:rsidRPr="003B3E50" w:rsidRDefault="00A56946" w:rsidP="00CE4148">
            <w:pPr>
              <w:pStyle w:val="TableText"/>
            </w:pPr>
            <w:r w:rsidRPr="003B3E50">
              <w:t>MC</w:t>
            </w:r>
          </w:p>
        </w:tc>
      </w:tr>
      <w:tr w:rsidR="00A56946" w:rsidRPr="003B3E50" w14:paraId="3B507E9D" w14:textId="77777777" w:rsidTr="00CE4148">
        <w:tc>
          <w:tcPr>
            <w:tcW w:w="1296" w:type="dxa"/>
          </w:tcPr>
          <w:p w14:paraId="3206C78E" w14:textId="77777777" w:rsidR="00A56946" w:rsidRPr="003B3E50" w:rsidRDefault="00A56946" w:rsidP="00CE4148">
            <w:pPr>
              <w:pStyle w:val="TableText"/>
              <w:ind w:right="288"/>
            </w:pPr>
            <w:r w:rsidRPr="003B3E50">
              <w:t>35</w:t>
            </w:r>
          </w:p>
        </w:tc>
        <w:tc>
          <w:tcPr>
            <w:tcW w:w="1152" w:type="dxa"/>
          </w:tcPr>
          <w:p w14:paraId="49226FDF" w14:textId="77777777" w:rsidR="00A56946" w:rsidRPr="003B3E50" w:rsidRDefault="00A56946" w:rsidP="00CE4148">
            <w:pPr>
              <w:pStyle w:val="TableText"/>
            </w:pPr>
            <w:r w:rsidRPr="003B3E50">
              <w:t>0.57</w:t>
            </w:r>
          </w:p>
        </w:tc>
        <w:tc>
          <w:tcPr>
            <w:tcW w:w="939" w:type="dxa"/>
          </w:tcPr>
          <w:p w14:paraId="492A9D52" w14:textId="77777777" w:rsidR="00A56946" w:rsidRPr="003B3E50" w:rsidRDefault="00A56946" w:rsidP="00CE4148">
            <w:pPr>
              <w:pStyle w:val="TableText"/>
            </w:pPr>
            <w:r w:rsidRPr="003B3E50">
              <w:t>0.36</w:t>
            </w:r>
          </w:p>
        </w:tc>
        <w:tc>
          <w:tcPr>
            <w:tcW w:w="1152" w:type="dxa"/>
          </w:tcPr>
          <w:p w14:paraId="02E22E6E" w14:textId="77777777" w:rsidR="00A56946" w:rsidRPr="003B3E50" w:rsidRDefault="00A56946" w:rsidP="00CE4148">
            <w:pPr>
              <w:pStyle w:val="TableText"/>
            </w:pPr>
            <w:r w:rsidRPr="003B3E50">
              <w:t>[no flag]</w:t>
            </w:r>
          </w:p>
        </w:tc>
        <w:tc>
          <w:tcPr>
            <w:tcW w:w="1727" w:type="dxa"/>
          </w:tcPr>
          <w:p w14:paraId="3A1BEB0F" w14:textId="77777777" w:rsidR="00A56946" w:rsidRPr="003B3E50" w:rsidRDefault="00A56946" w:rsidP="00CE4148">
            <w:pPr>
              <w:pStyle w:val="TableText"/>
            </w:pPr>
            <w:r w:rsidRPr="003B3E50">
              <w:t>2</w:t>
            </w:r>
          </w:p>
        </w:tc>
        <w:tc>
          <w:tcPr>
            <w:tcW w:w="1728" w:type="dxa"/>
          </w:tcPr>
          <w:p w14:paraId="5C1561A9" w14:textId="77777777" w:rsidR="00A56946" w:rsidRPr="003B3E50" w:rsidRDefault="00A56946" w:rsidP="00CE4148">
            <w:pPr>
              <w:pStyle w:val="TableText"/>
            </w:pPr>
            <w:r w:rsidRPr="003B3E50">
              <w:t>MC</w:t>
            </w:r>
          </w:p>
        </w:tc>
      </w:tr>
      <w:tr w:rsidR="00A56946" w:rsidRPr="003B3E50" w14:paraId="02FEE328" w14:textId="77777777" w:rsidTr="00CE4148">
        <w:tc>
          <w:tcPr>
            <w:tcW w:w="1296" w:type="dxa"/>
          </w:tcPr>
          <w:p w14:paraId="1A162E4B" w14:textId="77777777" w:rsidR="00A56946" w:rsidRPr="003B3E50" w:rsidRDefault="00A56946" w:rsidP="00CE4148">
            <w:pPr>
              <w:pStyle w:val="TableText"/>
              <w:ind w:right="288"/>
            </w:pPr>
            <w:r w:rsidRPr="003B3E50">
              <w:t>36</w:t>
            </w:r>
          </w:p>
        </w:tc>
        <w:tc>
          <w:tcPr>
            <w:tcW w:w="1152" w:type="dxa"/>
          </w:tcPr>
          <w:p w14:paraId="5FFAC43E" w14:textId="77777777" w:rsidR="00A56946" w:rsidRPr="003B3E50" w:rsidRDefault="00A56946" w:rsidP="00CE4148">
            <w:pPr>
              <w:pStyle w:val="TableText"/>
            </w:pPr>
            <w:r w:rsidRPr="003B3E50">
              <w:t>0.65</w:t>
            </w:r>
          </w:p>
        </w:tc>
        <w:tc>
          <w:tcPr>
            <w:tcW w:w="939" w:type="dxa"/>
          </w:tcPr>
          <w:p w14:paraId="324765ED" w14:textId="77777777" w:rsidR="00A56946" w:rsidRPr="003B3E50" w:rsidRDefault="00A56946" w:rsidP="00CE4148">
            <w:pPr>
              <w:pStyle w:val="TableText"/>
            </w:pPr>
            <w:r w:rsidRPr="003B3E50">
              <w:t>0.60</w:t>
            </w:r>
          </w:p>
        </w:tc>
        <w:tc>
          <w:tcPr>
            <w:tcW w:w="1152" w:type="dxa"/>
          </w:tcPr>
          <w:p w14:paraId="781E020C" w14:textId="77777777" w:rsidR="00A56946" w:rsidRPr="003B3E50" w:rsidRDefault="00A56946" w:rsidP="00CE4148">
            <w:pPr>
              <w:pStyle w:val="TableText"/>
            </w:pPr>
            <w:r w:rsidRPr="003B3E50">
              <w:t>[no flag]</w:t>
            </w:r>
          </w:p>
        </w:tc>
        <w:tc>
          <w:tcPr>
            <w:tcW w:w="1727" w:type="dxa"/>
          </w:tcPr>
          <w:p w14:paraId="3241751B" w14:textId="77777777" w:rsidR="00A56946" w:rsidRPr="003B3E50" w:rsidRDefault="00A56946" w:rsidP="00CE4148">
            <w:pPr>
              <w:pStyle w:val="TableText"/>
            </w:pPr>
            <w:r w:rsidRPr="003B3E50">
              <w:t>2</w:t>
            </w:r>
          </w:p>
        </w:tc>
        <w:tc>
          <w:tcPr>
            <w:tcW w:w="1728" w:type="dxa"/>
          </w:tcPr>
          <w:p w14:paraId="14365245" w14:textId="77777777" w:rsidR="00A56946" w:rsidRPr="003B3E50" w:rsidRDefault="00A56946" w:rsidP="00CE4148">
            <w:pPr>
              <w:pStyle w:val="TableText"/>
            </w:pPr>
            <w:r w:rsidRPr="003B3E50">
              <w:t>MC</w:t>
            </w:r>
          </w:p>
        </w:tc>
      </w:tr>
      <w:tr w:rsidR="00A56946" w:rsidRPr="003B3E50" w14:paraId="5456EF29" w14:textId="77777777" w:rsidTr="00CE4148">
        <w:tc>
          <w:tcPr>
            <w:tcW w:w="1296" w:type="dxa"/>
          </w:tcPr>
          <w:p w14:paraId="075D30F4" w14:textId="77777777" w:rsidR="00A56946" w:rsidRPr="003B3E50" w:rsidRDefault="00A56946" w:rsidP="00CE4148">
            <w:pPr>
              <w:pStyle w:val="TableText"/>
              <w:ind w:right="288"/>
            </w:pPr>
            <w:r w:rsidRPr="003B3E50">
              <w:t>37</w:t>
            </w:r>
          </w:p>
        </w:tc>
        <w:tc>
          <w:tcPr>
            <w:tcW w:w="1152" w:type="dxa"/>
          </w:tcPr>
          <w:p w14:paraId="1D2BB5B2" w14:textId="77777777" w:rsidR="00A56946" w:rsidRPr="003B3E50" w:rsidRDefault="00A56946" w:rsidP="00CE4148">
            <w:pPr>
              <w:pStyle w:val="TableText"/>
            </w:pPr>
            <w:r w:rsidRPr="003B3E50">
              <w:t>0.46</w:t>
            </w:r>
          </w:p>
        </w:tc>
        <w:tc>
          <w:tcPr>
            <w:tcW w:w="939" w:type="dxa"/>
          </w:tcPr>
          <w:p w14:paraId="30E628D9" w14:textId="77777777" w:rsidR="00A56946" w:rsidRPr="003B3E50" w:rsidRDefault="00A56946" w:rsidP="00CE4148">
            <w:pPr>
              <w:pStyle w:val="TableText"/>
            </w:pPr>
            <w:r w:rsidRPr="003B3E50">
              <w:t>0.36</w:t>
            </w:r>
          </w:p>
        </w:tc>
        <w:tc>
          <w:tcPr>
            <w:tcW w:w="1152" w:type="dxa"/>
          </w:tcPr>
          <w:p w14:paraId="08B9EA75" w14:textId="77777777" w:rsidR="00A56946" w:rsidRPr="003B3E50" w:rsidRDefault="00A56946" w:rsidP="00CE4148">
            <w:pPr>
              <w:pStyle w:val="TableText"/>
            </w:pPr>
            <w:r w:rsidRPr="003B3E50">
              <w:t>[no flag]</w:t>
            </w:r>
          </w:p>
        </w:tc>
        <w:tc>
          <w:tcPr>
            <w:tcW w:w="1727" w:type="dxa"/>
          </w:tcPr>
          <w:p w14:paraId="5F644FA0" w14:textId="77777777" w:rsidR="00A56946" w:rsidRPr="003B3E50" w:rsidRDefault="00A56946" w:rsidP="00CE4148">
            <w:pPr>
              <w:pStyle w:val="TableText"/>
            </w:pPr>
            <w:r w:rsidRPr="003B3E50">
              <w:t>2</w:t>
            </w:r>
          </w:p>
        </w:tc>
        <w:tc>
          <w:tcPr>
            <w:tcW w:w="1728" w:type="dxa"/>
          </w:tcPr>
          <w:p w14:paraId="264F8967" w14:textId="77777777" w:rsidR="00A56946" w:rsidRPr="003B3E50" w:rsidRDefault="00A56946" w:rsidP="00CE4148">
            <w:pPr>
              <w:pStyle w:val="TableText"/>
            </w:pPr>
            <w:r w:rsidRPr="003B3E50">
              <w:t>MC</w:t>
            </w:r>
          </w:p>
        </w:tc>
      </w:tr>
      <w:tr w:rsidR="00A56946" w:rsidRPr="003B3E50" w14:paraId="18A41DD4" w14:textId="77777777" w:rsidTr="00CE4148">
        <w:tc>
          <w:tcPr>
            <w:tcW w:w="1296" w:type="dxa"/>
          </w:tcPr>
          <w:p w14:paraId="2621E152" w14:textId="77777777" w:rsidR="00A56946" w:rsidRPr="003B3E50" w:rsidRDefault="00A56946" w:rsidP="00CE4148">
            <w:pPr>
              <w:pStyle w:val="TableText"/>
              <w:ind w:right="288"/>
            </w:pPr>
            <w:r w:rsidRPr="003B3E50">
              <w:t>38</w:t>
            </w:r>
          </w:p>
        </w:tc>
        <w:tc>
          <w:tcPr>
            <w:tcW w:w="1152" w:type="dxa"/>
          </w:tcPr>
          <w:p w14:paraId="7CCDD011" w14:textId="77777777" w:rsidR="00A56946" w:rsidRPr="003B3E50" w:rsidRDefault="00A56946" w:rsidP="00CE4148">
            <w:pPr>
              <w:pStyle w:val="TableText"/>
            </w:pPr>
            <w:r w:rsidRPr="003B3E50">
              <w:t>0.72</w:t>
            </w:r>
          </w:p>
        </w:tc>
        <w:tc>
          <w:tcPr>
            <w:tcW w:w="939" w:type="dxa"/>
          </w:tcPr>
          <w:p w14:paraId="7EB40EBD" w14:textId="77777777" w:rsidR="00A56946" w:rsidRPr="003B3E50" w:rsidRDefault="00A56946" w:rsidP="00CE4148">
            <w:pPr>
              <w:pStyle w:val="TableText"/>
            </w:pPr>
            <w:r w:rsidRPr="003B3E50">
              <w:t>0.55</w:t>
            </w:r>
          </w:p>
        </w:tc>
        <w:tc>
          <w:tcPr>
            <w:tcW w:w="1152" w:type="dxa"/>
          </w:tcPr>
          <w:p w14:paraId="5CA65E85" w14:textId="77777777" w:rsidR="00A56946" w:rsidRPr="003B3E50" w:rsidRDefault="00A56946" w:rsidP="00CE4148">
            <w:pPr>
              <w:pStyle w:val="TableText"/>
            </w:pPr>
            <w:r w:rsidRPr="003B3E50">
              <w:t>[no flag]</w:t>
            </w:r>
          </w:p>
        </w:tc>
        <w:tc>
          <w:tcPr>
            <w:tcW w:w="1727" w:type="dxa"/>
          </w:tcPr>
          <w:p w14:paraId="758509E0" w14:textId="77777777" w:rsidR="00A56946" w:rsidRPr="003B3E50" w:rsidRDefault="00A56946" w:rsidP="00CE4148">
            <w:pPr>
              <w:pStyle w:val="TableText"/>
            </w:pPr>
            <w:r w:rsidRPr="003B3E50">
              <w:t>2</w:t>
            </w:r>
          </w:p>
        </w:tc>
        <w:tc>
          <w:tcPr>
            <w:tcW w:w="1728" w:type="dxa"/>
          </w:tcPr>
          <w:p w14:paraId="0BD8D65B" w14:textId="77777777" w:rsidR="00A56946" w:rsidRPr="003B3E50" w:rsidRDefault="00A56946" w:rsidP="00CE4148">
            <w:pPr>
              <w:pStyle w:val="TableText"/>
            </w:pPr>
            <w:r w:rsidRPr="003B3E50">
              <w:t>MC</w:t>
            </w:r>
          </w:p>
        </w:tc>
      </w:tr>
      <w:tr w:rsidR="00A56946" w:rsidRPr="003B3E50" w14:paraId="1974BD7B" w14:textId="77777777" w:rsidTr="00CE4148">
        <w:tc>
          <w:tcPr>
            <w:tcW w:w="1296" w:type="dxa"/>
          </w:tcPr>
          <w:p w14:paraId="6B190D67" w14:textId="77777777" w:rsidR="00A56946" w:rsidRPr="003B3E50" w:rsidRDefault="00A56946" w:rsidP="00CE4148">
            <w:pPr>
              <w:pStyle w:val="TableText"/>
              <w:ind w:right="288"/>
            </w:pPr>
            <w:r w:rsidRPr="003B3E50">
              <w:t>39</w:t>
            </w:r>
          </w:p>
        </w:tc>
        <w:tc>
          <w:tcPr>
            <w:tcW w:w="1152" w:type="dxa"/>
          </w:tcPr>
          <w:p w14:paraId="3B241BE2" w14:textId="77777777" w:rsidR="00A56946" w:rsidRPr="003B3E50" w:rsidRDefault="00A56946" w:rsidP="00CE4148">
            <w:pPr>
              <w:pStyle w:val="TableText"/>
            </w:pPr>
            <w:r w:rsidRPr="003B3E50">
              <w:t>0.20</w:t>
            </w:r>
          </w:p>
        </w:tc>
        <w:tc>
          <w:tcPr>
            <w:tcW w:w="939" w:type="dxa"/>
          </w:tcPr>
          <w:p w14:paraId="734E837E" w14:textId="77777777" w:rsidR="00A56946" w:rsidRPr="003B3E50" w:rsidRDefault="00A56946" w:rsidP="00CE4148">
            <w:pPr>
              <w:pStyle w:val="TableText"/>
            </w:pPr>
            <w:r w:rsidRPr="003B3E50">
              <w:t>0.38</w:t>
            </w:r>
          </w:p>
        </w:tc>
        <w:tc>
          <w:tcPr>
            <w:tcW w:w="1152" w:type="dxa"/>
          </w:tcPr>
          <w:p w14:paraId="2617632C" w14:textId="77777777" w:rsidR="00A56946" w:rsidRPr="003B3E50" w:rsidRDefault="00A56946" w:rsidP="00CE4148">
            <w:pPr>
              <w:pStyle w:val="TableText"/>
            </w:pPr>
            <w:r w:rsidRPr="003B3E50">
              <w:t>[no flag]</w:t>
            </w:r>
          </w:p>
        </w:tc>
        <w:tc>
          <w:tcPr>
            <w:tcW w:w="1727" w:type="dxa"/>
          </w:tcPr>
          <w:p w14:paraId="6A446620" w14:textId="77777777" w:rsidR="00A56946" w:rsidRPr="003B3E50" w:rsidRDefault="00A56946" w:rsidP="00CE4148">
            <w:pPr>
              <w:pStyle w:val="TableText"/>
            </w:pPr>
            <w:r w:rsidRPr="003B3E50">
              <w:t>1</w:t>
            </w:r>
          </w:p>
        </w:tc>
        <w:tc>
          <w:tcPr>
            <w:tcW w:w="1728" w:type="dxa"/>
          </w:tcPr>
          <w:p w14:paraId="5D0EBCFA" w14:textId="77777777" w:rsidR="00A56946" w:rsidRPr="003B3E50" w:rsidRDefault="00A56946" w:rsidP="00CE4148">
            <w:pPr>
              <w:pStyle w:val="TableText"/>
            </w:pPr>
            <w:r w:rsidRPr="003B3E50">
              <w:t>MC</w:t>
            </w:r>
          </w:p>
        </w:tc>
      </w:tr>
      <w:tr w:rsidR="00A56946" w:rsidRPr="003B3E50" w14:paraId="3F2B0A97" w14:textId="77777777" w:rsidTr="00CE4148">
        <w:tc>
          <w:tcPr>
            <w:tcW w:w="1296" w:type="dxa"/>
          </w:tcPr>
          <w:p w14:paraId="2E95D86C" w14:textId="77777777" w:rsidR="00A56946" w:rsidRPr="003B3E50" w:rsidRDefault="00A56946" w:rsidP="00CE4148">
            <w:pPr>
              <w:pStyle w:val="TableText"/>
              <w:ind w:right="288"/>
            </w:pPr>
            <w:r w:rsidRPr="003B3E50">
              <w:lastRenderedPageBreak/>
              <w:t>40</w:t>
            </w:r>
          </w:p>
        </w:tc>
        <w:tc>
          <w:tcPr>
            <w:tcW w:w="1152" w:type="dxa"/>
          </w:tcPr>
          <w:p w14:paraId="459C7EAD" w14:textId="77777777" w:rsidR="00A56946" w:rsidRPr="003B3E50" w:rsidRDefault="00A56946" w:rsidP="00CE4148">
            <w:pPr>
              <w:pStyle w:val="TableText"/>
            </w:pPr>
            <w:r w:rsidRPr="003B3E50">
              <w:t>0.52</w:t>
            </w:r>
          </w:p>
        </w:tc>
        <w:tc>
          <w:tcPr>
            <w:tcW w:w="939" w:type="dxa"/>
          </w:tcPr>
          <w:p w14:paraId="1FB48BB7" w14:textId="77777777" w:rsidR="00A56946" w:rsidRPr="003B3E50" w:rsidRDefault="00A56946" w:rsidP="00CE4148">
            <w:pPr>
              <w:pStyle w:val="TableText"/>
            </w:pPr>
            <w:r w:rsidRPr="003B3E50">
              <w:t>0.41</w:t>
            </w:r>
          </w:p>
        </w:tc>
        <w:tc>
          <w:tcPr>
            <w:tcW w:w="1152" w:type="dxa"/>
          </w:tcPr>
          <w:p w14:paraId="6C60AF4A" w14:textId="77777777" w:rsidR="00A56946" w:rsidRPr="003B3E50" w:rsidRDefault="00A56946" w:rsidP="00CE4148">
            <w:pPr>
              <w:pStyle w:val="TableText"/>
            </w:pPr>
            <w:r w:rsidRPr="003B3E50">
              <w:t>[no flag]</w:t>
            </w:r>
          </w:p>
        </w:tc>
        <w:tc>
          <w:tcPr>
            <w:tcW w:w="1727" w:type="dxa"/>
          </w:tcPr>
          <w:p w14:paraId="5431927B" w14:textId="77777777" w:rsidR="00A56946" w:rsidRPr="003B3E50" w:rsidRDefault="00A56946" w:rsidP="00CE4148">
            <w:pPr>
              <w:pStyle w:val="TableText"/>
            </w:pPr>
            <w:r w:rsidRPr="003B3E50">
              <w:t>2</w:t>
            </w:r>
          </w:p>
        </w:tc>
        <w:tc>
          <w:tcPr>
            <w:tcW w:w="1728" w:type="dxa"/>
          </w:tcPr>
          <w:p w14:paraId="0CCD6868" w14:textId="77777777" w:rsidR="00A56946" w:rsidRPr="003B3E50" w:rsidRDefault="00A56946" w:rsidP="00CE4148">
            <w:pPr>
              <w:pStyle w:val="TableText"/>
            </w:pPr>
            <w:r w:rsidRPr="003B3E50">
              <w:t>InlineChoices</w:t>
            </w:r>
          </w:p>
        </w:tc>
      </w:tr>
      <w:tr w:rsidR="00A56946" w:rsidRPr="003B3E50" w14:paraId="6D58D7A9" w14:textId="77777777" w:rsidTr="00CE4148">
        <w:tc>
          <w:tcPr>
            <w:tcW w:w="1296" w:type="dxa"/>
          </w:tcPr>
          <w:p w14:paraId="71420E28" w14:textId="77777777" w:rsidR="00A56946" w:rsidRPr="003B3E50" w:rsidRDefault="00A56946" w:rsidP="00CE4148">
            <w:pPr>
              <w:pStyle w:val="TableText"/>
              <w:ind w:right="288"/>
            </w:pPr>
            <w:r w:rsidRPr="003B3E50">
              <w:t>41</w:t>
            </w:r>
          </w:p>
        </w:tc>
        <w:tc>
          <w:tcPr>
            <w:tcW w:w="1152" w:type="dxa"/>
          </w:tcPr>
          <w:p w14:paraId="0E26036E" w14:textId="77777777" w:rsidR="00A56946" w:rsidRPr="003B3E50" w:rsidRDefault="00A56946" w:rsidP="00CE4148">
            <w:pPr>
              <w:pStyle w:val="TableText"/>
            </w:pPr>
            <w:r w:rsidRPr="003B3E50">
              <w:t>0.31</w:t>
            </w:r>
          </w:p>
        </w:tc>
        <w:tc>
          <w:tcPr>
            <w:tcW w:w="939" w:type="dxa"/>
          </w:tcPr>
          <w:p w14:paraId="635E3FD7" w14:textId="77777777" w:rsidR="00A56946" w:rsidRPr="003B3E50" w:rsidRDefault="00A56946" w:rsidP="00CE4148">
            <w:pPr>
              <w:pStyle w:val="TableText"/>
            </w:pPr>
            <w:r w:rsidRPr="003B3E50">
              <w:t>0.41</w:t>
            </w:r>
          </w:p>
        </w:tc>
        <w:tc>
          <w:tcPr>
            <w:tcW w:w="1152" w:type="dxa"/>
          </w:tcPr>
          <w:p w14:paraId="31C413BE" w14:textId="77777777" w:rsidR="00A56946" w:rsidRPr="003B3E50" w:rsidRDefault="00A56946" w:rsidP="00CE4148">
            <w:pPr>
              <w:pStyle w:val="TableText"/>
            </w:pPr>
            <w:r w:rsidRPr="003B3E50">
              <w:t>[no flag]</w:t>
            </w:r>
          </w:p>
        </w:tc>
        <w:tc>
          <w:tcPr>
            <w:tcW w:w="1727" w:type="dxa"/>
          </w:tcPr>
          <w:p w14:paraId="4A36246F" w14:textId="77777777" w:rsidR="00A56946" w:rsidRPr="003B3E50" w:rsidRDefault="00A56946" w:rsidP="00CE4148">
            <w:pPr>
              <w:pStyle w:val="TableText"/>
            </w:pPr>
            <w:r w:rsidRPr="003B3E50">
              <w:t>1</w:t>
            </w:r>
          </w:p>
        </w:tc>
        <w:tc>
          <w:tcPr>
            <w:tcW w:w="1728" w:type="dxa"/>
          </w:tcPr>
          <w:p w14:paraId="1A2089F2" w14:textId="77777777" w:rsidR="00A56946" w:rsidRPr="003B3E50" w:rsidRDefault="00A56946" w:rsidP="00CE4148">
            <w:pPr>
              <w:pStyle w:val="TableText"/>
            </w:pPr>
            <w:r w:rsidRPr="003B3E50">
              <w:t>InlineChoices</w:t>
            </w:r>
          </w:p>
        </w:tc>
      </w:tr>
      <w:tr w:rsidR="00A56946" w:rsidRPr="003B3E50" w14:paraId="73E1EB5D" w14:textId="77777777" w:rsidTr="00CE4148">
        <w:tc>
          <w:tcPr>
            <w:tcW w:w="1296" w:type="dxa"/>
          </w:tcPr>
          <w:p w14:paraId="04566AEE" w14:textId="77777777" w:rsidR="00A56946" w:rsidRPr="003B3E50" w:rsidRDefault="00A56946" w:rsidP="00CE4148">
            <w:pPr>
              <w:pStyle w:val="TableText"/>
              <w:ind w:right="288"/>
            </w:pPr>
            <w:r w:rsidRPr="003B3E50">
              <w:t>42</w:t>
            </w:r>
          </w:p>
        </w:tc>
        <w:tc>
          <w:tcPr>
            <w:tcW w:w="1152" w:type="dxa"/>
          </w:tcPr>
          <w:p w14:paraId="0250DBBF" w14:textId="77777777" w:rsidR="00A56946" w:rsidRPr="003B3E50" w:rsidRDefault="00A56946" w:rsidP="00CE4148">
            <w:pPr>
              <w:pStyle w:val="TableText"/>
            </w:pPr>
            <w:r w:rsidRPr="003B3E50">
              <w:t>0.27</w:t>
            </w:r>
          </w:p>
        </w:tc>
        <w:tc>
          <w:tcPr>
            <w:tcW w:w="939" w:type="dxa"/>
          </w:tcPr>
          <w:p w14:paraId="730AD319" w14:textId="77777777" w:rsidR="00A56946" w:rsidRPr="003B3E50" w:rsidRDefault="00A56946" w:rsidP="00CE4148">
            <w:pPr>
              <w:pStyle w:val="TableText"/>
            </w:pPr>
            <w:r w:rsidRPr="003B3E50">
              <w:t>0.39</w:t>
            </w:r>
          </w:p>
        </w:tc>
        <w:tc>
          <w:tcPr>
            <w:tcW w:w="1152" w:type="dxa"/>
          </w:tcPr>
          <w:p w14:paraId="01516671" w14:textId="77777777" w:rsidR="00A56946" w:rsidRPr="003B3E50" w:rsidRDefault="00A56946" w:rsidP="00CE4148">
            <w:pPr>
              <w:pStyle w:val="TableText"/>
            </w:pPr>
            <w:r w:rsidRPr="003B3E50">
              <w:t>[no flag]</w:t>
            </w:r>
          </w:p>
        </w:tc>
        <w:tc>
          <w:tcPr>
            <w:tcW w:w="1727" w:type="dxa"/>
          </w:tcPr>
          <w:p w14:paraId="2AD3A6F0" w14:textId="77777777" w:rsidR="00A56946" w:rsidRPr="003B3E50" w:rsidRDefault="00A56946" w:rsidP="00CE4148">
            <w:pPr>
              <w:pStyle w:val="TableText"/>
            </w:pPr>
            <w:r w:rsidRPr="003B3E50">
              <w:t>1</w:t>
            </w:r>
          </w:p>
        </w:tc>
        <w:tc>
          <w:tcPr>
            <w:tcW w:w="1728" w:type="dxa"/>
          </w:tcPr>
          <w:p w14:paraId="14B80D46" w14:textId="77777777" w:rsidR="00A56946" w:rsidRPr="003B3E50" w:rsidRDefault="00A56946" w:rsidP="00CE4148">
            <w:pPr>
              <w:pStyle w:val="TableText"/>
            </w:pPr>
            <w:r w:rsidRPr="003B3E50">
              <w:t>MC</w:t>
            </w:r>
          </w:p>
        </w:tc>
      </w:tr>
      <w:tr w:rsidR="00A56946" w:rsidRPr="003B3E50" w14:paraId="4A8BC2E4" w14:textId="77777777" w:rsidTr="00CE4148">
        <w:tc>
          <w:tcPr>
            <w:tcW w:w="1296" w:type="dxa"/>
          </w:tcPr>
          <w:p w14:paraId="3D0F486F" w14:textId="77777777" w:rsidR="00A56946" w:rsidRPr="003B3E50" w:rsidRDefault="00A56946" w:rsidP="00CE4148">
            <w:pPr>
              <w:pStyle w:val="TableText"/>
              <w:ind w:right="288"/>
            </w:pPr>
            <w:r w:rsidRPr="003B3E50">
              <w:t>43</w:t>
            </w:r>
          </w:p>
        </w:tc>
        <w:tc>
          <w:tcPr>
            <w:tcW w:w="1152" w:type="dxa"/>
          </w:tcPr>
          <w:p w14:paraId="0E5A8CF0" w14:textId="77777777" w:rsidR="00A56946" w:rsidRPr="003B3E50" w:rsidRDefault="00A56946" w:rsidP="00CE4148">
            <w:pPr>
              <w:pStyle w:val="TableText"/>
            </w:pPr>
            <w:r w:rsidRPr="003B3E50">
              <w:t>0.80</w:t>
            </w:r>
          </w:p>
        </w:tc>
        <w:tc>
          <w:tcPr>
            <w:tcW w:w="939" w:type="dxa"/>
          </w:tcPr>
          <w:p w14:paraId="42DD9905" w14:textId="77777777" w:rsidR="00A56946" w:rsidRPr="003B3E50" w:rsidRDefault="00A56946" w:rsidP="00CE4148">
            <w:pPr>
              <w:pStyle w:val="TableText"/>
            </w:pPr>
            <w:r w:rsidRPr="003B3E50">
              <w:t>0.62</w:t>
            </w:r>
          </w:p>
        </w:tc>
        <w:tc>
          <w:tcPr>
            <w:tcW w:w="1152" w:type="dxa"/>
          </w:tcPr>
          <w:p w14:paraId="4A4439BF" w14:textId="77777777" w:rsidR="00A56946" w:rsidRPr="003B3E50" w:rsidRDefault="00A56946" w:rsidP="00CE4148">
            <w:pPr>
              <w:pStyle w:val="TableText"/>
            </w:pPr>
            <w:r w:rsidRPr="003B3E50">
              <w:t>[no flag]</w:t>
            </w:r>
          </w:p>
        </w:tc>
        <w:tc>
          <w:tcPr>
            <w:tcW w:w="1727" w:type="dxa"/>
          </w:tcPr>
          <w:p w14:paraId="36682190" w14:textId="77777777" w:rsidR="00A56946" w:rsidRPr="003B3E50" w:rsidRDefault="00A56946" w:rsidP="00CE4148">
            <w:pPr>
              <w:pStyle w:val="TableText"/>
            </w:pPr>
            <w:r w:rsidRPr="003B3E50">
              <w:t>2</w:t>
            </w:r>
          </w:p>
        </w:tc>
        <w:tc>
          <w:tcPr>
            <w:tcW w:w="1728" w:type="dxa"/>
          </w:tcPr>
          <w:p w14:paraId="53DC6E99" w14:textId="77777777" w:rsidR="00A56946" w:rsidRPr="003B3E50" w:rsidRDefault="00A56946" w:rsidP="00CE4148">
            <w:pPr>
              <w:pStyle w:val="TableText"/>
            </w:pPr>
            <w:r w:rsidRPr="003B3E50">
              <w:t>MC</w:t>
            </w:r>
          </w:p>
        </w:tc>
      </w:tr>
      <w:tr w:rsidR="00A56946" w:rsidRPr="003B3E50" w14:paraId="0D950965" w14:textId="77777777" w:rsidTr="00CE4148">
        <w:tc>
          <w:tcPr>
            <w:tcW w:w="1296" w:type="dxa"/>
          </w:tcPr>
          <w:p w14:paraId="6EC08077" w14:textId="77777777" w:rsidR="00A56946" w:rsidRPr="003B3E50" w:rsidRDefault="00A56946" w:rsidP="00CE4148">
            <w:pPr>
              <w:pStyle w:val="TableText"/>
              <w:ind w:right="288"/>
            </w:pPr>
            <w:r w:rsidRPr="003B3E50">
              <w:t>44</w:t>
            </w:r>
          </w:p>
        </w:tc>
        <w:tc>
          <w:tcPr>
            <w:tcW w:w="1152" w:type="dxa"/>
          </w:tcPr>
          <w:p w14:paraId="6A0D34B0" w14:textId="77777777" w:rsidR="00A56946" w:rsidRPr="003B3E50" w:rsidRDefault="00A56946" w:rsidP="00CE4148">
            <w:pPr>
              <w:pStyle w:val="TableText"/>
            </w:pPr>
            <w:r w:rsidRPr="003B3E50">
              <w:t>0.27</w:t>
            </w:r>
          </w:p>
        </w:tc>
        <w:tc>
          <w:tcPr>
            <w:tcW w:w="939" w:type="dxa"/>
          </w:tcPr>
          <w:p w14:paraId="17AB2DAA" w14:textId="77777777" w:rsidR="00A56946" w:rsidRPr="003B3E50" w:rsidRDefault="00A56946" w:rsidP="00CE4148">
            <w:pPr>
              <w:pStyle w:val="TableText"/>
            </w:pPr>
            <w:r w:rsidRPr="003B3E50">
              <w:t>0.43</w:t>
            </w:r>
          </w:p>
        </w:tc>
        <w:tc>
          <w:tcPr>
            <w:tcW w:w="1152" w:type="dxa"/>
          </w:tcPr>
          <w:p w14:paraId="1D03918D" w14:textId="77777777" w:rsidR="00A56946" w:rsidRPr="003B3E50" w:rsidRDefault="00A56946" w:rsidP="00CE4148">
            <w:pPr>
              <w:pStyle w:val="TableText"/>
            </w:pPr>
            <w:r w:rsidRPr="003B3E50">
              <w:t>[no flag]</w:t>
            </w:r>
          </w:p>
        </w:tc>
        <w:tc>
          <w:tcPr>
            <w:tcW w:w="1727" w:type="dxa"/>
          </w:tcPr>
          <w:p w14:paraId="2CF389F1" w14:textId="77777777" w:rsidR="00A56946" w:rsidRPr="003B3E50" w:rsidRDefault="00A56946" w:rsidP="00CE4148">
            <w:pPr>
              <w:pStyle w:val="TableText"/>
            </w:pPr>
            <w:r w:rsidRPr="003B3E50">
              <w:t>1</w:t>
            </w:r>
          </w:p>
        </w:tc>
        <w:tc>
          <w:tcPr>
            <w:tcW w:w="1728" w:type="dxa"/>
          </w:tcPr>
          <w:p w14:paraId="15FFB37A" w14:textId="77777777" w:rsidR="00A56946" w:rsidRPr="003B3E50" w:rsidRDefault="00A56946" w:rsidP="00CE4148">
            <w:pPr>
              <w:pStyle w:val="TableText"/>
            </w:pPr>
            <w:r w:rsidRPr="003B3E50">
              <w:t>MC</w:t>
            </w:r>
          </w:p>
        </w:tc>
      </w:tr>
      <w:tr w:rsidR="00A56946" w:rsidRPr="003B3E50" w14:paraId="5269CD73" w14:textId="77777777" w:rsidTr="00CE4148">
        <w:tc>
          <w:tcPr>
            <w:tcW w:w="1296" w:type="dxa"/>
          </w:tcPr>
          <w:p w14:paraId="29961267" w14:textId="77777777" w:rsidR="00A56946" w:rsidRPr="003B3E50" w:rsidRDefault="00A56946" w:rsidP="00CE4148">
            <w:pPr>
              <w:pStyle w:val="TableText"/>
              <w:ind w:right="288"/>
            </w:pPr>
            <w:r w:rsidRPr="003B3E50">
              <w:t>45</w:t>
            </w:r>
          </w:p>
        </w:tc>
        <w:tc>
          <w:tcPr>
            <w:tcW w:w="1152" w:type="dxa"/>
          </w:tcPr>
          <w:p w14:paraId="7D4CC16C" w14:textId="77777777" w:rsidR="00A56946" w:rsidRPr="003B3E50" w:rsidRDefault="00A56946" w:rsidP="00CE4148">
            <w:pPr>
              <w:pStyle w:val="TableText"/>
            </w:pPr>
            <w:r w:rsidRPr="003B3E50">
              <w:t>0.27</w:t>
            </w:r>
          </w:p>
        </w:tc>
        <w:tc>
          <w:tcPr>
            <w:tcW w:w="939" w:type="dxa"/>
          </w:tcPr>
          <w:p w14:paraId="04A53B6F" w14:textId="77777777" w:rsidR="00A56946" w:rsidRPr="003B3E50" w:rsidRDefault="00A56946" w:rsidP="00CE4148">
            <w:pPr>
              <w:pStyle w:val="TableText"/>
            </w:pPr>
            <w:r w:rsidRPr="003B3E50">
              <w:t>0.24</w:t>
            </w:r>
          </w:p>
        </w:tc>
        <w:tc>
          <w:tcPr>
            <w:tcW w:w="1152" w:type="dxa"/>
          </w:tcPr>
          <w:p w14:paraId="51E5B3B7" w14:textId="77777777" w:rsidR="00A56946" w:rsidRPr="003B3E50" w:rsidRDefault="00A56946" w:rsidP="00CE4148">
            <w:pPr>
              <w:pStyle w:val="TableText"/>
            </w:pPr>
            <w:r w:rsidRPr="003B3E50">
              <w:t>[no flag]</w:t>
            </w:r>
          </w:p>
        </w:tc>
        <w:tc>
          <w:tcPr>
            <w:tcW w:w="1727" w:type="dxa"/>
          </w:tcPr>
          <w:p w14:paraId="742C5BA1" w14:textId="77777777" w:rsidR="00A56946" w:rsidRPr="003B3E50" w:rsidRDefault="00A56946" w:rsidP="00CE4148">
            <w:pPr>
              <w:pStyle w:val="TableText"/>
            </w:pPr>
            <w:r w:rsidRPr="003B3E50">
              <w:t>1</w:t>
            </w:r>
          </w:p>
        </w:tc>
        <w:tc>
          <w:tcPr>
            <w:tcW w:w="1728" w:type="dxa"/>
          </w:tcPr>
          <w:p w14:paraId="64C41BC2" w14:textId="77777777" w:rsidR="00A56946" w:rsidRPr="003B3E50" w:rsidRDefault="00A56946" w:rsidP="00CE4148">
            <w:pPr>
              <w:pStyle w:val="TableText"/>
            </w:pPr>
            <w:r w:rsidRPr="003B3E50">
              <w:t>MC</w:t>
            </w:r>
          </w:p>
        </w:tc>
      </w:tr>
      <w:tr w:rsidR="00A56946" w:rsidRPr="003B3E50" w14:paraId="53BC0171" w14:textId="77777777" w:rsidTr="00CE4148">
        <w:tc>
          <w:tcPr>
            <w:tcW w:w="1296" w:type="dxa"/>
          </w:tcPr>
          <w:p w14:paraId="3FFB84CD" w14:textId="77777777" w:rsidR="00A56946" w:rsidRPr="003B3E50" w:rsidRDefault="00A56946" w:rsidP="00CE4148">
            <w:pPr>
              <w:pStyle w:val="TableText"/>
              <w:ind w:right="288"/>
            </w:pPr>
            <w:r w:rsidRPr="003B3E50">
              <w:t>46</w:t>
            </w:r>
          </w:p>
        </w:tc>
        <w:tc>
          <w:tcPr>
            <w:tcW w:w="1152" w:type="dxa"/>
          </w:tcPr>
          <w:p w14:paraId="2F228603" w14:textId="77777777" w:rsidR="00A56946" w:rsidRPr="003B3E50" w:rsidRDefault="00A56946" w:rsidP="00CE4148">
            <w:pPr>
              <w:pStyle w:val="TableText"/>
            </w:pPr>
            <w:r w:rsidRPr="003B3E50">
              <w:t>0.46</w:t>
            </w:r>
          </w:p>
        </w:tc>
        <w:tc>
          <w:tcPr>
            <w:tcW w:w="939" w:type="dxa"/>
          </w:tcPr>
          <w:p w14:paraId="5A7BFD40" w14:textId="77777777" w:rsidR="00A56946" w:rsidRPr="003B3E50" w:rsidRDefault="00A56946" w:rsidP="00CE4148">
            <w:pPr>
              <w:pStyle w:val="TableText"/>
            </w:pPr>
            <w:r w:rsidRPr="003B3E50">
              <w:t>0.44</w:t>
            </w:r>
          </w:p>
        </w:tc>
        <w:tc>
          <w:tcPr>
            <w:tcW w:w="1152" w:type="dxa"/>
          </w:tcPr>
          <w:p w14:paraId="61AF6A1F" w14:textId="77777777" w:rsidR="00A56946" w:rsidRPr="003B3E50" w:rsidRDefault="00A56946" w:rsidP="00CE4148">
            <w:pPr>
              <w:pStyle w:val="TableText"/>
            </w:pPr>
            <w:r w:rsidRPr="003B3E50">
              <w:t>D P</w:t>
            </w:r>
          </w:p>
        </w:tc>
        <w:tc>
          <w:tcPr>
            <w:tcW w:w="1727" w:type="dxa"/>
          </w:tcPr>
          <w:p w14:paraId="21871A5B" w14:textId="77777777" w:rsidR="00A56946" w:rsidRPr="003B3E50" w:rsidRDefault="00A56946" w:rsidP="00CE4148">
            <w:pPr>
              <w:pStyle w:val="TableText"/>
            </w:pPr>
            <w:r w:rsidRPr="003B3E50">
              <w:t>2</w:t>
            </w:r>
          </w:p>
        </w:tc>
        <w:tc>
          <w:tcPr>
            <w:tcW w:w="1728" w:type="dxa"/>
          </w:tcPr>
          <w:p w14:paraId="570AC889" w14:textId="77777777" w:rsidR="00A56946" w:rsidRPr="003B3E50" w:rsidRDefault="00A56946" w:rsidP="00CE4148">
            <w:pPr>
              <w:pStyle w:val="TableText"/>
            </w:pPr>
            <w:r w:rsidRPr="003B3E50">
              <w:t>MC</w:t>
            </w:r>
          </w:p>
        </w:tc>
      </w:tr>
      <w:tr w:rsidR="00A56946" w:rsidRPr="003B3E50" w14:paraId="13AA5A75" w14:textId="77777777" w:rsidTr="00CE4148">
        <w:tc>
          <w:tcPr>
            <w:tcW w:w="1296" w:type="dxa"/>
          </w:tcPr>
          <w:p w14:paraId="6E902570" w14:textId="77777777" w:rsidR="00A56946" w:rsidRPr="003B3E50" w:rsidRDefault="00A56946" w:rsidP="00CE4148">
            <w:pPr>
              <w:pStyle w:val="TableText"/>
              <w:ind w:right="288"/>
            </w:pPr>
            <w:r w:rsidRPr="003B3E50">
              <w:t>47</w:t>
            </w:r>
          </w:p>
        </w:tc>
        <w:tc>
          <w:tcPr>
            <w:tcW w:w="1152" w:type="dxa"/>
          </w:tcPr>
          <w:p w14:paraId="2AF92E47" w14:textId="77777777" w:rsidR="00A56946" w:rsidRPr="003B3E50" w:rsidRDefault="00A56946" w:rsidP="00CE4148">
            <w:pPr>
              <w:pStyle w:val="TableText"/>
            </w:pPr>
            <w:r w:rsidRPr="003B3E50">
              <w:t>0.57</w:t>
            </w:r>
          </w:p>
        </w:tc>
        <w:tc>
          <w:tcPr>
            <w:tcW w:w="939" w:type="dxa"/>
          </w:tcPr>
          <w:p w14:paraId="3471258C" w14:textId="77777777" w:rsidR="00A56946" w:rsidRPr="003B3E50" w:rsidRDefault="00A56946" w:rsidP="00CE4148">
            <w:pPr>
              <w:pStyle w:val="TableText"/>
            </w:pPr>
            <w:r w:rsidRPr="003B3E50">
              <w:t>0.71</w:t>
            </w:r>
          </w:p>
        </w:tc>
        <w:tc>
          <w:tcPr>
            <w:tcW w:w="1152" w:type="dxa"/>
          </w:tcPr>
          <w:p w14:paraId="73BA37D5" w14:textId="77777777" w:rsidR="00A56946" w:rsidRPr="003B3E50" w:rsidRDefault="00A56946" w:rsidP="00CE4148">
            <w:pPr>
              <w:pStyle w:val="TableText"/>
            </w:pPr>
            <w:r w:rsidRPr="003B3E50">
              <w:t>[no flag]</w:t>
            </w:r>
          </w:p>
        </w:tc>
        <w:tc>
          <w:tcPr>
            <w:tcW w:w="1727" w:type="dxa"/>
          </w:tcPr>
          <w:p w14:paraId="49FCEDA0" w14:textId="77777777" w:rsidR="00A56946" w:rsidRPr="003B3E50" w:rsidRDefault="00A56946" w:rsidP="00CE4148">
            <w:pPr>
              <w:pStyle w:val="TableText"/>
            </w:pPr>
            <w:r w:rsidRPr="003B3E50">
              <w:t>1</w:t>
            </w:r>
          </w:p>
        </w:tc>
        <w:tc>
          <w:tcPr>
            <w:tcW w:w="1728" w:type="dxa"/>
          </w:tcPr>
          <w:p w14:paraId="0734E7B9" w14:textId="77777777" w:rsidR="00A56946" w:rsidRPr="003B3E50" w:rsidRDefault="00A56946" w:rsidP="00CE4148">
            <w:pPr>
              <w:pStyle w:val="TableText"/>
            </w:pPr>
            <w:r w:rsidRPr="003B3E50">
              <w:t>MC</w:t>
            </w:r>
          </w:p>
        </w:tc>
      </w:tr>
      <w:tr w:rsidR="00A56946" w:rsidRPr="003B3E50" w14:paraId="3FBC5DEB" w14:textId="77777777" w:rsidTr="00CE4148">
        <w:tc>
          <w:tcPr>
            <w:tcW w:w="1296" w:type="dxa"/>
          </w:tcPr>
          <w:p w14:paraId="095D0177" w14:textId="77777777" w:rsidR="00A56946" w:rsidRPr="003B3E50" w:rsidRDefault="00A56946" w:rsidP="00CE4148">
            <w:pPr>
              <w:pStyle w:val="TableText"/>
              <w:ind w:right="288"/>
            </w:pPr>
            <w:r w:rsidRPr="003B3E50">
              <w:t>48</w:t>
            </w:r>
          </w:p>
        </w:tc>
        <w:tc>
          <w:tcPr>
            <w:tcW w:w="1152" w:type="dxa"/>
          </w:tcPr>
          <w:p w14:paraId="500DE63B" w14:textId="77777777" w:rsidR="00A56946" w:rsidRPr="003B3E50" w:rsidRDefault="00A56946" w:rsidP="00CE4148">
            <w:pPr>
              <w:pStyle w:val="TableText"/>
            </w:pPr>
            <w:r w:rsidRPr="003B3E50">
              <w:t>0.47</w:t>
            </w:r>
          </w:p>
        </w:tc>
        <w:tc>
          <w:tcPr>
            <w:tcW w:w="939" w:type="dxa"/>
          </w:tcPr>
          <w:p w14:paraId="40464185" w14:textId="77777777" w:rsidR="00A56946" w:rsidRPr="003B3E50" w:rsidRDefault="00A56946" w:rsidP="00CE4148">
            <w:pPr>
              <w:pStyle w:val="TableText"/>
            </w:pPr>
            <w:r w:rsidRPr="003B3E50">
              <w:t>0.50</w:t>
            </w:r>
          </w:p>
        </w:tc>
        <w:tc>
          <w:tcPr>
            <w:tcW w:w="1152" w:type="dxa"/>
          </w:tcPr>
          <w:p w14:paraId="624C6E38" w14:textId="77777777" w:rsidR="00A56946" w:rsidRPr="003B3E50" w:rsidRDefault="00A56946" w:rsidP="00CE4148">
            <w:pPr>
              <w:pStyle w:val="TableText"/>
            </w:pPr>
            <w:r w:rsidRPr="003B3E50">
              <w:t>[no flag]</w:t>
            </w:r>
          </w:p>
        </w:tc>
        <w:tc>
          <w:tcPr>
            <w:tcW w:w="1727" w:type="dxa"/>
          </w:tcPr>
          <w:p w14:paraId="292D518E" w14:textId="77777777" w:rsidR="00A56946" w:rsidRPr="003B3E50" w:rsidRDefault="00A56946" w:rsidP="00CE4148">
            <w:pPr>
              <w:pStyle w:val="TableText"/>
            </w:pPr>
            <w:r w:rsidRPr="003B3E50">
              <w:t>1</w:t>
            </w:r>
          </w:p>
        </w:tc>
        <w:tc>
          <w:tcPr>
            <w:tcW w:w="1728" w:type="dxa"/>
          </w:tcPr>
          <w:p w14:paraId="4A9E8E0D" w14:textId="77777777" w:rsidR="00A56946" w:rsidRPr="003B3E50" w:rsidRDefault="00A56946" w:rsidP="00CE4148">
            <w:pPr>
              <w:pStyle w:val="TableText"/>
            </w:pPr>
            <w:r w:rsidRPr="003B3E50">
              <w:t>MC</w:t>
            </w:r>
          </w:p>
        </w:tc>
      </w:tr>
      <w:tr w:rsidR="00A56946" w:rsidRPr="003B3E50" w14:paraId="4F4C1BBF" w14:textId="77777777" w:rsidTr="00CE4148">
        <w:tc>
          <w:tcPr>
            <w:tcW w:w="1296" w:type="dxa"/>
          </w:tcPr>
          <w:p w14:paraId="386BC801" w14:textId="77777777" w:rsidR="00A56946" w:rsidRPr="003B3E50" w:rsidRDefault="00A56946" w:rsidP="00CE4148">
            <w:pPr>
              <w:pStyle w:val="TableText"/>
              <w:ind w:right="288"/>
            </w:pPr>
            <w:r w:rsidRPr="003B3E50">
              <w:t>49</w:t>
            </w:r>
          </w:p>
        </w:tc>
        <w:tc>
          <w:tcPr>
            <w:tcW w:w="1152" w:type="dxa"/>
          </w:tcPr>
          <w:p w14:paraId="19E49AB8" w14:textId="77777777" w:rsidR="00A56946" w:rsidRPr="003B3E50" w:rsidRDefault="00A56946" w:rsidP="00CE4148">
            <w:pPr>
              <w:pStyle w:val="TableText"/>
            </w:pPr>
            <w:r w:rsidRPr="003B3E50">
              <w:t>0.34</w:t>
            </w:r>
          </w:p>
        </w:tc>
        <w:tc>
          <w:tcPr>
            <w:tcW w:w="939" w:type="dxa"/>
          </w:tcPr>
          <w:p w14:paraId="72103BD7" w14:textId="77777777" w:rsidR="00A56946" w:rsidRPr="003B3E50" w:rsidRDefault="00A56946" w:rsidP="00CE4148">
            <w:pPr>
              <w:pStyle w:val="TableText"/>
            </w:pPr>
            <w:r w:rsidRPr="003B3E50">
              <w:t>0.32</w:t>
            </w:r>
          </w:p>
        </w:tc>
        <w:tc>
          <w:tcPr>
            <w:tcW w:w="1152" w:type="dxa"/>
          </w:tcPr>
          <w:p w14:paraId="73D48D61" w14:textId="77777777" w:rsidR="00A56946" w:rsidRPr="003B3E50" w:rsidRDefault="00A56946" w:rsidP="00CE4148">
            <w:pPr>
              <w:pStyle w:val="TableText"/>
            </w:pPr>
            <w:r w:rsidRPr="003B3E50">
              <w:t>[no flag]</w:t>
            </w:r>
          </w:p>
        </w:tc>
        <w:tc>
          <w:tcPr>
            <w:tcW w:w="1727" w:type="dxa"/>
          </w:tcPr>
          <w:p w14:paraId="3C40C031" w14:textId="77777777" w:rsidR="00A56946" w:rsidRPr="003B3E50" w:rsidRDefault="00A56946" w:rsidP="00CE4148">
            <w:pPr>
              <w:pStyle w:val="TableText"/>
            </w:pPr>
            <w:r w:rsidRPr="003B3E50">
              <w:t>1</w:t>
            </w:r>
          </w:p>
        </w:tc>
        <w:tc>
          <w:tcPr>
            <w:tcW w:w="1728" w:type="dxa"/>
          </w:tcPr>
          <w:p w14:paraId="1B19FEAE" w14:textId="77777777" w:rsidR="00A56946" w:rsidRPr="003B3E50" w:rsidRDefault="00A56946" w:rsidP="00CE4148">
            <w:pPr>
              <w:pStyle w:val="TableText"/>
            </w:pPr>
            <w:r w:rsidRPr="003B3E50">
              <w:t>MC</w:t>
            </w:r>
          </w:p>
        </w:tc>
      </w:tr>
      <w:tr w:rsidR="00A56946" w:rsidRPr="003B3E50" w14:paraId="4A664D63" w14:textId="77777777" w:rsidTr="00CE4148">
        <w:tc>
          <w:tcPr>
            <w:tcW w:w="1296" w:type="dxa"/>
          </w:tcPr>
          <w:p w14:paraId="35D1539E" w14:textId="77777777" w:rsidR="00A56946" w:rsidRPr="003B3E50" w:rsidRDefault="00A56946" w:rsidP="00CE4148">
            <w:pPr>
              <w:pStyle w:val="TableText"/>
              <w:ind w:right="288"/>
            </w:pPr>
            <w:r w:rsidRPr="003B3E50">
              <w:t>50</w:t>
            </w:r>
          </w:p>
        </w:tc>
        <w:tc>
          <w:tcPr>
            <w:tcW w:w="1152" w:type="dxa"/>
          </w:tcPr>
          <w:p w14:paraId="3A819716" w14:textId="77777777" w:rsidR="00A56946" w:rsidRPr="003B3E50" w:rsidRDefault="00A56946" w:rsidP="00CE4148">
            <w:pPr>
              <w:pStyle w:val="TableText"/>
            </w:pPr>
            <w:r w:rsidRPr="003B3E50">
              <w:t>0.51</w:t>
            </w:r>
          </w:p>
        </w:tc>
        <w:tc>
          <w:tcPr>
            <w:tcW w:w="939" w:type="dxa"/>
          </w:tcPr>
          <w:p w14:paraId="188DF3CC" w14:textId="77777777" w:rsidR="00A56946" w:rsidRPr="003B3E50" w:rsidRDefault="00A56946" w:rsidP="00CE4148">
            <w:pPr>
              <w:pStyle w:val="TableText"/>
            </w:pPr>
            <w:r w:rsidRPr="003B3E50">
              <w:t>0.27</w:t>
            </w:r>
          </w:p>
        </w:tc>
        <w:tc>
          <w:tcPr>
            <w:tcW w:w="1152" w:type="dxa"/>
          </w:tcPr>
          <w:p w14:paraId="18CE938E" w14:textId="77777777" w:rsidR="00A56946" w:rsidRPr="003B3E50" w:rsidRDefault="00A56946" w:rsidP="00CE4148">
            <w:pPr>
              <w:pStyle w:val="TableText"/>
            </w:pPr>
            <w:r w:rsidRPr="003B3E50">
              <w:t>[no flag]</w:t>
            </w:r>
          </w:p>
        </w:tc>
        <w:tc>
          <w:tcPr>
            <w:tcW w:w="1727" w:type="dxa"/>
          </w:tcPr>
          <w:p w14:paraId="47FF7C23" w14:textId="77777777" w:rsidR="00A56946" w:rsidRPr="003B3E50" w:rsidRDefault="00A56946" w:rsidP="00CE4148">
            <w:pPr>
              <w:pStyle w:val="TableText"/>
            </w:pPr>
            <w:r w:rsidRPr="003B3E50">
              <w:t>2</w:t>
            </w:r>
          </w:p>
        </w:tc>
        <w:tc>
          <w:tcPr>
            <w:tcW w:w="1728" w:type="dxa"/>
          </w:tcPr>
          <w:p w14:paraId="2F4A247B" w14:textId="77777777" w:rsidR="00A56946" w:rsidRPr="003B3E50" w:rsidRDefault="00A56946" w:rsidP="00CE4148">
            <w:pPr>
              <w:pStyle w:val="TableText"/>
            </w:pPr>
            <w:r w:rsidRPr="003B3E50">
              <w:t>MC</w:t>
            </w:r>
          </w:p>
        </w:tc>
      </w:tr>
      <w:tr w:rsidR="00A56946" w:rsidRPr="003B3E50" w14:paraId="101D4C57" w14:textId="77777777" w:rsidTr="00CE4148">
        <w:tc>
          <w:tcPr>
            <w:tcW w:w="1296" w:type="dxa"/>
          </w:tcPr>
          <w:p w14:paraId="51B3AC79" w14:textId="77777777" w:rsidR="00A56946" w:rsidRPr="003B3E50" w:rsidRDefault="00A56946" w:rsidP="00CE4148">
            <w:pPr>
              <w:pStyle w:val="TableText"/>
              <w:ind w:right="288"/>
            </w:pPr>
            <w:r w:rsidRPr="003B3E50">
              <w:t>51</w:t>
            </w:r>
          </w:p>
        </w:tc>
        <w:tc>
          <w:tcPr>
            <w:tcW w:w="1152" w:type="dxa"/>
          </w:tcPr>
          <w:p w14:paraId="74EC922B" w14:textId="77777777" w:rsidR="00A56946" w:rsidRPr="003B3E50" w:rsidRDefault="00A56946" w:rsidP="00CE4148">
            <w:pPr>
              <w:pStyle w:val="TableText"/>
            </w:pPr>
            <w:r w:rsidRPr="003B3E50">
              <w:t>0.47</w:t>
            </w:r>
          </w:p>
        </w:tc>
        <w:tc>
          <w:tcPr>
            <w:tcW w:w="939" w:type="dxa"/>
          </w:tcPr>
          <w:p w14:paraId="32B07142" w14:textId="77777777" w:rsidR="00A56946" w:rsidRPr="003B3E50" w:rsidRDefault="00A56946" w:rsidP="00CE4148">
            <w:pPr>
              <w:pStyle w:val="TableText"/>
            </w:pPr>
            <w:r w:rsidRPr="003B3E50">
              <w:t>0.34</w:t>
            </w:r>
          </w:p>
        </w:tc>
        <w:tc>
          <w:tcPr>
            <w:tcW w:w="1152" w:type="dxa"/>
          </w:tcPr>
          <w:p w14:paraId="35F5D1B6" w14:textId="77777777" w:rsidR="00A56946" w:rsidRPr="003B3E50" w:rsidRDefault="00A56946" w:rsidP="00CE4148">
            <w:pPr>
              <w:pStyle w:val="TableText"/>
            </w:pPr>
            <w:r w:rsidRPr="003B3E50">
              <w:t>P</w:t>
            </w:r>
          </w:p>
        </w:tc>
        <w:tc>
          <w:tcPr>
            <w:tcW w:w="1727" w:type="dxa"/>
          </w:tcPr>
          <w:p w14:paraId="327AF9B3" w14:textId="77777777" w:rsidR="00A56946" w:rsidRPr="003B3E50" w:rsidRDefault="00A56946" w:rsidP="00CE4148">
            <w:pPr>
              <w:pStyle w:val="TableText"/>
            </w:pPr>
            <w:r w:rsidRPr="003B3E50">
              <w:t>1</w:t>
            </w:r>
          </w:p>
        </w:tc>
        <w:tc>
          <w:tcPr>
            <w:tcW w:w="1728" w:type="dxa"/>
          </w:tcPr>
          <w:p w14:paraId="32CA25EA" w14:textId="77777777" w:rsidR="00A56946" w:rsidRPr="003B3E50" w:rsidRDefault="00A56946" w:rsidP="00CE4148">
            <w:pPr>
              <w:pStyle w:val="TableText"/>
            </w:pPr>
            <w:r w:rsidRPr="003B3E50">
              <w:t>InlineChoices</w:t>
            </w:r>
          </w:p>
        </w:tc>
      </w:tr>
      <w:tr w:rsidR="00A56946" w:rsidRPr="003B3E50" w14:paraId="3786B9FF" w14:textId="77777777" w:rsidTr="00CE4148">
        <w:tc>
          <w:tcPr>
            <w:tcW w:w="1296" w:type="dxa"/>
          </w:tcPr>
          <w:p w14:paraId="4F066046" w14:textId="77777777" w:rsidR="00A56946" w:rsidRPr="003B3E50" w:rsidRDefault="00A56946" w:rsidP="00CE4148">
            <w:pPr>
              <w:pStyle w:val="TableText"/>
              <w:ind w:right="288"/>
            </w:pPr>
            <w:r w:rsidRPr="003B3E50">
              <w:t>52</w:t>
            </w:r>
          </w:p>
        </w:tc>
        <w:tc>
          <w:tcPr>
            <w:tcW w:w="1152" w:type="dxa"/>
          </w:tcPr>
          <w:p w14:paraId="42A83FE3" w14:textId="77777777" w:rsidR="00A56946" w:rsidRPr="003B3E50" w:rsidRDefault="00A56946" w:rsidP="00CE4148">
            <w:pPr>
              <w:pStyle w:val="TableText"/>
            </w:pPr>
            <w:r w:rsidRPr="003B3E50">
              <w:t>0.21</w:t>
            </w:r>
          </w:p>
        </w:tc>
        <w:tc>
          <w:tcPr>
            <w:tcW w:w="939" w:type="dxa"/>
          </w:tcPr>
          <w:p w14:paraId="4BA7B4DE" w14:textId="77777777" w:rsidR="00A56946" w:rsidRPr="003B3E50" w:rsidRDefault="00A56946" w:rsidP="00CE4148">
            <w:pPr>
              <w:pStyle w:val="TableText"/>
            </w:pPr>
            <w:r w:rsidRPr="003B3E50">
              <w:t>0.33</w:t>
            </w:r>
          </w:p>
        </w:tc>
        <w:tc>
          <w:tcPr>
            <w:tcW w:w="1152" w:type="dxa"/>
          </w:tcPr>
          <w:p w14:paraId="7BD27479" w14:textId="77777777" w:rsidR="00A56946" w:rsidRPr="003B3E50" w:rsidRDefault="00A56946" w:rsidP="00CE4148">
            <w:pPr>
              <w:pStyle w:val="TableText"/>
            </w:pPr>
            <w:r w:rsidRPr="003B3E50">
              <w:t>[no flag]</w:t>
            </w:r>
          </w:p>
        </w:tc>
        <w:tc>
          <w:tcPr>
            <w:tcW w:w="1727" w:type="dxa"/>
          </w:tcPr>
          <w:p w14:paraId="53CB3F44" w14:textId="77777777" w:rsidR="00A56946" w:rsidRPr="003B3E50" w:rsidRDefault="00A56946" w:rsidP="00CE4148">
            <w:pPr>
              <w:pStyle w:val="TableText"/>
            </w:pPr>
            <w:r w:rsidRPr="003B3E50">
              <w:t>1</w:t>
            </w:r>
          </w:p>
        </w:tc>
        <w:tc>
          <w:tcPr>
            <w:tcW w:w="1728" w:type="dxa"/>
          </w:tcPr>
          <w:p w14:paraId="3746F08A" w14:textId="77777777" w:rsidR="00A56946" w:rsidRPr="003B3E50" w:rsidRDefault="00A56946" w:rsidP="00CE4148">
            <w:pPr>
              <w:pStyle w:val="TableText"/>
            </w:pPr>
            <w:r w:rsidRPr="003B3E50">
              <w:t>MC</w:t>
            </w:r>
          </w:p>
        </w:tc>
      </w:tr>
      <w:tr w:rsidR="00A56946" w:rsidRPr="003B3E50" w14:paraId="42EA58C1" w14:textId="77777777" w:rsidTr="00CE4148">
        <w:tc>
          <w:tcPr>
            <w:tcW w:w="1296" w:type="dxa"/>
          </w:tcPr>
          <w:p w14:paraId="469A39A3" w14:textId="77777777" w:rsidR="00A56946" w:rsidRPr="003B3E50" w:rsidRDefault="00A56946" w:rsidP="00CE4148">
            <w:pPr>
              <w:pStyle w:val="TableText"/>
              <w:ind w:right="288"/>
            </w:pPr>
            <w:r w:rsidRPr="003B3E50">
              <w:t>53</w:t>
            </w:r>
          </w:p>
        </w:tc>
        <w:tc>
          <w:tcPr>
            <w:tcW w:w="1152" w:type="dxa"/>
          </w:tcPr>
          <w:p w14:paraId="25A1FF6D" w14:textId="77777777" w:rsidR="00A56946" w:rsidRPr="003B3E50" w:rsidRDefault="00A56946" w:rsidP="00CE4148">
            <w:pPr>
              <w:pStyle w:val="TableText"/>
            </w:pPr>
            <w:r w:rsidRPr="003B3E50">
              <w:t>0.27</w:t>
            </w:r>
          </w:p>
        </w:tc>
        <w:tc>
          <w:tcPr>
            <w:tcW w:w="939" w:type="dxa"/>
          </w:tcPr>
          <w:p w14:paraId="52D0D0F0" w14:textId="77777777" w:rsidR="00A56946" w:rsidRPr="003B3E50" w:rsidRDefault="00A56946" w:rsidP="00CE4148">
            <w:pPr>
              <w:pStyle w:val="TableText"/>
            </w:pPr>
            <w:r w:rsidRPr="003B3E50">
              <w:t>0.49</w:t>
            </w:r>
          </w:p>
        </w:tc>
        <w:tc>
          <w:tcPr>
            <w:tcW w:w="1152" w:type="dxa"/>
          </w:tcPr>
          <w:p w14:paraId="2FEC66F2" w14:textId="77777777" w:rsidR="00A56946" w:rsidRPr="003B3E50" w:rsidRDefault="00A56946" w:rsidP="00CE4148">
            <w:pPr>
              <w:pStyle w:val="TableText"/>
            </w:pPr>
            <w:r w:rsidRPr="003B3E50">
              <w:t>[no flag]</w:t>
            </w:r>
          </w:p>
        </w:tc>
        <w:tc>
          <w:tcPr>
            <w:tcW w:w="1727" w:type="dxa"/>
          </w:tcPr>
          <w:p w14:paraId="1B363100" w14:textId="77777777" w:rsidR="00A56946" w:rsidRPr="003B3E50" w:rsidRDefault="00A56946" w:rsidP="00CE4148">
            <w:pPr>
              <w:pStyle w:val="TableText"/>
            </w:pPr>
            <w:r w:rsidRPr="003B3E50">
              <w:t>1</w:t>
            </w:r>
          </w:p>
        </w:tc>
        <w:tc>
          <w:tcPr>
            <w:tcW w:w="1728" w:type="dxa"/>
          </w:tcPr>
          <w:p w14:paraId="090293BC" w14:textId="77777777" w:rsidR="00A56946" w:rsidRPr="003B3E50" w:rsidRDefault="00A56946" w:rsidP="00CE4148">
            <w:pPr>
              <w:pStyle w:val="TableText"/>
            </w:pPr>
            <w:r w:rsidRPr="003B3E50">
              <w:t>MC</w:t>
            </w:r>
          </w:p>
        </w:tc>
      </w:tr>
      <w:tr w:rsidR="00A56946" w:rsidRPr="003B3E50" w14:paraId="1AB13332" w14:textId="77777777" w:rsidTr="00CE4148">
        <w:tc>
          <w:tcPr>
            <w:tcW w:w="1296" w:type="dxa"/>
          </w:tcPr>
          <w:p w14:paraId="335BCC90" w14:textId="77777777" w:rsidR="00A56946" w:rsidRPr="003B3E50" w:rsidRDefault="00A56946" w:rsidP="00CE4148">
            <w:pPr>
              <w:pStyle w:val="TableText"/>
              <w:ind w:right="288"/>
            </w:pPr>
            <w:r w:rsidRPr="003B3E50">
              <w:t>54</w:t>
            </w:r>
          </w:p>
        </w:tc>
        <w:tc>
          <w:tcPr>
            <w:tcW w:w="1152" w:type="dxa"/>
          </w:tcPr>
          <w:p w14:paraId="63C39218" w14:textId="77777777" w:rsidR="00A56946" w:rsidRPr="003B3E50" w:rsidRDefault="00A56946" w:rsidP="00CE4148">
            <w:pPr>
              <w:pStyle w:val="TableText"/>
            </w:pPr>
            <w:r w:rsidRPr="003B3E50">
              <w:t>0.39</w:t>
            </w:r>
          </w:p>
        </w:tc>
        <w:tc>
          <w:tcPr>
            <w:tcW w:w="939" w:type="dxa"/>
          </w:tcPr>
          <w:p w14:paraId="60C87E21" w14:textId="77777777" w:rsidR="00A56946" w:rsidRPr="003B3E50" w:rsidRDefault="00A56946" w:rsidP="00CE4148">
            <w:pPr>
              <w:pStyle w:val="TableText"/>
            </w:pPr>
            <w:r w:rsidRPr="003B3E50">
              <w:t>0.59</w:t>
            </w:r>
          </w:p>
        </w:tc>
        <w:tc>
          <w:tcPr>
            <w:tcW w:w="1152" w:type="dxa"/>
          </w:tcPr>
          <w:p w14:paraId="069BA8E9" w14:textId="77777777" w:rsidR="00A56946" w:rsidRPr="003B3E50" w:rsidRDefault="00A56946" w:rsidP="00CE4148">
            <w:pPr>
              <w:pStyle w:val="TableText"/>
            </w:pPr>
            <w:r w:rsidRPr="003B3E50">
              <w:t>[no flag]</w:t>
            </w:r>
          </w:p>
        </w:tc>
        <w:tc>
          <w:tcPr>
            <w:tcW w:w="1727" w:type="dxa"/>
          </w:tcPr>
          <w:p w14:paraId="1CAB9BDC" w14:textId="77777777" w:rsidR="00A56946" w:rsidRPr="003B3E50" w:rsidRDefault="00A56946" w:rsidP="00CE4148">
            <w:pPr>
              <w:pStyle w:val="TableText"/>
            </w:pPr>
            <w:r w:rsidRPr="003B3E50">
              <w:t>1</w:t>
            </w:r>
          </w:p>
        </w:tc>
        <w:tc>
          <w:tcPr>
            <w:tcW w:w="1728" w:type="dxa"/>
          </w:tcPr>
          <w:p w14:paraId="7E86F6A6" w14:textId="77777777" w:rsidR="00A56946" w:rsidRPr="003B3E50" w:rsidRDefault="00A56946" w:rsidP="00CE4148">
            <w:pPr>
              <w:pStyle w:val="TableText"/>
            </w:pPr>
            <w:r w:rsidRPr="003B3E50">
              <w:t>MC</w:t>
            </w:r>
          </w:p>
        </w:tc>
      </w:tr>
      <w:tr w:rsidR="00A56946" w:rsidRPr="003B3E50" w14:paraId="09856CAF" w14:textId="77777777" w:rsidTr="00CE4148">
        <w:tc>
          <w:tcPr>
            <w:tcW w:w="1296" w:type="dxa"/>
          </w:tcPr>
          <w:p w14:paraId="1B05C66E" w14:textId="77777777" w:rsidR="00A56946" w:rsidRPr="003B3E50" w:rsidRDefault="00A56946" w:rsidP="00CE4148">
            <w:pPr>
              <w:pStyle w:val="TableText"/>
              <w:ind w:right="288"/>
            </w:pPr>
            <w:r w:rsidRPr="003B3E50">
              <w:t>55</w:t>
            </w:r>
          </w:p>
        </w:tc>
        <w:tc>
          <w:tcPr>
            <w:tcW w:w="1152" w:type="dxa"/>
          </w:tcPr>
          <w:p w14:paraId="479A2574" w14:textId="77777777" w:rsidR="00A56946" w:rsidRPr="003B3E50" w:rsidRDefault="00A56946" w:rsidP="00CE4148">
            <w:pPr>
              <w:pStyle w:val="TableText"/>
            </w:pPr>
            <w:r w:rsidRPr="003B3E50">
              <w:t>0.38</w:t>
            </w:r>
          </w:p>
        </w:tc>
        <w:tc>
          <w:tcPr>
            <w:tcW w:w="939" w:type="dxa"/>
          </w:tcPr>
          <w:p w14:paraId="7F9BB585" w14:textId="77777777" w:rsidR="00A56946" w:rsidRPr="003B3E50" w:rsidRDefault="00A56946" w:rsidP="00CE4148">
            <w:pPr>
              <w:pStyle w:val="TableText"/>
            </w:pPr>
            <w:r w:rsidRPr="003B3E50">
              <w:t>0.41</w:t>
            </w:r>
          </w:p>
        </w:tc>
        <w:tc>
          <w:tcPr>
            <w:tcW w:w="1152" w:type="dxa"/>
          </w:tcPr>
          <w:p w14:paraId="138F9C1E" w14:textId="77777777" w:rsidR="00A56946" w:rsidRPr="003B3E50" w:rsidRDefault="00A56946" w:rsidP="00CE4148">
            <w:pPr>
              <w:pStyle w:val="TableText"/>
            </w:pPr>
            <w:r w:rsidRPr="003B3E50">
              <w:t>[no flag]</w:t>
            </w:r>
          </w:p>
        </w:tc>
        <w:tc>
          <w:tcPr>
            <w:tcW w:w="1727" w:type="dxa"/>
          </w:tcPr>
          <w:p w14:paraId="0764D47D" w14:textId="77777777" w:rsidR="00A56946" w:rsidRPr="003B3E50" w:rsidRDefault="00A56946" w:rsidP="00CE4148">
            <w:pPr>
              <w:pStyle w:val="TableText"/>
            </w:pPr>
            <w:r w:rsidRPr="003B3E50">
              <w:t>1</w:t>
            </w:r>
          </w:p>
        </w:tc>
        <w:tc>
          <w:tcPr>
            <w:tcW w:w="1728" w:type="dxa"/>
          </w:tcPr>
          <w:p w14:paraId="42386B9E" w14:textId="77777777" w:rsidR="00A56946" w:rsidRPr="003B3E50" w:rsidRDefault="00A56946" w:rsidP="00CE4148">
            <w:pPr>
              <w:pStyle w:val="TableText"/>
            </w:pPr>
            <w:r w:rsidRPr="003B3E50">
              <w:t>MC</w:t>
            </w:r>
          </w:p>
        </w:tc>
      </w:tr>
      <w:tr w:rsidR="00A56946" w:rsidRPr="003B3E50" w14:paraId="5578E4B0" w14:textId="77777777" w:rsidTr="00CE4148">
        <w:tc>
          <w:tcPr>
            <w:tcW w:w="1296" w:type="dxa"/>
          </w:tcPr>
          <w:p w14:paraId="5EA738B5" w14:textId="77777777" w:rsidR="00A56946" w:rsidRPr="003B3E50" w:rsidRDefault="00A56946" w:rsidP="00CE4148">
            <w:pPr>
              <w:pStyle w:val="TableText"/>
              <w:ind w:right="288"/>
            </w:pPr>
            <w:r w:rsidRPr="003B3E50">
              <w:t>56</w:t>
            </w:r>
          </w:p>
        </w:tc>
        <w:tc>
          <w:tcPr>
            <w:tcW w:w="1152" w:type="dxa"/>
          </w:tcPr>
          <w:p w14:paraId="50376E5D" w14:textId="77777777" w:rsidR="00A56946" w:rsidRPr="003B3E50" w:rsidRDefault="00A56946" w:rsidP="00CE4148">
            <w:pPr>
              <w:pStyle w:val="TableText"/>
            </w:pPr>
            <w:r w:rsidRPr="003B3E50">
              <w:t>0.49</w:t>
            </w:r>
          </w:p>
        </w:tc>
        <w:tc>
          <w:tcPr>
            <w:tcW w:w="939" w:type="dxa"/>
          </w:tcPr>
          <w:p w14:paraId="7991D43A" w14:textId="77777777" w:rsidR="00A56946" w:rsidRPr="003B3E50" w:rsidRDefault="00A56946" w:rsidP="00CE4148">
            <w:pPr>
              <w:pStyle w:val="TableText"/>
            </w:pPr>
            <w:r w:rsidRPr="003B3E50">
              <w:t>0.68</w:t>
            </w:r>
          </w:p>
        </w:tc>
        <w:tc>
          <w:tcPr>
            <w:tcW w:w="1152" w:type="dxa"/>
          </w:tcPr>
          <w:p w14:paraId="6A87AB3B" w14:textId="77777777" w:rsidR="00A56946" w:rsidRPr="003B3E50" w:rsidRDefault="00A56946" w:rsidP="00CE4148">
            <w:pPr>
              <w:pStyle w:val="TableText"/>
            </w:pPr>
            <w:r w:rsidRPr="003B3E50">
              <w:t>[no flag]</w:t>
            </w:r>
          </w:p>
        </w:tc>
        <w:tc>
          <w:tcPr>
            <w:tcW w:w="1727" w:type="dxa"/>
          </w:tcPr>
          <w:p w14:paraId="71C0E181" w14:textId="77777777" w:rsidR="00A56946" w:rsidRPr="003B3E50" w:rsidRDefault="00A56946" w:rsidP="00CE4148">
            <w:pPr>
              <w:pStyle w:val="TableText"/>
            </w:pPr>
            <w:r w:rsidRPr="003B3E50">
              <w:t>4</w:t>
            </w:r>
          </w:p>
        </w:tc>
        <w:tc>
          <w:tcPr>
            <w:tcW w:w="1728" w:type="dxa"/>
          </w:tcPr>
          <w:p w14:paraId="0F98015C" w14:textId="77777777" w:rsidR="00A56946" w:rsidRPr="003B3E50" w:rsidRDefault="00A56946" w:rsidP="00CE4148">
            <w:pPr>
              <w:pStyle w:val="TableText"/>
            </w:pPr>
            <w:r w:rsidRPr="003B3E50">
              <w:t>CR</w:t>
            </w:r>
          </w:p>
        </w:tc>
      </w:tr>
    </w:tbl>
    <w:p w14:paraId="7B4F88A1" w14:textId="65F56000" w:rsidR="00BA44DC" w:rsidRDefault="00BA44DC" w:rsidP="00441564">
      <w:pPr>
        <w:pStyle w:val="Heading3"/>
        <w:pageBreakBefore/>
        <w:numPr>
          <w:ilvl w:val="0"/>
          <w:numId w:val="0"/>
        </w:numPr>
        <w:ind w:left="446" w:hanging="446"/>
      </w:pPr>
      <w:bookmarkStart w:id="2437" w:name="_Appendix_8.B:_Item_2"/>
      <w:bookmarkStart w:id="2438" w:name="_Toc230850818"/>
      <w:bookmarkEnd w:id="2437"/>
      <w:r w:rsidRPr="00C2305F">
        <w:lastRenderedPageBreak/>
        <w:t>Appendix 8.</w:t>
      </w:r>
      <w:r w:rsidR="004378E8" w:rsidRPr="00C2305F">
        <w:t>B</w:t>
      </w:r>
      <w:r w:rsidRPr="00C2305F">
        <w:t xml:space="preserve">: </w:t>
      </w:r>
      <w:r w:rsidR="00097778" w:rsidRPr="00C2305F">
        <w:t>Item Response Theory Analys</w:t>
      </w:r>
      <w:r w:rsidR="00425407" w:rsidRPr="00C2305F">
        <w:t>e</w:t>
      </w:r>
      <w:r w:rsidR="00097778" w:rsidRPr="00C2305F">
        <w:t>s</w:t>
      </w:r>
      <w:bookmarkEnd w:id="2438"/>
    </w:p>
    <w:p w14:paraId="1E11D4B1" w14:textId="77777777" w:rsidR="00F51357" w:rsidRPr="003B3E50" w:rsidRDefault="00F51357" w:rsidP="00F51357">
      <w:pPr>
        <w:pStyle w:val="Caption"/>
      </w:pPr>
      <w:bookmarkStart w:id="2439" w:name="_Appendix_8.C:_Testing"/>
      <w:bookmarkStart w:id="2440" w:name="_Ref128123632"/>
      <w:bookmarkStart w:id="2441" w:name="_Toc138337995"/>
      <w:bookmarkStart w:id="2442" w:name="_Toc162344005"/>
      <w:bookmarkStart w:id="2443" w:name="_Toc230681134"/>
      <w:bookmarkEnd w:id="2439"/>
      <w:r w:rsidRPr="003B3E50">
        <w:t>Table 8.B.</w:t>
      </w:r>
      <w:r w:rsidRPr="003B3E50">
        <w:fldChar w:fldCharType="begin"/>
      </w:r>
      <w:r w:rsidRPr="003B3E50">
        <w:instrText>SEQ Table_8.B. \* ARABIC</w:instrText>
      </w:r>
      <w:r w:rsidRPr="003B3E50">
        <w:fldChar w:fldCharType="separate"/>
      </w:r>
      <w:r w:rsidRPr="003B3E50">
        <w:t>1</w:t>
      </w:r>
      <w:r w:rsidRPr="003B3E50">
        <w:fldChar w:fldCharType="end"/>
      </w:r>
      <w:bookmarkEnd w:id="2440"/>
      <w:r w:rsidRPr="003B3E50">
        <w:t xml:space="preserve">  IRT Item Difficulty for Grade Three</w:t>
      </w:r>
      <w:bookmarkEnd w:id="2441"/>
      <w:bookmarkEnd w:id="2442"/>
      <w:bookmarkEnd w:id="2443"/>
    </w:p>
    <w:tbl>
      <w:tblPr>
        <w:tblStyle w:val="TRs"/>
        <w:tblW w:w="10080" w:type="dxa"/>
        <w:tblLayout w:type="fixed"/>
        <w:tblLook w:val="04A0" w:firstRow="1" w:lastRow="0" w:firstColumn="1" w:lastColumn="0" w:noHBand="0" w:noVBand="1"/>
      </w:tblPr>
      <w:tblGrid>
        <w:gridCol w:w="1296"/>
        <w:gridCol w:w="1728"/>
        <w:gridCol w:w="2160"/>
        <w:gridCol w:w="2448"/>
        <w:gridCol w:w="2448"/>
      </w:tblGrid>
      <w:tr w:rsidR="00F51357" w:rsidRPr="003B3E50" w14:paraId="7C586366" w14:textId="77777777" w:rsidTr="00CE4148">
        <w:trPr>
          <w:cnfStyle w:val="100000000000" w:firstRow="1" w:lastRow="0" w:firstColumn="0" w:lastColumn="0" w:oddVBand="0" w:evenVBand="0" w:oddHBand="0" w:evenHBand="0" w:firstRowFirstColumn="0" w:firstRowLastColumn="0" w:lastRowFirstColumn="0" w:lastRowLastColumn="0"/>
        </w:trPr>
        <w:tc>
          <w:tcPr>
            <w:tcW w:w="1296" w:type="dxa"/>
            <w:tcMar>
              <w:left w:w="58" w:type="dxa"/>
              <w:right w:w="58" w:type="dxa"/>
            </w:tcMar>
          </w:tcPr>
          <w:p w14:paraId="2D195A7A" w14:textId="77777777" w:rsidR="00F51357" w:rsidRPr="003B3E50" w:rsidRDefault="00F51357" w:rsidP="00CE4148">
            <w:pPr>
              <w:pStyle w:val="TableHead"/>
              <w:rPr>
                <w:b/>
                <w:bCs w:val="0"/>
                <w:noProof w:val="0"/>
              </w:rPr>
            </w:pPr>
            <w:bookmarkStart w:id="2444" w:name="_Appendix_8.C:_Response"/>
            <w:bookmarkEnd w:id="2444"/>
            <w:r w:rsidRPr="003B3E50">
              <w:rPr>
                <w:b/>
                <w:bCs w:val="0"/>
                <w:noProof w:val="0"/>
              </w:rPr>
              <w:t>Item Sequence</w:t>
            </w:r>
          </w:p>
        </w:tc>
        <w:tc>
          <w:tcPr>
            <w:tcW w:w="1728" w:type="dxa"/>
          </w:tcPr>
          <w:p w14:paraId="40B0BB6F" w14:textId="77777777" w:rsidR="00F51357" w:rsidRPr="003B3E50" w:rsidRDefault="00F51357" w:rsidP="00CE4148">
            <w:pPr>
              <w:pStyle w:val="TableHead"/>
              <w:rPr>
                <w:b/>
                <w:bCs w:val="0"/>
                <w:noProof w:val="0"/>
              </w:rPr>
            </w:pPr>
            <w:bookmarkStart w:id="2445" w:name="_Hlk93665892"/>
            <w:r w:rsidRPr="003B3E50">
              <w:rPr>
                <w:b/>
                <w:bCs w:val="0"/>
                <w:i/>
                <w:noProof w:val="0"/>
              </w:rPr>
              <w:t>b</w:t>
            </w:r>
            <w:r w:rsidRPr="003B3E50">
              <w:rPr>
                <w:b/>
                <w:bCs w:val="0"/>
                <w:noProof w:val="0"/>
              </w:rPr>
              <w:t>-parameter</w:t>
            </w:r>
            <w:bookmarkEnd w:id="2445"/>
          </w:p>
        </w:tc>
        <w:tc>
          <w:tcPr>
            <w:tcW w:w="2160" w:type="dxa"/>
          </w:tcPr>
          <w:p w14:paraId="5713653E" w14:textId="77777777" w:rsidR="00F51357" w:rsidRPr="003B3E50" w:rsidRDefault="00F51357" w:rsidP="00CE4148">
            <w:pPr>
              <w:pStyle w:val="TableHead"/>
              <w:rPr>
                <w:b/>
                <w:bCs w:val="0"/>
                <w:noProof w:val="0"/>
              </w:rPr>
            </w:pPr>
            <w:r w:rsidRPr="003B3E50">
              <w:rPr>
                <w:b/>
                <w:bCs w:val="0"/>
                <w:i/>
                <w:noProof w:val="0"/>
              </w:rPr>
              <w:t>b</w:t>
            </w:r>
            <w:r w:rsidRPr="003B3E50">
              <w:rPr>
                <w:b/>
                <w:bCs w:val="0"/>
                <w:noProof w:val="0"/>
              </w:rPr>
              <w:t>-parameter Standard Error</w:t>
            </w:r>
          </w:p>
        </w:tc>
        <w:tc>
          <w:tcPr>
            <w:tcW w:w="2448" w:type="dxa"/>
          </w:tcPr>
          <w:p w14:paraId="1E1FE626" w14:textId="77777777" w:rsidR="00F51357" w:rsidRPr="003B3E50" w:rsidRDefault="00F51357" w:rsidP="00CE4148">
            <w:pPr>
              <w:pStyle w:val="TableHead"/>
              <w:rPr>
                <w:b/>
                <w:bCs w:val="0"/>
                <w:noProof w:val="0"/>
              </w:rPr>
            </w:pPr>
            <w:r w:rsidRPr="003B3E50">
              <w:rPr>
                <w:b/>
                <w:bCs w:val="0"/>
                <w:i/>
                <w:noProof w:val="0"/>
              </w:rPr>
              <w:t>d</w:t>
            </w:r>
            <w:r w:rsidRPr="003B3E50">
              <w:rPr>
                <w:b/>
                <w:bCs w:val="0"/>
                <w:noProof w:val="0"/>
              </w:rPr>
              <w:t>-parameters</w:t>
            </w:r>
          </w:p>
        </w:tc>
        <w:tc>
          <w:tcPr>
            <w:tcW w:w="2448" w:type="dxa"/>
          </w:tcPr>
          <w:p w14:paraId="48CD057D" w14:textId="77777777" w:rsidR="00F51357" w:rsidRPr="003B3E50" w:rsidRDefault="00F51357" w:rsidP="00CE4148">
            <w:pPr>
              <w:pStyle w:val="TableHead"/>
              <w:rPr>
                <w:b/>
                <w:bCs w:val="0"/>
                <w:noProof w:val="0"/>
              </w:rPr>
            </w:pPr>
            <w:r w:rsidRPr="003B3E50">
              <w:rPr>
                <w:b/>
                <w:bCs w:val="0"/>
                <w:i/>
                <w:noProof w:val="0"/>
              </w:rPr>
              <w:t>d</w:t>
            </w:r>
            <w:r w:rsidRPr="003B3E50">
              <w:rPr>
                <w:b/>
                <w:bCs w:val="0"/>
                <w:noProof w:val="0"/>
              </w:rPr>
              <w:t>-parameters Standard Error</w:t>
            </w:r>
          </w:p>
        </w:tc>
      </w:tr>
      <w:tr w:rsidR="00F51357" w:rsidRPr="003B3E50" w14:paraId="7DB47E9F" w14:textId="77777777" w:rsidTr="00D94B07">
        <w:tc>
          <w:tcPr>
            <w:tcW w:w="1296" w:type="dxa"/>
          </w:tcPr>
          <w:p w14:paraId="65EA3BD6" w14:textId="77777777" w:rsidR="00F51357" w:rsidRPr="003B3E50" w:rsidRDefault="00F51357" w:rsidP="00CE4148">
            <w:pPr>
              <w:pStyle w:val="TableText"/>
              <w:ind w:right="288"/>
            </w:pPr>
            <w:r w:rsidRPr="003B3E50">
              <w:t>1</w:t>
            </w:r>
          </w:p>
        </w:tc>
        <w:tc>
          <w:tcPr>
            <w:tcW w:w="1728" w:type="dxa"/>
            <w:vAlign w:val="bottom"/>
          </w:tcPr>
          <w:p w14:paraId="66065D47" w14:textId="77777777" w:rsidR="00F51357" w:rsidRPr="003B3E50" w:rsidRDefault="00F51357" w:rsidP="00D94B07">
            <w:pPr>
              <w:pStyle w:val="TableText"/>
              <w:ind w:right="432"/>
              <w:rPr>
                <w:i/>
              </w:rPr>
            </w:pPr>
            <w:r w:rsidRPr="003B3E50">
              <w:t>−0.1770</w:t>
            </w:r>
          </w:p>
        </w:tc>
        <w:tc>
          <w:tcPr>
            <w:tcW w:w="2160" w:type="dxa"/>
            <w:vAlign w:val="bottom"/>
          </w:tcPr>
          <w:p w14:paraId="1D355326" w14:textId="77777777" w:rsidR="00F51357" w:rsidRPr="003B3E50" w:rsidRDefault="00F51357" w:rsidP="00D94B07">
            <w:pPr>
              <w:pStyle w:val="TableText"/>
              <w:ind w:right="432"/>
              <w:rPr>
                <w:i/>
              </w:rPr>
            </w:pPr>
            <w:r w:rsidRPr="003B3E50">
              <w:t>0.0299</w:t>
            </w:r>
          </w:p>
        </w:tc>
        <w:tc>
          <w:tcPr>
            <w:tcW w:w="2448" w:type="dxa"/>
            <w:vAlign w:val="bottom"/>
          </w:tcPr>
          <w:p w14:paraId="21C390EE" w14:textId="77777777" w:rsidR="00F51357" w:rsidRPr="003B3E50" w:rsidRDefault="00F51357" w:rsidP="00D94B07">
            <w:pPr>
              <w:pStyle w:val="TableText"/>
              <w:rPr>
                <w:i/>
              </w:rPr>
            </w:pPr>
            <w:r w:rsidRPr="003B3E50">
              <w:t>N/A</w:t>
            </w:r>
          </w:p>
        </w:tc>
        <w:tc>
          <w:tcPr>
            <w:tcW w:w="2448" w:type="dxa"/>
            <w:vAlign w:val="bottom"/>
          </w:tcPr>
          <w:p w14:paraId="669BAFCF" w14:textId="77777777" w:rsidR="00F51357" w:rsidRPr="003B3E50" w:rsidRDefault="00F51357" w:rsidP="00D94B07">
            <w:pPr>
              <w:pStyle w:val="TableText"/>
              <w:rPr>
                <w:i/>
              </w:rPr>
            </w:pPr>
            <w:r w:rsidRPr="003B3E50">
              <w:t>N/A</w:t>
            </w:r>
          </w:p>
        </w:tc>
      </w:tr>
      <w:tr w:rsidR="00F51357" w:rsidRPr="003B3E50" w14:paraId="192C13E9" w14:textId="77777777" w:rsidTr="00D94B07">
        <w:tc>
          <w:tcPr>
            <w:tcW w:w="1296" w:type="dxa"/>
          </w:tcPr>
          <w:p w14:paraId="106AA595" w14:textId="77777777" w:rsidR="00F51357" w:rsidRPr="003B3E50" w:rsidRDefault="00F51357" w:rsidP="00CE4148">
            <w:pPr>
              <w:pStyle w:val="TableText"/>
              <w:ind w:right="288"/>
            </w:pPr>
            <w:r w:rsidRPr="003B3E50">
              <w:t>2</w:t>
            </w:r>
          </w:p>
        </w:tc>
        <w:tc>
          <w:tcPr>
            <w:tcW w:w="1728" w:type="dxa"/>
            <w:vAlign w:val="bottom"/>
          </w:tcPr>
          <w:p w14:paraId="665EF681" w14:textId="77777777" w:rsidR="00F51357" w:rsidRPr="003B3E50" w:rsidRDefault="00F51357" w:rsidP="00D94B07">
            <w:pPr>
              <w:pStyle w:val="TableText"/>
              <w:ind w:right="432"/>
            </w:pPr>
            <w:r w:rsidRPr="003B3E50">
              <w:t>0.1192</w:t>
            </w:r>
          </w:p>
        </w:tc>
        <w:tc>
          <w:tcPr>
            <w:tcW w:w="2160" w:type="dxa"/>
            <w:vAlign w:val="bottom"/>
          </w:tcPr>
          <w:p w14:paraId="6423A79A" w14:textId="77777777" w:rsidR="00F51357" w:rsidRPr="003B3E50" w:rsidRDefault="00F51357" w:rsidP="00D94B07">
            <w:pPr>
              <w:pStyle w:val="TableText"/>
              <w:ind w:right="432"/>
            </w:pPr>
            <w:r w:rsidRPr="003B3E50">
              <w:t>0.0299</w:t>
            </w:r>
          </w:p>
        </w:tc>
        <w:tc>
          <w:tcPr>
            <w:tcW w:w="2448" w:type="dxa"/>
            <w:vAlign w:val="bottom"/>
          </w:tcPr>
          <w:p w14:paraId="46E198A2" w14:textId="77777777" w:rsidR="00F51357" w:rsidRPr="003B3E50" w:rsidRDefault="00F51357" w:rsidP="00D94B07">
            <w:pPr>
              <w:pStyle w:val="TableText"/>
            </w:pPr>
            <w:r w:rsidRPr="003B3E50">
              <w:t>N/A</w:t>
            </w:r>
          </w:p>
        </w:tc>
        <w:tc>
          <w:tcPr>
            <w:tcW w:w="2448" w:type="dxa"/>
            <w:vAlign w:val="bottom"/>
          </w:tcPr>
          <w:p w14:paraId="57A968F3" w14:textId="77777777" w:rsidR="00F51357" w:rsidRPr="003B3E50" w:rsidRDefault="00F51357" w:rsidP="00D94B07">
            <w:pPr>
              <w:pStyle w:val="TableText"/>
            </w:pPr>
            <w:r w:rsidRPr="003B3E50">
              <w:t>N/A</w:t>
            </w:r>
          </w:p>
        </w:tc>
      </w:tr>
      <w:tr w:rsidR="00F51357" w:rsidRPr="003B3E50" w14:paraId="1EFF8730" w14:textId="77777777" w:rsidTr="00D94B07">
        <w:tc>
          <w:tcPr>
            <w:tcW w:w="1296" w:type="dxa"/>
          </w:tcPr>
          <w:p w14:paraId="4B049F1F" w14:textId="77777777" w:rsidR="00F51357" w:rsidRPr="003B3E50" w:rsidRDefault="00F51357" w:rsidP="00CE4148">
            <w:pPr>
              <w:pStyle w:val="TableText"/>
              <w:ind w:right="288"/>
            </w:pPr>
            <w:r w:rsidRPr="003B3E50">
              <w:t>3</w:t>
            </w:r>
          </w:p>
        </w:tc>
        <w:tc>
          <w:tcPr>
            <w:tcW w:w="1728" w:type="dxa"/>
            <w:vAlign w:val="bottom"/>
          </w:tcPr>
          <w:p w14:paraId="0B593B10" w14:textId="77777777" w:rsidR="00F51357" w:rsidRPr="003B3E50" w:rsidRDefault="00F51357" w:rsidP="00D94B07">
            <w:pPr>
              <w:pStyle w:val="TableText"/>
              <w:ind w:right="432"/>
            </w:pPr>
            <w:r w:rsidRPr="003B3E50">
              <w:t>−0.1649</w:t>
            </w:r>
          </w:p>
        </w:tc>
        <w:tc>
          <w:tcPr>
            <w:tcW w:w="2160" w:type="dxa"/>
            <w:vAlign w:val="bottom"/>
          </w:tcPr>
          <w:p w14:paraId="793B7D45" w14:textId="77777777" w:rsidR="00F51357" w:rsidRPr="003B3E50" w:rsidRDefault="00F51357" w:rsidP="00D94B07">
            <w:pPr>
              <w:pStyle w:val="TableText"/>
              <w:ind w:right="432"/>
            </w:pPr>
            <w:r w:rsidRPr="003B3E50">
              <w:t>0.0252</w:t>
            </w:r>
          </w:p>
        </w:tc>
        <w:tc>
          <w:tcPr>
            <w:tcW w:w="2448" w:type="dxa"/>
            <w:vAlign w:val="bottom"/>
          </w:tcPr>
          <w:p w14:paraId="7A41C390" w14:textId="77777777" w:rsidR="00F51357" w:rsidRPr="003B3E50" w:rsidRDefault="00F51357" w:rsidP="00D94B07">
            <w:pPr>
              <w:pStyle w:val="TableText"/>
            </w:pPr>
            <w:r w:rsidRPr="003B3E50">
              <w:t>1.2492; −1.2492</w:t>
            </w:r>
          </w:p>
        </w:tc>
        <w:tc>
          <w:tcPr>
            <w:tcW w:w="2448" w:type="dxa"/>
            <w:vAlign w:val="bottom"/>
          </w:tcPr>
          <w:p w14:paraId="47F8631F" w14:textId="77777777" w:rsidR="00F51357" w:rsidRPr="003B3E50" w:rsidRDefault="00F51357" w:rsidP="00D94B07">
            <w:pPr>
              <w:pStyle w:val="TableText"/>
            </w:pPr>
            <w:r w:rsidRPr="003B3E50">
              <w:t>0.0255; 0.0255</w:t>
            </w:r>
          </w:p>
        </w:tc>
      </w:tr>
      <w:tr w:rsidR="00F51357" w:rsidRPr="003B3E50" w14:paraId="74B7D3FF" w14:textId="77777777" w:rsidTr="00D94B07">
        <w:tc>
          <w:tcPr>
            <w:tcW w:w="1296" w:type="dxa"/>
          </w:tcPr>
          <w:p w14:paraId="4BF1F7A1" w14:textId="77777777" w:rsidR="00F51357" w:rsidRPr="003B3E50" w:rsidRDefault="00F51357" w:rsidP="00CE4148">
            <w:pPr>
              <w:pStyle w:val="TableText"/>
              <w:ind w:right="288"/>
            </w:pPr>
            <w:r w:rsidRPr="003B3E50">
              <w:t>4</w:t>
            </w:r>
          </w:p>
        </w:tc>
        <w:tc>
          <w:tcPr>
            <w:tcW w:w="1728" w:type="dxa"/>
            <w:vAlign w:val="bottom"/>
          </w:tcPr>
          <w:p w14:paraId="1CB5C85D" w14:textId="77777777" w:rsidR="00F51357" w:rsidRPr="003B3E50" w:rsidRDefault="00F51357" w:rsidP="00D94B07">
            <w:pPr>
              <w:pStyle w:val="TableText"/>
              <w:ind w:right="432"/>
            </w:pPr>
            <w:r w:rsidRPr="003B3E50">
              <w:t>−0.3166</w:t>
            </w:r>
          </w:p>
        </w:tc>
        <w:tc>
          <w:tcPr>
            <w:tcW w:w="2160" w:type="dxa"/>
            <w:vAlign w:val="bottom"/>
          </w:tcPr>
          <w:p w14:paraId="04D44858" w14:textId="77777777" w:rsidR="00F51357" w:rsidRPr="003B3E50" w:rsidRDefault="00F51357" w:rsidP="00D94B07">
            <w:pPr>
              <w:pStyle w:val="TableText"/>
              <w:ind w:right="432"/>
            </w:pPr>
            <w:r w:rsidRPr="003B3E50">
              <w:t>0.0303</w:t>
            </w:r>
          </w:p>
        </w:tc>
        <w:tc>
          <w:tcPr>
            <w:tcW w:w="2448" w:type="dxa"/>
            <w:vAlign w:val="bottom"/>
          </w:tcPr>
          <w:p w14:paraId="5EE8000E" w14:textId="77777777" w:rsidR="00F51357" w:rsidRPr="003B3E50" w:rsidRDefault="00F51357" w:rsidP="00D94B07">
            <w:pPr>
              <w:pStyle w:val="TableText"/>
            </w:pPr>
            <w:r w:rsidRPr="003B3E50">
              <w:t>N/A</w:t>
            </w:r>
          </w:p>
        </w:tc>
        <w:tc>
          <w:tcPr>
            <w:tcW w:w="2448" w:type="dxa"/>
            <w:vAlign w:val="bottom"/>
          </w:tcPr>
          <w:p w14:paraId="0556F9BF" w14:textId="77777777" w:rsidR="00F51357" w:rsidRPr="003B3E50" w:rsidRDefault="00F51357" w:rsidP="00D94B07">
            <w:pPr>
              <w:pStyle w:val="TableText"/>
            </w:pPr>
            <w:r w:rsidRPr="003B3E50">
              <w:t>N/A</w:t>
            </w:r>
          </w:p>
        </w:tc>
      </w:tr>
      <w:tr w:rsidR="00F51357" w:rsidRPr="003B3E50" w14:paraId="391BB5DA" w14:textId="77777777" w:rsidTr="00D94B07">
        <w:tc>
          <w:tcPr>
            <w:tcW w:w="1296" w:type="dxa"/>
          </w:tcPr>
          <w:p w14:paraId="4B4CE601" w14:textId="77777777" w:rsidR="00F51357" w:rsidRPr="003B3E50" w:rsidRDefault="00F51357" w:rsidP="00CE4148">
            <w:pPr>
              <w:pStyle w:val="TableText"/>
              <w:ind w:right="288"/>
            </w:pPr>
            <w:r w:rsidRPr="003B3E50">
              <w:t>5</w:t>
            </w:r>
          </w:p>
        </w:tc>
        <w:tc>
          <w:tcPr>
            <w:tcW w:w="1728" w:type="dxa"/>
            <w:vAlign w:val="bottom"/>
          </w:tcPr>
          <w:p w14:paraId="6020A4AE" w14:textId="77777777" w:rsidR="00F51357" w:rsidRPr="003B3E50" w:rsidRDefault="00F51357" w:rsidP="00D94B07">
            <w:pPr>
              <w:pStyle w:val="TableText"/>
              <w:ind w:right="432"/>
            </w:pPr>
            <w:r w:rsidRPr="003B3E50">
              <w:t>−1.8530</w:t>
            </w:r>
          </w:p>
        </w:tc>
        <w:tc>
          <w:tcPr>
            <w:tcW w:w="2160" w:type="dxa"/>
            <w:vAlign w:val="bottom"/>
          </w:tcPr>
          <w:p w14:paraId="5F5A8BC3" w14:textId="77777777" w:rsidR="00F51357" w:rsidRPr="003B3E50" w:rsidRDefault="00F51357" w:rsidP="00D94B07">
            <w:pPr>
              <w:pStyle w:val="TableText"/>
              <w:ind w:right="432"/>
            </w:pPr>
            <w:r w:rsidRPr="003B3E50">
              <w:t>0.0414</w:t>
            </w:r>
          </w:p>
        </w:tc>
        <w:tc>
          <w:tcPr>
            <w:tcW w:w="2448" w:type="dxa"/>
            <w:vAlign w:val="bottom"/>
          </w:tcPr>
          <w:p w14:paraId="2FB0AEE7" w14:textId="77777777" w:rsidR="00F51357" w:rsidRPr="003B3E50" w:rsidRDefault="00F51357" w:rsidP="00D94B07">
            <w:pPr>
              <w:pStyle w:val="TableText"/>
            </w:pPr>
            <w:r w:rsidRPr="003B3E50">
              <w:t>0.9362; −0.9362</w:t>
            </w:r>
          </w:p>
        </w:tc>
        <w:tc>
          <w:tcPr>
            <w:tcW w:w="2448" w:type="dxa"/>
            <w:vAlign w:val="bottom"/>
          </w:tcPr>
          <w:p w14:paraId="28329F73" w14:textId="77777777" w:rsidR="00F51357" w:rsidRPr="003B3E50" w:rsidRDefault="00F51357" w:rsidP="00D94B07">
            <w:pPr>
              <w:pStyle w:val="TableText"/>
            </w:pPr>
            <w:r w:rsidRPr="003B3E50">
              <w:t>0.0448; 0.0448</w:t>
            </w:r>
          </w:p>
        </w:tc>
      </w:tr>
      <w:tr w:rsidR="00F51357" w:rsidRPr="003B3E50" w14:paraId="3F519836" w14:textId="77777777" w:rsidTr="00D94B07">
        <w:tc>
          <w:tcPr>
            <w:tcW w:w="1296" w:type="dxa"/>
          </w:tcPr>
          <w:p w14:paraId="771C3313" w14:textId="77777777" w:rsidR="00F51357" w:rsidRPr="003B3E50" w:rsidRDefault="00F51357" w:rsidP="00CE4148">
            <w:pPr>
              <w:pStyle w:val="TableText"/>
              <w:ind w:right="288"/>
            </w:pPr>
            <w:r w:rsidRPr="003B3E50">
              <w:t>6</w:t>
            </w:r>
          </w:p>
        </w:tc>
        <w:tc>
          <w:tcPr>
            <w:tcW w:w="1728" w:type="dxa"/>
            <w:vAlign w:val="bottom"/>
          </w:tcPr>
          <w:p w14:paraId="0FE059AA" w14:textId="77777777" w:rsidR="00F51357" w:rsidRPr="003B3E50" w:rsidRDefault="00F51357" w:rsidP="00D94B07">
            <w:pPr>
              <w:pStyle w:val="TableText"/>
              <w:ind w:right="432"/>
            </w:pPr>
            <w:r w:rsidRPr="003B3E50">
              <w:t>−0.9740</w:t>
            </w:r>
          </w:p>
        </w:tc>
        <w:tc>
          <w:tcPr>
            <w:tcW w:w="2160" w:type="dxa"/>
            <w:vAlign w:val="bottom"/>
          </w:tcPr>
          <w:p w14:paraId="2CDC88AE" w14:textId="77777777" w:rsidR="00F51357" w:rsidRPr="003B3E50" w:rsidRDefault="00F51357" w:rsidP="00D94B07">
            <w:pPr>
              <w:pStyle w:val="TableText"/>
              <w:ind w:right="432"/>
            </w:pPr>
            <w:r w:rsidRPr="003B3E50">
              <w:t>0.0322</w:t>
            </w:r>
          </w:p>
        </w:tc>
        <w:tc>
          <w:tcPr>
            <w:tcW w:w="2448" w:type="dxa"/>
            <w:vAlign w:val="bottom"/>
          </w:tcPr>
          <w:p w14:paraId="23743E59" w14:textId="77777777" w:rsidR="00F51357" w:rsidRPr="003B3E50" w:rsidRDefault="00F51357" w:rsidP="00D94B07">
            <w:pPr>
              <w:pStyle w:val="TableText"/>
            </w:pPr>
            <w:r w:rsidRPr="003B3E50">
              <w:t>N/A</w:t>
            </w:r>
          </w:p>
        </w:tc>
        <w:tc>
          <w:tcPr>
            <w:tcW w:w="2448" w:type="dxa"/>
            <w:vAlign w:val="bottom"/>
          </w:tcPr>
          <w:p w14:paraId="3D88AC95" w14:textId="77777777" w:rsidR="00F51357" w:rsidRPr="003B3E50" w:rsidRDefault="00F51357" w:rsidP="00D94B07">
            <w:pPr>
              <w:pStyle w:val="TableText"/>
            </w:pPr>
            <w:r w:rsidRPr="003B3E50">
              <w:t>N/A</w:t>
            </w:r>
          </w:p>
        </w:tc>
      </w:tr>
      <w:tr w:rsidR="00F51357" w:rsidRPr="003B3E50" w14:paraId="30883CDC" w14:textId="77777777" w:rsidTr="00D94B07">
        <w:tc>
          <w:tcPr>
            <w:tcW w:w="1296" w:type="dxa"/>
          </w:tcPr>
          <w:p w14:paraId="38491F6B" w14:textId="77777777" w:rsidR="00F51357" w:rsidRPr="003B3E50" w:rsidRDefault="00F51357" w:rsidP="00CE4148">
            <w:pPr>
              <w:pStyle w:val="TableText"/>
              <w:ind w:right="288"/>
            </w:pPr>
            <w:r w:rsidRPr="003B3E50">
              <w:t>7</w:t>
            </w:r>
          </w:p>
        </w:tc>
        <w:tc>
          <w:tcPr>
            <w:tcW w:w="1728" w:type="dxa"/>
            <w:vAlign w:val="bottom"/>
          </w:tcPr>
          <w:p w14:paraId="68471081" w14:textId="77777777" w:rsidR="00F51357" w:rsidRPr="003B3E50" w:rsidRDefault="00F51357" w:rsidP="00D94B07">
            <w:pPr>
              <w:pStyle w:val="TableText"/>
              <w:ind w:right="432"/>
            </w:pPr>
            <w:r w:rsidRPr="003B3E50">
              <w:t>0.8660</w:t>
            </w:r>
          </w:p>
        </w:tc>
        <w:tc>
          <w:tcPr>
            <w:tcW w:w="2160" w:type="dxa"/>
            <w:vAlign w:val="bottom"/>
          </w:tcPr>
          <w:p w14:paraId="09510D64" w14:textId="77777777" w:rsidR="00F51357" w:rsidRPr="003B3E50" w:rsidRDefault="00F51357" w:rsidP="00D94B07">
            <w:pPr>
              <w:pStyle w:val="TableText"/>
              <w:ind w:right="432"/>
            </w:pPr>
            <w:r w:rsidRPr="003B3E50">
              <w:t>0.0314</w:t>
            </w:r>
          </w:p>
        </w:tc>
        <w:tc>
          <w:tcPr>
            <w:tcW w:w="2448" w:type="dxa"/>
            <w:vAlign w:val="bottom"/>
          </w:tcPr>
          <w:p w14:paraId="057B77B8" w14:textId="77777777" w:rsidR="00F51357" w:rsidRPr="003B3E50" w:rsidRDefault="00F51357" w:rsidP="00D94B07">
            <w:pPr>
              <w:pStyle w:val="TableText"/>
            </w:pPr>
            <w:r w:rsidRPr="003B3E50">
              <w:t>N/A</w:t>
            </w:r>
          </w:p>
        </w:tc>
        <w:tc>
          <w:tcPr>
            <w:tcW w:w="2448" w:type="dxa"/>
            <w:vAlign w:val="bottom"/>
          </w:tcPr>
          <w:p w14:paraId="6CAC7EC5" w14:textId="77777777" w:rsidR="00F51357" w:rsidRPr="003B3E50" w:rsidRDefault="00F51357" w:rsidP="00D94B07">
            <w:pPr>
              <w:pStyle w:val="TableText"/>
            </w:pPr>
            <w:r w:rsidRPr="003B3E50">
              <w:t>N/A</w:t>
            </w:r>
          </w:p>
        </w:tc>
      </w:tr>
      <w:tr w:rsidR="00F51357" w:rsidRPr="003B3E50" w14:paraId="5982C027" w14:textId="77777777" w:rsidTr="00D94B07">
        <w:tc>
          <w:tcPr>
            <w:tcW w:w="1296" w:type="dxa"/>
          </w:tcPr>
          <w:p w14:paraId="75938FF9" w14:textId="77777777" w:rsidR="00F51357" w:rsidRPr="003B3E50" w:rsidRDefault="00F51357" w:rsidP="00CE4148">
            <w:pPr>
              <w:pStyle w:val="TableText"/>
              <w:ind w:right="288"/>
            </w:pPr>
            <w:r w:rsidRPr="003B3E50">
              <w:t>8</w:t>
            </w:r>
          </w:p>
        </w:tc>
        <w:tc>
          <w:tcPr>
            <w:tcW w:w="1728" w:type="dxa"/>
            <w:vAlign w:val="bottom"/>
          </w:tcPr>
          <w:p w14:paraId="39072B4F" w14:textId="77777777" w:rsidR="00F51357" w:rsidRPr="003B3E50" w:rsidRDefault="00F51357" w:rsidP="00D94B07">
            <w:pPr>
              <w:pStyle w:val="TableText"/>
              <w:ind w:right="432"/>
            </w:pPr>
            <w:r w:rsidRPr="003B3E50">
              <w:t>0.3398</w:t>
            </w:r>
          </w:p>
        </w:tc>
        <w:tc>
          <w:tcPr>
            <w:tcW w:w="2160" w:type="dxa"/>
            <w:vAlign w:val="bottom"/>
          </w:tcPr>
          <w:p w14:paraId="6315463F" w14:textId="77777777" w:rsidR="00F51357" w:rsidRPr="003B3E50" w:rsidRDefault="00F51357" w:rsidP="00D94B07">
            <w:pPr>
              <w:pStyle w:val="TableText"/>
              <w:ind w:right="432"/>
            </w:pPr>
            <w:r w:rsidRPr="003B3E50">
              <w:t>0.0295</w:t>
            </w:r>
          </w:p>
        </w:tc>
        <w:tc>
          <w:tcPr>
            <w:tcW w:w="2448" w:type="dxa"/>
            <w:vAlign w:val="bottom"/>
          </w:tcPr>
          <w:p w14:paraId="4234C2D7" w14:textId="77777777" w:rsidR="00F51357" w:rsidRPr="003B3E50" w:rsidRDefault="00F51357" w:rsidP="00D94B07">
            <w:pPr>
              <w:pStyle w:val="TableText"/>
            </w:pPr>
            <w:r w:rsidRPr="003B3E50">
              <w:t>N/A</w:t>
            </w:r>
          </w:p>
        </w:tc>
        <w:tc>
          <w:tcPr>
            <w:tcW w:w="2448" w:type="dxa"/>
            <w:vAlign w:val="bottom"/>
          </w:tcPr>
          <w:p w14:paraId="7D2397C8" w14:textId="77777777" w:rsidR="00F51357" w:rsidRPr="003B3E50" w:rsidRDefault="00F51357" w:rsidP="00D94B07">
            <w:pPr>
              <w:pStyle w:val="TableText"/>
            </w:pPr>
            <w:r w:rsidRPr="003B3E50">
              <w:t>N/A</w:t>
            </w:r>
          </w:p>
        </w:tc>
      </w:tr>
      <w:tr w:rsidR="00F51357" w:rsidRPr="003B3E50" w14:paraId="24B7101C" w14:textId="77777777" w:rsidTr="00D94B07">
        <w:tc>
          <w:tcPr>
            <w:tcW w:w="1296" w:type="dxa"/>
          </w:tcPr>
          <w:p w14:paraId="0812729C" w14:textId="77777777" w:rsidR="00F51357" w:rsidRPr="003B3E50" w:rsidRDefault="00F51357" w:rsidP="00CE4148">
            <w:pPr>
              <w:pStyle w:val="TableText"/>
              <w:ind w:right="288"/>
            </w:pPr>
            <w:r w:rsidRPr="003B3E50">
              <w:t>9</w:t>
            </w:r>
          </w:p>
        </w:tc>
        <w:tc>
          <w:tcPr>
            <w:tcW w:w="1728" w:type="dxa"/>
            <w:vAlign w:val="bottom"/>
          </w:tcPr>
          <w:p w14:paraId="46C3875D" w14:textId="77777777" w:rsidR="00F51357" w:rsidRPr="003B3E50" w:rsidRDefault="00F51357" w:rsidP="00D94B07">
            <w:pPr>
              <w:pStyle w:val="TableText"/>
              <w:ind w:right="432"/>
            </w:pPr>
            <w:r w:rsidRPr="003B3E50">
              <w:t>0.3507</w:t>
            </w:r>
          </w:p>
        </w:tc>
        <w:tc>
          <w:tcPr>
            <w:tcW w:w="2160" w:type="dxa"/>
            <w:vAlign w:val="bottom"/>
          </w:tcPr>
          <w:p w14:paraId="562CD992" w14:textId="77777777" w:rsidR="00F51357" w:rsidRPr="003B3E50" w:rsidRDefault="00F51357" w:rsidP="00D94B07">
            <w:pPr>
              <w:pStyle w:val="TableText"/>
              <w:ind w:right="432"/>
            </w:pPr>
            <w:r w:rsidRPr="003B3E50">
              <w:t>0.0301</w:t>
            </w:r>
          </w:p>
        </w:tc>
        <w:tc>
          <w:tcPr>
            <w:tcW w:w="2448" w:type="dxa"/>
            <w:vAlign w:val="bottom"/>
          </w:tcPr>
          <w:p w14:paraId="11A38744" w14:textId="77777777" w:rsidR="00F51357" w:rsidRPr="003B3E50" w:rsidRDefault="00F51357" w:rsidP="00D94B07">
            <w:pPr>
              <w:pStyle w:val="TableText"/>
            </w:pPr>
            <w:r w:rsidRPr="003B3E50">
              <w:t>N/A</w:t>
            </w:r>
          </w:p>
        </w:tc>
        <w:tc>
          <w:tcPr>
            <w:tcW w:w="2448" w:type="dxa"/>
            <w:vAlign w:val="bottom"/>
          </w:tcPr>
          <w:p w14:paraId="4988EB48" w14:textId="77777777" w:rsidR="00F51357" w:rsidRPr="003B3E50" w:rsidRDefault="00F51357" w:rsidP="00D94B07">
            <w:pPr>
              <w:pStyle w:val="TableText"/>
            </w:pPr>
            <w:r w:rsidRPr="003B3E50">
              <w:t>N/A</w:t>
            </w:r>
          </w:p>
        </w:tc>
      </w:tr>
      <w:tr w:rsidR="00F51357" w:rsidRPr="003B3E50" w14:paraId="59CBDE2D" w14:textId="77777777" w:rsidTr="00D94B07">
        <w:tc>
          <w:tcPr>
            <w:tcW w:w="1296" w:type="dxa"/>
          </w:tcPr>
          <w:p w14:paraId="1DF1CBAE" w14:textId="77777777" w:rsidR="00F51357" w:rsidRPr="003B3E50" w:rsidRDefault="00F51357" w:rsidP="00CE4148">
            <w:pPr>
              <w:pStyle w:val="TableText"/>
              <w:ind w:right="288"/>
            </w:pPr>
            <w:r w:rsidRPr="003B3E50">
              <w:t>10</w:t>
            </w:r>
          </w:p>
        </w:tc>
        <w:tc>
          <w:tcPr>
            <w:tcW w:w="1728" w:type="dxa"/>
            <w:vAlign w:val="bottom"/>
          </w:tcPr>
          <w:p w14:paraId="601F8CF4" w14:textId="77777777" w:rsidR="00F51357" w:rsidRPr="003B3E50" w:rsidRDefault="00F51357" w:rsidP="00D94B07">
            <w:pPr>
              <w:pStyle w:val="TableText"/>
              <w:ind w:right="432"/>
            </w:pPr>
            <w:r w:rsidRPr="003B3E50">
              <w:t>−0.0398</w:t>
            </w:r>
          </w:p>
        </w:tc>
        <w:tc>
          <w:tcPr>
            <w:tcW w:w="2160" w:type="dxa"/>
            <w:vAlign w:val="bottom"/>
          </w:tcPr>
          <w:p w14:paraId="356F5611" w14:textId="77777777" w:rsidR="00F51357" w:rsidRPr="003B3E50" w:rsidRDefault="00F51357" w:rsidP="00D94B07">
            <w:pPr>
              <w:pStyle w:val="TableText"/>
              <w:ind w:right="432"/>
            </w:pPr>
            <w:r w:rsidRPr="003B3E50">
              <w:t>0.0294</w:t>
            </w:r>
          </w:p>
        </w:tc>
        <w:tc>
          <w:tcPr>
            <w:tcW w:w="2448" w:type="dxa"/>
            <w:vAlign w:val="bottom"/>
          </w:tcPr>
          <w:p w14:paraId="0B459376" w14:textId="77777777" w:rsidR="00F51357" w:rsidRPr="003B3E50" w:rsidRDefault="00F51357" w:rsidP="00D94B07">
            <w:pPr>
              <w:pStyle w:val="TableText"/>
            </w:pPr>
            <w:r w:rsidRPr="003B3E50">
              <w:t>N/A</w:t>
            </w:r>
          </w:p>
        </w:tc>
        <w:tc>
          <w:tcPr>
            <w:tcW w:w="2448" w:type="dxa"/>
            <w:vAlign w:val="bottom"/>
          </w:tcPr>
          <w:p w14:paraId="0736BBB6" w14:textId="77777777" w:rsidR="00F51357" w:rsidRPr="003B3E50" w:rsidRDefault="00F51357" w:rsidP="00D94B07">
            <w:pPr>
              <w:pStyle w:val="TableText"/>
            </w:pPr>
            <w:r w:rsidRPr="003B3E50">
              <w:t>N/A</w:t>
            </w:r>
          </w:p>
        </w:tc>
      </w:tr>
      <w:tr w:rsidR="00F51357" w:rsidRPr="003B3E50" w14:paraId="4A79E232" w14:textId="77777777" w:rsidTr="00D94B07">
        <w:tc>
          <w:tcPr>
            <w:tcW w:w="1296" w:type="dxa"/>
          </w:tcPr>
          <w:p w14:paraId="7D1752DD" w14:textId="77777777" w:rsidR="00F51357" w:rsidRPr="003B3E50" w:rsidRDefault="00F51357" w:rsidP="00CE4148">
            <w:pPr>
              <w:pStyle w:val="TableText"/>
              <w:ind w:right="288"/>
            </w:pPr>
            <w:r w:rsidRPr="003B3E50">
              <w:t>11</w:t>
            </w:r>
          </w:p>
        </w:tc>
        <w:tc>
          <w:tcPr>
            <w:tcW w:w="1728" w:type="dxa"/>
            <w:vAlign w:val="bottom"/>
          </w:tcPr>
          <w:p w14:paraId="02D2E56B" w14:textId="77777777" w:rsidR="00F51357" w:rsidRPr="003B3E50" w:rsidRDefault="00F51357" w:rsidP="00D94B07">
            <w:pPr>
              <w:pStyle w:val="TableText"/>
              <w:ind w:right="432"/>
            </w:pPr>
            <w:r w:rsidRPr="003B3E50">
              <w:t>−0.4716</w:t>
            </w:r>
          </w:p>
        </w:tc>
        <w:tc>
          <w:tcPr>
            <w:tcW w:w="2160" w:type="dxa"/>
            <w:vAlign w:val="bottom"/>
          </w:tcPr>
          <w:p w14:paraId="6FB7FA88" w14:textId="77777777" w:rsidR="00F51357" w:rsidRPr="003B3E50" w:rsidRDefault="00F51357" w:rsidP="00D94B07">
            <w:pPr>
              <w:pStyle w:val="TableText"/>
              <w:ind w:right="432"/>
            </w:pPr>
            <w:r w:rsidRPr="003B3E50">
              <w:t>0.0238</w:t>
            </w:r>
          </w:p>
        </w:tc>
        <w:tc>
          <w:tcPr>
            <w:tcW w:w="2448" w:type="dxa"/>
            <w:vAlign w:val="bottom"/>
          </w:tcPr>
          <w:p w14:paraId="00132A40" w14:textId="77777777" w:rsidR="00F51357" w:rsidRPr="003B3E50" w:rsidRDefault="00F51357" w:rsidP="00D94B07">
            <w:pPr>
              <w:pStyle w:val="TableText"/>
            </w:pPr>
            <w:r w:rsidRPr="003B3E50">
              <w:t>0.6895; −0.6895</w:t>
            </w:r>
          </w:p>
        </w:tc>
        <w:tc>
          <w:tcPr>
            <w:tcW w:w="2448" w:type="dxa"/>
            <w:vAlign w:val="bottom"/>
          </w:tcPr>
          <w:p w14:paraId="7A488096" w14:textId="77777777" w:rsidR="00F51357" w:rsidRPr="003B3E50" w:rsidRDefault="00F51357" w:rsidP="00D94B07">
            <w:pPr>
              <w:pStyle w:val="TableText"/>
            </w:pPr>
            <w:r w:rsidRPr="003B3E50">
              <w:t>0.0263; 0.0263</w:t>
            </w:r>
          </w:p>
        </w:tc>
      </w:tr>
      <w:tr w:rsidR="00F51357" w:rsidRPr="003B3E50" w14:paraId="75E5C7E7" w14:textId="77777777" w:rsidTr="00D94B07">
        <w:tc>
          <w:tcPr>
            <w:tcW w:w="1296" w:type="dxa"/>
          </w:tcPr>
          <w:p w14:paraId="40E7686A" w14:textId="77777777" w:rsidR="00F51357" w:rsidRPr="003B3E50" w:rsidRDefault="00F51357" w:rsidP="00CE4148">
            <w:pPr>
              <w:pStyle w:val="TableText"/>
              <w:ind w:right="288"/>
            </w:pPr>
            <w:r w:rsidRPr="003B3E50">
              <w:t>12</w:t>
            </w:r>
          </w:p>
        </w:tc>
        <w:tc>
          <w:tcPr>
            <w:tcW w:w="1728" w:type="dxa"/>
            <w:vAlign w:val="bottom"/>
          </w:tcPr>
          <w:p w14:paraId="089D7298" w14:textId="77777777" w:rsidR="00F51357" w:rsidRPr="003B3E50" w:rsidRDefault="00F51357" w:rsidP="00D94B07">
            <w:pPr>
              <w:pStyle w:val="TableText"/>
              <w:ind w:right="432"/>
            </w:pPr>
            <w:r w:rsidRPr="003B3E50">
              <w:t>0.1714</w:t>
            </w:r>
          </w:p>
        </w:tc>
        <w:tc>
          <w:tcPr>
            <w:tcW w:w="2160" w:type="dxa"/>
            <w:vAlign w:val="bottom"/>
          </w:tcPr>
          <w:p w14:paraId="1B41DAA8" w14:textId="77777777" w:rsidR="00F51357" w:rsidRPr="003B3E50" w:rsidRDefault="00F51357" w:rsidP="00D94B07">
            <w:pPr>
              <w:pStyle w:val="TableText"/>
              <w:ind w:right="432"/>
            </w:pPr>
            <w:r w:rsidRPr="003B3E50">
              <w:t>0.0275</w:t>
            </w:r>
          </w:p>
        </w:tc>
        <w:tc>
          <w:tcPr>
            <w:tcW w:w="2448" w:type="dxa"/>
            <w:vAlign w:val="bottom"/>
          </w:tcPr>
          <w:p w14:paraId="486E23AA" w14:textId="77777777" w:rsidR="00F51357" w:rsidRPr="003B3E50" w:rsidRDefault="00F51357" w:rsidP="00D94B07">
            <w:pPr>
              <w:pStyle w:val="TableText"/>
            </w:pPr>
            <w:r w:rsidRPr="003B3E50">
              <w:t>1.7024; −1.7024</w:t>
            </w:r>
          </w:p>
        </w:tc>
        <w:tc>
          <w:tcPr>
            <w:tcW w:w="2448" w:type="dxa"/>
            <w:vAlign w:val="bottom"/>
          </w:tcPr>
          <w:p w14:paraId="445B1948" w14:textId="77777777" w:rsidR="00F51357" w:rsidRPr="003B3E50" w:rsidRDefault="00F51357" w:rsidP="00D94B07">
            <w:pPr>
              <w:pStyle w:val="TableText"/>
            </w:pPr>
            <w:r w:rsidRPr="003B3E50">
              <w:t>0.0269; 0.0269</w:t>
            </w:r>
          </w:p>
        </w:tc>
      </w:tr>
      <w:tr w:rsidR="00F51357" w:rsidRPr="003B3E50" w14:paraId="59CE7F67" w14:textId="77777777" w:rsidTr="00D94B07">
        <w:tc>
          <w:tcPr>
            <w:tcW w:w="1296" w:type="dxa"/>
          </w:tcPr>
          <w:p w14:paraId="0B32E694" w14:textId="77777777" w:rsidR="00F51357" w:rsidRPr="003B3E50" w:rsidRDefault="00F51357" w:rsidP="00CE4148">
            <w:pPr>
              <w:pStyle w:val="TableText"/>
              <w:ind w:right="288"/>
            </w:pPr>
            <w:r w:rsidRPr="003B3E50">
              <w:t>13</w:t>
            </w:r>
          </w:p>
        </w:tc>
        <w:tc>
          <w:tcPr>
            <w:tcW w:w="1728" w:type="dxa"/>
            <w:vAlign w:val="bottom"/>
          </w:tcPr>
          <w:p w14:paraId="3AC46068" w14:textId="77777777" w:rsidR="00F51357" w:rsidRPr="003B3E50" w:rsidRDefault="00F51357" w:rsidP="00D94B07">
            <w:pPr>
              <w:pStyle w:val="TableText"/>
              <w:ind w:right="432"/>
            </w:pPr>
            <w:r w:rsidRPr="003B3E50">
              <w:t>0.3198</w:t>
            </w:r>
          </w:p>
        </w:tc>
        <w:tc>
          <w:tcPr>
            <w:tcW w:w="2160" w:type="dxa"/>
            <w:vAlign w:val="bottom"/>
          </w:tcPr>
          <w:p w14:paraId="1AB348CE" w14:textId="77777777" w:rsidR="00F51357" w:rsidRPr="003B3E50" w:rsidRDefault="00F51357" w:rsidP="00D94B07">
            <w:pPr>
              <w:pStyle w:val="TableText"/>
              <w:ind w:right="432"/>
            </w:pPr>
            <w:r w:rsidRPr="003B3E50">
              <w:t>0.0298</w:t>
            </w:r>
          </w:p>
        </w:tc>
        <w:tc>
          <w:tcPr>
            <w:tcW w:w="2448" w:type="dxa"/>
            <w:vAlign w:val="bottom"/>
          </w:tcPr>
          <w:p w14:paraId="6AFCC433" w14:textId="77777777" w:rsidR="00F51357" w:rsidRPr="003B3E50" w:rsidRDefault="00F51357" w:rsidP="00D94B07">
            <w:pPr>
              <w:pStyle w:val="TableText"/>
            </w:pPr>
            <w:r w:rsidRPr="003B3E50">
              <w:t>N/A</w:t>
            </w:r>
          </w:p>
        </w:tc>
        <w:tc>
          <w:tcPr>
            <w:tcW w:w="2448" w:type="dxa"/>
            <w:vAlign w:val="bottom"/>
          </w:tcPr>
          <w:p w14:paraId="7DFFCFA9" w14:textId="77777777" w:rsidR="00F51357" w:rsidRPr="003B3E50" w:rsidRDefault="00F51357" w:rsidP="00D94B07">
            <w:pPr>
              <w:pStyle w:val="TableText"/>
            </w:pPr>
            <w:r w:rsidRPr="003B3E50">
              <w:t>N/A</w:t>
            </w:r>
          </w:p>
        </w:tc>
      </w:tr>
      <w:tr w:rsidR="00F51357" w:rsidRPr="003B3E50" w14:paraId="3875B144" w14:textId="77777777" w:rsidTr="00D94B07">
        <w:tc>
          <w:tcPr>
            <w:tcW w:w="1296" w:type="dxa"/>
          </w:tcPr>
          <w:p w14:paraId="61FA79BE" w14:textId="77777777" w:rsidR="00F51357" w:rsidRPr="003B3E50" w:rsidRDefault="00F51357" w:rsidP="00CE4148">
            <w:pPr>
              <w:pStyle w:val="TableText"/>
              <w:ind w:right="288"/>
            </w:pPr>
            <w:r w:rsidRPr="003B3E50">
              <w:t>14</w:t>
            </w:r>
          </w:p>
        </w:tc>
        <w:tc>
          <w:tcPr>
            <w:tcW w:w="1728" w:type="dxa"/>
            <w:vAlign w:val="bottom"/>
          </w:tcPr>
          <w:p w14:paraId="611D5A5E" w14:textId="77777777" w:rsidR="00F51357" w:rsidRPr="003B3E50" w:rsidRDefault="00F51357" w:rsidP="00D94B07">
            <w:pPr>
              <w:pStyle w:val="TableText"/>
              <w:ind w:right="432"/>
            </w:pPr>
            <w:r w:rsidRPr="003B3E50">
              <w:t>1.6610</w:t>
            </w:r>
          </w:p>
        </w:tc>
        <w:tc>
          <w:tcPr>
            <w:tcW w:w="2160" w:type="dxa"/>
            <w:vAlign w:val="bottom"/>
          </w:tcPr>
          <w:p w14:paraId="3E20BB04" w14:textId="77777777" w:rsidR="00F51357" w:rsidRPr="003B3E50" w:rsidRDefault="00F51357" w:rsidP="00D94B07">
            <w:pPr>
              <w:pStyle w:val="TableText"/>
              <w:ind w:right="432"/>
            </w:pPr>
            <w:r w:rsidRPr="003B3E50">
              <w:t>0.0364</w:t>
            </w:r>
          </w:p>
        </w:tc>
        <w:tc>
          <w:tcPr>
            <w:tcW w:w="2448" w:type="dxa"/>
            <w:vAlign w:val="bottom"/>
          </w:tcPr>
          <w:p w14:paraId="08B34D64" w14:textId="77777777" w:rsidR="00F51357" w:rsidRPr="003B3E50" w:rsidRDefault="00F51357" w:rsidP="00D94B07">
            <w:pPr>
              <w:pStyle w:val="TableText"/>
            </w:pPr>
            <w:r w:rsidRPr="003B3E50">
              <w:t>N/A</w:t>
            </w:r>
          </w:p>
        </w:tc>
        <w:tc>
          <w:tcPr>
            <w:tcW w:w="2448" w:type="dxa"/>
            <w:vAlign w:val="bottom"/>
          </w:tcPr>
          <w:p w14:paraId="61ACAD00" w14:textId="77777777" w:rsidR="00F51357" w:rsidRPr="003B3E50" w:rsidRDefault="00F51357" w:rsidP="00D94B07">
            <w:pPr>
              <w:pStyle w:val="TableText"/>
            </w:pPr>
            <w:r w:rsidRPr="003B3E50">
              <w:t>N/A</w:t>
            </w:r>
          </w:p>
        </w:tc>
      </w:tr>
      <w:tr w:rsidR="00F51357" w:rsidRPr="003B3E50" w14:paraId="759F6C12" w14:textId="77777777" w:rsidTr="00D94B07">
        <w:tc>
          <w:tcPr>
            <w:tcW w:w="1296" w:type="dxa"/>
          </w:tcPr>
          <w:p w14:paraId="161E567F" w14:textId="77777777" w:rsidR="00F51357" w:rsidRPr="003B3E50" w:rsidRDefault="00F51357" w:rsidP="00CE4148">
            <w:pPr>
              <w:pStyle w:val="TableText"/>
              <w:ind w:right="288"/>
            </w:pPr>
            <w:r w:rsidRPr="003B3E50">
              <w:t>15</w:t>
            </w:r>
          </w:p>
        </w:tc>
        <w:tc>
          <w:tcPr>
            <w:tcW w:w="1728" w:type="dxa"/>
            <w:vAlign w:val="bottom"/>
          </w:tcPr>
          <w:p w14:paraId="24E902FB" w14:textId="77777777" w:rsidR="00F51357" w:rsidRPr="003B3E50" w:rsidRDefault="00F51357" w:rsidP="00D94B07">
            <w:pPr>
              <w:pStyle w:val="TableText"/>
              <w:ind w:right="432"/>
            </w:pPr>
            <w:r w:rsidRPr="003B3E50">
              <w:t>0.4924</w:t>
            </w:r>
          </w:p>
        </w:tc>
        <w:tc>
          <w:tcPr>
            <w:tcW w:w="2160" w:type="dxa"/>
            <w:vAlign w:val="bottom"/>
          </w:tcPr>
          <w:p w14:paraId="1A241D8B" w14:textId="77777777" w:rsidR="00F51357" w:rsidRPr="003B3E50" w:rsidRDefault="00F51357" w:rsidP="00D94B07">
            <w:pPr>
              <w:pStyle w:val="TableText"/>
              <w:ind w:right="432"/>
            </w:pPr>
            <w:r w:rsidRPr="003B3E50">
              <w:t>0.0302</w:t>
            </w:r>
          </w:p>
        </w:tc>
        <w:tc>
          <w:tcPr>
            <w:tcW w:w="2448" w:type="dxa"/>
            <w:vAlign w:val="bottom"/>
          </w:tcPr>
          <w:p w14:paraId="768E2679" w14:textId="77777777" w:rsidR="00F51357" w:rsidRPr="003B3E50" w:rsidRDefault="00F51357" w:rsidP="00D94B07">
            <w:pPr>
              <w:pStyle w:val="TableText"/>
            </w:pPr>
            <w:r w:rsidRPr="003B3E50">
              <w:t>N/A</w:t>
            </w:r>
          </w:p>
        </w:tc>
        <w:tc>
          <w:tcPr>
            <w:tcW w:w="2448" w:type="dxa"/>
            <w:vAlign w:val="bottom"/>
          </w:tcPr>
          <w:p w14:paraId="4666ED03" w14:textId="77777777" w:rsidR="00F51357" w:rsidRPr="003B3E50" w:rsidRDefault="00F51357" w:rsidP="00D94B07">
            <w:pPr>
              <w:pStyle w:val="TableText"/>
            </w:pPr>
            <w:r w:rsidRPr="003B3E50">
              <w:t>N/A</w:t>
            </w:r>
          </w:p>
        </w:tc>
      </w:tr>
      <w:tr w:rsidR="00F51357" w:rsidRPr="003B3E50" w14:paraId="65636F00" w14:textId="77777777" w:rsidTr="00D94B07">
        <w:tc>
          <w:tcPr>
            <w:tcW w:w="1296" w:type="dxa"/>
          </w:tcPr>
          <w:p w14:paraId="0001E288" w14:textId="77777777" w:rsidR="00F51357" w:rsidRPr="003B3E50" w:rsidRDefault="00F51357" w:rsidP="00CE4148">
            <w:pPr>
              <w:pStyle w:val="TableText"/>
              <w:ind w:right="288"/>
            </w:pPr>
            <w:r w:rsidRPr="003B3E50">
              <w:t>16</w:t>
            </w:r>
          </w:p>
        </w:tc>
        <w:tc>
          <w:tcPr>
            <w:tcW w:w="1728" w:type="dxa"/>
            <w:vAlign w:val="bottom"/>
          </w:tcPr>
          <w:p w14:paraId="635C35C6" w14:textId="77777777" w:rsidR="00F51357" w:rsidRPr="003B3E50" w:rsidRDefault="00F51357" w:rsidP="00D94B07">
            <w:pPr>
              <w:pStyle w:val="TableText"/>
              <w:ind w:right="432"/>
            </w:pPr>
            <w:r w:rsidRPr="003B3E50">
              <w:t>0.2784</w:t>
            </w:r>
          </w:p>
        </w:tc>
        <w:tc>
          <w:tcPr>
            <w:tcW w:w="2160" w:type="dxa"/>
            <w:vAlign w:val="bottom"/>
          </w:tcPr>
          <w:p w14:paraId="6387D9E0" w14:textId="77777777" w:rsidR="00F51357" w:rsidRPr="003B3E50" w:rsidRDefault="00F51357" w:rsidP="00D94B07">
            <w:pPr>
              <w:pStyle w:val="TableText"/>
              <w:ind w:right="432"/>
            </w:pPr>
            <w:r w:rsidRPr="003B3E50">
              <w:t>0.0297</w:t>
            </w:r>
          </w:p>
        </w:tc>
        <w:tc>
          <w:tcPr>
            <w:tcW w:w="2448" w:type="dxa"/>
            <w:vAlign w:val="bottom"/>
          </w:tcPr>
          <w:p w14:paraId="6DBE521F" w14:textId="77777777" w:rsidR="00F51357" w:rsidRPr="003B3E50" w:rsidRDefault="00F51357" w:rsidP="00D94B07">
            <w:pPr>
              <w:pStyle w:val="TableText"/>
            </w:pPr>
            <w:r w:rsidRPr="003B3E50">
              <w:t>N/A</w:t>
            </w:r>
          </w:p>
        </w:tc>
        <w:tc>
          <w:tcPr>
            <w:tcW w:w="2448" w:type="dxa"/>
            <w:vAlign w:val="bottom"/>
          </w:tcPr>
          <w:p w14:paraId="396150BF" w14:textId="77777777" w:rsidR="00F51357" w:rsidRPr="003B3E50" w:rsidRDefault="00F51357" w:rsidP="00D94B07">
            <w:pPr>
              <w:pStyle w:val="TableText"/>
            </w:pPr>
            <w:r w:rsidRPr="003B3E50">
              <w:t>N/A</w:t>
            </w:r>
          </w:p>
        </w:tc>
      </w:tr>
      <w:tr w:rsidR="00F51357" w:rsidRPr="003B3E50" w14:paraId="2ECDD8DA" w14:textId="77777777" w:rsidTr="00D94B07">
        <w:tc>
          <w:tcPr>
            <w:tcW w:w="1296" w:type="dxa"/>
          </w:tcPr>
          <w:p w14:paraId="32A63502" w14:textId="77777777" w:rsidR="00F51357" w:rsidRPr="003B3E50" w:rsidRDefault="00F51357" w:rsidP="00CE4148">
            <w:pPr>
              <w:pStyle w:val="TableText"/>
              <w:ind w:right="288"/>
            </w:pPr>
            <w:r w:rsidRPr="003B3E50">
              <w:t>17</w:t>
            </w:r>
          </w:p>
        </w:tc>
        <w:tc>
          <w:tcPr>
            <w:tcW w:w="1728" w:type="dxa"/>
            <w:vAlign w:val="bottom"/>
          </w:tcPr>
          <w:p w14:paraId="2D4C57AF" w14:textId="77777777" w:rsidR="00F51357" w:rsidRPr="003B3E50" w:rsidRDefault="00F51357" w:rsidP="00D94B07">
            <w:pPr>
              <w:pStyle w:val="TableText"/>
              <w:ind w:right="432"/>
            </w:pPr>
            <w:r w:rsidRPr="003B3E50">
              <w:t>1.3552</w:t>
            </w:r>
          </w:p>
        </w:tc>
        <w:tc>
          <w:tcPr>
            <w:tcW w:w="2160" w:type="dxa"/>
            <w:vAlign w:val="bottom"/>
          </w:tcPr>
          <w:p w14:paraId="64CC92C3" w14:textId="77777777" w:rsidR="00F51357" w:rsidRPr="003B3E50" w:rsidRDefault="00F51357" w:rsidP="00D94B07">
            <w:pPr>
              <w:pStyle w:val="TableText"/>
              <w:ind w:right="432"/>
            </w:pPr>
            <w:r w:rsidRPr="003B3E50">
              <w:t>0.0338</w:t>
            </w:r>
          </w:p>
        </w:tc>
        <w:tc>
          <w:tcPr>
            <w:tcW w:w="2448" w:type="dxa"/>
            <w:vAlign w:val="bottom"/>
          </w:tcPr>
          <w:p w14:paraId="172739E7" w14:textId="77777777" w:rsidR="00F51357" w:rsidRPr="003B3E50" w:rsidRDefault="00F51357" w:rsidP="00D94B07">
            <w:pPr>
              <w:pStyle w:val="TableText"/>
            </w:pPr>
            <w:r w:rsidRPr="003B3E50">
              <w:t>N/A</w:t>
            </w:r>
          </w:p>
        </w:tc>
        <w:tc>
          <w:tcPr>
            <w:tcW w:w="2448" w:type="dxa"/>
            <w:vAlign w:val="bottom"/>
          </w:tcPr>
          <w:p w14:paraId="56E51E72" w14:textId="77777777" w:rsidR="00F51357" w:rsidRPr="003B3E50" w:rsidRDefault="00F51357" w:rsidP="00D94B07">
            <w:pPr>
              <w:pStyle w:val="TableText"/>
            </w:pPr>
            <w:r w:rsidRPr="003B3E50">
              <w:t>N/A</w:t>
            </w:r>
          </w:p>
        </w:tc>
      </w:tr>
      <w:tr w:rsidR="00F51357" w:rsidRPr="003B3E50" w14:paraId="25DD92E1" w14:textId="77777777" w:rsidTr="00D94B07">
        <w:tc>
          <w:tcPr>
            <w:tcW w:w="1296" w:type="dxa"/>
          </w:tcPr>
          <w:p w14:paraId="2A04EA14" w14:textId="77777777" w:rsidR="00F51357" w:rsidRPr="003B3E50" w:rsidRDefault="00F51357" w:rsidP="00CE4148">
            <w:pPr>
              <w:pStyle w:val="TableText"/>
              <w:ind w:right="288"/>
            </w:pPr>
            <w:r w:rsidRPr="003B3E50">
              <w:t>18</w:t>
            </w:r>
          </w:p>
        </w:tc>
        <w:tc>
          <w:tcPr>
            <w:tcW w:w="1728" w:type="dxa"/>
            <w:vAlign w:val="bottom"/>
          </w:tcPr>
          <w:p w14:paraId="1994D4AA" w14:textId="77777777" w:rsidR="00F51357" w:rsidRPr="003B3E50" w:rsidRDefault="00F51357" w:rsidP="00D94B07">
            <w:pPr>
              <w:pStyle w:val="TableText"/>
              <w:ind w:right="432"/>
            </w:pPr>
            <w:r w:rsidRPr="003B3E50">
              <w:t>0.5859</w:t>
            </w:r>
          </w:p>
        </w:tc>
        <w:tc>
          <w:tcPr>
            <w:tcW w:w="2160" w:type="dxa"/>
            <w:vAlign w:val="bottom"/>
          </w:tcPr>
          <w:p w14:paraId="7DAF3799" w14:textId="77777777" w:rsidR="00F51357" w:rsidRPr="003B3E50" w:rsidRDefault="00F51357" w:rsidP="00D94B07">
            <w:pPr>
              <w:pStyle w:val="TableText"/>
              <w:ind w:right="432"/>
            </w:pPr>
            <w:r w:rsidRPr="003B3E50">
              <w:t>0.0268</w:t>
            </w:r>
          </w:p>
        </w:tc>
        <w:tc>
          <w:tcPr>
            <w:tcW w:w="2448" w:type="dxa"/>
            <w:vAlign w:val="bottom"/>
          </w:tcPr>
          <w:p w14:paraId="45F4F17A" w14:textId="77777777" w:rsidR="00F51357" w:rsidRPr="003B3E50" w:rsidRDefault="00F51357" w:rsidP="00D94B07">
            <w:pPr>
              <w:pStyle w:val="TableText"/>
            </w:pPr>
            <w:r w:rsidRPr="003B3E50">
              <w:t>1.3065; −1.3065</w:t>
            </w:r>
          </w:p>
        </w:tc>
        <w:tc>
          <w:tcPr>
            <w:tcW w:w="2448" w:type="dxa"/>
            <w:vAlign w:val="bottom"/>
          </w:tcPr>
          <w:p w14:paraId="60E0A9C3" w14:textId="77777777" w:rsidR="00F51357" w:rsidRPr="003B3E50" w:rsidRDefault="00F51357" w:rsidP="00D94B07">
            <w:pPr>
              <w:pStyle w:val="TableText"/>
            </w:pPr>
            <w:r w:rsidRPr="003B3E50">
              <w:t>0.0271; 0.0271</w:t>
            </w:r>
          </w:p>
        </w:tc>
      </w:tr>
      <w:tr w:rsidR="00F51357" w:rsidRPr="003B3E50" w14:paraId="2B83904F" w14:textId="77777777" w:rsidTr="00D94B07">
        <w:tc>
          <w:tcPr>
            <w:tcW w:w="1296" w:type="dxa"/>
          </w:tcPr>
          <w:p w14:paraId="405890F0" w14:textId="77777777" w:rsidR="00F51357" w:rsidRPr="003B3E50" w:rsidRDefault="00F51357" w:rsidP="00CE4148">
            <w:pPr>
              <w:pStyle w:val="TableText"/>
              <w:ind w:right="288"/>
            </w:pPr>
            <w:r w:rsidRPr="003B3E50">
              <w:t>19</w:t>
            </w:r>
          </w:p>
        </w:tc>
        <w:tc>
          <w:tcPr>
            <w:tcW w:w="1728" w:type="dxa"/>
            <w:vAlign w:val="bottom"/>
          </w:tcPr>
          <w:p w14:paraId="20BD20CE" w14:textId="77777777" w:rsidR="00F51357" w:rsidRPr="003B3E50" w:rsidRDefault="00F51357" w:rsidP="00D94B07">
            <w:pPr>
              <w:pStyle w:val="TableText"/>
              <w:ind w:right="432"/>
            </w:pPr>
            <w:r w:rsidRPr="003B3E50">
              <w:t>0.5604</w:t>
            </w:r>
          </w:p>
        </w:tc>
        <w:tc>
          <w:tcPr>
            <w:tcW w:w="2160" w:type="dxa"/>
            <w:vAlign w:val="bottom"/>
          </w:tcPr>
          <w:p w14:paraId="12A03B9B" w14:textId="77777777" w:rsidR="00F51357" w:rsidRPr="003B3E50" w:rsidRDefault="00F51357" w:rsidP="00D94B07">
            <w:pPr>
              <w:pStyle w:val="TableText"/>
              <w:ind w:right="432"/>
            </w:pPr>
            <w:r w:rsidRPr="003B3E50">
              <w:t>0.0299</w:t>
            </w:r>
          </w:p>
        </w:tc>
        <w:tc>
          <w:tcPr>
            <w:tcW w:w="2448" w:type="dxa"/>
            <w:vAlign w:val="bottom"/>
          </w:tcPr>
          <w:p w14:paraId="281B68B3" w14:textId="77777777" w:rsidR="00F51357" w:rsidRPr="003B3E50" w:rsidRDefault="00F51357" w:rsidP="00D94B07">
            <w:pPr>
              <w:pStyle w:val="TableText"/>
            </w:pPr>
            <w:r w:rsidRPr="003B3E50">
              <w:t>N/A</w:t>
            </w:r>
          </w:p>
        </w:tc>
        <w:tc>
          <w:tcPr>
            <w:tcW w:w="2448" w:type="dxa"/>
            <w:vAlign w:val="bottom"/>
          </w:tcPr>
          <w:p w14:paraId="3E8C6821" w14:textId="77777777" w:rsidR="00F51357" w:rsidRPr="003B3E50" w:rsidRDefault="00F51357" w:rsidP="00D94B07">
            <w:pPr>
              <w:pStyle w:val="TableText"/>
            </w:pPr>
            <w:r w:rsidRPr="003B3E50">
              <w:t>N/A</w:t>
            </w:r>
          </w:p>
        </w:tc>
      </w:tr>
      <w:tr w:rsidR="00F51357" w:rsidRPr="003B3E50" w14:paraId="7EB61117" w14:textId="77777777" w:rsidTr="00D94B07">
        <w:tc>
          <w:tcPr>
            <w:tcW w:w="1296" w:type="dxa"/>
          </w:tcPr>
          <w:p w14:paraId="7143E3C3" w14:textId="77777777" w:rsidR="00F51357" w:rsidRPr="003B3E50" w:rsidRDefault="00F51357" w:rsidP="00CE4148">
            <w:pPr>
              <w:pStyle w:val="TableText"/>
              <w:ind w:right="288"/>
            </w:pPr>
            <w:r w:rsidRPr="003B3E50">
              <w:t>20</w:t>
            </w:r>
          </w:p>
        </w:tc>
        <w:tc>
          <w:tcPr>
            <w:tcW w:w="1728" w:type="dxa"/>
            <w:vAlign w:val="bottom"/>
          </w:tcPr>
          <w:p w14:paraId="5485B177" w14:textId="77777777" w:rsidR="00F51357" w:rsidRPr="003B3E50" w:rsidRDefault="00F51357" w:rsidP="00D94B07">
            <w:pPr>
              <w:pStyle w:val="TableText"/>
              <w:ind w:right="432"/>
            </w:pPr>
            <w:r w:rsidRPr="003B3E50">
              <w:t>0.9864</w:t>
            </w:r>
          </w:p>
        </w:tc>
        <w:tc>
          <w:tcPr>
            <w:tcW w:w="2160" w:type="dxa"/>
            <w:vAlign w:val="bottom"/>
          </w:tcPr>
          <w:p w14:paraId="27F6055D" w14:textId="77777777" w:rsidR="00F51357" w:rsidRPr="003B3E50" w:rsidRDefault="00F51357" w:rsidP="00D94B07">
            <w:pPr>
              <w:pStyle w:val="TableText"/>
              <w:ind w:right="432"/>
            </w:pPr>
            <w:r w:rsidRPr="003B3E50">
              <w:t>0.0320</w:t>
            </w:r>
          </w:p>
        </w:tc>
        <w:tc>
          <w:tcPr>
            <w:tcW w:w="2448" w:type="dxa"/>
            <w:vAlign w:val="bottom"/>
          </w:tcPr>
          <w:p w14:paraId="2438802D" w14:textId="77777777" w:rsidR="00F51357" w:rsidRPr="003B3E50" w:rsidRDefault="00F51357" w:rsidP="00D94B07">
            <w:pPr>
              <w:pStyle w:val="TableText"/>
            </w:pPr>
            <w:r w:rsidRPr="003B3E50">
              <w:t>N/A</w:t>
            </w:r>
          </w:p>
        </w:tc>
        <w:tc>
          <w:tcPr>
            <w:tcW w:w="2448" w:type="dxa"/>
            <w:vAlign w:val="bottom"/>
          </w:tcPr>
          <w:p w14:paraId="269A0B73" w14:textId="77777777" w:rsidR="00F51357" w:rsidRPr="003B3E50" w:rsidRDefault="00F51357" w:rsidP="00D94B07">
            <w:pPr>
              <w:pStyle w:val="TableText"/>
            </w:pPr>
            <w:r w:rsidRPr="003B3E50">
              <w:t>N/A</w:t>
            </w:r>
          </w:p>
        </w:tc>
      </w:tr>
      <w:tr w:rsidR="00F51357" w:rsidRPr="003B3E50" w14:paraId="64CFCF90" w14:textId="77777777" w:rsidTr="00D94B07">
        <w:tc>
          <w:tcPr>
            <w:tcW w:w="1296" w:type="dxa"/>
          </w:tcPr>
          <w:p w14:paraId="29BAA926" w14:textId="77777777" w:rsidR="00F51357" w:rsidRPr="003B3E50" w:rsidRDefault="00F51357" w:rsidP="00CE4148">
            <w:pPr>
              <w:pStyle w:val="TableText"/>
              <w:ind w:right="288"/>
            </w:pPr>
            <w:r w:rsidRPr="003B3E50">
              <w:t>21</w:t>
            </w:r>
          </w:p>
        </w:tc>
        <w:tc>
          <w:tcPr>
            <w:tcW w:w="1728" w:type="dxa"/>
            <w:vAlign w:val="bottom"/>
          </w:tcPr>
          <w:p w14:paraId="78F7F224" w14:textId="77777777" w:rsidR="00F51357" w:rsidRPr="003B3E50" w:rsidRDefault="00F51357" w:rsidP="00D94B07">
            <w:pPr>
              <w:pStyle w:val="TableText"/>
              <w:ind w:right="432"/>
            </w:pPr>
            <w:r w:rsidRPr="003B3E50">
              <w:t>1.0474</w:t>
            </w:r>
          </w:p>
        </w:tc>
        <w:tc>
          <w:tcPr>
            <w:tcW w:w="2160" w:type="dxa"/>
            <w:vAlign w:val="bottom"/>
          </w:tcPr>
          <w:p w14:paraId="5B113907" w14:textId="77777777" w:rsidR="00F51357" w:rsidRPr="003B3E50" w:rsidRDefault="00F51357" w:rsidP="00D94B07">
            <w:pPr>
              <w:pStyle w:val="TableText"/>
              <w:ind w:right="432"/>
            </w:pPr>
            <w:r w:rsidRPr="003B3E50">
              <w:t>0.0328</w:t>
            </w:r>
          </w:p>
        </w:tc>
        <w:tc>
          <w:tcPr>
            <w:tcW w:w="2448" w:type="dxa"/>
            <w:vAlign w:val="bottom"/>
          </w:tcPr>
          <w:p w14:paraId="3EC59563" w14:textId="77777777" w:rsidR="00F51357" w:rsidRPr="003B3E50" w:rsidRDefault="00F51357" w:rsidP="00D94B07">
            <w:pPr>
              <w:pStyle w:val="TableText"/>
            </w:pPr>
            <w:r w:rsidRPr="003B3E50">
              <w:t>N/A</w:t>
            </w:r>
          </w:p>
        </w:tc>
        <w:tc>
          <w:tcPr>
            <w:tcW w:w="2448" w:type="dxa"/>
            <w:vAlign w:val="bottom"/>
          </w:tcPr>
          <w:p w14:paraId="3D00DA9F" w14:textId="77777777" w:rsidR="00F51357" w:rsidRPr="003B3E50" w:rsidRDefault="00F51357" w:rsidP="00D94B07">
            <w:pPr>
              <w:pStyle w:val="TableText"/>
            </w:pPr>
            <w:r w:rsidRPr="003B3E50">
              <w:t>N/A</w:t>
            </w:r>
          </w:p>
        </w:tc>
      </w:tr>
      <w:tr w:rsidR="00F51357" w:rsidRPr="003B3E50" w14:paraId="69793D19" w14:textId="77777777" w:rsidTr="00D94B07">
        <w:tc>
          <w:tcPr>
            <w:tcW w:w="1296" w:type="dxa"/>
          </w:tcPr>
          <w:p w14:paraId="135AC44C" w14:textId="77777777" w:rsidR="00F51357" w:rsidRPr="003B3E50" w:rsidRDefault="00F51357" w:rsidP="00CE4148">
            <w:pPr>
              <w:pStyle w:val="TableText"/>
              <w:ind w:right="288"/>
            </w:pPr>
            <w:r w:rsidRPr="003B3E50">
              <w:t>22</w:t>
            </w:r>
          </w:p>
        </w:tc>
        <w:tc>
          <w:tcPr>
            <w:tcW w:w="1728" w:type="dxa"/>
            <w:vAlign w:val="bottom"/>
          </w:tcPr>
          <w:p w14:paraId="1C294A30" w14:textId="77777777" w:rsidR="00F51357" w:rsidRPr="003B3E50" w:rsidRDefault="00F51357" w:rsidP="00D94B07">
            <w:pPr>
              <w:pStyle w:val="TableText"/>
              <w:ind w:right="432"/>
            </w:pPr>
            <w:r w:rsidRPr="003B3E50">
              <w:t>−0.7167</w:t>
            </w:r>
          </w:p>
        </w:tc>
        <w:tc>
          <w:tcPr>
            <w:tcW w:w="2160" w:type="dxa"/>
            <w:vAlign w:val="bottom"/>
          </w:tcPr>
          <w:p w14:paraId="770FDE37" w14:textId="77777777" w:rsidR="00F51357" w:rsidRPr="003B3E50" w:rsidRDefault="00F51357" w:rsidP="00D94B07">
            <w:pPr>
              <w:pStyle w:val="TableText"/>
              <w:ind w:right="432"/>
            </w:pPr>
            <w:r w:rsidRPr="003B3E50">
              <w:t>0.0249</w:t>
            </w:r>
          </w:p>
        </w:tc>
        <w:tc>
          <w:tcPr>
            <w:tcW w:w="2448" w:type="dxa"/>
            <w:vAlign w:val="bottom"/>
          </w:tcPr>
          <w:p w14:paraId="36CCC876" w14:textId="77777777" w:rsidR="00F51357" w:rsidRPr="003B3E50" w:rsidRDefault="00F51357" w:rsidP="00D94B07">
            <w:pPr>
              <w:pStyle w:val="TableText"/>
            </w:pPr>
            <w:r w:rsidRPr="003B3E50">
              <w:t>0.8330; −0.8330</w:t>
            </w:r>
          </w:p>
        </w:tc>
        <w:tc>
          <w:tcPr>
            <w:tcW w:w="2448" w:type="dxa"/>
            <w:vAlign w:val="bottom"/>
          </w:tcPr>
          <w:p w14:paraId="693320AB" w14:textId="77777777" w:rsidR="00F51357" w:rsidRPr="003B3E50" w:rsidRDefault="00F51357" w:rsidP="00D94B07">
            <w:pPr>
              <w:pStyle w:val="TableText"/>
            </w:pPr>
            <w:r w:rsidRPr="003B3E50">
              <w:t>0.0271; 0.0271</w:t>
            </w:r>
          </w:p>
        </w:tc>
      </w:tr>
      <w:tr w:rsidR="00F51357" w:rsidRPr="003B3E50" w14:paraId="662ED9DB" w14:textId="77777777" w:rsidTr="00D94B07">
        <w:tc>
          <w:tcPr>
            <w:tcW w:w="1296" w:type="dxa"/>
          </w:tcPr>
          <w:p w14:paraId="6B29E762" w14:textId="77777777" w:rsidR="00F51357" w:rsidRPr="003B3E50" w:rsidRDefault="00F51357" w:rsidP="00CE4148">
            <w:pPr>
              <w:pStyle w:val="TableText"/>
              <w:ind w:right="288"/>
            </w:pPr>
            <w:r w:rsidRPr="003B3E50">
              <w:t>23</w:t>
            </w:r>
          </w:p>
        </w:tc>
        <w:tc>
          <w:tcPr>
            <w:tcW w:w="1728" w:type="dxa"/>
            <w:vAlign w:val="bottom"/>
          </w:tcPr>
          <w:p w14:paraId="419E8BBE" w14:textId="77777777" w:rsidR="00F51357" w:rsidRPr="003B3E50" w:rsidRDefault="00F51357" w:rsidP="00D94B07">
            <w:pPr>
              <w:pStyle w:val="TableText"/>
              <w:ind w:right="432"/>
            </w:pPr>
            <w:r w:rsidRPr="003B3E50">
              <w:t>−1.1253</w:t>
            </w:r>
          </w:p>
        </w:tc>
        <w:tc>
          <w:tcPr>
            <w:tcW w:w="2160" w:type="dxa"/>
            <w:vAlign w:val="bottom"/>
          </w:tcPr>
          <w:p w14:paraId="7A63DCA6" w14:textId="77777777" w:rsidR="00F51357" w:rsidRPr="003B3E50" w:rsidRDefault="00F51357" w:rsidP="00D94B07">
            <w:pPr>
              <w:pStyle w:val="TableText"/>
              <w:ind w:right="432"/>
            </w:pPr>
            <w:r w:rsidRPr="003B3E50">
              <w:t>0.0286</w:t>
            </w:r>
          </w:p>
        </w:tc>
        <w:tc>
          <w:tcPr>
            <w:tcW w:w="2448" w:type="dxa"/>
            <w:vAlign w:val="bottom"/>
          </w:tcPr>
          <w:p w14:paraId="6414CA55" w14:textId="77777777" w:rsidR="00F51357" w:rsidRPr="003B3E50" w:rsidRDefault="00F51357" w:rsidP="00D94B07">
            <w:pPr>
              <w:pStyle w:val="TableText"/>
            </w:pPr>
            <w:r w:rsidRPr="003B3E50">
              <w:t>0.8101; −0.8101</w:t>
            </w:r>
          </w:p>
        </w:tc>
        <w:tc>
          <w:tcPr>
            <w:tcW w:w="2448" w:type="dxa"/>
            <w:vAlign w:val="bottom"/>
          </w:tcPr>
          <w:p w14:paraId="0CA30CCD" w14:textId="77777777" w:rsidR="00F51357" w:rsidRPr="003B3E50" w:rsidRDefault="00F51357" w:rsidP="00D94B07">
            <w:pPr>
              <w:pStyle w:val="TableText"/>
            </w:pPr>
            <w:r w:rsidRPr="003B3E50">
              <w:t>0.0320; 0.0320</w:t>
            </w:r>
          </w:p>
        </w:tc>
      </w:tr>
      <w:tr w:rsidR="00F51357" w:rsidRPr="003B3E50" w14:paraId="04BECDC9" w14:textId="77777777" w:rsidTr="00D94B07">
        <w:tc>
          <w:tcPr>
            <w:tcW w:w="1296" w:type="dxa"/>
          </w:tcPr>
          <w:p w14:paraId="2E68880B" w14:textId="77777777" w:rsidR="00F51357" w:rsidRPr="003B3E50" w:rsidRDefault="00F51357" w:rsidP="00CE4148">
            <w:pPr>
              <w:pStyle w:val="TableText"/>
              <w:ind w:right="288"/>
            </w:pPr>
            <w:r w:rsidRPr="003B3E50">
              <w:t>24</w:t>
            </w:r>
          </w:p>
        </w:tc>
        <w:tc>
          <w:tcPr>
            <w:tcW w:w="1728" w:type="dxa"/>
            <w:vAlign w:val="bottom"/>
          </w:tcPr>
          <w:p w14:paraId="7B37CD88" w14:textId="77777777" w:rsidR="00F51357" w:rsidRPr="003B3E50" w:rsidRDefault="00F51357" w:rsidP="00D94B07">
            <w:pPr>
              <w:pStyle w:val="TableText"/>
              <w:ind w:right="432"/>
            </w:pPr>
            <w:r w:rsidRPr="003B3E50">
              <w:t>−0.6634</w:t>
            </w:r>
          </w:p>
        </w:tc>
        <w:tc>
          <w:tcPr>
            <w:tcW w:w="2160" w:type="dxa"/>
            <w:vAlign w:val="bottom"/>
          </w:tcPr>
          <w:p w14:paraId="26D4DBCF" w14:textId="77777777" w:rsidR="00F51357" w:rsidRPr="003B3E50" w:rsidRDefault="00F51357" w:rsidP="00D94B07">
            <w:pPr>
              <w:pStyle w:val="TableText"/>
              <w:ind w:right="432"/>
            </w:pPr>
            <w:r w:rsidRPr="003B3E50">
              <w:t>0.0305</w:t>
            </w:r>
          </w:p>
        </w:tc>
        <w:tc>
          <w:tcPr>
            <w:tcW w:w="2448" w:type="dxa"/>
            <w:vAlign w:val="bottom"/>
          </w:tcPr>
          <w:p w14:paraId="4F016259" w14:textId="77777777" w:rsidR="00F51357" w:rsidRPr="003B3E50" w:rsidRDefault="00F51357" w:rsidP="00D94B07">
            <w:pPr>
              <w:pStyle w:val="TableText"/>
            </w:pPr>
            <w:r w:rsidRPr="003B3E50">
              <w:t>N/A</w:t>
            </w:r>
          </w:p>
        </w:tc>
        <w:tc>
          <w:tcPr>
            <w:tcW w:w="2448" w:type="dxa"/>
            <w:vAlign w:val="bottom"/>
          </w:tcPr>
          <w:p w14:paraId="0326DB7C" w14:textId="77777777" w:rsidR="00F51357" w:rsidRPr="003B3E50" w:rsidRDefault="00F51357" w:rsidP="00D94B07">
            <w:pPr>
              <w:pStyle w:val="TableText"/>
            </w:pPr>
            <w:r w:rsidRPr="003B3E50">
              <w:t>N/A</w:t>
            </w:r>
          </w:p>
        </w:tc>
      </w:tr>
      <w:tr w:rsidR="00F51357" w:rsidRPr="003B3E50" w14:paraId="1CFBE0B2" w14:textId="77777777" w:rsidTr="00D94B07">
        <w:tc>
          <w:tcPr>
            <w:tcW w:w="1296" w:type="dxa"/>
          </w:tcPr>
          <w:p w14:paraId="26E9522B" w14:textId="77777777" w:rsidR="00F51357" w:rsidRPr="003B3E50" w:rsidRDefault="00F51357" w:rsidP="00CE4148">
            <w:pPr>
              <w:pStyle w:val="TableText"/>
              <w:ind w:right="288"/>
            </w:pPr>
            <w:r w:rsidRPr="003B3E50">
              <w:t>25</w:t>
            </w:r>
          </w:p>
        </w:tc>
        <w:tc>
          <w:tcPr>
            <w:tcW w:w="1728" w:type="dxa"/>
            <w:vAlign w:val="bottom"/>
          </w:tcPr>
          <w:p w14:paraId="6002044A" w14:textId="77777777" w:rsidR="00F51357" w:rsidRPr="003B3E50" w:rsidRDefault="00F51357" w:rsidP="00D94B07">
            <w:pPr>
              <w:pStyle w:val="TableText"/>
              <w:ind w:right="432"/>
            </w:pPr>
            <w:r w:rsidRPr="003B3E50">
              <w:t>0.2995</w:t>
            </w:r>
          </w:p>
        </w:tc>
        <w:tc>
          <w:tcPr>
            <w:tcW w:w="2160" w:type="dxa"/>
            <w:vAlign w:val="bottom"/>
          </w:tcPr>
          <w:p w14:paraId="486B832E" w14:textId="77777777" w:rsidR="00F51357" w:rsidRPr="003B3E50" w:rsidRDefault="00F51357" w:rsidP="00D94B07">
            <w:pPr>
              <w:pStyle w:val="TableText"/>
              <w:ind w:right="432"/>
            </w:pPr>
            <w:r w:rsidRPr="003B3E50">
              <w:t>0.0295</w:t>
            </w:r>
          </w:p>
        </w:tc>
        <w:tc>
          <w:tcPr>
            <w:tcW w:w="2448" w:type="dxa"/>
            <w:vAlign w:val="bottom"/>
          </w:tcPr>
          <w:p w14:paraId="5F945A45" w14:textId="77777777" w:rsidR="00F51357" w:rsidRPr="003B3E50" w:rsidRDefault="00F51357" w:rsidP="00D94B07">
            <w:pPr>
              <w:pStyle w:val="TableText"/>
            </w:pPr>
            <w:r w:rsidRPr="003B3E50">
              <w:t>N/A</w:t>
            </w:r>
          </w:p>
        </w:tc>
        <w:tc>
          <w:tcPr>
            <w:tcW w:w="2448" w:type="dxa"/>
            <w:vAlign w:val="bottom"/>
          </w:tcPr>
          <w:p w14:paraId="5957EBBF" w14:textId="77777777" w:rsidR="00F51357" w:rsidRPr="003B3E50" w:rsidRDefault="00F51357" w:rsidP="00D94B07">
            <w:pPr>
              <w:pStyle w:val="TableText"/>
            </w:pPr>
            <w:r w:rsidRPr="003B3E50">
              <w:t>N/A</w:t>
            </w:r>
          </w:p>
        </w:tc>
      </w:tr>
      <w:tr w:rsidR="00F51357" w:rsidRPr="003B3E50" w14:paraId="0265175E" w14:textId="77777777" w:rsidTr="00D94B07">
        <w:tc>
          <w:tcPr>
            <w:tcW w:w="1296" w:type="dxa"/>
          </w:tcPr>
          <w:p w14:paraId="05E7CC22" w14:textId="77777777" w:rsidR="00F51357" w:rsidRPr="003B3E50" w:rsidRDefault="00F51357" w:rsidP="00CE4148">
            <w:pPr>
              <w:pStyle w:val="TableText"/>
              <w:ind w:right="288"/>
            </w:pPr>
            <w:r w:rsidRPr="003B3E50">
              <w:t>26</w:t>
            </w:r>
          </w:p>
        </w:tc>
        <w:tc>
          <w:tcPr>
            <w:tcW w:w="1728" w:type="dxa"/>
            <w:vAlign w:val="bottom"/>
          </w:tcPr>
          <w:p w14:paraId="288EE20F" w14:textId="77777777" w:rsidR="00F51357" w:rsidRPr="003B3E50" w:rsidRDefault="00F51357" w:rsidP="00D94B07">
            <w:pPr>
              <w:pStyle w:val="TableText"/>
              <w:ind w:right="432"/>
            </w:pPr>
            <w:r w:rsidRPr="003B3E50">
              <w:t>0.6858</w:t>
            </w:r>
          </w:p>
        </w:tc>
        <w:tc>
          <w:tcPr>
            <w:tcW w:w="2160" w:type="dxa"/>
            <w:vAlign w:val="bottom"/>
          </w:tcPr>
          <w:p w14:paraId="0C832BA6" w14:textId="77777777" w:rsidR="00F51357" w:rsidRPr="003B3E50" w:rsidRDefault="00F51357" w:rsidP="00D94B07">
            <w:pPr>
              <w:pStyle w:val="TableText"/>
              <w:ind w:right="432"/>
            </w:pPr>
            <w:r w:rsidRPr="003B3E50">
              <w:t>0.0252</w:t>
            </w:r>
          </w:p>
        </w:tc>
        <w:tc>
          <w:tcPr>
            <w:tcW w:w="2448" w:type="dxa"/>
            <w:vAlign w:val="bottom"/>
          </w:tcPr>
          <w:p w14:paraId="1F2E3CC0" w14:textId="77777777" w:rsidR="00F51357" w:rsidRPr="003B3E50" w:rsidRDefault="00F51357" w:rsidP="00D94B07">
            <w:pPr>
              <w:pStyle w:val="TableText"/>
            </w:pPr>
            <w:r w:rsidRPr="003B3E50">
              <w:t>0.8767; −0.8767</w:t>
            </w:r>
          </w:p>
        </w:tc>
        <w:tc>
          <w:tcPr>
            <w:tcW w:w="2448" w:type="dxa"/>
            <w:vAlign w:val="bottom"/>
          </w:tcPr>
          <w:p w14:paraId="4BDD4321" w14:textId="77777777" w:rsidR="00F51357" w:rsidRPr="003B3E50" w:rsidRDefault="00F51357" w:rsidP="00D94B07">
            <w:pPr>
              <w:pStyle w:val="TableText"/>
            </w:pPr>
            <w:r w:rsidRPr="003B3E50">
              <w:t>0.0268; 0.0268</w:t>
            </w:r>
          </w:p>
        </w:tc>
      </w:tr>
      <w:tr w:rsidR="00F51357" w:rsidRPr="003B3E50" w14:paraId="048D55D9" w14:textId="77777777" w:rsidTr="00D94B07">
        <w:tc>
          <w:tcPr>
            <w:tcW w:w="1296" w:type="dxa"/>
          </w:tcPr>
          <w:p w14:paraId="7B3E2479" w14:textId="77777777" w:rsidR="00F51357" w:rsidRPr="003B3E50" w:rsidRDefault="00F51357" w:rsidP="00CE4148">
            <w:pPr>
              <w:pStyle w:val="TableText"/>
              <w:ind w:right="288"/>
            </w:pPr>
            <w:r w:rsidRPr="003B3E50">
              <w:t>27</w:t>
            </w:r>
          </w:p>
        </w:tc>
        <w:tc>
          <w:tcPr>
            <w:tcW w:w="1728" w:type="dxa"/>
            <w:vAlign w:val="bottom"/>
          </w:tcPr>
          <w:p w14:paraId="1A0A200F" w14:textId="77777777" w:rsidR="00F51357" w:rsidRPr="003B3E50" w:rsidRDefault="00F51357" w:rsidP="00D94B07">
            <w:pPr>
              <w:pStyle w:val="TableText"/>
              <w:ind w:right="432"/>
            </w:pPr>
            <w:r w:rsidRPr="003B3E50">
              <w:t>−0.0219</w:t>
            </w:r>
          </w:p>
        </w:tc>
        <w:tc>
          <w:tcPr>
            <w:tcW w:w="2160" w:type="dxa"/>
            <w:vAlign w:val="bottom"/>
          </w:tcPr>
          <w:p w14:paraId="117CB1CC" w14:textId="77777777" w:rsidR="00F51357" w:rsidRPr="003B3E50" w:rsidRDefault="00F51357" w:rsidP="00D94B07">
            <w:pPr>
              <w:pStyle w:val="TableText"/>
              <w:ind w:right="432"/>
            </w:pPr>
            <w:r w:rsidRPr="003B3E50">
              <w:t>0.0224</w:t>
            </w:r>
          </w:p>
        </w:tc>
        <w:tc>
          <w:tcPr>
            <w:tcW w:w="2448" w:type="dxa"/>
            <w:vAlign w:val="bottom"/>
          </w:tcPr>
          <w:p w14:paraId="77BDAA7C" w14:textId="77777777" w:rsidR="00F51357" w:rsidRPr="003B3E50" w:rsidRDefault="00F51357" w:rsidP="00D94B07">
            <w:pPr>
              <w:pStyle w:val="TableText"/>
            </w:pPr>
            <w:r w:rsidRPr="003B3E50">
              <w:t>0.3487; −0.3487</w:t>
            </w:r>
          </w:p>
        </w:tc>
        <w:tc>
          <w:tcPr>
            <w:tcW w:w="2448" w:type="dxa"/>
            <w:vAlign w:val="bottom"/>
          </w:tcPr>
          <w:p w14:paraId="42424CE9" w14:textId="77777777" w:rsidR="00F51357" w:rsidRPr="003B3E50" w:rsidRDefault="00F51357" w:rsidP="00D94B07">
            <w:pPr>
              <w:pStyle w:val="TableText"/>
            </w:pPr>
            <w:r w:rsidRPr="003B3E50">
              <w:t>0.0259; 0.0259</w:t>
            </w:r>
          </w:p>
        </w:tc>
      </w:tr>
      <w:tr w:rsidR="00F51357" w:rsidRPr="003B3E50" w14:paraId="26EF9E6D" w14:textId="77777777" w:rsidTr="00D94B07">
        <w:tc>
          <w:tcPr>
            <w:tcW w:w="1296" w:type="dxa"/>
          </w:tcPr>
          <w:p w14:paraId="3D231915" w14:textId="77777777" w:rsidR="00F51357" w:rsidRPr="003B3E50" w:rsidRDefault="00F51357" w:rsidP="00CE4148">
            <w:pPr>
              <w:pStyle w:val="TableText"/>
              <w:ind w:right="288"/>
            </w:pPr>
            <w:r w:rsidRPr="003B3E50">
              <w:t>28</w:t>
            </w:r>
          </w:p>
        </w:tc>
        <w:tc>
          <w:tcPr>
            <w:tcW w:w="1728" w:type="dxa"/>
            <w:vAlign w:val="bottom"/>
          </w:tcPr>
          <w:p w14:paraId="06861DC3" w14:textId="77777777" w:rsidR="00F51357" w:rsidRPr="003B3E50" w:rsidRDefault="00F51357" w:rsidP="00D94B07">
            <w:pPr>
              <w:pStyle w:val="TableText"/>
              <w:ind w:right="432"/>
            </w:pPr>
            <w:r w:rsidRPr="003B3E50">
              <w:t>−0.8583</w:t>
            </w:r>
          </w:p>
        </w:tc>
        <w:tc>
          <w:tcPr>
            <w:tcW w:w="2160" w:type="dxa"/>
            <w:vAlign w:val="bottom"/>
          </w:tcPr>
          <w:p w14:paraId="6230813A" w14:textId="77777777" w:rsidR="00F51357" w:rsidRPr="003B3E50" w:rsidRDefault="00F51357" w:rsidP="00D94B07">
            <w:pPr>
              <w:pStyle w:val="TableText"/>
              <w:ind w:right="432"/>
            </w:pPr>
            <w:r w:rsidRPr="003B3E50">
              <w:t>0.0303</w:t>
            </w:r>
          </w:p>
        </w:tc>
        <w:tc>
          <w:tcPr>
            <w:tcW w:w="2448" w:type="dxa"/>
            <w:vAlign w:val="bottom"/>
          </w:tcPr>
          <w:p w14:paraId="79DA8188" w14:textId="77777777" w:rsidR="00F51357" w:rsidRPr="003B3E50" w:rsidRDefault="00F51357" w:rsidP="00D94B07">
            <w:pPr>
              <w:pStyle w:val="TableText"/>
            </w:pPr>
            <w:r w:rsidRPr="003B3E50">
              <w:t>1.5933; −1.5933</w:t>
            </w:r>
          </w:p>
        </w:tc>
        <w:tc>
          <w:tcPr>
            <w:tcW w:w="2448" w:type="dxa"/>
            <w:vAlign w:val="bottom"/>
          </w:tcPr>
          <w:p w14:paraId="4EA83B16" w14:textId="77777777" w:rsidR="00F51357" w:rsidRPr="003B3E50" w:rsidRDefault="00F51357" w:rsidP="00D94B07">
            <w:pPr>
              <w:pStyle w:val="TableText"/>
            </w:pPr>
            <w:r w:rsidRPr="003B3E50">
              <w:t>0.0306; 0.0306</w:t>
            </w:r>
          </w:p>
        </w:tc>
      </w:tr>
      <w:tr w:rsidR="00F51357" w:rsidRPr="003B3E50" w14:paraId="3B2EB4D1" w14:textId="77777777" w:rsidTr="00D94B07">
        <w:tc>
          <w:tcPr>
            <w:tcW w:w="1296" w:type="dxa"/>
          </w:tcPr>
          <w:p w14:paraId="519D707F" w14:textId="77777777" w:rsidR="00F51357" w:rsidRPr="003B3E50" w:rsidRDefault="00F51357" w:rsidP="00CE4148">
            <w:pPr>
              <w:pStyle w:val="TableText"/>
              <w:ind w:right="288"/>
            </w:pPr>
            <w:r w:rsidRPr="003B3E50">
              <w:t>29</w:t>
            </w:r>
          </w:p>
        </w:tc>
        <w:tc>
          <w:tcPr>
            <w:tcW w:w="1728" w:type="dxa"/>
            <w:vAlign w:val="bottom"/>
          </w:tcPr>
          <w:p w14:paraId="1FF19B1F" w14:textId="77777777" w:rsidR="00F51357" w:rsidRPr="003B3E50" w:rsidRDefault="00F51357" w:rsidP="00D94B07">
            <w:pPr>
              <w:pStyle w:val="TableText"/>
              <w:ind w:right="432"/>
            </w:pPr>
            <w:r w:rsidRPr="003B3E50">
              <w:t>−0.1723</w:t>
            </w:r>
          </w:p>
        </w:tc>
        <w:tc>
          <w:tcPr>
            <w:tcW w:w="2160" w:type="dxa"/>
            <w:vAlign w:val="bottom"/>
          </w:tcPr>
          <w:p w14:paraId="12D8A5B8" w14:textId="77777777" w:rsidR="00F51357" w:rsidRPr="003B3E50" w:rsidRDefault="00F51357" w:rsidP="00D94B07">
            <w:pPr>
              <w:pStyle w:val="TableText"/>
              <w:ind w:right="432"/>
            </w:pPr>
            <w:r w:rsidRPr="003B3E50">
              <w:t>0.0293</w:t>
            </w:r>
          </w:p>
        </w:tc>
        <w:tc>
          <w:tcPr>
            <w:tcW w:w="2448" w:type="dxa"/>
            <w:vAlign w:val="bottom"/>
          </w:tcPr>
          <w:p w14:paraId="1C5A32D4" w14:textId="77777777" w:rsidR="00F51357" w:rsidRPr="003B3E50" w:rsidRDefault="00F51357" w:rsidP="00D94B07">
            <w:pPr>
              <w:pStyle w:val="TableText"/>
            </w:pPr>
            <w:r w:rsidRPr="003B3E50">
              <w:t>N/A</w:t>
            </w:r>
          </w:p>
        </w:tc>
        <w:tc>
          <w:tcPr>
            <w:tcW w:w="2448" w:type="dxa"/>
            <w:vAlign w:val="bottom"/>
          </w:tcPr>
          <w:p w14:paraId="4B5C9E38" w14:textId="77777777" w:rsidR="00F51357" w:rsidRPr="003B3E50" w:rsidRDefault="00F51357" w:rsidP="00D94B07">
            <w:pPr>
              <w:pStyle w:val="TableText"/>
            </w:pPr>
            <w:r w:rsidRPr="003B3E50">
              <w:t>N/A</w:t>
            </w:r>
          </w:p>
        </w:tc>
      </w:tr>
      <w:tr w:rsidR="00F51357" w:rsidRPr="003B3E50" w14:paraId="5530E320" w14:textId="77777777" w:rsidTr="00D94B07">
        <w:tc>
          <w:tcPr>
            <w:tcW w:w="1296" w:type="dxa"/>
          </w:tcPr>
          <w:p w14:paraId="09DB940A" w14:textId="77777777" w:rsidR="00F51357" w:rsidRPr="003B3E50" w:rsidRDefault="00F51357" w:rsidP="00CE4148">
            <w:pPr>
              <w:pStyle w:val="TableText"/>
              <w:ind w:right="288"/>
            </w:pPr>
            <w:r w:rsidRPr="003B3E50">
              <w:t>30</w:t>
            </w:r>
          </w:p>
        </w:tc>
        <w:tc>
          <w:tcPr>
            <w:tcW w:w="1728" w:type="dxa"/>
            <w:vAlign w:val="bottom"/>
          </w:tcPr>
          <w:p w14:paraId="47CAFC81" w14:textId="77777777" w:rsidR="00F51357" w:rsidRPr="003B3E50" w:rsidRDefault="00F51357" w:rsidP="00D94B07">
            <w:pPr>
              <w:pStyle w:val="TableText"/>
              <w:ind w:right="432"/>
            </w:pPr>
            <w:r w:rsidRPr="003B3E50">
              <w:t>0.0061</w:t>
            </w:r>
          </w:p>
        </w:tc>
        <w:tc>
          <w:tcPr>
            <w:tcW w:w="2160" w:type="dxa"/>
            <w:vAlign w:val="bottom"/>
          </w:tcPr>
          <w:p w14:paraId="5145B588" w14:textId="77777777" w:rsidR="00F51357" w:rsidRPr="003B3E50" w:rsidRDefault="00F51357" w:rsidP="00D94B07">
            <w:pPr>
              <w:pStyle w:val="TableText"/>
              <w:ind w:right="432"/>
            </w:pPr>
            <w:r w:rsidRPr="003B3E50">
              <w:t>0.0231</w:t>
            </w:r>
          </w:p>
        </w:tc>
        <w:tc>
          <w:tcPr>
            <w:tcW w:w="2448" w:type="dxa"/>
            <w:vAlign w:val="bottom"/>
          </w:tcPr>
          <w:p w14:paraId="7A5205FC" w14:textId="77777777" w:rsidR="00F51357" w:rsidRPr="003B3E50" w:rsidRDefault="00F51357" w:rsidP="00D94B07">
            <w:pPr>
              <w:pStyle w:val="TableText"/>
            </w:pPr>
            <w:r w:rsidRPr="003B3E50">
              <w:t>0.7123; −0.7123</w:t>
            </w:r>
          </w:p>
        </w:tc>
        <w:tc>
          <w:tcPr>
            <w:tcW w:w="2448" w:type="dxa"/>
            <w:vAlign w:val="bottom"/>
          </w:tcPr>
          <w:p w14:paraId="37BC7DBF" w14:textId="77777777" w:rsidR="00F51357" w:rsidRPr="003B3E50" w:rsidRDefault="00F51357" w:rsidP="00D94B07">
            <w:pPr>
              <w:pStyle w:val="TableText"/>
            </w:pPr>
            <w:r w:rsidRPr="003B3E50">
              <w:t>0.0252; 0.0252</w:t>
            </w:r>
          </w:p>
        </w:tc>
      </w:tr>
      <w:tr w:rsidR="00F51357" w:rsidRPr="003B3E50" w14:paraId="3A8341EA" w14:textId="77777777" w:rsidTr="00D94B07">
        <w:tc>
          <w:tcPr>
            <w:tcW w:w="1296" w:type="dxa"/>
          </w:tcPr>
          <w:p w14:paraId="4F861B31" w14:textId="77777777" w:rsidR="00F51357" w:rsidRPr="003B3E50" w:rsidRDefault="00F51357" w:rsidP="00CE4148">
            <w:pPr>
              <w:pStyle w:val="TableText"/>
              <w:ind w:right="288"/>
            </w:pPr>
            <w:r w:rsidRPr="003B3E50">
              <w:t>31</w:t>
            </w:r>
          </w:p>
        </w:tc>
        <w:tc>
          <w:tcPr>
            <w:tcW w:w="1728" w:type="dxa"/>
            <w:vAlign w:val="bottom"/>
          </w:tcPr>
          <w:p w14:paraId="66CDF519" w14:textId="77777777" w:rsidR="00F51357" w:rsidRPr="003B3E50" w:rsidRDefault="00F51357" w:rsidP="00D94B07">
            <w:pPr>
              <w:pStyle w:val="TableText"/>
              <w:ind w:right="432"/>
            </w:pPr>
            <w:r w:rsidRPr="003B3E50">
              <w:t>0.5394</w:t>
            </w:r>
          </w:p>
        </w:tc>
        <w:tc>
          <w:tcPr>
            <w:tcW w:w="2160" w:type="dxa"/>
            <w:vAlign w:val="bottom"/>
          </w:tcPr>
          <w:p w14:paraId="0640B92C" w14:textId="77777777" w:rsidR="00F51357" w:rsidRPr="003B3E50" w:rsidRDefault="00F51357" w:rsidP="00D94B07">
            <w:pPr>
              <w:pStyle w:val="TableText"/>
              <w:ind w:right="432"/>
            </w:pPr>
            <w:r w:rsidRPr="003B3E50">
              <w:t>0.0237</w:t>
            </w:r>
          </w:p>
        </w:tc>
        <w:tc>
          <w:tcPr>
            <w:tcW w:w="2448" w:type="dxa"/>
            <w:vAlign w:val="bottom"/>
          </w:tcPr>
          <w:p w14:paraId="7C0C6E79" w14:textId="77777777" w:rsidR="00F51357" w:rsidRPr="003B3E50" w:rsidRDefault="00F51357" w:rsidP="00D94B07">
            <w:pPr>
              <w:pStyle w:val="TableText"/>
            </w:pPr>
            <w:r w:rsidRPr="003B3E50">
              <w:t>0.5595; −0.5595</w:t>
            </w:r>
          </w:p>
        </w:tc>
        <w:tc>
          <w:tcPr>
            <w:tcW w:w="2448" w:type="dxa"/>
            <w:vAlign w:val="bottom"/>
          </w:tcPr>
          <w:p w14:paraId="03F71F95" w14:textId="77777777" w:rsidR="00F51357" w:rsidRPr="003B3E50" w:rsidRDefault="00F51357" w:rsidP="00D94B07">
            <w:pPr>
              <w:pStyle w:val="TableText"/>
            </w:pPr>
            <w:r w:rsidRPr="003B3E50">
              <w:t>0.0272; 0.0272</w:t>
            </w:r>
          </w:p>
        </w:tc>
      </w:tr>
      <w:tr w:rsidR="00F51357" w:rsidRPr="003B3E50" w14:paraId="10632F78" w14:textId="77777777" w:rsidTr="00D94B07">
        <w:tc>
          <w:tcPr>
            <w:tcW w:w="1296" w:type="dxa"/>
          </w:tcPr>
          <w:p w14:paraId="58847CFB" w14:textId="77777777" w:rsidR="00F51357" w:rsidRPr="003B3E50" w:rsidRDefault="00F51357" w:rsidP="00CE4148">
            <w:pPr>
              <w:pStyle w:val="TableText"/>
              <w:ind w:right="288"/>
            </w:pPr>
            <w:r w:rsidRPr="003B3E50">
              <w:t>32</w:t>
            </w:r>
          </w:p>
        </w:tc>
        <w:tc>
          <w:tcPr>
            <w:tcW w:w="1728" w:type="dxa"/>
            <w:vAlign w:val="bottom"/>
          </w:tcPr>
          <w:p w14:paraId="6DBB9441" w14:textId="77777777" w:rsidR="00F51357" w:rsidRPr="003B3E50" w:rsidRDefault="00F51357" w:rsidP="00D94B07">
            <w:pPr>
              <w:pStyle w:val="TableText"/>
              <w:ind w:right="432"/>
            </w:pPr>
            <w:r w:rsidRPr="003B3E50">
              <w:t>−0.6090</w:t>
            </w:r>
          </w:p>
        </w:tc>
        <w:tc>
          <w:tcPr>
            <w:tcW w:w="2160" w:type="dxa"/>
            <w:vAlign w:val="bottom"/>
          </w:tcPr>
          <w:p w14:paraId="5033711B" w14:textId="77777777" w:rsidR="00F51357" w:rsidRPr="003B3E50" w:rsidRDefault="00F51357" w:rsidP="00D94B07">
            <w:pPr>
              <w:pStyle w:val="TableText"/>
              <w:ind w:right="432"/>
            </w:pPr>
            <w:r w:rsidRPr="003B3E50">
              <w:t>0.0273</w:t>
            </w:r>
          </w:p>
        </w:tc>
        <w:tc>
          <w:tcPr>
            <w:tcW w:w="2448" w:type="dxa"/>
            <w:vAlign w:val="bottom"/>
          </w:tcPr>
          <w:p w14:paraId="6086FD70" w14:textId="77777777" w:rsidR="00F51357" w:rsidRPr="003B3E50" w:rsidRDefault="00F51357" w:rsidP="00D94B07">
            <w:pPr>
              <w:pStyle w:val="TableText"/>
            </w:pPr>
            <w:r w:rsidRPr="003B3E50">
              <w:t>1.3833; −1.3833</w:t>
            </w:r>
          </w:p>
        </w:tc>
        <w:tc>
          <w:tcPr>
            <w:tcW w:w="2448" w:type="dxa"/>
            <w:vAlign w:val="bottom"/>
          </w:tcPr>
          <w:p w14:paraId="35B5895B" w14:textId="77777777" w:rsidR="00F51357" w:rsidRPr="003B3E50" w:rsidRDefault="00F51357" w:rsidP="00D94B07">
            <w:pPr>
              <w:pStyle w:val="TableText"/>
            </w:pPr>
            <w:r w:rsidRPr="003B3E50">
              <w:t>0.0277; 0.0277</w:t>
            </w:r>
          </w:p>
        </w:tc>
      </w:tr>
      <w:tr w:rsidR="00F51357" w:rsidRPr="003B3E50" w14:paraId="299CB1B6" w14:textId="77777777" w:rsidTr="00D94B07">
        <w:tc>
          <w:tcPr>
            <w:tcW w:w="1296" w:type="dxa"/>
          </w:tcPr>
          <w:p w14:paraId="4820C60A" w14:textId="77777777" w:rsidR="00F51357" w:rsidRPr="003B3E50" w:rsidRDefault="00F51357" w:rsidP="00CE4148">
            <w:pPr>
              <w:pStyle w:val="TableText"/>
              <w:ind w:right="288"/>
            </w:pPr>
            <w:r w:rsidRPr="003B3E50">
              <w:t>33</w:t>
            </w:r>
          </w:p>
        </w:tc>
        <w:tc>
          <w:tcPr>
            <w:tcW w:w="1728" w:type="dxa"/>
            <w:vAlign w:val="bottom"/>
          </w:tcPr>
          <w:p w14:paraId="2C5A575C" w14:textId="77777777" w:rsidR="00F51357" w:rsidRPr="003B3E50" w:rsidRDefault="00F51357" w:rsidP="00D94B07">
            <w:pPr>
              <w:pStyle w:val="TableText"/>
              <w:ind w:right="432"/>
            </w:pPr>
            <w:r w:rsidRPr="003B3E50">
              <w:t>1.0817</w:t>
            </w:r>
          </w:p>
        </w:tc>
        <w:tc>
          <w:tcPr>
            <w:tcW w:w="2160" w:type="dxa"/>
            <w:vAlign w:val="bottom"/>
          </w:tcPr>
          <w:p w14:paraId="20D62337" w14:textId="77777777" w:rsidR="00F51357" w:rsidRPr="003B3E50" w:rsidRDefault="00F51357" w:rsidP="00D94B07">
            <w:pPr>
              <w:pStyle w:val="TableText"/>
              <w:ind w:right="432"/>
            </w:pPr>
            <w:r w:rsidRPr="003B3E50">
              <w:t>0.0261</w:t>
            </w:r>
          </w:p>
        </w:tc>
        <w:tc>
          <w:tcPr>
            <w:tcW w:w="2448" w:type="dxa"/>
            <w:vAlign w:val="bottom"/>
          </w:tcPr>
          <w:p w14:paraId="5211B0B3" w14:textId="77777777" w:rsidR="00F51357" w:rsidRPr="003B3E50" w:rsidRDefault="00F51357" w:rsidP="00D94B07">
            <w:pPr>
              <w:pStyle w:val="TableText"/>
            </w:pPr>
            <w:r w:rsidRPr="003B3E50">
              <w:t>−0.1158; 0.1158</w:t>
            </w:r>
          </w:p>
        </w:tc>
        <w:tc>
          <w:tcPr>
            <w:tcW w:w="2448" w:type="dxa"/>
            <w:vAlign w:val="bottom"/>
          </w:tcPr>
          <w:p w14:paraId="0BB493F4" w14:textId="77777777" w:rsidR="00F51357" w:rsidRPr="003B3E50" w:rsidRDefault="00F51357" w:rsidP="00D94B07">
            <w:pPr>
              <w:pStyle w:val="TableText"/>
            </w:pPr>
            <w:r w:rsidRPr="003B3E50">
              <w:t>0.0348; 0.0348</w:t>
            </w:r>
          </w:p>
        </w:tc>
      </w:tr>
      <w:tr w:rsidR="00F51357" w:rsidRPr="003B3E50" w14:paraId="282C7BF9" w14:textId="77777777" w:rsidTr="00D94B07">
        <w:tc>
          <w:tcPr>
            <w:tcW w:w="1296" w:type="dxa"/>
          </w:tcPr>
          <w:p w14:paraId="7B5A6430" w14:textId="77777777" w:rsidR="00F51357" w:rsidRPr="003B3E50" w:rsidRDefault="00F51357" w:rsidP="00CE4148">
            <w:pPr>
              <w:pStyle w:val="TableText"/>
              <w:ind w:right="288"/>
            </w:pPr>
            <w:r w:rsidRPr="003B3E50">
              <w:t>34</w:t>
            </w:r>
          </w:p>
        </w:tc>
        <w:tc>
          <w:tcPr>
            <w:tcW w:w="1728" w:type="dxa"/>
            <w:vAlign w:val="bottom"/>
          </w:tcPr>
          <w:p w14:paraId="55C273CE" w14:textId="77777777" w:rsidR="00F51357" w:rsidRPr="003B3E50" w:rsidRDefault="00F51357" w:rsidP="00D94B07">
            <w:pPr>
              <w:pStyle w:val="TableText"/>
              <w:ind w:right="432"/>
            </w:pPr>
            <w:r w:rsidRPr="003B3E50">
              <w:t>−0.0860</w:t>
            </w:r>
          </w:p>
        </w:tc>
        <w:tc>
          <w:tcPr>
            <w:tcW w:w="2160" w:type="dxa"/>
            <w:vAlign w:val="bottom"/>
          </w:tcPr>
          <w:p w14:paraId="1FE1951B" w14:textId="77777777" w:rsidR="00F51357" w:rsidRPr="003B3E50" w:rsidRDefault="00F51357" w:rsidP="00D94B07">
            <w:pPr>
              <w:pStyle w:val="TableText"/>
              <w:ind w:right="432"/>
            </w:pPr>
            <w:r w:rsidRPr="003B3E50">
              <w:t>0.0298</w:t>
            </w:r>
          </w:p>
        </w:tc>
        <w:tc>
          <w:tcPr>
            <w:tcW w:w="2448" w:type="dxa"/>
            <w:vAlign w:val="bottom"/>
          </w:tcPr>
          <w:p w14:paraId="2C21FC89" w14:textId="77777777" w:rsidR="00F51357" w:rsidRPr="003B3E50" w:rsidRDefault="00F51357" w:rsidP="00D94B07">
            <w:pPr>
              <w:pStyle w:val="TableText"/>
            </w:pPr>
            <w:r w:rsidRPr="003B3E50">
              <w:t>N/A</w:t>
            </w:r>
          </w:p>
        </w:tc>
        <w:tc>
          <w:tcPr>
            <w:tcW w:w="2448" w:type="dxa"/>
            <w:vAlign w:val="bottom"/>
          </w:tcPr>
          <w:p w14:paraId="2EE1D170" w14:textId="77777777" w:rsidR="00F51357" w:rsidRPr="003B3E50" w:rsidRDefault="00F51357" w:rsidP="00D94B07">
            <w:pPr>
              <w:pStyle w:val="TableText"/>
            </w:pPr>
            <w:r w:rsidRPr="003B3E50">
              <w:t>N/A</w:t>
            </w:r>
          </w:p>
        </w:tc>
      </w:tr>
      <w:tr w:rsidR="00F51357" w:rsidRPr="003B3E50" w14:paraId="75C5D430" w14:textId="77777777" w:rsidTr="00D94B07">
        <w:tc>
          <w:tcPr>
            <w:tcW w:w="1296" w:type="dxa"/>
          </w:tcPr>
          <w:p w14:paraId="4D9CC178" w14:textId="77777777" w:rsidR="00F51357" w:rsidRPr="003B3E50" w:rsidRDefault="00F51357" w:rsidP="00CE4148">
            <w:pPr>
              <w:pStyle w:val="TableText"/>
              <w:ind w:right="288"/>
            </w:pPr>
            <w:r w:rsidRPr="003B3E50">
              <w:t>35</w:t>
            </w:r>
          </w:p>
        </w:tc>
        <w:tc>
          <w:tcPr>
            <w:tcW w:w="1728" w:type="dxa"/>
            <w:vAlign w:val="bottom"/>
          </w:tcPr>
          <w:p w14:paraId="11B6F369" w14:textId="77777777" w:rsidR="00F51357" w:rsidRPr="003B3E50" w:rsidRDefault="00F51357" w:rsidP="00D94B07">
            <w:pPr>
              <w:pStyle w:val="TableText"/>
              <w:ind w:right="432"/>
            </w:pPr>
            <w:r w:rsidRPr="003B3E50">
              <w:t>0.6118</w:t>
            </w:r>
          </w:p>
        </w:tc>
        <w:tc>
          <w:tcPr>
            <w:tcW w:w="2160" w:type="dxa"/>
            <w:vAlign w:val="bottom"/>
          </w:tcPr>
          <w:p w14:paraId="32A4BC51" w14:textId="77777777" w:rsidR="00F51357" w:rsidRPr="003B3E50" w:rsidRDefault="00F51357" w:rsidP="00D94B07">
            <w:pPr>
              <w:pStyle w:val="TableText"/>
              <w:ind w:right="432"/>
            </w:pPr>
            <w:r w:rsidRPr="003B3E50">
              <w:t>0.0304</w:t>
            </w:r>
          </w:p>
        </w:tc>
        <w:tc>
          <w:tcPr>
            <w:tcW w:w="2448" w:type="dxa"/>
            <w:vAlign w:val="bottom"/>
          </w:tcPr>
          <w:p w14:paraId="74D9399A" w14:textId="77777777" w:rsidR="00F51357" w:rsidRPr="003B3E50" w:rsidRDefault="00F51357" w:rsidP="00D94B07">
            <w:pPr>
              <w:pStyle w:val="TableText"/>
            </w:pPr>
            <w:r w:rsidRPr="003B3E50">
              <w:t>N/A</w:t>
            </w:r>
          </w:p>
        </w:tc>
        <w:tc>
          <w:tcPr>
            <w:tcW w:w="2448" w:type="dxa"/>
            <w:vAlign w:val="bottom"/>
          </w:tcPr>
          <w:p w14:paraId="4C83C267" w14:textId="77777777" w:rsidR="00F51357" w:rsidRPr="003B3E50" w:rsidRDefault="00F51357" w:rsidP="00D94B07">
            <w:pPr>
              <w:pStyle w:val="TableText"/>
            </w:pPr>
            <w:r w:rsidRPr="003B3E50">
              <w:t>N/A</w:t>
            </w:r>
          </w:p>
        </w:tc>
      </w:tr>
      <w:tr w:rsidR="00F51357" w:rsidRPr="003B3E50" w14:paraId="0C645C9A" w14:textId="77777777" w:rsidTr="00D94B07">
        <w:tc>
          <w:tcPr>
            <w:tcW w:w="1296" w:type="dxa"/>
          </w:tcPr>
          <w:p w14:paraId="416A2F6C" w14:textId="77777777" w:rsidR="00F51357" w:rsidRPr="003B3E50" w:rsidRDefault="00F51357" w:rsidP="00CE4148">
            <w:pPr>
              <w:pStyle w:val="TableText"/>
              <w:ind w:right="288"/>
            </w:pPr>
            <w:r w:rsidRPr="003B3E50">
              <w:t>36</w:t>
            </w:r>
          </w:p>
        </w:tc>
        <w:tc>
          <w:tcPr>
            <w:tcW w:w="1728" w:type="dxa"/>
            <w:vAlign w:val="bottom"/>
          </w:tcPr>
          <w:p w14:paraId="21AA10FC" w14:textId="77777777" w:rsidR="00F51357" w:rsidRPr="003B3E50" w:rsidRDefault="00F51357" w:rsidP="00D94B07">
            <w:pPr>
              <w:pStyle w:val="TableText"/>
              <w:ind w:right="432"/>
            </w:pPr>
            <w:r w:rsidRPr="003B3E50">
              <w:t>0.2645</w:t>
            </w:r>
          </w:p>
        </w:tc>
        <w:tc>
          <w:tcPr>
            <w:tcW w:w="2160" w:type="dxa"/>
            <w:vAlign w:val="bottom"/>
          </w:tcPr>
          <w:p w14:paraId="145A69B8" w14:textId="77777777" w:rsidR="00F51357" w:rsidRPr="003B3E50" w:rsidRDefault="00F51357" w:rsidP="00D94B07">
            <w:pPr>
              <w:pStyle w:val="TableText"/>
              <w:ind w:right="432"/>
            </w:pPr>
            <w:r w:rsidRPr="003B3E50">
              <w:t>0.0257</w:t>
            </w:r>
          </w:p>
        </w:tc>
        <w:tc>
          <w:tcPr>
            <w:tcW w:w="2448" w:type="dxa"/>
            <w:vAlign w:val="bottom"/>
          </w:tcPr>
          <w:p w14:paraId="6B9666F9" w14:textId="77777777" w:rsidR="00F51357" w:rsidRPr="003B3E50" w:rsidRDefault="00F51357" w:rsidP="00D94B07">
            <w:pPr>
              <w:pStyle w:val="TableText"/>
            </w:pPr>
            <w:r w:rsidRPr="003B3E50">
              <w:t>1.3462; −1.3462</w:t>
            </w:r>
          </w:p>
        </w:tc>
        <w:tc>
          <w:tcPr>
            <w:tcW w:w="2448" w:type="dxa"/>
            <w:vAlign w:val="bottom"/>
          </w:tcPr>
          <w:p w14:paraId="03F941F7" w14:textId="77777777" w:rsidR="00F51357" w:rsidRPr="003B3E50" w:rsidRDefault="00F51357" w:rsidP="00D94B07">
            <w:pPr>
              <w:pStyle w:val="TableText"/>
            </w:pPr>
            <w:r w:rsidRPr="003B3E50">
              <w:t>0.0257; 0.0257</w:t>
            </w:r>
          </w:p>
        </w:tc>
      </w:tr>
      <w:tr w:rsidR="00F51357" w:rsidRPr="003B3E50" w14:paraId="22BCABFE" w14:textId="77777777" w:rsidTr="00D94B07">
        <w:tc>
          <w:tcPr>
            <w:tcW w:w="1296" w:type="dxa"/>
          </w:tcPr>
          <w:p w14:paraId="01413872" w14:textId="77777777" w:rsidR="00F51357" w:rsidRPr="003B3E50" w:rsidRDefault="00F51357" w:rsidP="00CE4148">
            <w:pPr>
              <w:pStyle w:val="TableText"/>
              <w:ind w:right="288"/>
            </w:pPr>
            <w:r w:rsidRPr="003B3E50">
              <w:t>37</w:t>
            </w:r>
          </w:p>
        </w:tc>
        <w:tc>
          <w:tcPr>
            <w:tcW w:w="1728" w:type="dxa"/>
            <w:vAlign w:val="bottom"/>
          </w:tcPr>
          <w:p w14:paraId="3E1F1F3E" w14:textId="77777777" w:rsidR="00F51357" w:rsidRPr="003B3E50" w:rsidRDefault="00F51357" w:rsidP="00D94B07">
            <w:pPr>
              <w:pStyle w:val="TableText"/>
              <w:ind w:right="432"/>
            </w:pPr>
            <w:r w:rsidRPr="003B3E50">
              <w:t>0.5545</w:t>
            </w:r>
          </w:p>
        </w:tc>
        <w:tc>
          <w:tcPr>
            <w:tcW w:w="2160" w:type="dxa"/>
            <w:vAlign w:val="bottom"/>
          </w:tcPr>
          <w:p w14:paraId="4AFE5F59" w14:textId="77777777" w:rsidR="00F51357" w:rsidRPr="003B3E50" w:rsidRDefault="00F51357" w:rsidP="00D94B07">
            <w:pPr>
              <w:pStyle w:val="TableText"/>
              <w:ind w:right="432"/>
            </w:pPr>
            <w:r w:rsidRPr="003B3E50">
              <w:t>0.0313</w:t>
            </w:r>
          </w:p>
        </w:tc>
        <w:tc>
          <w:tcPr>
            <w:tcW w:w="2448" w:type="dxa"/>
            <w:vAlign w:val="bottom"/>
          </w:tcPr>
          <w:p w14:paraId="1B9CA5C3" w14:textId="77777777" w:rsidR="00F51357" w:rsidRPr="003B3E50" w:rsidRDefault="00F51357" w:rsidP="00D94B07">
            <w:pPr>
              <w:pStyle w:val="TableText"/>
            </w:pPr>
            <w:r w:rsidRPr="003B3E50">
              <w:t>N/A</w:t>
            </w:r>
          </w:p>
        </w:tc>
        <w:tc>
          <w:tcPr>
            <w:tcW w:w="2448" w:type="dxa"/>
            <w:vAlign w:val="bottom"/>
          </w:tcPr>
          <w:p w14:paraId="638FE7CE" w14:textId="77777777" w:rsidR="00F51357" w:rsidRPr="003B3E50" w:rsidRDefault="00F51357" w:rsidP="00D94B07">
            <w:pPr>
              <w:pStyle w:val="TableText"/>
            </w:pPr>
            <w:r w:rsidRPr="003B3E50">
              <w:t>N/A</w:t>
            </w:r>
          </w:p>
        </w:tc>
      </w:tr>
      <w:tr w:rsidR="00F51357" w:rsidRPr="003B3E50" w14:paraId="181BE54A" w14:textId="77777777" w:rsidTr="00D94B07">
        <w:tc>
          <w:tcPr>
            <w:tcW w:w="1296" w:type="dxa"/>
          </w:tcPr>
          <w:p w14:paraId="3B1F072A" w14:textId="77777777" w:rsidR="00F51357" w:rsidRPr="003B3E50" w:rsidRDefault="00F51357" w:rsidP="00CE4148">
            <w:pPr>
              <w:pStyle w:val="TableText"/>
              <w:ind w:right="288"/>
            </w:pPr>
            <w:r w:rsidRPr="003B3E50">
              <w:lastRenderedPageBreak/>
              <w:t>38</w:t>
            </w:r>
          </w:p>
        </w:tc>
        <w:tc>
          <w:tcPr>
            <w:tcW w:w="1728" w:type="dxa"/>
            <w:vAlign w:val="bottom"/>
          </w:tcPr>
          <w:p w14:paraId="3062B292" w14:textId="77777777" w:rsidR="00F51357" w:rsidRPr="003B3E50" w:rsidRDefault="00F51357" w:rsidP="00D94B07">
            <w:pPr>
              <w:pStyle w:val="TableText"/>
              <w:ind w:right="432"/>
            </w:pPr>
            <w:r w:rsidRPr="003B3E50">
              <w:t>0.2822</w:t>
            </w:r>
          </w:p>
        </w:tc>
        <w:tc>
          <w:tcPr>
            <w:tcW w:w="2160" w:type="dxa"/>
            <w:vAlign w:val="bottom"/>
          </w:tcPr>
          <w:p w14:paraId="55695C7C" w14:textId="77777777" w:rsidR="00F51357" w:rsidRPr="003B3E50" w:rsidRDefault="00F51357" w:rsidP="00D94B07">
            <w:pPr>
              <w:pStyle w:val="TableText"/>
              <w:ind w:right="432"/>
            </w:pPr>
            <w:r w:rsidRPr="003B3E50">
              <w:t>0.0301</w:t>
            </w:r>
          </w:p>
        </w:tc>
        <w:tc>
          <w:tcPr>
            <w:tcW w:w="2448" w:type="dxa"/>
            <w:vAlign w:val="bottom"/>
          </w:tcPr>
          <w:p w14:paraId="460DEBE5" w14:textId="77777777" w:rsidR="00F51357" w:rsidRPr="003B3E50" w:rsidRDefault="00F51357" w:rsidP="00D94B07">
            <w:pPr>
              <w:pStyle w:val="TableText"/>
            </w:pPr>
            <w:r w:rsidRPr="003B3E50">
              <w:t>N/A</w:t>
            </w:r>
          </w:p>
        </w:tc>
        <w:tc>
          <w:tcPr>
            <w:tcW w:w="2448" w:type="dxa"/>
            <w:vAlign w:val="bottom"/>
          </w:tcPr>
          <w:p w14:paraId="1F1F8AC8" w14:textId="77777777" w:rsidR="00F51357" w:rsidRPr="003B3E50" w:rsidRDefault="00F51357" w:rsidP="00D94B07">
            <w:pPr>
              <w:pStyle w:val="TableText"/>
            </w:pPr>
            <w:r w:rsidRPr="003B3E50">
              <w:t>N/A</w:t>
            </w:r>
          </w:p>
        </w:tc>
      </w:tr>
      <w:tr w:rsidR="00F51357" w:rsidRPr="003B3E50" w14:paraId="45D10E10" w14:textId="77777777" w:rsidTr="00D94B07">
        <w:tc>
          <w:tcPr>
            <w:tcW w:w="1296" w:type="dxa"/>
          </w:tcPr>
          <w:p w14:paraId="0137F811" w14:textId="77777777" w:rsidR="00F51357" w:rsidRPr="003B3E50" w:rsidRDefault="00F51357" w:rsidP="00CE4148">
            <w:pPr>
              <w:pStyle w:val="TableText"/>
              <w:ind w:right="288"/>
            </w:pPr>
            <w:r w:rsidRPr="003B3E50">
              <w:t>39</w:t>
            </w:r>
          </w:p>
        </w:tc>
        <w:tc>
          <w:tcPr>
            <w:tcW w:w="1728" w:type="dxa"/>
            <w:vAlign w:val="bottom"/>
          </w:tcPr>
          <w:p w14:paraId="5B344FC8" w14:textId="77777777" w:rsidR="00F51357" w:rsidRPr="003B3E50" w:rsidRDefault="00F51357" w:rsidP="00D94B07">
            <w:pPr>
              <w:pStyle w:val="TableText"/>
              <w:ind w:right="432"/>
            </w:pPr>
            <w:r w:rsidRPr="003B3E50">
              <w:t>0.5962</w:t>
            </w:r>
          </w:p>
        </w:tc>
        <w:tc>
          <w:tcPr>
            <w:tcW w:w="2160" w:type="dxa"/>
            <w:vAlign w:val="bottom"/>
          </w:tcPr>
          <w:p w14:paraId="00E5A0ED" w14:textId="77777777" w:rsidR="00F51357" w:rsidRPr="003B3E50" w:rsidRDefault="00F51357" w:rsidP="00D94B07">
            <w:pPr>
              <w:pStyle w:val="TableText"/>
              <w:ind w:right="432"/>
            </w:pPr>
            <w:r w:rsidRPr="003B3E50">
              <w:t>0.0308</w:t>
            </w:r>
          </w:p>
        </w:tc>
        <w:tc>
          <w:tcPr>
            <w:tcW w:w="2448" w:type="dxa"/>
            <w:vAlign w:val="bottom"/>
          </w:tcPr>
          <w:p w14:paraId="045B46F1" w14:textId="77777777" w:rsidR="00F51357" w:rsidRPr="003B3E50" w:rsidRDefault="00F51357" w:rsidP="00D94B07">
            <w:pPr>
              <w:pStyle w:val="TableText"/>
            </w:pPr>
            <w:r w:rsidRPr="003B3E50">
              <w:t>N/A</w:t>
            </w:r>
          </w:p>
        </w:tc>
        <w:tc>
          <w:tcPr>
            <w:tcW w:w="2448" w:type="dxa"/>
            <w:vAlign w:val="bottom"/>
          </w:tcPr>
          <w:p w14:paraId="3CBD50C9" w14:textId="77777777" w:rsidR="00F51357" w:rsidRPr="003B3E50" w:rsidRDefault="00F51357" w:rsidP="00D94B07">
            <w:pPr>
              <w:pStyle w:val="TableText"/>
            </w:pPr>
            <w:r w:rsidRPr="003B3E50">
              <w:t>N/A</w:t>
            </w:r>
          </w:p>
        </w:tc>
      </w:tr>
      <w:tr w:rsidR="00F51357" w:rsidRPr="003B3E50" w14:paraId="0DDEA157" w14:textId="77777777" w:rsidTr="00D94B07">
        <w:tc>
          <w:tcPr>
            <w:tcW w:w="1296" w:type="dxa"/>
          </w:tcPr>
          <w:p w14:paraId="00154AA4" w14:textId="77777777" w:rsidR="00F51357" w:rsidRPr="003B3E50" w:rsidRDefault="00F51357" w:rsidP="00CE4148">
            <w:pPr>
              <w:pStyle w:val="TableText"/>
              <w:ind w:right="288"/>
            </w:pPr>
            <w:r w:rsidRPr="003B3E50">
              <w:t>40</w:t>
            </w:r>
          </w:p>
        </w:tc>
        <w:tc>
          <w:tcPr>
            <w:tcW w:w="1728" w:type="dxa"/>
            <w:vAlign w:val="bottom"/>
          </w:tcPr>
          <w:p w14:paraId="4BDD2C5A" w14:textId="77777777" w:rsidR="00F51357" w:rsidRPr="003B3E50" w:rsidRDefault="00F51357" w:rsidP="00D94B07">
            <w:pPr>
              <w:pStyle w:val="TableText"/>
              <w:ind w:right="432"/>
            </w:pPr>
            <w:r w:rsidRPr="003B3E50">
              <w:t>1.3057</w:t>
            </w:r>
          </w:p>
        </w:tc>
        <w:tc>
          <w:tcPr>
            <w:tcW w:w="2160" w:type="dxa"/>
            <w:vAlign w:val="bottom"/>
          </w:tcPr>
          <w:p w14:paraId="7EFB4A11" w14:textId="77777777" w:rsidR="00F51357" w:rsidRPr="003B3E50" w:rsidRDefault="00F51357" w:rsidP="00D94B07">
            <w:pPr>
              <w:pStyle w:val="TableText"/>
              <w:ind w:right="432"/>
            </w:pPr>
            <w:r w:rsidRPr="003B3E50">
              <w:t>0.0346</w:t>
            </w:r>
          </w:p>
        </w:tc>
        <w:tc>
          <w:tcPr>
            <w:tcW w:w="2448" w:type="dxa"/>
            <w:vAlign w:val="bottom"/>
          </w:tcPr>
          <w:p w14:paraId="09555FB2" w14:textId="77777777" w:rsidR="00F51357" w:rsidRPr="003B3E50" w:rsidRDefault="00F51357" w:rsidP="00D94B07">
            <w:pPr>
              <w:pStyle w:val="TableText"/>
            </w:pPr>
            <w:r w:rsidRPr="003B3E50">
              <w:t>N/A</w:t>
            </w:r>
          </w:p>
        </w:tc>
        <w:tc>
          <w:tcPr>
            <w:tcW w:w="2448" w:type="dxa"/>
            <w:vAlign w:val="bottom"/>
          </w:tcPr>
          <w:p w14:paraId="2B44EA56" w14:textId="77777777" w:rsidR="00F51357" w:rsidRPr="003B3E50" w:rsidRDefault="00F51357" w:rsidP="00D94B07">
            <w:pPr>
              <w:pStyle w:val="TableText"/>
            </w:pPr>
            <w:r w:rsidRPr="003B3E50">
              <w:t>N/A</w:t>
            </w:r>
          </w:p>
        </w:tc>
      </w:tr>
      <w:tr w:rsidR="00F51357" w:rsidRPr="003B3E50" w14:paraId="249583B8" w14:textId="77777777" w:rsidTr="00D94B07">
        <w:tc>
          <w:tcPr>
            <w:tcW w:w="1296" w:type="dxa"/>
          </w:tcPr>
          <w:p w14:paraId="30E02DA5" w14:textId="77777777" w:rsidR="00F51357" w:rsidRPr="003B3E50" w:rsidRDefault="00F51357" w:rsidP="00CE4148">
            <w:pPr>
              <w:pStyle w:val="TableText"/>
              <w:ind w:right="288"/>
            </w:pPr>
            <w:r w:rsidRPr="003B3E50">
              <w:t>41</w:t>
            </w:r>
          </w:p>
        </w:tc>
        <w:tc>
          <w:tcPr>
            <w:tcW w:w="1728" w:type="dxa"/>
            <w:vAlign w:val="bottom"/>
          </w:tcPr>
          <w:p w14:paraId="2343DEC5" w14:textId="77777777" w:rsidR="00F51357" w:rsidRPr="003B3E50" w:rsidRDefault="00F51357" w:rsidP="00D94B07">
            <w:pPr>
              <w:pStyle w:val="TableText"/>
              <w:ind w:right="432"/>
            </w:pPr>
            <w:r w:rsidRPr="003B3E50">
              <w:t>0.2752</w:t>
            </w:r>
          </w:p>
        </w:tc>
        <w:tc>
          <w:tcPr>
            <w:tcW w:w="2160" w:type="dxa"/>
            <w:vAlign w:val="bottom"/>
          </w:tcPr>
          <w:p w14:paraId="7DC5FE82" w14:textId="77777777" w:rsidR="00F51357" w:rsidRPr="003B3E50" w:rsidRDefault="00F51357" w:rsidP="00D94B07">
            <w:pPr>
              <w:pStyle w:val="TableText"/>
              <w:ind w:right="432"/>
            </w:pPr>
            <w:r w:rsidRPr="003B3E50">
              <w:t>0.0304</w:t>
            </w:r>
          </w:p>
        </w:tc>
        <w:tc>
          <w:tcPr>
            <w:tcW w:w="2448" w:type="dxa"/>
            <w:vAlign w:val="bottom"/>
          </w:tcPr>
          <w:p w14:paraId="2FC1C45A" w14:textId="77777777" w:rsidR="00F51357" w:rsidRPr="003B3E50" w:rsidRDefault="00F51357" w:rsidP="00D94B07">
            <w:pPr>
              <w:pStyle w:val="TableText"/>
            </w:pPr>
            <w:r w:rsidRPr="003B3E50">
              <w:t>N/A</w:t>
            </w:r>
          </w:p>
        </w:tc>
        <w:tc>
          <w:tcPr>
            <w:tcW w:w="2448" w:type="dxa"/>
            <w:vAlign w:val="bottom"/>
          </w:tcPr>
          <w:p w14:paraId="379685BD" w14:textId="77777777" w:rsidR="00F51357" w:rsidRPr="003B3E50" w:rsidRDefault="00F51357" w:rsidP="00D94B07">
            <w:pPr>
              <w:pStyle w:val="TableText"/>
            </w:pPr>
            <w:r w:rsidRPr="003B3E50">
              <w:t>N/A</w:t>
            </w:r>
          </w:p>
        </w:tc>
      </w:tr>
      <w:tr w:rsidR="00F51357" w:rsidRPr="003B3E50" w14:paraId="4F9E9691" w14:textId="77777777" w:rsidTr="00D94B07">
        <w:tc>
          <w:tcPr>
            <w:tcW w:w="1296" w:type="dxa"/>
          </w:tcPr>
          <w:p w14:paraId="16EAFE71" w14:textId="77777777" w:rsidR="00F51357" w:rsidRPr="003B3E50" w:rsidRDefault="00F51357" w:rsidP="00CE4148">
            <w:pPr>
              <w:pStyle w:val="TableText"/>
              <w:ind w:right="288"/>
            </w:pPr>
            <w:r w:rsidRPr="003B3E50">
              <w:t>42</w:t>
            </w:r>
          </w:p>
        </w:tc>
        <w:tc>
          <w:tcPr>
            <w:tcW w:w="1728" w:type="dxa"/>
            <w:vAlign w:val="bottom"/>
          </w:tcPr>
          <w:p w14:paraId="502FEB4C" w14:textId="77777777" w:rsidR="00F51357" w:rsidRPr="003B3E50" w:rsidRDefault="00F51357" w:rsidP="00D94B07">
            <w:pPr>
              <w:pStyle w:val="TableText"/>
              <w:ind w:right="432"/>
            </w:pPr>
            <w:r w:rsidRPr="003B3E50">
              <w:t>−0.1758</w:t>
            </w:r>
          </w:p>
        </w:tc>
        <w:tc>
          <w:tcPr>
            <w:tcW w:w="2160" w:type="dxa"/>
            <w:vAlign w:val="bottom"/>
          </w:tcPr>
          <w:p w14:paraId="5962AFEE" w14:textId="77777777" w:rsidR="00F51357" w:rsidRPr="003B3E50" w:rsidRDefault="00F51357" w:rsidP="00D94B07">
            <w:pPr>
              <w:pStyle w:val="TableText"/>
              <w:ind w:right="432"/>
            </w:pPr>
            <w:r w:rsidRPr="003B3E50">
              <w:t>0.0304</w:t>
            </w:r>
          </w:p>
        </w:tc>
        <w:tc>
          <w:tcPr>
            <w:tcW w:w="2448" w:type="dxa"/>
            <w:vAlign w:val="bottom"/>
          </w:tcPr>
          <w:p w14:paraId="3A0417D3" w14:textId="77777777" w:rsidR="00F51357" w:rsidRPr="003B3E50" w:rsidRDefault="00F51357" w:rsidP="00D94B07">
            <w:pPr>
              <w:pStyle w:val="TableText"/>
            </w:pPr>
            <w:r w:rsidRPr="003B3E50">
              <w:t>N/A</w:t>
            </w:r>
          </w:p>
        </w:tc>
        <w:tc>
          <w:tcPr>
            <w:tcW w:w="2448" w:type="dxa"/>
            <w:vAlign w:val="bottom"/>
          </w:tcPr>
          <w:p w14:paraId="4A12D5BD" w14:textId="77777777" w:rsidR="00F51357" w:rsidRPr="003B3E50" w:rsidRDefault="00F51357" w:rsidP="00D94B07">
            <w:pPr>
              <w:pStyle w:val="TableText"/>
            </w:pPr>
            <w:r w:rsidRPr="003B3E50">
              <w:t>N/A</w:t>
            </w:r>
          </w:p>
        </w:tc>
      </w:tr>
      <w:tr w:rsidR="00F51357" w:rsidRPr="003B3E50" w14:paraId="7595AC82" w14:textId="77777777" w:rsidTr="00D94B07">
        <w:tc>
          <w:tcPr>
            <w:tcW w:w="1296" w:type="dxa"/>
          </w:tcPr>
          <w:p w14:paraId="12030987" w14:textId="77777777" w:rsidR="00F51357" w:rsidRPr="003B3E50" w:rsidRDefault="00F51357" w:rsidP="00CE4148">
            <w:pPr>
              <w:pStyle w:val="TableText"/>
              <w:ind w:right="288"/>
            </w:pPr>
            <w:r w:rsidRPr="003B3E50">
              <w:t>43</w:t>
            </w:r>
          </w:p>
        </w:tc>
        <w:tc>
          <w:tcPr>
            <w:tcW w:w="1728" w:type="dxa"/>
            <w:vAlign w:val="bottom"/>
          </w:tcPr>
          <w:p w14:paraId="19913326" w14:textId="77777777" w:rsidR="00F51357" w:rsidRPr="003B3E50" w:rsidRDefault="00F51357" w:rsidP="00D94B07">
            <w:pPr>
              <w:pStyle w:val="TableText"/>
              <w:ind w:right="432"/>
            </w:pPr>
            <w:r w:rsidRPr="003B3E50">
              <w:t>0.1340</w:t>
            </w:r>
          </w:p>
        </w:tc>
        <w:tc>
          <w:tcPr>
            <w:tcW w:w="2160" w:type="dxa"/>
            <w:vAlign w:val="bottom"/>
          </w:tcPr>
          <w:p w14:paraId="7263E7A2" w14:textId="77777777" w:rsidR="00F51357" w:rsidRPr="003B3E50" w:rsidRDefault="00F51357" w:rsidP="00D94B07">
            <w:pPr>
              <w:pStyle w:val="TableText"/>
              <w:ind w:right="432"/>
            </w:pPr>
            <w:r w:rsidRPr="003B3E50">
              <w:t>0.0322</w:t>
            </w:r>
          </w:p>
        </w:tc>
        <w:tc>
          <w:tcPr>
            <w:tcW w:w="2448" w:type="dxa"/>
            <w:vAlign w:val="bottom"/>
          </w:tcPr>
          <w:p w14:paraId="7DBA1FD8" w14:textId="77777777" w:rsidR="00F51357" w:rsidRPr="003B3E50" w:rsidRDefault="00F51357" w:rsidP="00D94B07">
            <w:pPr>
              <w:pStyle w:val="TableText"/>
            </w:pPr>
            <w:r w:rsidRPr="003B3E50">
              <w:t>N/A</w:t>
            </w:r>
          </w:p>
        </w:tc>
        <w:tc>
          <w:tcPr>
            <w:tcW w:w="2448" w:type="dxa"/>
            <w:vAlign w:val="bottom"/>
          </w:tcPr>
          <w:p w14:paraId="6864942F" w14:textId="77777777" w:rsidR="00F51357" w:rsidRPr="003B3E50" w:rsidRDefault="00F51357" w:rsidP="00D94B07">
            <w:pPr>
              <w:pStyle w:val="TableText"/>
            </w:pPr>
            <w:r w:rsidRPr="003B3E50">
              <w:t>N/A</w:t>
            </w:r>
          </w:p>
        </w:tc>
      </w:tr>
      <w:tr w:rsidR="00F51357" w:rsidRPr="003B3E50" w14:paraId="77F3312D" w14:textId="77777777" w:rsidTr="00D94B07">
        <w:tc>
          <w:tcPr>
            <w:tcW w:w="1296" w:type="dxa"/>
          </w:tcPr>
          <w:p w14:paraId="0A07E47A" w14:textId="77777777" w:rsidR="00F51357" w:rsidRPr="003B3E50" w:rsidRDefault="00F51357" w:rsidP="00CE4148">
            <w:pPr>
              <w:pStyle w:val="TableText"/>
              <w:ind w:right="288"/>
            </w:pPr>
            <w:r w:rsidRPr="003B3E50">
              <w:t>44</w:t>
            </w:r>
          </w:p>
        </w:tc>
        <w:tc>
          <w:tcPr>
            <w:tcW w:w="1728" w:type="dxa"/>
            <w:vAlign w:val="bottom"/>
          </w:tcPr>
          <w:p w14:paraId="6BD4C980" w14:textId="77777777" w:rsidR="00F51357" w:rsidRPr="003B3E50" w:rsidRDefault="00F51357" w:rsidP="00D94B07">
            <w:pPr>
              <w:pStyle w:val="TableText"/>
              <w:ind w:right="432"/>
            </w:pPr>
            <w:r w:rsidRPr="003B3E50">
              <w:t>−0.0917</w:t>
            </w:r>
          </w:p>
        </w:tc>
        <w:tc>
          <w:tcPr>
            <w:tcW w:w="2160" w:type="dxa"/>
            <w:vAlign w:val="bottom"/>
          </w:tcPr>
          <w:p w14:paraId="5D4321A5" w14:textId="77777777" w:rsidR="00F51357" w:rsidRPr="003B3E50" w:rsidRDefault="00F51357" w:rsidP="00D94B07">
            <w:pPr>
              <w:pStyle w:val="TableText"/>
              <w:ind w:right="432"/>
            </w:pPr>
            <w:r w:rsidRPr="003B3E50">
              <w:t>0.0309</w:t>
            </w:r>
          </w:p>
        </w:tc>
        <w:tc>
          <w:tcPr>
            <w:tcW w:w="2448" w:type="dxa"/>
            <w:vAlign w:val="bottom"/>
          </w:tcPr>
          <w:p w14:paraId="736E9161" w14:textId="77777777" w:rsidR="00F51357" w:rsidRPr="003B3E50" w:rsidRDefault="00F51357" w:rsidP="00D94B07">
            <w:pPr>
              <w:pStyle w:val="TableText"/>
            </w:pPr>
            <w:r w:rsidRPr="003B3E50">
              <w:t>N/A</w:t>
            </w:r>
          </w:p>
        </w:tc>
        <w:tc>
          <w:tcPr>
            <w:tcW w:w="2448" w:type="dxa"/>
            <w:vAlign w:val="bottom"/>
          </w:tcPr>
          <w:p w14:paraId="73CC194A" w14:textId="77777777" w:rsidR="00F51357" w:rsidRPr="003B3E50" w:rsidRDefault="00F51357" w:rsidP="00D94B07">
            <w:pPr>
              <w:pStyle w:val="TableText"/>
            </w:pPr>
            <w:r w:rsidRPr="003B3E50">
              <w:t>N/A</w:t>
            </w:r>
          </w:p>
        </w:tc>
      </w:tr>
      <w:tr w:rsidR="00F51357" w:rsidRPr="003B3E50" w14:paraId="665C5B2C" w14:textId="77777777" w:rsidTr="00D94B07">
        <w:tc>
          <w:tcPr>
            <w:tcW w:w="1296" w:type="dxa"/>
          </w:tcPr>
          <w:p w14:paraId="47B290F2" w14:textId="77777777" w:rsidR="00F51357" w:rsidRPr="003B3E50" w:rsidRDefault="00F51357" w:rsidP="00CE4148">
            <w:pPr>
              <w:pStyle w:val="TableText"/>
              <w:ind w:right="288"/>
            </w:pPr>
            <w:r w:rsidRPr="003B3E50">
              <w:t>45</w:t>
            </w:r>
          </w:p>
        </w:tc>
        <w:tc>
          <w:tcPr>
            <w:tcW w:w="1728" w:type="dxa"/>
            <w:vAlign w:val="bottom"/>
          </w:tcPr>
          <w:p w14:paraId="286F68A9" w14:textId="77777777" w:rsidR="00F51357" w:rsidRPr="003B3E50" w:rsidRDefault="00F51357" w:rsidP="00D94B07">
            <w:pPr>
              <w:pStyle w:val="TableText"/>
              <w:ind w:right="432"/>
            </w:pPr>
            <w:r w:rsidRPr="003B3E50">
              <w:t>−0.6558</w:t>
            </w:r>
          </w:p>
        </w:tc>
        <w:tc>
          <w:tcPr>
            <w:tcW w:w="2160" w:type="dxa"/>
            <w:vAlign w:val="bottom"/>
          </w:tcPr>
          <w:p w14:paraId="550EDF94" w14:textId="77777777" w:rsidR="00F51357" w:rsidRPr="003B3E50" w:rsidRDefault="00F51357" w:rsidP="00D94B07">
            <w:pPr>
              <w:pStyle w:val="TableText"/>
              <w:ind w:right="432"/>
            </w:pPr>
            <w:r w:rsidRPr="003B3E50">
              <w:t>0.0322</w:t>
            </w:r>
          </w:p>
        </w:tc>
        <w:tc>
          <w:tcPr>
            <w:tcW w:w="2448" w:type="dxa"/>
            <w:vAlign w:val="bottom"/>
          </w:tcPr>
          <w:p w14:paraId="36A415D8" w14:textId="77777777" w:rsidR="00F51357" w:rsidRPr="003B3E50" w:rsidRDefault="00F51357" w:rsidP="00D94B07">
            <w:pPr>
              <w:pStyle w:val="TableText"/>
            </w:pPr>
            <w:r w:rsidRPr="003B3E50">
              <w:t>N/A</w:t>
            </w:r>
          </w:p>
        </w:tc>
        <w:tc>
          <w:tcPr>
            <w:tcW w:w="2448" w:type="dxa"/>
            <w:vAlign w:val="bottom"/>
          </w:tcPr>
          <w:p w14:paraId="4FE6DA95" w14:textId="77777777" w:rsidR="00F51357" w:rsidRPr="003B3E50" w:rsidRDefault="00F51357" w:rsidP="00D94B07">
            <w:pPr>
              <w:pStyle w:val="TableText"/>
            </w:pPr>
            <w:r w:rsidRPr="003B3E50">
              <w:t>N/A</w:t>
            </w:r>
          </w:p>
        </w:tc>
      </w:tr>
      <w:tr w:rsidR="00F51357" w:rsidRPr="003B3E50" w14:paraId="244948BD" w14:textId="77777777" w:rsidTr="00D94B07">
        <w:tc>
          <w:tcPr>
            <w:tcW w:w="1296" w:type="dxa"/>
          </w:tcPr>
          <w:p w14:paraId="0022870C" w14:textId="77777777" w:rsidR="00F51357" w:rsidRPr="003B3E50" w:rsidRDefault="00F51357" w:rsidP="00CE4148">
            <w:pPr>
              <w:pStyle w:val="TableText"/>
              <w:ind w:right="288"/>
            </w:pPr>
            <w:r w:rsidRPr="003B3E50">
              <w:t>46</w:t>
            </w:r>
          </w:p>
        </w:tc>
        <w:tc>
          <w:tcPr>
            <w:tcW w:w="1728" w:type="dxa"/>
            <w:vAlign w:val="bottom"/>
          </w:tcPr>
          <w:p w14:paraId="47A38597" w14:textId="77777777" w:rsidR="00F51357" w:rsidRPr="003B3E50" w:rsidRDefault="00F51357" w:rsidP="00D94B07">
            <w:pPr>
              <w:pStyle w:val="TableText"/>
              <w:ind w:right="432"/>
            </w:pPr>
            <w:r w:rsidRPr="003B3E50">
              <w:t>1.0375</w:t>
            </w:r>
          </w:p>
        </w:tc>
        <w:tc>
          <w:tcPr>
            <w:tcW w:w="2160" w:type="dxa"/>
            <w:vAlign w:val="bottom"/>
          </w:tcPr>
          <w:p w14:paraId="6748CE77" w14:textId="77777777" w:rsidR="00F51357" w:rsidRPr="003B3E50" w:rsidRDefault="00F51357" w:rsidP="00D94B07">
            <w:pPr>
              <w:pStyle w:val="TableText"/>
              <w:ind w:right="432"/>
            </w:pPr>
            <w:r w:rsidRPr="003B3E50">
              <w:t>0.0325</w:t>
            </w:r>
          </w:p>
        </w:tc>
        <w:tc>
          <w:tcPr>
            <w:tcW w:w="2448" w:type="dxa"/>
            <w:vAlign w:val="bottom"/>
          </w:tcPr>
          <w:p w14:paraId="6F25A6EF" w14:textId="77777777" w:rsidR="00F51357" w:rsidRPr="003B3E50" w:rsidRDefault="00F51357" w:rsidP="00D94B07">
            <w:pPr>
              <w:pStyle w:val="TableText"/>
            </w:pPr>
            <w:r w:rsidRPr="003B3E50">
              <w:t>N/A</w:t>
            </w:r>
          </w:p>
        </w:tc>
        <w:tc>
          <w:tcPr>
            <w:tcW w:w="2448" w:type="dxa"/>
            <w:vAlign w:val="bottom"/>
          </w:tcPr>
          <w:p w14:paraId="12821AC2" w14:textId="77777777" w:rsidR="00F51357" w:rsidRPr="003B3E50" w:rsidRDefault="00F51357" w:rsidP="00D94B07">
            <w:pPr>
              <w:pStyle w:val="TableText"/>
            </w:pPr>
            <w:r w:rsidRPr="003B3E50">
              <w:t>N/A</w:t>
            </w:r>
          </w:p>
        </w:tc>
      </w:tr>
      <w:tr w:rsidR="00F51357" w:rsidRPr="003B3E50" w14:paraId="685BE1AC" w14:textId="77777777" w:rsidTr="00D94B07">
        <w:tc>
          <w:tcPr>
            <w:tcW w:w="1296" w:type="dxa"/>
          </w:tcPr>
          <w:p w14:paraId="2A784058" w14:textId="77777777" w:rsidR="00F51357" w:rsidRPr="003B3E50" w:rsidRDefault="00F51357" w:rsidP="00CE4148">
            <w:pPr>
              <w:pStyle w:val="TableText"/>
              <w:ind w:right="288"/>
            </w:pPr>
            <w:r w:rsidRPr="003B3E50">
              <w:t>47</w:t>
            </w:r>
          </w:p>
        </w:tc>
        <w:tc>
          <w:tcPr>
            <w:tcW w:w="1728" w:type="dxa"/>
            <w:vAlign w:val="bottom"/>
          </w:tcPr>
          <w:p w14:paraId="624946F5" w14:textId="77777777" w:rsidR="00F51357" w:rsidRPr="003B3E50" w:rsidRDefault="00F51357" w:rsidP="00D94B07">
            <w:pPr>
              <w:pStyle w:val="TableText"/>
              <w:ind w:right="432"/>
            </w:pPr>
            <w:r w:rsidRPr="003B3E50">
              <w:t>0.9132</w:t>
            </w:r>
          </w:p>
        </w:tc>
        <w:tc>
          <w:tcPr>
            <w:tcW w:w="2160" w:type="dxa"/>
            <w:vAlign w:val="bottom"/>
          </w:tcPr>
          <w:p w14:paraId="303420C9" w14:textId="77777777" w:rsidR="00F51357" w:rsidRPr="003B3E50" w:rsidRDefault="00F51357" w:rsidP="00D94B07">
            <w:pPr>
              <w:pStyle w:val="TableText"/>
              <w:ind w:right="432"/>
            </w:pPr>
            <w:r w:rsidRPr="003B3E50">
              <w:t>0.0318</w:t>
            </w:r>
          </w:p>
        </w:tc>
        <w:tc>
          <w:tcPr>
            <w:tcW w:w="2448" w:type="dxa"/>
            <w:vAlign w:val="bottom"/>
          </w:tcPr>
          <w:p w14:paraId="5ADA9B8E" w14:textId="77777777" w:rsidR="00F51357" w:rsidRPr="003B3E50" w:rsidRDefault="00F51357" w:rsidP="00D94B07">
            <w:pPr>
              <w:pStyle w:val="TableText"/>
            </w:pPr>
            <w:r w:rsidRPr="003B3E50">
              <w:t>N/A</w:t>
            </w:r>
          </w:p>
        </w:tc>
        <w:tc>
          <w:tcPr>
            <w:tcW w:w="2448" w:type="dxa"/>
            <w:vAlign w:val="bottom"/>
          </w:tcPr>
          <w:p w14:paraId="0F8E7CF1" w14:textId="77777777" w:rsidR="00F51357" w:rsidRPr="003B3E50" w:rsidRDefault="00F51357" w:rsidP="00D94B07">
            <w:pPr>
              <w:pStyle w:val="TableText"/>
            </w:pPr>
            <w:r w:rsidRPr="003B3E50">
              <w:t>N/A</w:t>
            </w:r>
          </w:p>
        </w:tc>
      </w:tr>
      <w:tr w:rsidR="00F51357" w:rsidRPr="003B3E50" w14:paraId="380DB761" w14:textId="77777777" w:rsidTr="00D94B07">
        <w:tc>
          <w:tcPr>
            <w:tcW w:w="1296" w:type="dxa"/>
          </w:tcPr>
          <w:p w14:paraId="27ED5F33" w14:textId="77777777" w:rsidR="00F51357" w:rsidRPr="003B3E50" w:rsidRDefault="00F51357" w:rsidP="00CE4148">
            <w:pPr>
              <w:pStyle w:val="TableText"/>
              <w:ind w:right="288"/>
            </w:pPr>
            <w:r w:rsidRPr="003B3E50">
              <w:t>48</w:t>
            </w:r>
          </w:p>
        </w:tc>
        <w:tc>
          <w:tcPr>
            <w:tcW w:w="1728" w:type="dxa"/>
            <w:vAlign w:val="bottom"/>
          </w:tcPr>
          <w:p w14:paraId="5869E797" w14:textId="77777777" w:rsidR="00F51357" w:rsidRPr="003B3E50" w:rsidRDefault="00F51357" w:rsidP="00D94B07">
            <w:pPr>
              <w:pStyle w:val="TableText"/>
              <w:ind w:right="432"/>
            </w:pPr>
            <w:r w:rsidRPr="003B3E50">
              <w:t>0.4620</w:t>
            </w:r>
          </w:p>
        </w:tc>
        <w:tc>
          <w:tcPr>
            <w:tcW w:w="2160" w:type="dxa"/>
            <w:vAlign w:val="bottom"/>
          </w:tcPr>
          <w:p w14:paraId="71E6714E" w14:textId="77777777" w:rsidR="00F51357" w:rsidRPr="003B3E50" w:rsidRDefault="00F51357" w:rsidP="00D94B07">
            <w:pPr>
              <w:pStyle w:val="TableText"/>
              <w:ind w:right="432"/>
            </w:pPr>
            <w:r w:rsidRPr="003B3E50">
              <w:t>0.0215</w:t>
            </w:r>
          </w:p>
        </w:tc>
        <w:tc>
          <w:tcPr>
            <w:tcW w:w="2448" w:type="dxa"/>
            <w:vAlign w:val="bottom"/>
          </w:tcPr>
          <w:p w14:paraId="3095BB4B" w14:textId="77777777" w:rsidR="00F51357" w:rsidRPr="003B3E50" w:rsidRDefault="00F51357" w:rsidP="00D94B07">
            <w:pPr>
              <w:pStyle w:val="TableText"/>
            </w:pPr>
            <w:r w:rsidRPr="003B3E50">
              <w:t>1.2171; 0.5866; −0.5076; −1.2961</w:t>
            </w:r>
          </w:p>
        </w:tc>
        <w:tc>
          <w:tcPr>
            <w:tcW w:w="2448" w:type="dxa"/>
            <w:vAlign w:val="bottom"/>
          </w:tcPr>
          <w:p w14:paraId="7B3EECC2" w14:textId="77777777" w:rsidR="00F51357" w:rsidRPr="003B3E50" w:rsidRDefault="00F51357" w:rsidP="00D94B07">
            <w:pPr>
              <w:pStyle w:val="TableText"/>
            </w:pPr>
            <w:r w:rsidRPr="003B3E50">
              <w:t>0.0344; 0.0356; 0.0415; 0.0517</w:t>
            </w:r>
          </w:p>
        </w:tc>
      </w:tr>
    </w:tbl>
    <w:p w14:paraId="0140C31B" w14:textId="77777777" w:rsidR="00F51357" w:rsidRPr="003B3E50" w:rsidRDefault="00F51357" w:rsidP="00F51357">
      <w:pPr>
        <w:pStyle w:val="Caption"/>
        <w:keepLines/>
        <w:pageBreakBefore/>
      </w:pPr>
      <w:bookmarkStart w:id="2446" w:name="_Ref128123643"/>
      <w:bookmarkStart w:id="2447" w:name="_Toc138337996"/>
      <w:bookmarkStart w:id="2448" w:name="_Toc162344006"/>
      <w:bookmarkStart w:id="2449" w:name="_Toc230681135"/>
      <w:bookmarkStart w:id="2450" w:name="_Toc21596261"/>
      <w:r w:rsidRPr="003B3E50">
        <w:lastRenderedPageBreak/>
        <w:t>Table 8.B.</w:t>
      </w:r>
      <w:r w:rsidRPr="003B3E50">
        <w:fldChar w:fldCharType="begin"/>
      </w:r>
      <w:r w:rsidRPr="003B3E50">
        <w:instrText>SEQ Table_8.B. \* ARABIC</w:instrText>
      </w:r>
      <w:r w:rsidRPr="003B3E50">
        <w:fldChar w:fldCharType="separate"/>
      </w:r>
      <w:r w:rsidRPr="003B3E50">
        <w:t>2</w:t>
      </w:r>
      <w:r w:rsidRPr="003B3E50">
        <w:fldChar w:fldCharType="end"/>
      </w:r>
      <w:bookmarkEnd w:id="2446"/>
      <w:r w:rsidRPr="003B3E50">
        <w:t xml:space="preserve">  IRT Item Difficulty for Grade Four</w:t>
      </w:r>
      <w:bookmarkEnd w:id="2447"/>
      <w:bookmarkEnd w:id="2448"/>
      <w:bookmarkEnd w:id="2449"/>
    </w:p>
    <w:tbl>
      <w:tblPr>
        <w:tblStyle w:val="TRs"/>
        <w:tblW w:w="10080" w:type="dxa"/>
        <w:tblLayout w:type="fixed"/>
        <w:tblLook w:val="04A0" w:firstRow="1" w:lastRow="0" w:firstColumn="1" w:lastColumn="0" w:noHBand="0" w:noVBand="1"/>
      </w:tblPr>
      <w:tblGrid>
        <w:gridCol w:w="1296"/>
        <w:gridCol w:w="1728"/>
        <w:gridCol w:w="2160"/>
        <w:gridCol w:w="2448"/>
        <w:gridCol w:w="2448"/>
      </w:tblGrid>
      <w:tr w:rsidR="00F51357" w:rsidRPr="003B3E50" w14:paraId="3DEDA2C6" w14:textId="77777777" w:rsidTr="00CE4148">
        <w:trPr>
          <w:cnfStyle w:val="100000000000" w:firstRow="1" w:lastRow="0" w:firstColumn="0" w:lastColumn="0" w:oddVBand="0" w:evenVBand="0" w:oddHBand="0" w:evenHBand="0" w:firstRowFirstColumn="0" w:firstRowLastColumn="0" w:lastRowFirstColumn="0" w:lastRowLastColumn="0"/>
        </w:trPr>
        <w:tc>
          <w:tcPr>
            <w:tcW w:w="1296" w:type="dxa"/>
            <w:tcMar>
              <w:left w:w="58" w:type="dxa"/>
              <w:right w:w="58" w:type="dxa"/>
            </w:tcMar>
          </w:tcPr>
          <w:p w14:paraId="2C89A57F" w14:textId="77777777" w:rsidR="00F51357" w:rsidRPr="003B3E50" w:rsidRDefault="00F51357" w:rsidP="00CE4148">
            <w:pPr>
              <w:pStyle w:val="TableHead"/>
              <w:rPr>
                <w:b/>
                <w:bCs w:val="0"/>
                <w:noProof w:val="0"/>
              </w:rPr>
            </w:pPr>
            <w:r w:rsidRPr="003B3E50">
              <w:rPr>
                <w:b/>
                <w:bCs w:val="0"/>
                <w:noProof w:val="0"/>
              </w:rPr>
              <w:t>Item Sequence</w:t>
            </w:r>
          </w:p>
        </w:tc>
        <w:tc>
          <w:tcPr>
            <w:tcW w:w="1728" w:type="dxa"/>
          </w:tcPr>
          <w:p w14:paraId="379EC5F1" w14:textId="77777777" w:rsidR="00F51357" w:rsidRPr="003B3E50" w:rsidRDefault="00F51357" w:rsidP="00CE4148">
            <w:pPr>
              <w:pStyle w:val="TableHead"/>
              <w:rPr>
                <w:b/>
                <w:bCs w:val="0"/>
                <w:noProof w:val="0"/>
              </w:rPr>
            </w:pPr>
            <w:r w:rsidRPr="003B3E50">
              <w:rPr>
                <w:b/>
                <w:bCs w:val="0"/>
                <w:i/>
                <w:noProof w:val="0"/>
              </w:rPr>
              <w:t>b</w:t>
            </w:r>
            <w:r w:rsidRPr="003B3E50">
              <w:rPr>
                <w:b/>
                <w:bCs w:val="0"/>
                <w:noProof w:val="0"/>
              </w:rPr>
              <w:t>-parameter</w:t>
            </w:r>
          </w:p>
        </w:tc>
        <w:tc>
          <w:tcPr>
            <w:tcW w:w="2160" w:type="dxa"/>
          </w:tcPr>
          <w:p w14:paraId="611C747F" w14:textId="77777777" w:rsidR="00F51357" w:rsidRPr="003B3E50" w:rsidRDefault="00F51357" w:rsidP="00CE4148">
            <w:pPr>
              <w:pStyle w:val="TableHead"/>
              <w:rPr>
                <w:b/>
                <w:bCs w:val="0"/>
                <w:noProof w:val="0"/>
              </w:rPr>
            </w:pPr>
            <w:r w:rsidRPr="003B3E50">
              <w:rPr>
                <w:b/>
                <w:bCs w:val="0"/>
                <w:i/>
                <w:noProof w:val="0"/>
              </w:rPr>
              <w:t>b</w:t>
            </w:r>
            <w:r w:rsidRPr="003B3E50">
              <w:rPr>
                <w:b/>
                <w:bCs w:val="0"/>
                <w:noProof w:val="0"/>
              </w:rPr>
              <w:t>-parameter Standard Error</w:t>
            </w:r>
          </w:p>
        </w:tc>
        <w:tc>
          <w:tcPr>
            <w:tcW w:w="2448" w:type="dxa"/>
          </w:tcPr>
          <w:p w14:paraId="1BAE084D" w14:textId="77777777" w:rsidR="00F51357" w:rsidRPr="003B3E50" w:rsidRDefault="00F51357" w:rsidP="00CE4148">
            <w:pPr>
              <w:pStyle w:val="TableHead"/>
              <w:rPr>
                <w:b/>
                <w:bCs w:val="0"/>
                <w:noProof w:val="0"/>
              </w:rPr>
            </w:pPr>
            <w:r w:rsidRPr="003B3E50">
              <w:rPr>
                <w:b/>
                <w:bCs w:val="0"/>
                <w:i/>
                <w:noProof w:val="0"/>
              </w:rPr>
              <w:t>d</w:t>
            </w:r>
            <w:r w:rsidRPr="003B3E50">
              <w:rPr>
                <w:b/>
                <w:bCs w:val="0"/>
                <w:noProof w:val="0"/>
              </w:rPr>
              <w:t>-parameters</w:t>
            </w:r>
          </w:p>
        </w:tc>
        <w:tc>
          <w:tcPr>
            <w:tcW w:w="2448" w:type="dxa"/>
          </w:tcPr>
          <w:p w14:paraId="7E81357B" w14:textId="77777777" w:rsidR="00F51357" w:rsidRPr="003B3E50" w:rsidRDefault="00F51357" w:rsidP="00CE4148">
            <w:pPr>
              <w:pStyle w:val="TableHead"/>
              <w:rPr>
                <w:b/>
                <w:bCs w:val="0"/>
                <w:noProof w:val="0"/>
              </w:rPr>
            </w:pPr>
            <w:r w:rsidRPr="003B3E50">
              <w:rPr>
                <w:b/>
                <w:bCs w:val="0"/>
                <w:i/>
                <w:noProof w:val="0"/>
              </w:rPr>
              <w:t>d</w:t>
            </w:r>
            <w:r w:rsidRPr="003B3E50">
              <w:rPr>
                <w:b/>
                <w:bCs w:val="0"/>
                <w:noProof w:val="0"/>
              </w:rPr>
              <w:t>-parameters Standard Error</w:t>
            </w:r>
          </w:p>
        </w:tc>
      </w:tr>
      <w:tr w:rsidR="00F51357" w:rsidRPr="003B3E50" w14:paraId="78B14A75" w14:textId="77777777" w:rsidTr="00D94B07">
        <w:tc>
          <w:tcPr>
            <w:tcW w:w="1296" w:type="dxa"/>
          </w:tcPr>
          <w:p w14:paraId="608A5FC4" w14:textId="77777777" w:rsidR="00F51357" w:rsidRPr="003B3E50" w:rsidRDefault="00F51357" w:rsidP="00CE4148">
            <w:pPr>
              <w:pStyle w:val="TableText"/>
              <w:ind w:right="288"/>
            </w:pPr>
            <w:r w:rsidRPr="003B3E50">
              <w:t>1</w:t>
            </w:r>
          </w:p>
        </w:tc>
        <w:tc>
          <w:tcPr>
            <w:tcW w:w="1728" w:type="dxa"/>
            <w:vAlign w:val="bottom"/>
          </w:tcPr>
          <w:p w14:paraId="3788DA3D" w14:textId="77777777" w:rsidR="00F51357" w:rsidRPr="003B3E50" w:rsidRDefault="00F51357" w:rsidP="00D94B07">
            <w:pPr>
              <w:pStyle w:val="TableText"/>
              <w:ind w:right="432"/>
              <w:rPr>
                <w:i/>
              </w:rPr>
            </w:pPr>
            <w:r w:rsidRPr="003B3E50">
              <w:t>−0.3877</w:t>
            </w:r>
          </w:p>
        </w:tc>
        <w:tc>
          <w:tcPr>
            <w:tcW w:w="2160" w:type="dxa"/>
            <w:vAlign w:val="bottom"/>
          </w:tcPr>
          <w:p w14:paraId="18292F8D" w14:textId="77777777" w:rsidR="00F51357" w:rsidRPr="003B3E50" w:rsidRDefault="00F51357" w:rsidP="00D94B07">
            <w:pPr>
              <w:pStyle w:val="TableText"/>
              <w:ind w:right="432"/>
              <w:rPr>
                <w:i/>
              </w:rPr>
            </w:pPr>
            <w:r w:rsidRPr="003B3E50">
              <w:t>0.0303</w:t>
            </w:r>
          </w:p>
        </w:tc>
        <w:tc>
          <w:tcPr>
            <w:tcW w:w="2448" w:type="dxa"/>
            <w:vAlign w:val="bottom"/>
          </w:tcPr>
          <w:p w14:paraId="7F120272" w14:textId="77777777" w:rsidR="00F51357" w:rsidRPr="003B3E50" w:rsidRDefault="00F51357" w:rsidP="00D94B07">
            <w:pPr>
              <w:pStyle w:val="TableText"/>
              <w:rPr>
                <w:i/>
              </w:rPr>
            </w:pPr>
            <w:r w:rsidRPr="003B3E50">
              <w:t>N/A</w:t>
            </w:r>
          </w:p>
        </w:tc>
        <w:tc>
          <w:tcPr>
            <w:tcW w:w="2448" w:type="dxa"/>
            <w:vAlign w:val="bottom"/>
          </w:tcPr>
          <w:p w14:paraId="70F4C187" w14:textId="77777777" w:rsidR="00F51357" w:rsidRPr="003B3E50" w:rsidRDefault="00F51357" w:rsidP="00D94B07">
            <w:pPr>
              <w:pStyle w:val="TableText"/>
              <w:rPr>
                <w:i/>
              </w:rPr>
            </w:pPr>
            <w:r w:rsidRPr="003B3E50">
              <w:t>N/A</w:t>
            </w:r>
          </w:p>
        </w:tc>
      </w:tr>
      <w:tr w:rsidR="00F51357" w:rsidRPr="003B3E50" w14:paraId="71B2B41F" w14:textId="77777777" w:rsidTr="00D94B07">
        <w:tc>
          <w:tcPr>
            <w:tcW w:w="1296" w:type="dxa"/>
          </w:tcPr>
          <w:p w14:paraId="4482526E" w14:textId="77777777" w:rsidR="00F51357" w:rsidRPr="003B3E50" w:rsidRDefault="00F51357" w:rsidP="00CE4148">
            <w:pPr>
              <w:pStyle w:val="TableText"/>
              <w:ind w:right="288"/>
            </w:pPr>
            <w:r w:rsidRPr="003B3E50">
              <w:t>2</w:t>
            </w:r>
          </w:p>
        </w:tc>
        <w:tc>
          <w:tcPr>
            <w:tcW w:w="1728" w:type="dxa"/>
            <w:vAlign w:val="bottom"/>
          </w:tcPr>
          <w:p w14:paraId="56A11D67" w14:textId="77777777" w:rsidR="00F51357" w:rsidRPr="003B3E50" w:rsidRDefault="00F51357" w:rsidP="00D94B07">
            <w:pPr>
              <w:pStyle w:val="TableText"/>
              <w:ind w:right="432"/>
            </w:pPr>
            <w:r w:rsidRPr="003B3E50">
              <w:t>−0.9633</w:t>
            </w:r>
          </w:p>
        </w:tc>
        <w:tc>
          <w:tcPr>
            <w:tcW w:w="2160" w:type="dxa"/>
            <w:vAlign w:val="bottom"/>
          </w:tcPr>
          <w:p w14:paraId="7DF1D148" w14:textId="77777777" w:rsidR="00F51357" w:rsidRPr="003B3E50" w:rsidRDefault="00F51357" w:rsidP="00D94B07">
            <w:pPr>
              <w:pStyle w:val="TableText"/>
              <w:ind w:right="432"/>
            </w:pPr>
            <w:r w:rsidRPr="003B3E50">
              <w:t>0.0310</w:t>
            </w:r>
          </w:p>
        </w:tc>
        <w:tc>
          <w:tcPr>
            <w:tcW w:w="2448" w:type="dxa"/>
            <w:vAlign w:val="bottom"/>
          </w:tcPr>
          <w:p w14:paraId="40F6A154" w14:textId="77777777" w:rsidR="00F51357" w:rsidRPr="003B3E50" w:rsidRDefault="00F51357" w:rsidP="00D94B07">
            <w:pPr>
              <w:pStyle w:val="TableText"/>
            </w:pPr>
            <w:r w:rsidRPr="003B3E50">
              <w:t>N/A</w:t>
            </w:r>
          </w:p>
        </w:tc>
        <w:tc>
          <w:tcPr>
            <w:tcW w:w="2448" w:type="dxa"/>
            <w:vAlign w:val="bottom"/>
          </w:tcPr>
          <w:p w14:paraId="5097FC31" w14:textId="77777777" w:rsidR="00F51357" w:rsidRPr="003B3E50" w:rsidRDefault="00F51357" w:rsidP="00D94B07">
            <w:pPr>
              <w:pStyle w:val="TableText"/>
            </w:pPr>
            <w:r w:rsidRPr="003B3E50">
              <w:t>N/A</w:t>
            </w:r>
          </w:p>
        </w:tc>
      </w:tr>
      <w:tr w:rsidR="00F51357" w:rsidRPr="003B3E50" w14:paraId="3132A138" w14:textId="77777777" w:rsidTr="00D94B07">
        <w:tc>
          <w:tcPr>
            <w:tcW w:w="1296" w:type="dxa"/>
          </w:tcPr>
          <w:p w14:paraId="6FB4FEAC" w14:textId="77777777" w:rsidR="00F51357" w:rsidRPr="003B3E50" w:rsidRDefault="00F51357" w:rsidP="00CE4148">
            <w:pPr>
              <w:pStyle w:val="TableText"/>
              <w:ind w:right="288"/>
            </w:pPr>
            <w:r w:rsidRPr="003B3E50">
              <w:t>3</w:t>
            </w:r>
          </w:p>
        </w:tc>
        <w:tc>
          <w:tcPr>
            <w:tcW w:w="1728" w:type="dxa"/>
            <w:vAlign w:val="bottom"/>
          </w:tcPr>
          <w:p w14:paraId="0D9AFE9B" w14:textId="77777777" w:rsidR="00F51357" w:rsidRPr="003B3E50" w:rsidRDefault="00F51357" w:rsidP="00D94B07">
            <w:pPr>
              <w:pStyle w:val="TableText"/>
              <w:ind w:right="432"/>
            </w:pPr>
            <w:r w:rsidRPr="003B3E50">
              <w:t>0.3461</w:t>
            </w:r>
          </w:p>
        </w:tc>
        <w:tc>
          <w:tcPr>
            <w:tcW w:w="2160" w:type="dxa"/>
            <w:vAlign w:val="bottom"/>
          </w:tcPr>
          <w:p w14:paraId="0E262600" w14:textId="77777777" w:rsidR="00F51357" w:rsidRPr="003B3E50" w:rsidRDefault="00F51357" w:rsidP="00D94B07">
            <w:pPr>
              <w:pStyle w:val="TableText"/>
              <w:ind w:right="432"/>
            </w:pPr>
            <w:r w:rsidRPr="003B3E50">
              <w:t>0.0296</w:t>
            </w:r>
          </w:p>
        </w:tc>
        <w:tc>
          <w:tcPr>
            <w:tcW w:w="2448" w:type="dxa"/>
            <w:vAlign w:val="bottom"/>
          </w:tcPr>
          <w:p w14:paraId="688C8F7C" w14:textId="77777777" w:rsidR="00F51357" w:rsidRPr="003B3E50" w:rsidRDefault="00F51357" w:rsidP="00D94B07">
            <w:pPr>
              <w:pStyle w:val="TableText"/>
            </w:pPr>
            <w:r w:rsidRPr="003B3E50">
              <w:t>N/A</w:t>
            </w:r>
          </w:p>
        </w:tc>
        <w:tc>
          <w:tcPr>
            <w:tcW w:w="2448" w:type="dxa"/>
            <w:vAlign w:val="bottom"/>
          </w:tcPr>
          <w:p w14:paraId="73697ECE" w14:textId="77777777" w:rsidR="00F51357" w:rsidRPr="003B3E50" w:rsidRDefault="00F51357" w:rsidP="00D94B07">
            <w:pPr>
              <w:pStyle w:val="TableText"/>
            </w:pPr>
            <w:r w:rsidRPr="003B3E50">
              <w:t>N/A</w:t>
            </w:r>
          </w:p>
        </w:tc>
      </w:tr>
      <w:tr w:rsidR="00F51357" w:rsidRPr="003B3E50" w14:paraId="57859ED3" w14:textId="77777777" w:rsidTr="00D94B07">
        <w:tc>
          <w:tcPr>
            <w:tcW w:w="1296" w:type="dxa"/>
          </w:tcPr>
          <w:p w14:paraId="7E5FA8E6" w14:textId="77777777" w:rsidR="00F51357" w:rsidRPr="003B3E50" w:rsidRDefault="00F51357" w:rsidP="00CE4148">
            <w:pPr>
              <w:pStyle w:val="TableText"/>
              <w:ind w:right="288"/>
            </w:pPr>
            <w:r w:rsidRPr="003B3E50">
              <w:t>4</w:t>
            </w:r>
          </w:p>
        </w:tc>
        <w:tc>
          <w:tcPr>
            <w:tcW w:w="1728" w:type="dxa"/>
            <w:vAlign w:val="bottom"/>
          </w:tcPr>
          <w:p w14:paraId="36DF6B4D" w14:textId="77777777" w:rsidR="00F51357" w:rsidRPr="003B3E50" w:rsidRDefault="00F51357" w:rsidP="00D94B07">
            <w:pPr>
              <w:pStyle w:val="TableText"/>
              <w:ind w:right="432"/>
            </w:pPr>
            <w:r w:rsidRPr="003B3E50">
              <w:t>0.8028</w:t>
            </w:r>
          </w:p>
        </w:tc>
        <w:tc>
          <w:tcPr>
            <w:tcW w:w="2160" w:type="dxa"/>
            <w:vAlign w:val="bottom"/>
          </w:tcPr>
          <w:p w14:paraId="34244A9B" w14:textId="77777777" w:rsidR="00F51357" w:rsidRPr="003B3E50" w:rsidRDefault="00F51357" w:rsidP="00D94B07">
            <w:pPr>
              <w:pStyle w:val="TableText"/>
              <w:ind w:right="432"/>
            </w:pPr>
            <w:r w:rsidRPr="003B3E50">
              <w:t>0.0307</w:t>
            </w:r>
          </w:p>
        </w:tc>
        <w:tc>
          <w:tcPr>
            <w:tcW w:w="2448" w:type="dxa"/>
            <w:vAlign w:val="bottom"/>
          </w:tcPr>
          <w:p w14:paraId="6F4EE9C8" w14:textId="77777777" w:rsidR="00F51357" w:rsidRPr="003B3E50" w:rsidRDefault="00F51357" w:rsidP="00D94B07">
            <w:pPr>
              <w:pStyle w:val="TableText"/>
            </w:pPr>
            <w:r w:rsidRPr="003B3E50">
              <w:t>N/A</w:t>
            </w:r>
          </w:p>
        </w:tc>
        <w:tc>
          <w:tcPr>
            <w:tcW w:w="2448" w:type="dxa"/>
            <w:vAlign w:val="bottom"/>
          </w:tcPr>
          <w:p w14:paraId="416B96D1" w14:textId="77777777" w:rsidR="00F51357" w:rsidRPr="003B3E50" w:rsidRDefault="00F51357" w:rsidP="00D94B07">
            <w:pPr>
              <w:pStyle w:val="TableText"/>
            </w:pPr>
            <w:r w:rsidRPr="003B3E50">
              <w:t>N/A</w:t>
            </w:r>
          </w:p>
        </w:tc>
      </w:tr>
      <w:tr w:rsidR="00F51357" w:rsidRPr="003B3E50" w14:paraId="02CE45D7" w14:textId="77777777" w:rsidTr="00D94B07">
        <w:tc>
          <w:tcPr>
            <w:tcW w:w="1296" w:type="dxa"/>
          </w:tcPr>
          <w:p w14:paraId="3C2AE8C2" w14:textId="77777777" w:rsidR="00F51357" w:rsidRPr="003B3E50" w:rsidRDefault="00F51357" w:rsidP="00CE4148">
            <w:pPr>
              <w:pStyle w:val="TableText"/>
              <w:ind w:right="288"/>
            </w:pPr>
            <w:r w:rsidRPr="003B3E50">
              <w:t>5</w:t>
            </w:r>
          </w:p>
        </w:tc>
        <w:tc>
          <w:tcPr>
            <w:tcW w:w="1728" w:type="dxa"/>
            <w:vAlign w:val="bottom"/>
          </w:tcPr>
          <w:p w14:paraId="553027BA" w14:textId="77777777" w:rsidR="00F51357" w:rsidRPr="003B3E50" w:rsidRDefault="00F51357" w:rsidP="00D94B07">
            <w:pPr>
              <w:pStyle w:val="TableText"/>
              <w:ind w:right="432"/>
            </w:pPr>
            <w:r w:rsidRPr="003B3E50">
              <w:t>−1.8618</w:t>
            </w:r>
          </w:p>
        </w:tc>
        <w:tc>
          <w:tcPr>
            <w:tcW w:w="2160" w:type="dxa"/>
            <w:vAlign w:val="bottom"/>
          </w:tcPr>
          <w:p w14:paraId="3370EED3" w14:textId="77777777" w:rsidR="00F51357" w:rsidRPr="003B3E50" w:rsidRDefault="00F51357" w:rsidP="00D94B07">
            <w:pPr>
              <w:pStyle w:val="TableText"/>
              <w:ind w:right="432"/>
            </w:pPr>
            <w:r w:rsidRPr="003B3E50">
              <w:t>0.0416</w:t>
            </w:r>
          </w:p>
        </w:tc>
        <w:tc>
          <w:tcPr>
            <w:tcW w:w="2448" w:type="dxa"/>
            <w:vAlign w:val="bottom"/>
          </w:tcPr>
          <w:p w14:paraId="0E86EFD8" w14:textId="77777777" w:rsidR="00F51357" w:rsidRPr="003B3E50" w:rsidRDefault="00F51357" w:rsidP="00D94B07">
            <w:pPr>
              <w:pStyle w:val="TableText"/>
            </w:pPr>
            <w:r w:rsidRPr="003B3E50">
              <w:t>1.1529; −1.1529</w:t>
            </w:r>
          </w:p>
        </w:tc>
        <w:tc>
          <w:tcPr>
            <w:tcW w:w="2448" w:type="dxa"/>
            <w:vAlign w:val="bottom"/>
          </w:tcPr>
          <w:p w14:paraId="69ABE71D" w14:textId="77777777" w:rsidR="00F51357" w:rsidRPr="003B3E50" w:rsidRDefault="00F51357" w:rsidP="00D94B07">
            <w:pPr>
              <w:pStyle w:val="TableText"/>
            </w:pPr>
            <w:r w:rsidRPr="003B3E50">
              <w:t>0.0446; 0.0446</w:t>
            </w:r>
          </w:p>
        </w:tc>
      </w:tr>
      <w:tr w:rsidR="00F51357" w:rsidRPr="003B3E50" w14:paraId="40FB6847" w14:textId="77777777" w:rsidTr="00D94B07">
        <w:tc>
          <w:tcPr>
            <w:tcW w:w="1296" w:type="dxa"/>
          </w:tcPr>
          <w:p w14:paraId="3E59F7B6" w14:textId="77777777" w:rsidR="00F51357" w:rsidRPr="003B3E50" w:rsidRDefault="00F51357" w:rsidP="00CE4148">
            <w:pPr>
              <w:pStyle w:val="TableText"/>
              <w:ind w:right="288"/>
            </w:pPr>
            <w:r w:rsidRPr="003B3E50">
              <w:t>6</w:t>
            </w:r>
          </w:p>
        </w:tc>
        <w:tc>
          <w:tcPr>
            <w:tcW w:w="1728" w:type="dxa"/>
            <w:vAlign w:val="bottom"/>
          </w:tcPr>
          <w:p w14:paraId="1C80DA36" w14:textId="77777777" w:rsidR="00F51357" w:rsidRPr="003B3E50" w:rsidRDefault="00F51357" w:rsidP="00D94B07">
            <w:pPr>
              <w:pStyle w:val="TableText"/>
              <w:ind w:right="432"/>
            </w:pPr>
            <w:r w:rsidRPr="003B3E50">
              <w:t>0.3481</w:t>
            </w:r>
          </w:p>
        </w:tc>
        <w:tc>
          <w:tcPr>
            <w:tcW w:w="2160" w:type="dxa"/>
            <w:vAlign w:val="bottom"/>
          </w:tcPr>
          <w:p w14:paraId="164012FA" w14:textId="77777777" w:rsidR="00F51357" w:rsidRPr="003B3E50" w:rsidRDefault="00F51357" w:rsidP="00D94B07">
            <w:pPr>
              <w:pStyle w:val="TableText"/>
              <w:ind w:right="432"/>
            </w:pPr>
            <w:r w:rsidRPr="003B3E50">
              <w:t>0.0298</w:t>
            </w:r>
          </w:p>
        </w:tc>
        <w:tc>
          <w:tcPr>
            <w:tcW w:w="2448" w:type="dxa"/>
            <w:vAlign w:val="bottom"/>
          </w:tcPr>
          <w:p w14:paraId="3324ADA1" w14:textId="77777777" w:rsidR="00F51357" w:rsidRPr="003B3E50" w:rsidRDefault="00F51357" w:rsidP="00D94B07">
            <w:pPr>
              <w:pStyle w:val="TableText"/>
            </w:pPr>
            <w:r w:rsidRPr="003B3E50">
              <w:t>N/A</w:t>
            </w:r>
          </w:p>
        </w:tc>
        <w:tc>
          <w:tcPr>
            <w:tcW w:w="2448" w:type="dxa"/>
            <w:vAlign w:val="bottom"/>
          </w:tcPr>
          <w:p w14:paraId="2125C4CB" w14:textId="77777777" w:rsidR="00F51357" w:rsidRPr="003B3E50" w:rsidRDefault="00F51357" w:rsidP="00D94B07">
            <w:pPr>
              <w:pStyle w:val="TableText"/>
            </w:pPr>
            <w:r w:rsidRPr="003B3E50">
              <w:t>N/A</w:t>
            </w:r>
          </w:p>
        </w:tc>
      </w:tr>
      <w:tr w:rsidR="00F51357" w:rsidRPr="003B3E50" w14:paraId="7A606449" w14:textId="77777777" w:rsidTr="00D94B07">
        <w:tc>
          <w:tcPr>
            <w:tcW w:w="1296" w:type="dxa"/>
          </w:tcPr>
          <w:p w14:paraId="07DC3F0B" w14:textId="77777777" w:rsidR="00F51357" w:rsidRPr="003B3E50" w:rsidRDefault="00F51357" w:rsidP="00CE4148">
            <w:pPr>
              <w:pStyle w:val="TableText"/>
              <w:ind w:right="288"/>
            </w:pPr>
            <w:r w:rsidRPr="003B3E50">
              <w:t>7</w:t>
            </w:r>
          </w:p>
        </w:tc>
        <w:tc>
          <w:tcPr>
            <w:tcW w:w="1728" w:type="dxa"/>
            <w:vAlign w:val="bottom"/>
          </w:tcPr>
          <w:p w14:paraId="276B34E8" w14:textId="77777777" w:rsidR="00F51357" w:rsidRPr="003B3E50" w:rsidRDefault="00F51357" w:rsidP="00D94B07">
            <w:pPr>
              <w:pStyle w:val="TableText"/>
              <w:ind w:right="432"/>
            </w:pPr>
            <w:r w:rsidRPr="003B3E50">
              <w:t>−0.0326</w:t>
            </w:r>
          </w:p>
        </w:tc>
        <w:tc>
          <w:tcPr>
            <w:tcW w:w="2160" w:type="dxa"/>
            <w:vAlign w:val="bottom"/>
          </w:tcPr>
          <w:p w14:paraId="56D96CB1" w14:textId="77777777" w:rsidR="00F51357" w:rsidRPr="003B3E50" w:rsidRDefault="00F51357" w:rsidP="00D94B07">
            <w:pPr>
              <w:pStyle w:val="TableText"/>
              <w:ind w:right="432"/>
            </w:pPr>
            <w:r w:rsidRPr="003B3E50">
              <w:t>0.0298</w:t>
            </w:r>
          </w:p>
        </w:tc>
        <w:tc>
          <w:tcPr>
            <w:tcW w:w="2448" w:type="dxa"/>
            <w:vAlign w:val="bottom"/>
          </w:tcPr>
          <w:p w14:paraId="6E2B95EB" w14:textId="77777777" w:rsidR="00F51357" w:rsidRPr="003B3E50" w:rsidRDefault="00F51357" w:rsidP="00D94B07">
            <w:pPr>
              <w:pStyle w:val="TableText"/>
            </w:pPr>
            <w:r w:rsidRPr="003B3E50">
              <w:t>N/A</w:t>
            </w:r>
          </w:p>
        </w:tc>
        <w:tc>
          <w:tcPr>
            <w:tcW w:w="2448" w:type="dxa"/>
            <w:vAlign w:val="bottom"/>
          </w:tcPr>
          <w:p w14:paraId="19234D7D" w14:textId="77777777" w:rsidR="00F51357" w:rsidRPr="003B3E50" w:rsidRDefault="00F51357" w:rsidP="00D94B07">
            <w:pPr>
              <w:pStyle w:val="TableText"/>
            </w:pPr>
            <w:r w:rsidRPr="003B3E50">
              <w:t>N/A</w:t>
            </w:r>
          </w:p>
        </w:tc>
      </w:tr>
      <w:tr w:rsidR="00F51357" w:rsidRPr="003B3E50" w14:paraId="49F244BD" w14:textId="77777777" w:rsidTr="00D94B07">
        <w:tc>
          <w:tcPr>
            <w:tcW w:w="1296" w:type="dxa"/>
          </w:tcPr>
          <w:p w14:paraId="5EF44758" w14:textId="77777777" w:rsidR="00F51357" w:rsidRPr="003B3E50" w:rsidRDefault="00F51357" w:rsidP="00CE4148">
            <w:pPr>
              <w:pStyle w:val="TableText"/>
              <w:ind w:right="288"/>
            </w:pPr>
            <w:r w:rsidRPr="003B3E50">
              <w:t>8</w:t>
            </w:r>
          </w:p>
        </w:tc>
        <w:tc>
          <w:tcPr>
            <w:tcW w:w="1728" w:type="dxa"/>
            <w:vAlign w:val="bottom"/>
          </w:tcPr>
          <w:p w14:paraId="5C61DA80" w14:textId="77777777" w:rsidR="00F51357" w:rsidRPr="003B3E50" w:rsidRDefault="00F51357" w:rsidP="00D94B07">
            <w:pPr>
              <w:pStyle w:val="TableText"/>
              <w:ind w:right="432"/>
            </w:pPr>
            <w:r w:rsidRPr="003B3E50">
              <w:t>0.7405</w:t>
            </w:r>
          </w:p>
        </w:tc>
        <w:tc>
          <w:tcPr>
            <w:tcW w:w="2160" w:type="dxa"/>
            <w:vAlign w:val="bottom"/>
          </w:tcPr>
          <w:p w14:paraId="3108510B" w14:textId="77777777" w:rsidR="00F51357" w:rsidRPr="003B3E50" w:rsidRDefault="00F51357" w:rsidP="00D94B07">
            <w:pPr>
              <w:pStyle w:val="TableText"/>
              <w:ind w:right="432"/>
            </w:pPr>
            <w:r w:rsidRPr="003B3E50">
              <w:t>0.0304</w:t>
            </w:r>
          </w:p>
        </w:tc>
        <w:tc>
          <w:tcPr>
            <w:tcW w:w="2448" w:type="dxa"/>
            <w:vAlign w:val="bottom"/>
          </w:tcPr>
          <w:p w14:paraId="2719E618" w14:textId="77777777" w:rsidR="00F51357" w:rsidRPr="003B3E50" w:rsidRDefault="00F51357" w:rsidP="00D94B07">
            <w:pPr>
              <w:pStyle w:val="TableText"/>
            </w:pPr>
            <w:r w:rsidRPr="003B3E50">
              <w:t>N/A</w:t>
            </w:r>
          </w:p>
        </w:tc>
        <w:tc>
          <w:tcPr>
            <w:tcW w:w="2448" w:type="dxa"/>
            <w:vAlign w:val="bottom"/>
          </w:tcPr>
          <w:p w14:paraId="279CEB0E" w14:textId="77777777" w:rsidR="00F51357" w:rsidRPr="003B3E50" w:rsidRDefault="00F51357" w:rsidP="00D94B07">
            <w:pPr>
              <w:pStyle w:val="TableText"/>
            </w:pPr>
            <w:r w:rsidRPr="003B3E50">
              <w:t>N/A</w:t>
            </w:r>
          </w:p>
        </w:tc>
      </w:tr>
      <w:tr w:rsidR="00F51357" w:rsidRPr="003B3E50" w14:paraId="1836CD69" w14:textId="77777777" w:rsidTr="00D94B07">
        <w:tc>
          <w:tcPr>
            <w:tcW w:w="1296" w:type="dxa"/>
          </w:tcPr>
          <w:p w14:paraId="6E43D987" w14:textId="77777777" w:rsidR="00F51357" w:rsidRPr="003B3E50" w:rsidRDefault="00F51357" w:rsidP="00CE4148">
            <w:pPr>
              <w:pStyle w:val="TableText"/>
              <w:ind w:right="288"/>
            </w:pPr>
            <w:r w:rsidRPr="003B3E50">
              <w:t>9</w:t>
            </w:r>
          </w:p>
        </w:tc>
        <w:tc>
          <w:tcPr>
            <w:tcW w:w="1728" w:type="dxa"/>
            <w:vAlign w:val="bottom"/>
          </w:tcPr>
          <w:p w14:paraId="3BFD0C33" w14:textId="77777777" w:rsidR="00F51357" w:rsidRPr="003B3E50" w:rsidRDefault="00F51357" w:rsidP="00D94B07">
            <w:pPr>
              <w:pStyle w:val="TableText"/>
              <w:ind w:right="432"/>
            </w:pPr>
            <w:r w:rsidRPr="003B3E50">
              <w:t>0.0625</w:t>
            </w:r>
          </w:p>
        </w:tc>
        <w:tc>
          <w:tcPr>
            <w:tcW w:w="2160" w:type="dxa"/>
            <w:vAlign w:val="bottom"/>
          </w:tcPr>
          <w:p w14:paraId="75C9D99D" w14:textId="77777777" w:rsidR="00F51357" w:rsidRPr="003B3E50" w:rsidRDefault="00F51357" w:rsidP="00D94B07">
            <w:pPr>
              <w:pStyle w:val="TableText"/>
              <w:ind w:right="432"/>
            </w:pPr>
            <w:r w:rsidRPr="003B3E50">
              <w:t>0.0239</w:t>
            </w:r>
          </w:p>
        </w:tc>
        <w:tc>
          <w:tcPr>
            <w:tcW w:w="2448" w:type="dxa"/>
            <w:vAlign w:val="bottom"/>
          </w:tcPr>
          <w:p w14:paraId="5BAE5B1D" w14:textId="77777777" w:rsidR="00F51357" w:rsidRPr="003B3E50" w:rsidRDefault="00F51357" w:rsidP="00D94B07">
            <w:pPr>
              <w:pStyle w:val="TableText"/>
            </w:pPr>
            <w:r w:rsidRPr="003B3E50">
              <w:t>1.0618; −1.0618</w:t>
            </w:r>
          </w:p>
        </w:tc>
        <w:tc>
          <w:tcPr>
            <w:tcW w:w="2448" w:type="dxa"/>
            <w:vAlign w:val="bottom"/>
          </w:tcPr>
          <w:p w14:paraId="4AEA43C6" w14:textId="77777777" w:rsidR="00F51357" w:rsidRPr="003B3E50" w:rsidRDefault="00F51357" w:rsidP="00D94B07">
            <w:pPr>
              <w:pStyle w:val="TableText"/>
            </w:pPr>
            <w:r w:rsidRPr="003B3E50">
              <w:t>0.0248; 0.0248</w:t>
            </w:r>
          </w:p>
        </w:tc>
      </w:tr>
      <w:tr w:rsidR="00F51357" w:rsidRPr="003B3E50" w14:paraId="3B49C7D2" w14:textId="77777777" w:rsidTr="00D94B07">
        <w:tc>
          <w:tcPr>
            <w:tcW w:w="1296" w:type="dxa"/>
          </w:tcPr>
          <w:p w14:paraId="0972FDC1" w14:textId="77777777" w:rsidR="00F51357" w:rsidRPr="003B3E50" w:rsidRDefault="00F51357" w:rsidP="00CE4148">
            <w:pPr>
              <w:pStyle w:val="TableText"/>
              <w:ind w:right="288"/>
            </w:pPr>
            <w:r w:rsidRPr="003B3E50">
              <w:t>10</w:t>
            </w:r>
          </w:p>
        </w:tc>
        <w:tc>
          <w:tcPr>
            <w:tcW w:w="1728" w:type="dxa"/>
            <w:vAlign w:val="bottom"/>
          </w:tcPr>
          <w:p w14:paraId="1B7D88F7" w14:textId="77777777" w:rsidR="00F51357" w:rsidRPr="003B3E50" w:rsidRDefault="00F51357" w:rsidP="00D94B07">
            <w:pPr>
              <w:pStyle w:val="TableText"/>
              <w:ind w:right="432"/>
            </w:pPr>
            <w:r w:rsidRPr="003B3E50">
              <w:t>0.1776</w:t>
            </w:r>
          </w:p>
        </w:tc>
        <w:tc>
          <w:tcPr>
            <w:tcW w:w="2160" w:type="dxa"/>
            <w:vAlign w:val="bottom"/>
          </w:tcPr>
          <w:p w14:paraId="39FC39E2" w14:textId="77777777" w:rsidR="00F51357" w:rsidRPr="003B3E50" w:rsidRDefault="00F51357" w:rsidP="00D94B07">
            <w:pPr>
              <w:pStyle w:val="TableText"/>
              <w:ind w:right="432"/>
            </w:pPr>
            <w:r w:rsidRPr="003B3E50">
              <w:t>0.0292</w:t>
            </w:r>
          </w:p>
        </w:tc>
        <w:tc>
          <w:tcPr>
            <w:tcW w:w="2448" w:type="dxa"/>
            <w:vAlign w:val="bottom"/>
          </w:tcPr>
          <w:p w14:paraId="1C4557E3" w14:textId="77777777" w:rsidR="00F51357" w:rsidRPr="003B3E50" w:rsidRDefault="00F51357" w:rsidP="00D94B07">
            <w:pPr>
              <w:pStyle w:val="TableText"/>
            </w:pPr>
            <w:r w:rsidRPr="003B3E50">
              <w:t>N/A</w:t>
            </w:r>
          </w:p>
        </w:tc>
        <w:tc>
          <w:tcPr>
            <w:tcW w:w="2448" w:type="dxa"/>
            <w:vAlign w:val="bottom"/>
          </w:tcPr>
          <w:p w14:paraId="2B496F91" w14:textId="77777777" w:rsidR="00F51357" w:rsidRPr="003B3E50" w:rsidRDefault="00F51357" w:rsidP="00D94B07">
            <w:pPr>
              <w:pStyle w:val="TableText"/>
            </w:pPr>
            <w:r w:rsidRPr="003B3E50">
              <w:t>N/A</w:t>
            </w:r>
          </w:p>
        </w:tc>
      </w:tr>
      <w:tr w:rsidR="00F51357" w:rsidRPr="003B3E50" w14:paraId="1A7062CE" w14:textId="77777777" w:rsidTr="00D94B07">
        <w:tc>
          <w:tcPr>
            <w:tcW w:w="1296" w:type="dxa"/>
          </w:tcPr>
          <w:p w14:paraId="18839B55" w14:textId="77777777" w:rsidR="00F51357" w:rsidRPr="003B3E50" w:rsidRDefault="00F51357" w:rsidP="00CE4148">
            <w:pPr>
              <w:pStyle w:val="TableText"/>
              <w:ind w:right="288"/>
            </w:pPr>
            <w:r w:rsidRPr="003B3E50">
              <w:t>11</w:t>
            </w:r>
          </w:p>
        </w:tc>
        <w:tc>
          <w:tcPr>
            <w:tcW w:w="1728" w:type="dxa"/>
            <w:vAlign w:val="bottom"/>
          </w:tcPr>
          <w:p w14:paraId="0BEACFC4" w14:textId="77777777" w:rsidR="00F51357" w:rsidRPr="003B3E50" w:rsidRDefault="00F51357" w:rsidP="00D94B07">
            <w:pPr>
              <w:pStyle w:val="TableText"/>
              <w:ind w:right="432"/>
            </w:pPr>
            <w:r w:rsidRPr="003B3E50">
              <w:t>0.9714</w:t>
            </w:r>
          </w:p>
        </w:tc>
        <w:tc>
          <w:tcPr>
            <w:tcW w:w="2160" w:type="dxa"/>
            <w:vAlign w:val="bottom"/>
          </w:tcPr>
          <w:p w14:paraId="4A315B68" w14:textId="77777777" w:rsidR="00F51357" w:rsidRPr="003B3E50" w:rsidRDefault="00F51357" w:rsidP="00D94B07">
            <w:pPr>
              <w:pStyle w:val="TableText"/>
              <w:ind w:right="432"/>
            </w:pPr>
            <w:r w:rsidRPr="003B3E50">
              <w:t>0.0315</w:t>
            </w:r>
          </w:p>
        </w:tc>
        <w:tc>
          <w:tcPr>
            <w:tcW w:w="2448" w:type="dxa"/>
            <w:vAlign w:val="bottom"/>
          </w:tcPr>
          <w:p w14:paraId="628C9060" w14:textId="77777777" w:rsidR="00F51357" w:rsidRPr="003B3E50" w:rsidRDefault="00F51357" w:rsidP="00D94B07">
            <w:pPr>
              <w:pStyle w:val="TableText"/>
            </w:pPr>
            <w:r w:rsidRPr="003B3E50">
              <w:t>N/A</w:t>
            </w:r>
          </w:p>
        </w:tc>
        <w:tc>
          <w:tcPr>
            <w:tcW w:w="2448" w:type="dxa"/>
            <w:vAlign w:val="bottom"/>
          </w:tcPr>
          <w:p w14:paraId="458BACC9" w14:textId="77777777" w:rsidR="00F51357" w:rsidRPr="003B3E50" w:rsidRDefault="00F51357" w:rsidP="00D94B07">
            <w:pPr>
              <w:pStyle w:val="TableText"/>
            </w:pPr>
            <w:r w:rsidRPr="003B3E50">
              <w:t>N/A</w:t>
            </w:r>
          </w:p>
        </w:tc>
      </w:tr>
      <w:tr w:rsidR="00F51357" w:rsidRPr="003B3E50" w14:paraId="47844C81" w14:textId="77777777" w:rsidTr="00D94B07">
        <w:tc>
          <w:tcPr>
            <w:tcW w:w="1296" w:type="dxa"/>
          </w:tcPr>
          <w:p w14:paraId="648B2CC2" w14:textId="77777777" w:rsidR="00F51357" w:rsidRPr="003B3E50" w:rsidRDefault="00F51357" w:rsidP="00CE4148">
            <w:pPr>
              <w:pStyle w:val="TableText"/>
              <w:ind w:right="288"/>
            </w:pPr>
            <w:r w:rsidRPr="003B3E50">
              <w:t>12</w:t>
            </w:r>
          </w:p>
        </w:tc>
        <w:tc>
          <w:tcPr>
            <w:tcW w:w="1728" w:type="dxa"/>
            <w:vAlign w:val="bottom"/>
          </w:tcPr>
          <w:p w14:paraId="4A4109F5" w14:textId="77777777" w:rsidR="00F51357" w:rsidRPr="003B3E50" w:rsidRDefault="00F51357" w:rsidP="00D94B07">
            <w:pPr>
              <w:pStyle w:val="TableText"/>
              <w:ind w:right="432"/>
            </w:pPr>
            <w:r w:rsidRPr="003B3E50">
              <w:t>−0.5407</w:t>
            </w:r>
          </w:p>
        </w:tc>
        <w:tc>
          <w:tcPr>
            <w:tcW w:w="2160" w:type="dxa"/>
            <w:vAlign w:val="bottom"/>
          </w:tcPr>
          <w:p w14:paraId="3C27E308" w14:textId="77777777" w:rsidR="00F51357" w:rsidRPr="003B3E50" w:rsidRDefault="00F51357" w:rsidP="00D94B07">
            <w:pPr>
              <w:pStyle w:val="TableText"/>
              <w:ind w:right="432"/>
            </w:pPr>
            <w:r w:rsidRPr="003B3E50">
              <w:t>0.0263</w:t>
            </w:r>
          </w:p>
        </w:tc>
        <w:tc>
          <w:tcPr>
            <w:tcW w:w="2448" w:type="dxa"/>
            <w:vAlign w:val="bottom"/>
          </w:tcPr>
          <w:p w14:paraId="613D7A61" w14:textId="77777777" w:rsidR="00F51357" w:rsidRPr="003B3E50" w:rsidRDefault="00F51357" w:rsidP="00D94B07">
            <w:pPr>
              <w:pStyle w:val="TableText"/>
            </w:pPr>
            <w:r w:rsidRPr="003B3E50">
              <w:t>1.4612; −1.4612</w:t>
            </w:r>
          </w:p>
        </w:tc>
        <w:tc>
          <w:tcPr>
            <w:tcW w:w="2448" w:type="dxa"/>
            <w:vAlign w:val="bottom"/>
          </w:tcPr>
          <w:p w14:paraId="0E8CB83A" w14:textId="77777777" w:rsidR="00F51357" w:rsidRPr="003B3E50" w:rsidRDefault="00F51357" w:rsidP="00D94B07">
            <w:pPr>
              <w:pStyle w:val="TableText"/>
            </w:pPr>
            <w:r w:rsidRPr="003B3E50">
              <w:t>0.0269; 0.0269</w:t>
            </w:r>
          </w:p>
        </w:tc>
      </w:tr>
      <w:tr w:rsidR="00F51357" w:rsidRPr="003B3E50" w14:paraId="05EE92D2" w14:textId="77777777" w:rsidTr="00D94B07">
        <w:tc>
          <w:tcPr>
            <w:tcW w:w="1296" w:type="dxa"/>
          </w:tcPr>
          <w:p w14:paraId="3977DCFC" w14:textId="77777777" w:rsidR="00F51357" w:rsidRPr="003B3E50" w:rsidRDefault="00F51357" w:rsidP="00CE4148">
            <w:pPr>
              <w:pStyle w:val="TableText"/>
              <w:ind w:right="288"/>
            </w:pPr>
            <w:r w:rsidRPr="003B3E50">
              <w:t>13</w:t>
            </w:r>
          </w:p>
        </w:tc>
        <w:tc>
          <w:tcPr>
            <w:tcW w:w="1728" w:type="dxa"/>
            <w:vAlign w:val="bottom"/>
          </w:tcPr>
          <w:p w14:paraId="46658D82" w14:textId="77777777" w:rsidR="00F51357" w:rsidRPr="003B3E50" w:rsidRDefault="00F51357" w:rsidP="00D94B07">
            <w:pPr>
              <w:pStyle w:val="TableText"/>
              <w:ind w:right="432"/>
            </w:pPr>
            <w:r w:rsidRPr="003B3E50">
              <w:t>−0.2402</w:t>
            </w:r>
          </w:p>
        </w:tc>
        <w:tc>
          <w:tcPr>
            <w:tcW w:w="2160" w:type="dxa"/>
            <w:vAlign w:val="bottom"/>
          </w:tcPr>
          <w:p w14:paraId="40F28586" w14:textId="77777777" w:rsidR="00F51357" w:rsidRPr="003B3E50" w:rsidRDefault="00F51357" w:rsidP="00D94B07">
            <w:pPr>
              <w:pStyle w:val="TableText"/>
              <w:ind w:right="432"/>
            </w:pPr>
            <w:r w:rsidRPr="003B3E50">
              <w:t>0.0295</w:t>
            </w:r>
          </w:p>
        </w:tc>
        <w:tc>
          <w:tcPr>
            <w:tcW w:w="2448" w:type="dxa"/>
            <w:vAlign w:val="bottom"/>
          </w:tcPr>
          <w:p w14:paraId="32F94298" w14:textId="77777777" w:rsidR="00F51357" w:rsidRPr="003B3E50" w:rsidRDefault="00F51357" w:rsidP="00D94B07">
            <w:pPr>
              <w:pStyle w:val="TableText"/>
            </w:pPr>
            <w:r w:rsidRPr="003B3E50">
              <w:t>N/A</w:t>
            </w:r>
          </w:p>
        </w:tc>
        <w:tc>
          <w:tcPr>
            <w:tcW w:w="2448" w:type="dxa"/>
            <w:vAlign w:val="bottom"/>
          </w:tcPr>
          <w:p w14:paraId="1F7C7DB0" w14:textId="77777777" w:rsidR="00F51357" w:rsidRPr="003B3E50" w:rsidRDefault="00F51357" w:rsidP="00D94B07">
            <w:pPr>
              <w:pStyle w:val="TableText"/>
            </w:pPr>
            <w:r w:rsidRPr="003B3E50">
              <w:t>N/A</w:t>
            </w:r>
          </w:p>
        </w:tc>
      </w:tr>
      <w:tr w:rsidR="00F51357" w:rsidRPr="003B3E50" w14:paraId="6181BCC7" w14:textId="77777777" w:rsidTr="00D94B07">
        <w:tc>
          <w:tcPr>
            <w:tcW w:w="1296" w:type="dxa"/>
          </w:tcPr>
          <w:p w14:paraId="2C833983" w14:textId="77777777" w:rsidR="00F51357" w:rsidRPr="003B3E50" w:rsidRDefault="00F51357" w:rsidP="00CE4148">
            <w:pPr>
              <w:pStyle w:val="TableText"/>
              <w:ind w:right="288"/>
            </w:pPr>
            <w:r w:rsidRPr="003B3E50">
              <w:t>14</w:t>
            </w:r>
          </w:p>
        </w:tc>
        <w:tc>
          <w:tcPr>
            <w:tcW w:w="1728" w:type="dxa"/>
            <w:vAlign w:val="bottom"/>
          </w:tcPr>
          <w:p w14:paraId="41422B69" w14:textId="77777777" w:rsidR="00F51357" w:rsidRPr="003B3E50" w:rsidRDefault="00F51357" w:rsidP="00D94B07">
            <w:pPr>
              <w:pStyle w:val="TableText"/>
              <w:ind w:right="432"/>
            </w:pPr>
            <w:r w:rsidRPr="003B3E50">
              <w:t>−0.0843</w:t>
            </w:r>
          </w:p>
        </w:tc>
        <w:tc>
          <w:tcPr>
            <w:tcW w:w="2160" w:type="dxa"/>
            <w:vAlign w:val="bottom"/>
          </w:tcPr>
          <w:p w14:paraId="2288264D" w14:textId="77777777" w:rsidR="00F51357" w:rsidRPr="003B3E50" w:rsidRDefault="00F51357" w:rsidP="00D94B07">
            <w:pPr>
              <w:pStyle w:val="TableText"/>
              <w:ind w:right="432"/>
            </w:pPr>
            <w:r w:rsidRPr="003B3E50">
              <w:t>0.0246</w:t>
            </w:r>
          </w:p>
        </w:tc>
        <w:tc>
          <w:tcPr>
            <w:tcW w:w="2448" w:type="dxa"/>
            <w:vAlign w:val="bottom"/>
          </w:tcPr>
          <w:p w14:paraId="5C321291" w14:textId="77777777" w:rsidR="00F51357" w:rsidRPr="003B3E50" w:rsidRDefault="00F51357" w:rsidP="00D94B07">
            <w:pPr>
              <w:pStyle w:val="TableText"/>
            </w:pPr>
            <w:r w:rsidRPr="003B3E50">
              <w:t>1.2335; −1.2335</w:t>
            </w:r>
          </w:p>
        </w:tc>
        <w:tc>
          <w:tcPr>
            <w:tcW w:w="2448" w:type="dxa"/>
            <w:vAlign w:val="bottom"/>
          </w:tcPr>
          <w:p w14:paraId="07FF202B" w14:textId="77777777" w:rsidR="00F51357" w:rsidRPr="003B3E50" w:rsidRDefault="00F51357" w:rsidP="00D94B07">
            <w:pPr>
              <w:pStyle w:val="TableText"/>
            </w:pPr>
            <w:r w:rsidRPr="003B3E50">
              <w:t>0.0251; 0.0251</w:t>
            </w:r>
          </w:p>
        </w:tc>
      </w:tr>
      <w:tr w:rsidR="00F51357" w:rsidRPr="003B3E50" w14:paraId="03E7B070" w14:textId="77777777" w:rsidTr="00D94B07">
        <w:tc>
          <w:tcPr>
            <w:tcW w:w="1296" w:type="dxa"/>
          </w:tcPr>
          <w:p w14:paraId="4934101C" w14:textId="77777777" w:rsidR="00F51357" w:rsidRPr="003B3E50" w:rsidRDefault="00F51357" w:rsidP="00CE4148">
            <w:pPr>
              <w:pStyle w:val="TableText"/>
              <w:ind w:right="288"/>
            </w:pPr>
            <w:r w:rsidRPr="003B3E50">
              <w:t>15</w:t>
            </w:r>
          </w:p>
        </w:tc>
        <w:tc>
          <w:tcPr>
            <w:tcW w:w="1728" w:type="dxa"/>
            <w:vAlign w:val="bottom"/>
          </w:tcPr>
          <w:p w14:paraId="6D5AD8A3" w14:textId="77777777" w:rsidR="00F51357" w:rsidRPr="003B3E50" w:rsidRDefault="00F51357" w:rsidP="00D94B07">
            <w:pPr>
              <w:pStyle w:val="TableText"/>
              <w:ind w:right="432"/>
            </w:pPr>
            <w:r w:rsidRPr="003B3E50">
              <w:t>−0.7558</w:t>
            </w:r>
          </w:p>
        </w:tc>
        <w:tc>
          <w:tcPr>
            <w:tcW w:w="2160" w:type="dxa"/>
            <w:vAlign w:val="bottom"/>
          </w:tcPr>
          <w:p w14:paraId="5135D695" w14:textId="77777777" w:rsidR="00F51357" w:rsidRPr="003B3E50" w:rsidRDefault="00F51357" w:rsidP="00D94B07">
            <w:pPr>
              <w:pStyle w:val="TableText"/>
              <w:ind w:right="432"/>
            </w:pPr>
            <w:r w:rsidRPr="003B3E50">
              <w:t>0.0249</w:t>
            </w:r>
          </w:p>
        </w:tc>
        <w:tc>
          <w:tcPr>
            <w:tcW w:w="2448" w:type="dxa"/>
            <w:vAlign w:val="bottom"/>
          </w:tcPr>
          <w:p w14:paraId="1975E53A" w14:textId="77777777" w:rsidR="00F51357" w:rsidRPr="003B3E50" w:rsidRDefault="00F51357" w:rsidP="00D94B07">
            <w:pPr>
              <w:pStyle w:val="TableText"/>
            </w:pPr>
            <w:r w:rsidRPr="003B3E50">
              <w:t>0.8750; −0.8750</w:t>
            </w:r>
          </w:p>
        </w:tc>
        <w:tc>
          <w:tcPr>
            <w:tcW w:w="2448" w:type="dxa"/>
            <w:vAlign w:val="bottom"/>
          </w:tcPr>
          <w:p w14:paraId="5AE7A667" w14:textId="77777777" w:rsidR="00F51357" w:rsidRPr="003B3E50" w:rsidRDefault="00F51357" w:rsidP="00D94B07">
            <w:pPr>
              <w:pStyle w:val="TableText"/>
            </w:pPr>
            <w:r w:rsidRPr="003B3E50">
              <w:t>0.0269; 0.0269</w:t>
            </w:r>
          </w:p>
        </w:tc>
      </w:tr>
      <w:tr w:rsidR="00F51357" w:rsidRPr="003B3E50" w14:paraId="70DF8175" w14:textId="77777777" w:rsidTr="00D94B07">
        <w:tc>
          <w:tcPr>
            <w:tcW w:w="1296" w:type="dxa"/>
          </w:tcPr>
          <w:p w14:paraId="6A686531" w14:textId="77777777" w:rsidR="00F51357" w:rsidRPr="003B3E50" w:rsidRDefault="00F51357" w:rsidP="00CE4148">
            <w:pPr>
              <w:pStyle w:val="TableText"/>
              <w:ind w:right="288"/>
            </w:pPr>
            <w:r w:rsidRPr="003B3E50">
              <w:t>16</w:t>
            </w:r>
          </w:p>
        </w:tc>
        <w:tc>
          <w:tcPr>
            <w:tcW w:w="1728" w:type="dxa"/>
            <w:vAlign w:val="bottom"/>
          </w:tcPr>
          <w:p w14:paraId="41FF04F5" w14:textId="77777777" w:rsidR="00F51357" w:rsidRPr="003B3E50" w:rsidRDefault="00F51357" w:rsidP="00D94B07">
            <w:pPr>
              <w:pStyle w:val="TableText"/>
              <w:ind w:right="432"/>
            </w:pPr>
            <w:r w:rsidRPr="003B3E50">
              <w:t>−1.0387</w:t>
            </w:r>
          </w:p>
        </w:tc>
        <w:tc>
          <w:tcPr>
            <w:tcW w:w="2160" w:type="dxa"/>
            <w:vAlign w:val="bottom"/>
          </w:tcPr>
          <w:p w14:paraId="6F6E0404" w14:textId="77777777" w:rsidR="00F51357" w:rsidRPr="003B3E50" w:rsidRDefault="00F51357" w:rsidP="00D94B07">
            <w:pPr>
              <w:pStyle w:val="TableText"/>
              <w:ind w:right="432"/>
            </w:pPr>
            <w:r w:rsidRPr="003B3E50">
              <w:t>0.0309</w:t>
            </w:r>
          </w:p>
        </w:tc>
        <w:tc>
          <w:tcPr>
            <w:tcW w:w="2448" w:type="dxa"/>
            <w:vAlign w:val="bottom"/>
          </w:tcPr>
          <w:p w14:paraId="6A9D0590" w14:textId="77777777" w:rsidR="00F51357" w:rsidRPr="003B3E50" w:rsidRDefault="00F51357" w:rsidP="00D94B07">
            <w:pPr>
              <w:pStyle w:val="TableText"/>
            </w:pPr>
            <w:r w:rsidRPr="003B3E50">
              <w:t>N/A</w:t>
            </w:r>
          </w:p>
        </w:tc>
        <w:tc>
          <w:tcPr>
            <w:tcW w:w="2448" w:type="dxa"/>
            <w:vAlign w:val="bottom"/>
          </w:tcPr>
          <w:p w14:paraId="24EB45BF" w14:textId="77777777" w:rsidR="00F51357" w:rsidRPr="003B3E50" w:rsidRDefault="00F51357" w:rsidP="00D94B07">
            <w:pPr>
              <w:pStyle w:val="TableText"/>
            </w:pPr>
            <w:r w:rsidRPr="003B3E50">
              <w:t>N/A</w:t>
            </w:r>
          </w:p>
        </w:tc>
      </w:tr>
      <w:tr w:rsidR="00F51357" w:rsidRPr="003B3E50" w14:paraId="203DAD5C" w14:textId="77777777" w:rsidTr="00D94B07">
        <w:tc>
          <w:tcPr>
            <w:tcW w:w="1296" w:type="dxa"/>
          </w:tcPr>
          <w:p w14:paraId="497653DF" w14:textId="77777777" w:rsidR="00F51357" w:rsidRPr="003B3E50" w:rsidRDefault="00F51357" w:rsidP="00CE4148">
            <w:pPr>
              <w:pStyle w:val="TableText"/>
              <w:ind w:right="288"/>
            </w:pPr>
            <w:r w:rsidRPr="003B3E50">
              <w:t>17</w:t>
            </w:r>
          </w:p>
        </w:tc>
        <w:tc>
          <w:tcPr>
            <w:tcW w:w="1728" w:type="dxa"/>
            <w:vAlign w:val="bottom"/>
          </w:tcPr>
          <w:p w14:paraId="5B7C8147" w14:textId="77777777" w:rsidR="00F51357" w:rsidRPr="003B3E50" w:rsidRDefault="00F51357" w:rsidP="00D94B07">
            <w:pPr>
              <w:pStyle w:val="TableText"/>
              <w:ind w:right="432"/>
            </w:pPr>
            <w:r w:rsidRPr="003B3E50">
              <w:t>−1.0629</w:t>
            </w:r>
          </w:p>
        </w:tc>
        <w:tc>
          <w:tcPr>
            <w:tcW w:w="2160" w:type="dxa"/>
            <w:vAlign w:val="bottom"/>
          </w:tcPr>
          <w:p w14:paraId="527876E1" w14:textId="77777777" w:rsidR="00F51357" w:rsidRPr="003B3E50" w:rsidRDefault="00F51357" w:rsidP="00D94B07">
            <w:pPr>
              <w:pStyle w:val="TableText"/>
              <w:ind w:right="432"/>
            </w:pPr>
            <w:r w:rsidRPr="003B3E50">
              <w:t>0.0314</w:t>
            </w:r>
          </w:p>
        </w:tc>
        <w:tc>
          <w:tcPr>
            <w:tcW w:w="2448" w:type="dxa"/>
            <w:vAlign w:val="bottom"/>
          </w:tcPr>
          <w:p w14:paraId="727579C4" w14:textId="77777777" w:rsidR="00F51357" w:rsidRPr="003B3E50" w:rsidRDefault="00F51357" w:rsidP="00D94B07">
            <w:pPr>
              <w:pStyle w:val="TableText"/>
            </w:pPr>
            <w:r w:rsidRPr="003B3E50">
              <w:t>N/A</w:t>
            </w:r>
          </w:p>
        </w:tc>
        <w:tc>
          <w:tcPr>
            <w:tcW w:w="2448" w:type="dxa"/>
            <w:vAlign w:val="bottom"/>
          </w:tcPr>
          <w:p w14:paraId="1FCD40DA" w14:textId="77777777" w:rsidR="00F51357" w:rsidRPr="003B3E50" w:rsidRDefault="00F51357" w:rsidP="00D94B07">
            <w:pPr>
              <w:pStyle w:val="TableText"/>
            </w:pPr>
            <w:r w:rsidRPr="003B3E50">
              <w:t>N/A</w:t>
            </w:r>
          </w:p>
        </w:tc>
      </w:tr>
      <w:tr w:rsidR="00F51357" w:rsidRPr="003B3E50" w14:paraId="214EB585" w14:textId="77777777" w:rsidTr="00D94B07">
        <w:tc>
          <w:tcPr>
            <w:tcW w:w="1296" w:type="dxa"/>
          </w:tcPr>
          <w:p w14:paraId="793064CE" w14:textId="77777777" w:rsidR="00F51357" w:rsidRPr="003B3E50" w:rsidRDefault="00F51357" w:rsidP="00CE4148">
            <w:pPr>
              <w:pStyle w:val="TableText"/>
              <w:ind w:right="288"/>
            </w:pPr>
            <w:r w:rsidRPr="003B3E50">
              <w:t>18</w:t>
            </w:r>
          </w:p>
        </w:tc>
        <w:tc>
          <w:tcPr>
            <w:tcW w:w="1728" w:type="dxa"/>
            <w:vAlign w:val="bottom"/>
          </w:tcPr>
          <w:p w14:paraId="5098307D" w14:textId="77777777" w:rsidR="00F51357" w:rsidRPr="003B3E50" w:rsidRDefault="00F51357" w:rsidP="00D94B07">
            <w:pPr>
              <w:pStyle w:val="TableText"/>
              <w:ind w:right="432"/>
            </w:pPr>
            <w:r w:rsidRPr="003B3E50">
              <w:t>−0.0471</w:t>
            </w:r>
          </w:p>
        </w:tc>
        <w:tc>
          <w:tcPr>
            <w:tcW w:w="2160" w:type="dxa"/>
            <w:vAlign w:val="bottom"/>
          </w:tcPr>
          <w:p w14:paraId="79891CC6" w14:textId="77777777" w:rsidR="00F51357" w:rsidRPr="003B3E50" w:rsidRDefault="00F51357" w:rsidP="00D94B07">
            <w:pPr>
              <w:pStyle w:val="TableText"/>
              <w:ind w:right="432"/>
            </w:pPr>
            <w:r w:rsidRPr="003B3E50">
              <w:t>0.0239</w:t>
            </w:r>
          </w:p>
        </w:tc>
        <w:tc>
          <w:tcPr>
            <w:tcW w:w="2448" w:type="dxa"/>
            <w:vAlign w:val="bottom"/>
          </w:tcPr>
          <w:p w14:paraId="1C21D151" w14:textId="77777777" w:rsidR="00F51357" w:rsidRPr="003B3E50" w:rsidRDefault="00F51357" w:rsidP="00D94B07">
            <w:pPr>
              <w:pStyle w:val="TableText"/>
            </w:pPr>
            <w:r w:rsidRPr="003B3E50">
              <w:t>1.0032; −1.0032</w:t>
            </w:r>
          </w:p>
        </w:tc>
        <w:tc>
          <w:tcPr>
            <w:tcW w:w="2448" w:type="dxa"/>
            <w:vAlign w:val="bottom"/>
          </w:tcPr>
          <w:p w14:paraId="5867CDCA" w14:textId="77777777" w:rsidR="00F51357" w:rsidRPr="003B3E50" w:rsidRDefault="00F51357" w:rsidP="00D94B07">
            <w:pPr>
              <w:pStyle w:val="TableText"/>
            </w:pPr>
            <w:r w:rsidRPr="003B3E50">
              <w:t>0.0248; 0.0248</w:t>
            </w:r>
          </w:p>
        </w:tc>
      </w:tr>
      <w:tr w:rsidR="00F51357" w:rsidRPr="003B3E50" w14:paraId="467CB234" w14:textId="77777777" w:rsidTr="00D94B07">
        <w:tc>
          <w:tcPr>
            <w:tcW w:w="1296" w:type="dxa"/>
          </w:tcPr>
          <w:p w14:paraId="639681D0" w14:textId="77777777" w:rsidR="00F51357" w:rsidRPr="003B3E50" w:rsidRDefault="00F51357" w:rsidP="00CE4148">
            <w:pPr>
              <w:pStyle w:val="TableText"/>
              <w:ind w:right="288"/>
            </w:pPr>
            <w:r w:rsidRPr="003B3E50">
              <w:t>19</w:t>
            </w:r>
          </w:p>
        </w:tc>
        <w:tc>
          <w:tcPr>
            <w:tcW w:w="1728" w:type="dxa"/>
            <w:vAlign w:val="bottom"/>
          </w:tcPr>
          <w:p w14:paraId="1FFEE1E1" w14:textId="77777777" w:rsidR="00F51357" w:rsidRPr="003B3E50" w:rsidRDefault="00F51357" w:rsidP="00D94B07">
            <w:pPr>
              <w:pStyle w:val="TableText"/>
              <w:ind w:right="432"/>
            </w:pPr>
            <w:r w:rsidRPr="003B3E50">
              <w:t>0.9219</w:t>
            </w:r>
          </w:p>
        </w:tc>
        <w:tc>
          <w:tcPr>
            <w:tcW w:w="2160" w:type="dxa"/>
            <w:vAlign w:val="bottom"/>
          </w:tcPr>
          <w:p w14:paraId="102C3C00" w14:textId="77777777" w:rsidR="00F51357" w:rsidRPr="003B3E50" w:rsidRDefault="00F51357" w:rsidP="00D94B07">
            <w:pPr>
              <w:pStyle w:val="TableText"/>
              <w:ind w:right="432"/>
            </w:pPr>
            <w:r w:rsidRPr="003B3E50">
              <w:t>0.0320</w:t>
            </w:r>
          </w:p>
        </w:tc>
        <w:tc>
          <w:tcPr>
            <w:tcW w:w="2448" w:type="dxa"/>
            <w:vAlign w:val="bottom"/>
          </w:tcPr>
          <w:p w14:paraId="0C067584" w14:textId="77777777" w:rsidR="00F51357" w:rsidRPr="003B3E50" w:rsidRDefault="00F51357" w:rsidP="00D94B07">
            <w:pPr>
              <w:pStyle w:val="TableText"/>
            </w:pPr>
            <w:r w:rsidRPr="003B3E50">
              <w:t>N/A</w:t>
            </w:r>
          </w:p>
        </w:tc>
        <w:tc>
          <w:tcPr>
            <w:tcW w:w="2448" w:type="dxa"/>
            <w:vAlign w:val="bottom"/>
          </w:tcPr>
          <w:p w14:paraId="6ED6EE31" w14:textId="77777777" w:rsidR="00F51357" w:rsidRPr="003B3E50" w:rsidRDefault="00F51357" w:rsidP="00D94B07">
            <w:pPr>
              <w:pStyle w:val="TableText"/>
            </w:pPr>
            <w:r w:rsidRPr="003B3E50">
              <w:t>N/A</w:t>
            </w:r>
          </w:p>
        </w:tc>
      </w:tr>
      <w:tr w:rsidR="00F51357" w:rsidRPr="003B3E50" w14:paraId="68D67D0A" w14:textId="77777777" w:rsidTr="00D94B07">
        <w:tc>
          <w:tcPr>
            <w:tcW w:w="1296" w:type="dxa"/>
          </w:tcPr>
          <w:p w14:paraId="38CD5E04" w14:textId="77777777" w:rsidR="00F51357" w:rsidRPr="003B3E50" w:rsidRDefault="00F51357" w:rsidP="00CE4148">
            <w:pPr>
              <w:pStyle w:val="TableText"/>
              <w:ind w:right="288"/>
            </w:pPr>
            <w:r w:rsidRPr="003B3E50">
              <w:t>20</w:t>
            </w:r>
          </w:p>
        </w:tc>
        <w:tc>
          <w:tcPr>
            <w:tcW w:w="1728" w:type="dxa"/>
            <w:vAlign w:val="bottom"/>
          </w:tcPr>
          <w:p w14:paraId="399C9339" w14:textId="77777777" w:rsidR="00F51357" w:rsidRPr="003B3E50" w:rsidRDefault="00F51357" w:rsidP="00D94B07">
            <w:pPr>
              <w:pStyle w:val="TableText"/>
              <w:ind w:right="432"/>
            </w:pPr>
            <w:r w:rsidRPr="003B3E50">
              <w:t>−0.0279</w:t>
            </w:r>
          </w:p>
        </w:tc>
        <w:tc>
          <w:tcPr>
            <w:tcW w:w="2160" w:type="dxa"/>
            <w:vAlign w:val="bottom"/>
          </w:tcPr>
          <w:p w14:paraId="46C8CE65" w14:textId="77777777" w:rsidR="00F51357" w:rsidRPr="003B3E50" w:rsidRDefault="00F51357" w:rsidP="00D94B07">
            <w:pPr>
              <w:pStyle w:val="TableText"/>
              <w:ind w:right="432"/>
            </w:pPr>
            <w:r w:rsidRPr="003B3E50">
              <w:t>0.0307</w:t>
            </w:r>
          </w:p>
        </w:tc>
        <w:tc>
          <w:tcPr>
            <w:tcW w:w="2448" w:type="dxa"/>
            <w:vAlign w:val="bottom"/>
          </w:tcPr>
          <w:p w14:paraId="20A2C69E" w14:textId="77777777" w:rsidR="00F51357" w:rsidRPr="003B3E50" w:rsidRDefault="00F51357" w:rsidP="00D94B07">
            <w:pPr>
              <w:pStyle w:val="TableText"/>
            </w:pPr>
            <w:r w:rsidRPr="003B3E50">
              <w:t>N/A</w:t>
            </w:r>
          </w:p>
        </w:tc>
        <w:tc>
          <w:tcPr>
            <w:tcW w:w="2448" w:type="dxa"/>
            <w:vAlign w:val="bottom"/>
          </w:tcPr>
          <w:p w14:paraId="1FAA71A5" w14:textId="77777777" w:rsidR="00F51357" w:rsidRPr="003B3E50" w:rsidRDefault="00F51357" w:rsidP="00D94B07">
            <w:pPr>
              <w:pStyle w:val="TableText"/>
            </w:pPr>
            <w:r w:rsidRPr="003B3E50">
              <w:t>N/A</w:t>
            </w:r>
          </w:p>
        </w:tc>
      </w:tr>
      <w:tr w:rsidR="00F51357" w:rsidRPr="003B3E50" w14:paraId="4BEF9C24" w14:textId="77777777" w:rsidTr="00D94B07">
        <w:tc>
          <w:tcPr>
            <w:tcW w:w="1296" w:type="dxa"/>
          </w:tcPr>
          <w:p w14:paraId="0787C805" w14:textId="77777777" w:rsidR="00F51357" w:rsidRPr="003B3E50" w:rsidRDefault="00F51357" w:rsidP="00CE4148">
            <w:pPr>
              <w:pStyle w:val="TableText"/>
              <w:ind w:right="288"/>
            </w:pPr>
            <w:r w:rsidRPr="003B3E50">
              <w:t>21</w:t>
            </w:r>
          </w:p>
        </w:tc>
        <w:tc>
          <w:tcPr>
            <w:tcW w:w="1728" w:type="dxa"/>
            <w:vAlign w:val="bottom"/>
          </w:tcPr>
          <w:p w14:paraId="7F11240E" w14:textId="77777777" w:rsidR="00F51357" w:rsidRPr="003B3E50" w:rsidRDefault="00F51357" w:rsidP="00D94B07">
            <w:pPr>
              <w:pStyle w:val="TableText"/>
              <w:ind w:right="432"/>
            </w:pPr>
            <w:r w:rsidRPr="003B3E50">
              <w:t>−0.6399</w:t>
            </w:r>
          </w:p>
        </w:tc>
        <w:tc>
          <w:tcPr>
            <w:tcW w:w="2160" w:type="dxa"/>
            <w:vAlign w:val="bottom"/>
          </w:tcPr>
          <w:p w14:paraId="4FA12EC9" w14:textId="77777777" w:rsidR="00F51357" w:rsidRPr="003B3E50" w:rsidRDefault="00F51357" w:rsidP="00D94B07">
            <w:pPr>
              <w:pStyle w:val="TableText"/>
              <w:ind w:right="432"/>
            </w:pPr>
            <w:r w:rsidRPr="003B3E50">
              <w:t>0.0228</w:t>
            </w:r>
          </w:p>
        </w:tc>
        <w:tc>
          <w:tcPr>
            <w:tcW w:w="2448" w:type="dxa"/>
            <w:vAlign w:val="bottom"/>
          </w:tcPr>
          <w:p w14:paraId="758CBF0A" w14:textId="77777777" w:rsidR="00F51357" w:rsidRPr="003B3E50" w:rsidRDefault="00F51357" w:rsidP="00D94B07">
            <w:pPr>
              <w:pStyle w:val="TableText"/>
            </w:pPr>
            <w:r w:rsidRPr="003B3E50">
              <w:t>0.2635; −0.2635</w:t>
            </w:r>
          </w:p>
        </w:tc>
        <w:tc>
          <w:tcPr>
            <w:tcW w:w="2448" w:type="dxa"/>
            <w:vAlign w:val="bottom"/>
          </w:tcPr>
          <w:p w14:paraId="3389E3A9" w14:textId="77777777" w:rsidR="00F51357" w:rsidRPr="003B3E50" w:rsidRDefault="00F51357" w:rsidP="00D94B07">
            <w:pPr>
              <w:pStyle w:val="TableText"/>
            </w:pPr>
            <w:r w:rsidRPr="003B3E50">
              <w:t>0.0276; 0.0276</w:t>
            </w:r>
          </w:p>
        </w:tc>
      </w:tr>
      <w:tr w:rsidR="00F51357" w:rsidRPr="003B3E50" w14:paraId="0215C16D" w14:textId="77777777" w:rsidTr="00D94B07">
        <w:tc>
          <w:tcPr>
            <w:tcW w:w="1296" w:type="dxa"/>
          </w:tcPr>
          <w:p w14:paraId="4245F170" w14:textId="77777777" w:rsidR="00F51357" w:rsidRPr="003B3E50" w:rsidRDefault="00F51357" w:rsidP="00CE4148">
            <w:pPr>
              <w:pStyle w:val="TableText"/>
              <w:ind w:right="288"/>
            </w:pPr>
            <w:r w:rsidRPr="003B3E50">
              <w:t>22</w:t>
            </w:r>
          </w:p>
        </w:tc>
        <w:tc>
          <w:tcPr>
            <w:tcW w:w="1728" w:type="dxa"/>
            <w:vAlign w:val="bottom"/>
          </w:tcPr>
          <w:p w14:paraId="104C1FCB" w14:textId="77777777" w:rsidR="00F51357" w:rsidRPr="003B3E50" w:rsidRDefault="00F51357" w:rsidP="00D94B07">
            <w:pPr>
              <w:pStyle w:val="TableText"/>
              <w:ind w:right="432"/>
            </w:pPr>
            <w:r w:rsidRPr="003B3E50">
              <w:t>0.5470</w:t>
            </w:r>
          </w:p>
        </w:tc>
        <w:tc>
          <w:tcPr>
            <w:tcW w:w="2160" w:type="dxa"/>
            <w:vAlign w:val="bottom"/>
          </w:tcPr>
          <w:p w14:paraId="536C7ADF" w14:textId="77777777" w:rsidR="00F51357" w:rsidRPr="003B3E50" w:rsidRDefault="00F51357" w:rsidP="00D94B07">
            <w:pPr>
              <w:pStyle w:val="TableText"/>
              <w:ind w:right="432"/>
            </w:pPr>
            <w:r w:rsidRPr="003B3E50">
              <w:t>0.0303</w:t>
            </w:r>
          </w:p>
        </w:tc>
        <w:tc>
          <w:tcPr>
            <w:tcW w:w="2448" w:type="dxa"/>
            <w:vAlign w:val="bottom"/>
          </w:tcPr>
          <w:p w14:paraId="03B2ABD6" w14:textId="77777777" w:rsidR="00F51357" w:rsidRPr="003B3E50" w:rsidRDefault="00F51357" w:rsidP="00D94B07">
            <w:pPr>
              <w:pStyle w:val="TableText"/>
            </w:pPr>
            <w:r w:rsidRPr="003B3E50">
              <w:t>N/A</w:t>
            </w:r>
          </w:p>
        </w:tc>
        <w:tc>
          <w:tcPr>
            <w:tcW w:w="2448" w:type="dxa"/>
            <w:vAlign w:val="bottom"/>
          </w:tcPr>
          <w:p w14:paraId="7876D6A7" w14:textId="77777777" w:rsidR="00F51357" w:rsidRPr="003B3E50" w:rsidRDefault="00F51357" w:rsidP="00D94B07">
            <w:pPr>
              <w:pStyle w:val="TableText"/>
            </w:pPr>
            <w:r w:rsidRPr="003B3E50">
              <w:t>N/A</w:t>
            </w:r>
          </w:p>
        </w:tc>
      </w:tr>
      <w:tr w:rsidR="00F51357" w:rsidRPr="003B3E50" w14:paraId="07830FBB" w14:textId="77777777" w:rsidTr="00D94B07">
        <w:tc>
          <w:tcPr>
            <w:tcW w:w="1296" w:type="dxa"/>
          </w:tcPr>
          <w:p w14:paraId="17AA36B6" w14:textId="77777777" w:rsidR="00F51357" w:rsidRPr="003B3E50" w:rsidRDefault="00F51357" w:rsidP="00CE4148">
            <w:pPr>
              <w:pStyle w:val="TableText"/>
              <w:ind w:right="288"/>
            </w:pPr>
            <w:r w:rsidRPr="003B3E50">
              <w:t>23</w:t>
            </w:r>
          </w:p>
        </w:tc>
        <w:tc>
          <w:tcPr>
            <w:tcW w:w="1728" w:type="dxa"/>
            <w:vAlign w:val="bottom"/>
          </w:tcPr>
          <w:p w14:paraId="78019BDD" w14:textId="77777777" w:rsidR="00F51357" w:rsidRPr="003B3E50" w:rsidRDefault="00F51357" w:rsidP="00D94B07">
            <w:pPr>
              <w:pStyle w:val="TableText"/>
              <w:ind w:right="432"/>
            </w:pPr>
            <w:r w:rsidRPr="003B3E50">
              <w:t>0.3106</w:t>
            </w:r>
          </w:p>
        </w:tc>
        <w:tc>
          <w:tcPr>
            <w:tcW w:w="2160" w:type="dxa"/>
            <w:vAlign w:val="bottom"/>
          </w:tcPr>
          <w:p w14:paraId="70C56385" w14:textId="77777777" w:rsidR="00F51357" w:rsidRPr="003B3E50" w:rsidRDefault="00F51357" w:rsidP="00D94B07">
            <w:pPr>
              <w:pStyle w:val="TableText"/>
              <w:ind w:right="432"/>
            </w:pPr>
            <w:r w:rsidRPr="003B3E50">
              <w:t>0.0294</w:t>
            </w:r>
          </w:p>
        </w:tc>
        <w:tc>
          <w:tcPr>
            <w:tcW w:w="2448" w:type="dxa"/>
            <w:vAlign w:val="bottom"/>
          </w:tcPr>
          <w:p w14:paraId="5F87D76E" w14:textId="77777777" w:rsidR="00F51357" w:rsidRPr="003B3E50" w:rsidRDefault="00F51357" w:rsidP="00D94B07">
            <w:pPr>
              <w:pStyle w:val="TableText"/>
            </w:pPr>
            <w:r w:rsidRPr="003B3E50">
              <w:t>N/A</w:t>
            </w:r>
          </w:p>
        </w:tc>
        <w:tc>
          <w:tcPr>
            <w:tcW w:w="2448" w:type="dxa"/>
            <w:vAlign w:val="bottom"/>
          </w:tcPr>
          <w:p w14:paraId="79608960" w14:textId="77777777" w:rsidR="00F51357" w:rsidRPr="003B3E50" w:rsidRDefault="00F51357" w:rsidP="00D94B07">
            <w:pPr>
              <w:pStyle w:val="TableText"/>
            </w:pPr>
            <w:r w:rsidRPr="003B3E50">
              <w:t>N/A</w:t>
            </w:r>
          </w:p>
        </w:tc>
      </w:tr>
      <w:tr w:rsidR="00F51357" w:rsidRPr="003B3E50" w14:paraId="0A0AC5D1" w14:textId="77777777" w:rsidTr="00D94B07">
        <w:tc>
          <w:tcPr>
            <w:tcW w:w="1296" w:type="dxa"/>
          </w:tcPr>
          <w:p w14:paraId="49FF231E" w14:textId="77777777" w:rsidR="00F51357" w:rsidRPr="003B3E50" w:rsidRDefault="00F51357" w:rsidP="00CE4148">
            <w:pPr>
              <w:pStyle w:val="TableText"/>
              <w:ind w:right="288"/>
            </w:pPr>
            <w:r w:rsidRPr="003B3E50">
              <w:t>24</w:t>
            </w:r>
          </w:p>
        </w:tc>
        <w:tc>
          <w:tcPr>
            <w:tcW w:w="1728" w:type="dxa"/>
            <w:vAlign w:val="bottom"/>
          </w:tcPr>
          <w:p w14:paraId="5BF319DA" w14:textId="77777777" w:rsidR="00F51357" w:rsidRPr="003B3E50" w:rsidRDefault="00F51357" w:rsidP="00D94B07">
            <w:pPr>
              <w:pStyle w:val="TableText"/>
              <w:ind w:right="432"/>
            </w:pPr>
            <w:r w:rsidRPr="003B3E50">
              <w:t>0.0148</w:t>
            </w:r>
          </w:p>
        </w:tc>
        <w:tc>
          <w:tcPr>
            <w:tcW w:w="2160" w:type="dxa"/>
            <w:vAlign w:val="bottom"/>
          </w:tcPr>
          <w:p w14:paraId="1833A5E0" w14:textId="77777777" w:rsidR="00F51357" w:rsidRPr="003B3E50" w:rsidRDefault="00F51357" w:rsidP="00D94B07">
            <w:pPr>
              <w:pStyle w:val="TableText"/>
              <w:ind w:right="432"/>
            </w:pPr>
            <w:r w:rsidRPr="003B3E50">
              <w:t>0.0232</w:t>
            </w:r>
          </w:p>
        </w:tc>
        <w:tc>
          <w:tcPr>
            <w:tcW w:w="2448" w:type="dxa"/>
            <w:vAlign w:val="bottom"/>
          </w:tcPr>
          <w:p w14:paraId="106F4883" w14:textId="77777777" w:rsidR="00F51357" w:rsidRPr="003B3E50" w:rsidRDefault="00F51357" w:rsidP="00D94B07">
            <w:pPr>
              <w:pStyle w:val="TableText"/>
            </w:pPr>
            <w:r w:rsidRPr="003B3E50">
              <w:t>0.7923; −0.7923</w:t>
            </w:r>
          </w:p>
        </w:tc>
        <w:tc>
          <w:tcPr>
            <w:tcW w:w="2448" w:type="dxa"/>
            <w:vAlign w:val="bottom"/>
          </w:tcPr>
          <w:p w14:paraId="183D7DAB" w14:textId="77777777" w:rsidR="00F51357" w:rsidRPr="003B3E50" w:rsidRDefault="00F51357" w:rsidP="00D94B07">
            <w:pPr>
              <w:pStyle w:val="TableText"/>
            </w:pPr>
            <w:r w:rsidRPr="003B3E50">
              <w:t>0.0251; 0.0251</w:t>
            </w:r>
          </w:p>
        </w:tc>
      </w:tr>
      <w:tr w:rsidR="00F51357" w:rsidRPr="003B3E50" w14:paraId="6A91162F" w14:textId="77777777" w:rsidTr="00D94B07">
        <w:tc>
          <w:tcPr>
            <w:tcW w:w="1296" w:type="dxa"/>
          </w:tcPr>
          <w:p w14:paraId="5A539B58" w14:textId="77777777" w:rsidR="00F51357" w:rsidRPr="003B3E50" w:rsidRDefault="00F51357" w:rsidP="00CE4148">
            <w:pPr>
              <w:pStyle w:val="TableText"/>
              <w:ind w:right="288"/>
            </w:pPr>
            <w:r w:rsidRPr="003B3E50">
              <w:t>25</w:t>
            </w:r>
          </w:p>
        </w:tc>
        <w:tc>
          <w:tcPr>
            <w:tcW w:w="1728" w:type="dxa"/>
            <w:vAlign w:val="bottom"/>
          </w:tcPr>
          <w:p w14:paraId="547B768E" w14:textId="77777777" w:rsidR="00F51357" w:rsidRPr="003B3E50" w:rsidRDefault="00F51357" w:rsidP="00D94B07">
            <w:pPr>
              <w:pStyle w:val="TableText"/>
              <w:ind w:right="432"/>
            </w:pPr>
            <w:r w:rsidRPr="003B3E50">
              <w:t>1.0613</w:t>
            </w:r>
          </w:p>
        </w:tc>
        <w:tc>
          <w:tcPr>
            <w:tcW w:w="2160" w:type="dxa"/>
            <w:vAlign w:val="bottom"/>
          </w:tcPr>
          <w:p w14:paraId="1F7FFB88" w14:textId="77777777" w:rsidR="00F51357" w:rsidRPr="003B3E50" w:rsidRDefault="00F51357" w:rsidP="00D94B07">
            <w:pPr>
              <w:pStyle w:val="TableText"/>
              <w:ind w:right="432"/>
            </w:pPr>
            <w:r w:rsidRPr="003B3E50">
              <w:t>0.0321</w:t>
            </w:r>
          </w:p>
        </w:tc>
        <w:tc>
          <w:tcPr>
            <w:tcW w:w="2448" w:type="dxa"/>
            <w:vAlign w:val="bottom"/>
          </w:tcPr>
          <w:p w14:paraId="0BE150FF" w14:textId="77777777" w:rsidR="00F51357" w:rsidRPr="003B3E50" w:rsidRDefault="00F51357" w:rsidP="00D94B07">
            <w:pPr>
              <w:pStyle w:val="TableText"/>
            </w:pPr>
            <w:r w:rsidRPr="003B3E50">
              <w:t>N/A</w:t>
            </w:r>
          </w:p>
        </w:tc>
        <w:tc>
          <w:tcPr>
            <w:tcW w:w="2448" w:type="dxa"/>
            <w:vAlign w:val="bottom"/>
          </w:tcPr>
          <w:p w14:paraId="5DED1024" w14:textId="77777777" w:rsidR="00F51357" w:rsidRPr="003B3E50" w:rsidRDefault="00F51357" w:rsidP="00D94B07">
            <w:pPr>
              <w:pStyle w:val="TableText"/>
            </w:pPr>
            <w:r w:rsidRPr="003B3E50">
              <w:t>N/A</w:t>
            </w:r>
          </w:p>
        </w:tc>
      </w:tr>
      <w:tr w:rsidR="00F51357" w:rsidRPr="003B3E50" w14:paraId="17103C2E" w14:textId="77777777" w:rsidTr="00D94B07">
        <w:tc>
          <w:tcPr>
            <w:tcW w:w="1296" w:type="dxa"/>
          </w:tcPr>
          <w:p w14:paraId="5B0CF27F" w14:textId="77777777" w:rsidR="00F51357" w:rsidRPr="003B3E50" w:rsidRDefault="00F51357" w:rsidP="00CE4148">
            <w:pPr>
              <w:pStyle w:val="TableText"/>
              <w:ind w:right="288"/>
            </w:pPr>
            <w:r w:rsidRPr="003B3E50">
              <w:t>26</w:t>
            </w:r>
          </w:p>
        </w:tc>
        <w:tc>
          <w:tcPr>
            <w:tcW w:w="1728" w:type="dxa"/>
            <w:vAlign w:val="bottom"/>
          </w:tcPr>
          <w:p w14:paraId="1ABFE1C8" w14:textId="77777777" w:rsidR="00F51357" w:rsidRPr="003B3E50" w:rsidRDefault="00F51357" w:rsidP="00D94B07">
            <w:pPr>
              <w:pStyle w:val="TableText"/>
              <w:ind w:right="432"/>
            </w:pPr>
            <w:r w:rsidRPr="003B3E50">
              <w:t>1.1491</w:t>
            </w:r>
          </w:p>
        </w:tc>
        <w:tc>
          <w:tcPr>
            <w:tcW w:w="2160" w:type="dxa"/>
            <w:vAlign w:val="bottom"/>
          </w:tcPr>
          <w:p w14:paraId="4E4581DC" w14:textId="77777777" w:rsidR="00F51357" w:rsidRPr="003B3E50" w:rsidRDefault="00F51357" w:rsidP="00D94B07">
            <w:pPr>
              <w:pStyle w:val="TableText"/>
              <w:ind w:right="432"/>
            </w:pPr>
            <w:r w:rsidRPr="003B3E50">
              <w:t>0.0323</w:t>
            </w:r>
          </w:p>
        </w:tc>
        <w:tc>
          <w:tcPr>
            <w:tcW w:w="2448" w:type="dxa"/>
            <w:vAlign w:val="bottom"/>
          </w:tcPr>
          <w:p w14:paraId="5B93A458" w14:textId="77777777" w:rsidR="00F51357" w:rsidRPr="003B3E50" w:rsidRDefault="00F51357" w:rsidP="00D94B07">
            <w:pPr>
              <w:pStyle w:val="TableText"/>
            </w:pPr>
            <w:r w:rsidRPr="003B3E50">
              <w:t>N/A</w:t>
            </w:r>
          </w:p>
        </w:tc>
        <w:tc>
          <w:tcPr>
            <w:tcW w:w="2448" w:type="dxa"/>
            <w:vAlign w:val="bottom"/>
          </w:tcPr>
          <w:p w14:paraId="4A14B27D" w14:textId="77777777" w:rsidR="00F51357" w:rsidRPr="003B3E50" w:rsidRDefault="00F51357" w:rsidP="00D94B07">
            <w:pPr>
              <w:pStyle w:val="TableText"/>
            </w:pPr>
            <w:r w:rsidRPr="003B3E50">
              <w:t>N/A</w:t>
            </w:r>
          </w:p>
        </w:tc>
      </w:tr>
      <w:tr w:rsidR="00F51357" w:rsidRPr="003B3E50" w14:paraId="45BA6F3D" w14:textId="77777777" w:rsidTr="00D94B07">
        <w:tc>
          <w:tcPr>
            <w:tcW w:w="1296" w:type="dxa"/>
          </w:tcPr>
          <w:p w14:paraId="64E17139" w14:textId="77777777" w:rsidR="00F51357" w:rsidRPr="003B3E50" w:rsidRDefault="00F51357" w:rsidP="00CE4148">
            <w:pPr>
              <w:pStyle w:val="TableText"/>
              <w:ind w:right="288"/>
            </w:pPr>
            <w:r w:rsidRPr="003B3E50">
              <w:t>27</w:t>
            </w:r>
          </w:p>
        </w:tc>
        <w:tc>
          <w:tcPr>
            <w:tcW w:w="1728" w:type="dxa"/>
            <w:vAlign w:val="bottom"/>
          </w:tcPr>
          <w:p w14:paraId="37C1809C" w14:textId="77777777" w:rsidR="00F51357" w:rsidRPr="003B3E50" w:rsidRDefault="00F51357" w:rsidP="00D94B07">
            <w:pPr>
              <w:pStyle w:val="TableText"/>
              <w:ind w:right="432"/>
            </w:pPr>
            <w:r w:rsidRPr="003B3E50">
              <w:t>0.4555</w:t>
            </w:r>
          </w:p>
        </w:tc>
        <w:tc>
          <w:tcPr>
            <w:tcW w:w="2160" w:type="dxa"/>
            <w:vAlign w:val="bottom"/>
          </w:tcPr>
          <w:p w14:paraId="156F9F8A" w14:textId="77777777" w:rsidR="00F51357" w:rsidRPr="003B3E50" w:rsidRDefault="00F51357" w:rsidP="00D94B07">
            <w:pPr>
              <w:pStyle w:val="TableText"/>
              <w:ind w:right="432"/>
            </w:pPr>
            <w:r w:rsidRPr="003B3E50">
              <w:t>0.0309</w:t>
            </w:r>
          </w:p>
        </w:tc>
        <w:tc>
          <w:tcPr>
            <w:tcW w:w="2448" w:type="dxa"/>
            <w:vAlign w:val="bottom"/>
          </w:tcPr>
          <w:p w14:paraId="764833D1" w14:textId="77777777" w:rsidR="00F51357" w:rsidRPr="003B3E50" w:rsidRDefault="00F51357" w:rsidP="00D94B07">
            <w:pPr>
              <w:pStyle w:val="TableText"/>
            </w:pPr>
            <w:r w:rsidRPr="003B3E50">
              <w:t>N/A</w:t>
            </w:r>
          </w:p>
        </w:tc>
        <w:tc>
          <w:tcPr>
            <w:tcW w:w="2448" w:type="dxa"/>
            <w:vAlign w:val="bottom"/>
          </w:tcPr>
          <w:p w14:paraId="4AF8CC17" w14:textId="77777777" w:rsidR="00F51357" w:rsidRPr="003B3E50" w:rsidRDefault="00F51357" w:rsidP="00D94B07">
            <w:pPr>
              <w:pStyle w:val="TableText"/>
            </w:pPr>
            <w:r w:rsidRPr="003B3E50">
              <w:t>N/A</w:t>
            </w:r>
          </w:p>
        </w:tc>
      </w:tr>
      <w:tr w:rsidR="00F51357" w:rsidRPr="003B3E50" w14:paraId="1B4863A6" w14:textId="77777777" w:rsidTr="00D94B07">
        <w:tc>
          <w:tcPr>
            <w:tcW w:w="1296" w:type="dxa"/>
          </w:tcPr>
          <w:p w14:paraId="1C4A4BAF" w14:textId="77777777" w:rsidR="00F51357" w:rsidRPr="003B3E50" w:rsidRDefault="00F51357" w:rsidP="00CE4148">
            <w:pPr>
              <w:pStyle w:val="TableText"/>
              <w:ind w:right="288"/>
            </w:pPr>
            <w:r w:rsidRPr="003B3E50">
              <w:t>28</w:t>
            </w:r>
          </w:p>
        </w:tc>
        <w:tc>
          <w:tcPr>
            <w:tcW w:w="1728" w:type="dxa"/>
            <w:vAlign w:val="bottom"/>
          </w:tcPr>
          <w:p w14:paraId="694627DA" w14:textId="77777777" w:rsidR="00F51357" w:rsidRPr="003B3E50" w:rsidRDefault="00F51357" w:rsidP="00D94B07">
            <w:pPr>
              <w:pStyle w:val="TableText"/>
              <w:ind w:right="432"/>
            </w:pPr>
            <w:r w:rsidRPr="003B3E50">
              <w:t>0.0589</w:t>
            </w:r>
          </w:p>
        </w:tc>
        <w:tc>
          <w:tcPr>
            <w:tcW w:w="2160" w:type="dxa"/>
            <w:vAlign w:val="bottom"/>
          </w:tcPr>
          <w:p w14:paraId="4373C7A3" w14:textId="77777777" w:rsidR="00F51357" w:rsidRPr="003B3E50" w:rsidRDefault="00F51357" w:rsidP="00D94B07">
            <w:pPr>
              <w:pStyle w:val="TableText"/>
              <w:ind w:right="432"/>
            </w:pPr>
            <w:r w:rsidRPr="003B3E50">
              <w:t>0.0307</w:t>
            </w:r>
          </w:p>
        </w:tc>
        <w:tc>
          <w:tcPr>
            <w:tcW w:w="2448" w:type="dxa"/>
            <w:vAlign w:val="bottom"/>
          </w:tcPr>
          <w:p w14:paraId="4BBE9234" w14:textId="77777777" w:rsidR="00F51357" w:rsidRPr="003B3E50" w:rsidRDefault="00F51357" w:rsidP="00D94B07">
            <w:pPr>
              <w:pStyle w:val="TableText"/>
            </w:pPr>
            <w:r w:rsidRPr="003B3E50">
              <w:t>N/A</w:t>
            </w:r>
          </w:p>
        </w:tc>
        <w:tc>
          <w:tcPr>
            <w:tcW w:w="2448" w:type="dxa"/>
            <w:vAlign w:val="bottom"/>
          </w:tcPr>
          <w:p w14:paraId="68FBB47F" w14:textId="77777777" w:rsidR="00F51357" w:rsidRPr="003B3E50" w:rsidRDefault="00F51357" w:rsidP="00D94B07">
            <w:pPr>
              <w:pStyle w:val="TableText"/>
            </w:pPr>
            <w:r w:rsidRPr="003B3E50">
              <w:t>N/A</w:t>
            </w:r>
          </w:p>
        </w:tc>
      </w:tr>
      <w:tr w:rsidR="00F51357" w:rsidRPr="003B3E50" w14:paraId="05B83AD4" w14:textId="77777777" w:rsidTr="00D94B07">
        <w:tc>
          <w:tcPr>
            <w:tcW w:w="1296" w:type="dxa"/>
          </w:tcPr>
          <w:p w14:paraId="4323A647" w14:textId="77777777" w:rsidR="00F51357" w:rsidRPr="003B3E50" w:rsidRDefault="00F51357" w:rsidP="00CE4148">
            <w:pPr>
              <w:pStyle w:val="TableText"/>
              <w:ind w:right="288"/>
            </w:pPr>
            <w:r w:rsidRPr="003B3E50">
              <w:t>29</w:t>
            </w:r>
          </w:p>
        </w:tc>
        <w:tc>
          <w:tcPr>
            <w:tcW w:w="1728" w:type="dxa"/>
            <w:vAlign w:val="bottom"/>
          </w:tcPr>
          <w:p w14:paraId="49AEDCDD" w14:textId="77777777" w:rsidR="00F51357" w:rsidRPr="003B3E50" w:rsidRDefault="00F51357" w:rsidP="00D94B07">
            <w:pPr>
              <w:pStyle w:val="TableText"/>
              <w:ind w:right="432"/>
            </w:pPr>
            <w:r w:rsidRPr="003B3E50">
              <w:t>1.3564</w:t>
            </w:r>
          </w:p>
        </w:tc>
        <w:tc>
          <w:tcPr>
            <w:tcW w:w="2160" w:type="dxa"/>
            <w:vAlign w:val="bottom"/>
          </w:tcPr>
          <w:p w14:paraId="545BF9C7" w14:textId="77777777" w:rsidR="00F51357" w:rsidRPr="003B3E50" w:rsidRDefault="00F51357" w:rsidP="00D94B07">
            <w:pPr>
              <w:pStyle w:val="TableText"/>
              <w:ind w:right="432"/>
            </w:pPr>
            <w:r w:rsidRPr="003B3E50">
              <w:t>0.0331</w:t>
            </w:r>
          </w:p>
        </w:tc>
        <w:tc>
          <w:tcPr>
            <w:tcW w:w="2448" w:type="dxa"/>
            <w:vAlign w:val="bottom"/>
          </w:tcPr>
          <w:p w14:paraId="678A2BEB" w14:textId="77777777" w:rsidR="00F51357" w:rsidRPr="003B3E50" w:rsidRDefault="00F51357" w:rsidP="00D94B07">
            <w:pPr>
              <w:pStyle w:val="TableText"/>
            </w:pPr>
            <w:r w:rsidRPr="003B3E50">
              <w:t>N/A</w:t>
            </w:r>
          </w:p>
        </w:tc>
        <w:tc>
          <w:tcPr>
            <w:tcW w:w="2448" w:type="dxa"/>
            <w:vAlign w:val="bottom"/>
          </w:tcPr>
          <w:p w14:paraId="3AC3D467" w14:textId="77777777" w:rsidR="00F51357" w:rsidRPr="003B3E50" w:rsidRDefault="00F51357" w:rsidP="00D94B07">
            <w:pPr>
              <w:pStyle w:val="TableText"/>
            </w:pPr>
            <w:r w:rsidRPr="003B3E50">
              <w:t>N/A</w:t>
            </w:r>
          </w:p>
        </w:tc>
      </w:tr>
      <w:tr w:rsidR="00F51357" w:rsidRPr="003B3E50" w14:paraId="6EF18DB1" w14:textId="77777777" w:rsidTr="00D94B07">
        <w:tc>
          <w:tcPr>
            <w:tcW w:w="1296" w:type="dxa"/>
          </w:tcPr>
          <w:p w14:paraId="07B58E77" w14:textId="77777777" w:rsidR="00F51357" w:rsidRPr="003B3E50" w:rsidRDefault="00F51357" w:rsidP="00CE4148">
            <w:pPr>
              <w:pStyle w:val="TableText"/>
              <w:ind w:right="288"/>
            </w:pPr>
            <w:r w:rsidRPr="003B3E50">
              <w:t>30</w:t>
            </w:r>
          </w:p>
        </w:tc>
        <w:tc>
          <w:tcPr>
            <w:tcW w:w="1728" w:type="dxa"/>
            <w:vAlign w:val="bottom"/>
          </w:tcPr>
          <w:p w14:paraId="5B272E97" w14:textId="77777777" w:rsidR="00F51357" w:rsidRPr="003B3E50" w:rsidRDefault="00F51357" w:rsidP="00D94B07">
            <w:pPr>
              <w:pStyle w:val="TableText"/>
              <w:ind w:right="432"/>
            </w:pPr>
            <w:r w:rsidRPr="003B3E50">
              <w:t>−0.3674</w:t>
            </w:r>
          </w:p>
        </w:tc>
        <w:tc>
          <w:tcPr>
            <w:tcW w:w="2160" w:type="dxa"/>
            <w:vAlign w:val="bottom"/>
          </w:tcPr>
          <w:p w14:paraId="09333C03" w14:textId="77777777" w:rsidR="00F51357" w:rsidRPr="003B3E50" w:rsidRDefault="00F51357" w:rsidP="00D94B07">
            <w:pPr>
              <w:pStyle w:val="TableText"/>
              <w:ind w:right="432"/>
            </w:pPr>
            <w:r w:rsidRPr="003B3E50">
              <w:t>0.0231</w:t>
            </w:r>
          </w:p>
        </w:tc>
        <w:tc>
          <w:tcPr>
            <w:tcW w:w="2448" w:type="dxa"/>
            <w:vAlign w:val="bottom"/>
          </w:tcPr>
          <w:p w14:paraId="0D91FAD0" w14:textId="77777777" w:rsidR="00F51357" w:rsidRPr="003B3E50" w:rsidRDefault="00F51357" w:rsidP="00D94B07">
            <w:pPr>
              <w:pStyle w:val="TableText"/>
            </w:pPr>
            <w:r w:rsidRPr="003B3E50">
              <w:t>0.7083; −0.7083</w:t>
            </w:r>
          </w:p>
        </w:tc>
        <w:tc>
          <w:tcPr>
            <w:tcW w:w="2448" w:type="dxa"/>
            <w:vAlign w:val="bottom"/>
          </w:tcPr>
          <w:p w14:paraId="344FA81F" w14:textId="77777777" w:rsidR="00F51357" w:rsidRPr="003B3E50" w:rsidRDefault="00F51357" w:rsidP="00D94B07">
            <w:pPr>
              <w:pStyle w:val="TableText"/>
            </w:pPr>
            <w:r w:rsidRPr="003B3E50">
              <w:t>0.0251; 0.0251</w:t>
            </w:r>
          </w:p>
        </w:tc>
      </w:tr>
      <w:tr w:rsidR="00F51357" w:rsidRPr="003B3E50" w14:paraId="60A0E9E5" w14:textId="77777777" w:rsidTr="00D94B07">
        <w:tc>
          <w:tcPr>
            <w:tcW w:w="1296" w:type="dxa"/>
          </w:tcPr>
          <w:p w14:paraId="43D5B6BD" w14:textId="77777777" w:rsidR="00F51357" w:rsidRPr="003B3E50" w:rsidRDefault="00F51357" w:rsidP="00CE4148">
            <w:pPr>
              <w:pStyle w:val="TableText"/>
              <w:ind w:right="288"/>
            </w:pPr>
            <w:r w:rsidRPr="003B3E50">
              <w:t>31</w:t>
            </w:r>
          </w:p>
        </w:tc>
        <w:tc>
          <w:tcPr>
            <w:tcW w:w="1728" w:type="dxa"/>
            <w:vAlign w:val="bottom"/>
          </w:tcPr>
          <w:p w14:paraId="78D038D0" w14:textId="77777777" w:rsidR="00F51357" w:rsidRPr="003B3E50" w:rsidRDefault="00F51357" w:rsidP="00D94B07">
            <w:pPr>
              <w:pStyle w:val="TableText"/>
              <w:ind w:right="432"/>
            </w:pPr>
            <w:r w:rsidRPr="003B3E50">
              <w:t>0.4971</w:t>
            </w:r>
          </w:p>
        </w:tc>
        <w:tc>
          <w:tcPr>
            <w:tcW w:w="2160" w:type="dxa"/>
            <w:vAlign w:val="bottom"/>
          </w:tcPr>
          <w:p w14:paraId="672080B1" w14:textId="77777777" w:rsidR="00F51357" w:rsidRPr="003B3E50" w:rsidRDefault="00F51357" w:rsidP="00D94B07">
            <w:pPr>
              <w:pStyle w:val="TableText"/>
              <w:ind w:right="432"/>
            </w:pPr>
            <w:r w:rsidRPr="003B3E50">
              <w:t>0.0241</w:t>
            </w:r>
          </w:p>
        </w:tc>
        <w:tc>
          <w:tcPr>
            <w:tcW w:w="2448" w:type="dxa"/>
            <w:vAlign w:val="bottom"/>
          </w:tcPr>
          <w:p w14:paraId="64F5ED53" w14:textId="77777777" w:rsidR="00F51357" w:rsidRPr="003B3E50" w:rsidRDefault="00F51357" w:rsidP="00D94B07">
            <w:pPr>
              <w:pStyle w:val="TableText"/>
            </w:pPr>
            <w:r w:rsidRPr="003B3E50">
              <w:t>0.9741; −0.9741</w:t>
            </w:r>
          </w:p>
        </w:tc>
        <w:tc>
          <w:tcPr>
            <w:tcW w:w="2448" w:type="dxa"/>
            <w:vAlign w:val="bottom"/>
          </w:tcPr>
          <w:p w14:paraId="499E7FFD" w14:textId="77777777" w:rsidR="00F51357" w:rsidRPr="003B3E50" w:rsidRDefault="00F51357" w:rsidP="00D94B07">
            <w:pPr>
              <w:pStyle w:val="TableText"/>
            </w:pPr>
            <w:r w:rsidRPr="003B3E50">
              <w:t>0.0255; 0.0255</w:t>
            </w:r>
          </w:p>
        </w:tc>
      </w:tr>
      <w:tr w:rsidR="00F51357" w:rsidRPr="003B3E50" w14:paraId="46B9EB44" w14:textId="77777777" w:rsidTr="00D94B07">
        <w:tc>
          <w:tcPr>
            <w:tcW w:w="1296" w:type="dxa"/>
          </w:tcPr>
          <w:p w14:paraId="1839DFFE" w14:textId="77777777" w:rsidR="00F51357" w:rsidRPr="003B3E50" w:rsidRDefault="00F51357" w:rsidP="00CE4148">
            <w:pPr>
              <w:pStyle w:val="TableText"/>
              <w:ind w:right="288"/>
            </w:pPr>
            <w:r w:rsidRPr="003B3E50">
              <w:t>32</w:t>
            </w:r>
          </w:p>
        </w:tc>
        <w:tc>
          <w:tcPr>
            <w:tcW w:w="1728" w:type="dxa"/>
            <w:vAlign w:val="bottom"/>
          </w:tcPr>
          <w:p w14:paraId="7F52D907" w14:textId="77777777" w:rsidR="00F51357" w:rsidRPr="003B3E50" w:rsidRDefault="00F51357" w:rsidP="00D94B07">
            <w:pPr>
              <w:pStyle w:val="TableText"/>
              <w:ind w:right="432"/>
            </w:pPr>
            <w:r w:rsidRPr="003B3E50">
              <w:t>0.1355</w:t>
            </w:r>
          </w:p>
        </w:tc>
        <w:tc>
          <w:tcPr>
            <w:tcW w:w="2160" w:type="dxa"/>
            <w:vAlign w:val="bottom"/>
          </w:tcPr>
          <w:p w14:paraId="285CE5DE" w14:textId="77777777" w:rsidR="00F51357" w:rsidRPr="003B3E50" w:rsidRDefault="00F51357" w:rsidP="00D94B07">
            <w:pPr>
              <w:pStyle w:val="TableText"/>
              <w:ind w:right="432"/>
            </w:pPr>
            <w:r w:rsidRPr="003B3E50">
              <w:t>0.0293</w:t>
            </w:r>
          </w:p>
        </w:tc>
        <w:tc>
          <w:tcPr>
            <w:tcW w:w="2448" w:type="dxa"/>
            <w:vAlign w:val="bottom"/>
          </w:tcPr>
          <w:p w14:paraId="0EEB4719" w14:textId="77777777" w:rsidR="00F51357" w:rsidRPr="003B3E50" w:rsidRDefault="00F51357" w:rsidP="00D94B07">
            <w:pPr>
              <w:pStyle w:val="TableText"/>
            </w:pPr>
            <w:r w:rsidRPr="003B3E50">
              <w:t>N/A</w:t>
            </w:r>
          </w:p>
        </w:tc>
        <w:tc>
          <w:tcPr>
            <w:tcW w:w="2448" w:type="dxa"/>
            <w:vAlign w:val="bottom"/>
          </w:tcPr>
          <w:p w14:paraId="73134E90" w14:textId="77777777" w:rsidR="00F51357" w:rsidRPr="003B3E50" w:rsidRDefault="00F51357" w:rsidP="00D94B07">
            <w:pPr>
              <w:pStyle w:val="TableText"/>
            </w:pPr>
            <w:r w:rsidRPr="003B3E50">
              <w:t>N/A</w:t>
            </w:r>
          </w:p>
        </w:tc>
      </w:tr>
      <w:tr w:rsidR="00F51357" w:rsidRPr="003B3E50" w14:paraId="2E9668F1" w14:textId="77777777" w:rsidTr="00D94B07">
        <w:tc>
          <w:tcPr>
            <w:tcW w:w="1296" w:type="dxa"/>
          </w:tcPr>
          <w:p w14:paraId="65835A68" w14:textId="77777777" w:rsidR="00F51357" w:rsidRPr="003B3E50" w:rsidRDefault="00F51357" w:rsidP="00CE4148">
            <w:pPr>
              <w:pStyle w:val="TableText"/>
              <w:ind w:right="288"/>
            </w:pPr>
            <w:r w:rsidRPr="003B3E50">
              <w:t>33</w:t>
            </w:r>
          </w:p>
        </w:tc>
        <w:tc>
          <w:tcPr>
            <w:tcW w:w="1728" w:type="dxa"/>
            <w:vAlign w:val="bottom"/>
          </w:tcPr>
          <w:p w14:paraId="7B30254A" w14:textId="77777777" w:rsidR="00F51357" w:rsidRPr="003B3E50" w:rsidRDefault="00F51357" w:rsidP="00D94B07">
            <w:pPr>
              <w:pStyle w:val="TableText"/>
              <w:ind w:right="432"/>
            </w:pPr>
            <w:r w:rsidRPr="003B3E50">
              <w:t>0.4595</w:t>
            </w:r>
          </w:p>
        </w:tc>
        <w:tc>
          <w:tcPr>
            <w:tcW w:w="2160" w:type="dxa"/>
            <w:vAlign w:val="bottom"/>
          </w:tcPr>
          <w:p w14:paraId="01137C1A" w14:textId="77777777" w:rsidR="00F51357" w:rsidRPr="003B3E50" w:rsidRDefault="00F51357" w:rsidP="00D94B07">
            <w:pPr>
              <w:pStyle w:val="TableText"/>
              <w:ind w:right="432"/>
            </w:pPr>
            <w:r w:rsidRPr="003B3E50">
              <w:t>0.0296</w:t>
            </w:r>
          </w:p>
        </w:tc>
        <w:tc>
          <w:tcPr>
            <w:tcW w:w="2448" w:type="dxa"/>
            <w:vAlign w:val="bottom"/>
          </w:tcPr>
          <w:p w14:paraId="638C9A6E" w14:textId="77777777" w:rsidR="00F51357" w:rsidRPr="003B3E50" w:rsidRDefault="00F51357" w:rsidP="00D94B07">
            <w:pPr>
              <w:pStyle w:val="TableText"/>
            </w:pPr>
            <w:r w:rsidRPr="003B3E50">
              <w:t>N/A</w:t>
            </w:r>
          </w:p>
        </w:tc>
        <w:tc>
          <w:tcPr>
            <w:tcW w:w="2448" w:type="dxa"/>
            <w:vAlign w:val="bottom"/>
          </w:tcPr>
          <w:p w14:paraId="240D5584" w14:textId="77777777" w:rsidR="00F51357" w:rsidRPr="003B3E50" w:rsidRDefault="00F51357" w:rsidP="00D94B07">
            <w:pPr>
              <w:pStyle w:val="TableText"/>
            </w:pPr>
            <w:r w:rsidRPr="003B3E50">
              <w:t>N/A</w:t>
            </w:r>
          </w:p>
        </w:tc>
      </w:tr>
      <w:tr w:rsidR="00F51357" w:rsidRPr="003B3E50" w14:paraId="499132AC" w14:textId="77777777" w:rsidTr="00D94B07">
        <w:tc>
          <w:tcPr>
            <w:tcW w:w="1296" w:type="dxa"/>
          </w:tcPr>
          <w:p w14:paraId="5B44C409" w14:textId="77777777" w:rsidR="00F51357" w:rsidRPr="003B3E50" w:rsidRDefault="00F51357" w:rsidP="00CE4148">
            <w:pPr>
              <w:pStyle w:val="TableText"/>
              <w:ind w:right="288"/>
            </w:pPr>
            <w:r w:rsidRPr="003B3E50">
              <w:t>34</w:t>
            </w:r>
          </w:p>
        </w:tc>
        <w:tc>
          <w:tcPr>
            <w:tcW w:w="1728" w:type="dxa"/>
            <w:vAlign w:val="bottom"/>
          </w:tcPr>
          <w:p w14:paraId="782168FB" w14:textId="77777777" w:rsidR="00F51357" w:rsidRPr="003B3E50" w:rsidRDefault="00F51357" w:rsidP="00D94B07">
            <w:pPr>
              <w:pStyle w:val="TableText"/>
              <w:ind w:right="432"/>
            </w:pPr>
            <w:r w:rsidRPr="003B3E50">
              <w:t>0.3783</w:t>
            </w:r>
          </w:p>
        </w:tc>
        <w:tc>
          <w:tcPr>
            <w:tcW w:w="2160" w:type="dxa"/>
            <w:vAlign w:val="bottom"/>
          </w:tcPr>
          <w:p w14:paraId="34C54B9D" w14:textId="77777777" w:rsidR="00F51357" w:rsidRPr="003B3E50" w:rsidRDefault="00F51357" w:rsidP="00D94B07">
            <w:pPr>
              <w:pStyle w:val="TableText"/>
              <w:ind w:right="432"/>
            </w:pPr>
            <w:r w:rsidRPr="003B3E50">
              <w:t>0.0297</w:t>
            </w:r>
          </w:p>
        </w:tc>
        <w:tc>
          <w:tcPr>
            <w:tcW w:w="2448" w:type="dxa"/>
            <w:vAlign w:val="bottom"/>
          </w:tcPr>
          <w:p w14:paraId="0FF28534" w14:textId="77777777" w:rsidR="00F51357" w:rsidRPr="003B3E50" w:rsidRDefault="00F51357" w:rsidP="00D94B07">
            <w:pPr>
              <w:pStyle w:val="TableText"/>
            </w:pPr>
            <w:r w:rsidRPr="003B3E50">
              <w:t>N/A</w:t>
            </w:r>
          </w:p>
        </w:tc>
        <w:tc>
          <w:tcPr>
            <w:tcW w:w="2448" w:type="dxa"/>
            <w:vAlign w:val="bottom"/>
          </w:tcPr>
          <w:p w14:paraId="65ECD416" w14:textId="77777777" w:rsidR="00F51357" w:rsidRPr="003B3E50" w:rsidRDefault="00F51357" w:rsidP="00D94B07">
            <w:pPr>
              <w:pStyle w:val="TableText"/>
            </w:pPr>
            <w:r w:rsidRPr="003B3E50">
              <w:t>N/A</w:t>
            </w:r>
          </w:p>
        </w:tc>
      </w:tr>
      <w:tr w:rsidR="00F51357" w:rsidRPr="003B3E50" w14:paraId="5CC3940D" w14:textId="77777777" w:rsidTr="00D94B07">
        <w:tc>
          <w:tcPr>
            <w:tcW w:w="1296" w:type="dxa"/>
          </w:tcPr>
          <w:p w14:paraId="6251D2CA" w14:textId="77777777" w:rsidR="00F51357" w:rsidRPr="003B3E50" w:rsidRDefault="00F51357" w:rsidP="00CE4148">
            <w:pPr>
              <w:pStyle w:val="TableText"/>
              <w:ind w:right="288"/>
            </w:pPr>
            <w:r w:rsidRPr="003B3E50">
              <w:t>35</w:t>
            </w:r>
          </w:p>
        </w:tc>
        <w:tc>
          <w:tcPr>
            <w:tcW w:w="1728" w:type="dxa"/>
            <w:vAlign w:val="bottom"/>
          </w:tcPr>
          <w:p w14:paraId="78107535" w14:textId="77777777" w:rsidR="00F51357" w:rsidRPr="003B3E50" w:rsidRDefault="00F51357" w:rsidP="00D94B07">
            <w:pPr>
              <w:pStyle w:val="TableText"/>
              <w:ind w:right="432"/>
            </w:pPr>
            <w:r w:rsidRPr="003B3E50">
              <w:t>−0.8832</w:t>
            </w:r>
          </w:p>
        </w:tc>
        <w:tc>
          <w:tcPr>
            <w:tcW w:w="2160" w:type="dxa"/>
            <w:vAlign w:val="bottom"/>
          </w:tcPr>
          <w:p w14:paraId="2A6D6CB0" w14:textId="77777777" w:rsidR="00F51357" w:rsidRPr="003B3E50" w:rsidRDefault="00F51357" w:rsidP="00D94B07">
            <w:pPr>
              <w:pStyle w:val="TableText"/>
              <w:ind w:right="432"/>
            </w:pPr>
            <w:r w:rsidRPr="003B3E50">
              <w:t>0.0252</w:t>
            </w:r>
          </w:p>
        </w:tc>
        <w:tc>
          <w:tcPr>
            <w:tcW w:w="2448" w:type="dxa"/>
            <w:vAlign w:val="bottom"/>
          </w:tcPr>
          <w:p w14:paraId="42EF6E49" w14:textId="77777777" w:rsidR="00F51357" w:rsidRPr="003B3E50" w:rsidRDefault="00F51357" w:rsidP="00D94B07">
            <w:pPr>
              <w:pStyle w:val="TableText"/>
            </w:pPr>
            <w:r w:rsidRPr="003B3E50">
              <w:t>0.7944; −0.7944</w:t>
            </w:r>
          </w:p>
        </w:tc>
        <w:tc>
          <w:tcPr>
            <w:tcW w:w="2448" w:type="dxa"/>
            <w:vAlign w:val="bottom"/>
          </w:tcPr>
          <w:p w14:paraId="7666B1E5" w14:textId="77777777" w:rsidR="00F51357" w:rsidRPr="003B3E50" w:rsidRDefault="00F51357" w:rsidP="00D94B07">
            <w:pPr>
              <w:pStyle w:val="TableText"/>
            </w:pPr>
            <w:r w:rsidRPr="003B3E50">
              <w:t>0.0282; 0.0282</w:t>
            </w:r>
          </w:p>
        </w:tc>
      </w:tr>
      <w:tr w:rsidR="00F51357" w:rsidRPr="003B3E50" w14:paraId="614F3DC6" w14:textId="77777777" w:rsidTr="00D94B07">
        <w:tc>
          <w:tcPr>
            <w:tcW w:w="1296" w:type="dxa"/>
          </w:tcPr>
          <w:p w14:paraId="5613AC49" w14:textId="77777777" w:rsidR="00F51357" w:rsidRPr="003B3E50" w:rsidRDefault="00F51357" w:rsidP="00CE4148">
            <w:pPr>
              <w:pStyle w:val="TableText"/>
              <w:ind w:right="288"/>
            </w:pPr>
            <w:r w:rsidRPr="003B3E50">
              <w:t>36</w:t>
            </w:r>
          </w:p>
        </w:tc>
        <w:tc>
          <w:tcPr>
            <w:tcW w:w="1728" w:type="dxa"/>
            <w:vAlign w:val="bottom"/>
          </w:tcPr>
          <w:p w14:paraId="4BC54622" w14:textId="77777777" w:rsidR="00F51357" w:rsidRPr="003B3E50" w:rsidRDefault="00F51357" w:rsidP="00D94B07">
            <w:pPr>
              <w:pStyle w:val="TableText"/>
              <w:ind w:right="432"/>
            </w:pPr>
            <w:r w:rsidRPr="003B3E50">
              <w:t>−0.3371</w:t>
            </w:r>
          </w:p>
        </w:tc>
        <w:tc>
          <w:tcPr>
            <w:tcW w:w="2160" w:type="dxa"/>
            <w:vAlign w:val="bottom"/>
          </w:tcPr>
          <w:p w14:paraId="6A20697B" w14:textId="77777777" w:rsidR="00F51357" w:rsidRPr="003B3E50" w:rsidRDefault="00F51357" w:rsidP="00D94B07">
            <w:pPr>
              <w:pStyle w:val="TableText"/>
              <w:ind w:right="432"/>
            </w:pPr>
            <w:r w:rsidRPr="003B3E50">
              <w:t>0.0295</w:t>
            </w:r>
          </w:p>
        </w:tc>
        <w:tc>
          <w:tcPr>
            <w:tcW w:w="2448" w:type="dxa"/>
            <w:vAlign w:val="bottom"/>
          </w:tcPr>
          <w:p w14:paraId="787B796F" w14:textId="77777777" w:rsidR="00F51357" w:rsidRPr="003B3E50" w:rsidRDefault="00F51357" w:rsidP="00D94B07">
            <w:pPr>
              <w:pStyle w:val="TableText"/>
            </w:pPr>
            <w:r w:rsidRPr="003B3E50">
              <w:t>N/A</w:t>
            </w:r>
          </w:p>
        </w:tc>
        <w:tc>
          <w:tcPr>
            <w:tcW w:w="2448" w:type="dxa"/>
            <w:vAlign w:val="bottom"/>
          </w:tcPr>
          <w:p w14:paraId="33EE8ACA" w14:textId="77777777" w:rsidR="00F51357" w:rsidRPr="003B3E50" w:rsidRDefault="00F51357" w:rsidP="00D94B07">
            <w:pPr>
              <w:pStyle w:val="TableText"/>
            </w:pPr>
            <w:r w:rsidRPr="003B3E50">
              <w:t>N/A</w:t>
            </w:r>
          </w:p>
        </w:tc>
      </w:tr>
      <w:tr w:rsidR="00F51357" w:rsidRPr="003B3E50" w14:paraId="42740F94" w14:textId="77777777" w:rsidTr="00D94B07">
        <w:tc>
          <w:tcPr>
            <w:tcW w:w="1296" w:type="dxa"/>
          </w:tcPr>
          <w:p w14:paraId="3801BF54" w14:textId="77777777" w:rsidR="00F51357" w:rsidRPr="003B3E50" w:rsidRDefault="00F51357" w:rsidP="00CE4148">
            <w:pPr>
              <w:pStyle w:val="TableText"/>
              <w:ind w:right="288"/>
            </w:pPr>
            <w:r w:rsidRPr="003B3E50">
              <w:t>37</w:t>
            </w:r>
          </w:p>
        </w:tc>
        <w:tc>
          <w:tcPr>
            <w:tcW w:w="1728" w:type="dxa"/>
            <w:vAlign w:val="bottom"/>
          </w:tcPr>
          <w:p w14:paraId="3615D0A8" w14:textId="77777777" w:rsidR="00F51357" w:rsidRPr="003B3E50" w:rsidRDefault="00F51357" w:rsidP="00D94B07">
            <w:pPr>
              <w:pStyle w:val="TableText"/>
              <w:ind w:right="432"/>
            </w:pPr>
            <w:r w:rsidRPr="003B3E50">
              <w:t>0.2624</w:t>
            </w:r>
          </w:p>
        </w:tc>
        <w:tc>
          <w:tcPr>
            <w:tcW w:w="2160" w:type="dxa"/>
            <w:vAlign w:val="bottom"/>
          </w:tcPr>
          <w:p w14:paraId="7DF2A062" w14:textId="77777777" w:rsidR="00F51357" w:rsidRPr="003B3E50" w:rsidRDefault="00F51357" w:rsidP="00D94B07">
            <w:pPr>
              <w:pStyle w:val="TableText"/>
              <w:ind w:right="432"/>
            </w:pPr>
            <w:r w:rsidRPr="003B3E50">
              <w:t>0.0292</w:t>
            </w:r>
          </w:p>
        </w:tc>
        <w:tc>
          <w:tcPr>
            <w:tcW w:w="2448" w:type="dxa"/>
            <w:vAlign w:val="bottom"/>
          </w:tcPr>
          <w:p w14:paraId="5FFFCA42" w14:textId="77777777" w:rsidR="00F51357" w:rsidRPr="003B3E50" w:rsidRDefault="00F51357" w:rsidP="00D94B07">
            <w:pPr>
              <w:pStyle w:val="TableText"/>
            </w:pPr>
            <w:r w:rsidRPr="003B3E50">
              <w:t>N/A</w:t>
            </w:r>
          </w:p>
        </w:tc>
        <w:tc>
          <w:tcPr>
            <w:tcW w:w="2448" w:type="dxa"/>
            <w:vAlign w:val="bottom"/>
          </w:tcPr>
          <w:p w14:paraId="72FF2D26" w14:textId="77777777" w:rsidR="00F51357" w:rsidRPr="003B3E50" w:rsidRDefault="00F51357" w:rsidP="00D94B07">
            <w:pPr>
              <w:pStyle w:val="TableText"/>
            </w:pPr>
            <w:r w:rsidRPr="003B3E50">
              <w:t>N/A</w:t>
            </w:r>
          </w:p>
        </w:tc>
      </w:tr>
      <w:tr w:rsidR="00F51357" w:rsidRPr="003B3E50" w14:paraId="1CAE2545" w14:textId="77777777" w:rsidTr="00D94B07">
        <w:tc>
          <w:tcPr>
            <w:tcW w:w="1296" w:type="dxa"/>
          </w:tcPr>
          <w:p w14:paraId="79867582" w14:textId="77777777" w:rsidR="00F51357" w:rsidRPr="003B3E50" w:rsidRDefault="00F51357" w:rsidP="00CE4148">
            <w:pPr>
              <w:pStyle w:val="TableText"/>
              <w:ind w:right="288"/>
            </w:pPr>
            <w:r w:rsidRPr="003B3E50">
              <w:t>38</w:t>
            </w:r>
          </w:p>
        </w:tc>
        <w:tc>
          <w:tcPr>
            <w:tcW w:w="1728" w:type="dxa"/>
            <w:vAlign w:val="bottom"/>
          </w:tcPr>
          <w:p w14:paraId="3656E6C7" w14:textId="77777777" w:rsidR="00F51357" w:rsidRPr="003B3E50" w:rsidRDefault="00F51357" w:rsidP="00D94B07">
            <w:pPr>
              <w:pStyle w:val="TableText"/>
              <w:ind w:right="432"/>
            </w:pPr>
            <w:r w:rsidRPr="003B3E50">
              <w:t>−0.1884</w:t>
            </w:r>
          </w:p>
        </w:tc>
        <w:tc>
          <w:tcPr>
            <w:tcW w:w="2160" w:type="dxa"/>
            <w:vAlign w:val="bottom"/>
          </w:tcPr>
          <w:p w14:paraId="3EE01F28" w14:textId="77777777" w:rsidR="00F51357" w:rsidRPr="003B3E50" w:rsidRDefault="00F51357" w:rsidP="00D94B07">
            <w:pPr>
              <w:pStyle w:val="TableText"/>
              <w:ind w:right="432"/>
            </w:pPr>
            <w:r w:rsidRPr="003B3E50">
              <w:t>0.0293</w:t>
            </w:r>
          </w:p>
        </w:tc>
        <w:tc>
          <w:tcPr>
            <w:tcW w:w="2448" w:type="dxa"/>
            <w:vAlign w:val="bottom"/>
          </w:tcPr>
          <w:p w14:paraId="37182A95" w14:textId="77777777" w:rsidR="00F51357" w:rsidRPr="003B3E50" w:rsidRDefault="00F51357" w:rsidP="00D94B07">
            <w:pPr>
              <w:pStyle w:val="TableText"/>
            </w:pPr>
            <w:r w:rsidRPr="003B3E50">
              <w:t>N/A</w:t>
            </w:r>
          </w:p>
        </w:tc>
        <w:tc>
          <w:tcPr>
            <w:tcW w:w="2448" w:type="dxa"/>
            <w:vAlign w:val="bottom"/>
          </w:tcPr>
          <w:p w14:paraId="352662EE" w14:textId="77777777" w:rsidR="00F51357" w:rsidRPr="003B3E50" w:rsidRDefault="00F51357" w:rsidP="00D94B07">
            <w:pPr>
              <w:pStyle w:val="TableText"/>
            </w:pPr>
            <w:r w:rsidRPr="003B3E50">
              <w:t>N/A</w:t>
            </w:r>
          </w:p>
        </w:tc>
      </w:tr>
      <w:tr w:rsidR="00F51357" w:rsidRPr="003B3E50" w14:paraId="41FD5C21" w14:textId="77777777" w:rsidTr="00D94B07">
        <w:tc>
          <w:tcPr>
            <w:tcW w:w="1296" w:type="dxa"/>
          </w:tcPr>
          <w:p w14:paraId="5FD8959E" w14:textId="77777777" w:rsidR="00F51357" w:rsidRPr="003B3E50" w:rsidRDefault="00F51357" w:rsidP="00CE4148">
            <w:pPr>
              <w:pStyle w:val="TableText"/>
              <w:ind w:right="288"/>
            </w:pPr>
            <w:r w:rsidRPr="003B3E50">
              <w:t>39</w:t>
            </w:r>
          </w:p>
        </w:tc>
        <w:tc>
          <w:tcPr>
            <w:tcW w:w="1728" w:type="dxa"/>
            <w:vAlign w:val="bottom"/>
          </w:tcPr>
          <w:p w14:paraId="12F0A82A" w14:textId="77777777" w:rsidR="00F51357" w:rsidRPr="003B3E50" w:rsidRDefault="00F51357" w:rsidP="00D94B07">
            <w:pPr>
              <w:pStyle w:val="TableText"/>
              <w:ind w:right="432"/>
            </w:pPr>
            <w:r w:rsidRPr="003B3E50">
              <w:t>0.0092</w:t>
            </w:r>
          </w:p>
        </w:tc>
        <w:tc>
          <w:tcPr>
            <w:tcW w:w="2160" w:type="dxa"/>
            <w:vAlign w:val="bottom"/>
          </w:tcPr>
          <w:p w14:paraId="35701DF6" w14:textId="77777777" w:rsidR="00F51357" w:rsidRPr="003B3E50" w:rsidRDefault="00F51357" w:rsidP="00D94B07">
            <w:pPr>
              <w:pStyle w:val="TableText"/>
              <w:ind w:right="432"/>
            </w:pPr>
            <w:r w:rsidRPr="003B3E50">
              <w:t>0.0293</w:t>
            </w:r>
          </w:p>
        </w:tc>
        <w:tc>
          <w:tcPr>
            <w:tcW w:w="2448" w:type="dxa"/>
            <w:vAlign w:val="bottom"/>
          </w:tcPr>
          <w:p w14:paraId="293A43E1" w14:textId="77777777" w:rsidR="00F51357" w:rsidRPr="003B3E50" w:rsidRDefault="00F51357" w:rsidP="00D94B07">
            <w:pPr>
              <w:pStyle w:val="TableText"/>
            </w:pPr>
            <w:r w:rsidRPr="003B3E50">
              <w:t>N/A</w:t>
            </w:r>
          </w:p>
        </w:tc>
        <w:tc>
          <w:tcPr>
            <w:tcW w:w="2448" w:type="dxa"/>
            <w:vAlign w:val="bottom"/>
          </w:tcPr>
          <w:p w14:paraId="3B4ADC97" w14:textId="77777777" w:rsidR="00F51357" w:rsidRPr="003B3E50" w:rsidRDefault="00F51357" w:rsidP="00D94B07">
            <w:pPr>
              <w:pStyle w:val="TableText"/>
            </w:pPr>
            <w:r w:rsidRPr="003B3E50">
              <w:t>N/A</w:t>
            </w:r>
          </w:p>
        </w:tc>
      </w:tr>
      <w:tr w:rsidR="00F51357" w:rsidRPr="003B3E50" w14:paraId="690ED9D9" w14:textId="77777777" w:rsidTr="00D94B07">
        <w:tc>
          <w:tcPr>
            <w:tcW w:w="1296" w:type="dxa"/>
          </w:tcPr>
          <w:p w14:paraId="2FC43E92" w14:textId="77777777" w:rsidR="00F51357" w:rsidRPr="003B3E50" w:rsidRDefault="00F51357" w:rsidP="00CE4148">
            <w:pPr>
              <w:pStyle w:val="TableText"/>
              <w:ind w:right="288"/>
            </w:pPr>
            <w:r w:rsidRPr="003B3E50">
              <w:lastRenderedPageBreak/>
              <w:t>40</w:t>
            </w:r>
          </w:p>
        </w:tc>
        <w:tc>
          <w:tcPr>
            <w:tcW w:w="1728" w:type="dxa"/>
            <w:vAlign w:val="bottom"/>
          </w:tcPr>
          <w:p w14:paraId="16A1460D" w14:textId="77777777" w:rsidR="00F51357" w:rsidRPr="003B3E50" w:rsidRDefault="00F51357" w:rsidP="00D94B07">
            <w:pPr>
              <w:pStyle w:val="TableText"/>
              <w:ind w:right="432"/>
            </w:pPr>
            <w:r w:rsidRPr="003B3E50">
              <w:t>0.3797</w:t>
            </w:r>
          </w:p>
        </w:tc>
        <w:tc>
          <w:tcPr>
            <w:tcW w:w="2160" w:type="dxa"/>
            <w:vAlign w:val="bottom"/>
          </w:tcPr>
          <w:p w14:paraId="4409207D" w14:textId="77777777" w:rsidR="00F51357" w:rsidRPr="003B3E50" w:rsidRDefault="00F51357" w:rsidP="00D94B07">
            <w:pPr>
              <w:pStyle w:val="TableText"/>
              <w:ind w:right="432"/>
            </w:pPr>
            <w:r w:rsidRPr="003B3E50">
              <w:t>0.0297</w:t>
            </w:r>
          </w:p>
        </w:tc>
        <w:tc>
          <w:tcPr>
            <w:tcW w:w="2448" w:type="dxa"/>
            <w:vAlign w:val="bottom"/>
          </w:tcPr>
          <w:p w14:paraId="2D3024FE" w14:textId="77777777" w:rsidR="00F51357" w:rsidRPr="003B3E50" w:rsidRDefault="00F51357" w:rsidP="00D94B07">
            <w:pPr>
              <w:pStyle w:val="TableText"/>
            </w:pPr>
            <w:r w:rsidRPr="003B3E50">
              <w:t>N/A</w:t>
            </w:r>
          </w:p>
        </w:tc>
        <w:tc>
          <w:tcPr>
            <w:tcW w:w="2448" w:type="dxa"/>
            <w:vAlign w:val="bottom"/>
          </w:tcPr>
          <w:p w14:paraId="2B07E5FD" w14:textId="77777777" w:rsidR="00F51357" w:rsidRPr="003B3E50" w:rsidRDefault="00F51357" w:rsidP="00D94B07">
            <w:pPr>
              <w:pStyle w:val="TableText"/>
            </w:pPr>
            <w:r w:rsidRPr="003B3E50">
              <w:t>N/A</w:t>
            </w:r>
          </w:p>
        </w:tc>
      </w:tr>
      <w:tr w:rsidR="00F51357" w:rsidRPr="003B3E50" w14:paraId="296417F4" w14:textId="77777777" w:rsidTr="00D94B07">
        <w:tc>
          <w:tcPr>
            <w:tcW w:w="1296" w:type="dxa"/>
          </w:tcPr>
          <w:p w14:paraId="79C849D9" w14:textId="77777777" w:rsidR="00F51357" w:rsidRPr="003B3E50" w:rsidRDefault="00F51357" w:rsidP="00CE4148">
            <w:pPr>
              <w:pStyle w:val="TableText"/>
              <w:ind w:right="288"/>
            </w:pPr>
            <w:r w:rsidRPr="003B3E50">
              <w:t>41</w:t>
            </w:r>
          </w:p>
        </w:tc>
        <w:tc>
          <w:tcPr>
            <w:tcW w:w="1728" w:type="dxa"/>
            <w:vAlign w:val="bottom"/>
          </w:tcPr>
          <w:p w14:paraId="13C5F8E1" w14:textId="77777777" w:rsidR="00F51357" w:rsidRPr="003B3E50" w:rsidRDefault="00F51357" w:rsidP="00D94B07">
            <w:pPr>
              <w:pStyle w:val="TableText"/>
              <w:ind w:right="432"/>
            </w:pPr>
            <w:r w:rsidRPr="003B3E50">
              <w:t>0.5167</w:t>
            </w:r>
          </w:p>
        </w:tc>
        <w:tc>
          <w:tcPr>
            <w:tcW w:w="2160" w:type="dxa"/>
            <w:vAlign w:val="bottom"/>
          </w:tcPr>
          <w:p w14:paraId="2CE98AB5" w14:textId="77777777" w:rsidR="00F51357" w:rsidRPr="003B3E50" w:rsidRDefault="00F51357" w:rsidP="00D94B07">
            <w:pPr>
              <w:pStyle w:val="TableText"/>
              <w:ind w:right="432"/>
            </w:pPr>
            <w:r w:rsidRPr="003B3E50">
              <w:t>0.0240</w:t>
            </w:r>
          </w:p>
        </w:tc>
        <w:tc>
          <w:tcPr>
            <w:tcW w:w="2448" w:type="dxa"/>
            <w:vAlign w:val="bottom"/>
          </w:tcPr>
          <w:p w14:paraId="167B19B9" w14:textId="77777777" w:rsidR="00F51357" w:rsidRPr="003B3E50" w:rsidRDefault="00F51357" w:rsidP="00D94B07">
            <w:pPr>
              <w:pStyle w:val="TableText"/>
            </w:pPr>
            <w:r w:rsidRPr="003B3E50">
              <w:t>0.2167; −0.2167</w:t>
            </w:r>
          </w:p>
        </w:tc>
        <w:tc>
          <w:tcPr>
            <w:tcW w:w="2448" w:type="dxa"/>
            <w:vAlign w:val="bottom"/>
          </w:tcPr>
          <w:p w14:paraId="0B968B21" w14:textId="77777777" w:rsidR="00F51357" w:rsidRPr="003B3E50" w:rsidRDefault="00F51357" w:rsidP="00D94B07">
            <w:pPr>
              <w:pStyle w:val="TableText"/>
            </w:pPr>
            <w:r w:rsidRPr="003B3E50">
              <w:t>0.0276; 0.0276</w:t>
            </w:r>
          </w:p>
        </w:tc>
      </w:tr>
      <w:tr w:rsidR="00F51357" w:rsidRPr="003B3E50" w14:paraId="161D8E7B" w14:textId="77777777" w:rsidTr="00D94B07">
        <w:tc>
          <w:tcPr>
            <w:tcW w:w="1296" w:type="dxa"/>
          </w:tcPr>
          <w:p w14:paraId="7FF7B07F" w14:textId="77777777" w:rsidR="00F51357" w:rsidRPr="003B3E50" w:rsidRDefault="00F51357" w:rsidP="00CE4148">
            <w:pPr>
              <w:pStyle w:val="TableText"/>
              <w:ind w:right="288"/>
            </w:pPr>
            <w:r w:rsidRPr="003B3E50">
              <w:t>42</w:t>
            </w:r>
          </w:p>
        </w:tc>
        <w:tc>
          <w:tcPr>
            <w:tcW w:w="1728" w:type="dxa"/>
            <w:vAlign w:val="bottom"/>
          </w:tcPr>
          <w:p w14:paraId="5C3AF591" w14:textId="77777777" w:rsidR="00F51357" w:rsidRPr="003B3E50" w:rsidRDefault="00F51357" w:rsidP="00D94B07">
            <w:pPr>
              <w:pStyle w:val="TableText"/>
              <w:ind w:right="432"/>
            </w:pPr>
            <w:r w:rsidRPr="003B3E50">
              <w:t>1.7067</w:t>
            </w:r>
          </w:p>
        </w:tc>
        <w:tc>
          <w:tcPr>
            <w:tcW w:w="2160" w:type="dxa"/>
            <w:vAlign w:val="bottom"/>
          </w:tcPr>
          <w:p w14:paraId="5CEB9836" w14:textId="77777777" w:rsidR="00F51357" w:rsidRPr="003B3E50" w:rsidRDefault="00F51357" w:rsidP="00D94B07">
            <w:pPr>
              <w:pStyle w:val="TableText"/>
              <w:ind w:right="432"/>
            </w:pPr>
            <w:r w:rsidRPr="003B3E50">
              <w:t>0.0363</w:t>
            </w:r>
          </w:p>
        </w:tc>
        <w:tc>
          <w:tcPr>
            <w:tcW w:w="2448" w:type="dxa"/>
            <w:vAlign w:val="bottom"/>
          </w:tcPr>
          <w:p w14:paraId="553B35F8" w14:textId="77777777" w:rsidR="00F51357" w:rsidRPr="003B3E50" w:rsidRDefault="00F51357" w:rsidP="00D94B07">
            <w:pPr>
              <w:pStyle w:val="TableText"/>
            </w:pPr>
            <w:r w:rsidRPr="003B3E50">
              <w:t>N/A</w:t>
            </w:r>
          </w:p>
        </w:tc>
        <w:tc>
          <w:tcPr>
            <w:tcW w:w="2448" w:type="dxa"/>
            <w:vAlign w:val="bottom"/>
          </w:tcPr>
          <w:p w14:paraId="5B924994" w14:textId="77777777" w:rsidR="00F51357" w:rsidRPr="003B3E50" w:rsidRDefault="00F51357" w:rsidP="00D94B07">
            <w:pPr>
              <w:pStyle w:val="TableText"/>
            </w:pPr>
            <w:r w:rsidRPr="003B3E50">
              <w:t>N/A</w:t>
            </w:r>
          </w:p>
        </w:tc>
      </w:tr>
      <w:tr w:rsidR="00F51357" w:rsidRPr="003B3E50" w14:paraId="6C81773E" w14:textId="77777777" w:rsidTr="00D94B07">
        <w:tc>
          <w:tcPr>
            <w:tcW w:w="1296" w:type="dxa"/>
          </w:tcPr>
          <w:p w14:paraId="06EFC4C0" w14:textId="77777777" w:rsidR="00F51357" w:rsidRPr="003B3E50" w:rsidRDefault="00F51357" w:rsidP="00CE4148">
            <w:pPr>
              <w:pStyle w:val="TableText"/>
              <w:ind w:right="288"/>
            </w:pPr>
            <w:r w:rsidRPr="003B3E50">
              <w:t>43</w:t>
            </w:r>
          </w:p>
        </w:tc>
        <w:tc>
          <w:tcPr>
            <w:tcW w:w="1728" w:type="dxa"/>
            <w:vAlign w:val="bottom"/>
          </w:tcPr>
          <w:p w14:paraId="375BB8D7" w14:textId="77777777" w:rsidR="00F51357" w:rsidRPr="003B3E50" w:rsidRDefault="00F51357" w:rsidP="00D94B07">
            <w:pPr>
              <w:pStyle w:val="TableText"/>
              <w:ind w:right="432"/>
            </w:pPr>
            <w:r w:rsidRPr="003B3E50">
              <w:t>0.7646</w:t>
            </w:r>
          </w:p>
        </w:tc>
        <w:tc>
          <w:tcPr>
            <w:tcW w:w="2160" w:type="dxa"/>
            <w:vAlign w:val="bottom"/>
          </w:tcPr>
          <w:p w14:paraId="54CEE7B2" w14:textId="77777777" w:rsidR="00F51357" w:rsidRPr="003B3E50" w:rsidRDefault="00F51357" w:rsidP="00D94B07">
            <w:pPr>
              <w:pStyle w:val="TableText"/>
              <w:ind w:right="432"/>
            </w:pPr>
            <w:r w:rsidRPr="003B3E50">
              <w:t>0.0326</w:t>
            </w:r>
          </w:p>
        </w:tc>
        <w:tc>
          <w:tcPr>
            <w:tcW w:w="2448" w:type="dxa"/>
            <w:vAlign w:val="bottom"/>
          </w:tcPr>
          <w:p w14:paraId="209B7E78" w14:textId="77777777" w:rsidR="00F51357" w:rsidRPr="003B3E50" w:rsidRDefault="00F51357" w:rsidP="00D94B07">
            <w:pPr>
              <w:pStyle w:val="TableText"/>
            </w:pPr>
            <w:r w:rsidRPr="003B3E50">
              <w:t>N/A</w:t>
            </w:r>
          </w:p>
        </w:tc>
        <w:tc>
          <w:tcPr>
            <w:tcW w:w="2448" w:type="dxa"/>
            <w:vAlign w:val="bottom"/>
          </w:tcPr>
          <w:p w14:paraId="084F7D2A" w14:textId="77777777" w:rsidR="00F51357" w:rsidRPr="003B3E50" w:rsidRDefault="00F51357" w:rsidP="00D94B07">
            <w:pPr>
              <w:pStyle w:val="TableText"/>
            </w:pPr>
            <w:r w:rsidRPr="003B3E50">
              <w:t>N/A</w:t>
            </w:r>
          </w:p>
        </w:tc>
      </w:tr>
      <w:tr w:rsidR="00F51357" w:rsidRPr="003B3E50" w14:paraId="29D320F3" w14:textId="77777777" w:rsidTr="00D94B07">
        <w:tc>
          <w:tcPr>
            <w:tcW w:w="1296" w:type="dxa"/>
          </w:tcPr>
          <w:p w14:paraId="3DC86E33" w14:textId="77777777" w:rsidR="00F51357" w:rsidRPr="003B3E50" w:rsidRDefault="00F51357" w:rsidP="00CE4148">
            <w:pPr>
              <w:pStyle w:val="TableText"/>
              <w:ind w:right="288"/>
            </w:pPr>
            <w:r w:rsidRPr="003B3E50">
              <w:t>44</w:t>
            </w:r>
          </w:p>
        </w:tc>
        <w:tc>
          <w:tcPr>
            <w:tcW w:w="1728" w:type="dxa"/>
            <w:vAlign w:val="bottom"/>
          </w:tcPr>
          <w:p w14:paraId="4D386AED" w14:textId="77777777" w:rsidR="00F51357" w:rsidRPr="003B3E50" w:rsidRDefault="00F51357" w:rsidP="00D94B07">
            <w:pPr>
              <w:pStyle w:val="TableText"/>
              <w:ind w:right="432"/>
            </w:pPr>
            <w:r w:rsidRPr="003B3E50">
              <w:t>0.0316</w:t>
            </w:r>
          </w:p>
        </w:tc>
        <w:tc>
          <w:tcPr>
            <w:tcW w:w="2160" w:type="dxa"/>
            <w:vAlign w:val="bottom"/>
          </w:tcPr>
          <w:p w14:paraId="086ADC1E" w14:textId="77777777" w:rsidR="00F51357" w:rsidRPr="003B3E50" w:rsidRDefault="00F51357" w:rsidP="00D94B07">
            <w:pPr>
              <w:pStyle w:val="TableText"/>
              <w:ind w:right="432"/>
            </w:pPr>
            <w:r w:rsidRPr="003B3E50">
              <w:t>0.0306</w:t>
            </w:r>
          </w:p>
        </w:tc>
        <w:tc>
          <w:tcPr>
            <w:tcW w:w="2448" w:type="dxa"/>
            <w:vAlign w:val="bottom"/>
          </w:tcPr>
          <w:p w14:paraId="068B3275" w14:textId="77777777" w:rsidR="00F51357" w:rsidRPr="003B3E50" w:rsidRDefault="00F51357" w:rsidP="00D94B07">
            <w:pPr>
              <w:pStyle w:val="TableText"/>
            </w:pPr>
            <w:r w:rsidRPr="003B3E50">
              <w:t>N/A</w:t>
            </w:r>
          </w:p>
        </w:tc>
        <w:tc>
          <w:tcPr>
            <w:tcW w:w="2448" w:type="dxa"/>
            <w:vAlign w:val="bottom"/>
          </w:tcPr>
          <w:p w14:paraId="251B77E4" w14:textId="77777777" w:rsidR="00F51357" w:rsidRPr="003B3E50" w:rsidRDefault="00F51357" w:rsidP="00D94B07">
            <w:pPr>
              <w:pStyle w:val="TableText"/>
            </w:pPr>
            <w:r w:rsidRPr="003B3E50">
              <w:t>N/A</w:t>
            </w:r>
          </w:p>
        </w:tc>
      </w:tr>
      <w:tr w:rsidR="00F51357" w:rsidRPr="003B3E50" w14:paraId="1DCA709F" w14:textId="77777777" w:rsidTr="00D94B07">
        <w:tc>
          <w:tcPr>
            <w:tcW w:w="1296" w:type="dxa"/>
          </w:tcPr>
          <w:p w14:paraId="23A3C9D2" w14:textId="77777777" w:rsidR="00F51357" w:rsidRPr="003B3E50" w:rsidRDefault="00F51357" w:rsidP="00CE4148">
            <w:pPr>
              <w:pStyle w:val="TableText"/>
              <w:ind w:right="288"/>
            </w:pPr>
            <w:r w:rsidRPr="003B3E50">
              <w:t>45</w:t>
            </w:r>
          </w:p>
        </w:tc>
        <w:tc>
          <w:tcPr>
            <w:tcW w:w="1728" w:type="dxa"/>
            <w:vAlign w:val="bottom"/>
          </w:tcPr>
          <w:p w14:paraId="5D8231F6" w14:textId="77777777" w:rsidR="00F51357" w:rsidRPr="003B3E50" w:rsidRDefault="00F51357" w:rsidP="00D94B07">
            <w:pPr>
              <w:pStyle w:val="TableText"/>
              <w:ind w:right="432"/>
            </w:pPr>
            <w:r w:rsidRPr="003B3E50">
              <w:t>−0.7727</w:t>
            </w:r>
          </w:p>
        </w:tc>
        <w:tc>
          <w:tcPr>
            <w:tcW w:w="2160" w:type="dxa"/>
            <w:vAlign w:val="bottom"/>
          </w:tcPr>
          <w:p w14:paraId="66C39ECE" w14:textId="77777777" w:rsidR="00F51357" w:rsidRPr="003B3E50" w:rsidRDefault="00F51357" w:rsidP="00D94B07">
            <w:pPr>
              <w:pStyle w:val="TableText"/>
              <w:ind w:right="432"/>
            </w:pPr>
            <w:r w:rsidRPr="003B3E50">
              <w:t>0.0255</w:t>
            </w:r>
          </w:p>
        </w:tc>
        <w:tc>
          <w:tcPr>
            <w:tcW w:w="2448" w:type="dxa"/>
            <w:vAlign w:val="bottom"/>
          </w:tcPr>
          <w:p w14:paraId="79B02903" w14:textId="77777777" w:rsidR="00F51357" w:rsidRPr="003B3E50" w:rsidRDefault="00F51357" w:rsidP="00D94B07">
            <w:pPr>
              <w:pStyle w:val="TableText"/>
            </w:pPr>
            <w:r w:rsidRPr="003B3E50">
              <w:t>0.8356; −0.8356</w:t>
            </w:r>
          </w:p>
        </w:tc>
        <w:tc>
          <w:tcPr>
            <w:tcW w:w="2448" w:type="dxa"/>
            <w:vAlign w:val="bottom"/>
          </w:tcPr>
          <w:p w14:paraId="762252AB" w14:textId="77777777" w:rsidR="00F51357" w:rsidRPr="003B3E50" w:rsidRDefault="00F51357" w:rsidP="00D94B07">
            <w:pPr>
              <w:pStyle w:val="TableText"/>
            </w:pPr>
            <w:r w:rsidRPr="003B3E50">
              <w:t>0.0272; 0.0272</w:t>
            </w:r>
          </w:p>
        </w:tc>
      </w:tr>
      <w:tr w:rsidR="00F51357" w:rsidRPr="003B3E50" w14:paraId="1DE7CAA4" w14:textId="77777777" w:rsidTr="00D94B07">
        <w:tc>
          <w:tcPr>
            <w:tcW w:w="1296" w:type="dxa"/>
          </w:tcPr>
          <w:p w14:paraId="7A4F3908" w14:textId="77777777" w:rsidR="00F51357" w:rsidRPr="003B3E50" w:rsidRDefault="00F51357" w:rsidP="00CE4148">
            <w:pPr>
              <w:pStyle w:val="TableText"/>
              <w:ind w:right="288"/>
            </w:pPr>
            <w:r w:rsidRPr="003B3E50">
              <w:t>46</w:t>
            </w:r>
          </w:p>
        </w:tc>
        <w:tc>
          <w:tcPr>
            <w:tcW w:w="1728" w:type="dxa"/>
            <w:vAlign w:val="bottom"/>
          </w:tcPr>
          <w:p w14:paraId="4C4BEDBA" w14:textId="77777777" w:rsidR="00F51357" w:rsidRPr="003B3E50" w:rsidRDefault="00F51357" w:rsidP="00D94B07">
            <w:pPr>
              <w:pStyle w:val="TableText"/>
              <w:ind w:right="432"/>
            </w:pPr>
            <w:r w:rsidRPr="003B3E50">
              <w:t>0.6877</w:t>
            </w:r>
          </w:p>
        </w:tc>
        <w:tc>
          <w:tcPr>
            <w:tcW w:w="2160" w:type="dxa"/>
            <w:vAlign w:val="bottom"/>
          </w:tcPr>
          <w:p w14:paraId="17EBE24C" w14:textId="77777777" w:rsidR="00F51357" w:rsidRPr="003B3E50" w:rsidRDefault="00F51357" w:rsidP="00D94B07">
            <w:pPr>
              <w:pStyle w:val="TableText"/>
              <w:ind w:right="432"/>
            </w:pPr>
            <w:r w:rsidRPr="003B3E50">
              <w:t>0.0309</w:t>
            </w:r>
          </w:p>
        </w:tc>
        <w:tc>
          <w:tcPr>
            <w:tcW w:w="2448" w:type="dxa"/>
            <w:vAlign w:val="bottom"/>
          </w:tcPr>
          <w:p w14:paraId="4F553C66" w14:textId="77777777" w:rsidR="00F51357" w:rsidRPr="003B3E50" w:rsidRDefault="00F51357" w:rsidP="00D94B07">
            <w:pPr>
              <w:pStyle w:val="TableText"/>
            </w:pPr>
            <w:r w:rsidRPr="003B3E50">
              <w:t>N/A</w:t>
            </w:r>
          </w:p>
        </w:tc>
        <w:tc>
          <w:tcPr>
            <w:tcW w:w="2448" w:type="dxa"/>
            <w:vAlign w:val="bottom"/>
          </w:tcPr>
          <w:p w14:paraId="13FAF724" w14:textId="77777777" w:rsidR="00F51357" w:rsidRPr="003B3E50" w:rsidRDefault="00F51357" w:rsidP="00D94B07">
            <w:pPr>
              <w:pStyle w:val="TableText"/>
            </w:pPr>
            <w:r w:rsidRPr="003B3E50">
              <w:t>N/A</w:t>
            </w:r>
          </w:p>
        </w:tc>
      </w:tr>
      <w:tr w:rsidR="00F51357" w:rsidRPr="003B3E50" w14:paraId="4D7ABEBB" w14:textId="77777777" w:rsidTr="00D94B07">
        <w:tc>
          <w:tcPr>
            <w:tcW w:w="1296" w:type="dxa"/>
          </w:tcPr>
          <w:p w14:paraId="6055AFA5" w14:textId="77777777" w:rsidR="00F51357" w:rsidRPr="003B3E50" w:rsidRDefault="00F51357" w:rsidP="00CE4148">
            <w:pPr>
              <w:pStyle w:val="TableText"/>
              <w:ind w:right="288"/>
            </w:pPr>
            <w:r w:rsidRPr="003B3E50">
              <w:t>47</w:t>
            </w:r>
          </w:p>
        </w:tc>
        <w:tc>
          <w:tcPr>
            <w:tcW w:w="1728" w:type="dxa"/>
            <w:vAlign w:val="bottom"/>
          </w:tcPr>
          <w:p w14:paraId="52404460" w14:textId="77777777" w:rsidR="00F51357" w:rsidRPr="003B3E50" w:rsidRDefault="00F51357" w:rsidP="00D94B07">
            <w:pPr>
              <w:pStyle w:val="TableText"/>
              <w:ind w:right="432"/>
            </w:pPr>
            <w:r w:rsidRPr="003B3E50">
              <w:t>0.3407</w:t>
            </w:r>
          </w:p>
        </w:tc>
        <w:tc>
          <w:tcPr>
            <w:tcW w:w="2160" w:type="dxa"/>
            <w:vAlign w:val="bottom"/>
          </w:tcPr>
          <w:p w14:paraId="068C0540" w14:textId="77777777" w:rsidR="00F51357" w:rsidRPr="003B3E50" w:rsidRDefault="00F51357" w:rsidP="00D94B07">
            <w:pPr>
              <w:pStyle w:val="TableText"/>
              <w:ind w:right="432"/>
            </w:pPr>
            <w:r w:rsidRPr="003B3E50">
              <w:t>0.0272</w:t>
            </w:r>
          </w:p>
        </w:tc>
        <w:tc>
          <w:tcPr>
            <w:tcW w:w="2448" w:type="dxa"/>
            <w:vAlign w:val="bottom"/>
          </w:tcPr>
          <w:p w14:paraId="44B20AB8" w14:textId="77777777" w:rsidR="00F51357" w:rsidRPr="003B3E50" w:rsidRDefault="00F51357" w:rsidP="00D94B07">
            <w:pPr>
              <w:pStyle w:val="TableText"/>
            </w:pPr>
            <w:r w:rsidRPr="003B3E50">
              <w:t>1.5294; −1.5294</w:t>
            </w:r>
          </w:p>
        </w:tc>
        <w:tc>
          <w:tcPr>
            <w:tcW w:w="2448" w:type="dxa"/>
            <w:vAlign w:val="bottom"/>
          </w:tcPr>
          <w:p w14:paraId="7D51FD99" w14:textId="77777777" w:rsidR="00F51357" w:rsidRPr="003B3E50" w:rsidRDefault="00F51357" w:rsidP="00D94B07">
            <w:pPr>
              <w:pStyle w:val="TableText"/>
            </w:pPr>
            <w:r w:rsidRPr="003B3E50">
              <w:t>0.0268; 0.0268</w:t>
            </w:r>
          </w:p>
        </w:tc>
      </w:tr>
      <w:tr w:rsidR="00F51357" w:rsidRPr="003B3E50" w14:paraId="10284642" w14:textId="77777777" w:rsidTr="00D94B07">
        <w:tc>
          <w:tcPr>
            <w:tcW w:w="1296" w:type="dxa"/>
          </w:tcPr>
          <w:p w14:paraId="78F3F85A" w14:textId="77777777" w:rsidR="00F51357" w:rsidRPr="003B3E50" w:rsidRDefault="00F51357" w:rsidP="00CE4148">
            <w:pPr>
              <w:pStyle w:val="TableText"/>
              <w:ind w:right="288"/>
            </w:pPr>
            <w:r w:rsidRPr="003B3E50">
              <w:t>48</w:t>
            </w:r>
          </w:p>
        </w:tc>
        <w:tc>
          <w:tcPr>
            <w:tcW w:w="1728" w:type="dxa"/>
            <w:vAlign w:val="bottom"/>
          </w:tcPr>
          <w:p w14:paraId="428B8E87" w14:textId="77777777" w:rsidR="00F51357" w:rsidRPr="003B3E50" w:rsidRDefault="00F51357" w:rsidP="00D94B07">
            <w:pPr>
              <w:pStyle w:val="TableText"/>
              <w:ind w:right="432"/>
            </w:pPr>
            <w:r w:rsidRPr="003B3E50">
              <w:t>0.4505</w:t>
            </w:r>
          </w:p>
        </w:tc>
        <w:tc>
          <w:tcPr>
            <w:tcW w:w="2160" w:type="dxa"/>
            <w:vAlign w:val="bottom"/>
          </w:tcPr>
          <w:p w14:paraId="7EE7B85E" w14:textId="77777777" w:rsidR="00F51357" w:rsidRPr="003B3E50" w:rsidRDefault="00F51357" w:rsidP="00D94B07">
            <w:pPr>
              <w:pStyle w:val="TableText"/>
              <w:ind w:right="432"/>
            </w:pPr>
            <w:r w:rsidRPr="003B3E50">
              <w:t>0.0206</w:t>
            </w:r>
          </w:p>
        </w:tc>
        <w:tc>
          <w:tcPr>
            <w:tcW w:w="2448" w:type="dxa"/>
            <w:vAlign w:val="bottom"/>
          </w:tcPr>
          <w:p w14:paraId="1A98DA7F" w14:textId="77777777" w:rsidR="00F51357" w:rsidRPr="003B3E50" w:rsidRDefault="00F51357" w:rsidP="00D94B07">
            <w:pPr>
              <w:pStyle w:val="TableText"/>
            </w:pPr>
            <w:r w:rsidRPr="003B3E50">
              <w:t>1.0429; 0.7271; −0.5043; −1.2657</w:t>
            </w:r>
          </w:p>
        </w:tc>
        <w:tc>
          <w:tcPr>
            <w:tcW w:w="2448" w:type="dxa"/>
            <w:vAlign w:val="bottom"/>
          </w:tcPr>
          <w:p w14:paraId="750306C9" w14:textId="77777777" w:rsidR="00F51357" w:rsidRPr="003B3E50" w:rsidRDefault="00F51357" w:rsidP="00D94B07">
            <w:pPr>
              <w:pStyle w:val="TableText"/>
            </w:pPr>
            <w:r w:rsidRPr="003B3E50">
              <w:t>0.0345; 0.0358; 0.0403; 0.049</w:t>
            </w:r>
          </w:p>
        </w:tc>
      </w:tr>
    </w:tbl>
    <w:p w14:paraId="741C018E" w14:textId="77777777" w:rsidR="00F51357" w:rsidRPr="003B3E50" w:rsidRDefault="00F51357" w:rsidP="00F51357">
      <w:pPr>
        <w:pStyle w:val="Caption"/>
        <w:keepLines/>
        <w:pageBreakBefore/>
      </w:pPr>
      <w:bookmarkStart w:id="2451" w:name="_Ref128123653"/>
      <w:bookmarkStart w:id="2452" w:name="_Toc138337997"/>
      <w:bookmarkStart w:id="2453" w:name="_Toc162344007"/>
      <w:bookmarkStart w:id="2454" w:name="_Toc230681136"/>
      <w:r w:rsidRPr="003B3E50">
        <w:lastRenderedPageBreak/>
        <w:t>Table 8.B.</w:t>
      </w:r>
      <w:r w:rsidRPr="003B3E50">
        <w:fldChar w:fldCharType="begin"/>
      </w:r>
      <w:r w:rsidRPr="003B3E50">
        <w:instrText>SEQ Table_8.B. \* ARABIC</w:instrText>
      </w:r>
      <w:r w:rsidRPr="003B3E50">
        <w:fldChar w:fldCharType="separate"/>
      </w:r>
      <w:r w:rsidRPr="003B3E50">
        <w:t>3</w:t>
      </w:r>
      <w:r w:rsidRPr="003B3E50">
        <w:fldChar w:fldCharType="end"/>
      </w:r>
      <w:bookmarkEnd w:id="2451"/>
      <w:r w:rsidRPr="003B3E50">
        <w:t xml:space="preserve">  IRT Item Difficulty for Grade Five</w:t>
      </w:r>
      <w:bookmarkEnd w:id="2452"/>
      <w:bookmarkEnd w:id="2453"/>
      <w:bookmarkEnd w:id="2454"/>
    </w:p>
    <w:tbl>
      <w:tblPr>
        <w:tblStyle w:val="TRs"/>
        <w:tblW w:w="10080" w:type="dxa"/>
        <w:tblLayout w:type="fixed"/>
        <w:tblLook w:val="04A0" w:firstRow="1" w:lastRow="0" w:firstColumn="1" w:lastColumn="0" w:noHBand="0" w:noVBand="1"/>
      </w:tblPr>
      <w:tblGrid>
        <w:gridCol w:w="1296"/>
        <w:gridCol w:w="1728"/>
        <w:gridCol w:w="2160"/>
        <w:gridCol w:w="2448"/>
        <w:gridCol w:w="2448"/>
      </w:tblGrid>
      <w:tr w:rsidR="00F51357" w:rsidRPr="003B3E50" w14:paraId="1C98C78F" w14:textId="77777777" w:rsidTr="00CE4148">
        <w:trPr>
          <w:cnfStyle w:val="100000000000" w:firstRow="1" w:lastRow="0" w:firstColumn="0" w:lastColumn="0" w:oddVBand="0" w:evenVBand="0" w:oddHBand="0" w:evenHBand="0" w:firstRowFirstColumn="0" w:firstRowLastColumn="0" w:lastRowFirstColumn="0" w:lastRowLastColumn="0"/>
        </w:trPr>
        <w:tc>
          <w:tcPr>
            <w:tcW w:w="1296" w:type="dxa"/>
            <w:tcMar>
              <w:left w:w="58" w:type="dxa"/>
              <w:right w:w="58" w:type="dxa"/>
            </w:tcMar>
          </w:tcPr>
          <w:p w14:paraId="71748B89" w14:textId="77777777" w:rsidR="00F51357" w:rsidRPr="003B3E50" w:rsidRDefault="00F51357" w:rsidP="00CE4148">
            <w:pPr>
              <w:pStyle w:val="TableHead"/>
              <w:rPr>
                <w:b/>
                <w:bCs w:val="0"/>
                <w:noProof w:val="0"/>
              </w:rPr>
            </w:pPr>
            <w:r w:rsidRPr="003B3E50">
              <w:rPr>
                <w:b/>
                <w:bCs w:val="0"/>
                <w:noProof w:val="0"/>
              </w:rPr>
              <w:t>Item Sequence</w:t>
            </w:r>
          </w:p>
        </w:tc>
        <w:tc>
          <w:tcPr>
            <w:tcW w:w="1728" w:type="dxa"/>
          </w:tcPr>
          <w:p w14:paraId="1F19F6CA" w14:textId="77777777" w:rsidR="00F51357" w:rsidRPr="003B3E50" w:rsidRDefault="00F51357" w:rsidP="00CE4148">
            <w:pPr>
              <w:pStyle w:val="TableHead"/>
              <w:rPr>
                <w:b/>
                <w:bCs w:val="0"/>
                <w:noProof w:val="0"/>
              </w:rPr>
            </w:pPr>
            <w:r w:rsidRPr="003B3E50">
              <w:rPr>
                <w:b/>
                <w:bCs w:val="0"/>
                <w:i/>
                <w:noProof w:val="0"/>
              </w:rPr>
              <w:t>b</w:t>
            </w:r>
            <w:r w:rsidRPr="003B3E50">
              <w:rPr>
                <w:b/>
                <w:bCs w:val="0"/>
                <w:noProof w:val="0"/>
              </w:rPr>
              <w:t>-parameter</w:t>
            </w:r>
          </w:p>
        </w:tc>
        <w:tc>
          <w:tcPr>
            <w:tcW w:w="2160" w:type="dxa"/>
          </w:tcPr>
          <w:p w14:paraId="421D6C23" w14:textId="77777777" w:rsidR="00F51357" w:rsidRPr="003B3E50" w:rsidRDefault="00F51357" w:rsidP="00CE4148">
            <w:pPr>
              <w:pStyle w:val="TableHead"/>
              <w:rPr>
                <w:b/>
                <w:bCs w:val="0"/>
                <w:noProof w:val="0"/>
              </w:rPr>
            </w:pPr>
            <w:r w:rsidRPr="003B3E50">
              <w:rPr>
                <w:b/>
                <w:bCs w:val="0"/>
                <w:i/>
                <w:noProof w:val="0"/>
              </w:rPr>
              <w:t>b</w:t>
            </w:r>
            <w:r w:rsidRPr="003B3E50">
              <w:rPr>
                <w:b/>
                <w:bCs w:val="0"/>
                <w:noProof w:val="0"/>
              </w:rPr>
              <w:t>-parameter Standard Error</w:t>
            </w:r>
          </w:p>
        </w:tc>
        <w:tc>
          <w:tcPr>
            <w:tcW w:w="2448" w:type="dxa"/>
          </w:tcPr>
          <w:p w14:paraId="7DCA62DD" w14:textId="77777777" w:rsidR="00F51357" w:rsidRPr="003B3E50" w:rsidRDefault="00F51357" w:rsidP="00CE4148">
            <w:pPr>
              <w:pStyle w:val="TableHead"/>
              <w:rPr>
                <w:b/>
                <w:bCs w:val="0"/>
                <w:noProof w:val="0"/>
              </w:rPr>
            </w:pPr>
            <w:r w:rsidRPr="003B3E50">
              <w:rPr>
                <w:b/>
                <w:bCs w:val="0"/>
                <w:i/>
                <w:noProof w:val="0"/>
              </w:rPr>
              <w:t>d</w:t>
            </w:r>
            <w:r w:rsidRPr="003B3E50">
              <w:rPr>
                <w:b/>
                <w:bCs w:val="0"/>
                <w:noProof w:val="0"/>
              </w:rPr>
              <w:t>-parameters</w:t>
            </w:r>
          </w:p>
        </w:tc>
        <w:tc>
          <w:tcPr>
            <w:tcW w:w="2448" w:type="dxa"/>
          </w:tcPr>
          <w:p w14:paraId="583FA48E" w14:textId="77777777" w:rsidR="00F51357" w:rsidRPr="003B3E50" w:rsidRDefault="00F51357" w:rsidP="00CE4148">
            <w:pPr>
              <w:pStyle w:val="TableHead"/>
              <w:rPr>
                <w:b/>
                <w:bCs w:val="0"/>
                <w:noProof w:val="0"/>
              </w:rPr>
            </w:pPr>
            <w:r w:rsidRPr="003B3E50">
              <w:rPr>
                <w:b/>
                <w:bCs w:val="0"/>
                <w:i/>
                <w:noProof w:val="0"/>
              </w:rPr>
              <w:t>d-</w:t>
            </w:r>
            <w:r w:rsidRPr="003B3E50">
              <w:rPr>
                <w:b/>
                <w:bCs w:val="0"/>
                <w:noProof w:val="0"/>
              </w:rPr>
              <w:t>parameters Standard Error</w:t>
            </w:r>
          </w:p>
        </w:tc>
      </w:tr>
      <w:tr w:rsidR="00F51357" w:rsidRPr="003B3E50" w14:paraId="0166D525" w14:textId="77777777" w:rsidTr="00D94B07">
        <w:tc>
          <w:tcPr>
            <w:tcW w:w="1296" w:type="dxa"/>
          </w:tcPr>
          <w:p w14:paraId="2C2C88F9" w14:textId="77777777" w:rsidR="00F51357" w:rsidRPr="003B3E50" w:rsidRDefault="00F51357" w:rsidP="00CE4148">
            <w:pPr>
              <w:pStyle w:val="TableText"/>
              <w:ind w:right="288"/>
            </w:pPr>
            <w:r w:rsidRPr="003B3E50">
              <w:t>1</w:t>
            </w:r>
          </w:p>
        </w:tc>
        <w:tc>
          <w:tcPr>
            <w:tcW w:w="1728" w:type="dxa"/>
            <w:vAlign w:val="bottom"/>
          </w:tcPr>
          <w:p w14:paraId="438F91FF" w14:textId="77777777" w:rsidR="00F51357" w:rsidRPr="003B3E50" w:rsidRDefault="00F51357" w:rsidP="00D94B07">
            <w:pPr>
              <w:pStyle w:val="TableText"/>
              <w:ind w:right="432"/>
              <w:rPr>
                <w:i/>
              </w:rPr>
            </w:pPr>
            <w:r w:rsidRPr="003B3E50">
              <w:t>−0.4292</w:t>
            </w:r>
          </w:p>
        </w:tc>
        <w:tc>
          <w:tcPr>
            <w:tcW w:w="2160" w:type="dxa"/>
            <w:vAlign w:val="bottom"/>
          </w:tcPr>
          <w:p w14:paraId="75E0BFCC" w14:textId="77777777" w:rsidR="00F51357" w:rsidRPr="003B3E50" w:rsidRDefault="00F51357" w:rsidP="00D94B07">
            <w:pPr>
              <w:pStyle w:val="TableText"/>
              <w:ind w:right="432"/>
              <w:rPr>
                <w:i/>
              </w:rPr>
            </w:pPr>
            <w:r w:rsidRPr="003B3E50">
              <w:t>0.0319</w:t>
            </w:r>
          </w:p>
        </w:tc>
        <w:tc>
          <w:tcPr>
            <w:tcW w:w="2448" w:type="dxa"/>
            <w:vAlign w:val="bottom"/>
          </w:tcPr>
          <w:p w14:paraId="4A2ADEFC" w14:textId="77777777" w:rsidR="00F51357" w:rsidRPr="003B3E50" w:rsidRDefault="00F51357" w:rsidP="00D94B07">
            <w:pPr>
              <w:pStyle w:val="TableText"/>
              <w:rPr>
                <w:i/>
              </w:rPr>
            </w:pPr>
            <w:r w:rsidRPr="003B3E50">
              <w:t>N/A</w:t>
            </w:r>
          </w:p>
        </w:tc>
        <w:tc>
          <w:tcPr>
            <w:tcW w:w="2448" w:type="dxa"/>
            <w:vAlign w:val="bottom"/>
          </w:tcPr>
          <w:p w14:paraId="69B93659" w14:textId="77777777" w:rsidR="00F51357" w:rsidRPr="003B3E50" w:rsidRDefault="00F51357" w:rsidP="00D94B07">
            <w:pPr>
              <w:pStyle w:val="TableText"/>
              <w:rPr>
                <w:i/>
              </w:rPr>
            </w:pPr>
            <w:r w:rsidRPr="003B3E50">
              <w:t>N/A</w:t>
            </w:r>
          </w:p>
        </w:tc>
      </w:tr>
      <w:tr w:rsidR="00F51357" w:rsidRPr="003B3E50" w14:paraId="3262A7EE" w14:textId="77777777" w:rsidTr="00D94B07">
        <w:tc>
          <w:tcPr>
            <w:tcW w:w="1296" w:type="dxa"/>
          </w:tcPr>
          <w:p w14:paraId="610B93A1" w14:textId="77777777" w:rsidR="00F51357" w:rsidRPr="003B3E50" w:rsidRDefault="00F51357" w:rsidP="00CE4148">
            <w:pPr>
              <w:pStyle w:val="TableText"/>
              <w:ind w:right="288"/>
            </w:pPr>
            <w:r w:rsidRPr="003B3E50">
              <w:t>2</w:t>
            </w:r>
          </w:p>
        </w:tc>
        <w:tc>
          <w:tcPr>
            <w:tcW w:w="1728" w:type="dxa"/>
            <w:vAlign w:val="bottom"/>
          </w:tcPr>
          <w:p w14:paraId="142B6142" w14:textId="77777777" w:rsidR="00F51357" w:rsidRPr="003B3E50" w:rsidRDefault="00F51357" w:rsidP="00D94B07">
            <w:pPr>
              <w:pStyle w:val="TableText"/>
              <w:ind w:right="432"/>
            </w:pPr>
            <w:r w:rsidRPr="003B3E50">
              <w:t>0.6312</w:t>
            </w:r>
          </w:p>
        </w:tc>
        <w:tc>
          <w:tcPr>
            <w:tcW w:w="2160" w:type="dxa"/>
            <w:vAlign w:val="bottom"/>
          </w:tcPr>
          <w:p w14:paraId="5F3ED0C7" w14:textId="77777777" w:rsidR="00F51357" w:rsidRPr="003B3E50" w:rsidRDefault="00F51357" w:rsidP="00D94B07">
            <w:pPr>
              <w:pStyle w:val="TableText"/>
              <w:ind w:right="432"/>
            </w:pPr>
            <w:r w:rsidRPr="003B3E50">
              <w:t>0.0317</w:t>
            </w:r>
          </w:p>
        </w:tc>
        <w:tc>
          <w:tcPr>
            <w:tcW w:w="2448" w:type="dxa"/>
            <w:vAlign w:val="bottom"/>
          </w:tcPr>
          <w:p w14:paraId="07DC5E27" w14:textId="77777777" w:rsidR="00F51357" w:rsidRPr="003B3E50" w:rsidRDefault="00F51357" w:rsidP="00D94B07">
            <w:pPr>
              <w:pStyle w:val="TableText"/>
            </w:pPr>
            <w:r w:rsidRPr="003B3E50">
              <w:t>N/A</w:t>
            </w:r>
          </w:p>
        </w:tc>
        <w:tc>
          <w:tcPr>
            <w:tcW w:w="2448" w:type="dxa"/>
            <w:vAlign w:val="bottom"/>
          </w:tcPr>
          <w:p w14:paraId="2C14BB50" w14:textId="77777777" w:rsidR="00F51357" w:rsidRPr="003B3E50" w:rsidRDefault="00F51357" w:rsidP="00D94B07">
            <w:pPr>
              <w:pStyle w:val="TableText"/>
            </w:pPr>
            <w:r w:rsidRPr="003B3E50">
              <w:t>N/A</w:t>
            </w:r>
          </w:p>
        </w:tc>
      </w:tr>
      <w:tr w:rsidR="00F51357" w:rsidRPr="003B3E50" w14:paraId="6CDACE2B" w14:textId="77777777" w:rsidTr="00D94B07">
        <w:tc>
          <w:tcPr>
            <w:tcW w:w="1296" w:type="dxa"/>
          </w:tcPr>
          <w:p w14:paraId="0DD13453" w14:textId="77777777" w:rsidR="00F51357" w:rsidRPr="003B3E50" w:rsidRDefault="00F51357" w:rsidP="00CE4148">
            <w:pPr>
              <w:pStyle w:val="TableText"/>
              <w:ind w:right="288"/>
            </w:pPr>
            <w:r w:rsidRPr="003B3E50">
              <w:t>3</w:t>
            </w:r>
          </w:p>
        </w:tc>
        <w:tc>
          <w:tcPr>
            <w:tcW w:w="1728" w:type="dxa"/>
            <w:vAlign w:val="bottom"/>
          </w:tcPr>
          <w:p w14:paraId="2DD105FB" w14:textId="77777777" w:rsidR="00F51357" w:rsidRPr="003B3E50" w:rsidRDefault="00F51357" w:rsidP="00D94B07">
            <w:pPr>
              <w:pStyle w:val="TableText"/>
              <w:ind w:right="432"/>
            </w:pPr>
            <w:r w:rsidRPr="003B3E50">
              <w:t>−1.0515</w:t>
            </w:r>
          </w:p>
        </w:tc>
        <w:tc>
          <w:tcPr>
            <w:tcW w:w="2160" w:type="dxa"/>
            <w:vAlign w:val="bottom"/>
          </w:tcPr>
          <w:p w14:paraId="46DF4001" w14:textId="77777777" w:rsidR="00F51357" w:rsidRPr="003B3E50" w:rsidRDefault="00F51357" w:rsidP="00D94B07">
            <w:pPr>
              <w:pStyle w:val="TableText"/>
              <w:ind w:right="432"/>
            </w:pPr>
            <w:r w:rsidRPr="003B3E50">
              <w:t>0.0371</w:t>
            </w:r>
          </w:p>
        </w:tc>
        <w:tc>
          <w:tcPr>
            <w:tcW w:w="2448" w:type="dxa"/>
            <w:vAlign w:val="bottom"/>
          </w:tcPr>
          <w:p w14:paraId="7DA74DB0" w14:textId="77777777" w:rsidR="00F51357" w:rsidRPr="003B3E50" w:rsidRDefault="00F51357" w:rsidP="00D94B07">
            <w:pPr>
              <w:pStyle w:val="TableText"/>
            </w:pPr>
            <w:r w:rsidRPr="003B3E50">
              <w:t>1.8413; −1.8413</w:t>
            </w:r>
          </w:p>
        </w:tc>
        <w:tc>
          <w:tcPr>
            <w:tcW w:w="2448" w:type="dxa"/>
            <w:vAlign w:val="bottom"/>
          </w:tcPr>
          <w:p w14:paraId="165C4549" w14:textId="77777777" w:rsidR="00F51357" w:rsidRPr="003B3E50" w:rsidRDefault="00F51357" w:rsidP="00D94B07">
            <w:pPr>
              <w:pStyle w:val="TableText"/>
            </w:pPr>
            <w:r w:rsidRPr="003B3E50">
              <w:t>0.0386; 0.0386</w:t>
            </w:r>
          </w:p>
        </w:tc>
      </w:tr>
      <w:tr w:rsidR="00F51357" w:rsidRPr="003B3E50" w14:paraId="5536C7C8" w14:textId="77777777" w:rsidTr="00D94B07">
        <w:tc>
          <w:tcPr>
            <w:tcW w:w="1296" w:type="dxa"/>
          </w:tcPr>
          <w:p w14:paraId="212440DB" w14:textId="77777777" w:rsidR="00F51357" w:rsidRPr="003B3E50" w:rsidRDefault="00F51357" w:rsidP="00CE4148">
            <w:pPr>
              <w:pStyle w:val="TableText"/>
              <w:ind w:right="288"/>
            </w:pPr>
            <w:r w:rsidRPr="003B3E50">
              <w:t>4</w:t>
            </w:r>
          </w:p>
        </w:tc>
        <w:tc>
          <w:tcPr>
            <w:tcW w:w="1728" w:type="dxa"/>
            <w:vAlign w:val="bottom"/>
          </w:tcPr>
          <w:p w14:paraId="06D8E781" w14:textId="77777777" w:rsidR="00F51357" w:rsidRPr="003B3E50" w:rsidRDefault="00F51357" w:rsidP="00D94B07">
            <w:pPr>
              <w:pStyle w:val="TableText"/>
              <w:ind w:right="432"/>
            </w:pPr>
            <w:r w:rsidRPr="003B3E50">
              <w:t>−0.8523</w:t>
            </w:r>
          </w:p>
        </w:tc>
        <w:tc>
          <w:tcPr>
            <w:tcW w:w="2160" w:type="dxa"/>
            <w:vAlign w:val="bottom"/>
          </w:tcPr>
          <w:p w14:paraId="4A360074" w14:textId="77777777" w:rsidR="00F51357" w:rsidRPr="003B3E50" w:rsidRDefault="00F51357" w:rsidP="00D94B07">
            <w:pPr>
              <w:pStyle w:val="TableText"/>
              <w:ind w:right="432"/>
            </w:pPr>
            <w:r w:rsidRPr="003B3E50">
              <w:t>0.0320</w:t>
            </w:r>
          </w:p>
        </w:tc>
        <w:tc>
          <w:tcPr>
            <w:tcW w:w="2448" w:type="dxa"/>
            <w:vAlign w:val="bottom"/>
          </w:tcPr>
          <w:p w14:paraId="14BC2BA6" w14:textId="77777777" w:rsidR="00F51357" w:rsidRPr="003B3E50" w:rsidRDefault="00F51357" w:rsidP="00D94B07">
            <w:pPr>
              <w:pStyle w:val="TableText"/>
            </w:pPr>
            <w:r w:rsidRPr="003B3E50">
              <w:t>N/A</w:t>
            </w:r>
          </w:p>
        </w:tc>
        <w:tc>
          <w:tcPr>
            <w:tcW w:w="2448" w:type="dxa"/>
            <w:vAlign w:val="bottom"/>
          </w:tcPr>
          <w:p w14:paraId="11E33A0D" w14:textId="77777777" w:rsidR="00F51357" w:rsidRPr="003B3E50" w:rsidRDefault="00F51357" w:rsidP="00D94B07">
            <w:pPr>
              <w:pStyle w:val="TableText"/>
            </w:pPr>
            <w:r w:rsidRPr="003B3E50">
              <w:t>N/A</w:t>
            </w:r>
          </w:p>
        </w:tc>
      </w:tr>
      <w:tr w:rsidR="00F51357" w:rsidRPr="003B3E50" w14:paraId="4B2F955B" w14:textId="77777777" w:rsidTr="00D94B07">
        <w:tc>
          <w:tcPr>
            <w:tcW w:w="1296" w:type="dxa"/>
          </w:tcPr>
          <w:p w14:paraId="319B334D" w14:textId="77777777" w:rsidR="00F51357" w:rsidRPr="003B3E50" w:rsidRDefault="00F51357" w:rsidP="00CE4148">
            <w:pPr>
              <w:pStyle w:val="TableText"/>
              <w:ind w:right="288"/>
            </w:pPr>
            <w:r w:rsidRPr="003B3E50">
              <w:t>5</w:t>
            </w:r>
          </w:p>
        </w:tc>
        <w:tc>
          <w:tcPr>
            <w:tcW w:w="1728" w:type="dxa"/>
            <w:vAlign w:val="bottom"/>
          </w:tcPr>
          <w:p w14:paraId="2A0BDD2D" w14:textId="77777777" w:rsidR="00F51357" w:rsidRPr="003B3E50" w:rsidRDefault="00F51357" w:rsidP="00D94B07">
            <w:pPr>
              <w:pStyle w:val="TableText"/>
              <w:ind w:right="432"/>
            </w:pPr>
            <w:r w:rsidRPr="003B3E50">
              <w:t>0.8209</w:t>
            </w:r>
          </w:p>
        </w:tc>
        <w:tc>
          <w:tcPr>
            <w:tcW w:w="2160" w:type="dxa"/>
            <w:vAlign w:val="bottom"/>
          </w:tcPr>
          <w:p w14:paraId="2430D6C6" w14:textId="77777777" w:rsidR="00F51357" w:rsidRPr="003B3E50" w:rsidRDefault="00F51357" w:rsidP="00D94B07">
            <w:pPr>
              <w:pStyle w:val="TableText"/>
              <w:ind w:right="432"/>
            </w:pPr>
            <w:r w:rsidRPr="003B3E50">
              <w:t>0.0320</w:t>
            </w:r>
          </w:p>
        </w:tc>
        <w:tc>
          <w:tcPr>
            <w:tcW w:w="2448" w:type="dxa"/>
            <w:vAlign w:val="bottom"/>
          </w:tcPr>
          <w:p w14:paraId="00AC3217" w14:textId="77777777" w:rsidR="00F51357" w:rsidRPr="003B3E50" w:rsidRDefault="00F51357" w:rsidP="00D94B07">
            <w:pPr>
              <w:pStyle w:val="TableText"/>
            </w:pPr>
            <w:r w:rsidRPr="003B3E50">
              <w:t>N/A</w:t>
            </w:r>
          </w:p>
        </w:tc>
        <w:tc>
          <w:tcPr>
            <w:tcW w:w="2448" w:type="dxa"/>
            <w:vAlign w:val="bottom"/>
          </w:tcPr>
          <w:p w14:paraId="690A4CC2" w14:textId="77777777" w:rsidR="00F51357" w:rsidRPr="003B3E50" w:rsidRDefault="00F51357" w:rsidP="00D94B07">
            <w:pPr>
              <w:pStyle w:val="TableText"/>
            </w:pPr>
            <w:r w:rsidRPr="003B3E50">
              <w:t>N/A</w:t>
            </w:r>
          </w:p>
        </w:tc>
      </w:tr>
      <w:tr w:rsidR="00F51357" w:rsidRPr="003B3E50" w14:paraId="6D86BFB7" w14:textId="77777777" w:rsidTr="00D94B07">
        <w:tc>
          <w:tcPr>
            <w:tcW w:w="1296" w:type="dxa"/>
          </w:tcPr>
          <w:p w14:paraId="7B81920E" w14:textId="77777777" w:rsidR="00F51357" w:rsidRPr="003B3E50" w:rsidRDefault="00F51357" w:rsidP="00CE4148">
            <w:pPr>
              <w:pStyle w:val="TableText"/>
              <w:ind w:right="288"/>
            </w:pPr>
            <w:r w:rsidRPr="003B3E50">
              <w:t>6</w:t>
            </w:r>
          </w:p>
        </w:tc>
        <w:tc>
          <w:tcPr>
            <w:tcW w:w="1728" w:type="dxa"/>
            <w:vAlign w:val="bottom"/>
          </w:tcPr>
          <w:p w14:paraId="34CD26A9" w14:textId="77777777" w:rsidR="00F51357" w:rsidRPr="003B3E50" w:rsidRDefault="00F51357" w:rsidP="00D94B07">
            <w:pPr>
              <w:pStyle w:val="TableText"/>
              <w:ind w:right="432"/>
            </w:pPr>
            <w:r w:rsidRPr="003B3E50">
              <w:t>0.5412</w:t>
            </w:r>
          </w:p>
        </w:tc>
        <w:tc>
          <w:tcPr>
            <w:tcW w:w="2160" w:type="dxa"/>
            <w:vAlign w:val="bottom"/>
          </w:tcPr>
          <w:p w14:paraId="3D50F9BC" w14:textId="77777777" w:rsidR="00F51357" w:rsidRPr="003B3E50" w:rsidRDefault="00F51357" w:rsidP="00D94B07">
            <w:pPr>
              <w:pStyle w:val="TableText"/>
              <w:ind w:right="432"/>
            </w:pPr>
            <w:r w:rsidRPr="003B3E50">
              <w:t>0.0320</w:t>
            </w:r>
          </w:p>
        </w:tc>
        <w:tc>
          <w:tcPr>
            <w:tcW w:w="2448" w:type="dxa"/>
            <w:vAlign w:val="bottom"/>
          </w:tcPr>
          <w:p w14:paraId="6689810E" w14:textId="77777777" w:rsidR="00F51357" w:rsidRPr="003B3E50" w:rsidRDefault="00F51357" w:rsidP="00D94B07">
            <w:pPr>
              <w:pStyle w:val="TableText"/>
            </w:pPr>
            <w:r w:rsidRPr="003B3E50">
              <w:t>N/A</w:t>
            </w:r>
          </w:p>
        </w:tc>
        <w:tc>
          <w:tcPr>
            <w:tcW w:w="2448" w:type="dxa"/>
            <w:vAlign w:val="bottom"/>
          </w:tcPr>
          <w:p w14:paraId="4428D52C" w14:textId="77777777" w:rsidR="00F51357" w:rsidRPr="003B3E50" w:rsidRDefault="00F51357" w:rsidP="00D94B07">
            <w:pPr>
              <w:pStyle w:val="TableText"/>
            </w:pPr>
            <w:r w:rsidRPr="003B3E50">
              <w:t>N/A</w:t>
            </w:r>
          </w:p>
        </w:tc>
      </w:tr>
      <w:tr w:rsidR="00F51357" w:rsidRPr="003B3E50" w14:paraId="5E6A529D" w14:textId="77777777" w:rsidTr="00D94B07">
        <w:tc>
          <w:tcPr>
            <w:tcW w:w="1296" w:type="dxa"/>
          </w:tcPr>
          <w:p w14:paraId="6575BB4D" w14:textId="77777777" w:rsidR="00F51357" w:rsidRPr="003B3E50" w:rsidRDefault="00F51357" w:rsidP="00CE4148">
            <w:pPr>
              <w:pStyle w:val="TableText"/>
              <w:ind w:right="288"/>
            </w:pPr>
            <w:r w:rsidRPr="003B3E50">
              <w:t>7</w:t>
            </w:r>
          </w:p>
        </w:tc>
        <w:tc>
          <w:tcPr>
            <w:tcW w:w="1728" w:type="dxa"/>
            <w:vAlign w:val="bottom"/>
          </w:tcPr>
          <w:p w14:paraId="709F617F" w14:textId="77777777" w:rsidR="00F51357" w:rsidRPr="003B3E50" w:rsidRDefault="00F51357" w:rsidP="00D94B07">
            <w:pPr>
              <w:pStyle w:val="TableText"/>
              <w:ind w:right="432"/>
            </w:pPr>
            <w:r w:rsidRPr="003B3E50">
              <w:t>−0.0566</w:t>
            </w:r>
          </w:p>
        </w:tc>
        <w:tc>
          <w:tcPr>
            <w:tcW w:w="2160" w:type="dxa"/>
            <w:vAlign w:val="bottom"/>
          </w:tcPr>
          <w:p w14:paraId="2D6C2DE3" w14:textId="77777777" w:rsidR="00F51357" w:rsidRPr="003B3E50" w:rsidRDefault="00F51357" w:rsidP="00D94B07">
            <w:pPr>
              <w:pStyle w:val="TableText"/>
              <w:ind w:right="432"/>
            </w:pPr>
            <w:r w:rsidRPr="003B3E50">
              <w:t>0.0302</w:t>
            </w:r>
          </w:p>
        </w:tc>
        <w:tc>
          <w:tcPr>
            <w:tcW w:w="2448" w:type="dxa"/>
            <w:vAlign w:val="bottom"/>
          </w:tcPr>
          <w:p w14:paraId="2A2934E8" w14:textId="77777777" w:rsidR="00F51357" w:rsidRPr="003B3E50" w:rsidRDefault="00F51357" w:rsidP="00D94B07">
            <w:pPr>
              <w:pStyle w:val="TableText"/>
            </w:pPr>
            <w:r w:rsidRPr="003B3E50">
              <w:t>N/A</w:t>
            </w:r>
          </w:p>
        </w:tc>
        <w:tc>
          <w:tcPr>
            <w:tcW w:w="2448" w:type="dxa"/>
            <w:vAlign w:val="bottom"/>
          </w:tcPr>
          <w:p w14:paraId="09DF8126" w14:textId="77777777" w:rsidR="00F51357" w:rsidRPr="003B3E50" w:rsidRDefault="00F51357" w:rsidP="00D94B07">
            <w:pPr>
              <w:pStyle w:val="TableText"/>
            </w:pPr>
            <w:r w:rsidRPr="003B3E50">
              <w:t>N/A</w:t>
            </w:r>
          </w:p>
        </w:tc>
      </w:tr>
      <w:tr w:rsidR="00F51357" w:rsidRPr="003B3E50" w14:paraId="5921B9F3" w14:textId="77777777" w:rsidTr="00D94B07">
        <w:tc>
          <w:tcPr>
            <w:tcW w:w="1296" w:type="dxa"/>
          </w:tcPr>
          <w:p w14:paraId="2FF039A3" w14:textId="77777777" w:rsidR="00F51357" w:rsidRPr="003B3E50" w:rsidRDefault="00F51357" w:rsidP="00CE4148">
            <w:pPr>
              <w:pStyle w:val="TableText"/>
              <w:ind w:right="288"/>
            </w:pPr>
            <w:r w:rsidRPr="003B3E50">
              <w:t>8</w:t>
            </w:r>
          </w:p>
        </w:tc>
        <w:tc>
          <w:tcPr>
            <w:tcW w:w="1728" w:type="dxa"/>
            <w:vAlign w:val="bottom"/>
          </w:tcPr>
          <w:p w14:paraId="2DDFEB92" w14:textId="77777777" w:rsidR="00F51357" w:rsidRPr="003B3E50" w:rsidRDefault="00F51357" w:rsidP="00D94B07">
            <w:pPr>
              <w:pStyle w:val="TableText"/>
              <w:ind w:right="432"/>
            </w:pPr>
            <w:r w:rsidRPr="003B3E50">
              <w:t>−0.4852</w:t>
            </w:r>
          </w:p>
        </w:tc>
        <w:tc>
          <w:tcPr>
            <w:tcW w:w="2160" w:type="dxa"/>
            <w:vAlign w:val="bottom"/>
          </w:tcPr>
          <w:p w14:paraId="025D1337" w14:textId="77777777" w:rsidR="00F51357" w:rsidRPr="003B3E50" w:rsidRDefault="00F51357" w:rsidP="00D94B07">
            <w:pPr>
              <w:pStyle w:val="TableText"/>
              <w:ind w:right="432"/>
            </w:pPr>
            <w:r w:rsidRPr="003B3E50">
              <w:t>0.0248</w:t>
            </w:r>
          </w:p>
        </w:tc>
        <w:tc>
          <w:tcPr>
            <w:tcW w:w="2448" w:type="dxa"/>
            <w:vAlign w:val="bottom"/>
          </w:tcPr>
          <w:p w14:paraId="47B6C9EC" w14:textId="77777777" w:rsidR="00F51357" w:rsidRPr="003B3E50" w:rsidRDefault="00F51357" w:rsidP="00D94B07">
            <w:pPr>
              <w:pStyle w:val="TableText"/>
            </w:pPr>
            <w:r w:rsidRPr="003B3E50">
              <w:t>0.7351; −0.7351</w:t>
            </w:r>
          </w:p>
        </w:tc>
        <w:tc>
          <w:tcPr>
            <w:tcW w:w="2448" w:type="dxa"/>
            <w:vAlign w:val="bottom"/>
          </w:tcPr>
          <w:p w14:paraId="4A6D2B44" w14:textId="77777777" w:rsidR="00F51357" w:rsidRPr="003B3E50" w:rsidRDefault="00F51357" w:rsidP="00D94B07">
            <w:pPr>
              <w:pStyle w:val="TableText"/>
            </w:pPr>
            <w:r w:rsidRPr="003B3E50">
              <w:t>0.0287; 0.0287</w:t>
            </w:r>
          </w:p>
        </w:tc>
      </w:tr>
      <w:tr w:rsidR="00F51357" w:rsidRPr="003B3E50" w14:paraId="5DDAA863" w14:textId="77777777" w:rsidTr="00D94B07">
        <w:tc>
          <w:tcPr>
            <w:tcW w:w="1296" w:type="dxa"/>
          </w:tcPr>
          <w:p w14:paraId="7DE78ED8" w14:textId="77777777" w:rsidR="00F51357" w:rsidRPr="003B3E50" w:rsidRDefault="00F51357" w:rsidP="00CE4148">
            <w:pPr>
              <w:pStyle w:val="TableText"/>
              <w:ind w:right="288"/>
            </w:pPr>
            <w:r w:rsidRPr="003B3E50">
              <w:t>9</w:t>
            </w:r>
          </w:p>
        </w:tc>
        <w:tc>
          <w:tcPr>
            <w:tcW w:w="1728" w:type="dxa"/>
            <w:vAlign w:val="bottom"/>
          </w:tcPr>
          <w:p w14:paraId="375FE011" w14:textId="77777777" w:rsidR="00F51357" w:rsidRPr="003B3E50" w:rsidRDefault="00F51357" w:rsidP="00D94B07">
            <w:pPr>
              <w:pStyle w:val="TableText"/>
              <w:ind w:right="432"/>
            </w:pPr>
            <w:r w:rsidRPr="003B3E50">
              <w:t>0.1769</w:t>
            </w:r>
          </w:p>
        </w:tc>
        <w:tc>
          <w:tcPr>
            <w:tcW w:w="2160" w:type="dxa"/>
            <w:vAlign w:val="bottom"/>
          </w:tcPr>
          <w:p w14:paraId="7423BFB8" w14:textId="77777777" w:rsidR="00F51357" w:rsidRPr="003B3E50" w:rsidRDefault="00F51357" w:rsidP="00D94B07">
            <w:pPr>
              <w:pStyle w:val="TableText"/>
              <w:ind w:right="432"/>
            </w:pPr>
            <w:r w:rsidRPr="003B3E50">
              <w:t>0.0310</w:t>
            </w:r>
          </w:p>
        </w:tc>
        <w:tc>
          <w:tcPr>
            <w:tcW w:w="2448" w:type="dxa"/>
            <w:vAlign w:val="bottom"/>
          </w:tcPr>
          <w:p w14:paraId="1A7EE3FE" w14:textId="77777777" w:rsidR="00F51357" w:rsidRPr="003B3E50" w:rsidRDefault="00F51357" w:rsidP="00D94B07">
            <w:pPr>
              <w:pStyle w:val="TableText"/>
            </w:pPr>
            <w:r w:rsidRPr="003B3E50">
              <w:t>N/A</w:t>
            </w:r>
          </w:p>
        </w:tc>
        <w:tc>
          <w:tcPr>
            <w:tcW w:w="2448" w:type="dxa"/>
            <w:vAlign w:val="bottom"/>
          </w:tcPr>
          <w:p w14:paraId="10FD3B5A" w14:textId="77777777" w:rsidR="00F51357" w:rsidRPr="003B3E50" w:rsidRDefault="00F51357" w:rsidP="00D94B07">
            <w:pPr>
              <w:pStyle w:val="TableText"/>
            </w:pPr>
            <w:r w:rsidRPr="003B3E50">
              <w:t>N/A</w:t>
            </w:r>
          </w:p>
        </w:tc>
      </w:tr>
      <w:tr w:rsidR="00F51357" w:rsidRPr="003B3E50" w14:paraId="5C54A68A" w14:textId="77777777" w:rsidTr="00D94B07">
        <w:tc>
          <w:tcPr>
            <w:tcW w:w="1296" w:type="dxa"/>
          </w:tcPr>
          <w:p w14:paraId="287ABCC0" w14:textId="77777777" w:rsidR="00F51357" w:rsidRPr="003B3E50" w:rsidRDefault="00F51357" w:rsidP="00CE4148">
            <w:pPr>
              <w:pStyle w:val="TableText"/>
              <w:ind w:right="288"/>
            </w:pPr>
            <w:r w:rsidRPr="003B3E50">
              <w:t>10</w:t>
            </w:r>
          </w:p>
        </w:tc>
        <w:tc>
          <w:tcPr>
            <w:tcW w:w="1728" w:type="dxa"/>
            <w:vAlign w:val="bottom"/>
          </w:tcPr>
          <w:p w14:paraId="07A7E2FA" w14:textId="77777777" w:rsidR="00F51357" w:rsidRPr="003B3E50" w:rsidRDefault="00F51357" w:rsidP="00D94B07">
            <w:pPr>
              <w:pStyle w:val="TableText"/>
              <w:ind w:right="432"/>
            </w:pPr>
            <w:r w:rsidRPr="003B3E50">
              <w:t>0.2134</w:t>
            </w:r>
          </w:p>
        </w:tc>
        <w:tc>
          <w:tcPr>
            <w:tcW w:w="2160" w:type="dxa"/>
            <w:vAlign w:val="bottom"/>
          </w:tcPr>
          <w:p w14:paraId="4EBB4066" w14:textId="77777777" w:rsidR="00F51357" w:rsidRPr="003B3E50" w:rsidRDefault="00F51357" w:rsidP="00D94B07">
            <w:pPr>
              <w:pStyle w:val="TableText"/>
              <w:ind w:right="432"/>
            </w:pPr>
            <w:r w:rsidRPr="003B3E50">
              <w:t>0.0235</w:t>
            </w:r>
          </w:p>
        </w:tc>
        <w:tc>
          <w:tcPr>
            <w:tcW w:w="2448" w:type="dxa"/>
            <w:vAlign w:val="bottom"/>
          </w:tcPr>
          <w:p w14:paraId="00A27003" w14:textId="77777777" w:rsidR="00F51357" w:rsidRPr="003B3E50" w:rsidRDefault="00F51357" w:rsidP="00D94B07">
            <w:pPr>
              <w:pStyle w:val="TableText"/>
            </w:pPr>
            <w:r w:rsidRPr="003B3E50">
              <w:t>0.7948; −0.7948</w:t>
            </w:r>
          </w:p>
        </w:tc>
        <w:tc>
          <w:tcPr>
            <w:tcW w:w="2448" w:type="dxa"/>
            <w:vAlign w:val="bottom"/>
          </w:tcPr>
          <w:p w14:paraId="72AFC63A" w14:textId="77777777" w:rsidR="00F51357" w:rsidRPr="003B3E50" w:rsidRDefault="00F51357" w:rsidP="00D94B07">
            <w:pPr>
              <w:pStyle w:val="TableText"/>
            </w:pPr>
            <w:r w:rsidRPr="003B3E50">
              <w:t>0.0273; 0.0273</w:t>
            </w:r>
          </w:p>
        </w:tc>
      </w:tr>
      <w:tr w:rsidR="00F51357" w:rsidRPr="003B3E50" w14:paraId="293E84A8" w14:textId="77777777" w:rsidTr="00D94B07">
        <w:tc>
          <w:tcPr>
            <w:tcW w:w="1296" w:type="dxa"/>
          </w:tcPr>
          <w:p w14:paraId="3685F119" w14:textId="77777777" w:rsidR="00F51357" w:rsidRPr="003B3E50" w:rsidRDefault="00F51357" w:rsidP="00CE4148">
            <w:pPr>
              <w:pStyle w:val="TableText"/>
              <w:ind w:right="288"/>
            </w:pPr>
            <w:r w:rsidRPr="003B3E50">
              <w:t>11</w:t>
            </w:r>
          </w:p>
        </w:tc>
        <w:tc>
          <w:tcPr>
            <w:tcW w:w="1728" w:type="dxa"/>
            <w:vAlign w:val="bottom"/>
          </w:tcPr>
          <w:p w14:paraId="4B7F1450" w14:textId="77777777" w:rsidR="00F51357" w:rsidRPr="003B3E50" w:rsidRDefault="00F51357" w:rsidP="00D94B07">
            <w:pPr>
              <w:pStyle w:val="TableText"/>
              <w:ind w:right="432"/>
            </w:pPr>
            <w:r w:rsidRPr="003B3E50">
              <w:t>−0.4099</w:t>
            </w:r>
          </w:p>
        </w:tc>
        <w:tc>
          <w:tcPr>
            <w:tcW w:w="2160" w:type="dxa"/>
            <w:vAlign w:val="bottom"/>
          </w:tcPr>
          <w:p w14:paraId="653B1ECC" w14:textId="77777777" w:rsidR="00F51357" w:rsidRPr="003B3E50" w:rsidRDefault="00F51357" w:rsidP="00D94B07">
            <w:pPr>
              <w:pStyle w:val="TableText"/>
              <w:ind w:right="432"/>
            </w:pPr>
            <w:r w:rsidRPr="003B3E50">
              <w:t>0.0261</w:t>
            </w:r>
          </w:p>
        </w:tc>
        <w:tc>
          <w:tcPr>
            <w:tcW w:w="2448" w:type="dxa"/>
            <w:vAlign w:val="bottom"/>
          </w:tcPr>
          <w:p w14:paraId="28195ADE" w14:textId="77777777" w:rsidR="00F51357" w:rsidRPr="003B3E50" w:rsidRDefault="00F51357" w:rsidP="00D94B07">
            <w:pPr>
              <w:pStyle w:val="TableText"/>
            </w:pPr>
            <w:r w:rsidRPr="003B3E50">
              <w:t>1.2038; −1.2038</w:t>
            </w:r>
          </w:p>
        </w:tc>
        <w:tc>
          <w:tcPr>
            <w:tcW w:w="2448" w:type="dxa"/>
            <w:vAlign w:val="bottom"/>
          </w:tcPr>
          <w:p w14:paraId="6FBFB98F" w14:textId="77777777" w:rsidR="00F51357" w:rsidRPr="003B3E50" w:rsidRDefault="00F51357" w:rsidP="00D94B07">
            <w:pPr>
              <w:pStyle w:val="TableText"/>
            </w:pPr>
            <w:r w:rsidRPr="003B3E50">
              <w:t>0.0287; 0.0287</w:t>
            </w:r>
          </w:p>
        </w:tc>
      </w:tr>
      <w:tr w:rsidR="00F51357" w:rsidRPr="003B3E50" w14:paraId="40C62831" w14:textId="77777777" w:rsidTr="00D94B07">
        <w:tc>
          <w:tcPr>
            <w:tcW w:w="1296" w:type="dxa"/>
          </w:tcPr>
          <w:p w14:paraId="5E73F579" w14:textId="77777777" w:rsidR="00F51357" w:rsidRPr="003B3E50" w:rsidRDefault="00F51357" w:rsidP="00CE4148">
            <w:pPr>
              <w:pStyle w:val="TableText"/>
              <w:ind w:right="288"/>
            </w:pPr>
            <w:r w:rsidRPr="003B3E50">
              <w:t>12</w:t>
            </w:r>
          </w:p>
        </w:tc>
        <w:tc>
          <w:tcPr>
            <w:tcW w:w="1728" w:type="dxa"/>
            <w:vAlign w:val="bottom"/>
          </w:tcPr>
          <w:p w14:paraId="219D17FF" w14:textId="77777777" w:rsidR="00F51357" w:rsidRPr="003B3E50" w:rsidRDefault="00F51357" w:rsidP="00D94B07">
            <w:pPr>
              <w:pStyle w:val="TableText"/>
              <w:ind w:right="432"/>
            </w:pPr>
            <w:r w:rsidRPr="003B3E50">
              <w:t>0.5896</w:t>
            </w:r>
          </w:p>
        </w:tc>
        <w:tc>
          <w:tcPr>
            <w:tcW w:w="2160" w:type="dxa"/>
            <w:vAlign w:val="bottom"/>
          </w:tcPr>
          <w:p w14:paraId="22AE60D7" w14:textId="77777777" w:rsidR="00F51357" w:rsidRPr="003B3E50" w:rsidRDefault="00F51357" w:rsidP="00D94B07">
            <w:pPr>
              <w:pStyle w:val="TableText"/>
              <w:ind w:right="432"/>
            </w:pPr>
            <w:r w:rsidRPr="003B3E50">
              <w:t>0.0318</w:t>
            </w:r>
          </w:p>
        </w:tc>
        <w:tc>
          <w:tcPr>
            <w:tcW w:w="2448" w:type="dxa"/>
            <w:vAlign w:val="bottom"/>
          </w:tcPr>
          <w:p w14:paraId="16C5CB5C" w14:textId="77777777" w:rsidR="00F51357" w:rsidRPr="003B3E50" w:rsidRDefault="00F51357" w:rsidP="00D94B07">
            <w:pPr>
              <w:pStyle w:val="TableText"/>
            </w:pPr>
            <w:r w:rsidRPr="003B3E50">
              <w:t>N/A</w:t>
            </w:r>
          </w:p>
        </w:tc>
        <w:tc>
          <w:tcPr>
            <w:tcW w:w="2448" w:type="dxa"/>
            <w:vAlign w:val="bottom"/>
          </w:tcPr>
          <w:p w14:paraId="3D174530" w14:textId="77777777" w:rsidR="00F51357" w:rsidRPr="003B3E50" w:rsidRDefault="00F51357" w:rsidP="00D94B07">
            <w:pPr>
              <w:pStyle w:val="TableText"/>
            </w:pPr>
            <w:r w:rsidRPr="003B3E50">
              <w:t>N/A</w:t>
            </w:r>
          </w:p>
        </w:tc>
      </w:tr>
      <w:tr w:rsidR="00F51357" w:rsidRPr="003B3E50" w14:paraId="1B323DA2" w14:textId="77777777" w:rsidTr="00D94B07">
        <w:tc>
          <w:tcPr>
            <w:tcW w:w="1296" w:type="dxa"/>
          </w:tcPr>
          <w:p w14:paraId="0D00ACE8" w14:textId="77777777" w:rsidR="00F51357" w:rsidRPr="003B3E50" w:rsidRDefault="00F51357" w:rsidP="00CE4148">
            <w:pPr>
              <w:pStyle w:val="TableText"/>
              <w:ind w:right="288"/>
            </w:pPr>
            <w:r w:rsidRPr="003B3E50">
              <w:t>13</w:t>
            </w:r>
          </w:p>
        </w:tc>
        <w:tc>
          <w:tcPr>
            <w:tcW w:w="1728" w:type="dxa"/>
            <w:vAlign w:val="bottom"/>
          </w:tcPr>
          <w:p w14:paraId="6DF5F03C" w14:textId="77777777" w:rsidR="00F51357" w:rsidRPr="003B3E50" w:rsidRDefault="00F51357" w:rsidP="00D94B07">
            <w:pPr>
              <w:pStyle w:val="TableText"/>
              <w:ind w:right="432"/>
            </w:pPr>
            <w:r w:rsidRPr="003B3E50">
              <w:t>0.3452</w:t>
            </w:r>
          </w:p>
        </w:tc>
        <w:tc>
          <w:tcPr>
            <w:tcW w:w="2160" w:type="dxa"/>
            <w:vAlign w:val="bottom"/>
          </w:tcPr>
          <w:p w14:paraId="0F0E113B" w14:textId="77777777" w:rsidR="00F51357" w:rsidRPr="003B3E50" w:rsidRDefault="00F51357" w:rsidP="00D94B07">
            <w:pPr>
              <w:pStyle w:val="TableText"/>
              <w:ind w:right="432"/>
            </w:pPr>
            <w:r w:rsidRPr="003B3E50">
              <w:t>0.0243</w:t>
            </w:r>
          </w:p>
        </w:tc>
        <w:tc>
          <w:tcPr>
            <w:tcW w:w="2448" w:type="dxa"/>
            <w:vAlign w:val="bottom"/>
          </w:tcPr>
          <w:p w14:paraId="29B7B969" w14:textId="77777777" w:rsidR="00F51357" w:rsidRPr="003B3E50" w:rsidRDefault="00F51357" w:rsidP="00D94B07">
            <w:pPr>
              <w:pStyle w:val="TableText"/>
            </w:pPr>
            <w:r w:rsidRPr="003B3E50">
              <w:t>0.8787; −0.8787</w:t>
            </w:r>
          </w:p>
        </w:tc>
        <w:tc>
          <w:tcPr>
            <w:tcW w:w="2448" w:type="dxa"/>
            <w:vAlign w:val="bottom"/>
          </w:tcPr>
          <w:p w14:paraId="0850B4BC" w14:textId="77777777" w:rsidR="00F51357" w:rsidRPr="003B3E50" w:rsidRDefault="00F51357" w:rsidP="00D94B07">
            <w:pPr>
              <w:pStyle w:val="TableText"/>
            </w:pPr>
            <w:r w:rsidRPr="003B3E50">
              <w:t>0.0281; 0.0281</w:t>
            </w:r>
          </w:p>
        </w:tc>
      </w:tr>
      <w:tr w:rsidR="00F51357" w:rsidRPr="003B3E50" w14:paraId="3F514A1F" w14:textId="77777777" w:rsidTr="00D94B07">
        <w:tc>
          <w:tcPr>
            <w:tcW w:w="1296" w:type="dxa"/>
          </w:tcPr>
          <w:p w14:paraId="71731F34" w14:textId="77777777" w:rsidR="00F51357" w:rsidRPr="003B3E50" w:rsidRDefault="00F51357" w:rsidP="00CE4148">
            <w:pPr>
              <w:pStyle w:val="TableText"/>
              <w:ind w:right="288"/>
            </w:pPr>
            <w:r w:rsidRPr="003B3E50">
              <w:t>14</w:t>
            </w:r>
          </w:p>
        </w:tc>
        <w:tc>
          <w:tcPr>
            <w:tcW w:w="1728" w:type="dxa"/>
            <w:vAlign w:val="bottom"/>
          </w:tcPr>
          <w:p w14:paraId="6881064C" w14:textId="77777777" w:rsidR="00F51357" w:rsidRPr="003B3E50" w:rsidRDefault="00F51357" w:rsidP="00D94B07">
            <w:pPr>
              <w:pStyle w:val="TableText"/>
              <w:ind w:right="432"/>
            </w:pPr>
            <w:r w:rsidRPr="003B3E50">
              <w:t>0.6318</w:t>
            </w:r>
          </w:p>
        </w:tc>
        <w:tc>
          <w:tcPr>
            <w:tcW w:w="2160" w:type="dxa"/>
            <w:vAlign w:val="bottom"/>
          </w:tcPr>
          <w:p w14:paraId="38DB8DEB" w14:textId="77777777" w:rsidR="00F51357" w:rsidRPr="003B3E50" w:rsidRDefault="00F51357" w:rsidP="00D94B07">
            <w:pPr>
              <w:pStyle w:val="TableText"/>
              <w:ind w:right="432"/>
            </w:pPr>
            <w:r w:rsidRPr="003B3E50">
              <w:t>0.0315</w:t>
            </w:r>
          </w:p>
        </w:tc>
        <w:tc>
          <w:tcPr>
            <w:tcW w:w="2448" w:type="dxa"/>
            <w:vAlign w:val="bottom"/>
          </w:tcPr>
          <w:p w14:paraId="59E030F5" w14:textId="77777777" w:rsidR="00F51357" w:rsidRPr="003B3E50" w:rsidRDefault="00F51357" w:rsidP="00D94B07">
            <w:pPr>
              <w:pStyle w:val="TableText"/>
            </w:pPr>
            <w:r w:rsidRPr="003B3E50">
              <w:t>N/A</w:t>
            </w:r>
          </w:p>
        </w:tc>
        <w:tc>
          <w:tcPr>
            <w:tcW w:w="2448" w:type="dxa"/>
            <w:vAlign w:val="bottom"/>
          </w:tcPr>
          <w:p w14:paraId="08C316E0" w14:textId="77777777" w:rsidR="00F51357" w:rsidRPr="003B3E50" w:rsidRDefault="00F51357" w:rsidP="00D94B07">
            <w:pPr>
              <w:pStyle w:val="TableText"/>
            </w:pPr>
            <w:r w:rsidRPr="003B3E50">
              <w:t>N/A</w:t>
            </w:r>
          </w:p>
        </w:tc>
      </w:tr>
      <w:tr w:rsidR="00F51357" w:rsidRPr="003B3E50" w14:paraId="6578E868" w14:textId="77777777" w:rsidTr="00D94B07">
        <w:tc>
          <w:tcPr>
            <w:tcW w:w="1296" w:type="dxa"/>
          </w:tcPr>
          <w:p w14:paraId="2C954A53" w14:textId="77777777" w:rsidR="00F51357" w:rsidRPr="003B3E50" w:rsidRDefault="00F51357" w:rsidP="00CE4148">
            <w:pPr>
              <w:pStyle w:val="TableText"/>
              <w:ind w:right="288"/>
            </w:pPr>
            <w:r w:rsidRPr="003B3E50">
              <w:t>15</w:t>
            </w:r>
          </w:p>
        </w:tc>
        <w:tc>
          <w:tcPr>
            <w:tcW w:w="1728" w:type="dxa"/>
            <w:vAlign w:val="bottom"/>
          </w:tcPr>
          <w:p w14:paraId="76511B6E" w14:textId="77777777" w:rsidR="00F51357" w:rsidRPr="003B3E50" w:rsidRDefault="00F51357" w:rsidP="00D94B07">
            <w:pPr>
              <w:pStyle w:val="TableText"/>
              <w:ind w:right="432"/>
            </w:pPr>
            <w:r w:rsidRPr="003B3E50">
              <w:t>−0.1026</w:t>
            </w:r>
          </w:p>
        </w:tc>
        <w:tc>
          <w:tcPr>
            <w:tcW w:w="2160" w:type="dxa"/>
            <w:vAlign w:val="bottom"/>
          </w:tcPr>
          <w:p w14:paraId="20963D87" w14:textId="77777777" w:rsidR="00F51357" w:rsidRPr="003B3E50" w:rsidRDefault="00F51357" w:rsidP="00D94B07">
            <w:pPr>
              <w:pStyle w:val="TableText"/>
              <w:ind w:right="432"/>
            </w:pPr>
            <w:r w:rsidRPr="003B3E50">
              <w:t>0.0307</w:t>
            </w:r>
          </w:p>
        </w:tc>
        <w:tc>
          <w:tcPr>
            <w:tcW w:w="2448" w:type="dxa"/>
            <w:vAlign w:val="bottom"/>
          </w:tcPr>
          <w:p w14:paraId="3EC3338B" w14:textId="77777777" w:rsidR="00F51357" w:rsidRPr="003B3E50" w:rsidRDefault="00F51357" w:rsidP="00D94B07">
            <w:pPr>
              <w:pStyle w:val="TableText"/>
            </w:pPr>
            <w:r w:rsidRPr="003B3E50">
              <w:t>N/A</w:t>
            </w:r>
          </w:p>
        </w:tc>
        <w:tc>
          <w:tcPr>
            <w:tcW w:w="2448" w:type="dxa"/>
            <w:vAlign w:val="bottom"/>
          </w:tcPr>
          <w:p w14:paraId="619D2A9E" w14:textId="77777777" w:rsidR="00F51357" w:rsidRPr="003B3E50" w:rsidRDefault="00F51357" w:rsidP="00D94B07">
            <w:pPr>
              <w:pStyle w:val="TableText"/>
            </w:pPr>
            <w:r w:rsidRPr="003B3E50">
              <w:t>N/A</w:t>
            </w:r>
          </w:p>
        </w:tc>
      </w:tr>
      <w:tr w:rsidR="00F51357" w:rsidRPr="003B3E50" w14:paraId="62897F74" w14:textId="77777777" w:rsidTr="00D94B07">
        <w:tc>
          <w:tcPr>
            <w:tcW w:w="1296" w:type="dxa"/>
          </w:tcPr>
          <w:p w14:paraId="6A78C508" w14:textId="77777777" w:rsidR="00F51357" w:rsidRPr="003B3E50" w:rsidRDefault="00F51357" w:rsidP="00CE4148">
            <w:pPr>
              <w:pStyle w:val="TableText"/>
              <w:ind w:right="288"/>
            </w:pPr>
            <w:r w:rsidRPr="003B3E50">
              <w:t>16</w:t>
            </w:r>
          </w:p>
        </w:tc>
        <w:tc>
          <w:tcPr>
            <w:tcW w:w="1728" w:type="dxa"/>
            <w:vAlign w:val="bottom"/>
          </w:tcPr>
          <w:p w14:paraId="362BA949" w14:textId="77777777" w:rsidR="00F51357" w:rsidRPr="003B3E50" w:rsidRDefault="00F51357" w:rsidP="00D94B07">
            <w:pPr>
              <w:pStyle w:val="TableText"/>
              <w:ind w:right="432"/>
            </w:pPr>
            <w:r w:rsidRPr="003B3E50">
              <w:t>1.0912</w:t>
            </w:r>
          </w:p>
        </w:tc>
        <w:tc>
          <w:tcPr>
            <w:tcW w:w="2160" w:type="dxa"/>
            <w:vAlign w:val="bottom"/>
          </w:tcPr>
          <w:p w14:paraId="440A2624" w14:textId="77777777" w:rsidR="00F51357" w:rsidRPr="003B3E50" w:rsidRDefault="00F51357" w:rsidP="00D94B07">
            <w:pPr>
              <w:pStyle w:val="TableText"/>
              <w:ind w:right="432"/>
            </w:pPr>
            <w:r w:rsidRPr="003B3E50">
              <w:t>0.0343</w:t>
            </w:r>
          </w:p>
        </w:tc>
        <w:tc>
          <w:tcPr>
            <w:tcW w:w="2448" w:type="dxa"/>
            <w:vAlign w:val="bottom"/>
          </w:tcPr>
          <w:p w14:paraId="54661E00" w14:textId="77777777" w:rsidR="00F51357" w:rsidRPr="003B3E50" w:rsidRDefault="00F51357" w:rsidP="00D94B07">
            <w:pPr>
              <w:pStyle w:val="TableText"/>
            </w:pPr>
            <w:r w:rsidRPr="003B3E50">
              <w:t>N/A</w:t>
            </w:r>
          </w:p>
        </w:tc>
        <w:tc>
          <w:tcPr>
            <w:tcW w:w="2448" w:type="dxa"/>
            <w:vAlign w:val="bottom"/>
          </w:tcPr>
          <w:p w14:paraId="6C99C78E" w14:textId="77777777" w:rsidR="00F51357" w:rsidRPr="003B3E50" w:rsidRDefault="00F51357" w:rsidP="00D94B07">
            <w:pPr>
              <w:pStyle w:val="TableText"/>
            </w:pPr>
            <w:r w:rsidRPr="003B3E50">
              <w:t>N/A</w:t>
            </w:r>
          </w:p>
        </w:tc>
      </w:tr>
      <w:tr w:rsidR="00F51357" w:rsidRPr="003B3E50" w14:paraId="0AF5191B" w14:textId="77777777" w:rsidTr="00D94B07">
        <w:tc>
          <w:tcPr>
            <w:tcW w:w="1296" w:type="dxa"/>
          </w:tcPr>
          <w:p w14:paraId="4FEB827F" w14:textId="77777777" w:rsidR="00F51357" w:rsidRPr="003B3E50" w:rsidRDefault="00F51357" w:rsidP="00CE4148">
            <w:pPr>
              <w:pStyle w:val="TableText"/>
              <w:ind w:right="288"/>
            </w:pPr>
            <w:r w:rsidRPr="003B3E50">
              <w:t>17</w:t>
            </w:r>
          </w:p>
        </w:tc>
        <w:tc>
          <w:tcPr>
            <w:tcW w:w="1728" w:type="dxa"/>
            <w:vAlign w:val="bottom"/>
          </w:tcPr>
          <w:p w14:paraId="18FA178F" w14:textId="77777777" w:rsidR="00F51357" w:rsidRPr="003B3E50" w:rsidRDefault="00F51357" w:rsidP="00D94B07">
            <w:pPr>
              <w:pStyle w:val="TableText"/>
              <w:ind w:right="432"/>
            </w:pPr>
            <w:r w:rsidRPr="003B3E50">
              <w:t>1.4235</w:t>
            </w:r>
          </w:p>
        </w:tc>
        <w:tc>
          <w:tcPr>
            <w:tcW w:w="2160" w:type="dxa"/>
            <w:vAlign w:val="bottom"/>
          </w:tcPr>
          <w:p w14:paraId="4D667F1F" w14:textId="77777777" w:rsidR="00F51357" w:rsidRPr="003B3E50" w:rsidRDefault="00F51357" w:rsidP="00D94B07">
            <w:pPr>
              <w:pStyle w:val="TableText"/>
              <w:ind w:right="432"/>
            </w:pPr>
            <w:r w:rsidRPr="003B3E50">
              <w:t>0.0368</w:t>
            </w:r>
          </w:p>
        </w:tc>
        <w:tc>
          <w:tcPr>
            <w:tcW w:w="2448" w:type="dxa"/>
            <w:vAlign w:val="bottom"/>
          </w:tcPr>
          <w:p w14:paraId="7027AE9C" w14:textId="77777777" w:rsidR="00F51357" w:rsidRPr="003B3E50" w:rsidRDefault="00F51357" w:rsidP="00D94B07">
            <w:pPr>
              <w:pStyle w:val="TableText"/>
            </w:pPr>
            <w:r w:rsidRPr="003B3E50">
              <w:t>N/A</w:t>
            </w:r>
          </w:p>
        </w:tc>
        <w:tc>
          <w:tcPr>
            <w:tcW w:w="2448" w:type="dxa"/>
            <w:vAlign w:val="bottom"/>
          </w:tcPr>
          <w:p w14:paraId="3D629B85" w14:textId="77777777" w:rsidR="00F51357" w:rsidRPr="003B3E50" w:rsidRDefault="00F51357" w:rsidP="00D94B07">
            <w:pPr>
              <w:pStyle w:val="TableText"/>
            </w:pPr>
            <w:r w:rsidRPr="003B3E50">
              <w:t>N/A</w:t>
            </w:r>
          </w:p>
        </w:tc>
      </w:tr>
      <w:tr w:rsidR="00F51357" w:rsidRPr="003B3E50" w14:paraId="4BC29F5F" w14:textId="77777777" w:rsidTr="00D94B07">
        <w:tc>
          <w:tcPr>
            <w:tcW w:w="1296" w:type="dxa"/>
          </w:tcPr>
          <w:p w14:paraId="77D0E7D6" w14:textId="77777777" w:rsidR="00F51357" w:rsidRPr="003B3E50" w:rsidRDefault="00F51357" w:rsidP="00CE4148">
            <w:pPr>
              <w:pStyle w:val="TableText"/>
              <w:ind w:right="288"/>
            </w:pPr>
            <w:r w:rsidRPr="003B3E50">
              <w:t>18</w:t>
            </w:r>
          </w:p>
        </w:tc>
        <w:tc>
          <w:tcPr>
            <w:tcW w:w="1728" w:type="dxa"/>
            <w:vAlign w:val="bottom"/>
          </w:tcPr>
          <w:p w14:paraId="245B0470" w14:textId="77777777" w:rsidR="00F51357" w:rsidRPr="003B3E50" w:rsidRDefault="00F51357" w:rsidP="00D94B07">
            <w:pPr>
              <w:pStyle w:val="TableText"/>
              <w:ind w:right="432"/>
            </w:pPr>
            <w:r w:rsidRPr="003B3E50">
              <w:t>0.8599</w:t>
            </w:r>
          </w:p>
        </w:tc>
        <w:tc>
          <w:tcPr>
            <w:tcW w:w="2160" w:type="dxa"/>
            <w:vAlign w:val="bottom"/>
          </w:tcPr>
          <w:p w14:paraId="52C614BA" w14:textId="77777777" w:rsidR="00F51357" w:rsidRPr="003B3E50" w:rsidRDefault="00F51357" w:rsidP="00D94B07">
            <w:pPr>
              <w:pStyle w:val="TableText"/>
              <w:ind w:right="432"/>
            </w:pPr>
            <w:r w:rsidRPr="003B3E50">
              <w:t>0.0297</w:t>
            </w:r>
          </w:p>
        </w:tc>
        <w:tc>
          <w:tcPr>
            <w:tcW w:w="2448" w:type="dxa"/>
            <w:vAlign w:val="bottom"/>
          </w:tcPr>
          <w:p w14:paraId="14160DD2" w14:textId="77777777" w:rsidR="00F51357" w:rsidRPr="003B3E50" w:rsidRDefault="00F51357" w:rsidP="00D94B07">
            <w:pPr>
              <w:pStyle w:val="TableText"/>
            </w:pPr>
            <w:r w:rsidRPr="003B3E50">
              <w:t>1.1032; −1.1032</w:t>
            </w:r>
          </w:p>
        </w:tc>
        <w:tc>
          <w:tcPr>
            <w:tcW w:w="2448" w:type="dxa"/>
            <w:vAlign w:val="bottom"/>
          </w:tcPr>
          <w:p w14:paraId="2D1CFA7F" w14:textId="77777777" w:rsidR="00F51357" w:rsidRPr="003B3E50" w:rsidRDefault="00F51357" w:rsidP="00D94B07">
            <w:pPr>
              <w:pStyle w:val="TableText"/>
            </w:pPr>
            <w:r w:rsidRPr="003B3E50">
              <w:t>0.0327; 0.0327</w:t>
            </w:r>
          </w:p>
        </w:tc>
      </w:tr>
      <w:tr w:rsidR="00F51357" w:rsidRPr="003B3E50" w14:paraId="45A9512F" w14:textId="77777777" w:rsidTr="00D94B07">
        <w:tc>
          <w:tcPr>
            <w:tcW w:w="1296" w:type="dxa"/>
          </w:tcPr>
          <w:p w14:paraId="0468D310" w14:textId="77777777" w:rsidR="00F51357" w:rsidRPr="003B3E50" w:rsidRDefault="00F51357" w:rsidP="00CE4148">
            <w:pPr>
              <w:pStyle w:val="TableText"/>
              <w:ind w:right="288"/>
            </w:pPr>
            <w:r w:rsidRPr="003B3E50">
              <w:t>19</w:t>
            </w:r>
          </w:p>
        </w:tc>
        <w:tc>
          <w:tcPr>
            <w:tcW w:w="1728" w:type="dxa"/>
            <w:vAlign w:val="bottom"/>
          </w:tcPr>
          <w:p w14:paraId="4475AE3B" w14:textId="77777777" w:rsidR="00F51357" w:rsidRPr="003B3E50" w:rsidRDefault="00F51357" w:rsidP="00D94B07">
            <w:pPr>
              <w:pStyle w:val="TableText"/>
              <w:ind w:right="432"/>
            </w:pPr>
            <w:r w:rsidRPr="003B3E50">
              <w:t>0.0481</w:t>
            </w:r>
          </w:p>
        </w:tc>
        <w:tc>
          <w:tcPr>
            <w:tcW w:w="2160" w:type="dxa"/>
            <w:vAlign w:val="bottom"/>
          </w:tcPr>
          <w:p w14:paraId="71A9E7B8" w14:textId="77777777" w:rsidR="00F51357" w:rsidRPr="003B3E50" w:rsidRDefault="00F51357" w:rsidP="00D94B07">
            <w:pPr>
              <w:pStyle w:val="TableText"/>
              <w:ind w:right="432"/>
            </w:pPr>
            <w:r w:rsidRPr="003B3E50">
              <w:t>0.0304</w:t>
            </w:r>
          </w:p>
        </w:tc>
        <w:tc>
          <w:tcPr>
            <w:tcW w:w="2448" w:type="dxa"/>
            <w:vAlign w:val="bottom"/>
          </w:tcPr>
          <w:p w14:paraId="1E2B7954" w14:textId="77777777" w:rsidR="00F51357" w:rsidRPr="003B3E50" w:rsidRDefault="00F51357" w:rsidP="00D94B07">
            <w:pPr>
              <w:pStyle w:val="TableText"/>
            </w:pPr>
            <w:r w:rsidRPr="003B3E50">
              <w:t>N/A</w:t>
            </w:r>
          </w:p>
        </w:tc>
        <w:tc>
          <w:tcPr>
            <w:tcW w:w="2448" w:type="dxa"/>
            <w:vAlign w:val="bottom"/>
          </w:tcPr>
          <w:p w14:paraId="04DA4C2F" w14:textId="77777777" w:rsidR="00F51357" w:rsidRPr="003B3E50" w:rsidRDefault="00F51357" w:rsidP="00D94B07">
            <w:pPr>
              <w:pStyle w:val="TableText"/>
            </w:pPr>
            <w:r w:rsidRPr="003B3E50">
              <w:t>N/A</w:t>
            </w:r>
          </w:p>
        </w:tc>
      </w:tr>
      <w:tr w:rsidR="00F51357" w:rsidRPr="003B3E50" w14:paraId="610E9CB5" w14:textId="77777777" w:rsidTr="00D94B07">
        <w:tc>
          <w:tcPr>
            <w:tcW w:w="1296" w:type="dxa"/>
          </w:tcPr>
          <w:p w14:paraId="0B9C5510" w14:textId="77777777" w:rsidR="00F51357" w:rsidRPr="003B3E50" w:rsidRDefault="00F51357" w:rsidP="00CE4148">
            <w:pPr>
              <w:pStyle w:val="TableText"/>
              <w:ind w:right="288"/>
            </w:pPr>
            <w:r w:rsidRPr="003B3E50">
              <w:t>20</w:t>
            </w:r>
          </w:p>
        </w:tc>
        <w:tc>
          <w:tcPr>
            <w:tcW w:w="1728" w:type="dxa"/>
            <w:vAlign w:val="bottom"/>
          </w:tcPr>
          <w:p w14:paraId="07780A40" w14:textId="77777777" w:rsidR="00F51357" w:rsidRPr="003B3E50" w:rsidRDefault="00F51357" w:rsidP="00D94B07">
            <w:pPr>
              <w:pStyle w:val="TableText"/>
              <w:ind w:right="432"/>
            </w:pPr>
            <w:r w:rsidRPr="003B3E50">
              <w:t>0.9824</w:t>
            </w:r>
          </w:p>
        </w:tc>
        <w:tc>
          <w:tcPr>
            <w:tcW w:w="2160" w:type="dxa"/>
            <w:vAlign w:val="bottom"/>
          </w:tcPr>
          <w:p w14:paraId="232DFF03" w14:textId="77777777" w:rsidR="00F51357" w:rsidRPr="003B3E50" w:rsidRDefault="00F51357" w:rsidP="00D94B07">
            <w:pPr>
              <w:pStyle w:val="TableText"/>
              <w:ind w:right="432"/>
            </w:pPr>
            <w:r w:rsidRPr="003B3E50">
              <w:t>0.0339</w:t>
            </w:r>
          </w:p>
        </w:tc>
        <w:tc>
          <w:tcPr>
            <w:tcW w:w="2448" w:type="dxa"/>
            <w:vAlign w:val="bottom"/>
          </w:tcPr>
          <w:p w14:paraId="369CCDB0" w14:textId="77777777" w:rsidR="00F51357" w:rsidRPr="003B3E50" w:rsidRDefault="00F51357" w:rsidP="00D94B07">
            <w:pPr>
              <w:pStyle w:val="TableText"/>
            </w:pPr>
            <w:r w:rsidRPr="003B3E50">
              <w:t>N/A</w:t>
            </w:r>
          </w:p>
        </w:tc>
        <w:tc>
          <w:tcPr>
            <w:tcW w:w="2448" w:type="dxa"/>
            <w:vAlign w:val="bottom"/>
          </w:tcPr>
          <w:p w14:paraId="388BAA3C" w14:textId="77777777" w:rsidR="00F51357" w:rsidRPr="003B3E50" w:rsidRDefault="00F51357" w:rsidP="00D94B07">
            <w:pPr>
              <w:pStyle w:val="TableText"/>
            </w:pPr>
            <w:r w:rsidRPr="003B3E50">
              <w:t>N/A</w:t>
            </w:r>
          </w:p>
        </w:tc>
      </w:tr>
      <w:tr w:rsidR="00F51357" w:rsidRPr="003B3E50" w14:paraId="6F163F7E" w14:textId="77777777" w:rsidTr="00D94B07">
        <w:tc>
          <w:tcPr>
            <w:tcW w:w="1296" w:type="dxa"/>
          </w:tcPr>
          <w:p w14:paraId="089EAE97" w14:textId="77777777" w:rsidR="00F51357" w:rsidRPr="003B3E50" w:rsidRDefault="00F51357" w:rsidP="00CE4148">
            <w:pPr>
              <w:pStyle w:val="TableText"/>
              <w:ind w:right="288"/>
            </w:pPr>
            <w:r w:rsidRPr="003B3E50">
              <w:t>21</w:t>
            </w:r>
          </w:p>
        </w:tc>
        <w:tc>
          <w:tcPr>
            <w:tcW w:w="1728" w:type="dxa"/>
            <w:vAlign w:val="bottom"/>
          </w:tcPr>
          <w:p w14:paraId="4A9C7A5F" w14:textId="77777777" w:rsidR="00F51357" w:rsidRPr="003B3E50" w:rsidRDefault="00F51357" w:rsidP="00D94B07">
            <w:pPr>
              <w:pStyle w:val="TableText"/>
              <w:ind w:right="432"/>
            </w:pPr>
            <w:r w:rsidRPr="003B3E50">
              <w:t>−0.2062</w:t>
            </w:r>
          </w:p>
        </w:tc>
        <w:tc>
          <w:tcPr>
            <w:tcW w:w="2160" w:type="dxa"/>
            <w:vAlign w:val="bottom"/>
          </w:tcPr>
          <w:p w14:paraId="700F6C18" w14:textId="77777777" w:rsidR="00F51357" w:rsidRPr="003B3E50" w:rsidRDefault="00F51357" w:rsidP="00D94B07">
            <w:pPr>
              <w:pStyle w:val="TableText"/>
              <w:ind w:right="432"/>
            </w:pPr>
            <w:r w:rsidRPr="003B3E50">
              <w:t>0.0270</w:t>
            </w:r>
          </w:p>
        </w:tc>
        <w:tc>
          <w:tcPr>
            <w:tcW w:w="2448" w:type="dxa"/>
            <w:vAlign w:val="bottom"/>
          </w:tcPr>
          <w:p w14:paraId="1AB2CFE7" w14:textId="77777777" w:rsidR="00F51357" w:rsidRPr="003B3E50" w:rsidRDefault="00F51357" w:rsidP="00D94B07">
            <w:pPr>
              <w:pStyle w:val="TableText"/>
            </w:pPr>
            <w:r w:rsidRPr="003B3E50">
              <w:t>1.4720; −1.4720</w:t>
            </w:r>
          </w:p>
        </w:tc>
        <w:tc>
          <w:tcPr>
            <w:tcW w:w="2448" w:type="dxa"/>
            <w:vAlign w:val="bottom"/>
          </w:tcPr>
          <w:p w14:paraId="58DE9C12" w14:textId="77777777" w:rsidR="00F51357" w:rsidRPr="003B3E50" w:rsidRDefault="00F51357" w:rsidP="00D94B07">
            <w:pPr>
              <w:pStyle w:val="TableText"/>
            </w:pPr>
            <w:r w:rsidRPr="003B3E50">
              <w:t>0.0287; 0.0287</w:t>
            </w:r>
          </w:p>
        </w:tc>
      </w:tr>
      <w:tr w:rsidR="00F51357" w:rsidRPr="003B3E50" w14:paraId="5C867FE9" w14:textId="77777777" w:rsidTr="00D94B07">
        <w:tc>
          <w:tcPr>
            <w:tcW w:w="1296" w:type="dxa"/>
          </w:tcPr>
          <w:p w14:paraId="438EC6A0" w14:textId="77777777" w:rsidR="00F51357" w:rsidRPr="003B3E50" w:rsidRDefault="00F51357" w:rsidP="00CE4148">
            <w:pPr>
              <w:pStyle w:val="TableText"/>
              <w:ind w:right="288"/>
            </w:pPr>
            <w:r w:rsidRPr="003B3E50">
              <w:t>22</w:t>
            </w:r>
          </w:p>
        </w:tc>
        <w:tc>
          <w:tcPr>
            <w:tcW w:w="1728" w:type="dxa"/>
            <w:vAlign w:val="bottom"/>
          </w:tcPr>
          <w:p w14:paraId="5766B9B9" w14:textId="77777777" w:rsidR="00F51357" w:rsidRPr="003B3E50" w:rsidRDefault="00F51357" w:rsidP="00D94B07">
            <w:pPr>
              <w:pStyle w:val="TableText"/>
              <w:ind w:right="432"/>
            </w:pPr>
            <w:r w:rsidRPr="003B3E50">
              <w:t>1.0602</w:t>
            </w:r>
          </w:p>
        </w:tc>
        <w:tc>
          <w:tcPr>
            <w:tcW w:w="2160" w:type="dxa"/>
            <w:vAlign w:val="bottom"/>
          </w:tcPr>
          <w:p w14:paraId="1AEFC0A1" w14:textId="77777777" w:rsidR="00F51357" w:rsidRPr="003B3E50" w:rsidRDefault="00F51357" w:rsidP="00D94B07">
            <w:pPr>
              <w:pStyle w:val="TableText"/>
              <w:ind w:right="432"/>
            </w:pPr>
            <w:r w:rsidRPr="003B3E50">
              <w:t>0.0336</w:t>
            </w:r>
          </w:p>
        </w:tc>
        <w:tc>
          <w:tcPr>
            <w:tcW w:w="2448" w:type="dxa"/>
            <w:vAlign w:val="bottom"/>
          </w:tcPr>
          <w:p w14:paraId="7ABDB2D5" w14:textId="77777777" w:rsidR="00F51357" w:rsidRPr="003B3E50" w:rsidRDefault="00F51357" w:rsidP="00D94B07">
            <w:pPr>
              <w:pStyle w:val="TableText"/>
            </w:pPr>
            <w:r w:rsidRPr="003B3E50">
              <w:t>N/A</w:t>
            </w:r>
          </w:p>
        </w:tc>
        <w:tc>
          <w:tcPr>
            <w:tcW w:w="2448" w:type="dxa"/>
            <w:vAlign w:val="bottom"/>
          </w:tcPr>
          <w:p w14:paraId="5A82871E" w14:textId="77777777" w:rsidR="00F51357" w:rsidRPr="003B3E50" w:rsidRDefault="00F51357" w:rsidP="00D94B07">
            <w:pPr>
              <w:pStyle w:val="TableText"/>
            </w:pPr>
            <w:r w:rsidRPr="003B3E50">
              <w:t>N/A</w:t>
            </w:r>
          </w:p>
        </w:tc>
      </w:tr>
      <w:tr w:rsidR="00F51357" w:rsidRPr="003B3E50" w14:paraId="19A78FC8" w14:textId="77777777" w:rsidTr="00D94B07">
        <w:tc>
          <w:tcPr>
            <w:tcW w:w="1296" w:type="dxa"/>
          </w:tcPr>
          <w:p w14:paraId="2EE5EAB5" w14:textId="77777777" w:rsidR="00F51357" w:rsidRPr="003B3E50" w:rsidRDefault="00F51357" w:rsidP="00CE4148">
            <w:pPr>
              <w:pStyle w:val="TableText"/>
              <w:ind w:right="288"/>
            </w:pPr>
            <w:r w:rsidRPr="003B3E50">
              <w:t>23</w:t>
            </w:r>
          </w:p>
        </w:tc>
        <w:tc>
          <w:tcPr>
            <w:tcW w:w="1728" w:type="dxa"/>
            <w:vAlign w:val="bottom"/>
          </w:tcPr>
          <w:p w14:paraId="4569EC28" w14:textId="77777777" w:rsidR="00F51357" w:rsidRPr="003B3E50" w:rsidRDefault="00F51357" w:rsidP="00D94B07">
            <w:pPr>
              <w:pStyle w:val="TableText"/>
              <w:ind w:right="432"/>
            </w:pPr>
            <w:r w:rsidRPr="003B3E50">
              <w:t>1.4562</w:t>
            </w:r>
          </w:p>
        </w:tc>
        <w:tc>
          <w:tcPr>
            <w:tcW w:w="2160" w:type="dxa"/>
            <w:vAlign w:val="bottom"/>
          </w:tcPr>
          <w:p w14:paraId="0B95A289" w14:textId="77777777" w:rsidR="00F51357" w:rsidRPr="003B3E50" w:rsidRDefault="00F51357" w:rsidP="00D94B07">
            <w:pPr>
              <w:pStyle w:val="TableText"/>
              <w:ind w:right="432"/>
            </w:pPr>
            <w:r w:rsidRPr="003B3E50">
              <w:t>0.0365</w:t>
            </w:r>
          </w:p>
        </w:tc>
        <w:tc>
          <w:tcPr>
            <w:tcW w:w="2448" w:type="dxa"/>
            <w:vAlign w:val="bottom"/>
          </w:tcPr>
          <w:p w14:paraId="068919BF" w14:textId="77777777" w:rsidR="00F51357" w:rsidRPr="003B3E50" w:rsidRDefault="00F51357" w:rsidP="00D94B07">
            <w:pPr>
              <w:pStyle w:val="TableText"/>
            </w:pPr>
            <w:r w:rsidRPr="003B3E50">
              <w:t>N/A</w:t>
            </w:r>
          </w:p>
        </w:tc>
        <w:tc>
          <w:tcPr>
            <w:tcW w:w="2448" w:type="dxa"/>
            <w:vAlign w:val="bottom"/>
          </w:tcPr>
          <w:p w14:paraId="54AD5BCC" w14:textId="77777777" w:rsidR="00F51357" w:rsidRPr="003B3E50" w:rsidRDefault="00F51357" w:rsidP="00D94B07">
            <w:pPr>
              <w:pStyle w:val="TableText"/>
            </w:pPr>
            <w:r w:rsidRPr="003B3E50">
              <w:t>N/A</w:t>
            </w:r>
          </w:p>
        </w:tc>
      </w:tr>
      <w:tr w:rsidR="00F51357" w:rsidRPr="003B3E50" w14:paraId="6DDE04C9" w14:textId="77777777" w:rsidTr="00D94B07">
        <w:tc>
          <w:tcPr>
            <w:tcW w:w="1296" w:type="dxa"/>
          </w:tcPr>
          <w:p w14:paraId="4C43A9FF" w14:textId="77777777" w:rsidR="00F51357" w:rsidRPr="003B3E50" w:rsidRDefault="00F51357" w:rsidP="00CE4148">
            <w:pPr>
              <w:pStyle w:val="TableText"/>
              <w:ind w:right="288"/>
            </w:pPr>
            <w:r w:rsidRPr="003B3E50">
              <w:t>24</w:t>
            </w:r>
          </w:p>
        </w:tc>
        <w:tc>
          <w:tcPr>
            <w:tcW w:w="1728" w:type="dxa"/>
            <w:vAlign w:val="bottom"/>
          </w:tcPr>
          <w:p w14:paraId="5ADD7A45" w14:textId="77777777" w:rsidR="00F51357" w:rsidRPr="003B3E50" w:rsidRDefault="00F51357" w:rsidP="00D94B07">
            <w:pPr>
              <w:pStyle w:val="TableText"/>
              <w:ind w:right="432"/>
            </w:pPr>
            <w:r w:rsidRPr="003B3E50">
              <w:t>0.1489</w:t>
            </w:r>
          </w:p>
        </w:tc>
        <w:tc>
          <w:tcPr>
            <w:tcW w:w="2160" w:type="dxa"/>
            <w:vAlign w:val="bottom"/>
          </w:tcPr>
          <w:p w14:paraId="7DA892B6" w14:textId="77777777" w:rsidR="00F51357" w:rsidRPr="003B3E50" w:rsidRDefault="00F51357" w:rsidP="00D94B07">
            <w:pPr>
              <w:pStyle w:val="TableText"/>
              <w:ind w:right="432"/>
            </w:pPr>
            <w:r w:rsidRPr="003B3E50">
              <w:t>0.0255</w:t>
            </w:r>
          </w:p>
        </w:tc>
        <w:tc>
          <w:tcPr>
            <w:tcW w:w="2448" w:type="dxa"/>
            <w:vAlign w:val="bottom"/>
          </w:tcPr>
          <w:p w14:paraId="471154AA" w14:textId="77777777" w:rsidR="00F51357" w:rsidRPr="003B3E50" w:rsidRDefault="00F51357" w:rsidP="00D94B07">
            <w:pPr>
              <w:pStyle w:val="TableText"/>
            </w:pPr>
            <w:r w:rsidRPr="003B3E50">
              <w:t>1.2191; −1.2191</w:t>
            </w:r>
          </w:p>
        </w:tc>
        <w:tc>
          <w:tcPr>
            <w:tcW w:w="2448" w:type="dxa"/>
            <w:vAlign w:val="bottom"/>
          </w:tcPr>
          <w:p w14:paraId="7EE9E408" w14:textId="77777777" w:rsidR="00F51357" w:rsidRPr="003B3E50" w:rsidRDefault="00F51357" w:rsidP="00D94B07">
            <w:pPr>
              <w:pStyle w:val="TableText"/>
            </w:pPr>
            <w:r w:rsidRPr="003B3E50">
              <w:t>0.0276; 0.0276</w:t>
            </w:r>
          </w:p>
        </w:tc>
      </w:tr>
      <w:tr w:rsidR="00F51357" w:rsidRPr="003B3E50" w14:paraId="703E5CC3" w14:textId="77777777" w:rsidTr="00D94B07">
        <w:tc>
          <w:tcPr>
            <w:tcW w:w="1296" w:type="dxa"/>
          </w:tcPr>
          <w:p w14:paraId="796A72DA" w14:textId="77777777" w:rsidR="00F51357" w:rsidRPr="003B3E50" w:rsidRDefault="00F51357" w:rsidP="00CE4148">
            <w:pPr>
              <w:pStyle w:val="TableText"/>
              <w:ind w:right="288"/>
            </w:pPr>
            <w:r w:rsidRPr="003B3E50">
              <w:t>25</w:t>
            </w:r>
          </w:p>
        </w:tc>
        <w:tc>
          <w:tcPr>
            <w:tcW w:w="1728" w:type="dxa"/>
            <w:vAlign w:val="bottom"/>
          </w:tcPr>
          <w:p w14:paraId="03C4FB54" w14:textId="77777777" w:rsidR="00F51357" w:rsidRPr="003B3E50" w:rsidRDefault="00F51357" w:rsidP="00D94B07">
            <w:pPr>
              <w:pStyle w:val="TableText"/>
              <w:ind w:right="432"/>
            </w:pPr>
            <w:r w:rsidRPr="003B3E50">
              <w:t>0.4810</w:t>
            </w:r>
          </w:p>
        </w:tc>
        <w:tc>
          <w:tcPr>
            <w:tcW w:w="2160" w:type="dxa"/>
            <w:vAlign w:val="bottom"/>
          </w:tcPr>
          <w:p w14:paraId="36EA68CF" w14:textId="77777777" w:rsidR="00F51357" w:rsidRPr="003B3E50" w:rsidRDefault="00F51357" w:rsidP="00D94B07">
            <w:pPr>
              <w:pStyle w:val="TableText"/>
              <w:ind w:right="432"/>
            </w:pPr>
            <w:r w:rsidRPr="003B3E50">
              <w:t>0.0260</w:t>
            </w:r>
          </w:p>
        </w:tc>
        <w:tc>
          <w:tcPr>
            <w:tcW w:w="2448" w:type="dxa"/>
            <w:vAlign w:val="bottom"/>
          </w:tcPr>
          <w:p w14:paraId="59C395E1" w14:textId="77777777" w:rsidR="00F51357" w:rsidRPr="003B3E50" w:rsidRDefault="00F51357" w:rsidP="00D94B07">
            <w:pPr>
              <w:pStyle w:val="TableText"/>
            </w:pPr>
            <w:r w:rsidRPr="003B3E50">
              <w:t>1.0489; −1.0489</w:t>
            </w:r>
          </w:p>
        </w:tc>
        <w:tc>
          <w:tcPr>
            <w:tcW w:w="2448" w:type="dxa"/>
            <w:vAlign w:val="bottom"/>
          </w:tcPr>
          <w:p w14:paraId="3F59B9EC" w14:textId="77777777" w:rsidR="00F51357" w:rsidRPr="003B3E50" w:rsidRDefault="00F51357" w:rsidP="00D94B07">
            <w:pPr>
              <w:pStyle w:val="TableText"/>
            </w:pPr>
            <w:r w:rsidRPr="003B3E50">
              <w:t>0.0288; 0.0288</w:t>
            </w:r>
          </w:p>
        </w:tc>
      </w:tr>
      <w:tr w:rsidR="00F51357" w:rsidRPr="003B3E50" w14:paraId="7B0B6952" w14:textId="77777777" w:rsidTr="00D94B07">
        <w:tc>
          <w:tcPr>
            <w:tcW w:w="1296" w:type="dxa"/>
          </w:tcPr>
          <w:p w14:paraId="2379905D" w14:textId="77777777" w:rsidR="00F51357" w:rsidRPr="003B3E50" w:rsidRDefault="00F51357" w:rsidP="00CE4148">
            <w:pPr>
              <w:pStyle w:val="TableText"/>
              <w:ind w:right="288"/>
            </w:pPr>
            <w:r w:rsidRPr="003B3E50">
              <w:t>26</w:t>
            </w:r>
          </w:p>
        </w:tc>
        <w:tc>
          <w:tcPr>
            <w:tcW w:w="1728" w:type="dxa"/>
            <w:vAlign w:val="bottom"/>
          </w:tcPr>
          <w:p w14:paraId="09A40C71" w14:textId="77777777" w:rsidR="00F51357" w:rsidRPr="003B3E50" w:rsidRDefault="00F51357" w:rsidP="00D94B07">
            <w:pPr>
              <w:pStyle w:val="TableText"/>
              <w:ind w:right="432"/>
            </w:pPr>
            <w:r w:rsidRPr="003B3E50">
              <w:t>0.5157</w:t>
            </w:r>
          </w:p>
        </w:tc>
        <w:tc>
          <w:tcPr>
            <w:tcW w:w="2160" w:type="dxa"/>
            <w:vAlign w:val="bottom"/>
          </w:tcPr>
          <w:p w14:paraId="757DF78E" w14:textId="77777777" w:rsidR="00F51357" w:rsidRPr="003B3E50" w:rsidRDefault="00F51357" w:rsidP="00D94B07">
            <w:pPr>
              <w:pStyle w:val="TableText"/>
              <w:ind w:right="432"/>
            </w:pPr>
            <w:r w:rsidRPr="003B3E50">
              <w:t>0.0314</w:t>
            </w:r>
          </w:p>
        </w:tc>
        <w:tc>
          <w:tcPr>
            <w:tcW w:w="2448" w:type="dxa"/>
            <w:vAlign w:val="bottom"/>
          </w:tcPr>
          <w:p w14:paraId="7C8EFEBD" w14:textId="77777777" w:rsidR="00F51357" w:rsidRPr="003B3E50" w:rsidRDefault="00F51357" w:rsidP="00D94B07">
            <w:pPr>
              <w:pStyle w:val="TableText"/>
            </w:pPr>
            <w:r w:rsidRPr="003B3E50">
              <w:t>N/A</w:t>
            </w:r>
          </w:p>
        </w:tc>
        <w:tc>
          <w:tcPr>
            <w:tcW w:w="2448" w:type="dxa"/>
            <w:vAlign w:val="bottom"/>
          </w:tcPr>
          <w:p w14:paraId="14CF981E" w14:textId="77777777" w:rsidR="00F51357" w:rsidRPr="003B3E50" w:rsidRDefault="00F51357" w:rsidP="00D94B07">
            <w:pPr>
              <w:pStyle w:val="TableText"/>
            </w:pPr>
            <w:r w:rsidRPr="003B3E50">
              <w:t>N/A</w:t>
            </w:r>
          </w:p>
        </w:tc>
      </w:tr>
      <w:tr w:rsidR="00F51357" w:rsidRPr="003B3E50" w14:paraId="026839AA" w14:textId="77777777" w:rsidTr="00D94B07">
        <w:tc>
          <w:tcPr>
            <w:tcW w:w="1296" w:type="dxa"/>
          </w:tcPr>
          <w:p w14:paraId="7FD4785B" w14:textId="77777777" w:rsidR="00F51357" w:rsidRPr="003B3E50" w:rsidRDefault="00F51357" w:rsidP="00CE4148">
            <w:pPr>
              <w:pStyle w:val="TableText"/>
              <w:ind w:right="288"/>
            </w:pPr>
            <w:r w:rsidRPr="003B3E50">
              <w:t>27</w:t>
            </w:r>
          </w:p>
        </w:tc>
        <w:tc>
          <w:tcPr>
            <w:tcW w:w="1728" w:type="dxa"/>
            <w:vAlign w:val="bottom"/>
          </w:tcPr>
          <w:p w14:paraId="151A27C8" w14:textId="77777777" w:rsidR="00F51357" w:rsidRPr="003B3E50" w:rsidRDefault="00F51357" w:rsidP="00D94B07">
            <w:pPr>
              <w:pStyle w:val="TableText"/>
              <w:ind w:right="432"/>
            </w:pPr>
            <w:r w:rsidRPr="003B3E50">
              <w:t>0.3080</w:t>
            </w:r>
          </w:p>
        </w:tc>
        <w:tc>
          <w:tcPr>
            <w:tcW w:w="2160" w:type="dxa"/>
            <w:vAlign w:val="bottom"/>
          </w:tcPr>
          <w:p w14:paraId="2774ECB7" w14:textId="77777777" w:rsidR="00F51357" w:rsidRPr="003B3E50" w:rsidRDefault="00F51357" w:rsidP="00D94B07">
            <w:pPr>
              <w:pStyle w:val="TableText"/>
              <w:ind w:right="432"/>
            </w:pPr>
            <w:r w:rsidRPr="003B3E50">
              <w:t>0.0311</w:t>
            </w:r>
          </w:p>
        </w:tc>
        <w:tc>
          <w:tcPr>
            <w:tcW w:w="2448" w:type="dxa"/>
            <w:vAlign w:val="bottom"/>
          </w:tcPr>
          <w:p w14:paraId="4BA9DFC7" w14:textId="77777777" w:rsidR="00F51357" w:rsidRPr="003B3E50" w:rsidRDefault="00F51357" w:rsidP="00D94B07">
            <w:pPr>
              <w:pStyle w:val="TableText"/>
            </w:pPr>
            <w:r w:rsidRPr="003B3E50">
              <w:t>N/A</w:t>
            </w:r>
          </w:p>
        </w:tc>
        <w:tc>
          <w:tcPr>
            <w:tcW w:w="2448" w:type="dxa"/>
            <w:vAlign w:val="bottom"/>
          </w:tcPr>
          <w:p w14:paraId="4EFAB114" w14:textId="77777777" w:rsidR="00F51357" w:rsidRPr="003B3E50" w:rsidRDefault="00F51357" w:rsidP="00D94B07">
            <w:pPr>
              <w:pStyle w:val="TableText"/>
            </w:pPr>
            <w:r w:rsidRPr="003B3E50">
              <w:t>N/A</w:t>
            </w:r>
          </w:p>
        </w:tc>
      </w:tr>
      <w:tr w:rsidR="00F51357" w:rsidRPr="003B3E50" w14:paraId="4CABE3DC" w14:textId="77777777" w:rsidTr="00D94B07">
        <w:tc>
          <w:tcPr>
            <w:tcW w:w="1296" w:type="dxa"/>
          </w:tcPr>
          <w:p w14:paraId="7378E9B9" w14:textId="77777777" w:rsidR="00F51357" w:rsidRPr="003B3E50" w:rsidRDefault="00F51357" w:rsidP="00CE4148">
            <w:pPr>
              <w:pStyle w:val="TableText"/>
              <w:ind w:right="288"/>
            </w:pPr>
            <w:r w:rsidRPr="003B3E50">
              <w:t>28</w:t>
            </w:r>
          </w:p>
        </w:tc>
        <w:tc>
          <w:tcPr>
            <w:tcW w:w="1728" w:type="dxa"/>
            <w:vAlign w:val="bottom"/>
          </w:tcPr>
          <w:p w14:paraId="00AB5C8B" w14:textId="77777777" w:rsidR="00F51357" w:rsidRPr="003B3E50" w:rsidRDefault="00F51357" w:rsidP="00D94B07">
            <w:pPr>
              <w:pStyle w:val="TableText"/>
              <w:ind w:right="432"/>
            </w:pPr>
            <w:r w:rsidRPr="003B3E50">
              <w:t>0.0497</w:t>
            </w:r>
          </w:p>
        </w:tc>
        <w:tc>
          <w:tcPr>
            <w:tcW w:w="2160" w:type="dxa"/>
            <w:vAlign w:val="bottom"/>
          </w:tcPr>
          <w:p w14:paraId="4909EE21" w14:textId="77777777" w:rsidR="00F51357" w:rsidRPr="003B3E50" w:rsidRDefault="00F51357" w:rsidP="00D94B07">
            <w:pPr>
              <w:pStyle w:val="TableText"/>
              <w:ind w:right="432"/>
            </w:pPr>
            <w:r w:rsidRPr="003B3E50">
              <w:t>0.0303</w:t>
            </w:r>
          </w:p>
        </w:tc>
        <w:tc>
          <w:tcPr>
            <w:tcW w:w="2448" w:type="dxa"/>
            <w:vAlign w:val="bottom"/>
          </w:tcPr>
          <w:p w14:paraId="1D013338" w14:textId="77777777" w:rsidR="00F51357" w:rsidRPr="003B3E50" w:rsidRDefault="00F51357" w:rsidP="00D94B07">
            <w:pPr>
              <w:pStyle w:val="TableText"/>
            </w:pPr>
            <w:r w:rsidRPr="003B3E50">
              <w:t>N/A</w:t>
            </w:r>
          </w:p>
        </w:tc>
        <w:tc>
          <w:tcPr>
            <w:tcW w:w="2448" w:type="dxa"/>
            <w:vAlign w:val="bottom"/>
          </w:tcPr>
          <w:p w14:paraId="5216B85F" w14:textId="77777777" w:rsidR="00F51357" w:rsidRPr="003B3E50" w:rsidRDefault="00F51357" w:rsidP="00D94B07">
            <w:pPr>
              <w:pStyle w:val="TableText"/>
            </w:pPr>
            <w:r w:rsidRPr="003B3E50">
              <w:t>N/A</w:t>
            </w:r>
          </w:p>
        </w:tc>
      </w:tr>
      <w:tr w:rsidR="00F51357" w:rsidRPr="003B3E50" w14:paraId="1AFBA99E" w14:textId="77777777" w:rsidTr="00D94B07">
        <w:tc>
          <w:tcPr>
            <w:tcW w:w="1296" w:type="dxa"/>
          </w:tcPr>
          <w:p w14:paraId="79515678" w14:textId="77777777" w:rsidR="00F51357" w:rsidRPr="003B3E50" w:rsidRDefault="00F51357" w:rsidP="00CE4148">
            <w:pPr>
              <w:pStyle w:val="TableText"/>
              <w:ind w:right="288"/>
            </w:pPr>
            <w:r w:rsidRPr="003B3E50">
              <w:t>29</w:t>
            </w:r>
          </w:p>
        </w:tc>
        <w:tc>
          <w:tcPr>
            <w:tcW w:w="1728" w:type="dxa"/>
            <w:vAlign w:val="bottom"/>
          </w:tcPr>
          <w:p w14:paraId="406F3AD8" w14:textId="77777777" w:rsidR="00F51357" w:rsidRPr="003B3E50" w:rsidRDefault="00F51357" w:rsidP="00D94B07">
            <w:pPr>
              <w:pStyle w:val="TableText"/>
              <w:ind w:right="432"/>
            </w:pPr>
            <w:r w:rsidRPr="003B3E50">
              <w:t>0.0574</w:t>
            </w:r>
          </w:p>
        </w:tc>
        <w:tc>
          <w:tcPr>
            <w:tcW w:w="2160" w:type="dxa"/>
            <w:vAlign w:val="bottom"/>
          </w:tcPr>
          <w:p w14:paraId="0631570D" w14:textId="77777777" w:rsidR="00F51357" w:rsidRPr="003B3E50" w:rsidRDefault="00F51357" w:rsidP="00D94B07">
            <w:pPr>
              <w:pStyle w:val="TableText"/>
              <w:ind w:right="432"/>
            </w:pPr>
            <w:r w:rsidRPr="003B3E50">
              <w:t>0.0306</w:t>
            </w:r>
          </w:p>
        </w:tc>
        <w:tc>
          <w:tcPr>
            <w:tcW w:w="2448" w:type="dxa"/>
            <w:vAlign w:val="bottom"/>
          </w:tcPr>
          <w:p w14:paraId="2DE53463" w14:textId="77777777" w:rsidR="00F51357" w:rsidRPr="003B3E50" w:rsidRDefault="00F51357" w:rsidP="00D94B07">
            <w:pPr>
              <w:pStyle w:val="TableText"/>
            </w:pPr>
            <w:r w:rsidRPr="003B3E50">
              <w:t>N/A</w:t>
            </w:r>
          </w:p>
        </w:tc>
        <w:tc>
          <w:tcPr>
            <w:tcW w:w="2448" w:type="dxa"/>
            <w:vAlign w:val="bottom"/>
          </w:tcPr>
          <w:p w14:paraId="4D178950" w14:textId="77777777" w:rsidR="00F51357" w:rsidRPr="003B3E50" w:rsidRDefault="00F51357" w:rsidP="00D94B07">
            <w:pPr>
              <w:pStyle w:val="TableText"/>
            </w:pPr>
            <w:r w:rsidRPr="003B3E50">
              <w:t>N/A</w:t>
            </w:r>
          </w:p>
        </w:tc>
      </w:tr>
      <w:tr w:rsidR="00F51357" w:rsidRPr="003B3E50" w14:paraId="3A2FB7F6" w14:textId="77777777" w:rsidTr="00D94B07">
        <w:tc>
          <w:tcPr>
            <w:tcW w:w="1296" w:type="dxa"/>
          </w:tcPr>
          <w:p w14:paraId="43A6C6EC" w14:textId="77777777" w:rsidR="00F51357" w:rsidRPr="003B3E50" w:rsidRDefault="00F51357" w:rsidP="00CE4148">
            <w:pPr>
              <w:pStyle w:val="TableText"/>
              <w:ind w:right="288"/>
            </w:pPr>
            <w:r w:rsidRPr="003B3E50">
              <w:t>30</w:t>
            </w:r>
          </w:p>
        </w:tc>
        <w:tc>
          <w:tcPr>
            <w:tcW w:w="1728" w:type="dxa"/>
            <w:vAlign w:val="bottom"/>
          </w:tcPr>
          <w:p w14:paraId="702A323C" w14:textId="77777777" w:rsidR="00F51357" w:rsidRPr="003B3E50" w:rsidRDefault="00F51357" w:rsidP="00D94B07">
            <w:pPr>
              <w:pStyle w:val="TableText"/>
              <w:ind w:right="432"/>
            </w:pPr>
            <w:r w:rsidRPr="003B3E50">
              <w:t>−0.1219</w:t>
            </w:r>
          </w:p>
        </w:tc>
        <w:tc>
          <w:tcPr>
            <w:tcW w:w="2160" w:type="dxa"/>
            <w:vAlign w:val="bottom"/>
          </w:tcPr>
          <w:p w14:paraId="1DD61438" w14:textId="77777777" w:rsidR="00F51357" w:rsidRPr="003B3E50" w:rsidRDefault="00F51357" w:rsidP="00D94B07">
            <w:pPr>
              <w:pStyle w:val="TableText"/>
              <w:ind w:right="432"/>
            </w:pPr>
            <w:r w:rsidRPr="003B3E50">
              <w:t>0.0308</w:t>
            </w:r>
          </w:p>
        </w:tc>
        <w:tc>
          <w:tcPr>
            <w:tcW w:w="2448" w:type="dxa"/>
            <w:vAlign w:val="bottom"/>
          </w:tcPr>
          <w:p w14:paraId="38D27BE4" w14:textId="77777777" w:rsidR="00F51357" w:rsidRPr="003B3E50" w:rsidRDefault="00F51357" w:rsidP="00D94B07">
            <w:pPr>
              <w:pStyle w:val="TableText"/>
            </w:pPr>
            <w:r w:rsidRPr="003B3E50">
              <w:t>N/A</w:t>
            </w:r>
          </w:p>
        </w:tc>
        <w:tc>
          <w:tcPr>
            <w:tcW w:w="2448" w:type="dxa"/>
            <w:vAlign w:val="bottom"/>
          </w:tcPr>
          <w:p w14:paraId="7DE7A19B" w14:textId="77777777" w:rsidR="00F51357" w:rsidRPr="003B3E50" w:rsidRDefault="00F51357" w:rsidP="00D94B07">
            <w:pPr>
              <w:pStyle w:val="TableText"/>
            </w:pPr>
            <w:r w:rsidRPr="003B3E50">
              <w:t>N/A</w:t>
            </w:r>
          </w:p>
        </w:tc>
      </w:tr>
      <w:tr w:rsidR="00F51357" w:rsidRPr="003B3E50" w14:paraId="058827F3" w14:textId="77777777" w:rsidTr="00D94B07">
        <w:tc>
          <w:tcPr>
            <w:tcW w:w="1296" w:type="dxa"/>
          </w:tcPr>
          <w:p w14:paraId="53B12D8F" w14:textId="77777777" w:rsidR="00F51357" w:rsidRPr="003B3E50" w:rsidRDefault="00F51357" w:rsidP="00CE4148">
            <w:pPr>
              <w:pStyle w:val="TableText"/>
              <w:ind w:right="288"/>
            </w:pPr>
            <w:r w:rsidRPr="003B3E50">
              <w:t>31</w:t>
            </w:r>
          </w:p>
        </w:tc>
        <w:tc>
          <w:tcPr>
            <w:tcW w:w="1728" w:type="dxa"/>
            <w:vAlign w:val="bottom"/>
          </w:tcPr>
          <w:p w14:paraId="4F2DB4F1" w14:textId="77777777" w:rsidR="00F51357" w:rsidRPr="003B3E50" w:rsidRDefault="00F51357" w:rsidP="00D94B07">
            <w:pPr>
              <w:pStyle w:val="TableText"/>
              <w:ind w:right="432"/>
            </w:pPr>
            <w:r w:rsidRPr="003B3E50">
              <w:t>0.2850</w:t>
            </w:r>
          </w:p>
        </w:tc>
        <w:tc>
          <w:tcPr>
            <w:tcW w:w="2160" w:type="dxa"/>
            <w:vAlign w:val="bottom"/>
          </w:tcPr>
          <w:p w14:paraId="27837445" w14:textId="77777777" w:rsidR="00F51357" w:rsidRPr="003B3E50" w:rsidRDefault="00F51357" w:rsidP="00D94B07">
            <w:pPr>
              <w:pStyle w:val="TableText"/>
              <w:ind w:right="432"/>
            </w:pPr>
            <w:r w:rsidRPr="003B3E50">
              <w:t>0.0307</w:t>
            </w:r>
          </w:p>
        </w:tc>
        <w:tc>
          <w:tcPr>
            <w:tcW w:w="2448" w:type="dxa"/>
            <w:vAlign w:val="bottom"/>
          </w:tcPr>
          <w:p w14:paraId="79103210" w14:textId="77777777" w:rsidR="00F51357" w:rsidRPr="003B3E50" w:rsidRDefault="00F51357" w:rsidP="00D94B07">
            <w:pPr>
              <w:pStyle w:val="TableText"/>
            </w:pPr>
            <w:r w:rsidRPr="003B3E50">
              <w:t>N/A</w:t>
            </w:r>
          </w:p>
        </w:tc>
        <w:tc>
          <w:tcPr>
            <w:tcW w:w="2448" w:type="dxa"/>
            <w:vAlign w:val="bottom"/>
          </w:tcPr>
          <w:p w14:paraId="7D5D7616" w14:textId="77777777" w:rsidR="00F51357" w:rsidRPr="003B3E50" w:rsidRDefault="00F51357" w:rsidP="00D94B07">
            <w:pPr>
              <w:pStyle w:val="TableText"/>
            </w:pPr>
            <w:r w:rsidRPr="003B3E50">
              <w:t>N/A</w:t>
            </w:r>
          </w:p>
        </w:tc>
      </w:tr>
      <w:tr w:rsidR="00F51357" w:rsidRPr="003B3E50" w14:paraId="785F4524" w14:textId="77777777" w:rsidTr="00D94B07">
        <w:tc>
          <w:tcPr>
            <w:tcW w:w="1296" w:type="dxa"/>
          </w:tcPr>
          <w:p w14:paraId="537155CA" w14:textId="77777777" w:rsidR="00F51357" w:rsidRPr="003B3E50" w:rsidRDefault="00F51357" w:rsidP="00CE4148">
            <w:pPr>
              <w:pStyle w:val="TableText"/>
              <w:ind w:right="288"/>
            </w:pPr>
            <w:r w:rsidRPr="003B3E50">
              <w:t>32</w:t>
            </w:r>
          </w:p>
        </w:tc>
        <w:tc>
          <w:tcPr>
            <w:tcW w:w="1728" w:type="dxa"/>
            <w:vAlign w:val="bottom"/>
          </w:tcPr>
          <w:p w14:paraId="3DF50F48" w14:textId="77777777" w:rsidR="00F51357" w:rsidRPr="003B3E50" w:rsidRDefault="00F51357" w:rsidP="00D94B07">
            <w:pPr>
              <w:pStyle w:val="TableText"/>
              <w:ind w:right="432"/>
            </w:pPr>
            <w:r w:rsidRPr="003B3E50">
              <w:t>0.4447</w:t>
            </w:r>
          </w:p>
        </w:tc>
        <w:tc>
          <w:tcPr>
            <w:tcW w:w="2160" w:type="dxa"/>
            <w:vAlign w:val="bottom"/>
          </w:tcPr>
          <w:p w14:paraId="7D582262" w14:textId="77777777" w:rsidR="00F51357" w:rsidRPr="003B3E50" w:rsidRDefault="00F51357" w:rsidP="00D94B07">
            <w:pPr>
              <w:pStyle w:val="TableText"/>
              <w:ind w:right="432"/>
            </w:pPr>
            <w:r w:rsidRPr="003B3E50">
              <w:t>0.0310</w:t>
            </w:r>
          </w:p>
        </w:tc>
        <w:tc>
          <w:tcPr>
            <w:tcW w:w="2448" w:type="dxa"/>
            <w:vAlign w:val="bottom"/>
          </w:tcPr>
          <w:p w14:paraId="392BF2A7" w14:textId="77777777" w:rsidR="00F51357" w:rsidRPr="003B3E50" w:rsidRDefault="00F51357" w:rsidP="00D94B07">
            <w:pPr>
              <w:pStyle w:val="TableText"/>
            </w:pPr>
            <w:r w:rsidRPr="003B3E50">
              <w:t>N/A</w:t>
            </w:r>
          </w:p>
        </w:tc>
        <w:tc>
          <w:tcPr>
            <w:tcW w:w="2448" w:type="dxa"/>
            <w:vAlign w:val="bottom"/>
          </w:tcPr>
          <w:p w14:paraId="6608BD9E" w14:textId="77777777" w:rsidR="00F51357" w:rsidRPr="003B3E50" w:rsidRDefault="00F51357" w:rsidP="00D94B07">
            <w:pPr>
              <w:pStyle w:val="TableText"/>
            </w:pPr>
            <w:r w:rsidRPr="003B3E50">
              <w:t>N/A</w:t>
            </w:r>
          </w:p>
        </w:tc>
      </w:tr>
      <w:tr w:rsidR="00F51357" w:rsidRPr="003B3E50" w14:paraId="0BD24AC3" w14:textId="77777777" w:rsidTr="00D94B07">
        <w:tc>
          <w:tcPr>
            <w:tcW w:w="1296" w:type="dxa"/>
          </w:tcPr>
          <w:p w14:paraId="79EC61BF" w14:textId="77777777" w:rsidR="00F51357" w:rsidRPr="003B3E50" w:rsidRDefault="00F51357" w:rsidP="00CE4148">
            <w:pPr>
              <w:pStyle w:val="TableText"/>
              <w:ind w:right="288"/>
            </w:pPr>
            <w:r w:rsidRPr="003B3E50">
              <w:t>33</w:t>
            </w:r>
          </w:p>
        </w:tc>
        <w:tc>
          <w:tcPr>
            <w:tcW w:w="1728" w:type="dxa"/>
            <w:vAlign w:val="bottom"/>
          </w:tcPr>
          <w:p w14:paraId="7C6EDD56" w14:textId="77777777" w:rsidR="00F51357" w:rsidRPr="003B3E50" w:rsidRDefault="00F51357" w:rsidP="00D94B07">
            <w:pPr>
              <w:pStyle w:val="TableText"/>
              <w:ind w:right="432"/>
            </w:pPr>
            <w:r w:rsidRPr="003B3E50">
              <w:t>−0.2413</w:t>
            </w:r>
          </w:p>
        </w:tc>
        <w:tc>
          <w:tcPr>
            <w:tcW w:w="2160" w:type="dxa"/>
            <w:vAlign w:val="bottom"/>
          </w:tcPr>
          <w:p w14:paraId="442E1D4F" w14:textId="77777777" w:rsidR="00F51357" w:rsidRPr="003B3E50" w:rsidRDefault="00F51357" w:rsidP="00D94B07">
            <w:pPr>
              <w:pStyle w:val="TableText"/>
              <w:ind w:right="432"/>
            </w:pPr>
            <w:r w:rsidRPr="003B3E50">
              <w:t>0.0293</w:t>
            </w:r>
          </w:p>
        </w:tc>
        <w:tc>
          <w:tcPr>
            <w:tcW w:w="2448" w:type="dxa"/>
            <w:vAlign w:val="bottom"/>
          </w:tcPr>
          <w:p w14:paraId="38273D49" w14:textId="77777777" w:rsidR="00F51357" w:rsidRPr="003B3E50" w:rsidRDefault="00F51357" w:rsidP="00D94B07">
            <w:pPr>
              <w:pStyle w:val="TableText"/>
            </w:pPr>
            <w:r w:rsidRPr="003B3E50">
              <w:t>1.7127; −1.7127</w:t>
            </w:r>
          </w:p>
        </w:tc>
        <w:tc>
          <w:tcPr>
            <w:tcW w:w="2448" w:type="dxa"/>
            <w:vAlign w:val="bottom"/>
          </w:tcPr>
          <w:p w14:paraId="5466EE56" w14:textId="77777777" w:rsidR="00F51357" w:rsidRPr="003B3E50" w:rsidRDefault="00F51357" w:rsidP="00D94B07">
            <w:pPr>
              <w:pStyle w:val="TableText"/>
            </w:pPr>
            <w:r w:rsidRPr="003B3E50">
              <w:t>0.0303; 0.0303</w:t>
            </w:r>
          </w:p>
        </w:tc>
      </w:tr>
      <w:tr w:rsidR="00F51357" w:rsidRPr="003B3E50" w14:paraId="5064260D" w14:textId="77777777" w:rsidTr="00D94B07">
        <w:tc>
          <w:tcPr>
            <w:tcW w:w="1296" w:type="dxa"/>
          </w:tcPr>
          <w:p w14:paraId="1D8AD570" w14:textId="77777777" w:rsidR="00F51357" w:rsidRPr="003B3E50" w:rsidRDefault="00F51357" w:rsidP="00CE4148">
            <w:pPr>
              <w:pStyle w:val="TableText"/>
              <w:ind w:right="288"/>
            </w:pPr>
            <w:r w:rsidRPr="003B3E50">
              <w:t>34</w:t>
            </w:r>
          </w:p>
        </w:tc>
        <w:tc>
          <w:tcPr>
            <w:tcW w:w="1728" w:type="dxa"/>
            <w:vAlign w:val="bottom"/>
          </w:tcPr>
          <w:p w14:paraId="722ADECF" w14:textId="77777777" w:rsidR="00F51357" w:rsidRPr="003B3E50" w:rsidRDefault="00F51357" w:rsidP="00D94B07">
            <w:pPr>
              <w:pStyle w:val="TableText"/>
              <w:ind w:right="432"/>
            </w:pPr>
            <w:r w:rsidRPr="003B3E50">
              <w:t>−0.3422</w:t>
            </w:r>
          </w:p>
        </w:tc>
        <w:tc>
          <w:tcPr>
            <w:tcW w:w="2160" w:type="dxa"/>
            <w:vAlign w:val="bottom"/>
          </w:tcPr>
          <w:p w14:paraId="71B2A315" w14:textId="77777777" w:rsidR="00F51357" w:rsidRPr="003B3E50" w:rsidRDefault="00F51357" w:rsidP="00D94B07">
            <w:pPr>
              <w:pStyle w:val="TableText"/>
              <w:ind w:right="432"/>
            </w:pPr>
            <w:r w:rsidRPr="003B3E50">
              <w:t>0.0274</w:t>
            </w:r>
          </w:p>
        </w:tc>
        <w:tc>
          <w:tcPr>
            <w:tcW w:w="2448" w:type="dxa"/>
            <w:vAlign w:val="bottom"/>
          </w:tcPr>
          <w:p w14:paraId="6D274E71" w14:textId="77777777" w:rsidR="00F51357" w:rsidRPr="003B3E50" w:rsidRDefault="00F51357" w:rsidP="00D94B07">
            <w:pPr>
              <w:pStyle w:val="TableText"/>
            </w:pPr>
            <w:r w:rsidRPr="003B3E50">
              <w:t>1.4049; −1.4049</w:t>
            </w:r>
          </w:p>
        </w:tc>
        <w:tc>
          <w:tcPr>
            <w:tcW w:w="2448" w:type="dxa"/>
            <w:vAlign w:val="bottom"/>
          </w:tcPr>
          <w:p w14:paraId="17F941F6" w14:textId="77777777" w:rsidR="00F51357" w:rsidRPr="003B3E50" w:rsidRDefault="00F51357" w:rsidP="00D94B07">
            <w:pPr>
              <w:pStyle w:val="TableText"/>
            </w:pPr>
            <w:r w:rsidRPr="003B3E50">
              <w:t>0.0294; 0.0294</w:t>
            </w:r>
          </w:p>
        </w:tc>
      </w:tr>
      <w:tr w:rsidR="00F51357" w:rsidRPr="003B3E50" w14:paraId="5BA4F246" w14:textId="77777777" w:rsidTr="00D94B07">
        <w:tc>
          <w:tcPr>
            <w:tcW w:w="1296" w:type="dxa"/>
          </w:tcPr>
          <w:p w14:paraId="2D149698" w14:textId="77777777" w:rsidR="00F51357" w:rsidRPr="003B3E50" w:rsidRDefault="00F51357" w:rsidP="00CE4148">
            <w:pPr>
              <w:pStyle w:val="TableText"/>
              <w:ind w:right="288"/>
            </w:pPr>
            <w:r w:rsidRPr="003B3E50">
              <w:t>35</w:t>
            </w:r>
          </w:p>
        </w:tc>
        <w:tc>
          <w:tcPr>
            <w:tcW w:w="1728" w:type="dxa"/>
            <w:vAlign w:val="bottom"/>
          </w:tcPr>
          <w:p w14:paraId="09E1FED8" w14:textId="77777777" w:rsidR="00F51357" w:rsidRPr="003B3E50" w:rsidRDefault="00F51357" w:rsidP="00D94B07">
            <w:pPr>
              <w:pStyle w:val="TableText"/>
              <w:ind w:right="432"/>
            </w:pPr>
            <w:r w:rsidRPr="003B3E50">
              <w:t>−0.7236</w:t>
            </w:r>
          </w:p>
        </w:tc>
        <w:tc>
          <w:tcPr>
            <w:tcW w:w="2160" w:type="dxa"/>
            <w:vAlign w:val="bottom"/>
          </w:tcPr>
          <w:p w14:paraId="3DFA4BBB" w14:textId="77777777" w:rsidR="00F51357" w:rsidRPr="003B3E50" w:rsidRDefault="00F51357" w:rsidP="00D94B07">
            <w:pPr>
              <w:pStyle w:val="TableText"/>
              <w:ind w:right="432"/>
            </w:pPr>
            <w:r w:rsidRPr="003B3E50">
              <w:t>0.0308</w:t>
            </w:r>
          </w:p>
        </w:tc>
        <w:tc>
          <w:tcPr>
            <w:tcW w:w="2448" w:type="dxa"/>
            <w:vAlign w:val="bottom"/>
          </w:tcPr>
          <w:p w14:paraId="463825AA" w14:textId="77777777" w:rsidR="00F51357" w:rsidRPr="003B3E50" w:rsidRDefault="00F51357" w:rsidP="00D94B07">
            <w:pPr>
              <w:pStyle w:val="TableText"/>
            </w:pPr>
            <w:r w:rsidRPr="003B3E50">
              <w:t>1.5994; −1.5994</w:t>
            </w:r>
          </w:p>
        </w:tc>
        <w:tc>
          <w:tcPr>
            <w:tcW w:w="2448" w:type="dxa"/>
            <w:vAlign w:val="bottom"/>
          </w:tcPr>
          <w:p w14:paraId="7309D7B3" w14:textId="77777777" w:rsidR="00F51357" w:rsidRPr="003B3E50" w:rsidRDefault="00F51357" w:rsidP="00D94B07">
            <w:pPr>
              <w:pStyle w:val="TableText"/>
            </w:pPr>
            <w:r w:rsidRPr="003B3E50">
              <w:t>0.0326; 0.0326</w:t>
            </w:r>
          </w:p>
        </w:tc>
      </w:tr>
      <w:tr w:rsidR="00F51357" w:rsidRPr="003B3E50" w14:paraId="27EC0742" w14:textId="77777777" w:rsidTr="00D94B07">
        <w:tc>
          <w:tcPr>
            <w:tcW w:w="1296" w:type="dxa"/>
          </w:tcPr>
          <w:p w14:paraId="61EF5832" w14:textId="77777777" w:rsidR="00F51357" w:rsidRPr="003B3E50" w:rsidRDefault="00F51357" w:rsidP="00CE4148">
            <w:pPr>
              <w:pStyle w:val="TableText"/>
              <w:ind w:right="288"/>
            </w:pPr>
            <w:r w:rsidRPr="003B3E50">
              <w:t>36</w:t>
            </w:r>
          </w:p>
        </w:tc>
        <w:tc>
          <w:tcPr>
            <w:tcW w:w="1728" w:type="dxa"/>
            <w:vAlign w:val="bottom"/>
          </w:tcPr>
          <w:p w14:paraId="36175E2A" w14:textId="77777777" w:rsidR="00F51357" w:rsidRPr="003B3E50" w:rsidRDefault="00F51357" w:rsidP="00D94B07">
            <w:pPr>
              <w:pStyle w:val="TableText"/>
              <w:ind w:right="432"/>
            </w:pPr>
            <w:r w:rsidRPr="003B3E50">
              <w:t>0.2516</w:t>
            </w:r>
          </w:p>
        </w:tc>
        <w:tc>
          <w:tcPr>
            <w:tcW w:w="2160" w:type="dxa"/>
            <w:vAlign w:val="bottom"/>
          </w:tcPr>
          <w:p w14:paraId="39844F98" w14:textId="77777777" w:rsidR="00F51357" w:rsidRPr="003B3E50" w:rsidRDefault="00F51357" w:rsidP="00D94B07">
            <w:pPr>
              <w:pStyle w:val="TableText"/>
              <w:ind w:right="432"/>
            </w:pPr>
            <w:r w:rsidRPr="003B3E50">
              <w:t>0.0314</w:t>
            </w:r>
          </w:p>
        </w:tc>
        <w:tc>
          <w:tcPr>
            <w:tcW w:w="2448" w:type="dxa"/>
            <w:vAlign w:val="bottom"/>
          </w:tcPr>
          <w:p w14:paraId="23EE47FF" w14:textId="77777777" w:rsidR="00F51357" w:rsidRPr="003B3E50" w:rsidRDefault="00F51357" w:rsidP="00D94B07">
            <w:pPr>
              <w:pStyle w:val="TableText"/>
            </w:pPr>
            <w:r w:rsidRPr="003B3E50">
              <w:t>N/A</w:t>
            </w:r>
          </w:p>
        </w:tc>
        <w:tc>
          <w:tcPr>
            <w:tcW w:w="2448" w:type="dxa"/>
            <w:vAlign w:val="bottom"/>
          </w:tcPr>
          <w:p w14:paraId="074CC9F2" w14:textId="77777777" w:rsidR="00F51357" w:rsidRPr="003B3E50" w:rsidRDefault="00F51357" w:rsidP="00D94B07">
            <w:pPr>
              <w:pStyle w:val="TableText"/>
            </w:pPr>
            <w:r w:rsidRPr="003B3E50">
              <w:t>N/A</w:t>
            </w:r>
          </w:p>
        </w:tc>
      </w:tr>
      <w:tr w:rsidR="00F51357" w:rsidRPr="003B3E50" w14:paraId="55A4C468" w14:textId="77777777" w:rsidTr="00D94B07">
        <w:tc>
          <w:tcPr>
            <w:tcW w:w="1296" w:type="dxa"/>
          </w:tcPr>
          <w:p w14:paraId="24DF2740" w14:textId="77777777" w:rsidR="00F51357" w:rsidRPr="003B3E50" w:rsidRDefault="00F51357" w:rsidP="00CE4148">
            <w:pPr>
              <w:pStyle w:val="TableText"/>
              <w:ind w:right="288"/>
            </w:pPr>
            <w:r w:rsidRPr="003B3E50">
              <w:t>37</w:t>
            </w:r>
          </w:p>
        </w:tc>
        <w:tc>
          <w:tcPr>
            <w:tcW w:w="1728" w:type="dxa"/>
            <w:vAlign w:val="bottom"/>
          </w:tcPr>
          <w:p w14:paraId="1FF1858A" w14:textId="77777777" w:rsidR="00F51357" w:rsidRPr="003B3E50" w:rsidRDefault="00F51357" w:rsidP="00D94B07">
            <w:pPr>
              <w:pStyle w:val="TableText"/>
              <w:ind w:right="432"/>
            </w:pPr>
            <w:r w:rsidRPr="003B3E50">
              <w:t>0.0646</w:t>
            </w:r>
          </w:p>
        </w:tc>
        <w:tc>
          <w:tcPr>
            <w:tcW w:w="2160" w:type="dxa"/>
            <w:vAlign w:val="bottom"/>
          </w:tcPr>
          <w:p w14:paraId="0F9CB6F5" w14:textId="77777777" w:rsidR="00F51357" w:rsidRPr="003B3E50" w:rsidRDefault="00F51357" w:rsidP="00D94B07">
            <w:pPr>
              <w:pStyle w:val="TableText"/>
              <w:ind w:right="432"/>
            </w:pPr>
            <w:r w:rsidRPr="003B3E50">
              <w:t>0.0312</w:t>
            </w:r>
          </w:p>
        </w:tc>
        <w:tc>
          <w:tcPr>
            <w:tcW w:w="2448" w:type="dxa"/>
            <w:vAlign w:val="bottom"/>
          </w:tcPr>
          <w:p w14:paraId="0A2394D9" w14:textId="77777777" w:rsidR="00F51357" w:rsidRPr="003B3E50" w:rsidRDefault="00F51357" w:rsidP="00D94B07">
            <w:pPr>
              <w:pStyle w:val="TableText"/>
            </w:pPr>
            <w:r w:rsidRPr="003B3E50">
              <w:t>N/A</w:t>
            </w:r>
          </w:p>
        </w:tc>
        <w:tc>
          <w:tcPr>
            <w:tcW w:w="2448" w:type="dxa"/>
            <w:vAlign w:val="bottom"/>
          </w:tcPr>
          <w:p w14:paraId="1211F305" w14:textId="77777777" w:rsidR="00F51357" w:rsidRPr="003B3E50" w:rsidRDefault="00F51357" w:rsidP="00D94B07">
            <w:pPr>
              <w:pStyle w:val="TableText"/>
            </w:pPr>
            <w:r w:rsidRPr="003B3E50">
              <w:t>N/A</w:t>
            </w:r>
          </w:p>
        </w:tc>
      </w:tr>
      <w:tr w:rsidR="00F51357" w:rsidRPr="003B3E50" w14:paraId="552E89E2" w14:textId="77777777" w:rsidTr="00D94B07">
        <w:tc>
          <w:tcPr>
            <w:tcW w:w="1296" w:type="dxa"/>
          </w:tcPr>
          <w:p w14:paraId="2D0FAF76" w14:textId="77777777" w:rsidR="00F51357" w:rsidRPr="003B3E50" w:rsidRDefault="00F51357" w:rsidP="00CE4148">
            <w:pPr>
              <w:pStyle w:val="TableText"/>
              <w:ind w:right="288"/>
            </w:pPr>
            <w:r w:rsidRPr="003B3E50">
              <w:t>38</w:t>
            </w:r>
          </w:p>
        </w:tc>
        <w:tc>
          <w:tcPr>
            <w:tcW w:w="1728" w:type="dxa"/>
            <w:vAlign w:val="bottom"/>
          </w:tcPr>
          <w:p w14:paraId="4DCB0800" w14:textId="77777777" w:rsidR="00F51357" w:rsidRPr="003B3E50" w:rsidRDefault="00F51357" w:rsidP="00D94B07">
            <w:pPr>
              <w:pStyle w:val="TableText"/>
              <w:ind w:right="432"/>
            </w:pPr>
            <w:r w:rsidRPr="003B3E50">
              <w:t>0.1933</w:t>
            </w:r>
          </w:p>
        </w:tc>
        <w:tc>
          <w:tcPr>
            <w:tcW w:w="2160" w:type="dxa"/>
            <w:vAlign w:val="bottom"/>
          </w:tcPr>
          <w:p w14:paraId="00FEC271" w14:textId="77777777" w:rsidR="00F51357" w:rsidRPr="003B3E50" w:rsidRDefault="00F51357" w:rsidP="00D94B07">
            <w:pPr>
              <w:pStyle w:val="TableText"/>
              <w:ind w:right="432"/>
            </w:pPr>
            <w:r w:rsidRPr="003B3E50">
              <w:t>0.0304</w:t>
            </w:r>
          </w:p>
        </w:tc>
        <w:tc>
          <w:tcPr>
            <w:tcW w:w="2448" w:type="dxa"/>
            <w:vAlign w:val="bottom"/>
          </w:tcPr>
          <w:p w14:paraId="487625BE" w14:textId="77777777" w:rsidR="00F51357" w:rsidRPr="003B3E50" w:rsidRDefault="00F51357" w:rsidP="00D94B07">
            <w:pPr>
              <w:pStyle w:val="TableText"/>
            </w:pPr>
            <w:r w:rsidRPr="003B3E50">
              <w:t>N/A</w:t>
            </w:r>
          </w:p>
        </w:tc>
        <w:tc>
          <w:tcPr>
            <w:tcW w:w="2448" w:type="dxa"/>
            <w:vAlign w:val="bottom"/>
          </w:tcPr>
          <w:p w14:paraId="7792C8CE" w14:textId="77777777" w:rsidR="00F51357" w:rsidRPr="003B3E50" w:rsidRDefault="00F51357" w:rsidP="00D94B07">
            <w:pPr>
              <w:pStyle w:val="TableText"/>
            </w:pPr>
            <w:r w:rsidRPr="003B3E50">
              <w:t>N/A</w:t>
            </w:r>
          </w:p>
        </w:tc>
      </w:tr>
      <w:tr w:rsidR="00F51357" w:rsidRPr="003B3E50" w14:paraId="78C320FF" w14:textId="77777777" w:rsidTr="00D94B07">
        <w:tc>
          <w:tcPr>
            <w:tcW w:w="1296" w:type="dxa"/>
          </w:tcPr>
          <w:p w14:paraId="756C9776" w14:textId="77777777" w:rsidR="00F51357" w:rsidRPr="003B3E50" w:rsidRDefault="00F51357" w:rsidP="00CE4148">
            <w:pPr>
              <w:pStyle w:val="TableText"/>
              <w:ind w:right="288"/>
            </w:pPr>
            <w:r w:rsidRPr="003B3E50">
              <w:t>39</w:t>
            </w:r>
          </w:p>
        </w:tc>
        <w:tc>
          <w:tcPr>
            <w:tcW w:w="1728" w:type="dxa"/>
            <w:vAlign w:val="bottom"/>
          </w:tcPr>
          <w:p w14:paraId="61FB8D71" w14:textId="77777777" w:rsidR="00F51357" w:rsidRPr="003B3E50" w:rsidRDefault="00F51357" w:rsidP="00D94B07">
            <w:pPr>
              <w:pStyle w:val="TableText"/>
              <w:ind w:right="432"/>
            </w:pPr>
            <w:r w:rsidRPr="003B3E50">
              <w:t>−1.0159</w:t>
            </w:r>
          </w:p>
        </w:tc>
        <w:tc>
          <w:tcPr>
            <w:tcW w:w="2160" w:type="dxa"/>
            <w:vAlign w:val="bottom"/>
          </w:tcPr>
          <w:p w14:paraId="0A6E0065" w14:textId="77777777" w:rsidR="00F51357" w:rsidRPr="003B3E50" w:rsidRDefault="00F51357" w:rsidP="00D94B07">
            <w:pPr>
              <w:pStyle w:val="TableText"/>
              <w:ind w:right="432"/>
            </w:pPr>
            <w:r w:rsidRPr="003B3E50">
              <w:t>0.0310</w:t>
            </w:r>
          </w:p>
        </w:tc>
        <w:tc>
          <w:tcPr>
            <w:tcW w:w="2448" w:type="dxa"/>
            <w:vAlign w:val="bottom"/>
          </w:tcPr>
          <w:p w14:paraId="3911DC16" w14:textId="77777777" w:rsidR="00F51357" w:rsidRPr="003B3E50" w:rsidRDefault="00F51357" w:rsidP="00D94B07">
            <w:pPr>
              <w:pStyle w:val="TableText"/>
            </w:pPr>
            <w:r w:rsidRPr="003B3E50">
              <w:t>1.1884; −1.1884</w:t>
            </w:r>
          </w:p>
        </w:tc>
        <w:tc>
          <w:tcPr>
            <w:tcW w:w="2448" w:type="dxa"/>
            <w:vAlign w:val="bottom"/>
          </w:tcPr>
          <w:p w14:paraId="7D351713" w14:textId="77777777" w:rsidR="00F51357" w:rsidRPr="003B3E50" w:rsidRDefault="00F51357" w:rsidP="00D94B07">
            <w:pPr>
              <w:pStyle w:val="TableText"/>
            </w:pPr>
            <w:r w:rsidRPr="003B3E50">
              <w:t>0.0337; 0.0337</w:t>
            </w:r>
          </w:p>
        </w:tc>
      </w:tr>
      <w:tr w:rsidR="00F51357" w:rsidRPr="003B3E50" w14:paraId="1781CF12" w14:textId="77777777" w:rsidTr="00D94B07">
        <w:tc>
          <w:tcPr>
            <w:tcW w:w="1296" w:type="dxa"/>
          </w:tcPr>
          <w:p w14:paraId="70D5C275" w14:textId="77777777" w:rsidR="00F51357" w:rsidRPr="003B3E50" w:rsidRDefault="00F51357" w:rsidP="00CE4148">
            <w:pPr>
              <w:pStyle w:val="TableText"/>
              <w:ind w:right="288"/>
            </w:pPr>
            <w:r w:rsidRPr="003B3E50">
              <w:lastRenderedPageBreak/>
              <w:t>40</w:t>
            </w:r>
          </w:p>
        </w:tc>
        <w:tc>
          <w:tcPr>
            <w:tcW w:w="1728" w:type="dxa"/>
            <w:vAlign w:val="bottom"/>
          </w:tcPr>
          <w:p w14:paraId="5391EB07" w14:textId="77777777" w:rsidR="00F51357" w:rsidRPr="003B3E50" w:rsidRDefault="00F51357" w:rsidP="00D94B07">
            <w:pPr>
              <w:pStyle w:val="TableText"/>
              <w:ind w:right="432"/>
            </w:pPr>
            <w:r w:rsidRPr="003B3E50">
              <w:t>0.3087</w:t>
            </w:r>
          </w:p>
        </w:tc>
        <w:tc>
          <w:tcPr>
            <w:tcW w:w="2160" w:type="dxa"/>
            <w:vAlign w:val="bottom"/>
          </w:tcPr>
          <w:p w14:paraId="1FF2545F" w14:textId="77777777" w:rsidR="00F51357" w:rsidRPr="003B3E50" w:rsidRDefault="00F51357" w:rsidP="00D94B07">
            <w:pPr>
              <w:pStyle w:val="TableText"/>
              <w:ind w:right="432"/>
            </w:pPr>
            <w:r w:rsidRPr="003B3E50">
              <w:t>0.0232</w:t>
            </w:r>
          </w:p>
        </w:tc>
        <w:tc>
          <w:tcPr>
            <w:tcW w:w="2448" w:type="dxa"/>
            <w:vAlign w:val="bottom"/>
          </w:tcPr>
          <w:p w14:paraId="2E9B7869" w14:textId="77777777" w:rsidR="00F51357" w:rsidRPr="003B3E50" w:rsidRDefault="00F51357" w:rsidP="00D94B07">
            <w:pPr>
              <w:pStyle w:val="TableText"/>
            </w:pPr>
            <w:r w:rsidRPr="003B3E50">
              <w:t>0.5765; −0.5765</w:t>
            </w:r>
          </w:p>
        </w:tc>
        <w:tc>
          <w:tcPr>
            <w:tcW w:w="2448" w:type="dxa"/>
            <w:vAlign w:val="bottom"/>
          </w:tcPr>
          <w:p w14:paraId="1D671AF4" w14:textId="77777777" w:rsidR="00F51357" w:rsidRPr="003B3E50" w:rsidRDefault="00F51357" w:rsidP="00D94B07">
            <w:pPr>
              <w:pStyle w:val="TableText"/>
            </w:pPr>
            <w:r w:rsidRPr="003B3E50">
              <w:t>0.0278; 0.0278</w:t>
            </w:r>
          </w:p>
        </w:tc>
      </w:tr>
      <w:tr w:rsidR="00F51357" w:rsidRPr="003B3E50" w14:paraId="69536E5E" w14:textId="77777777" w:rsidTr="00D94B07">
        <w:tc>
          <w:tcPr>
            <w:tcW w:w="1296" w:type="dxa"/>
          </w:tcPr>
          <w:p w14:paraId="69F1A381" w14:textId="77777777" w:rsidR="00F51357" w:rsidRPr="003B3E50" w:rsidRDefault="00F51357" w:rsidP="00CE4148">
            <w:pPr>
              <w:pStyle w:val="TableText"/>
              <w:ind w:right="288"/>
            </w:pPr>
            <w:r w:rsidRPr="003B3E50">
              <w:t>41</w:t>
            </w:r>
          </w:p>
        </w:tc>
        <w:tc>
          <w:tcPr>
            <w:tcW w:w="1728" w:type="dxa"/>
            <w:vAlign w:val="bottom"/>
          </w:tcPr>
          <w:p w14:paraId="761A6E04" w14:textId="77777777" w:rsidR="00F51357" w:rsidRPr="003B3E50" w:rsidRDefault="00F51357" w:rsidP="00D94B07">
            <w:pPr>
              <w:pStyle w:val="TableText"/>
              <w:ind w:right="432"/>
            </w:pPr>
            <w:r w:rsidRPr="003B3E50">
              <w:t>−0.0573</w:t>
            </w:r>
          </w:p>
        </w:tc>
        <w:tc>
          <w:tcPr>
            <w:tcW w:w="2160" w:type="dxa"/>
            <w:vAlign w:val="bottom"/>
          </w:tcPr>
          <w:p w14:paraId="6EFB8DB4" w14:textId="77777777" w:rsidR="00F51357" w:rsidRPr="003B3E50" w:rsidRDefault="00F51357" w:rsidP="00D94B07">
            <w:pPr>
              <w:pStyle w:val="TableText"/>
              <w:ind w:right="432"/>
            </w:pPr>
            <w:r w:rsidRPr="003B3E50">
              <w:t>0.0308</w:t>
            </w:r>
          </w:p>
        </w:tc>
        <w:tc>
          <w:tcPr>
            <w:tcW w:w="2448" w:type="dxa"/>
            <w:vAlign w:val="bottom"/>
          </w:tcPr>
          <w:p w14:paraId="43783524" w14:textId="77777777" w:rsidR="00F51357" w:rsidRPr="003B3E50" w:rsidRDefault="00F51357" w:rsidP="00D94B07">
            <w:pPr>
              <w:pStyle w:val="TableText"/>
            </w:pPr>
            <w:r w:rsidRPr="003B3E50">
              <w:t>N/A</w:t>
            </w:r>
          </w:p>
        </w:tc>
        <w:tc>
          <w:tcPr>
            <w:tcW w:w="2448" w:type="dxa"/>
            <w:vAlign w:val="bottom"/>
          </w:tcPr>
          <w:p w14:paraId="759B7E91" w14:textId="77777777" w:rsidR="00F51357" w:rsidRPr="003B3E50" w:rsidRDefault="00F51357" w:rsidP="00D94B07">
            <w:pPr>
              <w:pStyle w:val="TableText"/>
            </w:pPr>
            <w:r w:rsidRPr="003B3E50">
              <w:t>N/A</w:t>
            </w:r>
          </w:p>
        </w:tc>
      </w:tr>
      <w:tr w:rsidR="00F51357" w:rsidRPr="003B3E50" w14:paraId="4D910824" w14:textId="77777777" w:rsidTr="00D94B07">
        <w:tc>
          <w:tcPr>
            <w:tcW w:w="1296" w:type="dxa"/>
          </w:tcPr>
          <w:p w14:paraId="40BE095B" w14:textId="77777777" w:rsidR="00F51357" w:rsidRPr="003B3E50" w:rsidRDefault="00F51357" w:rsidP="00CE4148">
            <w:pPr>
              <w:pStyle w:val="TableText"/>
              <w:ind w:right="288"/>
            </w:pPr>
            <w:r w:rsidRPr="003B3E50">
              <w:t>42</w:t>
            </w:r>
          </w:p>
        </w:tc>
        <w:tc>
          <w:tcPr>
            <w:tcW w:w="1728" w:type="dxa"/>
            <w:vAlign w:val="bottom"/>
          </w:tcPr>
          <w:p w14:paraId="5579AF8A" w14:textId="77777777" w:rsidR="00F51357" w:rsidRPr="003B3E50" w:rsidRDefault="00F51357" w:rsidP="00D94B07">
            <w:pPr>
              <w:pStyle w:val="TableText"/>
              <w:ind w:right="432"/>
            </w:pPr>
            <w:r w:rsidRPr="003B3E50">
              <w:t>1.4105</w:t>
            </w:r>
          </w:p>
        </w:tc>
        <w:tc>
          <w:tcPr>
            <w:tcW w:w="2160" w:type="dxa"/>
            <w:vAlign w:val="bottom"/>
          </w:tcPr>
          <w:p w14:paraId="385025EA" w14:textId="77777777" w:rsidR="00F51357" w:rsidRPr="003B3E50" w:rsidRDefault="00F51357" w:rsidP="00D94B07">
            <w:pPr>
              <w:pStyle w:val="TableText"/>
              <w:ind w:right="432"/>
            </w:pPr>
            <w:r w:rsidRPr="003B3E50">
              <w:t>0.0377</w:t>
            </w:r>
          </w:p>
        </w:tc>
        <w:tc>
          <w:tcPr>
            <w:tcW w:w="2448" w:type="dxa"/>
            <w:vAlign w:val="bottom"/>
          </w:tcPr>
          <w:p w14:paraId="75CB413F" w14:textId="77777777" w:rsidR="00F51357" w:rsidRPr="003B3E50" w:rsidRDefault="00F51357" w:rsidP="00D94B07">
            <w:pPr>
              <w:pStyle w:val="TableText"/>
            </w:pPr>
            <w:r w:rsidRPr="003B3E50">
              <w:t>N/A</w:t>
            </w:r>
          </w:p>
        </w:tc>
        <w:tc>
          <w:tcPr>
            <w:tcW w:w="2448" w:type="dxa"/>
            <w:vAlign w:val="bottom"/>
          </w:tcPr>
          <w:p w14:paraId="1192F36B" w14:textId="77777777" w:rsidR="00F51357" w:rsidRPr="003B3E50" w:rsidRDefault="00F51357" w:rsidP="00D94B07">
            <w:pPr>
              <w:pStyle w:val="TableText"/>
            </w:pPr>
            <w:r w:rsidRPr="003B3E50">
              <w:t>N/A</w:t>
            </w:r>
          </w:p>
        </w:tc>
      </w:tr>
      <w:tr w:rsidR="00F51357" w:rsidRPr="003B3E50" w14:paraId="0021B5D4" w14:textId="77777777" w:rsidTr="00D94B07">
        <w:tc>
          <w:tcPr>
            <w:tcW w:w="1296" w:type="dxa"/>
          </w:tcPr>
          <w:p w14:paraId="4FF236BA" w14:textId="77777777" w:rsidR="00F51357" w:rsidRPr="003B3E50" w:rsidRDefault="00F51357" w:rsidP="00CE4148">
            <w:pPr>
              <w:pStyle w:val="TableText"/>
              <w:ind w:right="288"/>
            </w:pPr>
            <w:r w:rsidRPr="003B3E50">
              <w:t>43</w:t>
            </w:r>
          </w:p>
        </w:tc>
        <w:tc>
          <w:tcPr>
            <w:tcW w:w="1728" w:type="dxa"/>
            <w:vAlign w:val="bottom"/>
          </w:tcPr>
          <w:p w14:paraId="1A2A5BC2" w14:textId="77777777" w:rsidR="00F51357" w:rsidRPr="003B3E50" w:rsidRDefault="00F51357" w:rsidP="00D94B07">
            <w:pPr>
              <w:pStyle w:val="TableText"/>
              <w:ind w:right="432"/>
            </w:pPr>
            <w:r w:rsidRPr="003B3E50">
              <w:t>−1.3334</w:t>
            </w:r>
          </w:p>
        </w:tc>
        <w:tc>
          <w:tcPr>
            <w:tcW w:w="2160" w:type="dxa"/>
            <w:vAlign w:val="bottom"/>
          </w:tcPr>
          <w:p w14:paraId="660EE150" w14:textId="77777777" w:rsidR="00F51357" w:rsidRPr="003B3E50" w:rsidRDefault="00F51357" w:rsidP="00D94B07">
            <w:pPr>
              <w:pStyle w:val="TableText"/>
              <w:ind w:right="432"/>
            </w:pPr>
            <w:r w:rsidRPr="003B3E50">
              <w:t>0.0316</w:t>
            </w:r>
          </w:p>
        </w:tc>
        <w:tc>
          <w:tcPr>
            <w:tcW w:w="2448" w:type="dxa"/>
            <w:vAlign w:val="bottom"/>
          </w:tcPr>
          <w:p w14:paraId="63E6B0F9" w14:textId="77777777" w:rsidR="00F51357" w:rsidRPr="003B3E50" w:rsidRDefault="00F51357" w:rsidP="00D94B07">
            <w:pPr>
              <w:pStyle w:val="TableText"/>
            </w:pPr>
            <w:r w:rsidRPr="003B3E50">
              <w:t>0.4972; −0.4972</w:t>
            </w:r>
          </w:p>
        </w:tc>
        <w:tc>
          <w:tcPr>
            <w:tcW w:w="2448" w:type="dxa"/>
            <w:vAlign w:val="bottom"/>
          </w:tcPr>
          <w:p w14:paraId="2420246A" w14:textId="77777777" w:rsidR="00F51357" w:rsidRPr="003B3E50" w:rsidRDefault="00F51357" w:rsidP="00D94B07">
            <w:pPr>
              <w:pStyle w:val="TableText"/>
            </w:pPr>
            <w:r w:rsidRPr="003B3E50">
              <w:t>0.0379; 0.0379</w:t>
            </w:r>
          </w:p>
        </w:tc>
      </w:tr>
      <w:tr w:rsidR="00F51357" w:rsidRPr="003B3E50" w14:paraId="19302131" w14:textId="77777777" w:rsidTr="00D94B07">
        <w:tc>
          <w:tcPr>
            <w:tcW w:w="1296" w:type="dxa"/>
          </w:tcPr>
          <w:p w14:paraId="284925C9" w14:textId="77777777" w:rsidR="00F51357" w:rsidRPr="003B3E50" w:rsidRDefault="00F51357" w:rsidP="00CE4148">
            <w:pPr>
              <w:pStyle w:val="TableText"/>
              <w:ind w:right="288"/>
            </w:pPr>
            <w:r w:rsidRPr="003B3E50">
              <w:t>44</w:t>
            </w:r>
          </w:p>
        </w:tc>
        <w:tc>
          <w:tcPr>
            <w:tcW w:w="1728" w:type="dxa"/>
            <w:vAlign w:val="bottom"/>
          </w:tcPr>
          <w:p w14:paraId="193B6A76" w14:textId="77777777" w:rsidR="00F51357" w:rsidRPr="003B3E50" w:rsidRDefault="00F51357" w:rsidP="00D94B07">
            <w:pPr>
              <w:pStyle w:val="TableText"/>
              <w:ind w:right="432"/>
            </w:pPr>
            <w:r w:rsidRPr="003B3E50">
              <w:t>−0.3739</w:t>
            </w:r>
          </w:p>
        </w:tc>
        <w:tc>
          <w:tcPr>
            <w:tcW w:w="2160" w:type="dxa"/>
            <w:vAlign w:val="bottom"/>
          </w:tcPr>
          <w:p w14:paraId="176FFBF3" w14:textId="77777777" w:rsidR="00F51357" w:rsidRPr="003B3E50" w:rsidRDefault="00F51357" w:rsidP="00D94B07">
            <w:pPr>
              <w:pStyle w:val="TableText"/>
              <w:ind w:right="432"/>
            </w:pPr>
            <w:r w:rsidRPr="003B3E50">
              <w:t>0.0316</w:t>
            </w:r>
          </w:p>
        </w:tc>
        <w:tc>
          <w:tcPr>
            <w:tcW w:w="2448" w:type="dxa"/>
            <w:vAlign w:val="bottom"/>
          </w:tcPr>
          <w:p w14:paraId="3E214CE7" w14:textId="77777777" w:rsidR="00F51357" w:rsidRPr="003B3E50" w:rsidRDefault="00F51357" w:rsidP="00D94B07">
            <w:pPr>
              <w:pStyle w:val="TableText"/>
            </w:pPr>
            <w:r w:rsidRPr="003B3E50">
              <w:t>N/A</w:t>
            </w:r>
          </w:p>
        </w:tc>
        <w:tc>
          <w:tcPr>
            <w:tcW w:w="2448" w:type="dxa"/>
            <w:vAlign w:val="bottom"/>
          </w:tcPr>
          <w:p w14:paraId="1E901987" w14:textId="77777777" w:rsidR="00F51357" w:rsidRPr="003B3E50" w:rsidRDefault="00F51357" w:rsidP="00D94B07">
            <w:pPr>
              <w:pStyle w:val="TableText"/>
            </w:pPr>
            <w:r w:rsidRPr="003B3E50">
              <w:t>N/A</w:t>
            </w:r>
          </w:p>
        </w:tc>
      </w:tr>
      <w:tr w:rsidR="00F51357" w:rsidRPr="003B3E50" w14:paraId="5891AD8C" w14:textId="77777777" w:rsidTr="00D94B07">
        <w:tc>
          <w:tcPr>
            <w:tcW w:w="1296" w:type="dxa"/>
          </w:tcPr>
          <w:p w14:paraId="667623C6" w14:textId="77777777" w:rsidR="00F51357" w:rsidRPr="003B3E50" w:rsidRDefault="00F51357" w:rsidP="00CE4148">
            <w:pPr>
              <w:pStyle w:val="TableText"/>
              <w:ind w:right="288"/>
            </w:pPr>
            <w:r w:rsidRPr="003B3E50">
              <w:t>45</w:t>
            </w:r>
          </w:p>
        </w:tc>
        <w:tc>
          <w:tcPr>
            <w:tcW w:w="1728" w:type="dxa"/>
            <w:vAlign w:val="bottom"/>
          </w:tcPr>
          <w:p w14:paraId="5D474E00" w14:textId="77777777" w:rsidR="00F51357" w:rsidRPr="003B3E50" w:rsidRDefault="00F51357" w:rsidP="00D94B07">
            <w:pPr>
              <w:pStyle w:val="TableText"/>
              <w:ind w:right="432"/>
            </w:pPr>
            <w:r w:rsidRPr="003B3E50">
              <w:t>1.3370</w:t>
            </w:r>
          </w:p>
        </w:tc>
        <w:tc>
          <w:tcPr>
            <w:tcW w:w="2160" w:type="dxa"/>
            <w:vAlign w:val="bottom"/>
          </w:tcPr>
          <w:p w14:paraId="1388457F" w14:textId="77777777" w:rsidR="00F51357" w:rsidRPr="003B3E50" w:rsidRDefault="00F51357" w:rsidP="00D94B07">
            <w:pPr>
              <w:pStyle w:val="TableText"/>
              <w:ind w:right="432"/>
            </w:pPr>
            <w:r w:rsidRPr="003B3E50">
              <w:t>0.0365</w:t>
            </w:r>
          </w:p>
        </w:tc>
        <w:tc>
          <w:tcPr>
            <w:tcW w:w="2448" w:type="dxa"/>
            <w:vAlign w:val="bottom"/>
          </w:tcPr>
          <w:p w14:paraId="6DDED766" w14:textId="77777777" w:rsidR="00F51357" w:rsidRPr="003B3E50" w:rsidRDefault="00F51357" w:rsidP="00D94B07">
            <w:pPr>
              <w:pStyle w:val="TableText"/>
            </w:pPr>
            <w:r w:rsidRPr="003B3E50">
              <w:t>N/A</w:t>
            </w:r>
          </w:p>
        </w:tc>
        <w:tc>
          <w:tcPr>
            <w:tcW w:w="2448" w:type="dxa"/>
            <w:vAlign w:val="bottom"/>
          </w:tcPr>
          <w:p w14:paraId="18FA6216" w14:textId="77777777" w:rsidR="00F51357" w:rsidRPr="003B3E50" w:rsidRDefault="00F51357" w:rsidP="00D94B07">
            <w:pPr>
              <w:pStyle w:val="TableText"/>
            </w:pPr>
            <w:r w:rsidRPr="003B3E50">
              <w:t>N/A</w:t>
            </w:r>
          </w:p>
        </w:tc>
      </w:tr>
      <w:tr w:rsidR="00F51357" w:rsidRPr="003B3E50" w14:paraId="53CDAE5C" w14:textId="77777777" w:rsidTr="00D94B07">
        <w:tc>
          <w:tcPr>
            <w:tcW w:w="1296" w:type="dxa"/>
          </w:tcPr>
          <w:p w14:paraId="67BBBF9B" w14:textId="77777777" w:rsidR="00F51357" w:rsidRPr="003B3E50" w:rsidRDefault="00F51357" w:rsidP="00CE4148">
            <w:pPr>
              <w:pStyle w:val="TableText"/>
              <w:ind w:right="288"/>
            </w:pPr>
            <w:r w:rsidRPr="003B3E50">
              <w:t>46</w:t>
            </w:r>
          </w:p>
        </w:tc>
        <w:tc>
          <w:tcPr>
            <w:tcW w:w="1728" w:type="dxa"/>
            <w:vAlign w:val="bottom"/>
          </w:tcPr>
          <w:p w14:paraId="28B27ECB" w14:textId="77777777" w:rsidR="00F51357" w:rsidRPr="003B3E50" w:rsidRDefault="00F51357" w:rsidP="00D94B07">
            <w:pPr>
              <w:pStyle w:val="TableText"/>
              <w:ind w:right="432"/>
            </w:pPr>
            <w:r w:rsidRPr="003B3E50">
              <w:t>0.5220</w:t>
            </w:r>
          </w:p>
        </w:tc>
        <w:tc>
          <w:tcPr>
            <w:tcW w:w="2160" w:type="dxa"/>
            <w:vAlign w:val="bottom"/>
          </w:tcPr>
          <w:p w14:paraId="62B6F149" w14:textId="77777777" w:rsidR="00F51357" w:rsidRPr="003B3E50" w:rsidRDefault="00F51357" w:rsidP="00D94B07">
            <w:pPr>
              <w:pStyle w:val="TableText"/>
              <w:ind w:right="432"/>
            </w:pPr>
            <w:r w:rsidRPr="003B3E50">
              <w:t>0.0314</w:t>
            </w:r>
          </w:p>
        </w:tc>
        <w:tc>
          <w:tcPr>
            <w:tcW w:w="2448" w:type="dxa"/>
            <w:vAlign w:val="bottom"/>
          </w:tcPr>
          <w:p w14:paraId="1F53588F" w14:textId="77777777" w:rsidR="00F51357" w:rsidRPr="003B3E50" w:rsidRDefault="00F51357" w:rsidP="00D94B07">
            <w:pPr>
              <w:pStyle w:val="TableText"/>
            </w:pPr>
            <w:r w:rsidRPr="003B3E50">
              <w:t>N/A</w:t>
            </w:r>
          </w:p>
        </w:tc>
        <w:tc>
          <w:tcPr>
            <w:tcW w:w="2448" w:type="dxa"/>
            <w:vAlign w:val="bottom"/>
          </w:tcPr>
          <w:p w14:paraId="5B793406" w14:textId="77777777" w:rsidR="00F51357" w:rsidRPr="003B3E50" w:rsidRDefault="00F51357" w:rsidP="00D94B07">
            <w:pPr>
              <w:pStyle w:val="TableText"/>
            </w:pPr>
            <w:r w:rsidRPr="003B3E50">
              <w:t>N/A</w:t>
            </w:r>
          </w:p>
        </w:tc>
      </w:tr>
      <w:tr w:rsidR="00F51357" w:rsidRPr="003B3E50" w14:paraId="7BF4B20C" w14:textId="77777777" w:rsidTr="00D94B07">
        <w:tc>
          <w:tcPr>
            <w:tcW w:w="1296" w:type="dxa"/>
          </w:tcPr>
          <w:p w14:paraId="14A6D3A5" w14:textId="77777777" w:rsidR="00F51357" w:rsidRPr="003B3E50" w:rsidRDefault="00F51357" w:rsidP="00CE4148">
            <w:pPr>
              <w:pStyle w:val="TableText"/>
              <w:ind w:right="288"/>
            </w:pPr>
            <w:r w:rsidRPr="003B3E50">
              <w:t>47</w:t>
            </w:r>
          </w:p>
        </w:tc>
        <w:tc>
          <w:tcPr>
            <w:tcW w:w="1728" w:type="dxa"/>
            <w:vAlign w:val="bottom"/>
          </w:tcPr>
          <w:p w14:paraId="5F121AB6" w14:textId="77777777" w:rsidR="00F51357" w:rsidRPr="003B3E50" w:rsidRDefault="00F51357" w:rsidP="00D94B07">
            <w:pPr>
              <w:pStyle w:val="TableText"/>
              <w:ind w:right="432"/>
            </w:pPr>
            <w:r w:rsidRPr="003B3E50">
              <w:t>−0.5187</w:t>
            </w:r>
          </w:p>
        </w:tc>
        <w:tc>
          <w:tcPr>
            <w:tcW w:w="2160" w:type="dxa"/>
            <w:vAlign w:val="bottom"/>
          </w:tcPr>
          <w:p w14:paraId="549793AE" w14:textId="77777777" w:rsidR="00F51357" w:rsidRPr="003B3E50" w:rsidRDefault="00F51357" w:rsidP="00D94B07">
            <w:pPr>
              <w:pStyle w:val="TableText"/>
              <w:ind w:right="432"/>
            </w:pPr>
            <w:r w:rsidRPr="003B3E50">
              <w:t>0.0316</w:t>
            </w:r>
          </w:p>
        </w:tc>
        <w:tc>
          <w:tcPr>
            <w:tcW w:w="2448" w:type="dxa"/>
            <w:vAlign w:val="bottom"/>
          </w:tcPr>
          <w:p w14:paraId="560952B3" w14:textId="77777777" w:rsidR="00F51357" w:rsidRPr="003B3E50" w:rsidRDefault="00F51357" w:rsidP="00D94B07">
            <w:pPr>
              <w:pStyle w:val="TableText"/>
            </w:pPr>
            <w:r w:rsidRPr="003B3E50">
              <w:t>N/A</w:t>
            </w:r>
          </w:p>
        </w:tc>
        <w:tc>
          <w:tcPr>
            <w:tcW w:w="2448" w:type="dxa"/>
            <w:vAlign w:val="bottom"/>
          </w:tcPr>
          <w:p w14:paraId="3EB68AB9" w14:textId="77777777" w:rsidR="00F51357" w:rsidRPr="003B3E50" w:rsidRDefault="00F51357" w:rsidP="00D94B07">
            <w:pPr>
              <w:pStyle w:val="TableText"/>
            </w:pPr>
            <w:r w:rsidRPr="003B3E50">
              <w:t>N/A</w:t>
            </w:r>
          </w:p>
        </w:tc>
      </w:tr>
      <w:tr w:rsidR="00F51357" w:rsidRPr="003B3E50" w14:paraId="0E5E6F2F" w14:textId="77777777" w:rsidTr="00D94B07">
        <w:tc>
          <w:tcPr>
            <w:tcW w:w="1296" w:type="dxa"/>
          </w:tcPr>
          <w:p w14:paraId="755F6434" w14:textId="77777777" w:rsidR="00F51357" w:rsidRPr="003B3E50" w:rsidRDefault="00F51357" w:rsidP="00CE4148">
            <w:pPr>
              <w:pStyle w:val="TableText"/>
              <w:ind w:right="288"/>
            </w:pPr>
            <w:r w:rsidRPr="003B3E50">
              <w:t>48</w:t>
            </w:r>
          </w:p>
        </w:tc>
        <w:tc>
          <w:tcPr>
            <w:tcW w:w="1728" w:type="dxa"/>
            <w:vAlign w:val="bottom"/>
          </w:tcPr>
          <w:p w14:paraId="679403D1" w14:textId="77777777" w:rsidR="00F51357" w:rsidRPr="003B3E50" w:rsidRDefault="00F51357" w:rsidP="00D94B07">
            <w:pPr>
              <w:pStyle w:val="TableText"/>
              <w:ind w:right="432"/>
            </w:pPr>
            <w:r w:rsidRPr="003B3E50">
              <w:t>0.0970</w:t>
            </w:r>
          </w:p>
        </w:tc>
        <w:tc>
          <w:tcPr>
            <w:tcW w:w="2160" w:type="dxa"/>
            <w:vAlign w:val="bottom"/>
          </w:tcPr>
          <w:p w14:paraId="34635C8B" w14:textId="77777777" w:rsidR="00F51357" w:rsidRPr="003B3E50" w:rsidRDefault="00F51357" w:rsidP="00D94B07">
            <w:pPr>
              <w:pStyle w:val="TableText"/>
              <w:ind w:right="432"/>
            </w:pPr>
            <w:r w:rsidRPr="003B3E50">
              <w:t>0.0196</w:t>
            </w:r>
          </w:p>
        </w:tc>
        <w:tc>
          <w:tcPr>
            <w:tcW w:w="2448" w:type="dxa"/>
            <w:vAlign w:val="bottom"/>
          </w:tcPr>
          <w:p w14:paraId="62E1FE63" w14:textId="77777777" w:rsidR="00F51357" w:rsidRPr="003B3E50" w:rsidRDefault="00F51357" w:rsidP="00D94B07">
            <w:pPr>
              <w:pStyle w:val="TableText"/>
            </w:pPr>
            <w:r w:rsidRPr="003B3E50">
              <w:t>0.7069; 0.6883; 0.019; −1.4142</w:t>
            </w:r>
          </w:p>
        </w:tc>
        <w:tc>
          <w:tcPr>
            <w:tcW w:w="2448" w:type="dxa"/>
            <w:vAlign w:val="bottom"/>
          </w:tcPr>
          <w:p w14:paraId="12E8F728" w14:textId="77777777" w:rsidR="00F51357" w:rsidRPr="003B3E50" w:rsidRDefault="00F51357" w:rsidP="00D94B07">
            <w:pPr>
              <w:pStyle w:val="TableText"/>
            </w:pPr>
            <w:r w:rsidRPr="003B3E50">
              <w:t>0.0432; 0.0429; 0.0383; 0.0431</w:t>
            </w:r>
          </w:p>
        </w:tc>
      </w:tr>
    </w:tbl>
    <w:p w14:paraId="57DC13A6" w14:textId="77777777" w:rsidR="00F51357" w:rsidRPr="003B3E50" w:rsidRDefault="00F51357" w:rsidP="00F51357">
      <w:pPr>
        <w:pStyle w:val="Caption"/>
        <w:keepLines/>
        <w:pageBreakBefore/>
      </w:pPr>
      <w:bookmarkStart w:id="2455" w:name="_Ref128123671"/>
      <w:bookmarkStart w:id="2456" w:name="_Toc138337998"/>
      <w:bookmarkStart w:id="2457" w:name="_Toc162344008"/>
      <w:bookmarkStart w:id="2458" w:name="_Toc230681137"/>
      <w:r w:rsidRPr="003B3E50">
        <w:lastRenderedPageBreak/>
        <w:t>Table 8.B.</w:t>
      </w:r>
      <w:r w:rsidRPr="003B3E50">
        <w:fldChar w:fldCharType="begin"/>
      </w:r>
      <w:r w:rsidRPr="003B3E50">
        <w:instrText>SEQ Table_8.B. \* ARABIC</w:instrText>
      </w:r>
      <w:r w:rsidRPr="003B3E50">
        <w:fldChar w:fldCharType="separate"/>
      </w:r>
      <w:r w:rsidRPr="003B3E50">
        <w:t>4</w:t>
      </w:r>
      <w:r w:rsidRPr="003B3E50">
        <w:fldChar w:fldCharType="end"/>
      </w:r>
      <w:bookmarkEnd w:id="2455"/>
      <w:r w:rsidRPr="003B3E50">
        <w:t xml:space="preserve">  </w:t>
      </w:r>
      <w:bookmarkStart w:id="2459" w:name="_Toc95204887"/>
      <w:bookmarkStart w:id="2460" w:name="_Toc103234985"/>
      <w:r w:rsidRPr="003B3E50">
        <w:t>IRT Item Difficulty for Grade Six</w:t>
      </w:r>
      <w:bookmarkEnd w:id="2456"/>
      <w:bookmarkEnd w:id="2457"/>
      <w:bookmarkEnd w:id="2458"/>
      <w:bookmarkEnd w:id="2459"/>
      <w:bookmarkEnd w:id="2460"/>
    </w:p>
    <w:tbl>
      <w:tblPr>
        <w:tblStyle w:val="TRs"/>
        <w:tblW w:w="10080" w:type="dxa"/>
        <w:tblLayout w:type="fixed"/>
        <w:tblLook w:val="04A0" w:firstRow="1" w:lastRow="0" w:firstColumn="1" w:lastColumn="0" w:noHBand="0" w:noVBand="1"/>
      </w:tblPr>
      <w:tblGrid>
        <w:gridCol w:w="1296"/>
        <w:gridCol w:w="1728"/>
        <w:gridCol w:w="2160"/>
        <w:gridCol w:w="2448"/>
        <w:gridCol w:w="2448"/>
      </w:tblGrid>
      <w:tr w:rsidR="00F51357" w:rsidRPr="003B3E50" w14:paraId="7F195356" w14:textId="77777777" w:rsidTr="00CE4148">
        <w:trPr>
          <w:cnfStyle w:val="100000000000" w:firstRow="1" w:lastRow="0" w:firstColumn="0" w:lastColumn="0" w:oddVBand="0" w:evenVBand="0" w:oddHBand="0" w:evenHBand="0" w:firstRowFirstColumn="0" w:firstRowLastColumn="0" w:lastRowFirstColumn="0" w:lastRowLastColumn="0"/>
        </w:trPr>
        <w:tc>
          <w:tcPr>
            <w:tcW w:w="1296" w:type="dxa"/>
            <w:tcMar>
              <w:left w:w="58" w:type="dxa"/>
              <w:right w:w="58" w:type="dxa"/>
            </w:tcMar>
          </w:tcPr>
          <w:p w14:paraId="30EA9C46" w14:textId="77777777" w:rsidR="00F51357" w:rsidRPr="003B3E50" w:rsidRDefault="00F51357" w:rsidP="00CE4148">
            <w:pPr>
              <w:pStyle w:val="TableHead"/>
              <w:rPr>
                <w:b/>
                <w:bCs w:val="0"/>
                <w:noProof w:val="0"/>
              </w:rPr>
            </w:pPr>
            <w:r w:rsidRPr="003B3E50">
              <w:rPr>
                <w:b/>
                <w:bCs w:val="0"/>
                <w:noProof w:val="0"/>
              </w:rPr>
              <w:t>Item Sequence</w:t>
            </w:r>
          </w:p>
        </w:tc>
        <w:tc>
          <w:tcPr>
            <w:tcW w:w="1728" w:type="dxa"/>
          </w:tcPr>
          <w:p w14:paraId="337A0285" w14:textId="77777777" w:rsidR="00F51357" w:rsidRPr="003B3E50" w:rsidRDefault="00F51357" w:rsidP="00CE4148">
            <w:pPr>
              <w:pStyle w:val="TableHead"/>
              <w:rPr>
                <w:b/>
                <w:bCs w:val="0"/>
                <w:noProof w:val="0"/>
              </w:rPr>
            </w:pPr>
            <w:r w:rsidRPr="003B3E50">
              <w:rPr>
                <w:b/>
                <w:bCs w:val="0"/>
                <w:i/>
                <w:noProof w:val="0"/>
              </w:rPr>
              <w:t>b</w:t>
            </w:r>
            <w:r w:rsidRPr="003B3E50">
              <w:rPr>
                <w:b/>
                <w:bCs w:val="0"/>
                <w:noProof w:val="0"/>
              </w:rPr>
              <w:t>-parameter</w:t>
            </w:r>
          </w:p>
        </w:tc>
        <w:tc>
          <w:tcPr>
            <w:tcW w:w="2160" w:type="dxa"/>
          </w:tcPr>
          <w:p w14:paraId="6ABF8107" w14:textId="77777777" w:rsidR="00F51357" w:rsidRPr="003B3E50" w:rsidRDefault="00F51357" w:rsidP="00CE4148">
            <w:pPr>
              <w:pStyle w:val="TableHead"/>
              <w:rPr>
                <w:b/>
                <w:bCs w:val="0"/>
                <w:noProof w:val="0"/>
              </w:rPr>
            </w:pPr>
            <w:r w:rsidRPr="003B3E50">
              <w:rPr>
                <w:b/>
                <w:bCs w:val="0"/>
                <w:i/>
                <w:noProof w:val="0"/>
              </w:rPr>
              <w:t>b</w:t>
            </w:r>
            <w:r w:rsidRPr="003B3E50">
              <w:rPr>
                <w:b/>
                <w:bCs w:val="0"/>
                <w:noProof w:val="0"/>
              </w:rPr>
              <w:t>-parameter Standard Error</w:t>
            </w:r>
          </w:p>
        </w:tc>
        <w:tc>
          <w:tcPr>
            <w:tcW w:w="2448" w:type="dxa"/>
          </w:tcPr>
          <w:p w14:paraId="4FC5EC24" w14:textId="77777777" w:rsidR="00F51357" w:rsidRPr="003B3E50" w:rsidRDefault="00F51357" w:rsidP="00CE4148">
            <w:pPr>
              <w:pStyle w:val="TableHead"/>
              <w:rPr>
                <w:b/>
                <w:bCs w:val="0"/>
                <w:noProof w:val="0"/>
              </w:rPr>
            </w:pPr>
            <w:r w:rsidRPr="003B3E50">
              <w:rPr>
                <w:b/>
                <w:bCs w:val="0"/>
                <w:i/>
                <w:noProof w:val="0"/>
              </w:rPr>
              <w:t>d-</w:t>
            </w:r>
            <w:r w:rsidRPr="003B3E50">
              <w:rPr>
                <w:b/>
                <w:bCs w:val="0"/>
                <w:noProof w:val="0"/>
              </w:rPr>
              <w:t>parameters</w:t>
            </w:r>
          </w:p>
        </w:tc>
        <w:tc>
          <w:tcPr>
            <w:tcW w:w="2448" w:type="dxa"/>
          </w:tcPr>
          <w:p w14:paraId="770111EB" w14:textId="77777777" w:rsidR="00F51357" w:rsidRPr="003B3E50" w:rsidRDefault="00F51357" w:rsidP="00CE4148">
            <w:pPr>
              <w:pStyle w:val="TableHead"/>
              <w:rPr>
                <w:b/>
                <w:bCs w:val="0"/>
                <w:noProof w:val="0"/>
              </w:rPr>
            </w:pPr>
            <w:r w:rsidRPr="003B3E50">
              <w:rPr>
                <w:b/>
                <w:bCs w:val="0"/>
                <w:i/>
                <w:noProof w:val="0"/>
              </w:rPr>
              <w:t>d</w:t>
            </w:r>
            <w:r w:rsidRPr="003B3E50">
              <w:rPr>
                <w:b/>
                <w:bCs w:val="0"/>
                <w:noProof w:val="0"/>
              </w:rPr>
              <w:t>-parameters Standard Error</w:t>
            </w:r>
          </w:p>
        </w:tc>
      </w:tr>
      <w:tr w:rsidR="00F51357" w:rsidRPr="003B3E50" w14:paraId="55C6C15A" w14:textId="77777777" w:rsidTr="00D94B07">
        <w:tc>
          <w:tcPr>
            <w:tcW w:w="1296" w:type="dxa"/>
          </w:tcPr>
          <w:p w14:paraId="099F0AE6" w14:textId="77777777" w:rsidR="00F51357" w:rsidRPr="003B3E50" w:rsidRDefault="00F51357" w:rsidP="00CE4148">
            <w:pPr>
              <w:pStyle w:val="TableText"/>
              <w:ind w:right="288"/>
            </w:pPr>
            <w:r w:rsidRPr="003B3E50">
              <w:t>1</w:t>
            </w:r>
          </w:p>
        </w:tc>
        <w:tc>
          <w:tcPr>
            <w:tcW w:w="1728" w:type="dxa"/>
            <w:vAlign w:val="bottom"/>
          </w:tcPr>
          <w:p w14:paraId="3571C863" w14:textId="77777777" w:rsidR="00F51357" w:rsidRPr="003B3E50" w:rsidRDefault="00F51357" w:rsidP="00D94B07">
            <w:pPr>
              <w:pStyle w:val="TableText"/>
              <w:ind w:right="432"/>
              <w:rPr>
                <w:i/>
              </w:rPr>
            </w:pPr>
            <w:r w:rsidRPr="003B3E50">
              <w:t>0.0934</w:t>
            </w:r>
          </w:p>
        </w:tc>
        <w:tc>
          <w:tcPr>
            <w:tcW w:w="2160" w:type="dxa"/>
            <w:vAlign w:val="bottom"/>
          </w:tcPr>
          <w:p w14:paraId="69214598" w14:textId="77777777" w:rsidR="00F51357" w:rsidRPr="003B3E50" w:rsidRDefault="00F51357" w:rsidP="00D94B07">
            <w:pPr>
              <w:pStyle w:val="TableText"/>
              <w:ind w:right="432"/>
              <w:rPr>
                <w:i/>
              </w:rPr>
            </w:pPr>
            <w:r w:rsidRPr="003B3E50">
              <w:t>0.0285</w:t>
            </w:r>
          </w:p>
        </w:tc>
        <w:tc>
          <w:tcPr>
            <w:tcW w:w="2448" w:type="dxa"/>
            <w:vAlign w:val="bottom"/>
          </w:tcPr>
          <w:p w14:paraId="3C77CAEF" w14:textId="77777777" w:rsidR="00F51357" w:rsidRPr="003B3E50" w:rsidRDefault="00F51357" w:rsidP="00D94B07">
            <w:pPr>
              <w:pStyle w:val="TableText"/>
              <w:rPr>
                <w:i/>
              </w:rPr>
            </w:pPr>
            <w:r w:rsidRPr="003B3E50">
              <w:t>0.7818; −0.7818</w:t>
            </w:r>
          </w:p>
        </w:tc>
        <w:tc>
          <w:tcPr>
            <w:tcW w:w="2448" w:type="dxa"/>
            <w:vAlign w:val="bottom"/>
          </w:tcPr>
          <w:p w14:paraId="5AB1102F" w14:textId="77777777" w:rsidR="00F51357" w:rsidRPr="003B3E50" w:rsidRDefault="00F51357" w:rsidP="00D94B07">
            <w:pPr>
              <w:pStyle w:val="TableText"/>
              <w:rPr>
                <w:i/>
              </w:rPr>
            </w:pPr>
            <w:r w:rsidRPr="003B3E50">
              <w:t>0.0333; 0.0333</w:t>
            </w:r>
          </w:p>
        </w:tc>
      </w:tr>
      <w:tr w:rsidR="00F51357" w:rsidRPr="003B3E50" w14:paraId="20CF2064" w14:textId="77777777" w:rsidTr="00D94B07">
        <w:tc>
          <w:tcPr>
            <w:tcW w:w="1296" w:type="dxa"/>
          </w:tcPr>
          <w:p w14:paraId="44F47136" w14:textId="77777777" w:rsidR="00F51357" w:rsidRPr="003B3E50" w:rsidRDefault="00F51357" w:rsidP="00CE4148">
            <w:pPr>
              <w:pStyle w:val="TableText"/>
              <w:ind w:right="288"/>
            </w:pPr>
            <w:r w:rsidRPr="003B3E50">
              <w:t>2</w:t>
            </w:r>
          </w:p>
        </w:tc>
        <w:tc>
          <w:tcPr>
            <w:tcW w:w="1728" w:type="dxa"/>
            <w:vAlign w:val="bottom"/>
          </w:tcPr>
          <w:p w14:paraId="70A80473" w14:textId="77777777" w:rsidR="00F51357" w:rsidRPr="003B3E50" w:rsidRDefault="00F51357" w:rsidP="00D94B07">
            <w:pPr>
              <w:pStyle w:val="TableText"/>
              <w:ind w:right="432"/>
            </w:pPr>
            <w:r w:rsidRPr="003B3E50">
              <w:t>1.0198</w:t>
            </w:r>
          </w:p>
        </w:tc>
        <w:tc>
          <w:tcPr>
            <w:tcW w:w="2160" w:type="dxa"/>
            <w:vAlign w:val="bottom"/>
          </w:tcPr>
          <w:p w14:paraId="78BF95D4" w14:textId="77777777" w:rsidR="00F51357" w:rsidRPr="003B3E50" w:rsidRDefault="00F51357" w:rsidP="00D94B07">
            <w:pPr>
              <w:pStyle w:val="TableText"/>
              <w:ind w:right="432"/>
            </w:pPr>
            <w:r w:rsidRPr="003B3E50">
              <w:t>0.0398</w:t>
            </w:r>
          </w:p>
        </w:tc>
        <w:tc>
          <w:tcPr>
            <w:tcW w:w="2448" w:type="dxa"/>
            <w:vAlign w:val="bottom"/>
          </w:tcPr>
          <w:p w14:paraId="68E3CF23" w14:textId="77777777" w:rsidR="00F51357" w:rsidRPr="003B3E50" w:rsidRDefault="00F51357" w:rsidP="00D94B07">
            <w:pPr>
              <w:pStyle w:val="TableText"/>
            </w:pPr>
            <w:r w:rsidRPr="003B3E50">
              <w:t>N/A</w:t>
            </w:r>
          </w:p>
        </w:tc>
        <w:tc>
          <w:tcPr>
            <w:tcW w:w="2448" w:type="dxa"/>
            <w:vAlign w:val="bottom"/>
          </w:tcPr>
          <w:p w14:paraId="068E6BED" w14:textId="77777777" w:rsidR="00F51357" w:rsidRPr="003B3E50" w:rsidRDefault="00F51357" w:rsidP="00D94B07">
            <w:pPr>
              <w:pStyle w:val="TableText"/>
            </w:pPr>
            <w:r w:rsidRPr="003B3E50">
              <w:t>N/A</w:t>
            </w:r>
          </w:p>
        </w:tc>
      </w:tr>
      <w:tr w:rsidR="00F51357" w:rsidRPr="003B3E50" w14:paraId="7C66C093" w14:textId="77777777" w:rsidTr="00D94B07">
        <w:tc>
          <w:tcPr>
            <w:tcW w:w="1296" w:type="dxa"/>
          </w:tcPr>
          <w:p w14:paraId="451A6622" w14:textId="77777777" w:rsidR="00F51357" w:rsidRPr="003B3E50" w:rsidRDefault="00F51357" w:rsidP="00CE4148">
            <w:pPr>
              <w:pStyle w:val="TableText"/>
              <w:ind w:right="288"/>
            </w:pPr>
            <w:r w:rsidRPr="003B3E50">
              <w:t>3</w:t>
            </w:r>
          </w:p>
        </w:tc>
        <w:tc>
          <w:tcPr>
            <w:tcW w:w="1728" w:type="dxa"/>
            <w:vAlign w:val="bottom"/>
          </w:tcPr>
          <w:p w14:paraId="20CCFCF9" w14:textId="77777777" w:rsidR="00F51357" w:rsidRPr="003B3E50" w:rsidRDefault="00F51357" w:rsidP="00D94B07">
            <w:pPr>
              <w:pStyle w:val="TableText"/>
              <w:ind w:right="432"/>
            </w:pPr>
            <w:r w:rsidRPr="003B3E50">
              <w:t>−0.4440</w:t>
            </w:r>
          </w:p>
        </w:tc>
        <w:tc>
          <w:tcPr>
            <w:tcW w:w="2160" w:type="dxa"/>
            <w:vAlign w:val="bottom"/>
          </w:tcPr>
          <w:p w14:paraId="73118F08" w14:textId="77777777" w:rsidR="00F51357" w:rsidRPr="003B3E50" w:rsidRDefault="00F51357" w:rsidP="00D94B07">
            <w:pPr>
              <w:pStyle w:val="TableText"/>
              <w:ind w:right="432"/>
            </w:pPr>
            <w:r w:rsidRPr="003B3E50">
              <w:t>0.0366</w:t>
            </w:r>
          </w:p>
        </w:tc>
        <w:tc>
          <w:tcPr>
            <w:tcW w:w="2448" w:type="dxa"/>
            <w:vAlign w:val="bottom"/>
          </w:tcPr>
          <w:p w14:paraId="03A9170D" w14:textId="77777777" w:rsidR="00F51357" w:rsidRPr="003B3E50" w:rsidRDefault="00F51357" w:rsidP="00D94B07">
            <w:pPr>
              <w:pStyle w:val="TableText"/>
            </w:pPr>
            <w:r w:rsidRPr="003B3E50">
              <w:t>N/A</w:t>
            </w:r>
          </w:p>
        </w:tc>
        <w:tc>
          <w:tcPr>
            <w:tcW w:w="2448" w:type="dxa"/>
            <w:vAlign w:val="bottom"/>
          </w:tcPr>
          <w:p w14:paraId="08E60BFE" w14:textId="77777777" w:rsidR="00F51357" w:rsidRPr="003B3E50" w:rsidRDefault="00F51357" w:rsidP="00D94B07">
            <w:pPr>
              <w:pStyle w:val="TableText"/>
            </w:pPr>
            <w:r w:rsidRPr="003B3E50">
              <w:t>N/A</w:t>
            </w:r>
          </w:p>
        </w:tc>
      </w:tr>
      <w:tr w:rsidR="00F51357" w:rsidRPr="003B3E50" w14:paraId="131F200A" w14:textId="77777777" w:rsidTr="00D94B07">
        <w:tc>
          <w:tcPr>
            <w:tcW w:w="1296" w:type="dxa"/>
          </w:tcPr>
          <w:p w14:paraId="0CF6B52D" w14:textId="77777777" w:rsidR="00F51357" w:rsidRPr="003B3E50" w:rsidRDefault="00F51357" w:rsidP="00CE4148">
            <w:pPr>
              <w:pStyle w:val="TableText"/>
              <w:ind w:right="288"/>
            </w:pPr>
            <w:r w:rsidRPr="003B3E50">
              <w:t>4</w:t>
            </w:r>
          </w:p>
        </w:tc>
        <w:tc>
          <w:tcPr>
            <w:tcW w:w="1728" w:type="dxa"/>
            <w:vAlign w:val="bottom"/>
          </w:tcPr>
          <w:p w14:paraId="6F9136DE" w14:textId="77777777" w:rsidR="00F51357" w:rsidRPr="003B3E50" w:rsidRDefault="00F51357" w:rsidP="00D94B07">
            <w:pPr>
              <w:pStyle w:val="TableText"/>
              <w:ind w:right="432"/>
            </w:pPr>
            <w:r w:rsidRPr="003B3E50">
              <w:t>−0.0392</w:t>
            </w:r>
          </w:p>
        </w:tc>
        <w:tc>
          <w:tcPr>
            <w:tcW w:w="2160" w:type="dxa"/>
            <w:vAlign w:val="bottom"/>
          </w:tcPr>
          <w:p w14:paraId="30F2D358" w14:textId="77777777" w:rsidR="00F51357" w:rsidRPr="003B3E50" w:rsidRDefault="00F51357" w:rsidP="00D94B07">
            <w:pPr>
              <w:pStyle w:val="TableText"/>
              <w:ind w:right="432"/>
            </w:pPr>
            <w:r w:rsidRPr="003B3E50">
              <w:t>0.0356</w:t>
            </w:r>
          </w:p>
        </w:tc>
        <w:tc>
          <w:tcPr>
            <w:tcW w:w="2448" w:type="dxa"/>
            <w:vAlign w:val="bottom"/>
          </w:tcPr>
          <w:p w14:paraId="6EA291A3" w14:textId="77777777" w:rsidR="00F51357" w:rsidRPr="003B3E50" w:rsidRDefault="00F51357" w:rsidP="00D94B07">
            <w:pPr>
              <w:pStyle w:val="TableText"/>
            </w:pPr>
            <w:r w:rsidRPr="003B3E50">
              <w:t>N/A</w:t>
            </w:r>
          </w:p>
        </w:tc>
        <w:tc>
          <w:tcPr>
            <w:tcW w:w="2448" w:type="dxa"/>
            <w:vAlign w:val="bottom"/>
          </w:tcPr>
          <w:p w14:paraId="6DB9FCAB" w14:textId="77777777" w:rsidR="00F51357" w:rsidRPr="003B3E50" w:rsidRDefault="00F51357" w:rsidP="00D94B07">
            <w:pPr>
              <w:pStyle w:val="TableText"/>
            </w:pPr>
            <w:r w:rsidRPr="003B3E50">
              <w:t>N/A</w:t>
            </w:r>
          </w:p>
        </w:tc>
      </w:tr>
      <w:tr w:rsidR="00F51357" w:rsidRPr="003B3E50" w14:paraId="781BF5EC" w14:textId="77777777" w:rsidTr="00D94B07">
        <w:tc>
          <w:tcPr>
            <w:tcW w:w="1296" w:type="dxa"/>
          </w:tcPr>
          <w:p w14:paraId="2C1CD31C" w14:textId="77777777" w:rsidR="00F51357" w:rsidRPr="003B3E50" w:rsidRDefault="00F51357" w:rsidP="00CE4148">
            <w:pPr>
              <w:pStyle w:val="TableText"/>
              <w:ind w:right="288"/>
            </w:pPr>
            <w:r w:rsidRPr="003B3E50">
              <w:t>5</w:t>
            </w:r>
          </w:p>
        </w:tc>
        <w:tc>
          <w:tcPr>
            <w:tcW w:w="1728" w:type="dxa"/>
            <w:vAlign w:val="bottom"/>
          </w:tcPr>
          <w:p w14:paraId="68DBAAD7" w14:textId="77777777" w:rsidR="00F51357" w:rsidRPr="003B3E50" w:rsidRDefault="00F51357" w:rsidP="00D94B07">
            <w:pPr>
              <w:pStyle w:val="TableText"/>
              <w:ind w:right="432"/>
            </w:pPr>
            <w:r w:rsidRPr="003B3E50">
              <w:t>−0.7529</w:t>
            </w:r>
          </w:p>
        </w:tc>
        <w:tc>
          <w:tcPr>
            <w:tcW w:w="2160" w:type="dxa"/>
            <w:vAlign w:val="bottom"/>
          </w:tcPr>
          <w:p w14:paraId="4E35F9DC" w14:textId="77777777" w:rsidR="00F51357" w:rsidRPr="003B3E50" w:rsidRDefault="00F51357" w:rsidP="00D94B07">
            <w:pPr>
              <w:pStyle w:val="TableText"/>
              <w:ind w:right="432"/>
            </w:pPr>
            <w:r w:rsidRPr="003B3E50">
              <w:t>0.0281</w:t>
            </w:r>
          </w:p>
        </w:tc>
        <w:tc>
          <w:tcPr>
            <w:tcW w:w="2448" w:type="dxa"/>
            <w:vAlign w:val="bottom"/>
          </w:tcPr>
          <w:p w14:paraId="07BF3B27" w14:textId="77777777" w:rsidR="00F51357" w:rsidRPr="003B3E50" w:rsidRDefault="00F51357" w:rsidP="00D94B07">
            <w:pPr>
              <w:pStyle w:val="TableText"/>
            </w:pPr>
            <w:r w:rsidRPr="003B3E50">
              <w:t>0.2841; −0.2841</w:t>
            </w:r>
          </w:p>
        </w:tc>
        <w:tc>
          <w:tcPr>
            <w:tcW w:w="2448" w:type="dxa"/>
            <w:vAlign w:val="bottom"/>
          </w:tcPr>
          <w:p w14:paraId="4E4CEC8F" w14:textId="77777777" w:rsidR="00F51357" w:rsidRPr="003B3E50" w:rsidRDefault="00F51357" w:rsidP="00D94B07">
            <w:pPr>
              <w:pStyle w:val="TableText"/>
            </w:pPr>
            <w:r w:rsidRPr="003B3E50">
              <w:t>0.0362; 0.0362</w:t>
            </w:r>
          </w:p>
        </w:tc>
      </w:tr>
      <w:tr w:rsidR="00F51357" w:rsidRPr="003B3E50" w14:paraId="2E3781C5" w14:textId="77777777" w:rsidTr="00D94B07">
        <w:tc>
          <w:tcPr>
            <w:tcW w:w="1296" w:type="dxa"/>
          </w:tcPr>
          <w:p w14:paraId="63B665FA" w14:textId="77777777" w:rsidR="00F51357" w:rsidRPr="003B3E50" w:rsidRDefault="00F51357" w:rsidP="00CE4148">
            <w:pPr>
              <w:pStyle w:val="TableText"/>
              <w:ind w:right="288"/>
            </w:pPr>
            <w:r w:rsidRPr="003B3E50">
              <w:t>6</w:t>
            </w:r>
          </w:p>
        </w:tc>
        <w:tc>
          <w:tcPr>
            <w:tcW w:w="1728" w:type="dxa"/>
            <w:vAlign w:val="bottom"/>
          </w:tcPr>
          <w:p w14:paraId="677322C7" w14:textId="77777777" w:rsidR="00F51357" w:rsidRPr="003B3E50" w:rsidRDefault="00F51357" w:rsidP="00D94B07">
            <w:pPr>
              <w:pStyle w:val="TableText"/>
              <w:ind w:right="432"/>
            </w:pPr>
            <w:r w:rsidRPr="003B3E50">
              <w:t>0.0011</w:t>
            </w:r>
          </w:p>
        </w:tc>
        <w:tc>
          <w:tcPr>
            <w:tcW w:w="2160" w:type="dxa"/>
            <w:vAlign w:val="bottom"/>
          </w:tcPr>
          <w:p w14:paraId="470A08E7" w14:textId="77777777" w:rsidR="00F51357" w:rsidRPr="003B3E50" w:rsidRDefault="00F51357" w:rsidP="00D94B07">
            <w:pPr>
              <w:pStyle w:val="TableText"/>
              <w:ind w:right="432"/>
            </w:pPr>
            <w:r w:rsidRPr="003B3E50">
              <w:t>0.0284</w:t>
            </w:r>
          </w:p>
        </w:tc>
        <w:tc>
          <w:tcPr>
            <w:tcW w:w="2448" w:type="dxa"/>
            <w:vAlign w:val="bottom"/>
          </w:tcPr>
          <w:p w14:paraId="6704733C" w14:textId="77777777" w:rsidR="00F51357" w:rsidRPr="003B3E50" w:rsidRDefault="00F51357" w:rsidP="00D94B07">
            <w:pPr>
              <w:pStyle w:val="TableText"/>
            </w:pPr>
            <w:r w:rsidRPr="003B3E50">
              <w:t>1.0745; −1.0745</w:t>
            </w:r>
          </w:p>
        </w:tc>
        <w:tc>
          <w:tcPr>
            <w:tcW w:w="2448" w:type="dxa"/>
            <w:vAlign w:val="bottom"/>
          </w:tcPr>
          <w:p w14:paraId="30C5C586" w14:textId="77777777" w:rsidR="00F51357" w:rsidRPr="003B3E50" w:rsidRDefault="00F51357" w:rsidP="00D94B07">
            <w:pPr>
              <w:pStyle w:val="TableText"/>
            </w:pPr>
            <w:r w:rsidRPr="003B3E50">
              <w:t>0.0319; 0.0319</w:t>
            </w:r>
          </w:p>
        </w:tc>
      </w:tr>
      <w:tr w:rsidR="00F51357" w:rsidRPr="003B3E50" w14:paraId="6F6210DD" w14:textId="77777777" w:rsidTr="00D94B07">
        <w:tc>
          <w:tcPr>
            <w:tcW w:w="1296" w:type="dxa"/>
          </w:tcPr>
          <w:p w14:paraId="227A1F1C" w14:textId="77777777" w:rsidR="00F51357" w:rsidRPr="003B3E50" w:rsidRDefault="00F51357" w:rsidP="00CE4148">
            <w:pPr>
              <w:pStyle w:val="TableText"/>
              <w:ind w:right="288"/>
            </w:pPr>
            <w:r w:rsidRPr="003B3E50">
              <w:t>7</w:t>
            </w:r>
          </w:p>
        </w:tc>
        <w:tc>
          <w:tcPr>
            <w:tcW w:w="1728" w:type="dxa"/>
            <w:vAlign w:val="bottom"/>
          </w:tcPr>
          <w:p w14:paraId="42084605" w14:textId="77777777" w:rsidR="00F51357" w:rsidRPr="003B3E50" w:rsidRDefault="00F51357" w:rsidP="00D94B07">
            <w:pPr>
              <w:pStyle w:val="TableText"/>
              <w:ind w:right="432"/>
            </w:pPr>
            <w:r w:rsidRPr="003B3E50">
              <w:t>0.0265</w:t>
            </w:r>
          </w:p>
        </w:tc>
        <w:tc>
          <w:tcPr>
            <w:tcW w:w="2160" w:type="dxa"/>
            <w:vAlign w:val="bottom"/>
          </w:tcPr>
          <w:p w14:paraId="52730748" w14:textId="77777777" w:rsidR="00F51357" w:rsidRPr="003B3E50" w:rsidRDefault="00F51357" w:rsidP="00D94B07">
            <w:pPr>
              <w:pStyle w:val="TableText"/>
              <w:ind w:right="432"/>
            </w:pPr>
            <w:r w:rsidRPr="003B3E50">
              <w:t>0.0356</w:t>
            </w:r>
          </w:p>
        </w:tc>
        <w:tc>
          <w:tcPr>
            <w:tcW w:w="2448" w:type="dxa"/>
            <w:vAlign w:val="bottom"/>
          </w:tcPr>
          <w:p w14:paraId="21EB2A5A" w14:textId="77777777" w:rsidR="00F51357" w:rsidRPr="003B3E50" w:rsidRDefault="00F51357" w:rsidP="00D94B07">
            <w:pPr>
              <w:pStyle w:val="TableText"/>
            </w:pPr>
            <w:r w:rsidRPr="003B3E50">
              <w:t>N/A</w:t>
            </w:r>
          </w:p>
        </w:tc>
        <w:tc>
          <w:tcPr>
            <w:tcW w:w="2448" w:type="dxa"/>
            <w:vAlign w:val="bottom"/>
          </w:tcPr>
          <w:p w14:paraId="55C48653" w14:textId="77777777" w:rsidR="00F51357" w:rsidRPr="003B3E50" w:rsidRDefault="00F51357" w:rsidP="00D94B07">
            <w:pPr>
              <w:pStyle w:val="TableText"/>
            </w:pPr>
            <w:r w:rsidRPr="003B3E50">
              <w:t>N/A</w:t>
            </w:r>
          </w:p>
        </w:tc>
      </w:tr>
      <w:tr w:rsidR="00F51357" w:rsidRPr="003B3E50" w14:paraId="11038212" w14:textId="77777777" w:rsidTr="00D94B07">
        <w:tc>
          <w:tcPr>
            <w:tcW w:w="1296" w:type="dxa"/>
          </w:tcPr>
          <w:p w14:paraId="202DF203" w14:textId="77777777" w:rsidR="00F51357" w:rsidRPr="003B3E50" w:rsidRDefault="00F51357" w:rsidP="00CE4148">
            <w:pPr>
              <w:pStyle w:val="TableText"/>
              <w:ind w:right="288"/>
            </w:pPr>
            <w:r w:rsidRPr="003B3E50">
              <w:t>8</w:t>
            </w:r>
          </w:p>
        </w:tc>
        <w:tc>
          <w:tcPr>
            <w:tcW w:w="1728" w:type="dxa"/>
            <w:vAlign w:val="bottom"/>
          </w:tcPr>
          <w:p w14:paraId="1DAA1D28" w14:textId="77777777" w:rsidR="00F51357" w:rsidRPr="003B3E50" w:rsidRDefault="00F51357" w:rsidP="00D94B07">
            <w:pPr>
              <w:pStyle w:val="TableText"/>
              <w:ind w:right="432"/>
            </w:pPr>
            <w:r w:rsidRPr="003B3E50">
              <w:t>0.0547</w:t>
            </w:r>
          </w:p>
        </w:tc>
        <w:tc>
          <w:tcPr>
            <w:tcW w:w="2160" w:type="dxa"/>
            <w:vAlign w:val="bottom"/>
          </w:tcPr>
          <w:p w14:paraId="222D469F" w14:textId="77777777" w:rsidR="00F51357" w:rsidRPr="003B3E50" w:rsidRDefault="00F51357" w:rsidP="00D94B07">
            <w:pPr>
              <w:pStyle w:val="TableText"/>
              <w:ind w:right="432"/>
            </w:pPr>
            <w:r w:rsidRPr="003B3E50">
              <w:t>0.0358</w:t>
            </w:r>
          </w:p>
        </w:tc>
        <w:tc>
          <w:tcPr>
            <w:tcW w:w="2448" w:type="dxa"/>
            <w:vAlign w:val="bottom"/>
          </w:tcPr>
          <w:p w14:paraId="3DFB195A" w14:textId="77777777" w:rsidR="00F51357" w:rsidRPr="003B3E50" w:rsidRDefault="00F51357" w:rsidP="00D94B07">
            <w:pPr>
              <w:pStyle w:val="TableText"/>
            </w:pPr>
            <w:r w:rsidRPr="003B3E50">
              <w:t>N/A</w:t>
            </w:r>
          </w:p>
        </w:tc>
        <w:tc>
          <w:tcPr>
            <w:tcW w:w="2448" w:type="dxa"/>
            <w:vAlign w:val="bottom"/>
          </w:tcPr>
          <w:p w14:paraId="6508787F" w14:textId="77777777" w:rsidR="00F51357" w:rsidRPr="003B3E50" w:rsidRDefault="00F51357" w:rsidP="00D94B07">
            <w:pPr>
              <w:pStyle w:val="TableText"/>
            </w:pPr>
            <w:r w:rsidRPr="003B3E50">
              <w:t>N/A</w:t>
            </w:r>
          </w:p>
        </w:tc>
      </w:tr>
      <w:tr w:rsidR="00F51357" w:rsidRPr="003B3E50" w14:paraId="2BE82258" w14:textId="77777777" w:rsidTr="00D94B07">
        <w:tc>
          <w:tcPr>
            <w:tcW w:w="1296" w:type="dxa"/>
          </w:tcPr>
          <w:p w14:paraId="4EA1AF86" w14:textId="77777777" w:rsidR="00F51357" w:rsidRPr="003B3E50" w:rsidRDefault="00F51357" w:rsidP="00CE4148">
            <w:pPr>
              <w:pStyle w:val="TableText"/>
              <w:ind w:right="288"/>
            </w:pPr>
            <w:r w:rsidRPr="003B3E50">
              <w:t>9</w:t>
            </w:r>
          </w:p>
        </w:tc>
        <w:tc>
          <w:tcPr>
            <w:tcW w:w="1728" w:type="dxa"/>
            <w:vAlign w:val="bottom"/>
          </w:tcPr>
          <w:p w14:paraId="2BD7905B" w14:textId="77777777" w:rsidR="00F51357" w:rsidRPr="003B3E50" w:rsidRDefault="00F51357" w:rsidP="00D94B07">
            <w:pPr>
              <w:pStyle w:val="TableText"/>
              <w:ind w:right="432"/>
            </w:pPr>
            <w:r w:rsidRPr="003B3E50">
              <w:t>0.5279</w:t>
            </w:r>
          </w:p>
        </w:tc>
        <w:tc>
          <w:tcPr>
            <w:tcW w:w="2160" w:type="dxa"/>
            <w:vAlign w:val="bottom"/>
          </w:tcPr>
          <w:p w14:paraId="07C9C363" w14:textId="77777777" w:rsidR="00F51357" w:rsidRPr="003B3E50" w:rsidRDefault="00F51357" w:rsidP="00D94B07">
            <w:pPr>
              <w:pStyle w:val="TableText"/>
              <w:ind w:right="432"/>
            </w:pPr>
            <w:r w:rsidRPr="003B3E50">
              <w:t>0.0369</w:t>
            </w:r>
          </w:p>
        </w:tc>
        <w:tc>
          <w:tcPr>
            <w:tcW w:w="2448" w:type="dxa"/>
            <w:vAlign w:val="bottom"/>
          </w:tcPr>
          <w:p w14:paraId="625955A6" w14:textId="77777777" w:rsidR="00F51357" w:rsidRPr="003B3E50" w:rsidRDefault="00F51357" w:rsidP="00D94B07">
            <w:pPr>
              <w:pStyle w:val="TableText"/>
            </w:pPr>
            <w:r w:rsidRPr="003B3E50">
              <w:t>N/A</w:t>
            </w:r>
          </w:p>
        </w:tc>
        <w:tc>
          <w:tcPr>
            <w:tcW w:w="2448" w:type="dxa"/>
            <w:vAlign w:val="bottom"/>
          </w:tcPr>
          <w:p w14:paraId="1837B359" w14:textId="77777777" w:rsidR="00F51357" w:rsidRPr="003B3E50" w:rsidRDefault="00F51357" w:rsidP="00D94B07">
            <w:pPr>
              <w:pStyle w:val="TableText"/>
            </w:pPr>
            <w:r w:rsidRPr="003B3E50">
              <w:t>N/A</w:t>
            </w:r>
          </w:p>
        </w:tc>
      </w:tr>
      <w:tr w:rsidR="00F51357" w:rsidRPr="003B3E50" w14:paraId="33A7809B" w14:textId="77777777" w:rsidTr="00D94B07">
        <w:tc>
          <w:tcPr>
            <w:tcW w:w="1296" w:type="dxa"/>
          </w:tcPr>
          <w:p w14:paraId="037A489D" w14:textId="77777777" w:rsidR="00F51357" w:rsidRPr="003B3E50" w:rsidRDefault="00F51357" w:rsidP="00CE4148">
            <w:pPr>
              <w:pStyle w:val="TableText"/>
              <w:ind w:right="288"/>
            </w:pPr>
            <w:r w:rsidRPr="003B3E50">
              <w:t>10</w:t>
            </w:r>
          </w:p>
        </w:tc>
        <w:tc>
          <w:tcPr>
            <w:tcW w:w="1728" w:type="dxa"/>
            <w:vAlign w:val="bottom"/>
          </w:tcPr>
          <w:p w14:paraId="05405CD2" w14:textId="77777777" w:rsidR="00F51357" w:rsidRPr="003B3E50" w:rsidRDefault="00F51357" w:rsidP="00D94B07">
            <w:pPr>
              <w:pStyle w:val="TableText"/>
              <w:ind w:right="432"/>
            </w:pPr>
            <w:r w:rsidRPr="003B3E50">
              <w:t>−0.9264</w:t>
            </w:r>
          </w:p>
        </w:tc>
        <w:tc>
          <w:tcPr>
            <w:tcW w:w="2160" w:type="dxa"/>
            <w:vAlign w:val="bottom"/>
          </w:tcPr>
          <w:p w14:paraId="11359718" w14:textId="77777777" w:rsidR="00F51357" w:rsidRPr="003B3E50" w:rsidRDefault="00F51357" w:rsidP="00D94B07">
            <w:pPr>
              <w:pStyle w:val="TableText"/>
              <w:ind w:right="432"/>
            </w:pPr>
            <w:r w:rsidRPr="003B3E50">
              <w:t>0.0306</w:t>
            </w:r>
          </w:p>
        </w:tc>
        <w:tc>
          <w:tcPr>
            <w:tcW w:w="2448" w:type="dxa"/>
            <w:vAlign w:val="bottom"/>
          </w:tcPr>
          <w:p w14:paraId="4FF22D0A" w14:textId="77777777" w:rsidR="00F51357" w:rsidRPr="003B3E50" w:rsidRDefault="00F51357" w:rsidP="00D94B07">
            <w:pPr>
              <w:pStyle w:val="TableText"/>
            </w:pPr>
            <w:r w:rsidRPr="003B3E50">
              <w:t>0.5246; −0.5246</w:t>
            </w:r>
          </w:p>
        </w:tc>
        <w:tc>
          <w:tcPr>
            <w:tcW w:w="2448" w:type="dxa"/>
            <w:vAlign w:val="bottom"/>
          </w:tcPr>
          <w:p w14:paraId="18B6B0C0" w14:textId="77777777" w:rsidR="00F51357" w:rsidRPr="003B3E50" w:rsidRDefault="00F51357" w:rsidP="00D94B07">
            <w:pPr>
              <w:pStyle w:val="TableText"/>
            </w:pPr>
            <w:r w:rsidRPr="003B3E50">
              <w:t>0.0371; 0.0371</w:t>
            </w:r>
          </w:p>
        </w:tc>
      </w:tr>
      <w:tr w:rsidR="00F51357" w:rsidRPr="003B3E50" w14:paraId="21179F41" w14:textId="77777777" w:rsidTr="00D94B07">
        <w:tc>
          <w:tcPr>
            <w:tcW w:w="1296" w:type="dxa"/>
          </w:tcPr>
          <w:p w14:paraId="3BFD7F65" w14:textId="77777777" w:rsidR="00F51357" w:rsidRPr="003B3E50" w:rsidRDefault="00F51357" w:rsidP="00CE4148">
            <w:pPr>
              <w:pStyle w:val="TableText"/>
              <w:ind w:right="288"/>
            </w:pPr>
            <w:r w:rsidRPr="003B3E50">
              <w:t>11</w:t>
            </w:r>
          </w:p>
        </w:tc>
        <w:tc>
          <w:tcPr>
            <w:tcW w:w="1728" w:type="dxa"/>
            <w:vAlign w:val="bottom"/>
          </w:tcPr>
          <w:p w14:paraId="070D0B4E" w14:textId="77777777" w:rsidR="00F51357" w:rsidRPr="003B3E50" w:rsidRDefault="00F51357" w:rsidP="00D94B07">
            <w:pPr>
              <w:pStyle w:val="TableText"/>
              <w:ind w:right="432"/>
            </w:pPr>
            <w:r w:rsidRPr="003B3E50">
              <w:t>0.5390</w:t>
            </w:r>
          </w:p>
        </w:tc>
        <w:tc>
          <w:tcPr>
            <w:tcW w:w="2160" w:type="dxa"/>
            <w:vAlign w:val="bottom"/>
          </w:tcPr>
          <w:p w14:paraId="1A775900" w14:textId="77777777" w:rsidR="00F51357" w:rsidRPr="003B3E50" w:rsidRDefault="00F51357" w:rsidP="00D94B07">
            <w:pPr>
              <w:pStyle w:val="TableText"/>
              <w:ind w:right="432"/>
            </w:pPr>
            <w:r w:rsidRPr="003B3E50">
              <w:t>0.0371</w:t>
            </w:r>
          </w:p>
        </w:tc>
        <w:tc>
          <w:tcPr>
            <w:tcW w:w="2448" w:type="dxa"/>
            <w:vAlign w:val="bottom"/>
          </w:tcPr>
          <w:p w14:paraId="6F9E082C" w14:textId="77777777" w:rsidR="00F51357" w:rsidRPr="003B3E50" w:rsidRDefault="00F51357" w:rsidP="00D94B07">
            <w:pPr>
              <w:pStyle w:val="TableText"/>
            </w:pPr>
            <w:r w:rsidRPr="003B3E50">
              <w:t>N/A</w:t>
            </w:r>
          </w:p>
        </w:tc>
        <w:tc>
          <w:tcPr>
            <w:tcW w:w="2448" w:type="dxa"/>
            <w:vAlign w:val="bottom"/>
          </w:tcPr>
          <w:p w14:paraId="1CAC8283" w14:textId="77777777" w:rsidR="00F51357" w:rsidRPr="003B3E50" w:rsidRDefault="00F51357" w:rsidP="00D94B07">
            <w:pPr>
              <w:pStyle w:val="TableText"/>
            </w:pPr>
            <w:r w:rsidRPr="003B3E50">
              <w:t>N/A</w:t>
            </w:r>
          </w:p>
        </w:tc>
      </w:tr>
      <w:tr w:rsidR="00F51357" w:rsidRPr="003B3E50" w14:paraId="44B4F245" w14:textId="77777777" w:rsidTr="00D94B07">
        <w:tc>
          <w:tcPr>
            <w:tcW w:w="1296" w:type="dxa"/>
          </w:tcPr>
          <w:p w14:paraId="224534EA" w14:textId="77777777" w:rsidR="00F51357" w:rsidRPr="003B3E50" w:rsidRDefault="00F51357" w:rsidP="00CE4148">
            <w:pPr>
              <w:pStyle w:val="TableText"/>
              <w:ind w:right="288"/>
            </w:pPr>
            <w:r w:rsidRPr="003B3E50">
              <w:t>12</w:t>
            </w:r>
          </w:p>
        </w:tc>
        <w:tc>
          <w:tcPr>
            <w:tcW w:w="1728" w:type="dxa"/>
            <w:vAlign w:val="bottom"/>
          </w:tcPr>
          <w:p w14:paraId="540BC69B" w14:textId="77777777" w:rsidR="00F51357" w:rsidRPr="003B3E50" w:rsidRDefault="00F51357" w:rsidP="00D94B07">
            <w:pPr>
              <w:pStyle w:val="TableText"/>
              <w:ind w:right="432"/>
            </w:pPr>
            <w:r w:rsidRPr="003B3E50">
              <w:t>0.8719</w:t>
            </w:r>
          </w:p>
        </w:tc>
        <w:tc>
          <w:tcPr>
            <w:tcW w:w="2160" w:type="dxa"/>
            <w:vAlign w:val="bottom"/>
          </w:tcPr>
          <w:p w14:paraId="62CEFABA" w14:textId="77777777" w:rsidR="00F51357" w:rsidRPr="003B3E50" w:rsidRDefault="00F51357" w:rsidP="00D94B07">
            <w:pPr>
              <w:pStyle w:val="TableText"/>
              <w:ind w:right="432"/>
            </w:pPr>
            <w:r w:rsidRPr="003B3E50">
              <w:t>0.0381</w:t>
            </w:r>
          </w:p>
        </w:tc>
        <w:tc>
          <w:tcPr>
            <w:tcW w:w="2448" w:type="dxa"/>
            <w:vAlign w:val="bottom"/>
          </w:tcPr>
          <w:p w14:paraId="3975AA48" w14:textId="77777777" w:rsidR="00F51357" w:rsidRPr="003B3E50" w:rsidRDefault="00F51357" w:rsidP="00D94B07">
            <w:pPr>
              <w:pStyle w:val="TableText"/>
            </w:pPr>
            <w:r w:rsidRPr="003B3E50">
              <w:t>N/A</w:t>
            </w:r>
          </w:p>
        </w:tc>
        <w:tc>
          <w:tcPr>
            <w:tcW w:w="2448" w:type="dxa"/>
            <w:vAlign w:val="bottom"/>
          </w:tcPr>
          <w:p w14:paraId="72125788" w14:textId="77777777" w:rsidR="00F51357" w:rsidRPr="003B3E50" w:rsidRDefault="00F51357" w:rsidP="00D94B07">
            <w:pPr>
              <w:pStyle w:val="TableText"/>
            </w:pPr>
            <w:r w:rsidRPr="003B3E50">
              <w:t>N/A</w:t>
            </w:r>
          </w:p>
        </w:tc>
      </w:tr>
      <w:tr w:rsidR="00F51357" w:rsidRPr="003B3E50" w14:paraId="59478B1C" w14:textId="77777777" w:rsidTr="00D94B07">
        <w:tc>
          <w:tcPr>
            <w:tcW w:w="1296" w:type="dxa"/>
          </w:tcPr>
          <w:p w14:paraId="6CBF1043" w14:textId="77777777" w:rsidR="00F51357" w:rsidRPr="003B3E50" w:rsidRDefault="00F51357" w:rsidP="00CE4148">
            <w:pPr>
              <w:pStyle w:val="TableText"/>
              <w:ind w:right="288"/>
            </w:pPr>
            <w:r w:rsidRPr="003B3E50">
              <w:t>13</w:t>
            </w:r>
          </w:p>
        </w:tc>
        <w:tc>
          <w:tcPr>
            <w:tcW w:w="1728" w:type="dxa"/>
            <w:vAlign w:val="bottom"/>
          </w:tcPr>
          <w:p w14:paraId="78DFDA50" w14:textId="77777777" w:rsidR="00F51357" w:rsidRPr="003B3E50" w:rsidRDefault="00F51357" w:rsidP="00D94B07">
            <w:pPr>
              <w:pStyle w:val="TableText"/>
              <w:ind w:right="432"/>
            </w:pPr>
            <w:r w:rsidRPr="003B3E50">
              <w:t>1.3780</w:t>
            </w:r>
          </w:p>
        </w:tc>
        <w:tc>
          <w:tcPr>
            <w:tcW w:w="2160" w:type="dxa"/>
            <w:vAlign w:val="bottom"/>
          </w:tcPr>
          <w:p w14:paraId="3EC7388E" w14:textId="77777777" w:rsidR="00F51357" w:rsidRPr="003B3E50" w:rsidRDefault="00F51357" w:rsidP="00D94B07">
            <w:pPr>
              <w:pStyle w:val="TableText"/>
              <w:ind w:right="432"/>
            </w:pPr>
            <w:r w:rsidRPr="003B3E50">
              <w:t>0.0424</w:t>
            </w:r>
          </w:p>
        </w:tc>
        <w:tc>
          <w:tcPr>
            <w:tcW w:w="2448" w:type="dxa"/>
            <w:vAlign w:val="bottom"/>
          </w:tcPr>
          <w:p w14:paraId="7BD18569" w14:textId="77777777" w:rsidR="00F51357" w:rsidRPr="003B3E50" w:rsidRDefault="00F51357" w:rsidP="00D94B07">
            <w:pPr>
              <w:pStyle w:val="TableText"/>
            </w:pPr>
            <w:r w:rsidRPr="003B3E50">
              <w:t>N/A</w:t>
            </w:r>
          </w:p>
        </w:tc>
        <w:tc>
          <w:tcPr>
            <w:tcW w:w="2448" w:type="dxa"/>
            <w:vAlign w:val="bottom"/>
          </w:tcPr>
          <w:p w14:paraId="2FF80794" w14:textId="77777777" w:rsidR="00F51357" w:rsidRPr="003B3E50" w:rsidRDefault="00F51357" w:rsidP="00D94B07">
            <w:pPr>
              <w:pStyle w:val="TableText"/>
            </w:pPr>
            <w:r w:rsidRPr="003B3E50">
              <w:t>N/A</w:t>
            </w:r>
          </w:p>
        </w:tc>
      </w:tr>
      <w:tr w:rsidR="00F51357" w:rsidRPr="003B3E50" w14:paraId="255A39F0" w14:textId="77777777" w:rsidTr="00D94B07">
        <w:tc>
          <w:tcPr>
            <w:tcW w:w="1296" w:type="dxa"/>
          </w:tcPr>
          <w:p w14:paraId="28B0A2EA" w14:textId="77777777" w:rsidR="00F51357" w:rsidRPr="003B3E50" w:rsidRDefault="00F51357" w:rsidP="00CE4148">
            <w:pPr>
              <w:pStyle w:val="TableText"/>
              <w:ind w:right="288"/>
            </w:pPr>
            <w:r w:rsidRPr="003B3E50">
              <w:t>14</w:t>
            </w:r>
          </w:p>
        </w:tc>
        <w:tc>
          <w:tcPr>
            <w:tcW w:w="1728" w:type="dxa"/>
            <w:vAlign w:val="bottom"/>
          </w:tcPr>
          <w:p w14:paraId="1B66BA82" w14:textId="77777777" w:rsidR="00F51357" w:rsidRPr="003B3E50" w:rsidRDefault="00F51357" w:rsidP="00D94B07">
            <w:pPr>
              <w:pStyle w:val="TableText"/>
              <w:ind w:right="432"/>
            </w:pPr>
            <w:r w:rsidRPr="003B3E50">
              <w:t>0.4308</w:t>
            </w:r>
          </w:p>
        </w:tc>
        <w:tc>
          <w:tcPr>
            <w:tcW w:w="2160" w:type="dxa"/>
            <w:vAlign w:val="bottom"/>
          </w:tcPr>
          <w:p w14:paraId="4F0DDC5A" w14:textId="77777777" w:rsidR="00F51357" w:rsidRPr="003B3E50" w:rsidRDefault="00F51357" w:rsidP="00D94B07">
            <w:pPr>
              <w:pStyle w:val="TableText"/>
              <w:ind w:right="432"/>
            </w:pPr>
            <w:r w:rsidRPr="003B3E50">
              <w:t>0.0322</w:t>
            </w:r>
          </w:p>
        </w:tc>
        <w:tc>
          <w:tcPr>
            <w:tcW w:w="2448" w:type="dxa"/>
            <w:vAlign w:val="bottom"/>
          </w:tcPr>
          <w:p w14:paraId="61CB3B57" w14:textId="77777777" w:rsidR="00F51357" w:rsidRPr="003B3E50" w:rsidRDefault="00F51357" w:rsidP="00D94B07">
            <w:pPr>
              <w:pStyle w:val="TableText"/>
            </w:pPr>
            <w:r w:rsidRPr="003B3E50">
              <w:t>1.3857; −1.3857</w:t>
            </w:r>
          </w:p>
        </w:tc>
        <w:tc>
          <w:tcPr>
            <w:tcW w:w="2448" w:type="dxa"/>
            <w:vAlign w:val="bottom"/>
          </w:tcPr>
          <w:p w14:paraId="4CB05FDB" w14:textId="77777777" w:rsidR="00F51357" w:rsidRPr="003B3E50" w:rsidRDefault="00F51357" w:rsidP="00D94B07">
            <w:pPr>
              <w:pStyle w:val="TableText"/>
            </w:pPr>
            <w:r w:rsidRPr="003B3E50">
              <w:t>0.0342; 0.0342</w:t>
            </w:r>
          </w:p>
        </w:tc>
      </w:tr>
      <w:tr w:rsidR="00F51357" w:rsidRPr="003B3E50" w14:paraId="04CE07FF" w14:textId="77777777" w:rsidTr="00D94B07">
        <w:tc>
          <w:tcPr>
            <w:tcW w:w="1296" w:type="dxa"/>
          </w:tcPr>
          <w:p w14:paraId="116D7CD0" w14:textId="77777777" w:rsidR="00F51357" w:rsidRPr="003B3E50" w:rsidRDefault="00F51357" w:rsidP="00CE4148">
            <w:pPr>
              <w:pStyle w:val="TableText"/>
              <w:ind w:right="288"/>
            </w:pPr>
            <w:r w:rsidRPr="003B3E50">
              <w:t>15</w:t>
            </w:r>
          </w:p>
        </w:tc>
        <w:tc>
          <w:tcPr>
            <w:tcW w:w="1728" w:type="dxa"/>
            <w:vAlign w:val="bottom"/>
          </w:tcPr>
          <w:p w14:paraId="3059FC20" w14:textId="77777777" w:rsidR="00F51357" w:rsidRPr="003B3E50" w:rsidRDefault="00F51357" w:rsidP="00D94B07">
            <w:pPr>
              <w:pStyle w:val="TableText"/>
              <w:ind w:right="432"/>
            </w:pPr>
            <w:r w:rsidRPr="003B3E50">
              <w:t>−0.0098</w:t>
            </w:r>
          </w:p>
        </w:tc>
        <w:tc>
          <w:tcPr>
            <w:tcW w:w="2160" w:type="dxa"/>
            <w:vAlign w:val="bottom"/>
          </w:tcPr>
          <w:p w14:paraId="072A12D2" w14:textId="77777777" w:rsidR="00F51357" w:rsidRPr="003B3E50" w:rsidRDefault="00F51357" w:rsidP="00D94B07">
            <w:pPr>
              <w:pStyle w:val="TableText"/>
              <w:ind w:right="432"/>
            </w:pPr>
            <w:r w:rsidRPr="003B3E50">
              <w:t>0.0357</w:t>
            </w:r>
          </w:p>
        </w:tc>
        <w:tc>
          <w:tcPr>
            <w:tcW w:w="2448" w:type="dxa"/>
            <w:vAlign w:val="bottom"/>
          </w:tcPr>
          <w:p w14:paraId="7420C8CB" w14:textId="77777777" w:rsidR="00F51357" w:rsidRPr="003B3E50" w:rsidRDefault="00F51357" w:rsidP="00D94B07">
            <w:pPr>
              <w:pStyle w:val="TableText"/>
            </w:pPr>
            <w:r w:rsidRPr="003B3E50">
              <w:t>N/A</w:t>
            </w:r>
          </w:p>
        </w:tc>
        <w:tc>
          <w:tcPr>
            <w:tcW w:w="2448" w:type="dxa"/>
            <w:vAlign w:val="bottom"/>
          </w:tcPr>
          <w:p w14:paraId="28C41107" w14:textId="77777777" w:rsidR="00F51357" w:rsidRPr="003B3E50" w:rsidRDefault="00F51357" w:rsidP="00D94B07">
            <w:pPr>
              <w:pStyle w:val="TableText"/>
            </w:pPr>
            <w:r w:rsidRPr="003B3E50">
              <w:t>N/A</w:t>
            </w:r>
          </w:p>
        </w:tc>
      </w:tr>
      <w:tr w:rsidR="00F51357" w:rsidRPr="003B3E50" w14:paraId="2C96C58B" w14:textId="77777777" w:rsidTr="00D94B07">
        <w:tc>
          <w:tcPr>
            <w:tcW w:w="1296" w:type="dxa"/>
          </w:tcPr>
          <w:p w14:paraId="6F157BEE" w14:textId="77777777" w:rsidR="00F51357" w:rsidRPr="003B3E50" w:rsidRDefault="00F51357" w:rsidP="00CE4148">
            <w:pPr>
              <w:pStyle w:val="TableText"/>
              <w:ind w:right="288"/>
            </w:pPr>
            <w:r w:rsidRPr="003B3E50">
              <w:t>16</w:t>
            </w:r>
          </w:p>
        </w:tc>
        <w:tc>
          <w:tcPr>
            <w:tcW w:w="1728" w:type="dxa"/>
            <w:vAlign w:val="bottom"/>
          </w:tcPr>
          <w:p w14:paraId="26403F71" w14:textId="77777777" w:rsidR="00F51357" w:rsidRPr="003B3E50" w:rsidRDefault="00F51357" w:rsidP="00D94B07">
            <w:pPr>
              <w:pStyle w:val="TableText"/>
              <w:ind w:right="432"/>
            </w:pPr>
            <w:r w:rsidRPr="003B3E50">
              <w:t>−0.0342</w:t>
            </w:r>
          </w:p>
        </w:tc>
        <w:tc>
          <w:tcPr>
            <w:tcW w:w="2160" w:type="dxa"/>
            <w:vAlign w:val="bottom"/>
          </w:tcPr>
          <w:p w14:paraId="09CE8DC6" w14:textId="77777777" w:rsidR="00F51357" w:rsidRPr="003B3E50" w:rsidRDefault="00F51357" w:rsidP="00D94B07">
            <w:pPr>
              <w:pStyle w:val="TableText"/>
              <w:ind w:right="432"/>
            </w:pPr>
            <w:r w:rsidRPr="003B3E50">
              <w:t>0.0337</w:t>
            </w:r>
          </w:p>
        </w:tc>
        <w:tc>
          <w:tcPr>
            <w:tcW w:w="2448" w:type="dxa"/>
            <w:vAlign w:val="bottom"/>
          </w:tcPr>
          <w:p w14:paraId="54218F7D" w14:textId="77777777" w:rsidR="00F51357" w:rsidRPr="003B3E50" w:rsidRDefault="00F51357" w:rsidP="00D94B07">
            <w:pPr>
              <w:pStyle w:val="TableText"/>
            </w:pPr>
            <w:r w:rsidRPr="003B3E50">
              <w:t>1.7479; −1.7479</w:t>
            </w:r>
          </w:p>
        </w:tc>
        <w:tc>
          <w:tcPr>
            <w:tcW w:w="2448" w:type="dxa"/>
            <w:vAlign w:val="bottom"/>
          </w:tcPr>
          <w:p w14:paraId="268A8ED8" w14:textId="77777777" w:rsidR="00F51357" w:rsidRPr="003B3E50" w:rsidRDefault="00F51357" w:rsidP="00D94B07">
            <w:pPr>
              <w:pStyle w:val="TableText"/>
            </w:pPr>
            <w:r w:rsidRPr="003B3E50">
              <w:t>0.0346; 0.0346</w:t>
            </w:r>
          </w:p>
        </w:tc>
      </w:tr>
      <w:tr w:rsidR="00F51357" w:rsidRPr="003B3E50" w14:paraId="70BC8BE3" w14:textId="77777777" w:rsidTr="00D94B07">
        <w:tc>
          <w:tcPr>
            <w:tcW w:w="1296" w:type="dxa"/>
          </w:tcPr>
          <w:p w14:paraId="2F252D81" w14:textId="77777777" w:rsidR="00F51357" w:rsidRPr="003B3E50" w:rsidRDefault="00F51357" w:rsidP="00CE4148">
            <w:pPr>
              <w:pStyle w:val="TableText"/>
              <w:ind w:right="288"/>
            </w:pPr>
            <w:r w:rsidRPr="003B3E50">
              <w:t>17</w:t>
            </w:r>
          </w:p>
        </w:tc>
        <w:tc>
          <w:tcPr>
            <w:tcW w:w="1728" w:type="dxa"/>
            <w:vAlign w:val="bottom"/>
          </w:tcPr>
          <w:p w14:paraId="404F76B2" w14:textId="77777777" w:rsidR="00F51357" w:rsidRPr="003B3E50" w:rsidRDefault="00F51357" w:rsidP="00D94B07">
            <w:pPr>
              <w:pStyle w:val="TableText"/>
              <w:ind w:right="432"/>
            </w:pPr>
            <w:r w:rsidRPr="003B3E50">
              <w:t>0.0823</w:t>
            </w:r>
          </w:p>
        </w:tc>
        <w:tc>
          <w:tcPr>
            <w:tcW w:w="2160" w:type="dxa"/>
            <w:vAlign w:val="bottom"/>
          </w:tcPr>
          <w:p w14:paraId="4389536B" w14:textId="77777777" w:rsidR="00F51357" w:rsidRPr="003B3E50" w:rsidRDefault="00F51357" w:rsidP="00D94B07">
            <w:pPr>
              <w:pStyle w:val="TableText"/>
              <w:ind w:right="432"/>
            </w:pPr>
            <w:r w:rsidRPr="003B3E50">
              <w:t>0.0274</w:t>
            </w:r>
          </w:p>
        </w:tc>
        <w:tc>
          <w:tcPr>
            <w:tcW w:w="2448" w:type="dxa"/>
            <w:vAlign w:val="bottom"/>
          </w:tcPr>
          <w:p w14:paraId="06521806" w14:textId="77777777" w:rsidR="00F51357" w:rsidRPr="003B3E50" w:rsidRDefault="00F51357" w:rsidP="00D94B07">
            <w:pPr>
              <w:pStyle w:val="TableText"/>
            </w:pPr>
            <w:r w:rsidRPr="003B3E50">
              <w:t>0.7434; −0.7434</w:t>
            </w:r>
          </w:p>
        </w:tc>
        <w:tc>
          <w:tcPr>
            <w:tcW w:w="2448" w:type="dxa"/>
            <w:vAlign w:val="bottom"/>
          </w:tcPr>
          <w:p w14:paraId="16706417" w14:textId="77777777" w:rsidR="00F51357" w:rsidRPr="003B3E50" w:rsidRDefault="00F51357" w:rsidP="00D94B07">
            <w:pPr>
              <w:pStyle w:val="TableText"/>
            </w:pPr>
            <w:r w:rsidRPr="003B3E50">
              <w:t>0.0316; 0.0316</w:t>
            </w:r>
          </w:p>
        </w:tc>
      </w:tr>
      <w:tr w:rsidR="00F51357" w:rsidRPr="003B3E50" w14:paraId="3E0ABAA4" w14:textId="77777777" w:rsidTr="00D94B07">
        <w:tc>
          <w:tcPr>
            <w:tcW w:w="1296" w:type="dxa"/>
          </w:tcPr>
          <w:p w14:paraId="0C4F72E3" w14:textId="77777777" w:rsidR="00F51357" w:rsidRPr="003B3E50" w:rsidRDefault="00F51357" w:rsidP="00CE4148">
            <w:pPr>
              <w:pStyle w:val="TableText"/>
              <w:ind w:right="288"/>
            </w:pPr>
            <w:r w:rsidRPr="003B3E50">
              <w:t>18</w:t>
            </w:r>
          </w:p>
        </w:tc>
        <w:tc>
          <w:tcPr>
            <w:tcW w:w="1728" w:type="dxa"/>
            <w:vAlign w:val="bottom"/>
          </w:tcPr>
          <w:p w14:paraId="5EF725D6" w14:textId="77777777" w:rsidR="00F51357" w:rsidRPr="003B3E50" w:rsidRDefault="00F51357" w:rsidP="00D94B07">
            <w:pPr>
              <w:pStyle w:val="TableText"/>
              <w:ind w:right="432"/>
            </w:pPr>
            <w:r w:rsidRPr="003B3E50">
              <w:t>0.1782</w:t>
            </w:r>
          </w:p>
        </w:tc>
        <w:tc>
          <w:tcPr>
            <w:tcW w:w="2160" w:type="dxa"/>
            <w:vAlign w:val="bottom"/>
          </w:tcPr>
          <w:p w14:paraId="4A73657F" w14:textId="77777777" w:rsidR="00F51357" w:rsidRPr="003B3E50" w:rsidRDefault="00F51357" w:rsidP="00D94B07">
            <w:pPr>
              <w:pStyle w:val="TableText"/>
              <w:ind w:right="432"/>
            </w:pPr>
            <w:r w:rsidRPr="003B3E50">
              <w:t>0.0285</w:t>
            </w:r>
          </w:p>
        </w:tc>
        <w:tc>
          <w:tcPr>
            <w:tcW w:w="2448" w:type="dxa"/>
            <w:vAlign w:val="bottom"/>
          </w:tcPr>
          <w:p w14:paraId="4809A269" w14:textId="77777777" w:rsidR="00F51357" w:rsidRPr="003B3E50" w:rsidRDefault="00F51357" w:rsidP="00D94B07">
            <w:pPr>
              <w:pStyle w:val="TableText"/>
            </w:pPr>
            <w:r w:rsidRPr="003B3E50">
              <w:t>0.9409; −0.9409</w:t>
            </w:r>
          </w:p>
        </w:tc>
        <w:tc>
          <w:tcPr>
            <w:tcW w:w="2448" w:type="dxa"/>
            <w:vAlign w:val="bottom"/>
          </w:tcPr>
          <w:p w14:paraId="34A877DA" w14:textId="77777777" w:rsidR="00F51357" w:rsidRPr="003B3E50" w:rsidRDefault="00F51357" w:rsidP="00D94B07">
            <w:pPr>
              <w:pStyle w:val="TableText"/>
            </w:pPr>
            <w:r w:rsidRPr="003B3E50">
              <w:t>0.0317; 0.0317</w:t>
            </w:r>
          </w:p>
        </w:tc>
      </w:tr>
      <w:tr w:rsidR="00F51357" w:rsidRPr="003B3E50" w14:paraId="49BE0E01" w14:textId="77777777" w:rsidTr="00D94B07">
        <w:tc>
          <w:tcPr>
            <w:tcW w:w="1296" w:type="dxa"/>
          </w:tcPr>
          <w:p w14:paraId="3CA6F441" w14:textId="77777777" w:rsidR="00F51357" w:rsidRPr="003B3E50" w:rsidRDefault="00F51357" w:rsidP="00CE4148">
            <w:pPr>
              <w:pStyle w:val="TableText"/>
              <w:ind w:right="288"/>
            </w:pPr>
            <w:r w:rsidRPr="003B3E50">
              <w:t>19</w:t>
            </w:r>
          </w:p>
        </w:tc>
        <w:tc>
          <w:tcPr>
            <w:tcW w:w="1728" w:type="dxa"/>
            <w:vAlign w:val="bottom"/>
          </w:tcPr>
          <w:p w14:paraId="6BF530CF" w14:textId="77777777" w:rsidR="00F51357" w:rsidRPr="003B3E50" w:rsidRDefault="00F51357" w:rsidP="00D94B07">
            <w:pPr>
              <w:pStyle w:val="TableText"/>
              <w:ind w:right="432"/>
            </w:pPr>
            <w:r w:rsidRPr="003B3E50">
              <w:t>−0.0709</w:t>
            </w:r>
          </w:p>
        </w:tc>
        <w:tc>
          <w:tcPr>
            <w:tcW w:w="2160" w:type="dxa"/>
            <w:vAlign w:val="bottom"/>
          </w:tcPr>
          <w:p w14:paraId="385E752D" w14:textId="77777777" w:rsidR="00F51357" w:rsidRPr="003B3E50" w:rsidRDefault="00F51357" w:rsidP="00D94B07">
            <w:pPr>
              <w:pStyle w:val="TableText"/>
              <w:ind w:right="432"/>
            </w:pPr>
            <w:r w:rsidRPr="003B3E50">
              <w:t>0.0361</w:t>
            </w:r>
          </w:p>
        </w:tc>
        <w:tc>
          <w:tcPr>
            <w:tcW w:w="2448" w:type="dxa"/>
            <w:vAlign w:val="bottom"/>
          </w:tcPr>
          <w:p w14:paraId="1AC2227B" w14:textId="77777777" w:rsidR="00F51357" w:rsidRPr="003B3E50" w:rsidRDefault="00F51357" w:rsidP="00D94B07">
            <w:pPr>
              <w:pStyle w:val="TableText"/>
            </w:pPr>
            <w:r w:rsidRPr="003B3E50">
              <w:t>N/A</w:t>
            </w:r>
          </w:p>
        </w:tc>
        <w:tc>
          <w:tcPr>
            <w:tcW w:w="2448" w:type="dxa"/>
            <w:vAlign w:val="bottom"/>
          </w:tcPr>
          <w:p w14:paraId="24B18813" w14:textId="77777777" w:rsidR="00F51357" w:rsidRPr="003B3E50" w:rsidRDefault="00F51357" w:rsidP="00D94B07">
            <w:pPr>
              <w:pStyle w:val="TableText"/>
            </w:pPr>
            <w:r w:rsidRPr="003B3E50">
              <w:t>N/A</w:t>
            </w:r>
          </w:p>
        </w:tc>
      </w:tr>
      <w:tr w:rsidR="00F51357" w:rsidRPr="003B3E50" w14:paraId="660C6A8A" w14:textId="77777777" w:rsidTr="00D94B07">
        <w:tc>
          <w:tcPr>
            <w:tcW w:w="1296" w:type="dxa"/>
          </w:tcPr>
          <w:p w14:paraId="1B2C12AF" w14:textId="77777777" w:rsidR="00F51357" w:rsidRPr="003B3E50" w:rsidRDefault="00F51357" w:rsidP="00CE4148">
            <w:pPr>
              <w:pStyle w:val="TableText"/>
              <w:ind w:right="288"/>
            </w:pPr>
            <w:r w:rsidRPr="003B3E50">
              <w:t>20</w:t>
            </w:r>
          </w:p>
        </w:tc>
        <w:tc>
          <w:tcPr>
            <w:tcW w:w="1728" w:type="dxa"/>
            <w:vAlign w:val="bottom"/>
          </w:tcPr>
          <w:p w14:paraId="04D580A5" w14:textId="77777777" w:rsidR="00F51357" w:rsidRPr="003B3E50" w:rsidRDefault="00F51357" w:rsidP="00D94B07">
            <w:pPr>
              <w:pStyle w:val="TableText"/>
              <w:ind w:right="432"/>
            </w:pPr>
            <w:r w:rsidRPr="003B3E50">
              <w:t>1.6809</w:t>
            </w:r>
          </w:p>
        </w:tc>
        <w:tc>
          <w:tcPr>
            <w:tcW w:w="2160" w:type="dxa"/>
            <w:vAlign w:val="bottom"/>
          </w:tcPr>
          <w:p w14:paraId="0DB4EED8" w14:textId="77777777" w:rsidR="00F51357" w:rsidRPr="003B3E50" w:rsidRDefault="00F51357" w:rsidP="00D94B07">
            <w:pPr>
              <w:pStyle w:val="TableText"/>
              <w:ind w:right="432"/>
            </w:pPr>
            <w:r w:rsidRPr="003B3E50">
              <w:t>0.0455</w:t>
            </w:r>
          </w:p>
        </w:tc>
        <w:tc>
          <w:tcPr>
            <w:tcW w:w="2448" w:type="dxa"/>
            <w:vAlign w:val="bottom"/>
          </w:tcPr>
          <w:p w14:paraId="713B9115" w14:textId="77777777" w:rsidR="00F51357" w:rsidRPr="003B3E50" w:rsidRDefault="00F51357" w:rsidP="00D94B07">
            <w:pPr>
              <w:pStyle w:val="TableText"/>
            </w:pPr>
            <w:r w:rsidRPr="003B3E50">
              <w:t>N/A</w:t>
            </w:r>
          </w:p>
        </w:tc>
        <w:tc>
          <w:tcPr>
            <w:tcW w:w="2448" w:type="dxa"/>
            <w:vAlign w:val="bottom"/>
          </w:tcPr>
          <w:p w14:paraId="1539D0D0" w14:textId="77777777" w:rsidR="00F51357" w:rsidRPr="003B3E50" w:rsidRDefault="00F51357" w:rsidP="00D94B07">
            <w:pPr>
              <w:pStyle w:val="TableText"/>
            </w:pPr>
            <w:r w:rsidRPr="003B3E50">
              <w:t>N/A</w:t>
            </w:r>
          </w:p>
        </w:tc>
      </w:tr>
      <w:tr w:rsidR="00F51357" w:rsidRPr="003B3E50" w14:paraId="0C96F6F5" w14:textId="77777777" w:rsidTr="00D94B07">
        <w:tc>
          <w:tcPr>
            <w:tcW w:w="1296" w:type="dxa"/>
          </w:tcPr>
          <w:p w14:paraId="05602C11" w14:textId="77777777" w:rsidR="00F51357" w:rsidRPr="003B3E50" w:rsidRDefault="00F51357" w:rsidP="00CE4148">
            <w:pPr>
              <w:pStyle w:val="TableText"/>
              <w:ind w:right="288"/>
            </w:pPr>
            <w:r w:rsidRPr="003B3E50">
              <w:t>21</w:t>
            </w:r>
          </w:p>
        </w:tc>
        <w:tc>
          <w:tcPr>
            <w:tcW w:w="1728" w:type="dxa"/>
            <w:vAlign w:val="bottom"/>
          </w:tcPr>
          <w:p w14:paraId="55874C49" w14:textId="77777777" w:rsidR="00F51357" w:rsidRPr="003B3E50" w:rsidRDefault="00F51357" w:rsidP="00D94B07">
            <w:pPr>
              <w:pStyle w:val="TableText"/>
              <w:ind w:right="432"/>
            </w:pPr>
            <w:r w:rsidRPr="003B3E50">
              <w:t>0.5110</w:t>
            </w:r>
          </w:p>
        </w:tc>
        <w:tc>
          <w:tcPr>
            <w:tcW w:w="2160" w:type="dxa"/>
            <w:vAlign w:val="bottom"/>
          </w:tcPr>
          <w:p w14:paraId="42866AA1" w14:textId="77777777" w:rsidR="00F51357" w:rsidRPr="003B3E50" w:rsidRDefault="00F51357" w:rsidP="00D94B07">
            <w:pPr>
              <w:pStyle w:val="TableText"/>
              <w:ind w:right="432"/>
            </w:pPr>
            <w:r w:rsidRPr="003B3E50">
              <w:t>0.0282</w:t>
            </w:r>
          </w:p>
        </w:tc>
        <w:tc>
          <w:tcPr>
            <w:tcW w:w="2448" w:type="dxa"/>
            <w:vAlign w:val="bottom"/>
          </w:tcPr>
          <w:p w14:paraId="39B581B9" w14:textId="77777777" w:rsidR="00F51357" w:rsidRPr="003B3E50" w:rsidRDefault="00F51357" w:rsidP="00D94B07">
            <w:pPr>
              <w:pStyle w:val="TableText"/>
            </w:pPr>
            <w:r w:rsidRPr="003B3E50">
              <w:t>0.5709; −0.5709</w:t>
            </w:r>
          </w:p>
        </w:tc>
        <w:tc>
          <w:tcPr>
            <w:tcW w:w="2448" w:type="dxa"/>
            <w:vAlign w:val="bottom"/>
          </w:tcPr>
          <w:p w14:paraId="033E6AE1" w14:textId="77777777" w:rsidR="00F51357" w:rsidRPr="003B3E50" w:rsidRDefault="00F51357" w:rsidP="00D94B07">
            <w:pPr>
              <w:pStyle w:val="TableText"/>
            </w:pPr>
            <w:r w:rsidRPr="003B3E50">
              <w:t>0.0337; 0.0337</w:t>
            </w:r>
          </w:p>
        </w:tc>
      </w:tr>
      <w:tr w:rsidR="00F51357" w:rsidRPr="003B3E50" w14:paraId="7BE29C04" w14:textId="77777777" w:rsidTr="00D94B07">
        <w:tc>
          <w:tcPr>
            <w:tcW w:w="1296" w:type="dxa"/>
          </w:tcPr>
          <w:p w14:paraId="168CD7D8" w14:textId="77777777" w:rsidR="00F51357" w:rsidRPr="003B3E50" w:rsidRDefault="00F51357" w:rsidP="00CE4148">
            <w:pPr>
              <w:pStyle w:val="TableText"/>
              <w:ind w:right="288"/>
            </w:pPr>
            <w:r w:rsidRPr="003B3E50">
              <w:t>22</w:t>
            </w:r>
          </w:p>
        </w:tc>
        <w:tc>
          <w:tcPr>
            <w:tcW w:w="1728" w:type="dxa"/>
            <w:vAlign w:val="bottom"/>
          </w:tcPr>
          <w:p w14:paraId="344144D7" w14:textId="77777777" w:rsidR="00F51357" w:rsidRPr="003B3E50" w:rsidRDefault="00F51357" w:rsidP="00D94B07">
            <w:pPr>
              <w:pStyle w:val="TableText"/>
              <w:ind w:right="432"/>
            </w:pPr>
            <w:r w:rsidRPr="003B3E50">
              <w:t>0.1081</w:t>
            </w:r>
          </w:p>
        </w:tc>
        <w:tc>
          <w:tcPr>
            <w:tcW w:w="2160" w:type="dxa"/>
            <w:vAlign w:val="bottom"/>
          </w:tcPr>
          <w:p w14:paraId="46FAAC5B" w14:textId="77777777" w:rsidR="00F51357" w:rsidRPr="003B3E50" w:rsidRDefault="00F51357" w:rsidP="00D94B07">
            <w:pPr>
              <w:pStyle w:val="TableText"/>
              <w:ind w:right="432"/>
            </w:pPr>
            <w:r w:rsidRPr="003B3E50">
              <w:t>0.0356</w:t>
            </w:r>
          </w:p>
        </w:tc>
        <w:tc>
          <w:tcPr>
            <w:tcW w:w="2448" w:type="dxa"/>
            <w:vAlign w:val="bottom"/>
          </w:tcPr>
          <w:p w14:paraId="19B302C1" w14:textId="77777777" w:rsidR="00F51357" w:rsidRPr="003B3E50" w:rsidRDefault="00F51357" w:rsidP="00D94B07">
            <w:pPr>
              <w:pStyle w:val="TableText"/>
            </w:pPr>
            <w:r w:rsidRPr="003B3E50">
              <w:t>N/A</w:t>
            </w:r>
          </w:p>
        </w:tc>
        <w:tc>
          <w:tcPr>
            <w:tcW w:w="2448" w:type="dxa"/>
            <w:vAlign w:val="bottom"/>
          </w:tcPr>
          <w:p w14:paraId="037D6043" w14:textId="77777777" w:rsidR="00F51357" w:rsidRPr="003B3E50" w:rsidRDefault="00F51357" w:rsidP="00D94B07">
            <w:pPr>
              <w:pStyle w:val="TableText"/>
            </w:pPr>
            <w:r w:rsidRPr="003B3E50">
              <w:t>N/A</w:t>
            </w:r>
          </w:p>
        </w:tc>
      </w:tr>
      <w:tr w:rsidR="00F51357" w:rsidRPr="003B3E50" w14:paraId="7212ECAF" w14:textId="77777777" w:rsidTr="00D94B07">
        <w:tc>
          <w:tcPr>
            <w:tcW w:w="1296" w:type="dxa"/>
          </w:tcPr>
          <w:p w14:paraId="3F882FB4" w14:textId="77777777" w:rsidR="00F51357" w:rsidRPr="003B3E50" w:rsidRDefault="00F51357" w:rsidP="00CE4148">
            <w:pPr>
              <w:pStyle w:val="TableText"/>
              <w:ind w:right="288"/>
            </w:pPr>
            <w:r w:rsidRPr="003B3E50">
              <w:t>23</w:t>
            </w:r>
          </w:p>
        </w:tc>
        <w:tc>
          <w:tcPr>
            <w:tcW w:w="1728" w:type="dxa"/>
            <w:vAlign w:val="bottom"/>
          </w:tcPr>
          <w:p w14:paraId="669AD5BE" w14:textId="77777777" w:rsidR="00F51357" w:rsidRPr="003B3E50" w:rsidRDefault="00F51357" w:rsidP="00D94B07">
            <w:pPr>
              <w:pStyle w:val="TableText"/>
              <w:ind w:right="432"/>
            </w:pPr>
            <w:r w:rsidRPr="003B3E50">
              <w:t>0.3726</w:t>
            </w:r>
          </w:p>
        </w:tc>
        <w:tc>
          <w:tcPr>
            <w:tcW w:w="2160" w:type="dxa"/>
            <w:vAlign w:val="bottom"/>
          </w:tcPr>
          <w:p w14:paraId="5D06D38E" w14:textId="77777777" w:rsidR="00F51357" w:rsidRPr="003B3E50" w:rsidRDefault="00F51357" w:rsidP="00D94B07">
            <w:pPr>
              <w:pStyle w:val="TableText"/>
              <w:ind w:right="432"/>
            </w:pPr>
            <w:r w:rsidRPr="003B3E50">
              <w:t>0.0362</w:t>
            </w:r>
          </w:p>
        </w:tc>
        <w:tc>
          <w:tcPr>
            <w:tcW w:w="2448" w:type="dxa"/>
            <w:vAlign w:val="bottom"/>
          </w:tcPr>
          <w:p w14:paraId="69EEE040" w14:textId="77777777" w:rsidR="00F51357" w:rsidRPr="003B3E50" w:rsidRDefault="00F51357" w:rsidP="00D94B07">
            <w:pPr>
              <w:pStyle w:val="TableText"/>
            </w:pPr>
            <w:r w:rsidRPr="003B3E50">
              <w:t>N/A</w:t>
            </w:r>
          </w:p>
        </w:tc>
        <w:tc>
          <w:tcPr>
            <w:tcW w:w="2448" w:type="dxa"/>
            <w:vAlign w:val="bottom"/>
          </w:tcPr>
          <w:p w14:paraId="0C1DE626" w14:textId="77777777" w:rsidR="00F51357" w:rsidRPr="003B3E50" w:rsidRDefault="00F51357" w:rsidP="00D94B07">
            <w:pPr>
              <w:pStyle w:val="TableText"/>
            </w:pPr>
            <w:r w:rsidRPr="003B3E50">
              <w:t>N/A</w:t>
            </w:r>
          </w:p>
        </w:tc>
      </w:tr>
      <w:tr w:rsidR="00F51357" w:rsidRPr="003B3E50" w14:paraId="37DEEB6C" w14:textId="77777777" w:rsidTr="00D94B07">
        <w:tc>
          <w:tcPr>
            <w:tcW w:w="1296" w:type="dxa"/>
          </w:tcPr>
          <w:p w14:paraId="5B0EEE35" w14:textId="77777777" w:rsidR="00F51357" w:rsidRPr="003B3E50" w:rsidRDefault="00F51357" w:rsidP="00CE4148">
            <w:pPr>
              <w:pStyle w:val="TableText"/>
              <w:ind w:right="288"/>
            </w:pPr>
            <w:r w:rsidRPr="003B3E50">
              <w:t>24</w:t>
            </w:r>
          </w:p>
        </w:tc>
        <w:tc>
          <w:tcPr>
            <w:tcW w:w="1728" w:type="dxa"/>
            <w:vAlign w:val="bottom"/>
          </w:tcPr>
          <w:p w14:paraId="66D5522D" w14:textId="77777777" w:rsidR="00F51357" w:rsidRPr="003B3E50" w:rsidRDefault="00F51357" w:rsidP="00D94B07">
            <w:pPr>
              <w:pStyle w:val="TableText"/>
              <w:ind w:right="432"/>
            </w:pPr>
            <w:r w:rsidRPr="003B3E50">
              <w:t>0.9377</w:t>
            </w:r>
          </w:p>
        </w:tc>
        <w:tc>
          <w:tcPr>
            <w:tcW w:w="2160" w:type="dxa"/>
            <w:vAlign w:val="bottom"/>
          </w:tcPr>
          <w:p w14:paraId="20BE69E8" w14:textId="77777777" w:rsidR="00F51357" w:rsidRPr="003B3E50" w:rsidRDefault="00F51357" w:rsidP="00D94B07">
            <w:pPr>
              <w:pStyle w:val="TableText"/>
              <w:ind w:right="432"/>
            </w:pPr>
            <w:r w:rsidRPr="003B3E50">
              <w:t>0.0311</w:t>
            </w:r>
          </w:p>
        </w:tc>
        <w:tc>
          <w:tcPr>
            <w:tcW w:w="2448" w:type="dxa"/>
            <w:vAlign w:val="bottom"/>
          </w:tcPr>
          <w:p w14:paraId="43F1AFCA" w14:textId="77777777" w:rsidR="00F51357" w:rsidRPr="003B3E50" w:rsidRDefault="00F51357" w:rsidP="00D94B07">
            <w:pPr>
              <w:pStyle w:val="TableText"/>
            </w:pPr>
            <w:r w:rsidRPr="003B3E50">
              <w:t>0.2444; −0.2444</w:t>
            </w:r>
          </w:p>
        </w:tc>
        <w:tc>
          <w:tcPr>
            <w:tcW w:w="2448" w:type="dxa"/>
            <w:vAlign w:val="bottom"/>
          </w:tcPr>
          <w:p w14:paraId="29F1AF4D" w14:textId="77777777" w:rsidR="00F51357" w:rsidRPr="003B3E50" w:rsidRDefault="00F51357" w:rsidP="00D94B07">
            <w:pPr>
              <w:pStyle w:val="TableText"/>
            </w:pPr>
            <w:r w:rsidRPr="003B3E50">
              <w:t>0.0399; 0.0399</w:t>
            </w:r>
          </w:p>
        </w:tc>
      </w:tr>
      <w:tr w:rsidR="00F51357" w:rsidRPr="003B3E50" w14:paraId="322C5B49" w14:textId="77777777" w:rsidTr="00D94B07">
        <w:tc>
          <w:tcPr>
            <w:tcW w:w="1296" w:type="dxa"/>
          </w:tcPr>
          <w:p w14:paraId="7DFA6EE3" w14:textId="77777777" w:rsidR="00F51357" w:rsidRPr="003B3E50" w:rsidRDefault="00F51357" w:rsidP="00CE4148">
            <w:pPr>
              <w:pStyle w:val="TableText"/>
              <w:ind w:right="288"/>
            </w:pPr>
            <w:r w:rsidRPr="003B3E50">
              <w:t>25</w:t>
            </w:r>
          </w:p>
        </w:tc>
        <w:tc>
          <w:tcPr>
            <w:tcW w:w="1728" w:type="dxa"/>
            <w:vAlign w:val="bottom"/>
          </w:tcPr>
          <w:p w14:paraId="0B7D06CF" w14:textId="77777777" w:rsidR="00F51357" w:rsidRPr="003B3E50" w:rsidRDefault="00F51357" w:rsidP="00D94B07">
            <w:pPr>
              <w:pStyle w:val="TableText"/>
              <w:ind w:right="432"/>
            </w:pPr>
            <w:r w:rsidRPr="003B3E50">
              <w:t>−0.0020</w:t>
            </w:r>
          </w:p>
        </w:tc>
        <w:tc>
          <w:tcPr>
            <w:tcW w:w="2160" w:type="dxa"/>
            <w:vAlign w:val="bottom"/>
          </w:tcPr>
          <w:p w14:paraId="567AEEEB" w14:textId="77777777" w:rsidR="00F51357" w:rsidRPr="003B3E50" w:rsidRDefault="00F51357" w:rsidP="00D94B07">
            <w:pPr>
              <w:pStyle w:val="TableText"/>
              <w:ind w:right="432"/>
            </w:pPr>
            <w:r w:rsidRPr="003B3E50">
              <w:t>0.0361</w:t>
            </w:r>
          </w:p>
        </w:tc>
        <w:tc>
          <w:tcPr>
            <w:tcW w:w="2448" w:type="dxa"/>
            <w:vAlign w:val="bottom"/>
          </w:tcPr>
          <w:p w14:paraId="452C7E4B" w14:textId="77777777" w:rsidR="00F51357" w:rsidRPr="003B3E50" w:rsidRDefault="00F51357" w:rsidP="00D94B07">
            <w:pPr>
              <w:pStyle w:val="TableText"/>
            </w:pPr>
            <w:r w:rsidRPr="003B3E50">
              <w:t>N/A</w:t>
            </w:r>
          </w:p>
        </w:tc>
        <w:tc>
          <w:tcPr>
            <w:tcW w:w="2448" w:type="dxa"/>
            <w:vAlign w:val="bottom"/>
          </w:tcPr>
          <w:p w14:paraId="56F5E3AD" w14:textId="77777777" w:rsidR="00F51357" w:rsidRPr="003B3E50" w:rsidRDefault="00F51357" w:rsidP="00D94B07">
            <w:pPr>
              <w:pStyle w:val="TableText"/>
            </w:pPr>
            <w:r w:rsidRPr="003B3E50">
              <w:t>N/A</w:t>
            </w:r>
          </w:p>
        </w:tc>
      </w:tr>
      <w:tr w:rsidR="00F51357" w:rsidRPr="003B3E50" w14:paraId="3B71C798" w14:textId="77777777" w:rsidTr="00D94B07">
        <w:tc>
          <w:tcPr>
            <w:tcW w:w="1296" w:type="dxa"/>
          </w:tcPr>
          <w:p w14:paraId="6AB6C786" w14:textId="77777777" w:rsidR="00F51357" w:rsidRPr="003B3E50" w:rsidRDefault="00F51357" w:rsidP="00CE4148">
            <w:pPr>
              <w:pStyle w:val="TableText"/>
              <w:ind w:right="288"/>
            </w:pPr>
            <w:r w:rsidRPr="003B3E50">
              <w:t>26</w:t>
            </w:r>
          </w:p>
        </w:tc>
        <w:tc>
          <w:tcPr>
            <w:tcW w:w="1728" w:type="dxa"/>
            <w:vAlign w:val="bottom"/>
          </w:tcPr>
          <w:p w14:paraId="01114EE1" w14:textId="77777777" w:rsidR="00F51357" w:rsidRPr="003B3E50" w:rsidRDefault="00F51357" w:rsidP="00D94B07">
            <w:pPr>
              <w:pStyle w:val="TableText"/>
              <w:ind w:right="432"/>
            </w:pPr>
            <w:r w:rsidRPr="003B3E50">
              <w:t>1.0276</w:t>
            </w:r>
          </w:p>
        </w:tc>
        <w:tc>
          <w:tcPr>
            <w:tcW w:w="2160" w:type="dxa"/>
            <w:vAlign w:val="bottom"/>
          </w:tcPr>
          <w:p w14:paraId="100BB022" w14:textId="77777777" w:rsidR="00F51357" w:rsidRPr="003B3E50" w:rsidRDefault="00F51357" w:rsidP="00D94B07">
            <w:pPr>
              <w:pStyle w:val="TableText"/>
              <w:ind w:right="432"/>
            </w:pPr>
            <w:r w:rsidRPr="003B3E50">
              <w:t>0.0397</w:t>
            </w:r>
          </w:p>
        </w:tc>
        <w:tc>
          <w:tcPr>
            <w:tcW w:w="2448" w:type="dxa"/>
            <w:vAlign w:val="bottom"/>
          </w:tcPr>
          <w:p w14:paraId="2B70CA24" w14:textId="77777777" w:rsidR="00F51357" w:rsidRPr="003B3E50" w:rsidRDefault="00F51357" w:rsidP="00D94B07">
            <w:pPr>
              <w:pStyle w:val="TableText"/>
            </w:pPr>
            <w:r w:rsidRPr="003B3E50">
              <w:t>N/A</w:t>
            </w:r>
          </w:p>
        </w:tc>
        <w:tc>
          <w:tcPr>
            <w:tcW w:w="2448" w:type="dxa"/>
            <w:vAlign w:val="bottom"/>
          </w:tcPr>
          <w:p w14:paraId="2107987D" w14:textId="77777777" w:rsidR="00F51357" w:rsidRPr="003B3E50" w:rsidRDefault="00F51357" w:rsidP="00D94B07">
            <w:pPr>
              <w:pStyle w:val="TableText"/>
            </w:pPr>
            <w:r w:rsidRPr="003B3E50">
              <w:t>N/A</w:t>
            </w:r>
          </w:p>
        </w:tc>
      </w:tr>
      <w:tr w:rsidR="00F51357" w:rsidRPr="003B3E50" w14:paraId="49A5D398" w14:textId="77777777" w:rsidTr="00D94B07">
        <w:tc>
          <w:tcPr>
            <w:tcW w:w="1296" w:type="dxa"/>
          </w:tcPr>
          <w:p w14:paraId="1702DBB0" w14:textId="77777777" w:rsidR="00F51357" w:rsidRPr="003B3E50" w:rsidRDefault="00F51357" w:rsidP="00CE4148">
            <w:pPr>
              <w:pStyle w:val="TableText"/>
              <w:ind w:right="288"/>
            </w:pPr>
            <w:r w:rsidRPr="003B3E50">
              <w:t>27</w:t>
            </w:r>
          </w:p>
        </w:tc>
        <w:tc>
          <w:tcPr>
            <w:tcW w:w="1728" w:type="dxa"/>
            <w:vAlign w:val="bottom"/>
          </w:tcPr>
          <w:p w14:paraId="63B2B96A" w14:textId="77777777" w:rsidR="00F51357" w:rsidRPr="003B3E50" w:rsidRDefault="00F51357" w:rsidP="00D94B07">
            <w:pPr>
              <w:pStyle w:val="TableText"/>
              <w:ind w:right="432"/>
            </w:pPr>
            <w:r w:rsidRPr="003B3E50">
              <w:t>−1.1015</w:t>
            </w:r>
          </w:p>
        </w:tc>
        <w:tc>
          <w:tcPr>
            <w:tcW w:w="2160" w:type="dxa"/>
            <w:vAlign w:val="bottom"/>
          </w:tcPr>
          <w:p w14:paraId="5A80067A" w14:textId="77777777" w:rsidR="00F51357" w:rsidRPr="003B3E50" w:rsidRDefault="00F51357" w:rsidP="00D94B07">
            <w:pPr>
              <w:pStyle w:val="TableText"/>
              <w:ind w:right="432"/>
            </w:pPr>
            <w:r w:rsidRPr="003B3E50">
              <w:t>0.0401</w:t>
            </w:r>
          </w:p>
        </w:tc>
        <w:tc>
          <w:tcPr>
            <w:tcW w:w="2448" w:type="dxa"/>
            <w:vAlign w:val="bottom"/>
          </w:tcPr>
          <w:p w14:paraId="7C855088" w14:textId="77777777" w:rsidR="00F51357" w:rsidRPr="003B3E50" w:rsidRDefault="00F51357" w:rsidP="00D94B07">
            <w:pPr>
              <w:pStyle w:val="TableText"/>
            </w:pPr>
            <w:r w:rsidRPr="003B3E50">
              <w:t>N/A</w:t>
            </w:r>
          </w:p>
        </w:tc>
        <w:tc>
          <w:tcPr>
            <w:tcW w:w="2448" w:type="dxa"/>
            <w:vAlign w:val="bottom"/>
          </w:tcPr>
          <w:p w14:paraId="216F65EC" w14:textId="77777777" w:rsidR="00F51357" w:rsidRPr="003B3E50" w:rsidRDefault="00F51357" w:rsidP="00D94B07">
            <w:pPr>
              <w:pStyle w:val="TableText"/>
            </w:pPr>
            <w:r w:rsidRPr="003B3E50">
              <w:t>N/A</w:t>
            </w:r>
          </w:p>
        </w:tc>
      </w:tr>
      <w:tr w:rsidR="00F51357" w:rsidRPr="003B3E50" w14:paraId="753DBD72" w14:textId="77777777" w:rsidTr="00D94B07">
        <w:tc>
          <w:tcPr>
            <w:tcW w:w="1296" w:type="dxa"/>
          </w:tcPr>
          <w:p w14:paraId="79B34548" w14:textId="77777777" w:rsidR="00F51357" w:rsidRPr="003B3E50" w:rsidRDefault="00F51357" w:rsidP="00CE4148">
            <w:pPr>
              <w:pStyle w:val="TableText"/>
              <w:ind w:right="288"/>
            </w:pPr>
            <w:r w:rsidRPr="003B3E50">
              <w:t>28</w:t>
            </w:r>
          </w:p>
        </w:tc>
        <w:tc>
          <w:tcPr>
            <w:tcW w:w="1728" w:type="dxa"/>
            <w:vAlign w:val="bottom"/>
          </w:tcPr>
          <w:p w14:paraId="6D75DDE7" w14:textId="77777777" w:rsidR="00F51357" w:rsidRPr="003B3E50" w:rsidRDefault="00F51357" w:rsidP="00D94B07">
            <w:pPr>
              <w:pStyle w:val="TableText"/>
              <w:ind w:right="432"/>
            </w:pPr>
            <w:r w:rsidRPr="003B3E50">
              <w:t>−0.7210</w:t>
            </w:r>
          </w:p>
        </w:tc>
        <w:tc>
          <w:tcPr>
            <w:tcW w:w="2160" w:type="dxa"/>
            <w:vAlign w:val="bottom"/>
          </w:tcPr>
          <w:p w14:paraId="5DCEE5C5" w14:textId="77777777" w:rsidR="00F51357" w:rsidRPr="003B3E50" w:rsidRDefault="00F51357" w:rsidP="00D94B07">
            <w:pPr>
              <w:pStyle w:val="TableText"/>
              <w:ind w:right="432"/>
            </w:pPr>
            <w:r w:rsidRPr="003B3E50">
              <w:t>0.0375</w:t>
            </w:r>
          </w:p>
        </w:tc>
        <w:tc>
          <w:tcPr>
            <w:tcW w:w="2448" w:type="dxa"/>
            <w:vAlign w:val="bottom"/>
          </w:tcPr>
          <w:p w14:paraId="6551A456" w14:textId="77777777" w:rsidR="00F51357" w:rsidRPr="003B3E50" w:rsidRDefault="00F51357" w:rsidP="00D94B07">
            <w:pPr>
              <w:pStyle w:val="TableText"/>
            </w:pPr>
            <w:r w:rsidRPr="003B3E50">
              <w:t>N/A</w:t>
            </w:r>
          </w:p>
        </w:tc>
        <w:tc>
          <w:tcPr>
            <w:tcW w:w="2448" w:type="dxa"/>
            <w:vAlign w:val="bottom"/>
          </w:tcPr>
          <w:p w14:paraId="081A550E" w14:textId="77777777" w:rsidR="00F51357" w:rsidRPr="003B3E50" w:rsidRDefault="00F51357" w:rsidP="00D94B07">
            <w:pPr>
              <w:pStyle w:val="TableText"/>
            </w:pPr>
            <w:r w:rsidRPr="003B3E50">
              <w:t>N/A</w:t>
            </w:r>
          </w:p>
        </w:tc>
      </w:tr>
      <w:tr w:rsidR="00F51357" w:rsidRPr="003B3E50" w14:paraId="221ECACB" w14:textId="77777777" w:rsidTr="00D94B07">
        <w:tc>
          <w:tcPr>
            <w:tcW w:w="1296" w:type="dxa"/>
          </w:tcPr>
          <w:p w14:paraId="5C99A391" w14:textId="77777777" w:rsidR="00F51357" w:rsidRPr="003B3E50" w:rsidRDefault="00F51357" w:rsidP="00CE4148">
            <w:pPr>
              <w:pStyle w:val="TableText"/>
              <w:ind w:right="288"/>
            </w:pPr>
            <w:r w:rsidRPr="003B3E50">
              <w:t>29</w:t>
            </w:r>
          </w:p>
        </w:tc>
        <w:tc>
          <w:tcPr>
            <w:tcW w:w="1728" w:type="dxa"/>
            <w:vAlign w:val="bottom"/>
          </w:tcPr>
          <w:p w14:paraId="0D24D3E9" w14:textId="77777777" w:rsidR="00F51357" w:rsidRPr="003B3E50" w:rsidRDefault="00F51357" w:rsidP="00D94B07">
            <w:pPr>
              <w:pStyle w:val="TableText"/>
              <w:ind w:right="432"/>
            </w:pPr>
            <w:r w:rsidRPr="003B3E50">
              <w:t>−0.5920</w:t>
            </w:r>
          </w:p>
        </w:tc>
        <w:tc>
          <w:tcPr>
            <w:tcW w:w="2160" w:type="dxa"/>
            <w:vAlign w:val="bottom"/>
          </w:tcPr>
          <w:p w14:paraId="58E24A24" w14:textId="77777777" w:rsidR="00F51357" w:rsidRPr="003B3E50" w:rsidRDefault="00F51357" w:rsidP="00D94B07">
            <w:pPr>
              <w:pStyle w:val="TableText"/>
              <w:ind w:right="432"/>
            </w:pPr>
            <w:r w:rsidRPr="003B3E50">
              <w:t>0.0300</w:t>
            </w:r>
          </w:p>
        </w:tc>
        <w:tc>
          <w:tcPr>
            <w:tcW w:w="2448" w:type="dxa"/>
            <w:vAlign w:val="bottom"/>
          </w:tcPr>
          <w:p w14:paraId="7C431F44" w14:textId="77777777" w:rsidR="00F51357" w:rsidRPr="003B3E50" w:rsidRDefault="00F51357" w:rsidP="00D94B07">
            <w:pPr>
              <w:pStyle w:val="TableText"/>
            </w:pPr>
            <w:r w:rsidRPr="003B3E50">
              <w:t>0.9344; −0.9344</w:t>
            </w:r>
          </w:p>
        </w:tc>
        <w:tc>
          <w:tcPr>
            <w:tcW w:w="2448" w:type="dxa"/>
            <w:vAlign w:val="bottom"/>
          </w:tcPr>
          <w:p w14:paraId="36136BE4" w14:textId="77777777" w:rsidR="00F51357" w:rsidRPr="003B3E50" w:rsidRDefault="00F51357" w:rsidP="00D94B07">
            <w:pPr>
              <w:pStyle w:val="TableText"/>
            </w:pPr>
            <w:r w:rsidRPr="003B3E50">
              <w:t>0.0339; 0.0339</w:t>
            </w:r>
          </w:p>
        </w:tc>
      </w:tr>
      <w:tr w:rsidR="00F51357" w:rsidRPr="003B3E50" w14:paraId="06C000AB" w14:textId="77777777" w:rsidTr="00D94B07">
        <w:tc>
          <w:tcPr>
            <w:tcW w:w="1296" w:type="dxa"/>
          </w:tcPr>
          <w:p w14:paraId="125693BB" w14:textId="77777777" w:rsidR="00F51357" w:rsidRPr="003B3E50" w:rsidRDefault="00F51357" w:rsidP="00CE4148">
            <w:pPr>
              <w:pStyle w:val="TableText"/>
              <w:ind w:right="288"/>
            </w:pPr>
            <w:r w:rsidRPr="003B3E50">
              <w:t>30</w:t>
            </w:r>
          </w:p>
        </w:tc>
        <w:tc>
          <w:tcPr>
            <w:tcW w:w="1728" w:type="dxa"/>
            <w:vAlign w:val="bottom"/>
          </w:tcPr>
          <w:p w14:paraId="1E6E3970" w14:textId="77777777" w:rsidR="00F51357" w:rsidRPr="003B3E50" w:rsidRDefault="00F51357" w:rsidP="00D94B07">
            <w:pPr>
              <w:pStyle w:val="TableText"/>
              <w:ind w:right="432"/>
            </w:pPr>
            <w:r w:rsidRPr="003B3E50">
              <w:t>1.2947</w:t>
            </w:r>
          </w:p>
        </w:tc>
        <w:tc>
          <w:tcPr>
            <w:tcW w:w="2160" w:type="dxa"/>
            <w:vAlign w:val="bottom"/>
          </w:tcPr>
          <w:p w14:paraId="059E42A0" w14:textId="77777777" w:rsidR="00F51357" w:rsidRPr="003B3E50" w:rsidRDefault="00F51357" w:rsidP="00D94B07">
            <w:pPr>
              <w:pStyle w:val="TableText"/>
              <w:ind w:right="432"/>
            </w:pPr>
            <w:r w:rsidRPr="003B3E50">
              <w:t>0.0429</w:t>
            </w:r>
          </w:p>
        </w:tc>
        <w:tc>
          <w:tcPr>
            <w:tcW w:w="2448" w:type="dxa"/>
            <w:vAlign w:val="bottom"/>
          </w:tcPr>
          <w:p w14:paraId="236EABCC" w14:textId="77777777" w:rsidR="00F51357" w:rsidRPr="003B3E50" w:rsidRDefault="00F51357" w:rsidP="00D94B07">
            <w:pPr>
              <w:pStyle w:val="TableText"/>
            </w:pPr>
            <w:r w:rsidRPr="003B3E50">
              <w:t>N/A</w:t>
            </w:r>
          </w:p>
        </w:tc>
        <w:tc>
          <w:tcPr>
            <w:tcW w:w="2448" w:type="dxa"/>
            <w:vAlign w:val="bottom"/>
          </w:tcPr>
          <w:p w14:paraId="67C1895F" w14:textId="77777777" w:rsidR="00F51357" w:rsidRPr="003B3E50" w:rsidRDefault="00F51357" w:rsidP="00D94B07">
            <w:pPr>
              <w:pStyle w:val="TableText"/>
            </w:pPr>
            <w:r w:rsidRPr="003B3E50">
              <w:t>N/A</w:t>
            </w:r>
          </w:p>
        </w:tc>
      </w:tr>
      <w:tr w:rsidR="00F51357" w:rsidRPr="003B3E50" w14:paraId="52E860F4" w14:textId="77777777" w:rsidTr="00D94B07">
        <w:tc>
          <w:tcPr>
            <w:tcW w:w="1296" w:type="dxa"/>
          </w:tcPr>
          <w:p w14:paraId="0EE65CF7" w14:textId="77777777" w:rsidR="00F51357" w:rsidRPr="003B3E50" w:rsidRDefault="00F51357" w:rsidP="00CE4148">
            <w:pPr>
              <w:pStyle w:val="TableText"/>
              <w:ind w:right="288"/>
            </w:pPr>
            <w:r w:rsidRPr="003B3E50">
              <w:t>31</w:t>
            </w:r>
          </w:p>
        </w:tc>
        <w:tc>
          <w:tcPr>
            <w:tcW w:w="1728" w:type="dxa"/>
            <w:vAlign w:val="bottom"/>
          </w:tcPr>
          <w:p w14:paraId="36893617" w14:textId="77777777" w:rsidR="00F51357" w:rsidRPr="003B3E50" w:rsidRDefault="00F51357" w:rsidP="00D94B07">
            <w:pPr>
              <w:pStyle w:val="TableText"/>
              <w:ind w:right="432"/>
            </w:pPr>
            <w:r w:rsidRPr="003B3E50">
              <w:t>0.1654</w:t>
            </w:r>
          </w:p>
        </w:tc>
        <w:tc>
          <w:tcPr>
            <w:tcW w:w="2160" w:type="dxa"/>
            <w:vAlign w:val="bottom"/>
          </w:tcPr>
          <w:p w14:paraId="48ECD956" w14:textId="77777777" w:rsidR="00F51357" w:rsidRPr="003B3E50" w:rsidRDefault="00F51357" w:rsidP="00D94B07">
            <w:pPr>
              <w:pStyle w:val="TableText"/>
              <w:ind w:right="432"/>
            </w:pPr>
            <w:r w:rsidRPr="003B3E50">
              <w:t>0.0368</w:t>
            </w:r>
          </w:p>
        </w:tc>
        <w:tc>
          <w:tcPr>
            <w:tcW w:w="2448" w:type="dxa"/>
            <w:vAlign w:val="bottom"/>
          </w:tcPr>
          <w:p w14:paraId="415A8EEF" w14:textId="77777777" w:rsidR="00F51357" w:rsidRPr="003B3E50" w:rsidRDefault="00F51357" w:rsidP="00D94B07">
            <w:pPr>
              <w:pStyle w:val="TableText"/>
            </w:pPr>
            <w:r w:rsidRPr="003B3E50">
              <w:t>N/A</w:t>
            </w:r>
          </w:p>
        </w:tc>
        <w:tc>
          <w:tcPr>
            <w:tcW w:w="2448" w:type="dxa"/>
            <w:vAlign w:val="bottom"/>
          </w:tcPr>
          <w:p w14:paraId="4A2A46BB" w14:textId="77777777" w:rsidR="00F51357" w:rsidRPr="003B3E50" w:rsidRDefault="00F51357" w:rsidP="00D94B07">
            <w:pPr>
              <w:pStyle w:val="TableText"/>
            </w:pPr>
            <w:r w:rsidRPr="003B3E50">
              <w:t>N/A</w:t>
            </w:r>
          </w:p>
        </w:tc>
      </w:tr>
      <w:tr w:rsidR="00F51357" w:rsidRPr="003B3E50" w14:paraId="4851A81F" w14:textId="77777777" w:rsidTr="00D94B07">
        <w:tc>
          <w:tcPr>
            <w:tcW w:w="1296" w:type="dxa"/>
          </w:tcPr>
          <w:p w14:paraId="37DC557F" w14:textId="77777777" w:rsidR="00F51357" w:rsidRPr="003B3E50" w:rsidRDefault="00F51357" w:rsidP="00CE4148">
            <w:pPr>
              <w:pStyle w:val="TableText"/>
              <w:ind w:right="288"/>
            </w:pPr>
            <w:r w:rsidRPr="003B3E50">
              <w:t>32</w:t>
            </w:r>
          </w:p>
        </w:tc>
        <w:tc>
          <w:tcPr>
            <w:tcW w:w="1728" w:type="dxa"/>
            <w:vAlign w:val="bottom"/>
          </w:tcPr>
          <w:p w14:paraId="1AC8AF59" w14:textId="77777777" w:rsidR="00F51357" w:rsidRPr="003B3E50" w:rsidRDefault="00F51357" w:rsidP="00D94B07">
            <w:pPr>
              <w:pStyle w:val="TableText"/>
              <w:ind w:right="432"/>
            </w:pPr>
            <w:r w:rsidRPr="003B3E50">
              <w:t>0.0533</w:t>
            </w:r>
          </w:p>
        </w:tc>
        <w:tc>
          <w:tcPr>
            <w:tcW w:w="2160" w:type="dxa"/>
            <w:vAlign w:val="bottom"/>
          </w:tcPr>
          <w:p w14:paraId="1FFBA461" w14:textId="77777777" w:rsidR="00F51357" w:rsidRPr="003B3E50" w:rsidRDefault="00F51357" w:rsidP="00D94B07">
            <w:pPr>
              <w:pStyle w:val="TableText"/>
              <w:ind w:right="432"/>
            </w:pPr>
            <w:r w:rsidRPr="003B3E50">
              <w:t>0.0367</w:t>
            </w:r>
          </w:p>
        </w:tc>
        <w:tc>
          <w:tcPr>
            <w:tcW w:w="2448" w:type="dxa"/>
            <w:vAlign w:val="bottom"/>
          </w:tcPr>
          <w:p w14:paraId="13DDD5D0" w14:textId="77777777" w:rsidR="00F51357" w:rsidRPr="003B3E50" w:rsidRDefault="00F51357" w:rsidP="00D94B07">
            <w:pPr>
              <w:pStyle w:val="TableText"/>
            </w:pPr>
            <w:r w:rsidRPr="003B3E50">
              <w:t>N/A</w:t>
            </w:r>
          </w:p>
        </w:tc>
        <w:tc>
          <w:tcPr>
            <w:tcW w:w="2448" w:type="dxa"/>
            <w:vAlign w:val="bottom"/>
          </w:tcPr>
          <w:p w14:paraId="4060455C" w14:textId="77777777" w:rsidR="00F51357" w:rsidRPr="003B3E50" w:rsidRDefault="00F51357" w:rsidP="00D94B07">
            <w:pPr>
              <w:pStyle w:val="TableText"/>
            </w:pPr>
            <w:r w:rsidRPr="003B3E50">
              <w:t>N/A</w:t>
            </w:r>
          </w:p>
        </w:tc>
      </w:tr>
      <w:tr w:rsidR="00F51357" w:rsidRPr="003B3E50" w14:paraId="378433DC" w14:textId="77777777" w:rsidTr="00D94B07">
        <w:tc>
          <w:tcPr>
            <w:tcW w:w="1296" w:type="dxa"/>
          </w:tcPr>
          <w:p w14:paraId="7FAB94F5" w14:textId="77777777" w:rsidR="00F51357" w:rsidRPr="003B3E50" w:rsidRDefault="00F51357" w:rsidP="00CE4148">
            <w:pPr>
              <w:pStyle w:val="TableText"/>
              <w:ind w:right="288"/>
            </w:pPr>
            <w:r w:rsidRPr="003B3E50">
              <w:t>33</w:t>
            </w:r>
          </w:p>
        </w:tc>
        <w:tc>
          <w:tcPr>
            <w:tcW w:w="1728" w:type="dxa"/>
            <w:vAlign w:val="bottom"/>
          </w:tcPr>
          <w:p w14:paraId="747E8A30" w14:textId="77777777" w:rsidR="00F51357" w:rsidRPr="003B3E50" w:rsidRDefault="00F51357" w:rsidP="00D94B07">
            <w:pPr>
              <w:pStyle w:val="TableText"/>
              <w:ind w:right="432"/>
            </w:pPr>
            <w:r w:rsidRPr="003B3E50">
              <w:t>0.5672</w:t>
            </w:r>
          </w:p>
        </w:tc>
        <w:tc>
          <w:tcPr>
            <w:tcW w:w="2160" w:type="dxa"/>
            <w:vAlign w:val="bottom"/>
          </w:tcPr>
          <w:p w14:paraId="35885823" w14:textId="77777777" w:rsidR="00F51357" w:rsidRPr="003B3E50" w:rsidRDefault="00F51357" w:rsidP="00D94B07">
            <w:pPr>
              <w:pStyle w:val="TableText"/>
              <w:ind w:right="432"/>
            </w:pPr>
            <w:r w:rsidRPr="003B3E50">
              <w:t>0.0371</w:t>
            </w:r>
          </w:p>
        </w:tc>
        <w:tc>
          <w:tcPr>
            <w:tcW w:w="2448" w:type="dxa"/>
            <w:vAlign w:val="bottom"/>
          </w:tcPr>
          <w:p w14:paraId="4AAA0491" w14:textId="77777777" w:rsidR="00F51357" w:rsidRPr="003B3E50" w:rsidRDefault="00F51357" w:rsidP="00D94B07">
            <w:pPr>
              <w:pStyle w:val="TableText"/>
            </w:pPr>
            <w:r w:rsidRPr="003B3E50">
              <w:t>N/A</w:t>
            </w:r>
          </w:p>
        </w:tc>
        <w:tc>
          <w:tcPr>
            <w:tcW w:w="2448" w:type="dxa"/>
            <w:vAlign w:val="bottom"/>
          </w:tcPr>
          <w:p w14:paraId="777DFDF2" w14:textId="77777777" w:rsidR="00F51357" w:rsidRPr="003B3E50" w:rsidRDefault="00F51357" w:rsidP="00D94B07">
            <w:pPr>
              <w:pStyle w:val="TableText"/>
            </w:pPr>
            <w:r w:rsidRPr="003B3E50">
              <w:t>N/A</w:t>
            </w:r>
          </w:p>
        </w:tc>
      </w:tr>
      <w:tr w:rsidR="00F51357" w:rsidRPr="003B3E50" w14:paraId="62ABA10E" w14:textId="77777777" w:rsidTr="00D94B07">
        <w:tc>
          <w:tcPr>
            <w:tcW w:w="1296" w:type="dxa"/>
          </w:tcPr>
          <w:p w14:paraId="65C65E01" w14:textId="77777777" w:rsidR="00F51357" w:rsidRPr="003B3E50" w:rsidRDefault="00F51357" w:rsidP="00CE4148">
            <w:pPr>
              <w:pStyle w:val="TableText"/>
              <w:ind w:right="288"/>
            </w:pPr>
            <w:r w:rsidRPr="003B3E50">
              <w:t>34</w:t>
            </w:r>
          </w:p>
        </w:tc>
        <w:tc>
          <w:tcPr>
            <w:tcW w:w="1728" w:type="dxa"/>
            <w:vAlign w:val="bottom"/>
          </w:tcPr>
          <w:p w14:paraId="06113976" w14:textId="77777777" w:rsidR="00F51357" w:rsidRPr="003B3E50" w:rsidRDefault="00F51357" w:rsidP="00D94B07">
            <w:pPr>
              <w:pStyle w:val="TableText"/>
              <w:ind w:right="432"/>
            </w:pPr>
            <w:r w:rsidRPr="003B3E50">
              <w:t>−0.2645</w:t>
            </w:r>
          </w:p>
        </w:tc>
        <w:tc>
          <w:tcPr>
            <w:tcW w:w="2160" w:type="dxa"/>
            <w:vAlign w:val="bottom"/>
          </w:tcPr>
          <w:p w14:paraId="5DD62953" w14:textId="77777777" w:rsidR="00F51357" w:rsidRPr="003B3E50" w:rsidRDefault="00F51357" w:rsidP="00D94B07">
            <w:pPr>
              <w:pStyle w:val="TableText"/>
              <w:ind w:right="432"/>
            </w:pPr>
            <w:r w:rsidRPr="003B3E50">
              <w:t>0.0373</w:t>
            </w:r>
          </w:p>
        </w:tc>
        <w:tc>
          <w:tcPr>
            <w:tcW w:w="2448" w:type="dxa"/>
            <w:vAlign w:val="bottom"/>
          </w:tcPr>
          <w:p w14:paraId="7BFC3D99" w14:textId="77777777" w:rsidR="00F51357" w:rsidRPr="003B3E50" w:rsidRDefault="00F51357" w:rsidP="00D94B07">
            <w:pPr>
              <w:pStyle w:val="TableText"/>
            </w:pPr>
            <w:r w:rsidRPr="003B3E50">
              <w:t>N/A</w:t>
            </w:r>
          </w:p>
        </w:tc>
        <w:tc>
          <w:tcPr>
            <w:tcW w:w="2448" w:type="dxa"/>
            <w:vAlign w:val="bottom"/>
          </w:tcPr>
          <w:p w14:paraId="16D41EBB" w14:textId="77777777" w:rsidR="00F51357" w:rsidRPr="003B3E50" w:rsidRDefault="00F51357" w:rsidP="00D94B07">
            <w:pPr>
              <w:pStyle w:val="TableText"/>
            </w:pPr>
            <w:r w:rsidRPr="003B3E50">
              <w:t>N/A</w:t>
            </w:r>
          </w:p>
        </w:tc>
      </w:tr>
      <w:tr w:rsidR="00F51357" w:rsidRPr="003B3E50" w14:paraId="430606DD" w14:textId="77777777" w:rsidTr="00D94B07">
        <w:tc>
          <w:tcPr>
            <w:tcW w:w="1296" w:type="dxa"/>
          </w:tcPr>
          <w:p w14:paraId="6D4E8DF8" w14:textId="77777777" w:rsidR="00F51357" w:rsidRPr="003B3E50" w:rsidRDefault="00F51357" w:rsidP="00CE4148">
            <w:pPr>
              <w:pStyle w:val="TableText"/>
              <w:ind w:right="288"/>
            </w:pPr>
            <w:r w:rsidRPr="003B3E50">
              <w:t>35</w:t>
            </w:r>
          </w:p>
        </w:tc>
        <w:tc>
          <w:tcPr>
            <w:tcW w:w="1728" w:type="dxa"/>
            <w:vAlign w:val="bottom"/>
          </w:tcPr>
          <w:p w14:paraId="79A954E8" w14:textId="77777777" w:rsidR="00F51357" w:rsidRPr="003B3E50" w:rsidRDefault="00F51357" w:rsidP="00D94B07">
            <w:pPr>
              <w:pStyle w:val="TableText"/>
              <w:ind w:right="432"/>
            </w:pPr>
            <w:r w:rsidRPr="003B3E50">
              <w:t>0.0846</w:t>
            </w:r>
          </w:p>
        </w:tc>
        <w:tc>
          <w:tcPr>
            <w:tcW w:w="2160" w:type="dxa"/>
            <w:vAlign w:val="bottom"/>
          </w:tcPr>
          <w:p w14:paraId="702B452F" w14:textId="77777777" w:rsidR="00F51357" w:rsidRPr="003B3E50" w:rsidRDefault="00F51357" w:rsidP="00D94B07">
            <w:pPr>
              <w:pStyle w:val="TableText"/>
              <w:ind w:right="432"/>
            </w:pPr>
            <w:r w:rsidRPr="003B3E50">
              <w:t>0.0289</w:t>
            </w:r>
          </w:p>
        </w:tc>
        <w:tc>
          <w:tcPr>
            <w:tcW w:w="2448" w:type="dxa"/>
            <w:vAlign w:val="bottom"/>
          </w:tcPr>
          <w:p w14:paraId="470A147C" w14:textId="77777777" w:rsidR="00F51357" w:rsidRPr="003B3E50" w:rsidRDefault="00F51357" w:rsidP="00D94B07">
            <w:pPr>
              <w:pStyle w:val="TableText"/>
            </w:pPr>
            <w:r w:rsidRPr="003B3E50">
              <w:t>0.9454; −0.9454</w:t>
            </w:r>
          </w:p>
        </w:tc>
        <w:tc>
          <w:tcPr>
            <w:tcW w:w="2448" w:type="dxa"/>
            <w:vAlign w:val="bottom"/>
          </w:tcPr>
          <w:p w14:paraId="68C0AEFD" w14:textId="77777777" w:rsidR="00F51357" w:rsidRPr="003B3E50" w:rsidRDefault="00F51357" w:rsidP="00D94B07">
            <w:pPr>
              <w:pStyle w:val="TableText"/>
            </w:pPr>
            <w:r w:rsidRPr="003B3E50">
              <w:t>0.0319; 0.0319</w:t>
            </w:r>
          </w:p>
        </w:tc>
      </w:tr>
      <w:tr w:rsidR="00F51357" w:rsidRPr="003B3E50" w14:paraId="764986C4" w14:textId="77777777" w:rsidTr="00D94B07">
        <w:tc>
          <w:tcPr>
            <w:tcW w:w="1296" w:type="dxa"/>
          </w:tcPr>
          <w:p w14:paraId="594215CA" w14:textId="77777777" w:rsidR="00F51357" w:rsidRPr="003B3E50" w:rsidRDefault="00F51357" w:rsidP="00CE4148">
            <w:pPr>
              <w:pStyle w:val="TableText"/>
              <w:ind w:right="288"/>
            </w:pPr>
            <w:r w:rsidRPr="003B3E50">
              <w:t>36</w:t>
            </w:r>
          </w:p>
        </w:tc>
        <w:tc>
          <w:tcPr>
            <w:tcW w:w="1728" w:type="dxa"/>
            <w:vAlign w:val="bottom"/>
          </w:tcPr>
          <w:p w14:paraId="574AC77D" w14:textId="77777777" w:rsidR="00F51357" w:rsidRPr="003B3E50" w:rsidRDefault="00F51357" w:rsidP="00D94B07">
            <w:pPr>
              <w:pStyle w:val="TableText"/>
              <w:ind w:right="432"/>
            </w:pPr>
            <w:r w:rsidRPr="003B3E50">
              <w:t>1.2067</w:t>
            </w:r>
          </w:p>
        </w:tc>
        <w:tc>
          <w:tcPr>
            <w:tcW w:w="2160" w:type="dxa"/>
            <w:vAlign w:val="bottom"/>
          </w:tcPr>
          <w:p w14:paraId="6AD3EFD5" w14:textId="77777777" w:rsidR="00F51357" w:rsidRPr="003B3E50" w:rsidRDefault="00F51357" w:rsidP="00D94B07">
            <w:pPr>
              <w:pStyle w:val="TableText"/>
              <w:ind w:right="432"/>
            </w:pPr>
            <w:r w:rsidRPr="003B3E50">
              <w:t>0.0420</w:t>
            </w:r>
          </w:p>
        </w:tc>
        <w:tc>
          <w:tcPr>
            <w:tcW w:w="2448" w:type="dxa"/>
            <w:vAlign w:val="bottom"/>
          </w:tcPr>
          <w:p w14:paraId="5FA4AE05" w14:textId="77777777" w:rsidR="00F51357" w:rsidRPr="003B3E50" w:rsidRDefault="00F51357" w:rsidP="00D94B07">
            <w:pPr>
              <w:pStyle w:val="TableText"/>
            </w:pPr>
            <w:r w:rsidRPr="003B3E50">
              <w:t>N/A</w:t>
            </w:r>
          </w:p>
        </w:tc>
        <w:tc>
          <w:tcPr>
            <w:tcW w:w="2448" w:type="dxa"/>
            <w:vAlign w:val="bottom"/>
          </w:tcPr>
          <w:p w14:paraId="4BB4E888" w14:textId="77777777" w:rsidR="00F51357" w:rsidRPr="003B3E50" w:rsidRDefault="00F51357" w:rsidP="00D94B07">
            <w:pPr>
              <w:pStyle w:val="TableText"/>
            </w:pPr>
            <w:r w:rsidRPr="003B3E50">
              <w:t>N/A</w:t>
            </w:r>
          </w:p>
        </w:tc>
      </w:tr>
      <w:tr w:rsidR="00F51357" w:rsidRPr="003B3E50" w14:paraId="7A1B783A" w14:textId="77777777" w:rsidTr="00D94B07">
        <w:tc>
          <w:tcPr>
            <w:tcW w:w="1296" w:type="dxa"/>
          </w:tcPr>
          <w:p w14:paraId="7DC3F37A" w14:textId="77777777" w:rsidR="00F51357" w:rsidRPr="003B3E50" w:rsidRDefault="00F51357" w:rsidP="00CE4148">
            <w:pPr>
              <w:pStyle w:val="TableText"/>
              <w:ind w:right="288"/>
            </w:pPr>
            <w:r w:rsidRPr="003B3E50">
              <w:t>37</w:t>
            </w:r>
          </w:p>
        </w:tc>
        <w:tc>
          <w:tcPr>
            <w:tcW w:w="1728" w:type="dxa"/>
            <w:vAlign w:val="bottom"/>
          </w:tcPr>
          <w:p w14:paraId="61608D46" w14:textId="77777777" w:rsidR="00F51357" w:rsidRPr="003B3E50" w:rsidRDefault="00F51357" w:rsidP="00D94B07">
            <w:pPr>
              <w:pStyle w:val="TableText"/>
              <w:ind w:right="432"/>
            </w:pPr>
            <w:r w:rsidRPr="003B3E50">
              <w:t>0.1354</w:t>
            </w:r>
          </w:p>
        </w:tc>
        <w:tc>
          <w:tcPr>
            <w:tcW w:w="2160" w:type="dxa"/>
            <w:vAlign w:val="bottom"/>
          </w:tcPr>
          <w:p w14:paraId="50189D4E" w14:textId="77777777" w:rsidR="00F51357" w:rsidRPr="003B3E50" w:rsidRDefault="00F51357" w:rsidP="00D94B07">
            <w:pPr>
              <w:pStyle w:val="TableText"/>
              <w:ind w:right="432"/>
            </w:pPr>
            <w:r w:rsidRPr="003B3E50">
              <w:t>0.0359</w:t>
            </w:r>
          </w:p>
        </w:tc>
        <w:tc>
          <w:tcPr>
            <w:tcW w:w="2448" w:type="dxa"/>
            <w:vAlign w:val="bottom"/>
          </w:tcPr>
          <w:p w14:paraId="5B57A23C" w14:textId="77777777" w:rsidR="00F51357" w:rsidRPr="003B3E50" w:rsidRDefault="00F51357" w:rsidP="00D94B07">
            <w:pPr>
              <w:pStyle w:val="TableText"/>
            </w:pPr>
            <w:r w:rsidRPr="003B3E50">
              <w:t>N/A</w:t>
            </w:r>
          </w:p>
        </w:tc>
        <w:tc>
          <w:tcPr>
            <w:tcW w:w="2448" w:type="dxa"/>
            <w:vAlign w:val="bottom"/>
          </w:tcPr>
          <w:p w14:paraId="4BF7BD06" w14:textId="77777777" w:rsidR="00F51357" w:rsidRPr="003B3E50" w:rsidRDefault="00F51357" w:rsidP="00D94B07">
            <w:pPr>
              <w:pStyle w:val="TableText"/>
            </w:pPr>
            <w:r w:rsidRPr="003B3E50">
              <w:t>N/A</w:t>
            </w:r>
          </w:p>
        </w:tc>
      </w:tr>
      <w:tr w:rsidR="00F51357" w:rsidRPr="003B3E50" w14:paraId="09829076" w14:textId="77777777" w:rsidTr="00D94B07">
        <w:tc>
          <w:tcPr>
            <w:tcW w:w="1296" w:type="dxa"/>
          </w:tcPr>
          <w:p w14:paraId="0AE03C3D" w14:textId="77777777" w:rsidR="00F51357" w:rsidRPr="003B3E50" w:rsidRDefault="00F51357" w:rsidP="00CE4148">
            <w:pPr>
              <w:pStyle w:val="TableText"/>
              <w:ind w:right="288"/>
            </w:pPr>
            <w:r w:rsidRPr="003B3E50">
              <w:t>38</w:t>
            </w:r>
          </w:p>
        </w:tc>
        <w:tc>
          <w:tcPr>
            <w:tcW w:w="1728" w:type="dxa"/>
            <w:vAlign w:val="bottom"/>
          </w:tcPr>
          <w:p w14:paraId="5773AAAE" w14:textId="77777777" w:rsidR="00F51357" w:rsidRPr="003B3E50" w:rsidRDefault="00F51357" w:rsidP="00D94B07">
            <w:pPr>
              <w:pStyle w:val="TableText"/>
              <w:ind w:right="432"/>
            </w:pPr>
            <w:r w:rsidRPr="003B3E50">
              <w:t>0.3784</w:t>
            </w:r>
          </w:p>
        </w:tc>
        <w:tc>
          <w:tcPr>
            <w:tcW w:w="2160" w:type="dxa"/>
            <w:vAlign w:val="bottom"/>
          </w:tcPr>
          <w:p w14:paraId="0B67A9BC" w14:textId="77777777" w:rsidR="00F51357" w:rsidRPr="003B3E50" w:rsidRDefault="00F51357" w:rsidP="00D94B07">
            <w:pPr>
              <w:pStyle w:val="TableText"/>
              <w:ind w:right="432"/>
            </w:pPr>
            <w:r w:rsidRPr="003B3E50">
              <w:t>0.0361</w:t>
            </w:r>
          </w:p>
        </w:tc>
        <w:tc>
          <w:tcPr>
            <w:tcW w:w="2448" w:type="dxa"/>
            <w:vAlign w:val="bottom"/>
          </w:tcPr>
          <w:p w14:paraId="22E74094" w14:textId="77777777" w:rsidR="00F51357" w:rsidRPr="003B3E50" w:rsidRDefault="00F51357" w:rsidP="00D94B07">
            <w:pPr>
              <w:pStyle w:val="TableText"/>
            </w:pPr>
            <w:r w:rsidRPr="003B3E50">
              <w:t>N/A</w:t>
            </w:r>
          </w:p>
        </w:tc>
        <w:tc>
          <w:tcPr>
            <w:tcW w:w="2448" w:type="dxa"/>
            <w:vAlign w:val="bottom"/>
          </w:tcPr>
          <w:p w14:paraId="1CA538D9" w14:textId="77777777" w:rsidR="00F51357" w:rsidRPr="003B3E50" w:rsidRDefault="00F51357" w:rsidP="00D94B07">
            <w:pPr>
              <w:pStyle w:val="TableText"/>
            </w:pPr>
            <w:r w:rsidRPr="003B3E50">
              <w:t>N/A</w:t>
            </w:r>
          </w:p>
        </w:tc>
      </w:tr>
      <w:tr w:rsidR="00F51357" w:rsidRPr="003B3E50" w14:paraId="1554207A" w14:textId="77777777" w:rsidTr="00D94B07">
        <w:tc>
          <w:tcPr>
            <w:tcW w:w="1296" w:type="dxa"/>
          </w:tcPr>
          <w:p w14:paraId="70ECB81C" w14:textId="77777777" w:rsidR="00F51357" w:rsidRPr="003B3E50" w:rsidRDefault="00F51357" w:rsidP="00CE4148">
            <w:pPr>
              <w:pStyle w:val="TableText"/>
              <w:ind w:right="288"/>
            </w:pPr>
            <w:r w:rsidRPr="003B3E50">
              <w:t>39</w:t>
            </w:r>
          </w:p>
        </w:tc>
        <w:tc>
          <w:tcPr>
            <w:tcW w:w="1728" w:type="dxa"/>
            <w:vAlign w:val="bottom"/>
          </w:tcPr>
          <w:p w14:paraId="446001AF" w14:textId="77777777" w:rsidR="00F51357" w:rsidRPr="003B3E50" w:rsidRDefault="00F51357" w:rsidP="00D94B07">
            <w:pPr>
              <w:pStyle w:val="TableText"/>
              <w:ind w:right="432"/>
            </w:pPr>
            <w:r w:rsidRPr="003B3E50">
              <w:t>−0.8673</w:t>
            </w:r>
          </w:p>
        </w:tc>
        <w:tc>
          <w:tcPr>
            <w:tcW w:w="2160" w:type="dxa"/>
            <w:vAlign w:val="bottom"/>
          </w:tcPr>
          <w:p w14:paraId="322D65A0" w14:textId="77777777" w:rsidR="00F51357" w:rsidRPr="003B3E50" w:rsidRDefault="00F51357" w:rsidP="00D94B07">
            <w:pPr>
              <w:pStyle w:val="TableText"/>
              <w:ind w:right="432"/>
            </w:pPr>
            <w:r w:rsidRPr="003B3E50">
              <w:t>0.0296</w:t>
            </w:r>
          </w:p>
        </w:tc>
        <w:tc>
          <w:tcPr>
            <w:tcW w:w="2448" w:type="dxa"/>
            <w:vAlign w:val="bottom"/>
          </w:tcPr>
          <w:p w14:paraId="12A076CE" w14:textId="77777777" w:rsidR="00F51357" w:rsidRPr="003B3E50" w:rsidRDefault="00F51357" w:rsidP="00D94B07">
            <w:pPr>
              <w:pStyle w:val="TableText"/>
            </w:pPr>
            <w:r w:rsidRPr="003B3E50">
              <w:t>0.3255; −0.3255</w:t>
            </w:r>
          </w:p>
        </w:tc>
        <w:tc>
          <w:tcPr>
            <w:tcW w:w="2448" w:type="dxa"/>
            <w:vAlign w:val="bottom"/>
          </w:tcPr>
          <w:p w14:paraId="30FA81D9" w14:textId="77777777" w:rsidR="00F51357" w:rsidRPr="003B3E50" w:rsidRDefault="00F51357" w:rsidP="00D94B07">
            <w:pPr>
              <w:pStyle w:val="TableText"/>
            </w:pPr>
            <w:r w:rsidRPr="003B3E50">
              <w:t>0.0374; 0.0374</w:t>
            </w:r>
          </w:p>
        </w:tc>
      </w:tr>
      <w:tr w:rsidR="00F51357" w:rsidRPr="003B3E50" w14:paraId="3B78240D" w14:textId="77777777" w:rsidTr="00D94B07">
        <w:tc>
          <w:tcPr>
            <w:tcW w:w="1296" w:type="dxa"/>
          </w:tcPr>
          <w:p w14:paraId="576E961A" w14:textId="77777777" w:rsidR="00F51357" w:rsidRPr="003B3E50" w:rsidRDefault="00F51357" w:rsidP="00CE4148">
            <w:pPr>
              <w:pStyle w:val="TableText"/>
              <w:ind w:right="288"/>
            </w:pPr>
            <w:r w:rsidRPr="003B3E50">
              <w:lastRenderedPageBreak/>
              <w:t>40</w:t>
            </w:r>
          </w:p>
        </w:tc>
        <w:tc>
          <w:tcPr>
            <w:tcW w:w="1728" w:type="dxa"/>
            <w:vAlign w:val="bottom"/>
          </w:tcPr>
          <w:p w14:paraId="48813C9C" w14:textId="77777777" w:rsidR="00F51357" w:rsidRPr="003B3E50" w:rsidRDefault="00F51357" w:rsidP="00D94B07">
            <w:pPr>
              <w:pStyle w:val="TableText"/>
              <w:ind w:right="432"/>
            </w:pPr>
            <w:r w:rsidRPr="003B3E50">
              <w:t>−0.1906</w:t>
            </w:r>
          </w:p>
        </w:tc>
        <w:tc>
          <w:tcPr>
            <w:tcW w:w="2160" w:type="dxa"/>
            <w:vAlign w:val="bottom"/>
          </w:tcPr>
          <w:p w14:paraId="20FF0C5C" w14:textId="77777777" w:rsidR="00F51357" w:rsidRPr="003B3E50" w:rsidRDefault="00F51357" w:rsidP="00D94B07">
            <w:pPr>
              <w:pStyle w:val="TableText"/>
              <w:ind w:right="432"/>
            </w:pPr>
            <w:r w:rsidRPr="003B3E50">
              <w:t>0.0362</w:t>
            </w:r>
          </w:p>
        </w:tc>
        <w:tc>
          <w:tcPr>
            <w:tcW w:w="2448" w:type="dxa"/>
            <w:vAlign w:val="bottom"/>
          </w:tcPr>
          <w:p w14:paraId="7389D72C" w14:textId="77777777" w:rsidR="00F51357" w:rsidRPr="003B3E50" w:rsidRDefault="00F51357" w:rsidP="00D94B07">
            <w:pPr>
              <w:pStyle w:val="TableText"/>
            </w:pPr>
            <w:r w:rsidRPr="003B3E50">
              <w:t>N/A</w:t>
            </w:r>
          </w:p>
        </w:tc>
        <w:tc>
          <w:tcPr>
            <w:tcW w:w="2448" w:type="dxa"/>
            <w:vAlign w:val="bottom"/>
          </w:tcPr>
          <w:p w14:paraId="0A10A434" w14:textId="77777777" w:rsidR="00F51357" w:rsidRPr="003B3E50" w:rsidRDefault="00F51357" w:rsidP="00D94B07">
            <w:pPr>
              <w:pStyle w:val="TableText"/>
            </w:pPr>
            <w:r w:rsidRPr="003B3E50">
              <w:t>N/A</w:t>
            </w:r>
          </w:p>
        </w:tc>
      </w:tr>
      <w:tr w:rsidR="00F51357" w:rsidRPr="003B3E50" w14:paraId="737057E0" w14:textId="77777777" w:rsidTr="00D94B07">
        <w:tc>
          <w:tcPr>
            <w:tcW w:w="1296" w:type="dxa"/>
          </w:tcPr>
          <w:p w14:paraId="0B0BD34E" w14:textId="77777777" w:rsidR="00F51357" w:rsidRPr="003B3E50" w:rsidRDefault="00F51357" w:rsidP="00CE4148">
            <w:pPr>
              <w:pStyle w:val="TableText"/>
              <w:ind w:right="288"/>
            </w:pPr>
            <w:r w:rsidRPr="003B3E50">
              <w:t>41</w:t>
            </w:r>
          </w:p>
        </w:tc>
        <w:tc>
          <w:tcPr>
            <w:tcW w:w="1728" w:type="dxa"/>
            <w:vAlign w:val="bottom"/>
          </w:tcPr>
          <w:p w14:paraId="5FB5FCE0" w14:textId="77777777" w:rsidR="00F51357" w:rsidRPr="003B3E50" w:rsidRDefault="00F51357" w:rsidP="00D94B07">
            <w:pPr>
              <w:pStyle w:val="TableText"/>
              <w:ind w:right="432"/>
            </w:pPr>
            <w:r w:rsidRPr="003B3E50">
              <w:t>0.1849</w:t>
            </w:r>
          </w:p>
        </w:tc>
        <w:tc>
          <w:tcPr>
            <w:tcW w:w="2160" w:type="dxa"/>
            <w:vAlign w:val="bottom"/>
          </w:tcPr>
          <w:p w14:paraId="63B2F749" w14:textId="77777777" w:rsidR="00F51357" w:rsidRPr="003B3E50" w:rsidRDefault="00F51357" w:rsidP="00D94B07">
            <w:pPr>
              <w:pStyle w:val="TableText"/>
              <w:ind w:right="432"/>
            </w:pPr>
            <w:r w:rsidRPr="003B3E50">
              <w:t>0.0362</w:t>
            </w:r>
          </w:p>
        </w:tc>
        <w:tc>
          <w:tcPr>
            <w:tcW w:w="2448" w:type="dxa"/>
            <w:vAlign w:val="bottom"/>
          </w:tcPr>
          <w:p w14:paraId="63C5AA85" w14:textId="77777777" w:rsidR="00F51357" w:rsidRPr="003B3E50" w:rsidRDefault="00F51357" w:rsidP="00D94B07">
            <w:pPr>
              <w:pStyle w:val="TableText"/>
            </w:pPr>
            <w:r w:rsidRPr="003B3E50">
              <w:t>N/A</w:t>
            </w:r>
          </w:p>
        </w:tc>
        <w:tc>
          <w:tcPr>
            <w:tcW w:w="2448" w:type="dxa"/>
            <w:vAlign w:val="bottom"/>
          </w:tcPr>
          <w:p w14:paraId="312BABF3" w14:textId="77777777" w:rsidR="00F51357" w:rsidRPr="003B3E50" w:rsidRDefault="00F51357" w:rsidP="00D94B07">
            <w:pPr>
              <w:pStyle w:val="TableText"/>
            </w:pPr>
            <w:r w:rsidRPr="003B3E50">
              <w:t>N/A</w:t>
            </w:r>
          </w:p>
        </w:tc>
      </w:tr>
      <w:tr w:rsidR="00F51357" w:rsidRPr="003B3E50" w14:paraId="0AC27F03" w14:textId="77777777" w:rsidTr="00D94B07">
        <w:tc>
          <w:tcPr>
            <w:tcW w:w="1296" w:type="dxa"/>
          </w:tcPr>
          <w:p w14:paraId="37E81AF8" w14:textId="77777777" w:rsidR="00F51357" w:rsidRPr="003B3E50" w:rsidRDefault="00F51357" w:rsidP="00CE4148">
            <w:pPr>
              <w:pStyle w:val="TableText"/>
              <w:ind w:right="288"/>
            </w:pPr>
            <w:r w:rsidRPr="003B3E50">
              <w:t>42</w:t>
            </w:r>
          </w:p>
        </w:tc>
        <w:tc>
          <w:tcPr>
            <w:tcW w:w="1728" w:type="dxa"/>
            <w:vAlign w:val="bottom"/>
          </w:tcPr>
          <w:p w14:paraId="5E5F79D4" w14:textId="77777777" w:rsidR="00F51357" w:rsidRPr="003B3E50" w:rsidRDefault="00F51357" w:rsidP="00D94B07">
            <w:pPr>
              <w:pStyle w:val="TableText"/>
              <w:ind w:right="432"/>
            </w:pPr>
            <w:r w:rsidRPr="003B3E50">
              <w:t>0.2627</w:t>
            </w:r>
          </w:p>
        </w:tc>
        <w:tc>
          <w:tcPr>
            <w:tcW w:w="2160" w:type="dxa"/>
            <w:vAlign w:val="bottom"/>
          </w:tcPr>
          <w:p w14:paraId="0FD19CC6" w14:textId="77777777" w:rsidR="00F51357" w:rsidRPr="003B3E50" w:rsidRDefault="00F51357" w:rsidP="00D94B07">
            <w:pPr>
              <w:pStyle w:val="TableText"/>
              <w:ind w:right="432"/>
            </w:pPr>
            <w:r w:rsidRPr="003B3E50">
              <w:t>0.0367</w:t>
            </w:r>
          </w:p>
        </w:tc>
        <w:tc>
          <w:tcPr>
            <w:tcW w:w="2448" w:type="dxa"/>
            <w:vAlign w:val="bottom"/>
          </w:tcPr>
          <w:p w14:paraId="77781AD6" w14:textId="77777777" w:rsidR="00F51357" w:rsidRPr="003B3E50" w:rsidRDefault="00F51357" w:rsidP="00D94B07">
            <w:pPr>
              <w:pStyle w:val="TableText"/>
            </w:pPr>
            <w:r w:rsidRPr="003B3E50">
              <w:t>N/A</w:t>
            </w:r>
          </w:p>
        </w:tc>
        <w:tc>
          <w:tcPr>
            <w:tcW w:w="2448" w:type="dxa"/>
            <w:vAlign w:val="bottom"/>
          </w:tcPr>
          <w:p w14:paraId="55AA8BD0" w14:textId="77777777" w:rsidR="00F51357" w:rsidRPr="003B3E50" w:rsidRDefault="00F51357" w:rsidP="00D94B07">
            <w:pPr>
              <w:pStyle w:val="TableText"/>
            </w:pPr>
            <w:r w:rsidRPr="003B3E50">
              <w:t>N/A</w:t>
            </w:r>
          </w:p>
        </w:tc>
      </w:tr>
      <w:tr w:rsidR="00F51357" w:rsidRPr="003B3E50" w14:paraId="04129B30" w14:textId="77777777" w:rsidTr="00D94B07">
        <w:tc>
          <w:tcPr>
            <w:tcW w:w="1296" w:type="dxa"/>
          </w:tcPr>
          <w:p w14:paraId="628F3E66" w14:textId="77777777" w:rsidR="00F51357" w:rsidRPr="003B3E50" w:rsidRDefault="00F51357" w:rsidP="00CE4148">
            <w:pPr>
              <w:pStyle w:val="TableText"/>
              <w:ind w:right="288"/>
            </w:pPr>
            <w:r w:rsidRPr="003B3E50">
              <w:t>43</w:t>
            </w:r>
          </w:p>
        </w:tc>
        <w:tc>
          <w:tcPr>
            <w:tcW w:w="1728" w:type="dxa"/>
            <w:vAlign w:val="bottom"/>
          </w:tcPr>
          <w:p w14:paraId="2C59C49E" w14:textId="77777777" w:rsidR="00F51357" w:rsidRPr="003B3E50" w:rsidRDefault="00F51357" w:rsidP="00D94B07">
            <w:pPr>
              <w:pStyle w:val="TableText"/>
              <w:ind w:right="432"/>
            </w:pPr>
            <w:r w:rsidRPr="003B3E50">
              <w:t>−0.0639</w:t>
            </w:r>
          </w:p>
        </w:tc>
        <w:tc>
          <w:tcPr>
            <w:tcW w:w="2160" w:type="dxa"/>
            <w:vAlign w:val="bottom"/>
          </w:tcPr>
          <w:p w14:paraId="0AD8BB04" w14:textId="77777777" w:rsidR="00F51357" w:rsidRPr="003B3E50" w:rsidRDefault="00F51357" w:rsidP="00D94B07">
            <w:pPr>
              <w:pStyle w:val="TableText"/>
              <w:ind w:right="432"/>
            </w:pPr>
            <w:r w:rsidRPr="003B3E50">
              <w:t>0.0332</w:t>
            </w:r>
          </w:p>
        </w:tc>
        <w:tc>
          <w:tcPr>
            <w:tcW w:w="2448" w:type="dxa"/>
            <w:vAlign w:val="bottom"/>
          </w:tcPr>
          <w:p w14:paraId="378B4539" w14:textId="77777777" w:rsidR="00F51357" w:rsidRPr="003B3E50" w:rsidRDefault="00F51357" w:rsidP="00D94B07">
            <w:pPr>
              <w:pStyle w:val="TableText"/>
            </w:pPr>
            <w:r w:rsidRPr="003B3E50">
              <w:t>1.6280; −1.6280</w:t>
            </w:r>
          </w:p>
        </w:tc>
        <w:tc>
          <w:tcPr>
            <w:tcW w:w="2448" w:type="dxa"/>
            <w:vAlign w:val="bottom"/>
          </w:tcPr>
          <w:p w14:paraId="74EB5B18" w14:textId="77777777" w:rsidR="00F51357" w:rsidRPr="003B3E50" w:rsidRDefault="00F51357" w:rsidP="00D94B07">
            <w:pPr>
              <w:pStyle w:val="TableText"/>
            </w:pPr>
            <w:r w:rsidRPr="003B3E50">
              <w:t>0.0340; 0.0340</w:t>
            </w:r>
          </w:p>
        </w:tc>
      </w:tr>
      <w:tr w:rsidR="00F51357" w:rsidRPr="003B3E50" w14:paraId="029640D6" w14:textId="77777777" w:rsidTr="00D94B07">
        <w:tc>
          <w:tcPr>
            <w:tcW w:w="1296" w:type="dxa"/>
          </w:tcPr>
          <w:p w14:paraId="58D83077" w14:textId="77777777" w:rsidR="00F51357" w:rsidRPr="003B3E50" w:rsidRDefault="00F51357" w:rsidP="00CE4148">
            <w:pPr>
              <w:pStyle w:val="TableText"/>
              <w:ind w:right="288"/>
            </w:pPr>
            <w:r w:rsidRPr="003B3E50">
              <w:t>44</w:t>
            </w:r>
          </w:p>
        </w:tc>
        <w:tc>
          <w:tcPr>
            <w:tcW w:w="1728" w:type="dxa"/>
            <w:vAlign w:val="bottom"/>
          </w:tcPr>
          <w:p w14:paraId="78C82FA0" w14:textId="77777777" w:rsidR="00F51357" w:rsidRPr="003B3E50" w:rsidRDefault="00F51357" w:rsidP="00D94B07">
            <w:pPr>
              <w:pStyle w:val="TableText"/>
              <w:ind w:right="432"/>
            </w:pPr>
            <w:r w:rsidRPr="003B3E50">
              <w:t>0.1108</w:t>
            </w:r>
          </w:p>
        </w:tc>
        <w:tc>
          <w:tcPr>
            <w:tcW w:w="2160" w:type="dxa"/>
            <w:vAlign w:val="bottom"/>
          </w:tcPr>
          <w:p w14:paraId="32D80AA2" w14:textId="77777777" w:rsidR="00F51357" w:rsidRPr="003B3E50" w:rsidRDefault="00F51357" w:rsidP="00D94B07">
            <w:pPr>
              <w:pStyle w:val="TableText"/>
              <w:ind w:right="432"/>
            </w:pPr>
            <w:r w:rsidRPr="003B3E50">
              <w:t>0.0369</w:t>
            </w:r>
          </w:p>
        </w:tc>
        <w:tc>
          <w:tcPr>
            <w:tcW w:w="2448" w:type="dxa"/>
            <w:vAlign w:val="bottom"/>
          </w:tcPr>
          <w:p w14:paraId="251CA5EC" w14:textId="77777777" w:rsidR="00F51357" w:rsidRPr="003B3E50" w:rsidRDefault="00F51357" w:rsidP="00D94B07">
            <w:pPr>
              <w:pStyle w:val="TableText"/>
            </w:pPr>
            <w:r w:rsidRPr="003B3E50">
              <w:t>N/A</w:t>
            </w:r>
          </w:p>
        </w:tc>
        <w:tc>
          <w:tcPr>
            <w:tcW w:w="2448" w:type="dxa"/>
            <w:vAlign w:val="bottom"/>
          </w:tcPr>
          <w:p w14:paraId="571603A2" w14:textId="77777777" w:rsidR="00F51357" w:rsidRPr="003B3E50" w:rsidRDefault="00F51357" w:rsidP="00D94B07">
            <w:pPr>
              <w:pStyle w:val="TableText"/>
            </w:pPr>
            <w:r w:rsidRPr="003B3E50">
              <w:t>N/A</w:t>
            </w:r>
          </w:p>
        </w:tc>
      </w:tr>
      <w:tr w:rsidR="00F51357" w:rsidRPr="003B3E50" w14:paraId="111B09A1" w14:textId="77777777" w:rsidTr="00D94B07">
        <w:tc>
          <w:tcPr>
            <w:tcW w:w="1296" w:type="dxa"/>
          </w:tcPr>
          <w:p w14:paraId="59420332" w14:textId="77777777" w:rsidR="00F51357" w:rsidRPr="003B3E50" w:rsidRDefault="00F51357" w:rsidP="00CE4148">
            <w:pPr>
              <w:pStyle w:val="TableText"/>
              <w:ind w:right="288"/>
            </w:pPr>
            <w:r w:rsidRPr="003B3E50">
              <w:t>45</w:t>
            </w:r>
          </w:p>
        </w:tc>
        <w:tc>
          <w:tcPr>
            <w:tcW w:w="1728" w:type="dxa"/>
            <w:vAlign w:val="bottom"/>
          </w:tcPr>
          <w:p w14:paraId="54816A82" w14:textId="77777777" w:rsidR="00F51357" w:rsidRPr="003B3E50" w:rsidRDefault="00F51357" w:rsidP="00D94B07">
            <w:pPr>
              <w:pStyle w:val="TableText"/>
              <w:ind w:right="432"/>
            </w:pPr>
            <w:r w:rsidRPr="003B3E50">
              <w:t>−0.6966</w:t>
            </w:r>
          </w:p>
        </w:tc>
        <w:tc>
          <w:tcPr>
            <w:tcW w:w="2160" w:type="dxa"/>
            <w:vAlign w:val="bottom"/>
          </w:tcPr>
          <w:p w14:paraId="03DFE9CD" w14:textId="77777777" w:rsidR="00F51357" w:rsidRPr="003B3E50" w:rsidRDefault="00F51357" w:rsidP="00D94B07">
            <w:pPr>
              <w:pStyle w:val="TableText"/>
              <w:ind w:right="432"/>
            </w:pPr>
            <w:r w:rsidRPr="003B3E50">
              <w:t>0.0289</w:t>
            </w:r>
          </w:p>
        </w:tc>
        <w:tc>
          <w:tcPr>
            <w:tcW w:w="2448" w:type="dxa"/>
            <w:vAlign w:val="bottom"/>
          </w:tcPr>
          <w:p w14:paraId="40191884" w14:textId="77777777" w:rsidR="00F51357" w:rsidRPr="003B3E50" w:rsidRDefault="00F51357" w:rsidP="00D94B07">
            <w:pPr>
              <w:pStyle w:val="TableText"/>
            </w:pPr>
            <w:r w:rsidRPr="003B3E50">
              <w:t>0.5345; −0.5345</w:t>
            </w:r>
          </w:p>
        </w:tc>
        <w:tc>
          <w:tcPr>
            <w:tcW w:w="2448" w:type="dxa"/>
            <w:vAlign w:val="bottom"/>
          </w:tcPr>
          <w:p w14:paraId="1DCE5EE4" w14:textId="77777777" w:rsidR="00F51357" w:rsidRPr="003B3E50" w:rsidRDefault="00F51357" w:rsidP="00D94B07">
            <w:pPr>
              <w:pStyle w:val="TableText"/>
            </w:pPr>
            <w:r w:rsidRPr="003B3E50">
              <w:t>0.0361; 0.0361</w:t>
            </w:r>
          </w:p>
        </w:tc>
      </w:tr>
      <w:tr w:rsidR="00F51357" w:rsidRPr="003B3E50" w14:paraId="523D1ED4" w14:textId="77777777" w:rsidTr="00D94B07">
        <w:tc>
          <w:tcPr>
            <w:tcW w:w="1296" w:type="dxa"/>
          </w:tcPr>
          <w:p w14:paraId="554D0CD3" w14:textId="77777777" w:rsidR="00F51357" w:rsidRPr="003B3E50" w:rsidRDefault="00F51357" w:rsidP="00CE4148">
            <w:pPr>
              <w:pStyle w:val="TableText"/>
              <w:ind w:right="288"/>
            </w:pPr>
            <w:r w:rsidRPr="003B3E50">
              <w:t>46</w:t>
            </w:r>
          </w:p>
        </w:tc>
        <w:tc>
          <w:tcPr>
            <w:tcW w:w="1728" w:type="dxa"/>
            <w:vAlign w:val="bottom"/>
          </w:tcPr>
          <w:p w14:paraId="07F1E25B" w14:textId="77777777" w:rsidR="00F51357" w:rsidRPr="003B3E50" w:rsidRDefault="00F51357" w:rsidP="00D94B07">
            <w:pPr>
              <w:pStyle w:val="TableText"/>
              <w:ind w:right="432"/>
            </w:pPr>
            <w:r w:rsidRPr="003B3E50">
              <w:t>0.6102</w:t>
            </w:r>
          </w:p>
        </w:tc>
        <w:tc>
          <w:tcPr>
            <w:tcW w:w="2160" w:type="dxa"/>
            <w:vAlign w:val="bottom"/>
          </w:tcPr>
          <w:p w14:paraId="65857F85" w14:textId="77777777" w:rsidR="00F51357" w:rsidRPr="003B3E50" w:rsidRDefault="00F51357" w:rsidP="00D94B07">
            <w:pPr>
              <w:pStyle w:val="TableText"/>
              <w:ind w:right="432"/>
            </w:pPr>
            <w:r w:rsidRPr="003B3E50">
              <w:t>0.0371</w:t>
            </w:r>
          </w:p>
        </w:tc>
        <w:tc>
          <w:tcPr>
            <w:tcW w:w="2448" w:type="dxa"/>
            <w:vAlign w:val="bottom"/>
          </w:tcPr>
          <w:p w14:paraId="4D79EF93" w14:textId="77777777" w:rsidR="00F51357" w:rsidRPr="003B3E50" w:rsidRDefault="00F51357" w:rsidP="00D94B07">
            <w:pPr>
              <w:pStyle w:val="TableText"/>
            </w:pPr>
            <w:r w:rsidRPr="003B3E50">
              <w:t>N/A</w:t>
            </w:r>
          </w:p>
        </w:tc>
        <w:tc>
          <w:tcPr>
            <w:tcW w:w="2448" w:type="dxa"/>
            <w:vAlign w:val="bottom"/>
          </w:tcPr>
          <w:p w14:paraId="59E8C792" w14:textId="77777777" w:rsidR="00F51357" w:rsidRPr="003B3E50" w:rsidRDefault="00F51357" w:rsidP="00D94B07">
            <w:pPr>
              <w:pStyle w:val="TableText"/>
            </w:pPr>
            <w:r w:rsidRPr="003B3E50">
              <w:t>N/A</w:t>
            </w:r>
          </w:p>
        </w:tc>
      </w:tr>
      <w:tr w:rsidR="00F51357" w:rsidRPr="003B3E50" w14:paraId="3C725EA7" w14:textId="77777777" w:rsidTr="00D94B07">
        <w:tc>
          <w:tcPr>
            <w:tcW w:w="1296" w:type="dxa"/>
          </w:tcPr>
          <w:p w14:paraId="0DD48F59" w14:textId="77777777" w:rsidR="00F51357" w:rsidRPr="003B3E50" w:rsidRDefault="00F51357" w:rsidP="00CE4148">
            <w:pPr>
              <w:pStyle w:val="TableText"/>
              <w:ind w:right="288"/>
            </w:pPr>
            <w:r w:rsidRPr="003B3E50">
              <w:t>47</w:t>
            </w:r>
          </w:p>
        </w:tc>
        <w:tc>
          <w:tcPr>
            <w:tcW w:w="1728" w:type="dxa"/>
            <w:vAlign w:val="bottom"/>
          </w:tcPr>
          <w:p w14:paraId="2E8C0520" w14:textId="77777777" w:rsidR="00F51357" w:rsidRPr="003B3E50" w:rsidRDefault="00F51357" w:rsidP="00D94B07">
            <w:pPr>
              <w:pStyle w:val="TableText"/>
              <w:ind w:right="432"/>
            </w:pPr>
            <w:r w:rsidRPr="003B3E50">
              <w:t>−0.4162</w:t>
            </w:r>
          </w:p>
        </w:tc>
        <w:tc>
          <w:tcPr>
            <w:tcW w:w="2160" w:type="dxa"/>
            <w:vAlign w:val="bottom"/>
          </w:tcPr>
          <w:p w14:paraId="4CAD7484" w14:textId="77777777" w:rsidR="00F51357" w:rsidRPr="003B3E50" w:rsidRDefault="00F51357" w:rsidP="00D94B07">
            <w:pPr>
              <w:pStyle w:val="TableText"/>
              <w:ind w:right="432"/>
            </w:pPr>
            <w:r w:rsidRPr="003B3E50">
              <w:t>0.0367</w:t>
            </w:r>
          </w:p>
        </w:tc>
        <w:tc>
          <w:tcPr>
            <w:tcW w:w="2448" w:type="dxa"/>
            <w:vAlign w:val="bottom"/>
          </w:tcPr>
          <w:p w14:paraId="355BC844" w14:textId="77777777" w:rsidR="00F51357" w:rsidRPr="003B3E50" w:rsidRDefault="00F51357" w:rsidP="00D94B07">
            <w:pPr>
              <w:pStyle w:val="TableText"/>
            </w:pPr>
            <w:r w:rsidRPr="003B3E50">
              <w:t>N/A</w:t>
            </w:r>
          </w:p>
        </w:tc>
        <w:tc>
          <w:tcPr>
            <w:tcW w:w="2448" w:type="dxa"/>
            <w:vAlign w:val="bottom"/>
          </w:tcPr>
          <w:p w14:paraId="1D1EAA27" w14:textId="77777777" w:rsidR="00F51357" w:rsidRPr="003B3E50" w:rsidRDefault="00F51357" w:rsidP="00D94B07">
            <w:pPr>
              <w:pStyle w:val="TableText"/>
            </w:pPr>
            <w:r w:rsidRPr="003B3E50">
              <w:t>N/A</w:t>
            </w:r>
          </w:p>
        </w:tc>
      </w:tr>
      <w:tr w:rsidR="00F51357" w:rsidRPr="003B3E50" w14:paraId="6837D029" w14:textId="77777777" w:rsidTr="00D94B07">
        <w:tc>
          <w:tcPr>
            <w:tcW w:w="1296" w:type="dxa"/>
          </w:tcPr>
          <w:p w14:paraId="0AA60743" w14:textId="77777777" w:rsidR="00F51357" w:rsidRPr="003B3E50" w:rsidRDefault="00F51357" w:rsidP="00CE4148">
            <w:pPr>
              <w:pStyle w:val="TableText"/>
              <w:ind w:right="288"/>
            </w:pPr>
            <w:r w:rsidRPr="003B3E50">
              <w:t>48</w:t>
            </w:r>
          </w:p>
        </w:tc>
        <w:tc>
          <w:tcPr>
            <w:tcW w:w="1728" w:type="dxa"/>
            <w:vAlign w:val="bottom"/>
          </w:tcPr>
          <w:p w14:paraId="1E71399C" w14:textId="77777777" w:rsidR="00F51357" w:rsidRPr="003B3E50" w:rsidRDefault="00F51357" w:rsidP="00D94B07">
            <w:pPr>
              <w:pStyle w:val="TableText"/>
              <w:ind w:right="432"/>
            </w:pPr>
            <w:r w:rsidRPr="003B3E50">
              <w:t>−0.1229</w:t>
            </w:r>
          </w:p>
        </w:tc>
        <w:tc>
          <w:tcPr>
            <w:tcW w:w="2160" w:type="dxa"/>
            <w:vAlign w:val="bottom"/>
          </w:tcPr>
          <w:p w14:paraId="78BBC5D9" w14:textId="77777777" w:rsidR="00F51357" w:rsidRPr="003B3E50" w:rsidRDefault="00F51357" w:rsidP="00D94B07">
            <w:pPr>
              <w:pStyle w:val="TableText"/>
              <w:ind w:right="432"/>
            </w:pPr>
            <w:r w:rsidRPr="003B3E50">
              <w:t>0.0228</w:t>
            </w:r>
          </w:p>
        </w:tc>
        <w:tc>
          <w:tcPr>
            <w:tcW w:w="2448" w:type="dxa"/>
            <w:vAlign w:val="bottom"/>
          </w:tcPr>
          <w:p w14:paraId="56A20E2A" w14:textId="77777777" w:rsidR="00F51357" w:rsidRPr="003B3E50" w:rsidRDefault="00F51357" w:rsidP="00D94B07">
            <w:pPr>
              <w:pStyle w:val="TableText"/>
            </w:pPr>
            <w:r w:rsidRPr="003B3E50">
              <w:t>1.0909; 0.3754; −0.4412; −1.0252</w:t>
            </w:r>
          </w:p>
        </w:tc>
        <w:tc>
          <w:tcPr>
            <w:tcW w:w="2448" w:type="dxa"/>
            <w:vAlign w:val="bottom"/>
          </w:tcPr>
          <w:p w14:paraId="220656AC" w14:textId="77777777" w:rsidR="00F51357" w:rsidRPr="003B3E50" w:rsidRDefault="00F51357" w:rsidP="00D94B07">
            <w:pPr>
              <w:pStyle w:val="TableText"/>
            </w:pPr>
            <w:r w:rsidRPr="003B3E50">
              <w:t>0.0523; 0.0473; 0.0465; 0.0478</w:t>
            </w:r>
          </w:p>
        </w:tc>
      </w:tr>
    </w:tbl>
    <w:p w14:paraId="4039A044" w14:textId="77777777" w:rsidR="00F51357" w:rsidRPr="003B3E50" w:rsidRDefault="00F51357" w:rsidP="00F51357">
      <w:pPr>
        <w:pStyle w:val="Caption"/>
        <w:keepLines/>
        <w:pageBreakBefore/>
      </w:pPr>
      <w:bookmarkStart w:id="2461" w:name="_Ref128123699"/>
      <w:bookmarkStart w:id="2462" w:name="_Toc138337999"/>
      <w:bookmarkStart w:id="2463" w:name="_Toc162344009"/>
      <w:bookmarkStart w:id="2464" w:name="_Toc230681138"/>
      <w:r w:rsidRPr="003B3E50">
        <w:lastRenderedPageBreak/>
        <w:t>Table 8.B.</w:t>
      </w:r>
      <w:r w:rsidRPr="003B3E50">
        <w:fldChar w:fldCharType="begin"/>
      </w:r>
      <w:r w:rsidRPr="003B3E50">
        <w:instrText>SEQ Table_8.B. \* ARABIC</w:instrText>
      </w:r>
      <w:r w:rsidRPr="003B3E50">
        <w:fldChar w:fldCharType="separate"/>
      </w:r>
      <w:r w:rsidRPr="003B3E50">
        <w:t>5</w:t>
      </w:r>
      <w:r w:rsidRPr="003B3E50">
        <w:fldChar w:fldCharType="end"/>
      </w:r>
      <w:bookmarkEnd w:id="2461"/>
      <w:r w:rsidRPr="003B3E50">
        <w:t xml:space="preserve">  IRT Item Difficulty for Grade Seven</w:t>
      </w:r>
      <w:bookmarkEnd w:id="2462"/>
      <w:bookmarkEnd w:id="2463"/>
      <w:bookmarkEnd w:id="2464"/>
    </w:p>
    <w:tbl>
      <w:tblPr>
        <w:tblStyle w:val="TRs"/>
        <w:tblW w:w="10080" w:type="dxa"/>
        <w:tblLayout w:type="fixed"/>
        <w:tblLook w:val="04A0" w:firstRow="1" w:lastRow="0" w:firstColumn="1" w:lastColumn="0" w:noHBand="0" w:noVBand="1"/>
      </w:tblPr>
      <w:tblGrid>
        <w:gridCol w:w="1296"/>
        <w:gridCol w:w="1728"/>
        <w:gridCol w:w="2160"/>
        <w:gridCol w:w="2448"/>
        <w:gridCol w:w="2448"/>
      </w:tblGrid>
      <w:tr w:rsidR="00F51357" w:rsidRPr="003B3E50" w14:paraId="315AACF4" w14:textId="77777777" w:rsidTr="00CE4148">
        <w:trPr>
          <w:cnfStyle w:val="100000000000" w:firstRow="1" w:lastRow="0" w:firstColumn="0" w:lastColumn="0" w:oddVBand="0" w:evenVBand="0" w:oddHBand="0" w:evenHBand="0" w:firstRowFirstColumn="0" w:firstRowLastColumn="0" w:lastRowFirstColumn="0" w:lastRowLastColumn="0"/>
        </w:trPr>
        <w:tc>
          <w:tcPr>
            <w:tcW w:w="1296" w:type="dxa"/>
            <w:tcMar>
              <w:left w:w="58" w:type="dxa"/>
              <w:right w:w="58" w:type="dxa"/>
            </w:tcMar>
          </w:tcPr>
          <w:p w14:paraId="7DC635B4" w14:textId="77777777" w:rsidR="00F51357" w:rsidRPr="003B3E50" w:rsidRDefault="00F51357" w:rsidP="00CE4148">
            <w:pPr>
              <w:pStyle w:val="TableHead"/>
              <w:rPr>
                <w:b/>
                <w:bCs w:val="0"/>
                <w:noProof w:val="0"/>
              </w:rPr>
            </w:pPr>
            <w:r w:rsidRPr="003B3E50">
              <w:rPr>
                <w:b/>
                <w:bCs w:val="0"/>
                <w:noProof w:val="0"/>
              </w:rPr>
              <w:t>Item Sequence</w:t>
            </w:r>
          </w:p>
        </w:tc>
        <w:tc>
          <w:tcPr>
            <w:tcW w:w="1728" w:type="dxa"/>
          </w:tcPr>
          <w:p w14:paraId="380734E6" w14:textId="77777777" w:rsidR="00F51357" w:rsidRPr="003B3E50" w:rsidRDefault="00F51357" w:rsidP="00CE4148">
            <w:pPr>
              <w:pStyle w:val="TableHead"/>
              <w:rPr>
                <w:b/>
                <w:bCs w:val="0"/>
                <w:noProof w:val="0"/>
              </w:rPr>
            </w:pPr>
            <w:r w:rsidRPr="003B3E50">
              <w:rPr>
                <w:b/>
                <w:bCs w:val="0"/>
                <w:i/>
                <w:noProof w:val="0"/>
              </w:rPr>
              <w:t>b</w:t>
            </w:r>
            <w:r w:rsidRPr="003B3E50">
              <w:rPr>
                <w:b/>
                <w:bCs w:val="0"/>
                <w:noProof w:val="0"/>
              </w:rPr>
              <w:t>-parameter</w:t>
            </w:r>
          </w:p>
        </w:tc>
        <w:tc>
          <w:tcPr>
            <w:tcW w:w="2160" w:type="dxa"/>
          </w:tcPr>
          <w:p w14:paraId="078534CC" w14:textId="77777777" w:rsidR="00F51357" w:rsidRPr="003B3E50" w:rsidRDefault="00F51357" w:rsidP="00CE4148">
            <w:pPr>
              <w:pStyle w:val="TableHead"/>
              <w:rPr>
                <w:b/>
                <w:bCs w:val="0"/>
                <w:noProof w:val="0"/>
              </w:rPr>
            </w:pPr>
            <w:r w:rsidRPr="003B3E50">
              <w:rPr>
                <w:b/>
                <w:bCs w:val="0"/>
                <w:i/>
                <w:noProof w:val="0"/>
              </w:rPr>
              <w:t>b</w:t>
            </w:r>
            <w:r w:rsidRPr="003B3E50">
              <w:rPr>
                <w:b/>
                <w:bCs w:val="0"/>
                <w:noProof w:val="0"/>
              </w:rPr>
              <w:t>-parameter Standard Error</w:t>
            </w:r>
          </w:p>
        </w:tc>
        <w:tc>
          <w:tcPr>
            <w:tcW w:w="2448" w:type="dxa"/>
          </w:tcPr>
          <w:p w14:paraId="1C473666" w14:textId="77777777" w:rsidR="00F51357" w:rsidRPr="003B3E50" w:rsidRDefault="00F51357" w:rsidP="00CE4148">
            <w:pPr>
              <w:pStyle w:val="TableHead"/>
              <w:rPr>
                <w:b/>
                <w:bCs w:val="0"/>
                <w:noProof w:val="0"/>
              </w:rPr>
            </w:pPr>
            <w:r w:rsidRPr="003B3E50">
              <w:rPr>
                <w:b/>
                <w:bCs w:val="0"/>
                <w:i/>
                <w:noProof w:val="0"/>
              </w:rPr>
              <w:t>d</w:t>
            </w:r>
            <w:r w:rsidRPr="003B3E50">
              <w:rPr>
                <w:b/>
                <w:bCs w:val="0"/>
                <w:noProof w:val="0"/>
              </w:rPr>
              <w:t>-parameters</w:t>
            </w:r>
          </w:p>
        </w:tc>
        <w:tc>
          <w:tcPr>
            <w:tcW w:w="2448" w:type="dxa"/>
          </w:tcPr>
          <w:p w14:paraId="72FEBB0C" w14:textId="77777777" w:rsidR="00F51357" w:rsidRPr="003B3E50" w:rsidRDefault="00F51357" w:rsidP="00CE4148">
            <w:pPr>
              <w:pStyle w:val="TableHead"/>
              <w:rPr>
                <w:b/>
                <w:bCs w:val="0"/>
                <w:noProof w:val="0"/>
              </w:rPr>
            </w:pPr>
            <w:r w:rsidRPr="003B3E50">
              <w:rPr>
                <w:b/>
                <w:bCs w:val="0"/>
                <w:i/>
                <w:noProof w:val="0"/>
              </w:rPr>
              <w:t>d</w:t>
            </w:r>
            <w:r w:rsidRPr="003B3E50">
              <w:rPr>
                <w:b/>
                <w:bCs w:val="0"/>
                <w:noProof w:val="0"/>
              </w:rPr>
              <w:t>-parameters Standard Error</w:t>
            </w:r>
          </w:p>
        </w:tc>
      </w:tr>
      <w:tr w:rsidR="00F51357" w:rsidRPr="003B3E50" w14:paraId="2DAE9B99" w14:textId="77777777" w:rsidTr="00D94B07">
        <w:tc>
          <w:tcPr>
            <w:tcW w:w="1296" w:type="dxa"/>
          </w:tcPr>
          <w:p w14:paraId="7EA9CE33" w14:textId="77777777" w:rsidR="00F51357" w:rsidRPr="003B3E50" w:rsidRDefault="00F51357" w:rsidP="00CE4148">
            <w:pPr>
              <w:pStyle w:val="TableText"/>
              <w:ind w:right="288"/>
            </w:pPr>
            <w:r w:rsidRPr="003B3E50">
              <w:t>1</w:t>
            </w:r>
          </w:p>
        </w:tc>
        <w:tc>
          <w:tcPr>
            <w:tcW w:w="1728" w:type="dxa"/>
            <w:vAlign w:val="bottom"/>
          </w:tcPr>
          <w:p w14:paraId="53587842" w14:textId="77777777" w:rsidR="00F51357" w:rsidRPr="003B3E50" w:rsidRDefault="00F51357" w:rsidP="00D94B07">
            <w:pPr>
              <w:pStyle w:val="TableText"/>
              <w:ind w:right="432"/>
              <w:rPr>
                <w:i/>
              </w:rPr>
            </w:pPr>
            <w:r w:rsidRPr="003B3E50">
              <w:t>−0.4130</w:t>
            </w:r>
          </w:p>
        </w:tc>
        <w:tc>
          <w:tcPr>
            <w:tcW w:w="2160" w:type="dxa"/>
            <w:vAlign w:val="bottom"/>
          </w:tcPr>
          <w:p w14:paraId="040A4E07" w14:textId="77777777" w:rsidR="00F51357" w:rsidRPr="003B3E50" w:rsidRDefault="00F51357" w:rsidP="00D94B07">
            <w:pPr>
              <w:pStyle w:val="TableText"/>
              <w:ind w:right="432"/>
              <w:rPr>
                <w:i/>
              </w:rPr>
            </w:pPr>
            <w:r w:rsidRPr="003B3E50">
              <w:t>0.0351</w:t>
            </w:r>
          </w:p>
        </w:tc>
        <w:tc>
          <w:tcPr>
            <w:tcW w:w="2448" w:type="dxa"/>
            <w:vAlign w:val="bottom"/>
          </w:tcPr>
          <w:p w14:paraId="1A60120D" w14:textId="77777777" w:rsidR="00F51357" w:rsidRPr="003B3E50" w:rsidRDefault="00F51357" w:rsidP="00D94B07">
            <w:pPr>
              <w:pStyle w:val="TableText"/>
              <w:rPr>
                <w:i/>
              </w:rPr>
            </w:pPr>
            <w:r w:rsidRPr="003B3E50">
              <w:t>1.2950; −1.2950</w:t>
            </w:r>
          </w:p>
        </w:tc>
        <w:tc>
          <w:tcPr>
            <w:tcW w:w="2448" w:type="dxa"/>
            <w:vAlign w:val="bottom"/>
          </w:tcPr>
          <w:p w14:paraId="72A13657" w14:textId="77777777" w:rsidR="00F51357" w:rsidRPr="003B3E50" w:rsidRDefault="00F51357" w:rsidP="00D94B07">
            <w:pPr>
              <w:pStyle w:val="TableText"/>
              <w:rPr>
                <w:i/>
              </w:rPr>
            </w:pPr>
            <w:r w:rsidRPr="003B3E50">
              <w:t>0.0374; 0.0374</w:t>
            </w:r>
          </w:p>
        </w:tc>
      </w:tr>
      <w:tr w:rsidR="00F51357" w:rsidRPr="003B3E50" w14:paraId="4E8E4249" w14:textId="77777777" w:rsidTr="00D94B07">
        <w:tc>
          <w:tcPr>
            <w:tcW w:w="1296" w:type="dxa"/>
          </w:tcPr>
          <w:p w14:paraId="1E93F6F4" w14:textId="77777777" w:rsidR="00F51357" w:rsidRPr="003B3E50" w:rsidRDefault="00F51357" w:rsidP="00CE4148">
            <w:pPr>
              <w:pStyle w:val="TableText"/>
              <w:ind w:right="288"/>
            </w:pPr>
            <w:r w:rsidRPr="003B3E50">
              <w:t>2</w:t>
            </w:r>
          </w:p>
        </w:tc>
        <w:tc>
          <w:tcPr>
            <w:tcW w:w="1728" w:type="dxa"/>
            <w:vAlign w:val="bottom"/>
          </w:tcPr>
          <w:p w14:paraId="2D75B539" w14:textId="77777777" w:rsidR="00F51357" w:rsidRPr="003B3E50" w:rsidRDefault="00F51357" w:rsidP="00D94B07">
            <w:pPr>
              <w:pStyle w:val="TableText"/>
              <w:ind w:right="432"/>
            </w:pPr>
            <w:r w:rsidRPr="003B3E50">
              <w:t>−0.1224</w:t>
            </w:r>
          </w:p>
        </w:tc>
        <w:tc>
          <w:tcPr>
            <w:tcW w:w="2160" w:type="dxa"/>
            <w:vAlign w:val="bottom"/>
          </w:tcPr>
          <w:p w14:paraId="17B62998" w14:textId="77777777" w:rsidR="00F51357" w:rsidRPr="003B3E50" w:rsidRDefault="00F51357" w:rsidP="00D94B07">
            <w:pPr>
              <w:pStyle w:val="TableText"/>
              <w:ind w:right="432"/>
            </w:pPr>
            <w:r w:rsidRPr="003B3E50">
              <w:t>0.0406</w:t>
            </w:r>
          </w:p>
        </w:tc>
        <w:tc>
          <w:tcPr>
            <w:tcW w:w="2448" w:type="dxa"/>
            <w:vAlign w:val="bottom"/>
          </w:tcPr>
          <w:p w14:paraId="4266768C" w14:textId="77777777" w:rsidR="00F51357" w:rsidRPr="003B3E50" w:rsidRDefault="00F51357" w:rsidP="00D94B07">
            <w:pPr>
              <w:pStyle w:val="TableText"/>
            </w:pPr>
            <w:r w:rsidRPr="003B3E50">
              <w:t>N/A</w:t>
            </w:r>
          </w:p>
        </w:tc>
        <w:tc>
          <w:tcPr>
            <w:tcW w:w="2448" w:type="dxa"/>
            <w:vAlign w:val="bottom"/>
          </w:tcPr>
          <w:p w14:paraId="6FDEB9E4" w14:textId="77777777" w:rsidR="00F51357" w:rsidRPr="003B3E50" w:rsidRDefault="00F51357" w:rsidP="00D94B07">
            <w:pPr>
              <w:pStyle w:val="TableText"/>
            </w:pPr>
            <w:r w:rsidRPr="003B3E50">
              <w:t>N/A</w:t>
            </w:r>
          </w:p>
        </w:tc>
      </w:tr>
      <w:tr w:rsidR="00F51357" w:rsidRPr="003B3E50" w14:paraId="69CDDB69" w14:textId="77777777" w:rsidTr="00D94B07">
        <w:tc>
          <w:tcPr>
            <w:tcW w:w="1296" w:type="dxa"/>
          </w:tcPr>
          <w:p w14:paraId="4291B812" w14:textId="77777777" w:rsidR="00F51357" w:rsidRPr="003B3E50" w:rsidRDefault="00F51357" w:rsidP="00CE4148">
            <w:pPr>
              <w:pStyle w:val="TableText"/>
              <w:ind w:right="288"/>
            </w:pPr>
            <w:r w:rsidRPr="003B3E50">
              <w:t>3</w:t>
            </w:r>
          </w:p>
        </w:tc>
        <w:tc>
          <w:tcPr>
            <w:tcW w:w="1728" w:type="dxa"/>
            <w:vAlign w:val="bottom"/>
          </w:tcPr>
          <w:p w14:paraId="6B4F644D" w14:textId="77777777" w:rsidR="00F51357" w:rsidRPr="003B3E50" w:rsidRDefault="00F51357" w:rsidP="00D94B07">
            <w:pPr>
              <w:pStyle w:val="TableText"/>
              <w:ind w:right="432"/>
            </w:pPr>
            <w:r w:rsidRPr="003B3E50">
              <w:t>−0.6203</w:t>
            </w:r>
          </w:p>
        </w:tc>
        <w:tc>
          <w:tcPr>
            <w:tcW w:w="2160" w:type="dxa"/>
            <w:vAlign w:val="bottom"/>
          </w:tcPr>
          <w:p w14:paraId="5FC7CF0A" w14:textId="77777777" w:rsidR="00F51357" w:rsidRPr="003B3E50" w:rsidRDefault="00F51357" w:rsidP="00D94B07">
            <w:pPr>
              <w:pStyle w:val="TableText"/>
              <w:ind w:right="432"/>
            </w:pPr>
            <w:r w:rsidRPr="003B3E50">
              <w:t>0.0416</w:t>
            </w:r>
          </w:p>
        </w:tc>
        <w:tc>
          <w:tcPr>
            <w:tcW w:w="2448" w:type="dxa"/>
            <w:vAlign w:val="bottom"/>
          </w:tcPr>
          <w:p w14:paraId="0F5E9039" w14:textId="77777777" w:rsidR="00F51357" w:rsidRPr="003B3E50" w:rsidRDefault="00F51357" w:rsidP="00D94B07">
            <w:pPr>
              <w:pStyle w:val="TableText"/>
            </w:pPr>
            <w:r w:rsidRPr="003B3E50">
              <w:t>N/A</w:t>
            </w:r>
          </w:p>
        </w:tc>
        <w:tc>
          <w:tcPr>
            <w:tcW w:w="2448" w:type="dxa"/>
            <w:vAlign w:val="bottom"/>
          </w:tcPr>
          <w:p w14:paraId="39CF892A" w14:textId="77777777" w:rsidR="00F51357" w:rsidRPr="003B3E50" w:rsidRDefault="00F51357" w:rsidP="00D94B07">
            <w:pPr>
              <w:pStyle w:val="TableText"/>
            </w:pPr>
            <w:r w:rsidRPr="003B3E50">
              <w:t>N/A</w:t>
            </w:r>
          </w:p>
        </w:tc>
      </w:tr>
      <w:tr w:rsidR="00F51357" w:rsidRPr="003B3E50" w14:paraId="1E3D1691" w14:textId="77777777" w:rsidTr="00D94B07">
        <w:tc>
          <w:tcPr>
            <w:tcW w:w="1296" w:type="dxa"/>
          </w:tcPr>
          <w:p w14:paraId="19672C1B" w14:textId="77777777" w:rsidR="00F51357" w:rsidRPr="003B3E50" w:rsidRDefault="00F51357" w:rsidP="00CE4148">
            <w:pPr>
              <w:pStyle w:val="TableText"/>
              <w:ind w:right="288"/>
            </w:pPr>
            <w:r w:rsidRPr="003B3E50">
              <w:t>4</w:t>
            </w:r>
          </w:p>
        </w:tc>
        <w:tc>
          <w:tcPr>
            <w:tcW w:w="1728" w:type="dxa"/>
            <w:vAlign w:val="bottom"/>
          </w:tcPr>
          <w:p w14:paraId="2613BCEF" w14:textId="77777777" w:rsidR="00F51357" w:rsidRPr="003B3E50" w:rsidRDefault="00F51357" w:rsidP="00D94B07">
            <w:pPr>
              <w:pStyle w:val="TableText"/>
              <w:ind w:right="432"/>
            </w:pPr>
            <w:r w:rsidRPr="003B3E50">
              <w:t>0.1481</w:t>
            </w:r>
          </w:p>
        </w:tc>
        <w:tc>
          <w:tcPr>
            <w:tcW w:w="2160" w:type="dxa"/>
            <w:vAlign w:val="bottom"/>
          </w:tcPr>
          <w:p w14:paraId="5E43EE58" w14:textId="77777777" w:rsidR="00F51357" w:rsidRPr="003B3E50" w:rsidRDefault="00F51357" w:rsidP="00D94B07">
            <w:pPr>
              <w:pStyle w:val="TableText"/>
              <w:ind w:right="432"/>
            </w:pPr>
            <w:r w:rsidRPr="003B3E50">
              <w:t>0.0323</w:t>
            </w:r>
          </w:p>
        </w:tc>
        <w:tc>
          <w:tcPr>
            <w:tcW w:w="2448" w:type="dxa"/>
            <w:vAlign w:val="bottom"/>
          </w:tcPr>
          <w:p w14:paraId="6F1B97C8" w14:textId="77777777" w:rsidR="00F51357" w:rsidRPr="003B3E50" w:rsidRDefault="00F51357" w:rsidP="00D94B07">
            <w:pPr>
              <w:pStyle w:val="TableText"/>
            </w:pPr>
            <w:r w:rsidRPr="003B3E50">
              <w:t>0.9425; −0.9425</w:t>
            </w:r>
          </w:p>
        </w:tc>
        <w:tc>
          <w:tcPr>
            <w:tcW w:w="2448" w:type="dxa"/>
            <w:vAlign w:val="bottom"/>
          </w:tcPr>
          <w:p w14:paraId="109AD07D" w14:textId="77777777" w:rsidR="00F51357" w:rsidRPr="003B3E50" w:rsidRDefault="00F51357" w:rsidP="00D94B07">
            <w:pPr>
              <w:pStyle w:val="TableText"/>
            </w:pPr>
            <w:r w:rsidRPr="003B3E50">
              <w:t>0.0357; 0.0357</w:t>
            </w:r>
          </w:p>
        </w:tc>
      </w:tr>
      <w:tr w:rsidR="00F51357" w:rsidRPr="003B3E50" w14:paraId="6C6C8D38" w14:textId="77777777" w:rsidTr="00D94B07">
        <w:tc>
          <w:tcPr>
            <w:tcW w:w="1296" w:type="dxa"/>
          </w:tcPr>
          <w:p w14:paraId="28977345" w14:textId="77777777" w:rsidR="00F51357" w:rsidRPr="003B3E50" w:rsidRDefault="00F51357" w:rsidP="00CE4148">
            <w:pPr>
              <w:pStyle w:val="TableText"/>
              <w:ind w:right="288"/>
            </w:pPr>
            <w:r w:rsidRPr="003B3E50">
              <w:t>5</w:t>
            </w:r>
          </w:p>
        </w:tc>
        <w:tc>
          <w:tcPr>
            <w:tcW w:w="1728" w:type="dxa"/>
            <w:vAlign w:val="bottom"/>
          </w:tcPr>
          <w:p w14:paraId="552DF98E" w14:textId="77777777" w:rsidR="00F51357" w:rsidRPr="003B3E50" w:rsidRDefault="00F51357" w:rsidP="00D94B07">
            <w:pPr>
              <w:pStyle w:val="TableText"/>
              <w:ind w:right="432"/>
            </w:pPr>
            <w:r w:rsidRPr="003B3E50">
              <w:t>−0.4594</w:t>
            </w:r>
          </w:p>
        </w:tc>
        <w:tc>
          <w:tcPr>
            <w:tcW w:w="2160" w:type="dxa"/>
            <w:vAlign w:val="bottom"/>
          </w:tcPr>
          <w:p w14:paraId="5FCB8E1B" w14:textId="77777777" w:rsidR="00F51357" w:rsidRPr="003B3E50" w:rsidRDefault="00F51357" w:rsidP="00D94B07">
            <w:pPr>
              <w:pStyle w:val="TableText"/>
              <w:ind w:right="432"/>
            </w:pPr>
            <w:r w:rsidRPr="003B3E50">
              <w:t>0.0411</w:t>
            </w:r>
          </w:p>
        </w:tc>
        <w:tc>
          <w:tcPr>
            <w:tcW w:w="2448" w:type="dxa"/>
            <w:vAlign w:val="bottom"/>
          </w:tcPr>
          <w:p w14:paraId="1F1793A1" w14:textId="77777777" w:rsidR="00F51357" w:rsidRPr="003B3E50" w:rsidRDefault="00F51357" w:rsidP="00D94B07">
            <w:pPr>
              <w:pStyle w:val="TableText"/>
            </w:pPr>
            <w:r w:rsidRPr="003B3E50">
              <w:t>N/A</w:t>
            </w:r>
          </w:p>
        </w:tc>
        <w:tc>
          <w:tcPr>
            <w:tcW w:w="2448" w:type="dxa"/>
            <w:vAlign w:val="bottom"/>
          </w:tcPr>
          <w:p w14:paraId="66873797" w14:textId="77777777" w:rsidR="00F51357" w:rsidRPr="003B3E50" w:rsidRDefault="00F51357" w:rsidP="00D94B07">
            <w:pPr>
              <w:pStyle w:val="TableText"/>
            </w:pPr>
            <w:r w:rsidRPr="003B3E50">
              <w:t>N/A</w:t>
            </w:r>
          </w:p>
        </w:tc>
      </w:tr>
      <w:tr w:rsidR="00F51357" w:rsidRPr="003B3E50" w14:paraId="56F8D720" w14:textId="77777777" w:rsidTr="00D94B07">
        <w:tc>
          <w:tcPr>
            <w:tcW w:w="1296" w:type="dxa"/>
          </w:tcPr>
          <w:p w14:paraId="1B7296BB" w14:textId="77777777" w:rsidR="00F51357" w:rsidRPr="003B3E50" w:rsidRDefault="00F51357" w:rsidP="00CE4148">
            <w:pPr>
              <w:pStyle w:val="TableText"/>
              <w:ind w:right="288"/>
            </w:pPr>
            <w:r w:rsidRPr="003B3E50">
              <w:t>6</w:t>
            </w:r>
          </w:p>
        </w:tc>
        <w:tc>
          <w:tcPr>
            <w:tcW w:w="1728" w:type="dxa"/>
            <w:vAlign w:val="bottom"/>
          </w:tcPr>
          <w:p w14:paraId="160D414E" w14:textId="77777777" w:rsidR="00F51357" w:rsidRPr="003B3E50" w:rsidRDefault="00F51357" w:rsidP="00D94B07">
            <w:pPr>
              <w:pStyle w:val="TableText"/>
              <w:ind w:right="432"/>
            </w:pPr>
            <w:r w:rsidRPr="003B3E50">
              <w:t>0.1958</w:t>
            </w:r>
          </w:p>
        </w:tc>
        <w:tc>
          <w:tcPr>
            <w:tcW w:w="2160" w:type="dxa"/>
            <w:vAlign w:val="bottom"/>
          </w:tcPr>
          <w:p w14:paraId="158EF7C0" w14:textId="77777777" w:rsidR="00F51357" w:rsidRPr="003B3E50" w:rsidRDefault="00F51357" w:rsidP="00D94B07">
            <w:pPr>
              <w:pStyle w:val="TableText"/>
              <w:ind w:right="432"/>
            </w:pPr>
            <w:r w:rsidRPr="003B3E50">
              <w:t>0.0409</w:t>
            </w:r>
          </w:p>
        </w:tc>
        <w:tc>
          <w:tcPr>
            <w:tcW w:w="2448" w:type="dxa"/>
            <w:vAlign w:val="bottom"/>
          </w:tcPr>
          <w:p w14:paraId="28C32CE2" w14:textId="77777777" w:rsidR="00F51357" w:rsidRPr="003B3E50" w:rsidRDefault="00F51357" w:rsidP="00D94B07">
            <w:pPr>
              <w:pStyle w:val="TableText"/>
            </w:pPr>
            <w:r w:rsidRPr="003B3E50">
              <w:t>N/A</w:t>
            </w:r>
          </w:p>
        </w:tc>
        <w:tc>
          <w:tcPr>
            <w:tcW w:w="2448" w:type="dxa"/>
            <w:vAlign w:val="bottom"/>
          </w:tcPr>
          <w:p w14:paraId="629DB36A" w14:textId="77777777" w:rsidR="00F51357" w:rsidRPr="003B3E50" w:rsidRDefault="00F51357" w:rsidP="00D94B07">
            <w:pPr>
              <w:pStyle w:val="TableText"/>
            </w:pPr>
            <w:r w:rsidRPr="003B3E50">
              <w:t>N/A</w:t>
            </w:r>
          </w:p>
        </w:tc>
      </w:tr>
      <w:tr w:rsidR="00F51357" w:rsidRPr="003B3E50" w14:paraId="1F7C74A9" w14:textId="77777777" w:rsidTr="00D94B07">
        <w:tc>
          <w:tcPr>
            <w:tcW w:w="1296" w:type="dxa"/>
          </w:tcPr>
          <w:p w14:paraId="2361DCDD" w14:textId="77777777" w:rsidR="00F51357" w:rsidRPr="003B3E50" w:rsidRDefault="00F51357" w:rsidP="00CE4148">
            <w:pPr>
              <w:pStyle w:val="TableText"/>
              <w:ind w:right="288"/>
            </w:pPr>
            <w:r w:rsidRPr="003B3E50">
              <w:t>7</w:t>
            </w:r>
          </w:p>
        </w:tc>
        <w:tc>
          <w:tcPr>
            <w:tcW w:w="1728" w:type="dxa"/>
            <w:vAlign w:val="bottom"/>
          </w:tcPr>
          <w:p w14:paraId="7C62D5E2" w14:textId="77777777" w:rsidR="00F51357" w:rsidRPr="003B3E50" w:rsidRDefault="00F51357" w:rsidP="00D94B07">
            <w:pPr>
              <w:pStyle w:val="TableText"/>
              <w:ind w:right="432"/>
            </w:pPr>
            <w:r w:rsidRPr="003B3E50">
              <w:t>−0.8230</w:t>
            </w:r>
          </w:p>
        </w:tc>
        <w:tc>
          <w:tcPr>
            <w:tcW w:w="2160" w:type="dxa"/>
            <w:vAlign w:val="bottom"/>
          </w:tcPr>
          <w:p w14:paraId="76B449DE" w14:textId="77777777" w:rsidR="00F51357" w:rsidRPr="003B3E50" w:rsidRDefault="00F51357" w:rsidP="00D94B07">
            <w:pPr>
              <w:pStyle w:val="TableText"/>
              <w:ind w:right="432"/>
            </w:pPr>
            <w:r w:rsidRPr="003B3E50">
              <w:t>0.0430</w:t>
            </w:r>
          </w:p>
        </w:tc>
        <w:tc>
          <w:tcPr>
            <w:tcW w:w="2448" w:type="dxa"/>
            <w:vAlign w:val="bottom"/>
          </w:tcPr>
          <w:p w14:paraId="7D82B2C5" w14:textId="77777777" w:rsidR="00F51357" w:rsidRPr="003B3E50" w:rsidRDefault="00F51357" w:rsidP="00D94B07">
            <w:pPr>
              <w:pStyle w:val="TableText"/>
            </w:pPr>
            <w:r w:rsidRPr="003B3E50">
              <w:t>N/A</w:t>
            </w:r>
          </w:p>
        </w:tc>
        <w:tc>
          <w:tcPr>
            <w:tcW w:w="2448" w:type="dxa"/>
            <w:vAlign w:val="bottom"/>
          </w:tcPr>
          <w:p w14:paraId="1A1129C7" w14:textId="77777777" w:rsidR="00F51357" w:rsidRPr="003B3E50" w:rsidRDefault="00F51357" w:rsidP="00D94B07">
            <w:pPr>
              <w:pStyle w:val="TableText"/>
            </w:pPr>
            <w:r w:rsidRPr="003B3E50">
              <w:t>N/A</w:t>
            </w:r>
          </w:p>
        </w:tc>
      </w:tr>
      <w:tr w:rsidR="00F51357" w:rsidRPr="003B3E50" w14:paraId="40C599E0" w14:textId="77777777" w:rsidTr="00D94B07">
        <w:tc>
          <w:tcPr>
            <w:tcW w:w="1296" w:type="dxa"/>
          </w:tcPr>
          <w:p w14:paraId="0494482C" w14:textId="77777777" w:rsidR="00F51357" w:rsidRPr="003B3E50" w:rsidRDefault="00F51357" w:rsidP="00CE4148">
            <w:pPr>
              <w:pStyle w:val="TableText"/>
              <w:ind w:right="288"/>
            </w:pPr>
            <w:r w:rsidRPr="003B3E50">
              <w:t>8</w:t>
            </w:r>
          </w:p>
        </w:tc>
        <w:tc>
          <w:tcPr>
            <w:tcW w:w="1728" w:type="dxa"/>
            <w:vAlign w:val="bottom"/>
          </w:tcPr>
          <w:p w14:paraId="47A16C1E" w14:textId="77777777" w:rsidR="00F51357" w:rsidRPr="003B3E50" w:rsidRDefault="00F51357" w:rsidP="00D94B07">
            <w:pPr>
              <w:pStyle w:val="TableText"/>
              <w:ind w:right="432"/>
            </w:pPr>
            <w:r w:rsidRPr="003B3E50">
              <w:t>−0.2590</w:t>
            </w:r>
          </w:p>
        </w:tc>
        <w:tc>
          <w:tcPr>
            <w:tcW w:w="2160" w:type="dxa"/>
            <w:vAlign w:val="bottom"/>
          </w:tcPr>
          <w:p w14:paraId="16BD9437" w14:textId="77777777" w:rsidR="00F51357" w:rsidRPr="003B3E50" w:rsidRDefault="00F51357" w:rsidP="00D94B07">
            <w:pPr>
              <w:pStyle w:val="TableText"/>
              <w:ind w:right="432"/>
            </w:pPr>
            <w:r w:rsidRPr="003B3E50">
              <w:t>0.0409</w:t>
            </w:r>
          </w:p>
        </w:tc>
        <w:tc>
          <w:tcPr>
            <w:tcW w:w="2448" w:type="dxa"/>
            <w:vAlign w:val="bottom"/>
          </w:tcPr>
          <w:p w14:paraId="01EBC93E" w14:textId="77777777" w:rsidR="00F51357" w:rsidRPr="003B3E50" w:rsidRDefault="00F51357" w:rsidP="00D94B07">
            <w:pPr>
              <w:pStyle w:val="TableText"/>
            </w:pPr>
            <w:r w:rsidRPr="003B3E50">
              <w:t>N/A</w:t>
            </w:r>
          </w:p>
        </w:tc>
        <w:tc>
          <w:tcPr>
            <w:tcW w:w="2448" w:type="dxa"/>
            <w:vAlign w:val="bottom"/>
          </w:tcPr>
          <w:p w14:paraId="4D93F909" w14:textId="77777777" w:rsidR="00F51357" w:rsidRPr="003B3E50" w:rsidRDefault="00F51357" w:rsidP="00D94B07">
            <w:pPr>
              <w:pStyle w:val="TableText"/>
            </w:pPr>
            <w:r w:rsidRPr="003B3E50">
              <w:t>N/A</w:t>
            </w:r>
          </w:p>
        </w:tc>
      </w:tr>
      <w:tr w:rsidR="00F51357" w:rsidRPr="003B3E50" w14:paraId="3E177251" w14:textId="77777777" w:rsidTr="00D94B07">
        <w:tc>
          <w:tcPr>
            <w:tcW w:w="1296" w:type="dxa"/>
          </w:tcPr>
          <w:p w14:paraId="77ACFB6A" w14:textId="77777777" w:rsidR="00F51357" w:rsidRPr="003B3E50" w:rsidRDefault="00F51357" w:rsidP="00CE4148">
            <w:pPr>
              <w:pStyle w:val="TableText"/>
              <w:ind w:right="288"/>
            </w:pPr>
            <w:r w:rsidRPr="003B3E50">
              <w:t>9</w:t>
            </w:r>
          </w:p>
        </w:tc>
        <w:tc>
          <w:tcPr>
            <w:tcW w:w="1728" w:type="dxa"/>
            <w:vAlign w:val="bottom"/>
          </w:tcPr>
          <w:p w14:paraId="423617EE" w14:textId="77777777" w:rsidR="00F51357" w:rsidRPr="003B3E50" w:rsidRDefault="00F51357" w:rsidP="00D94B07">
            <w:pPr>
              <w:pStyle w:val="TableText"/>
              <w:ind w:right="432"/>
            </w:pPr>
            <w:r w:rsidRPr="003B3E50">
              <w:t>−0.6996</w:t>
            </w:r>
          </w:p>
        </w:tc>
        <w:tc>
          <w:tcPr>
            <w:tcW w:w="2160" w:type="dxa"/>
            <w:vAlign w:val="bottom"/>
          </w:tcPr>
          <w:p w14:paraId="3040DA35" w14:textId="77777777" w:rsidR="00F51357" w:rsidRPr="003B3E50" w:rsidRDefault="00F51357" w:rsidP="00D94B07">
            <w:pPr>
              <w:pStyle w:val="TableText"/>
              <w:ind w:right="432"/>
            </w:pPr>
            <w:r w:rsidRPr="003B3E50">
              <w:t>0.0362</w:t>
            </w:r>
          </w:p>
        </w:tc>
        <w:tc>
          <w:tcPr>
            <w:tcW w:w="2448" w:type="dxa"/>
            <w:vAlign w:val="bottom"/>
          </w:tcPr>
          <w:p w14:paraId="42FFE770" w14:textId="77777777" w:rsidR="00F51357" w:rsidRPr="003B3E50" w:rsidRDefault="00F51357" w:rsidP="00D94B07">
            <w:pPr>
              <w:pStyle w:val="TableText"/>
            </w:pPr>
            <w:r w:rsidRPr="003B3E50">
              <w:t>1.1099; −1.1099</w:t>
            </w:r>
          </w:p>
        </w:tc>
        <w:tc>
          <w:tcPr>
            <w:tcW w:w="2448" w:type="dxa"/>
            <w:vAlign w:val="bottom"/>
          </w:tcPr>
          <w:p w14:paraId="6E5E98C3" w14:textId="77777777" w:rsidR="00F51357" w:rsidRPr="003B3E50" w:rsidRDefault="00F51357" w:rsidP="00D94B07">
            <w:pPr>
              <w:pStyle w:val="TableText"/>
            </w:pPr>
            <w:r w:rsidRPr="003B3E50">
              <w:t>0.0395; 0.0395</w:t>
            </w:r>
          </w:p>
        </w:tc>
      </w:tr>
      <w:tr w:rsidR="00F51357" w:rsidRPr="003B3E50" w14:paraId="730DC4F1" w14:textId="77777777" w:rsidTr="00D94B07">
        <w:tc>
          <w:tcPr>
            <w:tcW w:w="1296" w:type="dxa"/>
          </w:tcPr>
          <w:p w14:paraId="24896279" w14:textId="77777777" w:rsidR="00F51357" w:rsidRPr="003B3E50" w:rsidRDefault="00F51357" w:rsidP="00CE4148">
            <w:pPr>
              <w:pStyle w:val="TableText"/>
              <w:ind w:right="288"/>
            </w:pPr>
            <w:r w:rsidRPr="003B3E50">
              <w:t>10</w:t>
            </w:r>
          </w:p>
        </w:tc>
        <w:tc>
          <w:tcPr>
            <w:tcW w:w="1728" w:type="dxa"/>
            <w:vAlign w:val="bottom"/>
          </w:tcPr>
          <w:p w14:paraId="459375A7" w14:textId="77777777" w:rsidR="00F51357" w:rsidRPr="003B3E50" w:rsidRDefault="00F51357" w:rsidP="00D94B07">
            <w:pPr>
              <w:pStyle w:val="TableText"/>
              <w:ind w:right="432"/>
            </w:pPr>
            <w:r w:rsidRPr="003B3E50">
              <w:t>1.0164</w:t>
            </w:r>
          </w:p>
        </w:tc>
        <w:tc>
          <w:tcPr>
            <w:tcW w:w="2160" w:type="dxa"/>
            <w:vAlign w:val="bottom"/>
          </w:tcPr>
          <w:p w14:paraId="45155C43" w14:textId="77777777" w:rsidR="00F51357" w:rsidRPr="003B3E50" w:rsidRDefault="00F51357" w:rsidP="00D94B07">
            <w:pPr>
              <w:pStyle w:val="TableText"/>
              <w:ind w:right="432"/>
            </w:pPr>
            <w:r w:rsidRPr="003B3E50">
              <w:t>0.0442</w:t>
            </w:r>
          </w:p>
        </w:tc>
        <w:tc>
          <w:tcPr>
            <w:tcW w:w="2448" w:type="dxa"/>
            <w:vAlign w:val="bottom"/>
          </w:tcPr>
          <w:p w14:paraId="5F8152F3" w14:textId="77777777" w:rsidR="00F51357" w:rsidRPr="003B3E50" w:rsidRDefault="00F51357" w:rsidP="00D94B07">
            <w:pPr>
              <w:pStyle w:val="TableText"/>
            </w:pPr>
            <w:r w:rsidRPr="003B3E50">
              <w:t>N/A</w:t>
            </w:r>
          </w:p>
        </w:tc>
        <w:tc>
          <w:tcPr>
            <w:tcW w:w="2448" w:type="dxa"/>
            <w:vAlign w:val="bottom"/>
          </w:tcPr>
          <w:p w14:paraId="7F582198" w14:textId="77777777" w:rsidR="00F51357" w:rsidRPr="003B3E50" w:rsidRDefault="00F51357" w:rsidP="00D94B07">
            <w:pPr>
              <w:pStyle w:val="TableText"/>
            </w:pPr>
            <w:r w:rsidRPr="003B3E50">
              <w:t>N/A</w:t>
            </w:r>
          </w:p>
        </w:tc>
      </w:tr>
      <w:tr w:rsidR="00F51357" w:rsidRPr="003B3E50" w14:paraId="2F9C5D8E" w14:textId="77777777" w:rsidTr="00D94B07">
        <w:tc>
          <w:tcPr>
            <w:tcW w:w="1296" w:type="dxa"/>
          </w:tcPr>
          <w:p w14:paraId="72495426" w14:textId="77777777" w:rsidR="00F51357" w:rsidRPr="003B3E50" w:rsidRDefault="00F51357" w:rsidP="00CE4148">
            <w:pPr>
              <w:pStyle w:val="TableText"/>
              <w:ind w:right="288"/>
            </w:pPr>
            <w:r w:rsidRPr="003B3E50">
              <w:t>11</w:t>
            </w:r>
          </w:p>
        </w:tc>
        <w:tc>
          <w:tcPr>
            <w:tcW w:w="1728" w:type="dxa"/>
            <w:vAlign w:val="bottom"/>
          </w:tcPr>
          <w:p w14:paraId="022E26BA" w14:textId="77777777" w:rsidR="00F51357" w:rsidRPr="003B3E50" w:rsidRDefault="00F51357" w:rsidP="00D94B07">
            <w:pPr>
              <w:pStyle w:val="TableText"/>
              <w:ind w:right="432"/>
            </w:pPr>
            <w:r w:rsidRPr="003B3E50">
              <w:t>−0.4716</w:t>
            </w:r>
          </w:p>
        </w:tc>
        <w:tc>
          <w:tcPr>
            <w:tcW w:w="2160" w:type="dxa"/>
            <w:vAlign w:val="bottom"/>
          </w:tcPr>
          <w:p w14:paraId="3F9056DB" w14:textId="77777777" w:rsidR="00F51357" w:rsidRPr="003B3E50" w:rsidRDefault="00F51357" w:rsidP="00D94B07">
            <w:pPr>
              <w:pStyle w:val="TableText"/>
              <w:ind w:right="432"/>
            </w:pPr>
            <w:r w:rsidRPr="003B3E50">
              <w:t>0.0412</w:t>
            </w:r>
          </w:p>
        </w:tc>
        <w:tc>
          <w:tcPr>
            <w:tcW w:w="2448" w:type="dxa"/>
            <w:vAlign w:val="bottom"/>
          </w:tcPr>
          <w:p w14:paraId="1F60ECA0" w14:textId="77777777" w:rsidR="00F51357" w:rsidRPr="003B3E50" w:rsidRDefault="00F51357" w:rsidP="00D94B07">
            <w:pPr>
              <w:pStyle w:val="TableText"/>
            </w:pPr>
            <w:r w:rsidRPr="003B3E50">
              <w:t>N/A</w:t>
            </w:r>
          </w:p>
        </w:tc>
        <w:tc>
          <w:tcPr>
            <w:tcW w:w="2448" w:type="dxa"/>
            <w:vAlign w:val="bottom"/>
          </w:tcPr>
          <w:p w14:paraId="6462712B" w14:textId="77777777" w:rsidR="00F51357" w:rsidRPr="003B3E50" w:rsidRDefault="00F51357" w:rsidP="00D94B07">
            <w:pPr>
              <w:pStyle w:val="TableText"/>
            </w:pPr>
            <w:r w:rsidRPr="003B3E50">
              <w:t>N/A</w:t>
            </w:r>
          </w:p>
        </w:tc>
      </w:tr>
      <w:tr w:rsidR="00F51357" w:rsidRPr="003B3E50" w14:paraId="08C89647" w14:textId="77777777" w:rsidTr="00D94B07">
        <w:tc>
          <w:tcPr>
            <w:tcW w:w="1296" w:type="dxa"/>
          </w:tcPr>
          <w:p w14:paraId="1CBDEFBF" w14:textId="77777777" w:rsidR="00F51357" w:rsidRPr="003B3E50" w:rsidRDefault="00F51357" w:rsidP="00CE4148">
            <w:pPr>
              <w:pStyle w:val="TableText"/>
              <w:ind w:right="288"/>
            </w:pPr>
            <w:r w:rsidRPr="003B3E50">
              <w:t>12</w:t>
            </w:r>
          </w:p>
        </w:tc>
        <w:tc>
          <w:tcPr>
            <w:tcW w:w="1728" w:type="dxa"/>
            <w:vAlign w:val="bottom"/>
          </w:tcPr>
          <w:p w14:paraId="3DA34016" w14:textId="77777777" w:rsidR="00F51357" w:rsidRPr="003B3E50" w:rsidRDefault="00F51357" w:rsidP="00D94B07">
            <w:pPr>
              <w:pStyle w:val="TableText"/>
              <w:ind w:right="432"/>
            </w:pPr>
            <w:r w:rsidRPr="003B3E50">
              <w:t>−0.8276</w:t>
            </w:r>
          </w:p>
        </w:tc>
        <w:tc>
          <w:tcPr>
            <w:tcW w:w="2160" w:type="dxa"/>
            <w:vAlign w:val="bottom"/>
          </w:tcPr>
          <w:p w14:paraId="3ADE73B2" w14:textId="77777777" w:rsidR="00F51357" w:rsidRPr="003B3E50" w:rsidRDefault="00F51357" w:rsidP="00D94B07">
            <w:pPr>
              <w:pStyle w:val="TableText"/>
              <w:ind w:right="432"/>
            </w:pPr>
            <w:r w:rsidRPr="003B3E50">
              <w:t>0.0332</w:t>
            </w:r>
          </w:p>
        </w:tc>
        <w:tc>
          <w:tcPr>
            <w:tcW w:w="2448" w:type="dxa"/>
            <w:vAlign w:val="bottom"/>
          </w:tcPr>
          <w:p w14:paraId="03093621" w14:textId="77777777" w:rsidR="00F51357" w:rsidRPr="003B3E50" w:rsidRDefault="00F51357" w:rsidP="00D94B07">
            <w:pPr>
              <w:pStyle w:val="TableText"/>
            </w:pPr>
            <w:r w:rsidRPr="003B3E50">
              <w:t>0.3941; −0.3941</w:t>
            </w:r>
          </w:p>
        </w:tc>
        <w:tc>
          <w:tcPr>
            <w:tcW w:w="2448" w:type="dxa"/>
            <w:vAlign w:val="bottom"/>
          </w:tcPr>
          <w:p w14:paraId="136E47E3" w14:textId="77777777" w:rsidR="00F51357" w:rsidRPr="003B3E50" w:rsidRDefault="00F51357" w:rsidP="00D94B07">
            <w:pPr>
              <w:pStyle w:val="TableText"/>
            </w:pPr>
            <w:r w:rsidRPr="003B3E50">
              <w:t>0.0410; 0.0410</w:t>
            </w:r>
          </w:p>
        </w:tc>
      </w:tr>
      <w:tr w:rsidR="00F51357" w:rsidRPr="003B3E50" w14:paraId="628C85E8" w14:textId="77777777" w:rsidTr="00D94B07">
        <w:tc>
          <w:tcPr>
            <w:tcW w:w="1296" w:type="dxa"/>
          </w:tcPr>
          <w:p w14:paraId="1239DEDD" w14:textId="77777777" w:rsidR="00F51357" w:rsidRPr="003B3E50" w:rsidRDefault="00F51357" w:rsidP="00CE4148">
            <w:pPr>
              <w:pStyle w:val="TableText"/>
              <w:ind w:right="288"/>
            </w:pPr>
            <w:r w:rsidRPr="003B3E50">
              <w:t>13</w:t>
            </w:r>
          </w:p>
        </w:tc>
        <w:tc>
          <w:tcPr>
            <w:tcW w:w="1728" w:type="dxa"/>
            <w:vAlign w:val="bottom"/>
          </w:tcPr>
          <w:p w14:paraId="5127792F" w14:textId="77777777" w:rsidR="00F51357" w:rsidRPr="003B3E50" w:rsidRDefault="00F51357" w:rsidP="00D94B07">
            <w:pPr>
              <w:pStyle w:val="TableText"/>
              <w:ind w:right="432"/>
            </w:pPr>
            <w:r w:rsidRPr="003B3E50">
              <w:t>−0.3706</w:t>
            </w:r>
          </w:p>
        </w:tc>
        <w:tc>
          <w:tcPr>
            <w:tcW w:w="2160" w:type="dxa"/>
            <w:vAlign w:val="bottom"/>
          </w:tcPr>
          <w:p w14:paraId="7260E30D" w14:textId="77777777" w:rsidR="00F51357" w:rsidRPr="003B3E50" w:rsidRDefault="00F51357" w:rsidP="00D94B07">
            <w:pPr>
              <w:pStyle w:val="TableText"/>
              <w:ind w:right="432"/>
            </w:pPr>
            <w:r w:rsidRPr="003B3E50">
              <w:t>0.0406</w:t>
            </w:r>
          </w:p>
        </w:tc>
        <w:tc>
          <w:tcPr>
            <w:tcW w:w="2448" w:type="dxa"/>
            <w:vAlign w:val="bottom"/>
          </w:tcPr>
          <w:p w14:paraId="09F367E8" w14:textId="77777777" w:rsidR="00F51357" w:rsidRPr="003B3E50" w:rsidRDefault="00F51357" w:rsidP="00D94B07">
            <w:pPr>
              <w:pStyle w:val="TableText"/>
            </w:pPr>
            <w:r w:rsidRPr="003B3E50">
              <w:t>N/A</w:t>
            </w:r>
          </w:p>
        </w:tc>
        <w:tc>
          <w:tcPr>
            <w:tcW w:w="2448" w:type="dxa"/>
            <w:vAlign w:val="bottom"/>
          </w:tcPr>
          <w:p w14:paraId="59E5DE43" w14:textId="77777777" w:rsidR="00F51357" w:rsidRPr="003B3E50" w:rsidRDefault="00F51357" w:rsidP="00D94B07">
            <w:pPr>
              <w:pStyle w:val="TableText"/>
            </w:pPr>
            <w:r w:rsidRPr="003B3E50">
              <w:t>N/A</w:t>
            </w:r>
          </w:p>
        </w:tc>
      </w:tr>
      <w:tr w:rsidR="00F51357" w:rsidRPr="003B3E50" w14:paraId="06191DF0" w14:textId="77777777" w:rsidTr="00D94B07">
        <w:tc>
          <w:tcPr>
            <w:tcW w:w="1296" w:type="dxa"/>
          </w:tcPr>
          <w:p w14:paraId="43F9FFC1" w14:textId="77777777" w:rsidR="00F51357" w:rsidRPr="003B3E50" w:rsidRDefault="00F51357" w:rsidP="00CE4148">
            <w:pPr>
              <w:pStyle w:val="TableText"/>
              <w:ind w:right="288"/>
            </w:pPr>
            <w:r w:rsidRPr="003B3E50">
              <w:t>14</w:t>
            </w:r>
          </w:p>
        </w:tc>
        <w:tc>
          <w:tcPr>
            <w:tcW w:w="1728" w:type="dxa"/>
            <w:vAlign w:val="bottom"/>
          </w:tcPr>
          <w:p w14:paraId="68D56D39" w14:textId="77777777" w:rsidR="00F51357" w:rsidRPr="003B3E50" w:rsidRDefault="00F51357" w:rsidP="00D94B07">
            <w:pPr>
              <w:pStyle w:val="TableText"/>
              <w:ind w:right="432"/>
            </w:pPr>
            <w:r w:rsidRPr="003B3E50">
              <w:t>0.5247</w:t>
            </w:r>
          </w:p>
        </w:tc>
        <w:tc>
          <w:tcPr>
            <w:tcW w:w="2160" w:type="dxa"/>
            <w:vAlign w:val="bottom"/>
          </w:tcPr>
          <w:p w14:paraId="5ECC02F0" w14:textId="77777777" w:rsidR="00F51357" w:rsidRPr="003B3E50" w:rsidRDefault="00F51357" w:rsidP="00D94B07">
            <w:pPr>
              <w:pStyle w:val="TableText"/>
              <w:ind w:right="432"/>
            </w:pPr>
            <w:r w:rsidRPr="003B3E50">
              <w:t>0.0419</w:t>
            </w:r>
          </w:p>
        </w:tc>
        <w:tc>
          <w:tcPr>
            <w:tcW w:w="2448" w:type="dxa"/>
            <w:vAlign w:val="bottom"/>
          </w:tcPr>
          <w:p w14:paraId="5399AC38" w14:textId="77777777" w:rsidR="00F51357" w:rsidRPr="003B3E50" w:rsidRDefault="00F51357" w:rsidP="00D94B07">
            <w:pPr>
              <w:pStyle w:val="TableText"/>
            </w:pPr>
            <w:r w:rsidRPr="003B3E50">
              <w:t>N/A</w:t>
            </w:r>
          </w:p>
        </w:tc>
        <w:tc>
          <w:tcPr>
            <w:tcW w:w="2448" w:type="dxa"/>
            <w:vAlign w:val="bottom"/>
          </w:tcPr>
          <w:p w14:paraId="4970C3EC" w14:textId="77777777" w:rsidR="00F51357" w:rsidRPr="003B3E50" w:rsidRDefault="00F51357" w:rsidP="00D94B07">
            <w:pPr>
              <w:pStyle w:val="TableText"/>
            </w:pPr>
            <w:r w:rsidRPr="003B3E50">
              <w:t>N/A</w:t>
            </w:r>
          </w:p>
        </w:tc>
      </w:tr>
      <w:tr w:rsidR="00F51357" w:rsidRPr="003B3E50" w14:paraId="6619C443" w14:textId="77777777" w:rsidTr="00D94B07">
        <w:tc>
          <w:tcPr>
            <w:tcW w:w="1296" w:type="dxa"/>
          </w:tcPr>
          <w:p w14:paraId="0C9E3491" w14:textId="77777777" w:rsidR="00F51357" w:rsidRPr="003B3E50" w:rsidRDefault="00F51357" w:rsidP="00CE4148">
            <w:pPr>
              <w:pStyle w:val="TableText"/>
              <w:ind w:right="288"/>
            </w:pPr>
            <w:r w:rsidRPr="003B3E50">
              <w:t>15</w:t>
            </w:r>
          </w:p>
        </w:tc>
        <w:tc>
          <w:tcPr>
            <w:tcW w:w="1728" w:type="dxa"/>
            <w:vAlign w:val="bottom"/>
          </w:tcPr>
          <w:p w14:paraId="2C5350E1" w14:textId="77777777" w:rsidR="00F51357" w:rsidRPr="003B3E50" w:rsidRDefault="00F51357" w:rsidP="00D94B07">
            <w:pPr>
              <w:pStyle w:val="TableText"/>
              <w:ind w:right="432"/>
            </w:pPr>
            <w:r w:rsidRPr="003B3E50">
              <w:t>0.3757</w:t>
            </w:r>
          </w:p>
        </w:tc>
        <w:tc>
          <w:tcPr>
            <w:tcW w:w="2160" w:type="dxa"/>
            <w:vAlign w:val="bottom"/>
          </w:tcPr>
          <w:p w14:paraId="1352960B" w14:textId="77777777" w:rsidR="00F51357" w:rsidRPr="003B3E50" w:rsidRDefault="00F51357" w:rsidP="00D94B07">
            <w:pPr>
              <w:pStyle w:val="TableText"/>
              <w:ind w:right="432"/>
            </w:pPr>
            <w:r w:rsidRPr="003B3E50">
              <w:t>0.0421</w:t>
            </w:r>
          </w:p>
        </w:tc>
        <w:tc>
          <w:tcPr>
            <w:tcW w:w="2448" w:type="dxa"/>
            <w:vAlign w:val="bottom"/>
          </w:tcPr>
          <w:p w14:paraId="6252D05A" w14:textId="77777777" w:rsidR="00F51357" w:rsidRPr="003B3E50" w:rsidRDefault="00F51357" w:rsidP="00D94B07">
            <w:pPr>
              <w:pStyle w:val="TableText"/>
            </w:pPr>
            <w:r w:rsidRPr="003B3E50">
              <w:t>N/A</w:t>
            </w:r>
          </w:p>
        </w:tc>
        <w:tc>
          <w:tcPr>
            <w:tcW w:w="2448" w:type="dxa"/>
            <w:vAlign w:val="bottom"/>
          </w:tcPr>
          <w:p w14:paraId="1E0FFAEB" w14:textId="77777777" w:rsidR="00F51357" w:rsidRPr="003B3E50" w:rsidRDefault="00F51357" w:rsidP="00D94B07">
            <w:pPr>
              <w:pStyle w:val="TableText"/>
            </w:pPr>
            <w:r w:rsidRPr="003B3E50">
              <w:t>N/A</w:t>
            </w:r>
          </w:p>
        </w:tc>
      </w:tr>
      <w:tr w:rsidR="00F51357" w:rsidRPr="003B3E50" w14:paraId="2F8A18BB" w14:textId="77777777" w:rsidTr="00D94B07">
        <w:tc>
          <w:tcPr>
            <w:tcW w:w="1296" w:type="dxa"/>
          </w:tcPr>
          <w:p w14:paraId="058B35B4" w14:textId="77777777" w:rsidR="00F51357" w:rsidRPr="003B3E50" w:rsidRDefault="00F51357" w:rsidP="00CE4148">
            <w:pPr>
              <w:pStyle w:val="TableText"/>
              <w:ind w:right="288"/>
            </w:pPr>
            <w:r w:rsidRPr="003B3E50">
              <w:t>16</w:t>
            </w:r>
          </w:p>
        </w:tc>
        <w:tc>
          <w:tcPr>
            <w:tcW w:w="1728" w:type="dxa"/>
            <w:vAlign w:val="bottom"/>
          </w:tcPr>
          <w:p w14:paraId="4897FB6E" w14:textId="77777777" w:rsidR="00F51357" w:rsidRPr="003B3E50" w:rsidRDefault="00F51357" w:rsidP="00D94B07">
            <w:pPr>
              <w:pStyle w:val="TableText"/>
              <w:ind w:right="432"/>
            </w:pPr>
            <w:r w:rsidRPr="003B3E50">
              <w:t>0.5960</w:t>
            </w:r>
          </w:p>
        </w:tc>
        <w:tc>
          <w:tcPr>
            <w:tcW w:w="2160" w:type="dxa"/>
            <w:vAlign w:val="bottom"/>
          </w:tcPr>
          <w:p w14:paraId="099577EA" w14:textId="77777777" w:rsidR="00F51357" w:rsidRPr="003B3E50" w:rsidRDefault="00F51357" w:rsidP="00D94B07">
            <w:pPr>
              <w:pStyle w:val="TableText"/>
              <w:ind w:right="432"/>
            </w:pPr>
            <w:r w:rsidRPr="003B3E50">
              <w:t>0.0415</w:t>
            </w:r>
          </w:p>
        </w:tc>
        <w:tc>
          <w:tcPr>
            <w:tcW w:w="2448" w:type="dxa"/>
            <w:vAlign w:val="bottom"/>
          </w:tcPr>
          <w:p w14:paraId="46261463" w14:textId="77777777" w:rsidR="00F51357" w:rsidRPr="003B3E50" w:rsidRDefault="00F51357" w:rsidP="00D94B07">
            <w:pPr>
              <w:pStyle w:val="TableText"/>
            </w:pPr>
            <w:r w:rsidRPr="003B3E50">
              <w:t>N/A</w:t>
            </w:r>
          </w:p>
        </w:tc>
        <w:tc>
          <w:tcPr>
            <w:tcW w:w="2448" w:type="dxa"/>
            <w:vAlign w:val="bottom"/>
          </w:tcPr>
          <w:p w14:paraId="3DE905A3" w14:textId="77777777" w:rsidR="00F51357" w:rsidRPr="003B3E50" w:rsidRDefault="00F51357" w:rsidP="00D94B07">
            <w:pPr>
              <w:pStyle w:val="TableText"/>
            </w:pPr>
            <w:r w:rsidRPr="003B3E50">
              <w:t>N/A</w:t>
            </w:r>
          </w:p>
        </w:tc>
      </w:tr>
      <w:tr w:rsidR="00F51357" w:rsidRPr="003B3E50" w14:paraId="7EDB8300" w14:textId="77777777" w:rsidTr="00D94B07">
        <w:tc>
          <w:tcPr>
            <w:tcW w:w="1296" w:type="dxa"/>
          </w:tcPr>
          <w:p w14:paraId="5FE38198" w14:textId="77777777" w:rsidR="00F51357" w:rsidRPr="003B3E50" w:rsidRDefault="00F51357" w:rsidP="00CE4148">
            <w:pPr>
              <w:pStyle w:val="TableText"/>
              <w:ind w:right="288"/>
            </w:pPr>
            <w:r w:rsidRPr="003B3E50">
              <w:t>17</w:t>
            </w:r>
          </w:p>
        </w:tc>
        <w:tc>
          <w:tcPr>
            <w:tcW w:w="1728" w:type="dxa"/>
            <w:vAlign w:val="bottom"/>
          </w:tcPr>
          <w:p w14:paraId="35EF7EE2" w14:textId="77777777" w:rsidR="00F51357" w:rsidRPr="003B3E50" w:rsidRDefault="00F51357" w:rsidP="00D94B07">
            <w:pPr>
              <w:pStyle w:val="TableText"/>
              <w:ind w:right="432"/>
            </w:pPr>
            <w:r w:rsidRPr="003B3E50">
              <w:t>0.1558</w:t>
            </w:r>
          </w:p>
        </w:tc>
        <w:tc>
          <w:tcPr>
            <w:tcW w:w="2160" w:type="dxa"/>
            <w:vAlign w:val="bottom"/>
          </w:tcPr>
          <w:p w14:paraId="3FE375B3" w14:textId="77777777" w:rsidR="00F51357" w:rsidRPr="003B3E50" w:rsidRDefault="00F51357" w:rsidP="00D94B07">
            <w:pPr>
              <w:pStyle w:val="TableText"/>
              <w:ind w:right="432"/>
            </w:pPr>
            <w:r w:rsidRPr="003B3E50">
              <w:t>0.0337</w:t>
            </w:r>
          </w:p>
        </w:tc>
        <w:tc>
          <w:tcPr>
            <w:tcW w:w="2448" w:type="dxa"/>
            <w:vAlign w:val="bottom"/>
          </w:tcPr>
          <w:p w14:paraId="14272674" w14:textId="77777777" w:rsidR="00F51357" w:rsidRPr="003B3E50" w:rsidRDefault="00F51357" w:rsidP="00D94B07">
            <w:pPr>
              <w:pStyle w:val="TableText"/>
            </w:pPr>
            <w:r w:rsidRPr="003B3E50">
              <w:t>1.1466; −1.1466</w:t>
            </w:r>
          </w:p>
        </w:tc>
        <w:tc>
          <w:tcPr>
            <w:tcW w:w="2448" w:type="dxa"/>
            <w:vAlign w:val="bottom"/>
          </w:tcPr>
          <w:p w14:paraId="3CFADC20" w14:textId="77777777" w:rsidR="00F51357" w:rsidRPr="003B3E50" w:rsidRDefault="00F51357" w:rsidP="00D94B07">
            <w:pPr>
              <w:pStyle w:val="TableText"/>
            </w:pPr>
            <w:r w:rsidRPr="003B3E50">
              <w:t>0.0361; 0.0361</w:t>
            </w:r>
          </w:p>
        </w:tc>
      </w:tr>
      <w:tr w:rsidR="00F51357" w:rsidRPr="003B3E50" w14:paraId="1843E66E" w14:textId="77777777" w:rsidTr="00D94B07">
        <w:tc>
          <w:tcPr>
            <w:tcW w:w="1296" w:type="dxa"/>
          </w:tcPr>
          <w:p w14:paraId="463D8CDD" w14:textId="77777777" w:rsidR="00F51357" w:rsidRPr="003B3E50" w:rsidRDefault="00F51357" w:rsidP="00CE4148">
            <w:pPr>
              <w:pStyle w:val="TableText"/>
              <w:ind w:right="288"/>
            </w:pPr>
            <w:r w:rsidRPr="003B3E50">
              <w:t>18</w:t>
            </w:r>
          </w:p>
        </w:tc>
        <w:tc>
          <w:tcPr>
            <w:tcW w:w="1728" w:type="dxa"/>
            <w:vAlign w:val="bottom"/>
          </w:tcPr>
          <w:p w14:paraId="4251C97C" w14:textId="77777777" w:rsidR="00F51357" w:rsidRPr="003B3E50" w:rsidRDefault="00F51357" w:rsidP="00D94B07">
            <w:pPr>
              <w:pStyle w:val="TableText"/>
              <w:ind w:right="432"/>
            </w:pPr>
            <w:r w:rsidRPr="003B3E50">
              <w:t>0.4245</w:t>
            </w:r>
          </w:p>
        </w:tc>
        <w:tc>
          <w:tcPr>
            <w:tcW w:w="2160" w:type="dxa"/>
            <w:vAlign w:val="bottom"/>
          </w:tcPr>
          <w:p w14:paraId="56AB73A9" w14:textId="77777777" w:rsidR="00F51357" w:rsidRPr="003B3E50" w:rsidRDefault="00F51357" w:rsidP="00D94B07">
            <w:pPr>
              <w:pStyle w:val="TableText"/>
              <w:ind w:right="432"/>
            </w:pPr>
            <w:r w:rsidRPr="003B3E50">
              <w:t>0.0412</w:t>
            </w:r>
          </w:p>
        </w:tc>
        <w:tc>
          <w:tcPr>
            <w:tcW w:w="2448" w:type="dxa"/>
            <w:vAlign w:val="bottom"/>
          </w:tcPr>
          <w:p w14:paraId="0A80FD87" w14:textId="77777777" w:rsidR="00F51357" w:rsidRPr="003B3E50" w:rsidRDefault="00F51357" w:rsidP="00D94B07">
            <w:pPr>
              <w:pStyle w:val="TableText"/>
            </w:pPr>
            <w:r w:rsidRPr="003B3E50">
              <w:t>N/A</w:t>
            </w:r>
          </w:p>
        </w:tc>
        <w:tc>
          <w:tcPr>
            <w:tcW w:w="2448" w:type="dxa"/>
            <w:vAlign w:val="bottom"/>
          </w:tcPr>
          <w:p w14:paraId="118AE36F" w14:textId="77777777" w:rsidR="00F51357" w:rsidRPr="003B3E50" w:rsidRDefault="00F51357" w:rsidP="00D94B07">
            <w:pPr>
              <w:pStyle w:val="TableText"/>
            </w:pPr>
            <w:r w:rsidRPr="003B3E50">
              <w:t>N/A</w:t>
            </w:r>
          </w:p>
        </w:tc>
      </w:tr>
      <w:tr w:rsidR="00F51357" w:rsidRPr="003B3E50" w14:paraId="545E9D4B" w14:textId="77777777" w:rsidTr="00D94B07">
        <w:tc>
          <w:tcPr>
            <w:tcW w:w="1296" w:type="dxa"/>
          </w:tcPr>
          <w:p w14:paraId="7FEBB9E9" w14:textId="77777777" w:rsidR="00F51357" w:rsidRPr="003B3E50" w:rsidRDefault="00F51357" w:rsidP="00CE4148">
            <w:pPr>
              <w:pStyle w:val="TableText"/>
              <w:ind w:right="288"/>
            </w:pPr>
            <w:r w:rsidRPr="003B3E50">
              <w:t>19</w:t>
            </w:r>
          </w:p>
        </w:tc>
        <w:tc>
          <w:tcPr>
            <w:tcW w:w="1728" w:type="dxa"/>
            <w:vAlign w:val="bottom"/>
          </w:tcPr>
          <w:p w14:paraId="11482971" w14:textId="77777777" w:rsidR="00F51357" w:rsidRPr="003B3E50" w:rsidRDefault="00F51357" w:rsidP="00D94B07">
            <w:pPr>
              <w:pStyle w:val="TableText"/>
              <w:ind w:right="432"/>
            </w:pPr>
            <w:r w:rsidRPr="003B3E50">
              <w:t>1.0520</w:t>
            </w:r>
          </w:p>
        </w:tc>
        <w:tc>
          <w:tcPr>
            <w:tcW w:w="2160" w:type="dxa"/>
            <w:vAlign w:val="bottom"/>
          </w:tcPr>
          <w:p w14:paraId="186A8907" w14:textId="77777777" w:rsidR="00F51357" w:rsidRPr="003B3E50" w:rsidRDefault="00F51357" w:rsidP="00D94B07">
            <w:pPr>
              <w:pStyle w:val="TableText"/>
              <w:ind w:right="432"/>
            </w:pPr>
            <w:r w:rsidRPr="003B3E50">
              <w:t>0.0441</w:t>
            </w:r>
          </w:p>
        </w:tc>
        <w:tc>
          <w:tcPr>
            <w:tcW w:w="2448" w:type="dxa"/>
            <w:vAlign w:val="bottom"/>
          </w:tcPr>
          <w:p w14:paraId="4A179521" w14:textId="77777777" w:rsidR="00F51357" w:rsidRPr="003B3E50" w:rsidRDefault="00F51357" w:rsidP="00D94B07">
            <w:pPr>
              <w:pStyle w:val="TableText"/>
            </w:pPr>
            <w:r w:rsidRPr="003B3E50">
              <w:t>N/A</w:t>
            </w:r>
          </w:p>
        </w:tc>
        <w:tc>
          <w:tcPr>
            <w:tcW w:w="2448" w:type="dxa"/>
            <w:vAlign w:val="bottom"/>
          </w:tcPr>
          <w:p w14:paraId="05C0E6B0" w14:textId="77777777" w:rsidR="00F51357" w:rsidRPr="003B3E50" w:rsidRDefault="00F51357" w:rsidP="00D94B07">
            <w:pPr>
              <w:pStyle w:val="TableText"/>
            </w:pPr>
            <w:r w:rsidRPr="003B3E50">
              <w:t>N/A</w:t>
            </w:r>
          </w:p>
        </w:tc>
      </w:tr>
      <w:tr w:rsidR="00F51357" w:rsidRPr="003B3E50" w14:paraId="2ED3A32E" w14:textId="77777777" w:rsidTr="00D94B07">
        <w:tc>
          <w:tcPr>
            <w:tcW w:w="1296" w:type="dxa"/>
          </w:tcPr>
          <w:p w14:paraId="4CC5184B" w14:textId="77777777" w:rsidR="00F51357" w:rsidRPr="003B3E50" w:rsidRDefault="00F51357" w:rsidP="00CE4148">
            <w:pPr>
              <w:pStyle w:val="TableText"/>
              <w:ind w:right="288"/>
            </w:pPr>
            <w:r w:rsidRPr="003B3E50">
              <w:t>20</w:t>
            </w:r>
          </w:p>
        </w:tc>
        <w:tc>
          <w:tcPr>
            <w:tcW w:w="1728" w:type="dxa"/>
            <w:vAlign w:val="bottom"/>
          </w:tcPr>
          <w:p w14:paraId="4041CB1D" w14:textId="77777777" w:rsidR="00F51357" w:rsidRPr="003B3E50" w:rsidRDefault="00F51357" w:rsidP="00D94B07">
            <w:pPr>
              <w:pStyle w:val="TableText"/>
              <w:ind w:right="432"/>
            </w:pPr>
            <w:r w:rsidRPr="003B3E50">
              <w:t>0.7585</w:t>
            </w:r>
          </w:p>
        </w:tc>
        <w:tc>
          <w:tcPr>
            <w:tcW w:w="2160" w:type="dxa"/>
            <w:vAlign w:val="bottom"/>
          </w:tcPr>
          <w:p w14:paraId="3719F785" w14:textId="77777777" w:rsidR="00F51357" w:rsidRPr="003B3E50" w:rsidRDefault="00F51357" w:rsidP="00D94B07">
            <w:pPr>
              <w:pStyle w:val="TableText"/>
              <w:ind w:right="432"/>
            </w:pPr>
            <w:r w:rsidRPr="003B3E50">
              <w:t>0.0423</w:t>
            </w:r>
          </w:p>
        </w:tc>
        <w:tc>
          <w:tcPr>
            <w:tcW w:w="2448" w:type="dxa"/>
            <w:vAlign w:val="bottom"/>
          </w:tcPr>
          <w:p w14:paraId="7A3976F0" w14:textId="77777777" w:rsidR="00F51357" w:rsidRPr="003B3E50" w:rsidRDefault="00F51357" w:rsidP="00D94B07">
            <w:pPr>
              <w:pStyle w:val="TableText"/>
            </w:pPr>
            <w:r w:rsidRPr="003B3E50">
              <w:t>N/A</w:t>
            </w:r>
          </w:p>
        </w:tc>
        <w:tc>
          <w:tcPr>
            <w:tcW w:w="2448" w:type="dxa"/>
            <w:vAlign w:val="bottom"/>
          </w:tcPr>
          <w:p w14:paraId="0994DC49" w14:textId="77777777" w:rsidR="00F51357" w:rsidRPr="003B3E50" w:rsidRDefault="00F51357" w:rsidP="00D94B07">
            <w:pPr>
              <w:pStyle w:val="TableText"/>
            </w:pPr>
            <w:r w:rsidRPr="003B3E50">
              <w:t>N/A</w:t>
            </w:r>
          </w:p>
        </w:tc>
      </w:tr>
      <w:tr w:rsidR="00F51357" w:rsidRPr="003B3E50" w14:paraId="3BB94F90" w14:textId="77777777" w:rsidTr="00D94B07">
        <w:tc>
          <w:tcPr>
            <w:tcW w:w="1296" w:type="dxa"/>
          </w:tcPr>
          <w:p w14:paraId="0827DA34" w14:textId="77777777" w:rsidR="00F51357" w:rsidRPr="003B3E50" w:rsidRDefault="00F51357" w:rsidP="00CE4148">
            <w:pPr>
              <w:pStyle w:val="TableText"/>
              <w:ind w:right="288"/>
            </w:pPr>
            <w:r w:rsidRPr="003B3E50">
              <w:t>21</w:t>
            </w:r>
          </w:p>
        </w:tc>
        <w:tc>
          <w:tcPr>
            <w:tcW w:w="1728" w:type="dxa"/>
            <w:vAlign w:val="bottom"/>
          </w:tcPr>
          <w:p w14:paraId="7BEAC318" w14:textId="77777777" w:rsidR="00F51357" w:rsidRPr="003B3E50" w:rsidRDefault="00F51357" w:rsidP="00D94B07">
            <w:pPr>
              <w:pStyle w:val="TableText"/>
              <w:ind w:right="432"/>
            </w:pPr>
            <w:r w:rsidRPr="003B3E50">
              <w:t>0.2090</w:t>
            </w:r>
          </w:p>
        </w:tc>
        <w:tc>
          <w:tcPr>
            <w:tcW w:w="2160" w:type="dxa"/>
            <w:vAlign w:val="bottom"/>
          </w:tcPr>
          <w:p w14:paraId="784B777C" w14:textId="77777777" w:rsidR="00F51357" w:rsidRPr="003B3E50" w:rsidRDefault="00F51357" w:rsidP="00D94B07">
            <w:pPr>
              <w:pStyle w:val="TableText"/>
              <w:ind w:right="432"/>
            </w:pPr>
            <w:r w:rsidRPr="003B3E50">
              <w:t>0.0405</w:t>
            </w:r>
          </w:p>
        </w:tc>
        <w:tc>
          <w:tcPr>
            <w:tcW w:w="2448" w:type="dxa"/>
            <w:vAlign w:val="bottom"/>
          </w:tcPr>
          <w:p w14:paraId="0233D559" w14:textId="77777777" w:rsidR="00F51357" w:rsidRPr="003B3E50" w:rsidRDefault="00F51357" w:rsidP="00D94B07">
            <w:pPr>
              <w:pStyle w:val="TableText"/>
            </w:pPr>
            <w:r w:rsidRPr="003B3E50">
              <w:t>N/A</w:t>
            </w:r>
          </w:p>
        </w:tc>
        <w:tc>
          <w:tcPr>
            <w:tcW w:w="2448" w:type="dxa"/>
            <w:vAlign w:val="bottom"/>
          </w:tcPr>
          <w:p w14:paraId="198C7035" w14:textId="77777777" w:rsidR="00F51357" w:rsidRPr="003B3E50" w:rsidRDefault="00F51357" w:rsidP="00D94B07">
            <w:pPr>
              <w:pStyle w:val="TableText"/>
            </w:pPr>
            <w:r w:rsidRPr="003B3E50">
              <w:t>N/A</w:t>
            </w:r>
          </w:p>
        </w:tc>
      </w:tr>
      <w:tr w:rsidR="00F51357" w:rsidRPr="003B3E50" w14:paraId="44F5B021" w14:textId="77777777" w:rsidTr="00D94B07">
        <w:tc>
          <w:tcPr>
            <w:tcW w:w="1296" w:type="dxa"/>
          </w:tcPr>
          <w:p w14:paraId="4F2E1B88" w14:textId="77777777" w:rsidR="00F51357" w:rsidRPr="003B3E50" w:rsidRDefault="00F51357" w:rsidP="00CE4148">
            <w:pPr>
              <w:pStyle w:val="TableText"/>
              <w:ind w:right="288"/>
            </w:pPr>
            <w:r w:rsidRPr="003B3E50">
              <w:t>22</w:t>
            </w:r>
          </w:p>
        </w:tc>
        <w:tc>
          <w:tcPr>
            <w:tcW w:w="1728" w:type="dxa"/>
            <w:vAlign w:val="bottom"/>
          </w:tcPr>
          <w:p w14:paraId="36E3108A" w14:textId="77777777" w:rsidR="00F51357" w:rsidRPr="003B3E50" w:rsidRDefault="00F51357" w:rsidP="00D94B07">
            <w:pPr>
              <w:pStyle w:val="TableText"/>
              <w:ind w:right="432"/>
            </w:pPr>
            <w:r w:rsidRPr="003B3E50">
              <w:t>0.1908</w:t>
            </w:r>
          </w:p>
        </w:tc>
        <w:tc>
          <w:tcPr>
            <w:tcW w:w="2160" w:type="dxa"/>
            <w:vAlign w:val="bottom"/>
          </w:tcPr>
          <w:p w14:paraId="3FFE59B2" w14:textId="77777777" w:rsidR="00F51357" w:rsidRPr="003B3E50" w:rsidRDefault="00F51357" w:rsidP="00D94B07">
            <w:pPr>
              <w:pStyle w:val="TableText"/>
              <w:ind w:right="432"/>
            </w:pPr>
            <w:r w:rsidRPr="003B3E50">
              <w:t>0.0427</w:t>
            </w:r>
          </w:p>
        </w:tc>
        <w:tc>
          <w:tcPr>
            <w:tcW w:w="2448" w:type="dxa"/>
            <w:vAlign w:val="bottom"/>
          </w:tcPr>
          <w:p w14:paraId="1BC3DA28" w14:textId="77777777" w:rsidR="00F51357" w:rsidRPr="003B3E50" w:rsidRDefault="00F51357" w:rsidP="00D94B07">
            <w:pPr>
              <w:pStyle w:val="TableText"/>
            </w:pPr>
            <w:r w:rsidRPr="003B3E50">
              <w:t>N/A</w:t>
            </w:r>
          </w:p>
        </w:tc>
        <w:tc>
          <w:tcPr>
            <w:tcW w:w="2448" w:type="dxa"/>
            <w:vAlign w:val="bottom"/>
          </w:tcPr>
          <w:p w14:paraId="4394F7DD" w14:textId="77777777" w:rsidR="00F51357" w:rsidRPr="003B3E50" w:rsidRDefault="00F51357" w:rsidP="00D94B07">
            <w:pPr>
              <w:pStyle w:val="TableText"/>
            </w:pPr>
            <w:r w:rsidRPr="003B3E50">
              <w:t>N/A</w:t>
            </w:r>
          </w:p>
        </w:tc>
      </w:tr>
      <w:tr w:rsidR="00F51357" w:rsidRPr="003B3E50" w14:paraId="5DBD8031" w14:textId="77777777" w:rsidTr="00D94B07">
        <w:tc>
          <w:tcPr>
            <w:tcW w:w="1296" w:type="dxa"/>
          </w:tcPr>
          <w:p w14:paraId="2072A979" w14:textId="77777777" w:rsidR="00F51357" w:rsidRPr="003B3E50" w:rsidRDefault="00F51357" w:rsidP="00CE4148">
            <w:pPr>
              <w:pStyle w:val="TableText"/>
              <w:ind w:right="288"/>
            </w:pPr>
            <w:r w:rsidRPr="003B3E50">
              <w:t>23</w:t>
            </w:r>
          </w:p>
        </w:tc>
        <w:tc>
          <w:tcPr>
            <w:tcW w:w="1728" w:type="dxa"/>
            <w:vAlign w:val="bottom"/>
          </w:tcPr>
          <w:p w14:paraId="69DC455F" w14:textId="77777777" w:rsidR="00F51357" w:rsidRPr="003B3E50" w:rsidRDefault="00F51357" w:rsidP="00D94B07">
            <w:pPr>
              <w:pStyle w:val="TableText"/>
              <w:ind w:right="432"/>
            </w:pPr>
            <w:r w:rsidRPr="003B3E50">
              <w:t>1.0610</w:t>
            </w:r>
          </w:p>
        </w:tc>
        <w:tc>
          <w:tcPr>
            <w:tcW w:w="2160" w:type="dxa"/>
            <w:vAlign w:val="bottom"/>
          </w:tcPr>
          <w:p w14:paraId="425E331D" w14:textId="77777777" w:rsidR="00F51357" w:rsidRPr="003B3E50" w:rsidRDefault="00F51357" w:rsidP="00D94B07">
            <w:pPr>
              <w:pStyle w:val="TableText"/>
              <w:ind w:right="432"/>
            </w:pPr>
            <w:r w:rsidRPr="003B3E50">
              <w:t>0.0454</w:t>
            </w:r>
          </w:p>
        </w:tc>
        <w:tc>
          <w:tcPr>
            <w:tcW w:w="2448" w:type="dxa"/>
            <w:vAlign w:val="bottom"/>
          </w:tcPr>
          <w:p w14:paraId="32DBC510" w14:textId="77777777" w:rsidR="00F51357" w:rsidRPr="003B3E50" w:rsidRDefault="00F51357" w:rsidP="00D94B07">
            <w:pPr>
              <w:pStyle w:val="TableText"/>
            </w:pPr>
            <w:r w:rsidRPr="003B3E50">
              <w:t>N/A</w:t>
            </w:r>
          </w:p>
        </w:tc>
        <w:tc>
          <w:tcPr>
            <w:tcW w:w="2448" w:type="dxa"/>
            <w:vAlign w:val="bottom"/>
          </w:tcPr>
          <w:p w14:paraId="3423D560" w14:textId="77777777" w:rsidR="00F51357" w:rsidRPr="003B3E50" w:rsidRDefault="00F51357" w:rsidP="00D94B07">
            <w:pPr>
              <w:pStyle w:val="TableText"/>
            </w:pPr>
            <w:r w:rsidRPr="003B3E50">
              <w:t>N/A</w:t>
            </w:r>
          </w:p>
        </w:tc>
      </w:tr>
      <w:tr w:rsidR="00F51357" w:rsidRPr="003B3E50" w14:paraId="162C3632" w14:textId="77777777" w:rsidTr="00D94B07">
        <w:tc>
          <w:tcPr>
            <w:tcW w:w="1296" w:type="dxa"/>
          </w:tcPr>
          <w:p w14:paraId="49EBBA1B" w14:textId="77777777" w:rsidR="00F51357" w:rsidRPr="003B3E50" w:rsidRDefault="00F51357" w:rsidP="00CE4148">
            <w:pPr>
              <w:pStyle w:val="TableText"/>
              <w:ind w:right="288"/>
            </w:pPr>
            <w:r w:rsidRPr="003B3E50">
              <w:t>24</w:t>
            </w:r>
          </w:p>
        </w:tc>
        <w:tc>
          <w:tcPr>
            <w:tcW w:w="1728" w:type="dxa"/>
            <w:vAlign w:val="bottom"/>
          </w:tcPr>
          <w:p w14:paraId="734F83A2" w14:textId="77777777" w:rsidR="00F51357" w:rsidRPr="003B3E50" w:rsidRDefault="00F51357" w:rsidP="00D94B07">
            <w:pPr>
              <w:pStyle w:val="TableText"/>
              <w:ind w:right="432"/>
            </w:pPr>
            <w:r w:rsidRPr="003B3E50">
              <w:t>−0.5712</w:t>
            </w:r>
          </w:p>
        </w:tc>
        <w:tc>
          <w:tcPr>
            <w:tcW w:w="2160" w:type="dxa"/>
            <w:vAlign w:val="bottom"/>
          </w:tcPr>
          <w:p w14:paraId="4C79D849" w14:textId="77777777" w:rsidR="00F51357" w:rsidRPr="003B3E50" w:rsidRDefault="00F51357" w:rsidP="00D94B07">
            <w:pPr>
              <w:pStyle w:val="TableText"/>
              <w:ind w:right="432"/>
            </w:pPr>
            <w:r w:rsidRPr="003B3E50">
              <w:t>0.0346</w:t>
            </w:r>
          </w:p>
        </w:tc>
        <w:tc>
          <w:tcPr>
            <w:tcW w:w="2448" w:type="dxa"/>
            <w:vAlign w:val="bottom"/>
          </w:tcPr>
          <w:p w14:paraId="796B3ADD" w14:textId="77777777" w:rsidR="00F51357" w:rsidRPr="003B3E50" w:rsidRDefault="00F51357" w:rsidP="00D94B07">
            <w:pPr>
              <w:pStyle w:val="TableText"/>
            </w:pPr>
            <w:r w:rsidRPr="003B3E50">
              <w:t>1.0007; −1.0007</w:t>
            </w:r>
          </w:p>
        </w:tc>
        <w:tc>
          <w:tcPr>
            <w:tcW w:w="2448" w:type="dxa"/>
            <w:vAlign w:val="bottom"/>
          </w:tcPr>
          <w:p w14:paraId="21BE2207" w14:textId="77777777" w:rsidR="00F51357" w:rsidRPr="003B3E50" w:rsidRDefault="00F51357" w:rsidP="00D94B07">
            <w:pPr>
              <w:pStyle w:val="TableText"/>
            </w:pPr>
            <w:r w:rsidRPr="003B3E50">
              <w:t>0.0383; 0.0383</w:t>
            </w:r>
          </w:p>
        </w:tc>
      </w:tr>
      <w:tr w:rsidR="00F51357" w:rsidRPr="003B3E50" w14:paraId="7258DCF5" w14:textId="77777777" w:rsidTr="00D94B07">
        <w:tc>
          <w:tcPr>
            <w:tcW w:w="1296" w:type="dxa"/>
          </w:tcPr>
          <w:p w14:paraId="3927D2DD" w14:textId="77777777" w:rsidR="00F51357" w:rsidRPr="003B3E50" w:rsidRDefault="00F51357" w:rsidP="00CE4148">
            <w:pPr>
              <w:pStyle w:val="TableText"/>
              <w:ind w:right="288"/>
            </w:pPr>
            <w:r w:rsidRPr="003B3E50">
              <w:t>25</w:t>
            </w:r>
          </w:p>
        </w:tc>
        <w:tc>
          <w:tcPr>
            <w:tcW w:w="1728" w:type="dxa"/>
            <w:vAlign w:val="bottom"/>
          </w:tcPr>
          <w:p w14:paraId="47D132B0" w14:textId="77777777" w:rsidR="00F51357" w:rsidRPr="003B3E50" w:rsidRDefault="00F51357" w:rsidP="00D94B07">
            <w:pPr>
              <w:pStyle w:val="TableText"/>
              <w:ind w:right="432"/>
            </w:pPr>
            <w:r w:rsidRPr="003B3E50">
              <w:t>0.0464</w:t>
            </w:r>
          </w:p>
        </w:tc>
        <w:tc>
          <w:tcPr>
            <w:tcW w:w="2160" w:type="dxa"/>
            <w:vAlign w:val="bottom"/>
          </w:tcPr>
          <w:p w14:paraId="3F9271F0" w14:textId="77777777" w:rsidR="00F51357" w:rsidRPr="003B3E50" w:rsidRDefault="00F51357" w:rsidP="00D94B07">
            <w:pPr>
              <w:pStyle w:val="TableText"/>
              <w:ind w:right="432"/>
            </w:pPr>
            <w:r w:rsidRPr="003B3E50">
              <w:t>0.0405</w:t>
            </w:r>
          </w:p>
        </w:tc>
        <w:tc>
          <w:tcPr>
            <w:tcW w:w="2448" w:type="dxa"/>
            <w:vAlign w:val="bottom"/>
          </w:tcPr>
          <w:p w14:paraId="7029E285" w14:textId="77777777" w:rsidR="00F51357" w:rsidRPr="003B3E50" w:rsidRDefault="00F51357" w:rsidP="00D94B07">
            <w:pPr>
              <w:pStyle w:val="TableText"/>
            </w:pPr>
            <w:r w:rsidRPr="003B3E50">
              <w:t>N/A</w:t>
            </w:r>
          </w:p>
        </w:tc>
        <w:tc>
          <w:tcPr>
            <w:tcW w:w="2448" w:type="dxa"/>
            <w:vAlign w:val="bottom"/>
          </w:tcPr>
          <w:p w14:paraId="11E3FC75" w14:textId="77777777" w:rsidR="00F51357" w:rsidRPr="003B3E50" w:rsidRDefault="00F51357" w:rsidP="00D94B07">
            <w:pPr>
              <w:pStyle w:val="TableText"/>
            </w:pPr>
            <w:r w:rsidRPr="003B3E50">
              <w:t>N/A</w:t>
            </w:r>
          </w:p>
        </w:tc>
      </w:tr>
      <w:tr w:rsidR="00F51357" w:rsidRPr="003B3E50" w14:paraId="0E5559BF" w14:textId="77777777" w:rsidTr="00D94B07">
        <w:tc>
          <w:tcPr>
            <w:tcW w:w="1296" w:type="dxa"/>
          </w:tcPr>
          <w:p w14:paraId="562195A5" w14:textId="77777777" w:rsidR="00F51357" w:rsidRPr="003B3E50" w:rsidRDefault="00F51357" w:rsidP="00CE4148">
            <w:pPr>
              <w:pStyle w:val="TableText"/>
              <w:ind w:right="288"/>
            </w:pPr>
            <w:r w:rsidRPr="003B3E50">
              <w:t>26</w:t>
            </w:r>
          </w:p>
        </w:tc>
        <w:tc>
          <w:tcPr>
            <w:tcW w:w="1728" w:type="dxa"/>
            <w:vAlign w:val="bottom"/>
          </w:tcPr>
          <w:p w14:paraId="6176B17B" w14:textId="77777777" w:rsidR="00F51357" w:rsidRPr="003B3E50" w:rsidRDefault="00F51357" w:rsidP="00D94B07">
            <w:pPr>
              <w:pStyle w:val="TableText"/>
              <w:ind w:right="432"/>
            </w:pPr>
            <w:r w:rsidRPr="003B3E50">
              <w:t>0.9599</w:t>
            </w:r>
          </w:p>
        </w:tc>
        <w:tc>
          <w:tcPr>
            <w:tcW w:w="2160" w:type="dxa"/>
            <w:vAlign w:val="bottom"/>
          </w:tcPr>
          <w:p w14:paraId="2183B405" w14:textId="77777777" w:rsidR="00F51357" w:rsidRPr="003B3E50" w:rsidRDefault="00F51357" w:rsidP="00D94B07">
            <w:pPr>
              <w:pStyle w:val="TableText"/>
              <w:ind w:right="432"/>
            </w:pPr>
            <w:r w:rsidRPr="003B3E50">
              <w:t>0.0438</w:t>
            </w:r>
          </w:p>
        </w:tc>
        <w:tc>
          <w:tcPr>
            <w:tcW w:w="2448" w:type="dxa"/>
            <w:vAlign w:val="bottom"/>
          </w:tcPr>
          <w:p w14:paraId="549DF2B7" w14:textId="77777777" w:rsidR="00F51357" w:rsidRPr="003B3E50" w:rsidRDefault="00F51357" w:rsidP="00D94B07">
            <w:pPr>
              <w:pStyle w:val="TableText"/>
            </w:pPr>
            <w:r w:rsidRPr="003B3E50">
              <w:t>N/A</w:t>
            </w:r>
          </w:p>
        </w:tc>
        <w:tc>
          <w:tcPr>
            <w:tcW w:w="2448" w:type="dxa"/>
            <w:vAlign w:val="bottom"/>
          </w:tcPr>
          <w:p w14:paraId="4A753A96" w14:textId="77777777" w:rsidR="00F51357" w:rsidRPr="003B3E50" w:rsidRDefault="00F51357" w:rsidP="00D94B07">
            <w:pPr>
              <w:pStyle w:val="TableText"/>
            </w:pPr>
            <w:r w:rsidRPr="003B3E50">
              <w:t>N/A</w:t>
            </w:r>
          </w:p>
        </w:tc>
      </w:tr>
      <w:tr w:rsidR="00F51357" w:rsidRPr="003B3E50" w14:paraId="19264CCE" w14:textId="77777777" w:rsidTr="00D94B07">
        <w:tc>
          <w:tcPr>
            <w:tcW w:w="1296" w:type="dxa"/>
          </w:tcPr>
          <w:p w14:paraId="7B60B246" w14:textId="77777777" w:rsidR="00F51357" w:rsidRPr="003B3E50" w:rsidRDefault="00F51357" w:rsidP="00CE4148">
            <w:pPr>
              <w:pStyle w:val="TableText"/>
              <w:ind w:right="288"/>
            </w:pPr>
            <w:r w:rsidRPr="003B3E50">
              <w:t>27</w:t>
            </w:r>
          </w:p>
        </w:tc>
        <w:tc>
          <w:tcPr>
            <w:tcW w:w="1728" w:type="dxa"/>
            <w:vAlign w:val="bottom"/>
          </w:tcPr>
          <w:p w14:paraId="47A428FB" w14:textId="77777777" w:rsidR="00F51357" w:rsidRPr="003B3E50" w:rsidRDefault="00F51357" w:rsidP="00D94B07">
            <w:pPr>
              <w:pStyle w:val="TableText"/>
              <w:ind w:right="432"/>
            </w:pPr>
            <w:r w:rsidRPr="003B3E50">
              <w:t>0.1263</w:t>
            </w:r>
          </w:p>
        </w:tc>
        <w:tc>
          <w:tcPr>
            <w:tcW w:w="2160" w:type="dxa"/>
            <w:vAlign w:val="bottom"/>
          </w:tcPr>
          <w:p w14:paraId="7FC50144" w14:textId="77777777" w:rsidR="00F51357" w:rsidRPr="003B3E50" w:rsidRDefault="00F51357" w:rsidP="00D94B07">
            <w:pPr>
              <w:pStyle w:val="TableText"/>
              <w:ind w:right="432"/>
            </w:pPr>
            <w:r w:rsidRPr="003B3E50">
              <w:t>0.0409</w:t>
            </w:r>
          </w:p>
        </w:tc>
        <w:tc>
          <w:tcPr>
            <w:tcW w:w="2448" w:type="dxa"/>
            <w:vAlign w:val="bottom"/>
          </w:tcPr>
          <w:p w14:paraId="43CE96F9" w14:textId="77777777" w:rsidR="00F51357" w:rsidRPr="003B3E50" w:rsidRDefault="00F51357" w:rsidP="00D94B07">
            <w:pPr>
              <w:pStyle w:val="TableText"/>
            </w:pPr>
            <w:r w:rsidRPr="003B3E50">
              <w:t>N/A</w:t>
            </w:r>
          </w:p>
        </w:tc>
        <w:tc>
          <w:tcPr>
            <w:tcW w:w="2448" w:type="dxa"/>
            <w:vAlign w:val="bottom"/>
          </w:tcPr>
          <w:p w14:paraId="67829F4D" w14:textId="77777777" w:rsidR="00F51357" w:rsidRPr="003B3E50" w:rsidRDefault="00F51357" w:rsidP="00D94B07">
            <w:pPr>
              <w:pStyle w:val="TableText"/>
            </w:pPr>
            <w:r w:rsidRPr="003B3E50">
              <w:t>N/A</w:t>
            </w:r>
          </w:p>
        </w:tc>
      </w:tr>
      <w:tr w:rsidR="00F51357" w:rsidRPr="003B3E50" w14:paraId="4C3E60DE" w14:textId="77777777" w:rsidTr="00D94B07">
        <w:tc>
          <w:tcPr>
            <w:tcW w:w="1296" w:type="dxa"/>
          </w:tcPr>
          <w:p w14:paraId="6D5D29AA" w14:textId="77777777" w:rsidR="00F51357" w:rsidRPr="003B3E50" w:rsidRDefault="00F51357" w:rsidP="00CE4148">
            <w:pPr>
              <w:pStyle w:val="TableText"/>
              <w:ind w:right="288"/>
            </w:pPr>
            <w:r w:rsidRPr="003B3E50">
              <w:t>28</w:t>
            </w:r>
          </w:p>
        </w:tc>
        <w:tc>
          <w:tcPr>
            <w:tcW w:w="1728" w:type="dxa"/>
            <w:vAlign w:val="bottom"/>
          </w:tcPr>
          <w:p w14:paraId="2A144CC1" w14:textId="77777777" w:rsidR="00F51357" w:rsidRPr="003B3E50" w:rsidRDefault="00F51357" w:rsidP="00D94B07">
            <w:pPr>
              <w:pStyle w:val="TableText"/>
              <w:ind w:right="432"/>
            </w:pPr>
            <w:r w:rsidRPr="003B3E50">
              <w:t>−0.7999</w:t>
            </w:r>
          </w:p>
        </w:tc>
        <w:tc>
          <w:tcPr>
            <w:tcW w:w="2160" w:type="dxa"/>
            <w:vAlign w:val="bottom"/>
          </w:tcPr>
          <w:p w14:paraId="67D15477" w14:textId="77777777" w:rsidR="00F51357" w:rsidRPr="003B3E50" w:rsidRDefault="00F51357" w:rsidP="00D94B07">
            <w:pPr>
              <w:pStyle w:val="TableText"/>
              <w:ind w:right="432"/>
            </w:pPr>
            <w:r w:rsidRPr="003B3E50">
              <w:t>0.0367</w:t>
            </w:r>
          </w:p>
        </w:tc>
        <w:tc>
          <w:tcPr>
            <w:tcW w:w="2448" w:type="dxa"/>
            <w:vAlign w:val="bottom"/>
          </w:tcPr>
          <w:p w14:paraId="64A23697" w14:textId="77777777" w:rsidR="00F51357" w:rsidRPr="003B3E50" w:rsidRDefault="00F51357" w:rsidP="00D94B07">
            <w:pPr>
              <w:pStyle w:val="TableText"/>
            </w:pPr>
            <w:r w:rsidRPr="003B3E50">
              <w:t>0.9917; −0.9917</w:t>
            </w:r>
          </w:p>
        </w:tc>
        <w:tc>
          <w:tcPr>
            <w:tcW w:w="2448" w:type="dxa"/>
            <w:vAlign w:val="bottom"/>
          </w:tcPr>
          <w:p w14:paraId="3E152522" w14:textId="77777777" w:rsidR="00F51357" w:rsidRPr="003B3E50" w:rsidRDefault="00F51357" w:rsidP="00D94B07">
            <w:pPr>
              <w:pStyle w:val="TableText"/>
            </w:pPr>
            <w:r w:rsidRPr="003B3E50">
              <w:t>0.0398; 0.0398</w:t>
            </w:r>
          </w:p>
        </w:tc>
      </w:tr>
      <w:tr w:rsidR="00F51357" w:rsidRPr="003B3E50" w14:paraId="7B74433D" w14:textId="77777777" w:rsidTr="00D94B07">
        <w:tc>
          <w:tcPr>
            <w:tcW w:w="1296" w:type="dxa"/>
          </w:tcPr>
          <w:p w14:paraId="1017047C" w14:textId="77777777" w:rsidR="00F51357" w:rsidRPr="003B3E50" w:rsidRDefault="00F51357" w:rsidP="00CE4148">
            <w:pPr>
              <w:pStyle w:val="TableText"/>
              <w:ind w:right="288"/>
            </w:pPr>
            <w:r w:rsidRPr="003B3E50">
              <w:t>29</w:t>
            </w:r>
          </w:p>
        </w:tc>
        <w:tc>
          <w:tcPr>
            <w:tcW w:w="1728" w:type="dxa"/>
            <w:vAlign w:val="bottom"/>
          </w:tcPr>
          <w:p w14:paraId="5E13C8BC" w14:textId="77777777" w:rsidR="00F51357" w:rsidRPr="003B3E50" w:rsidRDefault="00F51357" w:rsidP="00D94B07">
            <w:pPr>
              <w:pStyle w:val="TableText"/>
              <w:ind w:right="432"/>
            </w:pPr>
            <w:r w:rsidRPr="003B3E50">
              <w:t>−0.1529</w:t>
            </w:r>
          </w:p>
        </w:tc>
        <w:tc>
          <w:tcPr>
            <w:tcW w:w="2160" w:type="dxa"/>
            <w:vAlign w:val="bottom"/>
          </w:tcPr>
          <w:p w14:paraId="3808BD46" w14:textId="77777777" w:rsidR="00F51357" w:rsidRPr="003B3E50" w:rsidRDefault="00F51357" w:rsidP="00D94B07">
            <w:pPr>
              <w:pStyle w:val="TableText"/>
              <w:ind w:right="432"/>
            </w:pPr>
            <w:r w:rsidRPr="003B3E50">
              <w:t>0.0325</w:t>
            </w:r>
          </w:p>
        </w:tc>
        <w:tc>
          <w:tcPr>
            <w:tcW w:w="2448" w:type="dxa"/>
            <w:vAlign w:val="bottom"/>
          </w:tcPr>
          <w:p w14:paraId="4251EC43" w14:textId="77777777" w:rsidR="00F51357" w:rsidRPr="003B3E50" w:rsidRDefault="00F51357" w:rsidP="00D94B07">
            <w:pPr>
              <w:pStyle w:val="TableText"/>
            </w:pPr>
            <w:r w:rsidRPr="003B3E50">
              <w:t>0.9567; −0.9567</w:t>
            </w:r>
          </w:p>
        </w:tc>
        <w:tc>
          <w:tcPr>
            <w:tcW w:w="2448" w:type="dxa"/>
            <w:vAlign w:val="bottom"/>
          </w:tcPr>
          <w:p w14:paraId="5BE1AB44" w14:textId="77777777" w:rsidR="00F51357" w:rsidRPr="003B3E50" w:rsidRDefault="00F51357" w:rsidP="00D94B07">
            <w:pPr>
              <w:pStyle w:val="TableText"/>
            </w:pPr>
            <w:r w:rsidRPr="003B3E50">
              <w:t>0.0355; 0.0355</w:t>
            </w:r>
          </w:p>
        </w:tc>
      </w:tr>
      <w:tr w:rsidR="00F51357" w:rsidRPr="003B3E50" w14:paraId="64915351" w14:textId="77777777" w:rsidTr="00D94B07">
        <w:tc>
          <w:tcPr>
            <w:tcW w:w="1296" w:type="dxa"/>
          </w:tcPr>
          <w:p w14:paraId="36447ECF" w14:textId="77777777" w:rsidR="00F51357" w:rsidRPr="003B3E50" w:rsidRDefault="00F51357" w:rsidP="00CE4148">
            <w:pPr>
              <w:pStyle w:val="TableText"/>
              <w:ind w:right="288"/>
            </w:pPr>
            <w:r w:rsidRPr="003B3E50">
              <w:t>30</w:t>
            </w:r>
          </w:p>
        </w:tc>
        <w:tc>
          <w:tcPr>
            <w:tcW w:w="1728" w:type="dxa"/>
            <w:vAlign w:val="bottom"/>
          </w:tcPr>
          <w:p w14:paraId="7CC1AA94" w14:textId="77777777" w:rsidR="00F51357" w:rsidRPr="003B3E50" w:rsidRDefault="00F51357" w:rsidP="00D94B07">
            <w:pPr>
              <w:pStyle w:val="TableText"/>
              <w:ind w:right="432"/>
            </w:pPr>
            <w:r w:rsidRPr="003B3E50">
              <w:t>0.7090</w:t>
            </w:r>
          </w:p>
        </w:tc>
        <w:tc>
          <w:tcPr>
            <w:tcW w:w="2160" w:type="dxa"/>
            <w:vAlign w:val="bottom"/>
          </w:tcPr>
          <w:p w14:paraId="2CB9F8BC" w14:textId="77777777" w:rsidR="00F51357" w:rsidRPr="003B3E50" w:rsidRDefault="00F51357" w:rsidP="00D94B07">
            <w:pPr>
              <w:pStyle w:val="TableText"/>
              <w:ind w:right="432"/>
            </w:pPr>
            <w:r w:rsidRPr="003B3E50">
              <w:t>0.0423</w:t>
            </w:r>
          </w:p>
        </w:tc>
        <w:tc>
          <w:tcPr>
            <w:tcW w:w="2448" w:type="dxa"/>
            <w:vAlign w:val="bottom"/>
          </w:tcPr>
          <w:p w14:paraId="75881FA2" w14:textId="77777777" w:rsidR="00F51357" w:rsidRPr="003B3E50" w:rsidRDefault="00F51357" w:rsidP="00D94B07">
            <w:pPr>
              <w:pStyle w:val="TableText"/>
            </w:pPr>
            <w:r w:rsidRPr="003B3E50">
              <w:t>N/A</w:t>
            </w:r>
          </w:p>
        </w:tc>
        <w:tc>
          <w:tcPr>
            <w:tcW w:w="2448" w:type="dxa"/>
            <w:vAlign w:val="bottom"/>
          </w:tcPr>
          <w:p w14:paraId="023273CE" w14:textId="77777777" w:rsidR="00F51357" w:rsidRPr="003B3E50" w:rsidRDefault="00F51357" w:rsidP="00D94B07">
            <w:pPr>
              <w:pStyle w:val="TableText"/>
            </w:pPr>
            <w:r w:rsidRPr="003B3E50">
              <w:t>N/A</w:t>
            </w:r>
          </w:p>
        </w:tc>
      </w:tr>
      <w:tr w:rsidR="00F51357" w:rsidRPr="003B3E50" w14:paraId="398BFAFC" w14:textId="77777777" w:rsidTr="00D94B07">
        <w:tc>
          <w:tcPr>
            <w:tcW w:w="1296" w:type="dxa"/>
          </w:tcPr>
          <w:p w14:paraId="36362E15" w14:textId="77777777" w:rsidR="00F51357" w:rsidRPr="003B3E50" w:rsidRDefault="00F51357" w:rsidP="00CE4148">
            <w:pPr>
              <w:pStyle w:val="TableText"/>
              <w:ind w:right="288"/>
            </w:pPr>
            <w:r w:rsidRPr="003B3E50">
              <w:t>31</w:t>
            </w:r>
          </w:p>
        </w:tc>
        <w:tc>
          <w:tcPr>
            <w:tcW w:w="1728" w:type="dxa"/>
            <w:vAlign w:val="bottom"/>
          </w:tcPr>
          <w:p w14:paraId="5792BC6F" w14:textId="77777777" w:rsidR="00F51357" w:rsidRPr="003B3E50" w:rsidRDefault="00F51357" w:rsidP="00D94B07">
            <w:pPr>
              <w:pStyle w:val="TableText"/>
              <w:ind w:right="432"/>
            </w:pPr>
            <w:r w:rsidRPr="003B3E50">
              <w:t>0.5219</w:t>
            </w:r>
          </w:p>
        </w:tc>
        <w:tc>
          <w:tcPr>
            <w:tcW w:w="2160" w:type="dxa"/>
            <w:vAlign w:val="bottom"/>
          </w:tcPr>
          <w:p w14:paraId="3353E23D" w14:textId="77777777" w:rsidR="00F51357" w:rsidRPr="003B3E50" w:rsidRDefault="00F51357" w:rsidP="00D94B07">
            <w:pPr>
              <w:pStyle w:val="TableText"/>
              <w:ind w:right="432"/>
            </w:pPr>
            <w:r w:rsidRPr="003B3E50">
              <w:t>0.0414</w:t>
            </w:r>
          </w:p>
        </w:tc>
        <w:tc>
          <w:tcPr>
            <w:tcW w:w="2448" w:type="dxa"/>
            <w:vAlign w:val="bottom"/>
          </w:tcPr>
          <w:p w14:paraId="341B17ED" w14:textId="77777777" w:rsidR="00F51357" w:rsidRPr="003B3E50" w:rsidRDefault="00F51357" w:rsidP="00D94B07">
            <w:pPr>
              <w:pStyle w:val="TableText"/>
            </w:pPr>
            <w:r w:rsidRPr="003B3E50">
              <w:t>N/A</w:t>
            </w:r>
          </w:p>
        </w:tc>
        <w:tc>
          <w:tcPr>
            <w:tcW w:w="2448" w:type="dxa"/>
            <w:vAlign w:val="bottom"/>
          </w:tcPr>
          <w:p w14:paraId="0E71A9CE" w14:textId="77777777" w:rsidR="00F51357" w:rsidRPr="003B3E50" w:rsidRDefault="00F51357" w:rsidP="00D94B07">
            <w:pPr>
              <w:pStyle w:val="TableText"/>
            </w:pPr>
            <w:r w:rsidRPr="003B3E50">
              <w:t>N/A</w:t>
            </w:r>
          </w:p>
        </w:tc>
      </w:tr>
      <w:tr w:rsidR="00F51357" w:rsidRPr="003B3E50" w14:paraId="4EF7F6A0" w14:textId="77777777" w:rsidTr="00D94B07">
        <w:tc>
          <w:tcPr>
            <w:tcW w:w="1296" w:type="dxa"/>
          </w:tcPr>
          <w:p w14:paraId="4A286366" w14:textId="77777777" w:rsidR="00F51357" w:rsidRPr="003B3E50" w:rsidRDefault="00F51357" w:rsidP="00CE4148">
            <w:pPr>
              <w:pStyle w:val="TableText"/>
              <w:ind w:right="288"/>
            </w:pPr>
            <w:r w:rsidRPr="003B3E50">
              <w:t>32</w:t>
            </w:r>
          </w:p>
        </w:tc>
        <w:tc>
          <w:tcPr>
            <w:tcW w:w="1728" w:type="dxa"/>
            <w:vAlign w:val="bottom"/>
          </w:tcPr>
          <w:p w14:paraId="0A7A0F55" w14:textId="77777777" w:rsidR="00F51357" w:rsidRPr="003B3E50" w:rsidRDefault="00F51357" w:rsidP="00D94B07">
            <w:pPr>
              <w:pStyle w:val="TableText"/>
              <w:ind w:right="432"/>
            </w:pPr>
            <w:r w:rsidRPr="003B3E50">
              <w:t>0.6186</w:t>
            </w:r>
          </w:p>
        </w:tc>
        <w:tc>
          <w:tcPr>
            <w:tcW w:w="2160" w:type="dxa"/>
            <w:vAlign w:val="bottom"/>
          </w:tcPr>
          <w:p w14:paraId="07AAEA1A" w14:textId="77777777" w:rsidR="00F51357" w:rsidRPr="003B3E50" w:rsidRDefault="00F51357" w:rsidP="00D94B07">
            <w:pPr>
              <w:pStyle w:val="TableText"/>
              <w:ind w:right="432"/>
            </w:pPr>
            <w:r w:rsidRPr="003B3E50">
              <w:t>0.0421</w:t>
            </w:r>
          </w:p>
        </w:tc>
        <w:tc>
          <w:tcPr>
            <w:tcW w:w="2448" w:type="dxa"/>
            <w:vAlign w:val="bottom"/>
          </w:tcPr>
          <w:p w14:paraId="42E3A017" w14:textId="77777777" w:rsidR="00F51357" w:rsidRPr="003B3E50" w:rsidRDefault="00F51357" w:rsidP="00D94B07">
            <w:pPr>
              <w:pStyle w:val="TableText"/>
            </w:pPr>
            <w:r w:rsidRPr="003B3E50">
              <w:t>N/A</w:t>
            </w:r>
          </w:p>
        </w:tc>
        <w:tc>
          <w:tcPr>
            <w:tcW w:w="2448" w:type="dxa"/>
            <w:vAlign w:val="bottom"/>
          </w:tcPr>
          <w:p w14:paraId="3181787C" w14:textId="77777777" w:rsidR="00F51357" w:rsidRPr="003B3E50" w:rsidRDefault="00F51357" w:rsidP="00D94B07">
            <w:pPr>
              <w:pStyle w:val="TableText"/>
            </w:pPr>
            <w:r w:rsidRPr="003B3E50">
              <w:t>N/A</w:t>
            </w:r>
          </w:p>
        </w:tc>
      </w:tr>
      <w:tr w:rsidR="00F51357" w:rsidRPr="003B3E50" w14:paraId="0AFC42E6" w14:textId="77777777" w:rsidTr="00D94B07">
        <w:tc>
          <w:tcPr>
            <w:tcW w:w="1296" w:type="dxa"/>
          </w:tcPr>
          <w:p w14:paraId="19BD4034" w14:textId="77777777" w:rsidR="00F51357" w:rsidRPr="003B3E50" w:rsidRDefault="00F51357" w:rsidP="00CE4148">
            <w:pPr>
              <w:pStyle w:val="TableText"/>
              <w:ind w:right="288"/>
            </w:pPr>
            <w:r w:rsidRPr="003B3E50">
              <w:t>33</w:t>
            </w:r>
          </w:p>
        </w:tc>
        <w:tc>
          <w:tcPr>
            <w:tcW w:w="1728" w:type="dxa"/>
            <w:vAlign w:val="bottom"/>
          </w:tcPr>
          <w:p w14:paraId="0C54C9D5" w14:textId="77777777" w:rsidR="00F51357" w:rsidRPr="003B3E50" w:rsidRDefault="00F51357" w:rsidP="00D94B07">
            <w:pPr>
              <w:pStyle w:val="TableText"/>
              <w:ind w:right="432"/>
            </w:pPr>
            <w:r w:rsidRPr="003B3E50">
              <w:t>0.6153</w:t>
            </w:r>
          </w:p>
        </w:tc>
        <w:tc>
          <w:tcPr>
            <w:tcW w:w="2160" w:type="dxa"/>
            <w:vAlign w:val="bottom"/>
          </w:tcPr>
          <w:p w14:paraId="2BCFBA09" w14:textId="77777777" w:rsidR="00F51357" w:rsidRPr="003B3E50" w:rsidRDefault="00F51357" w:rsidP="00D94B07">
            <w:pPr>
              <w:pStyle w:val="TableText"/>
              <w:ind w:right="432"/>
            </w:pPr>
            <w:r w:rsidRPr="003B3E50">
              <w:t>0.0378</w:t>
            </w:r>
          </w:p>
        </w:tc>
        <w:tc>
          <w:tcPr>
            <w:tcW w:w="2448" w:type="dxa"/>
            <w:vAlign w:val="bottom"/>
          </w:tcPr>
          <w:p w14:paraId="5B20B3F3" w14:textId="77777777" w:rsidR="00F51357" w:rsidRPr="003B3E50" w:rsidRDefault="00F51357" w:rsidP="00D94B07">
            <w:pPr>
              <w:pStyle w:val="TableText"/>
            </w:pPr>
            <w:r w:rsidRPr="003B3E50">
              <w:t>1.4975; −1.4975</w:t>
            </w:r>
          </w:p>
        </w:tc>
        <w:tc>
          <w:tcPr>
            <w:tcW w:w="2448" w:type="dxa"/>
            <w:vAlign w:val="bottom"/>
          </w:tcPr>
          <w:p w14:paraId="10A45276" w14:textId="77777777" w:rsidR="00F51357" w:rsidRPr="003B3E50" w:rsidRDefault="00F51357" w:rsidP="00D94B07">
            <w:pPr>
              <w:pStyle w:val="TableText"/>
            </w:pPr>
            <w:r w:rsidRPr="003B3E50">
              <w:t>0.0400; 0.0400</w:t>
            </w:r>
          </w:p>
        </w:tc>
      </w:tr>
      <w:tr w:rsidR="00F51357" w:rsidRPr="003B3E50" w14:paraId="0398CB56" w14:textId="77777777" w:rsidTr="00D94B07">
        <w:tc>
          <w:tcPr>
            <w:tcW w:w="1296" w:type="dxa"/>
          </w:tcPr>
          <w:p w14:paraId="0A9F36B8" w14:textId="77777777" w:rsidR="00F51357" w:rsidRPr="003B3E50" w:rsidRDefault="00F51357" w:rsidP="00CE4148">
            <w:pPr>
              <w:pStyle w:val="TableText"/>
              <w:ind w:right="288"/>
            </w:pPr>
            <w:r w:rsidRPr="003B3E50">
              <w:t>34</w:t>
            </w:r>
          </w:p>
        </w:tc>
        <w:tc>
          <w:tcPr>
            <w:tcW w:w="1728" w:type="dxa"/>
            <w:vAlign w:val="bottom"/>
          </w:tcPr>
          <w:p w14:paraId="1902D70F" w14:textId="77777777" w:rsidR="00F51357" w:rsidRPr="003B3E50" w:rsidRDefault="00F51357" w:rsidP="00D94B07">
            <w:pPr>
              <w:pStyle w:val="TableText"/>
              <w:ind w:right="432"/>
            </w:pPr>
            <w:r w:rsidRPr="003B3E50">
              <w:t>−0.6961</w:t>
            </w:r>
          </w:p>
        </w:tc>
        <w:tc>
          <w:tcPr>
            <w:tcW w:w="2160" w:type="dxa"/>
            <w:vAlign w:val="bottom"/>
          </w:tcPr>
          <w:p w14:paraId="1D01265B" w14:textId="77777777" w:rsidR="00F51357" w:rsidRPr="003B3E50" w:rsidRDefault="00F51357" w:rsidP="00D94B07">
            <w:pPr>
              <w:pStyle w:val="TableText"/>
              <w:ind w:right="432"/>
            </w:pPr>
            <w:r w:rsidRPr="003B3E50">
              <w:t>0.0428</w:t>
            </w:r>
          </w:p>
        </w:tc>
        <w:tc>
          <w:tcPr>
            <w:tcW w:w="2448" w:type="dxa"/>
            <w:vAlign w:val="bottom"/>
          </w:tcPr>
          <w:p w14:paraId="5029249C" w14:textId="77777777" w:rsidR="00F51357" w:rsidRPr="003B3E50" w:rsidRDefault="00F51357" w:rsidP="00D94B07">
            <w:pPr>
              <w:pStyle w:val="TableText"/>
            </w:pPr>
            <w:r w:rsidRPr="003B3E50">
              <w:t>N/A</w:t>
            </w:r>
          </w:p>
        </w:tc>
        <w:tc>
          <w:tcPr>
            <w:tcW w:w="2448" w:type="dxa"/>
            <w:vAlign w:val="bottom"/>
          </w:tcPr>
          <w:p w14:paraId="556E4D50" w14:textId="77777777" w:rsidR="00F51357" w:rsidRPr="003B3E50" w:rsidRDefault="00F51357" w:rsidP="00D94B07">
            <w:pPr>
              <w:pStyle w:val="TableText"/>
            </w:pPr>
            <w:r w:rsidRPr="003B3E50">
              <w:t>N/A</w:t>
            </w:r>
          </w:p>
        </w:tc>
      </w:tr>
      <w:tr w:rsidR="00F51357" w:rsidRPr="003B3E50" w14:paraId="71BC3C61" w14:textId="77777777" w:rsidTr="00D94B07">
        <w:tc>
          <w:tcPr>
            <w:tcW w:w="1296" w:type="dxa"/>
          </w:tcPr>
          <w:p w14:paraId="17BD4A7B" w14:textId="77777777" w:rsidR="00F51357" w:rsidRPr="003B3E50" w:rsidRDefault="00F51357" w:rsidP="00CE4148">
            <w:pPr>
              <w:pStyle w:val="TableText"/>
              <w:ind w:right="288"/>
            </w:pPr>
            <w:r w:rsidRPr="003B3E50">
              <w:t>35</w:t>
            </w:r>
          </w:p>
        </w:tc>
        <w:tc>
          <w:tcPr>
            <w:tcW w:w="1728" w:type="dxa"/>
            <w:vAlign w:val="bottom"/>
          </w:tcPr>
          <w:p w14:paraId="53DF18EA" w14:textId="77777777" w:rsidR="00F51357" w:rsidRPr="003B3E50" w:rsidRDefault="00F51357" w:rsidP="00D94B07">
            <w:pPr>
              <w:pStyle w:val="TableText"/>
              <w:ind w:right="432"/>
            </w:pPr>
            <w:r w:rsidRPr="003B3E50">
              <w:t>0.3131</w:t>
            </w:r>
          </w:p>
        </w:tc>
        <w:tc>
          <w:tcPr>
            <w:tcW w:w="2160" w:type="dxa"/>
            <w:vAlign w:val="bottom"/>
          </w:tcPr>
          <w:p w14:paraId="30CBA6BF" w14:textId="77777777" w:rsidR="00F51357" w:rsidRPr="003B3E50" w:rsidRDefault="00F51357" w:rsidP="00D94B07">
            <w:pPr>
              <w:pStyle w:val="TableText"/>
              <w:ind w:right="432"/>
            </w:pPr>
            <w:r w:rsidRPr="003B3E50">
              <w:t>0.0413</w:t>
            </w:r>
          </w:p>
        </w:tc>
        <w:tc>
          <w:tcPr>
            <w:tcW w:w="2448" w:type="dxa"/>
            <w:vAlign w:val="bottom"/>
          </w:tcPr>
          <w:p w14:paraId="0FC8A9C8" w14:textId="77777777" w:rsidR="00F51357" w:rsidRPr="003B3E50" w:rsidRDefault="00F51357" w:rsidP="00D94B07">
            <w:pPr>
              <w:pStyle w:val="TableText"/>
            </w:pPr>
            <w:r w:rsidRPr="003B3E50">
              <w:t>N/A</w:t>
            </w:r>
          </w:p>
        </w:tc>
        <w:tc>
          <w:tcPr>
            <w:tcW w:w="2448" w:type="dxa"/>
            <w:vAlign w:val="bottom"/>
          </w:tcPr>
          <w:p w14:paraId="20262092" w14:textId="77777777" w:rsidR="00F51357" w:rsidRPr="003B3E50" w:rsidRDefault="00F51357" w:rsidP="00D94B07">
            <w:pPr>
              <w:pStyle w:val="TableText"/>
            </w:pPr>
            <w:r w:rsidRPr="003B3E50">
              <w:t>N/A</w:t>
            </w:r>
          </w:p>
        </w:tc>
      </w:tr>
      <w:tr w:rsidR="00F51357" w:rsidRPr="003B3E50" w14:paraId="2C99F098" w14:textId="77777777" w:rsidTr="00D94B07">
        <w:tc>
          <w:tcPr>
            <w:tcW w:w="1296" w:type="dxa"/>
          </w:tcPr>
          <w:p w14:paraId="5D65500B" w14:textId="77777777" w:rsidR="00F51357" w:rsidRPr="003B3E50" w:rsidRDefault="00F51357" w:rsidP="00CE4148">
            <w:pPr>
              <w:pStyle w:val="TableText"/>
              <w:ind w:right="288"/>
            </w:pPr>
            <w:r w:rsidRPr="003B3E50">
              <w:t>36</w:t>
            </w:r>
          </w:p>
        </w:tc>
        <w:tc>
          <w:tcPr>
            <w:tcW w:w="1728" w:type="dxa"/>
            <w:vAlign w:val="bottom"/>
          </w:tcPr>
          <w:p w14:paraId="12BCAB1D" w14:textId="77777777" w:rsidR="00F51357" w:rsidRPr="003B3E50" w:rsidRDefault="00F51357" w:rsidP="00D94B07">
            <w:pPr>
              <w:pStyle w:val="TableText"/>
              <w:ind w:right="432"/>
            </w:pPr>
            <w:r w:rsidRPr="003B3E50">
              <w:t>0.4607</w:t>
            </w:r>
          </w:p>
        </w:tc>
        <w:tc>
          <w:tcPr>
            <w:tcW w:w="2160" w:type="dxa"/>
            <w:vAlign w:val="bottom"/>
          </w:tcPr>
          <w:p w14:paraId="6AFD2756" w14:textId="77777777" w:rsidR="00F51357" w:rsidRPr="003B3E50" w:rsidRDefault="00F51357" w:rsidP="00D94B07">
            <w:pPr>
              <w:pStyle w:val="TableText"/>
              <w:ind w:right="432"/>
            </w:pPr>
            <w:r w:rsidRPr="003B3E50">
              <w:t>0.0417</w:t>
            </w:r>
          </w:p>
        </w:tc>
        <w:tc>
          <w:tcPr>
            <w:tcW w:w="2448" w:type="dxa"/>
            <w:vAlign w:val="bottom"/>
          </w:tcPr>
          <w:p w14:paraId="0CDB0A1A" w14:textId="77777777" w:rsidR="00F51357" w:rsidRPr="003B3E50" w:rsidRDefault="00F51357" w:rsidP="00D94B07">
            <w:pPr>
              <w:pStyle w:val="TableText"/>
            </w:pPr>
            <w:r w:rsidRPr="003B3E50">
              <w:t>N/A</w:t>
            </w:r>
          </w:p>
        </w:tc>
        <w:tc>
          <w:tcPr>
            <w:tcW w:w="2448" w:type="dxa"/>
            <w:vAlign w:val="bottom"/>
          </w:tcPr>
          <w:p w14:paraId="4A1F44A9" w14:textId="77777777" w:rsidR="00F51357" w:rsidRPr="003B3E50" w:rsidRDefault="00F51357" w:rsidP="00D94B07">
            <w:pPr>
              <w:pStyle w:val="TableText"/>
            </w:pPr>
            <w:r w:rsidRPr="003B3E50">
              <w:t>N/A</w:t>
            </w:r>
          </w:p>
        </w:tc>
      </w:tr>
      <w:tr w:rsidR="00F51357" w:rsidRPr="003B3E50" w14:paraId="5FEB10A8" w14:textId="77777777" w:rsidTr="00D94B07">
        <w:tc>
          <w:tcPr>
            <w:tcW w:w="1296" w:type="dxa"/>
          </w:tcPr>
          <w:p w14:paraId="28AFD1F5" w14:textId="77777777" w:rsidR="00F51357" w:rsidRPr="003B3E50" w:rsidRDefault="00F51357" w:rsidP="00CE4148">
            <w:pPr>
              <w:pStyle w:val="TableText"/>
              <w:ind w:right="288"/>
            </w:pPr>
            <w:r w:rsidRPr="003B3E50">
              <w:t>37</w:t>
            </w:r>
          </w:p>
        </w:tc>
        <w:tc>
          <w:tcPr>
            <w:tcW w:w="1728" w:type="dxa"/>
            <w:vAlign w:val="bottom"/>
          </w:tcPr>
          <w:p w14:paraId="7C167C91" w14:textId="77777777" w:rsidR="00F51357" w:rsidRPr="003B3E50" w:rsidRDefault="00F51357" w:rsidP="00D94B07">
            <w:pPr>
              <w:pStyle w:val="TableText"/>
              <w:ind w:right="432"/>
            </w:pPr>
            <w:r w:rsidRPr="003B3E50">
              <w:t>1.4983</w:t>
            </w:r>
          </w:p>
        </w:tc>
        <w:tc>
          <w:tcPr>
            <w:tcW w:w="2160" w:type="dxa"/>
            <w:vAlign w:val="bottom"/>
          </w:tcPr>
          <w:p w14:paraId="05B5BB58" w14:textId="77777777" w:rsidR="00F51357" w:rsidRPr="003B3E50" w:rsidRDefault="00F51357" w:rsidP="00D94B07">
            <w:pPr>
              <w:pStyle w:val="TableText"/>
              <w:ind w:right="432"/>
            </w:pPr>
            <w:r w:rsidRPr="003B3E50">
              <w:t>0.0498</w:t>
            </w:r>
          </w:p>
        </w:tc>
        <w:tc>
          <w:tcPr>
            <w:tcW w:w="2448" w:type="dxa"/>
            <w:vAlign w:val="bottom"/>
          </w:tcPr>
          <w:p w14:paraId="27E0CB67" w14:textId="77777777" w:rsidR="00F51357" w:rsidRPr="003B3E50" w:rsidRDefault="00F51357" w:rsidP="00D94B07">
            <w:pPr>
              <w:pStyle w:val="TableText"/>
            </w:pPr>
            <w:r w:rsidRPr="003B3E50">
              <w:t>N/A</w:t>
            </w:r>
          </w:p>
        </w:tc>
        <w:tc>
          <w:tcPr>
            <w:tcW w:w="2448" w:type="dxa"/>
            <w:vAlign w:val="bottom"/>
          </w:tcPr>
          <w:p w14:paraId="75E7FD3D" w14:textId="77777777" w:rsidR="00F51357" w:rsidRPr="003B3E50" w:rsidRDefault="00F51357" w:rsidP="00D94B07">
            <w:pPr>
              <w:pStyle w:val="TableText"/>
            </w:pPr>
            <w:r w:rsidRPr="003B3E50">
              <w:t>N/A</w:t>
            </w:r>
          </w:p>
        </w:tc>
      </w:tr>
      <w:tr w:rsidR="00F51357" w:rsidRPr="003B3E50" w14:paraId="703199EB" w14:textId="77777777" w:rsidTr="00D94B07">
        <w:tc>
          <w:tcPr>
            <w:tcW w:w="1296" w:type="dxa"/>
          </w:tcPr>
          <w:p w14:paraId="57EAF4D7" w14:textId="77777777" w:rsidR="00F51357" w:rsidRPr="003B3E50" w:rsidRDefault="00F51357" w:rsidP="00CE4148">
            <w:pPr>
              <w:pStyle w:val="TableText"/>
              <w:ind w:right="288"/>
            </w:pPr>
            <w:r w:rsidRPr="003B3E50">
              <w:t>38</w:t>
            </w:r>
          </w:p>
        </w:tc>
        <w:tc>
          <w:tcPr>
            <w:tcW w:w="1728" w:type="dxa"/>
            <w:vAlign w:val="bottom"/>
          </w:tcPr>
          <w:p w14:paraId="6BBFC6F3" w14:textId="77777777" w:rsidR="00F51357" w:rsidRPr="003B3E50" w:rsidRDefault="00F51357" w:rsidP="00D94B07">
            <w:pPr>
              <w:pStyle w:val="TableText"/>
              <w:ind w:right="432"/>
            </w:pPr>
            <w:r w:rsidRPr="003B3E50">
              <w:t>0.0292</w:t>
            </w:r>
          </w:p>
        </w:tc>
        <w:tc>
          <w:tcPr>
            <w:tcW w:w="2160" w:type="dxa"/>
            <w:vAlign w:val="bottom"/>
          </w:tcPr>
          <w:p w14:paraId="3740593B" w14:textId="77777777" w:rsidR="00F51357" w:rsidRPr="003B3E50" w:rsidRDefault="00F51357" w:rsidP="00D94B07">
            <w:pPr>
              <w:pStyle w:val="TableText"/>
              <w:ind w:right="432"/>
            </w:pPr>
            <w:r w:rsidRPr="003B3E50">
              <w:t>0.0406</w:t>
            </w:r>
          </w:p>
        </w:tc>
        <w:tc>
          <w:tcPr>
            <w:tcW w:w="2448" w:type="dxa"/>
            <w:vAlign w:val="bottom"/>
          </w:tcPr>
          <w:p w14:paraId="3AABF723" w14:textId="77777777" w:rsidR="00F51357" w:rsidRPr="003B3E50" w:rsidRDefault="00F51357" w:rsidP="00D94B07">
            <w:pPr>
              <w:pStyle w:val="TableText"/>
            </w:pPr>
            <w:r w:rsidRPr="003B3E50">
              <w:t>N/A</w:t>
            </w:r>
          </w:p>
        </w:tc>
        <w:tc>
          <w:tcPr>
            <w:tcW w:w="2448" w:type="dxa"/>
            <w:vAlign w:val="bottom"/>
          </w:tcPr>
          <w:p w14:paraId="7234D739" w14:textId="77777777" w:rsidR="00F51357" w:rsidRPr="003B3E50" w:rsidRDefault="00F51357" w:rsidP="00D94B07">
            <w:pPr>
              <w:pStyle w:val="TableText"/>
            </w:pPr>
            <w:r w:rsidRPr="003B3E50">
              <w:t>N/A</w:t>
            </w:r>
          </w:p>
        </w:tc>
      </w:tr>
      <w:tr w:rsidR="00F51357" w:rsidRPr="003B3E50" w14:paraId="14226159" w14:textId="77777777" w:rsidTr="00D94B07">
        <w:tc>
          <w:tcPr>
            <w:tcW w:w="1296" w:type="dxa"/>
          </w:tcPr>
          <w:p w14:paraId="39EAC216" w14:textId="77777777" w:rsidR="00F51357" w:rsidRPr="003B3E50" w:rsidRDefault="00F51357" w:rsidP="00CE4148">
            <w:pPr>
              <w:pStyle w:val="TableText"/>
              <w:ind w:right="288"/>
            </w:pPr>
            <w:r w:rsidRPr="003B3E50">
              <w:t>39</w:t>
            </w:r>
          </w:p>
        </w:tc>
        <w:tc>
          <w:tcPr>
            <w:tcW w:w="1728" w:type="dxa"/>
            <w:vAlign w:val="bottom"/>
          </w:tcPr>
          <w:p w14:paraId="7E248740" w14:textId="77777777" w:rsidR="00F51357" w:rsidRPr="003B3E50" w:rsidRDefault="00F51357" w:rsidP="00D94B07">
            <w:pPr>
              <w:pStyle w:val="TableText"/>
              <w:ind w:right="432"/>
            </w:pPr>
            <w:r w:rsidRPr="003B3E50">
              <w:t>−0.8626</w:t>
            </w:r>
          </w:p>
        </w:tc>
        <w:tc>
          <w:tcPr>
            <w:tcW w:w="2160" w:type="dxa"/>
            <w:vAlign w:val="bottom"/>
          </w:tcPr>
          <w:p w14:paraId="5A65AA78" w14:textId="77777777" w:rsidR="00F51357" w:rsidRPr="003B3E50" w:rsidRDefault="00F51357" w:rsidP="00D94B07">
            <w:pPr>
              <w:pStyle w:val="TableText"/>
              <w:ind w:right="432"/>
            </w:pPr>
            <w:r w:rsidRPr="003B3E50">
              <w:t>0.0364</w:t>
            </w:r>
          </w:p>
        </w:tc>
        <w:tc>
          <w:tcPr>
            <w:tcW w:w="2448" w:type="dxa"/>
            <w:vAlign w:val="bottom"/>
          </w:tcPr>
          <w:p w14:paraId="0949A021" w14:textId="77777777" w:rsidR="00F51357" w:rsidRPr="003B3E50" w:rsidRDefault="00F51357" w:rsidP="00D94B07">
            <w:pPr>
              <w:pStyle w:val="TableText"/>
            </w:pPr>
            <w:r w:rsidRPr="003B3E50">
              <w:t>0.9633; −0.9633</w:t>
            </w:r>
          </w:p>
        </w:tc>
        <w:tc>
          <w:tcPr>
            <w:tcW w:w="2448" w:type="dxa"/>
            <w:vAlign w:val="bottom"/>
          </w:tcPr>
          <w:p w14:paraId="6890BFFE" w14:textId="77777777" w:rsidR="00F51357" w:rsidRPr="003B3E50" w:rsidRDefault="00F51357" w:rsidP="00D94B07">
            <w:pPr>
              <w:pStyle w:val="TableText"/>
            </w:pPr>
            <w:r w:rsidRPr="003B3E50">
              <w:t>0.0411; 0.0411</w:t>
            </w:r>
          </w:p>
        </w:tc>
      </w:tr>
      <w:tr w:rsidR="00F51357" w:rsidRPr="003B3E50" w14:paraId="7DCAA9A6" w14:textId="77777777" w:rsidTr="00D94B07">
        <w:tc>
          <w:tcPr>
            <w:tcW w:w="1296" w:type="dxa"/>
          </w:tcPr>
          <w:p w14:paraId="05FD404B" w14:textId="77777777" w:rsidR="00F51357" w:rsidRPr="003B3E50" w:rsidRDefault="00F51357" w:rsidP="00CE4148">
            <w:pPr>
              <w:pStyle w:val="TableText"/>
              <w:ind w:right="288"/>
            </w:pPr>
            <w:r w:rsidRPr="003B3E50">
              <w:lastRenderedPageBreak/>
              <w:t>40</w:t>
            </w:r>
          </w:p>
        </w:tc>
        <w:tc>
          <w:tcPr>
            <w:tcW w:w="1728" w:type="dxa"/>
            <w:vAlign w:val="bottom"/>
          </w:tcPr>
          <w:p w14:paraId="5F98301F" w14:textId="77777777" w:rsidR="00F51357" w:rsidRPr="003B3E50" w:rsidRDefault="00F51357" w:rsidP="00D94B07">
            <w:pPr>
              <w:pStyle w:val="TableText"/>
              <w:ind w:right="432"/>
            </w:pPr>
            <w:r w:rsidRPr="003B3E50">
              <w:t>−0.7179</w:t>
            </w:r>
          </w:p>
        </w:tc>
        <w:tc>
          <w:tcPr>
            <w:tcW w:w="2160" w:type="dxa"/>
            <w:vAlign w:val="bottom"/>
          </w:tcPr>
          <w:p w14:paraId="6C7AFBE9" w14:textId="77777777" w:rsidR="00F51357" w:rsidRPr="003B3E50" w:rsidRDefault="00F51357" w:rsidP="00D94B07">
            <w:pPr>
              <w:pStyle w:val="TableText"/>
              <w:ind w:right="432"/>
            </w:pPr>
            <w:r w:rsidRPr="003B3E50">
              <w:t>0.0344</w:t>
            </w:r>
          </w:p>
        </w:tc>
        <w:tc>
          <w:tcPr>
            <w:tcW w:w="2448" w:type="dxa"/>
            <w:vAlign w:val="bottom"/>
          </w:tcPr>
          <w:p w14:paraId="451F1401" w14:textId="77777777" w:rsidR="00F51357" w:rsidRPr="003B3E50" w:rsidRDefault="00F51357" w:rsidP="00D94B07">
            <w:pPr>
              <w:pStyle w:val="TableText"/>
            </w:pPr>
            <w:r w:rsidRPr="003B3E50">
              <w:t>0.8486; −0.8486</w:t>
            </w:r>
          </w:p>
        </w:tc>
        <w:tc>
          <w:tcPr>
            <w:tcW w:w="2448" w:type="dxa"/>
            <w:vAlign w:val="bottom"/>
          </w:tcPr>
          <w:p w14:paraId="544F35AA" w14:textId="77777777" w:rsidR="00F51357" w:rsidRPr="003B3E50" w:rsidRDefault="00F51357" w:rsidP="00D94B07">
            <w:pPr>
              <w:pStyle w:val="TableText"/>
            </w:pPr>
            <w:r w:rsidRPr="003B3E50">
              <w:t>0.0393; 0.0393</w:t>
            </w:r>
          </w:p>
        </w:tc>
      </w:tr>
      <w:tr w:rsidR="00F51357" w:rsidRPr="003B3E50" w14:paraId="4D3C9DF5" w14:textId="77777777" w:rsidTr="00D94B07">
        <w:tc>
          <w:tcPr>
            <w:tcW w:w="1296" w:type="dxa"/>
          </w:tcPr>
          <w:p w14:paraId="62DB3EE9" w14:textId="77777777" w:rsidR="00F51357" w:rsidRPr="003B3E50" w:rsidRDefault="00F51357" w:rsidP="00CE4148">
            <w:pPr>
              <w:pStyle w:val="TableText"/>
              <w:ind w:right="288"/>
            </w:pPr>
            <w:r w:rsidRPr="003B3E50">
              <w:t>41</w:t>
            </w:r>
          </w:p>
        </w:tc>
        <w:tc>
          <w:tcPr>
            <w:tcW w:w="1728" w:type="dxa"/>
            <w:vAlign w:val="bottom"/>
          </w:tcPr>
          <w:p w14:paraId="1009695B" w14:textId="77777777" w:rsidR="00F51357" w:rsidRPr="003B3E50" w:rsidRDefault="00F51357" w:rsidP="00D94B07">
            <w:pPr>
              <w:pStyle w:val="TableText"/>
              <w:ind w:right="432"/>
            </w:pPr>
            <w:r w:rsidRPr="003B3E50">
              <w:t>−0.6514</w:t>
            </w:r>
          </w:p>
        </w:tc>
        <w:tc>
          <w:tcPr>
            <w:tcW w:w="2160" w:type="dxa"/>
            <w:vAlign w:val="bottom"/>
          </w:tcPr>
          <w:p w14:paraId="541B9370" w14:textId="77777777" w:rsidR="00F51357" w:rsidRPr="003B3E50" w:rsidRDefault="00F51357" w:rsidP="00D94B07">
            <w:pPr>
              <w:pStyle w:val="TableText"/>
              <w:ind w:right="432"/>
            </w:pPr>
            <w:r w:rsidRPr="003B3E50">
              <w:t>0.0386</w:t>
            </w:r>
          </w:p>
        </w:tc>
        <w:tc>
          <w:tcPr>
            <w:tcW w:w="2448" w:type="dxa"/>
            <w:vAlign w:val="bottom"/>
          </w:tcPr>
          <w:p w14:paraId="40F3FF30" w14:textId="77777777" w:rsidR="00F51357" w:rsidRPr="003B3E50" w:rsidRDefault="00F51357" w:rsidP="00D94B07">
            <w:pPr>
              <w:pStyle w:val="TableText"/>
            </w:pPr>
            <w:r w:rsidRPr="003B3E50">
              <w:t>1.4550; −1.4550</w:t>
            </w:r>
          </w:p>
        </w:tc>
        <w:tc>
          <w:tcPr>
            <w:tcW w:w="2448" w:type="dxa"/>
            <w:vAlign w:val="bottom"/>
          </w:tcPr>
          <w:p w14:paraId="6B91A38F" w14:textId="77777777" w:rsidR="00F51357" w:rsidRPr="003B3E50" w:rsidRDefault="00F51357" w:rsidP="00D94B07">
            <w:pPr>
              <w:pStyle w:val="TableText"/>
            </w:pPr>
            <w:r w:rsidRPr="003B3E50">
              <w:t>0.0406; 0.0406</w:t>
            </w:r>
          </w:p>
        </w:tc>
      </w:tr>
      <w:tr w:rsidR="00F51357" w:rsidRPr="003B3E50" w14:paraId="7ED00D34" w14:textId="77777777" w:rsidTr="00D94B07">
        <w:tc>
          <w:tcPr>
            <w:tcW w:w="1296" w:type="dxa"/>
          </w:tcPr>
          <w:p w14:paraId="2984A755" w14:textId="77777777" w:rsidR="00F51357" w:rsidRPr="003B3E50" w:rsidRDefault="00F51357" w:rsidP="00CE4148">
            <w:pPr>
              <w:pStyle w:val="TableText"/>
              <w:ind w:right="288"/>
            </w:pPr>
            <w:r w:rsidRPr="003B3E50">
              <w:t>42</w:t>
            </w:r>
          </w:p>
        </w:tc>
        <w:tc>
          <w:tcPr>
            <w:tcW w:w="1728" w:type="dxa"/>
            <w:vAlign w:val="bottom"/>
          </w:tcPr>
          <w:p w14:paraId="61142DDC" w14:textId="77777777" w:rsidR="00F51357" w:rsidRPr="003B3E50" w:rsidRDefault="00F51357" w:rsidP="00D94B07">
            <w:pPr>
              <w:pStyle w:val="TableText"/>
              <w:ind w:right="432"/>
            </w:pPr>
            <w:r w:rsidRPr="003B3E50">
              <w:t>0.4249</w:t>
            </w:r>
          </w:p>
        </w:tc>
        <w:tc>
          <w:tcPr>
            <w:tcW w:w="2160" w:type="dxa"/>
            <w:vAlign w:val="bottom"/>
          </w:tcPr>
          <w:p w14:paraId="5E3043C9" w14:textId="77777777" w:rsidR="00F51357" w:rsidRPr="003B3E50" w:rsidRDefault="00F51357" w:rsidP="00D94B07">
            <w:pPr>
              <w:pStyle w:val="TableText"/>
              <w:ind w:right="432"/>
            </w:pPr>
            <w:r w:rsidRPr="003B3E50">
              <w:t>0.0420</w:t>
            </w:r>
          </w:p>
        </w:tc>
        <w:tc>
          <w:tcPr>
            <w:tcW w:w="2448" w:type="dxa"/>
            <w:vAlign w:val="bottom"/>
          </w:tcPr>
          <w:p w14:paraId="7CA56150" w14:textId="77777777" w:rsidR="00F51357" w:rsidRPr="003B3E50" w:rsidRDefault="00F51357" w:rsidP="00D94B07">
            <w:pPr>
              <w:pStyle w:val="TableText"/>
            </w:pPr>
            <w:r w:rsidRPr="003B3E50">
              <w:t>N/A</w:t>
            </w:r>
          </w:p>
        </w:tc>
        <w:tc>
          <w:tcPr>
            <w:tcW w:w="2448" w:type="dxa"/>
            <w:vAlign w:val="bottom"/>
          </w:tcPr>
          <w:p w14:paraId="6F933E75" w14:textId="77777777" w:rsidR="00F51357" w:rsidRPr="003B3E50" w:rsidRDefault="00F51357" w:rsidP="00D94B07">
            <w:pPr>
              <w:pStyle w:val="TableText"/>
            </w:pPr>
            <w:r w:rsidRPr="003B3E50">
              <w:t>N/A</w:t>
            </w:r>
          </w:p>
        </w:tc>
      </w:tr>
      <w:tr w:rsidR="00F51357" w:rsidRPr="003B3E50" w14:paraId="2B889F1C" w14:textId="77777777" w:rsidTr="00D94B07">
        <w:tc>
          <w:tcPr>
            <w:tcW w:w="1296" w:type="dxa"/>
          </w:tcPr>
          <w:p w14:paraId="0E978A17" w14:textId="77777777" w:rsidR="00F51357" w:rsidRPr="003B3E50" w:rsidRDefault="00F51357" w:rsidP="00CE4148">
            <w:pPr>
              <w:pStyle w:val="TableText"/>
              <w:ind w:right="288"/>
            </w:pPr>
            <w:r w:rsidRPr="003B3E50">
              <w:t>43</w:t>
            </w:r>
          </w:p>
        </w:tc>
        <w:tc>
          <w:tcPr>
            <w:tcW w:w="1728" w:type="dxa"/>
            <w:vAlign w:val="bottom"/>
          </w:tcPr>
          <w:p w14:paraId="6699541E" w14:textId="77777777" w:rsidR="00F51357" w:rsidRPr="003B3E50" w:rsidRDefault="00F51357" w:rsidP="00D94B07">
            <w:pPr>
              <w:pStyle w:val="TableText"/>
              <w:ind w:right="432"/>
            </w:pPr>
            <w:r w:rsidRPr="003B3E50">
              <w:t>0.7859</w:t>
            </w:r>
          </w:p>
        </w:tc>
        <w:tc>
          <w:tcPr>
            <w:tcW w:w="2160" w:type="dxa"/>
            <w:vAlign w:val="bottom"/>
          </w:tcPr>
          <w:p w14:paraId="233CF2D8" w14:textId="77777777" w:rsidR="00F51357" w:rsidRPr="003B3E50" w:rsidRDefault="00F51357" w:rsidP="00D94B07">
            <w:pPr>
              <w:pStyle w:val="TableText"/>
              <w:ind w:right="432"/>
            </w:pPr>
            <w:r w:rsidRPr="003B3E50">
              <w:t>0.0388</w:t>
            </w:r>
          </w:p>
        </w:tc>
        <w:tc>
          <w:tcPr>
            <w:tcW w:w="2448" w:type="dxa"/>
            <w:vAlign w:val="bottom"/>
          </w:tcPr>
          <w:p w14:paraId="743D0A2E" w14:textId="77777777" w:rsidR="00F51357" w:rsidRPr="003B3E50" w:rsidRDefault="00F51357" w:rsidP="00D94B07">
            <w:pPr>
              <w:pStyle w:val="TableText"/>
            </w:pPr>
            <w:r w:rsidRPr="003B3E50">
              <w:t>1.2983; −1.2983</w:t>
            </w:r>
          </w:p>
        </w:tc>
        <w:tc>
          <w:tcPr>
            <w:tcW w:w="2448" w:type="dxa"/>
            <w:vAlign w:val="bottom"/>
          </w:tcPr>
          <w:p w14:paraId="64BC6C03" w14:textId="77777777" w:rsidR="00F51357" w:rsidRPr="003B3E50" w:rsidRDefault="00F51357" w:rsidP="00D94B07">
            <w:pPr>
              <w:pStyle w:val="TableText"/>
            </w:pPr>
            <w:r w:rsidRPr="003B3E50">
              <w:t>0.0406; 0.0406</w:t>
            </w:r>
          </w:p>
        </w:tc>
      </w:tr>
      <w:tr w:rsidR="00F51357" w:rsidRPr="003B3E50" w14:paraId="770DF534" w14:textId="77777777" w:rsidTr="00D94B07">
        <w:tc>
          <w:tcPr>
            <w:tcW w:w="1296" w:type="dxa"/>
          </w:tcPr>
          <w:p w14:paraId="334CBDDA" w14:textId="77777777" w:rsidR="00F51357" w:rsidRPr="003B3E50" w:rsidRDefault="00F51357" w:rsidP="00CE4148">
            <w:pPr>
              <w:pStyle w:val="TableText"/>
              <w:ind w:right="288"/>
            </w:pPr>
            <w:r w:rsidRPr="003B3E50">
              <w:t>44</w:t>
            </w:r>
          </w:p>
        </w:tc>
        <w:tc>
          <w:tcPr>
            <w:tcW w:w="1728" w:type="dxa"/>
            <w:vAlign w:val="bottom"/>
          </w:tcPr>
          <w:p w14:paraId="221C3561" w14:textId="77777777" w:rsidR="00F51357" w:rsidRPr="003B3E50" w:rsidRDefault="00F51357" w:rsidP="00D94B07">
            <w:pPr>
              <w:pStyle w:val="TableText"/>
              <w:ind w:right="432"/>
            </w:pPr>
            <w:r w:rsidRPr="003B3E50">
              <w:t>0.6222</w:t>
            </w:r>
          </w:p>
        </w:tc>
        <w:tc>
          <w:tcPr>
            <w:tcW w:w="2160" w:type="dxa"/>
            <w:vAlign w:val="bottom"/>
          </w:tcPr>
          <w:p w14:paraId="2F389445" w14:textId="77777777" w:rsidR="00F51357" w:rsidRPr="003B3E50" w:rsidRDefault="00F51357" w:rsidP="00D94B07">
            <w:pPr>
              <w:pStyle w:val="TableText"/>
              <w:ind w:right="432"/>
            </w:pPr>
            <w:r w:rsidRPr="003B3E50">
              <w:t>0.0421</w:t>
            </w:r>
          </w:p>
        </w:tc>
        <w:tc>
          <w:tcPr>
            <w:tcW w:w="2448" w:type="dxa"/>
            <w:vAlign w:val="bottom"/>
          </w:tcPr>
          <w:p w14:paraId="289CE03A" w14:textId="77777777" w:rsidR="00F51357" w:rsidRPr="003B3E50" w:rsidRDefault="00F51357" w:rsidP="00D94B07">
            <w:pPr>
              <w:pStyle w:val="TableText"/>
            </w:pPr>
            <w:r w:rsidRPr="003B3E50">
              <w:t>N/A</w:t>
            </w:r>
          </w:p>
        </w:tc>
        <w:tc>
          <w:tcPr>
            <w:tcW w:w="2448" w:type="dxa"/>
            <w:vAlign w:val="bottom"/>
          </w:tcPr>
          <w:p w14:paraId="2552DDA6" w14:textId="77777777" w:rsidR="00F51357" w:rsidRPr="003B3E50" w:rsidRDefault="00F51357" w:rsidP="00D94B07">
            <w:pPr>
              <w:pStyle w:val="TableText"/>
            </w:pPr>
            <w:r w:rsidRPr="003B3E50">
              <w:t>N/A</w:t>
            </w:r>
          </w:p>
        </w:tc>
      </w:tr>
      <w:tr w:rsidR="00F51357" w:rsidRPr="003B3E50" w14:paraId="63311A55" w14:textId="77777777" w:rsidTr="00D94B07">
        <w:tc>
          <w:tcPr>
            <w:tcW w:w="1296" w:type="dxa"/>
          </w:tcPr>
          <w:p w14:paraId="6D84CC2A" w14:textId="77777777" w:rsidR="00F51357" w:rsidRPr="003B3E50" w:rsidRDefault="00F51357" w:rsidP="00CE4148">
            <w:pPr>
              <w:pStyle w:val="TableText"/>
              <w:ind w:right="288"/>
            </w:pPr>
            <w:r w:rsidRPr="003B3E50">
              <w:t>45</w:t>
            </w:r>
          </w:p>
        </w:tc>
        <w:tc>
          <w:tcPr>
            <w:tcW w:w="1728" w:type="dxa"/>
            <w:vAlign w:val="bottom"/>
          </w:tcPr>
          <w:p w14:paraId="1A996644" w14:textId="77777777" w:rsidR="00F51357" w:rsidRPr="003B3E50" w:rsidRDefault="00F51357" w:rsidP="00D94B07">
            <w:pPr>
              <w:pStyle w:val="TableText"/>
              <w:ind w:right="432"/>
            </w:pPr>
            <w:r w:rsidRPr="003B3E50">
              <w:t>0.6867</w:t>
            </w:r>
          </w:p>
        </w:tc>
        <w:tc>
          <w:tcPr>
            <w:tcW w:w="2160" w:type="dxa"/>
            <w:vAlign w:val="bottom"/>
          </w:tcPr>
          <w:p w14:paraId="09F4EDB0" w14:textId="77777777" w:rsidR="00F51357" w:rsidRPr="003B3E50" w:rsidRDefault="00F51357" w:rsidP="00D94B07">
            <w:pPr>
              <w:pStyle w:val="TableText"/>
              <w:ind w:right="432"/>
            </w:pPr>
            <w:r w:rsidRPr="003B3E50">
              <w:t>0.0418</w:t>
            </w:r>
          </w:p>
        </w:tc>
        <w:tc>
          <w:tcPr>
            <w:tcW w:w="2448" w:type="dxa"/>
            <w:vAlign w:val="bottom"/>
          </w:tcPr>
          <w:p w14:paraId="144F2825" w14:textId="77777777" w:rsidR="00F51357" w:rsidRPr="003B3E50" w:rsidRDefault="00F51357" w:rsidP="00D94B07">
            <w:pPr>
              <w:pStyle w:val="TableText"/>
            </w:pPr>
            <w:r w:rsidRPr="003B3E50">
              <w:t>N/A</w:t>
            </w:r>
          </w:p>
        </w:tc>
        <w:tc>
          <w:tcPr>
            <w:tcW w:w="2448" w:type="dxa"/>
            <w:vAlign w:val="bottom"/>
          </w:tcPr>
          <w:p w14:paraId="3BC3D78D" w14:textId="77777777" w:rsidR="00F51357" w:rsidRPr="003B3E50" w:rsidRDefault="00F51357" w:rsidP="00D94B07">
            <w:pPr>
              <w:pStyle w:val="TableText"/>
            </w:pPr>
            <w:r w:rsidRPr="003B3E50">
              <w:t>N/A</w:t>
            </w:r>
          </w:p>
        </w:tc>
      </w:tr>
      <w:tr w:rsidR="00F51357" w:rsidRPr="003B3E50" w14:paraId="62129904" w14:textId="77777777" w:rsidTr="00D94B07">
        <w:tc>
          <w:tcPr>
            <w:tcW w:w="1296" w:type="dxa"/>
          </w:tcPr>
          <w:p w14:paraId="6DCC0E1C" w14:textId="77777777" w:rsidR="00F51357" w:rsidRPr="003B3E50" w:rsidRDefault="00F51357" w:rsidP="00CE4148">
            <w:pPr>
              <w:pStyle w:val="TableText"/>
              <w:ind w:right="288"/>
            </w:pPr>
            <w:r w:rsidRPr="003B3E50">
              <w:t>46</w:t>
            </w:r>
          </w:p>
        </w:tc>
        <w:tc>
          <w:tcPr>
            <w:tcW w:w="1728" w:type="dxa"/>
            <w:vAlign w:val="bottom"/>
          </w:tcPr>
          <w:p w14:paraId="48464334" w14:textId="77777777" w:rsidR="00F51357" w:rsidRPr="003B3E50" w:rsidRDefault="00F51357" w:rsidP="00D94B07">
            <w:pPr>
              <w:pStyle w:val="TableText"/>
              <w:ind w:right="432"/>
            </w:pPr>
            <w:r w:rsidRPr="003B3E50">
              <w:t>0.8600</w:t>
            </w:r>
          </w:p>
        </w:tc>
        <w:tc>
          <w:tcPr>
            <w:tcW w:w="2160" w:type="dxa"/>
            <w:vAlign w:val="bottom"/>
          </w:tcPr>
          <w:p w14:paraId="4A8D059F" w14:textId="77777777" w:rsidR="00F51357" w:rsidRPr="003B3E50" w:rsidRDefault="00F51357" w:rsidP="00D94B07">
            <w:pPr>
              <w:pStyle w:val="TableText"/>
              <w:ind w:right="432"/>
            </w:pPr>
            <w:r w:rsidRPr="003B3E50">
              <w:t>0.0452</w:t>
            </w:r>
          </w:p>
        </w:tc>
        <w:tc>
          <w:tcPr>
            <w:tcW w:w="2448" w:type="dxa"/>
            <w:vAlign w:val="bottom"/>
          </w:tcPr>
          <w:p w14:paraId="1F1D7589" w14:textId="77777777" w:rsidR="00F51357" w:rsidRPr="003B3E50" w:rsidRDefault="00F51357" w:rsidP="00D94B07">
            <w:pPr>
              <w:pStyle w:val="TableText"/>
            </w:pPr>
            <w:r w:rsidRPr="003B3E50">
              <w:t>N/A</w:t>
            </w:r>
          </w:p>
        </w:tc>
        <w:tc>
          <w:tcPr>
            <w:tcW w:w="2448" w:type="dxa"/>
            <w:vAlign w:val="bottom"/>
          </w:tcPr>
          <w:p w14:paraId="4832DB44" w14:textId="77777777" w:rsidR="00F51357" w:rsidRPr="003B3E50" w:rsidRDefault="00F51357" w:rsidP="00D94B07">
            <w:pPr>
              <w:pStyle w:val="TableText"/>
            </w:pPr>
            <w:r w:rsidRPr="003B3E50">
              <w:t>N/A</w:t>
            </w:r>
          </w:p>
        </w:tc>
      </w:tr>
      <w:tr w:rsidR="00F51357" w:rsidRPr="003B3E50" w14:paraId="0EA35639" w14:textId="77777777" w:rsidTr="00D94B07">
        <w:tc>
          <w:tcPr>
            <w:tcW w:w="1296" w:type="dxa"/>
          </w:tcPr>
          <w:p w14:paraId="7E851C12" w14:textId="77777777" w:rsidR="00F51357" w:rsidRPr="003B3E50" w:rsidRDefault="00F51357" w:rsidP="00CE4148">
            <w:pPr>
              <w:pStyle w:val="TableText"/>
              <w:ind w:right="288"/>
            </w:pPr>
            <w:r w:rsidRPr="003B3E50">
              <w:t>47</w:t>
            </w:r>
          </w:p>
        </w:tc>
        <w:tc>
          <w:tcPr>
            <w:tcW w:w="1728" w:type="dxa"/>
            <w:vAlign w:val="bottom"/>
          </w:tcPr>
          <w:p w14:paraId="5392D4C6" w14:textId="77777777" w:rsidR="00F51357" w:rsidRPr="003B3E50" w:rsidRDefault="00F51357" w:rsidP="00D94B07">
            <w:pPr>
              <w:pStyle w:val="TableText"/>
              <w:ind w:right="432"/>
            </w:pPr>
            <w:r w:rsidRPr="003B3E50">
              <w:t>−0.4269</w:t>
            </w:r>
          </w:p>
        </w:tc>
        <w:tc>
          <w:tcPr>
            <w:tcW w:w="2160" w:type="dxa"/>
            <w:vAlign w:val="bottom"/>
          </w:tcPr>
          <w:p w14:paraId="42F9A20C" w14:textId="77777777" w:rsidR="00F51357" w:rsidRPr="003B3E50" w:rsidRDefault="00F51357" w:rsidP="00D94B07">
            <w:pPr>
              <w:pStyle w:val="TableText"/>
              <w:ind w:right="432"/>
            </w:pPr>
            <w:r w:rsidRPr="003B3E50">
              <w:t>0.0297</w:t>
            </w:r>
          </w:p>
        </w:tc>
        <w:tc>
          <w:tcPr>
            <w:tcW w:w="2448" w:type="dxa"/>
            <w:vAlign w:val="bottom"/>
          </w:tcPr>
          <w:p w14:paraId="7DCA7255" w14:textId="77777777" w:rsidR="00F51357" w:rsidRPr="003B3E50" w:rsidRDefault="00F51357" w:rsidP="00D94B07">
            <w:pPr>
              <w:pStyle w:val="TableText"/>
            </w:pPr>
            <w:r w:rsidRPr="003B3E50">
              <w:t>0.0816; −0.0816</w:t>
            </w:r>
          </w:p>
        </w:tc>
        <w:tc>
          <w:tcPr>
            <w:tcW w:w="2448" w:type="dxa"/>
            <w:vAlign w:val="bottom"/>
          </w:tcPr>
          <w:p w14:paraId="5A912E20" w14:textId="77777777" w:rsidR="00F51357" w:rsidRPr="003B3E50" w:rsidRDefault="00F51357" w:rsidP="00D94B07">
            <w:pPr>
              <w:pStyle w:val="TableText"/>
            </w:pPr>
            <w:r w:rsidRPr="003B3E50">
              <w:t>0.0405; 0.0405</w:t>
            </w:r>
          </w:p>
        </w:tc>
      </w:tr>
      <w:tr w:rsidR="00F51357" w:rsidRPr="003B3E50" w14:paraId="053E1C0F" w14:textId="77777777" w:rsidTr="00D94B07">
        <w:tc>
          <w:tcPr>
            <w:tcW w:w="1296" w:type="dxa"/>
          </w:tcPr>
          <w:p w14:paraId="2B2F7EF5" w14:textId="77777777" w:rsidR="00F51357" w:rsidRPr="003B3E50" w:rsidRDefault="00F51357" w:rsidP="00CE4148">
            <w:pPr>
              <w:pStyle w:val="TableText"/>
              <w:ind w:right="288"/>
            </w:pPr>
            <w:r w:rsidRPr="003B3E50">
              <w:t>48</w:t>
            </w:r>
          </w:p>
        </w:tc>
        <w:tc>
          <w:tcPr>
            <w:tcW w:w="1728" w:type="dxa"/>
            <w:vAlign w:val="bottom"/>
          </w:tcPr>
          <w:p w14:paraId="582643F6" w14:textId="77777777" w:rsidR="00F51357" w:rsidRPr="003B3E50" w:rsidRDefault="00F51357" w:rsidP="00D94B07">
            <w:pPr>
              <w:pStyle w:val="TableText"/>
              <w:ind w:right="432"/>
            </w:pPr>
            <w:r w:rsidRPr="003B3E50">
              <w:t>0.1131</w:t>
            </w:r>
          </w:p>
        </w:tc>
        <w:tc>
          <w:tcPr>
            <w:tcW w:w="2160" w:type="dxa"/>
            <w:vAlign w:val="bottom"/>
          </w:tcPr>
          <w:p w14:paraId="4F0A0EBB" w14:textId="77777777" w:rsidR="00F51357" w:rsidRPr="003B3E50" w:rsidRDefault="00F51357" w:rsidP="00D94B07">
            <w:pPr>
              <w:pStyle w:val="TableText"/>
              <w:ind w:right="432"/>
            </w:pPr>
            <w:r w:rsidRPr="003B3E50">
              <w:t>0.0262</w:t>
            </w:r>
          </w:p>
        </w:tc>
        <w:tc>
          <w:tcPr>
            <w:tcW w:w="2448" w:type="dxa"/>
            <w:vAlign w:val="bottom"/>
          </w:tcPr>
          <w:p w14:paraId="4FE3F805" w14:textId="77777777" w:rsidR="00F51357" w:rsidRPr="003B3E50" w:rsidRDefault="00F51357" w:rsidP="00D94B07">
            <w:pPr>
              <w:pStyle w:val="TableText"/>
            </w:pPr>
            <w:r w:rsidRPr="003B3E50">
              <w:t>1.1077; 0.4152; −0.4729; −1.0499</w:t>
            </w:r>
          </w:p>
        </w:tc>
        <w:tc>
          <w:tcPr>
            <w:tcW w:w="2448" w:type="dxa"/>
            <w:vAlign w:val="bottom"/>
          </w:tcPr>
          <w:p w14:paraId="77AEBAB8" w14:textId="77777777" w:rsidR="00F51357" w:rsidRPr="003B3E50" w:rsidRDefault="00F51357" w:rsidP="00D94B07">
            <w:pPr>
              <w:pStyle w:val="TableText"/>
            </w:pPr>
            <w:r w:rsidRPr="003B3E50">
              <w:t>0.0529; 0.0510; 0.0541; 0.0598</w:t>
            </w:r>
          </w:p>
        </w:tc>
      </w:tr>
    </w:tbl>
    <w:p w14:paraId="3AC71EA0" w14:textId="77777777" w:rsidR="00F51357" w:rsidRPr="003B3E50" w:rsidRDefault="00F51357" w:rsidP="00F51357">
      <w:pPr>
        <w:pStyle w:val="Caption"/>
        <w:keepLines/>
        <w:pageBreakBefore/>
      </w:pPr>
      <w:bookmarkStart w:id="2465" w:name="_Ref128123710"/>
      <w:bookmarkStart w:id="2466" w:name="_Toc138338000"/>
      <w:bookmarkStart w:id="2467" w:name="_Toc162344010"/>
      <w:bookmarkStart w:id="2468" w:name="_Toc230681139"/>
      <w:r w:rsidRPr="003B3E50">
        <w:lastRenderedPageBreak/>
        <w:t>Table 8.B.</w:t>
      </w:r>
      <w:r w:rsidRPr="003B3E50">
        <w:fldChar w:fldCharType="begin"/>
      </w:r>
      <w:r w:rsidRPr="003B3E50">
        <w:instrText>SEQ Table_8.B. \* ARABIC</w:instrText>
      </w:r>
      <w:r w:rsidRPr="003B3E50">
        <w:fldChar w:fldCharType="separate"/>
      </w:r>
      <w:r w:rsidRPr="003B3E50">
        <w:t>6</w:t>
      </w:r>
      <w:r w:rsidRPr="003B3E50">
        <w:fldChar w:fldCharType="end"/>
      </w:r>
      <w:bookmarkEnd w:id="2465"/>
      <w:r w:rsidRPr="003B3E50">
        <w:t xml:space="preserve">  IRT Item Difficulty for Grade Eight</w:t>
      </w:r>
      <w:bookmarkEnd w:id="2466"/>
      <w:bookmarkEnd w:id="2467"/>
      <w:bookmarkEnd w:id="2468"/>
    </w:p>
    <w:tbl>
      <w:tblPr>
        <w:tblStyle w:val="TRs"/>
        <w:tblW w:w="10080" w:type="dxa"/>
        <w:tblLayout w:type="fixed"/>
        <w:tblLook w:val="04A0" w:firstRow="1" w:lastRow="0" w:firstColumn="1" w:lastColumn="0" w:noHBand="0" w:noVBand="1"/>
      </w:tblPr>
      <w:tblGrid>
        <w:gridCol w:w="1296"/>
        <w:gridCol w:w="1728"/>
        <w:gridCol w:w="2160"/>
        <w:gridCol w:w="2448"/>
        <w:gridCol w:w="2448"/>
      </w:tblGrid>
      <w:tr w:rsidR="00F51357" w:rsidRPr="003B3E50" w14:paraId="33339CC6" w14:textId="77777777" w:rsidTr="00CE4148">
        <w:trPr>
          <w:cnfStyle w:val="100000000000" w:firstRow="1" w:lastRow="0" w:firstColumn="0" w:lastColumn="0" w:oddVBand="0" w:evenVBand="0" w:oddHBand="0" w:evenHBand="0" w:firstRowFirstColumn="0" w:firstRowLastColumn="0" w:lastRowFirstColumn="0" w:lastRowLastColumn="0"/>
        </w:trPr>
        <w:tc>
          <w:tcPr>
            <w:tcW w:w="1296" w:type="dxa"/>
            <w:tcMar>
              <w:left w:w="58" w:type="dxa"/>
              <w:right w:w="58" w:type="dxa"/>
            </w:tcMar>
          </w:tcPr>
          <w:p w14:paraId="03EEBC4A" w14:textId="77777777" w:rsidR="00F51357" w:rsidRPr="003B3E50" w:rsidRDefault="00F51357" w:rsidP="00CE4148">
            <w:pPr>
              <w:pStyle w:val="TableHead"/>
              <w:keepLines/>
              <w:rPr>
                <w:b/>
                <w:bCs w:val="0"/>
                <w:noProof w:val="0"/>
              </w:rPr>
            </w:pPr>
            <w:r w:rsidRPr="003B3E50">
              <w:rPr>
                <w:b/>
                <w:bCs w:val="0"/>
                <w:noProof w:val="0"/>
              </w:rPr>
              <w:t>Item Sequence</w:t>
            </w:r>
          </w:p>
        </w:tc>
        <w:tc>
          <w:tcPr>
            <w:tcW w:w="1728" w:type="dxa"/>
          </w:tcPr>
          <w:p w14:paraId="78BA2664" w14:textId="77777777" w:rsidR="00F51357" w:rsidRPr="003B3E50" w:rsidRDefault="00F51357" w:rsidP="00CE4148">
            <w:pPr>
              <w:pStyle w:val="TableHead"/>
              <w:keepLines/>
              <w:rPr>
                <w:b/>
                <w:bCs w:val="0"/>
                <w:noProof w:val="0"/>
              </w:rPr>
            </w:pPr>
            <w:r w:rsidRPr="003B3E50">
              <w:rPr>
                <w:b/>
                <w:bCs w:val="0"/>
                <w:i/>
                <w:noProof w:val="0"/>
              </w:rPr>
              <w:t>b</w:t>
            </w:r>
            <w:r w:rsidRPr="003B3E50">
              <w:rPr>
                <w:b/>
                <w:bCs w:val="0"/>
                <w:noProof w:val="0"/>
              </w:rPr>
              <w:t>-parameter</w:t>
            </w:r>
          </w:p>
        </w:tc>
        <w:tc>
          <w:tcPr>
            <w:tcW w:w="2160" w:type="dxa"/>
          </w:tcPr>
          <w:p w14:paraId="185FBD6C" w14:textId="77777777" w:rsidR="00F51357" w:rsidRPr="003B3E50" w:rsidRDefault="00F51357" w:rsidP="00CE4148">
            <w:pPr>
              <w:pStyle w:val="TableHead"/>
              <w:keepLines/>
              <w:rPr>
                <w:b/>
                <w:bCs w:val="0"/>
                <w:noProof w:val="0"/>
              </w:rPr>
            </w:pPr>
            <w:r w:rsidRPr="003B3E50">
              <w:rPr>
                <w:b/>
                <w:bCs w:val="0"/>
                <w:i/>
                <w:noProof w:val="0"/>
              </w:rPr>
              <w:t>b-</w:t>
            </w:r>
            <w:r w:rsidRPr="003B3E50">
              <w:rPr>
                <w:b/>
                <w:bCs w:val="0"/>
                <w:noProof w:val="0"/>
              </w:rPr>
              <w:t>parameter Standard Error</w:t>
            </w:r>
          </w:p>
        </w:tc>
        <w:tc>
          <w:tcPr>
            <w:tcW w:w="2448" w:type="dxa"/>
          </w:tcPr>
          <w:p w14:paraId="2BF28BB6" w14:textId="77777777" w:rsidR="00F51357" w:rsidRPr="003B3E50" w:rsidRDefault="00F51357" w:rsidP="00CE4148">
            <w:pPr>
              <w:pStyle w:val="TableHead"/>
              <w:keepLines/>
              <w:rPr>
                <w:b/>
                <w:bCs w:val="0"/>
                <w:noProof w:val="0"/>
              </w:rPr>
            </w:pPr>
            <w:r w:rsidRPr="003B3E50">
              <w:rPr>
                <w:b/>
                <w:bCs w:val="0"/>
                <w:i/>
                <w:noProof w:val="0"/>
              </w:rPr>
              <w:t>d</w:t>
            </w:r>
            <w:r w:rsidRPr="003B3E50">
              <w:rPr>
                <w:b/>
                <w:bCs w:val="0"/>
                <w:noProof w:val="0"/>
              </w:rPr>
              <w:t>-parameters</w:t>
            </w:r>
          </w:p>
        </w:tc>
        <w:tc>
          <w:tcPr>
            <w:tcW w:w="2448" w:type="dxa"/>
          </w:tcPr>
          <w:p w14:paraId="12E696CB" w14:textId="77777777" w:rsidR="00F51357" w:rsidRPr="003B3E50" w:rsidRDefault="00F51357" w:rsidP="00CE4148">
            <w:pPr>
              <w:pStyle w:val="TableHead"/>
              <w:keepLines/>
              <w:rPr>
                <w:b/>
                <w:bCs w:val="0"/>
                <w:noProof w:val="0"/>
              </w:rPr>
            </w:pPr>
            <w:r w:rsidRPr="003B3E50">
              <w:rPr>
                <w:b/>
                <w:bCs w:val="0"/>
                <w:i/>
                <w:noProof w:val="0"/>
              </w:rPr>
              <w:t>d</w:t>
            </w:r>
            <w:r w:rsidRPr="003B3E50">
              <w:rPr>
                <w:b/>
                <w:bCs w:val="0"/>
                <w:noProof w:val="0"/>
              </w:rPr>
              <w:t>-parameters Standard Error</w:t>
            </w:r>
          </w:p>
        </w:tc>
      </w:tr>
      <w:tr w:rsidR="00F51357" w:rsidRPr="003B3E50" w14:paraId="304905AB" w14:textId="77777777" w:rsidTr="00D94B07">
        <w:tc>
          <w:tcPr>
            <w:tcW w:w="1296" w:type="dxa"/>
          </w:tcPr>
          <w:p w14:paraId="5E122627" w14:textId="77777777" w:rsidR="00F51357" w:rsidRPr="003B3E50" w:rsidRDefault="00F51357" w:rsidP="00CE4148">
            <w:pPr>
              <w:pStyle w:val="TableText"/>
              <w:ind w:right="288"/>
            </w:pPr>
            <w:r w:rsidRPr="003B3E50">
              <w:t>1</w:t>
            </w:r>
          </w:p>
        </w:tc>
        <w:tc>
          <w:tcPr>
            <w:tcW w:w="1728" w:type="dxa"/>
            <w:vAlign w:val="bottom"/>
          </w:tcPr>
          <w:p w14:paraId="794E9848" w14:textId="77777777" w:rsidR="00F51357" w:rsidRPr="003B3E50" w:rsidRDefault="00F51357" w:rsidP="00D94B07">
            <w:pPr>
              <w:pStyle w:val="TableText"/>
              <w:ind w:right="432"/>
              <w:rPr>
                <w:i/>
              </w:rPr>
            </w:pPr>
            <w:r w:rsidRPr="003B3E50">
              <w:t>−0.4737</w:t>
            </w:r>
          </w:p>
        </w:tc>
        <w:tc>
          <w:tcPr>
            <w:tcW w:w="2160" w:type="dxa"/>
            <w:vAlign w:val="bottom"/>
          </w:tcPr>
          <w:p w14:paraId="5734F47F" w14:textId="77777777" w:rsidR="00F51357" w:rsidRPr="003B3E50" w:rsidRDefault="00F51357" w:rsidP="00D94B07">
            <w:pPr>
              <w:pStyle w:val="TableText"/>
              <w:ind w:right="432"/>
              <w:rPr>
                <w:i/>
              </w:rPr>
            </w:pPr>
            <w:r w:rsidRPr="003B3E50">
              <w:t>0.0403</w:t>
            </w:r>
          </w:p>
        </w:tc>
        <w:tc>
          <w:tcPr>
            <w:tcW w:w="2448" w:type="dxa"/>
            <w:vAlign w:val="bottom"/>
          </w:tcPr>
          <w:p w14:paraId="25948D2C" w14:textId="77777777" w:rsidR="00F51357" w:rsidRPr="003B3E50" w:rsidRDefault="00F51357" w:rsidP="00D94B07">
            <w:pPr>
              <w:pStyle w:val="TableText"/>
              <w:rPr>
                <w:i/>
              </w:rPr>
            </w:pPr>
            <w:r w:rsidRPr="003B3E50">
              <w:t>0.8913; −0.8913</w:t>
            </w:r>
          </w:p>
        </w:tc>
        <w:tc>
          <w:tcPr>
            <w:tcW w:w="2448" w:type="dxa"/>
            <w:vAlign w:val="bottom"/>
          </w:tcPr>
          <w:p w14:paraId="4EF88D14" w14:textId="77777777" w:rsidR="00F51357" w:rsidRPr="003B3E50" w:rsidRDefault="00F51357" w:rsidP="00D94B07">
            <w:pPr>
              <w:pStyle w:val="TableText"/>
              <w:rPr>
                <w:i/>
              </w:rPr>
            </w:pPr>
            <w:r w:rsidRPr="003B3E50">
              <w:t>0.0432; 0.0432</w:t>
            </w:r>
          </w:p>
        </w:tc>
      </w:tr>
      <w:tr w:rsidR="00F51357" w:rsidRPr="003B3E50" w14:paraId="618A7385" w14:textId="77777777" w:rsidTr="00D94B07">
        <w:tc>
          <w:tcPr>
            <w:tcW w:w="1296" w:type="dxa"/>
          </w:tcPr>
          <w:p w14:paraId="7C6B3CF2" w14:textId="77777777" w:rsidR="00F51357" w:rsidRPr="003B3E50" w:rsidRDefault="00F51357" w:rsidP="00CE4148">
            <w:pPr>
              <w:pStyle w:val="TableText"/>
              <w:ind w:right="288"/>
            </w:pPr>
            <w:r w:rsidRPr="003B3E50">
              <w:t>2</w:t>
            </w:r>
          </w:p>
        </w:tc>
        <w:tc>
          <w:tcPr>
            <w:tcW w:w="1728" w:type="dxa"/>
            <w:vAlign w:val="bottom"/>
          </w:tcPr>
          <w:p w14:paraId="390E0939" w14:textId="77777777" w:rsidR="00F51357" w:rsidRPr="003B3E50" w:rsidRDefault="00F51357" w:rsidP="00D94B07">
            <w:pPr>
              <w:pStyle w:val="TableText"/>
              <w:ind w:right="432"/>
            </w:pPr>
            <w:r w:rsidRPr="003B3E50">
              <w:t>−0.4902</w:t>
            </w:r>
          </w:p>
        </w:tc>
        <w:tc>
          <w:tcPr>
            <w:tcW w:w="2160" w:type="dxa"/>
            <w:vAlign w:val="bottom"/>
          </w:tcPr>
          <w:p w14:paraId="6A84AC8A" w14:textId="77777777" w:rsidR="00F51357" w:rsidRPr="003B3E50" w:rsidRDefault="00F51357" w:rsidP="00D94B07">
            <w:pPr>
              <w:pStyle w:val="TableText"/>
              <w:ind w:right="432"/>
            </w:pPr>
            <w:r w:rsidRPr="003B3E50">
              <w:t>0.0500</w:t>
            </w:r>
          </w:p>
        </w:tc>
        <w:tc>
          <w:tcPr>
            <w:tcW w:w="2448" w:type="dxa"/>
            <w:vAlign w:val="bottom"/>
          </w:tcPr>
          <w:p w14:paraId="7EDC2C5B" w14:textId="77777777" w:rsidR="00F51357" w:rsidRPr="003B3E50" w:rsidRDefault="00F51357" w:rsidP="00D94B07">
            <w:pPr>
              <w:pStyle w:val="TableText"/>
            </w:pPr>
            <w:r w:rsidRPr="003B3E50">
              <w:t>N/A</w:t>
            </w:r>
          </w:p>
        </w:tc>
        <w:tc>
          <w:tcPr>
            <w:tcW w:w="2448" w:type="dxa"/>
            <w:vAlign w:val="bottom"/>
          </w:tcPr>
          <w:p w14:paraId="5F9E936C" w14:textId="77777777" w:rsidR="00F51357" w:rsidRPr="003B3E50" w:rsidRDefault="00F51357" w:rsidP="00D94B07">
            <w:pPr>
              <w:pStyle w:val="TableText"/>
            </w:pPr>
            <w:r w:rsidRPr="003B3E50">
              <w:t>N/A</w:t>
            </w:r>
          </w:p>
        </w:tc>
      </w:tr>
      <w:tr w:rsidR="00F51357" w:rsidRPr="003B3E50" w14:paraId="058DC524" w14:textId="77777777" w:rsidTr="00D94B07">
        <w:tc>
          <w:tcPr>
            <w:tcW w:w="1296" w:type="dxa"/>
          </w:tcPr>
          <w:p w14:paraId="177E94A1" w14:textId="77777777" w:rsidR="00F51357" w:rsidRPr="003B3E50" w:rsidRDefault="00F51357" w:rsidP="00CE4148">
            <w:pPr>
              <w:pStyle w:val="TableText"/>
              <w:ind w:right="288"/>
            </w:pPr>
            <w:r w:rsidRPr="003B3E50">
              <w:t>3</w:t>
            </w:r>
          </w:p>
        </w:tc>
        <w:tc>
          <w:tcPr>
            <w:tcW w:w="1728" w:type="dxa"/>
            <w:vAlign w:val="bottom"/>
          </w:tcPr>
          <w:p w14:paraId="6E1899C3" w14:textId="77777777" w:rsidR="00F51357" w:rsidRPr="003B3E50" w:rsidRDefault="00F51357" w:rsidP="00D94B07">
            <w:pPr>
              <w:pStyle w:val="TableText"/>
              <w:ind w:right="432"/>
            </w:pPr>
            <w:r w:rsidRPr="003B3E50">
              <w:t>0.4322</w:t>
            </w:r>
          </w:p>
        </w:tc>
        <w:tc>
          <w:tcPr>
            <w:tcW w:w="2160" w:type="dxa"/>
            <w:vAlign w:val="bottom"/>
          </w:tcPr>
          <w:p w14:paraId="40CFAD4C" w14:textId="77777777" w:rsidR="00F51357" w:rsidRPr="003B3E50" w:rsidRDefault="00F51357" w:rsidP="00D94B07">
            <w:pPr>
              <w:pStyle w:val="TableText"/>
              <w:ind w:right="432"/>
            </w:pPr>
            <w:r w:rsidRPr="003B3E50">
              <w:t>0.0488</w:t>
            </w:r>
          </w:p>
        </w:tc>
        <w:tc>
          <w:tcPr>
            <w:tcW w:w="2448" w:type="dxa"/>
            <w:vAlign w:val="bottom"/>
          </w:tcPr>
          <w:p w14:paraId="7A382654" w14:textId="77777777" w:rsidR="00F51357" w:rsidRPr="003B3E50" w:rsidRDefault="00F51357" w:rsidP="00D94B07">
            <w:pPr>
              <w:pStyle w:val="TableText"/>
            </w:pPr>
            <w:r w:rsidRPr="003B3E50">
              <w:t>N/A</w:t>
            </w:r>
          </w:p>
        </w:tc>
        <w:tc>
          <w:tcPr>
            <w:tcW w:w="2448" w:type="dxa"/>
            <w:vAlign w:val="bottom"/>
          </w:tcPr>
          <w:p w14:paraId="57237008" w14:textId="77777777" w:rsidR="00F51357" w:rsidRPr="003B3E50" w:rsidRDefault="00F51357" w:rsidP="00D94B07">
            <w:pPr>
              <w:pStyle w:val="TableText"/>
            </w:pPr>
            <w:r w:rsidRPr="003B3E50">
              <w:t>N/A</w:t>
            </w:r>
          </w:p>
        </w:tc>
      </w:tr>
      <w:tr w:rsidR="00F51357" w:rsidRPr="003B3E50" w14:paraId="7C54B858" w14:textId="77777777" w:rsidTr="00D94B07">
        <w:tc>
          <w:tcPr>
            <w:tcW w:w="1296" w:type="dxa"/>
          </w:tcPr>
          <w:p w14:paraId="2AD0AE93" w14:textId="77777777" w:rsidR="00F51357" w:rsidRPr="003B3E50" w:rsidRDefault="00F51357" w:rsidP="00CE4148">
            <w:pPr>
              <w:pStyle w:val="TableText"/>
              <w:ind w:right="288"/>
            </w:pPr>
            <w:r w:rsidRPr="003B3E50">
              <w:t>4</w:t>
            </w:r>
          </w:p>
        </w:tc>
        <w:tc>
          <w:tcPr>
            <w:tcW w:w="1728" w:type="dxa"/>
            <w:vAlign w:val="bottom"/>
          </w:tcPr>
          <w:p w14:paraId="22C61598" w14:textId="77777777" w:rsidR="00F51357" w:rsidRPr="003B3E50" w:rsidRDefault="00F51357" w:rsidP="00D94B07">
            <w:pPr>
              <w:pStyle w:val="TableText"/>
              <w:ind w:right="432"/>
            </w:pPr>
            <w:r w:rsidRPr="003B3E50">
              <w:t>−0.0397</w:t>
            </w:r>
          </w:p>
        </w:tc>
        <w:tc>
          <w:tcPr>
            <w:tcW w:w="2160" w:type="dxa"/>
            <w:vAlign w:val="bottom"/>
          </w:tcPr>
          <w:p w14:paraId="24373A0B" w14:textId="77777777" w:rsidR="00F51357" w:rsidRPr="003B3E50" w:rsidRDefault="00F51357" w:rsidP="00D94B07">
            <w:pPr>
              <w:pStyle w:val="TableText"/>
              <w:ind w:right="432"/>
            </w:pPr>
            <w:r w:rsidRPr="003B3E50">
              <w:t>0.0486</w:t>
            </w:r>
          </w:p>
        </w:tc>
        <w:tc>
          <w:tcPr>
            <w:tcW w:w="2448" w:type="dxa"/>
            <w:vAlign w:val="bottom"/>
          </w:tcPr>
          <w:p w14:paraId="75BA78F5" w14:textId="77777777" w:rsidR="00F51357" w:rsidRPr="003B3E50" w:rsidRDefault="00F51357" w:rsidP="00D94B07">
            <w:pPr>
              <w:pStyle w:val="TableText"/>
            </w:pPr>
            <w:r w:rsidRPr="003B3E50">
              <w:t>N/A</w:t>
            </w:r>
          </w:p>
        </w:tc>
        <w:tc>
          <w:tcPr>
            <w:tcW w:w="2448" w:type="dxa"/>
            <w:vAlign w:val="bottom"/>
          </w:tcPr>
          <w:p w14:paraId="0DBF3B5B" w14:textId="77777777" w:rsidR="00F51357" w:rsidRPr="003B3E50" w:rsidRDefault="00F51357" w:rsidP="00D94B07">
            <w:pPr>
              <w:pStyle w:val="TableText"/>
            </w:pPr>
            <w:r w:rsidRPr="003B3E50">
              <w:t>N/A</w:t>
            </w:r>
          </w:p>
        </w:tc>
      </w:tr>
      <w:tr w:rsidR="00F51357" w:rsidRPr="003B3E50" w14:paraId="6BC7160C" w14:textId="77777777" w:rsidTr="00D94B07">
        <w:tc>
          <w:tcPr>
            <w:tcW w:w="1296" w:type="dxa"/>
          </w:tcPr>
          <w:p w14:paraId="59310134" w14:textId="77777777" w:rsidR="00F51357" w:rsidRPr="003B3E50" w:rsidRDefault="00F51357" w:rsidP="00CE4148">
            <w:pPr>
              <w:pStyle w:val="TableText"/>
              <w:ind w:right="288"/>
            </w:pPr>
            <w:r w:rsidRPr="003B3E50">
              <w:t>5</w:t>
            </w:r>
          </w:p>
        </w:tc>
        <w:tc>
          <w:tcPr>
            <w:tcW w:w="1728" w:type="dxa"/>
            <w:vAlign w:val="bottom"/>
          </w:tcPr>
          <w:p w14:paraId="4807FDD5" w14:textId="77777777" w:rsidR="00F51357" w:rsidRPr="003B3E50" w:rsidRDefault="00F51357" w:rsidP="00D94B07">
            <w:pPr>
              <w:pStyle w:val="TableText"/>
              <w:ind w:right="432"/>
            </w:pPr>
            <w:r w:rsidRPr="003B3E50">
              <w:t>0.7829</w:t>
            </w:r>
          </w:p>
        </w:tc>
        <w:tc>
          <w:tcPr>
            <w:tcW w:w="2160" w:type="dxa"/>
            <w:vAlign w:val="bottom"/>
          </w:tcPr>
          <w:p w14:paraId="75A1BB54" w14:textId="77777777" w:rsidR="00F51357" w:rsidRPr="003B3E50" w:rsidRDefault="00F51357" w:rsidP="00D94B07">
            <w:pPr>
              <w:pStyle w:val="TableText"/>
              <w:ind w:right="432"/>
            </w:pPr>
            <w:r w:rsidRPr="003B3E50">
              <w:t>0.0517</w:t>
            </w:r>
          </w:p>
        </w:tc>
        <w:tc>
          <w:tcPr>
            <w:tcW w:w="2448" w:type="dxa"/>
            <w:vAlign w:val="bottom"/>
          </w:tcPr>
          <w:p w14:paraId="589C7562" w14:textId="77777777" w:rsidR="00F51357" w:rsidRPr="003B3E50" w:rsidRDefault="00F51357" w:rsidP="00D94B07">
            <w:pPr>
              <w:pStyle w:val="TableText"/>
            </w:pPr>
            <w:r w:rsidRPr="003B3E50">
              <w:t>N/A</w:t>
            </w:r>
          </w:p>
        </w:tc>
        <w:tc>
          <w:tcPr>
            <w:tcW w:w="2448" w:type="dxa"/>
            <w:vAlign w:val="bottom"/>
          </w:tcPr>
          <w:p w14:paraId="055011CA" w14:textId="77777777" w:rsidR="00F51357" w:rsidRPr="003B3E50" w:rsidRDefault="00F51357" w:rsidP="00D94B07">
            <w:pPr>
              <w:pStyle w:val="TableText"/>
            </w:pPr>
            <w:r w:rsidRPr="003B3E50">
              <w:t>N/A</w:t>
            </w:r>
          </w:p>
        </w:tc>
      </w:tr>
      <w:tr w:rsidR="00F51357" w:rsidRPr="003B3E50" w14:paraId="10DAF183" w14:textId="77777777" w:rsidTr="00D94B07">
        <w:tc>
          <w:tcPr>
            <w:tcW w:w="1296" w:type="dxa"/>
          </w:tcPr>
          <w:p w14:paraId="4FA5B5E1" w14:textId="77777777" w:rsidR="00F51357" w:rsidRPr="003B3E50" w:rsidRDefault="00F51357" w:rsidP="00CE4148">
            <w:pPr>
              <w:pStyle w:val="TableText"/>
              <w:ind w:right="288"/>
            </w:pPr>
            <w:r w:rsidRPr="003B3E50">
              <w:t>6</w:t>
            </w:r>
          </w:p>
        </w:tc>
        <w:tc>
          <w:tcPr>
            <w:tcW w:w="1728" w:type="dxa"/>
            <w:vAlign w:val="bottom"/>
          </w:tcPr>
          <w:p w14:paraId="233F6BC1" w14:textId="77777777" w:rsidR="00F51357" w:rsidRPr="003B3E50" w:rsidRDefault="00F51357" w:rsidP="00D94B07">
            <w:pPr>
              <w:pStyle w:val="TableText"/>
              <w:ind w:right="432"/>
            </w:pPr>
            <w:r w:rsidRPr="003B3E50">
              <w:t>−0.7749</w:t>
            </w:r>
          </w:p>
        </w:tc>
        <w:tc>
          <w:tcPr>
            <w:tcW w:w="2160" w:type="dxa"/>
            <w:vAlign w:val="bottom"/>
          </w:tcPr>
          <w:p w14:paraId="53159DFC" w14:textId="77777777" w:rsidR="00F51357" w:rsidRPr="003B3E50" w:rsidRDefault="00F51357" w:rsidP="00D94B07">
            <w:pPr>
              <w:pStyle w:val="TableText"/>
              <w:ind w:right="432"/>
            </w:pPr>
            <w:r w:rsidRPr="003B3E50">
              <w:t>0.0501</w:t>
            </w:r>
          </w:p>
        </w:tc>
        <w:tc>
          <w:tcPr>
            <w:tcW w:w="2448" w:type="dxa"/>
            <w:vAlign w:val="bottom"/>
          </w:tcPr>
          <w:p w14:paraId="7F5AA256" w14:textId="77777777" w:rsidR="00F51357" w:rsidRPr="003B3E50" w:rsidRDefault="00F51357" w:rsidP="00D94B07">
            <w:pPr>
              <w:pStyle w:val="TableText"/>
            </w:pPr>
            <w:r w:rsidRPr="003B3E50">
              <w:t>N/A</w:t>
            </w:r>
          </w:p>
        </w:tc>
        <w:tc>
          <w:tcPr>
            <w:tcW w:w="2448" w:type="dxa"/>
            <w:vAlign w:val="bottom"/>
          </w:tcPr>
          <w:p w14:paraId="5312BC9F" w14:textId="77777777" w:rsidR="00F51357" w:rsidRPr="003B3E50" w:rsidRDefault="00F51357" w:rsidP="00D94B07">
            <w:pPr>
              <w:pStyle w:val="TableText"/>
            </w:pPr>
            <w:r w:rsidRPr="003B3E50">
              <w:t>N/A</w:t>
            </w:r>
          </w:p>
        </w:tc>
      </w:tr>
      <w:tr w:rsidR="00F51357" w:rsidRPr="003B3E50" w14:paraId="3443779B" w14:textId="77777777" w:rsidTr="00D94B07">
        <w:tc>
          <w:tcPr>
            <w:tcW w:w="1296" w:type="dxa"/>
          </w:tcPr>
          <w:p w14:paraId="3A6FE896" w14:textId="77777777" w:rsidR="00F51357" w:rsidRPr="003B3E50" w:rsidRDefault="00F51357" w:rsidP="00CE4148">
            <w:pPr>
              <w:pStyle w:val="TableText"/>
              <w:ind w:right="288"/>
            </w:pPr>
            <w:r w:rsidRPr="003B3E50">
              <w:t>7</w:t>
            </w:r>
          </w:p>
        </w:tc>
        <w:tc>
          <w:tcPr>
            <w:tcW w:w="1728" w:type="dxa"/>
            <w:vAlign w:val="bottom"/>
          </w:tcPr>
          <w:p w14:paraId="723A8C98" w14:textId="77777777" w:rsidR="00F51357" w:rsidRPr="003B3E50" w:rsidRDefault="00F51357" w:rsidP="00D94B07">
            <w:pPr>
              <w:pStyle w:val="TableText"/>
              <w:ind w:right="432"/>
            </w:pPr>
            <w:r w:rsidRPr="003B3E50">
              <w:t>−0.3592</w:t>
            </w:r>
          </w:p>
        </w:tc>
        <w:tc>
          <w:tcPr>
            <w:tcW w:w="2160" w:type="dxa"/>
            <w:vAlign w:val="bottom"/>
          </w:tcPr>
          <w:p w14:paraId="4B3095B5" w14:textId="77777777" w:rsidR="00F51357" w:rsidRPr="003B3E50" w:rsidRDefault="00F51357" w:rsidP="00D94B07">
            <w:pPr>
              <w:pStyle w:val="TableText"/>
              <w:ind w:right="432"/>
            </w:pPr>
            <w:r w:rsidRPr="003B3E50">
              <w:t>0.0418</w:t>
            </w:r>
          </w:p>
        </w:tc>
        <w:tc>
          <w:tcPr>
            <w:tcW w:w="2448" w:type="dxa"/>
            <w:vAlign w:val="bottom"/>
          </w:tcPr>
          <w:p w14:paraId="21EC2F93" w14:textId="77777777" w:rsidR="00F51357" w:rsidRPr="003B3E50" w:rsidRDefault="00F51357" w:rsidP="00D94B07">
            <w:pPr>
              <w:pStyle w:val="TableText"/>
            </w:pPr>
            <w:r w:rsidRPr="003B3E50">
              <w:t>1.315; −1.315</w:t>
            </w:r>
          </w:p>
        </w:tc>
        <w:tc>
          <w:tcPr>
            <w:tcW w:w="2448" w:type="dxa"/>
            <w:vAlign w:val="bottom"/>
          </w:tcPr>
          <w:p w14:paraId="7CE9E6AD" w14:textId="77777777" w:rsidR="00F51357" w:rsidRPr="003B3E50" w:rsidRDefault="00F51357" w:rsidP="00D94B07">
            <w:pPr>
              <w:pStyle w:val="TableText"/>
            </w:pPr>
            <w:r w:rsidRPr="003B3E50">
              <w:t>0.0444; 0.0444</w:t>
            </w:r>
          </w:p>
        </w:tc>
      </w:tr>
      <w:tr w:rsidR="00F51357" w:rsidRPr="003B3E50" w14:paraId="7D1AA213" w14:textId="77777777" w:rsidTr="00D94B07">
        <w:tc>
          <w:tcPr>
            <w:tcW w:w="1296" w:type="dxa"/>
          </w:tcPr>
          <w:p w14:paraId="1B50396C" w14:textId="77777777" w:rsidR="00F51357" w:rsidRPr="003B3E50" w:rsidRDefault="00F51357" w:rsidP="00CE4148">
            <w:pPr>
              <w:pStyle w:val="TableText"/>
              <w:ind w:right="288"/>
            </w:pPr>
            <w:r w:rsidRPr="003B3E50">
              <w:t>8</w:t>
            </w:r>
          </w:p>
        </w:tc>
        <w:tc>
          <w:tcPr>
            <w:tcW w:w="1728" w:type="dxa"/>
            <w:vAlign w:val="bottom"/>
          </w:tcPr>
          <w:p w14:paraId="6FB79BFA" w14:textId="77777777" w:rsidR="00F51357" w:rsidRPr="003B3E50" w:rsidRDefault="00F51357" w:rsidP="00D94B07">
            <w:pPr>
              <w:pStyle w:val="TableText"/>
              <w:ind w:right="432"/>
            </w:pPr>
            <w:r w:rsidRPr="003B3E50">
              <w:t>−0.7729</w:t>
            </w:r>
          </w:p>
        </w:tc>
        <w:tc>
          <w:tcPr>
            <w:tcW w:w="2160" w:type="dxa"/>
            <w:vAlign w:val="bottom"/>
          </w:tcPr>
          <w:p w14:paraId="71E7CB6A" w14:textId="77777777" w:rsidR="00F51357" w:rsidRPr="003B3E50" w:rsidRDefault="00F51357" w:rsidP="00D94B07">
            <w:pPr>
              <w:pStyle w:val="TableText"/>
              <w:ind w:right="432"/>
            </w:pPr>
            <w:r w:rsidRPr="003B3E50">
              <w:t>0.0511</w:t>
            </w:r>
          </w:p>
        </w:tc>
        <w:tc>
          <w:tcPr>
            <w:tcW w:w="2448" w:type="dxa"/>
            <w:vAlign w:val="bottom"/>
          </w:tcPr>
          <w:p w14:paraId="64739C9D" w14:textId="77777777" w:rsidR="00F51357" w:rsidRPr="003B3E50" w:rsidRDefault="00F51357" w:rsidP="00D94B07">
            <w:pPr>
              <w:pStyle w:val="TableText"/>
            </w:pPr>
            <w:r w:rsidRPr="003B3E50">
              <w:t>N/A</w:t>
            </w:r>
          </w:p>
        </w:tc>
        <w:tc>
          <w:tcPr>
            <w:tcW w:w="2448" w:type="dxa"/>
            <w:vAlign w:val="bottom"/>
          </w:tcPr>
          <w:p w14:paraId="424C1DA9" w14:textId="77777777" w:rsidR="00F51357" w:rsidRPr="003B3E50" w:rsidRDefault="00F51357" w:rsidP="00D94B07">
            <w:pPr>
              <w:pStyle w:val="TableText"/>
            </w:pPr>
            <w:r w:rsidRPr="003B3E50">
              <w:t>N/A</w:t>
            </w:r>
          </w:p>
        </w:tc>
      </w:tr>
      <w:tr w:rsidR="00F51357" w:rsidRPr="003B3E50" w14:paraId="77270D24" w14:textId="77777777" w:rsidTr="00D94B07">
        <w:tc>
          <w:tcPr>
            <w:tcW w:w="1296" w:type="dxa"/>
          </w:tcPr>
          <w:p w14:paraId="01C8B043" w14:textId="77777777" w:rsidR="00F51357" w:rsidRPr="003B3E50" w:rsidRDefault="00F51357" w:rsidP="00CE4148">
            <w:pPr>
              <w:pStyle w:val="TableText"/>
              <w:ind w:right="288"/>
            </w:pPr>
            <w:r w:rsidRPr="003B3E50">
              <w:t>9</w:t>
            </w:r>
          </w:p>
        </w:tc>
        <w:tc>
          <w:tcPr>
            <w:tcW w:w="1728" w:type="dxa"/>
            <w:vAlign w:val="bottom"/>
          </w:tcPr>
          <w:p w14:paraId="0B1EA979" w14:textId="77777777" w:rsidR="00F51357" w:rsidRPr="003B3E50" w:rsidRDefault="00F51357" w:rsidP="00D94B07">
            <w:pPr>
              <w:pStyle w:val="TableText"/>
              <w:ind w:right="432"/>
            </w:pPr>
            <w:r w:rsidRPr="003B3E50">
              <w:t>−1.0595</w:t>
            </w:r>
          </w:p>
        </w:tc>
        <w:tc>
          <w:tcPr>
            <w:tcW w:w="2160" w:type="dxa"/>
            <w:vAlign w:val="bottom"/>
          </w:tcPr>
          <w:p w14:paraId="3258441A" w14:textId="77777777" w:rsidR="00F51357" w:rsidRPr="003B3E50" w:rsidRDefault="00F51357" w:rsidP="00D94B07">
            <w:pPr>
              <w:pStyle w:val="TableText"/>
              <w:ind w:right="432"/>
            </w:pPr>
            <w:r w:rsidRPr="003B3E50">
              <w:t>0.0434</w:t>
            </w:r>
          </w:p>
        </w:tc>
        <w:tc>
          <w:tcPr>
            <w:tcW w:w="2448" w:type="dxa"/>
            <w:vAlign w:val="bottom"/>
          </w:tcPr>
          <w:p w14:paraId="7F396C4E" w14:textId="77777777" w:rsidR="00F51357" w:rsidRPr="003B3E50" w:rsidRDefault="00F51357" w:rsidP="00D94B07">
            <w:pPr>
              <w:pStyle w:val="TableText"/>
            </w:pPr>
            <w:r w:rsidRPr="003B3E50">
              <w:t>0.6080; −0.6080</w:t>
            </w:r>
          </w:p>
        </w:tc>
        <w:tc>
          <w:tcPr>
            <w:tcW w:w="2448" w:type="dxa"/>
            <w:vAlign w:val="bottom"/>
          </w:tcPr>
          <w:p w14:paraId="58FCD93E" w14:textId="77777777" w:rsidR="00F51357" w:rsidRPr="003B3E50" w:rsidRDefault="00F51357" w:rsidP="00D94B07">
            <w:pPr>
              <w:pStyle w:val="TableText"/>
            </w:pPr>
            <w:r w:rsidRPr="003B3E50">
              <w:t>0.0527; 0.0527</w:t>
            </w:r>
          </w:p>
        </w:tc>
      </w:tr>
      <w:tr w:rsidR="00F51357" w:rsidRPr="003B3E50" w14:paraId="1D35C9D8" w14:textId="77777777" w:rsidTr="00D94B07">
        <w:tc>
          <w:tcPr>
            <w:tcW w:w="1296" w:type="dxa"/>
          </w:tcPr>
          <w:p w14:paraId="30301451" w14:textId="77777777" w:rsidR="00F51357" w:rsidRPr="003B3E50" w:rsidRDefault="00F51357" w:rsidP="00CE4148">
            <w:pPr>
              <w:pStyle w:val="TableText"/>
              <w:ind w:right="288"/>
            </w:pPr>
            <w:r w:rsidRPr="003B3E50">
              <w:t>10</w:t>
            </w:r>
          </w:p>
        </w:tc>
        <w:tc>
          <w:tcPr>
            <w:tcW w:w="1728" w:type="dxa"/>
            <w:vAlign w:val="bottom"/>
          </w:tcPr>
          <w:p w14:paraId="3F88332E" w14:textId="77777777" w:rsidR="00F51357" w:rsidRPr="003B3E50" w:rsidRDefault="00F51357" w:rsidP="00D94B07">
            <w:pPr>
              <w:pStyle w:val="TableText"/>
              <w:ind w:right="432"/>
            </w:pPr>
            <w:r w:rsidRPr="003B3E50">
              <w:t>−1.2001</w:t>
            </w:r>
          </w:p>
        </w:tc>
        <w:tc>
          <w:tcPr>
            <w:tcW w:w="2160" w:type="dxa"/>
            <w:vAlign w:val="bottom"/>
          </w:tcPr>
          <w:p w14:paraId="672037B0" w14:textId="77777777" w:rsidR="00F51357" w:rsidRPr="003B3E50" w:rsidRDefault="00F51357" w:rsidP="00D94B07">
            <w:pPr>
              <w:pStyle w:val="TableText"/>
              <w:ind w:right="432"/>
            </w:pPr>
            <w:r w:rsidRPr="003B3E50">
              <w:t>0.0545</w:t>
            </w:r>
          </w:p>
        </w:tc>
        <w:tc>
          <w:tcPr>
            <w:tcW w:w="2448" w:type="dxa"/>
            <w:vAlign w:val="bottom"/>
          </w:tcPr>
          <w:p w14:paraId="5A053BD2" w14:textId="77777777" w:rsidR="00F51357" w:rsidRPr="003B3E50" w:rsidRDefault="00F51357" w:rsidP="00D94B07">
            <w:pPr>
              <w:pStyle w:val="TableText"/>
            </w:pPr>
            <w:r w:rsidRPr="003B3E50">
              <w:t>N/A</w:t>
            </w:r>
          </w:p>
        </w:tc>
        <w:tc>
          <w:tcPr>
            <w:tcW w:w="2448" w:type="dxa"/>
            <w:vAlign w:val="bottom"/>
          </w:tcPr>
          <w:p w14:paraId="15D4BBD0" w14:textId="77777777" w:rsidR="00F51357" w:rsidRPr="003B3E50" w:rsidRDefault="00F51357" w:rsidP="00D94B07">
            <w:pPr>
              <w:pStyle w:val="TableText"/>
            </w:pPr>
            <w:r w:rsidRPr="003B3E50">
              <w:t>N/A</w:t>
            </w:r>
          </w:p>
        </w:tc>
      </w:tr>
      <w:tr w:rsidR="00F51357" w:rsidRPr="003B3E50" w14:paraId="54245593" w14:textId="77777777" w:rsidTr="00D94B07">
        <w:tc>
          <w:tcPr>
            <w:tcW w:w="1296" w:type="dxa"/>
          </w:tcPr>
          <w:p w14:paraId="338D2E8C" w14:textId="77777777" w:rsidR="00F51357" w:rsidRPr="003B3E50" w:rsidRDefault="00F51357" w:rsidP="00CE4148">
            <w:pPr>
              <w:pStyle w:val="TableText"/>
              <w:ind w:right="288"/>
            </w:pPr>
            <w:r w:rsidRPr="003B3E50">
              <w:t>11</w:t>
            </w:r>
          </w:p>
        </w:tc>
        <w:tc>
          <w:tcPr>
            <w:tcW w:w="1728" w:type="dxa"/>
            <w:vAlign w:val="bottom"/>
          </w:tcPr>
          <w:p w14:paraId="4A3F8AD9" w14:textId="77777777" w:rsidR="00F51357" w:rsidRPr="003B3E50" w:rsidRDefault="00F51357" w:rsidP="00D94B07">
            <w:pPr>
              <w:pStyle w:val="TableText"/>
              <w:ind w:right="432"/>
            </w:pPr>
            <w:r w:rsidRPr="003B3E50">
              <w:t>−0.3967</w:t>
            </w:r>
          </w:p>
        </w:tc>
        <w:tc>
          <w:tcPr>
            <w:tcW w:w="2160" w:type="dxa"/>
            <w:vAlign w:val="bottom"/>
          </w:tcPr>
          <w:p w14:paraId="02BE8672" w14:textId="77777777" w:rsidR="00F51357" w:rsidRPr="003B3E50" w:rsidRDefault="00F51357" w:rsidP="00D94B07">
            <w:pPr>
              <w:pStyle w:val="TableText"/>
              <w:ind w:right="432"/>
            </w:pPr>
            <w:r w:rsidRPr="003B3E50">
              <w:t>0.0436</w:t>
            </w:r>
          </w:p>
        </w:tc>
        <w:tc>
          <w:tcPr>
            <w:tcW w:w="2448" w:type="dxa"/>
            <w:vAlign w:val="bottom"/>
          </w:tcPr>
          <w:p w14:paraId="62386E32" w14:textId="77777777" w:rsidR="00F51357" w:rsidRPr="003B3E50" w:rsidRDefault="00F51357" w:rsidP="00D94B07">
            <w:pPr>
              <w:pStyle w:val="TableText"/>
            </w:pPr>
            <w:r w:rsidRPr="003B3E50">
              <w:t>1.4885; −1.4885</w:t>
            </w:r>
          </w:p>
        </w:tc>
        <w:tc>
          <w:tcPr>
            <w:tcW w:w="2448" w:type="dxa"/>
            <w:vAlign w:val="bottom"/>
          </w:tcPr>
          <w:p w14:paraId="29E86981" w14:textId="77777777" w:rsidR="00F51357" w:rsidRPr="003B3E50" w:rsidRDefault="00F51357" w:rsidP="00D94B07">
            <w:pPr>
              <w:pStyle w:val="TableText"/>
            </w:pPr>
            <w:r w:rsidRPr="003B3E50">
              <w:t>0.0448; 0.0448</w:t>
            </w:r>
          </w:p>
        </w:tc>
      </w:tr>
      <w:tr w:rsidR="00F51357" w:rsidRPr="003B3E50" w14:paraId="4732A293" w14:textId="77777777" w:rsidTr="00D94B07">
        <w:tc>
          <w:tcPr>
            <w:tcW w:w="1296" w:type="dxa"/>
          </w:tcPr>
          <w:p w14:paraId="10F3CED5" w14:textId="77777777" w:rsidR="00F51357" w:rsidRPr="003B3E50" w:rsidRDefault="00F51357" w:rsidP="00CE4148">
            <w:pPr>
              <w:pStyle w:val="TableText"/>
              <w:ind w:right="288"/>
            </w:pPr>
            <w:r w:rsidRPr="003B3E50">
              <w:t>12</w:t>
            </w:r>
          </w:p>
        </w:tc>
        <w:tc>
          <w:tcPr>
            <w:tcW w:w="1728" w:type="dxa"/>
            <w:vAlign w:val="bottom"/>
          </w:tcPr>
          <w:p w14:paraId="74528077" w14:textId="77777777" w:rsidR="00F51357" w:rsidRPr="003B3E50" w:rsidRDefault="00F51357" w:rsidP="00D94B07">
            <w:pPr>
              <w:pStyle w:val="TableText"/>
              <w:ind w:right="432"/>
            </w:pPr>
            <w:r w:rsidRPr="003B3E50">
              <w:t>0.2371</w:t>
            </w:r>
          </w:p>
        </w:tc>
        <w:tc>
          <w:tcPr>
            <w:tcW w:w="2160" w:type="dxa"/>
            <w:vAlign w:val="bottom"/>
          </w:tcPr>
          <w:p w14:paraId="1C175330" w14:textId="77777777" w:rsidR="00F51357" w:rsidRPr="003B3E50" w:rsidRDefault="00F51357" w:rsidP="00D94B07">
            <w:pPr>
              <w:pStyle w:val="TableText"/>
              <w:ind w:right="432"/>
            </w:pPr>
            <w:r w:rsidRPr="003B3E50">
              <w:t>0.0486</w:t>
            </w:r>
          </w:p>
        </w:tc>
        <w:tc>
          <w:tcPr>
            <w:tcW w:w="2448" w:type="dxa"/>
            <w:vAlign w:val="bottom"/>
          </w:tcPr>
          <w:p w14:paraId="45DF18F3" w14:textId="77777777" w:rsidR="00F51357" w:rsidRPr="003B3E50" w:rsidRDefault="00F51357" w:rsidP="00D94B07">
            <w:pPr>
              <w:pStyle w:val="TableText"/>
            </w:pPr>
            <w:r w:rsidRPr="003B3E50">
              <w:t>N/A</w:t>
            </w:r>
          </w:p>
        </w:tc>
        <w:tc>
          <w:tcPr>
            <w:tcW w:w="2448" w:type="dxa"/>
            <w:vAlign w:val="bottom"/>
          </w:tcPr>
          <w:p w14:paraId="1ACD0B2E" w14:textId="77777777" w:rsidR="00F51357" w:rsidRPr="003B3E50" w:rsidRDefault="00F51357" w:rsidP="00D94B07">
            <w:pPr>
              <w:pStyle w:val="TableText"/>
            </w:pPr>
            <w:r w:rsidRPr="003B3E50">
              <w:t>N/A</w:t>
            </w:r>
          </w:p>
        </w:tc>
      </w:tr>
      <w:tr w:rsidR="00F51357" w:rsidRPr="003B3E50" w14:paraId="1E29339E" w14:textId="77777777" w:rsidTr="00D94B07">
        <w:tc>
          <w:tcPr>
            <w:tcW w:w="1296" w:type="dxa"/>
          </w:tcPr>
          <w:p w14:paraId="7C93CA73" w14:textId="77777777" w:rsidR="00F51357" w:rsidRPr="003B3E50" w:rsidRDefault="00F51357" w:rsidP="00CE4148">
            <w:pPr>
              <w:pStyle w:val="TableText"/>
              <w:ind w:right="288"/>
            </w:pPr>
            <w:r w:rsidRPr="003B3E50">
              <w:t>13</w:t>
            </w:r>
          </w:p>
        </w:tc>
        <w:tc>
          <w:tcPr>
            <w:tcW w:w="1728" w:type="dxa"/>
            <w:vAlign w:val="bottom"/>
          </w:tcPr>
          <w:p w14:paraId="4CCA90F1" w14:textId="77777777" w:rsidR="00F51357" w:rsidRPr="003B3E50" w:rsidRDefault="00F51357" w:rsidP="00D94B07">
            <w:pPr>
              <w:pStyle w:val="TableText"/>
              <w:ind w:right="432"/>
            </w:pPr>
            <w:r w:rsidRPr="003B3E50">
              <w:t>0.4273</w:t>
            </w:r>
          </w:p>
        </w:tc>
        <w:tc>
          <w:tcPr>
            <w:tcW w:w="2160" w:type="dxa"/>
            <w:vAlign w:val="bottom"/>
          </w:tcPr>
          <w:p w14:paraId="12274E70" w14:textId="77777777" w:rsidR="00F51357" w:rsidRPr="003B3E50" w:rsidRDefault="00F51357" w:rsidP="00D94B07">
            <w:pPr>
              <w:pStyle w:val="TableText"/>
              <w:ind w:right="432"/>
            </w:pPr>
            <w:r w:rsidRPr="003B3E50">
              <w:t>0.0493</w:t>
            </w:r>
          </w:p>
        </w:tc>
        <w:tc>
          <w:tcPr>
            <w:tcW w:w="2448" w:type="dxa"/>
            <w:vAlign w:val="bottom"/>
          </w:tcPr>
          <w:p w14:paraId="08F8CCD9" w14:textId="77777777" w:rsidR="00F51357" w:rsidRPr="003B3E50" w:rsidRDefault="00F51357" w:rsidP="00D94B07">
            <w:pPr>
              <w:pStyle w:val="TableText"/>
            </w:pPr>
            <w:r w:rsidRPr="003B3E50">
              <w:t>N/A</w:t>
            </w:r>
          </w:p>
        </w:tc>
        <w:tc>
          <w:tcPr>
            <w:tcW w:w="2448" w:type="dxa"/>
            <w:vAlign w:val="bottom"/>
          </w:tcPr>
          <w:p w14:paraId="4BD7501D" w14:textId="77777777" w:rsidR="00F51357" w:rsidRPr="003B3E50" w:rsidRDefault="00F51357" w:rsidP="00D94B07">
            <w:pPr>
              <w:pStyle w:val="TableText"/>
            </w:pPr>
            <w:r w:rsidRPr="003B3E50">
              <w:t>N/A</w:t>
            </w:r>
          </w:p>
        </w:tc>
      </w:tr>
      <w:tr w:rsidR="00F51357" w:rsidRPr="003B3E50" w14:paraId="68B0A531" w14:textId="77777777" w:rsidTr="00D94B07">
        <w:tc>
          <w:tcPr>
            <w:tcW w:w="1296" w:type="dxa"/>
          </w:tcPr>
          <w:p w14:paraId="2DADE807" w14:textId="77777777" w:rsidR="00F51357" w:rsidRPr="003B3E50" w:rsidRDefault="00F51357" w:rsidP="00CE4148">
            <w:pPr>
              <w:pStyle w:val="TableText"/>
              <w:ind w:right="288"/>
            </w:pPr>
            <w:r w:rsidRPr="003B3E50">
              <w:t>14</w:t>
            </w:r>
          </w:p>
        </w:tc>
        <w:tc>
          <w:tcPr>
            <w:tcW w:w="1728" w:type="dxa"/>
            <w:vAlign w:val="bottom"/>
          </w:tcPr>
          <w:p w14:paraId="03AB0DCB" w14:textId="77777777" w:rsidR="00F51357" w:rsidRPr="003B3E50" w:rsidRDefault="00F51357" w:rsidP="00D94B07">
            <w:pPr>
              <w:pStyle w:val="TableText"/>
              <w:ind w:right="432"/>
            </w:pPr>
            <w:r w:rsidRPr="003B3E50">
              <w:t>−0.0864</w:t>
            </w:r>
          </w:p>
        </w:tc>
        <w:tc>
          <w:tcPr>
            <w:tcW w:w="2160" w:type="dxa"/>
            <w:vAlign w:val="bottom"/>
          </w:tcPr>
          <w:p w14:paraId="543CCF87" w14:textId="77777777" w:rsidR="00F51357" w:rsidRPr="003B3E50" w:rsidRDefault="00F51357" w:rsidP="00D94B07">
            <w:pPr>
              <w:pStyle w:val="TableText"/>
              <w:ind w:right="432"/>
            </w:pPr>
            <w:r w:rsidRPr="003B3E50">
              <w:t>0.0501</w:t>
            </w:r>
          </w:p>
        </w:tc>
        <w:tc>
          <w:tcPr>
            <w:tcW w:w="2448" w:type="dxa"/>
            <w:vAlign w:val="bottom"/>
          </w:tcPr>
          <w:p w14:paraId="3BF26362" w14:textId="77777777" w:rsidR="00F51357" w:rsidRPr="003B3E50" w:rsidRDefault="00F51357" w:rsidP="00D94B07">
            <w:pPr>
              <w:pStyle w:val="TableText"/>
            </w:pPr>
            <w:r w:rsidRPr="003B3E50">
              <w:t>N/A</w:t>
            </w:r>
          </w:p>
        </w:tc>
        <w:tc>
          <w:tcPr>
            <w:tcW w:w="2448" w:type="dxa"/>
            <w:vAlign w:val="bottom"/>
          </w:tcPr>
          <w:p w14:paraId="5CDB6B4F" w14:textId="77777777" w:rsidR="00F51357" w:rsidRPr="003B3E50" w:rsidRDefault="00F51357" w:rsidP="00D94B07">
            <w:pPr>
              <w:pStyle w:val="TableText"/>
            </w:pPr>
            <w:r w:rsidRPr="003B3E50">
              <w:t>N/A</w:t>
            </w:r>
          </w:p>
        </w:tc>
      </w:tr>
      <w:tr w:rsidR="00F51357" w:rsidRPr="003B3E50" w14:paraId="56D0195C" w14:textId="77777777" w:rsidTr="00D94B07">
        <w:tc>
          <w:tcPr>
            <w:tcW w:w="1296" w:type="dxa"/>
          </w:tcPr>
          <w:p w14:paraId="5BBE2D6E" w14:textId="77777777" w:rsidR="00F51357" w:rsidRPr="003B3E50" w:rsidRDefault="00F51357" w:rsidP="00CE4148">
            <w:pPr>
              <w:pStyle w:val="TableText"/>
              <w:ind w:right="288"/>
            </w:pPr>
            <w:r w:rsidRPr="003B3E50">
              <w:t>15</w:t>
            </w:r>
          </w:p>
        </w:tc>
        <w:tc>
          <w:tcPr>
            <w:tcW w:w="1728" w:type="dxa"/>
            <w:vAlign w:val="bottom"/>
          </w:tcPr>
          <w:p w14:paraId="29E1ACA1" w14:textId="77777777" w:rsidR="00F51357" w:rsidRPr="003B3E50" w:rsidRDefault="00F51357" w:rsidP="00D94B07">
            <w:pPr>
              <w:pStyle w:val="TableText"/>
              <w:ind w:right="432"/>
            </w:pPr>
            <w:r w:rsidRPr="003B3E50">
              <w:t>−0.0050</w:t>
            </w:r>
          </w:p>
        </w:tc>
        <w:tc>
          <w:tcPr>
            <w:tcW w:w="2160" w:type="dxa"/>
            <w:vAlign w:val="bottom"/>
          </w:tcPr>
          <w:p w14:paraId="51A863E5" w14:textId="77777777" w:rsidR="00F51357" w:rsidRPr="003B3E50" w:rsidRDefault="00F51357" w:rsidP="00D94B07">
            <w:pPr>
              <w:pStyle w:val="TableText"/>
              <w:ind w:right="432"/>
            </w:pPr>
            <w:r w:rsidRPr="003B3E50">
              <w:t>0.0478</w:t>
            </w:r>
          </w:p>
        </w:tc>
        <w:tc>
          <w:tcPr>
            <w:tcW w:w="2448" w:type="dxa"/>
            <w:vAlign w:val="bottom"/>
          </w:tcPr>
          <w:p w14:paraId="440D2600" w14:textId="77777777" w:rsidR="00F51357" w:rsidRPr="003B3E50" w:rsidRDefault="00F51357" w:rsidP="00D94B07">
            <w:pPr>
              <w:pStyle w:val="TableText"/>
            </w:pPr>
            <w:r w:rsidRPr="003B3E50">
              <w:t>N/A</w:t>
            </w:r>
          </w:p>
        </w:tc>
        <w:tc>
          <w:tcPr>
            <w:tcW w:w="2448" w:type="dxa"/>
            <w:vAlign w:val="bottom"/>
          </w:tcPr>
          <w:p w14:paraId="4777B7B9" w14:textId="77777777" w:rsidR="00F51357" w:rsidRPr="003B3E50" w:rsidRDefault="00F51357" w:rsidP="00D94B07">
            <w:pPr>
              <w:pStyle w:val="TableText"/>
            </w:pPr>
            <w:r w:rsidRPr="003B3E50">
              <w:t>N/A</w:t>
            </w:r>
          </w:p>
        </w:tc>
      </w:tr>
      <w:tr w:rsidR="00F51357" w:rsidRPr="003B3E50" w14:paraId="27077EBE" w14:textId="77777777" w:rsidTr="00D94B07">
        <w:tc>
          <w:tcPr>
            <w:tcW w:w="1296" w:type="dxa"/>
          </w:tcPr>
          <w:p w14:paraId="0869C082" w14:textId="77777777" w:rsidR="00F51357" w:rsidRPr="003B3E50" w:rsidRDefault="00F51357" w:rsidP="00CE4148">
            <w:pPr>
              <w:pStyle w:val="TableText"/>
              <w:ind w:right="288"/>
            </w:pPr>
            <w:r w:rsidRPr="003B3E50">
              <w:t>16</w:t>
            </w:r>
          </w:p>
        </w:tc>
        <w:tc>
          <w:tcPr>
            <w:tcW w:w="1728" w:type="dxa"/>
            <w:vAlign w:val="bottom"/>
          </w:tcPr>
          <w:p w14:paraId="5C0AE5C9" w14:textId="77777777" w:rsidR="00F51357" w:rsidRPr="003B3E50" w:rsidRDefault="00F51357" w:rsidP="00D94B07">
            <w:pPr>
              <w:pStyle w:val="TableText"/>
              <w:ind w:right="432"/>
            </w:pPr>
            <w:r w:rsidRPr="003B3E50">
              <w:t>0.0149</w:t>
            </w:r>
          </w:p>
        </w:tc>
        <w:tc>
          <w:tcPr>
            <w:tcW w:w="2160" w:type="dxa"/>
            <w:vAlign w:val="bottom"/>
          </w:tcPr>
          <w:p w14:paraId="291E3074" w14:textId="77777777" w:rsidR="00F51357" w:rsidRPr="003B3E50" w:rsidRDefault="00F51357" w:rsidP="00D94B07">
            <w:pPr>
              <w:pStyle w:val="TableText"/>
              <w:ind w:right="432"/>
            </w:pPr>
            <w:r w:rsidRPr="003B3E50">
              <w:t>0.0479</w:t>
            </w:r>
          </w:p>
        </w:tc>
        <w:tc>
          <w:tcPr>
            <w:tcW w:w="2448" w:type="dxa"/>
            <w:vAlign w:val="bottom"/>
          </w:tcPr>
          <w:p w14:paraId="0635A338" w14:textId="77777777" w:rsidR="00F51357" w:rsidRPr="003B3E50" w:rsidRDefault="00F51357" w:rsidP="00D94B07">
            <w:pPr>
              <w:pStyle w:val="TableText"/>
            </w:pPr>
            <w:r w:rsidRPr="003B3E50">
              <w:t>N/A</w:t>
            </w:r>
          </w:p>
        </w:tc>
        <w:tc>
          <w:tcPr>
            <w:tcW w:w="2448" w:type="dxa"/>
            <w:vAlign w:val="bottom"/>
          </w:tcPr>
          <w:p w14:paraId="52C33CFC" w14:textId="77777777" w:rsidR="00F51357" w:rsidRPr="003B3E50" w:rsidRDefault="00F51357" w:rsidP="00D94B07">
            <w:pPr>
              <w:pStyle w:val="TableText"/>
            </w:pPr>
            <w:r w:rsidRPr="003B3E50">
              <w:t>N/A</w:t>
            </w:r>
          </w:p>
        </w:tc>
      </w:tr>
      <w:tr w:rsidR="00F51357" w:rsidRPr="003B3E50" w14:paraId="2BB5AF03" w14:textId="77777777" w:rsidTr="00D94B07">
        <w:tc>
          <w:tcPr>
            <w:tcW w:w="1296" w:type="dxa"/>
          </w:tcPr>
          <w:p w14:paraId="659607C7" w14:textId="77777777" w:rsidR="00F51357" w:rsidRPr="003B3E50" w:rsidRDefault="00F51357" w:rsidP="00CE4148">
            <w:pPr>
              <w:pStyle w:val="TableText"/>
              <w:ind w:right="288"/>
            </w:pPr>
            <w:r w:rsidRPr="003B3E50">
              <w:t>17</w:t>
            </w:r>
          </w:p>
        </w:tc>
        <w:tc>
          <w:tcPr>
            <w:tcW w:w="1728" w:type="dxa"/>
            <w:vAlign w:val="bottom"/>
          </w:tcPr>
          <w:p w14:paraId="47B54571" w14:textId="77777777" w:rsidR="00F51357" w:rsidRPr="003B3E50" w:rsidRDefault="00F51357" w:rsidP="00D94B07">
            <w:pPr>
              <w:pStyle w:val="TableText"/>
              <w:ind w:right="432"/>
            </w:pPr>
            <w:r w:rsidRPr="003B3E50">
              <w:t>−0.2680</w:t>
            </w:r>
          </w:p>
        </w:tc>
        <w:tc>
          <w:tcPr>
            <w:tcW w:w="2160" w:type="dxa"/>
            <w:vAlign w:val="bottom"/>
          </w:tcPr>
          <w:p w14:paraId="1035EC53" w14:textId="77777777" w:rsidR="00F51357" w:rsidRPr="003B3E50" w:rsidRDefault="00F51357" w:rsidP="00D94B07">
            <w:pPr>
              <w:pStyle w:val="TableText"/>
              <w:ind w:right="432"/>
            </w:pPr>
            <w:r w:rsidRPr="003B3E50">
              <w:t>0.0483</w:t>
            </w:r>
          </w:p>
        </w:tc>
        <w:tc>
          <w:tcPr>
            <w:tcW w:w="2448" w:type="dxa"/>
            <w:vAlign w:val="bottom"/>
          </w:tcPr>
          <w:p w14:paraId="7FB7F1AF" w14:textId="77777777" w:rsidR="00F51357" w:rsidRPr="003B3E50" w:rsidRDefault="00F51357" w:rsidP="00D94B07">
            <w:pPr>
              <w:pStyle w:val="TableText"/>
            </w:pPr>
            <w:r w:rsidRPr="003B3E50">
              <w:t>N/A</w:t>
            </w:r>
          </w:p>
        </w:tc>
        <w:tc>
          <w:tcPr>
            <w:tcW w:w="2448" w:type="dxa"/>
            <w:vAlign w:val="bottom"/>
          </w:tcPr>
          <w:p w14:paraId="4EBFB5FE" w14:textId="77777777" w:rsidR="00F51357" w:rsidRPr="003B3E50" w:rsidRDefault="00F51357" w:rsidP="00D94B07">
            <w:pPr>
              <w:pStyle w:val="TableText"/>
            </w:pPr>
            <w:r w:rsidRPr="003B3E50">
              <w:t>N/A</w:t>
            </w:r>
          </w:p>
        </w:tc>
      </w:tr>
      <w:tr w:rsidR="00F51357" w:rsidRPr="003B3E50" w14:paraId="112CA651" w14:textId="77777777" w:rsidTr="00D94B07">
        <w:tc>
          <w:tcPr>
            <w:tcW w:w="1296" w:type="dxa"/>
          </w:tcPr>
          <w:p w14:paraId="7407C27B" w14:textId="77777777" w:rsidR="00F51357" w:rsidRPr="003B3E50" w:rsidRDefault="00F51357" w:rsidP="00CE4148">
            <w:pPr>
              <w:pStyle w:val="TableText"/>
              <w:ind w:right="288"/>
            </w:pPr>
            <w:r w:rsidRPr="003B3E50">
              <w:t>18</w:t>
            </w:r>
          </w:p>
        </w:tc>
        <w:tc>
          <w:tcPr>
            <w:tcW w:w="1728" w:type="dxa"/>
            <w:vAlign w:val="bottom"/>
          </w:tcPr>
          <w:p w14:paraId="68BCD1F5" w14:textId="77777777" w:rsidR="00F51357" w:rsidRPr="003B3E50" w:rsidRDefault="00F51357" w:rsidP="00D94B07">
            <w:pPr>
              <w:pStyle w:val="TableText"/>
              <w:ind w:right="432"/>
            </w:pPr>
            <w:r w:rsidRPr="003B3E50">
              <w:t>1.3592</w:t>
            </w:r>
          </w:p>
        </w:tc>
        <w:tc>
          <w:tcPr>
            <w:tcW w:w="2160" w:type="dxa"/>
            <w:vAlign w:val="bottom"/>
          </w:tcPr>
          <w:p w14:paraId="2ECF85C9" w14:textId="77777777" w:rsidR="00F51357" w:rsidRPr="003B3E50" w:rsidRDefault="00F51357" w:rsidP="00D94B07">
            <w:pPr>
              <w:pStyle w:val="TableText"/>
              <w:ind w:right="432"/>
            </w:pPr>
            <w:r w:rsidRPr="003B3E50">
              <w:t>0.0578</w:t>
            </w:r>
          </w:p>
        </w:tc>
        <w:tc>
          <w:tcPr>
            <w:tcW w:w="2448" w:type="dxa"/>
            <w:vAlign w:val="bottom"/>
          </w:tcPr>
          <w:p w14:paraId="6A4C4B6E" w14:textId="77777777" w:rsidR="00F51357" w:rsidRPr="003B3E50" w:rsidRDefault="00F51357" w:rsidP="00D94B07">
            <w:pPr>
              <w:pStyle w:val="TableText"/>
            </w:pPr>
            <w:r w:rsidRPr="003B3E50">
              <w:t>N/A</w:t>
            </w:r>
          </w:p>
        </w:tc>
        <w:tc>
          <w:tcPr>
            <w:tcW w:w="2448" w:type="dxa"/>
            <w:vAlign w:val="bottom"/>
          </w:tcPr>
          <w:p w14:paraId="0BF6ABE2" w14:textId="77777777" w:rsidR="00F51357" w:rsidRPr="003B3E50" w:rsidRDefault="00F51357" w:rsidP="00D94B07">
            <w:pPr>
              <w:pStyle w:val="TableText"/>
            </w:pPr>
            <w:r w:rsidRPr="003B3E50">
              <w:t>N/A</w:t>
            </w:r>
          </w:p>
        </w:tc>
      </w:tr>
      <w:tr w:rsidR="00F51357" w:rsidRPr="003B3E50" w14:paraId="65B81B6D" w14:textId="77777777" w:rsidTr="00D94B07">
        <w:tc>
          <w:tcPr>
            <w:tcW w:w="1296" w:type="dxa"/>
          </w:tcPr>
          <w:p w14:paraId="78F52127" w14:textId="77777777" w:rsidR="00F51357" w:rsidRPr="003B3E50" w:rsidRDefault="00F51357" w:rsidP="00CE4148">
            <w:pPr>
              <w:pStyle w:val="TableText"/>
              <w:ind w:right="288"/>
            </w:pPr>
            <w:r w:rsidRPr="003B3E50">
              <w:t>19</w:t>
            </w:r>
          </w:p>
        </w:tc>
        <w:tc>
          <w:tcPr>
            <w:tcW w:w="1728" w:type="dxa"/>
            <w:vAlign w:val="bottom"/>
          </w:tcPr>
          <w:p w14:paraId="6F05CA0E" w14:textId="77777777" w:rsidR="00F51357" w:rsidRPr="003B3E50" w:rsidRDefault="00F51357" w:rsidP="00D94B07">
            <w:pPr>
              <w:pStyle w:val="TableText"/>
              <w:ind w:right="432"/>
            </w:pPr>
            <w:r w:rsidRPr="003B3E50">
              <w:t>−0.2651</w:t>
            </w:r>
          </w:p>
        </w:tc>
        <w:tc>
          <w:tcPr>
            <w:tcW w:w="2160" w:type="dxa"/>
            <w:vAlign w:val="bottom"/>
          </w:tcPr>
          <w:p w14:paraId="4C2562B6" w14:textId="77777777" w:rsidR="00F51357" w:rsidRPr="003B3E50" w:rsidRDefault="00F51357" w:rsidP="00D94B07">
            <w:pPr>
              <w:pStyle w:val="TableText"/>
              <w:ind w:right="432"/>
            </w:pPr>
            <w:r w:rsidRPr="003B3E50">
              <w:t>0.0379</w:t>
            </w:r>
          </w:p>
        </w:tc>
        <w:tc>
          <w:tcPr>
            <w:tcW w:w="2448" w:type="dxa"/>
            <w:vAlign w:val="bottom"/>
          </w:tcPr>
          <w:p w14:paraId="5148C20C" w14:textId="77777777" w:rsidR="00F51357" w:rsidRPr="003B3E50" w:rsidRDefault="00F51357" w:rsidP="00D94B07">
            <w:pPr>
              <w:pStyle w:val="TableText"/>
            </w:pPr>
            <w:r w:rsidRPr="003B3E50">
              <w:t>0.6903; −0.6903</w:t>
            </w:r>
          </w:p>
        </w:tc>
        <w:tc>
          <w:tcPr>
            <w:tcW w:w="2448" w:type="dxa"/>
            <w:vAlign w:val="bottom"/>
          </w:tcPr>
          <w:p w14:paraId="6F492FB5" w14:textId="77777777" w:rsidR="00F51357" w:rsidRPr="003B3E50" w:rsidRDefault="00F51357" w:rsidP="00D94B07">
            <w:pPr>
              <w:pStyle w:val="TableText"/>
            </w:pPr>
            <w:r w:rsidRPr="003B3E50">
              <w:t>0.0426; 0.0426</w:t>
            </w:r>
          </w:p>
        </w:tc>
      </w:tr>
      <w:tr w:rsidR="00F51357" w:rsidRPr="003B3E50" w14:paraId="4A72A4A7" w14:textId="77777777" w:rsidTr="00D94B07">
        <w:tc>
          <w:tcPr>
            <w:tcW w:w="1296" w:type="dxa"/>
          </w:tcPr>
          <w:p w14:paraId="63011B5B" w14:textId="77777777" w:rsidR="00F51357" w:rsidRPr="003B3E50" w:rsidRDefault="00F51357" w:rsidP="00CE4148">
            <w:pPr>
              <w:pStyle w:val="TableText"/>
              <w:ind w:right="288"/>
            </w:pPr>
            <w:r w:rsidRPr="003B3E50">
              <w:t>20</w:t>
            </w:r>
          </w:p>
        </w:tc>
        <w:tc>
          <w:tcPr>
            <w:tcW w:w="1728" w:type="dxa"/>
            <w:vAlign w:val="bottom"/>
          </w:tcPr>
          <w:p w14:paraId="3C836E71" w14:textId="77777777" w:rsidR="00F51357" w:rsidRPr="003B3E50" w:rsidRDefault="00F51357" w:rsidP="00D94B07">
            <w:pPr>
              <w:pStyle w:val="TableText"/>
              <w:ind w:right="432"/>
            </w:pPr>
            <w:r w:rsidRPr="003B3E50">
              <w:t>0.9429</w:t>
            </w:r>
          </w:p>
        </w:tc>
        <w:tc>
          <w:tcPr>
            <w:tcW w:w="2160" w:type="dxa"/>
            <w:vAlign w:val="bottom"/>
          </w:tcPr>
          <w:p w14:paraId="1930AC9C" w14:textId="77777777" w:rsidR="00F51357" w:rsidRPr="003B3E50" w:rsidRDefault="00F51357" w:rsidP="00D94B07">
            <w:pPr>
              <w:pStyle w:val="TableText"/>
              <w:ind w:right="432"/>
            </w:pPr>
            <w:r w:rsidRPr="003B3E50">
              <w:t>0.0518</w:t>
            </w:r>
          </w:p>
        </w:tc>
        <w:tc>
          <w:tcPr>
            <w:tcW w:w="2448" w:type="dxa"/>
            <w:vAlign w:val="bottom"/>
          </w:tcPr>
          <w:p w14:paraId="7B5AA20D" w14:textId="77777777" w:rsidR="00F51357" w:rsidRPr="003B3E50" w:rsidRDefault="00F51357" w:rsidP="00D94B07">
            <w:pPr>
              <w:pStyle w:val="TableText"/>
            </w:pPr>
            <w:r w:rsidRPr="003B3E50">
              <w:t>N/A</w:t>
            </w:r>
          </w:p>
        </w:tc>
        <w:tc>
          <w:tcPr>
            <w:tcW w:w="2448" w:type="dxa"/>
            <w:vAlign w:val="bottom"/>
          </w:tcPr>
          <w:p w14:paraId="5F07D491" w14:textId="77777777" w:rsidR="00F51357" w:rsidRPr="003B3E50" w:rsidRDefault="00F51357" w:rsidP="00D94B07">
            <w:pPr>
              <w:pStyle w:val="TableText"/>
            </w:pPr>
            <w:r w:rsidRPr="003B3E50">
              <w:t>N/A</w:t>
            </w:r>
          </w:p>
        </w:tc>
      </w:tr>
      <w:tr w:rsidR="00F51357" w:rsidRPr="003B3E50" w14:paraId="5CA4C628" w14:textId="77777777" w:rsidTr="00D94B07">
        <w:tc>
          <w:tcPr>
            <w:tcW w:w="1296" w:type="dxa"/>
          </w:tcPr>
          <w:p w14:paraId="2B237CAD" w14:textId="77777777" w:rsidR="00F51357" w:rsidRPr="003B3E50" w:rsidRDefault="00F51357" w:rsidP="00CE4148">
            <w:pPr>
              <w:pStyle w:val="TableText"/>
              <w:ind w:right="288"/>
            </w:pPr>
            <w:r w:rsidRPr="003B3E50">
              <w:t>21</w:t>
            </w:r>
          </w:p>
        </w:tc>
        <w:tc>
          <w:tcPr>
            <w:tcW w:w="1728" w:type="dxa"/>
            <w:vAlign w:val="bottom"/>
          </w:tcPr>
          <w:p w14:paraId="0B72C2CE" w14:textId="77777777" w:rsidR="00F51357" w:rsidRPr="003B3E50" w:rsidRDefault="00F51357" w:rsidP="00D94B07">
            <w:pPr>
              <w:pStyle w:val="TableText"/>
              <w:ind w:right="432"/>
            </w:pPr>
            <w:r w:rsidRPr="003B3E50">
              <w:t>−0.0990</w:t>
            </w:r>
          </w:p>
        </w:tc>
        <w:tc>
          <w:tcPr>
            <w:tcW w:w="2160" w:type="dxa"/>
            <w:vAlign w:val="bottom"/>
          </w:tcPr>
          <w:p w14:paraId="4CA81707" w14:textId="77777777" w:rsidR="00F51357" w:rsidRPr="003B3E50" w:rsidRDefault="00F51357" w:rsidP="00D94B07">
            <w:pPr>
              <w:pStyle w:val="TableText"/>
              <w:ind w:right="432"/>
            </w:pPr>
            <w:r w:rsidRPr="003B3E50">
              <w:t>0.0480</w:t>
            </w:r>
          </w:p>
        </w:tc>
        <w:tc>
          <w:tcPr>
            <w:tcW w:w="2448" w:type="dxa"/>
            <w:vAlign w:val="bottom"/>
          </w:tcPr>
          <w:p w14:paraId="6788383D" w14:textId="77777777" w:rsidR="00F51357" w:rsidRPr="003B3E50" w:rsidRDefault="00F51357" w:rsidP="00D94B07">
            <w:pPr>
              <w:pStyle w:val="TableText"/>
            </w:pPr>
            <w:r w:rsidRPr="003B3E50">
              <w:t>N/A</w:t>
            </w:r>
          </w:p>
        </w:tc>
        <w:tc>
          <w:tcPr>
            <w:tcW w:w="2448" w:type="dxa"/>
            <w:vAlign w:val="bottom"/>
          </w:tcPr>
          <w:p w14:paraId="6FE26E0C" w14:textId="77777777" w:rsidR="00F51357" w:rsidRPr="003B3E50" w:rsidRDefault="00F51357" w:rsidP="00D94B07">
            <w:pPr>
              <w:pStyle w:val="TableText"/>
            </w:pPr>
            <w:r w:rsidRPr="003B3E50">
              <w:t>N/A</w:t>
            </w:r>
          </w:p>
        </w:tc>
      </w:tr>
      <w:tr w:rsidR="00F51357" w:rsidRPr="003B3E50" w14:paraId="471952A1" w14:textId="77777777" w:rsidTr="00D94B07">
        <w:tc>
          <w:tcPr>
            <w:tcW w:w="1296" w:type="dxa"/>
          </w:tcPr>
          <w:p w14:paraId="3852D9DA" w14:textId="77777777" w:rsidR="00F51357" w:rsidRPr="003B3E50" w:rsidRDefault="00F51357" w:rsidP="00CE4148">
            <w:pPr>
              <w:pStyle w:val="TableText"/>
              <w:ind w:right="288"/>
            </w:pPr>
            <w:r w:rsidRPr="003B3E50">
              <w:t>22</w:t>
            </w:r>
          </w:p>
        </w:tc>
        <w:tc>
          <w:tcPr>
            <w:tcW w:w="1728" w:type="dxa"/>
            <w:vAlign w:val="bottom"/>
          </w:tcPr>
          <w:p w14:paraId="5D7C5A8F" w14:textId="77777777" w:rsidR="00F51357" w:rsidRPr="003B3E50" w:rsidRDefault="00F51357" w:rsidP="00D94B07">
            <w:pPr>
              <w:pStyle w:val="TableText"/>
              <w:ind w:right="432"/>
            </w:pPr>
            <w:r w:rsidRPr="003B3E50">
              <w:t>−0.9316</w:t>
            </w:r>
          </w:p>
        </w:tc>
        <w:tc>
          <w:tcPr>
            <w:tcW w:w="2160" w:type="dxa"/>
            <w:vAlign w:val="bottom"/>
          </w:tcPr>
          <w:p w14:paraId="06AAFC0A" w14:textId="77777777" w:rsidR="00F51357" w:rsidRPr="003B3E50" w:rsidRDefault="00F51357" w:rsidP="00D94B07">
            <w:pPr>
              <w:pStyle w:val="TableText"/>
              <w:ind w:right="432"/>
            </w:pPr>
            <w:r w:rsidRPr="003B3E50">
              <w:t>0.0419</w:t>
            </w:r>
          </w:p>
        </w:tc>
        <w:tc>
          <w:tcPr>
            <w:tcW w:w="2448" w:type="dxa"/>
            <w:vAlign w:val="bottom"/>
          </w:tcPr>
          <w:p w14:paraId="6893C82C" w14:textId="77777777" w:rsidR="00F51357" w:rsidRPr="003B3E50" w:rsidRDefault="00F51357" w:rsidP="00D94B07">
            <w:pPr>
              <w:pStyle w:val="TableText"/>
            </w:pPr>
            <w:r w:rsidRPr="003B3E50">
              <w:t>0.4810; −0.4810</w:t>
            </w:r>
          </w:p>
        </w:tc>
        <w:tc>
          <w:tcPr>
            <w:tcW w:w="2448" w:type="dxa"/>
            <w:vAlign w:val="bottom"/>
          </w:tcPr>
          <w:p w14:paraId="08733733" w14:textId="77777777" w:rsidR="00F51357" w:rsidRPr="003B3E50" w:rsidRDefault="00F51357" w:rsidP="00D94B07">
            <w:pPr>
              <w:pStyle w:val="TableText"/>
            </w:pPr>
            <w:r w:rsidRPr="003B3E50">
              <w:t>0.0493; 0.0493</w:t>
            </w:r>
          </w:p>
        </w:tc>
      </w:tr>
      <w:tr w:rsidR="00F51357" w:rsidRPr="003B3E50" w14:paraId="34DA3292" w14:textId="77777777" w:rsidTr="00D94B07">
        <w:tc>
          <w:tcPr>
            <w:tcW w:w="1296" w:type="dxa"/>
          </w:tcPr>
          <w:p w14:paraId="3183BFAF" w14:textId="77777777" w:rsidR="00F51357" w:rsidRPr="003B3E50" w:rsidRDefault="00F51357" w:rsidP="00CE4148">
            <w:pPr>
              <w:pStyle w:val="TableText"/>
              <w:ind w:right="288"/>
            </w:pPr>
            <w:r w:rsidRPr="003B3E50">
              <w:t>23</w:t>
            </w:r>
          </w:p>
        </w:tc>
        <w:tc>
          <w:tcPr>
            <w:tcW w:w="1728" w:type="dxa"/>
            <w:vAlign w:val="bottom"/>
          </w:tcPr>
          <w:p w14:paraId="265D6435" w14:textId="77777777" w:rsidR="00F51357" w:rsidRPr="003B3E50" w:rsidRDefault="00F51357" w:rsidP="00D94B07">
            <w:pPr>
              <w:pStyle w:val="TableText"/>
              <w:ind w:right="432"/>
            </w:pPr>
            <w:r w:rsidRPr="003B3E50">
              <w:t>−0.6841</w:t>
            </w:r>
          </w:p>
        </w:tc>
        <w:tc>
          <w:tcPr>
            <w:tcW w:w="2160" w:type="dxa"/>
            <w:vAlign w:val="bottom"/>
          </w:tcPr>
          <w:p w14:paraId="67DA119B" w14:textId="77777777" w:rsidR="00F51357" w:rsidRPr="003B3E50" w:rsidRDefault="00F51357" w:rsidP="00D94B07">
            <w:pPr>
              <w:pStyle w:val="TableText"/>
              <w:ind w:right="432"/>
            </w:pPr>
            <w:r w:rsidRPr="003B3E50">
              <w:t>0.0502</w:t>
            </w:r>
          </w:p>
        </w:tc>
        <w:tc>
          <w:tcPr>
            <w:tcW w:w="2448" w:type="dxa"/>
            <w:vAlign w:val="bottom"/>
          </w:tcPr>
          <w:p w14:paraId="33E244AC" w14:textId="77777777" w:rsidR="00F51357" w:rsidRPr="003B3E50" w:rsidRDefault="00F51357" w:rsidP="00D94B07">
            <w:pPr>
              <w:pStyle w:val="TableText"/>
            </w:pPr>
            <w:r w:rsidRPr="003B3E50">
              <w:t>1.8119; −1.8119</w:t>
            </w:r>
          </w:p>
        </w:tc>
        <w:tc>
          <w:tcPr>
            <w:tcW w:w="2448" w:type="dxa"/>
            <w:vAlign w:val="bottom"/>
          </w:tcPr>
          <w:p w14:paraId="0A713A67" w14:textId="77777777" w:rsidR="00F51357" w:rsidRPr="003B3E50" w:rsidRDefault="00F51357" w:rsidP="00D94B07">
            <w:pPr>
              <w:pStyle w:val="TableText"/>
            </w:pPr>
            <w:r w:rsidRPr="003B3E50">
              <w:t>0.0504; 0.0504</w:t>
            </w:r>
          </w:p>
        </w:tc>
      </w:tr>
      <w:tr w:rsidR="00F51357" w:rsidRPr="003B3E50" w14:paraId="2F91FDD2" w14:textId="77777777" w:rsidTr="00D94B07">
        <w:tc>
          <w:tcPr>
            <w:tcW w:w="1296" w:type="dxa"/>
          </w:tcPr>
          <w:p w14:paraId="31D2EAE0" w14:textId="77777777" w:rsidR="00F51357" w:rsidRPr="003B3E50" w:rsidRDefault="00F51357" w:rsidP="00CE4148">
            <w:pPr>
              <w:pStyle w:val="TableText"/>
              <w:ind w:right="288"/>
            </w:pPr>
            <w:r w:rsidRPr="003B3E50">
              <w:t>24</w:t>
            </w:r>
          </w:p>
        </w:tc>
        <w:tc>
          <w:tcPr>
            <w:tcW w:w="1728" w:type="dxa"/>
            <w:vAlign w:val="bottom"/>
          </w:tcPr>
          <w:p w14:paraId="03895311" w14:textId="77777777" w:rsidR="00F51357" w:rsidRPr="003B3E50" w:rsidRDefault="00F51357" w:rsidP="00D94B07">
            <w:pPr>
              <w:pStyle w:val="TableText"/>
              <w:ind w:right="432"/>
            </w:pPr>
            <w:r w:rsidRPr="003B3E50">
              <w:t>0.2005</w:t>
            </w:r>
          </w:p>
        </w:tc>
        <w:tc>
          <w:tcPr>
            <w:tcW w:w="2160" w:type="dxa"/>
            <w:vAlign w:val="bottom"/>
          </w:tcPr>
          <w:p w14:paraId="464475C9" w14:textId="77777777" w:rsidR="00F51357" w:rsidRPr="003B3E50" w:rsidRDefault="00F51357" w:rsidP="00D94B07">
            <w:pPr>
              <w:pStyle w:val="TableText"/>
              <w:ind w:right="432"/>
            </w:pPr>
            <w:r w:rsidRPr="003B3E50">
              <w:t>0.0493</w:t>
            </w:r>
          </w:p>
        </w:tc>
        <w:tc>
          <w:tcPr>
            <w:tcW w:w="2448" w:type="dxa"/>
            <w:vAlign w:val="bottom"/>
          </w:tcPr>
          <w:p w14:paraId="4B678C37" w14:textId="77777777" w:rsidR="00F51357" w:rsidRPr="003B3E50" w:rsidRDefault="00F51357" w:rsidP="00D94B07">
            <w:pPr>
              <w:pStyle w:val="TableText"/>
            </w:pPr>
            <w:r w:rsidRPr="003B3E50">
              <w:t>N/A</w:t>
            </w:r>
          </w:p>
        </w:tc>
        <w:tc>
          <w:tcPr>
            <w:tcW w:w="2448" w:type="dxa"/>
            <w:vAlign w:val="bottom"/>
          </w:tcPr>
          <w:p w14:paraId="5E7AFEE8" w14:textId="77777777" w:rsidR="00F51357" w:rsidRPr="003B3E50" w:rsidRDefault="00F51357" w:rsidP="00D94B07">
            <w:pPr>
              <w:pStyle w:val="TableText"/>
            </w:pPr>
            <w:r w:rsidRPr="003B3E50">
              <w:t>N/A</w:t>
            </w:r>
          </w:p>
        </w:tc>
      </w:tr>
      <w:tr w:rsidR="00F51357" w:rsidRPr="003B3E50" w14:paraId="699A5E24" w14:textId="77777777" w:rsidTr="00D94B07">
        <w:tc>
          <w:tcPr>
            <w:tcW w:w="1296" w:type="dxa"/>
          </w:tcPr>
          <w:p w14:paraId="0EC33E94" w14:textId="77777777" w:rsidR="00F51357" w:rsidRPr="003B3E50" w:rsidRDefault="00F51357" w:rsidP="00CE4148">
            <w:pPr>
              <w:pStyle w:val="TableText"/>
              <w:ind w:right="288"/>
            </w:pPr>
            <w:r w:rsidRPr="003B3E50">
              <w:t>25</w:t>
            </w:r>
          </w:p>
        </w:tc>
        <w:tc>
          <w:tcPr>
            <w:tcW w:w="1728" w:type="dxa"/>
            <w:vAlign w:val="bottom"/>
          </w:tcPr>
          <w:p w14:paraId="73446CB5" w14:textId="77777777" w:rsidR="00F51357" w:rsidRPr="003B3E50" w:rsidRDefault="00F51357" w:rsidP="00D94B07">
            <w:pPr>
              <w:pStyle w:val="TableText"/>
              <w:ind w:right="432"/>
            </w:pPr>
            <w:r w:rsidRPr="003B3E50">
              <w:t>1.4637</w:t>
            </w:r>
          </w:p>
        </w:tc>
        <w:tc>
          <w:tcPr>
            <w:tcW w:w="2160" w:type="dxa"/>
            <w:vAlign w:val="bottom"/>
          </w:tcPr>
          <w:p w14:paraId="230B5DC2" w14:textId="77777777" w:rsidR="00F51357" w:rsidRPr="003B3E50" w:rsidRDefault="00F51357" w:rsidP="00D94B07">
            <w:pPr>
              <w:pStyle w:val="TableText"/>
              <w:ind w:right="432"/>
            </w:pPr>
            <w:r w:rsidRPr="003B3E50">
              <w:t>0.0558</w:t>
            </w:r>
          </w:p>
        </w:tc>
        <w:tc>
          <w:tcPr>
            <w:tcW w:w="2448" w:type="dxa"/>
            <w:vAlign w:val="bottom"/>
          </w:tcPr>
          <w:p w14:paraId="061894A7" w14:textId="77777777" w:rsidR="00F51357" w:rsidRPr="003B3E50" w:rsidRDefault="00F51357" w:rsidP="00D94B07">
            <w:pPr>
              <w:pStyle w:val="TableText"/>
            </w:pPr>
            <w:r w:rsidRPr="003B3E50">
              <w:t>1.0722; −1.0722</w:t>
            </w:r>
          </w:p>
        </w:tc>
        <w:tc>
          <w:tcPr>
            <w:tcW w:w="2448" w:type="dxa"/>
            <w:vAlign w:val="bottom"/>
          </w:tcPr>
          <w:p w14:paraId="780B6E7B" w14:textId="77777777" w:rsidR="00F51357" w:rsidRPr="003B3E50" w:rsidRDefault="00F51357" w:rsidP="00D94B07">
            <w:pPr>
              <w:pStyle w:val="TableText"/>
            </w:pPr>
            <w:r w:rsidRPr="003B3E50">
              <w:t>0.0599; 0.0599</w:t>
            </w:r>
          </w:p>
        </w:tc>
      </w:tr>
      <w:tr w:rsidR="00F51357" w:rsidRPr="003B3E50" w14:paraId="3EE9077F" w14:textId="77777777" w:rsidTr="00D94B07">
        <w:tc>
          <w:tcPr>
            <w:tcW w:w="1296" w:type="dxa"/>
          </w:tcPr>
          <w:p w14:paraId="621A75D9" w14:textId="77777777" w:rsidR="00F51357" w:rsidRPr="003B3E50" w:rsidRDefault="00F51357" w:rsidP="00CE4148">
            <w:pPr>
              <w:pStyle w:val="TableText"/>
              <w:ind w:right="288"/>
            </w:pPr>
            <w:r w:rsidRPr="003B3E50">
              <w:t>26</w:t>
            </w:r>
          </w:p>
        </w:tc>
        <w:tc>
          <w:tcPr>
            <w:tcW w:w="1728" w:type="dxa"/>
            <w:vAlign w:val="bottom"/>
          </w:tcPr>
          <w:p w14:paraId="2C27FFD1" w14:textId="77777777" w:rsidR="00F51357" w:rsidRPr="003B3E50" w:rsidRDefault="00F51357" w:rsidP="00D94B07">
            <w:pPr>
              <w:pStyle w:val="TableText"/>
              <w:ind w:right="432"/>
            </w:pPr>
            <w:r w:rsidRPr="003B3E50">
              <w:t>0.2215</w:t>
            </w:r>
          </w:p>
        </w:tc>
        <w:tc>
          <w:tcPr>
            <w:tcW w:w="2160" w:type="dxa"/>
            <w:vAlign w:val="bottom"/>
          </w:tcPr>
          <w:p w14:paraId="158DC3AE" w14:textId="77777777" w:rsidR="00F51357" w:rsidRPr="003B3E50" w:rsidRDefault="00F51357" w:rsidP="00D94B07">
            <w:pPr>
              <w:pStyle w:val="TableText"/>
              <w:ind w:right="432"/>
            </w:pPr>
            <w:r w:rsidRPr="003B3E50">
              <w:t>0.0515</w:t>
            </w:r>
          </w:p>
        </w:tc>
        <w:tc>
          <w:tcPr>
            <w:tcW w:w="2448" w:type="dxa"/>
            <w:vAlign w:val="bottom"/>
          </w:tcPr>
          <w:p w14:paraId="7A989A03" w14:textId="77777777" w:rsidR="00F51357" w:rsidRPr="003B3E50" w:rsidRDefault="00F51357" w:rsidP="00D94B07">
            <w:pPr>
              <w:pStyle w:val="TableText"/>
            </w:pPr>
            <w:r w:rsidRPr="003B3E50">
              <w:t>N/A</w:t>
            </w:r>
          </w:p>
        </w:tc>
        <w:tc>
          <w:tcPr>
            <w:tcW w:w="2448" w:type="dxa"/>
            <w:vAlign w:val="bottom"/>
          </w:tcPr>
          <w:p w14:paraId="4B5960F2" w14:textId="77777777" w:rsidR="00F51357" w:rsidRPr="003B3E50" w:rsidRDefault="00F51357" w:rsidP="00D94B07">
            <w:pPr>
              <w:pStyle w:val="TableText"/>
            </w:pPr>
            <w:r w:rsidRPr="003B3E50">
              <w:t>N/A</w:t>
            </w:r>
          </w:p>
        </w:tc>
      </w:tr>
      <w:tr w:rsidR="00F51357" w:rsidRPr="003B3E50" w14:paraId="4092140B" w14:textId="77777777" w:rsidTr="00D94B07">
        <w:tc>
          <w:tcPr>
            <w:tcW w:w="1296" w:type="dxa"/>
          </w:tcPr>
          <w:p w14:paraId="0CD155FA" w14:textId="77777777" w:rsidR="00F51357" w:rsidRPr="003B3E50" w:rsidRDefault="00F51357" w:rsidP="00CE4148">
            <w:pPr>
              <w:pStyle w:val="TableText"/>
              <w:ind w:right="288"/>
            </w:pPr>
            <w:r w:rsidRPr="003B3E50">
              <w:t>27</w:t>
            </w:r>
          </w:p>
        </w:tc>
        <w:tc>
          <w:tcPr>
            <w:tcW w:w="1728" w:type="dxa"/>
            <w:vAlign w:val="bottom"/>
          </w:tcPr>
          <w:p w14:paraId="55DC0C32" w14:textId="77777777" w:rsidR="00F51357" w:rsidRPr="003B3E50" w:rsidRDefault="00F51357" w:rsidP="00D94B07">
            <w:pPr>
              <w:pStyle w:val="TableText"/>
              <w:ind w:right="432"/>
            </w:pPr>
            <w:r w:rsidRPr="003B3E50">
              <w:t>−0.0636</w:t>
            </w:r>
          </w:p>
        </w:tc>
        <w:tc>
          <w:tcPr>
            <w:tcW w:w="2160" w:type="dxa"/>
            <w:vAlign w:val="bottom"/>
          </w:tcPr>
          <w:p w14:paraId="75CCB2BA" w14:textId="77777777" w:rsidR="00F51357" w:rsidRPr="003B3E50" w:rsidRDefault="00F51357" w:rsidP="00D94B07">
            <w:pPr>
              <w:pStyle w:val="TableText"/>
              <w:ind w:right="432"/>
            </w:pPr>
            <w:r w:rsidRPr="003B3E50">
              <w:t>0.0488</w:t>
            </w:r>
          </w:p>
        </w:tc>
        <w:tc>
          <w:tcPr>
            <w:tcW w:w="2448" w:type="dxa"/>
            <w:vAlign w:val="bottom"/>
          </w:tcPr>
          <w:p w14:paraId="48F17E3C" w14:textId="77777777" w:rsidR="00F51357" w:rsidRPr="003B3E50" w:rsidRDefault="00F51357" w:rsidP="00D94B07">
            <w:pPr>
              <w:pStyle w:val="TableText"/>
            </w:pPr>
            <w:r w:rsidRPr="003B3E50">
              <w:t>N/A</w:t>
            </w:r>
          </w:p>
        </w:tc>
        <w:tc>
          <w:tcPr>
            <w:tcW w:w="2448" w:type="dxa"/>
            <w:vAlign w:val="bottom"/>
          </w:tcPr>
          <w:p w14:paraId="73849697" w14:textId="77777777" w:rsidR="00F51357" w:rsidRPr="003B3E50" w:rsidRDefault="00F51357" w:rsidP="00D94B07">
            <w:pPr>
              <w:pStyle w:val="TableText"/>
            </w:pPr>
            <w:r w:rsidRPr="003B3E50">
              <w:t>N/A</w:t>
            </w:r>
          </w:p>
        </w:tc>
      </w:tr>
      <w:tr w:rsidR="00F51357" w:rsidRPr="003B3E50" w14:paraId="1D34EA02" w14:textId="77777777" w:rsidTr="00D94B07">
        <w:tc>
          <w:tcPr>
            <w:tcW w:w="1296" w:type="dxa"/>
          </w:tcPr>
          <w:p w14:paraId="3F17C722" w14:textId="77777777" w:rsidR="00F51357" w:rsidRPr="003B3E50" w:rsidRDefault="00F51357" w:rsidP="00CE4148">
            <w:pPr>
              <w:pStyle w:val="TableText"/>
              <w:ind w:right="288"/>
            </w:pPr>
            <w:r w:rsidRPr="003B3E50">
              <w:t>28</w:t>
            </w:r>
          </w:p>
        </w:tc>
        <w:tc>
          <w:tcPr>
            <w:tcW w:w="1728" w:type="dxa"/>
            <w:vAlign w:val="bottom"/>
          </w:tcPr>
          <w:p w14:paraId="0E3F34BA" w14:textId="77777777" w:rsidR="00F51357" w:rsidRPr="003B3E50" w:rsidRDefault="00F51357" w:rsidP="00D94B07">
            <w:pPr>
              <w:pStyle w:val="TableText"/>
              <w:ind w:right="432"/>
            </w:pPr>
            <w:r w:rsidRPr="003B3E50">
              <w:t>−0.0998</w:t>
            </w:r>
          </w:p>
        </w:tc>
        <w:tc>
          <w:tcPr>
            <w:tcW w:w="2160" w:type="dxa"/>
            <w:vAlign w:val="bottom"/>
          </w:tcPr>
          <w:p w14:paraId="29D68117" w14:textId="77777777" w:rsidR="00F51357" w:rsidRPr="003B3E50" w:rsidRDefault="00F51357" w:rsidP="00D94B07">
            <w:pPr>
              <w:pStyle w:val="TableText"/>
              <w:ind w:right="432"/>
            </w:pPr>
            <w:r w:rsidRPr="003B3E50">
              <w:t>0.0517</w:t>
            </w:r>
          </w:p>
        </w:tc>
        <w:tc>
          <w:tcPr>
            <w:tcW w:w="2448" w:type="dxa"/>
            <w:vAlign w:val="bottom"/>
          </w:tcPr>
          <w:p w14:paraId="252307B4" w14:textId="77777777" w:rsidR="00F51357" w:rsidRPr="003B3E50" w:rsidRDefault="00F51357" w:rsidP="00D94B07">
            <w:pPr>
              <w:pStyle w:val="TableText"/>
            </w:pPr>
            <w:r w:rsidRPr="003B3E50">
              <w:t>N/A</w:t>
            </w:r>
          </w:p>
        </w:tc>
        <w:tc>
          <w:tcPr>
            <w:tcW w:w="2448" w:type="dxa"/>
            <w:vAlign w:val="bottom"/>
          </w:tcPr>
          <w:p w14:paraId="4BEB4EA5" w14:textId="77777777" w:rsidR="00F51357" w:rsidRPr="003B3E50" w:rsidRDefault="00F51357" w:rsidP="00D94B07">
            <w:pPr>
              <w:pStyle w:val="TableText"/>
            </w:pPr>
            <w:r w:rsidRPr="003B3E50">
              <w:t>N/A</w:t>
            </w:r>
          </w:p>
        </w:tc>
      </w:tr>
      <w:tr w:rsidR="00F51357" w:rsidRPr="003B3E50" w14:paraId="385D0722" w14:textId="77777777" w:rsidTr="00D94B07">
        <w:tc>
          <w:tcPr>
            <w:tcW w:w="1296" w:type="dxa"/>
          </w:tcPr>
          <w:p w14:paraId="12020EF1" w14:textId="77777777" w:rsidR="00F51357" w:rsidRPr="003B3E50" w:rsidRDefault="00F51357" w:rsidP="00CE4148">
            <w:pPr>
              <w:pStyle w:val="TableText"/>
              <w:ind w:right="288"/>
            </w:pPr>
            <w:r w:rsidRPr="003B3E50">
              <w:t>29</w:t>
            </w:r>
          </w:p>
        </w:tc>
        <w:tc>
          <w:tcPr>
            <w:tcW w:w="1728" w:type="dxa"/>
            <w:vAlign w:val="bottom"/>
          </w:tcPr>
          <w:p w14:paraId="74040093" w14:textId="77777777" w:rsidR="00F51357" w:rsidRPr="003B3E50" w:rsidRDefault="00F51357" w:rsidP="00D94B07">
            <w:pPr>
              <w:pStyle w:val="TableText"/>
              <w:ind w:right="432"/>
            </w:pPr>
            <w:r w:rsidRPr="003B3E50">
              <w:t>0.3822</w:t>
            </w:r>
          </w:p>
        </w:tc>
        <w:tc>
          <w:tcPr>
            <w:tcW w:w="2160" w:type="dxa"/>
            <w:vAlign w:val="bottom"/>
          </w:tcPr>
          <w:p w14:paraId="5896FD1D" w14:textId="77777777" w:rsidR="00F51357" w:rsidRPr="003B3E50" w:rsidRDefault="00F51357" w:rsidP="00D94B07">
            <w:pPr>
              <w:pStyle w:val="TableText"/>
              <w:ind w:right="432"/>
            </w:pPr>
            <w:r w:rsidRPr="003B3E50">
              <w:t>0.0495</w:t>
            </w:r>
          </w:p>
        </w:tc>
        <w:tc>
          <w:tcPr>
            <w:tcW w:w="2448" w:type="dxa"/>
            <w:vAlign w:val="bottom"/>
          </w:tcPr>
          <w:p w14:paraId="33792929" w14:textId="77777777" w:rsidR="00F51357" w:rsidRPr="003B3E50" w:rsidRDefault="00F51357" w:rsidP="00D94B07">
            <w:pPr>
              <w:pStyle w:val="TableText"/>
            </w:pPr>
            <w:r w:rsidRPr="003B3E50">
              <w:t>N/A</w:t>
            </w:r>
          </w:p>
        </w:tc>
        <w:tc>
          <w:tcPr>
            <w:tcW w:w="2448" w:type="dxa"/>
            <w:vAlign w:val="bottom"/>
          </w:tcPr>
          <w:p w14:paraId="4A2CEBC0" w14:textId="77777777" w:rsidR="00F51357" w:rsidRPr="003B3E50" w:rsidRDefault="00F51357" w:rsidP="00D94B07">
            <w:pPr>
              <w:pStyle w:val="TableText"/>
            </w:pPr>
            <w:r w:rsidRPr="003B3E50">
              <w:t>N/A</w:t>
            </w:r>
          </w:p>
        </w:tc>
      </w:tr>
      <w:tr w:rsidR="00F51357" w:rsidRPr="003B3E50" w14:paraId="23760679" w14:textId="77777777" w:rsidTr="00D94B07">
        <w:tc>
          <w:tcPr>
            <w:tcW w:w="1296" w:type="dxa"/>
          </w:tcPr>
          <w:p w14:paraId="63E769C8" w14:textId="77777777" w:rsidR="00F51357" w:rsidRPr="003B3E50" w:rsidRDefault="00F51357" w:rsidP="00CE4148">
            <w:pPr>
              <w:pStyle w:val="TableText"/>
              <w:ind w:right="288"/>
            </w:pPr>
            <w:r w:rsidRPr="003B3E50">
              <w:t>30</w:t>
            </w:r>
          </w:p>
        </w:tc>
        <w:tc>
          <w:tcPr>
            <w:tcW w:w="1728" w:type="dxa"/>
            <w:vAlign w:val="bottom"/>
          </w:tcPr>
          <w:p w14:paraId="3FD213F8" w14:textId="77777777" w:rsidR="00F51357" w:rsidRPr="003B3E50" w:rsidRDefault="00F51357" w:rsidP="00D94B07">
            <w:pPr>
              <w:pStyle w:val="TableText"/>
              <w:ind w:right="432"/>
            </w:pPr>
            <w:r w:rsidRPr="003B3E50">
              <w:t>−0.5047</w:t>
            </w:r>
          </w:p>
        </w:tc>
        <w:tc>
          <w:tcPr>
            <w:tcW w:w="2160" w:type="dxa"/>
            <w:vAlign w:val="bottom"/>
          </w:tcPr>
          <w:p w14:paraId="7954E3A9" w14:textId="77777777" w:rsidR="00F51357" w:rsidRPr="003B3E50" w:rsidRDefault="00F51357" w:rsidP="00D94B07">
            <w:pPr>
              <w:pStyle w:val="TableText"/>
              <w:ind w:right="432"/>
            </w:pPr>
            <w:r w:rsidRPr="003B3E50">
              <w:t>0.0502</w:t>
            </w:r>
          </w:p>
        </w:tc>
        <w:tc>
          <w:tcPr>
            <w:tcW w:w="2448" w:type="dxa"/>
            <w:vAlign w:val="bottom"/>
          </w:tcPr>
          <w:p w14:paraId="48AED10A" w14:textId="77777777" w:rsidR="00F51357" w:rsidRPr="003B3E50" w:rsidRDefault="00F51357" w:rsidP="00D94B07">
            <w:pPr>
              <w:pStyle w:val="TableText"/>
            </w:pPr>
            <w:r w:rsidRPr="003B3E50">
              <w:t>N/A</w:t>
            </w:r>
          </w:p>
        </w:tc>
        <w:tc>
          <w:tcPr>
            <w:tcW w:w="2448" w:type="dxa"/>
            <w:vAlign w:val="bottom"/>
          </w:tcPr>
          <w:p w14:paraId="75965634" w14:textId="77777777" w:rsidR="00F51357" w:rsidRPr="003B3E50" w:rsidRDefault="00F51357" w:rsidP="00D94B07">
            <w:pPr>
              <w:pStyle w:val="TableText"/>
            </w:pPr>
            <w:r w:rsidRPr="003B3E50">
              <w:t>N/A</w:t>
            </w:r>
          </w:p>
        </w:tc>
      </w:tr>
      <w:tr w:rsidR="00F51357" w:rsidRPr="003B3E50" w14:paraId="4DD0229E" w14:textId="77777777" w:rsidTr="00D94B07">
        <w:tc>
          <w:tcPr>
            <w:tcW w:w="1296" w:type="dxa"/>
          </w:tcPr>
          <w:p w14:paraId="01E313EC" w14:textId="77777777" w:rsidR="00F51357" w:rsidRPr="003B3E50" w:rsidRDefault="00F51357" w:rsidP="00CE4148">
            <w:pPr>
              <w:pStyle w:val="TableText"/>
              <w:ind w:right="288"/>
            </w:pPr>
            <w:r w:rsidRPr="003B3E50">
              <w:t>31</w:t>
            </w:r>
          </w:p>
        </w:tc>
        <w:tc>
          <w:tcPr>
            <w:tcW w:w="1728" w:type="dxa"/>
            <w:vAlign w:val="bottom"/>
          </w:tcPr>
          <w:p w14:paraId="7F7FEE8A" w14:textId="77777777" w:rsidR="00F51357" w:rsidRPr="003B3E50" w:rsidRDefault="00F51357" w:rsidP="00D94B07">
            <w:pPr>
              <w:pStyle w:val="TableText"/>
              <w:ind w:right="432"/>
            </w:pPr>
            <w:r w:rsidRPr="003B3E50">
              <w:t>−0.2416</w:t>
            </w:r>
          </w:p>
        </w:tc>
        <w:tc>
          <w:tcPr>
            <w:tcW w:w="2160" w:type="dxa"/>
            <w:vAlign w:val="bottom"/>
          </w:tcPr>
          <w:p w14:paraId="69EF31F9" w14:textId="77777777" w:rsidR="00F51357" w:rsidRPr="003B3E50" w:rsidRDefault="00F51357" w:rsidP="00D94B07">
            <w:pPr>
              <w:pStyle w:val="TableText"/>
              <w:ind w:right="432"/>
            </w:pPr>
            <w:r w:rsidRPr="003B3E50">
              <w:t>0.0489</w:t>
            </w:r>
          </w:p>
        </w:tc>
        <w:tc>
          <w:tcPr>
            <w:tcW w:w="2448" w:type="dxa"/>
            <w:vAlign w:val="bottom"/>
          </w:tcPr>
          <w:p w14:paraId="185D0862" w14:textId="77777777" w:rsidR="00F51357" w:rsidRPr="003B3E50" w:rsidRDefault="00F51357" w:rsidP="00D94B07">
            <w:pPr>
              <w:pStyle w:val="TableText"/>
            </w:pPr>
            <w:r w:rsidRPr="003B3E50">
              <w:t>N/A</w:t>
            </w:r>
          </w:p>
        </w:tc>
        <w:tc>
          <w:tcPr>
            <w:tcW w:w="2448" w:type="dxa"/>
            <w:vAlign w:val="bottom"/>
          </w:tcPr>
          <w:p w14:paraId="441752CC" w14:textId="77777777" w:rsidR="00F51357" w:rsidRPr="003B3E50" w:rsidRDefault="00F51357" w:rsidP="00D94B07">
            <w:pPr>
              <w:pStyle w:val="TableText"/>
            </w:pPr>
            <w:r w:rsidRPr="003B3E50">
              <w:t>N/A</w:t>
            </w:r>
          </w:p>
        </w:tc>
      </w:tr>
      <w:tr w:rsidR="00F51357" w:rsidRPr="003B3E50" w14:paraId="14C58D6D" w14:textId="77777777" w:rsidTr="00D94B07">
        <w:tc>
          <w:tcPr>
            <w:tcW w:w="1296" w:type="dxa"/>
          </w:tcPr>
          <w:p w14:paraId="44CCDE51" w14:textId="77777777" w:rsidR="00F51357" w:rsidRPr="003B3E50" w:rsidRDefault="00F51357" w:rsidP="00CE4148">
            <w:pPr>
              <w:pStyle w:val="TableText"/>
              <w:ind w:right="288"/>
            </w:pPr>
            <w:r w:rsidRPr="003B3E50">
              <w:t>32</w:t>
            </w:r>
          </w:p>
        </w:tc>
        <w:tc>
          <w:tcPr>
            <w:tcW w:w="1728" w:type="dxa"/>
            <w:vAlign w:val="bottom"/>
          </w:tcPr>
          <w:p w14:paraId="027997E1" w14:textId="77777777" w:rsidR="00F51357" w:rsidRPr="003B3E50" w:rsidRDefault="00F51357" w:rsidP="00D94B07">
            <w:pPr>
              <w:pStyle w:val="TableText"/>
              <w:ind w:right="432"/>
            </w:pPr>
            <w:r w:rsidRPr="003B3E50">
              <w:t>0.2491</w:t>
            </w:r>
          </w:p>
        </w:tc>
        <w:tc>
          <w:tcPr>
            <w:tcW w:w="2160" w:type="dxa"/>
            <w:vAlign w:val="bottom"/>
          </w:tcPr>
          <w:p w14:paraId="0DC44D09" w14:textId="77777777" w:rsidR="00F51357" w:rsidRPr="003B3E50" w:rsidRDefault="00F51357" w:rsidP="00D94B07">
            <w:pPr>
              <w:pStyle w:val="TableText"/>
              <w:ind w:right="432"/>
            </w:pPr>
            <w:r w:rsidRPr="003B3E50">
              <w:t>0.0503</w:t>
            </w:r>
          </w:p>
        </w:tc>
        <w:tc>
          <w:tcPr>
            <w:tcW w:w="2448" w:type="dxa"/>
            <w:vAlign w:val="bottom"/>
          </w:tcPr>
          <w:p w14:paraId="3ECC11E3" w14:textId="77777777" w:rsidR="00F51357" w:rsidRPr="003B3E50" w:rsidRDefault="00F51357" w:rsidP="00D94B07">
            <w:pPr>
              <w:pStyle w:val="TableText"/>
            </w:pPr>
            <w:r w:rsidRPr="003B3E50">
              <w:t>N/A</w:t>
            </w:r>
          </w:p>
        </w:tc>
        <w:tc>
          <w:tcPr>
            <w:tcW w:w="2448" w:type="dxa"/>
            <w:vAlign w:val="bottom"/>
          </w:tcPr>
          <w:p w14:paraId="35D7041D" w14:textId="77777777" w:rsidR="00F51357" w:rsidRPr="003B3E50" w:rsidRDefault="00F51357" w:rsidP="00D94B07">
            <w:pPr>
              <w:pStyle w:val="TableText"/>
            </w:pPr>
            <w:r w:rsidRPr="003B3E50">
              <w:t>N/A</w:t>
            </w:r>
          </w:p>
        </w:tc>
      </w:tr>
      <w:tr w:rsidR="00F51357" w:rsidRPr="003B3E50" w14:paraId="20361401" w14:textId="77777777" w:rsidTr="00D94B07">
        <w:tc>
          <w:tcPr>
            <w:tcW w:w="1296" w:type="dxa"/>
          </w:tcPr>
          <w:p w14:paraId="79CF4D9C" w14:textId="77777777" w:rsidR="00F51357" w:rsidRPr="003B3E50" w:rsidRDefault="00F51357" w:rsidP="00CE4148">
            <w:pPr>
              <w:pStyle w:val="TableText"/>
              <w:ind w:right="288"/>
            </w:pPr>
            <w:r w:rsidRPr="003B3E50">
              <w:t>33</w:t>
            </w:r>
          </w:p>
        </w:tc>
        <w:tc>
          <w:tcPr>
            <w:tcW w:w="1728" w:type="dxa"/>
            <w:vAlign w:val="bottom"/>
          </w:tcPr>
          <w:p w14:paraId="20E150A9" w14:textId="77777777" w:rsidR="00F51357" w:rsidRPr="003B3E50" w:rsidRDefault="00F51357" w:rsidP="00D94B07">
            <w:pPr>
              <w:pStyle w:val="TableText"/>
              <w:ind w:right="432"/>
            </w:pPr>
            <w:r w:rsidRPr="003B3E50">
              <w:t>−0.4070</w:t>
            </w:r>
          </w:p>
        </w:tc>
        <w:tc>
          <w:tcPr>
            <w:tcW w:w="2160" w:type="dxa"/>
            <w:vAlign w:val="bottom"/>
          </w:tcPr>
          <w:p w14:paraId="7EE027F3" w14:textId="77777777" w:rsidR="00F51357" w:rsidRPr="003B3E50" w:rsidRDefault="00F51357" w:rsidP="00D94B07">
            <w:pPr>
              <w:pStyle w:val="TableText"/>
              <w:ind w:right="432"/>
            </w:pPr>
            <w:r w:rsidRPr="003B3E50">
              <w:t>0.0398</w:t>
            </w:r>
          </w:p>
        </w:tc>
        <w:tc>
          <w:tcPr>
            <w:tcW w:w="2448" w:type="dxa"/>
            <w:vAlign w:val="bottom"/>
          </w:tcPr>
          <w:p w14:paraId="78699D32" w14:textId="77777777" w:rsidR="00F51357" w:rsidRPr="003B3E50" w:rsidRDefault="00F51357" w:rsidP="00D94B07">
            <w:pPr>
              <w:pStyle w:val="TableText"/>
            </w:pPr>
            <w:r w:rsidRPr="003B3E50">
              <w:t>0.9650; −0.9650</w:t>
            </w:r>
          </w:p>
        </w:tc>
        <w:tc>
          <w:tcPr>
            <w:tcW w:w="2448" w:type="dxa"/>
            <w:vAlign w:val="bottom"/>
          </w:tcPr>
          <w:p w14:paraId="06C07430" w14:textId="77777777" w:rsidR="00F51357" w:rsidRPr="003B3E50" w:rsidRDefault="00F51357" w:rsidP="00D94B07">
            <w:pPr>
              <w:pStyle w:val="TableText"/>
            </w:pPr>
            <w:r w:rsidRPr="003B3E50">
              <w:t>0.0431; 0.0431</w:t>
            </w:r>
          </w:p>
        </w:tc>
      </w:tr>
      <w:tr w:rsidR="00F51357" w:rsidRPr="003B3E50" w14:paraId="79E91DF4" w14:textId="77777777" w:rsidTr="00D94B07">
        <w:tc>
          <w:tcPr>
            <w:tcW w:w="1296" w:type="dxa"/>
          </w:tcPr>
          <w:p w14:paraId="55AA378A" w14:textId="77777777" w:rsidR="00F51357" w:rsidRPr="003B3E50" w:rsidRDefault="00F51357" w:rsidP="00CE4148">
            <w:pPr>
              <w:pStyle w:val="TableText"/>
              <w:ind w:right="288"/>
            </w:pPr>
            <w:r w:rsidRPr="003B3E50">
              <w:t>34</w:t>
            </w:r>
          </w:p>
        </w:tc>
        <w:tc>
          <w:tcPr>
            <w:tcW w:w="1728" w:type="dxa"/>
            <w:vAlign w:val="bottom"/>
          </w:tcPr>
          <w:p w14:paraId="7E21866A" w14:textId="77777777" w:rsidR="00F51357" w:rsidRPr="003B3E50" w:rsidRDefault="00F51357" w:rsidP="00D94B07">
            <w:pPr>
              <w:pStyle w:val="TableText"/>
              <w:ind w:right="432"/>
            </w:pPr>
            <w:r w:rsidRPr="003B3E50">
              <w:t>0.2602</w:t>
            </w:r>
          </w:p>
        </w:tc>
        <w:tc>
          <w:tcPr>
            <w:tcW w:w="2160" w:type="dxa"/>
            <w:vAlign w:val="bottom"/>
          </w:tcPr>
          <w:p w14:paraId="672E962E" w14:textId="77777777" w:rsidR="00F51357" w:rsidRPr="003B3E50" w:rsidRDefault="00F51357" w:rsidP="00D94B07">
            <w:pPr>
              <w:pStyle w:val="TableText"/>
              <w:ind w:right="432"/>
            </w:pPr>
            <w:r w:rsidRPr="003B3E50">
              <w:t>0.0487</w:t>
            </w:r>
          </w:p>
        </w:tc>
        <w:tc>
          <w:tcPr>
            <w:tcW w:w="2448" w:type="dxa"/>
            <w:vAlign w:val="bottom"/>
          </w:tcPr>
          <w:p w14:paraId="01443E5A" w14:textId="77777777" w:rsidR="00F51357" w:rsidRPr="003B3E50" w:rsidRDefault="00F51357" w:rsidP="00D94B07">
            <w:pPr>
              <w:pStyle w:val="TableText"/>
            </w:pPr>
            <w:r w:rsidRPr="003B3E50">
              <w:t>N/A</w:t>
            </w:r>
          </w:p>
        </w:tc>
        <w:tc>
          <w:tcPr>
            <w:tcW w:w="2448" w:type="dxa"/>
            <w:vAlign w:val="bottom"/>
          </w:tcPr>
          <w:p w14:paraId="3218BBCB" w14:textId="77777777" w:rsidR="00F51357" w:rsidRPr="003B3E50" w:rsidRDefault="00F51357" w:rsidP="00D94B07">
            <w:pPr>
              <w:pStyle w:val="TableText"/>
            </w:pPr>
            <w:r w:rsidRPr="003B3E50">
              <w:t>N/A</w:t>
            </w:r>
          </w:p>
        </w:tc>
      </w:tr>
      <w:tr w:rsidR="00F51357" w:rsidRPr="003B3E50" w14:paraId="25B43647" w14:textId="77777777" w:rsidTr="00D94B07">
        <w:tc>
          <w:tcPr>
            <w:tcW w:w="1296" w:type="dxa"/>
          </w:tcPr>
          <w:p w14:paraId="7F2F22B8" w14:textId="77777777" w:rsidR="00F51357" w:rsidRPr="003B3E50" w:rsidRDefault="00F51357" w:rsidP="00CE4148">
            <w:pPr>
              <w:pStyle w:val="TableText"/>
              <w:ind w:right="288"/>
            </w:pPr>
            <w:r w:rsidRPr="003B3E50">
              <w:t>35</w:t>
            </w:r>
          </w:p>
        </w:tc>
        <w:tc>
          <w:tcPr>
            <w:tcW w:w="1728" w:type="dxa"/>
            <w:vAlign w:val="bottom"/>
          </w:tcPr>
          <w:p w14:paraId="4E53E5DA" w14:textId="77777777" w:rsidR="00F51357" w:rsidRPr="003B3E50" w:rsidRDefault="00F51357" w:rsidP="00D94B07">
            <w:pPr>
              <w:pStyle w:val="TableText"/>
              <w:ind w:right="432"/>
            </w:pPr>
            <w:r w:rsidRPr="003B3E50">
              <w:t>1.0341</w:t>
            </w:r>
          </w:p>
        </w:tc>
        <w:tc>
          <w:tcPr>
            <w:tcW w:w="2160" w:type="dxa"/>
            <w:vAlign w:val="bottom"/>
          </w:tcPr>
          <w:p w14:paraId="03A5C387" w14:textId="77777777" w:rsidR="00F51357" w:rsidRPr="003B3E50" w:rsidRDefault="00F51357" w:rsidP="00D94B07">
            <w:pPr>
              <w:pStyle w:val="TableText"/>
              <w:ind w:right="432"/>
            </w:pPr>
            <w:r w:rsidRPr="003B3E50">
              <w:t>0.0528</w:t>
            </w:r>
          </w:p>
        </w:tc>
        <w:tc>
          <w:tcPr>
            <w:tcW w:w="2448" w:type="dxa"/>
            <w:vAlign w:val="bottom"/>
          </w:tcPr>
          <w:p w14:paraId="094AB1AB" w14:textId="77777777" w:rsidR="00F51357" w:rsidRPr="003B3E50" w:rsidRDefault="00F51357" w:rsidP="00D94B07">
            <w:pPr>
              <w:pStyle w:val="TableText"/>
            </w:pPr>
            <w:r w:rsidRPr="003B3E50">
              <w:t>1.6118; −1.6118</w:t>
            </w:r>
          </w:p>
        </w:tc>
        <w:tc>
          <w:tcPr>
            <w:tcW w:w="2448" w:type="dxa"/>
            <w:vAlign w:val="bottom"/>
          </w:tcPr>
          <w:p w14:paraId="118E9343" w14:textId="77777777" w:rsidR="00F51357" w:rsidRPr="003B3E50" w:rsidRDefault="00F51357" w:rsidP="00D94B07">
            <w:pPr>
              <w:pStyle w:val="TableText"/>
            </w:pPr>
            <w:r w:rsidRPr="003B3E50">
              <w:t>0.0537; 0.0537</w:t>
            </w:r>
          </w:p>
        </w:tc>
      </w:tr>
      <w:tr w:rsidR="00F51357" w:rsidRPr="003B3E50" w14:paraId="6ACC54A4" w14:textId="77777777" w:rsidTr="00D94B07">
        <w:tc>
          <w:tcPr>
            <w:tcW w:w="1296" w:type="dxa"/>
          </w:tcPr>
          <w:p w14:paraId="0D92F978" w14:textId="77777777" w:rsidR="00F51357" w:rsidRPr="003B3E50" w:rsidRDefault="00F51357" w:rsidP="00CE4148">
            <w:pPr>
              <w:pStyle w:val="TableText"/>
              <w:ind w:right="288"/>
            </w:pPr>
            <w:r w:rsidRPr="003B3E50">
              <w:t>36</w:t>
            </w:r>
          </w:p>
        </w:tc>
        <w:tc>
          <w:tcPr>
            <w:tcW w:w="1728" w:type="dxa"/>
            <w:vAlign w:val="bottom"/>
          </w:tcPr>
          <w:p w14:paraId="5A79227F" w14:textId="77777777" w:rsidR="00F51357" w:rsidRPr="003B3E50" w:rsidRDefault="00F51357" w:rsidP="00D94B07">
            <w:pPr>
              <w:pStyle w:val="TableText"/>
              <w:ind w:right="432"/>
            </w:pPr>
            <w:r w:rsidRPr="003B3E50">
              <w:t>1.1873</w:t>
            </w:r>
          </w:p>
        </w:tc>
        <w:tc>
          <w:tcPr>
            <w:tcW w:w="2160" w:type="dxa"/>
            <w:vAlign w:val="bottom"/>
          </w:tcPr>
          <w:p w14:paraId="742D3AED" w14:textId="77777777" w:rsidR="00F51357" w:rsidRPr="003B3E50" w:rsidRDefault="00F51357" w:rsidP="00D94B07">
            <w:pPr>
              <w:pStyle w:val="TableText"/>
              <w:ind w:right="432"/>
            </w:pPr>
            <w:r w:rsidRPr="003B3E50">
              <w:t>0.0551</w:t>
            </w:r>
          </w:p>
        </w:tc>
        <w:tc>
          <w:tcPr>
            <w:tcW w:w="2448" w:type="dxa"/>
            <w:vAlign w:val="bottom"/>
          </w:tcPr>
          <w:p w14:paraId="063A794E" w14:textId="77777777" w:rsidR="00F51357" w:rsidRPr="003B3E50" w:rsidRDefault="00F51357" w:rsidP="00D94B07">
            <w:pPr>
              <w:pStyle w:val="TableText"/>
            </w:pPr>
            <w:r w:rsidRPr="003B3E50">
              <w:t>N/A</w:t>
            </w:r>
          </w:p>
        </w:tc>
        <w:tc>
          <w:tcPr>
            <w:tcW w:w="2448" w:type="dxa"/>
            <w:vAlign w:val="bottom"/>
          </w:tcPr>
          <w:p w14:paraId="0C4C6BB2" w14:textId="77777777" w:rsidR="00F51357" w:rsidRPr="003B3E50" w:rsidRDefault="00F51357" w:rsidP="00D94B07">
            <w:pPr>
              <w:pStyle w:val="TableText"/>
            </w:pPr>
            <w:r w:rsidRPr="003B3E50">
              <w:t>N/A</w:t>
            </w:r>
          </w:p>
        </w:tc>
      </w:tr>
      <w:tr w:rsidR="00F51357" w:rsidRPr="003B3E50" w14:paraId="0DAAB676" w14:textId="77777777" w:rsidTr="00D94B07">
        <w:tc>
          <w:tcPr>
            <w:tcW w:w="1296" w:type="dxa"/>
          </w:tcPr>
          <w:p w14:paraId="3BD814A2" w14:textId="77777777" w:rsidR="00F51357" w:rsidRPr="003B3E50" w:rsidRDefault="00F51357" w:rsidP="00CE4148">
            <w:pPr>
              <w:pStyle w:val="TableText"/>
              <w:ind w:right="288"/>
            </w:pPr>
            <w:r w:rsidRPr="003B3E50">
              <w:t>37</w:t>
            </w:r>
          </w:p>
        </w:tc>
        <w:tc>
          <w:tcPr>
            <w:tcW w:w="1728" w:type="dxa"/>
            <w:vAlign w:val="bottom"/>
          </w:tcPr>
          <w:p w14:paraId="6B9C6AD5" w14:textId="77777777" w:rsidR="00F51357" w:rsidRPr="003B3E50" w:rsidRDefault="00F51357" w:rsidP="00D94B07">
            <w:pPr>
              <w:pStyle w:val="TableText"/>
              <w:ind w:right="432"/>
            </w:pPr>
            <w:r w:rsidRPr="003B3E50">
              <w:t>−1.0394</w:t>
            </w:r>
          </w:p>
        </w:tc>
        <w:tc>
          <w:tcPr>
            <w:tcW w:w="2160" w:type="dxa"/>
            <w:vAlign w:val="bottom"/>
          </w:tcPr>
          <w:p w14:paraId="6ABB615E" w14:textId="77777777" w:rsidR="00F51357" w:rsidRPr="003B3E50" w:rsidRDefault="00F51357" w:rsidP="00D94B07">
            <w:pPr>
              <w:pStyle w:val="TableText"/>
              <w:ind w:right="432"/>
            </w:pPr>
            <w:r w:rsidRPr="003B3E50">
              <w:t>0.0558</w:t>
            </w:r>
          </w:p>
        </w:tc>
        <w:tc>
          <w:tcPr>
            <w:tcW w:w="2448" w:type="dxa"/>
            <w:vAlign w:val="bottom"/>
          </w:tcPr>
          <w:p w14:paraId="319333E2" w14:textId="77777777" w:rsidR="00F51357" w:rsidRPr="003B3E50" w:rsidRDefault="00F51357" w:rsidP="00D94B07">
            <w:pPr>
              <w:pStyle w:val="TableText"/>
            </w:pPr>
            <w:r w:rsidRPr="003B3E50">
              <w:t>1.7887; −1.7887</w:t>
            </w:r>
          </w:p>
        </w:tc>
        <w:tc>
          <w:tcPr>
            <w:tcW w:w="2448" w:type="dxa"/>
            <w:vAlign w:val="bottom"/>
          </w:tcPr>
          <w:p w14:paraId="773A2BAE" w14:textId="77777777" w:rsidR="00F51357" w:rsidRPr="003B3E50" w:rsidRDefault="00F51357" w:rsidP="00D94B07">
            <w:pPr>
              <w:pStyle w:val="TableText"/>
            </w:pPr>
            <w:r w:rsidRPr="003B3E50">
              <w:t>0.0567; 0.0567</w:t>
            </w:r>
          </w:p>
        </w:tc>
      </w:tr>
      <w:tr w:rsidR="00F51357" w:rsidRPr="003B3E50" w14:paraId="1A4D5FD9" w14:textId="77777777" w:rsidTr="00D94B07">
        <w:tc>
          <w:tcPr>
            <w:tcW w:w="1296" w:type="dxa"/>
          </w:tcPr>
          <w:p w14:paraId="69269745" w14:textId="77777777" w:rsidR="00F51357" w:rsidRPr="003B3E50" w:rsidRDefault="00F51357" w:rsidP="00CE4148">
            <w:pPr>
              <w:pStyle w:val="TableText"/>
              <w:ind w:right="288"/>
            </w:pPr>
            <w:r w:rsidRPr="003B3E50">
              <w:t>38</w:t>
            </w:r>
          </w:p>
        </w:tc>
        <w:tc>
          <w:tcPr>
            <w:tcW w:w="1728" w:type="dxa"/>
            <w:vAlign w:val="bottom"/>
          </w:tcPr>
          <w:p w14:paraId="08861A12" w14:textId="77777777" w:rsidR="00F51357" w:rsidRPr="003B3E50" w:rsidRDefault="00F51357" w:rsidP="00D94B07">
            <w:pPr>
              <w:pStyle w:val="TableText"/>
              <w:ind w:right="432"/>
            </w:pPr>
            <w:r w:rsidRPr="003B3E50">
              <w:t>−1.2728</w:t>
            </w:r>
          </w:p>
        </w:tc>
        <w:tc>
          <w:tcPr>
            <w:tcW w:w="2160" w:type="dxa"/>
            <w:vAlign w:val="bottom"/>
          </w:tcPr>
          <w:p w14:paraId="1BA2DC83" w14:textId="77777777" w:rsidR="00F51357" w:rsidRPr="003B3E50" w:rsidRDefault="00F51357" w:rsidP="00D94B07">
            <w:pPr>
              <w:pStyle w:val="TableText"/>
              <w:ind w:right="432"/>
            </w:pPr>
            <w:r w:rsidRPr="003B3E50">
              <w:t>0.0463</w:t>
            </w:r>
          </w:p>
        </w:tc>
        <w:tc>
          <w:tcPr>
            <w:tcW w:w="2448" w:type="dxa"/>
            <w:vAlign w:val="bottom"/>
          </w:tcPr>
          <w:p w14:paraId="51F25B5D" w14:textId="77777777" w:rsidR="00F51357" w:rsidRPr="003B3E50" w:rsidRDefault="00F51357" w:rsidP="00D94B07">
            <w:pPr>
              <w:pStyle w:val="TableText"/>
            </w:pPr>
            <w:r w:rsidRPr="003B3E50">
              <w:t>0.2460; −0.2460</w:t>
            </w:r>
          </w:p>
        </w:tc>
        <w:tc>
          <w:tcPr>
            <w:tcW w:w="2448" w:type="dxa"/>
            <w:vAlign w:val="bottom"/>
          </w:tcPr>
          <w:p w14:paraId="59A7ED74" w14:textId="77777777" w:rsidR="00F51357" w:rsidRPr="003B3E50" w:rsidRDefault="00F51357" w:rsidP="00D94B07">
            <w:pPr>
              <w:pStyle w:val="TableText"/>
            </w:pPr>
            <w:r w:rsidRPr="003B3E50">
              <w:t>0.0572; 0.0572</w:t>
            </w:r>
          </w:p>
        </w:tc>
      </w:tr>
      <w:tr w:rsidR="00F51357" w:rsidRPr="003B3E50" w14:paraId="73941B27" w14:textId="77777777" w:rsidTr="00D94B07">
        <w:tc>
          <w:tcPr>
            <w:tcW w:w="1296" w:type="dxa"/>
          </w:tcPr>
          <w:p w14:paraId="2562C01B" w14:textId="77777777" w:rsidR="00F51357" w:rsidRPr="003B3E50" w:rsidRDefault="00F51357" w:rsidP="00CE4148">
            <w:pPr>
              <w:pStyle w:val="TableText"/>
              <w:ind w:right="288"/>
            </w:pPr>
            <w:r w:rsidRPr="003B3E50">
              <w:t>39</w:t>
            </w:r>
          </w:p>
        </w:tc>
        <w:tc>
          <w:tcPr>
            <w:tcW w:w="1728" w:type="dxa"/>
            <w:vAlign w:val="bottom"/>
          </w:tcPr>
          <w:p w14:paraId="58708F18" w14:textId="77777777" w:rsidR="00F51357" w:rsidRPr="003B3E50" w:rsidRDefault="00F51357" w:rsidP="00D94B07">
            <w:pPr>
              <w:pStyle w:val="TableText"/>
              <w:ind w:right="432"/>
            </w:pPr>
            <w:r w:rsidRPr="003B3E50">
              <w:t>−0.5789</w:t>
            </w:r>
          </w:p>
        </w:tc>
        <w:tc>
          <w:tcPr>
            <w:tcW w:w="2160" w:type="dxa"/>
            <w:vAlign w:val="bottom"/>
          </w:tcPr>
          <w:p w14:paraId="712E69E7" w14:textId="77777777" w:rsidR="00F51357" w:rsidRPr="003B3E50" w:rsidRDefault="00F51357" w:rsidP="00D94B07">
            <w:pPr>
              <w:pStyle w:val="TableText"/>
              <w:ind w:right="432"/>
            </w:pPr>
            <w:r w:rsidRPr="003B3E50">
              <w:t>0.0511</w:t>
            </w:r>
          </w:p>
        </w:tc>
        <w:tc>
          <w:tcPr>
            <w:tcW w:w="2448" w:type="dxa"/>
            <w:vAlign w:val="bottom"/>
          </w:tcPr>
          <w:p w14:paraId="1CA1A91F" w14:textId="77777777" w:rsidR="00F51357" w:rsidRPr="003B3E50" w:rsidRDefault="00F51357" w:rsidP="00D94B07">
            <w:pPr>
              <w:pStyle w:val="TableText"/>
            </w:pPr>
            <w:r w:rsidRPr="003B3E50">
              <w:t>N/A</w:t>
            </w:r>
          </w:p>
        </w:tc>
        <w:tc>
          <w:tcPr>
            <w:tcW w:w="2448" w:type="dxa"/>
            <w:vAlign w:val="bottom"/>
          </w:tcPr>
          <w:p w14:paraId="00E1DAD0" w14:textId="77777777" w:rsidR="00F51357" w:rsidRPr="003B3E50" w:rsidRDefault="00F51357" w:rsidP="00D94B07">
            <w:pPr>
              <w:pStyle w:val="TableText"/>
            </w:pPr>
            <w:r w:rsidRPr="003B3E50">
              <w:t>N/A</w:t>
            </w:r>
          </w:p>
        </w:tc>
      </w:tr>
      <w:tr w:rsidR="00F51357" w:rsidRPr="003B3E50" w14:paraId="5D33610C" w14:textId="77777777" w:rsidTr="00D94B07">
        <w:tc>
          <w:tcPr>
            <w:tcW w:w="1296" w:type="dxa"/>
          </w:tcPr>
          <w:p w14:paraId="13E28CDA" w14:textId="77777777" w:rsidR="00F51357" w:rsidRPr="003B3E50" w:rsidRDefault="00F51357" w:rsidP="00CE4148">
            <w:pPr>
              <w:pStyle w:val="TableText"/>
              <w:ind w:right="288"/>
            </w:pPr>
            <w:r w:rsidRPr="003B3E50">
              <w:lastRenderedPageBreak/>
              <w:t>40</w:t>
            </w:r>
          </w:p>
        </w:tc>
        <w:tc>
          <w:tcPr>
            <w:tcW w:w="1728" w:type="dxa"/>
            <w:vAlign w:val="bottom"/>
          </w:tcPr>
          <w:p w14:paraId="75423293" w14:textId="77777777" w:rsidR="00F51357" w:rsidRPr="003B3E50" w:rsidRDefault="00F51357" w:rsidP="00D94B07">
            <w:pPr>
              <w:pStyle w:val="TableText"/>
              <w:ind w:right="432"/>
            </w:pPr>
            <w:r w:rsidRPr="003B3E50">
              <w:t>−0.7415</w:t>
            </w:r>
          </w:p>
        </w:tc>
        <w:tc>
          <w:tcPr>
            <w:tcW w:w="2160" w:type="dxa"/>
            <w:vAlign w:val="bottom"/>
          </w:tcPr>
          <w:p w14:paraId="079B3821" w14:textId="77777777" w:rsidR="00F51357" w:rsidRPr="003B3E50" w:rsidRDefault="00F51357" w:rsidP="00D94B07">
            <w:pPr>
              <w:pStyle w:val="TableText"/>
              <w:ind w:right="432"/>
            </w:pPr>
            <w:r w:rsidRPr="003B3E50">
              <w:t>0.0520</w:t>
            </w:r>
          </w:p>
        </w:tc>
        <w:tc>
          <w:tcPr>
            <w:tcW w:w="2448" w:type="dxa"/>
            <w:vAlign w:val="bottom"/>
          </w:tcPr>
          <w:p w14:paraId="68C4EDE0" w14:textId="77777777" w:rsidR="00F51357" w:rsidRPr="003B3E50" w:rsidRDefault="00F51357" w:rsidP="00D94B07">
            <w:pPr>
              <w:pStyle w:val="TableText"/>
            </w:pPr>
            <w:r w:rsidRPr="003B3E50">
              <w:t>N/A</w:t>
            </w:r>
          </w:p>
        </w:tc>
        <w:tc>
          <w:tcPr>
            <w:tcW w:w="2448" w:type="dxa"/>
            <w:vAlign w:val="bottom"/>
          </w:tcPr>
          <w:p w14:paraId="65E6AACD" w14:textId="77777777" w:rsidR="00F51357" w:rsidRPr="003B3E50" w:rsidRDefault="00F51357" w:rsidP="00D94B07">
            <w:pPr>
              <w:pStyle w:val="TableText"/>
            </w:pPr>
            <w:r w:rsidRPr="003B3E50">
              <w:t>N/A</w:t>
            </w:r>
          </w:p>
        </w:tc>
      </w:tr>
      <w:tr w:rsidR="00F51357" w:rsidRPr="003B3E50" w14:paraId="43AEDE51" w14:textId="77777777" w:rsidTr="00D94B07">
        <w:tc>
          <w:tcPr>
            <w:tcW w:w="1296" w:type="dxa"/>
          </w:tcPr>
          <w:p w14:paraId="171EFCC0" w14:textId="77777777" w:rsidR="00F51357" w:rsidRPr="003B3E50" w:rsidRDefault="00F51357" w:rsidP="00CE4148">
            <w:pPr>
              <w:pStyle w:val="TableText"/>
              <w:ind w:right="288"/>
            </w:pPr>
            <w:r w:rsidRPr="003B3E50">
              <w:t>41</w:t>
            </w:r>
          </w:p>
        </w:tc>
        <w:tc>
          <w:tcPr>
            <w:tcW w:w="1728" w:type="dxa"/>
            <w:vAlign w:val="bottom"/>
          </w:tcPr>
          <w:p w14:paraId="1AD3211A" w14:textId="77777777" w:rsidR="00F51357" w:rsidRPr="003B3E50" w:rsidRDefault="00F51357" w:rsidP="00D94B07">
            <w:pPr>
              <w:pStyle w:val="TableText"/>
              <w:ind w:right="432"/>
            </w:pPr>
            <w:r w:rsidRPr="003B3E50">
              <w:t>0.2001</w:t>
            </w:r>
          </w:p>
        </w:tc>
        <w:tc>
          <w:tcPr>
            <w:tcW w:w="2160" w:type="dxa"/>
            <w:vAlign w:val="bottom"/>
          </w:tcPr>
          <w:p w14:paraId="30A9A3A2" w14:textId="77777777" w:rsidR="00F51357" w:rsidRPr="003B3E50" w:rsidRDefault="00F51357" w:rsidP="00D94B07">
            <w:pPr>
              <w:pStyle w:val="TableText"/>
              <w:ind w:right="432"/>
            </w:pPr>
            <w:r w:rsidRPr="003B3E50">
              <w:t>0.0489</w:t>
            </w:r>
          </w:p>
        </w:tc>
        <w:tc>
          <w:tcPr>
            <w:tcW w:w="2448" w:type="dxa"/>
            <w:vAlign w:val="bottom"/>
          </w:tcPr>
          <w:p w14:paraId="76F758BD" w14:textId="77777777" w:rsidR="00F51357" w:rsidRPr="003B3E50" w:rsidRDefault="00F51357" w:rsidP="00D94B07">
            <w:pPr>
              <w:pStyle w:val="TableText"/>
            </w:pPr>
            <w:r w:rsidRPr="003B3E50">
              <w:t>N/A</w:t>
            </w:r>
          </w:p>
        </w:tc>
        <w:tc>
          <w:tcPr>
            <w:tcW w:w="2448" w:type="dxa"/>
            <w:vAlign w:val="bottom"/>
          </w:tcPr>
          <w:p w14:paraId="0A14312A" w14:textId="77777777" w:rsidR="00F51357" w:rsidRPr="003B3E50" w:rsidRDefault="00F51357" w:rsidP="00D94B07">
            <w:pPr>
              <w:pStyle w:val="TableText"/>
            </w:pPr>
            <w:r w:rsidRPr="003B3E50">
              <w:t>N/A</w:t>
            </w:r>
          </w:p>
        </w:tc>
      </w:tr>
      <w:tr w:rsidR="00F51357" w:rsidRPr="003B3E50" w14:paraId="3233D3E9" w14:textId="77777777" w:rsidTr="00D94B07">
        <w:tc>
          <w:tcPr>
            <w:tcW w:w="1296" w:type="dxa"/>
          </w:tcPr>
          <w:p w14:paraId="26939CE6" w14:textId="77777777" w:rsidR="00F51357" w:rsidRPr="003B3E50" w:rsidRDefault="00F51357" w:rsidP="00CE4148">
            <w:pPr>
              <w:pStyle w:val="TableText"/>
              <w:ind w:right="288"/>
            </w:pPr>
            <w:r w:rsidRPr="003B3E50">
              <w:t>42</w:t>
            </w:r>
          </w:p>
        </w:tc>
        <w:tc>
          <w:tcPr>
            <w:tcW w:w="1728" w:type="dxa"/>
            <w:vAlign w:val="bottom"/>
          </w:tcPr>
          <w:p w14:paraId="07F6E45F" w14:textId="77777777" w:rsidR="00F51357" w:rsidRPr="003B3E50" w:rsidRDefault="00F51357" w:rsidP="00D94B07">
            <w:pPr>
              <w:pStyle w:val="TableText"/>
              <w:ind w:right="432"/>
            </w:pPr>
            <w:r w:rsidRPr="003B3E50">
              <w:t>−0.1028</w:t>
            </w:r>
          </w:p>
        </w:tc>
        <w:tc>
          <w:tcPr>
            <w:tcW w:w="2160" w:type="dxa"/>
            <w:vAlign w:val="bottom"/>
          </w:tcPr>
          <w:p w14:paraId="25A3C88F" w14:textId="77777777" w:rsidR="00F51357" w:rsidRPr="003B3E50" w:rsidRDefault="00F51357" w:rsidP="00D94B07">
            <w:pPr>
              <w:pStyle w:val="TableText"/>
              <w:ind w:right="432"/>
            </w:pPr>
            <w:r w:rsidRPr="003B3E50">
              <w:t>0.0433</w:t>
            </w:r>
          </w:p>
        </w:tc>
        <w:tc>
          <w:tcPr>
            <w:tcW w:w="2448" w:type="dxa"/>
            <w:vAlign w:val="bottom"/>
          </w:tcPr>
          <w:p w14:paraId="1751EAB2" w14:textId="77777777" w:rsidR="00F51357" w:rsidRPr="003B3E50" w:rsidRDefault="00F51357" w:rsidP="00D94B07">
            <w:pPr>
              <w:pStyle w:val="TableText"/>
            </w:pPr>
            <w:r w:rsidRPr="003B3E50">
              <w:t>1.5747; −1.5747</w:t>
            </w:r>
          </w:p>
        </w:tc>
        <w:tc>
          <w:tcPr>
            <w:tcW w:w="2448" w:type="dxa"/>
            <w:vAlign w:val="bottom"/>
          </w:tcPr>
          <w:p w14:paraId="3CA572D9" w14:textId="77777777" w:rsidR="00F51357" w:rsidRPr="003B3E50" w:rsidRDefault="00F51357" w:rsidP="00D94B07">
            <w:pPr>
              <w:pStyle w:val="TableText"/>
            </w:pPr>
            <w:r w:rsidRPr="003B3E50">
              <w:t>0.0446; 0.0446</w:t>
            </w:r>
          </w:p>
        </w:tc>
      </w:tr>
      <w:tr w:rsidR="00F51357" w:rsidRPr="003B3E50" w14:paraId="1571F837" w14:textId="77777777" w:rsidTr="00D94B07">
        <w:tc>
          <w:tcPr>
            <w:tcW w:w="1296" w:type="dxa"/>
          </w:tcPr>
          <w:p w14:paraId="09556CC3" w14:textId="77777777" w:rsidR="00F51357" w:rsidRPr="003B3E50" w:rsidRDefault="00F51357" w:rsidP="00CE4148">
            <w:pPr>
              <w:pStyle w:val="TableText"/>
              <w:ind w:right="288"/>
            </w:pPr>
            <w:r w:rsidRPr="003B3E50">
              <w:t>43</w:t>
            </w:r>
          </w:p>
        </w:tc>
        <w:tc>
          <w:tcPr>
            <w:tcW w:w="1728" w:type="dxa"/>
            <w:vAlign w:val="bottom"/>
          </w:tcPr>
          <w:p w14:paraId="2D3A2386" w14:textId="77777777" w:rsidR="00F51357" w:rsidRPr="003B3E50" w:rsidRDefault="00F51357" w:rsidP="00D94B07">
            <w:pPr>
              <w:pStyle w:val="TableText"/>
              <w:ind w:right="432"/>
            </w:pPr>
            <w:r w:rsidRPr="003B3E50">
              <w:t>−0.3704</w:t>
            </w:r>
          </w:p>
        </w:tc>
        <w:tc>
          <w:tcPr>
            <w:tcW w:w="2160" w:type="dxa"/>
            <w:vAlign w:val="bottom"/>
          </w:tcPr>
          <w:p w14:paraId="2A718560" w14:textId="77777777" w:rsidR="00F51357" w:rsidRPr="003B3E50" w:rsidRDefault="00F51357" w:rsidP="00D94B07">
            <w:pPr>
              <w:pStyle w:val="TableText"/>
              <w:ind w:right="432"/>
            </w:pPr>
            <w:r w:rsidRPr="003B3E50">
              <w:t>0.0389</w:t>
            </w:r>
          </w:p>
        </w:tc>
        <w:tc>
          <w:tcPr>
            <w:tcW w:w="2448" w:type="dxa"/>
            <w:vAlign w:val="bottom"/>
          </w:tcPr>
          <w:p w14:paraId="60168878" w14:textId="77777777" w:rsidR="00F51357" w:rsidRPr="003B3E50" w:rsidRDefault="00F51357" w:rsidP="00D94B07">
            <w:pPr>
              <w:pStyle w:val="TableText"/>
            </w:pPr>
            <w:r w:rsidRPr="003B3E50">
              <w:t>0.8879; −0.8879</w:t>
            </w:r>
          </w:p>
        </w:tc>
        <w:tc>
          <w:tcPr>
            <w:tcW w:w="2448" w:type="dxa"/>
            <w:vAlign w:val="bottom"/>
          </w:tcPr>
          <w:p w14:paraId="5B7E4034" w14:textId="77777777" w:rsidR="00F51357" w:rsidRPr="003B3E50" w:rsidRDefault="00F51357" w:rsidP="00D94B07">
            <w:pPr>
              <w:pStyle w:val="TableText"/>
            </w:pPr>
            <w:r w:rsidRPr="003B3E50">
              <w:t>0.0432; 0.0432</w:t>
            </w:r>
          </w:p>
        </w:tc>
      </w:tr>
      <w:tr w:rsidR="00F51357" w:rsidRPr="003B3E50" w14:paraId="280476AB" w14:textId="77777777" w:rsidTr="00D94B07">
        <w:tc>
          <w:tcPr>
            <w:tcW w:w="1296" w:type="dxa"/>
          </w:tcPr>
          <w:p w14:paraId="504C09FB" w14:textId="77777777" w:rsidR="00F51357" w:rsidRPr="003B3E50" w:rsidRDefault="00F51357" w:rsidP="00CE4148">
            <w:pPr>
              <w:pStyle w:val="TableText"/>
              <w:ind w:right="288"/>
            </w:pPr>
            <w:r w:rsidRPr="003B3E50">
              <w:t>44</w:t>
            </w:r>
          </w:p>
        </w:tc>
        <w:tc>
          <w:tcPr>
            <w:tcW w:w="1728" w:type="dxa"/>
            <w:vAlign w:val="bottom"/>
          </w:tcPr>
          <w:p w14:paraId="1027BE46" w14:textId="77777777" w:rsidR="00F51357" w:rsidRPr="003B3E50" w:rsidRDefault="00F51357" w:rsidP="00D94B07">
            <w:pPr>
              <w:pStyle w:val="TableText"/>
              <w:ind w:right="432"/>
            </w:pPr>
            <w:r w:rsidRPr="003B3E50">
              <w:t>0.3852</w:t>
            </w:r>
          </w:p>
        </w:tc>
        <w:tc>
          <w:tcPr>
            <w:tcW w:w="2160" w:type="dxa"/>
            <w:vAlign w:val="bottom"/>
          </w:tcPr>
          <w:p w14:paraId="5FBB3FF8" w14:textId="77777777" w:rsidR="00F51357" w:rsidRPr="003B3E50" w:rsidRDefault="00F51357" w:rsidP="00D94B07">
            <w:pPr>
              <w:pStyle w:val="TableText"/>
              <w:ind w:right="432"/>
            </w:pPr>
            <w:r w:rsidRPr="003B3E50">
              <w:t>0.0497</w:t>
            </w:r>
          </w:p>
        </w:tc>
        <w:tc>
          <w:tcPr>
            <w:tcW w:w="2448" w:type="dxa"/>
            <w:vAlign w:val="bottom"/>
          </w:tcPr>
          <w:p w14:paraId="2D92044E" w14:textId="77777777" w:rsidR="00F51357" w:rsidRPr="003B3E50" w:rsidRDefault="00F51357" w:rsidP="00D94B07">
            <w:pPr>
              <w:pStyle w:val="TableText"/>
            </w:pPr>
            <w:r w:rsidRPr="003B3E50">
              <w:t>N/A</w:t>
            </w:r>
          </w:p>
        </w:tc>
        <w:tc>
          <w:tcPr>
            <w:tcW w:w="2448" w:type="dxa"/>
            <w:vAlign w:val="bottom"/>
          </w:tcPr>
          <w:p w14:paraId="55BBFDCD" w14:textId="77777777" w:rsidR="00F51357" w:rsidRPr="003B3E50" w:rsidRDefault="00F51357" w:rsidP="00D94B07">
            <w:pPr>
              <w:pStyle w:val="TableText"/>
            </w:pPr>
            <w:r w:rsidRPr="003B3E50">
              <w:t>N/A</w:t>
            </w:r>
          </w:p>
        </w:tc>
      </w:tr>
      <w:tr w:rsidR="00F51357" w:rsidRPr="003B3E50" w14:paraId="168A5D44" w14:textId="77777777" w:rsidTr="00D94B07">
        <w:tc>
          <w:tcPr>
            <w:tcW w:w="1296" w:type="dxa"/>
          </w:tcPr>
          <w:p w14:paraId="4E4945C1" w14:textId="77777777" w:rsidR="00F51357" w:rsidRPr="003B3E50" w:rsidRDefault="00F51357" w:rsidP="00CE4148">
            <w:pPr>
              <w:pStyle w:val="TableText"/>
              <w:ind w:right="288"/>
            </w:pPr>
            <w:r w:rsidRPr="003B3E50">
              <w:t>45</w:t>
            </w:r>
          </w:p>
        </w:tc>
        <w:tc>
          <w:tcPr>
            <w:tcW w:w="1728" w:type="dxa"/>
            <w:vAlign w:val="bottom"/>
          </w:tcPr>
          <w:p w14:paraId="6C05C976" w14:textId="77777777" w:rsidR="00F51357" w:rsidRPr="003B3E50" w:rsidRDefault="00F51357" w:rsidP="00D94B07">
            <w:pPr>
              <w:pStyle w:val="TableText"/>
              <w:ind w:right="432"/>
            </w:pPr>
            <w:r w:rsidRPr="003B3E50">
              <w:t>−1.0611</w:t>
            </w:r>
          </w:p>
        </w:tc>
        <w:tc>
          <w:tcPr>
            <w:tcW w:w="2160" w:type="dxa"/>
            <w:vAlign w:val="bottom"/>
          </w:tcPr>
          <w:p w14:paraId="350EB798" w14:textId="77777777" w:rsidR="00F51357" w:rsidRPr="003B3E50" w:rsidRDefault="00F51357" w:rsidP="00D94B07">
            <w:pPr>
              <w:pStyle w:val="TableText"/>
              <w:ind w:right="432"/>
            </w:pPr>
            <w:r w:rsidRPr="003B3E50">
              <w:t>0.0446</w:t>
            </w:r>
          </w:p>
        </w:tc>
        <w:tc>
          <w:tcPr>
            <w:tcW w:w="2448" w:type="dxa"/>
            <w:vAlign w:val="bottom"/>
          </w:tcPr>
          <w:p w14:paraId="10A60249" w14:textId="77777777" w:rsidR="00F51357" w:rsidRPr="003B3E50" w:rsidRDefault="00F51357" w:rsidP="00D94B07">
            <w:pPr>
              <w:pStyle w:val="TableText"/>
            </w:pPr>
            <w:r w:rsidRPr="003B3E50">
              <w:t>0.7122; −0.7122</w:t>
            </w:r>
          </w:p>
        </w:tc>
        <w:tc>
          <w:tcPr>
            <w:tcW w:w="2448" w:type="dxa"/>
            <w:vAlign w:val="bottom"/>
          </w:tcPr>
          <w:p w14:paraId="4BB2699C" w14:textId="77777777" w:rsidR="00F51357" w:rsidRPr="003B3E50" w:rsidRDefault="00F51357" w:rsidP="00D94B07">
            <w:pPr>
              <w:pStyle w:val="TableText"/>
            </w:pPr>
            <w:r w:rsidRPr="003B3E50">
              <w:t>0.0513; 0.0513</w:t>
            </w:r>
          </w:p>
        </w:tc>
      </w:tr>
      <w:tr w:rsidR="00F51357" w:rsidRPr="003B3E50" w14:paraId="63914767" w14:textId="77777777" w:rsidTr="00D94B07">
        <w:tc>
          <w:tcPr>
            <w:tcW w:w="1296" w:type="dxa"/>
          </w:tcPr>
          <w:p w14:paraId="5528BA24" w14:textId="77777777" w:rsidR="00F51357" w:rsidRPr="003B3E50" w:rsidRDefault="00F51357" w:rsidP="00CE4148">
            <w:pPr>
              <w:pStyle w:val="TableText"/>
              <w:ind w:right="288"/>
            </w:pPr>
            <w:r w:rsidRPr="003B3E50">
              <w:t>46</w:t>
            </w:r>
          </w:p>
        </w:tc>
        <w:tc>
          <w:tcPr>
            <w:tcW w:w="1728" w:type="dxa"/>
            <w:vAlign w:val="bottom"/>
          </w:tcPr>
          <w:p w14:paraId="1679D903" w14:textId="77777777" w:rsidR="00F51357" w:rsidRPr="003B3E50" w:rsidRDefault="00F51357" w:rsidP="00D94B07">
            <w:pPr>
              <w:pStyle w:val="TableText"/>
              <w:ind w:right="432"/>
            </w:pPr>
            <w:r w:rsidRPr="003B3E50">
              <w:t>0.4644</w:t>
            </w:r>
          </w:p>
        </w:tc>
        <w:tc>
          <w:tcPr>
            <w:tcW w:w="2160" w:type="dxa"/>
            <w:vAlign w:val="bottom"/>
          </w:tcPr>
          <w:p w14:paraId="5B870B13" w14:textId="77777777" w:rsidR="00F51357" w:rsidRPr="003B3E50" w:rsidRDefault="00F51357" w:rsidP="00D94B07">
            <w:pPr>
              <w:pStyle w:val="TableText"/>
              <w:ind w:right="432"/>
            </w:pPr>
            <w:r w:rsidRPr="003B3E50">
              <w:t>0.0495</w:t>
            </w:r>
          </w:p>
        </w:tc>
        <w:tc>
          <w:tcPr>
            <w:tcW w:w="2448" w:type="dxa"/>
            <w:vAlign w:val="bottom"/>
          </w:tcPr>
          <w:p w14:paraId="66C0C093" w14:textId="77777777" w:rsidR="00F51357" w:rsidRPr="003B3E50" w:rsidRDefault="00F51357" w:rsidP="00D94B07">
            <w:pPr>
              <w:pStyle w:val="TableText"/>
            </w:pPr>
            <w:r w:rsidRPr="003B3E50">
              <w:t>N/A</w:t>
            </w:r>
          </w:p>
        </w:tc>
        <w:tc>
          <w:tcPr>
            <w:tcW w:w="2448" w:type="dxa"/>
            <w:vAlign w:val="bottom"/>
          </w:tcPr>
          <w:p w14:paraId="0BA8BE18" w14:textId="77777777" w:rsidR="00F51357" w:rsidRPr="003B3E50" w:rsidRDefault="00F51357" w:rsidP="00D94B07">
            <w:pPr>
              <w:pStyle w:val="TableText"/>
            </w:pPr>
            <w:r w:rsidRPr="003B3E50">
              <w:t>N/A</w:t>
            </w:r>
          </w:p>
        </w:tc>
      </w:tr>
      <w:tr w:rsidR="00F51357" w:rsidRPr="003B3E50" w14:paraId="481A98E3" w14:textId="77777777" w:rsidTr="00D94B07">
        <w:tc>
          <w:tcPr>
            <w:tcW w:w="1296" w:type="dxa"/>
          </w:tcPr>
          <w:p w14:paraId="576D2C75" w14:textId="77777777" w:rsidR="00F51357" w:rsidRPr="003B3E50" w:rsidRDefault="00F51357" w:rsidP="00CE4148">
            <w:pPr>
              <w:pStyle w:val="TableText"/>
              <w:ind w:right="288"/>
            </w:pPr>
            <w:r w:rsidRPr="003B3E50">
              <w:t>47</w:t>
            </w:r>
          </w:p>
        </w:tc>
        <w:tc>
          <w:tcPr>
            <w:tcW w:w="1728" w:type="dxa"/>
            <w:vAlign w:val="bottom"/>
          </w:tcPr>
          <w:p w14:paraId="124F6FE1" w14:textId="77777777" w:rsidR="00F51357" w:rsidRPr="003B3E50" w:rsidRDefault="00F51357" w:rsidP="00D94B07">
            <w:pPr>
              <w:pStyle w:val="TableText"/>
              <w:ind w:right="432"/>
            </w:pPr>
            <w:r w:rsidRPr="003B3E50">
              <w:t>1.0052</w:t>
            </w:r>
          </w:p>
        </w:tc>
        <w:tc>
          <w:tcPr>
            <w:tcW w:w="2160" w:type="dxa"/>
            <w:vAlign w:val="bottom"/>
          </w:tcPr>
          <w:p w14:paraId="0C83C962" w14:textId="77777777" w:rsidR="00F51357" w:rsidRPr="003B3E50" w:rsidRDefault="00F51357" w:rsidP="00D94B07">
            <w:pPr>
              <w:pStyle w:val="TableText"/>
              <w:ind w:right="432"/>
            </w:pPr>
            <w:r w:rsidRPr="003B3E50">
              <w:t>0.0516</w:t>
            </w:r>
          </w:p>
        </w:tc>
        <w:tc>
          <w:tcPr>
            <w:tcW w:w="2448" w:type="dxa"/>
            <w:vAlign w:val="bottom"/>
          </w:tcPr>
          <w:p w14:paraId="36D16262" w14:textId="77777777" w:rsidR="00F51357" w:rsidRPr="003B3E50" w:rsidRDefault="00F51357" w:rsidP="00D94B07">
            <w:pPr>
              <w:pStyle w:val="TableText"/>
            </w:pPr>
            <w:r w:rsidRPr="003B3E50">
              <w:t>N/A</w:t>
            </w:r>
          </w:p>
        </w:tc>
        <w:tc>
          <w:tcPr>
            <w:tcW w:w="2448" w:type="dxa"/>
            <w:vAlign w:val="bottom"/>
          </w:tcPr>
          <w:p w14:paraId="19B822C5" w14:textId="77777777" w:rsidR="00F51357" w:rsidRPr="003B3E50" w:rsidRDefault="00F51357" w:rsidP="00D94B07">
            <w:pPr>
              <w:pStyle w:val="TableText"/>
            </w:pPr>
            <w:r w:rsidRPr="003B3E50">
              <w:t>N/A</w:t>
            </w:r>
          </w:p>
        </w:tc>
      </w:tr>
      <w:tr w:rsidR="00F51357" w:rsidRPr="003B3E50" w14:paraId="76EDE05D" w14:textId="77777777" w:rsidTr="00D94B07">
        <w:tc>
          <w:tcPr>
            <w:tcW w:w="1296" w:type="dxa"/>
          </w:tcPr>
          <w:p w14:paraId="3F681495" w14:textId="77777777" w:rsidR="00F51357" w:rsidRPr="003B3E50" w:rsidRDefault="00F51357" w:rsidP="00CE4148">
            <w:pPr>
              <w:pStyle w:val="TableText"/>
              <w:ind w:right="288"/>
            </w:pPr>
            <w:r w:rsidRPr="003B3E50">
              <w:t>48</w:t>
            </w:r>
          </w:p>
        </w:tc>
        <w:tc>
          <w:tcPr>
            <w:tcW w:w="1728" w:type="dxa"/>
            <w:vAlign w:val="bottom"/>
          </w:tcPr>
          <w:p w14:paraId="16EA62FC" w14:textId="77777777" w:rsidR="00F51357" w:rsidRPr="003B3E50" w:rsidRDefault="00F51357" w:rsidP="00D94B07">
            <w:pPr>
              <w:pStyle w:val="TableText"/>
              <w:ind w:right="432"/>
            </w:pPr>
            <w:r w:rsidRPr="003B3E50">
              <w:t>−0.4907</w:t>
            </w:r>
          </w:p>
        </w:tc>
        <w:tc>
          <w:tcPr>
            <w:tcW w:w="2160" w:type="dxa"/>
            <w:vAlign w:val="bottom"/>
          </w:tcPr>
          <w:p w14:paraId="38E422A2" w14:textId="77777777" w:rsidR="00F51357" w:rsidRPr="003B3E50" w:rsidRDefault="00F51357" w:rsidP="00D94B07">
            <w:pPr>
              <w:pStyle w:val="TableText"/>
              <w:ind w:right="432"/>
            </w:pPr>
            <w:r w:rsidRPr="003B3E50">
              <w:t>0.0328</w:t>
            </w:r>
          </w:p>
        </w:tc>
        <w:tc>
          <w:tcPr>
            <w:tcW w:w="2448" w:type="dxa"/>
            <w:vAlign w:val="bottom"/>
          </w:tcPr>
          <w:p w14:paraId="23116676" w14:textId="77777777" w:rsidR="00F51357" w:rsidRPr="003B3E50" w:rsidRDefault="00F51357" w:rsidP="00D94B07">
            <w:pPr>
              <w:pStyle w:val="TableText"/>
            </w:pPr>
            <w:r w:rsidRPr="003B3E50">
              <w:t>0.9427; 0.4068; −0.3366; −1.0128</w:t>
            </w:r>
          </w:p>
        </w:tc>
        <w:tc>
          <w:tcPr>
            <w:tcW w:w="2448" w:type="dxa"/>
            <w:vAlign w:val="bottom"/>
          </w:tcPr>
          <w:p w14:paraId="6D948CE3" w14:textId="77777777" w:rsidR="00F51357" w:rsidRPr="003B3E50" w:rsidRDefault="00F51357" w:rsidP="00D94B07">
            <w:pPr>
              <w:pStyle w:val="TableText"/>
            </w:pPr>
            <w:r w:rsidRPr="003B3E50">
              <w:t>0.0844; 0.0717; 0.0608; 0.0553</w:t>
            </w:r>
          </w:p>
        </w:tc>
      </w:tr>
    </w:tbl>
    <w:p w14:paraId="1EC55263" w14:textId="77777777" w:rsidR="00F51357" w:rsidRPr="003B3E50" w:rsidRDefault="00F51357" w:rsidP="00F51357">
      <w:pPr>
        <w:pStyle w:val="Caption"/>
        <w:keepLines/>
        <w:pageBreakBefore/>
      </w:pPr>
      <w:bookmarkStart w:id="2469" w:name="_Ref128123716"/>
      <w:bookmarkStart w:id="2470" w:name="_Toc138338001"/>
      <w:bookmarkStart w:id="2471" w:name="_Toc162344011"/>
      <w:bookmarkStart w:id="2472" w:name="_Toc230681140"/>
      <w:bookmarkEnd w:id="2450"/>
      <w:r w:rsidRPr="003B3E50">
        <w:lastRenderedPageBreak/>
        <w:t>Table 8.B.</w:t>
      </w:r>
      <w:r w:rsidRPr="003B3E50">
        <w:fldChar w:fldCharType="begin"/>
      </w:r>
      <w:r w:rsidRPr="003B3E50">
        <w:instrText>SEQ Table_8.B. \* ARABIC</w:instrText>
      </w:r>
      <w:r w:rsidRPr="003B3E50">
        <w:fldChar w:fldCharType="separate"/>
      </w:r>
      <w:r w:rsidRPr="003B3E50">
        <w:t>7</w:t>
      </w:r>
      <w:r w:rsidRPr="003B3E50">
        <w:fldChar w:fldCharType="end"/>
      </w:r>
      <w:bookmarkEnd w:id="2469"/>
      <w:r w:rsidRPr="003B3E50">
        <w:t xml:space="preserve">  IRT Item Difficulty for High School</w:t>
      </w:r>
      <w:bookmarkEnd w:id="2470"/>
      <w:bookmarkEnd w:id="2471"/>
      <w:r w:rsidRPr="003B3E50">
        <w:t>—Oral Literacy</w:t>
      </w:r>
      <w:bookmarkEnd w:id="2472"/>
    </w:p>
    <w:tbl>
      <w:tblPr>
        <w:tblStyle w:val="TRs"/>
        <w:tblW w:w="10080" w:type="dxa"/>
        <w:tblLayout w:type="fixed"/>
        <w:tblLook w:val="04A0" w:firstRow="1" w:lastRow="0" w:firstColumn="1" w:lastColumn="0" w:noHBand="0" w:noVBand="1"/>
      </w:tblPr>
      <w:tblGrid>
        <w:gridCol w:w="1296"/>
        <w:gridCol w:w="1728"/>
        <w:gridCol w:w="2160"/>
        <w:gridCol w:w="2448"/>
        <w:gridCol w:w="2448"/>
      </w:tblGrid>
      <w:tr w:rsidR="00F51357" w:rsidRPr="003B3E50" w14:paraId="5384AFCD" w14:textId="77777777" w:rsidTr="00CE4148">
        <w:trPr>
          <w:cnfStyle w:val="100000000000" w:firstRow="1" w:lastRow="0" w:firstColumn="0" w:lastColumn="0" w:oddVBand="0" w:evenVBand="0" w:oddHBand="0" w:evenHBand="0" w:firstRowFirstColumn="0" w:firstRowLastColumn="0" w:lastRowFirstColumn="0" w:lastRowLastColumn="0"/>
        </w:trPr>
        <w:tc>
          <w:tcPr>
            <w:tcW w:w="1296" w:type="dxa"/>
            <w:tcMar>
              <w:left w:w="58" w:type="dxa"/>
              <w:right w:w="58" w:type="dxa"/>
            </w:tcMar>
          </w:tcPr>
          <w:p w14:paraId="12F66A86" w14:textId="77777777" w:rsidR="00F51357" w:rsidRPr="003B3E50" w:rsidRDefault="00F51357" w:rsidP="00CE4148">
            <w:pPr>
              <w:pStyle w:val="TableHead"/>
              <w:keepLines/>
              <w:rPr>
                <w:b/>
                <w:bCs w:val="0"/>
                <w:noProof w:val="0"/>
              </w:rPr>
            </w:pPr>
            <w:r w:rsidRPr="003B3E50">
              <w:rPr>
                <w:b/>
                <w:bCs w:val="0"/>
                <w:noProof w:val="0"/>
              </w:rPr>
              <w:t>Item Sequence</w:t>
            </w:r>
          </w:p>
        </w:tc>
        <w:tc>
          <w:tcPr>
            <w:tcW w:w="1728" w:type="dxa"/>
          </w:tcPr>
          <w:p w14:paraId="12613FE5" w14:textId="77777777" w:rsidR="00F51357" w:rsidRPr="003B3E50" w:rsidRDefault="00F51357" w:rsidP="00CE4148">
            <w:pPr>
              <w:pStyle w:val="TableHead"/>
              <w:keepLines/>
              <w:rPr>
                <w:b/>
                <w:bCs w:val="0"/>
                <w:noProof w:val="0"/>
              </w:rPr>
            </w:pPr>
            <w:r w:rsidRPr="003B3E50">
              <w:rPr>
                <w:b/>
                <w:bCs w:val="0"/>
                <w:i/>
                <w:noProof w:val="0"/>
              </w:rPr>
              <w:t>b</w:t>
            </w:r>
            <w:r w:rsidRPr="003B3E50">
              <w:rPr>
                <w:b/>
                <w:bCs w:val="0"/>
                <w:noProof w:val="0"/>
              </w:rPr>
              <w:t>-parameter</w:t>
            </w:r>
          </w:p>
        </w:tc>
        <w:tc>
          <w:tcPr>
            <w:tcW w:w="2160" w:type="dxa"/>
          </w:tcPr>
          <w:p w14:paraId="37DCE3EC" w14:textId="77777777" w:rsidR="00F51357" w:rsidRPr="003B3E50" w:rsidRDefault="00F51357" w:rsidP="00CE4148">
            <w:pPr>
              <w:pStyle w:val="TableHead"/>
              <w:keepLines/>
              <w:rPr>
                <w:b/>
                <w:bCs w:val="0"/>
                <w:noProof w:val="0"/>
              </w:rPr>
            </w:pPr>
            <w:r w:rsidRPr="003B3E50">
              <w:rPr>
                <w:b/>
                <w:bCs w:val="0"/>
                <w:i/>
                <w:noProof w:val="0"/>
              </w:rPr>
              <w:t>b-</w:t>
            </w:r>
            <w:r w:rsidRPr="003B3E50">
              <w:rPr>
                <w:b/>
                <w:bCs w:val="0"/>
                <w:noProof w:val="0"/>
              </w:rPr>
              <w:t>parameter Standard Error</w:t>
            </w:r>
          </w:p>
        </w:tc>
        <w:tc>
          <w:tcPr>
            <w:tcW w:w="2448" w:type="dxa"/>
          </w:tcPr>
          <w:p w14:paraId="3020A343" w14:textId="77777777" w:rsidR="00F51357" w:rsidRPr="003B3E50" w:rsidRDefault="00F51357" w:rsidP="00CE4148">
            <w:pPr>
              <w:pStyle w:val="TableHead"/>
              <w:keepLines/>
              <w:rPr>
                <w:b/>
                <w:bCs w:val="0"/>
                <w:noProof w:val="0"/>
              </w:rPr>
            </w:pPr>
            <w:r w:rsidRPr="003B3E50">
              <w:rPr>
                <w:b/>
                <w:bCs w:val="0"/>
                <w:i/>
                <w:noProof w:val="0"/>
              </w:rPr>
              <w:t>d</w:t>
            </w:r>
            <w:r w:rsidRPr="003B3E50">
              <w:rPr>
                <w:b/>
                <w:bCs w:val="0"/>
                <w:noProof w:val="0"/>
              </w:rPr>
              <w:t>-parameters</w:t>
            </w:r>
          </w:p>
        </w:tc>
        <w:tc>
          <w:tcPr>
            <w:tcW w:w="2448" w:type="dxa"/>
          </w:tcPr>
          <w:p w14:paraId="6F24029A" w14:textId="77777777" w:rsidR="00F51357" w:rsidRPr="003B3E50" w:rsidRDefault="00F51357" w:rsidP="00CE4148">
            <w:pPr>
              <w:pStyle w:val="TableHead"/>
              <w:keepLines/>
              <w:rPr>
                <w:b/>
                <w:bCs w:val="0"/>
                <w:noProof w:val="0"/>
              </w:rPr>
            </w:pPr>
            <w:r w:rsidRPr="003B3E50">
              <w:rPr>
                <w:b/>
                <w:bCs w:val="0"/>
                <w:i/>
                <w:noProof w:val="0"/>
              </w:rPr>
              <w:t>d</w:t>
            </w:r>
            <w:r w:rsidRPr="003B3E50">
              <w:rPr>
                <w:b/>
                <w:bCs w:val="0"/>
                <w:noProof w:val="0"/>
              </w:rPr>
              <w:t>-parameters Standard Error</w:t>
            </w:r>
          </w:p>
        </w:tc>
      </w:tr>
      <w:tr w:rsidR="00F51357" w:rsidRPr="003B3E50" w14:paraId="76009136" w14:textId="77777777" w:rsidTr="00CE4148">
        <w:tc>
          <w:tcPr>
            <w:tcW w:w="1296" w:type="dxa"/>
          </w:tcPr>
          <w:p w14:paraId="24592E01" w14:textId="77777777" w:rsidR="00F51357" w:rsidRPr="003B3E50" w:rsidRDefault="00F51357" w:rsidP="00CE4148">
            <w:pPr>
              <w:pStyle w:val="TableText"/>
              <w:ind w:right="288"/>
            </w:pPr>
            <w:r w:rsidRPr="003B3E50">
              <w:t>1</w:t>
            </w:r>
          </w:p>
        </w:tc>
        <w:tc>
          <w:tcPr>
            <w:tcW w:w="1728" w:type="dxa"/>
          </w:tcPr>
          <w:p w14:paraId="0C46B0BC" w14:textId="77777777" w:rsidR="00F51357" w:rsidRPr="003B3E50" w:rsidRDefault="00F51357" w:rsidP="00CE4148">
            <w:pPr>
              <w:pStyle w:val="TableText"/>
              <w:ind w:right="432"/>
              <w:rPr>
                <w:i/>
              </w:rPr>
            </w:pPr>
            <w:r w:rsidRPr="003B3E50">
              <w:t>−1.3235</w:t>
            </w:r>
          </w:p>
        </w:tc>
        <w:tc>
          <w:tcPr>
            <w:tcW w:w="2160" w:type="dxa"/>
          </w:tcPr>
          <w:p w14:paraId="0EF6E402" w14:textId="77777777" w:rsidR="00F51357" w:rsidRPr="003B3E50" w:rsidRDefault="00F51357" w:rsidP="00CE4148">
            <w:pPr>
              <w:pStyle w:val="TableText"/>
              <w:ind w:right="432"/>
              <w:rPr>
                <w:i/>
              </w:rPr>
            </w:pPr>
            <w:r w:rsidRPr="003B3E50">
              <w:t>0.0669</w:t>
            </w:r>
          </w:p>
        </w:tc>
        <w:tc>
          <w:tcPr>
            <w:tcW w:w="2448" w:type="dxa"/>
          </w:tcPr>
          <w:p w14:paraId="3095CDAF" w14:textId="77777777" w:rsidR="00F51357" w:rsidRPr="003B3E50" w:rsidRDefault="00F51357" w:rsidP="00CE4148">
            <w:pPr>
              <w:pStyle w:val="TableText"/>
              <w:rPr>
                <w:i/>
              </w:rPr>
            </w:pPr>
            <w:r w:rsidRPr="003B3E50">
              <w:t>1.6245; −1.6245</w:t>
            </w:r>
          </w:p>
        </w:tc>
        <w:tc>
          <w:tcPr>
            <w:tcW w:w="2448" w:type="dxa"/>
          </w:tcPr>
          <w:p w14:paraId="7E008BCF" w14:textId="77777777" w:rsidR="00F51357" w:rsidRPr="003B3E50" w:rsidRDefault="00F51357" w:rsidP="00CE4148">
            <w:pPr>
              <w:pStyle w:val="TableText"/>
              <w:rPr>
                <w:i/>
              </w:rPr>
            </w:pPr>
            <w:r w:rsidRPr="003B3E50">
              <w:t>0.0684; 0.0684</w:t>
            </w:r>
          </w:p>
        </w:tc>
      </w:tr>
      <w:tr w:rsidR="00F51357" w:rsidRPr="003B3E50" w14:paraId="49405DE6" w14:textId="77777777" w:rsidTr="00CE4148">
        <w:tc>
          <w:tcPr>
            <w:tcW w:w="1296" w:type="dxa"/>
          </w:tcPr>
          <w:p w14:paraId="0ECFBF21" w14:textId="77777777" w:rsidR="00F51357" w:rsidRPr="003B3E50" w:rsidRDefault="00F51357" w:rsidP="00CE4148">
            <w:pPr>
              <w:pStyle w:val="TableText"/>
              <w:ind w:right="288"/>
            </w:pPr>
            <w:r w:rsidRPr="003B3E50">
              <w:t>2</w:t>
            </w:r>
          </w:p>
        </w:tc>
        <w:tc>
          <w:tcPr>
            <w:tcW w:w="1728" w:type="dxa"/>
          </w:tcPr>
          <w:p w14:paraId="52E407DD" w14:textId="77777777" w:rsidR="00F51357" w:rsidRPr="003B3E50" w:rsidRDefault="00F51357" w:rsidP="00CE4148">
            <w:pPr>
              <w:pStyle w:val="TableText"/>
              <w:ind w:right="432"/>
            </w:pPr>
            <w:r w:rsidRPr="003B3E50">
              <w:t>1.9194</w:t>
            </w:r>
          </w:p>
        </w:tc>
        <w:tc>
          <w:tcPr>
            <w:tcW w:w="2160" w:type="dxa"/>
          </w:tcPr>
          <w:p w14:paraId="110E8FF1" w14:textId="77777777" w:rsidR="00F51357" w:rsidRPr="003B3E50" w:rsidRDefault="00F51357" w:rsidP="00CE4148">
            <w:pPr>
              <w:pStyle w:val="TableText"/>
              <w:ind w:right="432"/>
            </w:pPr>
            <w:r w:rsidRPr="003B3E50">
              <w:t>0.0750</w:t>
            </w:r>
          </w:p>
        </w:tc>
        <w:tc>
          <w:tcPr>
            <w:tcW w:w="2448" w:type="dxa"/>
          </w:tcPr>
          <w:p w14:paraId="76B4BE2E" w14:textId="77777777" w:rsidR="00F51357" w:rsidRPr="003B3E50" w:rsidRDefault="00F51357" w:rsidP="00CE4148">
            <w:pPr>
              <w:pStyle w:val="TableText"/>
            </w:pPr>
            <w:r w:rsidRPr="003B3E50">
              <w:t>N/A</w:t>
            </w:r>
          </w:p>
        </w:tc>
        <w:tc>
          <w:tcPr>
            <w:tcW w:w="2448" w:type="dxa"/>
          </w:tcPr>
          <w:p w14:paraId="0EF0DC4E" w14:textId="77777777" w:rsidR="00F51357" w:rsidRPr="003B3E50" w:rsidRDefault="00F51357" w:rsidP="00CE4148">
            <w:pPr>
              <w:pStyle w:val="TableText"/>
            </w:pPr>
            <w:r w:rsidRPr="003B3E50">
              <w:t>N/A</w:t>
            </w:r>
          </w:p>
        </w:tc>
      </w:tr>
      <w:tr w:rsidR="00F51357" w:rsidRPr="003B3E50" w14:paraId="2E43D078" w14:textId="77777777" w:rsidTr="00CE4148">
        <w:tc>
          <w:tcPr>
            <w:tcW w:w="1296" w:type="dxa"/>
          </w:tcPr>
          <w:p w14:paraId="455F17EC" w14:textId="77777777" w:rsidR="00F51357" w:rsidRPr="003B3E50" w:rsidRDefault="00F51357" w:rsidP="00CE4148">
            <w:pPr>
              <w:pStyle w:val="TableText"/>
              <w:ind w:right="288"/>
            </w:pPr>
            <w:r w:rsidRPr="003B3E50">
              <w:t>3</w:t>
            </w:r>
          </w:p>
        </w:tc>
        <w:tc>
          <w:tcPr>
            <w:tcW w:w="1728" w:type="dxa"/>
          </w:tcPr>
          <w:p w14:paraId="6C258AA1" w14:textId="77777777" w:rsidR="00F51357" w:rsidRPr="003B3E50" w:rsidRDefault="00F51357" w:rsidP="00CE4148">
            <w:pPr>
              <w:pStyle w:val="TableText"/>
              <w:ind w:right="432"/>
            </w:pPr>
            <w:r w:rsidRPr="003B3E50">
              <w:t>−0.4258</w:t>
            </w:r>
          </w:p>
        </w:tc>
        <w:tc>
          <w:tcPr>
            <w:tcW w:w="2160" w:type="dxa"/>
          </w:tcPr>
          <w:p w14:paraId="774430C8" w14:textId="77777777" w:rsidR="00F51357" w:rsidRPr="003B3E50" w:rsidRDefault="00F51357" w:rsidP="00CE4148">
            <w:pPr>
              <w:pStyle w:val="TableText"/>
              <w:ind w:right="432"/>
            </w:pPr>
            <w:r w:rsidRPr="003B3E50">
              <w:t>0.0463</w:t>
            </w:r>
          </w:p>
        </w:tc>
        <w:tc>
          <w:tcPr>
            <w:tcW w:w="2448" w:type="dxa"/>
          </w:tcPr>
          <w:p w14:paraId="0E1050E3" w14:textId="77777777" w:rsidR="00F51357" w:rsidRPr="003B3E50" w:rsidRDefault="00F51357" w:rsidP="00CE4148">
            <w:pPr>
              <w:pStyle w:val="TableText"/>
            </w:pPr>
            <w:r w:rsidRPr="003B3E50">
              <w:t>0.9930; −0.9930</w:t>
            </w:r>
          </w:p>
        </w:tc>
        <w:tc>
          <w:tcPr>
            <w:tcW w:w="2448" w:type="dxa"/>
          </w:tcPr>
          <w:p w14:paraId="22FBBB0E" w14:textId="77777777" w:rsidR="00F51357" w:rsidRPr="003B3E50" w:rsidRDefault="00F51357" w:rsidP="00CE4148">
            <w:pPr>
              <w:pStyle w:val="TableText"/>
            </w:pPr>
            <w:r w:rsidRPr="003B3E50">
              <w:t>0.0512; 0.0512</w:t>
            </w:r>
          </w:p>
        </w:tc>
      </w:tr>
      <w:tr w:rsidR="00F51357" w:rsidRPr="003B3E50" w14:paraId="0E42C468" w14:textId="77777777" w:rsidTr="00CE4148">
        <w:tc>
          <w:tcPr>
            <w:tcW w:w="1296" w:type="dxa"/>
          </w:tcPr>
          <w:p w14:paraId="7AA150E6" w14:textId="77777777" w:rsidR="00F51357" w:rsidRPr="003B3E50" w:rsidRDefault="00F51357" w:rsidP="00CE4148">
            <w:pPr>
              <w:pStyle w:val="TableText"/>
              <w:ind w:right="288"/>
            </w:pPr>
            <w:r w:rsidRPr="003B3E50">
              <w:t>4</w:t>
            </w:r>
          </w:p>
        </w:tc>
        <w:tc>
          <w:tcPr>
            <w:tcW w:w="1728" w:type="dxa"/>
          </w:tcPr>
          <w:p w14:paraId="19A9886F" w14:textId="77777777" w:rsidR="00F51357" w:rsidRPr="003B3E50" w:rsidRDefault="00F51357" w:rsidP="00CE4148">
            <w:pPr>
              <w:pStyle w:val="TableText"/>
              <w:ind w:right="432"/>
            </w:pPr>
            <w:r w:rsidRPr="003B3E50">
              <w:t>−0.5831</w:t>
            </w:r>
          </w:p>
        </w:tc>
        <w:tc>
          <w:tcPr>
            <w:tcW w:w="2160" w:type="dxa"/>
          </w:tcPr>
          <w:p w14:paraId="17E3CDFD" w14:textId="77777777" w:rsidR="00F51357" w:rsidRPr="003B3E50" w:rsidRDefault="00F51357" w:rsidP="00CE4148">
            <w:pPr>
              <w:pStyle w:val="TableText"/>
              <w:ind w:right="432"/>
            </w:pPr>
            <w:r w:rsidRPr="003B3E50">
              <w:t>0.0520</w:t>
            </w:r>
          </w:p>
        </w:tc>
        <w:tc>
          <w:tcPr>
            <w:tcW w:w="2448" w:type="dxa"/>
          </w:tcPr>
          <w:p w14:paraId="19621736" w14:textId="77777777" w:rsidR="00F51357" w:rsidRPr="003B3E50" w:rsidRDefault="00F51357" w:rsidP="00CE4148">
            <w:pPr>
              <w:pStyle w:val="TableText"/>
            </w:pPr>
            <w:r w:rsidRPr="003B3E50">
              <w:t>0.4473; −0.4473</w:t>
            </w:r>
          </w:p>
        </w:tc>
        <w:tc>
          <w:tcPr>
            <w:tcW w:w="2448" w:type="dxa"/>
          </w:tcPr>
          <w:p w14:paraId="63214436" w14:textId="77777777" w:rsidR="00F51357" w:rsidRPr="003B3E50" w:rsidRDefault="00F51357" w:rsidP="00CE4148">
            <w:pPr>
              <w:pStyle w:val="TableText"/>
            </w:pPr>
            <w:r w:rsidRPr="003B3E50">
              <w:t>0.0616; 0.0616</w:t>
            </w:r>
          </w:p>
        </w:tc>
      </w:tr>
      <w:tr w:rsidR="00F51357" w:rsidRPr="003B3E50" w14:paraId="79074075" w14:textId="77777777" w:rsidTr="00CE4148">
        <w:tc>
          <w:tcPr>
            <w:tcW w:w="1296" w:type="dxa"/>
          </w:tcPr>
          <w:p w14:paraId="327575C4" w14:textId="77777777" w:rsidR="00F51357" w:rsidRPr="003B3E50" w:rsidRDefault="00F51357" w:rsidP="00CE4148">
            <w:pPr>
              <w:pStyle w:val="TableText"/>
              <w:ind w:right="288"/>
            </w:pPr>
            <w:r w:rsidRPr="003B3E50">
              <w:t>5</w:t>
            </w:r>
          </w:p>
        </w:tc>
        <w:tc>
          <w:tcPr>
            <w:tcW w:w="1728" w:type="dxa"/>
          </w:tcPr>
          <w:p w14:paraId="5F33AB94" w14:textId="77777777" w:rsidR="00F51357" w:rsidRPr="003B3E50" w:rsidRDefault="00F51357" w:rsidP="00CE4148">
            <w:pPr>
              <w:pStyle w:val="TableText"/>
              <w:ind w:right="432"/>
            </w:pPr>
            <w:r w:rsidRPr="003B3E50">
              <w:t>−0.8276</w:t>
            </w:r>
          </w:p>
        </w:tc>
        <w:tc>
          <w:tcPr>
            <w:tcW w:w="2160" w:type="dxa"/>
          </w:tcPr>
          <w:p w14:paraId="5C4A42A0" w14:textId="77777777" w:rsidR="00F51357" w:rsidRPr="003B3E50" w:rsidRDefault="00F51357" w:rsidP="00CE4148">
            <w:pPr>
              <w:pStyle w:val="TableText"/>
              <w:ind w:right="432"/>
            </w:pPr>
            <w:r w:rsidRPr="003B3E50">
              <w:t>0.0562</w:t>
            </w:r>
          </w:p>
        </w:tc>
        <w:tc>
          <w:tcPr>
            <w:tcW w:w="2448" w:type="dxa"/>
          </w:tcPr>
          <w:p w14:paraId="27EAE99D" w14:textId="77777777" w:rsidR="00F51357" w:rsidRPr="003B3E50" w:rsidRDefault="00F51357" w:rsidP="00CE4148">
            <w:pPr>
              <w:pStyle w:val="TableText"/>
            </w:pPr>
            <w:r w:rsidRPr="003B3E50">
              <w:t>0.3606; −0.3606</w:t>
            </w:r>
          </w:p>
        </w:tc>
        <w:tc>
          <w:tcPr>
            <w:tcW w:w="2448" w:type="dxa"/>
          </w:tcPr>
          <w:p w14:paraId="7A10FEAE" w14:textId="77777777" w:rsidR="00F51357" w:rsidRPr="003B3E50" w:rsidRDefault="00F51357" w:rsidP="00CE4148">
            <w:pPr>
              <w:pStyle w:val="TableText"/>
            </w:pPr>
            <w:r w:rsidRPr="003B3E50">
              <w:t>0.0664; 0.0664</w:t>
            </w:r>
          </w:p>
        </w:tc>
      </w:tr>
      <w:tr w:rsidR="00F51357" w:rsidRPr="003B3E50" w14:paraId="5FB24D58" w14:textId="77777777" w:rsidTr="00CE4148">
        <w:tc>
          <w:tcPr>
            <w:tcW w:w="1296" w:type="dxa"/>
          </w:tcPr>
          <w:p w14:paraId="2640D466" w14:textId="77777777" w:rsidR="00F51357" w:rsidRPr="003B3E50" w:rsidRDefault="00F51357" w:rsidP="00CE4148">
            <w:pPr>
              <w:pStyle w:val="TableText"/>
              <w:ind w:right="288"/>
            </w:pPr>
            <w:r w:rsidRPr="003B3E50">
              <w:t>6</w:t>
            </w:r>
          </w:p>
        </w:tc>
        <w:tc>
          <w:tcPr>
            <w:tcW w:w="1728" w:type="dxa"/>
          </w:tcPr>
          <w:p w14:paraId="20210554" w14:textId="77777777" w:rsidR="00F51357" w:rsidRPr="003B3E50" w:rsidRDefault="00F51357" w:rsidP="00CE4148">
            <w:pPr>
              <w:pStyle w:val="TableText"/>
              <w:ind w:right="432"/>
            </w:pPr>
            <w:r w:rsidRPr="003B3E50">
              <w:t>−0.6912</w:t>
            </w:r>
          </w:p>
        </w:tc>
        <w:tc>
          <w:tcPr>
            <w:tcW w:w="2160" w:type="dxa"/>
          </w:tcPr>
          <w:p w14:paraId="2DD62ACD" w14:textId="77777777" w:rsidR="00F51357" w:rsidRPr="003B3E50" w:rsidRDefault="00F51357" w:rsidP="00CE4148">
            <w:pPr>
              <w:pStyle w:val="TableText"/>
              <w:ind w:right="432"/>
            </w:pPr>
            <w:r w:rsidRPr="003B3E50">
              <w:t>0.0620</w:t>
            </w:r>
          </w:p>
        </w:tc>
        <w:tc>
          <w:tcPr>
            <w:tcW w:w="2448" w:type="dxa"/>
          </w:tcPr>
          <w:p w14:paraId="0C34D8A9" w14:textId="77777777" w:rsidR="00F51357" w:rsidRPr="003B3E50" w:rsidRDefault="00F51357" w:rsidP="00CE4148">
            <w:pPr>
              <w:pStyle w:val="TableText"/>
            </w:pPr>
            <w:r w:rsidRPr="003B3E50">
              <w:t>0.6036; −0.6036</w:t>
            </w:r>
          </w:p>
        </w:tc>
        <w:tc>
          <w:tcPr>
            <w:tcW w:w="2448" w:type="dxa"/>
          </w:tcPr>
          <w:p w14:paraId="62688B3B" w14:textId="77777777" w:rsidR="00F51357" w:rsidRPr="003B3E50" w:rsidRDefault="00F51357" w:rsidP="00CE4148">
            <w:pPr>
              <w:pStyle w:val="TableText"/>
            </w:pPr>
            <w:r w:rsidRPr="003B3E50">
              <w:t>0.0690; 0.0690</w:t>
            </w:r>
          </w:p>
        </w:tc>
      </w:tr>
      <w:tr w:rsidR="00F51357" w:rsidRPr="003B3E50" w14:paraId="3346BAE2" w14:textId="77777777" w:rsidTr="00CE4148">
        <w:tc>
          <w:tcPr>
            <w:tcW w:w="1296" w:type="dxa"/>
          </w:tcPr>
          <w:p w14:paraId="564E0CEC" w14:textId="77777777" w:rsidR="00F51357" w:rsidRPr="003B3E50" w:rsidRDefault="00F51357" w:rsidP="00CE4148">
            <w:pPr>
              <w:pStyle w:val="TableText"/>
              <w:ind w:right="288"/>
            </w:pPr>
            <w:r w:rsidRPr="003B3E50">
              <w:t>7</w:t>
            </w:r>
          </w:p>
        </w:tc>
        <w:tc>
          <w:tcPr>
            <w:tcW w:w="1728" w:type="dxa"/>
          </w:tcPr>
          <w:p w14:paraId="0B529F6A" w14:textId="77777777" w:rsidR="00F51357" w:rsidRPr="003B3E50" w:rsidRDefault="00F51357" w:rsidP="00CE4148">
            <w:pPr>
              <w:pStyle w:val="TableText"/>
              <w:ind w:right="432"/>
            </w:pPr>
            <w:r w:rsidRPr="003B3E50">
              <w:t>−0.9047</w:t>
            </w:r>
          </w:p>
        </w:tc>
        <w:tc>
          <w:tcPr>
            <w:tcW w:w="2160" w:type="dxa"/>
          </w:tcPr>
          <w:p w14:paraId="7BBA6BA3" w14:textId="77777777" w:rsidR="00F51357" w:rsidRPr="003B3E50" w:rsidRDefault="00F51357" w:rsidP="00CE4148">
            <w:pPr>
              <w:pStyle w:val="TableText"/>
              <w:ind w:right="432"/>
            </w:pPr>
            <w:r w:rsidRPr="003B3E50">
              <w:t>0.0647</w:t>
            </w:r>
          </w:p>
        </w:tc>
        <w:tc>
          <w:tcPr>
            <w:tcW w:w="2448" w:type="dxa"/>
          </w:tcPr>
          <w:p w14:paraId="39C04D04" w14:textId="77777777" w:rsidR="00F51357" w:rsidRPr="003B3E50" w:rsidRDefault="00F51357" w:rsidP="00CE4148">
            <w:pPr>
              <w:pStyle w:val="TableText"/>
            </w:pPr>
            <w:r w:rsidRPr="003B3E50">
              <w:t>−0.0835; 0.0835</w:t>
            </w:r>
          </w:p>
        </w:tc>
        <w:tc>
          <w:tcPr>
            <w:tcW w:w="2448" w:type="dxa"/>
          </w:tcPr>
          <w:p w14:paraId="21577596" w14:textId="77777777" w:rsidR="00F51357" w:rsidRPr="003B3E50" w:rsidRDefault="00F51357" w:rsidP="00CE4148">
            <w:pPr>
              <w:pStyle w:val="TableText"/>
            </w:pPr>
            <w:r w:rsidRPr="003B3E50">
              <w:t>0.0793; 0.0793</w:t>
            </w:r>
          </w:p>
        </w:tc>
      </w:tr>
      <w:tr w:rsidR="00F51357" w:rsidRPr="003B3E50" w14:paraId="14A4B6C4" w14:textId="77777777" w:rsidTr="00CE4148">
        <w:tc>
          <w:tcPr>
            <w:tcW w:w="1296" w:type="dxa"/>
          </w:tcPr>
          <w:p w14:paraId="3B7C3D34" w14:textId="77777777" w:rsidR="00F51357" w:rsidRPr="003B3E50" w:rsidRDefault="00F51357" w:rsidP="00CE4148">
            <w:pPr>
              <w:pStyle w:val="TableText"/>
              <w:ind w:right="288"/>
            </w:pPr>
            <w:r w:rsidRPr="003B3E50">
              <w:t>8</w:t>
            </w:r>
          </w:p>
        </w:tc>
        <w:tc>
          <w:tcPr>
            <w:tcW w:w="1728" w:type="dxa"/>
          </w:tcPr>
          <w:p w14:paraId="2844CA36" w14:textId="77777777" w:rsidR="00F51357" w:rsidRPr="003B3E50" w:rsidRDefault="00F51357" w:rsidP="00CE4148">
            <w:pPr>
              <w:pStyle w:val="TableText"/>
              <w:ind w:right="432"/>
            </w:pPr>
            <w:r w:rsidRPr="003B3E50">
              <w:t>−0.2661</w:t>
            </w:r>
          </w:p>
        </w:tc>
        <w:tc>
          <w:tcPr>
            <w:tcW w:w="2160" w:type="dxa"/>
          </w:tcPr>
          <w:p w14:paraId="720E36AE" w14:textId="77777777" w:rsidR="00F51357" w:rsidRPr="003B3E50" w:rsidRDefault="00F51357" w:rsidP="00CE4148">
            <w:pPr>
              <w:pStyle w:val="TableText"/>
              <w:ind w:right="432"/>
            </w:pPr>
            <w:r w:rsidRPr="003B3E50">
              <w:t>0.0484</w:t>
            </w:r>
          </w:p>
        </w:tc>
        <w:tc>
          <w:tcPr>
            <w:tcW w:w="2448" w:type="dxa"/>
          </w:tcPr>
          <w:p w14:paraId="2654B2D7" w14:textId="77777777" w:rsidR="00F51357" w:rsidRPr="003B3E50" w:rsidRDefault="00F51357" w:rsidP="00CE4148">
            <w:pPr>
              <w:pStyle w:val="TableText"/>
            </w:pPr>
            <w:r w:rsidRPr="003B3E50">
              <w:t>1.2161; −1.2161</w:t>
            </w:r>
          </w:p>
        </w:tc>
        <w:tc>
          <w:tcPr>
            <w:tcW w:w="2448" w:type="dxa"/>
          </w:tcPr>
          <w:p w14:paraId="1A5D9EE0" w14:textId="77777777" w:rsidR="00F51357" w:rsidRPr="003B3E50" w:rsidRDefault="00F51357" w:rsidP="00CE4148">
            <w:pPr>
              <w:pStyle w:val="TableText"/>
            </w:pPr>
            <w:r w:rsidRPr="003B3E50">
              <w:t>0.0504; 0.0504</w:t>
            </w:r>
          </w:p>
        </w:tc>
      </w:tr>
      <w:tr w:rsidR="00F51357" w:rsidRPr="003B3E50" w14:paraId="67E3EFD5" w14:textId="77777777" w:rsidTr="00CE4148">
        <w:tc>
          <w:tcPr>
            <w:tcW w:w="1296" w:type="dxa"/>
          </w:tcPr>
          <w:p w14:paraId="0E044A4F" w14:textId="77777777" w:rsidR="00F51357" w:rsidRPr="003B3E50" w:rsidRDefault="00F51357" w:rsidP="00CE4148">
            <w:pPr>
              <w:pStyle w:val="TableText"/>
              <w:ind w:right="288"/>
            </w:pPr>
            <w:r w:rsidRPr="003B3E50">
              <w:t>9</w:t>
            </w:r>
          </w:p>
        </w:tc>
        <w:tc>
          <w:tcPr>
            <w:tcW w:w="1728" w:type="dxa"/>
          </w:tcPr>
          <w:p w14:paraId="55A368A7" w14:textId="77777777" w:rsidR="00F51357" w:rsidRPr="003B3E50" w:rsidRDefault="00F51357" w:rsidP="00CE4148">
            <w:pPr>
              <w:pStyle w:val="TableText"/>
              <w:ind w:right="432"/>
            </w:pPr>
            <w:r w:rsidRPr="003B3E50">
              <w:t>0.4389</w:t>
            </w:r>
          </w:p>
        </w:tc>
        <w:tc>
          <w:tcPr>
            <w:tcW w:w="2160" w:type="dxa"/>
          </w:tcPr>
          <w:p w14:paraId="78F2B218" w14:textId="77777777" w:rsidR="00F51357" w:rsidRPr="003B3E50" w:rsidRDefault="00F51357" w:rsidP="00CE4148">
            <w:pPr>
              <w:pStyle w:val="TableText"/>
              <w:ind w:right="432"/>
            </w:pPr>
            <w:r w:rsidRPr="003B3E50">
              <w:t>0.0586</w:t>
            </w:r>
          </w:p>
        </w:tc>
        <w:tc>
          <w:tcPr>
            <w:tcW w:w="2448" w:type="dxa"/>
          </w:tcPr>
          <w:p w14:paraId="11A74459" w14:textId="77777777" w:rsidR="00F51357" w:rsidRPr="003B3E50" w:rsidRDefault="00F51357" w:rsidP="00CE4148">
            <w:pPr>
              <w:pStyle w:val="TableText"/>
            </w:pPr>
            <w:r w:rsidRPr="003B3E50">
              <w:t>N/A</w:t>
            </w:r>
          </w:p>
        </w:tc>
        <w:tc>
          <w:tcPr>
            <w:tcW w:w="2448" w:type="dxa"/>
          </w:tcPr>
          <w:p w14:paraId="58F5C719" w14:textId="77777777" w:rsidR="00F51357" w:rsidRPr="003B3E50" w:rsidRDefault="00F51357" w:rsidP="00CE4148">
            <w:pPr>
              <w:pStyle w:val="TableText"/>
            </w:pPr>
            <w:r w:rsidRPr="003B3E50">
              <w:t>N/A</w:t>
            </w:r>
          </w:p>
        </w:tc>
      </w:tr>
      <w:tr w:rsidR="00F51357" w:rsidRPr="003B3E50" w14:paraId="65C362D9" w14:textId="77777777" w:rsidTr="00CE4148">
        <w:tc>
          <w:tcPr>
            <w:tcW w:w="1296" w:type="dxa"/>
          </w:tcPr>
          <w:p w14:paraId="2E74B1D8" w14:textId="77777777" w:rsidR="00F51357" w:rsidRPr="003B3E50" w:rsidRDefault="00F51357" w:rsidP="00CE4148">
            <w:pPr>
              <w:pStyle w:val="TableText"/>
              <w:ind w:right="288"/>
            </w:pPr>
            <w:r w:rsidRPr="003B3E50">
              <w:t>10</w:t>
            </w:r>
          </w:p>
        </w:tc>
        <w:tc>
          <w:tcPr>
            <w:tcW w:w="1728" w:type="dxa"/>
          </w:tcPr>
          <w:p w14:paraId="4DD781C9" w14:textId="77777777" w:rsidR="00F51357" w:rsidRPr="003B3E50" w:rsidRDefault="00F51357" w:rsidP="00CE4148">
            <w:pPr>
              <w:pStyle w:val="TableText"/>
              <w:ind w:right="432"/>
            </w:pPr>
            <w:r w:rsidRPr="003B3E50">
              <w:t>0.5851</w:t>
            </w:r>
          </w:p>
        </w:tc>
        <w:tc>
          <w:tcPr>
            <w:tcW w:w="2160" w:type="dxa"/>
          </w:tcPr>
          <w:p w14:paraId="5F9ADF73" w14:textId="77777777" w:rsidR="00F51357" w:rsidRPr="003B3E50" w:rsidRDefault="00F51357" w:rsidP="00CE4148">
            <w:pPr>
              <w:pStyle w:val="TableText"/>
              <w:ind w:right="432"/>
            </w:pPr>
            <w:r w:rsidRPr="003B3E50">
              <w:t>0.0590</w:t>
            </w:r>
          </w:p>
        </w:tc>
        <w:tc>
          <w:tcPr>
            <w:tcW w:w="2448" w:type="dxa"/>
          </w:tcPr>
          <w:p w14:paraId="537B1A0A" w14:textId="77777777" w:rsidR="00F51357" w:rsidRPr="003B3E50" w:rsidRDefault="00F51357" w:rsidP="00CE4148">
            <w:pPr>
              <w:pStyle w:val="TableText"/>
            </w:pPr>
            <w:r w:rsidRPr="003B3E50">
              <w:t>N/A</w:t>
            </w:r>
          </w:p>
        </w:tc>
        <w:tc>
          <w:tcPr>
            <w:tcW w:w="2448" w:type="dxa"/>
          </w:tcPr>
          <w:p w14:paraId="34A2D49D" w14:textId="77777777" w:rsidR="00F51357" w:rsidRPr="003B3E50" w:rsidRDefault="00F51357" w:rsidP="00CE4148">
            <w:pPr>
              <w:pStyle w:val="TableText"/>
            </w:pPr>
            <w:r w:rsidRPr="003B3E50">
              <w:t>N/A</w:t>
            </w:r>
          </w:p>
        </w:tc>
      </w:tr>
      <w:tr w:rsidR="00F51357" w:rsidRPr="003B3E50" w14:paraId="395407D7" w14:textId="77777777" w:rsidTr="00CE4148">
        <w:tc>
          <w:tcPr>
            <w:tcW w:w="1296" w:type="dxa"/>
          </w:tcPr>
          <w:p w14:paraId="13B41A8B" w14:textId="77777777" w:rsidR="00F51357" w:rsidRPr="003B3E50" w:rsidRDefault="00F51357" w:rsidP="00CE4148">
            <w:pPr>
              <w:pStyle w:val="TableText"/>
              <w:ind w:right="288"/>
            </w:pPr>
            <w:r w:rsidRPr="003B3E50">
              <w:t>11</w:t>
            </w:r>
          </w:p>
        </w:tc>
        <w:tc>
          <w:tcPr>
            <w:tcW w:w="1728" w:type="dxa"/>
          </w:tcPr>
          <w:p w14:paraId="7F6AF5B3" w14:textId="77777777" w:rsidR="00F51357" w:rsidRPr="003B3E50" w:rsidRDefault="00F51357" w:rsidP="00CE4148">
            <w:pPr>
              <w:pStyle w:val="TableText"/>
              <w:ind w:right="432"/>
            </w:pPr>
            <w:r w:rsidRPr="003B3E50">
              <w:t>−0.4418</w:t>
            </w:r>
          </w:p>
        </w:tc>
        <w:tc>
          <w:tcPr>
            <w:tcW w:w="2160" w:type="dxa"/>
          </w:tcPr>
          <w:p w14:paraId="4560BE80" w14:textId="77777777" w:rsidR="00F51357" w:rsidRPr="003B3E50" w:rsidRDefault="00F51357" w:rsidP="00CE4148">
            <w:pPr>
              <w:pStyle w:val="TableText"/>
              <w:ind w:right="432"/>
            </w:pPr>
            <w:r w:rsidRPr="003B3E50">
              <w:t>0.0588</w:t>
            </w:r>
          </w:p>
        </w:tc>
        <w:tc>
          <w:tcPr>
            <w:tcW w:w="2448" w:type="dxa"/>
          </w:tcPr>
          <w:p w14:paraId="2B7912B0" w14:textId="77777777" w:rsidR="00F51357" w:rsidRPr="003B3E50" w:rsidRDefault="00F51357" w:rsidP="00CE4148">
            <w:pPr>
              <w:pStyle w:val="TableText"/>
            </w:pPr>
            <w:r w:rsidRPr="003B3E50">
              <w:t>N/A</w:t>
            </w:r>
          </w:p>
        </w:tc>
        <w:tc>
          <w:tcPr>
            <w:tcW w:w="2448" w:type="dxa"/>
          </w:tcPr>
          <w:p w14:paraId="5ECEA9C6" w14:textId="77777777" w:rsidR="00F51357" w:rsidRPr="003B3E50" w:rsidRDefault="00F51357" w:rsidP="00CE4148">
            <w:pPr>
              <w:pStyle w:val="TableText"/>
            </w:pPr>
            <w:r w:rsidRPr="003B3E50">
              <w:t>N/A</w:t>
            </w:r>
          </w:p>
        </w:tc>
      </w:tr>
      <w:tr w:rsidR="00F51357" w:rsidRPr="003B3E50" w14:paraId="7391418F" w14:textId="77777777" w:rsidTr="00CE4148">
        <w:tc>
          <w:tcPr>
            <w:tcW w:w="1296" w:type="dxa"/>
          </w:tcPr>
          <w:p w14:paraId="67BDA70F" w14:textId="77777777" w:rsidR="00F51357" w:rsidRPr="003B3E50" w:rsidRDefault="00F51357" w:rsidP="00CE4148">
            <w:pPr>
              <w:pStyle w:val="TableText"/>
              <w:ind w:right="288"/>
            </w:pPr>
            <w:r w:rsidRPr="003B3E50">
              <w:t>12</w:t>
            </w:r>
          </w:p>
        </w:tc>
        <w:tc>
          <w:tcPr>
            <w:tcW w:w="1728" w:type="dxa"/>
          </w:tcPr>
          <w:p w14:paraId="71BED020" w14:textId="77777777" w:rsidR="00F51357" w:rsidRPr="003B3E50" w:rsidRDefault="00F51357" w:rsidP="00CE4148">
            <w:pPr>
              <w:pStyle w:val="TableText"/>
              <w:ind w:right="432"/>
            </w:pPr>
            <w:r w:rsidRPr="003B3E50">
              <w:t>−0.3737</w:t>
            </w:r>
          </w:p>
        </w:tc>
        <w:tc>
          <w:tcPr>
            <w:tcW w:w="2160" w:type="dxa"/>
          </w:tcPr>
          <w:p w14:paraId="4043481F" w14:textId="77777777" w:rsidR="00F51357" w:rsidRPr="003B3E50" w:rsidRDefault="00F51357" w:rsidP="00CE4148">
            <w:pPr>
              <w:pStyle w:val="TableText"/>
              <w:ind w:right="432"/>
            </w:pPr>
            <w:r w:rsidRPr="003B3E50">
              <w:t>0.0609</w:t>
            </w:r>
          </w:p>
        </w:tc>
        <w:tc>
          <w:tcPr>
            <w:tcW w:w="2448" w:type="dxa"/>
          </w:tcPr>
          <w:p w14:paraId="7032A7B3" w14:textId="77777777" w:rsidR="00F51357" w:rsidRPr="003B3E50" w:rsidRDefault="00F51357" w:rsidP="00CE4148">
            <w:pPr>
              <w:pStyle w:val="TableText"/>
            </w:pPr>
            <w:r w:rsidRPr="003B3E50">
              <w:t>0.4473; −0.4473</w:t>
            </w:r>
          </w:p>
        </w:tc>
        <w:tc>
          <w:tcPr>
            <w:tcW w:w="2448" w:type="dxa"/>
          </w:tcPr>
          <w:p w14:paraId="62586115" w14:textId="77777777" w:rsidR="00F51357" w:rsidRPr="003B3E50" w:rsidRDefault="00F51357" w:rsidP="00CE4148">
            <w:pPr>
              <w:pStyle w:val="TableText"/>
            </w:pPr>
            <w:r w:rsidRPr="003B3E50">
              <w:t>0.0673; 0.0673</w:t>
            </w:r>
          </w:p>
        </w:tc>
      </w:tr>
      <w:tr w:rsidR="00F51357" w:rsidRPr="003B3E50" w14:paraId="3F402935" w14:textId="77777777" w:rsidTr="00CE4148">
        <w:tc>
          <w:tcPr>
            <w:tcW w:w="1296" w:type="dxa"/>
          </w:tcPr>
          <w:p w14:paraId="268D1079" w14:textId="77777777" w:rsidR="00F51357" w:rsidRPr="003B3E50" w:rsidRDefault="00F51357" w:rsidP="00CE4148">
            <w:pPr>
              <w:pStyle w:val="TableText"/>
              <w:ind w:right="288"/>
            </w:pPr>
            <w:r w:rsidRPr="003B3E50">
              <w:t>13</w:t>
            </w:r>
          </w:p>
        </w:tc>
        <w:tc>
          <w:tcPr>
            <w:tcW w:w="1728" w:type="dxa"/>
          </w:tcPr>
          <w:p w14:paraId="0CBDBFD0" w14:textId="77777777" w:rsidR="00F51357" w:rsidRPr="003B3E50" w:rsidRDefault="00F51357" w:rsidP="00CE4148">
            <w:pPr>
              <w:pStyle w:val="TableText"/>
              <w:ind w:right="432"/>
            </w:pPr>
            <w:r w:rsidRPr="003B3E50">
              <w:t>−0.4695</w:t>
            </w:r>
          </w:p>
        </w:tc>
        <w:tc>
          <w:tcPr>
            <w:tcW w:w="2160" w:type="dxa"/>
          </w:tcPr>
          <w:p w14:paraId="66743779" w14:textId="77777777" w:rsidR="00F51357" w:rsidRPr="003B3E50" w:rsidRDefault="00F51357" w:rsidP="00CE4148">
            <w:pPr>
              <w:pStyle w:val="TableText"/>
              <w:ind w:right="432"/>
            </w:pPr>
            <w:r w:rsidRPr="003B3E50">
              <w:t>0.0616</w:t>
            </w:r>
          </w:p>
        </w:tc>
        <w:tc>
          <w:tcPr>
            <w:tcW w:w="2448" w:type="dxa"/>
          </w:tcPr>
          <w:p w14:paraId="1380FD8B" w14:textId="77777777" w:rsidR="00F51357" w:rsidRPr="003B3E50" w:rsidRDefault="00F51357" w:rsidP="00CE4148">
            <w:pPr>
              <w:pStyle w:val="TableText"/>
            </w:pPr>
            <w:r w:rsidRPr="003B3E50">
              <w:t>0.3562; −0.3562</w:t>
            </w:r>
          </w:p>
        </w:tc>
        <w:tc>
          <w:tcPr>
            <w:tcW w:w="2448" w:type="dxa"/>
          </w:tcPr>
          <w:p w14:paraId="568B7624" w14:textId="77777777" w:rsidR="00F51357" w:rsidRPr="003B3E50" w:rsidRDefault="00F51357" w:rsidP="00CE4148">
            <w:pPr>
              <w:pStyle w:val="TableText"/>
            </w:pPr>
            <w:r w:rsidRPr="003B3E50">
              <w:t>0.0701; 0.0701</w:t>
            </w:r>
          </w:p>
        </w:tc>
      </w:tr>
      <w:tr w:rsidR="00F51357" w:rsidRPr="003B3E50" w14:paraId="13F6E487" w14:textId="77777777" w:rsidTr="00CE4148">
        <w:tc>
          <w:tcPr>
            <w:tcW w:w="1296" w:type="dxa"/>
          </w:tcPr>
          <w:p w14:paraId="1B799FD6" w14:textId="77777777" w:rsidR="00F51357" w:rsidRPr="003B3E50" w:rsidRDefault="00F51357" w:rsidP="00CE4148">
            <w:pPr>
              <w:pStyle w:val="TableText"/>
              <w:ind w:right="288"/>
            </w:pPr>
            <w:r w:rsidRPr="003B3E50">
              <w:t>14</w:t>
            </w:r>
          </w:p>
        </w:tc>
        <w:tc>
          <w:tcPr>
            <w:tcW w:w="1728" w:type="dxa"/>
          </w:tcPr>
          <w:p w14:paraId="23F59675" w14:textId="77777777" w:rsidR="00F51357" w:rsidRPr="003B3E50" w:rsidRDefault="00F51357" w:rsidP="00CE4148">
            <w:pPr>
              <w:pStyle w:val="TableText"/>
              <w:ind w:right="432"/>
            </w:pPr>
            <w:r w:rsidRPr="003B3E50">
              <w:t>−0.7307</w:t>
            </w:r>
          </w:p>
        </w:tc>
        <w:tc>
          <w:tcPr>
            <w:tcW w:w="2160" w:type="dxa"/>
          </w:tcPr>
          <w:p w14:paraId="1F99C572" w14:textId="77777777" w:rsidR="00F51357" w:rsidRPr="003B3E50" w:rsidRDefault="00F51357" w:rsidP="00CE4148">
            <w:pPr>
              <w:pStyle w:val="TableText"/>
              <w:ind w:right="432"/>
            </w:pPr>
            <w:r w:rsidRPr="003B3E50">
              <w:t>0.0583</w:t>
            </w:r>
          </w:p>
        </w:tc>
        <w:tc>
          <w:tcPr>
            <w:tcW w:w="2448" w:type="dxa"/>
          </w:tcPr>
          <w:p w14:paraId="69387011" w14:textId="77777777" w:rsidR="00F51357" w:rsidRPr="003B3E50" w:rsidRDefault="00F51357" w:rsidP="00CE4148">
            <w:pPr>
              <w:pStyle w:val="TableText"/>
            </w:pPr>
            <w:r w:rsidRPr="003B3E50">
              <w:t>0.0027; −0.0027</w:t>
            </w:r>
          </w:p>
        </w:tc>
        <w:tc>
          <w:tcPr>
            <w:tcW w:w="2448" w:type="dxa"/>
          </w:tcPr>
          <w:p w14:paraId="35302B38" w14:textId="77777777" w:rsidR="00F51357" w:rsidRPr="003B3E50" w:rsidRDefault="00F51357" w:rsidP="00CE4148">
            <w:pPr>
              <w:pStyle w:val="TableText"/>
            </w:pPr>
            <w:r w:rsidRPr="003B3E50">
              <w:t>0.0729; 0.0729</w:t>
            </w:r>
          </w:p>
        </w:tc>
      </w:tr>
      <w:tr w:rsidR="00F51357" w:rsidRPr="003B3E50" w14:paraId="045D144A" w14:textId="77777777" w:rsidTr="00CE4148">
        <w:tc>
          <w:tcPr>
            <w:tcW w:w="1296" w:type="dxa"/>
          </w:tcPr>
          <w:p w14:paraId="01A9D914" w14:textId="77777777" w:rsidR="00F51357" w:rsidRPr="003B3E50" w:rsidRDefault="00F51357" w:rsidP="00CE4148">
            <w:pPr>
              <w:pStyle w:val="TableText"/>
              <w:ind w:right="288"/>
            </w:pPr>
            <w:r w:rsidRPr="003B3E50">
              <w:t>15</w:t>
            </w:r>
          </w:p>
        </w:tc>
        <w:tc>
          <w:tcPr>
            <w:tcW w:w="1728" w:type="dxa"/>
          </w:tcPr>
          <w:p w14:paraId="6BF9730F" w14:textId="77777777" w:rsidR="00F51357" w:rsidRPr="003B3E50" w:rsidRDefault="00F51357" w:rsidP="00CE4148">
            <w:pPr>
              <w:pStyle w:val="TableText"/>
              <w:ind w:right="432"/>
            </w:pPr>
            <w:r w:rsidRPr="003B3E50">
              <w:t>0.2752</w:t>
            </w:r>
          </w:p>
        </w:tc>
        <w:tc>
          <w:tcPr>
            <w:tcW w:w="2160" w:type="dxa"/>
          </w:tcPr>
          <w:p w14:paraId="5BBFF964" w14:textId="77777777" w:rsidR="00F51357" w:rsidRPr="003B3E50" w:rsidRDefault="00F51357" w:rsidP="00CE4148">
            <w:pPr>
              <w:pStyle w:val="TableText"/>
              <w:ind w:right="432"/>
            </w:pPr>
            <w:r w:rsidRPr="003B3E50">
              <w:t>0.0579</w:t>
            </w:r>
          </w:p>
        </w:tc>
        <w:tc>
          <w:tcPr>
            <w:tcW w:w="2448" w:type="dxa"/>
          </w:tcPr>
          <w:p w14:paraId="6ECF48C4" w14:textId="77777777" w:rsidR="00F51357" w:rsidRPr="003B3E50" w:rsidRDefault="00F51357" w:rsidP="00CE4148">
            <w:pPr>
              <w:pStyle w:val="TableText"/>
            </w:pPr>
            <w:r w:rsidRPr="003B3E50">
              <w:t>N/A</w:t>
            </w:r>
          </w:p>
        </w:tc>
        <w:tc>
          <w:tcPr>
            <w:tcW w:w="2448" w:type="dxa"/>
          </w:tcPr>
          <w:p w14:paraId="2127866F" w14:textId="77777777" w:rsidR="00F51357" w:rsidRPr="003B3E50" w:rsidRDefault="00F51357" w:rsidP="00CE4148">
            <w:pPr>
              <w:pStyle w:val="TableText"/>
            </w:pPr>
            <w:r w:rsidRPr="003B3E50">
              <w:t>N/A</w:t>
            </w:r>
          </w:p>
        </w:tc>
      </w:tr>
      <w:tr w:rsidR="00F51357" w:rsidRPr="003B3E50" w14:paraId="77FDA463" w14:textId="77777777" w:rsidTr="00CE4148">
        <w:tc>
          <w:tcPr>
            <w:tcW w:w="1296" w:type="dxa"/>
          </w:tcPr>
          <w:p w14:paraId="01E004B2" w14:textId="77777777" w:rsidR="00F51357" w:rsidRPr="003B3E50" w:rsidRDefault="00F51357" w:rsidP="00CE4148">
            <w:pPr>
              <w:pStyle w:val="TableText"/>
              <w:ind w:right="288"/>
            </w:pPr>
            <w:r w:rsidRPr="003B3E50">
              <w:t>16</w:t>
            </w:r>
          </w:p>
        </w:tc>
        <w:tc>
          <w:tcPr>
            <w:tcW w:w="1728" w:type="dxa"/>
          </w:tcPr>
          <w:p w14:paraId="0A20E1C8" w14:textId="77777777" w:rsidR="00F51357" w:rsidRPr="003B3E50" w:rsidRDefault="00F51357" w:rsidP="00CE4148">
            <w:pPr>
              <w:pStyle w:val="TableText"/>
              <w:ind w:right="432"/>
            </w:pPr>
            <w:r w:rsidRPr="003B3E50">
              <w:t>−0.2737</w:t>
            </w:r>
          </w:p>
        </w:tc>
        <w:tc>
          <w:tcPr>
            <w:tcW w:w="2160" w:type="dxa"/>
          </w:tcPr>
          <w:p w14:paraId="2A826337" w14:textId="77777777" w:rsidR="00F51357" w:rsidRPr="003B3E50" w:rsidRDefault="00F51357" w:rsidP="00CE4148">
            <w:pPr>
              <w:pStyle w:val="TableText"/>
              <w:ind w:right="432"/>
            </w:pPr>
            <w:r w:rsidRPr="003B3E50">
              <w:t>0.0580</w:t>
            </w:r>
          </w:p>
        </w:tc>
        <w:tc>
          <w:tcPr>
            <w:tcW w:w="2448" w:type="dxa"/>
          </w:tcPr>
          <w:p w14:paraId="6725103B" w14:textId="77777777" w:rsidR="00F51357" w:rsidRPr="003B3E50" w:rsidRDefault="00F51357" w:rsidP="00CE4148">
            <w:pPr>
              <w:pStyle w:val="TableText"/>
            </w:pPr>
            <w:r w:rsidRPr="003B3E50">
              <w:t>N/A</w:t>
            </w:r>
          </w:p>
        </w:tc>
        <w:tc>
          <w:tcPr>
            <w:tcW w:w="2448" w:type="dxa"/>
          </w:tcPr>
          <w:p w14:paraId="13ECA188" w14:textId="77777777" w:rsidR="00F51357" w:rsidRPr="003B3E50" w:rsidRDefault="00F51357" w:rsidP="00CE4148">
            <w:pPr>
              <w:pStyle w:val="TableText"/>
            </w:pPr>
            <w:r w:rsidRPr="003B3E50">
              <w:t>N/A</w:t>
            </w:r>
          </w:p>
        </w:tc>
      </w:tr>
      <w:tr w:rsidR="00F51357" w:rsidRPr="003B3E50" w14:paraId="142E24D7" w14:textId="77777777" w:rsidTr="00CE4148">
        <w:tc>
          <w:tcPr>
            <w:tcW w:w="1296" w:type="dxa"/>
          </w:tcPr>
          <w:p w14:paraId="58985CD4" w14:textId="77777777" w:rsidR="00F51357" w:rsidRPr="003B3E50" w:rsidRDefault="00F51357" w:rsidP="00CE4148">
            <w:pPr>
              <w:pStyle w:val="TableText"/>
              <w:ind w:right="288"/>
            </w:pPr>
            <w:r w:rsidRPr="003B3E50">
              <w:t>17</w:t>
            </w:r>
          </w:p>
        </w:tc>
        <w:tc>
          <w:tcPr>
            <w:tcW w:w="1728" w:type="dxa"/>
          </w:tcPr>
          <w:p w14:paraId="682E1C63" w14:textId="77777777" w:rsidR="00F51357" w:rsidRPr="003B3E50" w:rsidRDefault="00F51357" w:rsidP="00CE4148">
            <w:pPr>
              <w:pStyle w:val="TableText"/>
              <w:ind w:right="432"/>
            </w:pPr>
            <w:r w:rsidRPr="003B3E50">
              <w:t>0.1011</w:t>
            </w:r>
          </w:p>
        </w:tc>
        <w:tc>
          <w:tcPr>
            <w:tcW w:w="2160" w:type="dxa"/>
          </w:tcPr>
          <w:p w14:paraId="4C03E6F8" w14:textId="77777777" w:rsidR="00F51357" w:rsidRPr="003B3E50" w:rsidRDefault="00F51357" w:rsidP="00CE4148">
            <w:pPr>
              <w:pStyle w:val="TableText"/>
              <w:ind w:right="432"/>
            </w:pPr>
            <w:r w:rsidRPr="003B3E50">
              <w:t>0.0576</w:t>
            </w:r>
          </w:p>
        </w:tc>
        <w:tc>
          <w:tcPr>
            <w:tcW w:w="2448" w:type="dxa"/>
          </w:tcPr>
          <w:p w14:paraId="4CC08C3D" w14:textId="77777777" w:rsidR="00F51357" w:rsidRPr="003B3E50" w:rsidRDefault="00F51357" w:rsidP="00CE4148">
            <w:pPr>
              <w:pStyle w:val="TableText"/>
            </w:pPr>
            <w:r w:rsidRPr="003B3E50">
              <w:t>N/A</w:t>
            </w:r>
          </w:p>
        </w:tc>
        <w:tc>
          <w:tcPr>
            <w:tcW w:w="2448" w:type="dxa"/>
          </w:tcPr>
          <w:p w14:paraId="11D0D954" w14:textId="77777777" w:rsidR="00F51357" w:rsidRPr="003B3E50" w:rsidRDefault="00F51357" w:rsidP="00CE4148">
            <w:pPr>
              <w:pStyle w:val="TableText"/>
            </w:pPr>
            <w:r w:rsidRPr="003B3E50">
              <w:t>N/A</w:t>
            </w:r>
          </w:p>
        </w:tc>
      </w:tr>
      <w:tr w:rsidR="00F51357" w:rsidRPr="003B3E50" w14:paraId="1FCAFB1A" w14:textId="77777777" w:rsidTr="00CE4148">
        <w:tc>
          <w:tcPr>
            <w:tcW w:w="1296" w:type="dxa"/>
          </w:tcPr>
          <w:p w14:paraId="4947FDDC" w14:textId="77777777" w:rsidR="00F51357" w:rsidRPr="003B3E50" w:rsidRDefault="00F51357" w:rsidP="00CE4148">
            <w:pPr>
              <w:pStyle w:val="TableText"/>
              <w:ind w:right="288"/>
            </w:pPr>
            <w:r w:rsidRPr="003B3E50">
              <w:t>18</w:t>
            </w:r>
          </w:p>
        </w:tc>
        <w:tc>
          <w:tcPr>
            <w:tcW w:w="1728" w:type="dxa"/>
          </w:tcPr>
          <w:p w14:paraId="69E2ABC6" w14:textId="77777777" w:rsidR="00F51357" w:rsidRPr="003B3E50" w:rsidRDefault="00F51357" w:rsidP="00CE4148">
            <w:pPr>
              <w:pStyle w:val="TableText"/>
              <w:ind w:right="432"/>
            </w:pPr>
            <w:r w:rsidRPr="003B3E50">
              <w:t>0.0572</w:t>
            </w:r>
          </w:p>
        </w:tc>
        <w:tc>
          <w:tcPr>
            <w:tcW w:w="2160" w:type="dxa"/>
          </w:tcPr>
          <w:p w14:paraId="37E4B661" w14:textId="77777777" w:rsidR="00F51357" w:rsidRPr="003B3E50" w:rsidRDefault="00F51357" w:rsidP="00CE4148">
            <w:pPr>
              <w:pStyle w:val="TableText"/>
              <w:ind w:right="432"/>
            </w:pPr>
            <w:r w:rsidRPr="003B3E50">
              <w:t>0.0574</w:t>
            </w:r>
          </w:p>
        </w:tc>
        <w:tc>
          <w:tcPr>
            <w:tcW w:w="2448" w:type="dxa"/>
          </w:tcPr>
          <w:p w14:paraId="5C356CD8" w14:textId="77777777" w:rsidR="00F51357" w:rsidRPr="003B3E50" w:rsidRDefault="00F51357" w:rsidP="00CE4148">
            <w:pPr>
              <w:pStyle w:val="TableText"/>
            </w:pPr>
            <w:r w:rsidRPr="003B3E50">
              <w:t>N/A</w:t>
            </w:r>
          </w:p>
        </w:tc>
        <w:tc>
          <w:tcPr>
            <w:tcW w:w="2448" w:type="dxa"/>
          </w:tcPr>
          <w:p w14:paraId="089D90DC" w14:textId="77777777" w:rsidR="00F51357" w:rsidRPr="003B3E50" w:rsidRDefault="00F51357" w:rsidP="00CE4148">
            <w:pPr>
              <w:pStyle w:val="TableText"/>
            </w:pPr>
            <w:r w:rsidRPr="003B3E50">
              <w:t>N/A</w:t>
            </w:r>
          </w:p>
        </w:tc>
      </w:tr>
      <w:tr w:rsidR="00F51357" w:rsidRPr="003B3E50" w14:paraId="2A965476" w14:textId="77777777" w:rsidTr="00CE4148">
        <w:tc>
          <w:tcPr>
            <w:tcW w:w="1296" w:type="dxa"/>
          </w:tcPr>
          <w:p w14:paraId="490FCA3E" w14:textId="77777777" w:rsidR="00F51357" w:rsidRPr="003B3E50" w:rsidRDefault="00F51357" w:rsidP="00CE4148">
            <w:pPr>
              <w:pStyle w:val="TableText"/>
              <w:ind w:right="288"/>
            </w:pPr>
            <w:r w:rsidRPr="003B3E50">
              <w:t>19</w:t>
            </w:r>
          </w:p>
        </w:tc>
        <w:tc>
          <w:tcPr>
            <w:tcW w:w="1728" w:type="dxa"/>
          </w:tcPr>
          <w:p w14:paraId="7DCE9665" w14:textId="77777777" w:rsidR="00F51357" w:rsidRPr="003B3E50" w:rsidRDefault="00F51357" w:rsidP="00CE4148">
            <w:pPr>
              <w:pStyle w:val="TableText"/>
              <w:ind w:right="432"/>
            </w:pPr>
            <w:r w:rsidRPr="003B3E50">
              <w:t>1.4976</w:t>
            </w:r>
          </w:p>
        </w:tc>
        <w:tc>
          <w:tcPr>
            <w:tcW w:w="2160" w:type="dxa"/>
          </w:tcPr>
          <w:p w14:paraId="796C93C7" w14:textId="77777777" w:rsidR="00F51357" w:rsidRPr="003B3E50" w:rsidRDefault="00F51357" w:rsidP="00CE4148">
            <w:pPr>
              <w:pStyle w:val="TableText"/>
              <w:ind w:right="432"/>
            </w:pPr>
            <w:r w:rsidRPr="003B3E50">
              <w:t>0.0680</w:t>
            </w:r>
          </w:p>
        </w:tc>
        <w:tc>
          <w:tcPr>
            <w:tcW w:w="2448" w:type="dxa"/>
          </w:tcPr>
          <w:p w14:paraId="556E397F" w14:textId="77777777" w:rsidR="00F51357" w:rsidRPr="003B3E50" w:rsidRDefault="00F51357" w:rsidP="00CE4148">
            <w:pPr>
              <w:pStyle w:val="TableText"/>
            </w:pPr>
            <w:r w:rsidRPr="003B3E50">
              <w:t>N/A</w:t>
            </w:r>
          </w:p>
        </w:tc>
        <w:tc>
          <w:tcPr>
            <w:tcW w:w="2448" w:type="dxa"/>
          </w:tcPr>
          <w:p w14:paraId="00A08EE3" w14:textId="77777777" w:rsidR="00F51357" w:rsidRPr="003B3E50" w:rsidRDefault="00F51357" w:rsidP="00CE4148">
            <w:pPr>
              <w:pStyle w:val="TableText"/>
            </w:pPr>
            <w:r w:rsidRPr="003B3E50">
              <w:t>N/A</w:t>
            </w:r>
          </w:p>
        </w:tc>
      </w:tr>
      <w:tr w:rsidR="00F51357" w:rsidRPr="003B3E50" w14:paraId="09E1BD43" w14:textId="77777777" w:rsidTr="00CE4148">
        <w:tc>
          <w:tcPr>
            <w:tcW w:w="1296" w:type="dxa"/>
          </w:tcPr>
          <w:p w14:paraId="6432FCF8" w14:textId="77777777" w:rsidR="00F51357" w:rsidRPr="003B3E50" w:rsidRDefault="00F51357" w:rsidP="00CE4148">
            <w:pPr>
              <w:pStyle w:val="TableText"/>
              <w:ind w:right="288"/>
            </w:pPr>
            <w:r w:rsidRPr="003B3E50">
              <w:t>20</w:t>
            </w:r>
          </w:p>
        </w:tc>
        <w:tc>
          <w:tcPr>
            <w:tcW w:w="1728" w:type="dxa"/>
          </w:tcPr>
          <w:p w14:paraId="131FB417" w14:textId="77777777" w:rsidR="00F51357" w:rsidRPr="003B3E50" w:rsidRDefault="00F51357" w:rsidP="00CE4148">
            <w:pPr>
              <w:pStyle w:val="TableText"/>
              <w:ind w:right="432"/>
            </w:pPr>
            <w:r w:rsidRPr="003B3E50">
              <w:t>−0.3729</w:t>
            </w:r>
          </w:p>
        </w:tc>
        <w:tc>
          <w:tcPr>
            <w:tcW w:w="2160" w:type="dxa"/>
          </w:tcPr>
          <w:p w14:paraId="424C870F" w14:textId="77777777" w:rsidR="00F51357" w:rsidRPr="003B3E50" w:rsidRDefault="00F51357" w:rsidP="00CE4148">
            <w:pPr>
              <w:pStyle w:val="TableText"/>
              <w:ind w:right="432"/>
            </w:pPr>
            <w:r w:rsidRPr="003B3E50">
              <w:t>0.0543</w:t>
            </w:r>
          </w:p>
        </w:tc>
        <w:tc>
          <w:tcPr>
            <w:tcW w:w="2448" w:type="dxa"/>
          </w:tcPr>
          <w:p w14:paraId="0CE626D7" w14:textId="77777777" w:rsidR="00F51357" w:rsidRPr="003B3E50" w:rsidRDefault="00F51357" w:rsidP="00CE4148">
            <w:pPr>
              <w:pStyle w:val="TableText"/>
            </w:pPr>
            <w:r w:rsidRPr="003B3E50">
              <w:t>0.2490; −0.2490</w:t>
            </w:r>
          </w:p>
        </w:tc>
        <w:tc>
          <w:tcPr>
            <w:tcW w:w="2448" w:type="dxa"/>
          </w:tcPr>
          <w:p w14:paraId="746CB828" w14:textId="77777777" w:rsidR="00F51357" w:rsidRPr="003B3E50" w:rsidRDefault="00F51357" w:rsidP="00CE4148">
            <w:pPr>
              <w:pStyle w:val="TableText"/>
            </w:pPr>
            <w:r w:rsidRPr="003B3E50">
              <w:t>0.0652; 0.0652</w:t>
            </w:r>
          </w:p>
        </w:tc>
      </w:tr>
    </w:tbl>
    <w:p w14:paraId="34266804" w14:textId="77777777" w:rsidR="00F51357" w:rsidRPr="003B3E50" w:rsidRDefault="00F51357" w:rsidP="00F51357">
      <w:pPr>
        <w:pStyle w:val="Caption"/>
        <w:keepLines/>
        <w:pageBreakBefore/>
      </w:pPr>
      <w:bookmarkStart w:id="2473" w:name="_Ref230683258"/>
      <w:bookmarkStart w:id="2474" w:name="_Toc230681141"/>
      <w:r w:rsidRPr="003B3E50">
        <w:lastRenderedPageBreak/>
        <w:t>Table 8.B.</w:t>
      </w:r>
      <w:r w:rsidRPr="003B3E50">
        <w:fldChar w:fldCharType="begin"/>
      </w:r>
      <w:r w:rsidRPr="003B3E50">
        <w:instrText>SEQ Table_8.B. \* ARABIC</w:instrText>
      </w:r>
      <w:r w:rsidRPr="003B3E50">
        <w:fldChar w:fldCharType="separate"/>
      </w:r>
      <w:r w:rsidRPr="003B3E50">
        <w:rPr>
          <w:noProof/>
        </w:rPr>
        <w:t>8</w:t>
      </w:r>
      <w:r w:rsidRPr="003B3E50">
        <w:fldChar w:fldCharType="end"/>
      </w:r>
      <w:bookmarkEnd w:id="2473"/>
      <w:r w:rsidRPr="003B3E50">
        <w:t xml:space="preserve">  IRT Item Difficulty for High School—Written Literacy</w:t>
      </w:r>
      <w:bookmarkEnd w:id="2474"/>
    </w:p>
    <w:tbl>
      <w:tblPr>
        <w:tblStyle w:val="TRs"/>
        <w:tblW w:w="10080" w:type="dxa"/>
        <w:tblLayout w:type="fixed"/>
        <w:tblLook w:val="04A0" w:firstRow="1" w:lastRow="0" w:firstColumn="1" w:lastColumn="0" w:noHBand="0" w:noVBand="1"/>
      </w:tblPr>
      <w:tblGrid>
        <w:gridCol w:w="1296"/>
        <w:gridCol w:w="1728"/>
        <w:gridCol w:w="2160"/>
        <w:gridCol w:w="2448"/>
        <w:gridCol w:w="2448"/>
      </w:tblGrid>
      <w:tr w:rsidR="00F51357" w:rsidRPr="003B3E50" w14:paraId="1EFDE547" w14:textId="77777777" w:rsidTr="00CE4148">
        <w:trPr>
          <w:cnfStyle w:val="100000000000" w:firstRow="1" w:lastRow="0" w:firstColumn="0" w:lastColumn="0" w:oddVBand="0" w:evenVBand="0" w:oddHBand="0" w:evenHBand="0" w:firstRowFirstColumn="0" w:firstRowLastColumn="0" w:lastRowFirstColumn="0" w:lastRowLastColumn="0"/>
        </w:trPr>
        <w:tc>
          <w:tcPr>
            <w:tcW w:w="1296" w:type="dxa"/>
            <w:tcMar>
              <w:left w:w="58" w:type="dxa"/>
              <w:right w:w="58" w:type="dxa"/>
            </w:tcMar>
          </w:tcPr>
          <w:p w14:paraId="40712F87" w14:textId="77777777" w:rsidR="00F51357" w:rsidRPr="003B3E50" w:rsidRDefault="00F51357" w:rsidP="00CE4148">
            <w:pPr>
              <w:pStyle w:val="TableHead"/>
              <w:keepLines/>
              <w:rPr>
                <w:b/>
                <w:bCs w:val="0"/>
                <w:noProof w:val="0"/>
              </w:rPr>
            </w:pPr>
            <w:r w:rsidRPr="003B3E50">
              <w:rPr>
                <w:b/>
                <w:bCs w:val="0"/>
                <w:noProof w:val="0"/>
              </w:rPr>
              <w:t>Item Sequence</w:t>
            </w:r>
          </w:p>
        </w:tc>
        <w:tc>
          <w:tcPr>
            <w:tcW w:w="1728" w:type="dxa"/>
          </w:tcPr>
          <w:p w14:paraId="51393239" w14:textId="77777777" w:rsidR="00F51357" w:rsidRPr="003B3E50" w:rsidRDefault="00F51357" w:rsidP="00CE4148">
            <w:pPr>
              <w:pStyle w:val="TableHead"/>
              <w:keepLines/>
              <w:rPr>
                <w:b/>
                <w:bCs w:val="0"/>
                <w:noProof w:val="0"/>
              </w:rPr>
            </w:pPr>
            <w:r w:rsidRPr="003B3E50">
              <w:rPr>
                <w:b/>
                <w:bCs w:val="0"/>
                <w:i/>
                <w:noProof w:val="0"/>
              </w:rPr>
              <w:t>b</w:t>
            </w:r>
            <w:r w:rsidRPr="003B3E50">
              <w:rPr>
                <w:b/>
                <w:bCs w:val="0"/>
                <w:noProof w:val="0"/>
              </w:rPr>
              <w:t>-parameter</w:t>
            </w:r>
          </w:p>
        </w:tc>
        <w:tc>
          <w:tcPr>
            <w:tcW w:w="2160" w:type="dxa"/>
          </w:tcPr>
          <w:p w14:paraId="1A4888EE" w14:textId="77777777" w:rsidR="00F51357" w:rsidRPr="003B3E50" w:rsidRDefault="00F51357" w:rsidP="00CE4148">
            <w:pPr>
              <w:pStyle w:val="TableHead"/>
              <w:keepLines/>
              <w:rPr>
                <w:b/>
                <w:bCs w:val="0"/>
                <w:noProof w:val="0"/>
              </w:rPr>
            </w:pPr>
            <w:r w:rsidRPr="003B3E50">
              <w:rPr>
                <w:b/>
                <w:bCs w:val="0"/>
                <w:i/>
                <w:noProof w:val="0"/>
              </w:rPr>
              <w:t>b-</w:t>
            </w:r>
            <w:r w:rsidRPr="003B3E50">
              <w:rPr>
                <w:b/>
                <w:bCs w:val="0"/>
                <w:noProof w:val="0"/>
              </w:rPr>
              <w:t>parameter Standard Error</w:t>
            </w:r>
          </w:p>
        </w:tc>
        <w:tc>
          <w:tcPr>
            <w:tcW w:w="2448" w:type="dxa"/>
          </w:tcPr>
          <w:p w14:paraId="6BB9CC3A" w14:textId="77777777" w:rsidR="00F51357" w:rsidRPr="003B3E50" w:rsidRDefault="00F51357" w:rsidP="00CE4148">
            <w:pPr>
              <w:pStyle w:val="TableHead"/>
              <w:keepLines/>
              <w:rPr>
                <w:b/>
                <w:bCs w:val="0"/>
                <w:noProof w:val="0"/>
              </w:rPr>
            </w:pPr>
            <w:r w:rsidRPr="003B3E50">
              <w:rPr>
                <w:b/>
                <w:bCs w:val="0"/>
                <w:i/>
                <w:noProof w:val="0"/>
              </w:rPr>
              <w:t>d</w:t>
            </w:r>
            <w:r w:rsidRPr="003B3E50">
              <w:rPr>
                <w:b/>
                <w:bCs w:val="0"/>
                <w:noProof w:val="0"/>
              </w:rPr>
              <w:t>-parameters</w:t>
            </w:r>
          </w:p>
        </w:tc>
        <w:tc>
          <w:tcPr>
            <w:tcW w:w="2448" w:type="dxa"/>
          </w:tcPr>
          <w:p w14:paraId="51DCCEFF" w14:textId="77777777" w:rsidR="00F51357" w:rsidRPr="003B3E50" w:rsidRDefault="00F51357" w:rsidP="00CE4148">
            <w:pPr>
              <w:pStyle w:val="TableHead"/>
              <w:keepLines/>
              <w:rPr>
                <w:b/>
                <w:bCs w:val="0"/>
                <w:noProof w:val="0"/>
              </w:rPr>
            </w:pPr>
            <w:r w:rsidRPr="003B3E50">
              <w:rPr>
                <w:b/>
                <w:bCs w:val="0"/>
                <w:i/>
                <w:noProof w:val="0"/>
              </w:rPr>
              <w:t>d</w:t>
            </w:r>
            <w:r w:rsidRPr="003B3E50">
              <w:rPr>
                <w:b/>
                <w:bCs w:val="0"/>
                <w:noProof w:val="0"/>
              </w:rPr>
              <w:t>-parameters Standard Error</w:t>
            </w:r>
          </w:p>
        </w:tc>
      </w:tr>
      <w:tr w:rsidR="00F51357" w:rsidRPr="003B3E50" w14:paraId="41F7A7B0" w14:textId="77777777" w:rsidTr="00D94B07">
        <w:tc>
          <w:tcPr>
            <w:tcW w:w="1296" w:type="dxa"/>
          </w:tcPr>
          <w:p w14:paraId="0D51AA11" w14:textId="77777777" w:rsidR="00F51357" w:rsidRPr="003B3E50" w:rsidRDefault="00F51357" w:rsidP="00CE4148">
            <w:pPr>
              <w:pStyle w:val="TableText"/>
              <w:ind w:right="288"/>
            </w:pPr>
            <w:r w:rsidRPr="003B3E50">
              <w:t>1</w:t>
            </w:r>
          </w:p>
        </w:tc>
        <w:tc>
          <w:tcPr>
            <w:tcW w:w="1728" w:type="dxa"/>
            <w:vAlign w:val="bottom"/>
          </w:tcPr>
          <w:p w14:paraId="10F5F66A" w14:textId="77777777" w:rsidR="00F51357" w:rsidRPr="003B3E50" w:rsidRDefault="00F51357" w:rsidP="00D94B07">
            <w:pPr>
              <w:pStyle w:val="TableText"/>
              <w:ind w:right="432"/>
              <w:rPr>
                <w:i/>
              </w:rPr>
            </w:pPr>
            <w:r w:rsidRPr="003B3E50">
              <w:t>−0.7652</w:t>
            </w:r>
          </w:p>
        </w:tc>
        <w:tc>
          <w:tcPr>
            <w:tcW w:w="2160" w:type="dxa"/>
            <w:vAlign w:val="bottom"/>
          </w:tcPr>
          <w:p w14:paraId="46FB08BD" w14:textId="77777777" w:rsidR="00F51357" w:rsidRPr="003B3E50" w:rsidRDefault="00F51357" w:rsidP="00D94B07">
            <w:pPr>
              <w:pStyle w:val="TableText"/>
              <w:ind w:right="432"/>
              <w:rPr>
                <w:i/>
              </w:rPr>
            </w:pPr>
            <w:r w:rsidRPr="003B3E50">
              <w:t>0.0546</w:t>
            </w:r>
          </w:p>
        </w:tc>
        <w:tc>
          <w:tcPr>
            <w:tcW w:w="2448" w:type="dxa"/>
            <w:vAlign w:val="bottom"/>
          </w:tcPr>
          <w:p w14:paraId="278B1866" w14:textId="77777777" w:rsidR="00F51357" w:rsidRPr="003B3E50" w:rsidRDefault="00F51357" w:rsidP="00D94B07">
            <w:pPr>
              <w:pStyle w:val="TableText"/>
              <w:rPr>
                <w:i/>
              </w:rPr>
            </w:pPr>
            <w:r w:rsidRPr="003B3E50">
              <w:t>1.3666; −1.3666</w:t>
            </w:r>
          </w:p>
        </w:tc>
        <w:tc>
          <w:tcPr>
            <w:tcW w:w="2448" w:type="dxa"/>
            <w:vAlign w:val="bottom"/>
          </w:tcPr>
          <w:p w14:paraId="1E33BD73" w14:textId="77777777" w:rsidR="00F51357" w:rsidRPr="003B3E50" w:rsidRDefault="00F51357" w:rsidP="00D94B07">
            <w:pPr>
              <w:pStyle w:val="TableText"/>
              <w:rPr>
                <w:i/>
              </w:rPr>
            </w:pPr>
            <w:r w:rsidRPr="003B3E50">
              <w:t>0.0571; 0.0571</w:t>
            </w:r>
          </w:p>
        </w:tc>
      </w:tr>
      <w:tr w:rsidR="00F51357" w:rsidRPr="003B3E50" w14:paraId="392D566A" w14:textId="77777777" w:rsidTr="00D94B07">
        <w:tc>
          <w:tcPr>
            <w:tcW w:w="1296" w:type="dxa"/>
          </w:tcPr>
          <w:p w14:paraId="54E8ECA5" w14:textId="77777777" w:rsidR="00F51357" w:rsidRPr="003B3E50" w:rsidRDefault="00F51357" w:rsidP="00CE4148">
            <w:pPr>
              <w:pStyle w:val="TableText"/>
              <w:ind w:right="288"/>
            </w:pPr>
            <w:r w:rsidRPr="003B3E50">
              <w:t>2</w:t>
            </w:r>
          </w:p>
        </w:tc>
        <w:tc>
          <w:tcPr>
            <w:tcW w:w="1728" w:type="dxa"/>
            <w:vAlign w:val="bottom"/>
          </w:tcPr>
          <w:p w14:paraId="06CB4A64" w14:textId="77777777" w:rsidR="00F51357" w:rsidRPr="003B3E50" w:rsidRDefault="00F51357" w:rsidP="00D94B07">
            <w:pPr>
              <w:pStyle w:val="TableText"/>
              <w:ind w:right="432"/>
            </w:pPr>
            <w:r w:rsidRPr="003B3E50">
              <w:t>0.3072</w:t>
            </w:r>
          </w:p>
        </w:tc>
        <w:tc>
          <w:tcPr>
            <w:tcW w:w="2160" w:type="dxa"/>
            <w:vAlign w:val="bottom"/>
          </w:tcPr>
          <w:p w14:paraId="3FF186A4" w14:textId="77777777" w:rsidR="00F51357" w:rsidRPr="003B3E50" w:rsidRDefault="00F51357" w:rsidP="00D94B07">
            <w:pPr>
              <w:pStyle w:val="TableText"/>
              <w:ind w:right="432"/>
            </w:pPr>
            <w:r w:rsidRPr="003B3E50">
              <w:t>0.0596</w:t>
            </w:r>
          </w:p>
        </w:tc>
        <w:tc>
          <w:tcPr>
            <w:tcW w:w="2448" w:type="dxa"/>
            <w:vAlign w:val="bottom"/>
          </w:tcPr>
          <w:p w14:paraId="2FC710C7" w14:textId="77777777" w:rsidR="00F51357" w:rsidRPr="003B3E50" w:rsidRDefault="00F51357" w:rsidP="00D94B07">
            <w:pPr>
              <w:pStyle w:val="TableText"/>
            </w:pPr>
            <w:r w:rsidRPr="003B3E50">
              <w:t>N/A</w:t>
            </w:r>
          </w:p>
        </w:tc>
        <w:tc>
          <w:tcPr>
            <w:tcW w:w="2448" w:type="dxa"/>
            <w:vAlign w:val="bottom"/>
          </w:tcPr>
          <w:p w14:paraId="02DB7BE9" w14:textId="77777777" w:rsidR="00F51357" w:rsidRPr="003B3E50" w:rsidRDefault="00F51357" w:rsidP="00D94B07">
            <w:pPr>
              <w:pStyle w:val="TableText"/>
            </w:pPr>
            <w:r w:rsidRPr="003B3E50">
              <w:t>N/A</w:t>
            </w:r>
          </w:p>
        </w:tc>
      </w:tr>
      <w:tr w:rsidR="00F51357" w:rsidRPr="003B3E50" w14:paraId="65F8D972" w14:textId="77777777" w:rsidTr="00D94B07">
        <w:tc>
          <w:tcPr>
            <w:tcW w:w="1296" w:type="dxa"/>
          </w:tcPr>
          <w:p w14:paraId="1B58DFE7" w14:textId="77777777" w:rsidR="00F51357" w:rsidRPr="003B3E50" w:rsidRDefault="00F51357" w:rsidP="00CE4148">
            <w:pPr>
              <w:pStyle w:val="TableText"/>
              <w:ind w:right="288"/>
            </w:pPr>
            <w:r w:rsidRPr="003B3E50">
              <w:t>3</w:t>
            </w:r>
          </w:p>
        </w:tc>
        <w:tc>
          <w:tcPr>
            <w:tcW w:w="1728" w:type="dxa"/>
            <w:vAlign w:val="bottom"/>
          </w:tcPr>
          <w:p w14:paraId="3B925EA9" w14:textId="77777777" w:rsidR="00F51357" w:rsidRPr="003B3E50" w:rsidRDefault="00F51357" w:rsidP="00D94B07">
            <w:pPr>
              <w:pStyle w:val="TableText"/>
              <w:ind w:right="432"/>
            </w:pPr>
            <w:r w:rsidRPr="003B3E50">
              <w:t>0.2876</w:t>
            </w:r>
          </w:p>
        </w:tc>
        <w:tc>
          <w:tcPr>
            <w:tcW w:w="2160" w:type="dxa"/>
            <w:vAlign w:val="bottom"/>
          </w:tcPr>
          <w:p w14:paraId="794646A4" w14:textId="77777777" w:rsidR="00F51357" w:rsidRPr="003B3E50" w:rsidRDefault="00F51357" w:rsidP="00D94B07">
            <w:pPr>
              <w:pStyle w:val="TableText"/>
              <w:ind w:right="432"/>
            </w:pPr>
            <w:r w:rsidRPr="003B3E50">
              <w:t>0.0544</w:t>
            </w:r>
          </w:p>
        </w:tc>
        <w:tc>
          <w:tcPr>
            <w:tcW w:w="2448" w:type="dxa"/>
            <w:vAlign w:val="bottom"/>
          </w:tcPr>
          <w:p w14:paraId="18110C33" w14:textId="77777777" w:rsidR="00F51357" w:rsidRPr="003B3E50" w:rsidRDefault="00F51357" w:rsidP="00D94B07">
            <w:pPr>
              <w:pStyle w:val="TableText"/>
            </w:pPr>
            <w:r w:rsidRPr="003B3E50">
              <w:t>1.6808; −1.6808</w:t>
            </w:r>
          </w:p>
        </w:tc>
        <w:tc>
          <w:tcPr>
            <w:tcW w:w="2448" w:type="dxa"/>
            <w:vAlign w:val="bottom"/>
          </w:tcPr>
          <w:p w14:paraId="610DB580" w14:textId="77777777" w:rsidR="00F51357" w:rsidRPr="003B3E50" w:rsidRDefault="00F51357" w:rsidP="00D94B07">
            <w:pPr>
              <w:pStyle w:val="TableText"/>
            </w:pPr>
            <w:r w:rsidRPr="003B3E50">
              <w:t>0.0562; 0.0562</w:t>
            </w:r>
          </w:p>
        </w:tc>
      </w:tr>
      <w:tr w:rsidR="00F51357" w:rsidRPr="003B3E50" w14:paraId="115B82B2" w14:textId="77777777" w:rsidTr="00D94B07">
        <w:tc>
          <w:tcPr>
            <w:tcW w:w="1296" w:type="dxa"/>
          </w:tcPr>
          <w:p w14:paraId="16BAE47A" w14:textId="77777777" w:rsidR="00F51357" w:rsidRPr="003B3E50" w:rsidRDefault="00F51357" w:rsidP="00CE4148">
            <w:pPr>
              <w:pStyle w:val="TableText"/>
              <w:ind w:right="288"/>
            </w:pPr>
            <w:r w:rsidRPr="003B3E50">
              <w:t>4</w:t>
            </w:r>
          </w:p>
        </w:tc>
        <w:tc>
          <w:tcPr>
            <w:tcW w:w="1728" w:type="dxa"/>
            <w:vAlign w:val="bottom"/>
          </w:tcPr>
          <w:p w14:paraId="1ADBCBAD" w14:textId="77777777" w:rsidR="00F51357" w:rsidRPr="003B3E50" w:rsidRDefault="00F51357" w:rsidP="00D94B07">
            <w:pPr>
              <w:pStyle w:val="TableText"/>
              <w:ind w:right="432"/>
            </w:pPr>
            <w:r w:rsidRPr="003B3E50">
              <w:t>0.7979</w:t>
            </w:r>
          </w:p>
        </w:tc>
        <w:tc>
          <w:tcPr>
            <w:tcW w:w="2160" w:type="dxa"/>
            <w:vAlign w:val="bottom"/>
          </w:tcPr>
          <w:p w14:paraId="7D217DE4" w14:textId="77777777" w:rsidR="00F51357" w:rsidRPr="003B3E50" w:rsidRDefault="00F51357" w:rsidP="00D94B07">
            <w:pPr>
              <w:pStyle w:val="TableText"/>
              <w:ind w:right="432"/>
            </w:pPr>
            <w:r w:rsidRPr="003B3E50">
              <w:t>0.0614</w:t>
            </w:r>
          </w:p>
        </w:tc>
        <w:tc>
          <w:tcPr>
            <w:tcW w:w="2448" w:type="dxa"/>
            <w:vAlign w:val="bottom"/>
          </w:tcPr>
          <w:p w14:paraId="08E79010" w14:textId="77777777" w:rsidR="00F51357" w:rsidRPr="003B3E50" w:rsidRDefault="00F51357" w:rsidP="00D94B07">
            <w:pPr>
              <w:pStyle w:val="TableText"/>
            </w:pPr>
            <w:r w:rsidRPr="003B3E50">
              <w:t>N/A</w:t>
            </w:r>
          </w:p>
        </w:tc>
        <w:tc>
          <w:tcPr>
            <w:tcW w:w="2448" w:type="dxa"/>
            <w:vAlign w:val="bottom"/>
          </w:tcPr>
          <w:p w14:paraId="368E6F95" w14:textId="77777777" w:rsidR="00F51357" w:rsidRPr="003B3E50" w:rsidRDefault="00F51357" w:rsidP="00D94B07">
            <w:pPr>
              <w:pStyle w:val="TableText"/>
            </w:pPr>
            <w:r w:rsidRPr="003B3E50">
              <w:t>N/A</w:t>
            </w:r>
          </w:p>
        </w:tc>
      </w:tr>
      <w:tr w:rsidR="00F51357" w:rsidRPr="003B3E50" w14:paraId="5487CDE8" w14:textId="77777777" w:rsidTr="00D94B07">
        <w:tc>
          <w:tcPr>
            <w:tcW w:w="1296" w:type="dxa"/>
          </w:tcPr>
          <w:p w14:paraId="7EB198CA" w14:textId="77777777" w:rsidR="00F51357" w:rsidRPr="003B3E50" w:rsidRDefault="00F51357" w:rsidP="00CE4148">
            <w:pPr>
              <w:pStyle w:val="TableText"/>
              <w:ind w:right="288"/>
            </w:pPr>
            <w:r w:rsidRPr="003B3E50">
              <w:t>5</w:t>
            </w:r>
          </w:p>
        </w:tc>
        <w:tc>
          <w:tcPr>
            <w:tcW w:w="1728" w:type="dxa"/>
            <w:vAlign w:val="bottom"/>
          </w:tcPr>
          <w:p w14:paraId="7E3F6B13" w14:textId="77777777" w:rsidR="00F51357" w:rsidRPr="003B3E50" w:rsidRDefault="00F51357" w:rsidP="00D94B07">
            <w:pPr>
              <w:pStyle w:val="TableText"/>
              <w:ind w:right="432"/>
            </w:pPr>
            <w:r w:rsidRPr="003B3E50">
              <w:t>−0.1540</w:t>
            </w:r>
          </w:p>
        </w:tc>
        <w:tc>
          <w:tcPr>
            <w:tcW w:w="2160" w:type="dxa"/>
            <w:vAlign w:val="bottom"/>
          </w:tcPr>
          <w:p w14:paraId="61FBB51B" w14:textId="77777777" w:rsidR="00F51357" w:rsidRPr="003B3E50" w:rsidRDefault="00F51357" w:rsidP="00D94B07">
            <w:pPr>
              <w:pStyle w:val="TableText"/>
              <w:ind w:right="432"/>
            </w:pPr>
            <w:r w:rsidRPr="003B3E50">
              <w:t>0.0613</w:t>
            </w:r>
          </w:p>
        </w:tc>
        <w:tc>
          <w:tcPr>
            <w:tcW w:w="2448" w:type="dxa"/>
            <w:vAlign w:val="bottom"/>
          </w:tcPr>
          <w:p w14:paraId="105FBABB" w14:textId="77777777" w:rsidR="00F51357" w:rsidRPr="003B3E50" w:rsidRDefault="00F51357" w:rsidP="00D94B07">
            <w:pPr>
              <w:pStyle w:val="TableText"/>
            </w:pPr>
            <w:r w:rsidRPr="003B3E50">
              <w:t>N/A</w:t>
            </w:r>
          </w:p>
        </w:tc>
        <w:tc>
          <w:tcPr>
            <w:tcW w:w="2448" w:type="dxa"/>
            <w:vAlign w:val="bottom"/>
          </w:tcPr>
          <w:p w14:paraId="438B5D51" w14:textId="77777777" w:rsidR="00F51357" w:rsidRPr="003B3E50" w:rsidRDefault="00F51357" w:rsidP="00D94B07">
            <w:pPr>
              <w:pStyle w:val="TableText"/>
            </w:pPr>
            <w:r w:rsidRPr="003B3E50">
              <w:t>N/A</w:t>
            </w:r>
          </w:p>
        </w:tc>
      </w:tr>
      <w:tr w:rsidR="00F51357" w:rsidRPr="003B3E50" w14:paraId="7D174495" w14:textId="77777777" w:rsidTr="00D94B07">
        <w:tc>
          <w:tcPr>
            <w:tcW w:w="1296" w:type="dxa"/>
          </w:tcPr>
          <w:p w14:paraId="78F3232E" w14:textId="77777777" w:rsidR="00F51357" w:rsidRPr="003B3E50" w:rsidRDefault="00F51357" w:rsidP="00CE4148">
            <w:pPr>
              <w:pStyle w:val="TableText"/>
              <w:ind w:right="288"/>
            </w:pPr>
            <w:r w:rsidRPr="003B3E50">
              <w:t>6</w:t>
            </w:r>
          </w:p>
        </w:tc>
        <w:tc>
          <w:tcPr>
            <w:tcW w:w="1728" w:type="dxa"/>
            <w:vAlign w:val="bottom"/>
          </w:tcPr>
          <w:p w14:paraId="22999D1D" w14:textId="77777777" w:rsidR="00F51357" w:rsidRPr="003B3E50" w:rsidRDefault="00F51357" w:rsidP="00D94B07">
            <w:pPr>
              <w:pStyle w:val="TableText"/>
              <w:ind w:right="432"/>
            </w:pPr>
            <w:r w:rsidRPr="003B3E50">
              <w:t>−0.7407</w:t>
            </w:r>
          </w:p>
        </w:tc>
        <w:tc>
          <w:tcPr>
            <w:tcW w:w="2160" w:type="dxa"/>
            <w:vAlign w:val="bottom"/>
          </w:tcPr>
          <w:p w14:paraId="7A2D2FAF" w14:textId="77777777" w:rsidR="00F51357" w:rsidRPr="003B3E50" w:rsidRDefault="00F51357" w:rsidP="00D94B07">
            <w:pPr>
              <w:pStyle w:val="TableText"/>
              <w:ind w:right="432"/>
            </w:pPr>
            <w:r w:rsidRPr="003B3E50">
              <w:t>0.0501</w:t>
            </w:r>
          </w:p>
        </w:tc>
        <w:tc>
          <w:tcPr>
            <w:tcW w:w="2448" w:type="dxa"/>
            <w:vAlign w:val="bottom"/>
          </w:tcPr>
          <w:p w14:paraId="328B37B9" w14:textId="77777777" w:rsidR="00F51357" w:rsidRPr="003B3E50" w:rsidRDefault="00F51357" w:rsidP="00D94B07">
            <w:pPr>
              <w:pStyle w:val="TableText"/>
            </w:pPr>
            <w:r w:rsidRPr="003B3E50">
              <w:t>0.8666; −0.8666</w:t>
            </w:r>
          </w:p>
        </w:tc>
        <w:tc>
          <w:tcPr>
            <w:tcW w:w="2448" w:type="dxa"/>
            <w:vAlign w:val="bottom"/>
          </w:tcPr>
          <w:p w14:paraId="21E58475" w14:textId="77777777" w:rsidR="00F51357" w:rsidRPr="003B3E50" w:rsidRDefault="00F51357" w:rsidP="00D94B07">
            <w:pPr>
              <w:pStyle w:val="TableText"/>
            </w:pPr>
            <w:r w:rsidRPr="003B3E50">
              <w:t>0.0553; 0.0553</w:t>
            </w:r>
          </w:p>
        </w:tc>
      </w:tr>
      <w:tr w:rsidR="00F51357" w:rsidRPr="003B3E50" w14:paraId="517A32DF" w14:textId="77777777" w:rsidTr="00D94B07">
        <w:tc>
          <w:tcPr>
            <w:tcW w:w="1296" w:type="dxa"/>
          </w:tcPr>
          <w:p w14:paraId="00AEFE4C" w14:textId="77777777" w:rsidR="00F51357" w:rsidRPr="003B3E50" w:rsidRDefault="00F51357" w:rsidP="00CE4148">
            <w:pPr>
              <w:pStyle w:val="TableText"/>
              <w:ind w:right="288"/>
            </w:pPr>
            <w:r w:rsidRPr="003B3E50">
              <w:t>7</w:t>
            </w:r>
          </w:p>
        </w:tc>
        <w:tc>
          <w:tcPr>
            <w:tcW w:w="1728" w:type="dxa"/>
            <w:vAlign w:val="bottom"/>
          </w:tcPr>
          <w:p w14:paraId="545E47F4" w14:textId="77777777" w:rsidR="00F51357" w:rsidRPr="003B3E50" w:rsidRDefault="00F51357" w:rsidP="00D94B07">
            <w:pPr>
              <w:pStyle w:val="TableText"/>
              <w:ind w:right="432"/>
            </w:pPr>
            <w:r w:rsidRPr="003B3E50">
              <w:t>1.1661</w:t>
            </w:r>
          </w:p>
        </w:tc>
        <w:tc>
          <w:tcPr>
            <w:tcW w:w="2160" w:type="dxa"/>
            <w:vAlign w:val="bottom"/>
          </w:tcPr>
          <w:p w14:paraId="3FFB4B23" w14:textId="77777777" w:rsidR="00F51357" w:rsidRPr="003B3E50" w:rsidRDefault="00F51357" w:rsidP="00D94B07">
            <w:pPr>
              <w:pStyle w:val="TableText"/>
              <w:ind w:right="432"/>
            </w:pPr>
            <w:r w:rsidRPr="003B3E50">
              <w:t>0.0655</w:t>
            </w:r>
          </w:p>
        </w:tc>
        <w:tc>
          <w:tcPr>
            <w:tcW w:w="2448" w:type="dxa"/>
            <w:vAlign w:val="bottom"/>
          </w:tcPr>
          <w:p w14:paraId="267E4772" w14:textId="77777777" w:rsidR="00F51357" w:rsidRPr="003B3E50" w:rsidRDefault="00F51357" w:rsidP="00D94B07">
            <w:pPr>
              <w:pStyle w:val="TableText"/>
            </w:pPr>
            <w:r w:rsidRPr="003B3E50">
              <w:t>N/A</w:t>
            </w:r>
          </w:p>
        </w:tc>
        <w:tc>
          <w:tcPr>
            <w:tcW w:w="2448" w:type="dxa"/>
            <w:vAlign w:val="bottom"/>
          </w:tcPr>
          <w:p w14:paraId="5587B010" w14:textId="77777777" w:rsidR="00F51357" w:rsidRPr="003B3E50" w:rsidRDefault="00F51357" w:rsidP="00D94B07">
            <w:pPr>
              <w:pStyle w:val="TableText"/>
            </w:pPr>
            <w:r w:rsidRPr="003B3E50">
              <w:t>N/A</w:t>
            </w:r>
          </w:p>
        </w:tc>
      </w:tr>
      <w:tr w:rsidR="00F51357" w:rsidRPr="003B3E50" w14:paraId="69B8A632" w14:textId="77777777" w:rsidTr="00D94B07">
        <w:tc>
          <w:tcPr>
            <w:tcW w:w="1296" w:type="dxa"/>
          </w:tcPr>
          <w:p w14:paraId="57FE85C7" w14:textId="77777777" w:rsidR="00F51357" w:rsidRPr="003B3E50" w:rsidRDefault="00F51357" w:rsidP="00CE4148">
            <w:pPr>
              <w:pStyle w:val="TableText"/>
              <w:ind w:right="288"/>
            </w:pPr>
            <w:r w:rsidRPr="003B3E50">
              <w:t>8</w:t>
            </w:r>
          </w:p>
        </w:tc>
        <w:tc>
          <w:tcPr>
            <w:tcW w:w="1728" w:type="dxa"/>
            <w:vAlign w:val="bottom"/>
          </w:tcPr>
          <w:p w14:paraId="5A5F0B4B" w14:textId="77777777" w:rsidR="00F51357" w:rsidRPr="003B3E50" w:rsidRDefault="00F51357" w:rsidP="00D94B07">
            <w:pPr>
              <w:pStyle w:val="TableText"/>
              <w:ind w:right="432"/>
            </w:pPr>
            <w:r w:rsidRPr="003B3E50">
              <w:t>0.6161</w:t>
            </w:r>
          </w:p>
        </w:tc>
        <w:tc>
          <w:tcPr>
            <w:tcW w:w="2160" w:type="dxa"/>
            <w:vAlign w:val="bottom"/>
          </w:tcPr>
          <w:p w14:paraId="0B411A96" w14:textId="77777777" w:rsidR="00F51357" w:rsidRPr="003B3E50" w:rsidRDefault="00F51357" w:rsidP="00D94B07">
            <w:pPr>
              <w:pStyle w:val="TableText"/>
              <w:ind w:right="432"/>
            </w:pPr>
            <w:r w:rsidRPr="003B3E50">
              <w:t>0.0597</w:t>
            </w:r>
          </w:p>
        </w:tc>
        <w:tc>
          <w:tcPr>
            <w:tcW w:w="2448" w:type="dxa"/>
            <w:vAlign w:val="bottom"/>
          </w:tcPr>
          <w:p w14:paraId="5BA593E7" w14:textId="77777777" w:rsidR="00F51357" w:rsidRPr="003B3E50" w:rsidRDefault="00F51357" w:rsidP="00D94B07">
            <w:pPr>
              <w:pStyle w:val="TableText"/>
            </w:pPr>
            <w:r w:rsidRPr="003B3E50">
              <w:t>N/A</w:t>
            </w:r>
          </w:p>
        </w:tc>
        <w:tc>
          <w:tcPr>
            <w:tcW w:w="2448" w:type="dxa"/>
            <w:vAlign w:val="bottom"/>
          </w:tcPr>
          <w:p w14:paraId="7A27F395" w14:textId="77777777" w:rsidR="00F51357" w:rsidRPr="003B3E50" w:rsidRDefault="00F51357" w:rsidP="00D94B07">
            <w:pPr>
              <w:pStyle w:val="TableText"/>
            </w:pPr>
            <w:r w:rsidRPr="003B3E50">
              <w:t>N/A</w:t>
            </w:r>
          </w:p>
        </w:tc>
      </w:tr>
      <w:tr w:rsidR="00F51357" w:rsidRPr="003B3E50" w14:paraId="2991C5D9" w14:textId="77777777" w:rsidTr="00D94B07">
        <w:tc>
          <w:tcPr>
            <w:tcW w:w="1296" w:type="dxa"/>
          </w:tcPr>
          <w:p w14:paraId="6BCCAACC" w14:textId="77777777" w:rsidR="00F51357" w:rsidRPr="003B3E50" w:rsidRDefault="00F51357" w:rsidP="00CE4148">
            <w:pPr>
              <w:pStyle w:val="TableText"/>
              <w:ind w:right="288"/>
            </w:pPr>
            <w:r w:rsidRPr="003B3E50">
              <w:t>9</w:t>
            </w:r>
          </w:p>
        </w:tc>
        <w:tc>
          <w:tcPr>
            <w:tcW w:w="1728" w:type="dxa"/>
            <w:vAlign w:val="bottom"/>
          </w:tcPr>
          <w:p w14:paraId="25C13DC3" w14:textId="77777777" w:rsidR="00F51357" w:rsidRPr="003B3E50" w:rsidRDefault="00F51357" w:rsidP="00D94B07">
            <w:pPr>
              <w:pStyle w:val="TableText"/>
              <w:ind w:right="432"/>
            </w:pPr>
            <w:r w:rsidRPr="003B3E50">
              <w:t>0.5743</w:t>
            </w:r>
          </w:p>
        </w:tc>
        <w:tc>
          <w:tcPr>
            <w:tcW w:w="2160" w:type="dxa"/>
            <w:vAlign w:val="bottom"/>
          </w:tcPr>
          <w:p w14:paraId="016B19D1" w14:textId="77777777" w:rsidR="00F51357" w:rsidRPr="003B3E50" w:rsidRDefault="00F51357" w:rsidP="00D94B07">
            <w:pPr>
              <w:pStyle w:val="TableText"/>
              <w:ind w:right="432"/>
            </w:pPr>
            <w:r w:rsidRPr="003B3E50">
              <w:t>0.0598</w:t>
            </w:r>
          </w:p>
        </w:tc>
        <w:tc>
          <w:tcPr>
            <w:tcW w:w="2448" w:type="dxa"/>
            <w:vAlign w:val="bottom"/>
          </w:tcPr>
          <w:p w14:paraId="04CA0E58" w14:textId="77777777" w:rsidR="00F51357" w:rsidRPr="003B3E50" w:rsidRDefault="00F51357" w:rsidP="00D94B07">
            <w:pPr>
              <w:pStyle w:val="TableText"/>
            </w:pPr>
            <w:r w:rsidRPr="003B3E50">
              <w:t>N/A</w:t>
            </w:r>
          </w:p>
        </w:tc>
        <w:tc>
          <w:tcPr>
            <w:tcW w:w="2448" w:type="dxa"/>
            <w:vAlign w:val="bottom"/>
          </w:tcPr>
          <w:p w14:paraId="5694E7E9" w14:textId="77777777" w:rsidR="00F51357" w:rsidRPr="003B3E50" w:rsidRDefault="00F51357" w:rsidP="00D94B07">
            <w:pPr>
              <w:pStyle w:val="TableText"/>
            </w:pPr>
            <w:r w:rsidRPr="003B3E50">
              <w:t>N/A</w:t>
            </w:r>
          </w:p>
        </w:tc>
      </w:tr>
      <w:tr w:rsidR="00F51357" w:rsidRPr="003B3E50" w14:paraId="05F50C41" w14:textId="77777777" w:rsidTr="00D94B07">
        <w:tc>
          <w:tcPr>
            <w:tcW w:w="1296" w:type="dxa"/>
          </w:tcPr>
          <w:p w14:paraId="585FD525" w14:textId="77777777" w:rsidR="00F51357" w:rsidRPr="003B3E50" w:rsidRDefault="00F51357" w:rsidP="00CE4148">
            <w:pPr>
              <w:pStyle w:val="TableText"/>
              <w:ind w:right="288"/>
            </w:pPr>
            <w:r w:rsidRPr="003B3E50">
              <w:t>10</w:t>
            </w:r>
          </w:p>
        </w:tc>
        <w:tc>
          <w:tcPr>
            <w:tcW w:w="1728" w:type="dxa"/>
            <w:vAlign w:val="bottom"/>
          </w:tcPr>
          <w:p w14:paraId="6F80D8EF" w14:textId="77777777" w:rsidR="00F51357" w:rsidRPr="003B3E50" w:rsidRDefault="00F51357" w:rsidP="00D94B07">
            <w:pPr>
              <w:pStyle w:val="TableText"/>
              <w:ind w:right="432"/>
            </w:pPr>
            <w:r w:rsidRPr="003B3E50">
              <w:t>−0.1683</w:t>
            </w:r>
          </w:p>
        </w:tc>
        <w:tc>
          <w:tcPr>
            <w:tcW w:w="2160" w:type="dxa"/>
            <w:vAlign w:val="bottom"/>
          </w:tcPr>
          <w:p w14:paraId="3D0F49A0" w14:textId="77777777" w:rsidR="00F51357" w:rsidRPr="003B3E50" w:rsidRDefault="00F51357" w:rsidP="00D94B07">
            <w:pPr>
              <w:pStyle w:val="TableText"/>
              <w:ind w:right="432"/>
            </w:pPr>
            <w:r w:rsidRPr="003B3E50">
              <w:t>0.0452</w:t>
            </w:r>
          </w:p>
        </w:tc>
        <w:tc>
          <w:tcPr>
            <w:tcW w:w="2448" w:type="dxa"/>
            <w:vAlign w:val="bottom"/>
          </w:tcPr>
          <w:p w14:paraId="0E886242" w14:textId="77777777" w:rsidR="00F51357" w:rsidRPr="003B3E50" w:rsidRDefault="00F51357" w:rsidP="00D94B07">
            <w:pPr>
              <w:pStyle w:val="TableText"/>
            </w:pPr>
            <w:r w:rsidRPr="003B3E50">
              <w:t>0.8779; −0.8779</w:t>
            </w:r>
          </w:p>
        </w:tc>
        <w:tc>
          <w:tcPr>
            <w:tcW w:w="2448" w:type="dxa"/>
            <w:vAlign w:val="bottom"/>
          </w:tcPr>
          <w:p w14:paraId="212E3D5E" w14:textId="77777777" w:rsidR="00F51357" w:rsidRPr="003B3E50" w:rsidRDefault="00F51357" w:rsidP="00D94B07">
            <w:pPr>
              <w:pStyle w:val="TableText"/>
            </w:pPr>
            <w:r w:rsidRPr="003B3E50">
              <w:t>0.0505; 0.0505</w:t>
            </w:r>
          </w:p>
        </w:tc>
      </w:tr>
      <w:tr w:rsidR="00F51357" w:rsidRPr="003B3E50" w14:paraId="40B96EB2" w14:textId="77777777" w:rsidTr="00D94B07">
        <w:tc>
          <w:tcPr>
            <w:tcW w:w="1296" w:type="dxa"/>
          </w:tcPr>
          <w:p w14:paraId="24E3C992" w14:textId="77777777" w:rsidR="00F51357" w:rsidRPr="003B3E50" w:rsidRDefault="00F51357" w:rsidP="00CE4148">
            <w:pPr>
              <w:pStyle w:val="TableText"/>
              <w:ind w:right="288"/>
            </w:pPr>
            <w:r w:rsidRPr="003B3E50">
              <w:t>11</w:t>
            </w:r>
          </w:p>
        </w:tc>
        <w:tc>
          <w:tcPr>
            <w:tcW w:w="1728" w:type="dxa"/>
            <w:vAlign w:val="bottom"/>
          </w:tcPr>
          <w:p w14:paraId="51B8A31B" w14:textId="77777777" w:rsidR="00F51357" w:rsidRPr="003B3E50" w:rsidRDefault="00F51357" w:rsidP="00D94B07">
            <w:pPr>
              <w:pStyle w:val="TableText"/>
              <w:ind w:right="432"/>
            </w:pPr>
            <w:r w:rsidRPr="003B3E50">
              <w:t>0.3532</w:t>
            </w:r>
          </w:p>
        </w:tc>
        <w:tc>
          <w:tcPr>
            <w:tcW w:w="2160" w:type="dxa"/>
            <w:vAlign w:val="bottom"/>
          </w:tcPr>
          <w:p w14:paraId="33561E13" w14:textId="77777777" w:rsidR="00F51357" w:rsidRPr="003B3E50" w:rsidRDefault="00F51357" w:rsidP="00D94B07">
            <w:pPr>
              <w:pStyle w:val="TableText"/>
              <w:ind w:right="432"/>
            </w:pPr>
            <w:r w:rsidRPr="003B3E50">
              <w:t>0.0585</w:t>
            </w:r>
          </w:p>
        </w:tc>
        <w:tc>
          <w:tcPr>
            <w:tcW w:w="2448" w:type="dxa"/>
            <w:vAlign w:val="bottom"/>
          </w:tcPr>
          <w:p w14:paraId="09CC7B86" w14:textId="77777777" w:rsidR="00F51357" w:rsidRPr="003B3E50" w:rsidRDefault="00F51357" w:rsidP="00D94B07">
            <w:pPr>
              <w:pStyle w:val="TableText"/>
            </w:pPr>
            <w:r w:rsidRPr="003B3E50">
              <w:t>N/A</w:t>
            </w:r>
          </w:p>
        </w:tc>
        <w:tc>
          <w:tcPr>
            <w:tcW w:w="2448" w:type="dxa"/>
            <w:vAlign w:val="bottom"/>
          </w:tcPr>
          <w:p w14:paraId="04AB7523" w14:textId="77777777" w:rsidR="00F51357" w:rsidRPr="003B3E50" w:rsidRDefault="00F51357" w:rsidP="00D94B07">
            <w:pPr>
              <w:pStyle w:val="TableText"/>
            </w:pPr>
            <w:r w:rsidRPr="003B3E50">
              <w:t>N/A</w:t>
            </w:r>
          </w:p>
        </w:tc>
      </w:tr>
      <w:tr w:rsidR="00F51357" w:rsidRPr="003B3E50" w14:paraId="3721EEA3" w14:textId="77777777" w:rsidTr="00D94B07">
        <w:tc>
          <w:tcPr>
            <w:tcW w:w="1296" w:type="dxa"/>
          </w:tcPr>
          <w:p w14:paraId="24D8783C" w14:textId="77777777" w:rsidR="00F51357" w:rsidRPr="003B3E50" w:rsidRDefault="00F51357" w:rsidP="00CE4148">
            <w:pPr>
              <w:pStyle w:val="TableText"/>
              <w:ind w:right="288"/>
            </w:pPr>
            <w:r w:rsidRPr="003B3E50">
              <w:t>12</w:t>
            </w:r>
          </w:p>
        </w:tc>
        <w:tc>
          <w:tcPr>
            <w:tcW w:w="1728" w:type="dxa"/>
            <w:vAlign w:val="bottom"/>
          </w:tcPr>
          <w:p w14:paraId="1F8959E9" w14:textId="77777777" w:rsidR="00F51357" w:rsidRPr="003B3E50" w:rsidRDefault="00F51357" w:rsidP="00D94B07">
            <w:pPr>
              <w:pStyle w:val="TableText"/>
              <w:ind w:right="432"/>
            </w:pPr>
            <w:r w:rsidRPr="003B3E50">
              <w:t>0.0868</w:t>
            </w:r>
          </w:p>
        </w:tc>
        <w:tc>
          <w:tcPr>
            <w:tcW w:w="2160" w:type="dxa"/>
            <w:vAlign w:val="bottom"/>
          </w:tcPr>
          <w:p w14:paraId="734AF763" w14:textId="77777777" w:rsidR="00F51357" w:rsidRPr="003B3E50" w:rsidRDefault="00F51357" w:rsidP="00D94B07">
            <w:pPr>
              <w:pStyle w:val="TableText"/>
              <w:ind w:right="432"/>
            </w:pPr>
            <w:r w:rsidRPr="003B3E50">
              <w:t>0.0583</w:t>
            </w:r>
          </w:p>
        </w:tc>
        <w:tc>
          <w:tcPr>
            <w:tcW w:w="2448" w:type="dxa"/>
            <w:vAlign w:val="bottom"/>
          </w:tcPr>
          <w:p w14:paraId="1E019690" w14:textId="77777777" w:rsidR="00F51357" w:rsidRPr="003B3E50" w:rsidRDefault="00F51357" w:rsidP="00D94B07">
            <w:pPr>
              <w:pStyle w:val="TableText"/>
            </w:pPr>
            <w:r w:rsidRPr="003B3E50">
              <w:t>N/A</w:t>
            </w:r>
          </w:p>
        </w:tc>
        <w:tc>
          <w:tcPr>
            <w:tcW w:w="2448" w:type="dxa"/>
            <w:vAlign w:val="bottom"/>
          </w:tcPr>
          <w:p w14:paraId="3DF9E70F" w14:textId="77777777" w:rsidR="00F51357" w:rsidRPr="003B3E50" w:rsidRDefault="00F51357" w:rsidP="00D94B07">
            <w:pPr>
              <w:pStyle w:val="TableText"/>
            </w:pPr>
            <w:r w:rsidRPr="003B3E50">
              <w:t>N/A</w:t>
            </w:r>
          </w:p>
        </w:tc>
      </w:tr>
      <w:tr w:rsidR="00F51357" w:rsidRPr="003B3E50" w14:paraId="71A6A6E8" w14:textId="77777777" w:rsidTr="00D94B07">
        <w:tc>
          <w:tcPr>
            <w:tcW w:w="1296" w:type="dxa"/>
          </w:tcPr>
          <w:p w14:paraId="2BCCA1EE" w14:textId="77777777" w:rsidR="00F51357" w:rsidRPr="003B3E50" w:rsidRDefault="00F51357" w:rsidP="00CE4148">
            <w:pPr>
              <w:pStyle w:val="TableText"/>
              <w:ind w:right="288"/>
            </w:pPr>
            <w:r w:rsidRPr="003B3E50">
              <w:t>13</w:t>
            </w:r>
          </w:p>
        </w:tc>
        <w:tc>
          <w:tcPr>
            <w:tcW w:w="1728" w:type="dxa"/>
            <w:vAlign w:val="bottom"/>
          </w:tcPr>
          <w:p w14:paraId="646D0292" w14:textId="77777777" w:rsidR="00F51357" w:rsidRPr="003B3E50" w:rsidRDefault="00F51357" w:rsidP="00D94B07">
            <w:pPr>
              <w:pStyle w:val="TableText"/>
              <w:ind w:right="432"/>
            </w:pPr>
            <w:r w:rsidRPr="003B3E50">
              <w:t>−0.1924</w:t>
            </w:r>
          </w:p>
        </w:tc>
        <w:tc>
          <w:tcPr>
            <w:tcW w:w="2160" w:type="dxa"/>
            <w:vAlign w:val="bottom"/>
          </w:tcPr>
          <w:p w14:paraId="45089672" w14:textId="77777777" w:rsidR="00F51357" w:rsidRPr="003B3E50" w:rsidRDefault="00F51357" w:rsidP="00D94B07">
            <w:pPr>
              <w:pStyle w:val="TableText"/>
              <w:ind w:right="432"/>
            </w:pPr>
            <w:r w:rsidRPr="003B3E50">
              <w:t>0.0584</w:t>
            </w:r>
          </w:p>
        </w:tc>
        <w:tc>
          <w:tcPr>
            <w:tcW w:w="2448" w:type="dxa"/>
            <w:vAlign w:val="bottom"/>
          </w:tcPr>
          <w:p w14:paraId="75807378" w14:textId="77777777" w:rsidR="00F51357" w:rsidRPr="003B3E50" w:rsidRDefault="00F51357" w:rsidP="00D94B07">
            <w:pPr>
              <w:pStyle w:val="TableText"/>
            </w:pPr>
            <w:r w:rsidRPr="003B3E50">
              <w:t>N/A</w:t>
            </w:r>
          </w:p>
        </w:tc>
        <w:tc>
          <w:tcPr>
            <w:tcW w:w="2448" w:type="dxa"/>
            <w:vAlign w:val="bottom"/>
          </w:tcPr>
          <w:p w14:paraId="5BDABD8D" w14:textId="77777777" w:rsidR="00F51357" w:rsidRPr="003B3E50" w:rsidRDefault="00F51357" w:rsidP="00D94B07">
            <w:pPr>
              <w:pStyle w:val="TableText"/>
            </w:pPr>
            <w:r w:rsidRPr="003B3E50">
              <w:t>N/A</w:t>
            </w:r>
          </w:p>
        </w:tc>
      </w:tr>
      <w:tr w:rsidR="00F51357" w:rsidRPr="003B3E50" w14:paraId="6BCA93AD" w14:textId="77777777" w:rsidTr="00D94B07">
        <w:tc>
          <w:tcPr>
            <w:tcW w:w="1296" w:type="dxa"/>
          </w:tcPr>
          <w:p w14:paraId="215E0692" w14:textId="77777777" w:rsidR="00F51357" w:rsidRPr="003B3E50" w:rsidRDefault="00F51357" w:rsidP="00CE4148">
            <w:pPr>
              <w:pStyle w:val="TableText"/>
              <w:ind w:right="288"/>
            </w:pPr>
            <w:r w:rsidRPr="003B3E50">
              <w:t>14</w:t>
            </w:r>
          </w:p>
        </w:tc>
        <w:tc>
          <w:tcPr>
            <w:tcW w:w="1728" w:type="dxa"/>
            <w:vAlign w:val="bottom"/>
          </w:tcPr>
          <w:p w14:paraId="2F2EE548" w14:textId="77777777" w:rsidR="00F51357" w:rsidRPr="003B3E50" w:rsidRDefault="00F51357" w:rsidP="00D94B07">
            <w:pPr>
              <w:pStyle w:val="TableText"/>
              <w:ind w:right="432"/>
            </w:pPr>
            <w:r w:rsidRPr="003B3E50">
              <w:t>−0.5609</w:t>
            </w:r>
          </w:p>
        </w:tc>
        <w:tc>
          <w:tcPr>
            <w:tcW w:w="2160" w:type="dxa"/>
            <w:vAlign w:val="bottom"/>
          </w:tcPr>
          <w:p w14:paraId="351ED79E" w14:textId="77777777" w:rsidR="00F51357" w:rsidRPr="003B3E50" w:rsidRDefault="00F51357" w:rsidP="00D94B07">
            <w:pPr>
              <w:pStyle w:val="TableText"/>
              <w:ind w:right="432"/>
            </w:pPr>
            <w:r w:rsidRPr="003B3E50">
              <w:t>0.0590</w:t>
            </w:r>
          </w:p>
        </w:tc>
        <w:tc>
          <w:tcPr>
            <w:tcW w:w="2448" w:type="dxa"/>
            <w:vAlign w:val="bottom"/>
          </w:tcPr>
          <w:p w14:paraId="7B42A7C7" w14:textId="77777777" w:rsidR="00F51357" w:rsidRPr="003B3E50" w:rsidRDefault="00F51357" w:rsidP="00D94B07">
            <w:pPr>
              <w:pStyle w:val="TableText"/>
            </w:pPr>
            <w:r w:rsidRPr="003B3E50">
              <w:t>N/A</w:t>
            </w:r>
          </w:p>
        </w:tc>
        <w:tc>
          <w:tcPr>
            <w:tcW w:w="2448" w:type="dxa"/>
            <w:vAlign w:val="bottom"/>
          </w:tcPr>
          <w:p w14:paraId="472B8643" w14:textId="77777777" w:rsidR="00F51357" w:rsidRPr="003B3E50" w:rsidRDefault="00F51357" w:rsidP="00D94B07">
            <w:pPr>
              <w:pStyle w:val="TableText"/>
            </w:pPr>
            <w:r w:rsidRPr="003B3E50">
              <w:t>N/A</w:t>
            </w:r>
          </w:p>
        </w:tc>
      </w:tr>
      <w:tr w:rsidR="00F51357" w:rsidRPr="003B3E50" w14:paraId="0E276091" w14:textId="77777777" w:rsidTr="00D94B07">
        <w:tc>
          <w:tcPr>
            <w:tcW w:w="1296" w:type="dxa"/>
          </w:tcPr>
          <w:p w14:paraId="55903DCC" w14:textId="77777777" w:rsidR="00F51357" w:rsidRPr="003B3E50" w:rsidRDefault="00F51357" w:rsidP="00CE4148">
            <w:pPr>
              <w:pStyle w:val="TableText"/>
              <w:ind w:right="288"/>
            </w:pPr>
            <w:r w:rsidRPr="003B3E50">
              <w:t>15</w:t>
            </w:r>
          </w:p>
        </w:tc>
        <w:tc>
          <w:tcPr>
            <w:tcW w:w="1728" w:type="dxa"/>
            <w:vAlign w:val="bottom"/>
          </w:tcPr>
          <w:p w14:paraId="199F8EF5" w14:textId="77777777" w:rsidR="00F51357" w:rsidRPr="003B3E50" w:rsidRDefault="00F51357" w:rsidP="00D94B07">
            <w:pPr>
              <w:pStyle w:val="TableText"/>
              <w:ind w:right="432"/>
            </w:pPr>
            <w:r w:rsidRPr="003B3E50">
              <w:t>−0.6568</w:t>
            </w:r>
          </w:p>
        </w:tc>
        <w:tc>
          <w:tcPr>
            <w:tcW w:w="2160" w:type="dxa"/>
            <w:vAlign w:val="bottom"/>
          </w:tcPr>
          <w:p w14:paraId="193C0A4C" w14:textId="77777777" w:rsidR="00F51357" w:rsidRPr="003B3E50" w:rsidRDefault="00F51357" w:rsidP="00D94B07">
            <w:pPr>
              <w:pStyle w:val="TableText"/>
              <w:ind w:right="432"/>
            </w:pPr>
            <w:r w:rsidRPr="003B3E50">
              <w:t>0.0636</w:t>
            </w:r>
          </w:p>
        </w:tc>
        <w:tc>
          <w:tcPr>
            <w:tcW w:w="2448" w:type="dxa"/>
            <w:vAlign w:val="bottom"/>
          </w:tcPr>
          <w:p w14:paraId="2F63CF6A" w14:textId="77777777" w:rsidR="00F51357" w:rsidRPr="003B3E50" w:rsidRDefault="00F51357" w:rsidP="00D94B07">
            <w:pPr>
              <w:pStyle w:val="TableText"/>
            </w:pPr>
            <w:r w:rsidRPr="003B3E50">
              <w:t>2.0179; −2.0179</w:t>
            </w:r>
          </w:p>
        </w:tc>
        <w:tc>
          <w:tcPr>
            <w:tcW w:w="2448" w:type="dxa"/>
            <w:vAlign w:val="bottom"/>
          </w:tcPr>
          <w:p w14:paraId="2318EC21" w14:textId="77777777" w:rsidR="00F51357" w:rsidRPr="003B3E50" w:rsidRDefault="00F51357" w:rsidP="00D94B07">
            <w:pPr>
              <w:pStyle w:val="TableText"/>
            </w:pPr>
            <w:r w:rsidRPr="003B3E50">
              <w:t>0.0638; 0.0638</w:t>
            </w:r>
          </w:p>
        </w:tc>
      </w:tr>
      <w:tr w:rsidR="00F51357" w:rsidRPr="003B3E50" w14:paraId="3EB63B03" w14:textId="77777777" w:rsidTr="00D94B07">
        <w:tc>
          <w:tcPr>
            <w:tcW w:w="1296" w:type="dxa"/>
          </w:tcPr>
          <w:p w14:paraId="17B06575" w14:textId="77777777" w:rsidR="00F51357" w:rsidRPr="003B3E50" w:rsidRDefault="00F51357" w:rsidP="00CE4148">
            <w:pPr>
              <w:pStyle w:val="TableText"/>
              <w:ind w:right="288"/>
            </w:pPr>
            <w:r w:rsidRPr="003B3E50">
              <w:t>16</w:t>
            </w:r>
          </w:p>
        </w:tc>
        <w:tc>
          <w:tcPr>
            <w:tcW w:w="1728" w:type="dxa"/>
            <w:vAlign w:val="bottom"/>
          </w:tcPr>
          <w:p w14:paraId="6530F79E" w14:textId="77777777" w:rsidR="00F51357" w:rsidRPr="003B3E50" w:rsidRDefault="00F51357" w:rsidP="00D94B07">
            <w:pPr>
              <w:pStyle w:val="TableText"/>
              <w:ind w:right="432"/>
            </w:pPr>
            <w:r w:rsidRPr="003B3E50">
              <w:t>−0.6934</w:t>
            </w:r>
          </w:p>
        </w:tc>
        <w:tc>
          <w:tcPr>
            <w:tcW w:w="2160" w:type="dxa"/>
            <w:vAlign w:val="bottom"/>
          </w:tcPr>
          <w:p w14:paraId="2298587E" w14:textId="77777777" w:rsidR="00F51357" w:rsidRPr="003B3E50" w:rsidRDefault="00F51357" w:rsidP="00D94B07">
            <w:pPr>
              <w:pStyle w:val="TableText"/>
              <w:ind w:right="432"/>
            </w:pPr>
            <w:r w:rsidRPr="003B3E50">
              <w:t>0.0478</w:t>
            </w:r>
          </w:p>
        </w:tc>
        <w:tc>
          <w:tcPr>
            <w:tcW w:w="2448" w:type="dxa"/>
            <w:vAlign w:val="bottom"/>
          </w:tcPr>
          <w:p w14:paraId="4987A96C" w14:textId="77777777" w:rsidR="00F51357" w:rsidRPr="003B3E50" w:rsidRDefault="00F51357" w:rsidP="00D94B07">
            <w:pPr>
              <w:pStyle w:val="TableText"/>
            </w:pPr>
            <w:r w:rsidRPr="003B3E50">
              <w:t>0.6886; −0.6886</w:t>
            </w:r>
          </w:p>
        </w:tc>
        <w:tc>
          <w:tcPr>
            <w:tcW w:w="2448" w:type="dxa"/>
            <w:vAlign w:val="bottom"/>
          </w:tcPr>
          <w:p w14:paraId="747B714B" w14:textId="77777777" w:rsidR="00F51357" w:rsidRPr="003B3E50" w:rsidRDefault="00F51357" w:rsidP="00D94B07">
            <w:pPr>
              <w:pStyle w:val="TableText"/>
            </w:pPr>
            <w:r w:rsidRPr="003B3E50">
              <w:t>0.0559; 0.0559</w:t>
            </w:r>
          </w:p>
        </w:tc>
      </w:tr>
      <w:tr w:rsidR="00F51357" w:rsidRPr="003B3E50" w14:paraId="77906C10" w14:textId="77777777" w:rsidTr="00D94B07">
        <w:tc>
          <w:tcPr>
            <w:tcW w:w="1296" w:type="dxa"/>
          </w:tcPr>
          <w:p w14:paraId="7002CA2A" w14:textId="77777777" w:rsidR="00F51357" w:rsidRPr="003B3E50" w:rsidRDefault="00F51357" w:rsidP="00CE4148">
            <w:pPr>
              <w:pStyle w:val="TableText"/>
              <w:ind w:right="288"/>
            </w:pPr>
            <w:r w:rsidRPr="003B3E50">
              <w:t>17</w:t>
            </w:r>
          </w:p>
        </w:tc>
        <w:tc>
          <w:tcPr>
            <w:tcW w:w="1728" w:type="dxa"/>
            <w:vAlign w:val="bottom"/>
          </w:tcPr>
          <w:p w14:paraId="36129290" w14:textId="77777777" w:rsidR="00F51357" w:rsidRPr="003B3E50" w:rsidRDefault="00F51357" w:rsidP="00D94B07">
            <w:pPr>
              <w:pStyle w:val="TableText"/>
              <w:ind w:right="432"/>
            </w:pPr>
            <w:r w:rsidRPr="003B3E50">
              <w:t>0.2866</w:t>
            </w:r>
          </w:p>
        </w:tc>
        <w:tc>
          <w:tcPr>
            <w:tcW w:w="2160" w:type="dxa"/>
            <w:vAlign w:val="bottom"/>
          </w:tcPr>
          <w:p w14:paraId="018D67F9" w14:textId="77777777" w:rsidR="00F51357" w:rsidRPr="003B3E50" w:rsidRDefault="00F51357" w:rsidP="00D94B07">
            <w:pPr>
              <w:pStyle w:val="TableText"/>
              <w:ind w:right="432"/>
            </w:pPr>
            <w:r w:rsidRPr="003B3E50">
              <w:t>0.0517</w:t>
            </w:r>
          </w:p>
        </w:tc>
        <w:tc>
          <w:tcPr>
            <w:tcW w:w="2448" w:type="dxa"/>
            <w:vAlign w:val="bottom"/>
          </w:tcPr>
          <w:p w14:paraId="28DA5DC7" w14:textId="77777777" w:rsidR="00F51357" w:rsidRPr="003B3E50" w:rsidRDefault="00F51357" w:rsidP="00D94B07">
            <w:pPr>
              <w:pStyle w:val="TableText"/>
            </w:pPr>
            <w:r w:rsidRPr="003B3E50">
              <w:t>1.4889; −1.4889</w:t>
            </w:r>
          </w:p>
        </w:tc>
        <w:tc>
          <w:tcPr>
            <w:tcW w:w="2448" w:type="dxa"/>
            <w:vAlign w:val="bottom"/>
          </w:tcPr>
          <w:p w14:paraId="5C4C561D" w14:textId="77777777" w:rsidR="00F51357" w:rsidRPr="003B3E50" w:rsidRDefault="00F51357" w:rsidP="00D94B07">
            <w:pPr>
              <w:pStyle w:val="TableText"/>
            </w:pPr>
            <w:r w:rsidRPr="003B3E50">
              <w:t>0.0540; 0.0540</w:t>
            </w:r>
          </w:p>
        </w:tc>
      </w:tr>
      <w:tr w:rsidR="00F51357" w:rsidRPr="003B3E50" w14:paraId="5D5375F7" w14:textId="77777777" w:rsidTr="00D94B07">
        <w:tc>
          <w:tcPr>
            <w:tcW w:w="1296" w:type="dxa"/>
          </w:tcPr>
          <w:p w14:paraId="7A8E9BF1" w14:textId="77777777" w:rsidR="00F51357" w:rsidRPr="003B3E50" w:rsidRDefault="00F51357" w:rsidP="00CE4148">
            <w:pPr>
              <w:pStyle w:val="TableText"/>
              <w:ind w:right="288"/>
            </w:pPr>
            <w:r w:rsidRPr="003B3E50">
              <w:t>18</w:t>
            </w:r>
          </w:p>
        </w:tc>
        <w:tc>
          <w:tcPr>
            <w:tcW w:w="1728" w:type="dxa"/>
            <w:vAlign w:val="bottom"/>
          </w:tcPr>
          <w:p w14:paraId="4C016FC0" w14:textId="77777777" w:rsidR="00F51357" w:rsidRPr="003B3E50" w:rsidRDefault="00F51357" w:rsidP="00D94B07">
            <w:pPr>
              <w:pStyle w:val="TableText"/>
              <w:ind w:right="432"/>
            </w:pPr>
            <w:r w:rsidRPr="003B3E50">
              <w:t>−1.3472</w:t>
            </w:r>
          </w:p>
        </w:tc>
        <w:tc>
          <w:tcPr>
            <w:tcW w:w="2160" w:type="dxa"/>
            <w:vAlign w:val="bottom"/>
          </w:tcPr>
          <w:p w14:paraId="6E28F4AF" w14:textId="77777777" w:rsidR="00F51357" w:rsidRPr="003B3E50" w:rsidRDefault="00F51357" w:rsidP="00D94B07">
            <w:pPr>
              <w:pStyle w:val="TableText"/>
              <w:ind w:right="432"/>
            </w:pPr>
            <w:r w:rsidRPr="003B3E50">
              <w:t>0.0676</w:t>
            </w:r>
          </w:p>
        </w:tc>
        <w:tc>
          <w:tcPr>
            <w:tcW w:w="2448" w:type="dxa"/>
            <w:vAlign w:val="bottom"/>
          </w:tcPr>
          <w:p w14:paraId="343FD8E8" w14:textId="77777777" w:rsidR="00F51357" w:rsidRPr="003B3E50" w:rsidRDefault="00F51357" w:rsidP="00D94B07">
            <w:pPr>
              <w:pStyle w:val="TableText"/>
            </w:pPr>
            <w:r w:rsidRPr="003B3E50">
              <w:t>1.3494; −1.3494</w:t>
            </w:r>
          </w:p>
        </w:tc>
        <w:tc>
          <w:tcPr>
            <w:tcW w:w="2448" w:type="dxa"/>
            <w:vAlign w:val="bottom"/>
          </w:tcPr>
          <w:p w14:paraId="10711586" w14:textId="77777777" w:rsidR="00F51357" w:rsidRPr="003B3E50" w:rsidRDefault="00F51357" w:rsidP="00D94B07">
            <w:pPr>
              <w:pStyle w:val="TableText"/>
            </w:pPr>
            <w:r w:rsidRPr="003B3E50">
              <w:t>0.0725; 0.0725</w:t>
            </w:r>
          </w:p>
        </w:tc>
      </w:tr>
      <w:tr w:rsidR="00F51357" w:rsidRPr="003B3E50" w14:paraId="470D2790" w14:textId="77777777" w:rsidTr="00D94B07">
        <w:tc>
          <w:tcPr>
            <w:tcW w:w="1296" w:type="dxa"/>
          </w:tcPr>
          <w:p w14:paraId="65E17F16" w14:textId="77777777" w:rsidR="00F51357" w:rsidRPr="003B3E50" w:rsidRDefault="00F51357" w:rsidP="00CE4148">
            <w:pPr>
              <w:pStyle w:val="TableText"/>
              <w:ind w:right="288"/>
            </w:pPr>
            <w:r w:rsidRPr="003B3E50">
              <w:t>19</w:t>
            </w:r>
          </w:p>
        </w:tc>
        <w:tc>
          <w:tcPr>
            <w:tcW w:w="1728" w:type="dxa"/>
            <w:vAlign w:val="bottom"/>
          </w:tcPr>
          <w:p w14:paraId="16D56096" w14:textId="77777777" w:rsidR="00F51357" w:rsidRPr="003B3E50" w:rsidRDefault="00F51357" w:rsidP="00D94B07">
            <w:pPr>
              <w:pStyle w:val="TableText"/>
              <w:ind w:right="432"/>
            </w:pPr>
            <w:r w:rsidRPr="003B3E50">
              <w:t>1.5022</w:t>
            </w:r>
          </w:p>
        </w:tc>
        <w:tc>
          <w:tcPr>
            <w:tcW w:w="2160" w:type="dxa"/>
            <w:vAlign w:val="bottom"/>
          </w:tcPr>
          <w:p w14:paraId="12E71C0F" w14:textId="77777777" w:rsidR="00F51357" w:rsidRPr="003B3E50" w:rsidRDefault="00F51357" w:rsidP="00D94B07">
            <w:pPr>
              <w:pStyle w:val="TableText"/>
              <w:ind w:right="432"/>
            </w:pPr>
            <w:r w:rsidRPr="003B3E50">
              <w:t>0.0691</w:t>
            </w:r>
          </w:p>
        </w:tc>
        <w:tc>
          <w:tcPr>
            <w:tcW w:w="2448" w:type="dxa"/>
            <w:vAlign w:val="bottom"/>
          </w:tcPr>
          <w:p w14:paraId="472C1C74" w14:textId="77777777" w:rsidR="00F51357" w:rsidRPr="003B3E50" w:rsidRDefault="00F51357" w:rsidP="00D94B07">
            <w:pPr>
              <w:pStyle w:val="TableText"/>
            </w:pPr>
            <w:r w:rsidRPr="003B3E50">
              <w:t>N/A</w:t>
            </w:r>
          </w:p>
        </w:tc>
        <w:tc>
          <w:tcPr>
            <w:tcW w:w="2448" w:type="dxa"/>
            <w:vAlign w:val="bottom"/>
          </w:tcPr>
          <w:p w14:paraId="024C600B" w14:textId="77777777" w:rsidR="00F51357" w:rsidRPr="003B3E50" w:rsidRDefault="00F51357" w:rsidP="00D94B07">
            <w:pPr>
              <w:pStyle w:val="TableText"/>
            </w:pPr>
            <w:r w:rsidRPr="003B3E50">
              <w:t>N/A</w:t>
            </w:r>
          </w:p>
        </w:tc>
      </w:tr>
      <w:tr w:rsidR="00F51357" w:rsidRPr="003B3E50" w14:paraId="2D2FD66E" w14:textId="77777777" w:rsidTr="00D94B07">
        <w:tc>
          <w:tcPr>
            <w:tcW w:w="1296" w:type="dxa"/>
          </w:tcPr>
          <w:p w14:paraId="5EB3A78A" w14:textId="77777777" w:rsidR="00F51357" w:rsidRPr="003B3E50" w:rsidRDefault="00F51357" w:rsidP="00CE4148">
            <w:pPr>
              <w:pStyle w:val="TableText"/>
              <w:ind w:right="288"/>
            </w:pPr>
            <w:r w:rsidRPr="003B3E50">
              <w:t>20</w:t>
            </w:r>
          </w:p>
        </w:tc>
        <w:tc>
          <w:tcPr>
            <w:tcW w:w="1728" w:type="dxa"/>
            <w:vAlign w:val="bottom"/>
          </w:tcPr>
          <w:p w14:paraId="2D2F3D04" w14:textId="77777777" w:rsidR="00F51357" w:rsidRPr="003B3E50" w:rsidRDefault="00F51357" w:rsidP="00D94B07">
            <w:pPr>
              <w:pStyle w:val="TableText"/>
              <w:ind w:right="432"/>
            </w:pPr>
            <w:r w:rsidRPr="003B3E50">
              <w:t>−0.1106</w:t>
            </w:r>
          </w:p>
        </w:tc>
        <w:tc>
          <w:tcPr>
            <w:tcW w:w="2160" w:type="dxa"/>
            <w:vAlign w:val="bottom"/>
          </w:tcPr>
          <w:p w14:paraId="08447ACE" w14:textId="77777777" w:rsidR="00F51357" w:rsidRPr="003B3E50" w:rsidRDefault="00F51357" w:rsidP="00D94B07">
            <w:pPr>
              <w:pStyle w:val="TableText"/>
              <w:ind w:right="432"/>
            </w:pPr>
            <w:r w:rsidRPr="003B3E50">
              <w:t>0.0440</w:t>
            </w:r>
          </w:p>
        </w:tc>
        <w:tc>
          <w:tcPr>
            <w:tcW w:w="2448" w:type="dxa"/>
            <w:vAlign w:val="bottom"/>
          </w:tcPr>
          <w:p w14:paraId="4627D4BA" w14:textId="77777777" w:rsidR="00F51357" w:rsidRPr="003B3E50" w:rsidRDefault="00F51357" w:rsidP="00D94B07">
            <w:pPr>
              <w:pStyle w:val="TableText"/>
            </w:pPr>
            <w:r w:rsidRPr="003B3E50">
              <w:t>0.7063; −0.7063</w:t>
            </w:r>
          </w:p>
        </w:tc>
        <w:tc>
          <w:tcPr>
            <w:tcW w:w="2448" w:type="dxa"/>
            <w:vAlign w:val="bottom"/>
          </w:tcPr>
          <w:p w14:paraId="0118BDA3" w14:textId="77777777" w:rsidR="00F51357" w:rsidRPr="003B3E50" w:rsidRDefault="00F51357" w:rsidP="00D94B07">
            <w:pPr>
              <w:pStyle w:val="TableText"/>
            </w:pPr>
            <w:r w:rsidRPr="003B3E50">
              <w:t>0.0512; 0.0512</w:t>
            </w:r>
          </w:p>
        </w:tc>
      </w:tr>
      <w:tr w:rsidR="00F51357" w:rsidRPr="003B3E50" w14:paraId="3C68130F" w14:textId="77777777" w:rsidTr="00D94B07">
        <w:tc>
          <w:tcPr>
            <w:tcW w:w="1296" w:type="dxa"/>
          </w:tcPr>
          <w:p w14:paraId="1F4206FE" w14:textId="77777777" w:rsidR="00F51357" w:rsidRPr="003B3E50" w:rsidRDefault="00F51357" w:rsidP="00CE4148">
            <w:pPr>
              <w:pStyle w:val="TableText"/>
              <w:ind w:right="288"/>
            </w:pPr>
            <w:r w:rsidRPr="003B3E50">
              <w:t>21</w:t>
            </w:r>
          </w:p>
        </w:tc>
        <w:tc>
          <w:tcPr>
            <w:tcW w:w="1728" w:type="dxa"/>
            <w:vAlign w:val="bottom"/>
          </w:tcPr>
          <w:p w14:paraId="4312F2C3" w14:textId="77777777" w:rsidR="00F51357" w:rsidRPr="003B3E50" w:rsidRDefault="00F51357" w:rsidP="00D94B07">
            <w:pPr>
              <w:pStyle w:val="TableText"/>
              <w:ind w:right="432"/>
            </w:pPr>
            <w:r w:rsidRPr="003B3E50">
              <w:t>0.8633</w:t>
            </w:r>
          </w:p>
        </w:tc>
        <w:tc>
          <w:tcPr>
            <w:tcW w:w="2160" w:type="dxa"/>
            <w:vAlign w:val="bottom"/>
          </w:tcPr>
          <w:p w14:paraId="48F7F2AD" w14:textId="77777777" w:rsidR="00F51357" w:rsidRPr="003B3E50" w:rsidRDefault="00F51357" w:rsidP="00D94B07">
            <w:pPr>
              <w:pStyle w:val="TableText"/>
              <w:ind w:right="432"/>
            </w:pPr>
            <w:r w:rsidRPr="003B3E50">
              <w:t>0.0613</w:t>
            </w:r>
          </w:p>
        </w:tc>
        <w:tc>
          <w:tcPr>
            <w:tcW w:w="2448" w:type="dxa"/>
            <w:vAlign w:val="bottom"/>
          </w:tcPr>
          <w:p w14:paraId="6B25B21C" w14:textId="77777777" w:rsidR="00F51357" w:rsidRPr="003B3E50" w:rsidRDefault="00F51357" w:rsidP="00D94B07">
            <w:pPr>
              <w:pStyle w:val="TableText"/>
            </w:pPr>
            <w:r w:rsidRPr="003B3E50">
              <w:t>N/A</w:t>
            </w:r>
          </w:p>
        </w:tc>
        <w:tc>
          <w:tcPr>
            <w:tcW w:w="2448" w:type="dxa"/>
            <w:vAlign w:val="bottom"/>
          </w:tcPr>
          <w:p w14:paraId="202EBF28" w14:textId="77777777" w:rsidR="00F51357" w:rsidRPr="003B3E50" w:rsidRDefault="00F51357" w:rsidP="00D94B07">
            <w:pPr>
              <w:pStyle w:val="TableText"/>
            </w:pPr>
            <w:r w:rsidRPr="003B3E50">
              <w:t>N/A</w:t>
            </w:r>
          </w:p>
        </w:tc>
      </w:tr>
      <w:tr w:rsidR="00F51357" w:rsidRPr="003B3E50" w14:paraId="284981B4" w14:textId="77777777" w:rsidTr="00D94B07">
        <w:tc>
          <w:tcPr>
            <w:tcW w:w="1296" w:type="dxa"/>
          </w:tcPr>
          <w:p w14:paraId="7FB002C2" w14:textId="77777777" w:rsidR="00F51357" w:rsidRPr="003B3E50" w:rsidRDefault="00F51357" w:rsidP="00CE4148">
            <w:pPr>
              <w:pStyle w:val="TableText"/>
              <w:ind w:right="288"/>
            </w:pPr>
            <w:r w:rsidRPr="003B3E50">
              <w:t>22</w:t>
            </w:r>
          </w:p>
        </w:tc>
        <w:tc>
          <w:tcPr>
            <w:tcW w:w="1728" w:type="dxa"/>
            <w:vAlign w:val="bottom"/>
          </w:tcPr>
          <w:p w14:paraId="1E66C44A" w14:textId="77777777" w:rsidR="00F51357" w:rsidRPr="003B3E50" w:rsidRDefault="00F51357" w:rsidP="00D94B07">
            <w:pPr>
              <w:pStyle w:val="TableText"/>
              <w:ind w:right="432"/>
            </w:pPr>
            <w:r w:rsidRPr="003B3E50">
              <w:t>1.0897</w:t>
            </w:r>
          </w:p>
        </w:tc>
        <w:tc>
          <w:tcPr>
            <w:tcW w:w="2160" w:type="dxa"/>
            <w:vAlign w:val="bottom"/>
          </w:tcPr>
          <w:p w14:paraId="67850F71" w14:textId="77777777" w:rsidR="00F51357" w:rsidRPr="003B3E50" w:rsidRDefault="00F51357" w:rsidP="00D94B07">
            <w:pPr>
              <w:pStyle w:val="TableText"/>
              <w:ind w:right="432"/>
            </w:pPr>
            <w:r w:rsidRPr="003B3E50">
              <w:t>0.0644</w:t>
            </w:r>
          </w:p>
        </w:tc>
        <w:tc>
          <w:tcPr>
            <w:tcW w:w="2448" w:type="dxa"/>
            <w:vAlign w:val="bottom"/>
          </w:tcPr>
          <w:p w14:paraId="76AE439B" w14:textId="77777777" w:rsidR="00F51357" w:rsidRPr="003B3E50" w:rsidRDefault="00F51357" w:rsidP="00D94B07">
            <w:pPr>
              <w:pStyle w:val="TableText"/>
            </w:pPr>
            <w:r w:rsidRPr="003B3E50">
              <w:t>N/A</w:t>
            </w:r>
          </w:p>
        </w:tc>
        <w:tc>
          <w:tcPr>
            <w:tcW w:w="2448" w:type="dxa"/>
            <w:vAlign w:val="bottom"/>
          </w:tcPr>
          <w:p w14:paraId="16647E2F" w14:textId="77777777" w:rsidR="00F51357" w:rsidRPr="003B3E50" w:rsidRDefault="00F51357" w:rsidP="00D94B07">
            <w:pPr>
              <w:pStyle w:val="TableText"/>
            </w:pPr>
            <w:r w:rsidRPr="003B3E50">
              <w:t>N/A</w:t>
            </w:r>
          </w:p>
        </w:tc>
      </w:tr>
      <w:tr w:rsidR="00F51357" w:rsidRPr="003B3E50" w14:paraId="4AE2E404" w14:textId="77777777" w:rsidTr="00D94B07">
        <w:tc>
          <w:tcPr>
            <w:tcW w:w="1296" w:type="dxa"/>
          </w:tcPr>
          <w:p w14:paraId="2701ABD0" w14:textId="77777777" w:rsidR="00F51357" w:rsidRPr="003B3E50" w:rsidRDefault="00F51357" w:rsidP="00CE4148">
            <w:pPr>
              <w:pStyle w:val="TableText"/>
              <w:ind w:right="288"/>
            </w:pPr>
            <w:r w:rsidRPr="003B3E50">
              <w:t>23</w:t>
            </w:r>
          </w:p>
        </w:tc>
        <w:tc>
          <w:tcPr>
            <w:tcW w:w="1728" w:type="dxa"/>
            <w:vAlign w:val="bottom"/>
          </w:tcPr>
          <w:p w14:paraId="062900BD" w14:textId="77777777" w:rsidR="00F51357" w:rsidRPr="003B3E50" w:rsidRDefault="00F51357" w:rsidP="00D94B07">
            <w:pPr>
              <w:pStyle w:val="TableText"/>
              <w:ind w:right="432"/>
            </w:pPr>
            <w:r w:rsidRPr="003B3E50">
              <w:t>−1.4667</w:t>
            </w:r>
          </w:p>
        </w:tc>
        <w:tc>
          <w:tcPr>
            <w:tcW w:w="2160" w:type="dxa"/>
            <w:vAlign w:val="bottom"/>
          </w:tcPr>
          <w:p w14:paraId="6E0E12A5" w14:textId="77777777" w:rsidR="00F51357" w:rsidRPr="003B3E50" w:rsidRDefault="00F51357" w:rsidP="00D94B07">
            <w:pPr>
              <w:pStyle w:val="TableText"/>
              <w:ind w:right="432"/>
            </w:pPr>
            <w:r w:rsidRPr="003B3E50">
              <w:t>0.0628</w:t>
            </w:r>
          </w:p>
        </w:tc>
        <w:tc>
          <w:tcPr>
            <w:tcW w:w="2448" w:type="dxa"/>
            <w:vAlign w:val="bottom"/>
          </w:tcPr>
          <w:p w14:paraId="2CEE48CA" w14:textId="77777777" w:rsidR="00F51357" w:rsidRPr="003B3E50" w:rsidRDefault="00F51357" w:rsidP="00D94B07">
            <w:pPr>
              <w:pStyle w:val="TableText"/>
            </w:pPr>
            <w:r w:rsidRPr="003B3E50">
              <w:t>0.6084; −0.6084</w:t>
            </w:r>
          </w:p>
        </w:tc>
        <w:tc>
          <w:tcPr>
            <w:tcW w:w="2448" w:type="dxa"/>
            <w:vAlign w:val="bottom"/>
          </w:tcPr>
          <w:p w14:paraId="4C6B492B" w14:textId="77777777" w:rsidR="00F51357" w:rsidRPr="003B3E50" w:rsidRDefault="00F51357" w:rsidP="00D94B07">
            <w:pPr>
              <w:pStyle w:val="TableText"/>
            </w:pPr>
            <w:r w:rsidRPr="003B3E50">
              <w:t>0.0737; 0.0737</w:t>
            </w:r>
          </w:p>
        </w:tc>
      </w:tr>
      <w:tr w:rsidR="00F51357" w:rsidRPr="003B3E50" w14:paraId="1D67CC7E" w14:textId="77777777" w:rsidTr="00D94B07">
        <w:tc>
          <w:tcPr>
            <w:tcW w:w="1296" w:type="dxa"/>
          </w:tcPr>
          <w:p w14:paraId="7D524EC8" w14:textId="77777777" w:rsidR="00F51357" w:rsidRPr="003B3E50" w:rsidRDefault="00F51357" w:rsidP="00CE4148">
            <w:pPr>
              <w:pStyle w:val="TableText"/>
              <w:ind w:right="288"/>
            </w:pPr>
            <w:r w:rsidRPr="003B3E50">
              <w:t>24</w:t>
            </w:r>
          </w:p>
        </w:tc>
        <w:tc>
          <w:tcPr>
            <w:tcW w:w="1728" w:type="dxa"/>
            <w:vAlign w:val="bottom"/>
          </w:tcPr>
          <w:p w14:paraId="59A54CFC" w14:textId="77777777" w:rsidR="00F51357" w:rsidRPr="003B3E50" w:rsidRDefault="00F51357" w:rsidP="00D94B07">
            <w:pPr>
              <w:pStyle w:val="TableText"/>
              <w:ind w:right="432"/>
            </w:pPr>
            <w:r w:rsidRPr="003B3E50">
              <w:t>1.0927</w:t>
            </w:r>
          </w:p>
        </w:tc>
        <w:tc>
          <w:tcPr>
            <w:tcW w:w="2160" w:type="dxa"/>
            <w:vAlign w:val="bottom"/>
          </w:tcPr>
          <w:p w14:paraId="358742FA" w14:textId="77777777" w:rsidR="00F51357" w:rsidRPr="003B3E50" w:rsidRDefault="00F51357" w:rsidP="00D94B07">
            <w:pPr>
              <w:pStyle w:val="TableText"/>
              <w:ind w:right="432"/>
            </w:pPr>
            <w:r w:rsidRPr="003B3E50">
              <w:t>0.0642</w:t>
            </w:r>
          </w:p>
        </w:tc>
        <w:tc>
          <w:tcPr>
            <w:tcW w:w="2448" w:type="dxa"/>
            <w:vAlign w:val="bottom"/>
          </w:tcPr>
          <w:p w14:paraId="21214C16" w14:textId="77777777" w:rsidR="00F51357" w:rsidRPr="003B3E50" w:rsidRDefault="00F51357" w:rsidP="00D94B07">
            <w:pPr>
              <w:pStyle w:val="TableText"/>
            </w:pPr>
            <w:r w:rsidRPr="003B3E50">
              <w:t>N/A</w:t>
            </w:r>
          </w:p>
        </w:tc>
        <w:tc>
          <w:tcPr>
            <w:tcW w:w="2448" w:type="dxa"/>
            <w:vAlign w:val="bottom"/>
          </w:tcPr>
          <w:p w14:paraId="1570A49D" w14:textId="77777777" w:rsidR="00F51357" w:rsidRPr="003B3E50" w:rsidRDefault="00F51357" w:rsidP="00D94B07">
            <w:pPr>
              <w:pStyle w:val="TableText"/>
            </w:pPr>
            <w:r w:rsidRPr="003B3E50">
              <w:t>N/A</w:t>
            </w:r>
          </w:p>
        </w:tc>
      </w:tr>
      <w:tr w:rsidR="00F51357" w:rsidRPr="003B3E50" w14:paraId="159F5EDF" w14:textId="77777777" w:rsidTr="00D94B07">
        <w:tc>
          <w:tcPr>
            <w:tcW w:w="1296" w:type="dxa"/>
          </w:tcPr>
          <w:p w14:paraId="321CACC1" w14:textId="77777777" w:rsidR="00F51357" w:rsidRPr="003B3E50" w:rsidRDefault="00F51357" w:rsidP="00CE4148">
            <w:pPr>
              <w:pStyle w:val="TableText"/>
              <w:ind w:right="288"/>
            </w:pPr>
            <w:r w:rsidRPr="003B3E50">
              <w:t>25</w:t>
            </w:r>
          </w:p>
        </w:tc>
        <w:tc>
          <w:tcPr>
            <w:tcW w:w="1728" w:type="dxa"/>
            <w:vAlign w:val="bottom"/>
          </w:tcPr>
          <w:p w14:paraId="111C3DAF" w14:textId="77777777" w:rsidR="00F51357" w:rsidRPr="003B3E50" w:rsidRDefault="00F51357" w:rsidP="00D94B07">
            <w:pPr>
              <w:pStyle w:val="TableText"/>
              <w:ind w:right="432"/>
            </w:pPr>
            <w:r w:rsidRPr="003B3E50">
              <w:t>1.0815</w:t>
            </w:r>
          </w:p>
        </w:tc>
        <w:tc>
          <w:tcPr>
            <w:tcW w:w="2160" w:type="dxa"/>
            <w:vAlign w:val="bottom"/>
          </w:tcPr>
          <w:p w14:paraId="037726B0" w14:textId="77777777" w:rsidR="00F51357" w:rsidRPr="003B3E50" w:rsidRDefault="00F51357" w:rsidP="00D94B07">
            <w:pPr>
              <w:pStyle w:val="TableText"/>
              <w:ind w:right="432"/>
            </w:pPr>
            <w:r w:rsidRPr="003B3E50">
              <w:t>0.0635</w:t>
            </w:r>
          </w:p>
        </w:tc>
        <w:tc>
          <w:tcPr>
            <w:tcW w:w="2448" w:type="dxa"/>
            <w:vAlign w:val="bottom"/>
          </w:tcPr>
          <w:p w14:paraId="0D13E5B0" w14:textId="77777777" w:rsidR="00F51357" w:rsidRPr="003B3E50" w:rsidRDefault="00F51357" w:rsidP="00D94B07">
            <w:pPr>
              <w:pStyle w:val="TableText"/>
            </w:pPr>
            <w:r w:rsidRPr="003B3E50">
              <w:t>N/A</w:t>
            </w:r>
          </w:p>
        </w:tc>
        <w:tc>
          <w:tcPr>
            <w:tcW w:w="2448" w:type="dxa"/>
            <w:vAlign w:val="bottom"/>
          </w:tcPr>
          <w:p w14:paraId="4F5F49CF" w14:textId="77777777" w:rsidR="00F51357" w:rsidRPr="003B3E50" w:rsidRDefault="00F51357" w:rsidP="00D94B07">
            <w:pPr>
              <w:pStyle w:val="TableText"/>
            </w:pPr>
            <w:r w:rsidRPr="003B3E50">
              <w:t>N/A</w:t>
            </w:r>
          </w:p>
        </w:tc>
      </w:tr>
      <w:tr w:rsidR="00F51357" w:rsidRPr="003B3E50" w14:paraId="0E462291" w14:textId="77777777" w:rsidTr="00D94B07">
        <w:tc>
          <w:tcPr>
            <w:tcW w:w="1296" w:type="dxa"/>
          </w:tcPr>
          <w:p w14:paraId="1E074E3B" w14:textId="77777777" w:rsidR="00F51357" w:rsidRPr="003B3E50" w:rsidRDefault="00F51357" w:rsidP="00CE4148">
            <w:pPr>
              <w:pStyle w:val="TableText"/>
              <w:ind w:right="288"/>
            </w:pPr>
            <w:r w:rsidRPr="003B3E50">
              <w:t>26</w:t>
            </w:r>
          </w:p>
        </w:tc>
        <w:tc>
          <w:tcPr>
            <w:tcW w:w="1728" w:type="dxa"/>
            <w:vAlign w:val="bottom"/>
          </w:tcPr>
          <w:p w14:paraId="1950F046" w14:textId="77777777" w:rsidR="00F51357" w:rsidRPr="003B3E50" w:rsidRDefault="00F51357" w:rsidP="00D94B07">
            <w:pPr>
              <w:pStyle w:val="TableText"/>
              <w:ind w:right="432"/>
            </w:pPr>
            <w:r w:rsidRPr="003B3E50">
              <w:t>0.2427</w:t>
            </w:r>
          </w:p>
        </w:tc>
        <w:tc>
          <w:tcPr>
            <w:tcW w:w="2160" w:type="dxa"/>
            <w:vAlign w:val="bottom"/>
          </w:tcPr>
          <w:p w14:paraId="511E61CE" w14:textId="77777777" w:rsidR="00F51357" w:rsidRPr="003B3E50" w:rsidRDefault="00F51357" w:rsidP="00D94B07">
            <w:pPr>
              <w:pStyle w:val="TableText"/>
              <w:ind w:right="432"/>
            </w:pPr>
            <w:r w:rsidRPr="003B3E50">
              <w:t>0.0500</w:t>
            </w:r>
          </w:p>
        </w:tc>
        <w:tc>
          <w:tcPr>
            <w:tcW w:w="2448" w:type="dxa"/>
            <w:vAlign w:val="bottom"/>
          </w:tcPr>
          <w:p w14:paraId="159AF467" w14:textId="77777777" w:rsidR="00F51357" w:rsidRPr="003B3E50" w:rsidRDefault="00F51357" w:rsidP="00D94B07">
            <w:pPr>
              <w:pStyle w:val="TableText"/>
            </w:pPr>
            <w:r w:rsidRPr="003B3E50">
              <w:t>1.3962; −1.3962</w:t>
            </w:r>
          </w:p>
        </w:tc>
        <w:tc>
          <w:tcPr>
            <w:tcW w:w="2448" w:type="dxa"/>
            <w:vAlign w:val="bottom"/>
          </w:tcPr>
          <w:p w14:paraId="749EE1B7" w14:textId="77777777" w:rsidR="00F51357" w:rsidRPr="003B3E50" w:rsidRDefault="00F51357" w:rsidP="00D94B07">
            <w:pPr>
              <w:pStyle w:val="TableText"/>
            </w:pPr>
            <w:r w:rsidRPr="003B3E50">
              <w:t>0.0526; 0.0526</w:t>
            </w:r>
          </w:p>
        </w:tc>
      </w:tr>
      <w:tr w:rsidR="00F51357" w:rsidRPr="003B3E50" w14:paraId="7009658D" w14:textId="77777777" w:rsidTr="00D94B07">
        <w:tc>
          <w:tcPr>
            <w:tcW w:w="1296" w:type="dxa"/>
          </w:tcPr>
          <w:p w14:paraId="33A8DC88" w14:textId="77777777" w:rsidR="00F51357" w:rsidRPr="003B3E50" w:rsidRDefault="00F51357" w:rsidP="00CE4148">
            <w:pPr>
              <w:pStyle w:val="TableText"/>
              <w:ind w:right="288"/>
            </w:pPr>
            <w:r w:rsidRPr="003B3E50">
              <w:t>27</w:t>
            </w:r>
          </w:p>
        </w:tc>
        <w:tc>
          <w:tcPr>
            <w:tcW w:w="1728" w:type="dxa"/>
            <w:vAlign w:val="bottom"/>
          </w:tcPr>
          <w:p w14:paraId="70212EA9" w14:textId="77777777" w:rsidR="00F51357" w:rsidRPr="003B3E50" w:rsidRDefault="00F51357" w:rsidP="00D94B07">
            <w:pPr>
              <w:pStyle w:val="TableText"/>
              <w:ind w:right="432"/>
            </w:pPr>
            <w:r w:rsidRPr="003B3E50">
              <w:t>−0.3150</w:t>
            </w:r>
          </w:p>
        </w:tc>
        <w:tc>
          <w:tcPr>
            <w:tcW w:w="2160" w:type="dxa"/>
            <w:vAlign w:val="bottom"/>
          </w:tcPr>
          <w:p w14:paraId="440800C1" w14:textId="77777777" w:rsidR="00F51357" w:rsidRPr="003B3E50" w:rsidRDefault="00F51357" w:rsidP="00D94B07">
            <w:pPr>
              <w:pStyle w:val="TableText"/>
              <w:ind w:right="432"/>
            </w:pPr>
            <w:r w:rsidRPr="003B3E50">
              <w:t>0.0614</w:t>
            </w:r>
          </w:p>
        </w:tc>
        <w:tc>
          <w:tcPr>
            <w:tcW w:w="2448" w:type="dxa"/>
            <w:vAlign w:val="bottom"/>
          </w:tcPr>
          <w:p w14:paraId="0211D398" w14:textId="77777777" w:rsidR="00F51357" w:rsidRPr="003B3E50" w:rsidRDefault="00F51357" w:rsidP="00D94B07">
            <w:pPr>
              <w:pStyle w:val="TableText"/>
            </w:pPr>
            <w:r w:rsidRPr="003B3E50">
              <w:t>N/A</w:t>
            </w:r>
          </w:p>
        </w:tc>
        <w:tc>
          <w:tcPr>
            <w:tcW w:w="2448" w:type="dxa"/>
            <w:vAlign w:val="bottom"/>
          </w:tcPr>
          <w:p w14:paraId="00EF1BC8" w14:textId="77777777" w:rsidR="00F51357" w:rsidRPr="003B3E50" w:rsidRDefault="00F51357" w:rsidP="00D94B07">
            <w:pPr>
              <w:pStyle w:val="TableText"/>
            </w:pPr>
            <w:r w:rsidRPr="003B3E50">
              <w:t>N/A</w:t>
            </w:r>
          </w:p>
        </w:tc>
      </w:tr>
      <w:tr w:rsidR="00F51357" w:rsidRPr="003B3E50" w14:paraId="60DA7A57" w14:textId="77777777" w:rsidTr="00D94B07">
        <w:tc>
          <w:tcPr>
            <w:tcW w:w="1296" w:type="dxa"/>
          </w:tcPr>
          <w:p w14:paraId="3389D544" w14:textId="77777777" w:rsidR="00F51357" w:rsidRPr="003B3E50" w:rsidRDefault="00F51357" w:rsidP="00CE4148">
            <w:pPr>
              <w:pStyle w:val="TableText"/>
              <w:ind w:right="288"/>
            </w:pPr>
            <w:r w:rsidRPr="003B3E50">
              <w:t>28</w:t>
            </w:r>
          </w:p>
        </w:tc>
        <w:tc>
          <w:tcPr>
            <w:tcW w:w="1728" w:type="dxa"/>
            <w:vAlign w:val="bottom"/>
          </w:tcPr>
          <w:p w14:paraId="49C772E3" w14:textId="77777777" w:rsidR="00F51357" w:rsidRPr="003B3E50" w:rsidRDefault="00F51357" w:rsidP="00D94B07">
            <w:pPr>
              <w:pStyle w:val="TableText"/>
              <w:ind w:right="432"/>
            </w:pPr>
            <w:r w:rsidRPr="003B3E50">
              <w:t>0.1409</w:t>
            </w:r>
          </w:p>
        </w:tc>
        <w:tc>
          <w:tcPr>
            <w:tcW w:w="2160" w:type="dxa"/>
            <w:vAlign w:val="bottom"/>
          </w:tcPr>
          <w:p w14:paraId="038F387F" w14:textId="77777777" w:rsidR="00F51357" w:rsidRPr="003B3E50" w:rsidRDefault="00F51357" w:rsidP="00D94B07">
            <w:pPr>
              <w:pStyle w:val="TableText"/>
              <w:ind w:right="432"/>
            </w:pPr>
            <w:r w:rsidRPr="003B3E50">
              <w:t>0.0592</w:t>
            </w:r>
          </w:p>
        </w:tc>
        <w:tc>
          <w:tcPr>
            <w:tcW w:w="2448" w:type="dxa"/>
            <w:vAlign w:val="bottom"/>
          </w:tcPr>
          <w:p w14:paraId="2877254C" w14:textId="77777777" w:rsidR="00F51357" w:rsidRPr="003B3E50" w:rsidRDefault="00F51357" w:rsidP="00D94B07">
            <w:pPr>
              <w:pStyle w:val="TableText"/>
            </w:pPr>
            <w:r w:rsidRPr="003B3E50">
              <w:t>N/A</w:t>
            </w:r>
          </w:p>
        </w:tc>
        <w:tc>
          <w:tcPr>
            <w:tcW w:w="2448" w:type="dxa"/>
            <w:vAlign w:val="bottom"/>
          </w:tcPr>
          <w:p w14:paraId="7DDEA12F" w14:textId="77777777" w:rsidR="00F51357" w:rsidRPr="003B3E50" w:rsidRDefault="00F51357" w:rsidP="00D94B07">
            <w:pPr>
              <w:pStyle w:val="TableText"/>
            </w:pPr>
            <w:r w:rsidRPr="003B3E50">
              <w:t>N/A</w:t>
            </w:r>
          </w:p>
        </w:tc>
      </w:tr>
      <w:tr w:rsidR="00F51357" w:rsidRPr="003B3E50" w14:paraId="6C19AD5B" w14:textId="77777777" w:rsidTr="00D94B07">
        <w:tc>
          <w:tcPr>
            <w:tcW w:w="1296" w:type="dxa"/>
          </w:tcPr>
          <w:p w14:paraId="38943598" w14:textId="77777777" w:rsidR="00F51357" w:rsidRPr="003B3E50" w:rsidRDefault="00F51357" w:rsidP="00CE4148">
            <w:pPr>
              <w:pStyle w:val="TableText"/>
              <w:ind w:right="288"/>
            </w:pPr>
            <w:r w:rsidRPr="003B3E50">
              <w:t>29</w:t>
            </w:r>
          </w:p>
        </w:tc>
        <w:tc>
          <w:tcPr>
            <w:tcW w:w="1728" w:type="dxa"/>
            <w:vAlign w:val="bottom"/>
          </w:tcPr>
          <w:p w14:paraId="28D8E7D4" w14:textId="77777777" w:rsidR="00F51357" w:rsidRPr="003B3E50" w:rsidRDefault="00F51357" w:rsidP="00D94B07">
            <w:pPr>
              <w:pStyle w:val="TableText"/>
              <w:ind w:right="432"/>
            </w:pPr>
            <w:r w:rsidRPr="003B3E50">
              <w:t>0.7425</w:t>
            </w:r>
          </w:p>
        </w:tc>
        <w:tc>
          <w:tcPr>
            <w:tcW w:w="2160" w:type="dxa"/>
            <w:vAlign w:val="bottom"/>
          </w:tcPr>
          <w:p w14:paraId="2442812A" w14:textId="77777777" w:rsidR="00F51357" w:rsidRPr="003B3E50" w:rsidRDefault="00F51357" w:rsidP="00D94B07">
            <w:pPr>
              <w:pStyle w:val="TableText"/>
              <w:ind w:right="432"/>
            </w:pPr>
            <w:r w:rsidRPr="003B3E50">
              <w:t>0.0610</w:t>
            </w:r>
          </w:p>
        </w:tc>
        <w:tc>
          <w:tcPr>
            <w:tcW w:w="2448" w:type="dxa"/>
            <w:vAlign w:val="bottom"/>
          </w:tcPr>
          <w:p w14:paraId="2661F73C" w14:textId="77777777" w:rsidR="00F51357" w:rsidRPr="003B3E50" w:rsidRDefault="00F51357" w:rsidP="00D94B07">
            <w:pPr>
              <w:pStyle w:val="TableText"/>
            </w:pPr>
            <w:r w:rsidRPr="003B3E50">
              <w:t>N/A</w:t>
            </w:r>
          </w:p>
        </w:tc>
        <w:tc>
          <w:tcPr>
            <w:tcW w:w="2448" w:type="dxa"/>
            <w:vAlign w:val="bottom"/>
          </w:tcPr>
          <w:p w14:paraId="17567D82" w14:textId="77777777" w:rsidR="00F51357" w:rsidRPr="003B3E50" w:rsidRDefault="00F51357" w:rsidP="00D94B07">
            <w:pPr>
              <w:pStyle w:val="TableText"/>
            </w:pPr>
            <w:r w:rsidRPr="003B3E50">
              <w:t>N/A</w:t>
            </w:r>
          </w:p>
        </w:tc>
      </w:tr>
      <w:tr w:rsidR="00F51357" w:rsidRPr="003B3E50" w14:paraId="3F26DCD5" w14:textId="77777777" w:rsidTr="00D94B07">
        <w:tc>
          <w:tcPr>
            <w:tcW w:w="1296" w:type="dxa"/>
          </w:tcPr>
          <w:p w14:paraId="301C60B0" w14:textId="77777777" w:rsidR="00F51357" w:rsidRPr="003B3E50" w:rsidRDefault="00F51357" w:rsidP="00CE4148">
            <w:pPr>
              <w:pStyle w:val="TableText"/>
              <w:ind w:right="288"/>
            </w:pPr>
            <w:r w:rsidRPr="003B3E50">
              <w:t>30</w:t>
            </w:r>
          </w:p>
        </w:tc>
        <w:tc>
          <w:tcPr>
            <w:tcW w:w="1728" w:type="dxa"/>
            <w:vAlign w:val="bottom"/>
          </w:tcPr>
          <w:p w14:paraId="4BB617AE" w14:textId="77777777" w:rsidR="00F51357" w:rsidRPr="003B3E50" w:rsidRDefault="00F51357" w:rsidP="00D94B07">
            <w:pPr>
              <w:pStyle w:val="TableText"/>
              <w:ind w:right="432"/>
            </w:pPr>
            <w:r w:rsidRPr="003B3E50">
              <w:t>−0.0351</w:t>
            </w:r>
          </w:p>
        </w:tc>
        <w:tc>
          <w:tcPr>
            <w:tcW w:w="2160" w:type="dxa"/>
            <w:vAlign w:val="bottom"/>
          </w:tcPr>
          <w:p w14:paraId="23B73C97" w14:textId="77777777" w:rsidR="00F51357" w:rsidRPr="003B3E50" w:rsidRDefault="00F51357" w:rsidP="00D94B07">
            <w:pPr>
              <w:pStyle w:val="TableText"/>
              <w:ind w:right="432"/>
            </w:pPr>
            <w:r w:rsidRPr="003B3E50">
              <w:t>0.0524</w:t>
            </w:r>
          </w:p>
        </w:tc>
        <w:tc>
          <w:tcPr>
            <w:tcW w:w="2448" w:type="dxa"/>
            <w:vAlign w:val="bottom"/>
          </w:tcPr>
          <w:p w14:paraId="479C202E" w14:textId="77777777" w:rsidR="00F51357" w:rsidRPr="003B3E50" w:rsidRDefault="00F51357" w:rsidP="00D94B07">
            <w:pPr>
              <w:pStyle w:val="TableText"/>
            </w:pPr>
            <w:r w:rsidRPr="003B3E50">
              <w:t>1.5292; −1.5292</w:t>
            </w:r>
          </w:p>
        </w:tc>
        <w:tc>
          <w:tcPr>
            <w:tcW w:w="2448" w:type="dxa"/>
            <w:vAlign w:val="bottom"/>
          </w:tcPr>
          <w:p w14:paraId="4B8B6ECF" w14:textId="77777777" w:rsidR="00F51357" w:rsidRPr="003B3E50" w:rsidRDefault="00F51357" w:rsidP="00D94B07">
            <w:pPr>
              <w:pStyle w:val="TableText"/>
            </w:pPr>
            <w:r w:rsidRPr="003B3E50">
              <w:t>0.0522; 0.0522</w:t>
            </w:r>
          </w:p>
        </w:tc>
      </w:tr>
      <w:tr w:rsidR="00F51357" w:rsidRPr="003B3E50" w14:paraId="0A56064A" w14:textId="77777777" w:rsidTr="00D94B07">
        <w:tc>
          <w:tcPr>
            <w:tcW w:w="1296" w:type="dxa"/>
          </w:tcPr>
          <w:p w14:paraId="50F2A4DB" w14:textId="77777777" w:rsidR="00F51357" w:rsidRPr="003B3E50" w:rsidRDefault="00F51357" w:rsidP="00CE4148">
            <w:pPr>
              <w:pStyle w:val="TableText"/>
              <w:ind w:right="288"/>
            </w:pPr>
            <w:r w:rsidRPr="003B3E50">
              <w:t>31</w:t>
            </w:r>
          </w:p>
        </w:tc>
        <w:tc>
          <w:tcPr>
            <w:tcW w:w="1728" w:type="dxa"/>
            <w:vAlign w:val="bottom"/>
          </w:tcPr>
          <w:p w14:paraId="07AB385C" w14:textId="77777777" w:rsidR="00F51357" w:rsidRPr="003B3E50" w:rsidRDefault="00F51357" w:rsidP="00D94B07">
            <w:pPr>
              <w:pStyle w:val="TableText"/>
              <w:ind w:right="432"/>
            </w:pPr>
            <w:r w:rsidRPr="003B3E50">
              <w:t>0.1436</w:t>
            </w:r>
          </w:p>
        </w:tc>
        <w:tc>
          <w:tcPr>
            <w:tcW w:w="2160" w:type="dxa"/>
            <w:vAlign w:val="bottom"/>
          </w:tcPr>
          <w:p w14:paraId="4E9DC9E2" w14:textId="77777777" w:rsidR="00F51357" w:rsidRPr="003B3E50" w:rsidRDefault="00F51357" w:rsidP="00D94B07">
            <w:pPr>
              <w:pStyle w:val="TableText"/>
              <w:ind w:right="432"/>
            </w:pPr>
            <w:r w:rsidRPr="003B3E50">
              <w:t>0.0582</w:t>
            </w:r>
          </w:p>
        </w:tc>
        <w:tc>
          <w:tcPr>
            <w:tcW w:w="2448" w:type="dxa"/>
            <w:vAlign w:val="bottom"/>
          </w:tcPr>
          <w:p w14:paraId="1656C03E" w14:textId="77777777" w:rsidR="00F51357" w:rsidRPr="003B3E50" w:rsidRDefault="00F51357" w:rsidP="00D94B07">
            <w:pPr>
              <w:pStyle w:val="TableText"/>
            </w:pPr>
            <w:r w:rsidRPr="003B3E50">
              <w:t>N/A</w:t>
            </w:r>
          </w:p>
        </w:tc>
        <w:tc>
          <w:tcPr>
            <w:tcW w:w="2448" w:type="dxa"/>
            <w:vAlign w:val="bottom"/>
          </w:tcPr>
          <w:p w14:paraId="1919B589" w14:textId="77777777" w:rsidR="00F51357" w:rsidRPr="003B3E50" w:rsidRDefault="00F51357" w:rsidP="00D94B07">
            <w:pPr>
              <w:pStyle w:val="TableText"/>
            </w:pPr>
            <w:r w:rsidRPr="003B3E50">
              <w:t>N/A</w:t>
            </w:r>
          </w:p>
        </w:tc>
      </w:tr>
      <w:tr w:rsidR="00F51357" w:rsidRPr="003B3E50" w14:paraId="38C36F19" w14:textId="77777777" w:rsidTr="00D94B07">
        <w:tc>
          <w:tcPr>
            <w:tcW w:w="1296" w:type="dxa"/>
          </w:tcPr>
          <w:p w14:paraId="213BFD3B" w14:textId="77777777" w:rsidR="00F51357" w:rsidRPr="003B3E50" w:rsidRDefault="00F51357" w:rsidP="00CE4148">
            <w:pPr>
              <w:pStyle w:val="TableText"/>
              <w:ind w:right="288"/>
            </w:pPr>
            <w:r w:rsidRPr="003B3E50">
              <w:t>32</w:t>
            </w:r>
          </w:p>
        </w:tc>
        <w:tc>
          <w:tcPr>
            <w:tcW w:w="1728" w:type="dxa"/>
            <w:vAlign w:val="bottom"/>
          </w:tcPr>
          <w:p w14:paraId="156E8AB1" w14:textId="77777777" w:rsidR="00F51357" w:rsidRPr="003B3E50" w:rsidRDefault="00F51357" w:rsidP="00D94B07">
            <w:pPr>
              <w:pStyle w:val="TableText"/>
              <w:ind w:right="432"/>
            </w:pPr>
            <w:r w:rsidRPr="003B3E50">
              <w:t>1.4527</w:t>
            </w:r>
          </w:p>
        </w:tc>
        <w:tc>
          <w:tcPr>
            <w:tcW w:w="2160" w:type="dxa"/>
            <w:vAlign w:val="bottom"/>
          </w:tcPr>
          <w:p w14:paraId="4CCB5C00" w14:textId="77777777" w:rsidR="00F51357" w:rsidRPr="003B3E50" w:rsidRDefault="00F51357" w:rsidP="00D94B07">
            <w:pPr>
              <w:pStyle w:val="TableText"/>
              <w:ind w:right="432"/>
            </w:pPr>
            <w:r w:rsidRPr="003B3E50">
              <w:t>0.0685</w:t>
            </w:r>
          </w:p>
        </w:tc>
        <w:tc>
          <w:tcPr>
            <w:tcW w:w="2448" w:type="dxa"/>
            <w:vAlign w:val="bottom"/>
          </w:tcPr>
          <w:p w14:paraId="30955294" w14:textId="77777777" w:rsidR="00F51357" w:rsidRPr="003B3E50" w:rsidRDefault="00F51357" w:rsidP="00D94B07">
            <w:pPr>
              <w:pStyle w:val="TableText"/>
            </w:pPr>
            <w:r w:rsidRPr="003B3E50">
              <w:t>N/A</w:t>
            </w:r>
          </w:p>
        </w:tc>
        <w:tc>
          <w:tcPr>
            <w:tcW w:w="2448" w:type="dxa"/>
            <w:vAlign w:val="bottom"/>
          </w:tcPr>
          <w:p w14:paraId="6B8DC4CA" w14:textId="77777777" w:rsidR="00F51357" w:rsidRPr="003B3E50" w:rsidRDefault="00F51357" w:rsidP="00D94B07">
            <w:pPr>
              <w:pStyle w:val="TableText"/>
            </w:pPr>
            <w:r w:rsidRPr="003B3E50">
              <w:t>N/A</w:t>
            </w:r>
          </w:p>
        </w:tc>
      </w:tr>
      <w:tr w:rsidR="00F51357" w:rsidRPr="003B3E50" w14:paraId="35AEF52D" w14:textId="77777777" w:rsidTr="00D94B07">
        <w:tc>
          <w:tcPr>
            <w:tcW w:w="1296" w:type="dxa"/>
          </w:tcPr>
          <w:p w14:paraId="3C89D358" w14:textId="77777777" w:rsidR="00F51357" w:rsidRPr="003B3E50" w:rsidRDefault="00F51357" w:rsidP="00CE4148">
            <w:pPr>
              <w:pStyle w:val="TableText"/>
              <w:ind w:right="288"/>
            </w:pPr>
            <w:r w:rsidRPr="003B3E50">
              <w:t>33</w:t>
            </w:r>
          </w:p>
        </w:tc>
        <w:tc>
          <w:tcPr>
            <w:tcW w:w="1728" w:type="dxa"/>
            <w:vAlign w:val="bottom"/>
          </w:tcPr>
          <w:p w14:paraId="0E7DB8D4" w14:textId="77777777" w:rsidR="00F51357" w:rsidRPr="003B3E50" w:rsidRDefault="00F51357" w:rsidP="00D94B07">
            <w:pPr>
              <w:pStyle w:val="TableText"/>
              <w:ind w:right="432"/>
            </w:pPr>
            <w:r w:rsidRPr="003B3E50">
              <w:t>1.0815</w:t>
            </w:r>
          </w:p>
        </w:tc>
        <w:tc>
          <w:tcPr>
            <w:tcW w:w="2160" w:type="dxa"/>
            <w:vAlign w:val="bottom"/>
          </w:tcPr>
          <w:p w14:paraId="08285909" w14:textId="77777777" w:rsidR="00F51357" w:rsidRPr="003B3E50" w:rsidRDefault="00F51357" w:rsidP="00D94B07">
            <w:pPr>
              <w:pStyle w:val="TableText"/>
              <w:ind w:right="432"/>
            </w:pPr>
            <w:r w:rsidRPr="003B3E50">
              <w:t>0.0652</w:t>
            </w:r>
          </w:p>
        </w:tc>
        <w:tc>
          <w:tcPr>
            <w:tcW w:w="2448" w:type="dxa"/>
            <w:vAlign w:val="bottom"/>
          </w:tcPr>
          <w:p w14:paraId="0EEC74B5" w14:textId="77777777" w:rsidR="00F51357" w:rsidRPr="003B3E50" w:rsidRDefault="00F51357" w:rsidP="00D94B07">
            <w:pPr>
              <w:pStyle w:val="TableText"/>
            </w:pPr>
            <w:r w:rsidRPr="003B3E50">
              <w:t>N/A</w:t>
            </w:r>
          </w:p>
        </w:tc>
        <w:tc>
          <w:tcPr>
            <w:tcW w:w="2448" w:type="dxa"/>
            <w:vAlign w:val="bottom"/>
          </w:tcPr>
          <w:p w14:paraId="2045ED57" w14:textId="77777777" w:rsidR="00F51357" w:rsidRPr="003B3E50" w:rsidRDefault="00F51357" w:rsidP="00D94B07">
            <w:pPr>
              <w:pStyle w:val="TableText"/>
            </w:pPr>
            <w:r w:rsidRPr="003B3E50">
              <w:t>N/A</w:t>
            </w:r>
          </w:p>
        </w:tc>
      </w:tr>
      <w:tr w:rsidR="00F51357" w:rsidRPr="003B3E50" w14:paraId="61A9EA49" w14:textId="77777777" w:rsidTr="00D94B07">
        <w:tc>
          <w:tcPr>
            <w:tcW w:w="1296" w:type="dxa"/>
          </w:tcPr>
          <w:p w14:paraId="14009FA2" w14:textId="77777777" w:rsidR="00F51357" w:rsidRPr="003B3E50" w:rsidRDefault="00F51357" w:rsidP="00CE4148">
            <w:pPr>
              <w:pStyle w:val="TableText"/>
              <w:ind w:right="288"/>
            </w:pPr>
            <w:r w:rsidRPr="003B3E50">
              <w:t>34</w:t>
            </w:r>
          </w:p>
        </w:tc>
        <w:tc>
          <w:tcPr>
            <w:tcW w:w="1728" w:type="dxa"/>
            <w:vAlign w:val="bottom"/>
          </w:tcPr>
          <w:p w14:paraId="76F8CCFC" w14:textId="77777777" w:rsidR="00F51357" w:rsidRPr="003B3E50" w:rsidRDefault="00F51357" w:rsidP="00D94B07">
            <w:pPr>
              <w:pStyle w:val="TableText"/>
              <w:ind w:right="432"/>
            </w:pPr>
            <w:r w:rsidRPr="003B3E50">
              <w:t>0.5042</w:t>
            </w:r>
          </w:p>
        </w:tc>
        <w:tc>
          <w:tcPr>
            <w:tcW w:w="2160" w:type="dxa"/>
            <w:vAlign w:val="bottom"/>
          </w:tcPr>
          <w:p w14:paraId="41DCD629" w14:textId="77777777" w:rsidR="00F51357" w:rsidRPr="003B3E50" w:rsidRDefault="00F51357" w:rsidP="00D94B07">
            <w:pPr>
              <w:pStyle w:val="TableText"/>
              <w:ind w:right="432"/>
            </w:pPr>
            <w:r w:rsidRPr="003B3E50">
              <w:t>0.0616</w:t>
            </w:r>
          </w:p>
        </w:tc>
        <w:tc>
          <w:tcPr>
            <w:tcW w:w="2448" w:type="dxa"/>
            <w:vAlign w:val="bottom"/>
          </w:tcPr>
          <w:p w14:paraId="5010AB0D" w14:textId="77777777" w:rsidR="00F51357" w:rsidRPr="003B3E50" w:rsidRDefault="00F51357" w:rsidP="00D94B07">
            <w:pPr>
              <w:pStyle w:val="TableText"/>
            </w:pPr>
            <w:r w:rsidRPr="003B3E50">
              <w:t>N/A</w:t>
            </w:r>
          </w:p>
        </w:tc>
        <w:tc>
          <w:tcPr>
            <w:tcW w:w="2448" w:type="dxa"/>
            <w:vAlign w:val="bottom"/>
          </w:tcPr>
          <w:p w14:paraId="2A7EE87E" w14:textId="77777777" w:rsidR="00F51357" w:rsidRPr="003B3E50" w:rsidRDefault="00F51357" w:rsidP="00D94B07">
            <w:pPr>
              <w:pStyle w:val="TableText"/>
            </w:pPr>
            <w:r w:rsidRPr="003B3E50">
              <w:t>N/A</w:t>
            </w:r>
          </w:p>
        </w:tc>
      </w:tr>
      <w:tr w:rsidR="00F51357" w:rsidRPr="003B3E50" w14:paraId="53883E5F" w14:textId="77777777" w:rsidTr="00D94B07">
        <w:tc>
          <w:tcPr>
            <w:tcW w:w="1296" w:type="dxa"/>
          </w:tcPr>
          <w:p w14:paraId="4E8DDB6B" w14:textId="77777777" w:rsidR="00F51357" w:rsidRPr="003B3E50" w:rsidRDefault="00F51357" w:rsidP="00CE4148">
            <w:pPr>
              <w:pStyle w:val="TableText"/>
              <w:ind w:right="288"/>
            </w:pPr>
            <w:r w:rsidRPr="003B3E50">
              <w:t>35</w:t>
            </w:r>
          </w:p>
        </w:tc>
        <w:tc>
          <w:tcPr>
            <w:tcW w:w="1728" w:type="dxa"/>
            <w:vAlign w:val="bottom"/>
          </w:tcPr>
          <w:p w14:paraId="33277D1A" w14:textId="77777777" w:rsidR="00F51357" w:rsidRPr="003B3E50" w:rsidRDefault="00F51357" w:rsidP="00D94B07">
            <w:pPr>
              <w:pStyle w:val="TableText"/>
              <w:ind w:right="432"/>
            </w:pPr>
            <w:r w:rsidRPr="003B3E50">
              <w:t>0.5291</w:t>
            </w:r>
          </w:p>
        </w:tc>
        <w:tc>
          <w:tcPr>
            <w:tcW w:w="2160" w:type="dxa"/>
            <w:vAlign w:val="bottom"/>
          </w:tcPr>
          <w:p w14:paraId="0CF71123" w14:textId="77777777" w:rsidR="00F51357" w:rsidRPr="003B3E50" w:rsidRDefault="00F51357" w:rsidP="00D94B07">
            <w:pPr>
              <w:pStyle w:val="TableText"/>
              <w:ind w:right="432"/>
            </w:pPr>
            <w:r w:rsidRPr="003B3E50">
              <w:t>0.0592</w:t>
            </w:r>
          </w:p>
        </w:tc>
        <w:tc>
          <w:tcPr>
            <w:tcW w:w="2448" w:type="dxa"/>
            <w:vAlign w:val="bottom"/>
          </w:tcPr>
          <w:p w14:paraId="7D591226" w14:textId="77777777" w:rsidR="00F51357" w:rsidRPr="003B3E50" w:rsidRDefault="00F51357" w:rsidP="00D94B07">
            <w:pPr>
              <w:pStyle w:val="TableText"/>
            </w:pPr>
            <w:r w:rsidRPr="003B3E50">
              <w:t>N/A</w:t>
            </w:r>
          </w:p>
        </w:tc>
        <w:tc>
          <w:tcPr>
            <w:tcW w:w="2448" w:type="dxa"/>
            <w:vAlign w:val="bottom"/>
          </w:tcPr>
          <w:p w14:paraId="5D1A42F9" w14:textId="77777777" w:rsidR="00F51357" w:rsidRPr="003B3E50" w:rsidRDefault="00F51357" w:rsidP="00D94B07">
            <w:pPr>
              <w:pStyle w:val="TableText"/>
            </w:pPr>
            <w:r w:rsidRPr="003B3E50">
              <w:t>N/A</w:t>
            </w:r>
          </w:p>
        </w:tc>
      </w:tr>
      <w:tr w:rsidR="00F51357" w:rsidRPr="003B3E50" w14:paraId="2D4D8992" w14:textId="77777777" w:rsidTr="00D94B07">
        <w:tc>
          <w:tcPr>
            <w:tcW w:w="1296" w:type="dxa"/>
          </w:tcPr>
          <w:p w14:paraId="2CCD9C47" w14:textId="77777777" w:rsidR="00F51357" w:rsidRPr="003B3E50" w:rsidRDefault="00F51357" w:rsidP="00CE4148">
            <w:pPr>
              <w:pStyle w:val="TableText"/>
              <w:ind w:right="288"/>
            </w:pPr>
            <w:r w:rsidRPr="003B3E50">
              <w:t>36</w:t>
            </w:r>
          </w:p>
        </w:tc>
        <w:tc>
          <w:tcPr>
            <w:tcW w:w="1728" w:type="dxa"/>
            <w:vAlign w:val="bottom"/>
          </w:tcPr>
          <w:p w14:paraId="66F11A7F" w14:textId="77777777" w:rsidR="00F51357" w:rsidRPr="003B3E50" w:rsidRDefault="00F51357" w:rsidP="00D94B07">
            <w:pPr>
              <w:pStyle w:val="TableText"/>
              <w:ind w:right="432"/>
            </w:pPr>
            <w:r w:rsidRPr="003B3E50">
              <w:t>0.0513</w:t>
            </w:r>
          </w:p>
        </w:tc>
        <w:tc>
          <w:tcPr>
            <w:tcW w:w="2160" w:type="dxa"/>
            <w:vAlign w:val="bottom"/>
          </w:tcPr>
          <w:p w14:paraId="4A9257A6" w14:textId="77777777" w:rsidR="00F51357" w:rsidRPr="003B3E50" w:rsidRDefault="00F51357" w:rsidP="00D94B07">
            <w:pPr>
              <w:pStyle w:val="TableText"/>
              <w:ind w:right="432"/>
            </w:pPr>
            <w:r w:rsidRPr="003B3E50">
              <w:t>0.0356</w:t>
            </w:r>
          </w:p>
        </w:tc>
        <w:tc>
          <w:tcPr>
            <w:tcW w:w="2448" w:type="dxa"/>
            <w:vAlign w:val="bottom"/>
          </w:tcPr>
          <w:p w14:paraId="6B394927" w14:textId="77777777" w:rsidR="00F51357" w:rsidRPr="003B3E50" w:rsidRDefault="00F51357" w:rsidP="00D94B07">
            <w:pPr>
              <w:pStyle w:val="TableText"/>
            </w:pPr>
            <w:r w:rsidRPr="003B3E50">
              <w:t>0.6127; 0.6454; −0.4721; −0.7860</w:t>
            </w:r>
          </w:p>
        </w:tc>
        <w:tc>
          <w:tcPr>
            <w:tcW w:w="2448" w:type="dxa"/>
            <w:vAlign w:val="bottom"/>
          </w:tcPr>
          <w:p w14:paraId="0FB852CF" w14:textId="77777777" w:rsidR="00F51357" w:rsidRPr="003B3E50" w:rsidRDefault="00F51357" w:rsidP="00D94B07">
            <w:pPr>
              <w:pStyle w:val="TableText"/>
            </w:pPr>
            <w:r w:rsidRPr="003B3E50">
              <w:t>0.0763; 0.0771; 0.0766; 0.0782</w:t>
            </w:r>
          </w:p>
        </w:tc>
      </w:tr>
    </w:tbl>
    <w:p w14:paraId="12A36CA0" w14:textId="77777777" w:rsidR="00F51357" w:rsidRPr="003B3E50" w:rsidRDefault="00F51357" w:rsidP="00F51357">
      <w:pPr>
        <w:ind w:left="0"/>
        <w:sectPr w:rsidR="00F51357" w:rsidRPr="003B3E50" w:rsidSect="00F51357">
          <w:headerReference w:type="first" r:id="rId160"/>
          <w:footerReference w:type="first" r:id="rId161"/>
          <w:pgSz w:w="12240" w:h="15840" w:code="1"/>
          <w:pgMar w:top="1152" w:right="1152" w:bottom="1152" w:left="1152" w:header="576" w:footer="360" w:gutter="0"/>
          <w:cols w:space="720"/>
          <w:docGrid w:linePitch="360"/>
        </w:sectPr>
      </w:pPr>
    </w:p>
    <w:p w14:paraId="3710B843" w14:textId="7EDC552F" w:rsidR="00BF7F6F" w:rsidRDefault="00BF7F6F" w:rsidP="00441564">
      <w:pPr>
        <w:pStyle w:val="Heading3"/>
        <w:pageBreakBefore/>
        <w:numPr>
          <w:ilvl w:val="0"/>
          <w:numId w:val="0"/>
        </w:numPr>
        <w:ind w:left="446" w:hanging="446"/>
      </w:pPr>
      <w:bookmarkStart w:id="2475" w:name="_Appendix_8.C:_Response_1"/>
      <w:bookmarkStart w:id="2476" w:name="_Toc230850819"/>
      <w:bookmarkEnd w:id="2475"/>
      <w:r w:rsidRPr="00C2305F">
        <w:lastRenderedPageBreak/>
        <w:t>Appendix 8.</w:t>
      </w:r>
      <w:r w:rsidR="004378E8" w:rsidRPr="00C2305F">
        <w:t>C</w:t>
      </w:r>
      <w:r w:rsidRPr="00C2305F">
        <w:t xml:space="preserve">: </w:t>
      </w:r>
      <w:r w:rsidR="00153FAB">
        <w:t>Response</w:t>
      </w:r>
      <w:r w:rsidR="00153FAB" w:rsidRPr="00C2305F">
        <w:t xml:space="preserve"> </w:t>
      </w:r>
      <w:r w:rsidR="005056F8" w:rsidRPr="00C2305F">
        <w:t>Time Analys</w:t>
      </w:r>
      <w:r w:rsidR="00425407" w:rsidRPr="00C2305F">
        <w:t>e</w:t>
      </w:r>
      <w:r w:rsidR="005056F8" w:rsidRPr="00C2305F">
        <w:t>s</w:t>
      </w:r>
      <w:bookmarkEnd w:id="2476"/>
    </w:p>
    <w:p w14:paraId="257FABD1" w14:textId="77777777" w:rsidR="00526FD8" w:rsidRPr="003B3E50" w:rsidRDefault="00526FD8" w:rsidP="00526FD8">
      <w:pPr>
        <w:ind w:left="0"/>
        <w:rPr>
          <w:b/>
        </w:rPr>
      </w:pPr>
      <w:r w:rsidRPr="003B3E50">
        <w:rPr>
          <w:b/>
        </w:rPr>
        <w:t>Notes:</w:t>
      </w:r>
    </w:p>
    <w:p w14:paraId="2DEF3C88" w14:textId="77777777" w:rsidR="00526FD8" w:rsidRPr="003B3E50" w:rsidRDefault="00526FD8" w:rsidP="00526FD8">
      <w:pPr>
        <w:pStyle w:val="bullets-one"/>
      </w:pPr>
      <w:r w:rsidRPr="003B3E50">
        <w:t>Total raw scores were used to partition students into quartiles.</w:t>
      </w:r>
    </w:p>
    <w:p w14:paraId="4DF1EB72" w14:textId="77777777" w:rsidR="00526FD8" w:rsidRPr="003B3E50" w:rsidRDefault="00526FD8" w:rsidP="00526FD8">
      <w:pPr>
        <w:pStyle w:val="bullets-one"/>
      </w:pPr>
      <w:r w:rsidRPr="003B3E50">
        <w:t>All students who completed testing with a valid reporting scale score are included.</w:t>
      </w:r>
    </w:p>
    <w:p w14:paraId="54E25D8A" w14:textId="77777777" w:rsidR="00526FD8" w:rsidRPr="003B3E50" w:rsidRDefault="00526FD8" w:rsidP="00526FD8">
      <w:pPr>
        <w:pStyle w:val="bullets-one"/>
      </w:pPr>
      <w:r w:rsidRPr="003B3E50">
        <w:t>Form A represents the general form, while Form B represents the accommodated form.</w:t>
      </w:r>
    </w:p>
    <w:p w14:paraId="0B2B4AE8" w14:textId="77777777" w:rsidR="00526FD8" w:rsidRPr="003B3E50" w:rsidRDefault="00526FD8" w:rsidP="00526FD8">
      <w:pPr>
        <w:pStyle w:val="Caption"/>
      </w:pPr>
      <w:bookmarkStart w:id="2477" w:name="_Ref138166249"/>
      <w:bookmarkStart w:id="2478" w:name="_Toc138338002"/>
      <w:bookmarkStart w:id="2479" w:name="_Toc162344012"/>
      <w:bookmarkStart w:id="2480" w:name="_Toc230681142"/>
      <w:r w:rsidRPr="003B3E50">
        <w:t>Table 8.C.</w:t>
      </w:r>
      <w:r w:rsidRPr="003B3E50">
        <w:fldChar w:fldCharType="begin"/>
      </w:r>
      <w:r w:rsidRPr="003B3E50">
        <w:instrText>SEQ Table_8.C. \* ARABIC</w:instrText>
      </w:r>
      <w:r w:rsidRPr="003B3E50">
        <w:fldChar w:fldCharType="separate"/>
      </w:r>
      <w:r w:rsidRPr="003B3E50">
        <w:t>1</w:t>
      </w:r>
      <w:r w:rsidRPr="003B3E50">
        <w:fldChar w:fldCharType="end"/>
      </w:r>
      <w:bookmarkEnd w:id="2477"/>
      <w:r w:rsidRPr="003B3E50">
        <w:t xml:space="preserve">  </w:t>
      </w:r>
      <w:bookmarkStart w:id="2481" w:name="_Toc103234990"/>
      <w:r w:rsidRPr="003B3E50">
        <w:t>Total Testing Time (in Minutes) at Each Raw Score Interval—Grade Three</w:t>
      </w:r>
      <w:bookmarkEnd w:id="2478"/>
      <w:bookmarkEnd w:id="2479"/>
      <w:bookmarkEnd w:id="2480"/>
      <w:bookmarkEnd w:id="2481"/>
    </w:p>
    <w:tbl>
      <w:tblPr>
        <w:tblStyle w:val="TRs"/>
        <w:tblW w:w="14010" w:type="dxa"/>
        <w:tblLayout w:type="fixed"/>
        <w:tblLook w:val="04A0" w:firstRow="1" w:lastRow="0" w:firstColumn="1" w:lastColumn="0" w:noHBand="0" w:noVBand="1"/>
      </w:tblPr>
      <w:tblGrid>
        <w:gridCol w:w="857"/>
        <w:gridCol w:w="1071"/>
        <w:gridCol w:w="864"/>
        <w:gridCol w:w="1001"/>
        <w:gridCol w:w="958"/>
        <w:gridCol w:w="1008"/>
        <w:gridCol w:w="1086"/>
        <w:gridCol w:w="1008"/>
        <w:gridCol w:w="1001"/>
        <w:gridCol w:w="1001"/>
        <w:gridCol w:w="1001"/>
        <w:gridCol w:w="1001"/>
        <w:gridCol w:w="1001"/>
        <w:gridCol w:w="1152"/>
      </w:tblGrid>
      <w:tr w:rsidR="00526FD8" w:rsidRPr="003B3E50" w14:paraId="38EFEBA1" w14:textId="77777777" w:rsidTr="00CE4148">
        <w:trPr>
          <w:cnfStyle w:val="100000000000" w:firstRow="1" w:lastRow="0" w:firstColumn="0" w:lastColumn="0" w:oddVBand="0" w:evenVBand="0" w:oddHBand="0" w:evenHBand="0" w:firstRowFirstColumn="0" w:firstRowLastColumn="0" w:lastRowFirstColumn="0" w:lastRowLastColumn="0"/>
          <w:trHeight w:val="1296"/>
        </w:trPr>
        <w:tc>
          <w:tcPr>
            <w:tcW w:w="857" w:type="dxa"/>
          </w:tcPr>
          <w:p w14:paraId="16E55C9B" w14:textId="77777777" w:rsidR="00526FD8" w:rsidRPr="003B3E50" w:rsidRDefault="00526FD8" w:rsidP="00CE4148">
            <w:pPr>
              <w:pStyle w:val="TableHead"/>
              <w:rPr>
                <w:b/>
                <w:bCs w:val="0"/>
                <w:noProof w:val="0"/>
              </w:rPr>
            </w:pPr>
            <w:r w:rsidRPr="003B3E50">
              <w:rPr>
                <w:b/>
                <w:bCs w:val="0"/>
                <w:noProof w:val="0"/>
              </w:rPr>
              <w:t>Form</w:t>
            </w:r>
          </w:p>
        </w:tc>
        <w:tc>
          <w:tcPr>
            <w:tcW w:w="1071" w:type="dxa"/>
          </w:tcPr>
          <w:p w14:paraId="781E743B" w14:textId="77777777" w:rsidR="00526FD8" w:rsidRPr="003B3E50" w:rsidRDefault="00526FD8" w:rsidP="00CE4148">
            <w:pPr>
              <w:pStyle w:val="TableHead"/>
              <w:rPr>
                <w:b/>
                <w:bCs w:val="0"/>
                <w:noProof w:val="0"/>
              </w:rPr>
            </w:pPr>
            <w:r w:rsidRPr="003B3E50">
              <w:rPr>
                <w:b/>
                <w:bCs w:val="0"/>
                <w:noProof w:val="0"/>
              </w:rPr>
              <w:t>Raw Score Interval</w:t>
            </w:r>
          </w:p>
        </w:tc>
        <w:tc>
          <w:tcPr>
            <w:tcW w:w="864" w:type="dxa"/>
          </w:tcPr>
          <w:p w14:paraId="435DF80A" w14:textId="77777777" w:rsidR="00526FD8" w:rsidRPr="003B3E50" w:rsidRDefault="00526FD8" w:rsidP="00CE4148">
            <w:pPr>
              <w:pStyle w:val="TableHead"/>
              <w:rPr>
                <w:b/>
                <w:bCs w:val="0"/>
                <w:noProof w:val="0"/>
              </w:rPr>
            </w:pPr>
            <w:r w:rsidRPr="003B3E50">
              <w:rPr>
                <w:b/>
                <w:bCs w:val="0"/>
                <w:noProof w:val="0"/>
              </w:rPr>
              <w:t>N</w:t>
            </w:r>
          </w:p>
        </w:tc>
        <w:tc>
          <w:tcPr>
            <w:tcW w:w="1001" w:type="dxa"/>
          </w:tcPr>
          <w:p w14:paraId="0701742C" w14:textId="77777777" w:rsidR="00526FD8" w:rsidRPr="003B3E50" w:rsidRDefault="00526FD8" w:rsidP="00CE4148">
            <w:pPr>
              <w:pStyle w:val="TableHead"/>
              <w:rPr>
                <w:b/>
                <w:bCs w:val="0"/>
                <w:noProof w:val="0"/>
              </w:rPr>
            </w:pPr>
            <w:r w:rsidRPr="003B3E50">
              <w:rPr>
                <w:b/>
                <w:bCs w:val="0"/>
                <w:noProof w:val="0"/>
              </w:rPr>
              <w:t>Mean</w:t>
            </w:r>
          </w:p>
        </w:tc>
        <w:tc>
          <w:tcPr>
            <w:tcW w:w="958" w:type="dxa"/>
          </w:tcPr>
          <w:p w14:paraId="5DD27BF9" w14:textId="77777777" w:rsidR="00526FD8" w:rsidRPr="003B3E50" w:rsidRDefault="00526FD8" w:rsidP="00CE4148">
            <w:pPr>
              <w:pStyle w:val="TableHead"/>
              <w:rPr>
                <w:b/>
                <w:bCs w:val="0"/>
                <w:noProof w:val="0"/>
              </w:rPr>
            </w:pPr>
            <w:r w:rsidRPr="003B3E50">
              <w:rPr>
                <w:b/>
                <w:bCs w:val="0"/>
                <w:noProof w:val="0"/>
              </w:rPr>
              <w:t>SD</w:t>
            </w:r>
          </w:p>
        </w:tc>
        <w:tc>
          <w:tcPr>
            <w:tcW w:w="1008" w:type="dxa"/>
            <w:textDirection w:val="btLr"/>
            <w:vAlign w:val="center"/>
          </w:tcPr>
          <w:p w14:paraId="6EEADDF0" w14:textId="77777777" w:rsidR="00526FD8" w:rsidRPr="003B3E50" w:rsidRDefault="00526FD8" w:rsidP="00CE4148">
            <w:pPr>
              <w:pStyle w:val="TableHead"/>
              <w:ind w:left="72" w:right="72"/>
              <w:jc w:val="left"/>
              <w:rPr>
                <w:b/>
                <w:bCs w:val="0"/>
                <w:noProof w:val="0"/>
              </w:rPr>
            </w:pPr>
            <w:r w:rsidRPr="003B3E50">
              <w:rPr>
                <w:b/>
                <w:bCs w:val="0"/>
                <w:noProof w:val="0"/>
              </w:rPr>
              <w:t>Minimum</w:t>
            </w:r>
          </w:p>
        </w:tc>
        <w:tc>
          <w:tcPr>
            <w:tcW w:w="1086" w:type="dxa"/>
            <w:textDirection w:val="btLr"/>
            <w:vAlign w:val="center"/>
          </w:tcPr>
          <w:p w14:paraId="43514243" w14:textId="77777777" w:rsidR="00526FD8" w:rsidRPr="003B3E50" w:rsidRDefault="00526FD8" w:rsidP="00CE4148">
            <w:pPr>
              <w:pStyle w:val="TableHead"/>
              <w:ind w:left="72" w:right="72"/>
              <w:jc w:val="left"/>
              <w:rPr>
                <w:b/>
                <w:bCs w:val="0"/>
                <w:noProof w:val="0"/>
              </w:rPr>
            </w:pPr>
            <w:r w:rsidRPr="003B3E50">
              <w:rPr>
                <w:b/>
                <w:bCs w:val="0"/>
                <w:noProof w:val="0"/>
              </w:rPr>
              <w:t>Maximum</w:t>
            </w:r>
          </w:p>
        </w:tc>
        <w:tc>
          <w:tcPr>
            <w:tcW w:w="1008" w:type="dxa"/>
            <w:textDirection w:val="btLr"/>
            <w:vAlign w:val="center"/>
          </w:tcPr>
          <w:p w14:paraId="1F67EAC5" w14:textId="77777777" w:rsidR="00526FD8" w:rsidRPr="003B3E50" w:rsidRDefault="00526FD8" w:rsidP="00CE4148">
            <w:pPr>
              <w:pStyle w:val="TableHead"/>
              <w:ind w:left="72" w:right="72"/>
              <w:jc w:val="left"/>
              <w:rPr>
                <w:b/>
                <w:bCs w:val="0"/>
                <w:noProof w:val="0"/>
              </w:rPr>
            </w:pPr>
            <w:r w:rsidRPr="003B3E50">
              <w:rPr>
                <w:b/>
                <w:bCs w:val="0"/>
                <w:noProof w:val="0"/>
              </w:rPr>
              <w:t>% Pt. 1</w:t>
            </w:r>
          </w:p>
        </w:tc>
        <w:tc>
          <w:tcPr>
            <w:tcW w:w="1001" w:type="dxa"/>
            <w:textDirection w:val="btLr"/>
            <w:vAlign w:val="center"/>
          </w:tcPr>
          <w:p w14:paraId="70A646A7" w14:textId="77777777" w:rsidR="00526FD8" w:rsidRPr="003B3E50" w:rsidRDefault="00526FD8" w:rsidP="00CE4148">
            <w:pPr>
              <w:pStyle w:val="TableHead"/>
              <w:ind w:left="72" w:right="72"/>
              <w:jc w:val="left"/>
              <w:rPr>
                <w:b/>
                <w:bCs w:val="0"/>
                <w:noProof w:val="0"/>
              </w:rPr>
            </w:pPr>
            <w:r w:rsidRPr="003B3E50">
              <w:rPr>
                <w:b/>
                <w:bCs w:val="0"/>
                <w:noProof w:val="0"/>
              </w:rPr>
              <w:t>% Pt. 10</w:t>
            </w:r>
          </w:p>
        </w:tc>
        <w:tc>
          <w:tcPr>
            <w:tcW w:w="1001" w:type="dxa"/>
            <w:textDirection w:val="btLr"/>
            <w:vAlign w:val="center"/>
          </w:tcPr>
          <w:p w14:paraId="35F172A0" w14:textId="77777777" w:rsidR="00526FD8" w:rsidRPr="003B3E50" w:rsidRDefault="00526FD8" w:rsidP="00CE4148">
            <w:pPr>
              <w:pStyle w:val="TableHead"/>
              <w:ind w:left="72" w:right="72"/>
              <w:jc w:val="left"/>
              <w:rPr>
                <w:b/>
                <w:bCs w:val="0"/>
                <w:noProof w:val="0"/>
              </w:rPr>
            </w:pPr>
            <w:r w:rsidRPr="003B3E50">
              <w:rPr>
                <w:b/>
                <w:bCs w:val="0"/>
                <w:noProof w:val="0"/>
              </w:rPr>
              <w:t>% Pt. 25</w:t>
            </w:r>
          </w:p>
        </w:tc>
        <w:tc>
          <w:tcPr>
            <w:tcW w:w="1001" w:type="dxa"/>
            <w:textDirection w:val="btLr"/>
            <w:vAlign w:val="center"/>
          </w:tcPr>
          <w:p w14:paraId="0AC724A4" w14:textId="77777777" w:rsidR="00526FD8" w:rsidRPr="003B3E50" w:rsidRDefault="00526FD8" w:rsidP="00CE4148">
            <w:pPr>
              <w:pStyle w:val="TableHead"/>
              <w:ind w:left="72" w:right="72"/>
              <w:jc w:val="left"/>
              <w:rPr>
                <w:b/>
                <w:bCs w:val="0"/>
                <w:noProof w:val="0"/>
              </w:rPr>
            </w:pPr>
            <w:r w:rsidRPr="003B3E50">
              <w:rPr>
                <w:b/>
                <w:bCs w:val="0"/>
                <w:noProof w:val="0"/>
              </w:rPr>
              <w:t>% Pt. 50</w:t>
            </w:r>
          </w:p>
        </w:tc>
        <w:tc>
          <w:tcPr>
            <w:tcW w:w="1001" w:type="dxa"/>
            <w:textDirection w:val="btLr"/>
            <w:vAlign w:val="center"/>
          </w:tcPr>
          <w:p w14:paraId="14D56A1E" w14:textId="77777777" w:rsidR="00526FD8" w:rsidRPr="003B3E50" w:rsidRDefault="00526FD8" w:rsidP="00CE4148">
            <w:pPr>
              <w:pStyle w:val="TableHead"/>
              <w:ind w:left="72" w:right="72"/>
              <w:jc w:val="left"/>
              <w:rPr>
                <w:b/>
                <w:bCs w:val="0"/>
                <w:noProof w:val="0"/>
              </w:rPr>
            </w:pPr>
            <w:r w:rsidRPr="003B3E50">
              <w:rPr>
                <w:b/>
                <w:bCs w:val="0"/>
                <w:noProof w:val="0"/>
              </w:rPr>
              <w:t>% Pt. 75</w:t>
            </w:r>
          </w:p>
        </w:tc>
        <w:tc>
          <w:tcPr>
            <w:tcW w:w="1001" w:type="dxa"/>
            <w:textDirection w:val="btLr"/>
            <w:vAlign w:val="center"/>
          </w:tcPr>
          <w:p w14:paraId="5A54BFC3" w14:textId="77777777" w:rsidR="00526FD8" w:rsidRPr="003B3E50" w:rsidRDefault="00526FD8" w:rsidP="00CE4148">
            <w:pPr>
              <w:pStyle w:val="TableHead"/>
              <w:ind w:left="72" w:right="72"/>
              <w:jc w:val="left"/>
              <w:rPr>
                <w:b/>
                <w:bCs w:val="0"/>
                <w:noProof w:val="0"/>
              </w:rPr>
            </w:pPr>
            <w:r w:rsidRPr="003B3E50">
              <w:rPr>
                <w:b/>
                <w:bCs w:val="0"/>
                <w:noProof w:val="0"/>
              </w:rPr>
              <w:t>% Pt. 90</w:t>
            </w:r>
          </w:p>
        </w:tc>
        <w:tc>
          <w:tcPr>
            <w:tcW w:w="1152" w:type="dxa"/>
            <w:textDirection w:val="btLr"/>
            <w:vAlign w:val="center"/>
          </w:tcPr>
          <w:p w14:paraId="004D84E5" w14:textId="77777777" w:rsidR="00526FD8" w:rsidRPr="003B3E50" w:rsidRDefault="00526FD8" w:rsidP="00CE4148">
            <w:pPr>
              <w:pStyle w:val="TableHead"/>
              <w:ind w:left="72" w:right="72"/>
              <w:jc w:val="left"/>
              <w:rPr>
                <w:b/>
                <w:bCs w:val="0"/>
                <w:noProof w:val="0"/>
              </w:rPr>
            </w:pPr>
            <w:r w:rsidRPr="003B3E50">
              <w:rPr>
                <w:b/>
                <w:bCs w:val="0"/>
                <w:noProof w:val="0"/>
              </w:rPr>
              <w:t>% Pt. 99</w:t>
            </w:r>
          </w:p>
        </w:tc>
      </w:tr>
      <w:tr w:rsidR="00526FD8" w:rsidRPr="003B3E50" w14:paraId="2C4FA4FD" w14:textId="77777777" w:rsidTr="00CE4148">
        <w:tc>
          <w:tcPr>
            <w:tcW w:w="857" w:type="dxa"/>
            <w:tcBorders>
              <w:top w:val="nil"/>
              <w:left w:val="nil"/>
              <w:bottom w:val="nil"/>
              <w:right w:val="nil"/>
            </w:tcBorders>
            <w:shd w:val="clear" w:color="auto" w:fill="FFFFFF"/>
          </w:tcPr>
          <w:p w14:paraId="672F604C" w14:textId="77777777" w:rsidR="00526FD8" w:rsidRPr="003B3E50" w:rsidRDefault="00526FD8" w:rsidP="00CE4148">
            <w:pPr>
              <w:pStyle w:val="TableText"/>
              <w:rPr>
                <w:noProof w:val="0"/>
              </w:rPr>
            </w:pPr>
            <w:bookmarkStart w:id="2482" w:name="_Hlk218667861"/>
            <w:r w:rsidRPr="003B3E50">
              <w:rPr>
                <w:noProof w:val="0"/>
              </w:rPr>
              <w:t>A</w:t>
            </w:r>
          </w:p>
        </w:tc>
        <w:tc>
          <w:tcPr>
            <w:tcW w:w="1071" w:type="dxa"/>
            <w:tcBorders>
              <w:top w:val="nil"/>
              <w:left w:val="nil"/>
              <w:bottom w:val="nil"/>
              <w:right w:val="nil"/>
            </w:tcBorders>
            <w:shd w:val="clear" w:color="auto" w:fill="FFFFFF"/>
          </w:tcPr>
          <w:p w14:paraId="1F8E1F8C" w14:textId="77777777" w:rsidR="00526FD8" w:rsidRPr="003B3E50" w:rsidRDefault="00526FD8" w:rsidP="00CE4148">
            <w:pPr>
              <w:pStyle w:val="TableText"/>
            </w:pPr>
            <w:r w:rsidRPr="003B3E50">
              <w:t>0–22</w:t>
            </w:r>
          </w:p>
        </w:tc>
        <w:tc>
          <w:tcPr>
            <w:tcW w:w="864" w:type="dxa"/>
            <w:tcBorders>
              <w:top w:val="nil"/>
              <w:left w:val="nil"/>
              <w:bottom w:val="nil"/>
              <w:right w:val="nil"/>
            </w:tcBorders>
            <w:shd w:val="clear" w:color="auto" w:fill="FFFFFF"/>
          </w:tcPr>
          <w:p w14:paraId="2A5D12D4" w14:textId="77777777" w:rsidR="00526FD8" w:rsidRPr="003B3E50" w:rsidRDefault="00526FD8" w:rsidP="00CE4148">
            <w:pPr>
              <w:pStyle w:val="TableText"/>
            </w:pPr>
            <w:r w:rsidRPr="003B3E50">
              <w:t>1,494</w:t>
            </w:r>
          </w:p>
        </w:tc>
        <w:tc>
          <w:tcPr>
            <w:tcW w:w="1001" w:type="dxa"/>
            <w:tcBorders>
              <w:top w:val="nil"/>
              <w:left w:val="nil"/>
              <w:bottom w:val="nil"/>
              <w:right w:val="nil"/>
            </w:tcBorders>
            <w:shd w:val="clear" w:color="auto" w:fill="FFFFFF"/>
          </w:tcPr>
          <w:p w14:paraId="4FA8281B" w14:textId="77777777" w:rsidR="00526FD8" w:rsidRPr="003B3E50" w:rsidRDefault="00526FD8" w:rsidP="00CE4148">
            <w:pPr>
              <w:pStyle w:val="TableText"/>
            </w:pPr>
            <w:r w:rsidRPr="003B3E50">
              <w:t>118.32</w:t>
            </w:r>
          </w:p>
        </w:tc>
        <w:tc>
          <w:tcPr>
            <w:tcW w:w="958" w:type="dxa"/>
            <w:tcBorders>
              <w:top w:val="nil"/>
              <w:left w:val="nil"/>
              <w:bottom w:val="nil"/>
              <w:right w:val="nil"/>
            </w:tcBorders>
            <w:shd w:val="clear" w:color="auto" w:fill="FFFFFF"/>
          </w:tcPr>
          <w:p w14:paraId="01176C87" w14:textId="77777777" w:rsidR="00526FD8" w:rsidRPr="003B3E50" w:rsidRDefault="00526FD8" w:rsidP="00CE4148">
            <w:pPr>
              <w:pStyle w:val="TableText"/>
            </w:pPr>
            <w:r w:rsidRPr="003B3E50">
              <w:t>100.61</w:t>
            </w:r>
          </w:p>
        </w:tc>
        <w:tc>
          <w:tcPr>
            <w:tcW w:w="1008" w:type="dxa"/>
            <w:tcBorders>
              <w:top w:val="nil"/>
              <w:left w:val="nil"/>
              <w:bottom w:val="nil"/>
              <w:right w:val="nil"/>
            </w:tcBorders>
            <w:shd w:val="clear" w:color="auto" w:fill="FFFFFF"/>
          </w:tcPr>
          <w:p w14:paraId="7AAB2CEA" w14:textId="77777777" w:rsidR="00526FD8" w:rsidRPr="003B3E50" w:rsidRDefault="00526FD8" w:rsidP="00CE4148">
            <w:pPr>
              <w:pStyle w:val="TableText"/>
            </w:pPr>
            <w:r w:rsidRPr="003B3E50">
              <w:t>0.05</w:t>
            </w:r>
          </w:p>
        </w:tc>
        <w:tc>
          <w:tcPr>
            <w:tcW w:w="1086" w:type="dxa"/>
            <w:tcBorders>
              <w:top w:val="nil"/>
              <w:left w:val="nil"/>
              <w:bottom w:val="nil"/>
              <w:right w:val="nil"/>
            </w:tcBorders>
            <w:shd w:val="clear" w:color="auto" w:fill="FFFFFF"/>
          </w:tcPr>
          <w:p w14:paraId="13E6FDDB" w14:textId="77777777" w:rsidR="00526FD8" w:rsidRPr="003B3E50" w:rsidRDefault="00526FD8" w:rsidP="00CE4148">
            <w:pPr>
              <w:pStyle w:val="TableText"/>
            </w:pPr>
            <w:r w:rsidRPr="003B3E50">
              <w:t>993.39</w:t>
            </w:r>
          </w:p>
        </w:tc>
        <w:tc>
          <w:tcPr>
            <w:tcW w:w="1008" w:type="dxa"/>
            <w:tcBorders>
              <w:top w:val="nil"/>
              <w:left w:val="nil"/>
              <w:bottom w:val="nil"/>
              <w:right w:val="nil"/>
            </w:tcBorders>
            <w:shd w:val="clear" w:color="auto" w:fill="FFFFFF"/>
          </w:tcPr>
          <w:p w14:paraId="1FA56858" w14:textId="77777777" w:rsidR="00526FD8" w:rsidRPr="003B3E50" w:rsidRDefault="00526FD8" w:rsidP="00CE4148">
            <w:pPr>
              <w:pStyle w:val="TableText"/>
            </w:pPr>
            <w:r w:rsidRPr="003B3E50">
              <w:t>15.07</w:t>
            </w:r>
          </w:p>
        </w:tc>
        <w:tc>
          <w:tcPr>
            <w:tcW w:w="1001" w:type="dxa"/>
            <w:tcBorders>
              <w:top w:val="nil"/>
              <w:left w:val="nil"/>
              <w:bottom w:val="nil"/>
              <w:right w:val="nil"/>
            </w:tcBorders>
            <w:shd w:val="clear" w:color="auto" w:fill="FFFFFF"/>
          </w:tcPr>
          <w:p w14:paraId="27A0AAC6" w14:textId="77777777" w:rsidR="00526FD8" w:rsidRPr="003B3E50" w:rsidRDefault="00526FD8" w:rsidP="00CE4148">
            <w:pPr>
              <w:pStyle w:val="TableText"/>
            </w:pPr>
            <w:r w:rsidRPr="003B3E50">
              <w:t>32.95</w:t>
            </w:r>
          </w:p>
        </w:tc>
        <w:tc>
          <w:tcPr>
            <w:tcW w:w="1001" w:type="dxa"/>
            <w:tcBorders>
              <w:top w:val="nil"/>
              <w:left w:val="nil"/>
              <w:bottom w:val="nil"/>
              <w:right w:val="nil"/>
            </w:tcBorders>
            <w:shd w:val="clear" w:color="auto" w:fill="FFFFFF"/>
          </w:tcPr>
          <w:p w14:paraId="59C42740" w14:textId="77777777" w:rsidR="00526FD8" w:rsidRPr="003B3E50" w:rsidRDefault="00526FD8" w:rsidP="00CE4148">
            <w:pPr>
              <w:pStyle w:val="TableText"/>
            </w:pPr>
            <w:r w:rsidRPr="003B3E50">
              <w:t>51.68</w:t>
            </w:r>
          </w:p>
        </w:tc>
        <w:tc>
          <w:tcPr>
            <w:tcW w:w="1001" w:type="dxa"/>
            <w:tcBorders>
              <w:top w:val="nil"/>
              <w:left w:val="nil"/>
              <w:bottom w:val="nil"/>
              <w:right w:val="nil"/>
            </w:tcBorders>
            <w:shd w:val="clear" w:color="auto" w:fill="FFFFFF"/>
          </w:tcPr>
          <w:p w14:paraId="55229A5D" w14:textId="77777777" w:rsidR="00526FD8" w:rsidRPr="003B3E50" w:rsidRDefault="00526FD8" w:rsidP="00CE4148">
            <w:pPr>
              <w:pStyle w:val="TableText"/>
            </w:pPr>
            <w:r w:rsidRPr="003B3E50">
              <w:t>91.72</w:t>
            </w:r>
          </w:p>
        </w:tc>
        <w:tc>
          <w:tcPr>
            <w:tcW w:w="1001" w:type="dxa"/>
            <w:tcBorders>
              <w:top w:val="nil"/>
              <w:left w:val="nil"/>
              <w:bottom w:val="nil"/>
              <w:right w:val="nil"/>
            </w:tcBorders>
            <w:shd w:val="clear" w:color="auto" w:fill="FFFFFF"/>
          </w:tcPr>
          <w:p w14:paraId="2B88D301" w14:textId="77777777" w:rsidR="00526FD8" w:rsidRPr="003B3E50" w:rsidRDefault="00526FD8" w:rsidP="00CE4148">
            <w:pPr>
              <w:pStyle w:val="TableText"/>
            </w:pPr>
            <w:r w:rsidRPr="003B3E50">
              <w:t>152.45</w:t>
            </w:r>
          </w:p>
        </w:tc>
        <w:tc>
          <w:tcPr>
            <w:tcW w:w="1001" w:type="dxa"/>
            <w:tcBorders>
              <w:top w:val="nil"/>
              <w:left w:val="nil"/>
              <w:bottom w:val="nil"/>
              <w:right w:val="nil"/>
            </w:tcBorders>
            <w:shd w:val="clear" w:color="auto" w:fill="FFFFFF"/>
          </w:tcPr>
          <w:p w14:paraId="3B139273" w14:textId="77777777" w:rsidR="00526FD8" w:rsidRPr="003B3E50" w:rsidRDefault="00526FD8" w:rsidP="00CE4148">
            <w:pPr>
              <w:pStyle w:val="TableText"/>
            </w:pPr>
            <w:r w:rsidRPr="003B3E50">
              <w:t>237.00</w:t>
            </w:r>
          </w:p>
        </w:tc>
        <w:tc>
          <w:tcPr>
            <w:tcW w:w="1152" w:type="dxa"/>
            <w:tcBorders>
              <w:top w:val="nil"/>
              <w:left w:val="nil"/>
              <w:bottom w:val="nil"/>
              <w:right w:val="nil"/>
            </w:tcBorders>
            <w:shd w:val="clear" w:color="auto" w:fill="FFFFFF"/>
          </w:tcPr>
          <w:p w14:paraId="78E60B62" w14:textId="77777777" w:rsidR="00526FD8" w:rsidRPr="003B3E50" w:rsidRDefault="00526FD8" w:rsidP="00CE4148">
            <w:pPr>
              <w:pStyle w:val="TableText"/>
            </w:pPr>
            <w:r w:rsidRPr="003B3E50">
              <w:t>506.23</w:t>
            </w:r>
          </w:p>
        </w:tc>
      </w:tr>
      <w:tr w:rsidR="00526FD8" w:rsidRPr="003B3E50" w14:paraId="586D7194" w14:textId="77777777" w:rsidTr="00CE4148">
        <w:tc>
          <w:tcPr>
            <w:tcW w:w="857" w:type="dxa"/>
            <w:tcBorders>
              <w:top w:val="nil"/>
              <w:left w:val="nil"/>
              <w:bottom w:val="nil"/>
              <w:right w:val="nil"/>
            </w:tcBorders>
            <w:shd w:val="clear" w:color="auto" w:fill="FFFFFF"/>
          </w:tcPr>
          <w:p w14:paraId="06795774"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781CB2F0" w14:textId="77777777" w:rsidR="00526FD8" w:rsidRPr="003B3E50" w:rsidRDefault="00526FD8" w:rsidP="00CE4148">
            <w:pPr>
              <w:pStyle w:val="TableText"/>
            </w:pPr>
            <w:r w:rsidRPr="003B3E50">
              <w:t>23–28</w:t>
            </w:r>
          </w:p>
        </w:tc>
        <w:tc>
          <w:tcPr>
            <w:tcW w:w="864" w:type="dxa"/>
            <w:tcBorders>
              <w:top w:val="nil"/>
              <w:left w:val="nil"/>
              <w:bottom w:val="nil"/>
              <w:right w:val="nil"/>
            </w:tcBorders>
            <w:shd w:val="clear" w:color="auto" w:fill="FFFFFF"/>
          </w:tcPr>
          <w:p w14:paraId="00098B11" w14:textId="77777777" w:rsidR="00526FD8" w:rsidRPr="003B3E50" w:rsidRDefault="00526FD8" w:rsidP="00CE4148">
            <w:pPr>
              <w:pStyle w:val="TableText"/>
            </w:pPr>
            <w:r w:rsidRPr="003B3E50">
              <w:t>1,796</w:t>
            </w:r>
          </w:p>
        </w:tc>
        <w:tc>
          <w:tcPr>
            <w:tcW w:w="1001" w:type="dxa"/>
            <w:tcBorders>
              <w:top w:val="nil"/>
              <w:left w:val="nil"/>
              <w:bottom w:val="nil"/>
              <w:right w:val="nil"/>
            </w:tcBorders>
            <w:shd w:val="clear" w:color="auto" w:fill="FFFFFF"/>
          </w:tcPr>
          <w:p w14:paraId="0928B19E" w14:textId="77777777" w:rsidR="00526FD8" w:rsidRPr="003B3E50" w:rsidRDefault="00526FD8" w:rsidP="00CE4148">
            <w:pPr>
              <w:pStyle w:val="TableText"/>
            </w:pPr>
            <w:r w:rsidRPr="003B3E50">
              <w:t>147.33</w:t>
            </w:r>
          </w:p>
        </w:tc>
        <w:tc>
          <w:tcPr>
            <w:tcW w:w="958" w:type="dxa"/>
            <w:tcBorders>
              <w:top w:val="nil"/>
              <w:left w:val="nil"/>
              <w:bottom w:val="nil"/>
              <w:right w:val="nil"/>
            </w:tcBorders>
            <w:shd w:val="clear" w:color="auto" w:fill="FFFFFF"/>
          </w:tcPr>
          <w:p w14:paraId="7932B4D7" w14:textId="77777777" w:rsidR="00526FD8" w:rsidRPr="003B3E50" w:rsidRDefault="00526FD8" w:rsidP="00CE4148">
            <w:pPr>
              <w:pStyle w:val="TableText"/>
            </w:pPr>
            <w:r w:rsidRPr="003B3E50">
              <w:t>101.34</w:t>
            </w:r>
          </w:p>
        </w:tc>
        <w:tc>
          <w:tcPr>
            <w:tcW w:w="1008" w:type="dxa"/>
            <w:tcBorders>
              <w:top w:val="nil"/>
              <w:left w:val="nil"/>
              <w:bottom w:val="nil"/>
              <w:right w:val="nil"/>
            </w:tcBorders>
            <w:shd w:val="clear" w:color="auto" w:fill="FFFFFF"/>
          </w:tcPr>
          <w:p w14:paraId="29509DAD" w14:textId="77777777" w:rsidR="00526FD8" w:rsidRPr="003B3E50" w:rsidRDefault="00526FD8" w:rsidP="00CE4148">
            <w:pPr>
              <w:pStyle w:val="TableText"/>
            </w:pPr>
            <w:r w:rsidRPr="003B3E50">
              <w:t>7.49</w:t>
            </w:r>
          </w:p>
        </w:tc>
        <w:tc>
          <w:tcPr>
            <w:tcW w:w="1086" w:type="dxa"/>
            <w:tcBorders>
              <w:top w:val="nil"/>
              <w:left w:val="nil"/>
              <w:bottom w:val="nil"/>
              <w:right w:val="nil"/>
            </w:tcBorders>
            <w:shd w:val="clear" w:color="auto" w:fill="FFFFFF"/>
          </w:tcPr>
          <w:p w14:paraId="14BDCA25" w14:textId="77777777" w:rsidR="00526FD8" w:rsidRPr="003B3E50" w:rsidRDefault="00526FD8" w:rsidP="00CE4148">
            <w:pPr>
              <w:pStyle w:val="TableText"/>
            </w:pPr>
            <w:r w:rsidRPr="003B3E50">
              <w:t>860.64</w:t>
            </w:r>
          </w:p>
        </w:tc>
        <w:tc>
          <w:tcPr>
            <w:tcW w:w="1008" w:type="dxa"/>
            <w:tcBorders>
              <w:top w:val="nil"/>
              <w:left w:val="nil"/>
              <w:bottom w:val="nil"/>
              <w:right w:val="nil"/>
            </w:tcBorders>
            <w:shd w:val="clear" w:color="auto" w:fill="FFFFFF"/>
          </w:tcPr>
          <w:p w14:paraId="5000AE2E" w14:textId="77777777" w:rsidR="00526FD8" w:rsidRPr="003B3E50" w:rsidRDefault="00526FD8" w:rsidP="00CE4148">
            <w:pPr>
              <w:pStyle w:val="TableText"/>
            </w:pPr>
            <w:r w:rsidRPr="003B3E50">
              <w:t>21.03</w:t>
            </w:r>
          </w:p>
        </w:tc>
        <w:tc>
          <w:tcPr>
            <w:tcW w:w="1001" w:type="dxa"/>
            <w:tcBorders>
              <w:top w:val="nil"/>
              <w:left w:val="nil"/>
              <w:bottom w:val="nil"/>
              <w:right w:val="nil"/>
            </w:tcBorders>
            <w:shd w:val="clear" w:color="auto" w:fill="FFFFFF"/>
          </w:tcPr>
          <w:p w14:paraId="4526F227" w14:textId="77777777" w:rsidR="00526FD8" w:rsidRPr="003B3E50" w:rsidRDefault="00526FD8" w:rsidP="00CE4148">
            <w:pPr>
              <w:pStyle w:val="TableText"/>
            </w:pPr>
            <w:r w:rsidRPr="003B3E50">
              <w:t>48.80</w:t>
            </w:r>
          </w:p>
        </w:tc>
        <w:tc>
          <w:tcPr>
            <w:tcW w:w="1001" w:type="dxa"/>
            <w:tcBorders>
              <w:top w:val="nil"/>
              <w:left w:val="nil"/>
              <w:bottom w:val="nil"/>
              <w:right w:val="nil"/>
            </w:tcBorders>
            <w:shd w:val="clear" w:color="auto" w:fill="FFFFFF"/>
          </w:tcPr>
          <w:p w14:paraId="02249B09" w14:textId="77777777" w:rsidR="00526FD8" w:rsidRPr="003B3E50" w:rsidRDefault="00526FD8" w:rsidP="00CE4148">
            <w:pPr>
              <w:pStyle w:val="TableText"/>
            </w:pPr>
            <w:r w:rsidRPr="003B3E50">
              <w:t>76.81</w:t>
            </w:r>
          </w:p>
        </w:tc>
        <w:tc>
          <w:tcPr>
            <w:tcW w:w="1001" w:type="dxa"/>
            <w:tcBorders>
              <w:top w:val="nil"/>
              <w:left w:val="nil"/>
              <w:bottom w:val="nil"/>
              <w:right w:val="nil"/>
            </w:tcBorders>
            <w:shd w:val="clear" w:color="auto" w:fill="FFFFFF"/>
          </w:tcPr>
          <w:p w14:paraId="515C6C14" w14:textId="77777777" w:rsidR="00526FD8" w:rsidRPr="003B3E50" w:rsidRDefault="00526FD8" w:rsidP="00CE4148">
            <w:pPr>
              <w:pStyle w:val="TableText"/>
            </w:pPr>
            <w:r w:rsidRPr="003B3E50">
              <w:t>123.81</w:t>
            </w:r>
          </w:p>
        </w:tc>
        <w:tc>
          <w:tcPr>
            <w:tcW w:w="1001" w:type="dxa"/>
            <w:tcBorders>
              <w:top w:val="nil"/>
              <w:left w:val="nil"/>
              <w:bottom w:val="nil"/>
              <w:right w:val="nil"/>
            </w:tcBorders>
            <w:shd w:val="clear" w:color="auto" w:fill="FFFFFF"/>
          </w:tcPr>
          <w:p w14:paraId="61AB23DE" w14:textId="77777777" w:rsidR="00526FD8" w:rsidRPr="003B3E50" w:rsidRDefault="00526FD8" w:rsidP="00CE4148">
            <w:pPr>
              <w:pStyle w:val="TableText"/>
            </w:pPr>
            <w:r w:rsidRPr="003B3E50">
              <w:t>191.00</w:t>
            </w:r>
          </w:p>
        </w:tc>
        <w:tc>
          <w:tcPr>
            <w:tcW w:w="1001" w:type="dxa"/>
            <w:tcBorders>
              <w:top w:val="nil"/>
              <w:left w:val="nil"/>
              <w:bottom w:val="nil"/>
              <w:right w:val="nil"/>
            </w:tcBorders>
            <w:shd w:val="clear" w:color="auto" w:fill="FFFFFF"/>
          </w:tcPr>
          <w:p w14:paraId="7D8BDC01" w14:textId="77777777" w:rsidR="00526FD8" w:rsidRPr="003B3E50" w:rsidRDefault="00526FD8" w:rsidP="00CE4148">
            <w:pPr>
              <w:pStyle w:val="TableText"/>
            </w:pPr>
            <w:r w:rsidRPr="003B3E50">
              <w:t>278.64</w:t>
            </w:r>
          </w:p>
        </w:tc>
        <w:tc>
          <w:tcPr>
            <w:tcW w:w="1152" w:type="dxa"/>
            <w:tcBorders>
              <w:top w:val="nil"/>
              <w:left w:val="nil"/>
              <w:bottom w:val="nil"/>
              <w:right w:val="nil"/>
            </w:tcBorders>
            <w:shd w:val="clear" w:color="auto" w:fill="FFFFFF"/>
          </w:tcPr>
          <w:p w14:paraId="798402D4" w14:textId="77777777" w:rsidR="00526FD8" w:rsidRPr="003B3E50" w:rsidRDefault="00526FD8" w:rsidP="00CE4148">
            <w:pPr>
              <w:pStyle w:val="TableText"/>
            </w:pPr>
            <w:r w:rsidRPr="003B3E50">
              <w:t>497.15</w:t>
            </w:r>
          </w:p>
        </w:tc>
      </w:tr>
      <w:tr w:rsidR="00526FD8" w:rsidRPr="003B3E50" w14:paraId="699EC17E" w14:textId="77777777" w:rsidTr="00CE4148">
        <w:tc>
          <w:tcPr>
            <w:tcW w:w="857" w:type="dxa"/>
            <w:tcBorders>
              <w:top w:val="nil"/>
              <w:left w:val="nil"/>
              <w:bottom w:val="nil"/>
              <w:right w:val="nil"/>
            </w:tcBorders>
            <w:shd w:val="clear" w:color="auto" w:fill="FFFFFF"/>
          </w:tcPr>
          <w:p w14:paraId="79AB30A0"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37755F9D" w14:textId="77777777" w:rsidR="00526FD8" w:rsidRPr="003B3E50" w:rsidRDefault="00526FD8" w:rsidP="00CE4148">
            <w:pPr>
              <w:pStyle w:val="TableText"/>
            </w:pPr>
            <w:r w:rsidRPr="003B3E50">
              <w:t>29–36</w:t>
            </w:r>
          </w:p>
        </w:tc>
        <w:tc>
          <w:tcPr>
            <w:tcW w:w="864" w:type="dxa"/>
            <w:tcBorders>
              <w:top w:val="nil"/>
              <w:left w:val="nil"/>
              <w:bottom w:val="nil"/>
              <w:right w:val="nil"/>
            </w:tcBorders>
            <w:shd w:val="clear" w:color="auto" w:fill="FFFFFF"/>
          </w:tcPr>
          <w:p w14:paraId="2CE1DCAF" w14:textId="77777777" w:rsidR="00526FD8" w:rsidRPr="003B3E50" w:rsidRDefault="00526FD8" w:rsidP="00CE4148">
            <w:pPr>
              <w:pStyle w:val="TableText"/>
            </w:pPr>
            <w:r w:rsidRPr="003B3E50">
              <w:t>1,642</w:t>
            </w:r>
          </w:p>
        </w:tc>
        <w:tc>
          <w:tcPr>
            <w:tcW w:w="1001" w:type="dxa"/>
            <w:tcBorders>
              <w:top w:val="nil"/>
              <w:left w:val="nil"/>
              <w:bottom w:val="nil"/>
              <w:right w:val="nil"/>
            </w:tcBorders>
            <w:shd w:val="clear" w:color="auto" w:fill="FFFFFF"/>
          </w:tcPr>
          <w:p w14:paraId="6FDBE676" w14:textId="77777777" w:rsidR="00526FD8" w:rsidRPr="003B3E50" w:rsidRDefault="00526FD8" w:rsidP="00CE4148">
            <w:pPr>
              <w:pStyle w:val="TableText"/>
            </w:pPr>
            <w:r w:rsidRPr="003B3E50">
              <w:t>182.18</w:t>
            </w:r>
          </w:p>
        </w:tc>
        <w:tc>
          <w:tcPr>
            <w:tcW w:w="958" w:type="dxa"/>
            <w:tcBorders>
              <w:top w:val="nil"/>
              <w:left w:val="nil"/>
              <w:bottom w:val="nil"/>
              <w:right w:val="nil"/>
            </w:tcBorders>
            <w:shd w:val="clear" w:color="auto" w:fill="FFFFFF"/>
          </w:tcPr>
          <w:p w14:paraId="6225223E" w14:textId="77777777" w:rsidR="00526FD8" w:rsidRPr="003B3E50" w:rsidRDefault="00526FD8" w:rsidP="00CE4148">
            <w:pPr>
              <w:pStyle w:val="TableText"/>
            </w:pPr>
            <w:r w:rsidRPr="003B3E50">
              <w:t>114.67</w:t>
            </w:r>
          </w:p>
        </w:tc>
        <w:tc>
          <w:tcPr>
            <w:tcW w:w="1008" w:type="dxa"/>
            <w:tcBorders>
              <w:top w:val="nil"/>
              <w:left w:val="nil"/>
              <w:bottom w:val="nil"/>
              <w:right w:val="nil"/>
            </w:tcBorders>
            <w:shd w:val="clear" w:color="auto" w:fill="FFFFFF"/>
          </w:tcPr>
          <w:p w14:paraId="459F9B96" w14:textId="77777777" w:rsidR="00526FD8" w:rsidRPr="003B3E50" w:rsidRDefault="00526FD8" w:rsidP="00CE4148">
            <w:pPr>
              <w:pStyle w:val="TableText"/>
            </w:pPr>
            <w:r w:rsidRPr="003B3E50">
              <w:t>22.28</w:t>
            </w:r>
          </w:p>
        </w:tc>
        <w:tc>
          <w:tcPr>
            <w:tcW w:w="1086" w:type="dxa"/>
            <w:tcBorders>
              <w:top w:val="nil"/>
              <w:left w:val="nil"/>
              <w:bottom w:val="nil"/>
              <w:right w:val="nil"/>
            </w:tcBorders>
            <w:shd w:val="clear" w:color="auto" w:fill="FFFFFF"/>
          </w:tcPr>
          <w:p w14:paraId="17209506" w14:textId="77777777" w:rsidR="00526FD8" w:rsidRPr="003B3E50" w:rsidRDefault="00526FD8" w:rsidP="00CE4148">
            <w:pPr>
              <w:pStyle w:val="TableText"/>
            </w:pPr>
            <w:r w:rsidRPr="003B3E50">
              <w:t>977.31</w:t>
            </w:r>
          </w:p>
        </w:tc>
        <w:tc>
          <w:tcPr>
            <w:tcW w:w="1008" w:type="dxa"/>
            <w:tcBorders>
              <w:top w:val="nil"/>
              <w:left w:val="nil"/>
              <w:bottom w:val="nil"/>
              <w:right w:val="nil"/>
            </w:tcBorders>
            <w:shd w:val="clear" w:color="auto" w:fill="FFFFFF"/>
          </w:tcPr>
          <w:p w14:paraId="5801BE40" w14:textId="77777777" w:rsidR="00526FD8" w:rsidRPr="003B3E50" w:rsidRDefault="00526FD8" w:rsidP="00CE4148">
            <w:pPr>
              <w:pStyle w:val="TableText"/>
            </w:pPr>
            <w:r w:rsidRPr="003B3E50">
              <w:t>39.27</w:t>
            </w:r>
          </w:p>
        </w:tc>
        <w:tc>
          <w:tcPr>
            <w:tcW w:w="1001" w:type="dxa"/>
            <w:tcBorders>
              <w:top w:val="nil"/>
              <w:left w:val="nil"/>
              <w:bottom w:val="nil"/>
              <w:right w:val="nil"/>
            </w:tcBorders>
            <w:shd w:val="clear" w:color="auto" w:fill="FFFFFF"/>
          </w:tcPr>
          <w:p w14:paraId="55EC8A7F" w14:textId="77777777" w:rsidR="00526FD8" w:rsidRPr="003B3E50" w:rsidRDefault="00526FD8" w:rsidP="00CE4148">
            <w:pPr>
              <w:pStyle w:val="TableText"/>
            </w:pPr>
            <w:r w:rsidRPr="003B3E50">
              <w:t>74.05</w:t>
            </w:r>
          </w:p>
        </w:tc>
        <w:tc>
          <w:tcPr>
            <w:tcW w:w="1001" w:type="dxa"/>
            <w:tcBorders>
              <w:top w:val="nil"/>
              <w:left w:val="nil"/>
              <w:bottom w:val="nil"/>
              <w:right w:val="nil"/>
            </w:tcBorders>
            <w:shd w:val="clear" w:color="auto" w:fill="FFFFFF"/>
          </w:tcPr>
          <w:p w14:paraId="6E89FD88" w14:textId="77777777" w:rsidR="00526FD8" w:rsidRPr="003B3E50" w:rsidRDefault="00526FD8" w:rsidP="00CE4148">
            <w:pPr>
              <w:pStyle w:val="TableText"/>
            </w:pPr>
            <w:r w:rsidRPr="003B3E50">
              <w:t>105.87</w:t>
            </w:r>
          </w:p>
        </w:tc>
        <w:tc>
          <w:tcPr>
            <w:tcW w:w="1001" w:type="dxa"/>
            <w:tcBorders>
              <w:top w:val="nil"/>
              <w:left w:val="nil"/>
              <w:bottom w:val="nil"/>
              <w:right w:val="nil"/>
            </w:tcBorders>
            <w:shd w:val="clear" w:color="auto" w:fill="FFFFFF"/>
          </w:tcPr>
          <w:p w14:paraId="3ED02A9D" w14:textId="77777777" w:rsidR="00526FD8" w:rsidRPr="003B3E50" w:rsidRDefault="00526FD8" w:rsidP="00CE4148">
            <w:pPr>
              <w:pStyle w:val="TableText"/>
            </w:pPr>
            <w:r w:rsidRPr="003B3E50">
              <w:t>156.47</w:t>
            </w:r>
          </w:p>
        </w:tc>
        <w:tc>
          <w:tcPr>
            <w:tcW w:w="1001" w:type="dxa"/>
            <w:tcBorders>
              <w:top w:val="nil"/>
              <w:left w:val="nil"/>
              <w:bottom w:val="nil"/>
              <w:right w:val="nil"/>
            </w:tcBorders>
            <w:shd w:val="clear" w:color="auto" w:fill="FFFFFF"/>
          </w:tcPr>
          <w:p w14:paraId="52FFAB91" w14:textId="77777777" w:rsidR="00526FD8" w:rsidRPr="003B3E50" w:rsidRDefault="00526FD8" w:rsidP="00CE4148">
            <w:pPr>
              <w:pStyle w:val="TableText"/>
            </w:pPr>
            <w:r w:rsidRPr="003B3E50">
              <w:t>225.15</w:t>
            </w:r>
          </w:p>
        </w:tc>
        <w:tc>
          <w:tcPr>
            <w:tcW w:w="1001" w:type="dxa"/>
            <w:tcBorders>
              <w:top w:val="nil"/>
              <w:left w:val="nil"/>
              <w:bottom w:val="nil"/>
              <w:right w:val="nil"/>
            </w:tcBorders>
            <w:shd w:val="clear" w:color="auto" w:fill="FFFFFF"/>
          </w:tcPr>
          <w:p w14:paraId="3565AE0C" w14:textId="77777777" w:rsidR="00526FD8" w:rsidRPr="003B3E50" w:rsidRDefault="00526FD8" w:rsidP="00CE4148">
            <w:pPr>
              <w:pStyle w:val="TableText"/>
            </w:pPr>
            <w:r w:rsidRPr="003B3E50">
              <w:t>319.14</w:t>
            </w:r>
          </w:p>
        </w:tc>
        <w:tc>
          <w:tcPr>
            <w:tcW w:w="1152" w:type="dxa"/>
            <w:tcBorders>
              <w:top w:val="nil"/>
              <w:left w:val="nil"/>
              <w:bottom w:val="nil"/>
              <w:right w:val="nil"/>
            </w:tcBorders>
            <w:shd w:val="clear" w:color="auto" w:fill="FFFFFF"/>
          </w:tcPr>
          <w:p w14:paraId="18D2CA12" w14:textId="77777777" w:rsidR="00526FD8" w:rsidRPr="003B3E50" w:rsidRDefault="00526FD8" w:rsidP="00CE4148">
            <w:pPr>
              <w:pStyle w:val="TableText"/>
            </w:pPr>
            <w:r w:rsidRPr="003B3E50">
              <w:t>623.88</w:t>
            </w:r>
          </w:p>
        </w:tc>
      </w:tr>
      <w:tr w:rsidR="00526FD8" w:rsidRPr="003B3E50" w14:paraId="1A325DF9" w14:textId="77777777" w:rsidTr="00CE4148">
        <w:tc>
          <w:tcPr>
            <w:tcW w:w="857" w:type="dxa"/>
            <w:tcBorders>
              <w:top w:val="nil"/>
              <w:left w:val="nil"/>
              <w:bottom w:val="single" w:sz="4" w:space="0" w:color="auto"/>
              <w:right w:val="nil"/>
            </w:tcBorders>
            <w:shd w:val="clear" w:color="auto" w:fill="FFFFFF"/>
          </w:tcPr>
          <w:p w14:paraId="0A71FE61"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single" w:sz="4" w:space="0" w:color="auto"/>
              <w:right w:val="nil"/>
            </w:tcBorders>
            <w:shd w:val="clear" w:color="auto" w:fill="FFFFFF"/>
          </w:tcPr>
          <w:p w14:paraId="52388F87" w14:textId="77777777" w:rsidR="00526FD8" w:rsidRPr="003B3E50" w:rsidRDefault="00526FD8" w:rsidP="00CE4148">
            <w:pPr>
              <w:pStyle w:val="TableText"/>
            </w:pPr>
            <w:r w:rsidRPr="003B3E50">
              <w:t>37–66</w:t>
            </w:r>
          </w:p>
        </w:tc>
        <w:tc>
          <w:tcPr>
            <w:tcW w:w="864" w:type="dxa"/>
            <w:tcBorders>
              <w:top w:val="nil"/>
              <w:left w:val="nil"/>
              <w:bottom w:val="single" w:sz="4" w:space="0" w:color="auto"/>
              <w:right w:val="nil"/>
            </w:tcBorders>
            <w:shd w:val="clear" w:color="auto" w:fill="FFFFFF"/>
          </w:tcPr>
          <w:p w14:paraId="5EE70209" w14:textId="77777777" w:rsidR="00526FD8" w:rsidRPr="003B3E50" w:rsidRDefault="00526FD8" w:rsidP="00CE4148">
            <w:pPr>
              <w:pStyle w:val="TableText"/>
            </w:pPr>
            <w:r w:rsidRPr="003B3E50">
              <w:t>1,798</w:t>
            </w:r>
          </w:p>
        </w:tc>
        <w:tc>
          <w:tcPr>
            <w:tcW w:w="1001" w:type="dxa"/>
            <w:tcBorders>
              <w:top w:val="nil"/>
              <w:left w:val="nil"/>
              <w:bottom w:val="single" w:sz="4" w:space="0" w:color="auto"/>
              <w:right w:val="nil"/>
            </w:tcBorders>
            <w:shd w:val="clear" w:color="auto" w:fill="FFFFFF"/>
          </w:tcPr>
          <w:p w14:paraId="5F4604DC" w14:textId="77777777" w:rsidR="00526FD8" w:rsidRPr="003B3E50" w:rsidRDefault="00526FD8" w:rsidP="00CE4148">
            <w:pPr>
              <w:pStyle w:val="TableText"/>
            </w:pPr>
            <w:r w:rsidRPr="003B3E50">
              <w:t>206.85</w:t>
            </w:r>
          </w:p>
        </w:tc>
        <w:tc>
          <w:tcPr>
            <w:tcW w:w="958" w:type="dxa"/>
            <w:tcBorders>
              <w:top w:val="nil"/>
              <w:left w:val="nil"/>
              <w:bottom w:val="single" w:sz="4" w:space="0" w:color="auto"/>
              <w:right w:val="nil"/>
            </w:tcBorders>
            <w:shd w:val="clear" w:color="auto" w:fill="FFFFFF"/>
          </w:tcPr>
          <w:p w14:paraId="1C3553DA" w14:textId="77777777" w:rsidR="00526FD8" w:rsidRPr="003B3E50" w:rsidRDefault="00526FD8" w:rsidP="00CE4148">
            <w:pPr>
              <w:pStyle w:val="TableText"/>
            </w:pPr>
            <w:r w:rsidRPr="003B3E50">
              <w:t>144.24</w:t>
            </w:r>
          </w:p>
        </w:tc>
        <w:tc>
          <w:tcPr>
            <w:tcW w:w="1008" w:type="dxa"/>
            <w:tcBorders>
              <w:top w:val="nil"/>
              <w:left w:val="nil"/>
              <w:bottom w:val="single" w:sz="4" w:space="0" w:color="auto"/>
              <w:right w:val="nil"/>
            </w:tcBorders>
            <w:shd w:val="clear" w:color="auto" w:fill="FFFFFF"/>
          </w:tcPr>
          <w:p w14:paraId="44DE8333" w14:textId="77777777" w:rsidR="00526FD8" w:rsidRPr="003B3E50" w:rsidRDefault="00526FD8" w:rsidP="00CE4148">
            <w:pPr>
              <w:pStyle w:val="TableText"/>
            </w:pPr>
            <w:r w:rsidRPr="003B3E50">
              <w:t>37.71</w:t>
            </w:r>
          </w:p>
        </w:tc>
        <w:tc>
          <w:tcPr>
            <w:tcW w:w="1086" w:type="dxa"/>
            <w:tcBorders>
              <w:top w:val="nil"/>
              <w:left w:val="nil"/>
              <w:bottom w:val="single" w:sz="4" w:space="0" w:color="auto"/>
              <w:right w:val="nil"/>
            </w:tcBorders>
            <w:shd w:val="clear" w:color="auto" w:fill="FFFFFF"/>
          </w:tcPr>
          <w:p w14:paraId="275C0D6D" w14:textId="77777777" w:rsidR="00526FD8" w:rsidRPr="003B3E50" w:rsidRDefault="00526FD8" w:rsidP="00CE4148">
            <w:pPr>
              <w:pStyle w:val="TableText"/>
            </w:pPr>
            <w:r w:rsidRPr="003B3E50">
              <w:t>1240.45</w:t>
            </w:r>
          </w:p>
        </w:tc>
        <w:tc>
          <w:tcPr>
            <w:tcW w:w="1008" w:type="dxa"/>
            <w:tcBorders>
              <w:top w:val="nil"/>
              <w:left w:val="nil"/>
              <w:bottom w:val="single" w:sz="4" w:space="0" w:color="auto"/>
              <w:right w:val="nil"/>
            </w:tcBorders>
            <w:shd w:val="clear" w:color="auto" w:fill="FFFFFF"/>
          </w:tcPr>
          <w:p w14:paraId="117BD688" w14:textId="77777777" w:rsidR="00526FD8" w:rsidRPr="003B3E50" w:rsidRDefault="00526FD8" w:rsidP="00CE4148">
            <w:pPr>
              <w:pStyle w:val="TableText"/>
            </w:pPr>
            <w:r w:rsidRPr="003B3E50">
              <w:t>56.02</w:t>
            </w:r>
          </w:p>
        </w:tc>
        <w:tc>
          <w:tcPr>
            <w:tcW w:w="1001" w:type="dxa"/>
            <w:tcBorders>
              <w:top w:val="nil"/>
              <w:left w:val="nil"/>
              <w:bottom w:val="single" w:sz="4" w:space="0" w:color="auto"/>
              <w:right w:val="nil"/>
            </w:tcBorders>
            <w:shd w:val="clear" w:color="auto" w:fill="FFFFFF"/>
          </w:tcPr>
          <w:p w14:paraId="56E1E144" w14:textId="77777777" w:rsidR="00526FD8" w:rsidRPr="003B3E50" w:rsidRDefault="00526FD8" w:rsidP="00CE4148">
            <w:pPr>
              <w:pStyle w:val="TableText"/>
            </w:pPr>
            <w:r w:rsidRPr="003B3E50">
              <w:t>89.64</w:t>
            </w:r>
          </w:p>
        </w:tc>
        <w:tc>
          <w:tcPr>
            <w:tcW w:w="1001" w:type="dxa"/>
            <w:tcBorders>
              <w:top w:val="nil"/>
              <w:left w:val="nil"/>
              <w:bottom w:val="single" w:sz="4" w:space="0" w:color="auto"/>
              <w:right w:val="nil"/>
            </w:tcBorders>
            <w:shd w:val="clear" w:color="auto" w:fill="FFFFFF"/>
          </w:tcPr>
          <w:p w14:paraId="328BE0F2" w14:textId="77777777" w:rsidR="00526FD8" w:rsidRPr="003B3E50" w:rsidRDefault="00526FD8" w:rsidP="00CE4148">
            <w:pPr>
              <w:pStyle w:val="TableText"/>
            </w:pPr>
            <w:r w:rsidRPr="003B3E50">
              <w:t>120.48</w:t>
            </w:r>
          </w:p>
        </w:tc>
        <w:tc>
          <w:tcPr>
            <w:tcW w:w="1001" w:type="dxa"/>
            <w:tcBorders>
              <w:top w:val="nil"/>
              <w:left w:val="nil"/>
              <w:bottom w:val="single" w:sz="4" w:space="0" w:color="auto"/>
              <w:right w:val="nil"/>
            </w:tcBorders>
            <w:shd w:val="clear" w:color="auto" w:fill="FFFFFF"/>
          </w:tcPr>
          <w:p w14:paraId="3B416554" w14:textId="77777777" w:rsidR="00526FD8" w:rsidRPr="003B3E50" w:rsidRDefault="00526FD8" w:rsidP="00CE4148">
            <w:pPr>
              <w:pStyle w:val="TableText"/>
            </w:pPr>
            <w:r w:rsidRPr="003B3E50">
              <w:t>168.94</w:t>
            </w:r>
          </w:p>
        </w:tc>
        <w:tc>
          <w:tcPr>
            <w:tcW w:w="1001" w:type="dxa"/>
            <w:tcBorders>
              <w:top w:val="nil"/>
              <w:left w:val="nil"/>
              <w:bottom w:val="single" w:sz="4" w:space="0" w:color="auto"/>
              <w:right w:val="nil"/>
            </w:tcBorders>
            <w:shd w:val="clear" w:color="auto" w:fill="FFFFFF"/>
          </w:tcPr>
          <w:p w14:paraId="56D910F2" w14:textId="77777777" w:rsidR="00526FD8" w:rsidRPr="003B3E50" w:rsidRDefault="00526FD8" w:rsidP="00CE4148">
            <w:pPr>
              <w:pStyle w:val="TableText"/>
            </w:pPr>
            <w:r w:rsidRPr="003B3E50">
              <w:t>238.14</w:t>
            </w:r>
          </w:p>
        </w:tc>
        <w:tc>
          <w:tcPr>
            <w:tcW w:w="1001" w:type="dxa"/>
            <w:tcBorders>
              <w:top w:val="nil"/>
              <w:left w:val="nil"/>
              <w:bottom w:val="single" w:sz="4" w:space="0" w:color="auto"/>
              <w:right w:val="nil"/>
            </w:tcBorders>
            <w:shd w:val="clear" w:color="auto" w:fill="FFFFFF"/>
          </w:tcPr>
          <w:p w14:paraId="606BEE0D" w14:textId="77777777" w:rsidR="00526FD8" w:rsidRPr="003B3E50" w:rsidRDefault="00526FD8" w:rsidP="00CE4148">
            <w:pPr>
              <w:pStyle w:val="TableText"/>
            </w:pPr>
            <w:r w:rsidRPr="003B3E50">
              <w:t>358.09</w:t>
            </w:r>
          </w:p>
        </w:tc>
        <w:tc>
          <w:tcPr>
            <w:tcW w:w="1152" w:type="dxa"/>
            <w:tcBorders>
              <w:top w:val="nil"/>
              <w:left w:val="nil"/>
              <w:bottom w:val="single" w:sz="4" w:space="0" w:color="auto"/>
              <w:right w:val="nil"/>
            </w:tcBorders>
            <w:shd w:val="clear" w:color="auto" w:fill="FFFFFF"/>
          </w:tcPr>
          <w:p w14:paraId="27985645" w14:textId="77777777" w:rsidR="00526FD8" w:rsidRPr="003B3E50" w:rsidRDefault="00526FD8" w:rsidP="00CE4148">
            <w:pPr>
              <w:pStyle w:val="TableText"/>
            </w:pPr>
            <w:r w:rsidRPr="003B3E50">
              <w:t>854.42</w:t>
            </w:r>
          </w:p>
        </w:tc>
      </w:tr>
      <w:tr w:rsidR="00526FD8" w:rsidRPr="003B3E50" w14:paraId="62E4344B" w14:textId="77777777" w:rsidTr="00CE4148">
        <w:tc>
          <w:tcPr>
            <w:tcW w:w="857" w:type="dxa"/>
            <w:tcBorders>
              <w:top w:val="single" w:sz="4" w:space="0" w:color="auto"/>
              <w:left w:val="nil"/>
              <w:bottom w:val="nil"/>
              <w:right w:val="nil"/>
            </w:tcBorders>
            <w:shd w:val="clear" w:color="auto" w:fill="FFFFFF"/>
          </w:tcPr>
          <w:p w14:paraId="194BE92F" w14:textId="77777777" w:rsidR="00526FD8" w:rsidRPr="003B3E50" w:rsidRDefault="00526FD8" w:rsidP="00CE4148">
            <w:pPr>
              <w:pStyle w:val="TableText"/>
              <w:rPr>
                <w:noProof w:val="0"/>
              </w:rPr>
            </w:pPr>
            <w:r w:rsidRPr="003B3E50">
              <w:rPr>
                <w:noProof w:val="0"/>
              </w:rPr>
              <w:t>B</w:t>
            </w:r>
          </w:p>
        </w:tc>
        <w:tc>
          <w:tcPr>
            <w:tcW w:w="1071" w:type="dxa"/>
            <w:tcBorders>
              <w:top w:val="single" w:sz="4" w:space="0" w:color="auto"/>
              <w:left w:val="nil"/>
              <w:bottom w:val="nil"/>
              <w:right w:val="nil"/>
            </w:tcBorders>
            <w:shd w:val="clear" w:color="auto" w:fill="FFFFFF"/>
          </w:tcPr>
          <w:p w14:paraId="103D6DBE" w14:textId="77777777" w:rsidR="00526FD8" w:rsidRPr="003B3E50" w:rsidRDefault="00526FD8" w:rsidP="00CE4148">
            <w:pPr>
              <w:pStyle w:val="TableText"/>
            </w:pPr>
            <w:r w:rsidRPr="003B3E50">
              <w:t>0–20</w:t>
            </w:r>
          </w:p>
        </w:tc>
        <w:tc>
          <w:tcPr>
            <w:tcW w:w="864" w:type="dxa"/>
            <w:tcBorders>
              <w:top w:val="single" w:sz="4" w:space="0" w:color="auto"/>
              <w:left w:val="nil"/>
              <w:bottom w:val="nil"/>
              <w:right w:val="nil"/>
            </w:tcBorders>
            <w:shd w:val="clear" w:color="auto" w:fill="FFFFFF"/>
          </w:tcPr>
          <w:p w14:paraId="1FA7D84F" w14:textId="77777777" w:rsidR="00526FD8" w:rsidRPr="003B3E50" w:rsidRDefault="00526FD8" w:rsidP="00CE4148">
            <w:pPr>
              <w:pStyle w:val="TableText"/>
            </w:pPr>
            <w:r w:rsidRPr="003B3E50">
              <w:t>345</w:t>
            </w:r>
          </w:p>
        </w:tc>
        <w:tc>
          <w:tcPr>
            <w:tcW w:w="1001" w:type="dxa"/>
            <w:tcBorders>
              <w:top w:val="single" w:sz="4" w:space="0" w:color="auto"/>
              <w:left w:val="nil"/>
              <w:bottom w:val="nil"/>
              <w:right w:val="nil"/>
            </w:tcBorders>
            <w:shd w:val="clear" w:color="auto" w:fill="FFFFFF"/>
          </w:tcPr>
          <w:p w14:paraId="052210B7" w14:textId="77777777" w:rsidR="00526FD8" w:rsidRPr="003B3E50" w:rsidRDefault="00526FD8" w:rsidP="00CE4148">
            <w:pPr>
              <w:pStyle w:val="TableText"/>
            </w:pPr>
            <w:r w:rsidRPr="003B3E50">
              <w:t>99.17</w:t>
            </w:r>
          </w:p>
        </w:tc>
        <w:tc>
          <w:tcPr>
            <w:tcW w:w="958" w:type="dxa"/>
            <w:tcBorders>
              <w:top w:val="single" w:sz="4" w:space="0" w:color="auto"/>
              <w:left w:val="nil"/>
              <w:bottom w:val="nil"/>
              <w:right w:val="nil"/>
            </w:tcBorders>
            <w:shd w:val="clear" w:color="auto" w:fill="FFFFFF"/>
          </w:tcPr>
          <w:p w14:paraId="06E7F0EF" w14:textId="77777777" w:rsidR="00526FD8" w:rsidRPr="003B3E50" w:rsidRDefault="00526FD8" w:rsidP="00CE4148">
            <w:pPr>
              <w:pStyle w:val="TableText"/>
            </w:pPr>
            <w:r w:rsidRPr="003B3E50">
              <w:t>73.52</w:t>
            </w:r>
          </w:p>
        </w:tc>
        <w:tc>
          <w:tcPr>
            <w:tcW w:w="1008" w:type="dxa"/>
            <w:tcBorders>
              <w:top w:val="single" w:sz="4" w:space="0" w:color="auto"/>
              <w:left w:val="nil"/>
              <w:bottom w:val="nil"/>
              <w:right w:val="nil"/>
            </w:tcBorders>
            <w:shd w:val="clear" w:color="auto" w:fill="FFFFFF"/>
          </w:tcPr>
          <w:p w14:paraId="0B12BA00" w14:textId="77777777" w:rsidR="00526FD8" w:rsidRPr="003B3E50" w:rsidRDefault="00526FD8" w:rsidP="00CE4148">
            <w:pPr>
              <w:pStyle w:val="TableText"/>
            </w:pPr>
            <w:r w:rsidRPr="003B3E50">
              <w:t>11.68</w:t>
            </w:r>
          </w:p>
        </w:tc>
        <w:tc>
          <w:tcPr>
            <w:tcW w:w="1086" w:type="dxa"/>
            <w:tcBorders>
              <w:top w:val="single" w:sz="4" w:space="0" w:color="auto"/>
              <w:left w:val="nil"/>
              <w:bottom w:val="nil"/>
              <w:right w:val="nil"/>
            </w:tcBorders>
            <w:shd w:val="clear" w:color="auto" w:fill="FFFFFF"/>
          </w:tcPr>
          <w:p w14:paraId="687635D0" w14:textId="77777777" w:rsidR="00526FD8" w:rsidRPr="003B3E50" w:rsidRDefault="00526FD8" w:rsidP="00CE4148">
            <w:pPr>
              <w:pStyle w:val="TableText"/>
            </w:pPr>
            <w:r w:rsidRPr="003B3E50">
              <w:t>452.51</w:t>
            </w:r>
          </w:p>
        </w:tc>
        <w:tc>
          <w:tcPr>
            <w:tcW w:w="1008" w:type="dxa"/>
            <w:tcBorders>
              <w:top w:val="single" w:sz="4" w:space="0" w:color="auto"/>
              <w:left w:val="nil"/>
              <w:bottom w:val="nil"/>
              <w:right w:val="nil"/>
            </w:tcBorders>
            <w:shd w:val="clear" w:color="auto" w:fill="FFFFFF"/>
          </w:tcPr>
          <w:p w14:paraId="19FB6606" w14:textId="77777777" w:rsidR="00526FD8" w:rsidRPr="003B3E50" w:rsidRDefault="00526FD8" w:rsidP="00CE4148">
            <w:pPr>
              <w:pStyle w:val="TableText"/>
            </w:pPr>
            <w:r w:rsidRPr="003B3E50">
              <w:t>15.92</w:t>
            </w:r>
          </w:p>
        </w:tc>
        <w:tc>
          <w:tcPr>
            <w:tcW w:w="1001" w:type="dxa"/>
            <w:tcBorders>
              <w:top w:val="single" w:sz="4" w:space="0" w:color="auto"/>
              <w:left w:val="nil"/>
              <w:bottom w:val="nil"/>
              <w:right w:val="nil"/>
            </w:tcBorders>
            <w:shd w:val="clear" w:color="auto" w:fill="FFFFFF"/>
          </w:tcPr>
          <w:p w14:paraId="5C85B883" w14:textId="77777777" w:rsidR="00526FD8" w:rsidRPr="003B3E50" w:rsidRDefault="00526FD8" w:rsidP="00CE4148">
            <w:pPr>
              <w:pStyle w:val="TableText"/>
            </w:pPr>
            <w:r w:rsidRPr="003B3E50">
              <w:t>30.15</w:t>
            </w:r>
          </w:p>
        </w:tc>
        <w:tc>
          <w:tcPr>
            <w:tcW w:w="1001" w:type="dxa"/>
            <w:tcBorders>
              <w:top w:val="single" w:sz="4" w:space="0" w:color="auto"/>
              <w:left w:val="nil"/>
              <w:bottom w:val="nil"/>
              <w:right w:val="nil"/>
            </w:tcBorders>
            <w:shd w:val="clear" w:color="auto" w:fill="FFFFFF"/>
          </w:tcPr>
          <w:p w14:paraId="11046C9C" w14:textId="77777777" w:rsidR="00526FD8" w:rsidRPr="003B3E50" w:rsidRDefault="00526FD8" w:rsidP="00CE4148">
            <w:pPr>
              <w:pStyle w:val="TableText"/>
            </w:pPr>
            <w:r w:rsidRPr="003B3E50">
              <w:t>52.99</w:t>
            </w:r>
          </w:p>
        </w:tc>
        <w:tc>
          <w:tcPr>
            <w:tcW w:w="1001" w:type="dxa"/>
            <w:tcBorders>
              <w:top w:val="single" w:sz="4" w:space="0" w:color="auto"/>
              <w:left w:val="nil"/>
              <w:bottom w:val="nil"/>
              <w:right w:val="nil"/>
            </w:tcBorders>
            <w:shd w:val="clear" w:color="auto" w:fill="FFFFFF"/>
          </w:tcPr>
          <w:p w14:paraId="71C7492D" w14:textId="77777777" w:rsidR="00526FD8" w:rsidRPr="003B3E50" w:rsidRDefault="00526FD8" w:rsidP="00CE4148">
            <w:pPr>
              <w:pStyle w:val="TableText"/>
            </w:pPr>
            <w:r w:rsidRPr="003B3E50">
              <w:t>79.55</w:t>
            </w:r>
          </w:p>
        </w:tc>
        <w:tc>
          <w:tcPr>
            <w:tcW w:w="1001" w:type="dxa"/>
            <w:tcBorders>
              <w:top w:val="single" w:sz="4" w:space="0" w:color="auto"/>
              <w:left w:val="nil"/>
              <w:bottom w:val="nil"/>
              <w:right w:val="nil"/>
            </w:tcBorders>
            <w:shd w:val="clear" w:color="auto" w:fill="FFFFFF"/>
          </w:tcPr>
          <w:p w14:paraId="054F3F82" w14:textId="77777777" w:rsidR="00526FD8" w:rsidRPr="003B3E50" w:rsidRDefault="00526FD8" w:rsidP="00CE4148">
            <w:pPr>
              <w:pStyle w:val="TableText"/>
            </w:pPr>
            <w:r w:rsidRPr="003B3E50">
              <w:t>123.96</w:t>
            </w:r>
          </w:p>
        </w:tc>
        <w:tc>
          <w:tcPr>
            <w:tcW w:w="1001" w:type="dxa"/>
            <w:tcBorders>
              <w:top w:val="single" w:sz="4" w:space="0" w:color="auto"/>
              <w:left w:val="nil"/>
              <w:bottom w:val="nil"/>
              <w:right w:val="nil"/>
            </w:tcBorders>
            <w:shd w:val="clear" w:color="auto" w:fill="FFFFFF"/>
          </w:tcPr>
          <w:p w14:paraId="4C4410F4" w14:textId="77777777" w:rsidR="00526FD8" w:rsidRPr="003B3E50" w:rsidRDefault="00526FD8" w:rsidP="00CE4148">
            <w:pPr>
              <w:pStyle w:val="TableText"/>
            </w:pPr>
            <w:r w:rsidRPr="003B3E50">
              <w:t>187.28</w:t>
            </w:r>
          </w:p>
        </w:tc>
        <w:tc>
          <w:tcPr>
            <w:tcW w:w="1152" w:type="dxa"/>
            <w:tcBorders>
              <w:top w:val="single" w:sz="4" w:space="0" w:color="auto"/>
              <w:left w:val="nil"/>
              <w:bottom w:val="nil"/>
              <w:right w:val="nil"/>
            </w:tcBorders>
            <w:shd w:val="clear" w:color="auto" w:fill="FFFFFF"/>
          </w:tcPr>
          <w:p w14:paraId="6A4B395A" w14:textId="77777777" w:rsidR="00526FD8" w:rsidRPr="003B3E50" w:rsidRDefault="00526FD8" w:rsidP="00CE4148">
            <w:pPr>
              <w:pStyle w:val="TableText"/>
            </w:pPr>
            <w:r w:rsidRPr="003B3E50">
              <w:t>417.55</w:t>
            </w:r>
          </w:p>
        </w:tc>
      </w:tr>
      <w:tr w:rsidR="00526FD8" w:rsidRPr="003B3E50" w14:paraId="404C8DB3" w14:textId="77777777" w:rsidTr="00CE4148">
        <w:tc>
          <w:tcPr>
            <w:tcW w:w="857" w:type="dxa"/>
            <w:tcBorders>
              <w:top w:val="nil"/>
              <w:left w:val="nil"/>
              <w:bottom w:val="nil"/>
              <w:right w:val="nil"/>
            </w:tcBorders>
            <w:shd w:val="clear" w:color="auto" w:fill="FFFFFF"/>
          </w:tcPr>
          <w:p w14:paraId="67B71216"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nil"/>
              <w:right w:val="nil"/>
            </w:tcBorders>
            <w:shd w:val="clear" w:color="auto" w:fill="FFFFFF"/>
          </w:tcPr>
          <w:p w14:paraId="753DC4F5" w14:textId="77777777" w:rsidR="00526FD8" w:rsidRPr="003B3E50" w:rsidRDefault="00526FD8" w:rsidP="00CE4148">
            <w:pPr>
              <w:pStyle w:val="TableText"/>
            </w:pPr>
            <w:r w:rsidRPr="003B3E50">
              <w:t>21–26</w:t>
            </w:r>
          </w:p>
        </w:tc>
        <w:tc>
          <w:tcPr>
            <w:tcW w:w="864" w:type="dxa"/>
            <w:tcBorders>
              <w:top w:val="nil"/>
              <w:left w:val="nil"/>
              <w:bottom w:val="nil"/>
              <w:right w:val="nil"/>
            </w:tcBorders>
            <w:shd w:val="clear" w:color="auto" w:fill="FFFFFF"/>
          </w:tcPr>
          <w:p w14:paraId="5DB9EB94" w14:textId="77777777" w:rsidR="00526FD8" w:rsidRPr="003B3E50" w:rsidRDefault="00526FD8" w:rsidP="00CE4148">
            <w:pPr>
              <w:pStyle w:val="TableText"/>
            </w:pPr>
            <w:r w:rsidRPr="003B3E50">
              <w:t>463</w:t>
            </w:r>
          </w:p>
        </w:tc>
        <w:tc>
          <w:tcPr>
            <w:tcW w:w="1001" w:type="dxa"/>
            <w:tcBorders>
              <w:top w:val="nil"/>
              <w:left w:val="nil"/>
              <w:bottom w:val="nil"/>
              <w:right w:val="nil"/>
            </w:tcBorders>
            <w:shd w:val="clear" w:color="auto" w:fill="FFFFFF"/>
          </w:tcPr>
          <w:p w14:paraId="408F8148" w14:textId="77777777" w:rsidR="00526FD8" w:rsidRPr="003B3E50" w:rsidRDefault="00526FD8" w:rsidP="00CE4148">
            <w:pPr>
              <w:pStyle w:val="TableText"/>
            </w:pPr>
            <w:r w:rsidRPr="003B3E50">
              <w:t>115.22</w:t>
            </w:r>
          </w:p>
        </w:tc>
        <w:tc>
          <w:tcPr>
            <w:tcW w:w="958" w:type="dxa"/>
            <w:tcBorders>
              <w:top w:val="nil"/>
              <w:left w:val="nil"/>
              <w:bottom w:val="nil"/>
              <w:right w:val="nil"/>
            </w:tcBorders>
            <w:shd w:val="clear" w:color="auto" w:fill="FFFFFF"/>
          </w:tcPr>
          <w:p w14:paraId="5C5F6BF0" w14:textId="77777777" w:rsidR="00526FD8" w:rsidRPr="003B3E50" w:rsidRDefault="00526FD8" w:rsidP="00CE4148">
            <w:pPr>
              <w:pStyle w:val="TableText"/>
            </w:pPr>
            <w:r w:rsidRPr="003B3E50">
              <w:t>72.59</w:t>
            </w:r>
          </w:p>
        </w:tc>
        <w:tc>
          <w:tcPr>
            <w:tcW w:w="1008" w:type="dxa"/>
            <w:tcBorders>
              <w:top w:val="nil"/>
              <w:left w:val="nil"/>
              <w:bottom w:val="nil"/>
              <w:right w:val="nil"/>
            </w:tcBorders>
            <w:shd w:val="clear" w:color="auto" w:fill="FFFFFF"/>
          </w:tcPr>
          <w:p w14:paraId="53BCCCA6" w14:textId="77777777" w:rsidR="00526FD8" w:rsidRPr="003B3E50" w:rsidRDefault="00526FD8" w:rsidP="00CE4148">
            <w:pPr>
              <w:pStyle w:val="TableText"/>
            </w:pPr>
            <w:r w:rsidRPr="003B3E50">
              <w:t>11.26</w:t>
            </w:r>
          </w:p>
        </w:tc>
        <w:tc>
          <w:tcPr>
            <w:tcW w:w="1086" w:type="dxa"/>
            <w:tcBorders>
              <w:top w:val="nil"/>
              <w:left w:val="nil"/>
              <w:bottom w:val="nil"/>
              <w:right w:val="nil"/>
            </w:tcBorders>
            <w:shd w:val="clear" w:color="auto" w:fill="FFFFFF"/>
          </w:tcPr>
          <w:p w14:paraId="0D03DCD1" w14:textId="77777777" w:rsidR="00526FD8" w:rsidRPr="003B3E50" w:rsidRDefault="00526FD8" w:rsidP="00CE4148">
            <w:pPr>
              <w:pStyle w:val="TableText"/>
            </w:pPr>
            <w:r w:rsidRPr="003B3E50">
              <w:t>534.83</w:t>
            </w:r>
          </w:p>
        </w:tc>
        <w:tc>
          <w:tcPr>
            <w:tcW w:w="1008" w:type="dxa"/>
            <w:tcBorders>
              <w:top w:val="nil"/>
              <w:left w:val="nil"/>
              <w:bottom w:val="nil"/>
              <w:right w:val="nil"/>
            </w:tcBorders>
            <w:shd w:val="clear" w:color="auto" w:fill="FFFFFF"/>
          </w:tcPr>
          <w:p w14:paraId="683AEF9A" w14:textId="77777777" w:rsidR="00526FD8" w:rsidRPr="003B3E50" w:rsidRDefault="00526FD8" w:rsidP="00CE4148">
            <w:pPr>
              <w:pStyle w:val="TableText"/>
            </w:pPr>
            <w:r w:rsidRPr="003B3E50">
              <w:t>21.44</w:t>
            </w:r>
          </w:p>
        </w:tc>
        <w:tc>
          <w:tcPr>
            <w:tcW w:w="1001" w:type="dxa"/>
            <w:tcBorders>
              <w:top w:val="nil"/>
              <w:left w:val="nil"/>
              <w:bottom w:val="nil"/>
              <w:right w:val="nil"/>
            </w:tcBorders>
            <w:shd w:val="clear" w:color="auto" w:fill="FFFFFF"/>
          </w:tcPr>
          <w:p w14:paraId="3806D132" w14:textId="77777777" w:rsidR="00526FD8" w:rsidRPr="003B3E50" w:rsidRDefault="00526FD8" w:rsidP="00CE4148">
            <w:pPr>
              <w:pStyle w:val="TableText"/>
            </w:pPr>
            <w:r w:rsidRPr="003B3E50">
              <w:t>48.21</w:t>
            </w:r>
          </w:p>
        </w:tc>
        <w:tc>
          <w:tcPr>
            <w:tcW w:w="1001" w:type="dxa"/>
            <w:tcBorders>
              <w:top w:val="nil"/>
              <w:left w:val="nil"/>
              <w:bottom w:val="nil"/>
              <w:right w:val="nil"/>
            </w:tcBorders>
            <w:shd w:val="clear" w:color="auto" w:fill="FFFFFF"/>
          </w:tcPr>
          <w:p w14:paraId="7894345E" w14:textId="77777777" w:rsidR="00526FD8" w:rsidRPr="003B3E50" w:rsidRDefault="00526FD8" w:rsidP="00CE4148">
            <w:pPr>
              <w:pStyle w:val="TableText"/>
            </w:pPr>
            <w:r w:rsidRPr="003B3E50">
              <w:t>65.77</w:t>
            </w:r>
          </w:p>
        </w:tc>
        <w:tc>
          <w:tcPr>
            <w:tcW w:w="1001" w:type="dxa"/>
            <w:tcBorders>
              <w:top w:val="nil"/>
              <w:left w:val="nil"/>
              <w:bottom w:val="nil"/>
              <w:right w:val="nil"/>
            </w:tcBorders>
            <w:shd w:val="clear" w:color="auto" w:fill="FFFFFF"/>
          </w:tcPr>
          <w:p w14:paraId="68A9E5BE" w14:textId="77777777" w:rsidR="00526FD8" w:rsidRPr="003B3E50" w:rsidRDefault="00526FD8" w:rsidP="00CE4148">
            <w:pPr>
              <w:pStyle w:val="TableText"/>
            </w:pPr>
            <w:r w:rsidRPr="003B3E50">
              <w:t>96.49</w:t>
            </w:r>
          </w:p>
        </w:tc>
        <w:tc>
          <w:tcPr>
            <w:tcW w:w="1001" w:type="dxa"/>
            <w:tcBorders>
              <w:top w:val="nil"/>
              <w:left w:val="nil"/>
              <w:bottom w:val="nil"/>
              <w:right w:val="nil"/>
            </w:tcBorders>
            <w:shd w:val="clear" w:color="auto" w:fill="FFFFFF"/>
          </w:tcPr>
          <w:p w14:paraId="58DFA3EE" w14:textId="77777777" w:rsidR="00526FD8" w:rsidRPr="003B3E50" w:rsidRDefault="00526FD8" w:rsidP="00CE4148">
            <w:pPr>
              <w:pStyle w:val="TableText"/>
            </w:pPr>
            <w:r w:rsidRPr="003B3E50">
              <w:t>143.70</w:t>
            </w:r>
          </w:p>
        </w:tc>
        <w:tc>
          <w:tcPr>
            <w:tcW w:w="1001" w:type="dxa"/>
            <w:tcBorders>
              <w:top w:val="nil"/>
              <w:left w:val="nil"/>
              <w:bottom w:val="nil"/>
              <w:right w:val="nil"/>
            </w:tcBorders>
            <w:shd w:val="clear" w:color="auto" w:fill="FFFFFF"/>
          </w:tcPr>
          <w:p w14:paraId="16A0CF9C" w14:textId="77777777" w:rsidR="00526FD8" w:rsidRPr="003B3E50" w:rsidRDefault="00526FD8" w:rsidP="00CE4148">
            <w:pPr>
              <w:pStyle w:val="TableText"/>
            </w:pPr>
            <w:r w:rsidRPr="003B3E50">
              <w:t>215.27</w:t>
            </w:r>
          </w:p>
        </w:tc>
        <w:tc>
          <w:tcPr>
            <w:tcW w:w="1152" w:type="dxa"/>
            <w:tcBorders>
              <w:top w:val="nil"/>
              <w:left w:val="nil"/>
              <w:bottom w:val="nil"/>
              <w:right w:val="nil"/>
            </w:tcBorders>
            <w:shd w:val="clear" w:color="auto" w:fill="FFFFFF"/>
          </w:tcPr>
          <w:p w14:paraId="32494799" w14:textId="77777777" w:rsidR="00526FD8" w:rsidRPr="003B3E50" w:rsidRDefault="00526FD8" w:rsidP="00CE4148">
            <w:pPr>
              <w:pStyle w:val="TableText"/>
            </w:pPr>
            <w:r w:rsidRPr="003B3E50">
              <w:t>381.94</w:t>
            </w:r>
          </w:p>
        </w:tc>
      </w:tr>
      <w:tr w:rsidR="00526FD8" w:rsidRPr="003B3E50" w14:paraId="17AE0A9A" w14:textId="77777777" w:rsidTr="00CE4148">
        <w:tc>
          <w:tcPr>
            <w:tcW w:w="857" w:type="dxa"/>
            <w:tcBorders>
              <w:top w:val="nil"/>
              <w:left w:val="nil"/>
              <w:bottom w:val="nil"/>
              <w:right w:val="nil"/>
            </w:tcBorders>
            <w:shd w:val="clear" w:color="auto" w:fill="FFFFFF"/>
          </w:tcPr>
          <w:p w14:paraId="53E4F30E"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nil"/>
              <w:right w:val="nil"/>
            </w:tcBorders>
            <w:shd w:val="clear" w:color="auto" w:fill="FFFFFF"/>
          </w:tcPr>
          <w:p w14:paraId="114D3090" w14:textId="77777777" w:rsidR="00526FD8" w:rsidRPr="003B3E50" w:rsidRDefault="00526FD8" w:rsidP="00CE4148">
            <w:pPr>
              <w:pStyle w:val="TableText"/>
            </w:pPr>
            <w:r w:rsidRPr="003B3E50">
              <w:t>27–34</w:t>
            </w:r>
          </w:p>
        </w:tc>
        <w:tc>
          <w:tcPr>
            <w:tcW w:w="864" w:type="dxa"/>
            <w:tcBorders>
              <w:top w:val="nil"/>
              <w:left w:val="nil"/>
              <w:bottom w:val="nil"/>
              <w:right w:val="nil"/>
            </w:tcBorders>
            <w:shd w:val="clear" w:color="auto" w:fill="FFFFFF"/>
          </w:tcPr>
          <w:p w14:paraId="594CBAEF" w14:textId="77777777" w:rsidR="00526FD8" w:rsidRPr="003B3E50" w:rsidRDefault="00526FD8" w:rsidP="00CE4148">
            <w:pPr>
              <w:pStyle w:val="TableText"/>
            </w:pPr>
            <w:r w:rsidRPr="003B3E50">
              <w:t>481</w:t>
            </w:r>
          </w:p>
        </w:tc>
        <w:tc>
          <w:tcPr>
            <w:tcW w:w="1001" w:type="dxa"/>
            <w:tcBorders>
              <w:top w:val="nil"/>
              <w:left w:val="nil"/>
              <w:bottom w:val="nil"/>
              <w:right w:val="nil"/>
            </w:tcBorders>
            <w:shd w:val="clear" w:color="auto" w:fill="FFFFFF"/>
          </w:tcPr>
          <w:p w14:paraId="6FAC4C9F" w14:textId="77777777" w:rsidR="00526FD8" w:rsidRPr="003B3E50" w:rsidRDefault="00526FD8" w:rsidP="00CE4148">
            <w:pPr>
              <w:pStyle w:val="TableText"/>
            </w:pPr>
            <w:r w:rsidRPr="003B3E50">
              <w:t>135.11</w:t>
            </w:r>
          </w:p>
        </w:tc>
        <w:tc>
          <w:tcPr>
            <w:tcW w:w="958" w:type="dxa"/>
            <w:tcBorders>
              <w:top w:val="nil"/>
              <w:left w:val="nil"/>
              <w:bottom w:val="nil"/>
              <w:right w:val="nil"/>
            </w:tcBorders>
            <w:shd w:val="clear" w:color="auto" w:fill="FFFFFF"/>
          </w:tcPr>
          <w:p w14:paraId="40045BE2" w14:textId="77777777" w:rsidR="00526FD8" w:rsidRPr="003B3E50" w:rsidRDefault="00526FD8" w:rsidP="00CE4148">
            <w:pPr>
              <w:pStyle w:val="TableText"/>
            </w:pPr>
            <w:r w:rsidRPr="003B3E50">
              <w:t>80.11</w:t>
            </w:r>
          </w:p>
        </w:tc>
        <w:tc>
          <w:tcPr>
            <w:tcW w:w="1008" w:type="dxa"/>
            <w:tcBorders>
              <w:top w:val="nil"/>
              <w:left w:val="nil"/>
              <w:bottom w:val="nil"/>
              <w:right w:val="nil"/>
            </w:tcBorders>
            <w:shd w:val="clear" w:color="auto" w:fill="FFFFFF"/>
          </w:tcPr>
          <w:p w14:paraId="0245CB24" w14:textId="77777777" w:rsidR="00526FD8" w:rsidRPr="003B3E50" w:rsidRDefault="00526FD8" w:rsidP="00CE4148">
            <w:pPr>
              <w:pStyle w:val="TableText"/>
            </w:pPr>
            <w:r w:rsidRPr="003B3E50">
              <w:t>27.01</w:t>
            </w:r>
          </w:p>
        </w:tc>
        <w:tc>
          <w:tcPr>
            <w:tcW w:w="1086" w:type="dxa"/>
            <w:tcBorders>
              <w:top w:val="nil"/>
              <w:left w:val="nil"/>
              <w:bottom w:val="nil"/>
              <w:right w:val="nil"/>
            </w:tcBorders>
            <w:shd w:val="clear" w:color="auto" w:fill="FFFFFF"/>
          </w:tcPr>
          <w:p w14:paraId="4A8ED5FB" w14:textId="77777777" w:rsidR="00526FD8" w:rsidRPr="003B3E50" w:rsidRDefault="00526FD8" w:rsidP="00CE4148">
            <w:pPr>
              <w:pStyle w:val="TableText"/>
            </w:pPr>
            <w:r w:rsidRPr="003B3E50">
              <w:t>519.56</w:t>
            </w:r>
          </w:p>
        </w:tc>
        <w:tc>
          <w:tcPr>
            <w:tcW w:w="1008" w:type="dxa"/>
            <w:tcBorders>
              <w:top w:val="nil"/>
              <w:left w:val="nil"/>
              <w:bottom w:val="nil"/>
              <w:right w:val="nil"/>
            </w:tcBorders>
            <w:shd w:val="clear" w:color="auto" w:fill="FFFFFF"/>
          </w:tcPr>
          <w:p w14:paraId="64B3D6F9" w14:textId="77777777" w:rsidR="00526FD8" w:rsidRPr="003B3E50" w:rsidRDefault="00526FD8" w:rsidP="00CE4148">
            <w:pPr>
              <w:pStyle w:val="TableText"/>
            </w:pPr>
            <w:r w:rsidRPr="003B3E50">
              <w:t>37.61</w:t>
            </w:r>
          </w:p>
        </w:tc>
        <w:tc>
          <w:tcPr>
            <w:tcW w:w="1001" w:type="dxa"/>
            <w:tcBorders>
              <w:top w:val="nil"/>
              <w:left w:val="nil"/>
              <w:bottom w:val="nil"/>
              <w:right w:val="nil"/>
            </w:tcBorders>
            <w:shd w:val="clear" w:color="auto" w:fill="FFFFFF"/>
          </w:tcPr>
          <w:p w14:paraId="624B08AA" w14:textId="77777777" w:rsidR="00526FD8" w:rsidRPr="003B3E50" w:rsidRDefault="00526FD8" w:rsidP="00CE4148">
            <w:pPr>
              <w:pStyle w:val="TableText"/>
            </w:pPr>
            <w:r w:rsidRPr="003B3E50">
              <w:t>63.21</w:t>
            </w:r>
          </w:p>
        </w:tc>
        <w:tc>
          <w:tcPr>
            <w:tcW w:w="1001" w:type="dxa"/>
            <w:tcBorders>
              <w:top w:val="nil"/>
              <w:left w:val="nil"/>
              <w:bottom w:val="nil"/>
              <w:right w:val="nil"/>
            </w:tcBorders>
            <w:shd w:val="clear" w:color="auto" w:fill="FFFFFF"/>
          </w:tcPr>
          <w:p w14:paraId="73984569" w14:textId="77777777" w:rsidR="00526FD8" w:rsidRPr="003B3E50" w:rsidRDefault="00526FD8" w:rsidP="00CE4148">
            <w:pPr>
              <w:pStyle w:val="TableText"/>
            </w:pPr>
            <w:r w:rsidRPr="003B3E50">
              <w:t>82.86</w:t>
            </w:r>
          </w:p>
        </w:tc>
        <w:tc>
          <w:tcPr>
            <w:tcW w:w="1001" w:type="dxa"/>
            <w:tcBorders>
              <w:top w:val="nil"/>
              <w:left w:val="nil"/>
              <w:bottom w:val="nil"/>
              <w:right w:val="nil"/>
            </w:tcBorders>
            <w:shd w:val="clear" w:color="auto" w:fill="FFFFFF"/>
          </w:tcPr>
          <w:p w14:paraId="33ABBD50" w14:textId="77777777" w:rsidR="00526FD8" w:rsidRPr="003B3E50" w:rsidRDefault="00526FD8" w:rsidP="00CE4148">
            <w:pPr>
              <w:pStyle w:val="TableText"/>
            </w:pPr>
            <w:r w:rsidRPr="003B3E50">
              <w:t>112.81</w:t>
            </w:r>
          </w:p>
        </w:tc>
        <w:tc>
          <w:tcPr>
            <w:tcW w:w="1001" w:type="dxa"/>
            <w:tcBorders>
              <w:top w:val="nil"/>
              <w:left w:val="nil"/>
              <w:bottom w:val="nil"/>
              <w:right w:val="nil"/>
            </w:tcBorders>
            <w:shd w:val="clear" w:color="auto" w:fill="FFFFFF"/>
          </w:tcPr>
          <w:p w14:paraId="5E8A7CC1" w14:textId="77777777" w:rsidR="00526FD8" w:rsidRPr="003B3E50" w:rsidRDefault="00526FD8" w:rsidP="00CE4148">
            <w:pPr>
              <w:pStyle w:val="TableText"/>
            </w:pPr>
            <w:r w:rsidRPr="003B3E50">
              <w:t>158.32</w:t>
            </w:r>
          </w:p>
        </w:tc>
        <w:tc>
          <w:tcPr>
            <w:tcW w:w="1001" w:type="dxa"/>
            <w:tcBorders>
              <w:top w:val="nil"/>
              <w:left w:val="nil"/>
              <w:bottom w:val="nil"/>
              <w:right w:val="nil"/>
            </w:tcBorders>
            <w:shd w:val="clear" w:color="auto" w:fill="FFFFFF"/>
          </w:tcPr>
          <w:p w14:paraId="01E0D807" w14:textId="77777777" w:rsidR="00526FD8" w:rsidRPr="003B3E50" w:rsidRDefault="00526FD8" w:rsidP="00CE4148">
            <w:pPr>
              <w:pStyle w:val="TableText"/>
            </w:pPr>
            <w:r w:rsidRPr="003B3E50">
              <w:t>232.35</w:t>
            </w:r>
          </w:p>
        </w:tc>
        <w:tc>
          <w:tcPr>
            <w:tcW w:w="1152" w:type="dxa"/>
            <w:tcBorders>
              <w:top w:val="nil"/>
              <w:left w:val="nil"/>
              <w:bottom w:val="nil"/>
              <w:right w:val="nil"/>
            </w:tcBorders>
            <w:shd w:val="clear" w:color="auto" w:fill="FFFFFF"/>
          </w:tcPr>
          <w:p w14:paraId="29CC24D7" w14:textId="77777777" w:rsidR="00526FD8" w:rsidRPr="003B3E50" w:rsidRDefault="00526FD8" w:rsidP="00CE4148">
            <w:pPr>
              <w:pStyle w:val="TableText"/>
            </w:pPr>
            <w:r w:rsidRPr="003B3E50">
              <w:t>452.48</w:t>
            </w:r>
          </w:p>
        </w:tc>
      </w:tr>
      <w:tr w:rsidR="00526FD8" w:rsidRPr="003B3E50" w14:paraId="6384ED1B" w14:textId="77777777" w:rsidTr="00CE4148">
        <w:tc>
          <w:tcPr>
            <w:tcW w:w="857" w:type="dxa"/>
            <w:tcBorders>
              <w:top w:val="nil"/>
              <w:left w:val="nil"/>
              <w:bottom w:val="single" w:sz="12" w:space="0" w:color="auto"/>
              <w:right w:val="nil"/>
            </w:tcBorders>
            <w:shd w:val="clear" w:color="auto" w:fill="FFFFFF"/>
          </w:tcPr>
          <w:p w14:paraId="0AD96CCC"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single" w:sz="12" w:space="0" w:color="auto"/>
              <w:right w:val="nil"/>
            </w:tcBorders>
            <w:shd w:val="clear" w:color="auto" w:fill="FFFFFF"/>
          </w:tcPr>
          <w:p w14:paraId="522F8016" w14:textId="77777777" w:rsidR="00526FD8" w:rsidRPr="003B3E50" w:rsidRDefault="00526FD8" w:rsidP="00CE4148">
            <w:pPr>
              <w:pStyle w:val="TableText"/>
            </w:pPr>
            <w:r w:rsidRPr="003B3E50">
              <w:t>35–66</w:t>
            </w:r>
          </w:p>
        </w:tc>
        <w:tc>
          <w:tcPr>
            <w:tcW w:w="864" w:type="dxa"/>
            <w:tcBorders>
              <w:top w:val="nil"/>
              <w:left w:val="nil"/>
              <w:bottom w:val="single" w:sz="12" w:space="0" w:color="auto"/>
              <w:right w:val="nil"/>
            </w:tcBorders>
            <w:shd w:val="clear" w:color="auto" w:fill="FFFFFF"/>
          </w:tcPr>
          <w:p w14:paraId="0351ABC1" w14:textId="77777777" w:rsidR="00526FD8" w:rsidRPr="003B3E50" w:rsidRDefault="00526FD8" w:rsidP="00CE4148">
            <w:pPr>
              <w:pStyle w:val="TableText"/>
            </w:pPr>
            <w:r w:rsidRPr="003B3E50">
              <w:t>438</w:t>
            </w:r>
          </w:p>
        </w:tc>
        <w:tc>
          <w:tcPr>
            <w:tcW w:w="1001" w:type="dxa"/>
            <w:tcBorders>
              <w:top w:val="nil"/>
              <w:left w:val="nil"/>
              <w:bottom w:val="single" w:sz="12" w:space="0" w:color="auto"/>
              <w:right w:val="nil"/>
            </w:tcBorders>
            <w:shd w:val="clear" w:color="auto" w:fill="FFFFFF"/>
          </w:tcPr>
          <w:p w14:paraId="6F36C3D5" w14:textId="77777777" w:rsidR="00526FD8" w:rsidRPr="003B3E50" w:rsidRDefault="00526FD8" w:rsidP="00CE4148">
            <w:pPr>
              <w:pStyle w:val="TableText"/>
            </w:pPr>
            <w:r w:rsidRPr="003B3E50">
              <w:t>136.42</w:t>
            </w:r>
          </w:p>
        </w:tc>
        <w:tc>
          <w:tcPr>
            <w:tcW w:w="958" w:type="dxa"/>
            <w:tcBorders>
              <w:top w:val="nil"/>
              <w:left w:val="nil"/>
              <w:bottom w:val="single" w:sz="12" w:space="0" w:color="auto"/>
              <w:right w:val="nil"/>
            </w:tcBorders>
            <w:shd w:val="clear" w:color="auto" w:fill="FFFFFF"/>
          </w:tcPr>
          <w:p w14:paraId="2303AF7B" w14:textId="77777777" w:rsidR="00526FD8" w:rsidRPr="003B3E50" w:rsidRDefault="00526FD8" w:rsidP="00CE4148">
            <w:pPr>
              <w:pStyle w:val="TableText"/>
            </w:pPr>
            <w:r w:rsidRPr="003B3E50">
              <w:t>65.46</w:t>
            </w:r>
          </w:p>
        </w:tc>
        <w:tc>
          <w:tcPr>
            <w:tcW w:w="1008" w:type="dxa"/>
            <w:tcBorders>
              <w:top w:val="nil"/>
              <w:left w:val="nil"/>
              <w:bottom w:val="single" w:sz="12" w:space="0" w:color="auto"/>
              <w:right w:val="nil"/>
            </w:tcBorders>
            <w:shd w:val="clear" w:color="auto" w:fill="FFFFFF"/>
          </w:tcPr>
          <w:p w14:paraId="5F6FB7DB" w14:textId="77777777" w:rsidR="00526FD8" w:rsidRPr="003B3E50" w:rsidRDefault="00526FD8" w:rsidP="00CE4148">
            <w:pPr>
              <w:pStyle w:val="TableText"/>
            </w:pPr>
            <w:r w:rsidRPr="003B3E50">
              <w:t>38.11</w:t>
            </w:r>
          </w:p>
        </w:tc>
        <w:tc>
          <w:tcPr>
            <w:tcW w:w="1086" w:type="dxa"/>
            <w:tcBorders>
              <w:top w:val="nil"/>
              <w:left w:val="nil"/>
              <w:bottom w:val="single" w:sz="12" w:space="0" w:color="auto"/>
              <w:right w:val="nil"/>
            </w:tcBorders>
            <w:shd w:val="clear" w:color="auto" w:fill="FFFFFF"/>
          </w:tcPr>
          <w:p w14:paraId="5BED32E9" w14:textId="77777777" w:rsidR="00526FD8" w:rsidRPr="003B3E50" w:rsidRDefault="00526FD8" w:rsidP="00CE4148">
            <w:pPr>
              <w:pStyle w:val="TableText"/>
            </w:pPr>
            <w:r w:rsidRPr="003B3E50">
              <w:t>475.70</w:t>
            </w:r>
          </w:p>
        </w:tc>
        <w:tc>
          <w:tcPr>
            <w:tcW w:w="1008" w:type="dxa"/>
            <w:tcBorders>
              <w:top w:val="nil"/>
              <w:left w:val="nil"/>
              <w:bottom w:val="single" w:sz="12" w:space="0" w:color="auto"/>
              <w:right w:val="nil"/>
            </w:tcBorders>
            <w:shd w:val="clear" w:color="auto" w:fill="FFFFFF"/>
          </w:tcPr>
          <w:p w14:paraId="35C6F321" w14:textId="77777777" w:rsidR="00526FD8" w:rsidRPr="003B3E50" w:rsidRDefault="00526FD8" w:rsidP="00CE4148">
            <w:pPr>
              <w:pStyle w:val="TableText"/>
            </w:pPr>
            <w:r w:rsidRPr="003B3E50">
              <w:t>46.55</w:t>
            </w:r>
          </w:p>
        </w:tc>
        <w:tc>
          <w:tcPr>
            <w:tcW w:w="1001" w:type="dxa"/>
            <w:tcBorders>
              <w:top w:val="nil"/>
              <w:left w:val="nil"/>
              <w:bottom w:val="single" w:sz="12" w:space="0" w:color="auto"/>
              <w:right w:val="nil"/>
            </w:tcBorders>
            <w:shd w:val="clear" w:color="auto" w:fill="FFFFFF"/>
          </w:tcPr>
          <w:p w14:paraId="2C6A14B4" w14:textId="77777777" w:rsidR="00526FD8" w:rsidRPr="003B3E50" w:rsidRDefault="00526FD8" w:rsidP="00CE4148">
            <w:pPr>
              <w:pStyle w:val="TableText"/>
            </w:pPr>
            <w:r w:rsidRPr="003B3E50">
              <w:t>72.40</w:t>
            </w:r>
          </w:p>
        </w:tc>
        <w:tc>
          <w:tcPr>
            <w:tcW w:w="1001" w:type="dxa"/>
            <w:tcBorders>
              <w:top w:val="nil"/>
              <w:left w:val="nil"/>
              <w:bottom w:val="single" w:sz="12" w:space="0" w:color="auto"/>
              <w:right w:val="nil"/>
            </w:tcBorders>
            <w:shd w:val="clear" w:color="auto" w:fill="FFFFFF"/>
          </w:tcPr>
          <w:p w14:paraId="7CA8FD73" w14:textId="77777777" w:rsidR="00526FD8" w:rsidRPr="003B3E50" w:rsidRDefault="00526FD8" w:rsidP="00CE4148">
            <w:pPr>
              <w:pStyle w:val="TableText"/>
            </w:pPr>
            <w:r w:rsidRPr="003B3E50">
              <w:t>91.83</w:t>
            </w:r>
          </w:p>
        </w:tc>
        <w:tc>
          <w:tcPr>
            <w:tcW w:w="1001" w:type="dxa"/>
            <w:tcBorders>
              <w:top w:val="nil"/>
              <w:left w:val="nil"/>
              <w:bottom w:val="single" w:sz="12" w:space="0" w:color="auto"/>
              <w:right w:val="nil"/>
            </w:tcBorders>
            <w:shd w:val="clear" w:color="auto" w:fill="FFFFFF"/>
          </w:tcPr>
          <w:p w14:paraId="7A103097" w14:textId="77777777" w:rsidR="00526FD8" w:rsidRPr="003B3E50" w:rsidRDefault="00526FD8" w:rsidP="00CE4148">
            <w:pPr>
              <w:pStyle w:val="TableText"/>
            </w:pPr>
            <w:r w:rsidRPr="003B3E50">
              <w:t>121.45</w:t>
            </w:r>
          </w:p>
        </w:tc>
        <w:tc>
          <w:tcPr>
            <w:tcW w:w="1001" w:type="dxa"/>
            <w:tcBorders>
              <w:top w:val="nil"/>
              <w:left w:val="nil"/>
              <w:bottom w:val="single" w:sz="12" w:space="0" w:color="auto"/>
              <w:right w:val="nil"/>
            </w:tcBorders>
            <w:shd w:val="clear" w:color="auto" w:fill="FFFFFF"/>
          </w:tcPr>
          <w:p w14:paraId="5A250EF5" w14:textId="77777777" w:rsidR="00526FD8" w:rsidRPr="003B3E50" w:rsidRDefault="00526FD8" w:rsidP="00CE4148">
            <w:pPr>
              <w:pStyle w:val="TableText"/>
            </w:pPr>
            <w:r w:rsidRPr="003B3E50">
              <w:t>165.77</w:t>
            </w:r>
          </w:p>
        </w:tc>
        <w:tc>
          <w:tcPr>
            <w:tcW w:w="1001" w:type="dxa"/>
            <w:tcBorders>
              <w:top w:val="nil"/>
              <w:left w:val="nil"/>
              <w:bottom w:val="single" w:sz="12" w:space="0" w:color="auto"/>
              <w:right w:val="nil"/>
            </w:tcBorders>
            <w:shd w:val="clear" w:color="auto" w:fill="FFFFFF"/>
          </w:tcPr>
          <w:p w14:paraId="5ABBC1D1" w14:textId="77777777" w:rsidR="00526FD8" w:rsidRPr="003B3E50" w:rsidRDefault="00526FD8" w:rsidP="00CE4148">
            <w:pPr>
              <w:pStyle w:val="TableText"/>
            </w:pPr>
            <w:r w:rsidRPr="003B3E50">
              <w:t>223.40</w:t>
            </w:r>
          </w:p>
        </w:tc>
        <w:tc>
          <w:tcPr>
            <w:tcW w:w="1152" w:type="dxa"/>
            <w:tcBorders>
              <w:top w:val="nil"/>
              <w:left w:val="nil"/>
              <w:bottom w:val="single" w:sz="12" w:space="0" w:color="auto"/>
              <w:right w:val="nil"/>
            </w:tcBorders>
            <w:shd w:val="clear" w:color="auto" w:fill="FFFFFF"/>
          </w:tcPr>
          <w:p w14:paraId="70074F95" w14:textId="77777777" w:rsidR="00526FD8" w:rsidRPr="003B3E50" w:rsidRDefault="00526FD8" w:rsidP="00CE4148">
            <w:pPr>
              <w:pStyle w:val="TableText"/>
            </w:pPr>
            <w:r w:rsidRPr="003B3E50">
              <w:t>357.18</w:t>
            </w:r>
          </w:p>
        </w:tc>
      </w:tr>
    </w:tbl>
    <w:p w14:paraId="7D8906E3" w14:textId="77777777" w:rsidR="00526FD8" w:rsidRPr="003B3E50" w:rsidRDefault="00526FD8" w:rsidP="00526FD8">
      <w:pPr>
        <w:pStyle w:val="Caption"/>
        <w:keepLines/>
        <w:pageBreakBefore/>
      </w:pPr>
      <w:bookmarkStart w:id="2483" w:name="_Toc138338003"/>
      <w:bookmarkStart w:id="2484" w:name="_Toc162344013"/>
      <w:bookmarkStart w:id="2485" w:name="_Toc230681143"/>
      <w:bookmarkEnd w:id="2482"/>
      <w:r w:rsidRPr="003B3E50">
        <w:lastRenderedPageBreak/>
        <w:t>Table 8.C.</w:t>
      </w:r>
      <w:r w:rsidRPr="003B3E50">
        <w:fldChar w:fldCharType="begin"/>
      </w:r>
      <w:r w:rsidRPr="003B3E50">
        <w:instrText>SEQ Table_8.C. \* ARABIC</w:instrText>
      </w:r>
      <w:r w:rsidRPr="003B3E50">
        <w:fldChar w:fldCharType="separate"/>
      </w:r>
      <w:r w:rsidRPr="003B3E50">
        <w:t>2</w:t>
      </w:r>
      <w:r w:rsidRPr="003B3E50">
        <w:fldChar w:fldCharType="end"/>
      </w:r>
      <w:r w:rsidRPr="003B3E50">
        <w:t xml:space="preserve">  Total Testing Time (in Minutes) at Each Raw Score Interval—Grade Four</w:t>
      </w:r>
      <w:bookmarkEnd w:id="2483"/>
      <w:bookmarkEnd w:id="2484"/>
      <w:bookmarkEnd w:id="2485"/>
    </w:p>
    <w:tbl>
      <w:tblPr>
        <w:tblStyle w:val="TRs"/>
        <w:tblW w:w="14010" w:type="dxa"/>
        <w:tblLayout w:type="fixed"/>
        <w:tblLook w:val="04A0" w:firstRow="1" w:lastRow="0" w:firstColumn="1" w:lastColumn="0" w:noHBand="0" w:noVBand="1"/>
      </w:tblPr>
      <w:tblGrid>
        <w:gridCol w:w="857"/>
        <w:gridCol w:w="1071"/>
        <w:gridCol w:w="864"/>
        <w:gridCol w:w="1001"/>
        <w:gridCol w:w="958"/>
        <w:gridCol w:w="1008"/>
        <w:gridCol w:w="1086"/>
        <w:gridCol w:w="1008"/>
        <w:gridCol w:w="1001"/>
        <w:gridCol w:w="1001"/>
        <w:gridCol w:w="1001"/>
        <w:gridCol w:w="1001"/>
        <w:gridCol w:w="1001"/>
        <w:gridCol w:w="1152"/>
      </w:tblGrid>
      <w:tr w:rsidR="00526FD8" w:rsidRPr="003B3E50" w14:paraId="752F02B0" w14:textId="77777777" w:rsidTr="00CE4148">
        <w:trPr>
          <w:cnfStyle w:val="100000000000" w:firstRow="1" w:lastRow="0" w:firstColumn="0" w:lastColumn="0" w:oddVBand="0" w:evenVBand="0" w:oddHBand="0" w:evenHBand="0" w:firstRowFirstColumn="0" w:firstRowLastColumn="0" w:lastRowFirstColumn="0" w:lastRowLastColumn="0"/>
          <w:trHeight w:val="1296"/>
        </w:trPr>
        <w:tc>
          <w:tcPr>
            <w:tcW w:w="857" w:type="dxa"/>
          </w:tcPr>
          <w:p w14:paraId="0CDA29C1" w14:textId="77777777" w:rsidR="00526FD8" w:rsidRPr="003B3E50" w:rsidRDefault="00526FD8" w:rsidP="00CE4148">
            <w:pPr>
              <w:pStyle w:val="TableHead"/>
              <w:rPr>
                <w:b/>
                <w:bCs w:val="0"/>
                <w:noProof w:val="0"/>
              </w:rPr>
            </w:pPr>
            <w:r w:rsidRPr="003B3E50">
              <w:rPr>
                <w:b/>
                <w:bCs w:val="0"/>
                <w:noProof w:val="0"/>
              </w:rPr>
              <w:t>Form</w:t>
            </w:r>
          </w:p>
        </w:tc>
        <w:tc>
          <w:tcPr>
            <w:tcW w:w="1071" w:type="dxa"/>
          </w:tcPr>
          <w:p w14:paraId="28808B2F" w14:textId="77777777" w:rsidR="00526FD8" w:rsidRPr="003B3E50" w:rsidRDefault="00526FD8" w:rsidP="00CE4148">
            <w:pPr>
              <w:pStyle w:val="TableHead"/>
              <w:rPr>
                <w:b/>
                <w:bCs w:val="0"/>
                <w:noProof w:val="0"/>
              </w:rPr>
            </w:pPr>
            <w:r w:rsidRPr="003B3E50">
              <w:rPr>
                <w:b/>
                <w:bCs w:val="0"/>
                <w:noProof w:val="0"/>
              </w:rPr>
              <w:t>Raw Score Interval</w:t>
            </w:r>
          </w:p>
        </w:tc>
        <w:tc>
          <w:tcPr>
            <w:tcW w:w="864" w:type="dxa"/>
          </w:tcPr>
          <w:p w14:paraId="66685B25" w14:textId="77777777" w:rsidR="00526FD8" w:rsidRPr="003B3E50" w:rsidRDefault="00526FD8" w:rsidP="00CE4148">
            <w:pPr>
              <w:pStyle w:val="TableHead"/>
              <w:rPr>
                <w:b/>
                <w:bCs w:val="0"/>
                <w:noProof w:val="0"/>
              </w:rPr>
            </w:pPr>
            <w:r w:rsidRPr="003B3E50">
              <w:rPr>
                <w:b/>
                <w:bCs w:val="0"/>
                <w:noProof w:val="0"/>
              </w:rPr>
              <w:t>N</w:t>
            </w:r>
          </w:p>
        </w:tc>
        <w:tc>
          <w:tcPr>
            <w:tcW w:w="1001" w:type="dxa"/>
          </w:tcPr>
          <w:p w14:paraId="4C7D88CF" w14:textId="77777777" w:rsidR="00526FD8" w:rsidRPr="003B3E50" w:rsidRDefault="00526FD8" w:rsidP="00CE4148">
            <w:pPr>
              <w:pStyle w:val="TableHead"/>
              <w:rPr>
                <w:b/>
                <w:bCs w:val="0"/>
                <w:noProof w:val="0"/>
              </w:rPr>
            </w:pPr>
            <w:r w:rsidRPr="003B3E50">
              <w:rPr>
                <w:b/>
                <w:bCs w:val="0"/>
                <w:noProof w:val="0"/>
              </w:rPr>
              <w:t>Mean</w:t>
            </w:r>
          </w:p>
        </w:tc>
        <w:tc>
          <w:tcPr>
            <w:tcW w:w="958" w:type="dxa"/>
          </w:tcPr>
          <w:p w14:paraId="06F65C66" w14:textId="77777777" w:rsidR="00526FD8" w:rsidRPr="003B3E50" w:rsidRDefault="00526FD8" w:rsidP="00CE4148">
            <w:pPr>
              <w:pStyle w:val="TableHead"/>
              <w:rPr>
                <w:b/>
                <w:bCs w:val="0"/>
                <w:noProof w:val="0"/>
              </w:rPr>
            </w:pPr>
            <w:r w:rsidRPr="003B3E50">
              <w:rPr>
                <w:b/>
                <w:bCs w:val="0"/>
                <w:noProof w:val="0"/>
              </w:rPr>
              <w:t>SD</w:t>
            </w:r>
          </w:p>
        </w:tc>
        <w:tc>
          <w:tcPr>
            <w:tcW w:w="1008" w:type="dxa"/>
            <w:textDirection w:val="btLr"/>
            <w:vAlign w:val="center"/>
          </w:tcPr>
          <w:p w14:paraId="34435773" w14:textId="77777777" w:rsidR="00526FD8" w:rsidRPr="003B3E50" w:rsidRDefault="00526FD8" w:rsidP="00CE4148">
            <w:pPr>
              <w:pStyle w:val="TableHead"/>
              <w:ind w:left="72" w:right="72"/>
              <w:jc w:val="left"/>
              <w:rPr>
                <w:b/>
                <w:bCs w:val="0"/>
                <w:noProof w:val="0"/>
              </w:rPr>
            </w:pPr>
            <w:r w:rsidRPr="003B3E50">
              <w:rPr>
                <w:b/>
                <w:bCs w:val="0"/>
                <w:noProof w:val="0"/>
              </w:rPr>
              <w:t>Minimum</w:t>
            </w:r>
          </w:p>
        </w:tc>
        <w:tc>
          <w:tcPr>
            <w:tcW w:w="1086" w:type="dxa"/>
            <w:textDirection w:val="btLr"/>
            <w:vAlign w:val="center"/>
          </w:tcPr>
          <w:p w14:paraId="167E9891" w14:textId="77777777" w:rsidR="00526FD8" w:rsidRPr="003B3E50" w:rsidRDefault="00526FD8" w:rsidP="00CE4148">
            <w:pPr>
              <w:pStyle w:val="TableHead"/>
              <w:ind w:left="72" w:right="72"/>
              <w:jc w:val="left"/>
              <w:rPr>
                <w:b/>
                <w:bCs w:val="0"/>
                <w:noProof w:val="0"/>
              </w:rPr>
            </w:pPr>
            <w:r w:rsidRPr="003B3E50">
              <w:rPr>
                <w:b/>
                <w:bCs w:val="0"/>
                <w:noProof w:val="0"/>
              </w:rPr>
              <w:t>Maximum</w:t>
            </w:r>
          </w:p>
        </w:tc>
        <w:tc>
          <w:tcPr>
            <w:tcW w:w="1008" w:type="dxa"/>
            <w:textDirection w:val="btLr"/>
            <w:vAlign w:val="center"/>
          </w:tcPr>
          <w:p w14:paraId="11AFB896" w14:textId="77777777" w:rsidR="00526FD8" w:rsidRPr="003B3E50" w:rsidRDefault="00526FD8" w:rsidP="00CE4148">
            <w:pPr>
              <w:pStyle w:val="TableHead"/>
              <w:ind w:left="72" w:right="72"/>
              <w:jc w:val="left"/>
              <w:rPr>
                <w:b/>
                <w:bCs w:val="0"/>
                <w:noProof w:val="0"/>
              </w:rPr>
            </w:pPr>
            <w:r w:rsidRPr="003B3E50">
              <w:rPr>
                <w:b/>
                <w:bCs w:val="0"/>
                <w:noProof w:val="0"/>
              </w:rPr>
              <w:t>% Pt. 1</w:t>
            </w:r>
          </w:p>
        </w:tc>
        <w:tc>
          <w:tcPr>
            <w:tcW w:w="1001" w:type="dxa"/>
            <w:textDirection w:val="btLr"/>
            <w:vAlign w:val="center"/>
          </w:tcPr>
          <w:p w14:paraId="1D491807" w14:textId="77777777" w:rsidR="00526FD8" w:rsidRPr="003B3E50" w:rsidRDefault="00526FD8" w:rsidP="00CE4148">
            <w:pPr>
              <w:pStyle w:val="TableHead"/>
              <w:ind w:left="72" w:right="72"/>
              <w:jc w:val="left"/>
              <w:rPr>
                <w:b/>
                <w:bCs w:val="0"/>
                <w:noProof w:val="0"/>
              </w:rPr>
            </w:pPr>
            <w:r w:rsidRPr="003B3E50">
              <w:rPr>
                <w:b/>
                <w:bCs w:val="0"/>
                <w:noProof w:val="0"/>
              </w:rPr>
              <w:t>% Pt. 10</w:t>
            </w:r>
          </w:p>
        </w:tc>
        <w:tc>
          <w:tcPr>
            <w:tcW w:w="1001" w:type="dxa"/>
            <w:textDirection w:val="btLr"/>
            <w:vAlign w:val="center"/>
          </w:tcPr>
          <w:p w14:paraId="182B8D9A" w14:textId="77777777" w:rsidR="00526FD8" w:rsidRPr="003B3E50" w:rsidRDefault="00526FD8" w:rsidP="00CE4148">
            <w:pPr>
              <w:pStyle w:val="TableHead"/>
              <w:ind w:left="72" w:right="72"/>
              <w:jc w:val="left"/>
              <w:rPr>
                <w:b/>
                <w:bCs w:val="0"/>
                <w:noProof w:val="0"/>
              </w:rPr>
            </w:pPr>
            <w:r w:rsidRPr="003B3E50">
              <w:rPr>
                <w:b/>
                <w:bCs w:val="0"/>
                <w:noProof w:val="0"/>
              </w:rPr>
              <w:t>% Pt. 25</w:t>
            </w:r>
          </w:p>
        </w:tc>
        <w:tc>
          <w:tcPr>
            <w:tcW w:w="1001" w:type="dxa"/>
            <w:textDirection w:val="btLr"/>
            <w:vAlign w:val="center"/>
          </w:tcPr>
          <w:p w14:paraId="59E4043E" w14:textId="77777777" w:rsidR="00526FD8" w:rsidRPr="003B3E50" w:rsidRDefault="00526FD8" w:rsidP="00CE4148">
            <w:pPr>
              <w:pStyle w:val="TableHead"/>
              <w:ind w:left="72" w:right="72"/>
              <w:jc w:val="left"/>
              <w:rPr>
                <w:b/>
                <w:bCs w:val="0"/>
                <w:noProof w:val="0"/>
              </w:rPr>
            </w:pPr>
            <w:r w:rsidRPr="003B3E50">
              <w:rPr>
                <w:b/>
                <w:bCs w:val="0"/>
                <w:noProof w:val="0"/>
              </w:rPr>
              <w:t>% Pt. 50</w:t>
            </w:r>
          </w:p>
        </w:tc>
        <w:tc>
          <w:tcPr>
            <w:tcW w:w="1001" w:type="dxa"/>
            <w:textDirection w:val="btLr"/>
            <w:vAlign w:val="center"/>
          </w:tcPr>
          <w:p w14:paraId="1B839A50" w14:textId="77777777" w:rsidR="00526FD8" w:rsidRPr="003B3E50" w:rsidRDefault="00526FD8" w:rsidP="00CE4148">
            <w:pPr>
              <w:pStyle w:val="TableHead"/>
              <w:ind w:left="72" w:right="72"/>
              <w:jc w:val="left"/>
              <w:rPr>
                <w:b/>
                <w:bCs w:val="0"/>
                <w:noProof w:val="0"/>
              </w:rPr>
            </w:pPr>
            <w:r w:rsidRPr="003B3E50">
              <w:rPr>
                <w:b/>
                <w:bCs w:val="0"/>
                <w:noProof w:val="0"/>
              </w:rPr>
              <w:t>% Pt. 75</w:t>
            </w:r>
          </w:p>
        </w:tc>
        <w:tc>
          <w:tcPr>
            <w:tcW w:w="1001" w:type="dxa"/>
            <w:textDirection w:val="btLr"/>
            <w:vAlign w:val="center"/>
          </w:tcPr>
          <w:p w14:paraId="22C3B619" w14:textId="77777777" w:rsidR="00526FD8" w:rsidRPr="003B3E50" w:rsidRDefault="00526FD8" w:rsidP="00CE4148">
            <w:pPr>
              <w:pStyle w:val="TableHead"/>
              <w:ind w:left="72" w:right="72"/>
              <w:jc w:val="left"/>
              <w:rPr>
                <w:b/>
                <w:bCs w:val="0"/>
                <w:noProof w:val="0"/>
              </w:rPr>
            </w:pPr>
            <w:r w:rsidRPr="003B3E50">
              <w:rPr>
                <w:b/>
                <w:bCs w:val="0"/>
                <w:noProof w:val="0"/>
              </w:rPr>
              <w:t>% Pt. 90</w:t>
            </w:r>
          </w:p>
        </w:tc>
        <w:tc>
          <w:tcPr>
            <w:tcW w:w="1152" w:type="dxa"/>
            <w:textDirection w:val="btLr"/>
            <w:vAlign w:val="center"/>
          </w:tcPr>
          <w:p w14:paraId="492D980D" w14:textId="77777777" w:rsidR="00526FD8" w:rsidRPr="003B3E50" w:rsidRDefault="00526FD8" w:rsidP="00CE4148">
            <w:pPr>
              <w:pStyle w:val="TableHead"/>
              <w:ind w:left="72" w:right="72"/>
              <w:jc w:val="left"/>
              <w:rPr>
                <w:b/>
                <w:bCs w:val="0"/>
                <w:noProof w:val="0"/>
              </w:rPr>
            </w:pPr>
            <w:r w:rsidRPr="003B3E50">
              <w:rPr>
                <w:b/>
                <w:bCs w:val="0"/>
                <w:noProof w:val="0"/>
              </w:rPr>
              <w:t>% Pt. 99</w:t>
            </w:r>
          </w:p>
        </w:tc>
      </w:tr>
      <w:tr w:rsidR="00526FD8" w:rsidRPr="003B3E50" w14:paraId="5E39287A" w14:textId="77777777" w:rsidTr="00CE4148">
        <w:tc>
          <w:tcPr>
            <w:tcW w:w="857" w:type="dxa"/>
            <w:tcBorders>
              <w:top w:val="nil"/>
              <w:left w:val="nil"/>
              <w:bottom w:val="nil"/>
              <w:right w:val="nil"/>
            </w:tcBorders>
            <w:shd w:val="clear" w:color="auto" w:fill="FFFFFF"/>
          </w:tcPr>
          <w:p w14:paraId="2786FD38"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00AD1AC0" w14:textId="77777777" w:rsidR="00526FD8" w:rsidRPr="003B3E50" w:rsidRDefault="00526FD8" w:rsidP="00CE4148">
            <w:pPr>
              <w:pStyle w:val="TableText"/>
            </w:pPr>
            <w:r w:rsidRPr="003B3E50">
              <w:t>0–22</w:t>
            </w:r>
          </w:p>
        </w:tc>
        <w:tc>
          <w:tcPr>
            <w:tcW w:w="864" w:type="dxa"/>
            <w:tcBorders>
              <w:top w:val="nil"/>
              <w:left w:val="nil"/>
              <w:bottom w:val="nil"/>
              <w:right w:val="nil"/>
            </w:tcBorders>
            <w:shd w:val="clear" w:color="auto" w:fill="FFFFFF"/>
          </w:tcPr>
          <w:p w14:paraId="0BE7DD38" w14:textId="77777777" w:rsidR="00526FD8" w:rsidRPr="003B3E50" w:rsidRDefault="00526FD8" w:rsidP="00CE4148">
            <w:pPr>
              <w:pStyle w:val="TableText"/>
            </w:pPr>
            <w:r w:rsidRPr="003B3E50">
              <w:t>1,437</w:t>
            </w:r>
          </w:p>
        </w:tc>
        <w:tc>
          <w:tcPr>
            <w:tcW w:w="1001" w:type="dxa"/>
            <w:tcBorders>
              <w:top w:val="nil"/>
              <w:left w:val="nil"/>
              <w:bottom w:val="nil"/>
              <w:right w:val="nil"/>
            </w:tcBorders>
            <w:shd w:val="clear" w:color="auto" w:fill="FFFFFF"/>
          </w:tcPr>
          <w:p w14:paraId="591E59ED" w14:textId="77777777" w:rsidR="00526FD8" w:rsidRPr="003B3E50" w:rsidRDefault="00526FD8" w:rsidP="00CE4148">
            <w:pPr>
              <w:pStyle w:val="TableText"/>
            </w:pPr>
            <w:r w:rsidRPr="003B3E50">
              <w:t>124.34</w:t>
            </w:r>
          </w:p>
        </w:tc>
        <w:tc>
          <w:tcPr>
            <w:tcW w:w="958" w:type="dxa"/>
            <w:tcBorders>
              <w:top w:val="nil"/>
              <w:left w:val="nil"/>
              <w:bottom w:val="nil"/>
              <w:right w:val="nil"/>
            </w:tcBorders>
            <w:shd w:val="clear" w:color="auto" w:fill="FFFFFF"/>
          </w:tcPr>
          <w:p w14:paraId="7C6CC15B" w14:textId="77777777" w:rsidR="00526FD8" w:rsidRPr="003B3E50" w:rsidRDefault="00526FD8" w:rsidP="00CE4148">
            <w:pPr>
              <w:pStyle w:val="TableText"/>
            </w:pPr>
            <w:r w:rsidRPr="003B3E50">
              <w:t>88.43</w:t>
            </w:r>
          </w:p>
        </w:tc>
        <w:tc>
          <w:tcPr>
            <w:tcW w:w="1008" w:type="dxa"/>
            <w:tcBorders>
              <w:top w:val="nil"/>
              <w:left w:val="nil"/>
              <w:bottom w:val="nil"/>
              <w:right w:val="nil"/>
            </w:tcBorders>
            <w:shd w:val="clear" w:color="auto" w:fill="FFFFFF"/>
          </w:tcPr>
          <w:p w14:paraId="7342C9ED" w14:textId="77777777" w:rsidR="00526FD8" w:rsidRPr="003B3E50" w:rsidRDefault="00526FD8" w:rsidP="00CE4148">
            <w:pPr>
              <w:pStyle w:val="TableText"/>
            </w:pPr>
            <w:r w:rsidRPr="003B3E50">
              <w:t>7.76</w:t>
            </w:r>
          </w:p>
        </w:tc>
        <w:tc>
          <w:tcPr>
            <w:tcW w:w="1086" w:type="dxa"/>
            <w:tcBorders>
              <w:top w:val="nil"/>
              <w:left w:val="nil"/>
              <w:bottom w:val="nil"/>
              <w:right w:val="nil"/>
            </w:tcBorders>
            <w:shd w:val="clear" w:color="auto" w:fill="FFFFFF"/>
          </w:tcPr>
          <w:p w14:paraId="64496B54" w14:textId="77777777" w:rsidR="00526FD8" w:rsidRPr="003B3E50" w:rsidRDefault="00526FD8" w:rsidP="00CE4148">
            <w:pPr>
              <w:pStyle w:val="TableText"/>
            </w:pPr>
            <w:r w:rsidRPr="003B3E50">
              <w:t>650.31</w:t>
            </w:r>
          </w:p>
        </w:tc>
        <w:tc>
          <w:tcPr>
            <w:tcW w:w="1008" w:type="dxa"/>
            <w:tcBorders>
              <w:top w:val="nil"/>
              <w:left w:val="nil"/>
              <w:bottom w:val="nil"/>
              <w:right w:val="nil"/>
            </w:tcBorders>
            <w:shd w:val="clear" w:color="auto" w:fill="FFFFFF"/>
          </w:tcPr>
          <w:p w14:paraId="6FA75472" w14:textId="77777777" w:rsidR="00526FD8" w:rsidRPr="003B3E50" w:rsidRDefault="00526FD8" w:rsidP="00CE4148">
            <w:pPr>
              <w:pStyle w:val="TableText"/>
            </w:pPr>
            <w:r w:rsidRPr="003B3E50">
              <w:t>16.74</w:t>
            </w:r>
          </w:p>
        </w:tc>
        <w:tc>
          <w:tcPr>
            <w:tcW w:w="1001" w:type="dxa"/>
            <w:tcBorders>
              <w:top w:val="nil"/>
              <w:left w:val="nil"/>
              <w:bottom w:val="nil"/>
              <w:right w:val="nil"/>
            </w:tcBorders>
            <w:shd w:val="clear" w:color="auto" w:fill="FFFFFF"/>
          </w:tcPr>
          <w:p w14:paraId="015F9EF1" w14:textId="77777777" w:rsidR="00526FD8" w:rsidRPr="003B3E50" w:rsidRDefault="00526FD8" w:rsidP="00CE4148">
            <w:pPr>
              <w:pStyle w:val="TableText"/>
            </w:pPr>
            <w:r w:rsidRPr="003B3E50">
              <w:t>38.30</w:t>
            </w:r>
          </w:p>
        </w:tc>
        <w:tc>
          <w:tcPr>
            <w:tcW w:w="1001" w:type="dxa"/>
            <w:tcBorders>
              <w:top w:val="nil"/>
              <w:left w:val="nil"/>
              <w:bottom w:val="nil"/>
              <w:right w:val="nil"/>
            </w:tcBorders>
            <w:shd w:val="clear" w:color="auto" w:fill="FFFFFF"/>
          </w:tcPr>
          <w:p w14:paraId="4C612B0A" w14:textId="77777777" w:rsidR="00526FD8" w:rsidRPr="003B3E50" w:rsidRDefault="00526FD8" w:rsidP="00CE4148">
            <w:pPr>
              <w:pStyle w:val="TableText"/>
            </w:pPr>
            <w:r w:rsidRPr="003B3E50">
              <w:t>61.93</w:t>
            </w:r>
          </w:p>
        </w:tc>
        <w:tc>
          <w:tcPr>
            <w:tcW w:w="1001" w:type="dxa"/>
            <w:tcBorders>
              <w:top w:val="nil"/>
              <w:left w:val="nil"/>
              <w:bottom w:val="nil"/>
              <w:right w:val="nil"/>
            </w:tcBorders>
            <w:shd w:val="clear" w:color="auto" w:fill="FFFFFF"/>
          </w:tcPr>
          <w:p w14:paraId="46BCEDE8" w14:textId="77777777" w:rsidR="00526FD8" w:rsidRPr="003B3E50" w:rsidRDefault="00526FD8" w:rsidP="00CE4148">
            <w:pPr>
              <w:pStyle w:val="TableText"/>
            </w:pPr>
            <w:r w:rsidRPr="003B3E50">
              <w:t>102.30</w:t>
            </w:r>
          </w:p>
        </w:tc>
        <w:tc>
          <w:tcPr>
            <w:tcW w:w="1001" w:type="dxa"/>
            <w:tcBorders>
              <w:top w:val="nil"/>
              <w:left w:val="nil"/>
              <w:bottom w:val="nil"/>
              <w:right w:val="nil"/>
            </w:tcBorders>
            <w:shd w:val="clear" w:color="auto" w:fill="FFFFFF"/>
          </w:tcPr>
          <w:p w14:paraId="58FFC954" w14:textId="77777777" w:rsidR="00526FD8" w:rsidRPr="003B3E50" w:rsidRDefault="00526FD8" w:rsidP="00CE4148">
            <w:pPr>
              <w:pStyle w:val="TableText"/>
            </w:pPr>
            <w:r w:rsidRPr="003B3E50">
              <w:t>159.21</w:t>
            </w:r>
          </w:p>
        </w:tc>
        <w:tc>
          <w:tcPr>
            <w:tcW w:w="1001" w:type="dxa"/>
            <w:tcBorders>
              <w:top w:val="nil"/>
              <w:left w:val="nil"/>
              <w:bottom w:val="nil"/>
              <w:right w:val="nil"/>
            </w:tcBorders>
            <w:shd w:val="clear" w:color="auto" w:fill="FFFFFF"/>
          </w:tcPr>
          <w:p w14:paraId="67DB7281" w14:textId="77777777" w:rsidR="00526FD8" w:rsidRPr="003B3E50" w:rsidRDefault="00526FD8" w:rsidP="00CE4148">
            <w:pPr>
              <w:pStyle w:val="TableText"/>
            </w:pPr>
            <w:r w:rsidRPr="003B3E50">
              <w:t>240.98</w:t>
            </w:r>
          </w:p>
        </w:tc>
        <w:tc>
          <w:tcPr>
            <w:tcW w:w="1152" w:type="dxa"/>
            <w:tcBorders>
              <w:top w:val="nil"/>
              <w:left w:val="nil"/>
              <w:bottom w:val="nil"/>
              <w:right w:val="nil"/>
            </w:tcBorders>
            <w:shd w:val="clear" w:color="auto" w:fill="FFFFFF"/>
          </w:tcPr>
          <w:p w14:paraId="68C4BAA5" w14:textId="77777777" w:rsidR="00526FD8" w:rsidRPr="003B3E50" w:rsidRDefault="00526FD8" w:rsidP="00CE4148">
            <w:pPr>
              <w:pStyle w:val="TableText"/>
            </w:pPr>
            <w:r w:rsidRPr="003B3E50">
              <w:t>436.13</w:t>
            </w:r>
          </w:p>
        </w:tc>
      </w:tr>
      <w:tr w:rsidR="00526FD8" w:rsidRPr="003B3E50" w14:paraId="127FF7A9" w14:textId="77777777" w:rsidTr="00CE4148">
        <w:tc>
          <w:tcPr>
            <w:tcW w:w="857" w:type="dxa"/>
            <w:tcBorders>
              <w:top w:val="nil"/>
              <w:left w:val="nil"/>
              <w:bottom w:val="nil"/>
              <w:right w:val="nil"/>
            </w:tcBorders>
            <w:shd w:val="clear" w:color="auto" w:fill="FFFFFF"/>
          </w:tcPr>
          <w:p w14:paraId="51D2B6AC"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1BB6C2F9" w14:textId="77777777" w:rsidR="00526FD8" w:rsidRPr="003B3E50" w:rsidRDefault="00526FD8" w:rsidP="00CE4148">
            <w:pPr>
              <w:pStyle w:val="TableText"/>
            </w:pPr>
            <w:r w:rsidRPr="003B3E50">
              <w:t>23–28</w:t>
            </w:r>
          </w:p>
        </w:tc>
        <w:tc>
          <w:tcPr>
            <w:tcW w:w="864" w:type="dxa"/>
            <w:tcBorders>
              <w:top w:val="nil"/>
              <w:left w:val="nil"/>
              <w:bottom w:val="nil"/>
              <w:right w:val="nil"/>
            </w:tcBorders>
            <w:shd w:val="clear" w:color="auto" w:fill="FFFFFF"/>
          </w:tcPr>
          <w:p w14:paraId="4D627FCE" w14:textId="77777777" w:rsidR="00526FD8" w:rsidRPr="003B3E50" w:rsidRDefault="00526FD8" w:rsidP="00CE4148">
            <w:pPr>
              <w:pStyle w:val="TableText"/>
            </w:pPr>
            <w:r w:rsidRPr="003B3E50">
              <w:t>1,795</w:t>
            </w:r>
          </w:p>
        </w:tc>
        <w:tc>
          <w:tcPr>
            <w:tcW w:w="1001" w:type="dxa"/>
            <w:tcBorders>
              <w:top w:val="nil"/>
              <w:left w:val="nil"/>
              <w:bottom w:val="nil"/>
              <w:right w:val="nil"/>
            </w:tcBorders>
            <w:shd w:val="clear" w:color="auto" w:fill="FFFFFF"/>
          </w:tcPr>
          <w:p w14:paraId="56CDE843" w14:textId="77777777" w:rsidR="00526FD8" w:rsidRPr="003B3E50" w:rsidRDefault="00526FD8" w:rsidP="00CE4148">
            <w:pPr>
              <w:pStyle w:val="TableText"/>
            </w:pPr>
            <w:r w:rsidRPr="003B3E50">
              <w:t>160.14</w:t>
            </w:r>
          </w:p>
        </w:tc>
        <w:tc>
          <w:tcPr>
            <w:tcW w:w="958" w:type="dxa"/>
            <w:tcBorders>
              <w:top w:val="nil"/>
              <w:left w:val="nil"/>
              <w:bottom w:val="nil"/>
              <w:right w:val="nil"/>
            </w:tcBorders>
            <w:shd w:val="clear" w:color="auto" w:fill="FFFFFF"/>
          </w:tcPr>
          <w:p w14:paraId="345437CB" w14:textId="77777777" w:rsidR="00526FD8" w:rsidRPr="003B3E50" w:rsidRDefault="00526FD8" w:rsidP="00CE4148">
            <w:pPr>
              <w:pStyle w:val="TableText"/>
            </w:pPr>
            <w:r w:rsidRPr="003B3E50">
              <w:t>103.18</w:t>
            </w:r>
          </w:p>
        </w:tc>
        <w:tc>
          <w:tcPr>
            <w:tcW w:w="1008" w:type="dxa"/>
            <w:tcBorders>
              <w:top w:val="nil"/>
              <w:left w:val="nil"/>
              <w:bottom w:val="nil"/>
              <w:right w:val="nil"/>
            </w:tcBorders>
            <w:shd w:val="clear" w:color="auto" w:fill="FFFFFF"/>
          </w:tcPr>
          <w:p w14:paraId="1DED3E57" w14:textId="77777777" w:rsidR="00526FD8" w:rsidRPr="003B3E50" w:rsidRDefault="00526FD8" w:rsidP="00CE4148">
            <w:pPr>
              <w:pStyle w:val="TableText"/>
            </w:pPr>
            <w:r w:rsidRPr="003B3E50">
              <w:t>10.53</w:t>
            </w:r>
          </w:p>
        </w:tc>
        <w:tc>
          <w:tcPr>
            <w:tcW w:w="1086" w:type="dxa"/>
            <w:tcBorders>
              <w:top w:val="nil"/>
              <w:left w:val="nil"/>
              <w:bottom w:val="nil"/>
              <w:right w:val="nil"/>
            </w:tcBorders>
            <w:shd w:val="clear" w:color="auto" w:fill="FFFFFF"/>
          </w:tcPr>
          <w:p w14:paraId="317D500C" w14:textId="77777777" w:rsidR="00526FD8" w:rsidRPr="003B3E50" w:rsidRDefault="00526FD8" w:rsidP="00CE4148">
            <w:pPr>
              <w:pStyle w:val="TableText"/>
            </w:pPr>
            <w:r w:rsidRPr="003B3E50">
              <w:t>781.85</w:t>
            </w:r>
          </w:p>
        </w:tc>
        <w:tc>
          <w:tcPr>
            <w:tcW w:w="1008" w:type="dxa"/>
            <w:tcBorders>
              <w:top w:val="nil"/>
              <w:left w:val="nil"/>
              <w:bottom w:val="nil"/>
              <w:right w:val="nil"/>
            </w:tcBorders>
            <w:shd w:val="clear" w:color="auto" w:fill="FFFFFF"/>
          </w:tcPr>
          <w:p w14:paraId="2F7497EE" w14:textId="77777777" w:rsidR="00526FD8" w:rsidRPr="003B3E50" w:rsidRDefault="00526FD8" w:rsidP="00CE4148">
            <w:pPr>
              <w:pStyle w:val="TableText"/>
            </w:pPr>
            <w:r w:rsidRPr="003B3E50">
              <w:t>23.89</w:t>
            </w:r>
          </w:p>
        </w:tc>
        <w:tc>
          <w:tcPr>
            <w:tcW w:w="1001" w:type="dxa"/>
            <w:tcBorders>
              <w:top w:val="nil"/>
              <w:left w:val="nil"/>
              <w:bottom w:val="nil"/>
              <w:right w:val="nil"/>
            </w:tcBorders>
            <w:shd w:val="clear" w:color="auto" w:fill="FFFFFF"/>
          </w:tcPr>
          <w:p w14:paraId="26F54873" w14:textId="77777777" w:rsidR="00526FD8" w:rsidRPr="003B3E50" w:rsidRDefault="00526FD8" w:rsidP="00CE4148">
            <w:pPr>
              <w:pStyle w:val="TableText"/>
            </w:pPr>
            <w:r w:rsidRPr="003B3E50">
              <w:t>59.62</w:t>
            </w:r>
          </w:p>
        </w:tc>
        <w:tc>
          <w:tcPr>
            <w:tcW w:w="1001" w:type="dxa"/>
            <w:tcBorders>
              <w:top w:val="nil"/>
              <w:left w:val="nil"/>
              <w:bottom w:val="nil"/>
              <w:right w:val="nil"/>
            </w:tcBorders>
            <w:shd w:val="clear" w:color="auto" w:fill="FFFFFF"/>
          </w:tcPr>
          <w:p w14:paraId="2AE92617" w14:textId="77777777" w:rsidR="00526FD8" w:rsidRPr="003B3E50" w:rsidRDefault="00526FD8" w:rsidP="00CE4148">
            <w:pPr>
              <w:pStyle w:val="TableText"/>
            </w:pPr>
            <w:r w:rsidRPr="003B3E50">
              <w:t>88.88</w:t>
            </w:r>
          </w:p>
        </w:tc>
        <w:tc>
          <w:tcPr>
            <w:tcW w:w="1001" w:type="dxa"/>
            <w:tcBorders>
              <w:top w:val="nil"/>
              <w:left w:val="nil"/>
              <w:bottom w:val="nil"/>
              <w:right w:val="nil"/>
            </w:tcBorders>
            <w:shd w:val="clear" w:color="auto" w:fill="FFFFFF"/>
          </w:tcPr>
          <w:p w14:paraId="4D6710AE" w14:textId="77777777" w:rsidR="00526FD8" w:rsidRPr="003B3E50" w:rsidRDefault="00526FD8" w:rsidP="00CE4148">
            <w:pPr>
              <w:pStyle w:val="TableText"/>
            </w:pPr>
            <w:r w:rsidRPr="003B3E50">
              <w:t>135.47</w:t>
            </w:r>
          </w:p>
        </w:tc>
        <w:tc>
          <w:tcPr>
            <w:tcW w:w="1001" w:type="dxa"/>
            <w:tcBorders>
              <w:top w:val="nil"/>
              <w:left w:val="nil"/>
              <w:bottom w:val="nil"/>
              <w:right w:val="nil"/>
            </w:tcBorders>
            <w:shd w:val="clear" w:color="auto" w:fill="FFFFFF"/>
          </w:tcPr>
          <w:p w14:paraId="05F7B244" w14:textId="77777777" w:rsidR="00526FD8" w:rsidRPr="003B3E50" w:rsidRDefault="00526FD8" w:rsidP="00CE4148">
            <w:pPr>
              <w:pStyle w:val="TableText"/>
            </w:pPr>
            <w:r w:rsidRPr="003B3E50">
              <w:t>200.47</w:t>
            </w:r>
          </w:p>
        </w:tc>
        <w:tc>
          <w:tcPr>
            <w:tcW w:w="1001" w:type="dxa"/>
            <w:tcBorders>
              <w:top w:val="nil"/>
              <w:left w:val="nil"/>
              <w:bottom w:val="nil"/>
              <w:right w:val="nil"/>
            </w:tcBorders>
            <w:shd w:val="clear" w:color="auto" w:fill="FFFFFF"/>
          </w:tcPr>
          <w:p w14:paraId="0A7E8005" w14:textId="77777777" w:rsidR="00526FD8" w:rsidRPr="003B3E50" w:rsidRDefault="00526FD8" w:rsidP="00CE4148">
            <w:pPr>
              <w:pStyle w:val="TableText"/>
            </w:pPr>
            <w:r w:rsidRPr="003B3E50">
              <w:t>298.51</w:t>
            </w:r>
          </w:p>
        </w:tc>
        <w:tc>
          <w:tcPr>
            <w:tcW w:w="1152" w:type="dxa"/>
            <w:tcBorders>
              <w:top w:val="nil"/>
              <w:left w:val="nil"/>
              <w:bottom w:val="nil"/>
              <w:right w:val="nil"/>
            </w:tcBorders>
            <w:shd w:val="clear" w:color="auto" w:fill="FFFFFF"/>
          </w:tcPr>
          <w:p w14:paraId="320204D4" w14:textId="77777777" w:rsidR="00526FD8" w:rsidRPr="003B3E50" w:rsidRDefault="00526FD8" w:rsidP="00CE4148">
            <w:pPr>
              <w:pStyle w:val="TableText"/>
            </w:pPr>
            <w:r w:rsidRPr="003B3E50">
              <w:t>518.44</w:t>
            </w:r>
          </w:p>
        </w:tc>
      </w:tr>
      <w:tr w:rsidR="00526FD8" w:rsidRPr="003B3E50" w14:paraId="6852A906" w14:textId="77777777" w:rsidTr="00CE4148">
        <w:tc>
          <w:tcPr>
            <w:tcW w:w="857" w:type="dxa"/>
            <w:tcBorders>
              <w:top w:val="nil"/>
              <w:left w:val="nil"/>
              <w:bottom w:val="nil"/>
              <w:right w:val="nil"/>
            </w:tcBorders>
            <w:shd w:val="clear" w:color="auto" w:fill="FFFFFF"/>
          </w:tcPr>
          <w:p w14:paraId="524CBC2D"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64DBE383" w14:textId="77777777" w:rsidR="00526FD8" w:rsidRPr="003B3E50" w:rsidRDefault="00526FD8" w:rsidP="00CE4148">
            <w:pPr>
              <w:pStyle w:val="TableText"/>
            </w:pPr>
            <w:r w:rsidRPr="003B3E50">
              <w:t>29–38</w:t>
            </w:r>
          </w:p>
        </w:tc>
        <w:tc>
          <w:tcPr>
            <w:tcW w:w="864" w:type="dxa"/>
            <w:tcBorders>
              <w:top w:val="nil"/>
              <w:left w:val="nil"/>
              <w:bottom w:val="nil"/>
              <w:right w:val="nil"/>
            </w:tcBorders>
            <w:shd w:val="clear" w:color="auto" w:fill="FFFFFF"/>
          </w:tcPr>
          <w:p w14:paraId="62B3F845" w14:textId="77777777" w:rsidR="00526FD8" w:rsidRPr="003B3E50" w:rsidRDefault="00526FD8" w:rsidP="00CE4148">
            <w:pPr>
              <w:pStyle w:val="TableText"/>
            </w:pPr>
            <w:r w:rsidRPr="003B3E50">
              <w:t>1,891</w:t>
            </w:r>
          </w:p>
        </w:tc>
        <w:tc>
          <w:tcPr>
            <w:tcW w:w="1001" w:type="dxa"/>
            <w:tcBorders>
              <w:top w:val="nil"/>
              <w:left w:val="nil"/>
              <w:bottom w:val="nil"/>
              <w:right w:val="nil"/>
            </w:tcBorders>
            <w:shd w:val="clear" w:color="auto" w:fill="FFFFFF"/>
          </w:tcPr>
          <w:p w14:paraId="2D486D8C" w14:textId="77777777" w:rsidR="00526FD8" w:rsidRPr="003B3E50" w:rsidRDefault="00526FD8" w:rsidP="00CE4148">
            <w:pPr>
              <w:pStyle w:val="TableText"/>
            </w:pPr>
            <w:r w:rsidRPr="003B3E50">
              <w:t>195.48</w:t>
            </w:r>
          </w:p>
        </w:tc>
        <w:tc>
          <w:tcPr>
            <w:tcW w:w="958" w:type="dxa"/>
            <w:tcBorders>
              <w:top w:val="nil"/>
              <w:left w:val="nil"/>
              <w:bottom w:val="nil"/>
              <w:right w:val="nil"/>
            </w:tcBorders>
            <w:shd w:val="clear" w:color="auto" w:fill="FFFFFF"/>
          </w:tcPr>
          <w:p w14:paraId="4E9F5EB6" w14:textId="77777777" w:rsidR="00526FD8" w:rsidRPr="003B3E50" w:rsidRDefault="00526FD8" w:rsidP="00CE4148">
            <w:pPr>
              <w:pStyle w:val="TableText"/>
            </w:pPr>
            <w:r w:rsidRPr="003B3E50">
              <w:t>109.90</w:t>
            </w:r>
          </w:p>
        </w:tc>
        <w:tc>
          <w:tcPr>
            <w:tcW w:w="1008" w:type="dxa"/>
            <w:tcBorders>
              <w:top w:val="nil"/>
              <w:left w:val="nil"/>
              <w:bottom w:val="nil"/>
              <w:right w:val="nil"/>
            </w:tcBorders>
            <w:shd w:val="clear" w:color="auto" w:fill="FFFFFF"/>
          </w:tcPr>
          <w:p w14:paraId="53015790" w14:textId="77777777" w:rsidR="00526FD8" w:rsidRPr="003B3E50" w:rsidRDefault="00526FD8" w:rsidP="00CE4148">
            <w:pPr>
              <w:pStyle w:val="TableText"/>
            </w:pPr>
            <w:r w:rsidRPr="003B3E50">
              <w:t>27.74</w:t>
            </w:r>
          </w:p>
        </w:tc>
        <w:tc>
          <w:tcPr>
            <w:tcW w:w="1086" w:type="dxa"/>
            <w:tcBorders>
              <w:top w:val="nil"/>
              <w:left w:val="nil"/>
              <w:bottom w:val="nil"/>
              <w:right w:val="nil"/>
            </w:tcBorders>
            <w:shd w:val="clear" w:color="auto" w:fill="FFFFFF"/>
          </w:tcPr>
          <w:p w14:paraId="75891B48" w14:textId="77777777" w:rsidR="00526FD8" w:rsidRPr="003B3E50" w:rsidRDefault="00526FD8" w:rsidP="00CE4148">
            <w:pPr>
              <w:pStyle w:val="TableText"/>
            </w:pPr>
            <w:r w:rsidRPr="003B3E50">
              <w:t>771.06</w:t>
            </w:r>
          </w:p>
        </w:tc>
        <w:tc>
          <w:tcPr>
            <w:tcW w:w="1008" w:type="dxa"/>
            <w:tcBorders>
              <w:top w:val="nil"/>
              <w:left w:val="nil"/>
              <w:bottom w:val="nil"/>
              <w:right w:val="nil"/>
            </w:tcBorders>
            <w:shd w:val="clear" w:color="auto" w:fill="FFFFFF"/>
          </w:tcPr>
          <w:p w14:paraId="27E88F8B" w14:textId="77777777" w:rsidR="00526FD8" w:rsidRPr="003B3E50" w:rsidRDefault="00526FD8" w:rsidP="00CE4148">
            <w:pPr>
              <w:pStyle w:val="TableText"/>
            </w:pPr>
            <w:r w:rsidRPr="003B3E50">
              <w:t>48.40</w:t>
            </w:r>
          </w:p>
        </w:tc>
        <w:tc>
          <w:tcPr>
            <w:tcW w:w="1001" w:type="dxa"/>
            <w:tcBorders>
              <w:top w:val="nil"/>
              <w:left w:val="nil"/>
              <w:bottom w:val="nil"/>
              <w:right w:val="nil"/>
            </w:tcBorders>
            <w:shd w:val="clear" w:color="auto" w:fill="FFFFFF"/>
          </w:tcPr>
          <w:p w14:paraId="1FD7A10A" w14:textId="77777777" w:rsidR="00526FD8" w:rsidRPr="003B3E50" w:rsidRDefault="00526FD8" w:rsidP="00CE4148">
            <w:pPr>
              <w:pStyle w:val="TableText"/>
            </w:pPr>
            <w:r w:rsidRPr="003B3E50">
              <w:t>85.21</w:t>
            </w:r>
          </w:p>
        </w:tc>
        <w:tc>
          <w:tcPr>
            <w:tcW w:w="1001" w:type="dxa"/>
            <w:tcBorders>
              <w:top w:val="nil"/>
              <w:left w:val="nil"/>
              <w:bottom w:val="nil"/>
              <w:right w:val="nil"/>
            </w:tcBorders>
            <w:shd w:val="clear" w:color="auto" w:fill="FFFFFF"/>
          </w:tcPr>
          <w:p w14:paraId="2E49B26F" w14:textId="77777777" w:rsidR="00526FD8" w:rsidRPr="003B3E50" w:rsidRDefault="00526FD8" w:rsidP="00CE4148">
            <w:pPr>
              <w:pStyle w:val="TableText"/>
            </w:pPr>
            <w:r w:rsidRPr="003B3E50">
              <w:t>120.28</w:t>
            </w:r>
          </w:p>
        </w:tc>
        <w:tc>
          <w:tcPr>
            <w:tcW w:w="1001" w:type="dxa"/>
            <w:tcBorders>
              <w:top w:val="nil"/>
              <w:left w:val="nil"/>
              <w:bottom w:val="nil"/>
              <w:right w:val="nil"/>
            </w:tcBorders>
            <w:shd w:val="clear" w:color="auto" w:fill="FFFFFF"/>
          </w:tcPr>
          <w:p w14:paraId="5C4F0FD5" w14:textId="77777777" w:rsidR="00526FD8" w:rsidRPr="003B3E50" w:rsidRDefault="00526FD8" w:rsidP="00CE4148">
            <w:pPr>
              <w:pStyle w:val="TableText"/>
            </w:pPr>
            <w:r w:rsidRPr="003B3E50">
              <w:t>169.46</w:t>
            </w:r>
          </w:p>
        </w:tc>
        <w:tc>
          <w:tcPr>
            <w:tcW w:w="1001" w:type="dxa"/>
            <w:tcBorders>
              <w:top w:val="nil"/>
              <w:left w:val="nil"/>
              <w:bottom w:val="nil"/>
              <w:right w:val="nil"/>
            </w:tcBorders>
            <w:shd w:val="clear" w:color="auto" w:fill="FFFFFF"/>
          </w:tcPr>
          <w:p w14:paraId="601F5178" w14:textId="77777777" w:rsidR="00526FD8" w:rsidRPr="003B3E50" w:rsidRDefault="00526FD8" w:rsidP="00CE4148">
            <w:pPr>
              <w:pStyle w:val="TableText"/>
            </w:pPr>
            <w:r w:rsidRPr="003B3E50">
              <w:t>243.24</w:t>
            </w:r>
          </w:p>
        </w:tc>
        <w:tc>
          <w:tcPr>
            <w:tcW w:w="1001" w:type="dxa"/>
            <w:tcBorders>
              <w:top w:val="nil"/>
              <w:left w:val="nil"/>
              <w:bottom w:val="nil"/>
              <w:right w:val="nil"/>
            </w:tcBorders>
            <w:shd w:val="clear" w:color="auto" w:fill="FFFFFF"/>
          </w:tcPr>
          <w:p w14:paraId="2C85426F" w14:textId="77777777" w:rsidR="00526FD8" w:rsidRPr="003B3E50" w:rsidRDefault="00526FD8" w:rsidP="00CE4148">
            <w:pPr>
              <w:pStyle w:val="TableText"/>
            </w:pPr>
            <w:r w:rsidRPr="003B3E50">
              <w:t>340.95</w:t>
            </w:r>
          </w:p>
        </w:tc>
        <w:tc>
          <w:tcPr>
            <w:tcW w:w="1152" w:type="dxa"/>
            <w:tcBorders>
              <w:top w:val="nil"/>
              <w:left w:val="nil"/>
              <w:bottom w:val="nil"/>
              <w:right w:val="nil"/>
            </w:tcBorders>
            <w:shd w:val="clear" w:color="auto" w:fill="FFFFFF"/>
          </w:tcPr>
          <w:p w14:paraId="0F526E00" w14:textId="77777777" w:rsidR="00526FD8" w:rsidRPr="003B3E50" w:rsidRDefault="00526FD8" w:rsidP="00CE4148">
            <w:pPr>
              <w:pStyle w:val="TableText"/>
            </w:pPr>
            <w:r w:rsidRPr="003B3E50">
              <w:t>585.73</w:t>
            </w:r>
          </w:p>
        </w:tc>
      </w:tr>
      <w:tr w:rsidR="00526FD8" w:rsidRPr="003B3E50" w14:paraId="087B37EC" w14:textId="77777777" w:rsidTr="00CE4148">
        <w:tc>
          <w:tcPr>
            <w:tcW w:w="857" w:type="dxa"/>
            <w:tcBorders>
              <w:top w:val="nil"/>
              <w:left w:val="nil"/>
              <w:bottom w:val="single" w:sz="4" w:space="0" w:color="auto"/>
              <w:right w:val="nil"/>
            </w:tcBorders>
            <w:shd w:val="clear" w:color="auto" w:fill="FFFFFF"/>
          </w:tcPr>
          <w:p w14:paraId="462B3FC5"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single" w:sz="4" w:space="0" w:color="auto"/>
              <w:right w:val="nil"/>
            </w:tcBorders>
            <w:shd w:val="clear" w:color="auto" w:fill="FFFFFF"/>
          </w:tcPr>
          <w:p w14:paraId="043A3453" w14:textId="77777777" w:rsidR="00526FD8" w:rsidRPr="003B3E50" w:rsidRDefault="00526FD8" w:rsidP="00CE4148">
            <w:pPr>
              <w:pStyle w:val="TableText"/>
            </w:pPr>
            <w:r w:rsidRPr="003B3E50">
              <w:t>39–65</w:t>
            </w:r>
          </w:p>
        </w:tc>
        <w:tc>
          <w:tcPr>
            <w:tcW w:w="864" w:type="dxa"/>
            <w:tcBorders>
              <w:top w:val="nil"/>
              <w:left w:val="nil"/>
              <w:bottom w:val="single" w:sz="4" w:space="0" w:color="auto"/>
              <w:right w:val="nil"/>
            </w:tcBorders>
            <w:shd w:val="clear" w:color="auto" w:fill="FFFFFF"/>
          </w:tcPr>
          <w:p w14:paraId="47F5F9C4" w14:textId="77777777" w:rsidR="00526FD8" w:rsidRPr="003B3E50" w:rsidRDefault="00526FD8" w:rsidP="00CE4148">
            <w:pPr>
              <w:pStyle w:val="TableText"/>
            </w:pPr>
            <w:r w:rsidRPr="003B3E50">
              <w:t>1,780</w:t>
            </w:r>
          </w:p>
        </w:tc>
        <w:tc>
          <w:tcPr>
            <w:tcW w:w="1001" w:type="dxa"/>
            <w:tcBorders>
              <w:top w:val="nil"/>
              <w:left w:val="nil"/>
              <w:bottom w:val="single" w:sz="4" w:space="0" w:color="auto"/>
              <w:right w:val="nil"/>
            </w:tcBorders>
            <w:shd w:val="clear" w:color="auto" w:fill="FFFFFF"/>
          </w:tcPr>
          <w:p w14:paraId="427BB516" w14:textId="77777777" w:rsidR="00526FD8" w:rsidRPr="003B3E50" w:rsidRDefault="00526FD8" w:rsidP="00CE4148">
            <w:pPr>
              <w:pStyle w:val="TableText"/>
            </w:pPr>
            <w:r w:rsidRPr="003B3E50">
              <w:t>203.10</w:t>
            </w:r>
          </w:p>
        </w:tc>
        <w:tc>
          <w:tcPr>
            <w:tcW w:w="958" w:type="dxa"/>
            <w:tcBorders>
              <w:top w:val="nil"/>
              <w:left w:val="nil"/>
              <w:bottom w:val="single" w:sz="4" w:space="0" w:color="auto"/>
              <w:right w:val="nil"/>
            </w:tcBorders>
            <w:shd w:val="clear" w:color="auto" w:fill="FFFFFF"/>
          </w:tcPr>
          <w:p w14:paraId="1EDEE183" w14:textId="77777777" w:rsidR="00526FD8" w:rsidRPr="003B3E50" w:rsidRDefault="00526FD8" w:rsidP="00CE4148">
            <w:pPr>
              <w:pStyle w:val="TableText"/>
            </w:pPr>
            <w:r w:rsidRPr="003B3E50">
              <w:t>113.35</w:t>
            </w:r>
          </w:p>
        </w:tc>
        <w:tc>
          <w:tcPr>
            <w:tcW w:w="1008" w:type="dxa"/>
            <w:tcBorders>
              <w:top w:val="nil"/>
              <w:left w:val="nil"/>
              <w:bottom w:val="single" w:sz="4" w:space="0" w:color="auto"/>
              <w:right w:val="nil"/>
            </w:tcBorders>
            <w:shd w:val="clear" w:color="auto" w:fill="FFFFFF"/>
          </w:tcPr>
          <w:p w14:paraId="677E343B" w14:textId="77777777" w:rsidR="00526FD8" w:rsidRPr="003B3E50" w:rsidRDefault="00526FD8" w:rsidP="00CE4148">
            <w:pPr>
              <w:pStyle w:val="TableText"/>
            </w:pPr>
            <w:r w:rsidRPr="003B3E50">
              <w:t>42.28</w:t>
            </w:r>
          </w:p>
        </w:tc>
        <w:tc>
          <w:tcPr>
            <w:tcW w:w="1086" w:type="dxa"/>
            <w:tcBorders>
              <w:top w:val="nil"/>
              <w:left w:val="nil"/>
              <w:bottom w:val="single" w:sz="4" w:space="0" w:color="auto"/>
              <w:right w:val="nil"/>
            </w:tcBorders>
            <w:shd w:val="clear" w:color="auto" w:fill="FFFFFF"/>
          </w:tcPr>
          <w:p w14:paraId="6FA6ACDF" w14:textId="77777777" w:rsidR="00526FD8" w:rsidRPr="003B3E50" w:rsidRDefault="00526FD8" w:rsidP="00CE4148">
            <w:pPr>
              <w:pStyle w:val="TableText"/>
            </w:pPr>
            <w:r w:rsidRPr="003B3E50">
              <w:t>1093.52</w:t>
            </w:r>
          </w:p>
        </w:tc>
        <w:tc>
          <w:tcPr>
            <w:tcW w:w="1008" w:type="dxa"/>
            <w:tcBorders>
              <w:top w:val="nil"/>
              <w:left w:val="nil"/>
              <w:bottom w:val="single" w:sz="4" w:space="0" w:color="auto"/>
              <w:right w:val="nil"/>
            </w:tcBorders>
            <w:shd w:val="clear" w:color="auto" w:fill="FFFFFF"/>
          </w:tcPr>
          <w:p w14:paraId="6842E75D" w14:textId="77777777" w:rsidR="00526FD8" w:rsidRPr="003B3E50" w:rsidRDefault="00526FD8" w:rsidP="00CE4148">
            <w:pPr>
              <w:pStyle w:val="TableText"/>
            </w:pPr>
            <w:r w:rsidRPr="003B3E50">
              <w:t>60.13</w:t>
            </w:r>
          </w:p>
        </w:tc>
        <w:tc>
          <w:tcPr>
            <w:tcW w:w="1001" w:type="dxa"/>
            <w:tcBorders>
              <w:top w:val="nil"/>
              <w:left w:val="nil"/>
              <w:bottom w:val="single" w:sz="4" w:space="0" w:color="auto"/>
              <w:right w:val="nil"/>
            </w:tcBorders>
            <w:shd w:val="clear" w:color="auto" w:fill="FFFFFF"/>
          </w:tcPr>
          <w:p w14:paraId="69B2BA77" w14:textId="77777777" w:rsidR="00526FD8" w:rsidRPr="003B3E50" w:rsidRDefault="00526FD8" w:rsidP="00CE4148">
            <w:pPr>
              <w:pStyle w:val="TableText"/>
            </w:pPr>
            <w:r w:rsidRPr="003B3E50">
              <w:t>96.68</w:t>
            </w:r>
          </w:p>
        </w:tc>
        <w:tc>
          <w:tcPr>
            <w:tcW w:w="1001" w:type="dxa"/>
            <w:tcBorders>
              <w:top w:val="nil"/>
              <w:left w:val="nil"/>
              <w:bottom w:val="single" w:sz="4" w:space="0" w:color="auto"/>
              <w:right w:val="nil"/>
            </w:tcBorders>
            <w:shd w:val="clear" w:color="auto" w:fill="FFFFFF"/>
          </w:tcPr>
          <w:p w14:paraId="08A865B7" w14:textId="77777777" w:rsidR="00526FD8" w:rsidRPr="003B3E50" w:rsidRDefault="00526FD8" w:rsidP="00CE4148">
            <w:pPr>
              <w:pStyle w:val="TableText"/>
            </w:pPr>
            <w:r w:rsidRPr="003B3E50">
              <w:t>127.36</w:t>
            </w:r>
          </w:p>
        </w:tc>
        <w:tc>
          <w:tcPr>
            <w:tcW w:w="1001" w:type="dxa"/>
            <w:tcBorders>
              <w:top w:val="nil"/>
              <w:left w:val="nil"/>
              <w:bottom w:val="single" w:sz="4" w:space="0" w:color="auto"/>
              <w:right w:val="nil"/>
            </w:tcBorders>
            <w:shd w:val="clear" w:color="auto" w:fill="FFFFFF"/>
          </w:tcPr>
          <w:p w14:paraId="3F52C1F9" w14:textId="77777777" w:rsidR="00526FD8" w:rsidRPr="003B3E50" w:rsidRDefault="00526FD8" w:rsidP="00CE4148">
            <w:pPr>
              <w:pStyle w:val="TableText"/>
            </w:pPr>
            <w:r w:rsidRPr="003B3E50">
              <w:t>175.03</w:t>
            </w:r>
          </w:p>
        </w:tc>
        <w:tc>
          <w:tcPr>
            <w:tcW w:w="1001" w:type="dxa"/>
            <w:tcBorders>
              <w:top w:val="nil"/>
              <w:left w:val="nil"/>
              <w:bottom w:val="single" w:sz="4" w:space="0" w:color="auto"/>
              <w:right w:val="nil"/>
            </w:tcBorders>
            <w:shd w:val="clear" w:color="auto" w:fill="FFFFFF"/>
          </w:tcPr>
          <w:p w14:paraId="64E8328A" w14:textId="77777777" w:rsidR="00526FD8" w:rsidRPr="003B3E50" w:rsidRDefault="00526FD8" w:rsidP="00CE4148">
            <w:pPr>
              <w:pStyle w:val="TableText"/>
            </w:pPr>
            <w:r w:rsidRPr="003B3E50">
              <w:t>247.21</w:t>
            </w:r>
          </w:p>
        </w:tc>
        <w:tc>
          <w:tcPr>
            <w:tcW w:w="1001" w:type="dxa"/>
            <w:tcBorders>
              <w:top w:val="nil"/>
              <w:left w:val="nil"/>
              <w:bottom w:val="single" w:sz="4" w:space="0" w:color="auto"/>
              <w:right w:val="nil"/>
            </w:tcBorders>
            <w:shd w:val="clear" w:color="auto" w:fill="FFFFFF"/>
          </w:tcPr>
          <w:p w14:paraId="3AE7C41B" w14:textId="77777777" w:rsidR="00526FD8" w:rsidRPr="003B3E50" w:rsidRDefault="00526FD8" w:rsidP="00CE4148">
            <w:pPr>
              <w:pStyle w:val="TableText"/>
            </w:pPr>
            <w:r w:rsidRPr="003B3E50">
              <w:t>336.43</w:t>
            </w:r>
          </w:p>
        </w:tc>
        <w:tc>
          <w:tcPr>
            <w:tcW w:w="1152" w:type="dxa"/>
            <w:tcBorders>
              <w:top w:val="nil"/>
              <w:left w:val="nil"/>
              <w:bottom w:val="single" w:sz="4" w:space="0" w:color="auto"/>
              <w:right w:val="nil"/>
            </w:tcBorders>
            <w:shd w:val="clear" w:color="auto" w:fill="FFFFFF"/>
          </w:tcPr>
          <w:p w14:paraId="685B0FD4" w14:textId="77777777" w:rsidR="00526FD8" w:rsidRPr="003B3E50" w:rsidRDefault="00526FD8" w:rsidP="00CE4148">
            <w:pPr>
              <w:pStyle w:val="TableText"/>
            </w:pPr>
            <w:r w:rsidRPr="003B3E50">
              <w:t>612.57</w:t>
            </w:r>
          </w:p>
        </w:tc>
      </w:tr>
      <w:tr w:rsidR="00526FD8" w:rsidRPr="003B3E50" w14:paraId="7DAC26A5" w14:textId="77777777" w:rsidTr="00CE4148">
        <w:tc>
          <w:tcPr>
            <w:tcW w:w="857" w:type="dxa"/>
            <w:tcBorders>
              <w:top w:val="single" w:sz="4" w:space="0" w:color="auto"/>
              <w:left w:val="nil"/>
              <w:bottom w:val="nil"/>
              <w:right w:val="nil"/>
            </w:tcBorders>
            <w:shd w:val="clear" w:color="auto" w:fill="FFFFFF"/>
          </w:tcPr>
          <w:p w14:paraId="7A1D0E88" w14:textId="77777777" w:rsidR="00526FD8" w:rsidRPr="003B3E50" w:rsidRDefault="00526FD8" w:rsidP="00CE4148">
            <w:pPr>
              <w:pStyle w:val="TableText"/>
              <w:rPr>
                <w:noProof w:val="0"/>
              </w:rPr>
            </w:pPr>
            <w:r w:rsidRPr="003B3E50">
              <w:rPr>
                <w:noProof w:val="0"/>
              </w:rPr>
              <w:t>B</w:t>
            </w:r>
          </w:p>
        </w:tc>
        <w:tc>
          <w:tcPr>
            <w:tcW w:w="1071" w:type="dxa"/>
            <w:tcBorders>
              <w:top w:val="single" w:sz="4" w:space="0" w:color="auto"/>
              <w:left w:val="nil"/>
              <w:bottom w:val="nil"/>
              <w:right w:val="nil"/>
            </w:tcBorders>
            <w:shd w:val="clear" w:color="auto" w:fill="FFFFFF"/>
          </w:tcPr>
          <w:p w14:paraId="47C36148" w14:textId="77777777" w:rsidR="00526FD8" w:rsidRPr="003B3E50" w:rsidRDefault="00526FD8" w:rsidP="00CE4148">
            <w:pPr>
              <w:pStyle w:val="TableText"/>
            </w:pPr>
            <w:r w:rsidRPr="003B3E50">
              <w:t>0–20</w:t>
            </w:r>
          </w:p>
        </w:tc>
        <w:tc>
          <w:tcPr>
            <w:tcW w:w="864" w:type="dxa"/>
            <w:tcBorders>
              <w:top w:val="single" w:sz="4" w:space="0" w:color="auto"/>
              <w:left w:val="nil"/>
              <w:bottom w:val="nil"/>
              <w:right w:val="nil"/>
            </w:tcBorders>
            <w:shd w:val="clear" w:color="auto" w:fill="FFFFFF"/>
          </w:tcPr>
          <w:p w14:paraId="2D77D3F6" w14:textId="77777777" w:rsidR="00526FD8" w:rsidRPr="003B3E50" w:rsidRDefault="00526FD8" w:rsidP="00CE4148">
            <w:pPr>
              <w:pStyle w:val="TableText"/>
            </w:pPr>
            <w:r w:rsidRPr="003B3E50">
              <w:t>336</w:t>
            </w:r>
          </w:p>
        </w:tc>
        <w:tc>
          <w:tcPr>
            <w:tcW w:w="1001" w:type="dxa"/>
            <w:tcBorders>
              <w:top w:val="single" w:sz="4" w:space="0" w:color="auto"/>
              <w:left w:val="nil"/>
              <w:bottom w:val="nil"/>
              <w:right w:val="nil"/>
            </w:tcBorders>
            <w:shd w:val="clear" w:color="auto" w:fill="FFFFFF"/>
          </w:tcPr>
          <w:p w14:paraId="690B3ECF" w14:textId="77777777" w:rsidR="00526FD8" w:rsidRPr="003B3E50" w:rsidRDefault="00526FD8" w:rsidP="00CE4148">
            <w:pPr>
              <w:pStyle w:val="TableText"/>
            </w:pPr>
            <w:r w:rsidRPr="003B3E50">
              <w:t>117.09</w:t>
            </w:r>
          </w:p>
        </w:tc>
        <w:tc>
          <w:tcPr>
            <w:tcW w:w="958" w:type="dxa"/>
            <w:tcBorders>
              <w:top w:val="single" w:sz="4" w:space="0" w:color="auto"/>
              <w:left w:val="nil"/>
              <w:bottom w:val="nil"/>
              <w:right w:val="nil"/>
            </w:tcBorders>
            <w:shd w:val="clear" w:color="auto" w:fill="FFFFFF"/>
          </w:tcPr>
          <w:p w14:paraId="6F757F1C" w14:textId="77777777" w:rsidR="00526FD8" w:rsidRPr="003B3E50" w:rsidRDefault="00526FD8" w:rsidP="00CE4148">
            <w:pPr>
              <w:pStyle w:val="TableText"/>
            </w:pPr>
            <w:r w:rsidRPr="003B3E50">
              <w:t>76.10</w:t>
            </w:r>
          </w:p>
        </w:tc>
        <w:tc>
          <w:tcPr>
            <w:tcW w:w="1008" w:type="dxa"/>
            <w:tcBorders>
              <w:top w:val="single" w:sz="4" w:space="0" w:color="auto"/>
              <w:left w:val="nil"/>
              <w:bottom w:val="nil"/>
              <w:right w:val="nil"/>
            </w:tcBorders>
            <w:shd w:val="clear" w:color="auto" w:fill="FFFFFF"/>
          </w:tcPr>
          <w:p w14:paraId="099A554E" w14:textId="77777777" w:rsidR="00526FD8" w:rsidRPr="003B3E50" w:rsidRDefault="00526FD8" w:rsidP="00CE4148">
            <w:pPr>
              <w:pStyle w:val="TableText"/>
            </w:pPr>
            <w:r w:rsidRPr="003B3E50">
              <w:t>5.18</w:t>
            </w:r>
          </w:p>
        </w:tc>
        <w:tc>
          <w:tcPr>
            <w:tcW w:w="1086" w:type="dxa"/>
            <w:tcBorders>
              <w:top w:val="single" w:sz="4" w:space="0" w:color="auto"/>
              <w:left w:val="nil"/>
              <w:bottom w:val="nil"/>
              <w:right w:val="nil"/>
            </w:tcBorders>
            <w:shd w:val="clear" w:color="auto" w:fill="FFFFFF"/>
          </w:tcPr>
          <w:p w14:paraId="00C735D5" w14:textId="77777777" w:rsidR="00526FD8" w:rsidRPr="003B3E50" w:rsidRDefault="00526FD8" w:rsidP="00CE4148">
            <w:pPr>
              <w:pStyle w:val="TableText"/>
            </w:pPr>
            <w:r w:rsidRPr="003B3E50">
              <w:t>410.23</w:t>
            </w:r>
          </w:p>
        </w:tc>
        <w:tc>
          <w:tcPr>
            <w:tcW w:w="1008" w:type="dxa"/>
            <w:tcBorders>
              <w:top w:val="single" w:sz="4" w:space="0" w:color="auto"/>
              <w:left w:val="nil"/>
              <w:bottom w:val="nil"/>
              <w:right w:val="nil"/>
            </w:tcBorders>
            <w:shd w:val="clear" w:color="auto" w:fill="FFFFFF"/>
          </w:tcPr>
          <w:p w14:paraId="7568CB19" w14:textId="77777777" w:rsidR="00526FD8" w:rsidRPr="003B3E50" w:rsidRDefault="00526FD8" w:rsidP="00CE4148">
            <w:pPr>
              <w:pStyle w:val="TableText"/>
            </w:pPr>
            <w:r w:rsidRPr="003B3E50">
              <w:t>10.37</w:t>
            </w:r>
          </w:p>
        </w:tc>
        <w:tc>
          <w:tcPr>
            <w:tcW w:w="1001" w:type="dxa"/>
            <w:tcBorders>
              <w:top w:val="single" w:sz="4" w:space="0" w:color="auto"/>
              <w:left w:val="nil"/>
              <w:bottom w:val="nil"/>
              <w:right w:val="nil"/>
            </w:tcBorders>
            <w:shd w:val="clear" w:color="auto" w:fill="FFFFFF"/>
          </w:tcPr>
          <w:p w14:paraId="50446A0E" w14:textId="77777777" w:rsidR="00526FD8" w:rsidRPr="003B3E50" w:rsidRDefault="00526FD8" w:rsidP="00CE4148">
            <w:pPr>
              <w:pStyle w:val="TableText"/>
            </w:pPr>
            <w:r w:rsidRPr="003B3E50">
              <w:t>33.69</w:t>
            </w:r>
          </w:p>
        </w:tc>
        <w:tc>
          <w:tcPr>
            <w:tcW w:w="1001" w:type="dxa"/>
            <w:tcBorders>
              <w:top w:val="single" w:sz="4" w:space="0" w:color="auto"/>
              <w:left w:val="nil"/>
              <w:bottom w:val="nil"/>
              <w:right w:val="nil"/>
            </w:tcBorders>
            <w:shd w:val="clear" w:color="auto" w:fill="FFFFFF"/>
          </w:tcPr>
          <w:p w14:paraId="6BA576B9" w14:textId="77777777" w:rsidR="00526FD8" w:rsidRPr="003B3E50" w:rsidRDefault="00526FD8" w:rsidP="00CE4148">
            <w:pPr>
              <w:pStyle w:val="TableText"/>
            </w:pPr>
            <w:r w:rsidRPr="003B3E50">
              <w:t>60.97</w:t>
            </w:r>
          </w:p>
        </w:tc>
        <w:tc>
          <w:tcPr>
            <w:tcW w:w="1001" w:type="dxa"/>
            <w:tcBorders>
              <w:top w:val="single" w:sz="4" w:space="0" w:color="auto"/>
              <w:left w:val="nil"/>
              <w:bottom w:val="nil"/>
              <w:right w:val="nil"/>
            </w:tcBorders>
            <w:shd w:val="clear" w:color="auto" w:fill="FFFFFF"/>
          </w:tcPr>
          <w:p w14:paraId="45C876AA" w14:textId="77777777" w:rsidR="00526FD8" w:rsidRPr="003B3E50" w:rsidRDefault="00526FD8" w:rsidP="00CE4148">
            <w:pPr>
              <w:pStyle w:val="TableText"/>
            </w:pPr>
            <w:r w:rsidRPr="003B3E50">
              <w:t>98.45</w:t>
            </w:r>
          </w:p>
        </w:tc>
        <w:tc>
          <w:tcPr>
            <w:tcW w:w="1001" w:type="dxa"/>
            <w:tcBorders>
              <w:top w:val="single" w:sz="4" w:space="0" w:color="auto"/>
              <w:left w:val="nil"/>
              <w:bottom w:val="nil"/>
              <w:right w:val="nil"/>
            </w:tcBorders>
            <w:shd w:val="clear" w:color="auto" w:fill="FFFFFF"/>
          </w:tcPr>
          <w:p w14:paraId="367D417C" w14:textId="77777777" w:rsidR="00526FD8" w:rsidRPr="003B3E50" w:rsidRDefault="00526FD8" w:rsidP="00CE4148">
            <w:pPr>
              <w:pStyle w:val="TableText"/>
            </w:pPr>
            <w:r w:rsidRPr="003B3E50">
              <w:t>160.45</w:t>
            </w:r>
          </w:p>
        </w:tc>
        <w:tc>
          <w:tcPr>
            <w:tcW w:w="1001" w:type="dxa"/>
            <w:tcBorders>
              <w:top w:val="single" w:sz="4" w:space="0" w:color="auto"/>
              <w:left w:val="nil"/>
              <w:bottom w:val="nil"/>
              <w:right w:val="nil"/>
            </w:tcBorders>
            <w:shd w:val="clear" w:color="auto" w:fill="FFFFFF"/>
          </w:tcPr>
          <w:p w14:paraId="7E45F0D5" w14:textId="77777777" w:rsidR="00526FD8" w:rsidRPr="003B3E50" w:rsidRDefault="00526FD8" w:rsidP="00CE4148">
            <w:pPr>
              <w:pStyle w:val="TableText"/>
            </w:pPr>
            <w:r w:rsidRPr="003B3E50">
              <w:t>222.28</w:t>
            </w:r>
          </w:p>
        </w:tc>
        <w:tc>
          <w:tcPr>
            <w:tcW w:w="1152" w:type="dxa"/>
            <w:tcBorders>
              <w:top w:val="single" w:sz="4" w:space="0" w:color="auto"/>
              <w:left w:val="nil"/>
              <w:bottom w:val="nil"/>
              <w:right w:val="nil"/>
            </w:tcBorders>
            <w:shd w:val="clear" w:color="auto" w:fill="FFFFFF"/>
          </w:tcPr>
          <w:p w14:paraId="5C3523D2" w14:textId="77777777" w:rsidR="00526FD8" w:rsidRPr="003B3E50" w:rsidRDefault="00526FD8" w:rsidP="00CE4148">
            <w:pPr>
              <w:pStyle w:val="TableText"/>
            </w:pPr>
            <w:r w:rsidRPr="003B3E50">
              <w:t>350.80</w:t>
            </w:r>
          </w:p>
        </w:tc>
      </w:tr>
      <w:tr w:rsidR="00526FD8" w:rsidRPr="003B3E50" w14:paraId="7C83694F" w14:textId="77777777" w:rsidTr="00CE4148">
        <w:tc>
          <w:tcPr>
            <w:tcW w:w="857" w:type="dxa"/>
            <w:tcBorders>
              <w:top w:val="nil"/>
              <w:left w:val="nil"/>
              <w:bottom w:val="nil"/>
              <w:right w:val="nil"/>
            </w:tcBorders>
            <w:shd w:val="clear" w:color="auto" w:fill="FFFFFF"/>
          </w:tcPr>
          <w:p w14:paraId="505395B4"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nil"/>
              <w:right w:val="nil"/>
            </w:tcBorders>
            <w:shd w:val="clear" w:color="auto" w:fill="FFFFFF"/>
          </w:tcPr>
          <w:p w14:paraId="31A30DB5" w14:textId="77777777" w:rsidR="00526FD8" w:rsidRPr="003B3E50" w:rsidRDefault="00526FD8" w:rsidP="00CE4148">
            <w:pPr>
              <w:pStyle w:val="TableText"/>
            </w:pPr>
            <w:r w:rsidRPr="003B3E50">
              <w:t>21–26</w:t>
            </w:r>
          </w:p>
        </w:tc>
        <w:tc>
          <w:tcPr>
            <w:tcW w:w="864" w:type="dxa"/>
            <w:tcBorders>
              <w:top w:val="nil"/>
              <w:left w:val="nil"/>
              <w:bottom w:val="nil"/>
              <w:right w:val="nil"/>
            </w:tcBorders>
            <w:shd w:val="clear" w:color="auto" w:fill="FFFFFF"/>
          </w:tcPr>
          <w:p w14:paraId="5751A122" w14:textId="77777777" w:rsidR="00526FD8" w:rsidRPr="003B3E50" w:rsidRDefault="00526FD8" w:rsidP="00CE4148">
            <w:pPr>
              <w:pStyle w:val="TableText"/>
            </w:pPr>
            <w:r w:rsidRPr="003B3E50">
              <w:t>414</w:t>
            </w:r>
          </w:p>
        </w:tc>
        <w:tc>
          <w:tcPr>
            <w:tcW w:w="1001" w:type="dxa"/>
            <w:tcBorders>
              <w:top w:val="nil"/>
              <w:left w:val="nil"/>
              <w:bottom w:val="nil"/>
              <w:right w:val="nil"/>
            </w:tcBorders>
            <w:shd w:val="clear" w:color="auto" w:fill="FFFFFF"/>
          </w:tcPr>
          <w:p w14:paraId="719F8105" w14:textId="77777777" w:rsidR="00526FD8" w:rsidRPr="003B3E50" w:rsidRDefault="00526FD8" w:rsidP="00CE4148">
            <w:pPr>
              <w:pStyle w:val="TableText"/>
            </w:pPr>
            <w:r w:rsidRPr="003B3E50">
              <w:t>147.21</w:t>
            </w:r>
          </w:p>
        </w:tc>
        <w:tc>
          <w:tcPr>
            <w:tcW w:w="958" w:type="dxa"/>
            <w:tcBorders>
              <w:top w:val="nil"/>
              <w:left w:val="nil"/>
              <w:bottom w:val="nil"/>
              <w:right w:val="nil"/>
            </w:tcBorders>
            <w:shd w:val="clear" w:color="auto" w:fill="FFFFFF"/>
          </w:tcPr>
          <w:p w14:paraId="0F259DB2" w14:textId="77777777" w:rsidR="00526FD8" w:rsidRPr="003B3E50" w:rsidRDefault="00526FD8" w:rsidP="00CE4148">
            <w:pPr>
              <w:pStyle w:val="TableText"/>
            </w:pPr>
            <w:r w:rsidRPr="003B3E50">
              <w:t>81.99</w:t>
            </w:r>
          </w:p>
        </w:tc>
        <w:tc>
          <w:tcPr>
            <w:tcW w:w="1008" w:type="dxa"/>
            <w:tcBorders>
              <w:top w:val="nil"/>
              <w:left w:val="nil"/>
              <w:bottom w:val="nil"/>
              <w:right w:val="nil"/>
            </w:tcBorders>
            <w:shd w:val="clear" w:color="auto" w:fill="FFFFFF"/>
          </w:tcPr>
          <w:p w14:paraId="311F7953" w14:textId="77777777" w:rsidR="00526FD8" w:rsidRPr="003B3E50" w:rsidRDefault="00526FD8" w:rsidP="00CE4148">
            <w:pPr>
              <w:pStyle w:val="TableText"/>
            </w:pPr>
            <w:r w:rsidRPr="003B3E50">
              <w:t>26.02</w:t>
            </w:r>
          </w:p>
        </w:tc>
        <w:tc>
          <w:tcPr>
            <w:tcW w:w="1086" w:type="dxa"/>
            <w:tcBorders>
              <w:top w:val="nil"/>
              <w:left w:val="nil"/>
              <w:bottom w:val="nil"/>
              <w:right w:val="nil"/>
            </w:tcBorders>
            <w:shd w:val="clear" w:color="auto" w:fill="FFFFFF"/>
          </w:tcPr>
          <w:p w14:paraId="1F7E3FD1" w14:textId="77777777" w:rsidR="00526FD8" w:rsidRPr="003B3E50" w:rsidRDefault="00526FD8" w:rsidP="00CE4148">
            <w:pPr>
              <w:pStyle w:val="TableText"/>
            </w:pPr>
            <w:r w:rsidRPr="003B3E50">
              <w:t>475.87</w:t>
            </w:r>
          </w:p>
        </w:tc>
        <w:tc>
          <w:tcPr>
            <w:tcW w:w="1008" w:type="dxa"/>
            <w:tcBorders>
              <w:top w:val="nil"/>
              <w:left w:val="nil"/>
              <w:bottom w:val="nil"/>
              <w:right w:val="nil"/>
            </w:tcBorders>
            <w:shd w:val="clear" w:color="auto" w:fill="FFFFFF"/>
          </w:tcPr>
          <w:p w14:paraId="49630686" w14:textId="77777777" w:rsidR="00526FD8" w:rsidRPr="003B3E50" w:rsidRDefault="00526FD8" w:rsidP="00CE4148">
            <w:pPr>
              <w:pStyle w:val="TableText"/>
            </w:pPr>
            <w:r w:rsidRPr="003B3E50">
              <w:t>28.41</w:t>
            </w:r>
          </w:p>
        </w:tc>
        <w:tc>
          <w:tcPr>
            <w:tcW w:w="1001" w:type="dxa"/>
            <w:tcBorders>
              <w:top w:val="nil"/>
              <w:left w:val="nil"/>
              <w:bottom w:val="nil"/>
              <w:right w:val="nil"/>
            </w:tcBorders>
            <w:shd w:val="clear" w:color="auto" w:fill="FFFFFF"/>
          </w:tcPr>
          <w:p w14:paraId="76FE1519" w14:textId="77777777" w:rsidR="00526FD8" w:rsidRPr="003B3E50" w:rsidRDefault="00526FD8" w:rsidP="00CE4148">
            <w:pPr>
              <w:pStyle w:val="TableText"/>
            </w:pPr>
            <w:r w:rsidRPr="003B3E50">
              <w:t>53.55</w:t>
            </w:r>
          </w:p>
        </w:tc>
        <w:tc>
          <w:tcPr>
            <w:tcW w:w="1001" w:type="dxa"/>
            <w:tcBorders>
              <w:top w:val="nil"/>
              <w:left w:val="nil"/>
              <w:bottom w:val="nil"/>
              <w:right w:val="nil"/>
            </w:tcBorders>
            <w:shd w:val="clear" w:color="auto" w:fill="FFFFFF"/>
          </w:tcPr>
          <w:p w14:paraId="0C7C58CC" w14:textId="77777777" w:rsidR="00526FD8" w:rsidRPr="003B3E50" w:rsidRDefault="00526FD8" w:rsidP="00CE4148">
            <w:pPr>
              <w:pStyle w:val="TableText"/>
            </w:pPr>
            <w:r w:rsidRPr="003B3E50">
              <w:t>86.59</w:t>
            </w:r>
          </w:p>
        </w:tc>
        <w:tc>
          <w:tcPr>
            <w:tcW w:w="1001" w:type="dxa"/>
            <w:tcBorders>
              <w:top w:val="nil"/>
              <w:left w:val="nil"/>
              <w:bottom w:val="nil"/>
              <w:right w:val="nil"/>
            </w:tcBorders>
            <w:shd w:val="clear" w:color="auto" w:fill="FFFFFF"/>
          </w:tcPr>
          <w:p w14:paraId="19672F34" w14:textId="77777777" w:rsidR="00526FD8" w:rsidRPr="003B3E50" w:rsidRDefault="00526FD8" w:rsidP="00CE4148">
            <w:pPr>
              <w:pStyle w:val="TableText"/>
            </w:pPr>
            <w:r w:rsidRPr="003B3E50">
              <w:t>132.17</w:t>
            </w:r>
          </w:p>
        </w:tc>
        <w:tc>
          <w:tcPr>
            <w:tcW w:w="1001" w:type="dxa"/>
            <w:tcBorders>
              <w:top w:val="nil"/>
              <w:left w:val="nil"/>
              <w:bottom w:val="nil"/>
              <w:right w:val="nil"/>
            </w:tcBorders>
            <w:shd w:val="clear" w:color="auto" w:fill="FFFFFF"/>
          </w:tcPr>
          <w:p w14:paraId="268A8DFF" w14:textId="77777777" w:rsidR="00526FD8" w:rsidRPr="003B3E50" w:rsidRDefault="00526FD8" w:rsidP="00CE4148">
            <w:pPr>
              <w:pStyle w:val="TableText"/>
            </w:pPr>
            <w:r w:rsidRPr="003B3E50">
              <w:t>192.56</w:t>
            </w:r>
          </w:p>
        </w:tc>
        <w:tc>
          <w:tcPr>
            <w:tcW w:w="1001" w:type="dxa"/>
            <w:tcBorders>
              <w:top w:val="nil"/>
              <w:left w:val="nil"/>
              <w:bottom w:val="nil"/>
              <w:right w:val="nil"/>
            </w:tcBorders>
            <w:shd w:val="clear" w:color="auto" w:fill="FFFFFF"/>
          </w:tcPr>
          <w:p w14:paraId="2C763AA4" w14:textId="77777777" w:rsidR="00526FD8" w:rsidRPr="003B3E50" w:rsidRDefault="00526FD8" w:rsidP="00CE4148">
            <w:pPr>
              <w:pStyle w:val="TableText"/>
            </w:pPr>
            <w:r w:rsidRPr="003B3E50">
              <w:t>261.41</w:t>
            </w:r>
          </w:p>
        </w:tc>
        <w:tc>
          <w:tcPr>
            <w:tcW w:w="1152" w:type="dxa"/>
            <w:tcBorders>
              <w:top w:val="nil"/>
              <w:left w:val="nil"/>
              <w:bottom w:val="nil"/>
              <w:right w:val="nil"/>
            </w:tcBorders>
            <w:shd w:val="clear" w:color="auto" w:fill="FFFFFF"/>
          </w:tcPr>
          <w:p w14:paraId="4EB47899" w14:textId="77777777" w:rsidR="00526FD8" w:rsidRPr="003B3E50" w:rsidRDefault="00526FD8" w:rsidP="00CE4148">
            <w:pPr>
              <w:pStyle w:val="TableText"/>
            </w:pPr>
            <w:r w:rsidRPr="003B3E50">
              <w:t>395.36</w:t>
            </w:r>
          </w:p>
        </w:tc>
      </w:tr>
      <w:tr w:rsidR="00526FD8" w:rsidRPr="003B3E50" w14:paraId="3BC00890" w14:textId="77777777" w:rsidTr="00CE4148">
        <w:tc>
          <w:tcPr>
            <w:tcW w:w="857" w:type="dxa"/>
            <w:tcBorders>
              <w:top w:val="nil"/>
              <w:left w:val="nil"/>
              <w:bottom w:val="nil"/>
              <w:right w:val="nil"/>
            </w:tcBorders>
            <w:shd w:val="clear" w:color="auto" w:fill="FFFFFF"/>
          </w:tcPr>
          <w:p w14:paraId="586BF2D6"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nil"/>
              <w:right w:val="nil"/>
            </w:tcBorders>
            <w:shd w:val="clear" w:color="auto" w:fill="FFFFFF"/>
          </w:tcPr>
          <w:p w14:paraId="404FCE63" w14:textId="77777777" w:rsidR="00526FD8" w:rsidRPr="003B3E50" w:rsidRDefault="00526FD8" w:rsidP="00CE4148">
            <w:pPr>
              <w:pStyle w:val="TableText"/>
            </w:pPr>
            <w:r w:rsidRPr="003B3E50">
              <w:t>27–33</w:t>
            </w:r>
          </w:p>
        </w:tc>
        <w:tc>
          <w:tcPr>
            <w:tcW w:w="864" w:type="dxa"/>
            <w:tcBorders>
              <w:top w:val="nil"/>
              <w:left w:val="nil"/>
              <w:bottom w:val="nil"/>
              <w:right w:val="nil"/>
            </w:tcBorders>
            <w:shd w:val="clear" w:color="auto" w:fill="FFFFFF"/>
          </w:tcPr>
          <w:p w14:paraId="50AD9337" w14:textId="77777777" w:rsidR="00526FD8" w:rsidRPr="003B3E50" w:rsidRDefault="00526FD8" w:rsidP="00CE4148">
            <w:pPr>
              <w:pStyle w:val="TableText"/>
            </w:pPr>
            <w:r w:rsidRPr="003B3E50">
              <w:t>357</w:t>
            </w:r>
          </w:p>
        </w:tc>
        <w:tc>
          <w:tcPr>
            <w:tcW w:w="1001" w:type="dxa"/>
            <w:tcBorders>
              <w:top w:val="nil"/>
              <w:left w:val="nil"/>
              <w:bottom w:val="nil"/>
              <w:right w:val="nil"/>
            </w:tcBorders>
            <w:shd w:val="clear" w:color="auto" w:fill="FFFFFF"/>
          </w:tcPr>
          <w:p w14:paraId="2DF58A5C" w14:textId="77777777" w:rsidR="00526FD8" w:rsidRPr="003B3E50" w:rsidRDefault="00526FD8" w:rsidP="00CE4148">
            <w:pPr>
              <w:pStyle w:val="TableText"/>
            </w:pPr>
            <w:r w:rsidRPr="003B3E50">
              <w:t>165.06</w:t>
            </w:r>
          </w:p>
        </w:tc>
        <w:tc>
          <w:tcPr>
            <w:tcW w:w="958" w:type="dxa"/>
            <w:tcBorders>
              <w:top w:val="nil"/>
              <w:left w:val="nil"/>
              <w:bottom w:val="nil"/>
              <w:right w:val="nil"/>
            </w:tcBorders>
            <w:shd w:val="clear" w:color="auto" w:fill="FFFFFF"/>
          </w:tcPr>
          <w:p w14:paraId="3FC9BC0C" w14:textId="77777777" w:rsidR="00526FD8" w:rsidRPr="003B3E50" w:rsidRDefault="00526FD8" w:rsidP="00CE4148">
            <w:pPr>
              <w:pStyle w:val="TableText"/>
            </w:pPr>
            <w:r w:rsidRPr="003B3E50">
              <w:t>89.97</w:t>
            </w:r>
          </w:p>
        </w:tc>
        <w:tc>
          <w:tcPr>
            <w:tcW w:w="1008" w:type="dxa"/>
            <w:tcBorders>
              <w:top w:val="nil"/>
              <w:left w:val="nil"/>
              <w:bottom w:val="nil"/>
              <w:right w:val="nil"/>
            </w:tcBorders>
            <w:shd w:val="clear" w:color="auto" w:fill="FFFFFF"/>
          </w:tcPr>
          <w:p w14:paraId="393FDCEB" w14:textId="77777777" w:rsidR="00526FD8" w:rsidRPr="003B3E50" w:rsidRDefault="00526FD8" w:rsidP="00CE4148">
            <w:pPr>
              <w:pStyle w:val="TableText"/>
            </w:pPr>
            <w:r w:rsidRPr="003B3E50">
              <w:t>31.44</w:t>
            </w:r>
          </w:p>
        </w:tc>
        <w:tc>
          <w:tcPr>
            <w:tcW w:w="1086" w:type="dxa"/>
            <w:tcBorders>
              <w:top w:val="nil"/>
              <w:left w:val="nil"/>
              <w:bottom w:val="nil"/>
              <w:right w:val="nil"/>
            </w:tcBorders>
            <w:shd w:val="clear" w:color="auto" w:fill="FFFFFF"/>
          </w:tcPr>
          <w:p w14:paraId="620B04ED" w14:textId="77777777" w:rsidR="00526FD8" w:rsidRPr="003B3E50" w:rsidRDefault="00526FD8" w:rsidP="00CE4148">
            <w:pPr>
              <w:pStyle w:val="TableText"/>
            </w:pPr>
            <w:r w:rsidRPr="003B3E50">
              <w:t>643.88</w:t>
            </w:r>
          </w:p>
        </w:tc>
        <w:tc>
          <w:tcPr>
            <w:tcW w:w="1008" w:type="dxa"/>
            <w:tcBorders>
              <w:top w:val="nil"/>
              <w:left w:val="nil"/>
              <w:bottom w:val="nil"/>
              <w:right w:val="nil"/>
            </w:tcBorders>
            <w:shd w:val="clear" w:color="auto" w:fill="FFFFFF"/>
          </w:tcPr>
          <w:p w14:paraId="5BC8E4F8" w14:textId="77777777" w:rsidR="00526FD8" w:rsidRPr="003B3E50" w:rsidRDefault="00526FD8" w:rsidP="00CE4148">
            <w:pPr>
              <w:pStyle w:val="TableText"/>
            </w:pPr>
            <w:r w:rsidRPr="003B3E50">
              <w:t>46.13</w:t>
            </w:r>
          </w:p>
        </w:tc>
        <w:tc>
          <w:tcPr>
            <w:tcW w:w="1001" w:type="dxa"/>
            <w:tcBorders>
              <w:top w:val="nil"/>
              <w:left w:val="nil"/>
              <w:bottom w:val="nil"/>
              <w:right w:val="nil"/>
            </w:tcBorders>
            <w:shd w:val="clear" w:color="auto" w:fill="FFFFFF"/>
          </w:tcPr>
          <w:p w14:paraId="4504D503" w14:textId="77777777" w:rsidR="00526FD8" w:rsidRPr="003B3E50" w:rsidRDefault="00526FD8" w:rsidP="00CE4148">
            <w:pPr>
              <w:pStyle w:val="TableText"/>
            </w:pPr>
            <w:r w:rsidRPr="003B3E50">
              <w:t>81.08</w:t>
            </w:r>
          </w:p>
        </w:tc>
        <w:tc>
          <w:tcPr>
            <w:tcW w:w="1001" w:type="dxa"/>
            <w:tcBorders>
              <w:top w:val="nil"/>
              <w:left w:val="nil"/>
              <w:bottom w:val="nil"/>
              <w:right w:val="nil"/>
            </w:tcBorders>
            <w:shd w:val="clear" w:color="auto" w:fill="FFFFFF"/>
          </w:tcPr>
          <w:p w14:paraId="656CA28A" w14:textId="77777777" w:rsidR="00526FD8" w:rsidRPr="003B3E50" w:rsidRDefault="00526FD8" w:rsidP="00CE4148">
            <w:pPr>
              <w:pStyle w:val="TableText"/>
            </w:pPr>
            <w:r w:rsidRPr="003B3E50">
              <w:t>101.38</w:t>
            </w:r>
          </w:p>
        </w:tc>
        <w:tc>
          <w:tcPr>
            <w:tcW w:w="1001" w:type="dxa"/>
            <w:tcBorders>
              <w:top w:val="nil"/>
              <w:left w:val="nil"/>
              <w:bottom w:val="nil"/>
              <w:right w:val="nil"/>
            </w:tcBorders>
            <w:shd w:val="clear" w:color="auto" w:fill="FFFFFF"/>
          </w:tcPr>
          <w:p w14:paraId="13A468CB" w14:textId="77777777" w:rsidR="00526FD8" w:rsidRPr="003B3E50" w:rsidRDefault="00526FD8" w:rsidP="00CE4148">
            <w:pPr>
              <w:pStyle w:val="TableText"/>
            </w:pPr>
            <w:r w:rsidRPr="003B3E50">
              <w:t>146.38</w:t>
            </w:r>
          </w:p>
        </w:tc>
        <w:tc>
          <w:tcPr>
            <w:tcW w:w="1001" w:type="dxa"/>
            <w:tcBorders>
              <w:top w:val="nil"/>
              <w:left w:val="nil"/>
              <w:bottom w:val="nil"/>
              <w:right w:val="nil"/>
            </w:tcBorders>
            <w:shd w:val="clear" w:color="auto" w:fill="FFFFFF"/>
          </w:tcPr>
          <w:p w14:paraId="2554F35D" w14:textId="77777777" w:rsidR="00526FD8" w:rsidRPr="003B3E50" w:rsidRDefault="00526FD8" w:rsidP="00CE4148">
            <w:pPr>
              <w:pStyle w:val="TableText"/>
            </w:pPr>
            <w:r w:rsidRPr="003B3E50">
              <w:t>202.09</w:t>
            </w:r>
          </w:p>
        </w:tc>
        <w:tc>
          <w:tcPr>
            <w:tcW w:w="1001" w:type="dxa"/>
            <w:tcBorders>
              <w:top w:val="nil"/>
              <w:left w:val="nil"/>
              <w:bottom w:val="nil"/>
              <w:right w:val="nil"/>
            </w:tcBorders>
            <w:shd w:val="clear" w:color="auto" w:fill="FFFFFF"/>
          </w:tcPr>
          <w:p w14:paraId="4708F26E" w14:textId="77777777" w:rsidR="00526FD8" w:rsidRPr="003B3E50" w:rsidRDefault="00526FD8" w:rsidP="00CE4148">
            <w:pPr>
              <w:pStyle w:val="TableText"/>
            </w:pPr>
            <w:r w:rsidRPr="003B3E50">
              <w:t>263.30</w:t>
            </w:r>
          </w:p>
        </w:tc>
        <w:tc>
          <w:tcPr>
            <w:tcW w:w="1152" w:type="dxa"/>
            <w:tcBorders>
              <w:top w:val="nil"/>
              <w:left w:val="nil"/>
              <w:bottom w:val="nil"/>
              <w:right w:val="nil"/>
            </w:tcBorders>
            <w:shd w:val="clear" w:color="auto" w:fill="FFFFFF"/>
          </w:tcPr>
          <w:p w14:paraId="3D492FEA" w14:textId="77777777" w:rsidR="00526FD8" w:rsidRPr="003B3E50" w:rsidRDefault="00526FD8" w:rsidP="00CE4148">
            <w:pPr>
              <w:pStyle w:val="TableText"/>
            </w:pPr>
            <w:r w:rsidRPr="003B3E50">
              <w:t>483.17</w:t>
            </w:r>
          </w:p>
        </w:tc>
      </w:tr>
      <w:tr w:rsidR="00526FD8" w:rsidRPr="003B3E50" w14:paraId="58DBB69E" w14:textId="77777777" w:rsidTr="00CE4148">
        <w:tc>
          <w:tcPr>
            <w:tcW w:w="857" w:type="dxa"/>
            <w:tcBorders>
              <w:top w:val="nil"/>
              <w:left w:val="nil"/>
              <w:bottom w:val="single" w:sz="12" w:space="0" w:color="auto"/>
              <w:right w:val="nil"/>
            </w:tcBorders>
            <w:shd w:val="clear" w:color="auto" w:fill="FFFFFF"/>
          </w:tcPr>
          <w:p w14:paraId="51154D02"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single" w:sz="12" w:space="0" w:color="auto"/>
              <w:right w:val="nil"/>
            </w:tcBorders>
            <w:shd w:val="clear" w:color="auto" w:fill="FFFFFF"/>
          </w:tcPr>
          <w:p w14:paraId="3938379E" w14:textId="77777777" w:rsidR="00526FD8" w:rsidRPr="003B3E50" w:rsidRDefault="00526FD8" w:rsidP="00CE4148">
            <w:pPr>
              <w:pStyle w:val="TableText"/>
            </w:pPr>
            <w:r w:rsidRPr="003B3E50">
              <w:t>34–62</w:t>
            </w:r>
          </w:p>
        </w:tc>
        <w:tc>
          <w:tcPr>
            <w:tcW w:w="864" w:type="dxa"/>
            <w:tcBorders>
              <w:top w:val="nil"/>
              <w:left w:val="nil"/>
              <w:bottom w:val="single" w:sz="12" w:space="0" w:color="auto"/>
              <w:right w:val="nil"/>
            </w:tcBorders>
            <w:shd w:val="clear" w:color="auto" w:fill="FFFFFF"/>
          </w:tcPr>
          <w:p w14:paraId="3CBA85D6" w14:textId="77777777" w:rsidR="00526FD8" w:rsidRPr="003B3E50" w:rsidRDefault="00526FD8" w:rsidP="00CE4148">
            <w:pPr>
              <w:pStyle w:val="TableText"/>
            </w:pPr>
            <w:r w:rsidRPr="003B3E50">
              <w:t>407</w:t>
            </w:r>
          </w:p>
        </w:tc>
        <w:tc>
          <w:tcPr>
            <w:tcW w:w="1001" w:type="dxa"/>
            <w:tcBorders>
              <w:top w:val="nil"/>
              <w:left w:val="nil"/>
              <w:bottom w:val="single" w:sz="12" w:space="0" w:color="auto"/>
              <w:right w:val="nil"/>
            </w:tcBorders>
            <w:shd w:val="clear" w:color="auto" w:fill="FFFFFF"/>
          </w:tcPr>
          <w:p w14:paraId="5AAD29A0" w14:textId="77777777" w:rsidR="00526FD8" w:rsidRPr="003B3E50" w:rsidRDefault="00526FD8" w:rsidP="00CE4148">
            <w:pPr>
              <w:pStyle w:val="TableText"/>
            </w:pPr>
            <w:r w:rsidRPr="003B3E50">
              <w:t>153.79</w:t>
            </w:r>
          </w:p>
        </w:tc>
        <w:tc>
          <w:tcPr>
            <w:tcW w:w="958" w:type="dxa"/>
            <w:tcBorders>
              <w:top w:val="nil"/>
              <w:left w:val="nil"/>
              <w:bottom w:val="single" w:sz="12" w:space="0" w:color="auto"/>
              <w:right w:val="nil"/>
            </w:tcBorders>
            <w:shd w:val="clear" w:color="auto" w:fill="FFFFFF"/>
          </w:tcPr>
          <w:p w14:paraId="4022B285" w14:textId="77777777" w:rsidR="00526FD8" w:rsidRPr="003B3E50" w:rsidRDefault="00526FD8" w:rsidP="00CE4148">
            <w:pPr>
              <w:pStyle w:val="TableText"/>
            </w:pPr>
            <w:r w:rsidRPr="003B3E50">
              <w:t>71.08</w:t>
            </w:r>
          </w:p>
        </w:tc>
        <w:tc>
          <w:tcPr>
            <w:tcW w:w="1008" w:type="dxa"/>
            <w:tcBorders>
              <w:top w:val="nil"/>
              <w:left w:val="nil"/>
              <w:bottom w:val="single" w:sz="12" w:space="0" w:color="auto"/>
              <w:right w:val="nil"/>
            </w:tcBorders>
            <w:shd w:val="clear" w:color="auto" w:fill="FFFFFF"/>
          </w:tcPr>
          <w:p w14:paraId="0E277887" w14:textId="77777777" w:rsidR="00526FD8" w:rsidRPr="003B3E50" w:rsidRDefault="00526FD8" w:rsidP="00CE4148">
            <w:pPr>
              <w:pStyle w:val="TableText"/>
            </w:pPr>
            <w:r w:rsidRPr="003B3E50">
              <w:t>41.11</w:t>
            </w:r>
          </w:p>
        </w:tc>
        <w:tc>
          <w:tcPr>
            <w:tcW w:w="1086" w:type="dxa"/>
            <w:tcBorders>
              <w:top w:val="nil"/>
              <w:left w:val="nil"/>
              <w:bottom w:val="single" w:sz="12" w:space="0" w:color="auto"/>
              <w:right w:val="nil"/>
            </w:tcBorders>
            <w:shd w:val="clear" w:color="auto" w:fill="FFFFFF"/>
          </w:tcPr>
          <w:p w14:paraId="1B478F37" w14:textId="77777777" w:rsidR="00526FD8" w:rsidRPr="003B3E50" w:rsidRDefault="00526FD8" w:rsidP="00CE4148">
            <w:pPr>
              <w:pStyle w:val="TableText"/>
            </w:pPr>
            <w:r w:rsidRPr="003B3E50">
              <w:t>571.75</w:t>
            </w:r>
          </w:p>
        </w:tc>
        <w:tc>
          <w:tcPr>
            <w:tcW w:w="1008" w:type="dxa"/>
            <w:tcBorders>
              <w:top w:val="nil"/>
              <w:left w:val="nil"/>
              <w:bottom w:val="single" w:sz="12" w:space="0" w:color="auto"/>
              <w:right w:val="nil"/>
            </w:tcBorders>
            <w:shd w:val="clear" w:color="auto" w:fill="FFFFFF"/>
          </w:tcPr>
          <w:p w14:paraId="234DDEFD" w14:textId="77777777" w:rsidR="00526FD8" w:rsidRPr="003B3E50" w:rsidRDefault="00526FD8" w:rsidP="00CE4148">
            <w:pPr>
              <w:pStyle w:val="TableText"/>
            </w:pPr>
            <w:r w:rsidRPr="003B3E50">
              <w:t>48.06</w:t>
            </w:r>
          </w:p>
        </w:tc>
        <w:tc>
          <w:tcPr>
            <w:tcW w:w="1001" w:type="dxa"/>
            <w:tcBorders>
              <w:top w:val="nil"/>
              <w:left w:val="nil"/>
              <w:bottom w:val="single" w:sz="12" w:space="0" w:color="auto"/>
              <w:right w:val="nil"/>
            </w:tcBorders>
            <w:shd w:val="clear" w:color="auto" w:fill="FFFFFF"/>
          </w:tcPr>
          <w:p w14:paraId="7D70579D" w14:textId="77777777" w:rsidR="00526FD8" w:rsidRPr="003B3E50" w:rsidRDefault="00526FD8" w:rsidP="00CE4148">
            <w:pPr>
              <w:pStyle w:val="TableText"/>
            </w:pPr>
            <w:r w:rsidRPr="003B3E50">
              <w:t>74.75</w:t>
            </w:r>
          </w:p>
        </w:tc>
        <w:tc>
          <w:tcPr>
            <w:tcW w:w="1001" w:type="dxa"/>
            <w:tcBorders>
              <w:top w:val="nil"/>
              <w:left w:val="nil"/>
              <w:bottom w:val="single" w:sz="12" w:space="0" w:color="auto"/>
              <w:right w:val="nil"/>
            </w:tcBorders>
            <w:shd w:val="clear" w:color="auto" w:fill="FFFFFF"/>
          </w:tcPr>
          <w:p w14:paraId="59DE1BB8" w14:textId="77777777" w:rsidR="00526FD8" w:rsidRPr="003B3E50" w:rsidRDefault="00526FD8" w:rsidP="00CE4148">
            <w:pPr>
              <w:pStyle w:val="TableText"/>
            </w:pPr>
            <w:r w:rsidRPr="003B3E50">
              <w:t>104.06</w:t>
            </w:r>
          </w:p>
        </w:tc>
        <w:tc>
          <w:tcPr>
            <w:tcW w:w="1001" w:type="dxa"/>
            <w:tcBorders>
              <w:top w:val="nil"/>
              <w:left w:val="nil"/>
              <w:bottom w:val="single" w:sz="12" w:space="0" w:color="auto"/>
              <w:right w:val="nil"/>
            </w:tcBorders>
            <w:shd w:val="clear" w:color="auto" w:fill="FFFFFF"/>
          </w:tcPr>
          <w:p w14:paraId="38DA3B16" w14:textId="77777777" w:rsidR="00526FD8" w:rsidRPr="003B3E50" w:rsidRDefault="00526FD8" w:rsidP="00CE4148">
            <w:pPr>
              <w:pStyle w:val="TableText"/>
            </w:pPr>
            <w:r w:rsidRPr="003B3E50">
              <w:t>140.10</w:t>
            </w:r>
          </w:p>
        </w:tc>
        <w:tc>
          <w:tcPr>
            <w:tcW w:w="1001" w:type="dxa"/>
            <w:tcBorders>
              <w:top w:val="nil"/>
              <w:left w:val="nil"/>
              <w:bottom w:val="single" w:sz="12" w:space="0" w:color="auto"/>
              <w:right w:val="nil"/>
            </w:tcBorders>
            <w:shd w:val="clear" w:color="auto" w:fill="FFFFFF"/>
          </w:tcPr>
          <w:p w14:paraId="27197B48" w14:textId="77777777" w:rsidR="00526FD8" w:rsidRPr="003B3E50" w:rsidRDefault="00526FD8" w:rsidP="00CE4148">
            <w:pPr>
              <w:pStyle w:val="TableText"/>
            </w:pPr>
            <w:r w:rsidRPr="003B3E50">
              <w:t>194.13</w:t>
            </w:r>
          </w:p>
        </w:tc>
        <w:tc>
          <w:tcPr>
            <w:tcW w:w="1001" w:type="dxa"/>
            <w:tcBorders>
              <w:top w:val="nil"/>
              <w:left w:val="nil"/>
              <w:bottom w:val="single" w:sz="12" w:space="0" w:color="auto"/>
              <w:right w:val="nil"/>
            </w:tcBorders>
            <w:shd w:val="clear" w:color="auto" w:fill="FFFFFF"/>
          </w:tcPr>
          <w:p w14:paraId="179B4D27" w14:textId="77777777" w:rsidR="00526FD8" w:rsidRPr="003B3E50" w:rsidRDefault="00526FD8" w:rsidP="00CE4148">
            <w:pPr>
              <w:pStyle w:val="TableText"/>
            </w:pPr>
            <w:r w:rsidRPr="003B3E50">
              <w:t>246.47</w:t>
            </w:r>
          </w:p>
        </w:tc>
        <w:tc>
          <w:tcPr>
            <w:tcW w:w="1152" w:type="dxa"/>
            <w:tcBorders>
              <w:top w:val="nil"/>
              <w:left w:val="nil"/>
              <w:bottom w:val="single" w:sz="12" w:space="0" w:color="auto"/>
              <w:right w:val="nil"/>
            </w:tcBorders>
            <w:shd w:val="clear" w:color="auto" w:fill="FFFFFF"/>
          </w:tcPr>
          <w:p w14:paraId="3BEB9C66" w14:textId="77777777" w:rsidR="00526FD8" w:rsidRPr="003B3E50" w:rsidRDefault="00526FD8" w:rsidP="00CE4148">
            <w:pPr>
              <w:pStyle w:val="TableText"/>
            </w:pPr>
            <w:r w:rsidRPr="003B3E50">
              <w:t>354.47</w:t>
            </w:r>
          </w:p>
        </w:tc>
      </w:tr>
    </w:tbl>
    <w:p w14:paraId="7FF9A2C3" w14:textId="77777777" w:rsidR="00526FD8" w:rsidRPr="003B3E50" w:rsidRDefault="00526FD8" w:rsidP="00526FD8">
      <w:pPr>
        <w:pStyle w:val="Caption"/>
      </w:pPr>
      <w:bookmarkStart w:id="2486" w:name="_Toc138338004"/>
      <w:bookmarkStart w:id="2487" w:name="_Toc162344014"/>
      <w:bookmarkStart w:id="2488" w:name="_Toc230681144"/>
      <w:r w:rsidRPr="003B3E50">
        <w:t>Table 8.C.</w:t>
      </w:r>
      <w:r w:rsidRPr="003B3E50">
        <w:fldChar w:fldCharType="begin"/>
      </w:r>
      <w:r w:rsidRPr="003B3E50">
        <w:instrText>SEQ Table_8.C. \* ARABIC</w:instrText>
      </w:r>
      <w:r w:rsidRPr="003B3E50">
        <w:fldChar w:fldCharType="separate"/>
      </w:r>
      <w:r w:rsidRPr="003B3E50">
        <w:t>3</w:t>
      </w:r>
      <w:r w:rsidRPr="003B3E50">
        <w:fldChar w:fldCharType="end"/>
      </w:r>
      <w:r w:rsidRPr="003B3E50">
        <w:t xml:space="preserve">  Total Testing Time (in Minutes) at Each Raw Score Interval—Grade Five</w:t>
      </w:r>
      <w:bookmarkEnd w:id="2486"/>
      <w:bookmarkEnd w:id="2487"/>
      <w:bookmarkEnd w:id="2488"/>
    </w:p>
    <w:tbl>
      <w:tblPr>
        <w:tblStyle w:val="TRs"/>
        <w:tblW w:w="14010" w:type="dxa"/>
        <w:tblLayout w:type="fixed"/>
        <w:tblLook w:val="04A0" w:firstRow="1" w:lastRow="0" w:firstColumn="1" w:lastColumn="0" w:noHBand="0" w:noVBand="1"/>
      </w:tblPr>
      <w:tblGrid>
        <w:gridCol w:w="857"/>
        <w:gridCol w:w="1071"/>
        <w:gridCol w:w="864"/>
        <w:gridCol w:w="1001"/>
        <w:gridCol w:w="958"/>
        <w:gridCol w:w="1008"/>
        <w:gridCol w:w="1086"/>
        <w:gridCol w:w="1008"/>
        <w:gridCol w:w="1001"/>
        <w:gridCol w:w="1001"/>
        <w:gridCol w:w="1001"/>
        <w:gridCol w:w="1001"/>
        <w:gridCol w:w="1001"/>
        <w:gridCol w:w="1152"/>
      </w:tblGrid>
      <w:tr w:rsidR="00526FD8" w:rsidRPr="003B3E50" w14:paraId="1E5FE6E1" w14:textId="77777777" w:rsidTr="00CE4148">
        <w:trPr>
          <w:cnfStyle w:val="100000000000" w:firstRow="1" w:lastRow="0" w:firstColumn="0" w:lastColumn="0" w:oddVBand="0" w:evenVBand="0" w:oddHBand="0" w:evenHBand="0" w:firstRowFirstColumn="0" w:firstRowLastColumn="0" w:lastRowFirstColumn="0" w:lastRowLastColumn="0"/>
          <w:trHeight w:val="1296"/>
        </w:trPr>
        <w:tc>
          <w:tcPr>
            <w:tcW w:w="857" w:type="dxa"/>
          </w:tcPr>
          <w:p w14:paraId="26E60B1A" w14:textId="77777777" w:rsidR="00526FD8" w:rsidRPr="003B3E50" w:rsidRDefault="00526FD8" w:rsidP="00CE4148">
            <w:pPr>
              <w:pStyle w:val="TableHead"/>
              <w:rPr>
                <w:b/>
                <w:bCs w:val="0"/>
                <w:noProof w:val="0"/>
              </w:rPr>
            </w:pPr>
            <w:r w:rsidRPr="003B3E50">
              <w:rPr>
                <w:b/>
                <w:bCs w:val="0"/>
                <w:noProof w:val="0"/>
              </w:rPr>
              <w:t>Form</w:t>
            </w:r>
          </w:p>
        </w:tc>
        <w:tc>
          <w:tcPr>
            <w:tcW w:w="1071" w:type="dxa"/>
          </w:tcPr>
          <w:p w14:paraId="6244AC73" w14:textId="77777777" w:rsidR="00526FD8" w:rsidRPr="003B3E50" w:rsidRDefault="00526FD8" w:rsidP="00CE4148">
            <w:pPr>
              <w:pStyle w:val="TableHead"/>
              <w:rPr>
                <w:b/>
                <w:bCs w:val="0"/>
                <w:noProof w:val="0"/>
              </w:rPr>
            </w:pPr>
            <w:r w:rsidRPr="003B3E50">
              <w:rPr>
                <w:b/>
                <w:bCs w:val="0"/>
                <w:noProof w:val="0"/>
              </w:rPr>
              <w:t>Raw Score Interval</w:t>
            </w:r>
          </w:p>
        </w:tc>
        <w:tc>
          <w:tcPr>
            <w:tcW w:w="864" w:type="dxa"/>
          </w:tcPr>
          <w:p w14:paraId="7F98A6F8" w14:textId="77777777" w:rsidR="00526FD8" w:rsidRPr="003B3E50" w:rsidRDefault="00526FD8" w:rsidP="00CE4148">
            <w:pPr>
              <w:pStyle w:val="TableHead"/>
              <w:rPr>
                <w:b/>
                <w:bCs w:val="0"/>
                <w:noProof w:val="0"/>
              </w:rPr>
            </w:pPr>
            <w:r w:rsidRPr="003B3E50">
              <w:rPr>
                <w:b/>
                <w:bCs w:val="0"/>
                <w:noProof w:val="0"/>
              </w:rPr>
              <w:t>N</w:t>
            </w:r>
          </w:p>
        </w:tc>
        <w:tc>
          <w:tcPr>
            <w:tcW w:w="1001" w:type="dxa"/>
          </w:tcPr>
          <w:p w14:paraId="1E4A6737" w14:textId="77777777" w:rsidR="00526FD8" w:rsidRPr="003B3E50" w:rsidRDefault="00526FD8" w:rsidP="00CE4148">
            <w:pPr>
              <w:pStyle w:val="TableHead"/>
              <w:rPr>
                <w:b/>
                <w:bCs w:val="0"/>
                <w:noProof w:val="0"/>
              </w:rPr>
            </w:pPr>
            <w:r w:rsidRPr="003B3E50">
              <w:rPr>
                <w:b/>
                <w:bCs w:val="0"/>
                <w:noProof w:val="0"/>
              </w:rPr>
              <w:t>Mean</w:t>
            </w:r>
          </w:p>
        </w:tc>
        <w:tc>
          <w:tcPr>
            <w:tcW w:w="958" w:type="dxa"/>
          </w:tcPr>
          <w:p w14:paraId="27666AD8" w14:textId="77777777" w:rsidR="00526FD8" w:rsidRPr="003B3E50" w:rsidRDefault="00526FD8" w:rsidP="00CE4148">
            <w:pPr>
              <w:pStyle w:val="TableHead"/>
              <w:rPr>
                <w:b/>
                <w:bCs w:val="0"/>
                <w:noProof w:val="0"/>
              </w:rPr>
            </w:pPr>
            <w:r w:rsidRPr="003B3E50">
              <w:rPr>
                <w:b/>
                <w:bCs w:val="0"/>
                <w:noProof w:val="0"/>
              </w:rPr>
              <w:t>SD</w:t>
            </w:r>
          </w:p>
        </w:tc>
        <w:tc>
          <w:tcPr>
            <w:tcW w:w="1008" w:type="dxa"/>
            <w:textDirection w:val="btLr"/>
            <w:vAlign w:val="center"/>
          </w:tcPr>
          <w:p w14:paraId="1F1DAD59" w14:textId="77777777" w:rsidR="00526FD8" w:rsidRPr="003B3E50" w:rsidRDefault="00526FD8" w:rsidP="00CE4148">
            <w:pPr>
              <w:pStyle w:val="TableHead"/>
              <w:ind w:left="72" w:right="72"/>
              <w:jc w:val="left"/>
              <w:rPr>
                <w:b/>
                <w:bCs w:val="0"/>
                <w:noProof w:val="0"/>
              </w:rPr>
            </w:pPr>
            <w:r w:rsidRPr="003B3E50">
              <w:rPr>
                <w:b/>
                <w:bCs w:val="0"/>
                <w:noProof w:val="0"/>
              </w:rPr>
              <w:t>Minimum</w:t>
            </w:r>
          </w:p>
        </w:tc>
        <w:tc>
          <w:tcPr>
            <w:tcW w:w="1086" w:type="dxa"/>
            <w:textDirection w:val="btLr"/>
            <w:vAlign w:val="center"/>
          </w:tcPr>
          <w:p w14:paraId="508FF0BE" w14:textId="77777777" w:rsidR="00526FD8" w:rsidRPr="003B3E50" w:rsidRDefault="00526FD8" w:rsidP="00CE4148">
            <w:pPr>
              <w:pStyle w:val="TableHead"/>
              <w:ind w:left="72" w:right="72"/>
              <w:jc w:val="left"/>
              <w:rPr>
                <w:b/>
                <w:bCs w:val="0"/>
                <w:noProof w:val="0"/>
              </w:rPr>
            </w:pPr>
            <w:r w:rsidRPr="003B3E50">
              <w:rPr>
                <w:b/>
                <w:bCs w:val="0"/>
                <w:noProof w:val="0"/>
              </w:rPr>
              <w:t>Maximum</w:t>
            </w:r>
          </w:p>
        </w:tc>
        <w:tc>
          <w:tcPr>
            <w:tcW w:w="1008" w:type="dxa"/>
            <w:textDirection w:val="btLr"/>
            <w:vAlign w:val="center"/>
          </w:tcPr>
          <w:p w14:paraId="3D1398D1" w14:textId="77777777" w:rsidR="00526FD8" w:rsidRPr="003B3E50" w:rsidRDefault="00526FD8" w:rsidP="00CE4148">
            <w:pPr>
              <w:pStyle w:val="TableHead"/>
              <w:ind w:left="72" w:right="72"/>
              <w:jc w:val="left"/>
              <w:rPr>
                <w:b/>
                <w:bCs w:val="0"/>
                <w:noProof w:val="0"/>
              </w:rPr>
            </w:pPr>
            <w:r w:rsidRPr="003B3E50">
              <w:rPr>
                <w:b/>
                <w:bCs w:val="0"/>
                <w:noProof w:val="0"/>
              </w:rPr>
              <w:t>% Pt. 1</w:t>
            </w:r>
          </w:p>
        </w:tc>
        <w:tc>
          <w:tcPr>
            <w:tcW w:w="1001" w:type="dxa"/>
            <w:textDirection w:val="btLr"/>
            <w:vAlign w:val="center"/>
          </w:tcPr>
          <w:p w14:paraId="33DA6411" w14:textId="77777777" w:rsidR="00526FD8" w:rsidRPr="003B3E50" w:rsidRDefault="00526FD8" w:rsidP="00CE4148">
            <w:pPr>
              <w:pStyle w:val="TableHead"/>
              <w:ind w:left="72" w:right="72"/>
              <w:jc w:val="left"/>
              <w:rPr>
                <w:b/>
                <w:bCs w:val="0"/>
                <w:noProof w:val="0"/>
              </w:rPr>
            </w:pPr>
            <w:r w:rsidRPr="003B3E50">
              <w:rPr>
                <w:b/>
                <w:bCs w:val="0"/>
                <w:noProof w:val="0"/>
              </w:rPr>
              <w:t>% Pt. 10</w:t>
            </w:r>
          </w:p>
        </w:tc>
        <w:tc>
          <w:tcPr>
            <w:tcW w:w="1001" w:type="dxa"/>
            <w:textDirection w:val="btLr"/>
            <w:vAlign w:val="center"/>
          </w:tcPr>
          <w:p w14:paraId="5C3DA75B" w14:textId="77777777" w:rsidR="00526FD8" w:rsidRPr="003B3E50" w:rsidRDefault="00526FD8" w:rsidP="00CE4148">
            <w:pPr>
              <w:pStyle w:val="TableHead"/>
              <w:ind w:left="72" w:right="72"/>
              <w:jc w:val="left"/>
              <w:rPr>
                <w:b/>
                <w:bCs w:val="0"/>
                <w:noProof w:val="0"/>
              </w:rPr>
            </w:pPr>
            <w:r w:rsidRPr="003B3E50">
              <w:rPr>
                <w:b/>
                <w:bCs w:val="0"/>
                <w:noProof w:val="0"/>
              </w:rPr>
              <w:t>% Pt. 25</w:t>
            </w:r>
          </w:p>
        </w:tc>
        <w:tc>
          <w:tcPr>
            <w:tcW w:w="1001" w:type="dxa"/>
            <w:textDirection w:val="btLr"/>
            <w:vAlign w:val="center"/>
          </w:tcPr>
          <w:p w14:paraId="444A3D54" w14:textId="77777777" w:rsidR="00526FD8" w:rsidRPr="003B3E50" w:rsidRDefault="00526FD8" w:rsidP="00CE4148">
            <w:pPr>
              <w:pStyle w:val="TableHead"/>
              <w:ind w:left="72" w:right="72"/>
              <w:jc w:val="left"/>
              <w:rPr>
                <w:b/>
                <w:bCs w:val="0"/>
                <w:noProof w:val="0"/>
              </w:rPr>
            </w:pPr>
            <w:r w:rsidRPr="003B3E50">
              <w:rPr>
                <w:b/>
                <w:bCs w:val="0"/>
                <w:noProof w:val="0"/>
              </w:rPr>
              <w:t>% Pt. 50</w:t>
            </w:r>
          </w:p>
        </w:tc>
        <w:tc>
          <w:tcPr>
            <w:tcW w:w="1001" w:type="dxa"/>
            <w:textDirection w:val="btLr"/>
            <w:vAlign w:val="center"/>
          </w:tcPr>
          <w:p w14:paraId="6F1F8F3D" w14:textId="77777777" w:rsidR="00526FD8" w:rsidRPr="003B3E50" w:rsidRDefault="00526FD8" w:rsidP="00CE4148">
            <w:pPr>
              <w:pStyle w:val="TableHead"/>
              <w:ind w:left="72" w:right="72"/>
              <w:jc w:val="left"/>
              <w:rPr>
                <w:b/>
                <w:bCs w:val="0"/>
                <w:noProof w:val="0"/>
              </w:rPr>
            </w:pPr>
            <w:r w:rsidRPr="003B3E50">
              <w:rPr>
                <w:b/>
                <w:bCs w:val="0"/>
                <w:noProof w:val="0"/>
              </w:rPr>
              <w:t>% Pt. 75</w:t>
            </w:r>
          </w:p>
        </w:tc>
        <w:tc>
          <w:tcPr>
            <w:tcW w:w="1001" w:type="dxa"/>
            <w:textDirection w:val="btLr"/>
            <w:vAlign w:val="center"/>
          </w:tcPr>
          <w:p w14:paraId="28C6FB31" w14:textId="77777777" w:rsidR="00526FD8" w:rsidRPr="003B3E50" w:rsidRDefault="00526FD8" w:rsidP="00CE4148">
            <w:pPr>
              <w:pStyle w:val="TableHead"/>
              <w:ind w:left="72" w:right="72"/>
              <w:jc w:val="left"/>
              <w:rPr>
                <w:b/>
                <w:bCs w:val="0"/>
                <w:noProof w:val="0"/>
              </w:rPr>
            </w:pPr>
            <w:r w:rsidRPr="003B3E50">
              <w:rPr>
                <w:b/>
                <w:bCs w:val="0"/>
                <w:noProof w:val="0"/>
              </w:rPr>
              <w:t>% Pt. 90</w:t>
            </w:r>
          </w:p>
        </w:tc>
        <w:tc>
          <w:tcPr>
            <w:tcW w:w="1152" w:type="dxa"/>
            <w:textDirection w:val="btLr"/>
            <w:vAlign w:val="center"/>
          </w:tcPr>
          <w:p w14:paraId="749F4D28" w14:textId="77777777" w:rsidR="00526FD8" w:rsidRPr="003B3E50" w:rsidRDefault="00526FD8" w:rsidP="00CE4148">
            <w:pPr>
              <w:pStyle w:val="TableHead"/>
              <w:ind w:left="72" w:right="72"/>
              <w:jc w:val="left"/>
              <w:rPr>
                <w:b/>
                <w:bCs w:val="0"/>
                <w:noProof w:val="0"/>
              </w:rPr>
            </w:pPr>
            <w:r w:rsidRPr="003B3E50">
              <w:rPr>
                <w:b/>
                <w:bCs w:val="0"/>
                <w:noProof w:val="0"/>
              </w:rPr>
              <w:t>% Pt. 99</w:t>
            </w:r>
          </w:p>
        </w:tc>
      </w:tr>
      <w:tr w:rsidR="00526FD8" w:rsidRPr="003B3E50" w14:paraId="3E5ED3B2" w14:textId="77777777" w:rsidTr="00CE4148">
        <w:tc>
          <w:tcPr>
            <w:tcW w:w="857" w:type="dxa"/>
            <w:tcBorders>
              <w:top w:val="nil"/>
              <w:left w:val="nil"/>
              <w:bottom w:val="nil"/>
              <w:right w:val="nil"/>
            </w:tcBorders>
            <w:shd w:val="clear" w:color="auto" w:fill="FFFFFF"/>
          </w:tcPr>
          <w:p w14:paraId="6028F637"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1E7A89D4" w14:textId="77777777" w:rsidR="00526FD8" w:rsidRPr="003B3E50" w:rsidRDefault="00526FD8" w:rsidP="00CE4148">
            <w:pPr>
              <w:pStyle w:val="TableText"/>
            </w:pPr>
            <w:r w:rsidRPr="003B3E50">
              <w:t>0–24</w:t>
            </w:r>
          </w:p>
        </w:tc>
        <w:tc>
          <w:tcPr>
            <w:tcW w:w="864" w:type="dxa"/>
            <w:tcBorders>
              <w:top w:val="nil"/>
              <w:left w:val="nil"/>
              <w:bottom w:val="nil"/>
              <w:right w:val="nil"/>
            </w:tcBorders>
            <w:shd w:val="clear" w:color="auto" w:fill="FFFFFF"/>
          </w:tcPr>
          <w:p w14:paraId="5E06486E" w14:textId="77777777" w:rsidR="00526FD8" w:rsidRPr="003B3E50" w:rsidRDefault="00526FD8" w:rsidP="00CE4148">
            <w:pPr>
              <w:pStyle w:val="TableText"/>
            </w:pPr>
            <w:r w:rsidRPr="003B3E50">
              <w:t>1,332</w:t>
            </w:r>
          </w:p>
        </w:tc>
        <w:tc>
          <w:tcPr>
            <w:tcW w:w="1001" w:type="dxa"/>
            <w:tcBorders>
              <w:top w:val="nil"/>
              <w:left w:val="nil"/>
              <w:bottom w:val="nil"/>
              <w:right w:val="nil"/>
            </w:tcBorders>
            <w:shd w:val="clear" w:color="auto" w:fill="FFFFFF"/>
          </w:tcPr>
          <w:p w14:paraId="32158991" w14:textId="77777777" w:rsidR="00526FD8" w:rsidRPr="003B3E50" w:rsidRDefault="00526FD8" w:rsidP="00CE4148">
            <w:pPr>
              <w:pStyle w:val="TableText"/>
            </w:pPr>
            <w:r w:rsidRPr="003B3E50">
              <w:t>144.18</w:t>
            </w:r>
          </w:p>
        </w:tc>
        <w:tc>
          <w:tcPr>
            <w:tcW w:w="958" w:type="dxa"/>
            <w:tcBorders>
              <w:top w:val="nil"/>
              <w:left w:val="nil"/>
              <w:bottom w:val="nil"/>
              <w:right w:val="nil"/>
            </w:tcBorders>
            <w:shd w:val="clear" w:color="auto" w:fill="FFFFFF"/>
          </w:tcPr>
          <w:p w14:paraId="7F4B3ED6" w14:textId="77777777" w:rsidR="00526FD8" w:rsidRPr="003B3E50" w:rsidRDefault="00526FD8" w:rsidP="00CE4148">
            <w:pPr>
              <w:pStyle w:val="TableText"/>
            </w:pPr>
            <w:r w:rsidRPr="003B3E50">
              <w:t>97.41</w:t>
            </w:r>
          </w:p>
        </w:tc>
        <w:tc>
          <w:tcPr>
            <w:tcW w:w="1008" w:type="dxa"/>
            <w:tcBorders>
              <w:top w:val="nil"/>
              <w:left w:val="nil"/>
              <w:bottom w:val="nil"/>
              <w:right w:val="nil"/>
            </w:tcBorders>
            <w:shd w:val="clear" w:color="auto" w:fill="FFFFFF"/>
          </w:tcPr>
          <w:p w14:paraId="04B69CAB" w14:textId="77777777" w:rsidR="00526FD8" w:rsidRPr="003B3E50" w:rsidRDefault="00526FD8" w:rsidP="00CE4148">
            <w:pPr>
              <w:pStyle w:val="TableText"/>
            </w:pPr>
            <w:r w:rsidRPr="003B3E50">
              <w:t>1.52</w:t>
            </w:r>
          </w:p>
        </w:tc>
        <w:tc>
          <w:tcPr>
            <w:tcW w:w="1086" w:type="dxa"/>
            <w:tcBorders>
              <w:top w:val="nil"/>
              <w:left w:val="nil"/>
              <w:bottom w:val="nil"/>
              <w:right w:val="nil"/>
            </w:tcBorders>
            <w:shd w:val="clear" w:color="auto" w:fill="FFFFFF"/>
          </w:tcPr>
          <w:p w14:paraId="6CA50896" w14:textId="77777777" w:rsidR="00526FD8" w:rsidRPr="003B3E50" w:rsidRDefault="00526FD8" w:rsidP="00CE4148">
            <w:pPr>
              <w:pStyle w:val="TableText"/>
            </w:pPr>
            <w:r w:rsidRPr="003B3E50">
              <w:t>635.63</w:t>
            </w:r>
          </w:p>
        </w:tc>
        <w:tc>
          <w:tcPr>
            <w:tcW w:w="1008" w:type="dxa"/>
            <w:tcBorders>
              <w:top w:val="nil"/>
              <w:left w:val="nil"/>
              <w:bottom w:val="nil"/>
              <w:right w:val="nil"/>
            </w:tcBorders>
            <w:shd w:val="clear" w:color="auto" w:fill="FFFFFF"/>
          </w:tcPr>
          <w:p w14:paraId="124752BD" w14:textId="77777777" w:rsidR="00526FD8" w:rsidRPr="003B3E50" w:rsidRDefault="00526FD8" w:rsidP="00CE4148">
            <w:pPr>
              <w:pStyle w:val="TableText"/>
            </w:pPr>
            <w:r w:rsidRPr="003B3E50">
              <w:t>16.02</w:t>
            </w:r>
          </w:p>
        </w:tc>
        <w:tc>
          <w:tcPr>
            <w:tcW w:w="1001" w:type="dxa"/>
            <w:tcBorders>
              <w:top w:val="nil"/>
              <w:left w:val="nil"/>
              <w:bottom w:val="nil"/>
              <w:right w:val="nil"/>
            </w:tcBorders>
            <w:shd w:val="clear" w:color="auto" w:fill="FFFFFF"/>
          </w:tcPr>
          <w:p w14:paraId="553DD408" w14:textId="77777777" w:rsidR="00526FD8" w:rsidRPr="003B3E50" w:rsidRDefault="00526FD8" w:rsidP="00CE4148">
            <w:pPr>
              <w:pStyle w:val="TableText"/>
            </w:pPr>
            <w:r w:rsidRPr="003B3E50">
              <w:t>49.53</w:t>
            </w:r>
          </w:p>
        </w:tc>
        <w:tc>
          <w:tcPr>
            <w:tcW w:w="1001" w:type="dxa"/>
            <w:tcBorders>
              <w:top w:val="nil"/>
              <w:left w:val="nil"/>
              <w:bottom w:val="nil"/>
              <w:right w:val="nil"/>
            </w:tcBorders>
            <w:shd w:val="clear" w:color="auto" w:fill="FFFFFF"/>
          </w:tcPr>
          <w:p w14:paraId="3FFC19A9" w14:textId="77777777" w:rsidR="00526FD8" w:rsidRPr="003B3E50" w:rsidRDefault="00526FD8" w:rsidP="00CE4148">
            <w:pPr>
              <w:pStyle w:val="TableText"/>
            </w:pPr>
            <w:r w:rsidRPr="003B3E50">
              <w:t>75.32</w:t>
            </w:r>
          </w:p>
        </w:tc>
        <w:tc>
          <w:tcPr>
            <w:tcW w:w="1001" w:type="dxa"/>
            <w:tcBorders>
              <w:top w:val="nil"/>
              <w:left w:val="nil"/>
              <w:bottom w:val="nil"/>
              <w:right w:val="nil"/>
            </w:tcBorders>
            <w:shd w:val="clear" w:color="auto" w:fill="FFFFFF"/>
          </w:tcPr>
          <w:p w14:paraId="457151AB" w14:textId="77777777" w:rsidR="00526FD8" w:rsidRPr="003B3E50" w:rsidRDefault="00526FD8" w:rsidP="00CE4148">
            <w:pPr>
              <w:pStyle w:val="TableText"/>
            </w:pPr>
            <w:r w:rsidRPr="003B3E50">
              <w:t>120.79</w:t>
            </w:r>
          </w:p>
        </w:tc>
        <w:tc>
          <w:tcPr>
            <w:tcW w:w="1001" w:type="dxa"/>
            <w:tcBorders>
              <w:top w:val="nil"/>
              <w:left w:val="nil"/>
              <w:bottom w:val="nil"/>
              <w:right w:val="nil"/>
            </w:tcBorders>
            <w:shd w:val="clear" w:color="auto" w:fill="FFFFFF"/>
          </w:tcPr>
          <w:p w14:paraId="2756EED4" w14:textId="77777777" w:rsidR="00526FD8" w:rsidRPr="003B3E50" w:rsidRDefault="00526FD8" w:rsidP="00CE4148">
            <w:pPr>
              <w:pStyle w:val="TableText"/>
            </w:pPr>
            <w:r w:rsidRPr="003B3E50">
              <w:t>180.10</w:t>
            </w:r>
          </w:p>
        </w:tc>
        <w:tc>
          <w:tcPr>
            <w:tcW w:w="1001" w:type="dxa"/>
            <w:tcBorders>
              <w:top w:val="nil"/>
              <w:left w:val="nil"/>
              <w:bottom w:val="nil"/>
              <w:right w:val="nil"/>
            </w:tcBorders>
            <w:shd w:val="clear" w:color="auto" w:fill="FFFFFF"/>
          </w:tcPr>
          <w:p w14:paraId="4D150F76" w14:textId="77777777" w:rsidR="00526FD8" w:rsidRPr="003B3E50" w:rsidRDefault="00526FD8" w:rsidP="00CE4148">
            <w:pPr>
              <w:pStyle w:val="TableText"/>
            </w:pPr>
            <w:r w:rsidRPr="003B3E50">
              <w:t>273.72</w:t>
            </w:r>
          </w:p>
        </w:tc>
        <w:tc>
          <w:tcPr>
            <w:tcW w:w="1152" w:type="dxa"/>
            <w:tcBorders>
              <w:top w:val="nil"/>
              <w:left w:val="nil"/>
              <w:bottom w:val="nil"/>
              <w:right w:val="nil"/>
            </w:tcBorders>
            <w:shd w:val="clear" w:color="auto" w:fill="FFFFFF"/>
          </w:tcPr>
          <w:p w14:paraId="3BFEF08B" w14:textId="77777777" w:rsidR="00526FD8" w:rsidRPr="003B3E50" w:rsidRDefault="00526FD8" w:rsidP="00CE4148">
            <w:pPr>
              <w:pStyle w:val="TableText"/>
            </w:pPr>
            <w:r w:rsidRPr="003B3E50">
              <w:t>495.80</w:t>
            </w:r>
          </w:p>
        </w:tc>
      </w:tr>
      <w:tr w:rsidR="00526FD8" w:rsidRPr="003B3E50" w14:paraId="1BA1F58F" w14:textId="77777777" w:rsidTr="00CE4148">
        <w:tc>
          <w:tcPr>
            <w:tcW w:w="857" w:type="dxa"/>
            <w:tcBorders>
              <w:top w:val="nil"/>
              <w:left w:val="nil"/>
              <w:bottom w:val="nil"/>
              <w:right w:val="nil"/>
            </w:tcBorders>
            <w:shd w:val="clear" w:color="auto" w:fill="FFFFFF"/>
          </w:tcPr>
          <w:p w14:paraId="56EC2D47"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3D91DFEC" w14:textId="77777777" w:rsidR="00526FD8" w:rsidRPr="003B3E50" w:rsidRDefault="00526FD8" w:rsidP="00CE4148">
            <w:pPr>
              <w:pStyle w:val="TableText"/>
            </w:pPr>
            <w:r w:rsidRPr="003B3E50">
              <w:t>25–29</w:t>
            </w:r>
          </w:p>
        </w:tc>
        <w:tc>
          <w:tcPr>
            <w:tcW w:w="864" w:type="dxa"/>
            <w:tcBorders>
              <w:top w:val="nil"/>
              <w:left w:val="nil"/>
              <w:bottom w:val="nil"/>
              <w:right w:val="nil"/>
            </w:tcBorders>
            <w:shd w:val="clear" w:color="auto" w:fill="FFFFFF"/>
          </w:tcPr>
          <w:p w14:paraId="2048467D" w14:textId="77777777" w:rsidR="00526FD8" w:rsidRPr="003B3E50" w:rsidRDefault="00526FD8" w:rsidP="00CE4148">
            <w:pPr>
              <w:pStyle w:val="TableText"/>
            </w:pPr>
            <w:r w:rsidRPr="003B3E50">
              <w:t>1,388</w:t>
            </w:r>
          </w:p>
        </w:tc>
        <w:tc>
          <w:tcPr>
            <w:tcW w:w="1001" w:type="dxa"/>
            <w:tcBorders>
              <w:top w:val="nil"/>
              <w:left w:val="nil"/>
              <w:bottom w:val="nil"/>
              <w:right w:val="nil"/>
            </w:tcBorders>
            <w:shd w:val="clear" w:color="auto" w:fill="FFFFFF"/>
          </w:tcPr>
          <w:p w14:paraId="0FC4F684" w14:textId="77777777" w:rsidR="00526FD8" w:rsidRPr="003B3E50" w:rsidRDefault="00526FD8" w:rsidP="00CE4148">
            <w:pPr>
              <w:pStyle w:val="TableText"/>
            </w:pPr>
            <w:r w:rsidRPr="003B3E50">
              <w:t>175.06</w:t>
            </w:r>
          </w:p>
        </w:tc>
        <w:tc>
          <w:tcPr>
            <w:tcW w:w="958" w:type="dxa"/>
            <w:tcBorders>
              <w:top w:val="nil"/>
              <w:left w:val="nil"/>
              <w:bottom w:val="nil"/>
              <w:right w:val="nil"/>
            </w:tcBorders>
            <w:shd w:val="clear" w:color="auto" w:fill="FFFFFF"/>
          </w:tcPr>
          <w:p w14:paraId="1231D5E9" w14:textId="77777777" w:rsidR="00526FD8" w:rsidRPr="003B3E50" w:rsidRDefault="00526FD8" w:rsidP="00CE4148">
            <w:pPr>
              <w:pStyle w:val="TableText"/>
            </w:pPr>
            <w:r w:rsidRPr="003B3E50">
              <w:t>112.80</w:t>
            </w:r>
          </w:p>
        </w:tc>
        <w:tc>
          <w:tcPr>
            <w:tcW w:w="1008" w:type="dxa"/>
            <w:tcBorders>
              <w:top w:val="nil"/>
              <w:left w:val="nil"/>
              <w:bottom w:val="nil"/>
              <w:right w:val="nil"/>
            </w:tcBorders>
            <w:shd w:val="clear" w:color="auto" w:fill="FFFFFF"/>
          </w:tcPr>
          <w:p w14:paraId="1CE808B7" w14:textId="77777777" w:rsidR="00526FD8" w:rsidRPr="003B3E50" w:rsidRDefault="00526FD8" w:rsidP="00CE4148">
            <w:pPr>
              <w:pStyle w:val="TableText"/>
            </w:pPr>
            <w:r w:rsidRPr="003B3E50">
              <w:t>9.22</w:t>
            </w:r>
          </w:p>
        </w:tc>
        <w:tc>
          <w:tcPr>
            <w:tcW w:w="1086" w:type="dxa"/>
            <w:tcBorders>
              <w:top w:val="nil"/>
              <w:left w:val="nil"/>
              <w:bottom w:val="nil"/>
              <w:right w:val="nil"/>
            </w:tcBorders>
            <w:shd w:val="clear" w:color="auto" w:fill="FFFFFF"/>
          </w:tcPr>
          <w:p w14:paraId="0CA30962" w14:textId="77777777" w:rsidR="00526FD8" w:rsidRPr="003B3E50" w:rsidRDefault="00526FD8" w:rsidP="00CE4148">
            <w:pPr>
              <w:pStyle w:val="TableText"/>
            </w:pPr>
            <w:r w:rsidRPr="003B3E50">
              <w:t>834.09</w:t>
            </w:r>
          </w:p>
        </w:tc>
        <w:tc>
          <w:tcPr>
            <w:tcW w:w="1008" w:type="dxa"/>
            <w:tcBorders>
              <w:top w:val="nil"/>
              <w:left w:val="nil"/>
              <w:bottom w:val="nil"/>
              <w:right w:val="nil"/>
            </w:tcBorders>
            <w:shd w:val="clear" w:color="auto" w:fill="FFFFFF"/>
          </w:tcPr>
          <w:p w14:paraId="65ABB137" w14:textId="77777777" w:rsidR="00526FD8" w:rsidRPr="003B3E50" w:rsidRDefault="00526FD8" w:rsidP="00CE4148">
            <w:pPr>
              <w:pStyle w:val="TableText"/>
            </w:pPr>
            <w:r w:rsidRPr="003B3E50">
              <w:t>30.29</w:t>
            </w:r>
          </w:p>
        </w:tc>
        <w:tc>
          <w:tcPr>
            <w:tcW w:w="1001" w:type="dxa"/>
            <w:tcBorders>
              <w:top w:val="nil"/>
              <w:left w:val="nil"/>
              <w:bottom w:val="nil"/>
              <w:right w:val="nil"/>
            </w:tcBorders>
            <w:shd w:val="clear" w:color="auto" w:fill="FFFFFF"/>
          </w:tcPr>
          <w:p w14:paraId="06BA892A" w14:textId="77777777" w:rsidR="00526FD8" w:rsidRPr="003B3E50" w:rsidRDefault="00526FD8" w:rsidP="00CE4148">
            <w:pPr>
              <w:pStyle w:val="TableText"/>
            </w:pPr>
            <w:r w:rsidRPr="003B3E50">
              <w:t>70.84</w:t>
            </w:r>
          </w:p>
        </w:tc>
        <w:tc>
          <w:tcPr>
            <w:tcW w:w="1001" w:type="dxa"/>
            <w:tcBorders>
              <w:top w:val="nil"/>
              <w:left w:val="nil"/>
              <w:bottom w:val="nil"/>
              <w:right w:val="nil"/>
            </w:tcBorders>
            <w:shd w:val="clear" w:color="auto" w:fill="FFFFFF"/>
          </w:tcPr>
          <w:p w14:paraId="3D2CBF3D" w14:textId="77777777" w:rsidR="00526FD8" w:rsidRPr="003B3E50" w:rsidRDefault="00526FD8" w:rsidP="00CE4148">
            <w:pPr>
              <w:pStyle w:val="TableText"/>
            </w:pPr>
            <w:r w:rsidRPr="003B3E50">
              <w:t>105.57</w:t>
            </w:r>
          </w:p>
        </w:tc>
        <w:tc>
          <w:tcPr>
            <w:tcW w:w="1001" w:type="dxa"/>
            <w:tcBorders>
              <w:top w:val="nil"/>
              <w:left w:val="nil"/>
              <w:bottom w:val="nil"/>
              <w:right w:val="nil"/>
            </w:tcBorders>
            <w:shd w:val="clear" w:color="auto" w:fill="FFFFFF"/>
          </w:tcPr>
          <w:p w14:paraId="78B15CBA" w14:textId="77777777" w:rsidR="00526FD8" w:rsidRPr="003B3E50" w:rsidRDefault="00526FD8" w:rsidP="00CE4148">
            <w:pPr>
              <w:pStyle w:val="TableText"/>
            </w:pPr>
            <w:r w:rsidRPr="003B3E50">
              <w:t>146.54</w:t>
            </w:r>
          </w:p>
        </w:tc>
        <w:tc>
          <w:tcPr>
            <w:tcW w:w="1001" w:type="dxa"/>
            <w:tcBorders>
              <w:top w:val="nil"/>
              <w:left w:val="nil"/>
              <w:bottom w:val="nil"/>
              <w:right w:val="nil"/>
            </w:tcBorders>
            <w:shd w:val="clear" w:color="auto" w:fill="FFFFFF"/>
          </w:tcPr>
          <w:p w14:paraId="473F360B" w14:textId="77777777" w:rsidR="00526FD8" w:rsidRPr="003B3E50" w:rsidRDefault="00526FD8" w:rsidP="00CE4148">
            <w:pPr>
              <w:pStyle w:val="TableText"/>
            </w:pPr>
            <w:r w:rsidRPr="003B3E50">
              <w:t>213.60</w:t>
            </w:r>
          </w:p>
        </w:tc>
        <w:tc>
          <w:tcPr>
            <w:tcW w:w="1001" w:type="dxa"/>
            <w:tcBorders>
              <w:top w:val="nil"/>
              <w:left w:val="nil"/>
              <w:bottom w:val="nil"/>
              <w:right w:val="nil"/>
            </w:tcBorders>
            <w:shd w:val="clear" w:color="auto" w:fill="FFFFFF"/>
          </w:tcPr>
          <w:p w14:paraId="5F09222E" w14:textId="77777777" w:rsidR="00526FD8" w:rsidRPr="003B3E50" w:rsidRDefault="00526FD8" w:rsidP="00CE4148">
            <w:pPr>
              <w:pStyle w:val="TableText"/>
            </w:pPr>
            <w:r w:rsidRPr="003B3E50">
              <w:t>308.33</w:t>
            </w:r>
          </w:p>
        </w:tc>
        <w:tc>
          <w:tcPr>
            <w:tcW w:w="1152" w:type="dxa"/>
            <w:tcBorders>
              <w:top w:val="nil"/>
              <w:left w:val="nil"/>
              <w:bottom w:val="nil"/>
              <w:right w:val="nil"/>
            </w:tcBorders>
            <w:shd w:val="clear" w:color="auto" w:fill="FFFFFF"/>
          </w:tcPr>
          <w:p w14:paraId="7C7124E9" w14:textId="77777777" w:rsidR="00526FD8" w:rsidRPr="003B3E50" w:rsidRDefault="00526FD8" w:rsidP="00CE4148">
            <w:pPr>
              <w:pStyle w:val="TableText"/>
            </w:pPr>
            <w:r w:rsidRPr="003B3E50">
              <w:t>605.87</w:t>
            </w:r>
          </w:p>
        </w:tc>
      </w:tr>
      <w:tr w:rsidR="00526FD8" w:rsidRPr="003B3E50" w14:paraId="77D3A654" w14:textId="77777777" w:rsidTr="00CE4148">
        <w:tc>
          <w:tcPr>
            <w:tcW w:w="857" w:type="dxa"/>
            <w:tcBorders>
              <w:top w:val="nil"/>
              <w:left w:val="nil"/>
              <w:bottom w:val="nil"/>
              <w:right w:val="nil"/>
            </w:tcBorders>
            <w:shd w:val="clear" w:color="auto" w:fill="FFFFFF"/>
          </w:tcPr>
          <w:p w14:paraId="2F562C9E"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17FA6FAF" w14:textId="77777777" w:rsidR="00526FD8" w:rsidRPr="003B3E50" w:rsidRDefault="00526FD8" w:rsidP="00CE4148">
            <w:pPr>
              <w:pStyle w:val="TableText"/>
            </w:pPr>
            <w:r w:rsidRPr="003B3E50">
              <w:t>30–36</w:t>
            </w:r>
          </w:p>
        </w:tc>
        <w:tc>
          <w:tcPr>
            <w:tcW w:w="864" w:type="dxa"/>
            <w:tcBorders>
              <w:top w:val="nil"/>
              <w:left w:val="nil"/>
              <w:bottom w:val="nil"/>
              <w:right w:val="nil"/>
            </w:tcBorders>
            <w:shd w:val="clear" w:color="auto" w:fill="FFFFFF"/>
          </w:tcPr>
          <w:p w14:paraId="7D9B4E95" w14:textId="77777777" w:rsidR="00526FD8" w:rsidRPr="003B3E50" w:rsidRDefault="00526FD8" w:rsidP="00CE4148">
            <w:pPr>
              <w:pStyle w:val="TableText"/>
            </w:pPr>
            <w:r w:rsidRPr="003B3E50">
              <w:t>1,500</w:t>
            </w:r>
          </w:p>
        </w:tc>
        <w:tc>
          <w:tcPr>
            <w:tcW w:w="1001" w:type="dxa"/>
            <w:tcBorders>
              <w:top w:val="nil"/>
              <w:left w:val="nil"/>
              <w:bottom w:val="nil"/>
              <w:right w:val="nil"/>
            </w:tcBorders>
            <w:shd w:val="clear" w:color="auto" w:fill="FFFFFF"/>
          </w:tcPr>
          <w:p w14:paraId="4A22AB4E" w14:textId="77777777" w:rsidR="00526FD8" w:rsidRPr="003B3E50" w:rsidRDefault="00526FD8" w:rsidP="00CE4148">
            <w:pPr>
              <w:pStyle w:val="TableText"/>
            </w:pPr>
            <w:r w:rsidRPr="003B3E50">
              <w:t>189.49</w:t>
            </w:r>
          </w:p>
        </w:tc>
        <w:tc>
          <w:tcPr>
            <w:tcW w:w="958" w:type="dxa"/>
            <w:tcBorders>
              <w:top w:val="nil"/>
              <w:left w:val="nil"/>
              <w:bottom w:val="nil"/>
              <w:right w:val="nil"/>
            </w:tcBorders>
            <w:shd w:val="clear" w:color="auto" w:fill="FFFFFF"/>
          </w:tcPr>
          <w:p w14:paraId="2F12AEDF" w14:textId="77777777" w:rsidR="00526FD8" w:rsidRPr="003B3E50" w:rsidRDefault="00526FD8" w:rsidP="00CE4148">
            <w:pPr>
              <w:pStyle w:val="TableText"/>
            </w:pPr>
            <w:r w:rsidRPr="003B3E50">
              <w:t>103.66</w:t>
            </w:r>
          </w:p>
        </w:tc>
        <w:tc>
          <w:tcPr>
            <w:tcW w:w="1008" w:type="dxa"/>
            <w:tcBorders>
              <w:top w:val="nil"/>
              <w:left w:val="nil"/>
              <w:bottom w:val="nil"/>
              <w:right w:val="nil"/>
            </w:tcBorders>
            <w:shd w:val="clear" w:color="auto" w:fill="FFFFFF"/>
          </w:tcPr>
          <w:p w14:paraId="7ACB6B30" w14:textId="77777777" w:rsidR="00526FD8" w:rsidRPr="003B3E50" w:rsidRDefault="00526FD8" w:rsidP="00CE4148">
            <w:pPr>
              <w:pStyle w:val="TableText"/>
            </w:pPr>
            <w:r w:rsidRPr="003B3E50">
              <w:t>17.27</w:t>
            </w:r>
          </w:p>
        </w:tc>
        <w:tc>
          <w:tcPr>
            <w:tcW w:w="1086" w:type="dxa"/>
            <w:tcBorders>
              <w:top w:val="nil"/>
              <w:left w:val="nil"/>
              <w:bottom w:val="nil"/>
              <w:right w:val="nil"/>
            </w:tcBorders>
            <w:shd w:val="clear" w:color="auto" w:fill="FFFFFF"/>
          </w:tcPr>
          <w:p w14:paraId="68DC09E5" w14:textId="77777777" w:rsidR="00526FD8" w:rsidRPr="003B3E50" w:rsidRDefault="00526FD8" w:rsidP="00CE4148">
            <w:pPr>
              <w:pStyle w:val="TableText"/>
            </w:pPr>
            <w:r w:rsidRPr="003B3E50">
              <w:t>862.83</w:t>
            </w:r>
          </w:p>
        </w:tc>
        <w:tc>
          <w:tcPr>
            <w:tcW w:w="1008" w:type="dxa"/>
            <w:tcBorders>
              <w:top w:val="nil"/>
              <w:left w:val="nil"/>
              <w:bottom w:val="nil"/>
              <w:right w:val="nil"/>
            </w:tcBorders>
            <w:shd w:val="clear" w:color="auto" w:fill="FFFFFF"/>
          </w:tcPr>
          <w:p w14:paraId="5C7480F6" w14:textId="77777777" w:rsidR="00526FD8" w:rsidRPr="003B3E50" w:rsidRDefault="00526FD8" w:rsidP="00CE4148">
            <w:pPr>
              <w:pStyle w:val="TableText"/>
            </w:pPr>
            <w:r w:rsidRPr="003B3E50">
              <w:t>46.41</w:t>
            </w:r>
          </w:p>
        </w:tc>
        <w:tc>
          <w:tcPr>
            <w:tcW w:w="1001" w:type="dxa"/>
            <w:tcBorders>
              <w:top w:val="nil"/>
              <w:left w:val="nil"/>
              <w:bottom w:val="nil"/>
              <w:right w:val="nil"/>
            </w:tcBorders>
            <w:shd w:val="clear" w:color="auto" w:fill="FFFFFF"/>
          </w:tcPr>
          <w:p w14:paraId="7C845759" w14:textId="77777777" w:rsidR="00526FD8" w:rsidRPr="003B3E50" w:rsidRDefault="00526FD8" w:rsidP="00CE4148">
            <w:pPr>
              <w:pStyle w:val="TableText"/>
            </w:pPr>
            <w:r w:rsidRPr="003B3E50">
              <w:t>88.72</w:t>
            </w:r>
          </w:p>
        </w:tc>
        <w:tc>
          <w:tcPr>
            <w:tcW w:w="1001" w:type="dxa"/>
            <w:tcBorders>
              <w:top w:val="nil"/>
              <w:left w:val="nil"/>
              <w:bottom w:val="nil"/>
              <w:right w:val="nil"/>
            </w:tcBorders>
            <w:shd w:val="clear" w:color="auto" w:fill="FFFFFF"/>
          </w:tcPr>
          <w:p w14:paraId="7C17E671" w14:textId="77777777" w:rsidR="00526FD8" w:rsidRPr="003B3E50" w:rsidRDefault="00526FD8" w:rsidP="00CE4148">
            <w:pPr>
              <w:pStyle w:val="TableText"/>
            </w:pPr>
            <w:r w:rsidRPr="003B3E50">
              <w:t>116.30</w:t>
            </w:r>
          </w:p>
        </w:tc>
        <w:tc>
          <w:tcPr>
            <w:tcW w:w="1001" w:type="dxa"/>
            <w:tcBorders>
              <w:top w:val="nil"/>
              <w:left w:val="nil"/>
              <w:bottom w:val="nil"/>
              <w:right w:val="nil"/>
            </w:tcBorders>
            <w:shd w:val="clear" w:color="auto" w:fill="FFFFFF"/>
          </w:tcPr>
          <w:p w14:paraId="3BF079A8" w14:textId="77777777" w:rsidR="00526FD8" w:rsidRPr="003B3E50" w:rsidRDefault="00526FD8" w:rsidP="00CE4148">
            <w:pPr>
              <w:pStyle w:val="TableText"/>
            </w:pPr>
            <w:r w:rsidRPr="003B3E50">
              <w:t>166.26</w:t>
            </w:r>
          </w:p>
        </w:tc>
        <w:tc>
          <w:tcPr>
            <w:tcW w:w="1001" w:type="dxa"/>
            <w:tcBorders>
              <w:top w:val="nil"/>
              <w:left w:val="nil"/>
              <w:bottom w:val="nil"/>
              <w:right w:val="nil"/>
            </w:tcBorders>
            <w:shd w:val="clear" w:color="auto" w:fill="FFFFFF"/>
          </w:tcPr>
          <w:p w14:paraId="1377FE92" w14:textId="77777777" w:rsidR="00526FD8" w:rsidRPr="003B3E50" w:rsidRDefault="00526FD8" w:rsidP="00CE4148">
            <w:pPr>
              <w:pStyle w:val="TableText"/>
            </w:pPr>
            <w:r w:rsidRPr="003B3E50">
              <w:t>231.74</w:t>
            </w:r>
          </w:p>
        </w:tc>
        <w:tc>
          <w:tcPr>
            <w:tcW w:w="1001" w:type="dxa"/>
            <w:tcBorders>
              <w:top w:val="nil"/>
              <w:left w:val="nil"/>
              <w:bottom w:val="nil"/>
              <w:right w:val="nil"/>
            </w:tcBorders>
            <w:shd w:val="clear" w:color="auto" w:fill="FFFFFF"/>
          </w:tcPr>
          <w:p w14:paraId="7D6DE706" w14:textId="77777777" w:rsidR="00526FD8" w:rsidRPr="003B3E50" w:rsidRDefault="00526FD8" w:rsidP="00CE4148">
            <w:pPr>
              <w:pStyle w:val="TableText"/>
            </w:pPr>
            <w:r w:rsidRPr="003B3E50">
              <w:t>320.09</w:t>
            </w:r>
          </w:p>
        </w:tc>
        <w:tc>
          <w:tcPr>
            <w:tcW w:w="1152" w:type="dxa"/>
            <w:tcBorders>
              <w:top w:val="nil"/>
              <w:left w:val="nil"/>
              <w:bottom w:val="nil"/>
              <w:right w:val="nil"/>
            </w:tcBorders>
            <w:shd w:val="clear" w:color="auto" w:fill="FFFFFF"/>
          </w:tcPr>
          <w:p w14:paraId="7C44D606" w14:textId="77777777" w:rsidR="00526FD8" w:rsidRPr="003B3E50" w:rsidRDefault="00526FD8" w:rsidP="00CE4148">
            <w:pPr>
              <w:pStyle w:val="TableText"/>
            </w:pPr>
            <w:r w:rsidRPr="003B3E50">
              <w:t>571.99</w:t>
            </w:r>
          </w:p>
        </w:tc>
      </w:tr>
      <w:tr w:rsidR="00526FD8" w:rsidRPr="003B3E50" w14:paraId="71863E55" w14:textId="77777777" w:rsidTr="00CE4148">
        <w:tc>
          <w:tcPr>
            <w:tcW w:w="857" w:type="dxa"/>
            <w:tcBorders>
              <w:top w:val="nil"/>
              <w:left w:val="nil"/>
              <w:bottom w:val="single" w:sz="4" w:space="0" w:color="auto"/>
              <w:right w:val="nil"/>
            </w:tcBorders>
            <w:shd w:val="clear" w:color="auto" w:fill="FFFFFF"/>
          </w:tcPr>
          <w:p w14:paraId="0DA0D1FD"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single" w:sz="4" w:space="0" w:color="auto"/>
              <w:right w:val="nil"/>
            </w:tcBorders>
            <w:shd w:val="clear" w:color="auto" w:fill="FFFFFF"/>
          </w:tcPr>
          <w:p w14:paraId="6DA498EB" w14:textId="77777777" w:rsidR="00526FD8" w:rsidRPr="003B3E50" w:rsidRDefault="00526FD8" w:rsidP="00CE4148">
            <w:pPr>
              <w:pStyle w:val="TableText"/>
            </w:pPr>
            <w:r w:rsidRPr="003B3E50">
              <w:t>37–66</w:t>
            </w:r>
          </w:p>
        </w:tc>
        <w:tc>
          <w:tcPr>
            <w:tcW w:w="864" w:type="dxa"/>
            <w:tcBorders>
              <w:top w:val="nil"/>
              <w:left w:val="nil"/>
              <w:bottom w:val="single" w:sz="4" w:space="0" w:color="auto"/>
              <w:right w:val="nil"/>
            </w:tcBorders>
            <w:shd w:val="clear" w:color="auto" w:fill="FFFFFF"/>
          </w:tcPr>
          <w:p w14:paraId="5E8B708C" w14:textId="77777777" w:rsidR="00526FD8" w:rsidRPr="003B3E50" w:rsidRDefault="00526FD8" w:rsidP="00CE4148">
            <w:pPr>
              <w:pStyle w:val="TableText"/>
            </w:pPr>
            <w:r w:rsidRPr="003B3E50">
              <w:t>1,437</w:t>
            </w:r>
          </w:p>
        </w:tc>
        <w:tc>
          <w:tcPr>
            <w:tcW w:w="1001" w:type="dxa"/>
            <w:tcBorders>
              <w:top w:val="nil"/>
              <w:left w:val="nil"/>
              <w:bottom w:val="single" w:sz="4" w:space="0" w:color="auto"/>
              <w:right w:val="nil"/>
            </w:tcBorders>
            <w:shd w:val="clear" w:color="auto" w:fill="FFFFFF"/>
          </w:tcPr>
          <w:p w14:paraId="26698A65" w14:textId="77777777" w:rsidR="00526FD8" w:rsidRPr="003B3E50" w:rsidRDefault="00526FD8" w:rsidP="00CE4148">
            <w:pPr>
              <w:pStyle w:val="TableText"/>
            </w:pPr>
            <w:r w:rsidRPr="003B3E50">
              <w:t>196.05</w:t>
            </w:r>
          </w:p>
        </w:tc>
        <w:tc>
          <w:tcPr>
            <w:tcW w:w="958" w:type="dxa"/>
            <w:tcBorders>
              <w:top w:val="nil"/>
              <w:left w:val="nil"/>
              <w:bottom w:val="single" w:sz="4" w:space="0" w:color="auto"/>
              <w:right w:val="nil"/>
            </w:tcBorders>
            <w:shd w:val="clear" w:color="auto" w:fill="FFFFFF"/>
          </w:tcPr>
          <w:p w14:paraId="39EF0EDF" w14:textId="77777777" w:rsidR="00526FD8" w:rsidRPr="003B3E50" w:rsidRDefault="00526FD8" w:rsidP="00CE4148">
            <w:pPr>
              <w:pStyle w:val="TableText"/>
            </w:pPr>
            <w:r w:rsidRPr="003B3E50">
              <w:t>100.74</w:t>
            </w:r>
          </w:p>
        </w:tc>
        <w:tc>
          <w:tcPr>
            <w:tcW w:w="1008" w:type="dxa"/>
            <w:tcBorders>
              <w:top w:val="nil"/>
              <w:left w:val="nil"/>
              <w:bottom w:val="single" w:sz="4" w:space="0" w:color="auto"/>
              <w:right w:val="nil"/>
            </w:tcBorders>
            <w:shd w:val="clear" w:color="auto" w:fill="FFFFFF"/>
          </w:tcPr>
          <w:p w14:paraId="231A541C" w14:textId="77777777" w:rsidR="00526FD8" w:rsidRPr="003B3E50" w:rsidRDefault="00526FD8" w:rsidP="00CE4148">
            <w:pPr>
              <w:pStyle w:val="TableText"/>
            </w:pPr>
            <w:r w:rsidRPr="003B3E50">
              <w:t>29.31</w:t>
            </w:r>
          </w:p>
        </w:tc>
        <w:tc>
          <w:tcPr>
            <w:tcW w:w="1086" w:type="dxa"/>
            <w:tcBorders>
              <w:top w:val="nil"/>
              <w:left w:val="nil"/>
              <w:bottom w:val="single" w:sz="4" w:space="0" w:color="auto"/>
              <w:right w:val="nil"/>
            </w:tcBorders>
            <w:shd w:val="clear" w:color="auto" w:fill="FFFFFF"/>
          </w:tcPr>
          <w:p w14:paraId="44197A82" w14:textId="77777777" w:rsidR="00526FD8" w:rsidRPr="003B3E50" w:rsidRDefault="00526FD8" w:rsidP="00CE4148">
            <w:pPr>
              <w:pStyle w:val="TableText"/>
            </w:pPr>
            <w:r w:rsidRPr="003B3E50">
              <w:t>887.51</w:t>
            </w:r>
          </w:p>
        </w:tc>
        <w:tc>
          <w:tcPr>
            <w:tcW w:w="1008" w:type="dxa"/>
            <w:tcBorders>
              <w:top w:val="nil"/>
              <w:left w:val="nil"/>
              <w:bottom w:val="single" w:sz="4" w:space="0" w:color="auto"/>
              <w:right w:val="nil"/>
            </w:tcBorders>
            <w:shd w:val="clear" w:color="auto" w:fill="FFFFFF"/>
          </w:tcPr>
          <w:p w14:paraId="207D99E1" w14:textId="77777777" w:rsidR="00526FD8" w:rsidRPr="003B3E50" w:rsidRDefault="00526FD8" w:rsidP="00CE4148">
            <w:pPr>
              <w:pStyle w:val="TableText"/>
            </w:pPr>
            <w:r w:rsidRPr="003B3E50">
              <w:t>59.81</w:t>
            </w:r>
          </w:p>
        </w:tc>
        <w:tc>
          <w:tcPr>
            <w:tcW w:w="1001" w:type="dxa"/>
            <w:tcBorders>
              <w:top w:val="nil"/>
              <w:left w:val="nil"/>
              <w:bottom w:val="single" w:sz="4" w:space="0" w:color="auto"/>
              <w:right w:val="nil"/>
            </w:tcBorders>
            <w:shd w:val="clear" w:color="auto" w:fill="FFFFFF"/>
          </w:tcPr>
          <w:p w14:paraId="0D851F9D" w14:textId="77777777" w:rsidR="00526FD8" w:rsidRPr="003B3E50" w:rsidRDefault="00526FD8" w:rsidP="00CE4148">
            <w:pPr>
              <w:pStyle w:val="TableText"/>
            </w:pPr>
            <w:r w:rsidRPr="003B3E50">
              <w:t>97.52</w:t>
            </w:r>
          </w:p>
        </w:tc>
        <w:tc>
          <w:tcPr>
            <w:tcW w:w="1001" w:type="dxa"/>
            <w:tcBorders>
              <w:top w:val="nil"/>
              <w:left w:val="nil"/>
              <w:bottom w:val="single" w:sz="4" w:space="0" w:color="auto"/>
              <w:right w:val="nil"/>
            </w:tcBorders>
            <w:shd w:val="clear" w:color="auto" w:fill="FFFFFF"/>
          </w:tcPr>
          <w:p w14:paraId="471A7977" w14:textId="77777777" w:rsidR="00526FD8" w:rsidRPr="003B3E50" w:rsidRDefault="00526FD8" w:rsidP="00CE4148">
            <w:pPr>
              <w:pStyle w:val="TableText"/>
            </w:pPr>
            <w:r w:rsidRPr="003B3E50">
              <w:t>126.30</w:t>
            </w:r>
          </w:p>
        </w:tc>
        <w:tc>
          <w:tcPr>
            <w:tcW w:w="1001" w:type="dxa"/>
            <w:tcBorders>
              <w:top w:val="nil"/>
              <w:left w:val="nil"/>
              <w:bottom w:val="single" w:sz="4" w:space="0" w:color="auto"/>
              <w:right w:val="nil"/>
            </w:tcBorders>
            <w:shd w:val="clear" w:color="auto" w:fill="FFFFFF"/>
          </w:tcPr>
          <w:p w14:paraId="5DB2A33E" w14:textId="77777777" w:rsidR="00526FD8" w:rsidRPr="003B3E50" w:rsidRDefault="00526FD8" w:rsidP="00CE4148">
            <w:pPr>
              <w:pStyle w:val="TableText"/>
            </w:pPr>
            <w:r w:rsidRPr="003B3E50">
              <w:t>171.48</w:t>
            </w:r>
          </w:p>
        </w:tc>
        <w:tc>
          <w:tcPr>
            <w:tcW w:w="1001" w:type="dxa"/>
            <w:tcBorders>
              <w:top w:val="nil"/>
              <w:left w:val="nil"/>
              <w:bottom w:val="single" w:sz="4" w:space="0" w:color="auto"/>
              <w:right w:val="nil"/>
            </w:tcBorders>
            <w:shd w:val="clear" w:color="auto" w:fill="FFFFFF"/>
          </w:tcPr>
          <w:p w14:paraId="292D79A3" w14:textId="77777777" w:rsidR="00526FD8" w:rsidRPr="003B3E50" w:rsidRDefault="00526FD8" w:rsidP="00CE4148">
            <w:pPr>
              <w:pStyle w:val="TableText"/>
            </w:pPr>
            <w:r w:rsidRPr="003B3E50">
              <w:t>237.91</w:t>
            </w:r>
          </w:p>
        </w:tc>
        <w:tc>
          <w:tcPr>
            <w:tcW w:w="1001" w:type="dxa"/>
            <w:tcBorders>
              <w:top w:val="nil"/>
              <w:left w:val="nil"/>
              <w:bottom w:val="single" w:sz="4" w:space="0" w:color="auto"/>
              <w:right w:val="nil"/>
            </w:tcBorders>
            <w:shd w:val="clear" w:color="auto" w:fill="FFFFFF"/>
          </w:tcPr>
          <w:p w14:paraId="50A01C35" w14:textId="77777777" w:rsidR="00526FD8" w:rsidRPr="003B3E50" w:rsidRDefault="00526FD8" w:rsidP="00CE4148">
            <w:pPr>
              <w:pStyle w:val="TableText"/>
            </w:pPr>
            <w:r w:rsidRPr="003B3E50">
              <w:t>328.86</w:t>
            </w:r>
          </w:p>
        </w:tc>
        <w:tc>
          <w:tcPr>
            <w:tcW w:w="1152" w:type="dxa"/>
            <w:tcBorders>
              <w:top w:val="nil"/>
              <w:left w:val="nil"/>
              <w:bottom w:val="single" w:sz="4" w:space="0" w:color="auto"/>
              <w:right w:val="nil"/>
            </w:tcBorders>
            <w:shd w:val="clear" w:color="auto" w:fill="FFFFFF"/>
          </w:tcPr>
          <w:p w14:paraId="29670DB9" w14:textId="77777777" w:rsidR="00526FD8" w:rsidRPr="003B3E50" w:rsidRDefault="00526FD8" w:rsidP="00CE4148">
            <w:pPr>
              <w:pStyle w:val="TableText"/>
            </w:pPr>
            <w:r w:rsidRPr="003B3E50">
              <w:t>535.17</w:t>
            </w:r>
          </w:p>
        </w:tc>
      </w:tr>
      <w:tr w:rsidR="00526FD8" w:rsidRPr="003B3E50" w14:paraId="2F6BD7D8" w14:textId="77777777" w:rsidTr="00CE4148">
        <w:tc>
          <w:tcPr>
            <w:tcW w:w="857" w:type="dxa"/>
            <w:tcBorders>
              <w:top w:val="single" w:sz="4" w:space="0" w:color="auto"/>
              <w:left w:val="nil"/>
              <w:bottom w:val="nil"/>
              <w:right w:val="nil"/>
            </w:tcBorders>
            <w:shd w:val="clear" w:color="auto" w:fill="FFFFFF"/>
          </w:tcPr>
          <w:p w14:paraId="461231B3" w14:textId="77777777" w:rsidR="00526FD8" w:rsidRPr="003B3E50" w:rsidRDefault="00526FD8" w:rsidP="00CE4148">
            <w:pPr>
              <w:pStyle w:val="TableText"/>
              <w:rPr>
                <w:noProof w:val="0"/>
              </w:rPr>
            </w:pPr>
            <w:r w:rsidRPr="003B3E50">
              <w:rPr>
                <w:noProof w:val="0"/>
              </w:rPr>
              <w:t>B</w:t>
            </w:r>
          </w:p>
        </w:tc>
        <w:tc>
          <w:tcPr>
            <w:tcW w:w="1071" w:type="dxa"/>
            <w:tcBorders>
              <w:top w:val="single" w:sz="4" w:space="0" w:color="auto"/>
              <w:left w:val="nil"/>
              <w:bottom w:val="nil"/>
              <w:right w:val="nil"/>
            </w:tcBorders>
            <w:shd w:val="clear" w:color="auto" w:fill="FFFFFF"/>
          </w:tcPr>
          <w:p w14:paraId="43096C61" w14:textId="77777777" w:rsidR="00526FD8" w:rsidRPr="003B3E50" w:rsidRDefault="00526FD8" w:rsidP="00CE4148">
            <w:pPr>
              <w:pStyle w:val="TableText"/>
            </w:pPr>
            <w:r w:rsidRPr="003B3E50">
              <w:t>0–22</w:t>
            </w:r>
          </w:p>
        </w:tc>
        <w:tc>
          <w:tcPr>
            <w:tcW w:w="864" w:type="dxa"/>
            <w:tcBorders>
              <w:top w:val="single" w:sz="4" w:space="0" w:color="auto"/>
              <w:left w:val="nil"/>
              <w:bottom w:val="nil"/>
              <w:right w:val="nil"/>
            </w:tcBorders>
            <w:shd w:val="clear" w:color="auto" w:fill="FFFFFF"/>
          </w:tcPr>
          <w:p w14:paraId="5B8FA299" w14:textId="77777777" w:rsidR="00526FD8" w:rsidRPr="003B3E50" w:rsidRDefault="00526FD8" w:rsidP="00CE4148">
            <w:pPr>
              <w:pStyle w:val="TableText"/>
            </w:pPr>
            <w:r w:rsidRPr="003B3E50">
              <w:t>283</w:t>
            </w:r>
          </w:p>
        </w:tc>
        <w:tc>
          <w:tcPr>
            <w:tcW w:w="1001" w:type="dxa"/>
            <w:tcBorders>
              <w:top w:val="single" w:sz="4" w:space="0" w:color="auto"/>
              <w:left w:val="nil"/>
              <w:bottom w:val="nil"/>
              <w:right w:val="nil"/>
            </w:tcBorders>
            <w:shd w:val="clear" w:color="auto" w:fill="FFFFFF"/>
          </w:tcPr>
          <w:p w14:paraId="305DADDC" w14:textId="77777777" w:rsidR="00526FD8" w:rsidRPr="003B3E50" w:rsidRDefault="00526FD8" w:rsidP="00CE4148">
            <w:pPr>
              <w:pStyle w:val="TableText"/>
            </w:pPr>
            <w:r w:rsidRPr="003B3E50">
              <w:t>113.47</w:t>
            </w:r>
          </w:p>
        </w:tc>
        <w:tc>
          <w:tcPr>
            <w:tcW w:w="958" w:type="dxa"/>
            <w:tcBorders>
              <w:top w:val="single" w:sz="4" w:space="0" w:color="auto"/>
              <w:left w:val="nil"/>
              <w:bottom w:val="nil"/>
              <w:right w:val="nil"/>
            </w:tcBorders>
            <w:shd w:val="clear" w:color="auto" w:fill="FFFFFF"/>
          </w:tcPr>
          <w:p w14:paraId="14E3A871" w14:textId="77777777" w:rsidR="00526FD8" w:rsidRPr="003B3E50" w:rsidRDefault="00526FD8" w:rsidP="00CE4148">
            <w:pPr>
              <w:pStyle w:val="TableText"/>
            </w:pPr>
            <w:r w:rsidRPr="003B3E50">
              <w:t>72.03</w:t>
            </w:r>
          </w:p>
        </w:tc>
        <w:tc>
          <w:tcPr>
            <w:tcW w:w="1008" w:type="dxa"/>
            <w:tcBorders>
              <w:top w:val="single" w:sz="4" w:space="0" w:color="auto"/>
              <w:left w:val="nil"/>
              <w:bottom w:val="nil"/>
              <w:right w:val="nil"/>
            </w:tcBorders>
            <w:shd w:val="clear" w:color="auto" w:fill="FFFFFF"/>
          </w:tcPr>
          <w:p w14:paraId="7CC1B084" w14:textId="77777777" w:rsidR="00526FD8" w:rsidRPr="003B3E50" w:rsidRDefault="00526FD8" w:rsidP="00CE4148">
            <w:pPr>
              <w:pStyle w:val="TableText"/>
            </w:pPr>
            <w:r w:rsidRPr="003B3E50">
              <w:t>16.30</w:t>
            </w:r>
          </w:p>
        </w:tc>
        <w:tc>
          <w:tcPr>
            <w:tcW w:w="1086" w:type="dxa"/>
            <w:tcBorders>
              <w:top w:val="single" w:sz="4" w:space="0" w:color="auto"/>
              <w:left w:val="nil"/>
              <w:bottom w:val="nil"/>
              <w:right w:val="nil"/>
            </w:tcBorders>
            <w:shd w:val="clear" w:color="auto" w:fill="FFFFFF"/>
          </w:tcPr>
          <w:p w14:paraId="2D9DC45F" w14:textId="77777777" w:rsidR="00526FD8" w:rsidRPr="003B3E50" w:rsidRDefault="00526FD8" w:rsidP="00CE4148">
            <w:pPr>
              <w:pStyle w:val="TableText"/>
            </w:pPr>
            <w:r w:rsidRPr="003B3E50">
              <w:t>467.46</w:t>
            </w:r>
          </w:p>
        </w:tc>
        <w:tc>
          <w:tcPr>
            <w:tcW w:w="1008" w:type="dxa"/>
            <w:tcBorders>
              <w:top w:val="single" w:sz="4" w:space="0" w:color="auto"/>
              <w:left w:val="nil"/>
              <w:bottom w:val="nil"/>
              <w:right w:val="nil"/>
            </w:tcBorders>
            <w:shd w:val="clear" w:color="auto" w:fill="FFFFFF"/>
          </w:tcPr>
          <w:p w14:paraId="18833347" w14:textId="77777777" w:rsidR="00526FD8" w:rsidRPr="003B3E50" w:rsidRDefault="00526FD8" w:rsidP="00CE4148">
            <w:pPr>
              <w:pStyle w:val="TableText"/>
            </w:pPr>
            <w:r w:rsidRPr="003B3E50">
              <w:t>22.68</w:t>
            </w:r>
          </w:p>
        </w:tc>
        <w:tc>
          <w:tcPr>
            <w:tcW w:w="1001" w:type="dxa"/>
            <w:tcBorders>
              <w:top w:val="single" w:sz="4" w:space="0" w:color="auto"/>
              <w:left w:val="nil"/>
              <w:bottom w:val="nil"/>
              <w:right w:val="nil"/>
            </w:tcBorders>
            <w:shd w:val="clear" w:color="auto" w:fill="FFFFFF"/>
          </w:tcPr>
          <w:p w14:paraId="7C52D832" w14:textId="77777777" w:rsidR="00526FD8" w:rsidRPr="003B3E50" w:rsidRDefault="00526FD8" w:rsidP="00CE4148">
            <w:pPr>
              <w:pStyle w:val="TableText"/>
            </w:pPr>
            <w:r w:rsidRPr="003B3E50">
              <w:t>39.33</w:t>
            </w:r>
          </w:p>
        </w:tc>
        <w:tc>
          <w:tcPr>
            <w:tcW w:w="1001" w:type="dxa"/>
            <w:tcBorders>
              <w:top w:val="single" w:sz="4" w:space="0" w:color="auto"/>
              <w:left w:val="nil"/>
              <w:bottom w:val="nil"/>
              <w:right w:val="nil"/>
            </w:tcBorders>
            <w:shd w:val="clear" w:color="auto" w:fill="FFFFFF"/>
          </w:tcPr>
          <w:p w14:paraId="113CF938" w14:textId="77777777" w:rsidR="00526FD8" w:rsidRPr="003B3E50" w:rsidRDefault="00526FD8" w:rsidP="00CE4148">
            <w:pPr>
              <w:pStyle w:val="TableText"/>
            </w:pPr>
            <w:r w:rsidRPr="003B3E50">
              <w:t>65.47</w:t>
            </w:r>
          </w:p>
        </w:tc>
        <w:tc>
          <w:tcPr>
            <w:tcW w:w="1001" w:type="dxa"/>
            <w:tcBorders>
              <w:top w:val="single" w:sz="4" w:space="0" w:color="auto"/>
              <w:left w:val="nil"/>
              <w:bottom w:val="nil"/>
              <w:right w:val="nil"/>
            </w:tcBorders>
            <w:shd w:val="clear" w:color="auto" w:fill="FFFFFF"/>
          </w:tcPr>
          <w:p w14:paraId="6B3180FA" w14:textId="77777777" w:rsidR="00526FD8" w:rsidRPr="003B3E50" w:rsidRDefault="00526FD8" w:rsidP="00CE4148">
            <w:pPr>
              <w:pStyle w:val="TableText"/>
            </w:pPr>
            <w:r w:rsidRPr="003B3E50">
              <w:t>96.23</w:t>
            </w:r>
          </w:p>
        </w:tc>
        <w:tc>
          <w:tcPr>
            <w:tcW w:w="1001" w:type="dxa"/>
            <w:tcBorders>
              <w:top w:val="single" w:sz="4" w:space="0" w:color="auto"/>
              <w:left w:val="nil"/>
              <w:bottom w:val="nil"/>
              <w:right w:val="nil"/>
            </w:tcBorders>
            <w:shd w:val="clear" w:color="auto" w:fill="FFFFFF"/>
          </w:tcPr>
          <w:p w14:paraId="652DFA64" w14:textId="77777777" w:rsidR="00526FD8" w:rsidRPr="003B3E50" w:rsidRDefault="00526FD8" w:rsidP="00CE4148">
            <w:pPr>
              <w:pStyle w:val="TableText"/>
            </w:pPr>
            <w:r w:rsidRPr="003B3E50">
              <w:t>143.33</w:t>
            </w:r>
          </w:p>
        </w:tc>
        <w:tc>
          <w:tcPr>
            <w:tcW w:w="1001" w:type="dxa"/>
            <w:tcBorders>
              <w:top w:val="single" w:sz="4" w:space="0" w:color="auto"/>
              <w:left w:val="nil"/>
              <w:bottom w:val="nil"/>
              <w:right w:val="nil"/>
            </w:tcBorders>
            <w:shd w:val="clear" w:color="auto" w:fill="FFFFFF"/>
          </w:tcPr>
          <w:p w14:paraId="2FEBCD08" w14:textId="77777777" w:rsidR="00526FD8" w:rsidRPr="003B3E50" w:rsidRDefault="00526FD8" w:rsidP="00CE4148">
            <w:pPr>
              <w:pStyle w:val="TableText"/>
            </w:pPr>
            <w:r w:rsidRPr="003B3E50">
              <w:t>191.13</w:t>
            </w:r>
          </w:p>
        </w:tc>
        <w:tc>
          <w:tcPr>
            <w:tcW w:w="1152" w:type="dxa"/>
            <w:tcBorders>
              <w:top w:val="single" w:sz="4" w:space="0" w:color="auto"/>
              <w:left w:val="nil"/>
              <w:bottom w:val="nil"/>
              <w:right w:val="nil"/>
            </w:tcBorders>
            <w:shd w:val="clear" w:color="auto" w:fill="FFFFFF"/>
          </w:tcPr>
          <w:p w14:paraId="04258BAB" w14:textId="77777777" w:rsidR="00526FD8" w:rsidRPr="003B3E50" w:rsidRDefault="00526FD8" w:rsidP="00CE4148">
            <w:pPr>
              <w:pStyle w:val="TableText"/>
            </w:pPr>
            <w:r w:rsidRPr="003B3E50">
              <w:t>395.64</w:t>
            </w:r>
          </w:p>
        </w:tc>
      </w:tr>
      <w:tr w:rsidR="00526FD8" w:rsidRPr="003B3E50" w14:paraId="2D6E500A" w14:textId="77777777" w:rsidTr="00CE4148">
        <w:tc>
          <w:tcPr>
            <w:tcW w:w="857" w:type="dxa"/>
            <w:tcBorders>
              <w:top w:val="nil"/>
              <w:left w:val="nil"/>
              <w:bottom w:val="nil"/>
              <w:right w:val="nil"/>
            </w:tcBorders>
            <w:shd w:val="clear" w:color="auto" w:fill="FFFFFF"/>
          </w:tcPr>
          <w:p w14:paraId="57444033"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nil"/>
              <w:right w:val="nil"/>
            </w:tcBorders>
            <w:shd w:val="clear" w:color="auto" w:fill="FFFFFF"/>
          </w:tcPr>
          <w:p w14:paraId="705FD059" w14:textId="77777777" w:rsidR="00526FD8" w:rsidRPr="003B3E50" w:rsidRDefault="00526FD8" w:rsidP="00CE4148">
            <w:pPr>
              <w:pStyle w:val="TableText"/>
            </w:pPr>
            <w:r w:rsidRPr="003B3E50">
              <w:t>23–27</w:t>
            </w:r>
          </w:p>
        </w:tc>
        <w:tc>
          <w:tcPr>
            <w:tcW w:w="864" w:type="dxa"/>
            <w:tcBorders>
              <w:top w:val="nil"/>
              <w:left w:val="nil"/>
              <w:bottom w:val="nil"/>
              <w:right w:val="nil"/>
            </w:tcBorders>
            <w:shd w:val="clear" w:color="auto" w:fill="FFFFFF"/>
          </w:tcPr>
          <w:p w14:paraId="26C8CEC9" w14:textId="77777777" w:rsidR="00526FD8" w:rsidRPr="003B3E50" w:rsidRDefault="00526FD8" w:rsidP="00CE4148">
            <w:pPr>
              <w:pStyle w:val="TableText"/>
            </w:pPr>
            <w:r w:rsidRPr="003B3E50">
              <w:t>313</w:t>
            </w:r>
          </w:p>
        </w:tc>
        <w:tc>
          <w:tcPr>
            <w:tcW w:w="1001" w:type="dxa"/>
            <w:tcBorders>
              <w:top w:val="nil"/>
              <w:left w:val="nil"/>
              <w:bottom w:val="nil"/>
              <w:right w:val="nil"/>
            </w:tcBorders>
            <w:shd w:val="clear" w:color="auto" w:fill="FFFFFF"/>
          </w:tcPr>
          <w:p w14:paraId="00B1B097" w14:textId="77777777" w:rsidR="00526FD8" w:rsidRPr="003B3E50" w:rsidRDefault="00526FD8" w:rsidP="00CE4148">
            <w:pPr>
              <w:pStyle w:val="TableText"/>
            </w:pPr>
            <w:r w:rsidRPr="003B3E50">
              <w:t>140.24</w:t>
            </w:r>
          </w:p>
        </w:tc>
        <w:tc>
          <w:tcPr>
            <w:tcW w:w="958" w:type="dxa"/>
            <w:tcBorders>
              <w:top w:val="nil"/>
              <w:left w:val="nil"/>
              <w:bottom w:val="nil"/>
              <w:right w:val="nil"/>
            </w:tcBorders>
            <w:shd w:val="clear" w:color="auto" w:fill="FFFFFF"/>
          </w:tcPr>
          <w:p w14:paraId="3BD053D8" w14:textId="77777777" w:rsidR="00526FD8" w:rsidRPr="003B3E50" w:rsidRDefault="00526FD8" w:rsidP="00CE4148">
            <w:pPr>
              <w:pStyle w:val="TableText"/>
            </w:pPr>
            <w:r w:rsidRPr="003B3E50">
              <w:t>92.15</w:t>
            </w:r>
          </w:p>
        </w:tc>
        <w:tc>
          <w:tcPr>
            <w:tcW w:w="1008" w:type="dxa"/>
            <w:tcBorders>
              <w:top w:val="nil"/>
              <w:left w:val="nil"/>
              <w:bottom w:val="nil"/>
              <w:right w:val="nil"/>
            </w:tcBorders>
            <w:shd w:val="clear" w:color="auto" w:fill="FFFFFF"/>
          </w:tcPr>
          <w:p w14:paraId="422D47C8" w14:textId="77777777" w:rsidR="00526FD8" w:rsidRPr="003B3E50" w:rsidRDefault="00526FD8" w:rsidP="00CE4148">
            <w:pPr>
              <w:pStyle w:val="TableText"/>
            </w:pPr>
            <w:r w:rsidRPr="003B3E50">
              <w:t>26.99</w:t>
            </w:r>
          </w:p>
        </w:tc>
        <w:tc>
          <w:tcPr>
            <w:tcW w:w="1086" w:type="dxa"/>
            <w:tcBorders>
              <w:top w:val="nil"/>
              <w:left w:val="nil"/>
              <w:bottom w:val="nil"/>
              <w:right w:val="nil"/>
            </w:tcBorders>
            <w:shd w:val="clear" w:color="auto" w:fill="FFFFFF"/>
          </w:tcPr>
          <w:p w14:paraId="5E279F71" w14:textId="77777777" w:rsidR="00526FD8" w:rsidRPr="003B3E50" w:rsidRDefault="00526FD8" w:rsidP="00CE4148">
            <w:pPr>
              <w:pStyle w:val="TableText"/>
            </w:pPr>
            <w:r w:rsidRPr="003B3E50">
              <w:t>569.64</w:t>
            </w:r>
          </w:p>
        </w:tc>
        <w:tc>
          <w:tcPr>
            <w:tcW w:w="1008" w:type="dxa"/>
            <w:tcBorders>
              <w:top w:val="nil"/>
              <w:left w:val="nil"/>
              <w:bottom w:val="nil"/>
              <w:right w:val="nil"/>
            </w:tcBorders>
            <w:shd w:val="clear" w:color="auto" w:fill="FFFFFF"/>
          </w:tcPr>
          <w:p w14:paraId="311C9F73" w14:textId="77777777" w:rsidR="00526FD8" w:rsidRPr="003B3E50" w:rsidRDefault="00526FD8" w:rsidP="00CE4148">
            <w:pPr>
              <w:pStyle w:val="TableText"/>
            </w:pPr>
            <w:r w:rsidRPr="003B3E50">
              <w:t>30.27</w:t>
            </w:r>
          </w:p>
        </w:tc>
        <w:tc>
          <w:tcPr>
            <w:tcW w:w="1001" w:type="dxa"/>
            <w:tcBorders>
              <w:top w:val="nil"/>
              <w:left w:val="nil"/>
              <w:bottom w:val="nil"/>
              <w:right w:val="nil"/>
            </w:tcBorders>
            <w:shd w:val="clear" w:color="auto" w:fill="FFFFFF"/>
          </w:tcPr>
          <w:p w14:paraId="321DB9BF" w14:textId="77777777" w:rsidR="00526FD8" w:rsidRPr="003B3E50" w:rsidRDefault="00526FD8" w:rsidP="00CE4148">
            <w:pPr>
              <w:pStyle w:val="TableText"/>
            </w:pPr>
            <w:r w:rsidRPr="003B3E50">
              <w:t>56.31</w:t>
            </w:r>
          </w:p>
        </w:tc>
        <w:tc>
          <w:tcPr>
            <w:tcW w:w="1001" w:type="dxa"/>
            <w:tcBorders>
              <w:top w:val="nil"/>
              <w:left w:val="nil"/>
              <w:bottom w:val="nil"/>
              <w:right w:val="nil"/>
            </w:tcBorders>
            <w:shd w:val="clear" w:color="auto" w:fill="FFFFFF"/>
          </w:tcPr>
          <w:p w14:paraId="396BAC5A" w14:textId="77777777" w:rsidR="00526FD8" w:rsidRPr="003B3E50" w:rsidRDefault="00526FD8" w:rsidP="00CE4148">
            <w:pPr>
              <w:pStyle w:val="TableText"/>
            </w:pPr>
            <w:r w:rsidRPr="003B3E50">
              <w:t>79.80</w:t>
            </w:r>
          </w:p>
        </w:tc>
        <w:tc>
          <w:tcPr>
            <w:tcW w:w="1001" w:type="dxa"/>
            <w:tcBorders>
              <w:top w:val="nil"/>
              <w:left w:val="nil"/>
              <w:bottom w:val="nil"/>
              <w:right w:val="nil"/>
            </w:tcBorders>
            <w:shd w:val="clear" w:color="auto" w:fill="FFFFFF"/>
          </w:tcPr>
          <w:p w14:paraId="72BFDBF9" w14:textId="77777777" w:rsidR="00526FD8" w:rsidRPr="003B3E50" w:rsidRDefault="00526FD8" w:rsidP="00CE4148">
            <w:pPr>
              <w:pStyle w:val="TableText"/>
            </w:pPr>
            <w:r w:rsidRPr="003B3E50">
              <w:t>114.85</w:t>
            </w:r>
          </w:p>
        </w:tc>
        <w:tc>
          <w:tcPr>
            <w:tcW w:w="1001" w:type="dxa"/>
            <w:tcBorders>
              <w:top w:val="nil"/>
              <w:left w:val="nil"/>
              <w:bottom w:val="nil"/>
              <w:right w:val="nil"/>
            </w:tcBorders>
            <w:shd w:val="clear" w:color="auto" w:fill="FFFFFF"/>
          </w:tcPr>
          <w:p w14:paraId="4566D325" w14:textId="77777777" w:rsidR="00526FD8" w:rsidRPr="003B3E50" w:rsidRDefault="00526FD8" w:rsidP="00CE4148">
            <w:pPr>
              <w:pStyle w:val="TableText"/>
            </w:pPr>
            <w:r w:rsidRPr="003B3E50">
              <w:t>172.35</w:t>
            </w:r>
          </w:p>
        </w:tc>
        <w:tc>
          <w:tcPr>
            <w:tcW w:w="1001" w:type="dxa"/>
            <w:tcBorders>
              <w:top w:val="nil"/>
              <w:left w:val="nil"/>
              <w:bottom w:val="nil"/>
              <w:right w:val="nil"/>
            </w:tcBorders>
            <w:shd w:val="clear" w:color="auto" w:fill="FFFFFF"/>
          </w:tcPr>
          <w:p w14:paraId="14BF1DAB" w14:textId="77777777" w:rsidR="00526FD8" w:rsidRPr="003B3E50" w:rsidRDefault="00526FD8" w:rsidP="00CE4148">
            <w:pPr>
              <w:pStyle w:val="TableText"/>
            </w:pPr>
            <w:r w:rsidRPr="003B3E50">
              <w:t>242.06</w:t>
            </w:r>
          </w:p>
        </w:tc>
        <w:tc>
          <w:tcPr>
            <w:tcW w:w="1152" w:type="dxa"/>
            <w:tcBorders>
              <w:top w:val="nil"/>
              <w:left w:val="nil"/>
              <w:bottom w:val="nil"/>
              <w:right w:val="nil"/>
            </w:tcBorders>
            <w:shd w:val="clear" w:color="auto" w:fill="FFFFFF"/>
          </w:tcPr>
          <w:p w14:paraId="02E1D9D4" w14:textId="77777777" w:rsidR="00526FD8" w:rsidRPr="003B3E50" w:rsidRDefault="00526FD8" w:rsidP="00CE4148">
            <w:pPr>
              <w:pStyle w:val="TableText"/>
            </w:pPr>
            <w:r w:rsidRPr="003B3E50">
              <w:t>455.03</w:t>
            </w:r>
          </w:p>
        </w:tc>
      </w:tr>
      <w:tr w:rsidR="00526FD8" w:rsidRPr="003B3E50" w14:paraId="113A548E" w14:textId="77777777" w:rsidTr="00CE4148">
        <w:tc>
          <w:tcPr>
            <w:tcW w:w="857" w:type="dxa"/>
            <w:tcBorders>
              <w:top w:val="nil"/>
              <w:left w:val="nil"/>
              <w:bottom w:val="nil"/>
              <w:right w:val="nil"/>
            </w:tcBorders>
            <w:shd w:val="clear" w:color="auto" w:fill="FFFFFF"/>
          </w:tcPr>
          <w:p w14:paraId="7C01680C"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nil"/>
              <w:right w:val="nil"/>
            </w:tcBorders>
            <w:shd w:val="clear" w:color="auto" w:fill="FFFFFF"/>
          </w:tcPr>
          <w:p w14:paraId="5D019216" w14:textId="77777777" w:rsidR="00526FD8" w:rsidRPr="003B3E50" w:rsidRDefault="00526FD8" w:rsidP="00CE4148">
            <w:pPr>
              <w:pStyle w:val="TableText"/>
            </w:pPr>
            <w:r w:rsidRPr="003B3E50">
              <w:t>28–34</w:t>
            </w:r>
          </w:p>
        </w:tc>
        <w:tc>
          <w:tcPr>
            <w:tcW w:w="864" w:type="dxa"/>
            <w:tcBorders>
              <w:top w:val="nil"/>
              <w:left w:val="nil"/>
              <w:bottom w:val="nil"/>
              <w:right w:val="nil"/>
            </w:tcBorders>
            <w:shd w:val="clear" w:color="auto" w:fill="FFFFFF"/>
          </w:tcPr>
          <w:p w14:paraId="204E4E67" w14:textId="77777777" w:rsidR="00526FD8" w:rsidRPr="003B3E50" w:rsidRDefault="00526FD8" w:rsidP="00CE4148">
            <w:pPr>
              <w:pStyle w:val="TableText"/>
            </w:pPr>
            <w:r w:rsidRPr="003B3E50">
              <w:t>351</w:t>
            </w:r>
          </w:p>
        </w:tc>
        <w:tc>
          <w:tcPr>
            <w:tcW w:w="1001" w:type="dxa"/>
            <w:tcBorders>
              <w:top w:val="nil"/>
              <w:left w:val="nil"/>
              <w:bottom w:val="nil"/>
              <w:right w:val="nil"/>
            </w:tcBorders>
            <w:shd w:val="clear" w:color="auto" w:fill="FFFFFF"/>
          </w:tcPr>
          <w:p w14:paraId="77229B48" w14:textId="77777777" w:rsidR="00526FD8" w:rsidRPr="003B3E50" w:rsidRDefault="00526FD8" w:rsidP="00CE4148">
            <w:pPr>
              <w:pStyle w:val="TableText"/>
            </w:pPr>
            <w:r w:rsidRPr="003B3E50">
              <w:t>155.09</w:t>
            </w:r>
          </w:p>
        </w:tc>
        <w:tc>
          <w:tcPr>
            <w:tcW w:w="958" w:type="dxa"/>
            <w:tcBorders>
              <w:top w:val="nil"/>
              <w:left w:val="nil"/>
              <w:bottom w:val="nil"/>
              <w:right w:val="nil"/>
            </w:tcBorders>
            <w:shd w:val="clear" w:color="auto" w:fill="FFFFFF"/>
          </w:tcPr>
          <w:p w14:paraId="05AC1F82" w14:textId="77777777" w:rsidR="00526FD8" w:rsidRPr="003B3E50" w:rsidRDefault="00526FD8" w:rsidP="00CE4148">
            <w:pPr>
              <w:pStyle w:val="TableText"/>
            </w:pPr>
            <w:r w:rsidRPr="003B3E50">
              <w:t>81.43</w:t>
            </w:r>
          </w:p>
        </w:tc>
        <w:tc>
          <w:tcPr>
            <w:tcW w:w="1008" w:type="dxa"/>
            <w:tcBorders>
              <w:top w:val="nil"/>
              <w:left w:val="nil"/>
              <w:bottom w:val="nil"/>
              <w:right w:val="nil"/>
            </w:tcBorders>
            <w:shd w:val="clear" w:color="auto" w:fill="FFFFFF"/>
          </w:tcPr>
          <w:p w14:paraId="37416591" w14:textId="77777777" w:rsidR="00526FD8" w:rsidRPr="003B3E50" w:rsidRDefault="00526FD8" w:rsidP="00CE4148">
            <w:pPr>
              <w:pStyle w:val="TableText"/>
            </w:pPr>
            <w:r w:rsidRPr="003B3E50">
              <w:t>38.15</w:t>
            </w:r>
          </w:p>
        </w:tc>
        <w:tc>
          <w:tcPr>
            <w:tcW w:w="1086" w:type="dxa"/>
            <w:tcBorders>
              <w:top w:val="nil"/>
              <w:left w:val="nil"/>
              <w:bottom w:val="nil"/>
              <w:right w:val="nil"/>
            </w:tcBorders>
            <w:shd w:val="clear" w:color="auto" w:fill="FFFFFF"/>
          </w:tcPr>
          <w:p w14:paraId="62E22D03" w14:textId="77777777" w:rsidR="00526FD8" w:rsidRPr="003B3E50" w:rsidRDefault="00526FD8" w:rsidP="00CE4148">
            <w:pPr>
              <w:pStyle w:val="TableText"/>
            </w:pPr>
            <w:r w:rsidRPr="003B3E50">
              <w:t>454.79</w:t>
            </w:r>
          </w:p>
        </w:tc>
        <w:tc>
          <w:tcPr>
            <w:tcW w:w="1008" w:type="dxa"/>
            <w:tcBorders>
              <w:top w:val="nil"/>
              <w:left w:val="nil"/>
              <w:bottom w:val="nil"/>
              <w:right w:val="nil"/>
            </w:tcBorders>
            <w:shd w:val="clear" w:color="auto" w:fill="FFFFFF"/>
          </w:tcPr>
          <w:p w14:paraId="19E5B4EB" w14:textId="77777777" w:rsidR="00526FD8" w:rsidRPr="003B3E50" w:rsidRDefault="00526FD8" w:rsidP="00CE4148">
            <w:pPr>
              <w:pStyle w:val="TableText"/>
            </w:pPr>
            <w:r w:rsidRPr="003B3E50">
              <w:t>44.66</w:t>
            </w:r>
          </w:p>
        </w:tc>
        <w:tc>
          <w:tcPr>
            <w:tcW w:w="1001" w:type="dxa"/>
            <w:tcBorders>
              <w:top w:val="nil"/>
              <w:left w:val="nil"/>
              <w:bottom w:val="nil"/>
              <w:right w:val="nil"/>
            </w:tcBorders>
            <w:shd w:val="clear" w:color="auto" w:fill="FFFFFF"/>
          </w:tcPr>
          <w:p w14:paraId="1C5A5345" w14:textId="77777777" w:rsidR="00526FD8" w:rsidRPr="003B3E50" w:rsidRDefault="00526FD8" w:rsidP="00CE4148">
            <w:pPr>
              <w:pStyle w:val="TableText"/>
            </w:pPr>
            <w:r w:rsidRPr="003B3E50">
              <w:t>73.20</w:t>
            </w:r>
          </w:p>
        </w:tc>
        <w:tc>
          <w:tcPr>
            <w:tcW w:w="1001" w:type="dxa"/>
            <w:tcBorders>
              <w:top w:val="nil"/>
              <w:left w:val="nil"/>
              <w:bottom w:val="nil"/>
              <w:right w:val="nil"/>
            </w:tcBorders>
            <w:shd w:val="clear" w:color="auto" w:fill="FFFFFF"/>
          </w:tcPr>
          <w:p w14:paraId="503944DF" w14:textId="77777777" w:rsidR="00526FD8" w:rsidRPr="003B3E50" w:rsidRDefault="00526FD8" w:rsidP="00CE4148">
            <w:pPr>
              <w:pStyle w:val="TableText"/>
            </w:pPr>
            <w:r w:rsidRPr="003B3E50">
              <w:t>93.97</w:t>
            </w:r>
          </w:p>
        </w:tc>
        <w:tc>
          <w:tcPr>
            <w:tcW w:w="1001" w:type="dxa"/>
            <w:tcBorders>
              <w:top w:val="nil"/>
              <w:left w:val="nil"/>
              <w:bottom w:val="nil"/>
              <w:right w:val="nil"/>
            </w:tcBorders>
            <w:shd w:val="clear" w:color="auto" w:fill="FFFFFF"/>
          </w:tcPr>
          <w:p w14:paraId="401411CD" w14:textId="77777777" w:rsidR="00526FD8" w:rsidRPr="003B3E50" w:rsidRDefault="00526FD8" w:rsidP="00CE4148">
            <w:pPr>
              <w:pStyle w:val="TableText"/>
            </w:pPr>
            <w:r w:rsidRPr="003B3E50">
              <w:t>135.80</w:t>
            </w:r>
          </w:p>
        </w:tc>
        <w:tc>
          <w:tcPr>
            <w:tcW w:w="1001" w:type="dxa"/>
            <w:tcBorders>
              <w:top w:val="nil"/>
              <w:left w:val="nil"/>
              <w:bottom w:val="nil"/>
              <w:right w:val="nil"/>
            </w:tcBorders>
            <w:shd w:val="clear" w:color="auto" w:fill="FFFFFF"/>
          </w:tcPr>
          <w:p w14:paraId="5CFBC9CD" w14:textId="77777777" w:rsidR="00526FD8" w:rsidRPr="003B3E50" w:rsidRDefault="00526FD8" w:rsidP="00CE4148">
            <w:pPr>
              <w:pStyle w:val="TableText"/>
            </w:pPr>
            <w:r w:rsidRPr="003B3E50">
              <w:t>195.97</w:t>
            </w:r>
          </w:p>
        </w:tc>
        <w:tc>
          <w:tcPr>
            <w:tcW w:w="1001" w:type="dxa"/>
            <w:tcBorders>
              <w:top w:val="nil"/>
              <w:left w:val="nil"/>
              <w:bottom w:val="nil"/>
              <w:right w:val="nil"/>
            </w:tcBorders>
            <w:shd w:val="clear" w:color="auto" w:fill="FFFFFF"/>
          </w:tcPr>
          <w:p w14:paraId="42799FA1" w14:textId="77777777" w:rsidR="00526FD8" w:rsidRPr="003B3E50" w:rsidRDefault="00526FD8" w:rsidP="00CE4148">
            <w:pPr>
              <w:pStyle w:val="TableText"/>
            </w:pPr>
            <w:r w:rsidRPr="003B3E50">
              <w:t>276.49</w:t>
            </w:r>
          </w:p>
        </w:tc>
        <w:tc>
          <w:tcPr>
            <w:tcW w:w="1152" w:type="dxa"/>
            <w:tcBorders>
              <w:top w:val="nil"/>
              <w:left w:val="nil"/>
              <w:bottom w:val="nil"/>
              <w:right w:val="nil"/>
            </w:tcBorders>
            <w:shd w:val="clear" w:color="auto" w:fill="FFFFFF"/>
          </w:tcPr>
          <w:p w14:paraId="4EEDBB61" w14:textId="77777777" w:rsidR="00526FD8" w:rsidRPr="003B3E50" w:rsidRDefault="00526FD8" w:rsidP="00CE4148">
            <w:pPr>
              <w:pStyle w:val="TableText"/>
            </w:pPr>
            <w:r w:rsidRPr="003B3E50">
              <w:t>415.24</w:t>
            </w:r>
          </w:p>
        </w:tc>
      </w:tr>
      <w:tr w:rsidR="00526FD8" w:rsidRPr="003B3E50" w14:paraId="7B70B043" w14:textId="77777777" w:rsidTr="00CE4148">
        <w:tc>
          <w:tcPr>
            <w:tcW w:w="857" w:type="dxa"/>
            <w:tcBorders>
              <w:top w:val="nil"/>
              <w:left w:val="nil"/>
              <w:bottom w:val="single" w:sz="12" w:space="0" w:color="auto"/>
              <w:right w:val="nil"/>
            </w:tcBorders>
            <w:shd w:val="clear" w:color="auto" w:fill="FFFFFF"/>
          </w:tcPr>
          <w:p w14:paraId="05CA76AC"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single" w:sz="12" w:space="0" w:color="auto"/>
              <w:right w:val="nil"/>
            </w:tcBorders>
            <w:shd w:val="clear" w:color="auto" w:fill="FFFFFF"/>
          </w:tcPr>
          <w:p w14:paraId="433768F8" w14:textId="77777777" w:rsidR="00526FD8" w:rsidRPr="003B3E50" w:rsidRDefault="00526FD8" w:rsidP="00CE4148">
            <w:pPr>
              <w:pStyle w:val="TableText"/>
            </w:pPr>
            <w:r w:rsidRPr="003B3E50">
              <w:t>35–65</w:t>
            </w:r>
          </w:p>
        </w:tc>
        <w:tc>
          <w:tcPr>
            <w:tcW w:w="864" w:type="dxa"/>
            <w:tcBorders>
              <w:top w:val="nil"/>
              <w:left w:val="nil"/>
              <w:bottom w:val="single" w:sz="12" w:space="0" w:color="auto"/>
              <w:right w:val="nil"/>
            </w:tcBorders>
            <w:shd w:val="clear" w:color="auto" w:fill="FFFFFF"/>
          </w:tcPr>
          <w:p w14:paraId="3FC2CCAF" w14:textId="77777777" w:rsidR="00526FD8" w:rsidRPr="003B3E50" w:rsidRDefault="00526FD8" w:rsidP="00CE4148">
            <w:pPr>
              <w:pStyle w:val="TableText"/>
            </w:pPr>
            <w:r w:rsidRPr="003B3E50">
              <w:t>347</w:t>
            </w:r>
          </w:p>
        </w:tc>
        <w:tc>
          <w:tcPr>
            <w:tcW w:w="1001" w:type="dxa"/>
            <w:tcBorders>
              <w:top w:val="nil"/>
              <w:left w:val="nil"/>
              <w:bottom w:val="single" w:sz="12" w:space="0" w:color="auto"/>
              <w:right w:val="nil"/>
            </w:tcBorders>
            <w:shd w:val="clear" w:color="auto" w:fill="FFFFFF"/>
          </w:tcPr>
          <w:p w14:paraId="2F332034" w14:textId="77777777" w:rsidR="00526FD8" w:rsidRPr="003B3E50" w:rsidRDefault="00526FD8" w:rsidP="00CE4148">
            <w:pPr>
              <w:pStyle w:val="TableText"/>
            </w:pPr>
            <w:r w:rsidRPr="003B3E50">
              <w:t>155.33</w:t>
            </w:r>
          </w:p>
        </w:tc>
        <w:tc>
          <w:tcPr>
            <w:tcW w:w="958" w:type="dxa"/>
            <w:tcBorders>
              <w:top w:val="nil"/>
              <w:left w:val="nil"/>
              <w:bottom w:val="single" w:sz="12" w:space="0" w:color="auto"/>
              <w:right w:val="nil"/>
            </w:tcBorders>
            <w:shd w:val="clear" w:color="auto" w:fill="FFFFFF"/>
          </w:tcPr>
          <w:p w14:paraId="5767416F" w14:textId="77777777" w:rsidR="00526FD8" w:rsidRPr="003B3E50" w:rsidRDefault="00526FD8" w:rsidP="00CE4148">
            <w:pPr>
              <w:pStyle w:val="TableText"/>
            </w:pPr>
            <w:r w:rsidRPr="003B3E50">
              <w:t>69.60</w:t>
            </w:r>
          </w:p>
        </w:tc>
        <w:tc>
          <w:tcPr>
            <w:tcW w:w="1008" w:type="dxa"/>
            <w:tcBorders>
              <w:top w:val="nil"/>
              <w:left w:val="nil"/>
              <w:bottom w:val="single" w:sz="12" w:space="0" w:color="auto"/>
              <w:right w:val="nil"/>
            </w:tcBorders>
            <w:shd w:val="clear" w:color="auto" w:fill="FFFFFF"/>
          </w:tcPr>
          <w:p w14:paraId="2F46114C" w14:textId="77777777" w:rsidR="00526FD8" w:rsidRPr="003B3E50" w:rsidRDefault="00526FD8" w:rsidP="00CE4148">
            <w:pPr>
              <w:pStyle w:val="TableText"/>
            </w:pPr>
            <w:r w:rsidRPr="003B3E50">
              <w:t>42.87</w:t>
            </w:r>
          </w:p>
        </w:tc>
        <w:tc>
          <w:tcPr>
            <w:tcW w:w="1086" w:type="dxa"/>
            <w:tcBorders>
              <w:top w:val="nil"/>
              <w:left w:val="nil"/>
              <w:bottom w:val="single" w:sz="12" w:space="0" w:color="auto"/>
              <w:right w:val="nil"/>
            </w:tcBorders>
            <w:shd w:val="clear" w:color="auto" w:fill="FFFFFF"/>
          </w:tcPr>
          <w:p w14:paraId="2E125F83" w14:textId="77777777" w:rsidR="00526FD8" w:rsidRPr="003B3E50" w:rsidRDefault="00526FD8" w:rsidP="00CE4148">
            <w:pPr>
              <w:pStyle w:val="TableText"/>
            </w:pPr>
            <w:r w:rsidRPr="003B3E50">
              <w:t>389.94</w:t>
            </w:r>
          </w:p>
        </w:tc>
        <w:tc>
          <w:tcPr>
            <w:tcW w:w="1008" w:type="dxa"/>
            <w:tcBorders>
              <w:top w:val="nil"/>
              <w:left w:val="nil"/>
              <w:bottom w:val="single" w:sz="12" w:space="0" w:color="auto"/>
              <w:right w:val="nil"/>
            </w:tcBorders>
            <w:shd w:val="clear" w:color="auto" w:fill="FFFFFF"/>
          </w:tcPr>
          <w:p w14:paraId="11E6E255" w14:textId="77777777" w:rsidR="00526FD8" w:rsidRPr="003B3E50" w:rsidRDefault="00526FD8" w:rsidP="00CE4148">
            <w:pPr>
              <w:pStyle w:val="TableText"/>
            </w:pPr>
            <w:r w:rsidRPr="003B3E50">
              <w:t>51.80</w:t>
            </w:r>
          </w:p>
        </w:tc>
        <w:tc>
          <w:tcPr>
            <w:tcW w:w="1001" w:type="dxa"/>
            <w:tcBorders>
              <w:top w:val="nil"/>
              <w:left w:val="nil"/>
              <w:bottom w:val="single" w:sz="12" w:space="0" w:color="auto"/>
              <w:right w:val="nil"/>
            </w:tcBorders>
            <w:shd w:val="clear" w:color="auto" w:fill="FFFFFF"/>
          </w:tcPr>
          <w:p w14:paraId="6185A421" w14:textId="77777777" w:rsidR="00526FD8" w:rsidRPr="003B3E50" w:rsidRDefault="00526FD8" w:rsidP="00CE4148">
            <w:pPr>
              <w:pStyle w:val="TableText"/>
            </w:pPr>
            <w:r w:rsidRPr="003B3E50">
              <w:t>77.69</w:t>
            </w:r>
          </w:p>
        </w:tc>
        <w:tc>
          <w:tcPr>
            <w:tcW w:w="1001" w:type="dxa"/>
            <w:tcBorders>
              <w:top w:val="nil"/>
              <w:left w:val="nil"/>
              <w:bottom w:val="single" w:sz="12" w:space="0" w:color="auto"/>
              <w:right w:val="nil"/>
            </w:tcBorders>
            <w:shd w:val="clear" w:color="auto" w:fill="FFFFFF"/>
          </w:tcPr>
          <w:p w14:paraId="5EF66A3E" w14:textId="77777777" w:rsidR="00526FD8" w:rsidRPr="003B3E50" w:rsidRDefault="00526FD8" w:rsidP="00CE4148">
            <w:pPr>
              <w:pStyle w:val="TableText"/>
            </w:pPr>
            <w:r w:rsidRPr="003B3E50">
              <w:t>103.91</w:t>
            </w:r>
          </w:p>
        </w:tc>
        <w:tc>
          <w:tcPr>
            <w:tcW w:w="1001" w:type="dxa"/>
            <w:tcBorders>
              <w:top w:val="nil"/>
              <w:left w:val="nil"/>
              <w:bottom w:val="single" w:sz="12" w:space="0" w:color="auto"/>
              <w:right w:val="nil"/>
            </w:tcBorders>
            <w:shd w:val="clear" w:color="auto" w:fill="FFFFFF"/>
          </w:tcPr>
          <w:p w14:paraId="2E56A7B6" w14:textId="77777777" w:rsidR="00526FD8" w:rsidRPr="003B3E50" w:rsidRDefault="00526FD8" w:rsidP="00CE4148">
            <w:pPr>
              <w:pStyle w:val="TableText"/>
            </w:pPr>
            <w:r w:rsidRPr="003B3E50">
              <w:t>143.77</w:t>
            </w:r>
          </w:p>
        </w:tc>
        <w:tc>
          <w:tcPr>
            <w:tcW w:w="1001" w:type="dxa"/>
            <w:tcBorders>
              <w:top w:val="nil"/>
              <w:left w:val="nil"/>
              <w:bottom w:val="single" w:sz="12" w:space="0" w:color="auto"/>
              <w:right w:val="nil"/>
            </w:tcBorders>
            <w:shd w:val="clear" w:color="auto" w:fill="FFFFFF"/>
          </w:tcPr>
          <w:p w14:paraId="4D6CCD21" w14:textId="77777777" w:rsidR="00526FD8" w:rsidRPr="003B3E50" w:rsidRDefault="00526FD8" w:rsidP="00CE4148">
            <w:pPr>
              <w:pStyle w:val="TableText"/>
            </w:pPr>
            <w:r w:rsidRPr="003B3E50">
              <w:t>193.89</w:t>
            </w:r>
          </w:p>
        </w:tc>
        <w:tc>
          <w:tcPr>
            <w:tcW w:w="1001" w:type="dxa"/>
            <w:tcBorders>
              <w:top w:val="nil"/>
              <w:left w:val="nil"/>
              <w:bottom w:val="single" w:sz="12" w:space="0" w:color="auto"/>
              <w:right w:val="nil"/>
            </w:tcBorders>
            <w:shd w:val="clear" w:color="auto" w:fill="FFFFFF"/>
          </w:tcPr>
          <w:p w14:paraId="620646EC" w14:textId="77777777" w:rsidR="00526FD8" w:rsidRPr="003B3E50" w:rsidRDefault="00526FD8" w:rsidP="00CE4148">
            <w:pPr>
              <w:pStyle w:val="TableText"/>
            </w:pPr>
            <w:r w:rsidRPr="003B3E50">
              <w:t>259.09</w:t>
            </w:r>
          </w:p>
        </w:tc>
        <w:tc>
          <w:tcPr>
            <w:tcW w:w="1152" w:type="dxa"/>
            <w:tcBorders>
              <w:top w:val="nil"/>
              <w:left w:val="nil"/>
              <w:bottom w:val="single" w:sz="12" w:space="0" w:color="auto"/>
              <w:right w:val="nil"/>
            </w:tcBorders>
            <w:shd w:val="clear" w:color="auto" w:fill="FFFFFF"/>
          </w:tcPr>
          <w:p w14:paraId="25DBC711" w14:textId="77777777" w:rsidR="00526FD8" w:rsidRPr="003B3E50" w:rsidRDefault="00526FD8" w:rsidP="00CE4148">
            <w:pPr>
              <w:pStyle w:val="TableText"/>
            </w:pPr>
            <w:r w:rsidRPr="003B3E50">
              <w:t>350.23</w:t>
            </w:r>
          </w:p>
        </w:tc>
      </w:tr>
    </w:tbl>
    <w:p w14:paraId="2D26F96B" w14:textId="77777777" w:rsidR="00526FD8" w:rsidRPr="003B3E50" w:rsidRDefault="00526FD8" w:rsidP="00526FD8">
      <w:pPr>
        <w:pStyle w:val="Caption"/>
      </w:pPr>
      <w:bookmarkStart w:id="2489" w:name="_Toc138338005"/>
      <w:bookmarkStart w:id="2490" w:name="_Toc162344015"/>
      <w:bookmarkStart w:id="2491" w:name="_Toc230681145"/>
      <w:r w:rsidRPr="003B3E50">
        <w:lastRenderedPageBreak/>
        <w:t>Table 8.C.</w:t>
      </w:r>
      <w:r w:rsidRPr="003B3E50">
        <w:fldChar w:fldCharType="begin"/>
      </w:r>
      <w:r w:rsidRPr="003B3E50">
        <w:instrText>SEQ Table_8.C. \* ARABIC</w:instrText>
      </w:r>
      <w:r w:rsidRPr="003B3E50">
        <w:fldChar w:fldCharType="separate"/>
      </w:r>
      <w:r w:rsidRPr="003B3E50">
        <w:t>4</w:t>
      </w:r>
      <w:r w:rsidRPr="003B3E50">
        <w:fldChar w:fldCharType="end"/>
      </w:r>
      <w:r w:rsidRPr="003B3E50">
        <w:t xml:space="preserve">  Total Testing Time (in Minutes) at Each Raw Score Interval—Grade Six</w:t>
      </w:r>
      <w:bookmarkEnd w:id="2489"/>
      <w:bookmarkEnd w:id="2490"/>
      <w:bookmarkEnd w:id="2491"/>
    </w:p>
    <w:tbl>
      <w:tblPr>
        <w:tblStyle w:val="TRs"/>
        <w:tblW w:w="14010" w:type="dxa"/>
        <w:tblLayout w:type="fixed"/>
        <w:tblLook w:val="04A0" w:firstRow="1" w:lastRow="0" w:firstColumn="1" w:lastColumn="0" w:noHBand="0" w:noVBand="1"/>
      </w:tblPr>
      <w:tblGrid>
        <w:gridCol w:w="857"/>
        <w:gridCol w:w="1071"/>
        <w:gridCol w:w="864"/>
        <w:gridCol w:w="1001"/>
        <w:gridCol w:w="958"/>
        <w:gridCol w:w="1008"/>
        <w:gridCol w:w="1086"/>
        <w:gridCol w:w="1008"/>
        <w:gridCol w:w="1001"/>
        <w:gridCol w:w="1001"/>
        <w:gridCol w:w="1001"/>
        <w:gridCol w:w="1001"/>
        <w:gridCol w:w="1001"/>
        <w:gridCol w:w="1152"/>
      </w:tblGrid>
      <w:tr w:rsidR="00526FD8" w:rsidRPr="003B3E50" w14:paraId="435EF7D5" w14:textId="77777777" w:rsidTr="00CE4148">
        <w:trPr>
          <w:cnfStyle w:val="100000000000" w:firstRow="1" w:lastRow="0" w:firstColumn="0" w:lastColumn="0" w:oddVBand="0" w:evenVBand="0" w:oddHBand="0" w:evenHBand="0" w:firstRowFirstColumn="0" w:firstRowLastColumn="0" w:lastRowFirstColumn="0" w:lastRowLastColumn="0"/>
          <w:trHeight w:val="1296"/>
        </w:trPr>
        <w:tc>
          <w:tcPr>
            <w:tcW w:w="857" w:type="dxa"/>
          </w:tcPr>
          <w:p w14:paraId="4B3B5A1C" w14:textId="77777777" w:rsidR="00526FD8" w:rsidRPr="003B3E50" w:rsidRDefault="00526FD8" w:rsidP="00CE4148">
            <w:pPr>
              <w:pStyle w:val="TableHead"/>
              <w:rPr>
                <w:b/>
                <w:bCs w:val="0"/>
                <w:noProof w:val="0"/>
              </w:rPr>
            </w:pPr>
            <w:r w:rsidRPr="003B3E50">
              <w:rPr>
                <w:b/>
                <w:bCs w:val="0"/>
                <w:noProof w:val="0"/>
              </w:rPr>
              <w:t>Form</w:t>
            </w:r>
          </w:p>
        </w:tc>
        <w:tc>
          <w:tcPr>
            <w:tcW w:w="1071" w:type="dxa"/>
          </w:tcPr>
          <w:p w14:paraId="3EFCAEA7" w14:textId="77777777" w:rsidR="00526FD8" w:rsidRPr="003B3E50" w:rsidRDefault="00526FD8" w:rsidP="00CE4148">
            <w:pPr>
              <w:pStyle w:val="TableHead"/>
              <w:rPr>
                <w:b/>
                <w:bCs w:val="0"/>
                <w:noProof w:val="0"/>
              </w:rPr>
            </w:pPr>
            <w:r w:rsidRPr="003B3E50">
              <w:rPr>
                <w:b/>
                <w:bCs w:val="0"/>
                <w:noProof w:val="0"/>
              </w:rPr>
              <w:t>Raw Score Interval</w:t>
            </w:r>
          </w:p>
        </w:tc>
        <w:tc>
          <w:tcPr>
            <w:tcW w:w="864" w:type="dxa"/>
          </w:tcPr>
          <w:p w14:paraId="7EC50545" w14:textId="77777777" w:rsidR="00526FD8" w:rsidRPr="003B3E50" w:rsidRDefault="00526FD8" w:rsidP="00CE4148">
            <w:pPr>
              <w:pStyle w:val="TableHead"/>
              <w:rPr>
                <w:b/>
                <w:bCs w:val="0"/>
                <w:noProof w:val="0"/>
              </w:rPr>
            </w:pPr>
            <w:r w:rsidRPr="003B3E50">
              <w:rPr>
                <w:b/>
                <w:bCs w:val="0"/>
                <w:noProof w:val="0"/>
              </w:rPr>
              <w:t>N</w:t>
            </w:r>
          </w:p>
        </w:tc>
        <w:tc>
          <w:tcPr>
            <w:tcW w:w="1001" w:type="dxa"/>
          </w:tcPr>
          <w:p w14:paraId="676828A4" w14:textId="77777777" w:rsidR="00526FD8" w:rsidRPr="003B3E50" w:rsidRDefault="00526FD8" w:rsidP="00CE4148">
            <w:pPr>
              <w:pStyle w:val="TableHead"/>
              <w:rPr>
                <w:b/>
                <w:bCs w:val="0"/>
                <w:noProof w:val="0"/>
              </w:rPr>
            </w:pPr>
            <w:r w:rsidRPr="003B3E50">
              <w:rPr>
                <w:b/>
                <w:bCs w:val="0"/>
                <w:noProof w:val="0"/>
              </w:rPr>
              <w:t>Mean</w:t>
            </w:r>
          </w:p>
        </w:tc>
        <w:tc>
          <w:tcPr>
            <w:tcW w:w="958" w:type="dxa"/>
          </w:tcPr>
          <w:p w14:paraId="21EC1018" w14:textId="77777777" w:rsidR="00526FD8" w:rsidRPr="003B3E50" w:rsidRDefault="00526FD8" w:rsidP="00CE4148">
            <w:pPr>
              <w:pStyle w:val="TableHead"/>
              <w:rPr>
                <w:b/>
                <w:bCs w:val="0"/>
                <w:noProof w:val="0"/>
              </w:rPr>
            </w:pPr>
            <w:r w:rsidRPr="003B3E50">
              <w:rPr>
                <w:b/>
                <w:bCs w:val="0"/>
                <w:noProof w:val="0"/>
              </w:rPr>
              <w:t>SD</w:t>
            </w:r>
          </w:p>
        </w:tc>
        <w:tc>
          <w:tcPr>
            <w:tcW w:w="1008" w:type="dxa"/>
            <w:textDirection w:val="btLr"/>
            <w:vAlign w:val="center"/>
          </w:tcPr>
          <w:p w14:paraId="78322D80" w14:textId="77777777" w:rsidR="00526FD8" w:rsidRPr="003B3E50" w:rsidRDefault="00526FD8" w:rsidP="00CE4148">
            <w:pPr>
              <w:pStyle w:val="TableHead"/>
              <w:ind w:left="72" w:right="72"/>
              <w:jc w:val="left"/>
              <w:rPr>
                <w:b/>
                <w:bCs w:val="0"/>
                <w:noProof w:val="0"/>
              </w:rPr>
            </w:pPr>
            <w:r w:rsidRPr="003B3E50">
              <w:rPr>
                <w:b/>
                <w:bCs w:val="0"/>
                <w:noProof w:val="0"/>
              </w:rPr>
              <w:t>Minimum</w:t>
            </w:r>
          </w:p>
        </w:tc>
        <w:tc>
          <w:tcPr>
            <w:tcW w:w="1086" w:type="dxa"/>
            <w:textDirection w:val="btLr"/>
            <w:vAlign w:val="center"/>
          </w:tcPr>
          <w:p w14:paraId="38087DF6" w14:textId="77777777" w:rsidR="00526FD8" w:rsidRPr="003B3E50" w:rsidRDefault="00526FD8" w:rsidP="00CE4148">
            <w:pPr>
              <w:pStyle w:val="TableHead"/>
              <w:ind w:left="72" w:right="72"/>
              <w:jc w:val="left"/>
              <w:rPr>
                <w:b/>
                <w:bCs w:val="0"/>
                <w:noProof w:val="0"/>
              </w:rPr>
            </w:pPr>
            <w:r w:rsidRPr="003B3E50">
              <w:rPr>
                <w:b/>
                <w:bCs w:val="0"/>
                <w:noProof w:val="0"/>
              </w:rPr>
              <w:t>Maximum</w:t>
            </w:r>
          </w:p>
        </w:tc>
        <w:tc>
          <w:tcPr>
            <w:tcW w:w="1008" w:type="dxa"/>
            <w:textDirection w:val="btLr"/>
            <w:vAlign w:val="center"/>
          </w:tcPr>
          <w:p w14:paraId="38D526F3" w14:textId="77777777" w:rsidR="00526FD8" w:rsidRPr="003B3E50" w:rsidRDefault="00526FD8" w:rsidP="00CE4148">
            <w:pPr>
              <w:pStyle w:val="TableHead"/>
              <w:ind w:left="72" w:right="72"/>
              <w:jc w:val="left"/>
              <w:rPr>
                <w:b/>
                <w:bCs w:val="0"/>
                <w:noProof w:val="0"/>
              </w:rPr>
            </w:pPr>
            <w:r w:rsidRPr="003B3E50">
              <w:rPr>
                <w:b/>
                <w:bCs w:val="0"/>
                <w:noProof w:val="0"/>
              </w:rPr>
              <w:t>% Pt. 1</w:t>
            </w:r>
          </w:p>
        </w:tc>
        <w:tc>
          <w:tcPr>
            <w:tcW w:w="1001" w:type="dxa"/>
            <w:textDirection w:val="btLr"/>
            <w:vAlign w:val="center"/>
          </w:tcPr>
          <w:p w14:paraId="64441749" w14:textId="77777777" w:rsidR="00526FD8" w:rsidRPr="003B3E50" w:rsidRDefault="00526FD8" w:rsidP="00CE4148">
            <w:pPr>
              <w:pStyle w:val="TableHead"/>
              <w:ind w:left="72" w:right="72"/>
              <w:jc w:val="left"/>
              <w:rPr>
                <w:b/>
                <w:bCs w:val="0"/>
                <w:noProof w:val="0"/>
              </w:rPr>
            </w:pPr>
            <w:r w:rsidRPr="003B3E50">
              <w:rPr>
                <w:b/>
                <w:bCs w:val="0"/>
                <w:noProof w:val="0"/>
              </w:rPr>
              <w:t>% Pt. 10</w:t>
            </w:r>
          </w:p>
        </w:tc>
        <w:tc>
          <w:tcPr>
            <w:tcW w:w="1001" w:type="dxa"/>
            <w:textDirection w:val="btLr"/>
            <w:vAlign w:val="center"/>
          </w:tcPr>
          <w:p w14:paraId="233E31A6" w14:textId="77777777" w:rsidR="00526FD8" w:rsidRPr="003B3E50" w:rsidRDefault="00526FD8" w:rsidP="00CE4148">
            <w:pPr>
              <w:pStyle w:val="TableHead"/>
              <w:ind w:left="72" w:right="72"/>
              <w:jc w:val="left"/>
              <w:rPr>
                <w:b/>
                <w:bCs w:val="0"/>
                <w:noProof w:val="0"/>
              </w:rPr>
            </w:pPr>
            <w:r w:rsidRPr="003B3E50">
              <w:rPr>
                <w:b/>
                <w:bCs w:val="0"/>
                <w:noProof w:val="0"/>
              </w:rPr>
              <w:t>% Pt. 25</w:t>
            </w:r>
          </w:p>
        </w:tc>
        <w:tc>
          <w:tcPr>
            <w:tcW w:w="1001" w:type="dxa"/>
            <w:textDirection w:val="btLr"/>
            <w:vAlign w:val="center"/>
          </w:tcPr>
          <w:p w14:paraId="240376E3" w14:textId="77777777" w:rsidR="00526FD8" w:rsidRPr="003B3E50" w:rsidRDefault="00526FD8" w:rsidP="00CE4148">
            <w:pPr>
              <w:pStyle w:val="TableHead"/>
              <w:ind w:left="72" w:right="72"/>
              <w:jc w:val="left"/>
              <w:rPr>
                <w:b/>
                <w:bCs w:val="0"/>
                <w:noProof w:val="0"/>
              </w:rPr>
            </w:pPr>
            <w:r w:rsidRPr="003B3E50">
              <w:rPr>
                <w:b/>
                <w:bCs w:val="0"/>
                <w:noProof w:val="0"/>
              </w:rPr>
              <w:t>% Pt. 50</w:t>
            </w:r>
          </w:p>
        </w:tc>
        <w:tc>
          <w:tcPr>
            <w:tcW w:w="1001" w:type="dxa"/>
            <w:textDirection w:val="btLr"/>
            <w:vAlign w:val="center"/>
          </w:tcPr>
          <w:p w14:paraId="33F4A42E" w14:textId="77777777" w:rsidR="00526FD8" w:rsidRPr="003B3E50" w:rsidRDefault="00526FD8" w:rsidP="00CE4148">
            <w:pPr>
              <w:pStyle w:val="TableHead"/>
              <w:ind w:left="72" w:right="72"/>
              <w:jc w:val="left"/>
              <w:rPr>
                <w:b/>
                <w:bCs w:val="0"/>
                <w:noProof w:val="0"/>
              </w:rPr>
            </w:pPr>
            <w:r w:rsidRPr="003B3E50">
              <w:rPr>
                <w:b/>
                <w:bCs w:val="0"/>
                <w:noProof w:val="0"/>
              </w:rPr>
              <w:t>% Pt. 75</w:t>
            </w:r>
          </w:p>
        </w:tc>
        <w:tc>
          <w:tcPr>
            <w:tcW w:w="1001" w:type="dxa"/>
            <w:textDirection w:val="btLr"/>
            <w:vAlign w:val="center"/>
          </w:tcPr>
          <w:p w14:paraId="4B4B37A6" w14:textId="77777777" w:rsidR="00526FD8" w:rsidRPr="003B3E50" w:rsidRDefault="00526FD8" w:rsidP="00CE4148">
            <w:pPr>
              <w:pStyle w:val="TableHead"/>
              <w:ind w:left="72" w:right="72"/>
              <w:jc w:val="left"/>
              <w:rPr>
                <w:b/>
                <w:bCs w:val="0"/>
                <w:noProof w:val="0"/>
              </w:rPr>
            </w:pPr>
            <w:r w:rsidRPr="003B3E50">
              <w:rPr>
                <w:b/>
                <w:bCs w:val="0"/>
                <w:noProof w:val="0"/>
              </w:rPr>
              <w:t>% Pt. 90</w:t>
            </w:r>
          </w:p>
        </w:tc>
        <w:tc>
          <w:tcPr>
            <w:tcW w:w="1152" w:type="dxa"/>
            <w:textDirection w:val="btLr"/>
            <w:vAlign w:val="center"/>
          </w:tcPr>
          <w:p w14:paraId="1FA2CB53" w14:textId="77777777" w:rsidR="00526FD8" w:rsidRPr="003B3E50" w:rsidRDefault="00526FD8" w:rsidP="00CE4148">
            <w:pPr>
              <w:pStyle w:val="TableHead"/>
              <w:ind w:left="72" w:right="72"/>
              <w:jc w:val="left"/>
              <w:rPr>
                <w:b/>
                <w:bCs w:val="0"/>
                <w:noProof w:val="0"/>
              </w:rPr>
            </w:pPr>
            <w:r w:rsidRPr="003B3E50">
              <w:rPr>
                <w:b/>
                <w:bCs w:val="0"/>
                <w:noProof w:val="0"/>
              </w:rPr>
              <w:t>% Pt. 99</w:t>
            </w:r>
          </w:p>
        </w:tc>
      </w:tr>
      <w:tr w:rsidR="00526FD8" w:rsidRPr="003B3E50" w14:paraId="7A595726" w14:textId="77777777" w:rsidTr="00CE4148">
        <w:tc>
          <w:tcPr>
            <w:tcW w:w="857" w:type="dxa"/>
            <w:tcBorders>
              <w:top w:val="nil"/>
              <w:left w:val="nil"/>
              <w:bottom w:val="nil"/>
              <w:right w:val="nil"/>
            </w:tcBorders>
            <w:shd w:val="clear" w:color="auto" w:fill="FFFFFF"/>
          </w:tcPr>
          <w:p w14:paraId="2D568790"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6B9B6957" w14:textId="77777777" w:rsidR="00526FD8" w:rsidRPr="003B3E50" w:rsidRDefault="00526FD8" w:rsidP="00CE4148">
            <w:pPr>
              <w:pStyle w:val="TableText"/>
            </w:pPr>
            <w:r w:rsidRPr="003B3E50">
              <w:t>0–23</w:t>
            </w:r>
          </w:p>
        </w:tc>
        <w:tc>
          <w:tcPr>
            <w:tcW w:w="864" w:type="dxa"/>
            <w:tcBorders>
              <w:top w:val="nil"/>
              <w:left w:val="nil"/>
              <w:bottom w:val="nil"/>
              <w:right w:val="nil"/>
            </w:tcBorders>
            <w:shd w:val="clear" w:color="auto" w:fill="FFFFFF"/>
          </w:tcPr>
          <w:p w14:paraId="44251A21" w14:textId="77777777" w:rsidR="00526FD8" w:rsidRPr="003B3E50" w:rsidRDefault="00526FD8" w:rsidP="00CE4148">
            <w:pPr>
              <w:pStyle w:val="TableText"/>
            </w:pPr>
            <w:r w:rsidRPr="003B3E50">
              <w:t>879</w:t>
            </w:r>
          </w:p>
        </w:tc>
        <w:tc>
          <w:tcPr>
            <w:tcW w:w="1001" w:type="dxa"/>
            <w:tcBorders>
              <w:top w:val="nil"/>
              <w:left w:val="nil"/>
              <w:bottom w:val="nil"/>
              <w:right w:val="nil"/>
            </w:tcBorders>
            <w:shd w:val="clear" w:color="auto" w:fill="FFFFFF"/>
          </w:tcPr>
          <w:p w14:paraId="5E6830A3" w14:textId="77777777" w:rsidR="00526FD8" w:rsidRPr="003B3E50" w:rsidRDefault="00526FD8" w:rsidP="00CE4148">
            <w:pPr>
              <w:pStyle w:val="TableText"/>
            </w:pPr>
            <w:r w:rsidRPr="003B3E50">
              <w:t>141.48</w:t>
            </w:r>
          </w:p>
        </w:tc>
        <w:tc>
          <w:tcPr>
            <w:tcW w:w="958" w:type="dxa"/>
            <w:tcBorders>
              <w:top w:val="nil"/>
              <w:left w:val="nil"/>
              <w:bottom w:val="nil"/>
              <w:right w:val="nil"/>
            </w:tcBorders>
            <w:shd w:val="clear" w:color="auto" w:fill="FFFFFF"/>
          </w:tcPr>
          <w:p w14:paraId="5E1ED673" w14:textId="77777777" w:rsidR="00526FD8" w:rsidRPr="003B3E50" w:rsidRDefault="00526FD8" w:rsidP="00CE4148">
            <w:pPr>
              <w:pStyle w:val="TableText"/>
            </w:pPr>
            <w:r w:rsidRPr="003B3E50">
              <w:t>105.44</w:t>
            </w:r>
          </w:p>
        </w:tc>
        <w:tc>
          <w:tcPr>
            <w:tcW w:w="1008" w:type="dxa"/>
            <w:tcBorders>
              <w:top w:val="nil"/>
              <w:left w:val="nil"/>
              <w:bottom w:val="nil"/>
              <w:right w:val="nil"/>
            </w:tcBorders>
            <w:shd w:val="clear" w:color="auto" w:fill="FFFFFF"/>
          </w:tcPr>
          <w:p w14:paraId="6015CF92" w14:textId="77777777" w:rsidR="00526FD8" w:rsidRPr="003B3E50" w:rsidRDefault="00526FD8" w:rsidP="00CE4148">
            <w:pPr>
              <w:pStyle w:val="TableText"/>
            </w:pPr>
            <w:r w:rsidRPr="003B3E50">
              <w:t>5.33</w:t>
            </w:r>
          </w:p>
        </w:tc>
        <w:tc>
          <w:tcPr>
            <w:tcW w:w="1086" w:type="dxa"/>
            <w:tcBorders>
              <w:top w:val="nil"/>
              <w:left w:val="nil"/>
              <w:bottom w:val="nil"/>
              <w:right w:val="nil"/>
            </w:tcBorders>
            <w:shd w:val="clear" w:color="auto" w:fill="FFFFFF"/>
          </w:tcPr>
          <w:p w14:paraId="3FC8ED0E" w14:textId="77777777" w:rsidR="00526FD8" w:rsidRPr="003B3E50" w:rsidRDefault="00526FD8" w:rsidP="00CE4148">
            <w:pPr>
              <w:pStyle w:val="TableText"/>
            </w:pPr>
            <w:r w:rsidRPr="003B3E50">
              <w:t>942.20</w:t>
            </w:r>
          </w:p>
        </w:tc>
        <w:tc>
          <w:tcPr>
            <w:tcW w:w="1008" w:type="dxa"/>
            <w:tcBorders>
              <w:top w:val="nil"/>
              <w:left w:val="nil"/>
              <w:bottom w:val="nil"/>
              <w:right w:val="nil"/>
            </w:tcBorders>
            <w:shd w:val="clear" w:color="auto" w:fill="FFFFFF"/>
          </w:tcPr>
          <w:p w14:paraId="1A3B03D6" w14:textId="77777777" w:rsidR="00526FD8" w:rsidRPr="003B3E50" w:rsidRDefault="00526FD8" w:rsidP="00CE4148">
            <w:pPr>
              <w:pStyle w:val="TableText"/>
            </w:pPr>
            <w:r w:rsidRPr="003B3E50">
              <w:t>16.63</w:t>
            </w:r>
          </w:p>
        </w:tc>
        <w:tc>
          <w:tcPr>
            <w:tcW w:w="1001" w:type="dxa"/>
            <w:tcBorders>
              <w:top w:val="nil"/>
              <w:left w:val="nil"/>
              <w:bottom w:val="nil"/>
              <w:right w:val="nil"/>
            </w:tcBorders>
            <w:shd w:val="clear" w:color="auto" w:fill="FFFFFF"/>
          </w:tcPr>
          <w:p w14:paraId="650EE2BC" w14:textId="77777777" w:rsidR="00526FD8" w:rsidRPr="003B3E50" w:rsidRDefault="00526FD8" w:rsidP="00CE4148">
            <w:pPr>
              <w:pStyle w:val="TableText"/>
            </w:pPr>
            <w:r w:rsidRPr="003B3E50">
              <w:t>43.53</w:t>
            </w:r>
          </w:p>
        </w:tc>
        <w:tc>
          <w:tcPr>
            <w:tcW w:w="1001" w:type="dxa"/>
            <w:tcBorders>
              <w:top w:val="nil"/>
              <w:left w:val="nil"/>
              <w:bottom w:val="nil"/>
              <w:right w:val="nil"/>
            </w:tcBorders>
            <w:shd w:val="clear" w:color="auto" w:fill="FFFFFF"/>
          </w:tcPr>
          <w:p w14:paraId="071D36C5" w14:textId="77777777" w:rsidR="00526FD8" w:rsidRPr="003B3E50" w:rsidRDefault="00526FD8" w:rsidP="00CE4148">
            <w:pPr>
              <w:pStyle w:val="TableText"/>
            </w:pPr>
            <w:r w:rsidRPr="003B3E50">
              <w:t>69.38</w:t>
            </w:r>
          </w:p>
        </w:tc>
        <w:tc>
          <w:tcPr>
            <w:tcW w:w="1001" w:type="dxa"/>
            <w:tcBorders>
              <w:top w:val="nil"/>
              <w:left w:val="nil"/>
              <w:bottom w:val="nil"/>
              <w:right w:val="nil"/>
            </w:tcBorders>
            <w:shd w:val="clear" w:color="auto" w:fill="FFFFFF"/>
          </w:tcPr>
          <w:p w14:paraId="06CAC956" w14:textId="77777777" w:rsidR="00526FD8" w:rsidRPr="003B3E50" w:rsidRDefault="00526FD8" w:rsidP="00CE4148">
            <w:pPr>
              <w:pStyle w:val="TableText"/>
            </w:pPr>
            <w:r w:rsidRPr="003B3E50">
              <w:t>115.97</w:t>
            </w:r>
          </w:p>
        </w:tc>
        <w:tc>
          <w:tcPr>
            <w:tcW w:w="1001" w:type="dxa"/>
            <w:tcBorders>
              <w:top w:val="nil"/>
              <w:left w:val="nil"/>
              <w:bottom w:val="nil"/>
              <w:right w:val="nil"/>
            </w:tcBorders>
            <w:shd w:val="clear" w:color="auto" w:fill="FFFFFF"/>
          </w:tcPr>
          <w:p w14:paraId="2C9A8A56" w14:textId="77777777" w:rsidR="00526FD8" w:rsidRPr="003B3E50" w:rsidRDefault="00526FD8" w:rsidP="00CE4148">
            <w:pPr>
              <w:pStyle w:val="TableText"/>
            </w:pPr>
            <w:r w:rsidRPr="003B3E50">
              <w:t>182.69</w:t>
            </w:r>
          </w:p>
        </w:tc>
        <w:tc>
          <w:tcPr>
            <w:tcW w:w="1001" w:type="dxa"/>
            <w:tcBorders>
              <w:top w:val="nil"/>
              <w:left w:val="nil"/>
              <w:bottom w:val="nil"/>
              <w:right w:val="nil"/>
            </w:tcBorders>
            <w:shd w:val="clear" w:color="auto" w:fill="FFFFFF"/>
          </w:tcPr>
          <w:p w14:paraId="3FB9D185" w14:textId="77777777" w:rsidR="00526FD8" w:rsidRPr="003B3E50" w:rsidRDefault="00526FD8" w:rsidP="00CE4148">
            <w:pPr>
              <w:pStyle w:val="TableText"/>
            </w:pPr>
            <w:r w:rsidRPr="003B3E50">
              <w:t>269.00</w:t>
            </w:r>
          </w:p>
        </w:tc>
        <w:tc>
          <w:tcPr>
            <w:tcW w:w="1152" w:type="dxa"/>
            <w:tcBorders>
              <w:top w:val="nil"/>
              <w:left w:val="nil"/>
              <w:bottom w:val="nil"/>
              <w:right w:val="nil"/>
            </w:tcBorders>
            <w:shd w:val="clear" w:color="auto" w:fill="FFFFFF"/>
          </w:tcPr>
          <w:p w14:paraId="56A7B1B5" w14:textId="77777777" w:rsidR="00526FD8" w:rsidRPr="003B3E50" w:rsidRDefault="00526FD8" w:rsidP="00CE4148">
            <w:pPr>
              <w:pStyle w:val="TableText"/>
            </w:pPr>
            <w:r w:rsidRPr="003B3E50">
              <w:t>524.01</w:t>
            </w:r>
          </w:p>
        </w:tc>
      </w:tr>
      <w:tr w:rsidR="00526FD8" w:rsidRPr="003B3E50" w14:paraId="0867F1C1" w14:textId="77777777" w:rsidTr="00CE4148">
        <w:tc>
          <w:tcPr>
            <w:tcW w:w="857" w:type="dxa"/>
            <w:tcBorders>
              <w:top w:val="nil"/>
              <w:left w:val="nil"/>
              <w:bottom w:val="nil"/>
              <w:right w:val="nil"/>
            </w:tcBorders>
            <w:shd w:val="clear" w:color="auto" w:fill="FFFFFF"/>
          </w:tcPr>
          <w:p w14:paraId="50714A4F"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253C9C22" w14:textId="77777777" w:rsidR="00526FD8" w:rsidRPr="003B3E50" w:rsidRDefault="00526FD8" w:rsidP="00CE4148">
            <w:pPr>
              <w:pStyle w:val="TableText"/>
            </w:pPr>
            <w:r w:rsidRPr="003B3E50">
              <w:t>24–29</w:t>
            </w:r>
          </w:p>
        </w:tc>
        <w:tc>
          <w:tcPr>
            <w:tcW w:w="864" w:type="dxa"/>
            <w:tcBorders>
              <w:top w:val="nil"/>
              <w:left w:val="nil"/>
              <w:bottom w:val="nil"/>
              <w:right w:val="nil"/>
            </w:tcBorders>
            <w:shd w:val="clear" w:color="auto" w:fill="FFFFFF"/>
          </w:tcPr>
          <w:p w14:paraId="213E7941" w14:textId="77777777" w:rsidR="00526FD8" w:rsidRPr="003B3E50" w:rsidRDefault="00526FD8" w:rsidP="00CE4148">
            <w:pPr>
              <w:pStyle w:val="TableText"/>
            </w:pPr>
            <w:r w:rsidRPr="003B3E50">
              <w:t>1,090</w:t>
            </w:r>
          </w:p>
        </w:tc>
        <w:tc>
          <w:tcPr>
            <w:tcW w:w="1001" w:type="dxa"/>
            <w:tcBorders>
              <w:top w:val="nil"/>
              <w:left w:val="nil"/>
              <w:bottom w:val="nil"/>
              <w:right w:val="nil"/>
            </w:tcBorders>
            <w:shd w:val="clear" w:color="auto" w:fill="FFFFFF"/>
          </w:tcPr>
          <w:p w14:paraId="74BE6F3A" w14:textId="77777777" w:rsidR="00526FD8" w:rsidRPr="003B3E50" w:rsidRDefault="00526FD8" w:rsidP="00CE4148">
            <w:pPr>
              <w:pStyle w:val="TableText"/>
            </w:pPr>
            <w:r w:rsidRPr="003B3E50">
              <w:t>180.53</w:t>
            </w:r>
          </w:p>
        </w:tc>
        <w:tc>
          <w:tcPr>
            <w:tcW w:w="958" w:type="dxa"/>
            <w:tcBorders>
              <w:top w:val="nil"/>
              <w:left w:val="nil"/>
              <w:bottom w:val="nil"/>
              <w:right w:val="nil"/>
            </w:tcBorders>
            <w:shd w:val="clear" w:color="auto" w:fill="FFFFFF"/>
          </w:tcPr>
          <w:p w14:paraId="48BE0240" w14:textId="77777777" w:rsidR="00526FD8" w:rsidRPr="003B3E50" w:rsidRDefault="00526FD8" w:rsidP="00CE4148">
            <w:pPr>
              <w:pStyle w:val="TableText"/>
            </w:pPr>
            <w:r w:rsidRPr="003B3E50">
              <w:t>132.16</w:t>
            </w:r>
          </w:p>
        </w:tc>
        <w:tc>
          <w:tcPr>
            <w:tcW w:w="1008" w:type="dxa"/>
            <w:tcBorders>
              <w:top w:val="nil"/>
              <w:left w:val="nil"/>
              <w:bottom w:val="nil"/>
              <w:right w:val="nil"/>
            </w:tcBorders>
            <w:shd w:val="clear" w:color="auto" w:fill="FFFFFF"/>
          </w:tcPr>
          <w:p w14:paraId="3C692698" w14:textId="77777777" w:rsidR="00526FD8" w:rsidRPr="003B3E50" w:rsidRDefault="00526FD8" w:rsidP="00CE4148">
            <w:pPr>
              <w:pStyle w:val="TableText"/>
            </w:pPr>
            <w:r w:rsidRPr="003B3E50">
              <w:t>13.45</w:t>
            </w:r>
          </w:p>
        </w:tc>
        <w:tc>
          <w:tcPr>
            <w:tcW w:w="1086" w:type="dxa"/>
            <w:tcBorders>
              <w:top w:val="nil"/>
              <w:left w:val="nil"/>
              <w:bottom w:val="nil"/>
              <w:right w:val="nil"/>
            </w:tcBorders>
            <w:shd w:val="clear" w:color="auto" w:fill="FFFFFF"/>
          </w:tcPr>
          <w:p w14:paraId="28FA6ACA" w14:textId="77777777" w:rsidR="00526FD8" w:rsidRPr="003B3E50" w:rsidRDefault="00526FD8" w:rsidP="00CE4148">
            <w:pPr>
              <w:pStyle w:val="TableText"/>
            </w:pPr>
            <w:r w:rsidRPr="003B3E50">
              <w:t>1454.46</w:t>
            </w:r>
          </w:p>
        </w:tc>
        <w:tc>
          <w:tcPr>
            <w:tcW w:w="1008" w:type="dxa"/>
            <w:tcBorders>
              <w:top w:val="nil"/>
              <w:left w:val="nil"/>
              <w:bottom w:val="nil"/>
              <w:right w:val="nil"/>
            </w:tcBorders>
            <w:shd w:val="clear" w:color="auto" w:fill="FFFFFF"/>
          </w:tcPr>
          <w:p w14:paraId="29DF8B7F" w14:textId="77777777" w:rsidR="00526FD8" w:rsidRPr="003B3E50" w:rsidRDefault="00526FD8" w:rsidP="00CE4148">
            <w:pPr>
              <w:pStyle w:val="TableText"/>
            </w:pPr>
            <w:r w:rsidRPr="003B3E50">
              <w:t>34.54</w:t>
            </w:r>
          </w:p>
        </w:tc>
        <w:tc>
          <w:tcPr>
            <w:tcW w:w="1001" w:type="dxa"/>
            <w:tcBorders>
              <w:top w:val="nil"/>
              <w:left w:val="nil"/>
              <w:bottom w:val="nil"/>
              <w:right w:val="nil"/>
            </w:tcBorders>
            <w:shd w:val="clear" w:color="auto" w:fill="FFFFFF"/>
          </w:tcPr>
          <w:p w14:paraId="7FF73EE1" w14:textId="77777777" w:rsidR="00526FD8" w:rsidRPr="003B3E50" w:rsidRDefault="00526FD8" w:rsidP="00CE4148">
            <w:pPr>
              <w:pStyle w:val="TableText"/>
            </w:pPr>
            <w:r w:rsidRPr="003B3E50">
              <w:t>64.63</w:t>
            </w:r>
          </w:p>
        </w:tc>
        <w:tc>
          <w:tcPr>
            <w:tcW w:w="1001" w:type="dxa"/>
            <w:tcBorders>
              <w:top w:val="nil"/>
              <w:left w:val="nil"/>
              <w:bottom w:val="nil"/>
              <w:right w:val="nil"/>
            </w:tcBorders>
            <w:shd w:val="clear" w:color="auto" w:fill="FFFFFF"/>
          </w:tcPr>
          <w:p w14:paraId="4B344356" w14:textId="77777777" w:rsidR="00526FD8" w:rsidRPr="003B3E50" w:rsidRDefault="00526FD8" w:rsidP="00CE4148">
            <w:pPr>
              <w:pStyle w:val="TableText"/>
            </w:pPr>
            <w:r w:rsidRPr="003B3E50">
              <w:t>97.82</w:t>
            </w:r>
          </w:p>
        </w:tc>
        <w:tc>
          <w:tcPr>
            <w:tcW w:w="1001" w:type="dxa"/>
            <w:tcBorders>
              <w:top w:val="nil"/>
              <w:left w:val="nil"/>
              <w:bottom w:val="nil"/>
              <w:right w:val="nil"/>
            </w:tcBorders>
            <w:shd w:val="clear" w:color="auto" w:fill="FFFFFF"/>
          </w:tcPr>
          <w:p w14:paraId="2F080EFD" w14:textId="77777777" w:rsidR="00526FD8" w:rsidRPr="003B3E50" w:rsidRDefault="00526FD8" w:rsidP="00CE4148">
            <w:pPr>
              <w:pStyle w:val="TableText"/>
            </w:pPr>
            <w:r w:rsidRPr="003B3E50">
              <w:t>146.34</w:t>
            </w:r>
          </w:p>
        </w:tc>
        <w:tc>
          <w:tcPr>
            <w:tcW w:w="1001" w:type="dxa"/>
            <w:tcBorders>
              <w:top w:val="nil"/>
              <w:left w:val="nil"/>
              <w:bottom w:val="nil"/>
              <w:right w:val="nil"/>
            </w:tcBorders>
            <w:shd w:val="clear" w:color="auto" w:fill="FFFFFF"/>
          </w:tcPr>
          <w:p w14:paraId="6333C418" w14:textId="77777777" w:rsidR="00526FD8" w:rsidRPr="003B3E50" w:rsidRDefault="00526FD8" w:rsidP="00CE4148">
            <w:pPr>
              <w:pStyle w:val="TableText"/>
            </w:pPr>
            <w:r w:rsidRPr="003B3E50">
              <w:t>221.33</w:t>
            </w:r>
          </w:p>
        </w:tc>
        <w:tc>
          <w:tcPr>
            <w:tcW w:w="1001" w:type="dxa"/>
            <w:tcBorders>
              <w:top w:val="nil"/>
              <w:left w:val="nil"/>
              <w:bottom w:val="nil"/>
              <w:right w:val="nil"/>
            </w:tcBorders>
            <w:shd w:val="clear" w:color="auto" w:fill="FFFFFF"/>
          </w:tcPr>
          <w:p w14:paraId="53F6B1CC" w14:textId="77777777" w:rsidR="00526FD8" w:rsidRPr="003B3E50" w:rsidRDefault="00526FD8" w:rsidP="00CE4148">
            <w:pPr>
              <w:pStyle w:val="TableText"/>
            </w:pPr>
            <w:r w:rsidRPr="003B3E50">
              <w:t>325.73</w:t>
            </w:r>
          </w:p>
        </w:tc>
        <w:tc>
          <w:tcPr>
            <w:tcW w:w="1152" w:type="dxa"/>
            <w:tcBorders>
              <w:top w:val="nil"/>
              <w:left w:val="nil"/>
              <w:bottom w:val="nil"/>
              <w:right w:val="nil"/>
            </w:tcBorders>
            <w:shd w:val="clear" w:color="auto" w:fill="FFFFFF"/>
          </w:tcPr>
          <w:p w14:paraId="3A0FBA39" w14:textId="77777777" w:rsidR="00526FD8" w:rsidRPr="003B3E50" w:rsidRDefault="00526FD8" w:rsidP="00CE4148">
            <w:pPr>
              <w:pStyle w:val="TableText"/>
            </w:pPr>
            <w:r w:rsidRPr="003B3E50">
              <w:t>631.03</w:t>
            </w:r>
          </w:p>
        </w:tc>
      </w:tr>
      <w:tr w:rsidR="00526FD8" w:rsidRPr="003B3E50" w14:paraId="3E723225" w14:textId="77777777" w:rsidTr="00CE4148">
        <w:tc>
          <w:tcPr>
            <w:tcW w:w="857" w:type="dxa"/>
            <w:tcBorders>
              <w:top w:val="nil"/>
              <w:left w:val="nil"/>
              <w:bottom w:val="nil"/>
              <w:right w:val="nil"/>
            </w:tcBorders>
            <w:shd w:val="clear" w:color="auto" w:fill="FFFFFF"/>
          </w:tcPr>
          <w:p w14:paraId="16B232D0"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4D5403CB" w14:textId="77777777" w:rsidR="00526FD8" w:rsidRPr="003B3E50" w:rsidRDefault="00526FD8" w:rsidP="00CE4148">
            <w:pPr>
              <w:pStyle w:val="TableText"/>
            </w:pPr>
            <w:r w:rsidRPr="003B3E50">
              <w:t>30–37</w:t>
            </w:r>
          </w:p>
        </w:tc>
        <w:tc>
          <w:tcPr>
            <w:tcW w:w="864" w:type="dxa"/>
            <w:tcBorders>
              <w:top w:val="nil"/>
              <w:left w:val="nil"/>
              <w:bottom w:val="nil"/>
              <w:right w:val="nil"/>
            </w:tcBorders>
            <w:shd w:val="clear" w:color="auto" w:fill="FFFFFF"/>
          </w:tcPr>
          <w:p w14:paraId="2B225F5C" w14:textId="77777777" w:rsidR="00526FD8" w:rsidRPr="003B3E50" w:rsidRDefault="00526FD8" w:rsidP="00CE4148">
            <w:pPr>
              <w:pStyle w:val="TableText"/>
            </w:pPr>
            <w:r w:rsidRPr="003B3E50">
              <w:t>1,096</w:t>
            </w:r>
          </w:p>
        </w:tc>
        <w:tc>
          <w:tcPr>
            <w:tcW w:w="1001" w:type="dxa"/>
            <w:tcBorders>
              <w:top w:val="nil"/>
              <w:left w:val="nil"/>
              <w:bottom w:val="nil"/>
              <w:right w:val="nil"/>
            </w:tcBorders>
            <w:shd w:val="clear" w:color="auto" w:fill="FFFFFF"/>
          </w:tcPr>
          <w:p w14:paraId="60B11361" w14:textId="77777777" w:rsidR="00526FD8" w:rsidRPr="003B3E50" w:rsidRDefault="00526FD8" w:rsidP="00CE4148">
            <w:pPr>
              <w:pStyle w:val="TableText"/>
            </w:pPr>
            <w:r w:rsidRPr="003B3E50">
              <w:t>193.86</w:t>
            </w:r>
          </w:p>
        </w:tc>
        <w:tc>
          <w:tcPr>
            <w:tcW w:w="958" w:type="dxa"/>
            <w:tcBorders>
              <w:top w:val="nil"/>
              <w:left w:val="nil"/>
              <w:bottom w:val="nil"/>
              <w:right w:val="nil"/>
            </w:tcBorders>
            <w:shd w:val="clear" w:color="auto" w:fill="FFFFFF"/>
          </w:tcPr>
          <w:p w14:paraId="04414A9B" w14:textId="77777777" w:rsidR="00526FD8" w:rsidRPr="003B3E50" w:rsidRDefault="00526FD8" w:rsidP="00CE4148">
            <w:pPr>
              <w:pStyle w:val="TableText"/>
            </w:pPr>
            <w:r w:rsidRPr="003B3E50">
              <w:t>132.95</w:t>
            </w:r>
          </w:p>
        </w:tc>
        <w:tc>
          <w:tcPr>
            <w:tcW w:w="1008" w:type="dxa"/>
            <w:tcBorders>
              <w:top w:val="nil"/>
              <w:left w:val="nil"/>
              <w:bottom w:val="nil"/>
              <w:right w:val="nil"/>
            </w:tcBorders>
            <w:shd w:val="clear" w:color="auto" w:fill="FFFFFF"/>
          </w:tcPr>
          <w:p w14:paraId="57D7D208" w14:textId="77777777" w:rsidR="00526FD8" w:rsidRPr="003B3E50" w:rsidRDefault="00526FD8" w:rsidP="00CE4148">
            <w:pPr>
              <w:pStyle w:val="TableText"/>
            </w:pPr>
            <w:r w:rsidRPr="003B3E50">
              <w:t>28.58</w:t>
            </w:r>
          </w:p>
        </w:tc>
        <w:tc>
          <w:tcPr>
            <w:tcW w:w="1086" w:type="dxa"/>
            <w:tcBorders>
              <w:top w:val="nil"/>
              <w:left w:val="nil"/>
              <w:bottom w:val="nil"/>
              <w:right w:val="nil"/>
            </w:tcBorders>
            <w:shd w:val="clear" w:color="auto" w:fill="FFFFFF"/>
          </w:tcPr>
          <w:p w14:paraId="0DA15FD1" w14:textId="77777777" w:rsidR="00526FD8" w:rsidRPr="003B3E50" w:rsidRDefault="00526FD8" w:rsidP="00CE4148">
            <w:pPr>
              <w:pStyle w:val="TableText"/>
            </w:pPr>
            <w:r w:rsidRPr="003B3E50">
              <w:t>1377.71</w:t>
            </w:r>
          </w:p>
        </w:tc>
        <w:tc>
          <w:tcPr>
            <w:tcW w:w="1008" w:type="dxa"/>
            <w:tcBorders>
              <w:top w:val="nil"/>
              <w:left w:val="nil"/>
              <w:bottom w:val="nil"/>
              <w:right w:val="nil"/>
            </w:tcBorders>
            <w:shd w:val="clear" w:color="auto" w:fill="FFFFFF"/>
          </w:tcPr>
          <w:p w14:paraId="02E57F6A" w14:textId="77777777" w:rsidR="00526FD8" w:rsidRPr="003B3E50" w:rsidRDefault="00526FD8" w:rsidP="00CE4148">
            <w:pPr>
              <w:pStyle w:val="TableText"/>
            </w:pPr>
            <w:r w:rsidRPr="003B3E50">
              <w:t>46.18</w:t>
            </w:r>
          </w:p>
        </w:tc>
        <w:tc>
          <w:tcPr>
            <w:tcW w:w="1001" w:type="dxa"/>
            <w:tcBorders>
              <w:top w:val="nil"/>
              <w:left w:val="nil"/>
              <w:bottom w:val="nil"/>
              <w:right w:val="nil"/>
            </w:tcBorders>
            <w:shd w:val="clear" w:color="auto" w:fill="FFFFFF"/>
          </w:tcPr>
          <w:p w14:paraId="3955B89C" w14:textId="77777777" w:rsidR="00526FD8" w:rsidRPr="003B3E50" w:rsidRDefault="00526FD8" w:rsidP="00CE4148">
            <w:pPr>
              <w:pStyle w:val="TableText"/>
            </w:pPr>
            <w:r w:rsidRPr="003B3E50">
              <w:t>81.93</w:t>
            </w:r>
          </w:p>
        </w:tc>
        <w:tc>
          <w:tcPr>
            <w:tcW w:w="1001" w:type="dxa"/>
            <w:tcBorders>
              <w:top w:val="nil"/>
              <w:left w:val="nil"/>
              <w:bottom w:val="nil"/>
              <w:right w:val="nil"/>
            </w:tcBorders>
            <w:shd w:val="clear" w:color="auto" w:fill="FFFFFF"/>
          </w:tcPr>
          <w:p w14:paraId="28980DDF" w14:textId="77777777" w:rsidR="00526FD8" w:rsidRPr="003B3E50" w:rsidRDefault="00526FD8" w:rsidP="00CE4148">
            <w:pPr>
              <w:pStyle w:val="TableText"/>
            </w:pPr>
            <w:r w:rsidRPr="003B3E50">
              <w:t>112.03</w:t>
            </w:r>
          </w:p>
        </w:tc>
        <w:tc>
          <w:tcPr>
            <w:tcW w:w="1001" w:type="dxa"/>
            <w:tcBorders>
              <w:top w:val="nil"/>
              <w:left w:val="nil"/>
              <w:bottom w:val="nil"/>
              <w:right w:val="nil"/>
            </w:tcBorders>
            <w:shd w:val="clear" w:color="auto" w:fill="FFFFFF"/>
          </w:tcPr>
          <w:p w14:paraId="6C58DC48" w14:textId="77777777" w:rsidR="00526FD8" w:rsidRPr="003B3E50" w:rsidRDefault="00526FD8" w:rsidP="00CE4148">
            <w:pPr>
              <w:pStyle w:val="TableText"/>
            </w:pPr>
            <w:r w:rsidRPr="003B3E50">
              <w:t>162.33</w:t>
            </w:r>
          </w:p>
        </w:tc>
        <w:tc>
          <w:tcPr>
            <w:tcW w:w="1001" w:type="dxa"/>
            <w:tcBorders>
              <w:top w:val="nil"/>
              <w:left w:val="nil"/>
              <w:bottom w:val="nil"/>
              <w:right w:val="nil"/>
            </w:tcBorders>
            <w:shd w:val="clear" w:color="auto" w:fill="FFFFFF"/>
          </w:tcPr>
          <w:p w14:paraId="28079FCF" w14:textId="77777777" w:rsidR="00526FD8" w:rsidRPr="003B3E50" w:rsidRDefault="00526FD8" w:rsidP="00CE4148">
            <w:pPr>
              <w:pStyle w:val="TableText"/>
            </w:pPr>
            <w:r w:rsidRPr="003B3E50">
              <w:t>236.87</w:t>
            </w:r>
          </w:p>
        </w:tc>
        <w:tc>
          <w:tcPr>
            <w:tcW w:w="1001" w:type="dxa"/>
            <w:tcBorders>
              <w:top w:val="nil"/>
              <w:left w:val="nil"/>
              <w:bottom w:val="nil"/>
              <w:right w:val="nil"/>
            </w:tcBorders>
            <w:shd w:val="clear" w:color="auto" w:fill="FFFFFF"/>
          </w:tcPr>
          <w:p w14:paraId="478A802C" w14:textId="77777777" w:rsidR="00526FD8" w:rsidRPr="003B3E50" w:rsidRDefault="00526FD8" w:rsidP="00CE4148">
            <w:pPr>
              <w:pStyle w:val="TableText"/>
            </w:pPr>
            <w:r w:rsidRPr="003B3E50">
              <w:t>327.65</w:t>
            </w:r>
          </w:p>
        </w:tc>
        <w:tc>
          <w:tcPr>
            <w:tcW w:w="1152" w:type="dxa"/>
            <w:tcBorders>
              <w:top w:val="nil"/>
              <w:left w:val="nil"/>
              <w:bottom w:val="nil"/>
              <w:right w:val="nil"/>
            </w:tcBorders>
            <w:shd w:val="clear" w:color="auto" w:fill="FFFFFF"/>
          </w:tcPr>
          <w:p w14:paraId="2763E5C3" w14:textId="77777777" w:rsidR="00526FD8" w:rsidRPr="003B3E50" w:rsidRDefault="00526FD8" w:rsidP="00CE4148">
            <w:pPr>
              <w:pStyle w:val="TableText"/>
            </w:pPr>
            <w:r w:rsidRPr="003B3E50">
              <w:t>738.72</w:t>
            </w:r>
          </w:p>
        </w:tc>
      </w:tr>
      <w:tr w:rsidR="00526FD8" w:rsidRPr="003B3E50" w14:paraId="682566CC" w14:textId="77777777" w:rsidTr="00CE4148">
        <w:tc>
          <w:tcPr>
            <w:tcW w:w="857" w:type="dxa"/>
            <w:tcBorders>
              <w:top w:val="nil"/>
              <w:left w:val="nil"/>
              <w:bottom w:val="single" w:sz="4" w:space="0" w:color="auto"/>
              <w:right w:val="nil"/>
            </w:tcBorders>
            <w:shd w:val="clear" w:color="auto" w:fill="FFFFFF"/>
          </w:tcPr>
          <w:p w14:paraId="3DFA9A25"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single" w:sz="4" w:space="0" w:color="auto"/>
              <w:right w:val="nil"/>
            </w:tcBorders>
            <w:shd w:val="clear" w:color="auto" w:fill="FFFFFF"/>
          </w:tcPr>
          <w:p w14:paraId="51F85C13" w14:textId="77777777" w:rsidR="00526FD8" w:rsidRPr="003B3E50" w:rsidRDefault="00526FD8" w:rsidP="00CE4148">
            <w:pPr>
              <w:pStyle w:val="TableText"/>
            </w:pPr>
            <w:r w:rsidRPr="003B3E50">
              <w:t>38–66</w:t>
            </w:r>
          </w:p>
        </w:tc>
        <w:tc>
          <w:tcPr>
            <w:tcW w:w="864" w:type="dxa"/>
            <w:tcBorders>
              <w:top w:val="nil"/>
              <w:left w:val="nil"/>
              <w:bottom w:val="single" w:sz="4" w:space="0" w:color="auto"/>
              <w:right w:val="nil"/>
            </w:tcBorders>
            <w:shd w:val="clear" w:color="auto" w:fill="FFFFFF"/>
          </w:tcPr>
          <w:p w14:paraId="3FF12E8D" w14:textId="77777777" w:rsidR="00526FD8" w:rsidRPr="003B3E50" w:rsidRDefault="00526FD8" w:rsidP="00CE4148">
            <w:pPr>
              <w:pStyle w:val="TableText"/>
            </w:pPr>
            <w:r w:rsidRPr="003B3E50">
              <w:t>1,118</w:t>
            </w:r>
          </w:p>
        </w:tc>
        <w:tc>
          <w:tcPr>
            <w:tcW w:w="1001" w:type="dxa"/>
            <w:tcBorders>
              <w:top w:val="nil"/>
              <w:left w:val="nil"/>
              <w:bottom w:val="single" w:sz="4" w:space="0" w:color="auto"/>
              <w:right w:val="nil"/>
            </w:tcBorders>
            <w:shd w:val="clear" w:color="auto" w:fill="FFFFFF"/>
          </w:tcPr>
          <w:p w14:paraId="2293B569" w14:textId="77777777" w:rsidR="00526FD8" w:rsidRPr="003B3E50" w:rsidRDefault="00526FD8" w:rsidP="00CE4148">
            <w:pPr>
              <w:pStyle w:val="TableText"/>
            </w:pPr>
            <w:r w:rsidRPr="003B3E50">
              <w:t>217.84</w:t>
            </w:r>
          </w:p>
        </w:tc>
        <w:tc>
          <w:tcPr>
            <w:tcW w:w="958" w:type="dxa"/>
            <w:tcBorders>
              <w:top w:val="nil"/>
              <w:left w:val="nil"/>
              <w:bottom w:val="single" w:sz="4" w:space="0" w:color="auto"/>
              <w:right w:val="nil"/>
            </w:tcBorders>
            <w:shd w:val="clear" w:color="auto" w:fill="FFFFFF"/>
          </w:tcPr>
          <w:p w14:paraId="17A33CFC" w14:textId="77777777" w:rsidR="00526FD8" w:rsidRPr="003B3E50" w:rsidRDefault="00526FD8" w:rsidP="00CE4148">
            <w:pPr>
              <w:pStyle w:val="TableText"/>
            </w:pPr>
            <w:r w:rsidRPr="003B3E50">
              <w:t>151.65</w:t>
            </w:r>
          </w:p>
        </w:tc>
        <w:tc>
          <w:tcPr>
            <w:tcW w:w="1008" w:type="dxa"/>
            <w:tcBorders>
              <w:top w:val="nil"/>
              <w:left w:val="nil"/>
              <w:bottom w:val="single" w:sz="4" w:space="0" w:color="auto"/>
              <w:right w:val="nil"/>
            </w:tcBorders>
            <w:shd w:val="clear" w:color="auto" w:fill="FFFFFF"/>
          </w:tcPr>
          <w:p w14:paraId="6C676018" w14:textId="77777777" w:rsidR="00526FD8" w:rsidRPr="003B3E50" w:rsidRDefault="00526FD8" w:rsidP="00CE4148">
            <w:pPr>
              <w:pStyle w:val="TableText"/>
            </w:pPr>
            <w:r w:rsidRPr="003B3E50">
              <w:t>46.44</w:t>
            </w:r>
          </w:p>
        </w:tc>
        <w:tc>
          <w:tcPr>
            <w:tcW w:w="1086" w:type="dxa"/>
            <w:tcBorders>
              <w:top w:val="nil"/>
              <w:left w:val="nil"/>
              <w:bottom w:val="single" w:sz="4" w:space="0" w:color="auto"/>
              <w:right w:val="nil"/>
            </w:tcBorders>
            <w:shd w:val="clear" w:color="auto" w:fill="FFFFFF"/>
          </w:tcPr>
          <w:p w14:paraId="54DE5CAC" w14:textId="77777777" w:rsidR="00526FD8" w:rsidRPr="003B3E50" w:rsidRDefault="00526FD8" w:rsidP="00CE4148">
            <w:pPr>
              <w:pStyle w:val="TableText"/>
            </w:pPr>
            <w:r w:rsidRPr="003B3E50">
              <w:t>1460.74</w:t>
            </w:r>
          </w:p>
        </w:tc>
        <w:tc>
          <w:tcPr>
            <w:tcW w:w="1008" w:type="dxa"/>
            <w:tcBorders>
              <w:top w:val="nil"/>
              <w:left w:val="nil"/>
              <w:bottom w:val="single" w:sz="4" w:space="0" w:color="auto"/>
              <w:right w:val="nil"/>
            </w:tcBorders>
            <w:shd w:val="clear" w:color="auto" w:fill="FFFFFF"/>
          </w:tcPr>
          <w:p w14:paraId="7196184F" w14:textId="77777777" w:rsidR="00526FD8" w:rsidRPr="003B3E50" w:rsidRDefault="00526FD8" w:rsidP="00CE4148">
            <w:pPr>
              <w:pStyle w:val="TableText"/>
            </w:pPr>
            <w:r w:rsidRPr="003B3E50">
              <w:t>56.28</w:t>
            </w:r>
          </w:p>
        </w:tc>
        <w:tc>
          <w:tcPr>
            <w:tcW w:w="1001" w:type="dxa"/>
            <w:tcBorders>
              <w:top w:val="nil"/>
              <w:left w:val="nil"/>
              <w:bottom w:val="single" w:sz="4" w:space="0" w:color="auto"/>
              <w:right w:val="nil"/>
            </w:tcBorders>
            <w:shd w:val="clear" w:color="auto" w:fill="FFFFFF"/>
          </w:tcPr>
          <w:p w14:paraId="262F8922" w14:textId="77777777" w:rsidR="00526FD8" w:rsidRPr="003B3E50" w:rsidRDefault="00526FD8" w:rsidP="00CE4148">
            <w:pPr>
              <w:pStyle w:val="TableText"/>
            </w:pPr>
            <w:r w:rsidRPr="003B3E50">
              <w:t>98.52</w:t>
            </w:r>
          </w:p>
        </w:tc>
        <w:tc>
          <w:tcPr>
            <w:tcW w:w="1001" w:type="dxa"/>
            <w:tcBorders>
              <w:top w:val="nil"/>
              <w:left w:val="nil"/>
              <w:bottom w:val="single" w:sz="4" w:space="0" w:color="auto"/>
              <w:right w:val="nil"/>
            </w:tcBorders>
            <w:shd w:val="clear" w:color="auto" w:fill="FFFFFF"/>
          </w:tcPr>
          <w:p w14:paraId="08ACAFB4" w14:textId="77777777" w:rsidR="00526FD8" w:rsidRPr="003B3E50" w:rsidRDefault="00526FD8" w:rsidP="00CE4148">
            <w:pPr>
              <w:pStyle w:val="TableText"/>
            </w:pPr>
            <w:r w:rsidRPr="003B3E50">
              <w:t>129.65</w:t>
            </w:r>
          </w:p>
        </w:tc>
        <w:tc>
          <w:tcPr>
            <w:tcW w:w="1001" w:type="dxa"/>
            <w:tcBorders>
              <w:top w:val="nil"/>
              <w:left w:val="nil"/>
              <w:bottom w:val="single" w:sz="4" w:space="0" w:color="auto"/>
              <w:right w:val="nil"/>
            </w:tcBorders>
            <w:shd w:val="clear" w:color="auto" w:fill="FFFFFF"/>
          </w:tcPr>
          <w:p w14:paraId="63DD3167" w14:textId="77777777" w:rsidR="00526FD8" w:rsidRPr="003B3E50" w:rsidRDefault="00526FD8" w:rsidP="00CE4148">
            <w:pPr>
              <w:pStyle w:val="TableText"/>
            </w:pPr>
            <w:r w:rsidRPr="003B3E50">
              <w:t>179.42</w:t>
            </w:r>
          </w:p>
        </w:tc>
        <w:tc>
          <w:tcPr>
            <w:tcW w:w="1001" w:type="dxa"/>
            <w:tcBorders>
              <w:top w:val="nil"/>
              <w:left w:val="nil"/>
              <w:bottom w:val="single" w:sz="4" w:space="0" w:color="auto"/>
              <w:right w:val="nil"/>
            </w:tcBorders>
            <w:shd w:val="clear" w:color="auto" w:fill="FFFFFF"/>
          </w:tcPr>
          <w:p w14:paraId="37BD3248" w14:textId="77777777" w:rsidR="00526FD8" w:rsidRPr="003B3E50" w:rsidRDefault="00526FD8" w:rsidP="00CE4148">
            <w:pPr>
              <w:pStyle w:val="TableText"/>
            </w:pPr>
            <w:r w:rsidRPr="003B3E50">
              <w:t>257.96</w:t>
            </w:r>
          </w:p>
        </w:tc>
        <w:tc>
          <w:tcPr>
            <w:tcW w:w="1001" w:type="dxa"/>
            <w:tcBorders>
              <w:top w:val="nil"/>
              <w:left w:val="nil"/>
              <w:bottom w:val="single" w:sz="4" w:space="0" w:color="auto"/>
              <w:right w:val="nil"/>
            </w:tcBorders>
            <w:shd w:val="clear" w:color="auto" w:fill="FFFFFF"/>
          </w:tcPr>
          <w:p w14:paraId="703EC347" w14:textId="77777777" w:rsidR="00526FD8" w:rsidRPr="003B3E50" w:rsidRDefault="00526FD8" w:rsidP="00CE4148">
            <w:pPr>
              <w:pStyle w:val="TableText"/>
            </w:pPr>
            <w:r w:rsidRPr="003B3E50">
              <w:t>361.56</w:t>
            </w:r>
          </w:p>
        </w:tc>
        <w:tc>
          <w:tcPr>
            <w:tcW w:w="1152" w:type="dxa"/>
            <w:tcBorders>
              <w:top w:val="nil"/>
              <w:left w:val="nil"/>
              <w:bottom w:val="single" w:sz="4" w:space="0" w:color="auto"/>
              <w:right w:val="nil"/>
            </w:tcBorders>
            <w:shd w:val="clear" w:color="auto" w:fill="FFFFFF"/>
          </w:tcPr>
          <w:p w14:paraId="32D673CE" w14:textId="77777777" w:rsidR="00526FD8" w:rsidRPr="003B3E50" w:rsidRDefault="00526FD8" w:rsidP="00CE4148">
            <w:pPr>
              <w:pStyle w:val="TableText"/>
            </w:pPr>
            <w:r w:rsidRPr="003B3E50">
              <w:t>853.23</w:t>
            </w:r>
          </w:p>
        </w:tc>
      </w:tr>
      <w:tr w:rsidR="00526FD8" w:rsidRPr="003B3E50" w14:paraId="298AB1AF" w14:textId="77777777" w:rsidTr="00CE4148">
        <w:tc>
          <w:tcPr>
            <w:tcW w:w="857" w:type="dxa"/>
            <w:tcBorders>
              <w:top w:val="single" w:sz="4" w:space="0" w:color="auto"/>
              <w:left w:val="nil"/>
              <w:bottom w:val="nil"/>
              <w:right w:val="nil"/>
            </w:tcBorders>
            <w:shd w:val="clear" w:color="auto" w:fill="FFFFFF"/>
          </w:tcPr>
          <w:p w14:paraId="7DE58C74" w14:textId="77777777" w:rsidR="00526FD8" w:rsidRPr="003B3E50" w:rsidRDefault="00526FD8" w:rsidP="00CE4148">
            <w:pPr>
              <w:pStyle w:val="TableText"/>
              <w:rPr>
                <w:noProof w:val="0"/>
              </w:rPr>
            </w:pPr>
            <w:r w:rsidRPr="003B3E50">
              <w:rPr>
                <w:noProof w:val="0"/>
              </w:rPr>
              <w:t>B</w:t>
            </w:r>
          </w:p>
        </w:tc>
        <w:tc>
          <w:tcPr>
            <w:tcW w:w="1071" w:type="dxa"/>
            <w:tcBorders>
              <w:top w:val="single" w:sz="4" w:space="0" w:color="auto"/>
              <w:left w:val="nil"/>
              <w:bottom w:val="nil"/>
              <w:right w:val="nil"/>
            </w:tcBorders>
            <w:shd w:val="clear" w:color="auto" w:fill="FFFFFF"/>
          </w:tcPr>
          <w:p w14:paraId="6A4A3101" w14:textId="77777777" w:rsidR="00526FD8" w:rsidRPr="003B3E50" w:rsidRDefault="00526FD8" w:rsidP="00CE4148">
            <w:pPr>
              <w:pStyle w:val="TableText"/>
            </w:pPr>
            <w:r w:rsidRPr="003B3E50">
              <w:t>0–25</w:t>
            </w:r>
          </w:p>
        </w:tc>
        <w:tc>
          <w:tcPr>
            <w:tcW w:w="864" w:type="dxa"/>
            <w:tcBorders>
              <w:top w:val="single" w:sz="4" w:space="0" w:color="auto"/>
              <w:left w:val="nil"/>
              <w:bottom w:val="nil"/>
              <w:right w:val="nil"/>
            </w:tcBorders>
            <w:shd w:val="clear" w:color="auto" w:fill="FFFFFF"/>
          </w:tcPr>
          <w:p w14:paraId="3B46DEBC" w14:textId="77777777" w:rsidR="00526FD8" w:rsidRPr="003B3E50" w:rsidRDefault="00526FD8" w:rsidP="00CE4148">
            <w:pPr>
              <w:pStyle w:val="TableText"/>
            </w:pPr>
            <w:r w:rsidRPr="003B3E50">
              <w:t>200</w:t>
            </w:r>
          </w:p>
        </w:tc>
        <w:tc>
          <w:tcPr>
            <w:tcW w:w="1001" w:type="dxa"/>
            <w:tcBorders>
              <w:top w:val="single" w:sz="4" w:space="0" w:color="auto"/>
              <w:left w:val="nil"/>
              <w:bottom w:val="nil"/>
              <w:right w:val="nil"/>
            </w:tcBorders>
            <w:shd w:val="clear" w:color="auto" w:fill="FFFFFF"/>
          </w:tcPr>
          <w:p w14:paraId="28DBB74D" w14:textId="77777777" w:rsidR="00526FD8" w:rsidRPr="003B3E50" w:rsidRDefault="00526FD8" w:rsidP="00CE4148">
            <w:pPr>
              <w:pStyle w:val="TableText"/>
            </w:pPr>
            <w:r w:rsidRPr="003B3E50">
              <w:t>163.92</w:t>
            </w:r>
          </w:p>
        </w:tc>
        <w:tc>
          <w:tcPr>
            <w:tcW w:w="958" w:type="dxa"/>
            <w:tcBorders>
              <w:top w:val="single" w:sz="4" w:space="0" w:color="auto"/>
              <w:left w:val="nil"/>
              <w:bottom w:val="nil"/>
              <w:right w:val="nil"/>
            </w:tcBorders>
            <w:shd w:val="clear" w:color="auto" w:fill="FFFFFF"/>
          </w:tcPr>
          <w:p w14:paraId="1013D91F" w14:textId="77777777" w:rsidR="00526FD8" w:rsidRPr="003B3E50" w:rsidRDefault="00526FD8" w:rsidP="00CE4148">
            <w:pPr>
              <w:pStyle w:val="TableText"/>
            </w:pPr>
            <w:r w:rsidRPr="003B3E50">
              <w:t>178.01</w:t>
            </w:r>
          </w:p>
        </w:tc>
        <w:tc>
          <w:tcPr>
            <w:tcW w:w="1008" w:type="dxa"/>
            <w:tcBorders>
              <w:top w:val="single" w:sz="4" w:space="0" w:color="auto"/>
              <w:left w:val="nil"/>
              <w:bottom w:val="nil"/>
              <w:right w:val="nil"/>
            </w:tcBorders>
            <w:shd w:val="clear" w:color="auto" w:fill="FFFFFF"/>
          </w:tcPr>
          <w:p w14:paraId="647D2D10" w14:textId="77777777" w:rsidR="00526FD8" w:rsidRPr="003B3E50" w:rsidRDefault="00526FD8" w:rsidP="00CE4148">
            <w:pPr>
              <w:pStyle w:val="TableText"/>
            </w:pPr>
            <w:r w:rsidRPr="003B3E50">
              <w:t>13.59</w:t>
            </w:r>
          </w:p>
        </w:tc>
        <w:tc>
          <w:tcPr>
            <w:tcW w:w="1086" w:type="dxa"/>
            <w:tcBorders>
              <w:top w:val="single" w:sz="4" w:space="0" w:color="auto"/>
              <w:left w:val="nil"/>
              <w:bottom w:val="nil"/>
              <w:right w:val="nil"/>
            </w:tcBorders>
            <w:shd w:val="clear" w:color="auto" w:fill="FFFFFF"/>
          </w:tcPr>
          <w:p w14:paraId="31369E7F" w14:textId="77777777" w:rsidR="00526FD8" w:rsidRPr="003B3E50" w:rsidRDefault="00526FD8" w:rsidP="00CE4148">
            <w:pPr>
              <w:pStyle w:val="TableText"/>
            </w:pPr>
            <w:r w:rsidRPr="003B3E50">
              <w:t>1615.57</w:t>
            </w:r>
          </w:p>
        </w:tc>
        <w:tc>
          <w:tcPr>
            <w:tcW w:w="1008" w:type="dxa"/>
            <w:tcBorders>
              <w:top w:val="single" w:sz="4" w:space="0" w:color="auto"/>
              <w:left w:val="nil"/>
              <w:bottom w:val="nil"/>
              <w:right w:val="nil"/>
            </w:tcBorders>
            <w:shd w:val="clear" w:color="auto" w:fill="FFFFFF"/>
          </w:tcPr>
          <w:p w14:paraId="176B4641" w14:textId="77777777" w:rsidR="00526FD8" w:rsidRPr="003B3E50" w:rsidRDefault="00526FD8" w:rsidP="00CE4148">
            <w:pPr>
              <w:pStyle w:val="TableText"/>
            </w:pPr>
            <w:r w:rsidRPr="003B3E50">
              <w:t>27.91</w:t>
            </w:r>
          </w:p>
        </w:tc>
        <w:tc>
          <w:tcPr>
            <w:tcW w:w="1001" w:type="dxa"/>
            <w:tcBorders>
              <w:top w:val="single" w:sz="4" w:space="0" w:color="auto"/>
              <w:left w:val="nil"/>
              <w:bottom w:val="nil"/>
              <w:right w:val="nil"/>
            </w:tcBorders>
            <w:shd w:val="clear" w:color="auto" w:fill="FFFFFF"/>
          </w:tcPr>
          <w:p w14:paraId="0972F678" w14:textId="77777777" w:rsidR="00526FD8" w:rsidRPr="003B3E50" w:rsidRDefault="00526FD8" w:rsidP="00CE4148">
            <w:pPr>
              <w:pStyle w:val="TableText"/>
            </w:pPr>
            <w:r w:rsidRPr="003B3E50">
              <w:t>54.74</w:t>
            </w:r>
          </w:p>
        </w:tc>
        <w:tc>
          <w:tcPr>
            <w:tcW w:w="1001" w:type="dxa"/>
            <w:tcBorders>
              <w:top w:val="single" w:sz="4" w:space="0" w:color="auto"/>
              <w:left w:val="nil"/>
              <w:bottom w:val="nil"/>
              <w:right w:val="nil"/>
            </w:tcBorders>
            <w:shd w:val="clear" w:color="auto" w:fill="FFFFFF"/>
          </w:tcPr>
          <w:p w14:paraId="1A661EAE" w14:textId="77777777" w:rsidR="00526FD8" w:rsidRPr="003B3E50" w:rsidRDefault="00526FD8" w:rsidP="00CE4148">
            <w:pPr>
              <w:pStyle w:val="TableText"/>
            </w:pPr>
            <w:r w:rsidRPr="003B3E50">
              <w:t>73.07</w:t>
            </w:r>
          </w:p>
        </w:tc>
        <w:tc>
          <w:tcPr>
            <w:tcW w:w="1001" w:type="dxa"/>
            <w:tcBorders>
              <w:top w:val="single" w:sz="4" w:space="0" w:color="auto"/>
              <w:left w:val="nil"/>
              <w:bottom w:val="nil"/>
              <w:right w:val="nil"/>
            </w:tcBorders>
            <w:shd w:val="clear" w:color="auto" w:fill="FFFFFF"/>
          </w:tcPr>
          <w:p w14:paraId="5AB3BED1" w14:textId="77777777" w:rsidR="00526FD8" w:rsidRPr="003B3E50" w:rsidRDefault="00526FD8" w:rsidP="00CE4148">
            <w:pPr>
              <w:pStyle w:val="TableText"/>
            </w:pPr>
            <w:r w:rsidRPr="003B3E50">
              <w:t>114.17</w:t>
            </w:r>
          </w:p>
        </w:tc>
        <w:tc>
          <w:tcPr>
            <w:tcW w:w="1001" w:type="dxa"/>
            <w:tcBorders>
              <w:top w:val="single" w:sz="4" w:space="0" w:color="auto"/>
              <w:left w:val="nil"/>
              <w:bottom w:val="nil"/>
              <w:right w:val="nil"/>
            </w:tcBorders>
            <w:shd w:val="clear" w:color="auto" w:fill="FFFFFF"/>
          </w:tcPr>
          <w:p w14:paraId="3CAC4E50" w14:textId="77777777" w:rsidR="00526FD8" w:rsidRPr="003B3E50" w:rsidRDefault="00526FD8" w:rsidP="00CE4148">
            <w:pPr>
              <w:pStyle w:val="TableText"/>
            </w:pPr>
            <w:r w:rsidRPr="003B3E50">
              <w:t>194.75</w:t>
            </w:r>
          </w:p>
        </w:tc>
        <w:tc>
          <w:tcPr>
            <w:tcW w:w="1001" w:type="dxa"/>
            <w:tcBorders>
              <w:top w:val="single" w:sz="4" w:space="0" w:color="auto"/>
              <w:left w:val="nil"/>
              <w:bottom w:val="nil"/>
              <w:right w:val="nil"/>
            </w:tcBorders>
            <w:shd w:val="clear" w:color="auto" w:fill="FFFFFF"/>
          </w:tcPr>
          <w:p w14:paraId="39452C9A" w14:textId="77777777" w:rsidR="00526FD8" w:rsidRPr="003B3E50" w:rsidRDefault="00526FD8" w:rsidP="00CE4148">
            <w:pPr>
              <w:pStyle w:val="TableText"/>
            </w:pPr>
            <w:r w:rsidRPr="003B3E50">
              <w:t>279.95</w:t>
            </w:r>
          </w:p>
        </w:tc>
        <w:tc>
          <w:tcPr>
            <w:tcW w:w="1152" w:type="dxa"/>
            <w:tcBorders>
              <w:top w:val="single" w:sz="4" w:space="0" w:color="auto"/>
              <w:left w:val="nil"/>
              <w:bottom w:val="nil"/>
              <w:right w:val="nil"/>
            </w:tcBorders>
            <w:shd w:val="clear" w:color="auto" w:fill="FFFFFF"/>
          </w:tcPr>
          <w:p w14:paraId="2DCCEC1C" w14:textId="77777777" w:rsidR="00526FD8" w:rsidRPr="003B3E50" w:rsidRDefault="00526FD8" w:rsidP="00CE4148">
            <w:pPr>
              <w:pStyle w:val="TableText"/>
            </w:pPr>
            <w:r w:rsidRPr="003B3E50">
              <w:t>956.99</w:t>
            </w:r>
          </w:p>
        </w:tc>
      </w:tr>
      <w:tr w:rsidR="00526FD8" w:rsidRPr="003B3E50" w14:paraId="44B32E01" w14:textId="77777777" w:rsidTr="00CE4148">
        <w:tc>
          <w:tcPr>
            <w:tcW w:w="857" w:type="dxa"/>
            <w:tcBorders>
              <w:top w:val="nil"/>
              <w:left w:val="nil"/>
              <w:bottom w:val="nil"/>
              <w:right w:val="nil"/>
            </w:tcBorders>
            <w:shd w:val="clear" w:color="auto" w:fill="FFFFFF"/>
          </w:tcPr>
          <w:p w14:paraId="48CF534D"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nil"/>
              <w:right w:val="nil"/>
            </w:tcBorders>
            <w:shd w:val="clear" w:color="auto" w:fill="FFFFFF"/>
          </w:tcPr>
          <w:p w14:paraId="54BB8AD0" w14:textId="77777777" w:rsidR="00526FD8" w:rsidRPr="003B3E50" w:rsidRDefault="00526FD8" w:rsidP="00CE4148">
            <w:pPr>
              <w:pStyle w:val="TableText"/>
            </w:pPr>
            <w:r w:rsidRPr="003B3E50">
              <w:t>26–31</w:t>
            </w:r>
          </w:p>
        </w:tc>
        <w:tc>
          <w:tcPr>
            <w:tcW w:w="864" w:type="dxa"/>
            <w:tcBorders>
              <w:top w:val="nil"/>
              <w:left w:val="nil"/>
              <w:bottom w:val="nil"/>
              <w:right w:val="nil"/>
            </w:tcBorders>
            <w:shd w:val="clear" w:color="auto" w:fill="FFFFFF"/>
          </w:tcPr>
          <w:p w14:paraId="39C91F3C" w14:textId="77777777" w:rsidR="00526FD8" w:rsidRPr="003B3E50" w:rsidRDefault="00526FD8" w:rsidP="00CE4148">
            <w:pPr>
              <w:pStyle w:val="TableText"/>
            </w:pPr>
            <w:r w:rsidRPr="003B3E50">
              <w:t>193</w:t>
            </w:r>
          </w:p>
        </w:tc>
        <w:tc>
          <w:tcPr>
            <w:tcW w:w="1001" w:type="dxa"/>
            <w:tcBorders>
              <w:top w:val="nil"/>
              <w:left w:val="nil"/>
              <w:bottom w:val="nil"/>
              <w:right w:val="nil"/>
            </w:tcBorders>
            <w:shd w:val="clear" w:color="auto" w:fill="FFFFFF"/>
          </w:tcPr>
          <w:p w14:paraId="73C01A2F" w14:textId="77777777" w:rsidR="00526FD8" w:rsidRPr="003B3E50" w:rsidRDefault="00526FD8" w:rsidP="00CE4148">
            <w:pPr>
              <w:pStyle w:val="TableText"/>
            </w:pPr>
            <w:r w:rsidRPr="003B3E50">
              <w:t>168.80</w:t>
            </w:r>
          </w:p>
        </w:tc>
        <w:tc>
          <w:tcPr>
            <w:tcW w:w="958" w:type="dxa"/>
            <w:tcBorders>
              <w:top w:val="nil"/>
              <w:left w:val="nil"/>
              <w:bottom w:val="nil"/>
              <w:right w:val="nil"/>
            </w:tcBorders>
            <w:shd w:val="clear" w:color="auto" w:fill="FFFFFF"/>
          </w:tcPr>
          <w:p w14:paraId="2BB971AA" w14:textId="77777777" w:rsidR="00526FD8" w:rsidRPr="003B3E50" w:rsidRDefault="00526FD8" w:rsidP="00CE4148">
            <w:pPr>
              <w:pStyle w:val="TableText"/>
            </w:pPr>
            <w:r w:rsidRPr="003B3E50">
              <w:t>125.66</w:t>
            </w:r>
          </w:p>
        </w:tc>
        <w:tc>
          <w:tcPr>
            <w:tcW w:w="1008" w:type="dxa"/>
            <w:tcBorders>
              <w:top w:val="nil"/>
              <w:left w:val="nil"/>
              <w:bottom w:val="nil"/>
              <w:right w:val="nil"/>
            </w:tcBorders>
            <w:shd w:val="clear" w:color="auto" w:fill="FFFFFF"/>
          </w:tcPr>
          <w:p w14:paraId="044A5284" w14:textId="77777777" w:rsidR="00526FD8" w:rsidRPr="003B3E50" w:rsidRDefault="00526FD8" w:rsidP="00CE4148">
            <w:pPr>
              <w:pStyle w:val="TableText"/>
            </w:pPr>
            <w:r w:rsidRPr="003B3E50">
              <w:t>8.07</w:t>
            </w:r>
          </w:p>
        </w:tc>
        <w:tc>
          <w:tcPr>
            <w:tcW w:w="1086" w:type="dxa"/>
            <w:tcBorders>
              <w:top w:val="nil"/>
              <w:left w:val="nil"/>
              <w:bottom w:val="nil"/>
              <w:right w:val="nil"/>
            </w:tcBorders>
            <w:shd w:val="clear" w:color="auto" w:fill="FFFFFF"/>
          </w:tcPr>
          <w:p w14:paraId="324C3791" w14:textId="77777777" w:rsidR="00526FD8" w:rsidRPr="003B3E50" w:rsidRDefault="00526FD8" w:rsidP="00CE4148">
            <w:pPr>
              <w:pStyle w:val="TableText"/>
            </w:pPr>
            <w:r w:rsidRPr="003B3E50">
              <w:t>1086.05</w:t>
            </w:r>
          </w:p>
        </w:tc>
        <w:tc>
          <w:tcPr>
            <w:tcW w:w="1008" w:type="dxa"/>
            <w:tcBorders>
              <w:top w:val="nil"/>
              <w:left w:val="nil"/>
              <w:bottom w:val="nil"/>
              <w:right w:val="nil"/>
            </w:tcBorders>
            <w:shd w:val="clear" w:color="auto" w:fill="FFFFFF"/>
          </w:tcPr>
          <w:p w14:paraId="30FC968F" w14:textId="77777777" w:rsidR="00526FD8" w:rsidRPr="003B3E50" w:rsidRDefault="00526FD8" w:rsidP="00CE4148">
            <w:pPr>
              <w:pStyle w:val="TableText"/>
            </w:pPr>
            <w:r w:rsidRPr="003B3E50">
              <w:t>29.48</w:t>
            </w:r>
          </w:p>
        </w:tc>
        <w:tc>
          <w:tcPr>
            <w:tcW w:w="1001" w:type="dxa"/>
            <w:tcBorders>
              <w:top w:val="nil"/>
              <w:left w:val="nil"/>
              <w:bottom w:val="nil"/>
              <w:right w:val="nil"/>
            </w:tcBorders>
            <w:shd w:val="clear" w:color="auto" w:fill="FFFFFF"/>
          </w:tcPr>
          <w:p w14:paraId="6528C077" w14:textId="77777777" w:rsidR="00526FD8" w:rsidRPr="003B3E50" w:rsidRDefault="00526FD8" w:rsidP="00CE4148">
            <w:pPr>
              <w:pStyle w:val="TableText"/>
            </w:pPr>
            <w:r w:rsidRPr="003B3E50">
              <w:t>66.24</w:t>
            </w:r>
          </w:p>
        </w:tc>
        <w:tc>
          <w:tcPr>
            <w:tcW w:w="1001" w:type="dxa"/>
            <w:tcBorders>
              <w:top w:val="nil"/>
              <w:left w:val="nil"/>
              <w:bottom w:val="nil"/>
              <w:right w:val="nil"/>
            </w:tcBorders>
            <w:shd w:val="clear" w:color="auto" w:fill="FFFFFF"/>
          </w:tcPr>
          <w:p w14:paraId="676C913C" w14:textId="77777777" w:rsidR="00526FD8" w:rsidRPr="003B3E50" w:rsidRDefault="00526FD8" w:rsidP="00CE4148">
            <w:pPr>
              <w:pStyle w:val="TableText"/>
            </w:pPr>
            <w:r w:rsidRPr="003B3E50">
              <w:t>94.88</w:t>
            </w:r>
          </w:p>
        </w:tc>
        <w:tc>
          <w:tcPr>
            <w:tcW w:w="1001" w:type="dxa"/>
            <w:tcBorders>
              <w:top w:val="nil"/>
              <w:left w:val="nil"/>
              <w:bottom w:val="nil"/>
              <w:right w:val="nil"/>
            </w:tcBorders>
            <w:shd w:val="clear" w:color="auto" w:fill="FFFFFF"/>
          </w:tcPr>
          <w:p w14:paraId="4B0C9C3D" w14:textId="77777777" w:rsidR="00526FD8" w:rsidRPr="003B3E50" w:rsidRDefault="00526FD8" w:rsidP="00CE4148">
            <w:pPr>
              <w:pStyle w:val="TableText"/>
            </w:pPr>
            <w:r w:rsidRPr="003B3E50">
              <w:t>141.05</w:t>
            </w:r>
          </w:p>
        </w:tc>
        <w:tc>
          <w:tcPr>
            <w:tcW w:w="1001" w:type="dxa"/>
            <w:tcBorders>
              <w:top w:val="nil"/>
              <w:left w:val="nil"/>
              <w:bottom w:val="nil"/>
              <w:right w:val="nil"/>
            </w:tcBorders>
            <w:shd w:val="clear" w:color="auto" w:fill="FFFFFF"/>
          </w:tcPr>
          <w:p w14:paraId="3DD2AA26" w14:textId="77777777" w:rsidR="00526FD8" w:rsidRPr="003B3E50" w:rsidRDefault="00526FD8" w:rsidP="00CE4148">
            <w:pPr>
              <w:pStyle w:val="TableText"/>
            </w:pPr>
            <w:r w:rsidRPr="003B3E50">
              <w:t>211.13</w:t>
            </w:r>
          </w:p>
        </w:tc>
        <w:tc>
          <w:tcPr>
            <w:tcW w:w="1001" w:type="dxa"/>
            <w:tcBorders>
              <w:top w:val="nil"/>
              <w:left w:val="nil"/>
              <w:bottom w:val="nil"/>
              <w:right w:val="nil"/>
            </w:tcBorders>
            <w:shd w:val="clear" w:color="auto" w:fill="FFFFFF"/>
          </w:tcPr>
          <w:p w14:paraId="55D6536A" w14:textId="77777777" w:rsidR="00526FD8" w:rsidRPr="003B3E50" w:rsidRDefault="00526FD8" w:rsidP="00CE4148">
            <w:pPr>
              <w:pStyle w:val="TableText"/>
            </w:pPr>
            <w:r w:rsidRPr="003B3E50">
              <w:t>284.39</w:t>
            </w:r>
          </w:p>
        </w:tc>
        <w:tc>
          <w:tcPr>
            <w:tcW w:w="1152" w:type="dxa"/>
            <w:tcBorders>
              <w:top w:val="nil"/>
              <w:left w:val="nil"/>
              <w:bottom w:val="nil"/>
              <w:right w:val="nil"/>
            </w:tcBorders>
            <w:shd w:val="clear" w:color="auto" w:fill="FFFFFF"/>
          </w:tcPr>
          <w:p w14:paraId="1A4ADAA8" w14:textId="77777777" w:rsidR="00526FD8" w:rsidRPr="003B3E50" w:rsidRDefault="00526FD8" w:rsidP="00CE4148">
            <w:pPr>
              <w:pStyle w:val="TableText"/>
            </w:pPr>
            <w:r w:rsidRPr="003B3E50">
              <w:t>856.40</w:t>
            </w:r>
          </w:p>
        </w:tc>
      </w:tr>
      <w:tr w:rsidR="00526FD8" w:rsidRPr="003B3E50" w14:paraId="2C42CC61" w14:textId="77777777" w:rsidTr="00CE4148">
        <w:tc>
          <w:tcPr>
            <w:tcW w:w="857" w:type="dxa"/>
            <w:tcBorders>
              <w:top w:val="nil"/>
              <w:left w:val="nil"/>
              <w:bottom w:val="nil"/>
              <w:right w:val="nil"/>
            </w:tcBorders>
            <w:shd w:val="clear" w:color="auto" w:fill="FFFFFF"/>
          </w:tcPr>
          <w:p w14:paraId="28F8C770"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nil"/>
              <w:right w:val="nil"/>
            </w:tcBorders>
            <w:shd w:val="clear" w:color="auto" w:fill="FFFFFF"/>
          </w:tcPr>
          <w:p w14:paraId="6B07DCD1" w14:textId="77777777" w:rsidR="00526FD8" w:rsidRPr="003B3E50" w:rsidRDefault="00526FD8" w:rsidP="00CE4148">
            <w:pPr>
              <w:pStyle w:val="TableText"/>
            </w:pPr>
            <w:r w:rsidRPr="003B3E50">
              <w:t>32–40</w:t>
            </w:r>
          </w:p>
        </w:tc>
        <w:tc>
          <w:tcPr>
            <w:tcW w:w="864" w:type="dxa"/>
            <w:tcBorders>
              <w:top w:val="nil"/>
              <w:left w:val="nil"/>
              <w:bottom w:val="nil"/>
              <w:right w:val="nil"/>
            </w:tcBorders>
            <w:shd w:val="clear" w:color="auto" w:fill="FFFFFF"/>
          </w:tcPr>
          <w:p w14:paraId="27AF228E" w14:textId="77777777" w:rsidR="00526FD8" w:rsidRPr="003B3E50" w:rsidRDefault="00526FD8" w:rsidP="00CE4148">
            <w:pPr>
              <w:pStyle w:val="TableText"/>
            </w:pPr>
            <w:r w:rsidRPr="003B3E50">
              <w:t>222</w:t>
            </w:r>
          </w:p>
        </w:tc>
        <w:tc>
          <w:tcPr>
            <w:tcW w:w="1001" w:type="dxa"/>
            <w:tcBorders>
              <w:top w:val="nil"/>
              <w:left w:val="nil"/>
              <w:bottom w:val="nil"/>
              <w:right w:val="nil"/>
            </w:tcBorders>
            <w:shd w:val="clear" w:color="auto" w:fill="FFFFFF"/>
          </w:tcPr>
          <w:p w14:paraId="04CD7955" w14:textId="77777777" w:rsidR="00526FD8" w:rsidRPr="003B3E50" w:rsidRDefault="00526FD8" w:rsidP="00CE4148">
            <w:pPr>
              <w:pStyle w:val="TableText"/>
            </w:pPr>
            <w:r w:rsidRPr="003B3E50">
              <w:t>209.30</w:t>
            </w:r>
          </w:p>
        </w:tc>
        <w:tc>
          <w:tcPr>
            <w:tcW w:w="958" w:type="dxa"/>
            <w:tcBorders>
              <w:top w:val="nil"/>
              <w:left w:val="nil"/>
              <w:bottom w:val="nil"/>
              <w:right w:val="nil"/>
            </w:tcBorders>
            <w:shd w:val="clear" w:color="auto" w:fill="FFFFFF"/>
          </w:tcPr>
          <w:p w14:paraId="59B459E4" w14:textId="77777777" w:rsidR="00526FD8" w:rsidRPr="003B3E50" w:rsidRDefault="00526FD8" w:rsidP="00CE4148">
            <w:pPr>
              <w:pStyle w:val="TableText"/>
            </w:pPr>
            <w:r w:rsidRPr="003B3E50">
              <w:t>224.29</w:t>
            </w:r>
          </w:p>
        </w:tc>
        <w:tc>
          <w:tcPr>
            <w:tcW w:w="1008" w:type="dxa"/>
            <w:tcBorders>
              <w:top w:val="nil"/>
              <w:left w:val="nil"/>
              <w:bottom w:val="nil"/>
              <w:right w:val="nil"/>
            </w:tcBorders>
            <w:shd w:val="clear" w:color="auto" w:fill="FFFFFF"/>
          </w:tcPr>
          <w:p w14:paraId="76E95984" w14:textId="77777777" w:rsidR="00526FD8" w:rsidRPr="003B3E50" w:rsidRDefault="00526FD8" w:rsidP="00CE4148">
            <w:pPr>
              <w:pStyle w:val="TableText"/>
            </w:pPr>
            <w:r w:rsidRPr="003B3E50">
              <w:t>45.92</w:t>
            </w:r>
          </w:p>
        </w:tc>
        <w:tc>
          <w:tcPr>
            <w:tcW w:w="1086" w:type="dxa"/>
            <w:tcBorders>
              <w:top w:val="nil"/>
              <w:left w:val="nil"/>
              <w:bottom w:val="nil"/>
              <w:right w:val="nil"/>
            </w:tcBorders>
            <w:shd w:val="clear" w:color="auto" w:fill="FFFFFF"/>
          </w:tcPr>
          <w:p w14:paraId="711C070D" w14:textId="77777777" w:rsidR="00526FD8" w:rsidRPr="003B3E50" w:rsidRDefault="00526FD8" w:rsidP="00CE4148">
            <w:pPr>
              <w:pStyle w:val="TableText"/>
            </w:pPr>
            <w:r w:rsidRPr="003B3E50">
              <w:t>1788.85</w:t>
            </w:r>
          </w:p>
        </w:tc>
        <w:tc>
          <w:tcPr>
            <w:tcW w:w="1008" w:type="dxa"/>
            <w:tcBorders>
              <w:top w:val="nil"/>
              <w:left w:val="nil"/>
              <w:bottom w:val="nil"/>
              <w:right w:val="nil"/>
            </w:tcBorders>
            <w:shd w:val="clear" w:color="auto" w:fill="FFFFFF"/>
          </w:tcPr>
          <w:p w14:paraId="5B475F5A" w14:textId="77777777" w:rsidR="00526FD8" w:rsidRPr="003B3E50" w:rsidRDefault="00526FD8" w:rsidP="00CE4148">
            <w:pPr>
              <w:pStyle w:val="TableText"/>
            </w:pPr>
            <w:r w:rsidRPr="003B3E50">
              <w:t>55.93</w:t>
            </w:r>
          </w:p>
        </w:tc>
        <w:tc>
          <w:tcPr>
            <w:tcW w:w="1001" w:type="dxa"/>
            <w:tcBorders>
              <w:top w:val="nil"/>
              <w:left w:val="nil"/>
              <w:bottom w:val="nil"/>
              <w:right w:val="nil"/>
            </w:tcBorders>
            <w:shd w:val="clear" w:color="auto" w:fill="FFFFFF"/>
          </w:tcPr>
          <w:p w14:paraId="5C21F39C" w14:textId="77777777" w:rsidR="00526FD8" w:rsidRPr="003B3E50" w:rsidRDefault="00526FD8" w:rsidP="00CE4148">
            <w:pPr>
              <w:pStyle w:val="TableText"/>
            </w:pPr>
            <w:r w:rsidRPr="003B3E50">
              <w:t>75.34</w:t>
            </w:r>
          </w:p>
        </w:tc>
        <w:tc>
          <w:tcPr>
            <w:tcW w:w="1001" w:type="dxa"/>
            <w:tcBorders>
              <w:top w:val="nil"/>
              <w:left w:val="nil"/>
              <w:bottom w:val="nil"/>
              <w:right w:val="nil"/>
            </w:tcBorders>
            <w:shd w:val="clear" w:color="auto" w:fill="FFFFFF"/>
          </w:tcPr>
          <w:p w14:paraId="1D8B8170" w14:textId="77777777" w:rsidR="00526FD8" w:rsidRPr="003B3E50" w:rsidRDefault="00526FD8" w:rsidP="00CE4148">
            <w:pPr>
              <w:pStyle w:val="TableText"/>
            </w:pPr>
            <w:r w:rsidRPr="003B3E50">
              <w:t>109.54</w:t>
            </w:r>
          </w:p>
        </w:tc>
        <w:tc>
          <w:tcPr>
            <w:tcW w:w="1001" w:type="dxa"/>
            <w:tcBorders>
              <w:top w:val="nil"/>
              <w:left w:val="nil"/>
              <w:bottom w:val="nil"/>
              <w:right w:val="nil"/>
            </w:tcBorders>
            <w:shd w:val="clear" w:color="auto" w:fill="FFFFFF"/>
          </w:tcPr>
          <w:p w14:paraId="0BF17065" w14:textId="77777777" w:rsidR="00526FD8" w:rsidRPr="003B3E50" w:rsidRDefault="00526FD8" w:rsidP="00CE4148">
            <w:pPr>
              <w:pStyle w:val="TableText"/>
            </w:pPr>
            <w:r w:rsidRPr="003B3E50">
              <w:t>159.84</w:t>
            </w:r>
          </w:p>
        </w:tc>
        <w:tc>
          <w:tcPr>
            <w:tcW w:w="1001" w:type="dxa"/>
            <w:tcBorders>
              <w:top w:val="nil"/>
              <w:left w:val="nil"/>
              <w:bottom w:val="nil"/>
              <w:right w:val="nil"/>
            </w:tcBorders>
            <w:shd w:val="clear" w:color="auto" w:fill="FFFFFF"/>
          </w:tcPr>
          <w:p w14:paraId="487189D7" w14:textId="77777777" w:rsidR="00526FD8" w:rsidRPr="003B3E50" w:rsidRDefault="00526FD8" w:rsidP="00CE4148">
            <w:pPr>
              <w:pStyle w:val="TableText"/>
            </w:pPr>
            <w:r w:rsidRPr="003B3E50">
              <w:t>226.86</w:t>
            </w:r>
          </w:p>
        </w:tc>
        <w:tc>
          <w:tcPr>
            <w:tcW w:w="1001" w:type="dxa"/>
            <w:tcBorders>
              <w:top w:val="nil"/>
              <w:left w:val="nil"/>
              <w:bottom w:val="nil"/>
              <w:right w:val="nil"/>
            </w:tcBorders>
            <w:shd w:val="clear" w:color="auto" w:fill="FFFFFF"/>
          </w:tcPr>
          <w:p w14:paraId="46C1CAF5" w14:textId="77777777" w:rsidR="00526FD8" w:rsidRPr="003B3E50" w:rsidRDefault="00526FD8" w:rsidP="00CE4148">
            <w:pPr>
              <w:pStyle w:val="TableText"/>
            </w:pPr>
            <w:r w:rsidRPr="003B3E50">
              <w:t>288.70</w:t>
            </w:r>
          </w:p>
        </w:tc>
        <w:tc>
          <w:tcPr>
            <w:tcW w:w="1152" w:type="dxa"/>
            <w:tcBorders>
              <w:top w:val="nil"/>
              <w:left w:val="nil"/>
              <w:bottom w:val="nil"/>
              <w:right w:val="nil"/>
            </w:tcBorders>
            <w:shd w:val="clear" w:color="auto" w:fill="FFFFFF"/>
          </w:tcPr>
          <w:p w14:paraId="1393E848" w14:textId="77777777" w:rsidR="00526FD8" w:rsidRPr="003B3E50" w:rsidRDefault="00526FD8" w:rsidP="00CE4148">
            <w:pPr>
              <w:pStyle w:val="TableText"/>
            </w:pPr>
            <w:r w:rsidRPr="003B3E50">
              <w:t>1365.04</w:t>
            </w:r>
          </w:p>
        </w:tc>
      </w:tr>
      <w:tr w:rsidR="00526FD8" w:rsidRPr="003B3E50" w14:paraId="10310622" w14:textId="77777777" w:rsidTr="00CE4148">
        <w:tc>
          <w:tcPr>
            <w:tcW w:w="857" w:type="dxa"/>
            <w:tcBorders>
              <w:top w:val="nil"/>
              <w:left w:val="nil"/>
              <w:bottom w:val="single" w:sz="12" w:space="0" w:color="auto"/>
              <w:right w:val="nil"/>
            </w:tcBorders>
            <w:shd w:val="clear" w:color="auto" w:fill="FFFFFF"/>
          </w:tcPr>
          <w:p w14:paraId="19A75DE3"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single" w:sz="12" w:space="0" w:color="auto"/>
              <w:right w:val="nil"/>
            </w:tcBorders>
            <w:shd w:val="clear" w:color="auto" w:fill="FFFFFF"/>
          </w:tcPr>
          <w:p w14:paraId="44C98D3B" w14:textId="77777777" w:rsidR="00526FD8" w:rsidRPr="003B3E50" w:rsidRDefault="00526FD8" w:rsidP="00CE4148">
            <w:pPr>
              <w:pStyle w:val="TableText"/>
            </w:pPr>
            <w:r w:rsidRPr="003B3E50">
              <w:t>41–66</w:t>
            </w:r>
          </w:p>
        </w:tc>
        <w:tc>
          <w:tcPr>
            <w:tcW w:w="864" w:type="dxa"/>
            <w:tcBorders>
              <w:top w:val="nil"/>
              <w:left w:val="nil"/>
              <w:bottom w:val="single" w:sz="12" w:space="0" w:color="auto"/>
              <w:right w:val="nil"/>
            </w:tcBorders>
            <w:shd w:val="clear" w:color="auto" w:fill="FFFFFF"/>
          </w:tcPr>
          <w:p w14:paraId="033BDA04" w14:textId="77777777" w:rsidR="00526FD8" w:rsidRPr="003B3E50" w:rsidRDefault="00526FD8" w:rsidP="00CE4148">
            <w:pPr>
              <w:pStyle w:val="TableText"/>
            </w:pPr>
            <w:r w:rsidRPr="003B3E50">
              <w:t>210</w:t>
            </w:r>
          </w:p>
        </w:tc>
        <w:tc>
          <w:tcPr>
            <w:tcW w:w="1001" w:type="dxa"/>
            <w:tcBorders>
              <w:top w:val="nil"/>
              <w:left w:val="nil"/>
              <w:bottom w:val="single" w:sz="12" w:space="0" w:color="auto"/>
              <w:right w:val="nil"/>
            </w:tcBorders>
            <w:shd w:val="clear" w:color="auto" w:fill="FFFFFF"/>
          </w:tcPr>
          <w:p w14:paraId="2A278D2B" w14:textId="77777777" w:rsidR="00526FD8" w:rsidRPr="003B3E50" w:rsidRDefault="00526FD8" w:rsidP="00CE4148">
            <w:pPr>
              <w:pStyle w:val="TableText"/>
            </w:pPr>
            <w:r w:rsidRPr="003B3E50">
              <w:t>194.54</w:t>
            </w:r>
          </w:p>
        </w:tc>
        <w:tc>
          <w:tcPr>
            <w:tcW w:w="958" w:type="dxa"/>
            <w:tcBorders>
              <w:top w:val="nil"/>
              <w:left w:val="nil"/>
              <w:bottom w:val="single" w:sz="12" w:space="0" w:color="auto"/>
              <w:right w:val="nil"/>
            </w:tcBorders>
            <w:shd w:val="clear" w:color="auto" w:fill="FFFFFF"/>
          </w:tcPr>
          <w:p w14:paraId="4A5F6990" w14:textId="77777777" w:rsidR="00526FD8" w:rsidRPr="003B3E50" w:rsidRDefault="00526FD8" w:rsidP="00CE4148">
            <w:pPr>
              <w:pStyle w:val="TableText"/>
            </w:pPr>
            <w:r w:rsidRPr="003B3E50">
              <w:t>108.75</w:t>
            </w:r>
          </w:p>
        </w:tc>
        <w:tc>
          <w:tcPr>
            <w:tcW w:w="1008" w:type="dxa"/>
            <w:tcBorders>
              <w:top w:val="nil"/>
              <w:left w:val="nil"/>
              <w:bottom w:val="single" w:sz="12" w:space="0" w:color="auto"/>
              <w:right w:val="nil"/>
            </w:tcBorders>
            <w:shd w:val="clear" w:color="auto" w:fill="FFFFFF"/>
          </w:tcPr>
          <w:p w14:paraId="496199F8" w14:textId="77777777" w:rsidR="00526FD8" w:rsidRPr="003B3E50" w:rsidRDefault="00526FD8" w:rsidP="00CE4148">
            <w:pPr>
              <w:pStyle w:val="TableText"/>
            </w:pPr>
            <w:r w:rsidRPr="003B3E50">
              <w:t>44.46</w:t>
            </w:r>
          </w:p>
        </w:tc>
        <w:tc>
          <w:tcPr>
            <w:tcW w:w="1086" w:type="dxa"/>
            <w:tcBorders>
              <w:top w:val="nil"/>
              <w:left w:val="nil"/>
              <w:bottom w:val="single" w:sz="12" w:space="0" w:color="auto"/>
              <w:right w:val="nil"/>
            </w:tcBorders>
            <w:shd w:val="clear" w:color="auto" w:fill="FFFFFF"/>
          </w:tcPr>
          <w:p w14:paraId="405CA512" w14:textId="77777777" w:rsidR="00526FD8" w:rsidRPr="003B3E50" w:rsidRDefault="00526FD8" w:rsidP="00CE4148">
            <w:pPr>
              <w:pStyle w:val="TableText"/>
            </w:pPr>
            <w:r w:rsidRPr="003B3E50">
              <w:t>1105.89</w:t>
            </w:r>
          </w:p>
        </w:tc>
        <w:tc>
          <w:tcPr>
            <w:tcW w:w="1008" w:type="dxa"/>
            <w:tcBorders>
              <w:top w:val="nil"/>
              <w:left w:val="nil"/>
              <w:bottom w:val="single" w:sz="12" w:space="0" w:color="auto"/>
              <w:right w:val="nil"/>
            </w:tcBorders>
            <w:shd w:val="clear" w:color="auto" w:fill="FFFFFF"/>
          </w:tcPr>
          <w:p w14:paraId="3D35858C" w14:textId="77777777" w:rsidR="00526FD8" w:rsidRPr="003B3E50" w:rsidRDefault="00526FD8" w:rsidP="00CE4148">
            <w:pPr>
              <w:pStyle w:val="TableText"/>
            </w:pPr>
            <w:r w:rsidRPr="003B3E50">
              <w:t>52.43</w:t>
            </w:r>
          </w:p>
        </w:tc>
        <w:tc>
          <w:tcPr>
            <w:tcW w:w="1001" w:type="dxa"/>
            <w:tcBorders>
              <w:top w:val="nil"/>
              <w:left w:val="nil"/>
              <w:bottom w:val="single" w:sz="12" w:space="0" w:color="auto"/>
              <w:right w:val="nil"/>
            </w:tcBorders>
            <w:shd w:val="clear" w:color="auto" w:fill="FFFFFF"/>
          </w:tcPr>
          <w:p w14:paraId="495115D0" w14:textId="77777777" w:rsidR="00526FD8" w:rsidRPr="003B3E50" w:rsidRDefault="00526FD8" w:rsidP="00CE4148">
            <w:pPr>
              <w:pStyle w:val="TableText"/>
            </w:pPr>
            <w:r w:rsidRPr="003B3E50">
              <w:t>94.35</w:t>
            </w:r>
          </w:p>
        </w:tc>
        <w:tc>
          <w:tcPr>
            <w:tcW w:w="1001" w:type="dxa"/>
            <w:tcBorders>
              <w:top w:val="nil"/>
              <w:left w:val="nil"/>
              <w:bottom w:val="single" w:sz="12" w:space="0" w:color="auto"/>
              <w:right w:val="nil"/>
            </w:tcBorders>
            <w:shd w:val="clear" w:color="auto" w:fill="FFFFFF"/>
          </w:tcPr>
          <w:p w14:paraId="46BEB11E" w14:textId="77777777" w:rsidR="00526FD8" w:rsidRPr="003B3E50" w:rsidRDefault="00526FD8" w:rsidP="00CE4148">
            <w:pPr>
              <w:pStyle w:val="TableText"/>
            </w:pPr>
            <w:r w:rsidRPr="003B3E50">
              <w:t>121.81</w:t>
            </w:r>
          </w:p>
        </w:tc>
        <w:tc>
          <w:tcPr>
            <w:tcW w:w="1001" w:type="dxa"/>
            <w:tcBorders>
              <w:top w:val="nil"/>
              <w:left w:val="nil"/>
              <w:bottom w:val="single" w:sz="12" w:space="0" w:color="auto"/>
              <w:right w:val="nil"/>
            </w:tcBorders>
            <w:shd w:val="clear" w:color="auto" w:fill="FFFFFF"/>
          </w:tcPr>
          <w:p w14:paraId="1C9D9C99" w14:textId="77777777" w:rsidR="00526FD8" w:rsidRPr="003B3E50" w:rsidRDefault="00526FD8" w:rsidP="00CE4148">
            <w:pPr>
              <w:pStyle w:val="TableText"/>
            </w:pPr>
            <w:r w:rsidRPr="003B3E50">
              <w:t>168.16</w:t>
            </w:r>
          </w:p>
        </w:tc>
        <w:tc>
          <w:tcPr>
            <w:tcW w:w="1001" w:type="dxa"/>
            <w:tcBorders>
              <w:top w:val="nil"/>
              <w:left w:val="nil"/>
              <w:bottom w:val="single" w:sz="12" w:space="0" w:color="auto"/>
              <w:right w:val="nil"/>
            </w:tcBorders>
            <w:shd w:val="clear" w:color="auto" w:fill="FFFFFF"/>
          </w:tcPr>
          <w:p w14:paraId="658D651C" w14:textId="77777777" w:rsidR="00526FD8" w:rsidRPr="003B3E50" w:rsidRDefault="00526FD8" w:rsidP="00CE4148">
            <w:pPr>
              <w:pStyle w:val="TableText"/>
            </w:pPr>
            <w:r w:rsidRPr="003B3E50">
              <w:t>247.71</w:t>
            </w:r>
          </w:p>
        </w:tc>
        <w:tc>
          <w:tcPr>
            <w:tcW w:w="1001" w:type="dxa"/>
            <w:tcBorders>
              <w:top w:val="nil"/>
              <w:left w:val="nil"/>
              <w:bottom w:val="single" w:sz="12" w:space="0" w:color="auto"/>
              <w:right w:val="nil"/>
            </w:tcBorders>
            <w:shd w:val="clear" w:color="auto" w:fill="FFFFFF"/>
          </w:tcPr>
          <w:p w14:paraId="7C6CC09B" w14:textId="77777777" w:rsidR="00526FD8" w:rsidRPr="003B3E50" w:rsidRDefault="00526FD8" w:rsidP="00CE4148">
            <w:pPr>
              <w:pStyle w:val="TableText"/>
            </w:pPr>
            <w:r w:rsidRPr="003B3E50">
              <w:t>299.93</w:t>
            </w:r>
          </w:p>
        </w:tc>
        <w:tc>
          <w:tcPr>
            <w:tcW w:w="1152" w:type="dxa"/>
            <w:tcBorders>
              <w:top w:val="nil"/>
              <w:left w:val="nil"/>
              <w:bottom w:val="single" w:sz="12" w:space="0" w:color="auto"/>
              <w:right w:val="nil"/>
            </w:tcBorders>
            <w:shd w:val="clear" w:color="auto" w:fill="FFFFFF"/>
          </w:tcPr>
          <w:p w14:paraId="7325E78D" w14:textId="77777777" w:rsidR="00526FD8" w:rsidRPr="003B3E50" w:rsidRDefault="00526FD8" w:rsidP="00CE4148">
            <w:pPr>
              <w:pStyle w:val="TableText"/>
            </w:pPr>
            <w:r w:rsidRPr="003B3E50">
              <w:t>498.29</w:t>
            </w:r>
          </w:p>
        </w:tc>
      </w:tr>
    </w:tbl>
    <w:p w14:paraId="43C50E35" w14:textId="77777777" w:rsidR="00526FD8" w:rsidRPr="003B3E50" w:rsidRDefault="00526FD8" w:rsidP="00526FD8">
      <w:pPr>
        <w:pStyle w:val="Caption"/>
      </w:pPr>
      <w:bookmarkStart w:id="2492" w:name="_Toc138338006"/>
      <w:bookmarkStart w:id="2493" w:name="_Toc162344016"/>
      <w:bookmarkStart w:id="2494" w:name="_Toc230681146"/>
      <w:r w:rsidRPr="003B3E50">
        <w:t>Table 8.C.</w:t>
      </w:r>
      <w:r w:rsidRPr="003B3E50">
        <w:fldChar w:fldCharType="begin"/>
      </w:r>
      <w:r w:rsidRPr="003B3E50">
        <w:instrText>SEQ Table_8.C. \* ARABIC</w:instrText>
      </w:r>
      <w:r w:rsidRPr="003B3E50">
        <w:fldChar w:fldCharType="separate"/>
      </w:r>
      <w:r w:rsidRPr="003B3E50">
        <w:t>5</w:t>
      </w:r>
      <w:r w:rsidRPr="003B3E50">
        <w:fldChar w:fldCharType="end"/>
      </w:r>
      <w:r w:rsidRPr="003B3E50">
        <w:t xml:space="preserve">  Total Testing Time (in Minutes) at Each Raw Score Interval—Grade Seven</w:t>
      </w:r>
      <w:bookmarkEnd w:id="2492"/>
      <w:bookmarkEnd w:id="2493"/>
      <w:bookmarkEnd w:id="2494"/>
    </w:p>
    <w:tbl>
      <w:tblPr>
        <w:tblStyle w:val="TRs"/>
        <w:tblW w:w="14004" w:type="dxa"/>
        <w:tblLayout w:type="fixed"/>
        <w:tblLook w:val="04A0" w:firstRow="1" w:lastRow="0" w:firstColumn="1" w:lastColumn="0" w:noHBand="0" w:noVBand="1"/>
      </w:tblPr>
      <w:tblGrid>
        <w:gridCol w:w="857"/>
        <w:gridCol w:w="1071"/>
        <w:gridCol w:w="864"/>
        <w:gridCol w:w="1001"/>
        <w:gridCol w:w="958"/>
        <w:gridCol w:w="1008"/>
        <w:gridCol w:w="1080"/>
        <w:gridCol w:w="1008"/>
        <w:gridCol w:w="1001"/>
        <w:gridCol w:w="1001"/>
        <w:gridCol w:w="1001"/>
        <w:gridCol w:w="1001"/>
        <w:gridCol w:w="1001"/>
        <w:gridCol w:w="1152"/>
      </w:tblGrid>
      <w:tr w:rsidR="00526FD8" w:rsidRPr="003B3E50" w14:paraId="01838025" w14:textId="77777777" w:rsidTr="00CE4148">
        <w:trPr>
          <w:cnfStyle w:val="100000000000" w:firstRow="1" w:lastRow="0" w:firstColumn="0" w:lastColumn="0" w:oddVBand="0" w:evenVBand="0" w:oddHBand="0" w:evenHBand="0" w:firstRowFirstColumn="0" w:firstRowLastColumn="0" w:lastRowFirstColumn="0" w:lastRowLastColumn="0"/>
          <w:trHeight w:val="1296"/>
        </w:trPr>
        <w:tc>
          <w:tcPr>
            <w:tcW w:w="857" w:type="dxa"/>
          </w:tcPr>
          <w:p w14:paraId="79BEE882" w14:textId="77777777" w:rsidR="00526FD8" w:rsidRPr="003B3E50" w:rsidRDefault="00526FD8" w:rsidP="00CE4148">
            <w:pPr>
              <w:pStyle w:val="TableHead"/>
              <w:rPr>
                <w:b/>
                <w:bCs w:val="0"/>
                <w:noProof w:val="0"/>
              </w:rPr>
            </w:pPr>
            <w:r w:rsidRPr="003B3E50">
              <w:rPr>
                <w:b/>
                <w:bCs w:val="0"/>
                <w:noProof w:val="0"/>
              </w:rPr>
              <w:t>Form</w:t>
            </w:r>
          </w:p>
        </w:tc>
        <w:tc>
          <w:tcPr>
            <w:tcW w:w="1071" w:type="dxa"/>
          </w:tcPr>
          <w:p w14:paraId="2BEABA97" w14:textId="77777777" w:rsidR="00526FD8" w:rsidRPr="003B3E50" w:rsidRDefault="00526FD8" w:rsidP="00CE4148">
            <w:pPr>
              <w:pStyle w:val="TableHead"/>
              <w:rPr>
                <w:b/>
                <w:bCs w:val="0"/>
                <w:noProof w:val="0"/>
              </w:rPr>
            </w:pPr>
            <w:r w:rsidRPr="003B3E50">
              <w:rPr>
                <w:b/>
                <w:bCs w:val="0"/>
                <w:noProof w:val="0"/>
              </w:rPr>
              <w:t>Raw Score Interval</w:t>
            </w:r>
          </w:p>
        </w:tc>
        <w:tc>
          <w:tcPr>
            <w:tcW w:w="864" w:type="dxa"/>
          </w:tcPr>
          <w:p w14:paraId="6704F3F7" w14:textId="77777777" w:rsidR="00526FD8" w:rsidRPr="003B3E50" w:rsidRDefault="00526FD8" w:rsidP="00CE4148">
            <w:pPr>
              <w:pStyle w:val="TableHead"/>
              <w:rPr>
                <w:b/>
                <w:bCs w:val="0"/>
                <w:noProof w:val="0"/>
              </w:rPr>
            </w:pPr>
            <w:r w:rsidRPr="003B3E50">
              <w:rPr>
                <w:b/>
                <w:bCs w:val="0"/>
                <w:noProof w:val="0"/>
              </w:rPr>
              <w:t>N</w:t>
            </w:r>
          </w:p>
        </w:tc>
        <w:tc>
          <w:tcPr>
            <w:tcW w:w="1001" w:type="dxa"/>
          </w:tcPr>
          <w:p w14:paraId="44104503" w14:textId="77777777" w:rsidR="00526FD8" w:rsidRPr="003B3E50" w:rsidRDefault="00526FD8" w:rsidP="00CE4148">
            <w:pPr>
              <w:pStyle w:val="TableHead"/>
              <w:rPr>
                <w:b/>
                <w:bCs w:val="0"/>
                <w:noProof w:val="0"/>
              </w:rPr>
            </w:pPr>
            <w:r w:rsidRPr="003B3E50">
              <w:rPr>
                <w:b/>
                <w:bCs w:val="0"/>
                <w:noProof w:val="0"/>
              </w:rPr>
              <w:t>Mean</w:t>
            </w:r>
          </w:p>
        </w:tc>
        <w:tc>
          <w:tcPr>
            <w:tcW w:w="958" w:type="dxa"/>
          </w:tcPr>
          <w:p w14:paraId="3F346EB7" w14:textId="77777777" w:rsidR="00526FD8" w:rsidRPr="003B3E50" w:rsidRDefault="00526FD8" w:rsidP="00CE4148">
            <w:pPr>
              <w:pStyle w:val="TableHead"/>
              <w:rPr>
                <w:b/>
                <w:bCs w:val="0"/>
                <w:noProof w:val="0"/>
              </w:rPr>
            </w:pPr>
            <w:r w:rsidRPr="003B3E50">
              <w:rPr>
                <w:b/>
                <w:bCs w:val="0"/>
                <w:noProof w:val="0"/>
              </w:rPr>
              <w:t>SD</w:t>
            </w:r>
          </w:p>
        </w:tc>
        <w:tc>
          <w:tcPr>
            <w:tcW w:w="1008" w:type="dxa"/>
            <w:textDirection w:val="btLr"/>
            <w:vAlign w:val="center"/>
          </w:tcPr>
          <w:p w14:paraId="5988282A" w14:textId="77777777" w:rsidR="00526FD8" w:rsidRPr="003B3E50" w:rsidRDefault="00526FD8" w:rsidP="00CE4148">
            <w:pPr>
              <w:pStyle w:val="TableHead"/>
              <w:ind w:left="72" w:right="72"/>
              <w:jc w:val="left"/>
              <w:rPr>
                <w:b/>
                <w:bCs w:val="0"/>
                <w:noProof w:val="0"/>
              </w:rPr>
            </w:pPr>
            <w:r w:rsidRPr="003B3E50">
              <w:rPr>
                <w:b/>
                <w:bCs w:val="0"/>
                <w:noProof w:val="0"/>
              </w:rPr>
              <w:t>Minimum</w:t>
            </w:r>
          </w:p>
        </w:tc>
        <w:tc>
          <w:tcPr>
            <w:tcW w:w="1080" w:type="dxa"/>
            <w:textDirection w:val="btLr"/>
            <w:vAlign w:val="center"/>
          </w:tcPr>
          <w:p w14:paraId="5779AA40" w14:textId="77777777" w:rsidR="00526FD8" w:rsidRPr="003B3E50" w:rsidRDefault="00526FD8" w:rsidP="00CE4148">
            <w:pPr>
              <w:pStyle w:val="TableHead"/>
              <w:ind w:left="72" w:right="72"/>
              <w:jc w:val="left"/>
              <w:rPr>
                <w:b/>
                <w:bCs w:val="0"/>
                <w:noProof w:val="0"/>
              </w:rPr>
            </w:pPr>
            <w:r w:rsidRPr="003B3E50">
              <w:rPr>
                <w:b/>
                <w:bCs w:val="0"/>
                <w:noProof w:val="0"/>
              </w:rPr>
              <w:t>Maximum</w:t>
            </w:r>
          </w:p>
        </w:tc>
        <w:tc>
          <w:tcPr>
            <w:tcW w:w="1008" w:type="dxa"/>
            <w:textDirection w:val="btLr"/>
            <w:vAlign w:val="center"/>
          </w:tcPr>
          <w:p w14:paraId="71852EAA" w14:textId="77777777" w:rsidR="00526FD8" w:rsidRPr="003B3E50" w:rsidRDefault="00526FD8" w:rsidP="00CE4148">
            <w:pPr>
              <w:pStyle w:val="TableHead"/>
              <w:ind w:left="72" w:right="72"/>
              <w:jc w:val="left"/>
              <w:rPr>
                <w:b/>
                <w:bCs w:val="0"/>
                <w:noProof w:val="0"/>
              </w:rPr>
            </w:pPr>
            <w:r w:rsidRPr="003B3E50">
              <w:rPr>
                <w:b/>
                <w:bCs w:val="0"/>
                <w:noProof w:val="0"/>
              </w:rPr>
              <w:t>% Pt. 1</w:t>
            </w:r>
          </w:p>
        </w:tc>
        <w:tc>
          <w:tcPr>
            <w:tcW w:w="1001" w:type="dxa"/>
            <w:textDirection w:val="btLr"/>
            <w:vAlign w:val="center"/>
          </w:tcPr>
          <w:p w14:paraId="1D5C32A9" w14:textId="77777777" w:rsidR="00526FD8" w:rsidRPr="003B3E50" w:rsidRDefault="00526FD8" w:rsidP="00CE4148">
            <w:pPr>
              <w:pStyle w:val="TableHead"/>
              <w:ind w:left="72" w:right="72"/>
              <w:jc w:val="left"/>
              <w:rPr>
                <w:b/>
                <w:bCs w:val="0"/>
                <w:noProof w:val="0"/>
              </w:rPr>
            </w:pPr>
            <w:r w:rsidRPr="003B3E50">
              <w:rPr>
                <w:b/>
                <w:bCs w:val="0"/>
                <w:noProof w:val="0"/>
              </w:rPr>
              <w:t>% Pt. 10</w:t>
            </w:r>
          </w:p>
        </w:tc>
        <w:tc>
          <w:tcPr>
            <w:tcW w:w="1001" w:type="dxa"/>
            <w:textDirection w:val="btLr"/>
            <w:vAlign w:val="center"/>
          </w:tcPr>
          <w:p w14:paraId="75103D75" w14:textId="77777777" w:rsidR="00526FD8" w:rsidRPr="003B3E50" w:rsidRDefault="00526FD8" w:rsidP="00CE4148">
            <w:pPr>
              <w:pStyle w:val="TableHead"/>
              <w:ind w:left="72" w:right="72"/>
              <w:jc w:val="left"/>
              <w:rPr>
                <w:b/>
                <w:bCs w:val="0"/>
                <w:noProof w:val="0"/>
              </w:rPr>
            </w:pPr>
            <w:r w:rsidRPr="003B3E50">
              <w:rPr>
                <w:b/>
                <w:bCs w:val="0"/>
                <w:noProof w:val="0"/>
              </w:rPr>
              <w:t>% Pt. 25</w:t>
            </w:r>
          </w:p>
        </w:tc>
        <w:tc>
          <w:tcPr>
            <w:tcW w:w="1001" w:type="dxa"/>
            <w:textDirection w:val="btLr"/>
            <w:vAlign w:val="center"/>
          </w:tcPr>
          <w:p w14:paraId="0B1296F6" w14:textId="77777777" w:rsidR="00526FD8" w:rsidRPr="003B3E50" w:rsidRDefault="00526FD8" w:rsidP="00CE4148">
            <w:pPr>
              <w:pStyle w:val="TableHead"/>
              <w:ind w:left="72" w:right="72"/>
              <w:jc w:val="left"/>
              <w:rPr>
                <w:b/>
                <w:bCs w:val="0"/>
                <w:noProof w:val="0"/>
              </w:rPr>
            </w:pPr>
            <w:r w:rsidRPr="003B3E50">
              <w:rPr>
                <w:b/>
                <w:bCs w:val="0"/>
                <w:noProof w:val="0"/>
              </w:rPr>
              <w:t>% Pt. 50</w:t>
            </w:r>
          </w:p>
        </w:tc>
        <w:tc>
          <w:tcPr>
            <w:tcW w:w="1001" w:type="dxa"/>
            <w:textDirection w:val="btLr"/>
            <w:vAlign w:val="center"/>
          </w:tcPr>
          <w:p w14:paraId="63360CBE" w14:textId="77777777" w:rsidR="00526FD8" w:rsidRPr="003B3E50" w:rsidRDefault="00526FD8" w:rsidP="00CE4148">
            <w:pPr>
              <w:pStyle w:val="TableHead"/>
              <w:ind w:left="72" w:right="72"/>
              <w:jc w:val="left"/>
              <w:rPr>
                <w:b/>
                <w:bCs w:val="0"/>
                <w:noProof w:val="0"/>
              </w:rPr>
            </w:pPr>
            <w:r w:rsidRPr="003B3E50">
              <w:rPr>
                <w:b/>
                <w:bCs w:val="0"/>
                <w:noProof w:val="0"/>
              </w:rPr>
              <w:t>% Pt. 75</w:t>
            </w:r>
          </w:p>
        </w:tc>
        <w:tc>
          <w:tcPr>
            <w:tcW w:w="1001" w:type="dxa"/>
            <w:textDirection w:val="btLr"/>
            <w:vAlign w:val="center"/>
          </w:tcPr>
          <w:p w14:paraId="2B93C9C3" w14:textId="77777777" w:rsidR="00526FD8" w:rsidRPr="003B3E50" w:rsidRDefault="00526FD8" w:rsidP="00CE4148">
            <w:pPr>
              <w:pStyle w:val="TableHead"/>
              <w:ind w:left="72" w:right="72"/>
              <w:jc w:val="left"/>
              <w:rPr>
                <w:b/>
                <w:bCs w:val="0"/>
                <w:noProof w:val="0"/>
              </w:rPr>
            </w:pPr>
            <w:r w:rsidRPr="003B3E50">
              <w:rPr>
                <w:b/>
                <w:bCs w:val="0"/>
                <w:noProof w:val="0"/>
              </w:rPr>
              <w:t>% Pt. 90</w:t>
            </w:r>
          </w:p>
        </w:tc>
        <w:tc>
          <w:tcPr>
            <w:tcW w:w="1152" w:type="dxa"/>
            <w:textDirection w:val="btLr"/>
            <w:vAlign w:val="center"/>
          </w:tcPr>
          <w:p w14:paraId="5FB01787" w14:textId="77777777" w:rsidR="00526FD8" w:rsidRPr="003B3E50" w:rsidRDefault="00526FD8" w:rsidP="00CE4148">
            <w:pPr>
              <w:pStyle w:val="TableHead"/>
              <w:ind w:left="72" w:right="72"/>
              <w:jc w:val="left"/>
              <w:rPr>
                <w:b/>
                <w:bCs w:val="0"/>
                <w:noProof w:val="0"/>
              </w:rPr>
            </w:pPr>
            <w:r w:rsidRPr="003B3E50">
              <w:rPr>
                <w:b/>
                <w:bCs w:val="0"/>
                <w:noProof w:val="0"/>
              </w:rPr>
              <w:t>% Pt. 99</w:t>
            </w:r>
          </w:p>
        </w:tc>
      </w:tr>
      <w:tr w:rsidR="00526FD8" w:rsidRPr="003B3E50" w14:paraId="2C2E91F7" w14:textId="77777777" w:rsidTr="00CE4148">
        <w:tc>
          <w:tcPr>
            <w:tcW w:w="857" w:type="dxa"/>
            <w:tcBorders>
              <w:top w:val="nil"/>
              <w:left w:val="nil"/>
              <w:bottom w:val="nil"/>
              <w:right w:val="nil"/>
            </w:tcBorders>
            <w:shd w:val="clear" w:color="auto" w:fill="FFFFFF"/>
          </w:tcPr>
          <w:p w14:paraId="2CD7C6B6"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6CEF0198" w14:textId="77777777" w:rsidR="00526FD8" w:rsidRPr="003B3E50" w:rsidRDefault="00526FD8" w:rsidP="00CE4148">
            <w:pPr>
              <w:pStyle w:val="TableText"/>
            </w:pPr>
            <w:r w:rsidRPr="003B3E50">
              <w:t>0–24</w:t>
            </w:r>
          </w:p>
        </w:tc>
        <w:tc>
          <w:tcPr>
            <w:tcW w:w="864" w:type="dxa"/>
            <w:tcBorders>
              <w:top w:val="nil"/>
              <w:left w:val="nil"/>
              <w:bottom w:val="nil"/>
              <w:right w:val="nil"/>
            </w:tcBorders>
            <w:shd w:val="clear" w:color="auto" w:fill="FFFFFF"/>
          </w:tcPr>
          <w:p w14:paraId="281D0285" w14:textId="77777777" w:rsidR="00526FD8" w:rsidRPr="003B3E50" w:rsidRDefault="00526FD8" w:rsidP="00CE4148">
            <w:pPr>
              <w:pStyle w:val="TableText"/>
            </w:pPr>
            <w:r w:rsidRPr="003B3E50">
              <w:t>744</w:t>
            </w:r>
          </w:p>
        </w:tc>
        <w:tc>
          <w:tcPr>
            <w:tcW w:w="1001" w:type="dxa"/>
            <w:tcBorders>
              <w:top w:val="nil"/>
              <w:left w:val="nil"/>
              <w:bottom w:val="nil"/>
              <w:right w:val="nil"/>
            </w:tcBorders>
            <w:shd w:val="clear" w:color="auto" w:fill="FFFFFF"/>
          </w:tcPr>
          <w:p w14:paraId="7BF65F89" w14:textId="77777777" w:rsidR="00526FD8" w:rsidRPr="003B3E50" w:rsidRDefault="00526FD8" w:rsidP="00CE4148">
            <w:pPr>
              <w:pStyle w:val="TableText"/>
            </w:pPr>
            <w:r w:rsidRPr="003B3E50">
              <w:t>125.52</w:t>
            </w:r>
          </w:p>
        </w:tc>
        <w:tc>
          <w:tcPr>
            <w:tcW w:w="958" w:type="dxa"/>
            <w:tcBorders>
              <w:top w:val="nil"/>
              <w:left w:val="nil"/>
              <w:bottom w:val="nil"/>
              <w:right w:val="nil"/>
            </w:tcBorders>
            <w:shd w:val="clear" w:color="auto" w:fill="FFFFFF"/>
          </w:tcPr>
          <w:p w14:paraId="35BC05F4" w14:textId="77777777" w:rsidR="00526FD8" w:rsidRPr="003B3E50" w:rsidRDefault="00526FD8" w:rsidP="00CE4148">
            <w:pPr>
              <w:pStyle w:val="TableText"/>
            </w:pPr>
            <w:r w:rsidRPr="003B3E50">
              <w:t>78.00</w:t>
            </w:r>
          </w:p>
        </w:tc>
        <w:tc>
          <w:tcPr>
            <w:tcW w:w="1008" w:type="dxa"/>
            <w:tcBorders>
              <w:top w:val="nil"/>
              <w:left w:val="nil"/>
              <w:bottom w:val="nil"/>
              <w:right w:val="nil"/>
            </w:tcBorders>
            <w:shd w:val="clear" w:color="auto" w:fill="FFFFFF"/>
          </w:tcPr>
          <w:p w14:paraId="093D2CCC" w14:textId="77777777" w:rsidR="00526FD8" w:rsidRPr="003B3E50" w:rsidRDefault="00526FD8" w:rsidP="00CE4148">
            <w:pPr>
              <w:pStyle w:val="TableText"/>
            </w:pPr>
            <w:r w:rsidRPr="003B3E50">
              <w:t>4.92</w:t>
            </w:r>
          </w:p>
        </w:tc>
        <w:tc>
          <w:tcPr>
            <w:tcW w:w="1080" w:type="dxa"/>
            <w:tcBorders>
              <w:top w:val="nil"/>
              <w:left w:val="nil"/>
              <w:bottom w:val="nil"/>
              <w:right w:val="nil"/>
            </w:tcBorders>
            <w:shd w:val="clear" w:color="auto" w:fill="FFFFFF"/>
          </w:tcPr>
          <w:p w14:paraId="0AEC48B5" w14:textId="77777777" w:rsidR="00526FD8" w:rsidRPr="003B3E50" w:rsidRDefault="00526FD8" w:rsidP="00CE4148">
            <w:pPr>
              <w:pStyle w:val="TableText"/>
            </w:pPr>
            <w:r w:rsidRPr="003B3E50">
              <w:t>779.62</w:t>
            </w:r>
          </w:p>
        </w:tc>
        <w:tc>
          <w:tcPr>
            <w:tcW w:w="1008" w:type="dxa"/>
            <w:tcBorders>
              <w:top w:val="nil"/>
              <w:left w:val="nil"/>
              <w:bottom w:val="nil"/>
              <w:right w:val="nil"/>
            </w:tcBorders>
            <w:shd w:val="clear" w:color="auto" w:fill="FFFFFF"/>
          </w:tcPr>
          <w:p w14:paraId="25ADFCE1" w14:textId="77777777" w:rsidR="00526FD8" w:rsidRPr="003B3E50" w:rsidRDefault="00526FD8" w:rsidP="00CE4148">
            <w:pPr>
              <w:pStyle w:val="TableText"/>
            </w:pPr>
            <w:r w:rsidRPr="003B3E50">
              <w:t>15.15</w:t>
            </w:r>
          </w:p>
        </w:tc>
        <w:tc>
          <w:tcPr>
            <w:tcW w:w="1001" w:type="dxa"/>
            <w:tcBorders>
              <w:top w:val="nil"/>
              <w:left w:val="nil"/>
              <w:bottom w:val="nil"/>
              <w:right w:val="nil"/>
            </w:tcBorders>
            <w:shd w:val="clear" w:color="auto" w:fill="FFFFFF"/>
          </w:tcPr>
          <w:p w14:paraId="1ECB1543" w14:textId="77777777" w:rsidR="00526FD8" w:rsidRPr="003B3E50" w:rsidRDefault="00526FD8" w:rsidP="00CE4148">
            <w:pPr>
              <w:pStyle w:val="TableText"/>
            </w:pPr>
            <w:r w:rsidRPr="003B3E50">
              <w:t>48.21</w:t>
            </w:r>
          </w:p>
        </w:tc>
        <w:tc>
          <w:tcPr>
            <w:tcW w:w="1001" w:type="dxa"/>
            <w:tcBorders>
              <w:top w:val="nil"/>
              <w:left w:val="nil"/>
              <w:bottom w:val="nil"/>
              <w:right w:val="nil"/>
            </w:tcBorders>
            <w:shd w:val="clear" w:color="auto" w:fill="FFFFFF"/>
          </w:tcPr>
          <w:p w14:paraId="6FFB76CA" w14:textId="77777777" w:rsidR="00526FD8" w:rsidRPr="003B3E50" w:rsidRDefault="00526FD8" w:rsidP="00CE4148">
            <w:pPr>
              <w:pStyle w:val="TableText"/>
            </w:pPr>
            <w:r w:rsidRPr="003B3E50">
              <w:t>72.78</w:t>
            </w:r>
          </w:p>
        </w:tc>
        <w:tc>
          <w:tcPr>
            <w:tcW w:w="1001" w:type="dxa"/>
            <w:tcBorders>
              <w:top w:val="nil"/>
              <w:left w:val="nil"/>
              <w:bottom w:val="nil"/>
              <w:right w:val="nil"/>
            </w:tcBorders>
            <w:shd w:val="clear" w:color="auto" w:fill="FFFFFF"/>
          </w:tcPr>
          <w:p w14:paraId="1D092037" w14:textId="77777777" w:rsidR="00526FD8" w:rsidRPr="003B3E50" w:rsidRDefault="00526FD8" w:rsidP="00CE4148">
            <w:pPr>
              <w:pStyle w:val="TableText"/>
            </w:pPr>
            <w:r w:rsidRPr="003B3E50">
              <w:t>110.25</w:t>
            </w:r>
          </w:p>
        </w:tc>
        <w:tc>
          <w:tcPr>
            <w:tcW w:w="1001" w:type="dxa"/>
            <w:tcBorders>
              <w:top w:val="nil"/>
              <w:left w:val="nil"/>
              <w:bottom w:val="nil"/>
              <w:right w:val="nil"/>
            </w:tcBorders>
            <w:shd w:val="clear" w:color="auto" w:fill="FFFFFF"/>
          </w:tcPr>
          <w:p w14:paraId="0225A923" w14:textId="77777777" w:rsidR="00526FD8" w:rsidRPr="003B3E50" w:rsidRDefault="00526FD8" w:rsidP="00CE4148">
            <w:pPr>
              <w:pStyle w:val="TableText"/>
            </w:pPr>
            <w:r w:rsidRPr="003B3E50">
              <w:t>160.37</w:t>
            </w:r>
          </w:p>
        </w:tc>
        <w:tc>
          <w:tcPr>
            <w:tcW w:w="1001" w:type="dxa"/>
            <w:tcBorders>
              <w:top w:val="nil"/>
              <w:left w:val="nil"/>
              <w:bottom w:val="nil"/>
              <w:right w:val="nil"/>
            </w:tcBorders>
            <w:shd w:val="clear" w:color="auto" w:fill="FFFFFF"/>
          </w:tcPr>
          <w:p w14:paraId="79D65E4E" w14:textId="77777777" w:rsidR="00526FD8" w:rsidRPr="003B3E50" w:rsidRDefault="00526FD8" w:rsidP="00CE4148">
            <w:pPr>
              <w:pStyle w:val="TableText"/>
            </w:pPr>
            <w:r w:rsidRPr="003B3E50">
              <w:t>220.36</w:t>
            </w:r>
          </w:p>
        </w:tc>
        <w:tc>
          <w:tcPr>
            <w:tcW w:w="1152" w:type="dxa"/>
            <w:tcBorders>
              <w:top w:val="nil"/>
              <w:left w:val="nil"/>
              <w:bottom w:val="nil"/>
              <w:right w:val="nil"/>
            </w:tcBorders>
            <w:shd w:val="clear" w:color="auto" w:fill="FFFFFF"/>
          </w:tcPr>
          <w:p w14:paraId="2FECD831" w14:textId="77777777" w:rsidR="00526FD8" w:rsidRPr="003B3E50" w:rsidRDefault="00526FD8" w:rsidP="00CE4148">
            <w:pPr>
              <w:pStyle w:val="TableText"/>
            </w:pPr>
            <w:r w:rsidRPr="003B3E50">
              <w:t>405.78</w:t>
            </w:r>
          </w:p>
        </w:tc>
      </w:tr>
      <w:tr w:rsidR="00526FD8" w:rsidRPr="003B3E50" w14:paraId="3D9C4555" w14:textId="77777777" w:rsidTr="00CE4148">
        <w:tc>
          <w:tcPr>
            <w:tcW w:w="857" w:type="dxa"/>
            <w:tcBorders>
              <w:top w:val="nil"/>
              <w:left w:val="nil"/>
              <w:bottom w:val="nil"/>
              <w:right w:val="nil"/>
            </w:tcBorders>
            <w:shd w:val="clear" w:color="auto" w:fill="FFFFFF"/>
          </w:tcPr>
          <w:p w14:paraId="11A2731F"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20271D31" w14:textId="77777777" w:rsidR="00526FD8" w:rsidRPr="003B3E50" w:rsidRDefault="00526FD8" w:rsidP="00CE4148">
            <w:pPr>
              <w:pStyle w:val="TableText"/>
            </w:pPr>
            <w:r w:rsidRPr="003B3E50">
              <w:t>25–30</w:t>
            </w:r>
          </w:p>
        </w:tc>
        <w:tc>
          <w:tcPr>
            <w:tcW w:w="864" w:type="dxa"/>
            <w:tcBorders>
              <w:top w:val="nil"/>
              <w:left w:val="nil"/>
              <w:bottom w:val="nil"/>
              <w:right w:val="nil"/>
            </w:tcBorders>
            <w:shd w:val="clear" w:color="auto" w:fill="FFFFFF"/>
          </w:tcPr>
          <w:p w14:paraId="1797ABBB" w14:textId="77777777" w:rsidR="00526FD8" w:rsidRPr="003B3E50" w:rsidRDefault="00526FD8" w:rsidP="00CE4148">
            <w:pPr>
              <w:pStyle w:val="TableText"/>
            </w:pPr>
            <w:r w:rsidRPr="003B3E50">
              <w:t>879</w:t>
            </w:r>
          </w:p>
        </w:tc>
        <w:tc>
          <w:tcPr>
            <w:tcW w:w="1001" w:type="dxa"/>
            <w:tcBorders>
              <w:top w:val="nil"/>
              <w:left w:val="nil"/>
              <w:bottom w:val="nil"/>
              <w:right w:val="nil"/>
            </w:tcBorders>
            <w:shd w:val="clear" w:color="auto" w:fill="FFFFFF"/>
          </w:tcPr>
          <w:p w14:paraId="30A3F0FD" w14:textId="77777777" w:rsidR="00526FD8" w:rsidRPr="003B3E50" w:rsidRDefault="00526FD8" w:rsidP="00CE4148">
            <w:pPr>
              <w:pStyle w:val="TableText"/>
            </w:pPr>
            <w:r w:rsidRPr="003B3E50">
              <w:t>140.07</w:t>
            </w:r>
          </w:p>
        </w:tc>
        <w:tc>
          <w:tcPr>
            <w:tcW w:w="958" w:type="dxa"/>
            <w:tcBorders>
              <w:top w:val="nil"/>
              <w:left w:val="nil"/>
              <w:bottom w:val="nil"/>
              <w:right w:val="nil"/>
            </w:tcBorders>
            <w:shd w:val="clear" w:color="auto" w:fill="FFFFFF"/>
          </w:tcPr>
          <w:p w14:paraId="1C60DB66" w14:textId="77777777" w:rsidR="00526FD8" w:rsidRPr="003B3E50" w:rsidRDefault="00526FD8" w:rsidP="00CE4148">
            <w:pPr>
              <w:pStyle w:val="TableText"/>
            </w:pPr>
            <w:r w:rsidRPr="003B3E50">
              <w:t>78.49</w:t>
            </w:r>
          </w:p>
        </w:tc>
        <w:tc>
          <w:tcPr>
            <w:tcW w:w="1008" w:type="dxa"/>
            <w:tcBorders>
              <w:top w:val="nil"/>
              <w:left w:val="nil"/>
              <w:bottom w:val="nil"/>
              <w:right w:val="nil"/>
            </w:tcBorders>
            <w:shd w:val="clear" w:color="auto" w:fill="FFFFFF"/>
          </w:tcPr>
          <w:p w14:paraId="4ACDA874" w14:textId="77777777" w:rsidR="00526FD8" w:rsidRPr="003B3E50" w:rsidRDefault="00526FD8" w:rsidP="00CE4148">
            <w:pPr>
              <w:pStyle w:val="TableText"/>
            </w:pPr>
            <w:r w:rsidRPr="003B3E50">
              <w:t>12.95</w:t>
            </w:r>
          </w:p>
        </w:tc>
        <w:tc>
          <w:tcPr>
            <w:tcW w:w="1080" w:type="dxa"/>
            <w:tcBorders>
              <w:top w:val="nil"/>
              <w:left w:val="nil"/>
              <w:bottom w:val="nil"/>
              <w:right w:val="nil"/>
            </w:tcBorders>
            <w:shd w:val="clear" w:color="auto" w:fill="FFFFFF"/>
          </w:tcPr>
          <w:p w14:paraId="4EC44028" w14:textId="77777777" w:rsidR="00526FD8" w:rsidRPr="003B3E50" w:rsidRDefault="00526FD8" w:rsidP="00CE4148">
            <w:pPr>
              <w:pStyle w:val="TableText"/>
            </w:pPr>
            <w:r w:rsidRPr="003B3E50">
              <w:t>533.02</w:t>
            </w:r>
          </w:p>
        </w:tc>
        <w:tc>
          <w:tcPr>
            <w:tcW w:w="1008" w:type="dxa"/>
            <w:tcBorders>
              <w:top w:val="nil"/>
              <w:left w:val="nil"/>
              <w:bottom w:val="nil"/>
              <w:right w:val="nil"/>
            </w:tcBorders>
            <w:shd w:val="clear" w:color="auto" w:fill="FFFFFF"/>
          </w:tcPr>
          <w:p w14:paraId="59DE2C73" w14:textId="77777777" w:rsidR="00526FD8" w:rsidRPr="003B3E50" w:rsidRDefault="00526FD8" w:rsidP="00CE4148">
            <w:pPr>
              <w:pStyle w:val="TableText"/>
            </w:pPr>
            <w:r w:rsidRPr="003B3E50">
              <w:t>26.71</w:t>
            </w:r>
          </w:p>
        </w:tc>
        <w:tc>
          <w:tcPr>
            <w:tcW w:w="1001" w:type="dxa"/>
            <w:tcBorders>
              <w:top w:val="nil"/>
              <w:left w:val="nil"/>
              <w:bottom w:val="nil"/>
              <w:right w:val="nil"/>
            </w:tcBorders>
            <w:shd w:val="clear" w:color="auto" w:fill="FFFFFF"/>
          </w:tcPr>
          <w:p w14:paraId="3B5C2386" w14:textId="77777777" w:rsidR="00526FD8" w:rsidRPr="003B3E50" w:rsidRDefault="00526FD8" w:rsidP="00CE4148">
            <w:pPr>
              <w:pStyle w:val="TableText"/>
            </w:pPr>
            <w:r w:rsidRPr="003B3E50">
              <w:t>54.24</w:t>
            </w:r>
          </w:p>
        </w:tc>
        <w:tc>
          <w:tcPr>
            <w:tcW w:w="1001" w:type="dxa"/>
            <w:tcBorders>
              <w:top w:val="nil"/>
              <w:left w:val="nil"/>
              <w:bottom w:val="nil"/>
              <w:right w:val="nil"/>
            </w:tcBorders>
            <w:shd w:val="clear" w:color="auto" w:fill="FFFFFF"/>
          </w:tcPr>
          <w:p w14:paraId="58CBAD29" w14:textId="77777777" w:rsidR="00526FD8" w:rsidRPr="003B3E50" w:rsidRDefault="00526FD8" w:rsidP="00CE4148">
            <w:pPr>
              <w:pStyle w:val="TableText"/>
            </w:pPr>
            <w:r w:rsidRPr="003B3E50">
              <w:t>83.66</w:t>
            </w:r>
          </w:p>
        </w:tc>
        <w:tc>
          <w:tcPr>
            <w:tcW w:w="1001" w:type="dxa"/>
            <w:tcBorders>
              <w:top w:val="nil"/>
              <w:left w:val="nil"/>
              <w:bottom w:val="nil"/>
              <w:right w:val="nil"/>
            </w:tcBorders>
            <w:shd w:val="clear" w:color="auto" w:fill="FFFFFF"/>
          </w:tcPr>
          <w:p w14:paraId="18BEE3CD" w14:textId="77777777" w:rsidR="00526FD8" w:rsidRPr="003B3E50" w:rsidRDefault="00526FD8" w:rsidP="00CE4148">
            <w:pPr>
              <w:pStyle w:val="TableText"/>
            </w:pPr>
            <w:r w:rsidRPr="003B3E50">
              <w:t>127.48</w:t>
            </w:r>
          </w:p>
        </w:tc>
        <w:tc>
          <w:tcPr>
            <w:tcW w:w="1001" w:type="dxa"/>
            <w:tcBorders>
              <w:top w:val="nil"/>
              <w:left w:val="nil"/>
              <w:bottom w:val="nil"/>
              <w:right w:val="nil"/>
            </w:tcBorders>
            <w:shd w:val="clear" w:color="auto" w:fill="FFFFFF"/>
          </w:tcPr>
          <w:p w14:paraId="6E35E425" w14:textId="77777777" w:rsidR="00526FD8" w:rsidRPr="003B3E50" w:rsidRDefault="00526FD8" w:rsidP="00CE4148">
            <w:pPr>
              <w:pStyle w:val="TableText"/>
            </w:pPr>
            <w:r w:rsidRPr="003B3E50">
              <w:t>175.30</w:t>
            </w:r>
          </w:p>
        </w:tc>
        <w:tc>
          <w:tcPr>
            <w:tcW w:w="1001" w:type="dxa"/>
            <w:tcBorders>
              <w:top w:val="nil"/>
              <w:left w:val="nil"/>
              <w:bottom w:val="nil"/>
              <w:right w:val="nil"/>
            </w:tcBorders>
            <w:shd w:val="clear" w:color="auto" w:fill="FFFFFF"/>
          </w:tcPr>
          <w:p w14:paraId="247E53E2" w14:textId="77777777" w:rsidR="00526FD8" w:rsidRPr="003B3E50" w:rsidRDefault="00526FD8" w:rsidP="00CE4148">
            <w:pPr>
              <w:pStyle w:val="TableText"/>
            </w:pPr>
            <w:r w:rsidRPr="003B3E50">
              <w:t>237.10</w:t>
            </w:r>
          </w:p>
        </w:tc>
        <w:tc>
          <w:tcPr>
            <w:tcW w:w="1152" w:type="dxa"/>
            <w:tcBorders>
              <w:top w:val="nil"/>
              <w:left w:val="nil"/>
              <w:bottom w:val="nil"/>
              <w:right w:val="nil"/>
            </w:tcBorders>
            <w:shd w:val="clear" w:color="auto" w:fill="FFFFFF"/>
          </w:tcPr>
          <w:p w14:paraId="1D64C312" w14:textId="77777777" w:rsidR="00526FD8" w:rsidRPr="003B3E50" w:rsidRDefault="00526FD8" w:rsidP="00CE4148">
            <w:pPr>
              <w:pStyle w:val="TableText"/>
            </w:pPr>
            <w:r w:rsidRPr="003B3E50">
              <w:t>431.35</w:t>
            </w:r>
          </w:p>
        </w:tc>
      </w:tr>
      <w:tr w:rsidR="00526FD8" w:rsidRPr="003B3E50" w14:paraId="11683CAA" w14:textId="77777777" w:rsidTr="00CE4148">
        <w:tc>
          <w:tcPr>
            <w:tcW w:w="857" w:type="dxa"/>
            <w:tcBorders>
              <w:top w:val="nil"/>
              <w:left w:val="nil"/>
              <w:bottom w:val="nil"/>
              <w:right w:val="nil"/>
            </w:tcBorders>
            <w:shd w:val="clear" w:color="auto" w:fill="FFFFFF"/>
          </w:tcPr>
          <w:p w14:paraId="2F1CA5C5"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791052E0" w14:textId="77777777" w:rsidR="00526FD8" w:rsidRPr="003B3E50" w:rsidRDefault="00526FD8" w:rsidP="00CE4148">
            <w:pPr>
              <w:pStyle w:val="TableText"/>
            </w:pPr>
            <w:r w:rsidRPr="003B3E50">
              <w:t>31–37</w:t>
            </w:r>
          </w:p>
        </w:tc>
        <w:tc>
          <w:tcPr>
            <w:tcW w:w="864" w:type="dxa"/>
            <w:tcBorders>
              <w:top w:val="nil"/>
              <w:left w:val="nil"/>
              <w:bottom w:val="nil"/>
              <w:right w:val="nil"/>
            </w:tcBorders>
            <w:shd w:val="clear" w:color="auto" w:fill="FFFFFF"/>
          </w:tcPr>
          <w:p w14:paraId="02485330" w14:textId="77777777" w:rsidR="00526FD8" w:rsidRPr="003B3E50" w:rsidRDefault="00526FD8" w:rsidP="00CE4148">
            <w:pPr>
              <w:pStyle w:val="TableText"/>
            </w:pPr>
            <w:r w:rsidRPr="003B3E50">
              <w:t>815</w:t>
            </w:r>
          </w:p>
        </w:tc>
        <w:tc>
          <w:tcPr>
            <w:tcW w:w="1001" w:type="dxa"/>
            <w:tcBorders>
              <w:top w:val="nil"/>
              <w:left w:val="nil"/>
              <w:bottom w:val="nil"/>
              <w:right w:val="nil"/>
            </w:tcBorders>
            <w:shd w:val="clear" w:color="auto" w:fill="FFFFFF"/>
          </w:tcPr>
          <w:p w14:paraId="2BAC1D00" w14:textId="77777777" w:rsidR="00526FD8" w:rsidRPr="003B3E50" w:rsidRDefault="00526FD8" w:rsidP="00CE4148">
            <w:pPr>
              <w:pStyle w:val="TableText"/>
            </w:pPr>
            <w:r w:rsidRPr="003B3E50">
              <w:t>163.65</w:t>
            </w:r>
          </w:p>
        </w:tc>
        <w:tc>
          <w:tcPr>
            <w:tcW w:w="958" w:type="dxa"/>
            <w:tcBorders>
              <w:top w:val="nil"/>
              <w:left w:val="nil"/>
              <w:bottom w:val="nil"/>
              <w:right w:val="nil"/>
            </w:tcBorders>
            <w:shd w:val="clear" w:color="auto" w:fill="FFFFFF"/>
          </w:tcPr>
          <w:p w14:paraId="04E14433" w14:textId="77777777" w:rsidR="00526FD8" w:rsidRPr="003B3E50" w:rsidRDefault="00526FD8" w:rsidP="00CE4148">
            <w:pPr>
              <w:pStyle w:val="TableText"/>
            </w:pPr>
            <w:r w:rsidRPr="003B3E50">
              <w:t>80.04</w:t>
            </w:r>
          </w:p>
        </w:tc>
        <w:tc>
          <w:tcPr>
            <w:tcW w:w="1008" w:type="dxa"/>
            <w:tcBorders>
              <w:top w:val="nil"/>
              <w:left w:val="nil"/>
              <w:bottom w:val="nil"/>
              <w:right w:val="nil"/>
            </w:tcBorders>
            <w:shd w:val="clear" w:color="auto" w:fill="FFFFFF"/>
          </w:tcPr>
          <w:p w14:paraId="51020FAD" w14:textId="77777777" w:rsidR="00526FD8" w:rsidRPr="003B3E50" w:rsidRDefault="00526FD8" w:rsidP="00CE4148">
            <w:pPr>
              <w:pStyle w:val="TableText"/>
            </w:pPr>
            <w:r w:rsidRPr="003B3E50">
              <w:t>37.18</w:t>
            </w:r>
          </w:p>
        </w:tc>
        <w:tc>
          <w:tcPr>
            <w:tcW w:w="1080" w:type="dxa"/>
            <w:tcBorders>
              <w:top w:val="nil"/>
              <w:left w:val="nil"/>
              <w:bottom w:val="nil"/>
              <w:right w:val="nil"/>
            </w:tcBorders>
            <w:shd w:val="clear" w:color="auto" w:fill="FFFFFF"/>
          </w:tcPr>
          <w:p w14:paraId="57202DB2" w14:textId="77777777" w:rsidR="00526FD8" w:rsidRPr="003B3E50" w:rsidRDefault="00526FD8" w:rsidP="00CE4148">
            <w:pPr>
              <w:pStyle w:val="TableText"/>
            </w:pPr>
            <w:r w:rsidRPr="003B3E50">
              <w:t>545.77</w:t>
            </w:r>
          </w:p>
        </w:tc>
        <w:tc>
          <w:tcPr>
            <w:tcW w:w="1008" w:type="dxa"/>
            <w:tcBorders>
              <w:top w:val="nil"/>
              <w:left w:val="nil"/>
              <w:bottom w:val="nil"/>
              <w:right w:val="nil"/>
            </w:tcBorders>
            <w:shd w:val="clear" w:color="auto" w:fill="FFFFFF"/>
          </w:tcPr>
          <w:p w14:paraId="0885FB4E" w14:textId="77777777" w:rsidR="00526FD8" w:rsidRPr="003B3E50" w:rsidRDefault="00526FD8" w:rsidP="00CE4148">
            <w:pPr>
              <w:pStyle w:val="TableText"/>
            </w:pPr>
            <w:r w:rsidRPr="003B3E50">
              <w:t>45.82</w:t>
            </w:r>
          </w:p>
        </w:tc>
        <w:tc>
          <w:tcPr>
            <w:tcW w:w="1001" w:type="dxa"/>
            <w:tcBorders>
              <w:top w:val="nil"/>
              <w:left w:val="nil"/>
              <w:bottom w:val="nil"/>
              <w:right w:val="nil"/>
            </w:tcBorders>
            <w:shd w:val="clear" w:color="auto" w:fill="FFFFFF"/>
          </w:tcPr>
          <w:p w14:paraId="1706998F" w14:textId="77777777" w:rsidR="00526FD8" w:rsidRPr="003B3E50" w:rsidRDefault="00526FD8" w:rsidP="00CE4148">
            <w:pPr>
              <w:pStyle w:val="TableText"/>
            </w:pPr>
            <w:r w:rsidRPr="003B3E50">
              <w:t>79.15</w:t>
            </w:r>
          </w:p>
        </w:tc>
        <w:tc>
          <w:tcPr>
            <w:tcW w:w="1001" w:type="dxa"/>
            <w:tcBorders>
              <w:top w:val="nil"/>
              <w:left w:val="nil"/>
              <w:bottom w:val="nil"/>
              <w:right w:val="nil"/>
            </w:tcBorders>
            <w:shd w:val="clear" w:color="auto" w:fill="FFFFFF"/>
          </w:tcPr>
          <w:p w14:paraId="733DBB98" w14:textId="77777777" w:rsidR="00526FD8" w:rsidRPr="003B3E50" w:rsidRDefault="00526FD8" w:rsidP="00CE4148">
            <w:pPr>
              <w:pStyle w:val="TableText"/>
            </w:pPr>
            <w:r w:rsidRPr="003B3E50">
              <w:t>107.78</w:t>
            </w:r>
          </w:p>
        </w:tc>
        <w:tc>
          <w:tcPr>
            <w:tcW w:w="1001" w:type="dxa"/>
            <w:tcBorders>
              <w:top w:val="nil"/>
              <w:left w:val="nil"/>
              <w:bottom w:val="nil"/>
              <w:right w:val="nil"/>
            </w:tcBorders>
            <w:shd w:val="clear" w:color="auto" w:fill="FFFFFF"/>
          </w:tcPr>
          <w:p w14:paraId="22529C59" w14:textId="77777777" w:rsidR="00526FD8" w:rsidRPr="003B3E50" w:rsidRDefault="00526FD8" w:rsidP="00CE4148">
            <w:pPr>
              <w:pStyle w:val="TableText"/>
            </w:pPr>
            <w:r w:rsidRPr="003B3E50">
              <w:t>145.29</w:t>
            </w:r>
          </w:p>
        </w:tc>
        <w:tc>
          <w:tcPr>
            <w:tcW w:w="1001" w:type="dxa"/>
            <w:tcBorders>
              <w:top w:val="nil"/>
              <w:left w:val="nil"/>
              <w:bottom w:val="nil"/>
              <w:right w:val="nil"/>
            </w:tcBorders>
            <w:shd w:val="clear" w:color="auto" w:fill="FFFFFF"/>
          </w:tcPr>
          <w:p w14:paraId="5644CBFC" w14:textId="77777777" w:rsidR="00526FD8" w:rsidRPr="003B3E50" w:rsidRDefault="00526FD8" w:rsidP="00CE4148">
            <w:pPr>
              <w:pStyle w:val="TableText"/>
            </w:pPr>
            <w:r w:rsidRPr="003B3E50">
              <w:t>203.84</w:t>
            </w:r>
          </w:p>
        </w:tc>
        <w:tc>
          <w:tcPr>
            <w:tcW w:w="1001" w:type="dxa"/>
            <w:tcBorders>
              <w:top w:val="nil"/>
              <w:left w:val="nil"/>
              <w:bottom w:val="nil"/>
              <w:right w:val="nil"/>
            </w:tcBorders>
            <w:shd w:val="clear" w:color="auto" w:fill="FFFFFF"/>
          </w:tcPr>
          <w:p w14:paraId="28527198" w14:textId="77777777" w:rsidR="00526FD8" w:rsidRPr="003B3E50" w:rsidRDefault="00526FD8" w:rsidP="00CE4148">
            <w:pPr>
              <w:pStyle w:val="TableText"/>
            </w:pPr>
            <w:r w:rsidRPr="003B3E50">
              <w:t>273.66</w:t>
            </w:r>
          </w:p>
        </w:tc>
        <w:tc>
          <w:tcPr>
            <w:tcW w:w="1152" w:type="dxa"/>
            <w:tcBorders>
              <w:top w:val="nil"/>
              <w:left w:val="nil"/>
              <w:bottom w:val="nil"/>
              <w:right w:val="nil"/>
            </w:tcBorders>
            <w:shd w:val="clear" w:color="auto" w:fill="FFFFFF"/>
          </w:tcPr>
          <w:p w14:paraId="7DDC8F09" w14:textId="77777777" w:rsidR="00526FD8" w:rsidRPr="003B3E50" w:rsidRDefault="00526FD8" w:rsidP="00CE4148">
            <w:pPr>
              <w:pStyle w:val="TableText"/>
            </w:pPr>
            <w:r w:rsidRPr="003B3E50">
              <w:t>410.56</w:t>
            </w:r>
          </w:p>
        </w:tc>
      </w:tr>
      <w:tr w:rsidR="00526FD8" w:rsidRPr="003B3E50" w14:paraId="293D9986" w14:textId="77777777" w:rsidTr="00CE4148">
        <w:tc>
          <w:tcPr>
            <w:tcW w:w="857" w:type="dxa"/>
            <w:tcBorders>
              <w:top w:val="nil"/>
              <w:left w:val="nil"/>
              <w:bottom w:val="single" w:sz="4" w:space="0" w:color="auto"/>
              <w:right w:val="nil"/>
            </w:tcBorders>
            <w:shd w:val="clear" w:color="auto" w:fill="FFFFFF"/>
          </w:tcPr>
          <w:p w14:paraId="66EC0AEA"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single" w:sz="4" w:space="0" w:color="auto"/>
              <w:right w:val="nil"/>
            </w:tcBorders>
            <w:shd w:val="clear" w:color="auto" w:fill="FFFFFF"/>
          </w:tcPr>
          <w:p w14:paraId="086BA5F4" w14:textId="77777777" w:rsidR="00526FD8" w:rsidRPr="003B3E50" w:rsidRDefault="00526FD8" w:rsidP="00CE4148">
            <w:pPr>
              <w:pStyle w:val="TableText"/>
            </w:pPr>
            <w:r w:rsidRPr="003B3E50">
              <w:t>38–65</w:t>
            </w:r>
          </w:p>
        </w:tc>
        <w:tc>
          <w:tcPr>
            <w:tcW w:w="864" w:type="dxa"/>
            <w:tcBorders>
              <w:top w:val="nil"/>
              <w:left w:val="nil"/>
              <w:bottom w:val="single" w:sz="4" w:space="0" w:color="auto"/>
              <w:right w:val="nil"/>
            </w:tcBorders>
            <w:shd w:val="clear" w:color="auto" w:fill="FFFFFF"/>
          </w:tcPr>
          <w:p w14:paraId="24CA272F" w14:textId="77777777" w:rsidR="00526FD8" w:rsidRPr="003B3E50" w:rsidRDefault="00526FD8" w:rsidP="00CE4148">
            <w:pPr>
              <w:pStyle w:val="TableText"/>
            </w:pPr>
            <w:r w:rsidRPr="003B3E50">
              <w:t>893</w:t>
            </w:r>
          </w:p>
        </w:tc>
        <w:tc>
          <w:tcPr>
            <w:tcW w:w="1001" w:type="dxa"/>
            <w:tcBorders>
              <w:top w:val="nil"/>
              <w:left w:val="nil"/>
              <w:bottom w:val="single" w:sz="4" w:space="0" w:color="auto"/>
              <w:right w:val="nil"/>
            </w:tcBorders>
            <w:shd w:val="clear" w:color="auto" w:fill="FFFFFF"/>
          </w:tcPr>
          <w:p w14:paraId="7A4DE99F" w14:textId="77777777" w:rsidR="00526FD8" w:rsidRPr="003B3E50" w:rsidRDefault="00526FD8" w:rsidP="00CE4148">
            <w:pPr>
              <w:pStyle w:val="TableText"/>
            </w:pPr>
            <w:r w:rsidRPr="003B3E50">
              <w:t>182.37</w:t>
            </w:r>
          </w:p>
        </w:tc>
        <w:tc>
          <w:tcPr>
            <w:tcW w:w="958" w:type="dxa"/>
            <w:tcBorders>
              <w:top w:val="nil"/>
              <w:left w:val="nil"/>
              <w:bottom w:val="single" w:sz="4" w:space="0" w:color="auto"/>
              <w:right w:val="nil"/>
            </w:tcBorders>
            <w:shd w:val="clear" w:color="auto" w:fill="FFFFFF"/>
          </w:tcPr>
          <w:p w14:paraId="1A0877C5" w14:textId="77777777" w:rsidR="00526FD8" w:rsidRPr="003B3E50" w:rsidRDefault="00526FD8" w:rsidP="00CE4148">
            <w:pPr>
              <w:pStyle w:val="TableText"/>
            </w:pPr>
            <w:r w:rsidRPr="003B3E50">
              <w:t>83.53</w:t>
            </w:r>
          </w:p>
        </w:tc>
        <w:tc>
          <w:tcPr>
            <w:tcW w:w="1008" w:type="dxa"/>
            <w:tcBorders>
              <w:top w:val="nil"/>
              <w:left w:val="nil"/>
              <w:bottom w:val="single" w:sz="4" w:space="0" w:color="auto"/>
              <w:right w:val="nil"/>
            </w:tcBorders>
            <w:shd w:val="clear" w:color="auto" w:fill="FFFFFF"/>
          </w:tcPr>
          <w:p w14:paraId="51E76F8C" w14:textId="77777777" w:rsidR="00526FD8" w:rsidRPr="003B3E50" w:rsidRDefault="00526FD8" w:rsidP="00CE4148">
            <w:pPr>
              <w:pStyle w:val="TableText"/>
            </w:pPr>
            <w:r w:rsidRPr="003B3E50">
              <w:t>38.79</w:t>
            </w:r>
          </w:p>
        </w:tc>
        <w:tc>
          <w:tcPr>
            <w:tcW w:w="1080" w:type="dxa"/>
            <w:tcBorders>
              <w:top w:val="nil"/>
              <w:left w:val="nil"/>
              <w:bottom w:val="single" w:sz="4" w:space="0" w:color="auto"/>
              <w:right w:val="nil"/>
            </w:tcBorders>
            <w:shd w:val="clear" w:color="auto" w:fill="FFFFFF"/>
          </w:tcPr>
          <w:p w14:paraId="36AF236E" w14:textId="77777777" w:rsidR="00526FD8" w:rsidRPr="003B3E50" w:rsidRDefault="00526FD8" w:rsidP="00CE4148">
            <w:pPr>
              <w:pStyle w:val="TableText"/>
            </w:pPr>
            <w:r w:rsidRPr="003B3E50">
              <w:t>746.65</w:t>
            </w:r>
          </w:p>
        </w:tc>
        <w:tc>
          <w:tcPr>
            <w:tcW w:w="1008" w:type="dxa"/>
            <w:tcBorders>
              <w:top w:val="nil"/>
              <w:left w:val="nil"/>
              <w:bottom w:val="single" w:sz="4" w:space="0" w:color="auto"/>
              <w:right w:val="nil"/>
            </w:tcBorders>
            <w:shd w:val="clear" w:color="auto" w:fill="FFFFFF"/>
          </w:tcPr>
          <w:p w14:paraId="77EEF711" w14:textId="77777777" w:rsidR="00526FD8" w:rsidRPr="003B3E50" w:rsidRDefault="00526FD8" w:rsidP="00CE4148">
            <w:pPr>
              <w:pStyle w:val="TableText"/>
            </w:pPr>
            <w:r w:rsidRPr="003B3E50">
              <w:t>57.05</w:t>
            </w:r>
          </w:p>
        </w:tc>
        <w:tc>
          <w:tcPr>
            <w:tcW w:w="1001" w:type="dxa"/>
            <w:tcBorders>
              <w:top w:val="nil"/>
              <w:left w:val="nil"/>
              <w:bottom w:val="single" w:sz="4" w:space="0" w:color="auto"/>
              <w:right w:val="nil"/>
            </w:tcBorders>
            <w:shd w:val="clear" w:color="auto" w:fill="FFFFFF"/>
          </w:tcPr>
          <w:p w14:paraId="25894BA7" w14:textId="77777777" w:rsidR="00526FD8" w:rsidRPr="003B3E50" w:rsidRDefault="00526FD8" w:rsidP="00CE4148">
            <w:pPr>
              <w:pStyle w:val="TableText"/>
            </w:pPr>
            <w:r w:rsidRPr="003B3E50">
              <w:t>94.48</w:t>
            </w:r>
          </w:p>
        </w:tc>
        <w:tc>
          <w:tcPr>
            <w:tcW w:w="1001" w:type="dxa"/>
            <w:tcBorders>
              <w:top w:val="nil"/>
              <w:left w:val="nil"/>
              <w:bottom w:val="single" w:sz="4" w:space="0" w:color="auto"/>
              <w:right w:val="nil"/>
            </w:tcBorders>
            <w:shd w:val="clear" w:color="auto" w:fill="FFFFFF"/>
          </w:tcPr>
          <w:p w14:paraId="1F27FE8A" w14:textId="77777777" w:rsidR="00526FD8" w:rsidRPr="003B3E50" w:rsidRDefault="00526FD8" w:rsidP="00CE4148">
            <w:pPr>
              <w:pStyle w:val="TableText"/>
            </w:pPr>
            <w:r w:rsidRPr="003B3E50">
              <w:t>127.16</w:t>
            </w:r>
          </w:p>
        </w:tc>
        <w:tc>
          <w:tcPr>
            <w:tcW w:w="1001" w:type="dxa"/>
            <w:tcBorders>
              <w:top w:val="nil"/>
              <w:left w:val="nil"/>
              <w:bottom w:val="single" w:sz="4" w:space="0" w:color="auto"/>
              <w:right w:val="nil"/>
            </w:tcBorders>
            <w:shd w:val="clear" w:color="auto" w:fill="FFFFFF"/>
          </w:tcPr>
          <w:p w14:paraId="5C5CC8CD" w14:textId="77777777" w:rsidR="00526FD8" w:rsidRPr="003B3E50" w:rsidRDefault="00526FD8" w:rsidP="00CE4148">
            <w:pPr>
              <w:pStyle w:val="TableText"/>
            </w:pPr>
            <w:r w:rsidRPr="003B3E50">
              <w:t>165.52</w:t>
            </w:r>
          </w:p>
        </w:tc>
        <w:tc>
          <w:tcPr>
            <w:tcW w:w="1001" w:type="dxa"/>
            <w:tcBorders>
              <w:top w:val="nil"/>
              <w:left w:val="nil"/>
              <w:bottom w:val="single" w:sz="4" w:space="0" w:color="auto"/>
              <w:right w:val="nil"/>
            </w:tcBorders>
            <w:shd w:val="clear" w:color="auto" w:fill="FFFFFF"/>
          </w:tcPr>
          <w:p w14:paraId="6E90440D" w14:textId="77777777" w:rsidR="00526FD8" w:rsidRPr="003B3E50" w:rsidRDefault="00526FD8" w:rsidP="00CE4148">
            <w:pPr>
              <w:pStyle w:val="TableText"/>
            </w:pPr>
            <w:r w:rsidRPr="003B3E50">
              <w:t>217.67</w:t>
            </w:r>
          </w:p>
        </w:tc>
        <w:tc>
          <w:tcPr>
            <w:tcW w:w="1001" w:type="dxa"/>
            <w:tcBorders>
              <w:top w:val="nil"/>
              <w:left w:val="nil"/>
              <w:bottom w:val="single" w:sz="4" w:space="0" w:color="auto"/>
              <w:right w:val="nil"/>
            </w:tcBorders>
            <w:shd w:val="clear" w:color="auto" w:fill="FFFFFF"/>
          </w:tcPr>
          <w:p w14:paraId="2F8F8FEC" w14:textId="77777777" w:rsidR="00526FD8" w:rsidRPr="003B3E50" w:rsidRDefault="00526FD8" w:rsidP="00CE4148">
            <w:pPr>
              <w:pStyle w:val="TableText"/>
            </w:pPr>
            <w:r w:rsidRPr="003B3E50">
              <w:t>282.62</w:t>
            </w:r>
          </w:p>
        </w:tc>
        <w:tc>
          <w:tcPr>
            <w:tcW w:w="1152" w:type="dxa"/>
            <w:tcBorders>
              <w:top w:val="nil"/>
              <w:left w:val="nil"/>
              <w:bottom w:val="single" w:sz="4" w:space="0" w:color="auto"/>
              <w:right w:val="nil"/>
            </w:tcBorders>
            <w:shd w:val="clear" w:color="auto" w:fill="FFFFFF"/>
          </w:tcPr>
          <w:p w14:paraId="31912B79" w14:textId="77777777" w:rsidR="00526FD8" w:rsidRPr="003B3E50" w:rsidRDefault="00526FD8" w:rsidP="00CE4148">
            <w:pPr>
              <w:pStyle w:val="TableText"/>
            </w:pPr>
            <w:r w:rsidRPr="003B3E50">
              <w:t>468.67</w:t>
            </w:r>
          </w:p>
        </w:tc>
      </w:tr>
      <w:tr w:rsidR="00526FD8" w:rsidRPr="003B3E50" w14:paraId="6E8B7E10" w14:textId="77777777" w:rsidTr="00CE4148">
        <w:tc>
          <w:tcPr>
            <w:tcW w:w="857" w:type="dxa"/>
            <w:tcBorders>
              <w:top w:val="single" w:sz="4" w:space="0" w:color="auto"/>
              <w:left w:val="nil"/>
              <w:bottom w:val="nil"/>
              <w:right w:val="nil"/>
            </w:tcBorders>
            <w:shd w:val="clear" w:color="auto" w:fill="FFFFFF"/>
          </w:tcPr>
          <w:p w14:paraId="3B3777FB" w14:textId="77777777" w:rsidR="00526FD8" w:rsidRPr="003B3E50" w:rsidRDefault="00526FD8" w:rsidP="00CE4148">
            <w:pPr>
              <w:pStyle w:val="TableText"/>
              <w:rPr>
                <w:noProof w:val="0"/>
              </w:rPr>
            </w:pPr>
            <w:r w:rsidRPr="003B3E50">
              <w:rPr>
                <w:noProof w:val="0"/>
              </w:rPr>
              <w:t>B</w:t>
            </w:r>
          </w:p>
        </w:tc>
        <w:tc>
          <w:tcPr>
            <w:tcW w:w="1071" w:type="dxa"/>
            <w:tcBorders>
              <w:top w:val="single" w:sz="4" w:space="0" w:color="auto"/>
              <w:left w:val="nil"/>
              <w:bottom w:val="nil"/>
              <w:right w:val="nil"/>
            </w:tcBorders>
            <w:shd w:val="clear" w:color="auto" w:fill="FFFFFF"/>
          </w:tcPr>
          <w:p w14:paraId="5A02AAE7" w14:textId="77777777" w:rsidR="00526FD8" w:rsidRPr="003B3E50" w:rsidRDefault="00526FD8" w:rsidP="00CE4148">
            <w:pPr>
              <w:pStyle w:val="TableText"/>
            </w:pPr>
            <w:r w:rsidRPr="003B3E50">
              <w:t>0–22</w:t>
            </w:r>
          </w:p>
        </w:tc>
        <w:tc>
          <w:tcPr>
            <w:tcW w:w="864" w:type="dxa"/>
            <w:tcBorders>
              <w:top w:val="single" w:sz="4" w:space="0" w:color="auto"/>
              <w:left w:val="nil"/>
              <w:bottom w:val="nil"/>
              <w:right w:val="nil"/>
            </w:tcBorders>
            <w:shd w:val="clear" w:color="auto" w:fill="FFFFFF"/>
          </w:tcPr>
          <w:p w14:paraId="33634E23" w14:textId="77777777" w:rsidR="00526FD8" w:rsidRPr="003B3E50" w:rsidRDefault="00526FD8" w:rsidP="00CE4148">
            <w:pPr>
              <w:pStyle w:val="TableText"/>
            </w:pPr>
            <w:r w:rsidRPr="003B3E50">
              <w:t>56</w:t>
            </w:r>
          </w:p>
        </w:tc>
        <w:tc>
          <w:tcPr>
            <w:tcW w:w="1001" w:type="dxa"/>
            <w:tcBorders>
              <w:top w:val="single" w:sz="4" w:space="0" w:color="auto"/>
              <w:left w:val="nil"/>
              <w:bottom w:val="nil"/>
              <w:right w:val="nil"/>
            </w:tcBorders>
            <w:shd w:val="clear" w:color="auto" w:fill="FFFFFF"/>
          </w:tcPr>
          <w:p w14:paraId="03B975FA" w14:textId="77777777" w:rsidR="00526FD8" w:rsidRPr="003B3E50" w:rsidRDefault="00526FD8" w:rsidP="00CE4148">
            <w:pPr>
              <w:pStyle w:val="TableText"/>
            </w:pPr>
            <w:r w:rsidRPr="003B3E50">
              <w:t>145.57</w:t>
            </w:r>
          </w:p>
        </w:tc>
        <w:tc>
          <w:tcPr>
            <w:tcW w:w="958" w:type="dxa"/>
            <w:tcBorders>
              <w:top w:val="single" w:sz="4" w:space="0" w:color="auto"/>
              <w:left w:val="nil"/>
              <w:bottom w:val="nil"/>
              <w:right w:val="nil"/>
            </w:tcBorders>
            <w:shd w:val="clear" w:color="auto" w:fill="FFFFFF"/>
          </w:tcPr>
          <w:p w14:paraId="7CEFA273" w14:textId="77777777" w:rsidR="00526FD8" w:rsidRPr="003B3E50" w:rsidRDefault="00526FD8" w:rsidP="00CE4148">
            <w:pPr>
              <w:pStyle w:val="TableText"/>
            </w:pPr>
            <w:r w:rsidRPr="003B3E50">
              <w:t>108.04</w:t>
            </w:r>
          </w:p>
        </w:tc>
        <w:tc>
          <w:tcPr>
            <w:tcW w:w="1008" w:type="dxa"/>
            <w:tcBorders>
              <w:top w:val="single" w:sz="4" w:space="0" w:color="auto"/>
              <w:left w:val="nil"/>
              <w:bottom w:val="nil"/>
              <w:right w:val="nil"/>
            </w:tcBorders>
            <w:shd w:val="clear" w:color="auto" w:fill="FFFFFF"/>
          </w:tcPr>
          <w:p w14:paraId="1038238B" w14:textId="77777777" w:rsidR="00526FD8" w:rsidRPr="003B3E50" w:rsidRDefault="00526FD8" w:rsidP="00CE4148">
            <w:pPr>
              <w:pStyle w:val="TableText"/>
            </w:pPr>
            <w:r w:rsidRPr="003B3E50">
              <w:t>10.99</w:t>
            </w:r>
          </w:p>
        </w:tc>
        <w:tc>
          <w:tcPr>
            <w:tcW w:w="1080" w:type="dxa"/>
            <w:tcBorders>
              <w:top w:val="single" w:sz="4" w:space="0" w:color="auto"/>
              <w:left w:val="nil"/>
              <w:bottom w:val="nil"/>
              <w:right w:val="nil"/>
            </w:tcBorders>
            <w:shd w:val="clear" w:color="auto" w:fill="FFFFFF"/>
          </w:tcPr>
          <w:p w14:paraId="54B85872" w14:textId="77777777" w:rsidR="00526FD8" w:rsidRPr="003B3E50" w:rsidRDefault="00526FD8" w:rsidP="00CE4148">
            <w:pPr>
              <w:pStyle w:val="TableText"/>
            </w:pPr>
            <w:r w:rsidRPr="003B3E50">
              <w:t>504.49</w:t>
            </w:r>
          </w:p>
        </w:tc>
        <w:tc>
          <w:tcPr>
            <w:tcW w:w="1008" w:type="dxa"/>
            <w:tcBorders>
              <w:top w:val="single" w:sz="4" w:space="0" w:color="auto"/>
              <w:left w:val="nil"/>
              <w:bottom w:val="nil"/>
              <w:right w:val="nil"/>
            </w:tcBorders>
            <w:shd w:val="clear" w:color="auto" w:fill="FFFFFF"/>
          </w:tcPr>
          <w:p w14:paraId="3F25FC29" w14:textId="77777777" w:rsidR="00526FD8" w:rsidRPr="003B3E50" w:rsidRDefault="00526FD8" w:rsidP="00CE4148">
            <w:pPr>
              <w:pStyle w:val="TableText"/>
            </w:pPr>
            <w:r w:rsidRPr="003B3E50">
              <w:t>10.99</w:t>
            </w:r>
          </w:p>
        </w:tc>
        <w:tc>
          <w:tcPr>
            <w:tcW w:w="1001" w:type="dxa"/>
            <w:tcBorders>
              <w:top w:val="single" w:sz="4" w:space="0" w:color="auto"/>
              <w:left w:val="nil"/>
              <w:bottom w:val="nil"/>
              <w:right w:val="nil"/>
            </w:tcBorders>
            <w:shd w:val="clear" w:color="auto" w:fill="FFFFFF"/>
          </w:tcPr>
          <w:p w14:paraId="2F477634" w14:textId="77777777" w:rsidR="00526FD8" w:rsidRPr="003B3E50" w:rsidRDefault="00526FD8" w:rsidP="00CE4148">
            <w:pPr>
              <w:pStyle w:val="TableText"/>
            </w:pPr>
            <w:r w:rsidRPr="003B3E50">
              <w:t>31.65</w:t>
            </w:r>
          </w:p>
        </w:tc>
        <w:tc>
          <w:tcPr>
            <w:tcW w:w="1001" w:type="dxa"/>
            <w:tcBorders>
              <w:top w:val="single" w:sz="4" w:space="0" w:color="auto"/>
              <w:left w:val="nil"/>
              <w:bottom w:val="nil"/>
              <w:right w:val="nil"/>
            </w:tcBorders>
            <w:shd w:val="clear" w:color="auto" w:fill="FFFFFF"/>
          </w:tcPr>
          <w:p w14:paraId="638E8367" w14:textId="77777777" w:rsidR="00526FD8" w:rsidRPr="003B3E50" w:rsidRDefault="00526FD8" w:rsidP="00CE4148">
            <w:pPr>
              <w:pStyle w:val="TableText"/>
            </w:pPr>
            <w:r w:rsidRPr="003B3E50">
              <w:t>58.51</w:t>
            </w:r>
          </w:p>
        </w:tc>
        <w:tc>
          <w:tcPr>
            <w:tcW w:w="1001" w:type="dxa"/>
            <w:tcBorders>
              <w:top w:val="single" w:sz="4" w:space="0" w:color="auto"/>
              <w:left w:val="nil"/>
              <w:bottom w:val="nil"/>
              <w:right w:val="nil"/>
            </w:tcBorders>
            <w:shd w:val="clear" w:color="auto" w:fill="FFFFFF"/>
          </w:tcPr>
          <w:p w14:paraId="6D53F070" w14:textId="77777777" w:rsidR="00526FD8" w:rsidRPr="003B3E50" w:rsidRDefault="00526FD8" w:rsidP="00CE4148">
            <w:pPr>
              <w:pStyle w:val="TableText"/>
            </w:pPr>
            <w:r w:rsidRPr="003B3E50">
              <w:t>124.20</w:t>
            </w:r>
          </w:p>
        </w:tc>
        <w:tc>
          <w:tcPr>
            <w:tcW w:w="1001" w:type="dxa"/>
            <w:tcBorders>
              <w:top w:val="single" w:sz="4" w:space="0" w:color="auto"/>
              <w:left w:val="nil"/>
              <w:bottom w:val="nil"/>
              <w:right w:val="nil"/>
            </w:tcBorders>
            <w:shd w:val="clear" w:color="auto" w:fill="FFFFFF"/>
          </w:tcPr>
          <w:p w14:paraId="483BF9B7" w14:textId="77777777" w:rsidR="00526FD8" w:rsidRPr="003B3E50" w:rsidRDefault="00526FD8" w:rsidP="00CE4148">
            <w:pPr>
              <w:pStyle w:val="TableText"/>
            </w:pPr>
            <w:r w:rsidRPr="003B3E50">
              <w:t>202.90</w:t>
            </w:r>
          </w:p>
        </w:tc>
        <w:tc>
          <w:tcPr>
            <w:tcW w:w="1001" w:type="dxa"/>
            <w:tcBorders>
              <w:top w:val="single" w:sz="4" w:space="0" w:color="auto"/>
              <w:left w:val="nil"/>
              <w:bottom w:val="nil"/>
              <w:right w:val="nil"/>
            </w:tcBorders>
            <w:shd w:val="clear" w:color="auto" w:fill="FFFFFF"/>
          </w:tcPr>
          <w:p w14:paraId="3FE7B33A" w14:textId="77777777" w:rsidR="00526FD8" w:rsidRPr="003B3E50" w:rsidRDefault="00526FD8" w:rsidP="00CE4148">
            <w:pPr>
              <w:pStyle w:val="TableText"/>
            </w:pPr>
            <w:r w:rsidRPr="003B3E50">
              <w:t>301.54</w:t>
            </w:r>
          </w:p>
        </w:tc>
        <w:tc>
          <w:tcPr>
            <w:tcW w:w="1152" w:type="dxa"/>
            <w:tcBorders>
              <w:top w:val="single" w:sz="4" w:space="0" w:color="auto"/>
              <w:left w:val="nil"/>
              <w:bottom w:val="nil"/>
              <w:right w:val="nil"/>
            </w:tcBorders>
            <w:shd w:val="clear" w:color="auto" w:fill="FFFFFF"/>
          </w:tcPr>
          <w:p w14:paraId="36D3986E" w14:textId="77777777" w:rsidR="00526FD8" w:rsidRPr="003B3E50" w:rsidRDefault="00526FD8" w:rsidP="00CE4148">
            <w:pPr>
              <w:pStyle w:val="TableText"/>
            </w:pPr>
            <w:r w:rsidRPr="003B3E50">
              <w:t>504.49</w:t>
            </w:r>
          </w:p>
        </w:tc>
      </w:tr>
      <w:tr w:rsidR="00526FD8" w:rsidRPr="003B3E50" w14:paraId="5FC72AC4" w14:textId="77777777" w:rsidTr="00CE4148">
        <w:tc>
          <w:tcPr>
            <w:tcW w:w="857" w:type="dxa"/>
            <w:tcBorders>
              <w:top w:val="nil"/>
              <w:left w:val="nil"/>
              <w:bottom w:val="nil"/>
              <w:right w:val="nil"/>
            </w:tcBorders>
            <w:shd w:val="clear" w:color="auto" w:fill="FFFFFF"/>
          </w:tcPr>
          <w:p w14:paraId="78701E4D"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nil"/>
              <w:right w:val="nil"/>
            </w:tcBorders>
            <w:shd w:val="clear" w:color="auto" w:fill="FFFFFF"/>
          </w:tcPr>
          <w:p w14:paraId="00475ECC" w14:textId="77777777" w:rsidR="00526FD8" w:rsidRPr="003B3E50" w:rsidRDefault="00526FD8" w:rsidP="00CE4148">
            <w:pPr>
              <w:pStyle w:val="TableText"/>
            </w:pPr>
            <w:r w:rsidRPr="003B3E50">
              <w:t>23–26</w:t>
            </w:r>
          </w:p>
        </w:tc>
        <w:tc>
          <w:tcPr>
            <w:tcW w:w="864" w:type="dxa"/>
            <w:tcBorders>
              <w:top w:val="nil"/>
              <w:left w:val="nil"/>
              <w:bottom w:val="nil"/>
              <w:right w:val="nil"/>
            </w:tcBorders>
            <w:shd w:val="clear" w:color="auto" w:fill="FFFFFF"/>
          </w:tcPr>
          <w:p w14:paraId="4D0C5E19" w14:textId="77777777" w:rsidR="00526FD8" w:rsidRPr="003B3E50" w:rsidRDefault="00526FD8" w:rsidP="00CE4148">
            <w:pPr>
              <w:pStyle w:val="TableText"/>
            </w:pPr>
            <w:r w:rsidRPr="003B3E50">
              <w:t>57</w:t>
            </w:r>
          </w:p>
        </w:tc>
        <w:tc>
          <w:tcPr>
            <w:tcW w:w="1001" w:type="dxa"/>
            <w:tcBorders>
              <w:top w:val="nil"/>
              <w:left w:val="nil"/>
              <w:bottom w:val="nil"/>
              <w:right w:val="nil"/>
            </w:tcBorders>
            <w:shd w:val="clear" w:color="auto" w:fill="FFFFFF"/>
          </w:tcPr>
          <w:p w14:paraId="6E82C271" w14:textId="77777777" w:rsidR="00526FD8" w:rsidRPr="003B3E50" w:rsidRDefault="00526FD8" w:rsidP="00CE4148">
            <w:pPr>
              <w:pStyle w:val="TableText"/>
            </w:pPr>
            <w:r w:rsidRPr="003B3E50">
              <w:t>176.74</w:t>
            </w:r>
          </w:p>
        </w:tc>
        <w:tc>
          <w:tcPr>
            <w:tcW w:w="958" w:type="dxa"/>
            <w:tcBorders>
              <w:top w:val="nil"/>
              <w:left w:val="nil"/>
              <w:bottom w:val="nil"/>
              <w:right w:val="nil"/>
            </w:tcBorders>
            <w:shd w:val="clear" w:color="auto" w:fill="FFFFFF"/>
          </w:tcPr>
          <w:p w14:paraId="296A5DB7" w14:textId="77777777" w:rsidR="00526FD8" w:rsidRPr="003B3E50" w:rsidRDefault="00526FD8" w:rsidP="00CE4148">
            <w:pPr>
              <w:pStyle w:val="TableText"/>
            </w:pPr>
            <w:r w:rsidRPr="003B3E50">
              <w:t>118.21</w:t>
            </w:r>
          </w:p>
        </w:tc>
        <w:tc>
          <w:tcPr>
            <w:tcW w:w="1008" w:type="dxa"/>
            <w:tcBorders>
              <w:top w:val="nil"/>
              <w:left w:val="nil"/>
              <w:bottom w:val="nil"/>
              <w:right w:val="nil"/>
            </w:tcBorders>
            <w:shd w:val="clear" w:color="auto" w:fill="FFFFFF"/>
          </w:tcPr>
          <w:p w14:paraId="709A0846" w14:textId="77777777" w:rsidR="00526FD8" w:rsidRPr="003B3E50" w:rsidRDefault="00526FD8" w:rsidP="00CE4148">
            <w:pPr>
              <w:pStyle w:val="TableText"/>
            </w:pPr>
            <w:r w:rsidRPr="003B3E50">
              <w:t>17.97</w:t>
            </w:r>
          </w:p>
        </w:tc>
        <w:tc>
          <w:tcPr>
            <w:tcW w:w="1080" w:type="dxa"/>
            <w:tcBorders>
              <w:top w:val="nil"/>
              <w:left w:val="nil"/>
              <w:bottom w:val="nil"/>
              <w:right w:val="nil"/>
            </w:tcBorders>
            <w:shd w:val="clear" w:color="auto" w:fill="FFFFFF"/>
          </w:tcPr>
          <w:p w14:paraId="603C5A9E" w14:textId="77777777" w:rsidR="00526FD8" w:rsidRPr="003B3E50" w:rsidRDefault="00526FD8" w:rsidP="00CE4148">
            <w:pPr>
              <w:pStyle w:val="TableText"/>
            </w:pPr>
            <w:r w:rsidRPr="003B3E50">
              <w:t>624.95</w:t>
            </w:r>
          </w:p>
        </w:tc>
        <w:tc>
          <w:tcPr>
            <w:tcW w:w="1008" w:type="dxa"/>
            <w:tcBorders>
              <w:top w:val="nil"/>
              <w:left w:val="nil"/>
              <w:bottom w:val="nil"/>
              <w:right w:val="nil"/>
            </w:tcBorders>
            <w:shd w:val="clear" w:color="auto" w:fill="FFFFFF"/>
          </w:tcPr>
          <w:p w14:paraId="066D3C8A" w14:textId="77777777" w:rsidR="00526FD8" w:rsidRPr="003B3E50" w:rsidRDefault="00526FD8" w:rsidP="00CE4148">
            <w:pPr>
              <w:pStyle w:val="TableText"/>
            </w:pPr>
            <w:r w:rsidRPr="003B3E50">
              <w:t>17.97</w:t>
            </w:r>
          </w:p>
        </w:tc>
        <w:tc>
          <w:tcPr>
            <w:tcW w:w="1001" w:type="dxa"/>
            <w:tcBorders>
              <w:top w:val="nil"/>
              <w:left w:val="nil"/>
              <w:bottom w:val="nil"/>
              <w:right w:val="nil"/>
            </w:tcBorders>
            <w:shd w:val="clear" w:color="auto" w:fill="FFFFFF"/>
          </w:tcPr>
          <w:p w14:paraId="27B82525" w14:textId="77777777" w:rsidR="00526FD8" w:rsidRPr="003B3E50" w:rsidRDefault="00526FD8" w:rsidP="00CE4148">
            <w:pPr>
              <w:pStyle w:val="TableText"/>
            </w:pPr>
            <w:r w:rsidRPr="003B3E50">
              <w:t>53.97</w:t>
            </w:r>
          </w:p>
        </w:tc>
        <w:tc>
          <w:tcPr>
            <w:tcW w:w="1001" w:type="dxa"/>
            <w:tcBorders>
              <w:top w:val="nil"/>
              <w:left w:val="nil"/>
              <w:bottom w:val="nil"/>
              <w:right w:val="nil"/>
            </w:tcBorders>
            <w:shd w:val="clear" w:color="auto" w:fill="FFFFFF"/>
          </w:tcPr>
          <w:p w14:paraId="5E75B9F5" w14:textId="77777777" w:rsidR="00526FD8" w:rsidRPr="003B3E50" w:rsidRDefault="00526FD8" w:rsidP="00CE4148">
            <w:pPr>
              <w:pStyle w:val="TableText"/>
            </w:pPr>
            <w:r w:rsidRPr="003B3E50">
              <w:t>88.19</w:t>
            </w:r>
          </w:p>
        </w:tc>
        <w:tc>
          <w:tcPr>
            <w:tcW w:w="1001" w:type="dxa"/>
            <w:tcBorders>
              <w:top w:val="nil"/>
              <w:left w:val="nil"/>
              <w:bottom w:val="nil"/>
              <w:right w:val="nil"/>
            </w:tcBorders>
            <w:shd w:val="clear" w:color="auto" w:fill="FFFFFF"/>
          </w:tcPr>
          <w:p w14:paraId="656BCAB6" w14:textId="77777777" w:rsidR="00526FD8" w:rsidRPr="003B3E50" w:rsidRDefault="00526FD8" w:rsidP="00CE4148">
            <w:pPr>
              <w:pStyle w:val="TableText"/>
            </w:pPr>
            <w:r w:rsidRPr="003B3E50">
              <w:t>160.95</w:t>
            </w:r>
          </w:p>
        </w:tc>
        <w:tc>
          <w:tcPr>
            <w:tcW w:w="1001" w:type="dxa"/>
            <w:tcBorders>
              <w:top w:val="nil"/>
              <w:left w:val="nil"/>
              <w:bottom w:val="nil"/>
              <w:right w:val="nil"/>
            </w:tcBorders>
            <w:shd w:val="clear" w:color="auto" w:fill="FFFFFF"/>
          </w:tcPr>
          <w:p w14:paraId="734C98BB" w14:textId="77777777" w:rsidR="00526FD8" w:rsidRPr="003B3E50" w:rsidRDefault="00526FD8" w:rsidP="00CE4148">
            <w:pPr>
              <w:pStyle w:val="TableText"/>
            </w:pPr>
            <w:r w:rsidRPr="003B3E50">
              <w:t>217.16</w:t>
            </w:r>
          </w:p>
        </w:tc>
        <w:tc>
          <w:tcPr>
            <w:tcW w:w="1001" w:type="dxa"/>
            <w:tcBorders>
              <w:top w:val="nil"/>
              <w:left w:val="nil"/>
              <w:bottom w:val="nil"/>
              <w:right w:val="nil"/>
            </w:tcBorders>
            <w:shd w:val="clear" w:color="auto" w:fill="FFFFFF"/>
          </w:tcPr>
          <w:p w14:paraId="5C8C3E5C" w14:textId="77777777" w:rsidR="00526FD8" w:rsidRPr="003B3E50" w:rsidRDefault="00526FD8" w:rsidP="00CE4148">
            <w:pPr>
              <w:pStyle w:val="TableText"/>
            </w:pPr>
            <w:r w:rsidRPr="003B3E50">
              <w:t>367.58</w:t>
            </w:r>
          </w:p>
        </w:tc>
        <w:tc>
          <w:tcPr>
            <w:tcW w:w="1152" w:type="dxa"/>
            <w:tcBorders>
              <w:top w:val="nil"/>
              <w:left w:val="nil"/>
              <w:bottom w:val="nil"/>
              <w:right w:val="nil"/>
            </w:tcBorders>
            <w:shd w:val="clear" w:color="auto" w:fill="FFFFFF"/>
          </w:tcPr>
          <w:p w14:paraId="0B413627" w14:textId="77777777" w:rsidR="00526FD8" w:rsidRPr="003B3E50" w:rsidRDefault="00526FD8" w:rsidP="00CE4148">
            <w:pPr>
              <w:pStyle w:val="TableText"/>
            </w:pPr>
            <w:r w:rsidRPr="003B3E50">
              <w:t>624.95</w:t>
            </w:r>
          </w:p>
        </w:tc>
      </w:tr>
      <w:tr w:rsidR="00526FD8" w:rsidRPr="003B3E50" w14:paraId="2F7FB28A" w14:textId="77777777" w:rsidTr="00CE4148">
        <w:tc>
          <w:tcPr>
            <w:tcW w:w="857" w:type="dxa"/>
            <w:tcBorders>
              <w:top w:val="nil"/>
              <w:left w:val="nil"/>
              <w:bottom w:val="nil"/>
              <w:right w:val="nil"/>
            </w:tcBorders>
            <w:shd w:val="clear" w:color="auto" w:fill="FFFFFF"/>
          </w:tcPr>
          <w:p w14:paraId="76C08EAC"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nil"/>
              <w:right w:val="nil"/>
            </w:tcBorders>
            <w:shd w:val="clear" w:color="auto" w:fill="FFFFFF"/>
          </w:tcPr>
          <w:p w14:paraId="542E44C9" w14:textId="77777777" w:rsidR="00526FD8" w:rsidRPr="003B3E50" w:rsidRDefault="00526FD8" w:rsidP="00CE4148">
            <w:pPr>
              <w:pStyle w:val="TableText"/>
            </w:pPr>
            <w:r w:rsidRPr="003B3E50">
              <w:t>27–32</w:t>
            </w:r>
          </w:p>
        </w:tc>
        <w:tc>
          <w:tcPr>
            <w:tcW w:w="864" w:type="dxa"/>
            <w:tcBorders>
              <w:top w:val="nil"/>
              <w:left w:val="nil"/>
              <w:bottom w:val="nil"/>
              <w:right w:val="nil"/>
            </w:tcBorders>
            <w:shd w:val="clear" w:color="auto" w:fill="FFFFFF"/>
          </w:tcPr>
          <w:p w14:paraId="0E11A6DE" w14:textId="77777777" w:rsidR="00526FD8" w:rsidRPr="003B3E50" w:rsidRDefault="00526FD8" w:rsidP="00CE4148">
            <w:pPr>
              <w:pStyle w:val="TableText"/>
            </w:pPr>
            <w:r w:rsidRPr="003B3E50">
              <w:t>53</w:t>
            </w:r>
          </w:p>
        </w:tc>
        <w:tc>
          <w:tcPr>
            <w:tcW w:w="1001" w:type="dxa"/>
            <w:tcBorders>
              <w:top w:val="nil"/>
              <w:left w:val="nil"/>
              <w:bottom w:val="nil"/>
              <w:right w:val="nil"/>
            </w:tcBorders>
            <w:shd w:val="clear" w:color="auto" w:fill="FFFFFF"/>
          </w:tcPr>
          <w:p w14:paraId="563B4FF0" w14:textId="77777777" w:rsidR="00526FD8" w:rsidRPr="003B3E50" w:rsidRDefault="00526FD8" w:rsidP="00CE4148">
            <w:pPr>
              <w:pStyle w:val="TableText"/>
            </w:pPr>
            <w:r w:rsidRPr="003B3E50">
              <w:t>172.16</w:t>
            </w:r>
          </w:p>
        </w:tc>
        <w:tc>
          <w:tcPr>
            <w:tcW w:w="958" w:type="dxa"/>
            <w:tcBorders>
              <w:top w:val="nil"/>
              <w:left w:val="nil"/>
              <w:bottom w:val="nil"/>
              <w:right w:val="nil"/>
            </w:tcBorders>
            <w:shd w:val="clear" w:color="auto" w:fill="FFFFFF"/>
          </w:tcPr>
          <w:p w14:paraId="3C769A5B" w14:textId="77777777" w:rsidR="00526FD8" w:rsidRPr="003B3E50" w:rsidRDefault="00526FD8" w:rsidP="00CE4148">
            <w:pPr>
              <w:pStyle w:val="TableText"/>
            </w:pPr>
            <w:r w:rsidRPr="003B3E50">
              <w:t>106.84</w:t>
            </w:r>
          </w:p>
        </w:tc>
        <w:tc>
          <w:tcPr>
            <w:tcW w:w="1008" w:type="dxa"/>
            <w:tcBorders>
              <w:top w:val="nil"/>
              <w:left w:val="nil"/>
              <w:bottom w:val="nil"/>
              <w:right w:val="nil"/>
            </w:tcBorders>
            <w:shd w:val="clear" w:color="auto" w:fill="FFFFFF"/>
          </w:tcPr>
          <w:p w14:paraId="2D0C6BAD" w14:textId="77777777" w:rsidR="00526FD8" w:rsidRPr="003B3E50" w:rsidRDefault="00526FD8" w:rsidP="00CE4148">
            <w:pPr>
              <w:pStyle w:val="TableText"/>
            </w:pPr>
            <w:r w:rsidRPr="003B3E50">
              <w:t>34.07</w:t>
            </w:r>
          </w:p>
        </w:tc>
        <w:tc>
          <w:tcPr>
            <w:tcW w:w="1080" w:type="dxa"/>
            <w:tcBorders>
              <w:top w:val="nil"/>
              <w:left w:val="nil"/>
              <w:bottom w:val="nil"/>
              <w:right w:val="nil"/>
            </w:tcBorders>
            <w:shd w:val="clear" w:color="auto" w:fill="FFFFFF"/>
          </w:tcPr>
          <w:p w14:paraId="508BA4C9" w14:textId="77777777" w:rsidR="00526FD8" w:rsidRPr="003B3E50" w:rsidRDefault="00526FD8" w:rsidP="00CE4148">
            <w:pPr>
              <w:pStyle w:val="TableText"/>
            </w:pPr>
            <w:r w:rsidRPr="003B3E50">
              <w:t>440.74</w:t>
            </w:r>
          </w:p>
        </w:tc>
        <w:tc>
          <w:tcPr>
            <w:tcW w:w="1008" w:type="dxa"/>
            <w:tcBorders>
              <w:top w:val="nil"/>
              <w:left w:val="nil"/>
              <w:bottom w:val="nil"/>
              <w:right w:val="nil"/>
            </w:tcBorders>
            <w:shd w:val="clear" w:color="auto" w:fill="FFFFFF"/>
          </w:tcPr>
          <w:p w14:paraId="183DA42A" w14:textId="77777777" w:rsidR="00526FD8" w:rsidRPr="003B3E50" w:rsidRDefault="00526FD8" w:rsidP="00CE4148">
            <w:pPr>
              <w:pStyle w:val="TableText"/>
            </w:pPr>
            <w:r w:rsidRPr="003B3E50">
              <w:t>34.07</w:t>
            </w:r>
          </w:p>
        </w:tc>
        <w:tc>
          <w:tcPr>
            <w:tcW w:w="1001" w:type="dxa"/>
            <w:tcBorders>
              <w:top w:val="nil"/>
              <w:left w:val="nil"/>
              <w:bottom w:val="nil"/>
              <w:right w:val="nil"/>
            </w:tcBorders>
            <w:shd w:val="clear" w:color="auto" w:fill="FFFFFF"/>
          </w:tcPr>
          <w:p w14:paraId="0FCF9D60" w14:textId="77777777" w:rsidR="00526FD8" w:rsidRPr="003B3E50" w:rsidRDefault="00526FD8" w:rsidP="00CE4148">
            <w:pPr>
              <w:pStyle w:val="TableText"/>
            </w:pPr>
            <w:r w:rsidRPr="003B3E50">
              <w:t>72.30</w:t>
            </w:r>
          </w:p>
        </w:tc>
        <w:tc>
          <w:tcPr>
            <w:tcW w:w="1001" w:type="dxa"/>
            <w:tcBorders>
              <w:top w:val="nil"/>
              <w:left w:val="nil"/>
              <w:bottom w:val="nil"/>
              <w:right w:val="nil"/>
            </w:tcBorders>
            <w:shd w:val="clear" w:color="auto" w:fill="FFFFFF"/>
          </w:tcPr>
          <w:p w14:paraId="2AD5359B" w14:textId="77777777" w:rsidR="00526FD8" w:rsidRPr="003B3E50" w:rsidRDefault="00526FD8" w:rsidP="00CE4148">
            <w:pPr>
              <w:pStyle w:val="TableText"/>
            </w:pPr>
            <w:r w:rsidRPr="003B3E50">
              <w:t>90.60</w:t>
            </w:r>
          </w:p>
        </w:tc>
        <w:tc>
          <w:tcPr>
            <w:tcW w:w="1001" w:type="dxa"/>
            <w:tcBorders>
              <w:top w:val="nil"/>
              <w:left w:val="nil"/>
              <w:bottom w:val="nil"/>
              <w:right w:val="nil"/>
            </w:tcBorders>
            <w:shd w:val="clear" w:color="auto" w:fill="FFFFFF"/>
          </w:tcPr>
          <w:p w14:paraId="50764AF5" w14:textId="77777777" w:rsidR="00526FD8" w:rsidRPr="003B3E50" w:rsidRDefault="00526FD8" w:rsidP="00CE4148">
            <w:pPr>
              <w:pStyle w:val="TableText"/>
            </w:pPr>
            <w:r w:rsidRPr="003B3E50">
              <w:t>145.39</w:t>
            </w:r>
          </w:p>
        </w:tc>
        <w:tc>
          <w:tcPr>
            <w:tcW w:w="1001" w:type="dxa"/>
            <w:tcBorders>
              <w:top w:val="nil"/>
              <w:left w:val="nil"/>
              <w:bottom w:val="nil"/>
              <w:right w:val="nil"/>
            </w:tcBorders>
            <w:shd w:val="clear" w:color="auto" w:fill="FFFFFF"/>
          </w:tcPr>
          <w:p w14:paraId="65267610" w14:textId="77777777" w:rsidR="00526FD8" w:rsidRPr="003B3E50" w:rsidRDefault="00526FD8" w:rsidP="00CE4148">
            <w:pPr>
              <w:pStyle w:val="TableText"/>
            </w:pPr>
            <w:r w:rsidRPr="003B3E50">
              <w:t>224.29</w:t>
            </w:r>
          </w:p>
        </w:tc>
        <w:tc>
          <w:tcPr>
            <w:tcW w:w="1001" w:type="dxa"/>
            <w:tcBorders>
              <w:top w:val="nil"/>
              <w:left w:val="nil"/>
              <w:bottom w:val="nil"/>
              <w:right w:val="nil"/>
            </w:tcBorders>
            <w:shd w:val="clear" w:color="auto" w:fill="FFFFFF"/>
          </w:tcPr>
          <w:p w14:paraId="0F8C3495" w14:textId="77777777" w:rsidR="00526FD8" w:rsidRPr="003B3E50" w:rsidRDefault="00526FD8" w:rsidP="00CE4148">
            <w:pPr>
              <w:pStyle w:val="TableText"/>
            </w:pPr>
            <w:r w:rsidRPr="003B3E50">
              <w:t>359.42</w:t>
            </w:r>
          </w:p>
        </w:tc>
        <w:tc>
          <w:tcPr>
            <w:tcW w:w="1152" w:type="dxa"/>
            <w:tcBorders>
              <w:top w:val="nil"/>
              <w:left w:val="nil"/>
              <w:bottom w:val="nil"/>
              <w:right w:val="nil"/>
            </w:tcBorders>
            <w:shd w:val="clear" w:color="auto" w:fill="FFFFFF"/>
          </w:tcPr>
          <w:p w14:paraId="10C9F9C5" w14:textId="77777777" w:rsidR="00526FD8" w:rsidRPr="003B3E50" w:rsidRDefault="00526FD8" w:rsidP="00CE4148">
            <w:pPr>
              <w:pStyle w:val="TableText"/>
            </w:pPr>
            <w:r w:rsidRPr="003B3E50">
              <w:t>440.74</w:t>
            </w:r>
          </w:p>
        </w:tc>
      </w:tr>
      <w:tr w:rsidR="00526FD8" w:rsidRPr="003B3E50" w14:paraId="42FFA286" w14:textId="77777777" w:rsidTr="00CE4148">
        <w:tc>
          <w:tcPr>
            <w:tcW w:w="857" w:type="dxa"/>
            <w:tcBorders>
              <w:top w:val="nil"/>
              <w:left w:val="nil"/>
              <w:bottom w:val="single" w:sz="12" w:space="0" w:color="auto"/>
              <w:right w:val="nil"/>
            </w:tcBorders>
            <w:shd w:val="clear" w:color="auto" w:fill="FFFFFF"/>
          </w:tcPr>
          <w:p w14:paraId="50F125E8"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single" w:sz="12" w:space="0" w:color="auto"/>
              <w:right w:val="nil"/>
            </w:tcBorders>
            <w:shd w:val="clear" w:color="auto" w:fill="FFFFFF"/>
          </w:tcPr>
          <w:p w14:paraId="4E4823F3" w14:textId="77777777" w:rsidR="00526FD8" w:rsidRPr="003B3E50" w:rsidRDefault="00526FD8" w:rsidP="00CE4148">
            <w:pPr>
              <w:pStyle w:val="TableText"/>
            </w:pPr>
            <w:r w:rsidRPr="003B3E50">
              <w:t>33–64</w:t>
            </w:r>
          </w:p>
        </w:tc>
        <w:tc>
          <w:tcPr>
            <w:tcW w:w="864" w:type="dxa"/>
            <w:tcBorders>
              <w:top w:val="nil"/>
              <w:left w:val="nil"/>
              <w:bottom w:val="single" w:sz="12" w:space="0" w:color="auto"/>
              <w:right w:val="nil"/>
            </w:tcBorders>
            <w:shd w:val="clear" w:color="auto" w:fill="FFFFFF"/>
          </w:tcPr>
          <w:p w14:paraId="409805FB" w14:textId="77777777" w:rsidR="00526FD8" w:rsidRPr="003B3E50" w:rsidRDefault="00526FD8" w:rsidP="00CE4148">
            <w:pPr>
              <w:pStyle w:val="TableText"/>
            </w:pPr>
            <w:r w:rsidRPr="003B3E50">
              <w:t>65</w:t>
            </w:r>
          </w:p>
        </w:tc>
        <w:tc>
          <w:tcPr>
            <w:tcW w:w="1001" w:type="dxa"/>
            <w:tcBorders>
              <w:top w:val="nil"/>
              <w:left w:val="nil"/>
              <w:bottom w:val="single" w:sz="12" w:space="0" w:color="auto"/>
              <w:right w:val="nil"/>
            </w:tcBorders>
            <w:shd w:val="clear" w:color="auto" w:fill="FFFFFF"/>
          </w:tcPr>
          <w:p w14:paraId="232A4CD2" w14:textId="77777777" w:rsidR="00526FD8" w:rsidRPr="003B3E50" w:rsidRDefault="00526FD8" w:rsidP="00CE4148">
            <w:pPr>
              <w:pStyle w:val="TableText"/>
            </w:pPr>
            <w:r w:rsidRPr="003B3E50">
              <w:t>193.57</w:t>
            </w:r>
          </w:p>
        </w:tc>
        <w:tc>
          <w:tcPr>
            <w:tcW w:w="958" w:type="dxa"/>
            <w:tcBorders>
              <w:top w:val="nil"/>
              <w:left w:val="nil"/>
              <w:bottom w:val="single" w:sz="12" w:space="0" w:color="auto"/>
              <w:right w:val="nil"/>
            </w:tcBorders>
            <w:shd w:val="clear" w:color="auto" w:fill="FFFFFF"/>
          </w:tcPr>
          <w:p w14:paraId="28D1D794" w14:textId="77777777" w:rsidR="00526FD8" w:rsidRPr="003B3E50" w:rsidRDefault="00526FD8" w:rsidP="00CE4148">
            <w:pPr>
              <w:pStyle w:val="TableText"/>
            </w:pPr>
            <w:r w:rsidRPr="003B3E50">
              <w:t>118.00</w:t>
            </w:r>
          </w:p>
        </w:tc>
        <w:tc>
          <w:tcPr>
            <w:tcW w:w="1008" w:type="dxa"/>
            <w:tcBorders>
              <w:top w:val="nil"/>
              <w:left w:val="nil"/>
              <w:bottom w:val="single" w:sz="12" w:space="0" w:color="auto"/>
              <w:right w:val="nil"/>
            </w:tcBorders>
            <w:shd w:val="clear" w:color="auto" w:fill="FFFFFF"/>
          </w:tcPr>
          <w:p w14:paraId="15480097" w14:textId="77777777" w:rsidR="00526FD8" w:rsidRPr="003B3E50" w:rsidRDefault="00526FD8" w:rsidP="00CE4148">
            <w:pPr>
              <w:pStyle w:val="TableText"/>
            </w:pPr>
            <w:r w:rsidRPr="003B3E50">
              <w:t>64.78</w:t>
            </w:r>
          </w:p>
        </w:tc>
        <w:tc>
          <w:tcPr>
            <w:tcW w:w="1080" w:type="dxa"/>
            <w:tcBorders>
              <w:top w:val="nil"/>
              <w:left w:val="nil"/>
              <w:bottom w:val="single" w:sz="12" w:space="0" w:color="auto"/>
              <w:right w:val="nil"/>
            </w:tcBorders>
            <w:shd w:val="clear" w:color="auto" w:fill="FFFFFF"/>
          </w:tcPr>
          <w:p w14:paraId="064B60B3" w14:textId="77777777" w:rsidR="00526FD8" w:rsidRPr="003B3E50" w:rsidRDefault="00526FD8" w:rsidP="00CE4148">
            <w:pPr>
              <w:pStyle w:val="TableText"/>
            </w:pPr>
            <w:r w:rsidRPr="003B3E50">
              <w:t>597.93</w:t>
            </w:r>
          </w:p>
        </w:tc>
        <w:tc>
          <w:tcPr>
            <w:tcW w:w="1008" w:type="dxa"/>
            <w:tcBorders>
              <w:top w:val="nil"/>
              <w:left w:val="nil"/>
              <w:bottom w:val="single" w:sz="12" w:space="0" w:color="auto"/>
              <w:right w:val="nil"/>
            </w:tcBorders>
            <w:shd w:val="clear" w:color="auto" w:fill="FFFFFF"/>
          </w:tcPr>
          <w:p w14:paraId="14C95D37" w14:textId="77777777" w:rsidR="00526FD8" w:rsidRPr="003B3E50" w:rsidRDefault="00526FD8" w:rsidP="00CE4148">
            <w:pPr>
              <w:pStyle w:val="TableText"/>
            </w:pPr>
            <w:r w:rsidRPr="003B3E50">
              <w:t>64.78</w:t>
            </w:r>
          </w:p>
        </w:tc>
        <w:tc>
          <w:tcPr>
            <w:tcW w:w="1001" w:type="dxa"/>
            <w:tcBorders>
              <w:top w:val="nil"/>
              <w:left w:val="nil"/>
              <w:bottom w:val="single" w:sz="12" w:space="0" w:color="auto"/>
              <w:right w:val="nil"/>
            </w:tcBorders>
            <w:shd w:val="clear" w:color="auto" w:fill="FFFFFF"/>
          </w:tcPr>
          <w:p w14:paraId="0C09C493" w14:textId="77777777" w:rsidR="00526FD8" w:rsidRPr="003B3E50" w:rsidRDefault="00526FD8" w:rsidP="00CE4148">
            <w:pPr>
              <w:pStyle w:val="TableText"/>
            </w:pPr>
            <w:r w:rsidRPr="003B3E50">
              <w:t>81.74</w:t>
            </w:r>
          </w:p>
        </w:tc>
        <w:tc>
          <w:tcPr>
            <w:tcW w:w="1001" w:type="dxa"/>
            <w:tcBorders>
              <w:top w:val="nil"/>
              <w:left w:val="nil"/>
              <w:bottom w:val="single" w:sz="12" w:space="0" w:color="auto"/>
              <w:right w:val="nil"/>
            </w:tcBorders>
            <w:shd w:val="clear" w:color="auto" w:fill="FFFFFF"/>
          </w:tcPr>
          <w:p w14:paraId="6DC6FAB7" w14:textId="77777777" w:rsidR="00526FD8" w:rsidRPr="003B3E50" w:rsidRDefault="00526FD8" w:rsidP="00CE4148">
            <w:pPr>
              <w:pStyle w:val="TableText"/>
            </w:pPr>
            <w:r w:rsidRPr="003B3E50">
              <w:t>108.71</w:t>
            </w:r>
          </w:p>
        </w:tc>
        <w:tc>
          <w:tcPr>
            <w:tcW w:w="1001" w:type="dxa"/>
            <w:tcBorders>
              <w:top w:val="nil"/>
              <w:left w:val="nil"/>
              <w:bottom w:val="single" w:sz="12" w:space="0" w:color="auto"/>
              <w:right w:val="nil"/>
            </w:tcBorders>
            <w:shd w:val="clear" w:color="auto" w:fill="FFFFFF"/>
          </w:tcPr>
          <w:p w14:paraId="058D2AFB" w14:textId="77777777" w:rsidR="00526FD8" w:rsidRPr="003B3E50" w:rsidRDefault="00526FD8" w:rsidP="00CE4148">
            <w:pPr>
              <w:pStyle w:val="TableText"/>
            </w:pPr>
            <w:r w:rsidRPr="003B3E50">
              <w:t>148.95</w:t>
            </w:r>
          </w:p>
        </w:tc>
        <w:tc>
          <w:tcPr>
            <w:tcW w:w="1001" w:type="dxa"/>
            <w:tcBorders>
              <w:top w:val="nil"/>
              <w:left w:val="nil"/>
              <w:bottom w:val="single" w:sz="12" w:space="0" w:color="auto"/>
              <w:right w:val="nil"/>
            </w:tcBorders>
            <w:shd w:val="clear" w:color="auto" w:fill="FFFFFF"/>
          </w:tcPr>
          <w:p w14:paraId="13B69343" w14:textId="77777777" w:rsidR="00526FD8" w:rsidRPr="003B3E50" w:rsidRDefault="00526FD8" w:rsidP="00CE4148">
            <w:pPr>
              <w:pStyle w:val="TableText"/>
            </w:pPr>
            <w:r w:rsidRPr="003B3E50">
              <w:t>226.63</w:t>
            </w:r>
          </w:p>
        </w:tc>
        <w:tc>
          <w:tcPr>
            <w:tcW w:w="1001" w:type="dxa"/>
            <w:tcBorders>
              <w:top w:val="nil"/>
              <w:left w:val="nil"/>
              <w:bottom w:val="single" w:sz="12" w:space="0" w:color="auto"/>
              <w:right w:val="nil"/>
            </w:tcBorders>
            <w:shd w:val="clear" w:color="auto" w:fill="FFFFFF"/>
          </w:tcPr>
          <w:p w14:paraId="5E3C2E08" w14:textId="77777777" w:rsidR="00526FD8" w:rsidRPr="003B3E50" w:rsidRDefault="00526FD8" w:rsidP="00CE4148">
            <w:pPr>
              <w:pStyle w:val="TableText"/>
            </w:pPr>
            <w:r w:rsidRPr="003B3E50">
              <w:t>379.81</w:t>
            </w:r>
          </w:p>
        </w:tc>
        <w:tc>
          <w:tcPr>
            <w:tcW w:w="1152" w:type="dxa"/>
            <w:tcBorders>
              <w:top w:val="nil"/>
              <w:left w:val="nil"/>
              <w:bottom w:val="single" w:sz="12" w:space="0" w:color="auto"/>
              <w:right w:val="nil"/>
            </w:tcBorders>
            <w:shd w:val="clear" w:color="auto" w:fill="FFFFFF"/>
          </w:tcPr>
          <w:p w14:paraId="45BEC7B1" w14:textId="77777777" w:rsidR="00526FD8" w:rsidRPr="003B3E50" w:rsidRDefault="00526FD8" w:rsidP="00CE4148">
            <w:pPr>
              <w:pStyle w:val="TableText"/>
            </w:pPr>
            <w:r w:rsidRPr="003B3E50">
              <w:t>597.93</w:t>
            </w:r>
          </w:p>
        </w:tc>
      </w:tr>
    </w:tbl>
    <w:p w14:paraId="640AC49F" w14:textId="77777777" w:rsidR="00526FD8" w:rsidRPr="003B3E50" w:rsidRDefault="00526FD8" w:rsidP="00526FD8">
      <w:pPr>
        <w:pStyle w:val="Caption"/>
      </w:pPr>
      <w:bookmarkStart w:id="2495" w:name="_Toc138338007"/>
      <w:bookmarkStart w:id="2496" w:name="_Toc162344017"/>
      <w:bookmarkStart w:id="2497" w:name="_Toc230681147"/>
      <w:r w:rsidRPr="003B3E50">
        <w:lastRenderedPageBreak/>
        <w:t>Table 8.C.</w:t>
      </w:r>
      <w:r w:rsidRPr="003B3E50">
        <w:fldChar w:fldCharType="begin"/>
      </w:r>
      <w:r w:rsidRPr="003B3E50">
        <w:instrText>SEQ Table_8.C. \* ARABIC</w:instrText>
      </w:r>
      <w:r w:rsidRPr="003B3E50">
        <w:fldChar w:fldCharType="separate"/>
      </w:r>
      <w:r w:rsidRPr="003B3E50">
        <w:t>6</w:t>
      </w:r>
      <w:r w:rsidRPr="003B3E50">
        <w:fldChar w:fldCharType="end"/>
      </w:r>
      <w:r w:rsidRPr="003B3E50">
        <w:t xml:space="preserve">  Total Testing Time (in Minutes) at Each Raw Score Interval—Grade Eight</w:t>
      </w:r>
      <w:bookmarkEnd w:id="2495"/>
      <w:bookmarkEnd w:id="2496"/>
      <w:bookmarkEnd w:id="2497"/>
    </w:p>
    <w:tbl>
      <w:tblPr>
        <w:tblStyle w:val="TRs"/>
        <w:tblW w:w="14004" w:type="dxa"/>
        <w:tblLayout w:type="fixed"/>
        <w:tblLook w:val="04A0" w:firstRow="1" w:lastRow="0" w:firstColumn="1" w:lastColumn="0" w:noHBand="0" w:noVBand="1"/>
      </w:tblPr>
      <w:tblGrid>
        <w:gridCol w:w="857"/>
        <w:gridCol w:w="1071"/>
        <w:gridCol w:w="864"/>
        <w:gridCol w:w="1001"/>
        <w:gridCol w:w="958"/>
        <w:gridCol w:w="1008"/>
        <w:gridCol w:w="1080"/>
        <w:gridCol w:w="1008"/>
        <w:gridCol w:w="1001"/>
        <w:gridCol w:w="1001"/>
        <w:gridCol w:w="1001"/>
        <w:gridCol w:w="1001"/>
        <w:gridCol w:w="1001"/>
        <w:gridCol w:w="1152"/>
      </w:tblGrid>
      <w:tr w:rsidR="00526FD8" w:rsidRPr="003B3E50" w14:paraId="5AD4F121" w14:textId="77777777" w:rsidTr="00CE4148">
        <w:trPr>
          <w:cnfStyle w:val="100000000000" w:firstRow="1" w:lastRow="0" w:firstColumn="0" w:lastColumn="0" w:oddVBand="0" w:evenVBand="0" w:oddHBand="0" w:evenHBand="0" w:firstRowFirstColumn="0" w:firstRowLastColumn="0" w:lastRowFirstColumn="0" w:lastRowLastColumn="0"/>
          <w:trHeight w:val="1296"/>
        </w:trPr>
        <w:tc>
          <w:tcPr>
            <w:tcW w:w="857" w:type="dxa"/>
          </w:tcPr>
          <w:p w14:paraId="0C25EEB7" w14:textId="77777777" w:rsidR="00526FD8" w:rsidRPr="003B3E50" w:rsidRDefault="00526FD8" w:rsidP="00CE4148">
            <w:pPr>
              <w:pStyle w:val="TableHead"/>
              <w:rPr>
                <w:b/>
                <w:bCs w:val="0"/>
                <w:noProof w:val="0"/>
              </w:rPr>
            </w:pPr>
            <w:r w:rsidRPr="003B3E50">
              <w:rPr>
                <w:b/>
                <w:bCs w:val="0"/>
                <w:noProof w:val="0"/>
              </w:rPr>
              <w:t>Form</w:t>
            </w:r>
          </w:p>
        </w:tc>
        <w:tc>
          <w:tcPr>
            <w:tcW w:w="1071" w:type="dxa"/>
          </w:tcPr>
          <w:p w14:paraId="2643ABFD" w14:textId="77777777" w:rsidR="00526FD8" w:rsidRPr="003B3E50" w:rsidRDefault="00526FD8" w:rsidP="00CE4148">
            <w:pPr>
              <w:pStyle w:val="TableHead"/>
              <w:rPr>
                <w:b/>
                <w:bCs w:val="0"/>
                <w:noProof w:val="0"/>
              </w:rPr>
            </w:pPr>
            <w:r w:rsidRPr="003B3E50">
              <w:rPr>
                <w:b/>
                <w:bCs w:val="0"/>
                <w:noProof w:val="0"/>
              </w:rPr>
              <w:t>Raw Score Interval</w:t>
            </w:r>
          </w:p>
        </w:tc>
        <w:tc>
          <w:tcPr>
            <w:tcW w:w="864" w:type="dxa"/>
          </w:tcPr>
          <w:p w14:paraId="0D29C3A8" w14:textId="77777777" w:rsidR="00526FD8" w:rsidRPr="003B3E50" w:rsidRDefault="00526FD8" w:rsidP="00CE4148">
            <w:pPr>
              <w:pStyle w:val="TableHead"/>
              <w:rPr>
                <w:b/>
                <w:bCs w:val="0"/>
                <w:noProof w:val="0"/>
              </w:rPr>
            </w:pPr>
            <w:r w:rsidRPr="003B3E50">
              <w:rPr>
                <w:b/>
                <w:bCs w:val="0"/>
                <w:noProof w:val="0"/>
              </w:rPr>
              <w:t>N</w:t>
            </w:r>
          </w:p>
        </w:tc>
        <w:tc>
          <w:tcPr>
            <w:tcW w:w="1001" w:type="dxa"/>
          </w:tcPr>
          <w:p w14:paraId="1643C718" w14:textId="77777777" w:rsidR="00526FD8" w:rsidRPr="003B3E50" w:rsidRDefault="00526FD8" w:rsidP="00CE4148">
            <w:pPr>
              <w:pStyle w:val="TableHead"/>
              <w:rPr>
                <w:b/>
                <w:bCs w:val="0"/>
                <w:noProof w:val="0"/>
              </w:rPr>
            </w:pPr>
            <w:r w:rsidRPr="003B3E50">
              <w:rPr>
                <w:b/>
                <w:bCs w:val="0"/>
                <w:noProof w:val="0"/>
              </w:rPr>
              <w:t>Mean</w:t>
            </w:r>
          </w:p>
        </w:tc>
        <w:tc>
          <w:tcPr>
            <w:tcW w:w="958" w:type="dxa"/>
          </w:tcPr>
          <w:p w14:paraId="4139AD00" w14:textId="77777777" w:rsidR="00526FD8" w:rsidRPr="003B3E50" w:rsidRDefault="00526FD8" w:rsidP="00CE4148">
            <w:pPr>
              <w:pStyle w:val="TableHead"/>
              <w:rPr>
                <w:b/>
                <w:bCs w:val="0"/>
                <w:noProof w:val="0"/>
              </w:rPr>
            </w:pPr>
            <w:r w:rsidRPr="003B3E50">
              <w:rPr>
                <w:b/>
                <w:bCs w:val="0"/>
                <w:noProof w:val="0"/>
              </w:rPr>
              <w:t>SD</w:t>
            </w:r>
          </w:p>
        </w:tc>
        <w:tc>
          <w:tcPr>
            <w:tcW w:w="1008" w:type="dxa"/>
            <w:textDirection w:val="btLr"/>
            <w:vAlign w:val="center"/>
          </w:tcPr>
          <w:p w14:paraId="5CAEA533" w14:textId="77777777" w:rsidR="00526FD8" w:rsidRPr="003B3E50" w:rsidRDefault="00526FD8" w:rsidP="00CE4148">
            <w:pPr>
              <w:pStyle w:val="TableHead"/>
              <w:ind w:left="72" w:right="72"/>
              <w:jc w:val="left"/>
              <w:rPr>
                <w:b/>
                <w:bCs w:val="0"/>
                <w:noProof w:val="0"/>
              </w:rPr>
            </w:pPr>
            <w:r w:rsidRPr="003B3E50">
              <w:rPr>
                <w:b/>
                <w:bCs w:val="0"/>
                <w:noProof w:val="0"/>
              </w:rPr>
              <w:t>Minimum</w:t>
            </w:r>
          </w:p>
        </w:tc>
        <w:tc>
          <w:tcPr>
            <w:tcW w:w="1080" w:type="dxa"/>
            <w:textDirection w:val="btLr"/>
            <w:vAlign w:val="center"/>
          </w:tcPr>
          <w:p w14:paraId="33048B51" w14:textId="77777777" w:rsidR="00526FD8" w:rsidRPr="003B3E50" w:rsidRDefault="00526FD8" w:rsidP="00CE4148">
            <w:pPr>
              <w:pStyle w:val="TableHead"/>
              <w:ind w:left="72" w:right="72"/>
              <w:jc w:val="left"/>
              <w:rPr>
                <w:b/>
                <w:bCs w:val="0"/>
                <w:noProof w:val="0"/>
              </w:rPr>
            </w:pPr>
            <w:r w:rsidRPr="003B3E50">
              <w:rPr>
                <w:b/>
                <w:bCs w:val="0"/>
                <w:noProof w:val="0"/>
              </w:rPr>
              <w:t>Maximum</w:t>
            </w:r>
          </w:p>
        </w:tc>
        <w:tc>
          <w:tcPr>
            <w:tcW w:w="1008" w:type="dxa"/>
            <w:textDirection w:val="btLr"/>
            <w:vAlign w:val="center"/>
          </w:tcPr>
          <w:p w14:paraId="50616A95" w14:textId="77777777" w:rsidR="00526FD8" w:rsidRPr="003B3E50" w:rsidRDefault="00526FD8" w:rsidP="00CE4148">
            <w:pPr>
              <w:pStyle w:val="TableHead"/>
              <w:ind w:left="72" w:right="72"/>
              <w:jc w:val="left"/>
              <w:rPr>
                <w:b/>
                <w:bCs w:val="0"/>
                <w:noProof w:val="0"/>
              </w:rPr>
            </w:pPr>
            <w:r w:rsidRPr="003B3E50">
              <w:rPr>
                <w:b/>
                <w:bCs w:val="0"/>
                <w:noProof w:val="0"/>
              </w:rPr>
              <w:t>% Pt. 1</w:t>
            </w:r>
          </w:p>
        </w:tc>
        <w:tc>
          <w:tcPr>
            <w:tcW w:w="1001" w:type="dxa"/>
            <w:textDirection w:val="btLr"/>
            <w:vAlign w:val="center"/>
          </w:tcPr>
          <w:p w14:paraId="4442ACE5" w14:textId="77777777" w:rsidR="00526FD8" w:rsidRPr="003B3E50" w:rsidRDefault="00526FD8" w:rsidP="00CE4148">
            <w:pPr>
              <w:pStyle w:val="TableHead"/>
              <w:ind w:left="72" w:right="72"/>
              <w:jc w:val="left"/>
              <w:rPr>
                <w:b/>
                <w:bCs w:val="0"/>
                <w:noProof w:val="0"/>
              </w:rPr>
            </w:pPr>
            <w:r w:rsidRPr="003B3E50">
              <w:rPr>
                <w:b/>
                <w:bCs w:val="0"/>
                <w:noProof w:val="0"/>
              </w:rPr>
              <w:t>% Pt. 10</w:t>
            </w:r>
          </w:p>
        </w:tc>
        <w:tc>
          <w:tcPr>
            <w:tcW w:w="1001" w:type="dxa"/>
            <w:textDirection w:val="btLr"/>
            <w:vAlign w:val="center"/>
          </w:tcPr>
          <w:p w14:paraId="4CEFB411" w14:textId="77777777" w:rsidR="00526FD8" w:rsidRPr="003B3E50" w:rsidRDefault="00526FD8" w:rsidP="00CE4148">
            <w:pPr>
              <w:pStyle w:val="TableHead"/>
              <w:ind w:left="72" w:right="72"/>
              <w:jc w:val="left"/>
              <w:rPr>
                <w:b/>
                <w:bCs w:val="0"/>
                <w:noProof w:val="0"/>
              </w:rPr>
            </w:pPr>
            <w:r w:rsidRPr="003B3E50">
              <w:rPr>
                <w:b/>
                <w:bCs w:val="0"/>
                <w:noProof w:val="0"/>
              </w:rPr>
              <w:t>% Pt. 25</w:t>
            </w:r>
          </w:p>
        </w:tc>
        <w:tc>
          <w:tcPr>
            <w:tcW w:w="1001" w:type="dxa"/>
            <w:textDirection w:val="btLr"/>
            <w:vAlign w:val="center"/>
          </w:tcPr>
          <w:p w14:paraId="22DBD914" w14:textId="77777777" w:rsidR="00526FD8" w:rsidRPr="003B3E50" w:rsidRDefault="00526FD8" w:rsidP="00CE4148">
            <w:pPr>
              <w:pStyle w:val="TableHead"/>
              <w:ind w:left="72" w:right="72"/>
              <w:jc w:val="left"/>
              <w:rPr>
                <w:b/>
                <w:bCs w:val="0"/>
                <w:noProof w:val="0"/>
              </w:rPr>
            </w:pPr>
            <w:r w:rsidRPr="003B3E50">
              <w:rPr>
                <w:b/>
                <w:bCs w:val="0"/>
                <w:noProof w:val="0"/>
              </w:rPr>
              <w:t>% Pt. 50</w:t>
            </w:r>
          </w:p>
        </w:tc>
        <w:tc>
          <w:tcPr>
            <w:tcW w:w="1001" w:type="dxa"/>
            <w:textDirection w:val="btLr"/>
            <w:vAlign w:val="center"/>
          </w:tcPr>
          <w:p w14:paraId="67239321" w14:textId="77777777" w:rsidR="00526FD8" w:rsidRPr="003B3E50" w:rsidRDefault="00526FD8" w:rsidP="00CE4148">
            <w:pPr>
              <w:pStyle w:val="TableHead"/>
              <w:ind w:left="72" w:right="72"/>
              <w:jc w:val="left"/>
              <w:rPr>
                <w:b/>
                <w:bCs w:val="0"/>
                <w:noProof w:val="0"/>
              </w:rPr>
            </w:pPr>
            <w:r w:rsidRPr="003B3E50">
              <w:rPr>
                <w:b/>
                <w:bCs w:val="0"/>
                <w:noProof w:val="0"/>
              </w:rPr>
              <w:t>% Pt. 75</w:t>
            </w:r>
          </w:p>
        </w:tc>
        <w:tc>
          <w:tcPr>
            <w:tcW w:w="1001" w:type="dxa"/>
            <w:textDirection w:val="btLr"/>
            <w:vAlign w:val="center"/>
          </w:tcPr>
          <w:p w14:paraId="5AD04209" w14:textId="77777777" w:rsidR="00526FD8" w:rsidRPr="003B3E50" w:rsidRDefault="00526FD8" w:rsidP="00CE4148">
            <w:pPr>
              <w:pStyle w:val="TableHead"/>
              <w:ind w:left="72" w:right="72"/>
              <w:jc w:val="left"/>
              <w:rPr>
                <w:b/>
                <w:bCs w:val="0"/>
                <w:noProof w:val="0"/>
              </w:rPr>
            </w:pPr>
            <w:r w:rsidRPr="003B3E50">
              <w:rPr>
                <w:b/>
                <w:bCs w:val="0"/>
                <w:noProof w:val="0"/>
              </w:rPr>
              <w:t>% Pt. 90</w:t>
            </w:r>
          </w:p>
        </w:tc>
        <w:tc>
          <w:tcPr>
            <w:tcW w:w="1152" w:type="dxa"/>
            <w:textDirection w:val="btLr"/>
            <w:vAlign w:val="center"/>
          </w:tcPr>
          <w:p w14:paraId="02824670" w14:textId="77777777" w:rsidR="00526FD8" w:rsidRPr="003B3E50" w:rsidRDefault="00526FD8" w:rsidP="00CE4148">
            <w:pPr>
              <w:pStyle w:val="TableHead"/>
              <w:ind w:left="72" w:right="72"/>
              <w:jc w:val="left"/>
              <w:rPr>
                <w:b/>
                <w:bCs w:val="0"/>
                <w:noProof w:val="0"/>
              </w:rPr>
            </w:pPr>
            <w:r w:rsidRPr="003B3E50">
              <w:rPr>
                <w:b/>
                <w:bCs w:val="0"/>
                <w:noProof w:val="0"/>
              </w:rPr>
              <w:t>% Pt. 99</w:t>
            </w:r>
          </w:p>
        </w:tc>
      </w:tr>
      <w:tr w:rsidR="00526FD8" w:rsidRPr="003B3E50" w14:paraId="486E5359" w14:textId="77777777" w:rsidTr="00CE4148">
        <w:tc>
          <w:tcPr>
            <w:tcW w:w="857" w:type="dxa"/>
            <w:tcBorders>
              <w:top w:val="nil"/>
              <w:left w:val="nil"/>
              <w:bottom w:val="nil"/>
              <w:right w:val="nil"/>
            </w:tcBorders>
            <w:shd w:val="clear" w:color="auto" w:fill="FFFFFF"/>
          </w:tcPr>
          <w:p w14:paraId="363372E8"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6ECBF8AF" w14:textId="77777777" w:rsidR="00526FD8" w:rsidRPr="003B3E50" w:rsidRDefault="00526FD8" w:rsidP="00CE4148">
            <w:pPr>
              <w:pStyle w:val="TableText"/>
            </w:pPr>
            <w:r w:rsidRPr="003B3E50">
              <w:t>0–27</w:t>
            </w:r>
          </w:p>
        </w:tc>
        <w:tc>
          <w:tcPr>
            <w:tcW w:w="864" w:type="dxa"/>
            <w:tcBorders>
              <w:top w:val="nil"/>
              <w:left w:val="nil"/>
              <w:bottom w:val="nil"/>
              <w:right w:val="nil"/>
            </w:tcBorders>
            <w:shd w:val="clear" w:color="auto" w:fill="FFFFFF"/>
          </w:tcPr>
          <w:p w14:paraId="22103994" w14:textId="77777777" w:rsidR="00526FD8" w:rsidRPr="003B3E50" w:rsidRDefault="00526FD8" w:rsidP="00CE4148">
            <w:pPr>
              <w:pStyle w:val="TableText"/>
            </w:pPr>
            <w:r w:rsidRPr="003B3E50">
              <w:t>614</w:t>
            </w:r>
          </w:p>
        </w:tc>
        <w:tc>
          <w:tcPr>
            <w:tcW w:w="1001" w:type="dxa"/>
            <w:tcBorders>
              <w:top w:val="nil"/>
              <w:left w:val="nil"/>
              <w:bottom w:val="nil"/>
              <w:right w:val="nil"/>
            </w:tcBorders>
            <w:shd w:val="clear" w:color="auto" w:fill="FFFFFF"/>
          </w:tcPr>
          <w:p w14:paraId="637D9ABC" w14:textId="77777777" w:rsidR="00526FD8" w:rsidRPr="003B3E50" w:rsidRDefault="00526FD8" w:rsidP="00CE4148">
            <w:pPr>
              <w:pStyle w:val="TableText"/>
            </w:pPr>
            <w:r w:rsidRPr="003B3E50">
              <w:t>110.13</w:t>
            </w:r>
          </w:p>
        </w:tc>
        <w:tc>
          <w:tcPr>
            <w:tcW w:w="958" w:type="dxa"/>
            <w:tcBorders>
              <w:top w:val="nil"/>
              <w:left w:val="nil"/>
              <w:bottom w:val="nil"/>
              <w:right w:val="nil"/>
            </w:tcBorders>
            <w:shd w:val="clear" w:color="auto" w:fill="FFFFFF"/>
          </w:tcPr>
          <w:p w14:paraId="64A6126F" w14:textId="77777777" w:rsidR="00526FD8" w:rsidRPr="003B3E50" w:rsidRDefault="00526FD8" w:rsidP="00CE4148">
            <w:pPr>
              <w:pStyle w:val="TableText"/>
            </w:pPr>
            <w:r w:rsidRPr="003B3E50">
              <w:t>65.60</w:t>
            </w:r>
          </w:p>
        </w:tc>
        <w:tc>
          <w:tcPr>
            <w:tcW w:w="1008" w:type="dxa"/>
            <w:tcBorders>
              <w:top w:val="nil"/>
              <w:left w:val="nil"/>
              <w:bottom w:val="nil"/>
              <w:right w:val="nil"/>
            </w:tcBorders>
            <w:shd w:val="clear" w:color="auto" w:fill="FFFFFF"/>
          </w:tcPr>
          <w:p w14:paraId="521E1AFE" w14:textId="77777777" w:rsidR="00526FD8" w:rsidRPr="003B3E50" w:rsidRDefault="00526FD8" w:rsidP="00CE4148">
            <w:pPr>
              <w:pStyle w:val="TableText"/>
            </w:pPr>
            <w:r w:rsidRPr="003B3E50">
              <w:t>3.50</w:t>
            </w:r>
          </w:p>
        </w:tc>
        <w:tc>
          <w:tcPr>
            <w:tcW w:w="1080" w:type="dxa"/>
            <w:tcBorders>
              <w:top w:val="nil"/>
              <w:left w:val="nil"/>
              <w:bottom w:val="nil"/>
              <w:right w:val="nil"/>
            </w:tcBorders>
            <w:shd w:val="clear" w:color="auto" w:fill="FFFFFF"/>
          </w:tcPr>
          <w:p w14:paraId="67FE66FA" w14:textId="77777777" w:rsidR="00526FD8" w:rsidRPr="003B3E50" w:rsidRDefault="00526FD8" w:rsidP="00CE4148">
            <w:pPr>
              <w:pStyle w:val="TableText"/>
            </w:pPr>
            <w:r w:rsidRPr="003B3E50">
              <w:t>367.90</w:t>
            </w:r>
          </w:p>
        </w:tc>
        <w:tc>
          <w:tcPr>
            <w:tcW w:w="1008" w:type="dxa"/>
            <w:tcBorders>
              <w:top w:val="nil"/>
              <w:left w:val="nil"/>
              <w:bottom w:val="nil"/>
              <w:right w:val="nil"/>
            </w:tcBorders>
            <w:shd w:val="clear" w:color="auto" w:fill="FFFFFF"/>
          </w:tcPr>
          <w:p w14:paraId="25C16375" w14:textId="77777777" w:rsidR="00526FD8" w:rsidRPr="003B3E50" w:rsidRDefault="00526FD8" w:rsidP="00CE4148">
            <w:pPr>
              <w:pStyle w:val="TableText"/>
            </w:pPr>
            <w:r w:rsidRPr="003B3E50">
              <w:t>11.53</w:t>
            </w:r>
          </w:p>
        </w:tc>
        <w:tc>
          <w:tcPr>
            <w:tcW w:w="1001" w:type="dxa"/>
            <w:tcBorders>
              <w:top w:val="nil"/>
              <w:left w:val="nil"/>
              <w:bottom w:val="nil"/>
              <w:right w:val="nil"/>
            </w:tcBorders>
            <w:shd w:val="clear" w:color="auto" w:fill="FFFFFF"/>
          </w:tcPr>
          <w:p w14:paraId="071142CB" w14:textId="77777777" w:rsidR="00526FD8" w:rsidRPr="003B3E50" w:rsidRDefault="00526FD8" w:rsidP="00CE4148">
            <w:pPr>
              <w:pStyle w:val="TableText"/>
            </w:pPr>
            <w:r w:rsidRPr="003B3E50">
              <w:t>34.45</w:t>
            </w:r>
          </w:p>
        </w:tc>
        <w:tc>
          <w:tcPr>
            <w:tcW w:w="1001" w:type="dxa"/>
            <w:tcBorders>
              <w:top w:val="nil"/>
              <w:left w:val="nil"/>
              <w:bottom w:val="nil"/>
              <w:right w:val="nil"/>
            </w:tcBorders>
            <w:shd w:val="clear" w:color="auto" w:fill="FFFFFF"/>
          </w:tcPr>
          <w:p w14:paraId="3C3C1D91" w14:textId="77777777" w:rsidR="00526FD8" w:rsidRPr="003B3E50" w:rsidRDefault="00526FD8" w:rsidP="00CE4148">
            <w:pPr>
              <w:pStyle w:val="TableText"/>
            </w:pPr>
            <w:r w:rsidRPr="003B3E50">
              <w:t>61.00</w:t>
            </w:r>
          </w:p>
        </w:tc>
        <w:tc>
          <w:tcPr>
            <w:tcW w:w="1001" w:type="dxa"/>
            <w:tcBorders>
              <w:top w:val="nil"/>
              <w:left w:val="nil"/>
              <w:bottom w:val="nil"/>
              <w:right w:val="nil"/>
            </w:tcBorders>
            <w:shd w:val="clear" w:color="auto" w:fill="FFFFFF"/>
          </w:tcPr>
          <w:p w14:paraId="694729E0" w14:textId="77777777" w:rsidR="00526FD8" w:rsidRPr="003B3E50" w:rsidRDefault="00526FD8" w:rsidP="00CE4148">
            <w:pPr>
              <w:pStyle w:val="TableText"/>
            </w:pPr>
            <w:r w:rsidRPr="003B3E50">
              <w:t>97.89</w:t>
            </w:r>
          </w:p>
        </w:tc>
        <w:tc>
          <w:tcPr>
            <w:tcW w:w="1001" w:type="dxa"/>
            <w:tcBorders>
              <w:top w:val="nil"/>
              <w:left w:val="nil"/>
              <w:bottom w:val="nil"/>
              <w:right w:val="nil"/>
            </w:tcBorders>
            <w:shd w:val="clear" w:color="auto" w:fill="FFFFFF"/>
          </w:tcPr>
          <w:p w14:paraId="6A1E6D49" w14:textId="77777777" w:rsidR="00526FD8" w:rsidRPr="003B3E50" w:rsidRDefault="00526FD8" w:rsidP="00CE4148">
            <w:pPr>
              <w:pStyle w:val="TableText"/>
            </w:pPr>
            <w:r w:rsidRPr="003B3E50">
              <w:t>149.08</w:t>
            </w:r>
          </w:p>
        </w:tc>
        <w:tc>
          <w:tcPr>
            <w:tcW w:w="1001" w:type="dxa"/>
            <w:tcBorders>
              <w:top w:val="nil"/>
              <w:left w:val="nil"/>
              <w:bottom w:val="nil"/>
              <w:right w:val="nil"/>
            </w:tcBorders>
            <w:shd w:val="clear" w:color="auto" w:fill="FFFFFF"/>
          </w:tcPr>
          <w:p w14:paraId="2C536D7A" w14:textId="77777777" w:rsidR="00526FD8" w:rsidRPr="003B3E50" w:rsidRDefault="00526FD8" w:rsidP="00CE4148">
            <w:pPr>
              <w:pStyle w:val="TableText"/>
            </w:pPr>
            <w:r w:rsidRPr="003B3E50">
              <w:t>196.51</w:t>
            </w:r>
          </w:p>
        </w:tc>
        <w:tc>
          <w:tcPr>
            <w:tcW w:w="1152" w:type="dxa"/>
            <w:tcBorders>
              <w:top w:val="nil"/>
              <w:left w:val="nil"/>
              <w:bottom w:val="nil"/>
              <w:right w:val="nil"/>
            </w:tcBorders>
            <w:shd w:val="clear" w:color="auto" w:fill="FFFFFF"/>
          </w:tcPr>
          <w:p w14:paraId="179BA0A3" w14:textId="77777777" w:rsidR="00526FD8" w:rsidRPr="003B3E50" w:rsidRDefault="00526FD8" w:rsidP="00CE4148">
            <w:pPr>
              <w:pStyle w:val="TableText"/>
            </w:pPr>
            <w:r w:rsidRPr="003B3E50">
              <w:t>322.71</w:t>
            </w:r>
          </w:p>
        </w:tc>
      </w:tr>
      <w:tr w:rsidR="00526FD8" w:rsidRPr="003B3E50" w14:paraId="2B22FB9C" w14:textId="77777777" w:rsidTr="00CE4148">
        <w:tc>
          <w:tcPr>
            <w:tcW w:w="857" w:type="dxa"/>
            <w:tcBorders>
              <w:top w:val="nil"/>
              <w:left w:val="nil"/>
              <w:bottom w:val="nil"/>
              <w:right w:val="nil"/>
            </w:tcBorders>
            <w:shd w:val="clear" w:color="auto" w:fill="FFFFFF"/>
          </w:tcPr>
          <w:p w14:paraId="4B8057C5"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15B403A0" w14:textId="77777777" w:rsidR="00526FD8" w:rsidRPr="003B3E50" w:rsidRDefault="00526FD8" w:rsidP="00CE4148">
            <w:pPr>
              <w:pStyle w:val="TableText"/>
            </w:pPr>
            <w:r w:rsidRPr="003B3E50">
              <w:t>28–33</w:t>
            </w:r>
          </w:p>
        </w:tc>
        <w:tc>
          <w:tcPr>
            <w:tcW w:w="864" w:type="dxa"/>
            <w:tcBorders>
              <w:top w:val="nil"/>
              <w:left w:val="nil"/>
              <w:bottom w:val="nil"/>
              <w:right w:val="nil"/>
            </w:tcBorders>
            <w:shd w:val="clear" w:color="auto" w:fill="FFFFFF"/>
          </w:tcPr>
          <w:p w14:paraId="35FBC98C" w14:textId="77777777" w:rsidR="00526FD8" w:rsidRPr="003B3E50" w:rsidRDefault="00526FD8" w:rsidP="00CE4148">
            <w:pPr>
              <w:pStyle w:val="TableText"/>
            </w:pPr>
            <w:r w:rsidRPr="003B3E50">
              <w:t>537</w:t>
            </w:r>
          </w:p>
        </w:tc>
        <w:tc>
          <w:tcPr>
            <w:tcW w:w="1001" w:type="dxa"/>
            <w:tcBorders>
              <w:top w:val="nil"/>
              <w:left w:val="nil"/>
              <w:bottom w:val="nil"/>
              <w:right w:val="nil"/>
            </w:tcBorders>
            <w:shd w:val="clear" w:color="auto" w:fill="FFFFFF"/>
          </w:tcPr>
          <w:p w14:paraId="176FD116" w14:textId="77777777" w:rsidR="00526FD8" w:rsidRPr="003B3E50" w:rsidRDefault="00526FD8" w:rsidP="00CE4148">
            <w:pPr>
              <w:pStyle w:val="TableText"/>
            </w:pPr>
            <w:r w:rsidRPr="003B3E50">
              <w:t>149.99</w:t>
            </w:r>
          </w:p>
        </w:tc>
        <w:tc>
          <w:tcPr>
            <w:tcW w:w="958" w:type="dxa"/>
            <w:tcBorders>
              <w:top w:val="nil"/>
              <w:left w:val="nil"/>
              <w:bottom w:val="nil"/>
              <w:right w:val="nil"/>
            </w:tcBorders>
            <w:shd w:val="clear" w:color="auto" w:fill="FFFFFF"/>
          </w:tcPr>
          <w:p w14:paraId="37B4E893" w14:textId="77777777" w:rsidR="00526FD8" w:rsidRPr="003B3E50" w:rsidRDefault="00526FD8" w:rsidP="00CE4148">
            <w:pPr>
              <w:pStyle w:val="TableText"/>
            </w:pPr>
            <w:r w:rsidRPr="003B3E50">
              <w:t>73.74</w:t>
            </w:r>
          </w:p>
        </w:tc>
        <w:tc>
          <w:tcPr>
            <w:tcW w:w="1008" w:type="dxa"/>
            <w:tcBorders>
              <w:top w:val="nil"/>
              <w:left w:val="nil"/>
              <w:bottom w:val="nil"/>
              <w:right w:val="nil"/>
            </w:tcBorders>
            <w:shd w:val="clear" w:color="auto" w:fill="FFFFFF"/>
          </w:tcPr>
          <w:p w14:paraId="324B0FFE" w14:textId="77777777" w:rsidR="00526FD8" w:rsidRPr="003B3E50" w:rsidRDefault="00526FD8" w:rsidP="00CE4148">
            <w:pPr>
              <w:pStyle w:val="TableText"/>
            </w:pPr>
            <w:r w:rsidRPr="003B3E50">
              <w:t>17.56</w:t>
            </w:r>
          </w:p>
        </w:tc>
        <w:tc>
          <w:tcPr>
            <w:tcW w:w="1080" w:type="dxa"/>
            <w:tcBorders>
              <w:top w:val="nil"/>
              <w:left w:val="nil"/>
              <w:bottom w:val="nil"/>
              <w:right w:val="nil"/>
            </w:tcBorders>
            <w:shd w:val="clear" w:color="auto" w:fill="FFFFFF"/>
          </w:tcPr>
          <w:p w14:paraId="04B14CC8" w14:textId="77777777" w:rsidR="00526FD8" w:rsidRPr="003B3E50" w:rsidRDefault="00526FD8" w:rsidP="00CE4148">
            <w:pPr>
              <w:pStyle w:val="TableText"/>
            </w:pPr>
            <w:r w:rsidRPr="003B3E50">
              <w:t>532.06</w:t>
            </w:r>
          </w:p>
        </w:tc>
        <w:tc>
          <w:tcPr>
            <w:tcW w:w="1008" w:type="dxa"/>
            <w:tcBorders>
              <w:top w:val="nil"/>
              <w:left w:val="nil"/>
              <w:bottom w:val="nil"/>
              <w:right w:val="nil"/>
            </w:tcBorders>
            <w:shd w:val="clear" w:color="auto" w:fill="FFFFFF"/>
          </w:tcPr>
          <w:p w14:paraId="20DB4F67" w14:textId="77777777" w:rsidR="00526FD8" w:rsidRPr="003B3E50" w:rsidRDefault="00526FD8" w:rsidP="00CE4148">
            <w:pPr>
              <w:pStyle w:val="TableText"/>
            </w:pPr>
            <w:r w:rsidRPr="003B3E50">
              <w:t>33.67</w:t>
            </w:r>
          </w:p>
        </w:tc>
        <w:tc>
          <w:tcPr>
            <w:tcW w:w="1001" w:type="dxa"/>
            <w:tcBorders>
              <w:top w:val="nil"/>
              <w:left w:val="nil"/>
              <w:bottom w:val="nil"/>
              <w:right w:val="nil"/>
            </w:tcBorders>
            <w:shd w:val="clear" w:color="auto" w:fill="FFFFFF"/>
          </w:tcPr>
          <w:p w14:paraId="1881E57B" w14:textId="77777777" w:rsidR="00526FD8" w:rsidRPr="003B3E50" w:rsidRDefault="00526FD8" w:rsidP="00CE4148">
            <w:pPr>
              <w:pStyle w:val="TableText"/>
            </w:pPr>
            <w:r w:rsidRPr="003B3E50">
              <w:t>69.77</w:t>
            </w:r>
          </w:p>
        </w:tc>
        <w:tc>
          <w:tcPr>
            <w:tcW w:w="1001" w:type="dxa"/>
            <w:tcBorders>
              <w:top w:val="nil"/>
              <w:left w:val="nil"/>
              <w:bottom w:val="nil"/>
              <w:right w:val="nil"/>
            </w:tcBorders>
            <w:shd w:val="clear" w:color="auto" w:fill="FFFFFF"/>
          </w:tcPr>
          <w:p w14:paraId="4A4D68F7" w14:textId="77777777" w:rsidR="00526FD8" w:rsidRPr="003B3E50" w:rsidRDefault="00526FD8" w:rsidP="00CE4148">
            <w:pPr>
              <w:pStyle w:val="TableText"/>
            </w:pPr>
            <w:r w:rsidRPr="003B3E50">
              <w:t>99.99</w:t>
            </w:r>
          </w:p>
        </w:tc>
        <w:tc>
          <w:tcPr>
            <w:tcW w:w="1001" w:type="dxa"/>
            <w:tcBorders>
              <w:top w:val="nil"/>
              <w:left w:val="nil"/>
              <w:bottom w:val="nil"/>
              <w:right w:val="nil"/>
            </w:tcBorders>
            <w:shd w:val="clear" w:color="auto" w:fill="FFFFFF"/>
          </w:tcPr>
          <w:p w14:paraId="16C097EF" w14:textId="77777777" w:rsidR="00526FD8" w:rsidRPr="003B3E50" w:rsidRDefault="00526FD8" w:rsidP="00CE4148">
            <w:pPr>
              <w:pStyle w:val="TableText"/>
            </w:pPr>
            <w:r w:rsidRPr="003B3E50">
              <w:t>136.81</w:t>
            </w:r>
          </w:p>
        </w:tc>
        <w:tc>
          <w:tcPr>
            <w:tcW w:w="1001" w:type="dxa"/>
            <w:tcBorders>
              <w:top w:val="nil"/>
              <w:left w:val="nil"/>
              <w:bottom w:val="nil"/>
              <w:right w:val="nil"/>
            </w:tcBorders>
            <w:shd w:val="clear" w:color="auto" w:fill="FFFFFF"/>
          </w:tcPr>
          <w:p w14:paraId="75917B3F" w14:textId="77777777" w:rsidR="00526FD8" w:rsidRPr="003B3E50" w:rsidRDefault="00526FD8" w:rsidP="00CE4148">
            <w:pPr>
              <w:pStyle w:val="TableText"/>
            </w:pPr>
            <w:r w:rsidRPr="003B3E50">
              <w:t>189.09</w:t>
            </w:r>
          </w:p>
        </w:tc>
        <w:tc>
          <w:tcPr>
            <w:tcW w:w="1001" w:type="dxa"/>
            <w:tcBorders>
              <w:top w:val="nil"/>
              <w:left w:val="nil"/>
              <w:bottom w:val="nil"/>
              <w:right w:val="nil"/>
            </w:tcBorders>
            <w:shd w:val="clear" w:color="auto" w:fill="FFFFFF"/>
          </w:tcPr>
          <w:p w14:paraId="69320E67" w14:textId="77777777" w:rsidR="00526FD8" w:rsidRPr="003B3E50" w:rsidRDefault="00526FD8" w:rsidP="00CE4148">
            <w:pPr>
              <w:pStyle w:val="TableText"/>
            </w:pPr>
            <w:r w:rsidRPr="003B3E50">
              <w:t>248.13</w:t>
            </w:r>
          </w:p>
        </w:tc>
        <w:tc>
          <w:tcPr>
            <w:tcW w:w="1152" w:type="dxa"/>
            <w:tcBorders>
              <w:top w:val="nil"/>
              <w:left w:val="nil"/>
              <w:bottom w:val="nil"/>
              <w:right w:val="nil"/>
            </w:tcBorders>
            <w:shd w:val="clear" w:color="auto" w:fill="FFFFFF"/>
          </w:tcPr>
          <w:p w14:paraId="405F82A0" w14:textId="77777777" w:rsidR="00526FD8" w:rsidRPr="003B3E50" w:rsidRDefault="00526FD8" w:rsidP="00CE4148">
            <w:pPr>
              <w:pStyle w:val="TableText"/>
            </w:pPr>
            <w:r w:rsidRPr="003B3E50">
              <w:t>407.57</w:t>
            </w:r>
          </w:p>
        </w:tc>
      </w:tr>
      <w:tr w:rsidR="00526FD8" w:rsidRPr="003B3E50" w14:paraId="6B3EF501" w14:textId="77777777" w:rsidTr="00CE4148">
        <w:tc>
          <w:tcPr>
            <w:tcW w:w="857" w:type="dxa"/>
            <w:tcBorders>
              <w:top w:val="nil"/>
              <w:left w:val="nil"/>
              <w:bottom w:val="nil"/>
              <w:right w:val="nil"/>
            </w:tcBorders>
            <w:shd w:val="clear" w:color="auto" w:fill="FFFFFF"/>
          </w:tcPr>
          <w:p w14:paraId="781B4E16"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4A8F8798" w14:textId="77777777" w:rsidR="00526FD8" w:rsidRPr="003B3E50" w:rsidRDefault="00526FD8" w:rsidP="00CE4148">
            <w:pPr>
              <w:pStyle w:val="TableText"/>
            </w:pPr>
            <w:r w:rsidRPr="003B3E50">
              <w:t>34–42</w:t>
            </w:r>
          </w:p>
        </w:tc>
        <w:tc>
          <w:tcPr>
            <w:tcW w:w="864" w:type="dxa"/>
            <w:tcBorders>
              <w:top w:val="nil"/>
              <w:left w:val="nil"/>
              <w:bottom w:val="nil"/>
              <w:right w:val="nil"/>
            </w:tcBorders>
            <w:shd w:val="clear" w:color="auto" w:fill="FFFFFF"/>
          </w:tcPr>
          <w:p w14:paraId="7F51B7BE" w14:textId="77777777" w:rsidR="00526FD8" w:rsidRPr="003B3E50" w:rsidRDefault="00526FD8" w:rsidP="00CE4148">
            <w:pPr>
              <w:pStyle w:val="TableText"/>
            </w:pPr>
            <w:r w:rsidRPr="003B3E50">
              <w:t>695</w:t>
            </w:r>
          </w:p>
        </w:tc>
        <w:tc>
          <w:tcPr>
            <w:tcW w:w="1001" w:type="dxa"/>
            <w:tcBorders>
              <w:top w:val="nil"/>
              <w:left w:val="nil"/>
              <w:bottom w:val="nil"/>
              <w:right w:val="nil"/>
            </w:tcBorders>
            <w:shd w:val="clear" w:color="auto" w:fill="FFFFFF"/>
          </w:tcPr>
          <w:p w14:paraId="7D02F8F1" w14:textId="77777777" w:rsidR="00526FD8" w:rsidRPr="003B3E50" w:rsidRDefault="00526FD8" w:rsidP="00CE4148">
            <w:pPr>
              <w:pStyle w:val="TableText"/>
            </w:pPr>
            <w:r w:rsidRPr="003B3E50">
              <w:t>162.72</w:t>
            </w:r>
          </w:p>
        </w:tc>
        <w:tc>
          <w:tcPr>
            <w:tcW w:w="958" w:type="dxa"/>
            <w:tcBorders>
              <w:top w:val="nil"/>
              <w:left w:val="nil"/>
              <w:bottom w:val="nil"/>
              <w:right w:val="nil"/>
            </w:tcBorders>
            <w:shd w:val="clear" w:color="auto" w:fill="FFFFFF"/>
          </w:tcPr>
          <w:p w14:paraId="76153EBE" w14:textId="77777777" w:rsidR="00526FD8" w:rsidRPr="003B3E50" w:rsidRDefault="00526FD8" w:rsidP="00CE4148">
            <w:pPr>
              <w:pStyle w:val="TableText"/>
            </w:pPr>
            <w:r w:rsidRPr="003B3E50">
              <w:t>68.03</w:t>
            </w:r>
          </w:p>
        </w:tc>
        <w:tc>
          <w:tcPr>
            <w:tcW w:w="1008" w:type="dxa"/>
            <w:tcBorders>
              <w:top w:val="nil"/>
              <w:left w:val="nil"/>
              <w:bottom w:val="nil"/>
              <w:right w:val="nil"/>
            </w:tcBorders>
            <w:shd w:val="clear" w:color="auto" w:fill="FFFFFF"/>
          </w:tcPr>
          <w:p w14:paraId="2814EF58" w14:textId="77777777" w:rsidR="00526FD8" w:rsidRPr="003B3E50" w:rsidRDefault="00526FD8" w:rsidP="00CE4148">
            <w:pPr>
              <w:pStyle w:val="TableText"/>
            </w:pPr>
            <w:r w:rsidRPr="003B3E50">
              <w:t>26.14</w:t>
            </w:r>
          </w:p>
        </w:tc>
        <w:tc>
          <w:tcPr>
            <w:tcW w:w="1080" w:type="dxa"/>
            <w:tcBorders>
              <w:top w:val="nil"/>
              <w:left w:val="nil"/>
              <w:bottom w:val="nil"/>
              <w:right w:val="nil"/>
            </w:tcBorders>
            <w:shd w:val="clear" w:color="auto" w:fill="FFFFFF"/>
          </w:tcPr>
          <w:p w14:paraId="462EC13C" w14:textId="77777777" w:rsidR="00526FD8" w:rsidRPr="003B3E50" w:rsidRDefault="00526FD8" w:rsidP="00CE4148">
            <w:pPr>
              <w:pStyle w:val="TableText"/>
            </w:pPr>
            <w:r w:rsidRPr="003B3E50">
              <w:t>533.69</w:t>
            </w:r>
          </w:p>
        </w:tc>
        <w:tc>
          <w:tcPr>
            <w:tcW w:w="1008" w:type="dxa"/>
            <w:tcBorders>
              <w:top w:val="nil"/>
              <w:left w:val="nil"/>
              <w:bottom w:val="nil"/>
              <w:right w:val="nil"/>
            </w:tcBorders>
            <w:shd w:val="clear" w:color="auto" w:fill="FFFFFF"/>
          </w:tcPr>
          <w:p w14:paraId="0AB7F277" w14:textId="77777777" w:rsidR="00526FD8" w:rsidRPr="003B3E50" w:rsidRDefault="00526FD8" w:rsidP="00CE4148">
            <w:pPr>
              <w:pStyle w:val="TableText"/>
            </w:pPr>
            <w:r w:rsidRPr="003B3E50">
              <w:t>46.86</w:t>
            </w:r>
          </w:p>
        </w:tc>
        <w:tc>
          <w:tcPr>
            <w:tcW w:w="1001" w:type="dxa"/>
            <w:tcBorders>
              <w:top w:val="nil"/>
              <w:left w:val="nil"/>
              <w:bottom w:val="nil"/>
              <w:right w:val="nil"/>
            </w:tcBorders>
            <w:shd w:val="clear" w:color="auto" w:fill="FFFFFF"/>
          </w:tcPr>
          <w:p w14:paraId="4DDD86A3" w14:textId="77777777" w:rsidR="00526FD8" w:rsidRPr="003B3E50" w:rsidRDefault="00526FD8" w:rsidP="00CE4148">
            <w:pPr>
              <w:pStyle w:val="TableText"/>
            </w:pPr>
            <w:r w:rsidRPr="003B3E50">
              <w:t>91.36</w:t>
            </w:r>
          </w:p>
        </w:tc>
        <w:tc>
          <w:tcPr>
            <w:tcW w:w="1001" w:type="dxa"/>
            <w:tcBorders>
              <w:top w:val="nil"/>
              <w:left w:val="nil"/>
              <w:bottom w:val="nil"/>
              <w:right w:val="nil"/>
            </w:tcBorders>
            <w:shd w:val="clear" w:color="auto" w:fill="FFFFFF"/>
          </w:tcPr>
          <w:p w14:paraId="4682F906" w14:textId="77777777" w:rsidR="00526FD8" w:rsidRPr="003B3E50" w:rsidRDefault="00526FD8" w:rsidP="00CE4148">
            <w:pPr>
              <w:pStyle w:val="TableText"/>
            </w:pPr>
            <w:r w:rsidRPr="003B3E50">
              <w:t>116.00</w:t>
            </w:r>
          </w:p>
        </w:tc>
        <w:tc>
          <w:tcPr>
            <w:tcW w:w="1001" w:type="dxa"/>
            <w:tcBorders>
              <w:top w:val="nil"/>
              <w:left w:val="nil"/>
              <w:bottom w:val="nil"/>
              <w:right w:val="nil"/>
            </w:tcBorders>
            <w:shd w:val="clear" w:color="auto" w:fill="FFFFFF"/>
          </w:tcPr>
          <w:p w14:paraId="299844E8" w14:textId="77777777" w:rsidR="00526FD8" w:rsidRPr="003B3E50" w:rsidRDefault="00526FD8" w:rsidP="00CE4148">
            <w:pPr>
              <w:pStyle w:val="TableText"/>
            </w:pPr>
            <w:r w:rsidRPr="003B3E50">
              <w:t>150.66</w:t>
            </w:r>
          </w:p>
        </w:tc>
        <w:tc>
          <w:tcPr>
            <w:tcW w:w="1001" w:type="dxa"/>
            <w:tcBorders>
              <w:top w:val="nil"/>
              <w:left w:val="nil"/>
              <w:bottom w:val="nil"/>
              <w:right w:val="nil"/>
            </w:tcBorders>
            <w:shd w:val="clear" w:color="auto" w:fill="FFFFFF"/>
          </w:tcPr>
          <w:p w14:paraId="51983712" w14:textId="77777777" w:rsidR="00526FD8" w:rsidRPr="003B3E50" w:rsidRDefault="00526FD8" w:rsidP="00CE4148">
            <w:pPr>
              <w:pStyle w:val="TableText"/>
            </w:pPr>
            <w:r w:rsidRPr="003B3E50">
              <w:t>199.84</w:t>
            </w:r>
          </w:p>
        </w:tc>
        <w:tc>
          <w:tcPr>
            <w:tcW w:w="1001" w:type="dxa"/>
            <w:tcBorders>
              <w:top w:val="nil"/>
              <w:left w:val="nil"/>
              <w:bottom w:val="nil"/>
              <w:right w:val="nil"/>
            </w:tcBorders>
            <w:shd w:val="clear" w:color="auto" w:fill="FFFFFF"/>
          </w:tcPr>
          <w:p w14:paraId="57858F9E" w14:textId="77777777" w:rsidR="00526FD8" w:rsidRPr="003B3E50" w:rsidRDefault="00526FD8" w:rsidP="00CE4148">
            <w:pPr>
              <w:pStyle w:val="TableText"/>
            </w:pPr>
            <w:r w:rsidRPr="003B3E50">
              <w:t>252.02</w:t>
            </w:r>
          </w:p>
        </w:tc>
        <w:tc>
          <w:tcPr>
            <w:tcW w:w="1152" w:type="dxa"/>
            <w:tcBorders>
              <w:top w:val="nil"/>
              <w:left w:val="nil"/>
              <w:bottom w:val="nil"/>
              <w:right w:val="nil"/>
            </w:tcBorders>
            <w:shd w:val="clear" w:color="auto" w:fill="FFFFFF"/>
          </w:tcPr>
          <w:p w14:paraId="39E397AF" w14:textId="77777777" w:rsidR="00526FD8" w:rsidRPr="003B3E50" w:rsidRDefault="00526FD8" w:rsidP="00CE4148">
            <w:pPr>
              <w:pStyle w:val="TableText"/>
            </w:pPr>
            <w:r w:rsidRPr="003B3E50">
              <w:t>390.43</w:t>
            </w:r>
          </w:p>
        </w:tc>
      </w:tr>
      <w:tr w:rsidR="00526FD8" w:rsidRPr="003B3E50" w14:paraId="76EEF8A0" w14:textId="77777777" w:rsidTr="00CE4148">
        <w:tc>
          <w:tcPr>
            <w:tcW w:w="857" w:type="dxa"/>
            <w:tcBorders>
              <w:top w:val="nil"/>
              <w:left w:val="nil"/>
              <w:bottom w:val="single" w:sz="4" w:space="0" w:color="auto"/>
              <w:right w:val="nil"/>
            </w:tcBorders>
            <w:shd w:val="clear" w:color="auto" w:fill="FFFFFF"/>
          </w:tcPr>
          <w:p w14:paraId="694A1ECC"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single" w:sz="4" w:space="0" w:color="auto"/>
              <w:right w:val="nil"/>
            </w:tcBorders>
            <w:shd w:val="clear" w:color="auto" w:fill="FFFFFF"/>
          </w:tcPr>
          <w:p w14:paraId="5B8C66A1" w14:textId="77777777" w:rsidR="00526FD8" w:rsidRPr="003B3E50" w:rsidRDefault="00526FD8" w:rsidP="00CE4148">
            <w:pPr>
              <w:pStyle w:val="TableText"/>
            </w:pPr>
            <w:r w:rsidRPr="003B3E50">
              <w:t>43–66</w:t>
            </w:r>
          </w:p>
        </w:tc>
        <w:tc>
          <w:tcPr>
            <w:tcW w:w="864" w:type="dxa"/>
            <w:tcBorders>
              <w:top w:val="nil"/>
              <w:left w:val="nil"/>
              <w:bottom w:val="single" w:sz="4" w:space="0" w:color="auto"/>
              <w:right w:val="nil"/>
            </w:tcBorders>
            <w:shd w:val="clear" w:color="auto" w:fill="FFFFFF"/>
          </w:tcPr>
          <w:p w14:paraId="344A0542" w14:textId="77777777" w:rsidR="00526FD8" w:rsidRPr="003B3E50" w:rsidRDefault="00526FD8" w:rsidP="00CE4148">
            <w:pPr>
              <w:pStyle w:val="TableText"/>
            </w:pPr>
            <w:r w:rsidRPr="003B3E50">
              <w:t>617</w:t>
            </w:r>
          </w:p>
        </w:tc>
        <w:tc>
          <w:tcPr>
            <w:tcW w:w="1001" w:type="dxa"/>
            <w:tcBorders>
              <w:top w:val="nil"/>
              <w:left w:val="nil"/>
              <w:bottom w:val="single" w:sz="4" w:space="0" w:color="auto"/>
              <w:right w:val="nil"/>
            </w:tcBorders>
            <w:shd w:val="clear" w:color="auto" w:fill="FFFFFF"/>
          </w:tcPr>
          <w:p w14:paraId="16B8757E" w14:textId="77777777" w:rsidR="00526FD8" w:rsidRPr="003B3E50" w:rsidRDefault="00526FD8" w:rsidP="00CE4148">
            <w:pPr>
              <w:pStyle w:val="TableText"/>
            </w:pPr>
            <w:r w:rsidRPr="003B3E50">
              <w:t>168.00</w:t>
            </w:r>
          </w:p>
        </w:tc>
        <w:tc>
          <w:tcPr>
            <w:tcW w:w="958" w:type="dxa"/>
            <w:tcBorders>
              <w:top w:val="nil"/>
              <w:left w:val="nil"/>
              <w:bottom w:val="single" w:sz="4" w:space="0" w:color="auto"/>
              <w:right w:val="nil"/>
            </w:tcBorders>
            <w:shd w:val="clear" w:color="auto" w:fill="FFFFFF"/>
          </w:tcPr>
          <w:p w14:paraId="3D80254F" w14:textId="77777777" w:rsidR="00526FD8" w:rsidRPr="003B3E50" w:rsidRDefault="00526FD8" w:rsidP="00CE4148">
            <w:pPr>
              <w:pStyle w:val="TableText"/>
            </w:pPr>
            <w:r w:rsidRPr="003B3E50">
              <w:t>63.93</w:t>
            </w:r>
          </w:p>
        </w:tc>
        <w:tc>
          <w:tcPr>
            <w:tcW w:w="1008" w:type="dxa"/>
            <w:tcBorders>
              <w:top w:val="nil"/>
              <w:left w:val="nil"/>
              <w:bottom w:val="single" w:sz="4" w:space="0" w:color="auto"/>
              <w:right w:val="nil"/>
            </w:tcBorders>
            <w:shd w:val="clear" w:color="auto" w:fill="FFFFFF"/>
          </w:tcPr>
          <w:p w14:paraId="78242CED" w14:textId="77777777" w:rsidR="00526FD8" w:rsidRPr="003B3E50" w:rsidRDefault="00526FD8" w:rsidP="00CE4148">
            <w:pPr>
              <w:pStyle w:val="TableText"/>
            </w:pPr>
            <w:r w:rsidRPr="003B3E50">
              <w:t>42.24</w:t>
            </w:r>
          </w:p>
        </w:tc>
        <w:tc>
          <w:tcPr>
            <w:tcW w:w="1080" w:type="dxa"/>
            <w:tcBorders>
              <w:top w:val="nil"/>
              <w:left w:val="nil"/>
              <w:bottom w:val="single" w:sz="4" w:space="0" w:color="auto"/>
              <w:right w:val="nil"/>
            </w:tcBorders>
            <w:shd w:val="clear" w:color="auto" w:fill="FFFFFF"/>
          </w:tcPr>
          <w:p w14:paraId="1EDC6926" w14:textId="77777777" w:rsidR="00526FD8" w:rsidRPr="003B3E50" w:rsidRDefault="00526FD8" w:rsidP="00CE4148">
            <w:pPr>
              <w:pStyle w:val="TableText"/>
            </w:pPr>
            <w:r w:rsidRPr="003B3E50">
              <w:t>443.44</w:t>
            </w:r>
          </w:p>
        </w:tc>
        <w:tc>
          <w:tcPr>
            <w:tcW w:w="1008" w:type="dxa"/>
            <w:tcBorders>
              <w:top w:val="nil"/>
              <w:left w:val="nil"/>
              <w:bottom w:val="single" w:sz="4" w:space="0" w:color="auto"/>
              <w:right w:val="nil"/>
            </w:tcBorders>
            <w:shd w:val="clear" w:color="auto" w:fill="FFFFFF"/>
          </w:tcPr>
          <w:p w14:paraId="08BAA3C2" w14:textId="77777777" w:rsidR="00526FD8" w:rsidRPr="003B3E50" w:rsidRDefault="00526FD8" w:rsidP="00CE4148">
            <w:pPr>
              <w:pStyle w:val="TableText"/>
            </w:pPr>
            <w:r w:rsidRPr="003B3E50">
              <w:t>55.54</w:t>
            </w:r>
          </w:p>
        </w:tc>
        <w:tc>
          <w:tcPr>
            <w:tcW w:w="1001" w:type="dxa"/>
            <w:tcBorders>
              <w:top w:val="nil"/>
              <w:left w:val="nil"/>
              <w:bottom w:val="single" w:sz="4" w:space="0" w:color="auto"/>
              <w:right w:val="nil"/>
            </w:tcBorders>
            <w:shd w:val="clear" w:color="auto" w:fill="FFFFFF"/>
          </w:tcPr>
          <w:p w14:paraId="7B2911DB" w14:textId="77777777" w:rsidR="00526FD8" w:rsidRPr="003B3E50" w:rsidRDefault="00526FD8" w:rsidP="00CE4148">
            <w:pPr>
              <w:pStyle w:val="TableText"/>
            </w:pPr>
            <w:r w:rsidRPr="003B3E50">
              <w:t>97.74</w:t>
            </w:r>
          </w:p>
        </w:tc>
        <w:tc>
          <w:tcPr>
            <w:tcW w:w="1001" w:type="dxa"/>
            <w:tcBorders>
              <w:top w:val="nil"/>
              <w:left w:val="nil"/>
              <w:bottom w:val="single" w:sz="4" w:space="0" w:color="auto"/>
              <w:right w:val="nil"/>
            </w:tcBorders>
            <w:shd w:val="clear" w:color="auto" w:fill="FFFFFF"/>
          </w:tcPr>
          <w:p w14:paraId="719EEA3A" w14:textId="77777777" w:rsidR="00526FD8" w:rsidRPr="003B3E50" w:rsidRDefault="00526FD8" w:rsidP="00CE4148">
            <w:pPr>
              <w:pStyle w:val="TableText"/>
            </w:pPr>
            <w:r w:rsidRPr="003B3E50">
              <w:t>123.16</w:t>
            </w:r>
          </w:p>
        </w:tc>
        <w:tc>
          <w:tcPr>
            <w:tcW w:w="1001" w:type="dxa"/>
            <w:tcBorders>
              <w:top w:val="nil"/>
              <w:left w:val="nil"/>
              <w:bottom w:val="single" w:sz="4" w:space="0" w:color="auto"/>
              <w:right w:val="nil"/>
            </w:tcBorders>
            <w:shd w:val="clear" w:color="auto" w:fill="FFFFFF"/>
          </w:tcPr>
          <w:p w14:paraId="788CB405" w14:textId="77777777" w:rsidR="00526FD8" w:rsidRPr="003B3E50" w:rsidRDefault="00526FD8" w:rsidP="00CE4148">
            <w:pPr>
              <w:pStyle w:val="TableText"/>
            </w:pPr>
            <w:r w:rsidRPr="003B3E50">
              <w:t>156.89</w:t>
            </w:r>
          </w:p>
        </w:tc>
        <w:tc>
          <w:tcPr>
            <w:tcW w:w="1001" w:type="dxa"/>
            <w:tcBorders>
              <w:top w:val="nil"/>
              <w:left w:val="nil"/>
              <w:bottom w:val="single" w:sz="4" w:space="0" w:color="auto"/>
              <w:right w:val="nil"/>
            </w:tcBorders>
            <w:shd w:val="clear" w:color="auto" w:fill="FFFFFF"/>
          </w:tcPr>
          <w:p w14:paraId="48E314E2" w14:textId="77777777" w:rsidR="00526FD8" w:rsidRPr="003B3E50" w:rsidRDefault="00526FD8" w:rsidP="00CE4148">
            <w:pPr>
              <w:pStyle w:val="TableText"/>
            </w:pPr>
            <w:r w:rsidRPr="003B3E50">
              <w:t>204.17</w:t>
            </w:r>
          </w:p>
        </w:tc>
        <w:tc>
          <w:tcPr>
            <w:tcW w:w="1001" w:type="dxa"/>
            <w:tcBorders>
              <w:top w:val="nil"/>
              <w:left w:val="nil"/>
              <w:bottom w:val="single" w:sz="4" w:space="0" w:color="auto"/>
              <w:right w:val="nil"/>
            </w:tcBorders>
            <w:shd w:val="clear" w:color="auto" w:fill="FFFFFF"/>
          </w:tcPr>
          <w:p w14:paraId="4AA4FFB0" w14:textId="77777777" w:rsidR="00526FD8" w:rsidRPr="003B3E50" w:rsidRDefault="00526FD8" w:rsidP="00CE4148">
            <w:pPr>
              <w:pStyle w:val="TableText"/>
            </w:pPr>
            <w:r w:rsidRPr="003B3E50">
              <w:t>250.43</w:t>
            </w:r>
          </w:p>
        </w:tc>
        <w:tc>
          <w:tcPr>
            <w:tcW w:w="1152" w:type="dxa"/>
            <w:tcBorders>
              <w:top w:val="nil"/>
              <w:left w:val="nil"/>
              <w:bottom w:val="single" w:sz="4" w:space="0" w:color="auto"/>
              <w:right w:val="nil"/>
            </w:tcBorders>
            <w:shd w:val="clear" w:color="auto" w:fill="FFFFFF"/>
          </w:tcPr>
          <w:p w14:paraId="36F1D7C2" w14:textId="77777777" w:rsidR="00526FD8" w:rsidRPr="003B3E50" w:rsidRDefault="00526FD8" w:rsidP="00CE4148">
            <w:pPr>
              <w:pStyle w:val="TableText"/>
            </w:pPr>
            <w:r w:rsidRPr="003B3E50">
              <w:t>356.30</w:t>
            </w:r>
          </w:p>
        </w:tc>
      </w:tr>
      <w:tr w:rsidR="00526FD8" w:rsidRPr="003B3E50" w14:paraId="25AFD9C3" w14:textId="77777777" w:rsidTr="00CE4148">
        <w:tc>
          <w:tcPr>
            <w:tcW w:w="857" w:type="dxa"/>
            <w:tcBorders>
              <w:top w:val="single" w:sz="4" w:space="0" w:color="auto"/>
              <w:left w:val="nil"/>
              <w:bottom w:val="nil"/>
              <w:right w:val="nil"/>
            </w:tcBorders>
            <w:shd w:val="clear" w:color="auto" w:fill="FFFFFF"/>
          </w:tcPr>
          <w:p w14:paraId="48C51972" w14:textId="77777777" w:rsidR="00526FD8" w:rsidRPr="003B3E50" w:rsidRDefault="00526FD8" w:rsidP="00CE4148">
            <w:pPr>
              <w:pStyle w:val="TableText"/>
              <w:rPr>
                <w:noProof w:val="0"/>
              </w:rPr>
            </w:pPr>
            <w:r w:rsidRPr="003B3E50">
              <w:rPr>
                <w:noProof w:val="0"/>
              </w:rPr>
              <w:t>B</w:t>
            </w:r>
          </w:p>
        </w:tc>
        <w:tc>
          <w:tcPr>
            <w:tcW w:w="1071" w:type="dxa"/>
            <w:tcBorders>
              <w:top w:val="single" w:sz="4" w:space="0" w:color="auto"/>
              <w:left w:val="nil"/>
              <w:bottom w:val="nil"/>
              <w:right w:val="nil"/>
            </w:tcBorders>
            <w:shd w:val="clear" w:color="auto" w:fill="FFFFFF"/>
          </w:tcPr>
          <w:p w14:paraId="4C6E060D" w14:textId="77777777" w:rsidR="00526FD8" w:rsidRPr="003B3E50" w:rsidRDefault="00526FD8" w:rsidP="00CE4148">
            <w:pPr>
              <w:pStyle w:val="TableText"/>
            </w:pPr>
            <w:r w:rsidRPr="003B3E50">
              <w:t>0–23</w:t>
            </w:r>
          </w:p>
        </w:tc>
        <w:tc>
          <w:tcPr>
            <w:tcW w:w="864" w:type="dxa"/>
            <w:tcBorders>
              <w:top w:val="single" w:sz="4" w:space="0" w:color="auto"/>
              <w:left w:val="nil"/>
              <w:bottom w:val="nil"/>
              <w:right w:val="nil"/>
            </w:tcBorders>
            <w:shd w:val="clear" w:color="auto" w:fill="FFFFFF"/>
          </w:tcPr>
          <w:p w14:paraId="33EB002F" w14:textId="77777777" w:rsidR="00526FD8" w:rsidRPr="003B3E50" w:rsidRDefault="00526FD8" w:rsidP="00CE4148">
            <w:pPr>
              <w:pStyle w:val="TableText"/>
            </w:pPr>
            <w:r w:rsidRPr="003B3E50">
              <w:t>41</w:t>
            </w:r>
          </w:p>
        </w:tc>
        <w:tc>
          <w:tcPr>
            <w:tcW w:w="1001" w:type="dxa"/>
            <w:tcBorders>
              <w:top w:val="single" w:sz="4" w:space="0" w:color="auto"/>
              <w:left w:val="nil"/>
              <w:bottom w:val="nil"/>
              <w:right w:val="nil"/>
            </w:tcBorders>
            <w:shd w:val="clear" w:color="auto" w:fill="FFFFFF"/>
          </w:tcPr>
          <w:p w14:paraId="5972CE49" w14:textId="77777777" w:rsidR="00526FD8" w:rsidRPr="003B3E50" w:rsidRDefault="00526FD8" w:rsidP="00CE4148">
            <w:pPr>
              <w:pStyle w:val="TableText"/>
            </w:pPr>
            <w:r w:rsidRPr="003B3E50">
              <w:t>90.69</w:t>
            </w:r>
          </w:p>
        </w:tc>
        <w:tc>
          <w:tcPr>
            <w:tcW w:w="958" w:type="dxa"/>
            <w:tcBorders>
              <w:top w:val="single" w:sz="4" w:space="0" w:color="auto"/>
              <w:left w:val="nil"/>
              <w:bottom w:val="nil"/>
              <w:right w:val="nil"/>
            </w:tcBorders>
            <w:shd w:val="clear" w:color="auto" w:fill="FFFFFF"/>
          </w:tcPr>
          <w:p w14:paraId="24609DBD" w14:textId="77777777" w:rsidR="00526FD8" w:rsidRPr="003B3E50" w:rsidRDefault="00526FD8" w:rsidP="00CE4148">
            <w:pPr>
              <w:pStyle w:val="TableText"/>
            </w:pPr>
            <w:r w:rsidRPr="003B3E50">
              <w:t>67.76</w:t>
            </w:r>
          </w:p>
        </w:tc>
        <w:tc>
          <w:tcPr>
            <w:tcW w:w="1008" w:type="dxa"/>
            <w:tcBorders>
              <w:top w:val="single" w:sz="4" w:space="0" w:color="auto"/>
              <w:left w:val="nil"/>
              <w:bottom w:val="nil"/>
              <w:right w:val="nil"/>
            </w:tcBorders>
            <w:shd w:val="clear" w:color="auto" w:fill="FFFFFF"/>
          </w:tcPr>
          <w:p w14:paraId="29901F9F" w14:textId="77777777" w:rsidR="00526FD8" w:rsidRPr="003B3E50" w:rsidRDefault="00526FD8" w:rsidP="00CE4148">
            <w:pPr>
              <w:pStyle w:val="TableText"/>
            </w:pPr>
            <w:r w:rsidRPr="003B3E50">
              <w:t>16.70</w:t>
            </w:r>
          </w:p>
        </w:tc>
        <w:tc>
          <w:tcPr>
            <w:tcW w:w="1080" w:type="dxa"/>
            <w:tcBorders>
              <w:top w:val="single" w:sz="4" w:space="0" w:color="auto"/>
              <w:left w:val="nil"/>
              <w:bottom w:val="nil"/>
              <w:right w:val="nil"/>
            </w:tcBorders>
            <w:shd w:val="clear" w:color="auto" w:fill="FFFFFF"/>
          </w:tcPr>
          <w:p w14:paraId="1919E6F0" w14:textId="77777777" w:rsidR="00526FD8" w:rsidRPr="003B3E50" w:rsidRDefault="00526FD8" w:rsidP="00CE4148">
            <w:pPr>
              <w:pStyle w:val="TableText"/>
            </w:pPr>
            <w:r w:rsidRPr="003B3E50">
              <w:t>352.61</w:t>
            </w:r>
          </w:p>
        </w:tc>
        <w:tc>
          <w:tcPr>
            <w:tcW w:w="1008" w:type="dxa"/>
            <w:tcBorders>
              <w:top w:val="single" w:sz="4" w:space="0" w:color="auto"/>
              <w:left w:val="nil"/>
              <w:bottom w:val="nil"/>
              <w:right w:val="nil"/>
            </w:tcBorders>
            <w:shd w:val="clear" w:color="auto" w:fill="FFFFFF"/>
          </w:tcPr>
          <w:p w14:paraId="11BD464E" w14:textId="77777777" w:rsidR="00526FD8" w:rsidRPr="003B3E50" w:rsidRDefault="00526FD8" w:rsidP="00CE4148">
            <w:pPr>
              <w:pStyle w:val="TableText"/>
            </w:pPr>
            <w:r w:rsidRPr="003B3E50">
              <w:t>16.70</w:t>
            </w:r>
          </w:p>
        </w:tc>
        <w:tc>
          <w:tcPr>
            <w:tcW w:w="1001" w:type="dxa"/>
            <w:tcBorders>
              <w:top w:val="single" w:sz="4" w:space="0" w:color="auto"/>
              <w:left w:val="nil"/>
              <w:bottom w:val="nil"/>
              <w:right w:val="nil"/>
            </w:tcBorders>
            <w:shd w:val="clear" w:color="auto" w:fill="FFFFFF"/>
          </w:tcPr>
          <w:p w14:paraId="253ECBE5" w14:textId="77777777" w:rsidR="00526FD8" w:rsidRPr="003B3E50" w:rsidRDefault="00526FD8" w:rsidP="00CE4148">
            <w:pPr>
              <w:pStyle w:val="TableText"/>
            </w:pPr>
            <w:r w:rsidRPr="003B3E50">
              <w:t>34.95</w:t>
            </w:r>
          </w:p>
        </w:tc>
        <w:tc>
          <w:tcPr>
            <w:tcW w:w="1001" w:type="dxa"/>
            <w:tcBorders>
              <w:top w:val="single" w:sz="4" w:space="0" w:color="auto"/>
              <w:left w:val="nil"/>
              <w:bottom w:val="nil"/>
              <w:right w:val="nil"/>
            </w:tcBorders>
            <w:shd w:val="clear" w:color="auto" w:fill="FFFFFF"/>
          </w:tcPr>
          <w:p w14:paraId="7520D473" w14:textId="77777777" w:rsidR="00526FD8" w:rsidRPr="003B3E50" w:rsidRDefault="00526FD8" w:rsidP="00CE4148">
            <w:pPr>
              <w:pStyle w:val="TableText"/>
            </w:pPr>
            <w:r w:rsidRPr="003B3E50">
              <w:t>44.02</w:t>
            </w:r>
          </w:p>
        </w:tc>
        <w:tc>
          <w:tcPr>
            <w:tcW w:w="1001" w:type="dxa"/>
            <w:tcBorders>
              <w:top w:val="single" w:sz="4" w:space="0" w:color="auto"/>
              <w:left w:val="nil"/>
              <w:bottom w:val="nil"/>
              <w:right w:val="nil"/>
            </w:tcBorders>
            <w:shd w:val="clear" w:color="auto" w:fill="FFFFFF"/>
          </w:tcPr>
          <w:p w14:paraId="07832BD4" w14:textId="77777777" w:rsidR="00526FD8" w:rsidRPr="003B3E50" w:rsidRDefault="00526FD8" w:rsidP="00CE4148">
            <w:pPr>
              <w:pStyle w:val="TableText"/>
            </w:pPr>
            <w:r w:rsidRPr="003B3E50">
              <w:t>67.33</w:t>
            </w:r>
          </w:p>
        </w:tc>
        <w:tc>
          <w:tcPr>
            <w:tcW w:w="1001" w:type="dxa"/>
            <w:tcBorders>
              <w:top w:val="single" w:sz="4" w:space="0" w:color="auto"/>
              <w:left w:val="nil"/>
              <w:bottom w:val="nil"/>
              <w:right w:val="nil"/>
            </w:tcBorders>
            <w:shd w:val="clear" w:color="auto" w:fill="FFFFFF"/>
          </w:tcPr>
          <w:p w14:paraId="4E3514CB" w14:textId="77777777" w:rsidR="00526FD8" w:rsidRPr="003B3E50" w:rsidRDefault="00526FD8" w:rsidP="00CE4148">
            <w:pPr>
              <w:pStyle w:val="TableText"/>
            </w:pPr>
            <w:r w:rsidRPr="003B3E50">
              <w:t>123.32</w:t>
            </w:r>
          </w:p>
        </w:tc>
        <w:tc>
          <w:tcPr>
            <w:tcW w:w="1001" w:type="dxa"/>
            <w:tcBorders>
              <w:top w:val="single" w:sz="4" w:space="0" w:color="auto"/>
              <w:left w:val="nil"/>
              <w:bottom w:val="nil"/>
              <w:right w:val="nil"/>
            </w:tcBorders>
            <w:shd w:val="clear" w:color="auto" w:fill="FFFFFF"/>
          </w:tcPr>
          <w:p w14:paraId="656B9319" w14:textId="77777777" w:rsidR="00526FD8" w:rsidRPr="003B3E50" w:rsidRDefault="00526FD8" w:rsidP="00CE4148">
            <w:pPr>
              <w:pStyle w:val="TableText"/>
            </w:pPr>
            <w:r w:rsidRPr="003B3E50">
              <w:t>178.25</w:t>
            </w:r>
          </w:p>
        </w:tc>
        <w:tc>
          <w:tcPr>
            <w:tcW w:w="1152" w:type="dxa"/>
            <w:tcBorders>
              <w:top w:val="single" w:sz="4" w:space="0" w:color="auto"/>
              <w:left w:val="nil"/>
              <w:bottom w:val="nil"/>
              <w:right w:val="nil"/>
            </w:tcBorders>
            <w:shd w:val="clear" w:color="auto" w:fill="FFFFFF"/>
          </w:tcPr>
          <w:p w14:paraId="6AF720BD" w14:textId="77777777" w:rsidR="00526FD8" w:rsidRPr="003B3E50" w:rsidRDefault="00526FD8" w:rsidP="00CE4148">
            <w:pPr>
              <w:pStyle w:val="TableText"/>
            </w:pPr>
            <w:r w:rsidRPr="003B3E50">
              <w:t>352.61</w:t>
            </w:r>
          </w:p>
        </w:tc>
      </w:tr>
      <w:tr w:rsidR="00526FD8" w:rsidRPr="003B3E50" w14:paraId="4A183D57" w14:textId="77777777" w:rsidTr="00CE4148">
        <w:tc>
          <w:tcPr>
            <w:tcW w:w="857" w:type="dxa"/>
            <w:tcBorders>
              <w:top w:val="nil"/>
              <w:left w:val="nil"/>
              <w:bottom w:val="nil"/>
              <w:right w:val="nil"/>
            </w:tcBorders>
            <w:shd w:val="clear" w:color="auto" w:fill="FFFFFF"/>
          </w:tcPr>
          <w:p w14:paraId="6641E547"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nil"/>
              <w:right w:val="nil"/>
            </w:tcBorders>
            <w:shd w:val="clear" w:color="auto" w:fill="FFFFFF"/>
          </w:tcPr>
          <w:p w14:paraId="0905D406" w14:textId="77777777" w:rsidR="00526FD8" w:rsidRPr="003B3E50" w:rsidRDefault="00526FD8" w:rsidP="00CE4148">
            <w:pPr>
              <w:pStyle w:val="TableText"/>
            </w:pPr>
            <w:r w:rsidRPr="003B3E50">
              <w:t>24–28</w:t>
            </w:r>
          </w:p>
        </w:tc>
        <w:tc>
          <w:tcPr>
            <w:tcW w:w="864" w:type="dxa"/>
            <w:tcBorders>
              <w:top w:val="nil"/>
              <w:left w:val="nil"/>
              <w:bottom w:val="nil"/>
              <w:right w:val="nil"/>
            </w:tcBorders>
            <w:shd w:val="clear" w:color="auto" w:fill="FFFFFF"/>
          </w:tcPr>
          <w:p w14:paraId="3FA3ADFD" w14:textId="77777777" w:rsidR="00526FD8" w:rsidRPr="003B3E50" w:rsidRDefault="00526FD8" w:rsidP="00CE4148">
            <w:pPr>
              <w:pStyle w:val="TableText"/>
            </w:pPr>
            <w:r w:rsidRPr="003B3E50">
              <w:t>37</w:t>
            </w:r>
          </w:p>
        </w:tc>
        <w:tc>
          <w:tcPr>
            <w:tcW w:w="1001" w:type="dxa"/>
            <w:tcBorders>
              <w:top w:val="nil"/>
              <w:left w:val="nil"/>
              <w:bottom w:val="nil"/>
              <w:right w:val="nil"/>
            </w:tcBorders>
            <w:shd w:val="clear" w:color="auto" w:fill="FFFFFF"/>
          </w:tcPr>
          <w:p w14:paraId="0556AB84" w14:textId="77777777" w:rsidR="00526FD8" w:rsidRPr="003B3E50" w:rsidRDefault="00526FD8" w:rsidP="00CE4148">
            <w:pPr>
              <w:pStyle w:val="TableText"/>
            </w:pPr>
            <w:r w:rsidRPr="003B3E50">
              <w:t>110.97</w:t>
            </w:r>
          </w:p>
        </w:tc>
        <w:tc>
          <w:tcPr>
            <w:tcW w:w="958" w:type="dxa"/>
            <w:tcBorders>
              <w:top w:val="nil"/>
              <w:left w:val="nil"/>
              <w:bottom w:val="nil"/>
              <w:right w:val="nil"/>
            </w:tcBorders>
            <w:shd w:val="clear" w:color="auto" w:fill="FFFFFF"/>
          </w:tcPr>
          <w:p w14:paraId="68FE89F1" w14:textId="77777777" w:rsidR="00526FD8" w:rsidRPr="003B3E50" w:rsidRDefault="00526FD8" w:rsidP="00CE4148">
            <w:pPr>
              <w:pStyle w:val="TableText"/>
            </w:pPr>
            <w:r w:rsidRPr="003B3E50">
              <w:t>75.64</w:t>
            </w:r>
          </w:p>
        </w:tc>
        <w:tc>
          <w:tcPr>
            <w:tcW w:w="1008" w:type="dxa"/>
            <w:tcBorders>
              <w:top w:val="nil"/>
              <w:left w:val="nil"/>
              <w:bottom w:val="nil"/>
              <w:right w:val="nil"/>
            </w:tcBorders>
            <w:shd w:val="clear" w:color="auto" w:fill="FFFFFF"/>
          </w:tcPr>
          <w:p w14:paraId="07FEDC17" w14:textId="77777777" w:rsidR="00526FD8" w:rsidRPr="003B3E50" w:rsidRDefault="00526FD8" w:rsidP="00CE4148">
            <w:pPr>
              <w:pStyle w:val="TableText"/>
            </w:pPr>
            <w:r w:rsidRPr="003B3E50">
              <w:t>20.01</w:t>
            </w:r>
          </w:p>
        </w:tc>
        <w:tc>
          <w:tcPr>
            <w:tcW w:w="1080" w:type="dxa"/>
            <w:tcBorders>
              <w:top w:val="nil"/>
              <w:left w:val="nil"/>
              <w:bottom w:val="nil"/>
              <w:right w:val="nil"/>
            </w:tcBorders>
            <w:shd w:val="clear" w:color="auto" w:fill="FFFFFF"/>
          </w:tcPr>
          <w:p w14:paraId="574E034B" w14:textId="77777777" w:rsidR="00526FD8" w:rsidRPr="003B3E50" w:rsidRDefault="00526FD8" w:rsidP="00CE4148">
            <w:pPr>
              <w:pStyle w:val="TableText"/>
            </w:pPr>
            <w:r w:rsidRPr="003B3E50">
              <w:t>327.19</w:t>
            </w:r>
          </w:p>
        </w:tc>
        <w:tc>
          <w:tcPr>
            <w:tcW w:w="1008" w:type="dxa"/>
            <w:tcBorders>
              <w:top w:val="nil"/>
              <w:left w:val="nil"/>
              <w:bottom w:val="nil"/>
              <w:right w:val="nil"/>
            </w:tcBorders>
            <w:shd w:val="clear" w:color="auto" w:fill="FFFFFF"/>
          </w:tcPr>
          <w:p w14:paraId="66E14323" w14:textId="77777777" w:rsidR="00526FD8" w:rsidRPr="003B3E50" w:rsidRDefault="00526FD8" w:rsidP="00CE4148">
            <w:pPr>
              <w:pStyle w:val="TableText"/>
            </w:pPr>
            <w:r w:rsidRPr="003B3E50">
              <w:t>20.01</w:t>
            </w:r>
          </w:p>
        </w:tc>
        <w:tc>
          <w:tcPr>
            <w:tcW w:w="1001" w:type="dxa"/>
            <w:tcBorders>
              <w:top w:val="nil"/>
              <w:left w:val="nil"/>
              <w:bottom w:val="nil"/>
              <w:right w:val="nil"/>
            </w:tcBorders>
            <w:shd w:val="clear" w:color="auto" w:fill="FFFFFF"/>
          </w:tcPr>
          <w:p w14:paraId="6AD98F52" w14:textId="77777777" w:rsidR="00526FD8" w:rsidRPr="003B3E50" w:rsidRDefault="00526FD8" w:rsidP="00CE4148">
            <w:pPr>
              <w:pStyle w:val="TableText"/>
            </w:pPr>
            <w:r w:rsidRPr="003B3E50">
              <w:t>34.05</w:t>
            </w:r>
          </w:p>
        </w:tc>
        <w:tc>
          <w:tcPr>
            <w:tcW w:w="1001" w:type="dxa"/>
            <w:tcBorders>
              <w:top w:val="nil"/>
              <w:left w:val="nil"/>
              <w:bottom w:val="nil"/>
              <w:right w:val="nil"/>
            </w:tcBorders>
            <w:shd w:val="clear" w:color="auto" w:fill="FFFFFF"/>
          </w:tcPr>
          <w:p w14:paraId="375C356D" w14:textId="77777777" w:rsidR="00526FD8" w:rsidRPr="003B3E50" w:rsidRDefault="00526FD8" w:rsidP="00CE4148">
            <w:pPr>
              <w:pStyle w:val="TableText"/>
            </w:pPr>
            <w:r w:rsidRPr="003B3E50">
              <w:t>45.77</w:t>
            </w:r>
          </w:p>
        </w:tc>
        <w:tc>
          <w:tcPr>
            <w:tcW w:w="1001" w:type="dxa"/>
            <w:tcBorders>
              <w:top w:val="nil"/>
              <w:left w:val="nil"/>
              <w:bottom w:val="nil"/>
              <w:right w:val="nil"/>
            </w:tcBorders>
            <w:shd w:val="clear" w:color="auto" w:fill="FFFFFF"/>
          </w:tcPr>
          <w:p w14:paraId="677A5B28" w14:textId="77777777" w:rsidR="00526FD8" w:rsidRPr="003B3E50" w:rsidRDefault="00526FD8" w:rsidP="00CE4148">
            <w:pPr>
              <w:pStyle w:val="TableText"/>
            </w:pPr>
            <w:r w:rsidRPr="003B3E50">
              <w:t>95.02</w:t>
            </w:r>
          </w:p>
        </w:tc>
        <w:tc>
          <w:tcPr>
            <w:tcW w:w="1001" w:type="dxa"/>
            <w:tcBorders>
              <w:top w:val="nil"/>
              <w:left w:val="nil"/>
              <w:bottom w:val="nil"/>
              <w:right w:val="nil"/>
            </w:tcBorders>
            <w:shd w:val="clear" w:color="auto" w:fill="FFFFFF"/>
          </w:tcPr>
          <w:p w14:paraId="5C07EF16" w14:textId="77777777" w:rsidR="00526FD8" w:rsidRPr="003B3E50" w:rsidRDefault="00526FD8" w:rsidP="00CE4148">
            <w:pPr>
              <w:pStyle w:val="TableText"/>
            </w:pPr>
            <w:r w:rsidRPr="003B3E50">
              <w:t>152.75</w:t>
            </w:r>
          </w:p>
        </w:tc>
        <w:tc>
          <w:tcPr>
            <w:tcW w:w="1001" w:type="dxa"/>
            <w:tcBorders>
              <w:top w:val="nil"/>
              <w:left w:val="nil"/>
              <w:bottom w:val="nil"/>
              <w:right w:val="nil"/>
            </w:tcBorders>
            <w:shd w:val="clear" w:color="auto" w:fill="FFFFFF"/>
          </w:tcPr>
          <w:p w14:paraId="376C0BDD" w14:textId="77777777" w:rsidR="00526FD8" w:rsidRPr="003B3E50" w:rsidRDefault="00526FD8" w:rsidP="00CE4148">
            <w:pPr>
              <w:pStyle w:val="TableText"/>
            </w:pPr>
            <w:r w:rsidRPr="003B3E50">
              <w:t>224.81</w:t>
            </w:r>
          </w:p>
        </w:tc>
        <w:tc>
          <w:tcPr>
            <w:tcW w:w="1152" w:type="dxa"/>
            <w:tcBorders>
              <w:top w:val="nil"/>
              <w:left w:val="nil"/>
              <w:bottom w:val="nil"/>
              <w:right w:val="nil"/>
            </w:tcBorders>
            <w:shd w:val="clear" w:color="auto" w:fill="FFFFFF"/>
          </w:tcPr>
          <w:p w14:paraId="470FF434" w14:textId="77777777" w:rsidR="00526FD8" w:rsidRPr="003B3E50" w:rsidRDefault="00526FD8" w:rsidP="00CE4148">
            <w:pPr>
              <w:pStyle w:val="TableText"/>
            </w:pPr>
            <w:r w:rsidRPr="003B3E50">
              <w:t>327.19</w:t>
            </w:r>
          </w:p>
        </w:tc>
      </w:tr>
      <w:tr w:rsidR="00526FD8" w:rsidRPr="003B3E50" w14:paraId="3C540E96" w14:textId="77777777" w:rsidTr="00CE4148">
        <w:tc>
          <w:tcPr>
            <w:tcW w:w="857" w:type="dxa"/>
            <w:tcBorders>
              <w:top w:val="nil"/>
              <w:left w:val="nil"/>
              <w:bottom w:val="nil"/>
              <w:right w:val="nil"/>
            </w:tcBorders>
            <w:shd w:val="clear" w:color="auto" w:fill="FFFFFF"/>
          </w:tcPr>
          <w:p w14:paraId="1EF61344"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nil"/>
              <w:right w:val="nil"/>
            </w:tcBorders>
            <w:shd w:val="clear" w:color="auto" w:fill="FFFFFF"/>
          </w:tcPr>
          <w:p w14:paraId="614DD751" w14:textId="77777777" w:rsidR="00526FD8" w:rsidRPr="003B3E50" w:rsidRDefault="00526FD8" w:rsidP="00CE4148">
            <w:pPr>
              <w:pStyle w:val="TableText"/>
            </w:pPr>
            <w:r w:rsidRPr="003B3E50">
              <w:t>29–39</w:t>
            </w:r>
          </w:p>
        </w:tc>
        <w:tc>
          <w:tcPr>
            <w:tcW w:w="864" w:type="dxa"/>
            <w:tcBorders>
              <w:top w:val="nil"/>
              <w:left w:val="nil"/>
              <w:bottom w:val="nil"/>
              <w:right w:val="nil"/>
            </w:tcBorders>
            <w:shd w:val="clear" w:color="auto" w:fill="FFFFFF"/>
          </w:tcPr>
          <w:p w14:paraId="024A2070" w14:textId="77777777" w:rsidR="00526FD8" w:rsidRPr="003B3E50" w:rsidRDefault="00526FD8" w:rsidP="00CE4148">
            <w:pPr>
              <w:pStyle w:val="TableText"/>
            </w:pPr>
            <w:r w:rsidRPr="003B3E50">
              <w:t>46</w:t>
            </w:r>
          </w:p>
        </w:tc>
        <w:tc>
          <w:tcPr>
            <w:tcW w:w="1001" w:type="dxa"/>
            <w:tcBorders>
              <w:top w:val="nil"/>
              <w:left w:val="nil"/>
              <w:bottom w:val="nil"/>
              <w:right w:val="nil"/>
            </w:tcBorders>
            <w:shd w:val="clear" w:color="auto" w:fill="FFFFFF"/>
          </w:tcPr>
          <w:p w14:paraId="70CB0C47" w14:textId="77777777" w:rsidR="00526FD8" w:rsidRPr="003B3E50" w:rsidRDefault="00526FD8" w:rsidP="00CE4148">
            <w:pPr>
              <w:pStyle w:val="TableText"/>
            </w:pPr>
            <w:r w:rsidRPr="003B3E50">
              <w:t>138.29</w:t>
            </w:r>
          </w:p>
        </w:tc>
        <w:tc>
          <w:tcPr>
            <w:tcW w:w="958" w:type="dxa"/>
            <w:tcBorders>
              <w:top w:val="nil"/>
              <w:left w:val="nil"/>
              <w:bottom w:val="nil"/>
              <w:right w:val="nil"/>
            </w:tcBorders>
            <w:shd w:val="clear" w:color="auto" w:fill="FFFFFF"/>
          </w:tcPr>
          <w:p w14:paraId="38A2E45A" w14:textId="77777777" w:rsidR="00526FD8" w:rsidRPr="003B3E50" w:rsidRDefault="00526FD8" w:rsidP="00CE4148">
            <w:pPr>
              <w:pStyle w:val="TableText"/>
            </w:pPr>
            <w:r w:rsidRPr="003B3E50">
              <w:t>67.76</w:t>
            </w:r>
          </w:p>
        </w:tc>
        <w:tc>
          <w:tcPr>
            <w:tcW w:w="1008" w:type="dxa"/>
            <w:tcBorders>
              <w:top w:val="nil"/>
              <w:left w:val="nil"/>
              <w:bottom w:val="nil"/>
              <w:right w:val="nil"/>
            </w:tcBorders>
            <w:shd w:val="clear" w:color="auto" w:fill="FFFFFF"/>
          </w:tcPr>
          <w:p w14:paraId="5C1F121B" w14:textId="77777777" w:rsidR="00526FD8" w:rsidRPr="003B3E50" w:rsidRDefault="00526FD8" w:rsidP="00CE4148">
            <w:pPr>
              <w:pStyle w:val="TableText"/>
            </w:pPr>
            <w:r w:rsidRPr="003B3E50">
              <w:t>45.91</w:t>
            </w:r>
          </w:p>
        </w:tc>
        <w:tc>
          <w:tcPr>
            <w:tcW w:w="1080" w:type="dxa"/>
            <w:tcBorders>
              <w:top w:val="nil"/>
              <w:left w:val="nil"/>
              <w:bottom w:val="nil"/>
              <w:right w:val="nil"/>
            </w:tcBorders>
            <w:shd w:val="clear" w:color="auto" w:fill="FFFFFF"/>
          </w:tcPr>
          <w:p w14:paraId="2F06859A" w14:textId="77777777" w:rsidR="00526FD8" w:rsidRPr="003B3E50" w:rsidRDefault="00526FD8" w:rsidP="00CE4148">
            <w:pPr>
              <w:pStyle w:val="TableText"/>
            </w:pPr>
            <w:r w:rsidRPr="003B3E50">
              <w:t>376.99</w:t>
            </w:r>
          </w:p>
        </w:tc>
        <w:tc>
          <w:tcPr>
            <w:tcW w:w="1008" w:type="dxa"/>
            <w:tcBorders>
              <w:top w:val="nil"/>
              <w:left w:val="nil"/>
              <w:bottom w:val="nil"/>
              <w:right w:val="nil"/>
            </w:tcBorders>
            <w:shd w:val="clear" w:color="auto" w:fill="FFFFFF"/>
          </w:tcPr>
          <w:p w14:paraId="28403F16" w14:textId="77777777" w:rsidR="00526FD8" w:rsidRPr="003B3E50" w:rsidRDefault="00526FD8" w:rsidP="00CE4148">
            <w:pPr>
              <w:pStyle w:val="TableText"/>
            </w:pPr>
            <w:r w:rsidRPr="003B3E50">
              <w:t>45.91</w:t>
            </w:r>
          </w:p>
        </w:tc>
        <w:tc>
          <w:tcPr>
            <w:tcW w:w="1001" w:type="dxa"/>
            <w:tcBorders>
              <w:top w:val="nil"/>
              <w:left w:val="nil"/>
              <w:bottom w:val="nil"/>
              <w:right w:val="nil"/>
            </w:tcBorders>
            <w:shd w:val="clear" w:color="auto" w:fill="FFFFFF"/>
          </w:tcPr>
          <w:p w14:paraId="43C0F62D" w14:textId="77777777" w:rsidR="00526FD8" w:rsidRPr="003B3E50" w:rsidRDefault="00526FD8" w:rsidP="00CE4148">
            <w:pPr>
              <w:pStyle w:val="TableText"/>
            </w:pPr>
            <w:r w:rsidRPr="003B3E50">
              <w:t>70.54</w:t>
            </w:r>
          </w:p>
        </w:tc>
        <w:tc>
          <w:tcPr>
            <w:tcW w:w="1001" w:type="dxa"/>
            <w:tcBorders>
              <w:top w:val="nil"/>
              <w:left w:val="nil"/>
              <w:bottom w:val="nil"/>
              <w:right w:val="nil"/>
            </w:tcBorders>
            <w:shd w:val="clear" w:color="auto" w:fill="FFFFFF"/>
          </w:tcPr>
          <w:p w14:paraId="5CB0E540" w14:textId="77777777" w:rsidR="00526FD8" w:rsidRPr="003B3E50" w:rsidRDefault="00526FD8" w:rsidP="00CE4148">
            <w:pPr>
              <w:pStyle w:val="TableText"/>
            </w:pPr>
            <w:r w:rsidRPr="003B3E50">
              <w:t>92.10</w:t>
            </w:r>
          </w:p>
        </w:tc>
        <w:tc>
          <w:tcPr>
            <w:tcW w:w="1001" w:type="dxa"/>
            <w:tcBorders>
              <w:top w:val="nil"/>
              <w:left w:val="nil"/>
              <w:bottom w:val="nil"/>
              <w:right w:val="nil"/>
            </w:tcBorders>
            <w:shd w:val="clear" w:color="auto" w:fill="FFFFFF"/>
          </w:tcPr>
          <w:p w14:paraId="0957BE57" w14:textId="77777777" w:rsidR="00526FD8" w:rsidRPr="003B3E50" w:rsidRDefault="00526FD8" w:rsidP="00CE4148">
            <w:pPr>
              <w:pStyle w:val="TableText"/>
            </w:pPr>
            <w:r w:rsidRPr="003B3E50">
              <w:t>121.44</w:t>
            </w:r>
          </w:p>
        </w:tc>
        <w:tc>
          <w:tcPr>
            <w:tcW w:w="1001" w:type="dxa"/>
            <w:tcBorders>
              <w:top w:val="nil"/>
              <w:left w:val="nil"/>
              <w:bottom w:val="nil"/>
              <w:right w:val="nil"/>
            </w:tcBorders>
            <w:shd w:val="clear" w:color="auto" w:fill="FFFFFF"/>
          </w:tcPr>
          <w:p w14:paraId="062DCD46" w14:textId="77777777" w:rsidR="00526FD8" w:rsidRPr="003B3E50" w:rsidRDefault="00526FD8" w:rsidP="00CE4148">
            <w:pPr>
              <w:pStyle w:val="TableText"/>
            </w:pPr>
            <w:r w:rsidRPr="003B3E50">
              <w:t>171.85</w:t>
            </w:r>
          </w:p>
        </w:tc>
        <w:tc>
          <w:tcPr>
            <w:tcW w:w="1001" w:type="dxa"/>
            <w:tcBorders>
              <w:top w:val="nil"/>
              <w:left w:val="nil"/>
              <w:bottom w:val="nil"/>
              <w:right w:val="nil"/>
            </w:tcBorders>
            <w:shd w:val="clear" w:color="auto" w:fill="FFFFFF"/>
          </w:tcPr>
          <w:p w14:paraId="2628BCB7" w14:textId="77777777" w:rsidR="00526FD8" w:rsidRPr="003B3E50" w:rsidRDefault="00526FD8" w:rsidP="00CE4148">
            <w:pPr>
              <w:pStyle w:val="TableText"/>
            </w:pPr>
            <w:r w:rsidRPr="003B3E50">
              <w:t>225.34</w:t>
            </w:r>
          </w:p>
        </w:tc>
        <w:tc>
          <w:tcPr>
            <w:tcW w:w="1152" w:type="dxa"/>
            <w:tcBorders>
              <w:top w:val="nil"/>
              <w:left w:val="nil"/>
              <w:bottom w:val="nil"/>
              <w:right w:val="nil"/>
            </w:tcBorders>
            <w:shd w:val="clear" w:color="auto" w:fill="FFFFFF"/>
          </w:tcPr>
          <w:p w14:paraId="03DC7A7F" w14:textId="77777777" w:rsidR="00526FD8" w:rsidRPr="003B3E50" w:rsidRDefault="00526FD8" w:rsidP="00CE4148">
            <w:pPr>
              <w:pStyle w:val="TableText"/>
            </w:pPr>
            <w:r w:rsidRPr="003B3E50">
              <w:t>376.99</w:t>
            </w:r>
          </w:p>
        </w:tc>
      </w:tr>
      <w:tr w:rsidR="00526FD8" w:rsidRPr="003B3E50" w14:paraId="456B4678" w14:textId="77777777" w:rsidTr="00CE4148">
        <w:tc>
          <w:tcPr>
            <w:tcW w:w="857" w:type="dxa"/>
            <w:tcBorders>
              <w:top w:val="nil"/>
              <w:left w:val="nil"/>
              <w:bottom w:val="single" w:sz="12" w:space="0" w:color="auto"/>
              <w:right w:val="nil"/>
            </w:tcBorders>
            <w:shd w:val="clear" w:color="auto" w:fill="FFFFFF"/>
          </w:tcPr>
          <w:p w14:paraId="7FC07006"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single" w:sz="12" w:space="0" w:color="auto"/>
              <w:right w:val="nil"/>
            </w:tcBorders>
            <w:shd w:val="clear" w:color="auto" w:fill="FFFFFF"/>
          </w:tcPr>
          <w:p w14:paraId="149686BA" w14:textId="77777777" w:rsidR="00526FD8" w:rsidRPr="003B3E50" w:rsidRDefault="00526FD8" w:rsidP="00CE4148">
            <w:pPr>
              <w:pStyle w:val="TableText"/>
            </w:pPr>
            <w:r w:rsidRPr="003B3E50">
              <w:t>40–66</w:t>
            </w:r>
          </w:p>
        </w:tc>
        <w:tc>
          <w:tcPr>
            <w:tcW w:w="864" w:type="dxa"/>
            <w:tcBorders>
              <w:top w:val="nil"/>
              <w:left w:val="nil"/>
              <w:bottom w:val="single" w:sz="12" w:space="0" w:color="auto"/>
              <w:right w:val="nil"/>
            </w:tcBorders>
            <w:shd w:val="clear" w:color="auto" w:fill="FFFFFF"/>
          </w:tcPr>
          <w:p w14:paraId="6DBB3A73" w14:textId="77777777" w:rsidR="00526FD8" w:rsidRPr="003B3E50" w:rsidRDefault="00526FD8" w:rsidP="00CE4148">
            <w:pPr>
              <w:pStyle w:val="TableText"/>
            </w:pPr>
            <w:r w:rsidRPr="003B3E50">
              <w:t>42</w:t>
            </w:r>
          </w:p>
        </w:tc>
        <w:tc>
          <w:tcPr>
            <w:tcW w:w="1001" w:type="dxa"/>
            <w:tcBorders>
              <w:top w:val="nil"/>
              <w:left w:val="nil"/>
              <w:bottom w:val="single" w:sz="12" w:space="0" w:color="auto"/>
              <w:right w:val="nil"/>
            </w:tcBorders>
            <w:shd w:val="clear" w:color="auto" w:fill="FFFFFF"/>
          </w:tcPr>
          <w:p w14:paraId="42BE4669" w14:textId="77777777" w:rsidR="00526FD8" w:rsidRPr="003B3E50" w:rsidRDefault="00526FD8" w:rsidP="00CE4148">
            <w:pPr>
              <w:pStyle w:val="TableText"/>
            </w:pPr>
            <w:r w:rsidRPr="003B3E50">
              <w:t>128.74</w:t>
            </w:r>
          </w:p>
        </w:tc>
        <w:tc>
          <w:tcPr>
            <w:tcW w:w="958" w:type="dxa"/>
            <w:tcBorders>
              <w:top w:val="nil"/>
              <w:left w:val="nil"/>
              <w:bottom w:val="single" w:sz="12" w:space="0" w:color="auto"/>
              <w:right w:val="nil"/>
            </w:tcBorders>
            <w:shd w:val="clear" w:color="auto" w:fill="FFFFFF"/>
          </w:tcPr>
          <w:p w14:paraId="18A01512" w14:textId="77777777" w:rsidR="00526FD8" w:rsidRPr="003B3E50" w:rsidRDefault="00526FD8" w:rsidP="00CE4148">
            <w:pPr>
              <w:pStyle w:val="TableText"/>
            </w:pPr>
            <w:r w:rsidRPr="003B3E50">
              <w:t>53.93</w:t>
            </w:r>
          </w:p>
        </w:tc>
        <w:tc>
          <w:tcPr>
            <w:tcW w:w="1008" w:type="dxa"/>
            <w:tcBorders>
              <w:top w:val="nil"/>
              <w:left w:val="nil"/>
              <w:bottom w:val="single" w:sz="12" w:space="0" w:color="auto"/>
              <w:right w:val="nil"/>
            </w:tcBorders>
            <w:shd w:val="clear" w:color="auto" w:fill="FFFFFF"/>
          </w:tcPr>
          <w:p w14:paraId="50550EBB" w14:textId="77777777" w:rsidR="00526FD8" w:rsidRPr="003B3E50" w:rsidRDefault="00526FD8" w:rsidP="00CE4148">
            <w:pPr>
              <w:pStyle w:val="TableText"/>
            </w:pPr>
            <w:r w:rsidRPr="003B3E50">
              <w:t>59.30</w:t>
            </w:r>
          </w:p>
        </w:tc>
        <w:tc>
          <w:tcPr>
            <w:tcW w:w="1080" w:type="dxa"/>
            <w:tcBorders>
              <w:top w:val="nil"/>
              <w:left w:val="nil"/>
              <w:bottom w:val="single" w:sz="12" w:space="0" w:color="auto"/>
              <w:right w:val="nil"/>
            </w:tcBorders>
            <w:shd w:val="clear" w:color="auto" w:fill="FFFFFF"/>
          </w:tcPr>
          <w:p w14:paraId="6A2308CD" w14:textId="77777777" w:rsidR="00526FD8" w:rsidRPr="003B3E50" w:rsidRDefault="00526FD8" w:rsidP="00CE4148">
            <w:pPr>
              <w:pStyle w:val="TableText"/>
            </w:pPr>
            <w:r w:rsidRPr="003B3E50">
              <w:t>283.06</w:t>
            </w:r>
          </w:p>
        </w:tc>
        <w:tc>
          <w:tcPr>
            <w:tcW w:w="1008" w:type="dxa"/>
            <w:tcBorders>
              <w:top w:val="nil"/>
              <w:left w:val="nil"/>
              <w:bottom w:val="single" w:sz="12" w:space="0" w:color="auto"/>
              <w:right w:val="nil"/>
            </w:tcBorders>
            <w:shd w:val="clear" w:color="auto" w:fill="FFFFFF"/>
          </w:tcPr>
          <w:p w14:paraId="5D159DC0" w14:textId="77777777" w:rsidR="00526FD8" w:rsidRPr="003B3E50" w:rsidRDefault="00526FD8" w:rsidP="00CE4148">
            <w:pPr>
              <w:pStyle w:val="TableText"/>
            </w:pPr>
            <w:r w:rsidRPr="003B3E50">
              <w:t>59.30</w:t>
            </w:r>
          </w:p>
        </w:tc>
        <w:tc>
          <w:tcPr>
            <w:tcW w:w="1001" w:type="dxa"/>
            <w:tcBorders>
              <w:top w:val="nil"/>
              <w:left w:val="nil"/>
              <w:bottom w:val="single" w:sz="12" w:space="0" w:color="auto"/>
              <w:right w:val="nil"/>
            </w:tcBorders>
            <w:shd w:val="clear" w:color="auto" w:fill="FFFFFF"/>
          </w:tcPr>
          <w:p w14:paraId="2151C391" w14:textId="77777777" w:rsidR="00526FD8" w:rsidRPr="003B3E50" w:rsidRDefault="00526FD8" w:rsidP="00CE4148">
            <w:pPr>
              <w:pStyle w:val="TableText"/>
            </w:pPr>
            <w:r w:rsidRPr="003B3E50">
              <w:t>66.28</w:t>
            </w:r>
          </w:p>
        </w:tc>
        <w:tc>
          <w:tcPr>
            <w:tcW w:w="1001" w:type="dxa"/>
            <w:tcBorders>
              <w:top w:val="nil"/>
              <w:left w:val="nil"/>
              <w:bottom w:val="single" w:sz="12" w:space="0" w:color="auto"/>
              <w:right w:val="nil"/>
            </w:tcBorders>
            <w:shd w:val="clear" w:color="auto" w:fill="FFFFFF"/>
          </w:tcPr>
          <w:p w14:paraId="58C84BF8" w14:textId="77777777" w:rsidR="00526FD8" w:rsidRPr="003B3E50" w:rsidRDefault="00526FD8" w:rsidP="00CE4148">
            <w:pPr>
              <w:pStyle w:val="TableText"/>
            </w:pPr>
            <w:r w:rsidRPr="003B3E50">
              <w:t>85.04</w:t>
            </w:r>
          </w:p>
        </w:tc>
        <w:tc>
          <w:tcPr>
            <w:tcW w:w="1001" w:type="dxa"/>
            <w:tcBorders>
              <w:top w:val="nil"/>
              <w:left w:val="nil"/>
              <w:bottom w:val="single" w:sz="12" w:space="0" w:color="auto"/>
              <w:right w:val="nil"/>
            </w:tcBorders>
            <w:shd w:val="clear" w:color="auto" w:fill="FFFFFF"/>
          </w:tcPr>
          <w:p w14:paraId="17174F13" w14:textId="77777777" w:rsidR="00526FD8" w:rsidRPr="003B3E50" w:rsidRDefault="00526FD8" w:rsidP="00CE4148">
            <w:pPr>
              <w:pStyle w:val="TableText"/>
            </w:pPr>
            <w:r w:rsidRPr="003B3E50">
              <w:t>122.51</w:t>
            </w:r>
          </w:p>
        </w:tc>
        <w:tc>
          <w:tcPr>
            <w:tcW w:w="1001" w:type="dxa"/>
            <w:tcBorders>
              <w:top w:val="nil"/>
              <w:left w:val="nil"/>
              <w:bottom w:val="single" w:sz="12" w:space="0" w:color="auto"/>
              <w:right w:val="nil"/>
            </w:tcBorders>
            <w:shd w:val="clear" w:color="auto" w:fill="FFFFFF"/>
          </w:tcPr>
          <w:p w14:paraId="7441478B" w14:textId="77777777" w:rsidR="00526FD8" w:rsidRPr="003B3E50" w:rsidRDefault="00526FD8" w:rsidP="00CE4148">
            <w:pPr>
              <w:pStyle w:val="TableText"/>
            </w:pPr>
            <w:r w:rsidRPr="003B3E50">
              <w:t>162.66</w:t>
            </w:r>
          </w:p>
        </w:tc>
        <w:tc>
          <w:tcPr>
            <w:tcW w:w="1001" w:type="dxa"/>
            <w:tcBorders>
              <w:top w:val="nil"/>
              <w:left w:val="nil"/>
              <w:bottom w:val="single" w:sz="12" w:space="0" w:color="auto"/>
              <w:right w:val="nil"/>
            </w:tcBorders>
            <w:shd w:val="clear" w:color="auto" w:fill="FFFFFF"/>
          </w:tcPr>
          <w:p w14:paraId="07628FD1" w14:textId="77777777" w:rsidR="00526FD8" w:rsidRPr="003B3E50" w:rsidRDefault="00526FD8" w:rsidP="00CE4148">
            <w:pPr>
              <w:pStyle w:val="TableText"/>
            </w:pPr>
            <w:r w:rsidRPr="003B3E50">
              <w:t>198.21</w:t>
            </w:r>
          </w:p>
        </w:tc>
        <w:tc>
          <w:tcPr>
            <w:tcW w:w="1152" w:type="dxa"/>
            <w:tcBorders>
              <w:top w:val="nil"/>
              <w:left w:val="nil"/>
              <w:bottom w:val="single" w:sz="12" w:space="0" w:color="auto"/>
              <w:right w:val="nil"/>
            </w:tcBorders>
            <w:shd w:val="clear" w:color="auto" w:fill="FFFFFF"/>
          </w:tcPr>
          <w:p w14:paraId="6B340330" w14:textId="77777777" w:rsidR="00526FD8" w:rsidRPr="003B3E50" w:rsidRDefault="00526FD8" w:rsidP="00CE4148">
            <w:pPr>
              <w:pStyle w:val="TableText"/>
            </w:pPr>
            <w:r w:rsidRPr="003B3E50">
              <w:t>283.06</w:t>
            </w:r>
          </w:p>
        </w:tc>
      </w:tr>
    </w:tbl>
    <w:p w14:paraId="3F7B3127" w14:textId="77777777" w:rsidR="00526FD8" w:rsidRPr="003B3E50" w:rsidRDefault="00526FD8" w:rsidP="00526FD8">
      <w:pPr>
        <w:pStyle w:val="Caption"/>
      </w:pPr>
      <w:bookmarkStart w:id="2498" w:name="_Ref138166261"/>
      <w:bookmarkStart w:id="2499" w:name="_Toc138338008"/>
      <w:bookmarkStart w:id="2500" w:name="_Toc162344018"/>
      <w:bookmarkStart w:id="2501" w:name="_Toc230681148"/>
      <w:r w:rsidRPr="003B3E50">
        <w:t>Table</w:t>
      </w:r>
      <w:r w:rsidRPr="003B3E50">
        <w:rPr>
          <w:rFonts w:cs="Arial"/>
        </w:rPr>
        <w:t> </w:t>
      </w:r>
      <w:r w:rsidRPr="003B3E50">
        <w:t>8.C.</w:t>
      </w:r>
      <w:r w:rsidRPr="003B3E50">
        <w:fldChar w:fldCharType="begin"/>
      </w:r>
      <w:r w:rsidRPr="003B3E50">
        <w:instrText>SEQ Table_8.C. \* ARABIC</w:instrText>
      </w:r>
      <w:r w:rsidRPr="003B3E50">
        <w:fldChar w:fldCharType="separate"/>
      </w:r>
      <w:r w:rsidRPr="003B3E50">
        <w:t>7</w:t>
      </w:r>
      <w:r w:rsidRPr="003B3E50">
        <w:fldChar w:fldCharType="end"/>
      </w:r>
      <w:bookmarkEnd w:id="2498"/>
      <w:r w:rsidRPr="003B3E50">
        <w:t xml:space="preserve">  Total Testing Time (in Minutes) at Each Raw Score Interval—High School, All Grade Levels</w:t>
      </w:r>
      <w:bookmarkEnd w:id="2499"/>
      <w:bookmarkEnd w:id="2500"/>
      <w:bookmarkEnd w:id="2501"/>
    </w:p>
    <w:tbl>
      <w:tblPr>
        <w:tblStyle w:val="TRs"/>
        <w:tblW w:w="14004" w:type="dxa"/>
        <w:tblLayout w:type="fixed"/>
        <w:tblLook w:val="04A0" w:firstRow="1" w:lastRow="0" w:firstColumn="1" w:lastColumn="0" w:noHBand="0" w:noVBand="1"/>
      </w:tblPr>
      <w:tblGrid>
        <w:gridCol w:w="857"/>
        <w:gridCol w:w="1071"/>
        <w:gridCol w:w="864"/>
        <w:gridCol w:w="1001"/>
        <w:gridCol w:w="958"/>
        <w:gridCol w:w="1008"/>
        <w:gridCol w:w="1080"/>
        <w:gridCol w:w="1008"/>
        <w:gridCol w:w="1001"/>
        <w:gridCol w:w="1001"/>
        <w:gridCol w:w="1001"/>
        <w:gridCol w:w="1001"/>
        <w:gridCol w:w="1001"/>
        <w:gridCol w:w="1152"/>
      </w:tblGrid>
      <w:tr w:rsidR="00526FD8" w:rsidRPr="003B3E50" w14:paraId="4B177C80" w14:textId="77777777" w:rsidTr="00CE4148">
        <w:trPr>
          <w:cnfStyle w:val="100000000000" w:firstRow="1" w:lastRow="0" w:firstColumn="0" w:lastColumn="0" w:oddVBand="0" w:evenVBand="0" w:oddHBand="0" w:evenHBand="0" w:firstRowFirstColumn="0" w:firstRowLastColumn="0" w:lastRowFirstColumn="0" w:lastRowLastColumn="0"/>
          <w:trHeight w:val="1296"/>
        </w:trPr>
        <w:tc>
          <w:tcPr>
            <w:tcW w:w="857" w:type="dxa"/>
          </w:tcPr>
          <w:p w14:paraId="74196A8C" w14:textId="77777777" w:rsidR="00526FD8" w:rsidRPr="003B3E50" w:rsidRDefault="00526FD8" w:rsidP="00CE4148">
            <w:pPr>
              <w:pStyle w:val="TableHead"/>
              <w:rPr>
                <w:b/>
                <w:bCs w:val="0"/>
                <w:noProof w:val="0"/>
              </w:rPr>
            </w:pPr>
            <w:r w:rsidRPr="003B3E50">
              <w:rPr>
                <w:b/>
                <w:bCs w:val="0"/>
                <w:noProof w:val="0"/>
              </w:rPr>
              <w:t>Form</w:t>
            </w:r>
          </w:p>
        </w:tc>
        <w:tc>
          <w:tcPr>
            <w:tcW w:w="1071" w:type="dxa"/>
          </w:tcPr>
          <w:p w14:paraId="0E1984B5" w14:textId="77777777" w:rsidR="00526FD8" w:rsidRPr="003B3E50" w:rsidRDefault="00526FD8" w:rsidP="00CE4148">
            <w:pPr>
              <w:pStyle w:val="TableHead"/>
              <w:rPr>
                <w:b/>
                <w:bCs w:val="0"/>
                <w:noProof w:val="0"/>
              </w:rPr>
            </w:pPr>
            <w:r w:rsidRPr="003B3E50">
              <w:rPr>
                <w:b/>
                <w:bCs w:val="0"/>
                <w:noProof w:val="0"/>
              </w:rPr>
              <w:t>Raw Score Interval</w:t>
            </w:r>
          </w:p>
        </w:tc>
        <w:tc>
          <w:tcPr>
            <w:tcW w:w="864" w:type="dxa"/>
          </w:tcPr>
          <w:p w14:paraId="0404D35F" w14:textId="77777777" w:rsidR="00526FD8" w:rsidRPr="003B3E50" w:rsidRDefault="00526FD8" w:rsidP="00CE4148">
            <w:pPr>
              <w:pStyle w:val="TableHead"/>
              <w:rPr>
                <w:b/>
                <w:bCs w:val="0"/>
                <w:noProof w:val="0"/>
              </w:rPr>
            </w:pPr>
            <w:r w:rsidRPr="003B3E50">
              <w:rPr>
                <w:b/>
                <w:bCs w:val="0"/>
                <w:noProof w:val="0"/>
              </w:rPr>
              <w:t>N</w:t>
            </w:r>
          </w:p>
        </w:tc>
        <w:tc>
          <w:tcPr>
            <w:tcW w:w="1001" w:type="dxa"/>
          </w:tcPr>
          <w:p w14:paraId="482D9F28" w14:textId="77777777" w:rsidR="00526FD8" w:rsidRPr="003B3E50" w:rsidRDefault="00526FD8" w:rsidP="00CE4148">
            <w:pPr>
              <w:pStyle w:val="TableHead"/>
              <w:rPr>
                <w:b/>
                <w:bCs w:val="0"/>
                <w:noProof w:val="0"/>
              </w:rPr>
            </w:pPr>
            <w:r w:rsidRPr="003B3E50">
              <w:rPr>
                <w:b/>
                <w:bCs w:val="0"/>
                <w:noProof w:val="0"/>
              </w:rPr>
              <w:t>Mean</w:t>
            </w:r>
          </w:p>
        </w:tc>
        <w:tc>
          <w:tcPr>
            <w:tcW w:w="958" w:type="dxa"/>
          </w:tcPr>
          <w:p w14:paraId="193F8B7D" w14:textId="77777777" w:rsidR="00526FD8" w:rsidRPr="003B3E50" w:rsidRDefault="00526FD8" w:rsidP="00CE4148">
            <w:pPr>
              <w:pStyle w:val="TableHead"/>
              <w:rPr>
                <w:b/>
                <w:bCs w:val="0"/>
                <w:noProof w:val="0"/>
              </w:rPr>
            </w:pPr>
            <w:r w:rsidRPr="003B3E50">
              <w:rPr>
                <w:b/>
                <w:bCs w:val="0"/>
                <w:noProof w:val="0"/>
              </w:rPr>
              <w:t>SD</w:t>
            </w:r>
          </w:p>
        </w:tc>
        <w:tc>
          <w:tcPr>
            <w:tcW w:w="1008" w:type="dxa"/>
            <w:textDirection w:val="btLr"/>
            <w:vAlign w:val="center"/>
          </w:tcPr>
          <w:p w14:paraId="35D6F89A" w14:textId="77777777" w:rsidR="00526FD8" w:rsidRPr="003B3E50" w:rsidRDefault="00526FD8" w:rsidP="00CE4148">
            <w:pPr>
              <w:pStyle w:val="TableHead"/>
              <w:ind w:left="72" w:right="72"/>
              <w:jc w:val="left"/>
              <w:rPr>
                <w:b/>
                <w:bCs w:val="0"/>
                <w:noProof w:val="0"/>
              </w:rPr>
            </w:pPr>
            <w:r w:rsidRPr="003B3E50">
              <w:rPr>
                <w:b/>
                <w:bCs w:val="0"/>
                <w:noProof w:val="0"/>
              </w:rPr>
              <w:t>Minimum</w:t>
            </w:r>
          </w:p>
        </w:tc>
        <w:tc>
          <w:tcPr>
            <w:tcW w:w="1080" w:type="dxa"/>
            <w:textDirection w:val="btLr"/>
            <w:vAlign w:val="center"/>
          </w:tcPr>
          <w:p w14:paraId="130BFCA5" w14:textId="77777777" w:rsidR="00526FD8" w:rsidRPr="003B3E50" w:rsidRDefault="00526FD8" w:rsidP="00CE4148">
            <w:pPr>
              <w:pStyle w:val="TableHead"/>
              <w:ind w:left="72" w:right="72"/>
              <w:jc w:val="left"/>
              <w:rPr>
                <w:b/>
                <w:bCs w:val="0"/>
                <w:noProof w:val="0"/>
              </w:rPr>
            </w:pPr>
            <w:r w:rsidRPr="003B3E50">
              <w:rPr>
                <w:b/>
                <w:bCs w:val="0"/>
                <w:noProof w:val="0"/>
              </w:rPr>
              <w:t>Maximum</w:t>
            </w:r>
          </w:p>
        </w:tc>
        <w:tc>
          <w:tcPr>
            <w:tcW w:w="1008" w:type="dxa"/>
            <w:textDirection w:val="btLr"/>
            <w:vAlign w:val="center"/>
          </w:tcPr>
          <w:p w14:paraId="4DE81178" w14:textId="77777777" w:rsidR="00526FD8" w:rsidRPr="003B3E50" w:rsidRDefault="00526FD8" w:rsidP="00CE4148">
            <w:pPr>
              <w:pStyle w:val="TableHead"/>
              <w:ind w:left="72" w:right="72"/>
              <w:jc w:val="left"/>
              <w:rPr>
                <w:b/>
                <w:bCs w:val="0"/>
                <w:noProof w:val="0"/>
              </w:rPr>
            </w:pPr>
            <w:r w:rsidRPr="003B3E50">
              <w:rPr>
                <w:b/>
                <w:bCs w:val="0"/>
                <w:noProof w:val="0"/>
              </w:rPr>
              <w:t>% Pt. 1</w:t>
            </w:r>
          </w:p>
        </w:tc>
        <w:tc>
          <w:tcPr>
            <w:tcW w:w="1001" w:type="dxa"/>
            <w:textDirection w:val="btLr"/>
            <w:vAlign w:val="center"/>
          </w:tcPr>
          <w:p w14:paraId="5AF30607" w14:textId="77777777" w:rsidR="00526FD8" w:rsidRPr="003B3E50" w:rsidRDefault="00526FD8" w:rsidP="00CE4148">
            <w:pPr>
              <w:pStyle w:val="TableHead"/>
              <w:ind w:left="72" w:right="72"/>
              <w:jc w:val="left"/>
              <w:rPr>
                <w:b/>
                <w:bCs w:val="0"/>
                <w:noProof w:val="0"/>
              </w:rPr>
            </w:pPr>
            <w:r w:rsidRPr="003B3E50">
              <w:rPr>
                <w:b/>
                <w:bCs w:val="0"/>
                <w:noProof w:val="0"/>
              </w:rPr>
              <w:t>% Pt. 10</w:t>
            </w:r>
          </w:p>
        </w:tc>
        <w:tc>
          <w:tcPr>
            <w:tcW w:w="1001" w:type="dxa"/>
            <w:textDirection w:val="btLr"/>
            <w:vAlign w:val="center"/>
          </w:tcPr>
          <w:p w14:paraId="383B27CA" w14:textId="77777777" w:rsidR="00526FD8" w:rsidRPr="003B3E50" w:rsidRDefault="00526FD8" w:rsidP="00CE4148">
            <w:pPr>
              <w:pStyle w:val="TableHead"/>
              <w:ind w:left="72" w:right="72"/>
              <w:jc w:val="left"/>
              <w:rPr>
                <w:b/>
                <w:bCs w:val="0"/>
                <w:noProof w:val="0"/>
              </w:rPr>
            </w:pPr>
            <w:r w:rsidRPr="003B3E50">
              <w:rPr>
                <w:b/>
                <w:bCs w:val="0"/>
                <w:noProof w:val="0"/>
              </w:rPr>
              <w:t>% Pt. 25</w:t>
            </w:r>
          </w:p>
        </w:tc>
        <w:tc>
          <w:tcPr>
            <w:tcW w:w="1001" w:type="dxa"/>
            <w:textDirection w:val="btLr"/>
            <w:vAlign w:val="center"/>
          </w:tcPr>
          <w:p w14:paraId="507243C7" w14:textId="77777777" w:rsidR="00526FD8" w:rsidRPr="003B3E50" w:rsidRDefault="00526FD8" w:rsidP="00CE4148">
            <w:pPr>
              <w:pStyle w:val="TableHead"/>
              <w:ind w:left="72" w:right="72"/>
              <w:jc w:val="left"/>
              <w:rPr>
                <w:b/>
                <w:bCs w:val="0"/>
                <w:noProof w:val="0"/>
              </w:rPr>
            </w:pPr>
            <w:r w:rsidRPr="003B3E50">
              <w:rPr>
                <w:b/>
                <w:bCs w:val="0"/>
                <w:noProof w:val="0"/>
              </w:rPr>
              <w:t>% Pt. 50</w:t>
            </w:r>
          </w:p>
        </w:tc>
        <w:tc>
          <w:tcPr>
            <w:tcW w:w="1001" w:type="dxa"/>
            <w:textDirection w:val="btLr"/>
            <w:vAlign w:val="center"/>
          </w:tcPr>
          <w:p w14:paraId="4A9F0980" w14:textId="77777777" w:rsidR="00526FD8" w:rsidRPr="003B3E50" w:rsidRDefault="00526FD8" w:rsidP="00CE4148">
            <w:pPr>
              <w:pStyle w:val="TableHead"/>
              <w:ind w:left="72" w:right="72"/>
              <w:jc w:val="left"/>
              <w:rPr>
                <w:b/>
                <w:bCs w:val="0"/>
                <w:noProof w:val="0"/>
              </w:rPr>
            </w:pPr>
            <w:r w:rsidRPr="003B3E50">
              <w:rPr>
                <w:b/>
                <w:bCs w:val="0"/>
                <w:noProof w:val="0"/>
              </w:rPr>
              <w:t>% Pt. 75</w:t>
            </w:r>
          </w:p>
        </w:tc>
        <w:tc>
          <w:tcPr>
            <w:tcW w:w="1001" w:type="dxa"/>
            <w:textDirection w:val="btLr"/>
            <w:vAlign w:val="center"/>
          </w:tcPr>
          <w:p w14:paraId="523C5608" w14:textId="77777777" w:rsidR="00526FD8" w:rsidRPr="003B3E50" w:rsidRDefault="00526FD8" w:rsidP="00CE4148">
            <w:pPr>
              <w:pStyle w:val="TableHead"/>
              <w:ind w:left="72" w:right="72"/>
              <w:jc w:val="left"/>
              <w:rPr>
                <w:b/>
                <w:bCs w:val="0"/>
                <w:noProof w:val="0"/>
              </w:rPr>
            </w:pPr>
            <w:r w:rsidRPr="003B3E50">
              <w:rPr>
                <w:b/>
                <w:bCs w:val="0"/>
                <w:noProof w:val="0"/>
              </w:rPr>
              <w:t>% Pt. 90</w:t>
            </w:r>
          </w:p>
        </w:tc>
        <w:tc>
          <w:tcPr>
            <w:tcW w:w="1152" w:type="dxa"/>
            <w:textDirection w:val="btLr"/>
            <w:vAlign w:val="center"/>
          </w:tcPr>
          <w:p w14:paraId="6FBD4546" w14:textId="77777777" w:rsidR="00526FD8" w:rsidRPr="003B3E50" w:rsidRDefault="00526FD8" w:rsidP="00CE4148">
            <w:pPr>
              <w:pStyle w:val="TableHead"/>
              <w:ind w:left="72" w:right="72"/>
              <w:jc w:val="left"/>
              <w:rPr>
                <w:b/>
                <w:bCs w:val="0"/>
                <w:noProof w:val="0"/>
              </w:rPr>
            </w:pPr>
            <w:r w:rsidRPr="003B3E50">
              <w:rPr>
                <w:b/>
                <w:bCs w:val="0"/>
                <w:noProof w:val="0"/>
              </w:rPr>
              <w:t>% Pt. 99</w:t>
            </w:r>
          </w:p>
        </w:tc>
      </w:tr>
      <w:tr w:rsidR="00526FD8" w:rsidRPr="003B3E50" w14:paraId="07152BA8" w14:textId="77777777" w:rsidTr="00CE4148">
        <w:tc>
          <w:tcPr>
            <w:tcW w:w="857" w:type="dxa"/>
            <w:tcBorders>
              <w:top w:val="nil"/>
              <w:left w:val="nil"/>
              <w:bottom w:val="nil"/>
              <w:right w:val="nil"/>
            </w:tcBorders>
            <w:shd w:val="clear" w:color="auto" w:fill="FFFFFF"/>
          </w:tcPr>
          <w:p w14:paraId="5F100DE5"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05F1EA67" w14:textId="77777777" w:rsidR="00526FD8" w:rsidRPr="003B3E50" w:rsidRDefault="00526FD8" w:rsidP="00CE4148">
            <w:pPr>
              <w:pStyle w:val="TableText"/>
            </w:pPr>
            <w:r w:rsidRPr="003B3E50">
              <w:t>0–28</w:t>
            </w:r>
          </w:p>
        </w:tc>
        <w:tc>
          <w:tcPr>
            <w:tcW w:w="864" w:type="dxa"/>
            <w:tcBorders>
              <w:top w:val="nil"/>
              <w:left w:val="nil"/>
              <w:bottom w:val="nil"/>
              <w:right w:val="nil"/>
            </w:tcBorders>
            <w:shd w:val="clear" w:color="auto" w:fill="FFFFFF"/>
          </w:tcPr>
          <w:p w14:paraId="2CBA2D96" w14:textId="77777777" w:rsidR="00526FD8" w:rsidRPr="003B3E50" w:rsidRDefault="00526FD8" w:rsidP="00CE4148">
            <w:pPr>
              <w:pStyle w:val="TableText"/>
            </w:pPr>
            <w:r w:rsidRPr="003B3E50">
              <w:t>428</w:t>
            </w:r>
          </w:p>
        </w:tc>
        <w:tc>
          <w:tcPr>
            <w:tcW w:w="1001" w:type="dxa"/>
            <w:tcBorders>
              <w:top w:val="nil"/>
              <w:left w:val="nil"/>
              <w:bottom w:val="nil"/>
              <w:right w:val="nil"/>
            </w:tcBorders>
            <w:shd w:val="clear" w:color="auto" w:fill="FFFFFF"/>
          </w:tcPr>
          <w:p w14:paraId="7D73A7DC" w14:textId="77777777" w:rsidR="00526FD8" w:rsidRPr="003B3E50" w:rsidRDefault="00526FD8" w:rsidP="00CE4148">
            <w:pPr>
              <w:pStyle w:val="TableText"/>
            </w:pPr>
            <w:r w:rsidRPr="003B3E50">
              <w:t>115.32</w:t>
            </w:r>
          </w:p>
        </w:tc>
        <w:tc>
          <w:tcPr>
            <w:tcW w:w="958" w:type="dxa"/>
            <w:tcBorders>
              <w:top w:val="nil"/>
              <w:left w:val="nil"/>
              <w:bottom w:val="nil"/>
              <w:right w:val="nil"/>
            </w:tcBorders>
            <w:shd w:val="clear" w:color="auto" w:fill="FFFFFF"/>
          </w:tcPr>
          <w:p w14:paraId="58FB90FE" w14:textId="77777777" w:rsidR="00526FD8" w:rsidRPr="003B3E50" w:rsidRDefault="00526FD8" w:rsidP="00CE4148">
            <w:pPr>
              <w:pStyle w:val="TableText"/>
            </w:pPr>
            <w:r w:rsidRPr="003B3E50">
              <w:t>68.80</w:t>
            </w:r>
          </w:p>
        </w:tc>
        <w:tc>
          <w:tcPr>
            <w:tcW w:w="1008" w:type="dxa"/>
            <w:tcBorders>
              <w:top w:val="nil"/>
              <w:left w:val="nil"/>
              <w:bottom w:val="nil"/>
              <w:right w:val="nil"/>
            </w:tcBorders>
            <w:shd w:val="clear" w:color="auto" w:fill="FFFFFF"/>
          </w:tcPr>
          <w:p w14:paraId="45F633AB" w14:textId="77777777" w:rsidR="00526FD8" w:rsidRPr="003B3E50" w:rsidRDefault="00526FD8" w:rsidP="00CE4148">
            <w:pPr>
              <w:pStyle w:val="TableText"/>
            </w:pPr>
            <w:r w:rsidRPr="003B3E50">
              <w:t>5.69</w:t>
            </w:r>
          </w:p>
        </w:tc>
        <w:tc>
          <w:tcPr>
            <w:tcW w:w="1080" w:type="dxa"/>
            <w:tcBorders>
              <w:top w:val="nil"/>
              <w:left w:val="nil"/>
              <w:bottom w:val="nil"/>
              <w:right w:val="nil"/>
            </w:tcBorders>
            <w:shd w:val="clear" w:color="auto" w:fill="FFFFFF"/>
          </w:tcPr>
          <w:p w14:paraId="11290755" w14:textId="77777777" w:rsidR="00526FD8" w:rsidRPr="003B3E50" w:rsidRDefault="00526FD8" w:rsidP="00CE4148">
            <w:pPr>
              <w:pStyle w:val="TableText"/>
            </w:pPr>
            <w:r w:rsidRPr="003B3E50">
              <w:t>351.24</w:t>
            </w:r>
          </w:p>
        </w:tc>
        <w:tc>
          <w:tcPr>
            <w:tcW w:w="1008" w:type="dxa"/>
            <w:tcBorders>
              <w:top w:val="nil"/>
              <w:left w:val="nil"/>
              <w:bottom w:val="nil"/>
              <w:right w:val="nil"/>
            </w:tcBorders>
            <w:shd w:val="clear" w:color="auto" w:fill="FFFFFF"/>
          </w:tcPr>
          <w:p w14:paraId="6E0B040B" w14:textId="77777777" w:rsidR="00526FD8" w:rsidRPr="003B3E50" w:rsidRDefault="00526FD8" w:rsidP="00CE4148">
            <w:pPr>
              <w:pStyle w:val="TableText"/>
            </w:pPr>
            <w:r w:rsidRPr="003B3E50">
              <w:t>8.22</w:t>
            </w:r>
          </w:p>
        </w:tc>
        <w:tc>
          <w:tcPr>
            <w:tcW w:w="1001" w:type="dxa"/>
            <w:tcBorders>
              <w:top w:val="nil"/>
              <w:left w:val="nil"/>
              <w:bottom w:val="nil"/>
              <w:right w:val="nil"/>
            </w:tcBorders>
            <w:shd w:val="clear" w:color="auto" w:fill="FFFFFF"/>
          </w:tcPr>
          <w:p w14:paraId="37A714BB" w14:textId="77777777" w:rsidR="00526FD8" w:rsidRPr="003B3E50" w:rsidRDefault="00526FD8" w:rsidP="00CE4148">
            <w:pPr>
              <w:pStyle w:val="TableText"/>
            </w:pPr>
            <w:r w:rsidRPr="003B3E50">
              <w:t>38.40</w:t>
            </w:r>
          </w:p>
        </w:tc>
        <w:tc>
          <w:tcPr>
            <w:tcW w:w="1001" w:type="dxa"/>
            <w:tcBorders>
              <w:top w:val="nil"/>
              <w:left w:val="nil"/>
              <w:bottom w:val="nil"/>
              <w:right w:val="nil"/>
            </w:tcBorders>
            <w:shd w:val="clear" w:color="auto" w:fill="FFFFFF"/>
          </w:tcPr>
          <w:p w14:paraId="1FD311CB" w14:textId="77777777" w:rsidR="00526FD8" w:rsidRPr="003B3E50" w:rsidRDefault="00526FD8" w:rsidP="00CE4148">
            <w:pPr>
              <w:pStyle w:val="TableText"/>
            </w:pPr>
            <w:r w:rsidRPr="003B3E50">
              <w:t>61.96</w:t>
            </w:r>
          </w:p>
        </w:tc>
        <w:tc>
          <w:tcPr>
            <w:tcW w:w="1001" w:type="dxa"/>
            <w:tcBorders>
              <w:top w:val="nil"/>
              <w:left w:val="nil"/>
              <w:bottom w:val="nil"/>
              <w:right w:val="nil"/>
            </w:tcBorders>
            <w:shd w:val="clear" w:color="auto" w:fill="FFFFFF"/>
          </w:tcPr>
          <w:p w14:paraId="7F5E53A3" w14:textId="77777777" w:rsidR="00526FD8" w:rsidRPr="003B3E50" w:rsidRDefault="00526FD8" w:rsidP="00CE4148">
            <w:pPr>
              <w:pStyle w:val="TableText"/>
            </w:pPr>
            <w:r w:rsidRPr="003B3E50">
              <w:t>104.38</w:t>
            </w:r>
          </w:p>
        </w:tc>
        <w:tc>
          <w:tcPr>
            <w:tcW w:w="1001" w:type="dxa"/>
            <w:tcBorders>
              <w:top w:val="nil"/>
              <w:left w:val="nil"/>
              <w:bottom w:val="nil"/>
              <w:right w:val="nil"/>
            </w:tcBorders>
            <w:shd w:val="clear" w:color="auto" w:fill="FFFFFF"/>
          </w:tcPr>
          <w:p w14:paraId="60BB8B93" w14:textId="77777777" w:rsidR="00526FD8" w:rsidRPr="003B3E50" w:rsidRDefault="00526FD8" w:rsidP="00CE4148">
            <w:pPr>
              <w:pStyle w:val="TableText"/>
            </w:pPr>
            <w:r w:rsidRPr="003B3E50">
              <w:t>152.99</w:t>
            </w:r>
          </w:p>
        </w:tc>
        <w:tc>
          <w:tcPr>
            <w:tcW w:w="1001" w:type="dxa"/>
            <w:tcBorders>
              <w:top w:val="nil"/>
              <w:left w:val="nil"/>
              <w:bottom w:val="nil"/>
              <w:right w:val="nil"/>
            </w:tcBorders>
            <w:shd w:val="clear" w:color="auto" w:fill="FFFFFF"/>
          </w:tcPr>
          <w:p w14:paraId="15E66DE2" w14:textId="77777777" w:rsidR="00526FD8" w:rsidRPr="003B3E50" w:rsidRDefault="00526FD8" w:rsidP="00CE4148">
            <w:pPr>
              <w:pStyle w:val="TableText"/>
            </w:pPr>
            <w:r w:rsidRPr="003B3E50">
              <w:t>211.58</w:t>
            </w:r>
          </w:p>
        </w:tc>
        <w:tc>
          <w:tcPr>
            <w:tcW w:w="1152" w:type="dxa"/>
            <w:tcBorders>
              <w:top w:val="nil"/>
              <w:left w:val="nil"/>
              <w:bottom w:val="nil"/>
              <w:right w:val="nil"/>
            </w:tcBorders>
            <w:shd w:val="clear" w:color="auto" w:fill="FFFFFF"/>
          </w:tcPr>
          <w:p w14:paraId="441224A8" w14:textId="77777777" w:rsidR="00526FD8" w:rsidRPr="003B3E50" w:rsidRDefault="00526FD8" w:rsidP="00CE4148">
            <w:pPr>
              <w:pStyle w:val="TableText"/>
            </w:pPr>
            <w:r w:rsidRPr="003B3E50">
              <w:t>308.29</w:t>
            </w:r>
          </w:p>
        </w:tc>
      </w:tr>
      <w:tr w:rsidR="00526FD8" w:rsidRPr="003B3E50" w14:paraId="7F249E18" w14:textId="77777777" w:rsidTr="00CE4148">
        <w:tc>
          <w:tcPr>
            <w:tcW w:w="857" w:type="dxa"/>
            <w:tcBorders>
              <w:top w:val="nil"/>
              <w:left w:val="nil"/>
              <w:bottom w:val="nil"/>
              <w:right w:val="nil"/>
            </w:tcBorders>
            <w:shd w:val="clear" w:color="auto" w:fill="FFFFFF"/>
          </w:tcPr>
          <w:p w14:paraId="523891B7"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5F3AF078" w14:textId="77777777" w:rsidR="00526FD8" w:rsidRPr="003B3E50" w:rsidRDefault="00526FD8" w:rsidP="00CE4148">
            <w:pPr>
              <w:pStyle w:val="TableText"/>
            </w:pPr>
            <w:r w:rsidRPr="003B3E50">
              <w:t>29–39</w:t>
            </w:r>
          </w:p>
        </w:tc>
        <w:tc>
          <w:tcPr>
            <w:tcW w:w="864" w:type="dxa"/>
            <w:tcBorders>
              <w:top w:val="nil"/>
              <w:left w:val="nil"/>
              <w:bottom w:val="nil"/>
              <w:right w:val="nil"/>
            </w:tcBorders>
            <w:shd w:val="clear" w:color="auto" w:fill="FFFFFF"/>
          </w:tcPr>
          <w:p w14:paraId="7328275F" w14:textId="77777777" w:rsidR="00526FD8" w:rsidRPr="003B3E50" w:rsidRDefault="00526FD8" w:rsidP="00CE4148">
            <w:pPr>
              <w:pStyle w:val="TableText"/>
            </w:pPr>
            <w:r w:rsidRPr="003B3E50">
              <w:t>422</w:t>
            </w:r>
          </w:p>
        </w:tc>
        <w:tc>
          <w:tcPr>
            <w:tcW w:w="1001" w:type="dxa"/>
            <w:tcBorders>
              <w:top w:val="nil"/>
              <w:left w:val="nil"/>
              <w:bottom w:val="nil"/>
              <w:right w:val="nil"/>
            </w:tcBorders>
            <w:shd w:val="clear" w:color="auto" w:fill="FFFFFF"/>
          </w:tcPr>
          <w:p w14:paraId="667B6A69" w14:textId="77777777" w:rsidR="00526FD8" w:rsidRPr="003B3E50" w:rsidRDefault="00526FD8" w:rsidP="00CE4148">
            <w:pPr>
              <w:pStyle w:val="TableText"/>
            </w:pPr>
            <w:r w:rsidRPr="003B3E50">
              <w:t>146.70</w:t>
            </w:r>
          </w:p>
        </w:tc>
        <w:tc>
          <w:tcPr>
            <w:tcW w:w="958" w:type="dxa"/>
            <w:tcBorders>
              <w:top w:val="nil"/>
              <w:left w:val="nil"/>
              <w:bottom w:val="nil"/>
              <w:right w:val="nil"/>
            </w:tcBorders>
            <w:shd w:val="clear" w:color="auto" w:fill="FFFFFF"/>
          </w:tcPr>
          <w:p w14:paraId="27AE2493" w14:textId="77777777" w:rsidR="00526FD8" w:rsidRPr="003B3E50" w:rsidRDefault="00526FD8" w:rsidP="00CE4148">
            <w:pPr>
              <w:pStyle w:val="TableText"/>
            </w:pPr>
            <w:r w:rsidRPr="003B3E50">
              <w:t>78.93</w:t>
            </w:r>
          </w:p>
        </w:tc>
        <w:tc>
          <w:tcPr>
            <w:tcW w:w="1008" w:type="dxa"/>
            <w:tcBorders>
              <w:top w:val="nil"/>
              <w:left w:val="nil"/>
              <w:bottom w:val="nil"/>
              <w:right w:val="nil"/>
            </w:tcBorders>
            <w:shd w:val="clear" w:color="auto" w:fill="FFFFFF"/>
          </w:tcPr>
          <w:p w14:paraId="5EBDDA7E" w14:textId="77777777" w:rsidR="00526FD8" w:rsidRPr="003B3E50" w:rsidRDefault="00526FD8" w:rsidP="00CE4148">
            <w:pPr>
              <w:pStyle w:val="TableText"/>
            </w:pPr>
            <w:r w:rsidRPr="003B3E50">
              <w:t>15.80</w:t>
            </w:r>
          </w:p>
        </w:tc>
        <w:tc>
          <w:tcPr>
            <w:tcW w:w="1080" w:type="dxa"/>
            <w:tcBorders>
              <w:top w:val="nil"/>
              <w:left w:val="nil"/>
              <w:bottom w:val="nil"/>
              <w:right w:val="nil"/>
            </w:tcBorders>
            <w:shd w:val="clear" w:color="auto" w:fill="FFFFFF"/>
          </w:tcPr>
          <w:p w14:paraId="3473EB5E" w14:textId="77777777" w:rsidR="00526FD8" w:rsidRPr="003B3E50" w:rsidRDefault="00526FD8" w:rsidP="00CE4148">
            <w:pPr>
              <w:pStyle w:val="TableText"/>
            </w:pPr>
            <w:r w:rsidRPr="003B3E50">
              <w:t>523.97</w:t>
            </w:r>
          </w:p>
        </w:tc>
        <w:tc>
          <w:tcPr>
            <w:tcW w:w="1008" w:type="dxa"/>
            <w:tcBorders>
              <w:top w:val="nil"/>
              <w:left w:val="nil"/>
              <w:bottom w:val="nil"/>
              <w:right w:val="nil"/>
            </w:tcBorders>
            <w:shd w:val="clear" w:color="auto" w:fill="FFFFFF"/>
          </w:tcPr>
          <w:p w14:paraId="5E193596" w14:textId="77777777" w:rsidR="00526FD8" w:rsidRPr="003B3E50" w:rsidRDefault="00526FD8" w:rsidP="00CE4148">
            <w:pPr>
              <w:pStyle w:val="TableText"/>
            </w:pPr>
            <w:r w:rsidRPr="003B3E50">
              <w:t>28.23</w:t>
            </w:r>
          </w:p>
        </w:tc>
        <w:tc>
          <w:tcPr>
            <w:tcW w:w="1001" w:type="dxa"/>
            <w:tcBorders>
              <w:top w:val="nil"/>
              <w:left w:val="nil"/>
              <w:bottom w:val="nil"/>
              <w:right w:val="nil"/>
            </w:tcBorders>
            <w:shd w:val="clear" w:color="auto" w:fill="FFFFFF"/>
          </w:tcPr>
          <w:p w14:paraId="08299D6D" w14:textId="77777777" w:rsidR="00526FD8" w:rsidRPr="003B3E50" w:rsidRDefault="00526FD8" w:rsidP="00CE4148">
            <w:pPr>
              <w:pStyle w:val="TableText"/>
            </w:pPr>
            <w:r w:rsidRPr="003B3E50">
              <w:t>59.66</w:t>
            </w:r>
          </w:p>
        </w:tc>
        <w:tc>
          <w:tcPr>
            <w:tcW w:w="1001" w:type="dxa"/>
            <w:tcBorders>
              <w:top w:val="nil"/>
              <w:left w:val="nil"/>
              <w:bottom w:val="nil"/>
              <w:right w:val="nil"/>
            </w:tcBorders>
            <w:shd w:val="clear" w:color="auto" w:fill="FFFFFF"/>
          </w:tcPr>
          <w:p w14:paraId="3F892195" w14:textId="77777777" w:rsidR="00526FD8" w:rsidRPr="003B3E50" w:rsidRDefault="00526FD8" w:rsidP="00CE4148">
            <w:pPr>
              <w:pStyle w:val="TableText"/>
            </w:pPr>
            <w:r w:rsidRPr="003B3E50">
              <w:t>93.41</w:t>
            </w:r>
          </w:p>
        </w:tc>
        <w:tc>
          <w:tcPr>
            <w:tcW w:w="1001" w:type="dxa"/>
            <w:tcBorders>
              <w:top w:val="nil"/>
              <w:left w:val="nil"/>
              <w:bottom w:val="nil"/>
              <w:right w:val="nil"/>
            </w:tcBorders>
            <w:shd w:val="clear" w:color="auto" w:fill="FFFFFF"/>
          </w:tcPr>
          <w:p w14:paraId="0ADA39CF" w14:textId="77777777" w:rsidR="00526FD8" w:rsidRPr="003B3E50" w:rsidRDefault="00526FD8" w:rsidP="00CE4148">
            <w:pPr>
              <w:pStyle w:val="TableText"/>
            </w:pPr>
            <w:r w:rsidRPr="003B3E50">
              <w:t>132.98</w:t>
            </w:r>
          </w:p>
        </w:tc>
        <w:tc>
          <w:tcPr>
            <w:tcW w:w="1001" w:type="dxa"/>
            <w:tcBorders>
              <w:top w:val="nil"/>
              <w:left w:val="nil"/>
              <w:bottom w:val="nil"/>
              <w:right w:val="nil"/>
            </w:tcBorders>
            <w:shd w:val="clear" w:color="auto" w:fill="FFFFFF"/>
          </w:tcPr>
          <w:p w14:paraId="70E86428" w14:textId="77777777" w:rsidR="00526FD8" w:rsidRPr="003B3E50" w:rsidRDefault="00526FD8" w:rsidP="00CE4148">
            <w:pPr>
              <w:pStyle w:val="TableText"/>
            </w:pPr>
            <w:r w:rsidRPr="003B3E50">
              <w:t>183.84</w:t>
            </w:r>
          </w:p>
        </w:tc>
        <w:tc>
          <w:tcPr>
            <w:tcW w:w="1001" w:type="dxa"/>
            <w:tcBorders>
              <w:top w:val="nil"/>
              <w:left w:val="nil"/>
              <w:bottom w:val="nil"/>
              <w:right w:val="nil"/>
            </w:tcBorders>
            <w:shd w:val="clear" w:color="auto" w:fill="FFFFFF"/>
          </w:tcPr>
          <w:p w14:paraId="1E5747F2" w14:textId="77777777" w:rsidR="00526FD8" w:rsidRPr="003B3E50" w:rsidRDefault="00526FD8" w:rsidP="00CE4148">
            <w:pPr>
              <w:pStyle w:val="TableText"/>
            </w:pPr>
            <w:r w:rsidRPr="003B3E50">
              <w:t>250.51</w:t>
            </w:r>
          </w:p>
        </w:tc>
        <w:tc>
          <w:tcPr>
            <w:tcW w:w="1152" w:type="dxa"/>
            <w:tcBorders>
              <w:top w:val="nil"/>
              <w:left w:val="nil"/>
              <w:bottom w:val="nil"/>
              <w:right w:val="nil"/>
            </w:tcBorders>
            <w:shd w:val="clear" w:color="auto" w:fill="FFFFFF"/>
          </w:tcPr>
          <w:p w14:paraId="156FDAAB" w14:textId="77777777" w:rsidR="00526FD8" w:rsidRPr="003B3E50" w:rsidRDefault="00526FD8" w:rsidP="00CE4148">
            <w:pPr>
              <w:pStyle w:val="TableText"/>
            </w:pPr>
            <w:r w:rsidRPr="003B3E50">
              <w:t>387.18</w:t>
            </w:r>
          </w:p>
        </w:tc>
      </w:tr>
      <w:tr w:rsidR="00526FD8" w:rsidRPr="003B3E50" w14:paraId="3ECC07BB" w14:textId="77777777" w:rsidTr="00CE4148">
        <w:tc>
          <w:tcPr>
            <w:tcW w:w="857" w:type="dxa"/>
            <w:tcBorders>
              <w:top w:val="nil"/>
              <w:left w:val="nil"/>
              <w:bottom w:val="nil"/>
              <w:right w:val="nil"/>
            </w:tcBorders>
            <w:shd w:val="clear" w:color="auto" w:fill="FFFFFF"/>
          </w:tcPr>
          <w:p w14:paraId="3AD205F7"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nil"/>
              <w:right w:val="nil"/>
            </w:tcBorders>
            <w:shd w:val="clear" w:color="auto" w:fill="FFFFFF"/>
          </w:tcPr>
          <w:p w14:paraId="263BA954" w14:textId="77777777" w:rsidR="00526FD8" w:rsidRPr="003B3E50" w:rsidRDefault="00526FD8" w:rsidP="00CE4148">
            <w:pPr>
              <w:pStyle w:val="TableText"/>
            </w:pPr>
            <w:r w:rsidRPr="003B3E50">
              <w:t>40–51</w:t>
            </w:r>
          </w:p>
        </w:tc>
        <w:tc>
          <w:tcPr>
            <w:tcW w:w="864" w:type="dxa"/>
            <w:tcBorders>
              <w:top w:val="nil"/>
              <w:left w:val="nil"/>
              <w:bottom w:val="nil"/>
              <w:right w:val="nil"/>
            </w:tcBorders>
            <w:shd w:val="clear" w:color="auto" w:fill="FFFFFF"/>
          </w:tcPr>
          <w:p w14:paraId="59DBB1C3" w14:textId="77777777" w:rsidR="00526FD8" w:rsidRPr="003B3E50" w:rsidRDefault="00526FD8" w:rsidP="00CE4148">
            <w:pPr>
              <w:pStyle w:val="TableText"/>
            </w:pPr>
            <w:r w:rsidRPr="003B3E50">
              <w:t>440</w:t>
            </w:r>
          </w:p>
        </w:tc>
        <w:tc>
          <w:tcPr>
            <w:tcW w:w="1001" w:type="dxa"/>
            <w:tcBorders>
              <w:top w:val="nil"/>
              <w:left w:val="nil"/>
              <w:bottom w:val="nil"/>
              <w:right w:val="nil"/>
            </w:tcBorders>
            <w:shd w:val="clear" w:color="auto" w:fill="FFFFFF"/>
          </w:tcPr>
          <w:p w14:paraId="5C3F7329" w14:textId="77777777" w:rsidR="00526FD8" w:rsidRPr="003B3E50" w:rsidRDefault="00526FD8" w:rsidP="00CE4148">
            <w:pPr>
              <w:pStyle w:val="TableText"/>
            </w:pPr>
            <w:r w:rsidRPr="003B3E50">
              <w:t>179.58</w:t>
            </w:r>
          </w:p>
        </w:tc>
        <w:tc>
          <w:tcPr>
            <w:tcW w:w="958" w:type="dxa"/>
            <w:tcBorders>
              <w:top w:val="nil"/>
              <w:left w:val="nil"/>
              <w:bottom w:val="nil"/>
              <w:right w:val="nil"/>
            </w:tcBorders>
            <w:shd w:val="clear" w:color="auto" w:fill="FFFFFF"/>
          </w:tcPr>
          <w:p w14:paraId="0931C643" w14:textId="77777777" w:rsidR="00526FD8" w:rsidRPr="003B3E50" w:rsidRDefault="00526FD8" w:rsidP="00CE4148">
            <w:pPr>
              <w:pStyle w:val="TableText"/>
            </w:pPr>
            <w:r w:rsidRPr="003B3E50">
              <w:t>84.62</w:t>
            </w:r>
          </w:p>
        </w:tc>
        <w:tc>
          <w:tcPr>
            <w:tcW w:w="1008" w:type="dxa"/>
            <w:tcBorders>
              <w:top w:val="nil"/>
              <w:left w:val="nil"/>
              <w:bottom w:val="nil"/>
              <w:right w:val="nil"/>
            </w:tcBorders>
            <w:shd w:val="clear" w:color="auto" w:fill="FFFFFF"/>
          </w:tcPr>
          <w:p w14:paraId="558FAE10" w14:textId="77777777" w:rsidR="00526FD8" w:rsidRPr="003B3E50" w:rsidRDefault="00526FD8" w:rsidP="00CE4148">
            <w:pPr>
              <w:pStyle w:val="TableText"/>
            </w:pPr>
            <w:r w:rsidRPr="003B3E50">
              <w:t>32.60</w:t>
            </w:r>
          </w:p>
        </w:tc>
        <w:tc>
          <w:tcPr>
            <w:tcW w:w="1080" w:type="dxa"/>
            <w:tcBorders>
              <w:top w:val="nil"/>
              <w:left w:val="nil"/>
              <w:bottom w:val="nil"/>
              <w:right w:val="nil"/>
            </w:tcBorders>
            <w:shd w:val="clear" w:color="auto" w:fill="FFFFFF"/>
          </w:tcPr>
          <w:p w14:paraId="04157EB9" w14:textId="77777777" w:rsidR="00526FD8" w:rsidRPr="003B3E50" w:rsidRDefault="00526FD8" w:rsidP="00CE4148">
            <w:pPr>
              <w:pStyle w:val="TableText"/>
            </w:pPr>
            <w:r w:rsidRPr="003B3E50">
              <w:t>746.93</w:t>
            </w:r>
          </w:p>
        </w:tc>
        <w:tc>
          <w:tcPr>
            <w:tcW w:w="1008" w:type="dxa"/>
            <w:tcBorders>
              <w:top w:val="nil"/>
              <w:left w:val="nil"/>
              <w:bottom w:val="nil"/>
              <w:right w:val="nil"/>
            </w:tcBorders>
            <w:shd w:val="clear" w:color="auto" w:fill="FFFFFF"/>
          </w:tcPr>
          <w:p w14:paraId="47AB29B1" w14:textId="77777777" w:rsidR="00526FD8" w:rsidRPr="003B3E50" w:rsidRDefault="00526FD8" w:rsidP="00CE4148">
            <w:pPr>
              <w:pStyle w:val="TableText"/>
            </w:pPr>
            <w:r w:rsidRPr="003B3E50">
              <w:t>53.10</w:t>
            </w:r>
          </w:p>
        </w:tc>
        <w:tc>
          <w:tcPr>
            <w:tcW w:w="1001" w:type="dxa"/>
            <w:tcBorders>
              <w:top w:val="nil"/>
              <w:left w:val="nil"/>
              <w:bottom w:val="nil"/>
              <w:right w:val="nil"/>
            </w:tcBorders>
            <w:shd w:val="clear" w:color="auto" w:fill="FFFFFF"/>
          </w:tcPr>
          <w:p w14:paraId="0C6B44C5" w14:textId="77777777" w:rsidR="00526FD8" w:rsidRPr="003B3E50" w:rsidRDefault="00526FD8" w:rsidP="00CE4148">
            <w:pPr>
              <w:pStyle w:val="TableText"/>
            </w:pPr>
            <w:r w:rsidRPr="003B3E50">
              <w:t>93.32</w:t>
            </w:r>
          </w:p>
        </w:tc>
        <w:tc>
          <w:tcPr>
            <w:tcW w:w="1001" w:type="dxa"/>
            <w:tcBorders>
              <w:top w:val="nil"/>
              <w:left w:val="nil"/>
              <w:bottom w:val="nil"/>
              <w:right w:val="nil"/>
            </w:tcBorders>
            <w:shd w:val="clear" w:color="auto" w:fill="FFFFFF"/>
          </w:tcPr>
          <w:p w14:paraId="0A39E866" w14:textId="77777777" w:rsidR="00526FD8" w:rsidRPr="003B3E50" w:rsidRDefault="00526FD8" w:rsidP="00CE4148">
            <w:pPr>
              <w:pStyle w:val="TableText"/>
            </w:pPr>
            <w:r w:rsidRPr="003B3E50">
              <w:t>119.84</w:t>
            </w:r>
          </w:p>
        </w:tc>
        <w:tc>
          <w:tcPr>
            <w:tcW w:w="1001" w:type="dxa"/>
            <w:tcBorders>
              <w:top w:val="nil"/>
              <w:left w:val="nil"/>
              <w:bottom w:val="nil"/>
              <w:right w:val="nil"/>
            </w:tcBorders>
            <w:shd w:val="clear" w:color="auto" w:fill="FFFFFF"/>
          </w:tcPr>
          <w:p w14:paraId="6A9558AF" w14:textId="77777777" w:rsidR="00526FD8" w:rsidRPr="003B3E50" w:rsidRDefault="00526FD8" w:rsidP="00CE4148">
            <w:pPr>
              <w:pStyle w:val="TableText"/>
            </w:pPr>
            <w:r w:rsidRPr="003B3E50">
              <w:t>162.78</w:t>
            </w:r>
          </w:p>
        </w:tc>
        <w:tc>
          <w:tcPr>
            <w:tcW w:w="1001" w:type="dxa"/>
            <w:tcBorders>
              <w:top w:val="nil"/>
              <w:left w:val="nil"/>
              <w:bottom w:val="nil"/>
              <w:right w:val="nil"/>
            </w:tcBorders>
            <w:shd w:val="clear" w:color="auto" w:fill="FFFFFF"/>
          </w:tcPr>
          <w:p w14:paraId="7E782449" w14:textId="77777777" w:rsidR="00526FD8" w:rsidRPr="003B3E50" w:rsidRDefault="00526FD8" w:rsidP="00CE4148">
            <w:pPr>
              <w:pStyle w:val="TableText"/>
            </w:pPr>
            <w:r w:rsidRPr="003B3E50">
              <w:t>217.37</w:t>
            </w:r>
          </w:p>
        </w:tc>
        <w:tc>
          <w:tcPr>
            <w:tcW w:w="1001" w:type="dxa"/>
            <w:tcBorders>
              <w:top w:val="nil"/>
              <w:left w:val="nil"/>
              <w:bottom w:val="nil"/>
              <w:right w:val="nil"/>
            </w:tcBorders>
            <w:shd w:val="clear" w:color="auto" w:fill="FFFFFF"/>
          </w:tcPr>
          <w:p w14:paraId="6215083E" w14:textId="77777777" w:rsidR="00526FD8" w:rsidRPr="003B3E50" w:rsidRDefault="00526FD8" w:rsidP="00CE4148">
            <w:pPr>
              <w:pStyle w:val="TableText"/>
            </w:pPr>
            <w:r w:rsidRPr="003B3E50">
              <w:t>281.84</w:t>
            </w:r>
          </w:p>
        </w:tc>
        <w:tc>
          <w:tcPr>
            <w:tcW w:w="1152" w:type="dxa"/>
            <w:tcBorders>
              <w:top w:val="nil"/>
              <w:left w:val="nil"/>
              <w:bottom w:val="nil"/>
              <w:right w:val="nil"/>
            </w:tcBorders>
            <w:shd w:val="clear" w:color="auto" w:fill="FFFFFF"/>
          </w:tcPr>
          <w:p w14:paraId="5BEA18F3" w14:textId="77777777" w:rsidR="00526FD8" w:rsidRPr="003B3E50" w:rsidRDefault="00526FD8" w:rsidP="00CE4148">
            <w:pPr>
              <w:pStyle w:val="TableText"/>
            </w:pPr>
            <w:r w:rsidRPr="003B3E50">
              <w:t>447.62</w:t>
            </w:r>
          </w:p>
        </w:tc>
      </w:tr>
      <w:tr w:rsidR="00526FD8" w:rsidRPr="003B3E50" w14:paraId="217C4237" w14:textId="77777777" w:rsidTr="00CE4148">
        <w:tc>
          <w:tcPr>
            <w:tcW w:w="857" w:type="dxa"/>
            <w:tcBorders>
              <w:top w:val="nil"/>
              <w:left w:val="nil"/>
              <w:bottom w:val="single" w:sz="4" w:space="0" w:color="auto"/>
              <w:right w:val="nil"/>
            </w:tcBorders>
            <w:shd w:val="clear" w:color="auto" w:fill="FFFFFF"/>
          </w:tcPr>
          <w:p w14:paraId="34516887" w14:textId="77777777" w:rsidR="00526FD8" w:rsidRPr="003B3E50" w:rsidRDefault="00526FD8" w:rsidP="00CE4148">
            <w:pPr>
              <w:pStyle w:val="TableText"/>
              <w:rPr>
                <w:noProof w:val="0"/>
              </w:rPr>
            </w:pPr>
            <w:r w:rsidRPr="003B3E50">
              <w:rPr>
                <w:noProof w:val="0"/>
              </w:rPr>
              <w:t>A</w:t>
            </w:r>
          </w:p>
        </w:tc>
        <w:tc>
          <w:tcPr>
            <w:tcW w:w="1071" w:type="dxa"/>
            <w:tcBorders>
              <w:top w:val="nil"/>
              <w:left w:val="nil"/>
              <w:bottom w:val="single" w:sz="4" w:space="0" w:color="auto"/>
              <w:right w:val="nil"/>
            </w:tcBorders>
            <w:shd w:val="clear" w:color="auto" w:fill="FFFFFF"/>
          </w:tcPr>
          <w:p w14:paraId="3223C37C" w14:textId="77777777" w:rsidR="00526FD8" w:rsidRPr="003B3E50" w:rsidRDefault="00526FD8" w:rsidP="00CE4148">
            <w:pPr>
              <w:pStyle w:val="TableText"/>
            </w:pPr>
            <w:r w:rsidRPr="003B3E50">
              <w:t>52–82</w:t>
            </w:r>
          </w:p>
        </w:tc>
        <w:tc>
          <w:tcPr>
            <w:tcW w:w="864" w:type="dxa"/>
            <w:tcBorders>
              <w:top w:val="nil"/>
              <w:left w:val="nil"/>
              <w:bottom w:val="single" w:sz="4" w:space="0" w:color="auto"/>
              <w:right w:val="nil"/>
            </w:tcBorders>
            <w:shd w:val="clear" w:color="auto" w:fill="FFFFFF"/>
          </w:tcPr>
          <w:p w14:paraId="210F279E" w14:textId="77777777" w:rsidR="00526FD8" w:rsidRPr="003B3E50" w:rsidRDefault="00526FD8" w:rsidP="00CE4148">
            <w:pPr>
              <w:pStyle w:val="TableText"/>
            </w:pPr>
            <w:r w:rsidRPr="003B3E50">
              <w:t>441</w:t>
            </w:r>
          </w:p>
        </w:tc>
        <w:tc>
          <w:tcPr>
            <w:tcW w:w="1001" w:type="dxa"/>
            <w:tcBorders>
              <w:top w:val="nil"/>
              <w:left w:val="nil"/>
              <w:bottom w:val="single" w:sz="4" w:space="0" w:color="auto"/>
              <w:right w:val="nil"/>
            </w:tcBorders>
            <w:shd w:val="clear" w:color="auto" w:fill="FFFFFF"/>
          </w:tcPr>
          <w:p w14:paraId="5D6F9B62" w14:textId="77777777" w:rsidR="00526FD8" w:rsidRPr="003B3E50" w:rsidRDefault="00526FD8" w:rsidP="00CE4148">
            <w:pPr>
              <w:pStyle w:val="TableText"/>
            </w:pPr>
            <w:r w:rsidRPr="003B3E50">
              <w:t>208.46</w:t>
            </w:r>
          </w:p>
        </w:tc>
        <w:tc>
          <w:tcPr>
            <w:tcW w:w="958" w:type="dxa"/>
            <w:tcBorders>
              <w:top w:val="nil"/>
              <w:left w:val="nil"/>
              <w:bottom w:val="single" w:sz="4" w:space="0" w:color="auto"/>
              <w:right w:val="nil"/>
            </w:tcBorders>
            <w:shd w:val="clear" w:color="auto" w:fill="FFFFFF"/>
          </w:tcPr>
          <w:p w14:paraId="1DA8E747" w14:textId="77777777" w:rsidR="00526FD8" w:rsidRPr="003B3E50" w:rsidRDefault="00526FD8" w:rsidP="00CE4148">
            <w:pPr>
              <w:pStyle w:val="TableText"/>
            </w:pPr>
            <w:r w:rsidRPr="003B3E50">
              <w:t>86.34</w:t>
            </w:r>
          </w:p>
        </w:tc>
        <w:tc>
          <w:tcPr>
            <w:tcW w:w="1008" w:type="dxa"/>
            <w:tcBorders>
              <w:top w:val="nil"/>
              <w:left w:val="nil"/>
              <w:bottom w:val="single" w:sz="4" w:space="0" w:color="auto"/>
              <w:right w:val="nil"/>
            </w:tcBorders>
            <w:shd w:val="clear" w:color="auto" w:fill="FFFFFF"/>
          </w:tcPr>
          <w:p w14:paraId="73BD5F1D" w14:textId="77777777" w:rsidR="00526FD8" w:rsidRPr="003B3E50" w:rsidRDefault="00526FD8" w:rsidP="00CE4148">
            <w:pPr>
              <w:pStyle w:val="TableText"/>
            </w:pPr>
            <w:r w:rsidRPr="003B3E50">
              <w:t>63.24</w:t>
            </w:r>
          </w:p>
        </w:tc>
        <w:tc>
          <w:tcPr>
            <w:tcW w:w="1080" w:type="dxa"/>
            <w:tcBorders>
              <w:top w:val="nil"/>
              <w:left w:val="nil"/>
              <w:bottom w:val="single" w:sz="4" w:space="0" w:color="auto"/>
              <w:right w:val="nil"/>
            </w:tcBorders>
            <w:shd w:val="clear" w:color="auto" w:fill="FFFFFF"/>
          </w:tcPr>
          <w:p w14:paraId="42F6D0F3" w14:textId="77777777" w:rsidR="00526FD8" w:rsidRPr="003B3E50" w:rsidRDefault="00526FD8" w:rsidP="00CE4148">
            <w:pPr>
              <w:pStyle w:val="TableText"/>
            </w:pPr>
            <w:r w:rsidRPr="003B3E50">
              <w:t>662.41</w:t>
            </w:r>
          </w:p>
        </w:tc>
        <w:tc>
          <w:tcPr>
            <w:tcW w:w="1008" w:type="dxa"/>
            <w:tcBorders>
              <w:top w:val="nil"/>
              <w:left w:val="nil"/>
              <w:bottom w:val="single" w:sz="4" w:space="0" w:color="auto"/>
              <w:right w:val="nil"/>
            </w:tcBorders>
            <w:shd w:val="clear" w:color="auto" w:fill="FFFFFF"/>
          </w:tcPr>
          <w:p w14:paraId="11BAC608" w14:textId="77777777" w:rsidR="00526FD8" w:rsidRPr="003B3E50" w:rsidRDefault="00526FD8" w:rsidP="00CE4148">
            <w:pPr>
              <w:pStyle w:val="TableText"/>
            </w:pPr>
            <w:r w:rsidRPr="003B3E50">
              <w:t>74.26</w:t>
            </w:r>
          </w:p>
        </w:tc>
        <w:tc>
          <w:tcPr>
            <w:tcW w:w="1001" w:type="dxa"/>
            <w:tcBorders>
              <w:top w:val="nil"/>
              <w:left w:val="nil"/>
              <w:bottom w:val="single" w:sz="4" w:space="0" w:color="auto"/>
              <w:right w:val="nil"/>
            </w:tcBorders>
            <w:shd w:val="clear" w:color="auto" w:fill="FFFFFF"/>
          </w:tcPr>
          <w:p w14:paraId="454BECE2" w14:textId="77777777" w:rsidR="00526FD8" w:rsidRPr="003B3E50" w:rsidRDefault="00526FD8" w:rsidP="00CE4148">
            <w:pPr>
              <w:pStyle w:val="TableText"/>
            </w:pPr>
            <w:r w:rsidRPr="003B3E50">
              <w:t>118.51</w:t>
            </w:r>
          </w:p>
        </w:tc>
        <w:tc>
          <w:tcPr>
            <w:tcW w:w="1001" w:type="dxa"/>
            <w:tcBorders>
              <w:top w:val="nil"/>
              <w:left w:val="nil"/>
              <w:bottom w:val="single" w:sz="4" w:space="0" w:color="auto"/>
              <w:right w:val="nil"/>
            </w:tcBorders>
            <w:shd w:val="clear" w:color="auto" w:fill="FFFFFF"/>
          </w:tcPr>
          <w:p w14:paraId="0CCB7AFD" w14:textId="77777777" w:rsidR="00526FD8" w:rsidRPr="003B3E50" w:rsidRDefault="00526FD8" w:rsidP="00CE4148">
            <w:pPr>
              <w:pStyle w:val="TableText"/>
            </w:pPr>
            <w:r w:rsidRPr="003B3E50">
              <w:t>151.95</w:t>
            </w:r>
          </w:p>
        </w:tc>
        <w:tc>
          <w:tcPr>
            <w:tcW w:w="1001" w:type="dxa"/>
            <w:tcBorders>
              <w:top w:val="nil"/>
              <w:left w:val="nil"/>
              <w:bottom w:val="single" w:sz="4" w:space="0" w:color="auto"/>
              <w:right w:val="nil"/>
            </w:tcBorders>
            <w:shd w:val="clear" w:color="auto" w:fill="FFFFFF"/>
          </w:tcPr>
          <w:p w14:paraId="7539EA10" w14:textId="77777777" w:rsidR="00526FD8" w:rsidRPr="003B3E50" w:rsidRDefault="00526FD8" w:rsidP="00CE4148">
            <w:pPr>
              <w:pStyle w:val="TableText"/>
            </w:pPr>
            <w:r w:rsidRPr="003B3E50">
              <w:t>192.63</w:t>
            </w:r>
          </w:p>
        </w:tc>
        <w:tc>
          <w:tcPr>
            <w:tcW w:w="1001" w:type="dxa"/>
            <w:tcBorders>
              <w:top w:val="nil"/>
              <w:left w:val="nil"/>
              <w:bottom w:val="single" w:sz="4" w:space="0" w:color="auto"/>
              <w:right w:val="nil"/>
            </w:tcBorders>
            <w:shd w:val="clear" w:color="auto" w:fill="FFFFFF"/>
          </w:tcPr>
          <w:p w14:paraId="49D563D2" w14:textId="77777777" w:rsidR="00526FD8" w:rsidRPr="003B3E50" w:rsidRDefault="00526FD8" w:rsidP="00CE4148">
            <w:pPr>
              <w:pStyle w:val="TableText"/>
            </w:pPr>
            <w:r w:rsidRPr="003B3E50">
              <w:t>246.63</w:t>
            </w:r>
          </w:p>
        </w:tc>
        <w:tc>
          <w:tcPr>
            <w:tcW w:w="1001" w:type="dxa"/>
            <w:tcBorders>
              <w:top w:val="nil"/>
              <w:left w:val="nil"/>
              <w:bottom w:val="single" w:sz="4" w:space="0" w:color="auto"/>
              <w:right w:val="nil"/>
            </w:tcBorders>
            <w:shd w:val="clear" w:color="auto" w:fill="FFFFFF"/>
          </w:tcPr>
          <w:p w14:paraId="1A633A72" w14:textId="77777777" w:rsidR="00526FD8" w:rsidRPr="003B3E50" w:rsidRDefault="00526FD8" w:rsidP="00CE4148">
            <w:pPr>
              <w:pStyle w:val="TableText"/>
            </w:pPr>
            <w:r w:rsidRPr="003B3E50">
              <w:t>319.32</w:t>
            </w:r>
          </w:p>
        </w:tc>
        <w:tc>
          <w:tcPr>
            <w:tcW w:w="1152" w:type="dxa"/>
            <w:tcBorders>
              <w:top w:val="nil"/>
              <w:left w:val="nil"/>
              <w:bottom w:val="single" w:sz="4" w:space="0" w:color="auto"/>
              <w:right w:val="nil"/>
            </w:tcBorders>
            <w:shd w:val="clear" w:color="auto" w:fill="FFFFFF"/>
          </w:tcPr>
          <w:p w14:paraId="6BC5E201" w14:textId="77777777" w:rsidR="00526FD8" w:rsidRPr="003B3E50" w:rsidRDefault="00526FD8" w:rsidP="00CE4148">
            <w:pPr>
              <w:pStyle w:val="TableText"/>
            </w:pPr>
            <w:r w:rsidRPr="003B3E50">
              <w:t>493.44</w:t>
            </w:r>
          </w:p>
        </w:tc>
      </w:tr>
      <w:tr w:rsidR="00526FD8" w:rsidRPr="003B3E50" w14:paraId="18DA48C3" w14:textId="77777777" w:rsidTr="00CE4148">
        <w:tc>
          <w:tcPr>
            <w:tcW w:w="857" w:type="dxa"/>
            <w:tcBorders>
              <w:top w:val="single" w:sz="4" w:space="0" w:color="auto"/>
              <w:left w:val="nil"/>
              <w:bottom w:val="nil"/>
              <w:right w:val="nil"/>
            </w:tcBorders>
            <w:shd w:val="clear" w:color="auto" w:fill="FFFFFF"/>
          </w:tcPr>
          <w:p w14:paraId="37050994" w14:textId="77777777" w:rsidR="00526FD8" w:rsidRPr="003B3E50" w:rsidRDefault="00526FD8" w:rsidP="00CE4148">
            <w:pPr>
              <w:pStyle w:val="TableText"/>
              <w:rPr>
                <w:noProof w:val="0"/>
              </w:rPr>
            </w:pPr>
            <w:r w:rsidRPr="003B3E50">
              <w:rPr>
                <w:noProof w:val="0"/>
              </w:rPr>
              <w:t>B</w:t>
            </w:r>
          </w:p>
        </w:tc>
        <w:tc>
          <w:tcPr>
            <w:tcW w:w="1071" w:type="dxa"/>
            <w:tcBorders>
              <w:top w:val="single" w:sz="4" w:space="0" w:color="auto"/>
              <w:left w:val="nil"/>
              <w:bottom w:val="nil"/>
              <w:right w:val="nil"/>
            </w:tcBorders>
            <w:shd w:val="clear" w:color="auto" w:fill="FFFFFF"/>
          </w:tcPr>
          <w:p w14:paraId="574D4530" w14:textId="77777777" w:rsidR="00526FD8" w:rsidRPr="003B3E50" w:rsidRDefault="00526FD8" w:rsidP="00CE4148">
            <w:pPr>
              <w:pStyle w:val="TableText"/>
            </w:pPr>
            <w:r w:rsidRPr="003B3E50">
              <w:t>0–29</w:t>
            </w:r>
          </w:p>
        </w:tc>
        <w:tc>
          <w:tcPr>
            <w:tcW w:w="864" w:type="dxa"/>
            <w:tcBorders>
              <w:top w:val="single" w:sz="4" w:space="0" w:color="auto"/>
              <w:left w:val="nil"/>
              <w:bottom w:val="nil"/>
              <w:right w:val="nil"/>
            </w:tcBorders>
            <w:shd w:val="clear" w:color="auto" w:fill="FFFFFF"/>
          </w:tcPr>
          <w:p w14:paraId="4A6414C9" w14:textId="77777777" w:rsidR="00526FD8" w:rsidRPr="003B3E50" w:rsidRDefault="00526FD8" w:rsidP="00CE4148">
            <w:pPr>
              <w:pStyle w:val="TableText"/>
            </w:pPr>
            <w:r w:rsidRPr="003B3E50">
              <w:t>1</w:t>
            </w:r>
          </w:p>
        </w:tc>
        <w:tc>
          <w:tcPr>
            <w:tcW w:w="1001" w:type="dxa"/>
            <w:tcBorders>
              <w:top w:val="single" w:sz="4" w:space="0" w:color="auto"/>
              <w:left w:val="nil"/>
              <w:bottom w:val="nil"/>
              <w:right w:val="nil"/>
            </w:tcBorders>
            <w:shd w:val="clear" w:color="auto" w:fill="FFFFFF"/>
          </w:tcPr>
          <w:p w14:paraId="7C7E2E65" w14:textId="77777777" w:rsidR="00526FD8" w:rsidRPr="003B3E50" w:rsidRDefault="00526FD8" w:rsidP="00CE4148">
            <w:pPr>
              <w:pStyle w:val="TableText"/>
            </w:pPr>
            <w:r w:rsidRPr="003B3E50">
              <w:t>85.69</w:t>
            </w:r>
          </w:p>
        </w:tc>
        <w:tc>
          <w:tcPr>
            <w:tcW w:w="958" w:type="dxa"/>
            <w:tcBorders>
              <w:top w:val="single" w:sz="4" w:space="0" w:color="auto"/>
              <w:left w:val="nil"/>
              <w:bottom w:val="nil"/>
              <w:right w:val="nil"/>
            </w:tcBorders>
            <w:shd w:val="clear" w:color="auto" w:fill="FFFFFF"/>
          </w:tcPr>
          <w:p w14:paraId="0FC6CE8F" w14:textId="77777777" w:rsidR="00526FD8" w:rsidRPr="003B3E50" w:rsidRDefault="00526FD8" w:rsidP="00CE4148">
            <w:pPr>
              <w:pStyle w:val="TableText"/>
            </w:pPr>
            <w:r w:rsidRPr="003B3E50">
              <w:t>N/A</w:t>
            </w:r>
          </w:p>
        </w:tc>
        <w:tc>
          <w:tcPr>
            <w:tcW w:w="1008" w:type="dxa"/>
            <w:tcBorders>
              <w:top w:val="single" w:sz="4" w:space="0" w:color="auto"/>
              <w:left w:val="nil"/>
              <w:bottom w:val="nil"/>
              <w:right w:val="nil"/>
            </w:tcBorders>
            <w:shd w:val="clear" w:color="auto" w:fill="FFFFFF"/>
          </w:tcPr>
          <w:p w14:paraId="58EEECC9" w14:textId="77777777" w:rsidR="00526FD8" w:rsidRPr="003B3E50" w:rsidRDefault="00526FD8" w:rsidP="00CE4148">
            <w:pPr>
              <w:pStyle w:val="TableText"/>
            </w:pPr>
            <w:r w:rsidRPr="003B3E50">
              <w:t>85.69</w:t>
            </w:r>
          </w:p>
        </w:tc>
        <w:tc>
          <w:tcPr>
            <w:tcW w:w="1080" w:type="dxa"/>
            <w:tcBorders>
              <w:top w:val="single" w:sz="4" w:space="0" w:color="auto"/>
              <w:left w:val="nil"/>
              <w:bottom w:val="nil"/>
              <w:right w:val="nil"/>
            </w:tcBorders>
            <w:shd w:val="clear" w:color="auto" w:fill="FFFFFF"/>
          </w:tcPr>
          <w:p w14:paraId="60FEB4A2" w14:textId="77777777" w:rsidR="00526FD8" w:rsidRPr="003B3E50" w:rsidRDefault="00526FD8" w:rsidP="00CE4148">
            <w:pPr>
              <w:pStyle w:val="TableText"/>
            </w:pPr>
            <w:r w:rsidRPr="003B3E50">
              <w:t>85.69</w:t>
            </w:r>
          </w:p>
        </w:tc>
        <w:tc>
          <w:tcPr>
            <w:tcW w:w="1008" w:type="dxa"/>
            <w:tcBorders>
              <w:top w:val="single" w:sz="4" w:space="0" w:color="auto"/>
              <w:left w:val="nil"/>
              <w:bottom w:val="nil"/>
              <w:right w:val="nil"/>
            </w:tcBorders>
            <w:shd w:val="clear" w:color="auto" w:fill="FFFFFF"/>
          </w:tcPr>
          <w:p w14:paraId="26648DFC" w14:textId="77777777" w:rsidR="00526FD8" w:rsidRPr="003B3E50" w:rsidRDefault="00526FD8" w:rsidP="00CE4148">
            <w:pPr>
              <w:pStyle w:val="TableText"/>
            </w:pPr>
            <w:r w:rsidRPr="003B3E50">
              <w:t>85.69</w:t>
            </w:r>
          </w:p>
        </w:tc>
        <w:tc>
          <w:tcPr>
            <w:tcW w:w="1001" w:type="dxa"/>
            <w:tcBorders>
              <w:top w:val="single" w:sz="4" w:space="0" w:color="auto"/>
              <w:left w:val="nil"/>
              <w:bottom w:val="nil"/>
              <w:right w:val="nil"/>
            </w:tcBorders>
            <w:shd w:val="clear" w:color="auto" w:fill="FFFFFF"/>
          </w:tcPr>
          <w:p w14:paraId="7AA7BBEF" w14:textId="77777777" w:rsidR="00526FD8" w:rsidRPr="003B3E50" w:rsidRDefault="00526FD8" w:rsidP="00CE4148">
            <w:pPr>
              <w:pStyle w:val="TableText"/>
            </w:pPr>
            <w:r w:rsidRPr="003B3E50">
              <w:t>85.69</w:t>
            </w:r>
          </w:p>
        </w:tc>
        <w:tc>
          <w:tcPr>
            <w:tcW w:w="1001" w:type="dxa"/>
            <w:tcBorders>
              <w:top w:val="single" w:sz="4" w:space="0" w:color="auto"/>
              <w:left w:val="nil"/>
              <w:bottom w:val="nil"/>
              <w:right w:val="nil"/>
            </w:tcBorders>
            <w:shd w:val="clear" w:color="auto" w:fill="FFFFFF"/>
          </w:tcPr>
          <w:p w14:paraId="0FE1B34B" w14:textId="77777777" w:rsidR="00526FD8" w:rsidRPr="003B3E50" w:rsidRDefault="00526FD8" w:rsidP="00CE4148">
            <w:pPr>
              <w:pStyle w:val="TableText"/>
            </w:pPr>
            <w:r w:rsidRPr="003B3E50">
              <w:t>85.69</w:t>
            </w:r>
          </w:p>
        </w:tc>
        <w:tc>
          <w:tcPr>
            <w:tcW w:w="1001" w:type="dxa"/>
            <w:tcBorders>
              <w:top w:val="single" w:sz="4" w:space="0" w:color="auto"/>
              <w:left w:val="nil"/>
              <w:bottom w:val="nil"/>
              <w:right w:val="nil"/>
            </w:tcBorders>
            <w:shd w:val="clear" w:color="auto" w:fill="FFFFFF"/>
          </w:tcPr>
          <w:p w14:paraId="60A7F446" w14:textId="77777777" w:rsidR="00526FD8" w:rsidRPr="003B3E50" w:rsidRDefault="00526FD8" w:rsidP="00CE4148">
            <w:pPr>
              <w:pStyle w:val="TableText"/>
            </w:pPr>
            <w:r w:rsidRPr="003B3E50">
              <w:t>85.69</w:t>
            </w:r>
          </w:p>
        </w:tc>
        <w:tc>
          <w:tcPr>
            <w:tcW w:w="1001" w:type="dxa"/>
            <w:tcBorders>
              <w:top w:val="single" w:sz="4" w:space="0" w:color="auto"/>
              <w:left w:val="nil"/>
              <w:bottom w:val="nil"/>
              <w:right w:val="nil"/>
            </w:tcBorders>
            <w:shd w:val="clear" w:color="auto" w:fill="FFFFFF"/>
          </w:tcPr>
          <w:p w14:paraId="26530BD4" w14:textId="77777777" w:rsidR="00526FD8" w:rsidRPr="003B3E50" w:rsidRDefault="00526FD8" w:rsidP="00CE4148">
            <w:pPr>
              <w:pStyle w:val="TableText"/>
            </w:pPr>
            <w:r w:rsidRPr="003B3E50">
              <w:t>85.69</w:t>
            </w:r>
          </w:p>
        </w:tc>
        <w:tc>
          <w:tcPr>
            <w:tcW w:w="1001" w:type="dxa"/>
            <w:tcBorders>
              <w:top w:val="single" w:sz="4" w:space="0" w:color="auto"/>
              <w:left w:val="nil"/>
              <w:bottom w:val="nil"/>
              <w:right w:val="nil"/>
            </w:tcBorders>
            <w:shd w:val="clear" w:color="auto" w:fill="FFFFFF"/>
          </w:tcPr>
          <w:p w14:paraId="5AF99B28" w14:textId="77777777" w:rsidR="00526FD8" w:rsidRPr="003B3E50" w:rsidRDefault="00526FD8" w:rsidP="00CE4148">
            <w:pPr>
              <w:pStyle w:val="TableText"/>
            </w:pPr>
            <w:r w:rsidRPr="003B3E50">
              <w:t>85.69</w:t>
            </w:r>
          </w:p>
        </w:tc>
        <w:tc>
          <w:tcPr>
            <w:tcW w:w="1152" w:type="dxa"/>
            <w:tcBorders>
              <w:top w:val="single" w:sz="4" w:space="0" w:color="auto"/>
              <w:left w:val="nil"/>
              <w:bottom w:val="nil"/>
              <w:right w:val="nil"/>
            </w:tcBorders>
            <w:shd w:val="clear" w:color="auto" w:fill="FFFFFF"/>
          </w:tcPr>
          <w:p w14:paraId="34C230E3" w14:textId="77777777" w:rsidR="00526FD8" w:rsidRPr="003B3E50" w:rsidRDefault="00526FD8" w:rsidP="00CE4148">
            <w:pPr>
              <w:pStyle w:val="TableText"/>
            </w:pPr>
            <w:r w:rsidRPr="003B3E50">
              <w:t>85.69</w:t>
            </w:r>
          </w:p>
        </w:tc>
      </w:tr>
      <w:tr w:rsidR="00526FD8" w:rsidRPr="003B3E50" w14:paraId="6B38E0D4" w14:textId="77777777" w:rsidTr="00CE4148">
        <w:tc>
          <w:tcPr>
            <w:tcW w:w="857" w:type="dxa"/>
            <w:tcBorders>
              <w:top w:val="nil"/>
              <w:left w:val="nil"/>
              <w:bottom w:val="nil"/>
              <w:right w:val="nil"/>
            </w:tcBorders>
            <w:shd w:val="clear" w:color="auto" w:fill="FFFFFF"/>
          </w:tcPr>
          <w:p w14:paraId="09262195"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nil"/>
              <w:right w:val="nil"/>
            </w:tcBorders>
            <w:shd w:val="clear" w:color="auto" w:fill="FFFFFF"/>
          </w:tcPr>
          <w:p w14:paraId="16E30236" w14:textId="77777777" w:rsidR="00526FD8" w:rsidRPr="003B3E50" w:rsidRDefault="00526FD8" w:rsidP="00CE4148">
            <w:pPr>
              <w:pStyle w:val="TableText"/>
            </w:pPr>
            <w:r w:rsidRPr="003B3E50">
              <w:t>30–37</w:t>
            </w:r>
          </w:p>
        </w:tc>
        <w:tc>
          <w:tcPr>
            <w:tcW w:w="864" w:type="dxa"/>
            <w:tcBorders>
              <w:top w:val="nil"/>
              <w:left w:val="nil"/>
              <w:bottom w:val="nil"/>
              <w:right w:val="nil"/>
            </w:tcBorders>
            <w:shd w:val="clear" w:color="auto" w:fill="FFFFFF"/>
          </w:tcPr>
          <w:p w14:paraId="1DD8841F" w14:textId="77777777" w:rsidR="00526FD8" w:rsidRPr="003B3E50" w:rsidRDefault="00526FD8" w:rsidP="00CE4148">
            <w:pPr>
              <w:pStyle w:val="TableText"/>
            </w:pPr>
            <w:r w:rsidRPr="003B3E50">
              <w:t>1</w:t>
            </w:r>
          </w:p>
        </w:tc>
        <w:tc>
          <w:tcPr>
            <w:tcW w:w="1001" w:type="dxa"/>
            <w:tcBorders>
              <w:top w:val="nil"/>
              <w:left w:val="nil"/>
              <w:bottom w:val="nil"/>
              <w:right w:val="nil"/>
            </w:tcBorders>
            <w:shd w:val="clear" w:color="auto" w:fill="FFFFFF"/>
          </w:tcPr>
          <w:p w14:paraId="16515D13" w14:textId="77777777" w:rsidR="00526FD8" w:rsidRPr="003B3E50" w:rsidRDefault="00526FD8" w:rsidP="00CE4148">
            <w:pPr>
              <w:pStyle w:val="TableText"/>
            </w:pPr>
            <w:r w:rsidRPr="003B3E50">
              <w:t>191.71</w:t>
            </w:r>
          </w:p>
        </w:tc>
        <w:tc>
          <w:tcPr>
            <w:tcW w:w="958" w:type="dxa"/>
            <w:tcBorders>
              <w:top w:val="nil"/>
              <w:left w:val="nil"/>
              <w:bottom w:val="nil"/>
              <w:right w:val="nil"/>
            </w:tcBorders>
            <w:shd w:val="clear" w:color="auto" w:fill="FFFFFF"/>
          </w:tcPr>
          <w:p w14:paraId="4A6C6423" w14:textId="77777777" w:rsidR="00526FD8" w:rsidRPr="003B3E50" w:rsidRDefault="00526FD8" w:rsidP="00CE4148">
            <w:pPr>
              <w:pStyle w:val="TableText"/>
            </w:pPr>
            <w:r w:rsidRPr="003B3E50">
              <w:t>N/A</w:t>
            </w:r>
          </w:p>
        </w:tc>
        <w:tc>
          <w:tcPr>
            <w:tcW w:w="1008" w:type="dxa"/>
            <w:tcBorders>
              <w:top w:val="nil"/>
              <w:left w:val="nil"/>
              <w:bottom w:val="nil"/>
              <w:right w:val="nil"/>
            </w:tcBorders>
            <w:shd w:val="clear" w:color="auto" w:fill="FFFFFF"/>
          </w:tcPr>
          <w:p w14:paraId="3B4A826F" w14:textId="77777777" w:rsidR="00526FD8" w:rsidRPr="003B3E50" w:rsidRDefault="00526FD8" w:rsidP="00CE4148">
            <w:pPr>
              <w:pStyle w:val="TableText"/>
            </w:pPr>
            <w:r w:rsidRPr="003B3E50">
              <w:t>191.71</w:t>
            </w:r>
          </w:p>
        </w:tc>
        <w:tc>
          <w:tcPr>
            <w:tcW w:w="1080" w:type="dxa"/>
            <w:tcBorders>
              <w:top w:val="nil"/>
              <w:left w:val="nil"/>
              <w:bottom w:val="nil"/>
              <w:right w:val="nil"/>
            </w:tcBorders>
            <w:shd w:val="clear" w:color="auto" w:fill="FFFFFF"/>
          </w:tcPr>
          <w:p w14:paraId="347AAF7F" w14:textId="77777777" w:rsidR="00526FD8" w:rsidRPr="003B3E50" w:rsidRDefault="00526FD8" w:rsidP="00CE4148">
            <w:pPr>
              <w:pStyle w:val="TableText"/>
            </w:pPr>
            <w:r w:rsidRPr="003B3E50">
              <w:t>191.71</w:t>
            </w:r>
          </w:p>
        </w:tc>
        <w:tc>
          <w:tcPr>
            <w:tcW w:w="1008" w:type="dxa"/>
            <w:tcBorders>
              <w:top w:val="nil"/>
              <w:left w:val="nil"/>
              <w:bottom w:val="nil"/>
              <w:right w:val="nil"/>
            </w:tcBorders>
            <w:shd w:val="clear" w:color="auto" w:fill="FFFFFF"/>
          </w:tcPr>
          <w:p w14:paraId="61AB6670" w14:textId="77777777" w:rsidR="00526FD8" w:rsidRPr="003B3E50" w:rsidRDefault="00526FD8" w:rsidP="00CE4148">
            <w:pPr>
              <w:pStyle w:val="TableText"/>
            </w:pPr>
            <w:r w:rsidRPr="003B3E50">
              <w:t>191.71</w:t>
            </w:r>
          </w:p>
        </w:tc>
        <w:tc>
          <w:tcPr>
            <w:tcW w:w="1001" w:type="dxa"/>
            <w:tcBorders>
              <w:top w:val="nil"/>
              <w:left w:val="nil"/>
              <w:bottom w:val="nil"/>
              <w:right w:val="nil"/>
            </w:tcBorders>
            <w:shd w:val="clear" w:color="auto" w:fill="FFFFFF"/>
          </w:tcPr>
          <w:p w14:paraId="0785C596" w14:textId="77777777" w:rsidR="00526FD8" w:rsidRPr="003B3E50" w:rsidRDefault="00526FD8" w:rsidP="00CE4148">
            <w:pPr>
              <w:pStyle w:val="TableText"/>
            </w:pPr>
            <w:r w:rsidRPr="003B3E50">
              <w:t>191.71</w:t>
            </w:r>
          </w:p>
        </w:tc>
        <w:tc>
          <w:tcPr>
            <w:tcW w:w="1001" w:type="dxa"/>
            <w:tcBorders>
              <w:top w:val="nil"/>
              <w:left w:val="nil"/>
              <w:bottom w:val="nil"/>
              <w:right w:val="nil"/>
            </w:tcBorders>
            <w:shd w:val="clear" w:color="auto" w:fill="FFFFFF"/>
          </w:tcPr>
          <w:p w14:paraId="31F9B860" w14:textId="77777777" w:rsidR="00526FD8" w:rsidRPr="003B3E50" w:rsidRDefault="00526FD8" w:rsidP="00CE4148">
            <w:pPr>
              <w:pStyle w:val="TableText"/>
            </w:pPr>
            <w:r w:rsidRPr="003B3E50">
              <w:t>191.71</w:t>
            </w:r>
          </w:p>
        </w:tc>
        <w:tc>
          <w:tcPr>
            <w:tcW w:w="1001" w:type="dxa"/>
            <w:tcBorders>
              <w:top w:val="nil"/>
              <w:left w:val="nil"/>
              <w:bottom w:val="nil"/>
              <w:right w:val="nil"/>
            </w:tcBorders>
            <w:shd w:val="clear" w:color="auto" w:fill="FFFFFF"/>
          </w:tcPr>
          <w:p w14:paraId="54230D25" w14:textId="77777777" w:rsidR="00526FD8" w:rsidRPr="003B3E50" w:rsidRDefault="00526FD8" w:rsidP="00CE4148">
            <w:pPr>
              <w:pStyle w:val="TableText"/>
            </w:pPr>
            <w:r w:rsidRPr="003B3E50">
              <w:t>191.71</w:t>
            </w:r>
          </w:p>
        </w:tc>
        <w:tc>
          <w:tcPr>
            <w:tcW w:w="1001" w:type="dxa"/>
            <w:tcBorders>
              <w:top w:val="nil"/>
              <w:left w:val="nil"/>
              <w:bottom w:val="nil"/>
              <w:right w:val="nil"/>
            </w:tcBorders>
            <w:shd w:val="clear" w:color="auto" w:fill="FFFFFF"/>
          </w:tcPr>
          <w:p w14:paraId="5FBC2F36" w14:textId="77777777" w:rsidR="00526FD8" w:rsidRPr="003B3E50" w:rsidRDefault="00526FD8" w:rsidP="00CE4148">
            <w:pPr>
              <w:pStyle w:val="TableText"/>
            </w:pPr>
            <w:r w:rsidRPr="003B3E50">
              <w:t>191.71</w:t>
            </w:r>
          </w:p>
        </w:tc>
        <w:tc>
          <w:tcPr>
            <w:tcW w:w="1001" w:type="dxa"/>
            <w:tcBorders>
              <w:top w:val="nil"/>
              <w:left w:val="nil"/>
              <w:bottom w:val="nil"/>
              <w:right w:val="nil"/>
            </w:tcBorders>
            <w:shd w:val="clear" w:color="auto" w:fill="FFFFFF"/>
          </w:tcPr>
          <w:p w14:paraId="516C249A" w14:textId="77777777" w:rsidR="00526FD8" w:rsidRPr="003B3E50" w:rsidRDefault="00526FD8" w:rsidP="00CE4148">
            <w:pPr>
              <w:pStyle w:val="TableText"/>
            </w:pPr>
            <w:r w:rsidRPr="003B3E50">
              <w:t>191.71</w:t>
            </w:r>
          </w:p>
        </w:tc>
        <w:tc>
          <w:tcPr>
            <w:tcW w:w="1152" w:type="dxa"/>
            <w:tcBorders>
              <w:top w:val="nil"/>
              <w:left w:val="nil"/>
              <w:bottom w:val="nil"/>
              <w:right w:val="nil"/>
            </w:tcBorders>
            <w:shd w:val="clear" w:color="auto" w:fill="FFFFFF"/>
          </w:tcPr>
          <w:p w14:paraId="3CC4F6B2" w14:textId="77777777" w:rsidR="00526FD8" w:rsidRPr="003B3E50" w:rsidRDefault="00526FD8" w:rsidP="00CE4148">
            <w:pPr>
              <w:pStyle w:val="TableText"/>
            </w:pPr>
            <w:r w:rsidRPr="003B3E50">
              <w:t>191.71</w:t>
            </w:r>
          </w:p>
        </w:tc>
      </w:tr>
      <w:tr w:rsidR="00526FD8" w:rsidRPr="003B3E50" w14:paraId="78453F11" w14:textId="77777777" w:rsidTr="00CE4148">
        <w:tc>
          <w:tcPr>
            <w:tcW w:w="857" w:type="dxa"/>
            <w:tcBorders>
              <w:top w:val="nil"/>
              <w:left w:val="nil"/>
              <w:bottom w:val="nil"/>
              <w:right w:val="nil"/>
            </w:tcBorders>
            <w:shd w:val="clear" w:color="auto" w:fill="FFFFFF"/>
          </w:tcPr>
          <w:p w14:paraId="001620E0"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nil"/>
              <w:right w:val="nil"/>
            </w:tcBorders>
            <w:shd w:val="clear" w:color="auto" w:fill="FFFFFF"/>
          </w:tcPr>
          <w:p w14:paraId="6BF7EE97" w14:textId="77777777" w:rsidR="00526FD8" w:rsidRPr="003B3E50" w:rsidRDefault="00526FD8" w:rsidP="00CE4148">
            <w:pPr>
              <w:pStyle w:val="TableText"/>
            </w:pPr>
            <w:r w:rsidRPr="003B3E50">
              <w:t>38–39</w:t>
            </w:r>
          </w:p>
        </w:tc>
        <w:tc>
          <w:tcPr>
            <w:tcW w:w="864" w:type="dxa"/>
            <w:tcBorders>
              <w:top w:val="nil"/>
              <w:left w:val="nil"/>
              <w:bottom w:val="nil"/>
              <w:right w:val="nil"/>
            </w:tcBorders>
            <w:shd w:val="clear" w:color="auto" w:fill="FFFFFF"/>
          </w:tcPr>
          <w:p w14:paraId="2189000F" w14:textId="77777777" w:rsidR="00526FD8" w:rsidRPr="003B3E50" w:rsidRDefault="00526FD8" w:rsidP="00CE4148">
            <w:pPr>
              <w:pStyle w:val="TableText"/>
            </w:pPr>
            <w:r w:rsidRPr="003B3E50">
              <w:t>1</w:t>
            </w:r>
          </w:p>
        </w:tc>
        <w:tc>
          <w:tcPr>
            <w:tcW w:w="1001" w:type="dxa"/>
            <w:tcBorders>
              <w:top w:val="nil"/>
              <w:left w:val="nil"/>
              <w:bottom w:val="nil"/>
              <w:right w:val="nil"/>
            </w:tcBorders>
            <w:shd w:val="clear" w:color="auto" w:fill="FFFFFF"/>
          </w:tcPr>
          <w:p w14:paraId="1FD4019D" w14:textId="77777777" w:rsidR="00526FD8" w:rsidRPr="003B3E50" w:rsidRDefault="00526FD8" w:rsidP="00CE4148">
            <w:pPr>
              <w:pStyle w:val="TableText"/>
            </w:pPr>
            <w:r w:rsidRPr="003B3E50">
              <w:t>284.08</w:t>
            </w:r>
          </w:p>
        </w:tc>
        <w:tc>
          <w:tcPr>
            <w:tcW w:w="958" w:type="dxa"/>
            <w:tcBorders>
              <w:top w:val="nil"/>
              <w:left w:val="nil"/>
              <w:bottom w:val="nil"/>
              <w:right w:val="nil"/>
            </w:tcBorders>
            <w:shd w:val="clear" w:color="auto" w:fill="FFFFFF"/>
          </w:tcPr>
          <w:p w14:paraId="234EA66C" w14:textId="77777777" w:rsidR="00526FD8" w:rsidRPr="003B3E50" w:rsidRDefault="00526FD8" w:rsidP="00CE4148">
            <w:pPr>
              <w:pStyle w:val="TableText"/>
            </w:pPr>
            <w:r w:rsidRPr="003B3E50">
              <w:t>N/A</w:t>
            </w:r>
          </w:p>
        </w:tc>
        <w:tc>
          <w:tcPr>
            <w:tcW w:w="1008" w:type="dxa"/>
            <w:tcBorders>
              <w:top w:val="nil"/>
              <w:left w:val="nil"/>
              <w:bottom w:val="nil"/>
              <w:right w:val="nil"/>
            </w:tcBorders>
            <w:shd w:val="clear" w:color="auto" w:fill="FFFFFF"/>
          </w:tcPr>
          <w:p w14:paraId="1B535487" w14:textId="77777777" w:rsidR="00526FD8" w:rsidRPr="003B3E50" w:rsidRDefault="00526FD8" w:rsidP="00CE4148">
            <w:pPr>
              <w:pStyle w:val="TableText"/>
            </w:pPr>
            <w:r w:rsidRPr="003B3E50">
              <w:t>284.08</w:t>
            </w:r>
          </w:p>
        </w:tc>
        <w:tc>
          <w:tcPr>
            <w:tcW w:w="1080" w:type="dxa"/>
            <w:tcBorders>
              <w:top w:val="nil"/>
              <w:left w:val="nil"/>
              <w:bottom w:val="nil"/>
              <w:right w:val="nil"/>
            </w:tcBorders>
            <w:shd w:val="clear" w:color="auto" w:fill="FFFFFF"/>
          </w:tcPr>
          <w:p w14:paraId="66DE89F8" w14:textId="77777777" w:rsidR="00526FD8" w:rsidRPr="003B3E50" w:rsidRDefault="00526FD8" w:rsidP="00CE4148">
            <w:pPr>
              <w:pStyle w:val="TableText"/>
            </w:pPr>
            <w:r w:rsidRPr="003B3E50">
              <w:t>284.08</w:t>
            </w:r>
          </w:p>
        </w:tc>
        <w:tc>
          <w:tcPr>
            <w:tcW w:w="1008" w:type="dxa"/>
            <w:tcBorders>
              <w:top w:val="nil"/>
              <w:left w:val="nil"/>
              <w:bottom w:val="nil"/>
              <w:right w:val="nil"/>
            </w:tcBorders>
            <w:shd w:val="clear" w:color="auto" w:fill="FFFFFF"/>
          </w:tcPr>
          <w:p w14:paraId="025FE183" w14:textId="77777777" w:rsidR="00526FD8" w:rsidRPr="003B3E50" w:rsidRDefault="00526FD8" w:rsidP="00CE4148">
            <w:pPr>
              <w:pStyle w:val="TableText"/>
            </w:pPr>
            <w:r w:rsidRPr="003B3E50">
              <w:t>284.08</w:t>
            </w:r>
          </w:p>
        </w:tc>
        <w:tc>
          <w:tcPr>
            <w:tcW w:w="1001" w:type="dxa"/>
            <w:tcBorders>
              <w:top w:val="nil"/>
              <w:left w:val="nil"/>
              <w:bottom w:val="nil"/>
              <w:right w:val="nil"/>
            </w:tcBorders>
            <w:shd w:val="clear" w:color="auto" w:fill="FFFFFF"/>
          </w:tcPr>
          <w:p w14:paraId="335B2014" w14:textId="77777777" w:rsidR="00526FD8" w:rsidRPr="003B3E50" w:rsidRDefault="00526FD8" w:rsidP="00CE4148">
            <w:pPr>
              <w:pStyle w:val="TableText"/>
            </w:pPr>
            <w:r w:rsidRPr="003B3E50">
              <w:t>284.08</w:t>
            </w:r>
          </w:p>
        </w:tc>
        <w:tc>
          <w:tcPr>
            <w:tcW w:w="1001" w:type="dxa"/>
            <w:tcBorders>
              <w:top w:val="nil"/>
              <w:left w:val="nil"/>
              <w:bottom w:val="nil"/>
              <w:right w:val="nil"/>
            </w:tcBorders>
            <w:shd w:val="clear" w:color="auto" w:fill="FFFFFF"/>
          </w:tcPr>
          <w:p w14:paraId="49EA6FAA" w14:textId="77777777" w:rsidR="00526FD8" w:rsidRPr="003B3E50" w:rsidRDefault="00526FD8" w:rsidP="00CE4148">
            <w:pPr>
              <w:pStyle w:val="TableText"/>
            </w:pPr>
            <w:r w:rsidRPr="003B3E50">
              <w:t>284.08</w:t>
            </w:r>
          </w:p>
        </w:tc>
        <w:tc>
          <w:tcPr>
            <w:tcW w:w="1001" w:type="dxa"/>
            <w:tcBorders>
              <w:top w:val="nil"/>
              <w:left w:val="nil"/>
              <w:bottom w:val="nil"/>
              <w:right w:val="nil"/>
            </w:tcBorders>
            <w:shd w:val="clear" w:color="auto" w:fill="FFFFFF"/>
          </w:tcPr>
          <w:p w14:paraId="41CAB9C7" w14:textId="77777777" w:rsidR="00526FD8" w:rsidRPr="003B3E50" w:rsidRDefault="00526FD8" w:rsidP="00CE4148">
            <w:pPr>
              <w:pStyle w:val="TableText"/>
            </w:pPr>
            <w:r w:rsidRPr="003B3E50">
              <w:t>284.08</w:t>
            </w:r>
          </w:p>
        </w:tc>
        <w:tc>
          <w:tcPr>
            <w:tcW w:w="1001" w:type="dxa"/>
            <w:tcBorders>
              <w:top w:val="nil"/>
              <w:left w:val="nil"/>
              <w:bottom w:val="nil"/>
              <w:right w:val="nil"/>
            </w:tcBorders>
            <w:shd w:val="clear" w:color="auto" w:fill="FFFFFF"/>
          </w:tcPr>
          <w:p w14:paraId="1945EC26" w14:textId="77777777" w:rsidR="00526FD8" w:rsidRPr="003B3E50" w:rsidRDefault="00526FD8" w:rsidP="00CE4148">
            <w:pPr>
              <w:pStyle w:val="TableText"/>
            </w:pPr>
            <w:r w:rsidRPr="003B3E50">
              <w:t>284.08</w:t>
            </w:r>
          </w:p>
        </w:tc>
        <w:tc>
          <w:tcPr>
            <w:tcW w:w="1001" w:type="dxa"/>
            <w:tcBorders>
              <w:top w:val="nil"/>
              <w:left w:val="nil"/>
              <w:bottom w:val="nil"/>
              <w:right w:val="nil"/>
            </w:tcBorders>
            <w:shd w:val="clear" w:color="auto" w:fill="FFFFFF"/>
          </w:tcPr>
          <w:p w14:paraId="2A813404" w14:textId="77777777" w:rsidR="00526FD8" w:rsidRPr="003B3E50" w:rsidRDefault="00526FD8" w:rsidP="00CE4148">
            <w:pPr>
              <w:pStyle w:val="TableText"/>
            </w:pPr>
            <w:r w:rsidRPr="003B3E50">
              <w:t>284.08</w:t>
            </w:r>
          </w:p>
        </w:tc>
        <w:tc>
          <w:tcPr>
            <w:tcW w:w="1152" w:type="dxa"/>
            <w:tcBorders>
              <w:top w:val="nil"/>
              <w:left w:val="nil"/>
              <w:bottom w:val="nil"/>
              <w:right w:val="nil"/>
            </w:tcBorders>
            <w:shd w:val="clear" w:color="auto" w:fill="FFFFFF"/>
          </w:tcPr>
          <w:p w14:paraId="39B5387F" w14:textId="77777777" w:rsidR="00526FD8" w:rsidRPr="003B3E50" w:rsidRDefault="00526FD8" w:rsidP="00CE4148">
            <w:pPr>
              <w:pStyle w:val="TableText"/>
            </w:pPr>
            <w:r w:rsidRPr="003B3E50">
              <w:t>284.08</w:t>
            </w:r>
          </w:p>
        </w:tc>
      </w:tr>
      <w:tr w:rsidR="00526FD8" w:rsidRPr="003B3E50" w14:paraId="63525D4D" w14:textId="77777777" w:rsidTr="00CE4148">
        <w:tc>
          <w:tcPr>
            <w:tcW w:w="857" w:type="dxa"/>
            <w:tcBorders>
              <w:top w:val="nil"/>
              <w:left w:val="nil"/>
              <w:bottom w:val="single" w:sz="12" w:space="0" w:color="auto"/>
              <w:right w:val="nil"/>
            </w:tcBorders>
            <w:shd w:val="clear" w:color="auto" w:fill="FFFFFF"/>
          </w:tcPr>
          <w:p w14:paraId="139174B3" w14:textId="77777777" w:rsidR="00526FD8" w:rsidRPr="003B3E50" w:rsidRDefault="00526FD8" w:rsidP="00CE4148">
            <w:pPr>
              <w:pStyle w:val="TableText"/>
              <w:rPr>
                <w:noProof w:val="0"/>
              </w:rPr>
            </w:pPr>
            <w:r w:rsidRPr="003B3E50">
              <w:rPr>
                <w:noProof w:val="0"/>
              </w:rPr>
              <w:t>B</w:t>
            </w:r>
          </w:p>
        </w:tc>
        <w:tc>
          <w:tcPr>
            <w:tcW w:w="1071" w:type="dxa"/>
            <w:tcBorders>
              <w:top w:val="nil"/>
              <w:left w:val="nil"/>
              <w:bottom w:val="single" w:sz="12" w:space="0" w:color="auto"/>
              <w:right w:val="nil"/>
            </w:tcBorders>
            <w:shd w:val="clear" w:color="auto" w:fill="FFFFFF"/>
          </w:tcPr>
          <w:p w14:paraId="4E36C4E1" w14:textId="77777777" w:rsidR="00526FD8" w:rsidRPr="003B3E50" w:rsidRDefault="00526FD8" w:rsidP="00CE4148">
            <w:pPr>
              <w:pStyle w:val="TableText"/>
            </w:pPr>
            <w:r w:rsidRPr="003B3E50">
              <w:t>40–82</w:t>
            </w:r>
          </w:p>
        </w:tc>
        <w:tc>
          <w:tcPr>
            <w:tcW w:w="864" w:type="dxa"/>
            <w:tcBorders>
              <w:top w:val="nil"/>
              <w:left w:val="nil"/>
              <w:bottom w:val="single" w:sz="12" w:space="0" w:color="auto"/>
              <w:right w:val="nil"/>
            </w:tcBorders>
            <w:shd w:val="clear" w:color="auto" w:fill="FFFFFF"/>
          </w:tcPr>
          <w:p w14:paraId="262BBB04" w14:textId="77777777" w:rsidR="00526FD8" w:rsidRPr="003B3E50" w:rsidRDefault="00526FD8" w:rsidP="00CE4148">
            <w:pPr>
              <w:pStyle w:val="TableText"/>
            </w:pPr>
            <w:r w:rsidRPr="003B3E50">
              <w:t>1</w:t>
            </w:r>
          </w:p>
        </w:tc>
        <w:tc>
          <w:tcPr>
            <w:tcW w:w="1001" w:type="dxa"/>
            <w:tcBorders>
              <w:top w:val="nil"/>
              <w:left w:val="nil"/>
              <w:bottom w:val="single" w:sz="12" w:space="0" w:color="auto"/>
              <w:right w:val="nil"/>
            </w:tcBorders>
            <w:shd w:val="clear" w:color="auto" w:fill="FFFFFF"/>
          </w:tcPr>
          <w:p w14:paraId="76B242AB" w14:textId="77777777" w:rsidR="00526FD8" w:rsidRPr="003B3E50" w:rsidRDefault="00526FD8" w:rsidP="00CE4148">
            <w:pPr>
              <w:pStyle w:val="TableText"/>
            </w:pPr>
            <w:r w:rsidRPr="003B3E50">
              <w:t>200.36</w:t>
            </w:r>
          </w:p>
        </w:tc>
        <w:tc>
          <w:tcPr>
            <w:tcW w:w="958" w:type="dxa"/>
            <w:tcBorders>
              <w:top w:val="nil"/>
              <w:left w:val="nil"/>
              <w:bottom w:val="single" w:sz="12" w:space="0" w:color="auto"/>
              <w:right w:val="nil"/>
            </w:tcBorders>
            <w:shd w:val="clear" w:color="auto" w:fill="FFFFFF"/>
          </w:tcPr>
          <w:p w14:paraId="2FB49F7F" w14:textId="77777777" w:rsidR="00526FD8" w:rsidRPr="003B3E50" w:rsidRDefault="00526FD8" w:rsidP="00CE4148">
            <w:pPr>
              <w:pStyle w:val="TableText"/>
            </w:pPr>
            <w:r w:rsidRPr="003B3E50">
              <w:t>N/A</w:t>
            </w:r>
          </w:p>
        </w:tc>
        <w:tc>
          <w:tcPr>
            <w:tcW w:w="1008" w:type="dxa"/>
            <w:tcBorders>
              <w:top w:val="nil"/>
              <w:left w:val="nil"/>
              <w:bottom w:val="single" w:sz="12" w:space="0" w:color="auto"/>
              <w:right w:val="nil"/>
            </w:tcBorders>
            <w:shd w:val="clear" w:color="auto" w:fill="FFFFFF"/>
          </w:tcPr>
          <w:p w14:paraId="3F578AE7" w14:textId="77777777" w:rsidR="00526FD8" w:rsidRPr="003B3E50" w:rsidRDefault="00526FD8" w:rsidP="00CE4148">
            <w:pPr>
              <w:pStyle w:val="TableText"/>
            </w:pPr>
            <w:r w:rsidRPr="003B3E50">
              <w:t>200.36</w:t>
            </w:r>
          </w:p>
        </w:tc>
        <w:tc>
          <w:tcPr>
            <w:tcW w:w="1080" w:type="dxa"/>
            <w:tcBorders>
              <w:top w:val="nil"/>
              <w:left w:val="nil"/>
              <w:bottom w:val="single" w:sz="12" w:space="0" w:color="auto"/>
              <w:right w:val="nil"/>
            </w:tcBorders>
            <w:shd w:val="clear" w:color="auto" w:fill="FFFFFF"/>
          </w:tcPr>
          <w:p w14:paraId="1C788980" w14:textId="77777777" w:rsidR="00526FD8" w:rsidRPr="003B3E50" w:rsidRDefault="00526FD8" w:rsidP="00CE4148">
            <w:pPr>
              <w:pStyle w:val="TableText"/>
            </w:pPr>
            <w:r w:rsidRPr="003B3E50">
              <w:t>200.36</w:t>
            </w:r>
          </w:p>
        </w:tc>
        <w:tc>
          <w:tcPr>
            <w:tcW w:w="1008" w:type="dxa"/>
            <w:tcBorders>
              <w:top w:val="nil"/>
              <w:left w:val="nil"/>
              <w:bottom w:val="single" w:sz="12" w:space="0" w:color="auto"/>
              <w:right w:val="nil"/>
            </w:tcBorders>
            <w:shd w:val="clear" w:color="auto" w:fill="FFFFFF"/>
          </w:tcPr>
          <w:p w14:paraId="573FB536" w14:textId="77777777" w:rsidR="00526FD8" w:rsidRPr="003B3E50" w:rsidRDefault="00526FD8" w:rsidP="00CE4148">
            <w:pPr>
              <w:pStyle w:val="TableText"/>
            </w:pPr>
            <w:r w:rsidRPr="003B3E50">
              <w:t>200.36</w:t>
            </w:r>
          </w:p>
        </w:tc>
        <w:tc>
          <w:tcPr>
            <w:tcW w:w="1001" w:type="dxa"/>
            <w:tcBorders>
              <w:top w:val="nil"/>
              <w:left w:val="nil"/>
              <w:bottom w:val="single" w:sz="12" w:space="0" w:color="auto"/>
              <w:right w:val="nil"/>
            </w:tcBorders>
            <w:shd w:val="clear" w:color="auto" w:fill="FFFFFF"/>
          </w:tcPr>
          <w:p w14:paraId="4217BDEC" w14:textId="77777777" w:rsidR="00526FD8" w:rsidRPr="003B3E50" w:rsidRDefault="00526FD8" w:rsidP="00CE4148">
            <w:pPr>
              <w:pStyle w:val="TableText"/>
            </w:pPr>
            <w:r w:rsidRPr="003B3E50">
              <w:t>200.36</w:t>
            </w:r>
          </w:p>
        </w:tc>
        <w:tc>
          <w:tcPr>
            <w:tcW w:w="1001" w:type="dxa"/>
            <w:tcBorders>
              <w:top w:val="nil"/>
              <w:left w:val="nil"/>
              <w:bottom w:val="single" w:sz="12" w:space="0" w:color="auto"/>
              <w:right w:val="nil"/>
            </w:tcBorders>
            <w:shd w:val="clear" w:color="auto" w:fill="FFFFFF"/>
          </w:tcPr>
          <w:p w14:paraId="23DDD064" w14:textId="77777777" w:rsidR="00526FD8" w:rsidRPr="003B3E50" w:rsidRDefault="00526FD8" w:rsidP="00CE4148">
            <w:pPr>
              <w:pStyle w:val="TableText"/>
            </w:pPr>
            <w:r w:rsidRPr="003B3E50">
              <w:t>200.36</w:t>
            </w:r>
          </w:p>
        </w:tc>
        <w:tc>
          <w:tcPr>
            <w:tcW w:w="1001" w:type="dxa"/>
            <w:tcBorders>
              <w:top w:val="nil"/>
              <w:left w:val="nil"/>
              <w:bottom w:val="single" w:sz="12" w:space="0" w:color="auto"/>
              <w:right w:val="nil"/>
            </w:tcBorders>
            <w:shd w:val="clear" w:color="auto" w:fill="FFFFFF"/>
          </w:tcPr>
          <w:p w14:paraId="0F905503" w14:textId="77777777" w:rsidR="00526FD8" w:rsidRPr="003B3E50" w:rsidRDefault="00526FD8" w:rsidP="00CE4148">
            <w:pPr>
              <w:pStyle w:val="TableText"/>
            </w:pPr>
            <w:r w:rsidRPr="003B3E50">
              <w:t>200.36</w:t>
            </w:r>
          </w:p>
        </w:tc>
        <w:tc>
          <w:tcPr>
            <w:tcW w:w="1001" w:type="dxa"/>
            <w:tcBorders>
              <w:top w:val="nil"/>
              <w:left w:val="nil"/>
              <w:bottom w:val="single" w:sz="12" w:space="0" w:color="auto"/>
              <w:right w:val="nil"/>
            </w:tcBorders>
            <w:shd w:val="clear" w:color="auto" w:fill="FFFFFF"/>
          </w:tcPr>
          <w:p w14:paraId="2F1A0EE9" w14:textId="77777777" w:rsidR="00526FD8" w:rsidRPr="003B3E50" w:rsidRDefault="00526FD8" w:rsidP="00CE4148">
            <w:pPr>
              <w:pStyle w:val="TableText"/>
            </w:pPr>
            <w:r w:rsidRPr="003B3E50">
              <w:t>200.36</w:t>
            </w:r>
          </w:p>
        </w:tc>
        <w:tc>
          <w:tcPr>
            <w:tcW w:w="1001" w:type="dxa"/>
            <w:tcBorders>
              <w:top w:val="nil"/>
              <w:left w:val="nil"/>
              <w:bottom w:val="single" w:sz="12" w:space="0" w:color="auto"/>
              <w:right w:val="nil"/>
            </w:tcBorders>
            <w:shd w:val="clear" w:color="auto" w:fill="FFFFFF"/>
          </w:tcPr>
          <w:p w14:paraId="15BACAAD" w14:textId="77777777" w:rsidR="00526FD8" w:rsidRPr="003B3E50" w:rsidRDefault="00526FD8" w:rsidP="00CE4148">
            <w:pPr>
              <w:pStyle w:val="TableText"/>
            </w:pPr>
            <w:r w:rsidRPr="003B3E50">
              <w:t>200.36</w:t>
            </w:r>
          </w:p>
        </w:tc>
        <w:tc>
          <w:tcPr>
            <w:tcW w:w="1152" w:type="dxa"/>
            <w:tcBorders>
              <w:top w:val="nil"/>
              <w:left w:val="nil"/>
              <w:bottom w:val="single" w:sz="12" w:space="0" w:color="auto"/>
              <w:right w:val="nil"/>
            </w:tcBorders>
            <w:shd w:val="clear" w:color="auto" w:fill="FFFFFF"/>
          </w:tcPr>
          <w:p w14:paraId="39FE1402" w14:textId="77777777" w:rsidR="00526FD8" w:rsidRPr="003B3E50" w:rsidRDefault="00526FD8" w:rsidP="00CE4148">
            <w:pPr>
              <w:pStyle w:val="TableText"/>
            </w:pPr>
            <w:r w:rsidRPr="003B3E50">
              <w:t>200.36</w:t>
            </w:r>
          </w:p>
        </w:tc>
      </w:tr>
    </w:tbl>
    <w:p w14:paraId="03DAC636" w14:textId="53F6EAE3" w:rsidR="00BF7F6F" w:rsidRDefault="00BF7F6F" w:rsidP="00441564">
      <w:pPr>
        <w:pStyle w:val="Heading3"/>
        <w:pageBreakBefore/>
        <w:numPr>
          <w:ilvl w:val="0"/>
          <w:numId w:val="0"/>
        </w:numPr>
        <w:ind w:left="446" w:hanging="446"/>
      </w:pPr>
      <w:bookmarkStart w:id="2502" w:name="_Appendix_8.D:_Reliability"/>
      <w:bookmarkStart w:id="2503" w:name="_Appendix_8.D:_Reliability_1"/>
      <w:bookmarkStart w:id="2504" w:name="_Toc230850820"/>
      <w:bookmarkEnd w:id="2502"/>
      <w:bookmarkEnd w:id="2503"/>
      <w:r w:rsidRPr="00C2305F">
        <w:lastRenderedPageBreak/>
        <w:t>Appendix 8.</w:t>
      </w:r>
      <w:r w:rsidR="005056F8" w:rsidRPr="00C2305F">
        <w:t>D</w:t>
      </w:r>
      <w:r w:rsidRPr="00C2305F">
        <w:t xml:space="preserve">: </w:t>
      </w:r>
      <w:r w:rsidR="005056F8" w:rsidRPr="00C2305F">
        <w:t>Reliability</w:t>
      </w:r>
      <w:r w:rsidR="00054BDD" w:rsidRPr="00C2305F">
        <w:t xml:space="preserve"> Analys</w:t>
      </w:r>
      <w:r w:rsidR="00B04645" w:rsidRPr="00C2305F">
        <w:t>e</w:t>
      </w:r>
      <w:r w:rsidR="00054BDD" w:rsidRPr="00C2305F">
        <w:t>s</w:t>
      </w:r>
      <w:bookmarkEnd w:id="2504"/>
    </w:p>
    <w:p w14:paraId="2C1EB8CB" w14:textId="77777777" w:rsidR="008818A8" w:rsidRPr="003B3E50" w:rsidRDefault="008818A8" w:rsidP="008818A8">
      <w:bookmarkStart w:id="2505" w:name="_Appendix_8.E:_Analyses"/>
      <w:bookmarkEnd w:id="2505"/>
      <w:r w:rsidRPr="003B3E50">
        <w:rPr>
          <w:b/>
        </w:rPr>
        <w:t>Notes:</w:t>
      </w:r>
    </w:p>
    <w:p w14:paraId="31A413FF" w14:textId="77777777" w:rsidR="008818A8" w:rsidRPr="003B3E50" w:rsidRDefault="008818A8" w:rsidP="008818A8">
      <w:pPr>
        <w:pStyle w:val="bullets"/>
        <w:numPr>
          <w:ilvl w:val="0"/>
          <w:numId w:val="4"/>
        </w:numPr>
        <w:tabs>
          <w:tab w:val="clear" w:pos="727"/>
        </w:tabs>
        <w:ind w:left="864" w:hanging="288"/>
      </w:pPr>
      <w:r w:rsidRPr="003B3E50">
        <w:t>The reliabilities are reported only for samples that comprise 11 or more examinees.</w:t>
      </w:r>
    </w:p>
    <w:p w14:paraId="7E9FE5B7" w14:textId="77777777" w:rsidR="008818A8" w:rsidRPr="003B3E50" w:rsidRDefault="008818A8" w:rsidP="008818A8">
      <w:pPr>
        <w:pStyle w:val="bullets"/>
        <w:numPr>
          <w:ilvl w:val="0"/>
          <w:numId w:val="4"/>
        </w:numPr>
        <w:tabs>
          <w:tab w:val="clear" w:pos="727"/>
        </w:tabs>
        <w:ind w:left="864" w:hanging="288"/>
      </w:pPr>
      <w:r w:rsidRPr="003B3E50">
        <w:t>In some cases in appendix 8.D, score reliabilities were not estimable and are presented in the tables as “N/A.”</w:t>
      </w:r>
    </w:p>
    <w:p w14:paraId="573C93A4" w14:textId="77777777" w:rsidR="008818A8" w:rsidRPr="003B3E50" w:rsidRDefault="008818A8" w:rsidP="008818A8">
      <w:pPr>
        <w:pStyle w:val="bullets"/>
        <w:numPr>
          <w:ilvl w:val="0"/>
          <w:numId w:val="4"/>
        </w:numPr>
        <w:tabs>
          <w:tab w:val="clear" w:pos="727"/>
        </w:tabs>
        <w:ind w:left="864" w:hanging="288"/>
      </w:pPr>
      <w:r w:rsidRPr="003B3E50">
        <w:t>Results based on samples that contain 50 or fewer examinees should be interpreted with caution because of small sample sizes.</w:t>
      </w:r>
    </w:p>
    <w:p w14:paraId="49F8E5A6" w14:textId="77777777" w:rsidR="008818A8" w:rsidRPr="003B3E50" w:rsidRDefault="008818A8" w:rsidP="008818A8">
      <w:pPr>
        <w:pStyle w:val="Caption"/>
      </w:pPr>
      <w:bookmarkStart w:id="2506" w:name="_Ref138166453"/>
      <w:bookmarkStart w:id="2507" w:name="_Toc138338009"/>
      <w:bookmarkStart w:id="2508" w:name="_Toc162344019"/>
      <w:bookmarkStart w:id="2509" w:name="_Toc230681149"/>
      <w:r w:rsidRPr="003B3E50">
        <w:t>Table 8.D.</w:t>
      </w:r>
      <w:r w:rsidRPr="003B3E50">
        <w:fldChar w:fldCharType="begin"/>
      </w:r>
      <w:r w:rsidRPr="003B3E50">
        <w:instrText>SEQ Table_8.D. \* ARABIC</w:instrText>
      </w:r>
      <w:r w:rsidRPr="003B3E50">
        <w:fldChar w:fldCharType="separate"/>
      </w:r>
      <w:r w:rsidRPr="003B3E50">
        <w:t>1</w:t>
      </w:r>
      <w:r w:rsidRPr="003B3E50">
        <w:fldChar w:fldCharType="end"/>
      </w:r>
      <w:bookmarkEnd w:id="2506"/>
      <w:r w:rsidRPr="003B3E50">
        <w:t xml:space="preserve">  Reliabilities and SEMs by Gender</w:t>
      </w:r>
      <w:bookmarkEnd w:id="2507"/>
      <w:bookmarkEnd w:id="2508"/>
      <w:bookmarkEnd w:id="2509"/>
    </w:p>
    <w:tbl>
      <w:tblPr>
        <w:tblStyle w:val="TRs"/>
        <w:tblW w:w="0" w:type="auto"/>
        <w:tblLook w:val="04A0" w:firstRow="1" w:lastRow="0" w:firstColumn="1" w:lastColumn="0" w:noHBand="0" w:noVBand="1"/>
      </w:tblPr>
      <w:tblGrid>
        <w:gridCol w:w="3418"/>
        <w:gridCol w:w="990"/>
        <w:gridCol w:w="1350"/>
        <w:gridCol w:w="1337"/>
        <w:gridCol w:w="1284"/>
        <w:gridCol w:w="1440"/>
        <w:gridCol w:w="1630"/>
      </w:tblGrid>
      <w:tr w:rsidR="008818A8" w:rsidRPr="003B3E50" w14:paraId="60D25C1F" w14:textId="77777777" w:rsidTr="00CE4148">
        <w:trPr>
          <w:cnfStyle w:val="100000000000" w:firstRow="1" w:lastRow="0" w:firstColumn="0" w:lastColumn="0" w:oddVBand="0" w:evenVBand="0" w:oddHBand="0" w:evenHBand="0" w:firstRowFirstColumn="0" w:firstRowLastColumn="0" w:lastRowFirstColumn="0" w:lastRowLastColumn="0"/>
          <w:trHeight w:val="576"/>
        </w:trPr>
        <w:tc>
          <w:tcPr>
            <w:tcW w:w="0" w:type="auto"/>
            <w:hideMark/>
          </w:tcPr>
          <w:p w14:paraId="6C8F00CC" w14:textId="77777777" w:rsidR="008818A8" w:rsidRPr="003B3E50" w:rsidRDefault="008818A8" w:rsidP="00CE4148">
            <w:pPr>
              <w:pStyle w:val="TableHead"/>
              <w:rPr>
                <w:b/>
                <w:bCs w:val="0"/>
                <w:noProof w:val="0"/>
              </w:rPr>
            </w:pPr>
            <w:bookmarkStart w:id="2510" w:name="_Appendix_8.E:_Analyses_1"/>
            <w:bookmarkEnd w:id="2510"/>
            <w:r w:rsidRPr="003B3E50">
              <w:rPr>
                <w:b/>
                <w:bCs w:val="0"/>
                <w:noProof w:val="0"/>
              </w:rPr>
              <w:t>Grade Level or Grade Band</w:t>
            </w:r>
          </w:p>
        </w:tc>
        <w:tc>
          <w:tcPr>
            <w:tcW w:w="0" w:type="auto"/>
            <w:hideMark/>
          </w:tcPr>
          <w:p w14:paraId="451E76BD" w14:textId="77777777" w:rsidR="008818A8" w:rsidRPr="003B3E50" w:rsidRDefault="008818A8" w:rsidP="00CE4148">
            <w:pPr>
              <w:pStyle w:val="TableHead"/>
              <w:rPr>
                <w:b/>
                <w:bCs w:val="0"/>
                <w:noProof w:val="0"/>
              </w:rPr>
            </w:pPr>
            <w:r w:rsidRPr="003B3E50">
              <w:rPr>
                <w:b/>
                <w:bCs w:val="0"/>
                <w:noProof w:val="0"/>
              </w:rPr>
              <w:t>Male N</w:t>
            </w:r>
          </w:p>
        </w:tc>
        <w:tc>
          <w:tcPr>
            <w:tcW w:w="1350" w:type="dxa"/>
            <w:hideMark/>
          </w:tcPr>
          <w:p w14:paraId="3CBE0867" w14:textId="77777777" w:rsidR="008818A8" w:rsidRPr="003B3E50" w:rsidRDefault="008818A8" w:rsidP="00CE4148">
            <w:pPr>
              <w:pStyle w:val="TableHead"/>
              <w:rPr>
                <w:b/>
                <w:bCs w:val="0"/>
                <w:noProof w:val="0"/>
              </w:rPr>
            </w:pPr>
            <w:r w:rsidRPr="003B3E50">
              <w:rPr>
                <w:b/>
                <w:bCs w:val="0"/>
                <w:noProof w:val="0"/>
              </w:rPr>
              <w:t>Male Reliability</w:t>
            </w:r>
          </w:p>
        </w:tc>
        <w:tc>
          <w:tcPr>
            <w:tcW w:w="0" w:type="auto"/>
            <w:hideMark/>
          </w:tcPr>
          <w:p w14:paraId="615525CB" w14:textId="77777777" w:rsidR="008818A8" w:rsidRPr="003B3E50" w:rsidRDefault="008818A8" w:rsidP="00CE4148">
            <w:pPr>
              <w:pStyle w:val="TableHead"/>
              <w:rPr>
                <w:b/>
                <w:bCs w:val="0"/>
                <w:noProof w:val="0"/>
              </w:rPr>
            </w:pPr>
            <w:r w:rsidRPr="003B3E50">
              <w:rPr>
                <w:b/>
                <w:bCs w:val="0"/>
                <w:noProof w:val="0"/>
              </w:rPr>
              <w:t>Male SEM</w:t>
            </w:r>
          </w:p>
        </w:tc>
        <w:tc>
          <w:tcPr>
            <w:tcW w:w="0" w:type="auto"/>
          </w:tcPr>
          <w:p w14:paraId="1A97B670" w14:textId="77777777" w:rsidR="008818A8" w:rsidRPr="003B3E50" w:rsidRDefault="008818A8" w:rsidP="00CE4148">
            <w:pPr>
              <w:pStyle w:val="TableHead"/>
              <w:rPr>
                <w:b/>
                <w:bCs w:val="0"/>
                <w:noProof w:val="0"/>
              </w:rPr>
            </w:pPr>
            <w:r w:rsidRPr="003B3E50">
              <w:rPr>
                <w:b/>
                <w:bCs w:val="0"/>
                <w:noProof w:val="0"/>
              </w:rPr>
              <w:t>Female N</w:t>
            </w:r>
          </w:p>
        </w:tc>
        <w:tc>
          <w:tcPr>
            <w:tcW w:w="1440" w:type="dxa"/>
          </w:tcPr>
          <w:p w14:paraId="493EAA6C" w14:textId="77777777" w:rsidR="008818A8" w:rsidRPr="003B3E50" w:rsidRDefault="008818A8" w:rsidP="00CE4148">
            <w:pPr>
              <w:pStyle w:val="TableHead"/>
              <w:rPr>
                <w:b/>
                <w:bCs w:val="0"/>
                <w:noProof w:val="0"/>
              </w:rPr>
            </w:pPr>
            <w:r w:rsidRPr="003B3E50">
              <w:rPr>
                <w:b/>
                <w:bCs w:val="0"/>
                <w:noProof w:val="0"/>
              </w:rPr>
              <w:t>Female Reliability</w:t>
            </w:r>
          </w:p>
        </w:tc>
        <w:tc>
          <w:tcPr>
            <w:tcW w:w="0" w:type="auto"/>
          </w:tcPr>
          <w:p w14:paraId="041CD2DF" w14:textId="77777777" w:rsidR="008818A8" w:rsidRPr="003B3E50" w:rsidRDefault="008818A8" w:rsidP="00CE4148">
            <w:pPr>
              <w:pStyle w:val="TableHead"/>
              <w:rPr>
                <w:b/>
                <w:bCs w:val="0"/>
                <w:noProof w:val="0"/>
              </w:rPr>
            </w:pPr>
            <w:r w:rsidRPr="003B3E50">
              <w:rPr>
                <w:b/>
                <w:bCs w:val="0"/>
                <w:noProof w:val="0"/>
              </w:rPr>
              <w:t>Female SEM</w:t>
            </w:r>
          </w:p>
        </w:tc>
      </w:tr>
      <w:tr w:rsidR="008818A8" w:rsidRPr="003B3E50" w14:paraId="6F2BC523" w14:textId="77777777" w:rsidTr="00CE4148">
        <w:tc>
          <w:tcPr>
            <w:tcW w:w="0" w:type="auto"/>
            <w:tcBorders>
              <w:top w:val="single" w:sz="4" w:space="0" w:color="auto"/>
            </w:tcBorders>
            <w:shd w:val="clear" w:color="auto" w:fill="FFFFFF"/>
          </w:tcPr>
          <w:p w14:paraId="01250A6D" w14:textId="77777777" w:rsidR="008818A8" w:rsidRPr="003B3E50" w:rsidRDefault="008818A8" w:rsidP="00CE4148">
            <w:pPr>
              <w:pStyle w:val="TableText"/>
              <w:rPr>
                <w:noProof w:val="0"/>
              </w:rPr>
            </w:pPr>
            <w:r w:rsidRPr="003B3E50">
              <w:rPr>
                <w:noProof w:val="0"/>
              </w:rPr>
              <w:t>Grade 3</w:t>
            </w:r>
          </w:p>
        </w:tc>
        <w:tc>
          <w:tcPr>
            <w:tcW w:w="0" w:type="auto"/>
            <w:tcBorders>
              <w:top w:val="single" w:sz="4" w:space="0" w:color="auto"/>
            </w:tcBorders>
            <w:shd w:val="clear" w:color="auto" w:fill="FFFFFF"/>
          </w:tcPr>
          <w:p w14:paraId="050DA010" w14:textId="77777777" w:rsidR="008818A8" w:rsidRPr="003B3E50" w:rsidRDefault="008818A8" w:rsidP="00CE4148">
            <w:pPr>
              <w:pStyle w:val="TableText"/>
            </w:pPr>
            <w:r w:rsidRPr="003B3E50">
              <w:t>3,219</w:t>
            </w:r>
          </w:p>
        </w:tc>
        <w:tc>
          <w:tcPr>
            <w:tcW w:w="1350" w:type="dxa"/>
            <w:tcBorders>
              <w:top w:val="single" w:sz="4" w:space="0" w:color="auto"/>
            </w:tcBorders>
            <w:shd w:val="clear" w:color="auto" w:fill="FFFFFF"/>
          </w:tcPr>
          <w:p w14:paraId="76C23C95" w14:textId="77777777" w:rsidR="008818A8" w:rsidRPr="003B3E50" w:rsidRDefault="008818A8" w:rsidP="00CE4148">
            <w:pPr>
              <w:pStyle w:val="TableText"/>
              <w:ind w:right="288"/>
            </w:pPr>
            <w:r w:rsidRPr="003B3E50">
              <w:t>0.85</w:t>
            </w:r>
          </w:p>
        </w:tc>
        <w:tc>
          <w:tcPr>
            <w:tcW w:w="0" w:type="auto"/>
            <w:tcBorders>
              <w:top w:val="single" w:sz="4" w:space="0" w:color="auto"/>
            </w:tcBorders>
            <w:shd w:val="clear" w:color="auto" w:fill="FFFFFF"/>
          </w:tcPr>
          <w:p w14:paraId="149B235D" w14:textId="77777777" w:rsidR="008818A8" w:rsidRPr="003B3E50" w:rsidRDefault="008818A8" w:rsidP="00CE4148">
            <w:pPr>
              <w:pStyle w:val="TableText"/>
              <w:ind w:right="288"/>
            </w:pPr>
            <w:r w:rsidRPr="003B3E50">
              <w:t>4.26</w:t>
            </w:r>
          </w:p>
        </w:tc>
        <w:tc>
          <w:tcPr>
            <w:tcW w:w="0" w:type="auto"/>
            <w:tcBorders>
              <w:top w:val="single" w:sz="4" w:space="0" w:color="auto"/>
            </w:tcBorders>
            <w:shd w:val="clear" w:color="auto" w:fill="FFFFFF"/>
          </w:tcPr>
          <w:p w14:paraId="1EA86B59" w14:textId="77777777" w:rsidR="008818A8" w:rsidRPr="003B3E50" w:rsidRDefault="008818A8" w:rsidP="00CE4148">
            <w:pPr>
              <w:pStyle w:val="TableText"/>
              <w:ind w:right="144"/>
            </w:pPr>
            <w:r w:rsidRPr="003B3E50">
              <w:t>3,463</w:t>
            </w:r>
          </w:p>
        </w:tc>
        <w:tc>
          <w:tcPr>
            <w:tcW w:w="1440" w:type="dxa"/>
            <w:tcBorders>
              <w:top w:val="single" w:sz="4" w:space="0" w:color="auto"/>
            </w:tcBorders>
            <w:shd w:val="clear" w:color="auto" w:fill="FFFFFF"/>
          </w:tcPr>
          <w:p w14:paraId="3E2AF087" w14:textId="77777777" w:rsidR="008818A8" w:rsidRPr="003B3E50" w:rsidRDefault="008818A8" w:rsidP="00CE4148">
            <w:pPr>
              <w:pStyle w:val="TableText"/>
              <w:ind w:right="288"/>
            </w:pPr>
            <w:r w:rsidRPr="003B3E50">
              <w:t>0.87</w:t>
            </w:r>
          </w:p>
        </w:tc>
        <w:tc>
          <w:tcPr>
            <w:tcW w:w="0" w:type="auto"/>
            <w:tcBorders>
              <w:top w:val="single" w:sz="4" w:space="0" w:color="auto"/>
            </w:tcBorders>
            <w:shd w:val="clear" w:color="auto" w:fill="FFFFFF"/>
          </w:tcPr>
          <w:p w14:paraId="105A318E" w14:textId="77777777" w:rsidR="008818A8" w:rsidRPr="003B3E50" w:rsidRDefault="008818A8" w:rsidP="00CE4148">
            <w:pPr>
              <w:pStyle w:val="TableText"/>
              <w:ind w:right="432"/>
            </w:pPr>
            <w:r w:rsidRPr="003B3E50">
              <w:t>4.27</w:t>
            </w:r>
          </w:p>
        </w:tc>
      </w:tr>
      <w:tr w:rsidR="008818A8" w:rsidRPr="003B3E50" w14:paraId="428B8153" w14:textId="77777777" w:rsidTr="00CE4148">
        <w:tc>
          <w:tcPr>
            <w:tcW w:w="0" w:type="auto"/>
            <w:shd w:val="clear" w:color="auto" w:fill="FFFFFF"/>
          </w:tcPr>
          <w:p w14:paraId="7D36C486" w14:textId="77777777" w:rsidR="008818A8" w:rsidRPr="003B3E50" w:rsidRDefault="008818A8" w:rsidP="00CE4148">
            <w:pPr>
              <w:pStyle w:val="TableText"/>
              <w:rPr>
                <w:noProof w:val="0"/>
              </w:rPr>
            </w:pPr>
            <w:r w:rsidRPr="003B3E50">
              <w:rPr>
                <w:noProof w:val="0"/>
              </w:rPr>
              <w:t>Grade 4</w:t>
            </w:r>
          </w:p>
        </w:tc>
        <w:tc>
          <w:tcPr>
            <w:tcW w:w="0" w:type="auto"/>
            <w:shd w:val="clear" w:color="auto" w:fill="FFFFFF"/>
          </w:tcPr>
          <w:p w14:paraId="391E4FC7" w14:textId="77777777" w:rsidR="008818A8" w:rsidRPr="003B3E50" w:rsidRDefault="008818A8" w:rsidP="00CE4148">
            <w:pPr>
              <w:pStyle w:val="TableText"/>
            </w:pPr>
            <w:r w:rsidRPr="003B3E50">
              <w:t>3,299</w:t>
            </w:r>
          </w:p>
        </w:tc>
        <w:tc>
          <w:tcPr>
            <w:tcW w:w="1350" w:type="dxa"/>
            <w:shd w:val="clear" w:color="auto" w:fill="FFFFFF"/>
          </w:tcPr>
          <w:p w14:paraId="5AE74BF3" w14:textId="77777777" w:rsidR="008818A8" w:rsidRPr="003B3E50" w:rsidRDefault="008818A8" w:rsidP="00CE4148">
            <w:pPr>
              <w:pStyle w:val="TableText"/>
              <w:ind w:right="288"/>
            </w:pPr>
            <w:r w:rsidRPr="003B3E50">
              <w:t>0.87</w:t>
            </w:r>
          </w:p>
        </w:tc>
        <w:tc>
          <w:tcPr>
            <w:tcW w:w="0" w:type="auto"/>
            <w:shd w:val="clear" w:color="auto" w:fill="FFFFFF"/>
          </w:tcPr>
          <w:p w14:paraId="76598E21" w14:textId="77777777" w:rsidR="008818A8" w:rsidRPr="003B3E50" w:rsidRDefault="008818A8" w:rsidP="00CE4148">
            <w:pPr>
              <w:pStyle w:val="TableText"/>
              <w:ind w:right="288"/>
            </w:pPr>
            <w:r w:rsidRPr="003B3E50">
              <w:t>4.04</w:t>
            </w:r>
          </w:p>
        </w:tc>
        <w:tc>
          <w:tcPr>
            <w:tcW w:w="0" w:type="auto"/>
            <w:shd w:val="clear" w:color="auto" w:fill="FFFFFF"/>
          </w:tcPr>
          <w:p w14:paraId="64AE748F" w14:textId="77777777" w:rsidR="008818A8" w:rsidRPr="003B3E50" w:rsidRDefault="008818A8" w:rsidP="00CE4148">
            <w:pPr>
              <w:pStyle w:val="TableText"/>
              <w:ind w:right="144"/>
            </w:pPr>
            <w:r w:rsidRPr="003B3E50">
              <w:t>3,567</w:t>
            </w:r>
          </w:p>
        </w:tc>
        <w:tc>
          <w:tcPr>
            <w:tcW w:w="1440" w:type="dxa"/>
            <w:shd w:val="clear" w:color="auto" w:fill="FFFFFF"/>
          </w:tcPr>
          <w:p w14:paraId="13BA736F" w14:textId="77777777" w:rsidR="008818A8" w:rsidRPr="003B3E50" w:rsidRDefault="008818A8" w:rsidP="00CE4148">
            <w:pPr>
              <w:pStyle w:val="TableText"/>
              <w:ind w:right="288"/>
            </w:pPr>
            <w:r w:rsidRPr="003B3E50">
              <w:t>0.88</w:t>
            </w:r>
          </w:p>
        </w:tc>
        <w:tc>
          <w:tcPr>
            <w:tcW w:w="0" w:type="auto"/>
            <w:shd w:val="clear" w:color="auto" w:fill="FFFFFF"/>
          </w:tcPr>
          <w:p w14:paraId="72EB28DC" w14:textId="77777777" w:rsidR="008818A8" w:rsidRPr="003B3E50" w:rsidRDefault="008818A8" w:rsidP="00CE4148">
            <w:pPr>
              <w:pStyle w:val="TableText"/>
              <w:ind w:right="432"/>
            </w:pPr>
            <w:r w:rsidRPr="003B3E50">
              <w:t>4.05</w:t>
            </w:r>
          </w:p>
        </w:tc>
      </w:tr>
      <w:tr w:rsidR="008818A8" w:rsidRPr="003B3E50" w14:paraId="48ABE80D" w14:textId="77777777" w:rsidTr="00CE4148">
        <w:tc>
          <w:tcPr>
            <w:tcW w:w="0" w:type="auto"/>
            <w:shd w:val="clear" w:color="auto" w:fill="FFFFFF"/>
          </w:tcPr>
          <w:p w14:paraId="7CED1B4D" w14:textId="77777777" w:rsidR="008818A8" w:rsidRPr="003B3E50" w:rsidRDefault="008818A8" w:rsidP="00CE4148">
            <w:pPr>
              <w:pStyle w:val="TableText"/>
              <w:rPr>
                <w:noProof w:val="0"/>
              </w:rPr>
            </w:pPr>
            <w:r w:rsidRPr="003B3E50">
              <w:rPr>
                <w:noProof w:val="0"/>
              </w:rPr>
              <w:t>Grade 5</w:t>
            </w:r>
          </w:p>
        </w:tc>
        <w:tc>
          <w:tcPr>
            <w:tcW w:w="0" w:type="auto"/>
            <w:shd w:val="clear" w:color="auto" w:fill="FFFFFF"/>
          </w:tcPr>
          <w:p w14:paraId="2F3D441F" w14:textId="77777777" w:rsidR="008818A8" w:rsidRPr="003B3E50" w:rsidRDefault="008818A8" w:rsidP="00CE4148">
            <w:pPr>
              <w:pStyle w:val="TableText"/>
            </w:pPr>
            <w:r w:rsidRPr="003B3E50">
              <w:t>2,760</w:t>
            </w:r>
          </w:p>
        </w:tc>
        <w:tc>
          <w:tcPr>
            <w:tcW w:w="1350" w:type="dxa"/>
            <w:shd w:val="clear" w:color="auto" w:fill="FFFFFF"/>
          </w:tcPr>
          <w:p w14:paraId="5C6B2982" w14:textId="77777777" w:rsidR="008818A8" w:rsidRPr="003B3E50" w:rsidRDefault="008818A8" w:rsidP="00CE4148">
            <w:pPr>
              <w:pStyle w:val="TableText"/>
              <w:ind w:right="288"/>
            </w:pPr>
            <w:r w:rsidRPr="003B3E50">
              <w:t>0.82</w:t>
            </w:r>
          </w:p>
        </w:tc>
        <w:tc>
          <w:tcPr>
            <w:tcW w:w="0" w:type="auto"/>
            <w:shd w:val="clear" w:color="auto" w:fill="FFFFFF"/>
          </w:tcPr>
          <w:p w14:paraId="16244EAC" w14:textId="77777777" w:rsidR="008818A8" w:rsidRPr="003B3E50" w:rsidRDefault="008818A8" w:rsidP="00CE4148">
            <w:pPr>
              <w:pStyle w:val="TableText"/>
              <w:ind w:right="288"/>
            </w:pPr>
            <w:r w:rsidRPr="003B3E50">
              <w:t>4.12</w:t>
            </w:r>
          </w:p>
        </w:tc>
        <w:tc>
          <w:tcPr>
            <w:tcW w:w="0" w:type="auto"/>
            <w:shd w:val="clear" w:color="auto" w:fill="FFFFFF"/>
          </w:tcPr>
          <w:p w14:paraId="09EAEC49" w14:textId="77777777" w:rsidR="008818A8" w:rsidRPr="003B3E50" w:rsidRDefault="008818A8" w:rsidP="00CE4148">
            <w:pPr>
              <w:pStyle w:val="TableText"/>
              <w:ind w:right="144"/>
            </w:pPr>
            <w:r w:rsidRPr="003B3E50">
              <w:t>2,861</w:t>
            </w:r>
          </w:p>
        </w:tc>
        <w:tc>
          <w:tcPr>
            <w:tcW w:w="1440" w:type="dxa"/>
            <w:shd w:val="clear" w:color="auto" w:fill="FFFFFF"/>
          </w:tcPr>
          <w:p w14:paraId="14777128" w14:textId="77777777" w:rsidR="008818A8" w:rsidRPr="003B3E50" w:rsidRDefault="008818A8" w:rsidP="00CE4148">
            <w:pPr>
              <w:pStyle w:val="TableText"/>
              <w:ind w:right="288"/>
            </w:pPr>
            <w:r w:rsidRPr="003B3E50">
              <w:t>0.82</w:t>
            </w:r>
          </w:p>
        </w:tc>
        <w:tc>
          <w:tcPr>
            <w:tcW w:w="0" w:type="auto"/>
            <w:shd w:val="clear" w:color="auto" w:fill="FFFFFF"/>
          </w:tcPr>
          <w:p w14:paraId="453CCDB1" w14:textId="77777777" w:rsidR="008818A8" w:rsidRPr="003B3E50" w:rsidRDefault="008818A8" w:rsidP="00CE4148">
            <w:pPr>
              <w:pStyle w:val="TableText"/>
              <w:ind w:right="432"/>
            </w:pPr>
            <w:r w:rsidRPr="003B3E50">
              <w:t>4.11</w:t>
            </w:r>
          </w:p>
        </w:tc>
      </w:tr>
      <w:tr w:rsidR="008818A8" w:rsidRPr="003B3E50" w14:paraId="6B0F55D5" w14:textId="77777777" w:rsidTr="00CE4148">
        <w:tc>
          <w:tcPr>
            <w:tcW w:w="0" w:type="auto"/>
            <w:shd w:val="clear" w:color="auto" w:fill="FFFFFF"/>
          </w:tcPr>
          <w:p w14:paraId="05F21205" w14:textId="77777777" w:rsidR="008818A8" w:rsidRPr="003B3E50" w:rsidRDefault="008818A8" w:rsidP="00CE4148">
            <w:pPr>
              <w:pStyle w:val="TableText"/>
              <w:rPr>
                <w:noProof w:val="0"/>
              </w:rPr>
            </w:pPr>
            <w:r w:rsidRPr="003B3E50">
              <w:rPr>
                <w:noProof w:val="0"/>
              </w:rPr>
              <w:t>Grade 6</w:t>
            </w:r>
          </w:p>
        </w:tc>
        <w:tc>
          <w:tcPr>
            <w:tcW w:w="0" w:type="auto"/>
            <w:shd w:val="clear" w:color="auto" w:fill="FFFFFF"/>
          </w:tcPr>
          <w:p w14:paraId="32A9EE62" w14:textId="77777777" w:rsidR="008818A8" w:rsidRPr="003B3E50" w:rsidRDefault="008818A8" w:rsidP="00CE4148">
            <w:pPr>
              <w:pStyle w:val="TableText"/>
            </w:pPr>
            <w:r w:rsidRPr="003B3E50">
              <w:t>1,958</w:t>
            </w:r>
          </w:p>
        </w:tc>
        <w:tc>
          <w:tcPr>
            <w:tcW w:w="1350" w:type="dxa"/>
            <w:shd w:val="clear" w:color="auto" w:fill="FFFFFF"/>
          </w:tcPr>
          <w:p w14:paraId="3C2AF1A8" w14:textId="77777777" w:rsidR="008818A8" w:rsidRPr="003B3E50" w:rsidRDefault="008818A8" w:rsidP="00CE4148">
            <w:pPr>
              <w:pStyle w:val="TableText"/>
              <w:ind w:right="288"/>
            </w:pPr>
            <w:r w:rsidRPr="003B3E50">
              <w:t>0.84</w:t>
            </w:r>
          </w:p>
        </w:tc>
        <w:tc>
          <w:tcPr>
            <w:tcW w:w="0" w:type="auto"/>
            <w:shd w:val="clear" w:color="auto" w:fill="FFFFFF"/>
          </w:tcPr>
          <w:p w14:paraId="56857B84" w14:textId="77777777" w:rsidR="008818A8" w:rsidRPr="003B3E50" w:rsidRDefault="008818A8" w:rsidP="00CE4148">
            <w:pPr>
              <w:pStyle w:val="TableText"/>
              <w:ind w:right="288"/>
            </w:pPr>
            <w:r w:rsidRPr="003B3E50">
              <w:t>4.16</w:t>
            </w:r>
          </w:p>
        </w:tc>
        <w:tc>
          <w:tcPr>
            <w:tcW w:w="0" w:type="auto"/>
            <w:shd w:val="clear" w:color="auto" w:fill="FFFFFF"/>
          </w:tcPr>
          <w:p w14:paraId="59E06DB7" w14:textId="77777777" w:rsidR="008818A8" w:rsidRPr="003B3E50" w:rsidRDefault="008818A8" w:rsidP="00CE4148">
            <w:pPr>
              <w:pStyle w:val="TableText"/>
              <w:ind w:right="144"/>
            </w:pPr>
            <w:r w:rsidRPr="003B3E50">
              <w:t>2,181</w:t>
            </w:r>
          </w:p>
        </w:tc>
        <w:tc>
          <w:tcPr>
            <w:tcW w:w="1440" w:type="dxa"/>
            <w:shd w:val="clear" w:color="auto" w:fill="FFFFFF"/>
          </w:tcPr>
          <w:p w14:paraId="11DDDB80" w14:textId="77777777" w:rsidR="008818A8" w:rsidRPr="003B3E50" w:rsidRDefault="008818A8" w:rsidP="00CE4148">
            <w:pPr>
              <w:pStyle w:val="TableText"/>
              <w:ind w:right="288"/>
            </w:pPr>
            <w:r w:rsidRPr="003B3E50">
              <w:t>0.83</w:t>
            </w:r>
          </w:p>
        </w:tc>
        <w:tc>
          <w:tcPr>
            <w:tcW w:w="0" w:type="auto"/>
            <w:shd w:val="clear" w:color="auto" w:fill="FFFFFF"/>
          </w:tcPr>
          <w:p w14:paraId="073A850F" w14:textId="77777777" w:rsidR="008818A8" w:rsidRPr="003B3E50" w:rsidRDefault="008818A8" w:rsidP="00CE4148">
            <w:pPr>
              <w:pStyle w:val="TableText"/>
              <w:ind w:right="432"/>
            </w:pPr>
            <w:r w:rsidRPr="003B3E50">
              <w:t>4.13</w:t>
            </w:r>
          </w:p>
        </w:tc>
      </w:tr>
      <w:tr w:rsidR="008818A8" w:rsidRPr="003B3E50" w14:paraId="0AB59218" w14:textId="77777777" w:rsidTr="00CE4148">
        <w:tc>
          <w:tcPr>
            <w:tcW w:w="0" w:type="auto"/>
            <w:shd w:val="clear" w:color="auto" w:fill="FFFFFF"/>
          </w:tcPr>
          <w:p w14:paraId="465CADDC" w14:textId="77777777" w:rsidR="008818A8" w:rsidRPr="003B3E50" w:rsidRDefault="008818A8" w:rsidP="00CE4148">
            <w:pPr>
              <w:pStyle w:val="TableText"/>
              <w:rPr>
                <w:noProof w:val="0"/>
              </w:rPr>
            </w:pPr>
            <w:r w:rsidRPr="003B3E50">
              <w:rPr>
                <w:noProof w:val="0"/>
              </w:rPr>
              <w:t>Grade 7</w:t>
            </w:r>
          </w:p>
        </w:tc>
        <w:tc>
          <w:tcPr>
            <w:tcW w:w="0" w:type="auto"/>
            <w:shd w:val="clear" w:color="auto" w:fill="FFFFFF"/>
          </w:tcPr>
          <w:p w14:paraId="6C86B6E6" w14:textId="77777777" w:rsidR="008818A8" w:rsidRPr="003B3E50" w:rsidRDefault="008818A8" w:rsidP="00CE4148">
            <w:pPr>
              <w:pStyle w:val="TableText"/>
            </w:pPr>
            <w:r w:rsidRPr="003B3E50">
              <w:t>1,576</w:t>
            </w:r>
          </w:p>
        </w:tc>
        <w:tc>
          <w:tcPr>
            <w:tcW w:w="1350" w:type="dxa"/>
            <w:shd w:val="clear" w:color="auto" w:fill="FFFFFF"/>
          </w:tcPr>
          <w:p w14:paraId="07237791" w14:textId="77777777" w:rsidR="008818A8" w:rsidRPr="003B3E50" w:rsidRDefault="008818A8" w:rsidP="00CE4148">
            <w:pPr>
              <w:pStyle w:val="TableText"/>
              <w:ind w:right="288"/>
            </w:pPr>
            <w:r w:rsidRPr="003B3E50">
              <w:t>0.81</w:t>
            </w:r>
          </w:p>
        </w:tc>
        <w:tc>
          <w:tcPr>
            <w:tcW w:w="0" w:type="auto"/>
            <w:shd w:val="clear" w:color="auto" w:fill="FFFFFF"/>
          </w:tcPr>
          <w:p w14:paraId="76AE9944" w14:textId="77777777" w:rsidR="008818A8" w:rsidRPr="003B3E50" w:rsidRDefault="008818A8" w:rsidP="00CE4148">
            <w:pPr>
              <w:pStyle w:val="TableText"/>
              <w:ind w:right="288"/>
            </w:pPr>
            <w:r w:rsidRPr="003B3E50">
              <w:t>3.99</w:t>
            </w:r>
          </w:p>
        </w:tc>
        <w:tc>
          <w:tcPr>
            <w:tcW w:w="0" w:type="auto"/>
            <w:shd w:val="clear" w:color="auto" w:fill="FFFFFF"/>
          </w:tcPr>
          <w:p w14:paraId="233AAA42" w14:textId="77777777" w:rsidR="008818A8" w:rsidRPr="003B3E50" w:rsidRDefault="008818A8" w:rsidP="00CE4148">
            <w:pPr>
              <w:pStyle w:val="TableText"/>
              <w:ind w:right="144"/>
            </w:pPr>
            <w:r w:rsidRPr="003B3E50">
              <w:t>1,746</w:t>
            </w:r>
          </w:p>
        </w:tc>
        <w:tc>
          <w:tcPr>
            <w:tcW w:w="1440" w:type="dxa"/>
            <w:shd w:val="clear" w:color="auto" w:fill="FFFFFF"/>
          </w:tcPr>
          <w:p w14:paraId="1CA276D4" w14:textId="77777777" w:rsidR="008818A8" w:rsidRPr="003B3E50" w:rsidRDefault="008818A8" w:rsidP="00CE4148">
            <w:pPr>
              <w:pStyle w:val="TableText"/>
              <w:ind w:right="288"/>
            </w:pPr>
            <w:r w:rsidRPr="003B3E50">
              <w:t>0.82</w:t>
            </w:r>
          </w:p>
        </w:tc>
        <w:tc>
          <w:tcPr>
            <w:tcW w:w="0" w:type="auto"/>
            <w:shd w:val="clear" w:color="auto" w:fill="FFFFFF"/>
          </w:tcPr>
          <w:p w14:paraId="1FB5561E" w14:textId="77777777" w:rsidR="008818A8" w:rsidRPr="003B3E50" w:rsidRDefault="008818A8" w:rsidP="00CE4148">
            <w:pPr>
              <w:pStyle w:val="TableText"/>
              <w:ind w:right="432"/>
            </w:pPr>
            <w:r w:rsidRPr="003B3E50">
              <w:t>3.99</w:t>
            </w:r>
          </w:p>
        </w:tc>
      </w:tr>
      <w:tr w:rsidR="008818A8" w:rsidRPr="003B3E50" w14:paraId="0E09A4BB" w14:textId="77777777" w:rsidTr="00CE4148">
        <w:tc>
          <w:tcPr>
            <w:tcW w:w="0" w:type="auto"/>
            <w:tcBorders>
              <w:bottom w:val="nil"/>
            </w:tcBorders>
            <w:shd w:val="clear" w:color="auto" w:fill="FFFFFF"/>
          </w:tcPr>
          <w:p w14:paraId="72B26A59" w14:textId="77777777" w:rsidR="008818A8" w:rsidRPr="003B3E50" w:rsidRDefault="008818A8" w:rsidP="00CE4148">
            <w:pPr>
              <w:pStyle w:val="TableText"/>
              <w:rPr>
                <w:noProof w:val="0"/>
              </w:rPr>
            </w:pPr>
            <w:r w:rsidRPr="003B3E50">
              <w:rPr>
                <w:noProof w:val="0"/>
              </w:rPr>
              <w:t>Grade 8</w:t>
            </w:r>
          </w:p>
        </w:tc>
        <w:tc>
          <w:tcPr>
            <w:tcW w:w="0" w:type="auto"/>
            <w:tcBorders>
              <w:bottom w:val="nil"/>
            </w:tcBorders>
            <w:shd w:val="clear" w:color="auto" w:fill="FFFFFF"/>
          </w:tcPr>
          <w:p w14:paraId="41A6CB0C" w14:textId="77777777" w:rsidR="008818A8" w:rsidRPr="003B3E50" w:rsidRDefault="008818A8" w:rsidP="00CE4148">
            <w:pPr>
              <w:pStyle w:val="TableText"/>
            </w:pPr>
            <w:r w:rsidRPr="003B3E50">
              <w:t>1,136</w:t>
            </w:r>
          </w:p>
        </w:tc>
        <w:tc>
          <w:tcPr>
            <w:tcW w:w="1350" w:type="dxa"/>
            <w:tcBorders>
              <w:bottom w:val="nil"/>
            </w:tcBorders>
            <w:shd w:val="clear" w:color="auto" w:fill="FFFFFF"/>
          </w:tcPr>
          <w:p w14:paraId="36C868CC" w14:textId="77777777" w:rsidR="008818A8" w:rsidRPr="003B3E50" w:rsidRDefault="008818A8" w:rsidP="00CE4148">
            <w:pPr>
              <w:pStyle w:val="TableText"/>
              <w:ind w:right="288"/>
            </w:pPr>
            <w:r w:rsidRPr="003B3E50">
              <w:t>0.85</w:t>
            </w:r>
          </w:p>
        </w:tc>
        <w:tc>
          <w:tcPr>
            <w:tcW w:w="0" w:type="auto"/>
            <w:tcBorders>
              <w:bottom w:val="nil"/>
            </w:tcBorders>
            <w:shd w:val="clear" w:color="auto" w:fill="FFFFFF"/>
          </w:tcPr>
          <w:p w14:paraId="416920FE" w14:textId="77777777" w:rsidR="008818A8" w:rsidRPr="003B3E50" w:rsidRDefault="008818A8" w:rsidP="00CE4148">
            <w:pPr>
              <w:pStyle w:val="TableText"/>
              <w:ind w:right="288"/>
            </w:pPr>
            <w:r w:rsidRPr="003B3E50">
              <w:t>3.87</w:t>
            </w:r>
          </w:p>
        </w:tc>
        <w:tc>
          <w:tcPr>
            <w:tcW w:w="0" w:type="auto"/>
            <w:tcBorders>
              <w:bottom w:val="nil"/>
            </w:tcBorders>
            <w:shd w:val="clear" w:color="auto" w:fill="FFFFFF"/>
          </w:tcPr>
          <w:p w14:paraId="792383AA" w14:textId="77777777" w:rsidR="008818A8" w:rsidRPr="003B3E50" w:rsidRDefault="008818A8" w:rsidP="00CE4148">
            <w:pPr>
              <w:pStyle w:val="TableText"/>
              <w:ind w:right="144"/>
            </w:pPr>
            <w:r w:rsidRPr="003B3E50">
              <w:t>1,307</w:t>
            </w:r>
          </w:p>
        </w:tc>
        <w:tc>
          <w:tcPr>
            <w:tcW w:w="1440" w:type="dxa"/>
            <w:tcBorders>
              <w:bottom w:val="nil"/>
            </w:tcBorders>
            <w:shd w:val="clear" w:color="auto" w:fill="FFFFFF"/>
          </w:tcPr>
          <w:p w14:paraId="627F1754" w14:textId="77777777" w:rsidR="008818A8" w:rsidRPr="003B3E50" w:rsidRDefault="008818A8" w:rsidP="00CE4148">
            <w:pPr>
              <w:pStyle w:val="TableText"/>
              <w:ind w:right="288"/>
            </w:pPr>
            <w:r w:rsidRPr="003B3E50">
              <w:t>0.85</w:t>
            </w:r>
          </w:p>
        </w:tc>
        <w:tc>
          <w:tcPr>
            <w:tcW w:w="0" w:type="auto"/>
            <w:tcBorders>
              <w:bottom w:val="nil"/>
            </w:tcBorders>
            <w:shd w:val="clear" w:color="auto" w:fill="FFFFFF"/>
          </w:tcPr>
          <w:p w14:paraId="40AED40C" w14:textId="77777777" w:rsidR="008818A8" w:rsidRPr="003B3E50" w:rsidRDefault="008818A8" w:rsidP="00CE4148">
            <w:pPr>
              <w:pStyle w:val="TableText"/>
              <w:ind w:right="432"/>
            </w:pPr>
            <w:r w:rsidRPr="003B3E50">
              <w:t>3.89</w:t>
            </w:r>
          </w:p>
        </w:tc>
      </w:tr>
      <w:tr w:rsidR="008818A8" w:rsidRPr="003B3E50" w14:paraId="4FF74F42" w14:textId="77777777" w:rsidTr="00CE4148">
        <w:tc>
          <w:tcPr>
            <w:tcW w:w="0" w:type="auto"/>
            <w:tcBorders>
              <w:bottom w:val="nil"/>
            </w:tcBorders>
            <w:shd w:val="clear" w:color="auto" w:fill="FFFFFF"/>
          </w:tcPr>
          <w:p w14:paraId="230161A4" w14:textId="77777777" w:rsidR="008818A8" w:rsidRPr="003B3E50" w:rsidRDefault="008818A8" w:rsidP="00CE4148">
            <w:pPr>
              <w:pStyle w:val="TableText"/>
              <w:rPr>
                <w:noProof w:val="0"/>
              </w:rPr>
            </w:pPr>
            <w:r w:rsidRPr="003B3E50">
              <w:rPr>
                <w:noProof w:val="0"/>
              </w:rPr>
              <w:t>High School—Overall</w:t>
            </w:r>
          </w:p>
        </w:tc>
        <w:tc>
          <w:tcPr>
            <w:tcW w:w="0" w:type="auto"/>
            <w:tcBorders>
              <w:bottom w:val="nil"/>
            </w:tcBorders>
            <w:shd w:val="clear" w:color="auto" w:fill="FFFFFF"/>
          </w:tcPr>
          <w:p w14:paraId="070BA3E7" w14:textId="77777777" w:rsidR="008818A8" w:rsidRPr="003B3E50" w:rsidRDefault="008818A8" w:rsidP="00CE4148">
            <w:pPr>
              <w:pStyle w:val="TableText"/>
            </w:pPr>
            <w:r w:rsidRPr="003B3E50">
              <w:t>580</w:t>
            </w:r>
          </w:p>
        </w:tc>
        <w:tc>
          <w:tcPr>
            <w:tcW w:w="1350" w:type="dxa"/>
            <w:tcBorders>
              <w:bottom w:val="nil"/>
            </w:tcBorders>
            <w:shd w:val="clear" w:color="auto" w:fill="FFFFFF"/>
          </w:tcPr>
          <w:p w14:paraId="649B87CB" w14:textId="77777777" w:rsidR="008818A8" w:rsidRPr="003B3E50" w:rsidRDefault="008818A8" w:rsidP="00CE4148">
            <w:pPr>
              <w:pStyle w:val="TableText"/>
              <w:ind w:right="288"/>
            </w:pPr>
            <w:r w:rsidRPr="003B3E50">
              <w:t>0.91</w:t>
            </w:r>
          </w:p>
        </w:tc>
        <w:tc>
          <w:tcPr>
            <w:tcW w:w="0" w:type="auto"/>
            <w:tcBorders>
              <w:bottom w:val="nil"/>
            </w:tcBorders>
            <w:shd w:val="clear" w:color="auto" w:fill="FFFFFF"/>
          </w:tcPr>
          <w:p w14:paraId="3DB55D66" w14:textId="77777777" w:rsidR="008818A8" w:rsidRPr="003B3E50" w:rsidRDefault="008818A8" w:rsidP="00CE4148">
            <w:pPr>
              <w:pStyle w:val="TableText"/>
              <w:ind w:right="288"/>
            </w:pPr>
            <w:r w:rsidRPr="003B3E50">
              <w:t>3.17</w:t>
            </w:r>
          </w:p>
        </w:tc>
        <w:tc>
          <w:tcPr>
            <w:tcW w:w="0" w:type="auto"/>
            <w:tcBorders>
              <w:bottom w:val="nil"/>
            </w:tcBorders>
            <w:shd w:val="clear" w:color="auto" w:fill="FFFFFF"/>
          </w:tcPr>
          <w:p w14:paraId="71CCE60C" w14:textId="77777777" w:rsidR="008818A8" w:rsidRPr="003B3E50" w:rsidRDefault="008818A8" w:rsidP="00CE4148">
            <w:pPr>
              <w:pStyle w:val="TableText"/>
              <w:ind w:right="144"/>
            </w:pPr>
            <w:r w:rsidRPr="003B3E50">
              <w:t>828</w:t>
            </w:r>
          </w:p>
        </w:tc>
        <w:tc>
          <w:tcPr>
            <w:tcW w:w="1440" w:type="dxa"/>
            <w:tcBorders>
              <w:bottom w:val="nil"/>
            </w:tcBorders>
            <w:shd w:val="clear" w:color="auto" w:fill="FFFFFF"/>
          </w:tcPr>
          <w:p w14:paraId="5CA24BF3" w14:textId="77777777" w:rsidR="008818A8" w:rsidRPr="003B3E50" w:rsidRDefault="008818A8" w:rsidP="00CE4148">
            <w:pPr>
              <w:pStyle w:val="TableText"/>
              <w:ind w:right="288"/>
            </w:pPr>
            <w:r w:rsidRPr="003B3E50">
              <w:t>0.91</w:t>
            </w:r>
          </w:p>
        </w:tc>
        <w:tc>
          <w:tcPr>
            <w:tcW w:w="0" w:type="auto"/>
            <w:tcBorders>
              <w:bottom w:val="nil"/>
            </w:tcBorders>
            <w:shd w:val="clear" w:color="auto" w:fill="FFFFFF"/>
          </w:tcPr>
          <w:p w14:paraId="59489134" w14:textId="77777777" w:rsidR="008818A8" w:rsidRPr="003B3E50" w:rsidRDefault="008818A8" w:rsidP="00CE4148">
            <w:pPr>
              <w:pStyle w:val="TableText"/>
              <w:ind w:right="432"/>
            </w:pPr>
            <w:r w:rsidRPr="003B3E50">
              <w:t>3.21</w:t>
            </w:r>
          </w:p>
        </w:tc>
      </w:tr>
      <w:tr w:rsidR="008818A8" w:rsidRPr="003B3E50" w14:paraId="509453B3" w14:textId="77777777" w:rsidTr="00CE4148">
        <w:tc>
          <w:tcPr>
            <w:tcW w:w="0" w:type="auto"/>
            <w:tcBorders>
              <w:top w:val="nil"/>
              <w:bottom w:val="nil"/>
            </w:tcBorders>
            <w:shd w:val="clear" w:color="auto" w:fill="FFFFFF"/>
          </w:tcPr>
          <w:p w14:paraId="5DA868DF" w14:textId="77777777" w:rsidR="008818A8" w:rsidRPr="003B3E50" w:rsidRDefault="008818A8" w:rsidP="00CE4148">
            <w:pPr>
              <w:pStyle w:val="TableText"/>
              <w:rPr>
                <w:noProof w:val="0"/>
              </w:rPr>
            </w:pPr>
            <w:r w:rsidRPr="003B3E50">
              <w:rPr>
                <w:noProof w:val="0"/>
              </w:rPr>
              <w:t>High School—Oral Literacy</w:t>
            </w:r>
          </w:p>
        </w:tc>
        <w:tc>
          <w:tcPr>
            <w:tcW w:w="0" w:type="auto"/>
            <w:tcBorders>
              <w:top w:val="nil"/>
              <w:bottom w:val="nil"/>
            </w:tcBorders>
            <w:shd w:val="clear" w:color="auto" w:fill="FFFFFF"/>
          </w:tcPr>
          <w:p w14:paraId="20CC214F" w14:textId="77777777" w:rsidR="008818A8" w:rsidRPr="003B3E50" w:rsidRDefault="008818A8" w:rsidP="00CE4148">
            <w:pPr>
              <w:pStyle w:val="TableText"/>
            </w:pPr>
            <w:r w:rsidRPr="003B3E50">
              <w:t>585</w:t>
            </w:r>
          </w:p>
        </w:tc>
        <w:tc>
          <w:tcPr>
            <w:tcW w:w="1350" w:type="dxa"/>
            <w:tcBorders>
              <w:top w:val="nil"/>
              <w:bottom w:val="nil"/>
            </w:tcBorders>
            <w:shd w:val="clear" w:color="auto" w:fill="FFFFFF"/>
          </w:tcPr>
          <w:p w14:paraId="5226958F" w14:textId="77777777" w:rsidR="008818A8" w:rsidRPr="003B3E50" w:rsidRDefault="008818A8" w:rsidP="00CE4148">
            <w:pPr>
              <w:pStyle w:val="TableText"/>
              <w:ind w:right="288"/>
            </w:pPr>
            <w:r w:rsidRPr="003B3E50">
              <w:t>0.85</w:t>
            </w:r>
          </w:p>
        </w:tc>
        <w:tc>
          <w:tcPr>
            <w:tcW w:w="0" w:type="auto"/>
            <w:tcBorders>
              <w:top w:val="nil"/>
              <w:bottom w:val="nil"/>
            </w:tcBorders>
            <w:shd w:val="clear" w:color="auto" w:fill="FFFFFF"/>
          </w:tcPr>
          <w:p w14:paraId="2D448231" w14:textId="77777777" w:rsidR="008818A8" w:rsidRPr="003B3E50" w:rsidRDefault="008818A8" w:rsidP="00CE4148">
            <w:pPr>
              <w:pStyle w:val="TableText"/>
              <w:ind w:right="288"/>
            </w:pPr>
            <w:r w:rsidRPr="003B3E50">
              <w:t>4.67</w:t>
            </w:r>
          </w:p>
        </w:tc>
        <w:tc>
          <w:tcPr>
            <w:tcW w:w="0" w:type="auto"/>
            <w:tcBorders>
              <w:top w:val="nil"/>
              <w:bottom w:val="nil"/>
            </w:tcBorders>
            <w:shd w:val="clear" w:color="auto" w:fill="FFFFFF"/>
          </w:tcPr>
          <w:p w14:paraId="38435337" w14:textId="77777777" w:rsidR="008818A8" w:rsidRPr="003B3E50" w:rsidRDefault="008818A8" w:rsidP="00CE4148">
            <w:pPr>
              <w:pStyle w:val="TableText"/>
              <w:ind w:right="144"/>
            </w:pPr>
            <w:r w:rsidRPr="003B3E50">
              <w:t>844</w:t>
            </w:r>
          </w:p>
        </w:tc>
        <w:tc>
          <w:tcPr>
            <w:tcW w:w="1440" w:type="dxa"/>
            <w:tcBorders>
              <w:top w:val="nil"/>
              <w:bottom w:val="nil"/>
            </w:tcBorders>
            <w:shd w:val="clear" w:color="auto" w:fill="FFFFFF"/>
          </w:tcPr>
          <w:p w14:paraId="09DC2E6A" w14:textId="77777777" w:rsidR="008818A8" w:rsidRPr="003B3E50" w:rsidRDefault="008818A8" w:rsidP="00CE4148">
            <w:pPr>
              <w:pStyle w:val="TableText"/>
              <w:ind w:right="288"/>
            </w:pPr>
            <w:r w:rsidRPr="003B3E50">
              <w:t>0.84</w:t>
            </w:r>
          </w:p>
        </w:tc>
        <w:tc>
          <w:tcPr>
            <w:tcW w:w="0" w:type="auto"/>
            <w:tcBorders>
              <w:top w:val="nil"/>
              <w:bottom w:val="nil"/>
            </w:tcBorders>
            <w:shd w:val="clear" w:color="auto" w:fill="FFFFFF"/>
          </w:tcPr>
          <w:p w14:paraId="5EED4C48" w14:textId="77777777" w:rsidR="008818A8" w:rsidRPr="003B3E50" w:rsidRDefault="008818A8" w:rsidP="00CE4148">
            <w:pPr>
              <w:pStyle w:val="TableText"/>
              <w:ind w:right="432"/>
            </w:pPr>
            <w:r w:rsidRPr="003B3E50">
              <w:t>4.76</w:t>
            </w:r>
          </w:p>
        </w:tc>
      </w:tr>
      <w:tr w:rsidR="008818A8" w:rsidRPr="003B3E50" w14:paraId="595D40A0" w14:textId="77777777" w:rsidTr="00CE4148">
        <w:tc>
          <w:tcPr>
            <w:tcW w:w="0" w:type="auto"/>
            <w:tcBorders>
              <w:top w:val="nil"/>
              <w:bottom w:val="single" w:sz="12" w:space="0" w:color="auto"/>
            </w:tcBorders>
            <w:shd w:val="clear" w:color="auto" w:fill="FFFFFF"/>
          </w:tcPr>
          <w:p w14:paraId="655BE94B" w14:textId="77777777" w:rsidR="008818A8" w:rsidRPr="003B3E50" w:rsidRDefault="008818A8" w:rsidP="00CE4148">
            <w:pPr>
              <w:pStyle w:val="TableText"/>
              <w:rPr>
                <w:noProof w:val="0"/>
              </w:rPr>
            </w:pPr>
            <w:r w:rsidRPr="003B3E50">
              <w:rPr>
                <w:noProof w:val="0"/>
              </w:rPr>
              <w:t>High School—Written Literacy</w:t>
            </w:r>
          </w:p>
        </w:tc>
        <w:tc>
          <w:tcPr>
            <w:tcW w:w="0" w:type="auto"/>
            <w:tcBorders>
              <w:top w:val="nil"/>
              <w:bottom w:val="single" w:sz="12" w:space="0" w:color="auto"/>
            </w:tcBorders>
            <w:shd w:val="clear" w:color="auto" w:fill="FFFFFF"/>
          </w:tcPr>
          <w:p w14:paraId="1211D856" w14:textId="77777777" w:rsidR="008818A8" w:rsidRPr="003B3E50" w:rsidRDefault="008818A8" w:rsidP="00CE4148">
            <w:pPr>
              <w:pStyle w:val="TableText"/>
            </w:pPr>
            <w:r w:rsidRPr="003B3E50">
              <w:t>717</w:t>
            </w:r>
          </w:p>
        </w:tc>
        <w:tc>
          <w:tcPr>
            <w:tcW w:w="1350" w:type="dxa"/>
            <w:tcBorders>
              <w:top w:val="nil"/>
              <w:bottom w:val="single" w:sz="12" w:space="0" w:color="auto"/>
            </w:tcBorders>
            <w:shd w:val="clear" w:color="auto" w:fill="FFFFFF"/>
          </w:tcPr>
          <w:p w14:paraId="51A518E8" w14:textId="77777777" w:rsidR="008818A8" w:rsidRPr="003B3E50" w:rsidRDefault="008818A8" w:rsidP="00CE4148">
            <w:pPr>
              <w:pStyle w:val="TableText"/>
              <w:ind w:right="288"/>
            </w:pPr>
            <w:r w:rsidRPr="003B3E50">
              <w:t>0.82</w:t>
            </w:r>
          </w:p>
        </w:tc>
        <w:tc>
          <w:tcPr>
            <w:tcW w:w="0" w:type="auto"/>
            <w:tcBorders>
              <w:top w:val="nil"/>
              <w:bottom w:val="single" w:sz="12" w:space="0" w:color="auto"/>
            </w:tcBorders>
            <w:shd w:val="clear" w:color="auto" w:fill="FFFFFF"/>
          </w:tcPr>
          <w:p w14:paraId="45B968ED" w14:textId="77777777" w:rsidR="008818A8" w:rsidRPr="003B3E50" w:rsidRDefault="008818A8" w:rsidP="00CE4148">
            <w:pPr>
              <w:pStyle w:val="TableText"/>
              <w:ind w:right="288"/>
            </w:pPr>
            <w:r w:rsidRPr="003B3E50">
              <w:t>4.28</w:t>
            </w:r>
          </w:p>
        </w:tc>
        <w:tc>
          <w:tcPr>
            <w:tcW w:w="0" w:type="auto"/>
            <w:tcBorders>
              <w:top w:val="nil"/>
              <w:bottom w:val="single" w:sz="12" w:space="0" w:color="auto"/>
            </w:tcBorders>
            <w:shd w:val="clear" w:color="auto" w:fill="FFFFFF"/>
          </w:tcPr>
          <w:p w14:paraId="74FB3478" w14:textId="77777777" w:rsidR="008818A8" w:rsidRPr="003B3E50" w:rsidRDefault="008818A8" w:rsidP="00CE4148">
            <w:pPr>
              <w:pStyle w:val="TableText"/>
              <w:ind w:right="144"/>
            </w:pPr>
            <w:r w:rsidRPr="003B3E50">
              <w:t>975</w:t>
            </w:r>
          </w:p>
        </w:tc>
        <w:tc>
          <w:tcPr>
            <w:tcW w:w="1440" w:type="dxa"/>
            <w:tcBorders>
              <w:top w:val="nil"/>
              <w:bottom w:val="single" w:sz="12" w:space="0" w:color="auto"/>
            </w:tcBorders>
            <w:shd w:val="clear" w:color="auto" w:fill="FFFFFF"/>
          </w:tcPr>
          <w:p w14:paraId="6418E0C5" w14:textId="77777777" w:rsidR="008818A8" w:rsidRPr="003B3E50" w:rsidRDefault="008818A8" w:rsidP="00CE4148">
            <w:pPr>
              <w:pStyle w:val="TableText"/>
              <w:ind w:right="288"/>
            </w:pPr>
            <w:r w:rsidRPr="003B3E50">
              <w:t>0.83</w:t>
            </w:r>
          </w:p>
        </w:tc>
        <w:tc>
          <w:tcPr>
            <w:tcW w:w="0" w:type="auto"/>
            <w:tcBorders>
              <w:top w:val="nil"/>
              <w:bottom w:val="single" w:sz="12" w:space="0" w:color="auto"/>
            </w:tcBorders>
            <w:shd w:val="clear" w:color="auto" w:fill="FFFFFF"/>
          </w:tcPr>
          <w:p w14:paraId="2973C51A" w14:textId="77777777" w:rsidR="008818A8" w:rsidRPr="003B3E50" w:rsidRDefault="008818A8" w:rsidP="00CE4148">
            <w:pPr>
              <w:pStyle w:val="TableText"/>
              <w:ind w:right="432"/>
            </w:pPr>
            <w:r w:rsidRPr="003B3E50">
              <w:t>4.31</w:t>
            </w:r>
          </w:p>
        </w:tc>
      </w:tr>
    </w:tbl>
    <w:p w14:paraId="69850D38" w14:textId="77777777" w:rsidR="008818A8" w:rsidRPr="003B3E50" w:rsidRDefault="008818A8" w:rsidP="008818A8">
      <w:pPr>
        <w:pStyle w:val="Caption"/>
        <w:pageBreakBefore/>
      </w:pPr>
      <w:bookmarkStart w:id="2511" w:name="_Toc138338010"/>
      <w:bookmarkStart w:id="2512" w:name="_Toc162344020"/>
      <w:bookmarkStart w:id="2513" w:name="_Toc230681150"/>
      <w:r w:rsidRPr="003B3E50">
        <w:lastRenderedPageBreak/>
        <w:t>Table 8.D.</w:t>
      </w:r>
      <w:r w:rsidRPr="003B3E50">
        <w:fldChar w:fldCharType="begin"/>
      </w:r>
      <w:r w:rsidRPr="003B3E50">
        <w:instrText>SEQ Table_8.D. \* ARABIC</w:instrText>
      </w:r>
      <w:r w:rsidRPr="003B3E50">
        <w:fldChar w:fldCharType="separate"/>
      </w:r>
      <w:r w:rsidRPr="003B3E50">
        <w:t>2</w:t>
      </w:r>
      <w:r w:rsidRPr="003B3E50">
        <w:fldChar w:fldCharType="end"/>
      </w:r>
      <w:r w:rsidRPr="003B3E50">
        <w:t xml:space="preserve">  Reliabilities and SEMs by Economic Status</w:t>
      </w:r>
      <w:bookmarkEnd w:id="2511"/>
      <w:bookmarkEnd w:id="2512"/>
      <w:bookmarkEnd w:id="2513"/>
    </w:p>
    <w:tbl>
      <w:tblPr>
        <w:tblStyle w:val="TRs"/>
        <w:tblW w:w="8640" w:type="dxa"/>
        <w:tblLayout w:type="fixed"/>
        <w:tblLook w:val="04A0" w:firstRow="1" w:lastRow="0" w:firstColumn="1" w:lastColumn="0" w:noHBand="0" w:noVBand="1"/>
      </w:tblPr>
      <w:tblGrid>
        <w:gridCol w:w="3456"/>
        <w:gridCol w:w="864"/>
        <w:gridCol w:w="864"/>
        <w:gridCol w:w="864"/>
        <w:gridCol w:w="864"/>
        <w:gridCol w:w="864"/>
        <w:gridCol w:w="864"/>
      </w:tblGrid>
      <w:tr w:rsidR="008818A8" w:rsidRPr="003B3E50" w14:paraId="5CCAF0F5" w14:textId="77777777" w:rsidTr="00CE4148">
        <w:trPr>
          <w:cnfStyle w:val="100000000000" w:firstRow="1" w:lastRow="0" w:firstColumn="0" w:lastColumn="0" w:oddVBand="0" w:evenVBand="0" w:oddHBand="0" w:evenHBand="0" w:firstRowFirstColumn="0" w:firstRowLastColumn="0" w:lastRowFirstColumn="0" w:lastRowLastColumn="0"/>
          <w:trHeight w:val="3168"/>
        </w:trPr>
        <w:tc>
          <w:tcPr>
            <w:tcW w:w="3456" w:type="dxa"/>
            <w:hideMark/>
          </w:tcPr>
          <w:p w14:paraId="3059080B" w14:textId="77777777" w:rsidR="008818A8" w:rsidRPr="003B3E50" w:rsidRDefault="008818A8" w:rsidP="00CE4148">
            <w:pPr>
              <w:pStyle w:val="TableHead"/>
              <w:rPr>
                <w:b/>
                <w:bCs w:val="0"/>
                <w:noProof w:val="0"/>
              </w:rPr>
            </w:pPr>
            <w:r w:rsidRPr="003B3E50">
              <w:rPr>
                <w:b/>
                <w:bCs w:val="0"/>
                <w:noProof w:val="0"/>
              </w:rPr>
              <w:t>Grade Level or Grade Band</w:t>
            </w:r>
          </w:p>
        </w:tc>
        <w:tc>
          <w:tcPr>
            <w:tcW w:w="864" w:type="dxa"/>
            <w:textDirection w:val="btLr"/>
            <w:vAlign w:val="center"/>
          </w:tcPr>
          <w:p w14:paraId="62965AA5" w14:textId="77777777" w:rsidR="008818A8" w:rsidRPr="003B3E50" w:rsidRDefault="008818A8" w:rsidP="00CE4148">
            <w:pPr>
              <w:pStyle w:val="TableHead"/>
              <w:ind w:left="72" w:right="72"/>
              <w:jc w:val="left"/>
              <w:rPr>
                <w:bCs w:val="0"/>
                <w:noProof w:val="0"/>
              </w:rPr>
            </w:pPr>
            <w:r w:rsidRPr="003B3E50">
              <w:rPr>
                <w:b/>
                <w:bCs w:val="0"/>
                <w:noProof w:val="0"/>
              </w:rPr>
              <w:t>Socioeconomically Disadvantaged N</w:t>
            </w:r>
          </w:p>
        </w:tc>
        <w:tc>
          <w:tcPr>
            <w:tcW w:w="864" w:type="dxa"/>
            <w:textDirection w:val="btLr"/>
            <w:vAlign w:val="center"/>
          </w:tcPr>
          <w:p w14:paraId="3D20652D" w14:textId="77777777" w:rsidR="008818A8" w:rsidRPr="003B3E50" w:rsidRDefault="008818A8" w:rsidP="00CE4148">
            <w:pPr>
              <w:pStyle w:val="TableHead"/>
              <w:ind w:left="72" w:right="72"/>
              <w:jc w:val="left"/>
              <w:rPr>
                <w:bCs w:val="0"/>
                <w:noProof w:val="0"/>
              </w:rPr>
            </w:pPr>
            <w:r w:rsidRPr="003B3E50">
              <w:rPr>
                <w:b/>
                <w:bCs w:val="0"/>
                <w:noProof w:val="0"/>
              </w:rPr>
              <w:t>Socioeconomically Disadvantaged Reliability</w:t>
            </w:r>
          </w:p>
        </w:tc>
        <w:tc>
          <w:tcPr>
            <w:tcW w:w="864" w:type="dxa"/>
            <w:textDirection w:val="btLr"/>
            <w:vAlign w:val="center"/>
          </w:tcPr>
          <w:p w14:paraId="1ED64525" w14:textId="77777777" w:rsidR="008818A8" w:rsidRPr="003B3E50" w:rsidRDefault="008818A8" w:rsidP="00CE4148">
            <w:pPr>
              <w:pStyle w:val="TableHead"/>
              <w:ind w:left="72" w:right="72"/>
              <w:jc w:val="left"/>
              <w:rPr>
                <w:bCs w:val="0"/>
                <w:noProof w:val="0"/>
              </w:rPr>
            </w:pPr>
            <w:r w:rsidRPr="003B3E50">
              <w:rPr>
                <w:b/>
                <w:bCs w:val="0"/>
                <w:noProof w:val="0"/>
              </w:rPr>
              <w:t>Socioeconomically Disadvantaged SEM</w:t>
            </w:r>
          </w:p>
        </w:tc>
        <w:tc>
          <w:tcPr>
            <w:tcW w:w="864" w:type="dxa"/>
            <w:textDirection w:val="btLr"/>
            <w:vAlign w:val="center"/>
            <w:hideMark/>
          </w:tcPr>
          <w:p w14:paraId="1D274F18" w14:textId="77777777" w:rsidR="008818A8" w:rsidRPr="003B3E50" w:rsidRDefault="008818A8" w:rsidP="00CE4148">
            <w:pPr>
              <w:pStyle w:val="TableHead"/>
              <w:ind w:left="72" w:right="72"/>
              <w:jc w:val="left"/>
              <w:rPr>
                <w:b/>
                <w:bCs w:val="0"/>
                <w:noProof w:val="0"/>
              </w:rPr>
            </w:pPr>
            <w:r w:rsidRPr="003B3E50">
              <w:rPr>
                <w:b/>
                <w:bCs w:val="0"/>
                <w:noProof w:val="0"/>
              </w:rPr>
              <w:t>Not Socioeconomically Disadvantaged N</w:t>
            </w:r>
          </w:p>
        </w:tc>
        <w:tc>
          <w:tcPr>
            <w:tcW w:w="864" w:type="dxa"/>
            <w:textDirection w:val="btLr"/>
            <w:vAlign w:val="center"/>
            <w:hideMark/>
          </w:tcPr>
          <w:p w14:paraId="08121D78" w14:textId="77777777" w:rsidR="008818A8" w:rsidRPr="003B3E50" w:rsidRDefault="008818A8" w:rsidP="00CE4148">
            <w:pPr>
              <w:pStyle w:val="TableHead"/>
              <w:ind w:left="72" w:right="72"/>
              <w:jc w:val="left"/>
              <w:rPr>
                <w:b/>
                <w:bCs w:val="0"/>
                <w:noProof w:val="0"/>
              </w:rPr>
            </w:pPr>
            <w:r w:rsidRPr="003B3E50">
              <w:rPr>
                <w:b/>
                <w:bCs w:val="0"/>
                <w:noProof w:val="0"/>
              </w:rPr>
              <w:t>Not Socioeconomically Disadvantaged Reliability</w:t>
            </w:r>
          </w:p>
        </w:tc>
        <w:tc>
          <w:tcPr>
            <w:tcW w:w="864" w:type="dxa"/>
            <w:textDirection w:val="btLr"/>
            <w:vAlign w:val="center"/>
            <w:hideMark/>
          </w:tcPr>
          <w:p w14:paraId="3A013E97" w14:textId="77777777" w:rsidR="008818A8" w:rsidRPr="003B3E50" w:rsidRDefault="008818A8" w:rsidP="00CE4148">
            <w:pPr>
              <w:pStyle w:val="TableHead"/>
              <w:ind w:left="72" w:right="72"/>
              <w:jc w:val="left"/>
              <w:rPr>
                <w:b/>
                <w:bCs w:val="0"/>
                <w:noProof w:val="0"/>
              </w:rPr>
            </w:pPr>
            <w:r w:rsidRPr="003B3E50">
              <w:rPr>
                <w:b/>
                <w:bCs w:val="0"/>
                <w:noProof w:val="0"/>
              </w:rPr>
              <w:t>Not Socioeconomically Disadvantaged SEM</w:t>
            </w:r>
          </w:p>
        </w:tc>
      </w:tr>
      <w:tr w:rsidR="008818A8" w:rsidRPr="003B3E50" w14:paraId="30F8C637" w14:textId="77777777" w:rsidTr="00CE4148">
        <w:trPr>
          <w:trHeight w:val="288"/>
        </w:trPr>
        <w:tc>
          <w:tcPr>
            <w:tcW w:w="3456" w:type="dxa"/>
          </w:tcPr>
          <w:p w14:paraId="708AD97E" w14:textId="77777777" w:rsidR="008818A8" w:rsidRPr="003B3E50" w:rsidRDefault="008818A8" w:rsidP="00CE4148">
            <w:pPr>
              <w:pStyle w:val="TableText"/>
            </w:pPr>
            <w:r w:rsidRPr="003B3E50">
              <w:rPr>
                <w:noProof w:val="0"/>
              </w:rPr>
              <w:t>Grade 3</w:t>
            </w:r>
          </w:p>
        </w:tc>
        <w:tc>
          <w:tcPr>
            <w:tcW w:w="864" w:type="dxa"/>
          </w:tcPr>
          <w:p w14:paraId="19C6A598" w14:textId="77777777" w:rsidR="008818A8" w:rsidRPr="003B3E50" w:rsidRDefault="008818A8" w:rsidP="00CE4148">
            <w:pPr>
              <w:pStyle w:val="TableText"/>
            </w:pPr>
            <w:r w:rsidRPr="003B3E50">
              <w:t>5,151</w:t>
            </w:r>
          </w:p>
        </w:tc>
        <w:tc>
          <w:tcPr>
            <w:tcW w:w="864" w:type="dxa"/>
          </w:tcPr>
          <w:p w14:paraId="74CB8491" w14:textId="77777777" w:rsidR="008818A8" w:rsidRPr="003B3E50" w:rsidRDefault="008818A8" w:rsidP="00CE4148">
            <w:pPr>
              <w:pStyle w:val="TableText"/>
            </w:pPr>
            <w:r w:rsidRPr="003B3E50">
              <w:t>0.86</w:t>
            </w:r>
          </w:p>
        </w:tc>
        <w:tc>
          <w:tcPr>
            <w:tcW w:w="864" w:type="dxa"/>
          </w:tcPr>
          <w:p w14:paraId="3EA9B266" w14:textId="77777777" w:rsidR="008818A8" w:rsidRPr="003B3E50" w:rsidRDefault="008818A8" w:rsidP="00CE4148">
            <w:pPr>
              <w:pStyle w:val="TableText"/>
            </w:pPr>
            <w:r w:rsidRPr="003B3E50">
              <w:t>4.25</w:t>
            </w:r>
          </w:p>
        </w:tc>
        <w:tc>
          <w:tcPr>
            <w:tcW w:w="864" w:type="dxa"/>
          </w:tcPr>
          <w:p w14:paraId="0F2DD97C" w14:textId="77777777" w:rsidR="008818A8" w:rsidRPr="003B3E50" w:rsidRDefault="008818A8" w:rsidP="00CE4148">
            <w:pPr>
              <w:pStyle w:val="TableText"/>
            </w:pPr>
            <w:r w:rsidRPr="003B3E50">
              <w:t>1,534</w:t>
            </w:r>
          </w:p>
        </w:tc>
        <w:tc>
          <w:tcPr>
            <w:tcW w:w="864" w:type="dxa"/>
          </w:tcPr>
          <w:p w14:paraId="6CFD2922" w14:textId="77777777" w:rsidR="008818A8" w:rsidRPr="003B3E50" w:rsidRDefault="008818A8" w:rsidP="00CE4148">
            <w:pPr>
              <w:pStyle w:val="TableText"/>
            </w:pPr>
            <w:r w:rsidRPr="003B3E50">
              <w:t>0.87</w:t>
            </w:r>
          </w:p>
        </w:tc>
        <w:tc>
          <w:tcPr>
            <w:tcW w:w="864" w:type="dxa"/>
          </w:tcPr>
          <w:p w14:paraId="471FFB4E" w14:textId="77777777" w:rsidR="008818A8" w:rsidRPr="003B3E50" w:rsidRDefault="008818A8" w:rsidP="00CE4148">
            <w:pPr>
              <w:pStyle w:val="TableText"/>
            </w:pPr>
            <w:r w:rsidRPr="003B3E50">
              <w:t>4.31</w:t>
            </w:r>
          </w:p>
        </w:tc>
      </w:tr>
      <w:tr w:rsidR="008818A8" w:rsidRPr="003B3E50" w14:paraId="797E628B" w14:textId="77777777" w:rsidTr="00CE4148">
        <w:trPr>
          <w:trHeight w:val="288"/>
        </w:trPr>
        <w:tc>
          <w:tcPr>
            <w:tcW w:w="3456" w:type="dxa"/>
          </w:tcPr>
          <w:p w14:paraId="52D8EE84" w14:textId="77777777" w:rsidR="008818A8" w:rsidRPr="003B3E50" w:rsidRDefault="008818A8" w:rsidP="00CE4148">
            <w:pPr>
              <w:pStyle w:val="TableText"/>
              <w:rPr>
                <w:noProof w:val="0"/>
              </w:rPr>
            </w:pPr>
            <w:r w:rsidRPr="003B3E50">
              <w:rPr>
                <w:noProof w:val="0"/>
              </w:rPr>
              <w:t>Grade 4</w:t>
            </w:r>
          </w:p>
        </w:tc>
        <w:tc>
          <w:tcPr>
            <w:tcW w:w="864" w:type="dxa"/>
          </w:tcPr>
          <w:p w14:paraId="6743232E" w14:textId="77777777" w:rsidR="008818A8" w:rsidRPr="003B3E50" w:rsidRDefault="008818A8" w:rsidP="00CE4148">
            <w:pPr>
              <w:pStyle w:val="TableText"/>
            </w:pPr>
            <w:r w:rsidRPr="003B3E50">
              <w:t>5,307</w:t>
            </w:r>
          </w:p>
        </w:tc>
        <w:tc>
          <w:tcPr>
            <w:tcW w:w="864" w:type="dxa"/>
          </w:tcPr>
          <w:p w14:paraId="15A984C3" w14:textId="77777777" w:rsidR="008818A8" w:rsidRPr="003B3E50" w:rsidRDefault="008818A8" w:rsidP="00CE4148">
            <w:pPr>
              <w:pStyle w:val="TableText"/>
            </w:pPr>
            <w:r w:rsidRPr="003B3E50">
              <w:t>0.87</w:t>
            </w:r>
          </w:p>
        </w:tc>
        <w:tc>
          <w:tcPr>
            <w:tcW w:w="864" w:type="dxa"/>
          </w:tcPr>
          <w:p w14:paraId="2356F9A5" w14:textId="77777777" w:rsidR="008818A8" w:rsidRPr="003B3E50" w:rsidRDefault="008818A8" w:rsidP="00CE4148">
            <w:pPr>
              <w:pStyle w:val="TableText"/>
            </w:pPr>
            <w:r w:rsidRPr="003B3E50">
              <w:t>4.05</w:t>
            </w:r>
          </w:p>
        </w:tc>
        <w:tc>
          <w:tcPr>
            <w:tcW w:w="864" w:type="dxa"/>
          </w:tcPr>
          <w:p w14:paraId="5AB3E962" w14:textId="77777777" w:rsidR="008818A8" w:rsidRPr="003B3E50" w:rsidRDefault="008818A8" w:rsidP="00CE4148">
            <w:pPr>
              <w:pStyle w:val="TableText"/>
            </w:pPr>
            <w:r w:rsidRPr="003B3E50">
              <w:t>1,559</w:t>
            </w:r>
          </w:p>
        </w:tc>
        <w:tc>
          <w:tcPr>
            <w:tcW w:w="864" w:type="dxa"/>
          </w:tcPr>
          <w:p w14:paraId="430D4884" w14:textId="77777777" w:rsidR="008818A8" w:rsidRPr="003B3E50" w:rsidRDefault="008818A8" w:rsidP="00CE4148">
            <w:pPr>
              <w:pStyle w:val="TableText"/>
            </w:pPr>
            <w:r w:rsidRPr="003B3E50">
              <w:t>0.88</w:t>
            </w:r>
          </w:p>
        </w:tc>
        <w:tc>
          <w:tcPr>
            <w:tcW w:w="864" w:type="dxa"/>
          </w:tcPr>
          <w:p w14:paraId="6FA3C9B7" w14:textId="77777777" w:rsidR="008818A8" w:rsidRPr="003B3E50" w:rsidRDefault="008818A8" w:rsidP="00CE4148">
            <w:pPr>
              <w:pStyle w:val="TableText"/>
            </w:pPr>
            <w:r w:rsidRPr="003B3E50">
              <w:t>4.05</w:t>
            </w:r>
          </w:p>
        </w:tc>
      </w:tr>
      <w:tr w:rsidR="008818A8" w:rsidRPr="003B3E50" w14:paraId="404ABCDB" w14:textId="77777777" w:rsidTr="00CE4148">
        <w:trPr>
          <w:trHeight w:val="288"/>
        </w:trPr>
        <w:tc>
          <w:tcPr>
            <w:tcW w:w="3456" w:type="dxa"/>
          </w:tcPr>
          <w:p w14:paraId="00977273" w14:textId="77777777" w:rsidR="008818A8" w:rsidRPr="003B3E50" w:rsidRDefault="008818A8" w:rsidP="00CE4148">
            <w:pPr>
              <w:pStyle w:val="TableText"/>
              <w:rPr>
                <w:noProof w:val="0"/>
              </w:rPr>
            </w:pPr>
            <w:r w:rsidRPr="003B3E50">
              <w:rPr>
                <w:noProof w:val="0"/>
              </w:rPr>
              <w:t>Grade 5</w:t>
            </w:r>
          </w:p>
        </w:tc>
        <w:tc>
          <w:tcPr>
            <w:tcW w:w="864" w:type="dxa"/>
          </w:tcPr>
          <w:p w14:paraId="4D0E544F" w14:textId="77777777" w:rsidR="008818A8" w:rsidRPr="003B3E50" w:rsidRDefault="008818A8" w:rsidP="00CE4148">
            <w:pPr>
              <w:pStyle w:val="TableText"/>
            </w:pPr>
            <w:r w:rsidRPr="003B3E50">
              <w:t>4,350</w:t>
            </w:r>
          </w:p>
        </w:tc>
        <w:tc>
          <w:tcPr>
            <w:tcW w:w="864" w:type="dxa"/>
          </w:tcPr>
          <w:p w14:paraId="39C52CD3" w14:textId="77777777" w:rsidR="008818A8" w:rsidRPr="003B3E50" w:rsidRDefault="008818A8" w:rsidP="00CE4148">
            <w:pPr>
              <w:pStyle w:val="TableText"/>
            </w:pPr>
            <w:r w:rsidRPr="003B3E50">
              <w:t>0.81</w:t>
            </w:r>
          </w:p>
        </w:tc>
        <w:tc>
          <w:tcPr>
            <w:tcW w:w="864" w:type="dxa"/>
          </w:tcPr>
          <w:p w14:paraId="5C555C96" w14:textId="77777777" w:rsidR="008818A8" w:rsidRPr="003B3E50" w:rsidRDefault="008818A8" w:rsidP="00CE4148">
            <w:pPr>
              <w:pStyle w:val="TableText"/>
            </w:pPr>
            <w:r w:rsidRPr="003B3E50">
              <w:t>4.12</w:t>
            </w:r>
          </w:p>
        </w:tc>
        <w:tc>
          <w:tcPr>
            <w:tcW w:w="864" w:type="dxa"/>
          </w:tcPr>
          <w:p w14:paraId="51CDE0B3" w14:textId="77777777" w:rsidR="008818A8" w:rsidRPr="003B3E50" w:rsidRDefault="008818A8" w:rsidP="00CE4148">
            <w:pPr>
              <w:pStyle w:val="TableText"/>
            </w:pPr>
            <w:r w:rsidRPr="003B3E50">
              <w:t>1,271</w:t>
            </w:r>
          </w:p>
        </w:tc>
        <w:tc>
          <w:tcPr>
            <w:tcW w:w="864" w:type="dxa"/>
          </w:tcPr>
          <w:p w14:paraId="623216AE" w14:textId="77777777" w:rsidR="008818A8" w:rsidRPr="003B3E50" w:rsidRDefault="008818A8" w:rsidP="00CE4148">
            <w:pPr>
              <w:pStyle w:val="TableText"/>
            </w:pPr>
            <w:r w:rsidRPr="003B3E50">
              <w:t>0.83</w:t>
            </w:r>
          </w:p>
        </w:tc>
        <w:tc>
          <w:tcPr>
            <w:tcW w:w="864" w:type="dxa"/>
          </w:tcPr>
          <w:p w14:paraId="369D0161" w14:textId="77777777" w:rsidR="008818A8" w:rsidRPr="003B3E50" w:rsidRDefault="008818A8" w:rsidP="00CE4148">
            <w:pPr>
              <w:pStyle w:val="TableText"/>
            </w:pPr>
            <w:r w:rsidRPr="003B3E50">
              <w:t>4.11</w:t>
            </w:r>
          </w:p>
        </w:tc>
      </w:tr>
      <w:tr w:rsidR="008818A8" w:rsidRPr="003B3E50" w14:paraId="0C9FBEDE" w14:textId="77777777" w:rsidTr="00CE4148">
        <w:trPr>
          <w:trHeight w:val="288"/>
        </w:trPr>
        <w:tc>
          <w:tcPr>
            <w:tcW w:w="3456" w:type="dxa"/>
          </w:tcPr>
          <w:p w14:paraId="0E3BF680" w14:textId="77777777" w:rsidR="008818A8" w:rsidRPr="003B3E50" w:rsidRDefault="008818A8" w:rsidP="00CE4148">
            <w:pPr>
              <w:pStyle w:val="TableText"/>
              <w:rPr>
                <w:noProof w:val="0"/>
              </w:rPr>
            </w:pPr>
            <w:r w:rsidRPr="003B3E50">
              <w:rPr>
                <w:noProof w:val="0"/>
              </w:rPr>
              <w:t>Grade 6</w:t>
            </w:r>
          </w:p>
        </w:tc>
        <w:tc>
          <w:tcPr>
            <w:tcW w:w="864" w:type="dxa"/>
          </w:tcPr>
          <w:p w14:paraId="2D6C5748" w14:textId="77777777" w:rsidR="008818A8" w:rsidRPr="003B3E50" w:rsidRDefault="008818A8" w:rsidP="00CE4148">
            <w:pPr>
              <w:pStyle w:val="TableText"/>
            </w:pPr>
            <w:r w:rsidRPr="003B3E50">
              <w:t>3,129</w:t>
            </w:r>
          </w:p>
        </w:tc>
        <w:tc>
          <w:tcPr>
            <w:tcW w:w="864" w:type="dxa"/>
          </w:tcPr>
          <w:p w14:paraId="305D2346" w14:textId="77777777" w:rsidR="008818A8" w:rsidRPr="003B3E50" w:rsidRDefault="008818A8" w:rsidP="00CE4148">
            <w:pPr>
              <w:pStyle w:val="TableText"/>
            </w:pPr>
            <w:r w:rsidRPr="003B3E50">
              <w:t>0.83</w:t>
            </w:r>
          </w:p>
        </w:tc>
        <w:tc>
          <w:tcPr>
            <w:tcW w:w="864" w:type="dxa"/>
          </w:tcPr>
          <w:p w14:paraId="001EFE2A" w14:textId="77777777" w:rsidR="008818A8" w:rsidRPr="003B3E50" w:rsidRDefault="008818A8" w:rsidP="00CE4148">
            <w:pPr>
              <w:pStyle w:val="TableText"/>
            </w:pPr>
            <w:r w:rsidRPr="003B3E50">
              <w:t>4.15</w:t>
            </w:r>
          </w:p>
        </w:tc>
        <w:tc>
          <w:tcPr>
            <w:tcW w:w="864" w:type="dxa"/>
          </w:tcPr>
          <w:p w14:paraId="40093A8B" w14:textId="77777777" w:rsidR="008818A8" w:rsidRPr="003B3E50" w:rsidRDefault="008818A8" w:rsidP="00CE4148">
            <w:pPr>
              <w:pStyle w:val="TableText"/>
            </w:pPr>
            <w:r w:rsidRPr="003B3E50">
              <w:t>1,011</w:t>
            </w:r>
          </w:p>
        </w:tc>
        <w:tc>
          <w:tcPr>
            <w:tcW w:w="864" w:type="dxa"/>
          </w:tcPr>
          <w:p w14:paraId="3D17C38F" w14:textId="77777777" w:rsidR="008818A8" w:rsidRPr="003B3E50" w:rsidRDefault="008818A8" w:rsidP="00CE4148">
            <w:pPr>
              <w:pStyle w:val="TableText"/>
            </w:pPr>
            <w:r w:rsidRPr="003B3E50">
              <w:t>0.85</w:t>
            </w:r>
          </w:p>
        </w:tc>
        <w:tc>
          <w:tcPr>
            <w:tcW w:w="864" w:type="dxa"/>
          </w:tcPr>
          <w:p w14:paraId="53B61DBD" w14:textId="77777777" w:rsidR="008818A8" w:rsidRPr="003B3E50" w:rsidRDefault="008818A8" w:rsidP="00CE4148">
            <w:pPr>
              <w:pStyle w:val="TableText"/>
            </w:pPr>
            <w:r w:rsidRPr="003B3E50">
              <w:t>4.15</w:t>
            </w:r>
          </w:p>
        </w:tc>
      </w:tr>
      <w:tr w:rsidR="008818A8" w:rsidRPr="003B3E50" w14:paraId="251CF62C" w14:textId="77777777" w:rsidTr="00CE4148">
        <w:trPr>
          <w:trHeight w:val="288"/>
        </w:trPr>
        <w:tc>
          <w:tcPr>
            <w:tcW w:w="3456" w:type="dxa"/>
          </w:tcPr>
          <w:p w14:paraId="676A1101" w14:textId="77777777" w:rsidR="008818A8" w:rsidRPr="003B3E50" w:rsidRDefault="008818A8" w:rsidP="00CE4148">
            <w:pPr>
              <w:pStyle w:val="TableText"/>
              <w:rPr>
                <w:noProof w:val="0"/>
              </w:rPr>
            </w:pPr>
            <w:r w:rsidRPr="003B3E50">
              <w:rPr>
                <w:noProof w:val="0"/>
              </w:rPr>
              <w:t>Grade 7</w:t>
            </w:r>
          </w:p>
        </w:tc>
        <w:tc>
          <w:tcPr>
            <w:tcW w:w="864" w:type="dxa"/>
          </w:tcPr>
          <w:p w14:paraId="6B1B42B4" w14:textId="77777777" w:rsidR="008818A8" w:rsidRPr="003B3E50" w:rsidRDefault="008818A8" w:rsidP="00CE4148">
            <w:pPr>
              <w:pStyle w:val="TableText"/>
            </w:pPr>
            <w:r w:rsidRPr="003B3E50">
              <w:t>2,457</w:t>
            </w:r>
          </w:p>
        </w:tc>
        <w:tc>
          <w:tcPr>
            <w:tcW w:w="864" w:type="dxa"/>
          </w:tcPr>
          <w:p w14:paraId="0FDAF073" w14:textId="77777777" w:rsidR="008818A8" w:rsidRPr="003B3E50" w:rsidRDefault="008818A8" w:rsidP="00CE4148">
            <w:pPr>
              <w:pStyle w:val="TableText"/>
            </w:pPr>
            <w:r w:rsidRPr="003B3E50">
              <w:t>0.82</w:t>
            </w:r>
          </w:p>
        </w:tc>
        <w:tc>
          <w:tcPr>
            <w:tcW w:w="864" w:type="dxa"/>
          </w:tcPr>
          <w:p w14:paraId="5D472565" w14:textId="77777777" w:rsidR="008818A8" w:rsidRPr="003B3E50" w:rsidRDefault="008818A8" w:rsidP="00CE4148">
            <w:pPr>
              <w:pStyle w:val="TableText"/>
            </w:pPr>
            <w:r w:rsidRPr="003B3E50">
              <w:t>4.00</w:t>
            </w:r>
          </w:p>
        </w:tc>
        <w:tc>
          <w:tcPr>
            <w:tcW w:w="864" w:type="dxa"/>
          </w:tcPr>
          <w:p w14:paraId="0D7287AF" w14:textId="77777777" w:rsidR="008818A8" w:rsidRPr="003B3E50" w:rsidRDefault="008818A8" w:rsidP="00CE4148">
            <w:pPr>
              <w:pStyle w:val="TableText"/>
            </w:pPr>
            <w:r w:rsidRPr="003B3E50">
              <w:t>867</w:t>
            </w:r>
          </w:p>
        </w:tc>
        <w:tc>
          <w:tcPr>
            <w:tcW w:w="864" w:type="dxa"/>
          </w:tcPr>
          <w:p w14:paraId="7DCBFEF1" w14:textId="77777777" w:rsidR="008818A8" w:rsidRPr="003B3E50" w:rsidRDefault="008818A8" w:rsidP="00CE4148">
            <w:pPr>
              <w:pStyle w:val="TableText"/>
            </w:pPr>
            <w:r w:rsidRPr="003B3E50">
              <w:t>0.83</w:t>
            </w:r>
          </w:p>
        </w:tc>
        <w:tc>
          <w:tcPr>
            <w:tcW w:w="864" w:type="dxa"/>
          </w:tcPr>
          <w:p w14:paraId="16005080" w14:textId="77777777" w:rsidR="008818A8" w:rsidRPr="003B3E50" w:rsidRDefault="008818A8" w:rsidP="00CE4148">
            <w:pPr>
              <w:pStyle w:val="TableText"/>
            </w:pPr>
            <w:r w:rsidRPr="003B3E50">
              <w:t>3.97</w:t>
            </w:r>
          </w:p>
        </w:tc>
      </w:tr>
      <w:tr w:rsidR="008818A8" w:rsidRPr="003B3E50" w14:paraId="6BA62754" w14:textId="77777777" w:rsidTr="00CE4148">
        <w:trPr>
          <w:trHeight w:val="288"/>
        </w:trPr>
        <w:tc>
          <w:tcPr>
            <w:tcW w:w="3456" w:type="dxa"/>
          </w:tcPr>
          <w:p w14:paraId="631CCE40" w14:textId="77777777" w:rsidR="008818A8" w:rsidRPr="003B3E50" w:rsidRDefault="008818A8" w:rsidP="00CE4148">
            <w:pPr>
              <w:pStyle w:val="TableText"/>
              <w:rPr>
                <w:noProof w:val="0"/>
              </w:rPr>
            </w:pPr>
            <w:r w:rsidRPr="003B3E50">
              <w:rPr>
                <w:noProof w:val="0"/>
              </w:rPr>
              <w:t>Grade 8</w:t>
            </w:r>
          </w:p>
        </w:tc>
        <w:tc>
          <w:tcPr>
            <w:tcW w:w="864" w:type="dxa"/>
          </w:tcPr>
          <w:p w14:paraId="6321460A" w14:textId="77777777" w:rsidR="008818A8" w:rsidRPr="003B3E50" w:rsidRDefault="008818A8" w:rsidP="00CE4148">
            <w:pPr>
              <w:pStyle w:val="TableText"/>
            </w:pPr>
            <w:r w:rsidRPr="003B3E50">
              <w:t>1,776</w:t>
            </w:r>
          </w:p>
        </w:tc>
        <w:tc>
          <w:tcPr>
            <w:tcW w:w="864" w:type="dxa"/>
          </w:tcPr>
          <w:p w14:paraId="0E88D0D7" w14:textId="77777777" w:rsidR="008818A8" w:rsidRPr="003B3E50" w:rsidRDefault="008818A8" w:rsidP="00CE4148">
            <w:pPr>
              <w:pStyle w:val="TableText"/>
            </w:pPr>
            <w:r w:rsidRPr="003B3E50">
              <w:t>0.84</w:t>
            </w:r>
          </w:p>
        </w:tc>
        <w:tc>
          <w:tcPr>
            <w:tcW w:w="864" w:type="dxa"/>
          </w:tcPr>
          <w:p w14:paraId="31C08E77" w14:textId="77777777" w:rsidR="008818A8" w:rsidRPr="003B3E50" w:rsidRDefault="008818A8" w:rsidP="00CE4148">
            <w:pPr>
              <w:pStyle w:val="TableText"/>
            </w:pPr>
            <w:r w:rsidRPr="003B3E50">
              <w:t>3.87</w:t>
            </w:r>
          </w:p>
        </w:tc>
        <w:tc>
          <w:tcPr>
            <w:tcW w:w="864" w:type="dxa"/>
          </w:tcPr>
          <w:p w14:paraId="43263436" w14:textId="77777777" w:rsidR="008818A8" w:rsidRPr="003B3E50" w:rsidRDefault="008818A8" w:rsidP="00CE4148">
            <w:pPr>
              <w:pStyle w:val="TableText"/>
            </w:pPr>
            <w:r w:rsidRPr="003B3E50">
              <w:t>667</w:t>
            </w:r>
          </w:p>
        </w:tc>
        <w:tc>
          <w:tcPr>
            <w:tcW w:w="864" w:type="dxa"/>
          </w:tcPr>
          <w:p w14:paraId="2BADD250" w14:textId="77777777" w:rsidR="008818A8" w:rsidRPr="003B3E50" w:rsidRDefault="008818A8" w:rsidP="00CE4148">
            <w:pPr>
              <w:pStyle w:val="TableText"/>
            </w:pPr>
            <w:r w:rsidRPr="003B3E50">
              <w:t>0.86</w:t>
            </w:r>
          </w:p>
        </w:tc>
        <w:tc>
          <w:tcPr>
            <w:tcW w:w="864" w:type="dxa"/>
          </w:tcPr>
          <w:p w14:paraId="466A009B" w14:textId="77777777" w:rsidR="008818A8" w:rsidRPr="003B3E50" w:rsidRDefault="008818A8" w:rsidP="00CE4148">
            <w:pPr>
              <w:pStyle w:val="TableText"/>
            </w:pPr>
            <w:r w:rsidRPr="003B3E50">
              <w:t>3.89</w:t>
            </w:r>
          </w:p>
        </w:tc>
      </w:tr>
      <w:tr w:rsidR="008818A8" w:rsidRPr="003B3E50" w14:paraId="30C2CCE1" w14:textId="77777777" w:rsidTr="00CE4148">
        <w:trPr>
          <w:trHeight w:val="288"/>
        </w:trPr>
        <w:tc>
          <w:tcPr>
            <w:tcW w:w="3456" w:type="dxa"/>
          </w:tcPr>
          <w:p w14:paraId="603FA65E" w14:textId="77777777" w:rsidR="008818A8" w:rsidRPr="003B3E50" w:rsidRDefault="008818A8" w:rsidP="00CE4148">
            <w:pPr>
              <w:pStyle w:val="TableText"/>
              <w:rPr>
                <w:noProof w:val="0"/>
              </w:rPr>
            </w:pPr>
            <w:r w:rsidRPr="003B3E50">
              <w:rPr>
                <w:noProof w:val="0"/>
              </w:rPr>
              <w:t>High School—Overall</w:t>
            </w:r>
          </w:p>
        </w:tc>
        <w:tc>
          <w:tcPr>
            <w:tcW w:w="864" w:type="dxa"/>
          </w:tcPr>
          <w:p w14:paraId="04DE50E0" w14:textId="77777777" w:rsidR="008818A8" w:rsidRPr="003B3E50" w:rsidRDefault="008818A8" w:rsidP="00CE4148">
            <w:pPr>
              <w:pStyle w:val="TableText"/>
            </w:pPr>
            <w:r w:rsidRPr="003B3E50">
              <w:t>1,201</w:t>
            </w:r>
          </w:p>
        </w:tc>
        <w:tc>
          <w:tcPr>
            <w:tcW w:w="864" w:type="dxa"/>
          </w:tcPr>
          <w:p w14:paraId="5FD143FE" w14:textId="77777777" w:rsidR="008818A8" w:rsidRPr="003B3E50" w:rsidRDefault="008818A8" w:rsidP="00CE4148">
            <w:pPr>
              <w:pStyle w:val="TableText"/>
            </w:pPr>
            <w:r w:rsidRPr="003B3E50">
              <w:t>0.90</w:t>
            </w:r>
          </w:p>
        </w:tc>
        <w:tc>
          <w:tcPr>
            <w:tcW w:w="864" w:type="dxa"/>
          </w:tcPr>
          <w:p w14:paraId="7A2A3DF6" w14:textId="77777777" w:rsidR="008818A8" w:rsidRPr="003B3E50" w:rsidRDefault="008818A8" w:rsidP="00CE4148">
            <w:pPr>
              <w:pStyle w:val="TableText"/>
            </w:pPr>
            <w:r w:rsidRPr="003B3E50">
              <w:t>3.20</w:t>
            </w:r>
          </w:p>
        </w:tc>
        <w:tc>
          <w:tcPr>
            <w:tcW w:w="864" w:type="dxa"/>
          </w:tcPr>
          <w:p w14:paraId="41980CA4" w14:textId="77777777" w:rsidR="008818A8" w:rsidRPr="003B3E50" w:rsidRDefault="008818A8" w:rsidP="00CE4148">
            <w:pPr>
              <w:pStyle w:val="TableText"/>
            </w:pPr>
            <w:r w:rsidRPr="003B3E50">
              <w:t>207</w:t>
            </w:r>
          </w:p>
        </w:tc>
        <w:tc>
          <w:tcPr>
            <w:tcW w:w="864" w:type="dxa"/>
          </w:tcPr>
          <w:p w14:paraId="0129B63D" w14:textId="77777777" w:rsidR="008818A8" w:rsidRPr="003B3E50" w:rsidRDefault="008818A8" w:rsidP="00CE4148">
            <w:pPr>
              <w:pStyle w:val="TableText"/>
            </w:pPr>
            <w:r w:rsidRPr="003B3E50">
              <w:t>0.91</w:t>
            </w:r>
          </w:p>
        </w:tc>
        <w:tc>
          <w:tcPr>
            <w:tcW w:w="864" w:type="dxa"/>
          </w:tcPr>
          <w:p w14:paraId="384100A7" w14:textId="77777777" w:rsidR="008818A8" w:rsidRPr="003B3E50" w:rsidRDefault="008818A8" w:rsidP="00CE4148">
            <w:pPr>
              <w:pStyle w:val="TableText"/>
            </w:pPr>
            <w:r w:rsidRPr="003B3E50">
              <w:t>3.19</w:t>
            </w:r>
          </w:p>
        </w:tc>
      </w:tr>
      <w:tr w:rsidR="008818A8" w:rsidRPr="003B3E50" w14:paraId="3E84D063" w14:textId="77777777" w:rsidTr="00CE4148">
        <w:trPr>
          <w:trHeight w:val="288"/>
        </w:trPr>
        <w:tc>
          <w:tcPr>
            <w:tcW w:w="3456" w:type="dxa"/>
          </w:tcPr>
          <w:p w14:paraId="3C3A9A3F" w14:textId="77777777" w:rsidR="008818A8" w:rsidRPr="003B3E50" w:rsidRDefault="008818A8" w:rsidP="00CE4148">
            <w:pPr>
              <w:pStyle w:val="TableText"/>
              <w:rPr>
                <w:noProof w:val="0"/>
              </w:rPr>
            </w:pPr>
            <w:r w:rsidRPr="003B3E50">
              <w:rPr>
                <w:noProof w:val="0"/>
              </w:rPr>
              <w:t>High School—Oral Literacy</w:t>
            </w:r>
          </w:p>
        </w:tc>
        <w:tc>
          <w:tcPr>
            <w:tcW w:w="864" w:type="dxa"/>
          </w:tcPr>
          <w:p w14:paraId="2F3C39CE" w14:textId="77777777" w:rsidR="008818A8" w:rsidRPr="003B3E50" w:rsidRDefault="008818A8" w:rsidP="00CE4148">
            <w:pPr>
              <w:pStyle w:val="TableText"/>
            </w:pPr>
            <w:r w:rsidRPr="003B3E50">
              <w:t>1,221</w:t>
            </w:r>
          </w:p>
        </w:tc>
        <w:tc>
          <w:tcPr>
            <w:tcW w:w="864" w:type="dxa"/>
          </w:tcPr>
          <w:p w14:paraId="34826249" w14:textId="77777777" w:rsidR="008818A8" w:rsidRPr="003B3E50" w:rsidRDefault="008818A8" w:rsidP="00CE4148">
            <w:pPr>
              <w:pStyle w:val="TableText"/>
            </w:pPr>
            <w:r w:rsidRPr="003B3E50">
              <w:t>0.84</w:t>
            </w:r>
          </w:p>
        </w:tc>
        <w:tc>
          <w:tcPr>
            <w:tcW w:w="864" w:type="dxa"/>
          </w:tcPr>
          <w:p w14:paraId="09016B2E" w14:textId="77777777" w:rsidR="008818A8" w:rsidRPr="003B3E50" w:rsidRDefault="008818A8" w:rsidP="00CE4148">
            <w:pPr>
              <w:pStyle w:val="TableText"/>
            </w:pPr>
            <w:r w:rsidRPr="003B3E50">
              <w:t>4.73</w:t>
            </w:r>
          </w:p>
        </w:tc>
        <w:tc>
          <w:tcPr>
            <w:tcW w:w="864" w:type="dxa"/>
          </w:tcPr>
          <w:p w14:paraId="16798354" w14:textId="77777777" w:rsidR="008818A8" w:rsidRPr="003B3E50" w:rsidRDefault="008818A8" w:rsidP="00CE4148">
            <w:pPr>
              <w:pStyle w:val="TableText"/>
            </w:pPr>
            <w:r w:rsidRPr="003B3E50">
              <w:t>208</w:t>
            </w:r>
          </w:p>
        </w:tc>
        <w:tc>
          <w:tcPr>
            <w:tcW w:w="864" w:type="dxa"/>
          </w:tcPr>
          <w:p w14:paraId="4EAFE928" w14:textId="77777777" w:rsidR="008818A8" w:rsidRPr="003B3E50" w:rsidRDefault="008818A8" w:rsidP="00CE4148">
            <w:pPr>
              <w:pStyle w:val="TableText"/>
            </w:pPr>
            <w:r w:rsidRPr="003B3E50">
              <w:t>0.86</w:t>
            </w:r>
          </w:p>
        </w:tc>
        <w:tc>
          <w:tcPr>
            <w:tcW w:w="864" w:type="dxa"/>
          </w:tcPr>
          <w:p w14:paraId="4D9093D9" w14:textId="77777777" w:rsidR="008818A8" w:rsidRPr="003B3E50" w:rsidRDefault="008818A8" w:rsidP="00CE4148">
            <w:pPr>
              <w:pStyle w:val="TableText"/>
            </w:pPr>
            <w:r w:rsidRPr="003B3E50">
              <w:t>4.74</w:t>
            </w:r>
          </w:p>
        </w:tc>
      </w:tr>
      <w:tr w:rsidR="008818A8" w:rsidRPr="003B3E50" w14:paraId="5D4AFC93" w14:textId="77777777" w:rsidTr="00CE4148">
        <w:trPr>
          <w:trHeight w:val="288"/>
        </w:trPr>
        <w:tc>
          <w:tcPr>
            <w:tcW w:w="3456" w:type="dxa"/>
          </w:tcPr>
          <w:p w14:paraId="083B36AB" w14:textId="77777777" w:rsidR="008818A8" w:rsidRPr="003B3E50" w:rsidRDefault="008818A8" w:rsidP="00CE4148">
            <w:pPr>
              <w:pStyle w:val="TableText"/>
              <w:rPr>
                <w:noProof w:val="0"/>
              </w:rPr>
            </w:pPr>
            <w:r w:rsidRPr="003B3E50">
              <w:rPr>
                <w:noProof w:val="0"/>
              </w:rPr>
              <w:t>High School—Written Literacy</w:t>
            </w:r>
          </w:p>
        </w:tc>
        <w:tc>
          <w:tcPr>
            <w:tcW w:w="864" w:type="dxa"/>
          </w:tcPr>
          <w:p w14:paraId="62ACE349" w14:textId="77777777" w:rsidR="008818A8" w:rsidRPr="003B3E50" w:rsidRDefault="008818A8" w:rsidP="00CE4148">
            <w:pPr>
              <w:pStyle w:val="TableText"/>
            </w:pPr>
            <w:r w:rsidRPr="003B3E50">
              <w:t>1,431</w:t>
            </w:r>
          </w:p>
        </w:tc>
        <w:tc>
          <w:tcPr>
            <w:tcW w:w="864" w:type="dxa"/>
          </w:tcPr>
          <w:p w14:paraId="1D9844F5" w14:textId="77777777" w:rsidR="008818A8" w:rsidRPr="003B3E50" w:rsidRDefault="008818A8" w:rsidP="00CE4148">
            <w:pPr>
              <w:pStyle w:val="TableText"/>
            </w:pPr>
            <w:r w:rsidRPr="003B3E50">
              <w:t>0.83</w:t>
            </w:r>
          </w:p>
        </w:tc>
        <w:tc>
          <w:tcPr>
            <w:tcW w:w="864" w:type="dxa"/>
          </w:tcPr>
          <w:p w14:paraId="759A31E2" w14:textId="77777777" w:rsidR="008818A8" w:rsidRPr="003B3E50" w:rsidRDefault="008818A8" w:rsidP="00CE4148">
            <w:pPr>
              <w:pStyle w:val="TableText"/>
            </w:pPr>
            <w:r w:rsidRPr="003B3E50">
              <w:t>4.31</w:t>
            </w:r>
          </w:p>
        </w:tc>
        <w:tc>
          <w:tcPr>
            <w:tcW w:w="864" w:type="dxa"/>
          </w:tcPr>
          <w:p w14:paraId="3778A4DC" w14:textId="77777777" w:rsidR="008818A8" w:rsidRPr="003B3E50" w:rsidRDefault="008818A8" w:rsidP="00CE4148">
            <w:pPr>
              <w:pStyle w:val="TableText"/>
            </w:pPr>
            <w:r w:rsidRPr="003B3E50">
              <w:t>261</w:t>
            </w:r>
          </w:p>
        </w:tc>
        <w:tc>
          <w:tcPr>
            <w:tcW w:w="864" w:type="dxa"/>
          </w:tcPr>
          <w:p w14:paraId="2A596C35" w14:textId="77777777" w:rsidR="008818A8" w:rsidRPr="003B3E50" w:rsidRDefault="008818A8" w:rsidP="00CE4148">
            <w:pPr>
              <w:pStyle w:val="TableText"/>
            </w:pPr>
            <w:r w:rsidRPr="003B3E50">
              <w:t>0.82</w:t>
            </w:r>
          </w:p>
        </w:tc>
        <w:tc>
          <w:tcPr>
            <w:tcW w:w="864" w:type="dxa"/>
          </w:tcPr>
          <w:p w14:paraId="4398F064" w14:textId="77777777" w:rsidR="008818A8" w:rsidRPr="003B3E50" w:rsidRDefault="008818A8" w:rsidP="00CE4148">
            <w:pPr>
              <w:pStyle w:val="TableText"/>
            </w:pPr>
            <w:r w:rsidRPr="003B3E50">
              <w:t>4.27</w:t>
            </w:r>
          </w:p>
        </w:tc>
      </w:tr>
    </w:tbl>
    <w:p w14:paraId="20C881D9" w14:textId="77777777" w:rsidR="008818A8" w:rsidRPr="003B3E50" w:rsidRDefault="008818A8" w:rsidP="008818A8">
      <w:pPr>
        <w:pStyle w:val="Caption"/>
        <w:pageBreakBefore/>
      </w:pPr>
      <w:bookmarkStart w:id="2514" w:name="_Toc138338011"/>
      <w:bookmarkStart w:id="2515" w:name="_Toc162344021"/>
      <w:bookmarkStart w:id="2516" w:name="_Toc230681151"/>
      <w:r w:rsidRPr="003B3E50">
        <w:lastRenderedPageBreak/>
        <w:t>Table 8.D.</w:t>
      </w:r>
      <w:r w:rsidRPr="003B3E50">
        <w:fldChar w:fldCharType="begin"/>
      </w:r>
      <w:r w:rsidRPr="003B3E50">
        <w:instrText>SEQ Table_8.D. \* ARABIC</w:instrText>
      </w:r>
      <w:r w:rsidRPr="003B3E50">
        <w:fldChar w:fldCharType="separate"/>
      </w:r>
      <w:r w:rsidRPr="003B3E50">
        <w:t>3</w:t>
      </w:r>
      <w:r w:rsidRPr="003B3E50">
        <w:fldChar w:fldCharType="end"/>
      </w:r>
      <w:r w:rsidRPr="003B3E50">
        <w:t xml:space="preserve">  Reliabilities and SEMs by </w:t>
      </w:r>
      <w:bookmarkEnd w:id="2514"/>
      <w:r w:rsidRPr="003B3E50">
        <w:t>Disability Status</w:t>
      </w:r>
      <w:bookmarkEnd w:id="2515"/>
      <w:bookmarkEnd w:id="2516"/>
    </w:p>
    <w:tbl>
      <w:tblPr>
        <w:tblStyle w:val="TRs"/>
        <w:tblW w:w="12096" w:type="dxa"/>
        <w:tblLayout w:type="fixed"/>
        <w:tblLook w:val="04A0" w:firstRow="1" w:lastRow="0" w:firstColumn="1" w:lastColumn="0" w:noHBand="0" w:noVBand="1"/>
      </w:tblPr>
      <w:tblGrid>
        <w:gridCol w:w="3456"/>
        <w:gridCol w:w="1440"/>
        <w:gridCol w:w="1440"/>
        <w:gridCol w:w="1440"/>
        <w:gridCol w:w="1440"/>
        <w:gridCol w:w="1440"/>
        <w:gridCol w:w="1440"/>
      </w:tblGrid>
      <w:tr w:rsidR="008818A8" w:rsidRPr="003B3E50" w14:paraId="509CA2D2" w14:textId="77777777" w:rsidTr="00CE4148">
        <w:trPr>
          <w:cnfStyle w:val="100000000000" w:firstRow="1" w:lastRow="0" w:firstColumn="0" w:lastColumn="0" w:oddVBand="0" w:evenVBand="0" w:oddHBand="0" w:evenHBand="0" w:firstRowFirstColumn="0" w:firstRowLastColumn="0" w:lastRowFirstColumn="0" w:lastRowLastColumn="0"/>
          <w:trHeight w:val="1008"/>
        </w:trPr>
        <w:tc>
          <w:tcPr>
            <w:tcW w:w="3456" w:type="dxa"/>
            <w:hideMark/>
          </w:tcPr>
          <w:p w14:paraId="472A31A1" w14:textId="77777777" w:rsidR="008818A8" w:rsidRPr="003B3E50" w:rsidRDefault="008818A8" w:rsidP="00CE4148">
            <w:pPr>
              <w:pStyle w:val="TableHead"/>
              <w:keepLines/>
              <w:rPr>
                <w:b/>
                <w:bCs w:val="0"/>
                <w:noProof w:val="0"/>
              </w:rPr>
            </w:pPr>
            <w:r w:rsidRPr="003B3E50">
              <w:rPr>
                <w:b/>
                <w:bCs w:val="0"/>
                <w:noProof w:val="0"/>
              </w:rPr>
              <w:t>Grade Level or Grade Band</w:t>
            </w:r>
          </w:p>
        </w:tc>
        <w:tc>
          <w:tcPr>
            <w:tcW w:w="1440" w:type="dxa"/>
          </w:tcPr>
          <w:p w14:paraId="38BED87D" w14:textId="77777777" w:rsidR="008818A8" w:rsidRPr="003B3E50" w:rsidRDefault="008818A8" w:rsidP="00CE4148">
            <w:pPr>
              <w:pStyle w:val="TableHead"/>
              <w:ind w:left="72"/>
              <w:rPr>
                <w:bCs w:val="0"/>
                <w:noProof w:val="0"/>
              </w:rPr>
            </w:pPr>
            <w:r w:rsidRPr="003B3E50">
              <w:rPr>
                <w:b/>
                <w:bCs w:val="0"/>
                <w:noProof w:val="0"/>
              </w:rPr>
              <w:t>Disability N</w:t>
            </w:r>
          </w:p>
        </w:tc>
        <w:tc>
          <w:tcPr>
            <w:tcW w:w="1440" w:type="dxa"/>
          </w:tcPr>
          <w:p w14:paraId="0C83F593" w14:textId="77777777" w:rsidR="008818A8" w:rsidRPr="003B3E50" w:rsidRDefault="008818A8" w:rsidP="00CE4148">
            <w:pPr>
              <w:pStyle w:val="TableHead"/>
              <w:ind w:left="72"/>
              <w:rPr>
                <w:bCs w:val="0"/>
                <w:noProof w:val="0"/>
              </w:rPr>
            </w:pPr>
            <w:r w:rsidRPr="003B3E50">
              <w:rPr>
                <w:b/>
                <w:bCs w:val="0"/>
                <w:noProof w:val="0"/>
              </w:rPr>
              <w:t>Disability Reliability</w:t>
            </w:r>
          </w:p>
        </w:tc>
        <w:tc>
          <w:tcPr>
            <w:tcW w:w="1440" w:type="dxa"/>
          </w:tcPr>
          <w:p w14:paraId="3D70CACA" w14:textId="77777777" w:rsidR="008818A8" w:rsidRPr="003B3E50" w:rsidRDefault="008818A8" w:rsidP="00CE4148">
            <w:pPr>
              <w:pStyle w:val="TableHead"/>
              <w:ind w:left="72"/>
              <w:rPr>
                <w:bCs w:val="0"/>
                <w:noProof w:val="0"/>
              </w:rPr>
            </w:pPr>
            <w:r w:rsidRPr="003B3E50">
              <w:rPr>
                <w:b/>
                <w:bCs w:val="0"/>
                <w:noProof w:val="0"/>
              </w:rPr>
              <w:t>Disability SEM</w:t>
            </w:r>
          </w:p>
        </w:tc>
        <w:tc>
          <w:tcPr>
            <w:tcW w:w="1440" w:type="dxa"/>
            <w:hideMark/>
          </w:tcPr>
          <w:p w14:paraId="2B207EAD" w14:textId="77777777" w:rsidR="008818A8" w:rsidRPr="003B3E50" w:rsidRDefault="008818A8" w:rsidP="00CE4148">
            <w:pPr>
              <w:pStyle w:val="TableHead"/>
              <w:ind w:left="72"/>
              <w:rPr>
                <w:b/>
                <w:bCs w:val="0"/>
                <w:noProof w:val="0"/>
              </w:rPr>
            </w:pPr>
            <w:r w:rsidRPr="003B3E50">
              <w:rPr>
                <w:b/>
                <w:bCs w:val="0"/>
                <w:noProof w:val="0"/>
              </w:rPr>
              <w:t>No Disability N</w:t>
            </w:r>
          </w:p>
        </w:tc>
        <w:tc>
          <w:tcPr>
            <w:tcW w:w="1440" w:type="dxa"/>
            <w:hideMark/>
          </w:tcPr>
          <w:p w14:paraId="18A87DC7" w14:textId="77777777" w:rsidR="008818A8" w:rsidRPr="003B3E50" w:rsidRDefault="008818A8" w:rsidP="00CE4148">
            <w:pPr>
              <w:pStyle w:val="TableHead"/>
              <w:ind w:left="72"/>
              <w:rPr>
                <w:b/>
                <w:bCs w:val="0"/>
                <w:noProof w:val="0"/>
              </w:rPr>
            </w:pPr>
            <w:r w:rsidRPr="003B3E50">
              <w:rPr>
                <w:b/>
                <w:bCs w:val="0"/>
                <w:noProof w:val="0"/>
              </w:rPr>
              <w:t>No Disability Reliability</w:t>
            </w:r>
          </w:p>
        </w:tc>
        <w:tc>
          <w:tcPr>
            <w:tcW w:w="1440" w:type="dxa"/>
            <w:hideMark/>
          </w:tcPr>
          <w:p w14:paraId="12EE0759" w14:textId="77777777" w:rsidR="008818A8" w:rsidRPr="003B3E50" w:rsidRDefault="008818A8" w:rsidP="00CE4148">
            <w:pPr>
              <w:pStyle w:val="TableHead"/>
              <w:ind w:left="72"/>
              <w:rPr>
                <w:b/>
                <w:bCs w:val="0"/>
                <w:noProof w:val="0"/>
              </w:rPr>
            </w:pPr>
            <w:r w:rsidRPr="003B3E50">
              <w:rPr>
                <w:b/>
                <w:bCs w:val="0"/>
                <w:noProof w:val="0"/>
              </w:rPr>
              <w:t>No Disability SEM</w:t>
            </w:r>
          </w:p>
        </w:tc>
      </w:tr>
      <w:tr w:rsidR="008818A8" w:rsidRPr="003B3E50" w14:paraId="761E5D21" w14:textId="77777777" w:rsidTr="00CE4148">
        <w:trPr>
          <w:trHeight w:val="288"/>
        </w:trPr>
        <w:tc>
          <w:tcPr>
            <w:tcW w:w="3456" w:type="dxa"/>
          </w:tcPr>
          <w:p w14:paraId="241F22B0" w14:textId="77777777" w:rsidR="008818A8" w:rsidRPr="003B3E50" w:rsidRDefault="008818A8" w:rsidP="00CE4148">
            <w:pPr>
              <w:pStyle w:val="TableText"/>
            </w:pPr>
            <w:r w:rsidRPr="003B3E50">
              <w:rPr>
                <w:noProof w:val="0"/>
              </w:rPr>
              <w:t>Grade 3</w:t>
            </w:r>
          </w:p>
        </w:tc>
        <w:tc>
          <w:tcPr>
            <w:tcW w:w="1440" w:type="dxa"/>
          </w:tcPr>
          <w:p w14:paraId="59828FF4" w14:textId="77777777" w:rsidR="008818A8" w:rsidRPr="003B3E50" w:rsidRDefault="008818A8" w:rsidP="00CE4148">
            <w:pPr>
              <w:pStyle w:val="TableText"/>
              <w:ind w:right="288"/>
            </w:pPr>
            <w:r w:rsidRPr="003B3E50">
              <w:t>546</w:t>
            </w:r>
          </w:p>
        </w:tc>
        <w:tc>
          <w:tcPr>
            <w:tcW w:w="1440" w:type="dxa"/>
          </w:tcPr>
          <w:p w14:paraId="00D97191" w14:textId="77777777" w:rsidR="008818A8" w:rsidRPr="003B3E50" w:rsidRDefault="008818A8" w:rsidP="00CE4148">
            <w:pPr>
              <w:pStyle w:val="TableText"/>
              <w:ind w:right="288"/>
            </w:pPr>
            <w:r w:rsidRPr="003B3E50">
              <w:t>0.79</w:t>
            </w:r>
          </w:p>
        </w:tc>
        <w:tc>
          <w:tcPr>
            <w:tcW w:w="1440" w:type="dxa"/>
          </w:tcPr>
          <w:p w14:paraId="30E666B3" w14:textId="77777777" w:rsidR="008818A8" w:rsidRPr="003B3E50" w:rsidRDefault="008818A8" w:rsidP="00CE4148">
            <w:pPr>
              <w:pStyle w:val="TableText"/>
              <w:ind w:right="288"/>
            </w:pPr>
            <w:r w:rsidRPr="003B3E50">
              <w:t>4.28</w:t>
            </w:r>
          </w:p>
        </w:tc>
        <w:tc>
          <w:tcPr>
            <w:tcW w:w="1440" w:type="dxa"/>
          </w:tcPr>
          <w:p w14:paraId="11FE9C26" w14:textId="77777777" w:rsidR="008818A8" w:rsidRPr="003B3E50" w:rsidRDefault="008818A8" w:rsidP="00CE4148">
            <w:pPr>
              <w:pStyle w:val="TableText"/>
              <w:ind w:right="288"/>
            </w:pPr>
            <w:r w:rsidRPr="003B3E50">
              <w:t>6,139</w:t>
            </w:r>
          </w:p>
        </w:tc>
        <w:tc>
          <w:tcPr>
            <w:tcW w:w="1440" w:type="dxa"/>
          </w:tcPr>
          <w:p w14:paraId="6FB928D8" w14:textId="77777777" w:rsidR="008818A8" w:rsidRPr="003B3E50" w:rsidRDefault="008818A8" w:rsidP="00CE4148">
            <w:pPr>
              <w:pStyle w:val="TableText"/>
              <w:ind w:right="288"/>
            </w:pPr>
            <w:r w:rsidRPr="003B3E50">
              <w:t>0.86</w:t>
            </w:r>
          </w:p>
        </w:tc>
        <w:tc>
          <w:tcPr>
            <w:tcW w:w="1440" w:type="dxa"/>
          </w:tcPr>
          <w:p w14:paraId="2D60D028" w14:textId="77777777" w:rsidR="008818A8" w:rsidRPr="003B3E50" w:rsidRDefault="008818A8" w:rsidP="00CE4148">
            <w:pPr>
              <w:pStyle w:val="TableText"/>
              <w:ind w:right="288"/>
            </w:pPr>
            <w:r w:rsidRPr="003B3E50">
              <w:t>4.26</w:t>
            </w:r>
          </w:p>
        </w:tc>
      </w:tr>
      <w:tr w:rsidR="008818A8" w:rsidRPr="003B3E50" w14:paraId="661F3AB2" w14:textId="77777777" w:rsidTr="00CE4148">
        <w:trPr>
          <w:trHeight w:val="288"/>
        </w:trPr>
        <w:tc>
          <w:tcPr>
            <w:tcW w:w="3456" w:type="dxa"/>
          </w:tcPr>
          <w:p w14:paraId="05E7A996" w14:textId="77777777" w:rsidR="008818A8" w:rsidRPr="003B3E50" w:rsidRDefault="008818A8" w:rsidP="00CE4148">
            <w:pPr>
              <w:pStyle w:val="TableText"/>
              <w:rPr>
                <w:noProof w:val="0"/>
              </w:rPr>
            </w:pPr>
            <w:r w:rsidRPr="003B3E50">
              <w:rPr>
                <w:noProof w:val="0"/>
              </w:rPr>
              <w:t>Grade 4</w:t>
            </w:r>
          </w:p>
        </w:tc>
        <w:tc>
          <w:tcPr>
            <w:tcW w:w="1440" w:type="dxa"/>
          </w:tcPr>
          <w:p w14:paraId="236196DE" w14:textId="77777777" w:rsidR="008818A8" w:rsidRPr="003B3E50" w:rsidRDefault="008818A8" w:rsidP="00CE4148">
            <w:pPr>
              <w:pStyle w:val="TableText"/>
              <w:ind w:right="288"/>
            </w:pPr>
            <w:r w:rsidRPr="003B3E50">
              <w:t>580</w:t>
            </w:r>
          </w:p>
        </w:tc>
        <w:tc>
          <w:tcPr>
            <w:tcW w:w="1440" w:type="dxa"/>
          </w:tcPr>
          <w:p w14:paraId="71E57F0A" w14:textId="77777777" w:rsidR="008818A8" w:rsidRPr="003B3E50" w:rsidRDefault="008818A8" w:rsidP="00CE4148">
            <w:pPr>
              <w:pStyle w:val="TableText"/>
              <w:ind w:right="288"/>
            </w:pPr>
            <w:r w:rsidRPr="003B3E50">
              <w:t>0.81</w:t>
            </w:r>
          </w:p>
        </w:tc>
        <w:tc>
          <w:tcPr>
            <w:tcW w:w="1440" w:type="dxa"/>
          </w:tcPr>
          <w:p w14:paraId="0C478BE9" w14:textId="77777777" w:rsidR="008818A8" w:rsidRPr="003B3E50" w:rsidRDefault="008818A8" w:rsidP="00CE4148">
            <w:pPr>
              <w:pStyle w:val="TableText"/>
              <w:ind w:right="288"/>
            </w:pPr>
            <w:r w:rsidRPr="003B3E50">
              <w:t>3.96</w:t>
            </w:r>
          </w:p>
        </w:tc>
        <w:tc>
          <w:tcPr>
            <w:tcW w:w="1440" w:type="dxa"/>
          </w:tcPr>
          <w:p w14:paraId="2FCF2510" w14:textId="77777777" w:rsidR="008818A8" w:rsidRPr="003B3E50" w:rsidRDefault="008818A8" w:rsidP="00CE4148">
            <w:pPr>
              <w:pStyle w:val="TableText"/>
              <w:ind w:right="288"/>
            </w:pPr>
            <w:r w:rsidRPr="003B3E50">
              <w:t>6,286</w:t>
            </w:r>
          </w:p>
        </w:tc>
        <w:tc>
          <w:tcPr>
            <w:tcW w:w="1440" w:type="dxa"/>
          </w:tcPr>
          <w:p w14:paraId="38CDB23A" w14:textId="77777777" w:rsidR="008818A8" w:rsidRPr="003B3E50" w:rsidRDefault="008818A8" w:rsidP="00CE4148">
            <w:pPr>
              <w:pStyle w:val="TableText"/>
              <w:ind w:right="288"/>
            </w:pPr>
            <w:r w:rsidRPr="003B3E50">
              <w:t>0.87</w:t>
            </w:r>
          </w:p>
        </w:tc>
        <w:tc>
          <w:tcPr>
            <w:tcW w:w="1440" w:type="dxa"/>
          </w:tcPr>
          <w:p w14:paraId="463B25A0" w14:textId="77777777" w:rsidR="008818A8" w:rsidRPr="003B3E50" w:rsidRDefault="008818A8" w:rsidP="00CE4148">
            <w:pPr>
              <w:pStyle w:val="TableText"/>
              <w:ind w:right="288"/>
            </w:pPr>
            <w:r w:rsidRPr="003B3E50">
              <w:t>4.05</w:t>
            </w:r>
          </w:p>
        </w:tc>
      </w:tr>
      <w:tr w:rsidR="008818A8" w:rsidRPr="003B3E50" w14:paraId="630D9176" w14:textId="77777777" w:rsidTr="00CE4148">
        <w:trPr>
          <w:trHeight w:val="288"/>
        </w:trPr>
        <w:tc>
          <w:tcPr>
            <w:tcW w:w="3456" w:type="dxa"/>
          </w:tcPr>
          <w:p w14:paraId="571BBB1E" w14:textId="77777777" w:rsidR="008818A8" w:rsidRPr="003B3E50" w:rsidRDefault="008818A8" w:rsidP="00CE4148">
            <w:pPr>
              <w:pStyle w:val="TableText"/>
              <w:rPr>
                <w:noProof w:val="0"/>
              </w:rPr>
            </w:pPr>
            <w:r w:rsidRPr="003B3E50">
              <w:rPr>
                <w:noProof w:val="0"/>
              </w:rPr>
              <w:t>Grade 5</w:t>
            </w:r>
          </w:p>
        </w:tc>
        <w:tc>
          <w:tcPr>
            <w:tcW w:w="1440" w:type="dxa"/>
          </w:tcPr>
          <w:p w14:paraId="5DE662C9" w14:textId="77777777" w:rsidR="008818A8" w:rsidRPr="003B3E50" w:rsidRDefault="008818A8" w:rsidP="00CE4148">
            <w:pPr>
              <w:pStyle w:val="TableText"/>
              <w:ind w:right="288"/>
            </w:pPr>
            <w:r w:rsidRPr="003B3E50">
              <w:t>447</w:t>
            </w:r>
          </w:p>
        </w:tc>
        <w:tc>
          <w:tcPr>
            <w:tcW w:w="1440" w:type="dxa"/>
          </w:tcPr>
          <w:p w14:paraId="6A68A0A5" w14:textId="77777777" w:rsidR="008818A8" w:rsidRPr="003B3E50" w:rsidRDefault="008818A8" w:rsidP="00CE4148">
            <w:pPr>
              <w:pStyle w:val="TableText"/>
              <w:ind w:right="288"/>
            </w:pPr>
            <w:r w:rsidRPr="003B3E50">
              <w:t>0.72</w:t>
            </w:r>
          </w:p>
        </w:tc>
        <w:tc>
          <w:tcPr>
            <w:tcW w:w="1440" w:type="dxa"/>
          </w:tcPr>
          <w:p w14:paraId="4AE7BBCC" w14:textId="77777777" w:rsidR="008818A8" w:rsidRPr="003B3E50" w:rsidRDefault="008818A8" w:rsidP="00CE4148">
            <w:pPr>
              <w:pStyle w:val="TableText"/>
              <w:ind w:right="288"/>
            </w:pPr>
            <w:r w:rsidRPr="003B3E50">
              <w:t>4.06</w:t>
            </w:r>
          </w:p>
        </w:tc>
        <w:tc>
          <w:tcPr>
            <w:tcW w:w="1440" w:type="dxa"/>
          </w:tcPr>
          <w:p w14:paraId="371C637E" w14:textId="77777777" w:rsidR="008818A8" w:rsidRPr="003B3E50" w:rsidRDefault="008818A8" w:rsidP="00CE4148">
            <w:pPr>
              <w:pStyle w:val="TableText"/>
              <w:ind w:right="288"/>
            </w:pPr>
            <w:r w:rsidRPr="003B3E50">
              <w:t>5,174</w:t>
            </w:r>
          </w:p>
        </w:tc>
        <w:tc>
          <w:tcPr>
            <w:tcW w:w="1440" w:type="dxa"/>
          </w:tcPr>
          <w:p w14:paraId="57219F34" w14:textId="77777777" w:rsidR="008818A8" w:rsidRPr="003B3E50" w:rsidRDefault="008818A8" w:rsidP="00CE4148">
            <w:pPr>
              <w:pStyle w:val="TableText"/>
              <w:ind w:right="288"/>
            </w:pPr>
            <w:r w:rsidRPr="003B3E50">
              <w:t>0.82</w:t>
            </w:r>
          </w:p>
        </w:tc>
        <w:tc>
          <w:tcPr>
            <w:tcW w:w="1440" w:type="dxa"/>
          </w:tcPr>
          <w:p w14:paraId="3FE58434" w14:textId="77777777" w:rsidR="008818A8" w:rsidRPr="003B3E50" w:rsidRDefault="008818A8" w:rsidP="00CE4148">
            <w:pPr>
              <w:pStyle w:val="TableText"/>
              <w:ind w:right="288"/>
            </w:pPr>
            <w:r w:rsidRPr="003B3E50">
              <w:t>4.12</w:t>
            </w:r>
          </w:p>
        </w:tc>
      </w:tr>
      <w:tr w:rsidR="008818A8" w:rsidRPr="003B3E50" w14:paraId="187332CB" w14:textId="77777777" w:rsidTr="00CE4148">
        <w:trPr>
          <w:trHeight w:val="288"/>
        </w:trPr>
        <w:tc>
          <w:tcPr>
            <w:tcW w:w="3456" w:type="dxa"/>
          </w:tcPr>
          <w:p w14:paraId="1A923C27" w14:textId="77777777" w:rsidR="008818A8" w:rsidRPr="003B3E50" w:rsidRDefault="008818A8" w:rsidP="00CE4148">
            <w:pPr>
              <w:pStyle w:val="TableText"/>
              <w:rPr>
                <w:noProof w:val="0"/>
              </w:rPr>
            </w:pPr>
            <w:r w:rsidRPr="003B3E50">
              <w:rPr>
                <w:noProof w:val="0"/>
              </w:rPr>
              <w:t>Grade 6</w:t>
            </w:r>
          </w:p>
        </w:tc>
        <w:tc>
          <w:tcPr>
            <w:tcW w:w="1440" w:type="dxa"/>
          </w:tcPr>
          <w:p w14:paraId="771A674D" w14:textId="77777777" w:rsidR="008818A8" w:rsidRPr="003B3E50" w:rsidRDefault="008818A8" w:rsidP="00CE4148">
            <w:pPr>
              <w:pStyle w:val="TableText"/>
              <w:ind w:right="288"/>
            </w:pPr>
            <w:r w:rsidRPr="003B3E50">
              <w:t>262</w:t>
            </w:r>
          </w:p>
        </w:tc>
        <w:tc>
          <w:tcPr>
            <w:tcW w:w="1440" w:type="dxa"/>
          </w:tcPr>
          <w:p w14:paraId="4AF9EB95" w14:textId="77777777" w:rsidR="008818A8" w:rsidRPr="003B3E50" w:rsidRDefault="008818A8" w:rsidP="00CE4148">
            <w:pPr>
              <w:pStyle w:val="TableText"/>
              <w:ind w:right="288"/>
            </w:pPr>
            <w:r w:rsidRPr="003B3E50">
              <w:t>0.67</w:t>
            </w:r>
          </w:p>
        </w:tc>
        <w:tc>
          <w:tcPr>
            <w:tcW w:w="1440" w:type="dxa"/>
          </w:tcPr>
          <w:p w14:paraId="70CFA1A5" w14:textId="77777777" w:rsidR="008818A8" w:rsidRPr="003B3E50" w:rsidRDefault="008818A8" w:rsidP="00CE4148">
            <w:pPr>
              <w:pStyle w:val="TableText"/>
              <w:ind w:right="288"/>
            </w:pPr>
            <w:r w:rsidRPr="003B3E50">
              <w:t>4.10</w:t>
            </w:r>
          </w:p>
        </w:tc>
        <w:tc>
          <w:tcPr>
            <w:tcW w:w="1440" w:type="dxa"/>
          </w:tcPr>
          <w:p w14:paraId="68793412" w14:textId="77777777" w:rsidR="008818A8" w:rsidRPr="003B3E50" w:rsidRDefault="008818A8" w:rsidP="00CE4148">
            <w:pPr>
              <w:pStyle w:val="TableText"/>
              <w:ind w:right="288"/>
            </w:pPr>
            <w:r w:rsidRPr="003B3E50">
              <w:t>3,878</w:t>
            </w:r>
          </w:p>
        </w:tc>
        <w:tc>
          <w:tcPr>
            <w:tcW w:w="1440" w:type="dxa"/>
          </w:tcPr>
          <w:p w14:paraId="0CCF7D92" w14:textId="77777777" w:rsidR="008818A8" w:rsidRPr="003B3E50" w:rsidRDefault="008818A8" w:rsidP="00CE4148">
            <w:pPr>
              <w:pStyle w:val="TableText"/>
              <w:ind w:right="288"/>
            </w:pPr>
            <w:r w:rsidRPr="003B3E50">
              <w:t>0.84</w:t>
            </w:r>
          </w:p>
        </w:tc>
        <w:tc>
          <w:tcPr>
            <w:tcW w:w="1440" w:type="dxa"/>
          </w:tcPr>
          <w:p w14:paraId="0F10F427" w14:textId="77777777" w:rsidR="008818A8" w:rsidRPr="003B3E50" w:rsidRDefault="008818A8" w:rsidP="00CE4148">
            <w:pPr>
              <w:pStyle w:val="TableText"/>
              <w:ind w:right="288"/>
            </w:pPr>
            <w:r w:rsidRPr="003B3E50">
              <w:t>4.15</w:t>
            </w:r>
          </w:p>
        </w:tc>
      </w:tr>
      <w:tr w:rsidR="008818A8" w:rsidRPr="003B3E50" w14:paraId="168B5572" w14:textId="77777777" w:rsidTr="00CE4148">
        <w:trPr>
          <w:trHeight w:val="288"/>
        </w:trPr>
        <w:tc>
          <w:tcPr>
            <w:tcW w:w="3456" w:type="dxa"/>
          </w:tcPr>
          <w:p w14:paraId="1670592F" w14:textId="77777777" w:rsidR="008818A8" w:rsidRPr="003B3E50" w:rsidRDefault="008818A8" w:rsidP="00CE4148">
            <w:pPr>
              <w:pStyle w:val="TableText"/>
              <w:rPr>
                <w:noProof w:val="0"/>
              </w:rPr>
            </w:pPr>
            <w:r w:rsidRPr="003B3E50">
              <w:rPr>
                <w:noProof w:val="0"/>
              </w:rPr>
              <w:t>Grade 7</w:t>
            </w:r>
          </w:p>
        </w:tc>
        <w:tc>
          <w:tcPr>
            <w:tcW w:w="1440" w:type="dxa"/>
          </w:tcPr>
          <w:p w14:paraId="6F1A25D4" w14:textId="77777777" w:rsidR="008818A8" w:rsidRPr="003B3E50" w:rsidRDefault="008818A8" w:rsidP="00CE4148">
            <w:pPr>
              <w:pStyle w:val="TableText"/>
              <w:ind w:right="288"/>
            </w:pPr>
            <w:r w:rsidRPr="003B3E50">
              <w:t>171</w:t>
            </w:r>
          </w:p>
        </w:tc>
        <w:tc>
          <w:tcPr>
            <w:tcW w:w="1440" w:type="dxa"/>
          </w:tcPr>
          <w:p w14:paraId="592A3A56" w14:textId="77777777" w:rsidR="008818A8" w:rsidRPr="003B3E50" w:rsidRDefault="008818A8" w:rsidP="00CE4148">
            <w:pPr>
              <w:pStyle w:val="TableText"/>
              <w:ind w:right="288"/>
            </w:pPr>
            <w:r w:rsidRPr="003B3E50">
              <w:t>0.70</w:t>
            </w:r>
          </w:p>
        </w:tc>
        <w:tc>
          <w:tcPr>
            <w:tcW w:w="1440" w:type="dxa"/>
          </w:tcPr>
          <w:p w14:paraId="440CED0D" w14:textId="77777777" w:rsidR="008818A8" w:rsidRPr="003B3E50" w:rsidRDefault="008818A8" w:rsidP="00CE4148">
            <w:pPr>
              <w:pStyle w:val="TableText"/>
              <w:ind w:right="288"/>
            </w:pPr>
            <w:r w:rsidRPr="003B3E50">
              <w:t>4.00</w:t>
            </w:r>
          </w:p>
        </w:tc>
        <w:tc>
          <w:tcPr>
            <w:tcW w:w="1440" w:type="dxa"/>
          </w:tcPr>
          <w:p w14:paraId="3EEEF692" w14:textId="77777777" w:rsidR="008818A8" w:rsidRPr="003B3E50" w:rsidRDefault="008818A8" w:rsidP="00CE4148">
            <w:pPr>
              <w:pStyle w:val="TableText"/>
              <w:ind w:right="288"/>
            </w:pPr>
            <w:r w:rsidRPr="003B3E50">
              <w:t>3,153</w:t>
            </w:r>
          </w:p>
        </w:tc>
        <w:tc>
          <w:tcPr>
            <w:tcW w:w="1440" w:type="dxa"/>
          </w:tcPr>
          <w:p w14:paraId="707619A0" w14:textId="77777777" w:rsidR="008818A8" w:rsidRPr="003B3E50" w:rsidRDefault="008818A8" w:rsidP="00CE4148">
            <w:pPr>
              <w:pStyle w:val="TableText"/>
              <w:ind w:right="288"/>
            </w:pPr>
            <w:r w:rsidRPr="003B3E50">
              <w:t>0.82</w:t>
            </w:r>
          </w:p>
        </w:tc>
        <w:tc>
          <w:tcPr>
            <w:tcW w:w="1440" w:type="dxa"/>
          </w:tcPr>
          <w:p w14:paraId="7DC2001D" w14:textId="77777777" w:rsidR="008818A8" w:rsidRPr="003B3E50" w:rsidRDefault="008818A8" w:rsidP="00CE4148">
            <w:pPr>
              <w:pStyle w:val="TableText"/>
              <w:ind w:right="288"/>
            </w:pPr>
            <w:r w:rsidRPr="003B3E50">
              <w:t>3.99</w:t>
            </w:r>
          </w:p>
        </w:tc>
      </w:tr>
      <w:tr w:rsidR="008818A8" w:rsidRPr="003B3E50" w14:paraId="365DCD5A" w14:textId="77777777" w:rsidTr="00CE4148">
        <w:trPr>
          <w:trHeight w:val="288"/>
        </w:trPr>
        <w:tc>
          <w:tcPr>
            <w:tcW w:w="3456" w:type="dxa"/>
          </w:tcPr>
          <w:p w14:paraId="7A59A218" w14:textId="77777777" w:rsidR="008818A8" w:rsidRPr="003B3E50" w:rsidRDefault="008818A8" w:rsidP="00CE4148">
            <w:pPr>
              <w:pStyle w:val="TableText"/>
              <w:rPr>
                <w:noProof w:val="0"/>
              </w:rPr>
            </w:pPr>
            <w:r w:rsidRPr="003B3E50">
              <w:rPr>
                <w:noProof w:val="0"/>
              </w:rPr>
              <w:t>Grade 8</w:t>
            </w:r>
          </w:p>
        </w:tc>
        <w:tc>
          <w:tcPr>
            <w:tcW w:w="1440" w:type="dxa"/>
          </w:tcPr>
          <w:p w14:paraId="5BAC6EF3" w14:textId="77777777" w:rsidR="008818A8" w:rsidRPr="003B3E50" w:rsidRDefault="008818A8" w:rsidP="00CE4148">
            <w:pPr>
              <w:pStyle w:val="TableText"/>
              <w:ind w:right="288"/>
            </w:pPr>
            <w:r w:rsidRPr="003B3E50">
              <w:t>125</w:t>
            </w:r>
          </w:p>
        </w:tc>
        <w:tc>
          <w:tcPr>
            <w:tcW w:w="1440" w:type="dxa"/>
          </w:tcPr>
          <w:p w14:paraId="0129406A" w14:textId="77777777" w:rsidR="008818A8" w:rsidRPr="003B3E50" w:rsidRDefault="008818A8" w:rsidP="00CE4148">
            <w:pPr>
              <w:pStyle w:val="TableText"/>
              <w:ind w:right="288"/>
            </w:pPr>
            <w:r w:rsidRPr="003B3E50">
              <w:t>0.67</w:t>
            </w:r>
          </w:p>
        </w:tc>
        <w:tc>
          <w:tcPr>
            <w:tcW w:w="1440" w:type="dxa"/>
          </w:tcPr>
          <w:p w14:paraId="2698D7B5" w14:textId="77777777" w:rsidR="008818A8" w:rsidRPr="003B3E50" w:rsidRDefault="008818A8" w:rsidP="00CE4148">
            <w:pPr>
              <w:pStyle w:val="TableText"/>
              <w:ind w:right="288"/>
            </w:pPr>
            <w:r w:rsidRPr="003B3E50">
              <w:t>3.69</w:t>
            </w:r>
          </w:p>
        </w:tc>
        <w:tc>
          <w:tcPr>
            <w:tcW w:w="1440" w:type="dxa"/>
          </w:tcPr>
          <w:p w14:paraId="5098133F" w14:textId="77777777" w:rsidR="008818A8" w:rsidRPr="003B3E50" w:rsidRDefault="008818A8" w:rsidP="00CE4148">
            <w:pPr>
              <w:pStyle w:val="TableText"/>
              <w:ind w:right="288"/>
            </w:pPr>
            <w:r w:rsidRPr="003B3E50">
              <w:t>2,318</w:t>
            </w:r>
          </w:p>
        </w:tc>
        <w:tc>
          <w:tcPr>
            <w:tcW w:w="1440" w:type="dxa"/>
          </w:tcPr>
          <w:p w14:paraId="75272AB8" w14:textId="77777777" w:rsidR="008818A8" w:rsidRPr="003B3E50" w:rsidRDefault="008818A8" w:rsidP="00CE4148">
            <w:pPr>
              <w:pStyle w:val="TableText"/>
              <w:ind w:right="288"/>
            </w:pPr>
            <w:r w:rsidRPr="003B3E50">
              <w:t>0.85</w:t>
            </w:r>
          </w:p>
        </w:tc>
        <w:tc>
          <w:tcPr>
            <w:tcW w:w="1440" w:type="dxa"/>
          </w:tcPr>
          <w:p w14:paraId="7A9EBA4B" w14:textId="77777777" w:rsidR="008818A8" w:rsidRPr="003B3E50" w:rsidRDefault="008818A8" w:rsidP="00CE4148">
            <w:pPr>
              <w:pStyle w:val="TableText"/>
              <w:ind w:right="288"/>
            </w:pPr>
            <w:r w:rsidRPr="003B3E50">
              <w:t>3.88</w:t>
            </w:r>
          </w:p>
        </w:tc>
      </w:tr>
      <w:tr w:rsidR="008818A8" w:rsidRPr="003B3E50" w14:paraId="613B385F" w14:textId="77777777" w:rsidTr="00CE4148">
        <w:trPr>
          <w:trHeight w:val="288"/>
        </w:trPr>
        <w:tc>
          <w:tcPr>
            <w:tcW w:w="3456" w:type="dxa"/>
          </w:tcPr>
          <w:p w14:paraId="479BC425" w14:textId="77777777" w:rsidR="008818A8" w:rsidRPr="003B3E50" w:rsidRDefault="008818A8" w:rsidP="00CE4148">
            <w:pPr>
              <w:pStyle w:val="TableText"/>
              <w:rPr>
                <w:noProof w:val="0"/>
              </w:rPr>
            </w:pPr>
            <w:r w:rsidRPr="003B3E50">
              <w:rPr>
                <w:noProof w:val="0"/>
              </w:rPr>
              <w:t>High School—Overall</w:t>
            </w:r>
          </w:p>
        </w:tc>
        <w:tc>
          <w:tcPr>
            <w:tcW w:w="1440" w:type="dxa"/>
          </w:tcPr>
          <w:p w14:paraId="3DC0A019" w14:textId="77777777" w:rsidR="008818A8" w:rsidRPr="003B3E50" w:rsidRDefault="008818A8" w:rsidP="00CE4148">
            <w:pPr>
              <w:pStyle w:val="TableText"/>
              <w:ind w:right="288"/>
            </w:pPr>
            <w:r w:rsidRPr="003B3E50">
              <w:t>42</w:t>
            </w:r>
          </w:p>
        </w:tc>
        <w:tc>
          <w:tcPr>
            <w:tcW w:w="1440" w:type="dxa"/>
          </w:tcPr>
          <w:p w14:paraId="21CAC510" w14:textId="77777777" w:rsidR="008818A8" w:rsidRPr="003B3E50" w:rsidRDefault="008818A8" w:rsidP="00CE4148">
            <w:pPr>
              <w:pStyle w:val="TableText"/>
              <w:ind w:right="288"/>
            </w:pPr>
            <w:r w:rsidRPr="003B3E50">
              <w:t>0.87</w:t>
            </w:r>
          </w:p>
        </w:tc>
        <w:tc>
          <w:tcPr>
            <w:tcW w:w="1440" w:type="dxa"/>
          </w:tcPr>
          <w:p w14:paraId="7AF6B274" w14:textId="77777777" w:rsidR="008818A8" w:rsidRPr="003B3E50" w:rsidRDefault="008818A8" w:rsidP="00CE4148">
            <w:pPr>
              <w:pStyle w:val="TableText"/>
              <w:ind w:right="288"/>
            </w:pPr>
            <w:r w:rsidRPr="003B3E50">
              <w:t>3.16</w:t>
            </w:r>
          </w:p>
        </w:tc>
        <w:tc>
          <w:tcPr>
            <w:tcW w:w="1440" w:type="dxa"/>
          </w:tcPr>
          <w:p w14:paraId="6528FC75" w14:textId="77777777" w:rsidR="008818A8" w:rsidRPr="003B3E50" w:rsidRDefault="008818A8" w:rsidP="00CE4148">
            <w:pPr>
              <w:pStyle w:val="TableText"/>
              <w:ind w:right="288"/>
            </w:pPr>
            <w:r w:rsidRPr="003B3E50">
              <w:t>1,366</w:t>
            </w:r>
          </w:p>
        </w:tc>
        <w:tc>
          <w:tcPr>
            <w:tcW w:w="1440" w:type="dxa"/>
          </w:tcPr>
          <w:p w14:paraId="7069F921" w14:textId="77777777" w:rsidR="008818A8" w:rsidRPr="003B3E50" w:rsidRDefault="008818A8" w:rsidP="00CE4148">
            <w:pPr>
              <w:pStyle w:val="TableText"/>
              <w:ind w:right="288"/>
            </w:pPr>
            <w:r w:rsidRPr="003B3E50">
              <w:t>0.90</w:t>
            </w:r>
          </w:p>
        </w:tc>
        <w:tc>
          <w:tcPr>
            <w:tcW w:w="1440" w:type="dxa"/>
          </w:tcPr>
          <w:p w14:paraId="2C876505" w14:textId="77777777" w:rsidR="008818A8" w:rsidRPr="003B3E50" w:rsidRDefault="008818A8" w:rsidP="00CE4148">
            <w:pPr>
              <w:pStyle w:val="TableText"/>
              <w:ind w:right="288"/>
            </w:pPr>
            <w:r w:rsidRPr="003B3E50">
              <w:t>3.20</w:t>
            </w:r>
          </w:p>
        </w:tc>
      </w:tr>
      <w:tr w:rsidR="008818A8" w:rsidRPr="003B3E50" w14:paraId="0BBC4532" w14:textId="77777777" w:rsidTr="00CE4148">
        <w:trPr>
          <w:trHeight w:val="288"/>
        </w:trPr>
        <w:tc>
          <w:tcPr>
            <w:tcW w:w="3456" w:type="dxa"/>
          </w:tcPr>
          <w:p w14:paraId="37EE8042" w14:textId="77777777" w:rsidR="008818A8" w:rsidRPr="003B3E50" w:rsidRDefault="008818A8" w:rsidP="00CE4148">
            <w:pPr>
              <w:pStyle w:val="TableText"/>
              <w:rPr>
                <w:noProof w:val="0"/>
              </w:rPr>
            </w:pPr>
            <w:r w:rsidRPr="003B3E50">
              <w:rPr>
                <w:noProof w:val="0"/>
              </w:rPr>
              <w:t>High School—Oral Literacy</w:t>
            </w:r>
          </w:p>
        </w:tc>
        <w:tc>
          <w:tcPr>
            <w:tcW w:w="1440" w:type="dxa"/>
          </w:tcPr>
          <w:p w14:paraId="53BB4575" w14:textId="77777777" w:rsidR="008818A8" w:rsidRPr="003B3E50" w:rsidRDefault="008818A8" w:rsidP="00CE4148">
            <w:pPr>
              <w:pStyle w:val="TableText"/>
              <w:ind w:right="288"/>
            </w:pPr>
            <w:r w:rsidRPr="003B3E50">
              <w:t>43</w:t>
            </w:r>
          </w:p>
        </w:tc>
        <w:tc>
          <w:tcPr>
            <w:tcW w:w="1440" w:type="dxa"/>
          </w:tcPr>
          <w:p w14:paraId="52647F68" w14:textId="77777777" w:rsidR="008818A8" w:rsidRPr="003B3E50" w:rsidRDefault="008818A8" w:rsidP="00CE4148">
            <w:pPr>
              <w:pStyle w:val="TableText"/>
              <w:ind w:right="288"/>
            </w:pPr>
            <w:r w:rsidRPr="003B3E50">
              <w:t>0.84</w:t>
            </w:r>
          </w:p>
        </w:tc>
        <w:tc>
          <w:tcPr>
            <w:tcW w:w="1440" w:type="dxa"/>
          </w:tcPr>
          <w:p w14:paraId="747893D1" w14:textId="77777777" w:rsidR="008818A8" w:rsidRPr="003B3E50" w:rsidRDefault="008818A8" w:rsidP="00CE4148">
            <w:pPr>
              <w:pStyle w:val="TableText"/>
              <w:ind w:right="288"/>
            </w:pPr>
            <w:r w:rsidRPr="003B3E50">
              <w:t>4.70</w:t>
            </w:r>
          </w:p>
        </w:tc>
        <w:tc>
          <w:tcPr>
            <w:tcW w:w="1440" w:type="dxa"/>
          </w:tcPr>
          <w:p w14:paraId="50CBAD5D" w14:textId="77777777" w:rsidR="008818A8" w:rsidRPr="003B3E50" w:rsidRDefault="008818A8" w:rsidP="00CE4148">
            <w:pPr>
              <w:pStyle w:val="TableText"/>
              <w:ind w:right="288"/>
            </w:pPr>
            <w:r w:rsidRPr="003B3E50">
              <w:t>1,386</w:t>
            </w:r>
          </w:p>
        </w:tc>
        <w:tc>
          <w:tcPr>
            <w:tcW w:w="1440" w:type="dxa"/>
          </w:tcPr>
          <w:p w14:paraId="30C6AD1E" w14:textId="77777777" w:rsidR="008818A8" w:rsidRPr="003B3E50" w:rsidRDefault="008818A8" w:rsidP="00CE4148">
            <w:pPr>
              <w:pStyle w:val="TableText"/>
              <w:ind w:right="288"/>
            </w:pPr>
            <w:r w:rsidRPr="003B3E50">
              <w:t>0.84</w:t>
            </w:r>
          </w:p>
        </w:tc>
        <w:tc>
          <w:tcPr>
            <w:tcW w:w="1440" w:type="dxa"/>
          </w:tcPr>
          <w:p w14:paraId="50EC13B1" w14:textId="77777777" w:rsidR="008818A8" w:rsidRPr="003B3E50" w:rsidRDefault="008818A8" w:rsidP="00CE4148">
            <w:pPr>
              <w:pStyle w:val="TableText"/>
              <w:ind w:right="288"/>
            </w:pPr>
            <w:r w:rsidRPr="003B3E50">
              <w:t>4.73</w:t>
            </w:r>
          </w:p>
        </w:tc>
      </w:tr>
      <w:tr w:rsidR="008818A8" w:rsidRPr="003B3E50" w14:paraId="498E8B79" w14:textId="77777777" w:rsidTr="00CE4148">
        <w:trPr>
          <w:trHeight w:val="288"/>
        </w:trPr>
        <w:tc>
          <w:tcPr>
            <w:tcW w:w="3456" w:type="dxa"/>
          </w:tcPr>
          <w:p w14:paraId="50B7451D" w14:textId="77777777" w:rsidR="008818A8" w:rsidRPr="003B3E50" w:rsidRDefault="008818A8" w:rsidP="00CE4148">
            <w:pPr>
              <w:pStyle w:val="TableText"/>
              <w:rPr>
                <w:noProof w:val="0"/>
              </w:rPr>
            </w:pPr>
            <w:r w:rsidRPr="003B3E50">
              <w:rPr>
                <w:noProof w:val="0"/>
              </w:rPr>
              <w:t>High School—Written Literacy</w:t>
            </w:r>
          </w:p>
        </w:tc>
        <w:tc>
          <w:tcPr>
            <w:tcW w:w="1440" w:type="dxa"/>
          </w:tcPr>
          <w:p w14:paraId="21E33AFC" w14:textId="77777777" w:rsidR="008818A8" w:rsidRPr="003B3E50" w:rsidRDefault="008818A8" w:rsidP="00CE4148">
            <w:pPr>
              <w:pStyle w:val="TableText"/>
              <w:ind w:right="288"/>
            </w:pPr>
            <w:r w:rsidRPr="003B3E50">
              <w:t>53</w:t>
            </w:r>
          </w:p>
        </w:tc>
        <w:tc>
          <w:tcPr>
            <w:tcW w:w="1440" w:type="dxa"/>
          </w:tcPr>
          <w:p w14:paraId="255A9A09" w14:textId="77777777" w:rsidR="008818A8" w:rsidRPr="003B3E50" w:rsidRDefault="008818A8" w:rsidP="00CE4148">
            <w:pPr>
              <w:pStyle w:val="TableText"/>
              <w:ind w:right="288"/>
            </w:pPr>
            <w:r w:rsidRPr="003B3E50">
              <w:t>0.64</w:t>
            </w:r>
          </w:p>
        </w:tc>
        <w:tc>
          <w:tcPr>
            <w:tcW w:w="1440" w:type="dxa"/>
          </w:tcPr>
          <w:p w14:paraId="1FD3FF7F" w14:textId="77777777" w:rsidR="008818A8" w:rsidRPr="003B3E50" w:rsidRDefault="008818A8" w:rsidP="00CE4148">
            <w:pPr>
              <w:pStyle w:val="TableText"/>
              <w:ind w:right="288"/>
            </w:pPr>
            <w:r w:rsidRPr="003B3E50">
              <w:t>4.22</w:t>
            </w:r>
          </w:p>
        </w:tc>
        <w:tc>
          <w:tcPr>
            <w:tcW w:w="1440" w:type="dxa"/>
          </w:tcPr>
          <w:p w14:paraId="22FD75C4" w14:textId="77777777" w:rsidR="008818A8" w:rsidRPr="003B3E50" w:rsidRDefault="008818A8" w:rsidP="00CE4148">
            <w:pPr>
              <w:pStyle w:val="TableText"/>
              <w:ind w:right="288"/>
            </w:pPr>
            <w:r w:rsidRPr="003B3E50">
              <w:t>1,639</w:t>
            </w:r>
          </w:p>
        </w:tc>
        <w:tc>
          <w:tcPr>
            <w:tcW w:w="1440" w:type="dxa"/>
          </w:tcPr>
          <w:p w14:paraId="709BB6BE" w14:textId="77777777" w:rsidR="008818A8" w:rsidRPr="003B3E50" w:rsidRDefault="008818A8" w:rsidP="00CE4148">
            <w:pPr>
              <w:pStyle w:val="TableText"/>
              <w:ind w:right="288"/>
            </w:pPr>
            <w:r w:rsidRPr="003B3E50">
              <w:t>0.83</w:t>
            </w:r>
          </w:p>
        </w:tc>
        <w:tc>
          <w:tcPr>
            <w:tcW w:w="1440" w:type="dxa"/>
          </w:tcPr>
          <w:p w14:paraId="20BE8F5C" w14:textId="77777777" w:rsidR="008818A8" w:rsidRPr="003B3E50" w:rsidRDefault="008818A8" w:rsidP="00CE4148">
            <w:pPr>
              <w:pStyle w:val="TableText"/>
              <w:ind w:right="288"/>
            </w:pPr>
            <w:r w:rsidRPr="003B3E50">
              <w:t>4.31</w:t>
            </w:r>
          </w:p>
        </w:tc>
      </w:tr>
    </w:tbl>
    <w:p w14:paraId="7C896CA2" w14:textId="77777777" w:rsidR="008818A8" w:rsidRPr="003B3E50" w:rsidRDefault="008818A8" w:rsidP="008818A8">
      <w:pPr>
        <w:pStyle w:val="Caption"/>
      </w:pPr>
      <w:bookmarkStart w:id="2517" w:name="_Toc138338012"/>
      <w:bookmarkStart w:id="2518" w:name="_Toc162344022"/>
      <w:bookmarkStart w:id="2519" w:name="_Toc230681152"/>
      <w:r w:rsidRPr="003B3E50">
        <w:t>Table 8.D.</w:t>
      </w:r>
      <w:r w:rsidRPr="003B3E50">
        <w:fldChar w:fldCharType="begin"/>
      </w:r>
      <w:r w:rsidRPr="003B3E50">
        <w:instrText>SEQ Table_8.D. \* ARABIC</w:instrText>
      </w:r>
      <w:r w:rsidRPr="003B3E50">
        <w:fldChar w:fldCharType="separate"/>
      </w:r>
      <w:r w:rsidRPr="003B3E50">
        <w:t>4</w:t>
      </w:r>
      <w:r w:rsidRPr="003B3E50">
        <w:fldChar w:fldCharType="end"/>
      </w:r>
      <w:r w:rsidRPr="003B3E50">
        <w:t xml:space="preserve">  Reliabilities and SEMs by Enrollment in US Schools</w:t>
      </w:r>
      <w:bookmarkEnd w:id="2517"/>
      <w:bookmarkEnd w:id="2518"/>
      <w:bookmarkEnd w:id="2519"/>
    </w:p>
    <w:tbl>
      <w:tblPr>
        <w:tblStyle w:val="TRs"/>
        <w:tblW w:w="11808" w:type="dxa"/>
        <w:tblLayout w:type="fixed"/>
        <w:tblLook w:val="04A0" w:firstRow="1" w:lastRow="0" w:firstColumn="1" w:lastColumn="0" w:noHBand="0" w:noVBand="1"/>
      </w:tblPr>
      <w:tblGrid>
        <w:gridCol w:w="3456"/>
        <w:gridCol w:w="1296"/>
        <w:gridCol w:w="1584"/>
        <w:gridCol w:w="1296"/>
        <w:gridCol w:w="1296"/>
        <w:gridCol w:w="1584"/>
        <w:gridCol w:w="1296"/>
      </w:tblGrid>
      <w:tr w:rsidR="008818A8" w:rsidRPr="003B3E50" w14:paraId="238B16F5" w14:textId="77777777" w:rsidTr="00CE4148">
        <w:trPr>
          <w:cnfStyle w:val="100000000000" w:firstRow="1" w:lastRow="0" w:firstColumn="0" w:lastColumn="0" w:oddVBand="0" w:evenVBand="0" w:oddHBand="0" w:evenHBand="0" w:firstRowFirstColumn="0" w:firstRowLastColumn="0" w:lastRowFirstColumn="0" w:lastRowLastColumn="0"/>
          <w:trHeight w:val="1008"/>
        </w:trPr>
        <w:tc>
          <w:tcPr>
            <w:tcW w:w="3456" w:type="dxa"/>
            <w:hideMark/>
          </w:tcPr>
          <w:p w14:paraId="3F196E39" w14:textId="77777777" w:rsidR="008818A8" w:rsidRPr="003B3E50" w:rsidRDefault="008818A8" w:rsidP="00CE4148">
            <w:pPr>
              <w:pStyle w:val="TableHead"/>
              <w:rPr>
                <w:b/>
                <w:bCs w:val="0"/>
                <w:noProof w:val="0"/>
              </w:rPr>
            </w:pPr>
            <w:r w:rsidRPr="003B3E50">
              <w:rPr>
                <w:b/>
                <w:bCs w:val="0"/>
                <w:noProof w:val="0"/>
              </w:rPr>
              <w:t>Grade Level or Grade Band</w:t>
            </w:r>
          </w:p>
        </w:tc>
        <w:tc>
          <w:tcPr>
            <w:tcW w:w="1296" w:type="dxa"/>
            <w:hideMark/>
          </w:tcPr>
          <w:p w14:paraId="4DA665C9" w14:textId="77777777" w:rsidR="008818A8" w:rsidRPr="003B3E50" w:rsidRDefault="008818A8" w:rsidP="00CE4148">
            <w:pPr>
              <w:pStyle w:val="TableHead"/>
              <w:ind w:left="72" w:right="72"/>
              <w:rPr>
                <w:b/>
                <w:bCs w:val="0"/>
                <w:noProof w:val="0"/>
              </w:rPr>
            </w:pPr>
            <w:r w:rsidRPr="003B3E50">
              <w:rPr>
                <w:b/>
                <w:bCs w:val="0"/>
                <w:noProof w:val="0"/>
              </w:rPr>
              <w:t>Less Than 12 Months N</w:t>
            </w:r>
          </w:p>
        </w:tc>
        <w:tc>
          <w:tcPr>
            <w:tcW w:w="1584" w:type="dxa"/>
            <w:hideMark/>
          </w:tcPr>
          <w:p w14:paraId="039BAB23" w14:textId="77777777" w:rsidR="008818A8" w:rsidRPr="003B3E50" w:rsidRDefault="008818A8" w:rsidP="00CE4148">
            <w:pPr>
              <w:pStyle w:val="TableHead"/>
              <w:ind w:left="72" w:right="72"/>
              <w:rPr>
                <w:b/>
                <w:bCs w:val="0"/>
                <w:noProof w:val="0"/>
              </w:rPr>
            </w:pPr>
            <w:r w:rsidRPr="003B3E50">
              <w:rPr>
                <w:b/>
                <w:bCs w:val="0"/>
                <w:noProof w:val="0"/>
              </w:rPr>
              <w:t>Less Than 12 Months Reliability</w:t>
            </w:r>
          </w:p>
        </w:tc>
        <w:tc>
          <w:tcPr>
            <w:tcW w:w="1296" w:type="dxa"/>
            <w:hideMark/>
          </w:tcPr>
          <w:p w14:paraId="06010C66" w14:textId="77777777" w:rsidR="008818A8" w:rsidRPr="003B3E50" w:rsidRDefault="008818A8" w:rsidP="00CE4148">
            <w:pPr>
              <w:pStyle w:val="TableHead"/>
              <w:ind w:left="72" w:right="72"/>
              <w:rPr>
                <w:b/>
                <w:bCs w:val="0"/>
                <w:noProof w:val="0"/>
              </w:rPr>
            </w:pPr>
            <w:r w:rsidRPr="003B3E50">
              <w:rPr>
                <w:b/>
                <w:bCs w:val="0"/>
                <w:noProof w:val="0"/>
              </w:rPr>
              <w:t>Less Than 12 Months SEM</w:t>
            </w:r>
          </w:p>
        </w:tc>
        <w:tc>
          <w:tcPr>
            <w:tcW w:w="1296" w:type="dxa"/>
          </w:tcPr>
          <w:p w14:paraId="71455EBF" w14:textId="77777777" w:rsidR="008818A8" w:rsidRPr="003B3E50" w:rsidRDefault="008818A8" w:rsidP="00CE4148">
            <w:pPr>
              <w:pStyle w:val="TableHead"/>
              <w:ind w:left="72" w:right="72"/>
              <w:rPr>
                <w:b/>
                <w:bCs w:val="0"/>
                <w:noProof w:val="0"/>
              </w:rPr>
            </w:pPr>
            <w:r w:rsidRPr="003B3E50">
              <w:rPr>
                <w:b/>
                <w:bCs w:val="0"/>
                <w:noProof w:val="0"/>
              </w:rPr>
              <w:t>12 Months or More N</w:t>
            </w:r>
          </w:p>
        </w:tc>
        <w:tc>
          <w:tcPr>
            <w:tcW w:w="1584" w:type="dxa"/>
          </w:tcPr>
          <w:p w14:paraId="0D50C059" w14:textId="77777777" w:rsidR="008818A8" w:rsidRPr="003B3E50" w:rsidRDefault="008818A8" w:rsidP="00CE4148">
            <w:pPr>
              <w:pStyle w:val="TableHead"/>
              <w:ind w:left="72" w:right="72"/>
              <w:rPr>
                <w:b/>
                <w:bCs w:val="0"/>
                <w:noProof w:val="0"/>
              </w:rPr>
            </w:pPr>
            <w:r w:rsidRPr="003B3E50">
              <w:rPr>
                <w:b/>
                <w:bCs w:val="0"/>
                <w:noProof w:val="0"/>
              </w:rPr>
              <w:t>12 Months or More Reliability</w:t>
            </w:r>
          </w:p>
        </w:tc>
        <w:tc>
          <w:tcPr>
            <w:tcW w:w="1296" w:type="dxa"/>
          </w:tcPr>
          <w:p w14:paraId="6DEFCCA7" w14:textId="77777777" w:rsidR="008818A8" w:rsidRPr="003B3E50" w:rsidRDefault="008818A8" w:rsidP="00CE4148">
            <w:pPr>
              <w:pStyle w:val="TableHead"/>
              <w:ind w:left="72" w:right="72"/>
              <w:rPr>
                <w:b/>
                <w:bCs w:val="0"/>
                <w:noProof w:val="0"/>
              </w:rPr>
            </w:pPr>
            <w:r w:rsidRPr="003B3E50">
              <w:rPr>
                <w:b/>
                <w:bCs w:val="0"/>
                <w:noProof w:val="0"/>
              </w:rPr>
              <w:t>12 Months or More SEM</w:t>
            </w:r>
          </w:p>
        </w:tc>
      </w:tr>
      <w:tr w:rsidR="008818A8" w:rsidRPr="003B3E50" w14:paraId="2CCC20D1" w14:textId="77777777" w:rsidTr="00CE4148">
        <w:trPr>
          <w:trHeight w:val="288"/>
        </w:trPr>
        <w:tc>
          <w:tcPr>
            <w:tcW w:w="3456" w:type="dxa"/>
          </w:tcPr>
          <w:p w14:paraId="29FC8B3F" w14:textId="77777777" w:rsidR="008818A8" w:rsidRPr="003B3E50" w:rsidRDefault="008818A8" w:rsidP="00CE4148">
            <w:pPr>
              <w:pStyle w:val="TableText"/>
            </w:pPr>
            <w:r w:rsidRPr="003B3E50">
              <w:rPr>
                <w:noProof w:val="0"/>
              </w:rPr>
              <w:t>Grade 3</w:t>
            </w:r>
          </w:p>
        </w:tc>
        <w:tc>
          <w:tcPr>
            <w:tcW w:w="1296" w:type="dxa"/>
          </w:tcPr>
          <w:p w14:paraId="5876CC59" w14:textId="77777777" w:rsidR="008818A8" w:rsidRPr="003B3E50" w:rsidRDefault="008818A8" w:rsidP="00CE4148">
            <w:pPr>
              <w:pStyle w:val="TableText"/>
              <w:ind w:right="288"/>
            </w:pPr>
            <w:r w:rsidRPr="003B3E50">
              <w:t>140</w:t>
            </w:r>
          </w:p>
        </w:tc>
        <w:tc>
          <w:tcPr>
            <w:tcW w:w="1584" w:type="dxa"/>
          </w:tcPr>
          <w:p w14:paraId="608A51B7" w14:textId="77777777" w:rsidR="008818A8" w:rsidRPr="003B3E50" w:rsidRDefault="008818A8" w:rsidP="00CE4148">
            <w:pPr>
              <w:pStyle w:val="TableText"/>
              <w:ind w:right="288"/>
            </w:pPr>
            <w:r w:rsidRPr="003B3E50">
              <w:t>0.86</w:t>
            </w:r>
          </w:p>
        </w:tc>
        <w:tc>
          <w:tcPr>
            <w:tcW w:w="1296" w:type="dxa"/>
          </w:tcPr>
          <w:p w14:paraId="356DBC16" w14:textId="77777777" w:rsidR="008818A8" w:rsidRPr="003B3E50" w:rsidRDefault="008818A8" w:rsidP="00CE4148">
            <w:pPr>
              <w:pStyle w:val="TableText"/>
              <w:ind w:right="288"/>
            </w:pPr>
            <w:r w:rsidRPr="003B3E50">
              <w:t>4.06</w:t>
            </w:r>
          </w:p>
        </w:tc>
        <w:tc>
          <w:tcPr>
            <w:tcW w:w="1296" w:type="dxa"/>
          </w:tcPr>
          <w:p w14:paraId="4DD57354" w14:textId="77777777" w:rsidR="008818A8" w:rsidRPr="003B3E50" w:rsidRDefault="008818A8" w:rsidP="00CE4148">
            <w:pPr>
              <w:pStyle w:val="TableText"/>
              <w:ind w:right="288"/>
            </w:pPr>
            <w:r w:rsidRPr="003B3E50">
              <w:t>6,545</w:t>
            </w:r>
          </w:p>
        </w:tc>
        <w:tc>
          <w:tcPr>
            <w:tcW w:w="1584" w:type="dxa"/>
          </w:tcPr>
          <w:p w14:paraId="10B64778" w14:textId="77777777" w:rsidR="008818A8" w:rsidRPr="003B3E50" w:rsidRDefault="008818A8" w:rsidP="00CE4148">
            <w:pPr>
              <w:pStyle w:val="TableText"/>
              <w:ind w:right="288"/>
            </w:pPr>
            <w:r w:rsidRPr="003B3E50">
              <w:t>0.86</w:t>
            </w:r>
          </w:p>
        </w:tc>
        <w:tc>
          <w:tcPr>
            <w:tcW w:w="1296" w:type="dxa"/>
          </w:tcPr>
          <w:p w14:paraId="3BE073ED" w14:textId="77777777" w:rsidR="008818A8" w:rsidRPr="003B3E50" w:rsidRDefault="008818A8" w:rsidP="00CE4148">
            <w:pPr>
              <w:pStyle w:val="TableText"/>
              <w:ind w:right="288"/>
            </w:pPr>
            <w:r w:rsidRPr="003B3E50">
              <w:t>4.27</w:t>
            </w:r>
          </w:p>
        </w:tc>
      </w:tr>
      <w:tr w:rsidR="008818A8" w:rsidRPr="003B3E50" w14:paraId="73598A5E" w14:textId="77777777" w:rsidTr="00CE4148">
        <w:trPr>
          <w:trHeight w:val="288"/>
        </w:trPr>
        <w:tc>
          <w:tcPr>
            <w:tcW w:w="3456" w:type="dxa"/>
          </w:tcPr>
          <w:p w14:paraId="2E13C3F9" w14:textId="77777777" w:rsidR="008818A8" w:rsidRPr="003B3E50" w:rsidRDefault="008818A8" w:rsidP="00CE4148">
            <w:pPr>
              <w:pStyle w:val="TableText"/>
              <w:rPr>
                <w:noProof w:val="0"/>
              </w:rPr>
            </w:pPr>
            <w:r w:rsidRPr="003B3E50">
              <w:rPr>
                <w:noProof w:val="0"/>
              </w:rPr>
              <w:t>Grade 4</w:t>
            </w:r>
          </w:p>
        </w:tc>
        <w:tc>
          <w:tcPr>
            <w:tcW w:w="1296" w:type="dxa"/>
          </w:tcPr>
          <w:p w14:paraId="4751FD53" w14:textId="77777777" w:rsidR="008818A8" w:rsidRPr="003B3E50" w:rsidRDefault="008818A8" w:rsidP="00CE4148">
            <w:pPr>
              <w:pStyle w:val="TableText"/>
              <w:ind w:right="288"/>
            </w:pPr>
            <w:r w:rsidRPr="003B3E50">
              <w:t>144</w:t>
            </w:r>
          </w:p>
        </w:tc>
        <w:tc>
          <w:tcPr>
            <w:tcW w:w="1584" w:type="dxa"/>
          </w:tcPr>
          <w:p w14:paraId="2F703923" w14:textId="77777777" w:rsidR="008818A8" w:rsidRPr="003B3E50" w:rsidRDefault="008818A8" w:rsidP="00CE4148">
            <w:pPr>
              <w:pStyle w:val="TableText"/>
              <w:ind w:right="288"/>
            </w:pPr>
            <w:r w:rsidRPr="003B3E50">
              <w:t>0.87</w:t>
            </w:r>
          </w:p>
        </w:tc>
        <w:tc>
          <w:tcPr>
            <w:tcW w:w="1296" w:type="dxa"/>
          </w:tcPr>
          <w:p w14:paraId="7F4CC156" w14:textId="77777777" w:rsidR="008818A8" w:rsidRPr="003B3E50" w:rsidRDefault="008818A8" w:rsidP="00CE4148">
            <w:pPr>
              <w:pStyle w:val="TableText"/>
              <w:ind w:right="288"/>
            </w:pPr>
            <w:r w:rsidRPr="003B3E50">
              <w:t>4.12</w:t>
            </w:r>
          </w:p>
        </w:tc>
        <w:tc>
          <w:tcPr>
            <w:tcW w:w="1296" w:type="dxa"/>
          </w:tcPr>
          <w:p w14:paraId="3EA20757" w14:textId="77777777" w:rsidR="008818A8" w:rsidRPr="003B3E50" w:rsidRDefault="008818A8" w:rsidP="00CE4148">
            <w:pPr>
              <w:pStyle w:val="TableText"/>
              <w:ind w:right="288"/>
            </w:pPr>
            <w:r w:rsidRPr="003B3E50">
              <w:t>6,722</w:t>
            </w:r>
          </w:p>
        </w:tc>
        <w:tc>
          <w:tcPr>
            <w:tcW w:w="1584" w:type="dxa"/>
          </w:tcPr>
          <w:p w14:paraId="69005B43" w14:textId="77777777" w:rsidR="008818A8" w:rsidRPr="003B3E50" w:rsidRDefault="008818A8" w:rsidP="00CE4148">
            <w:pPr>
              <w:pStyle w:val="TableText"/>
              <w:ind w:right="288"/>
            </w:pPr>
            <w:r w:rsidRPr="003B3E50">
              <w:t>0.87</w:t>
            </w:r>
          </w:p>
        </w:tc>
        <w:tc>
          <w:tcPr>
            <w:tcW w:w="1296" w:type="dxa"/>
          </w:tcPr>
          <w:p w14:paraId="4DB9FE31" w14:textId="77777777" w:rsidR="008818A8" w:rsidRPr="003B3E50" w:rsidRDefault="008818A8" w:rsidP="00CE4148">
            <w:pPr>
              <w:pStyle w:val="TableText"/>
              <w:ind w:right="288"/>
            </w:pPr>
            <w:r w:rsidRPr="003B3E50">
              <w:t>4.04</w:t>
            </w:r>
          </w:p>
        </w:tc>
      </w:tr>
      <w:tr w:rsidR="008818A8" w:rsidRPr="003B3E50" w14:paraId="0B597F30" w14:textId="77777777" w:rsidTr="00CE4148">
        <w:trPr>
          <w:trHeight w:val="288"/>
        </w:trPr>
        <w:tc>
          <w:tcPr>
            <w:tcW w:w="3456" w:type="dxa"/>
          </w:tcPr>
          <w:p w14:paraId="4D1E3FEB" w14:textId="77777777" w:rsidR="008818A8" w:rsidRPr="003B3E50" w:rsidRDefault="008818A8" w:rsidP="00CE4148">
            <w:pPr>
              <w:pStyle w:val="TableText"/>
              <w:rPr>
                <w:noProof w:val="0"/>
              </w:rPr>
            </w:pPr>
            <w:r w:rsidRPr="003B3E50">
              <w:rPr>
                <w:noProof w:val="0"/>
              </w:rPr>
              <w:t>Grade 5</w:t>
            </w:r>
          </w:p>
        </w:tc>
        <w:tc>
          <w:tcPr>
            <w:tcW w:w="1296" w:type="dxa"/>
          </w:tcPr>
          <w:p w14:paraId="1C86F94F" w14:textId="77777777" w:rsidR="008818A8" w:rsidRPr="003B3E50" w:rsidRDefault="008818A8" w:rsidP="00CE4148">
            <w:pPr>
              <w:pStyle w:val="TableText"/>
              <w:ind w:right="288"/>
            </w:pPr>
            <w:r w:rsidRPr="003B3E50">
              <w:t>125</w:t>
            </w:r>
          </w:p>
        </w:tc>
        <w:tc>
          <w:tcPr>
            <w:tcW w:w="1584" w:type="dxa"/>
          </w:tcPr>
          <w:p w14:paraId="01170480" w14:textId="77777777" w:rsidR="008818A8" w:rsidRPr="003B3E50" w:rsidRDefault="008818A8" w:rsidP="00CE4148">
            <w:pPr>
              <w:pStyle w:val="TableText"/>
              <w:ind w:right="288"/>
            </w:pPr>
            <w:r w:rsidRPr="003B3E50">
              <w:t>0.83</w:t>
            </w:r>
          </w:p>
        </w:tc>
        <w:tc>
          <w:tcPr>
            <w:tcW w:w="1296" w:type="dxa"/>
          </w:tcPr>
          <w:p w14:paraId="6B1449D6" w14:textId="77777777" w:rsidR="008818A8" w:rsidRPr="003B3E50" w:rsidRDefault="008818A8" w:rsidP="00CE4148">
            <w:pPr>
              <w:pStyle w:val="TableText"/>
              <w:ind w:right="288"/>
            </w:pPr>
            <w:r w:rsidRPr="003B3E50">
              <w:t>4.10</w:t>
            </w:r>
          </w:p>
        </w:tc>
        <w:tc>
          <w:tcPr>
            <w:tcW w:w="1296" w:type="dxa"/>
          </w:tcPr>
          <w:p w14:paraId="04617E73" w14:textId="77777777" w:rsidR="008818A8" w:rsidRPr="003B3E50" w:rsidRDefault="008818A8" w:rsidP="00CE4148">
            <w:pPr>
              <w:pStyle w:val="TableText"/>
              <w:ind w:right="288"/>
            </w:pPr>
            <w:r w:rsidRPr="003B3E50">
              <w:t>5,496</w:t>
            </w:r>
          </w:p>
        </w:tc>
        <w:tc>
          <w:tcPr>
            <w:tcW w:w="1584" w:type="dxa"/>
          </w:tcPr>
          <w:p w14:paraId="2B3CA96A" w14:textId="77777777" w:rsidR="008818A8" w:rsidRPr="003B3E50" w:rsidRDefault="008818A8" w:rsidP="00CE4148">
            <w:pPr>
              <w:pStyle w:val="TableText"/>
              <w:ind w:right="288"/>
            </w:pPr>
            <w:r w:rsidRPr="003B3E50">
              <w:t>0.82</w:t>
            </w:r>
          </w:p>
        </w:tc>
        <w:tc>
          <w:tcPr>
            <w:tcW w:w="1296" w:type="dxa"/>
          </w:tcPr>
          <w:p w14:paraId="513C24B8" w14:textId="77777777" w:rsidR="008818A8" w:rsidRPr="003B3E50" w:rsidRDefault="008818A8" w:rsidP="00CE4148">
            <w:pPr>
              <w:pStyle w:val="TableText"/>
              <w:ind w:right="288"/>
            </w:pPr>
            <w:r w:rsidRPr="003B3E50">
              <w:t>4.12</w:t>
            </w:r>
          </w:p>
        </w:tc>
      </w:tr>
      <w:tr w:rsidR="008818A8" w:rsidRPr="003B3E50" w14:paraId="1FC9B6BB" w14:textId="77777777" w:rsidTr="00CE4148">
        <w:trPr>
          <w:trHeight w:val="288"/>
        </w:trPr>
        <w:tc>
          <w:tcPr>
            <w:tcW w:w="3456" w:type="dxa"/>
          </w:tcPr>
          <w:p w14:paraId="03710DD6" w14:textId="77777777" w:rsidR="008818A8" w:rsidRPr="003B3E50" w:rsidRDefault="008818A8" w:rsidP="00CE4148">
            <w:pPr>
              <w:pStyle w:val="TableText"/>
              <w:rPr>
                <w:noProof w:val="0"/>
              </w:rPr>
            </w:pPr>
            <w:r w:rsidRPr="003B3E50">
              <w:rPr>
                <w:noProof w:val="0"/>
              </w:rPr>
              <w:t>Grade 6</w:t>
            </w:r>
          </w:p>
        </w:tc>
        <w:tc>
          <w:tcPr>
            <w:tcW w:w="1296" w:type="dxa"/>
          </w:tcPr>
          <w:p w14:paraId="232C8377" w14:textId="77777777" w:rsidR="008818A8" w:rsidRPr="003B3E50" w:rsidRDefault="008818A8" w:rsidP="00CE4148">
            <w:pPr>
              <w:pStyle w:val="TableText"/>
              <w:ind w:right="288"/>
            </w:pPr>
            <w:r w:rsidRPr="003B3E50">
              <w:t>86</w:t>
            </w:r>
          </w:p>
        </w:tc>
        <w:tc>
          <w:tcPr>
            <w:tcW w:w="1584" w:type="dxa"/>
          </w:tcPr>
          <w:p w14:paraId="7DBC32F6" w14:textId="77777777" w:rsidR="008818A8" w:rsidRPr="003B3E50" w:rsidRDefault="008818A8" w:rsidP="00CE4148">
            <w:pPr>
              <w:pStyle w:val="TableText"/>
              <w:ind w:right="288"/>
            </w:pPr>
            <w:r w:rsidRPr="003B3E50">
              <w:t>0.83</w:t>
            </w:r>
          </w:p>
        </w:tc>
        <w:tc>
          <w:tcPr>
            <w:tcW w:w="1296" w:type="dxa"/>
          </w:tcPr>
          <w:p w14:paraId="37FBF331" w14:textId="77777777" w:rsidR="008818A8" w:rsidRPr="003B3E50" w:rsidRDefault="008818A8" w:rsidP="00CE4148">
            <w:pPr>
              <w:pStyle w:val="TableText"/>
              <w:ind w:right="288"/>
            </w:pPr>
            <w:r w:rsidRPr="003B3E50">
              <w:t>4.03</w:t>
            </w:r>
          </w:p>
        </w:tc>
        <w:tc>
          <w:tcPr>
            <w:tcW w:w="1296" w:type="dxa"/>
          </w:tcPr>
          <w:p w14:paraId="57AD60F6" w14:textId="77777777" w:rsidR="008818A8" w:rsidRPr="003B3E50" w:rsidRDefault="008818A8" w:rsidP="00CE4148">
            <w:pPr>
              <w:pStyle w:val="TableText"/>
              <w:ind w:right="288"/>
            </w:pPr>
            <w:r w:rsidRPr="003B3E50">
              <w:t>4,054</w:t>
            </w:r>
          </w:p>
        </w:tc>
        <w:tc>
          <w:tcPr>
            <w:tcW w:w="1584" w:type="dxa"/>
          </w:tcPr>
          <w:p w14:paraId="316DA61E" w14:textId="77777777" w:rsidR="008818A8" w:rsidRPr="003B3E50" w:rsidRDefault="008818A8" w:rsidP="00CE4148">
            <w:pPr>
              <w:pStyle w:val="TableText"/>
              <w:ind w:right="288"/>
            </w:pPr>
            <w:r w:rsidRPr="003B3E50">
              <w:t>0.84</w:t>
            </w:r>
          </w:p>
        </w:tc>
        <w:tc>
          <w:tcPr>
            <w:tcW w:w="1296" w:type="dxa"/>
          </w:tcPr>
          <w:p w14:paraId="568AA430" w14:textId="77777777" w:rsidR="008818A8" w:rsidRPr="003B3E50" w:rsidRDefault="008818A8" w:rsidP="00CE4148">
            <w:pPr>
              <w:pStyle w:val="TableText"/>
              <w:ind w:right="288"/>
            </w:pPr>
            <w:r w:rsidRPr="003B3E50">
              <w:t>4.15</w:t>
            </w:r>
          </w:p>
        </w:tc>
      </w:tr>
      <w:tr w:rsidR="008818A8" w:rsidRPr="003B3E50" w14:paraId="4FF24718" w14:textId="77777777" w:rsidTr="00CE4148">
        <w:trPr>
          <w:trHeight w:val="288"/>
        </w:trPr>
        <w:tc>
          <w:tcPr>
            <w:tcW w:w="3456" w:type="dxa"/>
          </w:tcPr>
          <w:p w14:paraId="1873EFFD" w14:textId="77777777" w:rsidR="008818A8" w:rsidRPr="003B3E50" w:rsidRDefault="008818A8" w:rsidP="00CE4148">
            <w:pPr>
              <w:pStyle w:val="TableText"/>
              <w:rPr>
                <w:noProof w:val="0"/>
              </w:rPr>
            </w:pPr>
            <w:r w:rsidRPr="003B3E50">
              <w:rPr>
                <w:noProof w:val="0"/>
              </w:rPr>
              <w:t>Grade 7</w:t>
            </w:r>
          </w:p>
        </w:tc>
        <w:tc>
          <w:tcPr>
            <w:tcW w:w="1296" w:type="dxa"/>
          </w:tcPr>
          <w:p w14:paraId="32CA7E66" w14:textId="77777777" w:rsidR="008818A8" w:rsidRPr="003B3E50" w:rsidRDefault="008818A8" w:rsidP="00CE4148">
            <w:pPr>
              <w:pStyle w:val="TableText"/>
              <w:ind w:right="288"/>
            </w:pPr>
            <w:r w:rsidRPr="003B3E50">
              <w:t>51</w:t>
            </w:r>
          </w:p>
        </w:tc>
        <w:tc>
          <w:tcPr>
            <w:tcW w:w="1584" w:type="dxa"/>
          </w:tcPr>
          <w:p w14:paraId="1D5FDF75" w14:textId="77777777" w:rsidR="008818A8" w:rsidRPr="003B3E50" w:rsidRDefault="008818A8" w:rsidP="00CE4148">
            <w:pPr>
              <w:pStyle w:val="TableText"/>
              <w:ind w:right="288"/>
            </w:pPr>
            <w:r w:rsidRPr="003B3E50">
              <w:t>0.82</w:t>
            </w:r>
          </w:p>
        </w:tc>
        <w:tc>
          <w:tcPr>
            <w:tcW w:w="1296" w:type="dxa"/>
          </w:tcPr>
          <w:p w14:paraId="020C3B2A" w14:textId="77777777" w:rsidR="008818A8" w:rsidRPr="003B3E50" w:rsidRDefault="008818A8" w:rsidP="00CE4148">
            <w:pPr>
              <w:pStyle w:val="TableText"/>
              <w:ind w:right="288"/>
            </w:pPr>
            <w:r w:rsidRPr="003B3E50">
              <w:t>3.81</w:t>
            </w:r>
          </w:p>
        </w:tc>
        <w:tc>
          <w:tcPr>
            <w:tcW w:w="1296" w:type="dxa"/>
          </w:tcPr>
          <w:p w14:paraId="2A465B74" w14:textId="77777777" w:rsidR="008818A8" w:rsidRPr="003B3E50" w:rsidRDefault="008818A8" w:rsidP="00CE4148">
            <w:pPr>
              <w:pStyle w:val="TableText"/>
              <w:ind w:right="288"/>
            </w:pPr>
            <w:r w:rsidRPr="003B3E50">
              <w:t>3,273</w:t>
            </w:r>
          </w:p>
        </w:tc>
        <w:tc>
          <w:tcPr>
            <w:tcW w:w="1584" w:type="dxa"/>
          </w:tcPr>
          <w:p w14:paraId="682F3686" w14:textId="77777777" w:rsidR="008818A8" w:rsidRPr="003B3E50" w:rsidRDefault="008818A8" w:rsidP="00CE4148">
            <w:pPr>
              <w:pStyle w:val="TableText"/>
              <w:ind w:right="288"/>
            </w:pPr>
            <w:r w:rsidRPr="003B3E50">
              <w:t>0.82</w:t>
            </w:r>
          </w:p>
        </w:tc>
        <w:tc>
          <w:tcPr>
            <w:tcW w:w="1296" w:type="dxa"/>
          </w:tcPr>
          <w:p w14:paraId="764BAB29" w14:textId="77777777" w:rsidR="008818A8" w:rsidRPr="003B3E50" w:rsidRDefault="008818A8" w:rsidP="00CE4148">
            <w:pPr>
              <w:pStyle w:val="TableText"/>
              <w:ind w:right="288"/>
            </w:pPr>
            <w:r w:rsidRPr="003B3E50">
              <w:t>4.00</w:t>
            </w:r>
          </w:p>
        </w:tc>
      </w:tr>
      <w:tr w:rsidR="008818A8" w:rsidRPr="003B3E50" w14:paraId="72C21C59" w14:textId="77777777" w:rsidTr="00CE4148">
        <w:trPr>
          <w:trHeight w:val="288"/>
        </w:trPr>
        <w:tc>
          <w:tcPr>
            <w:tcW w:w="3456" w:type="dxa"/>
          </w:tcPr>
          <w:p w14:paraId="1C9E3FA9" w14:textId="77777777" w:rsidR="008818A8" w:rsidRPr="003B3E50" w:rsidRDefault="008818A8" w:rsidP="00CE4148">
            <w:pPr>
              <w:pStyle w:val="TableText"/>
              <w:rPr>
                <w:noProof w:val="0"/>
              </w:rPr>
            </w:pPr>
            <w:r w:rsidRPr="003B3E50">
              <w:rPr>
                <w:noProof w:val="0"/>
              </w:rPr>
              <w:t>Grade 8</w:t>
            </w:r>
          </w:p>
        </w:tc>
        <w:tc>
          <w:tcPr>
            <w:tcW w:w="1296" w:type="dxa"/>
          </w:tcPr>
          <w:p w14:paraId="7DFCE4FF" w14:textId="77777777" w:rsidR="008818A8" w:rsidRPr="003B3E50" w:rsidRDefault="008818A8" w:rsidP="00CE4148">
            <w:pPr>
              <w:pStyle w:val="TableText"/>
              <w:ind w:right="288"/>
            </w:pPr>
            <w:r w:rsidRPr="003B3E50">
              <w:t>40</w:t>
            </w:r>
          </w:p>
        </w:tc>
        <w:tc>
          <w:tcPr>
            <w:tcW w:w="1584" w:type="dxa"/>
          </w:tcPr>
          <w:p w14:paraId="69EA0A16" w14:textId="77777777" w:rsidR="008818A8" w:rsidRPr="003B3E50" w:rsidRDefault="008818A8" w:rsidP="00CE4148">
            <w:pPr>
              <w:pStyle w:val="TableText"/>
              <w:ind w:right="288"/>
            </w:pPr>
            <w:r w:rsidRPr="003B3E50">
              <w:t>0.79</w:t>
            </w:r>
          </w:p>
        </w:tc>
        <w:tc>
          <w:tcPr>
            <w:tcW w:w="1296" w:type="dxa"/>
          </w:tcPr>
          <w:p w14:paraId="5291ED25" w14:textId="77777777" w:rsidR="008818A8" w:rsidRPr="003B3E50" w:rsidRDefault="008818A8" w:rsidP="00CE4148">
            <w:pPr>
              <w:pStyle w:val="TableText"/>
              <w:ind w:right="288"/>
            </w:pPr>
            <w:r w:rsidRPr="003B3E50">
              <w:t>3.67</w:t>
            </w:r>
          </w:p>
        </w:tc>
        <w:tc>
          <w:tcPr>
            <w:tcW w:w="1296" w:type="dxa"/>
          </w:tcPr>
          <w:p w14:paraId="434387A6" w14:textId="77777777" w:rsidR="008818A8" w:rsidRPr="003B3E50" w:rsidRDefault="008818A8" w:rsidP="00CE4148">
            <w:pPr>
              <w:pStyle w:val="TableText"/>
              <w:ind w:right="288"/>
            </w:pPr>
            <w:r w:rsidRPr="003B3E50">
              <w:t>2,403</w:t>
            </w:r>
          </w:p>
        </w:tc>
        <w:tc>
          <w:tcPr>
            <w:tcW w:w="1584" w:type="dxa"/>
          </w:tcPr>
          <w:p w14:paraId="10B7B1AA" w14:textId="77777777" w:rsidR="008818A8" w:rsidRPr="003B3E50" w:rsidRDefault="008818A8" w:rsidP="00CE4148">
            <w:pPr>
              <w:pStyle w:val="TableText"/>
              <w:ind w:right="288"/>
            </w:pPr>
            <w:r w:rsidRPr="003B3E50">
              <w:t>0.85</w:t>
            </w:r>
          </w:p>
        </w:tc>
        <w:tc>
          <w:tcPr>
            <w:tcW w:w="1296" w:type="dxa"/>
          </w:tcPr>
          <w:p w14:paraId="72278FBC" w14:textId="77777777" w:rsidR="008818A8" w:rsidRPr="003B3E50" w:rsidRDefault="008818A8" w:rsidP="00CE4148">
            <w:pPr>
              <w:pStyle w:val="TableText"/>
              <w:ind w:right="288"/>
            </w:pPr>
            <w:r w:rsidRPr="003B3E50">
              <w:t>3.88</w:t>
            </w:r>
          </w:p>
        </w:tc>
      </w:tr>
      <w:tr w:rsidR="008818A8" w:rsidRPr="003B3E50" w14:paraId="7BA82145" w14:textId="77777777" w:rsidTr="00CE4148">
        <w:trPr>
          <w:trHeight w:val="288"/>
        </w:trPr>
        <w:tc>
          <w:tcPr>
            <w:tcW w:w="3456" w:type="dxa"/>
          </w:tcPr>
          <w:p w14:paraId="1BC688AE" w14:textId="77777777" w:rsidR="008818A8" w:rsidRPr="003B3E50" w:rsidRDefault="008818A8" w:rsidP="00CE4148">
            <w:pPr>
              <w:pStyle w:val="TableText"/>
              <w:rPr>
                <w:noProof w:val="0"/>
              </w:rPr>
            </w:pPr>
            <w:r w:rsidRPr="003B3E50">
              <w:rPr>
                <w:noProof w:val="0"/>
              </w:rPr>
              <w:t>High School—Overall</w:t>
            </w:r>
          </w:p>
        </w:tc>
        <w:tc>
          <w:tcPr>
            <w:tcW w:w="1296" w:type="dxa"/>
          </w:tcPr>
          <w:p w14:paraId="2A7648EA" w14:textId="77777777" w:rsidR="008818A8" w:rsidRPr="003B3E50" w:rsidRDefault="008818A8" w:rsidP="00CE4148">
            <w:pPr>
              <w:pStyle w:val="TableText"/>
              <w:ind w:right="288"/>
            </w:pPr>
            <w:r w:rsidRPr="003B3E50">
              <w:t>38</w:t>
            </w:r>
          </w:p>
        </w:tc>
        <w:tc>
          <w:tcPr>
            <w:tcW w:w="1584" w:type="dxa"/>
          </w:tcPr>
          <w:p w14:paraId="16D7FA59" w14:textId="77777777" w:rsidR="008818A8" w:rsidRPr="003B3E50" w:rsidRDefault="008818A8" w:rsidP="00CE4148">
            <w:pPr>
              <w:pStyle w:val="TableText"/>
              <w:ind w:right="288"/>
            </w:pPr>
            <w:r w:rsidRPr="003B3E50">
              <w:t>0.86</w:t>
            </w:r>
          </w:p>
        </w:tc>
        <w:tc>
          <w:tcPr>
            <w:tcW w:w="1296" w:type="dxa"/>
          </w:tcPr>
          <w:p w14:paraId="76ABEACA" w14:textId="77777777" w:rsidR="008818A8" w:rsidRPr="003B3E50" w:rsidRDefault="008818A8" w:rsidP="00CE4148">
            <w:pPr>
              <w:pStyle w:val="TableText"/>
              <w:ind w:right="288"/>
            </w:pPr>
            <w:r w:rsidRPr="003B3E50">
              <w:t>3.02</w:t>
            </w:r>
          </w:p>
        </w:tc>
        <w:tc>
          <w:tcPr>
            <w:tcW w:w="1296" w:type="dxa"/>
          </w:tcPr>
          <w:p w14:paraId="3C5B4C02" w14:textId="77777777" w:rsidR="008818A8" w:rsidRPr="003B3E50" w:rsidRDefault="008818A8" w:rsidP="00CE4148">
            <w:pPr>
              <w:pStyle w:val="TableText"/>
              <w:ind w:right="288"/>
            </w:pPr>
            <w:r w:rsidRPr="003B3E50">
              <w:t>1,370</w:t>
            </w:r>
          </w:p>
        </w:tc>
        <w:tc>
          <w:tcPr>
            <w:tcW w:w="1584" w:type="dxa"/>
          </w:tcPr>
          <w:p w14:paraId="157FAFB0" w14:textId="77777777" w:rsidR="008818A8" w:rsidRPr="003B3E50" w:rsidRDefault="008818A8" w:rsidP="00CE4148">
            <w:pPr>
              <w:pStyle w:val="TableText"/>
              <w:ind w:right="288"/>
            </w:pPr>
            <w:r w:rsidRPr="003B3E50">
              <w:t>0.91</w:t>
            </w:r>
          </w:p>
        </w:tc>
        <w:tc>
          <w:tcPr>
            <w:tcW w:w="1296" w:type="dxa"/>
          </w:tcPr>
          <w:p w14:paraId="5E83A6F0" w14:textId="77777777" w:rsidR="008818A8" w:rsidRPr="003B3E50" w:rsidRDefault="008818A8" w:rsidP="00CE4148">
            <w:pPr>
              <w:pStyle w:val="TableText"/>
              <w:ind w:right="288"/>
            </w:pPr>
            <w:r w:rsidRPr="003B3E50">
              <w:t>3.20</w:t>
            </w:r>
          </w:p>
        </w:tc>
      </w:tr>
      <w:tr w:rsidR="008818A8" w:rsidRPr="003B3E50" w14:paraId="52AC60BE" w14:textId="77777777" w:rsidTr="00CE4148">
        <w:trPr>
          <w:trHeight w:val="288"/>
        </w:trPr>
        <w:tc>
          <w:tcPr>
            <w:tcW w:w="3456" w:type="dxa"/>
          </w:tcPr>
          <w:p w14:paraId="7C115D55" w14:textId="77777777" w:rsidR="008818A8" w:rsidRPr="003B3E50" w:rsidRDefault="008818A8" w:rsidP="00CE4148">
            <w:pPr>
              <w:pStyle w:val="TableText"/>
              <w:rPr>
                <w:noProof w:val="0"/>
              </w:rPr>
            </w:pPr>
            <w:r w:rsidRPr="003B3E50">
              <w:rPr>
                <w:noProof w:val="0"/>
              </w:rPr>
              <w:t>High School—Oral Literacy</w:t>
            </w:r>
          </w:p>
        </w:tc>
        <w:tc>
          <w:tcPr>
            <w:tcW w:w="1296" w:type="dxa"/>
          </w:tcPr>
          <w:p w14:paraId="41367D17" w14:textId="77777777" w:rsidR="008818A8" w:rsidRPr="003B3E50" w:rsidRDefault="008818A8" w:rsidP="00CE4148">
            <w:pPr>
              <w:pStyle w:val="TableText"/>
              <w:ind w:right="288"/>
            </w:pPr>
            <w:r w:rsidRPr="003B3E50">
              <w:t>38</w:t>
            </w:r>
          </w:p>
        </w:tc>
        <w:tc>
          <w:tcPr>
            <w:tcW w:w="1584" w:type="dxa"/>
          </w:tcPr>
          <w:p w14:paraId="6269B4E5" w14:textId="77777777" w:rsidR="008818A8" w:rsidRPr="003B3E50" w:rsidRDefault="008818A8" w:rsidP="00CE4148">
            <w:pPr>
              <w:pStyle w:val="TableText"/>
              <w:ind w:right="288"/>
            </w:pPr>
            <w:r w:rsidRPr="003B3E50">
              <w:t>0.75</w:t>
            </w:r>
          </w:p>
        </w:tc>
        <w:tc>
          <w:tcPr>
            <w:tcW w:w="1296" w:type="dxa"/>
          </w:tcPr>
          <w:p w14:paraId="0C4D915B" w14:textId="77777777" w:rsidR="008818A8" w:rsidRPr="003B3E50" w:rsidRDefault="008818A8" w:rsidP="00CE4148">
            <w:pPr>
              <w:pStyle w:val="TableText"/>
              <w:ind w:right="288"/>
            </w:pPr>
            <w:r w:rsidRPr="003B3E50">
              <w:t>4.39</w:t>
            </w:r>
          </w:p>
        </w:tc>
        <w:tc>
          <w:tcPr>
            <w:tcW w:w="1296" w:type="dxa"/>
          </w:tcPr>
          <w:p w14:paraId="16CE1392" w14:textId="77777777" w:rsidR="008818A8" w:rsidRPr="003B3E50" w:rsidRDefault="008818A8" w:rsidP="00CE4148">
            <w:pPr>
              <w:pStyle w:val="TableText"/>
              <w:ind w:right="288"/>
            </w:pPr>
            <w:r w:rsidRPr="003B3E50">
              <w:t>1,391</w:t>
            </w:r>
          </w:p>
        </w:tc>
        <w:tc>
          <w:tcPr>
            <w:tcW w:w="1584" w:type="dxa"/>
          </w:tcPr>
          <w:p w14:paraId="7AD194C3" w14:textId="77777777" w:rsidR="008818A8" w:rsidRPr="003B3E50" w:rsidRDefault="008818A8" w:rsidP="00CE4148">
            <w:pPr>
              <w:pStyle w:val="TableText"/>
              <w:ind w:right="288"/>
            </w:pPr>
            <w:r w:rsidRPr="003B3E50">
              <w:t>0.85</w:t>
            </w:r>
          </w:p>
        </w:tc>
        <w:tc>
          <w:tcPr>
            <w:tcW w:w="1296" w:type="dxa"/>
          </w:tcPr>
          <w:p w14:paraId="5544FD0B" w14:textId="77777777" w:rsidR="008818A8" w:rsidRPr="003B3E50" w:rsidRDefault="008818A8" w:rsidP="00CE4148">
            <w:pPr>
              <w:pStyle w:val="TableText"/>
              <w:ind w:right="288"/>
            </w:pPr>
            <w:r w:rsidRPr="003B3E50">
              <w:t>4.73</w:t>
            </w:r>
          </w:p>
        </w:tc>
      </w:tr>
      <w:tr w:rsidR="008818A8" w:rsidRPr="003B3E50" w14:paraId="7A2250D7" w14:textId="77777777" w:rsidTr="00CE4148">
        <w:trPr>
          <w:trHeight w:val="288"/>
        </w:trPr>
        <w:tc>
          <w:tcPr>
            <w:tcW w:w="3456" w:type="dxa"/>
          </w:tcPr>
          <w:p w14:paraId="3A083962" w14:textId="77777777" w:rsidR="008818A8" w:rsidRPr="003B3E50" w:rsidRDefault="008818A8" w:rsidP="00CE4148">
            <w:pPr>
              <w:pStyle w:val="TableText"/>
              <w:rPr>
                <w:noProof w:val="0"/>
              </w:rPr>
            </w:pPr>
            <w:r w:rsidRPr="003B3E50">
              <w:rPr>
                <w:noProof w:val="0"/>
              </w:rPr>
              <w:t>High School—Written Literacy</w:t>
            </w:r>
          </w:p>
        </w:tc>
        <w:tc>
          <w:tcPr>
            <w:tcW w:w="1296" w:type="dxa"/>
          </w:tcPr>
          <w:p w14:paraId="688E2EB4" w14:textId="77777777" w:rsidR="008818A8" w:rsidRPr="003B3E50" w:rsidRDefault="008818A8" w:rsidP="00CE4148">
            <w:pPr>
              <w:pStyle w:val="TableText"/>
              <w:ind w:right="288"/>
            </w:pPr>
            <w:r w:rsidRPr="003B3E50">
              <w:t>44</w:t>
            </w:r>
          </w:p>
        </w:tc>
        <w:tc>
          <w:tcPr>
            <w:tcW w:w="1584" w:type="dxa"/>
          </w:tcPr>
          <w:p w14:paraId="31A2A1E2" w14:textId="77777777" w:rsidR="008818A8" w:rsidRPr="003B3E50" w:rsidRDefault="008818A8" w:rsidP="00CE4148">
            <w:pPr>
              <w:pStyle w:val="TableText"/>
              <w:ind w:right="288"/>
            </w:pPr>
            <w:r w:rsidRPr="003B3E50">
              <w:t>0.82</w:t>
            </w:r>
          </w:p>
        </w:tc>
        <w:tc>
          <w:tcPr>
            <w:tcW w:w="1296" w:type="dxa"/>
          </w:tcPr>
          <w:p w14:paraId="4729238F" w14:textId="77777777" w:rsidR="008818A8" w:rsidRPr="003B3E50" w:rsidRDefault="008818A8" w:rsidP="00CE4148">
            <w:pPr>
              <w:pStyle w:val="TableText"/>
              <w:ind w:right="288"/>
            </w:pPr>
            <w:r w:rsidRPr="003B3E50">
              <w:t>4.16</w:t>
            </w:r>
          </w:p>
        </w:tc>
        <w:tc>
          <w:tcPr>
            <w:tcW w:w="1296" w:type="dxa"/>
          </w:tcPr>
          <w:p w14:paraId="1045F13B" w14:textId="77777777" w:rsidR="008818A8" w:rsidRPr="003B3E50" w:rsidRDefault="008818A8" w:rsidP="00CE4148">
            <w:pPr>
              <w:pStyle w:val="TableText"/>
              <w:ind w:right="288"/>
            </w:pPr>
            <w:r w:rsidRPr="003B3E50">
              <w:t>1,648</w:t>
            </w:r>
          </w:p>
        </w:tc>
        <w:tc>
          <w:tcPr>
            <w:tcW w:w="1584" w:type="dxa"/>
          </w:tcPr>
          <w:p w14:paraId="66441476" w14:textId="77777777" w:rsidR="008818A8" w:rsidRPr="003B3E50" w:rsidRDefault="008818A8" w:rsidP="00CE4148">
            <w:pPr>
              <w:pStyle w:val="TableText"/>
              <w:ind w:right="288"/>
            </w:pPr>
            <w:r w:rsidRPr="003B3E50">
              <w:t>0.83</w:t>
            </w:r>
          </w:p>
        </w:tc>
        <w:tc>
          <w:tcPr>
            <w:tcW w:w="1296" w:type="dxa"/>
          </w:tcPr>
          <w:p w14:paraId="5CD1DD44" w14:textId="77777777" w:rsidR="008818A8" w:rsidRPr="003B3E50" w:rsidRDefault="008818A8" w:rsidP="00CE4148">
            <w:pPr>
              <w:pStyle w:val="TableText"/>
              <w:ind w:right="288"/>
            </w:pPr>
            <w:r w:rsidRPr="003B3E50">
              <w:t>4.31</w:t>
            </w:r>
          </w:p>
        </w:tc>
      </w:tr>
    </w:tbl>
    <w:p w14:paraId="118451D4" w14:textId="77777777" w:rsidR="008818A8" w:rsidRPr="003B3E50" w:rsidRDefault="008818A8" w:rsidP="008818A8">
      <w:pPr>
        <w:pStyle w:val="Caption"/>
      </w:pPr>
      <w:bookmarkStart w:id="2520" w:name="_Toc138338013"/>
      <w:bookmarkStart w:id="2521" w:name="_Toc162344023"/>
      <w:bookmarkStart w:id="2522" w:name="_Toc230681153"/>
      <w:r w:rsidRPr="003B3E50">
        <w:lastRenderedPageBreak/>
        <w:t>Table 8.D.</w:t>
      </w:r>
      <w:r w:rsidRPr="003B3E50">
        <w:fldChar w:fldCharType="begin"/>
      </w:r>
      <w:r w:rsidRPr="003B3E50">
        <w:instrText>SEQ Table_8.D. \* ARABIC</w:instrText>
      </w:r>
      <w:r w:rsidRPr="003B3E50">
        <w:fldChar w:fldCharType="separate"/>
      </w:r>
      <w:r w:rsidRPr="003B3E50">
        <w:t>5</w:t>
      </w:r>
      <w:r w:rsidRPr="003B3E50">
        <w:fldChar w:fldCharType="end"/>
      </w:r>
      <w:r w:rsidRPr="003B3E50">
        <w:t xml:space="preserve">  Reliabilities and SEMs by Spanish Instruction Status</w:t>
      </w:r>
      <w:bookmarkEnd w:id="2520"/>
      <w:bookmarkEnd w:id="2521"/>
      <w:bookmarkEnd w:id="2522"/>
    </w:p>
    <w:tbl>
      <w:tblPr>
        <w:tblStyle w:val="TRs"/>
        <w:tblW w:w="8172" w:type="dxa"/>
        <w:tblLayout w:type="fixed"/>
        <w:tblLook w:val="04A0" w:firstRow="1" w:lastRow="0" w:firstColumn="1" w:lastColumn="0" w:noHBand="0" w:noVBand="1"/>
      </w:tblPr>
      <w:tblGrid>
        <w:gridCol w:w="3456"/>
        <w:gridCol w:w="1116"/>
        <w:gridCol w:w="720"/>
        <w:gridCol w:w="720"/>
        <w:gridCol w:w="720"/>
        <w:gridCol w:w="720"/>
        <w:gridCol w:w="720"/>
      </w:tblGrid>
      <w:tr w:rsidR="008818A8" w:rsidRPr="003B3E50" w14:paraId="768C17CB" w14:textId="77777777" w:rsidTr="00CE4148">
        <w:trPr>
          <w:cnfStyle w:val="100000000000" w:firstRow="1" w:lastRow="0" w:firstColumn="0" w:lastColumn="0" w:oddVBand="0" w:evenVBand="0" w:oddHBand="0" w:evenHBand="0" w:firstRowFirstColumn="0" w:firstRowLastColumn="0" w:lastRowFirstColumn="0" w:lastRowLastColumn="0"/>
          <w:trHeight w:val="3024"/>
        </w:trPr>
        <w:tc>
          <w:tcPr>
            <w:tcW w:w="3456" w:type="dxa"/>
            <w:hideMark/>
          </w:tcPr>
          <w:p w14:paraId="1C43E019" w14:textId="77777777" w:rsidR="008818A8" w:rsidRPr="003B3E50" w:rsidRDefault="008818A8" w:rsidP="00CE4148">
            <w:pPr>
              <w:pStyle w:val="TableHead"/>
              <w:keepLines/>
              <w:rPr>
                <w:b/>
                <w:bCs w:val="0"/>
                <w:noProof w:val="0"/>
              </w:rPr>
            </w:pPr>
            <w:r w:rsidRPr="003B3E50">
              <w:rPr>
                <w:b/>
                <w:bCs w:val="0"/>
                <w:noProof w:val="0"/>
              </w:rPr>
              <w:t>Grade Level or Grade Band</w:t>
            </w:r>
          </w:p>
        </w:tc>
        <w:tc>
          <w:tcPr>
            <w:tcW w:w="1116" w:type="dxa"/>
            <w:textDirection w:val="btLr"/>
            <w:vAlign w:val="center"/>
            <w:hideMark/>
          </w:tcPr>
          <w:p w14:paraId="72F8EDC1" w14:textId="77777777" w:rsidR="008818A8" w:rsidRPr="003B3E50" w:rsidRDefault="008818A8" w:rsidP="00CE4148">
            <w:pPr>
              <w:pStyle w:val="TableHead"/>
              <w:ind w:left="72" w:right="72"/>
              <w:jc w:val="left"/>
              <w:rPr>
                <w:b/>
                <w:bCs w:val="0"/>
                <w:noProof w:val="0"/>
              </w:rPr>
            </w:pPr>
            <w:r w:rsidRPr="003B3E50">
              <w:rPr>
                <w:b/>
                <w:bCs w:val="0"/>
                <w:noProof w:val="0"/>
              </w:rPr>
              <w:t>Received Instruction in Spanish N</w:t>
            </w:r>
          </w:p>
        </w:tc>
        <w:tc>
          <w:tcPr>
            <w:tcW w:w="720" w:type="dxa"/>
            <w:textDirection w:val="btLr"/>
            <w:vAlign w:val="center"/>
            <w:hideMark/>
          </w:tcPr>
          <w:p w14:paraId="52C5FAAD" w14:textId="77777777" w:rsidR="008818A8" w:rsidRPr="003B3E50" w:rsidRDefault="008818A8" w:rsidP="00CE4148">
            <w:pPr>
              <w:pStyle w:val="TableHead"/>
              <w:ind w:left="72" w:right="72"/>
              <w:jc w:val="left"/>
              <w:rPr>
                <w:b/>
                <w:bCs w:val="0"/>
                <w:noProof w:val="0"/>
              </w:rPr>
            </w:pPr>
            <w:r w:rsidRPr="003B3E50">
              <w:rPr>
                <w:b/>
                <w:bCs w:val="0"/>
                <w:noProof w:val="0"/>
              </w:rPr>
              <w:t>Received Instruction in Spanish Reliability</w:t>
            </w:r>
          </w:p>
        </w:tc>
        <w:tc>
          <w:tcPr>
            <w:tcW w:w="720" w:type="dxa"/>
            <w:textDirection w:val="btLr"/>
            <w:vAlign w:val="center"/>
            <w:hideMark/>
          </w:tcPr>
          <w:p w14:paraId="102E988A" w14:textId="77777777" w:rsidR="008818A8" w:rsidRPr="003B3E50" w:rsidRDefault="008818A8" w:rsidP="00CE4148">
            <w:pPr>
              <w:pStyle w:val="TableHead"/>
              <w:ind w:left="72" w:right="72"/>
              <w:jc w:val="left"/>
              <w:rPr>
                <w:b/>
                <w:bCs w:val="0"/>
                <w:noProof w:val="0"/>
              </w:rPr>
            </w:pPr>
            <w:r w:rsidRPr="003B3E50">
              <w:rPr>
                <w:b/>
                <w:bCs w:val="0"/>
                <w:noProof w:val="0"/>
              </w:rPr>
              <w:t>Received Instruction in Spanish SEM</w:t>
            </w:r>
          </w:p>
        </w:tc>
        <w:tc>
          <w:tcPr>
            <w:tcW w:w="720" w:type="dxa"/>
            <w:textDirection w:val="btLr"/>
            <w:vAlign w:val="center"/>
          </w:tcPr>
          <w:p w14:paraId="669EA9DE" w14:textId="77777777" w:rsidR="008818A8" w:rsidRPr="003B3E50" w:rsidRDefault="008818A8" w:rsidP="00CE4148">
            <w:pPr>
              <w:pStyle w:val="TableHead"/>
              <w:ind w:left="72" w:right="72"/>
              <w:jc w:val="left"/>
              <w:rPr>
                <w:b/>
                <w:bCs w:val="0"/>
                <w:noProof w:val="0"/>
              </w:rPr>
            </w:pPr>
            <w:r w:rsidRPr="003B3E50">
              <w:rPr>
                <w:b/>
                <w:bCs w:val="0"/>
                <w:noProof w:val="0"/>
              </w:rPr>
              <w:t>Not Received Instruction in Spanish N</w:t>
            </w:r>
          </w:p>
        </w:tc>
        <w:tc>
          <w:tcPr>
            <w:tcW w:w="720" w:type="dxa"/>
            <w:textDirection w:val="btLr"/>
            <w:vAlign w:val="center"/>
          </w:tcPr>
          <w:p w14:paraId="6FE78B47" w14:textId="77777777" w:rsidR="008818A8" w:rsidRPr="003B3E50" w:rsidRDefault="008818A8" w:rsidP="00CE4148">
            <w:pPr>
              <w:pStyle w:val="TableHead"/>
              <w:ind w:left="72" w:right="72"/>
              <w:jc w:val="left"/>
              <w:rPr>
                <w:b/>
                <w:bCs w:val="0"/>
                <w:noProof w:val="0"/>
              </w:rPr>
            </w:pPr>
            <w:r w:rsidRPr="003B3E50">
              <w:rPr>
                <w:b/>
                <w:bCs w:val="0"/>
                <w:noProof w:val="0"/>
              </w:rPr>
              <w:t>Not Received Instruction in Spanish Reliability</w:t>
            </w:r>
          </w:p>
        </w:tc>
        <w:tc>
          <w:tcPr>
            <w:tcW w:w="720" w:type="dxa"/>
            <w:textDirection w:val="btLr"/>
            <w:vAlign w:val="center"/>
          </w:tcPr>
          <w:p w14:paraId="20D716A2" w14:textId="77777777" w:rsidR="008818A8" w:rsidRPr="003B3E50" w:rsidRDefault="008818A8" w:rsidP="00CE4148">
            <w:pPr>
              <w:pStyle w:val="TableHead"/>
              <w:ind w:left="72" w:right="72"/>
              <w:jc w:val="left"/>
              <w:rPr>
                <w:b/>
                <w:bCs w:val="0"/>
                <w:noProof w:val="0"/>
              </w:rPr>
            </w:pPr>
            <w:r w:rsidRPr="003B3E50">
              <w:rPr>
                <w:b/>
                <w:bCs w:val="0"/>
                <w:noProof w:val="0"/>
              </w:rPr>
              <w:t>Not Received Instruction in Spanish SEM</w:t>
            </w:r>
          </w:p>
        </w:tc>
      </w:tr>
      <w:tr w:rsidR="008818A8" w:rsidRPr="003B3E50" w14:paraId="4DC597A1" w14:textId="77777777" w:rsidTr="00CE4148">
        <w:trPr>
          <w:trHeight w:val="288"/>
        </w:trPr>
        <w:tc>
          <w:tcPr>
            <w:tcW w:w="3456" w:type="dxa"/>
          </w:tcPr>
          <w:p w14:paraId="7779C9DE" w14:textId="77777777" w:rsidR="008818A8" w:rsidRPr="003B3E50" w:rsidRDefault="008818A8" w:rsidP="00CE4148">
            <w:pPr>
              <w:pStyle w:val="TableText"/>
              <w:rPr>
                <w:noProof w:val="0"/>
              </w:rPr>
            </w:pPr>
            <w:r w:rsidRPr="003B3E50">
              <w:rPr>
                <w:noProof w:val="0"/>
              </w:rPr>
              <w:t>Grade 3</w:t>
            </w:r>
          </w:p>
        </w:tc>
        <w:tc>
          <w:tcPr>
            <w:tcW w:w="1116" w:type="dxa"/>
          </w:tcPr>
          <w:p w14:paraId="1642450F" w14:textId="77777777" w:rsidR="008818A8" w:rsidRPr="003B3E50" w:rsidRDefault="008818A8" w:rsidP="00CE4148">
            <w:pPr>
              <w:pStyle w:val="TableText"/>
              <w:rPr>
                <w:noProof w:val="0"/>
              </w:rPr>
            </w:pPr>
            <w:r w:rsidRPr="003B3E50">
              <w:t>6,517</w:t>
            </w:r>
          </w:p>
        </w:tc>
        <w:tc>
          <w:tcPr>
            <w:tcW w:w="720" w:type="dxa"/>
          </w:tcPr>
          <w:p w14:paraId="07600A39" w14:textId="77777777" w:rsidR="008818A8" w:rsidRPr="003B3E50" w:rsidRDefault="008818A8" w:rsidP="00CE4148">
            <w:pPr>
              <w:pStyle w:val="TableText"/>
              <w:rPr>
                <w:noProof w:val="0"/>
              </w:rPr>
            </w:pPr>
            <w:r w:rsidRPr="003B3E50">
              <w:t>0.86</w:t>
            </w:r>
          </w:p>
        </w:tc>
        <w:tc>
          <w:tcPr>
            <w:tcW w:w="720" w:type="dxa"/>
          </w:tcPr>
          <w:p w14:paraId="0A74E1E9" w14:textId="77777777" w:rsidR="008818A8" w:rsidRPr="003B3E50" w:rsidRDefault="008818A8" w:rsidP="00CE4148">
            <w:pPr>
              <w:pStyle w:val="TableText"/>
              <w:rPr>
                <w:noProof w:val="0"/>
              </w:rPr>
            </w:pPr>
            <w:r w:rsidRPr="003B3E50">
              <w:t>4.26</w:t>
            </w:r>
          </w:p>
        </w:tc>
        <w:tc>
          <w:tcPr>
            <w:tcW w:w="720" w:type="dxa"/>
          </w:tcPr>
          <w:p w14:paraId="410B59C6" w14:textId="77777777" w:rsidR="008818A8" w:rsidRPr="003B3E50" w:rsidRDefault="008818A8" w:rsidP="00CE4148">
            <w:pPr>
              <w:pStyle w:val="TableText"/>
              <w:rPr>
                <w:noProof w:val="0"/>
              </w:rPr>
            </w:pPr>
            <w:r w:rsidRPr="003B3E50">
              <w:t>168</w:t>
            </w:r>
          </w:p>
        </w:tc>
        <w:tc>
          <w:tcPr>
            <w:tcW w:w="720" w:type="dxa"/>
          </w:tcPr>
          <w:p w14:paraId="6B7FC842" w14:textId="77777777" w:rsidR="008818A8" w:rsidRPr="003B3E50" w:rsidRDefault="008818A8" w:rsidP="00CE4148">
            <w:pPr>
              <w:pStyle w:val="TableText"/>
              <w:rPr>
                <w:noProof w:val="0"/>
              </w:rPr>
            </w:pPr>
            <w:r w:rsidRPr="003B3E50">
              <w:t>0.75</w:t>
            </w:r>
          </w:p>
        </w:tc>
        <w:tc>
          <w:tcPr>
            <w:tcW w:w="720" w:type="dxa"/>
          </w:tcPr>
          <w:p w14:paraId="2032892F" w14:textId="77777777" w:rsidR="008818A8" w:rsidRPr="003B3E50" w:rsidRDefault="008818A8" w:rsidP="00CE4148">
            <w:pPr>
              <w:pStyle w:val="TableText"/>
              <w:rPr>
                <w:noProof w:val="0"/>
              </w:rPr>
            </w:pPr>
            <w:r w:rsidRPr="003B3E50">
              <w:t>4.23</w:t>
            </w:r>
          </w:p>
        </w:tc>
      </w:tr>
      <w:tr w:rsidR="008818A8" w:rsidRPr="003B3E50" w14:paraId="2B16BD92" w14:textId="77777777" w:rsidTr="00CE4148">
        <w:trPr>
          <w:trHeight w:val="288"/>
        </w:trPr>
        <w:tc>
          <w:tcPr>
            <w:tcW w:w="3456" w:type="dxa"/>
          </w:tcPr>
          <w:p w14:paraId="3056E73D" w14:textId="77777777" w:rsidR="008818A8" w:rsidRPr="003B3E50" w:rsidRDefault="008818A8" w:rsidP="00CE4148">
            <w:pPr>
              <w:pStyle w:val="TableText"/>
              <w:rPr>
                <w:noProof w:val="0"/>
              </w:rPr>
            </w:pPr>
            <w:r w:rsidRPr="003B3E50">
              <w:rPr>
                <w:noProof w:val="0"/>
              </w:rPr>
              <w:t>Grade 4</w:t>
            </w:r>
          </w:p>
        </w:tc>
        <w:tc>
          <w:tcPr>
            <w:tcW w:w="1116" w:type="dxa"/>
          </w:tcPr>
          <w:p w14:paraId="10F1CA48" w14:textId="77777777" w:rsidR="008818A8" w:rsidRPr="003B3E50" w:rsidRDefault="008818A8" w:rsidP="00CE4148">
            <w:pPr>
              <w:pStyle w:val="TableText"/>
              <w:rPr>
                <w:noProof w:val="0"/>
              </w:rPr>
            </w:pPr>
            <w:r w:rsidRPr="003B3E50">
              <w:t>6,714</w:t>
            </w:r>
          </w:p>
        </w:tc>
        <w:tc>
          <w:tcPr>
            <w:tcW w:w="720" w:type="dxa"/>
          </w:tcPr>
          <w:p w14:paraId="26E9EBB3" w14:textId="77777777" w:rsidR="008818A8" w:rsidRPr="003B3E50" w:rsidRDefault="008818A8" w:rsidP="00CE4148">
            <w:pPr>
              <w:pStyle w:val="TableText"/>
              <w:rPr>
                <w:noProof w:val="0"/>
              </w:rPr>
            </w:pPr>
            <w:r w:rsidRPr="003B3E50">
              <w:t>0.87</w:t>
            </w:r>
          </w:p>
        </w:tc>
        <w:tc>
          <w:tcPr>
            <w:tcW w:w="720" w:type="dxa"/>
          </w:tcPr>
          <w:p w14:paraId="7703E6B3" w14:textId="77777777" w:rsidR="008818A8" w:rsidRPr="003B3E50" w:rsidRDefault="008818A8" w:rsidP="00CE4148">
            <w:pPr>
              <w:pStyle w:val="TableText"/>
              <w:rPr>
                <w:noProof w:val="0"/>
              </w:rPr>
            </w:pPr>
            <w:r w:rsidRPr="003B3E50">
              <w:t>4.05</w:t>
            </w:r>
          </w:p>
        </w:tc>
        <w:tc>
          <w:tcPr>
            <w:tcW w:w="720" w:type="dxa"/>
          </w:tcPr>
          <w:p w14:paraId="6BB65577" w14:textId="77777777" w:rsidR="008818A8" w:rsidRPr="003B3E50" w:rsidRDefault="008818A8" w:rsidP="00CE4148">
            <w:pPr>
              <w:pStyle w:val="TableText"/>
              <w:rPr>
                <w:noProof w:val="0"/>
              </w:rPr>
            </w:pPr>
            <w:r w:rsidRPr="003B3E50">
              <w:t>152</w:t>
            </w:r>
          </w:p>
        </w:tc>
        <w:tc>
          <w:tcPr>
            <w:tcW w:w="720" w:type="dxa"/>
          </w:tcPr>
          <w:p w14:paraId="4CF99A8F" w14:textId="77777777" w:rsidR="008818A8" w:rsidRPr="003B3E50" w:rsidRDefault="008818A8" w:rsidP="00CE4148">
            <w:pPr>
              <w:pStyle w:val="TableText"/>
              <w:rPr>
                <w:noProof w:val="0"/>
              </w:rPr>
            </w:pPr>
            <w:r w:rsidRPr="003B3E50">
              <w:t>0.67</w:t>
            </w:r>
          </w:p>
        </w:tc>
        <w:tc>
          <w:tcPr>
            <w:tcW w:w="720" w:type="dxa"/>
          </w:tcPr>
          <w:p w14:paraId="1EAB422F" w14:textId="77777777" w:rsidR="008818A8" w:rsidRPr="003B3E50" w:rsidRDefault="008818A8" w:rsidP="00CE4148">
            <w:pPr>
              <w:pStyle w:val="TableText"/>
              <w:rPr>
                <w:noProof w:val="0"/>
              </w:rPr>
            </w:pPr>
            <w:r w:rsidRPr="003B3E50">
              <w:t>3.87</w:t>
            </w:r>
          </w:p>
        </w:tc>
      </w:tr>
      <w:tr w:rsidR="008818A8" w:rsidRPr="003B3E50" w14:paraId="0DD1EDFE" w14:textId="77777777" w:rsidTr="00CE4148">
        <w:trPr>
          <w:trHeight w:val="288"/>
        </w:trPr>
        <w:tc>
          <w:tcPr>
            <w:tcW w:w="3456" w:type="dxa"/>
          </w:tcPr>
          <w:p w14:paraId="2273623B" w14:textId="77777777" w:rsidR="008818A8" w:rsidRPr="003B3E50" w:rsidRDefault="008818A8" w:rsidP="00CE4148">
            <w:pPr>
              <w:pStyle w:val="TableText"/>
              <w:rPr>
                <w:noProof w:val="0"/>
              </w:rPr>
            </w:pPr>
            <w:r w:rsidRPr="003B3E50">
              <w:rPr>
                <w:noProof w:val="0"/>
              </w:rPr>
              <w:t>Grade 5</w:t>
            </w:r>
          </w:p>
        </w:tc>
        <w:tc>
          <w:tcPr>
            <w:tcW w:w="1116" w:type="dxa"/>
          </w:tcPr>
          <w:p w14:paraId="3F8C4341" w14:textId="77777777" w:rsidR="008818A8" w:rsidRPr="003B3E50" w:rsidRDefault="008818A8" w:rsidP="00CE4148">
            <w:pPr>
              <w:pStyle w:val="TableText"/>
              <w:rPr>
                <w:noProof w:val="0"/>
              </w:rPr>
            </w:pPr>
            <w:r w:rsidRPr="003B3E50">
              <w:t>5,513</w:t>
            </w:r>
          </w:p>
        </w:tc>
        <w:tc>
          <w:tcPr>
            <w:tcW w:w="720" w:type="dxa"/>
          </w:tcPr>
          <w:p w14:paraId="02FCFBF2" w14:textId="77777777" w:rsidR="008818A8" w:rsidRPr="003B3E50" w:rsidRDefault="008818A8" w:rsidP="00CE4148">
            <w:pPr>
              <w:pStyle w:val="TableText"/>
              <w:rPr>
                <w:noProof w:val="0"/>
              </w:rPr>
            </w:pPr>
            <w:r w:rsidRPr="003B3E50">
              <w:t>0.82</w:t>
            </w:r>
          </w:p>
        </w:tc>
        <w:tc>
          <w:tcPr>
            <w:tcW w:w="720" w:type="dxa"/>
          </w:tcPr>
          <w:p w14:paraId="3E5A1289" w14:textId="77777777" w:rsidR="008818A8" w:rsidRPr="003B3E50" w:rsidRDefault="008818A8" w:rsidP="00CE4148">
            <w:pPr>
              <w:pStyle w:val="TableText"/>
              <w:rPr>
                <w:noProof w:val="0"/>
              </w:rPr>
            </w:pPr>
            <w:r w:rsidRPr="003B3E50">
              <w:t>4.12</w:t>
            </w:r>
          </w:p>
        </w:tc>
        <w:tc>
          <w:tcPr>
            <w:tcW w:w="720" w:type="dxa"/>
          </w:tcPr>
          <w:p w14:paraId="2085DE47" w14:textId="77777777" w:rsidR="008818A8" w:rsidRPr="003B3E50" w:rsidRDefault="008818A8" w:rsidP="00CE4148">
            <w:pPr>
              <w:pStyle w:val="TableText"/>
              <w:rPr>
                <w:noProof w:val="0"/>
              </w:rPr>
            </w:pPr>
            <w:r w:rsidRPr="003B3E50">
              <w:t>108</w:t>
            </w:r>
          </w:p>
        </w:tc>
        <w:tc>
          <w:tcPr>
            <w:tcW w:w="720" w:type="dxa"/>
          </w:tcPr>
          <w:p w14:paraId="4AACFF5E" w14:textId="77777777" w:rsidR="008818A8" w:rsidRPr="003B3E50" w:rsidRDefault="008818A8" w:rsidP="00CE4148">
            <w:pPr>
              <w:pStyle w:val="TableText"/>
              <w:rPr>
                <w:noProof w:val="0"/>
              </w:rPr>
            </w:pPr>
            <w:r w:rsidRPr="003B3E50">
              <w:t>0.70</w:t>
            </w:r>
          </w:p>
        </w:tc>
        <w:tc>
          <w:tcPr>
            <w:tcW w:w="720" w:type="dxa"/>
          </w:tcPr>
          <w:p w14:paraId="69CD8E1D" w14:textId="77777777" w:rsidR="008818A8" w:rsidRPr="003B3E50" w:rsidRDefault="008818A8" w:rsidP="00CE4148">
            <w:pPr>
              <w:pStyle w:val="TableText"/>
              <w:rPr>
                <w:noProof w:val="0"/>
              </w:rPr>
            </w:pPr>
            <w:r w:rsidRPr="003B3E50">
              <w:t>4.07</w:t>
            </w:r>
          </w:p>
        </w:tc>
      </w:tr>
      <w:tr w:rsidR="008818A8" w:rsidRPr="003B3E50" w14:paraId="2F956776" w14:textId="77777777" w:rsidTr="00CE4148">
        <w:trPr>
          <w:trHeight w:val="288"/>
        </w:trPr>
        <w:tc>
          <w:tcPr>
            <w:tcW w:w="3456" w:type="dxa"/>
          </w:tcPr>
          <w:p w14:paraId="49A3DBA0" w14:textId="77777777" w:rsidR="008818A8" w:rsidRPr="003B3E50" w:rsidRDefault="008818A8" w:rsidP="00CE4148">
            <w:pPr>
              <w:pStyle w:val="TableText"/>
              <w:rPr>
                <w:noProof w:val="0"/>
              </w:rPr>
            </w:pPr>
            <w:r w:rsidRPr="003B3E50">
              <w:rPr>
                <w:noProof w:val="0"/>
              </w:rPr>
              <w:t>Grade 6</w:t>
            </w:r>
          </w:p>
        </w:tc>
        <w:tc>
          <w:tcPr>
            <w:tcW w:w="1116" w:type="dxa"/>
          </w:tcPr>
          <w:p w14:paraId="2E2D655D" w14:textId="77777777" w:rsidR="008818A8" w:rsidRPr="003B3E50" w:rsidRDefault="008818A8" w:rsidP="00CE4148">
            <w:pPr>
              <w:pStyle w:val="TableText"/>
              <w:rPr>
                <w:noProof w:val="0"/>
              </w:rPr>
            </w:pPr>
            <w:r w:rsidRPr="003B3E50">
              <w:t>4,073</w:t>
            </w:r>
          </w:p>
        </w:tc>
        <w:tc>
          <w:tcPr>
            <w:tcW w:w="720" w:type="dxa"/>
          </w:tcPr>
          <w:p w14:paraId="1E966B44" w14:textId="77777777" w:rsidR="008818A8" w:rsidRPr="003B3E50" w:rsidRDefault="008818A8" w:rsidP="00CE4148">
            <w:pPr>
              <w:pStyle w:val="TableText"/>
              <w:rPr>
                <w:noProof w:val="0"/>
              </w:rPr>
            </w:pPr>
            <w:r w:rsidRPr="003B3E50">
              <w:t>0.84</w:t>
            </w:r>
          </w:p>
        </w:tc>
        <w:tc>
          <w:tcPr>
            <w:tcW w:w="720" w:type="dxa"/>
          </w:tcPr>
          <w:p w14:paraId="0B9DD850" w14:textId="77777777" w:rsidR="008818A8" w:rsidRPr="003B3E50" w:rsidRDefault="008818A8" w:rsidP="00CE4148">
            <w:pPr>
              <w:pStyle w:val="TableText"/>
              <w:rPr>
                <w:noProof w:val="0"/>
              </w:rPr>
            </w:pPr>
            <w:r w:rsidRPr="003B3E50">
              <w:t>4.15</w:t>
            </w:r>
          </w:p>
        </w:tc>
        <w:tc>
          <w:tcPr>
            <w:tcW w:w="720" w:type="dxa"/>
          </w:tcPr>
          <w:p w14:paraId="418028EA" w14:textId="77777777" w:rsidR="008818A8" w:rsidRPr="003B3E50" w:rsidRDefault="008818A8" w:rsidP="00CE4148">
            <w:pPr>
              <w:pStyle w:val="TableText"/>
              <w:rPr>
                <w:noProof w:val="0"/>
              </w:rPr>
            </w:pPr>
            <w:r w:rsidRPr="003B3E50">
              <w:t>67</w:t>
            </w:r>
          </w:p>
        </w:tc>
        <w:tc>
          <w:tcPr>
            <w:tcW w:w="720" w:type="dxa"/>
          </w:tcPr>
          <w:p w14:paraId="6CAE6728" w14:textId="77777777" w:rsidR="008818A8" w:rsidRPr="003B3E50" w:rsidRDefault="008818A8" w:rsidP="00CE4148">
            <w:pPr>
              <w:pStyle w:val="TableText"/>
              <w:rPr>
                <w:noProof w:val="0"/>
              </w:rPr>
            </w:pPr>
            <w:r w:rsidRPr="003B3E50">
              <w:t>0.66</w:t>
            </w:r>
          </w:p>
        </w:tc>
        <w:tc>
          <w:tcPr>
            <w:tcW w:w="720" w:type="dxa"/>
          </w:tcPr>
          <w:p w14:paraId="79B854AD" w14:textId="77777777" w:rsidR="008818A8" w:rsidRPr="003B3E50" w:rsidRDefault="008818A8" w:rsidP="00CE4148">
            <w:pPr>
              <w:pStyle w:val="TableText"/>
              <w:rPr>
                <w:noProof w:val="0"/>
              </w:rPr>
            </w:pPr>
            <w:r w:rsidRPr="003B3E50">
              <w:t>4.04</w:t>
            </w:r>
          </w:p>
        </w:tc>
      </w:tr>
      <w:tr w:rsidR="008818A8" w:rsidRPr="003B3E50" w14:paraId="762C73C5" w14:textId="77777777" w:rsidTr="00CE4148">
        <w:trPr>
          <w:trHeight w:val="288"/>
        </w:trPr>
        <w:tc>
          <w:tcPr>
            <w:tcW w:w="3456" w:type="dxa"/>
          </w:tcPr>
          <w:p w14:paraId="11AEE207" w14:textId="77777777" w:rsidR="008818A8" w:rsidRPr="003B3E50" w:rsidRDefault="008818A8" w:rsidP="00CE4148">
            <w:pPr>
              <w:pStyle w:val="TableText"/>
              <w:rPr>
                <w:noProof w:val="0"/>
              </w:rPr>
            </w:pPr>
            <w:r w:rsidRPr="003B3E50">
              <w:rPr>
                <w:noProof w:val="0"/>
              </w:rPr>
              <w:t>Grade 7</w:t>
            </w:r>
          </w:p>
        </w:tc>
        <w:tc>
          <w:tcPr>
            <w:tcW w:w="1116" w:type="dxa"/>
          </w:tcPr>
          <w:p w14:paraId="7D21D6F1" w14:textId="77777777" w:rsidR="008818A8" w:rsidRPr="003B3E50" w:rsidRDefault="008818A8" w:rsidP="00CE4148">
            <w:pPr>
              <w:pStyle w:val="TableText"/>
              <w:rPr>
                <w:noProof w:val="0"/>
              </w:rPr>
            </w:pPr>
            <w:r w:rsidRPr="003B3E50">
              <w:t>3,251</w:t>
            </w:r>
          </w:p>
        </w:tc>
        <w:tc>
          <w:tcPr>
            <w:tcW w:w="720" w:type="dxa"/>
          </w:tcPr>
          <w:p w14:paraId="163FE8CB" w14:textId="77777777" w:rsidR="008818A8" w:rsidRPr="003B3E50" w:rsidRDefault="008818A8" w:rsidP="00CE4148">
            <w:pPr>
              <w:pStyle w:val="TableText"/>
              <w:rPr>
                <w:noProof w:val="0"/>
              </w:rPr>
            </w:pPr>
            <w:r w:rsidRPr="003B3E50">
              <w:t>0.82</w:t>
            </w:r>
          </w:p>
        </w:tc>
        <w:tc>
          <w:tcPr>
            <w:tcW w:w="720" w:type="dxa"/>
          </w:tcPr>
          <w:p w14:paraId="2CD2765C" w14:textId="77777777" w:rsidR="008818A8" w:rsidRPr="003B3E50" w:rsidRDefault="008818A8" w:rsidP="00CE4148">
            <w:pPr>
              <w:pStyle w:val="TableText"/>
              <w:rPr>
                <w:noProof w:val="0"/>
              </w:rPr>
            </w:pPr>
            <w:r w:rsidRPr="003B3E50">
              <w:t>4.00</w:t>
            </w:r>
          </w:p>
        </w:tc>
        <w:tc>
          <w:tcPr>
            <w:tcW w:w="720" w:type="dxa"/>
          </w:tcPr>
          <w:p w14:paraId="21136D42" w14:textId="77777777" w:rsidR="008818A8" w:rsidRPr="003B3E50" w:rsidRDefault="008818A8" w:rsidP="00CE4148">
            <w:pPr>
              <w:pStyle w:val="TableText"/>
              <w:rPr>
                <w:noProof w:val="0"/>
              </w:rPr>
            </w:pPr>
            <w:r w:rsidRPr="003B3E50">
              <w:t>73</w:t>
            </w:r>
          </w:p>
        </w:tc>
        <w:tc>
          <w:tcPr>
            <w:tcW w:w="720" w:type="dxa"/>
          </w:tcPr>
          <w:p w14:paraId="01533B8C" w14:textId="77777777" w:rsidR="008818A8" w:rsidRPr="003B3E50" w:rsidRDefault="008818A8" w:rsidP="00CE4148">
            <w:pPr>
              <w:pStyle w:val="TableText"/>
              <w:rPr>
                <w:noProof w:val="0"/>
              </w:rPr>
            </w:pPr>
            <w:r w:rsidRPr="003B3E50">
              <w:t>0.70</w:t>
            </w:r>
          </w:p>
        </w:tc>
        <w:tc>
          <w:tcPr>
            <w:tcW w:w="720" w:type="dxa"/>
          </w:tcPr>
          <w:p w14:paraId="712010AB" w14:textId="77777777" w:rsidR="008818A8" w:rsidRPr="003B3E50" w:rsidRDefault="008818A8" w:rsidP="00CE4148">
            <w:pPr>
              <w:pStyle w:val="TableText"/>
              <w:rPr>
                <w:noProof w:val="0"/>
              </w:rPr>
            </w:pPr>
            <w:r w:rsidRPr="003B3E50">
              <w:t>3.95</w:t>
            </w:r>
          </w:p>
        </w:tc>
      </w:tr>
      <w:tr w:rsidR="008818A8" w:rsidRPr="003B3E50" w14:paraId="26E22E90" w14:textId="77777777" w:rsidTr="00CE4148">
        <w:trPr>
          <w:trHeight w:val="288"/>
        </w:trPr>
        <w:tc>
          <w:tcPr>
            <w:tcW w:w="3456" w:type="dxa"/>
          </w:tcPr>
          <w:p w14:paraId="2262377E" w14:textId="77777777" w:rsidR="008818A8" w:rsidRPr="003B3E50" w:rsidRDefault="008818A8" w:rsidP="00CE4148">
            <w:pPr>
              <w:pStyle w:val="TableText"/>
              <w:rPr>
                <w:noProof w:val="0"/>
              </w:rPr>
            </w:pPr>
            <w:r w:rsidRPr="003B3E50">
              <w:rPr>
                <w:noProof w:val="0"/>
              </w:rPr>
              <w:t>Grade 8</w:t>
            </w:r>
          </w:p>
        </w:tc>
        <w:tc>
          <w:tcPr>
            <w:tcW w:w="1116" w:type="dxa"/>
          </w:tcPr>
          <w:p w14:paraId="2CF7980B" w14:textId="77777777" w:rsidR="008818A8" w:rsidRPr="003B3E50" w:rsidRDefault="008818A8" w:rsidP="00CE4148">
            <w:pPr>
              <w:pStyle w:val="TableText"/>
              <w:rPr>
                <w:noProof w:val="0"/>
              </w:rPr>
            </w:pPr>
            <w:r w:rsidRPr="003B3E50">
              <w:t>2,412</w:t>
            </w:r>
          </w:p>
        </w:tc>
        <w:tc>
          <w:tcPr>
            <w:tcW w:w="720" w:type="dxa"/>
          </w:tcPr>
          <w:p w14:paraId="3190AB79" w14:textId="77777777" w:rsidR="008818A8" w:rsidRPr="003B3E50" w:rsidRDefault="008818A8" w:rsidP="00CE4148">
            <w:pPr>
              <w:pStyle w:val="TableText"/>
              <w:rPr>
                <w:noProof w:val="0"/>
              </w:rPr>
            </w:pPr>
            <w:r w:rsidRPr="003B3E50">
              <w:t>0.85</w:t>
            </w:r>
          </w:p>
        </w:tc>
        <w:tc>
          <w:tcPr>
            <w:tcW w:w="720" w:type="dxa"/>
          </w:tcPr>
          <w:p w14:paraId="160F13C1" w14:textId="77777777" w:rsidR="008818A8" w:rsidRPr="003B3E50" w:rsidRDefault="008818A8" w:rsidP="00CE4148">
            <w:pPr>
              <w:pStyle w:val="TableText"/>
              <w:rPr>
                <w:noProof w:val="0"/>
              </w:rPr>
            </w:pPr>
            <w:r w:rsidRPr="003B3E50">
              <w:t>3.88</w:t>
            </w:r>
          </w:p>
        </w:tc>
        <w:tc>
          <w:tcPr>
            <w:tcW w:w="720" w:type="dxa"/>
          </w:tcPr>
          <w:p w14:paraId="5B75A1F0" w14:textId="77777777" w:rsidR="008818A8" w:rsidRPr="003B3E50" w:rsidRDefault="008818A8" w:rsidP="00CE4148">
            <w:pPr>
              <w:pStyle w:val="TableText"/>
              <w:rPr>
                <w:noProof w:val="0"/>
              </w:rPr>
            </w:pPr>
            <w:r w:rsidRPr="003B3E50">
              <w:t>31</w:t>
            </w:r>
          </w:p>
        </w:tc>
        <w:tc>
          <w:tcPr>
            <w:tcW w:w="720" w:type="dxa"/>
          </w:tcPr>
          <w:p w14:paraId="4AD25153" w14:textId="77777777" w:rsidR="008818A8" w:rsidRPr="003B3E50" w:rsidRDefault="008818A8" w:rsidP="00CE4148">
            <w:pPr>
              <w:pStyle w:val="TableText"/>
              <w:rPr>
                <w:noProof w:val="0"/>
              </w:rPr>
            </w:pPr>
            <w:r w:rsidRPr="003B3E50">
              <w:t>0.76</w:t>
            </w:r>
          </w:p>
        </w:tc>
        <w:tc>
          <w:tcPr>
            <w:tcW w:w="720" w:type="dxa"/>
          </w:tcPr>
          <w:p w14:paraId="0186AE87" w14:textId="77777777" w:rsidR="008818A8" w:rsidRPr="003B3E50" w:rsidRDefault="008818A8" w:rsidP="00CE4148">
            <w:pPr>
              <w:pStyle w:val="TableText"/>
              <w:rPr>
                <w:noProof w:val="0"/>
              </w:rPr>
            </w:pPr>
            <w:r w:rsidRPr="003B3E50">
              <w:t>3.77</w:t>
            </w:r>
          </w:p>
        </w:tc>
      </w:tr>
      <w:tr w:rsidR="008818A8" w:rsidRPr="003B3E50" w14:paraId="30159624" w14:textId="77777777" w:rsidTr="00CE4148">
        <w:trPr>
          <w:trHeight w:val="288"/>
        </w:trPr>
        <w:tc>
          <w:tcPr>
            <w:tcW w:w="3456" w:type="dxa"/>
          </w:tcPr>
          <w:p w14:paraId="4E2102A9" w14:textId="77777777" w:rsidR="008818A8" w:rsidRPr="003B3E50" w:rsidRDefault="008818A8" w:rsidP="00CE4148">
            <w:pPr>
              <w:pStyle w:val="TableText"/>
              <w:rPr>
                <w:noProof w:val="0"/>
              </w:rPr>
            </w:pPr>
            <w:r w:rsidRPr="003B3E50">
              <w:rPr>
                <w:noProof w:val="0"/>
              </w:rPr>
              <w:t>High School—Overall</w:t>
            </w:r>
          </w:p>
        </w:tc>
        <w:tc>
          <w:tcPr>
            <w:tcW w:w="1116" w:type="dxa"/>
          </w:tcPr>
          <w:p w14:paraId="636FE326" w14:textId="77777777" w:rsidR="008818A8" w:rsidRPr="003B3E50" w:rsidRDefault="008818A8" w:rsidP="00CE4148">
            <w:pPr>
              <w:pStyle w:val="TableText"/>
              <w:rPr>
                <w:noProof w:val="0"/>
              </w:rPr>
            </w:pPr>
            <w:r w:rsidRPr="003B3E50">
              <w:t>1,312</w:t>
            </w:r>
          </w:p>
        </w:tc>
        <w:tc>
          <w:tcPr>
            <w:tcW w:w="720" w:type="dxa"/>
          </w:tcPr>
          <w:p w14:paraId="566A118E" w14:textId="77777777" w:rsidR="008818A8" w:rsidRPr="003B3E50" w:rsidRDefault="008818A8" w:rsidP="00CE4148">
            <w:pPr>
              <w:pStyle w:val="TableText"/>
              <w:rPr>
                <w:noProof w:val="0"/>
              </w:rPr>
            </w:pPr>
            <w:r w:rsidRPr="003B3E50">
              <w:t>0.90</w:t>
            </w:r>
          </w:p>
        </w:tc>
        <w:tc>
          <w:tcPr>
            <w:tcW w:w="720" w:type="dxa"/>
          </w:tcPr>
          <w:p w14:paraId="3E304BE1" w14:textId="77777777" w:rsidR="008818A8" w:rsidRPr="003B3E50" w:rsidRDefault="008818A8" w:rsidP="00CE4148">
            <w:pPr>
              <w:pStyle w:val="TableText"/>
              <w:rPr>
                <w:noProof w:val="0"/>
              </w:rPr>
            </w:pPr>
            <w:r w:rsidRPr="003B3E50">
              <w:t>3.19</w:t>
            </w:r>
          </w:p>
        </w:tc>
        <w:tc>
          <w:tcPr>
            <w:tcW w:w="720" w:type="dxa"/>
          </w:tcPr>
          <w:p w14:paraId="5DDBC1AA" w14:textId="77777777" w:rsidR="008818A8" w:rsidRPr="003B3E50" w:rsidRDefault="008818A8" w:rsidP="00CE4148">
            <w:pPr>
              <w:pStyle w:val="TableText"/>
              <w:rPr>
                <w:noProof w:val="0"/>
              </w:rPr>
            </w:pPr>
            <w:r w:rsidRPr="003B3E50">
              <w:t>96</w:t>
            </w:r>
          </w:p>
        </w:tc>
        <w:tc>
          <w:tcPr>
            <w:tcW w:w="720" w:type="dxa"/>
          </w:tcPr>
          <w:p w14:paraId="52A1892C" w14:textId="77777777" w:rsidR="008818A8" w:rsidRPr="003B3E50" w:rsidRDefault="008818A8" w:rsidP="00CE4148">
            <w:pPr>
              <w:pStyle w:val="TableText"/>
              <w:rPr>
                <w:noProof w:val="0"/>
              </w:rPr>
            </w:pPr>
            <w:r w:rsidRPr="003B3E50">
              <w:t>0.92</w:t>
            </w:r>
          </w:p>
        </w:tc>
        <w:tc>
          <w:tcPr>
            <w:tcW w:w="720" w:type="dxa"/>
          </w:tcPr>
          <w:p w14:paraId="1A1844D6" w14:textId="77777777" w:rsidR="008818A8" w:rsidRPr="003B3E50" w:rsidRDefault="008818A8" w:rsidP="00CE4148">
            <w:pPr>
              <w:pStyle w:val="TableText"/>
              <w:rPr>
                <w:noProof w:val="0"/>
              </w:rPr>
            </w:pPr>
            <w:r w:rsidRPr="003B3E50">
              <w:t>3.24</w:t>
            </w:r>
          </w:p>
        </w:tc>
      </w:tr>
      <w:tr w:rsidR="008818A8" w:rsidRPr="003B3E50" w14:paraId="72609E8C" w14:textId="77777777" w:rsidTr="00CE4148">
        <w:trPr>
          <w:trHeight w:val="288"/>
        </w:trPr>
        <w:tc>
          <w:tcPr>
            <w:tcW w:w="3456" w:type="dxa"/>
          </w:tcPr>
          <w:p w14:paraId="472DB918" w14:textId="77777777" w:rsidR="008818A8" w:rsidRPr="003B3E50" w:rsidRDefault="008818A8" w:rsidP="00CE4148">
            <w:pPr>
              <w:pStyle w:val="TableText"/>
              <w:rPr>
                <w:noProof w:val="0"/>
              </w:rPr>
            </w:pPr>
            <w:r w:rsidRPr="003B3E50">
              <w:rPr>
                <w:noProof w:val="0"/>
              </w:rPr>
              <w:t>High School—Oral Literacy</w:t>
            </w:r>
          </w:p>
        </w:tc>
        <w:tc>
          <w:tcPr>
            <w:tcW w:w="1116" w:type="dxa"/>
          </w:tcPr>
          <w:p w14:paraId="4022BBA4" w14:textId="77777777" w:rsidR="008818A8" w:rsidRPr="003B3E50" w:rsidRDefault="008818A8" w:rsidP="00CE4148">
            <w:pPr>
              <w:pStyle w:val="TableText"/>
              <w:rPr>
                <w:noProof w:val="0"/>
              </w:rPr>
            </w:pPr>
            <w:r w:rsidRPr="003B3E50">
              <w:t>1,331</w:t>
            </w:r>
          </w:p>
        </w:tc>
        <w:tc>
          <w:tcPr>
            <w:tcW w:w="720" w:type="dxa"/>
          </w:tcPr>
          <w:p w14:paraId="0F8547F7" w14:textId="77777777" w:rsidR="008818A8" w:rsidRPr="003B3E50" w:rsidRDefault="008818A8" w:rsidP="00CE4148">
            <w:pPr>
              <w:pStyle w:val="TableText"/>
              <w:rPr>
                <w:noProof w:val="0"/>
              </w:rPr>
            </w:pPr>
            <w:r w:rsidRPr="003B3E50">
              <w:t>0.84</w:t>
            </w:r>
          </w:p>
        </w:tc>
        <w:tc>
          <w:tcPr>
            <w:tcW w:w="720" w:type="dxa"/>
          </w:tcPr>
          <w:p w14:paraId="072689DA" w14:textId="77777777" w:rsidR="008818A8" w:rsidRPr="003B3E50" w:rsidRDefault="008818A8" w:rsidP="00CE4148">
            <w:pPr>
              <w:pStyle w:val="TableText"/>
              <w:rPr>
                <w:noProof w:val="0"/>
              </w:rPr>
            </w:pPr>
            <w:r w:rsidRPr="003B3E50">
              <w:t>4.72</w:t>
            </w:r>
          </w:p>
        </w:tc>
        <w:tc>
          <w:tcPr>
            <w:tcW w:w="720" w:type="dxa"/>
          </w:tcPr>
          <w:p w14:paraId="6C832FBB" w14:textId="77777777" w:rsidR="008818A8" w:rsidRPr="003B3E50" w:rsidRDefault="008818A8" w:rsidP="00CE4148">
            <w:pPr>
              <w:pStyle w:val="TableText"/>
              <w:rPr>
                <w:noProof w:val="0"/>
              </w:rPr>
            </w:pPr>
            <w:r w:rsidRPr="003B3E50">
              <w:t>98</w:t>
            </w:r>
          </w:p>
        </w:tc>
        <w:tc>
          <w:tcPr>
            <w:tcW w:w="720" w:type="dxa"/>
          </w:tcPr>
          <w:p w14:paraId="7FCB1A55" w14:textId="77777777" w:rsidR="008818A8" w:rsidRPr="003B3E50" w:rsidRDefault="008818A8" w:rsidP="00CE4148">
            <w:pPr>
              <w:pStyle w:val="TableText"/>
              <w:rPr>
                <w:noProof w:val="0"/>
              </w:rPr>
            </w:pPr>
            <w:r w:rsidRPr="003B3E50">
              <w:t>0.86</w:t>
            </w:r>
          </w:p>
        </w:tc>
        <w:tc>
          <w:tcPr>
            <w:tcW w:w="720" w:type="dxa"/>
          </w:tcPr>
          <w:p w14:paraId="2DBE2365" w14:textId="77777777" w:rsidR="008818A8" w:rsidRPr="003B3E50" w:rsidRDefault="008818A8" w:rsidP="00CE4148">
            <w:pPr>
              <w:pStyle w:val="TableText"/>
              <w:rPr>
                <w:noProof w:val="0"/>
              </w:rPr>
            </w:pPr>
            <w:r w:rsidRPr="003B3E50">
              <w:t>4.75</w:t>
            </w:r>
          </w:p>
        </w:tc>
      </w:tr>
      <w:tr w:rsidR="008818A8" w:rsidRPr="003B3E50" w14:paraId="5DD942AB" w14:textId="77777777" w:rsidTr="00CE4148">
        <w:trPr>
          <w:trHeight w:val="288"/>
        </w:trPr>
        <w:tc>
          <w:tcPr>
            <w:tcW w:w="3456" w:type="dxa"/>
          </w:tcPr>
          <w:p w14:paraId="7FAF5E49" w14:textId="77777777" w:rsidR="008818A8" w:rsidRPr="003B3E50" w:rsidRDefault="008818A8" w:rsidP="00CE4148">
            <w:pPr>
              <w:pStyle w:val="TableText"/>
              <w:rPr>
                <w:noProof w:val="0"/>
              </w:rPr>
            </w:pPr>
            <w:r w:rsidRPr="003B3E50">
              <w:rPr>
                <w:noProof w:val="0"/>
              </w:rPr>
              <w:t>High School—Written Literacy</w:t>
            </w:r>
          </w:p>
        </w:tc>
        <w:tc>
          <w:tcPr>
            <w:tcW w:w="1116" w:type="dxa"/>
          </w:tcPr>
          <w:p w14:paraId="05C1196C" w14:textId="77777777" w:rsidR="008818A8" w:rsidRPr="003B3E50" w:rsidRDefault="008818A8" w:rsidP="00CE4148">
            <w:pPr>
              <w:pStyle w:val="TableText"/>
              <w:rPr>
                <w:noProof w:val="0"/>
              </w:rPr>
            </w:pPr>
            <w:r w:rsidRPr="003B3E50">
              <w:t>1,579</w:t>
            </w:r>
          </w:p>
        </w:tc>
        <w:tc>
          <w:tcPr>
            <w:tcW w:w="720" w:type="dxa"/>
          </w:tcPr>
          <w:p w14:paraId="5BF9044C" w14:textId="77777777" w:rsidR="008818A8" w:rsidRPr="003B3E50" w:rsidRDefault="008818A8" w:rsidP="00CE4148">
            <w:pPr>
              <w:pStyle w:val="TableText"/>
              <w:rPr>
                <w:noProof w:val="0"/>
              </w:rPr>
            </w:pPr>
            <w:r w:rsidRPr="003B3E50">
              <w:t>0.83</w:t>
            </w:r>
          </w:p>
        </w:tc>
        <w:tc>
          <w:tcPr>
            <w:tcW w:w="720" w:type="dxa"/>
          </w:tcPr>
          <w:p w14:paraId="7B26BD0F" w14:textId="77777777" w:rsidR="008818A8" w:rsidRPr="003B3E50" w:rsidRDefault="008818A8" w:rsidP="00CE4148">
            <w:pPr>
              <w:pStyle w:val="TableText"/>
              <w:rPr>
                <w:noProof w:val="0"/>
              </w:rPr>
            </w:pPr>
            <w:r w:rsidRPr="003B3E50">
              <w:t>4.30</w:t>
            </w:r>
          </w:p>
        </w:tc>
        <w:tc>
          <w:tcPr>
            <w:tcW w:w="720" w:type="dxa"/>
          </w:tcPr>
          <w:p w14:paraId="182FE668" w14:textId="77777777" w:rsidR="008818A8" w:rsidRPr="003B3E50" w:rsidRDefault="008818A8" w:rsidP="00CE4148">
            <w:pPr>
              <w:pStyle w:val="TableText"/>
              <w:rPr>
                <w:noProof w:val="0"/>
              </w:rPr>
            </w:pPr>
            <w:r w:rsidRPr="003B3E50">
              <w:t>113</w:t>
            </w:r>
          </w:p>
        </w:tc>
        <w:tc>
          <w:tcPr>
            <w:tcW w:w="720" w:type="dxa"/>
          </w:tcPr>
          <w:p w14:paraId="00A6E44C" w14:textId="77777777" w:rsidR="008818A8" w:rsidRPr="003B3E50" w:rsidRDefault="008818A8" w:rsidP="00CE4148">
            <w:pPr>
              <w:pStyle w:val="TableText"/>
              <w:rPr>
                <w:noProof w:val="0"/>
              </w:rPr>
            </w:pPr>
            <w:r w:rsidRPr="003B3E50">
              <w:t>0.85</w:t>
            </w:r>
          </w:p>
        </w:tc>
        <w:tc>
          <w:tcPr>
            <w:tcW w:w="720" w:type="dxa"/>
          </w:tcPr>
          <w:p w14:paraId="1D90FA26" w14:textId="77777777" w:rsidR="008818A8" w:rsidRPr="003B3E50" w:rsidRDefault="008818A8" w:rsidP="00CE4148">
            <w:pPr>
              <w:pStyle w:val="TableText"/>
              <w:rPr>
                <w:noProof w:val="0"/>
              </w:rPr>
            </w:pPr>
            <w:r w:rsidRPr="003B3E50">
              <w:t>4.41</w:t>
            </w:r>
          </w:p>
        </w:tc>
      </w:tr>
    </w:tbl>
    <w:p w14:paraId="72DF8EAB" w14:textId="77777777" w:rsidR="008818A8" w:rsidRPr="003B3E50" w:rsidRDefault="008818A8" w:rsidP="008818A8">
      <w:pPr>
        <w:pStyle w:val="Caption"/>
        <w:pageBreakBefore/>
      </w:pPr>
      <w:bookmarkStart w:id="2523" w:name="_Ref138166466"/>
      <w:bookmarkStart w:id="2524" w:name="_Toc138338014"/>
      <w:bookmarkStart w:id="2525" w:name="_Toc162344024"/>
      <w:bookmarkStart w:id="2526" w:name="_Toc230681154"/>
      <w:r w:rsidRPr="003B3E50">
        <w:lastRenderedPageBreak/>
        <w:t>Table 8.D.</w:t>
      </w:r>
      <w:r w:rsidRPr="003B3E50">
        <w:fldChar w:fldCharType="begin"/>
      </w:r>
      <w:r w:rsidRPr="003B3E50">
        <w:instrText>SEQ Table_8.D. \* ARABIC</w:instrText>
      </w:r>
      <w:r w:rsidRPr="003B3E50">
        <w:fldChar w:fldCharType="separate"/>
      </w:r>
      <w:r w:rsidRPr="003B3E50">
        <w:t>6</w:t>
      </w:r>
      <w:r w:rsidRPr="003B3E50">
        <w:fldChar w:fldCharType="end"/>
      </w:r>
      <w:bookmarkEnd w:id="2523"/>
      <w:r w:rsidRPr="003B3E50">
        <w:t xml:space="preserve">  Reliabilities and SEMs by English Proficiency</w:t>
      </w:r>
      <w:bookmarkEnd w:id="2524"/>
      <w:bookmarkEnd w:id="2525"/>
      <w:bookmarkEnd w:id="2526"/>
    </w:p>
    <w:tbl>
      <w:tblPr>
        <w:tblStyle w:val="TRs"/>
        <w:tblW w:w="10368" w:type="dxa"/>
        <w:tblLayout w:type="fixed"/>
        <w:tblLook w:val="04A0" w:firstRow="1" w:lastRow="0" w:firstColumn="1" w:lastColumn="0" w:noHBand="0" w:noVBand="1"/>
      </w:tblPr>
      <w:tblGrid>
        <w:gridCol w:w="3456"/>
        <w:gridCol w:w="864"/>
        <w:gridCol w:w="1440"/>
        <w:gridCol w:w="864"/>
        <w:gridCol w:w="1440"/>
        <w:gridCol w:w="1440"/>
        <w:gridCol w:w="864"/>
      </w:tblGrid>
      <w:tr w:rsidR="008818A8" w:rsidRPr="003B3E50" w14:paraId="58C66EC0" w14:textId="77777777" w:rsidTr="00CE4148">
        <w:trPr>
          <w:cnfStyle w:val="100000000000" w:firstRow="1" w:lastRow="0" w:firstColumn="0" w:lastColumn="0" w:oddVBand="0" w:evenVBand="0" w:oddHBand="0" w:evenHBand="0" w:firstRowFirstColumn="0" w:firstRowLastColumn="0" w:lastRowFirstColumn="0" w:lastRowLastColumn="0"/>
          <w:trHeight w:val="864"/>
        </w:trPr>
        <w:tc>
          <w:tcPr>
            <w:tcW w:w="3456" w:type="dxa"/>
            <w:hideMark/>
          </w:tcPr>
          <w:p w14:paraId="057137E7" w14:textId="77777777" w:rsidR="008818A8" w:rsidRPr="003B3E50" w:rsidRDefault="008818A8" w:rsidP="00CE4148">
            <w:pPr>
              <w:pStyle w:val="TableHead"/>
              <w:rPr>
                <w:b/>
                <w:bCs w:val="0"/>
                <w:noProof w:val="0"/>
              </w:rPr>
            </w:pPr>
            <w:r w:rsidRPr="003B3E50">
              <w:rPr>
                <w:b/>
                <w:bCs w:val="0"/>
                <w:noProof w:val="0"/>
              </w:rPr>
              <w:t>Grade Level or Grade Band</w:t>
            </w:r>
          </w:p>
        </w:tc>
        <w:tc>
          <w:tcPr>
            <w:tcW w:w="864" w:type="dxa"/>
            <w:hideMark/>
          </w:tcPr>
          <w:p w14:paraId="637A3D1B" w14:textId="77777777" w:rsidR="008818A8" w:rsidRPr="003B3E50" w:rsidRDefault="008818A8" w:rsidP="00CE4148">
            <w:pPr>
              <w:pStyle w:val="TableHead"/>
              <w:rPr>
                <w:b/>
                <w:bCs w:val="0"/>
                <w:noProof w:val="0"/>
              </w:rPr>
            </w:pPr>
            <w:r w:rsidRPr="003B3E50">
              <w:rPr>
                <w:b/>
                <w:bCs w:val="0"/>
                <w:noProof w:val="0"/>
              </w:rPr>
              <w:t>EO N</w:t>
            </w:r>
          </w:p>
        </w:tc>
        <w:tc>
          <w:tcPr>
            <w:tcW w:w="1440" w:type="dxa"/>
            <w:hideMark/>
          </w:tcPr>
          <w:p w14:paraId="63872ABE" w14:textId="77777777" w:rsidR="008818A8" w:rsidRPr="003B3E50" w:rsidRDefault="008818A8" w:rsidP="00CE4148">
            <w:pPr>
              <w:pStyle w:val="TableHead"/>
              <w:rPr>
                <w:b/>
                <w:bCs w:val="0"/>
                <w:noProof w:val="0"/>
              </w:rPr>
            </w:pPr>
            <w:r w:rsidRPr="003B3E50">
              <w:rPr>
                <w:b/>
                <w:bCs w:val="0"/>
                <w:noProof w:val="0"/>
              </w:rPr>
              <w:t>EO Reliability</w:t>
            </w:r>
          </w:p>
        </w:tc>
        <w:tc>
          <w:tcPr>
            <w:tcW w:w="864" w:type="dxa"/>
            <w:hideMark/>
          </w:tcPr>
          <w:p w14:paraId="537FB77A" w14:textId="77777777" w:rsidR="008818A8" w:rsidRPr="003B3E50" w:rsidRDefault="008818A8" w:rsidP="00CE4148">
            <w:pPr>
              <w:pStyle w:val="TableHead"/>
              <w:rPr>
                <w:b/>
                <w:bCs w:val="0"/>
                <w:noProof w:val="0"/>
              </w:rPr>
            </w:pPr>
            <w:r w:rsidRPr="003B3E50">
              <w:rPr>
                <w:b/>
                <w:bCs w:val="0"/>
                <w:noProof w:val="0"/>
              </w:rPr>
              <w:t>EO SEM</w:t>
            </w:r>
          </w:p>
        </w:tc>
        <w:tc>
          <w:tcPr>
            <w:tcW w:w="1440" w:type="dxa"/>
          </w:tcPr>
          <w:p w14:paraId="65AEB835" w14:textId="77777777" w:rsidR="008818A8" w:rsidRPr="003B3E50" w:rsidRDefault="008818A8" w:rsidP="00CE4148">
            <w:pPr>
              <w:pStyle w:val="TableHead"/>
              <w:rPr>
                <w:b/>
                <w:bCs w:val="0"/>
                <w:noProof w:val="0"/>
              </w:rPr>
            </w:pPr>
            <w:r w:rsidRPr="003B3E50">
              <w:rPr>
                <w:b/>
                <w:bCs w:val="0"/>
                <w:noProof w:val="0"/>
              </w:rPr>
              <w:t>Initial Fluent English Proficient (IFEP) N</w:t>
            </w:r>
          </w:p>
        </w:tc>
        <w:tc>
          <w:tcPr>
            <w:tcW w:w="1440" w:type="dxa"/>
          </w:tcPr>
          <w:p w14:paraId="7ADDB0E0" w14:textId="77777777" w:rsidR="008818A8" w:rsidRPr="003B3E50" w:rsidRDefault="008818A8" w:rsidP="00CE4148">
            <w:pPr>
              <w:pStyle w:val="TableHead"/>
              <w:rPr>
                <w:b/>
                <w:bCs w:val="0"/>
                <w:noProof w:val="0"/>
              </w:rPr>
            </w:pPr>
            <w:r w:rsidRPr="003B3E50">
              <w:rPr>
                <w:b/>
                <w:bCs w:val="0"/>
                <w:noProof w:val="0"/>
              </w:rPr>
              <w:t>IFEP Reliability</w:t>
            </w:r>
          </w:p>
        </w:tc>
        <w:tc>
          <w:tcPr>
            <w:tcW w:w="864" w:type="dxa"/>
          </w:tcPr>
          <w:p w14:paraId="25D78999" w14:textId="77777777" w:rsidR="008818A8" w:rsidRPr="003B3E50" w:rsidRDefault="008818A8" w:rsidP="00CE4148">
            <w:pPr>
              <w:pStyle w:val="TableHead"/>
              <w:rPr>
                <w:b/>
                <w:bCs w:val="0"/>
                <w:noProof w:val="0"/>
              </w:rPr>
            </w:pPr>
            <w:r w:rsidRPr="003B3E50">
              <w:rPr>
                <w:b/>
                <w:bCs w:val="0"/>
                <w:noProof w:val="0"/>
              </w:rPr>
              <w:t>IFEP SEM</w:t>
            </w:r>
          </w:p>
        </w:tc>
      </w:tr>
      <w:tr w:rsidR="008818A8" w:rsidRPr="003B3E50" w14:paraId="7F3CBC67" w14:textId="77777777" w:rsidTr="00CE4148">
        <w:trPr>
          <w:trHeight w:val="288"/>
        </w:trPr>
        <w:tc>
          <w:tcPr>
            <w:tcW w:w="3456" w:type="dxa"/>
          </w:tcPr>
          <w:p w14:paraId="4F93901E" w14:textId="77777777" w:rsidR="008818A8" w:rsidRPr="003B3E50" w:rsidRDefault="008818A8" w:rsidP="00CE4148">
            <w:pPr>
              <w:pStyle w:val="TableText"/>
            </w:pPr>
            <w:r w:rsidRPr="003B3E50">
              <w:rPr>
                <w:noProof w:val="0"/>
              </w:rPr>
              <w:t>Grade 3</w:t>
            </w:r>
          </w:p>
        </w:tc>
        <w:tc>
          <w:tcPr>
            <w:tcW w:w="864" w:type="dxa"/>
          </w:tcPr>
          <w:p w14:paraId="6B0CBCF7" w14:textId="77777777" w:rsidR="008818A8" w:rsidRPr="003B3E50" w:rsidRDefault="008818A8" w:rsidP="00CE4148">
            <w:pPr>
              <w:pStyle w:val="TableText"/>
            </w:pPr>
            <w:r w:rsidRPr="003B3E50">
              <w:t>2,491</w:t>
            </w:r>
          </w:p>
        </w:tc>
        <w:tc>
          <w:tcPr>
            <w:tcW w:w="1440" w:type="dxa"/>
          </w:tcPr>
          <w:p w14:paraId="62BA496A" w14:textId="77777777" w:rsidR="008818A8" w:rsidRPr="003B3E50" w:rsidRDefault="008818A8" w:rsidP="00CE4148">
            <w:pPr>
              <w:pStyle w:val="TableText"/>
              <w:ind w:right="432"/>
            </w:pPr>
            <w:r w:rsidRPr="003B3E50">
              <w:t>0.84</w:t>
            </w:r>
          </w:p>
        </w:tc>
        <w:tc>
          <w:tcPr>
            <w:tcW w:w="864" w:type="dxa"/>
          </w:tcPr>
          <w:p w14:paraId="1F9F40C0" w14:textId="77777777" w:rsidR="008818A8" w:rsidRPr="003B3E50" w:rsidRDefault="008818A8" w:rsidP="00CE4148">
            <w:pPr>
              <w:pStyle w:val="TableText"/>
            </w:pPr>
            <w:r w:rsidRPr="003B3E50">
              <w:t>4.27</w:t>
            </w:r>
          </w:p>
        </w:tc>
        <w:tc>
          <w:tcPr>
            <w:tcW w:w="1440" w:type="dxa"/>
          </w:tcPr>
          <w:p w14:paraId="3B83C60A" w14:textId="77777777" w:rsidR="008818A8" w:rsidRPr="003B3E50" w:rsidRDefault="008818A8" w:rsidP="00CE4148">
            <w:pPr>
              <w:pStyle w:val="TableText"/>
              <w:ind w:right="432"/>
            </w:pPr>
            <w:r w:rsidRPr="003B3E50">
              <w:t>476</w:t>
            </w:r>
          </w:p>
        </w:tc>
        <w:tc>
          <w:tcPr>
            <w:tcW w:w="1440" w:type="dxa"/>
          </w:tcPr>
          <w:p w14:paraId="495141A1" w14:textId="77777777" w:rsidR="008818A8" w:rsidRPr="003B3E50" w:rsidRDefault="008818A8" w:rsidP="00CE4148">
            <w:pPr>
              <w:pStyle w:val="TableText"/>
              <w:ind w:right="288"/>
            </w:pPr>
            <w:r w:rsidRPr="003B3E50">
              <w:t>0.89</w:t>
            </w:r>
          </w:p>
        </w:tc>
        <w:tc>
          <w:tcPr>
            <w:tcW w:w="864" w:type="dxa"/>
          </w:tcPr>
          <w:p w14:paraId="4D4F88B7" w14:textId="77777777" w:rsidR="008818A8" w:rsidRPr="003B3E50" w:rsidRDefault="008818A8" w:rsidP="00CE4148">
            <w:pPr>
              <w:pStyle w:val="TableText"/>
            </w:pPr>
            <w:r w:rsidRPr="003B3E50">
              <w:t>4.28</w:t>
            </w:r>
          </w:p>
        </w:tc>
      </w:tr>
      <w:tr w:rsidR="008818A8" w:rsidRPr="003B3E50" w14:paraId="092DD84D" w14:textId="77777777" w:rsidTr="00CE4148">
        <w:trPr>
          <w:trHeight w:val="288"/>
        </w:trPr>
        <w:tc>
          <w:tcPr>
            <w:tcW w:w="3456" w:type="dxa"/>
          </w:tcPr>
          <w:p w14:paraId="5814B926" w14:textId="77777777" w:rsidR="008818A8" w:rsidRPr="003B3E50" w:rsidRDefault="008818A8" w:rsidP="00CE4148">
            <w:pPr>
              <w:pStyle w:val="TableText"/>
              <w:rPr>
                <w:noProof w:val="0"/>
              </w:rPr>
            </w:pPr>
            <w:r w:rsidRPr="003B3E50">
              <w:rPr>
                <w:noProof w:val="0"/>
              </w:rPr>
              <w:t>Grade 4</w:t>
            </w:r>
          </w:p>
        </w:tc>
        <w:tc>
          <w:tcPr>
            <w:tcW w:w="864" w:type="dxa"/>
          </w:tcPr>
          <w:p w14:paraId="2E0FB8DA" w14:textId="77777777" w:rsidR="008818A8" w:rsidRPr="003B3E50" w:rsidRDefault="008818A8" w:rsidP="00CE4148">
            <w:pPr>
              <w:pStyle w:val="TableText"/>
            </w:pPr>
            <w:r w:rsidRPr="003B3E50">
              <w:t>2,382</w:t>
            </w:r>
          </w:p>
        </w:tc>
        <w:tc>
          <w:tcPr>
            <w:tcW w:w="1440" w:type="dxa"/>
          </w:tcPr>
          <w:p w14:paraId="2C335911" w14:textId="77777777" w:rsidR="008818A8" w:rsidRPr="003B3E50" w:rsidRDefault="008818A8" w:rsidP="00CE4148">
            <w:pPr>
              <w:pStyle w:val="TableText"/>
              <w:ind w:right="432"/>
            </w:pPr>
            <w:r w:rsidRPr="003B3E50">
              <w:t>0.85</w:t>
            </w:r>
          </w:p>
        </w:tc>
        <w:tc>
          <w:tcPr>
            <w:tcW w:w="864" w:type="dxa"/>
          </w:tcPr>
          <w:p w14:paraId="48EC9ACC" w14:textId="77777777" w:rsidR="008818A8" w:rsidRPr="003B3E50" w:rsidRDefault="008818A8" w:rsidP="00CE4148">
            <w:pPr>
              <w:pStyle w:val="TableText"/>
            </w:pPr>
            <w:r w:rsidRPr="003B3E50">
              <w:t>3.99</w:t>
            </w:r>
          </w:p>
        </w:tc>
        <w:tc>
          <w:tcPr>
            <w:tcW w:w="1440" w:type="dxa"/>
          </w:tcPr>
          <w:p w14:paraId="37FB51BC" w14:textId="77777777" w:rsidR="008818A8" w:rsidRPr="003B3E50" w:rsidRDefault="008818A8" w:rsidP="00CE4148">
            <w:pPr>
              <w:pStyle w:val="TableText"/>
              <w:ind w:right="432"/>
            </w:pPr>
            <w:r w:rsidRPr="003B3E50">
              <w:t>654</w:t>
            </w:r>
          </w:p>
        </w:tc>
        <w:tc>
          <w:tcPr>
            <w:tcW w:w="1440" w:type="dxa"/>
          </w:tcPr>
          <w:p w14:paraId="3F7B7A08" w14:textId="77777777" w:rsidR="008818A8" w:rsidRPr="003B3E50" w:rsidRDefault="008818A8" w:rsidP="00CE4148">
            <w:pPr>
              <w:pStyle w:val="TableText"/>
              <w:ind w:right="288"/>
            </w:pPr>
            <w:r w:rsidRPr="003B3E50">
              <w:t>0.89</w:t>
            </w:r>
          </w:p>
        </w:tc>
        <w:tc>
          <w:tcPr>
            <w:tcW w:w="864" w:type="dxa"/>
          </w:tcPr>
          <w:p w14:paraId="7F054B7C" w14:textId="77777777" w:rsidR="008818A8" w:rsidRPr="003B3E50" w:rsidRDefault="008818A8" w:rsidP="00CE4148">
            <w:pPr>
              <w:pStyle w:val="TableText"/>
            </w:pPr>
            <w:r w:rsidRPr="003B3E50">
              <w:t>4.07</w:t>
            </w:r>
          </w:p>
        </w:tc>
      </w:tr>
      <w:tr w:rsidR="008818A8" w:rsidRPr="003B3E50" w14:paraId="57DB66AE" w14:textId="77777777" w:rsidTr="00CE4148">
        <w:trPr>
          <w:trHeight w:val="288"/>
        </w:trPr>
        <w:tc>
          <w:tcPr>
            <w:tcW w:w="3456" w:type="dxa"/>
          </w:tcPr>
          <w:p w14:paraId="3ECFA603" w14:textId="77777777" w:rsidR="008818A8" w:rsidRPr="003B3E50" w:rsidRDefault="008818A8" w:rsidP="00CE4148">
            <w:pPr>
              <w:pStyle w:val="TableText"/>
              <w:rPr>
                <w:noProof w:val="0"/>
              </w:rPr>
            </w:pPr>
            <w:r w:rsidRPr="003B3E50">
              <w:rPr>
                <w:noProof w:val="0"/>
              </w:rPr>
              <w:t>Grade 5</w:t>
            </w:r>
          </w:p>
        </w:tc>
        <w:tc>
          <w:tcPr>
            <w:tcW w:w="864" w:type="dxa"/>
          </w:tcPr>
          <w:p w14:paraId="3F20A917" w14:textId="77777777" w:rsidR="008818A8" w:rsidRPr="003B3E50" w:rsidRDefault="008818A8" w:rsidP="00CE4148">
            <w:pPr>
              <w:pStyle w:val="TableText"/>
            </w:pPr>
            <w:r w:rsidRPr="003B3E50">
              <w:t>1,799</w:t>
            </w:r>
          </w:p>
        </w:tc>
        <w:tc>
          <w:tcPr>
            <w:tcW w:w="1440" w:type="dxa"/>
          </w:tcPr>
          <w:p w14:paraId="6303B5B0" w14:textId="77777777" w:rsidR="008818A8" w:rsidRPr="003B3E50" w:rsidRDefault="008818A8" w:rsidP="00CE4148">
            <w:pPr>
              <w:pStyle w:val="TableText"/>
              <w:ind w:right="432"/>
            </w:pPr>
            <w:r w:rsidRPr="003B3E50">
              <w:t>0.79</w:t>
            </w:r>
          </w:p>
        </w:tc>
        <w:tc>
          <w:tcPr>
            <w:tcW w:w="864" w:type="dxa"/>
          </w:tcPr>
          <w:p w14:paraId="205E1514" w14:textId="77777777" w:rsidR="008818A8" w:rsidRPr="003B3E50" w:rsidRDefault="008818A8" w:rsidP="00CE4148">
            <w:pPr>
              <w:pStyle w:val="TableText"/>
            </w:pPr>
            <w:r w:rsidRPr="003B3E50">
              <w:t>4.08</w:t>
            </w:r>
          </w:p>
        </w:tc>
        <w:tc>
          <w:tcPr>
            <w:tcW w:w="1440" w:type="dxa"/>
          </w:tcPr>
          <w:p w14:paraId="545B6892" w14:textId="77777777" w:rsidR="008818A8" w:rsidRPr="003B3E50" w:rsidRDefault="008818A8" w:rsidP="00CE4148">
            <w:pPr>
              <w:pStyle w:val="TableText"/>
              <w:ind w:right="432"/>
            </w:pPr>
            <w:r w:rsidRPr="003B3E50">
              <w:t>601</w:t>
            </w:r>
          </w:p>
        </w:tc>
        <w:tc>
          <w:tcPr>
            <w:tcW w:w="1440" w:type="dxa"/>
          </w:tcPr>
          <w:p w14:paraId="51C78DBE" w14:textId="77777777" w:rsidR="008818A8" w:rsidRPr="003B3E50" w:rsidRDefault="008818A8" w:rsidP="00CE4148">
            <w:pPr>
              <w:pStyle w:val="TableText"/>
              <w:ind w:right="288"/>
            </w:pPr>
            <w:r w:rsidRPr="003B3E50">
              <w:t>0.84</w:t>
            </w:r>
          </w:p>
        </w:tc>
        <w:tc>
          <w:tcPr>
            <w:tcW w:w="864" w:type="dxa"/>
          </w:tcPr>
          <w:p w14:paraId="6F9590A8" w14:textId="77777777" w:rsidR="008818A8" w:rsidRPr="003B3E50" w:rsidRDefault="008818A8" w:rsidP="00CE4148">
            <w:pPr>
              <w:pStyle w:val="TableText"/>
            </w:pPr>
            <w:r w:rsidRPr="003B3E50">
              <w:t>4.11</w:t>
            </w:r>
          </w:p>
        </w:tc>
      </w:tr>
      <w:tr w:rsidR="008818A8" w:rsidRPr="003B3E50" w14:paraId="1F804FDC" w14:textId="77777777" w:rsidTr="00CE4148">
        <w:trPr>
          <w:trHeight w:val="288"/>
        </w:trPr>
        <w:tc>
          <w:tcPr>
            <w:tcW w:w="3456" w:type="dxa"/>
          </w:tcPr>
          <w:p w14:paraId="16FEFF8C" w14:textId="77777777" w:rsidR="008818A8" w:rsidRPr="003B3E50" w:rsidRDefault="008818A8" w:rsidP="00CE4148">
            <w:pPr>
              <w:pStyle w:val="TableText"/>
              <w:rPr>
                <w:noProof w:val="0"/>
              </w:rPr>
            </w:pPr>
            <w:r w:rsidRPr="003B3E50">
              <w:rPr>
                <w:noProof w:val="0"/>
              </w:rPr>
              <w:t>Grade 6</w:t>
            </w:r>
          </w:p>
        </w:tc>
        <w:tc>
          <w:tcPr>
            <w:tcW w:w="864" w:type="dxa"/>
          </w:tcPr>
          <w:p w14:paraId="4F9E6BA2" w14:textId="77777777" w:rsidR="008818A8" w:rsidRPr="003B3E50" w:rsidRDefault="008818A8" w:rsidP="00CE4148">
            <w:pPr>
              <w:pStyle w:val="TableText"/>
            </w:pPr>
            <w:r w:rsidRPr="003B3E50">
              <w:t>1,305</w:t>
            </w:r>
          </w:p>
        </w:tc>
        <w:tc>
          <w:tcPr>
            <w:tcW w:w="1440" w:type="dxa"/>
          </w:tcPr>
          <w:p w14:paraId="0B941486" w14:textId="77777777" w:rsidR="008818A8" w:rsidRPr="003B3E50" w:rsidRDefault="008818A8" w:rsidP="00CE4148">
            <w:pPr>
              <w:pStyle w:val="TableText"/>
              <w:ind w:right="432"/>
            </w:pPr>
            <w:r w:rsidRPr="003B3E50">
              <w:t>0.84</w:t>
            </w:r>
          </w:p>
        </w:tc>
        <w:tc>
          <w:tcPr>
            <w:tcW w:w="864" w:type="dxa"/>
          </w:tcPr>
          <w:p w14:paraId="4AE41705" w14:textId="77777777" w:rsidR="008818A8" w:rsidRPr="003B3E50" w:rsidRDefault="008818A8" w:rsidP="00CE4148">
            <w:pPr>
              <w:pStyle w:val="TableText"/>
            </w:pPr>
            <w:r w:rsidRPr="003B3E50">
              <w:t>4.14</w:t>
            </w:r>
          </w:p>
        </w:tc>
        <w:tc>
          <w:tcPr>
            <w:tcW w:w="1440" w:type="dxa"/>
          </w:tcPr>
          <w:p w14:paraId="2B53F974" w14:textId="77777777" w:rsidR="008818A8" w:rsidRPr="003B3E50" w:rsidRDefault="008818A8" w:rsidP="00CE4148">
            <w:pPr>
              <w:pStyle w:val="TableText"/>
              <w:ind w:right="432"/>
            </w:pPr>
            <w:r w:rsidRPr="003B3E50">
              <w:t>356</w:t>
            </w:r>
          </w:p>
        </w:tc>
        <w:tc>
          <w:tcPr>
            <w:tcW w:w="1440" w:type="dxa"/>
          </w:tcPr>
          <w:p w14:paraId="4F959A6D" w14:textId="77777777" w:rsidR="008818A8" w:rsidRPr="003B3E50" w:rsidRDefault="008818A8" w:rsidP="00CE4148">
            <w:pPr>
              <w:pStyle w:val="TableText"/>
              <w:ind w:right="288"/>
            </w:pPr>
            <w:r w:rsidRPr="003B3E50">
              <w:t>0.85</w:t>
            </w:r>
          </w:p>
        </w:tc>
        <w:tc>
          <w:tcPr>
            <w:tcW w:w="864" w:type="dxa"/>
          </w:tcPr>
          <w:p w14:paraId="395225C9" w14:textId="77777777" w:rsidR="008818A8" w:rsidRPr="003B3E50" w:rsidRDefault="008818A8" w:rsidP="00CE4148">
            <w:pPr>
              <w:pStyle w:val="TableText"/>
            </w:pPr>
            <w:r w:rsidRPr="003B3E50">
              <w:t>4.18</w:t>
            </w:r>
          </w:p>
        </w:tc>
      </w:tr>
      <w:tr w:rsidR="008818A8" w:rsidRPr="003B3E50" w14:paraId="02AF92F2" w14:textId="77777777" w:rsidTr="00CE4148">
        <w:trPr>
          <w:trHeight w:val="288"/>
        </w:trPr>
        <w:tc>
          <w:tcPr>
            <w:tcW w:w="3456" w:type="dxa"/>
          </w:tcPr>
          <w:p w14:paraId="18847B79" w14:textId="77777777" w:rsidR="008818A8" w:rsidRPr="003B3E50" w:rsidRDefault="008818A8" w:rsidP="00CE4148">
            <w:pPr>
              <w:pStyle w:val="TableText"/>
              <w:rPr>
                <w:noProof w:val="0"/>
              </w:rPr>
            </w:pPr>
            <w:r w:rsidRPr="003B3E50">
              <w:rPr>
                <w:noProof w:val="0"/>
              </w:rPr>
              <w:t>Grade 7</w:t>
            </w:r>
          </w:p>
        </w:tc>
        <w:tc>
          <w:tcPr>
            <w:tcW w:w="864" w:type="dxa"/>
          </w:tcPr>
          <w:p w14:paraId="2D818E8D" w14:textId="77777777" w:rsidR="008818A8" w:rsidRPr="003B3E50" w:rsidRDefault="008818A8" w:rsidP="00CE4148">
            <w:pPr>
              <w:pStyle w:val="TableText"/>
            </w:pPr>
            <w:r w:rsidRPr="003B3E50">
              <w:t>1,022</w:t>
            </w:r>
          </w:p>
        </w:tc>
        <w:tc>
          <w:tcPr>
            <w:tcW w:w="1440" w:type="dxa"/>
          </w:tcPr>
          <w:p w14:paraId="5E467689" w14:textId="77777777" w:rsidR="008818A8" w:rsidRPr="003B3E50" w:rsidRDefault="008818A8" w:rsidP="00CE4148">
            <w:pPr>
              <w:pStyle w:val="TableText"/>
              <w:ind w:right="432"/>
            </w:pPr>
            <w:r w:rsidRPr="003B3E50">
              <w:t>0.82</w:t>
            </w:r>
          </w:p>
        </w:tc>
        <w:tc>
          <w:tcPr>
            <w:tcW w:w="864" w:type="dxa"/>
          </w:tcPr>
          <w:p w14:paraId="503E5244" w14:textId="77777777" w:rsidR="008818A8" w:rsidRPr="003B3E50" w:rsidRDefault="008818A8" w:rsidP="00CE4148">
            <w:pPr>
              <w:pStyle w:val="TableText"/>
            </w:pPr>
            <w:r w:rsidRPr="003B3E50">
              <w:t>3.97</w:t>
            </w:r>
          </w:p>
        </w:tc>
        <w:tc>
          <w:tcPr>
            <w:tcW w:w="1440" w:type="dxa"/>
          </w:tcPr>
          <w:p w14:paraId="01E6D525" w14:textId="77777777" w:rsidR="008818A8" w:rsidRPr="003B3E50" w:rsidRDefault="008818A8" w:rsidP="00CE4148">
            <w:pPr>
              <w:pStyle w:val="TableText"/>
              <w:ind w:right="432"/>
            </w:pPr>
            <w:r w:rsidRPr="003B3E50">
              <w:t>141</w:t>
            </w:r>
          </w:p>
        </w:tc>
        <w:tc>
          <w:tcPr>
            <w:tcW w:w="1440" w:type="dxa"/>
          </w:tcPr>
          <w:p w14:paraId="0F8BA923" w14:textId="77777777" w:rsidR="008818A8" w:rsidRPr="003B3E50" w:rsidRDefault="008818A8" w:rsidP="00CE4148">
            <w:pPr>
              <w:pStyle w:val="TableText"/>
              <w:ind w:right="288"/>
            </w:pPr>
            <w:r w:rsidRPr="003B3E50">
              <w:t>0.85</w:t>
            </w:r>
          </w:p>
        </w:tc>
        <w:tc>
          <w:tcPr>
            <w:tcW w:w="864" w:type="dxa"/>
          </w:tcPr>
          <w:p w14:paraId="7BE45C23" w14:textId="77777777" w:rsidR="008818A8" w:rsidRPr="003B3E50" w:rsidRDefault="008818A8" w:rsidP="00CE4148">
            <w:pPr>
              <w:pStyle w:val="TableText"/>
            </w:pPr>
            <w:r w:rsidRPr="003B3E50">
              <w:t>4.03</w:t>
            </w:r>
          </w:p>
        </w:tc>
      </w:tr>
      <w:tr w:rsidR="008818A8" w:rsidRPr="003B3E50" w14:paraId="610413FB" w14:textId="77777777" w:rsidTr="00CE4148">
        <w:trPr>
          <w:trHeight w:val="288"/>
        </w:trPr>
        <w:tc>
          <w:tcPr>
            <w:tcW w:w="3456" w:type="dxa"/>
          </w:tcPr>
          <w:p w14:paraId="24A4F481" w14:textId="77777777" w:rsidR="008818A8" w:rsidRPr="003B3E50" w:rsidRDefault="008818A8" w:rsidP="00CE4148">
            <w:pPr>
              <w:pStyle w:val="TableText"/>
              <w:rPr>
                <w:noProof w:val="0"/>
              </w:rPr>
            </w:pPr>
            <w:r w:rsidRPr="003B3E50">
              <w:rPr>
                <w:noProof w:val="0"/>
              </w:rPr>
              <w:t>Grade 8</w:t>
            </w:r>
          </w:p>
        </w:tc>
        <w:tc>
          <w:tcPr>
            <w:tcW w:w="864" w:type="dxa"/>
          </w:tcPr>
          <w:p w14:paraId="6744C13F" w14:textId="77777777" w:rsidR="008818A8" w:rsidRPr="003B3E50" w:rsidRDefault="008818A8" w:rsidP="00CE4148">
            <w:pPr>
              <w:pStyle w:val="TableText"/>
            </w:pPr>
            <w:r w:rsidRPr="003B3E50">
              <w:t>663</w:t>
            </w:r>
          </w:p>
        </w:tc>
        <w:tc>
          <w:tcPr>
            <w:tcW w:w="1440" w:type="dxa"/>
          </w:tcPr>
          <w:p w14:paraId="53B66A33" w14:textId="77777777" w:rsidR="008818A8" w:rsidRPr="003B3E50" w:rsidRDefault="008818A8" w:rsidP="00CE4148">
            <w:pPr>
              <w:pStyle w:val="TableText"/>
              <w:ind w:right="432"/>
            </w:pPr>
            <w:r w:rsidRPr="003B3E50">
              <w:t>0.85</w:t>
            </w:r>
          </w:p>
        </w:tc>
        <w:tc>
          <w:tcPr>
            <w:tcW w:w="864" w:type="dxa"/>
          </w:tcPr>
          <w:p w14:paraId="1814F7FA" w14:textId="77777777" w:rsidR="008818A8" w:rsidRPr="003B3E50" w:rsidRDefault="008818A8" w:rsidP="00CE4148">
            <w:pPr>
              <w:pStyle w:val="TableText"/>
            </w:pPr>
            <w:r w:rsidRPr="003B3E50">
              <w:t>3.85</w:t>
            </w:r>
          </w:p>
        </w:tc>
        <w:tc>
          <w:tcPr>
            <w:tcW w:w="1440" w:type="dxa"/>
          </w:tcPr>
          <w:p w14:paraId="7779F64D" w14:textId="77777777" w:rsidR="008818A8" w:rsidRPr="003B3E50" w:rsidRDefault="008818A8" w:rsidP="00CE4148">
            <w:pPr>
              <w:pStyle w:val="TableText"/>
              <w:ind w:right="432"/>
            </w:pPr>
            <w:r w:rsidRPr="003B3E50">
              <w:t>119</w:t>
            </w:r>
          </w:p>
        </w:tc>
        <w:tc>
          <w:tcPr>
            <w:tcW w:w="1440" w:type="dxa"/>
          </w:tcPr>
          <w:p w14:paraId="1CEAE8ED" w14:textId="77777777" w:rsidR="008818A8" w:rsidRPr="003B3E50" w:rsidRDefault="008818A8" w:rsidP="00CE4148">
            <w:pPr>
              <w:pStyle w:val="TableText"/>
              <w:ind w:right="288"/>
            </w:pPr>
            <w:r w:rsidRPr="003B3E50">
              <w:t>0.88</w:t>
            </w:r>
          </w:p>
        </w:tc>
        <w:tc>
          <w:tcPr>
            <w:tcW w:w="864" w:type="dxa"/>
          </w:tcPr>
          <w:p w14:paraId="7AF696CC" w14:textId="77777777" w:rsidR="008818A8" w:rsidRPr="003B3E50" w:rsidRDefault="008818A8" w:rsidP="00CE4148">
            <w:pPr>
              <w:pStyle w:val="TableText"/>
            </w:pPr>
            <w:r w:rsidRPr="003B3E50">
              <w:t>3.87</w:t>
            </w:r>
          </w:p>
        </w:tc>
      </w:tr>
      <w:tr w:rsidR="008818A8" w:rsidRPr="003B3E50" w14:paraId="64077288" w14:textId="77777777" w:rsidTr="00CE4148">
        <w:trPr>
          <w:trHeight w:val="288"/>
        </w:trPr>
        <w:tc>
          <w:tcPr>
            <w:tcW w:w="3456" w:type="dxa"/>
          </w:tcPr>
          <w:p w14:paraId="747F7865" w14:textId="77777777" w:rsidR="008818A8" w:rsidRPr="003B3E50" w:rsidRDefault="008818A8" w:rsidP="00CE4148">
            <w:pPr>
              <w:pStyle w:val="TableText"/>
              <w:rPr>
                <w:noProof w:val="0"/>
              </w:rPr>
            </w:pPr>
            <w:r w:rsidRPr="003B3E50">
              <w:rPr>
                <w:noProof w:val="0"/>
              </w:rPr>
              <w:t>High School—Overall</w:t>
            </w:r>
          </w:p>
        </w:tc>
        <w:tc>
          <w:tcPr>
            <w:tcW w:w="864" w:type="dxa"/>
          </w:tcPr>
          <w:p w14:paraId="593AB054" w14:textId="77777777" w:rsidR="008818A8" w:rsidRPr="003B3E50" w:rsidRDefault="008818A8" w:rsidP="00CE4148">
            <w:pPr>
              <w:pStyle w:val="TableText"/>
            </w:pPr>
            <w:r w:rsidRPr="003B3E50">
              <w:t>233</w:t>
            </w:r>
          </w:p>
        </w:tc>
        <w:tc>
          <w:tcPr>
            <w:tcW w:w="1440" w:type="dxa"/>
          </w:tcPr>
          <w:p w14:paraId="3B8B6740" w14:textId="77777777" w:rsidR="008818A8" w:rsidRPr="003B3E50" w:rsidRDefault="008818A8" w:rsidP="00CE4148">
            <w:pPr>
              <w:pStyle w:val="TableText"/>
              <w:ind w:right="432"/>
            </w:pPr>
            <w:r w:rsidRPr="003B3E50">
              <w:t>0.91</w:t>
            </w:r>
          </w:p>
        </w:tc>
        <w:tc>
          <w:tcPr>
            <w:tcW w:w="864" w:type="dxa"/>
          </w:tcPr>
          <w:p w14:paraId="6E04C8D4" w14:textId="77777777" w:rsidR="008818A8" w:rsidRPr="003B3E50" w:rsidRDefault="008818A8" w:rsidP="00CE4148">
            <w:pPr>
              <w:pStyle w:val="TableText"/>
            </w:pPr>
            <w:r w:rsidRPr="003B3E50">
              <w:t>3.19</w:t>
            </w:r>
          </w:p>
        </w:tc>
        <w:tc>
          <w:tcPr>
            <w:tcW w:w="1440" w:type="dxa"/>
          </w:tcPr>
          <w:p w14:paraId="48997144" w14:textId="77777777" w:rsidR="008818A8" w:rsidRPr="003B3E50" w:rsidRDefault="008818A8" w:rsidP="00CE4148">
            <w:pPr>
              <w:pStyle w:val="TableText"/>
              <w:ind w:right="432"/>
            </w:pPr>
            <w:r w:rsidRPr="003B3E50">
              <w:t>69</w:t>
            </w:r>
          </w:p>
        </w:tc>
        <w:tc>
          <w:tcPr>
            <w:tcW w:w="1440" w:type="dxa"/>
          </w:tcPr>
          <w:p w14:paraId="419B081B" w14:textId="77777777" w:rsidR="008818A8" w:rsidRPr="003B3E50" w:rsidRDefault="008818A8" w:rsidP="00CE4148">
            <w:pPr>
              <w:pStyle w:val="TableText"/>
              <w:ind w:right="288"/>
            </w:pPr>
            <w:r w:rsidRPr="003B3E50">
              <w:t>0.90</w:t>
            </w:r>
          </w:p>
        </w:tc>
        <w:tc>
          <w:tcPr>
            <w:tcW w:w="864" w:type="dxa"/>
          </w:tcPr>
          <w:p w14:paraId="7392DBCE" w14:textId="77777777" w:rsidR="008818A8" w:rsidRPr="003B3E50" w:rsidRDefault="008818A8" w:rsidP="00CE4148">
            <w:pPr>
              <w:pStyle w:val="TableText"/>
            </w:pPr>
            <w:r w:rsidRPr="003B3E50">
              <w:t>3.15</w:t>
            </w:r>
          </w:p>
        </w:tc>
      </w:tr>
      <w:tr w:rsidR="008818A8" w:rsidRPr="003B3E50" w14:paraId="1DCC1915" w14:textId="77777777" w:rsidTr="00CE4148">
        <w:trPr>
          <w:trHeight w:val="288"/>
        </w:trPr>
        <w:tc>
          <w:tcPr>
            <w:tcW w:w="3456" w:type="dxa"/>
          </w:tcPr>
          <w:p w14:paraId="0CC1BFA0" w14:textId="77777777" w:rsidR="008818A8" w:rsidRPr="003B3E50" w:rsidRDefault="008818A8" w:rsidP="00CE4148">
            <w:pPr>
              <w:pStyle w:val="TableText"/>
              <w:rPr>
                <w:noProof w:val="0"/>
              </w:rPr>
            </w:pPr>
            <w:r w:rsidRPr="003B3E50">
              <w:rPr>
                <w:noProof w:val="0"/>
              </w:rPr>
              <w:t>High School—Oral Literacy</w:t>
            </w:r>
          </w:p>
        </w:tc>
        <w:tc>
          <w:tcPr>
            <w:tcW w:w="864" w:type="dxa"/>
          </w:tcPr>
          <w:p w14:paraId="7FE10608" w14:textId="77777777" w:rsidR="008818A8" w:rsidRPr="003B3E50" w:rsidRDefault="008818A8" w:rsidP="00CE4148">
            <w:pPr>
              <w:pStyle w:val="TableText"/>
            </w:pPr>
            <w:r w:rsidRPr="003B3E50">
              <w:t>238</w:t>
            </w:r>
          </w:p>
        </w:tc>
        <w:tc>
          <w:tcPr>
            <w:tcW w:w="1440" w:type="dxa"/>
          </w:tcPr>
          <w:p w14:paraId="76B167D9" w14:textId="77777777" w:rsidR="008818A8" w:rsidRPr="003B3E50" w:rsidRDefault="008818A8" w:rsidP="00CE4148">
            <w:pPr>
              <w:pStyle w:val="TableText"/>
              <w:ind w:right="432"/>
            </w:pPr>
            <w:r w:rsidRPr="003B3E50">
              <w:t>0.87</w:t>
            </w:r>
          </w:p>
        </w:tc>
        <w:tc>
          <w:tcPr>
            <w:tcW w:w="864" w:type="dxa"/>
          </w:tcPr>
          <w:p w14:paraId="0EE9F548" w14:textId="77777777" w:rsidR="008818A8" w:rsidRPr="003B3E50" w:rsidRDefault="008818A8" w:rsidP="00CE4148">
            <w:pPr>
              <w:pStyle w:val="TableText"/>
            </w:pPr>
            <w:r w:rsidRPr="003B3E50">
              <w:t>4.73</w:t>
            </w:r>
          </w:p>
        </w:tc>
        <w:tc>
          <w:tcPr>
            <w:tcW w:w="1440" w:type="dxa"/>
          </w:tcPr>
          <w:p w14:paraId="407391F7" w14:textId="77777777" w:rsidR="008818A8" w:rsidRPr="003B3E50" w:rsidRDefault="008818A8" w:rsidP="00CE4148">
            <w:pPr>
              <w:pStyle w:val="TableText"/>
              <w:ind w:right="432"/>
            </w:pPr>
            <w:r w:rsidRPr="003B3E50">
              <w:t>69</w:t>
            </w:r>
          </w:p>
        </w:tc>
        <w:tc>
          <w:tcPr>
            <w:tcW w:w="1440" w:type="dxa"/>
          </w:tcPr>
          <w:p w14:paraId="2CB37D29" w14:textId="77777777" w:rsidR="008818A8" w:rsidRPr="003B3E50" w:rsidRDefault="008818A8" w:rsidP="00CE4148">
            <w:pPr>
              <w:pStyle w:val="TableText"/>
              <w:ind w:right="288"/>
            </w:pPr>
            <w:r w:rsidRPr="003B3E50">
              <w:t>0.82</w:t>
            </w:r>
          </w:p>
        </w:tc>
        <w:tc>
          <w:tcPr>
            <w:tcW w:w="864" w:type="dxa"/>
          </w:tcPr>
          <w:p w14:paraId="7CD54BDB" w14:textId="77777777" w:rsidR="008818A8" w:rsidRPr="003B3E50" w:rsidRDefault="008818A8" w:rsidP="00CE4148">
            <w:pPr>
              <w:pStyle w:val="TableText"/>
            </w:pPr>
            <w:r w:rsidRPr="003B3E50">
              <w:t>4.70</w:t>
            </w:r>
          </w:p>
        </w:tc>
      </w:tr>
      <w:tr w:rsidR="008818A8" w:rsidRPr="003B3E50" w14:paraId="70B7D477" w14:textId="77777777" w:rsidTr="00CE4148">
        <w:trPr>
          <w:trHeight w:val="288"/>
        </w:trPr>
        <w:tc>
          <w:tcPr>
            <w:tcW w:w="3456" w:type="dxa"/>
          </w:tcPr>
          <w:p w14:paraId="39EAEC4F" w14:textId="77777777" w:rsidR="008818A8" w:rsidRPr="003B3E50" w:rsidRDefault="008818A8" w:rsidP="00CE4148">
            <w:pPr>
              <w:pStyle w:val="TableText"/>
              <w:rPr>
                <w:noProof w:val="0"/>
              </w:rPr>
            </w:pPr>
            <w:r w:rsidRPr="003B3E50">
              <w:rPr>
                <w:noProof w:val="0"/>
              </w:rPr>
              <w:t>High School—Written Literacy</w:t>
            </w:r>
          </w:p>
        </w:tc>
        <w:tc>
          <w:tcPr>
            <w:tcW w:w="864" w:type="dxa"/>
          </w:tcPr>
          <w:p w14:paraId="04785697" w14:textId="77777777" w:rsidR="008818A8" w:rsidRPr="003B3E50" w:rsidRDefault="008818A8" w:rsidP="00CE4148">
            <w:pPr>
              <w:pStyle w:val="TableText"/>
            </w:pPr>
            <w:r w:rsidRPr="003B3E50">
              <w:t>287</w:t>
            </w:r>
          </w:p>
        </w:tc>
        <w:tc>
          <w:tcPr>
            <w:tcW w:w="1440" w:type="dxa"/>
          </w:tcPr>
          <w:p w14:paraId="179E81B3" w14:textId="77777777" w:rsidR="008818A8" w:rsidRPr="003B3E50" w:rsidRDefault="008818A8" w:rsidP="00CE4148">
            <w:pPr>
              <w:pStyle w:val="TableText"/>
              <w:ind w:right="432"/>
            </w:pPr>
            <w:r w:rsidRPr="003B3E50">
              <w:t>0.79</w:t>
            </w:r>
          </w:p>
        </w:tc>
        <w:tc>
          <w:tcPr>
            <w:tcW w:w="864" w:type="dxa"/>
          </w:tcPr>
          <w:p w14:paraId="36E27543" w14:textId="77777777" w:rsidR="008818A8" w:rsidRPr="003B3E50" w:rsidRDefault="008818A8" w:rsidP="00CE4148">
            <w:pPr>
              <w:pStyle w:val="TableText"/>
            </w:pPr>
            <w:r w:rsidRPr="003B3E50">
              <w:t>4.28</w:t>
            </w:r>
          </w:p>
        </w:tc>
        <w:tc>
          <w:tcPr>
            <w:tcW w:w="1440" w:type="dxa"/>
          </w:tcPr>
          <w:p w14:paraId="28B95EE3" w14:textId="77777777" w:rsidR="008818A8" w:rsidRPr="003B3E50" w:rsidRDefault="008818A8" w:rsidP="00CE4148">
            <w:pPr>
              <w:pStyle w:val="TableText"/>
              <w:ind w:right="432"/>
            </w:pPr>
            <w:r w:rsidRPr="003B3E50">
              <w:t>77</w:t>
            </w:r>
          </w:p>
        </w:tc>
        <w:tc>
          <w:tcPr>
            <w:tcW w:w="1440" w:type="dxa"/>
          </w:tcPr>
          <w:p w14:paraId="6A79F23E" w14:textId="77777777" w:rsidR="008818A8" w:rsidRPr="003B3E50" w:rsidRDefault="008818A8" w:rsidP="00CE4148">
            <w:pPr>
              <w:pStyle w:val="TableText"/>
              <w:ind w:right="288"/>
            </w:pPr>
            <w:r w:rsidRPr="003B3E50">
              <w:t>0.85</w:t>
            </w:r>
          </w:p>
        </w:tc>
        <w:tc>
          <w:tcPr>
            <w:tcW w:w="864" w:type="dxa"/>
          </w:tcPr>
          <w:p w14:paraId="634F352C" w14:textId="77777777" w:rsidR="008818A8" w:rsidRPr="003B3E50" w:rsidRDefault="008818A8" w:rsidP="00CE4148">
            <w:pPr>
              <w:pStyle w:val="TableText"/>
            </w:pPr>
            <w:r w:rsidRPr="003B3E50">
              <w:t>4.18</w:t>
            </w:r>
          </w:p>
        </w:tc>
      </w:tr>
    </w:tbl>
    <w:p w14:paraId="575EC041" w14:textId="77777777" w:rsidR="008818A8" w:rsidRPr="003B3E50" w:rsidRDefault="008818A8" w:rsidP="008818A8">
      <w:pPr>
        <w:pStyle w:val="Caption"/>
      </w:pPr>
      <w:bookmarkStart w:id="2527" w:name="_Ref162343613"/>
      <w:bookmarkStart w:id="2528" w:name="_Toc138338015"/>
      <w:bookmarkStart w:id="2529" w:name="_Toc162344025"/>
      <w:bookmarkStart w:id="2530" w:name="_Toc230681155"/>
      <w:r w:rsidRPr="003B3E50">
        <w:t>Table 8.D.</w:t>
      </w:r>
      <w:r w:rsidRPr="003B3E50">
        <w:fldChar w:fldCharType="begin"/>
      </w:r>
      <w:r w:rsidRPr="003B3E50">
        <w:instrText>SEQ Table_8.D. \* ARABIC</w:instrText>
      </w:r>
      <w:r w:rsidRPr="003B3E50">
        <w:fldChar w:fldCharType="separate"/>
      </w:r>
      <w:r w:rsidRPr="003B3E50">
        <w:t>7</w:t>
      </w:r>
      <w:r w:rsidRPr="003B3E50">
        <w:fldChar w:fldCharType="end"/>
      </w:r>
      <w:bookmarkEnd w:id="2527"/>
      <w:r w:rsidRPr="003B3E50">
        <w:t xml:space="preserve">  Reliabilities and SEMs by English Proficiency (Continued)</w:t>
      </w:r>
      <w:bookmarkEnd w:id="2528"/>
      <w:bookmarkEnd w:id="2529"/>
      <w:bookmarkEnd w:id="2530"/>
    </w:p>
    <w:tbl>
      <w:tblPr>
        <w:tblStyle w:val="TRs"/>
        <w:tblW w:w="0" w:type="auto"/>
        <w:tblLook w:val="04A0" w:firstRow="1" w:lastRow="0" w:firstColumn="1" w:lastColumn="0" w:noHBand="0" w:noVBand="1"/>
      </w:tblPr>
      <w:tblGrid>
        <w:gridCol w:w="3456"/>
        <w:gridCol w:w="864"/>
        <w:gridCol w:w="1440"/>
        <w:gridCol w:w="864"/>
        <w:gridCol w:w="1440"/>
        <w:gridCol w:w="1440"/>
        <w:gridCol w:w="864"/>
      </w:tblGrid>
      <w:tr w:rsidR="008818A8" w:rsidRPr="003B3E50" w14:paraId="41E03C29" w14:textId="77777777" w:rsidTr="00CE4148">
        <w:trPr>
          <w:cnfStyle w:val="100000000000" w:firstRow="1" w:lastRow="0" w:firstColumn="0" w:lastColumn="0" w:oddVBand="0" w:evenVBand="0" w:oddHBand="0" w:evenHBand="0" w:firstRowFirstColumn="0" w:firstRowLastColumn="0" w:lastRowFirstColumn="0" w:lastRowLastColumn="0"/>
          <w:trHeight w:val="864"/>
        </w:trPr>
        <w:tc>
          <w:tcPr>
            <w:tcW w:w="3456" w:type="dxa"/>
            <w:hideMark/>
          </w:tcPr>
          <w:p w14:paraId="69027486" w14:textId="77777777" w:rsidR="008818A8" w:rsidRPr="003B3E50" w:rsidRDefault="008818A8" w:rsidP="00CE4148">
            <w:pPr>
              <w:pStyle w:val="TableHead"/>
              <w:rPr>
                <w:b/>
                <w:bCs w:val="0"/>
                <w:noProof w:val="0"/>
              </w:rPr>
            </w:pPr>
            <w:r w:rsidRPr="003B3E50">
              <w:rPr>
                <w:b/>
                <w:bCs w:val="0"/>
                <w:noProof w:val="0"/>
              </w:rPr>
              <w:t>Grade Level or Grade Band</w:t>
            </w:r>
          </w:p>
        </w:tc>
        <w:tc>
          <w:tcPr>
            <w:tcW w:w="864" w:type="dxa"/>
            <w:hideMark/>
          </w:tcPr>
          <w:p w14:paraId="1E3D1CA3" w14:textId="77777777" w:rsidR="008818A8" w:rsidRPr="003B3E50" w:rsidRDefault="008818A8" w:rsidP="00CE4148">
            <w:pPr>
              <w:pStyle w:val="TableHead"/>
              <w:rPr>
                <w:b/>
                <w:bCs w:val="0"/>
                <w:noProof w:val="0"/>
              </w:rPr>
            </w:pPr>
            <w:r w:rsidRPr="003B3E50">
              <w:rPr>
                <w:b/>
                <w:bCs w:val="0"/>
                <w:noProof w:val="0"/>
              </w:rPr>
              <w:t>EL N</w:t>
            </w:r>
          </w:p>
        </w:tc>
        <w:tc>
          <w:tcPr>
            <w:tcW w:w="1440" w:type="dxa"/>
            <w:hideMark/>
          </w:tcPr>
          <w:p w14:paraId="29805888" w14:textId="77777777" w:rsidR="008818A8" w:rsidRPr="003B3E50" w:rsidRDefault="008818A8" w:rsidP="00CE4148">
            <w:pPr>
              <w:pStyle w:val="TableHead"/>
              <w:rPr>
                <w:b/>
                <w:bCs w:val="0"/>
                <w:noProof w:val="0"/>
              </w:rPr>
            </w:pPr>
            <w:r w:rsidRPr="003B3E50">
              <w:rPr>
                <w:b/>
                <w:bCs w:val="0"/>
                <w:noProof w:val="0"/>
              </w:rPr>
              <w:t>EL Reliability</w:t>
            </w:r>
          </w:p>
        </w:tc>
        <w:tc>
          <w:tcPr>
            <w:tcW w:w="864" w:type="dxa"/>
            <w:hideMark/>
          </w:tcPr>
          <w:p w14:paraId="3BD11F8A" w14:textId="77777777" w:rsidR="008818A8" w:rsidRPr="003B3E50" w:rsidRDefault="008818A8" w:rsidP="00CE4148">
            <w:pPr>
              <w:pStyle w:val="TableHead"/>
              <w:rPr>
                <w:b/>
                <w:bCs w:val="0"/>
                <w:noProof w:val="0"/>
              </w:rPr>
            </w:pPr>
            <w:r w:rsidRPr="003B3E50">
              <w:rPr>
                <w:b/>
                <w:bCs w:val="0"/>
                <w:noProof w:val="0"/>
              </w:rPr>
              <w:t>EL SEM</w:t>
            </w:r>
          </w:p>
        </w:tc>
        <w:tc>
          <w:tcPr>
            <w:tcW w:w="1440" w:type="dxa"/>
          </w:tcPr>
          <w:p w14:paraId="60B3CB92" w14:textId="77777777" w:rsidR="008818A8" w:rsidRPr="003B3E50" w:rsidRDefault="008818A8" w:rsidP="00CE4148">
            <w:pPr>
              <w:pStyle w:val="TableHead"/>
              <w:rPr>
                <w:b/>
                <w:bCs w:val="0"/>
                <w:noProof w:val="0"/>
              </w:rPr>
            </w:pPr>
            <w:r w:rsidRPr="003B3E50">
              <w:rPr>
                <w:b/>
                <w:bCs w:val="0"/>
                <w:noProof w:val="0"/>
              </w:rPr>
              <w:t>RFEP</w:t>
            </w:r>
            <w:r w:rsidRPr="003B3E50" w:rsidDel="00797E5C">
              <w:rPr>
                <w:b/>
                <w:bCs w:val="0"/>
                <w:noProof w:val="0"/>
              </w:rPr>
              <w:t xml:space="preserve"> </w:t>
            </w:r>
            <w:r w:rsidRPr="003B3E50">
              <w:rPr>
                <w:b/>
                <w:bCs w:val="0"/>
                <w:noProof w:val="0"/>
              </w:rPr>
              <w:t>N</w:t>
            </w:r>
          </w:p>
        </w:tc>
        <w:tc>
          <w:tcPr>
            <w:tcW w:w="1440" w:type="dxa"/>
          </w:tcPr>
          <w:p w14:paraId="6C958318" w14:textId="77777777" w:rsidR="008818A8" w:rsidRPr="003B3E50" w:rsidRDefault="008818A8" w:rsidP="00CE4148">
            <w:pPr>
              <w:pStyle w:val="TableHead"/>
              <w:rPr>
                <w:b/>
                <w:bCs w:val="0"/>
                <w:noProof w:val="0"/>
              </w:rPr>
            </w:pPr>
            <w:r w:rsidRPr="003B3E50">
              <w:rPr>
                <w:b/>
                <w:bCs w:val="0"/>
                <w:noProof w:val="0"/>
              </w:rPr>
              <w:t>RFEP</w:t>
            </w:r>
            <w:r w:rsidRPr="003B3E50" w:rsidDel="00797E5C">
              <w:rPr>
                <w:b/>
                <w:bCs w:val="0"/>
                <w:noProof w:val="0"/>
              </w:rPr>
              <w:t xml:space="preserve"> </w:t>
            </w:r>
            <w:r w:rsidRPr="003B3E50">
              <w:rPr>
                <w:b/>
                <w:bCs w:val="0"/>
                <w:noProof w:val="0"/>
              </w:rPr>
              <w:t>Reliability</w:t>
            </w:r>
          </w:p>
        </w:tc>
        <w:tc>
          <w:tcPr>
            <w:tcW w:w="864" w:type="dxa"/>
          </w:tcPr>
          <w:p w14:paraId="3ED30E81" w14:textId="77777777" w:rsidR="008818A8" w:rsidRPr="003B3E50" w:rsidRDefault="008818A8" w:rsidP="00CE4148">
            <w:pPr>
              <w:pStyle w:val="TableHead"/>
              <w:rPr>
                <w:b/>
                <w:bCs w:val="0"/>
                <w:noProof w:val="0"/>
              </w:rPr>
            </w:pPr>
            <w:r w:rsidRPr="003B3E50">
              <w:rPr>
                <w:b/>
                <w:bCs w:val="0"/>
                <w:noProof w:val="0"/>
              </w:rPr>
              <w:t>RFEP SEM</w:t>
            </w:r>
          </w:p>
        </w:tc>
      </w:tr>
      <w:tr w:rsidR="008818A8" w:rsidRPr="003B3E50" w14:paraId="70491106" w14:textId="77777777" w:rsidTr="00CE4148">
        <w:trPr>
          <w:trHeight w:val="288"/>
        </w:trPr>
        <w:tc>
          <w:tcPr>
            <w:tcW w:w="3456" w:type="dxa"/>
          </w:tcPr>
          <w:p w14:paraId="5270CDCE" w14:textId="77777777" w:rsidR="008818A8" w:rsidRPr="003B3E50" w:rsidRDefault="008818A8" w:rsidP="00CE4148">
            <w:pPr>
              <w:pStyle w:val="TableText"/>
            </w:pPr>
            <w:r w:rsidRPr="003B3E50">
              <w:rPr>
                <w:noProof w:val="0"/>
              </w:rPr>
              <w:t>Grade 3</w:t>
            </w:r>
          </w:p>
        </w:tc>
        <w:tc>
          <w:tcPr>
            <w:tcW w:w="864" w:type="dxa"/>
          </w:tcPr>
          <w:p w14:paraId="4C943AAA" w14:textId="77777777" w:rsidR="008818A8" w:rsidRPr="003B3E50" w:rsidRDefault="008818A8" w:rsidP="00CE4148">
            <w:pPr>
              <w:pStyle w:val="TableText"/>
            </w:pPr>
            <w:r w:rsidRPr="003B3E50">
              <w:t>3,062</w:t>
            </w:r>
          </w:p>
        </w:tc>
        <w:tc>
          <w:tcPr>
            <w:tcW w:w="1440" w:type="dxa"/>
          </w:tcPr>
          <w:p w14:paraId="6D9B7BFF" w14:textId="77777777" w:rsidR="008818A8" w:rsidRPr="003B3E50" w:rsidRDefault="008818A8" w:rsidP="00CE4148">
            <w:pPr>
              <w:pStyle w:val="TableText"/>
              <w:ind w:right="432"/>
            </w:pPr>
            <w:r w:rsidRPr="003B3E50">
              <w:t>0.84</w:t>
            </w:r>
          </w:p>
        </w:tc>
        <w:tc>
          <w:tcPr>
            <w:tcW w:w="864" w:type="dxa"/>
          </w:tcPr>
          <w:p w14:paraId="00F0E997" w14:textId="77777777" w:rsidR="008818A8" w:rsidRPr="003B3E50" w:rsidRDefault="008818A8" w:rsidP="00CE4148">
            <w:pPr>
              <w:pStyle w:val="TableText"/>
            </w:pPr>
            <w:r w:rsidRPr="003B3E50">
              <w:t>4.21</w:t>
            </w:r>
          </w:p>
        </w:tc>
        <w:tc>
          <w:tcPr>
            <w:tcW w:w="1440" w:type="dxa"/>
          </w:tcPr>
          <w:p w14:paraId="353DF463" w14:textId="77777777" w:rsidR="008818A8" w:rsidRPr="003B3E50" w:rsidRDefault="008818A8" w:rsidP="00CE4148">
            <w:pPr>
              <w:pStyle w:val="TableText"/>
              <w:ind w:right="288"/>
            </w:pPr>
            <w:r w:rsidRPr="003B3E50">
              <w:t>655</w:t>
            </w:r>
          </w:p>
        </w:tc>
        <w:tc>
          <w:tcPr>
            <w:tcW w:w="1440" w:type="dxa"/>
          </w:tcPr>
          <w:p w14:paraId="24D54C17" w14:textId="77777777" w:rsidR="008818A8" w:rsidRPr="003B3E50" w:rsidRDefault="008818A8" w:rsidP="00CE4148">
            <w:pPr>
              <w:pStyle w:val="TableText"/>
              <w:ind w:right="288"/>
            </w:pPr>
            <w:r w:rsidRPr="003B3E50">
              <w:t>0.87</w:t>
            </w:r>
          </w:p>
        </w:tc>
        <w:tc>
          <w:tcPr>
            <w:tcW w:w="864" w:type="dxa"/>
          </w:tcPr>
          <w:p w14:paraId="25D4D055" w14:textId="77777777" w:rsidR="008818A8" w:rsidRPr="003B3E50" w:rsidRDefault="008818A8" w:rsidP="00CE4148">
            <w:pPr>
              <w:pStyle w:val="TableText"/>
            </w:pPr>
            <w:r w:rsidRPr="003B3E50">
              <w:t>4.28</w:t>
            </w:r>
          </w:p>
        </w:tc>
      </w:tr>
      <w:tr w:rsidR="008818A8" w:rsidRPr="003B3E50" w14:paraId="2E437FC7" w14:textId="77777777" w:rsidTr="00CE4148">
        <w:trPr>
          <w:trHeight w:val="288"/>
        </w:trPr>
        <w:tc>
          <w:tcPr>
            <w:tcW w:w="3456" w:type="dxa"/>
          </w:tcPr>
          <w:p w14:paraId="3E1F07F5" w14:textId="77777777" w:rsidR="008818A8" w:rsidRPr="003B3E50" w:rsidRDefault="008818A8" w:rsidP="00CE4148">
            <w:pPr>
              <w:pStyle w:val="TableText"/>
              <w:rPr>
                <w:noProof w:val="0"/>
              </w:rPr>
            </w:pPr>
            <w:r w:rsidRPr="003B3E50">
              <w:rPr>
                <w:noProof w:val="0"/>
              </w:rPr>
              <w:t>Grade 4</w:t>
            </w:r>
          </w:p>
        </w:tc>
        <w:tc>
          <w:tcPr>
            <w:tcW w:w="864" w:type="dxa"/>
          </w:tcPr>
          <w:p w14:paraId="47810C1C" w14:textId="77777777" w:rsidR="008818A8" w:rsidRPr="003B3E50" w:rsidRDefault="008818A8" w:rsidP="00CE4148">
            <w:pPr>
              <w:pStyle w:val="TableText"/>
            </w:pPr>
            <w:r w:rsidRPr="003B3E50">
              <w:t>2,769</w:t>
            </w:r>
          </w:p>
        </w:tc>
        <w:tc>
          <w:tcPr>
            <w:tcW w:w="1440" w:type="dxa"/>
          </w:tcPr>
          <w:p w14:paraId="3CBA5A4D" w14:textId="77777777" w:rsidR="008818A8" w:rsidRPr="003B3E50" w:rsidRDefault="008818A8" w:rsidP="00CE4148">
            <w:pPr>
              <w:pStyle w:val="TableText"/>
              <w:ind w:right="432"/>
            </w:pPr>
            <w:r w:rsidRPr="003B3E50">
              <w:t>0.85</w:t>
            </w:r>
          </w:p>
        </w:tc>
        <w:tc>
          <w:tcPr>
            <w:tcW w:w="864" w:type="dxa"/>
          </w:tcPr>
          <w:p w14:paraId="5427046D" w14:textId="77777777" w:rsidR="008818A8" w:rsidRPr="003B3E50" w:rsidRDefault="008818A8" w:rsidP="00CE4148">
            <w:pPr>
              <w:pStyle w:val="TableText"/>
            </w:pPr>
            <w:r w:rsidRPr="003B3E50">
              <w:t>3.99</w:t>
            </w:r>
          </w:p>
        </w:tc>
        <w:tc>
          <w:tcPr>
            <w:tcW w:w="1440" w:type="dxa"/>
          </w:tcPr>
          <w:p w14:paraId="77E1BC3C" w14:textId="77777777" w:rsidR="008818A8" w:rsidRPr="003B3E50" w:rsidRDefault="008818A8" w:rsidP="00CE4148">
            <w:pPr>
              <w:pStyle w:val="TableText"/>
              <w:ind w:right="288"/>
            </w:pPr>
            <w:r w:rsidRPr="003B3E50">
              <w:t>1,061</w:t>
            </w:r>
          </w:p>
        </w:tc>
        <w:tc>
          <w:tcPr>
            <w:tcW w:w="1440" w:type="dxa"/>
          </w:tcPr>
          <w:p w14:paraId="29FF468E" w14:textId="77777777" w:rsidR="008818A8" w:rsidRPr="003B3E50" w:rsidRDefault="008818A8" w:rsidP="00CE4148">
            <w:pPr>
              <w:pStyle w:val="TableText"/>
              <w:ind w:right="288"/>
            </w:pPr>
            <w:r w:rsidRPr="003B3E50">
              <w:t>0.87</w:t>
            </w:r>
          </w:p>
        </w:tc>
        <w:tc>
          <w:tcPr>
            <w:tcW w:w="864" w:type="dxa"/>
          </w:tcPr>
          <w:p w14:paraId="414279B2" w14:textId="77777777" w:rsidR="008818A8" w:rsidRPr="003B3E50" w:rsidRDefault="008818A8" w:rsidP="00CE4148">
            <w:pPr>
              <w:pStyle w:val="TableText"/>
            </w:pPr>
            <w:r w:rsidRPr="003B3E50">
              <w:t>4.16</w:t>
            </w:r>
          </w:p>
        </w:tc>
      </w:tr>
      <w:tr w:rsidR="008818A8" w:rsidRPr="003B3E50" w14:paraId="0304F8D9" w14:textId="77777777" w:rsidTr="00CE4148">
        <w:trPr>
          <w:trHeight w:val="288"/>
        </w:trPr>
        <w:tc>
          <w:tcPr>
            <w:tcW w:w="3456" w:type="dxa"/>
          </w:tcPr>
          <w:p w14:paraId="6E89AE29" w14:textId="77777777" w:rsidR="008818A8" w:rsidRPr="003B3E50" w:rsidRDefault="008818A8" w:rsidP="00CE4148">
            <w:pPr>
              <w:pStyle w:val="TableText"/>
              <w:rPr>
                <w:noProof w:val="0"/>
              </w:rPr>
            </w:pPr>
            <w:r w:rsidRPr="003B3E50">
              <w:rPr>
                <w:noProof w:val="0"/>
              </w:rPr>
              <w:t>Grade 5</w:t>
            </w:r>
          </w:p>
        </w:tc>
        <w:tc>
          <w:tcPr>
            <w:tcW w:w="864" w:type="dxa"/>
          </w:tcPr>
          <w:p w14:paraId="32EB55EE" w14:textId="77777777" w:rsidR="008818A8" w:rsidRPr="003B3E50" w:rsidRDefault="008818A8" w:rsidP="00CE4148">
            <w:pPr>
              <w:pStyle w:val="TableText"/>
            </w:pPr>
            <w:r w:rsidRPr="003B3E50">
              <w:t>1,963</w:t>
            </w:r>
          </w:p>
        </w:tc>
        <w:tc>
          <w:tcPr>
            <w:tcW w:w="1440" w:type="dxa"/>
          </w:tcPr>
          <w:p w14:paraId="094C48D5" w14:textId="77777777" w:rsidR="008818A8" w:rsidRPr="003B3E50" w:rsidRDefault="008818A8" w:rsidP="00CE4148">
            <w:pPr>
              <w:pStyle w:val="TableText"/>
              <w:ind w:right="432"/>
            </w:pPr>
            <w:r w:rsidRPr="003B3E50">
              <w:t>0.77</w:t>
            </w:r>
          </w:p>
        </w:tc>
        <w:tc>
          <w:tcPr>
            <w:tcW w:w="864" w:type="dxa"/>
          </w:tcPr>
          <w:p w14:paraId="4E92BDCA" w14:textId="77777777" w:rsidR="008818A8" w:rsidRPr="003B3E50" w:rsidRDefault="008818A8" w:rsidP="00CE4148">
            <w:pPr>
              <w:pStyle w:val="TableText"/>
            </w:pPr>
            <w:r w:rsidRPr="003B3E50">
              <w:t>4.09</w:t>
            </w:r>
          </w:p>
        </w:tc>
        <w:tc>
          <w:tcPr>
            <w:tcW w:w="1440" w:type="dxa"/>
          </w:tcPr>
          <w:p w14:paraId="6E87C0E0" w14:textId="77777777" w:rsidR="008818A8" w:rsidRPr="003B3E50" w:rsidRDefault="008818A8" w:rsidP="00CE4148">
            <w:pPr>
              <w:pStyle w:val="TableText"/>
              <w:ind w:right="288"/>
            </w:pPr>
            <w:r w:rsidRPr="003B3E50">
              <w:t>1,258</w:t>
            </w:r>
          </w:p>
        </w:tc>
        <w:tc>
          <w:tcPr>
            <w:tcW w:w="1440" w:type="dxa"/>
          </w:tcPr>
          <w:p w14:paraId="68FF510D" w14:textId="77777777" w:rsidR="008818A8" w:rsidRPr="003B3E50" w:rsidRDefault="008818A8" w:rsidP="00CE4148">
            <w:pPr>
              <w:pStyle w:val="TableText"/>
              <w:ind w:right="288"/>
            </w:pPr>
            <w:r w:rsidRPr="003B3E50">
              <w:t>0.82</w:t>
            </w:r>
          </w:p>
        </w:tc>
        <w:tc>
          <w:tcPr>
            <w:tcW w:w="864" w:type="dxa"/>
          </w:tcPr>
          <w:p w14:paraId="25D54D58" w14:textId="77777777" w:rsidR="008818A8" w:rsidRPr="003B3E50" w:rsidRDefault="008818A8" w:rsidP="00CE4148">
            <w:pPr>
              <w:pStyle w:val="TableText"/>
            </w:pPr>
            <w:r w:rsidRPr="003B3E50">
              <w:t>4.13</w:t>
            </w:r>
          </w:p>
        </w:tc>
      </w:tr>
      <w:tr w:rsidR="008818A8" w:rsidRPr="003B3E50" w14:paraId="0C4C4CC2" w14:textId="77777777" w:rsidTr="00CE4148">
        <w:trPr>
          <w:trHeight w:val="288"/>
        </w:trPr>
        <w:tc>
          <w:tcPr>
            <w:tcW w:w="3456" w:type="dxa"/>
          </w:tcPr>
          <w:p w14:paraId="70CB4212" w14:textId="77777777" w:rsidR="008818A8" w:rsidRPr="003B3E50" w:rsidRDefault="008818A8" w:rsidP="00CE4148">
            <w:pPr>
              <w:pStyle w:val="TableText"/>
              <w:rPr>
                <w:noProof w:val="0"/>
              </w:rPr>
            </w:pPr>
            <w:r w:rsidRPr="003B3E50">
              <w:rPr>
                <w:noProof w:val="0"/>
              </w:rPr>
              <w:t>Grade 6</w:t>
            </w:r>
          </w:p>
        </w:tc>
        <w:tc>
          <w:tcPr>
            <w:tcW w:w="864" w:type="dxa"/>
          </w:tcPr>
          <w:p w14:paraId="40B290F2" w14:textId="77777777" w:rsidR="008818A8" w:rsidRPr="003B3E50" w:rsidRDefault="008818A8" w:rsidP="00CE4148">
            <w:pPr>
              <w:pStyle w:val="TableText"/>
            </w:pPr>
            <w:r w:rsidRPr="003B3E50">
              <w:t>1,184</w:t>
            </w:r>
          </w:p>
        </w:tc>
        <w:tc>
          <w:tcPr>
            <w:tcW w:w="1440" w:type="dxa"/>
          </w:tcPr>
          <w:p w14:paraId="1D6F6DC1" w14:textId="77777777" w:rsidR="008818A8" w:rsidRPr="003B3E50" w:rsidRDefault="008818A8" w:rsidP="00CE4148">
            <w:pPr>
              <w:pStyle w:val="TableText"/>
              <w:ind w:right="432"/>
            </w:pPr>
            <w:r w:rsidRPr="003B3E50">
              <w:t>0.77</w:t>
            </w:r>
          </w:p>
        </w:tc>
        <w:tc>
          <w:tcPr>
            <w:tcW w:w="864" w:type="dxa"/>
          </w:tcPr>
          <w:p w14:paraId="56D256C9" w14:textId="77777777" w:rsidR="008818A8" w:rsidRPr="003B3E50" w:rsidRDefault="008818A8" w:rsidP="00CE4148">
            <w:pPr>
              <w:pStyle w:val="TableText"/>
            </w:pPr>
            <w:r w:rsidRPr="003B3E50">
              <w:t>4.10</w:t>
            </w:r>
          </w:p>
        </w:tc>
        <w:tc>
          <w:tcPr>
            <w:tcW w:w="1440" w:type="dxa"/>
          </w:tcPr>
          <w:p w14:paraId="5E583668" w14:textId="77777777" w:rsidR="008818A8" w:rsidRPr="003B3E50" w:rsidRDefault="008818A8" w:rsidP="00CE4148">
            <w:pPr>
              <w:pStyle w:val="TableText"/>
              <w:ind w:right="288"/>
            </w:pPr>
            <w:r w:rsidRPr="003B3E50">
              <w:t>1,294</w:t>
            </w:r>
          </w:p>
        </w:tc>
        <w:tc>
          <w:tcPr>
            <w:tcW w:w="1440" w:type="dxa"/>
          </w:tcPr>
          <w:p w14:paraId="792C285E" w14:textId="77777777" w:rsidR="008818A8" w:rsidRPr="003B3E50" w:rsidRDefault="008818A8" w:rsidP="00CE4148">
            <w:pPr>
              <w:pStyle w:val="TableText"/>
              <w:ind w:right="288"/>
            </w:pPr>
            <w:r w:rsidRPr="003B3E50">
              <w:t>0.83</w:t>
            </w:r>
          </w:p>
        </w:tc>
        <w:tc>
          <w:tcPr>
            <w:tcW w:w="864" w:type="dxa"/>
          </w:tcPr>
          <w:p w14:paraId="2E159044" w14:textId="77777777" w:rsidR="008818A8" w:rsidRPr="003B3E50" w:rsidRDefault="008818A8" w:rsidP="00CE4148">
            <w:pPr>
              <w:pStyle w:val="TableText"/>
            </w:pPr>
            <w:r w:rsidRPr="003B3E50">
              <w:t>4.15</w:t>
            </w:r>
          </w:p>
        </w:tc>
      </w:tr>
      <w:tr w:rsidR="008818A8" w:rsidRPr="003B3E50" w14:paraId="17D23E0D" w14:textId="77777777" w:rsidTr="00CE4148">
        <w:trPr>
          <w:trHeight w:val="288"/>
        </w:trPr>
        <w:tc>
          <w:tcPr>
            <w:tcW w:w="3456" w:type="dxa"/>
          </w:tcPr>
          <w:p w14:paraId="66296FF6" w14:textId="77777777" w:rsidR="008818A8" w:rsidRPr="003B3E50" w:rsidRDefault="008818A8" w:rsidP="00CE4148">
            <w:pPr>
              <w:pStyle w:val="TableText"/>
              <w:rPr>
                <w:noProof w:val="0"/>
              </w:rPr>
            </w:pPr>
            <w:r w:rsidRPr="003B3E50">
              <w:rPr>
                <w:noProof w:val="0"/>
              </w:rPr>
              <w:t>Grade 7</w:t>
            </w:r>
          </w:p>
        </w:tc>
        <w:tc>
          <w:tcPr>
            <w:tcW w:w="864" w:type="dxa"/>
          </w:tcPr>
          <w:p w14:paraId="5EB92721" w14:textId="77777777" w:rsidR="008818A8" w:rsidRPr="003B3E50" w:rsidRDefault="008818A8" w:rsidP="00CE4148">
            <w:pPr>
              <w:pStyle w:val="TableText"/>
            </w:pPr>
            <w:r w:rsidRPr="003B3E50">
              <w:t>808</w:t>
            </w:r>
          </w:p>
        </w:tc>
        <w:tc>
          <w:tcPr>
            <w:tcW w:w="1440" w:type="dxa"/>
          </w:tcPr>
          <w:p w14:paraId="001EF303" w14:textId="77777777" w:rsidR="008818A8" w:rsidRPr="003B3E50" w:rsidRDefault="008818A8" w:rsidP="00CE4148">
            <w:pPr>
              <w:pStyle w:val="TableText"/>
              <w:ind w:right="432"/>
            </w:pPr>
            <w:r w:rsidRPr="003B3E50">
              <w:t>0.73</w:t>
            </w:r>
          </w:p>
        </w:tc>
        <w:tc>
          <w:tcPr>
            <w:tcW w:w="864" w:type="dxa"/>
          </w:tcPr>
          <w:p w14:paraId="3E5D5B49" w14:textId="77777777" w:rsidR="008818A8" w:rsidRPr="003B3E50" w:rsidRDefault="008818A8" w:rsidP="00CE4148">
            <w:pPr>
              <w:pStyle w:val="TableText"/>
            </w:pPr>
            <w:r w:rsidRPr="003B3E50">
              <w:t>3.96</w:t>
            </w:r>
          </w:p>
        </w:tc>
        <w:tc>
          <w:tcPr>
            <w:tcW w:w="1440" w:type="dxa"/>
          </w:tcPr>
          <w:p w14:paraId="1E83C4E8" w14:textId="77777777" w:rsidR="008818A8" w:rsidRPr="003B3E50" w:rsidRDefault="008818A8" w:rsidP="00CE4148">
            <w:pPr>
              <w:pStyle w:val="TableText"/>
              <w:ind w:right="288"/>
            </w:pPr>
            <w:r w:rsidRPr="003B3E50">
              <w:t>1,353</w:t>
            </w:r>
          </w:p>
        </w:tc>
        <w:tc>
          <w:tcPr>
            <w:tcW w:w="1440" w:type="dxa"/>
          </w:tcPr>
          <w:p w14:paraId="4025C1C9" w14:textId="77777777" w:rsidR="008818A8" w:rsidRPr="003B3E50" w:rsidRDefault="008818A8" w:rsidP="00CE4148">
            <w:pPr>
              <w:pStyle w:val="TableText"/>
              <w:ind w:right="288"/>
            </w:pPr>
            <w:r w:rsidRPr="003B3E50">
              <w:t>0.82</w:t>
            </w:r>
          </w:p>
        </w:tc>
        <w:tc>
          <w:tcPr>
            <w:tcW w:w="864" w:type="dxa"/>
          </w:tcPr>
          <w:p w14:paraId="03881D21" w14:textId="77777777" w:rsidR="008818A8" w:rsidRPr="003B3E50" w:rsidRDefault="008818A8" w:rsidP="00CE4148">
            <w:pPr>
              <w:pStyle w:val="TableText"/>
            </w:pPr>
            <w:r w:rsidRPr="003B3E50">
              <w:t>3.98</w:t>
            </w:r>
          </w:p>
        </w:tc>
      </w:tr>
      <w:tr w:rsidR="008818A8" w:rsidRPr="003B3E50" w14:paraId="64AE5E1E" w14:textId="77777777" w:rsidTr="00CE4148">
        <w:trPr>
          <w:trHeight w:val="288"/>
        </w:trPr>
        <w:tc>
          <w:tcPr>
            <w:tcW w:w="3456" w:type="dxa"/>
          </w:tcPr>
          <w:p w14:paraId="77A34200" w14:textId="77777777" w:rsidR="008818A8" w:rsidRPr="003B3E50" w:rsidRDefault="008818A8" w:rsidP="00CE4148">
            <w:pPr>
              <w:pStyle w:val="TableText"/>
              <w:rPr>
                <w:noProof w:val="0"/>
              </w:rPr>
            </w:pPr>
            <w:r w:rsidRPr="003B3E50">
              <w:rPr>
                <w:noProof w:val="0"/>
              </w:rPr>
              <w:t>Grade 8</w:t>
            </w:r>
          </w:p>
        </w:tc>
        <w:tc>
          <w:tcPr>
            <w:tcW w:w="864" w:type="dxa"/>
          </w:tcPr>
          <w:p w14:paraId="4D27EC91" w14:textId="77777777" w:rsidR="008818A8" w:rsidRPr="003B3E50" w:rsidRDefault="008818A8" w:rsidP="00CE4148">
            <w:pPr>
              <w:pStyle w:val="TableText"/>
            </w:pPr>
            <w:r w:rsidRPr="003B3E50">
              <w:t>428</w:t>
            </w:r>
          </w:p>
        </w:tc>
        <w:tc>
          <w:tcPr>
            <w:tcW w:w="1440" w:type="dxa"/>
          </w:tcPr>
          <w:p w14:paraId="0FAB462E" w14:textId="77777777" w:rsidR="008818A8" w:rsidRPr="003B3E50" w:rsidRDefault="008818A8" w:rsidP="00CE4148">
            <w:pPr>
              <w:pStyle w:val="TableText"/>
              <w:ind w:right="432"/>
            </w:pPr>
            <w:r w:rsidRPr="003B3E50">
              <w:t>0.75</w:t>
            </w:r>
          </w:p>
        </w:tc>
        <w:tc>
          <w:tcPr>
            <w:tcW w:w="864" w:type="dxa"/>
          </w:tcPr>
          <w:p w14:paraId="38AFFB79" w14:textId="77777777" w:rsidR="008818A8" w:rsidRPr="003B3E50" w:rsidRDefault="008818A8" w:rsidP="00CE4148">
            <w:pPr>
              <w:pStyle w:val="TableText"/>
            </w:pPr>
            <w:r w:rsidRPr="003B3E50">
              <w:t>3.80</w:t>
            </w:r>
          </w:p>
        </w:tc>
        <w:tc>
          <w:tcPr>
            <w:tcW w:w="1440" w:type="dxa"/>
          </w:tcPr>
          <w:p w14:paraId="524F239A" w14:textId="77777777" w:rsidR="008818A8" w:rsidRPr="003B3E50" w:rsidRDefault="008818A8" w:rsidP="00CE4148">
            <w:pPr>
              <w:pStyle w:val="TableText"/>
              <w:ind w:right="288"/>
            </w:pPr>
            <w:r w:rsidRPr="003B3E50">
              <w:t>1,233</w:t>
            </w:r>
          </w:p>
        </w:tc>
        <w:tc>
          <w:tcPr>
            <w:tcW w:w="1440" w:type="dxa"/>
          </w:tcPr>
          <w:p w14:paraId="4115B232" w14:textId="77777777" w:rsidR="008818A8" w:rsidRPr="003B3E50" w:rsidRDefault="008818A8" w:rsidP="00CE4148">
            <w:pPr>
              <w:pStyle w:val="TableText"/>
              <w:ind w:right="288"/>
            </w:pPr>
            <w:r w:rsidRPr="003B3E50">
              <w:t>0.85</w:t>
            </w:r>
          </w:p>
        </w:tc>
        <w:tc>
          <w:tcPr>
            <w:tcW w:w="864" w:type="dxa"/>
          </w:tcPr>
          <w:p w14:paraId="78620D8A" w14:textId="77777777" w:rsidR="008818A8" w:rsidRPr="003B3E50" w:rsidRDefault="008818A8" w:rsidP="00CE4148">
            <w:pPr>
              <w:pStyle w:val="TableText"/>
            </w:pPr>
            <w:r w:rsidRPr="003B3E50">
              <w:t>3.87</w:t>
            </w:r>
          </w:p>
        </w:tc>
      </w:tr>
      <w:tr w:rsidR="008818A8" w:rsidRPr="003B3E50" w14:paraId="0FD19F9F" w14:textId="77777777" w:rsidTr="00CE4148">
        <w:trPr>
          <w:trHeight w:val="288"/>
        </w:trPr>
        <w:tc>
          <w:tcPr>
            <w:tcW w:w="3456" w:type="dxa"/>
          </w:tcPr>
          <w:p w14:paraId="105D8FD3" w14:textId="77777777" w:rsidR="008818A8" w:rsidRPr="003B3E50" w:rsidRDefault="008818A8" w:rsidP="00CE4148">
            <w:pPr>
              <w:pStyle w:val="TableText"/>
              <w:rPr>
                <w:noProof w:val="0"/>
              </w:rPr>
            </w:pPr>
            <w:r w:rsidRPr="003B3E50">
              <w:rPr>
                <w:noProof w:val="0"/>
              </w:rPr>
              <w:t>High School—Overall</w:t>
            </w:r>
          </w:p>
        </w:tc>
        <w:tc>
          <w:tcPr>
            <w:tcW w:w="864" w:type="dxa"/>
          </w:tcPr>
          <w:p w14:paraId="70634CD8" w14:textId="77777777" w:rsidR="008818A8" w:rsidRPr="003B3E50" w:rsidRDefault="008818A8" w:rsidP="00CE4148">
            <w:pPr>
              <w:pStyle w:val="TableText"/>
            </w:pPr>
            <w:r w:rsidRPr="003B3E50">
              <w:t>184</w:t>
            </w:r>
          </w:p>
        </w:tc>
        <w:tc>
          <w:tcPr>
            <w:tcW w:w="1440" w:type="dxa"/>
          </w:tcPr>
          <w:p w14:paraId="2C87E757" w14:textId="77777777" w:rsidR="008818A8" w:rsidRPr="003B3E50" w:rsidRDefault="008818A8" w:rsidP="00CE4148">
            <w:pPr>
              <w:pStyle w:val="TableText"/>
              <w:ind w:right="432"/>
            </w:pPr>
            <w:r w:rsidRPr="003B3E50">
              <w:t>0.89</w:t>
            </w:r>
          </w:p>
        </w:tc>
        <w:tc>
          <w:tcPr>
            <w:tcW w:w="864" w:type="dxa"/>
          </w:tcPr>
          <w:p w14:paraId="74C2CB98" w14:textId="77777777" w:rsidR="008818A8" w:rsidRPr="003B3E50" w:rsidRDefault="008818A8" w:rsidP="00CE4148">
            <w:pPr>
              <w:pStyle w:val="TableText"/>
            </w:pPr>
            <w:r w:rsidRPr="003B3E50">
              <w:t>3.19</w:t>
            </w:r>
          </w:p>
        </w:tc>
        <w:tc>
          <w:tcPr>
            <w:tcW w:w="1440" w:type="dxa"/>
          </w:tcPr>
          <w:p w14:paraId="700981FF" w14:textId="77777777" w:rsidR="008818A8" w:rsidRPr="003B3E50" w:rsidRDefault="008818A8" w:rsidP="00CE4148">
            <w:pPr>
              <w:pStyle w:val="TableText"/>
              <w:ind w:right="288"/>
            </w:pPr>
            <w:r w:rsidRPr="003B3E50">
              <w:t>922</w:t>
            </w:r>
          </w:p>
        </w:tc>
        <w:tc>
          <w:tcPr>
            <w:tcW w:w="1440" w:type="dxa"/>
          </w:tcPr>
          <w:p w14:paraId="37CD168A" w14:textId="77777777" w:rsidR="008818A8" w:rsidRPr="003B3E50" w:rsidRDefault="008818A8" w:rsidP="00CE4148">
            <w:pPr>
              <w:pStyle w:val="TableText"/>
              <w:ind w:right="288"/>
            </w:pPr>
            <w:r w:rsidRPr="003B3E50">
              <w:t>0.90</w:t>
            </w:r>
          </w:p>
        </w:tc>
        <w:tc>
          <w:tcPr>
            <w:tcW w:w="864" w:type="dxa"/>
          </w:tcPr>
          <w:p w14:paraId="51E66C32" w14:textId="77777777" w:rsidR="008818A8" w:rsidRPr="003B3E50" w:rsidRDefault="008818A8" w:rsidP="00CE4148">
            <w:pPr>
              <w:pStyle w:val="TableText"/>
            </w:pPr>
            <w:r w:rsidRPr="003B3E50">
              <w:t>3.19</w:t>
            </w:r>
          </w:p>
        </w:tc>
      </w:tr>
      <w:tr w:rsidR="008818A8" w:rsidRPr="003B3E50" w14:paraId="77983D9B" w14:textId="77777777" w:rsidTr="00CE4148">
        <w:trPr>
          <w:trHeight w:val="288"/>
        </w:trPr>
        <w:tc>
          <w:tcPr>
            <w:tcW w:w="3456" w:type="dxa"/>
          </w:tcPr>
          <w:p w14:paraId="77E547FD" w14:textId="77777777" w:rsidR="008818A8" w:rsidRPr="003B3E50" w:rsidRDefault="008818A8" w:rsidP="00CE4148">
            <w:pPr>
              <w:pStyle w:val="TableText"/>
              <w:rPr>
                <w:noProof w:val="0"/>
              </w:rPr>
            </w:pPr>
            <w:r w:rsidRPr="003B3E50">
              <w:rPr>
                <w:noProof w:val="0"/>
              </w:rPr>
              <w:t>High School—Oral Literacy</w:t>
            </w:r>
          </w:p>
        </w:tc>
        <w:tc>
          <w:tcPr>
            <w:tcW w:w="864" w:type="dxa"/>
          </w:tcPr>
          <w:p w14:paraId="32079BB7" w14:textId="77777777" w:rsidR="008818A8" w:rsidRPr="003B3E50" w:rsidRDefault="008818A8" w:rsidP="00CE4148">
            <w:pPr>
              <w:pStyle w:val="TableText"/>
            </w:pPr>
            <w:r w:rsidRPr="003B3E50">
              <w:t>190</w:t>
            </w:r>
          </w:p>
        </w:tc>
        <w:tc>
          <w:tcPr>
            <w:tcW w:w="1440" w:type="dxa"/>
          </w:tcPr>
          <w:p w14:paraId="68ED770C" w14:textId="77777777" w:rsidR="008818A8" w:rsidRPr="003B3E50" w:rsidRDefault="008818A8" w:rsidP="00CE4148">
            <w:pPr>
              <w:pStyle w:val="TableText"/>
              <w:ind w:right="432"/>
            </w:pPr>
            <w:r w:rsidRPr="003B3E50">
              <w:t>0.82</w:t>
            </w:r>
          </w:p>
        </w:tc>
        <w:tc>
          <w:tcPr>
            <w:tcW w:w="864" w:type="dxa"/>
          </w:tcPr>
          <w:p w14:paraId="78FCF0B5" w14:textId="77777777" w:rsidR="008818A8" w:rsidRPr="003B3E50" w:rsidRDefault="008818A8" w:rsidP="00CE4148">
            <w:pPr>
              <w:pStyle w:val="TableText"/>
            </w:pPr>
            <w:r w:rsidRPr="003B3E50">
              <w:t>4.74</w:t>
            </w:r>
          </w:p>
        </w:tc>
        <w:tc>
          <w:tcPr>
            <w:tcW w:w="1440" w:type="dxa"/>
          </w:tcPr>
          <w:p w14:paraId="1AAB386E" w14:textId="77777777" w:rsidR="008818A8" w:rsidRPr="003B3E50" w:rsidRDefault="008818A8" w:rsidP="00CE4148">
            <w:pPr>
              <w:pStyle w:val="TableText"/>
              <w:ind w:right="288"/>
            </w:pPr>
            <w:r w:rsidRPr="003B3E50">
              <w:t>932</w:t>
            </w:r>
          </w:p>
        </w:tc>
        <w:tc>
          <w:tcPr>
            <w:tcW w:w="1440" w:type="dxa"/>
          </w:tcPr>
          <w:p w14:paraId="35A0A45C" w14:textId="77777777" w:rsidR="008818A8" w:rsidRPr="003B3E50" w:rsidRDefault="008818A8" w:rsidP="00CE4148">
            <w:pPr>
              <w:pStyle w:val="TableText"/>
              <w:ind w:right="288"/>
            </w:pPr>
            <w:r w:rsidRPr="003B3E50">
              <w:t>0.83</w:t>
            </w:r>
          </w:p>
        </w:tc>
        <w:tc>
          <w:tcPr>
            <w:tcW w:w="864" w:type="dxa"/>
          </w:tcPr>
          <w:p w14:paraId="6ECE3370" w14:textId="77777777" w:rsidR="008818A8" w:rsidRPr="003B3E50" w:rsidRDefault="008818A8" w:rsidP="00CE4148">
            <w:pPr>
              <w:pStyle w:val="TableText"/>
            </w:pPr>
            <w:r w:rsidRPr="003B3E50">
              <w:t>4.72</w:t>
            </w:r>
          </w:p>
        </w:tc>
      </w:tr>
      <w:tr w:rsidR="008818A8" w:rsidRPr="003B3E50" w14:paraId="09AD8352" w14:textId="77777777" w:rsidTr="00CE4148">
        <w:trPr>
          <w:trHeight w:val="288"/>
        </w:trPr>
        <w:tc>
          <w:tcPr>
            <w:tcW w:w="3456" w:type="dxa"/>
          </w:tcPr>
          <w:p w14:paraId="26804F22" w14:textId="77777777" w:rsidR="008818A8" w:rsidRPr="003B3E50" w:rsidRDefault="008818A8" w:rsidP="00CE4148">
            <w:pPr>
              <w:pStyle w:val="TableText"/>
              <w:rPr>
                <w:noProof w:val="0"/>
              </w:rPr>
            </w:pPr>
            <w:r w:rsidRPr="003B3E50">
              <w:rPr>
                <w:noProof w:val="0"/>
              </w:rPr>
              <w:t>High School—Written Literacy</w:t>
            </w:r>
          </w:p>
        </w:tc>
        <w:tc>
          <w:tcPr>
            <w:tcW w:w="864" w:type="dxa"/>
          </w:tcPr>
          <w:p w14:paraId="23688D84" w14:textId="77777777" w:rsidR="008818A8" w:rsidRPr="003B3E50" w:rsidRDefault="008818A8" w:rsidP="00CE4148">
            <w:pPr>
              <w:pStyle w:val="TableText"/>
            </w:pPr>
            <w:r w:rsidRPr="003B3E50">
              <w:t>226</w:t>
            </w:r>
          </w:p>
        </w:tc>
        <w:tc>
          <w:tcPr>
            <w:tcW w:w="1440" w:type="dxa"/>
          </w:tcPr>
          <w:p w14:paraId="7D09C356" w14:textId="77777777" w:rsidR="008818A8" w:rsidRPr="003B3E50" w:rsidRDefault="008818A8" w:rsidP="00CE4148">
            <w:pPr>
              <w:pStyle w:val="TableText"/>
              <w:ind w:right="432"/>
            </w:pPr>
            <w:r w:rsidRPr="003B3E50">
              <w:t>0.81</w:t>
            </w:r>
          </w:p>
        </w:tc>
        <w:tc>
          <w:tcPr>
            <w:tcW w:w="864" w:type="dxa"/>
          </w:tcPr>
          <w:p w14:paraId="7A97B7E5" w14:textId="77777777" w:rsidR="008818A8" w:rsidRPr="003B3E50" w:rsidRDefault="008818A8" w:rsidP="00CE4148">
            <w:pPr>
              <w:pStyle w:val="TableText"/>
            </w:pPr>
            <w:r w:rsidRPr="003B3E50">
              <w:t>4.26</w:t>
            </w:r>
          </w:p>
        </w:tc>
        <w:tc>
          <w:tcPr>
            <w:tcW w:w="1440" w:type="dxa"/>
          </w:tcPr>
          <w:p w14:paraId="2976BD8F" w14:textId="77777777" w:rsidR="008818A8" w:rsidRPr="003B3E50" w:rsidRDefault="008818A8" w:rsidP="00CE4148">
            <w:pPr>
              <w:pStyle w:val="TableText"/>
              <w:ind w:right="288"/>
            </w:pPr>
            <w:r w:rsidRPr="003B3E50">
              <w:t>1,102</w:t>
            </w:r>
          </w:p>
        </w:tc>
        <w:tc>
          <w:tcPr>
            <w:tcW w:w="1440" w:type="dxa"/>
          </w:tcPr>
          <w:p w14:paraId="4B52EA0B" w14:textId="77777777" w:rsidR="008818A8" w:rsidRPr="003B3E50" w:rsidRDefault="008818A8" w:rsidP="00CE4148">
            <w:pPr>
              <w:pStyle w:val="TableText"/>
              <w:ind w:right="288"/>
            </w:pPr>
            <w:r w:rsidRPr="003B3E50">
              <w:t>0.83</w:t>
            </w:r>
          </w:p>
        </w:tc>
        <w:tc>
          <w:tcPr>
            <w:tcW w:w="864" w:type="dxa"/>
          </w:tcPr>
          <w:p w14:paraId="46E992B2" w14:textId="77777777" w:rsidR="008818A8" w:rsidRPr="003B3E50" w:rsidRDefault="008818A8" w:rsidP="00CE4148">
            <w:pPr>
              <w:pStyle w:val="TableText"/>
            </w:pPr>
            <w:r w:rsidRPr="003B3E50">
              <w:t>4.31</w:t>
            </w:r>
          </w:p>
        </w:tc>
      </w:tr>
    </w:tbl>
    <w:p w14:paraId="60938D4B" w14:textId="77777777" w:rsidR="008818A8" w:rsidRPr="003B3E50" w:rsidRDefault="008818A8" w:rsidP="008818A8">
      <w:pPr>
        <w:sectPr w:rsidR="008818A8" w:rsidRPr="003B3E50" w:rsidSect="008818A8">
          <w:headerReference w:type="first" r:id="rId162"/>
          <w:footerReference w:type="first" r:id="rId163"/>
          <w:pgSz w:w="15840" w:h="12240" w:orient="landscape"/>
          <w:pgMar w:top="1152" w:right="1152" w:bottom="1152" w:left="1152" w:header="576" w:footer="360" w:gutter="0"/>
          <w:cols w:space="720"/>
          <w:docGrid w:linePitch="360"/>
        </w:sectPr>
      </w:pPr>
    </w:p>
    <w:p w14:paraId="7D74070B" w14:textId="395B6ACB" w:rsidR="00215E81" w:rsidRDefault="00215E81" w:rsidP="00441564">
      <w:pPr>
        <w:pStyle w:val="Heading3"/>
        <w:pageBreakBefore/>
        <w:numPr>
          <w:ilvl w:val="0"/>
          <w:numId w:val="0"/>
        </w:numPr>
        <w:ind w:left="450" w:hanging="450"/>
      </w:pPr>
      <w:bookmarkStart w:id="2531" w:name="_Appendix_8.E:_Analyses_2"/>
      <w:bookmarkStart w:id="2532" w:name="_Toc230850821"/>
      <w:bookmarkEnd w:id="2531"/>
      <w:r w:rsidRPr="00C2305F">
        <w:lastRenderedPageBreak/>
        <w:t>Appendix 8.</w:t>
      </w:r>
      <w:r w:rsidR="00054BDD" w:rsidRPr="00C2305F">
        <w:t>E</w:t>
      </w:r>
      <w:r w:rsidRPr="00C2305F">
        <w:t xml:space="preserve">: </w:t>
      </w:r>
      <w:r w:rsidR="00425407" w:rsidRPr="00C2305F">
        <w:t>Analyses of Classification</w:t>
      </w:r>
      <w:bookmarkEnd w:id="2532"/>
    </w:p>
    <w:p w14:paraId="73E1629E" w14:textId="77777777" w:rsidR="004918D8" w:rsidRPr="003B3E50" w:rsidRDefault="004918D8" w:rsidP="004918D8">
      <w:pPr>
        <w:pStyle w:val="Caption"/>
      </w:pPr>
      <w:bookmarkStart w:id="2533" w:name="_Ref138166554"/>
      <w:bookmarkStart w:id="2534" w:name="_Toc138338016"/>
      <w:bookmarkStart w:id="2535" w:name="_Toc162344026"/>
      <w:bookmarkStart w:id="2536" w:name="_Toc230681156"/>
      <w:bookmarkStart w:id="2537" w:name="_Hlk194669041"/>
      <w:r w:rsidRPr="003B3E50">
        <w:t>Table</w:t>
      </w:r>
      <w:r w:rsidRPr="003B3E50">
        <w:rPr>
          <w:rFonts w:cs="Arial"/>
        </w:rPr>
        <w:t> </w:t>
      </w:r>
      <w:r w:rsidRPr="003B3E50">
        <w:t>8.E.</w:t>
      </w:r>
      <w:r>
        <w:fldChar w:fldCharType="begin"/>
      </w:r>
      <w:r>
        <w:instrText>SEQ Table_8.E. \* ARABIC</w:instrText>
      </w:r>
      <w:r>
        <w:fldChar w:fldCharType="separate"/>
      </w:r>
      <w:r w:rsidRPr="003B3E50">
        <w:rPr>
          <w:noProof/>
        </w:rPr>
        <w:t>1</w:t>
      </w:r>
      <w:r>
        <w:fldChar w:fldCharType="end"/>
      </w:r>
      <w:bookmarkEnd w:id="2533"/>
      <w:r w:rsidRPr="003B3E50">
        <w:t xml:space="preserve">  Reliability of Classification for Grade Three: Decision Accuracy</w:t>
      </w:r>
      <w:bookmarkEnd w:id="2534"/>
      <w:bookmarkEnd w:id="2535"/>
      <w:bookmarkEnd w:id="2536"/>
    </w:p>
    <w:tbl>
      <w:tblPr>
        <w:tblStyle w:val="TRs"/>
        <w:tblW w:w="3893" w:type="pct"/>
        <w:tblLook w:val="04A0" w:firstRow="1" w:lastRow="0" w:firstColumn="1" w:lastColumn="0" w:noHBand="0" w:noVBand="1"/>
      </w:tblPr>
      <w:tblGrid>
        <w:gridCol w:w="1350"/>
        <w:gridCol w:w="1710"/>
        <w:gridCol w:w="1710"/>
        <w:gridCol w:w="1710"/>
        <w:gridCol w:w="1257"/>
      </w:tblGrid>
      <w:tr w:rsidR="004918D8" w:rsidRPr="003B3E50" w14:paraId="6CA99746" w14:textId="77777777" w:rsidTr="00CE4148">
        <w:trPr>
          <w:cnfStyle w:val="100000000000" w:firstRow="1" w:lastRow="0" w:firstColumn="0" w:lastColumn="0" w:oddVBand="0" w:evenVBand="0" w:oddHBand="0" w:evenHBand="0" w:firstRowFirstColumn="0" w:firstRowLastColumn="0" w:lastRowFirstColumn="0" w:lastRowLastColumn="0"/>
          <w:trHeight w:val="576"/>
        </w:trPr>
        <w:tc>
          <w:tcPr>
            <w:tcW w:w="872" w:type="pct"/>
          </w:tcPr>
          <w:p w14:paraId="28913685" w14:textId="77777777" w:rsidR="004918D8" w:rsidRPr="003B3E50" w:rsidRDefault="004918D8" w:rsidP="00CE4148">
            <w:pPr>
              <w:pStyle w:val="TableHead"/>
              <w:rPr>
                <w:b/>
                <w:bCs w:val="0"/>
                <w:noProof w:val="0"/>
              </w:rPr>
            </w:pPr>
            <w:r w:rsidRPr="003B3E50">
              <w:rPr>
                <w:b/>
                <w:bCs w:val="0"/>
                <w:noProof w:val="0"/>
              </w:rPr>
              <w:t>Reporting Score</w:t>
            </w:r>
          </w:p>
        </w:tc>
        <w:tc>
          <w:tcPr>
            <w:tcW w:w="1105" w:type="pct"/>
          </w:tcPr>
          <w:p w14:paraId="65E54E2D" w14:textId="77777777" w:rsidR="004918D8" w:rsidRPr="003B3E50" w:rsidRDefault="004918D8" w:rsidP="00CE4148">
            <w:pPr>
              <w:pStyle w:val="TableHead"/>
              <w:rPr>
                <w:b/>
                <w:bCs w:val="0"/>
                <w:noProof w:val="0"/>
              </w:rPr>
            </w:pPr>
            <w:r w:rsidRPr="003B3E50">
              <w:rPr>
                <w:b/>
                <w:bCs w:val="0"/>
                <w:noProof w:val="0"/>
              </w:rPr>
              <w:t>Achievement Level 1</w:t>
            </w:r>
          </w:p>
        </w:tc>
        <w:tc>
          <w:tcPr>
            <w:tcW w:w="1105" w:type="pct"/>
          </w:tcPr>
          <w:p w14:paraId="28F50797" w14:textId="77777777" w:rsidR="004918D8" w:rsidRPr="003B3E50" w:rsidRDefault="004918D8" w:rsidP="00CE4148">
            <w:pPr>
              <w:pStyle w:val="TableHead"/>
              <w:rPr>
                <w:b/>
                <w:bCs w:val="0"/>
                <w:noProof w:val="0"/>
              </w:rPr>
            </w:pPr>
            <w:r w:rsidRPr="003B3E50">
              <w:rPr>
                <w:b/>
                <w:bCs w:val="0"/>
                <w:noProof w:val="0"/>
              </w:rPr>
              <w:t>Achievement Level 2</w:t>
            </w:r>
          </w:p>
        </w:tc>
        <w:tc>
          <w:tcPr>
            <w:tcW w:w="1105" w:type="pct"/>
          </w:tcPr>
          <w:p w14:paraId="5B30ED44" w14:textId="77777777" w:rsidR="004918D8" w:rsidRPr="003B3E50" w:rsidRDefault="004918D8" w:rsidP="00CE4148">
            <w:pPr>
              <w:pStyle w:val="TableHead"/>
              <w:rPr>
                <w:b/>
                <w:bCs w:val="0"/>
                <w:noProof w:val="0"/>
              </w:rPr>
            </w:pPr>
            <w:r w:rsidRPr="003B3E50">
              <w:rPr>
                <w:b/>
                <w:bCs w:val="0"/>
                <w:noProof w:val="0"/>
              </w:rPr>
              <w:t>Achievement Level 3</w:t>
            </w:r>
          </w:p>
        </w:tc>
        <w:tc>
          <w:tcPr>
            <w:tcW w:w="812" w:type="pct"/>
          </w:tcPr>
          <w:p w14:paraId="7F0B397E" w14:textId="77777777" w:rsidR="004918D8" w:rsidRPr="003B3E50" w:rsidRDefault="004918D8" w:rsidP="00CE4148">
            <w:pPr>
              <w:pStyle w:val="TableHead"/>
              <w:rPr>
                <w:b/>
                <w:bCs w:val="0"/>
                <w:noProof w:val="0"/>
              </w:rPr>
            </w:pPr>
            <w:r w:rsidRPr="003B3E50">
              <w:rPr>
                <w:b/>
                <w:bCs w:val="0"/>
                <w:noProof w:val="0"/>
              </w:rPr>
              <w:t>Category Total</w:t>
            </w:r>
          </w:p>
        </w:tc>
      </w:tr>
      <w:tr w:rsidR="004918D8" w:rsidRPr="003B3E50" w14:paraId="764A018D" w14:textId="77777777" w:rsidTr="00CE4148">
        <w:tc>
          <w:tcPr>
            <w:tcW w:w="872" w:type="pct"/>
            <w:shd w:val="clear" w:color="auto" w:fill="FFFFFF"/>
          </w:tcPr>
          <w:p w14:paraId="411D460D" w14:textId="77777777" w:rsidR="004918D8" w:rsidRPr="003B3E50" w:rsidRDefault="004918D8" w:rsidP="00CE4148">
            <w:pPr>
              <w:pStyle w:val="TableText"/>
              <w:keepNext/>
              <w:rPr>
                <w:noProof w:val="0"/>
              </w:rPr>
            </w:pPr>
            <w:r w:rsidRPr="003B3E50">
              <w:t>0–24</w:t>
            </w:r>
          </w:p>
        </w:tc>
        <w:tc>
          <w:tcPr>
            <w:tcW w:w="1105" w:type="pct"/>
            <w:shd w:val="clear" w:color="auto" w:fill="FFFFFF"/>
          </w:tcPr>
          <w:p w14:paraId="1B1530AC" w14:textId="77777777" w:rsidR="004918D8" w:rsidRPr="003B3E50" w:rsidRDefault="004918D8" w:rsidP="00CE4148">
            <w:pPr>
              <w:pStyle w:val="TableText"/>
              <w:ind w:right="432"/>
            </w:pPr>
            <w:r w:rsidRPr="003B3E50">
              <w:t>0.25</w:t>
            </w:r>
          </w:p>
        </w:tc>
        <w:tc>
          <w:tcPr>
            <w:tcW w:w="1105" w:type="pct"/>
            <w:shd w:val="clear" w:color="auto" w:fill="FFFFFF"/>
          </w:tcPr>
          <w:p w14:paraId="16F9090F" w14:textId="77777777" w:rsidR="004918D8" w:rsidRPr="003B3E50" w:rsidRDefault="004918D8" w:rsidP="00CE4148">
            <w:pPr>
              <w:pStyle w:val="TableText"/>
              <w:ind w:right="432"/>
            </w:pPr>
            <w:r w:rsidRPr="003B3E50">
              <w:t>0.06</w:t>
            </w:r>
          </w:p>
        </w:tc>
        <w:tc>
          <w:tcPr>
            <w:tcW w:w="1105" w:type="pct"/>
            <w:shd w:val="clear" w:color="auto" w:fill="FFFFFF"/>
          </w:tcPr>
          <w:p w14:paraId="6ADD3E5E" w14:textId="77777777" w:rsidR="004918D8" w:rsidRPr="003B3E50" w:rsidRDefault="004918D8" w:rsidP="00CE4148">
            <w:pPr>
              <w:pStyle w:val="TableText"/>
              <w:ind w:right="432"/>
            </w:pPr>
            <w:r w:rsidRPr="003B3E50">
              <w:t>0.00</w:t>
            </w:r>
          </w:p>
        </w:tc>
        <w:tc>
          <w:tcPr>
            <w:tcW w:w="812" w:type="pct"/>
            <w:shd w:val="clear" w:color="auto" w:fill="FFFFFF"/>
          </w:tcPr>
          <w:p w14:paraId="44AE85A6" w14:textId="77777777" w:rsidR="004918D8" w:rsidRPr="003B3E50" w:rsidRDefault="004918D8" w:rsidP="00CE4148">
            <w:pPr>
              <w:pStyle w:val="TableText"/>
              <w:ind w:right="288"/>
            </w:pPr>
            <w:r w:rsidRPr="003B3E50">
              <w:t>0.31</w:t>
            </w:r>
          </w:p>
        </w:tc>
      </w:tr>
      <w:tr w:rsidR="004918D8" w:rsidRPr="003B3E50" w14:paraId="2B36C9D4" w14:textId="77777777" w:rsidTr="00CE4148">
        <w:tc>
          <w:tcPr>
            <w:tcW w:w="872" w:type="pct"/>
            <w:shd w:val="clear" w:color="auto" w:fill="FFFFFF"/>
          </w:tcPr>
          <w:p w14:paraId="102A6CAC" w14:textId="77777777" w:rsidR="004918D8" w:rsidRPr="003B3E50" w:rsidRDefault="004918D8" w:rsidP="00CE4148">
            <w:pPr>
              <w:pStyle w:val="TableText"/>
              <w:keepNext/>
              <w:rPr>
                <w:noProof w:val="0"/>
              </w:rPr>
            </w:pPr>
            <w:r w:rsidRPr="003B3E50">
              <w:t>25–43</w:t>
            </w:r>
          </w:p>
        </w:tc>
        <w:tc>
          <w:tcPr>
            <w:tcW w:w="1105" w:type="pct"/>
            <w:shd w:val="clear" w:color="auto" w:fill="FFFFFF"/>
          </w:tcPr>
          <w:p w14:paraId="4697AC12" w14:textId="77777777" w:rsidR="004918D8" w:rsidRPr="003B3E50" w:rsidRDefault="004918D8" w:rsidP="00CE4148">
            <w:pPr>
              <w:pStyle w:val="TableText"/>
              <w:ind w:right="432"/>
            </w:pPr>
            <w:r w:rsidRPr="003B3E50">
              <w:t>0.07</w:t>
            </w:r>
          </w:p>
        </w:tc>
        <w:tc>
          <w:tcPr>
            <w:tcW w:w="1105" w:type="pct"/>
            <w:shd w:val="clear" w:color="auto" w:fill="FFFFFF"/>
          </w:tcPr>
          <w:p w14:paraId="43B1011C" w14:textId="77777777" w:rsidR="004918D8" w:rsidRPr="003B3E50" w:rsidRDefault="004918D8" w:rsidP="00CE4148">
            <w:pPr>
              <w:pStyle w:val="TableText"/>
              <w:ind w:right="432"/>
            </w:pPr>
            <w:r w:rsidRPr="003B3E50">
              <w:t>0.47</w:t>
            </w:r>
          </w:p>
        </w:tc>
        <w:tc>
          <w:tcPr>
            <w:tcW w:w="1105" w:type="pct"/>
            <w:shd w:val="clear" w:color="auto" w:fill="FFFFFF"/>
          </w:tcPr>
          <w:p w14:paraId="78846F74" w14:textId="77777777" w:rsidR="004918D8" w:rsidRPr="003B3E50" w:rsidRDefault="004918D8" w:rsidP="00CE4148">
            <w:pPr>
              <w:pStyle w:val="TableText"/>
              <w:ind w:right="432"/>
            </w:pPr>
            <w:r w:rsidRPr="003B3E50">
              <w:t>0.02</w:t>
            </w:r>
          </w:p>
        </w:tc>
        <w:tc>
          <w:tcPr>
            <w:tcW w:w="812" w:type="pct"/>
            <w:shd w:val="clear" w:color="auto" w:fill="FFFFFF"/>
          </w:tcPr>
          <w:p w14:paraId="0BB49EA5" w14:textId="77777777" w:rsidR="004918D8" w:rsidRPr="003B3E50" w:rsidRDefault="004918D8" w:rsidP="00CE4148">
            <w:pPr>
              <w:pStyle w:val="TableText"/>
              <w:ind w:right="288"/>
            </w:pPr>
            <w:r w:rsidRPr="003B3E50">
              <w:t>0.56</w:t>
            </w:r>
          </w:p>
        </w:tc>
      </w:tr>
      <w:tr w:rsidR="004918D8" w:rsidRPr="003B3E50" w14:paraId="71BE4404" w14:textId="77777777" w:rsidTr="00CE4148">
        <w:tc>
          <w:tcPr>
            <w:tcW w:w="872" w:type="pct"/>
            <w:shd w:val="clear" w:color="auto" w:fill="FFFFFF"/>
          </w:tcPr>
          <w:p w14:paraId="6FE99218" w14:textId="77777777" w:rsidR="004918D8" w:rsidRPr="003B3E50" w:rsidRDefault="004918D8" w:rsidP="00CE4148">
            <w:pPr>
              <w:pStyle w:val="TableText"/>
              <w:rPr>
                <w:noProof w:val="0"/>
              </w:rPr>
            </w:pPr>
            <w:r w:rsidRPr="003B3E50">
              <w:t>44–66</w:t>
            </w:r>
          </w:p>
        </w:tc>
        <w:tc>
          <w:tcPr>
            <w:tcW w:w="1105" w:type="pct"/>
            <w:shd w:val="clear" w:color="auto" w:fill="FFFFFF"/>
          </w:tcPr>
          <w:p w14:paraId="6E9698E1" w14:textId="77777777" w:rsidR="004918D8" w:rsidRPr="003B3E50" w:rsidRDefault="004918D8" w:rsidP="00CE4148">
            <w:pPr>
              <w:pStyle w:val="TableText"/>
              <w:ind w:right="432"/>
            </w:pPr>
            <w:r w:rsidRPr="003B3E50">
              <w:t>0.00</w:t>
            </w:r>
          </w:p>
        </w:tc>
        <w:tc>
          <w:tcPr>
            <w:tcW w:w="1105" w:type="pct"/>
            <w:shd w:val="clear" w:color="auto" w:fill="FFFFFF"/>
          </w:tcPr>
          <w:p w14:paraId="2273DAD0" w14:textId="77777777" w:rsidR="004918D8" w:rsidRPr="003B3E50" w:rsidRDefault="004918D8" w:rsidP="00CE4148">
            <w:pPr>
              <w:pStyle w:val="TableText"/>
              <w:ind w:right="432"/>
            </w:pPr>
            <w:r w:rsidRPr="003B3E50">
              <w:t>0.03</w:t>
            </w:r>
          </w:p>
        </w:tc>
        <w:tc>
          <w:tcPr>
            <w:tcW w:w="1105" w:type="pct"/>
            <w:shd w:val="clear" w:color="auto" w:fill="FFFFFF"/>
          </w:tcPr>
          <w:p w14:paraId="519E26C4" w14:textId="77777777" w:rsidR="004918D8" w:rsidRPr="003B3E50" w:rsidRDefault="004918D8" w:rsidP="00CE4148">
            <w:pPr>
              <w:pStyle w:val="TableText"/>
              <w:ind w:right="432"/>
            </w:pPr>
            <w:r w:rsidRPr="003B3E50">
              <w:t>0.10</w:t>
            </w:r>
          </w:p>
        </w:tc>
        <w:tc>
          <w:tcPr>
            <w:tcW w:w="812" w:type="pct"/>
            <w:shd w:val="clear" w:color="auto" w:fill="FFFFFF"/>
          </w:tcPr>
          <w:p w14:paraId="3B4218CD" w14:textId="77777777" w:rsidR="004918D8" w:rsidRPr="003B3E50" w:rsidRDefault="004918D8" w:rsidP="00CE4148">
            <w:pPr>
              <w:pStyle w:val="TableText"/>
              <w:ind w:right="288"/>
            </w:pPr>
            <w:r w:rsidRPr="003B3E50">
              <w:t>0.13</w:t>
            </w:r>
          </w:p>
        </w:tc>
      </w:tr>
    </w:tbl>
    <w:bookmarkEnd w:id="2537"/>
    <w:p w14:paraId="2B443B99" w14:textId="77777777" w:rsidR="004918D8" w:rsidRPr="003B3E50" w:rsidRDefault="004918D8" w:rsidP="004918D8">
      <w:pPr>
        <w:spacing w:before="120"/>
        <w:ind w:left="1440"/>
        <w:rPr>
          <w:lang w:eastAsia="zh-CN"/>
        </w:rPr>
      </w:pPr>
      <w:r w:rsidRPr="003B3E50">
        <w:rPr>
          <w:lang w:eastAsia="zh-CN"/>
        </w:rPr>
        <w:t>Estimated Proportion Correctly Classified: Total = 0.82</w:t>
      </w:r>
    </w:p>
    <w:p w14:paraId="73AF3705" w14:textId="77777777" w:rsidR="004918D8" w:rsidRPr="003B3E50" w:rsidRDefault="004918D8" w:rsidP="004918D8">
      <w:pPr>
        <w:pStyle w:val="Caption"/>
      </w:pPr>
      <w:bookmarkStart w:id="2538" w:name="_Ref138166633"/>
      <w:bookmarkStart w:id="2539" w:name="_Toc138338017"/>
      <w:bookmarkStart w:id="2540" w:name="_Toc162344027"/>
      <w:bookmarkStart w:id="2541" w:name="_Toc230681157"/>
      <w:r w:rsidRPr="003B3E50">
        <w:t>Table 8.E.</w:t>
      </w:r>
      <w:r>
        <w:fldChar w:fldCharType="begin"/>
      </w:r>
      <w:r>
        <w:instrText>SEQ Table_8.E. \* ARABIC</w:instrText>
      </w:r>
      <w:r>
        <w:fldChar w:fldCharType="separate"/>
      </w:r>
      <w:r w:rsidRPr="003B3E50">
        <w:rPr>
          <w:noProof/>
        </w:rPr>
        <w:t>2</w:t>
      </w:r>
      <w:r>
        <w:fldChar w:fldCharType="end"/>
      </w:r>
      <w:bookmarkEnd w:id="2538"/>
      <w:r w:rsidRPr="003B3E50">
        <w:t xml:space="preserve">  Reliability of Classification for Grade Three: Decision Consistency</w:t>
      </w:r>
      <w:bookmarkEnd w:id="2539"/>
      <w:bookmarkEnd w:id="2540"/>
      <w:bookmarkEnd w:id="2541"/>
    </w:p>
    <w:tbl>
      <w:tblPr>
        <w:tblStyle w:val="TRs"/>
        <w:tblW w:w="0" w:type="auto"/>
        <w:tblLayout w:type="fixed"/>
        <w:tblLook w:val="04A0" w:firstRow="1" w:lastRow="0" w:firstColumn="1" w:lastColumn="0" w:noHBand="0" w:noVBand="1"/>
      </w:tblPr>
      <w:tblGrid>
        <w:gridCol w:w="1351"/>
        <w:gridCol w:w="1728"/>
        <w:gridCol w:w="1728"/>
        <w:gridCol w:w="1728"/>
        <w:gridCol w:w="1258"/>
      </w:tblGrid>
      <w:tr w:rsidR="004918D8" w:rsidRPr="003B3E50" w14:paraId="102AD43C" w14:textId="77777777" w:rsidTr="00CE4148">
        <w:trPr>
          <w:cnfStyle w:val="100000000000" w:firstRow="1" w:lastRow="0" w:firstColumn="0" w:lastColumn="0" w:oddVBand="0" w:evenVBand="0" w:oddHBand="0" w:evenHBand="0" w:firstRowFirstColumn="0" w:firstRowLastColumn="0" w:lastRowFirstColumn="0" w:lastRowLastColumn="0"/>
          <w:trHeight w:val="576"/>
        </w:trPr>
        <w:tc>
          <w:tcPr>
            <w:tcW w:w="1351" w:type="dxa"/>
          </w:tcPr>
          <w:p w14:paraId="23DE9DE0" w14:textId="77777777" w:rsidR="004918D8" w:rsidRPr="003B3E50" w:rsidRDefault="004918D8" w:rsidP="00CE4148">
            <w:pPr>
              <w:pStyle w:val="TableHead"/>
              <w:rPr>
                <w:b/>
                <w:bCs w:val="0"/>
                <w:noProof w:val="0"/>
              </w:rPr>
            </w:pPr>
            <w:r w:rsidRPr="003B3E50">
              <w:rPr>
                <w:b/>
                <w:bCs w:val="0"/>
                <w:noProof w:val="0"/>
              </w:rPr>
              <w:t>Reporting Score</w:t>
            </w:r>
          </w:p>
        </w:tc>
        <w:tc>
          <w:tcPr>
            <w:tcW w:w="1728" w:type="dxa"/>
          </w:tcPr>
          <w:p w14:paraId="2E5B52F3" w14:textId="77777777" w:rsidR="004918D8" w:rsidRPr="003B3E50" w:rsidRDefault="004918D8" w:rsidP="00CE4148">
            <w:pPr>
              <w:pStyle w:val="TableHead"/>
              <w:rPr>
                <w:b/>
                <w:bCs w:val="0"/>
                <w:noProof w:val="0"/>
              </w:rPr>
            </w:pPr>
            <w:r w:rsidRPr="003B3E50">
              <w:rPr>
                <w:b/>
                <w:bCs w:val="0"/>
                <w:noProof w:val="0"/>
              </w:rPr>
              <w:t>Achievement Level 1</w:t>
            </w:r>
          </w:p>
        </w:tc>
        <w:tc>
          <w:tcPr>
            <w:tcW w:w="1728" w:type="dxa"/>
          </w:tcPr>
          <w:p w14:paraId="0089ED14" w14:textId="77777777" w:rsidR="004918D8" w:rsidRPr="003B3E50" w:rsidRDefault="004918D8" w:rsidP="00CE4148">
            <w:pPr>
              <w:pStyle w:val="TableHead"/>
              <w:rPr>
                <w:b/>
                <w:bCs w:val="0"/>
                <w:noProof w:val="0"/>
              </w:rPr>
            </w:pPr>
            <w:r w:rsidRPr="003B3E50">
              <w:rPr>
                <w:b/>
                <w:bCs w:val="0"/>
                <w:noProof w:val="0"/>
              </w:rPr>
              <w:t>Achievement Level 2</w:t>
            </w:r>
          </w:p>
        </w:tc>
        <w:tc>
          <w:tcPr>
            <w:tcW w:w="1728" w:type="dxa"/>
          </w:tcPr>
          <w:p w14:paraId="4658BF9A" w14:textId="77777777" w:rsidR="004918D8" w:rsidRPr="003B3E50" w:rsidRDefault="004918D8" w:rsidP="00CE4148">
            <w:pPr>
              <w:pStyle w:val="TableHead"/>
              <w:rPr>
                <w:b/>
                <w:bCs w:val="0"/>
                <w:noProof w:val="0"/>
              </w:rPr>
            </w:pPr>
            <w:r w:rsidRPr="003B3E50">
              <w:rPr>
                <w:b/>
                <w:bCs w:val="0"/>
                <w:noProof w:val="0"/>
              </w:rPr>
              <w:t>Achievement Level 3</w:t>
            </w:r>
          </w:p>
        </w:tc>
        <w:tc>
          <w:tcPr>
            <w:tcW w:w="1258" w:type="dxa"/>
          </w:tcPr>
          <w:p w14:paraId="55BB5EA5" w14:textId="77777777" w:rsidR="004918D8" w:rsidRPr="003B3E50" w:rsidRDefault="004918D8" w:rsidP="00CE4148">
            <w:pPr>
              <w:pStyle w:val="TableHead"/>
              <w:rPr>
                <w:b/>
                <w:bCs w:val="0"/>
                <w:noProof w:val="0"/>
              </w:rPr>
            </w:pPr>
            <w:r w:rsidRPr="003B3E50">
              <w:rPr>
                <w:b/>
                <w:bCs w:val="0"/>
                <w:noProof w:val="0"/>
              </w:rPr>
              <w:t>Category Total</w:t>
            </w:r>
          </w:p>
        </w:tc>
      </w:tr>
      <w:tr w:rsidR="004918D8" w:rsidRPr="003B3E50" w14:paraId="1376A34E" w14:textId="77777777" w:rsidTr="00CE4148">
        <w:tc>
          <w:tcPr>
            <w:tcW w:w="1351" w:type="dxa"/>
            <w:shd w:val="clear" w:color="auto" w:fill="FFFFFF"/>
          </w:tcPr>
          <w:p w14:paraId="561CB1AD" w14:textId="77777777" w:rsidR="004918D8" w:rsidRPr="003B3E50" w:rsidRDefault="004918D8" w:rsidP="00CE4148">
            <w:pPr>
              <w:pStyle w:val="TableText"/>
              <w:rPr>
                <w:noProof w:val="0"/>
              </w:rPr>
            </w:pPr>
            <w:r w:rsidRPr="003B3E50">
              <w:t>0–24</w:t>
            </w:r>
          </w:p>
        </w:tc>
        <w:tc>
          <w:tcPr>
            <w:tcW w:w="1728" w:type="dxa"/>
            <w:shd w:val="clear" w:color="auto" w:fill="FFFFFF"/>
          </w:tcPr>
          <w:p w14:paraId="25D91650" w14:textId="77777777" w:rsidR="004918D8" w:rsidRPr="003B3E50" w:rsidRDefault="004918D8" w:rsidP="00CE4148">
            <w:pPr>
              <w:pStyle w:val="TableText"/>
              <w:ind w:right="432"/>
            </w:pPr>
            <w:r w:rsidRPr="003B3E50">
              <w:t>0.22</w:t>
            </w:r>
          </w:p>
        </w:tc>
        <w:tc>
          <w:tcPr>
            <w:tcW w:w="1728" w:type="dxa"/>
            <w:shd w:val="clear" w:color="auto" w:fill="FFFFFF"/>
          </w:tcPr>
          <w:p w14:paraId="1439B416" w14:textId="77777777" w:rsidR="004918D8" w:rsidRPr="003B3E50" w:rsidRDefault="004918D8" w:rsidP="00CE4148">
            <w:pPr>
              <w:pStyle w:val="TableText"/>
              <w:ind w:right="432"/>
            </w:pPr>
            <w:r w:rsidRPr="003B3E50">
              <w:t>0.10</w:t>
            </w:r>
          </w:p>
        </w:tc>
        <w:tc>
          <w:tcPr>
            <w:tcW w:w="1728" w:type="dxa"/>
            <w:shd w:val="clear" w:color="auto" w:fill="FFFFFF"/>
          </w:tcPr>
          <w:p w14:paraId="04BE6C3D" w14:textId="77777777" w:rsidR="004918D8" w:rsidRPr="003B3E50" w:rsidRDefault="004918D8" w:rsidP="00CE4148">
            <w:pPr>
              <w:pStyle w:val="TableText"/>
              <w:ind w:right="432"/>
            </w:pPr>
            <w:r w:rsidRPr="003B3E50">
              <w:t>0.00</w:t>
            </w:r>
          </w:p>
        </w:tc>
        <w:tc>
          <w:tcPr>
            <w:tcW w:w="1258" w:type="dxa"/>
            <w:shd w:val="clear" w:color="auto" w:fill="FFFFFF"/>
          </w:tcPr>
          <w:p w14:paraId="184B1523" w14:textId="77777777" w:rsidR="004918D8" w:rsidRPr="003B3E50" w:rsidRDefault="004918D8" w:rsidP="00CE4148">
            <w:pPr>
              <w:pStyle w:val="TableText"/>
              <w:ind w:right="288"/>
            </w:pPr>
            <w:r w:rsidRPr="003B3E50">
              <w:t>0.31</w:t>
            </w:r>
          </w:p>
        </w:tc>
      </w:tr>
      <w:tr w:rsidR="004918D8" w:rsidRPr="003B3E50" w14:paraId="4CE1993D" w14:textId="77777777" w:rsidTr="00CE4148">
        <w:tc>
          <w:tcPr>
            <w:tcW w:w="1351" w:type="dxa"/>
            <w:shd w:val="clear" w:color="auto" w:fill="FFFFFF"/>
          </w:tcPr>
          <w:p w14:paraId="496394AB" w14:textId="77777777" w:rsidR="004918D8" w:rsidRPr="003B3E50" w:rsidRDefault="004918D8" w:rsidP="00CE4148">
            <w:pPr>
              <w:pStyle w:val="TableText"/>
              <w:rPr>
                <w:noProof w:val="0"/>
              </w:rPr>
            </w:pPr>
            <w:r w:rsidRPr="003B3E50">
              <w:t>25–43</w:t>
            </w:r>
          </w:p>
        </w:tc>
        <w:tc>
          <w:tcPr>
            <w:tcW w:w="1728" w:type="dxa"/>
            <w:shd w:val="clear" w:color="auto" w:fill="FFFFFF"/>
          </w:tcPr>
          <w:p w14:paraId="0C4B39D8" w14:textId="77777777" w:rsidR="004918D8" w:rsidRPr="003B3E50" w:rsidRDefault="004918D8" w:rsidP="00CE4148">
            <w:pPr>
              <w:pStyle w:val="TableText"/>
              <w:ind w:right="432"/>
            </w:pPr>
            <w:r w:rsidRPr="003B3E50">
              <w:t>0.09</w:t>
            </w:r>
          </w:p>
        </w:tc>
        <w:tc>
          <w:tcPr>
            <w:tcW w:w="1728" w:type="dxa"/>
            <w:shd w:val="clear" w:color="auto" w:fill="FFFFFF"/>
          </w:tcPr>
          <w:p w14:paraId="3CF6BF27" w14:textId="77777777" w:rsidR="004918D8" w:rsidRPr="003B3E50" w:rsidRDefault="004918D8" w:rsidP="00CE4148">
            <w:pPr>
              <w:pStyle w:val="TableText"/>
              <w:ind w:right="432"/>
            </w:pPr>
            <w:r w:rsidRPr="003B3E50">
              <w:t>0.43</w:t>
            </w:r>
          </w:p>
        </w:tc>
        <w:tc>
          <w:tcPr>
            <w:tcW w:w="1728" w:type="dxa"/>
            <w:shd w:val="clear" w:color="auto" w:fill="FFFFFF"/>
          </w:tcPr>
          <w:p w14:paraId="61101109" w14:textId="77777777" w:rsidR="004918D8" w:rsidRPr="003B3E50" w:rsidRDefault="004918D8" w:rsidP="00CE4148">
            <w:pPr>
              <w:pStyle w:val="TableText"/>
              <w:ind w:right="432"/>
            </w:pPr>
            <w:r w:rsidRPr="003B3E50">
              <w:t>0.03</w:t>
            </w:r>
          </w:p>
        </w:tc>
        <w:tc>
          <w:tcPr>
            <w:tcW w:w="1258" w:type="dxa"/>
            <w:shd w:val="clear" w:color="auto" w:fill="FFFFFF"/>
          </w:tcPr>
          <w:p w14:paraId="406A6641" w14:textId="77777777" w:rsidR="004918D8" w:rsidRPr="003B3E50" w:rsidRDefault="004918D8" w:rsidP="00CE4148">
            <w:pPr>
              <w:pStyle w:val="TableText"/>
              <w:ind w:right="288"/>
            </w:pPr>
            <w:r w:rsidRPr="003B3E50">
              <w:t>0.56</w:t>
            </w:r>
          </w:p>
        </w:tc>
      </w:tr>
      <w:tr w:rsidR="004918D8" w:rsidRPr="003B3E50" w14:paraId="0B581767" w14:textId="77777777" w:rsidTr="00CE4148">
        <w:tc>
          <w:tcPr>
            <w:tcW w:w="1351" w:type="dxa"/>
            <w:shd w:val="clear" w:color="auto" w:fill="FFFFFF"/>
          </w:tcPr>
          <w:p w14:paraId="05C099E5" w14:textId="77777777" w:rsidR="004918D8" w:rsidRPr="003B3E50" w:rsidRDefault="004918D8" w:rsidP="00CE4148">
            <w:pPr>
              <w:pStyle w:val="TableText"/>
              <w:rPr>
                <w:noProof w:val="0"/>
              </w:rPr>
            </w:pPr>
            <w:r w:rsidRPr="003B3E50">
              <w:t>44–66</w:t>
            </w:r>
          </w:p>
        </w:tc>
        <w:tc>
          <w:tcPr>
            <w:tcW w:w="1728" w:type="dxa"/>
            <w:shd w:val="clear" w:color="auto" w:fill="FFFFFF"/>
          </w:tcPr>
          <w:p w14:paraId="48DCACC6" w14:textId="77777777" w:rsidR="004918D8" w:rsidRPr="003B3E50" w:rsidRDefault="004918D8" w:rsidP="00CE4148">
            <w:pPr>
              <w:pStyle w:val="TableText"/>
              <w:ind w:right="432"/>
            </w:pPr>
            <w:r w:rsidRPr="003B3E50">
              <w:t>0.00</w:t>
            </w:r>
          </w:p>
        </w:tc>
        <w:tc>
          <w:tcPr>
            <w:tcW w:w="1728" w:type="dxa"/>
            <w:shd w:val="clear" w:color="auto" w:fill="FFFFFF"/>
          </w:tcPr>
          <w:p w14:paraId="54DD05D0" w14:textId="77777777" w:rsidR="004918D8" w:rsidRPr="003B3E50" w:rsidRDefault="004918D8" w:rsidP="00CE4148">
            <w:pPr>
              <w:pStyle w:val="TableText"/>
              <w:ind w:right="432"/>
            </w:pPr>
            <w:r w:rsidRPr="003B3E50">
              <w:t>0.03</w:t>
            </w:r>
          </w:p>
        </w:tc>
        <w:tc>
          <w:tcPr>
            <w:tcW w:w="1728" w:type="dxa"/>
            <w:shd w:val="clear" w:color="auto" w:fill="FFFFFF"/>
          </w:tcPr>
          <w:p w14:paraId="3E34ED41" w14:textId="77777777" w:rsidR="004918D8" w:rsidRPr="003B3E50" w:rsidRDefault="004918D8" w:rsidP="00CE4148">
            <w:pPr>
              <w:pStyle w:val="TableText"/>
              <w:ind w:right="432"/>
            </w:pPr>
            <w:r w:rsidRPr="003B3E50">
              <w:t>0.10</w:t>
            </w:r>
          </w:p>
        </w:tc>
        <w:tc>
          <w:tcPr>
            <w:tcW w:w="1258" w:type="dxa"/>
            <w:shd w:val="clear" w:color="auto" w:fill="FFFFFF"/>
          </w:tcPr>
          <w:p w14:paraId="0F7EB7A6" w14:textId="77777777" w:rsidR="004918D8" w:rsidRPr="003B3E50" w:rsidRDefault="004918D8" w:rsidP="00CE4148">
            <w:pPr>
              <w:pStyle w:val="TableText"/>
              <w:ind w:right="288"/>
            </w:pPr>
            <w:r w:rsidRPr="003B3E50">
              <w:t>0.13</w:t>
            </w:r>
          </w:p>
        </w:tc>
      </w:tr>
    </w:tbl>
    <w:p w14:paraId="4D867175" w14:textId="77777777" w:rsidR="004918D8" w:rsidRPr="003B3E50" w:rsidRDefault="004918D8" w:rsidP="004918D8">
      <w:pPr>
        <w:spacing w:before="120"/>
        <w:ind w:left="1440"/>
        <w:rPr>
          <w:lang w:eastAsia="zh-CN"/>
        </w:rPr>
      </w:pPr>
      <w:r w:rsidRPr="003B3E50">
        <w:rPr>
          <w:lang w:eastAsia="zh-CN"/>
        </w:rPr>
        <w:t>Estimated Proportion Consistently Classified: Total = 0.74</w:t>
      </w:r>
    </w:p>
    <w:p w14:paraId="39BB6155" w14:textId="77777777" w:rsidR="004918D8" w:rsidRPr="003B3E50" w:rsidRDefault="004918D8" w:rsidP="004918D8">
      <w:pPr>
        <w:pStyle w:val="Caption"/>
      </w:pPr>
      <w:bookmarkStart w:id="2542" w:name="_Ref138166612"/>
      <w:bookmarkStart w:id="2543" w:name="_Toc138338018"/>
      <w:bookmarkStart w:id="2544" w:name="_Toc162344028"/>
      <w:bookmarkStart w:id="2545" w:name="_Toc230681158"/>
      <w:r w:rsidRPr="003B3E50">
        <w:t>Table 8.E.</w:t>
      </w:r>
      <w:r>
        <w:fldChar w:fldCharType="begin"/>
      </w:r>
      <w:r>
        <w:instrText>SEQ Table_8.E. \* ARABIC</w:instrText>
      </w:r>
      <w:r>
        <w:fldChar w:fldCharType="separate"/>
      </w:r>
      <w:r w:rsidRPr="003B3E50">
        <w:rPr>
          <w:noProof/>
        </w:rPr>
        <w:t>3</w:t>
      </w:r>
      <w:r>
        <w:fldChar w:fldCharType="end"/>
      </w:r>
      <w:bookmarkEnd w:id="2542"/>
      <w:r w:rsidRPr="003B3E50">
        <w:t xml:space="preserve">  Reliability of Classification for Grade Four: Decision Accuracy</w:t>
      </w:r>
      <w:bookmarkEnd w:id="2543"/>
      <w:bookmarkEnd w:id="2544"/>
      <w:bookmarkEnd w:id="2545"/>
    </w:p>
    <w:tbl>
      <w:tblPr>
        <w:tblStyle w:val="TRs"/>
        <w:tblW w:w="0" w:type="auto"/>
        <w:tblLayout w:type="fixed"/>
        <w:tblLook w:val="04A0" w:firstRow="1" w:lastRow="0" w:firstColumn="1" w:lastColumn="0" w:noHBand="0" w:noVBand="1"/>
      </w:tblPr>
      <w:tblGrid>
        <w:gridCol w:w="1351"/>
        <w:gridCol w:w="1728"/>
        <w:gridCol w:w="1728"/>
        <w:gridCol w:w="1728"/>
        <w:gridCol w:w="1258"/>
      </w:tblGrid>
      <w:tr w:rsidR="004918D8" w:rsidRPr="003B3E50" w14:paraId="2A280AF5" w14:textId="77777777" w:rsidTr="00CE4148">
        <w:trPr>
          <w:cnfStyle w:val="100000000000" w:firstRow="1" w:lastRow="0" w:firstColumn="0" w:lastColumn="0" w:oddVBand="0" w:evenVBand="0" w:oddHBand="0" w:evenHBand="0" w:firstRowFirstColumn="0" w:firstRowLastColumn="0" w:lastRowFirstColumn="0" w:lastRowLastColumn="0"/>
          <w:trHeight w:val="576"/>
        </w:trPr>
        <w:tc>
          <w:tcPr>
            <w:tcW w:w="1351" w:type="dxa"/>
          </w:tcPr>
          <w:p w14:paraId="6491CCD3" w14:textId="77777777" w:rsidR="004918D8" w:rsidRPr="003B3E50" w:rsidRDefault="004918D8" w:rsidP="00CE4148">
            <w:pPr>
              <w:pStyle w:val="TableHead"/>
              <w:rPr>
                <w:b/>
                <w:bCs w:val="0"/>
                <w:noProof w:val="0"/>
              </w:rPr>
            </w:pPr>
            <w:r w:rsidRPr="003B3E50">
              <w:rPr>
                <w:b/>
                <w:bCs w:val="0"/>
                <w:noProof w:val="0"/>
              </w:rPr>
              <w:t>Reporting Score</w:t>
            </w:r>
          </w:p>
        </w:tc>
        <w:tc>
          <w:tcPr>
            <w:tcW w:w="1728" w:type="dxa"/>
          </w:tcPr>
          <w:p w14:paraId="486B976A" w14:textId="77777777" w:rsidR="004918D8" w:rsidRPr="003B3E50" w:rsidRDefault="004918D8" w:rsidP="00CE4148">
            <w:pPr>
              <w:pStyle w:val="TableHead"/>
              <w:rPr>
                <w:b/>
                <w:bCs w:val="0"/>
                <w:noProof w:val="0"/>
              </w:rPr>
            </w:pPr>
            <w:r w:rsidRPr="003B3E50">
              <w:rPr>
                <w:b/>
                <w:bCs w:val="0"/>
                <w:noProof w:val="0"/>
              </w:rPr>
              <w:t>Achievement Level 1</w:t>
            </w:r>
          </w:p>
        </w:tc>
        <w:tc>
          <w:tcPr>
            <w:tcW w:w="1728" w:type="dxa"/>
          </w:tcPr>
          <w:p w14:paraId="629C9266" w14:textId="77777777" w:rsidR="004918D8" w:rsidRPr="003B3E50" w:rsidRDefault="004918D8" w:rsidP="00CE4148">
            <w:pPr>
              <w:pStyle w:val="TableHead"/>
              <w:rPr>
                <w:b/>
                <w:bCs w:val="0"/>
                <w:noProof w:val="0"/>
              </w:rPr>
            </w:pPr>
            <w:r w:rsidRPr="003B3E50">
              <w:rPr>
                <w:b/>
                <w:bCs w:val="0"/>
                <w:noProof w:val="0"/>
              </w:rPr>
              <w:t>Achievement Level 2</w:t>
            </w:r>
          </w:p>
        </w:tc>
        <w:tc>
          <w:tcPr>
            <w:tcW w:w="1728" w:type="dxa"/>
          </w:tcPr>
          <w:p w14:paraId="2BA94B8A" w14:textId="77777777" w:rsidR="004918D8" w:rsidRPr="003B3E50" w:rsidRDefault="004918D8" w:rsidP="00CE4148">
            <w:pPr>
              <w:pStyle w:val="TableHead"/>
              <w:rPr>
                <w:b/>
                <w:bCs w:val="0"/>
                <w:noProof w:val="0"/>
              </w:rPr>
            </w:pPr>
            <w:r w:rsidRPr="003B3E50">
              <w:rPr>
                <w:b/>
                <w:bCs w:val="0"/>
                <w:noProof w:val="0"/>
              </w:rPr>
              <w:t>Achievement Level 3</w:t>
            </w:r>
          </w:p>
        </w:tc>
        <w:tc>
          <w:tcPr>
            <w:tcW w:w="1258" w:type="dxa"/>
          </w:tcPr>
          <w:p w14:paraId="18C3C9F9" w14:textId="77777777" w:rsidR="004918D8" w:rsidRPr="003B3E50" w:rsidRDefault="004918D8" w:rsidP="00CE4148">
            <w:pPr>
              <w:pStyle w:val="TableHead"/>
              <w:rPr>
                <w:b/>
                <w:bCs w:val="0"/>
                <w:noProof w:val="0"/>
              </w:rPr>
            </w:pPr>
            <w:r w:rsidRPr="003B3E50">
              <w:rPr>
                <w:b/>
                <w:bCs w:val="0"/>
                <w:noProof w:val="0"/>
              </w:rPr>
              <w:t>Category Total</w:t>
            </w:r>
          </w:p>
        </w:tc>
      </w:tr>
      <w:tr w:rsidR="004918D8" w:rsidRPr="003B3E50" w14:paraId="529FC5A5" w14:textId="77777777" w:rsidTr="00CE4148">
        <w:trPr>
          <w:trHeight w:val="288"/>
        </w:trPr>
        <w:tc>
          <w:tcPr>
            <w:tcW w:w="1351" w:type="dxa"/>
          </w:tcPr>
          <w:p w14:paraId="5D392701" w14:textId="77777777" w:rsidR="004918D8" w:rsidRPr="003B3E50" w:rsidRDefault="004918D8" w:rsidP="00CE4148">
            <w:pPr>
              <w:pStyle w:val="TableText"/>
            </w:pPr>
            <w:r w:rsidRPr="003B3E50">
              <w:t>0–24</w:t>
            </w:r>
          </w:p>
        </w:tc>
        <w:tc>
          <w:tcPr>
            <w:tcW w:w="1728" w:type="dxa"/>
          </w:tcPr>
          <w:p w14:paraId="749A2E92" w14:textId="77777777" w:rsidR="004918D8" w:rsidRPr="003B3E50" w:rsidRDefault="004918D8" w:rsidP="00CE4148">
            <w:pPr>
              <w:pStyle w:val="TableText"/>
              <w:ind w:right="432"/>
            </w:pPr>
            <w:r w:rsidRPr="003B3E50">
              <w:t>0.24</w:t>
            </w:r>
          </w:p>
        </w:tc>
        <w:tc>
          <w:tcPr>
            <w:tcW w:w="1728" w:type="dxa"/>
          </w:tcPr>
          <w:p w14:paraId="59F995BE" w14:textId="77777777" w:rsidR="004918D8" w:rsidRPr="003B3E50" w:rsidRDefault="004918D8" w:rsidP="00CE4148">
            <w:pPr>
              <w:pStyle w:val="TableText"/>
              <w:ind w:right="432"/>
            </w:pPr>
            <w:r w:rsidRPr="003B3E50">
              <w:t>0.06</w:t>
            </w:r>
          </w:p>
        </w:tc>
        <w:tc>
          <w:tcPr>
            <w:tcW w:w="1728" w:type="dxa"/>
          </w:tcPr>
          <w:p w14:paraId="56F279DB" w14:textId="77777777" w:rsidR="004918D8" w:rsidRPr="003B3E50" w:rsidRDefault="004918D8" w:rsidP="00CE4148">
            <w:pPr>
              <w:pStyle w:val="TableText"/>
              <w:ind w:right="432"/>
            </w:pPr>
            <w:r w:rsidRPr="003B3E50">
              <w:t>0.00</w:t>
            </w:r>
          </w:p>
        </w:tc>
        <w:tc>
          <w:tcPr>
            <w:tcW w:w="1258" w:type="dxa"/>
          </w:tcPr>
          <w:p w14:paraId="2F39AC9D" w14:textId="77777777" w:rsidR="004918D8" w:rsidRPr="003B3E50" w:rsidRDefault="004918D8" w:rsidP="00CE4148">
            <w:pPr>
              <w:pStyle w:val="TableText"/>
              <w:ind w:right="288"/>
            </w:pPr>
            <w:r w:rsidRPr="003B3E50">
              <w:t>0.30</w:t>
            </w:r>
          </w:p>
        </w:tc>
      </w:tr>
      <w:tr w:rsidR="004918D8" w:rsidRPr="003B3E50" w14:paraId="5624EA3D" w14:textId="77777777" w:rsidTr="00CE4148">
        <w:trPr>
          <w:trHeight w:val="288"/>
        </w:trPr>
        <w:tc>
          <w:tcPr>
            <w:tcW w:w="1351" w:type="dxa"/>
          </w:tcPr>
          <w:p w14:paraId="566E3723" w14:textId="77777777" w:rsidR="004918D8" w:rsidRPr="003B3E50" w:rsidRDefault="004918D8" w:rsidP="00CE4148">
            <w:pPr>
              <w:pStyle w:val="TableText"/>
              <w:rPr>
                <w:noProof w:val="0"/>
              </w:rPr>
            </w:pPr>
            <w:r w:rsidRPr="003B3E50">
              <w:t>25–44</w:t>
            </w:r>
          </w:p>
        </w:tc>
        <w:tc>
          <w:tcPr>
            <w:tcW w:w="1728" w:type="dxa"/>
          </w:tcPr>
          <w:p w14:paraId="5D461EA4" w14:textId="77777777" w:rsidR="004918D8" w:rsidRPr="003B3E50" w:rsidRDefault="004918D8" w:rsidP="00CE4148">
            <w:pPr>
              <w:pStyle w:val="TableText"/>
              <w:ind w:right="432"/>
            </w:pPr>
            <w:r w:rsidRPr="003B3E50">
              <w:t>0.07</w:t>
            </w:r>
          </w:p>
        </w:tc>
        <w:tc>
          <w:tcPr>
            <w:tcW w:w="1728" w:type="dxa"/>
          </w:tcPr>
          <w:p w14:paraId="66126D1E" w14:textId="77777777" w:rsidR="004918D8" w:rsidRPr="003B3E50" w:rsidRDefault="004918D8" w:rsidP="00CE4148">
            <w:pPr>
              <w:pStyle w:val="TableText"/>
              <w:ind w:right="432"/>
            </w:pPr>
            <w:r w:rsidRPr="003B3E50">
              <w:t>0.46</w:t>
            </w:r>
          </w:p>
        </w:tc>
        <w:tc>
          <w:tcPr>
            <w:tcW w:w="1728" w:type="dxa"/>
          </w:tcPr>
          <w:p w14:paraId="6BF0F52F" w14:textId="77777777" w:rsidR="004918D8" w:rsidRPr="003B3E50" w:rsidRDefault="004918D8" w:rsidP="00CE4148">
            <w:pPr>
              <w:pStyle w:val="TableText"/>
              <w:ind w:right="432"/>
            </w:pPr>
            <w:r w:rsidRPr="003B3E50">
              <w:t>0.02</w:t>
            </w:r>
          </w:p>
        </w:tc>
        <w:tc>
          <w:tcPr>
            <w:tcW w:w="1258" w:type="dxa"/>
          </w:tcPr>
          <w:p w14:paraId="15FAEB63" w14:textId="77777777" w:rsidR="004918D8" w:rsidRPr="003B3E50" w:rsidRDefault="004918D8" w:rsidP="00CE4148">
            <w:pPr>
              <w:pStyle w:val="TableText"/>
              <w:ind w:right="288"/>
            </w:pPr>
            <w:r w:rsidRPr="003B3E50">
              <w:t>0.56</w:t>
            </w:r>
          </w:p>
        </w:tc>
      </w:tr>
      <w:tr w:rsidR="004918D8" w:rsidRPr="003B3E50" w14:paraId="6AF08EFC" w14:textId="77777777" w:rsidTr="00CE4148">
        <w:trPr>
          <w:trHeight w:val="288"/>
        </w:trPr>
        <w:tc>
          <w:tcPr>
            <w:tcW w:w="1351" w:type="dxa"/>
          </w:tcPr>
          <w:p w14:paraId="613B059E" w14:textId="77777777" w:rsidR="004918D8" w:rsidRPr="003B3E50" w:rsidRDefault="004918D8" w:rsidP="00CE4148">
            <w:pPr>
              <w:pStyle w:val="TableText"/>
              <w:rPr>
                <w:noProof w:val="0"/>
              </w:rPr>
            </w:pPr>
            <w:r w:rsidRPr="003B3E50">
              <w:t>45–65</w:t>
            </w:r>
          </w:p>
        </w:tc>
        <w:tc>
          <w:tcPr>
            <w:tcW w:w="1728" w:type="dxa"/>
          </w:tcPr>
          <w:p w14:paraId="305367F9" w14:textId="77777777" w:rsidR="004918D8" w:rsidRPr="003B3E50" w:rsidRDefault="004918D8" w:rsidP="00CE4148">
            <w:pPr>
              <w:pStyle w:val="TableText"/>
              <w:ind w:right="432"/>
            </w:pPr>
            <w:r w:rsidRPr="003B3E50">
              <w:t>0.00</w:t>
            </w:r>
          </w:p>
        </w:tc>
        <w:tc>
          <w:tcPr>
            <w:tcW w:w="1728" w:type="dxa"/>
          </w:tcPr>
          <w:p w14:paraId="0AC892AD" w14:textId="77777777" w:rsidR="004918D8" w:rsidRPr="003B3E50" w:rsidRDefault="004918D8" w:rsidP="00CE4148">
            <w:pPr>
              <w:pStyle w:val="TableText"/>
              <w:ind w:right="432"/>
            </w:pPr>
            <w:r w:rsidRPr="003B3E50">
              <w:t>0.03</w:t>
            </w:r>
          </w:p>
        </w:tc>
        <w:tc>
          <w:tcPr>
            <w:tcW w:w="1728" w:type="dxa"/>
          </w:tcPr>
          <w:p w14:paraId="4BAFBACF" w14:textId="77777777" w:rsidR="004918D8" w:rsidRPr="003B3E50" w:rsidRDefault="004918D8" w:rsidP="00CE4148">
            <w:pPr>
              <w:pStyle w:val="TableText"/>
              <w:ind w:right="432"/>
            </w:pPr>
            <w:r w:rsidRPr="003B3E50">
              <w:t>0.11</w:t>
            </w:r>
          </w:p>
        </w:tc>
        <w:tc>
          <w:tcPr>
            <w:tcW w:w="1258" w:type="dxa"/>
          </w:tcPr>
          <w:p w14:paraId="2F9E6760" w14:textId="77777777" w:rsidR="004918D8" w:rsidRPr="003B3E50" w:rsidRDefault="004918D8" w:rsidP="00CE4148">
            <w:pPr>
              <w:pStyle w:val="TableText"/>
              <w:ind w:right="288"/>
            </w:pPr>
            <w:r w:rsidRPr="003B3E50">
              <w:t>0.14</w:t>
            </w:r>
          </w:p>
        </w:tc>
      </w:tr>
    </w:tbl>
    <w:p w14:paraId="29AA53D5" w14:textId="77777777" w:rsidR="004918D8" w:rsidRPr="003B3E50" w:rsidRDefault="004918D8" w:rsidP="004918D8">
      <w:pPr>
        <w:spacing w:before="120"/>
        <w:ind w:left="1440"/>
        <w:rPr>
          <w:lang w:eastAsia="zh-CN"/>
        </w:rPr>
      </w:pPr>
      <w:r w:rsidRPr="003B3E50">
        <w:rPr>
          <w:lang w:eastAsia="zh-CN"/>
        </w:rPr>
        <w:t>Estimated Proportion Correctly Classified: Total = 0.81</w:t>
      </w:r>
    </w:p>
    <w:p w14:paraId="065ED6A4" w14:textId="77777777" w:rsidR="004918D8" w:rsidRPr="003B3E50" w:rsidRDefault="004918D8" w:rsidP="004918D8">
      <w:pPr>
        <w:pStyle w:val="Caption"/>
      </w:pPr>
      <w:bookmarkStart w:id="2546" w:name="_Ref138166649"/>
      <w:bookmarkStart w:id="2547" w:name="_Toc138338019"/>
      <w:bookmarkStart w:id="2548" w:name="_Toc162344029"/>
      <w:bookmarkStart w:id="2549" w:name="_Toc230681159"/>
      <w:r w:rsidRPr="003B3E50">
        <w:t>Table 8.E.</w:t>
      </w:r>
      <w:r>
        <w:fldChar w:fldCharType="begin"/>
      </w:r>
      <w:r>
        <w:instrText>SEQ Table_8.E. \* ARABIC</w:instrText>
      </w:r>
      <w:r>
        <w:fldChar w:fldCharType="separate"/>
      </w:r>
      <w:r w:rsidRPr="003B3E50">
        <w:rPr>
          <w:noProof/>
        </w:rPr>
        <w:t>4</w:t>
      </w:r>
      <w:r>
        <w:fldChar w:fldCharType="end"/>
      </w:r>
      <w:bookmarkEnd w:id="2546"/>
      <w:r w:rsidRPr="003B3E50">
        <w:t xml:space="preserve">  Reliability of Classification for Grade Four: Decision Consistency</w:t>
      </w:r>
      <w:bookmarkEnd w:id="2547"/>
      <w:bookmarkEnd w:id="2548"/>
      <w:bookmarkEnd w:id="2549"/>
    </w:p>
    <w:tbl>
      <w:tblPr>
        <w:tblStyle w:val="TRs"/>
        <w:tblW w:w="0" w:type="auto"/>
        <w:tblLayout w:type="fixed"/>
        <w:tblLook w:val="04A0" w:firstRow="1" w:lastRow="0" w:firstColumn="1" w:lastColumn="0" w:noHBand="0" w:noVBand="1"/>
      </w:tblPr>
      <w:tblGrid>
        <w:gridCol w:w="1351"/>
        <w:gridCol w:w="1728"/>
        <w:gridCol w:w="1728"/>
        <w:gridCol w:w="1728"/>
        <w:gridCol w:w="1258"/>
      </w:tblGrid>
      <w:tr w:rsidR="004918D8" w:rsidRPr="003B3E50" w14:paraId="5011BD82" w14:textId="77777777" w:rsidTr="00CE4148">
        <w:trPr>
          <w:cnfStyle w:val="100000000000" w:firstRow="1" w:lastRow="0" w:firstColumn="0" w:lastColumn="0" w:oddVBand="0" w:evenVBand="0" w:oddHBand="0" w:evenHBand="0" w:firstRowFirstColumn="0" w:firstRowLastColumn="0" w:lastRowFirstColumn="0" w:lastRowLastColumn="0"/>
          <w:trHeight w:val="576"/>
        </w:trPr>
        <w:tc>
          <w:tcPr>
            <w:tcW w:w="1351" w:type="dxa"/>
          </w:tcPr>
          <w:p w14:paraId="7F5D1742" w14:textId="77777777" w:rsidR="004918D8" w:rsidRPr="003B3E50" w:rsidRDefault="004918D8" w:rsidP="00CE4148">
            <w:pPr>
              <w:pStyle w:val="TableHead"/>
              <w:rPr>
                <w:b/>
                <w:bCs w:val="0"/>
                <w:noProof w:val="0"/>
              </w:rPr>
            </w:pPr>
            <w:r w:rsidRPr="003B3E50">
              <w:rPr>
                <w:b/>
                <w:bCs w:val="0"/>
                <w:noProof w:val="0"/>
              </w:rPr>
              <w:t>Reporting Score</w:t>
            </w:r>
          </w:p>
        </w:tc>
        <w:tc>
          <w:tcPr>
            <w:tcW w:w="1728" w:type="dxa"/>
          </w:tcPr>
          <w:p w14:paraId="31523C55" w14:textId="77777777" w:rsidR="004918D8" w:rsidRPr="003B3E50" w:rsidRDefault="004918D8" w:rsidP="00CE4148">
            <w:pPr>
              <w:pStyle w:val="TableHead"/>
              <w:rPr>
                <w:b/>
                <w:bCs w:val="0"/>
                <w:noProof w:val="0"/>
              </w:rPr>
            </w:pPr>
            <w:r w:rsidRPr="003B3E50">
              <w:rPr>
                <w:b/>
                <w:bCs w:val="0"/>
                <w:noProof w:val="0"/>
              </w:rPr>
              <w:t>Achievement Level 1</w:t>
            </w:r>
          </w:p>
        </w:tc>
        <w:tc>
          <w:tcPr>
            <w:tcW w:w="1728" w:type="dxa"/>
          </w:tcPr>
          <w:p w14:paraId="3AE15E5F" w14:textId="77777777" w:rsidR="004918D8" w:rsidRPr="003B3E50" w:rsidRDefault="004918D8" w:rsidP="00CE4148">
            <w:pPr>
              <w:pStyle w:val="TableHead"/>
              <w:rPr>
                <w:b/>
                <w:bCs w:val="0"/>
                <w:noProof w:val="0"/>
              </w:rPr>
            </w:pPr>
            <w:r w:rsidRPr="003B3E50">
              <w:rPr>
                <w:b/>
                <w:bCs w:val="0"/>
                <w:noProof w:val="0"/>
              </w:rPr>
              <w:t>Achievement Level 2</w:t>
            </w:r>
          </w:p>
        </w:tc>
        <w:tc>
          <w:tcPr>
            <w:tcW w:w="1728" w:type="dxa"/>
          </w:tcPr>
          <w:p w14:paraId="72EE4604" w14:textId="77777777" w:rsidR="004918D8" w:rsidRPr="003B3E50" w:rsidRDefault="004918D8" w:rsidP="00CE4148">
            <w:pPr>
              <w:pStyle w:val="TableHead"/>
              <w:rPr>
                <w:b/>
                <w:bCs w:val="0"/>
                <w:noProof w:val="0"/>
              </w:rPr>
            </w:pPr>
            <w:r w:rsidRPr="003B3E50">
              <w:rPr>
                <w:b/>
                <w:bCs w:val="0"/>
                <w:noProof w:val="0"/>
              </w:rPr>
              <w:t>Achievement Level 3</w:t>
            </w:r>
          </w:p>
        </w:tc>
        <w:tc>
          <w:tcPr>
            <w:tcW w:w="1258" w:type="dxa"/>
          </w:tcPr>
          <w:p w14:paraId="3A00E9AF" w14:textId="77777777" w:rsidR="004918D8" w:rsidRPr="003B3E50" w:rsidRDefault="004918D8" w:rsidP="00CE4148">
            <w:pPr>
              <w:pStyle w:val="TableHead"/>
              <w:rPr>
                <w:b/>
                <w:bCs w:val="0"/>
                <w:noProof w:val="0"/>
              </w:rPr>
            </w:pPr>
            <w:r w:rsidRPr="003B3E50">
              <w:rPr>
                <w:b/>
                <w:bCs w:val="0"/>
                <w:noProof w:val="0"/>
              </w:rPr>
              <w:t>Category Total</w:t>
            </w:r>
          </w:p>
        </w:tc>
      </w:tr>
      <w:tr w:rsidR="004918D8" w:rsidRPr="003B3E50" w14:paraId="5BF93519" w14:textId="77777777" w:rsidTr="00CE4148">
        <w:trPr>
          <w:trHeight w:val="288"/>
        </w:trPr>
        <w:tc>
          <w:tcPr>
            <w:tcW w:w="1351" w:type="dxa"/>
          </w:tcPr>
          <w:p w14:paraId="53A00362" w14:textId="77777777" w:rsidR="004918D8" w:rsidRPr="003B3E50" w:rsidRDefault="004918D8" w:rsidP="00CE4148">
            <w:pPr>
              <w:pStyle w:val="TableText"/>
            </w:pPr>
            <w:r w:rsidRPr="003B3E50">
              <w:t>0–24</w:t>
            </w:r>
          </w:p>
        </w:tc>
        <w:tc>
          <w:tcPr>
            <w:tcW w:w="1728" w:type="dxa"/>
          </w:tcPr>
          <w:p w14:paraId="3CAEBAAA" w14:textId="77777777" w:rsidR="004918D8" w:rsidRPr="003B3E50" w:rsidRDefault="004918D8" w:rsidP="00CE4148">
            <w:pPr>
              <w:pStyle w:val="TableText"/>
              <w:ind w:right="432"/>
            </w:pPr>
            <w:r w:rsidRPr="003B3E50">
              <w:t>0.20</w:t>
            </w:r>
          </w:p>
        </w:tc>
        <w:tc>
          <w:tcPr>
            <w:tcW w:w="1728" w:type="dxa"/>
          </w:tcPr>
          <w:p w14:paraId="163BF376" w14:textId="77777777" w:rsidR="004918D8" w:rsidRPr="003B3E50" w:rsidRDefault="004918D8" w:rsidP="00CE4148">
            <w:pPr>
              <w:pStyle w:val="TableText"/>
              <w:ind w:right="432"/>
            </w:pPr>
            <w:r w:rsidRPr="003B3E50">
              <w:t>0.10</w:t>
            </w:r>
          </w:p>
        </w:tc>
        <w:tc>
          <w:tcPr>
            <w:tcW w:w="1728" w:type="dxa"/>
          </w:tcPr>
          <w:p w14:paraId="14F7B855" w14:textId="77777777" w:rsidR="004918D8" w:rsidRPr="003B3E50" w:rsidRDefault="004918D8" w:rsidP="00CE4148">
            <w:pPr>
              <w:pStyle w:val="TableText"/>
              <w:ind w:right="432"/>
            </w:pPr>
            <w:r w:rsidRPr="003B3E50">
              <w:t>0.00</w:t>
            </w:r>
          </w:p>
        </w:tc>
        <w:tc>
          <w:tcPr>
            <w:tcW w:w="1258" w:type="dxa"/>
          </w:tcPr>
          <w:p w14:paraId="7E674CC6" w14:textId="77777777" w:rsidR="004918D8" w:rsidRPr="003B3E50" w:rsidRDefault="004918D8" w:rsidP="00CE4148">
            <w:pPr>
              <w:pStyle w:val="TableText"/>
              <w:ind w:right="288"/>
            </w:pPr>
            <w:r w:rsidRPr="003B3E50">
              <w:t>0.30</w:t>
            </w:r>
          </w:p>
        </w:tc>
      </w:tr>
      <w:tr w:rsidR="004918D8" w:rsidRPr="003B3E50" w14:paraId="2BB14BAD" w14:textId="77777777" w:rsidTr="00CE4148">
        <w:trPr>
          <w:trHeight w:val="288"/>
        </w:trPr>
        <w:tc>
          <w:tcPr>
            <w:tcW w:w="1351" w:type="dxa"/>
          </w:tcPr>
          <w:p w14:paraId="0276F2F4" w14:textId="77777777" w:rsidR="004918D8" w:rsidRPr="003B3E50" w:rsidRDefault="004918D8" w:rsidP="00CE4148">
            <w:pPr>
              <w:pStyle w:val="TableText"/>
              <w:rPr>
                <w:noProof w:val="0"/>
              </w:rPr>
            </w:pPr>
            <w:r w:rsidRPr="003B3E50">
              <w:t>25–44</w:t>
            </w:r>
          </w:p>
        </w:tc>
        <w:tc>
          <w:tcPr>
            <w:tcW w:w="1728" w:type="dxa"/>
          </w:tcPr>
          <w:p w14:paraId="28531937" w14:textId="77777777" w:rsidR="004918D8" w:rsidRPr="003B3E50" w:rsidRDefault="004918D8" w:rsidP="00CE4148">
            <w:pPr>
              <w:pStyle w:val="TableText"/>
              <w:ind w:right="432"/>
            </w:pPr>
            <w:r w:rsidRPr="003B3E50">
              <w:t>0.09</w:t>
            </w:r>
          </w:p>
        </w:tc>
        <w:tc>
          <w:tcPr>
            <w:tcW w:w="1728" w:type="dxa"/>
          </w:tcPr>
          <w:p w14:paraId="16FB0AA8" w14:textId="77777777" w:rsidR="004918D8" w:rsidRPr="003B3E50" w:rsidRDefault="004918D8" w:rsidP="00CE4148">
            <w:pPr>
              <w:pStyle w:val="TableText"/>
              <w:ind w:right="432"/>
            </w:pPr>
            <w:r w:rsidRPr="003B3E50">
              <w:t>0.43</w:t>
            </w:r>
          </w:p>
        </w:tc>
        <w:tc>
          <w:tcPr>
            <w:tcW w:w="1728" w:type="dxa"/>
          </w:tcPr>
          <w:p w14:paraId="37D497F0" w14:textId="77777777" w:rsidR="004918D8" w:rsidRPr="003B3E50" w:rsidRDefault="004918D8" w:rsidP="00CE4148">
            <w:pPr>
              <w:pStyle w:val="TableText"/>
              <w:ind w:right="432"/>
            </w:pPr>
            <w:r w:rsidRPr="003B3E50">
              <w:t>0.03</w:t>
            </w:r>
          </w:p>
        </w:tc>
        <w:tc>
          <w:tcPr>
            <w:tcW w:w="1258" w:type="dxa"/>
          </w:tcPr>
          <w:p w14:paraId="71D5A1E9" w14:textId="77777777" w:rsidR="004918D8" w:rsidRPr="003B3E50" w:rsidRDefault="004918D8" w:rsidP="00CE4148">
            <w:pPr>
              <w:pStyle w:val="TableText"/>
              <w:ind w:right="288"/>
            </w:pPr>
            <w:r w:rsidRPr="003B3E50">
              <w:t>0.56</w:t>
            </w:r>
          </w:p>
        </w:tc>
      </w:tr>
      <w:tr w:rsidR="004918D8" w:rsidRPr="003B3E50" w14:paraId="762F8544" w14:textId="77777777" w:rsidTr="00CE4148">
        <w:trPr>
          <w:trHeight w:val="288"/>
        </w:trPr>
        <w:tc>
          <w:tcPr>
            <w:tcW w:w="1351" w:type="dxa"/>
          </w:tcPr>
          <w:p w14:paraId="4BB0F234" w14:textId="77777777" w:rsidR="004918D8" w:rsidRPr="003B3E50" w:rsidRDefault="004918D8" w:rsidP="00CE4148">
            <w:pPr>
              <w:pStyle w:val="TableText"/>
              <w:rPr>
                <w:noProof w:val="0"/>
              </w:rPr>
            </w:pPr>
            <w:r w:rsidRPr="003B3E50">
              <w:t>45–65</w:t>
            </w:r>
          </w:p>
        </w:tc>
        <w:tc>
          <w:tcPr>
            <w:tcW w:w="1728" w:type="dxa"/>
          </w:tcPr>
          <w:p w14:paraId="5E48A43C" w14:textId="77777777" w:rsidR="004918D8" w:rsidRPr="003B3E50" w:rsidRDefault="004918D8" w:rsidP="00CE4148">
            <w:pPr>
              <w:pStyle w:val="TableText"/>
              <w:ind w:right="432"/>
            </w:pPr>
            <w:r w:rsidRPr="003B3E50">
              <w:t>0.00</w:t>
            </w:r>
          </w:p>
        </w:tc>
        <w:tc>
          <w:tcPr>
            <w:tcW w:w="1728" w:type="dxa"/>
          </w:tcPr>
          <w:p w14:paraId="23D1687E" w14:textId="77777777" w:rsidR="004918D8" w:rsidRPr="003B3E50" w:rsidRDefault="004918D8" w:rsidP="00CE4148">
            <w:pPr>
              <w:pStyle w:val="TableText"/>
              <w:ind w:right="432"/>
            </w:pPr>
            <w:r w:rsidRPr="003B3E50">
              <w:t>0.04</w:t>
            </w:r>
          </w:p>
        </w:tc>
        <w:tc>
          <w:tcPr>
            <w:tcW w:w="1728" w:type="dxa"/>
          </w:tcPr>
          <w:p w14:paraId="33A26352" w14:textId="77777777" w:rsidR="004918D8" w:rsidRPr="003B3E50" w:rsidRDefault="004918D8" w:rsidP="00CE4148">
            <w:pPr>
              <w:pStyle w:val="TableText"/>
              <w:ind w:right="432"/>
            </w:pPr>
            <w:r w:rsidRPr="003B3E50">
              <w:t>0.11</w:t>
            </w:r>
          </w:p>
        </w:tc>
        <w:tc>
          <w:tcPr>
            <w:tcW w:w="1258" w:type="dxa"/>
          </w:tcPr>
          <w:p w14:paraId="77C90772" w14:textId="77777777" w:rsidR="004918D8" w:rsidRPr="003B3E50" w:rsidRDefault="004918D8" w:rsidP="00CE4148">
            <w:pPr>
              <w:pStyle w:val="TableText"/>
              <w:ind w:right="288"/>
            </w:pPr>
            <w:r w:rsidRPr="003B3E50">
              <w:t>0.14</w:t>
            </w:r>
          </w:p>
        </w:tc>
      </w:tr>
    </w:tbl>
    <w:p w14:paraId="18186E6D" w14:textId="77777777" w:rsidR="004918D8" w:rsidRPr="003B3E50" w:rsidRDefault="004918D8" w:rsidP="004918D8">
      <w:pPr>
        <w:spacing w:before="120"/>
        <w:ind w:left="1440"/>
        <w:rPr>
          <w:lang w:eastAsia="zh-CN"/>
        </w:rPr>
      </w:pPr>
      <w:r w:rsidRPr="003B3E50">
        <w:rPr>
          <w:lang w:eastAsia="zh-CN"/>
        </w:rPr>
        <w:t>Estimated Proportion Consistently Classified: Total = 0.74</w:t>
      </w:r>
    </w:p>
    <w:p w14:paraId="7C5114A6" w14:textId="77777777" w:rsidR="004918D8" w:rsidRPr="003B3E50" w:rsidRDefault="004918D8" w:rsidP="004918D8">
      <w:pPr>
        <w:pStyle w:val="Caption"/>
      </w:pPr>
      <w:bookmarkStart w:id="2550" w:name="_Toc138338020"/>
      <w:bookmarkStart w:id="2551" w:name="_Toc162344030"/>
      <w:bookmarkStart w:id="2552" w:name="_Toc230681160"/>
      <w:r w:rsidRPr="003B3E50">
        <w:t>Table 8.E.</w:t>
      </w:r>
      <w:r>
        <w:fldChar w:fldCharType="begin"/>
      </w:r>
      <w:r>
        <w:instrText>SEQ Table_8.E. \* ARABIC</w:instrText>
      </w:r>
      <w:r>
        <w:fldChar w:fldCharType="separate"/>
      </w:r>
      <w:r w:rsidRPr="003B3E50">
        <w:rPr>
          <w:noProof/>
        </w:rPr>
        <w:t>5</w:t>
      </w:r>
      <w:r>
        <w:fldChar w:fldCharType="end"/>
      </w:r>
      <w:r w:rsidRPr="003B3E50">
        <w:t xml:space="preserve">  Reliability of Classification for Grade Five: Decision Accuracy</w:t>
      </w:r>
      <w:bookmarkEnd w:id="2550"/>
      <w:bookmarkEnd w:id="2551"/>
      <w:bookmarkEnd w:id="2552"/>
    </w:p>
    <w:tbl>
      <w:tblPr>
        <w:tblStyle w:val="TRs"/>
        <w:tblW w:w="0" w:type="auto"/>
        <w:tblLayout w:type="fixed"/>
        <w:tblLook w:val="04A0" w:firstRow="1" w:lastRow="0" w:firstColumn="1" w:lastColumn="0" w:noHBand="0" w:noVBand="1"/>
      </w:tblPr>
      <w:tblGrid>
        <w:gridCol w:w="1351"/>
        <w:gridCol w:w="1728"/>
        <w:gridCol w:w="1728"/>
        <w:gridCol w:w="1728"/>
        <w:gridCol w:w="1258"/>
      </w:tblGrid>
      <w:tr w:rsidR="004918D8" w:rsidRPr="003B3E50" w14:paraId="2901101B" w14:textId="77777777" w:rsidTr="00CE4148">
        <w:trPr>
          <w:cnfStyle w:val="100000000000" w:firstRow="1" w:lastRow="0" w:firstColumn="0" w:lastColumn="0" w:oddVBand="0" w:evenVBand="0" w:oddHBand="0" w:evenHBand="0" w:firstRowFirstColumn="0" w:firstRowLastColumn="0" w:lastRowFirstColumn="0" w:lastRowLastColumn="0"/>
          <w:trHeight w:val="576"/>
        </w:trPr>
        <w:tc>
          <w:tcPr>
            <w:tcW w:w="1351" w:type="dxa"/>
          </w:tcPr>
          <w:p w14:paraId="4D922854" w14:textId="77777777" w:rsidR="004918D8" w:rsidRPr="003B3E50" w:rsidRDefault="004918D8" w:rsidP="00CE4148">
            <w:pPr>
              <w:pStyle w:val="TableHead"/>
              <w:rPr>
                <w:b/>
                <w:bCs w:val="0"/>
                <w:noProof w:val="0"/>
              </w:rPr>
            </w:pPr>
            <w:r w:rsidRPr="003B3E50">
              <w:rPr>
                <w:b/>
                <w:bCs w:val="0"/>
                <w:noProof w:val="0"/>
              </w:rPr>
              <w:t>Reporting Score</w:t>
            </w:r>
          </w:p>
        </w:tc>
        <w:tc>
          <w:tcPr>
            <w:tcW w:w="1728" w:type="dxa"/>
          </w:tcPr>
          <w:p w14:paraId="7B21FA73" w14:textId="77777777" w:rsidR="004918D8" w:rsidRPr="003B3E50" w:rsidRDefault="004918D8" w:rsidP="00CE4148">
            <w:pPr>
              <w:pStyle w:val="TableHead"/>
              <w:rPr>
                <w:b/>
                <w:bCs w:val="0"/>
                <w:noProof w:val="0"/>
              </w:rPr>
            </w:pPr>
            <w:r w:rsidRPr="003B3E50">
              <w:rPr>
                <w:b/>
                <w:bCs w:val="0"/>
                <w:noProof w:val="0"/>
              </w:rPr>
              <w:t>Achievement Level 1</w:t>
            </w:r>
          </w:p>
        </w:tc>
        <w:tc>
          <w:tcPr>
            <w:tcW w:w="1728" w:type="dxa"/>
          </w:tcPr>
          <w:p w14:paraId="6192091C" w14:textId="77777777" w:rsidR="004918D8" w:rsidRPr="003B3E50" w:rsidRDefault="004918D8" w:rsidP="00CE4148">
            <w:pPr>
              <w:pStyle w:val="TableHead"/>
              <w:rPr>
                <w:b/>
                <w:bCs w:val="0"/>
                <w:noProof w:val="0"/>
              </w:rPr>
            </w:pPr>
            <w:r w:rsidRPr="003B3E50">
              <w:rPr>
                <w:b/>
                <w:bCs w:val="0"/>
                <w:noProof w:val="0"/>
              </w:rPr>
              <w:t>Achievement Level 2</w:t>
            </w:r>
          </w:p>
        </w:tc>
        <w:tc>
          <w:tcPr>
            <w:tcW w:w="1728" w:type="dxa"/>
          </w:tcPr>
          <w:p w14:paraId="3A74506A" w14:textId="77777777" w:rsidR="004918D8" w:rsidRPr="003B3E50" w:rsidRDefault="004918D8" w:rsidP="00CE4148">
            <w:pPr>
              <w:pStyle w:val="TableHead"/>
              <w:rPr>
                <w:b/>
                <w:bCs w:val="0"/>
                <w:noProof w:val="0"/>
              </w:rPr>
            </w:pPr>
            <w:r w:rsidRPr="003B3E50">
              <w:rPr>
                <w:b/>
                <w:bCs w:val="0"/>
                <w:noProof w:val="0"/>
              </w:rPr>
              <w:t>Achievement Level 3</w:t>
            </w:r>
          </w:p>
        </w:tc>
        <w:tc>
          <w:tcPr>
            <w:tcW w:w="1258" w:type="dxa"/>
          </w:tcPr>
          <w:p w14:paraId="1B3DB2CD" w14:textId="77777777" w:rsidR="004918D8" w:rsidRPr="003B3E50" w:rsidRDefault="004918D8" w:rsidP="00CE4148">
            <w:pPr>
              <w:pStyle w:val="TableHead"/>
              <w:rPr>
                <w:b/>
                <w:bCs w:val="0"/>
                <w:noProof w:val="0"/>
              </w:rPr>
            </w:pPr>
            <w:r w:rsidRPr="003B3E50">
              <w:rPr>
                <w:b/>
                <w:bCs w:val="0"/>
                <w:noProof w:val="0"/>
              </w:rPr>
              <w:t>Category Total</w:t>
            </w:r>
          </w:p>
        </w:tc>
      </w:tr>
      <w:tr w:rsidR="004918D8" w:rsidRPr="003B3E50" w14:paraId="19B2F0CD" w14:textId="77777777" w:rsidTr="00CE4148">
        <w:trPr>
          <w:trHeight w:val="288"/>
        </w:trPr>
        <w:tc>
          <w:tcPr>
            <w:tcW w:w="1351" w:type="dxa"/>
          </w:tcPr>
          <w:p w14:paraId="28D3A70A" w14:textId="77777777" w:rsidR="004918D8" w:rsidRPr="003B3E50" w:rsidRDefault="004918D8" w:rsidP="00CE4148">
            <w:pPr>
              <w:pStyle w:val="TableText"/>
              <w:rPr>
                <w:noProof w:val="0"/>
              </w:rPr>
            </w:pPr>
            <w:r w:rsidRPr="003B3E50">
              <w:t>0–28</w:t>
            </w:r>
          </w:p>
        </w:tc>
        <w:tc>
          <w:tcPr>
            <w:tcW w:w="1728" w:type="dxa"/>
          </w:tcPr>
          <w:p w14:paraId="5ABBEC32" w14:textId="77777777" w:rsidR="004918D8" w:rsidRPr="003B3E50" w:rsidRDefault="004918D8" w:rsidP="00CE4148">
            <w:pPr>
              <w:pStyle w:val="TableText"/>
              <w:ind w:right="432"/>
              <w:rPr>
                <w:noProof w:val="0"/>
              </w:rPr>
            </w:pPr>
            <w:r w:rsidRPr="003B3E50">
              <w:t>0.36</w:t>
            </w:r>
          </w:p>
        </w:tc>
        <w:tc>
          <w:tcPr>
            <w:tcW w:w="1728" w:type="dxa"/>
          </w:tcPr>
          <w:p w14:paraId="76611187" w14:textId="77777777" w:rsidR="004918D8" w:rsidRPr="003B3E50" w:rsidRDefault="004918D8" w:rsidP="00CE4148">
            <w:pPr>
              <w:pStyle w:val="TableText"/>
              <w:ind w:right="432"/>
              <w:rPr>
                <w:noProof w:val="0"/>
              </w:rPr>
            </w:pPr>
            <w:r w:rsidRPr="003B3E50">
              <w:t>0.07</w:t>
            </w:r>
          </w:p>
        </w:tc>
        <w:tc>
          <w:tcPr>
            <w:tcW w:w="1728" w:type="dxa"/>
          </w:tcPr>
          <w:p w14:paraId="04EA604F" w14:textId="77777777" w:rsidR="004918D8" w:rsidRPr="003B3E50" w:rsidRDefault="004918D8" w:rsidP="00CE4148">
            <w:pPr>
              <w:pStyle w:val="TableText"/>
              <w:ind w:right="432"/>
              <w:rPr>
                <w:noProof w:val="0"/>
              </w:rPr>
            </w:pPr>
            <w:r w:rsidRPr="003B3E50">
              <w:t>0.00</w:t>
            </w:r>
          </w:p>
        </w:tc>
        <w:tc>
          <w:tcPr>
            <w:tcW w:w="1258" w:type="dxa"/>
          </w:tcPr>
          <w:p w14:paraId="2E7D5858" w14:textId="77777777" w:rsidR="004918D8" w:rsidRPr="003B3E50" w:rsidRDefault="004918D8" w:rsidP="00CE4148">
            <w:pPr>
              <w:pStyle w:val="TableText"/>
              <w:ind w:right="288"/>
              <w:rPr>
                <w:noProof w:val="0"/>
              </w:rPr>
            </w:pPr>
            <w:r w:rsidRPr="003B3E50">
              <w:t>0.44</w:t>
            </w:r>
          </w:p>
        </w:tc>
      </w:tr>
      <w:tr w:rsidR="004918D8" w:rsidRPr="003B3E50" w14:paraId="49032B8A" w14:textId="77777777" w:rsidTr="00CE4148">
        <w:trPr>
          <w:trHeight w:val="288"/>
        </w:trPr>
        <w:tc>
          <w:tcPr>
            <w:tcW w:w="1351" w:type="dxa"/>
          </w:tcPr>
          <w:p w14:paraId="00CCB13B" w14:textId="77777777" w:rsidR="004918D8" w:rsidRPr="003B3E50" w:rsidRDefault="004918D8" w:rsidP="00CE4148">
            <w:pPr>
              <w:pStyle w:val="TableText"/>
              <w:rPr>
                <w:noProof w:val="0"/>
              </w:rPr>
            </w:pPr>
            <w:r w:rsidRPr="003B3E50">
              <w:t>29–47</w:t>
            </w:r>
          </w:p>
        </w:tc>
        <w:tc>
          <w:tcPr>
            <w:tcW w:w="1728" w:type="dxa"/>
          </w:tcPr>
          <w:p w14:paraId="47B7E638" w14:textId="77777777" w:rsidR="004918D8" w:rsidRPr="003B3E50" w:rsidRDefault="004918D8" w:rsidP="00CE4148">
            <w:pPr>
              <w:pStyle w:val="TableText"/>
              <w:ind w:right="432"/>
              <w:rPr>
                <w:noProof w:val="0"/>
              </w:rPr>
            </w:pPr>
            <w:r w:rsidRPr="003B3E50">
              <w:t>0.07</w:t>
            </w:r>
          </w:p>
        </w:tc>
        <w:tc>
          <w:tcPr>
            <w:tcW w:w="1728" w:type="dxa"/>
          </w:tcPr>
          <w:p w14:paraId="7507DE9D" w14:textId="77777777" w:rsidR="004918D8" w:rsidRPr="003B3E50" w:rsidRDefault="004918D8" w:rsidP="00CE4148">
            <w:pPr>
              <w:pStyle w:val="TableText"/>
              <w:ind w:right="432"/>
              <w:rPr>
                <w:noProof w:val="0"/>
              </w:rPr>
            </w:pPr>
            <w:r w:rsidRPr="003B3E50">
              <w:t>0.43</w:t>
            </w:r>
          </w:p>
        </w:tc>
        <w:tc>
          <w:tcPr>
            <w:tcW w:w="1728" w:type="dxa"/>
          </w:tcPr>
          <w:p w14:paraId="49F42465" w14:textId="77777777" w:rsidR="004918D8" w:rsidRPr="003B3E50" w:rsidRDefault="004918D8" w:rsidP="00CE4148">
            <w:pPr>
              <w:pStyle w:val="TableText"/>
              <w:ind w:right="432"/>
              <w:rPr>
                <w:noProof w:val="0"/>
              </w:rPr>
            </w:pPr>
            <w:r w:rsidRPr="003B3E50">
              <w:t>0.01</w:t>
            </w:r>
          </w:p>
        </w:tc>
        <w:tc>
          <w:tcPr>
            <w:tcW w:w="1258" w:type="dxa"/>
          </w:tcPr>
          <w:p w14:paraId="36251E2B" w14:textId="77777777" w:rsidR="004918D8" w:rsidRPr="003B3E50" w:rsidRDefault="004918D8" w:rsidP="00CE4148">
            <w:pPr>
              <w:pStyle w:val="TableText"/>
              <w:ind w:right="288"/>
              <w:rPr>
                <w:noProof w:val="0"/>
              </w:rPr>
            </w:pPr>
            <w:r w:rsidRPr="003B3E50">
              <w:t>0.51</w:t>
            </w:r>
          </w:p>
        </w:tc>
      </w:tr>
      <w:tr w:rsidR="004918D8" w:rsidRPr="003B3E50" w14:paraId="243970A5" w14:textId="77777777" w:rsidTr="00CE4148">
        <w:trPr>
          <w:trHeight w:val="288"/>
        </w:trPr>
        <w:tc>
          <w:tcPr>
            <w:tcW w:w="1351" w:type="dxa"/>
          </w:tcPr>
          <w:p w14:paraId="19AA37C2" w14:textId="77777777" w:rsidR="004918D8" w:rsidRPr="003B3E50" w:rsidRDefault="004918D8" w:rsidP="00CE4148">
            <w:pPr>
              <w:pStyle w:val="TableText"/>
              <w:rPr>
                <w:noProof w:val="0"/>
              </w:rPr>
            </w:pPr>
            <w:r w:rsidRPr="003B3E50">
              <w:t>48–66</w:t>
            </w:r>
          </w:p>
        </w:tc>
        <w:tc>
          <w:tcPr>
            <w:tcW w:w="1728" w:type="dxa"/>
          </w:tcPr>
          <w:p w14:paraId="3229D329" w14:textId="77777777" w:rsidR="004918D8" w:rsidRPr="003B3E50" w:rsidRDefault="004918D8" w:rsidP="00CE4148">
            <w:pPr>
              <w:pStyle w:val="TableText"/>
              <w:ind w:right="432"/>
              <w:rPr>
                <w:noProof w:val="0"/>
              </w:rPr>
            </w:pPr>
            <w:r w:rsidRPr="003B3E50">
              <w:t>0.00</w:t>
            </w:r>
          </w:p>
        </w:tc>
        <w:tc>
          <w:tcPr>
            <w:tcW w:w="1728" w:type="dxa"/>
          </w:tcPr>
          <w:p w14:paraId="0996A2E4" w14:textId="77777777" w:rsidR="004918D8" w:rsidRPr="003B3E50" w:rsidRDefault="004918D8" w:rsidP="00CE4148">
            <w:pPr>
              <w:pStyle w:val="TableText"/>
              <w:ind w:right="432"/>
              <w:rPr>
                <w:noProof w:val="0"/>
              </w:rPr>
            </w:pPr>
            <w:r w:rsidRPr="003B3E50">
              <w:t>0.02</w:t>
            </w:r>
          </w:p>
        </w:tc>
        <w:tc>
          <w:tcPr>
            <w:tcW w:w="1728" w:type="dxa"/>
          </w:tcPr>
          <w:p w14:paraId="72F3B3E1" w14:textId="77777777" w:rsidR="004918D8" w:rsidRPr="003B3E50" w:rsidRDefault="004918D8" w:rsidP="00CE4148">
            <w:pPr>
              <w:pStyle w:val="TableText"/>
              <w:ind w:right="432"/>
              <w:rPr>
                <w:noProof w:val="0"/>
              </w:rPr>
            </w:pPr>
            <w:r w:rsidRPr="003B3E50">
              <w:t>0.03</w:t>
            </w:r>
          </w:p>
        </w:tc>
        <w:tc>
          <w:tcPr>
            <w:tcW w:w="1258" w:type="dxa"/>
          </w:tcPr>
          <w:p w14:paraId="0A48C1A4" w14:textId="77777777" w:rsidR="004918D8" w:rsidRPr="003B3E50" w:rsidRDefault="004918D8" w:rsidP="00CE4148">
            <w:pPr>
              <w:pStyle w:val="TableText"/>
              <w:ind w:right="288"/>
              <w:rPr>
                <w:noProof w:val="0"/>
              </w:rPr>
            </w:pPr>
            <w:r w:rsidRPr="003B3E50">
              <w:t>0.05</w:t>
            </w:r>
          </w:p>
        </w:tc>
      </w:tr>
    </w:tbl>
    <w:p w14:paraId="4AA32908" w14:textId="77777777" w:rsidR="004918D8" w:rsidRPr="003B3E50" w:rsidRDefault="004918D8" w:rsidP="004918D8">
      <w:pPr>
        <w:spacing w:before="120"/>
        <w:ind w:left="1440"/>
        <w:rPr>
          <w:lang w:eastAsia="zh-CN"/>
        </w:rPr>
      </w:pPr>
      <w:r w:rsidRPr="003B3E50">
        <w:rPr>
          <w:lang w:eastAsia="zh-CN"/>
        </w:rPr>
        <w:t>Estimated Proportion Correctly Classified: Total = 0.83</w:t>
      </w:r>
    </w:p>
    <w:p w14:paraId="7069EF7F" w14:textId="77777777" w:rsidR="004918D8" w:rsidRPr="003B3E50" w:rsidRDefault="004918D8" w:rsidP="004918D8">
      <w:pPr>
        <w:pStyle w:val="Caption"/>
      </w:pPr>
      <w:bookmarkStart w:id="2553" w:name="_Toc138338021"/>
      <w:bookmarkStart w:id="2554" w:name="_Toc162344031"/>
      <w:bookmarkStart w:id="2555" w:name="_Toc230681161"/>
      <w:r w:rsidRPr="003B3E50">
        <w:lastRenderedPageBreak/>
        <w:t>Table 8.E.</w:t>
      </w:r>
      <w:r>
        <w:fldChar w:fldCharType="begin"/>
      </w:r>
      <w:r>
        <w:instrText>SEQ Table_8.E. \* ARABIC</w:instrText>
      </w:r>
      <w:r>
        <w:fldChar w:fldCharType="separate"/>
      </w:r>
      <w:r w:rsidRPr="003B3E50">
        <w:rPr>
          <w:noProof/>
        </w:rPr>
        <w:t>6</w:t>
      </w:r>
      <w:r>
        <w:fldChar w:fldCharType="end"/>
      </w:r>
      <w:r w:rsidRPr="003B3E50">
        <w:t xml:space="preserve">  Reliability of Classification for Grade Five: Decision Consistency</w:t>
      </w:r>
      <w:bookmarkEnd w:id="2553"/>
      <w:bookmarkEnd w:id="2554"/>
      <w:bookmarkEnd w:id="2555"/>
    </w:p>
    <w:tbl>
      <w:tblPr>
        <w:tblStyle w:val="TRs"/>
        <w:tblW w:w="0" w:type="auto"/>
        <w:tblLayout w:type="fixed"/>
        <w:tblLook w:val="04A0" w:firstRow="1" w:lastRow="0" w:firstColumn="1" w:lastColumn="0" w:noHBand="0" w:noVBand="1"/>
      </w:tblPr>
      <w:tblGrid>
        <w:gridCol w:w="1351"/>
        <w:gridCol w:w="1728"/>
        <w:gridCol w:w="1728"/>
        <w:gridCol w:w="1728"/>
        <w:gridCol w:w="1258"/>
      </w:tblGrid>
      <w:tr w:rsidR="004918D8" w:rsidRPr="003B3E50" w14:paraId="76F0230B" w14:textId="77777777" w:rsidTr="00CE4148">
        <w:trPr>
          <w:cnfStyle w:val="100000000000" w:firstRow="1" w:lastRow="0" w:firstColumn="0" w:lastColumn="0" w:oddVBand="0" w:evenVBand="0" w:oddHBand="0" w:evenHBand="0" w:firstRowFirstColumn="0" w:firstRowLastColumn="0" w:lastRowFirstColumn="0" w:lastRowLastColumn="0"/>
          <w:trHeight w:val="576"/>
        </w:trPr>
        <w:tc>
          <w:tcPr>
            <w:tcW w:w="1351" w:type="dxa"/>
          </w:tcPr>
          <w:p w14:paraId="2B15C1F1" w14:textId="77777777" w:rsidR="004918D8" w:rsidRPr="003B3E50" w:rsidRDefault="004918D8" w:rsidP="00CE4148">
            <w:pPr>
              <w:pStyle w:val="TableHead"/>
              <w:rPr>
                <w:b/>
                <w:bCs w:val="0"/>
                <w:noProof w:val="0"/>
              </w:rPr>
            </w:pPr>
            <w:r w:rsidRPr="003B3E50">
              <w:rPr>
                <w:b/>
                <w:bCs w:val="0"/>
                <w:noProof w:val="0"/>
              </w:rPr>
              <w:t>Reporting Score</w:t>
            </w:r>
          </w:p>
        </w:tc>
        <w:tc>
          <w:tcPr>
            <w:tcW w:w="1728" w:type="dxa"/>
          </w:tcPr>
          <w:p w14:paraId="7CBDF61E" w14:textId="77777777" w:rsidR="004918D8" w:rsidRPr="003B3E50" w:rsidRDefault="004918D8" w:rsidP="00CE4148">
            <w:pPr>
              <w:pStyle w:val="TableHead"/>
              <w:rPr>
                <w:b/>
                <w:bCs w:val="0"/>
                <w:noProof w:val="0"/>
              </w:rPr>
            </w:pPr>
            <w:r w:rsidRPr="003B3E50">
              <w:rPr>
                <w:b/>
                <w:bCs w:val="0"/>
                <w:noProof w:val="0"/>
              </w:rPr>
              <w:t>Achievement Level 1</w:t>
            </w:r>
          </w:p>
        </w:tc>
        <w:tc>
          <w:tcPr>
            <w:tcW w:w="1728" w:type="dxa"/>
          </w:tcPr>
          <w:p w14:paraId="1E97C640" w14:textId="77777777" w:rsidR="004918D8" w:rsidRPr="003B3E50" w:rsidRDefault="004918D8" w:rsidP="00CE4148">
            <w:pPr>
              <w:pStyle w:val="TableHead"/>
              <w:rPr>
                <w:b/>
                <w:bCs w:val="0"/>
                <w:noProof w:val="0"/>
              </w:rPr>
            </w:pPr>
            <w:r w:rsidRPr="003B3E50">
              <w:rPr>
                <w:b/>
                <w:bCs w:val="0"/>
                <w:noProof w:val="0"/>
              </w:rPr>
              <w:t>Achievement Level 2</w:t>
            </w:r>
          </w:p>
        </w:tc>
        <w:tc>
          <w:tcPr>
            <w:tcW w:w="1728" w:type="dxa"/>
          </w:tcPr>
          <w:p w14:paraId="3F9D47B6" w14:textId="77777777" w:rsidR="004918D8" w:rsidRPr="003B3E50" w:rsidRDefault="004918D8" w:rsidP="00CE4148">
            <w:pPr>
              <w:pStyle w:val="TableHead"/>
              <w:rPr>
                <w:b/>
                <w:bCs w:val="0"/>
                <w:noProof w:val="0"/>
              </w:rPr>
            </w:pPr>
            <w:r w:rsidRPr="003B3E50">
              <w:rPr>
                <w:b/>
                <w:bCs w:val="0"/>
                <w:noProof w:val="0"/>
              </w:rPr>
              <w:t>Achievement Level 3</w:t>
            </w:r>
          </w:p>
        </w:tc>
        <w:tc>
          <w:tcPr>
            <w:tcW w:w="1258" w:type="dxa"/>
          </w:tcPr>
          <w:p w14:paraId="0FD4EF61" w14:textId="77777777" w:rsidR="004918D8" w:rsidRPr="003B3E50" w:rsidRDefault="004918D8" w:rsidP="00CE4148">
            <w:pPr>
              <w:pStyle w:val="TableHead"/>
              <w:rPr>
                <w:b/>
                <w:bCs w:val="0"/>
                <w:noProof w:val="0"/>
              </w:rPr>
            </w:pPr>
            <w:r w:rsidRPr="003B3E50">
              <w:rPr>
                <w:b/>
                <w:bCs w:val="0"/>
                <w:noProof w:val="0"/>
              </w:rPr>
              <w:t>Category Total</w:t>
            </w:r>
          </w:p>
        </w:tc>
      </w:tr>
      <w:tr w:rsidR="004918D8" w:rsidRPr="003B3E50" w14:paraId="6252393E" w14:textId="77777777" w:rsidTr="00CE4148">
        <w:trPr>
          <w:trHeight w:val="288"/>
        </w:trPr>
        <w:tc>
          <w:tcPr>
            <w:tcW w:w="1351" w:type="dxa"/>
          </w:tcPr>
          <w:p w14:paraId="757D4FC9" w14:textId="77777777" w:rsidR="004918D8" w:rsidRPr="003B3E50" w:rsidRDefault="004918D8" w:rsidP="00CE4148">
            <w:pPr>
              <w:pStyle w:val="TableText"/>
            </w:pPr>
            <w:r w:rsidRPr="003B3E50">
              <w:t>0–28</w:t>
            </w:r>
          </w:p>
        </w:tc>
        <w:tc>
          <w:tcPr>
            <w:tcW w:w="1728" w:type="dxa"/>
          </w:tcPr>
          <w:p w14:paraId="636AB659" w14:textId="77777777" w:rsidR="004918D8" w:rsidRPr="003B3E50" w:rsidRDefault="004918D8" w:rsidP="00CE4148">
            <w:pPr>
              <w:pStyle w:val="TableText"/>
              <w:ind w:right="432"/>
            </w:pPr>
            <w:r w:rsidRPr="003B3E50">
              <w:t>0.33</w:t>
            </w:r>
          </w:p>
        </w:tc>
        <w:tc>
          <w:tcPr>
            <w:tcW w:w="1728" w:type="dxa"/>
          </w:tcPr>
          <w:p w14:paraId="0FE25691" w14:textId="77777777" w:rsidR="004918D8" w:rsidRPr="003B3E50" w:rsidRDefault="004918D8" w:rsidP="00CE4148">
            <w:pPr>
              <w:pStyle w:val="TableText"/>
              <w:ind w:right="432"/>
            </w:pPr>
            <w:r w:rsidRPr="003B3E50">
              <w:t>0.10</w:t>
            </w:r>
          </w:p>
        </w:tc>
        <w:tc>
          <w:tcPr>
            <w:tcW w:w="1728" w:type="dxa"/>
          </w:tcPr>
          <w:p w14:paraId="791FB12B" w14:textId="77777777" w:rsidR="004918D8" w:rsidRPr="003B3E50" w:rsidRDefault="004918D8" w:rsidP="00CE4148">
            <w:pPr>
              <w:pStyle w:val="TableText"/>
              <w:ind w:right="432"/>
            </w:pPr>
            <w:r w:rsidRPr="003B3E50">
              <w:t>0.00</w:t>
            </w:r>
          </w:p>
        </w:tc>
        <w:tc>
          <w:tcPr>
            <w:tcW w:w="1258" w:type="dxa"/>
          </w:tcPr>
          <w:p w14:paraId="4FDCBD2D" w14:textId="77777777" w:rsidR="004918D8" w:rsidRPr="003B3E50" w:rsidRDefault="004918D8" w:rsidP="00CE4148">
            <w:pPr>
              <w:pStyle w:val="TableText"/>
              <w:ind w:right="288"/>
            </w:pPr>
            <w:r w:rsidRPr="003B3E50">
              <w:t>0.44</w:t>
            </w:r>
          </w:p>
        </w:tc>
      </w:tr>
      <w:tr w:rsidR="004918D8" w:rsidRPr="003B3E50" w14:paraId="422AD590" w14:textId="77777777" w:rsidTr="00CE4148">
        <w:trPr>
          <w:trHeight w:val="288"/>
        </w:trPr>
        <w:tc>
          <w:tcPr>
            <w:tcW w:w="1351" w:type="dxa"/>
          </w:tcPr>
          <w:p w14:paraId="076AEDD2" w14:textId="77777777" w:rsidR="004918D8" w:rsidRPr="003B3E50" w:rsidRDefault="004918D8" w:rsidP="00CE4148">
            <w:pPr>
              <w:pStyle w:val="TableText"/>
              <w:rPr>
                <w:noProof w:val="0"/>
              </w:rPr>
            </w:pPr>
            <w:r w:rsidRPr="003B3E50">
              <w:t>29–47</w:t>
            </w:r>
          </w:p>
        </w:tc>
        <w:tc>
          <w:tcPr>
            <w:tcW w:w="1728" w:type="dxa"/>
          </w:tcPr>
          <w:p w14:paraId="2C325327" w14:textId="77777777" w:rsidR="004918D8" w:rsidRPr="003B3E50" w:rsidRDefault="004918D8" w:rsidP="00CE4148">
            <w:pPr>
              <w:pStyle w:val="TableText"/>
              <w:ind w:right="432"/>
            </w:pPr>
            <w:r w:rsidRPr="003B3E50">
              <w:t>0.10</w:t>
            </w:r>
          </w:p>
        </w:tc>
        <w:tc>
          <w:tcPr>
            <w:tcW w:w="1728" w:type="dxa"/>
          </w:tcPr>
          <w:p w14:paraId="21ACCC0C" w14:textId="77777777" w:rsidR="004918D8" w:rsidRPr="003B3E50" w:rsidRDefault="004918D8" w:rsidP="00CE4148">
            <w:pPr>
              <w:pStyle w:val="TableText"/>
              <w:ind w:right="432"/>
            </w:pPr>
            <w:r w:rsidRPr="003B3E50">
              <w:t>0.40</w:t>
            </w:r>
          </w:p>
        </w:tc>
        <w:tc>
          <w:tcPr>
            <w:tcW w:w="1728" w:type="dxa"/>
          </w:tcPr>
          <w:p w14:paraId="7D1CA9C5" w14:textId="77777777" w:rsidR="004918D8" w:rsidRPr="003B3E50" w:rsidRDefault="004918D8" w:rsidP="00CE4148">
            <w:pPr>
              <w:pStyle w:val="TableText"/>
              <w:ind w:right="432"/>
            </w:pPr>
            <w:r w:rsidRPr="003B3E50">
              <w:t>0.02</w:t>
            </w:r>
          </w:p>
        </w:tc>
        <w:tc>
          <w:tcPr>
            <w:tcW w:w="1258" w:type="dxa"/>
          </w:tcPr>
          <w:p w14:paraId="4FA9DA5C" w14:textId="77777777" w:rsidR="004918D8" w:rsidRPr="003B3E50" w:rsidRDefault="004918D8" w:rsidP="00CE4148">
            <w:pPr>
              <w:pStyle w:val="TableText"/>
              <w:ind w:right="288"/>
            </w:pPr>
            <w:r w:rsidRPr="003B3E50">
              <w:t>0.51</w:t>
            </w:r>
          </w:p>
        </w:tc>
      </w:tr>
      <w:tr w:rsidR="004918D8" w:rsidRPr="003B3E50" w14:paraId="24A81CF1" w14:textId="77777777" w:rsidTr="00CE4148">
        <w:trPr>
          <w:trHeight w:val="288"/>
        </w:trPr>
        <w:tc>
          <w:tcPr>
            <w:tcW w:w="1351" w:type="dxa"/>
          </w:tcPr>
          <w:p w14:paraId="004FBC80" w14:textId="77777777" w:rsidR="004918D8" w:rsidRPr="003B3E50" w:rsidRDefault="004918D8" w:rsidP="00CE4148">
            <w:pPr>
              <w:pStyle w:val="TableText"/>
              <w:rPr>
                <w:noProof w:val="0"/>
              </w:rPr>
            </w:pPr>
            <w:r w:rsidRPr="003B3E50">
              <w:t>48–66</w:t>
            </w:r>
          </w:p>
        </w:tc>
        <w:tc>
          <w:tcPr>
            <w:tcW w:w="1728" w:type="dxa"/>
          </w:tcPr>
          <w:p w14:paraId="0DFF1D0C" w14:textId="77777777" w:rsidR="004918D8" w:rsidRPr="003B3E50" w:rsidRDefault="004918D8" w:rsidP="00CE4148">
            <w:pPr>
              <w:pStyle w:val="TableText"/>
              <w:ind w:right="432"/>
            </w:pPr>
            <w:r w:rsidRPr="003B3E50">
              <w:t>0.00</w:t>
            </w:r>
          </w:p>
        </w:tc>
        <w:tc>
          <w:tcPr>
            <w:tcW w:w="1728" w:type="dxa"/>
          </w:tcPr>
          <w:p w14:paraId="0F09FEB9" w14:textId="77777777" w:rsidR="004918D8" w:rsidRPr="003B3E50" w:rsidRDefault="004918D8" w:rsidP="00CE4148">
            <w:pPr>
              <w:pStyle w:val="TableText"/>
              <w:ind w:right="432"/>
            </w:pPr>
            <w:r w:rsidRPr="003B3E50">
              <w:t>0.02</w:t>
            </w:r>
          </w:p>
        </w:tc>
        <w:tc>
          <w:tcPr>
            <w:tcW w:w="1728" w:type="dxa"/>
          </w:tcPr>
          <w:p w14:paraId="0D7DCB3E" w14:textId="77777777" w:rsidR="004918D8" w:rsidRPr="003B3E50" w:rsidRDefault="004918D8" w:rsidP="00CE4148">
            <w:pPr>
              <w:pStyle w:val="TableText"/>
              <w:ind w:right="432"/>
            </w:pPr>
            <w:r w:rsidRPr="003B3E50">
              <w:t>0.03</w:t>
            </w:r>
          </w:p>
        </w:tc>
        <w:tc>
          <w:tcPr>
            <w:tcW w:w="1258" w:type="dxa"/>
          </w:tcPr>
          <w:p w14:paraId="2DEAD2DC" w14:textId="77777777" w:rsidR="004918D8" w:rsidRPr="003B3E50" w:rsidRDefault="004918D8" w:rsidP="00CE4148">
            <w:pPr>
              <w:pStyle w:val="TableText"/>
              <w:ind w:right="288"/>
            </w:pPr>
            <w:r w:rsidRPr="003B3E50">
              <w:t>0.05</w:t>
            </w:r>
          </w:p>
        </w:tc>
      </w:tr>
    </w:tbl>
    <w:p w14:paraId="606B1F7E" w14:textId="77777777" w:rsidR="004918D8" w:rsidRPr="003B3E50" w:rsidRDefault="004918D8" w:rsidP="004918D8">
      <w:pPr>
        <w:spacing w:before="120"/>
        <w:ind w:left="1440"/>
        <w:rPr>
          <w:lang w:eastAsia="zh-CN"/>
        </w:rPr>
      </w:pPr>
      <w:r w:rsidRPr="003B3E50">
        <w:rPr>
          <w:lang w:eastAsia="zh-CN"/>
        </w:rPr>
        <w:t>Estimated Proportion Consistently Classified: Total = 0.76</w:t>
      </w:r>
    </w:p>
    <w:p w14:paraId="08A40BBB" w14:textId="77777777" w:rsidR="004918D8" w:rsidRPr="003B3E50" w:rsidRDefault="004918D8" w:rsidP="004918D8">
      <w:pPr>
        <w:pStyle w:val="Caption"/>
      </w:pPr>
      <w:bookmarkStart w:id="2556" w:name="_Toc138338022"/>
      <w:bookmarkStart w:id="2557" w:name="_Toc162344032"/>
      <w:bookmarkStart w:id="2558" w:name="_Toc230681162"/>
      <w:r w:rsidRPr="003B3E50">
        <w:t>Table 8.E.</w:t>
      </w:r>
      <w:r>
        <w:fldChar w:fldCharType="begin"/>
      </w:r>
      <w:r>
        <w:instrText>SEQ Table_8.E. \* ARABIC</w:instrText>
      </w:r>
      <w:r>
        <w:fldChar w:fldCharType="separate"/>
      </w:r>
      <w:r w:rsidRPr="003B3E50">
        <w:rPr>
          <w:noProof/>
        </w:rPr>
        <w:t>7</w:t>
      </w:r>
      <w:r>
        <w:fldChar w:fldCharType="end"/>
      </w:r>
      <w:r w:rsidRPr="003B3E50">
        <w:t xml:space="preserve">  Reliability of Classification for Grade Six: Decision Accuracy</w:t>
      </w:r>
      <w:bookmarkEnd w:id="2556"/>
      <w:bookmarkEnd w:id="2557"/>
      <w:bookmarkEnd w:id="2558"/>
    </w:p>
    <w:tbl>
      <w:tblPr>
        <w:tblStyle w:val="TRs"/>
        <w:tblW w:w="0" w:type="auto"/>
        <w:tblLayout w:type="fixed"/>
        <w:tblLook w:val="04A0" w:firstRow="1" w:lastRow="0" w:firstColumn="1" w:lastColumn="0" w:noHBand="0" w:noVBand="1"/>
      </w:tblPr>
      <w:tblGrid>
        <w:gridCol w:w="1351"/>
        <w:gridCol w:w="1728"/>
        <w:gridCol w:w="1728"/>
        <w:gridCol w:w="1728"/>
        <w:gridCol w:w="1258"/>
      </w:tblGrid>
      <w:tr w:rsidR="004918D8" w:rsidRPr="003B3E50" w14:paraId="4976D09B" w14:textId="77777777" w:rsidTr="00CE4148">
        <w:trPr>
          <w:cnfStyle w:val="100000000000" w:firstRow="1" w:lastRow="0" w:firstColumn="0" w:lastColumn="0" w:oddVBand="0" w:evenVBand="0" w:oddHBand="0" w:evenHBand="0" w:firstRowFirstColumn="0" w:firstRowLastColumn="0" w:lastRowFirstColumn="0" w:lastRowLastColumn="0"/>
          <w:trHeight w:val="576"/>
        </w:trPr>
        <w:tc>
          <w:tcPr>
            <w:tcW w:w="1351" w:type="dxa"/>
          </w:tcPr>
          <w:p w14:paraId="1862A814" w14:textId="77777777" w:rsidR="004918D8" w:rsidRPr="003B3E50" w:rsidRDefault="004918D8" w:rsidP="00CE4148">
            <w:pPr>
              <w:pStyle w:val="TableHead"/>
              <w:rPr>
                <w:b/>
                <w:bCs w:val="0"/>
                <w:noProof w:val="0"/>
              </w:rPr>
            </w:pPr>
            <w:r w:rsidRPr="003B3E50">
              <w:rPr>
                <w:b/>
                <w:bCs w:val="0"/>
                <w:noProof w:val="0"/>
              </w:rPr>
              <w:t>Reporting Score</w:t>
            </w:r>
          </w:p>
        </w:tc>
        <w:tc>
          <w:tcPr>
            <w:tcW w:w="1728" w:type="dxa"/>
          </w:tcPr>
          <w:p w14:paraId="1BD6C203" w14:textId="77777777" w:rsidR="004918D8" w:rsidRPr="003B3E50" w:rsidRDefault="004918D8" w:rsidP="00CE4148">
            <w:pPr>
              <w:pStyle w:val="TableHead"/>
              <w:rPr>
                <w:b/>
                <w:bCs w:val="0"/>
                <w:noProof w:val="0"/>
              </w:rPr>
            </w:pPr>
            <w:r w:rsidRPr="003B3E50">
              <w:rPr>
                <w:b/>
                <w:bCs w:val="0"/>
                <w:noProof w:val="0"/>
              </w:rPr>
              <w:t>Achievement Level 1</w:t>
            </w:r>
          </w:p>
        </w:tc>
        <w:tc>
          <w:tcPr>
            <w:tcW w:w="1728" w:type="dxa"/>
          </w:tcPr>
          <w:p w14:paraId="18DDB027" w14:textId="77777777" w:rsidR="004918D8" w:rsidRPr="003B3E50" w:rsidRDefault="004918D8" w:rsidP="00CE4148">
            <w:pPr>
              <w:pStyle w:val="TableHead"/>
              <w:rPr>
                <w:b/>
                <w:bCs w:val="0"/>
                <w:noProof w:val="0"/>
              </w:rPr>
            </w:pPr>
            <w:r w:rsidRPr="003B3E50">
              <w:rPr>
                <w:b/>
                <w:bCs w:val="0"/>
                <w:noProof w:val="0"/>
              </w:rPr>
              <w:t>Achievement Level 2</w:t>
            </w:r>
          </w:p>
        </w:tc>
        <w:tc>
          <w:tcPr>
            <w:tcW w:w="1728" w:type="dxa"/>
          </w:tcPr>
          <w:p w14:paraId="0BBB9174" w14:textId="77777777" w:rsidR="004918D8" w:rsidRPr="003B3E50" w:rsidRDefault="004918D8" w:rsidP="00CE4148">
            <w:pPr>
              <w:pStyle w:val="TableHead"/>
              <w:rPr>
                <w:b/>
                <w:bCs w:val="0"/>
                <w:noProof w:val="0"/>
              </w:rPr>
            </w:pPr>
            <w:r w:rsidRPr="003B3E50">
              <w:rPr>
                <w:b/>
                <w:bCs w:val="0"/>
                <w:noProof w:val="0"/>
              </w:rPr>
              <w:t>Achievement Level 3</w:t>
            </w:r>
          </w:p>
        </w:tc>
        <w:tc>
          <w:tcPr>
            <w:tcW w:w="1258" w:type="dxa"/>
          </w:tcPr>
          <w:p w14:paraId="35C7B4FB" w14:textId="77777777" w:rsidR="004918D8" w:rsidRPr="003B3E50" w:rsidRDefault="004918D8" w:rsidP="00CE4148">
            <w:pPr>
              <w:pStyle w:val="TableHead"/>
              <w:rPr>
                <w:b/>
                <w:bCs w:val="0"/>
                <w:noProof w:val="0"/>
              </w:rPr>
            </w:pPr>
            <w:r w:rsidRPr="003B3E50">
              <w:rPr>
                <w:b/>
                <w:bCs w:val="0"/>
                <w:noProof w:val="0"/>
              </w:rPr>
              <w:t>Category Total</w:t>
            </w:r>
          </w:p>
        </w:tc>
      </w:tr>
      <w:tr w:rsidR="004918D8" w:rsidRPr="003B3E50" w14:paraId="1D1C00A9" w14:textId="77777777" w:rsidTr="00CE4148">
        <w:trPr>
          <w:trHeight w:val="242"/>
        </w:trPr>
        <w:tc>
          <w:tcPr>
            <w:tcW w:w="1351" w:type="dxa"/>
          </w:tcPr>
          <w:p w14:paraId="6E2DB8D3" w14:textId="77777777" w:rsidR="004918D8" w:rsidRPr="003B3E50" w:rsidRDefault="004918D8" w:rsidP="00CE4148">
            <w:pPr>
              <w:pStyle w:val="TableText"/>
            </w:pPr>
            <w:r w:rsidRPr="003B3E50">
              <w:t>0–29</w:t>
            </w:r>
          </w:p>
        </w:tc>
        <w:tc>
          <w:tcPr>
            <w:tcW w:w="1728" w:type="dxa"/>
          </w:tcPr>
          <w:p w14:paraId="6B1873C8" w14:textId="77777777" w:rsidR="004918D8" w:rsidRPr="003B3E50" w:rsidRDefault="004918D8" w:rsidP="00CE4148">
            <w:pPr>
              <w:pStyle w:val="TableText"/>
              <w:ind w:right="432"/>
            </w:pPr>
            <w:r w:rsidRPr="003B3E50">
              <w:t>0.40</w:t>
            </w:r>
          </w:p>
        </w:tc>
        <w:tc>
          <w:tcPr>
            <w:tcW w:w="1728" w:type="dxa"/>
          </w:tcPr>
          <w:p w14:paraId="241EA6AF" w14:textId="77777777" w:rsidR="004918D8" w:rsidRPr="003B3E50" w:rsidRDefault="004918D8" w:rsidP="00CE4148">
            <w:pPr>
              <w:pStyle w:val="TableText"/>
              <w:ind w:right="432"/>
            </w:pPr>
            <w:r w:rsidRPr="003B3E50">
              <w:t>0.07</w:t>
            </w:r>
          </w:p>
        </w:tc>
        <w:tc>
          <w:tcPr>
            <w:tcW w:w="1728" w:type="dxa"/>
          </w:tcPr>
          <w:p w14:paraId="46ED581F" w14:textId="77777777" w:rsidR="004918D8" w:rsidRPr="003B3E50" w:rsidRDefault="004918D8" w:rsidP="00CE4148">
            <w:pPr>
              <w:pStyle w:val="TableText"/>
              <w:ind w:right="432"/>
            </w:pPr>
            <w:r w:rsidRPr="003B3E50">
              <w:t>0.00</w:t>
            </w:r>
          </w:p>
        </w:tc>
        <w:tc>
          <w:tcPr>
            <w:tcW w:w="1258" w:type="dxa"/>
          </w:tcPr>
          <w:p w14:paraId="1A5A8138" w14:textId="77777777" w:rsidR="004918D8" w:rsidRPr="003B3E50" w:rsidRDefault="004918D8" w:rsidP="00CE4148">
            <w:pPr>
              <w:pStyle w:val="TableText"/>
              <w:ind w:right="288"/>
            </w:pPr>
            <w:r w:rsidRPr="003B3E50">
              <w:t>0.47</w:t>
            </w:r>
          </w:p>
        </w:tc>
      </w:tr>
      <w:tr w:rsidR="004918D8" w:rsidRPr="003B3E50" w14:paraId="3A612929" w14:textId="77777777" w:rsidTr="00CE4148">
        <w:trPr>
          <w:trHeight w:val="242"/>
        </w:trPr>
        <w:tc>
          <w:tcPr>
            <w:tcW w:w="1351" w:type="dxa"/>
          </w:tcPr>
          <w:p w14:paraId="56521987" w14:textId="77777777" w:rsidR="004918D8" w:rsidRPr="003B3E50" w:rsidRDefault="004918D8" w:rsidP="00CE4148">
            <w:pPr>
              <w:pStyle w:val="TableText"/>
              <w:rPr>
                <w:noProof w:val="0"/>
              </w:rPr>
            </w:pPr>
            <w:r w:rsidRPr="003B3E50">
              <w:t>30–48</w:t>
            </w:r>
          </w:p>
        </w:tc>
        <w:tc>
          <w:tcPr>
            <w:tcW w:w="1728" w:type="dxa"/>
          </w:tcPr>
          <w:p w14:paraId="26AA2A7C" w14:textId="77777777" w:rsidR="004918D8" w:rsidRPr="003B3E50" w:rsidRDefault="004918D8" w:rsidP="00CE4148">
            <w:pPr>
              <w:pStyle w:val="TableText"/>
              <w:ind w:right="432"/>
            </w:pPr>
            <w:r w:rsidRPr="003B3E50">
              <w:t>0.06</w:t>
            </w:r>
          </w:p>
        </w:tc>
        <w:tc>
          <w:tcPr>
            <w:tcW w:w="1728" w:type="dxa"/>
          </w:tcPr>
          <w:p w14:paraId="692C93BD" w14:textId="77777777" w:rsidR="004918D8" w:rsidRPr="003B3E50" w:rsidRDefault="004918D8" w:rsidP="00CE4148">
            <w:pPr>
              <w:pStyle w:val="TableText"/>
              <w:ind w:right="432"/>
            </w:pPr>
            <w:r w:rsidRPr="003B3E50">
              <w:t>0.41</w:t>
            </w:r>
          </w:p>
        </w:tc>
        <w:tc>
          <w:tcPr>
            <w:tcW w:w="1728" w:type="dxa"/>
          </w:tcPr>
          <w:p w14:paraId="6E2C9871" w14:textId="77777777" w:rsidR="004918D8" w:rsidRPr="003B3E50" w:rsidRDefault="004918D8" w:rsidP="00CE4148">
            <w:pPr>
              <w:pStyle w:val="TableText"/>
              <w:ind w:right="432"/>
            </w:pPr>
            <w:r w:rsidRPr="003B3E50">
              <w:t>0.01</w:t>
            </w:r>
          </w:p>
        </w:tc>
        <w:tc>
          <w:tcPr>
            <w:tcW w:w="1258" w:type="dxa"/>
          </w:tcPr>
          <w:p w14:paraId="3FE11EA3" w14:textId="77777777" w:rsidR="004918D8" w:rsidRPr="003B3E50" w:rsidRDefault="004918D8" w:rsidP="00CE4148">
            <w:pPr>
              <w:pStyle w:val="TableText"/>
              <w:ind w:right="288"/>
            </w:pPr>
            <w:r w:rsidRPr="003B3E50">
              <w:t>0.47</w:t>
            </w:r>
          </w:p>
        </w:tc>
      </w:tr>
      <w:tr w:rsidR="004918D8" w:rsidRPr="003B3E50" w14:paraId="63FAC695" w14:textId="77777777" w:rsidTr="00CE4148">
        <w:trPr>
          <w:trHeight w:val="242"/>
        </w:trPr>
        <w:tc>
          <w:tcPr>
            <w:tcW w:w="1351" w:type="dxa"/>
          </w:tcPr>
          <w:p w14:paraId="3C74CA7C" w14:textId="77777777" w:rsidR="004918D8" w:rsidRPr="003B3E50" w:rsidRDefault="004918D8" w:rsidP="00CE4148">
            <w:pPr>
              <w:pStyle w:val="TableText"/>
              <w:rPr>
                <w:noProof w:val="0"/>
              </w:rPr>
            </w:pPr>
            <w:r w:rsidRPr="003B3E50">
              <w:t>49–66</w:t>
            </w:r>
          </w:p>
        </w:tc>
        <w:tc>
          <w:tcPr>
            <w:tcW w:w="1728" w:type="dxa"/>
          </w:tcPr>
          <w:p w14:paraId="6788C08D" w14:textId="77777777" w:rsidR="004918D8" w:rsidRPr="003B3E50" w:rsidRDefault="004918D8" w:rsidP="00CE4148">
            <w:pPr>
              <w:pStyle w:val="TableText"/>
              <w:ind w:right="432"/>
            </w:pPr>
            <w:r w:rsidRPr="003B3E50">
              <w:t>0.00</w:t>
            </w:r>
          </w:p>
        </w:tc>
        <w:tc>
          <w:tcPr>
            <w:tcW w:w="1728" w:type="dxa"/>
          </w:tcPr>
          <w:p w14:paraId="044FC255" w14:textId="77777777" w:rsidR="004918D8" w:rsidRPr="003B3E50" w:rsidRDefault="004918D8" w:rsidP="00CE4148">
            <w:pPr>
              <w:pStyle w:val="TableText"/>
              <w:ind w:right="432"/>
            </w:pPr>
            <w:r w:rsidRPr="003B3E50">
              <w:t>0.02</w:t>
            </w:r>
          </w:p>
        </w:tc>
        <w:tc>
          <w:tcPr>
            <w:tcW w:w="1728" w:type="dxa"/>
          </w:tcPr>
          <w:p w14:paraId="02DEF9F2" w14:textId="77777777" w:rsidR="004918D8" w:rsidRPr="003B3E50" w:rsidRDefault="004918D8" w:rsidP="00CE4148">
            <w:pPr>
              <w:pStyle w:val="TableText"/>
              <w:ind w:right="432"/>
            </w:pPr>
            <w:r w:rsidRPr="003B3E50">
              <w:t>0.03</w:t>
            </w:r>
          </w:p>
        </w:tc>
        <w:tc>
          <w:tcPr>
            <w:tcW w:w="1258" w:type="dxa"/>
          </w:tcPr>
          <w:p w14:paraId="3F275BD5" w14:textId="77777777" w:rsidR="004918D8" w:rsidRPr="003B3E50" w:rsidRDefault="004918D8" w:rsidP="00CE4148">
            <w:pPr>
              <w:pStyle w:val="TableText"/>
              <w:ind w:right="288"/>
            </w:pPr>
            <w:r w:rsidRPr="003B3E50">
              <w:t>0.05</w:t>
            </w:r>
          </w:p>
        </w:tc>
      </w:tr>
    </w:tbl>
    <w:p w14:paraId="26A1288F" w14:textId="77777777" w:rsidR="004918D8" w:rsidRPr="003B3E50" w:rsidRDefault="004918D8" w:rsidP="004918D8">
      <w:pPr>
        <w:spacing w:before="120"/>
        <w:ind w:left="1440"/>
        <w:rPr>
          <w:lang w:eastAsia="zh-CN"/>
        </w:rPr>
      </w:pPr>
      <w:r w:rsidRPr="003B3E50">
        <w:rPr>
          <w:lang w:eastAsia="zh-CN"/>
        </w:rPr>
        <w:t>Estimated Proportion Correctly Classified: Total = 0.84</w:t>
      </w:r>
    </w:p>
    <w:p w14:paraId="0F9DB50B" w14:textId="77777777" w:rsidR="004918D8" w:rsidRPr="003B3E50" w:rsidRDefault="004918D8" w:rsidP="004918D8">
      <w:pPr>
        <w:pStyle w:val="Caption"/>
      </w:pPr>
      <w:bookmarkStart w:id="2559" w:name="_Toc138338023"/>
      <w:bookmarkStart w:id="2560" w:name="_Toc162344033"/>
      <w:bookmarkStart w:id="2561" w:name="_Toc230681163"/>
      <w:r w:rsidRPr="003B3E50">
        <w:t>Table 8.E.</w:t>
      </w:r>
      <w:r>
        <w:fldChar w:fldCharType="begin"/>
      </w:r>
      <w:r>
        <w:instrText>SEQ Table_8.E. \* ARABIC</w:instrText>
      </w:r>
      <w:r>
        <w:fldChar w:fldCharType="separate"/>
      </w:r>
      <w:r w:rsidRPr="003B3E50">
        <w:rPr>
          <w:noProof/>
        </w:rPr>
        <w:t>8</w:t>
      </w:r>
      <w:r>
        <w:fldChar w:fldCharType="end"/>
      </w:r>
      <w:r w:rsidRPr="003B3E50">
        <w:t xml:space="preserve">  Reliability of Classification for Grade Six: Decision Consistency</w:t>
      </w:r>
      <w:bookmarkEnd w:id="2559"/>
      <w:bookmarkEnd w:id="2560"/>
      <w:bookmarkEnd w:id="2561"/>
    </w:p>
    <w:tbl>
      <w:tblPr>
        <w:tblStyle w:val="TRs"/>
        <w:tblW w:w="0" w:type="auto"/>
        <w:tblLayout w:type="fixed"/>
        <w:tblLook w:val="04A0" w:firstRow="1" w:lastRow="0" w:firstColumn="1" w:lastColumn="0" w:noHBand="0" w:noVBand="1"/>
      </w:tblPr>
      <w:tblGrid>
        <w:gridCol w:w="1351"/>
        <w:gridCol w:w="1728"/>
        <w:gridCol w:w="1728"/>
        <w:gridCol w:w="1728"/>
        <w:gridCol w:w="1258"/>
      </w:tblGrid>
      <w:tr w:rsidR="004918D8" w:rsidRPr="003B3E50" w14:paraId="33127BE8" w14:textId="77777777" w:rsidTr="00CE4148">
        <w:trPr>
          <w:cnfStyle w:val="100000000000" w:firstRow="1" w:lastRow="0" w:firstColumn="0" w:lastColumn="0" w:oddVBand="0" w:evenVBand="0" w:oddHBand="0" w:evenHBand="0" w:firstRowFirstColumn="0" w:firstRowLastColumn="0" w:lastRowFirstColumn="0" w:lastRowLastColumn="0"/>
          <w:trHeight w:val="576"/>
        </w:trPr>
        <w:tc>
          <w:tcPr>
            <w:tcW w:w="1351" w:type="dxa"/>
          </w:tcPr>
          <w:p w14:paraId="3037183A" w14:textId="77777777" w:rsidR="004918D8" w:rsidRPr="003B3E50" w:rsidRDefault="004918D8" w:rsidP="00CE4148">
            <w:pPr>
              <w:pStyle w:val="TableHead"/>
              <w:keepLines/>
              <w:rPr>
                <w:b/>
                <w:bCs w:val="0"/>
                <w:noProof w:val="0"/>
              </w:rPr>
            </w:pPr>
            <w:r w:rsidRPr="003B3E50">
              <w:rPr>
                <w:b/>
                <w:bCs w:val="0"/>
                <w:noProof w:val="0"/>
              </w:rPr>
              <w:t>Reporting Score</w:t>
            </w:r>
          </w:p>
        </w:tc>
        <w:tc>
          <w:tcPr>
            <w:tcW w:w="1728" w:type="dxa"/>
          </w:tcPr>
          <w:p w14:paraId="4CA92982" w14:textId="77777777" w:rsidR="004918D8" w:rsidRPr="003B3E50" w:rsidRDefault="004918D8" w:rsidP="00CE4148">
            <w:pPr>
              <w:pStyle w:val="TableHead"/>
              <w:keepLines/>
              <w:rPr>
                <w:b/>
                <w:bCs w:val="0"/>
                <w:noProof w:val="0"/>
              </w:rPr>
            </w:pPr>
            <w:r w:rsidRPr="003B3E50">
              <w:rPr>
                <w:b/>
                <w:bCs w:val="0"/>
                <w:noProof w:val="0"/>
              </w:rPr>
              <w:t>Achievement Level 1</w:t>
            </w:r>
          </w:p>
        </w:tc>
        <w:tc>
          <w:tcPr>
            <w:tcW w:w="1728" w:type="dxa"/>
          </w:tcPr>
          <w:p w14:paraId="10AA4229" w14:textId="77777777" w:rsidR="004918D8" w:rsidRPr="003B3E50" w:rsidRDefault="004918D8" w:rsidP="00CE4148">
            <w:pPr>
              <w:pStyle w:val="TableHead"/>
              <w:keepLines/>
              <w:rPr>
                <w:b/>
                <w:bCs w:val="0"/>
                <w:noProof w:val="0"/>
              </w:rPr>
            </w:pPr>
            <w:r w:rsidRPr="003B3E50">
              <w:rPr>
                <w:b/>
                <w:bCs w:val="0"/>
                <w:noProof w:val="0"/>
              </w:rPr>
              <w:t>Achievement Level 2</w:t>
            </w:r>
          </w:p>
        </w:tc>
        <w:tc>
          <w:tcPr>
            <w:tcW w:w="1728" w:type="dxa"/>
          </w:tcPr>
          <w:p w14:paraId="6EB8E1E1" w14:textId="77777777" w:rsidR="004918D8" w:rsidRPr="003B3E50" w:rsidRDefault="004918D8" w:rsidP="00CE4148">
            <w:pPr>
              <w:pStyle w:val="TableHead"/>
              <w:keepLines/>
              <w:rPr>
                <w:b/>
                <w:bCs w:val="0"/>
                <w:noProof w:val="0"/>
              </w:rPr>
            </w:pPr>
            <w:r w:rsidRPr="003B3E50">
              <w:rPr>
                <w:b/>
                <w:bCs w:val="0"/>
                <w:noProof w:val="0"/>
              </w:rPr>
              <w:t>Achievement Level 3</w:t>
            </w:r>
          </w:p>
        </w:tc>
        <w:tc>
          <w:tcPr>
            <w:tcW w:w="1258" w:type="dxa"/>
          </w:tcPr>
          <w:p w14:paraId="45BE5D6A" w14:textId="77777777" w:rsidR="004918D8" w:rsidRPr="003B3E50" w:rsidRDefault="004918D8" w:rsidP="00CE4148">
            <w:pPr>
              <w:pStyle w:val="TableHead"/>
              <w:keepLines/>
              <w:rPr>
                <w:b/>
                <w:bCs w:val="0"/>
                <w:noProof w:val="0"/>
              </w:rPr>
            </w:pPr>
            <w:r w:rsidRPr="003B3E50">
              <w:rPr>
                <w:b/>
                <w:bCs w:val="0"/>
                <w:noProof w:val="0"/>
              </w:rPr>
              <w:t>Category Total</w:t>
            </w:r>
          </w:p>
        </w:tc>
      </w:tr>
      <w:tr w:rsidR="004918D8" w:rsidRPr="003B3E50" w14:paraId="5400CA79" w14:textId="77777777" w:rsidTr="00CE4148">
        <w:trPr>
          <w:trHeight w:val="288"/>
        </w:trPr>
        <w:tc>
          <w:tcPr>
            <w:tcW w:w="1351" w:type="dxa"/>
          </w:tcPr>
          <w:p w14:paraId="6728494C" w14:textId="77777777" w:rsidR="004918D8" w:rsidRPr="003B3E50" w:rsidRDefault="004918D8" w:rsidP="00CE4148">
            <w:pPr>
              <w:pStyle w:val="TableText"/>
            </w:pPr>
            <w:r w:rsidRPr="003B3E50">
              <w:t>0–29</w:t>
            </w:r>
          </w:p>
        </w:tc>
        <w:tc>
          <w:tcPr>
            <w:tcW w:w="1728" w:type="dxa"/>
          </w:tcPr>
          <w:p w14:paraId="0F90D688" w14:textId="77777777" w:rsidR="004918D8" w:rsidRPr="003B3E50" w:rsidRDefault="004918D8" w:rsidP="00CE4148">
            <w:pPr>
              <w:pStyle w:val="TableText"/>
              <w:ind w:right="432"/>
            </w:pPr>
            <w:r w:rsidRPr="003B3E50">
              <w:t>0.37</w:t>
            </w:r>
          </w:p>
        </w:tc>
        <w:tc>
          <w:tcPr>
            <w:tcW w:w="1728" w:type="dxa"/>
          </w:tcPr>
          <w:p w14:paraId="4282E4CA" w14:textId="77777777" w:rsidR="004918D8" w:rsidRPr="003B3E50" w:rsidRDefault="004918D8" w:rsidP="00CE4148">
            <w:pPr>
              <w:pStyle w:val="TableText"/>
              <w:ind w:right="432"/>
            </w:pPr>
            <w:r w:rsidRPr="003B3E50">
              <w:t>0.09</w:t>
            </w:r>
          </w:p>
        </w:tc>
        <w:tc>
          <w:tcPr>
            <w:tcW w:w="1728" w:type="dxa"/>
          </w:tcPr>
          <w:p w14:paraId="328FFADE" w14:textId="77777777" w:rsidR="004918D8" w:rsidRPr="003B3E50" w:rsidRDefault="004918D8" w:rsidP="00CE4148">
            <w:pPr>
              <w:pStyle w:val="TableText"/>
              <w:ind w:right="432"/>
            </w:pPr>
            <w:r w:rsidRPr="003B3E50">
              <w:t>0.00</w:t>
            </w:r>
          </w:p>
        </w:tc>
        <w:tc>
          <w:tcPr>
            <w:tcW w:w="1258" w:type="dxa"/>
          </w:tcPr>
          <w:p w14:paraId="5897D630" w14:textId="77777777" w:rsidR="004918D8" w:rsidRPr="003B3E50" w:rsidRDefault="004918D8" w:rsidP="00CE4148">
            <w:pPr>
              <w:pStyle w:val="TableText"/>
              <w:ind w:right="288"/>
            </w:pPr>
            <w:r w:rsidRPr="003B3E50">
              <w:t>0.47</w:t>
            </w:r>
          </w:p>
        </w:tc>
      </w:tr>
      <w:tr w:rsidR="004918D8" w:rsidRPr="003B3E50" w14:paraId="5A9F62A6" w14:textId="77777777" w:rsidTr="00CE4148">
        <w:trPr>
          <w:trHeight w:val="288"/>
        </w:trPr>
        <w:tc>
          <w:tcPr>
            <w:tcW w:w="1351" w:type="dxa"/>
          </w:tcPr>
          <w:p w14:paraId="3D647865" w14:textId="77777777" w:rsidR="004918D8" w:rsidRPr="003B3E50" w:rsidRDefault="004918D8" w:rsidP="00CE4148">
            <w:pPr>
              <w:pStyle w:val="TableText"/>
              <w:rPr>
                <w:noProof w:val="0"/>
              </w:rPr>
            </w:pPr>
            <w:r w:rsidRPr="003B3E50">
              <w:t>30–48</w:t>
            </w:r>
          </w:p>
        </w:tc>
        <w:tc>
          <w:tcPr>
            <w:tcW w:w="1728" w:type="dxa"/>
          </w:tcPr>
          <w:p w14:paraId="526B9EDF" w14:textId="77777777" w:rsidR="004918D8" w:rsidRPr="003B3E50" w:rsidRDefault="004918D8" w:rsidP="00CE4148">
            <w:pPr>
              <w:pStyle w:val="TableText"/>
              <w:ind w:right="432"/>
            </w:pPr>
            <w:r w:rsidRPr="003B3E50">
              <w:t>0.08</w:t>
            </w:r>
          </w:p>
        </w:tc>
        <w:tc>
          <w:tcPr>
            <w:tcW w:w="1728" w:type="dxa"/>
          </w:tcPr>
          <w:p w14:paraId="05BAA53C" w14:textId="77777777" w:rsidR="004918D8" w:rsidRPr="003B3E50" w:rsidRDefault="004918D8" w:rsidP="00CE4148">
            <w:pPr>
              <w:pStyle w:val="TableText"/>
              <w:ind w:right="432"/>
            </w:pPr>
            <w:r w:rsidRPr="003B3E50">
              <w:t>0.37</w:t>
            </w:r>
          </w:p>
        </w:tc>
        <w:tc>
          <w:tcPr>
            <w:tcW w:w="1728" w:type="dxa"/>
          </w:tcPr>
          <w:p w14:paraId="6461A891" w14:textId="77777777" w:rsidR="004918D8" w:rsidRPr="003B3E50" w:rsidRDefault="004918D8" w:rsidP="00CE4148">
            <w:pPr>
              <w:pStyle w:val="TableText"/>
              <w:ind w:right="432"/>
            </w:pPr>
            <w:r w:rsidRPr="003B3E50">
              <w:t>0.02</w:t>
            </w:r>
          </w:p>
        </w:tc>
        <w:tc>
          <w:tcPr>
            <w:tcW w:w="1258" w:type="dxa"/>
          </w:tcPr>
          <w:p w14:paraId="118C9E3E" w14:textId="77777777" w:rsidR="004918D8" w:rsidRPr="003B3E50" w:rsidRDefault="004918D8" w:rsidP="00CE4148">
            <w:pPr>
              <w:pStyle w:val="TableText"/>
              <w:ind w:right="288"/>
            </w:pPr>
            <w:r w:rsidRPr="003B3E50">
              <w:t>0.47</w:t>
            </w:r>
          </w:p>
        </w:tc>
      </w:tr>
      <w:tr w:rsidR="004918D8" w:rsidRPr="003B3E50" w14:paraId="532E4977" w14:textId="77777777" w:rsidTr="00CE4148">
        <w:trPr>
          <w:trHeight w:val="288"/>
        </w:trPr>
        <w:tc>
          <w:tcPr>
            <w:tcW w:w="1351" w:type="dxa"/>
          </w:tcPr>
          <w:p w14:paraId="2F986800" w14:textId="77777777" w:rsidR="004918D8" w:rsidRPr="003B3E50" w:rsidRDefault="004918D8" w:rsidP="00CE4148">
            <w:pPr>
              <w:pStyle w:val="TableText"/>
              <w:rPr>
                <w:noProof w:val="0"/>
              </w:rPr>
            </w:pPr>
            <w:r w:rsidRPr="003B3E50">
              <w:t>49–66</w:t>
            </w:r>
          </w:p>
        </w:tc>
        <w:tc>
          <w:tcPr>
            <w:tcW w:w="1728" w:type="dxa"/>
          </w:tcPr>
          <w:p w14:paraId="04DA9ED9" w14:textId="77777777" w:rsidR="004918D8" w:rsidRPr="003B3E50" w:rsidRDefault="004918D8" w:rsidP="00CE4148">
            <w:pPr>
              <w:pStyle w:val="TableText"/>
              <w:ind w:right="432"/>
            </w:pPr>
            <w:r w:rsidRPr="003B3E50">
              <w:t>0.00</w:t>
            </w:r>
          </w:p>
        </w:tc>
        <w:tc>
          <w:tcPr>
            <w:tcW w:w="1728" w:type="dxa"/>
          </w:tcPr>
          <w:p w14:paraId="520C8BF3" w14:textId="77777777" w:rsidR="004918D8" w:rsidRPr="003B3E50" w:rsidRDefault="004918D8" w:rsidP="00CE4148">
            <w:pPr>
              <w:pStyle w:val="TableText"/>
              <w:ind w:right="432"/>
            </w:pPr>
            <w:r w:rsidRPr="003B3E50">
              <w:t>0.02</w:t>
            </w:r>
          </w:p>
        </w:tc>
        <w:tc>
          <w:tcPr>
            <w:tcW w:w="1728" w:type="dxa"/>
          </w:tcPr>
          <w:p w14:paraId="4661CE0E" w14:textId="77777777" w:rsidR="004918D8" w:rsidRPr="003B3E50" w:rsidRDefault="004918D8" w:rsidP="00CE4148">
            <w:pPr>
              <w:pStyle w:val="TableText"/>
              <w:ind w:right="432"/>
            </w:pPr>
            <w:r w:rsidRPr="003B3E50">
              <w:t>0.03</w:t>
            </w:r>
          </w:p>
        </w:tc>
        <w:tc>
          <w:tcPr>
            <w:tcW w:w="1258" w:type="dxa"/>
          </w:tcPr>
          <w:p w14:paraId="312AD4B1" w14:textId="77777777" w:rsidR="004918D8" w:rsidRPr="003B3E50" w:rsidRDefault="004918D8" w:rsidP="00CE4148">
            <w:pPr>
              <w:pStyle w:val="TableText"/>
              <w:ind w:right="288"/>
            </w:pPr>
            <w:r w:rsidRPr="003B3E50">
              <w:t>0.05</w:t>
            </w:r>
          </w:p>
        </w:tc>
      </w:tr>
    </w:tbl>
    <w:p w14:paraId="31C538CB" w14:textId="77777777" w:rsidR="004918D8" w:rsidRPr="003B3E50" w:rsidRDefault="004918D8" w:rsidP="004918D8">
      <w:pPr>
        <w:spacing w:before="120"/>
        <w:ind w:left="720" w:firstLine="720"/>
        <w:rPr>
          <w:lang w:eastAsia="zh-CN"/>
        </w:rPr>
      </w:pPr>
      <w:r w:rsidRPr="003B3E50">
        <w:rPr>
          <w:lang w:eastAsia="zh-CN"/>
        </w:rPr>
        <w:t>Estimated Proportion Consistently Classified: Total = 0.78</w:t>
      </w:r>
    </w:p>
    <w:p w14:paraId="7620800F" w14:textId="77777777" w:rsidR="004918D8" w:rsidRPr="003B3E50" w:rsidRDefault="004918D8" w:rsidP="004918D8">
      <w:pPr>
        <w:pStyle w:val="Caption"/>
      </w:pPr>
      <w:bookmarkStart w:id="2562" w:name="_Toc138338024"/>
      <w:bookmarkStart w:id="2563" w:name="_Toc162344034"/>
      <w:bookmarkStart w:id="2564" w:name="_Toc230681164"/>
      <w:r w:rsidRPr="003B3E50">
        <w:t>Table 8.E.</w:t>
      </w:r>
      <w:r>
        <w:fldChar w:fldCharType="begin"/>
      </w:r>
      <w:r>
        <w:instrText>SEQ Table_8.E. \* ARABIC</w:instrText>
      </w:r>
      <w:r>
        <w:fldChar w:fldCharType="separate"/>
      </w:r>
      <w:r w:rsidRPr="003B3E50">
        <w:rPr>
          <w:noProof/>
        </w:rPr>
        <w:t>9</w:t>
      </w:r>
      <w:r>
        <w:fldChar w:fldCharType="end"/>
      </w:r>
      <w:r w:rsidRPr="003B3E50">
        <w:t xml:space="preserve">  Reliability of Classification for Grade Seven: Decision Accuracy</w:t>
      </w:r>
      <w:bookmarkEnd w:id="2562"/>
      <w:bookmarkEnd w:id="2563"/>
      <w:bookmarkEnd w:id="2564"/>
    </w:p>
    <w:tbl>
      <w:tblPr>
        <w:tblStyle w:val="TRs"/>
        <w:tblW w:w="0" w:type="auto"/>
        <w:tblLayout w:type="fixed"/>
        <w:tblLook w:val="04A0" w:firstRow="1" w:lastRow="0" w:firstColumn="1" w:lastColumn="0" w:noHBand="0" w:noVBand="1"/>
      </w:tblPr>
      <w:tblGrid>
        <w:gridCol w:w="1351"/>
        <w:gridCol w:w="1728"/>
        <w:gridCol w:w="1728"/>
        <w:gridCol w:w="1728"/>
        <w:gridCol w:w="1258"/>
      </w:tblGrid>
      <w:tr w:rsidR="004918D8" w:rsidRPr="003B3E50" w14:paraId="0A9A42B2" w14:textId="77777777" w:rsidTr="00CE4148">
        <w:trPr>
          <w:cnfStyle w:val="100000000000" w:firstRow="1" w:lastRow="0" w:firstColumn="0" w:lastColumn="0" w:oddVBand="0" w:evenVBand="0" w:oddHBand="0" w:evenHBand="0" w:firstRowFirstColumn="0" w:firstRowLastColumn="0" w:lastRowFirstColumn="0" w:lastRowLastColumn="0"/>
          <w:trHeight w:val="576"/>
        </w:trPr>
        <w:tc>
          <w:tcPr>
            <w:tcW w:w="1351" w:type="dxa"/>
          </w:tcPr>
          <w:p w14:paraId="57DDC81E" w14:textId="77777777" w:rsidR="004918D8" w:rsidRPr="003B3E50" w:rsidRDefault="004918D8" w:rsidP="00CE4148">
            <w:pPr>
              <w:pStyle w:val="TableHead"/>
              <w:keepNext/>
              <w:rPr>
                <w:b/>
                <w:bCs w:val="0"/>
                <w:noProof w:val="0"/>
              </w:rPr>
            </w:pPr>
            <w:r w:rsidRPr="003B3E50">
              <w:rPr>
                <w:b/>
                <w:bCs w:val="0"/>
                <w:noProof w:val="0"/>
              </w:rPr>
              <w:t>Reporting Score</w:t>
            </w:r>
          </w:p>
        </w:tc>
        <w:tc>
          <w:tcPr>
            <w:tcW w:w="1728" w:type="dxa"/>
          </w:tcPr>
          <w:p w14:paraId="72530CB9" w14:textId="77777777" w:rsidR="004918D8" w:rsidRPr="003B3E50" w:rsidRDefault="004918D8" w:rsidP="00CE4148">
            <w:pPr>
              <w:pStyle w:val="TableHead"/>
              <w:keepNext/>
              <w:rPr>
                <w:b/>
                <w:bCs w:val="0"/>
                <w:noProof w:val="0"/>
              </w:rPr>
            </w:pPr>
            <w:r w:rsidRPr="003B3E50">
              <w:rPr>
                <w:b/>
                <w:bCs w:val="0"/>
                <w:noProof w:val="0"/>
              </w:rPr>
              <w:t>Achievement Level 1</w:t>
            </w:r>
          </w:p>
        </w:tc>
        <w:tc>
          <w:tcPr>
            <w:tcW w:w="1728" w:type="dxa"/>
          </w:tcPr>
          <w:p w14:paraId="771C0FA3" w14:textId="77777777" w:rsidR="004918D8" w:rsidRPr="003B3E50" w:rsidRDefault="004918D8" w:rsidP="00CE4148">
            <w:pPr>
              <w:pStyle w:val="TableHead"/>
              <w:keepNext/>
              <w:rPr>
                <w:b/>
                <w:bCs w:val="0"/>
                <w:noProof w:val="0"/>
              </w:rPr>
            </w:pPr>
            <w:r w:rsidRPr="003B3E50">
              <w:rPr>
                <w:b/>
                <w:bCs w:val="0"/>
                <w:noProof w:val="0"/>
              </w:rPr>
              <w:t>Achievement Level 2</w:t>
            </w:r>
          </w:p>
        </w:tc>
        <w:tc>
          <w:tcPr>
            <w:tcW w:w="1728" w:type="dxa"/>
          </w:tcPr>
          <w:p w14:paraId="0A90D8EE" w14:textId="77777777" w:rsidR="004918D8" w:rsidRPr="003B3E50" w:rsidRDefault="004918D8" w:rsidP="00CE4148">
            <w:pPr>
              <w:pStyle w:val="TableHead"/>
              <w:keepNext/>
              <w:rPr>
                <w:b/>
                <w:bCs w:val="0"/>
                <w:noProof w:val="0"/>
              </w:rPr>
            </w:pPr>
            <w:r w:rsidRPr="003B3E50">
              <w:rPr>
                <w:b/>
                <w:bCs w:val="0"/>
                <w:noProof w:val="0"/>
              </w:rPr>
              <w:t>Achievement Level 3</w:t>
            </w:r>
          </w:p>
        </w:tc>
        <w:tc>
          <w:tcPr>
            <w:tcW w:w="1258" w:type="dxa"/>
          </w:tcPr>
          <w:p w14:paraId="71DEC78C" w14:textId="77777777" w:rsidR="004918D8" w:rsidRPr="003B3E50" w:rsidRDefault="004918D8" w:rsidP="00CE4148">
            <w:pPr>
              <w:pStyle w:val="TableHead"/>
              <w:keepNext/>
              <w:rPr>
                <w:b/>
                <w:bCs w:val="0"/>
                <w:noProof w:val="0"/>
              </w:rPr>
            </w:pPr>
            <w:r w:rsidRPr="003B3E50">
              <w:rPr>
                <w:b/>
                <w:bCs w:val="0"/>
                <w:noProof w:val="0"/>
              </w:rPr>
              <w:t>Category Total</w:t>
            </w:r>
          </w:p>
        </w:tc>
      </w:tr>
      <w:tr w:rsidR="004918D8" w:rsidRPr="003B3E50" w14:paraId="22479EAC" w14:textId="77777777" w:rsidTr="00CE4148">
        <w:trPr>
          <w:trHeight w:val="288"/>
        </w:trPr>
        <w:tc>
          <w:tcPr>
            <w:tcW w:w="1351" w:type="dxa"/>
          </w:tcPr>
          <w:p w14:paraId="5AFD4B74" w14:textId="77777777" w:rsidR="004918D8" w:rsidRPr="003B3E50" w:rsidRDefault="004918D8" w:rsidP="00CE4148">
            <w:pPr>
              <w:pStyle w:val="TableText"/>
              <w:keepNext/>
              <w:rPr>
                <w:noProof w:val="0"/>
              </w:rPr>
            </w:pPr>
            <w:r w:rsidRPr="003B3E50">
              <w:t>0–29</w:t>
            </w:r>
          </w:p>
        </w:tc>
        <w:tc>
          <w:tcPr>
            <w:tcW w:w="1728" w:type="dxa"/>
          </w:tcPr>
          <w:p w14:paraId="42448219" w14:textId="77777777" w:rsidR="004918D8" w:rsidRPr="003B3E50" w:rsidRDefault="004918D8" w:rsidP="00CE4148">
            <w:pPr>
              <w:pStyle w:val="TableText"/>
              <w:keepNext/>
              <w:ind w:right="432"/>
              <w:rPr>
                <w:noProof w:val="0"/>
              </w:rPr>
            </w:pPr>
            <w:r w:rsidRPr="003B3E50">
              <w:t>0.39</w:t>
            </w:r>
          </w:p>
        </w:tc>
        <w:tc>
          <w:tcPr>
            <w:tcW w:w="1728" w:type="dxa"/>
          </w:tcPr>
          <w:p w14:paraId="593FD491" w14:textId="77777777" w:rsidR="004918D8" w:rsidRPr="003B3E50" w:rsidRDefault="004918D8" w:rsidP="00CE4148">
            <w:pPr>
              <w:pStyle w:val="TableText"/>
              <w:keepNext/>
              <w:ind w:right="432"/>
              <w:rPr>
                <w:noProof w:val="0"/>
              </w:rPr>
            </w:pPr>
            <w:r w:rsidRPr="003B3E50">
              <w:t>0.06</w:t>
            </w:r>
          </w:p>
        </w:tc>
        <w:tc>
          <w:tcPr>
            <w:tcW w:w="1728" w:type="dxa"/>
          </w:tcPr>
          <w:p w14:paraId="00CAB691" w14:textId="77777777" w:rsidR="004918D8" w:rsidRPr="003B3E50" w:rsidRDefault="004918D8" w:rsidP="00CE4148">
            <w:pPr>
              <w:pStyle w:val="TableText"/>
              <w:keepNext/>
              <w:ind w:right="432"/>
              <w:rPr>
                <w:noProof w:val="0"/>
              </w:rPr>
            </w:pPr>
            <w:r w:rsidRPr="003B3E50">
              <w:t>0.00</w:t>
            </w:r>
          </w:p>
        </w:tc>
        <w:tc>
          <w:tcPr>
            <w:tcW w:w="1258" w:type="dxa"/>
          </w:tcPr>
          <w:p w14:paraId="7BCA7DC3" w14:textId="77777777" w:rsidR="004918D8" w:rsidRPr="003B3E50" w:rsidRDefault="004918D8" w:rsidP="00CE4148">
            <w:pPr>
              <w:pStyle w:val="TableText"/>
              <w:keepNext/>
              <w:ind w:right="288"/>
              <w:rPr>
                <w:noProof w:val="0"/>
              </w:rPr>
            </w:pPr>
            <w:r w:rsidRPr="003B3E50">
              <w:t>0.45</w:t>
            </w:r>
          </w:p>
        </w:tc>
      </w:tr>
      <w:tr w:rsidR="004918D8" w:rsidRPr="003B3E50" w14:paraId="171043F7" w14:textId="77777777" w:rsidTr="00CE4148">
        <w:trPr>
          <w:trHeight w:val="288"/>
        </w:trPr>
        <w:tc>
          <w:tcPr>
            <w:tcW w:w="1351" w:type="dxa"/>
          </w:tcPr>
          <w:p w14:paraId="309F0307" w14:textId="77777777" w:rsidR="004918D8" w:rsidRPr="003B3E50" w:rsidRDefault="004918D8" w:rsidP="00CE4148">
            <w:pPr>
              <w:pStyle w:val="TableText"/>
              <w:keepNext/>
              <w:rPr>
                <w:noProof w:val="0"/>
              </w:rPr>
            </w:pPr>
            <w:r w:rsidRPr="003B3E50">
              <w:t>30–45</w:t>
            </w:r>
          </w:p>
        </w:tc>
        <w:tc>
          <w:tcPr>
            <w:tcW w:w="1728" w:type="dxa"/>
          </w:tcPr>
          <w:p w14:paraId="5F43F583" w14:textId="77777777" w:rsidR="004918D8" w:rsidRPr="003B3E50" w:rsidRDefault="004918D8" w:rsidP="00CE4148">
            <w:pPr>
              <w:pStyle w:val="TableText"/>
              <w:keepNext/>
              <w:ind w:right="432"/>
              <w:rPr>
                <w:noProof w:val="0"/>
              </w:rPr>
            </w:pPr>
            <w:r w:rsidRPr="003B3E50">
              <w:t>0.07</w:t>
            </w:r>
          </w:p>
        </w:tc>
        <w:tc>
          <w:tcPr>
            <w:tcW w:w="1728" w:type="dxa"/>
          </w:tcPr>
          <w:p w14:paraId="4D2E97DA" w14:textId="77777777" w:rsidR="004918D8" w:rsidRPr="003B3E50" w:rsidRDefault="004918D8" w:rsidP="00CE4148">
            <w:pPr>
              <w:pStyle w:val="TableText"/>
              <w:keepNext/>
              <w:ind w:right="432"/>
              <w:rPr>
                <w:noProof w:val="0"/>
              </w:rPr>
            </w:pPr>
            <w:r w:rsidRPr="003B3E50">
              <w:t>0.38</w:t>
            </w:r>
          </w:p>
        </w:tc>
        <w:tc>
          <w:tcPr>
            <w:tcW w:w="1728" w:type="dxa"/>
          </w:tcPr>
          <w:p w14:paraId="0F846A4E" w14:textId="77777777" w:rsidR="004918D8" w:rsidRPr="003B3E50" w:rsidRDefault="004918D8" w:rsidP="00CE4148">
            <w:pPr>
              <w:pStyle w:val="TableText"/>
              <w:keepNext/>
              <w:ind w:right="432"/>
              <w:rPr>
                <w:noProof w:val="0"/>
              </w:rPr>
            </w:pPr>
            <w:r w:rsidRPr="003B3E50">
              <w:t>0.01</w:t>
            </w:r>
          </w:p>
        </w:tc>
        <w:tc>
          <w:tcPr>
            <w:tcW w:w="1258" w:type="dxa"/>
          </w:tcPr>
          <w:p w14:paraId="65EED939" w14:textId="77777777" w:rsidR="004918D8" w:rsidRPr="003B3E50" w:rsidRDefault="004918D8" w:rsidP="00CE4148">
            <w:pPr>
              <w:pStyle w:val="TableText"/>
              <w:keepNext/>
              <w:ind w:right="288"/>
              <w:rPr>
                <w:noProof w:val="0"/>
              </w:rPr>
            </w:pPr>
            <w:r w:rsidRPr="003B3E50">
              <w:t>0.46</w:t>
            </w:r>
          </w:p>
        </w:tc>
      </w:tr>
      <w:tr w:rsidR="004918D8" w:rsidRPr="003B3E50" w14:paraId="53712647" w14:textId="77777777" w:rsidTr="00CE4148">
        <w:trPr>
          <w:trHeight w:val="288"/>
        </w:trPr>
        <w:tc>
          <w:tcPr>
            <w:tcW w:w="1351" w:type="dxa"/>
          </w:tcPr>
          <w:p w14:paraId="660C0F8E" w14:textId="77777777" w:rsidR="004918D8" w:rsidRPr="003B3E50" w:rsidRDefault="004918D8" w:rsidP="00CE4148">
            <w:pPr>
              <w:pStyle w:val="TableText"/>
              <w:rPr>
                <w:noProof w:val="0"/>
              </w:rPr>
            </w:pPr>
            <w:r w:rsidRPr="003B3E50">
              <w:t>46–65</w:t>
            </w:r>
          </w:p>
        </w:tc>
        <w:tc>
          <w:tcPr>
            <w:tcW w:w="1728" w:type="dxa"/>
          </w:tcPr>
          <w:p w14:paraId="77BD9698" w14:textId="77777777" w:rsidR="004918D8" w:rsidRPr="003B3E50" w:rsidRDefault="004918D8" w:rsidP="00CE4148">
            <w:pPr>
              <w:pStyle w:val="TableText"/>
              <w:ind w:right="432"/>
              <w:rPr>
                <w:noProof w:val="0"/>
              </w:rPr>
            </w:pPr>
            <w:r w:rsidRPr="003B3E50">
              <w:t>0.00</w:t>
            </w:r>
          </w:p>
        </w:tc>
        <w:tc>
          <w:tcPr>
            <w:tcW w:w="1728" w:type="dxa"/>
          </w:tcPr>
          <w:p w14:paraId="3F474785" w14:textId="77777777" w:rsidR="004918D8" w:rsidRPr="003B3E50" w:rsidRDefault="004918D8" w:rsidP="00CE4148">
            <w:pPr>
              <w:pStyle w:val="TableText"/>
              <w:ind w:right="432"/>
              <w:rPr>
                <w:noProof w:val="0"/>
              </w:rPr>
            </w:pPr>
            <w:r w:rsidRPr="003B3E50">
              <w:t>0.03</w:t>
            </w:r>
          </w:p>
        </w:tc>
        <w:tc>
          <w:tcPr>
            <w:tcW w:w="1728" w:type="dxa"/>
          </w:tcPr>
          <w:p w14:paraId="2C8F8E5D" w14:textId="77777777" w:rsidR="004918D8" w:rsidRPr="003B3E50" w:rsidRDefault="004918D8" w:rsidP="00CE4148">
            <w:pPr>
              <w:pStyle w:val="TableText"/>
              <w:ind w:right="432"/>
              <w:rPr>
                <w:noProof w:val="0"/>
              </w:rPr>
            </w:pPr>
            <w:r w:rsidRPr="003B3E50">
              <w:t>0.06</w:t>
            </w:r>
          </w:p>
        </w:tc>
        <w:tc>
          <w:tcPr>
            <w:tcW w:w="1258" w:type="dxa"/>
          </w:tcPr>
          <w:p w14:paraId="1A553F7C" w14:textId="77777777" w:rsidR="004918D8" w:rsidRPr="003B3E50" w:rsidRDefault="004918D8" w:rsidP="00CE4148">
            <w:pPr>
              <w:pStyle w:val="TableText"/>
              <w:ind w:right="288"/>
              <w:rPr>
                <w:noProof w:val="0"/>
              </w:rPr>
            </w:pPr>
            <w:r w:rsidRPr="003B3E50">
              <w:t>0.09</w:t>
            </w:r>
          </w:p>
        </w:tc>
      </w:tr>
    </w:tbl>
    <w:p w14:paraId="36D64E68" w14:textId="77777777" w:rsidR="004918D8" w:rsidRPr="003B3E50" w:rsidRDefault="004918D8" w:rsidP="004918D8">
      <w:pPr>
        <w:spacing w:before="120"/>
        <w:ind w:left="720" w:firstLine="720"/>
        <w:rPr>
          <w:lang w:eastAsia="zh-CN"/>
        </w:rPr>
      </w:pPr>
      <w:r w:rsidRPr="003B3E50">
        <w:rPr>
          <w:lang w:eastAsia="zh-CN"/>
        </w:rPr>
        <w:t>Estimated Proportion Correctly Classified: Total = 0.82</w:t>
      </w:r>
    </w:p>
    <w:p w14:paraId="568AB2BD" w14:textId="77777777" w:rsidR="004918D8" w:rsidRPr="003B3E50" w:rsidRDefault="004918D8" w:rsidP="004918D8">
      <w:pPr>
        <w:pStyle w:val="Caption"/>
      </w:pPr>
      <w:bookmarkStart w:id="2565" w:name="_Toc138338025"/>
      <w:bookmarkStart w:id="2566" w:name="_Toc162344035"/>
      <w:bookmarkStart w:id="2567" w:name="_Toc230681165"/>
      <w:r w:rsidRPr="003B3E50">
        <w:t>Table 8.E.</w:t>
      </w:r>
      <w:r>
        <w:fldChar w:fldCharType="begin"/>
      </w:r>
      <w:r>
        <w:instrText>SEQ Table_8.E. \* ARABIC</w:instrText>
      </w:r>
      <w:r>
        <w:fldChar w:fldCharType="separate"/>
      </w:r>
      <w:r w:rsidRPr="003B3E50">
        <w:rPr>
          <w:noProof/>
        </w:rPr>
        <w:t>10</w:t>
      </w:r>
      <w:r>
        <w:fldChar w:fldCharType="end"/>
      </w:r>
      <w:r w:rsidRPr="003B3E50">
        <w:t xml:space="preserve">  </w:t>
      </w:r>
      <w:bookmarkStart w:id="2568" w:name="_Toc95204915"/>
      <w:bookmarkStart w:id="2569" w:name="_Toc103235013"/>
      <w:r w:rsidRPr="003B3E50">
        <w:t>Reliability of Classification for Grade Seven: Decision Consistency</w:t>
      </w:r>
      <w:bookmarkEnd w:id="2565"/>
      <w:bookmarkEnd w:id="2566"/>
      <w:bookmarkEnd w:id="2567"/>
      <w:bookmarkEnd w:id="2568"/>
      <w:bookmarkEnd w:id="2569"/>
    </w:p>
    <w:tbl>
      <w:tblPr>
        <w:tblStyle w:val="TRs"/>
        <w:tblW w:w="0" w:type="auto"/>
        <w:tblLayout w:type="fixed"/>
        <w:tblLook w:val="04A0" w:firstRow="1" w:lastRow="0" w:firstColumn="1" w:lastColumn="0" w:noHBand="0" w:noVBand="1"/>
      </w:tblPr>
      <w:tblGrid>
        <w:gridCol w:w="1351"/>
        <w:gridCol w:w="1728"/>
        <w:gridCol w:w="1728"/>
        <w:gridCol w:w="1728"/>
        <w:gridCol w:w="1258"/>
      </w:tblGrid>
      <w:tr w:rsidR="004918D8" w:rsidRPr="003B3E50" w14:paraId="171F5DDB" w14:textId="77777777" w:rsidTr="00CE4148">
        <w:trPr>
          <w:cnfStyle w:val="100000000000" w:firstRow="1" w:lastRow="0" w:firstColumn="0" w:lastColumn="0" w:oddVBand="0" w:evenVBand="0" w:oddHBand="0" w:evenHBand="0" w:firstRowFirstColumn="0" w:firstRowLastColumn="0" w:lastRowFirstColumn="0" w:lastRowLastColumn="0"/>
          <w:trHeight w:val="576"/>
        </w:trPr>
        <w:tc>
          <w:tcPr>
            <w:tcW w:w="1351" w:type="dxa"/>
          </w:tcPr>
          <w:p w14:paraId="21F7D707" w14:textId="77777777" w:rsidR="004918D8" w:rsidRPr="003B3E50" w:rsidRDefault="004918D8" w:rsidP="00CE4148">
            <w:pPr>
              <w:pStyle w:val="TableHead"/>
              <w:rPr>
                <w:b/>
                <w:bCs w:val="0"/>
                <w:noProof w:val="0"/>
              </w:rPr>
            </w:pPr>
            <w:r w:rsidRPr="003B3E50">
              <w:rPr>
                <w:b/>
                <w:bCs w:val="0"/>
                <w:noProof w:val="0"/>
              </w:rPr>
              <w:t>Reporting Score</w:t>
            </w:r>
          </w:p>
        </w:tc>
        <w:tc>
          <w:tcPr>
            <w:tcW w:w="1728" w:type="dxa"/>
          </w:tcPr>
          <w:p w14:paraId="3C00DD44" w14:textId="77777777" w:rsidR="004918D8" w:rsidRPr="003B3E50" w:rsidRDefault="004918D8" w:rsidP="00CE4148">
            <w:pPr>
              <w:pStyle w:val="TableHead"/>
              <w:rPr>
                <w:b/>
                <w:bCs w:val="0"/>
                <w:noProof w:val="0"/>
              </w:rPr>
            </w:pPr>
            <w:r w:rsidRPr="003B3E50">
              <w:rPr>
                <w:b/>
                <w:bCs w:val="0"/>
                <w:noProof w:val="0"/>
              </w:rPr>
              <w:t>Achievement Level 1</w:t>
            </w:r>
          </w:p>
        </w:tc>
        <w:tc>
          <w:tcPr>
            <w:tcW w:w="1728" w:type="dxa"/>
          </w:tcPr>
          <w:p w14:paraId="08355C9D" w14:textId="77777777" w:rsidR="004918D8" w:rsidRPr="003B3E50" w:rsidRDefault="004918D8" w:rsidP="00CE4148">
            <w:pPr>
              <w:pStyle w:val="TableHead"/>
              <w:rPr>
                <w:b/>
                <w:bCs w:val="0"/>
                <w:noProof w:val="0"/>
              </w:rPr>
            </w:pPr>
            <w:r w:rsidRPr="003B3E50">
              <w:rPr>
                <w:b/>
                <w:bCs w:val="0"/>
                <w:noProof w:val="0"/>
              </w:rPr>
              <w:t>Achievement Level 2</w:t>
            </w:r>
          </w:p>
        </w:tc>
        <w:tc>
          <w:tcPr>
            <w:tcW w:w="1728" w:type="dxa"/>
          </w:tcPr>
          <w:p w14:paraId="022E9D86" w14:textId="77777777" w:rsidR="004918D8" w:rsidRPr="003B3E50" w:rsidRDefault="004918D8" w:rsidP="00CE4148">
            <w:pPr>
              <w:pStyle w:val="TableHead"/>
              <w:rPr>
                <w:b/>
                <w:bCs w:val="0"/>
                <w:noProof w:val="0"/>
              </w:rPr>
            </w:pPr>
            <w:r w:rsidRPr="003B3E50">
              <w:rPr>
                <w:b/>
                <w:bCs w:val="0"/>
                <w:noProof w:val="0"/>
              </w:rPr>
              <w:t>Achievement Level 3</w:t>
            </w:r>
          </w:p>
        </w:tc>
        <w:tc>
          <w:tcPr>
            <w:tcW w:w="1258" w:type="dxa"/>
          </w:tcPr>
          <w:p w14:paraId="515DD0C8" w14:textId="77777777" w:rsidR="004918D8" w:rsidRPr="003B3E50" w:rsidRDefault="004918D8" w:rsidP="00CE4148">
            <w:pPr>
              <w:pStyle w:val="TableHead"/>
              <w:rPr>
                <w:b/>
                <w:bCs w:val="0"/>
                <w:noProof w:val="0"/>
              </w:rPr>
            </w:pPr>
            <w:r w:rsidRPr="003B3E50">
              <w:rPr>
                <w:b/>
                <w:bCs w:val="0"/>
                <w:noProof w:val="0"/>
              </w:rPr>
              <w:t>Category Total</w:t>
            </w:r>
          </w:p>
        </w:tc>
      </w:tr>
      <w:tr w:rsidR="004918D8" w:rsidRPr="003B3E50" w14:paraId="3FC7F33D" w14:textId="77777777" w:rsidTr="00CE4148">
        <w:trPr>
          <w:trHeight w:val="288"/>
        </w:trPr>
        <w:tc>
          <w:tcPr>
            <w:tcW w:w="1351" w:type="dxa"/>
          </w:tcPr>
          <w:p w14:paraId="296052D5" w14:textId="77777777" w:rsidR="004918D8" w:rsidRPr="003B3E50" w:rsidRDefault="004918D8" w:rsidP="00CE4148">
            <w:pPr>
              <w:pStyle w:val="TableText"/>
              <w:rPr>
                <w:noProof w:val="0"/>
              </w:rPr>
            </w:pPr>
            <w:r w:rsidRPr="003B3E50">
              <w:t>0–29</w:t>
            </w:r>
          </w:p>
        </w:tc>
        <w:tc>
          <w:tcPr>
            <w:tcW w:w="1728" w:type="dxa"/>
          </w:tcPr>
          <w:p w14:paraId="6F5678A9" w14:textId="77777777" w:rsidR="004918D8" w:rsidRPr="003B3E50" w:rsidRDefault="004918D8" w:rsidP="00CE4148">
            <w:pPr>
              <w:pStyle w:val="TableText"/>
              <w:ind w:right="432"/>
              <w:rPr>
                <w:noProof w:val="0"/>
              </w:rPr>
            </w:pPr>
            <w:r w:rsidRPr="003B3E50">
              <w:t>0.36</w:t>
            </w:r>
          </w:p>
        </w:tc>
        <w:tc>
          <w:tcPr>
            <w:tcW w:w="1728" w:type="dxa"/>
          </w:tcPr>
          <w:p w14:paraId="635FEFF1" w14:textId="77777777" w:rsidR="004918D8" w:rsidRPr="003B3E50" w:rsidRDefault="004918D8" w:rsidP="00CE4148">
            <w:pPr>
              <w:pStyle w:val="TableText"/>
              <w:ind w:right="432"/>
              <w:rPr>
                <w:noProof w:val="0"/>
              </w:rPr>
            </w:pPr>
            <w:r w:rsidRPr="003B3E50">
              <w:t>0.10</w:t>
            </w:r>
          </w:p>
        </w:tc>
        <w:tc>
          <w:tcPr>
            <w:tcW w:w="1728" w:type="dxa"/>
          </w:tcPr>
          <w:p w14:paraId="7284D6D3" w14:textId="77777777" w:rsidR="004918D8" w:rsidRPr="003B3E50" w:rsidRDefault="004918D8" w:rsidP="00CE4148">
            <w:pPr>
              <w:pStyle w:val="TableText"/>
              <w:ind w:right="432"/>
              <w:rPr>
                <w:noProof w:val="0"/>
              </w:rPr>
            </w:pPr>
            <w:r w:rsidRPr="003B3E50">
              <w:t>0.00</w:t>
            </w:r>
          </w:p>
        </w:tc>
        <w:tc>
          <w:tcPr>
            <w:tcW w:w="1258" w:type="dxa"/>
          </w:tcPr>
          <w:p w14:paraId="6D325A88" w14:textId="77777777" w:rsidR="004918D8" w:rsidRPr="003B3E50" w:rsidRDefault="004918D8" w:rsidP="00CE4148">
            <w:pPr>
              <w:pStyle w:val="TableText"/>
              <w:ind w:right="288"/>
              <w:rPr>
                <w:noProof w:val="0"/>
              </w:rPr>
            </w:pPr>
            <w:r w:rsidRPr="003B3E50">
              <w:t>0.45</w:t>
            </w:r>
          </w:p>
        </w:tc>
      </w:tr>
      <w:tr w:rsidR="004918D8" w:rsidRPr="003B3E50" w14:paraId="12525312" w14:textId="77777777" w:rsidTr="00CE4148">
        <w:trPr>
          <w:trHeight w:val="288"/>
        </w:trPr>
        <w:tc>
          <w:tcPr>
            <w:tcW w:w="1351" w:type="dxa"/>
          </w:tcPr>
          <w:p w14:paraId="74CB5149" w14:textId="77777777" w:rsidR="004918D8" w:rsidRPr="003B3E50" w:rsidRDefault="004918D8" w:rsidP="00CE4148">
            <w:pPr>
              <w:pStyle w:val="TableText"/>
              <w:rPr>
                <w:noProof w:val="0"/>
              </w:rPr>
            </w:pPr>
            <w:r w:rsidRPr="003B3E50">
              <w:t>30–45</w:t>
            </w:r>
          </w:p>
        </w:tc>
        <w:tc>
          <w:tcPr>
            <w:tcW w:w="1728" w:type="dxa"/>
          </w:tcPr>
          <w:p w14:paraId="36FA4D77" w14:textId="77777777" w:rsidR="004918D8" w:rsidRPr="003B3E50" w:rsidRDefault="004918D8" w:rsidP="00CE4148">
            <w:pPr>
              <w:pStyle w:val="TableText"/>
              <w:ind w:right="432"/>
              <w:rPr>
                <w:noProof w:val="0"/>
              </w:rPr>
            </w:pPr>
            <w:r w:rsidRPr="003B3E50">
              <w:t>0.09</w:t>
            </w:r>
          </w:p>
        </w:tc>
        <w:tc>
          <w:tcPr>
            <w:tcW w:w="1728" w:type="dxa"/>
          </w:tcPr>
          <w:p w14:paraId="3B7A9018" w14:textId="77777777" w:rsidR="004918D8" w:rsidRPr="003B3E50" w:rsidRDefault="004918D8" w:rsidP="00CE4148">
            <w:pPr>
              <w:pStyle w:val="TableText"/>
              <w:ind w:right="432"/>
              <w:rPr>
                <w:noProof w:val="0"/>
              </w:rPr>
            </w:pPr>
            <w:r w:rsidRPr="003B3E50">
              <w:t>0.34</w:t>
            </w:r>
          </w:p>
        </w:tc>
        <w:tc>
          <w:tcPr>
            <w:tcW w:w="1728" w:type="dxa"/>
          </w:tcPr>
          <w:p w14:paraId="67F6B598" w14:textId="77777777" w:rsidR="004918D8" w:rsidRPr="003B3E50" w:rsidRDefault="004918D8" w:rsidP="00CE4148">
            <w:pPr>
              <w:pStyle w:val="TableText"/>
              <w:ind w:right="432"/>
              <w:rPr>
                <w:noProof w:val="0"/>
              </w:rPr>
            </w:pPr>
            <w:r w:rsidRPr="003B3E50">
              <w:t>0.03</w:t>
            </w:r>
          </w:p>
        </w:tc>
        <w:tc>
          <w:tcPr>
            <w:tcW w:w="1258" w:type="dxa"/>
          </w:tcPr>
          <w:p w14:paraId="7EA16FFE" w14:textId="77777777" w:rsidR="004918D8" w:rsidRPr="003B3E50" w:rsidRDefault="004918D8" w:rsidP="00CE4148">
            <w:pPr>
              <w:pStyle w:val="TableText"/>
              <w:ind w:right="288"/>
              <w:rPr>
                <w:noProof w:val="0"/>
              </w:rPr>
            </w:pPr>
            <w:r w:rsidRPr="003B3E50">
              <w:t>0.46</w:t>
            </w:r>
          </w:p>
        </w:tc>
      </w:tr>
      <w:tr w:rsidR="004918D8" w:rsidRPr="003B3E50" w14:paraId="08F1DD7C" w14:textId="77777777" w:rsidTr="00CE4148">
        <w:trPr>
          <w:trHeight w:val="288"/>
        </w:trPr>
        <w:tc>
          <w:tcPr>
            <w:tcW w:w="1351" w:type="dxa"/>
          </w:tcPr>
          <w:p w14:paraId="7B498D50" w14:textId="77777777" w:rsidR="004918D8" w:rsidRPr="003B3E50" w:rsidRDefault="004918D8" w:rsidP="00CE4148">
            <w:pPr>
              <w:pStyle w:val="TableText"/>
              <w:rPr>
                <w:noProof w:val="0"/>
              </w:rPr>
            </w:pPr>
            <w:r w:rsidRPr="003B3E50">
              <w:t>46–65</w:t>
            </w:r>
          </w:p>
        </w:tc>
        <w:tc>
          <w:tcPr>
            <w:tcW w:w="1728" w:type="dxa"/>
          </w:tcPr>
          <w:p w14:paraId="4FBF239B" w14:textId="77777777" w:rsidR="004918D8" w:rsidRPr="003B3E50" w:rsidRDefault="004918D8" w:rsidP="00CE4148">
            <w:pPr>
              <w:pStyle w:val="TableText"/>
              <w:ind w:right="432"/>
              <w:rPr>
                <w:noProof w:val="0"/>
              </w:rPr>
            </w:pPr>
            <w:r w:rsidRPr="003B3E50">
              <w:t>0.00</w:t>
            </w:r>
          </w:p>
        </w:tc>
        <w:tc>
          <w:tcPr>
            <w:tcW w:w="1728" w:type="dxa"/>
          </w:tcPr>
          <w:p w14:paraId="72C5E0B9" w14:textId="77777777" w:rsidR="004918D8" w:rsidRPr="003B3E50" w:rsidRDefault="004918D8" w:rsidP="00CE4148">
            <w:pPr>
              <w:pStyle w:val="TableText"/>
              <w:ind w:right="432"/>
              <w:rPr>
                <w:noProof w:val="0"/>
              </w:rPr>
            </w:pPr>
            <w:r w:rsidRPr="003B3E50">
              <w:t>0.03</w:t>
            </w:r>
          </w:p>
        </w:tc>
        <w:tc>
          <w:tcPr>
            <w:tcW w:w="1728" w:type="dxa"/>
          </w:tcPr>
          <w:p w14:paraId="2C4B1D3B" w14:textId="77777777" w:rsidR="004918D8" w:rsidRPr="003B3E50" w:rsidRDefault="004918D8" w:rsidP="00CE4148">
            <w:pPr>
              <w:pStyle w:val="TableText"/>
              <w:ind w:right="432"/>
              <w:rPr>
                <w:noProof w:val="0"/>
              </w:rPr>
            </w:pPr>
            <w:r w:rsidRPr="003B3E50">
              <w:t>0.05</w:t>
            </w:r>
          </w:p>
        </w:tc>
        <w:tc>
          <w:tcPr>
            <w:tcW w:w="1258" w:type="dxa"/>
          </w:tcPr>
          <w:p w14:paraId="58AD3C5F" w14:textId="77777777" w:rsidR="004918D8" w:rsidRPr="003B3E50" w:rsidRDefault="004918D8" w:rsidP="00CE4148">
            <w:pPr>
              <w:pStyle w:val="TableText"/>
              <w:ind w:right="288"/>
              <w:rPr>
                <w:noProof w:val="0"/>
              </w:rPr>
            </w:pPr>
            <w:r w:rsidRPr="003B3E50">
              <w:t>0.09</w:t>
            </w:r>
          </w:p>
        </w:tc>
      </w:tr>
    </w:tbl>
    <w:p w14:paraId="41CA90C6" w14:textId="77777777" w:rsidR="004918D8" w:rsidRPr="003B3E50" w:rsidRDefault="004918D8" w:rsidP="004918D8">
      <w:pPr>
        <w:spacing w:before="120"/>
        <w:ind w:left="720" w:firstLine="720"/>
        <w:rPr>
          <w:lang w:eastAsia="zh-CN"/>
        </w:rPr>
      </w:pPr>
      <w:r w:rsidRPr="003B3E50">
        <w:rPr>
          <w:lang w:eastAsia="zh-CN"/>
        </w:rPr>
        <w:t>Estimated Proportion Consistently Classified: Total = 0.75</w:t>
      </w:r>
    </w:p>
    <w:p w14:paraId="1320D4A6" w14:textId="77777777" w:rsidR="004918D8" w:rsidRPr="003B3E50" w:rsidRDefault="004918D8" w:rsidP="004918D8">
      <w:pPr>
        <w:pStyle w:val="Caption"/>
      </w:pPr>
      <w:bookmarkStart w:id="2570" w:name="_Toc138338026"/>
      <w:bookmarkStart w:id="2571" w:name="_Toc162344036"/>
      <w:bookmarkStart w:id="2572" w:name="_Toc230681166"/>
      <w:r w:rsidRPr="003B3E50">
        <w:lastRenderedPageBreak/>
        <w:t>Table 8.E.</w:t>
      </w:r>
      <w:r>
        <w:fldChar w:fldCharType="begin"/>
      </w:r>
      <w:r>
        <w:instrText>SEQ Table_8.E. \* ARABIC</w:instrText>
      </w:r>
      <w:r>
        <w:fldChar w:fldCharType="separate"/>
      </w:r>
      <w:r w:rsidRPr="003B3E50">
        <w:rPr>
          <w:noProof/>
        </w:rPr>
        <w:t>11</w:t>
      </w:r>
      <w:r>
        <w:fldChar w:fldCharType="end"/>
      </w:r>
      <w:r w:rsidRPr="003B3E50">
        <w:t xml:space="preserve">  </w:t>
      </w:r>
      <w:bookmarkStart w:id="2573" w:name="_Toc95204916"/>
      <w:bookmarkStart w:id="2574" w:name="_Toc103235014"/>
      <w:r w:rsidRPr="003B3E50">
        <w:t>Reliability of Classification for Grade Eight: Decision Accuracy</w:t>
      </w:r>
      <w:bookmarkEnd w:id="2570"/>
      <w:bookmarkEnd w:id="2571"/>
      <w:bookmarkEnd w:id="2572"/>
      <w:bookmarkEnd w:id="2573"/>
      <w:bookmarkEnd w:id="2574"/>
    </w:p>
    <w:tbl>
      <w:tblPr>
        <w:tblStyle w:val="TRs"/>
        <w:tblW w:w="0" w:type="auto"/>
        <w:tblLayout w:type="fixed"/>
        <w:tblLook w:val="04A0" w:firstRow="1" w:lastRow="0" w:firstColumn="1" w:lastColumn="0" w:noHBand="0" w:noVBand="1"/>
      </w:tblPr>
      <w:tblGrid>
        <w:gridCol w:w="1351"/>
        <w:gridCol w:w="1728"/>
        <w:gridCol w:w="1728"/>
        <w:gridCol w:w="1728"/>
        <w:gridCol w:w="1258"/>
      </w:tblGrid>
      <w:tr w:rsidR="004918D8" w:rsidRPr="003B3E50" w14:paraId="01B8C078" w14:textId="77777777" w:rsidTr="00CE4148">
        <w:trPr>
          <w:cnfStyle w:val="100000000000" w:firstRow="1" w:lastRow="0" w:firstColumn="0" w:lastColumn="0" w:oddVBand="0" w:evenVBand="0" w:oddHBand="0" w:evenHBand="0" w:firstRowFirstColumn="0" w:firstRowLastColumn="0" w:lastRowFirstColumn="0" w:lastRowLastColumn="0"/>
          <w:trHeight w:val="576"/>
        </w:trPr>
        <w:tc>
          <w:tcPr>
            <w:tcW w:w="1351" w:type="dxa"/>
          </w:tcPr>
          <w:p w14:paraId="6D8A9A2D" w14:textId="77777777" w:rsidR="004918D8" w:rsidRPr="003B3E50" w:rsidRDefault="004918D8" w:rsidP="00CE4148">
            <w:pPr>
              <w:pStyle w:val="TableHead"/>
              <w:rPr>
                <w:b/>
                <w:bCs w:val="0"/>
                <w:noProof w:val="0"/>
              </w:rPr>
            </w:pPr>
            <w:r w:rsidRPr="003B3E50">
              <w:rPr>
                <w:b/>
                <w:bCs w:val="0"/>
                <w:noProof w:val="0"/>
              </w:rPr>
              <w:t>Reporting Score</w:t>
            </w:r>
          </w:p>
        </w:tc>
        <w:tc>
          <w:tcPr>
            <w:tcW w:w="1728" w:type="dxa"/>
          </w:tcPr>
          <w:p w14:paraId="7949A130" w14:textId="77777777" w:rsidR="004918D8" w:rsidRPr="003B3E50" w:rsidRDefault="004918D8" w:rsidP="00CE4148">
            <w:pPr>
              <w:pStyle w:val="TableHead"/>
              <w:rPr>
                <w:b/>
                <w:bCs w:val="0"/>
                <w:noProof w:val="0"/>
              </w:rPr>
            </w:pPr>
            <w:r w:rsidRPr="003B3E50">
              <w:rPr>
                <w:b/>
                <w:bCs w:val="0"/>
                <w:noProof w:val="0"/>
              </w:rPr>
              <w:t>Achievement Level 1</w:t>
            </w:r>
          </w:p>
        </w:tc>
        <w:tc>
          <w:tcPr>
            <w:tcW w:w="1728" w:type="dxa"/>
          </w:tcPr>
          <w:p w14:paraId="18B99D8F" w14:textId="77777777" w:rsidR="004918D8" w:rsidRPr="003B3E50" w:rsidRDefault="004918D8" w:rsidP="00CE4148">
            <w:pPr>
              <w:pStyle w:val="TableHead"/>
              <w:rPr>
                <w:b/>
                <w:bCs w:val="0"/>
                <w:noProof w:val="0"/>
              </w:rPr>
            </w:pPr>
            <w:r w:rsidRPr="003B3E50">
              <w:rPr>
                <w:b/>
                <w:bCs w:val="0"/>
                <w:noProof w:val="0"/>
              </w:rPr>
              <w:t>Achievement Level 2</w:t>
            </w:r>
          </w:p>
        </w:tc>
        <w:tc>
          <w:tcPr>
            <w:tcW w:w="1728" w:type="dxa"/>
          </w:tcPr>
          <w:p w14:paraId="23DE38D0" w14:textId="77777777" w:rsidR="004918D8" w:rsidRPr="003B3E50" w:rsidRDefault="004918D8" w:rsidP="00CE4148">
            <w:pPr>
              <w:pStyle w:val="TableHead"/>
              <w:rPr>
                <w:b/>
                <w:bCs w:val="0"/>
                <w:noProof w:val="0"/>
              </w:rPr>
            </w:pPr>
            <w:r w:rsidRPr="003B3E50">
              <w:rPr>
                <w:b/>
                <w:bCs w:val="0"/>
                <w:noProof w:val="0"/>
              </w:rPr>
              <w:t>Achievement Level 3</w:t>
            </w:r>
          </w:p>
        </w:tc>
        <w:tc>
          <w:tcPr>
            <w:tcW w:w="1258" w:type="dxa"/>
          </w:tcPr>
          <w:p w14:paraId="1F365071" w14:textId="77777777" w:rsidR="004918D8" w:rsidRPr="003B3E50" w:rsidRDefault="004918D8" w:rsidP="00CE4148">
            <w:pPr>
              <w:pStyle w:val="TableHead"/>
              <w:rPr>
                <w:b/>
                <w:bCs w:val="0"/>
                <w:noProof w:val="0"/>
              </w:rPr>
            </w:pPr>
            <w:r w:rsidRPr="003B3E50">
              <w:rPr>
                <w:b/>
                <w:bCs w:val="0"/>
                <w:noProof w:val="0"/>
              </w:rPr>
              <w:t>Category Total</w:t>
            </w:r>
          </w:p>
        </w:tc>
      </w:tr>
      <w:tr w:rsidR="004918D8" w:rsidRPr="003B3E50" w14:paraId="1F5E2E99" w14:textId="77777777" w:rsidTr="00CE4148">
        <w:trPr>
          <w:trHeight w:val="288"/>
        </w:trPr>
        <w:tc>
          <w:tcPr>
            <w:tcW w:w="1351" w:type="dxa"/>
          </w:tcPr>
          <w:p w14:paraId="27BC5EA9" w14:textId="77777777" w:rsidR="004918D8" w:rsidRPr="003B3E50" w:rsidRDefault="004918D8" w:rsidP="00CE4148">
            <w:pPr>
              <w:pStyle w:val="TableText"/>
              <w:rPr>
                <w:noProof w:val="0"/>
              </w:rPr>
            </w:pPr>
            <w:r w:rsidRPr="003B3E50">
              <w:t>0–32</w:t>
            </w:r>
          </w:p>
        </w:tc>
        <w:tc>
          <w:tcPr>
            <w:tcW w:w="1728" w:type="dxa"/>
          </w:tcPr>
          <w:p w14:paraId="0088538A" w14:textId="77777777" w:rsidR="004918D8" w:rsidRPr="003B3E50" w:rsidRDefault="004918D8" w:rsidP="00CE4148">
            <w:pPr>
              <w:pStyle w:val="TableText"/>
              <w:ind w:right="432"/>
              <w:rPr>
                <w:noProof w:val="0"/>
              </w:rPr>
            </w:pPr>
            <w:r w:rsidRPr="003B3E50">
              <w:t>0.36</w:t>
            </w:r>
          </w:p>
        </w:tc>
        <w:tc>
          <w:tcPr>
            <w:tcW w:w="1728" w:type="dxa"/>
          </w:tcPr>
          <w:p w14:paraId="08F98CF5" w14:textId="77777777" w:rsidR="004918D8" w:rsidRPr="003B3E50" w:rsidRDefault="004918D8" w:rsidP="00CE4148">
            <w:pPr>
              <w:pStyle w:val="TableText"/>
              <w:ind w:right="432"/>
              <w:rPr>
                <w:noProof w:val="0"/>
              </w:rPr>
            </w:pPr>
            <w:r w:rsidRPr="003B3E50">
              <w:t>0.07</w:t>
            </w:r>
          </w:p>
        </w:tc>
        <w:tc>
          <w:tcPr>
            <w:tcW w:w="1728" w:type="dxa"/>
          </w:tcPr>
          <w:p w14:paraId="68A152D8" w14:textId="77777777" w:rsidR="004918D8" w:rsidRPr="003B3E50" w:rsidRDefault="004918D8" w:rsidP="00CE4148">
            <w:pPr>
              <w:pStyle w:val="TableText"/>
              <w:ind w:right="432"/>
              <w:rPr>
                <w:noProof w:val="0"/>
              </w:rPr>
            </w:pPr>
            <w:r w:rsidRPr="003B3E50">
              <w:t>0.00</w:t>
            </w:r>
          </w:p>
        </w:tc>
        <w:tc>
          <w:tcPr>
            <w:tcW w:w="1258" w:type="dxa"/>
          </w:tcPr>
          <w:p w14:paraId="0FF40485" w14:textId="77777777" w:rsidR="004918D8" w:rsidRPr="003B3E50" w:rsidRDefault="004918D8" w:rsidP="00CE4148">
            <w:pPr>
              <w:pStyle w:val="TableText"/>
              <w:ind w:right="288"/>
              <w:rPr>
                <w:noProof w:val="0"/>
              </w:rPr>
            </w:pPr>
            <w:r w:rsidRPr="003B3E50">
              <w:t>0.43</w:t>
            </w:r>
          </w:p>
        </w:tc>
      </w:tr>
      <w:tr w:rsidR="004918D8" w:rsidRPr="003B3E50" w14:paraId="68038C31" w14:textId="77777777" w:rsidTr="00CE4148">
        <w:trPr>
          <w:trHeight w:val="288"/>
        </w:trPr>
        <w:tc>
          <w:tcPr>
            <w:tcW w:w="1351" w:type="dxa"/>
          </w:tcPr>
          <w:p w14:paraId="7B2E539C" w14:textId="77777777" w:rsidR="004918D8" w:rsidRPr="003B3E50" w:rsidRDefault="004918D8" w:rsidP="00CE4148">
            <w:pPr>
              <w:pStyle w:val="TableText"/>
              <w:rPr>
                <w:noProof w:val="0"/>
              </w:rPr>
            </w:pPr>
            <w:r w:rsidRPr="003B3E50">
              <w:t>33–48</w:t>
            </w:r>
          </w:p>
        </w:tc>
        <w:tc>
          <w:tcPr>
            <w:tcW w:w="1728" w:type="dxa"/>
          </w:tcPr>
          <w:p w14:paraId="3B4A7212" w14:textId="77777777" w:rsidR="004918D8" w:rsidRPr="003B3E50" w:rsidRDefault="004918D8" w:rsidP="00CE4148">
            <w:pPr>
              <w:pStyle w:val="TableText"/>
              <w:ind w:right="432"/>
              <w:rPr>
                <w:noProof w:val="0"/>
              </w:rPr>
            </w:pPr>
            <w:r w:rsidRPr="003B3E50">
              <w:t>0.05</w:t>
            </w:r>
          </w:p>
        </w:tc>
        <w:tc>
          <w:tcPr>
            <w:tcW w:w="1728" w:type="dxa"/>
          </w:tcPr>
          <w:p w14:paraId="3206F3AF" w14:textId="77777777" w:rsidR="004918D8" w:rsidRPr="003B3E50" w:rsidRDefault="004918D8" w:rsidP="00CE4148">
            <w:pPr>
              <w:pStyle w:val="TableText"/>
              <w:ind w:right="432"/>
              <w:rPr>
                <w:noProof w:val="0"/>
              </w:rPr>
            </w:pPr>
            <w:r w:rsidRPr="003B3E50">
              <w:t>0.41</w:t>
            </w:r>
          </w:p>
        </w:tc>
        <w:tc>
          <w:tcPr>
            <w:tcW w:w="1728" w:type="dxa"/>
          </w:tcPr>
          <w:p w14:paraId="4FBF3D91" w14:textId="77777777" w:rsidR="004918D8" w:rsidRPr="003B3E50" w:rsidRDefault="004918D8" w:rsidP="00CE4148">
            <w:pPr>
              <w:pStyle w:val="TableText"/>
              <w:ind w:right="432"/>
              <w:rPr>
                <w:noProof w:val="0"/>
              </w:rPr>
            </w:pPr>
            <w:r w:rsidRPr="003B3E50">
              <w:t>0.01</w:t>
            </w:r>
          </w:p>
        </w:tc>
        <w:tc>
          <w:tcPr>
            <w:tcW w:w="1258" w:type="dxa"/>
          </w:tcPr>
          <w:p w14:paraId="76A9B7F8" w14:textId="77777777" w:rsidR="004918D8" w:rsidRPr="003B3E50" w:rsidRDefault="004918D8" w:rsidP="00CE4148">
            <w:pPr>
              <w:pStyle w:val="TableText"/>
              <w:ind w:right="288"/>
              <w:rPr>
                <w:noProof w:val="0"/>
              </w:rPr>
            </w:pPr>
            <w:r w:rsidRPr="003B3E50">
              <w:t>0.47</w:t>
            </w:r>
          </w:p>
        </w:tc>
      </w:tr>
      <w:tr w:rsidR="004918D8" w:rsidRPr="003B3E50" w14:paraId="31691955" w14:textId="77777777" w:rsidTr="00CE4148">
        <w:trPr>
          <w:trHeight w:val="288"/>
        </w:trPr>
        <w:tc>
          <w:tcPr>
            <w:tcW w:w="1351" w:type="dxa"/>
          </w:tcPr>
          <w:p w14:paraId="6B26319A" w14:textId="77777777" w:rsidR="004918D8" w:rsidRPr="003B3E50" w:rsidRDefault="004918D8" w:rsidP="00CE4148">
            <w:pPr>
              <w:pStyle w:val="TableText"/>
              <w:rPr>
                <w:noProof w:val="0"/>
              </w:rPr>
            </w:pPr>
            <w:r w:rsidRPr="003B3E50">
              <w:t>49–66</w:t>
            </w:r>
          </w:p>
        </w:tc>
        <w:tc>
          <w:tcPr>
            <w:tcW w:w="1728" w:type="dxa"/>
          </w:tcPr>
          <w:p w14:paraId="3349E02D" w14:textId="77777777" w:rsidR="004918D8" w:rsidRPr="003B3E50" w:rsidRDefault="004918D8" w:rsidP="00CE4148">
            <w:pPr>
              <w:pStyle w:val="TableText"/>
              <w:ind w:right="432"/>
              <w:rPr>
                <w:noProof w:val="0"/>
              </w:rPr>
            </w:pPr>
            <w:r w:rsidRPr="003B3E50">
              <w:t>0.00</w:t>
            </w:r>
          </w:p>
        </w:tc>
        <w:tc>
          <w:tcPr>
            <w:tcW w:w="1728" w:type="dxa"/>
          </w:tcPr>
          <w:p w14:paraId="3429E24F" w14:textId="77777777" w:rsidR="004918D8" w:rsidRPr="003B3E50" w:rsidRDefault="004918D8" w:rsidP="00CE4148">
            <w:pPr>
              <w:pStyle w:val="TableText"/>
              <w:ind w:right="432"/>
              <w:rPr>
                <w:noProof w:val="0"/>
              </w:rPr>
            </w:pPr>
            <w:r w:rsidRPr="003B3E50">
              <w:t>0.03</w:t>
            </w:r>
          </w:p>
        </w:tc>
        <w:tc>
          <w:tcPr>
            <w:tcW w:w="1728" w:type="dxa"/>
          </w:tcPr>
          <w:p w14:paraId="45DBC0DF" w14:textId="77777777" w:rsidR="004918D8" w:rsidRPr="003B3E50" w:rsidRDefault="004918D8" w:rsidP="00CE4148">
            <w:pPr>
              <w:pStyle w:val="TableText"/>
              <w:ind w:right="432"/>
              <w:rPr>
                <w:noProof w:val="0"/>
              </w:rPr>
            </w:pPr>
            <w:r w:rsidRPr="003B3E50">
              <w:t>0.06</w:t>
            </w:r>
          </w:p>
        </w:tc>
        <w:tc>
          <w:tcPr>
            <w:tcW w:w="1258" w:type="dxa"/>
          </w:tcPr>
          <w:p w14:paraId="1A83127E" w14:textId="77777777" w:rsidR="004918D8" w:rsidRPr="003B3E50" w:rsidRDefault="004918D8" w:rsidP="00CE4148">
            <w:pPr>
              <w:pStyle w:val="TableText"/>
              <w:ind w:right="288"/>
              <w:rPr>
                <w:noProof w:val="0"/>
              </w:rPr>
            </w:pPr>
            <w:r w:rsidRPr="003B3E50">
              <w:t>0.10</w:t>
            </w:r>
          </w:p>
        </w:tc>
      </w:tr>
    </w:tbl>
    <w:p w14:paraId="27FD9624" w14:textId="77777777" w:rsidR="004918D8" w:rsidRPr="003B3E50" w:rsidRDefault="004918D8" w:rsidP="004918D8">
      <w:pPr>
        <w:spacing w:before="120"/>
        <w:ind w:left="720" w:firstLine="720"/>
        <w:rPr>
          <w:lang w:eastAsia="zh-CN"/>
        </w:rPr>
      </w:pPr>
      <w:r w:rsidRPr="003B3E50">
        <w:rPr>
          <w:lang w:eastAsia="zh-CN"/>
        </w:rPr>
        <w:t>Estimated Proportion Correctly Classified: Total = 0.83</w:t>
      </w:r>
    </w:p>
    <w:p w14:paraId="4675A8C3" w14:textId="77777777" w:rsidR="004918D8" w:rsidRPr="003B3E50" w:rsidRDefault="004918D8" w:rsidP="004918D8">
      <w:pPr>
        <w:pStyle w:val="Caption"/>
      </w:pPr>
      <w:bookmarkStart w:id="2575" w:name="_Toc138338027"/>
      <w:bookmarkStart w:id="2576" w:name="_Toc162344037"/>
      <w:bookmarkStart w:id="2577" w:name="_Toc230681167"/>
      <w:r w:rsidRPr="003B3E50">
        <w:t>Table 8.E.</w:t>
      </w:r>
      <w:r>
        <w:fldChar w:fldCharType="begin"/>
      </w:r>
      <w:r>
        <w:instrText>SEQ Table_8.E. \* ARABIC</w:instrText>
      </w:r>
      <w:r>
        <w:fldChar w:fldCharType="separate"/>
      </w:r>
      <w:r w:rsidRPr="003B3E50">
        <w:rPr>
          <w:noProof/>
        </w:rPr>
        <w:t>12</w:t>
      </w:r>
      <w:r>
        <w:fldChar w:fldCharType="end"/>
      </w:r>
      <w:r w:rsidRPr="003B3E50">
        <w:t xml:space="preserve">  </w:t>
      </w:r>
      <w:bookmarkStart w:id="2578" w:name="_Toc95204917"/>
      <w:bookmarkStart w:id="2579" w:name="_Toc103235015"/>
      <w:r w:rsidRPr="003B3E50">
        <w:t>Reliability of Classification for Grade Eight: Decision Consistency</w:t>
      </w:r>
      <w:bookmarkEnd w:id="2575"/>
      <w:bookmarkEnd w:id="2576"/>
      <w:bookmarkEnd w:id="2577"/>
      <w:bookmarkEnd w:id="2578"/>
      <w:bookmarkEnd w:id="2579"/>
    </w:p>
    <w:tbl>
      <w:tblPr>
        <w:tblStyle w:val="TRs"/>
        <w:tblW w:w="0" w:type="auto"/>
        <w:tblLayout w:type="fixed"/>
        <w:tblLook w:val="04A0" w:firstRow="1" w:lastRow="0" w:firstColumn="1" w:lastColumn="0" w:noHBand="0" w:noVBand="1"/>
      </w:tblPr>
      <w:tblGrid>
        <w:gridCol w:w="1351"/>
        <w:gridCol w:w="1728"/>
        <w:gridCol w:w="1728"/>
        <w:gridCol w:w="1728"/>
        <w:gridCol w:w="1258"/>
      </w:tblGrid>
      <w:tr w:rsidR="004918D8" w:rsidRPr="003B3E50" w14:paraId="4C204163" w14:textId="77777777" w:rsidTr="00CE4148">
        <w:trPr>
          <w:cnfStyle w:val="100000000000" w:firstRow="1" w:lastRow="0" w:firstColumn="0" w:lastColumn="0" w:oddVBand="0" w:evenVBand="0" w:oddHBand="0" w:evenHBand="0" w:firstRowFirstColumn="0" w:firstRowLastColumn="0" w:lastRowFirstColumn="0" w:lastRowLastColumn="0"/>
          <w:trHeight w:val="576"/>
        </w:trPr>
        <w:tc>
          <w:tcPr>
            <w:tcW w:w="1351" w:type="dxa"/>
          </w:tcPr>
          <w:p w14:paraId="2AD817D5" w14:textId="77777777" w:rsidR="004918D8" w:rsidRPr="003B3E50" w:rsidRDefault="004918D8" w:rsidP="00CE4148">
            <w:pPr>
              <w:pStyle w:val="TableHead"/>
              <w:keepLines/>
              <w:rPr>
                <w:b/>
                <w:bCs w:val="0"/>
                <w:noProof w:val="0"/>
              </w:rPr>
            </w:pPr>
            <w:r w:rsidRPr="003B3E50">
              <w:rPr>
                <w:b/>
                <w:bCs w:val="0"/>
                <w:noProof w:val="0"/>
              </w:rPr>
              <w:t>Reporting Score</w:t>
            </w:r>
          </w:p>
        </w:tc>
        <w:tc>
          <w:tcPr>
            <w:tcW w:w="1728" w:type="dxa"/>
          </w:tcPr>
          <w:p w14:paraId="3F171BCC" w14:textId="77777777" w:rsidR="004918D8" w:rsidRPr="003B3E50" w:rsidRDefault="004918D8" w:rsidP="00CE4148">
            <w:pPr>
              <w:pStyle w:val="TableHead"/>
              <w:keepLines/>
              <w:rPr>
                <w:b/>
                <w:bCs w:val="0"/>
                <w:noProof w:val="0"/>
              </w:rPr>
            </w:pPr>
            <w:r w:rsidRPr="003B3E50">
              <w:rPr>
                <w:b/>
                <w:bCs w:val="0"/>
                <w:noProof w:val="0"/>
              </w:rPr>
              <w:t>Achievement Level 1</w:t>
            </w:r>
          </w:p>
        </w:tc>
        <w:tc>
          <w:tcPr>
            <w:tcW w:w="1728" w:type="dxa"/>
          </w:tcPr>
          <w:p w14:paraId="74923DA5" w14:textId="77777777" w:rsidR="004918D8" w:rsidRPr="003B3E50" w:rsidRDefault="004918D8" w:rsidP="00CE4148">
            <w:pPr>
              <w:pStyle w:val="TableHead"/>
              <w:keepLines/>
              <w:rPr>
                <w:b/>
                <w:bCs w:val="0"/>
                <w:noProof w:val="0"/>
              </w:rPr>
            </w:pPr>
            <w:r w:rsidRPr="003B3E50">
              <w:rPr>
                <w:b/>
                <w:bCs w:val="0"/>
                <w:noProof w:val="0"/>
              </w:rPr>
              <w:t>Achievement Level 2</w:t>
            </w:r>
          </w:p>
        </w:tc>
        <w:tc>
          <w:tcPr>
            <w:tcW w:w="1728" w:type="dxa"/>
          </w:tcPr>
          <w:p w14:paraId="2953C94C" w14:textId="77777777" w:rsidR="004918D8" w:rsidRPr="003B3E50" w:rsidRDefault="004918D8" w:rsidP="00CE4148">
            <w:pPr>
              <w:pStyle w:val="TableHead"/>
              <w:keepLines/>
              <w:rPr>
                <w:b/>
                <w:bCs w:val="0"/>
                <w:noProof w:val="0"/>
              </w:rPr>
            </w:pPr>
            <w:r w:rsidRPr="003B3E50">
              <w:rPr>
                <w:b/>
                <w:bCs w:val="0"/>
                <w:noProof w:val="0"/>
              </w:rPr>
              <w:t>Achievement Level 3</w:t>
            </w:r>
          </w:p>
        </w:tc>
        <w:tc>
          <w:tcPr>
            <w:tcW w:w="1258" w:type="dxa"/>
          </w:tcPr>
          <w:p w14:paraId="0E5E20E2" w14:textId="77777777" w:rsidR="004918D8" w:rsidRPr="003B3E50" w:rsidRDefault="004918D8" w:rsidP="00CE4148">
            <w:pPr>
              <w:pStyle w:val="TableHead"/>
              <w:keepLines/>
              <w:rPr>
                <w:b/>
                <w:bCs w:val="0"/>
                <w:noProof w:val="0"/>
              </w:rPr>
            </w:pPr>
            <w:r w:rsidRPr="003B3E50">
              <w:rPr>
                <w:b/>
                <w:bCs w:val="0"/>
                <w:noProof w:val="0"/>
              </w:rPr>
              <w:t>Category Total</w:t>
            </w:r>
          </w:p>
        </w:tc>
      </w:tr>
      <w:tr w:rsidR="004918D8" w:rsidRPr="003B3E50" w14:paraId="67444007" w14:textId="77777777" w:rsidTr="00CE4148">
        <w:trPr>
          <w:trHeight w:val="288"/>
        </w:trPr>
        <w:tc>
          <w:tcPr>
            <w:tcW w:w="1351" w:type="dxa"/>
          </w:tcPr>
          <w:p w14:paraId="0C795127" w14:textId="77777777" w:rsidR="004918D8" w:rsidRPr="003B3E50" w:rsidRDefault="004918D8" w:rsidP="00CE4148">
            <w:pPr>
              <w:pStyle w:val="TableText"/>
              <w:rPr>
                <w:noProof w:val="0"/>
              </w:rPr>
            </w:pPr>
            <w:r w:rsidRPr="003B3E50">
              <w:t>0–32</w:t>
            </w:r>
          </w:p>
        </w:tc>
        <w:tc>
          <w:tcPr>
            <w:tcW w:w="1728" w:type="dxa"/>
          </w:tcPr>
          <w:p w14:paraId="252B0502" w14:textId="77777777" w:rsidR="004918D8" w:rsidRPr="003B3E50" w:rsidRDefault="004918D8" w:rsidP="00CE4148">
            <w:pPr>
              <w:pStyle w:val="TableText"/>
              <w:ind w:right="432"/>
              <w:rPr>
                <w:noProof w:val="0"/>
              </w:rPr>
            </w:pPr>
            <w:r w:rsidRPr="003B3E50">
              <w:t>0.34</w:t>
            </w:r>
          </w:p>
        </w:tc>
        <w:tc>
          <w:tcPr>
            <w:tcW w:w="1728" w:type="dxa"/>
          </w:tcPr>
          <w:p w14:paraId="7E6BEE45" w14:textId="77777777" w:rsidR="004918D8" w:rsidRPr="003B3E50" w:rsidRDefault="004918D8" w:rsidP="00CE4148">
            <w:pPr>
              <w:pStyle w:val="TableText"/>
              <w:ind w:right="432"/>
              <w:rPr>
                <w:noProof w:val="0"/>
              </w:rPr>
            </w:pPr>
            <w:r w:rsidRPr="003B3E50">
              <w:t>0.09</w:t>
            </w:r>
          </w:p>
        </w:tc>
        <w:tc>
          <w:tcPr>
            <w:tcW w:w="1728" w:type="dxa"/>
          </w:tcPr>
          <w:p w14:paraId="0DA0D763" w14:textId="77777777" w:rsidR="004918D8" w:rsidRPr="003B3E50" w:rsidRDefault="004918D8" w:rsidP="00CE4148">
            <w:pPr>
              <w:pStyle w:val="TableText"/>
              <w:ind w:right="432"/>
              <w:rPr>
                <w:noProof w:val="0"/>
              </w:rPr>
            </w:pPr>
            <w:r w:rsidRPr="003B3E50">
              <w:t>0.00</w:t>
            </w:r>
          </w:p>
        </w:tc>
        <w:tc>
          <w:tcPr>
            <w:tcW w:w="1258" w:type="dxa"/>
          </w:tcPr>
          <w:p w14:paraId="6E73B06D" w14:textId="77777777" w:rsidR="004918D8" w:rsidRPr="003B3E50" w:rsidRDefault="004918D8" w:rsidP="00CE4148">
            <w:pPr>
              <w:pStyle w:val="TableText"/>
              <w:ind w:right="288"/>
              <w:rPr>
                <w:noProof w:val="0"/>
              </w:rPr>
            </w:pPr>
            <w:r w:rsidRPr="003B3E50">
              <w:t>0.43</w:t>
            </w:r>
          </w:p>
        </w:tc>
      </w:tr>
      <w:tr w:rsidR="004918D8" w:rsidRPr="003B3E50" w14:paraId="6544232F" w14:textId="77777777" w:rsidTr="00CE4148">
        <w:trPr>
          <w:trHeight w:val="288"/>
        </w:trPr>
        <w:tc>
          <w:tcPr>
            <w:tcW w:w="1351" w:type="dxa"/>
          </w:tcPr>
          <w:p w14:paraId="40594541" w14:textId="77777777" w:rsidR="004918D8" w:rsidRPr="003B3E50" w:rsidRDefault="004918D8" w:rsidP="00CE4148">
            <w:pPr>
              <w:pStyle w:val="TableText"/>
              <w:rPr>
                <w:noProof w:val="0"/>
              </w:rPr>
            </w:pPr>
            <w:r w:rsidRPr="003B3E50">
              <w:t>33–48</w:t>
            </w:r>
          </w:p>
        </w:tc>
        <w:tc>
          <w:tcPr>
            <w:tcW w:w="1728" w:type="dxa"/>
          </w:tcPr>
          <w:p w14:paraId="3BC299FE" w14:textId="77777777" w:rsidR="004918D8" w:rsidRPr="003B3E50" w:rsidRDefault="004918D8" w:rsidP="00CE4148">
            <w:pPr>
              <w:pStyle w:val="TableText"/>
              <w:ind w:right="432"/>
              <w:rPr>
                <w:noProof w:val="0"/>
              </w:rPr>
            </w:pPr>
            <w:r w:rsidRPr="003B3E50">
              <w:t>0.08</w:t>
            </w:r>
          </w:p>
        </w:tc>
        <w:tc>
          <w:tcPr>
            <w:tcW w:w="1728" w:type="dxa"/>
          </w:tcPr>
          <w:p w14:paraId="339A74C6" w14:textId="77777777" w:rsidR="004918D8" w:rsidRPr="003B3E50" w:rsidRDefault="004918D8" w:rsidP="00CE4148">
            <w:pPr>
              <w:pStyle w:val="TableText"/>
              <w:ind w:right="432"/>
              <w:rPr>
                <w:noProof w:val="0"/>
              </w:rPr>
            </w:pPr>
            <w:r w:rsidRPr="003B3E50">
              <w:t>0.37</w:t>
            </w:r>
          </w:p>
        </w:tc>
        <w:tc>
          <w:tcPr>
            <w:tcW w:w="1728" w:type="dxa"/>
          </w:tcPr>
          <w:p w14:paraId="477E9F0E" w14:textId="77777777" w:rsidR="004918D8" w:rsidRPr="003B3E50" w:rsidRDefault="004918D8" w:rsidP="00CE4148">
            <w:pPr>
              <w:pStyle w:val="TableText"/>
              <w:ind w:right="432"/>
              <w:rPr>
                <w:noProof w:val="0"/>
              </w:rPr>
            </w:pPr>
            <w:r w:rsidRPr="003B3E50">
              <w:t>0.03</w:t>
            </w:r>
          </w:p>
        </w:tc>
        <w:tc>
          <w:tcPr>
            <w:tcW w:w="1258" w:type="dxa"/>
          </w:tcPr>
          <w:p w14:paraId="5FA8AEBB" w14:textId="77777777" w:rsidR="004918D8" w:rsidRPr="003B3E50" w:rsidRDefault="004918D8" w:rsidP="00CE4148">
            <w:pPr>
              <w:pStyle w:val="TableText"/>
              <w:ind w:right="288"/>
              <w:rPr>
                <w:noProof w:val="0"/>
              </w:rPr>
            </w:pPr>
            <w:r w:rsidRPr="003B3E50">
              <w:t>0.47</w:t>
            </w:r>
          </w:p>
        </w:tc>
      </w:tr>
      <w:tr w:rsidR="004918D8" w:rsidRPr="003B3E50" w14:paraId="46FB60AA" w14:textId="77777777" w:rsidTr="00CE4148">
        <w:trPr>
          <w:trHeight w:val="288"/>
        </w:trPr>
        <w:tc>
          <w:tcPr>
            <w:tcW w:w="1351" w:type="dxa"/>
          </w:tcPr>
          <w:p w14:paraId="0206A775" w14:textId="77777777" w:rsidR="004918D8" w:rsidRPr="003B3E50" w:rsidRDefault="004918D8" w:rsidP="00CE4148">
            <w:pPr>
              <w:pStyle w:val="TableText"/>
              <w:rPr>
                <w:noProof w:val="0"/>
              </w:rPr>
            </w:pPr>
            <w:r w:rsidRPr="003B3E50">
              <w:t>49–66</w:t>
            </w:r>
          </w:p>
        </w:tc>
        <w:tc>
          <w:tcPr>
            <w:tcW w:w="1728" w:type="dxa"/>
          </w:tcPr>
          <w:p w14:paraId="5452DDC3" w14:textId="77777777" w:rsidR="004918D8" w:rsidRPr="003B3E50" w:rsidRDefault="004918D8" w:rsidP="00CE4148">
            <w:pPr>
              <w:pStyle w:val="TableText"/>
              <w:ind w:right="432"/>
              <w:rPr>
                <w:noProof w:val="0"/>
              </w:rPr>
            </w:pPr>
            <w:r w:rsidRPr="003B3E50">
              <w:t>0.00</w:t>
            </w:r>
          </w:p>
        </w:tc>
        <w:tc>
          <w:tcPr>
            <w:tcW w:w="1728" w:type="dxa"/>
          </w:tcPr>
          <w:p w14:paraId="0A126CC5" w14:textId="77777777" w:rsidR="004918D8" w:rsidRPr="003B3E50" w:rsidRDefault="004918D8" w:rsidP="00CE4148">
            <w:pPr>
              <w:pStyle w:val="TableText"/>
              <w:ind w:right="432"/>
              <w:rPr>
                <w:noProof w:val="0"/>
              </w:rPr>
            </w:pPr>
            <w:r w:rsidRPr="003B3E50">
              <w:t>0.04</w:t>
            </w:r>
          </w:p>
        </w:tc>
        <w:tc>
          <w:tcPr>
            <w:tcW w:w="1728" w:type="dxa"/>
          </w:tcPr>
          <w:p w14:paraId="7FE36D65" w14:textId="77777777" w:rsidR="004918D8" w:rsidRPr="003B3E50" w:rsidRDefault="004918D8" w:rsidP="00CE4148">
            <w:pPr>
              <w:pStyle w:val="TableText"/>
              <w:ind w:right="432"/>
              <w:rPr>
                <w:noProof w:val="0"/>
              </w:rPr>
            </w:pPr>
            <w:r w:rsidRPr="003B3E50">
              <w:t>0.06</w:t>
            </w:r>
          </w:p>
        </w:tc>
        <w:tc>
          <w:tcPr>
            <w:tcW w:w="1258" w:type="dxa"/>
          </w:tcPr>
          <w:p w14:paraId="52E8C5DC" w14:textId="77777777" w:rsidR="004918D8" w:rsidRPr="003B3E50" w:rsidRDefault="004918D8" w:rsidP="00CE4148">
            <w:pPr>
              <w:pStyle w:val="TableText"/>
              <w:ind w:right="288"/>
              <w:rPr>
                <w:noProof w:val="0"/>
              </w:rPr>
            </w:pPr>
            <w:r w:rsidRPr="003B3E50">
              <w:t>0.10</w:t>
            </w:r>
          </w:p>
        </w:tc>
      </w:tr>
    </w:tbl>
    <w:p w14:paraId="34B82822" w14:textId="77777777" w:rsidR="004918D8" w:rsidRPr="003B3E50" w:rsidRDefault="004918D8" w:rsidP="004918D8">
      <w:pPr>
        <w:spacing w:before="120"/>
        <w:ind w:left="720" w:firstLine="720"/>
        <w:rPr>
          <w:lang w:eastAsia="zh-CN"/>
        </w:rPr>
      </w:pPr>
      <w:r w:rsidRPr="003B3E50">
        <w:rPr>
          <w:lang w:eastAsia="zh-CN"/>
        </w:rPr>
        <w:t>Estimated Proportion Consistently Classified: Total = 0.77</w:t>
      </w:r>
    </w:p>
    <w:p w14:paraId="17E87A0B" w14:textId="77777777" w:rsidR="004918D8" w:rsidRPr="003B3E50" w:rsidRDefault="004918D8" w:rsidP="004918D8">
      <w:pPr>
        <w:pStyle w:val="Caption"/>
      </w:pPr>
      <w:bookmarkStart w:id="2580" w:name="_Toc138338028"/>
      <w:bookmarkStart w:id="2581" w:name="_Toc162344038"/>
      <w:bookmarkStart w:id="2582" w:name="_Toc230681168"/>
      <w:r w:rsidRPr="003B3E50">
        <w:t>Table 8.E.</w:t>
      </w:r>
      <w:r>
        <w:fldChar w:fldCharType="begin"/>
      </w:r>
      <w:r>
        <w:instrText>SEQ Table_8.E. \* ARABIC</w:instrText>
      </w:r>
      <w:r>
        <w:fldChar w:fldCharType="separate"/>
      </w:r>
      <w:r w:rsidRPr="003B3E50">
        <w:rPr>
          <w:noProof/>
        </w:rPr>
        <w:t>13</w:t>
      </w:r>
      <w:r>
        <w:fldChar w:fldCharType="end"/>
      </w:r>
      <w:r w:rsidRPr="003B3E50">
        <w:t xml:space="preserve">  Reliability of Classification for High School: Decision Accuracy</w:t>
      </w:r>
      <w:bookmarkEnd w:id="2580"/>
      <w:bookmarkEnd w:id="2581"/>
      <w:bookmarkEnd w:id="2582"/>
    </w:p>
    <w:tbl>
      <w:tblPr>
        <w:tblStyle w:val="TRs"/>
        <w:tblW w:w="0" w:type="auto"/>
        <w:tblLayout w:type="fixed"/>
        <w:tblLook w:val="04A0" w:firstRow="1" w:lastRow="0" w:firstColumn="1" w:lastColumn="0" w:noHBand="0" w:noVBand="1"/>
      </w:tblPr>
      <w:tblGrid>
        <w:gridCol w:w="1351"/>
        <w:gridCol w:w="1728"/>
        <w:gridCol w:w="1728"/>
        <w:gridCol w:w="1728"/>
        <w:gridCol w:w="1258"/>
      </w:tblGrid>
      <w:tr w:rsidR="004918D8" w:rsidRPr="003B3E50" w14:paraId="77D212EF" w14:textId="77777777" w:rsidTr="00CE4148">
        <w:trPr>
          <w:cnfStyle w:val="100000000000" w:firstRow="1" w:lastRow="0" w:firstColumn="0" w:lastColumn="0" w:oddVBand="0" w:evenVBand="0" w:oddHBand="0" w:evenHBand="0" w:firstRowFirstColumn="0" w:firstRowLastColumn="0" w:lastRowFirstColumn="0" w:lastRowLastColumn="0"/>
          <w:trHeight w:val="576"/>
        </w:trPr>
        <w:tc>
          <w:tcPr>
            <w:tcW w:w="1351" w:type="dxa"/>
          </w:tcPr>
          <w:p w14:paraId="4C9EBBBB" w14:textId="77777777" w:rsidR="004918D8" w:rsidRPr="003B3E50" w:rsidRDefault="004918D8" w:rsidP="00CE4148">
            <w:pPr>
              <w:pStyle w:val="TableHead"/>
              <w:keepNext/>
              <w:rPr>
                <w:b/>
                <w:bCs w:val="0"/>
                <w:noProof w:val="0"/>
              </w:rPr>
            </w:pPr>
            <w:r w:rsidRPr="003B3E50">
              <w:rPr>
                <w:b/>
                <w:bCs w:val="0"/>
                <w:noProof w:val="0"/>
              </w:rPr>
              <w:t>Reporting Score</w:t>
            </w:r>
          </w:p>
        </w:tc>
        <w:tc>
          <w:tcPr>
            <w:tcW w:w="1728" w:type="dxa"/>
          </w:tcPr>
          <w:p w14:paraId="0094D692" w14:textId="77777777" w:rsidR="004918D8" w:rsidRPr="003B3E50" w:rsidRDefault="004918D8" w:rsidP="00CE4148">
            <w:pPr>
              <w:pStyle w:val="TableHead"/>
              <w:keepNext/>
              <w:rPr>
                <w:b/>
                <w:bCs w:val="0"/>
                <w:noProof w:val="0"/>
              </w:rPr>
            </w:pPr>
            <w:r w:rsidRPr="003B3E50">
              <w:rPr>
                <w:b/>
                <w:bCs w:val="0"/>
                <w:noProof w:val="0"/>
              </w:rPr>
              <w:t>Achievement Level 1</w:t>
            </w:r>
          </w:p>
        </w:tc>
        <w:tc>
          <w:tcPr>
            <w:tcW w:w="1728" w:type="dxa"/>
          </w:tcPr>
          <w:p w14:paraId="68F84626" w14:textId="77777777" w:rsidR="004918D8" w:rsidRPr="003B3E50" w:rsidRDefault="004918D8" w:rsidP="00CE4148">
            <w:pPr>
              <w:pStyle w:val="TableHead"/>
              <w:keepNext/>
              <w:rPr>
                <w:b/>
                <w:bCs w:val="0"/>
                <w:noProof w:val="0"/>
              </w:rPr>
            </w:pPr>
            <w:r w:rsidRPr="003B3E50">
              <w:rPr>
                <w:b/>
                <w:bCs w:val="0"/>
                <w:noProof w:val="0"/>
              </w:rPr>
              <w:t>Achievement Level 2</w:t>
            </w:r>
          </w:p>
        </w:tc>
        <w:tc>
          <w:tcPr>
            <w:tcW w:w="1728" w:type="dxa"/>
          </w:tcPr>
          <w:p w14:paraId="17A818F8" w14:textId="77777777" w:rsidR="004918D8" w:rsidRPr="003B3E50" w:rsidRDefault="004918D8" w:rsidP="00CE4148">
            <w:pPr>
              <w:pStyle w:val="TableHead"/>
              <w:keepNext/>
              <w:rPr>
                <w:b/>
                <w:bCs w:val="0"/>
                <w:noProof w:val="0"/>
              </w:rPr>
            </w:pPr>
            <w:r w:rsidRPr="003B3E50">
              <w:rPr>
                <w:b/>
                <w:bCs w:val="0"/>
                <w:noProof w:val="0"/>
              </w:rPr>
              <w:t>Achievement Level 3</w:t>
            </w:r>
          </w:p>
        </w:tc>
        <w:tc>
          <w:tcPr>
            <w:tcW w:w="1258" w:type="dxa"/>
          </w:tcPr>
          <w:p w14:paraId="26D29605" w14:textId="77777777" w:rsidR="004918D8" w:rsidRPr="003B3E50" w:rsidRDefault="004918D8" w:rsidP="00CE4148">
            <w:pPr>
              <w:pStyle w:val="TableHead"/>
              <w:keepNext/>
              <w:rPr>
                <w:b/>
                <w:bCs w:val="0"/>
                <w:noProof w:val="0"/>
              </w:rPr>
            </w:pPr>
            <w:r w:rsidRPr="003B3E50">
              <w:rPr>
                <w:b/>
                <w:bCs w:val="0"/>
                <w:noProof w:val="0"/>
              </w:rPr>
              <w:t>Category Total</w:t>
            </w:r>
          </w:p>
        </w:tc>
      </w:tr>
      <w:tr w:rsidR="004918D8" w:rsidRPr="003B3E50" w14:paraId="795D6549" w14:textId="77777777" w:rsidTr="00CE4148">
        <w:trPr>
          <w:trHeight w:val="288"/>
        </w:trPr>
        <w:tc>
          <w:tcPr>
            <w:tcW w:w="1351" w:type="dxa"/>
          </w:tcPr>
          <w:p w14:paraId="512D41DA" w14:textId="77777777" w:rsidR="004918D8" w:rsidRPr="003B3E50" w:rsidRDefault="004918D8" w:rsidP="00CE4148">
            <w:pPr>
              <w:pStyle w:val="TableText"/>
              <w:keepNext/>
              <w:rPr>
                <w:noProof w:val="0"/>
              </w:rPr>
            </w:pPr>
            <w:r w:rsidRPr="003B3E50">
              <w:t>200–249</w:t>
            </w:r>
          </w:p>
        </w:tc>
        <w:tc>
          <w:tcPr>
            <w:tcW w:w="1728" w:type="dxa"/>
          </w:tcPr>
          <w:p w14:paraId="504418BE" w14:textId="77777777" w:rsidR="004918D8" w:rsidRPr="003B3E50" w:rsidRDefault="004918D8" w:rsidP="00CE4148">
            <w:pPr>
              <w:pStyle w:val="TableText"/>
              <w:keepNext/>
              <w:ind w:right="432"/>
              <w:rPr>
                <w:noProof w:val="0"/>
              </w:rPr>
            </w:pPr>
            <w:r w:rsidRPr="003B3E50">
              <w:t>0.21</w:t>
            </w:r>
          </w:p>
        </w:tc>
        <w:tc>
          <w:tcPr>
            <w:tcW w:w="1728" w:type="dxa"/>
          </w:tcPr>
          <w:p w14:paraId="5F7614FA" w14:textId="77777777" w:rsidR="004918D8" w:rsidRPr="003B3E50" w:rsidRDefault="004918D8" w:rsidP="00CE4148">
            <w:pPr>
              <w:pStyle w:val="TableText"/>
              <w:keepNext/>
              <w:ind w:right="432"/>
              <w:rPr>
                <w:noProof w:val="0"/>
              </w:rPr>
            </w:pPr>
            <w:r w:rsidRPr="003B3E50">
              <w:t>0.04</w:t>
            </w:r>
          </w:p>
        </w:tc>
        <w:tc>
          <w:tcPr>
            <w:tcW w:w="1728" w:type="dxa"/>
          </w:tcPr>
          <w:p w14:paraId="500FA07F" w14:textId="77777777" w:rsidR="004918D8" w:rsidRPr="003B3E50" w:rsidRDefault="004918D8" w:rsidP="00CE4148">
            <w:pPr>
              <w:pStyle w:val="TableText"/>
              <w:keepNext/>
              <w:ind w:right="432"/>
              <w:rPr>
                <w:noProof w:val="0"/>
              </w:rPr>
            </w:pPr>
            <w:r w:rsidRPr="003B3E50">
              <w:t>0.00</w:t>
            </w:r>
          </w:p>
        </w:tc>
        <w:tc>
          <w:tcPr>
            <w:tcW w:w="1258" w:type="dxa"/>
          </w:tcPr>
          <w:p w14:paraId="028D14A3" w14:textId="77777777" w:rsidR="004918D8" w:rsidRPr="003B3E50" w:rsidRDefault="004918D8" w:rsidP="00CE4148">
            <w:pPr>
              <w:pStyle w:val="TableText"/>
              <w:keepNext/>
              <w:ind w:right="288"/>
              <w:rPr>
                <w:noProof w:val="0"/>
              </w:rPr>
            </w:pPr>
            <w:r w:rsidRPr="003B3E50">
              <w:t>0.24</w:t>
            </w:r>
          </w:p>
        </w:tc>
      </w:tr>
      <w:tr w:rsidR="004918D8" w:rsidRPr="003B3E50" w14:paraId="15DFCC6C" w14:textId="77777777" w:rsidTr="00CE4148">
        <w:trPr>
          <w:trHeight w:val="288"/>
        </w:trPr>
        <w:tc>
          <w:tcPr>
            <w:tcW w:w="1351" w:type="dxa"/>
          </w:tcPr>
          <w:p w14:paraId="0F03AAF2" w14:textId="77777777" w:rsidR="004918D8" w:rsidRPr="003B3E50" w:rsidRDefault="004918D8" w:rsidP="00CE4148">
            <w:pPr>
              <w:pStyle w:val="TableText"/>
              <w:keepNext/>
              <w:rPr>
                <w:noProof w:val="0"/>
              </w:rPr>
            </w:pPr>
            <w:r w:rsidRPr="003B3E50">
              <w:t>250–269</w:t>
            </w:r>
          </w:p>
        </w:tc>
        <w:tc>
          <w:tcPr>
            <w:tcW w:w="1728" w:type="dxa"/>
          </w:tcPr>
          <w:p w14:paraId="1AC1AF0D" w14:textId="77777777" w:rsidR="004918D8" w:rsidRPr="003B3E50" w:rsidRDefault="004918D8" w:rsidP="00CE4148">
            <w:pPr>
              <w:pStyle w:val="TableText"/>
              <w:keepNext/>
              <w:ind w:right="432"/>
              <w:rPr>
                <w:noProof w:val="0"/>
              </w:rPr>
            </w:pPr>
            <w:r w:rsidRPr="003B3E50">
              <w:t>0.03</w:t>
            </w:r>
          </w:p>
        </w:tc>
        <w:tc>
          <w:tcPr>
            <w:tcW w:w="1728" w:type="dxa"/>
          </w:tcPr>
          <w:p w14:paraId="136554DA" w14:textId="77777777" w:rsidR="004918D8" w:rsidRPr="003B3E50" w:rsidRDefault="004918D8" w:rsidP="00CE4148">
            <w:pPr>
              <w:pStyle w:val="TableText"/>
              <w:keepNext/>
              <w:ind w:right="432"/>
              <w:rPr>
                <w:noProof w:val="0"/>
              </w:rPr>
            </w:pPr>
            <w:r w:rsidRPr="003B3E50">
              <w:t>0.56</w:t>
            </w:r>
          </w:p>
        </w:tc>
        <w:tc>
          <w:tcPr>
            <w:tcW w:w="1728" w:type="dxa"/>
          </w:tcPr>
          <w:p w14:paraId="3174DB7B" w14:textId="77777777" w:rsidR="004918D8" w:rsidRPr="003B3E50" w:rsidRDefault="004918D8" w:rsidP="00CE4148">
            <w:pPr>
              <w:pStyle w:val="TableText"/>
              <w:keepNext/>
              <w:ind w:right="432"/>
              <w:rPr>
                <w:noProof w:val="0"/>
              </w:rPr>
            </w:pPr>
            <w:r w:rsidRPr="003B3E50">
              <w:t>0.03</w:t>
            </w:r>
          </w:p>
        </w:tc>
        <w:tc>
          <w:tcPr>
            <w:tcW w:w="1258" w:type="dxa"/>
          </w:tcPr>
          <w:p w14:paraId="6B14BE92" w14:textId="77777777" w:rsidR="004918D8" w:rsidRPr="003B3E50" w:rsidRDefault="004918D8" w:rsidP="00CE4148">
            <w:pPr>
              <w:pStyle w:val="TableText"/>
              <w:keepNext/>
              <w:ind w:right="288"/>
              <w:rPr>
                <w:noProof w:val="0"/>
              </w:rPr>
            </w:pPr>
            <w:r w:rsidRPr="003B3E50">
              <w:t>0.62</w:t>
            </w:r>
          </w:p>
        </w:tc>
      </w:tr>
      <w:tr w:rsidR="004918D8" w:rsidRPr="003B3E50" w14:paraId="6F2A9FE9" w14:textId="77777777" w:rsidTr="00CE4148">
        <w:trPr>
          <w:trHeight w:val="288"/>
        </w:trPr>
        <w:tc>
          <w:tcPr>
            <w:tcW w:w="1351" w:type="dxa"/>
          </w:tcPr>
          <w:p w14:paraId="45B1F592" w14:textId="77777777" w:rsidR="004918D8" w:rsidRPr="003B3E50" w:rsidRDefault="004918D8" w:rsidP="00CE4148">
            <w:pPr>
              <w:pStyle w:val="TableText"/>
              <w:rPr>
                <w:noProof w:val="0"/>
              </w:rPr>
            </w:pPr>
            <w:r w:rsidRPr="003B3E50">
              <w:t>270–299</w:t>
            </w:r>
          </w:p>
        </w:tc>
        <w:tc>
          <w:tcPr>
            <w:tcW w:w="1728" w:type="dxa"/>
          </w:tcPr>
          <w:p w14:paraId="5726AD91" w14:textId="77777777" w:rsidR="004918D8" w:rsidRPr="003B3E50" w:rsidRDefault="004918D8" w:rsidP="00CE4148">
            <w:pPr>
              <w:pStyle w:val="TableText"/>
              <w:ind w:right="432"/>
              <w:rPr>
                <w:noProof w:val="0"/>
              </w:rPr>
            </w:pPr>
            <w:r w:rsidRPr="003B3E50">
              <w:t>0.00</w:t>
            </w:r>
          </w:p>
        </w:tc>
        <w:tc>
          <w:tcPr>
            <w:tcW w:w="1728" w:type="dxa"/>
          </w:tcPr>
          <w:p w14:paraId="01DD711E" w14:textId="77777777" w:rsidR="004918D8" w:rsidRPr="003B3E50" w:rsidRDefault="004918D8" w:rsidP="00CE4148">
            <w:pPr>
              <w:pStyle w:val="TableText"/>
              <w:ind w:right="432"/>
              <w:rPr>
                <w:noProof w:val="0"/>
              </w:rPr>
            </w:pPr>
            <w:r w:rsidRPr="003B3E50">
              <w:t>0.04</w:t>
            </w:r>
          </w:p>
        </w:tc>
        <w:tc>
          <w:tcPr>
            <w:tcW w:w="1728" w:type="dxa"/>
          </w:tcPr>
          <w:p w14:paraId="27492C6B" w14:textId="77777777" w:rsidR="004918D8" w:rsidRPr="003B3E50" w:rsidRDefault="004918D8" w:rsidP="00CE4148">
            <w:pPr>
              <w:pStyle w:val="TableText"/>
              <w:ind w:right="432"/>
              <w:rPr>
                <w:noProof w:val="0"/>
              </w:rPr>
            </w:pPr>
            <w:r w:rsidRPr="003B3E50">
              <w:t>0.10</w:t>
            </w:r>
          </w:p>
        </w:tc>
        <w:tc>
          <w:tcPr>
            <w:tcW w:w="1258" w:type="dxa"/>
          </w:tcPr>
          <w:p w14:paraId="3D39D845" w14:textId="77777777" w:rsidR="004918D8" w:rsidRPr="003B3E50" w:rsidRDefault="004918D8" w:rsidP="00CE4148">
            <w:pPr>
              <w:pStyle w:val="TableText"/>
              <w:ind w:right="288"/>
              <w:rPr>
                <w:noProof w:val="0"/>
              </w:rPr>
            </w:pPr>
            <w:r w:rsidRPr="003B3E50">
              <w:t>0.14</w:t>
            </w:r>
          </w:p>
        </w:tc>
      </w:tr>
    </w:tbl>
    <w:p w14:paraId="5145AD79" w14:textId="77777777" w:rsidR="004918D8" w:rsidRPr="003B3E50" w:rsidRDefault="004918D8" w:rsidP="004918D8">
      <w:pPr>
        <w:spacing w:before="120"/>
        <w:ind w:left="720" w:firstLine="720"/>
        <w:rPr>
          <w:lang w:eastAsia="zh-CN"/>
        </w:rPr>
      </w:pPr>
      <w:r w:rsidRPr="003B3E50">
        <w:rPr>
          <w:lang w:eastAsia="zh-CN"/>
        </w:rPr>
        <w:t>Estimated Proportion Correctly Classified: Total = 0.86</w:t>
      </w:r>
    </w:p>
    <w:p w14:paraId="791CD04C" w14:textId="77777777" w:rsidR="004918D8" w:rsidRPr="003B3E50" w:rsidRDefault="004918D8" w:rsidP="004918D8">
      <w:pPr>
        <w:pStyle w:val="Caption"/>
      </w:pPr>
      <w:bookmarkStart w:id="2583" w:name="_Ref138166580"/>
      <w:bookmarkStart w:id="2584" w:name="_Toc138338029"/>
      <w:bookmarkStart w:id="2585" w:name="_Toc162344039"/>
      <w:bookmarkStart w:id="2586" w:name="_Toc230681169"/>
      <w:r w:rsidRPr="003B3E50">
        <w:t>Table 8.E.</w:t>
      </w:r>
      <w:r>
        <w:fldChar w:fldCharType="begin"/>
      </w:r>
      <w:r>
        <w:instrText>SEQ Table_8.E. \* ARABIC</w:instrText>
      </w:r>
      <w:r>
        <w:fldChar w:fldCharType="separate"/>
      </w:r>
      <w:r w:rsidRPr="003B3E50">
        <w:rPr>
          <w:noProof/>
        </w:rPr>
        <w:t>14</w:t>
      </w:r>
      <w:r>
        <w:fldChar w:fldCharType="end"/>
      </w:r>
      <w:bookmarkEnd w:id="2583"/>
      <w:r w:rsidRPr="003B3E50">
        <w:t xml:space="preserve">  Reliability of Classification for High School: Decision Consistency</w:t>
      </w:r>
      <w:bookmarkEnd w:id="2584"/>
      <w:bookmarkEnd w:id="2585"/>
      <w:bookmarkEnd w:id="2586"/>
    </w:p>
    <w:tbl>
      <w:tblPr>
        <w:tblStyle w:val="TRs"/>
        <w:tblW w:w="0" w:type="auto"/>
        <w:tblLayout w:type="fixed"/>
        <w:tblLook w:val="04A0" w:firstRow="1" w:lastRow="0" w:firstColumn="1" w:lastColumn="0" w:noHBand="0" w:noVBand="1"/>
      </w:tblPr>
      <w:tblGrid>
        <w:gridCol w:w="1351"/>
        <w:gridCol w:w="1728"/>
        <w:gridCol w:w="1728"/>
        <w:gridCol w:w="1728"/>
        <w:gridCol w:w="1258"/>
      </w:tblGrid>
      <w:tr w:rsidR="004918D8" w:rsidRPr="003B3E50" w14:paraId="3EEA35A3" w14:textId="77777777" w:rsidTr="00CE4148">
        <w:trPr>
          <w:cnfStyle w:val="100000000000" w:firstRow="1" w:lastRow="0" w:firstColumn="0" w:lastColumn="0" w:oddVBand="0" w:evenVBand="0" w:oddHBand="0" w:evenHBand="0" w:firstRowFirstColumn="0" w:firstRowLastColumn="0" w:lastRowFirstColumn="0" w:lastRowLastColumn="0"/>
          <w:trHeight w:val="576"/>
        </w:trPr>
        <w:tc>
          <w:tcPr>
            <w:tcW w:w="1351" w:type="dxa"/>
          </w:tcPr>
          <w:p w14:paraId="616FEF8A" w14:textId="77777777" w:rsidR="004918D8" w:rsidRPr="003B3E50" w:rsidRDefault="004918D8" w:rsidP="00CE4148">
            <w:pPr>
              <w:pStyle w:val="TableHead"/>
              <w:rPr>
                <w:b/>
                <w:bCs w:val="0"/>
                <w:noProof w:val="0"/>
              </w:rPr>
            </w:pPr>
            <w:r w:rsidRPr="003B3E50">
              <w:rPr>
                <w:b/>
                <w:bCs w:val="0"/>
                <w:noProof w:val="0"/>
              </w:rPr>
              <w:t>Reporting Score</w:t>
            </w:r>
          </w:p>
        </w:tc>
        <w:tc>
          <w:tcPr>
            <w:tcW w:w="1728" w:type="dxa"/>
          </w:tcPr>
          <w:p w14:paraId="1E456BC2" w14:textId="77777777" w:rsidR="004918D8" w:rsidRPr="003B3E50" w:rsidRDefault="004918D8" w:rsidP="00CE4148">
            <w:pPr>
              <w:pStyle w:val="TableHead"/>
              <w:rPr>
                <w:b/>
                <w:bCs w:val="0"/>
                <w:noProof w:val="0"/>
              </w:rPr>
            </w:pPr>
            <w:r w:rsidRPr="003B3E50">
              <w:rPr>
                <w:b/>
                <w:bCs w:val="0"/>
                <w:noProof w:val="0"/>
              </w:rPr>
              <w:t>Achievement Level 1</w:t>
            </w:r>
          </w:p>
        </w:tc>
        <w:tc>
          <w:tcPr>
            <w:tcW w:w="1728" w:type="dxa"/>
          </w:tcPr>
          <w:p w14:paraId="6843B728" w14:textId="77777777" w:rsidR="004918D8" w:rsidRPr="003B3E50" w:rsidRDefault="004918D8" w:rsidP="00CE4148">
            <w:pPr>
              <w:pStyle w:val="TableHead"/>
              <w:rPr>
                <w:b/>
                <w:bCs w:val="0"/>
                <w:noProof w:val="0"/>
              </w:rPr>
            </w:pPr>
            <w:r w:rsidRPr="003B3E50">
              <w:rPr>
                <w:b/>
                <w:bCs w:val="0"/>
                <w:noProof w:val="0"/>
              </w:rPr>
              <w:t>Achievement Level 2</w:t>
            </w:r>
          </w:p>
        </w:tc>
        <w:tc>
          <w:tcPr>
            <w:tcW w:w="1728" w:type="dxa"/>
          </w:tcPr>
          <w:p w14:paraId="08D676E4" w14:textId="77777777" w:rsidR="004918D8" w:rsidRPr="003B3E50" w:rsidRDefault="004918D8" w:rsidP="00CE4148">
            <w:pPr>
              <w:pStyle w:val="TableHead"/>
              <w:rPr>
                <w:b/>
                <w:bCs w:val="0"/>
                <w:noProof w:val="0"/>
              </w:rPr>
            </w:pPr>
            <w:r w:rsidRPr="003B3E50">
              <w:rPr>
                <w:b/>
                <w:bCs w:val="0"/>
                <w:noProof w:val="0"/>
              </w:rPr>
              <w:t>Achievement Level 3</w:t>
            </w:r>
          </w:p>
        </w:tc>
        <w:tc>
          <w:tcPr>
            <w:tcW w:w="1258" w:type="dxa"/>
          </w:tcPr>
          <w:p w14:paraId="269BB7E3" w14:textId="77777777" w:rsidR="004918D8" w:rsidRPr="003B3E50" w:rsidRDefault="004918D8" w:rsidP="00CE4148">
            <w:pPr>
              <w:pStyle w:val="TableHead"/>
              <w:rPr>
                <w:b/>
                <w:bCs w:val="0"/>
                <w:noProof w:val="0"/>
              </w:rPr>
            </w:pPr>
            <w:r w:rsidRPr="003B3E50">
              <w:rPr>
                <w:b/>
                <w:bCs w:val="0"/>
                <w:noProof w:val="0"/>
              </w:rPr>
              <w:t>Category Total</w:t>
            </w:r>
          </w:p>
        </w:tc>
      </w:tr>
      <w:tr w:rsidR="004918D8" w:rsidRPr="003B3E50" w14:paraId="6C35D757" w14:textId="77777777" w:rsidTr="00CE4148">
        <w:trPr>
          <w:trHeight w:val="288"/>
        </w:trPr>
        <w:tc>
          <w:tcPr>
            <w:tcW w:w="1351" w:type="dxa"/>
          </w:tcPr>
          <w:p w14:paraId="3A189491" w14:textId="77777777" w:rsidR="004918D8" w:rsidRPr="003B3E50" w:rsidRDefault="004918D8" w:rsidP="00CE4148">
            <w:pPr>
              <w:pStyle w:val="TableText"/>
              <w:rPr>
                <w:noProof w:val="0"/>
              </w:rPr>
            </w:pPr>
            <w:r w:rsidRPr="003B3E50">
              <w:t>200–249</w:t>
            </w:r>
          </w:p>
        </w:tc>
        <w:tc>
          <w:tcPr>
            <w:tcW w:w="1728" w:type="dxa"/>
          </w:tcPr>
          <w:p w14:paraId="5C085D29" w14:textId="77777777" w:rsidR="004918D8" w:rsidRPr="003B3E50" w:rsidRDefault="004918D8" w:rsidP="00CE4148">
            <w:pPr>
              <w:pStyle w:val="TableText"/>
              <w:ind w:right="432"/>
              <w:rPr>
                <w:noProof w:val="0"/>
              </w:rPr>
            </w:pPr>
            <w:r w:rsidRPr="003B3E50">
              <w:t>0.20</w:t>
            </w:r>
          </w:p>
        </w:tc>
        <w:tc>
          <w:tcPr>
            <w:tcW w:w="1728" w:type="dxa"/>
          </w:tcPr>
          <w:p w14:paraId="47EAC99B" w14:textId="77777777" w:rsidR="004918D8" w:rsidRPr="003B3E50" w:rsidRDefault="004918D8" w:rsidP="00CE4148">
            <w:pPr>
              <w:pStyle w:val="TableText"/>
              <w:ind w:right="432"/>
              <w:rPr>
                <w:noProof w:val="0"/>
              </w:rPr>
            </w:pPr>
            <w:r w:rsidRPr="003B3E50">
              <w:t>0.05</w:t>
            </w:r>
          </w:p>
        </w:tc>
        <w:tc>
          <w:tcPr>
            <w:tcW w:w="1728" w:type="dxa"/>
          </w:tcPr>
          <w:p w14:paraId="154525BD" w14:textId="77777777" w:rsidR="004918D8" w:rsidRPr="003B3E50" w:rsidRDefault="004918D8" w:rsidP="00CE4148">
            <w:pPr>
              <w:pStyle w:val="TableText"/>
              <w:ind w:right="432"/>
              <w:rPr>
                <w:noProof w:val="0"/>
              </w:rPr>
            </w:pPr>
            <w:r w:rsidRPr="003B3E50">
              <w:t>0.00</w:t>
            </w:r>
          </w:p>
        </w:tc>
        <w:tc>
          <w:tcPr>
            <w:tcW w:w="1258" w:type="dxa"/>
          </w:tcPr>
          <w:p w14:paraId="18C582C1" w14:textId="77777777" w:rsidR="004918D8" w:rsidRPr="003B3E50" w:rsidRDefault="004918D8" w:rsidP="00CE4148">
            <w:pPr>
              <w:pStyle w:val="TableText"/>
              <w:ind w:right="288"/>
              <w:rPr>
                <w:noProof w:val="0"/>
              </w:rPr>
            </w:pPr>
            <w:r w:rsidRPr="003B3E50">
              <w:t>0.24</w:t>
            </w:r>
          </w:p>
        </w:tc>
      </w:tr>
      <w:tr w:rsidR="004918D8" w:rsidRPr="003B3E50" w14:paraId="4D714724" w14:textId="77777777" w:rsidTr="00CE4148">
        <w:trPr>
          <w:trHeight w:val="288"/>
        </w:trPr>
        <w:tc>
          <w:tcPr>
            <w:tcW w:w="1351" w:type="dxa"/>
          </w:tcPr>
          <w:p w14:paraId="68930B68" w14:textId="77777777" w:rsidR="004918D8" w:rsidRPr="003B3E50" w:rsidRDefault="004918D8" w:rsidP="00CE4148">
            <w:pPr>
              <w:pStyle w:val="TableText"/>
              <w:rPr>
                <w:noProof w:val="0"/>
              </w:rPr>
            </w:pPr>
            <w:r w:rsidRPr="003B3E50">
              <w:t>250–269</w:t>
            </w:r>
          </w:p>
        </w:tc>
        <w:tc>
          <w:tcPr>
            <w:tcW w:w="1728" w:type="dxa"/>
          </w:tcPr>
          <w:p w14:paraId="6C2976B6" w14:textId="77777777" w:rsidR="004918D8" w:rsidRPr="003B3E50" w:rsidRDefault="004918D8" w:rsidP="00CE4148">
            <w:pPr>
              <w:pStyle w:val="TableText"/>
              <w:ind w:right="432"/>
              <w:rPr>
                <w:noProof w:val="0"/>
              </w:rPr>
            </w:pPr>
            <w:r w:rsidRPr="003B3E50">
              <w:t>0.05</w:t>
            </w:r>
          </w:p>
        </w:tc>
        <w:tc>
          <w:tcPr>
            <w:tcW w:w="1728" w:type="dxa"/>
          </w:tcPr>
          <w:p w14:paraId="0DBC0D78" w14:textId="77777777" w:rsidR="004918D8" w:rsidRPr="003B3E50" w:rsidRDefault="004918D8" w:rsidP="00CE4148">
            <w:pPr>
              <w:pStyle w:val="TableText"/>
              <w:ind w:right="432"/>
              <w:rPr>
                <w:noProof w:val="0"/>
              </w:rPr>
            </w:pPr>
            <w:r w:rsidRPr="003B3E50">
              <w:t>0.52</w:t>
            </w:r>
          </w:p>
        </w:tc>
        <w:tc>
          <w:tcPr>
            <w:tcW w:w="1728" w:type="dxa"/>
          </w:tcPr>
          <w:p w14:paraId="025D770F" w14:textId="77777777" w:rsidR="004918D8" w:rsidRPr="003B3E50" w:rsidRDefault="004918D8" w:rsidP="00CE4148">
            <w:pPr>
              <w:pStyle w:val="TableText"/>
              <w:ind w:right="432"/>
              <w:rPr>
                <w:noProof w:val="0"/>
              </w:rPr>
            </w:pPr>
            <w:r w:rsidRPr="003B3E50">
              <w:t>0.05</w:t>
            </w:r>
          </w:p>
        </w:tc>
        <w:tc>
          <w:tcPr>
            <w:tcW w:w="1258" w:type="dxa"/>
          </w:tcPr>
          <w:p w14:paraId="56AD3258" w14:textId="77777777" w:rsidR="004918D8" w:rsidRPr="003B3E50" w:rsidRDefault="004918D8" w:rsidP="00CE4148">
            <w:pPr>
              <w:pStyle w:val="TableText"/>
              <w:ind w:right="288"/>
              <w:rPr>
                <w:noProof w:val="0"/>
              </w:rPr>
            </w:pPr>
            <w:r w:rsidRPr="003B3E50">
              <w:t>0.62</w:t>
            </w:r>
          </w:p>
        </w:tc>
      </w:tr>
      <w:tr w:rsidR="004918D8" w:rsidRPr="003B3E50" w14:paraId="72102B96" w14:textId="77777777" w:rsidTr="00CE4148">
        <w:trPr>
          <w:trHeight w:val="288"/>
        </w:trPr>
        <w:tc>
          <w:tcPr>
            <w:tcW w:w="1351" w:type="dxa"/>
          </w:tcPr>
          <w:p w14:paraId="0DC31383" w14:textId="77777777" w:rsidR="004918D8" w:rsidRPr="003B3E50" w:rsidRDefault="004918D8" w:rsidP="00CE4148">
            <w:pPr>
              <w:pStyle w:val="TableText"/>
              <w:rPr>
                <w:noProof w:val="0"/>
              </w:rPr>
            </w:pPr>
            <w:r w:rsidRPr="003B3E50">
              <w:t>270–299</w:t>
            </w:r>
          </w:p>
        </w:tc>
        <w:tc>
          <w:tcPr>
            <w:tcW w:w="1728" w:type="dxa"/>
          </w:tcPr>
          <w:p w14:paraId="0FD03D7E" w14:textId="77777777" w:rsidR="004918D8" w:rsidRPr="003B3E50" w:rsidRDefault="004918D8" w:rsidP="00CE4148">
            <w:pPr>
              <w:pStyle w:val="TableText"/>
              <w:ind w:right="432"/>
              <w:rPr>
                <w:noProof w:val="0"/>
              </w:rPr>
            </w:pPr>
            <w:r w:rsidRPr="003B3E50">
              <w:t>0.00</w:t>
            </w:r>
          </w:p>
        </w:tc>
        <w:tc>
          <w:tcPr>
            <w:tcW w:w="1728" w:type="dxa"/>
          </w:tcPr>
          <w:p w14:paraId="42D3C764" w14:textId="77777777" w:rsidR="004918D8" w:rsidRPr="003B3E50" w:rsidRDefault="004918D8" w:rsidP="00CE4148">
            <w:pPr>
              <w:pStyle w:val="TableText"/>
              <w:ind w:right="432"/>
              <w:rPr>
                <w:noProof w:val="0"/>
              </w:rPr>
            </w:pPr>
            <w:r w:rsidRPr="003B3E50">
              <w:t>0.05</w:t>
            </w:r>
          </w:p>
        </w:tc>
        <w:tc>
          <w:tcPr>
            <w:tcW w:w="1728" w:type="dxa"/>
          </w:tcPr>
          <w:p w14:paraId="51951F25" w14:textId="77777777" w:rsidR="004918D8" w:rsidRPr="003B3E50" w:rsidRDefault="004918D8" w:rsidP="00CE4148">
            <w:pPr>
              <w:pStyle w:val="TableText"/>
              <w:ind w:right="432"/>
              <w:rPr>
                <w:noProof w:val="0"/>
              </w:rPr>
            </w:pPr>
            <w:r w:rsidRPr="003B3E50">
              <w:t>0.09</w:t>
            </w:r>
          </w:p>
        </w:tc>
        <w:tc>
          <w:tcPr>
            <w:tcW w:w="1258" w:type="dxa"/>
          </w:tcPr>
          <w:p w14:paraId="60D8A3C8" w14:textId="77777777" w:rsidR="004918D8" w:rsidRPr="003B3E50" w:rsidRDefault="004918D8" w:rsidP="00CE4148">
            <w:pPr>
              <w:pStyle w:val="TableText"/>
              <w:ind w:right="288"/>
              <w:rPr>
                <w:noProof w:val="0"/>
              </w:rPr>
            </w:pPr>
            <w:r w:rsidRPr="003B3E50">
              <w:t>0.14</w:t>
            </w:r>
          </w:p>
        </w:tc>
      </w:tr>
    </w:tbl>
    <w:p w14:paraId="716503F6" w14:textId="77777777" w:rsidR="004918D8" w:rsidRPr="003B3E50" w:rsidRDefault="004918D8" w:rsidP="004918D8">
      <w:pPr>
        <w:spacing w:before="120"/>
        <w:ind w:left="720" w:firstLine="720"/>
        <w:rPr>
          <w:lang w:eastAsia="zh-CN"/>
        </w:rPr>
      </w:pPr>
      <w:r w:rsidRPr="003B3E50">
        <w:rPr>
          <w:lang w:eastAsia="zh-CN"/>
        </w:rPr>
        <w:t>Estimated Proportion Consistently Classified: Total = 0.80</w:t>
      </w:r>
    </w:p>
    <w:p w14:paraId="4B55F8EA" w14:textId="77777777" w:rsidR="004918D8" w:rsidRPr="003B3E50" w:rsidRDefault="004918D8" w:rsidP="004918D8">
      <w:pPr>
        <w:pStyle w:val="Caption"/>
        <w:pageBreakBefore/>
      </w:pPr>
      <w:bookmarkStart w:id="2587" w:name="_Ref230683765"/>
      <w:bookmarkStart w:id="2588" w:name="_Toc230681170"/>
      <w:r w:rsidRPr="003B3E50">
        <w:lastRenderedPageBreak/>
        <w:t>Table 8.E.</w:t>
      </w:r>
      <w:r>
        <w:fldChar w:fldCharType="begin"/>
      </w:r>
      <w:r>
        <w:instrText>SEQ Table_8.E. \* ARABIC</w:instrText>
      </w:r>
      <w:r>
        <w:fldChar w:fldCharType="separate"/>
      </w:r>
      <w:r w:rsidRPr="003B3E50">
        <w:rPr>
          <w:noProof/>
        </w:rPr>
        <w:t>15</w:t>
      </w:r>
      <w:r>
        <w:fldChar w:fldCharType="end"/>
      </w:r>
      <w:bookmarkEnd w:id="2587"/>
      <w:r w:rsidRPr="003B3E50">
        <w:t xml:space="preserve">  Classification Accuracy for Each Domain and Composite</w:t>
      </w:r>
      <w:bookmarkEnd w:id="2588"/>
    </w:p>
    <w:tbl>
      <w:tblPr>
        <w:tblStyle w:val="TRs"/>
        <w:tblW w:w="9360" w:type="dxa"/>
        <w:tblLayout w:type="fixed"/>
        <w:tblLook w:val="04A0" w:firstRow="1" w:lastRow="0" w:firstColumn="1" w:lastColumn="0" w:noHBand="0" w:noVBand="1"/>
      </w:tblPr>
      <w:tblGrid>
        <w:gridCol w:w="1584"/>
        <w:gridCol w:w="1296"/>
        <w:gridCol w:w="1296"/>
        <w:gridCol w:w="1296"/>
        <w:gridCol w:w="1296"/>
        <w:gridCol w:w="1296"/>
        <w:gridCol w:w="1296"/>
      </w:tblGrid>
      <w:tr w:rsidR="004918D8" w:rsidRPr="003B3E50" w14:paraId="5A528184" w14:textId="77777777" w:rsidTr="00CE4148">
        <w:trPr>
          <w:cnfStyle w:val="100000000000" w:firstRow="1" w:lastRow="0" w:firstColumn="0" w:lastColumn="0" w:oddVBand="0" w:evenVBand="0" w:oddHBand="0" w:evenHBand="0" w:firstRowFirstColumn="0" w:firstRowLastColumn="0" w:lastRowFirstColumn="0" w:lastRowLastColumn="0"/>
          <w:trHeight w:val="720"/>
        </w:trPr>
        <w:tc>
          <w:tcPr>
            <w:tcW w:w="1584" w:type="dxa"/>
            <w:hideMark/>
          </w:tcPr>
          <w:p w14:paraId="3C3B0F49" w14:textId="77777777" w:rsidR="004918D8" w:rsidRPr="003B3E50" w:rsidRDefault="004918D8" w:rsidP="00CE4148">
            <w:pPr>
              <w:pStyle w:val="TableHead"/>
              <w:keepNext/>
              <w:keepLines/>
              <w:rPr>
                <w:b/>
                <w:bCs w:val="0"/>
                <w:noProof w:val="0"/>
              </w:rPr>
            </w:pPr>
            <w:r w:rsidRPr="003B3E50">
              <w:rPr>
                <w:b/>
                <w:bCs w:val="0"/>
                <w:noProof w:val="0"/>
              </w:rPr>
              <w:t>Grade Level or Grade Band</w:t>
            </w:r>
          </w:p>
        </w:tc>
        <w:tc>
          <w:tcPr>
            <w:tcW w:w="1296" w:type="dxa"/>
            <w:hideMark/>
          </w:tcPr>
          <w:p w14:paraId="40C63B09" w14:textId="77777777" w:rsidR="004918D8" w:rsidRPr="003B3E50" w:rsidRDefault="004918D8" w:rsidP="00CE4148">
            <w:pPr>
              <w:pStyle w:val="TableHead"/>
              <w:keepNext/>
              <w:keepLines/>
              <w:rPr>
                <w:b/>
                <w:bCs w:val="0"/>
                <w:noProof w:val="0"/>
              </w:rPr>
            </w:pPr>
            <w:r w:rsidRPr="003B3E50">
              <w:rPr>
                <w:b/>
                <w:bCs w:val="0"/>
                <w:noProof w:val="0"/>
              </w:rPr>
              <w:t>Reading</w:t>
            </w:r>
          </w:p>
        </w:tc>
        <w:tc>
          <w:tcPr>
            <w:tcW w:w="1296" w:type="dxa"/>
            <w:hideMark/>
          </w:tcPr>
          <w:p w14:paraId="0FD3A81B" w14:textId="77777777" w:rsidR="004918D8" w:rsidRPr="003B3E50" w:rsidRDefault="004918D8" w:rsidP="00CE4148">
            <w:pPr>
              <w:pStyle w:val="TableHead"/>
              <w:keepNext/>
              <w:keepLines/>
              <w:rPr>
                <w:b/>
                <w:bCs w:val="0"/>
                <w:noProof w:val="0"/>
              </w:rPr>
            </w:pPr>
            <w:r w:rsidRPr="003B3E50">
              <w:rPr>
                <w:b/>
                <w:bCs w:val="0"/>
                <w:noProof w:val="0"/>
              </w:rPr>
              <w:t>Writing</w:t>
            </w:r>
          </w:p>
        </w:tc>
        <w:tc>
          <w:tcPr>
            <w:tcW w:w="1296" w:type="dxa"/>
            <w:hideMark/>
          </w:tcPr>
          <w:p w14:paraId="45E4D37F" w14:textId="77777777" w:rsidR="004918D8" w:rsidRPr="003B3E50" w:rsidRDefault="004918D8" w:rsidP="00CE4148">
            <w:pPr>
              <w:pStyle w:val="TableHead"/>
              <w:keepNext/>
              <w:keepLines/>
              <w:rPr>
                <w:b/>
                <w:bCs w:val="0"/>
                <w:noProof w:val="0"/>
              </w:rPr>
            </w:pPr>
            <w:r w:rsidRPr="003B3E50">
              <w:rPr>
                <w:b/>
                <w:bCs w:val="0"/>
                <w:noProof w:val="0"/>
              </w:rPr>
              <w:t>Listening</w:t>
            </w:r>
          </w:p>
        </w:tc>
        <w:tc>
          <w:tcPr>
            <w:tcW w:w="1296" w:type="dxa"/>
          </w:tcPr>
          <w:p w14:paraId="7692981C" w14:textId="77777777" w:rsidR="004918D8" w:rsidRPr="003B3E50" w:rsidRDefault="004918D8" w:rsidP="00CE4148">
            <w:pPr>
              <w:pStyle w:val="TableHead"/>
              <w:keepNext/>
              <w:keepLines/>
              <w:rPr>
                <w:b/>
                <w:bCs w:val="0"/>
                <w:noProof w:val="0"/>
              </w:rPr>
            </w:pPr>
            <w:r w:rsidRPr="003B3E50">
              <w:rPr>
                <w:b/>
                <w:bCs w:val="0"/>
                <w:noProof w:val="0"/>
              </w:rPr>
              <w:t>Speaking</w:t>
            </w:r>
          </w:p>
        </w:tc>
        <w:tc>
          <w:tcPr>
            <w:tcW w:w="1296" w:type="dxa"/>
          </w:tcPr>
          <w:p w14:paraId="70E2565E" w14:textId="77777777" w:rsidR="004918D8" w:rsidRPr="003B3E50" w:rsidRDefault="004918D8" w:rsidP="00CE4148">
            <w:pPr>
              <w:pStyle w:val="TableHead"/>
              <w:keepNext/>
              <w:keepLines/>
              <w:rPr>
                <w:b/>
                <w:bCs w:val="0"/>
                <w:noProof w:val="0"/>
              </w:rPr>
            </w:pPr>
            <w:r w:rsidRPr="003B3E50">
              <w:rPr>
                <w:b/>
                <w:bCs w:val="0"/>
                <w:noProof w:val="0"/>
              </w:rPr>
              <w:t>Oral Literacy</w:t>
            </w:r>
          </w:p>
        </w:tc>
        <w:tc>
          <w:tcPr>
            <w:tcW w:w="1296" w:type="dxa"/>
          </w:tcPr>
          <w:p w14:paraId="36183914" w14:textId="77777777" w:rsidR="004918D8" w:rsidRPr="003B3E50" w:rsidRDefault="004918D8" w:rsidP="00CE4148">
            <w:pPr>
              <w:pStyle w:val="TableHead"/>
              <w:keepNext/>
              <w:keepLines/>
              <w:rPr>
                <w:b/>
                <w:bCs w:val="0"/>
                <w:noProof w:val="0"/>
              </w:rPr>
            </w:pPr>
            <w:r w:rsidRPr="003B3E50">
              <w:rPr>
                <w:b/>
                <w:bCs w:val="0"/>
                <w:noProof w:val="0"/>
              </w:rPr>
              <w:t>Written Literacy</w:t>
            </w:r>
          </w:p>
        </w:tc>
      </w:tr>
      <w:tr w:rsidR="004918D8" w:rsidRPr="003B3E50" w14:paraId="13491D5F" w14:textId="77777777" w:rsidTr="00CE4148">
        <w:trPr>
          <w:trHeight w:val="315"/>
        </w:trPr>
        <w:tc>
          <w:tcPr>
            <w:tcW w:w="1584" w:type="dxa"/>
            <w:hideMark/>
          </w:tcPr>
          <w:p w14:paraId="2A3F8935" w14:textId="77777777" w:rsidR="004918D8" w:rsidRPr="003B3E50" w:rsidRDefault="004918D8" w:rsidP="00CE4148">
            <w:pPr>
              <w:pStyle w:val="TableText"/>
            </w:pPr>
            <w:r w:rsidRPr="003B3E50">
              <w:t>Grade 3</w:t>
            </w:r>
          </w:p>
        </w:tc>
        <w:tc>
          <w:tcPr>
            <w:tcW w:w="1296" w:type="dxa"/>
          </w:tcPr>
          <w:p w14:paraId="627F9171" w14:textId="77777777" w:rsidR="004918D8" w:rsidRPr="003B3E50" w:rsidRDefault="004918D8" w:rsidP="00CE4148">
            <w:pPr>
              <w:pStyle w:val="TableText"/>
              <w:ind w:right="288"/>
            </w:pPr>
            <w:r w:rsidRPr="003B3E50">
              <w:t>0.75</w:t>
            </w:r>
          </w:p>
        </w:tc>
        <w:tc>
          <w:tcPr>
            <w:tcW w:w="1296" w:type="dxa"/>
          </w:tcPr>
          <w:p w14:paraId="52FB7810" w14:textId="77777777" w:rsidR="004918D8" w:rsidRPr="003B3E50" w:rsidRDefault="004918D8" w:rsidP="00CE4148">
            <w:pPr>
              <w:pStyle w:val="TableText"/>
              <w:ind w:right="288"/>
            </w:pPr>
            <w:r w:rsidRPr="003B3E50">
              <w:t>0.69</w:t>
            </w:r>
          </w:p>
        </w:tc>
        <w:tc>
          <w:tcPr>
            <w:tcW w:w="1296" w:type="dxa"/>
          </w:tcPr>
          <w:p w14:paraId="1439D9C1" w14:textId="77777777" w:rsidR="004918D8" w:rsidRPr="003B3E50" w:rsidRDefault="004918D8" w:rsidP="00CE4148">
            <w:pPr>
              <w:pStyle w:val="TableText"/>
              <w:ind w:right="288"/>
            </w:pPr>
            <w:r w:rsidRPr="003B3E50">
              <w:t>0.71</w:t>
            </w:r>
          </w:p>
        </w:tc>
        <w:tc>
          <w:tcPr>
            <w:tcW w:w="1296" w:type="dxa"/>
          </w:tcPr>
          <w:p w14:paraId="0A636FB9" w14:textId="77777777" w:rsidR="004918D8" w:rsidRPr="003B3E50" w:rsidRDefault="004918D8" w:rsidP="00CE4148">
            <w:pPr>
              <w:pStyle w:val="TableText"/>
              <w:ind w:right="288"/>
            </w:pPr>
            <w:r w:rsidRPr="003B3E50">
              <w:t>N/A</w:t>
            </w:r>
          </w:p>
        </w:tc>
        <w:tc>
          <w:tcPr>
            <w:tcW w:w="1296" w:type="dxa"/>
          </w:tcPr>
          <w:p w14:paraId="23C1BEEF" w14:textId="77777777" w:rsidR="004918D8" w:rsidRPr="003B3E50" w:rsidRDefault="004918D8" w:rsidP="00CE4148">
            <w:pPr>
              <w:pStyle w:val="TableText"/>
              <w:ind w:right="288"/>
            </w:pPr>
            <w:r w:rsidRPr="003B3E50">
              <w:t>N/A</w:t>
            </w:r>
          </w:p>
        </w:tc>
        <w:tc>
          <w:tcPr>
            <w:tcW w:w="1296" w:type="dxa"/>
          </w:tcPr>
          <w:p w14:paraId="5AC6AF8A" w14:textId="77777777" w:rsidR="004918D8" w:rsidRPr="003B3E50" w:rsidRDefault="004918D8" w:rsidP="00CE4148">
            <w:pPr>
              <w:pStyle w:val="TableText"/>
              <w:ind w:right="288"/>
            </w:pPr>
            <w:r w:rsidRPr="003B3E50">
              <w:t>N/A</w:t>
            </w:r>
          </w:p>
        </w:tc>
      </w:tr>
      <w:tr w:rsidR="004918D8" w:rsidRPr="003B3E50" w14:paraId="19608F34" w14:textId="77777777" w:rsidTr="00CE4148">
        <w:trPr>
          <w:trHeight w:val="315"/>
        </w:trPr>
        <w:tc>
          <w:tcPr>
            <w:tcW w:w="1584" w:type="dxa"/>
            <w:hideMark/>
          </w:tcPr>
          <w:p w14:paraId="76F88FFD" w14:textId="77777777" w:rsidR="004918D8" w:rsidRPr="003B3E50" w:rsidRDefault="004918D8" w:rsidP="00CE4148">
            <w:pPr>
              <w:pStyle w:val="TableText"/>
            </w:pPr>
            <w:r w:rsidRPr="003B3E50">
              <w:t>Grade 4</w:t>
            </w:r>
          </w:p>
        </w:tc>
        <w:tc>
          <w:tcPr>
            <w:tcW w:w="1296" w:type="dxa"/>
          </w:tcPr>
          <w:p w14:paraId="38B8CBE1" w14:textId="77777777" w:rsidR="004918D8" w:rsidRPr="003B3E50" w:rsidRDefault="004918D8" w:rsidP="00CE4148">
            <w:pPr>
              <w:pStyle w:val="TableText"/>
              <w:ind w:right="288"/>
            </w:pPr>
            <w:r w:rsidRPr="003B3E50">
              <w:t>0.75</w:t>
            </w:r>
          </w:p>
        </w:tc>
        <w:tc>
          <w:tcPr>
            <w:tcW w:w="1296" w:type="dxa"/>
          </w:tcPr>
          <w:p w14:paraId="24725107" w14:textId="77777777" w:rsidR="004918D8" w:rsidRPr="003B3E50" w:rsidRDefault="004918D8" w:rsidP="00CE4148">
            <w:pPr>
              <w:pStyle w:val="TableText"/>
              <w:ind w:right="288"/>
            </w:pPr>
            <w:r w:rsidRPr="003B3E50">
              <w:t>0.68</w:t>
            </w:r>
          </w:p>
        </w:tc>
        <w:tc>
          <w:tcPr>
            <w:tcW w:w="1296" w:type="dxa"/>
          </w:tcPr>
          <w:p w14:paraId="509B4EA9" w14:textId="77777777" w:rsidR="004918D8" w:rsidRPr="003B3E50" w:rsidRDefault="004918D8" w:rsidP="00CE4148">
            <w:pPr>
              <w:pStyle w:val="TableText"/>
              <w:ind w:right="288"/>
            </w:pPr>
            <w:r w:rsidRPr="003B3E50">
              <w:t>0.70</w:t>
            </w:r>
          </w:p>
        </w:tc>
        <w:tc>
          <w:tcPr>
            <w:tcW w:w="1296" w:type="dxa"/>
          </w:tcPr>
          <w:p w14:paraId="7125906B" w14:textId="77777777" w:rsidR="004918D8" w:rsidRPr="003B3E50" w:rsidRDefault="004918D8" w:rsidP="00CE4148">
            <w:pPr>
              <w:pStyle w:val="TableText"/>
              <w:ind w:right="288"/>
            </w:pPr>
            <w:r w:rsidRPr="003B3E50">
              <w:t>N/A</w:t>
            </w:r>
          </w:p>
        </w:tc>
        <w:tc>
          <w:tcPr>
            <w:tcW w:w="1296" w:type="dxa"/>
          </w:tcPr>
          <w:p w14:paraId="49224FB5" w14:textId="77777777" w:rsidR="004918D8" w:rsidRPr="003B3E50" w:rsidRDefault="004918D8" w:rsidP="00CE4148">
            <w:pPr>
              <w:pStyle w:val="TableText"/>
              <w:ind w:right="288"/>
            </w:pPr>
            <w:r w:rsidRPr="003B3E50">
              <w:t>N/A</w:t>
            </w:r>
          </w:p>
        </w:tc>
        <w:tc>
          <w:tcPr>
            <w:tcW w:w="1296" w:type="dxa"/>
          </w:tcPr>
          <w:p w14:paraId="4458AFE4" w14:textId="77777777" w:rsidR="004918D8" w:rsidRPr="003B3E50" w:rsidRDefault="004918D8" w:rsidP="00CE4148">
            <w:pPr>
              <w:pStyle w:val="TableText"/>
              <w:ind w:right="288"/>
            </w:pPr>
            <w:r w:rsidRPr="003B3E50">
              <w:t>N/A</w:t>
            </w:r>
          </w:p>
        </w:tc>
      </w:tr>
      <w:tr w:rsidR="004918D8" w:rsidRPr="003B3E50" w14:paraId="1233FFD1" w14:textId="77777777" w:rsidTr="00CE4148">
        <w:trPr>
          <w:trHeight w:val="315"/>
        </w:trPr>
        <w:tc>
          <w:tcPr>
            <w:tcW w:w="1584" w:type="dxa"/>
            <w:hideMark/>
          </w:tcPr>
          <w:p w14:paraId="28627B69" w14:textId="77777777" w:rsidR="004918D8" w:rsidRPr="003B3E50" w:rsidRDefault="004918D8" w:rsidP="00CE4148">
            <w:pPr>
              <w:pStyle w:val="TableText"/>
            </w:pPr>
            <w:r w:rsidRPr="003B3E50">
              <w:t>Grade 5</w:t>
            </w:r>
          </w:p>
        </w:tc>
        <w:tc>
          <w:tcPr>
            <w:tcW w:w="1296" w:type="dxa"/>
          </w:tcPr>
          <w:p w14:paraId="6525237D" w14:textId="77777777" w:rsidR="004918D8" w:rsidRPr="003B3E50" w:rsidRDefault="004918D8" w:rsidP="00CE4148">
            <w:pPr>
              <w:pStyle w:val="TableText"/>
              <w:ind w:right="288"/>
            </w:pPr>
            <w:r w:rsidRPr="003B3E50">
              <w:t>0.81</w:t>
            </w:r>
          </w:p>
        </w:tc>
        <w:tc>
          <w:tcPr>
            <w:tcW w:w="1296" w:type="dxa"/>
          </w:tcPr>
          <w:p w14:paraId="5CCF6307" w14:textId="77777777" w:rsidR="004918D8" w:rsidRPr="003B3E50" w:rsidRDefault="004918D8" w:rsidP="00CE4148">
            <w:pPr>
              <w:pStyle w:val="TableText"/>
              <w:ind w:right="288"/>
            </w:pPr>
            <w:r w:rsidRPr="003B3E50">
              <w:t>0.68</w:t>
            </w:r>
          </w:p>
        </w:tc>
        <w:tc>
          <w:tcPr>
            <w:tcW w:w="1296" w:type="dxa"/>
          </w:tcPr>
          <w:p w14:paraId="1B16DD9C" w14:textId="77777777" w:rsidR="004918D8" w:rsidRPr="003B3E50" w:rsidRDefault="004918D8" w:rsidP="00CE4148">
            <w:pPr>
              <w:pStyle w:val="TableText"/>
              <w:ind w:right="288"/>
            </w:pPr>
            <w:r w:rsidRPr="003B3E50">
              <w:t>0.77</w:t>
            </w:r>
          </w:p>
        </w:tc>
        <w:tc>
          <w:tcPr>
            <w:tcW w:w="1296" w:type="dxa"/>
          </w:tcPr>
          <w:p w14:paraId="574069E2" w14:textId="77777777" w:rsidR="004918D8" w:rsidRPr="003B3E50" w:rsidRDefault="004918D8" w:rsidP="00CE4148">
            <w:pPr>
              <w:pStyle w:val="TableText"/>
              <w:ind w:right="288"/>
            </w:pPr>
            <w:r w:rsidRPr="003B3E50">
              <w:t>N/A</w:t>
            </w:r>
          </w:p>
        </w:tc>
        <w:tc>
          <w:tcPr>
            <w:tcW w:w="1296" w:type="dxa"/>
          </w:tcPr>
          <w:p w14:paraId="5D2AF67D" w14:textId="77777777" w:rsidR="004918D8" w:rsidRPr="003B3E50" w:rsidRDefault="004918D8" w:rsidP="00CE4148">
            <w:pPr>
              <w:pStyle w:val="TableText"/>
              <w:ind w:right="288"/>
            </w:pPr>
            <w:r w:rsidRPr="003B3E50">
              <w:t>N/A</w:t>
            </w:r>
          </w:p>
        </w:tc>
        <w:tc>
          <w:tcPr>
            <w:tcW w:w="1296" w:type="dxa"/>
          </w:tcPr>
          <w:p w14:paraId="543F0F1F" w14:textId="77777777" w:rsidR="004918D8" w:rsidRPr="003B3E50" w:rsidRDefault="004918D8" w:rsidP="00CE4148">
            <w:pPr>
              <w:pStyle w:val="TableText"/>
              <w:ind w:right="288"/>
            </w:pPr>
            <w:r w:rsidRPr="003B3E50">
              <w:t>N/A</w:t>
            </w:r>
          </w:p>
        </w:tc>
      </w:tr>
      <w:tr w:rsidR="004918D8" w:rsidRPr="003B3E50" w14:paraId="770F1325" w14:textId="77777777" w:rsidTr="00CE4148">
        <w:trPr>
          <w:trHeight w:val="315"/>
        </w:trPr>
        <w:tc>
          <w:tcPr>
            <w:tcW w:w="1584" w:type="dxa"/>
            <w:hideMark/>
          </w:tcPr>
          <w:p w14:paraId="6FE9A973" w14:textId="77777777" w:rsidR="004918D8" w:rsidRPr="003B3E50" w:rsidRDefault="004918D8" w:rsidP="00CE4148">
            <w:pPr>
              <w:pStyle w:val="TableText"/>
              <w:keepNext/>
            </w:pPr>
            <w:r w:rsidRPr="003B3E50">
              <w:t>Grade 6</w:t>
            </w:r>
          </w:p>
        </w:tc>
        <w:tc>
          <w:tcPr>
            <w:tcW w:w="1296" w:type="dxa"/>
          </w:tcPr>
          <w:p w14:paraId="72168747" w14:textId="77777777" w:rsidR="004918D8" w:rsidRPr="003B3E50" w:rsidRDefault="004918D8" w:rsidP="00CE4148">
            <w:pPr>
              <w:pStyle w:val="TableText"/>
              <w:keepNext/>
              <w:ind w:right="288"/>
            </w:pPr>
            <w:r w:rsidRPr="003B3E50">
              <w:t>0.79</w:t>
            </w:r>
          </w:p>
        </w:tc>
        <w:tc>
          <w:tcPr>
            <w:tcW w:w="1296" w:type="dxa"/>
          </w:tcPr>
          <w:p w14:paraId="65509B36" w14:textId="77777777" w:rsidR="004918D8" w:rsidRPr="003B3E50" w:rsidRDefault="004918D8" w:rsidP="00CE4148">
            <w:pPr>
              <w:pStyle w:val="TableText"/>
              <w:keepNext/>
              <w:ind w:right="288"/>
            </w:pPr>
            <w:r w:rsidRPr="003B3E50">
              <w:t>0.68</w:t>
            </w:r>
          </w:p>
        </w:tc>
        <w:tc>
          <w:tcPr>
            <w:tcW w:w="1296" w:type="dxa"/>
          </w:tcPr>
          <w:p w14:paraId="605F6086" w14:textId="77777777" w:rsidR="004918D8" w:rsidRPr="003B3E50" w:rsidRDefault="004918D8" w:rsidP="00CE4148">
            <w:pPr>
              <w:pStyle w:val="TableText"/>
              <w:ind w:right="288"/>
            </w:pPr>
            <w:r w:rsidRPr="003B3E50">
              <w:t>0.67</w:t>
            </w:r>
          </w:p>
        </w:tc>
        <w:tc>
          <w:tcPr>
            <w:tcW w:w="1296" w:type="dxa"/>
          </w:tcPr>
          <w:p w14:paraId="4606E2D3" w14:textId="77777777" w:rsidR="004918D8" w:rsidRPr="003B3E50" w:rsidRDefault="004918D8" w:rsidP="00CE4148">
            <w:pPr>
              <w:pStyle w:val="TableText"/>
              <w:ind w:right="288"/>
            </w:pPr>
            <w:r w:rsidRPr="003B3E50">
              <w:t>N/A</w:t>
            </w:r>
          </w:p>
        </w:tc>
        <w:tc>
          <w:tcPr>
            <w:tcW w:w="1296" w:type="dxa"/>
          </w:tcPr>
          <w:p w14:paraId="113892F2" w14:textId="77777777" w:rsidR="004918D8" w:rsidRPr="003B3E50" w:rsidRDefault="004918D8" w:rsidP="00CE4148">
            <w:pPr>
              <w:pStyle w:val="TableText"/>
              <w:ind w:right="288"/>
            </w:pPr>
            <w:r w:rsidRPr="003B3E50">
              <w:t>N/A</w:t>
            </w:r>
          </w:p>
        </w:tc>
        <w:tc>
          <w:tcPr>
            <w:tcW w:w="1296" w:type="dxa"/>
          </w:tcPr>
          <w:p w14:paraId="4269FCAB" w14:textId="77777777" w:rsidR="004918D8" w:rsidRPr="003B3E50" w:rsidRDefault="004918D8" w:rsidP="00CE4148">
            <w:pPr>
              <w:pStyle w:val="TableText"/>
              <w:ind w:right="288"/>
            </w:pPr>
            <w:r w:rsidRPr="003B3E50">
              <w:t>N/A</w:t>
            </w:r>
          </w:p>
        </w:tc>
      </w:tr>
      <w:tr w:rsidR="004918D8" w:rsidRPr="003B3E50" w14:paraId="1B571F79" w14:textId="77777777" w:rsidTr="00CE4148">
        <w:trPr>
          <w:trHeight w:val="315"/>
        </w:trPr>
        <w:tc>
          <w:tcPr>
            <w:tcW w:w="1584" w:type="dxa"/>
            <w:hideMark/>
          </w:tcPr>
          <w:p w14:paraId="185E6948" w14:textId="77777777" w:rsidR="004918D8" w:rsidRPr="003B3E50" w:rsidRDefault="004918D8" w:rsidP="00CE4148">
            <w:pPr>
              <w:pStyle w:val="TableText"/>
              <w:keepNext/>
            </w:pPr>
            <w:r w:rsidRPr="003B3E50">
              <w:t>Grade 7</w:t>
            </w:r>
          </w:p>
        </w:tc>
        <w:tc>
          <w:tcPr>
            <w:tcW w:w="1296" w:type="dxa"/>
          </w:tcPr>
          <w:p w14:paraId="78F9A5ED" w14:textId="77777777" w:rsidR="004918D8" w:rsidRPr="003B3E50" w:rsidRDefault="004918D8" w:rsidP="00CE4148">
            <w:pPr>
              <w:pStyle w:val="TableText"/>
              <w:keepNext/>
              <w:ind w:right="288"/>
            </w:pPr>
            <w:r w:rsidRPr="003B3E50">
              <w:t>0.75</w:t>
            </w:r>
          </w:p>
        </w:tc>
        <w:tc>
          <w:tcPr>
            <w:tcW w:w="1296" w:type="dxa"/>
          </w:tcPr>
          <w:p w14:paraId="1C5F6CD6" w14:textId="77777777" w:rsidR="004918D8" w:rsidRPr="003B3E50" w:rsidRDefault="004918D8" w:rsidP="00CE4148">
            <w:pPr>
              <w:pStyle w:val="TableText"/>
              <w:keepNext/>
              <w:ind w:right="288"/>
            </w:pPr>
            <w:r w:rsidRPr="003B3E50">
              <w:t>0.66</w:t>
            </w:r>
          </w:p>
        </w:tc>
        <w:tc>
          <w:tcPr>
            <w:tcW w:w="1296" w:type="dxa"/>
          </w:tcPr>
          <w:p w14:paraId="13DF0B69" w14:textId="77777777" w:rsidR="004918D8" w:rsidRPr="003B3E50" w:rsidRDefault="004918D8" w:rsidP="00CE4148">
            <w:pPr>
              <w:pStyle w:val="TableText"/>
              <w:ind w:right="288"/>
            </w:pPr>
            <w:r w:rsidRPr="003B3E50">
              <w:t>0.68</w:t>
            </w:r>
          </w:p>
        </w:tc>
        <w:tc>
          <w:tcPr>
            <w:tcW w:w="1296" w:type="dxa"/>
          </w:tcPr>
          <w:p w14:paraId="6EC5816D" w14:textId="77777777" w:rsidR="004918D8" w:rsidRPr="003B3E50" w:rsidRDefault="004918D8" w:rsidP="00CE4148">
            <w:pPr>
              <w:pStyle w:val="TableText"/>
              <w:ind w:right="288"/>
            </w:pPr>
            <w:r w:rsidRPr="003B3E50">
              <w:t>N/A</w:t>
            </w:r>
          </w:p>
        </w:tc>
        <w:tc>
          <w:tcPr>
            <w:tcW w:w="1296" w:type="dxa"/>
          </w:tcPr>
          <w:p w14:paraId="2A031AF9" w14:textId="77777777" w:rsidR="004918D8" w:rsidRPr="003B3E50" w:rsidRDefault="004918D8" w:rsidP="00CE4148">
            <w:pPr>
              <w:pStyle w:val="TableText"/>
              <w:ind w:right="288"/>
            </w:pPr>
            <w:r w:rsidRPr="003B3E50">
              <w:t>N/A</w:t>
            </w:r>
          </w:p>
        </w:tc>
        <w:tc>
          <w:tcPr>
            <w:tcW w:w="1296" w:type="dxa"/>
          </w:tcPr>
          <w:p w14:paraId="542E9D58" w14:textId="77777777" w:rsidR="004918D8" w:rsidRPr="003B3E50" w:rsidRDefault="004918D8" w:rsidP="00CE4148">
            <w:pPr>
              <w:pStyle w:val="TableText"/>
              <w:ind w:right="288"/>
            </w:pPr>
            <w:r w:rsidRPr="003B3E50">
              <w:t>N/A</w:t>
            </w:r>
          </w:p>
        </w:tc>
      </w:tr>
      <w:tr w:rsidR="004918D8" w:rsidRPr="003B3E50" w14:paraId="5F64519F" w14:textId="77777777" w:rsidTr="00CE4148">
        <w:trPr>
          <w:trHeight w:val="315"/>
        </w:trPr>
        <w:tc>
          <w:tcPr>
            <w:tcW w:w="1584" w:type="dxa"/>
            <w:hideMark/>
          </w:tcPr>
          <w:p w14:paraId="785F2B03" w14:textId="77777777" w:rsidR="004918D8" w:rsidRPr="003B3E50" w:rsidRDefault="004918D8" w:rsidP="00CE4148">
            <w:pPr>
              <w:pStyle w:val="TableText"/>
              <w:keepNext/>
            </w:pPr>
            <w:r w:rsidRPr="003B3E50">
              <w:t>Grade 8</w:t>
            </w:r>
          </w:p>
        </w:tc>
        <w:tc>
          <w:tcPr>
            <w:tcW w:w="1296" w:type="dxa"/>
          </w:tcPr>
          <w:p w14:paraId="76020BEC" w14:textId="77777777" w:rsidR="004918D8" w:rsidRPr="003B3E50" w:rsidRDefault="004918D8" w:rsidP="00CE4148">
            <w:pPr>
              <w:pStyle w:val="TableText"/>
              <w:keepNext/>
              <w:ind w:right="288"/>
            </w:pPr>
            <w:r w:rsidRPr="003B3E50">
              <w:t>0.78</w:t>
            </w:r>
          </w:p>
        </w:tc>
        <w:tc>
          <w:tcPr>
            <w:tcW w:w="1296" w:type="dxa"/>
          </w:tcPr>
          <w:p w14:paraId="4790440F" w14:textId="77777777" w:rsidR="004918D8" w:rsidRPr="003B3E50" w:rsidRDefault="004918D8" w:rsidP="00CE4148">
            <w:pPr>
              <w:pStyle w:val="TableText"/>
              <w:keepNext/>
              <w:ind w:right="288"/>
            </w:pPr>
            <w:r w:rsidRPr="003B3E50">
              <w:t>0.69</w:t>
            </w:r>
          </w:p>
        </w:tc>
        <w:tc>
          <w:tcPr>
            <w:tcW w:w="1296" w:type="dxa"/>
          </w:tcPr>
          <w:p w14:paraId="048FDFE0" w14:textId="77777777" w:rsidR="004918D8" w:rsidRPr="003B3E50" w:rsidRDefault="004918D8" w:rsidP="00CE4148">
            <w:pPr>
              <w:pStyle w:val="TableText"/>
              <w:ind w:right="288"/>
            </w:pPr>
            <w:r w:rsidRPr="003B3E50">
              <w:t>0.64</w:t>
            </w:r>
          </w:p>
        </w:tc>
        <w:tc>
          <w:tcPr>
            <w:tcW w:w="1296" w:type="dxa"/>
          </w:tcPr>
          <w:p w14:paraId="1E8C417C" w14:textId="77777777" w:rsidR="004918D8" w:rsidRPr="003B3E50" w:rsidRDefault="004918D8" w:rsidP="00CE4148">
            <w:pPr>
              <w:pStyle w:val="TableText"/>
              <w:ind w:right="288"/>
            </w:pPr>
            <w:r w:rsidRPr="003B3E50">
              <w:t>N/A</w:t>
            </w:r>
          </w:p>
        </w:tc>
        <w:tc>
          <w:tcPr>
            <w:tcW w:w="1296" w:type="dxa"/>
          </w:tcPr>
          <w:p w14:paraId="05B8F2DD" w14:textId="77777777" w:rsidR="004918D8" w:rsidRPr="003B3E50" w:rsidRDefault="004918D8" w:rsidP="00CE4148">
            <w:pPr>
              <w:pStyle w:val="TableText"/>
              <w:ind w:right="288"/>
            </w:pPr>
            <w:r w:rsidRPr="003B3E50">
              <w:t>N/A</w:t>
            </w:r>
          </w:p>
        </w:tc>
        <w:tc>
          <w:tcPr>
            <w:tcW w:w="1296" w:type="dxa"/>
          </w:tcPr>
          <w:p w14:paraId="2349C055" w14:textId="77777777" w:rsidR="004918D8" w:rsidRPr="003B3E50" w:rsidRDefault="004918D8" w:rsidP="00CE4148">
            <w:pPr>
              <w:pStyle w:val="TableText"/>
              <w:ind w:right="288"/>
            </w:pPr>
            <w:r w:rsidRPr="003B3E50">
              <w:t>N/A</w:t>
            </w:r>
          </w:p>
        </w:tc>
      </w:tr>
      <w:tr w:rsidR="004918D8" w:rsidRPr="003B3E50" w14:paraId="0A9B83E5" w14:textId="77777777" w:rsidTr="00CE4148">
        <w:trPr>
          <w:trHeight w:val="315"/>
        </w:trPr>
        <w:tc>
          <w:tcPr>
            <w:tcW w:w="1584" w:type="dxa"/>
            <w:hideMark/>
          </w:tcPr>
          <w:p w14:paraId="269C2B50" w14:textId="77777777" w:rsidR="004918D8" w:rsidRPr="003B3E50" w:rsidRDefault="004918D8" w:rsidP="00CE4148">
            <w:pPr>
              <w:pStyle w:val="TableText"/>
            </w:pPr>
            <w:r w:rsidRPr="003B3E50">
              <w:t>High School</w:t>
            </w:r>
          </w:p>
        </w:tc>
        <w:tc>
          <w:tcPr>
            <w:tcW w:w="1296" w:type="dxa"/>
          </w:tcPr>
          <w:p w14:paraId="50365AC7" w14:textId="77777777" w:rsidR="004918D8" w:rsidRPr="003B3E50" w:rsidRDefault="004918D8" w:rsidP="00CE4148">
            <w:pPr>
              <w:pStyle w:val="TableText"/>
              <w:ind w:right="288"/>
            </w:pPr>
            <w:r w:rsidRPr="003B3E50">
              <w:t>0.80</w:t>
            </w:r>
          </w:p>
        </w:tc>
        <w:tc>
          <w:tcPr>
            <w:tcW w:w="1296" w:type="dxa"/>
          </w:tcPr>
          <w:p w14:paraId="50455F68" w14:textId="77777777" w:rsidR="004918D8" w:rsidRPr="003B3E50" w:rsidRDefault="004918D8" w:rsidP="00CE4148">
            <w:pPr>
              <w:pStyle w:val="TableText"/>
              <w:ind w:right="288"/>
            </w:pPr>
            <w:r w:rsidRPr="003B3E50">
              <w:t>0.72</w:t>
            </w:r>
          </w:p>
        </w:tc>
        <w:tc>
          <w:tcPr>
            <w:tcW w:w="1296" w:type="dxa"/>
          </w:tcPr>
          <w:p w14:paraId="1069EDD4" w14:textId="77777777" w:rsidR="004918D8" w:rsidRPr="003B3E50" w:rsidRDefault="004918D8" w:rsidP="00CE4148">
            <w:pPr>
              <w:pStyle w:val="TableText"/>
              <w:ind w:right="288"/>
            </w:pPr>
            <w:r w:rsidRPr="003B3E50">
              <w:t>0.69</w:t>
            </w:r>
          </w:p>
        </w:tc>
        <w:tc>
          <w:tcPr>
            <w:tcW w:w="1296" w:type="dxa"/>
          </w:tcPr>
          <w:p w14:paraId="4AD597B6" w14:textId="77777777" w:rsidR="004918D8" w:rsidRPr="003B3E50" w:rsidRDefault="004918D8" w:rsidP="00CE4148">
            <w:pPr>
              <w:pStyle w:val="TableText"/>
              <w:ind w:right="288"/>
            </w:pPr>
            <w:r w:rsidRPr="003B3E50">
              <w:t>0.85</w:t>
            </w:r>
          </w:p>
        </w:tc>
        <w:tc>
          <w:tcPr>
            <w:tcW w:w="1296" w:type="dxa"/>
          </w:tcPr>
          <w:p w14:paraId="7F29F5B5" w14:textId="77777777" w:rsidR="004918D8" w:rsidRPr="003B3E50" w:rsidRDefault="004918D8" w:rsidP="00CE4148">
            <w:pPr>
              <w:pStyle w:val="TableText"/>
              <w:ind w:right="288"/>
            </w:pPr>
            <w:r w:rsidRPr="003B3E50">
              <w:t>0.81</w:t>
            </w:r>
          </w:p>
        </w:tc>
        <w:tc>
          <w:tcPr>
            <w:tcW w:w="1296" w:type="dxa"/>
          </w:tcPr>
          <w:p w14:paraId="07C423BB" w14:textId="77777777" w:rsidR="004918D8" w:rsidRPr="003B3E50" w:rsidRDefault="004918D8" w:rsidP="00CE4148">
            <w:pPr>
              <w:pStyle w:val="TableText"/>
              <w:ind w:right="288"/>
            </w:pPr>
            <w:r w:rsidRPr="003B3E50">
              <w:t>0.83</w:t>
            </w:r>
          </w:p>
        </w:tc>
      </w:tr>
    </w:tbl>
    <w:p w14:paraId="0B1F9C32" w14:textId="77777777" w:rsidR="004918D8" w:rsidRPr="003B3E50" w:rsidRDefault="004918D8" w:rsidP="004918D8">
      <w:pPr>
        <w:pStyle w:val="Caption"/>
      </w:pPr>
      <w:bookmarkStart w:id="2589" w:name="_Ref230683774"/>
      <w:bookmarkStart w:id="2590" w:name="_Toc230681171"/>
      <w:r w:rsidRPr="003B3E50">
        <w:t>Table 8.E.</w:t>
      </w:r>
      <w:r>
        <w:fldChar w:fldCharType="begin"/>
      </w:r>
      <w:r>
        <w:instrText>SEQ Table_8.E. \* ARABIC</w:instrText>
      </w:r>
      <w:r>
        <w:fldChar w:fldCharType="separate"/>
      </w:r>
      <w:r w:rsidRPr="003B3E50">
        <w:rPr>
          <w:noProof/>
        </w:rPr>
        <w:t>16</w:t>
      </w:r>
      <w:r>
        <w:fldChar w:fldCharType="end"/>
      </w:r>
      <w:bookmarkEnd w:id="2589"/>
      <w:r w:rsidRPr="003B3E50">
        <w:t xml:space="preserve">  Classification Consistency for Each Domain and Composite</w:t>
      </w:r>
      <w:bookmarkEnd w:id="2590"/>
    </w:p>
    <w:tbl>
      <w:tblPr>
        <w:tblStyle w:val="TRs"/>
        <w:tblW w:w="9360" w:type="dxa"/>
        <w:tblLayout w:type="fixed"/>
        <w:tblLook w:val="04A0" w:firstRow="1" w:lastRow="0" w:firstColumn="1" w:lastColumn="0" w:noHBand="0" w:noVBand="1"/>
      </w:tblPr>
      <w:tblGrid>
        <w:gridCol w:w="1584"/>
        <w:gridCol w:w="1296"/>
        <w:gridCol w:w="1296"/>
        <w:gridCol w:w="1296"/>
        <w:gridCol w:w="1296"/>
        <w:gridCol w:w="1296"/>
        <w:gridCol w:w="1296"/>
      </w:tblGrid>
      <w:tr w:rsidR="004918D8" w:rsidRPr="003B3E50" w14:paraId="0487A572" w14:textId="77777777" w:rsidTr="00CE4148">
        <w:trPr>
          <w:cnfStyle w:val="100000000000" w:firstRow="1" w:lastRow="0" w:firstColumn="0" w:lastColumn="0" w:oddVBand="0" w:evenVBand="0" w:oddHBand="0" w:evenHBand="0" w:firstRowFirstColumn="0" w:firstRowLastColumn="0" w:lastRowFirstColumn="0" w:lastRowLastColumn="0"/>
          <w:trHeight w:val="864"/>
        </w:trPr>
        <w:tc>
          <w:tcPr>
            <w:tcW w:w="1584" w:type="dxa"/>
            <w:hideMark/>
          </w:tcPr>
          <w:p w14:paraId="56B7DFE3" w14:textId="77777777" w:rsidR="004918D8" w:rsidRPr="003B3E50" w:rsidRDefault="004918D8" w:rsidP="00CE4148">
            <w:pPr>
              <w:pStyle w:val="TableHead"/>
              <w:keepNext/>
              <w:keepLines/>
              <w:rPr>
                <w:b/>
                <w:bCs w:val="0"/>
                <w:noProof w:val="0"/>
              </w:rPr>
            </w:pPr>
            <w:r w:rsidRPr="003B3E50">
              <w:rPr>
                <w:b/>
                <w:bCs w:val="0"/>
                <w:noProof w:val="0"/>
              </w:rPr>
              <w:t>Grade Level or Grade Band</w:t>
            </w:r>
          </w:p>
        </w:tc>
        <w:tc>
          <w:tcPr>
            <w:tcW w:w="1296" w:type="dxa"/>
            <w:hideMark/>
          </w:tcPr>
          <w:p w14:paraId="6714EA5E" w14:textId="77777777" w:rsidR="004918D8" w:rsidRPr="003B3E50" w:rsidRDefault="004918D8" w:rsidP="00CE4148">
            <w:pPr>
              <w:pStyle w:val="TableHead"/>
              <w:keepNext/>
              <w:keepLines/>
              <w:rPr>
                <w:b/>
                <w:bCs w:val="0"/>
                <w:noProof w:val="0"/>
              </w:rPr>
            </w:pPr>
            <w:r w:rsidRPr="003B3E50">
              <w:rPr>
                <w:b/>
                <w:bCs w:val="0"/>
                <w:noProof w:val="0"/>
              </w:rPr>
              <w:t>Reading</w:t>
            </w:r>
          </w:p>
        </w:tc>
        <w:tc>
          <w:tcPr>
            <w:tcW w:w="1296" w:type="dxa"/>
            <w:hideMark/>
          </w:tcPr>
          <w:p w14:paraId="28700F5C" w14:textId="77777777" w:rsidR="004918D8" w:rsidRPr="003B3E50" w:rsidRDefault="004918D8" w:rsidP="00CE4148">
            <w:pPr>
              <w:pStyle w:val="TableHead"/>
              <w:keepNext/>
              <w:keepLines/>
              <w:rPr>
                <w:b/>
                <w:bCs w:val="0"/>
                <w:noProof w:val="0"/>
              </w:rPr>
            </w:pPr>
            <w:r w:rsidRPr="003B3E50">
              <w:rPr>
                <w:b/>
                <w:bCs w:val="0"/>
                <w:noProof w:val="0"/>
              </w:rPr>
              <w:t>Writing</w:t>
            </w:r>
          </w:p>
        </w:tc>
        <w:tc>
          <w:tcPr>
            <w:tcW w:w="1296" w:type="dxa"/>
            <w:hideMark/>
          </w:tcPr>
          <w:p w14:paraId="6E0A15E2" w14:textId="77777777" w:rsidR="004918D8" w:rsidRPr="003B3E50" w:rsidRDefault="004918D8" w:rsidP="00CE4148">
            <w:pPr>
              <w:pStyle w:val="TableHead"/>
              <w:keepNext/>
              <w:keepLines/>
              <w:rPr>
                <w:b/>
                <w:bCs w:val="0"/>
                <w:noProof w:val="0"/>
              </w:rPr>
            </w:pPr>
            <w:r w:rsidRPr="003B3E50">
              <w:rPr>
                <w:b/>
                <w:bCs w:val="0"/>
                <w:noProof w:val="0"/>
              </w:rPr>
              <w:t>Listening</w:t>
            </w:r>
          </w:p>
        </w:tc>
        <w:tc>
          <w:tcPr>
            <w:tcW w:w="1296" w:type="dxa"/>
          </w:tcPr>
          <w:p w14:paraId="13F67AA9" w14:textId="77777777" w:rsidR="004918D8" w:rsidRPr="003B3E50" w:rsidRDefault="004918D8" w:rsidP="00CE4148">
            <w:pPr>
              <w:pStyle w:val="TableHead"/>
              <w:keepNext/>
              <w:keepLines/>
              <w:rPr>
                <w:b/>
                <w:bCs w:val="0"/>
                <w:noProof w:val="0"/>
              </w:rPr>
            </w:pPr>
            <w:r w:rsidRPr="003B3E50">
              <w:rPr>
                <w:b/>
                <w:bCs w:val="0"/>
                <w:noProof w:val="0"/>
              </w:rPr>
              <w:t>Speaking</w:t>
            </w:r>
          </w:p>
        </w:tc>
        <w:tc>
          <w:tcPr>
            <w:tcW w:w="1296" w:type="dxa"/>
          </w:tcPr>
          <w:p w14:paraId="71CC6D19" w14:textId="77777777" w:rsidR="004918D8" w:rsidRPr="003B3E50" w:rsidRDefault="004918D8" w:rsidP="00CE4148">
            <w:pPr>
              <w:pStyle w:val="TableHead"/>
              <w:keepNext/>
              <w:keepLines/>
              <w:rPr>
                <w:b/>
                <w:bCs w:val="0"/>
                <w:noProof w:val="0"/>
              </w:rPr>
            </w:pPr>
            <w:r w:rsidRPr="003B3E50">
              <w:rPr>
                <w:b/>
                <w:bCs w:val="0"/>
                <w:noProof w:val="0"/>
              </w:rPr>
              <w:t>Oral Literacy</w:t>
            </w:r>
          </w:p>
        </w:tc>
        <w:tc>
          <w:tcPr>
            <w:tcW w:w="1296" w:type="dxa"/>
          </w:tcPr>
          <w:p w14:paraId="4A8251C4" w14:textId="77777777" w:rsidR="004918D8" w:rsidRPr="003B3E50" w:rsidRDefault="004918D8" w:rsidP="00CE4148">
            <w:pPr>
              <w:pStyle w:val="TableHead"/>
              <w:keepNext/>
              <w:keepLines/>
              <w:rPr>
                <w:b/>
                <w:bCs w:val="0"/>
                <w:noProof w:val="0"/>
              </w:rPr>
            </w:pPr>
            <w:r w:rsidRPr="003B3E50">
              <w:rPr>
                <w:b/>
                <w:bCs w:val="0"/>
                <w:noProof w:val="0"/>
              </w:rPr>
              <w:t>Written Literacy</w:t>
            </w:r>
          </w:p>
        </w:tc>
      </w:tr>
      <w:tr w:rsidR="004918D8" w:rsidRPr="003B3E50" w14:paraId="0918871D" w14:textId="77777777" w:rsidTr="00CE4148">
        <w:trPr>
          <w:trHeight w:val="315"/>
        </w:trPr>
        <w:tc>
          <w:tcPr>
            <w:tcW w:w="1584" w:type="dxa"/>
            <w:hideMark/>
          </w:tcPr>
          <w:p w14:paraId="62E2C6B3" w14:textId="77777777" w:rsidR="004918D8" w:rsidRPr="003B3E50" w:rsidRDefault="004918D8" w:rsidP="00CE4148">
            <w:pPr>
              <w:pStyle w:val="TableText"/>
            </w:pPr>
            <w:r w:rsidRPr="003B3E50">
              <w:t>Grade 3</w:t>
            </w:r>
          </w:p>
        </w:tc>
        <w:tc>
          <w:tcPr>
            <w:tcW w:w="1296" w:type="dxa"/>
          </w:tcPr>
          <w:p w14:paraId="30EDBB63" w14:textId="77777777" w:rsidR="004918D8" w:rsidRPr="003B3E50" w:rsidRDefault="004918D8" w:rsidP="00CE4148">
            <w:pPr>
              <w:pStyle w:val="TableText"/>
              <w:keepNext/>
              <w:ind w:right="288"/>
            </w:pPr>
            <w:r w:rsidRPr="003B3E50">
              <w:t>0.65</w:t>
            </w:r>
          </w:p>
        </w:tc>
        <w:tc>
          <w:tcPr>
            <w:tcW w:w="1296" w:type="dxa"/>
          </w:tcPr>
          <w:p w14:paraId="2B3A9032" w14:textId="77777777" w:rsidR="004918D8" w:rsidRPr="003B3E50" w:rsidRDefault="004918D8" w:rsidP="00CE4148">
            <w:pPr>
              <w:pStyle w:val="TableText"/>
              <w:keepNext/>
              <w:ind w:right="288"/>
            </w:pPr>
            <w:r w:rsidRPr="003B3E50">
              <w:t>0.58</w:t>
            </w:r>
          </w:p>
        </w:tc>
        <w:tc>
          <w:tcPr>
            <w:tcW w:w="1296" w:type="dxa"/>
          </w:tcPr>
          <w:p w14:paraId="00BA8FBB" w14:textId="77777777" w:rsidR="004918D8" w:rsidRPr="003B3E50" w:rsidRDefault="004918D8" w:rsidP="00CE4148">
            <w:pPr>
              <w:pStyle w:val="TableText"/>
              <w:keepNext/>
              <w:ind w:right="288"/>
            </w:pPr>
            <w:r w:rsidRPr="003B3E50">
              <w:t>0.62</w:t>
            </w:r>
          </w:p>
        </w:tc>
        <w:tc>
          <w:tcPr>
            <w:tcW w:w="1296" w:type="dxa"/>
          </w:tcPr>
          <w:p w14:paraId="1028A9F1" w14:textId="77777777" w:rsidR="004918D8" w:rsidRPr="003B3E50" w:rsidRDefault="004918D8" w:rsidP="00CE4148">
            <w:pPr>
              <w:pStyle w:val="TableText"/>
              <w:keepNext/>
              <w:ind w:right="288"/>
            </w:pPr>
            <w:r w:rsidRPr="003B3E50">
              <w:t>N/A</w:t>
            </w:r>
          </w:p>
        </w:tc>
        <w:tc>
          <w:tcPr>
            <w:tcW w:w="1296" w:type="dxa"/>
          </w:tcPr>
          <w:p w14:paraId="030C2E17" w14:textId="77777777" w:rsidR="004918D8" w:rsidRPr="003B3E50" w:rsidRDefault="004918D8" w:rsidP="00CE4148">
            <w:pPr>
              <w:pStyle w:val="TableText"/>
              <w:keepNext/>
              <w:ind w:right="288"/>
            </w:pPr>
            <w:r w:rsidRPr="003B3E50">
              <w:t>N/A</w:t>
            </w:r>
          </w:p>
        </w:tc>
        <w:tc>
          <w:tcPr>
            <w:tcW w:w="1296" w:type="dxa"/>
          </w:tcPr>
          <w:p w14:paraId="0550D56E" w14:textId="77777777" w:rsidR="004918D8" w:rsidRPr="003B3E50" w:rsidRDefault="004918D8" w:rsidP="00CE4148">
            <w:pPr>
              <w:pStyle w:val="TableText"/>
              <w:keepNext/>
              <w:ind w:right="288"/>
            </w:pPr>
            <w:r w:rsidRPr="003B3E50">
              <w:t>N/A</w:t>
            </w:r>
          </w:p>
        </w:tc>
      </w:tr>
      <w:tr w:rsidR="004918D8" w:rsidRPr="003B3E50" w14:paraId="395CDDBB" w14:textId="77777777" w:rsidTr="00CE4148">
        <w:trPr>
          <w:trHeight w:val="315"/>
        </w:trPr>
        <w:tc>
          <w:tcPr>
            <w:tcW w:w="1584" w:type="dxa"/>
            <w:hideMark/>
          </w:tcPr>
          <w:p w14:paraId="0D042175" w14:textId="77777777" w:rsidR="004918D8" w:rsidRPr="003B3E50" w:rsidRDefault="004918D8" w:rsidP="00CE4148">
            <w:pPr>
              <w:pStyle w:val="TableText"/>
            </w:pPr>
            <w:r w:rsidRPr="003B3E50">
              <w:t>Grade 4</w:t>
            </w:r>
          </w:p>
        </w:tc>
        <w:tc>
          <w:tcPr>
            <w:tcW w:w="1296" w:type="dxa"/>
          </w:tcPr>
          <w:p w14:paraId="728441BC" w14:textId="77777777" w:rsidR="004918D8" w:rsidRPr="003B3E50" w:rsidRDefault="004918D8" w:rsidP="00CE4148">
            <w:pPr>
              <w:pStyle w:val="TableText"/>
              <w:keepNext/>
              <w:ind w:right="288"/>
            </w:pPr>
            <w:r w:rsidRPr="003B3E50">
              <w:t>0.66</w:t>
            </w:r>
          </w:p>
        </w:tc>
        <w:tc>
          <w:tcPr>
            <w:tcW w:w="1296" w:type="dxa"/>
          </w:tcPr>
          <w:p w14:paraId="56DABBBD" w14:textId="77777777" w:rsidR="004918D8" w:rsidRPr="003B3E50" w:rsidRDefault="004918D8" w:rsidP="00CE4148">
            <w:pPr>
              <w:pStyle w:val="TableText"/>
              <w:keepNext/>
              <w:ind w:right="288"/>
            </w:pPr>
            <w:r w:rsidRPr="003B3E50">
              <w:t>0.57</w:t>
            </w:r>
          </w:p>
        </w:tc>
        <w:tc>
          <w:tcPr>
            <w:tcW w:w="1296" w:type="dxa"/>
          </w:tcPr>
          <w:p w14:paraId="206130EE" w14:textId="77777777" w:rsidR="004918D8" w:rsidRPr="003B3E50" w:rsidRDefault="004918D8" w:rsidP="00CE4148">
            <w:pPr>
              <w:pStyle w:val="TableText"/>
              <w:keepNext/>
              <w:ind w:right="288"/>
            </w:pPr>
            <w:r w:rsidRPr="003B3E50">
              <w:t>0.60</w:t>
            </w:r>
          </w:p>
        </w:tc>
        <w:tc>
          <w:tcPr>
            <w:tcW w:w="1296" w:type="dxa"/>
          </w:tcPr>
          <w:p w14:paraId="4B9EEA2F" w14:textId="77777777" w:rsidR="004918D8" w:rsidRPr="003B3E50" w:rsidRDefault="004918D8" w:rsidP="00CE4148">
            <w:pPr>
              <w:pStyle w:val="TableText"/>
              <w:keepNext/>
              <w:ind w:right="288"/>
            </w:pPr>
            <w:r w:rsidRPr="003B3E50">
              <w:t>N/A</w:t>
            </w:r>
          </w:p>
        </w:tc>
        <w:tc>
          <w:tcPr>
            <w:tcW w:w="1296" w:type="dxa"/>
          </w:tcPr>
          <w:p w14:paraId="2A8AF11B" w14:textId="77777777" w:rsidR="004918D8" w:rsidRPr="003B3E50" w:rsidRDefault="004918D8" w:rsidP="00CE4148">
            <w:pPr>
              <w:pStyle w:val="TableText"/>
              <w:keepNext/>
              <w:ind w:right="288"/>
            </w:pPr>
            <w:r w:rsidRPr="003B3E50">
              <w:t>N/A</w:t>
            </w:r>
          </w:p>
        </w:tc>
        <w:tc>
          <w:tcPr>
            <w:tcW w:w="1296" w:type="dxa"/>
          </w:tcPr>
          <w:p w14:paraId="2F505F18" w14:textId="77777777" w:rsidR="004918D8" w:rsidRPr="003B3E50" w:rsidRDefault="004918D8" w:rsidP="00CE4148">
            <w:pPr>
              <w:pStyle w:val="TableText"/>
              <w:keepNext/>
              <w:ind w:right="288"/>
            </w:pPr>
            <w:r w:rsidRPr="003B3E50">
              <w:t>N/A</w:t>
            </w:r>
          </w:p>
        </w:tc>
      </w:tr>
      <w:tr w:rsidR="004918D8" w:rsidRPr="003B3E50" w14:paraId="5EBC75D4" w14:textId="77777777" w:rsidTr="00CE4148">
        <w:trPr>
          <w:trHeight w:val="315"/>
        </w:trPr>
        <w:tc>
          <w:tcPr>
            <w:tcW w:w="1584" w:type="dxa"/>
            <w:hideMark/>
          </w:tcPr>
          <w:p w14:paraId="3AB329BF" w14:textId="77777777" w:rsidR="004918D8" w:rsidRPr="003B3E50" w:rsidRDefault="004918D8" w:rsidP="00CE4148">
            <w:pPr>
              <w:pStyle w:val="TableText"/>
            </w:pPr>
            <w:r w:rsidRPr="003B3E50">
              <w:t>Grade 5</w:t>
            </w:r>
          </w:p>
        </w:tc>
        <w:tc>
          <w:tcPr>
            <w:tcW w:w="1296" w:type="dxa"/>
          </w:tcPr>
          <w:p w14:paraId="065563ED" w14:textId="77777777" w:rsidR="004918D8" w:rsidRPr="003B3E50" w:rsidRDefault="004918D8" w:rsidP="00CE4148">
            <w:pPr>
              <w:pStyle w:val="TableText"/>
              <w:keepNext/>
              <w:ind w:right="288"/>
            </w:pPr>
            <w:r w:rsidRPr="003B3E50">
              <w:t>0.73</w:t>
            </w:r>
          </w:p>
        </w:tc>
        <w:tc>
          <w:tcPr>
            <w:tcW w:w="1296" w:type="dxa"/>
          </w:tcPr>
          <w:p w14:paraId="14E71EEB" w14:textId="77777777" w:rsidR="004918D8" w:rsidRPr="003B3E50" w:rsidRDefault="004918D8" w:rsidP="00CE4148">
            <w:pPr>
              <w:pStyle w:val="TableText"/>
              <w:keepNext/>
              <w:ind w:right="288"/>
            </w:pPr>
            <w:r w:rsidRPr="003B3E50">
              <w:t>0.57</w:t>
            </w:r>
          </w:p>
        </w:tc>
        <w:tc>
          <w:tcPr>
            <w:tcW w:w="1296" w:type="dxa"/>
          </w:tcPr>
          <w:p w14:paraId="0199CA1C" w14:textId="77777777" w:rsidR="004918D8" w:rsidRPr="003B3E50" w:rsidRDefault="004918D8" w:rsidP="00CE4148">
            <w:pPr>
              <w:pStyle w:val="TableText"/>
              <w:keepNext/>
              <w:ind w:right="288"/>
            </w:pPr>
            <w:r w:rsidRPr="003B3E50">
              <w:t>0.66</w:t>
            </w:r>
          </w:p>
        </w:tc>
        <w:tc>
          <w:tcPr>
            <w:tcW w:w="1296" w:type="dxa"/>
          </w:tcPr>
          <w:p w14:paraId="03EB3226" w14:textId="77777777" w:rsidR="004918D8" w:rsidRPr="003B3E50" w:rsidRDefault="004918D8" w:rsidP="00CE4148">
            <w:pPr>
              <w:pStyle w:val="TableText"/>
              <w:keepNext/>
              <w:ind w:right="288"/>
            </w:pPr>
            <w:r w:rsidRPr="003B3E50">
              <w:t>N/A</w:t>
            </w:r>
          </w:p>
        </w:tc>
        <w:tc>
          <w:tcPr>
            <w:tcW w:w="1296" w:type="dxa"/>
          </w:tcPr>
          <w:p w14:paraId="70EF8217" w14:textId="77777777" w:rsidR="004918D8" w:rsidRPr="003B3E50" w:rsidRDefault="004918D8" w:rsidP="00CE4148">
            <w:pPr>
              <w:pStyle w:val="TableText"/>
              <w:keepNext/>
              <w:ind w:right="288"/>
            </w:pPr>
            <w:r w:rsidRPr="003B3E50">
              <w:t>N/A</w:t>
            </w:r>
          </w:p>
        </w:tc>
        <w:tc>
          <w:tcPr>
            <w:tcW w:w="1296" w:type="dxa"/>
          </w:tcPr>
          <w:p w14:paraId="2F5EB116" w14:textId="77777777" w:rsidR="004918D8" w:rsidRPr="003B3E50" w:rsidRDefault="004918D8" w:rsidP="00CE4148">
            <w:pPr>
              <w:pStyle w:val="TableText"/>
              <w:keepNext/>
              <w:ind w:right="288"/>
            </w:pPr>
            <w:r w:rsidRPr="003B3E50">
              <w:t>N/A</w:t>
            </w:r>
          </w:p>
        </w:tc>
      </w:tr>
      <w:tr w:rsidR="004918D8" w:rsidRPr="003B3E50" w14:paraId="5169DF33" w14:textId="77777777" w:rsidTr="00CE4148">
        <w:trPr>
          <w:trHeight w:val="315"/>
        </w:trPr>
        <w:tc>
          <w:tcPr>
            <w:tcW w:w="1584" w:type="dxa"/>
            <w:hideMark/>
          </w:tcPr>
          <w:p w14:paraId="7F0121E0" w14:textId="77777777" w:rsidR="004918D8" w:rsidRPr="003B3E50" w:rsidRDefault="004918D8" w:rsidP="00CE4148">
            <w:pPr>
              <w:pStyle w:val="TableText"/>
            </w:pPr>
            <w:r w:rsidRPr="003B3E50">
              <w:t>Grade 6</w:t>
            </w:r>
          </w:p>
        </w:tc>
        <w:tc>
          <w:tcPr>
            <w:tcW w:w="1296" w:type="dxa"/>
          </w:tcPr>
          <w:p w14:paraId="697D82BD" w14:textId="77777777" w:rsidR="004918D8" w:rsidRPr="003B3E50" w:rsidRDefault="004918D8" w:rsidP="00CE4148">
            <w:pPr>
              <w:pStyle w:val="TableText"/>
              <w:keepNext/>
              <w:ind w:right="288"/>
            </w:pPr>
            <w:r w:rsidRPr="003B3E50">
              <w:t>0.71</w:t>
            </w:r>
          </w:p>
        </w:tc>
        <w:tc>
          <w:tcPr>
            <w:tcW w:w="1296" w:type="dxa"/>
          </w:tcPr>
          <w:p w14:paraId="0F0D69F3" w14:textId="77777777" w:rsidR="004918D8" w:rsidRPr="003B3E50" w:rsidRDefault="004918D8" w:rsidP="00CE4148">
            <w:pPr>
              <w:pStyle w:val="TableText"/>
              <w:keepNext/>
              <w:ind w:right="288"/>
            </w:pPr>
            <w:r w:rsidRPr="003B3E50">
              <w:t>0.57</w:t>
            </w:r>
          </w:p>
        </w:tc>
        <w:tc>
          <w:tcPr>
            <w:tcW w:w="1296" w:type="dxa"/>
          </w:tcPr>
          <w:p w14:paraId="10A6483A" w14:textId="77777777" w:rsidR="004918D8" w:rsidRPr="003B3E50" w:rsidRDefault="004918D8" w:rsidP="00CE4148">
            <w:pPr>
              <w:pStyle w:val="TableText"/>
              <w:keepNext/>
              <w:ind w:right="288"/>
            </w:pPr>
            <w:r w:rsidRPr="003B3E50">
              <w:t>0.57</w:t>
            </w:r>
          </w:p>
        </w:tc>
        <w:tc>
          <w:tcPr>
            <w:tcW w:w="1296" w:type="dxa"/>
          </w:tcPr>
          <w:p w14:paraId="562D8E58" w14:textId="77777777" w:rsidR="004918D8" w:rsidRPr="003B3E50" w:rsidRDefault="004918D8" w:rsidP="00CE4148">
            <w:pPr>
              <w:pStyle w:val="TableText"/>
              <w:keepNext/>
              <w:ind w:right="288"/>
            </w:pPr>
            <w:r w:rsidRPr="003B3E50">
              <w:t>N/A</w:t>
            </w:r>
          </w:p>
        </w:tc>
        <w:tc>
          <w:tcPr>
            <w:tcW w:w="1296" w:type="dxa"/>
          </w:tcPr>
          <w:p w14:paraId="2CBAA56E" w14:textId="77777777" w:rsidR="004918D8" w:rsidRPr="003B3E50" w:rsidRDefault="004918D8" w:rsidP="00CE4148">
            <w:pPr>
              <w:pStyle w:val="TableText"/>
              <w:keepNext/>
              <w:ind w:right="288"/>
            </w:pPr>
            <w:r w:rsidRPr="003B3E50">
              <w:t>N/A</w:t>
            </w:r>
          </w:p>
        </w:tc>
        <w:tc>
          <w:tcPr>
            <w:tcW w:w="1296" w:type="dxa"/>
          </w:tcPr>
          <w:p w14:paraId="0F69302D" w14:textId="77777777" w:rsidR="004918D8" w:rsidRPr="003B3E50" w:rsidRDefault="004918D8" w:rsidP="00CE4148">
            <w:pPr>
              <w:pStyle w:val="TableText"/>
              <w:keepNext/>
              <w:ind w:right="288"/>
            </w:pPr>
            <w:r w:rsidRPr="003B3E50">
              <w:t>N/A</w:t>
            </w:r>
          </w:p>
        </w:tc>
      </w:tr>
      <w:tr w:rsidR="004918D8" w:rsidRPr="003B3E50" w14:paraId="39743E92" w14:textId="77777777" w:rsidTr="00CE4148">
        <w:trPr>
          <w:trHeight w:val="315"/>
        </w:trPr>
        <w:tc>
          <w:tcPr>
            <w:tcW w:w="1584" w:type="dxa"/>
            <w:hideMark/>
          </w:tcPr>
          <w:p w14:paraId="65A491D9" w14:textId="77777777" w:rsidR="004918D8" w:rsidRPr="003B3E50" w:rsidRDefault="004918D8" w:rsidP="00CE4148">
            <w:pPr>
              <w:pStyle w:val="TableText"/>
            </w:pPr>
            <w:r w:rsidRPr="003B3E50">
              <w:t>Grade 7</w:t>
            </w:r>
          </w:p>
        </w:tc>
        <w:tc>
          <w:tcPr>
            <w:tcW w:w="1296" w:type="dxa"/>
          </w:tcPr>
          <w:p w14:paraId="757C285E" w14:textId="77777777" w:rsidR="004918D8" w:rsidRPr="003B3E50" w:rsidRDefault="004918D8" w:rsidP="00CE4148">
            <w:pPr>
              <w:pStyle w:val="TableText"/>
              <w:keepNext/>
              <w:ind w:right="288"/>
            </w:pPr>
            <w:r w:rsidRPr="003B3E50">
              <w:t>0.65</w:t>
            </w:r>
          </w:p>
        </w:tc>
        <w:tc>
          <w:tcPr>
            <w:tcW w:w="1296" w:type="dxa"/>
          </w:tcPr>
          <w:p w14:paraId="372585A0" w14:textId="77777777" w:rsidR="004918D8" w:rsidRPr="003B3E50" w:rsidRDefault="004918D8" w:rsidP="00CE4148">
            <w:pPr>
              <w:pStyle w:val="TableText"/>
              <w:keepNext/>
              <w:ind w:right="288"/>
            </w:pPr>
            <w:r w:rsidRPr="003B3E50">
              <w:t>0.55</w:t>
            </w:r>
          </w:p>
        </w:tc>
        <w:tc>
          <w:tcPr>
            <w:tcW w:w="1296" w:type="dxa"/>
          </w:tcPr>
          <w:p w14:paraId="35841F1F" w14:textId="77777777" w:rsidR="004918D8" w:rsidRPr="003B3E50" w:rsidRDefault="004918D8" w:rsidP="00CE4148">
            <w:pPr>
              <w:pStyle w:val="TableText"/>
              <w:keepNext/>
              <w:ind w:right="288"/>
            </w:pPr>
            <w:r w:rsidRPr="003B3E50">
              <w:t>0.58</w:t>
            </w:r>
          </w:p>
        </w:tc>
        <w:tc>
          <w:tcPr>
            <w:tcW w:w="1296" w:type="dxa"/>
          </w:tcPr>
          <w:p w14:paraId="28AAB37E" w14:textId="77777777" w:rsidR="004918D8" w:rsidRPr="003B3E50" w:rsidRDefault="004918D8" w:rsidP="00CE4148">
            <w:pPr>
              <w:pStyle w:val="TableText"/>
              <w:keepNext/>
              <w:ind w:right="288"/>
            </w:pPr>
            <w:r w:rsidRPr="003B3E50">
              <w:t>N/A</w:t>
            </w:r>
          </w:p>
        </w:tc>
        <w:tc>
          <w:tcPr>
            <w:tcW w:w="1296" w:type="dxa"/>
          </w:tcPr>
          <w:p w14:paraId="37B4AA56" w14:textId="77777777" w:rsidR="004918D8" w:rsidRPr="003B3E50" w:rsidRDefault="004918D8" w:rsidP="00CE4148">
            <w:pPr>
              <w:pStyle w:val="TableText"/>
              <w:keepNext/>
              <w:ind w:right="288"/>
            </w:pPr>
            <w:r w:rsidRPr="003B3E50">
              <w:t>N/A</w:t>
            </w:r>
          </w:p>
        </w:tc>
        <w:tc>
          <w:tcPr>
            <w:tcW w:w="1296" w:type="dxa"/>
          </w:tcPr>
          <w:p w14:paraId="28F77C9C" w14:textId="77777777" w:rsidR="004918D8" w:rsidRPr="003B3E50" w:rsidRDefault="004918D8" w:rsidP="00CE4148">
            <w:pPr>
              <w:pStyle w:val="TableText"/>
              <w:keepNext/>
              <w:ind w:right="288"/>
            </w:pPr>
            <w:r w:rsidRPr="003B3E50">
              <w:t>N/A</w:t>
            </w:r>
          </w:p>
        </w:tc>
      </w:tr>
      <w:tr w:rsidR="004918D8" w:rsidRPr="003B3E50" w14:paraId="75BD7E3D" w14:textId="77777777" w:rsidTr="00CE4148">
        <w:trPr>
          <w:trHeight w:val="315"/>
        </w:trPr>
        <w:tc>
          <w:tcPr>
            <w:tcW w:w="1584" w:type="dxa"/>
            <w:hideMark/>
          </w:tcPr>
          <w:p w14:paraId="3B912EF9" w14:textId="77777777" w:rsidR="004918D8" w:rsidRPr="003B3E50" w:rsidRDefault="004918D8" w:rsidP="00CE4148">
            <w:pPr>
              <w:pStyle w:val="TableText"/>
            </w:pPr>
            <w:r w:rsidRPr="003B3E50">
              <w:t>Grade 8</w:t>
            </w:r>
          </w:p>
        </w:tc>
        <w:tc>
          <w:tcPr>
            <w:tcW w:w="1296" w:type="dxa"/>
          </w:tcPr>
          <w:p w14:paraId="4BC3C852" w14:textId="77777777" w:rsidR="004918D8" w:rsidRPr="003B3E50" w:rsidRDefault="004918D8" w:rsidP="00CE4148">
            <w:pPr>
              <w:pStyle w:val="TableText"/>
              <w:keepNext/>
              <w:ind w:right="288"/>
            </w:pPr>
            <w:r w:rsidRPr="003B3E50">
              <w:t>0.70</w:t>
            </w:r>
          </w:p>
        </w:tc>
        <w:tc>
          <w:tcPr>
            <w:tcW w:w="1296" w:type="dxa"/>
          </w:tcPr>
          <w:p w14:paraId="30E8BEAB" w14:textId="77777777" w:rsidR="004918D8" w:rsidRPr="003B3E50" w:rsidRDefault="004918D8" w:rsidP="00CE4148">
            <w:pPr>
              <w:pStyle w:val="TableText"/>
              <w:keepNext/>
              <w:ind w:right="288"/>
            </w:pPr>
            <w:r w:rsidRPr="003B3E50">
              <w:t>0.58</w:t>
            </w:r>
          </w:p>
        </w:tc>
        <w:tc>
          <w:tcPr>
            <w:tcW w:w="1296" w:type="dxa"/>
          </w:tcPr>
          <w:p w14:paraId="6BE76788" w14:textId="77777777" w:rsidR="004918D8" w:rsidRPr="003B3E50" w:rsidRDefault="004918D8" w:rsidP="00CE4148">
            <w:pPr>
              <w:pStyle w:val="TableText"/>
              <w:keepNext/>
              <w:ind w:right="288"/>
            </w:pPr>
            <w:r w:rsidRPr="003B3E50">
              <w:t>0.52</w:t>
            </w:r>
          </w:p>
        </w:tc>
        <w:tc>
          <w:tcPr>
            <w:tcW w:w="1296" w:type="dxa"/>
          </w:tcPr>
          <w:p w14:paraId="277BBC33" w14:textId="77777777" w:rsidR="004918D8" w:rsidRPr="003B3E50" w:rsidRDefault="004918D8" w:rsidP="00CE4148">
            <w:pPr>
              <w:pStyle w:val="TableText"/>
              <w:keepNext/>
              <w:ind w:right="288"/>
            </w:pPr>
            <w:r w:rsidRPr="003B3E50">
              <w:t>N/A</w:t>
            </w:r>
          </w:p>
        </w:tc>
        <w:tc>
          <w:tcPr>
            <w:tcW w:w="1296" w:type="dxa"/>
          </w:tcPr>
          <w:p w14:paraId="50EFCAAA" w14:textId="77777777" w:rsidR="004918D8" w:rsidRPr="003B3E50" w:rsidRDefault="004918D8" w:rsidP="00CE4148">
            <w:pPr>
              <w:pStyle w:val="TableText"/>
              <w:keepNext/>
              <w:ind w:right="288"/>
            </w:pPr>
            <w:r w:rsidRPr="003B3E50">
              <w:t>N/A</w:t>
            </w:r>
          </w:p>
        </w:tc>
        <w:tc>
          <w:tcPr>
            <w:tcW w:w="1296" w:type="dxa"/>
          </w:tcPr>
          <w:p w14:paraId="1A3EC94E" w14:textId="77777777" w:rsidR="004918D8" w:rsidRPr="003B3E50" w:rsidRDefault="004918D8" w:rsidP="00CE4148">
            <w:pPr>
              <w:pStyle w:val="TableText"/>
              <w:keepNext/>
              <w:ind w:right="288"/>
            </w:pPr>
            <w:r w:rsidRPr="003B3E50">
              <w:t>N/A</w:t>
            </w:r>
          </w:p>
        </w:tc>
      </w:tr>
      <w:tr w:rsidR="004918D8" w:rsidRPr="003B3E50" w14:paraId="611584DC" w14:textId="77777777" w:rsidTr="00CE4148">
        <w:trPr>
          <w:trHeight w:val="315"/>
        </w:trPr>
        <w:tc>
          <w:tcPr>
            <w:tcW w:w="1584" w:type="dxa"/>
            <w:hideMark/>
          </w:tcPr>
          <w:p w14:paraId="01A0E040" w14:textId="77777777" w:rsidR="004918D8" w:rsidRPr="003B3E50" w:rsidRDefault="004918D8" w:rsidP="00CE4148">
            <w:pPr>
              <w:pStyle w:val="TableText"/>
            </w:pPr>
            <w:r w:rsidRPr="003B3E50">
              <w:t>High School</w:t>
            </w:r>
          </w:p>
        </w:tc>
        <w:tc>
          <w:tcPr>
            <w:tcW w:w="1296" w:type="dxa"/>
          </w:tcPr>
          <w:p w14:paraId="13C7B4EB" w14:textId="77777777" w:rsidR="004918D8" w:rsidRPr="003B3E50" w:rsidRDefault="004918D8" w:rsidP="00CE4148">
            <w:pPr>
              <w:pStyle w:val="TableText"/>
              <w:ind w:right="288"/>
            </w:pPr>
            <w:r w:rsidRPr="003B3E50">
              <w:t>0.72</w:t>
            </w:r>
          </w:p>
        </w:tc>
        <w:tc>
          <w:tcPr>
            <w:tcW w:w="1296" w:type="dxa"/>
          </w:tcPr>
          <w:p w14:paraId="6F7461A7" w14:textId="77777777" w:rsidR="004918D8" w:rsidRPr="003B3E50" w:rsidRDefault="004918D8" w:rsidP="00CE4148">
            <w:pPr>
              <w:pStyle w:val="TableText"/>
              <w:ind w:right="288"/>
            </w:pPr>
            <w:r w:rsidRPr="003B3E50">
              <w:t>0.62</w:t>
            </w:r>
          </w:p>
        </w:tc>
        <w:tc>
          <w:tcPr>
            <w:tcW w:w="1296" w:type="dxa"/>
          </w:tcPr>
          <w:p w14:paraId="5ED3378B" w14:textId="77777777" w:rsidR="004918D8" w:rsidRPr="003B3E50" w:rsidRDefault="004918D8" w:rsidP="00CE4148">
            <w:pPr>
              <w:pStyle w:val="TableText"/>
              <w:ind w:right="288"/>
            </w:pPr>
            <w:r w:rsidRPr="003B3E50">
              <w:t>0.59</w:t>
            </w:r>
          </w:p>
        </w:tc>
        <w:tc>
          <w:tcPr>
            <w:tcW w:w="1296" w:type="dxa"/>
          </w:tcPr>
          <w:p w14:paraId="6806B911" w14:textId="77777777" w:rsidR="004918D8" w:rsidRPr="003B3E50" w:rsidRDefault="004918D8" w:rsidP="00CE4148">
            <w:pPr>
              <w:pStyle w:val="TableText"/>
              <w:ind w:right="288"/>
            </w:pPr>
            <w:r w:rsidRPr="003B3E50">
              <w:t>0.79</w:t>
            </w:r>
          </w:p>
        </w:tc>
        <w:tc>
          <w:tcPr>
            <w:tcW w:w="1296" w:type="dxa"/>
          </w:tcPr>
          <w:p w14:paraId="64F6BEC1" w14:textId="77777777" w:rsidR="004918D8" w:rsidRPr="003B3E50" w:rsidRDefault="004918D8" w:rsidP="00CE4148">
            <w:pPr>
              <w:pStyle w:val="TableText"/>
              <w:ind w:right="288"/>
            </w:pPr>
            <w:r w:rsidRPr="003B3E50">
              <w:t>0.73</w:t>
            </w:r>
          </w:p>
        </w:tc>
        <w:tc>
          <w:tcPr>
            <w:tcW w:w="1296" w:type="dxa"/>
          </w:tcPr>
          <w:p w14:paraId="6900DC6F" w14:textId="77777777" w:rsidR="004918D8" w:rsidRPr="003B3E50" w:rsidRDefault="004918D8" w:rsidP="00CE4148">
            <w:pPr>
              <w:pStyle w:val="TableText"/>
              <w:ind w:right="288"/>
            </w:pPr>
            <w:r w:rsidRPr="003B3E50">
              <w:t>0.77</w:t>
            </w:r>
          </w:p>
        </w:tc>
      </w:tr>
    </w:tbl>
    <w:p w14:paraId="49374052" w14:textId="3582EC9A" w:rsidR="00565D2F" w:rsidRPr="00C2305F" w:rsidRDefault="00565D2F" w:rsidP="00441564">
      <w:pPr>
        <w:pStyle w:val="Heading2"/>
        <w:rPr>
          <w:webHidden/>
        </w:rPr>
      </w:pPr>
      <w:bookmarkStart w:id="2591" w:name="_Quality_Control_Procedures"/>
      <w:bookmarkStart w:id="2592" w:name="_Quality-Control_Procedures"/>
      <w:bookmarkStart w:id="2593" w:name="_Toc230850822"/>
      <w:bookmarkEnd w:id="2591"/>
      <w:bookmarkEnd w:id="2592"/>
      <w:r w:rsidRPr="00C2305F">
        <w:lastRenderedPageBreak/>
        <w:t>Quality</w:t>
      </w:r>
      <w:r w:rsidR="00C42B37">
        <w:t>-</w:t>
      </w:r>
      <w:r w:rsidRPr="00C2305F">
        <w:t>Control Procedures</w:t>
      </w:r>
      <w:bookmarkEnd w:id="2593"/>
    </w:p>
    <w:p w14:paraId="0FADE178" w14:textId="32856F3E" w:rsidR="00D141C4" w:rsidRDefault="00D141C4" w:rsidP="00AD0D0A">
      <w:bookmarkStart w:id="2594" w:name="_Hlk129084885"/>
      <w:bookmarkStart w:id="2595" w:name="_Hlk175908323"/>
      <w:r>
        <w:t xml:space="preserve">The California Department of Education (CDE) and ETS implemented rigorous quality-control procedures throughout the assessment development, administration, scoring, analyses, and reporting processes for the </w:t>
      </w:r>
      <w:r w:rsidR="006D4235">
        <w:t>California Spanish Assessment (</w:t>
      </w:r>
      <w:r w:rsidR="000B614E">
        <w:t>CSA</w:t>
      </w:r>
      <w:r w:rsidR="006D4235">
        <w:t>)</w:t>
      </w:r>
      <w:r>
        <w:t xml:space="preserve">. As part of this effort, ETS staff worked with its Office of Professional Standards Compliance, which publishes and maintains the </w:t>
      </w:r>
      <w:r w:rsidRPr="35BDEE4A">
        <w:rPr>
          <w:i/>
          <w:iCs/>
        </w:rPr>
        <w:t>ETS Standards for Quality and Fairness</w:t>
      </w:r>
      <w:r>
        <w:t xml:space="preserve"> (ETS, 2014). These </w:t>
      </w:r>
      <w:r w:rsidRPr="35BDEE4A">
        <w:rPr>
          <w:i/>
          <w:iCs/>
        </w:rPr>
        <w:t>Standards</w:t>
      </w:r>
      <w:r>
        <w:t xml:space="preserve"> support the goals of delivering technically sound, fair, and useful products and services; and assisting the public and auditors evaluating those products and services. Quality-control procedures are outlined in this chapter.</w:t>
      </w:r>
    </w:p>
    <w:p w14:paraId="67AB625A" w14:textId="0EECADA8" w:rsidR="00565D2F" w:rsidRDefault="00565D2F" w:rsidP="00441564">
      <w:pPr>
        <w:pStyle w:val="Heading3"/>
      </w:pPr>
      <w:bookmarkStart w:id="2596" w:name="_Toc230850823"/>
      <w:bookmarkEnd w:id="2594"/>
      <w:bookmarkEnd w:id="2595"/>
      <w:r w:rsidRPr="00C2305F">
        <w:t>Quality Control of Item Development</w:t>
      </w:r>
      <w:bookmarkEnd w:id="2596"/>
    </w:p>
    <w:p w14:paraId="42F09424" w14:textId="2FAE0F68" w:rsidR="00D141C4" w:rsidRDefault="00D141C4" w:rsidP="00AD0D0A">
      <w:bookmarkStart w:id="2597" w:name="_Hlk175908341"/>
      <w:r>
        <w:t xml:space="preserve">The ETS goal is to provide the best standards-based and innovative items for the </w:t>
      </w:r>
      <w:r w:rsidR="000B614E">
        <w:t>CSA</w:t>
      </w:r>
      <w:r>
        <w:t xml:space="preserve">. Items developed for the </w:t>
      </w:r>
      <w:r w:rsidR="000B614E">
        <w:t>CSA</w:t>
      </w:r>
      <w:r>
        <w:t xml:space="preserve"> were subject to an extensive item review process. The item writers responsible for developing </w:t>
      </w:r>
      <w:r w:rsidR="000B614E">
        <w:t>CSA</w:t>
      </w:r>
      <w:r>
        <w:t xml:space="preserve"> items were trained in </w:t>
      </w:r>
      <w:r w:rsidR="00297721" w:rsidRPr="009E1EB6">
        <w:t>California Assessment of Student Performance and Progress (</w:t>
      </w:r>
      <w:r w:rsidR="000B614E">
        <w:t>CAASPP</w:t>
      </w:r>
      <w:r w:rsidR="00297721">
        <w:t>)</w:t>
      </w:r>
      <w:r>
        <w:t xml:space="preserve"> and ETS policies on quality control of item content, bias and sensitivity guidelines, as well as guidelines for accessibility, to ensure that the items allow the widest possible range of students to demonstrate their abilities.</w:t>
      </w:r>
    </w:p>
    <w:p w14:paraId="22701188" w14:textId="1E0D3589" w:rsidR="00D141C4" w:rsidRDefault="00D141C4" w:rsidP="00AD0D0A">
      <w:r>
        <w:t xml:space="preserve">Once a draft item was accepted for authoring—that is, once it was entered into the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_3" w:history="1">
        <w:r w:rsidR="00436D0D" w:rsidRPr="0002525A">
          <w:rPr>
            <w:rStyle w:val="Hyperlink"/>
            <w:i/>
            <w:iCs/>
          </w:rPr>
          <w:t>3.2</w:t>
        </w:r>
        <w:r w:rsidRPr="0002525A">
          <w:rPr>
            <w:rStyle w:val="Hyperlink"/>
            <w:i/>
            <w:iCs/>
          </w:rPr>
          <w:t> ETS Item Review Process</w:t>
        </w:r>
      </w:hyperlink>
      <w:r>
        <w:t>.</w:t>
      </w:r>
    </w:p>
    <w:p w14:paraId="405D49D3" w14:textId="480B72D3" w:rsidR="00D141C4" w:rsidRDefault="00D141C4" w:rsidP="00AD0D0A">
      <w:r>
        <w:t xml:space="preserve">During administrations of the </w:t>
      </w:r>
      <w:r w:rsidR="000B614E">
        <w:t>CSA</w:t>
      </w:r>
      <w:r>
        <w:t xml:space="preserve">, when sufficient student response data on each item became available, ETS Psychometric Analysis &amp; Research (PAR) staff conducted item analyses and a key check to examine whether the items performed as expected. ETS psychometric staff conducted a thorough evaluation of all item statistics in using the statistical criteria described in subsection </w:t>
      </w:r>
      <w:hyperlink w:anchor="_Summary_of_Classical_5" w:history="1">
        <w:r w:rsidR="00436D0D" w:rsidRPr="0002525A">
          <w:rPr>
            <w:rStyle w:val="Hyperlink"/>
            <w:i/>
            <w:iCs/>
          </w:rPr>
          <w:t>8.2.7</w:t>
        </w:r>
        <w:r w:rsidRPr="0002525A">
          <w:rPr>
            <w:rStyle w:val="Hyperlink"/>
            <w:i/>
            <w:iCs/>
          </w:rPr>
          <w:t> Summary of Classical Item Analyses Flagging Criteria</w:t>
        </w:r>
      </w:hyperlink>
      <w:r>
        <w:t xml:space="preserve"> to flag items that were potentially problematic because of poor item performance, content issues, item bias, or accessibility challenges. Flagged items were then reviewed by ETS Assessment Development (AD) staff, the CDE, and California educators to determine whether issues existed.</w:t>
      </w:r>
    </w:p>
    <w:p w14:paraId="34E90B5C" w14:textId="4E5E1682" w:rsidR="00565D2F" w:rsidRDefault="00565D2F" w:rsidP="00441564">
      <w:pPr>
        <w:pStyle w:val="Heading3"/>
      </w:pPr>
      <w:bookmarkStart w:id="2598" w:name="_Toc230850824"/>
      <w:bookmarkEnd w:id="2597"/>
      <w:r w:rsidRPr="00C2305F">
        <w:t>Quality Control of Test Assembly and Delivery</w:t>
      </w:r>
      <w:bookmarkEnd w:id="2598"/>
    </w:p>
    <w:p w14:paraId="300C7AF9" w14:textId="0767A1A4" w:rsidR="00D141C4" w:rsidRDefault="00D141C4" w:rsidP="00AD0D0A">
      <w:bookmarkStart w:id="2599" w:name="_Hlk129084916"/>
      <w:bookmarkStart w:id="2600" w:name="_Hlk175908362"/>
      <w:r>
        <w:t xml:space="preserve">The assembly of all test forms must conform to blueprints that represent a set of constraints and specifications. ETS conducted multiple levels of quality assurance (QA) checks on each assembled </w:t>
      </w:r>
      <w:r w:rsidR="000B614E">
        <w:t>CSA</w:t>
      </w:r>
      <w:r>
        <w:t xml:space="preserve"> form to ensure it met the form-building specifications. Both ETS AD and PAR staff reviewed and signed off on the accuracy of forms before the test forms were posted for CDE review. Detailed information related to test assembly can be found in </w:t>
      </w:r>
      <w:hyperlink w:anchor="_Test_Assembly_2" w:history="1">
        <w:r w:rsidRPr="00966CA6">
          <w:rPr>
            <w:rStyle w:val="Hyperlink"/>
            <w:i/>
            <w:iCs/>
          </w:rPr>
          <w:t>Chapter 4: Test Assembly</w:t>
        </w:r>
      </w:hyperlink>
      <w:r>
        <w:t>.</w:t>
      </w:r>
    </w:p>
    <w:p w14:paraId="69D680A4" w14:textId="77777777" w:rsidR="00D141C4" w:rsidRDefault="00D141C4" w:rsidP="00AD0D0A">
      <w:pPr>
        <w:keepNext/>
      </w:pPr>
      <w:r>
        <w:lastRenderedPageBreak/>
        <w:t>In particular, the assembly of all test forms went through a certification process that involved various checks, including verifying that</w:t>
      </w:r>
    </w:p>
    <w:p w14:paraId="6511F9C7" w14:textId="77777777" w:rsidR="00D141C4" w:rsidRPr="009E4E88" w:rsidRDefault="00D141C4" w:rsidP="00AD0D0A">
      <w:pPr>
        <w:pStyle w:val="bullets"/>
        <w:numPr>
          <w:ilvl w:val="0"/>
          <w:numId w:val="24"/>
        </w:numPr>
        <w:spacing w:before="0"/>
        <w:ind w:left="864" w:hanging="288"/>
      </w:pPr>
      <w:r>
        <w:t>all item answers in the key were correctly identified and documented in the scoring system;</w:t>
      </w:r>
    </w:p>
    <w:p w14:paraId="7DA83E33" w14:textId="77777777" w:rsidR="00D141C4" w:rsidRDefault="00D141C4" w:rsidP="00AD0D0A">
      <w:pPr>
        <w:pStyle w:val="bullets"/>
        <w:numPr>
          <w:ilvl w:val="0"/>
          <w:numId w:val="24"/>
        </w:numPr>
        <w:spacing w:before="0"/>
        <w:ind w:left="864" w:hanging="288"/>
      </w:pPr>
      <w:r>
        <w:t>items were scored correctly in the item bank and incorrect responses were scored as incorrect;</w:t>
      </w:r>
    </w:p>
    <w:p w14:paraId="3A6734D8" w14:textId="77777777" w:rsidR="00D141C4" w:rsidRDefault="00D141C4" w:rsidP="00AD0D0A">
      <w:pPr>
        <w:pStyle w:val="bullets"/>
        <w:numPr>
          <w:ilvl w:val="0"/>
          <w:numId w:val="24"/>
        </w:numPr>
        <w:spacing w:before="0"/>
        <w:ind w:left="864" w:hanging="288"/>
      </w:pPr>
      <w:r>
        <w:t>all items assessed the intended standard;</w:t>
      </w:r>
    </w:p>
    <w:p w14:paraId="2463284C" w14:textId="77777777" w:rsidR="00D141C4" w:rsidRDefault="00D141C4" w:rsidP="00AD0D0A">
      <w:pPr>
        <w:pStyle w:val="bullets"/>
        <w:numPr>
          <w:ilvl w:val="0"/>
          <w:numId w:val="24"/>
        </w:numPr>
        <w:spacing w:before="0"/>
        <w:ind w:left="864" w:hanging="288"/>
      </w:pPr>
      <w:r>
        <w:t>all content in the item was correct with the exception of distractors, which are intended to be incorrect;</w:t>
      </w:r>
    </w:p>
    <w:p w14:paraId="0B0DBFAF" w14:textId="77777777" w:rsidR="00D141C4" w:rsidRDefault="00D141C4" w:rsidP="00AD0D0A">
      <w:pPr>
        <w:pStyle w:val="bullets"/>
        <w:numPr>
          <w:ilvl w:val="0"/>
          <w:numId w:val="24"/>
        </w:numPr>
        <w:spacing w:before="0"/>
        <w:ind w:left="864" w:hanging="288"/>
      </w:pPr>
      <w:r>
        <w:t>all items met the statistical criteria, to the extent possible;</w:t>
      </w:r>
    </w:p>
    <w:p w14:paraId="297F4869" w14:textId="77777777" w:rsidR="00D141C4" w:rsidRDefault="00D141C4" w:rsidP="00AD0D0A">
      <w:pPr>
        <w:pStyle w:val="bullets"/>
        <w:numPr>
          <w:ilvl w:val="0"/>
          <w:numId w:val="24"/>
        </w:numPr>
        <w:spacing w:before="0"/>
        <w:ind w:left="864" w:hanging="288"/>
      </w:pPr>
      <w:r>
        <w:t>distractors were plausible;</w:t>
      </w:r>
    </w:p>
    <w:p w14:paraId="1309A197" w14:textId="067B17F5" w:rsidR="00D141C4" w:rsidRDefault="00D141C4" w:rsidP="00AD0D0A">
      <w:pPr>
        <w:pStyle w:val="bullets"/>
        <w:numPr>
          <w:ilvl w:val="0"/>
          <w:numId w:val="24"/>
        </w:numPr>
        <w:spacing w:before="0"/>
        <w:ind w:left="864" w:hanging="288"/>
      </w:pPr>
      <w:r>
        <w:t xml:space="preserve">multiple-choice </w:t>
      </w:r>
      <w:r w:rsidR="004D07C3">
        <w:t>(MC)</w:t>
      </w:r>
      <w:r>
        <w:t xml:space="preserve"> item options were parallel in structure;</w:t>
      </w:r>
    </w:p>
    <w:p w14:paraId="7388CF3B" w14:textId="77777777" w:rsidR="00D141C4" w:rsidRDefault="00D141C4" w:rsidP="00AD0D0A">
      <w:pPr>
        <w:pStyle w:val="bullets"/>
        <w:numPr>
          <w:ilvl w:val="0"/>
          <w:numId w:val="24"/>
        </w:numPr>
        <w:spacing w:before="0"/>
        <w:ind w:left="864" w:hanging="288"/>
      </w:pPr>
      <w:r>
        <w:t>language was grade-level appropriate;</w:t>
      </w:r>
    </w:p>
    <w:p w14:paraId="6282FF2C" w14:textId="0E4DCE73" w:rsidR="00D141C4" w:rsidRDefault="00D141C4" w:rsidP="00AD0D0A">
      <w:pPr>
        <w:pStyle w:val="bullets"/>
        <w:numPr>
          <w:ilvl w:val="0"/>
          <w:numId w:val="24"/>
        </w:numPr>
        <w:spacing w:before="0"/>
        <w:ind w:left="864" w:hanging="288"/>
      </w:pPr>
      <w:r>
        <w:t xml:space="preserve">no more than three </w:t>
      </w:r>
      <w:r w:rsidR="004D07C3">
        <w:t>MC</w:t>
      </w:r>
      <w:r>
        <w:t xml:space="preserve"> items in a row had the same key;</w:t>
      </w:r>
    </w:p>
    <w:p w14:paraId="568414D3" w14:textId="77777777" w:rsidR="00D141C4" w:rsidRDefault="00D141C4" w:rsidP="00AD0D0A">
      <w:pPr>
        <w:pStyle w:val="bullets"/>
        <w:numPr>
          <w:ilvl w:val="0"/>
          <w:numId w:val="24"/>
        </w:numPr>
        <w:spacing w:before="0"/>
        <w:ind w:left="864" w:hanging="288"/>
      </w:pPr>
      <w:r>
        <w:t>all graphics were correct (copyright, spelling, relevance, etc.);</w:t>
      </w:r>
    </w:p>
    <w:p w14:paraId="241FB454" w14:textId="77777777" w:rsidR="00D141C4" w:rsidRDefault="00D141C4" w:rsidP="00AD0D0A">
      <w:pPr>
        <w:pStyle w:val="bullets"/>
        <w:numPr>
          <w:ilvl w:val="0"/>
          <w:numId w:val="24"/>
        </w:numPr>
        <w:spacing w:before="0"/>
        <w:ind w:left="864" w:hanging="288"/>
      </w:pPr>
      <w:r>
        <w:t>there were no unintended mechanical errors in grammar, spelling, punctuation, and the like; and</w:t>
      </w:r>
    </w:p>
    <w:p w14:paraId="6F55AD8A" w14:textId="77777777" w:rsidR="00D141C4" w:rsidRDefault="00D141C4" w:rsidP="00AD0D0A">
      <w:pPr>
        <w:pStyle w:val="bullets"/>
        <w:numPr>
          <w:ilvl w:val="0"/>
          <w:numId w:val="24"/>
        </w:numPr>
        <w:spacing w:before="0"/>
        <w:ind w:left="864" w:hanging="288"/>
      </w:pPr>
      <w:r>
        <w:t>items adhered to the approved style guide.</w:t>
      </w:r>
    </w:p>
    <w:p w14:paraId="44EF7BB9" w14:textId="77777777" w:rsidR="00D141C4" w:rsidRPr="007229FD" w:rsidRDefault="00D141C4" w:rsidP="00AD0D0A">
      <w:r>
        <w:t>Reviews were also conducted for functionality and sequencing during the user acceptance testing (UAT) process to ensure all items functioned as expected. Three cycles of UAT were conducted: the first by the Test Delivery System (TDS) vendor, the second by ETS, and the third by the CDE. CDE staff made a final quality check to ensure that all issues identified during UAT were resolved before the release of the operational assessment.</w:t>
      </w:r>
    </w:p>
    <w:p w14:paraId="6B659B24" w14:textId="49A05DED" w:rsidR="00565D2F" w:rsidRDefault="00565D2F" w:rsidP="00441564">
      <w:pPr>
        <w:pStyle w:val="Heading3"/>
      </w:pPr>
      <w:bookmarkStart w:id="2601" w:name="_Toc230850825"/>
      <w:bookmarkEnd w:id="2599"/>
      <w:bookmarkEnd w:id="2600"/>
      <w:r w:rsidRPr="00C2305F">
        <w:t>Quality Control of Test Materials</w:t>
      </w:r>
      <w:bookmarkEnd w:id="2601"/>
    </w:p>
    <w:p w14:paraId="03A8D423" w14:textId="77777777" w:rsidR="00D141C4" w:rsidRPr="00A57B8E" w:rsidRDefault="00D141C4" w:rsidP="00AD0D0A">
      <w:bookmarkStart w:id="2602" w:name="_Toc133235862"/>
      <w:bookmarkStart w:id="2603" w:name="_Toc133235863"/>
      <w:bookmarkStart w:id="2604" w:name="_Hlk129084946"/>
      <w:bookmarkStart w:id="2605" w:name="_Hlk175908379"/>
      <w:bookmarkEnd w:id="2602"/>
      <w:bookmarkEnd w:id="2603"/>
      <w:r w:rsidRPr="00A57B8E">
        <w:t xml:space="preserve">Brief descriptions of </w:t>
      </w:r>
      <w:r>
        <w:t>the</w:t>
      </w:r>
      <w:r w:rsidRPr="00A57B8E">
        <w:t xml:space="preserve"> types of materials used for and during testing appear in the following subsections.</w:t>
      </w:r>
    </w:p>
    <w:p w14:paraId="38F04E1F" w14:textId="22A3A3D0" w:rsidR="00802185" w:rsidRDefault="00802185" w:rsidP="00802185">
      <w:pPr>
        <w:pStyle w:val="Heading4"/>
        <w:rPr>
          <w:webHidden/>
        </w:rPr>
      </w:pPr>
      <w:bookmarkStart w:id="2606" w:name="_Toc230850826"/>
      <w:bookmarkStart w:id="2607" w:name="_Toc209531994"/>
      <w:bookmarkEnd w:id="2604"/>
      <w:bookmarkEnd w:id="2605"/>
      <w:r w:rsidRPr="001A3E9E">
        <w:t xml:space="preserve">Developing </w:t>
      </w:r>
      <w:r>
        <w:t xml:space="preserve">Computer-Based </w:t>
      </w:r>
      <w:r w:rsidRPr="001A3E9E">
        <w:t>Assessments</w:t>
      </w:r>
      <w:bookmarkEnd w:id="2606"/>
    </w:p>
    <w:p w14:paraId="614558F0" w14:textId="1F29457B" w:rsidR="00802185" w:rsidRDefault="00802185" w:rsidP="00AD0D0A">
      <w:bookmarkStart w:id="2608" w:name="_Hlk133771239"/>
      <w:r>
        <w:t xml:space="preserve">The steps taken to develop and ensure the quality of the computer-based assessments are described in </w:t>
      </w:r>
      <w:hyperlink w:anchor="_Item_Development_and_2" w:history="1">
        <w:r w:rsidRPr="00802185">
          <w:rPr>
            <w:rStyle w:val="Hyperlink"/>
            <w:i/>
            <w:iCs/>
          </w:rPr>
          <w:t>Chapter 3: Item Development and Review</w:t>
        </w:r>
      </w:hyperlink>
      <w:r w:rsidRPr="007B5930">
        <w:t xml:space="preserve"> and </w:t>
      </w:r>
      <w:hyperlink w:anchor="_Test_Assembly_2" w:history="1">
        <w:r w:rsidRPr="00802185">
          <w:rPr>
            <w:rStyle w:val="Hyperlink"/>
            <w:i/>
            <w:iCs/>
          </w:rPr>
          <w:t>Chapter 4:</w:t>
        </w:r>
        <w:r w:rsidRPr="00802185">
          <w:rPr>
            <w:rStyle w:val="Hyperlink"/>
          </w:rPr>
          <w:t xml:space="preserve"> </w:t>
        </w:r>
        <w:r w:rsidRPr="00802185">
          <w:rPr>
            <w:rStyle w:val="Hyperlink"/>
            <w:i/>
          </w:rPr>
          <w:t>Test Assembly</w:t>
        </w:r>
      </w:hyperlink>
      <w:r w:rsidRPr="007B5930">
        <w:t>.</w:t>
      </w:r>
    </w:p>
    <w:p w14:paraId="0ACE6C99" w14:textId="77777777" w:rsidR="00ED01C7" w:rsidRPr="00BB1EAF" w:rsidRDefault="00ED01C7" w:rsidP="00ED01C7">
      <w:pPr>
        <w:pStyle w:val="Heading4"/>
        <w:numPr>
          <w:ilvl w:val="2"/>
          <w:numId w:val="36"/>
        </w:numPr>
        <w:ind w:left="907" w:hanging="907"/>
      </w:pPr>
      <w:bookmarkStart w:id="2609" w:name="_Toc230850827"/>
      <w:bookmarkEnd w:id="2608"/>
      <w:r w:rsidRPr="00BB1EAF">
        <w:t>Test Administration Manuals</w:t>
      </w:r>
      <w:bookmarkEnd w:id="2607"/>
      <w:bookmarkEnd w:id="2609"/>
    </w:p>
    <w:p w14:paraId="2C28E54D" w14:textId="77777777" w:rsidR="00ED01C7" w:rsidRPr="00BB1EAF" w:rsidRDefault="00ED01C7" w:rsidP="00AD0D0A">
      <w:pPr>
        <w:keepLines/>
      </w:pPr>
      <w:bookmarkStart w:id="2610" w:name="_Hlk129085151"/>
      <w:bookmarkStart w:id="2611" w:name="_Hlk175908423"/>
      <w:r w:rsidRPr="00BB1EAF">
        <w:t>ETS staff verified that test instruction manuals accurately matched the test materials and testing processes. Editors reviewed each document for spelling, grammar, accuracy, and adherence to CDE style. Each document was approved by the CDE before being published to the CAASPP &amp; English Language Proficiency Assessments for California (ELPAC) Website. Only nonsecure documents were posted to this website.</w:t>
      </w:r>
    </w:p>
    <w:p w14:paraId="37F18BE5" w14:textId="024F1D07" w:rsidR="00ED01C7" w:rsidRPr="00BB1EAF" w:rsidRDefault="00ED01C7" w:rsidP="00AD0D0A">
      <w:pPr>
        <w:rPr>
          <w:lang w:bidi="en-US"/>
        </w:rPr>
      </w:pPr>
      <w:r w:rsidRPr="00BB1EAF">
        <w:t xml:space="preserve">The manuals used in the administration of CAASPP are listed in subsection </w:t>
      </w:r>
      <w:hyperlink w:anchor="_Instructions_for_Test" w:history="1">
        <w:r w:rsidRPr="00BB1EAF">
          <w:rPr>
            <w:rStyle w:val="Hyperlink"/>
            <w:i/>
            <w:iCs/>
          </w:rPr>
          <w:t>5.2.4</w:t>
        </w:r>
        <w:r w:rsidRPr="00BB1EAF">
          <w:rPr>
            <w:rStyle w:val="Hyperlink"/>
            <w:i/>
          </w:rPr>
          <w:t> Instructions for Test Administration</w:t>
        </w:r>
      </w:hyperlink>
      <w:r w:rsidRPr="00BB1EAF">
        <w:t>.</w:t>
      </w:r>
    </w:p>
    <w:p w14:paraId="24481EF1" w14:textId="79C41B97" w:rsidR="00565D2F" w:rsidRDefault="00565D2F" w:rsidP="00441564">
      <w:pPr>
        <w:pStyle w:val="Heading4"/>
      </w:pPr>
      <w:bookmarkStart w:id="2612" w:name="_Toc230850828"/>
      <w:bookmarkEnd w:id="2610"/>
      <w:bookmarkEnd w:id="2611"/>
      <w:r w:rsidRPr="00C2305F">
        <w:lastRenderedPageBreak/>
        <w:t>Collecting Test Materials</w:t>
      </w:r>
      <w:r w:rsidR="00A9006D" w:rsidRPr="00C2305F">
        <w:t xml:space="preserve"> for Computer-</w:t>
      </w:r>
      <w:r w:rsidR="005263AD">
        <w:t>B</w:t>
      </w:r>
      <w:r w:rsidR="00A9006D" w:rsidRPr="00C2305F">
        <w:t>ased Assessments</w:t>
      </w:r>
      <w:bookmarkEnd w:id="2612"/>
    </w:p>
    <w:p w14:paraId="75784366" w14:textId="350B90BD" w:rsidR="00D141C4" w:rsidRPr="00A57B8E" w:rsidRDefault="00D141C4" w:rsidP="00AD0D0A">
      <w:bookmarkStart w:id="2613" w:name="_Hlk175908539"/>
      <w:r>
        <w:t xml:space="preserve">During the </w:t>
      </w:r>
      <w:r w:rsidR="000B614E">
        <w:t>2024–25</w:t>
      </w:r>
      <w:r>
        <w:t xml:space="preserve"> </w:t>
      </w:r>
      <w:r w:rsidR="00436D0D">
        <w:t>CSA</w:t>
      </w:r>
      <w:r>
        <w:t xml:space="preserve"> administration, there were no test materials to be collected as a result of computer-based testing.</w:t>
      </w:r>
    </w:p>
    <w:p w14:paraId="7DD7DB83" w14:textId="7BC3B51F" w:rsidR="00565D2F" w:rsidRDefault="00565D2F" w:rsidP="00441564">
      <w:pPr>
        <w:pStyle w:val="Heading4"/>
      </w:pPr>
      <w:bookmarkStart w:id="2614" w:name="_Toc230850829"/>
      <w:bookmarkEnd w:id="2613"/>
      <w:r w:rsidRPr="00C2305F">
        <w:t>Processing Test Materials</w:t>
      </w:r>
      <w:r w:rsidR="00A9006D" w:rsidRPr="00C2305F">
        <w:t xml:space="preserve"> for Computer-</w:t>
      </w:r>
      <w:r w:rsidR="005263AD">
        <w:t>B</w:t>
      </w:r>
      <w:r w:rsidR="00A9006D" w:rsidRPr="00C2305F">
        <w:t>ased Assessments</w:t>
      </w:r>
      <w:bookmarkEnd w:id="2614"/>
    </w:p>
    <w:p w14:paraId="79016B7B" w14:textId="77777777" w:rsidR="00D141C4" w:rsidRPr="00A57B8E" w:rsidRDefault="00D141C4" w:rsidP="00AD0D0A">
      <w:bookmarkStart w:id="2615" w:name="_Toc149143083"/>
      <w:bookmarkStart w:id="2616" w:name="_Toc149224595"/>
      <w:bookmarkStart w:id="2617" w:name="_Toc149645058"/>
      <w:bookmarkStart w:id="2618" w:name="_Toc149836151"/>
      <w:bookmarkStart w:id="2619" w:name="_Toc150759305"/>
      <w:bookmarkStart w:id="2620" w:name="_Toc152314630"/>
      <w:bookmarkStart w:id="2621" w:name="_Toc178844589"/>
      <w:bookmarkStart w:id="2622" w:name="_Toc179281076"/>
      <w:bookmarkStart w:id="2623" w:name="_Toc179463957"/>
      <w:bookmarkStart w:id="2624" w:name="_Toc179794327"/>
      <w:bookmarkStart w:id="2625" w:name="_Toc179812894"/>
      <w:bookmarkStart w:id="2626" w:name="_Hlk175908854"/>
      <w:bookmarkEnd w:id="2615"/>
      <w:bookmarkEnd w:id="2616"/>
      <w:bookmarkEnd w:id="2617"/>
      <w:bookmarkEnd w:id="2618"/>
      <w:bookmarkEnd w:id="2619"/>
      <w:bookmarkEnd w:id="2620"/>
      <w:bookmarkEnd w:id="2621"/>
      <w:bookmarkEnd w:id="2622"/>
      <w:bookmarkEnd w:id="2623"/>
      <w:bookmarkEnd w:id="2624"/>
      <w:bookmarkEnd w:id="2625"/>
      <w:r w:rsidRPr="009E7EB0">
        <w:t xml:space="preserve">Computer-based assessments </w:t>
      </w:r>
      <w:r>
        <w:t>submitted by students were transmitted from Cambium Assessment, Inc. (CAI) to ETS each day. Each system checked for the completeness of the student record and stopped records that were identified as having an error. (For example, the system would identify a test part that was missing a content registration ID, which is a unique identifier that matches the student’s available test opportunities.)</w:t>
      </w:r>
    </w:p>
    <w:p w14:paraId="5D0D3A3B" w14:textId="5D8EBA34" w:rsidR="00565D2F" w:rsidRDefault="00565D2F" w:rsidP="00441564">
      <w:pPr>
        <w:pStyle w:val="Heading3"/>
      </w:pPr>
      <w:bookmarkStart w:id="2627" w:name="_Toc208578991"/>
      <w:bookmarkStart w:id="2628" w:name="_Toc208821058"/>
      <w:bookmarkStart w:id="2629" w:name="_Toc208835347"/>
      <w:bookmarkStart w:id="2630" w:name="_Toc219960715"/>
      <w:bookmarkStart w:id="2631" w:name="_Toc230850830"/>
      <w:bookmarkEnd w:id="2626"/>
      <w:bookmarkEnd w:id="2627"/>
      <w:bookmarkEnd w:id="2628"/>
      <w:bookmarkEnd w:id="2629"/>
      <w:bookmarkEnd w:id="2630"/>
      <w:r w:rsidRPr="00C2305F">
        <w:t>Quality Control of Test Administration</w:t>
      </w:r>
      <w:bookmarkEnd w:id="2631"/>
    </w:p>
    <w:p w14:paraId="4D2BE588" w14:textId="64C3BDDB" w:rsidR="00D141C4" w:rsidRDefault="00D141C4" w:rsidP="00AD0D0A">
      <w:pPr>
        <w:keepNext/>
      </w:pPr>
      <w:bookmarkStart w:id="2632" w:name="_Hlk129085309"/>
      <w:bookmarkStart w:id="2633" w:name="_Hlk175908902"/>
      <w:r w:rsidRPr="00A57B8E">
        <w:t>The quality of test administration for th</w:t>
      </w:r>
      <w:r w:rsidRPr="000E678E">
        <w:t xml:space="preserve">e </w:t>
      </w:r>
      <w:r w:rsidR="000B614E">
        <w:rPr>
          <w:rFonts w:cs="Arial"/>
        </w:rPr>
        <w:t>CSA</w:t>
      </w:r>
      <w:r w:rsidRPr="000E678E">
        <w:t xml:space="preserve"> w</w:t>
      </w:r>
      <w:r w:rsidRPr="00A57B8E">
        <w:t xml:space="preserve">as monitored and controlled through several strategies. </w:t>
      </w:r>
    </w:p>
    <w:p w14:paraId="28117876" w14:textId="5899A550" w:rsidR="00D141C4" w:rsidRPr="00A57B8E" w:rsidRDefault="00D141C4" w:rsidP="00AD0D0A">
      <w:r>
        <w:t xml:space="preserve">A fully supported Outreach team that includes California Technical Assistance Center phone support and Success Agents supported all </w:t>
      </w:r>
      <w:r w:rsidR="007C1F17">
        <w:t>local educational agencies (</w:t>
      </w:r>
      <w:r>
        <w:t>LEAs</w:t>
      </w:r>
      <w:r w:rsidR="007C1F17">
        <w:t>)</w:t>
      </w:r>
      <w:r>
        <w:t xml:space="preserve"> in the administration of </w:t>
      </w:r>
      <w:r w:rsidR="000B614E">
        <w:t>CAASPP</w:t>
      </w:r>
      <w:r>
        <w:t xml:space="preserve">. In addition to providing guidance and answering questions, the Outreach team regularly conducted campaigns on particular administration topics to ensure all LEAs understood correct test administration procedures. Outreach was guided by individuals who managed communications to LEAs; provided regional and web-based trainings; and hosted a website, </w:t>
      </w:r>
      <w:hyperlink r:id="rId164">
        <w:r>
          <w:t>the</w:t>
        </w:r>
      </w:hyperlink>
      <w:r>
        <w:t xml:space="preserve"> CAASPP &amp; ELPAC Website, that housed a full range of manuals, videos, and other instructional and support materials.</w:t>
      </w:r>
    </w:p>
    <w:p w14:paraId="4147097B" w14:textId="46C20B40" w:rsidR="00D141C4" w:rsidRPr="00A57B8E" w:rsidRDefault="00D141C4" w:rsidP="00AD0D0A">
      <w:r w:rsidRPr="00A57B8E">
        <w:t xml:space="preserve">The quality of test administration was further managed through comprehensive rules and guidelines for maintaining the security and standardization of </w:t>
      </w:r>
      <w:r w:rsidR="000B614E">
        <w:t>CAASPP</w:t>
      </w:r>
      <w:r w:rsidRPr="00A57B8E">
        <w:t>. LEAs received training on these topics and were provided tools for reporting security incidents and resolving testing discrepancies for specific testing sessions.</w:t>
      </w:r>
    </w:p>
    <w:p w14:paraId="5D437984" w14:textId="0F4B21DE" w:rsidR="00D141C4" w:rsidRDefault="00D141C4" w:rsidP="00AD0D0A">
      <w:r w:rsidRPr="00A57B8E">
        <w:t>The ETS Office of Testing Integrity (OTI) reinforced the quality</w:t>
      </w:r>
      <w:r>
        <w:t>-</w:t>
      </w:r>
      <w:r w:rsidRPr="00A57B8E">
        <w:t xml:space="preserve">control procedures for test administration, providing </w:t>
      </w:r>
      <w:r>
        <w:t>QA</w:t>
      </w:r>
      <w:r w:rsidRPr="00A57B8E">
        <w:t xml:space="preserve"> services for all testing programs managed by ETS. The detailed procedures the OTI developed and applied in quality control are described in subsection </w:t>
      </w:r>
      <w:hyperlink w:anchor="_The_ETS_Office_1" w:history="1">
        <w:r w:rsidR="001E21F0" w:rsidRPr="0002525A">
          <w:rPr>
            <w:rStyle w:val="Hyperlink"/>
            <w:i/>
            <w:iCs/>
          </w:rPr>
          <w:t>5.6.1</w:t>
        </w:r>
        <w:r w:rsidRPr="0002525A">
          <w:rPr>
            <w:rStyle w:val="Hyperlink"/>
            <w:i/>
          </w:rPr>
          <w:t xml:space="preserve"> The ETS Office of Testing Integrity</w:t>
        </w:r>
      </w:hyperlink>
      <w:r w:rsidRPr="00A57B8E">
        <w:t>.</w:t>
      </w:r>
    </w:p>
    <w:p w14:paraId="2DA07E3B" w14:textId="02A9FB1B" w:rsidR="00E56C31" w:rsidRDefault="00C01168" w:rsidP="00441564">
      <w:pPr>
        <w:pStyle w:val="Heading3"/>
      </w:pPr>
      <w:bookmarkStart w:id="2634" w:name="_Toc230850831"/>
      <w:bookmarkEnd w:id="2632"/>
      <w:bookmarkEnd w:id="2633"/>
      <w:r w:rsidRPr="00C2305F">
        <w:t>Quality Control of Scoring</w:t>
      </w:r>
      <w:bookmarkEnd w:id="2634"/>
    </w:p>
    <w:p w14:paraId="7F1E331A" w14:textId="77777777" w:rsidR="004B0AEB" w:rsidRDefault="004B0AEB" w:rsidP="00AD0D0A">
      <w:bookmarkStart w:id="2635" w:name="_Hlk129085333"/>
      <w:bookmarkStart w:id="2636" w:name="_Hlk175909044"/>
      <w:r w:rsidRPr="00F95F68">
        <w:t xml:space="preserve">ETS conforms to high standards of quality and fairness when scoring </w:t>
      </w:r>
      <w:r>
        <w:t>assessment</w:t>
      </w:r>
      <w:r w:rsidRPr="00F95F68">
        <w:t xml:space="preserve">s and reporting scores. These standards dictate that ETS provides accurate and understandable assessment results to the intended recipients. It is also </w:t>
      </w:r>
      <w:r>
        <w:t xml:space="preserve">the </w:t>
      </w:r>
      <w:r w:rsidRPr="00F95F68">
        <w:t>ETS mission to provide appropriate guidelines for score interpretation and cautions about the limitations in the meaning and use of the test scores. Finally, ETS conducts analyses needed to ensure that the assessments are equitable for various</w:t>
      </w:r>
      <w:r>
        <w:t xml:space="preserve"> demographic student groups</w:t>
      </w:r>
      <w:r w:rsidRPr="00F95F68">
        <w:t>.</w:t>
      </w:r>
    </w:p>
    <w:p w14:paraId="6252C2A6" w14:textId="6F42710C" w:rsidR="00C01168" w:rsidRDefault="00C01168" w:rsidP="00441564">
      <w:pPr>
        <w:pStyle w:val="Heading4"/>
      </w:pPr>
      <w:bookmarkStart w:id="2637" w:name="_Toc230850832"/>
      <w:bookmarkEnd w:id="2635"/>
      <w:bookmarkEnd w:id="2636"/>
      <w:r w:rsidRPr="00C2305F">
        <w:t>Machine</w:t>
      </w:r>
      <w:r w:rsidR="003204E3">
        <w:t>-</w:t>
      </w:r>
      <w:r w:rsidRPr="00C2305F">
        <w:t>Scoring</w:t>
      </w:r>
      <w:r w:rsidR="00E673E2" w:rsidRPr="00C2305F">
        <w:t xml:space="preserve"> Procedures</w:t>
      </w:r>
      <w:bookmarkEnd w:id="2637"/>
    </w:p>
    <w:p w14:paraId="07802667" w14:textId="2A0905E6" w:rsidR="004B0AEB" w:rsidRDefault="004B0AEB" w:rsidP="00AD0D0A">
      <w:bookmarkStart w:id="2638" w:name="_Hlk129085383"/>
      <w:bookmarkStart w:id="2639" w:name="_Hlk175909064"/>
      <w:r>
        <w:t xml:space="preserve">To ensure valid item-level scoring for the </w:t>
      </w:r>
      <w:r w:rsidR="000B614E">
        <w:t>CSA</w:t>
      </w:r>
      <w:r w:rsidRPr="000E678E">
        <w:t>,</w:t>
      </w:r>
      <w:r>
        <w:t xml:space="preserve"> quality-control procedures were employed by CAI, the </w:t>
      </w:r>
      <w:r w:rsidR="000B614E">
        <w:t>CAASPP</w:t>
      </w:r>
      <w:r>
        <w:t xml:space="preserve"> subcontractor responsible for providing the TDS and scoring machine-scorable items. CAI staff independently reviewed all </w:t>
      </w:r>
      <w:r w:rsidR="000B614E">
        <w:t>CSA</w:t>
      </w:r>
      <w:r>
        <w:t xml:space="preserve"> forms by producing sample results for assessments. The sample results were compared with the answer keys for each form to confirm the accuracy of scoring keys. The scores for all applicable items were recorded. A final comparison of the test map to each computer-based form as configured in the UAT </w:t>
      </w:r>
      <w:r>
        <w:lastRenderedPageBreak/>
        <w:t>environment ensured that no changes to the form were introduced prior to operational deployment.</w:t>
      </w:r>
    </w:p>
    <w:p w14:paraId="5A4DEA86" w14:textId="7CA95565" w:rsidR="004B0AEB" w:rsidRPr="00D71FA0" w:rsidRDefault="004B0AEB" w:rsidP="00AD0D0A">
      <w:r>
        <w:t xml:space="preserve">A real-time, quality-monitoring component was built into the TDS. After an assessment was administered to a student, the TDS passed the resulting data to the QA system. QA conducted a series of data integrity checks, ensuring, for example, that the record for each assessment contained information for each item, keys for </w:t>
      </w:r>
      <w:r w:rsidR="004D07C3">
        <w:t>MC</w:t>
      </w:r>
      <w:r>
        <w:t xml:space="preserve"> items, score points in each item, and the total number of operational items. In addition, QA also checked to ensure that the test record contained no data from items that might have been invalidated.</w:t>
      </w:r>
    </w:p>
    <w:p w14:paraId="7A2AFDDA" w14:textId="220F395A" w:rsidR="004B0AEB" w:rsidRPr="00D71FA0" w:rsidRDefault="004B0AEB" w:rsidP="00AD0D0A">
      <w:r w:rsidRPr="00D71FA0">
        <w:t>Data passed directly from the Quality Monitoring System to the database of record, which served as the repository for all test information, and from</w:t>
      </w:r>
      <w:r w:rsidR="00DC03D9">
        <w:t xml:space="preserve"> </w:t>
      </w:r>
      <w:r w:rsidRPr="00D71FA0">
        <w:t>which all test information was</w:t>
      </w:r>
      <w:r w:rsidRPr="00D71FA0" w:rsidDel="00CE5235">
        <w:t xml:space="preserve"> </w:t>
      </w:r>
      <w:r w:rsidRPr="00D71FA0">
        <w:t>pulled and transmitted to ETS in a predetermined results format.</w:t>
      </w:r>
    </w:p>
    <w:p w14:paraId="67732896" w14:textId="567AC486" w:rsidR="009D09B2" w:rsidRDefault="009D09B2" w:rsidP="009D09B2">
      <w:pPr>
        <w:pStyle w:val="Heading4"/>
      </w:pPr>
      <w:bookmarkStart w:id="2640" w:name="_Toc230850833"/>
      <w:bookmarkEnd w:id="2638"/>
      <w:bookmarkEnd w:id="2639"/>
      <w:r>
        <w:t>Human Scoring</w:t>
      </w:r>
      <w:bookmarkEnd w:id="2640"/>
    </w:p>
    <w:p w14:paraId="08961A79" w14:textId="77777777" w:rsidR="008677FF" w:rsidRPr="00BB1EAF" w:rsidRDefault="008677FF" w:rsidP="008677FF">
      <w:pPr>
        <w:keepNext/>
      </w:pPr>
      <w:r w:rsidRPr="00BB1EAF">
        <w:t>For human scoring, ETS employed multiple quality controls, including</w:t>
      </w:r>
    </w:p>
    <w:p w14:paraId="01823FF2" w14:textId="73F6CAFF" w:rsidR="008677FF" w:rsidRPr="00BB1EAF" w:rsidRDefault="008677FF" w:rsidP="008677FF">
      <w:pPr>
        <w:pStyle w:val="bullets"/>
        <w:numPr>
          <w:ilvl w:val="0"/>
          <w:numId w:val="4"/>
        </w:numPr>
        <w:tabs>
          <w:tab w:val="clear" w:pos="727"/>
        </w:tabs>
        <w:ind w:left="864" w:hanging="288"/>
      </w:pPr>
      <w:r w:rsidRPr="00BB1EAF">
        <w:t xml:space="preserve">raters being required to successfully pass calibration, described in subsection </w:t>
      </w:r>
      <w:hyperlink w:anchor="_Training_for_Raters">
        <w:r w:rsidRPr="00BB1EAF">
          <w:rPr>
            <w:rStyle w:val="Hyperlink"/>
            <w:i/>
            <w:iCs/>
          </w:rPr>
          <w:t>7.1.1.</w:t>
        </w:r>
        <w:r w:rsidR="00BE077C">
          <w:rPr>
            <w:rStyle w:val="Hyperlink"/>
            <w:i/>
            <w:iCs/>
          </w:rPr>
          <w:t>4</w:t>
        </w:r>
        <w:r w:rsidRPr="00BB1EAF">
          <w:rPr>
            <w:rStyle w:val="Hyperlink"/>
            <w:i/>
            <w:iCs/>
          </w:rPr>
          <w:t>.</w:t>
        </w:r>
        <w:r w:rsidR="005224AE">
          <w:rPr>
            <w:rStyle w:val="Hyperlink"/>
            <w:i/>
            <w:iCs/>
          </w:rPr>
          <w:t>2</w:t>
        </w:r>
        <w:r w:rsidRPr="00BB1EAF">
          <w:rPr>
            <w:rStyle w:val="Hyperlink"/>
            <w:i/>
            <w:iCs/>
          </w:rPr>
          <w:t> Training for Raters</w:t>
        </w:r>
      </w:hyperlink>
      <w:r w:rsidRPr="00BB1EAF">
        <w:t>, prior to beginning scoring at each grade level</w:t>
      </w:r>
      <w:r w:rsidR="00F5334B">
        <w:t xml:space="preserve"> or grade band</w:t>
      </w:r>
      <w:r w:rsidRPr="00BB1EAF">
        <w:t>;</w:t>
      </w:r>
    </w:p>
    <w:p w14:paraId="7CDBCBED" w14:textId="77777777" w:rsidR="008677FF" w:rsidRPr="00BB1EAF" w:rsidRDefault="008677FF" w:rsidP="008677FF">
      <w:pPr>
        <w:pStyle w:val="bullets"/>
        <w:numPr>
          <w:ilvl w:val="0"/>
          <w:numId w:val="4"/>
        </w:numPr>
        <w:tabs>
          <w:tab w:val="clear" w:pos="727"/>
        </w:tabs>
        <w:ind w:left="864" w:hanging="288"/>
      </w:pPr>
      <w:r w:rsidRPr="00BB1EAF">
        <w:t>scoring leaders conducting backreads during each scoring shift;</w:t>
      </w:r>
    </w:p>
    <w:p w14:paraId="172B38F7" w14:textId="77777777" w:rsidR="008677FF" w:rsidRPr="00BB1EAF" w:rsidRDefault="008677FF" w:rsidP="008677FF">
      <w:pPr>
        <w:pStyle w:val="bullets"/>
        <w:keepNext/>
        <w:numPr>
          <w:ilvl w:val="0"/>
          <w:numId w:val="4"/>
        </w:numPr>
        <w:tabs>
          <w:tab w:val="clear" w:pos="727"/>
        </w:tabs>
        <w:ind w:left="864" w:hanging="288"/>
      </w:pPr>
      <w:r w:rsidRPr="00BB1EAF">
        <w:t>ETS reviewing statistics on validity papers; and</w:t>
      </w:r>
    </w:p>
    <w:p w14:paraId="7035101A" w14:textId="77777777" w:rsidR="008677FF" w:rsidRPr="00BB1EAF" w:rsidRDefault="008677FF" w:rsidP="008677FF">
      <w:pPr>
        <w:pStyle w:val="bullets"/>
        <w:numPr>
          <w:ilvl w:val="0"/>
          <w:numId w:val="4"/>
        </w:numPr>
        <w:tabs>
          <w:tab w:val="clear" w:pos="727"/>
        </w:tabs>
        <w:ind w:left="864" w:hanging="288"/>
      </w:pPr>
      <w:r w:rsidRPr="00BB1EAF">
        <w:t>ETS reviewing interrater reliability statistics.</w:t>
      </w:r>
    </w:p>
    <w:p w14:paraId="3EB7B460" w14:textId="27C73491" w:rsidR="008677FF" w:rsidRPr="00BB1EAF" w:rsidRDefault="008677FF" w:rsidP="008677FF">
      <w:r w:rsidRPr="00BB1EAF">
        <w:t>Refer to subsection</w:t>
      </w:r>
      <w:r w:rsidRPr="00BB1EAF">
        <w:rPr>
          <w:i/>
        </w:rPr>
        <w:t xml:space="preserve"> </w:t>
      </w:r>
      <w:hyperlink w:anchor="_Scoring_for_Constructed-Response" w:history="1">
        <w:r w:rsidR="00CD206F">
          <w:rPr>
            <w:rStyle w:val="Hyperlink"/>
            <w:i/>
          </w:rPr>
          <w:t>7.1.1 Scoring for Constructed-Response Items</w:t>
        </w:r>
      </w:hyperlink>
      <w:r w:rsidR="00CD206F">
        <w:t xml:space="preserve"> </w:t>
      </w:r>
      <w:r w:rsidRPr="00BB1EAF">
        <w:t xml:space="preserve">for the topics; refer to subsections </w:t>
      </w:r>
      <w:hyperlink w:anchor="_Scoring_Monitoring_and" w:history="1">
        <w:r w:rsidRPr="00BB1EAF">
          <w:rPr>
            <w:rStyle w:val="Hyperlink"/>
            <w:i/>
            <w:iCs/>
          </w:rPr>
          <w:t>7.1.1.</w:t>
        </w:r>
        <w:r w:rsidR="00BE077C">
          <w:rPr>
            <w:rStyle w:val="Hyperlink"/>
            <w:i/>
            <w:iCs/>
          </w:rPr>
          <w:t>6</w:t>
        </w:r>
        <w:r w:rsidRPr="00BB1EAF">
          <w:rPr>
            <w:rStyle w:val="Hyperlink"/>
            <w:i/>
            <w:iCs/>
          </w:rPr>
          <w:t> Scoring Monitoring and Quality Management</w:t>
        </w:r>
      </w:hyperlink>
      <w:r w:rsidRPr="00BB1EAF">
        <w:t xml:space="preserve"> and </w:t>
      </w:r>
      <w:hyperlink w:anchor="_Validity_Responses_and" w:history="1">
        <w:r w:rsidRPr="00BB1EAF">
          <w:rPr>
            <w:rStyle w:val="Hyperlink"/>
            <w:i/>
            <w:iCs/>
          </w:rPr>
          <w:t>7.1.1.</w:t>
        </w:r>
        <w:r w:rsidR="00BE077C">
          <w:rPr>
            <w:rStyle w:val="Hyperlink"/>
            <w:i/>
            <w:iCs/>
          </w:rPr>
          <w:t>6</w:t>
        </w:r>
        <w:r w:rsidRPr="00BB1EAF">
          <w:rPr>
            <w:rStyle w:val="Hyperlink"/>
            <w:i/>
            <w:iCs/>
          </w:rPr>
          <w:t>.</w:t>
        </w:r>
        <w:r w:rsidR="00CD206F">
          <w:rPr>
            <w:rStyle w:val="Hyperlink"/>
            <w:i/>
            <w:iCs/>
          </w:rPr>
          <w:t>2</w:t>
        </w:r>
        <w:r w:rsidRPr="00BB1EAF">
          <w:rPr>
            <w:rStyle w:val="Hyperlink"/>
            <w:i/>
            <w:iCs/>
          </w:rPr>
          <w:t> Validity Responses and Sets</w:t>
        </w:r>
      </w:hyperlink>
      <w:r w:rsidRPr="00BB1EAF">
        <w:rPr>
          <w:rFonts w:cs="Calibri"/>
        </w:rPr>
        <w:t xml:space="preserve"> </w:t>
      </w:r>
      <w:r w:rsidRPr="00BB1EAF">
        <w:t>for more specific details on these tools used for quality control of human scoring.</w:t>
      </w:r>
    </w:p>
    <w:p w14:paraId="54C4A370" w14:textId="232401C9" w:rsidR="00013125" w:rsidRDefault="00013125" w:rsidP="00441564">
      <w:pPr>
        <w:pStyle w:val="Heading4"/>
      </w:pPr>
      <w:bookmarkStart w:id="2641" w:name="_Toc221029736"/>
      <w:bookmarkStart w:id="2642" w:name="_Toc221030113"/>
      <w:bookmarkStart w:id="2643" w:name="_Toc221613311"/>
      <w:bookmarkStart w:id="2644" w:name="_Toc222319737"/>
      <w:bookmarkStart w:id="2645" w:name="_Toc222382206"/>
      <w:bookmarkStart w:id="2646" w:name="_Toc222824229"/>
      <w:bookmarkStart w:id="2647" w:name="_Toc222824506"/>
      <w:bookmarkStart w:id="2648" w:name="_Toc133235869"/>
      <w:bookmarkStart w:id="2649" w:name="_Toc133235870"/>
      <w:bookmarkStart w:id="2650" w:name="_Development_of_Scoring"/>
      <w:bookmarkStart w:id="2651" w:name="_Development_of_Scoring_1"/>
      <w:bookmarkStart w:id="2652" w:name="_Development_of_Scoring_2"/>
      <w:bookmarkStart w:id="2653" w:name="_Toc230850834"/>
      <w:bookmarkEnd w:id="2641"/>
      <w:bookmarkEnd w:id="2642"/>
      <w:bookmarkEnd w:id="2643"/>
      <w:bookmarkEnd w:id="2644"/>
      <w:bookmarkEnd w:id="2645"/>
      <w:bookmarkEnd w:id="2646"/>
      <w:bookmarkEnd w:id="2647"/>
      <w:bookmarkEnd w:id="2648"/>
      <w:bookmarkEnd w:id="2649"/>
      <w:bookmarkEnd w:id="2650"/>
      <w:bookmarkEnd w:id="2651"/>
      <w:bookmarkEnd w:id="2652"/>
      <w:r w:rsidRPr="00C2305F">
        <w:t>Development of Scoring Specifications</w:t>
      </w:r>
      <w:bookmarkEnd w:id="2653"/>
    </w:p>
    <w:p w14:paraId="1A5B08F6" w14:textId="77777777" w:rsidR="004B0AEB" w:rsidRDefault="004B0AEB" w:rsidP="00AD0D0A">
      <w:bookmarkStart w:id="2654" w:name="_Toc133235872"/>
      <w:bookmarkStart w:id="2655" w:name="_Toc133235873"/>
      <w:bookmarkStart w:id="2656" w:name="_Quality_Control_of"/>
      <w:bookmarkStart w:id="2657" w:name="_Quality_Control_of_1"/>
      <w:bookmarkStart w:id="2658" w:name="_Quality_Control_of_2"/>
      <w:bookmarkStart w:id="2659" w:name="_Hlk175909101"/>
      <w:bookmarkEnd w:id="2654"/>
      <w:bookmarkEnd w:id="2655"/>
      <w:bookmarkEnd w:id="2656"/>
      <w:bookmarkEnd w:id="2657"/>
      <w:bookmarkEnd w:id="2658"/>
      <w:r>
        <w:t>A number of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an assessment and whether that student’s response data should be included in the statistical analyses and calculations for computing summary data.</w:t>
      </w:r>
    </w:p>
    <w:p w14:paraId="317380A3" w14:textId="57F19B00" w:rsidR="004B0AEB" w:rsidRPr="00FB5F91" w:rsidRDefault="004B0AEB" w:rsidP="00AD0D0A">
      <w:r>
        <w:t>Prior to the test administration, ETS AD staff reviewed and verified the keys and scoring rubrics for each item. Then, these keys and</w:t>
      </w:r>
      <w:r w:rsidRPr="009E02F9">
        <w:t xml:space="preserve"> </w:t>
      </w:r>
      <w:r>
        <w:t>rubrics were provided to CAI for implementing machine scoring of the selected-response items. Item responses to be human-scored were sent electronically to the ETS Online Network for Evaluation for scoring by trained, qualified raters.</w:t>
      </w:r>
      <w:r w:rsidRPr="009E02F9">
        <w:t xml:space="preserve"> </w:t>
      </w:r>
      <w:r>
        <w:t>In addition, the student’s original response string was stored for data verification and auditing purposes. Standard quality inspections were performed on all data files, including the evaluation of each student data record for correctness and completeness. Student results were kept confidential and secure at all times.</w:t>
      </w:r>
    </w:p>
    <w:p w14:paraId="371ABAB1" w14:textId="1D8A06B1" w:rsidR="004B0AEB" w:rsidRPr="00CD343C" w:rsidRDefault="004B0AEB" w:rsidP="00AD0D0A">
      <w:r>
        <w:t xml:space="preserve">ETS scoring specifications for the </w:t>
      </w:r>
      <w:r w:rsidR="000B614E">
        <w:t>CSA</w:t>
      </w:r>
      <w:r>
        <w:t xml:space="preserve"> were completed, approved, and checked well in advance of the receipt of student response data.</w:t>
      </w:r>
    </w:p>
    <w:p w14:paraId="5F7FDD32" w14:textId="63F659B1" w:rsidR="00565D2F" w:rsidRDefault="00565D2F" w:rsidP="00441564">
      <w:pPr>
        <w:pStyle w:val="Heading3"/>
      </w:pPr>
      <w:bookmarkStart w:id="2660" w:name="_Quality_Control_of_3"/>
      <w:bookmarkStart w:id="2661" w:name="_Toc230850835"/>
      <w:bookmarkEnd w:id="2659"/>
      <w:bookmarkEnd w:id="2660"/>
      <w:r w:rsidRPr="00C2305F">
        <w:lastRenderedPageBreak/>
        <w:t>Quality Control of Psychometric Processes</w:t>
      </w:r>
      <w:bookmarkEnd w:id="2661"/>
    </w:p>
    <w:p w14:paraId="741ADDA4" w14:textId="667D3AD8" w:rsidR="008416F1" w:rsidRDefault="008416F1" w:rsidP="00441564">
      <w:pPr>
        <w:pStyle w:val="Heading4"/>
      </w:pPr>
      <w:bookmarkStart w:id="2662" w:name="_Toc230850836"/>
      <w:r w:rsidRPr="00C2305F">
        <w:t>Scoring Verification</w:t>
      </w:r>
      <w:bookmarkEnd w:id="2662"/>
    </w:p>
    <w:p w14:paraId="5503A9FF" w14:textId="4D764A9C" w:rsidR="00647F71" w:rsidRDefault="00647F71" w:rsidP="00AD0D0A">
      <w:pPr>
        <w:rPr>
          <w:rFonts w:cs="Arial"/>
          <w:color w:val="000000"/>
        </w:rPr>
      </w:pPr>
      <w:bookmarkStart w:id="2663" w:name="_Hlk208160444"/>
      <w:r>
        <w:t xml:space="preserve">ETS developed two independent and parallel scoring structures to produce students’ scores: the Enterprise Score Key Management (eSKM) scoring system, which collected, scored, and delivered individual students’ scores to the ETS reporting system; and then the ETS PAR team computed individual student scores based on the same scoring specifications as described in subsection </w:t>
      </w:r>
      <w:hyperlink w:anchor="_Toc133235869" w:history="1">
        <w:r w:rsidR="009E02F9" w:rsidRPr="0002525A">
          <w:rPr>
            <w:rStyle w:val="Hyperlink"/>
            <w:i/>
            <w:iCs/>
          </w:rPr>
          <w:t>9.5.</w:t>
        </w:r>
        <w:r w:rsidR="003B6649">
          <w:rPr>
            <w:rStyle w:val="Hyperlink"/>
            <w:i/>
            <w:iCs/>
          </w:rPr>
          <w:t>3</w:t>
        </w:r>
        <w:r w:rsidRPr="0002525A">
          <w:rPr>
            <w:rStyle w:val="Hyperlink"/>
            <w:i/>
            <w:iCs/>
          </w:rPr>
          <w:t xml:space="preserve"> Development of Scoring Specifications</w:t>
        </w:r>
      </w:hyperlink>
      <w:r>
        <w:t xml:space="preserve">. The scores from the two sources were then compared for internal quality </w:t>
      </w:r>
      <w:r w:rsidRPr="21092D71">
        <w:rPr>
          <w:noProof/>
        </w:rPr>
        <w:t>control.</w:t>
      </w:r>
      <w:r>
        <w:t xml:space="preserve"> Any differences in the scores were discussed and resolved. All scores complied with the ETS scoring specifications and passed the parallel scoring process. This ensured the quality and accuracy of scoring and supported the transfer of scores into </w:t>
      </w:r>
      <w:r w:rsidR="00C21F26">
        <w:t>the Test Operations Management System (</w:t>
      </w:r>
      <w:r>
        <w:t>TOMS</w:t>
      </w:r>
      <w:r w:rsidR="00C21F26">
        <w:t>)</w:t>
      </w:r>
      <w:r>
        <w:t>, the database of the student records scoring.</w:t>
      </w:r>
    </w:p>
    <w:p w14:paraId="482B518E" w14:textId="2B1C0542" w:rsidR="00C01168" w:rsidRDefault="00C01168" w:rsidP="00441564">
      <w:pPr>
        <w:pStyle w:val="Heading4"/>
      </w:pPr>
      <w:bookmarkStart w:id="2664" w:name="_Toc230850837"/>
      <w:bookmarkEnd w:id="2663"/>
      <w:r w:rsidRPr="00C2305F">
        <w:t>Psychometric Analyses</w:t>
      </w:r>
      <w:bookmarkEnd w:id="2664"/>
    </w:p>
    <w:p w14:paraId="025F13CD" w14:textId="5E410582" w:rsidR="00647F71" w:rsidRDefault="00647F71" w:rsidP="00AD0D0A">
      <w:pPr>
        <w:rPr>
          <w:rFonts w:cs="Arial"/>
          <w:color w:val="000000"/>
        </w:rPr>
      </w:pPr>
      <w:bookmarkStart w:id="2665" w:name="_Hlk208160459"/>
      <w:r>
        <w:t xml:space="preserve">The psychometric procedures for the </w:t>
      </w:r>
      <w:r w:rsidR="000B614E">
        <w:t>CSA</w:t>
      </w:r>
      <w:r>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14874577" w14:textId="398DDBCE" w:rsidR="00647F71" w:rsidRPr="00D71FA0" w:rsidRDefault="00647F71" w:rsidP="00AD0D0A">
      <w:pPr>
        <w:keepNext/>
      </w:pPr>
      <w:r>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0B614E">
        <w:t>CSA</w:t>
      </w:r>
      <w:r>
        <w:t xml:space="preserve"> results data, including item analyses, differential item functioning analyses, item response theory (IRT) calibration, equating, and scaling.</w:t>
      </w:r>
    </w:p>
    <w:p w14:paraId="24809D3B" w14:textId="5FB8F0BB" w:rsidR="00647F71" w:rsidRPr="00D71FA0" w:rsidRDefault="00647F71" w:rsidP="00AD0D0A">
      <w:r w:rsidRPr="00D71FA0">
        <w:t>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 AD staff for review; their comments were then reviewed by the psychometricians before the review by the CDE. The ETS AD and PAR teams worked together to evaluate and make recommendations to the CDE about any problematic items that should be removed from IRT calibration.</w:t>
      </w:r>
    </w:p>
    <w:p w14:paraId="751CB759" w14:textId="2BF11156" w:rsidR="00647F71" w:rsidRDefault="00647F71" w:rsidP="00AD0D0A">
      <w:r w:rsidRPr="00D71FA0">
        <w:t>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w:t>
      </w:r>
      <w:r>
        <w:t>s</w:t>
      </w:r>
      <w:r w:rsidRPr="00D71FA0">
        <w:t xml:space="preserve"> the data. ETS then presented and reviewed the calibration results with the CDE for approval.</w:t>
      </w:r>
      <w:r>
        <w:t xml:space="preserve"> </w:t>
      </w:r>
    </w:p>
    <w:p w14:paraId="69B2C625" w14:textId="77777777" w:rsidR="00647F71" w:rsidRPr="007229FD" w:rsidRDefault="00647F71" w:rsidP="00AD0D0A">
      <w:r w:rsidRPr="007229FD">
        <w:t>Once raw-to-scale</w:t>
      </w:r>
      <w:r>
        <w:t>-</w:t>
      </w:r>
      <w:r w:rsidRPr="007229FD">
        <w:t>score conversion tables for each form were generated, psychometricians carried out quality</w:t>
      </w:r>
      <w:r>
        <w:t>-</w:t>
      </w:r>
      <w:r w:rsidRPr="007229FD">
        <w:t>control checks on each scoring table to verify</w:t>
      </w:r>
    </w:p>
    <w:p w14:paraId="0A685A2D" w14:textId="77777777" w:rsidR="00647F71" w:rsidRPr="007229FD" w:rsidRDefault="00647F71" w:rsidP="00AD0D0A">
      <w:pPr>
        <w:pStyle w:val="bullets"/>
        <w:numPr>
          <w:ilvl w:val="0"/>
          <w:numId w:val="27"/>
        </w:numPr>
        <w:spacing w:before="0"/>
        <w:ind w:left="864" w:hanging="288"/>
      </w:pPr>
      <w:r>
        <w:t>all possible raw scores for each form were included in the tables;</w:t>
      </w:r>
    </w:p>
    <w:p w14:paraId="605836EE" w14:textId="77777777" w:rsidR="00647F71" w:rsidRPr="007229FD" w:rsidRDefault="00647F71" w:rsidP="00AD0D0A">
      <w:pPr>
        <w:pStyle w:val="bullets"/>
        <w:numPr>
          <w:ilvl w:val="0"/>
          <w:numId w:val="27"/>
        </w:numPr>
        <w:spacing w:before="0"/>
        <w:ind w:left="864" w:hanging="288"/>
      </w:pPr>
      <w:r>
        <w:lastRenderedPageBreak/>
        <w:t>the lowest obtainable scale score and the highest obtainable scale score matched the specifications for each grade level, respectively; and</w:t>
      </w:r>
    </w:p>
    <w:p w14:paraId="33402659" w14:textId="52A09803" w:rsidR="00647F71" w:rsidRPr="007229FD" w:rsidRDefault="00647F71" w:rsidP="00AD0D0A">
      <w:pPr>
        <w:pStyle w:val="bullets"/>
        <w:numPr>
          <w:ilvl w:val="0"/>
          <w:numId w:val="27"/>
        </w:numPr>
        <w:spacing w:before="0"/>
        <w:ind w:left="864" w:hanging="288"/>
      </w:pPr>
      <w:r>
        <w:t xml:space="preserve">the threshold score for the </w:t>
      </w:r>
      <w:r w:rsidR="009E02F9">
        <w:t>achievement level</w:t>
      </w:r>
      <w:r>
        <w:t xml:space="preserve"> was correctly identified.</w:t>
      </w:r>
    </w:p>
    <w:p w14:paraId="3F0BEEA9" w14:textId="77777777" w:rsidR="00647F71" w:rsidRPr="007229FD" w:rsidRDefault="00647F71" w:rsidP="00AD0D0A">
      <w:r w:rsidRPr="007229FD">
        <w:t>After all quality</w:t>
      </w:r>
      <w:r>
        <w:t>-</w:t>
      </w:r>
      <w:r w:rsidRPr="007229FD">
        <w:t>control steps were completed and any differences were resolved, one final inspection of scoring tables was conducted prior to uploading the tables to eSKM for score reporting.</w:t>
      </w:r>
    </w:p>
    <w:p w14:paraId="150F195F" w14:textId="218511DB" w:rsidR="00565D2F" w:rsidRDefault="00565D2F" w:rsidP="00441564">
      <w:pPr>
        <w:pStyle w:val="Heading3"/>
      </w:pPr>
      <w:bookmarkStart w:id="2666" w:name="_Toc230850838"/>
      <w:bookmarkEnd w:id="2665"/>
      <w:r w:rsidRPr="00C2305F">
        <w:t>Quality Control of Reporting</w:t>
      </w:r>
      <w:bookmarkEnd w:id="2666"/>
    </w:p>
    <w:p w14:paraId="1965125D" w14:textId="365DD52F" w:rsidR="00647F71" w:rsidRPr="00A57B8E" w:rsidRDefault="00647F71" w:rsidP="00AD0D0A">
      <w:bookmarkStart w:id="2667" w:name="_Hlk208160477"/>
      <w:r w:rsidRPr="00A57B8E">
        <w:t xml:space="preserve">To ensure the quality of </w:t>
      </w:r>
      <w:r w:rsidR="000B614E">
        <w:rPr>
          <w:rFonts w:cs="Arial"/>
        </w:rPr>
        <w:t>CSA</w:t>
      </w:r>
      <w:r w:rsidRPr="00A57B8E">
        <w:t xml:space="preserve"> results, for both individual student and summary reports, three general areas were evaluated:</w:t>
      </w:r>
    </w:p>
    <w:p w14:paraId="557E3A99" w14:textId="77777777" w:rsidR="00647F71" w:rsidRPr="00A57B8E" w:rsidRDefault="00647F71" w:rsidP="00AD0D0A">
      <w:pPr>
        <w:pStyle w:val="Numbered"/>
        <w:numPr>
          <w:ilvl w:val="0"/>
          <w:numId w:val="28"/>
        </w:numPr>
        <w:spacing w:before="10"/>
        <w:ind w:left="864" w:hanging="288"/>
      </w:pPr>
      <w:r w:rsidRPr="00A57B8E">
        <w:t>Comparison of report formats with input sources from the CDE-approved samples</w:t>
      </w:r>
    </w:p>
    <w:p w14:paraId="669ADDFD" w14:textId="77777777" w:rsidR="00647F71" w:rsidRPr="00A57B8E" w:rsidRDefault="00647F71" w:rsidP="00AD0D0A">
      <w:pPr>
        <w:pStyle w:val="Numbered"/>
        <w:numPr>
          <w:ilvl w:val="0"/>
          <w:numId w:val="28"/>
        </w:numPr>
        <w:spacing w:before="10"/>
        <w:ind w:left="864" w:hanging="288"/>
      </w:pPr>
      <w:r>
        <w:t>Validation of the report data through quality-control checks performed by the ETS Data Quality Services and Center of Reporting &amp; Scoring Services teams, as well as running of all Student Score Reports (SSRs) through the ETS patented QC Interrogator software, which compares elements of the SSR to acceptable values to identify errors and is used in conjunction with human review to detect errors on every score report batch as part of quality-control procedures</w:t>
      </w:r>
    </w:p>
    <w:p w14:paraId="5E432E04" w14:textId="77777777" w:rsidR="00647F71" w:rsidRPr="00A57B8E" w:rsidRDefault="00647F71" w:rsidP="00AD0D0A">
      <w:pPr>
        <w:pStyle w:val="Numbered"/>
        <w:numPr>
          <w:ilvl w:val="0"/>
          <w:numId w:val="28"/>
        </w:numPr>
        <w:spacing w:before="10"/>
        <w:ind w:left="864" w:hanging="288"/>
        <w:rPr>
          <w:rFonts w:eastAsia="Arial"/>
          <w:color w:val="000000" w:themeColor="text1"/>
        </w:rPr>
      </w:pPr>
      <w:r w:rsidRPr="00A57B8E">
        <w:t>Proofreading of the quality</w:t>
      </w:r>
      <w:r>
        <w:t>-</w:t>
      </w:r>
      <w:r w:rsidRPr="00A57B8E">
        <w:t xml:space="preserve">control and production reports by the CDE and ETS prior to making reports available to the LEA for download in TOMS and </w:t>
      </w:r>
      <w:r>
        <w:t xml:space="preserve">the </w:t>
      </w:r>
      <w:r w:rsidRPr="00A57B8E">
        <w:t>California Educator Reporting System as well as via the LEA student information system</w:t>
      </w:r>
    </w:p>
    <w:p w14:paraId="52493A00" w14:textId="77777777" w:rsidR="00647F71" w:rsidRPr="00A57B8E" w:rsidRDefault="00647F71" w:rsidP="00AD0D0A">
      <w:r w:rsidRPr="00A57B8E">
        <w:t>All reports were required to include a single, accurate LEA code, an LEA name, and a school name. All elements conformed to the CDE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5E42F714" w14:textId="2910C708" w:rsidR="00647F71" w:rsidRPr="00A57B8E" w:rsidRDefault="00647F71" w:rsidP="00AD0D0A">
      <w:r w:rsidRPr="00A57B8E">
        <w:t>After the reports were validated in accordance with CDE requirements, a set of reports representing all possible grade</w:t>
      </w:r>
      <w:r>
        <w:t xml:space="preserve"> level</w:t>
      </w:r>
      <w:r w:rsidRPr="00A57B8E">
        <w:t xml:space="preserve">s, </w:t>
      </w:r>
      <w:r w:rsidR="009E02F9">
        <w:t>domains</w:t>
      </w:r>
      <w:r w:rsidRPr="00A57B8E">
        <w:t>, and reporting outcomes was provided to the CDE and ETS for review and approval. Electronic reports were sent on the actual report template to the CDE. The CDE and ETS reviewed and approved the reports after a thorough examination.</w:t>
      </w:r>
    </w:p>
    <w:p w14:paraId="4A0D9561" w14:textId="77777777" w:rsidR="00647F71" w:rsidRPr="00A57B8E" w:rsidRDefault="00647F71" w:rsidP="00AD0D0A">
      <w:r w:rsidRPr="00A57B8E">
        <w:t>Upon CDE approval of the reports generated for the quality</w:t>
      </w:r>
      <w:r>
        <w:t>-</w:t>
      </w:r>
      <w:r w:rsidRPr="00A57B8E">
        <w:t>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7F4D043C" w14:textId="2BEB2171" w:rsidR="00565D2F" w:rsidRDefault="00565D2F" w:rsidP="00441564">
      <w:pPr>
        <w:pStyle w:val="Heading4"/>
      </w:pPr>
      <w:bookmarkStart w:id="2668" w:name="_Toc230850839"/>
      <w:bookmarkEnd w:id="2667"/>
      <w:r w:rsidRPr="00C2305F">
        <w:t>Exclusion of Student Scores from Summary Reports</w:t>
      </w:r>
      <w:bookmarkEnd w:id="2668"/>
    </w:p>
    <w:p w14:paraId="0C32188E" w14:textId="3BAB2CB8" w:rsidR="00647F71" w:rsidRPr="00A57B8E" w:rsidRDefault="00647F71" w:rsidP="00AD0D0A">
      <w:bookmarkStart w:id="2669" w:name="_Hlk208160494"/>
      <w:r w:rsidRPr="00A57B8E">
        <w:t xml:space="preserve">ETS provided the CDE with reporting specifications that documented when to exclude student scores from summary reports. These specifications included the logic for handling submitted assessments that, for example, indicated the student tested but responded to no items, was absent, was not tested because of parent/guardian request, or did not complete the assessment because of illness. The methods for handling other anomalies were also covered in the specifications. These anomalies are described in more detail in </w:t>
      </w:r>
      <w:hyperlink w:anchor="_Special_Cases_5" w:history="1">
        <w:r w:rsidR="009E02F9" w:rsidRPr="00CA13CB">
          <w:rPr>
            <w:rStyle w:val="Hyperlink"/>
            <w:i/>
          </w:rPr>
          <w:t>7.</w:t>
        </w:r>
        <w:r w:rsidR="00CA13CB" w:rsidRPr="00CA13CB">
          <w:rPr>
            <w:rStyle w:val="Hyperlink"/>
            <w:i/>
          </w:rPr>
          <w:t>4</w:t>
        </w:r>
        <w:r w:rsidR="009E02F9" w:rsidRPr="00CA13CB">
          <w:rPr>
            <w:rStyle w:val="Hyperlink"/>
            <w:i/>
          </w:rPr>
          <w:t>.2</w:t>
        </w:r>
        <w:r w:rsidRPr="00CA13CB">
          <w:rPr>
            <w:rStyle w:val="Hyperlink"/>
            <w:i/>
          </w:rPr>
          <w:t xml:space="preserve"> Special Cases</w:t>
        </w:r>
      </w:hyperlink>
      <w:r w:rsidRPr="00A57B8E">
        <w:t>.</w:t>
      </w:r>
    </w:p>
    <w:p w14:paraId="48A870E0" w14:textId="33324658" w:rsidR="00565D2F" w:rsidRDefault="00565D2F" w:rsidP="00441564">
      <w:pPr>
        <w:pStyle w:val="Heading3"/>
      </w:pPr>
      <w:bookmarkStart w:id="2670" w:name="_Toc230850840"/>
      <w:bookmarkEnd w:id="2669"/>
      <w:r w:rsidRPr="00C2305F">
        <w:lastRenderedPageBreak/>
        <w:t>Quality Control of End-to-End Testing</w:t>
      </w:r>
      <w:bookmarkEnd w:id="2670"/>
    </w:p>
    <w:p w14:paraId="148443B9" w14:textId="77777777" w:rsidR="00647F71" w:rsidRPr="00A57B8E" w:rsidRDefault="00647F71" w:rsidP="00AD0D0A">
      <w:bookmarkStart w:id="2671" w:name="_Hlk208160505"/>
      <w:r>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00FF1D9E" w14:textId="06A2FF74" w:rsidR="00565D2F" w:rsidRDefault="00565D2F" w:rsidP="00441564">
      <w:pPr>
        <w:pStyle w:val="Heading4"/>
      </w:pPr>
      <w:bookmarkStart w:id="2672" w:name="_Toc230850841"/>
      <w:bookmarkEnd w:id="2671"/>
      <w:r w:rsidRPr="00C2305F">
        <w:t>Computer-</w:t>
      </w:r>
      <w:r w:rsidR="005263AD">
        <w:t>B</w:t>
      </w:r>
      <w:r w:rsidRPr="00C2305F">
        <w:t>ased Assessments</w:t>
      </w:r>
      <w:bookmarkEnd w:id="2672"/>
    </w:p>
    <w:p w14:paraId="501F33E2" w14:textId="77777777" w:rsidR="00647F71" w:rsidRPr="00A57B8E" w:rsidRDefault="00647F71" w:rsidP="00AD0D0A">
      <w:bookmarkStart w:id="2673" w:name="_Hlk130743990"/>
      <w:r w:rsidRPr="00A57B8E">
        <w:t xml:space="preserve">ETS employed a number of strategies to verify ongoing systems performance, including monitoring of system availability and system usage. Time was allotted for </w:t>
      </w:r>
      <w:r>
        <w:t>UAT</w:t>
      </w:r>
      <w:r w:rsidRPr="00A57B8E">
        <w:t xml:space="preserve"> to confirm that the systems met requirements and to make identified corrections before final deployment. To accomplish system acceptance and sign-off, ETS deployed systems to a staging area, which mirrors the final production environment, for operational </w:t>
      </w:r>
      <w:r>
        <w:t xml:space="preserve">testing </w:t>
      </w:r>
      <w:r w:rsidRPr="00A57B8E">
        <w:t xml:space="preserve">and </w:t>
      </w:r>
      <w:r>
        <w:t>UAT</w:t>
      </w:r>
      <w:r w:rsidRPr="00A57B8E">
        <w:t>. Final approval by the CDE triggered final deployment of the system.</w:t>
      </w:r>
    </w:p>
    <w:p w14:paraId="58163978" w14:textId="7BA3B635" w:rsidR="00647F71" w:rsidRPr="00EE30AD" w:rsidRDefault="00647F71" w:rsidP="00AD0D0A">
      <w:r>
        <w:t xml:space="preserve">To begin the quality-control process for end-to-end testing of the administration, the ETS program and resolutions teams prepared by entering responses in computer-based assessments for all grade levels and the high school grade band. These responses were entered for fictitious students in selected schools and across several LEAs. Each student’s assessment was completed with responses that were all correct, all incorrect, and combinations of correct and incorrect. These response combinations were the expected results across </w:t>
      </w:r>
      <w:r w:rsidR="009E02F9">
        <w:t>achievement</w:t>
      </w:r>
      <w:r>
        <w:t xml:space="preserve"> levels and score ranges. The responses were sent for processing, including for system quality control of computer-based assessments.</w:t>
      </w:r>
    </w:p>
    <w:p w14:paraId="67A79EA9" w14:textId="77777777" w:rsidR="00647F71" w:rsidRPr="00EE30AD" w:rsidRDefault="00647F71" w:rsidP="00AD0D0A">
      <w:r>
        <w:t>Once released from processing, the test results were sent through the system for scoring and reporting. SSRs were created, along with data files for subject-matter experts in the teams to review and verify. Individual SSRs were generated on the basis of the fictitious students when 100 percent quality control was demonstrated by the ETS Resolution staff.</w:t>
      </w:r>
    </w:p>
    <w:p w14:paraId="1F0EC290" w14:textId="3341C3AC" w:rsidR="00565D2F" w:rsidRDefault="00565D2F" w:rsidP="00441564">
      <w:pPr>
        <w:pStyle w:val="Heading3"/>
        <w:pageBreakBefore/>
        <w:numPr>
          <w:ilvl w:val="0"/>
          <w:numId w:val="0"/>
        </w:numPr>
        <w:ind w:left="446" w:hanging="446"/>
      </w:pPr>
      <w:bookmarkStart w:id="2674" w:name="_Toc230850842"/>
      <w:bookmarkEnd w:id="2673"/>
      <w:r w:rsidRPr="00C2305F">
        <w:lastRenderedPageBreak/>
        <w:t>Reference</w:t>
      </w:r>
      <w:bookmarkEnd w:id="2674"/>
    </w:p>
    <w:p w14:paraId="50B62A60" w14:textId="77777777" w:rsidR="00647F71" w:rsidRDefault="00647F71" w:rsidP="00AD0D0A">
      <w:pPr>
        <w:pStyle w:val="References"/>
        <w:rPr>
          <w:color w:val="000000"/>
        </w:rPr>
      </w:pPr>
      <w:bookmarkStart w:id="2675" w:name="_Continuous_and_Systematic"/>
      <w:bookmarkStart w:id="2676" w:name="_Continuous_and_Systematic_1"/>
      <w:bookmarkStart w:id="2677" w:name="_Continuous_and_Systematic_2"/>
      <w:bookmarkStart w:id="2678" w:name="_Continuous_and_Systematic_3"/>
      <w:bookmarkStart w:id="2679" w:name="_Continuous_and_Systematic_4"/>
      <w:bookmarkStart w:id="2680" w:name="_Hlk129084855"/>
      <w:bookmarkStart w:id="2681" w:name="_Hlk208318885"/>
      <w:bookmarkEnd w:id="2675"/>
      <w:bookmarkEnd w:id="2676"/>
      <w:bookmarkEnd w:id="2677"/>
      <w:bookmarkEnd w:id="2678"/>
      <w:bookmarkEnd w:id="2679"/>
      <w:r>
        <w:t xml:space="preserve">Educational Testing Service. (2014). </w:t>
      </w:r>
      <w:r>
        <w:rPr>
          <w:i/>
        </w:rPr>
        <w:t>ETS standards for quality and fairness</w:t>
      </w:r>
      <w:r>
        <w:t>. Princeton, NJ: Educational Testing Service.</w:t>
      </w:r>
    </w:p>
    <w:p w14:paraId="3DCB9449" w14:textId="0B2AAACF" w:rsidR="00565D2F" w:rsidRPr="00C2305F" w:rsidRDefault="00565D2F" w:rsidP="00441564">
      <w:pPr>
        <w:pStyle w:val="Heading2"/>
        <w:rPr>
          <w:webHidden/>
        </w:rPr>
      </w:pPr>
      <w:bookmarkStart w:id="2682" w:name="_Continuous_and_Systematic_5"/>
      <w:bookmarkStart w:id="2683" w:name="_Toc230850843"/>
      <w:bookmarkEnd w:id="2680"/>
      <w:bookmarkEnd w:id="2681"/>
      <w:bookmarkEnd w:id="2682"/>
      <w:r w:rsidRPr="00C2305F">
        <w:lastRenderedPageBreak/>
        <w:t xml:space="preserve">Continuous </w:t>
      </w:r>
      <w:r w:rsidR="007B41B7" w:rsidRPr="00C2305F">
        <w:t xml:space="preserve">and Systematic </w:t>
      </w:r>
      <w:r w:rsidRPr="00C2305F">
        <w:t>Improvement</w:t>
      </w:r>
      <w:bookmarkEnd w:id="2683"/>
      <w:r w:rsidRPr="00C2305F">
        <w:rPr>
          <w:webHidden/>
        </w:rPr>
        <w:tab/>
      </w:r>
    </w:p>
    <w:p w14:paraId="38492FBF" w14:textId="70ED5DBD" w:rsidR="002D578C" w:rsidRPr="00A57B8E" w:rsidRDefault="002D578C" w:rsidP="00AD0D0A">
      <w:pPr>
        <w:rPr>
          <w:lang w:eastAsia="ko-KR"/>
        </w:rPr>
      </w:pPr>
      <w:bookmarkStart w:id="2684" w:name="_Toc133324041"/>
      <w:bookmarkStart w:id="2685" w:name="_Toc133997412"/>
      <w:bookmarkStart w:id="2686" w:name="_Hlk129087755"/>
      <w:bookmarkEnd w:id="2684"/>
      <w:bookmarkEnd w:id="2685"/>
      <w:r w:rsidRPr="091EA79B">
        <w:rPr>
          <w:lang w:eastAsia="ko-KR"/>
        </w:rPr>
        <w:t xml:space="preserve">The </w:t>
      </w:r>
      <w:r w:rsidR="00370B66">
        <w:rPr>
          <w:lang w:eastAsia="ko-KR"/>
        </w:rPr>
        <w:t>seventh</w:t>
      </w:r>
      <w:r w:rsidRPr="091EA79B">
        <w:rPr>
          <w:lang w:eastAsia="ko-KR"/>
        </w:rPr>
        <w:t xml:space="preserve"> operational administration of the </w:t>
      </w:r>
      <w:r w:rsidR="00370B66">
        <w:rPr>
          <w:lang w:eastAsia="ko-KR"/>
        </w:rPr>
        <w:t>California Spanish Assessment (</w:t>
      </w:r>
      <w:r w:rsidR="000B614E">
        <w:rPr>
          <w:lang w:eastAsia="ko-KR"/>
        </w:rPr>
        <w:t>CSA</w:t>
      </w:r>
      <w:r w:rsidR="00370B66">
        <w:rPr>
          <w:lang w:eastAsia="ko-KR"/>
        </w:rPr>
        <w:t>)</w:t>
      </w:r>
      <w:r w:rsidRPr="091EA79B">
        <w:rPr>
          <w:lang w:eastAsia="ko-KR"/>
        </w:rPr>
        <w:t xml:space="preserve"> occurred in </w:t>
      </w:r>
      <w:r w:rsidR="000B614E">
        <w:rPr>
          <w:lang w:eastAsia="ko-KR"/>
        </w:rPr>
        <w:t>2024–25</w:t>
      </w:r>
      <w:r w:rsidRPr="00280E34">
        <w:rPr>
          <w:lang w:eastAsia="ko-KR"/>
        </w:rPr>
        <w:t>.</w:t>
      </w:r>
      <w:r w:rsidRPr="091EA79B">
        <w:rPr>
          <w:lang w:eastAsia="ko-KR"/>
        </w:rPr>
        <w:t xml:space="preserve"> Throughout the past </w:t>
      </w:r>
      <w:r w:rsidR="00370B66">
        <w:rPr>
          <w:lang w:eastAsia="ko-KR"/>
        </w:rPr>
        <w:t>six</w:t>
      </w:r>
      <w:r w:rsidRPr="091EA79B">
        <w:rPr>
          <w:lang w:eastAsia="ko-KR"/>
        </w:rPr>
        <w:t xml:space="preserve"> years, continuous efforts have been made to improve the assessments. This chapter summarizes accomplishments and ongoing improvements for the </w:t>
      </w:r>
      <w:r w:rsidR="000B614E">
        <w:rPr>
          <w:lang w:eastAsia="ko-KR"/>
        </w:rPr>
        <w:t>CSA</w:t>
      </w:r>
      <w:r w:rsidRPr="091EA79B">
        <w:rPr>
          <w:lang w:eastAsia="ko-KR"/>
        </w:rPr>
        <w:t xml:space="preserve"> </w:t>
      </w:r>
      <w:r>
        <w:t>as well as strategies to implement possible future improvements</w:t>
      </w:r>
      <w:r w:rsidRPr="091EA79B">
        <w:rPr>
          <w:lang w:eastAsia="ko-KR"/>
        </w:rPr>
        <w:t>.</w:t>
      </w:r>
    </w:p>
    <w:p w14:paraId="6B920E09" w14:textId="4991112C" w:rsidR="00FB6B6D" w:rsidRDefault="00FB6B6D" w:rsidP="00FB6B6D">
      <w:pPr>
        <w:pStyle w:val="Heading3"/>
      </w:pPr>
      <w:bookmarkStart w:id="2687" w:name="_Toc98742668"/>
      <w:bookmarkStart w:id="2688" w:name="_Toc68177673"/>
      <w:bookmarkStart w:id="2689" w:name="_Toc40264983"/>
      <w:bookmarkStart w:id="2690" w:name="_Toc230850844"/>
      <w:bookmarkStart w:id="2691" w:name="_Hlk125127442"/>
      <w:r>
        <w:t>2024–25 Feedback for Continuous Improvement Survey</w:t>
      </w:r>
      <w:bookmarkEnd w:id="2687"/>
      <w:bookmarkEnd w:id="2688"/>
      <w:bookmarkEnd w:id="2689"/>
      <w:bookmarkEnd w:id="2690"/>
    </w:p>
    <w:p w14:paraId="3E9B2ADA" w14:textId="0E8A9EB7" w:rsidR="00FB6B6D" w:rsidRDefault="00FB6B6D" w:rsidP="00AD0D0A">
      <w:bookmarkStart w:id="2692" w:name="_Hlk130744144"/>
      <w:r>
        <w:t xml:space="preserve">The </w:t>
      </w:r>
      <w:r w:rsidRPr="009E1EB6">
        <w:t>California Assessment of Student Performance and Progress</w:t>
      </w:r>
      <w:r>
        <w:t xml:space="preserve"> (CAASPP) program annually solicits </w:t>
      </w:r>
      <w:r w:rsidRPr="091EA79B">
        <w:rPr>
          <w:lang w:eastAsia="ko-KR"/>
        </w:rPr>
        <w:t>feedback</w:t>
      </w:r>
      <w:r>
        <w:t xml:space="preserve"> from educators through the Feedback for Continuous Improvement Survey. Local educational agency (LEA) and test site staff, as well as test administrators and test examiners, were invited to participate in the </w:t>
      </w:r>
      <w:r>
        <w:rPr>
          <w:lang w:eastAsia="ko-KR"/>
        </w:rPr>
        <w:t>2024</w:t>
      </w:r>
      <w:r>
        <w:rPr>
          <w:rFonts w:cs="Arial"/>
          <w:lang w:eastAsia="ko-KR"/>
        </w:rPr>
        <w:t>–</w:t>
      </w:r>
      <w:r>
        <w:rPr>
          <w:lang w:eastAsia="ko-KR"/>
        </w:rPr>
        <w:t>25</w:t>
      </w:r>
      <w:r>
        <w:t xml:space="preserve"> Feedback for Continuous Improvement Survey. Its goal was to highlight successes and identify areas for improvement. A total of 4,099 survey respondents participated in this survey for the </w:t>
      </w:r>
      <w:r>
        <w:rPr>
          <w:lang w:eastAsia="ko-KR"/>
        </w:rPr>
        <w:t>2024</w:t>
      </w:r>
      <w:r>
        <w:rPr>
          <w:rFonts w:cs="Arial"/>
          <w:lang w:eastAsia="ko-KR"/>
        </w:rPr>
        <w:t>–‍</w:t>
      </w:r>
      <w:r>
        <w:rPr>
          <w:lang w:eastAsia="ko-KR"/>
        </w:rPr>
        <w:t>25</w:t>
      </w:r>
      <w:r>
        <w:t xml:space="preserve"> administration, compared to 3,162 respondents for the previous year. The California Department of Education (CDE) and ETS use key recommendations from educators to implement positive changes in the following administration year.</w:t>
      </w:r>
    </w:p>
    <w:p w14:paraId="61C7B7C0" w14:textId="14039B52" w:rsidR="00FB6B6D" w:rsidRPr="003B3E50" w:rsidRDefault="00FB6B6D" w:rsidP="00AD0D0A">
      <w:r>
        <w:t xml:space="preserve">Educators provided valuable feedback for potential improvements to the future administration of CAASPP and the English Language Proficiency Assessments for California (ELPAC) by reporting some lessons they learned in </w:t>
      </w:r>
      <w:r>
        <w:rPr>
          <w:lang w:eastAsia="ko-KR"/>
        </w:rPr>
        <w:t>2024</w:t>
      </w:r>
      <w:r>
        <w:rPr>
          <w:rFonts w:cs="Arial"/>
          <w:lang w:eastAsia="ko-KR"/>
        </w:rPr>
        <w:t>–</w:t>
      </w:r>
      <w:r>
        <w:rPr>
          <w:lang w:eastAsia="ko-KR"/>
        </w:rPr>
        <w:t>25</w:t>
      </w:r>
      <w:r>
        <w:t xml:space="preserve">. Based on those lessons and suggestions for improvement, the </w:t>
      </w:r>
      <w:r w:rsidRPr="091EA79B">
        <w:rPr>
          <w:i/>
          <w:iCs/>
        </w:rPr>
        <w:t>CAASPP and ELPAC Feedback for Continuous Improvement Survey and Focus Groups Report</w:t>
      </w:r>
      <w:r>
        <w:t xml:space="preserve"> (CDE, 2025) presents recommendations for the CDE, with the goal of enhancing the administrative support provided to LEAs and schools for future CAASPP and ELPAC test administrations. Refer also to subsection </w:t>
      </w:r>
      <w:hyperlink w:anchor="_Feedback_for_Continuous_5" w:history="1">
        <w:r w:rsidRPr="00FB6B6D">
          <w:rPr>
            <w:rStyle w:val="Hyperlink"/>
            <w:i/>
            <w:iCs/>
          </w:rPr>
          <w:t>5.3.4 Feedback for Continuous Improvement Survey</w:t>
        </w:r>
      </w:hyperlink>
      <w:r>
        <w:t xml:space="preserve"> for assessment-specific results.</w:t>
      </w:r>
    </w:p>
    <w:p w14:paraId="4488ECA0" w14:textId="03FC851B" w:rsidR="00E03530" w:rsidRDefault="00E03530" w:rsidP="00441564">
      <w:pPr>
        <w:pStyle w:val="Heading3"/>
      </w:pPr>
      <w:bookmarkStart w:id="2693" w:name="_Toc222824241"/>
      <w:bookmarkStart w:id="2694" w:name="_Toc222824518"/>
      <w:bookmarkStart w:id="2695" w:name="_Toc230850845"/>
      <w:bookmarkEnd w:id="2686"/>
      <w:bookmarkEnd w:id="2691"/>
      <w:bookmarkEnd w:id="2692"/>
      <w:bookmarkEnd w:id="2693"/>
      <w:bookmarkEnd w:id="2694"/>
      <w:r>
        <w:t>Supporting the State Seal of Biliteracy Requirements</w:t>
      </w:r>
      <w:bookmarkEnd w:id="2695"/>
    </w:p>
    <w:p w14:paraId="391BC209" w14:textId="63BB1CE5" w:rsidR="00E03530" w:rsidRPr="00E03530" w:rsidRDefault="00E03530" w:rsidP="00CA13CB">
      <w:r w:rsidRPr="00330BD1">
        <w:t>In September 2025, the California State Board of Education approved the use of the CSA to</w:t>
      </w:r>
      <w:r>
        <w:t xml:space="preserve"> </w:t>
      </w:r>
      <w:r w:rsidRPr="00330BD1">
        <w:t>meet</w:t>
      </w:r>
      <w:r w:rsidR="00BE44AB">
        <w:t>, in part,</w:t>
      </w:r>
      <w:r w:rsidRPr="00330BD1">
        <w:t xml:space="preserve"> the</w:t>
      </w:r>
      <w:r>
        <w:t xml:space="preserve"> </w:t>
      </w:r>
      <w:r w:rsidRPr="00330BD1">
        <w:t>State Seal of Biliteracy primary language assessment</w:t>
      </w:r>
      <w:r>
        <w:t xml:space="preserve"> </w:t>
      </w:r>
      <w:r w:rsidRPr="00330BD1">
        <w:t>requirements outlined in</w:t>
      </w:r>
      <w:r>
        <w:t xml:space="preserve"> </w:t>
      </w:r>
      <w:r w:rsidRPr="00330BD1">
        <w:t xml:space="preserve">California </w:t>
      </w:r>
      <w:r w:rsidRPr="00E03530">
        <w:rPr>
          <w:i/>
          <w:iCs/>
        </w:rPr>
        <w:t>Education Code</w:t>
      </w:r>
      <w:r w:rsidRPr="00330BD1">
        <w:t xml:space="preserve"> Section 51460(a).</w:t>
      </w:r>
      <w:r w:rsidR="00336A36">
        <w:t xml:space="preserve"> </w:t>
      </w:r>
      <w:r w:rsidR="00AD3C51">
        <w:t xml:space="preserve">This usage can begin </w:t>
      </w:r>
      <w:r w:rsidR="00787E18">
        <w:t>using results from the 2024–25</w:t>
      </w:r>
      <w:r w:rsidR="00AD3C51">
        <w:t xml:space="preserve"> test administration</w:t>
      </w:r>
      <w:r w:rsidR="004C410C">
        <w:t xml:space="preserve"> and continue in subsequent test administrations</w:t>
      </w:r>
      <w:r w:rsidR="00AD3C51">
        <w:t>.</w:t>
      </w:r>
    </w:p>
    <w:p w14:paraId="7CF2321A" w14:textId="46DC5B19" w:rsidR="00F57142" w:rsidRDefault="0003741D" w:rsidP="00441564">
      <w:pPr>
        <w:pStyle w:val="Heading3"/>
      </w:pPr>
      <w:bookmarkStart w:id="2696" w:name="_Toc230850846"/>
      <w:r w:rsidRPr="0003741D">
        <w:t>Enhancing Administration for Complete Student Responses</w:t>
      </w:r>
      <w:bookmarkEnd w:id="2696"/>
    </w:p>
    <w:p w14:paraId="29BFF5FC" w14:textId="539CC086" w:rsidR="00DD074A" w:rsidRPr="00DD074A" w:rsidRDefault="001670E2" w:rsidP="00DD074A">
      <w:bookmarkStart w:id="2697" w:name="_Hlk149052744"/>
      <w:r w:rsidRPr="00336A36">
        <w:t xml:space="preserve">In response to the LEA feedback, </w:t>
      </w:r>
      <w:r w:rsidR="004C410C">
        <w:t>updates to the Test Delivery System</w:t>
      </w:r>
      <w:r w:rsidRPr="00B87302">
        <w:t xml:space="preserve"> </w:t>
      </w:r>
      <w:r w:rsidR="0085772D">
        <w:t>(TDS)</w:t>
      </w:r>
      <w:r w:rsidRPr="00B87302">
        <w:t xml:space="preserve"> will </w:t>
      </w:r>
      <w:r w:rsidR="004C410C">
        <w:t>provide</w:t>
      </w:r>
      <w:r w:rsidRPr="00B87302">
        <w:t xml:space="preserve"> </w:t>
      </w:r>
      <w:r w:rsidR="004C410C">
        <w:t>students with sufficient</w:t>
      </w:r>
      <w:r>
        <w:t xml:space="preserve"> </w:t>
      </w:r>
      <w:r w:rsidRPr="00B87302">
        <w:t>time</w:t>
      </w:r>
      <w:r w:rsidR="004C410C">
        <w:t xml:space="preserve"> to </w:t>
      </w:r>
      <w:r w:rsidRPr="00B87302">
        <w:t>manage</w:t>
      </w:r>
      <w:r w:rsidR="004C410C" w:rsidRPr="004C410C">
        <w:t xml:space="preserve"> </w:t>
      </w:r>
      <w:r w:rsidR="004C410C">
        <w:t xml:space="preserve">the writing constructed-response </w:t>
      </w:r>
      <w:r w:rsidR="001031C9">
        <w:t>(CR)</w:t>
      </w:r>
      <w:r w:rsidR="004C410C">
        <w:t xml:space="preserve"> item by disabling the pause rule for that item only.</w:t>
      </w:r>
      <w:r w:rsidR="004C410C" w:rsidRPr="004C410C">
        <w:t xml:space="preserve"> </w:t>
      </w:r>
      <w:r w:rsidR="004C410C">
        <w:t>This change allows students to return to and finish their response after a pause and will be implemented beginning with the 202</w:t>
      </w:r>
      <w:r w:rsidR="36510ACE">
        <w:t>6</w:t>
      </w:r>
      <w:r w:rsidR="39F5F8F3">
        <w:t>–2</w:t>
      </w:r>
      <w:r w:rsidR="051ED0C5">
        <w:t>7</w:t>
      </w:r>
      <w:r w:rsidR="004C410C">
        <w:t xml:space="preserve"> CSA administration. </w:t>
      </w:r>
      <w:r>
        <w:t>This will</w:t>
      </w:r>
      <w:r w:rsidRPr="00B87302">
        <w:t xml:space="preserve"> help prevent students from being locked out of the writing </w:t>
      </w:r>
      <w:r w:rsidR="001031C9">
        <w:t>CR</w:t>
      </w:r>
      <w:r w:rsidRPr="00B87302">
        <w:t xml:space="preserve"> item </w:t>
      </w:r>
      <w:r>
        <w:t>after</w:t>
      </w:r>
      <w:r w:rsidRPr="00B87302">
        <w:t xml:space="preserve"> entering a partial response and pausing for longer than 20 minutes</w:t>
      </w:r>
      <w:r>
        <w:t>.</w:t>
      </w:r>
      <w:bookmarkEnd w:id="2697"/>
    </w:p>
    <w:p w14:paraId="6A634346" w14:textId="3A9DFD27" w:rsidR="00F873F6" w:rsidRDefault="00F873F6" w:rsidP="00441564">
      <w:pPr>
        <w:pStyle w:val="Heading3"/>
      </w:pPr>
      <w:bookmarkStart w:id="2698" w:name="_Toc133324043"/>
      <w:bookmarkStart w:id="2699" w:name="_Toc133997414"/>
      <w:bookmarkStart w:id="2700" w:name="_Toc188785383"/>
      <w:bookmarkStart w:id="2701" w:name="_Toc189126492"/>
      <w:bookmarkStart w:id="2702" w:name="_Toc133324046"/>
      <w:bookmarkStart w:id="2703" w:name="_Toc133997417"/>
      <w:bookmarkStart w:id="2704" w:name="_Toc133324047"/>
      <w:bookmarkStart w:id="2705" w:name="_Toc133997418"/>
      <w:bookmarkStart w:id="2706" w:name="_Toc133324048"/>
      <w:bookmarkStart w:id="2707" w:name="_Toc133997419"/>
      <w:bookmarkStart w:id="2708" w:name="_Toc133324049"/>
      <w:bookmarkStart w:id="2709" w:name="_Toc133997420"/>
      <w:bookmarkStart w:id="2710" w:name="_Toc149645074"/>
      <w:bookmarkStart w:id="2711" w:name="_Toc149836167"/>
      <w:bookmarkStart w:id="2712" w:name="_Toc150759321"/>
      <w:bookmarkStart w:id="2713" w:name="_Toc152314646"/>
      <w:bookmarkStart w:id="2714" w:name="_Toc149645075"/>
      <w:bookmarkStart w:id="2715" w:name="_Toc149836168"/>
      <w:bookmarkStart w:id="2716" w:name="_Toc150759322"/>
      <w:bookmarkStart w:id="2717" w:name="_Toc152314647"/>
      <w:bookmarkStart w:id="2718" w:name="_Toc178844608"/>
      <w:bookmarkStart w:id="2719" w:name="_Toc179281095"/>
      <w:bookmarkStart w:id="2720" w:name="_Toc179463976"/>
      <w:bookmarkStart w:id="2721" w:name="_Toc179794346"/>
      <w:bookmarkStart w:id="2722" w:name="_Toc179812913"/>
      <w:bookmarkStart w:id="2723" w:name="_Toc178844609"/>
      <w:bookmarkStart w:id="2724" w:name="_Toc179281096"/>
      <w:bookmarkStart w:id="2725" w:name="_Toc179463977"/>
      <w:bookmarkStart w:id="2726" w:name="_Toc179794347"/>
      <w:bookmarkStart w:id="2727" w:name="_Toc179812914"/>
      <w:bookmarkStart w:id="2728" w:name="_Toc178844610"/>
      <w:bookmarkStart w:id="2729" w:name="_Toc179281097"/>
      <w:bookmarkStart w:id="2730" w:name="_Toc179463978"/>
      <w:bookmarkStart w:id="2731" w:name="_Toc179794348"/>
      <w:bookmarkStart w:id="2732" w:name="_Toc179812915"/>
      <w:bookmarkStart w:id="2733" w:name="_Toc178844611"/>
      <w:bookmarkStart w:id="2734" w:name="_Toc179281098"/>
      <w:bookmarkStart w:id="2735" w:name="_Toc179463979"/>
      <w:bookmarkStart w:id="2736" w:name="_Toc179794349"/>
      <w:bookmarkStart w:id="2737" w:name="_Toc179812916"/>
      <w:bookmarkStart w:id="2738" w:name="_Toc178844612"/>
      <w:bookmarkStart w:id="2739" w:name="_Toc179281099"/>
      <w:bookmarkStart w:id="2740" w:name="_Toc179463980"/>
      <w:bookmarkStart w:id="2741" w:name="_Toc179794350"/>
      <w:bookmarkStart w:id="2742" w:name="_Toc179812917"/>
      <w:bookmarkStart w:id="2743" w:name="_Toc178844613"/>
      <w:bookmarkStart w:id="2744" w:name="_Toc179281100"/>
      <w:bookmarkStart w:id="2745" w:name="_Toc179463981"/>
      <w:bookmarkStart w:id="2746" w:name="_Toc179794351"/>
      <w:bookmarkStart w:id="2747" w:name="_Toc179812918"/>
      <w:bookmarkStart w:id="2748" w:name="_Toc178844614"/>
      <w:bookmarkStart w:id="2749" w:name="_Toc179281101"/>
      <w:bookmarkStart w:id="2750" w:name="_Toc179463982"/>
      <w:bookmarkStart w:id="2751" w:name="_Toc179794352"/>
      <w:bookmarkStart w:id="2752" w:name="_Toc179812919"/>
      <w:bookmarkStart w:id="2753" w:name="_Toc178844615"/>
      <w:bookmarkStart w:id="2754" w:name="_Toc179281102"/>
      <w:bookmarkStart w:id="2755" w:name="_Toc179463983"/>
      <w:bookmarkStart w:id="2756" w:name="_Toc179794353"/>
      <w:bookmarkStart w:id="2757" w:name="_Toc179812920"/>
      <w:bookmarkStart w:id="2758" w:name="_Toc178844616"/>
      <w:bookmarkStart w:id="2759" w:name="_Toc179281103"/>
      <w:bookmarkStart w:id="2760" w:name="_Toc179463984"/>
      <w:bookmarkStart w:id="2761" w:name="_Toc179794354"/>
      <w:bookmarkStart w:id="2762" w:name="_Toc179812921"/>
      <w:bookmarkStart w:id="2763" w:name="_Toc178844617"/>
      <w:bookmarkStart w:id="2764" w:name="_Toc179281104"/>
      <w:bookmarkStart w:id="2765" w:name="_Toc179463985"/>
      <w:bookmarkStart w:id="2766" w:name="_Toc179794355"/>
      <w:bookmarkStart w:id="2767" w:name="_Toc179812922"/>
      <w:bookmarkStart w:id="2768" w:name="_Toc178844618"/>
      <w:bookmarkStart w:id="2769" w:name="_Toc179281105"/>
      <w:bookmarkStart w:id="2770" w:name="_Toc179463986"/>
      <w:bookmarkStart w:id="2771" w:name="_Toc179794356"/>
      <w:bookmarkStart w:id="2772" w:name="_Toc179812923"/>
      <w:bookmarkStart w:id="2773" w:name="_Toc126143550"/>
      <w:bookmarkStart w:id="2774" w:name="_Toc23085084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r>
        <w:lastRenderedPageBreak/>
        <w:t>Accessibility Resources</w:t>
      </w:r>
      <w:bookmarkEnd w:id="2773"/>
      <w:bookmarkEnd w:id="2774"/>
    </w:p>
    <w:p w14:paraId="0CD7217F" w14:textId="47CF13EF" w:rsidR="002D578C" w:rsidRPr="00BC4ADD" w:rsidRDefault="002D578C" w:rsidP="00AD0D0A">
      <w:pPr>
        <w:keepNext/>
        <w:keepLines/>
      </w:pPr>
      <w:bookmarkStart w:id="2775" w:name="_Hlk145392248"/>
      <w:bookmarkStart w:id="2776" w:name="_Hlk145392003"/>
      <w:r w:rsidRPr="00BC4ADD">
        <w:rPr>
          <w:lang w:eastAsia="ko-KR"/>
        </w:rPr>
        <w:t xml:space="preserve">Like all </w:t>
      </w:r>
      <w:r w:rsidR="000B614E">
        <w:t>CAASPP</w:t>
      </w:r>
      <w:r>
        <w:rPr>
          <w:lang w:eastAsia="ko-KR"/>
        </w:rPr>
        <w:t xml:space="preserve"> </w:t>
      </w:r>
      <w:r w:rsidRPr="00BC4ADD">
        <w:rPr>
          <w:lang w:eastAsia="ko-KR"/>
        </w:rPr>
        <w:t xml:space="preserve">assessments, the </w:t>
      </w:r>
      <w:r w:rsidR="000B614E">
        <w:rPr>
          <w:lang w:eastAsia="ko-KR"/>
        </w:rPr>
        <w:t>CSA</w:t>
      </w:r>
      <w:r w:rsidRPr="00BC4ADD">
        <w:rPr>
          <w:lang w:eastAsia="ko-KR"/>
        </w:rPr>
        <w:t xml:space="preserve"> is administered using the TDS created by </w:t>
      </w:r>
      <w:r w:rsidRPr="00BC4ADD">
        <w:t>Cambium Assessment, Inc.</w:t>
      </w:r>
      <w:r w:rsidRPr="008F0EC2">
        <w:rPr>
          <w:lang w:eastAsia="ko-KR"/>
        </w:rPr>
        <w:t xml:space="preserve"> </w:t>
      </w:r>
      <w:r w:rsidRPr="00BC4ADD">
        <w:rPr>
          <w:lang w:eastAsia="ko-KR"/>
        </w:rPr>
        <w:t>As such, implementation of new computer-based universal tools, designated supports, and accommodations are aligned with the TDS.</w:t>
      </w:r>
      <w:bookmarkStart w:id="2777" w:name="_Surveys"/>
      <w:bookmarkEnd w:id="2777"/>
    </w:p>
    <w:p w14:paraId="342CCB7F" w14:textId="168CA81B" w:rsidR="002D578C" w:rsidRPr="00BC4ADD" w:rsidRDefault="002D578C" w:rsidP="00AD0D0A">
      <w:pPr>
        <w:keepNext/>
        <w:rPr>
          <w:rFonts w:eastAsia="Arial"/>
        </w:rPr>
      </w:pPr>
      <w:r>
        <w:rPr>
          <w:lang w:eastAsia="ko-KR"/>
        </w:rPr>
        <w:t xml:space="preserve">The following changes will be implemented during the </w:t>
      </w:r>
      <w:r w:rsidR="00370B66">
        <w:rPr>
          <w:lang w:eastAsia="ko-KR"/>
        </w:rPr>
        <w:t>2025–26</w:t>
      </w:r>
      <w:r>
        <w:rPr>
          <w:lang w:eastAsia="ko-KR"/>
        </w:rPr>
        <w:t xml:space="preserve"> </w:t>
      </w:r>
      <w:r w:rsidR="000B614E">
        <w:rPr>
          <w:lang w:eastAsia="ko-KR"/>
        </w:rPr>
        <w:t>CSA</w:t>
      </w:r>
      <w:r>
        <w:rPr>
          <w:lang w:eastAsia="ko-KR"/>
        </w:rPr>
        <w:t xml:space="preserve"> administration:</w:t>
      </w:r>
    </w:p>
    <w:p w14:paraId="66BFCFB2" w14:textId="77777777" w:rsidR="0036021E" w:rsidRPr="00BB1EAF" w:rsidRDefault="0036021E" w:rsidP="0036021E">
      <w:pPr>
        <w:pStyle w:val="bullets"/>
        <w:numPr>
          <w:ilvl w:val="0"/>
          <w:numId w:val="4"/>
        </w:numPr>
        <w:tabs>
          <w:tab w:val="clear" w:pos="727"/>
        </w:tabs>
        <w:ind w:left="864" w:hanging="288"/>
      </w:pPr>
      <w:bookmarkStart w:id="2778" w:name="_Hlk145392261"/>
      <w:bookmarkEnd w:id="2775"/>
      <w:r w:rsidRPr="00BB1EAF">
        <w:rPr>
          <w:rFonts w:cs="Open Sans"/>
          <w:color w:val="151515"/>
        </w:rPr>
        <w:t>The embedded strikethrough universal tool, which is available for all students, will have its format updated to be more dense.</w:t>
      </w:r>
    </w:p>
    <w:p w14:paraId="0E688971" w14:textId="77777777" w:rsidR="006A1EAE" w:rsidRDefault="006A1EAE" w:rsidP="006A1EAE">
      <w:pPr>
        <w:pStyle w:val="bullets"/>
        <w:numPr>
          <w:ilvl w:val="0"/>
          <w:numId w:val="4"/>
        </w:numPr>
        <w:tabs>
          <w:tab w:val="clear" w:pos="727"/>
        </w:tabs>
        <w:spacing w:before="0"/>
        <w:ind w:left="864" w:hanging="288"/>
      </w:pPr>
      <w:r>
        <w:t xml:space="preserve">A new non-embedded accommodation, sensory items </w:t>
      </w:r>
      <w:r w:rsidRPr="00B27EFC">
        <w:t>(for example, a fidget toy, textured seat cushion, foot rocker, or other similar object)</w:t>
      </w:r>
      <w:r>
        <w:t>, will be available for assignment to a student.</w:t>
      </w:r>
    </w:p>
    <w:p w14:paraId="30C871EA" w14:textId="5D041641" w:rsidR="0036021E" w:rsidRPr="0036021E" w:rsidRDefault="0036021E" w:rsidP="0036021E">
      <w:pPr>
        <w:pStyle w:val="bullets"/>
      </w:pPr>
      <w:r w:rsidRPr="0036021E">
        <w:t xml:space="preserve">Speech-to-text </w:t>
      </w:r>
      <w:r>
        <w:t>will be</w:t>
      </w:r>
      <w:r w:rsidRPr="0036021E">
        <w:t xml:space="preserve"> added as an embedded and non-embedded accommodation.</w:t>
      </w:r>
    </w:p>
    <w:p w14:paraId="5A353682" w14:textId="33B380F0" w:rsidR="0036021E" w:rsidRPr="0036021E" w:rsidRDefault="0036021E" w:rsidP="0036021E">
      <w:pPr>
        <w:pStyle w:val="bullets"/>
      </w:pPr>
      <w:r w:rsidRPr="0036021E">
        <w:t xml:space="preserve">Word completion </w:t>
      </w:r>
      <w:r>
        <w:t>will be</w:t>
      </w:r>
      <w:r w:rsidRPr="0036021E">
        <w:t xml:space="preserve"> added as an embedded and non-embedded accommodation.</w:t>
      </w:r>
    </w:p>
    <w:p w14:paraId="5B6D784F" w14:textId="77777777" w:rsidR="006A1EAE" w:rsidRPr="0005393B" w:rsidRDefault="006A1EAE" w:rsidP="006A1EAE">
      <w:pPr>
        <w:pStyle w:val="bullets"/>
        <w:numPr>
          <w:ilvl w:val="0"/>
          <w:numId w:val="4"/>
        </w:numPr>
        <w:tabs>
          <w:tab w:val="clear" w:pos="727"/>
        </w:tabs>
        <w:spacing w:before="0"/>
        <w:ind w:left="864" w:hanging="288"/>
      </w:pPr>
      <w:r>
        <w:t>“Premade graphic organizer” will be preidentified as a non-embedded unlisted resource that changes the construct being measured.</w:t>
      </w:r>
    </w:p>
    <w:p w14:paraId="2CD58D26" w14:textId="78761870" w:rsidR="00565D2F" w:rsidRDefault="00565D2F" w:rsidP="00441564">
      <w:pPr>
        <w:pStyle w:val="Heading3"/>
        <w:pageBreakBefore/>
        <w:numPr>
          <w:ilvl w:val="0"/>
          <w:numId w:val="0"/>
        </w:numPr>
      </w:pPr>
      <w:bookmarkStart w:id="2779" w:name="_Toc230850848"/>
      <w:bookmarkEnd w:id="2776"/>
      <w:bookmarkEnd w:id="2778"/>
      <w:r w:rsidRPr="00C2305F">
        <w:lastRenderedPageBreak/>
        <w:t>Reference</w:t>
      </w:r>
      <w:r w:rsidR="00FB6B6D">
        <w:t>s</w:t>
      </w:r>
      <w:bookmarkEnd w:id="2779"/>
    </w:p>
    <w:p w14:paraId="750D01F0" w14:textId="358DE9B6" w:rsidR="00FB6B6D" w:rsidRPr="00BA2C06" w:rsidRDefault="00FB6B6D" w:rsidP="00AD0D0A">
      <w:pPr>
        <w:pStyle w:val="References"/>
      </w:pPr>
      <w:bookmarkStart w:id="2780" w:name="_Hlk130744268"/>
      <w:r>
        <w:t xml:space="preserve">California Department of Education. (2025). </w:t>
      </w:r>
      <w:r>
        <w:rPr>
          <w:i/>
        </w:rPr>
        <w:t>2024</w:t>
      </w:r>
      <w:r>
        <w:rPr>
          <w:rFonts w:cs="Arial"/>
          <w:i/>
        </w:rPr>
        <w:t>–</w:t>
      </w:r>
      <w:r>
        <w:rPr>
          <w:i/>
        </w:rPr>
        <w:t>25 CAASPP and ELPAC feedback for continuous improvement survey and focus groups report</w:t>
      </w:r>
      <w:r>
        <w:t xml:space="preserve"> [Unpublished manuscript]. Sacramento, CA: California Department of Education.</w:t>
      </w:r>
      <w:bookmarkEnd w:id="2780"/>
    </w:p>
    <w:p w14:paraId="1E0F4AA4" w14:textId="2B23583E" w:rsidR="006547A3" w:rsidRPr="006547A3" w:rsidRDefault="00351258" w:rsidP="00AD0D0A">
      <w:pPr>
        <w:pStyle w:val="References"/>
      </w:pPr>
      <w:r>
        <w:t xml:space="preserve">California </w:t>
      </w:r>
      <w:r>
        <w:rPr>
          <w:i/>
          <w:iCs/>
        </w:rPr>
        <w:t>Education Code</w:t>
      </w:r>
      <w:r>
        <w:t>, Title 2, Elementary and Secondary Education, Division 4, Part </w:t>
      </w:r>
      <w:r w:rsidR="00ED0FC5">
        <w:t>28</w:t>
      </w:r>
      <w:r>
        <w:t xml:space="preserve">, Chapter </w:t>
      </w:r>
      <w:r w:rsidR="00ED0FC5">
        <w:t>3</w:t>
      </w:r>
      <w:r>
        <w:t>, Section 51460. (n.d.).</w:t>
      </w:r>
    </w:p>
    <w:sectPr w:rsidR="006547A3" w:rsidRPr="006547A3" w:rsidSect="00144308">
      <w:pgSz w:w="12240" w:h="15840" w:code="1"/>
      <w:pgMar w:top="1152" w:right="1152" w:bottom="1152" w:left="1152"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0F94C" w14:textId="77777777" w:rsidR="00021953" w:rsidRDefault="00021953" w:rsidP="0029324B">
      <w:pPr>
        <w:spacing w:before="0" w:after="0"/>
      </w:pPr>
      <w:r>
        <w:separator/>
      </w:r>
    </w:p>
    <w:p w14:paraId="2CD8C748" w14:textId="77777777" w:rsidR="00021953" w:rsidRDefault="00021953"/>
  </w:endnote>
  <w:endnote w:type="continuationSeparator" w:id="0">
    <w:p w14:paraId="2AFE6DA5" w14:textId="77777777" w:rsidR="00021953" w:rsidRDefault="00021953" w:rsidP="0029324B">
      <w:pPr>
        <w:spacing w:before="0" w:after="0"/>
      </w:pPr>
      <w:r>
        <w:continuationSeparator/>
      </w:r>
    </w:p>
    <w:p w14:paraId="7DC1121A" w14:textId="77777777" w:rsidR="00021953" w:rsidRDefault="00021953"/>
  </w:endnote>
  <w:endnote w:type="continuationNotice" w:id="1">
    <w:p w14:paraId="27DD1CFB" w14:textId="77777777" w:rsidR="00021953" w:rsidRDefault="0002195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Arial, Helvetica, Helv">
    <w:altName w:val="Arial"/>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2B7E8" w14:textId="77777777" w:rsidR="00B70D52" w:rsidRPr="004A6B13" w:rsidRDefault="00B70D52" w:rsidP="0023580B">
    <w:pPr>
      <w:pStyle w:val="Footer"/>
    </w:pPr>
    <w:r w:rsidRPr="00683D3B">
      <w:rPr>
        <w:i/>
      </w:rPr>
      <w:fldChar w:fldCharType="begin"/>
    </w:r>
    <w:r w:rsidRPr="00683D3B">
      <w:instrText xml:space="preserve"> PAGE   \* MERGEFORMAT </w:instrText>
    </w:r>
    <w:r w:rsidRPr="00683D3B">
      <w:rPr>
        <w:i/>
      </w:rPr>
      <w:fldChar w:fldCharType="separate"/>
    </w:r>
    <w:r w:rsidRPr="005A6B98">
      <w:rPr>
        <w:i/>
        <w:noProof/>
      </w:rPr>
      <w:t>2</w:t>
    </w:r>
    <w:r w:rsidRPr="00683D3B">
      <w:rPr>
        <w:i/>
      </w:rPr>
      <w:fldChar w:fldCharType="end"/>
    </w:r>
    <w:r>
      <w:t xml:space="preserve"> </w:t>
    </w:r>
    <w:r w:rsidRPr="00683D3B">
      <w:t>♦</w:t>
    </w:r>
    <w:r>
      <w:t xml:space="preserve"> CAA for Science</w:t>
    </w:r>
    <w:r w:rsidRPr="00DC7D52">
      <w:t xml:space="preserve"> 201</w:t>
    </w:r>
    <w:r>
      <w:t>7</w:t>
    </w:r>
    <w:r w:rsidRPr="00DC7D52">
      <w:t>–1</w:t>
    </w:r>
    <w:r>
      <w:t>8</w:t>
    </w:r>
    <w:r w:rsidRPr="00DC7D52">
      <w:t xml:space="preserve"> Pilot</w:t>
    </w:r>
    <w:r>
      <w:t xml:space="preserve"> 2</w:t>
    </w:r>
    <w:r w:rsidRPr="00DC7D52">
      <w:t xml:space="preserve"> Plan</w:t>
    </w:r>
    <w:r>
      <w:tab/>
      <w:t>April 26, 2017 (revised September 15,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E4054" w14:textId="5FAA470C" w:rsidR="0002478B" w:rsidRDefault="001A1851" w:rsidP="0002478B">
    <w:pPr>
      <w:pStyle w:val="Footer"/>
    </w:pPr>
    <w:r>
      <w:t>January</w:t>
    </w:r>
    <w:r w:rsidR="0002478B">
      <w:t xml:space="preserve"> 2025</w:t>
    </w:r>
    <w:r w:rsidR="0002478B">
      <w:ptab w:relativeTo="margin" w:alignment="right" w:leader="none"/>
    </w:r>
    <w:r w:rsidR="0002478B">
      <w:t xml:space="preserve">California Spanish Assessment </w:t>
    </w:r>
    <w:r w:rsidR="003D014F">
      <w:t>2024</w:t>
    </w:r>
    <w:r w:rsidR="00B67811">
      <w:t>–25</w:t>
    </w:r>
    <w:r w:rsidR="0002478B">
      <w:t xml:space="preserve"> Technical Report </w:t>
    </w:r>
    <w:r w:rsidR="0002478B" w:rsidRPr="000949A9">
      <w:t xml:space="preserve">♦ </w:t>
    </w:r>
    <w:r w:rsidR="0002478B" w:rsidRPr="000949A9">
      <w:fldChar w:fldCharType="begin"/>
    </w:r>
    <w:r w:rsidR="0002478B" w:rsidRPr="000949A9">
      <w:instrText xml:space="preserve"> PAGE   \* MERGEFORMAT </w:instrText>
    </w:r>
    <w:r w:rsidR="0002478B" w:rsidRPr="000949A9">
      <w:fldChar w:fldCharType="separate"/>
    </w:r>
    <w:r w:rsidR="0002478B">
      <w:t>103</w:t>
    </w:r>
    <w:r w:rsidR="0002478B" w:rsidRPr="000949A9">
      <w:fldChar w:fldCharType="end"/>
    </w:r>
  </w:p>
  <w:p w14:paraId="3EE1CB11" w14:textId="4FAC263A" w:rsidR="004C1B67" w:rsidRPr="0002478B" w:rsidRDefault="00F77CFE" w:rsidP="0002478B">
    <w:pPr>
      <w:pStyle w:val="Footer"/>
      <w:jc w:val="center"/>
    </w:pPr>
    <w:fldSimple w:instr="FILENAME   \* MERGEFORMAT">
      <w:r>
        <w:rPr>
          <w:noProof/>
        </w:rPr>
        <w:t>25-951-0395 v1_FOR REVIEW_CSA TR-TRACKED.012226.docx</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E6570" w14:textId="2205B4F1" w:rsidR="0002478B" w:rsidRDefault="001A1851" w:rsidP="0002478B">
    <w:pPr>
      <w:pStyle w:val="Footer"/>
    </w:pPr>
    <w:r>
      <w:t>January</w:t>
    </w:r>
    <w:r w:rsidR="0002478B">
      <w:t xml:space="preserve"> 2025</w:t>
    </w:r>
    <w:r w:rsidR="0002478B">
      <w:ptab w:relativeTo="margin" w:alignment="right" w:leader="none"/>
    </w:r>
    <w:r w:rsidR="0002478B">
      <w:t xml:space="preserve">California Spanish Assessment </w:t>
    </w:r>
    <w:r w:rsidR="003D014F">
      <w:t>2024</w:t>
    </w:r>
    <w:r w:rsidR="00B67811">
      <w:t>–25</w:t>
    </w:r>
    <w:r w:rsidR="0002478B">
      <w:t xml:space="preserve"> Technical Report </w:t>
    </w:r>
    <w:r w:rsidR="0002478B" w:rsidRPr="000949A9">
      <w:t xml:space="preserve">♦ </w:t>
    </w:r>
    <w:r w:rsidR="0002478B" w:rsidRPr="000949A9">
      <w:fldChar w:fldCharType="begin"/>
    </w:r>
    <w:r w:rsidR="0002478B" w:rsidRPr="000949A9">
      <w:instrText xml:space="preserve"> PAGE   \* MERGEFORMAT </w:instrText>
    </w:r>
    <w:r w:rsidR="0002478B" w:rsidRPr="000949A9">
      <w:fldChar w:fldCharType="separate"/>
    </w:r>
    <w:r w:rsidR="0002478B">
      <w:t>63</w:t>
    </w:r>
    <w:r w:rsidR="0002478B" w:rsidRPr="000949A9">
      <w:fldChar w:fldCharType="end"/>
    </w:r>
  </w:p>
  <w:p w14:paraId="7211DD81" w14:textId="26393E2A" w:rsidR="004C1B67" w:rsidRPr="0002478B" w:rsidRDefault="00F77CFE" w:rsidP="0002478B">
    <w:pPr>
      <w:pStyle w:val="Footer"/>
      <w:jc w:val="center"/>
    </w:pPr>
    <w:fldSimple w:instr="FILENAME   \* MERGEFORMAT">
      <w:r>
        <w:rPr>
          <w:noProof/>
        </w:rPr>
        <w:t>25-951-0395 v1_FOR REVIEW_CSA TR-TRACKED.012226.docx</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53C02" w14:textId="77777777" w:rsidR="00F74582" w:rsidRDefault="00F74582" w:rsidP="005F6954">
    <w:pPr>
      <w:pStyle w:val="Footer"/>
    </w:pPr>
    <w:r>
      <w:t>May 2026</w:t>
    </w:r>
    <w:r>
      <w:ptab w:relativeTo="margin" w:alignment="right" w:leader="none"/>
    </w:r>
    <w:r>
      <w:t xml:space="preserve">California Spanish Assessment 2024–25 Technical Report </w:t>
    </w:r>
    <w:r w:rsidRPr="000949A9">
      <w:t xml:space="preserve">♦ </w:t>
    </w:r>
    <w:r w:rsidRPr="000949A9">
      <w:fldChar w:fldCharType="begin"/>
    </w:r>
    <w:r w:rsidRPr="000949A9">
      <w:instrText xml:space="preserve"> PAGE   \* MERGEFORMAT </w:instrText>
    </w:r>
    <w:r w:rsidRPr="000949A9">
      <w:fldChar w:fldCharType="separate"/>
    </w:r>
    <w:r>
      <w:t>1</w:t>
    </w:r>
    <w:r w:rsidRPr="000949A9">
      <w:fldChar w:fldCharType="end"/>
    </w:r>
  </w:p>
  <w:p w14:paraId="444C24C5" w14:textId="77777777" w:rsidR="00F74582" w:rsidRPr="005F6954" w:rsidRDefault="00F74582" w:rsidP="005F6954">
    <w:pPr>
      <w:pStyle w:val="Footer"/>
      <w:jc w:val="center"/>
    </w:pPr>
    <w:fldSimple w:instr="FILENAME   \* MERGEFORMAT">
      <w:r>
        <w:rPr>
          <w:noProof/>
        </w:rPr>
        <w:t>25-951-0395 v3_FOR REVIEW_CSA TR-Ch7 appendices.docx</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050F9" w14:textId="08B0F68B" w:rsidR="0002478B" w:rsidRDefault="0002478B" w:rsidP="0002478B">
    <w:pPr>
      <w:pStyle w:val="Footer"/>
    </w:pPr>
    <w:r w:rsidRPr="000949A9">
      <w:fldChar w:fldCharType="begin"/>
    </w:r>
    <w:r w:rsidRPr="000949A9">
      <w:instrText xml:space="preserve"> PAGE   \* MERGEFORMAT </w:instrText>
    </w:r>
    <w:r w:rsidRPr="000949A9">
      <w:fldChar w:fldCharType="separate"/>
    </w:r>
    <w:r>
      <w:t>98</w:t>
    </w:r>
    <w:r w:rsidRPr="000949A9">
      <w:fldChar w:fldCharType="end"/>
    </w:r>
    <w:r>
      <w:t xml:space="preserve"> </w:t>
    </w:r>
    <w:r w:rsidRPr="000949A9">
      <w:t xml:space="preserve">♦ </w:t>
    </w:r>
    <w:r>
      <w:t xml:space="preserve">California Spanish Assessment </w:t>
    </w:r>
    <w:r w:rsidR="003D014F">
      <w:t>2024</w:t>
    </w:r>
    <w:r w:rsidR="00B67811">
      <w:t>–25</w:t>
    </w:r>
    <w:r>
      <w:t xml:space="preserve"> Technical Report</w:t>
    </w:r>
    <w:r>
      <w:ptab w:relativeTo="margin" w:alignment="right" w:leader="none"/>
    </w:r>
    <w:r w:rsidR="001A1851">
      <w:t>January</w:t>
    </w:r>
    <w:r>
      <w:t xml:space="preserve"> 2025</w:t>
    </w:r>
  </w:p>
  <w:p w14:paraId="2CFA77EA" w14:textId="2D8A7DD6" w:rsidR="00B73CA3" w:rsidRPr="0002478B" w:rsidRDefault="00F77CFE" w:rsidP="0002478B">
    <w:pPr>
      <w:pStyle w:val="Footer"/>
      <w:jc w:val="center"/>
    </w:pPr>
    <w:fldSimple w:instr="FILENAME   \* MERGEFORMAT">
      <w:r>
        <w:rPr>
          <w:noProof/>
        </w:rPr>
        <w:t>25-951-0395 v1_FOR REVIEW_CSA TR-TRACKED.012226.docx</w:t>
      </w:r>
    </w:fldSimple>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DD27F" w14:textId="17EB13E5" w:rsidR="0002478B" w:rsidRDefault="0002478B" w:rsidP="0002478B">
    <w:pPr>
      <w:pStyle w:val="Footer"/>
    </w:pPr>
    <w:r w:rsidRPr="000949A9">
      <w:fldChar w:fldCharType="begin"/>
    </w:r>
    <w:r w:rsidRPr="000949A9">
      <w:instrText xml:space="preserve"> PAGE   \* MERGEFORMAT </w:instrText>
    </w:r>
    <w:r w:rsidRPr="000949A9">
      <w:fldChar w:fldCharType="separate"/>
    </w:r>
    <w:r>
      <w:t>98</w:t>
    </w:r>
    <w:r w:rsidRPr="000949A9">
      <w:fldChar w:fldCharType="end"/>
    </w:r>
    <w:r>
      <w:t xml:space="preserve"> </w:t>
    </w:r>
    <w:r w:rsidRPr="000949A9">
      <w:t xml:space="preserve">♦ </w:t>
    </w:r>
    <w:r>
      <w:t xml:space="preserve">California Spanish Assessment </w:t>
    </w:r>
    <w:r w:rsidR="003D014F">
      <w:t>2024</w:t>
    </w:r>
    <w:r w:rsidR="00B67811">
      <w:t>–25</w:t>
    </w:r>
    <w:r>
      <w:t xml:space="preserve"> Technical Report</w:t>
    </w:r>
    <w:r>
      <w:ptab w:relativeTo="margin" w:alignment="right" w:leader="none"/>
    </w:r>
    <w:r w:rsidR="001A1851">
      <w:t>January</w:t>
    </w:r>
    <w:r>
      <w:t xml:space="preserve"> 2025</w:t>
    </w:r>
  </w:p>
  <w:p w14:paraId="1883E8B8" w14:textId="0F59EF97" w:rsidR="008A7306" w:rsidRPr="0002478B" w:rsidRDefault="00F77CFE" w:rsidP="0002478B">
    <w:pPr>
      <w:pStyle w:val="Footer"/>
      <w:jc w:val="center"/>
    </w:pPr>
    <w:fldSimple w:instr="FILENAME   \* MERGEFORMAT">
      <w:r>
        <w:rPr>
          <w:noProof/>
        </w:rPr>
        <w:t>25-951-0395 v1_FOR REVIEW_CSA TR-TRACKED.012226.docx</w:t>
      </w:r>
    </w:fldSimple>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BDCAE" w14:textId="3C1C4B86" w:rsidR="0002478B" w:rsidRDefault="001A1851" w:rsidP="0002478B">
    <w:pPr>
      <w:pStyle w:val="Footer"/>
    </w:pPr>
    <w:r>
      <w:t>January</w:t>
    </w:r>
    <w:r w:rsidR="0002478B">
      <w:t xml:space="preserve"> 2025</w:t>
    </w:r>
    <w:r w:rsidR="0002478B">
      <w:ptab w:relativeTo="margin" w:alignment="right" w:leader="none"/>
    </w:r>
    <w:r w:rsidR="0002478B">
      <w:t>California Spanish Assessment 2023</w:t>
    </w:r>
    <w:r w:rsidR="00B67811">
      <w:t>–25</w:t>
    </w:r>
    <w:r w:rsidR="0002478B">
      <w:t xml:space="preserve"> Technical Report </w:t>
    </w:r>
    <w:r w:rsidR="0002478B" w:rsidRPr="000949A9">
      <w:t xml:space="preserve">♦ </w:t>
    </w:r>
    <w:r w:rsidR="0002478B" w:rsidRPr="000949A9">
      <w:fldChar w:fldCharType="begin"/>
    </w:r>
    <w:r w:rsidR="0002478B" w:rsidRPr="000949A9">
      <w:instrText xml:space="preserve"> PAGE   \* MERGEFORMAT </w:instrText>
    </w:r>
    <w:r w:rsidR="0002478B" w:rsidRPr="000949A9">
      <w:fldChar w:fldCharType="separate"/>
    </w:r>
    <w:r w:rsidR="0002478B">
      <w:t>103</w:t>
    </w:r>
    <w:r w:rsidR="0002478B" w:rsidRPr="000949A9">
      <w:fldChar w:fldCharType="end"/>
    </w:r>
  </w:p>
  <w:p w14:paraId="46221B5A" w14:textId="4B495E00" w:rsidR="0032631C" w:rsidRPr="0002478B" w:rsidRDefault="00F77CFE" w:rsidP="0002478B">
    <w:pPr>
      <w:pStyle w:val="Footer"/>
      <w:jc w:val="center"/>
    </w:pPr>
    <w:fldSimple w:instr="FILENAME   \* MERGEFORMAT">
      <w:r>
        <w:rPr>
          <w:noProof/>
        </w:rPr>
        <w:t>25-951-0395 v1_FOR REVIEW_CSA TR-TRACKED.012226.docx</w:t>
      </w:r>
    </w:fldSimple>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B887" w14:textId="77777777" w:rsidR="00A56946" w:rsidRDefault="00A56946" w:rsidP="00E6746D">
    <w:pPr>
      <w:pStyle w:val="Footer"/>
    </w:pPr>
    <w:r>
      <w:t>May 2026</w:t>
    </w:r>
    <w:r>
      <w:ptab w:relativeTo="margin" w:alignment="right" w:leader="none"/>
    </w:r>
    <w:r>
      <w:t xml:space="preserve">California Spanish Assessment 2024–25 Technical Report </w:t>
    </w:r>
    <w:r w:rsidRPr="000949A9">
      <w:t xml:space="preserve">♦ </w:t>
    </w:r>
    <w:r w:rsidRPr="000949A9">
      <w:fldChar w:fldCharType="begin"/>
    </w:r>
    <w:r w:rsidRPr="000949A9">
      <w:instrText xml:space="preserve"> PAGE   \* MERGEFORMAT </w:instrText>
    </w:r>
    <w:r w:rsidRPr="000949A9">
      <w:fldChar w:fldCharType="separate"/>
    </w:r>
    <w:r>
      <w:t>5</w:t>
    </w:r>
    <w:r w:rsidRPr="000949A9">
      <w:fldChar w:fldCharType="end"/>
    </w:r>
  </w:p>
  <w:p w14:paraId="5031D74D" w14:textId="77777777" w:rsidR="00A56946" w:rsidRPr="00E6746D" w:rsidRDefault="00A56946" w:rsidP="00E6746D">
    <w:pPr>
      <w:pStyle w:val="Footer"/>
      <w:jc w:val="center"/>
    </w:pPr>
    <w:fldSimple w:instr="FILENAME   \* MERGEFORMAT">
      <w:r>
        <w:rPr>
          <w:noProof/>
        </w:rPr>
        <w:t>25-951-0395 v3_FOR REVIEW_CSA TR-Ch8 appendices-CLEAN.docx</w:t>
      </w:r>
    </w:fldSimple>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CFEE3" w14:textId="77777777" w:rsidR="00F51357" w:rsidRDefault="00F51357" w:rsidP="00284751">
    <w:pPr>
      <w:pStyle w:val="Footer"/>
    </w:pPr>
    <w:r w:rsidRPr="000949A9">
      <w:fldChar w:fldCharType="begin"/>
    </w:r>
    <w:r w:rsidRPr="000949A9">
      <w:instrText xml:space="preserve"> PAGE   \* MERGEFORMAT </w:instrText>
    </w:r>
    <w:r w:rsidRPr="000949A9">
      <w:fldChar w:fldCharType="separate"/>
    </w:r>
    <w:r>
      <w:t>34</w:t>
    </w:r>
    <w:r w:rsidRPr="000949A9">
      <w:fldChar w:fldCharType="end"/>
    </w:r>
    <w:r>
      <w:t xml:space="preserve"> </w:t>
    </w:r>
    <w:r w:rsidRPr="000949A9">
      <w:t xml:space="preserve">♦ </w:t>
    </w:r>
    <w:r>
      <w:t>California Spanish Assessment 2024–25 Technical Report</w:t>
    </w:r>
    <w:r>
      <w:ptab w:relativeTo="margin" w:alignment="right" w:leader="none"/>
    </w:r>
    <w:r>
      <w:t>Month 2025</w:t>
    </w:r>
  </w:p>
  <w:p w14:paraId="7D6B068E" w14:textId="77777777" w:rsidR="00F51357" w:rsidRPr="00284751" w:rsidRDefault="00F51357" w:rsidP="00284751">
    <w:pPr>
      <w:pStyle w:val="Footer"/>
      <w:jc w:val="center"/>
    </w:pPr>
    <w:fldSimple w:instr="FILENAME   \* MERGEFORMAT">
      <w:r>
        <w:rPr>
          <w:noProof/>
        </w:rPr>
        <w:t>2025_CSA TR-Ch8 appendices_tables.docx</w:t>
      </w:r>
    </w:fldSimple>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71E12" w14:textId="77777777" w:rsidR="008818A8" w:rsidRDefault="008818A8" w:rsidP="00E6746D">
    <w:pPr>
      <w:pStyle w:val="Footer"/>
    </w:pPr>
    <w:r w:rsidRPr="000949A9">
      <w:fldChar w:fldCharType="begin"/>
    </w:r>
    <w:r w:rsidRPr="000949A9">
      <w:instrText xml:space="preserve"> PAGE   \* MERGEFORMAT </w:instrText>
    </w:r>
    <w:r w:rsidRPr="000949A9">
      <w:fldChar w:fldCharType="separate"/>
    </w:r>
    <w:r>
      <w:t>6</w:t>
    </w:r>
    <w:r w:rsidRPr="000949A9">
      <w:fldChar w:fldCharType="end"/>
    </w:r>
    <w:r>
      <w:t xml:space="preserve"> </w:t>
    </w:r>
    <w:r w:rsidRPr="000949A9">
      <w:t xml:space="preserve">♦ </w:t>
    </w:r>
    <w:r>
      <w:t>California Spanish Assessment 2023–24 Technical Report</w:t>
    </w:r>
    <w:r>
      <w:ptab w:relativeTo="margin" w:alignment="right" w:leader="none"/>
    </w:r>
    <w:r>
      <w:t>January 2025</w:t>
    </w:r>
  </w:p>
  <w:p w14:paraId="7B8978E5" w14:textId="77777777" w:rsidR="008818A8" w:rsidRPr="00E6746D" w:rsidRDefault="008818A8" w:rsidP="00E6746D">
    <w:pPr>
      <w:pStyle w:val="Footer"/>
      <w:jc w:val="center"/>
    </w:pPr>
    <w:fldSimple w:instr="FILENAME   \* MERGEFORMAT">
      <w:r>
        <w:rPr>
          <w:noProof/>
        </w:rPr>
        <w:t>24-951-0395 v1_FOR REVIEW_CSA TR-Ch8 appendices.docx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3129A" w14:textId="77777777" w:rsidR="00B70D52" w:rsidRDefault="00B70D52">
    <w:pPr>
      <w:pStyle w:val="Footer"/>
    </w:pPr>
    <w:r>
      <w:rPr>
        <w:szCs w:val="18"/>
      </w:rPr>
      <w:t>September 3, 2021</w:t>
    </w:r>
    <w:r w:rsidRPr="000949A9">
      <w:tab/>
    </w:r>
    <w:r>
      <w:t xml:space="preserve">CSA 2020–2021 Technical Report Outline </w:t>
    </w:r>
    <w:r w:rsidRPr="000949A9">
      <w:t xml:space="preserv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1D5F2" w14:textId="77777777" w:rsidR="00B70D52" w:rsidRPr="00286DC9" w:rsidRDefault="00B70D52" w:rsidP="0023580B">
    <w:pPr>
      <w:pStyle w:val="Footer"/>
      <w:tabs>
        <w:tab w:val="clear" w:pos="9936"/>
        <w:tab w:val="right" w:pos="13500"/>
      </w:tabs>
      <w:spacing w:before="120"/>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02EA9" w14:textId="77777777" w:rsidR="00B70D52" w:rsidRPr="00286DC9" w:rsidRDefault="00B70D52" w:rsidP="0023580B">
    <w:pPr>
      <w:pStyle w:val="Footer"/>
      <w:tabs>
        <w:tab w:val="clear" w:pos="9936"/>
        <w:tab w:val="right" w:pos="13500"/>
      </w:tabs>
      <w:spacing w:before="120"/>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A8C62" w14:textId="1A2750A2" w:rsidR="00B70D52" w:rsidRDefault="00B70D52" w:rsidP="00553892">
    <w:pPr>
      <w:pStyle w:val="Footer"/>
      <w:jc w:val="center"/>
    </w:pPr>
    <w:r>
      <w:t xml:space="preserve">– </w:t>
    </w:r>
    <w:r>
      <w:fldChar w:fldCharType="begin"/>
    </w:r>
    <w:r>
      <w:instrText xml:space="preserve"> PAGE   \* MERGEFORMAT </w:instrText>
    </w:r>
    <w:r>
      <w:fldChar w:fldCharType="separate"/>
    </w:r>
    <w:r>
      <w:t>iii</w:t>
    </w:r>
    <w:r>
      <w:rPr>
        <w:noProof/>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E8E4B" w14:textId="27ED0ECB" w:rsidR="00C800C2" w:rsidRPr="006A4BF5" w:rsidRDefault="00C800C2" w:rsidP="00C800C2">
    <w:pPr>
      <w:pStyle w:val="Footer"/>
    </w:pPr>
    <w:r w:rsidRPr="000949A9">
      <w:fldChar w:fldCharType="begin"/>
    </w:r>
    <w:r w:rsidRPr="000949A9">
      <w:instrText xml:space="preserve"> PAGE   \* MERGEFORMAT </w:instrText>
    </w:r>
    <w:r w:rsidRPr="000949A9">
      <w:fldChar w:fldCharType="separate"/>
    </w:r>
    <w:r>
      <w:t>38</w:t>
    </w:r>
    <w:r w:rsidRPr="000949A9">
      <w:fldChar w:fldCharType="end"/>
    </w:r>
    <w:r>
      <w:t xml:space="preserve"> </w:t>
    </w:r>
    <w:r w:rsidRPr="000949A9">
      <w:t xml:space="preserve">♦ </w:t>
    </w:r>
    <w:r>
      <w:t>California Spanish Assessment 2024–25 Technical Report</w:t>
    </w:r>
    <w:r>
      <w:ptab w:relativeTo="margin" w:alignment="right" w:leader="none"/>
    </w:r>
    <w:r w:rsidR="00CC35DB">
      <w:t>June</w:t>
    </w:r>
    <w:r w:rsidR="00736A88">
      <w:t xml:space="preserve"> 2026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98D85" w14:textId="423C81B2" w:rsidR="00672295" w:rsidRDefault="00CC35DB" w:rsidP="00672295">
    <w:pPr>
      <w:pStyle w:val="Footer"/>
    </w:pPr>
    <w:r>
      <w:t>June</w:t>
    </w:r>
    <w:r w:rsidR="00736A88">
      <w:t xml:space="preserve"> 2026</w:t>
    </w:r>
    <w:r w:rsidR="00672295">
      <w:ptab w:relativeTo="margin" w:alignment="right" w:leader="none"/>
    </w:r>
    <w:r w:rsidR="00672295">
      <w:t xml:space="preserve">California Spanish Assessment </w:t>
    </w:r>
    <w:r w:rsidR="003D014F">
      <w:t>2024</w:t>
    </w:r>
    <w:r w:rsidR="00B67811">
      <w:t>–25</w:t>
    </w:r>
    <w:r w:rsidR="00672295">
      <w:t xml:space="preserve"> Technical Report </w:t>
    </w:r>
    <w:r w:rsidR="00672295" w:rsidRPr="000949A9">
      <w:t xml:space="preserve">♦ </w:t>
    </w:r>
    <w:r w:rsidR="00672295" w:rsidRPr="000949A9">
      <w:fldChar w:fldCharType="begin"/>
    </w:r>
    <w:r w:rsidR="00672295" w:rsidRPr="000949A9">
      <w:instrText xml:space="preserve"> PAGE   \* MERGEFORMAT </w:instrText>
    </w:r>
    <w:r w:rsidR="00672295" w:rsidRPr="000949A9">
      <w:fldChar w:fldCharType="separate"/>
    </w:r>
    <w:r w:rsidR="00672295">
      <w:t>1</w:t>
    </w:r>
    <w:r w:rsidR="00672295" w:rsidRPr="000949A9">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BA55D" w14:textId="052F24A0" w:rsidR="00672295" w:rsidRDefault="00CC35DB" w:rsidP="00672295">
    <w:pPr>
      <w:pStyle w:val="Footer"/>
    </w:pPr>
    <w:r>
      <w:t>June</w:t>
    </w:r>
    <w:r w:rsidR="00736A88">
      <w:t xml:space="preserve"> 2026</w:t>
    </w:r>
    <w:r w:rsidR="00672295">
      <w:ptab w:relativeTo="margin" w:alignment="right" w:leader="none"/>
    </w:r>
    <w:r w:rsidR="00672295">
      <w:t xml:space="preserve">California Spanish Assessment </w:t>
    </w:r>
    <w:r w:rsidR="003D014F">
      <w:t>2024</w:t>
    </w:r>
    <w:r w:rsidR="00B67811">
      <w:t>–25</w:t>
    </w:r>
    <w:r w:rsidR="00672295">
      <w:t xml:space="preserve"> Technical Report </w:t>
    </w:r>
    <w:r w:rsidR="00672295" w:rsidRPr="000949A9">
      <w:t xml:space="preserve">♦ </w:t>
    </w:r>
    <w:r w:rsidR="00672295" w:rsidRPr="000949A9">
      <w:fldChar w:fldCharType="begin"/>
    </w:r>
    <w:r w:rsidR="00672295" w:rsidRPr="000949A9">
      <w:instrText xml:space="preserve"> PAGE   \* MERGEFORMAT </w:instrText>
    </w:r>
    <w:r w:rsidR="00672295" w:rsidRPr="000949A9">
      <w:fldChar w:fldCharType="separate"/>
    </w:r>
    <w:r w:rsidR="00672295">
      <w:t>1</w:t>
    </w:r>
    <w:r w:rsidR="00672295" w:rsidRPr="000949A9">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BCF35" w14:textId="27619864" w:rsidR="0002478B" w:rsidRDefault="0002478B" w:rsidP="0002478B">
    <w:pPr>
      <w:pStyle w:val="Footer"/>
    </w:pPr>
    <w:r w:rsidRPr="000949A9">
      <w:fldChar w:fldCharType="begin"/>
    </w:r>
    <w:r w:rsidRPr="000949A9">
      <w:instrText xml:space="preserve"> PAGE   \* MERGEFORMAT </w:instrText>
    </w:r>
    <w:r w:rsidRPr="000949A9">
      <w:fldChar w:fldCharType="separate"/>
    </w:r>
    <w:r>
      <w:t>56</w:t>
    </w:r>
    <w:r w:rsidRPr="000949A9">
      <w:fldChar w:fldCharType="end"/>
    </w:r>
    <w:r>
      <w:t xml:space="preserve"> </w:t>
    </w:r>
    <w:r w:rsidRPr="000949A9">
      <w:t xml:space="preserve">♦ </w:t>
    </w:r>
    <w:r>
      <w:t xml:space="preserve">California Spanish Assessment </w:t>
    </w:r>
    <w:r w:rsidR="003D014F">
      <w:t>2024</w:t>
    </w:r>
    <w:r w:rsidR="00B67811">
      <w:t>–25</w:t>
    </w:r>
    <w:r>
      <w:t xml:space="preserve"> Technical Report</w:t>
    </w:r>
    <w:r>
      <w:ptab w:relativeTo="margin" w:alignment="right" w:leader="none"/>
    </w:r>
    <w:r w:rsidR="001A1851">
      <w:t>January</w:t>
    </w:r>
    <w:r>
      <w:t xml:space="preserve"> 2025</w:t>
    </w:r>
  </w:p>
  <w:p w14:paraId="1BDBCB80" w14:textId="3AF503DE" w:rsidR="00B73CA3" w:rsidRPr="0002478B" w:rsidRDefault="00F77CFE" w:rsidP="0002478B">
    <w:pPr>
      <w:pStyle w:val="Footer"/>
      <w:jc w:val="center"/>
    </w:pPr>
    <w:fldSimple w:instr="FILENAME   \* MERGEFORMAT">
      <w:r>
        <w:rPr>
          <w:noProof/>
        </w:rPr>
        <w:t>25-951-0395 v1_FOR REVIEW_CSA TR-TRACKED.012226.docx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EBB1F" w14:textId="77777777" w:rsidR="00021953" w:rsidRDefault="00021953" w:rsidP="0029324B">
      <w:pPr>
        <w:spacing w:before="0" w:after="0"/>
      </w:pPr>
      <w:r>
        <w:separator/>
      </w:r>
    </w:p>
  </w:footnote>
  <w:footnote w:type="continuationSeparator" w:id="0">
    <w:p w14:paraId="1186AC07" w14:textId="77777777" w:rsidR="00021953" w:rsidRDefault="00021953" w:rsidP="0029324B">
      <w:pPr>
        <w:spacing w:before="0" w:after="0"/>
      </w:pPr>
      <w:r>
        <w:continuationSeparator/>
      </w:r>
    </w:p>
    <w:p w14:paraId="7682556B" w14:textId="77777777" w:rsidR="00021953" w:rsidRDefault="00021953"/>
  </w:footnote>
  <w:footnote w:type="continuationNotice" w:id="1">
    <w:p w14:paraId="705E96CF" w14:textId="77777777" w:rsidR="00021953" w:rsidRDefault="00021953">
      <w:pPr>
        <w:spacing w:before="0" w:after="0"/>
      </w:pPr>
    </w:p>
  </w:footnote>
  <w:footnote w:id="2">
    <w:p w14:paraId="00C0BDF9" w14:textId="3878C3CC" w:rsidR="00207043" w:rsidRDefault="00207043" w:rsidP="006754FF">
      <w:pPr>
        <w:pStyle w:val="Footnote"/>
      </w:pPr>
      <w:r>
        <w:rPr>
          <w:rStyle w:val="FootnoteReference"/>
        </w:rPr>
        <w:footnoteRef/>
      </w:r>
      <w:r>
        <w:t xml:space="preserve"> Data for </w:t>
      </w:r>
      <w:r w:rsidR="000B614E">
        <w:t>2024–25</w:t>
      </w:r>
      <w:r>
        <w:t xml:space="preserve"> was retrieved from the </w:t>
      </w:r>
      <w:r>
        <w:rPr>
          <w:i/>
        </w:rPr>
        <w:t>CalEdFacts</w:t>
      </w:r>
      <w:r>
        <w:t xml:space="preserve"> web page on the CDE website.</w:t>
      </w:r>
    </w:p>
  </w:footnote>
  <w:footnote w:id="3">
    <w:p w14:paraId="13191243" w14:textId="77777777" w:rsidR="00F15653" w:rsidRDefault="00F15653" w:rsidP="006754FF">
      <w:pPr>
        <w:pStyle w:val="Footnote"/>
      </w:pPr>
      <w:r>
        <w:rPr>
          <w:rStyle w:val="FootnoteReference"/>
        </w:rPr>
        <w:footnoteRef/>
      </w:r>
      <w:r>
        <w:t xml:space="preserve"> This definition was retrieved from the CDE California Longitudinal Pupil Achievement Data System (CALPADS) web page on the CDE website.</w:t>
      </w:r>
    </w:p>
  </w:footnote>
  <w:footnote w:id="4">
    <w:p w14:paraId="533E1933" w14:textId="2537AFE1" w:rsidR="00B46BA9" w:rsidRDefault="00B46BA9" w:rsidP="003D2FAB">
      <w:pPr>
        <w:pStyle w:val="Footnote"/>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w:t>
      </w:r>
      <w:r>
        <w:t>s of the CDE Accessibility Matrix and</w:t>
      </w:r>
      <w:r w:rsidRPr="00E878A4">
        <w:t xml:space="preserve"> </w:t>
      </w:r>
      <w:r>
        <w:t xml:space="preserve">the </w:t>
      </w:r>
      <w:r>
        <w:rPr>
          <w:i/>
          <w:iCs/>
        </w:rPr>
        <w:t>Usability, Accessibility, and Accommodations Guidelines</w:t>
      </w:r>
      <w:r w:rsidRPr="00E878A4">
        <w:t xml:space="preserve"> that </w:t>
      </w:r>
      <w:r w:rsidR="00881825">
        <w:t>were</w:t>
      </w:r>
      <w:r w:rsidRPr="00E878A4">
        <w:t xml:space="preserve"> available during the </w:t>
      </w:r>
      <w:r w:rsidR="000B614E">
        <w:t>2024–25</w:t>
      </w:r>
      <w:r w:rsidRPr="00E878A4">
        <w:t xml:space="preserve"> </w:t>
      </w:r>
      <w:r w:rsidR="000B614E">
        <w:t>CAASPP</w:t>
      </w:r>
      <w:r w:rsidRPr="00E878A4">
        <w:t xml:space="preserve"> administration.</w:t>
      </w:r>
    </w:p>
  </w:footnote>
  <w:footnote w:id="5">
    <w:p w14:paraId="2D2178F9" w14:textId="77777777" w:rsidR="00CA3FD1" w:rsidRDefault="00CA3FD1" w:rsidP="002328E0">
      <w:pPr>
        <w:pStyle w:val="Footnote"/>
      </w:pPr>
      <w:r>
        <w:rPr>
          <w:rStyle w:val="FootnoteReference"/>
        </w:rPr>
        <w:footnoteRef/>
      </w:r>
      <w:r>
        <w:t xml:space="preserve"> For students in grades six through eight and high school</w:t>
      </w:r>
    </w:p>
  </w:footnote>
  <w:footnote w:id="6">
    <w:p w14:paraId="10333BD0" w14:textId="48B679D9" w:rsidR="0008025B" w:rsidRDefault="0008025B" w:rsidP="0008025B">
      <w:pPr>
        <w:pStyle w:val="Footnote"/>
      </w:pPr>
      <w:r w:rsidRPr="00084316">
        <w:rPr>
          <w:rStyle w:val="FootnoteReference"/>
        </w:rPr>
        <w:footnoteRef/>
      </w:r>
      <w:r>
        <w:t xml:space="preserve"> </w:t>
      </w:r>
      <w:r w:rsidRPr="009A0BE9">
        <w:t xml:space="preserve">The language standards, which focus on vocabulary, can be </w:t>
      </w:r>
      <w:r w:rsidR="00E149CB">
        <w:t>perceived</w:t>
      </w:r>
      <w:r w:rsidR="00E149CB" w:rsidRPr="009A0BE9">
        <w:t xml:space="preserve"> </w:t>
      </w:r>
      <w:r w:rsidRPr="009A0BE9">
        <w:t>as an integral support of each of the four skills.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10"/>
      <w:gridCol w:w="3310"/>
      <w:gridCol w:w="3310"/>
    </w:tblGrid>
    <w:tr w:rsidR="4167A338" w14:paraId="7F693B92" w14:textId="77777777" w:rsidTr="4167A338">
      <w:trPr>
        <w:trHeight w:val="300"/>
      </w:trPr>
      <w:tc>
        <w:tcPr>
          <w:tcW w:w="3310" w:type="dxa"/>
        </w:tcPr>
        <w:p w14:paraId="54337934" w14:textId="6106A994" w:rsidR="4167A338" w:rsidRDefault="4167A338" w:rsidP="4167A338">
          <w:pPr>
            <w:pStyle w:val="Header"/>
            <w:ind w:left="-115"/>
          </w:pPr>
        </w:p>
      </w:tc>
      <w:tc>
        <w:tcPr>
          <w:tcW w:w="3310" w:type="dxa"/>
        </w:tcPr>
        <w:p w14:paraId="7880AD68" w14:textId="2B470AFC" w:rsidR="4167A338" w:rsidRDefault="4167A338" w:rsidP="4167A338">
          <w:pPr>
            <w:pStyle w:val="Header"/>
            <w:jc w:val="center"/>
          </w:pPr>
        </w:p>
      </w:tc>
      <w:tc>
        <w:tcPr>
          <w:tcW w:w="3310" w:type="dxa"/>
        </w:tcPr>
        <w:p w14:paraId="709D3FEA" w14:textId="5925E40D" w:rsidR="4167A338" w:rsidRDefault="4167A338" w:rsidP="4167A338">
          <w:pPr>
            <w:pStyle w:val="Header"/>
            <w:ind w:right="-115"/>
            <w:jc w:val="right"/>
          </w:pPr>
        </w:p>
      </w:tc>
    </w:tr>
  </w:tbl>
  <w:p w14:paraId="0E448CE4" w14:textId="7B11CBA7" w:rsidR="4167A338" w:rsidRDefault="4167A338" w:rsidP="4167A33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BF3E" w14:textId="7BB78B3E" w:rsidR="00F658FA" w:rsidRDefault="00BF72AB" w:rsidP="0002478B">
    <w:pPr>
      <w:pStyle w:val="Header"/>
      <w:jc w:val="right"/>
    </w:pPr>
    <w:fldSimple w:instr="STYLEREF  &quot;Heading 2&quot;  \* MERGEFORMAT">
      <w:r>
        <w:t>Test Administration</w:t>
      </w:r>
    </w:fldSimple>
    <w:r w:rsidR="00F658FA">
      <w:t xml:space="preserve"> | </w:t>
    </w:r>
    <w:fldSimple w:instr="STYLEREF  &quot;Heading 3&quot;  \* MERGEFORMAT">
      <w:r>
        <w:t>Accessibility Resources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9DB32" w14:textId="3FBBFA70" w:rsidR="003C725E" w:rsidRDefault="00BF72AB" w:rsidP="0002478B">
    <w:pPr>
      <w:pStyle w:val="Header"/>
      <w:jc w:val="right"/>
    </w:pPr>
    <w:fldSimple w:instr="STYLEREF  &quot;Heading 2&quot;  \* MERGEFORMAT">
      <w:r>
        <w:t>Test Administration</w:t>
      </w:r>
    </w:fldSimple>
    <w:r w:rsidR="003C725E">
      <w:t xml:space="preserve"> | </w:t>
    </w:r>
    <w:fldSimple w:instr="STYLEREF  &quot;Heading 3&quot;  \* MERGEFORMAT">
      <w:r>
        <w:t>Test Security and Confidentiality</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D011B" w14:textId="0AC96E62" w:rsidR="00F74582" w:rsidRDefault="00CC35DB" w:rsidP="00064B9C">
    <w:pPr>
      <w:pStyle w:val="Header"/>
      <w:tabs>
        <w:tab w:val="clear" w:pos="9907"/>
      </w:tabs>
      <w:spacing w:after="120"/>
      <w:jc w:val="right"/>
    </w:pPr>
    <w:fldSimple w:instr="STYLEREF  &quot;Heading 2&quot;  \* MERGEFORMAT">
      <w:r>
        <w:t>Scoring and Reporting</w:t>
      </w:r>
    </w:fldSimple>
    <w:r w:rsidR="00F74582" w:rsidRPr="004A19C4">
      <w:t xml:space="preserve"> | </w:t>
    </w:r>
    <w:fldSimple w:instr="STYLEREF  &quot;Heading 3&quot;  \* MERGEFORMAT">
      <w:r>
        <w:t>Overview of Score Aggregation Procedures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396B6" w14:textId="00E7D119" w:rsidR="00651B33" w:rsidRPr="00C355A6" w:rsidRDefault="00B30E19" w:rsidP="0002478B">
    <w:pPr>
      <w:pStyle w:val="Header"/>
    </w:pPr>
    <w:fldSimple w:instr="STYLEREF  &quot;Heading 2&quot;  \* MERGEFORMAT">
      <w:r>
        <w:t>Quality-Control Procedures</w:t>
      </w:r>
    </w:fldSimple>
    <w:r w:rsidR="00651B33">
      <w:t xml:space="preserve"> | </w:t>
    </w:r>
    <w:fldSimple w:instr="STYLEREF  &quot;Heading 3&quot;  \* MERGEFORMAT">
      <w:r>
        <w:t>Quality Control of Psychometric Processes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F697C" w14:textId="46AA0D51" w:rsidR="00651B33" w:rsidRPr="00C355A6" w:rsidRDefault="00BF72AB" w:rsidP="0002478B">
    <w:pPr>
      <w:pStyle w:val="Header"/>
    </w:pPr>
    <w:fldSimple w:instr="STYLEREF  &quot;Heading 2&quot;  \* MERGEFORMAT">
      <w:r>
        <w:t>Psychometric Analyses</w:t>
      </w:r>
    </w:fldSimple>
    <w:r w:rsidR="00651B33">
      <w:t xml:space="preserve"> | </w:t>
    </w:r>
    <w:fldSimple w:instr="STYLEREF  &quot;Heading 3&quot;  \* MERGEFORMAT">
      <w:r>
        <w:t>Differential Item Functioning Analyses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03BC9" w14:textId="63B7E2E3" w:rsidR="0032631C" w:rsidRPr="00C355A6" w:rsidRDefault="00BF72AB" w:rsidP="0002478B">
    <w:pPr>
      <w:pStyle w:val="Header"/>
      <w:jc w:val="right"/>
    </w:pPr>
    <w:fldSimple w:instr="STYLEREF  &quot;Heading 2&quot;  \* MERGEFORMAT">
      <w:r>
        <w:t>Psychometric Analyses</w:t>
      </w:r>
    </w:fldSimple>
    <w:r w:rsidR="0032631C">
      <w:t xml:space="preserve"> | </w:t>
    </w:r>
    <w:fldSimple w:instr="STYLEREF  &quot;Heading 3&quot;  \* MERGEFORMAT">
      <w:r>
        <w:t>Differential Item Functioning Analyses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21782" w14:textId="7DD51804" w:rsidR="00A56946" w:rsidRPr="00C355A6" w:rsidRDefault="00CC35DB" w:rsidP="00E6746D">
    <w:pPr>
      <w:pStyle w:val="Header"/>
      <w:jc w:val="right"/>
    </w:pPr>
    <w:fldSimple w:instr="STYLEREF  &quot;Heading 2&quot;  \* MERGEFORMAT">
      <w:r>
        <w:t>Psychometric Analyses</w:t>
      </w:r>
    </w:fldSimple>
    <w:r w:rsidR="00A56946">
      <w:t xml:space="preserve"> | </w:t>
    </w:r>
    <w:fldSimple w:instr="STYLEREF  &quot;Heading 3&quot;  \* MERGEFORMAT">
      <w:r>
        <w:t>Appendix 8.A: Classical Item Analyses</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AEDA6" w14:textId="77777777" w:rsidR="00F51357" w:rsidRPr="00C355A6" w:rsidRDefault="00F51357">
    <w:pPr>
      <w:pStyle w:val="Header"/>
    </w:pPr>
    <w:fldSimple w:instr="STYLEREF  &quot;Heading 2&quot;  \* MERGEFORMAT">
      <w:r>
        <w:t>Chapter 8: Psychometric Analyses</w:t>
      </w:r>
    </w:fldSimple>
    <w:r>
      <w:t xml:space="preserve"> | </w:t>
    </w:r>
    <w:fldSimple w:instr="STYLEREF  &quot;Heading 3&quot;  \* MERGEFORMAT">
      <w:r>
        <w:t>Appendix 8.A: Classical Item Analyses</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07268" w14:textId="77777777" w:rsidR="008818A8" w:rsidRPr="00C355A6" w:rsidRDefault="008818A8" w:rsidP="00E6746D">
    <w:pPr>
      <w:pStyle w:val="Header"/>
    </w:pPr>
    <w:fldSimple w:instr="STYLEREF  &quot;Heading 2&quot;  \* MERGEFORMAT">
      <w:r>
        <w:t>Chapter 8: Psychometric Analyses</w:t>
      </w:r>
    </w:fldSimple>
    <w:r>
      <w:t xml:space="preserve"> | </w:t>
    </w:r>
    <w:fldSimple w:instr="STYLEREF  &quot;Heading 3&quot;  \* MERGEFORMAT">
      <w:r>
        <w:t>Appendix 8.D: Reliability Analyses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E2446" w14:textId="0CDA8ED9" w:rsidR="00B70D52" w:rsidRDefault="00B70D52" w:rsidP="0023580B">
    <w:pPr>
      <w:pStyle w:val="Header"/>
      <w:tabs>
        <w:tab w:val="clear" w:pos="9907"/>
        <w:tab w:val="right" w:pos="9900"/>
      </w:tabs>
    </w:pPr>
    <w:r>
      <w:drawing>
        <wp:inline distT="0" distB="0" distL="0" distR="0" wp14:anchorId="4F2D181E" wp14:editId="1003165C">
          <wp:extent cx="1060704" cy="521208"/>
          <wp:effectExtent l="0" t="0" r="6350" b="0"/>
          <wp:docPr id="3" name="Picture 3"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ASPP-logo_small-cropped.png"/>
                  <pic:cNvPicPr/>
                </pic:nvPicPr>
                <pic:blipFill>
                  <a:blip r:embed="rId1">
                    <a:extLst>
                      <a:ext uri="{28A0092B-C50C-407E-A947-70E740481C1C}">
                        <a14:useLocalDpi xmlns:a14="http://schemas.microsoft.com/office/drawing/2010/main" val="0"/>
                      </a:ext>
                    </a:extLst>
                  </a:blip>
                  <a:stretch>
                    <a:fillRect/>
                  </a:stretch>
                </pic:blipFill>
                <pic:spPr>
                  <a:xfrm>
                    <a:off x="0" y="0"/>
                    <a:ext cx="1060704" cy="521208"/>
                  </a:xfrm>
                  <a:prstGeom prst="rect">
                    <a:avLst/>
                  </a:prstGeom>
                </pic:spPr>
              </pic:pic>
            </a:graphicData>
          </a:graphic>
        </wp:inline>
      </w:drawing>
    </w:r>
    <w:r>
      <w:rPr>
        <w:szCs w:val="18"/>
        <w:lang w:eastAsia="ko-KR"/>
      </w:rPr>
      <w:tab/>
    </w:r>
    <w:r w:rsidRPr="0E567253">
      <w:rPr>
        <w:lang w:eastAsia="ko-KR"/>
      </w:rPr>
      <w:fldChar w:fldCharType="begin"/>
    </w:r>
    <w:r w:rsidRPr="0E567253">
      <w:rPr>
        <w:lang w:eastAsia="ko-KR"/>
      </w:rPr>
      <w:instrText xml:space="preserve"> STYLEREF  "Heading 2"  \* MERGEFORMAT </w:instrText>
    </w:r>
    <w:r w:rsidRPr="0E567253">
      <w:rPr>
        <w:lang w:eastAsia="ko-KR"/>
      </w:rPr>
      <w:fldChar w:fldCharType="separate"/>
    </w:r>
    <w:r w:rsidR="00F77CFE">
      <w:rPr>
        <w:lang w:eastAsia="ko-KR"/>
      </w:rPr>
      <w:t>Table of Contents</w:t>
    </w:r>
    <w:r w:rsidRPr="0E567253">
      <w:rPr>
        <w:lang w:eastAsia="ko-K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74494" w14:textId="504A6B2F" w:rsidR="00B70D52" w:rsidRDefault="00B70D52">
    <w:pPr>
      <w:pStyle w:val="Header"/>
    </w:pPr>
    <w:r>
      <w:t>CAASPP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5D5AD" w14:textId="77777777" w:rsidR="00B70D52" w:rsidRPr="00A43ADD" w:rsidRDefault="00B70D52" w:rsidP="00553892">
    <w:pPr>
      <w:pStyle w:val="Header"/>
      <w:jc w:val="right"/>
    </w:pPr>
    <w:r>
      <w:t>CAASPP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744B" w14:textId="510D64C3" w:rsidR="00B70D52" w:rsidRDefault="00B70D52">
    <w:pPr>
      <w:pStyle w:val="Header"/>
    </w:pPr>
    <w:r>
      <w:t>CAASPP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C5C3" w14:textId="46E96665" w:rsidR="00672295" w:rsidRPr="00672295" w:rsidRDefault="00C60622" w:rsidP="00672295">
    <w:pPr>
      <w:pStyle w:val="Header"/>
    </w:pPr>
    <w:fldSimple w:instr="STYLEREF  &quot;Heading 2&quot;  \* MERGEFORMAT">
      <w:r w:rsidR="008E61EC">
        <w:t>Psychometric Analyses</w:t>
      </w:r>
    </w:fldSimple>
    <w:r w:rsidR="00672295">
      <w:t xml:space="preserve"> | </w:t>
    </w:r>
    <w:fldSimple w:instr="STYLEREF  &quot;Heading 3&quot;  \* MERGEFORMAT">
      <w:r w:rsidR="008E61EC">
        <w:t>Appendix 8.E: Analyses of Classification</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3D60E" w14:textId="1F5BC5B9" w:rsidR="00672295" w:rsidRPr="00672295" w:rsidRDefault="00C60622" w:rsidP="00672295">
    <w:pPr>
      <w:pStyle w:val="Header"/>
      <w:jc w:val="right"/>
    </w:pPr>
    <w:fldSimple w:instr="STYLEREF  &quot;Heading 2&quot;  \* MERGEFORMAT">
      <w:r w:rsidR="008E61EC">
        <w:t>Psychometric Analyses</w:t>
      </w:r>
    </w:fldSimple>
    <w:r w:rsidR="00672295">
      <w:t xml:space="preserve"> | </w:t>
    </w:r>
    <w:fldSimple w:instr="STYLEREF  &quot;Heading 3&quot;  \* MERGEFORMAT">
      <w:r w:rsidR="008E61EC">
        <w:t>Appendix 8.E: Analyses of Classification</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09700" w14:textId="4789069D" w:rsidR="004B0272" w:rsidRDefault="003D5706" w:rsidP="00672295">
    <w:pPr>
      <w:pStyle w:val="Header"/>
      <w:jc w:val="right"/>
    </w:pPr>
    <w:fldSimple w:instr="STYLEREF  &quot;Heading 2&quot;  \* MERGEFORMAT">
      <w:r>
        <w:t>Test Assembly</w:t>
      </w:r>
    </w:fldSimple>
    <w:r w:rsidR="004B0272">
      <w:t xml:space="preserve"> | </w:t>
    </w:r>
    <w:fldSimple w:instr="STYLEREF  &quot;Heading 3&quot;  \* MERGEFORMAT">
      <w:r>
        <w:t>Appendix 4.A: Test Blueprint</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DA8C0" w14:textId="237F3CF1" w:rsidR="00644B36" w:rsidRDefault="00BF72AB" w:rsidP="0002478B">
    <w:pPr>
      <w:pStyle w:val="Header"/>
    </w:pPr>
    <w:fldSimple w:instr="STYLEREF  &quot;Heading 2&quot;  \* MERGEFORMAT">
      <w:r>
        <w:t>Test Administration</w:t>
      </w:r>
    </w:fldSimple>
    <w:r w:rsidR="00644B36">
      <w:t xml:space="preserve"> | </w:t>
    </w:r>
    <w:fldSimple w:instr="STYLEREF  &quot;Heading 3&quot;  \* MERGEFORMAT">
      <w:r>
        <w:t>Accessibility Resources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425"/>
    <w:multiLevelType w:val="hybridMultilevel"/>
    <w:tmpl w:val="57421904"/>
    <w:lvl w:ilvl="0" w:tplc="718C96D0">
      <w:start w:val="1"/>
      <w:numFmt w:val="lowerLetter"/>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06730DBD"/>
    <w:multiLevelType w:val="hybridMultilevel"/>
    <w:tmpl w:val="39D65112"/>
    <w:lvl w:ilvl="0" w:tplc="3DB261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2369E"/>
    <w:multiLevelType w:val="hybridMultilevel"/>
    <w:tmpl w:val="A4EC94DA"/>
    <w:lvl w:ilvl="0" w:tplc="04090019">
      <w:start w:val="1"/>
      <w:numFmt w:val="bullet"/>
      <w:lvlText w:val="–"/>
      <w:lvlJc w:val="left"/>
      <w:pPr>
        <w:ind w:left="1296" w:hanging="360"/>
      </w:pPr>
      <w:rPr>
        <w:rFonts w:ascii="Arial" w:hAnsi="Arial" w:hint="default"/>
        <w:sz w:val="22"/>
        <w:szCs w:val="22"/>
      </w:rPr>
    </w:lvl>
    <w:lvl w:ilvl="1" w:tplc="FFFFFFFF">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3" w15:restartNumberingAfterBreak="0">
    <w:nsid w:val="07C07E9B"/>
    <w:multiLevelType w:val="hybridMultilevel"/>
    <w:tmpl w:val="E2848DDE"/>
    <w:lvl w:ilvl="0" w:tplc="0F942680">
      <w:start w:val="1"/>
      <w:numFmt w:val="bullet"/>
      <w:pStyle w:val="bullets2-one"/>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3C10DE"/>
    <w:multiLevelType w:val="hybridMultilevel"/>
    <w:tmpl w:val="849CC3C2"/>
    <w:lvl w:ilvl="0" w:tplc="A442284E">
      <w:start w:val="1"/>
      <w:numFmt w:val="upperLetter"/>
      <w:pStyle w:val="Numbered-A"/>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3E5CF1"/>
    <w:multiLevelType w:val="hybridMultilevel"/>
    <w:tmpl w:val="CCAEA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BCE1335"/>
    <w:multiLevelType w:val="hybridMultilevel"/>
    <w:tmpl w:val="FEFA5748"/>
    <w:lvl w:ilvl="0" w:tplc="0BD8BA4A">
      <w:start w:val="1"/>
      <w:numFmt w:val="bullet"/>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E43932"/>
    <w:multiLevelType w:val="hybridMultilevel"/>
    <w:tmpl w:val="CDA25212"/>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E2D0D54"/>
    <w:multiLevelType w:val="hybridMultilevel"/>
    <w:tmpl w:val="20C21F16"/>
    <w:lvl w:ilvl="0" w:tplc="AF468EB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040C37"/>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3026560"/>
    <w:multiLevelType w:val="hybridMultilevel"/>
    <w:tmpl w:val="C0B6A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4B3E24"/>
    <w:multiLevelType w:val="hybridMultilevel"/>
    <w:tmpl w:val="6C1A8518"/>
    <w:lvl w:ilvl="0" w:tplc="7C14A016">
      <w:start w:val="1"/>
      <w:numFmt w:val="bullet"/>
      <w:lvlText w:val=""/>
      <w:lvlJc w:val="left"/>
      <w:pPr>
        <w:ind w:left="720" w:hanging="360"/>
      </w:pPr>
      <w:rPr>
        <w:rFonts w:ascii="Symbol" w:hAnsi="Symbol" w:hint="default"/>
      </w:rPr>
    </w:lvl>
    <w:lvl w:ilvl="1" w:tplc="F4D08E94">
      <w:start w:val="1"/>
      <w:numFmt w:val="bullet"/>
      <w:lvlText w:val="o"/>
      <w:lvlJc w:val="left"/>
      <w:pPr>
        <w:ind w:left="1440" w:hanging="360"/>
      </w:pPr>
      <w:rPr>
        <w:rFonts w:ascii="Courier New" w:hAnsi="Courier New" w:hint="default"/>
      </w:rPr>
    </w:lvl>
    <w:lvl w:ilvl="2" w:tplc="5F165334">
      <w:start w:val="1"/>
      <w:numFmt w:val="bullet"/>
      <w:lvlText w:val=""/>
      <w:lvlJc w:val="left"/>
      <w:pPr>
        <w:ind w:left="2160" w:hanging="360"/>
      </w:pPr>
      <w:rPr>
        <w:rFonts w:ascii="Wingdings" w:hAnsi="Wingdings" w:hint="default"/>
      </w:rPr>
    </w:lvl>
    <w:lvl w:ilvl="3" w:tplc="7D2C8934">
      <w:start w:val="1"/>
      <w:numFmt w:val="bullet"/>
      <w:lvlText w:val=""/>
      <w:lvlJc w:val="left"/>
      <w:pPr>
        <w:ind w:left="2880" w:hanging="360"/>
      </w:pPr>
      <w:rPr>
        <w:rFonts w:ascii="Symbol" w:hAnsi="Symbol" w:hint="default"/>
      </w:rPr>
    </w:lvl>
    <w:lvl w:ilvl="4" w:tplc="25044D18">
      <w:start w:val="1"/>
      <w:numFmt w:val="bullet"/>
      <w:lvlText w:val="o"/>
      <w:lvlJc w:val="left"/>
      <w:pPr>
        <w:ind w:left="3600" w:hanging="360"/>
      </w:pPr>
      <w:rPr>
        <w:rFonts w:ascii="Courier New" w:hAnsi="Courier New" w:hint="default"/>
      </w:rPr>
    </w:lvl>
    <w:lvl w:ilvl="5" w:tplc="052CBCA2">
      <w:start w:val="1"/>
      <w:numFmt w:val="bullet"/>
      <w:lvlText w:val=""/>
      <w:lvlJc w:val="left"/>
      <w:pPr>
        <w:ind w:left="4320" w:hanging="360"/>
      </w:pPr>
      <w:rPr>
        <w:rFonts w:ascii="Wingdings" w:hAnsi="Wingdings" w:hint="default"/>
      </w:rPr>
    </w:lvl>
    <w:lvl w:ilvl="6" w:tplc="258A9D66">
      <w:start w:val="1"/>
      <w:numFmt w:val="bullet"/>
      <w:lvlText w:val=""/>
      <w:lvlJc w:val="left"/>
      <w:pPr>
        <w:ind w:left="5040" w:hanging="360"/>
      </w:pPr>
      <w:rPr>
        <w:rFonts w:ascii="Symbol" w:hAnsi="Symbol" w:hint="default"/>
      </w:rPr>
    </w:lvl>
    <w:lvl w:ilvl="7" w:tplc="FFBC711C">
      <w:start w:val="1"/>
      <w:numFmt w:val="bullet"/>
      <w:lvlText w:val="o"/>
      <w:lvlJc w:val="left"/>
      <w:pPr>
        <w:ind w:left="5760" w:hanging="360"/>
      </w:pPr>
      <w:rPr>
        <w:rFonts w:ascii="Courier New" w:hAnsi="Courier New" w:hint="default"/>
      </w:rPr>
    </w:lvl>
    <w:lvl w:ilvl="8" w:tplc="D3AAC580">
      <w:start w:val="1"/>
      <w:numFmt w:val="bullet"/>
      <w:lvlText w:val=""/>
      <w:lvlJc w:val="left"/>
      <w:pPr>
        <w:ind w:left="6480" w:hanging="360"/>
      </w:pPr>
      <w:rPr>
        <w:rFonts w:ascii="Wingdings" w:hAnsi="Wingdings" w:hint="default"/>
      </w:rPr>
    </w:lvl>
  </w:abstractNum>
  <w:abstractNum w:abstractNumId="13"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15:restartNumberingAfterBreak="0">
    <w:nsid w:val="202D16A2"/>
    <w:multiLevelType w:val="hybridMultilevel"/>
    <w:tmpl w:val="0DACBB08"/>
    <w:lvl w:ilvl="0" w:tplc="7FDCB310">
      <w:numFmt w:val="bullet"/>
      <w:lvlText w:val="-"/>
      <w:lvlJc w:val="left"/>
      <w:pPr>
        <w:ind w:left="504" w:hanging="360"/>
      </w:pPr>
      <w:rPr>
        <w:rFonts w:ascii="Arial" w:eastAsiaTheme="minorHAnsi"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5" w15:restartNumberingAfterBreak="0">
    <w:nsid w:val="211C6488"/>
    <w:multiLevelType w:val="hybridMultilevel"/>
    <w:tmpl w:val="FE6AD5DE"/>
    <w:lvl w:ilvl="0" w:tplc="76563F3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6503BD"/>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240462B4"/>
    <w:multiLevelType w:val="hybridMultilevel"/>
    <w:tmpl w:val="23DAB962"/>
    <w:lvl w:ilvl="0" w:tplc="8D907696">
      <w:start w:val="1"/>
      <w:numFmt w:val="decimal"/>
      <w:pStyle w:val="Numbered"/>
      <w:lvlText w:val="%1."/>
      <w:lvlJc w:val="right"/>
      <w:pPr>
        <w:ind w:left="1080" w:hanging="360"/>
      </w:pPr>
      <w:rPr>
        <w:rFonts w:ascii="Arial" w:hAnsi="Aria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7BD4A5C"/>
    <w:multiLevelType w:val="hybridMultilevel"/>
    <w:tmpl w:val="CB4E0050"/>
    <w:lvl w:ilvl="0" w:tplc="2A08DC7A">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E03D63"/>
    <w:multiLevelType w:val="multilevel"/>
    <w:tmpl w:val="752EE2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885F99"/>
    <w:multiLevelType w:val="hybridMultilevel"/>
    <w:tmpl w:val="8AF8AF58"/>
    <w:lvl w:ilvl="0" w:tplc="70DABBD4">
      <w:start w:val="1"/>
      <w:numFmt w:val="bullet"/>
      <w:lvlText w:val=""/>
      <w:lvlJc w:val="left"/>
      <w:pPr>
        <w:tabs>
          <w:tab w:val="num" w:pos="360"/>
        </w:tabs>
        <w:ind w:left="360" w:hanging="360"/>
      </w:pPr>
      <w:rPr>
        <w:rFonts w:ascii="Symbol" w:hAnsi="Symbol" w:hint="default"/>
        <w:b w:val="0"/>
        <w:i w:val="0"/>
        <w:sz w:val="22"/>
        <w:szCs w:val="24"/>
      </w:rPr>
    </w:lvl>
    <w:lvl w:ilvl="1" w:tplc="367ED8B6">
      <w:start w:val="1"/>
      <w:numFmt w:val="bullet"/>
      <w:lvlText w:val="−"/>
      <w:lvlJc w:val="left"/>
      <w:pPr>
        <w:tabs>
          <w:tab w:val="num" w:pos="2520"/>
        </w:tabs>
        <w:ind w:left="2520" w:hanging="360"/>
      </w:pPr>
      <w:rPr>
        <w:rFonts w:ascii="Arial" w:hAnsi="Arial" w:cs="Arial" w:hint="default"/>
        <w:b w:val="0"/>
        <w:bCs w:val="0"/>
        <w:sz w:val="24"/>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 w15:restartNumberingAfterBreak="0">
    <w:nsid w:val="34F44403"/>
    <w:multiLevelType w:val="hybridMultilevel"/>
    <w:tmpl w:val="A4D03868"/>
    <w:lvl w:ilvl="0" w:tplc="FFFFFFFF">
      <w:start w:val="1"/>
      <w:numFmt w:val="decimal"/>
      <w:lvlText w:val="%1."/>
      <w:lvlJc w:val="right"/>
      <w:pPr>
        <w:ind w:left="936" w:hanging="360"/>
      </w:pPr>
      <w:rPr>
        <w:rFonts w:ascii="Arial" w:hAnsi="Arial" w:cs="Arial" w:hint="default"/>
        <w:b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86A78AD"/>
    <w:multiLevelType w:val="multilevel"/>
    <w:tmpl w:val="AC38806C"/>
    <w:styleLink w:val="HeadingNumbers"/>
    <w:lvl w:ilvl="0">
      <w:start w:val="1"/>
      <w:numFmt w:val="upperRoman"/>
      <w:suff w:val="space"/>
      <w:lvlText w:val="Section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7C24BD"/>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9B3456D"/>
    <w:multiLevelType w:val="hybridMultilevel"/>
    <w:tmpl w:val="636CB472"/>
    <w:lvl w:ilvl="0" w:tplc="6DD05014">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6" w15:restartNumberingAfterBreak="0">
    <w:nsid w:val="3B5B5369"/>
    <w:multiLevelType w:val="hybridMultilevel"/>
    <w:tmpl w:val="22D0FE46"/>
    <w:lvl w:ilvl="0" w:tplc="5F9E9E8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C3A4BD9"/>
    <w:multiLevelType w:val="multilevel"/>
    <w:tmpl w:val="06847690"/>
    <w:lvl w:ilvl="0">
      <w:start w:val="6"/>
      <w:numFmt w:val="decimal"/>
      <w:lvlText w:val="%1"/>
      <w:lvlJc w:val="left"/>
      <w:pPr>
        <w:ind w:left="990" w:hanging="990"/>
      </w:pPr>
      <w:rPr>
        <w:rFonts w:hint="default"/>
      </w:rPr>
    </w:lvl>
    <w:lvl w:ilvl="1">
      <w:start w:val="4"/>
      <w:numFmt w:val="decimal"/>
      <w:lvlText w:val="%1.%2"/>
      <w:lvlJc w:val="left"/>
      <w:pPr>
        <w:ind w:left="990" w:hanging="990"/>
      </w:pPr>
      <w:rPr>
        <w:rFonts w:hint="default"/>
      </w:rPr>
    </w:lvl>
    <w:lvl w:ilvl="2">
      <w:start w:val="3"/>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3F5613D7"/>
    <w:multiLevelType w:val="multilevel"/>
    <w:tmpl w:val="8208E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7E6AE4"/>
    <w:multiLevelType w:val="hybridMultilevel"/>
    <w:tmpl w:val="BCA6B5BC"/>
    <w:lvl w:ilvl="0" w:tplc="969C42D0">
      <w:start w:val="1"/>
      <w:numFmt w:val="bullet"/>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2" w15:restartNumberingAfterBreak="0">
    <w:nsid w:val="441941F3"/>
    <w:multiLevelType w:val="hybridMultilevel"/>
    <w:tmpl w:val="64A20A24"/>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443D1BDA"/>
    <w:multiLevelType w:val="hybridMultilevel"/>
    <w:tmpl w:val="331AE756"/>
    <w:lvl w:ilvl="0" w:tplc="550072D0">
      <w:start w:val="1"/>
      <w:numFmt w:val="decimal"/>
      <w:lvlText w:val="%1."/>
      <w:lvlJc w:val="left"/>
      <w:pPr>
        <w:tabs>
          <w:tab w:val="num" w:pos="720"/>
        </w:tabs>
        <w:ind w:left="1080" w:hanging="360"/>
      </w:pPr>
      <w:rPr>
        <w:rFonts w:ascii="Arial" w:hAnsi="Arial" w:hint="default"/>
        <w:sz w:val="22"/>
      </w:rPr>
    </w:lvl>
    <w:lvl w:ilvl="1" w:tplc="0D04A03C">
      <w:start w:val="1"/>
      <w:numFmt w:val="lowerLetter"/>
      <w:lvlText w:val="%2."/>
      <w:lvlJc w:val="left"/>
      <w:pPr>
        <w:tabs>
          <w:tab w:val="num" w:pos="2232"/>
        </w:tabs>
        <w:ind w:left="2232" w:hanging="360"/>
      </w:pPr>
      <w:rPr>
        <w:rFonts w:hint="default"/>
      </w:rPr>
    </w:lvl>
    <w:lvl w:ilvl="2" w:tplc="975AD8DE">
      <w:start w:val="1"/>
      <w:numFmt w:val="lowerRoman"/>
      <w:lvlText w:val="%3."/>
      <w:lvlJc w:val="right"/>
      <w:pPr>
        <w:tabs>
          <w:tab w:val="num" w:pos="2952"/>
        </w:tabs>
        <w:ind w:left="2952" w:hanging="180"/>
      </w:pPr>
      <w:rPr>
        <w:rFonts w:hint="default"/>
      </w:rPr>
    </w:lvl>
    <w:lvl w:ilvl="3" w:tplc="4D505B14">
      <w:start w:val="1"/>
      <w:numFmt w:val="decimal"/>
      <w:lvlText w:val="%4."/>
      <w:lvlJc w:val="left"/>
      <w:pPr>
        <w:tabs>
          <w:tab w:val="num" w:pos="3672"/>
        </w:tabs>
        <w:ind w:left="3672" w:hanging="360"/>
      </w:pPr>
      <w:rPr>
        <w:rFonts w:hint="default"/>
      </w:rPr>
    </w:lvl>
    <w:lvl w:ilvl="4" w:tplc="96745C64">
      <w:start w:val="1"/>
      <w:numFmt w:val="lowerLetter"/>
      <w:lvlText w:val="%5."/>
      <w:lvlJc w:val="left"/>
      <w:pPr>
        <w:tabs>
          <w:tab w:val="num" w:pos="4392"/>
        </w:tabs>
        <w:ind w:left="4392" w:hanging="360"/>
      </w:pPr>
      <w:rPr>
        <w:rFonts w:hint="default"/>
      </w:rPr>
    </w:lvl>
    <w:lvl w:ilvl="5" w:tplc="BB5ADB58">
      <w:start w:val="1"/>
      <w:numFmt w:val="lowerRoman"/>
      <w:lvlText w:val="%6."/>
      <w:lvlJc w:val="right"/>
      <w:pPr>
        <w:tabs>
          <w:tab w:val="num" w:pos="5112"/>
        </w:tabs>
        <w:ind w:left="5112" w:hanging="180"/>
      </w:pPr>
      <w:rPr>
        <w:rFonts w:hint="default"/>
      </w:rPr>
    </w:lvl>
    <w:lvl w:ilvl="6" w:tplc="7FD0D5FE">
      <w:start w:val="1"/>
      <w:numFmt w:val="decimal"/>
      <w:lvlText w:val="%7."/>
      <w:lvlJc w:val="left"/>
      <w:pPr>
        <w:tabs>
          <w:tab w:val="num" w:pos="5832"/>
        </w:tabs>
        <w:ind w:left="5832" w:hanging="360"/>
      </w:pPr>
      <w:rPr>
        <w:rFonts w:hint="default"/>
      </w:rPr>
    </w:lvl>
    <w:lvl w:ilvl="7" w:tplc="2A5C9274">
      <w:start w:val="1"/>
      <w:numFmt w:val="lowerLetter"/>
      <w:lvlText w:val="%8."/>
      <w:lvlJc w:val="left"/>
      <w:pPr>
        <w:tabs>
          <w:tab w:val="num" w:pos="6552"/>
        </w:tabs>
        <w:ind w:left="6552" w:hanging="360"/>
      </w:pPr>
      <w:rPr>
        <w:rFonts w:hint="default"/>
      </w:rPr>
    </w:lvl>
    <w:lvl w:ilvl="8" w:tplc="0C240250">
      <w:start w:val="1"/>
      <w:numFmt w:val="lowerRoman"/>
      <w:lvlText w:val="%9."/>
      <w:lvlJc w:val="right"/>
      <w:pPr>
        <w:tabs>
          <w:tab w:val="num" w:pos="7272"/>
        </w:tabs>
        <w:ind w:left="7272" w:hanging="180"/>
      </w:pPr>
      <w:rPr>
        <w:rFonts w:hint="default"/>
      </w:rPr>
    </w:lvl>
  </w:abstractNum>
  <w:abstractNum w:abstractNumId="34"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35"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7B1D8A"/>
    <w:multiLevelType w:val="multilevel"/>
    <w:tmpl w:val="41803FFE"/>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47BD5869"/>
    <w:multiLevelType w:val="hybridMultilevel"/>
    <w:tmpl w:val="000C393C"/>
    <w:lvl w:ilvl="0" w:tplc="81F2B8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9EE75D3"/>
    <w:multiLevelType w:val="hybridMultilevel"/>
    <w:tmpl w:val="DA58DBA8"/>
    <w:lvl w:ilvl="0" w:tplc="6A800D3C">
      <w:start w:val="1"/>
      <w:numFmt w:val="bullet"/>
      <w:pStyle w:val="bullets"/>
      <w:lvlText w:val=""/>
      <w:lvlJc w:val="left"/>
      <w:pPr>
        <w:ind w:left="864" w:hanging="360"/>
      </w:pPr>
      <w:rPr>
        <w:rFonts w:ascii="Symbol" w:hAnsi="Symbol" w:hint="default"/>
        <w:sz w:val="24"/>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1" w15:restartNumberingAfterBreak="0">
    <w:nsid w:val="4CE06A1E"/>
    <w:multiLevelType w:val="hybridMultilevel"/>
    <w:tmpl w:val="D5B2CBA8"/>
    <w:lvl w:ilvl="0" w:tplc="A126A1C2">
      <w:start w:val="1"/>
      <w:numFmt w:val="bullet"/>
      <w:pStyle w:val="bullets2"/>
      <w:lvlText w:val="–"/>
      <w:lvlJc w:val="left"/>
      <w:pPr>
        <w:ind w:left="1440" w:hanging="360"/>
      </w:pPr>
      <w:rPr>
        <w:rFonts w:ascii="Arial" w:hAnsi="Arial" w:hint="default"/>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4CFF08D2"/>
    <w:multiLevelType w:val="hybridMultilevel"/>
    <w:tmpl w:val="FB64F2F2"/>
    <w:lvl w:ilvl="0" w:tplc="B3F2D1AE">
      <w:start w:val="1"/>
      <w:numFmt w:val="bullet"/>
      <w:lvlText w:val=""/>
      <w:lvlJc w:val="left"/>
      <w:pPr>
        <w:ind w:left="3240" w:hanging="360"/>
      </w:pPr>
      <w:rPr>
        <w:rFonts w:ascii="Symbol" w:hAnsi="Symbol" w:hint="default"/>
        <w:sz w:val="24"/>
        <w:szCs w:val="32"/>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3" w15:restartNumberingAfterBreak="0">
    <w:nsid w:val="5124291B"/>
    <w:multiLevelType w:val="hybridMultilevel"/>
    <w:tmpl w:val="13EC94CE"/>
    <w:lvl w:ilvl="0" w:tplc="D122AC9A">
      <w:start w:val="1"/>
      <w:numFmt w:val="decimal"/>
      <w:lvlText w:val="%1."/>
      <w:lvlJc w:val="right"/>
      <w:pPr>
        <w:ind w:left="450" w:hanging="360"/>
      </w:pPr>
      <w:rPr>
        <w:rFonts w:ascii="Arial" w:eastAsia="SimSun" w:hAnsi="Arial" w:cs="Arial" w:hint="default"/>
        <w:sz w:val="24"/>
      </w:rPr>
    </w:lvl>
    <w:lvl w:ilvl="1" w:tplc="04090019">
      <w:start w:val="1"/>
      <w:numFmt w:val="lowerLetter"/>
      <w:lvlText w:val="%2."/>
      <w:lvlJc w:val="left"/>
      <w:pPr>
        <w:tabs>
          <w:tab w:val="num" w:pos="1656"/>
        </w:tabs>
        <w:ind w:left="1656" w:hanging="360"/>
      </w:pPr>
    </w:lvl>
    <w:lvl w:ilvl="2" w:tplc="0409001B">
      <w:start w:val="1"/>
      <w:numFmt w:val="lowerRoman"/>
      <w:lvlText w:val="%3."/>
      <w:lvlJc w:val="right"/>
      <w:pPr>
        <w:tabs>
          <w:tab w:val="num" w:pos="2376"/>
        </w:tabs>
        <w:ind w:left="2376" w:hanging="180"/>
      </w:pPr>
    </w:lvl>
    <w:lvl w:ilvl="3" w:tplc="D74AD366">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44"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54AD3C06"/>
    <w:multiLevelType w:val="hybridMultilevel"/>
    <w:tmpl w:val="DC70539C"/>
    <w:lvl w:ilvl="0" w:tplc="D070F8F6">
      <w:start w:val="1"/>
      <w:numFmt w:val="decimal"/>
      <w:lvlText w:val="%1."/>
      <w:lvlJc w:val="right"/>
      <w:pPr>
        <w:ind w:left="720" w:hanging="360"/>
      </w:pPr>
      <w:rPr>
        <w:rFonts w:ascii="Arial" w:hAnsi="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ABB0D1F"/>
    <w:multiLevelType w:val="multilevel"/>
    <w:tmpl w:val="05026D9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BB571AE"/>
    <w:multiLevelType w:val="hybridMultilevel"/>
    <w:tmpl w:val="F3745936"/>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DB404AE"/>
    <w:multiLevelType w:val="multilevel"/>
    <w:tmpl w:val="86DC1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F48119A"/>
    <w:multiLevelType w:val="multilevel"/>
    <w:tmpl w:val="D7B6E5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0D524BC"/>
    <w:multiLevelType w:val="hybridMultilevel"/>
    <w:tmpl w:val="133E7390"/>
    <w:lvl w:ilvl="0" w:tplc="E8E2E398">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8160C0"/>
    <w:multiLevelType w:val="hybridMultilevel"/>
    <w:tmpl w:val="2654A958"/>
    <w:lvl w:ilvl="0" w:tplc="FFFFFFFF">
      <w:start w:val="1"/>
      <w:numFmt w:val="decimal"/>
      <w:lvlText w:val="%1."/>
      <w:lvlJc w:val="right"/>
      <w:pPr>
        <w:ind w:left="936" w:hanging="360"/>
      </w:pPr>
      <w:rPr>
        <w:rFonts w:ascii="Arial" w:hAnsi="Arial" w:hint="default"/>
        <w:b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4CB02BA"/>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66337C5B"/>
    <w:multiLevelType w:val="multilevel"/>
    <w:tmpl w:val="4A1C7E4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6" w15:restartNumberingAfterBreak="0">
    <w:nsid w:val="666E5F9F"/>
    <w:multiLevelType w:val="multilevel"/>
    <w:tmpl w:val="6080A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6B15871"/>
    <w:multiLevelType w:val="hybridMultilevel"/>
    <w:tmpl w:val="61D48FD0"/>
    <w:lvl w:ilvl="0" w:tplc="FFFFFFFF">
      <w:start w:val="1"/>
      <w:numFmt w:val="decimal"/>
      <w:lvlText w:val="%1."/>
      <w:lvlJc w:val="right"/>
      <w:pPr>
        <w:ind w:left="720" w:hanging="360"/>
      </w:pPr>
      <w:rPr>
        <w:rFonts w:ascii="Arial" w:eastAsia="SimSun" w:hAnsi="Arial" w:cs="Arial"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8" w15:restartNumberingAfterBreak="0">
    <w:nsid w:val="671F5F1C"/>
    <w:multiLevelType w:val="hybridMultilevel"/>
    <w:tmpl w:val="E910A336"/>
    <w:lvl w:ilvl="0" w:tplc="C61E0F0E">
      <w:start w:val="1"/>
      <w:numFmt w:val="lowerLetter"/>
      <w:pStyle w:val="Numbered-a0"/>
      <w:lvlText w:val="%1."/>
      <w:lvlJc w:val="left"/>
      <w:pPr>
        <w:ind w:left="1224" w:hanging="360"/>
      </w:pPr>
      <w:rPr>
        <w:rFonts w:ascii="Arial" w:hAnsi="Arial"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72116F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675458E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C6D7191"/>
    <w:multiLevelType w:val="hybridMultilevel"/>
    <w:tmpl w:val="86CCE6F2"/>
    <w:lvl w:ilvl="0" w:tplc="BEA8AEB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6C930F3F"/>
    <w:multiLevelType w:val="hybridMultilevel"/>
    <w:tmpl w:val="2E1A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F780DF6"/>
    <w:multiLevelType w:val="hybridMultilevel"/>
    <w:tmpl w:val="C20032D0"/>
    <w:lvl w:ilvl="0" w:tplc="9C2E20CE">
      <w:start w:val="1"/>
      <w:numFmt w:val="decimal"/>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75917A78"/>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87864780">
    <w:abstractNumId w:val="37"/>
  </w:num>
  <w:num w:numId="2" w16cid:durableId="1907959150">
    <w:abstractNumId w:val="41"/>
  </w:num>
  <w:num w:numId="3" w16cid:durableId="384329982">
    <w:abstractNumId w:val="3"/>
  </w:num>
  <w:num w:numId="4" w16cid:durableId="1079404921">
    <w:abstractNumId w:val="30"/>
  </w:num>
  <w:num w:numId="5" w16cid:durableId="1443837473">
    <w:abstractNumId w:val="53"/>
  </w:num>
  <w:num w:numId="6" w16cid:durableId="1111313992">
    <w:abstractNumId w:val="17"/>
  </w:num>
  <w:num w:numId="7" w16cid:durableId="1598097206">
    <w:abstractNumId w:val="63"/>
  </w:num>
  <w:num w:numId="8" w16cid:durableId="1985238091">
    <w:abstractNumId w:val="13"/>
  </w:num>
  <w:num w:numId="9" w16cid:durableId="476265035">
    <w:abstractNumId w:val="3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16cid:durableId="1092046960">
    <w:abstractNumId w:val="31"/>
  </w:num>
  <w:num w:numId="11" w16cid:durableId="1639265258">
    <w:abstractNumId w:val="8"/>
  </w:num>
  <w:num w:numId="12" w16cid:durableId="1760981110">
    <w:abstractNumId w:val="5"/>
  </w:num>
  <w:num w:numId="13" w16cid:durableId="1114783444">
    <w:abstractNumId w:val="11"/>
  </w:num>
  <w:num w:numId="14" w16cid:durableId="1949653908">
    <w:abstractNumId w:val="43"/>
  </w:num>
  <w:num w:numId="15" w16cid:durableId="1657568303">
    <w:abstractNumId w:val="60"/>
  </w:num>
  <w:num w:numId="16" w16cid:durableId="152305979">
    <w:abstractNumId w:val="8"/>
    <w:lvlOverride w:ilvl="0">
      <w:startOverride w:val="1"/>
    </w:lvlOverride>
  </w:num>
  <w:num w:numId="17" w16cid:durableId="1637293249">
    <w:abstractNumId w:val="42"/>
  </w:num>
  <w:num w:numId="18" w16cid:durableId="1088044518">
    <w:abstractNumId w:val="3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75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048651483">
    <w:abstractNumId w:val="45"/>
    <w:lvlOverride w:ilvl="0">
      <w:startOverride w:val="1"/>
    </w:lvlOverride>
  </w:num>
  <w:num w:numId="20" w16cid:durableId="1437404350">
    <w:abstractNumId w:val="3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8730" w:hanging="900"/>
        </w:pPr>
        <w:rPr>
          <w:rFonts w:hint="default"/>
        </w:rPr>
      </w:lvl>
    </w:lvlOverride>
    <w:lvlOverride w:ilvl="3">
      <w:lvl w:ilvl="3">
        <w:start w:val="1"/>
        <w:numFmt w:val="decimal"/>
        <w:pStyle w:val="Heading5"/>
        <w:suff w:val="space"/>
        <w:lvlText w:val="%1.%2.%3.%4."/>
        <w:lvlJc w:val="left"/>
        <w:pPr>
          <w:ind w:left="147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135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212108268">
    <w:abstractNumId w:val="36"/>
    <w:lvlOverride w:ilvl="0">
      <w:startOverride w:val="7"/>
      <w:lvl w:ilvl="0">
        <w:start w:val="7"/>
        <w:numFmt w:val="decimal"/>
        <w:pStyle w:val="Heading2"/>
        <w:suff w:val="space"/>
        <w:lvlText w:val="Chapter %1:"/>
        <w:lvlJc w:val="left"/>
        <w:pPr>
          <w:ind w:left="360" w:hanging="360"/>
        </w:pPr>
        <w:rPr>
          <w:rFonts w:hint="default"/>
        </w:rPr>
      </w:lvl>
    </w:lvlOverride>
    <w:lvlOverride w:ilvl="1">
      <w:startOverride w:val="1"/>
      <w:lvl w:ilvl="1">
        <w:start w:val="1"/>
        <w:numFmt w:val="decimal"/>
        <w:pStyle w:val="Heading3"/>
        <w:suff w:val="space"/>
        <w:lvlText w:val="%1.%2."/>
        <w:lvlJc w:val="left"/>
        <w:pPr>
          <w:ind w:left="450" w:hanging="450"/>
        </w:pPr>
        <w:rPr>
          <w:rFonts w:hint="default"/>
        </w:rPr>
      </w:lvl>
    </w:lvlOverride>
    <w:lvlOverride w:ilvl="2">
      <w:startOverride w:val="4"/>
      <w:lvl w:ilvl="2">
        <w:start w:val="4"/>
        <w:numFmt w:val="decimal"/>
        <w:pStyle w:val="Heading4"/>
        <w:suff w:val="space"/>
        <w:lvlText w:val="%1.%2.%3."/>
        <w:lvlJc w:val="left"/>
        <w:pPr>
          <w:ind w:left="1440" w:hanging="900"/>
        </w:pPr>
        <w:rPr>
          <w:rFonts w:hint="default"/>
        </w:rPr>
      </w:lvl>
    </w:lvlOverride>
  </w:num>
  <w:num w:numId="22" w16cid:durableId="2143499792">
    <w:abstractNumId w:val="40"/>
  </w:num>
  <w:num w:numId="23" w16cid:durableId="627859465">
    <w:abstractNumId w:val="17"/>
  </w:num>
  <w:num w:numId="24" w16cid:durableId="35274713">
    <w:abstractNumId w:val="25"/>
  </w:num>
  <w:num w:numId="25" w16cid:durableId="116265259">
    <w:abstractNumId w:val="34"/>
  </w:num>
  <w:num w:numId="26" w16cid:durableId="591279000">
    <w:abstractNumId w:val="6"/>
  </w:num>
  <w:num w:numId="27" w16cid:durableId="905842617">
    <w:abstractNumId w:val="21"/>
  </w:num>
  <w:num w:numId="28" w16cid:durableId="388236134">
    <w:abstractNumId w:val="27"/>
  </w:num>
  <w:num w:numId="29" w16cid:durableId="1825005169">
    <w:abstractNumId w:val="35"/>
  </w:num>
  <w:num w:numId="30" w16cid:durableId="440031881">
    <w:abstractNumId w:val="39"/>
  </w:num>
  <w:num w:numId="31" w16cid:durableId="348993052">
    <w:abstractNumId w:val="44"/>
  </w:num>
  <w:num w:numId="32" w16cid:durableId="855268642">
    <w:abstractNumId w:val="38"/>
  </w:num>
  <w:num w:numId="33" w16cid:durableId="2087221860">
    <w:abstractNumId w:val="17"/>
  </w:num>
  <w:num w:numId="34" w16cid:durableId="521012916">
    <w:abstractNumId w:val="17"/>
    <w:lvlOverride w:ilvl="0">
      <w:startOverride w:val="1"/>
    </w:lvlOverride>
  </w:num>
  <w:num w:numId="35" w16cid:durableId="1258828124">
    <w:abstractNumId w:val="3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1890" w:hanging="450"/>
        </w:pPr>
        <w:rPr>
          <w:rFonts w:hint="default"/>
        </w:rPr>
      </w:lvl>
    </w:lvlOverride>
    <w:lvlOverride w:ilvl="2">
      <w:lvl w:ilvl="2">
        <w:start w:val="1"/>
        <w:numFmt w:val="decimal"/>
        <w:pStyle w:val="Heading4"/>
        <w:suff w:val="space"/>
        <w:lvlText w:val="%1.%2.%3."/>
        <w:lvlJc w:val="left"/>
        <w:pPr>
          <w:ind w:left="1170" w:hanging="1170"/>
        </w:pPr>
        <w:rPr>
          <w:rFonts w:hint="default"/>
        </w:rPr>
      </w:lvl>
    </w:lvlOverride>
    <w:lvlOverride w:ilvl="3">
      <w:lvl w:ilvl="3">
        <w:start w:val="1"/>
        <w:numFmt w:val="decimal"/>
        <w:pStyle w:val="Heading5"/>
        <w:suff w:val="space"/>
        <w:lvlText w:val="%1.%2.%3.%4."/>
        <w:lvlJc w:val="left"/>
        <w:pPr>
          <w:ind w:left="1026" w:hanging="882"/>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16cid:durableId="1412894238">
    <w:abstractNumId w:val="3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2520" w:hanging="450"/>
        </w:pPr>
        <w:rPr>
          <w:rFonts w:hint="default"/>
        </w:rPr>
      </w:lvl>
    </w:lvlOverride>
    <w:lvlOverride w:ilvl="2">
      <w:lvl w:ilvl="2">
        <w:start w:val="1"/>
        <w:numFmt w:val="decimal"/>
        <w:pStyle w:val="Heading4"/>
        <w:suff w:val="space"/>
        <w:lvlText w:val="%1.%2.%3."/>
        <w:lvlJc w:val="left"/>
        <w:pPr>
          <w:ind w:left="684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279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16cid:durableId="493571520">
    <w:abstractNumId w:val="17"/>
    <w:lvlOverride w:ilvl="0">
      <w:startOverride w:val="1"/>
    </w:lvlOverride>
  </w:num>
  <w:num w:numId="38" w16cid:durableId="201942983">
    <w:abstractNumId w:val="63"/>
    <w:lvlOverride w:ilvl="0">
      <w:startOverride w:val="1"/>
    </w:lvlOverride>
  </w:num>
  <w:num w:numId="39" w16cid:durableId="2111580996">
    <w:abstractNumId w:val="15"/>
  </w:num>
  <w:num w:numId="40" w16cid:durableId="1412655325">
    <w:abstractNumId w:val="20"/>
  </w:num>
  <w:num w:numId="41" w16cid:durableId="1297952251">
    <w:abstractNumId w:val="32"/>
  </w:num>
  <w:num w:numId="42" w16cid:durableId="716851853">
    <w:abstractNumId w:val="3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8730" w:hanging="900"/>
        </w:pPr>
        <w:rPr>
          <w:rFonts w:hint="default"/>
        </w:rPr>
      </w:lvl>
    </w:lvlOverride>
    <w:lvlOverride w:ilvl="3">
      <w:lvl w:ilvl="3">
        <w:start w:val="1"/>
        <w:numFmt w:val="decimal"/>
        <w:pStyle w:val="Heading5"/>
        <w:suff w:val="space"/>
        <w:lvlText w:val="%1.%2.%3.%4."/>
        <w:lvlJc w:val="left"/>
        <w:pPr>
          <w:ind w:left="147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135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16cid:durableId="1020275582">
    <w:abstractNumId w:val="9"/>
  </w:num>
  <w:num w:numId="44" w16cid:durableId="49378612">
    <w:abstractNumId w:val="28"/>
  </w:num>
  <w:num w:numId="45" w16cid:durableId="1848862274">
    <w:abstractNumId w:val="0"/>
  </w:num>
  <w:num w:numId="46" w16cid:durableId="2006860222">
    <w:abstractNumId w:val="55"/>
  </w:num>
  <w:num w:numId="47" w16cid:durableId="118108652">
    <w:abstractNumId w:val="64"/>
  </w:num>
  <w:num w:numId="48" w16cid:durableId="324364687">
    <w:abstractNumId w:val="33"/>
  </w:num>
  <w:num w:numId="49" w16cid:durableId="1269116022">
    <w:abstractNumId w:val="7"/>
  </w:num>
  <w:num w:numId="50" w16cid:durableId="1676223973">
    <w:abstractNumId w:val="36"/>
    <w:lvlOverride w:ilvl="0">
      <w:startOverride w:val="8"/>
      <w:lvl w:ilvl="0">
        <w:start w:val="8"/>
        <w:numFmt w:val="decimal"/>
        <w:pStyle w:val="Heading2"/>
        <w:suff w:val="space"/>
        <w:lvlText w:val="Chapter %1:"/>
        <w:lvlJc w:val="left"/>
        <w:pPr>
          <w:ind w:left="360" w:hanging="360"/>
        </w:pPr>
        <w:rPr>
          <w:rFonts w:hint="default"/>
        </w:rPr>
      </w:lvl>
    </w:lvlOverride>
    <w:lvlOverride w:ilvl="1">
      <w:startOverride w:val="4"/>
      <w:lvl w:ilvl="1">
        <w:start w:val="4"/>
        <w:numFmt w:val="decimal"/>
        <w:pStyle w:val="Heading3"/>
        <w:suff w:val="space"/>
        <w:lvlText w:val="%1.%2."/>
        <w:lvlJc w:val="left"/>
        <w:pPr>
          <w:ind w:left="450" w:hanging="450"/>
        </w:pPr>
        <w:rPr>
          <w:rFonts w:hint="default"/>
        </w:rPr>
      </w:lvl>
    </w:lvlOverride>
    <w:lvlOverride w:ilvl="2">
      <w:startOverride w:val="4"/>
      <w:lvl w:ilvl="2">
        <w:start w:val="4"/>
        <w:numFmt w:val="decimal"/>
        <w:pStyle w:val="Heading4"/>
        <w:suff w:val="space"/>
        <w:lvlText w:val="%1.%2.%3."/>
        <w:lvlJc w:val="left"/>
        <w:pPr>
          <w:ind w:left="900" w:hanging="900"/>
        </w:pPr>
        <w:rPr>
          <w:rFonts w:hint="default"/>
        </w:rPr>
      </w:lvl>
    </w:lvlOverride>
    <w:lvlOverride w:ilvl="3">
      <w:startOverride w:val="1"/>
      <w:lvl w:ilvl="3">
        <w:start w:val="1"/>
        <w:numFmt w:val="decimal"/>
        <w:pStyle w:val="Heading5"/>
        <w:suff w:val="space"/>
        <w:lvlText w:val="%1.%2.%3.%4."/>
        <w:lvlJc w:val="left"/>
        <w:pPr>
          <w:ind w:left="237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1" w16cid:durableId="902787569">
    <w:abstractNumId w:val="54"/>
  </w:num>
  <w:num w:numId="52" w16cid:durableId="2736330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90658825">
    <w:abstractNumId w:val="59"/>
  </w:num>
  <w:num w:numId="54" w16cid:durableId="1168594212">
    <w:abstractNumId w:val="24"/>
  </w:num>
  <w:num w:numId="55" w16cid:durableId="523137578">
    <w:abstractNumId w:val="3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170" w:hanging="900"/>
        </w:pPr>
        <w:rPr>
          <w:rFonts w:hint="default"/>
        </w:rPr>
      </w:lvl>
    </w:lvlOverride>
    <w:lvlOverride w:ilvl="3">
      <w:lvl w:ilvl="3">
        <w:start w:val="1"/>
        <w:numFmt w:val="decimal"/>
        <w:pStyle w:val="Heading5"/>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6" w16cid:durableId="521288336">
    <w:abstractNumId w:val="61"/>
  </w:num>
  <w:num w:numId="57" w16cid:durableId="1814830766">
    <w:abstractNumId w:val="51"/>
  </w:num>
  <w:num w:numId="58" w16cid:durableId="723991041">
    <w:abstractNumId w:val="16"/>
  </w:num>
  <w:num w:numId="59" w16cid:durableId="2044860955">
    <w:abstractNumId w:val="18"/>
  </w:num>
  <w:num w:numId="60" w16cid:durableId="1656950379">
    <w:abstractNumId w:val="57"/>
  </w:num>
  <w:num w:numId="61" w16cid:durableId="1350637697">
    <w:abstractNumId w:val="56"/>
  </w:num>
  <w:num w:numId="62" w16cid:durableId="572475905">
    <w:abstractNumId w:val="14"/>
  </w:num>
  <w:num w:numId="63" w16cid:durableId="60758244">
    <w:abstractNumId w:val="1"/>
  </w:num>
  <w:num w:numId="64" w16cid:durableId="373698628">
    <w:abstractNumId w:val="2"/>
  </w:num>
  <w:num w:numId="65" w16cid:durableId="1293361154">
    <w:abstractNumId w:val="3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880" w:hanging="900"/>
        </w:pPr>
        <w:rPr>
          <w:rFonts w:hint="default"/>
        </w:rPr>
      </w:lvl>
    </w:lvlOverride>
    <w:lvlOverride w:ilvl="3">
      <w:lvl w:ilvl="3">
        <w:start w:val="1"/>
        <w:numFmt w:val="decimal"/>
        <w:pStyle w:val="Heading5"/>
        <w:suff w:val="space"/>
        <w:lvlText w:val="%1.%2.%3.%4."/>
        <w:lvlJc w:val="left"/>
        <w:pPr>
          <w:ind w:left="102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6" w16cid:durableId="1802188953">
    <w:abstractNumId w:val="22"/>
  </w:num>
  <w:num w:numId="67" w16cid:durableId="1167791464">
    <w:abstractNumId w:val="62"/>
  </w:num>
  <w:num w:numId="68" w16cid:durableId="976838260">
    <w:abstractNumId w:val="48"/>
  </w:num>
  <w:num w:numId="69" w16cid:durableId="1692492907">
    <w:abstractNumId w:val="29"/>
  </w:num>
  <w:num w:numId="70" w16cid:durableId="1918244372">
    <w:abstractNumId w:val="50"/>
  </w:num>
  <w:num w:numId="71" w16cid:durableId="411006236">
    <w:abstractNumId w:val="47"/>
  </w:num>
  <w:num w:numId="72" w16cid:durableId="762653763">
    <w:abstractNumId w:val="19"/>
  </w:num>
  <w:num w:numId="73" w16cid:durableId="1612783694">
    <w:abstractNumId w:val="58"/>
  </w:num>
  <w:num w:numId="74" w16cid:durableId="1526745845">
    <w:abstractNumId w:val="4"/>
  </w:num>
  <w:num w:numId="75" w16cid:durableId="1180316142">
    <w:abstractNumId w:val="4"/>
    <w:lvlOverride w:ilvl="0">
      <w:startOverride w:val="1"/>
    </w:lvlOverride>
  </w:num>
  <w:num w:numId="76" w16cid:durableId="1936211988">
    <w:abstractNumId w:val="17"/>
    <w:lvlOverride w:ilvl="0">
      <w:startOverride w:val="1"/>
    </w:lvlOverride>
  </w:num>
  <w:num w:numId="77" w16cid:durableId="204563052">
    <w:abstractNumId w:val="17"/>
    <w:lvlOverride w:ilvl="0">
      <w:startOverride w:val="1"/>
    </w:lvlOverride>
  </w:num>
  <w:num w:numId="78" w16cid:durableId="1875147267">
    <w:abstractNumId w:val="52"/>
  </w:num>
  <w:num w:numId="79" w16cid:durableId="982808468">
    <w:abstractNumId w:val="49"/>
  </w:num>
  <w:num w:numId="80" w16cid:durableId="2041201544">
    <w:abstractNumId w:val="17"/>
    <w:lvlOverride w:ilvl="0">
      <w:startOverride w:val="2"/>
    </w:lvlOverride>
  </w:num>
  <w:num w:numId="81" w16cid:durableId="1383794941">
    <w:abstractNumId w:val="26"/>
  </w:num>
  <w:num w:numId="82" w16cid:durableId="1279485316">
    <w:abstractNumId w:val="17"/>
    <w:lvlOverride w:ilvl="0">
      <w:startOverride w:val="1"/>
    </w:lvlOverride>
  </w:num>
  <w:num w:numId="83" w16cid:durableId="1045064184">
    <w:abstractNumId w:val="17"/>
    <w:lvlOverride w:ilvl="0">
      <w:startOverride w:val="1"/>
    </w:lvlOverride>
  </w:num>
  <w:num w:numId="84" w16cid:durableId="952786972">
    <w:abstractNumId w:val="17"/>
    <w:lvlOverride w:ilvl="0">
      <w:startOverride w:val="1"/>
    </w:lvlOverride>
  </w:num>
  <w:num w:numId="85" w16cid:durableId="1102191233">
    <w:abstractNumId w:val="17"/>
    <w:lvlOverride w:ilvl="0">
      <w:startOverride w:val="1"/>
    </w:lvlOverride>
  </w:num>
  <w:num w:numId="86" w16cid:durableId="2069068179">
    <w:abstractNumId w:val="17"/>
    <w:lvlOverride w:ilvl="0">
      <w:startOverride w:val="1"/>
    </w:lvlOverride>
  </w:num>
  <w:num w:numId="87" w16cid:durableId="856389157">
    <w:abstractNumId w:val="17"/>
    <w:lvlOverride w:ilvl="0">
      <w:startOverride w:val="1"/>
    </w:lvlOverride>
  </w:num>
  <w:num w:numId="88" w16cid:durableId="1753508280">
    <w:abstractNumId w:val="17"/>
  </w:num>
  <w:num w:numId="89" w16cid:durableId="1976790312">
    <w:abstractNumId w:val="17"/>
  </w:num>
  <w:num w:numId="90" w16cid:durableId="1541898144">
    <w:abstractNumId w:val="17"/>
  </w:num>
  <w:num w:numId="91" w16cid:durableId="2024817670">
    <w:abstractNumId w:val="17"/>
  </w:num>
  <w:num w:numId="92" w16cid:durableId="306203958">
    <w:abstractNumId w:val="46"/>
  </w:num>
  <w:num w:numId="93" w16cid:durableId="1362125208">
    <w:abstractNumId w:val="23"/>
  </w:num>
  <w:num w:numId="94" w16cid:durableId="753402424">
    <w:abstractNumId w:val="1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displayBackgroundShap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D2F"/>
    <w:rsid w:val="00000056"/>
    <w:rsid w:val="0000028B"/>
    <w:rsid w:val="00000666"/>
    <w:rsid w:val="0000074E"/>
    <w:rsid w:val="0000081B"/>
    <w:rsid w:val="00000969"/>
    <w:rsid w:val="00000A21"/>
    <w:rsid w:val="00000D00"/>
    <w:rsid w:val="0000100F"/>
    <w:rsid w:val="000011D1"/>
    <w:rsid w:val="0000126F"/>
    <w:rsid w:val="00001279"/>
    <w:rsid w:val="000014A5"/>
    <w:rsid w:val="0000151F"/>
    <w:rsid w:val="00001AF4"/>
    <w:rsid w:val="00001F84"/>
    <w:rsid w:val="00002208"/>
    <w:rsid w:val="000025A3"/>
    <w:rsid w:val="000029F8"/>
    <w:rsid w:val="00002A1B"/>
    <w:rsid w:val="00002C57"/>
    <w:rsid w:val="00002DE8"/>
    <w:rsid w:val="00002E6D"/>
    <w:rsid w:val="00003059"/>
    <w:rsid w:val="00003084"/>
    <w:rsid w:val="0000324E"/>
    <w:rsid w:val="00003367"/>
    <w:rsid w:val="00003390"/>
    <w:rsid w:val="0000339E"/>
    <w:rsid w:val="000033A9"/>
    <w:rsid w:val="000033D3"/>
    <w:rsid w:val="00003472"/>
    <w:rsid w:val="000034F2"/>
    <w:rsid w:val="00003636"/>
    <w:rsid w:val="00003725"/>
    <w:rsid w:val="0000376E"/>
    <w:rsid w:val="00003AF3"/>
    <w:rsid w:val="00003C45"/>
    <w:rsid w:val="00003C48"/>
    <w:rsid w:val="00003CAC"/>
    <w:rsid w:val="00003E08"/>
    <w:rsid w:val="00003EB1"/>
    <w:rsid w:val="0000412F"/>
    <w:rsid w:val="00004253"/>
    <w:rsid w:val="000042D8"/>
    <w:rsid w:val="0000449D"/>
    <w:rsid w:val="00004B5D"/>
    <w:rsid w:val="00004C73"/>
    <w:rsid w:val="00004CC2"/>
    <w:rsid w:val="00004E88"/>
    <w:rsid w:val="00004F18"/>
    <w:rsid w:val="00004FEB"/>
    <w:rsid w:val="0000505B"/>
    <w:rsid w:val="000051C3"/>
    <w:rsid w:val="0000572E"/>
    <w:rsid w:val="0000577F"/>
    <w:rsid w:val="0000578E"/>
    <w:rsid w:val="0000595A"/>
    <w:rsid w:val="00005C38"/>
    <w:rsid w:val="00005C3C"/>
    <w:rsid w:val="00005FED"/>
    <w:rsid w:val="00006152"/>
    <w:rsid w:val="000061F1"/>
    <w:rsid w:val="00006459"/>
    <w:rsid w:val="000065E1"/>
    <w:rsid w:val="00006850"/>
    <w:rsid w:val="000068EE"/>
    <w:rsid w:val="00006A1A"/>
    <w:rsid w:val="00006BC7"/>
    <w:rsid w:val="00006DB2"/>
    <w:rsid w:val="00006EC5"/>
    <w:rsid w:val="0000726C"/>
    <w:rsid w:val="00007574"/>
    <w:rsid w:val="00007681"/>
    <w:rsid w:val="00007990"/>
    <w:rsid w:val="00007A9B"/>
    <w:rsid w:val="00007B30"/>
    <w:rsid w:val="0000E6CC"/>
    <w:rsid w:val="000104F9"/>
    <w:rsid w:val="00010600"/>
    <w:rsid w:val="00010745"/>
    <w:rsid w:val="000107AB"/>
    <w:rsid w:val="00010923"/>
    <w:rsid w:val="00010BFB"/>
    <w:rsid w:val="00010CF1"/>
    <w:rsid w:val="00010D05"/>
    <w:rsid w:val="00010D43"/>
    <w:rsid w:val="00010EE2"/>
    <w:rsid w:val="00010F37"/>
    <w:rsid w:val="000115C1"/>
    <w:rsid w:val="000115D6"/>
    <w:rsid w:val="000117BD"/>
    <w:rsid w:val="00011940"/>
    <w:rsid w:val="00011B4D"/>
    <w:rsid w:val="00011CCB"/>
    <w:rsid w:val="00011D2F"/>
    <w:rsid w:val="00011E2A"/>
    <w:rsid w:val="00011FD3"/>
    <w:rsid w:val="0001208D"/>
    <w:rsid w:val="000122B5"/>
    <w:rsid w:val="00012430"/>
    <w:rsid w:val="00012584"/>
    <w:rsid w:val="0001263F"/>
    <w:rsid w:val="00012652"/>
    <w:rsid w:val="000128E5"/>
    <w:rsid w:val="00012979"/>
    <w:rsid w:val="000129D2"/>
    <w:rsid w:val="00012A96"/>
    <w:rsid w:val="00012ECA"/>
    <w:rsid w:val="00012F2E"/>
    <w:rsid w:val="00012FC9"/>
    <w:rsid w:val="0001300A"/>
    <w:rsid w:val="00013125"/>
    <w:rsid w:val="000132C8"/>
    <w:rsid w:val="00013567"/>
    <w:rsid w:val="00013C42"/>
    <w:rsid w:val="00013C86"/>
    <w:rsid w:val="00013CEA"/>
    <w:rsid w:val="00013DD7"/>
    <w:rsid w:val="00013F74"/>
    <w:rsid w:val="000142AF"/>
    <w:rsid w:val="0001438D"/>
    <w:rsid w:val="00014690"/>
    <w:rsid w:val="00014698"/>
    <w:rsid w:val="000148BF"/>
    <w:rsid w:val="00014965"/>
    <w:rsid w:val="00014CE1"/>
    <w:rsid w:val="00014CFF"/>
    <w:rsid w:val="00014E2C"/>
    <w:rsid w:val="00014E94"/>
    <w:rsid w:val="00015019"/>
    <w:rsid w:val="0001508C"/>
    <w:rsid w:val="000150D4"/>
    <w:rsid w:val="0001526D"/>
    <w:rsid w:val="00015297"/>
    <w:rsid w:val="000152F0"/>
    <w:rsid w:val="00015794"/>
    <w:rsid w:val="00015841"/>
    <w:rsid w:val="00015938"/>
    <w:rsid w:val="0001593B"/>
    <w:rsid w:val="00015A1E"/>
    <w:rsid w:val="00015AEB"/>
    <w:rsid w:val="00015B85"/>
    <w:rsid w:val="00015E2D"/>
    <w:rsid w:val="00015F64"/>
    <w:rsid w:val="0001631F"/>
    <w:rsid w:val="000165CC"/>
    <w:rsid w:val="0001679E"/>
    <w:rsid w:val="00016AD2"/>
    <w:rsid w:val="00016CD0"/>
    <w:rsid w:val="00016D49"/>
    <w:rsid w:val="00016E59"/>
    <w:rsid w:val="00016FDF"/>
    <w:rsid w:val="000172D9"/>
    <w:rsid w:val="000177FF"/>
    <w:rsid w:val="000179A9"/>
    <w:rsid w:val="00017F52"/>
    <w:rsid w:val="00017F9C"/>
    <w:rsid w:val="00017FCA"/>
    <w:rsid w:val="00020439"/>
    <w:rsid w:val="0002049A"/>
    <w:rsid w:val="0002053C"/>
    <w:rsid w:val="0002083F"/>
    <w:rsid w:val="00020906"/>
    <w:rsid w:val="00020A74"/>
    <w:rsid w:val="00020ADD"/>
    <w:rsid w:val="00020B07"/>
    <w:rsid w:val="00020BD3"/>
    <w:rsid w:val="000210E9"/>
    <w:rsid w:val="000210F7"/>
    <w:rsid w:val="000212A5"/>
    <w:rsid w:val="000213A5"/>
    <w:rsid w:val="00021609"/>
    <w:rsid w:val="00021853"/>
    <w:rsid w:val="00021929"/>
    <w:rsid w:val="00021953"/>
    <w:rsid w:val="000219AD"/>
    <w:rsid w:val="00021A1D"/>
    <w:rsid w:val="00021CD6"/>
    <w:rsid w:val="00021DC7"/>
    <w:rsid w:val="00022105"/>
    <w:rsid w:val="00022407"/>
    <w:rsid w:val="00022427"/>
    <w:rsid w:val="00022548"/>
    <w:rsid w:val="00022787"/>
    <w:rsid w:val="000228E0"/>
    <w:rsid w:val="0002290D"/>
    <w:rsid w:val="00022D0E"/>
    <w:rsid w:val="00022E90"/>
    <w:rsid w:val="00023057"/>
    <w:rsid w:val="00023190"/>
    <w:rsid w:val="0002336F"/>
    <w:rsid w:val="000234C1"/>
    <w:rsid w:val="00023795"/>
    <w:rsid w:val="0002381B"/>
    <w:rsid w:val="00023B73"/>
    <w:rsid w:val="00023F55"/>
    <w:rsid w:val="00023F7A"/>
    <w:rsid w:val="00024128"/>
    <w:rsid w:val="00024369"/>
    <w:rsid w:val="0002440A"/>
    <w:rsid w:val="000244FB"/>
    <w:rsid w:val="0002478B"/>
    <w:rsid w:val="00024807"/>
    <w:rsid w:val="0002481F"/>
    <w:rsid w:val="00024980"/>
    <w:rsid w:val="000249AB"/>
    <w:rsid w:val="00024E9F"/>
    <w:rsid w:val="00024EBC"/>
    <w:rsid w:val="0002525A"/>
    <w:rsid w:val="00025286"/>
    <w:rsid w:val="000253F8"/>
    <w:rsid w:val="00025412"/>
    <w:rsid w:val="00025426"/>
    <w:rsid w:val="00025598"/>
    <w:rsid w:val="00025712"/>
    <w:rsid w:val="000257E0"/>
    <w:rsid w:val="000257FB"/>
    <w:rsid w:val="00025935"/>
    <w:rsid w:val="00025AB2"/>
    <w:rsid w:val="00025E3E"/>
    <w:rsid w:val="00025F66"/>
    <w:rsid w:val="00025F72"/>
    <w:rsid w:val="00026160"/>
    <w:rsid w:val="000262F7"/>
    <w:rsid w:val="00026314"/>
    <w:rsid w:val="00026432"/>
    <w:rsid w:val="00026504"/>
    <w:rsid w:val="00026A08"/>
    <w:rsid w:val="00026A71"/>
    <w:rsid w:val="00026AD5"/>
    <w:rsid w:val="00026AF5"/>
    <w:rsid w:val="00026C99"/>
    <w:rsid w:val="00027174"/>
    <w:rsid w:val="000271C5"/>
    <w:rsid w:val="00027671"/>
    <w:rsid w:val="000276CC"/>
    <w:rsid w:val="000277BD"/>
    <w:rsid w:val="000277DF"/>
    <w:rsid w:val="0002795A"/>
    <w:rsid w:val="00027BE4"/>
    <w:rsid w:val="00027E1A"/>
    <w:rsid w:val="00027F7D"/>
    <w:rsid w:val="00027F9E"/>
    <w:rsid w:val="0003047E"/>
    <w:rsid w:val="00030639"/>
    <w:rsid w:val="00030833"/>
    <w:rsid w:val="00030EF0"/>
    <w:rsid w:val="00030F2F"/>
    <w:rsid w:val="00031036"/>
    <w:rsid w:val="000310D8"/>
    <w:rsid w:val="00031256"/>
    <w:rsid w:val="000312AA"/>
    <w:rsid w:val="00031321"/>
    <w:rsid w:val="000315C0"/>
    <w:rsid w:val="00031807"/>
    <w:rsid w:val="00031812"/>
    <w:rsid w:val="000318A2"/>
    <w:rsid w:val="000318F9"/>
    <w:rsid w:val="0003194C"/>
    <w:rsid w:val="00031A2C"/>
    <w:rsid w:val="00031B83"/>
    <w:rsid w:val="00031C5D"/>
    <w:rsid w:val="00031DBF"/>
    <w:rsid w:val="00031E4B"/>
    <w:rsid w:val="00032023"/>
    <w:rsid w:val="00032103"/>
    <w:rsid w:val="0003210B"/>
    <w:rsid w:val="0003213C"/>
    <w:rsid w:val="00032481"/>
    <w:rsid w:val="0003253D"/>
    <w:rsid w:val="00032672"/>
    <w:rsid w:val="00032820"/>
    <w:rsid w:val="00032898"/>
    <w:rsid w:val="000328EF"/>
    <w:rsid w:val="00032B0F"/>
    <w:rsid w:val="00032D53"/>
    <w:rsid w:val="00032D5B"/>
    <w:rsid w:val="00032E3C"/>
    <w:rsid w:val="0003326F"/>
    <w:rsid w:val="00033426"/>
    <w:rsid w:val="000336B0"/>
    <w:rsid w:val="000338C9"/>
    <w:rsid w:val="00033AB8"/>
    <w:rsid w:val="00033BFE"/>
    <w:rsid w:val="00033CBB"/>
    <w:rsid w:val="00034182"/>
    <w:rsid w:val="0003427D"/>
    <w:rsid w:val="00034706"/>
    <w:rsid w:val="00034A4E"/>
    <w:rsid w:val="00034D9B"/>
    <w:rsid w:val="00034DCA"/>
    <w:rsid w:val="00034E33"/>
    <w:rsid w:val="00034E93"/>
    <w:rsid w:val="00034F64"/>
    <w:rsid w:val="00035021"/>
    <w:rsid w:val="00035593"/>
    <w:rsid w:val="00035720"/>
    <w:rsid w:val="00035829"/>
    <w:rsid w:val="00035A41"/>
    <w:rsid w:val="00035CF2"/>
    <w:rsid w:val="00036048"/>
    <w:rsid w:val="000362FD"/>
    <w:rsid w:val="000367E1"/>
    <w:rsid w:val="0003683A"/>
    <w:rsid w:val="000368AE"/>
    <w:rsid w:val="000368E0"/>
    <w:rsid w:val="000368F3"/>
    <w:rsid w:val="00036B68"/>
    <w:rsid w:val="00036CB8"/>
    <w:rsid w:val="00036E3E"/>
    <w:rsid w:val="00037228"/>
    <w:rsid w:val="00037267"/>
    <w:rsid w:val="00037298"/>
    <w:rsid w:val="0003741D"/>
    <w:rsid w:val="00037499"/>
    <w:rsid w:val="00037B66"/>
    <w:rsid w:val="0004009C"/>
    <w:rsid w:val="00040119"/>
    <w:rsid w:val="00040181"/>
    <w:rsid w:val="000407F6"/>
    <w:rsid w:val="00040826"/>
    <w:rsid w:val="00040A10"/>
    <w:rsid w:val="00040F1E"/>
    <w:rsid w:val="00040F38"/>
    <w:rsid w:val="00041476"/>
    <w:rsid w:val="00041493"/>
    <w:rsid w:val="000415A5"/>
    <w:rsid w:val="000416DF"/>
    <w:rsid w:val="00041803"/>
    <w:rsid w:val="00041943"/>
    <w:rsid w:val="00041F1D"/>
    <w:rsid w:val="0004200A"/>
    <w:rsid w:val="0004213E"/>
    <w:rsid w:val="000421C9"/>
    <w:rsid w:val="000424D7"/>
    <w:rsid w:val="000425F2"/>
    <w:rsid w:val="00042663"/>
    <w:rsid w:val="0004272F"/>
    <w:rsid w:val="00042D3C"/>
    <w:rsid w:val="00043052"/>
    <w:rsid w:val="0004307A"/>
    <w:rsid w:val="000430C7"/>
    <w:rsid w:val="000430D3"/>
    <w:rsid w:val="00043120"/>
    <w:rsid w:val="00043142"/>
    <w:rsid w:val="0004316D"/>
    <w:rsid w:val="00043198"/>
    <w:rsid w:val="00043434"/>
    <w:rsid w:val="00043585"/>
    <w:rsid w:val="0004372A"/>
    <w:rsid w:val="0004373C"/>
    <w:rsid w:val="0004376C"/>
    <w:rsid w:val="000439E8"/>
    <w:rsid w:val="00043B5B"/>
    <w:rsid w:val="00043E63"/>
    <w:rsid w:val="00043EB2"/>
    <w:rsid w:val="00044075"/>
    <w:rsid w:val="0004408C"/>
    <w:rsid w:val="000443B6"/>
    <w:rsid w:val="000444EE"/>
    <w:rsid w:val="00044526"/>
    <w:rsid w:val="000445E2"/>
    <w:rsid w:val="0004461F"/>
    <w:rsid w:val="0004474E"/>
    <w:rsid w:val="00044D21"/>
    <w:rsid w:val="00044E3E"/>
    <w:rsid w:val="000451F1"/>
    <w:rsid w:val="0004591F"/>
    <w:rsid w:val="000459BC"/>
    <w:rsid w:val="000459D0"/>
    <w:rsid w:val="00045B3C"/>
    <w:rsid w:val="00046092"/>
    <w:rsid w:val="00046153"/>
    <w:rsid w:val="000461D9"/>
    <w:rsid w:val="00046281"/>
    <w:rsid w:val="000463EE"/>
    <w:rsid w:val="0004640A"/>
    <w:rsid w:val="00046447"/>
    <w:rsid w:val="00046531"/>
    <w:rsid w:val="000466D7"/>
    <w:rsid w:val="00046A0F"/>
    <w:rsid w:val="00046C46"/>
    <w:rsid w:val="00046CCA"/>
    <w:rsid w:val="00046E12"/>
    <w:rsid w:val="00046E46"/>
    <w:rsid w:val="0004704C"/>
    <w:rsid w:val="00047096"/>
    <w:rsid w:val="000475FB"/>
    <w:rsid w:val="00047810"/>
    <w:rsid w:val="00047835"/>
    <w:rsid w:val="00047845"/>
    <w:rsid w:val="00047852"/>
    <w:rsid w:val="00047930"/>
    <w:rsid w:val="0004795A"/>
    <w:rsid w:val="000479EF"/>
    <w:rsid w:val="00047AC8"/>
    <w:rsid w:val="00047B5C"/>
    <w:rsid w:val="00047C8A"/>
    <w:rsid w:val="00047D3F"/>
    <w:rsid w:val="00047EC1"/>
    <w:rsid w:val="00047EF9"/>
    <w:rsid w:val="00047F64"/>
    <w:rsid w:val="0005039F"/>
    <w:rsid w:val="00050562"/>
    <w:rsid w:val="0005056F"/>
    <w:rsid w:val="0005065F"/>
    <w:rsid w:val="000507EE"/>
    <w:rsid w:val="00050ABB"/>
    <w:rsid w:val="00050AD6"/>
    <w:rsid w:val="00050B3B"/>
    <w:rsid w:val="00050B43"/>
    <w:rsid w:val="00050C75"/>
    <w:rsid w:val="00050FFE"/>
    <w:rsid w:val="0005108D"/>
    <w:rsid w:val="00051326"/>
    <w:rsid w:val="000514F7"/>
    <w:rsid w:val="00051806"/>
    <w:rsid w:val="00051B00"/>
    <w:rsid w:val="00051CD4"/>
    <w:rsid w:val="00051EDC"/>
    <w:rsid w:val="00051FC4"/>
    <w:rsid w:val="00052054"/>
    <w:rsid w:val="000521C2"/>
    <w:rsid w:val="00052429"/>
    <w:rsid w:val="0005247E"/>
    <w:rsid w:val="000526BF"/>
    <w:rsid w:val="00052888"/>
    <w:rsid w:val="000528CD"/>
    <w:rsid w:val="000528E3"/>
    <w:rsid w:val="000529B3"/>
    <w:rsid w:val="000529F7"/>
    <w:rsid w:val="00052A9E"/>
    <w:rsid w:val="00052D5C"/>
    <w:rsid w:val="00052D8F"/>
    <w:rsid w:val="00052DEF"/>
    <w:rsid w:val="00053023"/>
    <w:rsid w:val="00053060"/>
    <w:rsid w:val="0005310A"/>
    <w:rsid w:val="000531FE"/>
    <w:rsid w:val="000532E4"/>
    <w:rsid w:val="0005332C"/>
    <w:rsid w:val="0005362E"/>
    <w:rsid w:val="00053BBD"/>
    <w:rsid w:val="00053BCA"/>
    <w:rsid w:val="00053D74"/>
    <w:rsid w:val="00054266"/>
    <w:rsid w:val="000542C1"/>
    <w:rsid w:val="0005450A"/>
    <w:rsid w:val="000547E7"/>
    <w:rsid w:val="00054BDD"/>
    <w:rsid w:val="00054DC8"/>
    <w:rsid w:val="00054DC9"/>
    <w:rsid w:val="000553F9"/>
    <w:rsid w:val="000554B0"/>
    <w:rsid w:val="0005570C"/>
    <w:rsid w:val="000557CB"/>
    <w:rsid w:val="00055874"/>
    <w:rsid w:val="00055F91"/>
    <w:rsid w:val="0005606D"/>
    <w:rsid w:val="000560D0"/>
    <w:rsid w:val="000560E8"/>
    <w:rsid w:val="00056283"/>
    <w:rsid w:val="00056294"/>
    <w:rsid w:val="000565E2"/>
    <w:rsid w:val="000566AD"/>
    <w:rsid w:val="000566E9"/>
    <w:rsid w:val="0005671B"/>
    <w:rsid w:val="0005671D"/>
    <w:rsid w:val="00056864"/>
    <w:rsid w:val="00056A13"/>
    <w:rsid w:val="00056AA7"/>
    <w:rsid w:val="00056B66"/>
    <w:rsid w:val="00056B87"/>
    <w:rsid w:val="00056C5E"/>
    <w:rsid w:val="000570F7"/>
    <w:rsid w:val="00057236"/>
    <w:rsid w:val="00057246"/>
    <w:rsid w:val="000574DD"/>
    <w:rsid w:val="000575EB"/>
    <w:rsid w:val="000576A4"/>
    <w:rsid w:val="000576E8"/>
    <w:rsid w:val="00057754"/>
    <w:rsid w:val="00057759"/>
    <w:rsid w:val="000579E0"/>
    <w:rsid w:val="00057ABE"/>
    <w:rsid w:val="00057B4B"/>
    <w:rsid w:val="00057CF5"/>
    <w:rsid w:val="0006065F"/>
    <w:rsid w:val="000606A1"/>
    <w:rsid w:val="000606BA"/>
    <w:rsid w:val="0006095A"/>
    <w:rsid w:val="00060B5B"/>
    <w:rsid w:val="00060D36"/>
    <w:rsid w:val="00060E14"/>
    <w:rsid w:val="000610DC"/>
    <w:rsid w:val="000616B3"/>
    <w:rsid w:val="000616D4"/>
    <w:rsid w:val="000617D3"/>
    <w:rsid w:val="000618EB"/>
    <w:rsid w:val="00061B3F"/>
    <w:rsid w:val="00061B65"/>
    <w:rsid w:val="00061BEE"/>
    <w:rsid w:val="00061C8B"/>
    <w:rsid w:val="00061F76"/>
    <w:rsid w:val="0006212C"/>
    <w:rsid w:val="00062276"/>
    <w:rsid w:val="00062349"/>
    <w:rsid w:val="0006249E"/>
    <w:rsid w:val="0006258B"/>
    <w:rsid w:val="000625F0"/>
    <w:rsid w:val="000626F9"/>
    <w:rsid w:val="00062968"/>
    <w:rsid w:val="00062B3F"/>
    <w:rsid w:val="00062CF7"/>
    <w:rsid w:val="00063094"/>
    <w:rsid w:val="00063262"/>
    <w:rsid w:val="000636F3"/>
    <w:rsid w:val="00063899"/>
    <w:rsid w:val="000638D6"/>
    <w:rsid w:val="00063926"/>
    <w:rsid w:val="00063943"/>
    <w:rsid w:val="00063DA3"/>
    <w:rsid w:val="00063DCB"/>
    <w:rsid w:val="00063DEB"/>
    <w:rsid w:val="00063F9D"/>
    <w:rsid w:val="00064361"/>
    <w:rsid w:val="00064749"/>
    <w:rsid w:val="000648D1"/>
    <w:rsid w:val="00064AEC"/>
    <w:rsid w:val="00064CD3"/>
    <w:rsid w:val="00064E71"/>
    <w:rsid w:val="000651A1"/>
    <w:rsid w:val="000651E0"/>
    <w:rsid w:val="0006531C"/>
    <w:rsid w:val="000655FD"/>
    <w:rsid w:val="0006570C"/>
    <w:rsid w:val="000657BB"/>
    <w:rsid w:val="00065877"/>
    <w:rsid w:val="00065D22"/>
    <w:rsid w:val="00065DEB"/>
    <w:rsid w:val="00065E21"/>
    <w:rsid w:val="00065E74"/>
    <w:rsid w:val="00065EB3"/>
    <w:rsid w:val="000660AB"/>
    <w:rsid w:val="000661E0"/>
    <w:rsid w:val="00066821"/>
    <w:rsid w:val="00066A69"/>
    <w:rsid w:val="00066C14"/>
    <w:rsid w:val="00066E19"/>
    <w:rsid w:val="00067726"/>
    <w:rsid w:val="00067AF8"/>
    <w:rsid w:val="00067B30"/>
    <w:rsid w:val="000700FF"/>
    <w:rsid w:val="000702FD"/>
    <w:rsid w:val="000705B4"/>
    <w:rsid w:val="000706A4"/>
    <w:rsid w:val="0007074E"/>
    <w:rsid w:val="00070B37"/>
    <w:rsid w:val="00070E4F"/>
    <w:rsid w:val="00070F20"/>
    <w:rsid w:val="0007101D"/>
    <w:rsid w:val="00071053"/>
    <w:rsid w:val="000710FC"/>
    <w:rsid w:val="000714B7"/>
    <w:rsid w:val="00071525"/>
    <w:rsid w:val="0007157A"/>
    <w:rsid w:val="000715D7"/>
    <w:rsid w:val="0007170C"/>
    <w:rsid w:val="000719F5"/>
    <w:rsid w:val="00071C59"/>
    <w:rsid w:val="00071D46"/>
    <w:rsid w:val="00071F81"/>
    <w:rsid w:val="00072046"/>
    <w:rsid w:val="000722D0"/>
    <w:rsid w:val="000722EF"/>
    <w:rsid w:val="00072577"/>
    <w:rsid w:val="000728D8"/>
    <w:rsid w:val="00072A1C"/>
    <w:rsid w:val="00072B04"/>
    <w:rsid w:val="000731DD"/>
    <w:rsid w:val="000733C4"/>
    <w:rsid w:val="00073A23"/>
    <w:rsid w:val="00073CA7"/>
    <w:rsid w:val="00073E78"/>
    <w:rsid w:val="00073E8C"/>
    <w:rsid w:val="00073ECB"/>
    <w:rsid w:val="00074202"/>
    <w:rsid w:val="000743DA"/>
    <w:rsid w:val="000744BD"/>
    <w:rsid w:val="000744FC"/>
    <w:rsid w:val="00074638"/>
    <w:rsid w:val="00074680"/>
    <w:rsid w:val="0007490A"/>
    <w:rsid w:val="00074930"/>
    <w:rsid w:val="00074ACE"/>
    <w:rsid w:val="00074AF4"/>
    <w:rsid w:val="00074C51"/>
    <w:rsid w:val="00074E98"/>
    <w:rsid w:val="00074F4F"/>
    <w:rsid w:val="00075135"/>
    <w:rsid w:val="000751B2"/>
    <w:rsid w:val="00075313"/>
    <w:rsid w:val="000753E0"/>
    <w:rsid w:val="0007577C"/>
    <w:rsid w:val="00075E83"/>
    <w:rsid w:val="00075F79"/>
    <w:rsid w:val="00075FAC"/>
    <w:rsid w:val="00076270"/>
    <w:rsid w:val="0007629D"/>
    <w:rsid w:val="00076398"/>
    <w:rsid w:val="00076AB3"/>
    <w:rsid w:val="00076BBC"/>
    <w:rsid w:val="00076CAA"/>
    <w:rsid w:val="00076CFF"/>
    <w:rsid w:val="00076D88"/>
    <w:rsid w:val="00076FAD"/>
    <w:rsid w:val="00077469"/>
    <w:rsid w:val="0007768E"/>
    <w:rsid w:val="00077848"/>
    <w:rsid w:val="00077931"/>
    <w:rsid w:val="00077951"/>
    <w:rsid w:val="00077BE2"/>
    <w:rsid w:val="00077DD4"/>
    <w:rsid w:val="00077E4F"/>
    <w:rsid w:val="00077F78"/>
    <w:rsid w:val="00080154"/>
    <w:rsid w:val="0008025B"/>
    <w:rsid w:val="00080373"/>
    <w:rsid w:val="0008045D"/>
    <w:rsid w:val="000804B3"/>
    <w:rsid w:val="0008058E"/>
    <w:rsid w:val="00080629"/>
    <w:rsid w:val="000806D4"/>
    <w:rsid w:val="00080707"/>
    <w:rsid w:val="00080C6F"/>
    <w:rsid w:val="00080CE4"/>
    <w:rsid w:val="00080E81"/>
    <w:rsid w:val="00080F48"/>
    <w:rsid w:val="00080F4C"/>
    <w:rsid w:val="00081044"/>
    <w:rsid w:val="000810FE"/>
    <w:rsid w:val="00081151"/>
    <w:rsid w:val="0008148B"/>
    <w:rsid w:val="0008160B"/>
    <w:rsid w:val="000816AE"/>
    <w:rsid w:val="000817F8"/>
    <w:rsid w:val="00081809"/>
    <w:rsid w:val="00082104"/>
    <w:rsid w:val="0008272F"/>
    <w:rsid w:val="00082842"/>
    <w:rsid w:val="000828A6"/>
    <w:rsid w:val="000828C4"/>
    <w:rsid w:val="00082BCA"/>
    <w:rsid w:val="00082F82"/>
    <w:rsid w:val="0008316F"/>
    <w:rsid w:val="00083212"/>
    <w:rsid w:val="000834DF"/>
    <w:rsid w:val="0008352A"/>
    <w:rsid w:val="000835DC"/>
    <w:rsid w:val="0008373A"/>
    <w:rsid w:val="0008374E"/>
    <w:rsid w:val="00083840"/>
    <w:rsid w:val="00083910"/>
    <w:rsid w:val="00083C7B"/>
    <w:rsid w:val="00083F74"/>
    <w:rsid w:val="00083FBF"/>
    <w:rsid w:val="000840F0"/>
    <w:rsid w:val="00084335"/>
    <w:rsid w:val="00084369"/>
    <w:rsid w:val="000843DF"/>
    <w:rsid w:val="000845A6"/>
    <w:rsid w:val="00084615"/>
    <w:rsid w:val="000846EC"/>
    <w:rsid w:val="00084887"/>
    <w:rsid w:val="00084A34"/>
    <w:rsid w:val="00084A53"/>
    <w:rsid w:val="00084B2A"/>
    <w:rsid w:val="00084B61"/>
    <w:rsid w:val="00084E6C"/>
    <w:rsid w:val="00085140"/>
    <w:rsid w:val="00085375"/>
    <w:rsid w:val="000854D0"/>
    <w:rsid w:val="0008551B"/>
    <w:rsid w:val="00085839"/>
    <w:rsid w:val="00085B48"/>
    <w:rsid w:val="00085C2E"/>
    <w:rsid w:val="00085E31"/>
    <w:rsid w:val="00085EC4"/>
    <w:rsid w:val="000861F7"/>
    <w:rsid w:val="00086663"/>
    <w:rsid w:val="000866F5"/>
    <w:rsid w:val="00086812"/>
    <w:rsid w:val="000869CC"/>
    <w:rsid w:val="00086BF4"/>
    <w:rsid w:val="00086D29"/>
    <w:rsid w:val="00087142"/>
    <w:rsid w:val="00087222"/>
    <w:rsid w:val="00087333"/>
    <w:rsid w:val="0008751B"/>
    <w:rsid w:val="00087703"/>
    <w:rsid w:val="00087A37"/>
    <w:rsid w:val="00087AFE"/>
    <w:rsid w:val="00087E67"/>
    <w:rsid w:val="00087FC8"/>
    <w:rsid w:val="00090192"/>
    <w:rsid w:val="0009047F"/>
    <w:rsid w:val="00090513"/>
    <w:rsid w:val="00090688"/>
    <w:rsid w:val="000907DD"/>
    <w:rsid w:val="00090857"/>
    <w:rsid w:val="000909C3"/>
    <w:rsid w:val="00090A52"/>
    <w:rsid w:val="00090CA3"/>
    <w:rsid w:val="00090D7E"/>
    <w:rsid w:val="00090DFB"/>
    <w:rsid w:val="00090E4A"/>
    <w:rsid w:val="000913F1"/>
    <w:rsid w:val="000914BE"/>
    <w:rsid w:val="000914CE"/>
    <w:rsid w:val="000915AE"/>
    <w:rsid w:val="00091852"/>
    <w:rsid w:val="0009206D"/>
    <w:rsid w:val="000920B2"/>
    <w:rsid w:val="0009228D"/>
    <w:rsid w:val="000922B5"/>
    <w:rsid w:val="000923B2"/>
    <w:rsid w:val="00092401"/>
    <w:rsid w:val="000927CB"/>
    <w:rsid w:val="00092A47"/>
    <w:rsid w:val="00092CE9"/>
    <w:rsid w:val="00092D26"/>
    <w:rsid w:val="00092FBF"/>
    <w:rsid w:val="00093A03"/>
    <w:rsid w:val="00093A9E"/>
    <w:rsid w:val="00093D83"/>
    <w:rsid w:val="000942F0"/>
    <w:rsid w:val="0009466E"/>
    <w:rsid w:val="000947DF"/>
    <w:rsid w:val="00094A0F"/>
    <w:rsid w:val="00094C20"/>
    <w:rsid w:val="00094D63"/>
    <w:rsid w:val="00095060"/>
    <w:rsid w:val="000950E1"/>
    <w:rsid w:val="000950EE"/>
    <w:rsid w:val="00095183"/>
    <w:rsid w:val="000951FE"/>
    <w:rsid w:val="00095338"/>
    <w:rsid w:val="0009543C"/>
    <w:rsid w:val="000955B6"/>
    <w:rsid w:val="0009569D"/>
    <w:rsid w:val="00095814"/>
    <w:rsid w:val="00095A6F"/>
    <w:rsid w:val="00095AD5"/>
    <w:rsid w:val="00095D58"/>
    <w:rsid w:val="00095DE1"/>
    <w:rsid w:val="00095F1D"/>
    <w:rsid w:val="00096239"/>
    <w:rsid w:val="0009634D"/>
    <w:rsid w:val="00096370"/>
    <w:rsid w:val="0009688E"/>
    <w:rsid w:val="000969F5"/>
    <w:rsid w:val="00096A7E"/>
    <w:rsid w:val="00096B3C"/>
    <w:rsid w:val="00096BC4"/>
    <w:rsid w:val="00097154"/>
    <w:rsid w:val="00097778"/>
    <w:rsid w:val="00097811"/>
    <w:rsid w:val="00097B44"/>
    <w:rsid w:val="00097C96"/>
    <w:rsid w:val="00097CF7"/>
    <w:rsid w:val="00097E44"/>
    <w:rsid w:val="000A0029"/>
    <w:rsid w:val="000A0112"/>
    <w:rsid w:val="000A04AC"/>
    <w:rsid w:val="000A0630"/>
    <w:rsid w:val="000A0642"/>
    <w:rsid w:val="000A0882"/>
    <w:rsid w:val="000A08AB"/>
    <w:rsid w:val="000A0961"/>
    <w:rsid w:val="000A09DE"/>
    <w:rsid w:val="000A0E4D"/>
    <w:rsid w:val="000A0EBD"/>
    <w:rsid w:val="000A0F57"/>
    <w:rsid w:val="000A106D"/>
    <w:rsid w:val="000A1106"/>
    <w:rsid w:val="000A115B"/>
    <w:rsid w:val="000A127E"/>
    <w:rsid w:val="000A1711"/>
    <w:rsid w:val="000A1738"/>
    <w:rsid w:val="000A1984"/>
    <w:rsid w:val="000A1A35"/>
    <w:rsid w:val="000A1AE1"/>
    <w:rsid w:val="000A1B90"/>
    <w:rsid w:val="000A1BDC"/>
    <w:rsid w:val="000A1D2C"/>
    <w:rsid w:val="000A1D59"/>
    <w:rsid w:val="000A1EDE"/>
    <w:rsid w:val="000A2020"/>
    <w:rsid w:val="000A2364"/>
    <w:rsid w:val="000A252D"/>
    <w:rsid w:val="000A2625"/>
    <w:rsid w:val="000A2693"/>
    <w:rsid w:val="000A26D3"/>
    <w:rsid w:val="000A274B"/>
    <w:rsid w:val="000A285E"/>
    <w:rsid w:val="000A292D"/>
    <w:rsid w:val="000A2A77"/>
    <w:rsid w:val="000A2B33"/>
    <w:rsid w:val="000A2E83"/>
    <w:rsid w:val="000A3185"/>
    <w:rsid w:val="000A31E4"/>
    <w:rsid w:val="000A3494"/>
    <w:rsid w:val="000A361E"/>
    <w:rsid w:val="000A3690"/>
    <w:rsid w:val="000A3B13"/>
    <w:rsid w:val="000A3BCD"/>
    <w:rsid w:val="000A3ED3"/>
    <w:rsid w:val="000A41E3"/>
    <w:rsid w:val="000A4551"/>
    <w:rsid w:val="000A4577"/>
    <w:rsid w:val="000A4B4C"/>
    <w:rsid w:val="000A4B9A"/>
    <w:rsid w:val="000A4FBC"/>
    <w:rsid w:val="000A520B"/>
    <w:rsid w:val="000A5459"/>
    <w:rsid w:val="000A56F6"/>
    <w:rsid w:val="000A5788"/>
    <w:rsid w:val="000A5794"/>
    <w:rsid w:val="000A5B34"/>
    <w:rsid w:val="000A5E0E"/>
    <w:rsid w:val="000A5EC8"/>
    <w:rsid w:val="000A5FEC"/>
    <w:rsid w:val="000A5FF5"/>
    <w:rsid w:val="000A61C5"/>
    <w:rsid w:val="000A62E7"/>
    <w:rsid w:val="000A631F"/>
    <w:rsid w:val="000A633C"/>
    <w:rsid w:val="000A642E"/>
    <w:rsid w:val="000A66D4"/>
    <w:rsid w:val="000A66E5"/>
    <w:rsid w:val="000A676B"/>
    <w:rsid w:val="000A6872"/>
    <w:rsid w:val="000A6AE2"/>
    <w:rsid w:val="000A6B14"/>
    <w:rsid w:val="000A6B96"/>
    <w:rsid w:val="000A6E12"/>
    <w:rsid w:val="000A6FC0"/>
    <w:rsid w:val="000A71CD"/>
    <w:rsid w:val="000A7216"/>
    <w:rsid w:val="000A72E3"/>
    <w:rsid w:val="000A73EB"/>
    <w:rsid w:val="000A748D"/>
    <w:rsid w:val="000A74CD"/>
    <w:rsid w:val="000A75AF"/>
    <w:rsid w:val="000A7730"/>
    <w:rsid w:val="000A7952"/>
    <w:rsid w:val="000A7959"/>
    <w:rsid w:val="000A7990"/>
    <w:rsid w:val="000A7B5B"/>
    <w:rsid w:val="000A7FC1"/>
    <w:rsid w:val="000B041E"/>
    <w:rsid w:val="000B04B7"/>
    <w:rsid w:val="000B06FD"/>
    <w:rsid w:val="000B072B"/>
    <w:rsid w:val="000B08E0"/>
    <w:rsid w:val="000B0984"/>
    <w:rsid w:val="000B0AA0"/>
    <w:rsid w:val="000B0ACB"/>
    <w:rsid w:val="000B0AF3"/>
    <w:rsid w:val="000B0C1E"/>
    <w:rsid w:val="000B0C2F"/>
    <w:rsid w:val="000B0D36"/>
    <w:rsid w:val="000B0FEC"/>
    <w:rsid w:val="000B0FF6"/>
    <w:rsid w:val="000B107A"/>
    <w:rsid w:val="000B10B2"/>
    <w:rsid w:val="000B113C"/>
    <w:rsid w:val="000B119F"/>
    <w:rsid w:val="000B11F9"/>
    <w:rsid w:val="000B14EA"/>
    <w:rsid w:val="000B1535"/>
    <w:rsid w:val="000B1626"/>
    <w:rsid w:val="000B16A9"/>
    <w:rsid w:val="000B1AE3"/>
    <w:rsid w:val="000B1DA2"/>
    <w:rsid w:val="000B2358"/>
    <w:rsid w:val="000B238B"/>
    <w:rsid w:val="000B23F0"/>
    <w:rsid w:val="000B2488"/>
    <w:rsid w:val="000B25FB"/>
    <w:rsid w:val="000B26C9"/>
    <w:rsid w:val="000B2731"/>
    <w:rsid w:val="000B2791"/>
    <w:rsid w:val="000B28B1"/>
    <w:rsid w:val="000B2A5C"/>
    <w:rsid w:val="000B2C05"/>
    <w:rsid w:val="000B2DBB"/>
    <w:rsid w:val="000B2E91"/>
    <w:rsid w:val="000B2EC0"/>
    <w:rsid w:val="000B2ED1"/>
    <w:rsid w:val="000B321F"/>
    <w:rsid w:val="000B3273"/>
    <w:rsid w:val="000B352A"/>
    <w:rsid w:val="000B3530"/>
    <w:rsid w:val="000B3621"/>
    <w:rsid w:val="000B3904"/>
    <w:rsid w:val="000B3A93"/>
    <w:rsid w:val="000B3AAB"/>
    <w:rsid w:val="000B40B5"/>
    <w:rsid w:val="000B430F"/>
    <w:rsid w:val="000B4340"/>
    <w:rsid w:val="000B4396"/>
    <w:rsid w:val="000B49D4"/>
    <w:rsid w:val="000B49D8"/>
    <w:rsid w:val="000B4A84"/>
    <w:rsid w:val="000B4CD7"/>
    <w:rsid w:val="000B4ED5"/>
    <w:rsid w:val="000B5158"/>
    <w:rsid w:val="000B51C1"/>
    <w:rsid w:val="000B5452"/>
    <w:rsid w:val="000B58E3"/>
    <w:rsid w:val="000B59CE"/>
    <w:rsid w:val="000B5B41"/>
    <w:rsid w:val="000B5B71"/>
    <w:rsid w:val="000B5D58"/>
    <w:rsid w:val="000B5E93"/>
    <w:rsid w:val="000B5FCB"/>
    <w:rsid w:val="000B614E"/>
    <w:rsid w:val="000B63DB"/>
    <w:rsid w:val="000B64C0"/>
    <w:rsid w:val="000B6559"/>
    <w:rsid w:val="000B6969"/>
    <w:rsid w:val="000B6B5A"/>
    <w:rsid w:val="000B7015"/>
    <w:rsid w:val="000B70BD"/>
    <w:rsid w:val="000B715F"/>
    <w:rsid w:val="000B71F2"/>
    <w:rsid w:val="000B728E"/>
    <w:rsid w:val="000B77C3"/>
    <w:rsid w:val="000B7960"/>
    <w:rsid w:val="000B7969"/>
    <w:rsid w:val="000B79A9"/>
    <w:rsid w:val="000B7C48"/>
    <w:rsid w:val="000B7F1C"/>
    <w:rsid w:val="000B7F59"/>
    <w:rsid w:val="000B7F6B"/>
    <w:rsid w:val="000C011D"/>
    <w:rsid w:val="000C03C7"/>
    <w:rsid w:val="000C04DC"/>
    <w:rsid w:val="000C0651"/>
    <w:rsid w:val="000C080F"/>
    <w:rsid w:val="000C088A"/>
    <w:rsid w:val="000C08B4"/>
    <w:rsid w:val="000C08E8"/>
    <w:rsid w:val="000C09A5"/>
    <w:rsid w:val="000C0C42"/>
    <w:rsid w:val="000C0CB6"/>
    <w:rsid w:val="000C0E52"/>
    <w:rsid w:val="000C0ECC"/>
    <w:rsid w:val="000C0F73"/>
    <w:rsid w:val="000C11AC"/>
    <w:rsid w:val="000C12CA"/>
    <w:rsid w:val="000C13A9"/>
    <w:rsid w:val="000C13B8"/>
    <w:rsid w:val="000C13BD"/>
    <w:rsid w:val="000C1473"/>
    <w:rsid w:val="000C1A64"/>
    <w:rsid w:val="000C24F5"/>
    <w:rsid w:val="000C27BE"/>
    <w:rsid w:val="000C27FB"/>
    <w:rsid w:val="000C282F"/>
    <w:rsid w:val="000C2A74"/>
    <w:rsid w:val="000C360F"/>
    <w:rsid w:val="000C370E"/>
    <w:rsid w:val="000C372A"/>
    <w:rsid w:val="000C372C"/>
    <w:rsid w:val="000C3C29"/>
    <w:rsid w:val="000C3FEA"/>
    <w:rsid w:val="000C432F"/>
    <w:rsid w:val="000C457A"/>
    <w:rsid w:val="000C48E6"/>
    <w:rsid w:val="000C49EC"/>
    <w:rsid w:val="000C4AF2"/>
    <w:rsid w:val="000C4B41"/>
    <w:rsid w:val="000C4DD3"/>
    <w:rsid w:val="000C4ED1"/>
    <w:rsid w:val="000C4F14"/>
    <w:rsid w:val="000C4FC3"/>
    <w:rsid w:val="000C4FE0"/>
    <w:rsid w:val="000C50AC"/>
    <w:rsid w:val="000C5735"/>
    <w:rsid w:val="000C592A"/>
    <w:rsid w:val="000C59B5"/>
    <w:rsid w:val="000C59CF"/>
    <w:rsid w:val="000C5C1A"/>
    <w:rsid w:val="000C5D0A"/>
    <w:rsid w:val="000C5E04"/>
    <w:rsid w:val="000C5F32"/>
    <w:rsid w:val="000C61EE"/>
    <w:rsid w:val="000C628B"/>
    <w:rsid w:val="000C6374"/>
    <w:rsid w:val="000C637E"/>
    <w:rsid w:val="000C6403"/>
    <w:rsid w:val="000C640D"/>
    <w:rsid w:val="000C659A"/>
    <w:rsid w:val="000C66D7"/>
    <w:rsid w:val="000C68EE"/>
    <w:rsid w:val="000C69FB"/>
    <w:rsid w:val="000C6B14"/>
    <w:rsid w:val="000C6BC5"/>
    <w:rsid w:val="000C6F83"/>
    <w:rsid w:val="000C6F93"/>
    <w:rsid w:val="000C71D3"/>
    <w:rsid w:val="000C733B"/>
    <w:rsid w:val="000C733C"/>
    <w:rsid w:val="000C740A"/>
    <w:rsid w:val="000C7411"/>
    <w:rsid w:val="000C7528"/>
    <w:rsid w:val="000C7616"/>
    <w:rsid w:val="000C772D"/>
    <w:rsid w:val="000C791E"/>
    <w:rsid w:val="000C7BC0"/>
    <w:rsid w:val="000C7DFE"/>
    <w:rsid w:val="000C7F87"/>
    <w:rsid w:val="000D00BA"/>
    <w:rsid w:val="000D0359"/>
    <w:rsid w:val="000D07CB"/>
    <w:rsid w:val="000D147F"/>
    <w:rsid w:val="000D14DE"/>
    <w:rsid w:val="000D16D5"/>
    <w:rsid w:val="000D176D"/>
    <w:rsid w:val="000D1A42"/>
    <w:rsid w:val="000D1B4F"/>
    <w:rsid w:val="000D1C1D"/>
    <w:rsid w:val="000D1CDD"/>
    <w:rsid w:val="000D1DB2"/>
    <w:rsid w:val="000D1DC9"/>
    <w:rsid w:val="000D1EF9"/>
    <w:rsid w:val="000D1F96"/>
    <w:rsid w:val="000D20A9"/>
    <w:rsid w:val="000D227F"/>
    <w:rsid w:val="000D2430"/>
    <w:rsid w:val="000D2540"/>
    <w:rsid w:val="000D287A"/>
    <w:rsid w:val="000D2916"/>
    <w:rsid w:val="000D298D"/>
    <w:rsid w:val="000D29E2"/>
    <w:rsid w:val="000D2AB5"/>
    <w:rsid w:val="000D2AD5"/>
    <w:rsid w:val="000D2F1F"/>
    <w:rsid w:val="000D2F56"/>
    <w:rsid w:val="000D2F57"/>
    <w:rsid w:val="000D2FBE"/>
    <w:rsid w:val="000D337F"/>
    <w:rsid w:val="000D35CA"/>
    <w:rsid w:val="000D3B25"/>
    <w:rsid w:val="000D3B9A"/>
    <w:rsid w:val="000D3FF3"/>
    <w:rsid w:val="000D3FF6"/>
    <w:rsid w:val="000D4006"/>
    <w:rsid w:val="000D4283"/>
    <w:rsid w:val="000D4381"/>
    <w:rsid w:val="000D448C"/>
    <w:rsid w:val="000D47C2"/>
    <w:rsid w:val="000D4854"/>
    <w:rsid w:val="000D4A2D"/>
    <w:rsid w:val="000D4B90"/>
    <w:rsid w:val="000D4DA5"/>
    <w:rsid w:val="000D5176"/>
    <w:rsid w:val="000D527C"/>
    <w:rsid w:val="000D5476"/>
    <w:rsid w:val="000D54A7"/>
    <w:rsid w:val="000D55F2"/>
    <w:rsid w:val="000D564C"/>
    <w:rsid w:val="000D5927"/>
    <w:rsid w:val="000D5D41"/>
    <w:rsid w:val="000D5D45"/>
    <w:rsid w:val="000D5EBD"/>
    <w:rsid w:val="000D5ECC"/>
    <w:rsid w:val="000D6175"/>
    <w:rsid w:val="000D6195"/>
    <w:rsid w:val="000D62DA"/>
    <w:rsid w:val="000D65B2"/>
    <w:rsid w:val="000D67C7"/>
    <w:rsid w:val="000D6B74"/>
    <w:rsid w:val="000D6C62"/>
    <w:rsid w:val="000D6E69"/>
    <w:rsid w:val="000D6E7A"/>
    <w:rsid w:val="000D7516"/>
    <w:rsid w:val="000D76BC"/>
    <w:rsid w:val="000D77A7"/>
    <w:rsid w:val="000D7A4F"/>
    <w:rsid w:val="000D7CD7"/>
    <w:rsid w:val="000D7CF7"/>
    <w:rsid w:val="000D7F80"/>
    <w:rsid w:val="000E005D"/>
    <w:rsid w:val="000E013A"/>
    <w:rsid w:val="000E01FD"/>
    <w:rsid w:val="000E0223"/>
    <w:rsid w:val="000E045D"/>
    <w:rsid w:val="000E0573"/>
    <w:rsid w:val="000E0618"/>
    <w:rsid w:val="000E06C3"/>
    <w:rsid w:val="000E06D8"/>
    <w:rsid w:val="000E0A37"/>
    <w:rsid w:val="000E0C4A"/>
    <w:rsid w:val="000E0E07"/>
    <w:rsid w:val="000E10FE"/>
    <w:rsid w:val="000E1288"/>
    <w:rsid w:val="000E1790"/>
    <w:rsid w:val="000E1D5A"/>
    <w:rsid w:val="000E1DBC"/>
    <w:rsid w:val="000E1EC1"/>
    <w:rsid w:val="000E1FFC"/>
    <w:rsid w:val="000E2117"/>
    <w:rsid w:val="000E21D3"/>
    <w:rsid w:val="000E2239"/>
    <w:rsid w:val="000E2298"/>
    <w:rsid w:val="000E2528"/>
    <w:rsid w:val="000E2534"/>
    <w:rsid w:val="000E2598"/>
    <w:rsid w:val="000E26C7"/>
    <w:rsid w:val="000E2A1B"/>
    <w:rsid w:val="000E2A1F"/>
    <w:rsid w:val="000E2DDB"/>
    <w:rsid w:val="000E2DE8"/>
    <w:rsid w:val="000E3103"/>
    <w:rsid w:val="000E31DD"/>
    <w:rsid w:val="000E31F6"/>
    <w:rsid w:val="000E32DE"/>
    <w:rsid w:val="000E32E6"/>
    <w:rsid w:val="000E34EA"/>
    <w:rsid w:val="000E39CC"/>
    <w:rsid w:val="000E3E46"/>
    <w:rsid w:val="000E3E5E"/>
    <w:rsid w:val="000E3E65"/>
    <w:rsid w:val="000E3E75"/>
    <w:rsid w:val="000E44AF"/>
    <w:rsid w:val="000E45EC"/>
    <w:rsid w:val="000E4907"/>
    <w:rsid w:val="000E498B"/>
    <w:rsid w:val="000E4B2A"/>
    <w:rsid w:val="000E4BA0"/>
    <w:rsid w:val="000E4CB7"/>
    <w:rsid w:val="000E4D91"/>
    <w:rsid w:val="000E4DE5"/>
    <w:rsid w:val="000E4E94"/>
    <w:rsid w:val="000E4FD4"/>
    <w:rsid w:val="000E4FEA"/>
    <w:rsid w:val="000E509C"/>
    <w:rsid w:val="000E5196"/>
    <w:rsid w:val="000E53AB"/>
    <w:rsid w:val="000E54B7"/>
    <w:rsid w:val="000E55DA"/>
    <w:rsid w:val="000E56BA"/>
    <w:rsid w:val="000E57FC"/>
    <w:rsid w:val="000E5961"/>
    <w:rsid w:val="000E5D80"/>
    <w:rsid w:val="000E5FC5"/>
    <w:rsid w:val="000E613E"/>
    <w:rsid w:val="000E6722"/>
    <w:rsid w:val="000E683A"/>
    <w:rsid w:val="000E6DA3"/>
    <w:rsid w:val="000E6F3F"/>
    <w:rsid w:val="000E713E"/>
    <w:rsid w:val="000E71B7"/>
    <w:rsid w:val="000E728A"/>
    <w:rsid w:val="000E738F"/>
    <w:rsid w:val="000E73A9"/>
    <w:rsid w:val="000E7673"/>
    <w:rsid w:val="000E78AF"/>
    <w:rsid w:val="000E78B6"/>
    <w:rsid w:val="000E79A8"/>
    <w:rsid w:val="000E7B2F"/>
    <w:rsid w:val="000E7BBA"/>
    <w:rsid w:val="000E7C59"/>
    <w:rsid w:val="000E7C80"/>
    <w:rsid w:val="000E7CBB"/>
    <w:rsid w:val="000E7F5C"/>
    <w:rsid w:val="000F003B"/>
    <w:rsid w:val="000F0148"/>
    <w:rsid w:val="000F03E2"/>
    <w:rsid w:val="000F04CD"/>
    <w:rsid w:val="000F067D"/>
    <w:rsid w:val="000F0777"/>
    <w:rsid w:val="000F0CF0"/>
    <w:rsid w:val="000F0FF8"/>
    <w:rsid w:val="000F1086"/>
    <w:rsid w:val="000F10FE"/>
    <w:rsid w:val="000F16FE"/>
    <w:rsid w:val="000F1BB4"/>
    <w:rsid w:val="000F1C2A"/>
    <w:rsid w:val="000F1C2C"/>
    <w:rsid w:val="000F1C4A"/>
    <w:rsid w:val="000F1D00"/>
    <w:rsid w:val="000F1FCD"/>
    <w:rsid w:val="000F2090"/>
    <w:rsid w:val="000F218A"/>
    <w:rsid w:val="000F25C2"/>
    <w:rsid w:val="000F285F"/>
    <w:rsid w:val="000F2CAF"/>
    <w:rsid w:val="000F2DF2"/>
    <w:rsid w:val="000F2F91"/>
    <w:rsid w:val="000F3597"/>
    <w:rsid w:val="000F35C7"/>
    <w:rsid w:val="000F388B"/>
    <w:rsid w:val="000F3B23"/>
    <w:rsid w:val="000F3B86"/>
    <w:rsid w:val="000F3D8C"/>
    <w:rsid w:val="000F3DCD"/>
    <w:rsid w:val="000F3F98"/>
    <w:rsid w:val="000F4406"/>
    <w:rsid w:val="000F463B"/>
    <w:rsid w:val="000F48D9"/>
    <w:rsid w:val="000F493D"/>
    <w:rsid w:val="000F4974"/>
    <w:rsid w:val="000F4D41"/>
    <w:rsid w:val="000F507D"/>
    <w:rsid w:val="000F523C"/>
    <w:rsid w:val="000F5913"/>
    <w:rsid w:val="000F59FA"/>
    <w:rsid w:val="000F5AB1"/>
    <w:rsid w:val="000F5C8A"/>
    <w:rsid w:val="000F5E41"/>
    <w:rsid w:val="000F5FFB"/>
    <w:rsid w:val="000F60CC"/>
    <w:rsid w:val="000F61EC"/>
    <w:rsid w:val="000F62C4"/>
    <w:rsid w:val="000F6320"/>
    <w:rsid w:val="000F66F5"/>
    <w:rsid w:val="000F69D3"/>
    <w:rsid w:val="000F6A9C"/>
    <w:rsid w:val="000F6B13"/>
    <w:rsid w:val="000F6B80"/>
    <w:rsid w:val="000F6E27"/>
    <w:rsid w:val="000F6F02"/>
    <w:rsid w:val="000F6F71"/>
    <w:rsid w:val="000F7074"/>
    <w:rsid w:val="000F73BB"/>
    <w:rsid w:val="000F76A0"/>
    <w:rsid w:val="000F7754"/>
    <w:rsid w:val="000F781A"/>
    <w:rsid w:val="000F7907"/>
    <w:rsid w:val="000F7941"/>
    <w:rsid w:val="000F7FE5"/>
    <w:rsid w:val="00100152"/>
    <w:rsid w:val="00100180"/>
    <w:rsid w:val="0010035B"/>
    <w:rsid w:val="001005BE"/>
    <w:rsid w:val="00100688"/>
    <w:rsid w:val="001007EE"/>
    <w:rsid w:val="00100F01"/>
    <w:rsid w:val="001010AE"/>
    <w:rsid w:val="00101443"/>
    <w:rsid w:val="00101822"/>
    <w:rsid w:val="0010198B"/>
    <w:rsid w:val="00101D14"/>
    <w:rsid w:val="0010204D"/>
    <w:rsid w:val="0010225A"/>
    <w:rsid w:val="0010250F"/>
    <w:rsid w:val="0010252C"/>
    <w:rsid w:val="001026D0"/>
    <w:rsid w:val="00102818"/>
    <w:rsid w:val="001029B0"/>
    <w:rsid w:val="001029C2"/>
    <w:rsid w:val="00102AEF"/>
    <w:rsid w:val="00102DA5"/>
    <w:rsid w:val="00103180"/>
    <w:rsid w:val="001031C9"/>
    <w:rsid w:val="00103224"/>
    <w:rsid w:val="00103324"/>
    <w:rsid w:val="00103425"/>
    <w:rsid w:val="00103486"/>
    <w:rsid w:val="0010349B"/>
    <w:rsid w:val="00103569"/>
    <w:rsid w:val="0010364B"/>
    <w:rsid w:val="001036EC"/>
    <w:rsid w:val="00103830"/>
    <w:rsid w:val="0010396E"/>
    <w:rsid w:val="00103B8D"/>
    <w:rsid w:val="00103BF7"/>
    <w:rsid w:val="00103D47"/>
    <w:rsid w:val="00103E36"/>
    <w:rsid w:val="00104063"/>
    <w:rsid w:val="001042BE"/>
    <w:rsid w:val="001044AF"/>
    <w:rsid w:val="00104848"/>
    <w:rsid w:val="00104948"/>
    <w:rsid w:val="00104972"/>
    <w:rsid w:val="001049D4"/>
    <w:rsid w:val="00104BE7"/>
    <w:rsid w:val="00104CFE"/>
    <w:rsid w:val="001050F2"/>
    <w:rsid w:val="0010524D"/>
    <w:rsid w:val="00105457"/>
    <w:rsid w:val="00105476"/>
    <w:rsid w:val="0010557B"/>
    <w:rsid w:val="00105697"/>
    <w:rsid w:val="00105785"/>
    <w:rsid w:val="0010578E"/>
    <w:rsid w:val="001057E3"/>
    <w:rsid w:val="0010590B"/>
    <w:rsid w:val="00105945"/>
    <w:rsid w:val="0010594D"/>
    <w:rsid w:val="001059D1"/>
    <w:rsid w:val="00105AA9"/>
    <w:rsid w:val="00105B81"/>
    <w:rsid w:val="00105C7C"/>
    <w:rsid w:val="00105E67"/>
    <w:rsid w:val="00105FC8"/>
    <w:rsid w:val="001062C6"/>
    <w:rsid w:val="001065E9"/>
    <w:rsid w:val="00106650"/>
    <w:rsid w:val="001066FF"/>
    <w:rsid w:val="00106735"/>
    <w:rsid w:val="00106A0D"/>
    <w:rsid w:val="00106B63"/>
    <w:rsid w:val="00106C71"/>
    <w:rsid w:val="00106CDA"/>
    <w:rsid w:val="00106E02"/>
    <w:rsid w:val="00107177"/>
    <w:rsid w:val="00107211"/>
    <w:rsid w:val="001072B3"/>
    <w:rsid w:val="0010751D"/>
    <w:rsid w:val="001076C8"/>
    <w:rsid w:val="001078C1"/>
    <w:rsid w:val="0010794E"/>
    <w:rsid w:val="00107A81"/>
    <w:rsid w:val="00107B06"/>
    <w:rsid w:val="00107B52"/>
    <w:rsid w:val="00107C5C"/>
    <w:rsid w:val="00110148"/>
    <w:rsid w:val="001102EA"/>
    <w:rsid w:val="00110388"/>
    <w:rsid w:val="001104F0"/>
    <w:rsid w:val="001105B1"/>
    <w:rsid w:val="00110686"/>
    <w:rsid w:val="001106EB"/>
    <w:rsid w:val="0011080C"/>
    <w:rsid w:val="00110839"/>
    <w:rsid w:val="00110B40"/>
    <w:rsid w:val="00110B9F"/>
    <w:rsid w:val="00110C1F"/>
    <w:rsid w:val="00110D3A"/>
    <w:rsid w:val="001111F1"/>
    <w:rsid w:val="00111294"/>
    <w:rsid w:val="001118A6"/>
    <w:rsid w:val="0011192F"/>
    <w:rsid w:val="00111D74"/>
    <w:rsid w:val="00111DB4"/>
    <w:rsid w:val="00111EDD"/>
    <w:rsid w:val="001121DE"/>
    <w:rsid w:val="00112465"/>
    <w:rsid w:val="001125F3"/>
    <w:rsid w:val="0011268A"/>
    <w:rsid w:val="00112878"/>
    <w:rsid w:val="001128C0"/>
    <w:rsid w:val="00112B01"/>
    <w:rsid w:val="00112E21"/>
    <w:rsid w:val="00112F1F"/>
    <w:rsid w:val="00112F69"/>
    <w:rsid w:val="00112FDD"/>
    <w:rsid w:val="001130C2"/>
    <w:rsid w:val="001133F0"/>
    <w:rsid w:val="00113668"/>
    <w:rsid w:val="0011373E"/>
    <w:rsid w:val="001137AE"/>
    <w:rsid w:val="00113C87"/>
    <w:rsid w:val="00114069"/>
    <w:rsid w:val="001140DC"/>
    <w:rsid w:val="00114257"/>
    <w:rsid w:val="001142B6"/>
    <w:rsid w:val="0011436B"/>
    <w:rsid w:val="001147B4"/>
    <w:rsid w:val="001147E4"/>
    <w:rsid w:val="001149C3"/>
    <w:rsid w:val="00114A3F"/>
    <w:rsid w:val="00114D3E"/>
    <w:rsid w:val="00115072"/>
    <w:rsid w:val="00115083"/>
    <w:rsid w:val="0011528A"/>
    <w:rsid w:val="001152F8"/>
    <w:rsid w:val="00115358"/>
    <w:rsid w:val="001157A5"/>
    <w:rsid w:val="00115854"/>
    <w:rsid w:val="00115BF4"/>
    <w:rsid w:val="00115D2E"/>
    <w:rsid w:val="00115ED2"/>
    <w:rsid w:val="001160BE"/>
    <w:rsid w:val="0011611C"/>
    <w:rsid w:val="00116186"/>
    <w:rsid w:val="00116485"/>
    <w:rsid w:val="00116630"/>
    <w:rsid w:val="00116669"/>
    <w:rsid w:val="0011696F"/>
    <w:rsid w:val="001169A2"/>
    <w:rsid w:val="00116A7D"/>
    <w:rsid w:val="00116B17"/>
    <w:rsid w:val="00116FB6"/>
    <w:rsid w:val="00116FC7"/>
    <w:rsid w:val="00117013"/>
    <w:rsid w:val="00117028"/>
    <w:rsid w:val="00117070"/>
    <w:rsid w:val="0011720D"/>
    <w:rsid w:val="0011729E"/>
    <w:rsid w:val="0011737D"/>
    <w:rsid w:val="00117632"/>
    <w:rsid w:val="001177A2"/>
    <w:rsid w:val="00117BCF"/>
    <w:rsid w:val="00117C26"/>
    <w:rsid w:val="00117DBC"/>
    <w:rsid w:val="00117F14"/>
    <w:rsid w:val="001200E6"/>
    <w:rsid w:val="0012017B"/>
    <w:rsid w:val="0012017E"/>
    <w:rsid w:val="00120274"/>
    <w:rsid w:val="00120325"/>
    <w:rsid w:val="001204B8"/>
    <w:rsid w:val="0012068B"/>
    <w:rsid w:val="001206EA"/>
    <w:rsid w:val="00120741"/>
    <w:rsid w:val="0012089B"/>
    <w:rsid w:val="00120A1B"/>
    <w:rsid w:val="00120DC2"/>
    <w:rsid w:val="00120F7D"/>
    <w:rsid w:val="001210A3"/>
    <w:rsid w:val="001210E9"/>
    <w:rsid w:val="0012117A"/>
    <w:rsid w:val="00121188"/>
    <w:rsid w:val="00121294"/>
    <w:rsid w:val="0012137B"/>
    <w:rsid w:val="001214D0"/>
    <w:rsid w:val="00121689"/>
    <w:rsid w:val="001216E4"/>
    <w:rsid w:val="0012198A"/>
    <w:rsid w:val="00121A9E"/>
    <w:rsid w:val="00121B1E"/>
    <w:rsid w:val="00121B9B"/>
    <w:rsid w:val="00121DAC"/>
    <w:rsid w:val="00121DBD"/>
    <w:rsid w:val="00121ECA"/>
    <w:rsid w:val="00121FCD"/>
    <w:rsid w:val="00122136"/>
    <w:rsid w:val="00122387"/>
    <w:rsid w:val="00122397"/>
    <w:rsid w:val="0012258B"/>
    <w:rsid w:val="001229EB"/>
    <w:rsid w:val="00122C06"/>
    <w:rsid w:val="001230CE"/>
    <w:rsid w:val="0012333D"/>
    <w:rsid w:val="0012367D"/>
    <w:rsid w:val="001236B0"/>
    <w:rsid w:val="0012370A"/>
    <w:rsid w:val="001238F4"/>
    <w:rsid w:val="00123A66"/>
    <w:rsid w:val="00123C76"/>
    <w:rsid w:val="00123D0D"/>
    <w:rsid w:val="00123DF0"/>
    <w:rsid w:val="00123E36"/>
    <w:rsid w:val="00124123"/>
    <w:rsid w:val="00124204"/>
    <w:rsid w:val="00124311"/>
    <w:rsid w:val="00124543"/>
    <w:rsid w:val="001249E0"/>
    <w:rsid w:val="00124E62"/>
    <w:rsid w:val="00124F84"/>
    <w:rsid w:val="00125063"/>
    <w:rsid w:val="00125118"/>
    <w:rsid w:val="00125227"/>
    <w:rsid w:val="0012534E"/>
    <w:rsid w:val="001257CB"/>
    <w:rsid w:val="00126104"/>
    <w:rsid w:val="0012610A"/>
    <w:rsid w:val="00126586"/>
    <w:rsid w:val="001265F9"/>
    <w:rsid w:val="001268A1"/>
    <w:rsid w:val="001269FB"/>
    <w:rsid w:val="00126A1C"/>
    <w:rsid w:val="00126C40"/>
    <w:rsid w:val="00126DEC"/>
    <w:rsid w:val="00126DFE"/>
    <w:rsid w:val="00127109"/>
    <w:rsid w:val="00127159"/>
    <w:rsid w:val="001271A3"/>
    <w:rsid w:val="00127305"/>
    <w:rsid w:val="001273FF"/>
    <w:rsid w:val="001274DA"/>
    <w:rsid w:val="0012761B"/>
    <w:rsid w:val="00127801"/>
    <w:rsid w:val="00127825"/>
    <w:rsid w:val="00127836"/>
    <w:rsid w:val="00127956"/>
    <w:rsid w:val="0012797D"/>
    <w:rsid w:val="001279F6"/>
    <w:rsid w:val="00127B7C"/>
    <w:rsid w:val="00127CE7"/>
    <w:rsid w:val="00127D60"/>
    <w:rsid w:val="00127D6A"/>
    <w:rsid w:val="00130226"/>
    <w:rsid w:val="00130234"/>
    <w:rsid w:val="001303C2"/>
    <w:rsid w:val="001308DA"/>
    <w:rsid w:val="001309F2"/>
    <w:rsid w:val="00130A7C"/>
    <w:rsid w:val="00130C69"/>
    <w:rsid w:val="00130DBB"/>
    <w:rsid w:val="00130E6E"/>
    <w:rsid w:val="00130E96"/>
    <w:rsid w:val="00130F03"/>
    <w:rsid w:val="00130F71"/>
    <w:rsid w:val="00130FD3"/>
    <w:rsid w:val="00131296"/>
    <w:rsid w:val="001315F3"/>
    <w:rsid w:val="00131673"/>
    <w:rsid w:val="0013175D"/>
    <w:rsid w:val="001317D0"/>
    <w:rsid w:val="00131830"/>
    <w:rsid w:val="00131841"/>
    <w:rsid w:val="001318B9"/>
    <w:rsid w:val="0013190B"/>
    <w:rsid w:val="00131AC5"/>
    <w:rsid w:val="00131B63"/>
    <w:rsid w:val="00131B85"/>
    <w:rsid w:val="00131D09"/>
    <w:rsid w:val="00131EF7"/>
    <w:rsid w:val="00131F5A"/>
    <w:rsid w:val="001323FC"/>
    <w:rsid w:val="00132685"/>
    <w:rsid w:val="001327D9"/>
    <w:rsid w:val="0013285B"/>
    <w:rsid w:val="001328A4"/>
    <w:rsid w:val="00132920"/>
    <w:rsid w:val="00132BDC"/>
    <w:rsid w:val="00132C61"/>
    <w:rsid w:val="00132DC2"/>
    <w:rsid w:val="00133192"/>
    <w:rsid w:val="001337C5"/>
    <w:rsid w:val="00133886"/>
    <w:rsid w:val="001339F9"/>
    <w:rsid w:val="00133A26"/>
    <w:rsid w:val="001340CE"/>
    <w:rsid w:val="00134134"/>
    <w:rsid w:val="00134167"/>
    <w:rsid w:val="0013432F"/>
    <w:rsid w:val="0013467A"/>
    <w:rsid w:val="00134853"/>
    <w:rsid w:val="00134A47"/>
    <w:rsid w:val="00134A56"/>
    <w:rsid w:val="00134BC5"/>
    <w:rsid w:val="00134DAC"/>
    <w:rsid w:val="00134FD3"/>
    <w:rsid w:val="00135021"/>
    <w:rsid w:val="001351E7"/>
    <w:rsid w:val="0013532A"/>
    <w:rsid w:val="001353C5"/>
    <w:rsid w:val="00135668"/>
    <w:rsid w:val="00135803"/>
    <w:rsid w:val="0013588A"/>
    <w:rsid w:val="001358B9"/>
    <w:rsid w:val="00135BA7"/>
    <w:rsid w:val="00135BEB"/>
    <w:rsid w:val="00135DC3"/>
    <w:rsid w:val="00135DC9"/>
    <w:rsid w:val="00135E3E"/>
    <w:rsid w:val="00135E41"/>
    <w:rsid w:val="00136244"/>
    <w:rsid w:val="0013630F"/>
    <w:rsid w:val="00136483"/>
    <w:rsid w:val="0013651C"/>
    <w:rsid w:val="0013654F"/>
    <w:rsid w:val="00136682"/>
    <w:rsid w:val="0013672E"/>
    <w:rsid w:val="00136B2C"/>
    <w:rsid w:val="00136CB3"/>
    <w:rsid w:val="00136D1B"/>
    <w:rsid w:val="00136F73"/>
    <w:rsid w:val="0013715B"/>
    <w:rsid w:val="001371AB"/>
    <w:rsid w:val="001371C8"/>
    <w:rsid w:val="00137291"/>
    <w:rsid w:val="0013751C"/>
    <w:rsid w:val="00137560"/>
    <w:rsid w:val="001376A3"/>
    <w:rsid w:val="001376B5"/>
    <w:rsid w:val="001376B6"/>
    <w:rsid w:val="00137701"/>
    <w:rsid w:val="00137724"/>
    <w:rsid w:val="00137811"/>
    <w:rsid w:val="001378D3"/>
    <w:rsid w:val="0013795A"/>
    <w:rsid w:val="001379DD"/>
    <w:rsid w:val="00137AF4"/>
    <w:rsid w:val="00137B0E"/>
    <w:rsid w:val="00137BDF"/>
    <w:rsid w:val="00137D5A"/>
    <w:rsid w:val="00137FA5"/>
    <w:rsid w:val="0014017D"/>
    <w:rsid w:val="001401D9"/>
    <w:rsid w:val="00140207"/>
    <w:rsid w:val="00140365"/>
    <w:rsid w:val="00140850"/>
    <w:rsid w:val="001408B9"/>
    <w:rsid w:val="00140972"/>
    <w:rsid w:val="00140BD2"/>
    <w:rsid w:val="00140BDB"/>
    <w:rsid w:val="00140D51"/>
    <w:rsid w:val="001410ED"/>
    <w:rsid w:val="00141343"/>
    <w:rsid w:val="001413A5"/>
    <w:rsid w:val="00141406"/>
    <w:rsid w:val="00141566"/>
    <w:rsid w:val="001416B7"/>
    <w:rsid w:val="00141900"/>
    <w:rsid w:val="0014191E"/>
    <w:rsid w:val="00141931"/>
    <w:rsid w:val="001419C2"/>
    <w:rsid w:val="00142345"/>
    <w:rsid w:val="0014238D"/>
    <w:rsid w:val="001425BC"/>
    <w:rsid w:val="00142677"/>
    <w:rsid w:val="00142692"/>
    <w:rsid w:val="001426D1"/>
    <w:rsid w:val="0014273C"/>
    <w:rsid w:val="00142B4B"/>
    <w:rsid w:val="00142B59"/>
    <w:rsid w:val="00142C6D"/>
    <w:rsid w:val="00142CE8"/>
    <w:rsid w:val="00142E89"/>
    <w:rsid w:val="00142F24"/>
    <w:rsid w:val="001433E0"/>
    <w:rsid w:val="00143A2B"/>
    <w:rsid w:val="00143A50"/>
    <w:rsid w:val="00143C83"/>
    <w:rsid w:val="00143DF5"/>
    <w:rsid w:val="00143F85"/>
    <w:rsid w:val="0014404C"/>
    <w:rsid w:val="001440CE"/>
    <w:rsid w:val="0014414F"/>
    <w:rsid w:val="00144308"/>
    <w:rsid w:val="0014460A"/>
    <w:rsid w:val="001446FF"/>
    <w:rsid w:val="00144711"/>
    <w:rsid w:val="001447E7"/>
    <w:rsid w:val="00144A22"/>
    <w:rsid w:val="00144BC7"/>
    <w:rsid w:val="00144EB4"/>
    <w:rsid w:val="001451BD"/>
    <w:rsid w:val="001451E3"/>
    <w:rsid w:val="001456A9"/>
    <w:rsid w:val="001457CF"/>
    <w:rsid w:val="0014588D"/>
    <w:rsid w:val="00145910"/>
    <w:rsid w:val="001459FA"/>
    <w:rsid w:val="00145E30"/>
    <w:rsid w:val="00145F3F"/>
    <w:rsid w:val="001461AC"/>
    <w:rsid w:val="00146411"/>
    <w:rsid w:val="00146738"/>
    <w:rsid w:val="001469AA"/>
    <w:rsid w:val="00146A86"/>
    <w:rsid w:val="00146A92"/>
    <w:rsid w:val="00146B26"/>
    <w:rsid w:val="00146C0E"/>
    <w:rsid w:val="00146E3F"/>
    <w:rsid w:val="00146EF7"/>
    <w:rsid w:val="0014703B"/>
    <w:rsid w:val="001472D7"/>
    <w:rsid w:val="00147585"/>
    <w:rsid w:val="001475AA"/>
    <w:rsid w:val="00147654"/>
    <w:rsid w:val="0014767F"/>
    <w:rsid w:val="00147754"/>
    <w:rsid w:val="00147E28"/>
    <w:rsid w:val="00147FE7"/>
    <w:rsid w:val="0015021A"/>
    <w:rsid w:val="00150653"/>
    <w:rsid w:val="0015085C"/>
    <w:rsid w:val="001508EA"/>
    <w:rsid w:val="0015096B"/>
    <w:rsid w:val="0015099B"/>
    <w:rsid w:val="00150C7A"/>
    <w:rsid w:val="00150F89"/>
    <w:rsid w:val="0015114F"/>
    <w:rsid w:val="0015128E"/>
    <w:rsid w:val="0015145A"/>
    <w:rsid w:val="001515E9"/>
    <w:rsid w:val="001515EA"/>
    <w:rsid w:val="001517DD"/>
    <w:rsid w:val="001519E3"/>
    <w:rsid w:val="00151B88"/>
    <w:rsid w:val="00151BF5"/>
    <w:rsid w:val="00151DB3"/>
    <w:rsid w:val="00151E00"/>
    <w:rsid w:val="00151E3E"/>
    <w:rsid w:val="00152360"/>
    <w:rsid w:val="00152716"/>
    <w:rsid w:val="00152732"/>
    <w:rsid w:val="00152878"/>
    <w:rsid w:val="0015299A"/>
    <w:rsid w:val="00152AF0"/>
    <w:rsid w:val="00152F8D"/>
    <w:rsid w:val="00153205"/>
    <w:rsid w:val="001536CA"/>
    <w:rsid w:val="00153943"/>
    <w:rsid w:val="00153D6B"/>
    <w:rsid w:val="00153F61"/>
    <w:rsid w:val="00153FAB"/>
    <w:rsid w:val="001541B5"/>
    <w:rsid w:val="001542C0"/>
    <w:rsid w:val="001543DF"/>
    <w:rsid w:val="0015443E"/>
    <w:rsid w:val="0015445C"/>
    <w:rsid w:val="001546A6"/>
    <w:rsid w:val="00154840"/>
    <w:rsid w:val="00154842"/>
    <w:rsid w:val="00154CE2"/>
    <w:rsid w:val="00154CFA"/>
    <w:rsid w:val="00154E6A"/>
    <w:rsid w:val="00154F48"/>
    <w:rsid w:val="00154F68"/>
    <w:rsid w:val="00154F9F"/>
    <w:rsid w:val="0015521B"/>
    <w:rsid w:val="0015530E"/>
    <w:rsid w:val="0015534D"/>
    <w:rsid w:val="0015550B"/>
    <w:rsid w:val="00155AEE"/>
    <w:rsid w:val="00155B98"/>
    <w:rsid w:val="00155D94"/>
    <w:rsid w:val="00155E9E"/>
    <w:rsid w:val="00155ECE"/>
    <w:rsid w:val="00155EF9"/>
    <w:rsid w:val="00156014"/>
    <w:rsid w:val="0015609E"/>
    <w:rsid w:val="0015612A"/>
    <w:rsid w:val="001561F5"/>
    <w:rsid w:val="00156694"/>
    <w:rsid w:val="00156A50"/>
    <w:rsid w:val="00156AA3"/>
    <w:rsid w:val="00156B71"/>
    <w:rsid w:val="00156C27"/>
    <w:rsid w:val="00156D9B"/>
    <w:rsid w:val="00156EFA"/>
    <w:rsid w:val="0015710F"/>
    <w:rsid w:val="001571C8"/>
    <w:rsid w:val="00157668"/>
    <w:rsid w:val="001576A1"/>
    <w:rsid w:val="0015775A"/>
    <w:rsid w:val="00157838"/>
    <w:rsid w:val="00157AB2"/>
    <w:rsid w:val="00157B00"/>
    <w:rsid w:val="00157CB3"/>
    <w:rsid w:val="00157EED"/>
    <w:rsid w:val="00157EFA"/>
    <w:rsid w:val="00157F9C"/>
    <w:rsid w:val="00160015"/>
    <w:rsid w:val="00160021"/>
    <w:rsid w:val="0016088C"/>
    <w:rsid w:val="001608F6"/>
    <w:rsid w:val="001609C5"/>
    <w:rsid w:val="00160A6F"/>
    <w:rsid w:val="00160CB0"/>
    <w:rsid w:val="00161199"/>
    <w:rsid w:val="00161239"/>
    <w:rsid w:val="00161251"/>
    <w:rsid w:val="00161407"/>
    <w:rsid w:val="00161598"/>
    <w:rsid w:val="00161807"/>
    <w:rsid w:val="00161822"/>
    <w:rsid w:val="00161BF7"/>
    <w:rsid w:val="00161CEE"/>
    <w:rsid w:val="001620A7"/>
    <w:rsid w:val="001620CB"/>
    <w:rsid w:val="001621C5"/>
    <w:rsid w:val="00162290"/>
    <w:rsid w:val="0016259E"/>
    <w:rsid w:val="00162B43"/>
    <w:rsid w:val="00162BA7"/>
    <w:rsid w:val="00162CF1"/>
    <w:rsid w:val="00162D33"/>
    <w:rsid w:val="00162EED"/>
    <w:rsid w:val="00162FEF"/>
    <w:rsid w:val="00163185"/>
    <w:rsid w:val="001631AD"/>
    <w:rsid w:val="0016320D"/>
    <w:rsid w:val="00163220"/>
    <w:rsid w:val="001634A3"/>
    <w:rsid w:val="00163578"/>
    <w:rsid w:val="001635C3"/>
    <w:rsid w:val="00163657"/>
    <w:rsid w:val="001637C4"/>
    <w:rsid w:val="0016381D"/>
    <w:rsid w:val="00163C3C"/>
    <w:rsid w:val="00163D1F"/>
    <w:rsid w:val="0016414E"/>
    <w:rsid w:val="001643F8"/>
    <w:rsid w:val="001645DB"/>
    <w:rsid w:val="001645DF"/>
    <w:rsid w:val="00164896"/>
    <w:rsid w:val="00164997"/>
    <w:rsid w:val="00164A5F"/>
    <w:rsid w:val="00164B8A"/>
    <w:rsid w:val="00164E02"/>
    <w:rsid w:val="00164ED1"/>
    <w:rsid w:val="00164F06"/>
    <w:rsid w:val="00164FA3"/>
    <w:rsid w:val="001650C8"/>
    <w:rsid w:val="0016510A"/>
    <w:rsid w:val="00165470"/>
    <w:rsid w:val="00165525"/>
    <w:rsid w:val="001655D6"/>
    <w:rsid w:val="0016588E"/>
    <w:rsid w:val="00165B8F"/>
    <w:rsid w:val="00165D7B"/>
    <w:rsid w:val="001663D5"/>
    <w:rsid w:val="001664FC"/>
    <w:rsid w:val="0016666D"/>
    <w:rsid w:val="001666AE"/>
    <w:rsid w:val="00166732"/>
    <w:rsid w:val="001667C8"/>
    <w:rsid w:val="00166AC0"/>
    <w:rsid w:val="00166AEA"/>
    <w:rsid w:val="00166CED"/>
    <w:rsid w:val="00166E87"/>
    <w:rsid w:val="00167034"/>
    <w:rsid w:val="00167046"/>
    <w:rsid w:val="001670E2"/>
    <w:rsid w:val="001673A9"/>
    <w:rsid w:val="00167630"/>
    <w:rsid w:val="001676EE"/>
    <w:rsid w:val="001679F5"/>
    <w:rsid w:val="00167A52"/>
    <w:rsid w:val="0017014A"/>
    <w:rsid w:val="00170190"/>
    <w:rsid w:val="00170406"/>
    <w:rsid w:val="0017057B"/>
    <w:rsid w:val="00170736"/>
    <w:rsid w:val="0017084B"/>
    <w:rsid w:val="00170B50"/>
    <w:rsid w:val="00170BF7"/>
    <w:rsid w:val="00170C66"/>
    <w:rsid w:val="00170CBF"/>
    <w:rsid w:val="00170CDD"/>
    <w:rsid w:val="00170DF2"/>
    <w:rsid w:val="0017120D"/>
    <w:rsid w:val="0017148C"/>
    <w:rsid w:val="001716AA"/>
    <w:rsid w:val="001716B3"/>
    <w:rsid w:val="00171AA5"/>
    <w:rsid w:val="00171AB8"/>
    <w:rsid w:val="00171DBD"/>
    <w:rsid w:val="00171E14"/>
    <w:rsid w:val="00171FC2"/>
    <w:rsid w:val="00172639"/>
    <w:rsid w:val="001728B0"/>
    <w:rsid w:val="00172CFD"/>
    <w:rsid w:val="00172E67"/>
    <w:rsid w:val="00172ECE"/>
    <w:rsid w:val="00172EFE"/>
    <w:rsid w:val="00173245"/>
    <w:rsid w:val="0017325C"/>
    <w:rsid w:val="0017362B"/>
    <w:rsid w:val="00173764"/>
    <w:rsid w:val="00173838"/>
    <w:rsid w:val="00173A51"/>
    <w:rsid w:val="00173AFB"/>
    <w:rsid w:val="00173DB4"/>
    <w:rsid w:val="00173F31"/>
    <w:rsid w:val="00173FFE"/>
    <w:rsid w:val="00174013"/>
    <w:rsid w:val="001740D0"/>
    <w:rsid w:val="00174135"/>
    <w:rsid w:val="0017429B"/>
    <w:rsid w:val="0017481B"/>
    <w:rsid w:val="0017484D"/>
    <w:rsid w:val="00174A41"/>
    <w:rsid w:val="00174E88"/>
    <w:rsid w:val="00174EF2"/>
    <w:rsid w:val="00174F1C"/>
    <w:rsid w:val="00175213"/>
    <w:rsid w:val="001753B0"/>
    <w:rsid w:val="001755DC"/>
    <w:rsid w:val="0017576F"/>
    <w:rsid w:val="0017590B"/>
    <w:rsid w:val="00175E0B"/>
    <w:rsid w:val="00176055"/>
    <w:rsid w:val="001760D0"/>
    <w:rsid w:val="00176323"/>
    <w:rsid w:val="00176383"/>
    <w:rsid w:val="001763AD"/>
    <w:rsid w:val="00176BFF"/>
    <w:rsid w:val="00176C76"/>
    <w:rsid w:val="00176CD6"/>
    <w:rsid w:val="00176D57"/>
    <w:rsid w:val="00176E8B"/>
    <w:rsid w:val="00177061"/>
    <w:rsid w:val="00177098"/>
    <w:rsid w:val="00177454"/>
    <w:rsid w:val="00177925"/>
    <w:rsid w:val="00177C88"/>
    <w:rsid w:val="00177E69"/>
    <w:rsid w:val="00180259"/>
    <w:rsid w:val="0018028D"/>
    <w:rsid w:val="001802A6"/>
    <w:rsid w:val="001804FD"/>
    <w:rsid w:val="0018059E"/>
    <w:rsid w:val="0018063F"/>
    <w:rsid w:val="0018080F"/>
    <w:rsid w:val="00180C40"/>
    <w:rsid w:val="00180CD2"/>
    <w:rsid w:val="00180DEA"/>
    <w:rsid w:val="0018120D"/>
    <w:rsid w:val="00181277"/>
    <w:rsid w:val="0018134E"/>
    <w:rsid w:val="00181458"/>
    <w:rsid w:val="00181508"/>
    <w:rsid w:val="001817E4"/>
    <w:rsid w:val="001819BD"/>
    <w:rsid w:val="00181EB9"/>
    <w:rsid w:val="0018206D"/>
    <w:rsid w:val="00182139"/>
    <w:rsid w:val="001821D8"/>
    <w:rsid w:val="00182224"/>
    <w:rsid w:val="00182354"/>
    <w:rsid w:val="00182364"/>
    <w:rsid w:val="0018255A"/>
    <w:rsid w:val="001825A9"/>
    <w:rsid w:val="00182C65"/>
    <w:rsid w:val="00182E03"/>
    <w:rsid w:val="00182EC7"/>
    <w:rsid w:val="0018300E"/>
    <w:rsid w:val="001832B0"/>
    <w:rsid w:val="001832D5"/>
    <w:rsid w:val="00183976"/>
    <w:rsid w:val="00184094"/>
    <w:rsid w:val="001843CB"/>
    <w:rsid w:val="0018440A"/>
    <w:rsid w:val="00184527"/>
    <w:rsid w:val="001845FE"/>
    <w:rsid w:val="00184A96"/>
    <w:rsid w:val="00184BEF"/>
    <w:rsid w:val="00184CB0"/>
    <w:rsid w:val="00185333"/>
    <w:rsid w:val="00185BB7"/>
    <w:rsid w:val="00185C97"/>
    <w:rsid w:val="00185CCA"/>
    <w:rsid w:val="00186051"/>
    <w:rsid w:val="00186085"/>
    <w:rsid w:val="00186086"/>
    <w:rsid w:val="00186163"/>
    <w:rsid w:val="00186211"/>
    <w:rsid w:val="001863EE"/>
    <w:rsid w:val="00186502"/>
    <w:rsid w:val="0018664B"/>
    <w:rsid w:val="0018679B"/>
    <w:rsid w:val="00186832"/>
    <w:rsid w:val="00186A11"/>
    <w:rsid w:val="00186DB6"/>
    <w:rsid w:val="00187031"/>
    <w:rsid w:val="00187058"/>
    <w:rsid w:val="001870D6"/>
    <w:rsid w:val="001871C5"/>
    <w:rsid w:val="00187273"/>
    <w:rsid w:val="001874F1"/>
    <w:rsid w:val="001878E8"/>
    <w:rsid w:val="001879EC"/>
    <w:rsid w:val="00187A06"/>
    <w:rsid w:val="00187AFA"/>
    <w:rsid w:val="00187BE0"/>
    <w:rsid w:val="00187EB8"/>
    <w:rsid w:val="00187F4F"/>
    <w:rsid w:val="00190286"/>
    <w:rsid w:val="001905A3"/>
    <w:rsid w:val="001906E2"/>
    <w:rsid w:val="001909AB"/>
    <w:rsid w:val="00190A42"/>
    <w:rsid w:val="00190D92"/>
    <w:rsid w:val="00190DB2"/>
    <w:rsid w:val="00191255"/>
    <w:rsid w:val="001916AA"/>
    <w:rsid w:val="00191990"/>
    <w:rsid w:val="001919B8"/>
    <w:rsid w:val="00191CDB"/>
    <w:rsid w:val="00191F94"/>
    <w:rsid w:val="00191F95"/>
    <w:rsid w:val="001920BA"/>
    <w:rsid w:val="001923F3"/>
    <w:rsid w:val="00192474"/>
    <w:rsid w:val="001928A7"/>
    <w:rsid w:val="001930C4"/>
    <w:rsid w:val="001930E6"/>
    <w:rsid w:val="0019371B"/>
    <w:rsid w:val="001938EF"/>
    <w:rsid w:val="0019391D"/>
    <w:rsid w:val="00193968"/>
    <w:rsid w:val="00193D0B"/>
    <w:rsid w:val="0019406A"/>
    <w:rsid w:val="001945A3"/>
    <w:rsid w:val="00194699"/>
    <w:rsid w:val="001946EC"/>
    <w:rsid w:val="001946ED"/>
    <w:rsid w:val="001947C9"/>
    <w:rsid w:val="0019490C"/>
    <w:rsid w:val="00194B09"/>
    <w:rsid w:val="00194C36"/>
    <w:rsid w:val="00194DF3"/>
    <w:rsid w:val="00194F8D"/>
    <w:rsid w:val="00195204"/>
    <w:rsid w:val="00195344"/>
    <w:rsid w:val="00195A45"/>
    <w:rsid w:val="00195B27"/>
    <w:rsid w:val="00195D66"/>
    <w:rsid w:val="00195FE6"/>
    <w:rsid w:val="0019611D"/>
    <w:rsid w:val="00196567"/>
    <w:rsid w:val="00196613"/>
    <w:rsid w:val="00196617"/>
    <w:rsid w:val="00196995"/>
    <w:rsid w:val="00196997"/>
    <w:rsid w:val="00196B4D"/>
    <w:rsid w:val="00196E48"/>
    <w:rsid w:val="00196EDC"/>
    <w:rsid w:val="001971AB"/>
    <w:rsid w:val="001972CF"/>
    <w:rsid w:val="00197593"/>
    <w:rsid w:val="00197728"/>
    <w:rsid w:val="0019795A"/>
    <w:rsid w:val="00197AA2"/>
    <w:rsid w:val="001A012A"/>
    <w:rsid w:val="001A0147"/>
    <w:rsid w:val="001A0245"/>
    <w:rsid w:val="001A0259"/>
    <w:rsid w:val="001A0399"/>
    <w:rsid w:val="001A044B"/>
    <w:rsid w:val="001A04B9"/>
    <w:rsid w:val="001A0554"/>
    <w:rsid w:val="001A06F1"/>
    <w:rsid w:val="001A09D2"/>
    <w:rsid w:val="001A0BA5"/>
    <w:rsid w:val="001A0BEF"/>
    <w:rsid w:val="001A10CC"/>
    <w:rsid w:val="001A1175"/>
    <w:rsid w:val="001A1396"/>
    <w:rsid w:val="001A14E7"/>
    <w:rsid w:val="001A1851"/>
    <w:rsid w:val="001A186C"/>
    <w:rsid w:val="001A1E2C"/>
    <w:rsid w:val="001A1F45"/>
    <w:rsid w:val="001A211F"/>
    <w:rsid w:val="001A2221"/>
    <w:rsid w:val="001A22A1"/>
    <w:rsid w:val="001A24D0"/>
    <w:rsid w:val="001A2716"/>
    <w:rsid w:val="001A2B68"/>
    <w:rsid w:val="001A2BEB"/>
    <w:rsid w:val="001A2C8E"/>
    <w:rsid w:val="001A2D3B"/>
    <w:rsid w:val="001A312C"/>
    <w:rsid w:val="001A345F"/>
    <w:rsid w:val="001A3C92"/>
    <w:rsid w:val="001A3DB9"/>
    <w:rsid w:val="001A3E9E"/>
    <w:rsid w:val="001A3F14"/>
    <w:rsid w:val="001A4042"/>
    <w:rsid w:val="001A4055"/>
    <w:rsid w:val="001A4156"/>
    <w:rsid w:val="001A4157"/>
    <w:rsid w:val="001A418C"/>
    <w:rsid w:val="001A436E"/>
    <w:rsid w:val="001A4794"/>
    <w:rsid w:val="001A47AF"/>
    <w:rsid w:val="001A4AFB"/>
    <w:rsid w:val="001A4B97"/>
    <w:rsid w:val="001A4E28"/>
    <w:rsid w:val="001A4E48"/>
    <w:rsid w:val="001A5516"/>
    <w:rsid w:val="001A56DC"/>
    <w:rsid w:val="001A5922"/>
    <w:rsid w:val="001A59F5"/>
    <w:rsid w:val="001A5C91"/>
    <w:rsid w:val="001A5D12"/>
    <w:rsid w:val="001A5E43"/>
    <w:rsid w:val="001A5EB7"/>
    <w:rsid w:val="001A6631"/>
    <w:rsid w:val="001A6827"/>
    <w:rsid w:val="001A68BD"/>
    <w:rsid w:val="001A6A53"/>
    <w:rsid w:val="001A6C65"/>
    <w:rsid w:val="001A6CBB"/>
    <w:rsid w:val="001A6CC3"/>
    <w:rsid w:val="001A6D2D"/>
    <w:rsid w:val="001A6D65"/>
    <w:rsid w:val="001A700B"/>
    <w:rsid w:val="001A70B8"/>
    <w:rsid w:val="001A716A"/>
    <w:rsid w:val="001A73F1"/>
    <w:rsid w:val="001A76C5"/>
    <w:rsid w:val="001A78F4"/>
    <w:rsid w:val="001A7AAA"/>
    <w:rsid w:val="001A7ADD"/>
    <w:rsid w:val="001A7C10"/>
    <w:rsid w:val="001A7C89"/>
    <w:rsid w:val="001A7CD7"/>
    <w:rsid w:val="001B043C"/>
    <w:rsid w:val="001B05D7"/>
    <w:rsid w:val="001B0643"/>
    <w:rsid w:val="001B09C4"/>
    <w:rsid w:val="001B0AC1"/>
    <w:rsid w:val="001B0B6E"/>
    <w:rsid w:val="001B0B6F"/>
    <w:rsid w:val="001B0BE4"/>
    <w:rsid w:val="001B0C0C"/>
    <w:rsid w:val="001B0D14"/>
    <w:rsid w:val="001B0F60"/>
    <w:rsid w:val="001B12A1"/>
    <w:rsid w:val="001B1308"/>
    <w:rsid w:val="001B1A43"/>
    <w:rsid w:val="001B1A97"/>
    <w:rsid w:val="001B1DAD"/>
    <w:rsid w:val="001B1FA6"/>
    <w:rsid w:val="001B1FD1"/>
    <w:rsid w:val="001B20C7"/>
    <w:rsid w:val="001B23AD"/>
    <w:rsid w:val="001B2636"/>
    <w:rsid w:val="001B2678"/>
    <w:rsid w:val="001B28A4"/>
    <w:rsid w:val="001B2A1D"/>
    <w:rsid w:val="001B2BE7"/>
    <w:rsid w:val="001B2CE4"/>
    <w:rsid w:val="001B2D72"/>
    <w:rsid w:val="001B2D82"/>
    <w:rsid w:val="001B2E3C"/>
    <w:rsid w:val="001B2EB9"/>
    <w:rsid w:val="001B2EED"/>
    <w:rsid w:val="001B2F40"/>
    <w:rsid w:val="001B32A5"/>
    <w:rsid w:val="001B364C"/>
    <w:rsid w:val="001B36C1"/>
    <w:rsid w:val="001B36FA"/>
    <w:rsid w:val="001B3B08"/>
    <w:rsid w:val="001B3BCB"/>
    <w:rsid w:val="001B3C0E"/>
    <w:rsid w:val="001B3FEA"/>
    <w:rsid w:val="001B414C"/>
    <w:rsid w:val="001B41AF"/>
    <w:rsid w:val="001B426B"/>
    <w:rsid w:val="001B44DF"/>
    <w:rsid w:val="001B46B9"/>
    <w:rsid w:val="001B47AC"/>
    <w:rsid w:val="001B4823"/>
    <w:rsid w:val="001B48AF"/>
    <w:rsid w:val="001B4964"/>
    <w:rsid w:val="001B4AC9"/>
    <w:rsid w:val="001B4FF6"/>
    <w:rsid w:val="001B4FFC"/>
    <w:rsid w:val="001B512D"/>
    <w:rsid w:val="001B51D3"/>
    <w:rsid w:val="001B5239"/>
    <w:rsid w:val="001B52C4"/>
    <w:rsid w:val="001B5324"/>
    <w:rsid w:val="001B5352"/>
    <w:rsid w:val="001B537C"/>
    <w:rsid w:val="001B5769"/>
    <w:rsid w:val="001B581E"/>
    <w:rsid w:val="001B59B2"/>
    <w:rsid w:val="001B5B02"/>
    <w:rsid w:val="001B5D06"/>
    <w:rsid w:val="001B6031"/>
    <w:rsid w:val="001B6105"/>
    <w:rsid w:val="001B697B"/>
    <w:rsid w:val="001B69B2"/>
    <w:rsid w:val="001B6B70"/>
    <w:rsid w:val="001B6D13"/>
    <w:rsid w:val="001B6F7E"/>
    <w:rsid w:val="001B70DC"/>
    <w:rsid w:val="001B7125"/>
    <w:rsid w:val="001B72B1"/>
    <w:rsid w:val="001B7416"/>
    <w:rsid w:val="001B75E3"/>
    <w:rsid w:val="001B7879"/>
    <w:rsid w:val="001B78C0"/>
    <w:rsid w:val="001B79DA"/>
    <w:rsid w:val="001C017D"/>
    <w:rsid w:val="001C029E"/>
    <w:rsid w:val="001C0521"/>
    <w:rsid w:val="001C0927"/>
    <w:rsid w:val="001C0BFC"/>
    <w:rsid w:val="001C0F59"/>
    <w:rsid w:val="001C0FC9"/>
    <w:rsid w:val="001C1223"/>
    <w:rsid w:val="001C13E3"/>
    <w:rsid w:val="001C1408"/>
    <w:rsid w:val="001C1559"/>
    <w:rsid w:val="001C1846"/>
    <w:rsid w:val="001C19E3"/>
    <w:rsid w:val="001C1A4E"/>
    <w:rsid w:val="001C1AB0"/>
    <w:rsid w:val="001C1B2B"/>
    <w:rsid w:val="001C1C41"/>
    <w:rsid w:val="001C1C7B"/>
    <w:rsid w:val="001C1D6F"/>
    <w:rsid w:val="001C1F4B"/>
    <w:rsid w:val="001C1FCC"/>
    <w:rsid w:val="001C22DA"/>
    <w:rsid w:val="001C2650"/>
    <w:rsid w:val="001C26BD"/>
    <w:rsid w:val="001C2A26"/>
    <w:rsid w:val="001C2B68"/>
    <w:rsid w:val="001C2D43"/>
    <w:rsid w:val="001C2F46"/>
    <w:rsid w:val="001C3069"/>
    <w:rsid w:val="001C30AC"/>
    <w:rsid w:val="001C3217"/>
    <w:rsid w:val="001C32B5"/>
    <w:rsid w:val="001C334F"/>
    <w:rsid w:val="001C3426"/>
    <w:rsid w:val="001C3707"/>
    <w:rsid w:val="001C3746"/>
    <w:rsid w:val="001C3966"/>
    <w:rsid w:val="001C3ABA"/>
    <w:rsid w:val="001C3CCC"/>
    <w:rsid w:val="001C3EE3"/>
    <w:rsid w:val="001C402B"/>
    <w:rsid w:val="001C4313"/>
    <w:rsid w:val="001C4444"/>
    <w:rsid w:val="001C485D"/>
    <w:rsid w:val="001C4F47"/>
    <w:rsid w:val="001C501A"/>
    <w:rsid w:val="001C506F"/>
    <w:rsid w:val="001C5151"/>
    <w:rsid w:val="001C52A5"/>
    <w:rsid w:val="001C53FD"/>
    <w:rsid w:val="001C5630"/>
    <w:rsid w:val="001C56F3"/>
    <w:rsid w:val="001C57E9"/>
    <w:rsid w:val="001C5BFE"/>
    <w:rsid w:val="001C5CA6"/>
    <w:rsid w:val="001C5DDF"/>
    <w:rsid w:val="001C5E7B"/>
    <w:rsid w:val="001C5FA0"/>
    <w:rsid w:val="001C5FC5"/>
    <w:rsid w:val="001C6104"/>
    <w:rsid w:val="001C61C4"/>
    <w:rsid w:val="001C627B"/>
    <w:rsid w:val="001C632A"/>
    <w:rsid w:val="001C650E"/>
    <w:rsid w:val="001C665E"/>
    <w:rsid w:val="001C6680"/>
    <w:rsid w:val="001C6993"/>
    <w:rsid w:val="001C6A98"/>
    <w:rsid w:val="001C6E99"/>
    <w:rsid w:val="001C6F59"/>
    <w:rsid w:val="001C70B7"/>
    <w:rsid w:val="001C7258"/>
    <w:rsid w:val="001C727D"/>
    <w:rsid w:val="001C72D5"/>
    <w:rsid w:val="001C72EC"/>
    <w:rsid w:val="001C74EA"/>
    <w:rsid w:val="001C76DC"/>
    <w:rsid w:val="001C79A0"/>
    <w:rsid w:val="001C7A3B"/>
    <w:rsid w:val="001C7A49"/>
    <w:rsid w:val="001C7C81"/>
    <w:rsid w:val="001C7C97"/>
    <w:rsid w:val="001C7FF8"/>
    <w:rsid w:val="001D0757"/>
    <w:rsid w:val="001D0868"/>
    <w:rsid w:val="001D08AD"/>
    <w:rsid w:val="001D08BF"/>
    <w:rsid w:val="001D0C24"/>
    <w:rsid w:val="001D0CA0"/>
    <w:rsid w:val="001D1467"/>
    <w:rsid w:val="001D14C9"/>
    <w:rsid w:val="001D1506"/>
    <w:rsid w:val="001D16A4"/>
    <w:rsid w:val="001D191C"/>
    <w:rsid w:val="001D1BDC"/>
    <w:rsid w:val="001D1BE8"/>
    <w:rsid w:val="001D1CC8"/>
    <w:rsid w:val="001D1D45"/>
    <w:rsid w:val="001D1E39"/>
    <w:rsid w:val="001D1E86"/>
    <w:rsid w:val="001D1F29"/>
    <w:rsid w:val="001D20D0"/>
    <w:rsid w:val="001D24EB"/>
    <w:rsid w:val="001D273E"/>
    <w:rsid w:val="001D28A1"/>
    <w:rsid w:val="001D2AF5"/>
    <w:rsid w:val="001D2AFB"/>
    <w:rsid w:val="001D2B63"/>
    <w:rsid w:val="001D2BFF"/>
    <w:rsid w:val="001D3061"/>
    <w:rsid w:val="001D30F4"/>
    <w:rsid w:val="001D3124"/>
    <w:rsid w:val="001D3385"/>
    <w:rsid w:val="001D3D08"/>
    <w:rsid w:val="001D3DBC"/>
    <w:rsid w:val="001D3E48"/>
    <w:rsid w:val="001D42F9"/>
    <w:rsid w:val="001D43F5"/>
    <w:rsid w:val="001D45B8"/>
    <w:rsid w:val="001D48A4"/>
    <w:rsid w:val="001D4922"/>
    <w:rsid w:val="001D4BDF"/>
    <w:rsid w:val="001D4C5A"/>
    <w:rsid w:val="001D4CB8"/>
    <w:rsid w:val="001D4FF9"/>
    <w:rsid w:val="001D5067"/>
    <w:rsid w:val="001D5925"/>
    <w:rsid w:val="001D59C6"/>
    <w:rsid w:val="001D5A3D"/>
    <w:rsid w:val="001D5D81"/>
    <w:rsid w:val="001D5ED9"/>
    <w:rsid w:val="001D5F39"/>
    <w:rsid w:val="001D5FDA"/>
    <w:rsid w:val="001D607D"/>
    <w:rsid w:val="001D6241"/>
    <w:rsid w:val="001D65D6"/>
    <w:rsid w:val="001D6646"/>
    <w:rsid w:val="001D6743"/>
    <w:rsid w:val="001D6787"/>
    <w:rsid w:val="001D67FF"/>
    <w:rsid w:val="001D6AD1"/>
    <w:rsid w:val="001D6B3D"/>
    <w:rsid w:val="001D6C55"/>
    <w:rsid w:val="001D6CB5"/>
    <w:rsid w:val="001D6D28"/>
    <w:rsid w:val="001D707A"/>
    <w:rsid w:val="001D71E2"/>
    <w:rsid w:val="001D73A8"/>
    <w:rsid w:val="001D77E5"/>
    <w:rsid w:val="001D7879"/>
    <w:rsid w:val="001D7A3C"/>
    <w:rsid w:val="001E0069"/>
    <w:rsid w:val="001E072B"/>
    <w:rsid w:val="001E0969"/>
    <w:rsid w:val="001E0998"/>
    <w:rsid w:val="001E09B6"/>
    <w:rsid w:val="001E114B"/>
    <w:rsid w:val="001E13E7"/>
    <w:rsid w:val="001E14BB"/>
    <w:rsid w:val="001E1624"/>
    <w:rsid w:val="001E17E2"/>
    <w:rsid w:val="001E1AAC"/>
    <w:rsid w:val="001E1AC1"/>
    <w:rsid w:val="001E1B22"/>
    <w:rsid w:val="001E1D3B"/>
    <w:rsid w:val="001E1D5A"/>
    <w:rsid w:val="001E1D5F"/>
    <w:rsid w:val="001E1ECE"/>
    <w:rsid w:val="001E1FE5"/>
    <w:rsid w:val="001E21F0"/>
    <w:rsid w:val="001E2214"/>
    <w:rsid w:val="001E22DC"/>
    <w:rsid w:val="001E25C0"/>
    <w:rsid w:val="001E265E"/>
    <w:rsid w:val="001E26F4"/>
    <w:rsid w:val="001E26F5"/>
    <w:rsid w:val="001E29CB"/>
    <w:rsid w:val="001E31A3"/>
    <w:rsid w:val="001E34EF"/>
    <w:rsid w:val="001E3590"/>
    <w:rsid w:val="001E3675"/>
    <w:rsid w:val="001E386C"/>
    <w:rsid w:val="001E3BA3"/>
    <w:rsid w:val="001E3CD1"/>
    <w:rsid w:val="001E3DCE"/>
    <w:rsid w:val="001E3DF3"/>
    <w:rsid w:val="001E408B"/>
    <w:rsid w:val="001E41E8"/>
    <w:rsid w:val="001E4276"/>
    <w:rsid w:val="001E43FF"/>
    <w:rsid w:val="001E461B"/>
    <w:rsid w:val="001E46A8"/>
    <w:rsid w:val="001E4D8F"/>
    <w:rsid w:val="001E50EF"/>
    <w:rsid w:val="001E5267"/>
    <w:rsid w:val="001E52EC"/>
    <w:rsid w:val="001E5340"/>
    <w:rsid w:val="001E53CC"/>
    <w:rsid w:val="001E544B"/>
    <w:rsid w:val="001E5514"/>
    <w:rsid w:val="001E5853"/>
    <w:rsid w:val="001E598D"/>
    <w:rsid w:val="001E59CE"/>
    <w:rsid w:val="001E5BEF"/>
    <w:rsid w:val="001E5D00"/>
    <w:rsid w:val="001E612A"/>
    <w:rsid w:val="001E624B"/>
    <w:rsid w:val="001E644C"/>
    <w:rsid w:val="001E646C"/>
    <w:rsid w:val="001E64A4"/>
    <w:rsid w:val="001E66FF"/>
    <w:rsid w:val="001E69E5"/>
    <w:rsid w:val="001E6AE4"/>
    <w:rsid w:val="001E6B05"/>
    <w:rsid w:val="001E6B7E"/>
    <w:rsid w:val="001E6E88"/>
    <w:rsid w:val="001E6F2E"/>
    <w:rsid w:val="001E6FE9"/>
    <w:rsid w:val="001E73BD"/>
    <w:rsid w:val="001E742B"/>
    <w:rsid w:val="001E75A2"/>
    <w:rsid w:val="001E771C"/>
    <w:rsid w:val="001E7729"/>
    <w:rsid w:val="001E784C"/>
    <w:rsid w:val="001E7AA6"/>
    <w:rsid w:val="001E7AF2"/>
    <w:rsid w:val="001E7BAC"/>
    <w:rsid w:val="001E7BB1"/>
    <w:rsid w:val="001E7F99"/>
    <w:rsid w:val="001F09F0"/>
    <w:rsid w:val="001F0A4A"/>
    <w:rsid w:val="001F0C43"/>
    <w:rsid w:val="001F0CA0"/>
    <w:rsid w:val="001F0EBE"/>
    <w:rsid w:val="001F0FA9"/>
    <w:rsid w:val="001F1178"/>
    <w:rsid w:val="001F11A9"/>
    <w:rsid w:val="001F11B0"/>
    <w:rsid w:val="001F1272"/>
    <w:rsid w:val="001F1354"/>
    <w:rsid w:val="001F1638"/>
    <w:rsid w:val="001F165E"/>
    <w:rsid w:val="001F16B8"/>
    <w:rsid w:val="001F174A"/>
    <w:rsid w:val="001F1854"/>
    <w:rsid w:val="001F1977"/>
    <w:rsid w:val="001F1A0A"/>
    <w:rsid w:val="001F1A1E"/>
    <w:rsid w:val="001F1DAB"/>
    <w:rsid w:val="001F1FB3"/>
    <w:rsid w:val="001F20F5"/>
    <w:rsid w:val="001F2191"/>
    <w:rsid w:val="001F21F5"/>
    <w:rsid w:val="001F220E"/>
    <w:rsid w:val="001F22BB"/>
    <w:rsid w:val="001F22F4"/>
    <w:rsid w:val="001F2338"/>
    <w:rsid w:val="001F289E"/>
    <w:rsid w:val="001F2A05"/>
    <w:rsid w:val="001F2AA5"/>
    <w:rsid w:val="001F2AE2"/>
    <w:rsid w:val="001F2B17"/>
    <w:rsid w:val="001F2BDB"/>
    <w:rsid w:val="001F2C2D"/>
    <w:rsid w:val="001F2C51"/>
    <w:rsid w:val="001F2C7C"/>
    <w:rsid w:val="001F2EE4"/>
    <w:rsid w:val="001F323B"/>
    <w:rsid w:val="001F3266"/>
    <w:rsid w:val="001F3468"/>
    <w:rsid w:val="001F39AD"/>
    <w:rsid w:val="001F3A19"/>
    <w:rsid w:val="001F3A97"/>
    <w:rsid w:val="001F3D02"/>
    <w:rsid w:val="001F3E83"/>
    <w:rsid w:val="001F3EC7"/>
    <w:rsid w:val="001F44B2"/>
    <w:rsid w:val="001F463D"/>
    <w:rsid w:val="001F4A85"/>
    <w:rsid w:val="001F4ACE"/>
    <w:rsid w:val="001F4DFB"/>
    <w:rsid w:val="001F4F2F"/>
    <w:rsid w:val="001F4FD7"/>
    <w:rsid w:val="001F4FDF"/>
    <w:rsid w:val="001F512E"/>
    <w:rsid w:val="001F525A"/>
    <w:rsid w:val="001F56E2"/>
    <w:rsid w:val="001F5724"/>
    <w:rsid w:val="001F5728"/>
    <w:rsid w:val="001F587E"/>
    <w:rsid w:val="001F58AA"/>
    <w:rsid w:val="001F5983"/>
    <w:rsid w:val="001F5AE6"/>
    <w:rsid w:val="001F5C87"/>
    <w:rsid w:val="001F5CC9"/>
    <w:rsid w:val="001F5D2A"/>
    <w:rsid w:val="001F5FD3"/>
    <w:rsid w:val="001F6452"/>
    <w:rsid w:val="001F66DF"/>
    <w:rsid w:val="001F67CA"/>
    <w:rsid w:val="001F6BE0"/>
    <w:rsid w:val="001F6EE6"/>
    <w:rsid w:val="001F6F2F"/>
    <w:rsid w:val="001F709A"/>
    <w:rsid w:val="001F7135"/>
    <w:rsid w:val="001F7160"/>
    <w:rsid w:val="001F7331"/>
    <w:rsid w:val="001F7339"/>
    <w:rsid w:val="001F7515"/>
    <w:rsid w:val="001F76FB"/>
    <w:rsid w:val="001F7788"/>
    <w:rsid w:val="001F7879"/>
    <w:rsid w:val="001F7893"/>
    <w:rsid w:val="001F7A55"/>
    <w:rsid w:val="001F7D4C"/>
    <w:rsid w:val="001F7D66"/>
    <w:rsid w:val="001F7D94"/>
    <w:rsid w:val="001F7E91"/>
    <w:rsid w:val="001F7F48"/>
    <w:rsid w:val="002000A2"/>
    <w:rsid w:val="002001D1"/>
    <w:rsid w:val="002003DD"/>
    <w:rsid w:val="0020040A"/>
    <w:rsid w:val="002005CD"/>
    <w:rsid w:val="00200BD0"/>
    <w:rsid w:val="00200CB1"/>
    <w:rsid w:val="00200DF2"/>
    <w:rsid w:val="00201060"/>
    <w:rsid w:val="00201084"/>
    <w:rsid w:val="002012B1"/>
    <w:rsid w:val="00201360"/>
    <w:rsid w:val="0020156C"/>
    <w:rsid w:val="002016F7"/>
    <w:rsid w:val="00201AD0"/>
    <w:rsid w:val="00201C5F"/>
    <w:rsid w:val="002023F9"/>
    <w:rsid w:val="0020259B"/>
    <w:rsid w:val="00202653"/>
    <w:rsid w:val="002026FB"/>
    <w:rsid w:val="00202766"/>
    <w:rsid w:val="00202B64"/>
    <w:rsid w:val="00202DCC"/>
    <w:rsid w:val="00202E4D"/>
    <w:rsid w:val="00202E6B"/>
    <w:rsid w:val="002032AD"/>
    <w:rsid w:val="002037A6"/>
    <w:rsid w:val="002039D6"/>
    <w:rsid w:val="00203A26"/>
    <w:rsid w:val="00203C74"/>
    <w:rsid w:val="00203D15"/>
    <w:rsid w:val="00203D20"/>
    <w:rsid w:val="00203F24"/>
    <w:rsid w:val="00203F3C"/>
    <w:rsid w:val="00203F6E"/>
    <w:rsid w:val="00203F7F"/>
    <w:rsid w:val="00204067"/>
    <w:rsid w:val="002042C0"/>
    <w:rsid w:val="002047E1"/>
    <w:rsid w:val="00204895"/>
    <w:rsid w:val="00204B0F"/>
    <w:rsid w:val="00204BA7"/>
    <w:rsid w:val="002050F2"/>
    <w:rsid w:val="0020525F"/>
    <w:rsid w:val="002052D1"/>
    <w:rsid w:val="002053BF"/>
    <w:rsid w:val="002057F3"/>
    <w:rsid w:val="002058F3"/>
    <w:rsid w:val="002059C4"/>
    <w:rsid w:val="00205B26"/>
    <w:rsid w:val="00205B51"/>
    <w:rsid w:val="00205C7C"/>
    <w:rsid w:val="00205CB1"/>
    <w:rsid w:val="0020613B"/>
    <w:rsid w:val="002062D3"/>
    <w:rsid w:val="00206416"/>
    <w:rsid w:val="00206665"/>
    <w:rsid w:val="00206745"/>
    <w:rsid w:val="002069AF"/>
    <w:rsid w:val="00206A63"/>
    <w:rsid w:val="00206ADC"/>
    <w:rsid w:val="00206C5D"/>
    <w:rsid w:val="00206FD5"/>
    <w:rsid w:val="00207043"/>
    <w:rsid w:val="002078FC"/>
    <w:rsid w:val="00207938"/>
    <w:rsid w:val="0020795A"/>
    <w:rsid w:val="00207A31"/>
    <w:rsid w:val="00207F3D"/>
    <w:rsid w:val="00207FC5"/>
    <w:rsid w:val="00210029"/>
    <w:rsid w:val="002102D0"/>
    <w:rsid w:val="0021033B"/>
    <w:rsid w:val="00210662"/>
    <w:rsid w:val="0021069E"/>
    <w:rsid w:val="002106D0"/>
    <w:rsid w:val="002107ED"/>
    <w:rsid w:val="0021099A"/>
    <w:rsid w:val="00210C16"/>
    <w:rsid w:val="00210C2F"/>
    <w:rsid w:val="00210C56"/>
    <w:rsid w:val="00210EA4"/>
    <w:rsid w:val="00211219"/>
    <w:rsid w:val="002112CC"/>
    <w:rsid w:val="002115EE"/>
    <w:rsid w:val="00211665"/>
    <w:rsid w:val="0021172B"/>
    <w:rsid w:val="002118C5"/>
    <w:rsid w:val="002118D6"/>
    <w:rsid w:val="00211BC5"/>
    <w:rsid w:val="0021202B"/>
    <w:rsid w:val="00212747"/>
    <w:rsid w:val="0021289B"/>
    <w:rsid w:val="002128E1"/>
    <w:rsid w:val="002129B8"/>
    <w:rsid w:val="002129F3"/>
    <w:rsid w:val="002131A7"/>
    <w:rsid w:val="00213504"/>
    <w:rsid w:val="002136DB"/>
    <w:rsid w:val="0021373D"/>
    <w:rsid w:val="002137FE"/>
    <w:rsid w:val="0021380B"/>
    <w:rsid w:val="002139A4"/>
    <w:rsid w:val="00213AB6"/>
    <w:rsid w:val="00213CF7"/>
    <w:rsid w:val="00213F36"/>
    <w:rsid w:val="00214117"/>
    <w:rsid w:val="002146D9"/>
    <w:rsid w:val="0021490B"/>
    <w:rsid w:val="0021493D"/>
    <w:rsid w:val="00214BE2"/>
    <w:rsid w:val="00214C03"/>
    <w:rsid w:val="00214C83"/>
    <w:rsid w:val="0021504E"/>
    <w:rsid w:val="002152E9"/>
    <w:rsid w:val="00215318"/>
    <w:rsid w:val="0021575C"/>
    <w:rsid w:val="0021578B"/>
    <w:rsid w:val="002157D2"/>
    <w:rsid w:val="002158B2"/>
    <w:rsid w:val="002159C8"/>
    <w:rsid w:val="00215ACE"/>
    <w:rsid w:val="00215B5E"/>
    <w:rsid w:val="00215D9A"/>
    <w:rsid w:val="00215E50"/>
    <w:rsid w:val="00215E81"/>
    <w:rsid w:val="00215F7D"/>
    <w:rsid w:val="0021612C"/>
    <w:rsid w:val="002161CF"/>
    <w:rsid w:val="002165C5"/>
    <w:rsid w:val="002167EC"/>
    <w:rsid w:val="0021685A"/>
    <w:rsid w:val="00216C5F"/>
    <w:rsid w:val="00216C92"/>
    <w:rsid w:val="00216E1F"/>
    <w:rsid w:val="00216F85"/>
    <w:rsid w:val="00217093"/>
    <w:rsid w:val="00217174"/>
    <w:rsid w:val="0021745C"/>
    <w:rsid w:val="00217478"/>
    <w:rsid w:val="0021766D"/>
    <w:rsid w:val="00217674"/>
    <w:rsid w:val="0021778D"/>
    <w:rsid w:val="002177FF"/>
    <w:rsid w:val="002178EA"/>
    <w:rsid w:val="0021793E"/>
    <w:rsid w:val="00217A5A"/>
    <w:rsid w:val="00217A9B"/>
    <w:rsid w:val="00217CE0"/>
    <w:rsid w:val="00217E20"/>
    <w:rsid w:val="00217EAE"/>
    <w:rsid w:val="002200BB"/>
    <w:rsid w:val="002204F1"/>
    <w:rsid w:val="0022056D"/>
    <w:rsid w:val="002206DF"/>
    <w:rsid w:val="002209B2"/>
    <w:rsid w:val="00220A01"/>
    <w:rsid w:val="00220BB5"/>
    <w:rsid w:val="00220D65"/>
    <w:rsid w:val="00221036"/>
    <w:rsid w:val="0022118D"/>
    <w:rsid w:val="002212EF"/>
    <w:rsid w:val="00221662"/>
    <w:rsid w:val="0022175A"/>
    <w:rsid w:val="002217C9"/>
    <w:rsid w:val="002218F2"/>
    <w:rsid w:val="00221998"/>
    <w:rsid w:val="00221A1A"/>
    <w:rsid w:val="00221A82"/>
    <w:rsid w:val="00221B61"/>
    <w:rsid w:val="00221BAF"/>
    <w:rsid w:val="00221BEB"/>
    <w:rsid w:val="00221DA2"/>
    <w:rsid w:val="0022205C"/>
    <w:rsid w:val="002221A0"/>
    <w:rsid w:val="0022231A"/>
    <w:rsid w:val="00222528"/>
    <w:rsid w:val="00222960"/>
    <w:rsid w:val="00222BC3"/>
    <w:rsid w:val="00222C37"/>
    <w:rsid w:val="00222E74"/>
    <w:rsid w:val="002231A4"/>
    <w:rsid w:val="00223233"/>
    <w:rsid w:val="00223400"/>
    <w:rsid w:val="00223812"/>
    <w:rsid w:val="00223AA9"/>
    <w:rsid w:val="00223DFD"/>
    <w:rsid w:val="00223FD2"/>
    <w:rsid w:val="00224022"/>
    <w:rsid w:val="0022411B"/>
    <w:rsid w:val="0022413F"/>
    <w:rsid w:val="002241B1"/>
    <w:rsid w:val="00224390"/>
    <w:rsid w:val="00224481"/>
    <w:rsid w:val="00224558"/>
    <w:rsid w:val="002248E1"/>
    <w:rsid w:val="00224BA0"/>
    <w:rsid w:val="00224BC5"/>
    <w:rsid w:val="002250F3"/>
    <w:rsid w:val="0022531F"/>
    <w:rsid w:val="00225343"/>
    <w:rsid w:val="002255CE"/>
    <w:rsid w:val="002255D9"/>
    <w:rsid w:val="00225729"/>
    <w:rsid w:val="0022580A"/>
    <w:rsid w:val="00225AA6"/>
    <w:rsid w:val="00225BF3"/>
    <w:rsid w:val="00225F58"/>
    <w:rsid w:val="00225FC2"/>
    <w:rsid w:val="00226060"/>
    <w:rsid w:val="002262AF"/>
    <w:rsid w:val="0022630F"/>
    <w:rsid w:val="002264DF"/>
    <w:rsid w:val="002269AB"/>
    <w:rsid w:val="00226D5B"/>
    <w:rsid w:val="00226E03"/>
    <w:rsid w:val="00227176"/>
    <w:rsid w:val="002275E5"/>
    <w:rsid w:val="002276D2"/>
    <w:rsid w:val="00227FC8"/>
    <w:rsid w:val="00230109"/>
    <w:rsid w:val="00230589"/>
    <w:rsid w:val="002306DA"/>
    <w:rsid w:val="00230950"/>
    <w:rsid w:val="002309A7"/>
    <w:rsid w:val="002309DB"/>
    <w:rsid w:val="00230D1A"/>
    <w:rsid w:val="00230D49"/>
    <w:rsid w:val="002310CE"/>
    <w:rsid w:val="002311CF"/>
    <w:rsid w:val="00231570"/>
    <w:rsid w:val="00231790"/>
    <w:rsid w:val="00231843"/>
    <w:rsid w:val="00231B1C"/>
    <w:rsid w:val="00231B85"/>
    <w:rsid w:val="002321FF"/>
    <w:rsid w:val="0023228B"/>
    <w:rsid w:val="002322DD"/>
    <w:rsid w:val="0023233E"/>
    <w:rsid w:val="0023246C"/>
    <w:rsid w:val="00232609"/>
    <w:rsid w:val="002326A4"/>
    <w:rsid w:val="002328E0"/>
    <w:rsid w:val="00232989"/>
    <w:rsid w:val="00232B9F"/>
    <w:rsid w:val="00232DFB"/>
    <w:rsid w:val="00232EFF"/>
    <w:rsid w:val="0023308A"/>
    <w:rsid w:val="002330E5"/>
    <w:rsid w:val="00233926"/>
    <w:rsid w:val="00233B65"/>
    <w:rsid w:val="00233CD5"/>
    <w:rsid w:val="00233F6E"/>
    <w:rsid w:val="0023408E"/>
    <w:rsid w:val="0023481C"/>
    <w:rsid w:val="00234A4D"/>
    <w:rsid w:val="00234A5C"/>
    <w:rsid w:val="00234E77"/>
    <w:rsid w:val="00234EF8"/>
    <w:rsid w:val="00234F09"/>
    <w:rsid w:val="00234F44"/>
    <w:rsid w:val="00234FBF"/>
    <w:rsid w:val="0023513F"/>
    <w:rsid w:val="00235221"/>
    <w:rsid w:val="00235299"/>
    <w:rsid w:val="0023563F"/>
    <w:rsid w:val="00235795"/>
    <w:rsid w:val="0023580B"/>
    <w:rsid w:val="0023585A"/>
    <w:rsid w:val="00235883"/>
    <w:rsid w:val="002358A4"/>
    <w:rsid w:val="00235A0A"/>
    <w:rsid w:val="00235F10"/>
    <w:rsid w:val="00235FB1"/>
    <w:rsid w:val="00236000"/>
    <w:rsid w:val="00236280"/>
    <w:rsid w:val="002362BE"/>
    <w:rsid w:val="00236462"/>
    <w:rsid w:val="0023665E"/>
    <w:rsid w:val="002366AD"/>
    <w:rsid w:val="00236832"/>
    <w:rsid w:val="00236C02"/>
    <w:rsid w:val="00236C67"/>
    <w:rsid w:val="00236DFD"/>
    <w:rsid w:val="0023706D"/>
    <w:rsid w:val="00237120"/>
    <w:rsid w:val="002373F5"/>
    <w:rsid w:val="002374C0"/>
    <w:rsid w:val="00237518"/>
    <w:rsid w:val="0023778D"/>
    <w:rsid w:val="00237804"/>
    <w:rsid w:val="00237A51"/>
    <w:rsid w:val="00237C91"/>
    <w:rsid w:val="00237DAD"/>
    <w:rsid w:val="00240019"/>
    <w:rsid w:val="002400D5"/>
    <w:rsid w:val="0024016D"/>
    <w:rsid w:val="002401E8"/>
    <w:rsid w:val="00240203"/>
    <w:rsid w:val="0024052C"/>
    <w:rsid w:val="002406A1"/>
    <w:rsid w:val="002406A6"/>
    <w:rsid w:val="002407A1"/>
    <w:rsid w:val="002407A9"/>
    <w:rsid w:val="00240845"/>
    <w:rsid w:val="00240A4A"/>
    <w:rsid w:val="00240D71"/>
    <w:rsid w:val="00240FCC"/>
    <w:rsid w:val="0024103F"/>
    <w:rsid w:val="00241063"/>
    <w:rsid w:val="002410AE"/>
    <w:rsid w:val="002411B0"/>
    <w:rsid w:val="00241B31"/>
    <w:rsid w:val="00241C26"/>
    <w:rsid w:val="00241FB8"/>
    <w:rsid w:val="00242039"/>
    <w:rsid w:val="002424FF"/>
    <w:rsid w:val="0024252A"/>
    <w:rsid w:val="00242638"/>
    <w:rsid w:val="0024283D"/>
    <w:rsid w:val="002428A7"/>
    <w:rsid w:val="002428D7"/>
    <w:rsid w:val="00242CB7"/>
    <w:rsid w:val="00242E6D"/>
    <w:rsid w:val="002430D4"/>
    <w:rsid w:val="002430EA"/>
    <w:rsid w:val="002431E9"/>
    <w:rsid w:val="00243361"/>
    <w:rsid w:val="002433E9"/>
    <w:rsid w:val="002434A5"/>
    <w:rsid w:val="002438FB"/>
    <w:rsid w:val="00243A4A"/>
    <w:rsid w:val="00243D75"/>
    <w:rsid w:val="00243D79"/>
    <w:rsid w:val="0024405A"/>
    <w:rsid w:val="00244269"/>
    <w:rsid w:val="002442C2"/>
    <w:rsid w:val="00244338"/>
    <w:rsid w:val="0024452A"/>
    <w:rsid w:val="002445B5"/>
    <w:rsid w:val="0024480D"/>
    <w:rsid w:val="00244828"/>
    <w:rsid w:val="00244B97"/>
    <w:rsid w:val="00244C22"/>
    <w:rsid w:val="00244E3F"/>
    <w:rsid w:val="00244FC9"/>
    <w:rsid w:val="002450B9"/>
    <w:rsid w:val="0024520A"/>
    <w:rsid w:val="002452A9"/>
    <w:rsid w:val="00245600"/>
    <w:rsid w:val="002456CA"/>
    <w:rsid w:val="00245731"/>
    <w:rsid w:val="0024582F"/>
    <w:rsid w:val="0024589E"/>
    <w:rsid w:val="0024596B"/>
    <w:rsid w:val="00245BE5"/>
    <w:rsid w:val="00245D22"/>
    <w:rsid w:val="00245D2C"/>
    <w:rsid w:val="00245D3F"/>
    <w:rsid w:val="00245D74"/>
    <w:rsid w:val="00246088"/>
    <w:rsid w:val="0024618C"/>
    <w:rsid w:val="002465DB"/>
    <w:rsid w:val="0024691E"/>
    <w:rsid w:val="002469E8"/>
    <w:rsid w:val="00246BF5"/>
    <w:rsid w:val="00246DDE"/>
    <w:rsid w:val="00246EA1"/>
    <w:rsid w:val="00246FA7"/>
    <w:rsid w:val="002471A7"/>
    <w:rsid w:val="002473A6"/>
    <w:rsid w:val="002474AD"/>
    <w:rsid w:val="00247657"/>
    <w:rsid w:val="00247816"/>
    <w:rsid w:val="0024789B"/>
    <w:rsid w:val="00247961"/>
    <w:rsid w:val="00247A08"/>
    <w:rsid w:val="00247ADF"/>
    <w:rsid w:val="00247C1A"/>
    <w:rsid w:val="002500FA"/>
    <w:rsid w:val="00250175"/>
    <w:rsid w:val="00250336"/>
    <w:rsid w:val="002503FE"/>
    <w:rsid w:val="00250490"/>
    <w:rsid w:val="002506EE"/>
    <w:rsid w:val="00250791"/>
    <w:rsid w:val="002507D3"/>
    <w:rsid w:val="00250A20"/>
    <w:rsid w:val="00250F17"/>
    <w:rsid w:val="00250FC6"/>
    <w:rsid w:val="00251076"/>
    <w:rsid w:val="0025116E"/>
    <w:rsid w:val="002512CB"/>
    <w:rsid w:val="002512D9"/>
    <w:rsid w:val="00251358"/>
    <w:rsid w:val="002514AA"/>
    <w:rsid w:val="002515A2"/>
    <w:rsid w:val="0025168D"/>
    <w:rsid w:val="002516A3"/>
    <w:rsid w:val="002517A5"/>
    <w:rsid w:val="00251854"/>
    <w:rsid w:val="00251875"/>
    <w:rsid w:val="00251A52"/>
    <w:rsid w:val="00251B9B"/>
    <w:rsid w:val="00251F41"/>
    <w:rsid w:val="0025202D"/>
    <w:rsid w:val="0025224F"/>
    <w:rsid w:val="00252263"/>
    <w:rsid w:val="002524C4"/>
    <w:rsid w:val="00252631"/>
    <w:rsid w:val="00252651"/>
    <w:rsid w:val="00252DAA"/>
    <w:rsid w:val="00253143"/>
    <w:rsid w:val="0025314B"/>
    <w:rsid w:val="002532CD"/>
    <w:rsid w:val="00253482"/>
    <w:rsid w:val="0025349B"/>
    <w:rsid w:val="00253621"/>
    <w:rsid w:val="00253817"/>
    <w:rsid w:val="00253A46"/>
    <w:rsid w:val="00253FC9"/>
    <w:rsid w:val="00254328"/>
    <w:rsid w:val="00254385"/>
    <w:rsid w:val="002543E4"/>
    <w:rsid w:val="00254474"/>
    <w:rsid w:val="0025451A"/>
    <w:rsid w:val="00254D34"/>
    <w:rsid w:val="00254F6C"/>
    <w:rsid w:val="00255103"/>
    <w:rsid w:val="002553A4"/>
    <w:rsid w:val="00255581"/>
    <w:rsid w:val="002556E2"/>
    <w:rsid w:val="0025578F"/>
    <w:rsid w:val="0025597D"/>
    <w:rsid w:val="00255A2A"/>
    <w:rsid w:val="00255A60"/>
    <w:rsid w:val="00255AA3"/>
    <w:rsid w:val="00255AE2"/>
    <w:rsid w:val="00255C6B"/>
    <w:rsid w:val="00255DCE"/>
    <w:rsid w:val="00255FC7"/>
    <w:rsid w:val="00256364"/>
    <w:rsid w:val="0025653C"/>
    <w:rsid w:val="00256DEB"/>
    <w:rsid w:val="00256E73"/>
    <w:rsid w:val="00256FA1"/>
    <w:rsid w:val="002570A9"/>
    <w:rsid w:val="002570C8"/>
    <w:rsid w:val="00257399"/>
    <w:rsid w:val="0025744F"/>
    <w:rsid w:val="00257630"/>
    <w:rsid w:val="0025766B"/>
    <w:rsid w:val="00257822"/>
    <w:rsid w:val="00257A7F"/>
    <w:rsid w:val="00257AB2"/>
    <w:rsid w:val="00257BFD"/>
    <w:rsid w:val="00260990"/>
    <w:rsid w:val="00260A20"/>
    <w:rsid w:val="00260A5F"/>
    <w:rsid w:val="00260CE2"/>
    <w:rsid w:val="00260DE5"/>
    <w:rsid w:val="002616C2"/>
    <w:rsid w:val="002618B5"/>
    <w:rsid w:val="00261BB0"/>
    <w:rsid w:val="00261BE6"/>
    <w:rsid w:val="00261E06"/>
    <w:rsid w:val="0026209C"/>
    <w:rsid w:val="00262227"/>
    <w:rsid w:val="00262531"/>
    <w:rsid w:val="00262893"/>
    <w:rsid w:val="00262BED"/>
    <w:rsid w:val="00262CB7"/>
    <w:rsid w:val="00262E3D"/>
    <w:rsid w:val="00263096"/>
    <w:rsid w:val="002631B0"/>
    <w:rsid w:val="0026336A"/>
    <w:rsid w:val="002633D1"/>
    <w:rsid w:val="00263431"/>
    <w:rsid w:val="0026349F"/>
    <w:rsid w:val="00263795"/>
    <w:rsid w:val="002638BB"/>
    <w:rsid w:val="00263B47"/>
    <w:rsid w:val="00263C99"/>
    <w:rsid w:val="00263D7E"/>
    <w:rsid w:val="00263E20"/>
    <w:rsid w:val="00263E3E"/>
    <w:rsid w:val="00264111"/>
    <w:rsid w:val="00264339"/>
    <w:rsid w:val="0026449C"/>
    <w:rsid w:val="002644B2"/>
    <w:rsid w:val="002644F1"/>
    <w:rsid w:val="00264634"/>
    <w:rsid w:val="002648FA"/>
    <w:rsid w:val="00264A44"/>
    <w:rsid w:val="00264AC0"/>
    <w:rsid w:val="00264BD7"/>
    <w:rsid w:val="00264E6A"/>
    <w:rsid w:val="00264EA3"/>
    <w:rsid w:val="002654DE"/>
    <w:rsid w:val="00265831"/>
    <w:rsid w:val="002658BA"/>
    <w:rsid w:val="002659C3"/>
    <w:rsid w:val="00265A46"/>
    <w:rsid w:val="00265BAF"/>
    <w:rsid w:val="00265DFB"/>
    <w:rsid w:val="00266225"/>
    <w:rsid w:val="0026644D"/>
    <w:rsid w:val="00266946"/>
    <w:rsid w:val="00266CB0"/>
    <w:rsid w:val="00266D36"/>
    <w:rsid w:val="00266E01"/>
    <w:rsid w:val="00266ECE"/>
    <w:rsid w:val="0026706D"/>
    <w:rsid w:val="00267589"/>
    <w:rsid w:val="0026779D"/>
    <w:rsid w:val="00267813"/>
    <w:rsid w:val="002678D8"/>
    <w:rsid w:val="00267989"/>
    <w:rsid w:val="002679F5"/>
    <w:rsid w:val="00267C40"/>
    <w:rsid w:val="00270004"/>
    <w:rsid w:val="0027004F"/>
    <w:rsid w:val="002700EB"/>
    <w:rsid w:val="00270224"/>
    <w:rsid w:val="002706F8"/>
    <w:rsid w:val="00270750"/>
    <w:rsid w:val="00270783"/>
    <w:rsid w:val="00270EA4"/>
    <w:rsid w:val="00270EAE"/>
    <w:rsid w:val="00270EE0"/>
    <w:rsid w:val="00271058"/>
    <w:rsid w:val="00271137"/>
    <w:rsid w:val="002711DC"/>
    <w:rsid w:val="0027136C"/>
    <w:rsid w:val="002713D5"/>
    <w:rsid w:val="002715A8"/>
    <w:rsid w:val="0027188A"/>
    <w:rsid w:val="00271BE9"/>
    <w:rsid w:val="00271D97"/>
    <w:rsid w:val="00271DC8"/>
    <w:rsid w:val="00271DCC"/>
    <w:rsid w:val="00272006"/>
    <w:rsid w:val="0027207B"/>
    <w:rsid w:val="0027219B"/>
    <w:rsid w:val="002721C9"/>
    <w:rsid w:val="002722E6"/>
    <w:rsid w:val="0027234D"/>
    <w:rsid w:val="00272387"/>
    <w:rsid w:val="002726ED"/>
    <w:rsid w:val="00272842"/>
    <w:rsid w:val="0027298F"/>
    <w:rsid w:val="00272ACA"/>
    <w:rsid w:val="00272AFA"/>
    <w:rsid w:val="00272C39"/>
    <w:rsid w:val="00272CB4"/>
    <w:rsid w:val="00272CB5"/>
    <w:rsid w:val="00272F10"/>
    <w:rsid w:val="00273056"/>
    <w:rsid w:val="002730BB"/>
    <w:rsid w:val="002735FC"/>
    <w:rsid w:val="00273AF7"/>
    <w:rsid w:val="00274345"/>
    <w:rsid w:val="002747AD"/>
    <w:rsid w:val="002747D3"/>
    <w:rsid w:val="00274805"/>
    <w:rsid w:val="00274921"/>
    <w:rsid w:val="0027499B"/>
    <w:rsid w:val="00274B02"/>
    <w:rsid w:val="00274E6F"/>
    <w:rsid w:val="00275193"/>
    <w:rsid w:val="002752BA"/>
    <w:rsid w:val="002752F7"/>
    <w:rsid w:val="00275642"/>
    <w:rsid w:val="002756AD"/>
    <w:rsid w:val="002756DF"/>
    <w:rsid w:val="00275843"/>
    <w:rsid w:val="00275A97"/>
    <w:rsid w:val="00275DF6"/>
    <w:rsid w:val="00275F6C"/>
    <w:rsid w:val="00275F85"/>
    <w:rsid w:val="00275F94"/>
    <w:rsid w:val="00275FFC"/>
    <w:rsid w:val="00276431"/>
    <w:rsid w:val="0027677B"/>
    <w:rsid w:val="002768E7"/>
    <w:rsid w:val="00276AEB"/>
    <w:rsid w:val="00276B71"/>
    <w:rsid w:val="00276DA6"/>
    <w:rsid w:val="00276FD3"/>
    <w:rsid w:val="0027702C"/>
    <w:rsid w:val="0027718F"/>
    <w:rsid w:val="00277441"/>
    <w:rsid w:val="00277606"/>
    <w:rsid w:val="002778A3"/>
    <w:rsid w:val="00277B58"/>
    <w:rsid w:val="00277C71"/>
    <w:rsid w:val="00280347"/>
    <w:rsid w:val="002803AB"/>
    <w:rsid w:val="002803ED"/>
    <w:rsid w:val="00280734"/>
    <w:rsid w:val="00280B46"/>
    <w:rsid w:val="00280DC4"/>
    <w:rsid w:val="00281042"/>
    <w:rsid w:val="002811B0"/>
    <w:rsid w:val="00281203"/>
    <w:rsid w:val="00281232"/>
    <w:rsid w:val="002812E4"/>
    <w:rsid w:val="002813EF"/>
    <w:rsid w:val="00281424"/>
    <w:rsid w:val="00281804"/>
    <w:rsid w:val="00281854"/>
    <w:rsid w:val="00281883"/>
    <w:rsid w:val="002819EF"/>
    <w:rsid w:val="00281AB0"/>
    <w:rsid w:val="00281BE6"/>
    <w:rsid w:val="00281D36"/>
    <w:rsid w:val="00282259"/>
    <w:rsid w:val="0028247F"/>
    <w:rsid w:val="00282566"/>
    <w:rsid w:val="00282644"/>
    <w:rsid w:val="00282844"/>
    <w:rsid w:val="00282B77"/>
    <w:rsid w:val="00282BDF"/>
    <w:rsid w:val="00282C13"/>
    <w:rsid w:val="00282CB1"/>
    <w:rsid w:val="0028304C"/>
    <w:rsid w:val="00283083"/>
    <w:rsid w:val="00283531"/>
    <w:rsid w:val="0028360A"/>
    <w:rsid w:val="00283633"/>
    <w:rsid w:val="0028365F"/>
    <w:rsid w:val="002839BD"/>
    <w:rsid w:val="00283C91"/>
    <w:rsid w:val="00283CD5"/>
    <w:rsid w:val="00283ED7"/>
    <w:rsid w:val="00284593"/>
    <w:rsid w:val="002845BE"/>
    <w:rsid w:val="0028475C"/>
    <w:rsid w:val="002848C2"/>
    <w:rsid w:val="00284B49"/>
    <w:rsid w:val="00284E6E"/>
    <w:rsid w:val="00285133"/>
    <w:rsid w:val="002851F3"/>
    <w:rsid w:val="00285273"/>
    <w:rsid w:val="002852B8"/>
    <w:rsid w:val="00285584"/>
    <w:rsid w:val="00285679"/>
    <w:rsid w:val="002856A4"/>
    <w:rsid w:val="002859C7"/>
    <w:rsid w:val="00285A0E"/>
    <w:rsid w:val="00285C5F"/>
    <w:rsid w:val="00285CBD"/>
    <w:rsid w:val="00286398"/>
    <w:rsid w:val="002864EF"/>
    <w:rsid w:val="00286747"/>
    <w:rsid w:val="00286890"/>
    <w:rsid w:val="002868B8"/>
    <w:rsid w:val="00286AB7"/>
    <w:rsid w:val="00286B38"/>
    <w:rsid w:val="00287185"/>
    <w:rsid w:val="00287349"/>
    <w:rsid w:val="00287578"/>
    <w:rsid w:val="0028763D"/>
    <w:rsid w:val="00287A70"/>
    <w:rsid w:val="00287E45"/>
    <w:rsid w:val="00287E56"/>
    <w:rsid w:val="00287EA6"/>
    <w:rsid w:val="00287F80"/>
    <w:rsid w:val="0029004C"/>
    <w:rsid w:val="00290288"/>
    <w:rsid w:val="0029044F"/>
    <w:rsid w:val="002904B1"/>
    <w:rsid w:val="0029068C"/>
    <w:rsid w:val="002908E0"/>
    <w:rsid w:val="002909AF"/>
    <w:rsid w:val="002909C7"/>
    <w:rsid w:val="00290D2D"/>
    <w:rsid w:val="00290D8C"/>
    <w:rsid w:val="00290F6E"/>
    <w:rsid w:val="002910F5"/>
    <w:rsid w:val="00291127"/>
    <w:rsid w:val="00291248"/>
    <w:rsid w:val="002914E5"/>
    <w:rsid w:val="00291724"/>
    <w:rsid w:val="00291BFD"/>
    <w:rsid w:val="00291D71"/>
    <w:rsid w:val="00291E7C"/>
    <w:rsid w:val="00292091"/>
    <w:rsid w:val="00292168"/>
    <w:rsid w:val="00292375"/>
    <w:rsid w:val="002924F4"/>
    <w:rsid w:val="0029260B"/>
    <w:rsid w:val="00292727"/>
    <w:rsid w:val="00292783"/>
    <w:rsid w:val="00292ACF"/>
    <w:rsid w:val="00292B82"/>
    <w:rsid w:val="00292D39"/>
    <w:rsid w:val="00292E27"/>
    <w:rsid w:val="00292E49"/>
    <w:rsid w:val="00292F99"/>
    <w:rsid w:val="00292FFA"/>
    <w:rsid w:val="00293095"/>
    <w:rsid w:val="0029324B"/>
    <w:rsid w:val="00293319"/>
    <w:rsid w:val="0029359F"/>
    <w:rsid w:val="00293686"/>
    <w:rsid w:val="00293692"/>
    <w:rsid w:val="00293A15"/>
    <w:rsid w:val="00293DC3"/>
    <w:rsid w:val="00293E09"/>
    <w:rsid w:val="00294006"/>
    <w:rsid w:val="0029441E"/>
    <w:rsid w:val="0029492E"/>
    <w:rsid w:val="00294A08"/>
    <w:rsid w:val="00294AE3"/>
    <w:rsid w:val="00294B40"/>
    <w:rsid w:val="00294E32"/>
    <w:rsid w:val="00294FA0"/>
    <w:rsid w:val="0029505F"/>
    <w:rsid w:val="00295260"/>
    <w:rsid w:val="0029538A"/>
    <w:rsid w:val="002954C4"/>
    <w:rsid w:val="00295957"/>
    <w:rsid w:val="00295ABD"/>
    <w:rsid w:val="00295B9B"/>
    <w:rsid w:val="00295C17"/>
    <w:rsid w:val="00295CB3"/>
    <w:rsid w:val="00295DDE"/>
    <w:rsid w:val="00295DF4"/>
    <w:rsid w:val="002960CA"/>
    <w:rsid w:val="00296382"/>
    <w:rsid w:val="00297289"/>
    <w:rsid w:val="00297365"/>
    <w:rsid w:val="0029740D"/>
    <w:rsid w:val="00297721"/>
    <w:rsid w:val="00297A46"/>
    <w:rsid w:val="00297C1C"/>
    <w:rsid w:val="00297CD4"/>
    <w:rsid w:val="00297E46"/>
    <w:rsid w:val="00297FB4"/>
    <w:rsid w:val="002A0141"/>
    <w:rsid w:val="002A01E4"/>
    <w:rsid w:val="002A0615"/>
    <w:rsid w:val="002A0F2F"/>
    <w:rsid w:val="002A10ED"/>
    <w:rsid w:val="002A11E0"/>
    <w:rsid w:val="002A135D"/>
    <w:rsid w:val="002A1406"/>
    <w:rsid w:val="002A163B"/>
    <w:rsid w:val="002A17B1"/>
    <w:rsid w:val="002A183E"/>
    <w:rsid w:val="002A1895"/>
    <w:rsid w:val="002A1AB8"/>
    <w:rsid w:val="002A1C1F"/>
    <w:rsid w:val="002A1DFB"/>
    <w:rsid w:val="002A1F59"/>
    <w:rsid w:val="002A21C6"/>
    <w:rsid w:val="002A2293"/>
    <w:rsid w:val="002A232B"/>
    <w:rsid w:val="002A23DC"/>
    <w:rsid w:val="002A23F6"/>
    <w:rsid w:val="002A262A"/>
    <w:rsid w:val="002A2C1A"/>
    <w:rsid w:val="002A2CB4"/>
    <w:rsid w:val="002A33AD"/>
    <w:rsid w:val="002A347A"/>
    <w:rsid w:val="002A3833"/>
    <w:rsid w:val="002A3F78"/>
    <w:rsid w:val="002A3FA6"/>
    <w:rsid w:val="002A4054"/>
    <w:rsid w:val="002A41C1"/>
    <w:rsid w:val="002A4895"/>
    <w:rsid w:val="002A4AC2"/>
    <w:rsid w:val="002A4C2A"/>
    <w:rsid w:val="002A4EFD"/>
    <w:rsid w:val="002A5268"/>
    <w:rsid w:val="002A541F"/>
    <w:rsid w:val="002A556A"/>
    <w:rsid w:val="002A55D3"/>
    <w:rsid w:val="002A5AC5"/>
    <w:rsid w:val="002A5AFF"/>
    <w:rsid w:val="002A5EDD"/>
    <w:rsid w:val="002A633A"/>
    <w:rsid w:val="002A6384"/>
    <w:rsid w:val="002A6543"/>
    <w:rsid w:val="002A657C"/>
    <w:rsid w:val="002A6646"/>
    <w:rsid w:val="002A6678"/>
    <w:rsid w:val="002A686F"/>
    <w:rsid w:val="002A6877"/>
    <w:rsid w:val="002A694D"/>
    <w:rsid w:val="002A6BA8"/>
    <w:rsid w:val="002A6D72"/>
    <w:rsid w:val="002A6E11"/>
    <w:rsid w:val="002A6ED9"/>
    <w:rsid w:val="002A74DA"/>
    <w:rsid w:val="002A76BA"/>
    <w:rsid w:val="002A7727"/>
    <w:rsid w:val="002A77DC"/>
    <w:rsid w:val="002A79B4"/>
    <w:rsid w:val="002A79FD"/>
    <w:rsid w:val="002A7A03"/>
    <w:rsid w:val="002A7DF2"/>
    <w:rsid w:val="002B0124"/>
    <w:rsid w:val="002B03E5"/>
    <w:rsid w:val="002B0718"/>
    <w:rsid w:val="002B08B7"/>
    <w:rsid w:val="002B0B8B"/>
    <w:rsid w:val="002B0BDC"/>
    <w:rsid w:val="002B0BF1"/>
    <w:rsid w:val="002B106E"/>
    <w:rsid w:val="002B1501"/>
    <w:rsid w:val="002B1550"/>
    <w:rsid w:val="002B169D"/>
    <w:rsid w:val="002B16D2"/>
    <w:rsid w:val="002B1B6D"/>
    <w:rsid w:val="002B1C45"/>
    <w:rsid w:val="002B1C57"/>
    <w:rsid w:val="002B2388"/>
    <w:rsid w:val="002B256A"/>
    <w:rsid w:val="002B25AB"/>
    <w:rsid w:val="002B26C2"/>
    <w:rsid w:val="002B298C"/>
    <w:rsid w:val="002B2A50"/>
    <w:rsid w:val="002B2B4E"/>
    <w:rsid w:val="002B2C7A"/>
    <w:rsid w:val="002B2EA9"/>
    <w:rsid w:val="002B2EBF"/>
    <w:rsid w:val="002B2FBB"/>
    <w:rsid w:val="002B32EF"/>
    <w:rsid w:val="002B336B"/>
    <w:rsid w:val="002B3468"/>
    <w:rsid w:val="002B353E"/>
    <w:rsid w:val="002B36F9"/>
    <w:rsid w:val="002B37A5"/>
    <w:rsid w:val="002B390E"/>
    <w:rsid w:val="002B3B1D"/>
    <w:rsid w:val="002B3B40"/>
    <w:rsid w:val="002B3BB5"/>
    <w:rsid w:val="002B3C1C"/>
    <w:rsid w:val="002B3CBC"/>
    <w:rsid w:val="002B3D30"/>
    <w:rsid w:val="002B41AD"/>
    <w:rsid w:val="002B41BD"/>
    <w:rsid w:val="002B45E6"/>
    <w:rsid w:val="002B4852"/>
    <w:rsid w:val="002B48DF"/>
    <w:rsid w:val="002B4B46"/>
    <w:rsid w:val="002B4C0C"/>
    <w:rsid w:val="002B4C8D"/>
    <w:rsid w:val="002B557C"/>
    <w:rsid w:val="002B5727"/>
    <w:rsid w:val="002B5739"/>
    <w:rsid w:val="002B58AF"/>
    <w:rsid w:val="002B5BA0"/>
    <w:rsid w:val="002B5BA7"/>
    <w:rsid w:val="002B6034"/>
    <w:rsid w:val="002B6247"/>
    <w:rsid w:val="002B6256"/>
    <w:rsid w:val="002B657C"/>
    <w:rsid w:val="002B6642"/>
    <w:rsid w:val="002B6730"/>
    <w:rsid w:val="002B6EEB"/>
    <w:rsid w:val="002B6FAB"/>
    <w:rsid w:val="002B72D9"/>
    <w:rsid w:val="002B73CF"/>
    <w:rsid w:val="002B7487"/>
    <w:rsid w:val="002B785D"/>
    <w:rsid w:val="002B7E45"/>
    <w:rsid w:val="002B7E7B"/>
    <w:rsid w:val="002B7EF2"/>
    <w:rsid w:val="002B7F0D"/>
    <w:rsid w:val="002C0244"/>
    <w:rsid w:val="002C0261"/>
    <w:rsid w:val="002C02AC"/>
    <w:rsid w:val="002C036C"/>
    <w:rsid w:val="002C041F"/>
    <w:rsid w:val="002C04C7"/>
    <w:rsid w:val="002C07E8"/>
    <w:rsid w:val="002C087E"/>
    <w:rsid w:val="002C0946"/>
    <w:rsid w:val="002C0B01"/>
    <w:rsid w:val="002C106C"/>
    <w:rsid w:val="002C14FB"/>
    <w:rsid w:val="002C15CA"/>
    <w:rsid w:val="002C17C0"/>
    <w:rsid w:val="002C1955"/>
    <w:rsid w:val="002C1A33"/>
    <w:rsid w:val="002C1BB9"/>
    <w:rsid w:val="002C1C9D"/>
    <w:rsid w:val="002C1F05"/>
    <w:rsid w:val="002C1F21"/>
    <w:rsid w:val="002C1F48"/>
    <w:rsid w:val="002C2168"/>
    <w:rsid w:val="002C2246"/>
    <w:rsid w:val="002C2462"/>
    <w:rsid w:val="002C24DC"/>
    <w:rsid w:val="002C2530"/>
    <w:rsid w:val="002C2737"/>
    <w:rsid w:val="002C27AA"/>
    <w:rsid w:val="002C297F"/>
    <w:rsid w:val="002C29CC"/>
    <w:rsid w:val="002C2C0A"/>
    <w:rsid w:val="002C2C99"/>
    <w:rsid w:val="002C3000"/>
    <w:rsid w:val="002C30B3"/>
    <w:rsid w:val="002C31F8"/>
    <w:rsid w:val="002C35A1"/>
    <w:rsid w:val="002C3930"/>
    <w:rsid w:val="002C3BFB"/>
    <w:rsid w:val="002C3D26"/>
    <w:rsid w:val="002C3EF1"/>
    <w:rsid w:val="002C40F1"/>
    <w:rsid w:val="002C4104"/>
    <w:rsid w:val="002C4107"/>
    <w:rsid w:val="002C435D"/>
    <w:rsid w:val="002C4383"/>
    <w:rsid w:val="002C4653"/>
    <w:rsid w:val="002C4818"/>
    <w:rsid w:val="002C4C74"/>
    <w:rsid w:val="002C4E8E"/>
    <w:rsid w:val="002C4EE1"/>
    <w:rsid w:val="002C4F9E"/>
    <w:rsid w:val="002C53C6"/>
    <w:rsid w:val="002C541D"/>
    <w:rsid w:val="002C5839"/>
    <w:rsid w:val="002C5894"/>
    <w:rsid w:val="002C5935"/>
    <w:rsid w:val="002C5C32"/>
    <w:rsid w:val="002C5D94"/>
    <w:rsid w:val="002C637B"/>
    <w:rsid w:val="002C6734"/>
    <w:rsid w:val="002C69AD"/>
    <w:rsid w:val="002C6A25"/>
    <w:rsid w:val="002C6B2D"/>
    <w:rsid w:val="002C6D73"/>
    <w:rsid w:val="002C6E93"/>
    <w:rsid w:val="002C6EAC"/>
    <w:rsid w:val="002C718F"/>
    <w:rsid w:val="002C7635"/>
    <w:rsid w:val="002C78DC"/>
    <w:rsid w:val="002C7E90"/>
    <w:rsid w:val="002D00F4"/>
    <w:rsid w:val="002D0347"/>
    <w:rsid w:val="002D0412"/>
    <w:rsid w:val="002D059D"/>
    <w:rsid w:val="002D067E"/>
    <w:rsid w:val="002D0C8F"/>
    <w:rsid w:val="002D1138"/>
    <w:rsid w:val="002D13CC"/>
    <w:rsid w:val="002D14B4"/>
    <w:rsid w:val="002D14FA"/>
    <w:rsid w:val="002D15A5"/>
    <w:rsid w:val="002D164D"/>
    <w:rsid w:val="002D174E"/>
    <w:rsid w:val="002D1BB5"/>
    <w:rsid w:val="002D1C2F"/>
    <w:rsid w:val="002D216E"/>
    <w:rsid w:val="002D21E0"/>
    <w:rsid w:val="002D2342"/>
    <w:rsid w:val="002D2519"/>
    <w:rsid w:val="002D25F3"/>
    <w:rsid w:val="002D270B"/>
    <w:rsid w:val="002D28C4"/>
    <w:rsid w:val="002D2E03"/>
    <w:rsid w:val="002D2FC8"/>
    <w:rsid w:val="002D30F6"/>
    <w:rsid w:val="002D312B"/>
    <w:rsid w:val="002D3160"/>
    <w:rsid w:val="002D34FE"/>
    <w:rsid w:val="002D352B"/>
    <w:rsid w:val="002D38CD"/>
    <w:rsid w:val="002D3A4C"/>
    <w:rsid w:val="002D3B65"/>
    <w:rsid w:val="002D3BD3"/>
    <w:rsid w:val="002D3DD5"/>
    <w:rsid w:val="002D3FD7"/>
    <w:rsid w:val="002D4599"/>
    <w:rsid w:val="002D4786"/>
    <w:rsid w:val="002D479B"/>
    <w:rsid w:val="002D47B6"/>
    <w:rsid w:val="002D48D8"/>
    <w:rsid w:val="002D4AB3"/>
    <w:rsid w:val="002D4CB8"/>
    <w:rsid w:val="002D5083"/>
    <w:rsid w:val="002D52E2"/>
    <w:rsid w:val="002D543D"/>
    <w:rsid w:val="002D578C"/>
    <w:rsid w:val="002D57B7"/>
    <w:rsid w:val="002D58F5"/>
    <w:rsid w:val="002D5B7F"/>
    <w:rsid w:val="002D5BAC"/>
    <w:rsid w:val="002D5E1B"/>
    <w:rsid w:val="002D5E5C"/>
    <w:rsid w:val="002D6205"/>
    <w:rsid w:val="002D648A"/>
    <w:rsid w:val="002D64FF"/>
    <w:rsid w:val="002D652D"/>
    <w:rsid w:val="002D6570"/>
    <w:rsid w:val="002D663D"/>
    <w:rsid w:val="002D675C"/>
    <w:rsid w:val="002D67DF"/>
    <w:rsid w:val="002D6CB8"/>
    <w:rsid w:val="002D6D9F"/>
    <w:rsid w:val="002D6DAB"/>
    <w:rsid w:val="002D6ED6"/>
    <w:rsid w:val="002D70A3"/>
    <w:rsid w:val="002D7410"/>
    <w:rsid w:val="002D7532"/>
    <w:rsid w:val="002D7591"/>
    <w:rsid w:val="002D76D7"/>
    <w:rsid w:val="002D7726"/>
    <w:rsid w:val="002D790A"/>
    <w:rsid w:val="002D7B92"/>
    <w:rsid w:val="002D7D13"/>
    <w:rsid w:val="002D7F05"/>
    <w:rsid w:val="002D7F62"/>
    <w:rsid w:val="002E017A"/>
    <w:rsid w:val="002E036C"/>
    <w:rsid w:val="002E0410"/>
    <w:rsid w:val="002E0633"/>
    <w:rsid w:val="002E0668"/>
    <w:rsid w:val="002E0B76"/>
    <w:rsid w:val="002E0EFD"/>
    <w:rsid w:val="002E10BD"/>
    <w:rsid w:val="002E12D5"/>
    <w:rsid w:val="002E133D"/>
    <w:rsid w:val="002E139E"/>
    <w:rsid w:val="002E1445"/>
    <w:rsid w:val="002E1686"/>
    <w:rsid w:val="002E176A"/>
    <w:rsid w:val="002E1B97"/>
    <w:rsid w:val="002E1D7B"/>
    <w:rsid w:val="002E1F42"/>
    <w:rsid w:val="002E1FE7"/>
    <w:rsid w:val="002E2082"/>
    <w:rsid w:val="002E21A8"/>
    <w:rsid w:val="002E23EB"/>
    <w:rsid w:val="002E2476"/>
    <w:rsid w:val="002E2770"/>
    <w:rsid w:val="002E293B"/>
    <w:rsid w:val="002E2A30"/>
    <w:rsid w:val="002E2A45"/>
    <w:rsid w:val="002E2B0C"/>
    <w:rsid w:val="002E316D"/>
    <w:rsid w:val="002E355F"/>
    <w:rsid w:val="002E3865"/>
    <w:rsid w:val="002E3C39"/>
    <w:rsid w:val="002E3CC6"/>
    <w:rsid w:val="002E3CF2"/>
    <w:rsid w:val="002E3E0D"/>
    <w:rsid w:val="002E3E92"/>
    <w:rsid w:val="002E3F2B"/>
    <w:rsid w:val="002E4729"/>
    <w:rsid w:val="002E4867"/>
    <w:rsid w:val="002E4879"/>
    <w:rsid w:val="002E4941"/>
    <w:rsid w:val="002E4E14"/>
    <w:rsid w:val="002E4F4C"/>
    <w:rsid w:val="002E5414"/>
    <w:rsid w:val="002E558B"/>
    <w:rsid w:val="002E55E3"/>
    <w:rsid w:val="002E5840"/>
    <w:rsid w:val="002E5957"/>
    <w:rsid w:val="002E5BFB"/>
    <w:rsid w:val="002E5C3C"/>
    <w:rsid w:val="002E5CB6"/>
    <w:rsid w:val="002E5D7A"/>
    <w:rsid w:val="002E5FE7"/>
    <w:rsid w:val="002E613C"/>
    <w:rsid w:val="002E61B5"/>
    <w:rsid w:val="002E61EC"/>
    <w:rsid w:val="002E6261"/>
    <w:rsid w:val="002E6456"/>
    <w:rsid w:val="002E6588"/>
    <w:rsid w:val="002E6764"/>
    <w:rsid w:val="002E67FD"/>
    <w:rsid w:val="002E6922"/>
    <w:rsid w:val="002E6AED"/>
    <w:rsid w:val="002E6CA0"/>
    <w:rsid w:val="002E6DF3"/>
    <w:rsid w:val="002E6E2D"/>
    <w:rsid w:val="002E6E32"/>
    <w:rsid w:val="002E6F56"/>
    <w:rsid w:val="002E7346"/>
    <w:rsid w:val="002E7556"/>
    <w:rsid w:val="002E7635"/>
    <w:rsid w:val="002E7725"/>
    <w:rsid w:val="002E78F1"/>
    <w:rsid w:val="002E7918"/>
    <w:rsid w:val="002E7E07"/>
    <w:rsid w:val="002E7EA1"/>
    <w:rsid w:val="002E7EED"/>
    <w:rsid w:val="002F0059"/>
    <w:rsid w:val="002F0158"/>
    <w:rsid w:val="002F0293"/>
    <w:rsid w:val="002F060E"/>
    <w:rsid w:val="002F0612"/>
    <w:rsid w:val="002F09E4"/>
    <w:rsid w:val="002F09EE"/>
    <w:rsid w:val="002F0A6A"/>
    <w:rsid w:val="002F0BF5"/>
    <w:rsid w:val="002F0EF2"/>
    <w:rsid w:val="002F0F6B"/>
    <w:rsid w:val="002F0F7A"/>
    <w:rsid w:val="002F0FB2"/>
    <w:rsid w:val="002F10AB"/>
    <w:rsid w:val="002F10DA"/>
    <w:rsid w:val="002F11D3"/>
    <w:rsid w:val="002F1264"/>
    <w:rsid w:val="002F1273"/>
    <w:rsid w:val="002F148C"/>
    <w:rsid w:val="002F1492"/>
    <w:rsid w:val="002F155F"/>
    <w:rsid w:val="002F1570"/>
    <w:rsid w:val="002F166A"/>
    <w:rsid w:val="002F1796"/>
    <w:rsid w:val="002F179C"/>
    <w:rsid w:val="002F17F3"/>
    <w:rsid w:val="002F1AEC"/>
    <w:rsid w:val="002F1CBA"/>
    <w:rsid w:val="002F1DFA"/>
    <w:rsid w:val="002F20C9"/>
    <w:rsid w:val="002F21E6"/>
    <w:rsid w:val="002F21F4"/>
    <w:rsid w:val="002F2281"/>
    <w:rsid w:val="002F22BA"/>
    <w:rsid w:val="002F238C"/>
    <w:rsid w:val="002F2492"/>
    <w:rsid w:val="002F2842"/>
    <w:rsid w:val="002F29C6"/>
    <w:rsid w:val="002F2AA3"/>
    <w:rsid w:val="002F2F00"/>
    <w:rsid w:val="002F3068"/>
    <w:rsid w:val="002F3259"/>
    <w:rsid w:val="002F329A"/>
    <w:rsid w:val="002F32C7"/>
    <w:rsid w:val="002F35CE"/>
    <w:rsid w:val="002F369F"/>
    <w:rsid w:val="002F3ABB"/>
    <w:rsid w:val="002F3ACB"/>
    <w:rsid w:val="002F3BE2"/>
    <w:rsid w:val="002F3CCB"/>
    <w:rsid w:val="002F3D19"/>
    <w:rsid w:val="002F3F0E"/>
    <w:rsid w:val="002F3F22"/>
    <w:rsid w:val="002F3FD9"/>
    <w:rsid w:val="002F4039"/>
    <w:rsid w:val="002F4237"/>
    <w:rsid w:val="002F47ED"/>
    <w:rsid w:val="002F47FE"/>
    <w:rsid w:val="002F488D"/>
    <w:rsid w:val="002F4928"/>
    <w:rsid w:val="002F49DC"/>
    <w:rsid w:val="002F4B8E"/>
    <w:rsid w:val="002F4C71"/>
    <w:rsid w:val="002F4DAD"/>
    <w:rsid w:val="002F4E95"/>
    <w:rsid w:val="002F4FE0"/>
    <w:rsid w:val="002F5272"/>
    <w:rsid w:val="002F5604"/>
    <w:rsid w:val="002F58CA"/>
    <w:rsid w:val="002F5A48"/>
    <w:rsid w:val="002F5A54"/>
    <w:rsid w:val="002F5C09"/>
    <w:rsid w:val="002F5CD9"/>
    <w:rsid w:val="002F646E"/>
    <w:rsid w:val="002F6808"/>
    <w:rsid w:val="002F68D5"/>
    <w:rsid w:val="002F68DC"/>
    <w:rsid w:val="002F6932"/>
    <w:rsid w:val="002F6995"/>
    <w:rsid w:val="002F69E3"/>
    <w:rsid w:val="002F6A9B"/>
    <w:rsid w:val="002F6F3A"/>
    <w:rsid w:val="002F701A"/>
    <w:rsid w:val="002F710B"/>
    <w:rsid w:val="002F73D7"/>
    <w:rsid w:val="002F74E1"/>
    <w:rsid w:val="002F7536"/>
    <w:rsid w:val="002F75DE"/>
    <w:rsid w:val="002F75F0"/>
    <w:rsid w:val="002F77FF"/>
    <w:rsid w:val="002F7924"/>
    <w:rsid w:val="002F7AAF"/>
    <w:rsid w:val="002F7B1D"/>
    <w:rsid w:val="002F7F8B"/>
    <w:rsid w:val="002F99B4"/>
    <w:rsid w:val="003001BA"/>
    <w:rsid w:val="00300206"/>
    <w:rsid w:val="00300394"/>
    <w:rsid w:val="003008E8"/>
    <w:rsid w:val="00300949"/>
    <w:rsid w:val="00300BA7"/>
    <w:rsid w:val="00300D9A"/>
    <w:rsid w:val="003010FB"/>
    <w:rsid w:val="00301397"/>
    <w:rsid w:val="003013B3"/>
    <w:rsid w:val="0030142A"/>
    <w:rsid w:val="00301596"/>
    <w:rsid w:val="0030165B"/>
    <w:rsid w:val="003018E8"/>
    <w:rsid w:val="00301A7D"/>
    <w:rsid w:val="00301C1B"/>
    <w:rsid w:val="00301F20"/>
    <w:rsid w:val="00302345"/>
    <w:rsid w:val="00302365"/>
    <w:rsid w:val="0030242D"/>
    <w:rsid w:val="003024D9"/>
    <w:rsid w:val="00302630"/>
    <w:rsid w:val="0030276A"/>
    <w:rsid w:val="003027A3"/>
    <w:rsid w:val="003027D0"/>
    <w:rsid w:val="0030292E"/>
    <w:rsid w:val="00302958"/>
    <w:rsid w:val="00302A0F"/>
    <w:rsid w:val="00302FCA"/>
    <w:rsid w:val="003032E1"/>
    <w:rsid w:val="00303654"/>
    <w:rsid w:val="00303CC7"/>
    <w:rsid w:val="00303F68"/>
    <w:rsid w:val="003041CE"/>
    <w:rsid w:val="0030448E"/>
    <w:rsid w:val="003048F7"/>
    <w:rsid w:val="00304A2A"/>
    <w:rsid w:val="00304BC0"/>
    <w:rsid w:val="00304E9C"/>
    <w:rsid w:val="0030527A"/>
    <w:rsid w:val="003052F6"/>
    <w:rsid w:val="00305421"/>
    <w:rsid w:val="003058A5"/>
    <w:rsid w:val="003058F9"/>
    <w:rsid w:val="00305EE1"/>
    <w:rsid w:val="00305F6E"/>
    <w:rsid w:val="0030636C"/>
    <w:rsid w:val="00306422"/>
    <w:rsid w:val="0030665C"/>
    <w:rsid w:val="00306888"/>
    <w:rsid w:val="003069FE"/>
    <w:rsid w:val="00306C29"/>
    <w:rsid w:val="00306F00"/>
    <w:rsid w:val="00306F9F"/>
    <w:rsid w:val="003073BB"/>
    <w:rsid w:val="00307A31"/>
    <w:rsid w:val="00307D14"/>
    <w:rsid w:val="00307D67"/>
    <w:rsid w:val="00307E41"/>
    <w:rsid w:val="00310012"/>
    <w:rsid w:val="00310297"/>
    <w:rsid w:val="003104F3"/>
    <w:rsid w:val="003105BF"/>
    <w:rsid w:val="00310B7B"/>
    <w:rsid w:val="00310DD7"/>
    <w:rsid w:val="00310EEC"/>
    <w:rsid w:val="003111F3"/>
    <w:rsid w:val="0031134E"/>
    <w:rsid w:val="003114DE"/>
    <w:rsid w:val="003115A3"/>
    <w:rsid w:val="0031183D"/>
    <w:rsid w:val="00311B09"/>
    <w:rsid w:val="00311CF9"/>
    <w:rsid w:val="00311DF1"/>
    <w:rsid w:val="00311F96"/>
    <w:rsid w:val="00312018"/>
    <w:rsid w:val="00312217"/>
    <w:rsid w:val="0031227E"/>
    <w:rsid w:val="0031246A"/>
    <w:rsid w:val="00312504"/>
    <w:rsid w:val="00312532"/>
    <w:rsid w:val="003126CA"/>
    <w:rsid w:val="003127C6"/>
    <w:rsid w:val="003129A9"/>
    <w:rsid w:val="00312AE2"/>
    <w:rsid w:val="00312B73"/>
    <w:rsid w:val="00312CC0"/>
    <w:rsid w:val="00312EE2"/>
    <w:rsid w:val="00312EEE"/>
    <w:rsid w:val="00312FED"/>
    <w:rsid w:val="00312FF2"/>
    <w:rsid w:val="00313137"/>
    <w:rsid w:val="003133F0"/>
    <w:rsid w:val="003134C5"/>
    <w:rsid w:val="00313674"/>
    <w:rsid w:val="00313786"/>
    <w:rsid w:val="003139BB"/>
    <w:rsid w:val="00313A33"/>
    <w:rsid w:val="00313B5A"/>
    <w:rsid w:val="00313CEC"/>
    <w:rsid w:val="00314036"/>
    <w:rsid w:val="0031411D"/>
    <w:rsid w:val="003147BF"/>
    <w:rsid w:val="00314B12"/>
    <w:rsid w:val="00314BF0"/>
    <w:rsid w:val="00314D93"/>
    <w:rsid w:val="0031500E"/>
    <w:rsid w:val="00315745"/>
    <w:rsid w:val="003157A6"/>
    <w:rsid w:val="00315C0F"/>
    <w:rsid w:val="00315DC0"/>
    <w:rsid w:val="00316041"/>
    <w:rsid w:val="003160D9"/>
    <w:rsid w:val="0031668D"/>
    <w:rsid w:val="003166EF"/>
    <w:rsid w:val="00316AC0"/>
    <w:rsid w:val="00316B22"/>
    <w:rsid w:val="00316B6A"/>
    <w:rsid w:val="00316BA4"/>
    <w:rsid w:val="00316CB3"/>
    <w:rsid w:val="00316DC4"/>
    <w:rsid w:val="00316F39"/>
    <w:rsid w:val="00317423"/>
    <w:rsid w:val="00317458"/>
    <w:rsid w:val="00317969"/>
    <w:rsid w:val="00317A5C"/>
    <w:rsid w:val="00317BCD"/>
    <w:rsid w:val="00317D35"/>
    <w:rsid w:val="00317F94"/>
    <w:rsid w:val="003204B4"/>
    <w:rsid w:val="003204E3"/>
    <w:rsid w:val="0032060D"/>
    <w:rsid w:val="00320752"/>
    <w:rsid w:val="0032077D"/>
    <w:rsid w:val="00320A41"/>
    <w:rsid w:val="00320B7F"/>
    <w:rsid w:val="00320C9A"/>
    <w:rsid w:val="00320E83"/>
    <w:rsid w:val="003211B8"/>
    <w:rsid w:val="003212A5"/>
    <w:rsid w:val="003214E1"/>
    <w:rsid w:val="0032160D"/>
    <w:rsid w:val="00321675"/>
    <w:rsid w:val="003217F4"/>
    <w:rsid w:val="003219BF"/>
    <w:rsid w:val="00321A67"/>
    <w:rsid w:val="00321B88"/>
    <w:rsid w:val="00321C8A"/>
    <w:rsid w:val="00321CE9"/>
    <w:rsid w:val="00321EB4"/>
    <w:rsid w:val="00321FAC"/>
    <w:rsid w:val="00321FBC"/>
    <w:rsid w:val="00322339"/>
    <w:rsid w:val="00322392"/>
    <w:rsid w:val="003229F1"/>
    <w:rsid w:val="00322B95"/>
    <w:rsid w:val="00322E60"/>
    <w:rsid w:val="00322FF2"/>
    <w:rsid w:val="00323105"/>
    <w:rsid w:val="00323120"/>
    <w:rsid w:val="00323357"/>
    <w:rsid w:val="0032338C"/>
    <w:rsid w:val="00323430"/>
    <w:rsid w:val="003234D4"/>
    <w:rsid w:val="003234F9"/>
    <w:rsid w:val="003236A4"/>
    <w:rsid w:val="003238A8"/>
    <w:rsid w:val="00323CCC"/>
    <w:rsid w:val="00323E8F"/>
    <w:rsid w:val="00323FC2"/>
    <w:rsid w:val="0032439B"/>
    <w:rsid w:val="00324438"/>
    <w:rsid w:val="003244E5"/>
    <w:rsid w:val="003244FD"/>
    <w:rsid w:val="003249D1"/>
    <w:rsid w:val="00324B34"/>
    <w:rsid w:val="0032510A"/>
    <w:rsid w:val="003252BD"/>
    <w:rsid w:val="00325379"/>
    <w:rsid w:val="003253AB"/>
    <w:rsid w:val="003254DB"/>
    <w:rsid w:val="0032551A"/>
    <w:rsid w:val="003255D4"/>
    <w:rsid w:val="0032574F"/>
    <w:rsid w:val="003258D7"/>
    <w:rsid w:val="0032618B"/>
    <w:rsid w:val="003262CE"/>
    <w:rsid w:val="003262CF"/>
    <w:rsid w:val="0032631C"/>
    <w:rsid w:val="0032665B"/>
    <w:rsid w:val="00326ACC"/>
    <w:rsid w:val="00326ADF"/>
    <w:rsid w:val="00326C1A"/>
    <w:rsid w:val="00326D24"/>
    <w:rsid w:val="00327115"/>
    <w:rsid w:val="003271CA"/>
    <w:rsid w:val="0032720A"/>
    <w:rsid w:val="0032748B"/>
    <w:rsid w:val="00327522"/>
    <w:rsid w:val="003275CE"/>
    <w:rsid w:val="003276DC"/>
    <w:rsid w:val="00327811"/>
    <w:rsid w:val="003278F4"/>
    <w:rsid w:val="00327C07"/>
    <w:rsid w:val="00327C0B"/>
    <w:rsid w:val="00327D4B"/>
    <w:rsid w:val="00327DEA"/>
    <w:rsid w:val="00327E15"/>
    <w:rsid w:val="00327EC9"/>
    <w:rsid w:val="00327FB4"/>
    <w:rsid w:val="00330197"/>
    <w:rsid w:val="00330411"/>
    <w:rsid w:val="0033061F"/>
    <w:rsid w:val="003309BF"/>
    <w:rsid w:val="00330B4A"/>
    <w:rsid w:val="00330BD1"/>
    <w:rsid w:val="00330C0C"/>
    <w:rsid w:val="00330C36"/>
    <w:rsid w:val="00330F47"/>
    <w:rsid w:val="00330F73"/>
    <w:rsid w:val="00330FEA"/>
    <w:rsid w:val="0033151F"/>
    <w:rsid w:val="003315BB"/>
    <w:rsid w:val="003315ED"/>
    <w:rsid w:val="0033172F"/>
    <w:rsid w:val="00331829"/>
    <w:rsid w:val="00331ADA"/>
    <w:rsid w:val="00331DF9"/>
    <w:rsid w:val="00331F84"/>
    <w:rsid w:val="003323C3"/>
    <w:rsid w:val="00332568"/>
    <w:rsid w:val="00332838"/>
    <w:rsid w:val="003329B6"/>
    <w:rsid w:val="00332B68"/>
    <w:rsid w:val="00332CDA"/>
    <w:rsid w:val="00332DFD"/>
    <w:rsid w:val="00332EBC"/>
    <w:rsid w:val="00333114"/>
    <w:rsid w:val="00333618"/>
    <w:rsid w:val="0033376C"/>
    <w:rsid w:val="00333C06"/>
    <w:rsid w:val="00333CCF"/>
    <w:rsid w:val="00333EFD"/>
    <w:rsid w:val="00334042"/>
    <w:rsid w:val="00334120"/>
    <w:rsid w:val="003341E9"/>
    <w:rsid w:val="0033463C"/>
    <w:rsid w:val="00334674"/>
    <w:rsid w:val="003346F1"/>
    <w:rsid w:val="003348A0"/>
    <w:rsid w:val="003348F4"/>
    <w:rsid w:val="00334C25"/>
    <w:rsid w:val="00334C7E"/>
    <w:rsid w:val="00334DF9"/>
    <w:rsid w:val="00335048"/>
    <w:rsid w:val="00335397"/>
    <w:rsid w:val="0033540D"/>
    <w:rsid w:val="003354F1"/>
    <w:rsid w:val="00335512"/>
    <w:rsid w:val="003355F8"/>
    <w:rsid w:val="003357CB"/>
    <w:rsid w:val="00335D10"/>
    <w:rsid w:val="00335DC9"/>
    <w:rsid w:val="00335F17"/>
    <w:rsid w:val="00335FA0"/>
    <w:rsid w:val="00335FEF"/>
    <w:rsid w:val="0033637E"/>
    <w:rsid w:val="0033651F"/>
    <w:rsid w:val="00336878"/>
    <w:rsid w:val="003369BA"/>
    <w:rsid w:val="003369DD"/>
    <w:rsid w:val="003369F6"/>
    <w:rsid w:val="00336A36"/>
    <w:rsid w:val="00336BC6"/>
    <w:rsid w:val="00336C97"/>
    <w:rsid w:val="00336D3F"/>
    <w:rsid w:val="00336DA9"/>
    <w:rsid w:val="00336E18"/>
    <w:rsid w:val="00337060"/>
    <w:rsid w:val="003373C4"/>
    <w:rsid w:val="003375DD"/>
    <w:rsid w:val="00337746"/>
    <w:rsid w:val="003377FF"/>
    <w:rsid w:val="00337956"/>
    <w:rsid w:val="00337E61"/>
    <w:rsid w:val="003400C5"/>
    <w:rsid w:val="0034013D"/>
    <w:rsid w:val="00340158"/>
    <w:rsid w:val="003401A2"/>
    <w:rsid w:val="0034031C"/>
    <w:rsid w:val="00340638"/>
    <w:rsid w:val="0034070D"/>
    <w:rsid w:val="0034077F"/>
    <w:rsid w:val="00340A29"/>
    <w:rsid w:val="00340C37"/>
    <w:rsid w:val="00340D04"/>
    <w:rsid w:val="00340D3A"/>
    <w:rsid w:val="00340E2B"/>
    <w:rsid w:val="003415CD"/>
    <w:rsid w:val="003415D5"/>
    <w:rsid w:val="0034184A"/>
    <w:rsid w:val="00341856"/>
    <w:rsid w:val="003418A3"/>
    <w:rsid w:val="003419F1"/>
    <w:rsid w:val="00341C93"/>
    <w:rsid w:val="00341D0B"/>
    <w:rsid w:val="00341E04"/>
    <w:rsid w:val="00341E9B"/>
    <w:rsid w:val="00341EAB"/>
    <w:rsid w:val="0034220F"/>
    <w:rsid w:val="00342446"/>
    <w:rsid w:val="00342518"/>
    <w:rsid w:val="0034262E"/>
    <w:rsid w:val="003428EC"/>
    <w:rsid w:val="00342C26"/>
    <w:rsid w:val="00342DB2"/>
    <w:rsid w:val="00342EE5"/>
    <w:rsid w:val="00342EF7"/>
    <w:rsid w:val="0034314F"/>
    <w:rsid w:val="0034333A"/>
    <w:rsid w:val="003433EB"/>
    <w:rsid w:val="00343620"/>
    <w:rsid w:val="003437DB"/>
    <w:rsid w:val="0034384E"/>
    <w:rsid w:val="003438B6"/>
    <w:rsid w:val="003439F3"/>
    <w:rsid w:val="00343B67"/>
    <w:rsid w:val="00343E80"/>
    <w:rsid w:val="00343EE4"/>
    <w:rsid w:val="00343FF1"/>
    <w:rsid w:val="0034428C"/>
    <w:rsid w:val="003442FD"/>
    <w:rsid w:val="003443D1"/>
    <w:rsid w:val="0034492F"/>
    <w:rsid w:val="00344B75"/>
    <w:rsid w:val="00344BE6"/>
    <w:rsid w:val="00344CE9"/>
    <w:rsid w:val="00344D32"/>
    <w:rsid w:val="00344D45"/>
    <w:rsid w:val="00344D9A"/>
    <w:rsid w:val="00344DBB"/>
    <w:rsid w:val="00344F7B"/>
    <w:rsid w:val="003450B7"/>
    <w:rsid w:val="00345A08"/>
    <w:rsid w:val="00345A9C"/>
    <w:rsid w:val="00345ACD"/>
    <w:rsid w:val="00345AD4"/>
    <w:rsid w:val="00345B22"/>
    <w:rsid w:val="00345B92"/>
    <w:rsid w:val="00345E3F"/>
    <w:rsid w:val="00345E4C"/>
    <w:rsid w:val="003460C7"/>
    <w:rsid w:val="00346386"/>
    <w:rsid w:val="003465B0"/>
    <w:rsid w:val="0034676C"/>
    <w:rsid w:val="0034689A"/>
    <w:rsid w:val="00346E3E"/>
    <w:rsid w:val="003470D9"/>
    <w:rsid w:val="003471BC"/>
    <w:rsid w:val="00347259"/>
    <w:rsid w:val="00347577"/>
    <w:rsid w:val="003475B3"/>
    <w:rsid w:val="003475D6"/>
    <w:rsid w:val="003475EF"/>
    <w:rsid w:val="00347964"/>
    <w:rsid w:val="00347A7C"/>
    <w:rsid w:val="00347B70"/>
    <w:rsid w:val="00347F0E"/>
    <w:rsid w:val="00347FE0"/>
    <w:rsid w:val="00350241"/>
    <w:rsid w:val="00350541"/>
    <w:rsid w:val="00351258"/>
    <w:rsid w:val="0035126C"/>
    <w:rsid w:val="003513D6"/>
    <w:rsid w:val="003516BF"/>
    <w:rsid w:val="0035176F"/>
    <w:rsid w:val="00351C59"/>
    <w:rsid w:val="00351C73"/>
    <w:rsid w:val="00352037"/>
    <w:rsid w:val="0035205F"/>
    <w:rsid w:val="00352259"/>
    <w:rsid w:val="00352437"/>
    <w:rsid w:val="003524CA"/>
    <w:rsid w:val="003524F6"/>
    <w:rsid w:val="003525DF"/>
    <w:rsid w:val="00352727"/>
    <w:rsid w:val="00353028"/>
    <w:rsid w:val="0035331A"/>
    <w:rsid w:val="0035358F"/>
    <w:rsid w:val="003535FE"/>
    <w:rsid w:val="0035366B"/>
    <w:rsid w:val="00353864"/>
    <w:rsid w:val="003538DF"/>
    <w:rsid w:val="00353A77"/>
    <w:rsid w:val="00353C16"/>
    <w:rsid w:val="00353F2B"/>
    <w:rsid w:val="003541C5"/>
    <w:rsid w:val="00354201"/>
    <w:rsid w:val="00354596"/>
    <w:rsid w:val="00354608"/>
    <w:rsid w:val="003546BD"/>
    <w:rsid w:val="003546C8"/>
    <w:rsid w:val="00354728"/>
    <w:rsid w:val="0035487A"/>
    <w:rsid w:val="003551E6"/>
    <w:rsid w:val="00355294"/>
    <w:rsid w:val="0035549A"/>
    <w:rsid w:val="00355594"/>
    <w:rsid w:val="00355728"/>
    <w:rsid w:val="003559EE"/>
    <w:rsid w:val="00355CE6"/>
    <w:rsid w:val="00355CF1"/>
    <w:rsid w:val="00355D23"/>
    <w:rsid w:val="00355E34"/>
    <w:rsid w:val="00356068"/>
    <w:rsid w:val="00356330"/>
    <w:rsid w:val="0035634E"/>
    <w:rsid w:val="00356441"/>
    <w:rsid w:val="00356870"/>
    <w:rsid w:val="00356E90"/>
    <w:rsid w:val="00356EFF"/>
    <w:rsid w:val="003574E6"/>
    <w:rsid w:val="00357611"/>
    <w:rsid w:val="0035796D"/>
    <w:rsid w:val="003579A1"/>
    <w:rsid w:val="00357A4E"/>
    <w:rsid w:val="00357B4E"/>
    <w:rsid w:val="00357CEC"/>
    <w:rsid w:val="0036021E"/>
    <w:rsid w:val="003603A1"/>
    <w:rsid w:val="00360581"/>
    <w:rsid w:val="003606A4"/>
    <w:rsid w:val="003606AB"/>
    <w:rsid w:val="003606D8"/>
    <w:rsid w:val="0036086B"/>
    <w:rsid w:val="00360B25"/>
    <w:rsid w:val="00360C59"/>
    <w:rsid w:val="00360D6A"/>
    <w:rsid w:val="00360EB5"/>
    <w:rsid w:val="003614F9"/>
    <w:rsid w:val="003617A2"/>
    <w:rsid w:val="003617A9"/>
    <w:rsid w:val="0036186E"/>
    <w:rsid w:val="003619D6"/>
    <w:rsid w:val="00361A68"/>
    <w:rsid w:val="00361BF3"/>
    <w:rsid w:val="00361E97"/>
    <w:rsid w:val="00361F3D"/>
    <w:rsid w:val="00361F96"/>
    <w:rsid w:val="0036208E"/>
    <w:rsid w:val="003620F3"/>
    <w:rsid w:val="0036266E"/>
    <w:rsid w:val="0036274A"/>
    <w:rsid w:val="00362A7F"/>
    <w:rsid w:val="00362C32"/>
    <w:rsid w:val="00362EB5"/>
    <w:rsid w:val="003630EE"/>
    <w:rsid w:val="003631E0"/>
    <w:rsid w:val="0036334B"/>
    <w:rsid w:val="00363798"/>
    <w:rsid w:val="00363BF2"/>
    <w:rsid w:val="00363E3C"/>
    <w:rsid w:val="00363F09"/>
    <w:rsid w:val="0036435B"/>
    <w:rsid w:val="0036461E"/>
    <w:rsid w:val="003648D6"/>
    <w:rsid w:val="00364952"/>
    <w:rsid w:val="00364BD0"/>
    <w:rsid w:val="00364CCF"/>
    <w:rsid w:val="00364CD9"/>
    <w:rsid w:val="00364F55"/>
    <w:rsid w:val="003652B0"/>
    <w:rsid w:val="003653E1"/>
    <w:rsid w:val="00365486"/>
    <w:rsid w:val="0036565C"/>
    <w:rsid w:val="00365739"/>
    <w:rsid w:val="00365BEA"/>
    <w:rsid w:val="00365C03"/>
    <w:rsid w:val="00365FCF"/>
    <w:rsid w:val="003660CC"/>
    <w:rsid w:val="0036638D"/>
    <w:rsid w:val="003665E8"/>
    <w:rsid w:val="003665FA"/>
    <w:rsid w:val="003666EF"/>
    <w:rsid w:val="003667A2"/>
    <w:rsid w:val="00366972"/>
    <w:rsid w:val="00366A31"/>
    <w:rsid w:val="00366B5E"/>
    <w:rsid w:val="00366BD4"/>
    <w:rsid w:val="00366D18"/>
    <w:rsid w:val="00366F1E"/>
    <w:rsid w:val="00366F24"/>
    <w:rsid w:val="00366FB5"/>
    <w:rsid w:val="003670D9"/>
    <w:rsid w:val="00367142"/>
    <w:rsid w:val="00367262"/>
    <w:rsid w:val="00367494"/>
    <w:rsid w:val="0036757C"/>
    <w:rsid w:val="003675C2"/>
    <w:rsid w:val="003675DF"/>
    <w:rsid w:val="00367612"/>
    <w:rsid w:val="0036762F"/>
    <w:rsid w:val="00367672"/>
    <w:rsid w:val="00367828"/>
    <w:rsid w:val="0036794B"/>
    <w:rsid w:val="00367CF8"/>
    <w:rsid w:val="00367EE9"/>
    <w:rsid w:val="00367F9C"/>
    <w:rsid w:val="00370198"/>
    <w:rsid w:val="0037033E"/>
    <w:rsid w:val="003703BE"/>
    <w:rsid w:val="003705D6"/>
    <w:rsid w:val="003706A3"/>
    <w:rsid w:val="00370780"/>
    <w:rsid w:val="00370A7C"/>
    <w:rsid w:val="00370B66"/>
    <w:rsid w:val="0037101F"/>
    <w:rsid w:val="00371229"/>
    <w:rsid w:val="00371397"/>
    <w:rsid w:val="003713AF"/>
    <w:rsid w:val="00371490"/>
    <w:rsid w:val="00371527"/>
    <w:rsid w:val="00371626"/>
    <w:rsid w:val="003716EA"/>
    <w:rsid w:val="00371B1E"/>
    <w:rsid w:val="00372101"/>
    <w:rsid w:val="003721AB"/>
    <w:rsid w:val="0037229B"/>
    <w:rsid w:val="003722B6"/>
    <w:rsid w:val="00372387"/>
    <w:rsid w:val="003726DA"/>
    <w:rsid w:val="00372854"/>
    <w:rsid w:val="00372A9B"/>
    <w:rsid w:val="00372AA0"/>
    <w:rsid w:val="00372AE5"/>
    <w:rsid w:val="00372D39"/>
    <w:rsid w:val="00372EE1"/>
    <w:rsid w:val="00373351"/>
    <w:rsid w:val="0037338A"/>
    <w:rsid w:val="003733BE"/>
    <w:rsid w:val="00373451"/>
    <w:rsid w:val="003737C5"/>
    <w:rsid w:val="00373BFF"/>
    <w:rsid w:val="00373E46"/>
    <w:rsid w:val="00374368"/>
    <w:rsid w:val="00374512"/>
    <w:rsid w:val="00374897"/>
    <w:rsid w:val="003748E5"/>
    <w:rsid w:val="00374A4F"/>
    <w:rsid w:val="00374E05"/>
    <w:rsid w:val="00374E7C"/>
    <w:rsid w:val="00374E8A"/>
    <w:rsid w:val="00374E9E"/>
    <w:rsid w:val="00374F82"/>
    <w:rsid w:val="00375153"/>
    <w:rsid w:val="00375324"/>
    <w:rsid w:val="003754DA"/>
    <w:rsid w:val="003756B0"/>
    <w:rsid w:val="00375850"/>
    <w:rsid w:val="00375A60"/>
    <w:rsid w:val="00375B14"/>
    <w:rsid w:val="00375D28"/>
    <w:rsid w:val="00376132"/>
    <w:rsid w:val="0037629F"/>
    <w:rsid w:val="0037645F"/>
    <w:rsid w:val="00376520"/>
    <w:rsid w:val="0037656C"/>
    <w:rsid w:val="003766B2"/>
    <w:rsid w:val="00376758"/>
    <w:rsid w:val="003768D2"/>
    <w:rsid w:val="0037694F"/>
    <w:rsid w:val="00376ACA"/>
    <w:rsid w:val="00376BC1"/>
    <w:rsid w:val="00376CB3"/>
    <w:rsid w:val="00376EA1"/>
    <w:rsid w:val="00376F02"/>
    <w:rsid w:val="0037701E"/>
    <w:rsid w:val="00377035"/>
    <w:rsid w:val="00377121"/>
    <w:rsid w:val="0037734D"/>
    <w:rsid w:val="0037740A"/>
    <w:rsid w:val="00377575"/>
    <w:rsid w:val="003775E7"/>
    <w:rsid w:val="00377772"/>
    <w:rsid w:val="00377819"/>
    <w:rsid w:val="00377862"/>
    <w:rsid w:val="003778A3"/>
    <w:rsid w:val="00377A0F"/>
    <w:rsid w:val="00377ACD"/>
    <w:rsid w:val="00377C2B"/>
    <w:rsid w:val="00377D33"/>
    <w:rsid w:val="00377F55"/>
    <w:rsid w:val="00377FA5"/>
    <w:rsid w:val="00380078"/>
    <w:rsid w:val="0038014D"/>
    <w:rsid w:val="003801EF"/>
    <w:rsid w:val="0038053F"/>
    <w:rsid w:val="00380835"/>
    <w:rsid w:val="003808AC"/>
    <w:rsid w:val="00380A27"/>
    <w:rsid w:val="00380AA0"/>
    <w:rsid w:val="00380C97"/>
    <w:rsid w:val="00380DED"/>
    <w:rsid w:val="00381225"/>
    <w:rsid w:val="00381600"/>
    <w:rsid w:val="003816D3"/>
    <w:rsid w:val="00381725"/>
    <w:rsid w:val="00381790"/>
    <w:rsid w:val="0038184B"/>
    <w:rsid w:val="003818B7"/>
    <w:rsid w:val="00381CB5"/>
    <w:rsid w:val="00381D49"/>
    <w:rsid w:val="003820AB"/>
    <w:rsid w:val="00382160"/>
    <w:rsid w:val="003825B3"/>
    <w:rsid w:val="003827AF"/>
    <w:rsid w:val="0038297A"/>
    <w:rsid w:val="00382A10"/>
    <w:rsid w:val="00382B74"/>
    <w:rsid w:val="00382CDB"/>
    <w:rsid w:val="00382E26"/>
    <w:rsid w:val="003830C8"/>
    <w:rsid w:val="003832C9"/>
    <w:rsid w:val="003832E0"/>
    <w:rsid w:val="003832EE"/>
    <w:rsid w:val="003837FF"/>
    <w:rsid w:val="0038381E"/>
    <w:rsid w:val="003839C1"/>
    <w:rsid w:val="00383B80"/>
    <w:rsid w:val="00383CCE"/>
    <w:rsid w:val="00383D2F"/>
    <w:rsid w:val="00383D51"/>
    <w:rsid w:val="00383D73"/>
    <w:rsid w:val="00383FC7"/>
    <w:rsid w:val="00383FE3"/>
    <w:rsid w:val="00384175"/>
    <w:rsid w:val="003841D5"/>
    <w:rsid w:val="00384500"/>
    <w:rsid w:val="00384770"/>
    <w:rsid w:val="003847A6"/>
    <w:rsid w:val="003847F5"/>
    <w:rsid w:val="003848FB"/>
    <w:rsid w:val="0038490F"/>
    <w:rsid w:val="00384929"/>
    <w:rsid w:val="0038494C"/>
    <w:rsid w:val="00384AE4"/>
    <w:rsid w:val="00384BED"/>
    <w:rsid w:val="00384C12"/>
    <w:rsid w:val="00384DCC"/>
    <w:rsid w:val="00384E26"/>
    <w:rsid w:val="00385045"/>
    <w:rsid w:val="003850A4"/>
    <w:rsid w:val="003852BD"/>
    <w:rsid w:val="003857C6"/>
    <w:rsid w:val="0038593E"/>
    <w:rsid w:val="00385CDF"/>
    <w:rsid w:val="0038605D"/>
    <w:rsid w:val="00386247"/>
    <w:rsid w:val="0038625E"/>
    <w:rsid w:val="003863D5"/>
    <w:rsid w:val="00386436"/>
    <w:rsid w:val="0038677B"/>
    <w:rsid w:val="003867E1"/>
    <w:rsid w:val="0038686A"/>
    <w:rsid w:val="00386B7E"/>
    <w:rsid w:val="00386C04"/>
    <w:rsid w:val="003873F0"/>
    <w:rsid w:val="00387570"/>
    <w:rsid w:val="00387846"/>
    <w:rsid w:val="00387A74"/>
    <w:rsid w:val="00387A87"/>
    <w:rsid w:val="00387A9C"/>
    <w:rsid w:val="00387F53"/>
    <w:rsid w:val="00387F84"/>
    <w:rsid w:val="00390483"/>
    <w:rsid w:val="0039054B"/>
    <w:rsid w:val="003907BC"/>
    <w:rsid w:val="003909DA"/>
    <w:rsid w:val="00390B40"/>
    <w:rsid w:val="00390DF9"/>
    <w:rsid w:val="00390E62"/>
    <w:rsid w:val="00390F01"/>
    <w:rsid w:val="00391126"/>
    <w:rsid w:val="00391411"/>
    <w:rsid w:val="00391451"/>
    <w:rsid w:val="00391560"/>
    <w:rsid w:val="0039167B"/>
    <w:rsid w:val="0039170F"/>
    <w:rsid w:val="0039192B"/>
    <w:rsid w:val="003919DE"/>
    <w:rsid w:val="00391B88"/>
    <w:rsid w:val="00391B99"/>
    <w:rsid w:val="00391DD2"/>
    <w:rsid w:val="00391F7C"/>
    <w:rsid w:val="00392010"/>
    <w:rsid w:val="0039201A"/>
    <w:rsid w:val="003920E3"/>
    <w:rsid w:val="003922FB"/>
    <w:rsid w:val="0039279E"/>
    <w:rsid w:val="00392861"/>
    <w:rsid w:val="00392911"/>
    <w:rsid w:val="00392B95"/>
    <w:rsid w:val="00392EA6"/>
    <w:rsid w:val="00392F73"/>
    <w:rsid w:val="0039317C"/>
    <w:rsid w:val="00393202"/>
    <w:rsid w:val="003934BC"/>
    <w:rsid w:val="0039365D"/>
    <w:rsid w:val="0039384B"/>
    <w:rsid w:val="003939A4"/>
    <w:rsid w:val="003939AF"/>
    <w:rsid w:val="00393C12"/>
    <w:rsid w:val="00393D11"/>
    <w:rsid w:val="00393EB1"/>
    <w:rsid w:val="00393ED4"/>
    <w:rsid w:val="00393F67"/>
    <w:rsid w:val="003941B7"/>
    <w:rsid w:val="00394260"/>
    <w:rsid w:val="0039473E"/>
    <w:rsid w:val="00394766"/>
    <w:rsid w:val="00394803"/>
    <w:rsid w:val="00394985"/>
    <w:rsid w:val="00394A32"/>
    <w:rsid w:val="00394A49"/>
    <w:rsid w:val="00394A87"/>
    <w:rsid w:val="00394CA6"/>
    <w:rsid w:val="003950EC"/>
    <w:rsid w:val="0039546B"/>
    <w:rsid w:val="00395536"/>
    <w:rsid w:val="00395579"/>
    <w:rsid w:val="00395587"/>
    <w:rsid w:val="00395598"/>
    <w:rsid w:val="0039569B"/>
    <w:rsid w:val="003956F1"/>
    <w:rsid w:val="00395C35"/>
    <w:rsid w:val="00395C94"/>
    <w:rsid w:val="00395FE1"/>
    <w:rsid w:val="00396144"/>
    <w:rsid w:val="0039626C"/>
    <w:rsid w:val="00396275"/>
    <w:rsid w:val="003963B5"/>
    <w:rsid w:val="003965C3"/>
    <w:rsid w:val="00396606"/>
    <w:rsid w:val="00396720"/>
    <w:rsid w:val="00396817"/>
    <w:rsid w:val="0039691C"/>
    <w:rsid w:val="00396F5A"/>
    <w:rsid w:val="00397100"/>
    <w:rsid w:val="00397237"/>
    <w:rsid w:val="00397300"/>
    <w:rsid w:val="00397394"/>
    <w:rsid w:val="003977A5"/>
    <w:rsid w:val="00397D03"/>
    <w:rsid w:val="00397D2F"/>
    <w:rsid w:val="00397E1D"/>
    <w:rsid w:val="00397EFD"/>
    <w:rsid w:val="003A0341"/>
    <w:rsid w:val="003A03F5"/>
    <w:rsid w:val="003A0563"/>
    <w:rsid w:val="003A0762"/>
    <w:rsid w:val="003A0A07"/>
    <w:rsid w:val="003A0C04"/>
    <w:rsid w:val="003A0C33"/>
    <w:rsid w:val="003A0F33"/>
    <w:rsid w:val="003A10B3"/>
    <w:rsid w:val="003A12F1"/>
    <w:rsid w:val="003A1451"/>
    <w:rsid w:val="003A14DC"/>
    <w:rsid w:val="003A159D"/>
    <w:rsid w:val="003A15FD"/>
    <w:rsid w:val="003A1623"/>
    <w:rsid w:val="003A16A1"/>
    <w:rsid w:val="003A16D9"/>
    <w:rsid w:val="003A19D1"/>
    <w:rsid w:val="003A1AC8"/>
    <w:rsid w:val="003A1B84"/>
    <w:rsid w:val="003A1DD5"/>
    <w:rsid w:val="003A1F07"/>
    <w:rsid w:val="003A2190"/>
    <w:rsid w:val="003A21A6"/>
    <w:rsid w:val="003A22BF"/>
    <w:rsid w:val="003A23AF"/>
    <w:rsid w:val="003A28F9"/>
    <w:rsid w:val="003A2AB7"/>
    <w:rsid w:val="003A2ADA"/>
    <w:rsid w:val="003A2D22"/>
    <w:rsid w:val="003A2FE2"/>
    <w:rsid w:val="003A300B"/>
    <w:rsid w:val="003A3182"/>
    <w:rsid w:val="003A33DE"/>
    <w:rsid w:val="003A3578"/>
    <w:rsid w:val="003A36BC"/>
    <w:rsid w:val="003A3794"/>
    <w:rsid w:val="003A3AE4"/>
    <w:rsid w:val="003A3D90"/>
    <w:rsid w:val="003A3EDE"/>
    <w:rsid w:val="003A3F3D"/>
    <w:rsid w:val="003A3FE7"/>
    <w:rsid w:val="003A4076"/>
    <w:rsid w:val="003A4290"/>
    <w:rsid w:val="003A458D"/>
    <w:rsid w:val="003A45C2"/>
    <w:rsid w:val="003A4899"/>
    <w:rsid w:val="003A48A1"/>
    <w:rsid w:val="003A4949"/>
    <w:rsid w:val="003A4B3C"/>
    <w:rsid w:val="003A4E86"/>
    <w:rsid w:val="003A5110"/>
    <w:rsid w:val="003A53C2"/>
    <w:rsid w:val="003A5486"/>
    <w:rsid w:val="003A54B1"/>
    <w:rsid w:val="003A5506"/>
    <w:rsid w:val="003A5592"/>
    <w:rsid w:val="003A56A5"/>
    <w:rsid w:val="003A5935"/>
    <w:rsid w:val="003A5C83"/>
    <w:rsid w:val="003A5EE0"/>
    <w:rsid w:val="003A60B2"/>
    <w:rsid w:val="003A61F9"/>
    <w:rsid w:val="003A620E"/>
    <w:rsid w:val="003A6308"/>
    <w:rsid w:val="003A64A5"/>
    <w:rsid w:val="003A6673"/>
    <w:rsid w:val="003A66F4"/>
    <w:rsid w:val="003A6DD9"/>
    <w:rsid w:val="003A70DC"/>
    <w:rsid w:val="003A71C3"/>
    <w:rsid w:val="003A72D2"/>
    <w:rsid w:val="003A7316"/>
    <w:rsid w:val="003A76E1"/>
    <w:rsid w:val="003A77C2"/>
    <w:rsid w:val="003A7A50"/>
    <w:rsid w:val="003A7B00"/>
    <w:rsid w:val="003A7D16"/>
    <w:rsid w:val="003A7EF4"/>
    <w:rsid w:val="003B00FD"/>
    <w:rsid w:val="003B02D9"/>
    <w:rsid w:val="003B02FB"/>
    <w:rsid w:val="003B04DC"/>
    <w:rsid w:val="003B0804"/>
    <w:rsid w:val="003B0902"/>
    <w:rsid w:val="003B0A90"/>
    <w:rsid w:val="003B1049"/>
    <w:rsid w:val="003B126B"/>
    <w:rsid w:val="003B13CA"/>
    <w:rsid w:val="003B15C5"/>
    <w:rsid w:val="003B18C1"/>
    <w:rsid w:val="003B18D1"/>
    <w:rsid w:val="003B1B6F"/>
    <w:rsid w:val="003B1C5F"/>
    <w:rsid w:val="003B1F39"/>
    <w:rsid w:val="003B1FFD"/>
    <w:rsid w:val="003B2328"/>
    <w:rsid w:val="003B2535"/>
    <w:rsid w:val="003B2631"/>
    <w:rsid w:val="003B26D1"/>
    <w:rsid w:val="003B2863"/>
    <w:rsid w:val="003B2AFD"/>
    <w:rsid w:val="003B2DD6"/>
    <w:rsid w:val="003B30F9"/>
    <w:rsid w:val="003B32C3"/>
    <w:rsid w:val="003B3352"/>
    <w:rsid w:val="003B33C0"/>
    <w:rsid w:val="003B3450"/>
    <w:rsid w:val="003B36F9"/>
    <w:rsid w:val="003B3907"/>
    <w:rsid w:val="003B3A03"/>
    <w:rsid w:val="003B3C7E"/>
    <w:rsid w:val="003B3E50"/>
    <w:rsid w:val="003B3F14"/>
    <w:rsid w:val="003B4055"/>
    <w:rsid w:val="003B451A"/>
    <w:rsid w:val="003B462E"/>
    <w:rsid w:val="003B4670"/>
    <w:rsid w:val="003B47F9"/>
    <w:rsid w:val="003B4B8E"/>
    <w:rsid w:val="003B4C61"/>
    <w:rsid w:val="003B4E7B"/>
    <w:rsid w:val="003B4F21"/>
    <w:rsid w:val="003B521D"/>
    <w:rsid w:val="003B526E"/>
    <w:rsid w:val="003B5407"/>
    <w:rsid w:val="003B55D3"/>
    <w:rsid w:val="003B564F"/>
    <w:rsid w:val="003B5743"/>
    <w:rsid w:val="003B5844"/>
    <w:rsid w:val="003B58BB"/>
    <w:rsid w:val="003B59F9"/>
    <w:rsid w:val="003B5CA2"/>
    <w:rsid w:val="003B5FCC"/>
    <w:rsid w:val="003B6086"/>
    <w:rsid w:val="003B60C1"/>
    <w:rsid w:val="003B613F"/>
    <w:rsid w:val="003B649F"/>
    <w:rsid w:val="003B64BC"/>
    <w:rsid w:val="003B6649"/>
    <w:rsid w:val="003B68A8"/>
    <w:rsid w:val="003B72D0"/>
    <w:rsid w:val="003B73DC"/>
    <w:rsid w:val="003B74D5"/>
    <w:rsid w:val="003B7501"/>
    <w:rsid w:val="003B7518"/>
    <w:rsid w:val="003B78C1"/>
    <w:rsid w:val="003B7B44"/>
    <w:rsid w:val="003B7B6D"/>
    <w:rsid w:val="003B7EB2"/>
    <w:rsid w:val="003B7F87"/>
    <w:rsid w:val="003B7FBA"/>
    <w:rsid w:val="003C001A"/>
    <w:rsid w:val="003C0078"/>
    <w:rsid w:val="003C0248"/>
    <w:rsid w:val="003C046C"/>
    <w:rsid w:val="003C055D"/>
    <w:rsid w:val="003C0572"/>
    <w:rsid w:val="003C0722"/>
    <w:rsid w:val="003C0792"/>
    <w:rsid w:val="003C07F6"/>
    <w:rsid w:val="003C0914"/>
    <w:rsid w:val="003C0A9C"/>
    <w:rsid w:val="003C0AA7"/>
    <w:rsid w:val="003C0B33"/>
    <w:rsid w:val="003C0BAC"/>
    <w:rsid w:val="003C0C30"/>
    <w:rsid w:val="003C0CFD"/>
    <w:rsid w:val="003C0D05"/>
    <w:rsid w:val="003C0D90"/>
    <w:rsid w:val="003C1124"/>
    <w:rsid w:val="003C157B"/>
    <w:rsid w:val="003C15CA"/>
    <w:rsid w:val="003C177B"/>
    <w:rsid w:val="003C1AC9"/>
    <w:rsid w:val="003C1B10"/>
    <w:rsid w:val="003C1DC3"/>
    <w:rsid w:val="003C1EBF"/>
    <w:rsid w:val="003C21C2"/>
    <w:rsid w:val="003C2235"/>
    <w:rsid w:val="003C22D6"/>
    <w:rsid w:val="003C23E3"/>
    <w:rsid w:val="003C2562"/>
    <w:rsid w:val="003C2569"/>
    <w:rsid w:val="003C2596"/>
    <w:rsid w:val="003C280B"/>
    <w:rsid w:val="003C2CBA"/>
    <w:rsid w:val="003C2FBB"/>
    <w:rsid w:val="003C30E0"/>
    <w:rsid w:val="003C31BE"/>
    <w:rsid w:val="003C321B"/>
    <w:rsid w:val="003C3693"/>
    <w:rsid w:val="003C370D"/>
    <w:rsid w:val="003C373D"/>
    <w:rsid w:val="003C3A0B"/>
    <w:rsid w:val="003C3AF3"/>
    <w:rsid w:val="003C3DC5"/>
    <w:rsid w:val="003C3E38"/>
    <w:rsid w:val="003C3E96"/>
    <w:rsid w:val="003C40BA"/>
    <w:rsid w:val="003C4171"/>
    <w:rsid w:val="003C46CC"/>
    <w:rsid w:val="003C493C"/>
    <w:rsid w:val="003C496C"/>
    <w:rsid w:val="003C49F5"/>
    <w:rsid w:val="003C4A87"/>
    <w:rsid w:val="003C4BD7"/>
    <w:rsid w:val="003C4C74"/>
    <w:rsid w:val="003C507A"/>
    <w:rsid w:val="003C5113"/>
    <w:rsid w:val="003C5504"/>
    <w:rsid w:val="003C5543"/>
    <w:rsid w:val="003C5556"/>
    <w:rsid w:val="003C5882"/>
    <w:rsid w:val="003C59BF"/>
    <w:rsid w:val="003C5B22"/>
    <w:rsid w:val="003C5BCA"/>
    <w:rsid w:val="003C5DAB"/>
    <w:rsid w:val="003C5FC9"/>
    <w:rsid w:val="003C6002"/>
    <w:rsid w:val="003C609E"/>
    <w:rsid w:val="003C62A6"/>
    <w:rsid w:val="003C62E8"/>
    <w:rsid w:val="003C63E7"/>
    <w:rsid w:val="003C648C"/>
    <w:rsid w:val="003C6A92"/>
    <w:rsid w:val="003C6AE9"/>
    <w:rsid w:val="003C6AF4"/>
    <w:rsid w:val="003C6FEB"/>
    <w:rsid w:val="003C7153"/>
    <w:rsid w:val="003C717B"/>
    <w:rsid w:val="003C725E"/>
    <w:rsid w:val="003C7295"/>
    <w:rsid w:val="003C7343"/>
    <w:rsid w:val="003C755E"/>
    <w:rsid w:val="003C76A8"/>
    <w:rsid w:val="003C797A"/>
    <w:rsid w:val="003C7A43"/>
    <w:rsid w:val="003C7C0A"/>
    <w:rsid w:val="003C7CA8"/>
    <w:rsid w:val="003C7F83"/>
    <w:rsid w:val="003D001E"/>
    <w:rsid w:val="003D014F"/>
    <w:rsid w:val="003D087B"/>
    <w:rsid w:val="003D09C7"/>
    <w:rsid w:val="003D1147"/>
    <w:rsid w:val="003D13F2"/>
    <w:rsid w:val="003D1469"/>
    <w:rsid w:val="003D15F3"/>
    <w:rsid w:val="003D164D"/>
    <w:rsid w:val="003D16BF"/>
    <w:rsid w:val="003D1727"/>
    <w:rsid w:val="003D187F"/>
    <w:rsid w:val="003D1966"/>
    <w:rsid w:val="003D1A2E"/>
    <w:rsid w:val="003D1A73"/>
    <w:rsid w:val="003D1B27"/>
    <w:rsid w:val="003D1C91"/>
    <w:rsid w:val="003D1E2F"/>
    <w:rsid w:val="003D1E4A"/>
    <w:rsid w:val="003D1F0B"/>
    <w:rsid w:val="003D2234"/>
    <w:rsid w:val="003D2275"/>
    <w:rsid w:val="003D22DB"/>
    <w:rsid w:val="003D24EE"/>
    <w:rsid w:val="003D2827"/>
    <w:rsid w:val="003D282B"/>
    <w:rsid w:val="003D2C29"/>
    <w:rsid w:val="003D2CDE"/>
    <w:rsid w:val="003D2FAB"/>
    <w:rsid w:val="003D3068"/>
    <w:rsid w:val="003D31B7"/>
    <w:rsid w:val="003D31E4"/>
    <w:rsid w:val="003D32D7"/>
    <w:rsid w:val="003D3481"/>
    <w:rsid w:val="003D3523"/>
    <w:rsid w:val="003D36DC"/>
    <w:rsid w:val="003D37DE"/>
    <w:rsid w:val="003D37F8"/>
    <w:rsid w:val="003D3872"/>
    <w:rsid w:val="003D3DA5"/>
    <w:rsid w:val="003D3E6F"/>
    <w:rsid w:val="003D3F5C"/>
    <w:rsid w:val="003D40E0"/>
    <w:rsid w:val="003D415A"/>
    <w:rsid w:val="003D450F"/>
    <w:rsid w:val="003D47FE"/>
    <w:rsid w:val="003D481B"/>
    <w:rsid w:val="003D4895"/>
    <w:rsid w:val="003D4911"/>
    <w:rsid w:val="003D492C"/>
    <w:rsid w:val="003D4BB0"/>
    <w:rsid w:val="003D4EFF"/>
    <w:rsid w:val="003D4F11"/>
    <w:rsid w:val="003D4FA7"/>
    <w:rsid w:val="003D5140"/>
    <w:rsid w:val="003D5706"/>
    <w:rsid w:val="003D5719"/>
    <w:rsid w:val="003D5E4F"/>
    <w:rsid w:val="003D5F0F"/>
    <w:rsid w:val="003D60B0"/>
    <w:rsid w:val="003D625D"/>
    <w:rsid w:val="003D62AC"/>
    <w:rsid w:val="003D643F"/>
    <w:rsid w:val="003D660C"/>
    <w:rsid w:val="003D694F"/>
    <w:rsid w:val="003D6B38"/>
    <w:rsid w:val="003D6EC1"/>
    <w:rsid w:val="003D7065"/>
    <w:rsid w:val="003D71E0"/>
    <w:rsid w:val="003D7275"/>
    <w:rsid w:val="003D73D3"/>
    <w:rsid w:val="003D753B"/>
    <w:rsid w:val="003D7625"/>
    <w:rsid w:val="003D77DC"/>
    <w:rsid w:val="003D7C05"/>
    <w:rsid w:val="003D7DD6"/>
    <w:rsid w:val="003D7E5B"/>
    <w:rsid w:val="003D7EF1"/>
    <w:rsid w:val="003D7F9C"/>
    <w:rsid w:val="003E004A"/>
    <w:rsid w:val="003E0193"/>
    <w:rsid w:val="003E03C7"/>
    <w:rsid w:val="003E0879"/>
    <w:rsid w:val="003E0C58"/>
    <w:rsid w:val="003E0E28"/>
    <w:rsid w:val="003E0E49"/>
    <w:rsid w:val="003E0E9A"/>
    <w:rsid w:val="003E0F3E"/>
    <w:rsid w:val="003E1144"/>
    <w:rsid w:val="003E1173"/>
    <w:rsid w:val="003E14DE"/>
    <w:rsid w:val="003E1827"/>
    <w:rsid w:val="003E196D"/>
    <w:rsid w:val="003E1AE5"/>
    <w:rsid w:val="003E1B2C"/>
    <w:rsid w:val="003E1CF8"/>
    <w:rsid w:val="003E1D2E"/>
    <w:rsid w:val="003E1D9A"/>
    <w:rsid w:val="003E1FA0"/>
    <w:rsid w:val="003E2012"/>
    <w:rsid w:val="003E218B"/>
    <w:rsid w:val="003E2617"/>
    <w:rsid w:val="003E273C"/>
    <w:rsid w:val="003E2955"/>
    <w:rsid w:val="003E297F"/>
    <w:rsid w:val="003E2AD7"/>
    <w:rsid w:val="003E2B2A"/>
    <w:rsid w:val="003E2BF8"/>
    <w:rsid w:val="003E2C4A"/>
    <w:rsid w:val="003E2C69"/>
    <w:rsid w:val="003E2EB4"/>
    <w:rsid w:val="003E31AF"/>
    <w:rsid w:val="003E328F"/>
    <w:rsid w:val="003E32C2"/>
    <w:rsid w:val="003E3384"/>
    <w:rsid w:val="003E34CF"/>
    <w:rsid w:val="003E3694"/>
    <w:rsid w:val="003E3A06"/>
    <w:rsid w:val="003E3C42"/>
    <w:rsid w:val="003E3CF8"/>
    <w:rsid w:val="003E3DFF"/>
    <w:rsid w:val="003E442E"/>
    <w:rsid w:val="003E4638"/>
    <w:rsid w:val="003E481E"/>
    <w:rsid w:val="003E511B"/>
    <w:rsid w:val="003E51BD"/>
    <w:rsid w:val="003E5223"/>
    <w:rsid w:val="003E5332"/>
    <w:rsid w:val="003E5393"/>
    <w:rsid w:val="003E5407"/>
    <w:rsid w:val="003E54CE"/>
    <w:rsid w:val="003E5564"/>
    <w:rsid w:val="003E55D6"/>
    <w:rsid w:val="003E56BC"/>
    <w:rsid w:val="003E5868"/>
    <w:rsid w:val="003E5A3E"/>
    <w:rsid w:val="003E5AD0"/>
    <w:rsid w:val="003E5EFC"/>
    <w:rsid w:val="003E6074"/>
    <w:rsid w:val="003E6659"/>
    <w:rsid w:val="003E66F6"/>
    <w:rsid w:val="003E674E"/>
    <w:rsid w:val="003E6861"/>
    <w:rsid w:val="003E6AD9"/>
    <w:rsid w:val="003E6ADA"/>
    <w:rsid w:val="003E6AFD"/>
    <w:rsid w:val="003E6CEA"/>
    <w:rsid w:val="003E6F11"/>
    <w:rsid w:val="003E70CA"/>
    <w:rsid w:val="003E72CA"/>
    <w:rsid w:val="003E7470"/>
    <w:rsid w:val="003E74AE"/>
    <w:rsid w:val="003E7656"/>
    <w:rsid w:val="003E769D"/>
    <w:rsid w:val="003E7E68"/>
    <w:rsid w:val="003E7F32"/>
    <w:rsid w:val="003F029F"/>
    <w:rsid w:val="003F04D4"/>
    <w:rsid w:val="003F07F9"/>
    <w:rsid w:val="003F08C9"/>
    <w:rsid w:val="003F090B"/>
    <w:rsid w:val="003F0A88"/>
    <w:rsid w:val="003F0A93"/>
    <w:rsid w:val="003F0AF4"/>
    <w:rsid w:val="003F0ECE"/>
    <w:rsid w:val="003F106C"/>
    <w:rsid w:val="003F1125"/>
    <w:rsid w:val="003F126C"/>
    <w:rsid w:val="003F1368"/>
    <w:rsid w:val="003F157B"/>
    <w:rsid w:val="003F174A"/>
    <w:rsid w:val="003F17C1"/>
    <w:rsid w:val="003F1809"/>
    <w:rsid w:val="003F1891"/>
    <w:rsid w:val="003F1A74"/>
    <w:rsid w:val="003F2296"/>
    <w:rsid w:val="003F259C"/>
    <w:rsid w:val="003F25C0"/>
    <w:rsid w:val="003F26E1"/>
    <w:rsid w:val="003F284E"/>
    <w:rsid w:val="003F29DD"/>
    <w:rsid w:val="003F2B46"/>
    <w:rsid w:val="003F2C39"/>
    <w:rsid w:val="003F2D42"/>
    <w:rsid w:val="003F2D71"/>
    <w:rsid w:val="003F31EA"/>
    <w:rsid w:val="003F33A5"/>
    <w:rsid w:val="003F34C2"/>
    <w:rsid w:val="003F352D"/>
    <w:rsid w:val="003F3697"/>
    <w:rsid w:val="003F36F7"/>
    <w:rsid w:val="003F382B"/>
    <w:rsid w:val="003F39D7"/>
    <w:rsid w:val="003F3C29"/>
    <w:rsid w:val="003F3DBF"/>
    <w:rsid w:val="003F440A"/>
    <w:rsid w:val="003F4574"/>
    <w:rsid w:val="003F4590"/>
    <w:rsid w:val="003F4877"/>
    <w:rsid w:val="003F4C03"/>
    <w:rsid w:val="003F4C61"/>
    <w:rsid w:val="003F4D1B"/>
    <w:rsid w:val="003F4F35"/>
    <w:rsid w:val="003F5002"/>
    <w:rsid w:val="003F520D"/>
    <w:rsid w:val="003F5544"/>
    <w:rsid w:val="003F56AD"/>
    <w:rsid w:val="003F58B0"/>
    <w:rsid w:val="003F5958"/>
    <w:rsid w:val="003F5A05"/>
    <w:rsid w:val="003F5AD0"/>
    <w:rsid w:val="003F5AF2"/>
    <w:rsid w:val="003F5AF3"/>
    <w:rsid w:val="003F5C3E"/>
    <w:rsid w:val="003F5EE5"/>
    <w:rsid w:val="003F5FA4"/>
    <w:rsid w:val="003F5FED"/>
    <w:rsid w:val="003F61D0"/>
    <w:rsid w:val="003F6249"/>
    <w:rsid w:val="003F6419"/>
    <w:rsid w:val="003F6B46"/>
    <w:rsid w:val="003F6D76"/>
    <w:rsid w:val="003F6E98"/>
    <w:rsid w:val="003F6EC4"/>
    <w:rsid w:val="003F6EC8"/>
    <w:rsid w:val="003F6F31"/>
    <w:rsid w:val="003F712A"/>
    <w:rsid w:val="003F738E"/>
    <w:rsid w:val="003F741D"/>
    <w:rsid w:val="003F7456"/>
    <w:rsid w:val="003F74D0"/>
    <w:rsid w:val="003F75AD"/>
    <w:rsid w:val="003F7A1F"/>
    <w:rsid w:val="003F7B25"/>
    <w:rsid w:val="003F7E2E"/>
    <w:rsid w:val="003F7E43"/>
    <w:rsid w:val="003F7EC7"/>
    <w:rsid w:val="004003E2"/>
    <w:rsid w:val="0040073D"/>
    <w:rsid w:val="004008A6"/>
    <w:rsid w:val="004008DF"/>
    <w:rsid w:val="00400B0E"/>
    <w:rsid w:val="00400EE9"/>
    <w:rsid w:val="00401096"/>
    <w:rsid w:val="004013D5"/>
    <w:rsid w:val="00401465"/>
    <w:rsid w:val="00401706"/>
    <w:rsid w:val="00401E08"/>
    <w:rsid w:val="00401E0C"/>
    <w:rsid w:val="00401F8B"/>
    <w:rsid w:val="004020E0"/>
    <w:rsid w:val="00402439"/>
    <w:rsid w:val="0040263C"/>
    <w:rsid w:val="00402B32"/>
    <w:rsid w:val="00402C8F"/>
    <w:rsid w:val="0040302B"/>
    <w:rsid w:val="0040332D"/>
    <w:rsid w:val="004033A2"/>
    <w:rsid w:val="00403566"/>
    <w:rsid w:val="0040358A"/>
    <w:rsid w:val="0040367B"/>
    <w:rsid w:val="004036AD"/>
    <w:rsid w:val="0040387D"/>
    <w:rsid w:val="00403A15"/>
    <w:rsid w:val="00403F7D"/>
    <w:rsid w:val="00404011"/>
    <w:rsid w:val="00404351"/>
    <w:rsid w:val="0040439A"/>
    <w:rsid w:val="00404595"/>
    <w:rsid w:val="00404874"/>
    <w:rsid w:val="00404C34"/>
    <w:rsid w:val="00404E4C"/>
    <w:rsid w:val="00404E9E"/>
    <w:rsid w:val="004051EB"/>
    <w:rsid w:val="004051F0"/>
    <w:rsid w:val="0040557A"/>
    <w:rsid w:val="00405953"/>
    <w:rsid w:val="004059F9"/>
    <w:rsid w:val="00405A6B"/>
    <w:rsid w:val="00405BE8"/>
    <w:rsid w:val="00405C85"/>
    <w:rsid w:val="00405EBC"/>
    <w:rsid w:val="004062BC"/>
    <w:rsid w:val="00406455"/>
    <w:rsid w:val="004064B4"/>
    <w:rsid w:val="00406504"/>
    <w:rsid w:val="00406580"/>
    <w:rsid w:val="004065C5"/>
    <w:rsid w:val="004066C6"/>
    <w:rsid w:val="00406819"/>
    <w:rsid w:val="004068BF"/>
    <w:rsid w:val="00406BEF"/>
    <w:rsid w:val="00406DEA"/>
    <w:rsid w:val="004070BA"/>
    <w:rsid w:val="004072A0"/>
    <w:rsid w:val="0040779D"/>
    <w:rsid w:val="004078EE"/>
    <w:rsid w:val="004078F8"/>
    <w:rsid w:val="0040794E"/>
    <w:rsid w:val="00407C09"/>
    <w:rsid w:val="00407C67"/>
    <w:rsid w:val="00407CAE"/>
    <w:rsid w:val="00407D72"/>
    <w:rsid w:val="00410468"/>
    <w:rsid w:val="00410605"/>
    <w:rsid w:val="00410693"/>
    <w:rsid w:val="004109D0"/>
    <w:rsid w:val="00410A77"/>
    <w:rsid w:val="00410CB4"/>
    <w:rsid w:val="00410D80"/>
    <w:rsid w:val="00411192"/>
    <w:rsid w:val="004113A0"/>
    <w:rsid w:val="00411415"/>
    <w:rsid w:val="004115FD"/>
    <w:rsid w:val="00411881"/>
    <w:rsid w:val="004118C0"/>
    <w:rsid w:val="00411957"/>
    <w:rsid w:val="0041197D"/>
    <w:rsid w:val="00411DB8"/>
    <w:rsid w:val="00411FC4"/>
    <w:rsid w:val="0041236A"/>
    <w:rsid w:val="0041237B"/>
    <w:rsid w:val="0041274C"/>
    <w:rsid w:val="00412E2E"/>
    <w:rsid w:val="00412E31"/>
    <w:rsid w:val="00412F25"/>
    <w:rsid w:val="00413377"/>
    <w:rsid w:val="004134CC"/>
    <w:rsid w:val="0041354A"/>
    <w:rsid w:val="00413627"/>
    <w:rsid w:val="00413658"/>
    <w:rsid w:val="0041375A"/>
    <w:rsid w:val="00413B6B"/>
    <w:rsid w:val="00413B81"/>
    <w:rsid w:val="00413DEA"/>
    <w:rsid w:val="00413F7D"/>
    <w:rsid w:val="0041406F"/>
    <w:rsid w:val="0041408D"/>
    <w:rsid w:val="0041434E"/>
    <w:rsid w:val="00414446"/>
    <w:rsid w:val="004145EB"/>
    <w:rsid w:val="0041474E"/>
    <w:rsid w:val="004147D8"/>
    <w:rsid w:val="004147EB"/>
    <w:rsid w:val="00414923"/>
    <w:rsid w:val="00414CE5"/>
    <w:rsid w:val="00414EBE"/>
    <w:rsid w:val="00415103"/>
    <w:rsid w:val="00415235"/>
    <w:rsid w:val="00415327"/>
    <w:rsid w:val="00415431"/>
    <w:rsid w:val="00415930"/>
    <w:rsid w:val="00415BA4"/>
    <w:rsid w:val="00415C1B"/>
    <w:rsid w:val="00415D47"/>
    <w:rsid w:val="004163A3"/>
    <w:rsid w:val="0041648C"/>
    <w:rsid w:val="00416665"/>
    <w:rsid w:val="004166D7"/>
    <w:rsid w:val="00416741"/>
    <w:rsid w:val="00416915"/>
    <w:rsid w:val="0041694A"/>
    <w:rsid w:val="00416AA7"/>
    <w:rsid w:val="00416AB2"/>
    <w:rsid w:val="00416B5E"/>
    <w:rsid w:val="00416C24"/>
    <w:rsid w:val="00416D59"/>
    <w:rsid w:val="00416E9C"/>
    <w:rsid w:val="00416EA0"/>
    <w:rsid w:val="0041708F"/>
    <w:rsid w:val="00417225"/>
    <w:rsid w:val="00417327"/>
    <w:rsid w:val="004176BF"/>
    <w:rsid w:val="00417A87"/>
    <w:rsid w:val="00417BA3"/>
    <w:rsid w:val="00417C75"/>
    <w:rsid w:val="00417E47"/>
    <w:rsid w:val="00417F73"/>
    <w:rsid w:val="00417F9F"/>
    <w:rsid w:val="00420276"/>
    <w:rsid w:val="0042027F"/>
    <w:rsid w:val="00420402"/>
    <w:rsid w:val="004205A2"/>
    <w:rsid w:val="004205D9"/>
    <w:rsid w:val="00420621"/>
    <w:rsid w:val="00420869"/>
    <w:rsid w:val="00420B71"/>
    <w:rsid w:val="00420C05"/>
    <w:rsid w:val="00420C75"/>
    <w:rsid w:val="00421023"/>
    <w:rsid w:val="00421445"/>
    <w:rsid w:val="004219B3"/>
    <w:rsid w:val="00421A34"/>
    <w:rsid w:val="00421F76"/>
    <w:rsid w:val="0042209D"/>
    <w:rsid w:val="00422103"/>
    <w:rsid w:val="004221CF"/>
    <w:rsid w:val="0042221A"/>
    <w:rsid w:val="004223C9"/>
    <w:rsid w:val="0042291D"/>
    <w:rsid w:val="0042296D"/>
    <w:rsid w:val="00422D65"/>
    <w:rsid w:val="0042307A"/>
    <w:rsid w:val="004232BA"/>
    <w:rsid w:val="0042331B"/>
    <w:rsid w:val="00423347"/>
    <w:rsid w:val="00423694"/>
    <w:rsid w:val="0042387D"/>
    <w:rsid w:val="00423C95"/>
    <w:rsid w:val="00423E85"/>
    <w:rsid w:val="00423EAE"/>
    <w:rsid w:val="00423EB9"/>
    <w:rsid w:val="0042401A"/>
    <w:rsid w:val="0042403A"/>
    <w:rsid w:val="00424078"/>
    <w:rsid w:val="00424718"/>
    <w:rsid w:val="00424721"/>
    <w:rsid w:val="00424A2F"/>
    <w:rsid w:val="00424A5E"/>
    <w:rsid w:val="00424C21"/>
    <w:rsid w:val="00424C8E"/>
    <w:rsid w:val="00424C90"/>
    <w:rsid w:val="00424CCE"/>
    <w:rsid w:val="00424E51"/>
    <w:rsid w:val="00424ED1"/>
    <w:rsid w:val="00424F78"/>
    <w:rsid w:val="00424FD0"/>
    <w:rsid w:val="0042505F"/>
    <w:rsid w:val="0042520A"/>
    <w:rsid w:val="0042534A"/>
    <w:rsid w:val="00425407"/>
    <w:rsid w:val="004255C9"/>
    <w:rsid w:val="00425BC4"/>
    <w:rsid w:val="00425E4E"/>
    <w:rsid w:val="00425EFA"/>
    <w:rsid w:val="004260BC"/>
    <w:rsid w:val="00426177"/>
    <w:rsid w:val="004261DE"/>
    <w:rsid w:val="0042638F"/>
    <w:rsid w:val="00426584"/>
    <w:rsid w:val="004265D2"/>
    <w:rsid w:val="00426630"/>
    <w:rsid w:val="00426686"/>
    <w:rsid w:val="00426AED"/>
    <w:rsid w:val="00426CDC"/>
    <w:rsid w:val="00426D59"/>
    <w:rsid w:val="00426E2E"/>
    <w:rsid w:val="00427076"/>
    <w:rsid w:val="004270C1"/>
    <w:rsid w:val="00427105"/>
    <w:rsid w:val="0042717F"/>
    <w:rsid w:val="00427248"/>
    <w:rsid w:val="004272F2"/>
    <w:rsid w:val="0042745F"/>
    <w:rsid w:val="00427780"/>
    <w:rsid w:val="00427BF1"/>
    <w:rsid w:val="00427C05"/>
    <w:rsid w:val="00427E0A"/>
    <w:rsid w:val="00430184"/>
    <w:rsid w:val="00430392"/>
    <w:rsid w:val="004308CA"/>
    <w:rsid w:val="004309D2"/>
    <w:rsid w:val="00430AD1"/>
    <w:rsid w:val="00430C42"/>
    <w:rsid w:val="00430CAA"/>
    <w:rsid w:val="004310AD"/>
    <w:rsid w:val="0043129D"/>
    <w:rsid w:val="0043140F"/>
    <w:rsid w:val="004314F0"/>
    <w:rsid w:val="00431628"/>
    <w:rsid w:val="004319D3"/>
    <w:rsid w:val="00431C3E"/>
    <w:rsid w:val="004321A2"/>
    <w:rsid w:val="0043221E"/>
    <w:rsid w:val="00432245"/>
    <w:rsid w:val="00432270"/>
    <w:rsid w:val="00432604"/>
    <w:rsid w:val="004326D8"/>
    <w:rsid w:val="00432A34"/>
    <w:rsid w:val="00432C77"/>
    <w:rsid w:val="00432C87"/>
    <w:rsid w:val="00432EEF"/>
    <w:rsid w:val="00433044"/>
    <w:rsid w:val="0043331C"/>
    <w:rsid w:val="00433A33"/>
    <w:rsid w:val="00433DB5"/>
    <w:rsid w:val="00433F85"/>
    <w:rsid w:val="004341FD"/>
    <w:rsid w:val="00434267"/>
    <w:rsid w:val="00434301"/>
    <w:rsid w:val="0043455E"/>
    <w:rsid w:val="0043459D"/>
    <w:rsid w:val="004346DC"/>
    <w:rsid w:val="00434768"/>
    <w:rsid w:val="00434C69"/>
    <w:rsid w:val="00434D10"/>
    <w:rsid w:val="004350F6"/>
    <w:rsid w:val="0043530C"/>
    <w:rsid w:val="00435532"/>
    <w:rsid w:val="00435991"/>
    <w:rsid w:val="004359EC"/>
    <w:rsid w:val="00435AC7"/>
    <w:rsid w:val="00435B88"/>
    <w:rsid w:val="00435F97"/>
    <w:rsid w:val="00435FE8"/>
    <w:rsid w:val="00436088"/>
    <w:rsid w:val="0043627A"/>
    <w:rsid w:val="00436482"/>
    <w:rsid w:val="0043648E"/>
    <w:rsid w:val="0043649F"/>
    <w:rsid w:val="00436B51"/>
    <w:rsid w:val="00436D0D"/>
    <w:rsid w:val="00436D82"/>
    <w:rsid w:val="00437079"/>
    <w:rsid w:val="00437719"/>
    <w:rsid w:val="0043778E"/>
    <w:rsid w:val="004378E8"/>
    <w:rsid w:val="00437BA5"/>
    <w:rsid w:val="00437CFF"/>
    <w:rsid w:val="00440136"/>
    <w:rsid w:val="004405C6"/>
    <w:rsid w:val="004407D4"/>
    <w:rsid w:val="00440A3B"/>
    <w:rsid w:val="00440E2C"/>
    <w:rsid w:val="00440F61"/>
    <w:rsid w:val="00441146"/>
    <w:rsid w:val="0044154F"/>
    <w:rsid w:val="00441564"/>
    <w:rsid w:val="004416BD"/>
    <w:rsid w:val="004417A1"/>
    <w:rsid w:val="004417EF"/>
    <w:rsid w:val="004418F5"/>
    <w:rsid w:val="00441AF4"/>
    <w:rsid w:val="00441C6F"/>
    <w:rsid w:val="00441D01"/>
    <w:rsid w:val="00441D48"/>
    <w:rsid w:val="00441E99"/>
    <w:rsid w:val="00441EE1"/>
    <w:rsid w:val="004425AE"/>
    <w:rsid w:val="00442A04"/>
    <w:rsid w:val="00442A30"/>
    <w:rsid w:val="00442A5D"/>
    <w:rsid w:val="00442C55"/>
    <w:rsid w:val="00442F5F"/>
    <w:rsid w:val="00443080"/>
    <w:rsid w:val="00443230"/>
    <w:rsid w:val="00443278"/>
    <w:rsid w:val="004434D7"/>
    <w:rsid w:val="004435CF"/>
    <w:rsid w:val="0044367B"/>
    <w:rsid w:val="004437FE"/>
    <w:rsid w:val="00443B57"/>
    <w:rsid w:val="00443B61"/>
    <w:rsid w:val="00443C9C"/>
    <w:rsid w:val="00443D86"/>
    <w:rsid w:val="00443E46"/>
    <w:rsid w:val="00444069"/>
    <w:rsid w:val="004442FC"/>
    <w:rsid w:val="004442FD"/>
    <w:rsid w:val="004443F0"/>
    <w:rsid w:val="00444425"/>
    <w:rsid w:val="00444540"/>
    <w:rsid w:val="00444A0C"/>
    <w:rsid w:val="00444C97"/>
    <w:rsid w:val="00444F9C"/>
    <w:rsid w:val="0044529F"/>
    <w:rsid w:val="00445388"/>
    <w:rsid w:val="00445446"/>
    <w:rsid w:val="0044553C"/>
    <w:rsid w:val="004459D8"/>
    <w:rsid w:val="00445A9B"/>
    <w:rsid w:val="00445C5C"/>
    <w:rsid w:val="00445C70"/>
    <w:rsid w:val="00445EC6"/>
    <w:rsid w:val="00445F7A"/>
    <w:rsid w:val="00446021"/>
    <w:rsid w:val="00446033"/>
    <w:rsid w:val="004463E6"/>
    <w:rsid w:val="00446A13"/>
    <w:rsid w:val="00446CF5"/>
    <w:rsid w:val="00447242"/>
    <w:rsid w:val="0044725A"/>
    <w:rsid w:val="0044726E"/>
    <w:rsid w:val="0044727C"/>
    <w:rsid w:val="004472C3"/>
    <w:rsid w:val="00447406"/>
    <w:rsid w:val="00447C2A"/>
    <w:rsid w:val="00447C72"/>
    <w:rsid w:val="00447CCB"/>
    <w:rsid w:val="00447CED"/>
    <w:rsid w:val="00447D1A"/>
    <w:rsid w:val="0045016A"/>
    <w:rsid w:val="00450253"/>
    <w:rsid w:val="00450449"/>
    <w:rsid w:val="00450458"/>
    <w:rsid w:val="004505A1"/>
    <w:rsid w:val="004505C3"/>
    <w:rsid w:val="004507F5"/>
    <w:rsid w:val="00450C24"/>
    <w:rsid w:val="00450D95"/>
    <w:rsid w:val="00450F24"/>
    <w:rsid w:val="004512B6"/>
    <w:rsid w:val="00451466"/>
    <w:rsid w:val="004517B0"/>
    <w:rsid w:val="00451811"/>
    <w:rsid w:val="004519BE"/>
    <w:rsid w:val="004519C0"/>
    <w:rsid w:val="00451CD1"/>
    <w:rsid w:val="00451FE9"/>
    <w:rsid w:val="00452195"/>
    <w:rsid w:val="0045258D"/>
    <w:rsid w:val="004527D4"/>
    <w:rsid w:val="00452C5F"/>
    <w:rsid w:val="00452D44"/>
    <w:rsid w:val="00452DF8"/>
    <w:rsid w:val="00452E32"/>
    <w:rsid w:val="00452F11"/>
    <w:rsid w:val="00453033"/>
    <w:rsid w:val="004530B4"/>
    <w:rsid w:val="00453149"/>
    <w:rsid w:val="0045316D"/>
    <w:rsid w:val="004532F2"/>
    <w:rsid w:val="0045337E"/>
    <w:rsid w:val="004534AF"/>
    <w:rsid w:val="00453727"/>
    <w:rsid w:val="0045394C"/>
    <w:rsid w:val="00453C10"/>
    <w:rsid w:val="0045412B"/>
    <w:rsid w:val="00454197"/>
    <w:rsid w:val="00454447"/>
    <w:rsid w:val="0045459C"/>
    <w:rsid w:val="00454698"/>
    <w:rsid w:val="0045484D"/>
    <w:rsid w:val="004548C4"/>
    <w:rsid w:val="0045496B"/>
    <w:rsid w:val="00454D2A"/>
    <w:rsid w:val="00454F4E"/>
    <w:rsid w:val="004551D8"/>
    <w:rsid w:val="00455315"/>
    <w:rsid w:val="00455480"/>
    <w:rsid w:val="0045596C"/>
    <w:rsid w:val="00455BD8"/>
    <w:rsid w:val="00455CD5"/>
    <w:rsid w:val="00455F96"/>
    <w:rsid w:val="00456143"/>
    <w:rsid w:val="00456377"/>
    <w:rsid w:val="004564C9"/>
    <w:rsid w:val="004564F9"/>
    <w:rsid w:val="004565DE"/>
    <w:rsid w:val="00456646"/>
    <w:rsid w:val="00456724"/>
    <w:rsid w:val="00456729"/>
    <w:rsid w:val="00456742"/>
    <w:rsid w:val="0045687F"/>
    <w:rsid w:val="004569D5"/>
    <w:rsid w:val="00456A15"/>
    <w:rsid w:val="00456CA6"/>
    <w:rsid w:val="00456F09"/>
    <w:rsid w:val="00457086"/>
    <w:rsid w:val="004570B9"/>
    <w:rsid w:val="004573AD"/>
    <w:rsid w:val="0045750E"/>
    <w:rsid w:val="004575F4"/>
    <w:rsid w:val="00457791"/>
    <w:rsid w:val="00457C6C"/>
    <w:rsid w:val="00457E52"/>
    <w:rsid w:val="00460092"/>
    <w:rsid w:val="004600BC"/>
    <w:rsid w:val="00460493"/>
    <w:rsid w:val="0046076E"/>
    <w:rsid w:val="004607AD"/>
    <w:rsid w:val="004609C0"/>
    <w:rsid w:val="00460F46"/>
    <w:rsid w:val="0046102B"/>
    <w:rsid w:val="0046102D"/>
    <w:rsid w:val="004610B7"/>
    <w:rsid w:val="00461105"/>
    <w:rsid w:val="00461162"/>
    <w:rsid w:val="0046116D"/>
    <w:rsid w:val="004611BB"/>
    <w:rsid w:val="00461472"/>
    <w:rsid w:val="00461847"/>
    <w:rsid w:val="00461B26"/>
    <w:rsid w:val="00461C5A"/>
    <w:rsid w:val="00461CFB"/>
    <w:rsid w:val="00461E07"/>
    <w:rsid w:val="00461FFD"/>
    <w:rsid w:val="00462034"/>
    <w:rsid w:val="0046227E"/>
    <w:rsid w:val="0046259F"/>
    <w:rsid w:val="00462726"/>
    <w:rsid w:val="0046280A"/>
    <w:rsid w:val="00462838"/>
    <w:rsid w:val="004628A5"/>
    <w:rsid w:val="004628E5"/>
    <w:rsid w:val="00462966"/>
    <w:rsid w:val="00462983"/>
    <w:rsid w:val="00462B23"/>
    <w:rsid w:val="00462C5D"/>
    <w:rsid w:val="00462D51"/>
    <w:rsid w:val="00462FDA"/>
    <w:rsid w:val="004635E4"/>
    <w:rsid w:val="00463656"/>
    <w:rsid w:val="0046377C"/>
    <w:rsid w:val="004638AA"/>
    <w:rsid w:val="00463A97"/>
    <w:rsid w:val="00463C68"/>
    <w:rsid w:val="00463E18"/>
    <w:rsid w:val="00463E71"/>
    <w:rsid w:val="00463F54"/>
    <w:rsid w:val="00463FEC"/>
    <w:rsid w:val="0046416C"/>
    <w:rsid w:val="004642A6"/>
    <w:rsid w:val="00464372"/>
    <w:rsid w:val="004645DD"/>
    <w:rsid w:val="004646C4"/>
    <w:rsid w:val="0046475E"/>
    <w:rsid w:val="0046476D"/>
    <w:rsid w:val="00464B12"/>
    <w:rsid w:val="00464D56"/>
    <w:rsid w:val="00464F31"/>
    <w:rsid w:val="0046515E"/>
    <w:rsid w:val="00465234"/>
    <w:rsid w:val="004652CE"/>
    <w:rsid w:val="004654AC"/>
    <w:rsid w:val="00465574"/>
    <w:rsid w:val="00465CF6"/>
    <w:rsid w:val="00465F33"/>
    <w:rsid w:val="00465FDD"/>
    <w:rsid w:val="00466640"/>
    <w:rsid w:val="00466935"/>
    <w:rsid w:val="0046693F"/>
    <w:rsid w:val="004669B1"/>
    <w:rsid w:val="00466A58"/>
    <w:rsid w:val="00466EAF"/>
    <w:rsid w:val="004672AF"/>
    <w:rsid w:val="00467461"/>
    <w:rsid w:val="00467864"/>
    <w:rsid w:val="00467981"/>
    <w:rsid w:val="00467DCD"/>
    <w:rsid w:val="00467DDA"/>
    <w:rsid w:val="00467F20"/>
    <w:rsid w:val="00470035"/>
    <w:rsid w:val="0047019F"/>
    <w:rsid w:val="004701CC"/>
    <w:rsid w:val="0047033C"/>
    <w:rsid w:val="00470721"/>
    <w:rsid w:val="00470B3E"/>
    <w:rsid w:val="00470BE4"/>
    <w:rsid w:val="00470FED"/>
    <w:rsid w:val="00470FFE"/>
    <w:rsid w:val="00471008"/>
    <w:rsid w:val="0047103A"/>
    <w:rsid w:val="00471129"/>
    <w:rsid w:val="00471169"/>
    <w:rsid w:val="00471229"/>
    <w:rsid w:val="00471271"/>
    <w:rsid w:val="00471721"/>
    <w:rsid w:val="004718CE"/>
    <w:rsid w:val="00471ADD"/>
    <w:rsid w:val="00471BF6"/>
    <w:rsid w:val="00471C44"/>
    <w:rsid w:val="0047203F"/>
    <w:rsid w:val="004722BE"/>
    <w:rsid w:val="00472303"/>
    <w:rsid w:val="00472601"/>
    <w:rsid w:val="00472602"/>
    <w:rsid w:val="0047265A"/>
    <w:rsid w:val="00472869"/>
    <w:rsid w:val="004729F5"/>
    <w:rsid w:val="00472E10"/>
    <w:rsid w:val="00472EA4"/>
    <w:rsid w:val="0047327E"/>
    <w:rsid w:val="00473285"/>
    <w:rsid w:val="004735FB"/>
    <w:rsid w:val="00473865"/>
    <w:rsid w:val="00473A29"/>
    <w:rsid w:val="00473A4D"/>
    <w:rsid w:val="00473A88"/>
    <w:rsid w:val="00473C3F"/>
    <w:rsid w:val="00473CCD"/>
    <w:rsid w:val="00473D6A"/>
    <w:rsid w:val="004740CE"/>
    <w:rsid w:val="004740D2"/>
    <w:rsid w:val="004744BA"/>
    <w:rsid w:val="00474525"/>
    <w:rsid w:val="0047496C"/>
    <w:rsid w:val="004749F9"/>
    <w:rsid w:val="00474C8B"/>
    <w:rsid w:val="00474D23"/>
    <w:rsid w:val="00474DD0"/>
    <w:rsid w:val="00474EBF"/>
    <w:rsid w:val="00474F51"/>
    <w:rsid w:val="00475A5E"/>
    <w:rsid w:val="00475C31"/>
    <w:rsid w:val="00475C93"/>
    <w:rsid w:val="00475E32"/>
    <w:rsid w:val="00475F44"/>
    <w:rsid w:val="0047626F"/>
    <w:rsid w:val="00476376"/>
    <w:rsid w:val="004763ED"/>
    <w:rsid w:val="004764F3"/>
    <w:rsid w:val="004769CB"/>
    <w:rsid w:val="00477248"/>
    <w:rsid w:val="00477650"/>
    <w:rsid w:val="004777EF"/>
    <w:rsid w:val="004778DF"/>
    <w:rsid w:val="00477D11"/>
    <w:rsid w:val="00477D5F"/>
    <w:rsid w:val="00480039"/>
    <w:rsid w:val="0048009C"/>
    <w:rsid w:val="0048026B"/>
    <w:rsid w:val="00480291"/>
    <w:rsid w:val="00480487"/>
    <w:rsid w:val="00480518"/>
    <w:rsid w:val="004806C1"/>
    <w:rsid w:val="00480900"/>
    <w:rsid w:val="00480E1E"/>
    <w:rsid w:val="00480F94"/>
    <w:rsid w:val="0048116D"/>
    <w:rsid w:val="00481249"/>
    <w:rsid w:val="00481287"/>
    <w:rsid w:val="00481321"/>
    <w:rsid w:val="00481363"/>
    <w:rsid w:val="004814B2"/>
    <w:rsid w:val="004814B9"/>
    <w:rsid w:val="004815D5"/>
    <w:rsid w:val="004818AF"/>
    <w:rsid w:val="00481B78"/>
    <w:rsid w:val="00481C52"/>
    <w:rsid w:val="00481D05"/>
    <w:rsid w:val="00481EE2"/>
    <w:rsid w:val="004821D8"/>
    <w:rsid w:val="0048274D"/>
    <w:rsid w:val="00482752"/>
    <w:rsid w:val="00482B4E"/>
    <w:rsid w:val="00482B5E"/>
    <w:rsid w:val="00482D30"/>
    <w:rsid w:val="00482D50"/>
    <w:rsid w:val="00482DC3"/>
    <w:rsid w:val="00482F13"/>
    <w:rsid w:val="004830B3"/>
    <w:rsid w:val="004831D0"/>
    <w:rsid w:val="004831E6"/>
    <w:rsid w:val="00483208"/>
    <w:rsid w:val="004837BB"/>
    <w:rsid w:val="00483A98"/>
    <w:rsid w:val="00483D28"/>
    <w:rsid w:val="00483E23"/>
    <w:rsid w:val="00483E66"/>
    <w:rsid w:val="00483FA5"/>
    <w:rsid w:val="004845EC"/>
    <w:rsid w:val="004846A5"/>
    <w:rsid w:val="004847B5"/>
    <w:rsid w:val="00484984"/>
    <w:rsid w:val="004849F2"/>
    <w:rsid w:val="00485238"/>
    <w:rsid w:val="00485538"/>
    <w:rsid w:val="0048555A"/>
    <w:rsid w:val="0048568F"/>
    <w:rsid w:val="004856D9"/>
    <w:rsid w:val="004857AB"/>
    <w:rsid w:val="004858D3"/>
    <w:rsid w:val="00485971"/>
    <w:rsid w:val="00485D08"/>
    <w:rsid w:val="00485E77"/>
    <w:rsid w:val="00486293"/>
    <w:rsid w:val="00486592"/>
    <w:rsid w:val="00486615"/>
    <w:rsid w:val="00486630"/>
    <w:rsid w:val="004866CD"/>
    <w:rsid w:val="00486758"/>
    <w:rsid w:val="0048689D"/>
    <w:rsid w:val="004868E2"/>
    <w:rsid w:val="004869F0"/>
    <w:rsid w:val="00486AFB"/>
    <w:rsid w:val="00486B88"/>
    <w:rsid w:val="00486BF7"/>
    <w:rsid w:val="00486E6C"/>
    <w:rsid w:val="00487103"/>
    <w:rsid w:val="004871E4"/>
    <w:rsid w:val="00487274"/>
    <w:rsid w:val="00487375"/>
    <w:rsid w:val="00487674"/>
    <w:rsid w:val="00487A25"/>
    <w:rsid w:val="00487A2D"/>
    <w:rsid w:val="00487C15"/>
    <w:rsid w:val="00490069"/>
    <w:rsid w:val="004900C3"/>
    <w:rsid w:val="00490184"/>
    <w:rsid w:val="00490217"/>
    <w:rsid w:val="00490355"/>
    <w:rsid w:val="0049095F"/>
    <w:rsid w:val="00490BFF"/>
    <w:rsid w:val="00490F5F"/>
    <w:rsid w:val="00491079"/>
    <w:rsid w:val="004911E1"/>
    <w:rsid w:val="00491235"/>
    <w:rsid w:val="004913C4"/>
    <w:rsid w:val="004914F5"/>
    <w:rsid w:val="004918C7"/>
    <w:rsid w:val="004918D8"/>
    <w:rsid w:val="00491ABF"/>
    <w:rsid w:val="00491BE6"/>
    <w:rsid w:val="004922FC"/>
    <w:rsid w:val="004926B5"/>
    <w:rsid w:val="004929E1"/>
    <w:rsid w:val="004929FA"/>
    <w:rsid w:val="00492B7D"/>
    <w:rsid w:val="00492C11"/>
    <w:rsid w:val="00492D02"/>
    <w:rsid w:val="00492D1A"/>
    <w:rsid w:val="00492E49"/>
    <w:rsid w:val="00492FF1"/>
    <w:rsid w:val="004930CD"/>
    <w:rsid w:val="00493170"/>
    <w:rsid w:val="004931A1"/>
    <w:rsid w:val="004931B2"/>
    <w:rsid w:val="0049333D"/>
    <w:rsid w:val="004937C4"/>
    <w:rsid w:val="004939C3"/>
    <w:rsid w:val="00493EA0"/>
    <w:rsid w:val="00493FB4"/>
    <w:rsid w:val="00494076"/>
    <w:rsid w:val="004944FE"/>
    <w:rsid w:val="004949F9"/>
    <w:rsid w:val="00494A08"/>
    <w:rsid w:val="00494BB4"/>
    <w:rsid w:val="00494C62"/>
    <w:rsid w:val="00494CB5"/>
    <w:rsid w:val="00494DA3"/>
    <w:rsid w:val="00494E2A"/>
    <w:rsid w:val="00494E38"/>
    <w:rsid w:val="00494EE9"/>
    <w:rsid w:val="00494F03"/>
    <w:rsid w:val="004953FB"/>
    <w:rsid w:val="004956D8"/>
    <w:rsid w:val="0049597D"/>
    <w:rsid w:val="00495CE9"/>
    <w:rsid w:val="00495FF3"/>
    <w:rsid w:val="004963D1"/>
    <w:rsid w:val="0049644C"/>
    <w:rsid w:val="0049657C"/>
    <w:rsid w:val="004965F1"/>
    <w:rsid w:val="004967F9"/>
    <w:rsid w:val="0049693B"/>
    <w:rsid w:val="00496974"/>
    <w:rsid w:val="00496AFA"/>
    <w:rsid w:val="00496C22"/>
    <w:rsid w:val="00496E22"/>
    <w:rsid w:val="00496F5A"/>
    <w:rsid w:val="00496F9D"/>
    <w:rsid w:val="00497293"/>
    <w:rsid w:val="00497425"/>
    <w:rsid w:val="004975EA"/>
    <w:rsid w:val="004975ED"/>
    <w:rsid w:val="00497AD2"/>
    <w:rsid w:val="00497AED"/>
    <w:rsid w:val="00497B77"/>
    <w:rsid w:val="00497D2F"/>
    <w:rsid w:val="00497E1C"/>
    <w:rsid w:val="00497EEF"/>
    <w:rsid w:val="004A0083"/>
    <w:rsid w:val="004A00FD"/>
    <w:rsid w:val="004A0209"/>
    <w:rsid w:val="004A02FC"/>
    <w:rsid w:val="004A0473"/>
    <w:rsid w:val="004A0590"/>
    <w:rsid w:val="004A05C8"/>
    <w:rsid w:val="004A07F2"/>
    <w:rsid w:val="004A0B51"/>
    <w:rsid w:val="004A0D36"/>
    <w:rsid w:val="004A1029"/>
    <w:rsid w:val="004A1246"/>
    <w:rsid w:val="004A1523"/>
    <w:rsid w:val="004A1973"/>
    <w:rsid w:val="004A1C22"/>
    <w:rsid w:val="004A22AD"/>
    <w:rsid w:val="004A22B7"/>
    <w:rsid w:val="004A2431"/>
    <w:rsid w:val="004A2481"/>
    <w:rsid w:val="004A24B4"/>
    <w:rsid w:val="004A24E2"/>
    <w:rsid w:val="004A294B"/>
    <w:rsid w:val="004A2A6E"/>
    <w:rsid w:val="004A2D2D"/>
    <w:rsid w:val="004A2E9A"/>
    <w:rsid w:val="004A2F1B"/>
    <w:rsid w:val="004A2FE8"/>
    <w:rsid w:val="004A31E3"/>
    <w:rsid w:val="004A3415"/>
    <w:rsid w:val="004A3555"/>
    <w:rsid w:val="004A3982"/>
    <w:rsid w:val="004A3A6B"/>
    <w:rsid w:val="004A3D46"/>
    <w:rsid w:val="004A3F12"/>
    <w:rsid w:val="004A3F35"/>
    <w:rsid w:val="004A42F2"/>
    <w:rsid w:val="004A45B6"/>
    <w:rsid w:val="004A4D6F"/>
    <w:rsid w:val="004A4E41"/>
    <w:rsid w:val="004A4ECB"/>
    <w:rsid w:val="004A5081"/>
    <w:rsid w:val="004A513C"/>
    <w:rsid w:val="004A51CE"/>
    <w:rsid w:val="004A5823"/>
    <w:rsid w:val="004A5840"/>
    <w:rsid w:val="004A5A0F"/>
    <w:rsid w:val="004A5BA5"/>
    <w:rsid w:val="004A5C02"/>
    <w:rsid w:val="004A5C17"/>
    <w:rsid w:val="004A5CD4"/>
    <w:rsid w:val="004A5D36"/>
    <w:rsid w:val="004A5EF0"/>
    <w:rsid w:val="004A5FC0"/>
    <w:rsid w:val="004A61B2"/>
    <w:rsid w:val="004A62A2"/>
    <w:rsid w:val="004A6337"/>
    <w:rsid w:val="004A648C"/>
    <w:rsid w:val="004A6A9A"/>
    <w:rsid w:val="004A6B68"/>
    <w:rsid w:val="004A6B98"/>
    <w:rsid w:val="004A720E"/>
    <w:rsid w:val="004A722C"/>
    <w:rsid w:val="004A73E5"/>
    <w:rsid w:val="004A73ED"/>
    <w:rsid w:val="004A78B7"/>
    <w:rsid w:val="004A7A14"/>
    <w:rsid w:val="004A7DC5"/>
    <w:rsid w:val="004A7E39"/>
    <w:rsid w:val="004A7F36"/>
    <w:rsid w:val="004B0234"/>
    <w:rsid w:val="004B0272"/>
    <w:rsid w:val="004B03D9"/>
    <w:rsid w:val="004B05D6"/>
    <w:rsid w:val="004B0656"/>
    <w:rsid w:val="004B0AEB"/>
    <w:rsid w:val="004B0B52"/>
    <w:rsid w:val="004B0E6F"/>
    <w:rsid w:val="004B0FF4"/>
    <w:rsid w:val="004B1000"/>
    <w:rsid w:val="004B10C1"/>
    <w:rsid w:val="004B10C3"/>
    <w:rsid w:val="004B120A"/>
    <w:rsid w:val="004B1332"/>
    <w:rsid w:val="004B1350"/>
    <w:rsid w:val="004B14F1"/>
    <w:rsid w:val="004B1697"/>
    <w:rsid w:val="004B1753"/>
    <w:rsid w:val="004B184D"/>
    <w:rsid w:val="004B187D"/>
    <w:rsid w:val="004B18E6"/>
    <w:rsid w:val="004B1B9C"/>
    <w:rsid w:val="004B1C2F"/>
    <w:rsid w:val="004B1D07"/>
    <w:rsid w:val="004B1D1D"/>
    <w:rsid w:val="004B1D3F"/>
    <w:rsid w:val="004B2026"/>
    <w:rsid w:val="004B2234"/>
    <w:rsid w:val="004B235D"/>
    <w:rsid w:val="004B2459"/>
    <w:rsid w:val="004B2556"/>
    <w:rsid w:val="004B258A"/>
    <w:rsid w:val="004B28CE"/>
    <w:rsid w:val="004B2981"/>
    <w:rsid w:val="004B2AE5"/>
    <w:rsid w:val="004B2B39"/>
    <w:rsid w:val="004B2B7B"/>
    <w:rsid w:val="004B2C57"/>
    <w:rsid w:val="004B2CD5"/>
    <w:rsid w:val="004B2E8D"/>
    <w:rsid w:val="004B2ECC"/>
    <w:rsid w:val="004B2EE1"/>
    <w:rsid w:val="004B3096"/>
    <w:rsid w:val="004B3101"/>
    <w:rsid w:val="004B3153"/>
    <w:rsid w:val="004B3620"/>
    <w:rsid w:val="004B390B"/>
    <w:rsid w:val="004B3A64"/>
    <w:rsid w:val="004B3B40"/>
    <w:rsid w:val="004B3B63"/>
    <w:rsid w:val="004B3CC4"/>
    <w:rsid w:val="004B3E49"/>
    <w:rsid w:val="004B3F28"/>
    <w:rsid w:val="004B3F6E"/>
    <w:rsid w:val="004B40E6"/>
    <w:rsid w:val="004B421C"/>
    <w:rsid w:val="004B4490"/>
    <w:rsid w:val="004B4511"/>
    <w:rsid w:val="004B4596"/>
    <w:rsid w:val="004B497F"/>
    <w:rsid w:val="004B4B5D"/>
    <w:rsid w:val="004B4E42"/>
    <w:rsid w:val="004B5034"/>
    <w:rsid w:val="004B53E9"/>
    <w:rsid w:val="004B53FD"/>
    <w:rsid w:val="004B5534"/>
    <w:rsid w:val="004B55F8"/>
    <w:rsid w:val="004B564B"/>
    <w:rsid w:val="004B5651"/>
    <w:rsid w:val="004B56CB"/>
    <w:rsid w:val="004B586D"/>
    <w:rsid w:val="004B5AE7"/>
    <w:rsid w:val="004B6106"/>
    <w:rsid w:val="004B6282"/>
    <w:rsid w:val="004B6721"/>
    <w:rsid w:val="004B6AF4"/>
    <w:rsid w:val="004B6B19"/>
    <w:rsid w:val="004B6B84"/>
    <w:rsid w:val="004B6CF8"/>
    <w:rsid w:val="004B6F77"/>
    <w:rsid w:val="004B6FBB"/>
    <w:rsid w:val="004B7079"/>
    <w:rsid w:val="004B7181"/>
    <w:rsid w:val="004B71CF"/>
    <w:rsid w:val="004B741A"/>
    <w:rsid w:val="004B794C"/>
    <w:rsid w:val="004B795C"/>
    <w:rsid w:val="004B7DF8"/>
    <w:rsid w:val="004B7EC4"/>
    <w:rsid w:val="004C02A3"/>
    <w:rsid w:val="004C02E1"/>
    <w:rsid w:val="004C0625"/>
    <w:rsid w:val="004C092C"/>
    <w:rsid w:val="004C092F"/>
    <w:rsid w:val="004C0B6D"/>
    <w:rsid w:val="004C0D70"/>
    <w:rsid w:val="004C102C"/>
    <w:rsid w:val="004C1145"/>
    <w:rsid w:val="004C114A"/>
    <w:rsid w:val="004C171B"/>
    <w:rsid w:val="004C18C3"/>
    <w:rsid w:val="004C18D9"/>
    <w:rsid w:val="004C1B67"/>
    <w:rsid w:val="004C1B7F"/>
    <w:rsid w:val="004C1F05"/>
    <w:rsid w:val="004C211B"/>
    <w:rsid w:val="004C21D6"/>
    <w:rsid w:val="004C2278"/>
    <w:rsid w:val="004C2288"/>
    <w:rsid w:val="004C2475"/>
    <w:rsid w:val="004C25A7"/>
    <w:rsid w:val="004C266E"/>
    <w:rsid w:val="004C269D"/>
    <w:rsid w:val="004C2739"/>
    <w:rsid w:val="004C2A5B"/>
    <w:rsid w:val="004C2AD2"/>
    <w:rsid w:val="004C2AEF"/>
    <w:rsid w:val="004C2EB8"/>
    <w:rsid w:val="004C2EF0"/>
    <w:rsid w:val="004C2FC6"/>
    <w:rsid w:val="004C304D"/>
    <w:rsid w:val="004C30B6"/>
    <w:rsid w:val="004C3110"/>
    <w:rsid w:val="004C325B"/>
    <w:rsid w:val="004C3434"/>
    <w:rsid w:val="004C3649"/>
    <w:rsid w:val="004C367C"/>
    <w:rsid w:val="004C3EC9"/>
    <w:rsid w:val="004C410C"/>
    <w:rsid w:val="004C413E"/>
    <w:rsid w:val="004C420E"/>
    <w:rsid w:val="004C4214"/>
    <w:rsid w:val="004C4315"/>
    <w:rsid w:val="004C4375"/>
    <w:rsid w:val="004C4708"/>
    <w:rsid w:val="004C4724"/>
    <w:rsid w:val="004C4A81"/>
    <w:rsid w:val="004C4B41"/>
    <w:rsid w:val="004C4CEA"/>
    <w:rsid w:val="004C4EBE"/>
    <w:rsid w:val="004C525F"/>
    <w:rsid w:val="004C52AD"/>
    <w:rsid w:val="004C52BB"/>
    <w:rsid w:val="004C56BD"/>
    <w:rsid w:val="004C57BB"/>
    <w:rsid w:val="004C580E"/>
    <w:rsid w:val="004C59A8"/>
    <w:rsid w:val="004C5A6E"/>
    <w:rsid w:val="004C5F6B"/>
    <w:rsid w:val="004C60C8"/>
    <w:rsid w:val="004C6160"/>
    <w:rsid w:val="004C61D5"/>
    <w:rsid w:val="004C64C8"/>
    <w:rsid w:val="004C6A30"/>
    <w:rsid w:val="004C6C04"/>
    <w:rsid w:val="004C71DF"/>
    <w:rsid w:val="004C7279"/>
    <w:rsid w:val="004C7796"/>
    <w:rsid w:val="004C77A9"/>
    <w:rsid w:val="004C7999"/>
    <w:rsid w:val="004C7C0C"/>
    <w:rsid w:val="004C7D14"/>
    <w:rsid w:val="004C7DBB"/>
    <w:rsid w:val="004C7EE5"/>
    <w:rsid w:val="004D00FF"/>
    <w:rsid w:val="004D0111"/>
    <w:rsid w:val="004D01E5"/>
    <w:rsid w:val="004D0363"/>
    <w:rsid w:val="004D03A1"/>
    <w:rsid w:val="004D056A"/>
    <w:rsid w:val="004D06F4"/>
    <w:rsid w:val="004D0784"/>
    <w:rsid w:val="004D07C3"/>
    <w:rsid w:val="004D0836"/>
    <w:rsid w:val="004D085F"/>
    <w:rsid w:val="004D0993"/>
    <w:rsid w:val="004D0A6F"/>
    <w:rsid w:val="004D0B9E"/>
    <w:rsid w:val="004D0B9F"/>
    <w:rsid w:val="004D0EFB"/>
    <w:rsid w:val="004D13DF"/>
    <w:rsid w:val="004D14E8"/>
    <w:rsid w:val="004D1735"/>
    <w:rsid w:val="004D178E"/>
    <w:rsid w:val="004D18C3"/>
    <w:rsid w:val="004D1945"/>
    <w:rsid w:val="004D1D6C"/>
    <w:rsid w:val="004D2000"/>
    <w:rsid w:val="004D20D7"/>
    <w:rsid w:val="004D2367"/>
    <w:rsid w:val="004D23BD"/>
    <w:rsid w:val="004D23CD"/>
    <w:rsid w:val="004D2470"/>
    <w:rsid w:val="004D257D"/>
    <w:rsid w:val="004D278C"/>
    <w:rsid w:val="004D2921"/>
    <w:rsid w:val="004D2932"/>
    <w:rsid w:val="004D2C92"/>
    <w:rsid w:val="004D3004"/>
    <w:rsid w:val="004D313D"/>
    <w:rsid w:val="004D3164"/>
    <w:rsid w:val="004D37D0"/>
    <w:rsid w:val="004D3B5E"/>
    <w:rsid w:val="004D3D94"/>
    <w:rsid w:val="004D40E1"/>
    <w:rsid w:val="004D41EE"/>
    <w:rsid w:val="004D42A6"/>
    <w:rsid w:val="004D4357"/>
    <w:rsid w:val="004D4369"/>
    <w:rsid w:val="004D46DE"/>
    <w:rsid w:val="004D47CE"/>
    <w:rsid w:val="004D48AA"/>
    <w:rsid w:val="004D49C7"/>
    <w:rsid w:val="004D4A10"/>
    <w:rsid w:val="004D4CC3"/>
    <w:rsid w:val="004D507D"/>
    <w:rsid w:val="004D5237"/>
    <w:rsid w:val="004D53C5"/>
    <w:rsid w:val="004D5427"/>
    <w:rsid w:val="004D54BA"/>
    <w:rsid w:val="004D5819"/>
    <w:rsid w:val="004D5BB5"/>
    <w:rsid w:val="004D5CBB"/>
    <w:rsid w:val="004D5F90"/>
    <w:rsid w:val="004D6056"/>
    <w:rsid w:val="004D699F"/>
    <w:rsid w:val="004D6AFF"/>
    <w:rsid w:val="004D6CBC"/>
    <w:rsid w:val="004D6DD0"/>
    <w:rsid w:val="004D6EC4"/>
    <w:rsid w:val="004D70DC"/>
    <w:rsid w:val="004D71DB"/>
    <w:rsid w:val="004D7284"/>
    <w:rsid w:val="004D74AA"/>
    <w:rsid w:val="004D7519"/>
    <w:rsid w:val="004D7621"/>
    <w:rsid w:val="004D7CE8"/>
    <w:rsid w:val="004D7E2C"/>
    <w:rsid w:val="004D7FE4"/>
    <w:rsid w:val="004E0099"/>
    <w:rsid w:val="004E00DD"/>
    <w:rsid w:val="004E02DC"/>
    <w:rsid w:val="004E062C"/>
    <w:rsid w:val="004E0653"/>
    <w:rsid w:val="004E066A"/>
    <w:rsid w:val="004E06D0"/>
    <w:rsid w:val="004E0737"/>
    <w:rsid w:val="004E0824"/>
    <w:rsid w:val="004E095D"/>
    <w:rsid w:val="004E0ADF"/>
    <w:rsid w:val="004E0B23"/>
    <w:rsid w:val="004E0B39"/>
    <w:rsid w:val="004E0E4B"/>
    <w:rsid w:val="004E0E7D"/>
    <w:rsid w:val="004E1054"/>
    <w:rsid w:val="004E1247"/>
    <w:rsid w:val="004E129B"/>
    <w:rsid w:val="004E12E3"/>
    <w:rsid w:val="004E13B0"/>
    <w:rsid w:val="004E142A"/>
    <w:rsid w:val="004E14E0"/>
    <w:rsid w:val="004E1568"/>
    <w:rsid w:val="004E15D4"/>
    <w:rsid w:val="004E16EA"/>
    <w:rsid w:val="004E18A1"/>
    <w:rsid w:val="004E18AF"/>
    <w:rsid w:val="004E1915"/>
    <w:rsid w:val="004E196E"/>
    <w:rsid w:val="004E1BC7"/>
    <w:rsid w:val="004E1BEC"/>
    <w:rsid w:val="004E1C7E"/>
    <w:rsid w:val="004E1E8A"/>
    <w:rsid w:val="004E2341"/>
    <w:rsid w:val="004E2567"/>
    <w:rsid w:val="004E2B98"/>
    <w:rsid w:val="004E2C80"/>
    <w:rsid w:val="004E2CD7"/>
    <w:rsid w:val="004E2F75"/>
    <w:rsid w:val="004E3200"/>
    <w:rsid w:val="004E328F"/>
    <w:rsid w:val="004E32D9"/>
    <w:rsid w:val="004E32FA"/>
    <w:rsid w:val="004E3433"/>
    <w:rsid w:val="004E34F3"/>
    <w:rsid w:val="004E359B"/>
    <w:rsid w:val="004E3608"/>
    <w:rsid w:val="004E37CB"/>
    <w:rsid w:val="004E37D0"/>
    <w:rsid w:val="004E3CF2"/>
    <w:rsid w:val="004E3CFD"/>
    <w:rsid w:val="004E4062"/>
    <w:rsid w:val="004E43EA"/>
    <w:rsid w:val="004E448D"/>
    <w:rsid w:val="004E4590"/>
    <w:rsid w:val="004E4747"/>
    <w:rsid w:val="004E4A00"/>
    <w:rsid w:val="004E4A44"/>
    <w:rsid w:val="004E4B32"/>
    <w:rsid w:val="004E4B7B"/>
    <w:rsid w:val="004E4B7D"/>
    <w:rsid w:val="004E4BAE"/>
    <w:rsid w:val="004E4CB6"/>
    <w:rsid w:val="004E4D3F"/>
    <w:rsid w:val="004E4D78"/>
    <w:rsid w:val="004E4EC3"/>
    <w:rsid w:val="004E51D2"/>
    <w:rsid w:val="004E52DC"/>
    <w:rsid w:val="004E5350"/>
    <w:rsid w:val="004E559B"/>
    <w:rsid w:val="004E58C3"/>
    <w:rsid w:val="004E58EF"/>
    <w:rsid w:val="004E619B"/>
    <w:rsid w:val="004E6226"/>
    <w:rsid w:val="004E630C"/>
    <w:rsid w:val="004E63BD"/>
    <w:rsid w:val="004E6496"/>
    <w:rsid w:val="004E65D2"/>
    <w:rsid w:val="004E6651"/>
    <w:rsid w:val="004E6B88"/>
    <w:rsid w:val="004E6B93"/>
    <w:rsid w:val="004E6B96"/>
    <w:rsid w:val="004E6E76"/>
    <w:rsid w:val="004E7012"/>
    <w:rsid w:val="004E7093"/>
    <w:rsid w:val="004E77D7"/>
    <w:rsid w:val="004E7B2B"/>
    <w:rsid w:val="004E7BE1"/>
    <w:rsid w:val="004E7E5C"/>
    <w:rsid w:val="004E7F60"/>
    <w:rsid w:val="004E7FED"/>
    <w:rsid w:val="004F01A4"/>
    <w:rsid w:val="004F026B"/>
    <w:rsid w:val="004F0578"/>
    <w:rsid w:val="004F0732"/>
    <w:rsid w:val="004F0741"/>
    <w:rsid w:val="004F0903"/>
    <w:rsid w:val="004F0ABD"/>
    <w:rsid w:val="004F0ACE"/>
    <w:rsid w:val="004F0E76"/>
    <w:rsid w:val="004F1296"/>
    <w:rsid w:val="004F15EF"/>
    <w:rsid w:val="004F16E9"/>
    <w:rsid w:val="004F1856"/>
    <w:rsid w:val="004F186C"/>
    <w:rsid w:val="004F193D"/>
    <w:rsid w:val="004F1949"/>
    <w:rsid w:val="004F19F5"/>
    <w:rsid w:val="004F1A1C"/>
    <w:rsid w:val="004F1C01"/>
    <w:rsid w:val="004F1E7D"/>
    <w:rsid w:val="004F203A"/>
    <w:rsid w:val="004F2155"/>
    <w:rsid w:val="004F2159"/>
    <w:rsid w:val="004F21AE"/>
    <w:rsid w:val="004F2223"/>
    <w:rsid w:val="004F236B"/>
    <w:rsid w:val="004F23DC"/>
    <w:rsid w:val="004F24F8"/>
    <w:rsid w:val="004F264C"/>
    <w:rsid w:val="004F2693"/>
    <w:rsid w:val="004F2703"/>
    <w:rsid w:val="004F2C60"/>
    <w:rsid w:val="004F2D49"/>
    <w:rsid w:val="004F2E65"/>
    <w:rsid w:val="004F2F54"/>
    <w:rsid w:val="004F322B"/>
    <w:rsid w:val="004F33ED"/>
    <w:rsid w:val="004F3506"/>
    <w:rsid w:val="004F3654"/>
    <w:rsid w:val="004F3AF8"/>
    <w:rsid w:val="004F3DCA"/>
    <w:rsid w:val="004F400D"/>
    <w:rsid w:val="004F414C"/>
    <w:rsid w:val="004F41B5"/>
    <w:rsid w:val="004F4484"/>
    <w:rsid w:val="004F4542"/>
    <w:rsid w:val="004F457C"/>
    <w:rsid w:val="004F4697"/>
    <w:rsid w:val="004F471F"/>
    <w:rsid w:val="004F4911"/>
    <w:rsid w:val="004F4917"/>
    <w:rsid w:val="004F4D2F"/>
    <w:rsid w:val="004F4E44"/>
    <w:rsid w:val="004F4E5A"/>
    <w:rsid w:val="004F4E8C"/>
    <w:rsid w:val="004F4E92"/>
    <w:rsid w:val="004F5017"/>
    <w:rsid w:val="004F52FD"/>
    <w:rsid w:val="004F5719"/>
    <w:rsid w:val="004F588A"/>
    <w:rsid w:val="004F5E71"/>
    <w:rsid w:val="004F64B5"/>
    <w:rsid w:val="004F6806"/>
    <w:rsid w:val="004F7171"/>
    <w:rsid w:val="004F7369"/>
    <w:rsid w:val="004F7497"/>
    <w:rsid w:val="004F7499"/>
    <w:rsid w:val="004F7530"/>
    <w:rsid w:val="004F786C"/>
    <w:rsid w:val="004F7D08"/>
    <w:rsid w:val="00500202"/>
    <w:rsid w:val="00500453"/>
    <w:rsid w:val="00500546"/>
    <w:rsid w:val="005008CC"/>
    <w:rsid w:val="0050095F"/>
    <w:rsid w:val="005009C6"/>
    <w:rsid w:val="00500A32"/>
    <w:rsid w:val="00500A74"/>
    <w:rsid w:val="00500AA9"/>
    <w:rsid w:val="00500D4E"/>
    <w:rsid w:val="00500FB2"/>
    <w:rsid w:val="005010C3"/>
    <w:rsid w:val="00501366"/>
    <w:rsid w:val="005017E3"/>
    <w:rsid w:val="00501987"/>
    <w:rsid w:val="00501B4D"/>
    <w:rsid w:val="00501B90"/>
    <w:rsid w:val="00501E6A"/>
    <w:rsid w:val="00501E6B"/>
    <w:rsid w:val="005020FD"/>
    <w:rsid w:val="005021E1"/>
    <w:rsid w:val="005023A2"/>
    <w:rsid w:val="005026ED"/>
    <w:rsid w:val="005027CD"/>
    <w:rsid w:val="005027DC"/>
    <w:rsid w:val="00502828"/>
    <w:rsid w:val="00502B49"/>
    <w:rsid w:val="00502C45"/>
    <w:rsid w:val="00502C74"/>
    <w:rsid w:val="00502CCE"/>
    <w:rsid w:val="00502DF1"/>
    <w:rsid w:val="00502E2C"/>
    <w:rsid w:val="00502FF9"/>
    <w:rsid w:val="0050312E"/>
    <w:rsid w:val="005031A9"/>
    <w:rsid w:val="005032DD"/>
    <w:rsid w:val="005033BC"/>
    <w:rsid w:val="00503A24"/>
    <w:rsid w:val="00503A31"/>
    <w:rsid w:val="00503BB1"/>
    <w:rsid w:val="00503CD8"/>
    <w:rsid w:val="00503F1B"/>
    <w:rsid w:val="00503F91"/>
    <w:rsid w:val="00504101"/>
    <w:rsid w:val="0050469C"/>
    <w:rsid w:val="005046AF"/>
    <w:rsid w:val="0050472E"/>
    <w:rsid w:val="00504778"/>
    <w:rsid w:val="00504BCB"/>
    <w:rsid w:val="00504F46"/>
    <w:rsid w:val="00504FCC"/>
    <w:rsid w:val="00505178"/>
    <w:rsid w:val="0050551E"/>
    <w:rsid w:val="005056F8"/>
    <w:rsid w:val="00505903"/>
    <w:rsid w:val="005059CA"/>
    <w:rsid w:val="00505AA8"/>
    <w:rsid w:val="00505C21"/>
    <w:rsid w:val="00505C2D"/>
    <w:rsid w:val="00505D12"/>
    <w:rsid w:val="00505DE8"/>
    <w:rsid w:val="00505FDC"/>
    <w:rsid w:val="00506168"/>
    <w:rsid w:val="00506544"/>
    <w:rsid w:val="005065B1"/>
    <w:rsid w:val="0050675E"/>
    <w:rsid w:val="00506C09"/>
    <w:rsid w:val="00506DA2"/>
    <w:rsid w:val="0050715C"/>
    <w:rsid w:val="00507188"/>
    <w:rsid w:val="005074AF"/>
    <w:rsid w:val="00507600"/>
    <w:rsid w:val="00507742"/>
    <w:rsid w:val="00507994"/>
    <w:rsid w:val="00507B75"/>
    <w:rsid w:val="00507B9D"/>
    <w:rsid w:val="00507CAC"/>
    <w:rsid w:val="0051003C"/>
    <w:rsid w:val="0051032D"/>
    <w:rsid w:val="00510460"/>
    <w:rsid w:val="005104E7"/>
    <w:rsid w:val="00510616"/>
    <w:rsid w:val="005106A2"/>
    <w:rsid w:val="00510851"/>
    <w:rsid w:val="0051090F"/>
    <w:rsid w:val="00510AC3"/>
    <w:rsid w:val="00510EB9"/>
    <w:rsid w:val="00510EDB"/>
    <w:rsid w:val="00510F1C"/>
    <w:rsid w:val="0051104D"/>
    <w:rsid w:val="005111BE"/>
    <w:rsid w:val="00511246"/>
    <w:rsid w:val="0051125A"/>
    <w:rsid w:val="00511564"/>
    <w:rsid w:val="00511638"/>
    <w:rsid w:val="0051185B"/>
    <w:rsid w:val="00511A4F"/>
    <w:rsid w:val="00512164"/>
    <w:rsid w:val="005123F8"/>
    <w:rsid w:val="00512454"/>
    <w:rsid w:val="00512509"/>
    <w:rsid w:val="005125A3"/>
    <w:rsid w:val="00512747"/>
    <w:rsid w:val="005127B1"/>
    <w:rsid w:val="0051287C"/>
    <w:rsid w:val="00512C4A"/>
    <w:rsid w:val="00512DA8"/>
    <w:rsid w:val="00512EF4"/>
    <w:rsid w:val="00513117"/>
    <w:rsid w:val="0051317E"/>
    <w:rsid w:val="0051380A"/>
    <w:rsid w:val="00513A3B"/>
    <w:rsid w:val="00513B9F"/>
    <w:rsid w:val="005142EB"/>
    <w:rsid w:val="00514411"/>
    <w:rsid w:val="00514446"/>
    <w:rsid w:val="005146D6"/>
    <w:rsid w:val="00514877"/>
    <w:rsid w:val="00514C0A"/>
    <w:rsid w:val="00515069"/>
    <w:rsid w:val="005151D3"/>
    <w:rsid w:val="00515309"/>
    <w:rsid w:val="0051530E"/>
    <w:rsid w:val="005157BD"/>
    <w:rsid w:val="00515B0D"/>
    <w:rsid w:val="00515CCB"/>
    <w:rsid w:val="00515EDA"/>
    <w:rsid w:val="0051600C"/>
    <w:rsid w:val="0051607A"/>
    <w:rsid w:val="00516118"/>
    <w:rsid w:val="0051622B"/>
    <w:rsid w:val="005164DB"/>
    <w:rsid w:val="00516529"/>
    <w:rsid w:val="00516601"/>
    <w:rsid w:val="0051666B"/>
    <w:rsid w:val="0051674C"/>
    <w:rsid w:val="005167CE"/>
    <w:rsid w:val="0051686E"/>
    <w:rsid w:val="005168DF"/>
    <w:rsid w:val="00516988"/>
    <w:rsid w:val="005169B2"/>
    <w:rsid w:val="00516B63"/>
    <w:rsid w:val="00516C9D"/>
    <w:rsid w:val="00516D55"/>
    <w:rsid w:val="00516EF4"/>
    <w:rsid w:val="005171D1"/>
    <w:rsid w:val="005176C3"/>
    <w:rsid w:val="00517736"/>
    <w:rsid w:val="00517BF1"/>
    <w:rsid w:val="00517E2D"/>
    <w:rsid w:val="005203E0"/>
    <w:rsid w:val="005207F3"/>
    <w:rsid w:val="00520905"/>
    <w:rsid w:val="00520A7E"/>
    <w:rsid w:val="00520BB8"/>
    <w:rsid w:val="00520DFB"/>
    <w:rsid w:val="00520FE3"/>
    <w:rsid w:val="00521069"/>
    <w:rsid w:val="00521327"/>
    <w:rsid w:val="0052136C"/>
    <w:rsid w:val="005215DE"/>
    <w:rsid w:val="00521834"/>
    <w:rsid w:val="005219B6"/>
    <w:rsid w:val="005219E8"/>
    <w:rsid w:val="00521A74"/>
    <w:rsid w:val="00521ACF"/>
    <w:rsid w:val="00521BE3"/>
    <w:rsid w:val="00521D38"/>
    <w:rsid w:val="00521DD2"/>
    <w:rsid w:val="00521EFC"/>
    <w:rsid w:val="00522128"/>
    <w:rsid w:val="005224AE"/>
    <w:rsid w:val="0052252A"/>
    <w:rsid w:val="0052259B"/>
    <w:rsid w:val="005225CB"/>
    <w:rsid w:val="00522733"/>
    <w:rsid w:val="005227E8"/>
    <w:rsid w:val="005229CF"/>
    <w:rsid w:val="00522B50"/>
    <w:rsid w:val="00522D95"/>
    <w:rsid w:val="0052309A"/>
    <w:rsid w:val="005234B8"/>
    <w:rsid w:val="005234F3"/>
    <w:rsid w:val="0052350C"/>
    <w:rsid w:val="0052364B"/>
    <w:rsid w:val="005237DE"/>
    <w:rsid w:val="00523E73"/>
    <w:rsid w:val="005240F4"/>
    <w:rsid w:val="0052418D"/>
    <w:rsid w:val="005241B2"/>
    <w:rsid w:val="005241F4"/>
    <w:rsid w:val="00524365"/>
    <w:rsid w:val="005245FC"/>
    <w:rsid w:val="00524619"/>
    <w:rsid w:val="005247AD"/>
    <w:rsid w:val="00524959"/>
    <w:rsid w:val="005249A0"/>
    <w:rsid w:val="00524AD1"/>
    <w:rsid w:val="00524B31"/>
    <w:rsid w:val="00524BBF"/>
    <w:rsid w:val="00524F72"/>
    <w:rsid w:val="00524F94"/>
    <w:rsid w:val="005252CA"/>
    <w:rsid w:val="00525665"/>
    <w:rsid w:val="00525752"/>
    <w:rsid w:val="00525947"/>
    <w:rsid w:val="00525BBB"/>
    <w:rsid w:val="00525CAE"/>
    <w:rsid w:val="00525D41"/>
    <w:rsid w:val="00525D80"/>
    <w:rsid w:val="00525E56"/>
    <w:rsid w:val="00525E77"/>
    <w:rsid w:val="0052600A"/>
    <w:rsid w:val="00526019"/>
    <w:rsid w:val="005263AD"/>
    <w:rsid w:val="005263E7"/>
    <w:rsid w:val="0052663D"/>
    <w:rsid w:val="005266BE"/>
    <w:rsid w:val="005266C2"/>
    <w:rsid w:val="00526E92"/>
    <w:rsid w:val="00526FD8"/>
    <w:rsid w:val="0052727B"/>
    <w:rsid w:val="0052732E"/>
    <w:rsid w:val="0052735C"/>
    <w:rsid w:val="00527614"/>
    <w:rsid w:val="00527633"/>
    <w:rsid w:val="0052764E"/>
    <w:rsid w:val="0052785D"/>
    <w:rsid w:val="00527AD6"/>
    <w:rsid w:val="00527AE2"/>
    <w:rsid w:val="00527C15"/>
    <w:rsid w:val="00527DBB"/>
    <w:rsid w:val="00527DEE"/>
    <w:rsid w:val="00527E4B"/>
    <w:rsid w:val="0053001E"/>
    <w:rsid w:val="00530141"/>
    <w:rsid w:val="0053017E"/>
    <w:rsid w:val="005302C1"/>
    <w:rsid w:val="005303EF"/>
    <w:rsid w:val="005308D2"/>
    <w:rsid w:val="00530BAE"/>
    <w:rsid w:val="00530C2A"/>
    <w:rsid w:val="00530DBE"/>
    <w:rsid w:val="00530FC0"/>
    <w:rsid w:val="005310ED"/>
    <w:rsid w:val="0053115F"/>
    <w:rsid w:val="0053119C"/>
    <w:rsid w:val="00531402"/>
    <w:rsid w:val="0053165C"/>
    <w:rsid w:val="00531735"/>
    <w:rsid w:val="00531A7B"/>
    <w:rsid w:val="00531A98"/>
    <w:rsid w:val="00531C17"/>
    <w:rsid w:val="00531FCC"/>
    <w:rsid w:val="005322D3"/>
    <w:rsid w:val="005323EF"/>
    <w:rsid w:val="00532454"/>
    <w:rsid w:val="0053268C"/>
    <w:rsid w:val="00532805"/>
    <w:rsid w:val="0053284F"/>
    <w:rsid w:val="00532881"/>
    <w:rsid w:val="00532B8F"/>
    <w:rsid w:val="00532C5D"/>
    <w:rsid w:val="00532CFE"/>
    <w:rsid w:val="00532D78"/>
    <w:rsid w:val="00533566"/>
    <w:rsid w:val="00533726"/>
    <w:rsid w:val="00533A3E"/>
    <w:rsid w:val="00533A4D"/>
    <w:rsid w:val="00533E1B"/>
    <w:rsid w:val="00534291"/>
    <w:rsid w:val="00534636"/>
    <w:rsid w:val="0053470B"/>
    <w:rsid w:val="00534CC1"/>
    <w:rsid w:val="00534D52"/>
    <w:rsid w:val="00534FAF"/>
    <w:rsid w:val="00534FDB"/>
    <w:rsid w:val="00534FDD"/>
    <w:rsid w:val="0053515C"/>
    <w:rsid w:val="005353B4"/>
    <w:rsid w:val="005355D1"/>
    <w:rsid w:val="00535682"/>
    <w:rsid w:val="00535703"/>
    <w:rsid w:val="0053584F"/>
    <w:rsid w:val="005358CE"/>
    <w:rsid w:val="0053591D"/>
    <w:rsid w:val="005359CB"/>
    <w:rsid w:val="005359E7"/>
    <w:rsid w:val="00535CAD"/>
    <w:rsid w:val="00535E19"/>
    <w:rsid w:val="00535E70"/>
    <w:rsid w:val="005363FF"/>
    <w:rsid w:val="0053687C"/>
    <w:rsid w:val="005368A4"/>
    <w:rsid w:val="005368F2"/>
    <w:rsid w:val="00536A38"/>
    <w:rsid w:val="00536AFD"/>
    <w:rsid w:val="00536C8E"/>
    <w:rsid w:val="00536D5E"/>
    <w:rsid w:val="00536F4E"/>
    <w:rsid w:val="005370AE"/>
    <w:rsid w:val="00537288"/>
    <w:rsid w:val="005374A8"/>
    <w:rsid w:val="00537799"/>
    <w:rsid w:val="0053780B"/>
    <w:rsid w:val="00537895"/>
    <w:rsid w:val="005379F3"/>
    <w:rsid w:val="00537A52"/>
    <w:rsid w:val="00537DC3"/>
    <w:rsid w:val="00537E44"/>
    <w:rsid w:val="00537E6B"/>
    <w:rsid w:val="005404EC"/>
    <w:rsid w:val="005404F8"/>
    <w:rsid w:val="00540719"/>
    <w:rsid w:val="00540768"/>
    <w:rsid w:val="00540A99"/>
    <w:rsid w:val="00540D88"/>
    <w:rsid w:val="00540F7B"/>
    <w:rsid w:val="00541046"/>
    <w:rsid w:val="00541130"/>
    <w:rsid w:val="00541334"/>
    <w:rsid w:val="00541355"/>
    <w:rsid w:val="005414D5"/>
    <w:rsid w:val="005415C9"/>
    <w:rsid w:val="005416EC"/>
    <w:rsid w:val="00541939"/>
    <w:rsid w:val="00541DCB"/>
    <w:rsid w:val="00541E28"/>
    <w:rsid w:val="00541E29"/>
    <w:rsid w:val="00542140"/>
    <w:rsid w:val="00542144"/>
    <w:rsid w:val="005423F1"/>
    <w:rsid w:val="005423F7"/>
    <w:rsid w:val="005425DD"/>
    <w:rsid w:val="005425E8"/>
    <w:rsid w:val="00542BDF"/>
    <w:rsid w:val="005431B2"/>
    <w:rsid w:val="005432E3"/>
    <w:rsid w:val="005433B7"/>
    <w:rsid w:val="005433FA"/>
    <w:rsid w:val="0054355C"/>
    <w:rsid w:val="005435FB"/>
    <w:rsid w:val="005437C7"/>
    <w:rsid w:val="00543923"/>
    <w:rsid w:val="00543A09"/>
    <w:rsid w:val="00543AA8"/>
    <w:rsid w:val="00543B4A"/>
    <w:rsid w:val="00543C5B"/>
    <w:rsid w:val="00543D58"/>
    <w:rsid w:val="00543E6F"/>
    <w:rsid w:val="00543FBC"/>
    <w:rsid w:val="005441B4"/>
    <w:rsid w:val="005442AC"/>
    <w:rsid w:val="00544836"/>
    <w:rsid w:val="0054483A"/>
    <w:rsid w:val="00544C16"/>
    <w:rsid w:val="00544D77"/>
    <w:rsid w:val="00544F25"/>
    <w:rsid w:val="00544F7D"/>
    <w:rsid w:val="00544FB2"/>
    <w:rsid w:val="00545150"/>
    <w:rsid w:val="005451FF"/>
    <w:rsid w:val="00545461"/>
    <w:rsid w:val="0054555D"/>
    <w:rsid w:val="005458ED"/>
    <w:rsid w:val="00545B76"/>
    <w:rsid w:val="00545C77"/>
    <w:rsid w:val="00545D58"/>
    <w:rsid w:val="00545E5A"/>
    <w:rsid w:val="00545E6D"/>
    <w:rsid w:val="00545E76"/>
    <w:rsid w:val="00545F9F"/>
    <w:rsid w:val="0054607C"/>
    <w:rsid w:val="00546114"/>
    <w:rsid w:val="005461AE"/>
    <w:rsid w:val="00546797"/>
    <w:rsid w:val="005467F1"/>
    <w:rsid w:val="00546928"/>
    <w:rsid w:val="00546998"/>
    <w:rsid w:val="005469BD"/>
    <w:rsid w:val="00546A10"/>
    <w:rsid w:val="00546B33"/>
    <w:rsid w:val="00546EDF"/>
    <w:rsid w:val="00547020"/>
    <w:rsid w:val="0054793D"/>
    <w:rsid w:val="00547B33"/>
    <w:rsid w:val="00547B6B"/>
    <w:rsid w:val="00547E74"/>
    <w:rsid w:val="00547FF3"/>
    <w:rsid w:val="0055009C"/>
    <w:rsid w:val="00550360"/>
    <w:rsid w:val="005508FF"/>
    <w:rsid w:val="005509BB"/>
    <w:rsid w:val="00550A1C"/>
    <w:rsid w:val="00550A37"/>
    <w:rsid w:val="00550B27"/>
    <w:rsid w:val="00550C13"/>
    <w:rsid w:val="00550D55"/>
    <w:rsid w:val="00550D7F"/>
    <w:rsid w:val="00550D98"/>
    <w:rsid w:val="00550E34"/>
    <w:rsid w:val="00550F3C"/>
    <w:rsid w:val="00551322"/>
    <w:rsid w:val="005515D6"/>
    <w:rsid w:val="00551CA0"/>
    <w:rsid w:val="00551EB6"/>
    <w:rsid w:val="00552009"/>
    <w:rsid w:val="00552033"/>
    <w:rsid w:val="00552113"/>
    <w:rsid w:val="0055227E"/>
    <w:rsid w:val="005524ED"/>
    <w:rsid w:val="0055257B"/>
    <w:rsid w:val="0055272B"/>
    <w:rsid w:val="00552B3E"/>
    <w:rsid w:val="00553000"/>
    <w:rsid w:val="0055300F"/>
    <w:rsid w:val="00553081"/>
    <w:rsid w:val="005536F8"/>
    <w:rsid w:val="00553877"/>
    <w:rsid w:val="00553892"/>
    <w:rsid w:val="00553942"/>
    <w:rsid w:val="00553ACD"/>
    <w:rsid w:val="00553B94"/>
    <w:rsid w:val="00553C5A"/>
    <w:rsid w:val="00553CF7"/>
    <w:rsid w:val="005540EC"/>
    <w:rsid w:val="005541B3"/>
    <w:rsid w:val="00554224"/>
    <w:rsid w:val="00554313"/>
    <w:rsid w:val="00554804"/>
    <w:rsid w:val="005548A0"/>
    <w:rsid w:val="00554B83"/>
    <w:rsid w:val="00554BA8"/>
    <w:rsid w:val="00554C02"/>
    <w:rsid w:val="00554C57"/>
    <w:rsid w:val="00554D83"/>
    <w:rsid w:val="00554DC2"/>
    <w:rsid w:val="00554E15"/>
    <w:rsid w:val="00554E76"/>
    <w:rsid w:val="0055535E"/>
    <w:rsid w:val="00555765"/>
    <w:rsid w:val="00555912"/>
    <w:rsid w:val="00555A93"/>
    <w:rsid w:val="00555DE8"/>
    <w:rsid w:val="00555E42"/>
    <w:rsid w:val="00555E45"/>
    <w:rsid w:val="00555E81"/>
    <w:rsid w:val="00555F7D"/>
    <w:rsid w:val="005560F4"/>
    <w:rsid w:val="00556156"/>
    <w:rsid w:val="00556188"/>
    <w:rsid w:val="005561E2"/>
    <w:rsid w:val="00556300"/>
    <w:rsid w:val="00556647"/>
    <w:rsid w:val="00556779"/>
    <w:rsid w:val="00556850"/>
    <w:rsid w:val="005569D8"/>
    <w:rsid w:val="00556AE4"/>
    <w:rsid w:val="00556C63"/>
    <w:rsid w:val="00556CF3"/>
    <w:rsid w:val="00556F8F"/>
    <w:rsid w:val="00556FBD"/>
    <w:rsid w:val="00556FE4"/>
    <w:rsid w:val="00556FED"/>
    <w:rsid w:val="00557280"/>
    <w:rsid w:val="0055728B"/>
    <w:rsid w:val="005572DB"/>
    <w:rsid w:val="005576AD"/>
    <w:rsid w:val="0055784C"/>
    <w:rsid w:val="00557D38"/>
    <w:rsid w:val="00557DA2"/>
    <w:rsid w:val="00557F9E"/>
    <w:rsid w:val="00560328"/>
    <w:rsid w:val="0056038C"/>
    <w:rsid w:val="00560500"/>
    <w:rsid w:val="0056051C"/>
    <w:rsid w:val="005606B8"/>
    <w:rsid w:val="00560AE9"/>
    <w:rsid w:val="00560FA3"/>
    <w:rsid w:val="00561388"/>
    <w:rsid w:val="005614AD"/>
    <w:rsid w:val="0056160D"/>
    <w:rsid w:val="00561694"/>
    <w:rsid w:val="00561709"/>
    <w:rsid w:val="00561867"/>
    <w:rsid w:val="005619FF"/>
    <w:rsid w:val="00561BA6"/>
    <w:rsid w:val="00561BAF"/>
    <w:rsid w:val="00561BB9"/>
    <w:rsid w:val="00561C2B"/>
    <w:rsid w:val="00561DB5"/>
    <w:rsid w:val="00561FD8"/>
    <w:rsid w:val="0056221A"/>
    <w:rsid w:val="005623A0"/>
    <w:rsid w:val="005624C6"/>
    <w:rsid w:val="00562536"/>
    <w:rsid w:val="005627B3"/>
    <w:rsid w:val="00562B78"/>
    <w:rsid w:val="00562E1D"/>
    <w:rsid w:val="00562F9F"/>
    <w:rsid w:val="00563022"/>
    <w:rsid w:val="005630A7"/>
    <w:rsid w:val="00563316"/>
    <w:rsid w:val="00563A3C"/>
    <w:rsid w:val="00563C65"/>
    <w:rsid w:val="00563DB0"/>
    <w:rsid w:val="00563E49"/>
    <w:rsid w:val="0056401A"/>
    <w:rsid w:val="00564274"/>
    <w:rsid w:val="005642C1"/>
    <w:rsid w:val="00564410"/>
    <w:rsid w:val="0056454F"/>
    <w:rsid w:val="00564828"/>
    <w:rsid w:val="00564911"/>
    <w:rsid w:val="005649A4"/>
    <w:rsid w:val="005649C8"/>
    <w:rsid w:val="00564CB4"/>
    <w:rsid w:val="00565044"/>
    <w:rsid w:val="0056519C"/>
    <w:rsid w:val="005651CB"/>
    <w:rsid w:val="0056530B"/>
    <w:rsid w:val="005653B1"/>
    <w:rsid w:val="00565431"/>
    <w:rsid w:val="00565490"/>
    <w:rsid w:val="0056550B"/>
    <w:rsid w:val="005656A0"/>
    <w:rsid w:val="005657C6"/>
    <w:rsid w:val="005658A6"/>
    <w:rsid w:val="005659CC"/>
    <w:rsid w:val="00565AEE"/>
    <w:rsid w:val="00565CF1"/>
    <w:rsid w:val="00565D2F"/>
    <w:rsid w:val="00565DFD"/>
    <w:rsid w:val="00565EB0"/>
    <w:rsid w:val="00565F98"/>
    <w:rsid w:val="00566537"/>
    <w:rsid w:val="0056664D"/>
    <w:rsid w:val="0056665C"/>
    <w:rsid w:val="00566EAD"/>
    <w:rsid w:val="00567136"/>
    <w:rsid w:val="005671EF"/>
    <w:rsid w:val="005672CA"/>
    <w:rsid w:val="00567355"/>
    <w:rsid w:val="00567607"/>
    <w:rsid w:val="005677E9"/>
    <w:rsid w:val="00567904"/>
    <w:rsid w:val="00567984"/>
    <w:rsid w:val="00567A94"/>
    <w:rsid w:val="00567DA5"/>
    <w:rsid w:val="00567E87"/>
    <w:rsid w:val="00567EB3"/>
    <w:rsid w:val="00567F88"/>
    <w:rsid w:val="005700A3"/>
    <w:rsid w:val="0057042F"/>
    <w:rsid w:val="0057082E"/>
    <w:rsid w:val="005708BC"/>
    <w:rsid w:val="005709B9"/>
    <w:rsid w:val="005709CE"/>
    <w:rsid w:val="00570AAC"/>
    <w:rsid w:val="00570F3E"/>
    <w:rsid w:val="00570F7C"/>
    <w:rsid w:val="005713FF"/>
    <w:rsid w:val="00571607"/>
    <w:rsid w:val="00571934"/>
    <w:rsid w:val="005719E4"/>
    <w:rsid w:val="00571A05"/>
    <w:rsid w:val="00571E24"/>
    <w:rsid w:val="00572028"/>
    <w:rsid w:val="005720D3"/>
    <w:rsid w:val="005720D4"/>
    <w:rsid w:val="005721AA"/>
    <w:rsid w:val="005721C1"/>
    <w:rsid w:val="005721F8"/>
    <w:rsid w:val="0057221E"/>
    <w:rsid w:val="00572570"/>
    <w:rsid w:val="00572625"/>
    <w:rsid w:val="00572709"/>
    <w:rsid w:val="0057286E"/>
    <w:rsid w:val="00572EA1"/>
    <w:rsid w:val="00572FEE"/>
    <w:rsid w:val="0057319F"/>
    <w:rsid w:val="0057354F"/>
    <w:rsid w:val="00573635"/>
    <w:rsid w:val="00573724"/>
    <w:rsid w:val="00573731"/>
    <w:rsid w:val="005737C2"/>
    <w:rsid w:val="00573881"/>
    <w:rsid w:val="00573887"/>
    <w:rsid w:val="0057388F"/>
    <w:rsid w:val="005738D7"/>
    <w:rsid w:val="00573EAA"/>
    <w:rsid w:val="00574096"/>
    <w:rsid w:val="005741B6"/>
    <w:rsid w:val="0057459D"/>
    <w:rsid w:val="00574A96"/>
    <w:rsid w:val="00574B36"/>
    <w:rsid w:val="00574C9D"/>
    <w:rsid w:val="00574CCA"/>
    <w:rsid w:val="00574D8D"/>
    <w:rsid w:val="00574E9A"/>
    <w:rsid w:val="00574F69"/>
    <w:rsid w:val="00574FBD"/>
    <w:rsid w:val="0057502D"/>
    <w:rsid w:val="00575030"/>
    <w:rsid w:val="00575102"/>
    <w:rsid w:val="0057521B"/>
    <w:rsid w:val="0057567D"/>
    <w:rsid w:val="005756A2"/>
    <w:rsid w:val="00575A7D"/>
    <w:rsid w:val="00575BE0"/>
    <w:rsid w:val="00575F7C"/>
    <w:rsid w:val="00576021"/>
    <w:rsid w:val="00576307"/>
    <w:rsid w:val="005764BC"/>
    <w:rsid w:val="005764EE"/>
    <w:rsid w:val="00576594"/>
    <w:rsid w:val="00576826"/>
    <w:rsid w:val="0057694C"/>
    <w:rsid w:val="005769D4"/>
    <w:rsid w:val="00576A59"/>
    <w:rsid w:val="00576B5A"/>
    <w:rsid w:val="00576D44"/>
    <w:rsid w:val="00576D62"/>
    <w:rsid w:val="00576FD4"/>
    <w:rsid w:val="00577196"/>
    <w:rsid w:val="005771F2"/>
    <w:rsid w:val="005773ED"/>
    <w:rsid w:val="00577428"/>
    <w:rsid w:val="0057745E"/>
    <w:rsid w:val="00577494"/>
    <w:rsid w:val="00577562"/>
    <w:rsid w:val="00577BB0"/>
    <w:rsid w:val="00577CDE"/>
    <w:rsid w:val="00577D48"/>
    <w:rsid w:val="00577F10"/>
    <w:rsid w:val="00577F6C"/>
    <w:rsid w:val="00577FA8"/>
    <w:rsid w:val="00577FD4"/>
    <w:rsid w:val="005800E3"/>
    <w:rsid w:val="0058021B"/>
    <w:rsid w:val="005802CE"/>
    <w:rsid w:val="0058059A"/>
    <w:rsid w:val="005807CF"/>
    <w:rsid w:val="00580847"/>
    <w:rsid w:val="0058094A"/>
    <w:rsid w:val="00580B1D"/>
    <w:rsid w:val="00580CAD"/>
    <w:rsid w:val="00580D78"/>
    <w:rsid w:val="00580D9C"/>
    <w:rsid w:val="00580E58"/>
    <w:rsid w:val="00580F08"/>
    <w:rsid w:val="005810C7"/>
    <w:rsid w:val="00581394"/>
    <w:rsid w:val="00581455"/>
    <w:rsid w:val="005814C3"/>
    <w:rsid w:val="0058166A"/>
    <w:rsid w:val="005816FE"/>
    <w:rsid w:val="00581992"/>
    <w:rsid w:val="00581A0E"/>
    <w:rsid w:val="00581B48"/>
    <w:rsid w:val="00581B9E"/>
    <w:rsid w:val="00581CA5"/>
    <w:rsid w:val="00581D00"/>
    <w:rsid w:val="00581E44"/>
    <w:rsid w:val="00582086"/>
    <w:rsid w:val="00582142"/>
    <w:rsid w:val="00582304"/>
    <w:rsid w:val="005824CC"/>
    <w:rsid w:val="00582854"/>
    <w:rsid w:val="00582B29"/>
    <w:rsid w:val="00582B4C"/>
    <w:rsid w:val="00582DE4"/>
    <w:rsid w:val="005830D7"/>
    <w:rsid w:val="005830EA"/>
    <w:rsid w:val="005830ED"/>
    <w:rsid w:val="0058311C"/>
    <w:rsid w:val="005831D4"/>
    <w:rsid w:val="0058355A"/>
    <w:rsid w:val="00583671"/>
    <w:rsid w:val="00583696"/>
    <w:rsid w:val="005836D8"/>
    <w:rsid w:val="00583762"/>
    <w:rsid w:val="00583831"/>
    <w:rsid w:val="00583AEB"/>
    <w:rsid w:val="00583B46"/>
    <w:rsid w:val="00583E1A"/>
    <w:rsid w:val="005840BF"/>
    <w:rsid w:val="00584122"/>
    <w:rsid w:val="00584876"/>
    <w:rsid w:val="00584ABA"/>
    <w:rsid w:val="00584DF5"/>
    <w:rsid w:val="00584ECE"/>
    <w:rsid w:val="005851E6"/>
    <w:rsid w:val="00585328"/>
    <w:rsid w:val="005853D6"/>
    <w:rsid w:val="00585857"/>
    <w:rsid w:val="005858D2"/>
    <w:rsid w:val="00585A1C"/>
    <w:rsid w:val="00585A99"/>
    <w:rsid w:val="00585C6E"/>
    <w:rsid w:val="00585D78"/>
    <w:rsid w:val="00585DCE"/>
    <w:rsid w:val="00585E72"/>
    <w:rsid w:val="00585F21"/>
    <w:rsid w:val="00585FB4"/>
    <w:rsid w:val="00586012"/>
    <w:rsid w:val="005861C2"/>
    <w:rsid w:val="0058694A"/>
    <w:rsid w:val="0058696A"/>
    <w:rsid w:val="00586B9A"/>
    <w:rsid w:val="00586EB9"/>
    <w:rsid w:val="00586FBD"/>
    <w:rsid w:val="005870B7"/>
    <w:rsid w:val="005870D4"/>
    <w:rsid w:val="00587100"/>
    <w:rsid w:val="005871A6"/>
    <w:rsid w:val="005871DA"/>
    <w:rsid w:val="005871E6"/>
    <w:rsid w:val="005871F1"/>
    <w:rsid w:val="005871F3"/>
    <w:rsid w:val="0058799F"/>
    <w:rsid w:val="00587AE7"/>
    <w:rsid w:val="00587BC2"/>
    <w:rsid w:val="00587CC5"/>
    <w:rsid w:val="00590074"/>
    <w:rsid w:val="0059024F"/>
    <w:rsid w:val="0059054E"/>
    <w:rsid w:val="00590671"/>
    <w:rsid w:val="00590809"/>
    <w:rsid w:val="00590834"/>
    <w:rsid w:val="0059089F"/>
    <w:rsid w:val="005908B6"/>
    <w:rsid w:val="0059097F"/>
    <w:rsid w:val="005909B8"/>
    <w:rsid w:val="00590ADC"/>
    <w:rsid w:val="0059138A"/>
    <w:rsid w:val="00591804"/>
    <w:rsid w:val="0059185E"/>
    <w:rsid w:val="00591AC2"/>
    <w:rsid w:val="00591D20"/>
    <w:rsid w:val="005920B9"/>
    <w:rsid w:val="005920C5"/>
    <w:rsid w:val="00592547"/>
    <w:rsid w:val="00592878"/>
    <w:rsid w:val="00592A08"/>
    <w:rsid w:val="00592A6A"/>
    <w:rsid w:val="00592D02"/>
    <w:rsid w:val="0059323A"/>
    <w:rsid w:val="005934CE"/>
    <w:rsid w:val="0059351F"/>
    <w:rsid w:val="00593554"/>
    <w:rsid w:val="005937CD"/>
    <w:rsid w:val="00593844"/>
    <w:rsid w:val="00593C13"/>
    <w:rsid w:val="00593D2B"/>
    <w:rsid w:val="005941C9"/>
    <w:rsid w:val="005942AE"/>
    <w:rsid w:val="00594607"/>
    <w:rsid w:val="0059470C"/>
    <w:rsid w:val="0059477D"/>
    <w:rsid w:val="005948D1"/>
    <w:rsid w:val="005948DF"/>
    <w:rsid w:val="005948F1"/>
    <w:rsid w:val="0059498B"/>
    <w:rsid w:val="00594AF3"/>
    <w:rsid w:val="00594AF4"/>
    <w:rsid w:val="00594B3D"/>
    <w:rsid w:val="00594B53"/>
    <w:rsid w:val="00594C17"/>
    <w:rsid w:val="00594C97"/>
    <w:rsid w:val="00594CB8"/>
    <w:rsid w:val="00594D85"/>
    <w:rsid w:val="00594DEA"/>
    <w:rsid w:val="00594EBB"/>
    <w:rsid w:val="00595152"/>
    <w:rsid w:val="00595352"/>
    <w:rsid w:val="005954B3"/>
    <w:rsid w:val="00595837"/>
    <w:rsid w:val="00595870"/>
    <w:rsid w:val="005959DE"/>
    <w:rsid w:val="00595C7E"/>
    <w:rsid w:val="00595E13"/>
    <w:rsid w:val="00595FDD"/>
    <w:rsid w:val="005960A4"/>
    <w:rsid w:val="005962D2"/>
    <w:rsid w:val="00596723"/>
    <w:rsid w:val="0059675B"/>
    <w:rsid w:val="00596813"/>
    <w:rsid w:val="00596A0D"/>
    <w:rsid w:val="00596BFF"/>
    <w:rsid w:val="0059708D"/>
    <w:rsid w:val="005970CC"/>
    <w:rsid w:val="0059739F"/>
    <w:rsid w:val="005974C8"/>
    <w:rsid w:val="00597723"/>
    <w:rsid w:val="00597742"/>
    <w:rsid w:val="0059775D"/>
    <w:rsid w:val="00597997"/>
    <w:rsid w:val="00597A44"/>
    <w:rsid w:val="00597C1F"/>
    <w:rsid w:val="005A0177"/>
    <w:rsid w:val="005A0221"/>
    <w:rsid w:val="005A022E"/>
    <w:rsid w:val="005A02EB"/>
    <w:rsid w:val="005A0315"/>
    <w:rsid w:val="005A04B8"/>
    <w:rsid w:val="005A0501"/>
    <w:rsid w:val="005A05D2"/>
    <w:rsid w:val="005A061D"/>
    <w:rsid w:val="005A068F"/>
    <w:rsid w:val="005A0767"/>
    <w:rsid w:val="005A07CD"/>
    <w:rsid w:val="005A09F6"/>
    <w:rsid w:val="005A0DB3"/>
    <w:rsid w:val="005A1017"/>
    <w:rsid w:val="005A1406"/>
    <w:rsid w:val="005A1428"/>
    <w:rsid w:val="005A186B"/>
    <w:rsid w:val="005A18DA"/>
    <w:rsid w:val="005A1E1A"/>
    <w:rsid w:val="005A1FB6"/>
    <w:rsid w:val="005A2245"/>
    <w:rsid w:val="005A22C6"/>
    <w:rsid w:val="005A22F5"/>
    <w:rsid w:val="005A247A"/>
    <w:rsid w:val="005A2549"/>
    <w:rsid w:val="005A2568"/>
    <w:rsid w:val="005A258D"/>
    <w:rsid w:val="005A259A"/>
    <w:rsid w:val="005A25F1"/>
    <w:rsid w:val="005A2C0F"/>
    <w:rsid w:val="005A2F65"/>
    <w:rsid w:val="005A30A0"/>
    <w:rsid w:val="005A323A"/>
    <w:rsid w:val="005A327A"/>
    <w:rsid w:val="005A32A7"/>
    <w:rsid w:val="005A32AC"/>
    <w:rsid w:val="005A3B29"/>
    <w:rsid w:val="005A3EA9"/>
    <w:rsid w:val="005A424E"/>
    <w:rsid w:val="005A42A3"/>
    <w:rsid w:val="005A47FE"/>
    <w:rsid w:val="005A496D"/>
    <w:rsid w:val="005A49D0"/>
    <w:rsid w:val="005A4CAF"/>
    <w:rsid w:val="005A4F34"/>
    <w:rsid w:val="005A50DC"/>
    <w:rsid w:val="005A50F9"/>
    <w:rsid w:val="005A5197"/>
    <w:rsid w:val="005A5207"/>
    <w:rsid w:val="005A5756"/>
    <w:rsid w:val="005A586E"/>
    <w:rsid w:val="005A5DC4"/>
    <w:rsid w:val="005A6234"/>
    <w:rsid w:val="005A623B"/>
    <w:rsid w:val="005A63BF"/>
    <w:rsid w:val="005A6486"/>
    <w:rsid w:val="005A655A"/>
    <w:rsid w:val="005A666B"/>
    <w:rsid w:val="005A6680"/>
    <w:rsid w:val="005A66C9"/>
    <w:rsid w:val="005A6756"/>
    <w:rsid w:val="005A6BAA"/>
    <w:rsid w:val="005A6EAF"/>
    <w:rsid w:val="005A6EF7"/>
    <w:rsid w:val="005A6EFF"/>
    <w:rsid w:val="005A6F01"/>
    <w:rsid w:val="005A6F5B"/>
    <w:rsid w:val="005A6FCC"/>
    <w:rsid w:val="005A7075"/>
    <w:rsid w:val="005A708D"/>
    <w:rsid w:val="005A7299"/>
    <w:rsid w:val="005A737A"/>
    <w:rsid w:val="005A744E"/>
    <w:rsid w:val="005A74FC"/>
    <w:rsid w:val="005A77C7"/>
    <w:rsid w:val="005A78A0"/>
    <w:rsid w:val="005A7CA7"/>
    <w:rsid w:val="005A7D11"/>
    <w:rsid w:val="005B005C"/>
    <w:rsid w:val="005B0276"/>
    <w:rsid w:val="005B05E7"/>
    <w:rsid w:val="005B07AD"/>
    <w:rsid w:val="005B095F"/>
    <w:rsid w:val="005B0A39"/>
    <w:rsid w:val="005B0C74"/>
    <w:rsid w:val="005B0E0A"/>
    <w:rsid w:val="005B0E27"/>
    <w:rsid w:val="005B0F00"/>
    <w:rsid w:val="005B0F79"/>
    <w:rsid w:val="005B0FCF"/>
    <w:rsid w:val="005B107D"/>
    <w:rsid w:val="005B1081"/>
    <w:rsid w:val="005B117F"/>
    <w:rsid w:val="005B14AE"/>
    <w:rsid w:val="005B14FC"/>
    <w:rsid w:val="005B1755"/>
    <w:rsid w:val="005B1A9C"/>
    <w:rsid w:val="005B1ABC"/>
    <w:rsid w:val="005B1D37"/>
    <w:rsid w:val="005B1D42"/>
    <w:rsid w:val="005B1EEA"/>
    <w:rsid w:val="005B1EF4"/>
    <w:rsid w:val="005B1EF9"/>
    <w:rsid w:val="005B1F0C"/>
    <w:rsid w:val="005B21F5"/>
    <w:rsid w:val="005B2490"/>
    <w:rsid w:val="005B258A"/>
    <w:rsid w:val="005B2623"/>
    <w:rsid w:val="005B2C97"/>
    <w:rsid w:val="005B2DAC"/>
    <w:rsid w:val="005B304B"/>
    <w:rsid w:val="005B30E0"/>
    <w:rsid w:val="005B311E"/>
    <w:rsid w:val="005B33E2"/>
    <w:rsid w:val="005B395B"/>
    <w:rsid w:val="005B39E9"/>
    <w:rsid w:val="005B3E52"/>
    <w:rsid w:val="005B4041"/>
    <w:rsid w:val="005B40FE"/>
    <w:rsid w:val="005B41B0"/>
    <w:rsid w:val="005B4310"/>
    <w:rsid w:val="005B4323"/>
    <w:rsid w:val="005B4333"/>
    <w:rsid w:val="005B448E"/>
    <w:rsid w:val="005B4A79"/>
    <w:rsid w:val="005B4D04"/>
    <w:rsid w:val="005B5189"/>
    <w:rsid w:val="005B5340"/>
    <w:rsid w:val="005B546F"/>
    <w:rsid w:val="005B57C2"/>
    <w:rsid w:val="005B57DA"/>
    <w:rsid w:val="005B5811"/>
    <w:rsid w:val="005B59A8"/>
    <w:rsid w:val="005B5A11"/>
    <w:rsid w:val="005B5A42"/>
    <w:rsid w:val="005B5D48"/>
    <w:rsid w:val="005B5DE4"/>
    <w:rsid w:val="005B61EC"/>
    <w:rsid w:val="005B6448"/>
    <w:rsid w:val="005B6753"/>
    <w:rsid w:val="005B6827"/>
    <w:rsid w:val="005B695F"/>
    <w:rsid w:val="005B698A"/>
    <w:rsid w:val="005B6A27"/>
    <w:rsid w:val="005B6FA1"/>
    <w:rsid w:val="005B74A7"/>
    <w:rsid w:val="005B7828"/>
    <w:rsid w:val="005B7A8E"/>
    <w:rsid w:val="005B7B5B"/>
    <w:rsid w:val="005B7B62"/>
    <w:rsid w:val="005B7C8E"/>
    <w:rsid w:val="005C00EA"/>
    <w:rsid w:val="005C042B"/>
    <w:rsid w:val="005C05AB"/>
    <w:rsid w:val="005C0FA3"/>
    <w:rsid w:val="005C108C"/>
    <w:rsid w:val="005C10A8"/>
    <w:rsid w:val="005C134C"/>
    <w:rsid w:val="005C1EF3"/>
    <w:rsid w:val="005C2055"/>
    <w:rsid w:val="005C2192"/>
    <w:rsid w:val="005C220D"/>
    <w:rsid w:val="005C2221"/>
    <w:rsid w:val="005C254C"/>
    <w:rsid w:val="005C271E"/>
    <w:rsid w:val="005C2742"/>
    <w:rsid w:val="005C2C09"/>
    <w:rsid w:val="005C2D07"/>
    <w:rsid w:val="005C2EA2"/>
    <w:rsid w:val="005C308D"/>
    <w:rsid w:val="005C30AE"/>
    <w:rsid w:val="005C3406"/>
    <w:rsid w:val="005C3459"/>
    <w:rsid w:val="005C3589"/>
    <w:rsid w:val="005C3646"/>
    <w:rsid w:val="005C3868"/>
    <w:rsid w:val="005C39AC"/>
    <w:rsid w:val="005C3B55"/>
    <w:rsid w:val="005C3D2D"/>
    <w:rsid w:val="005C4153"/>
    <w:rsid w:val="005C4161"/>
    <w:rsid w:val="005C416D"/>
    <w:rsid w:val="005C424A"/>
    <w:rsid w:val="005C4338"/>
    <w:rsid w:val="005C4402"/>
    <w:rsid w:val="005C450A"/>
    <w:rsid w:val="005C4568"/>
    <w:rsid w:val="005C48A9"/>
    <w:rsid w:val="005C48CE"/>
    <w:rsid w:val="005C48DC"/>
    <w:rsid w:val="005C4B27"/>
    <w:rsid w:val="005C4B2E"/>
    <w:rsid w:val="005C4BE0"/>
    <w:rsid w:val="005C4C7D"/>
    <w:rsid w:val="005C4E61"/>
    <w:rsid w:val="005C51F1"/>
    <w:rsid w:val="005C5286"/>
    <w:rsid w:val="005C5497"/>
    <w:rsid w:val="005C554C"/>
    <w:rsid w:val="005C5F78"/>
    <w:rsid w:val="005C61E2"/>
    <w:rsid w:val="005C6583"/>
    <w:rsid w:val="005C65A3"/>
    <w:rsid w:val="005C660B"/>
    <w:rsid w:val="005C6657"/>
    <w:rsid w:val="005C6720"/>
    <w:rsid w:val="005C6797"/>
    <w:rsid w:val="005C68F4"/>
    <w:rsid w:val="005C6936"/>
    <w:rsid w:val="005C6AB6"/>
    <w:rsid w:val="005C6B00"/>
    <w:rsid w:val="005C6CB3"/>
    <w:rsid w:val="005C6D53"/>
    <w:rsid w:val="005C6D9F"/>
    <w:rsid w:val="005C70C8"/>
    <w:rsid w:val="005C7321"/>
    <w:rsid w:val="005C76F3"/>
    <w:rsid w:val="005C79DA"/>
    <w:rsid w:val="005C7AE4"/>
    <w:rsid w:val="005C7DBB"/>
    <w:rsid w:val="005C7EF1"/>
    <w:rsid w:val="005D013D"/>
    <w:rsid w:val="005D01BF"/>
    <w:rsid w:val="005D0470"/>
    <w:rsid w:val="005D0549"/>
    <w:rsid w:val="005D069C"/>
    <w:rsid w:val="005D06FA"/>
    <w:rsid w:val="005D071B"/>
    <w:rsid w:val="005D072A"/>
    <w:rsid w:val="005D07A5"/>
    <w:rsid w:val="005D0928"/>
    <w:rsid w:val="005D0BD7"/>
    <w:rsid w:val="005D0DBD"/>
    <w:rsid w:val="005D0DBE"/>
    <w:rsid w:val="005D0DD2"/>
    <w:rsid w:val="005D0E84"/>
    <w:rsid w:val="005D12D4"/>
    <w:rsid w:val="005D173E"/>
    <w:rsid w:val="005D17A9"/>
    <w:rsid w:val="005D19EA"/>
    <w:rsid w:val="005D1B25"/>
    <w:rsid w:val="005D26DE"/>
    <w:rsid w:val="005D2793"/>
    <w:rsid w:val="005D2832"/>
    <w:rsid w:val="005D2A58"/>
    <w:rsid w:val="005D2BA5"/>
    <w:rsid w:val="005D2C6B"/>
    <w:rsid w:val="005D2D72"/>
    <w:rsid w:val="005D3057"/>
    <w:rsid w:val="005D3506"/>
    <w:rsid w:val="005D3548"/>
    <w:rsid w:val="005D3625"/>
    <w:rsid w:val="005D369B"/>
    <w:rsid w:val="005D36A2"/>
    <w:rsid w:val="005D3758"/>
    <w:rsid w:val="005D38B9"/>
    <w:rsid w:val="005D392F"/>
    <w:rsid w:val="005D3D1D"/>
    <w:rsid w:val="005D4141"/>
    <w:rsid w:val="005D4254"/>
    <w:rsid w:val="005D4416"/>
    <w:rsid w:val="005D4539"/>
    <w:rsid w:val="005D4648"/>
    <w:rsid w:val="005D4668"/>
    <w:rsid w:val="005D4A89"/>
    <w:rsid w:val="005D4B3B"/>
    <w:rsid w:val="005D4C3F"/>
    <w:rsid w:val="005D4FA5"/>
    <w:rsid w:val="005D5060"/>
    <w:rsid w:val="005D50B1"/>
    <w:rsid w:val="005D50C8"/>
    <w:rsid w:val="005D514A"/>
    <w:rsid w:val="005D5224"/>
    <w:rsid w:val="005D533E"/>
    <w:rsid w:val="005D543D"/>
    <w:rsid w:val="005D5882"/>
    <w:rsid w:val="005D5931"/>
    <w:rsid w:val="005D599F"/>
    <w:rsid w:val="005D5AC1"/>
    <w:rsid w:val="005D5BD3"/>
    <w:rsid w:val="005D5EF3"/>
    <w:rsid w:val="005D5F76"/>
    <w:rsid w:val="005D6450"/>
    <w:rsid w:val="005D64E4"/>
    <w:rsid w:val="005D65E6"/>
    <w:rsid w:val="005D660F"/>
    <w:rsid w:val="005D66F1"/>
    <w:rsid w:val="005D6A15"/>
    <w:rsid w:val="005D6B1E"/>
    <w:rsid w:val="005D6C15"/>
    <w:rsid w:val="005D6D03"/>
    <w:rsid w:val="005D6E13"/>
    <w:rsid w:val="005D6E9F"/>
    <w:rsid w:val="005D6F2C"/>
    <w:rsid w:val="005D70B1"/>
    <w:rsid w:val="005D73EF"/>
    <w:rsid w:val="005D784D"/>
    <w:rsid w:val="005D79EF"/>
    <w:rsid w:val="005D7A20"/>
    <w:rsid w:val="005D7B03"/>
    <w:rsid w:val="005D7BA9"/>
    <w:rsid w:val="005D7BC3"/>
    <w:rsid w:val="005D7F1F"/>
    <w:rsid w:val="005E00DB"/>
    <w:rsid w:val="005E03EB"/>
    <w:rsid w:val="005E0662"/>
    <w:rsid w:val="005E081D"/>
    <w:rsid w:val="005E0A77"/>
    <w:rsid w:val="005E0AC0"/>
    <w:rsid w:val="005E0D97"/>
    <w:rsid w:val="005E1214"/>
    <w:rsid w:val="005E12A2"/>
    <w:rsid w:val="005E1371"/>
    <w:rsid w:val="005E156F"/>
    <w:rsid w:val="005E1889"/>
    <w:rsid w:val="005E19DC"/>
    <w:rsid w:val="005E1A41"/>
    <w:rsid w:val="005E1EF4"/>
    <w:rsid w:val="005E20C8"/>
    <w:rsid w:val="005E2181"/>
    <w:rsid w:val="005E2369"/>
    <w:rsid w:val="005E262B"/>
    <w:rsid w:val="005E2650"/>
    <w:rsid w:val="005E2693"/>
    <w:rsid w:val="005E2836"/>
    <w:rsid w:val="005E285F"/>
    <w:rsid w:val="005E295B"/>
    <w:rsid w:val="005E296A"/>
    <w:rsid w:val="005E297A"/>
    <w:rsid w:val="005E29DC"/>
    <w:rsid w:val="005E3258"/>
    <w:rsid w:val="005E35AE"/>
    <w:rsid w:val="005E38E0"/>
    <w:rsid w:val="005E3A84"/>
    <w:rsid w:val="005E3B96"/>
    <w:rsid w:val="005E3BB1"/>
    <w:rsid w:val="005E3CA6"/>
    <w:rsid w:val="005E3F2E"/>
    <w:rsid w:val="005E40B3"/>
    <w:rsid w:val="005E4126"/>
    <w:rsid w:val="005E41FB"/>
    <w:rsid w:val="005E442F"/>
    <w:rsid w:val="005E45A5"/>
    <w:rsid w:val="005E47E4"/>
    <w:rsid w:val="005E48A5"/>
    <w:rsid w:val="005E4C3B"/>
    <w:rsid w:val="005E4E6A"/>
    <w:rsid w:val="005E4F39"/>
    <w:rsid w:val="005E4F67"/>
    <w:rsid w:val="005E4FC0"/>
    <w:rsid w:val="005E50C3"/>
    <w:rsid w:val="005E5206"/>
    <w:rsid w:val="005E523C"/>
    <w:rsid w:val="005E5304"/>
    <w:rsid w:val="005E532F"/>
    <w:rsid w:val="005E574C"/>
    <w:rsid w:val="005E577D"/>
    <w:rsid w:val="005E5790"/>
    <w:rsid w:val="005E57DD"/>
    <w:rsid w:val="005E57DF"/>
    <w:rsid w:val="005E5A26"/>
    <w:rsid w:val="005E5A71"/>
    <w:rsid w:val="005E5BA5"/>
    <w:rsid w:val="005E5CE6"/>
    <w:rsid w:val="005E5E43"/>
    <w:rsid w:val="005E5E9B"/>
    <w:rsid w:val="005E62BF"/>
    <w:rsid w:val="005E6366"/>
    <w:rsid w:val="005E663B"/>
    <w:rsid w:val="005E6884"/>
    <w:rsid w:val="005E6A2D"/>
    <w:rsid w:val="005E7331"/>
    <w:rsid w:val="005E7345"/>
    <w:rsid w:val="005E736C"/>
    <w:rsid w:val="005E786F"/>
    <w:rsid w:val="005E7ACD"/>
    <w:rsid w:val="005E7BD5"/>
    <w:rsid w:val="005E7EFB"/>
    <w:rsid w:val="005F04F0"/>
    <w:rsid w:val="005F0515"/>
    <w:rsid w:val="005F07D8"/>
    <w:rsid w:val="005F0A11"/>
    <w:rsid w:val="005F0AF3"/>
    <w:rsid w:val="005F0C99"/>
    <w:rsid w:val="005F0E92"/>
    <w:rsid w:val="005F1051"/>
    <w:rsid w:val="005F105B"/>
    <w:rsid w:val="005F1147"/>
    <w:rsid w:val="005F12C1"/>
    <w:rsid w:val="005F130B"/>
    <w:rsid w:val="005F1455"/>
    <w:rsid w:val="005F151E"/>
    <w:rsid w:val="005F161F"/>
    <w:rsid w:val="005F1626"/>
    <w:rsid w:val="005F1793"/>
    <w:rsid w:val="005F18DE"/>
    <w:rsid w:val="005F1B87"/>
    <w:rsid w:val="005F1BA9"/>
    <w:rsid w:val="005F1F8D"/>
    <w:rsid w:val="005F24D2"/>
    <w:rsid w:val="005F2678"/>
    <w:rsid w:val="005F2BF8"/>
    <w:rsid w:val="005F2D07"/>
    <w:rsid w:val="005F3333"/>
    <w:rsid w:val="005F348A"/>
    <w:rsid w:val="005F34F6"/>
    <w:rsid w:val="005F3813"/>
    <w:rsid w:val="005F3898"/>
    <w:rsid w:val="005F38F5"/>
    <w:rsid w:val="005F3942"/>
    <w:rsid w:val="005F39FF"/>
    <w:rsid w:val="005F3B97"/>
    <w:rsid w:val="005F3CDA"/>
    <w:rsid w:val="005F3DF7"/>
    <w:rsid w:val="005F4426"/>
    <w:rsid w:val="005F4549"/>
    <w:rsid w:val="005F46B2"/>
    <w:rsid w:val="005F4705"/>
    <w:rsid w:val="005F4805"/>
    <w:rsid w:val="005F49A9"/>
    <w:rsid w:val="005F49EA"/>
    <w:rsid w:val="005F4B2B"/>
    <w:rsid w:val="005F4D43"/>
    <w:rsid w:val="005F4D75"/>
    <w:rsid w:val="005F4EA6"/>
    <w:rsid w:val="005F4FAE"/>
    <w:rsid w:val="005F51A3"/>
    <w:rsid w:val="005F55A0"/>
    <w:rsid w:val="005F56FF"/>
    <w:rsid w:val="005F57AD"/>
    <w:rsid w:val="005F5861"/>
    <w:rsid w:val="005F599B"/>
    <w:rsid w:val="005F5A48"/>
    <w:rsid w:val="005F5C8B"/>
    <w:rsid w:val="005F5CEE"/>
    <w:rsid w:val="005F5E3E"/>
    <w:rsid w:val="005F5E6C"/>
    <w:rsid w:val="005F61EE"/>
    <w:rsid w:val="005F6455"/>
    <w:rsid w:val="005F64FC"/>
    <w:rsid w:val="005F663D"/>
    <w:rsid w:val="005F6B21"/>
    <w:rsid w:val="005F6BBB"/>
    <w:rsid w:val="005F6C85"/>
    <w:rsid w:val="005F6D7F"/>
    <w:rsid w:val="005F712E"/>
    <w:rsid w:val="005F7448"/>
    <w:rsid w:val="005F74D7"/>
    <w:rsid w:val="005F7559"/>
    <w:rsid w:val="005F7645"/>
    <w:rsid w:val="005F7C52"/>
    <w:rsid w:val="0060000C"/>
    <w:rsid w:val="0060017B"/>
    <w:rsid w:val="006003D0"/>
    <w:rsid w:val="00600597"/>
    <w:rsid w:val="006005C4"/>
    <w:rsid w:val="006006B4"/>
    <w:rsid w:val="006008FF"/>
    <w:rsid w:val="006009DF"/>
    <w:rsid w:val="006009F6"/>
    <w:rsid w:val="00600AA8"/>
    <w:rsid w:val="00600AC7"/>
    <w:rsid w:val="00600B5A"/>
    <w:rsid w:val="00600B92"/>
    <w:rsid w:val="00600BC0"/>
    <w:rsid w:val="00600CBA"/>
    <w:rsid w:val="00600DDF"/>
    <w:rsid w:val="00600E15"/>
    <w:rsid w:val="0060117B"/>
    <w:rsid w:val="00601477"/>
    <w:rsid w:val="00601597"/>
    <w:rsid w:val="00601890"/>
    <w:rsid w:val="006018A6"/>
    <w:rsid w:val="00601C71"/>
    <w:rsid w:val="00601F33"/>
    <w:rsid w:val="00602117"/>
    <w:rsid w:val="006021BB"/>
    <w:rsid w:val="00602616"/>
    <w:rsid w:val="00602722"/>
    <w:rsid w:val="0060275A"/>
    <w:rsid w:val="0060277F"/>
    <w:rsid w:val="006029AC"/>
    <w:rsid w:val="00602ABA"/>
    <w:rsid w:val="00602CA9"/>
    <w:rsid w:val="00602D71"/>
    <w:rsid w:val="00602E10"/>
    <w:rsid w:val="00602F74"/>
    <w:rsid w:val="00603022"/>
    <w:rsid w:val="006030F5"/>
    <w:rsid w:val="0060318E"/>
    <w:rsid w:val="0060345C"/>
    <w:rsid w:val="0060376D"/>
    <w:rsid w:val="00603807"/>
    <w:rsid w:val="00603835"/>
    <w:rsid w:val="00603DF0"/>
    <w:rsid w:val="00603F26"/>
    <w:rsid w:val="00603F52"/>
    <w:rsid w:val="00603FCE"/>
    <w:rsid w:val="0060407A"/>
    <w:rsid w:val="006040D9"/>
    <w:rsid w:val="00604241"/>
    <w:rsid w:val="006046EE"/>
    <w:rsid w:val="0060471D"/>
    <w:rsid w:val="00604BB6"/>
    <w:rsid w:val="00604CED"/>
    <w:rsid w:val="00604F32"/>
    <w:rsid w:val="00604FA3"/>
    <w:rsid w:val="0060505F"/>
    <w:rsid w:val="00605187"/>
    <w:rsid w:val="006051CE"/>
    <w:rsid w:val="0060525C"/>
    <w:rsid w:val="00605376"/>
    <w:rsid w:val="00605AE3"/>
    <w:rsid w:val="00605B48"/>
    <w:rsid w:val="00605E56"/>
    <w:rsid w:val="0060611C"/>
    <w:rsid w:val="00606349"/>
    <w:rsid w:val="0060639D"/>
    <w:rsid w:val="00606439"/>
    <w:rsid w:val="006066C9"/>
    <w:rsid w:val="00606750"/>
    <w:rsid w:val="00606753"/>
    <w:rsid w:val="00606884"/>
    <w:rsid w:val="00606AC5"/>
    <w:rsid w:val="00606E48"/>
    <w:rsid w:val="00607073"/>
    <w:rsid w:val="00607472"/>
    <w:rsid w:val="006074DB"/>
    <w:rsid w:val="006075E2"/>
    <w:rsid w:val="00607B4A"/>
    <w:rsid w:val="00607E3F"/>
    <w:rsid w:val="0061019F"/>
    <w:rsid w:val="006101E4"/>
    <w:rsid w:val="00610305"/>
    <w:rsid w:val="0061034A"/>
    <w:rsid w:val="00610610"/>
    <w:rsid w:val="0061062B"/>
    <w:rsid w:val="0061084E"/>
    <w:rsid w:val="00610E74"/>
    <w:rsid w:val="006111DE"/>
    <w:rsid w:val="00611239"/>
    <w:rsid w:val="00611903"/>
    <w:rsid w:val="0061196F"/>
    <w:rsid w:val="00611BF0"/>
    <w:rsid w:val="00611C53"/>
    <w:rsid w:val="00611E36"/>
    <w:rsid w:val="00611F2D"/>
    <w:rsid w:val="00611F42"/>
    <w:rsid w:val="00611F6B"/>
    <w:rsid w:val="006125A4"/>
    <w:rsid w:val="006125D8"/>
    <w:rsid w:val="00612678"/>
    <w:rsid w:val="00612870"/>
    <w:rsid w:val="00612A38"/>
    <w:rsid w:val="00612CCF"/>
    <w:rsid w:val="00612D6E"/>
    <w:rsid w:val="006130B0"/>
    <w:rsid w:val="0061325E"/>
    <w:rsid w:val="006132AA"/>
    <w:rsid w:val="006132B8"/>
    <w:rsid w:val="006132C8"/>
    <w:rsid w:val="00613487"/>
    <w:rsid w:val="006137CD"/>
    <w:rsid w:val="00613947"/>
    <w:rsid w:val="00613F04"/>
    <w:rsid w:val="006141B8"/>
    <w:rsid w:val="006142F9"/>
    <w:rsid w:val="00614350"/>
    <w:rsid w:val="00614402"/>
    <w:rsid w:val="00614443"/>
    <w:rsid w:val="00614AF3"/>
    <w:rsid w:val="00614B63"/>
    <w:rsid w:val="00614DE5"/>
    <w:rsid w:val="0061517B"/>
    <w:rsid w:val="006151B1"/>
    <w:rsid w:val="00615233"/>
    <w:rsid w:val="006152B7"/>
    <w:rsid w:val="006153C5"/>
    <w:rsid w:val="00615517"/>
    <w:rsid w:val="0061570D"/>
    <w:rsid w:val="006157A0"/>
    <w:rsid w:val="00615A2A"/>
    <w:rsid w:val="00615AE2"/>
    <w:rsid w:val="00615BE6"/>
    <w:rsid w:val="00615C02"/>
    <w:rsid w:val="00615D25"/>
    <w:rsid w:val="00615D49"/>
    <w:rsid w:val="00615DBE"/>
    <w:rsid w:val="0061600C"/>
    <w:rsid w:val="006162C3"/>
    <w:rsid w:val="006164E1"/>
    <w:rsid w:val="00616786"/>
    <w:rsid w:val="0061698D"/>
    <w:rsid w:val="00616B73"/>
    <w:rsid w:val="00616B76"/>
    <w:rsid w:val="00616ECB"/>
    <w:rsid w:val="00616EFF"/>
    <w:rsid w:val="00616FBA"/>
    <w:rsid w:val="0061716B"/>
    <w:rsid w:val="00617614"/>
    <w:rsid w:val="00617691"/>
    <w:rsid w:val="006176BA"/>
    <w:rsid w:val="0061771A"/>
    <w:rsid w:val="00617A7E"/>
    <w:rsid w:val="00617A98"/>
    <w:rsid w:val="00617BEB"/>
    <w:rsid w:val="00617E43"/>
    <w:rsid w:val="006201B4"/>
    <w:rsid w:val="0062039E"/>
    <w:rsid w:val="006207A7"/>
    <w:rsid w:val="0062082B"/>
    <w:rsid w:val="00620C6F"/>
    <w:rsid w:val="00620E83"/>
    <w:rsid w:val="00621154"/>
    <w:rsid w:val="00621186"/>
    <w:rsid w:val="00621B44"/>
    <w:rsid w:val="00621F83"/>
    <w:rsid w:val="00622547"/>
    <w:rsid w:val="0062282A"/>
    <w:rsid w:val="0062298B"/>
    <w:rsid w:val="00622A70"/>
    <w:rsid w:val="00622A88"/>
    <w:rsid w:val="00622B1E"/>
    <w:rsid w:val="00622B7D"/>
    <w:rsid w:val="00622EAF"/>
    <w:rsid w:val="0062307B"/>
    <w:rsid w:val="00623140"/>
    <w:rsid w:val="0062349E"/>
    <w:rsid w:val="006234DA"/>
    <w:rsid w:val="006234F5"/>
    <w:rsid w:val="006235AC"/>
    <w:rsid w:val="006235F1"/>
    <w:rsid w:val="0062388A"/>
    <w:rsid w:val="0062388C"/>
    <w:rsid w:val="00623A89"/>
    <w:rsid w:val="00623CCD"/>
    <w:rsid w:val="00623EE7"/>
    <w:rsid w:val="00623FCC"/>
    <w:rsid w:val="006242BD"/>
    <w:rsid w:val="0062438B"/>
    <w:rsid w:val="006243E1"/>
    <w:rsid w:val="00624411"/>
    <w:rsid w:val="00624649"/>
    <w:rsid w:val="00624676"/>
    <w:rsid w:val="00624686"/>
    <w:rsid w:val="006249F8"/>
    <w:rsid w:val="00624B3F"/>
    <w:rsid w:val="00624E62"/>
    <w:rsid w:val="006252CE"/>
    <w:rsid w:val="006256BA"/>
    <w:rsid w:val="006259FC"/>
    <w:rsid w:val="00625AA9"/>
    <w:rsid w:val="00625AF9"/>
    <w:rsid w:val="00625B04"/>
    <w:rsid w:val="00625FE5"/>
    <w:rsid w:val="0062618D"/>
    <w:rsid w:val="00626225"/>
    <w:rsid w:val="006262AD"/>
    <w:rsid w:val="006269A1"/>
    <w:rsid w:val="00626C6B"/>
    <w:rsid w:val="00626E45"/>
    <w:rsid w:val="00626F05"/>
    <w:rsid w:val="00626FAA"/>
    <w:rsid w:val="00627457"/>
    <w:rsid w:val="00627833"/>
    <w:rsid w:val="006279AE"/>
    <w:rsid w:val="006279EC"/>
    <w:rsid w:val="00627D2C"/>
    <w:rsid w:val="00630153"/>
    <w:rsid w:val="0063018D"/>
    <w:rsid w:val="006302BB"/>
    <w:rsid w:val="006303FF"/>
    <w:rsid w:val="00630514"/>
    <w:rsid w:val="0063062C"/>
    <w:rsid w:val="00630736"/>
    <w:rsid w:val="0063077F"/>
    <w:rsid w:val="0063086D"/>
    <w:rsid w:val="00630A38"/>
    <w:rsid w:val="00630CF6"/>
    <w:rsid w:val="006311ED"/>
    <w:rsid w:val="00631203"/>
    <w:rsid w:val="0063135F"/>
    <w:rsid w:val="00631534"/>
    <w:rsid w:val="00631661"/>
    <w:rsid w:val="006317E0"/>
    <w:rsid w:val="00631977"/>
    <w:rsid w:val="00631A68"/>
    <w:rsid w:val="00631B12"/>
    <w:rsid w:val="00631B4C"/>
    <w:rsid w:val="00631B7A"/>
    <w:rsid w:val="00631C22"/>
    <w:rsid w:val="00631C89"/>
    <w:rsid w:val="00632143"/>
    <w:rsid w:val="00632160"/>
    <w:rsid w:val="0063219D"/>
    <w:rsid w:val="006322A4"/>
    <w:rsid w:val="0063234F"/>
    <w:rsid w:val="00632514"/>
    <w:rsid w:val="0063259D"/>
    <w:rsid w:val="00632602"/>
    <w:rsid w:val="0063261F"/>
    <w:rsid w:val="00632691"/>
    <w:rsid w:val="0063281E"/>
    <w:rsid w:val="00632832"/>
    <w:rsid w:val="006328FA"/>
    <w:rsid w:val="00632994"/>
    <w:rsid w:val="00632B4E"/>
    <w:rsid w:val="00632CE4"/>
    <w:rsid w:val="006331AC"/>
    <w:rsid w:val="00633355"/>
    <w:rsid w:val="00633454"/>
    <w:rsid w:val="006335CF"/>
    <w:rsid w:val="00633832"/>
    <w:rsid w:val="006338E8"/>
    <w:rsid w:val="00633A17"/>
    <w:rsid w:val="006340BD"/>
    <w:rsid w:val="006340DD"/>
    <w:rsid w:val="006343C0"/>
    <w:rsid w:val="00634633"/>
    <w:rsid w:val="00634985"/>
    <w:rsid w:val="00634AC3"/>
    <w:rsid w:val="00634B0D"/>
    <w:rsid w:val="00634D0C"/>
    <w:rsid w:val="00634D0E"/>
    <w:rsid w:val="00634D76"/>
    <w:rsid w:val="00634D83"/>
    <w:rsid w:val="00634D8A"/>
    <w:rsid w:val="00634E88"/>
    <w:rsid w:val="00634EE7"/>
    <w:rsid w:val="00634EFA"/>
    <w:rsid w:val="006351D8"/>
    <w:rsid w:val="00635768"/>
    <w:rsid w:val="00635836"/>
    <w:rsid w:val="0063586F"/>
    <w:rsid w:val="00635904"/>
    <w:rsid w:val="00635A5F"/>
    <w:rsid w:val="00635BDF"/>
    <w:rsid w:val="00635C04"/>
    <w:rsid w:val="0063631E"/>
    <w:rsid w:val="006363B1"/>
    <w:rsid w:val="0063697F"/>
    <w:rsid w:val="006369A2"/>
    <w:rsid w:val="00636A75"/>
    <w:rsid w:val="00636C02"/>
    <w:rsid w:val="00636EC8"/>
    <w:rsid w:val="00636EF4"/>
    <w:rsid w:val="0063708A"/>
    <w:rsid w:val="00637245"/>
    <w:rsid w:val="00637390"/>
    <w:rsid w:val="0063747C"/>
    <w:rsid w:val="006374B2"/>
    <w:rsid w:val="00637804"/>
    <w:rsid w:val="00637A85"/>
    <w:rsid w:val="00637AC0"/>
    <w:rsid w:val="00637B1D"/>
    <w:rsid w:val="00637BD8"/>
    <w:rsid w:val="00637F62"/>
    <w:rsid w:val="0064053F"/>
    <w:rsid w:val="006406C3"/>
    <w:rsid w:val="006407F0"/>
    <w:rsid w:val="00640800"/>
    <w:rsid w:val="00640AFB"/>
    <w:rsid w:val="00640D5E"/>
    <w:rsid w:val="00640E47"/>
    <w:rsid w:val="00640ED0"/>
    <w:rsid w:val="00640F1F"/>
    <w:rsid w:val="00640F7A"/>
    <w:rsid w:val="00641278"/>
    <w:rsid w:val="00641311"/>
    <w:rsid w:val="0064140D"/>
    <w:rsid w:val="0064140E"/>
    <w:rsid w:val="006414E2"/>
    <w:rsid w:val="00641522"/>
    <w:rsid w:val="006419B3"/>
    <w:rsid w:val="00641BB5"/>
    <w:rsid w:val="00641D32"/>
    <w:rsid w:val="00641E94"/>
    <w:rsid w:val="00641F56"/>
    <w:rsid w:val="00641F68"/>
    <w:rsid w:val="00642231"/>
    <w:rsid w:val="0064223E"/>
    <w:rsid w:val="00642760"/>
    <w:rsid w:val="00642811"/>
    <w:rsid w:val="00642849"/>
    <w:rsid w:val="00642853"/>
    <w:rsid w:val="006428BF"/>
    <w:rsid w:val="006428EE"/>
    <w:rsid w:val="00642AD6"/>
    <w:rsid w:val="00642CE2"/>
    <w:rsid w:val="00643031"/>
    <w:rsid w:val="00643168"/>
    <w:rsid w:val="00643310"/>
    <w:rsid w:val="00643358"/>
    <w:rsid w:val="006433C3"/>
    <w:rsid w:val="0064354D"/>
    <w:rsid w:val="00643745"/>
    <w:rsid w:val="00643786"/>
    <w:rsid w:val="00643D1F"/>
    <w:rsid w:val="00643D8B"/>
    <w:rsid w:val="00644203"/>
    <w:rsid w:val="0064455C"/>
    <w:rsid w:val="00644594"/>
    <w:rsid w:val="006446CA"/>
    <w:rsid w:val="006448D3"/>
    <w:rsid w:val="00644B15"/>
    <w:rsid w:val="00644B36"/>
    <w:rsid w:val="00644C94"/>
    <w:rsid w:val="00644CF8"/>
    <w:rsid w:val="00644D1D"/>
    <w:rsid w:val="00644E5F"/>
    <w:rsid w:val="00645062"/>
    <w:rsid w:val="0064506E"/>
    <w:rsid w:val="00645196"/>
    <w:rsid w:val="00645783"/>
    <w:rsid w:val="006457BD"/>
    <w:rsid w:val="006458B5"/>
    <w:rsid w:val="00645A76"/>
    <w:rsid w:val="00645ABB"/>
    <w:rsid w:val="00646048"/>
    <w:rsid w:val="00646568"/>
    <w:rsid w:val="00646579"/>
    <w:rsid w:val="0064686F"/>
    <w:rsid w:val="006468F9"/>
    <w:rsid w:val="00646BD3"/>
    <w:rsid w:val="00646CEC"/>
    <w:rsid w:val="00646E2D"/>
    <w:rsid w:val="00646ECD"/>
    <w:rsid w:val="00646F16"/>
    <w:rsid w:val="006472DE"/>
    <w:rsid w:val="00647311"/>
    <w:rsid w:val="00647615"/>
    <w:rsid w:val="00647770"/>
    <w:rsid w:val="00647892"/>
    <w:rsid w:val="0064794F"/>
    <w:rsid w:val="00647964"/>
    <w:rsid w:val="00647A0F"/>
    <w:rsid w:val="00647B85"/>
    <w:rsid w:val="00647BB0"/>
    <w:rsid w:val="00647BC9"/>
    <w:rsid w:val="00647E15"/>
    <w:rsid w:val="00647E60"/>
    <w:rsid w:val="00647EB9"/>
    <w:rsid w:val="00647F71"/>
    <w:rsid w:val="00647FE3"/>
    <w:rsid w:val="006500E4"/>
    <w:rsid w:val="006501E4"/>
    <w:rsid w:val="00650227"/>
    <w:rsid w:val="0065044A"/>
    <w:rsid w:val="0065071F"/>
    <w:rsid w:val="006507C4"/>
    <w:rsid w:val="00650FE5"/>
    <w:rsid w:val="00651315"/>
    <w:rsid w:val="0065134F"/>
    <w:rsid w:val="00651444"/>
    <w:rsid w:val="00651450"/>
    <w:rsid w:val="006518D2"/>
    <w:rsid w:val="00651B33"/>
    <w:rsid w:val="00651BDB"/>
    <w:rsid w:val="00651BF2"/>
    <w:rsid w:val="00651C75"/>
    <w:rsid w:val="00651F5F"/>
    <w:rsid w:val="00652044"/>
    <w:rsid w:val="006520ED"/>
    <w:rsid w:val="00652179"/>
    <w:rsid w:val="00652496"/>
    <w:rsid w:val="0065250A"/>
    <w:rsid w:val="006527ED"/>
    <w:rsid w:val="0065291F"/>
    <w:rsid w:val="00652E3F"/>
    <w:rsid w:val="00652E45"/>
    <w:rsid w:val="00653417"/>
    <w:rsid w:val="00653530"/>
    <w:rsid w:val="0065356C"/>
    <w:rsid w:val="006535B9"/>
    <w:rsid w:val="0065392D"/>
    <w:rsid w:val="00653B47"/>
    <w:rsid w:val="00653DFF"/>
    <w:rsid w:val="00653EB9"/>
    <w:rsid w:val="00653EBA"/>
    <w:rsid w:val="00653F65"/>
    <w:rsid w:val="00653FF8"/>
    <w:rsid w:val="00654156"/>
    <w:rsid w:val="0065425B"/>
    <w:rsid w:val="00654600"/>
    <w:rsid w:val="006547A3"/>
    <w:rsid w:val="00654926"/>
    <w:rsid w:val="006549DE"/>
    <w:rsid w:val="00654AD8"/>
    <w:rsid w:val="00654B87"/>
    <w:rsid w:val="00654DA0"/>
    <w:rsid w:val="00654E2D"/>
    <w:rsid w:val="00654F83"/>
    <w:rsid w:val="00654F92"/>
    <w:rsid w:val="00655373"/>
    <w:rsid w:val="0065583E"/>
    <w:rsid w:val="00655850"/>
    <w:rsid w:val="00655A2B"/>
    <w:rsid w:val="00655B98"/>
    <w:rsid w:val="00655CA6"/>
    <w:rsid w:val="00655D27"/>
    <w:rsid w:val="00655E29"/>
    <w:rsid w:val="00655E99"/>
    <w:rsid w:val="006560A7"/>
    <w:rsid w:val="006560B7"/>
    <w:rsid w:val="00656407"/>
    <w:rsid w:val="006568E5"/>
    <w:rsid w:val="00656901"/>
    <w:rsid w:val="00656940"/>
    <w:rsid w:val="00656C04"/>
    <w:rsid w:val="00656D2C"/>
    <w:rsid w:val="00656F0A"/>
    <w:rsid w:val="00657931"/>
    <w:rsid w:val="00657BCA"/>
    <w:rsid w:val="00657C5C"/>
    <w:rsid w:val="00657D33"/>
    <w:rsid w:val="00657DE5"/>
    <w:rsid w:val="00660052"/>
    <w:rsid w:val="0066026B"/>
    <w:rsid w:val="00660413"/>
    <w:rsid w:val="0066055B"/>
    <w:rsid w:val="006607F2"/>
    <w:rsid w:val="00660A1E"/>
    <w:rsid w:val="00660A79"/>
    <w:rsid w:val="00660B4C"/>
    <w:rsid w:val="00660B94"/>
    <w:rsid w:val="00661496"/>
    <w:rsid w:val="0066154A"/>
    <w:rsid w:val="006615D0"/>
    <w:rsid w:val="0066172A"/>
    <w:rsid w:val="00661963"/>
    <w:rsid w:val="00661A0F"/>
    <w:rsid w:val="00661A43"/>
    <w:rsid w:val="00661A7F"/>
    <w:rsid w:val="00661B34"/>
    <w:rsid w:val="00661C64"/>
    <w:rsid w:val="00661E2F"/>
    <w:rsid w:val="00661EE2"/>
    <w:rsid w:val="00662265"/>
    <w:rsid w:val="00662391"/>
    <w:rsid w:val="00662651"/>
    <w:rsid w:val="00662C0C"/>
    <w:rsid w:val="0066334D"/>
    <w:rsid w:val="00663388"/>
    <w:rsid w:val="00663C1D"/>
    <w:rsid w:val="00663D1C"/>
    <w:rsid w:val="00663EAD"/>
    <w:rsid w:val="006641DF"/>
    <w:rsid w:val="00664371"/>
    <w:rsid w:val="0066456D"/>
    <w:rsid w:val="006647D8"/>
    <w:rsid w:val="00664983"/>
    <w:rsid w:val="00664987"/>
    <w:rsid w:val="00664A7A"/>
    <w:rsid w:val="00664DBA"/>
    <w:rsid w:val="00664E17"/>
    <w:rsid w:val="00664E70"/>
    <w:rsid w:val="006651E2"/>
    <w:rsid w:val="006652F6"/>
    <w:rsid w:val="006653AE"/>
    <w:rsid w:val="006655E1"/>
    <w:rsid w:val="00665820"/>
    <w:rsid w:val="00665ABD"/>
    <w:rsid w:val="00665BA8"/>
    <w:rsid w:val="00665CCA"/>
    <w:rsid w:val="00665F18"/>
    <w:rsid w:val="006660A5"/>
    <w:rsid w:val="006660CB"/>
    <w:rsid w:val="0066630F"/>
    <w:rsid w:val="00666351"/>
    <w:rsid w:val="00666804"/>
    <w:rsid w:val="00666B44"/>
    <w:rsid w:val="00666BD5"/>
    <w:rsid w:val="00666C54"/>
    <w:rsid w:val="0066720F"/>
    <w:rsid w:val="00667223"/>
    <w:rsid w:val="006673DD"/>
    <w:rsid w:val="00667A09"/>
    <w:rsid w:val="00667C6A"/>
    <w:rsid w:val="00667CD4"/>
    <w:rsid w:val="00667D62"/>
    <w:rsid w:val="00667DC5"/>
    <w:rsid w:val="00667DC7"/>
    <w:rsid w:val="00667E9B"/>
    <w:rsid w:val="00667FD4"/>
    <w:rsid w:val="0067007E"/>
    <w:rsid w:val="006702D5"/>
    <w:rsid w:val="00670370"/>
    <w:rsid w:val="0067038B"/>
    <w:rsid w:val="006703A8"/>
    <w:rsid w:val="0067048F"/>
    <w:rsid w:val="00670492"/>
    <w:rsid w:val="00670580"/>
    <w:rsid w:val="0067099C"/>
    <w:rsid w:val="00670AE6"/>
    <w:rsid w:val="00670E45"/>
    <w:rsid w:val="00670F64"/>
    <w:rsid w:val="00670FE4"/>
    <w:rsid w:val="0067101B"/>
    <w:rsid w:val="00671790"/>
    <w:rsid w:val="006717C2"/>
    <w:rsid w:val="00671B90"/>
    <w:rsid w:val="006720D3"/>
    <w:rsid w:val="00672295"/>
    <w:rsid w:val="00672AC8"/>
    <w:rsid w:val="00672B39"/>
    <w:rsid w:val="00672D5C"/>
    <w:rsid w:val="00672FE1"/>
    <w:rsid w:val="006734C0"/>
    <w:rsid w:val="0067354A"/>
    <w:rsid w:val="006735CB"/>
    <w:rsid w:val="0067366D"/>
    <w:rsid w:val="006737FE"/>
    <w:rsid w:val="00673896"/>
    <w:rsid w:val="00673955"/>
    <w:rsid w:val="00673B5A"/>
    <w:rsid w:val="00673D2F"/>
    <w:rsid w:val="00673F7F"/>
    <w:rsid w:val="00673FBB"/>
    <w:rsid w:val="006741D7"/>
    <w:rsid w:val="006743A6"/>
    <w:rsid w:val="006744E9"/>
    <w:rsid w:val="0067451C"/>
    <w:rsid w:val="00674557"/>
    <w:rsid w:val="00674577"/>
    <w:rsid w:val="00674636"/>
    <w:rsid w:val="00674A93"/>
    <w:rsid w:val="00674C6F"/>
    <w:rsid w:val="00674D1D"/>
    <w:rsid w:val="00674D3F"/>
    <w:rsid w:val="00674F98"/>
    <w:rsid w:val="00675022"/>
    <w:rsid w:val="006754F4"/>
    <w:rsid w:val="006754FF"/>
    <w:rsid w:val="00675702"/>
    <w:rsid w:val="0067607F"/>
    <w:rsid w:val="0067625A"/>
    <w:rsid w:val="006765E8"/>
    <w:rsid w:val="00676906"/>
    <w:rsid w:val="00676A74"/>
    <w:rsid w:val="00676ABE"/>
    <w:rsid w:val="00676BB3"/>
    <w:rsid w:val="00676F1E"/>
    <w:rsid w:val="00677592"/>
    <w:rsid w:val="006779AD"/>
    <w:rsid w:val="00677A69"/>
    <w:rsid w:val="00677C51"/>
    <w:rsid w:val="00677ED2"/>
    <w:rsid w:val="00677FE2"/>
    <w:rsid w:val="00680032"/>
    <w:rsid w:val="0068019A"/>
    <w:rsid w:val="0068048C"/>
    <w:rsid w:val="0068086B"/>
    <w:rsid w:val="006808C8"/>
    <w:rsid w:val="0068091F"/>
    <w:rsid w:val="0068098A"/>
    <w:rsid w:val="00680EF5"/>
    <w:rsid w:val="00680FC1"/>
    <w:rsid w:val="00680FC6"/>
    <w:rsid w:val="00680FEB"/>
    <w:rsid w:val="00681002"/>
    <w:rsid w:val="006818E2"/>
    <w:rsid w:val="0068194A"/>
    <w:rsid w:val="00681A2B"/>
    <w:rsid w:val="00681C57"/>
    <w:rsid w:val="00681D6E"/>
    <w:rsid w:val="00681E8E"/>
    <w:rsid w:val="00681F82"/>
    <w:rsid w:val="006820F6"/>
    <w:rsid w:val="0068228D"/>
    <w:rsid w:val="00682616"/>
    <w:rsid w:val="00682633"/>
    <w:rsid w:val="006828F8"/>
    <w:rsid w:val="00682AC0"/>
    <w:rsid w:val="00682B45"/>
    <w:rsid w:val="00682CBF"/>
    <w:rsid w:val="00682DD0"/>
    <w:rsid w:val="00682E44"/>
    <w:rsid w:val="0068305C"/>
    <w:rsid w:val="006830FC"/>
    <w:rsid w:val="00683397"/>
    <w:rsid w:val="00683431"/>
    <w:rsid w:val="00683469"/>
    <w:rsid w:val="00683A56"/>
    <w:rsid w:val="00683C1E"/>
    <w:rsid w:val="00683FE3"/>
    <w:rsid w:val="006844D5"/>
    <w:rsid w:val="00684AE4"/>
    <w:rsid w:val="00684B17"/>
    <w:rsid w:val="00684C96"/>
    <w:rsid w:val="00684D41"/>
    <w:rsid w:val="00684D4D"/>
    <w:rsid w:val="00685053"/>
    <w:rsid w:val="006855EA"/>
    <w:rsid w:val="006856BA"/>
    <w:rsid w:val="006857CD"/>
    <w:rsid w:val="00685A62"/>
    <w:rsid w:val="00685DE5"/>
    <w:rsid w:val="00685F57"/>
    <w:rsid w:val="00685FF9"/>
    <w:rsid w:val="006860D3"/>
    <w:rsid w:val="00686107"/>
    <w:rsid w:val="006862E7"/>
    <w:rsid w:val="0068634E"/>
    <w:rsid w:val="00686387"/>
    <w:rsid w:val="00686450"/>
    <w:rsid w:val="006864E4"/>
    <w:rsid w:val="00686668"/>
    <w:rsid w:val="006867EC"/>
    <w:rsid w:val="006868DA"/>
    <w:rsid w:val="00686AC0"/>
    <w:rsid w:val="00686B4E"/>
    <w:rsid w:val="00686CE7"/>
    <w:rsid w:val="006870AB"/>
    <w:rsid w:val="006870B7"/>
    <w:rsid w:val="006870C3"/>
    <w:rsid w:val="006871AA"/>
    <w:rsid w:val="00687260"/>
    <w:rsid w:val="00687293"/>
    <w:rsid w:val="006872A9"/>
    <w:rsid w:val="006872E2"/>
    <w:rsid w:val="00687773"/>
    <w:rsid w:val="00687984"/>
    <w:rsid w:val="00687E08"/>
    <w:rsid w:val="006900EC"/>
    <w:rsid w:val="00690540"/>
    <w:rsid w:val="0069070B"/>
    <w:rsid w:val="006909F9"/>
    <w:rsid w:val="00690AD9"/>
    <w:rsid w:val="00690B51"/>
    <w:rsid w:val="00690BBC"/>
    <w:rsid w:val="00690C08"/>
    <w:rsid w:val="00690D00"/>
    <w:rsid w:val="00690EA7"/>
    <w:rsid w:val="006910A0"/>
    <w:rsid w:val="006913B6"/>
    <w:rsid w:val="006914C3"/>
    <w:rsid w:val="00691A91"/>
    <w:rsid w:val="00691CA3"/>
    <w:rsid w:val="00691CC7"/>
    <w:rsid w:val="0069236F"/>
    <w:rsid w:val="0069262F"/>
    <w:rsid w:val="00692967"/>
    <w:rsid w:val="00692A4C"/>
    <w:rsid w:val="00692F28"/>
    <w:rsid w:val="00692FCF"/>
    <w:rsid w:val="006931CD"/>
    <w:rsid w:val="00693295"/>
    <w:rsid w:val="00693381"/>
    <w:rsid w:val="00693457"/>
    <w:rsid w:val="006934B2"/>
    <w:rsid w:val="0069350C"/>
    <w:rsid w:val="0069363E"/>
    <w:rsid w:val="00693672"/>
    <w:rsid w:val="0069377E"/>
    <w:rsid w:val="00693803"/>
    <w:rsid w:val="00693F9C"/>
    <w:rsid w:val="00693FB5"/>
    <w:rsid w:val="00694045"/>
    <w:rsid w:val="00694076"/>
    <w:rsid w:val="00694094"/>
    <w:rsid w:val="00694696"/>
    <w:rsid w:val="006946C2"/>
    <w:rsid w:val="00694759"/>
    <w:rsid w:val="00694813"/>
    <w:rsid w:val="00694906"/>
    <w:rsid w:val="00694B1F"/>
    <w:rsid w:val="00694C51"/>
    <w:rsid w:val="0069503B"/>
    <w:rsid w:val="006950DE"/>
    <w:rsid w:val="006950E5"/>
    <w:rsid w:val="00695129"/>
    <w:rsid w:val="006953A4"/>
    <w:rsid w:val="006954A6"/>
    <w:rsid w:val="006955C2"/>
    <w:rsid w:val="0069560A"/>
    <w:rsid w:val="006956BF"/>
    <w:rsid w:val="006956F2"/>
    <w:rsid w:val="00695701"/>
    <w:rsid w:val="00695798"/>
    <w:rsid w:val="0069585C"/>
    <w:rsid w:val="00695AD7"/>
    <w:rsid w:val="00695AF8"/>
    <w:rsid w:val="00695C36"/>
    <w:rsid w:val="00695F9E"/>
    <w:rsid w:val="0069630B"/>
    <w:rsid w:val="0069648C"/>
    <w:rsid w:val="006964E3"/>
    <w:rsid w:val="00696AD4"/>
    <w:rsid w:val="00696BB4"/>
    <w:rsid w:val="00696C9C"/>
    <w:rsid w:val="00696DAB"/>
    <w:rsid w:val="00696E24"/>
    <w:rsid w:val="00696FE0"/>
    <w:rsid w:val="0069741B"/>
    <w:rsid w:val="00697B8C"/>
    <w:rsid w:val="00697CA5"/>
    <w:rsid w:val="00697D16"/>
    <w:rsid w:val="006A0167"/>
    <w:rsid w:val="006A027A"/>
    <w:rsid w:val="006A04D9"/>
    <w:rsid w:val="006A0AE3"/>
    <w:rsid w:val="006A0C6C"/>
    <w:rsid w:val="006A0EC2"/>
    <w:rsid w:val="006A0EF6"/>
    <w:rsid w:val="006A10CE"/>
    <w:rsid w:val="006A126D"/>
    <w:rsid w:val="006A1694"/>
    <w:rsid w:val="006A16FE"/>
    <w:rsid w:val="006A173F"/>
    <w:rsid w:val="006A18C8"/>
    <w:rsid w:val="006A1DD6"/>
    <w:rsid w:val="006A1EAE"/>
    <w:rsid w:val="006A1F01"/>
    <w:rsid w:val="006A1FB1"/>
    <w:rsid w:val="006A2138"/>
    <w:rsid w:val="006A25FB"/>
    <w:rsid w:val="006A295C"/>
    <w:rsid w:val="006A2991"/>
    <w:rsid w:val="006A29BF"/>
    <w:rsid w:val="006A2A6D"/>
    <w:rsid w:val="006A2AA6"/>
    <w:rsid w:val="006A2EBC"/>
    <w:rsid w:val="006A2F8A"/>
    <w:rsid w:val="006A2FE6"/>
    <w:rsid w:val="006A2FEF"/>
    <w:rsid w:val="006A30C8"/>
    <w:rsid w:val="006A326E"/>
    <w:rsid w:val="006A3535"/>
    <w:rsid w:val="006A3743"/>
    <w:rsid w:val="006A389F"/>
    <w:rsid w:val="006A3A07"/>
    <w:rsid w:val="006A3FD3"/>
    <w:rsid w:val="006A42ED"/>
    <w:rsid w:val="006A477C"/>
    <w:rsid w:val="006A48D2"/>
    <w:rsid w:val="006A4B89"/>
    <w:rsid w:val="006A4C0F"/>
    <w:rsid w:val="006A4D5B"/>
    <w:rsid w:val="006A4E5B"/>
    <w:rsid w:val="006A5094"/>
    <w:rsid w:val="006A539D"/>
    <w:rsid w:val="006A54D4"/>
    <w:rsid w:val="006A551F"/>
    <w:rsid w:val="006A5712"/>
    <w:rsid w:val="006A57CA"/>
    <w:rsid w:val="006A5D06"/>
    <w:rsid w:val="006A5F01"/>
    <w:rsid w:val="006A6278"/>
    <w:rsid w:val="006A62CB"/>
    <w:rsid w:val="006A64A7"/>
    <w:rsid w:val="006A66DD"/>
    <w:rsid w:val="006A6742"/>
    <w:rsid w:val="006A67F8"/>
    <w:rsid w:val="006A6876"/>
    <w:rsid w:val="006A6A0E"/>
    <w:rsid w:val="006A6A20"/>
    <w:rsid w:val="006A6C86"/>
    <w:rsid w:val="006A6EBB"/>
    <w:rsid w:val="006A7003"/>
    <w:rsid w:val="006A703B"/>
    <w:rsid w:val="006A7068"/>
    <w:rsid w:val="006A7391"/>
    <w:rsid w:val="006A7492"/>
    <w:rsid w:val="006A7876"/>
    <w:rsid w:val="006A78E3"/>
    <w:rsid w:val="006A7CBA"/>
    <w:rsid w:val="006A7CEA"/>
    <w:rsid w:val="006A7D73"/>
    <w:rsid w:val="006A7D9B"/>
    <w:rsid w:val="006B016E"/>
    <w:rsid w:val="006B01C4"/>
    <w:rsid w:val="006B039C"/>
    <w:rsid w:val="006B03AF"/>
    <w:rsid w:val="006B0901"/>
    <w:rsid w:val="006B0A99"/>
    <w:rsid w:val="006B0B3C"/>
    <w:rsid w:val="006B0C29"/>
    <w:rsid w:val="006B0D5B"/>
    <w:rsid w:val="006B0FA5"/>
    <w:rsid w:val="006B0FF0"/>
    <w:rsid w:val="006B111C"/>
    <w:rsid w:val="006B1347"/>
    <w:rsid w:val="006B15C6"/>
    <w:rsid w:val="006B1A63"/>
    <w:rsid w:val="006B1BAD"/>
    <w:rsid w:val="006B1DF8"/>
    <w:rsid w:val="006B1E09"/>
    <w:rsid w:val="006B1EA3"/>
    <w:rsid w:val="006B20C8"/>
    <w:rsid w:val="006B2120"/>
    <w:rsid w:val="006B251A"/>
    <w:rsid w:val="006B2891"/>
    <w:rsid w:val="006B2973"/>
    <w:rsid w:val="006B29A9"/>
    <w:rsid w:val="006B2C49"/>
    <w:rsid w:val="006B2E04"/>
    <w:rsid w:val="006B2EA1"/>
    <w:rsid w:val="006B3532"/>
    <w:rsid w:val="006B3703"/>
    <w:rsid w:val="006B3AF0"/>
    <w:rsid w:val="006B3B0B"/>
    <w:rsid w:val="006B3CEA"/>
    <w:rsid w:val="006B400D"/>
    <w:rsid w:val="006B44A1"/>
    <w:rsid w:val="006B452A"/>
    <w:rsid w:val="006B48D8"/>
    <w:rsid w:val="006B4930"/>
    <w:rsid w:val="006B4A97"/>
    <w:rsid w:val="006B4B66"/>
    <w:rsid w:val="006B4D46"/>
    <w:rsid w:val="006B4F06"/>
    <w:rsid w:val="006B4F5F"/>
    <w:rsid w:val="006B529A"/>
    <w:rsid w:val="006B53BE"/>
    <w:rsid w:val="006B54A4"/>
    <w:rsid w:val="006B57F9"/>
    <w:rsid w:val="006B5D65"/>
    <w:rsid w:val="006B6592"/>
    <w:rsid w:val="006B6719"/>
    <w:rsid w:val="006B685E"/>
    <w:rsid w:val="006B6B44"/>
    <w:rsid w:val="006B6CA1"/>
    <w:rsid w:val="006B6EC4"/>
    <w:rsid w:val="006B7266"/>
    <w:rsid w:val="006B7A70"/>
    <w:rsid w:val="006B7C33"/>
    <w:rsid w:val="006B7CCC"/>
    <w:rsid w:val="006B7EA8"/>
    <w:rsid w:val="006C04C7"/>
    <w:rsid w:val="006C0536"/>
    <w:rsid w:val="006C08DE"/>
    <w:rsid w:val="006C0BDB"/>
    <w:rsid w:val="006C101C"/>
    <w:rsid w:val="006C10E3"/>
    <w:rsid w:val="006C12B7"/>
    <w:rsid w:val="006C1304"/>
    <w:rsid w:val="006C1504"/>
    <w:rsid w:val="006C16A9"/>
    <w:rsid w:val="006C1701"/>
    <w:rsid w:val="006C1714"/>
    <w:rsid w:val="006C1747"/>
    <w:rsid w:val="006C1796"/>
    <w:rsid w:val="006C1C34"/>
    <w:rsid w:val="006C1D01"/>
    <w:rsid w:val="006C20F0"/>
    <w:rsid w:val="006C215B"/>
    <w:rsid w:val="006C220A"/>
    <w:rsid w:val="006C224E"/>
    <w:rsid w:val="006C225B"/>
    <w:rsid w:val="006C2355"/>
    <w:rsid w:val="006C2759"/>
    <w:rsid w:val="006C2945"/>
    <w:rsid w:val="006C2AE5"/>
    <w:rsid w:val="006C2B8D"/>
    <w:rsid w:val="006C2CC8"/>
    <w:rsid w:val="006C2D68"/>
    <w:rsid w:val="006C2D7A"/>
    <w:rsid w:val="006C2DBE"/>
    <w:rsid w:val="006C30D7"/>
    <w:rsid w:val="006C358E"/>
    <w:rsid w:val="006C36F1"/>
    <w:rsid w:val="006C3812"/>
    <w:rsid w:val="006C3A7D"/>
    <w:rsid w:val="006C3A98"/>
    <w:rsid w:val="006C3AED"/>
    <w:rsid w:val="006C3CDF"/>
    <w:rsid w:val="006C3D50"/>
    <w:rsid w:val="006C3E78"/>
    <w:rsid w:val="006C3FA6"/>
    <w:rsid w:val="006C418F"/>
    <w:rsid w:val="006C41A7"/>
    <w:rsid w:val="006C4B43"/>
    <w:rsid w:val="006C4BB6"/>
    <w:rsid w:val="006C4EB2"/>
    <w:rsid w:val="006C50B8"/>
    <w:rsid w:val="006C5128"/>
    <w:rsid w:val="006C51EC"/>
    <w:rsid w:val="006C54BF"/>
    <w:rsid w:val="006C5830"/>
    <w:rsid w:val="006C58DC"/>
    <w:rsid w:val="006C5A8B"/>
    <w:rsid w:val="006C5AD2"/>
    <w:rsid w:val="006C5B0C"/>
    <w:rsid w:val="006C5B4F"/>
    <w:rsid w:val="006C5BDF"/>
    <w:rsid w:val="006C5CE8"/>
    <w:rsid w:val="006C5D13"/>
    <w:rsid w:val="006C5E46"/>
    <w:rsid w:val="006C5EC3"/>
    <w:rsid w:val="006C5F67"/>
    <w:rsid w:val="006C622E"/>
    <w:rsid w:val="006C671C"/>
    <w:rsid w:val="006C68CB"/>
    <w:rsid w:val="006C6998"/>
    <w:rsid w:val="006C69B9"/>
    <w:rsid w:val="006C6F5E"/>
    <w:rsid w:val="006C6FF9"/>
    <w:rsid w:val="006C7114"/>
    <w:rsid w:val="006C766E"/>
    <w:rsid w:val="006C79F6"/>
    <w:rsid w:val="006C7B64"/>
    <w:rsid w:val="006C7E1D"/>
    <w:rsid w:val="006C7F5A"/>
    <w:rsid w:val="006D0022"/>
    <w:rsid w:val="006D0319"/>
    <w:rsid w:val="006D0360"/>
    <w:rsid w:val="006D03BD"/>
    <w:rsid w:val="006D03CA"/>
    <w:rsid w:val="006D04E9"/>
    <w:rsid w:val="006D05AA"/>
    <w:rsid w:val="006D0D62"/>
    <w:rsid w:val="006D100C"/>
    <w:rsid w:val="006D13A2"/>
    <w:rsid w:val="006D13B1"/>
    <w:rsid w:val="006D1427"/>
    <w:rsid w:val="006D14FD"/>
    <w:rsid w:val="006D159C"/>
    <w:rsid w:val="006D1B55"/>
    <w:rsid w:val="006D1CC8"/>
    <w:rsid w:val="006D1CCA"/>
    <w:rsid w:val="006D1F75"/>
    <w:rsid w:val="006D2052"/>
    <w:rsid w:val="006D21B4"/>
    <w:rsid w:val="006D22F3"/>
    <w:rsid w:val="006D2ACC"/>
    <w:rsid w:val="006D2C24"/>
    <w:rsid w:val="006D2F10"/>
    <w:rsid w:val="006D2F98"/>
    <w:rsid w:val="006D3238"/>
    <w:rsid w:val="006D3945"/>
    <w:rsid w:val="006D39B4"/>
    <w:rsid w:val="006D3C94"/>
    <w:rsid w:val="006D3CB8"/>
    <w:rsid w:val="006D3E1E"/>
    <w:rsid w:val="006D3E73"/>
    <w:rsid w:val="006D3F54"/>
    <w:rsid w:val="006D4036"/>
    <w:rsid w:val="006D4235"/>
    <w:rsid w:val="006D4469"/>
    <w:rsid w:val="006D45E1"/>
    <w:rsid w:val="006D4656"/>
    <w:rsid w:val="006D467B"/>
    <w:rsid w:val="006D4908"/>
    <w:rsid w:val="006D4A59"/>
    <w:rsid w:val="006D4F44"/>
    <w:rsid w:val="006D54EF"/>
    <w:rsid w:val="006D5858"/>
    <w:rsid w:val="006D5895"/>
    <w:rsid w:val="006D5922"/>
    <w:rsid w:val="006D59D5"/>
    <w:rsid w:val="006D5A4D"/>
    <w:rsid w:val="006D5B06"/>
    <w:rsid w:val="006D5BAC"/>
    <w:rsid w:val="006D5D00"/>
    <w:rsid w:val="006D5E04"/>
    <w:rsid w:val="006D5E5D"/>
    <w:rsid w:val="006D5F29"/>
    <w:rsid w:val="006D6083"/>
    <w:rsid w:val="006D6262"/>
    <w:rsid w:val="006D62D7"/>
    <w:rsid w:val="006D64AE"/>
    <w:rsid w:val="006D65FB"/>
    <w:rsid w:val="006D66E0"/>
    <w:rsid w:val="006D6A8A"/>
    <w:rsid w:val="006D6B48"/>
    <w:rsid w:val="006D6BFA"/>
    <w:rsid w:val="006D6E0C"/>
    <w:rsid w:val="006D70F1"/>
    <w:rsid w:val="006D7338"/>
    <w:rsid w:val="006D74E1"/>
    <w:rsid w:val="006D75F7"/>
    <w:rsid w:val="006D786C"/>
    <w:rsid w:val="006D78E0"/>
    <w:rsid w:val="006D7970"/>
    <w:rsid w:val="006D79C7"/>
    <w:rsid w:val="006D7B73"/>
    <w:rsid w:val="006D7E39"/>
    <w:rsid w:val="006D7FD6"/>
    <w:rsid w:val="006E0163"/>
    <w:rsid w:val="006E01BE"/>
    <w:rsid w:val="006E060D"/>
    <w:rsid w:val="006E083C"/>
    <w:rsid w:val="006E08A9"/>
    <w:rsid w:val="006E0E76"/>
    <w:rsid w:val="006E0F94"/>
    <w:rsid w:val="006E11ED"/>
    <w:rsid w:val="006E1372"/>
    <w:rsid w:val="006E173C"/>
    <w:rsid w:val="006E17AB"/>
    <w:rsid w:val="006E1B84"/>
    <w:rsid w:val="006E1BDC"/>
    <w:rsid w:val="006E1DC1"/>
    <w:rsid w:val="006E1DE9"/>
    <w:rsid w:val="006E1E41"/>
    <w:rsid w:val="006E1F1A"/>
    <w:rsid w:val="006E2021"/>
    <w:rsid w:val="006E23EB"/>
    <w:rsid w:val="006E26A3"/>
    <w:rsid w:val="006E2784"/>
    <w:rsid w:val="006E2948"/>
    <w:rsid w:val="006E2DD9"/>
    <w:rsid w:val="006E2DDD"/>
    <w:rsid w:val="006E304E"/>
    <w:rsid w:val="006E312A"/>
    <w:rsid w:val="006E325F"/>
    <w:rsid w:val="006E3348"/>
    <w:rsid w:val="006E3404"/>
    <w:rsid w:val="006E347E"/>
    <w:rsid w:val="006E3667"/>
    <w:rsid w:val="006E3692"/>
    <w:rsid w:val="006E36CE"/>
    <w:rsid w:val="006E370F"/>
    <w:rsid w:val="006E3842"/>
    <w:rsid w:val="006E3895"/>
    <w:rsid w:val="006E38F9"/>
    <w:rsid w:val="006E3B9C"/>
    <w:rsid w:val="006E3C3B"/>
    <w:rsid w:val="006E3C60"/>
    <w:rsid w:val="006E3C93"/>
    <w:rsid w:val="006E3D7D"/>
    <w:rsid w:val="006E3E6B"/>
    <w:rsid w:val="006E4308"/>
    <w:rsid w:val="006E45A7"/>
    <w:rsid w:val="006E463B"/>
    <w:rsid w:val="006E4689"/>
    <w:rsid w:val="006E46F8"/>
    <w:rsid w:val="006E4ADA"/>
    <w:rsid w:val="006E4E1A"/>
    <w:rsid w:val="006E5118"/>
    <w:rsid w:val="006E515B"/>
    <w:rsid w:val="006E52C8"/>
    <w:rsid w:val="006E5566"/>
    <w:rsid w:val="006E56AB"/>
    <w:rsid w:val="006E587E"/>
    <w:rsid w:val="006E58E9"/>
    <w:rsid w:val="006E59AE"/>
    <w:rsid w:val="006E59C9"/>
    <w:rsid w:val="006E5A19"/>
    <w:rsid w:val="006E5CCD"/>
    <w:rsid w:val="006E5D92"/>
    <w:rsid w:val="006E6336"/>
    <w:rsid w:val="006E67E3"/>
    <w:rsid w:val="006E68BB"/>
    <w:rsid w:val="006E6C6F"/>
    <w:rsid w:val="006E6EA2"/>
    <w:rsid w:val="006E6F41"/>
    <w:rsid w:val="006E6F8B"/>
    <w:rsid w:val="006E6FA3"/>
    <w:rsid w:val="006E70D9"/>
    <w:rsid w:val="006E765A"/>
    <w:rsid w:val="006E76A4"/>
    <w:rsid w:val="006E77FB"/>
    <w:rsid w:val="006E7AEA"/>
    <w:rsid w:val="006E7B80"/>
    <w:rsid w:val="006E7C71"/>
    <w:rsid w:val="006E7C8D"/>
    <w:rsid w:val="006E7F17"/>
    <w:rsid w:val="006E7FDB"/>
    <w:rsid w:val="006F019B"/>
    <w:rsid w:val="006F0314"/>
    <w:rsid w:val="006F03BB"/>
    <w:rsid w:val="006F06E0"/>
    <w:rsid w:val="006F0850"/>
    <w:rsid w:val="006F08FF"/>
    <w:rsid w:val="006F0B41"/>
    <w:rsid w:val="006F0F95"/>
    <w:rsid w:val="006F0FFE"/>
    <w:rsid w:val="006F1419"/>
    <w:rsid w:val="006F1867"/>
    <w:rsid w:val="006F191C"/>
    <w:rsid w:val="006F1C50"/>
    <w:rsid w:val="006F1D3B"/>
    <w:rsid w:val="006F1DBE"/>
    <w:rsid w:val="006F1DC7"/>
    <w:rsid w:val="006F1F44"/>
    <w:rsid w:val="006F222A"/>
    <w:rsid w:val="006F23FC"/>
    <w:rsid w:val="006F2417"/>
    <w:rsid w:val="006F2650"/>
    <w:rsid w:val="006F2964"/>
    <w:rsid w:val="006F2CE0"/>
    <w:rsid w:val="006F2D5A"/>
    <w:rsid w:val="006F2F71"/>
    <w:rsid w:val="006F36CF"/>
    <w:rsid w:val="006F3870"/>
    <w:rsid w:val="006F3947"/>
    <w:rsid w:val="006F39A1"/>
    <w:rsid w:val="006F3BC7"/>
    <w:rsid w:val="006F3E6B"/>
    <w:rsid w:val="006F3EDE"/>
    <w:rsid w:val="006F426D"/>
    <w:rsid w:val="006F42AA"/>
    <w:rsid w:val="006F43C8"/>
    <w:rsid w:val="006F45B3"/>
    <w:rsid w:val="006F4657"/>
    <w:rsid w:val="006F48AC"/>
    <w:rsid w:val="006F48B1"/>
    <w:rsid w:val="006F4D35"/>
    <w:rsid w:val="006F4E19"/>
    <w:rsid w:val="006F4EFA"/>
    <w:rsid w:val="006F4F66"/>
    <w:rsid w:val="006F4FDB"/>
    <w:rsid w:val="006F5045"/>
    <w:rsid w:val="006F505D"/>
    <w:rsid w:val="006F5082"/>
    <w:rsid w:val="006F56BE"/>
    <w:rsid w:val="006F571B"/>
    <w:rsid w:val="006F5755"/>
    <w:rsid w:val="006F588B"/>
    <w:rsid w:val="006F59E2"/>
    <w:rsid w:val="006F5A74"/>
    <w:rsid w:val="006F5EBB"/>
    <w:rsid w:val="006F5F29"/>
    <w:rsid w:val="006F5FCD"/>
    <w:rsid w:val="006F6041"/>
    <w:rsid w:val="006F620B"/>
    <w:rsid w:val="006F6498"/>
    <w:rsid w:val="006F649D"/>
    <w:rsid w:val="006F64CA"/>
    <w:rsid w:val="006F66B8"/>
    <w:rsid w:val="006F66D9"/>
    <w:rsid w:val="006F673B"/>
    <w:rsid w:val="006F6864"/>
    <w:rsid w:val="006F68BB"/>
    <w:rsid w:val="006F6916"/>
    <w:rsid w:val="006F69CE"/>
    <w:rsid w:val="006F6A7B"/>
    <w:rsid w:val="006F6B22"/>
    <w:rsid w:val="006F6DEF"/>
    <w:rsid w:val="006F6EB2"/>
    <w:rsid w:val="006F6F64"/>
    <w:rsid w:val="006F70F5"/>
    <w:rsid w:val="006F71DD"/>
    <w:rsid w:val="006F7254"/>
    <w:rsid w:val="006F7490"/>
    <w:rsid w:val="006F762D"/>
    <w:rsid w:val="006F765A"/>
    <w:rsid w:val="006F7814"/>
    <w:rsid w:val="006F7853"/>
    <w:rsid w:val="006F7F88"/>
    <w:rsid w:val="007001EE"/>
    <w:rsid w:val="007001FE"/>
    <w:rsid w:val="0070029F"/>
    <w:rsid w:val="00700324"/>
    <w:rsid w:val="007003A4"/>
    <w:rsid w:val="00700484"/>
    <w:rsid w:val="007004DE"/>
    <w:rsid w:val="00700562"/>
    <w:rsid w:val="00700A70"/>
    <w:rsid w:val="00700B93"/>
    <w:rsid w:val="00700B9A"/>
    <w:rsid w:val="007011D1"/>
    <w:rsid w:val="00701239"/>
    <w:rsid w:val="0070124C"/>
    <w:rsid w:val="00701379"/>
    <w:rsid w:val="007013B5"/>
    <w:rsid w:val="007013D5"/>
    <w:rsid w:val="00701446"/>
    <w:rsid w:val="007014E6"/>
    <w:rsid w:val="00701E27"/>
    <w:rsid w:val="00701E38"/>
    <w:rsid w:val="00701E42"/>
    <w:rsid w:val="00701E8D"/>
    <w:rsid w:val="00701FD1"/>
    <w:rsid w:val="00701FF7"/>
    <w:rsid w:val="0070212F"/>
    <w:rsid w:val="007021F1"/>
    <w:rsid w:val="007022F4"/>
    <w:rsid w:val="00702783"/>
    <w:rsid w:val="007027A9"/>
    <w:rsid w:val="0070285B"/>
    <w:rsid w:val="0070285F"/>
    <w:rsid w:val="00702901"/>
    <w:rsid w:val="00702AD9"/>
    <w:rsid w:val="00702BB6"/>
    <w:rsid w:val="00702CD2"/>
    <w:rsid w:val="00702CEA"/>
    <w:rsid w:val="00702DFD"/>
    <w:rsid w:val="00703411"/>
    <w:rsid w:val="0070346D"/>
    <w:rsid w:val="00703727"/>
    <w:rsid w:val="00703746"/>
    <w:rsid w:val="00703825"/>
    <w:rsid w:val="007039CF"/>
    <w:rsid w:val="00703A5B"/>
    <w:rsid w:val="00703E32"/>
    <w:rsid w:val="00703E43"/>
    <w:rsid w:val="00704062"/>
    <w:rsid w:val="007040D0"/>
    <w:rsid w:val="007045C4"/>
    <w:rsid w:val="00704825"/>
    <w:rsid w:val="007048E2"/>
    <w:rsid w:val="00704904"/>
    <w:rsid w:val="00704951"/>
    <w:rsid w:val="00704A17"/>
    <w:rsid w:val="00704B79"/>
    <w:rsid w:val="00704E58"/>
    <w:rsid w:val="00704F1C"/>
    <w:rsid w:val="00704F29"/>
    <w:rsid w:val="007050BE"/>
    <w:rsid w:val="0070521F"/>
    <w:rsid w:val="007052A9"/>
    <w:rsid w:val="007054C0"/>
    <w:rsid w:val="0070559E"/>
    <w:rsid w:val="00705607"/>
    <w:rsid w:val="007056EA"/>
    <w:rsid w:val="00705A5D"/>
    <w:rsid w:val="00705F8B"/>
    <w:rsid w:val="007061DB"/>
    <w:rsid w:val="00706B08"/>
    <w:rsid w:val="00706FEC"/>
    <w:rsid w:val="007072A0"/>
    <w:rsid w:val="0070766E"/>
    <w:rsid w:val="007076CC"/>
    <w:rsid w:val="00707784"/>
    <w:rsid w:val="00707C92"/>
    <w:rsid w:val="00707D03"/>
    <w:rsid w:val="00707D5C"/>
    <w:rsid w:val="00707D94"/>
    <w:rsid w:val="00707E11"/>
    <w:rsid w:val="00707F8A"/>
    <w:rsid w:val="00707FBA"/>
    <w:rsid w:val="0071036C"/>
    <w:rsid w:val="00710627"/>
    <w:rsid w:val="00710C63"/>
    <w:rsid w:val="00710CA6"/>
    <w:rsid w:val="00710D88"/>
    <w:rsid w:val="007111C1"/>
    <w:rsid w:val="007111D1"/>
    <w:rsid w:val="00711640"/>
    <w:rsid w:val="00711645"/>
    <w:rsid w:val="007117CC"/>
    <w:rsid w:val="0071182D"/>
    <w:rsid w:val="00711973"/>
    <w:rsid w:val="0071198F"/>
    <w:rsid w:val="00711AC0"/>
    <w:rsid w:val="00711B40"/>
    <w:rsid w:val="00711B8F"/>
    <w:rsid w:val="00711D59"/>
    <w:rsid w:val="00712549"/>
    <w:rsid w:val="00712594"/>
    <w:rsid w:val="007125F2"/>
    <w:rsid w:val="0071278A"/>
    <w:rsid w:val="007128D4"/>
    <w:rsid w:val="007130FB"/>
    <w:rsid w:val="0071330E"/>
    <w:rsid w:val="0071338F"/>
    <w:rsid w:val="0071369D"/>
    <w:rsid w:val="0071387A"/>
    <w:rsid w:val="00713933"/>
    <w:rsid w:val="00713E67"/>
    <w:rsid w:val="00714098"/>
    <w:rsid w:val="00714156"/>
    <w:rsid w:val="007141C0"/>
    <w:rsid w:val="007142AB"/>
    <w:rsid w:val="0071449E"/>
    <w:rsid w:val="007145AE"/>
    <w:rsid w:val="007145C7"/>
    <w:rsid w:val="007146B1"/>
    <w:rsid w:val="007146FA"/>
    <w:rsid w:val="00714AC0"/>
    <w:rsid w:val="00714B5E"/>
    <w:rsid w:val="00714D16"/>
    <w:rsid w:val="00714D2A"/>
    <w:rsid w:val="00715060"/>
    <w:rsid w:val="007150F0"/>
    <w:rsid w:val="007152FB"/>
    <w:rsid w:val="007153CF"/>
    <w:rsid w:val="00715450"/>
    <w:rsid w:val="0071556B"/>
    <w:rsid w:val="007155CE"/>
    <w:rsid w:val="007156A9"/>
    <w:rsid w:val="007156C0"/>
    <w:rsid w:val="00715A6E"/>
    <w:rsid w:val="00715B3E"/>
    <w:rsid w:val="00715DC1"/>
    <w:rsid w:val="00715F1F"/>
    <w:rsid w:val="0071608D"/>
    <w:rsid w:val="00716390"/>
    <w:rsid w:val="007168E3"/>
    <w:rsid w:val="00716AFD"/>
    <w:rsid w:val="00716B29"/>
    <w:rsid w:val="00716B5E"/>
    <w:rsid w:val="007171D6"/>
    <w:rsid w:val="00717281"/>
    <w:rsid w:val="007172A4"/>
    <w:rsid w:val="0071770E"/>
    <w:rsid w:val="00717988"/>
    <w:rsid w:val="007179F8"/>
    <w:rsid w:val="00717A41"/>
    <w:rsid w:val="00717EAD"/>
    <w:rsid w:val="00717F11"/>
    <w:rsid w:val="00717FC1"/>
    <w:rsid w:val="007202AC"/>
    <w:rsid w:val="007202C1"/>
    <w:rsid w:val="007204D1"/>
    <w:rsid w:val="0072061C"/>
    <w:rsid w:val="007208D4"/>
    <w:rsid w:val="00720995"/>
    <w:rsid w:val="00720B38"/>
    <w:rsid w:val="00720BCF"/>
    <w:rsid w:val="00720BD9"/>
    <w:rsid w:val="00720E17"/>
    <w:rsid w:val="007212D2"/>
    <w:rsid w:val="0072132F"/>
    <w:rsid w:val="007217B0"/>
    <w:rsid w:val="00721839"/>
    <w:rsid w:val="00721B8B"/>
    <w:rsid w:val="00721D75"/>
    <w:rsid w:val="00721E76"/>
    <w:rsid w:val="007221E5"/>
    <w:rsid w:val="007224C8"/>
    <w:rsid w:val="007224EE"/>
    <w:rsid w:val="00722530"/>
    <w:rsid w:val="007225DD"/>
    <w:rsid w:val="0072269E"/>
    <w:rsid w:val="0072270E"/>
    <w:rsid w:val="0072286C"/>
    <w:rsid w:val="00722CA9"/>
    <w:rsid w:val="0072305F"/>
    <w:rsid w:val="007237B0"/>
    <w:rsid w:val="00723816"/>
    <w:rsid w:val="007238E9"/>
    <w:rsid w:val="007239E3"/>
    <w:rsid w:val="00723BF5"/>
    <w:rsid w:val="00723FD4"/>
    <w:rsid w:val="00723FDC"/>
    <w:rsid w:val="00724029"/>
    <w:rsid w:val="0072420D"/>
    <w:rsid w:val="00724240"/>
    <w:rsid w:val="00724263"/>
    <w:rsid w:val="00724322"/>
    <w:rsid w:val="0072481E"/>
    <w:rsid w:val="00724B3B"/>
    <w:rsid w:val="00724DDD"/>
    <w:rsid w:val="00724EDE"/>
    <w:rsid w:val="00725171"/>
    <w:rsid w:val="007251F9"/>
    <w:rsid w:val="0072543E"/>
    <w:rsid w:val="0072593B"/>
    <w:rsid w:val="00725A22"/>
    <w:rsid w:val="00726096"/>
    <w:rsid w:val="007260BA"/>
    <w:rsid w:val="00726403"/>
    <w:rsid w:val="00726483"/>
    <w:rsid w:val="00726555"/>
    <w:rsid w:val="00726626"/>
    <w:rsid w:val="007269B7"/>
    <w:rsid w:val="00726C38"/>
    <w:rsid w:val="00726D61"/>
    <w:rsid w:val="00726E20"/>
    <w:rsid w:val="00726F6A"/>
    <w:rsid w:val="00727103"/>
    <w:rsid w:val="007271F2"/>
    <w:rsid w:val="00727310"/>
    <w:rsid w:val="00727622"/>
    <w:rsid w:val="007278EE"/>
    <w:rsid w:val="00727928"/>
    <w:rsid w:val="00727A76"/>
    <w:rsid w:val="00727D0D"/>
    <w:rsid w:val="00727D79"/>
    <w:rsid w:val="00727F69"/>
    <w:rsid w:val="0073005E"/>
    <w:rsid w:val="007304C1"/>
    <w:rsid w:val="007305D3"/>
    <w:rsid w:val="00730663"/>
    <w:rsid w:val="00730699"/>
    <w:rsid w:val="0073072B"/>
    <w:rsid w:val="00730AAC"/>
    <w:rsid w:val="00730BE1"/>
    <w:rsid w:val="0073105D"/>
    <w:rsid w:val="00731117"/>
    <w:rsid w:val="0073115C"/>
    <w:rsid w:val="00731264"/>
    <w:rsid w:val="00731350"/>
    <w:rsid w:val="00731396"/>
    <w:rsid w:val="007314D6"/>
    <w:rsid w:val="007315AD"/>
    <w:rsid w:val="0073168D"/>
    <w:rsid w:val="007316C1"/>
    <w:rsid w:val="007317C1"/>
    <w:rsid w:val="00731868"/>
    <w:rsid w:val="0073188A"/>
    <w:rsid w:val="00731970"/>
    <w:rsid w:val="00731A39"/>
    <w:rsid w:val="00731A6D"/>
    <w:rsid w:val="00731B55"/>
    <w:rsid w:val="00731BE3"/>
    <w:rsid w:val="00731C2F"/>
    <w:rsid w:val="00731E8C"/>
    <w:rsid w:val="00731E98"/>
    <w:rsid w:val="00732088"/>
    <w:rsid w:val="007326A2"/>
    <w:rsid w:val="0073275E"/>
    <w:rsid w:val="007328D2"/>
    <w:rsid w:val="007328EB"/>
    <w:rsid w:val="0073299B"/>
    <w:rsid w:val="00732A5F"/>
    <w:rsid w:val="00732FA8"/>
    <w:rsid w:val="007332CE"/>
    <w:rsid w:val="007333A6"/>
    <w:rsid w:val="0073361E"/>
    <w:rsid w:val="007337CE"/>
    <w:rsid w:val="00733804"/>
    <w:rsid w:val="00733B6A"/>
    <w:rsid w:val="00733D9A"/>
    <w:rsid w:val="00733E3F"/>
    <w:rsid w:val="00734142"/>
    <w:rsid w:val="00734439"/>
    <w:rsid w:val="0073446F"/>
    <w:rsid w:val="00734572"/>
    <w:rsid w:val="00734662"/>
    <w:rsid w:val="00734731"/>
    <w:rsid w:val="007347F5"/>
    <w:rsid w:val="00734A21"/>
    <w:rsid w:val="00734C1A"/>
    <w:rsid w:val="00734EA8"/>
    <w:rsid w:val="00734EFB"/>
    <w:rsid w:val="00734FD7"/>
    <w:rsid w:val="0073532A"/>
    <w:rsid w:val="007354D5"/>
    <w:rsid w:val="00735A3F"/>
    <w:rsid w:val="00735AA7"/>
    <w:rsid w:val="00735B3F"/>
    <w:rsid w:val="00735B46"/>
    <w:rsid w:val="00735BCD"/>
    <w:rsid w:val="00735C2A"/>
    <w:rsid w:val="00735C62"/>
    <w:rsid w:val="00735E9F"/>
    <w:rsid w:val="00735F60"/>
    <w:rsid w:val="0073618C"/>
    <w:rsid w:val="007361FD"/>
    <w:rsid w:val="0073669E"/>
    <w:rsid w:val="007367DE"/>
    <w:rsid w:val="007367FB"/>
    <w:rsid w:val="00736842"/>
    <w:rsid w:val="00736A3C"/>
    <w:rsid w:val="00736A88"/>
    <w:rsid w:val="00736D8F"/>
    <w:rsid w:val="00736F80"/>
    <w:rsid w:val="007371C6"/>
    <w:rsid w:val="0073761C"/>
    <w:rsid w:val="007376B1"/>
    <w:rsid w:val="007376D7"/>
    <w:rsid w:val="0073777A"/>
    <w:rsid w:val="00737B90"/>
    <w:rsid w:val="00737BFD"/>
    <w:rsid w:val="00737C1D"/>
    <w:rsid w:val="00737C29"/>
    <w:rsid w:val="00737E5D"/>
    <w:rsid w:val="00737F3A"/>
    <w:rsid w:val="007400B8"/>
    <w:rsid w:val="007401A8"/>
    <w:rsid w:val="00740272"/>
    <w:rsid w:val="007403D9"/>
    <w:rsid w:val="007403F5"/>
    <w:rsid w:val="007405BF"/>
    <w:rsid w:val="00740732"/>
    <w:rsid w:val="00740934"/>
    <w:rsid w:val="00740AF3"/>
    <w:rsid w:val="00740BFD"/>
    <w:rsid w:val="00740FBA"/>
    <w:rsid w:val="007411DA"/>
    <w:rsid w:val="007411F3"/>
    <w:rsid w:val="0074121B"/>
    <w:rsid w:val="007412B0"/>
    <w:rsid w:val="007412B2"/>
    <w:rsid w:val="00741304"/>
    <w:rsid w:val="007414A4"/>
    <w:rsid w:val="0074158B"/>
    <w:rsid w:val="0074158F"/>
    <w:rsid w:val="00741622"/>
    <w:rsid w:val="00741639"/>
    <w:rsid w:val="00741814"/>
    <w:rsid w:val="0074182C"/>
    <w:rsid w:val="0074185B"/>
    <w:rsid w:val="00741C3F"/>
    <w:rsid w:val="00741D66"/>
    <w:rsid w:val="00741DA3"/>
    <w:rsid w:val="007421F9"/>
    <w:rsid w:val="007422CF"/>
    <w:rsid w:val="00742313"/>
    <w:rsid w:val="00742567"/>
    <w:rsid w:val="00742582"/>
    <w:rsid w:val="007425D5"/>
    <w:rsid w:val="0074284B"/>
    <w:rsid w:val="00742883"/>
    <w:rsid w:val="00742B8F"/>
    <w:rsid w:val="0074304B"/>
    <w:rsid w:val="007432FA"/>
    <w:rsid w:val="00743339"/>
    <w:rsid w:val="0074376C"/>
    <w:rsid w:val="0074385E"/>
    <w:rsid w:val="007439E5"/>
    <w:rsid w:val="00743A15"/>
    <w:rsid w:val="00743C33"/>
    <w:rsid w:val="00743C8D"/>
    <w:rsid w:val="00743DA4"/>
    <w:rsid w:val="00743F8E"/>
    <w:rsid w:val="00744294"/>
    <w:rsid w:val="007444FA"/>
    <w:rsid w:val="00744582"/>
    <w:rsid w:val="0074461B"/>
    <w:rsid w:val="00744723"/>
    <w:rsid w:val="00744800"/>
    <w:rsid w:val="00744C5E"/>
    <w:rsid w:val="00744E25"/>
    <w:rsid w:val="00744EAF"/>
    <w:rsid w:val="00744EB1"/>
    <w:rsid w:val="00744EED"/>
    <w:rsid w:val="00744F3F"/>
    <w:rsid w:val="00744FF3"/>
    <w:rsid w:val="00745077"/>
    <w:rsid w:val="00745189"/>
    <w:rsid w:val="007451A1"/>
    <w:rsid w:val="00745402"/>
    <w:rsid w:val="0074558C"/>
    <w:rsid w:val="007456B0"/>
    <w:rsid w:val="00745AF1"/>
    <w:rsid w:val="007462A2"/>
    <w:rsid w:val="00746356"/>
    <w:rsid w:val="00746539"/>
    <w:rsid w:val="00746F81"/>
    <w:rsid w:val="007472EC"/>
    <w:rsid w:val="00747385"/>
    <w:rsid w:val="007475A2"/>
    <w:rsid w:val="00747672"/>
    <w:rsid w:val="007476E2"/>
    <w:rsid w:val="0074785D"/>
    <w:rsid w:val="007479AF"/>
    <w:rsid w:val="00747A3B"/>
    <w:rsid w:val="00747C4A"/>
    <w:rsid w:val="00747DE6"/>
    <w:rsid w:val="00747F0E"/>
    <w:rsid w:val="00750255"/>
    <w:rsid w:val="0075050F"/>
    <w:rsid w:val="007505B9"/>
    <w:rsid w:val="007506EF"/>
    <w:rsid w:val="007508B8"/>
    <w:rsid w:val="00750A86"/>
    <w:rsid w:val="00750D53"/>
    <w:rsid w:val="00750E49"/>
    <w:rsid w:val="00750F1D"/>
    <w:rsid w:val="007511E0"/>
    <w:rsid w:val="007512A4"/>
    <w:rsid w:val="007513B6"/>
    <w:rsid w:val="007513B7"/>
    <w:rsid w:val="007513F0"/>
    <w:rsid w:val="007516E5"/>
    <w:rsid w:val="007517F6"/>
    <w:rsid w:val="0075199D"/>
    <w:rsid w:val="00751BA1"/>
    <w:rsid w:val="00752748"/>
    <w:rsid w:val="007527D2"/>
    <w:rsid w:val="00752A4D"/>
    <w:rsid w:val="00752BF4"/>
    <w:rsid w:val="00752E40"/>
    <w:rsid w:val="00752EF1"/>
    <w:rsid w:val="00752F82"/>
    <w:rsid w:val="00753272"/>
    <w:rsid w:val="0075373B"/>
    <w:rsid w:val="0075383D"/>
    <w:rsid w:val="00753A94"/>
    <w:rsid w:val="00753B9B"/>
    <w:rsid w:val="00753BBD"/>
    <w:rsid w:val="00753CFC"/>
    <w:rsid w:val="00753D1B"/>
    <w:rsid w:val="00753DB4"/>
    <w:rsid w:val="00754002"/>
    <w:rsid w:val="007541CF"/>
    <w:rsid w:val="007542CB"/>
    <w:rsid w:val="007544BF"/>
    <w:rsid w:val="00754520"/>
    <w:rsid w:val="00754AB7"/>
    <w:rsid w:val="00754ECC"/>
    <w:rsid w:val="00754FBB"/>
    <w:rsid w:val="007551AE"/>
    <w:rsid w:val="0075527C"/>
    <w:rsid w:val="00755406"/>
    <w:rsid w:val="0075569B"/>
    <w:rsid w:val="007556A7"/>
    <w:rsid w:val="00755736"/>
    <w:rsid w:val="00755963"/>
    <w:rsid w:val="00755BC0"/>
    <w:rsid w:val="00755C15"/>
    <w:rsid w:val="00755CF5"/>
    <w:rsid w:val="00755EE2"/>
    <w:rsid w:val="00755FDF"/>
    <w:rsid w:val="007561B1"/>
    <w:rsid w:val="00756545"/>
    <w:rsid w:val="007566EF"/>
    <w:rsid w:val="0075671E"/>
    <w:rsid w:val="007567C0"/>
    <w:rsid w:val="00756846"/>
    <w:rsid w:val="00756A03"/>
    <w:rsid w:val="00756B54"/>
    <w:rsid w:val="00756D93"/>
    <w:rsid w:val="00756DFC"/>
    <w:rsid w:val="0075702A"/>
    <w:rsid w:val="0075709B"/>
    <w:rsid w:val="007572AF"/>
    <w:rsid w:val="00757335"/>
    <w:rsid w:val="0075744F"/>
    <w:rsid w:val="0075783D"/>
    <w:rsid w:val="00757D55"/>
    <w:rsid w:val="0076024B"/>
    <w:rsid w:val="00760CD2"/>
    <w:rsid w:val="00760D0E"/>
    <w:rsid w:val="00760D2F"/>
    <w:rsid w:val="00760D84"/>
    <w:rsid w:val="00760E72"/>
    <w:rsid w:val="007610DC"/>
    <w:rsid w:val="007612BC"/>
    <w:rsid w:val="007612CC"/>
    <w:rsid w:val="007612DE"/>
    <w:rsid w:val="0076130F"/>
    <w:rsid w:val="0076134B"/>
    <w:rsid w:val="007614E9"/>
    <w:rsid w:val="007615CA"/>
    <w:rsid w:val="0076178B"/>
    <w:rsid w:val="0076198F"/>
    <w:rsid w:val="00761C47"/>
    <w:rsid w:val="0076205C"/>
    <w:rsid w:val="007620BC"/>
    <w:rsid w:val="0076211B"/>
    <w:rsid w:val="007622D5"/>
    <w:rsid w:val="007622E4"/>
    <w:rsid w:val="00762351"/>
    <w:rsid w:val="0076254C"/>
    <w:rsid w:val="007625A5"/>
    <w:rsid w:val="00762768"/>
    <w:rsid w:val="007628D0"/>
    <w:rsid w:val="00762A4A"/>
    <w:rsid w:val="00762ABA"/>
    <w:rsid w:val="00762DC9"/>
    <w:rsid w:val="007633D4"/>
    <w:rsid w:val="0076347F"/>
    <w:rsid w:val="00763734"/>
    <w:rsid w:val="0076376B"/>
    <w:rsid w:val="00763822"/>
    <w:rsid w:val="00763848"/>
    <w:rsid w:val="007638E0"/>
    <w:rsid w:val="00763933"/>
    <w:rsid w:val="007639C3"/>
    <w:rsid w:val="00763C33"/>
    <w:rsid w:val="00763D94"/>
    <w:rsid w:val="00763E15"/>
    <w:rsid w:val="00763F5C"/>
    <w:rsid w:val="00764177"/>
    <w:rsid w:val="007643B4"/>
    <w:rsid w:val="007648DA"/>
    <w:rsid w:val="00764DDD"/>
    <w:rsid w:val="00765408"/>
    <w:rsid w:val="0076540A"/>
    <w:rsid w:val="007655C4"/>
    <w:rsid w:val="00765655"/>
    <w:rsid w:val="00765789"/>
    <w:rsid w:val="007657E9"/>
    <w:rsid w:val="007658F5"/>
    <w:rsid w:val="00765976"/>
    <w:rsid w:val="00765BD5"/>
    <w:rsid w:val="007662FA"/>
    <w:rsid w:val="00766615"/>
    <w:rsid w:val="00766721"/>
    <w:rsid w:val="0076678B"/>
    <w:rsid w:val="0076691D"/>
    <w:rsid w:val="007669FF"/>
    <w:rsid w:val="00766BF4"/>
    <w:rsid w:val="00766F61"/>
    <w:rsid w:val="00767062"/>
    <w:rsid w:val="007672A3"/>
    <w:rsid w:val="00767426"/>
    <w:rsid w:val="0076756B"/>
    <w:rsid w:val="0076773A"/>
    <w:rsid w:val="0076774C"/>
    <w:rsid w:val="00767819"/>
    <w:rsid w:val="0076794D"/>
    <w:rsid w:val="00767970"/>
    <w:rsid w:val="00767AAC"/>
    <w:rsid w:val="00767AFA"/>
    <w:rsid w:val="00767D06"/>
    <w:rsid w:val="00767DF2"/>
    <w:rsid w:val="00767E05"/>
    <w:rsid w:val="00767EE4"/>
    <w:rsid w:val="0077017D"/>
    <w:rsid w:val="007703FF"/>
    <w:rsid w:val="007705AC"/>
    <w:rsid w:val="00770ACC"/>
    <w:rsid w:val="00770DD6"/>
    <w:rsid w:val="00770FA9"/>
    <w:rsid w:val="00770FC7"/>
    <w:rsid w:val="0077117A"/>
    <w:rsid w:val="0077161A"/>
    <w:rsid w:val="007716F1"/>
    <w:rsid w:val="00771726"/>
    <w:rsid w:val="00771A0F"/>
    <w:rsid w:val="0077221D"/>
    <w:rsid w:val="007723B7"/>
    <w:rsid w:val="00772651"/>
    <w:rsid w:val="007726D3"/>
    <w:rsid w:val="00772830"/>
    <w:rsid w:val="00772873"/>
    <w:rsid w:val="0077288D"/>
    <w:rsid w:val="007728B4"/>
    <w:rsid w:val="00772C3F"/>
    <w:rsid w:val="00772DBA"/>
    <w:rsid w:val="00772DCD"/>
    <w:rsid w:val="00772EC7"/>
    <w:rsid w:val="00773573"/>
    <w:rsid w:val="00773686"/>
    <w:rsid w:val="007737BD"/>
    <w:rsid w:val="007738BE"/>
    <w:rsid w:val="0077397B"/>
    <w:rsid w:val="007739B8"/>
    <w:rsid w:val="00773ABD"/>
    <w:rsid w:val="00773FC9"/>
    <w:rsid w:val="007744ED"/>
    <w:rsid w:val="007746D1"/>
    <w:rsid w:val="007747E6"/>
    <w:rsid w:val="007748C0"/>
    <w:rsid w:val="0077494F"/>
    <w:rsid w:val="00775021"/>
    <w:rsid w:val="0077503A"/>
    <w:rsid w:val="0077506E"/>
    <w:rsid w:val="0077510E"/>
    <w:rsid w:val="007752A3"/>
    <w:rsid w:val="00775736"/>
    <w:rsid w:val="0077579D"/>
    <w:rsid w:val="0077580F"/>
    <w:rsid w:val="00775840"/>
    <w:rsid w:val="00775842"/>
    <w:rsid w:val="007758CE"/>
    <w:rsid w:val="007758D1"/>
    <w:rsid w:val="00775A62"/>
    <w:rsid w:val="00775A86"/>
    <w:rsid w:val="00775AE3"/>
    <w:rsid w:val="00775B58"/>
    <w:rsid w:val="00775BB5"/>
    <w:rsid w:val="00775C04"/>
    <w:rsid w:val="00775E47"/>
    <w:rsid w:val="00776038"/>
    <w:rsid w:val="00776104"/>
    <w:rsid w:val="00776482"/>
    <w:rsid w:val="00776661"/>
    <w:rsid w:val="007766C0"/>
    <w:rsid w:val="00776958"/>
    <w:rsid w:val="00776A27"/>
    <w:rsid w:val="00776B3F"/>
    <w:rsid w:val="00776B72"/>
    <w:rsid w:val="00776D7C"/>
    <w:rsid w:val="00776EC7"/>
    <w:rsid w:val="00776ECB"/>
    <w:rsid w:val="00777074"/>
    <w:rsid w:val="007770D8"/>
    <w:rsid w:val="0077712C"/>
    <w:rsid w:val="0077716B"/>
    <w:rsid w:val="00777310"/>
    <w:rsid w:val="007776F8"/>
    <w:rsid w:val="00777A6E"/>
    <w:rsid w:val="00777D30"/>
    <w:rsid w:val="00777EF5"/>
    <w:rsid w:val="007800A0"/>
    <w:rsid w:val="0078013B"/>
    <w:rsid w:val="007806DF"/>
    <w:rsid w:val="00780B2E"/>
    <w:rsid w:val="00781044"/>
    <w:rsid w:val="0078108E"/>
    <w:rsid w:val="0078110B"/>
    <w:rsid w:val="007812BA"/>
    <w:rsid w:val="007815E1"/>
    <w:rsid w:val="00781ADB"/>
    <w:rsid w:val="00781BD5"/>
    <w:rsid w:val="00781C55"/>
    <w:rsid w:val="00781D03"/>
    <w:rsid w:val="00781D4D"/>
    <w:rsid w:val="00781E7F"/>
    <w:rsid w:val="00781FC0"/>
    <w:rsid w:val="007825EE"/>
    <w:rsid w:val="0078271B"/>
    <w:rsid w:val="0078291C"/>
    <w:rsid w:val="007829C7"/>
    <w:rsid w:val="00782BA7"/>
    <w:rsid w:val="00782C83"/>
    <w:rsid w:val="00782C9E"/>
    <w:rsid w:val="00782E68"/>
    <w:rsid w:val="0078354C"/>
    <w:rsid w:val="007836DC"/>
    <w:rsid w:val="007838BA"/>
    <w:rsid w:val="007838D8"/>
    <w:rsid w:val="0078397E"/>
    <w:rsid w:val="00783A26"/>
    <w:rsid w:val="00783C1A"/>
    <w:rsid w:val="00784121"/>
    <w:rsid w:val="007843D0"/>
    <w:rsid w:val="007843D7"/>
    <w:rsid w:val="007844A4"/>
    <w:rsid w:val="00784563"/>
    <w:rsid w:val="00784AE6"/>
    <w:rsid w:val="00784E6C"/>
    <w:rsid w:val="00784F8F"/>
    <w:rsid w:val="00784FA8"/>
    <w:rsid w:val="00784FB7"/>
    <w:rsid w:val="00785093"/>
    <w:rsid w:val="007852F5"/>
    <w:rsid w:val="00785688"/>
    <w:rsid w:val="00785822"/>
    <w:rsid w:val="00785A0F"/>
    <w:rsid w:val="00785C18"/>
    <w:rsid w:val="00785C3E"/>
    <w:rsid w:val="00785CC0"/>
    <w:rsid w:val="00785D12"/>
    <w:rsid w:val="0078626F"/>
    <w:rsid w:val="007863C5"/>
    <w:rsid w:val="007864C3"/>
    <w:rsid w:val="0078681D"/>
    <w:rsid w:val="00786979"/>
    <w:rsid w:val="00786C08"/>
    <w:rsid w:val="00786C3F"/>
    <w:rsid w:val="00786CE3"/>
    <w:rsid w:val="00786F13"/>
    <w:rsid w:val="00786FA8"/>
    <w:rsid w:val="00787070"/>
    <w:rsid w:val="00787287"/>
    <w:rsid w:val="0078728C"/>
    <w:rsid w:val="007874E1"/>
    <w:rsid w:val="007875FE"/>
    <w:rsid w:val="007876C8"/>
    <w:rsid w:val="00787887"/>
    <w:rsid w:val="00787BEB"/>
    <w:rsid w:val="00787E18"/>
    <w:rsid w:val="007900CC"/>
    <w:rsid w:val="00790139"/>
    <w:rsid w:val="00790188"/>
    <w:rsid w:val="007903A4"/>
    <w:rsid w:val="00790674"/>
    <w:rsid w:val="007908EB"/>
    <w:rsid w:val="00790927"/>
    <w:rsid w:val="00790981"/>
    <w:rsid w:val="00790D70"/>
    <w:rsid w:val="00790DA4"/>
    <w:rsid w:val="0079110A"/>
    <w:rsid w:val="00791293"/>
    <w:rsid w:val="0079145D"/>
    <w:rsid w:val="0079154A"/>
    <w:rsid w:val="00791631"/>
    <w:rsid w:val="00791742"/>
    <w:rsid w:val="007917BC"/>
    <w:rsid w:val="00791DFE"/>
    <w:rsid w:val="00791ECA"/>
    <w:rsid w:val="00791F39"/>
    <w:rsid w:val="00792021"/>
    <w:rsid w:val="007921CA"/>
    <w:rsid w:val="007923E5"/>
    <w:rsid w:val="007923F0"/>
    <w:rsid w:val="0079254D"/>
    <w:rsid w:val="00792680"/>
    <w:rsid w:val="007926BA"/>
    <w:rsid w:val="00792904"/>
    <w:rsid w:val="00792AA0"/>
    <w:rsid w:val="00792D1E"/>
    <w:rsid w:val="00792E0E"/>
    <w:rsid w:val="00792E9F"/>
    <w:rsid w:val="007930CE"/>
    <w:rsid w:val="007933F8"/>
    <w:rsid w:val="007934D5"/>
    <w:rsid w:val="007935D1"/>
    <w:rsid w:val="0079365C"/>
    <w:rsid w:val="007937CF"/>
    <w:rsid w:val="007938E5"/>
    <w:rsid w:val="007939D3"/>
    <w:rsid w:val="00793ADB"/>
    <w:rsid w:val="00793C46"/>
    <w:rsid w:val="00794088"/>
    <w:rsid w:val="007942EA"/>
    <w:rsid w:val="00794419"/>
    <w:rsid w:val="007947DC"/>
    <w:rsid w:val="007949DB"/>
    <w:rsid w:val="00794CB0"/>
    <w:rsid w:val="00795149"/>
    <w:rsid w:val="0079524F"/>
    <w:rsid w:val="007954A6"/>
    <w:rsid w:val="00795524"/>
    <w:rsid w:val="00795576"/>
    <w:rsid w:val="007956A6"/>
    <w:rsid w:val="00795911"/>
    <w:rsid w:val="0079597F"/>
    <w:rsid w:val="00795AE6"/>
    <w:rsid w:val="00795B59"/>
    <w:rsid w:val="00795D3C"/>
    <w:rsid w:val="00795E9F"/>
    <w:rsid w:val="00795F17"/>
    <w:rsid w:val="007963EB"/>
    <w:rsid w:val="007968EA"/>
    <w:rsid w:val="0079695F"/>
    <w:rsid w:val="00796BC4"/>
    <w:rsid w:val="00796D13"/>
    <w:rsid w:val="00796D3A"/>
    <w:rsid w:val="00796DB3"/>
    <w:rsid w:val="00796E49"/>
    <w:rsid w:val="00796E61"/>
    <w:rsid w:val="007975A6"/>
    <w:rsid w:val="00797711"/>
    <w:rsid w:val="00797738"/>
    <w:rsid w:val="00797C40"/>
    <w:rsid w:val="007A0071"/>
    <w:rsid w:val="007A00E6"/>
    <w:rsid w:val="007A01FE"/>
    <w:rsid w:val="007A0371"/>
    <w:rsid w:val="007A03ED"/>
    <w:rsid w:val="007A0409"/>
    <w:rsid w:val="007A0513"/>
    <w:rsid w:val="007A0579"/>
    <w:rsid w:val="007A0846"/>
    <w:rsid w:val="007A08BC"/>
    <w:rsid w:val="007A0A20"/>
    <w:rsid w:val="007A0A5F"/>
    <w:rsid w:val="007A0DF4"/>
    <w:rsid w:val="007A0E62"/>
    <w:rsid w:val="007A0F38"/>
    <w:rsid w:val="007A14CE"/>
    <w:rsid w:val="007A195C"/>
    <w:rsid w:val="007A19B9"/>
    <w:rsid w:val="007A1C9D"/>
    <w:rsid w:val="007A1E55"/>
    <w:rsid w:val="007A2140"/>
    <w:rsid w:val="007A2340"/>
    <w:rsid w:val="007A24AD"/>
    <w:rsid w:val="007A2749"/>
    <w:rsid w:val="007A2787"/>
    <w:rsid w:val="007A28A9"/>
    <w:rsid w:val="007A29E1"/>
    <w:rsid w:val="007A2AC8"/>
    <w:rsid w:val="007A2BD2"/>
    <w:rsid w:val="007A2D21"/>
    <w:rsid w:val="007A2FD1"/>
    <w:rsid w:val="007A3179"/>
    <w:rsid w:val="007A31EC"/>
    <w:rsid w:val="007A3256"/>
    <w:rsid w:val="007A340A"/>
    <w:rsid w:val="007A3438"/>
    <w:rsid w:val="007A34EA"/>
    <w:rsid w:val="007A3793"/>
    <w:rsid w:val="007A3837"/>
    <w:rsid w:val="007A3D76"/>
    <w:rsid w:val="007A3DA3"/>
    <w:rsid w:val="007A3E17"/>
    <w:rsid w:val="007A3E23"/>
    <w:rsid w:val="007A3E72"/>
    <w:rsid w:val="007A3F61"/>
    <w:rsid w:val="007A451D"/>
    <w:rsid w:val="007A45F0"/>
    <w:rsid w:val="007A4678"/>
    <w:rsid w:val="007A483D"/>
    <w:rsid w:val="007A4898"/>
    <w:rsid w:val="007A49A4"/>
    <w:rsid w:val="007A4C9B"/>
    <w:rsid w:val="007A4E06"/>
    <w:rsid w:val="007A4E92"/>
    <w:rsid w:val="007A4F32"/>
    <w:rsid w:val="007A53E7"/>
    <w:rsid w:val="007A57CE"/>
    <w:rsid w:val="007A599F"/>
    <w:rsid w:val="007A5DAB"/>
    <w:rsid w:val="007A5DEB"/>
    <w:rsid w:val="007A5E87"/>
    <w:rsid w:val="007A6097"/>
    <w:rsid w:val="007A6215"/>
    <w:rsid w:val="007A62B7"/>
    <w:rsid w:val="007A65F3"/>
    <w:rsid w:val="007A65F7"/>
    <w:rsid w:val="007A6634"/>
    <w:rsid w:val="007A67A0"/>
    <w:rsid w:val="007A67AF"/>
    <w:rsid w:val="007A6857"/>
    <w:rsid w:val="007A6B91"/>
    <w:rsid w:val="007A6CA8"/>
    <w:rsid w:val="007A6DDA"/>
    <w:rsid w:val="007A6EDC"/>
    <w:rsid w:val="007A712B"/>
    <w:rsid w:val="007A74CA"/>
    <w:rsid w:val="007A7538"/>
    <w:rsid w:val="007A75CC"/>
    <w:rsid w:val="007A7739"/>
    <w:rsid w:val="007A7DD2"/>
    <w:rsid w:val="007A7E7D"/>
    <w:rsid w:val="007B0101"/>
    <w:rsid w:val="007B0248"/>
    <w:rsid w:val="007B037E"/>
    <w:rsid w:val="007B0486"/>
    <w:rsid w:val="007B06F1"/>
    <w:rsid w:val="007B079F"/>
    <w:rsid w:val="007B083D"/>
    <w:rsid w:val="007B0B10"/>
    <w:rsid w:val="007B0B57"/>
    <w:rsid w:val="007B0B58"/>
    <w:rsid w:val="007B0B7F"/>
    <w:rsid w:val="007B0D0E"/>
    <w:rsid w:val="007B0ED3"/>
    <w:rsid w:val="007B0F40"/>
    <w:rsid w:val="007B103D"/>
    <w:rsid w:val="007B11C0"/>
    <w:rsid w:val="007B1342"/>
    <w:rsid w:val="007B148E"/>
    <w:rsid w:val="007B1571"/>
    <w:rsid w:val="007B15BF"/>
    <w:rsid w:val="007B15C2"/>
    <w:rsid w:val="007B1666"/>
    <w:rsid w:val="007B182D"/>
    <w:rsid w:val="007B1ACA"/>
    <w:rsid w:val="007B227C"/>
    <w:rsid w:val="007B2397"/>
    <w:rsid w:val="007B23B8"/>
    <w:rsid w:val="007B2637"/>
    <w:rsid w:val="007B271A"/>
    <w:rsid w:val="007B27C6"/>
    <w:rsid w:val="007B2A4E"/>
    <w:rsid w:val="007B2AA3"/>
    <w:rsid w:val="007B2B51"/>
    <w:rsid w:val="007B2CCA"/>
    <w:rsid w:val="007B2D26"/>
    <w:rsid w:val="007B2E31"/>
    <w:rsid w:val="007B309C"/>
    <w:rsid w:val="007B3157"/>
    <w:rsid w:val="007B3286"/>
    <w:rsid w:val="007B346E"/>
    <w:rsid w:val="007B3483"/>
    <w:rsid w:val="007B359A"/>
    <w:rsid w:val="007B37CE"/>
    <w:rsid w:val="007B3862"/>
    <w:rsid w:val="007B394C"/>
    <w:rsid w:val="007B397A"/>
    <w:rsid w:val="007B39F3"/>
    <w:rsid w:val="007B3A9B"/>
    <w:rsid w:val="007B3BC8"/>
    <w:rsid w:val="007B3EDC"/>
    <w:rsid w:val="007B41B7"/>
    <w:rsid w:val="007B445C"/>
    <w:rsid w:val="007B46DF"/>
    <w:rsid w:val="007B4759"/>
    <w:rsid w:val="007B4C63"/>
    <w:rsid w:val="007B4FC2"/>
    <w:rsid w:val="007B51E9"/>
    <w:rsid w:val="007B5357"/>
    <w:rsid w:val="007B56B5"/>
    <w:rsid w:val="007B576B"/>
    <w:rsid w:val="007B5881"/>
    <w:rsid w:val="007B58D8"/>
    <w:rsid w:val="007B59E1"/>
    <w:rsid w:val="007B5D00"/>
    <w:rsid w:val="007B5ECB"/>
    <w:rsid w:val="007B5FF2"/>
    <w:rsid w:val="007B62F0"/>
    <w:rsid w:val="007B679B"/>
    <w:rsid w:val="007B686C"/>
    <w:rsid w:val="007B68BE"/>
    <w:rsid w:val="007B6BAB"/>
    <w:rsid w:val="007B6BC5"/>
    <w:rsid w:val="007B7199"/>
    <w:rsid w:val="007B7298"/>
    <w:rsid w:val="007B73A5"/>
    <w:rsid w:val="007B7662"/>
    <w:rsid w:val="007B7994"/>
    <w:rsid w:val="007B7A5F"/>
    <w:rsid w:val="007B7CC9"/>
    <w:rsid w:val="007B7D19"/>
    <w:rsid w:val="007C0062"/>
    <w:rsid w:val="007C0378"/>
    <w:rsid w:val="007C04F8"/>
    <w:rsid w:val="007C05A7"/>
    <w:rsid w:val="007C05BE"/>
    <w:rsid w:val="007C05C4"/>
    <w:rsid w:val="007C068C"/>
    <w:rsid w:val="007C0E63"/>
    <w:rsid w:val="007C0FB8"/>
    <w:rsid w:val="007C10C6"/>
    <w:rsid w:val="007C11DC"/>
    <w:rsid w:val="007C12C0"/>
    <w:rsid w:val="007C12E9"/>
    <w:rsid w:val="007C13D8"/>
    <w:rsid w:val="007C148D"/>
    <w:rsid w:val="007C164A"/>
    <w:rsid w:val="007C1887"/>
    <w:rsid w:val="007C1A2B"/>
    <w:rsid w:val="007C1A6C"/>
    <w:rsid w:val="007C1EC0"/>
    <w:rsid w:val="007C1F17"/>
    <w:rsid w:val="007C23FE"/>
    <w:rsid w:val="007C246C"/>
    <w:rsid w:val="007C266F"/>
    <w:rsid w:val="007C27E1"/>
    <w:rsid w:val="007C283C"/>
    <w:rsid w:val="007C289D"/>
    <w:rsid w:val="007C29CE"/>
    <w:rsid w:val="007C2AE0"/>
    <w:rsid w:val="007C2BF9"/>
    <w:rsid w:val="007C2C17"/>
    <w:rsid w:val="007C2CC6"/>
    <w:rsid w:val="007C2ECD"/>
    <w:rsid w:val="007C2F11"/>
    <w:rsid w:val="007C31A0"/>
    <w:rsid w:val="007C327A"/>
    <w:rsid w:val="007C3409"/>
    <w:rsid w:val="007C3472"/>
    <w:rsid w:val="007C3B97"/>
    <w:rsid w:val="007C3E6E"/>
    <w:rsid w:val="007C3F46"/>
    <w:rsid w:val="007C4029"/>
    <w:rsid w:val="007C426A"/>
    <w:rsid w:val="007C43C3"/>
    <w:rsid w:val="007C4470"/>
    <w:rsid w:val="007C44F5"/>
    <w:rsid w:val="007C454A"/>
    <w:rsid w:val="007C4597"/>
    <w:rsid w:val="007C46BE"/>
    <w:rsid w:val="007C4A46"/>
    <w:rsid w:val="007C4A82"/>
    <w:rsid w:val="007C4CC0"/>
    <w:rsid w:val="007C4E8D"/>
    <w:rsid w:val="007C5224"/>
    <w:rsid w:val="007C529B"/>
    <w:rsid w:val="007C554C"/>
    <w:rsid w:val="007C5B60"/>
    <w:rsid w:val="007C5C0B"/>
    <w:rsid w:val="007C5D7B"/>
    <w:rsid w:val="007C5F57"/>
    <w:rsid w:val="007C5F99"/>
    <w:rsid w:val="007C5FFC"/>
    <w:rsid w:val="007C6256"/>
    <w:rsid w:val="007C627B"/>
    <w:rsid w:val="007C66C1"/>
    <w:rsid w:val="007C6844"/>
    <w:rsid w:val="007C6AB4"/>
    <w:rsid w:val="007C6D4E"/>
    <w:rsid w:val="007C6DB2"/>
    <w:rsid w:val="007C6E00"/>
    <w:rsid w:val="007C70C5"/>
    <w:rsid w:val="007C71A3"/>
    <w:rsid w:val="007C73DA"/>
    <w:rsid w:val="007C7409"/>
    <w:rsid w:val="007C7529"/>
    <w:rsid w:val="007C752B"/>
    <w:rsid w:val="007C758C"/>
    <w:rsid w:val="007C7654"/>
    <w:rsid w:val="007C7693"/>
    <w:rsid w:val="007C7711"/>
    <w:rsid w:val="007C7A55"/>
    <w:rsid w:val="007C7CD9"/>
    <w:rsid w:val="007C7DEE"/>
    <w:rsid w:val="007D004B"/>
    <w:rsid w:val="007D0120"/>
    <w:rsid w:val="007D01B3"/>
    <w:rsid w:val="007D0443"/>
    <w:rsid w:val="007D045D"/>
    <w:rsid w:val="007D04C9"/>
    <w:rsid w:val="007D07A2"/>
    <w:rsid w:val="007D07AD"/>
    <w:rsid w:val="007D08E7"/>
    <w:rsid w:val="007D0AB2"/>
    <w:rsid w:val="007D0B18"/>
    <w:rsid w:val="007D0BC6"/>
    <w:rsid w:val="007D0C82"/>
    <w:rsid w:val="007D0C93"/>
    <w:rsid w:val="007D0CBC"/>
    <w:rsid w:val="007D0D70"/>
    <w:rsid w:val="007D1378"/>
    <w:rsid w:val="007D139C"/>
    <w:rsid w:val="007D13EA"/>
    <w:rsid w:val="007D1421"/>
    <w:rsid w:val="007D16E7"/>
    <w:rsid w:val="007D174C"/>
    <w:rsid w:val="007D17F2"/>
    <w:rsid w:val="007D1A85"/>
    <w:rsid w:val="007D1ACF"/>
    <w:rsid w:val="007D1B99"/>
    <w:rsid w:val="007D216F"/>
    <w:rsid w:val="007D2585"/>
    <w:rsid w:val="007D2628"/>
    <w:rsid w:val="007D2742"/>
    <w:rsid w:val="007D2862"/>
    <w:rsid w:val="007D2A74"/>
    <w:rsid w:val="007D2C3D"/>
    <w:rsid w:val="007D2F65"/>
    <w:rsid w:val="007D2F94"/>
    <w:rsid w:val="007D3023"/>
    <w:rsid w:val="007D3117"/>
    <w:rsid w:val="007D326B"/>
    <w:rsid w:val="007D33B5"/>
    <w:rsid w:val="007D35E2"/>
    <w:rsid w:val="007D3678"/>
    <w:rsid w:val="007D3BEA"/>
    <w:rsid w:val="007D3D22"/>
    <w:rsid w:val="007D40ED"/>
    <w:rsid w:val="007D42A6"/>
    <w:rsid w:val="007D4473"/>
    <w:rsid w:val="007D44E9"/>
    <w:rsid w:val="007D46BD"/>
    <w:rsid w:val="007D47F7"/>
    <w:rsid w:val="007D48CD"/>
    <w:rsid w:val="007D4BE0"/>
    <w:rsid w:val="007D4C7B"/>
    <w:rsid w:val="007D4DC7"/>
    <w:rsid w:val="007D4E83"/>
    <w:rsid w:val="007D5092"/>
    <w:rsid w:val="007D51C7"/>
    <w:rsid w:val="007D51F9"/>
    <w:rsid w:val="007D545A"/>
    <w:rsid w:val="007D55C3"/>
    <w:rsid w:val="007D5941"/>
    <w:rsid w:val="007D5960"/>
    <w:rsid w:val="007D5AC3"/>
    <w:rsid w:val="007D602A"/>
    <w:rsid w:val="007D605D"/>
    <w:rsid w:val="007D60BA"/>
    <w:rsid w:val="007D61A9"/>
    <w:rsid w:val="007D6597"/>
    <w:rsid w:val="007D664F"/>
    <w:rsid w:val="007D674A"/>
    <w:rsid w:val="007D683D"/>
    <w:rsid w:val="007D6AC8"/>
    <w:rsid w:val="007D6C2D"/>
    <w:rsid w:val="007D6C47"/>
    <w:rsid w:val="007D6C7A"/>
    <w:rsid w:val="007D6CA6"/>
    <w:rsid w:val="007D6F19"/>
    <w:rsid w:val="007D71AD"/>
    <w:rsid w:val="007D72C8"/>
    <w:rsid w:val="007D7479"/>
    <w:rsid w:val="007D773D"/>
    <w:rsid w:val="007D79BA"/>
    <w:rsid w:val="007D7BDC"/>
    <w:rsid w:val="007D7F55"/>
    <w:rsid w:val="007E012E"/>
    <w:rsid w:val="007E02B3"/>
    <w:rsid w:val="007E053F"/>
    <w:rsid w:val="007E0552"/>
    <w:rsid w:val="007E059C"/>
    <w:rsid w:val="007E05DE"/>
    <w:rsid w:val="007E0991"/>
    <w:rsid w:val="007E0A3A"/>
    <w:rsid w:val="007E0B87"/>
    <w:rsid w:val="007E0EBF"/>
    <w:rsid w:val="007E0F04"/>
    <w:rsid w:val="007E0F4E"/>
    <w:rsid w:val="007E1206"/>
    <w:rsid w:val="007E1218"/>
    <w:rsid w:val="007E1256"/>
    <w:rsid w:val="007E12E9"/>
    <w:rsid w:val="007E13CE"/>
    <w:rsid w:val="007E14D6"/>
    <w:rsid w:val="007E1766"/>
    <w:rsid w:val="007E191E"/>
    <w:rsid w:val="007E1F95"/>
    <w:rsid w:val="007E2301"/>
    <w:rsid w:val="007E23D3"/>
    <w:rsid w:val="007E241F"/>
    <w:rsid w:val="007E2804"/>
    <w:rsid w:val="007E2999"/>
    <w:rsid w:val="007E2B7A"/>
    <w:rsid w:val="007E2C03"/>
    <w:rsid w:val="007E2E8A"/>
    <w:rsid w:val="007E2F81"/>
    <w:rsid w:val="007E2FAB"/>
    <w:rsid w:val="007E2FB4"/>
    <w:rsid w:val="007E3212"/>
    <w:rsid w:val="007E352E"/>
    <w:rsid w:val="007E35C3"/>
    <w:rsid w:val="007E3744"/>
    <w:rsid w:val="007E396E"/>
    <w:rsid w:val="007E3B40"/>
    <w:rsid w:val="007E3F14"/>
    <w:rsid w:val="007E4049"/>
    <w:rsid w:val="007E404D"/>
    <w:rsid w:val="007E4169"/>
    <w:rsid w:val="007E433A"/>
    <w:rsid w:val="007E4784"/>
    <w:rsid w:val="007E48AE"/>
    <w:rsid w:val="007E4DA7"/>
    <w:rsid w:val="007E4FB2"/>
    <w:rsid w:val="007E5196"/>
    <w:rsid w:val="007E52A2"/>
    <w:rsid w:val="007E5382"/>
    <w:rsid w:val="007E53EE"/>
    <w:rsid w:val="007E541E"/>
    <w:rsid w:val="007E55BC"/>
    <w:rsid w:val="007E561C"/>
    <w:rsid w:val="007E5699"/>
    <w:rsid w:val="007E5819"/>
    <w:rsid w:val="007E5AD7"/>
    <w:rsid w:val="007E5BB1"/>
    <w:rsid w:val="007E5D37"/>
    <w:rsid w:val="007E5F8A"/>
    <w:rsid w:val="007E6704"/>
    <w:rsid w:val="007E6812"/>
    <w:rsid w:val="007E6BA9"/>
    <w:rsid w:val="007E6C8C"/>
    <w:rsid w:val="007E6CA7"/>
    <w:rsid w:val="007E6F00"/>
    <w:rsid w:val="007E70EA"/>
    <w:rsid w:val="007E717D"/>
    <w:rsid w:val="007E7803"/>
    <w:rsid w:val="007E78B3"/>
    <w:rsid w:val="007E7996"/>
    <w:rsid w:val="007E7A8C"/>
    <w:rsid w:val="007E7D73"/>
    <w:rsid w:val="007F0061"/>
    <w:rsid w:val="007F0477"/>
    <w:rsid w:val="007F05C3"/>
    <w:rsid w:val="007F05E9"/>
    <w:rsid w:val="007F07D4"/>
    <w:rsid w:val="007F096D"/>
    <w:rsid w:val="007F0990"/>
    <w:rsid w:val="007F0A03"/>
    <w:rsid w:val="007F0B6C"/>
    <w:rsid w:val="007F0CCC"/>
    <w:rsid w:val="007F0D07"/>
    <w:rsid w:val="007F0D4C"/>
    <w:rsid w:val="007F0F0E"/>
    <w:rsid w:val="007F0F35"/>
    <w:rsid w:val="007F0F37"/>
    <w:rsid w:val="007F1042"/>
    <w:rsid w:val="007F10D3"/>
    <w:rsid w:val="007F122B"/>
    <w:rsid w:val="007F188B"/>
    <w:rsid w:val="007F1B22"/>
    <w:rsid w:val="007F1B87"/>
    <w:rsid w:val="007F1CE9"/>
    <w:rsid w:val="007F1E5C"/>
    <w:rsid w:val="007F2375"/>
    <w:rsid w:val="007F23EA"/>
    <w:rsid w:val="007F24D9"/>
    <w:rsid w:val="007F26A9"/>
    <w:rsid w:val="007F26FA"/>
    <w:rsid w:val="007F279F"/>
    <w:rsid w:val="007F28D4"/>
    <w:rsid w:val="007F2939"/>
    <w:rsid w:val="007F299A"/>
    <w:rsid w:val="007F299E"/>
    <w:rsid w:val="007F2A4F"/>
    <w:rsid w:val="007F2CC7"/>
    <w:rsid w:val="007F2E4B"/>
    <w:rsid w:val="007F305E"/>
    <w:rsid w:val="007F30AD"/>
    <w:rsid w:val="007F317F"/>
    <w:rsid w:val="007F3347"/>
    <w:rsid w:val="007F34B7"/>
    <w:rsid w:val="007F354A"/>
    <w:rsid w:val="007F35BF"/>
    <w:rsid w:val="007F36D9"/>
    <w:rsid w:val="007F36DB"/>
    <w:rsid w:val="007F3836"/>
    <w:rsid w:val="007F3913"/>
    <w:rsid w:val="007F3979"/>
    <w:rsid w:val="007F3A73"/>
    <w:rsid w:val="007F3BE6"/>
    <w:rsid w:val="007F3D87"/>
    <w:rsid w:val="007F3E65"/>
    <w:rsid w:val="007F3F5B"/>
    <w:rsid w:val="007F3FC7"/>
    <w:rsid w:val="007F40DA"/>
    <w:rsid w:val="007F44C9"/>
    <w:rsid w:val="007F462A"/>
    <w:rsid w:val="007F4803"/>
    <w:rsid w:val="007F48A2"/>
    <w:rsid w:val="007F4A3D"/>
    <w:rsid w:val="007F4A7D"/>
    <w:rsid w:val="007F4A9B"/>
    <w:rsid w:val="007F4AF8"/>
    <w:rsid w:val="007F4E9E"/>
    <w:rsid w:val="007F5039"/>
    <w:rsid w:val="007F522F"/>
    <w:rsid w:val="007F5259"/>
    <w:rsid w:val="007F52BC"/>
    <w:rsid w:val="007F532D"/>
    <w:rsid w:val="007F53D3"/>
    <w:rsid w:val="007F569B"/>
    <w:rsid w:val="007F597F"/>
    <w:rsid w:val="007F5C8D"/>
    <w:rsid w:val="007F5EEE"/>
    <w:rsid w:val="007F6477"/>
    <w:rsid w:val="007F6803"/>
    <w:rsid w:val="007F68AA"/>
    <w:rsid w:val="007F68D9"/>
    <w:rsid w:val="007F698C"/>
    <w:rsid w:val="007F6ACC"/>
    <w:rsid w:val="007F6C25"/>
    <w:rsid w:val="007F6D61"/>
    <w:rsid w:val="007F6E3B"/>
    <w:rsid w:val="007F717F"/>
    <w:rsid w:val="007F71B4"/>
    <w:rsid w:val="007F72CF"/>
    <w:rsid w:val="007F73C7"/>
    <w:rsid w:val="007F760C"/>
    <w:rsid w:val="007F767D"/>
    <w:rsid w:val="007F76D9"/>
    <w:rsid w:val="007F7D66"/>
    <w:rsid w:val="007F7E5D"/>
    <w:rsid w:val="007F7ECE"/>
    <w:rsid w:val="00800122"/>
    <w:rsid w:val="00800286"/>
    <w:rsid w:val="008005D4"/>
    <w:rsid w:val="0080073A"/>
    <w:rsid w:val="00800818"/>
    <w:rsid w:val="00800919"/>
    <w:rsid w:val="00800A0F"/>
    <w:rsid w:val="00800BEC"/>
    <w:rsid w:val="00800C67"/>
    <w:rsid w:val="00800D67"/>
    <w:rsid w:val="008017B4"/>
    <w:rsid w:val="008018D3"/>
    <w:rsid w:val="00801C14"/>
    <w:rsid w:val="00801DA7"/>
    <w:rsid w:val="00802185"/>
    <w:rsid w:val="00802207"/>
    <w:rsid w:val="008024D2"/>
    <w:rsid w:val="0080251E"/>
    <w:rsid w:val="00802BFB"/>
    <w:rsid w:val="00802C0A"/>
    <w:rsid w:val="00802F01"/>
    <w:rsid w:val="008032C5"/>
    <w:rsid w:val="0080355F"/>
    <w:rsid w:val="0080377A"/>
    <w:rsid w:val="00803868"/>
    <w:rsid w:val="008039E1"/>
    <w:rsid w:val="00803AA5"/>
    <w:rsid w:val="00803B4B"/>
    <w:rsid w:val="00803E39"/>
    <w:rsid w:val="00803E3E"/>
    <w:rsid w:val="00803F80"/>
    <w:rsid w:val="00804164"/>
    <w:rsid w:val="00804205"/>
    <w:rsid w:val="008044B6"/>
    <w:rsid w:val="008044D5"/>
    <w:rsid w:val="00804712"/>
    <w:rsid w:val="008047EB"/>
    <w:rsid w:val="00804CC8"/>
    <w:rsid w:val="00804D16"/>
    <w:rsid w:val="00804E5B"/>
    <w:rsid w:val="00804F78"/>
    <w:rsid w:val="0080506C"/>
    <w:rsid w:val="008050D8"/>
    <w:rsid w:val="00805706"/>
    <w:rsid w:val="0080573B"/>
    <w:rsid w:val="00805859"/>
    <w:rsid w:val="0080585F"/>
    <w:rsid w:val="00805C19"/>
    <w:rsid w:val="00805CC0"/>
    <w:rsid w:val="00805D33"/>
    <w:rsid w:val="00805DEA"/>
    <w:rsid w:val="00805F09"/>
    <w:rsid w:val="008062B9"/>
    <w:rsid w:val="00806491"/>
    <w:rsid w:val="008064E9"/>
    <w:rsid w:val="008064F2"/>
    <w:rsid w:val="0080668A"/>
    <w:rsid w:val="00806986"/>
    <w:rsid w:val="00806AA4"/>
    <w:rsid w:val="00806B3B"/>
    <w:rsid w:val="008073CD"/>
    <w:rsid w:val="0080743A"/>
    <w:rsid w:val="0080751C"/>
    <w:rsid w:val="0080789A"/>
    <w:rsid w:val="008078F4"/>
    <w:rsid w:val="00807A74"/>
    <w:rsid w:val="00807D1B"/>
    <w:rsid w:val="00807D29"/>
    <w:rsid w:val="00807D68"/>
    <w:rsid w:val="008100E3"/>
    <w:rsid w:val="0081039E"/>
    <w:rsid w:val="008103E0"/>
    <w:rsid w:val="008108BB"/>
    <w:rsid w:val="00810924"/>
    <w:rsid w:val="00810AC0"/>
    <w:rsid w:val="00810AEC"/>
    <w:rsid w:val="00810C85"/>
    <w:rsid w:val="00810D1B"/>
    <w:rsid w:val="00810DEF"/>
    <w:rsid w:val="00810E7A"/>
    <w:rsid w:val="00810EF7"/>
    <w:rsid w:val="00810F2E"/>
    <w:rsid w:val="00810F8A"/>
    <w:rsid w:val="00811014"/>
    <w:rsid w:val="0081108E"/>
    <w:rsid w:val="0081121A"/>
    <w:rsid w:val="0081125E"/>
    <w:rsid w:val="008112B2"/>
    <w:rsid w:val="00811413"/>
    <w:rsid w:val="00811426"/>
    <w:rsid w:val="0081157D"/>
    <w:rsid w:val="0081183B"/>
    <w:rsid w:val="00811A6B"/>
    <w:rsid w:val="00811AC0"/>
    <w:rsid w:val="00811C37"/>
    <w:rsid w:val="00811C65"/>
    <w:rsid w:val="00811E17"/>
    <w:rsid w:val="00811FB3"/>
    <w:rsid w:val="0081211F"/>
    <w:rsid w:val="0081229F"/>
    <w:rsid w:val="0081268C"/>
    <w:rsid w:val="008126C1"/>
    <w:rsid w:val="0081277D"/>
    <w:rsid w:val="0081284B"/>
    <w:rsid w:val="00812977"/>
    <w:rsid w:val="00812BE0"/>
    <w:rsid w:val="00812C55"/>
    <w:rsid w:val="00812D40"/>
    <w:rsid w:val="00812FA2"/>
    <w:rsid w:val="0081329D"/>
    <w:rsid w:val="008134A5"/>
    <w:rsid w:val="00813586"/>
    <w:rsid w:val="00813651"/>
    <w:rsid w:val="0081377D"/>
    <w:rsid w:val="008137B9"/>
    <w:rsid w:val="008137C0"/>
    <w:rsid w:val="008137DD"/>
    <w:rsid w:val="00813AEB"/>
    <w:rsid w:val="00813EA2"/>
    <w:rsid w:val="00813EA6"/>
    <w:rsid w:val="0081447C"/>
    <w:rsid w:val="008144B8"/>
    <w:rsid w:val="008146CF"/>
    <w:rsid w:val="008147A9"/>
    <w:rsid w:val="008148A0"/>
    <w:rsid w:val="008148E3"/>
    <w:rsid w:val="00814926"/>
    <w:rsid w:val="00814CA2"/>
    <w:rsid w:val="00814E39"/>
    <w:rsid w:val="00814EB8"/>
    <w:rsid w:val="00814EBA"/>
    <w:rsid w:val="00815082"/>
    <w:rsid w:val="00815377"/>
    <w:rsid w:val="008157A1"/>
    <w:rsid w:val="008157E8"/>
    <w:rsid w:val="00815859"/>
    <w:rsid w:val="00815954"/>
    <w:rsid w:val="008159B2"/>
    <w:rsid w:val="00815B0E"/>
    <w:rsid w:val="00815BEE"/>
    <w:rsid w:val="00815D4D"/>
    <w:rsid w:val="00815DD9"/>
    <w:rsid w:val="008160C1"/>
    <w:rsid w:val="00816226"/>
    <w:rsid w:val="0081625F"/>
    <w:rsid w:val="008162F1"/>
    <w:rsid w:val="00816624"/>
    <w:rsid w:val="00816815"/>
    <w:rsid w:val="00816A77"/>
    <w:rsid w:val="00816D23"/>
    <w:rsid w:val="00816D2C"/>
    <w:rsid w:val="00816E47"/>
    <w:rsid w:val="0081719B"/>
    <w:rsid w:val="008172B2"/>
    <w:rsid w:val="0081735B"/>
    <w:rsid w:val="0081771F"/>
    <w:rsid w:val="00817905"/>
    <w:rsid w:val="0081799D"/>
    <w:rsid w:val="00817AED"/>
    <w:rsid w:val="00817D50"/>
    <w:rsid w:val="00817E6F"/>
    <w:rsid w:val="00817EFF"/>
    <w:rsid w:val="008200AC"/>
    <w:rsid w:val="0082041B"/>
    <w:rsid w:val="008207E9"/>
    <w:rsid w:val="00820834"/>
    <w:rsid w:val="00820952"/>
    <w:rsid w:val="00820956"/>
    <w:rsid w:val="008209DB"/>
    <w:rsid w:val="00820BED"/>
    <w:rsid w:val="00820F44"/>
    <w:rsid w:val="0082101B"/>
    <w:rsid w:val="0082118F"/>
    <w:rsid w:val="008211DC"/>
    <w:rsid w:val="0082154E"/>
    <w:rsid w:val="008215E3"/>
    <w:rsid w:val="00821696"/>
    <w:rsid w:val="008216D0"/>
    <w:rsid w:val="008216E7"/>
    <w:rsid w:val="00821852"/>
    <w:rsid w:val="0082189C"/>
    <w:rsid w:val="00821B5B"/>
    <w:rsid w:val="00821CC9"/>
    <w:rsid w:val="00821D33"/>
    <w:rsid w:val="008220C8"/>
    <w:rsid w:val="00822131"/>
    <w:rsid w:val="0082236C"/>
    <w:rsid w:val="00822413"/>
    <w:rsid w:val="00822423"/>
    <w:rsid w:val="00822635"/>
    <w:rsid w:val="0082271C"/>
    <w:rsid w:val="00822894"/>
    <w:rsid w:val="008228BE"/>
    <w:rsid w:val="00822966"/>
    <w:rsid w:val="00822B4B"/>
    <w:rsid w:val="00822D3C"/>
    <w:rsid w:val="00822E56"/>
    <w:rsid w:val="00822EEB"/>
    <w:rsid w:val="00823148"/>
    <w:rsid w:val="00823162"/>
    <w:rsid w:val="008231BB"/>
    <w:rsid w:val="00823376"/>
    <w:rsid w:val="008233D8"/>
    <w:rsid w:val="008237FD"/>
    <w:rsid w:val="0082392C"/>
    <w:rsid w:val="008239F3"/>
    <w:rsid w:val="00823AEE"/>
    <w:rsid w:val="00823B22"/>
    <w:rsid w:val="00823DA0"/>
    <w:rsid w:val="00823FA2"/>
    <w:rsid w:val="00823FA3"/>
    <w:rsid w:val="0082417D"/>
    <w:rsid w:val="00824182"/>
    <w:rsid w:val="00824375"/>
    <w:rsid w:val="0082464C"/>
    <w:rsid w:val="008246E7"/>
    <w:rsid w:val="0082477A"/>
    <w:rsid w:val="008248F1"/>
    <w:rsid w:val="00824BA2"/>
    <w:rsid w:val="00824D9A"/>
    <w:rsid w:val="00825369"/>
    <w:rsid w:val="00825623"/>
    <w:rsid w:val="0082562D"/>
    <w:rsid w:val="008257A5"/>
    <w:rsid w:val="00825B0C"/>
    <w:rsid w:val="00825E46"/>
    <w:rsid w:val="00825F0A"/>
    <w:rsid w:val="008261A2"/>
    <w:rsid w:val="00826285"/>
    <w:rsid w:val="0082636C"/>
    <w:rsid w:val="00826454"/>
    <w:rsid w:val="00826704"/>
    <w:rsid w:val="0082670E"/>
    <w:rsid w:val="008269A2"/>
    <w:rsid w:val="0082702E"/>
    <w:rsid w:val="00827210"/>
    <w:rsid w:val="008272C4"/>
    <w:rsid w:val="00827415"/>
    <w:rsid w:val="00827B6E"/>
    <w:rsid w:val="00827BB3"/>
    <w:rsid w:val="00827CE4"/>
    <w:rsid w:val="00827D82"/>
    <w:rsid w:val="00827E83"/>
    <w:rsid w:val="0083003E"/>
    <w:rsid w:val="008300F6"/>
    <w:rsid w:val="00830306"/>
    <w:rsid w:val="008305E0"/>
    <w:rsid w:val="008307DE"/>
    <w:rsid w:val="00830854"/>
    <w:rsid w:val="00830E0E"/>
    <w:rsid w:val="00830EA1"/>
    <w:rsid w:val="00830EB2"/>
    <w:rsid w:val="00830EF5"/>
    <w:rsid w:val="00831002"/>
    <w:rsid w:val="00831137"/>
    <w:rsid w:val="0083122C"/>
    <w:rsid w:val="00831649"/>
    <w:rsid w:val="00831BB2"/>
    <w:rsid w:val="00831EA5"/>
    <w:rsid w:val="00831FA2"/>
    <w:rsid w:val="008322E1"/>
    <w:rsid w:val="008323B6"/>
    <w:rsid w:val="00832505"/>
    <w:rsid w:val="00832556"/>
    <w:rsid w:val="00832707"/>
    <w:rsid w:val="00832AA5"/>
    <w:rsid w:val="00832B84"/>
    <w:rsid w:val="00832D72"/>
    <w:rsid w:val="00832E4C"/>
    <w:rsid w:val="0083352D"/>
    <w:rsid w:val="0083360C"/>
    <w:rsid w:val="008336E8"/>
    <w:rsid w:val="00833877"/>
    <w:rsid w:val="00833DB5"/>
    <w:rsid w:val="00833F41"/>
    <w:rsid w:val="00833F75"/>
    <w:rsid w:val="00834001"/>
    <w:rsid w:val="0083455A"/>
    <w:rsid w:val="008348A1"/>
    <w:rsid w:val="008349DE"/>
    <w:rsid w:val="00834C19"/>
    <w:rsid w:val="00834C66"/>
    <w:rsid w:val="00834D1A"/>
    <w:rsid w:val="00834D61"/>
    <w:rsid w:val="00834E14"/>
    <w:rsid w:val="00835002"/>
    <w:rsid w:val="00835017"/>
    <w:rsid w:val="0083514D"/>
    <w:rsid w:val="0083533C"/>
    <w:rsid w:val="008353A3"/>
    <w:rsid w:val="008353F9"/>
    <w:rsid w:val="0083543B"/>
    <w:rsid w:val="008354A3"/>
    <w:rsid w:val="0083556F"/>
    <w:rsid w:val="008355B0"/>
    <w:rsid w:val="00835703"/>
    <w:rsid w:val="008357D3"/>
    <w:rsid w:val="00835BF6"/>
    <w:rsid w:val="00835D48"/>
    <w:rsid w:val="00835E2C"/>
    <w:rsid w:val="00835E58"/>
    <w:rsid w:val="00835EBB"/>
    <w:rsid w:val="00835FD8"/>
    <w:rsid w:val="00836018"/>
    <w:rsid w:val="0083608A"/>
    <w:rsid w:val="00836147"/>
    <w:rsid w:val="008364AD"/>
    <w:rsid w:val="00836575"/>
    <w:rsid w:val="008366C0"/>
    <w:rsid w:val="00836831"/>
    <w:rsid w:val="00836AE6"/>
    <w:rsid w:val="00836B3F"/>
    <w:rsid w:val="00836BD0"/>
    <w:rsid w:val="00836C79"/>
    <w:rsid w:val="00836CF8"/>
    <w:rsid w:val="00836DCE"/>
    <w:rsid w:val="00836E08"/>
    <w:rsid w:val="008373D9"/>
    <w:rsid w:val="0083763E"/>
    <w:rsid w:val="008376C7"/>
    <w:rsid w:val="0083778E"/>
    <w:rsid w:val="00837B37"/>
    <w:rsid w:val="0084002E"/>
    <w:rsid w:val="00840098"/>
    <w:rsid w:val="0084025E"/>
    <w:rsid w:val="0084031D"/>
    <w:rsid w:val="00840378"/>
    <w:rsid w:val="0084037C"/>
    <w:rsid w:val="00840944"/>
    <w:rsid w:val="00840B05"/>
    <w:rsid w:val="00840BB9"/>
    <w:rsid w:val="00840D1D"/>
    <w:rsid w:val="00840F27"/>
    <w:rsid w:val="00840FD5"/>
    <w:rsid w:val="00841193"/>
    <w:rsid w:val="00841349"/>
    <w:rsid w:val="008415DA"/>
    <w:rsid w:val="008416F1"/>
    <w:rsid w:val="0084192B"/>
    <w:rsid w:val="008419AB"/>
    <w:rsid w:val="00841C56"/>
    <w:rsid w:val="00841D06"/>
    <w:rsid w:val="00841E4C"/>
    <w:rsid w:val="00842011"/>
    <w:rsid w:val="008421E3"/>
    <w:rsid w:val="00842295"/>
    <w:rsid w:val="008422C5"/>
    <w:rsid w:val="0084246F"/>
    <w:rsid w:val="008424AA"/>
    <w:rsid w:val="00842540"/>
    <w:rsid w:val="00842758"/>
    <w:rsid w:val="00842B75"/>
    <w:rsid w:val="00842BB1"/>
    <w:rsid w:val="00842C9D"/>
    <w:rsid w:val="00842F1B"/>
    <w:rsid w:val="00842F5B"/>
    <w:rsid w:val="008433E7"/>
    <w:rsid w:val="008439DF"/>
    <w:rsid w:val="00843B51"/>
    <w:rsid w:val="00843D1B"/>
    <w:rsid w:val="00843D2C"/>
    <w:rsid w:val="00844102"/>
    <w:rsid w:val="00844154"/>
    <w:rsid w:val="0084440C"/>
    <w:rsid w:val="008444A1"/>
    <w:rsid w:val="008445DB"/>
    <w:rsid w:val="008446EA"/>
    <w:rsid w:val="008449D5"/>
    <w:rsid w:val="00844B1B"/>
    <w:rsid w:val="00844B59"/>
    <w:rsid w:val="00844C73"/>
    <w:rsid w:val="00844E0E"/>
    <w:rsid w:val="00845103"/>
    <w:rsid w:val="008451CB"/>
    <w:rsid w:val="0084532B"/>
    <w:rsid w:val="00845824"/>
    <w:rsid w:val="00845834"/>
    <w:rsid w:val="008458AA"/>
    <w:rsid w:val="008458B3"/>
    <w:rsid w:val="00845B9D"/>
    <w:rsid w:val="00845D2E"/>
    <w:rsid w:val="00845D4F"/>
    <w:rsid w:val="00845E21"/>
    <w:rsid w:val="00845EE8"/>
    <w:rsid w:val="008460B9"/>
    <w:rsid w:val="00846332"/>
    <w:rsid w:val="00846482"/>
    <w:rsid w:val="00846730"/>
    <w:rsid w:val="00846804"/>
    <w:rsid w:val="00846C52"/>
    <w:rsid w:val="00847051"/>
    <w:rsid w:val="00847253"/>
    <w:rsid w:val="0084728B"/>
    <w:rsid w:val="00847326"/>
    <w:rsid w:val="00847787"/>
    <w:rsid w:val="00847BDB"/>
    <w:rsid w:val="00847C25"/>
    <w:rsid w:val="00847C3C"/>
    <w:rsid w:val="00847C87"/>
    <w:rsid w:val="00847D70"/>
    <w:rsid w:val="00847DB8"/>
    <w:rsid w:val="00850011"/>
    <w:rsid w:val="00850057"/>
    <w:rsid w:val="00850210"/>
    <w:rsid w:val="008502DC"/>
    <w:rsid w:val="00850372"/>
    <w:rsid w:val="008503A2"/>
    <w:rsid w:val="008504AF"/>
    <w:rsid w:val="008505D9"/>
    <w:rsid w:val="00850740"/>
    <w:rsid w:val="008507C7"/>
    <w:rsid w:val="0085097D"/>
    <w:rsid w:val="008509A5"/>
    <w:rsid w:val="008509C7"/>
    <w:rsid w:val="00850A72"/>
    <w:rsid w:val="00850B98"/>
    <w:rsid w:val="00850DB1"/>
    <w:rsid w:val="00850E7F"/>
    <w:rsid w:val="00850F4A"/>
    <w:rsid w:val="00850FA2"/>
    <w:rsid w:val="00851049"/>
    <w:rsid w:val="00851052"/>
    <w:rsid w:val="00851126"/>
    <w:rsid w:val="00851176"/>
    <w:rsid w:val="008511F7"/>
    <w:rsid w:val="008513AF"/>
    <w:rsid w:val="0085171A"/>
    <w:rsid w:val="00851782"/>
    <w:rsid w:val="008517B8"/>
    <w:rsid w:val="008517D8"/>
    <w:rsid w:val="00851926"/>
    <w:rsid w:val="00851936"/>
    <w:rsid w:val="0085194B"/>
    <w:rsid w:val="00851AEF"/>
    <w:rsid w:val="00851CE5"/>
    <w:rsid w:val="00851F99"/>
    <w:rsid w:val="008521AD"/>
    <w:rsid w:val="008521C5"/>
    <w:rsid w:val="0085247A"/>
    <w:rsid w:val="00852854"/>
    <w:rsid w:val="00852C45"/>
    <w:rsid w:val="00852E79"/>
    <w:rsid w:val="00852E83"/>
    <w:rsid w:val="00852FB0"/>
    <w:rsid w:val="00853197"/>
    <w:rsid w:val="00853320"/>
    <w:rsid w:val="00853615"/>
    <w:rsid w:val="008536B0"/>
    <w:rsid w:val="0085380F"/>
    <w:rsid w:val="00853849"/>
    <w:rsid w:val="00853A91"/>
    <w:rsid w:val="00853B58"/>
    <w:rsid w:val="00853DD2"/>
    <w:rsid w:val="0085401E"/>
    <w:rsid w:val="00854143"/>
    <w:rsid w:val="00854173"/>
    <w:rsid w:val="008541D2"/>
    <w:rsid w:val="00854338"/>
    <w:rsid w:val="008543C4"/>
    <w:rsid w:val="00854549"/>
    <w:rsid w:val="00854563"/>
    <w:rsid w:val="00854B5B"/>
    <w:rsid w:val="00854C26"/>
    <w:rsid w:val="00854F9C"/>
    <w:rsid w:val="00855005"/>
    <w:rsid w:val="00855059"/>
    <w:rsid w:val="008550E0"/>
    <w:rsid w:val="008550F2"/>
    <w:rsid w:val="0085512B"/>
    <w:rsid w:val="00855353"/>
    <w:rsid w:val="008556A6"/>
    <w:rsid w:val="008556CD"/>
    <w:rsid w:val="008558B0"/>
    <w:rsid w:val="008560CF"/>
    <w:rsid w:val="00856423"/>
    <w:rsid w:val="008565DD"/>
    <w:rsid w:val="00856605"/>
    <w:rsid w:val="008568F6"/>
    <w:rsid w:val="00856974"/>
    <w:rsid w:val="00856B10"/>
    <w:rsid w:val="00856CD9"/>
    <w:rsid w:val="00856D02"/>
    <w:rsid w:val="00856D2B"/>
    <w:rsid w:val="00856F44"/>
    <w:rsid w:val="008570CC"/>
    <w:rsid w:val="008570E6"/>
    <w:rsid w:val="00857173"/>
    <w:rsid w:val="008573C6"/>
    <w:rsid w:val="0085755A"/>
    <w:rsid w:val="00857625"/>
    <w:rsid w:val="00857640"/>
    <w:rsid w:val="0085772D"/>
    <w:rsid w:val="00857970"/>
    <w:rsid w:val="00857A42"/>
    <w:rsid w:val="00857C25"/>
    <w:rsid w:val="00857C2E"/>
    <w:rsid w:val="00857CE3"/>
    <w:rsid w:val="00857CF4"/>
    <w:rsid w:val="00857D5C"/>
    <w:rsid w:val="00857DFA"/>
    <w:rsid w:val="00857EA4"/>
    <w:rsid w:val="00857FBA"/>
    <w:rsid w:val="00857FC1"/>
    <w:rsid w:val="00857FD4"/>
    <w:rsid w:val="00860114"/>
    <w:rsid w:val="00860370"/>
    <w:rsid w:val="008607EF"/>
    <w:rsid w:val="008609B2"/>
    <w:rsid w:val="00860C58"/>
    <w:rsid w:val="00860D67"/>
    <w:rsid w:val="0086107A"/>
    <w:rsid w:val="008615ED"/>
    <w:rsid w:val="008616E8"/>
    <w:rsid w:val="008618CA"/>
    <w:rsid w:val="008619DD"/>
    <w:rsid w:val="00861D4D"/>
    <w:rsid w:val="00861F12"/>
    <w:rsid w:val="008622B4"/>
    <w:rsid w:val="008622EF"/>
    <w:rsid w:val="0086250F"/>
    <w:rsid w:val="008626E0"/>
    <w:rsid w:val="00862761"/>
    <w:rsid w:val="0086286C"/>
    <w:rsid w:val="00862AAF"/>
    <w:rsid w:val="00862ABA"/>
    <w:rsid w:val="00862E9D"/>
    <w:rsid w:val="00862EC0"/>
    <w:rsid w:val="00862EC5"/>
    <w:rsid w:val="00862FA7"/>
    <w:rsid w:val="0086305C"/>
    <w:rsid w:val="00863181"/>
    <w:rsid w:val="00863237"/>
    <w:rsid w:val="0086333A"/>
    <w:rsid w:val="008635A2"/>
    <w:rsid w:val="0086363E"/>
    <w:rsid w:val="008636FF"/>
    <w:rsid w:val="008637D5"/>
    <w:rsid w:val="0086392C"/>
    <w:rsid w:val="008639B6"/>
    <w:rsid w:val="00863A3E"/>
    <w:rsid w:val="00863C60"/>
    <w:rsid w:val="00864267"/>
    <w:rsid w:val="008642CF"/>
    <w:rsid w:val="0086432D"/>
    <w:rsid w:val="008644D5"/>
    <w:rsid w:val="008647AD"/>
    <w:rsid w:val="00864817"/>
    <w:rsid w:val="0086490A"/>
    <w:rsid w:val="00864932"/>
    <w:rsid w:val="00864CFD"/>
    <w:rsid w:val="00865321"/>
    <w:rsid w:val="008653C7"/>
    <w:rsid w:val="008653FA"/>
    <w:rsid w:val="0086563F"/>
    <w:rsid w:val="008658BC"/>
    <w:rsid w:val="00865981"/>
    <w:rsid w:val="00865BBA"/>
    <w:rsid w:val="008660EE"/>
    <w:rsid w:val="008665E4"/>
    <w:rsid w:val="0086675D"/>
    <w:rsid w:val="008667D7"/>
    <w:rsid w:val="00866930"/>
    <w:rsid w:val="00866AF4"/>
    <w:rsid w:val="00866B51"/>
    <w:rsid w:val="00866C61"/>
    <w:rsid w:val="00866F16"/>
    <w:rsid w:val="00866F74"/>
    <w:rsid w:val="00866FD2"/>
    <w:rsid w:val="00867168"/>
    <w:rsid w:val="00867277"/>
    <w:rsid w:val="00867409"/>
    <w:rsid w:val="00867539"/>
    <w:rsid w:val="008675FF"/>
    <w:rsid w:val="0086776B"/>
    <w:rsid w:val="008677FF"/>
    <w:rsid w:val="00867ABC"/>
    <w:rsid w:val="00867B68"/>
    <w:rsid w:val="00867CD7"/>
    <w:rsid w:val="00867CF1"/>
    <w:rsid w:val="00867DBD"/>
    <w:rsid w:val="00867E0B"/>
    <w:rsid w:val="00867E94"/>
    <w:rsid w:val="00870110"/>
    <w:rsid w:val="0087028E"/>
    <w:rsid w:val="008707C5"/>
    <w:rsid w:val="008709FD"/>
    <w:rsid w:val="00870BB4"/>
    <w:rsid w:val="00870CED"/>
    <w:rsid w:val="00870ED1"/>
    <w:rsid w:val="00871053"/>
    <w:rsid w:val="008710BE"/>
    <w:rsid w:val="008711ED"/>
    <w:rsid w:val="008712BF"/>
    <w:rsid w:val="008712D1"/>
    <w:rsid w:val="008714FA"/>
    <w:rsid w:val="008715AB"/>
    <w:rsid w:val="00871660"/>
    <w:rsid w:val="008717A2"/>
    <w:rsid w:val="008717C5"/>
    <w:rsid w:val="00871B17"/>
    <w:rsid w:val="00871B1D"/>
    <w:rsid w:val="00871CE3"/>
    <w:rsid w:val="00872390"/>
    <w:rsid w:val="0087245E"/>
    <w:rsid w:val="00872755"/>
    <w:rsid w:val="0087281D"/>
    <w:rsid w:val="00872B6C"/>
    <w:rsid w:val="00872BE0"/>
    <w:rsid w:val="00872F03"/>
    <w:rsid w:val="00872F4E"/>
    <w:rsid w:val="0087366A"/>
    <w:rsid w:val="0087366B"/>
    <w:rsid w:val="00873899"/>
    <w:rsid w:val="00873959"/>
    <w:rsid w:val="00873A7A"/>
    <w:rsid w:val="00873AE6"/>
    <w:rsid w:val="00873D08"/>
    <w:rsid w:val="00874179"/>
    <w:rsid w:val="00874237"/>
    <w:rsid w:val="00874249"/>
    <w:rsid w:val="008745E2"/>
    <w:rsid w:val="0087474D"/>
    <w:rsid w:val="008748BB"/>
    <w:rsid w:val="008749AC"/>
    <w:rsid w:val="008749E0"/>
    <w:rsid w:val="00874B1F"/>
    <w:rsid w:val="00874B83"/>
    <w:rsid w:val="00874C33"/>
    <w:rsid w:val="00874CC8"/>
    <w:rsid w:val="00874CF4"/>
    <w:rsid w:val="00874DC1"/>
    <w:rsid w:val="00874E76"/>
    <w:rsid w:val="00874EDD"/>
    <w:rsid w:val="00874F68"/>
    <w:rsid w:val="008750BD"/>
    <w:rsid w:val="0087514F"/>
    <w:rsid w:val="008752B4"/>
    <w:rsid w:val="0087538D"/>
    <w:rsid w:val="0087551D"/>
    <w:rsid w:val="00875650"/>
    <w:rsid w:val="0087570B"/>
    <w:rsid w:val="0087576E"/>
    <w:rsid w:val="008757BB"/>
    <w:rsid w:val="00875924"/>
    <w:rsid w:val="008759F4"/>
    <w:rsid w:val="00875C2A"/>
    <w:rsid w:val="00875E17"/>
    <w:rsid w:val="0087604A"/>
    <w:rsid w:val="0087623E"/>
    <w:rsid w:val="008767DB"/>
    <w:rsid w:val="00876872"/>
    <w:rsid w:val="008769D4"/>
    <w:rsid w:val="00876AD4"/>
    <w:rsid w:val="00876B28"/>
    <w:rsid w:val="00876CC9"/>
    <w:rsid w:val="00876CF4"/>
    <w:rsid w:val="0087706F"/>
    <w:rsid w:val="008770A0"/>
    <w:rsid w:val="00877142"/>
    <w:rsid w:val="0087730D"/>
    <w:rsid w:val="00877316"/>
    <w:rsid w:val="0087740C"/>
    <w:rsid w:val="008776AC"/>
    <w:rsid w:val="008776C3"/>
    <w:rsid w:val="00877709"/>
    <w:rsid w:val="008777F2"/>
    <w:rsid w:val="00877948"/>
    <w:rsid w:val="00877A9F"/>
    <w:rsid w:val="00877C31"/>
    <w:rsid w:val="00877E65"/>
    <w:rsid w:val="00877FEC"/>
    <w:rsid w:val="00880468"/>
    <w:rsid w:val="0088067D"/>
    <w:rsid w:val="008807DD"/>
    <w:rsid w:val="00880B51"/>
    <w:rsid w:val="00880B9B"/>
    <w:rsid w:val="00880D03"/>
    <w:rsid w:val="00881028"/>
    <w:rsid w:val="0088119A"/>
    <w:rsid w:val="008811B1"/>
    <w:rsid w:val="0088162E"/>
    <w:rsid w:val="00881721"/>
    <w:rsid w:val="008817E5"/>
    <w:rsid w:val="00881825"/>
    <w:rsid w:val="008818A8"/>
    <w:rsid w:val="0088194D"/>
    <w:rsid w:val="0088198B"/>
    <w:rsid w:val="00881A7A"/>
    <w:rsid w:val="00881CF8"/>
    <w:rsid w:val="00881E6B"/>
    <w:rsid w:val="00881F75"/>
    <w:rsid w:val="00882092"/>
    <w:rsid w:val="00882163"/>
    <w:rsid w:val="008822D9"/>
    <w:rsid w:val="00882410"/>
    <w:rsid w:val="00882436"/>
    <w:rsid w:val="0088293D"/>
    <w:rsid w:val="0088296B"/>
    <w:rsid w:val="00882B7A"/>
    <w:rsid w:val="00882B8C"/>
    <w:rsid w:val="00882BA3"/>
    <w:rsid w:val="00882EDC"/>
    <w:rsid w:val="0088328B"/>
    <w:rsid w:val="008835FD"/>
    <w:rsid w:val="008836BB"/>
    <w:rsid w:val="008838AD"/>
    <w:rsid w:val="008838DA"/>
    <w:rsid w:val="0088399D"/>
    <w:rsid w:val="008839D2"/>
    <w:rsid w:val="00883B29"/>
    <w:rsid w:val="00883B8E"/>
    <w:rsid w:val="00883C09"/>
    <w:rsid w:val="00883F8A"/>
    <w:rsid w:val="0088412D"/>
    <w:rsid w:val="0088415B"/>
    <w:rsid w:val="0088433C"/>
    <w:rsid w:val="0088441F"/>
    <w:rsid w:val="0088464C"/>
    <w:rsid w:val="00884813"/>
    <w:rsid w:val="00884C23"/>
    <w:rsid w:val="00885003"/>
    <w:rsid w:val="0088517F"/>
    <w:rsid w:val="00885453"/>
    <w:rsid w:val="0088549D"/>
    <w:rsid w:val="0088555F"/>
    <w:rsid w:val="00885733"/>
    <w:rsid w:val="00885B3B"/>
    <w:rsid w:val="00885B7D"/>
    <w:rsid w:val="00885C5E"/>
    <w:rsid w:val="00885CE9"/>
    <w:rsid w:val="00885D92"/>
    <w:rsid w:val="00885EB3"/>
    <w:rsid w:val="00885F44"/>
    <w:rsid w:val="00885F91"/>
    <w:rsid w:val="0088617E"/>
    <w:rsid w:val="00886359"/>
    <w:rsid w:val="00886513"/>
    <w:rsid w:val="0088669B"/>
    <w:rsid w:val="00886770"/>
    <w:rsid w:val="00886940"/>
    <w:rsid w:val="008869DE"/>
    <w:rsid w:val="00886BAE"/>
    <w:rsid w:val="00886CC5"/>
    <w:rsid w:val="00886F72"/>
    <w:rsid w:val="00887138"/>
    <w:rsid w:val="0088717B"/>
    <w:rsid w:val="008874A3"/>
    <w:rsid w:val="00887662"/>
    <w:rsid w:val="0088778C"/>
    <w:rsid w:val="00887825"/>
    <w:rsid w:val="00887A36"/>
    <w:rsid w:val="00887BCD"/>
    <w:rsid w:val="00887D75"/>
    <w:rsid w:val="00887DFB"/>
    <w:rsid w:val="008901B5"/>
    <w:rsid w:val="008904C0"/>
    <w:rsid w:val="008904E4"/>
    <w:rsid w:val="00890549"/>
    <w:rsid w:val="0089074E"/>
    <w:rsid w:val="00890B06"/>
    <w:rsid w:val="00890BDF"/>
    <w:rsid w:val="00890C32"/>
    <w:rsid w:val="00890E45"/>
    <w:rsid w:val="00890FCB"/>
    <w:rsid w:val="00891049"/>
    <w:rsid w:val="00891381"/>
    <w:rsid w:val="0089154F"/>
    <w:rsid w:val="0089155B"/>
    <w:rsid w:val="008918F0"/>
    <w:rsid w:val="00891A54"/>
    <w:rsid w:val="00891CD8"/>
    <w:rsid w:val="00891D47"/>
    <w:rsid w:val="00892015"/>
    <w:rsid w:val="0089218B"/>
    <w:rsid w:val="008921CA"/>
    <w:rsid w:val="0089225B"/>
    <w:rsid w:val="0089226A"/>
    <w:rsid w:val="008922D8"/>
    <w:rsid w:val="00892367"/>
    <w:rsid w:val="00892600"/>
    <w:rsid w:val="00892720"/>
    <w:rsid w:val="008927B9"/>
    <w:rsid w:val="008928C1"/>
    <w:rsid w:val="00892ABE"/>
    <w:rsid w:val="00892FB5"/>
    <w:rsid w:val="008932B7"/>
    <w:rsid w:val="008933FF"/>
    <w:rsid w:val="0089345E"/>
    <w:rsid w:val="00893487"/>
    <w:rsid w:val="00893502"/>
    <w:rsid w:val="00893772"/>
    <w:rsid w:val="00893850"/>
    <w:rsid w:val="00893858"/>
    <w:rsid w:val="00893C04"/>
    <w:rsid w:val="00893C85"/>
    <w:rsid w:val="00893CBC"/>
    <w:rsid w:val="00893F48"/>
    <w:rsid w:val="008943D8"/>
    <w:rsid w:val="008944E6"/>
    <w:rsid w:val="00894705"/>
    <w:rsid w:val="00894715"/>
    <w:rsid w:val="00894762"/>
    <w:rsid w:val="0089486A"/>
    <w:rsid w:val="00895076"/>
    <w:rsid w:val="008950DC"/>
    <w:rsid w:val="00895106"/>
    <w:rsid w:val="00895161"/>
    <w:rsid w:val="00895573"/>
    <w:rsid w:val="00895597"/>
    <w:rsid w:val="00895772"/>
    <w:rsid w:val="00895B67"/>
    <w:rsid w:val="00895BC0"/>
    <w:rsid w:val="00895DC0"/>
    <w:rsid w:val="00895E4E"/>
    <w:rsid w:val="00895E62"/>
    <w:rsid w:val="00896335"/>
    <w:rsid w:val="0089651D"/>
    <w:rsid w:val="00896B22"/>
    <w:rsid w:val="00896C0A"/>
    <w:rsid w:val="00896C5C"/>
    <w:rsid w:val="00896D67"/>
    <w:rsid w:val="0089701D"/>
    <w:rsid w:val="0089710E"/>
    <w:rsid w:val="00897267"/>
    <w:rsid w:val="00897502"/>
    <w:rsid w:val="00897597"/>
    <w:rsid w:val="008978CA"/>
    <w:rsid w:val="0089793E"/>
    <w:rsid w:val="0089799D"/>
    <w:rsid w:val="00897A7A"/>
    <w:rsid w:val="00897C5F"/>
    <w:rsid w:val="00897D53"/>
    <w:rsid w:val="00897D8A"/>
    <w:rsid w:val="008A00E7"/>
    <w:rsid w:val="008A02B2"/>
    <w:rsid w:val="008A03D2"/>
    <w:rsid w:val="008A0589"/>
    <w:rsid w:val="008A05CA"/>
    <w:rsid w:val="008A0ADF"/>
    <w:rsid w:val="008A0B8D"/>
    <w:rsid w:val="008A0CEB"/>
    <w:rsid w:val="008A0D80"/>
    <w:rsid w:val="008A0E71"/>
    <w:rsid w:val="008A0ECF"/>
    <w:rsid w:val="008A0EE8"/>
    <w:rsid w:val="008A11A9"/>
    <w:rsid w:val="008A1350"/>
    <w:rsid w:val="008A142C"/>
    <w:rsid w:val="008A1937"/>
    <w:rsid w:val="008A1981"/>
    <w:rsid w:val="008A1A67"/>
    <w:rsid w:val="008A1C41"/>
    <w:rsid w:val="008A1CF4"/>
    <w:rsid w:val="008A1EB6"/>
    <w:rsid w:val="008A1EF9"/>
    <w:rsid w:val="008A1F84"/>
    <w:rsid w:val="008A2015"/>
    <w:rsid w:val="008A21A2"/>
    <w:rsid w:val="008A23B7"/>
    <w:rsid w:val="008A2654"/>
    <w:rsid w:val="008A27E2"/>
    <w:rsid w:val="008A27EF"/>
    <w:rsid w:val="008A2948"/>
    <w:rsid w:val="008A2A3D"/>
    <w:rsid w:val="008A2C1C"/>
    <w:rsid w:val="008A2CCA"/>
    <w:rsid w:val="008A2EA1"/>
    <w:rsid w:val="008A314E"/>
    <w:rsid w:val="008A31DF"/>
    <w:rsid w:val="008A31F9"/>
    <w:rsid w:val="008A38BD"/>
    <w:rsid w:val="008A3934"/>
    <w:rsid w:val="008A3C2E"/>
    <w:rsid w:val="008A3F49"/>
    <w:rsid w:val="008A4040"/>
    <w:rsid w:val="008A42A3"/>
    <w:rsid w:val="008A4617"/>
    <w:rsid w:val="008A494D"/>
    <w:rsid w:val="008A4984"/>
    <w:rsid w:val="008A4CFA"/>
    <w:rsid w:val="008A4EC0"/>
    <w:rsid w:val="008A503F"/>
    <w:rsid w:val="008A53E1"/>
    <w:rsid w:val="008A54BC"/>
    <w:rsid w:val="008A5507"/>
    <w:rsid w:val="008A59E3"/>
    <w:rsid w:val="008A5A47"/>
    <w:rsid w:val="008A5CDD"/>
    <w:rsid w:val="008A6014"/>
    <w:rsid w:val="008A60AE"/>
    <w:rsid w:val="008A62E3"/>
    <w:rsid w:val="008A6326"/>
    <w:rsid w:val="008A66B0"/>
    <w:rsid w:val="008A675B"/>
    <w:rsid w:val="008A676D"/>
    <w:rsid w:val="008A67F9"/>
    <w:rsid w:val="008A691F"/>
    <w:rsid w:val="008A694B"/>
    <w:rsid w:val="008A6A3D"/>
    <w:rsid w:val="008A6C85"/>
    <w:rsid w:val="008A6EB5"/>
    <w:rsid w:val="008A6EDD"/>
    <w:rsid w:val="008A6F37"/>
    <w:rsid w:val="008A7159"/>
    <w:rsid w:val="008A7306"/>
    <w:rsid w:val="008A735C"/>
    <w:rsid w:val="008A7550"/>
    <w:rsid w:val="008A7623"/>
    <w:rsid w:val="008A775A"/>
    <w:rsid w:val="008A78F5"/>
    <w:rsid w:val="008A7A3B"/>
    <w:rsid w:val="008A7C64"/>
    <w:rsid w:val="008A7D75"/>
    <w:rsid w:val="008A7E4F"/>
    <w:rsid w:val="008A7F55"/>
    <w:rsid w:val="008B0121"/>
    <w:rsid w:val="008B01E5"/>
    <w:rsid w:val="008B04E4"/>
    <w:rsid w:val="008B0934"/>
    <w:rsid w:val="008B0988"/>
    <w:rsid w:val="008B09F7"/>
    <w:rsid w:val="008B0D1F"/>
    <w:rsid w:val="008B0F42"/>
    <w:rsid w:val="008B12D0"/>
    <w:rsid w:val="008B14E2"/>
    <w:rsid w:val="008B14FC"/>
    <w:rsid w:val="008B15C8"/>
    <w:rsid w:val="008B19AA"/>
    <w:rsid w:val="008B1B3C"/>
    <w:rsid w:val="008B1B6E"/>
    <w:rsid w:val="008B1C96"/>
    <w:rsid w:val="008B1CC3"/>
    <w:rsid w:val="008B1D7B"/>
    <w:rsid w:val="008B1E74"/>
    <w:rsid w:val="008B1FBF"/>
    <w:rsid w:val="008B23A9"/>
    <w:rsid w:val="008B2557"/>
    <w:rsid w:val="008B26DB"/>
    <w:rsid w:val="008B27B0"/>
    <w:rsid w:val="008B28F3"/>
    <w:rsid w:val="008B29FB"/>
    <w:rsid w:val="008B2A6D"/>
    <w:rsid w:val="008B2B4C"/>
    <w:rsid w:val="008B2BE4"/>
    <w:rsid w:val="008B350E"/>
    <w:rsid w:val="008B355E"/>
    <w:rsid w:val="008B3854"/>
    <w:rsid w:val="008B3944"/>
    <w:rsid w:val="008B3A15"/>
    <w:rsid w:val="008B3A8E"/>
    <w:rsid w:val="008B3BF5"/>
    <w:rsid w:val="008B3F40"/>
    <w:rsid w:val="008B4072"/>
    <w:rsid w:val="008B4399"/>
    <w:rsid w:val="008B43D5"/>
    <w:rsid w:val="008B4565"/>
    <w:rsid w:val="008B45FE"/>
    <w:rsid w:val="008B4704"/>
    <w:rsid w:val="008B4742"/>
    <w:rsid w:val="008B47F4"/>
    <w:rsid w:val="008B4A45"/>
    <w:rsid w:val="008B4B2D"/>
    <w:rsid w:val="008B4BFB"/>
    <w:rsid w:val="008B4D46"/>
    <w:rsid w:val="008B4F85"/>
    <w:rsid w:val="008B5019"/>
    <w:rsid w:val="008B5025"/>
    <w:rsid w:val="008B5039"/>
    <w:rsid w:val="008B52A1"/>
    <w:rsid w:val="008B544D"/>
    <w:rsid w:val="008B585A"/>
    <w:rsid w:val="008B599C"/>
    <w:rsid w:val="008B59EC"/>
    <w:rsid w:val="008B5A20"/>
    <w:rsid w:val="008B5E35"/>
    <w:rsid w:val="008B5F20"/>
    <w:rsid w:val="008B5FC1"/>
    <w:rsid w:val="008B6068"/>
    <w:rsid w:val="008B60AF"/>
    <w:rsid w:val="008B635B"/>
    <w:rsid w:val="008B66D0"/>
    <w:rsid w:val="008B6722"/>
    <w:rsid w:val="008B6820"/>
    <w:rsid w:val="008B6926"/>
    <w:rsid w:val="008B69CE"/>
    <w:rsid w:val="008B6A47"/>
    <w:rsid w:val="008B6CDE"/>
    <w:rsid w:val="008B6D5E"/>
    <w:rsid w:val="008B6FD1"/>
    <w:rsid w:val="008B783E"/>
    <w:rsid w:val="008B78CC"/>
    <w:rsid w:val="008B78DC"/>
    <w:rsid w:val="008B7C95"/>
    <w:rsid w:val="008B7DD5"/>
    <w:rsid w:val="008B7DE1"/>
    <w:rsid w:val="008B7F4B"/>
    <w:rsid w:val="008B7F8B"/>
    <w:rsid w:val="008C0439"/>
    <w:rsid w:val="008C0792"/>
    <w:rsid w:val="008C08C9"/>
    <w:rsid w:val="008C095A"/>
    <w:rsid w:val="008C0C91"/>
    <w:rsid w:val="008C0D63"/>
    <w:rsid w:val="008C102F"/>
    <w:rsid w:val="008C14DF"/>
    <w:rsid w:val="008C19B4"/>
    <w:rsid w:val="008C1A3C"/>
    <w:rsid w:val="008C1A6B"/>
    <w:rsid w:val="008C1C58"/>
    <w:rsid w:val="008C1DE2"/>
    <w:rsid w:val="008C1F40"/>
    <w:rsid w:val="008C22DD"/>
    <w:rsid w:val="008C274C"/>
    <w:rsid w:val="008C28A2"/>
    <w:rsid w:val="008C28B0"/>
    <w:rsid w:val="008C298F"/>
    <w:rsid w:val="008C2B85"/>
    <w:rsid w:val="008C2CB5"/>
    <w:rsid w:val="008C2D64"/>
    <w:rsid w:val="008C2DF2"/>
    <w:rsid w:val="008C307B"/>
    <w:rsid w:val="008C30D3"/>
    <w:rsid w:val="008C3227"/>
    <w:rsid w:val="008C33F6"/>
    <w:rsid w:val="008C3556"/>
    <w:rsid w:val="008C3599"/>
    <w:rsid w:val="008C35B2"/>
    <w:rsid w:val="008C35DF"/>
    <w:rsid w:val="008C36AB"/>
    <w:rsid w:val="008C3BF5"/>
    <w:rsid w:val="008C3CB4"/>
    <w:rsid w:val="008C4187"/>
    <w:rsid w:val="008C4194"/>
    <w:rsid w:val="008C41A6"/>
    <w:rsid w:val="008C41BD"/>
    <w:rsid w:val="008C426D"/>
    <w:rsid w:val="008C46DC"/>
    <w:rsid w:val="008C481B"/>
    <w:rsid w:val="008C4BEF"/>
    <w:rsid w:val="008C4DAF"/>
    <w:rsid w:val="008C4E01"/>
    <w:rsid w:val="008C4F37"/>
    <w:rsid w:val="008C4FEA"/>
    <w:rsid w:val="008C50A5"/>
    <w:rsid w:val="008C528E"/>
    <w:rsid w:val="008C52A2"/>
    <w:rsid w:val="008C5337"/>
    <w:rsid w:val="008C535E"/>
    <w:rsid w:val="008C5509"/>
    <w:rsid w:val="008C58B4"/>
    <w:rsid w:val="008C5BE1"/>
    <w:rsid w:val="008C5F3E"/>
    <w:rsid w:val="008C6195"/>
    <w:rsid w:val="008C6198"/>
    <w:rsid w:val="008C65AE"/>
    <w:rsid w:val="008C6919"/>
    <w:rsid w:val="008C6BE8"/>
    <w:rsid w:val="008C6C1E"/>
    <w:rsid w:val="008C6CB2"/>
    <w:rsid w:val="008C76CA"/>
    <w:rsid w:val="008C7809"/>
    <w:rsid w:val="008C7BF8"/>
    <w:rsid w:val="008C7CFC"/>
    <w:rsid w:val="008C7D14"/>
    <w:rsid w:val="008C7D38"/>
    <w:rsid w:val="008C7F74"/>
    <w:rsid w:val="008D002C"/>
    <w:rsid w:val="008D0135"/>
    <w:rsid w:val="008D02CB"/>
    <w:rsid w:val="008D0591"/>
    <w:rsid w:val="008D068A"/>
    <w:rsid w:val="008D06CB"/>
    <w:rsid w:val="008D06ED"/>
    <w:rsid w:val="008D074D"/>
    <w:rsid w:val="008D0757"/>
    <w:rsid w:val="008D075B"/>
    <w:rsid w:val="008D07CF"/>
    <w:rsid w:val="008D088A"/>
    <w:rsid w:val="008D0BDD"/>
    <w:rsid w:val="008D0BF7"/>
    <w:rsid w:val="008D0D8B"/>
    <w:rsid w:val="008D0DFF"/>
    <w:rsid w:val="008D0FAF"/>
    <w:rsid w:val="008D0FDA"/>
    <w:rsid w:val="008D120A"/>
    <w:rsid w:val="008D128B"/>
    <w:rsid w:val="008D13C0"/>
    <w:rsid w:val="008D1597"/>
    <w:rsid w:val="008D1610"/>
    <w:rsid w:val="008D16FD"/>
    <w:rsid w:val="008D18E4"/>
    <w:rsid w:val="008D1955"/>
    <w:rsid w:val="008D19BC"/>
    <w:rsid w:val="008D1B36"/>
    <w:rsid w:val="008D1B72"/>
    <w:rsid w:val="008D1EAD"/>
    <w:rsid w:val="008D1FC2"/>
    <w:rsid w:val="008D1FF6"/>
    <w:rsid w:val="008D20DA"/>
    <w:rsid w:val="008D26AE"/>
    <w:rsid w:val="008D26DB"/>
    <w:rsid w:val="008D278C"/>
    <w:rsid w:val="008D27EC"/>
    <w:rsid w:val="008D2908"/>
    <w:rsid w:val="008D2ADD"/>
    <w:rsid w:val="008D2EFC"/>
    <w:rsid w:val="008D30D6"/>
    <w:rsid w:val="008D3376"/>
    <w:rsid w:val="008D3671"/>
    <w:rsid w:val="008D376C"/>
    <w:rsid w:val="008D39DF"/>
    <w:rsid w:val="008D3BB4"/>
    <w:rsid w:val="008D3BC5"/>
    <w:rsid w:val="008D3E2C"/>
    <w:rsid w:val="008D3E5B"/>
    <w:rsid w:val="008D3E6E"/>
    <w:rsid w:val="008D3F88"/>
    <w:rsid w:val="008D3FB9"/>
    <w:rsid w:val="008D403C"/>
    <w:rsid w:val="008D4269"/>
    <w:rsid w:val="008D435C"/>
    <w:rsid w:val="008D43CD"/>
    <w:rsid w:val="008D43D9"/>
    <w:rsid w:val="008D44A6"/>
    <w:rsid w:val="008D4590"/>
    <w:rsid w:val="008D4B4A"/>
    <w:rsid w:val="008D4D09"/>
    <w:rsid w:val="008D51B4"/>
    <w:rsid w:val="008D540D"/>
    <w:rsid w:val="008D568D"/>
    <w:rsid w:val="008D58CB"/>
    <w:rsid w:val="008D59C6"/>
    <w:rsid w:val="008D5D02"/>
    <w:rsid w:val="008D631B"/>
    <w:rsid w:val="008D6344"/>
    <w:rsid w:val="008D6570"/>
    <w:rsid w:val="008D6588"/>
    <w:rsid w:val="008D678A"/>
    <w:rsid w:val="008D68EC"/>
    <w:rsid w:val="008D6D77"/>
    <w:rsid w:val="008D7194"/>
    <w:rsid w:val="008D7312"/>
    <w:rsid w:val="008D7317"/>
    <w:rsid w:val="008D73B6"/>
    <w:rsid w:val="008D786C"/>
    <w:rsid w:val="008D7BB1"/>
    <w:rsid w:val="008E0176"/>
    <w:rsid w:val="008E020B"/>
    <w:rsid w:val="008E034B"/>
    <w:rsid w:val="008E03E4"/>
    <w:rsid w:val="008E0646"/>
    <w:rsid w:val="008E07E6"/>
    <w:rsid w:val="008E09AF"/>
    <w:rsid w:val="008E0A7E"/>
    <w:rsid w:val="008E1243"/>
    <w:rsid w:val="008E12C3"/>
    <w:rsid w:val="008E13A0"/>
    <w:rsid w:val="008E153E"/>
    <w:rsid w:val="008E17AD"/>
    <w:rsid w:val="008E17B8"/>
    <w:rsid w:val="008E19C4"/>
    <w:rsid w:val="008E19D2"/>
    <w:rsid w:val="008E1C9E"/>
    <w:rsid w:val="008E1CC8"/>
    <w:rsid w:val="008E1E75"/>
    <w:rsid w:val="008E2292"/>
    <w:rsid w:val="008E2351"/>
    <w:rsid w:val="008E2509"/>
    <w:rsid w:val="008E2B94"/>
    <w:rsid w:val="008E2B9B"/>
    <w:rsid w:val="008E2D54"/>
    <w:rsid w:val="008E3033"/>
    <w:rsid w:val="008E3156"/>
    <w:rsid w:val="008E3430"/>
    <w:rsid w:val="008E3525"/>
    <w:rsid w:val="008E35D5"/>
    <w:rsid w:val="008E370F"/>
    <w:rsid w:val="008E3B36"/>
    <w:rsid w:val="008E3D78"/>
    <w:rsid w:val="008E416D"/>
    <w:rsid w:val="008E41CD"/>
    <w:rsid w:val="008E41DE"/>
    <w:rsid w:val="008E47B2"/>
    <w:rsid w:val="008E480D"/>
    <w:rsid w:val="008E4966"/>
    <w:rsid w:val="008E4A6A"/>
    <w:rsid w:val="008E4BCD"/>
    <w:rsid w:val="008E4D1B"/>
    <w:rsid w:val="008E4EF5"/>
    <w:rsid w:val="008E4F06"/>
    <w:rsid w:val="008E506C"/>
    <w:rsid w:val="008E50B7"/>
    <w:rsid w:val="008E5101"/>
    <w:rsid w:val="008E5218"/>
    <w:rsid w:val="008E5249"/>
    <w:rsid w:val="008E5353"/>
    <w:rsid w:val="008E5902"/>
    <w:rsid w:val="008E5970"/>
    <w:rsid w:val="008E59C3"/>
    <w:rsid w:val="008E5A32"/>
    <w:rsid w:val="008E5AA8"/>
    <w:rsid w:val="008E5BCE"/>
    <w:rsid w:val="008E5BD7"/>
    <w:rsid w:val="008E5C4F"/>
    <w:rsid w:val="008E5E79"/>
    <w:rsid w:val="008E5F51"/>
    <w:rsid w:val="008E6011"/>
    <w:rsid w:val="008E607B"/>
    <w:rsid w:val="008E61EC"/>
    <w:rsid w:val="008E653A"/>
    <w:rsid w:val="008E6AEA"/>
    <w:rsid w:val="008E6B0B"/>
    <w:rsid w:val="008E6D75"/>
    <w:rsid w:val="008E6EB6"/>
    <w:rsid w:val="008E7112"/>
    <w:rsid w:val="008E71EF"/>
    <w:rsid w:val="008E72D9"/>
    <w:rsid w:val="008E7716"/>
    <w:rsid w:val="008E7B6D"/>
    <w:rsid w:val="008E7BCF"/>
    <w:rsid w:val="008F000A"/>
    <w:rsid w:val="008F01C5"/>
    <w:rsid w:val="008F0583"/>
    <w:rsid w:val="008F0664"/>
    <w:rsid w:val="008F06EB"/>
    <w:rsid w:val="008F0D87"/>
    <w:rsid w:val="008F0E13"/>
    <w:rsid w:val="008F1124"/>
    <w:rsid w:val="008F143E"/>
    <w:rsid w:val="008F15A9"/>
    <w:rsid w:val="008F17A8"/>
    <w:rsid w:val="008F17BE"/>
    <w:rsid w:val="008F1FE5"/>
    <w:rsid w:val="008F23AB"/>
    <w:rsid w:val="008F2440"/>
    <w:rsid w:val="008F268F"/>
    <w:rsid w:val="008F26C5"/>
    <w:rsid w:val="008F2734"/>
    <w:rsid w:val="008F28E2"/>
    <w:rsid w:val="008F2FC4"/>
    <w:rsid w:val="008F3000"/>
    <w:rsid w:val="008F3114"/>
    <w:rsid w:val="008F31AF"/>
    <w:rsid w:val="008F3422"/>
    <w:rsid w:val="008F3466"/>
    <w:rsid w:val="008F34A8"/>
    <w:rsid w:val="008F34D0"/>
    <w:rsid w:val="008F34D2"/>
    <w:rsid w:val="008F35BC"/>
    <w:rsid w:val="008F35C0"/>
    <w:rsid w:val="008F3662"/>
    <w:rsid w:val="008F36FC"/>
    <w:rsid w:val="008F380A"/>
    <w:rsid w:val="008F3C5A"/>
    <w:rsid w:val="008F3D4A"/>
    <w:rsid w:val="008F3D5F"/>
    <w:rsid w:val="008F404C"/>
    <w:rsid w:val="008F4096"/>
    <w:rsid w:val="008F4234"/>
    <w:rsid w:val="008F42ED"/>
    <w:rsid w:val="008F43C9"/>
    <w:rsid w:val="008F445C"/>
    <w:rsid w:val="008F4489"/>
    <w:rsid w:val="008F454F"/>
    <w:rsid w:val="008F45EA"/>
    <w:rsid w:val="008F482E"/>
    <w:rsid w:val="008F496D"/>
    <w:rsid w:val="008F4A48"/>
    <w:rsid w:val="008F4CA1"/>
    <w:rsid w:val="008F4CE5"/>
    <w:rsid w:val="008F4D2C"/>
    <w:rsid w:val="008F4EF4"/>
    <w:rsid w:val="008F4F3E"/>
    <w:rsid w:val="008F517A"/>
    <w:rsid w:val="008F5197"/>
    <w:rsid w:val="008F5283"/>
    <w:rsid w:val="008F555A"/>
    <w:rsid w:val="008F557B"/>
    <w:rsid w:val="008F5719"/>
    <w:rsid w:val="008F58A9"/>
    <w:rsid w:val="008F5900"/>
    <w:rsid w:val="008F5AF0"/>
    <w:rsid w:val="008F5C14"/>
    <w:rsid w:val="008F5D51"/>
    <w:rsid w:val="008F62F3"/>
    <w:rsid w:val="008F6494"/>
    <w:rsid w:val="008F6640"/>
    <w:rsid w:val="008F6664"/>
    <w:rsid w:val="008F68C2"/>
    <w:rsid w:val="008F690E"/>
    <w:rsid w:val="008F6916"/>
    <w:rsid w:val="008F69E0"/>
    <w:rsid w:val="008F6C2F"/>
    <w:rsid w:val="008F6D8B"/>
    <w:rsid w:val="008F6F8C"/>
    <w:rsid w:val="008F70DD"/>
    <w:rsid w:val="008F7558"/>
    <w:rsid w:val="008F7591"/>
    <w:rsid w:val="008F75E5"/>
    <w:rsid w:val="008F76BB"/>
    <w:rsid w:val="008F771E"/>
    <w:rsid w:val="008F78D4"/>
    <w:rsid w:val="008F7970"/>
    <w:rsid w:val="008F7EAE"/>
    <w:rsid w:val="00900107"/>
    <w:rsid w:val="009002AE"/>
    <w:rsid w:val="00900384"/>
    <w:rsid w:val="0090039A"/>
    <w:rsid w:val="00900A44"/>
    <w:rsid w:val="00900CFA"/>
    <w:rsid w:val="00900FB4"/>
    <w:rsid w:val="00901025"/>
    <w:rsid w:val="00901059"/>
    <w:rsid w:val="0090122F"/>
    <w:rsid w:val="00901285"/>
    <w:rsid w:val="009014C2"/>
    <w:rsid w:val="009018FF"/>
    <w:rsid w:val="00901B11"/>
    <w:rsid w:val="00901F87"/>
    <w:rsid w:val="00901FD6"/>
    <w:rsid w:val="009020C8"/>
    <w:rsid w:val="00902152"/>
    <w:rsid w:val="00902555"/>
    <w:rsid w:val="00902800"/>
    <w:rsid w:val="00902A52"/>
    <w:rsid w:val="00902AA1"/>
    <w:rsid w:val="00902B5F"/>
    <w:rsid w:val="00902C03"/>
    <w:rsid w:val="00902CCE"/>
    <w:rsid w:val="00902E6A"/>
    <w:rsid w:val="00902EF3"/>
    <w:rsid w:val="0090341C"/>
    <w:rsid w:val="00903536"/>
    <w:rsid w:val="009035A9"/>
    <w:rsid w:val="009037E4"/>
    <w:rsid w:val="00903987"/>
    <w:rsid w:val="009039DA"/>
    <w:rsid w:val="009041AB"/>
    <w:rsid w:val="009041AC"/>
    <w:rsid w:val="00904236"/>
    <w:rsid w:val="0090430E"/>
    <w:rsid w:val="009048CF"/>
    <w:rsid w:val="00904CA9"/>
    <w:rsid w:val="00904DBA"/>
    <w:rsid w:val="00905357"/>
    <w:rsid w:val="009053EB"/>
    <w:rsid w:val="0090552F"/>
    <w:rsid w:val="00905776"/>
    <w:rsid w:val="009058EA"/>
    <w:rsid w:val="00905A42"/>
    <w:rsid w:val="00905B21"/>
    <w:rsid w:val="00905BA2"/>
    <w:rsid w:val="00905BAE"/>
    <w:rsid w:val="00905BC6"/>
    <w:rsid w:val="0090609B"/>
    <w:rsid w:val="0090686F"/>
    <w:rsid w:val="00906883"/>
    <w:rsid w:val="00906AB1"/>
    <w:rsid w:val="00906BD5"/>
    <w:rsid w:val="00906CF9"/>
    <w:rsid w:val="00906F17"/>
    <w:rsid w:val="00906F56"/>
    <w:rsid w:val="00907168"/>
    <w:rsid w:val="00907182"/>
    <w:rsid w:val="0090728F"/>
    <w:rsid w:val="00907302"/>
    <w:rsid w:val="00907443"/>
    <w:rsid w:val="00907636"/>
    <w:rsid w:val="009076F4"/>
    <w:rsid w:val="009079D9"/>
    <w:rsid w:val="00907BCD"/>
    <w:rsid w:val="00907C89"/>
    <w:rsid w:val="00907C99"/>
    <w:rsid w:val="00907DC0"/>
    <w:rsid w:val="00907E41"/>
    <w:rsid w:val="00907E4C"/>
    <w:rsid w:val="00910109"/>
    <w:rsid w:val="00910404"/>
    <w:rsid w:val="00910681"/>
    <w:rsid w:val="0091069B"/>
    <w:rsid w:val="009106A1"/>
    <w:rsid w:val="0091086A"/>
    <w:rsid w:val="009108F0"/>
    <w:rsid w:val="009109F5"/>
    <w:rsid w:val="00910F08"/>
    <w:rsid w:val="00910F4C"/>
    <w:rsid w:val="00910FA3"/>
    <w:rsid w:val="00911051"/>
    <w:rsid w:val="00911241"/>
    <w:rsid w:val="00911353"/>
    <w:rsid w:val="00911361"/>
    <w:rsid w:val="00911458"/>
    <w:rsid w:val="009115D2"/>
    <w:rsid w:val="0091174A"/>
    <w:rsid w:val="009117EB"/>
    <w:rsid w:val="00911C38"/>
    <w:rsid w:val="00911D4B"/>
    <w:rsid w:val="00911D67"/>
    <w:rsid w:val="00911EE4"/>
    <w:rsid w:val="009123C2"/>
    <w:rsid w:val="009124F5"/>
    <w:rsid w:val="00912510"/>
    <w:rsid w:val="0091257A"/>
    <w:rsid w:val="009125E7"/>
    <w:rsid w:val="00912774"/>
    <w:rsid w:val="0091277F"/>
    <w:rsid w:val="009128E6"/>
    <w:rsid w:val="00912B79"/>
    <w:rsid w:val="00912BD0"/>
    <w:rsid w:val="00912C2A"/>
    <w:rsid w:val="00912C59"/>
    <w:rsid w:val="00913063"/>
    <w:rsid w:val="0091310E"/>
    <w:rsid w:val="00913280"/>
    <w:rsid w:val="009133F3"/>
    <w:rsid w:val="00913419"/>
    <w:rsid w:val="0091346E"/>
    <w:rsid w:val="009134B4"/>
    <w:rsid w:val="009134D8"/>
    <w:rsid w:val="00913634"/>
    <w:rsid w:val="00913894"/>
    <w:rsid w:val="00913954"/>
    <w:rsid w:val="009139FC"/>
    <w:rsid w:val="00913E00"/>
    <w:rsid w:val="00913E10"/>
    <w:rsid w:val="009140EB"/>
    <w:rsid w:val="009146EE"/>
    <w:rsid w:val="00914799"/>
    <w:rsid w:val="00914937"/>
    <w:rsid w:val="00914ECE"/>
    <w:rsid w:val="009150DE"/>
    <w:rsid w:val="0091519E"/>
    <w:rsid w:val="00915347"/>
    <w:rsid w:val="00915582"/>
    <w:rsid w:val="0091580B"/>
    <w:rsid w:val="00915823"/>
    <w:rsid w:val="009158FC"/>
    <w:rsid w:val="00915A89"/>
    <w:rsid w:val="00915C12"/>
    <w:rsid w:val="00915CDA"/>
    <w:rsid w:val="00915DCA"/>
    <w:rsid w:val="00915E37"/>
    <w:rsid w:val="00915F95"/>
    <w:rsid w:val="00916277"/>
    <w:rsid w:val="00916361"/>
    <w:rsid w:val="009164C8"/>
    <w:rsid w:val="009166F2"/>
    <w:rsid w:val="0091677C"/>
    <w:rsid w:val="0091682B"/>
    <w:rsid w:val="00916C0F"/>
    <w:rsid w:val="00916FF5"/>
    <w:rsid w:val="00917044"/>
    <w:rsid w:val="009173D3"/>
    <w:rsid w:val="0091749B"/>
    <w:rsid w:val="009175BA"/>
    <w:rsid w:val="00917734"/>
    <w:rsid w:val="009177A7"/>
    <w:rsid w:val="00917A54"/>
    <w:rsid w:val="00917B14"/>
    <w:rsid w:val="00917B41"/>
    <w:rsid w:val="00917D3D"/>
    <w:rsid w:val="00920003"/>
    <w:rsid w:val="00920095"/>
    <w:rsid w:val="0092017A"/>
    <w:rsid w:val="00920316"/>
    <w:rsid w:val="00920322"/>
    <w:rsid w:val="009205B5"/>
    <w:rsid w:val="009207ED"/>
    <w:rsid w:val="00920886"/>
    <w:rsid w:val="00920896"/>
    <w:rsid w:val="0092098F"/>
    <w:rsid w:val="009209E6"/>
    <w:rsid w:val="00920A35"/>
    <w:rsid w:val="00920B55"/>
    <w:rsid w:val="00920CB9"/>
    <w:rsid w:val="00920E33"/>
    <w:rsid w:val="00921039"/>
    <w:rsid w:val="00921103"/>
    <w:rsid w:val="00921672"/>
    <w:rsid w:val="009216B2"/>
    <w:rsid w:val="0092190E"/>
    <w:rsid w:val="00921B2E"/>
    <w:rsid w:val="00921BAC"/>
    <w:rsid w:val="00921D17"/>
    <w:rsid w:val="00921EE5"/>
    <w:rsid w:val="009225EF"/>
    <w:rsid w:val="0092282F"/>
    <w:rsid w:val="0092291F"/>
    <w:rsid w:val="00922A5C"/>
    <w:rsid w:val="00922B93"/>
    <w:rsid w:val="00922C07"/>
    <w:rsid w:val="00922DEC"/>
    <w:rsid w:val="00922EA6"/>
    <w:rsid w:val="00923375"/>
    <w:rsid w:val="00923668"/>
    <w:rsid w:val="009236DE"/>
    <w:rsid w:val="00923895"/>
    <w:rsid w:val="00923D0C"/>
    <w:rsid w:val="00923D5F"/>
    <w:rsid w:val="00924096"/>
    <w:rsid w:val="0092418F"/>
    <w:rsid w:val="00924490"/>
    <w:rsid w:val="009245ED"/>
    <w:rsid w:val="0092463F"/>
    <w:rsid w:val="00924700"/>
    <w:rsid w:val="00924A7C"/>
    <w:rsid w:val="00924D76"/>
    <w:rsid w:val="00924DE3"/>
    <w:rsid w:val="00924ED3"/>
    <w:rsid w:val="00924EE8"/>
    <w:rsid w:val="00924FC4"/>
    <w:rsid w:val="00925069"/>
    <w:rsid w:val="00925288"/>
    <w:rsid w:val="009252D0"/>
    <w:rsid w:val="009252D3"/>
    <w:rsid w:val="0092541C"/>
    <w:rsid w:val="0092570A"/>
    <w:rsid w:val="00925844"/>
    <w:rsid w:val="00925C97"/>
    <w:rsid w:val="00925CAE"/>
    <w:rsid w:val="00925E5C"/>
    <w:rsid w:val="00926066"/>
    <w:rsid w:val="009260AF"/>
    <w:rsid w:val="0092623F"/>
    <w:rsid w:val="009264A6"/>
    <w:rsid w:val="0092685A"/>
    <w:rsid w:val="0092691E"/>
    <w:rsid w:val="009269A0"/>
    <w:rsid w:val="00926AFF"/>
    <w:rsid w:val="00926E2C"/>
    <w:rsid w:val="00926FAC"/>
    <w:rsid w:val="00926FC4"/>
    <w:rsid w:val="00927073"/>
    <w:rsid w:val="00927085"/>
    <w:rsid w:val="00927281"/>
    <w:rsid w:val="0092730C"/>
    <w:rsid w:val="00927329"/>
    <w:rsid w:val="009275F3"/>
    <w:rsid w:val="009275FC"/>
    <w:rsid w:val="00927629"/>
    <w:rsid w:val="00927698"/>
    <w:rsid w:val="00927B9D"/>
    <w:rsid w:val="00927C7C"/>
    <w:rsid w:val="00927F23"/>
    <w:rsid w:val="00930102"/>
    <w:rsid w:val="0093015D"/>
    <w:rsid w:val="00930244"/>
    <w:rsid w:val="0093082F"/>
    <w:rsid w:val="009309CF"/>
    <w:rsid w:val="00930A02"/>
    <w:rsid w:val="00930DAE"/>
    <w:rsid w:val="00930EBF"/>
    <w:rsid w:val="00931025"/>
    <w:rsid w:val="0093109A"/>
    <w:rsid w:val="0093111A"/>
    <w:rsid w:val="00931318"/>
    <w:rsid w:val="0093174F"/>
    <w:rsid w:val="00931A75"/>
    <w:rsid w:val="00931A95"/>
    <w:rsid w:val="00931CB7"/>
    <w:rsid w:val="00931D91"/>
    <w:rsid w:val="00932128"/>
    <w:rsid w:val="00932154"/>
    <w:rsid w:val="00932188"/>
    <w:rsid w:val="0093222A"/>
    <w:rsid w:val="0093243A"/>
    <w:rsid w:val="00932683"/>
    <w:rsid w:val="00932808"/>
    <w:rsid w:val="00932A86"/>
    <w:rsid w:val="00932BE6"/>
    <w:rsid w:val="00932CCF"/>
    <w:rsid w:val="00933019"/>
    <w:rsid w:val="0093309A"/>
    <w:rsid w:val="009330AF"/>
    <w:rsid w:val="009331F5"/>
    <w:rsid w:val="009332D3"/>
    <w:rsid w:val="009333D7"/>
    <w:rsid w:val="0093365D"/>
    <w:rsid w:val="00933727"/>
    <w:rsid w:val="00933C3A"/>
    <w:rsid w:val="00933E7E"/>
    <w:rsid w:val="00933E85"/>
    <w:rsid w:val="0093421E"/>
    <w:rsid w:val="009345AC"/>
    <w:rsid w:val="009348E8"/>
    <w:rsid w:val="00934B81"/>
    <w:rsid w:val="00934BA3"/>
    <w:rsid w:val="00934BC2"/>
    <w:rsid w:val="00934D86"/>
    <w:rsid w:val="00934E6C"/>
    <w:rsid w:val="0093501D"/>
    <w:rsid w:val="00935462"/>
    <w:rsid w:val="00935493"/>
    <w:rsid w:val="009355D6"/>
    <w:rsid w:val="0093586C"/>
    <w:rsid w:val="00935A7E"/>
    <w:rsid w:val="00935CDC"/>
    <w:rsid w:val="00935DEC"/>
    <w:rsid w:val="00935E17"/>
    <w:rsid w:val="009360AF"/>
    <w:rsid w:val="00936300"/>
    <w:rsid w:val="00936519"/>
    <w:rsid w:val="00936B7A"/>
    <w:rsid w:val="00936D4A"/>
    <w:rsid w:val="009370EE"/>
    <w:rsid w:val="00937211"/>
    <w:rsid w:val="0093727D"/>
    <w:rsid w:val="00937572"/>
    <w:rsid w:val="009377EB"/>
    <w:rsid w:val="00937929"/>
    <w:rsid w:val="009379B3"/>
    <w:rsid w:val="00937A22"/>
    <w:rsid w:val="00937A70"/>
    <w:rsid w:val="00937D0B"/>
    <w:rsid w:val="00937DBD"/>
    <w:rsid w:val="00937EBC"/>
    <w:rsid w:val="00937EE6"/>
    <w:rsid w:val="009403A9"/>
    <w:rsid w:val="0094052F"/>
    <w:rsid w:val="00940824"/>
    <w:rsid w:val="009409C5"/>
    <w:rsid w:val="00940F65"/>
    <w:rsid w:val="009411AE"/>
    <w:rsid w:val="0094129A"/>
    <w:rsid w:val="0094145B"/>
    <w:rsid w:val="009414BA"/>
    <w:rsid w:val="009418C6"/>
    <w:rsid w:val="00941AE8"/>
    <w:rsid w:val="00941B42"/>
    <w:rsid w:val="00941CAD"/>
    <w:rsid w:val="00941D64"/>
    <w:rsid w:val="00941E01"/>
    <w:rsid w:val="00941F34"/>
    <w:rsid w:val="009420F0"/>
    <w:rsid w:val="00942153"/>
    <w:rsid w:val="009421ED"/>
    <w:rsid w:val="00942883"/>
    <w:rsid w:val="00942ADC"/>
    <w:rsid w:val="00942C08"/>
    <w:rsid w:val="00942D4E"/>
    <w:rsid w:val="00942E5C"/>
    <w:rsid w:val="00942ED8"/>
    <w:rsid w:val="00942FC3"/>
    <w:rsid w:val="009430B9"/>
    <w:rsid w:val="00943187"/>
    <w:rsid w:val="00943341"/>
    <w:rsid w:val="00943393"/>
    <w:rsid w:val="009433C9"/>
    <w:rsid w:val="00943514"/>
    <w:rsid w:val="009436E1"/>
    <w:rsid w:val="0094374F"/>
    <w:rsid w:val="0094377A"/>
    <w:rsid w:val="009438D9"/>
    <w:rsid w:val="00943A3E"/>
    <w:rsid w:val="00943AF3"/>
    <w:rsid w:val="00943C1D"/>
    <w:rsid w:val="00943CF0"/>
    <w:rsid w:val="00943D87"/>
    <w:rsid w:val="00943ED0"/>
    <w:rsid w:val="00943EFD"/>
    <w:rsid w:val="0094415E"/>
    <w:rsid w:val="00944180"/>
    <w:rsid w:val="0094443E"/>
    <w:rsid w:val="0094481B"/>
    <w:rsid w:val="0094493D"/>
    <w:rsid w:val="00944A67"/>
    <w:rsid w:val="00944B1E"/>
    <w:rsid w:val="00944CA8"/>
    <w:rsid w:val="00944CFE"/>
    <w:rsid w:val="00944DD2"/>
    <w:rsid w:val="00944F74"/>
    <w:rsid w:val="00944F8D"/>
    <w:rsid w:val="0094501C"/>
    <w:rsid w:val="00945220"/>
    <w:rsid w:val="00945278"/>
    <w:rsid w:val="009457FF"/>
    <w:rsid w:val="00945812"/>
    <w:rsid w:val="00945B48"/>
    <w:rsid w:val="00945CA6"/>
    <w:rsid w:val="00946446"/>
    <w:rsid w:val="0094657C"/>
    <w:rsid w:val="009465B0"/>
    <w:rsid w:val="009465BA"/>
    <w:rsid w:val="00946650"/>
    <w:rsid w:val="0094679A"/>
    <w:rsid w:val="00946827"/>
    <w:rsid w:val="00946867"/>
    <w:rsid w:val="00946F43"/>
    <w:rsid w:val="00947028"/>
    <w:rsid w:val="00947048"/>
    <w:rsid w:val="00947511"/>
    <w:rsid w:val="009475A9"/>
    <w:rsid w:val="0094774C"/>
    <w:rsid w:val="00947877"/>
    <w:rsid w:val="00947A78"/>
    <w:rsid w:val="00947AF0"/>
    <w:rsid w:val="00947CFE"/>
    <w:rsid w:val="00950062"/>
    <w:rsid w:val="009500B5"/>
    <w:rsid w:val="00950447"/>
    <w:rsid w:val="00950481"/>
    <w:rsid w:val="009504E2"/>
    <w:rsid w:val="00950664"/>
    <w:rsid w:val="00950964"/>
    <w:rsid w:val="009509E7"/>
    <w:rsid w:val="00950A35"/>
    <w:rsid w:val="00950CC5"/>
    <w:rsid w:val="00950D60"/>
    <w:rsid w:val="00950D93"/>
    <w:rsid w:val="00951214"/>
    <w:rsid w:val="0095156D"/>
    <w:rsid w:val="00951780"/>
    <w:rsid w:val="0095181A"/>
    <w:rsid w:val="00951A6B"/>
    <w:rsid w:val="00951AA8"/>
    <w:rsid w:val="00952142"/>
    <w:rsid w:val="009523D9"/>
    <w:rsid w:val="009524A1"/>
    <w:rsid w:val="0095298B"/>
    <w:rsid w:val="009529E2"/>
    <w:rsid w:val="00952EB4"/>
    <w:rsid w:val="00952EF6"/>
    <w:rsid w:val="00953077"/>
    <w:rsid w:val="00953200"/>
    <w:rsid w:val="0095324E"/>
    <w:rsid w:val="009532A1"/>
    <w:rsid w:val="009534B0"/>
    <w:rsid w:val="00953587"/>
    <w:rsid w:val="009538C0"/>
    <w:rsid w:val="00953F44"/>
    <w:rsid w:val="009540B8"/>
    <w:rsid w:val="00954198"/>
    <w:rsid w:val="0095432D"/>
    <w:rsid w:val="009544AC"/>
    <w:rsid w:val="0095483D"/>
    <w:rsid w:val="00954975"/>
    <w:rsid w:val="00954B98"/>
    <w:rsid w:val="00954D67"/>
    <w:rsid w:val="00954EB9"/>
    <w:rsid w:val="009550EF"/>
    <w:rsid w:val="0095514A"/>
    <w:rsid w:val="00955231"/>
    <w:rsid w:val="009553BD"/>
    <w:rsid w:val="00955651"/>
    <w:rsid w:val="009557E1"/>
    <w:rsid w:val="00955966"/>
    <w:rsid w:val="00955999"/>
    <w:rsid w:val="00955AE5"/>
    <w:rsid w:val="00955B71"/>
    <w:rsid w:val="00955BEE"/>
    <w:rsid w:val="00955CF4"/>
    <w:rsid w:val="00955FA9"/>
    <w:rsid w:val="009563C7"/>
    <w:rsid w:val="009565E5"/>
    <w:rsid w:val="00956802"/>
    <w:rsid w:val="00956820"/>
    <w:rsid w:val="009568DD"/>
    <w:rsid w:val="009569FF"/>
    <w:rsid w:val="00956CB5"/>
    <w:rsid w:val="00956E7E"/>
    <w:rsid w:val="00956F90"/>
    <w:rsid w:val="00956FD2"/>
    <w:rsid w:val="00957085"/>
    <w:rsid w:val="00957749"/>
    <w:rsid w:val="00957D8D"/>
    <w:rsid w:val="00957ECE"/>
    <w:rsid w:val="00957F6C"/>
    <w:rsid w:val="00960054"/>
    <w:rsid w:val="00960135"/>
    <w:rsid w:val="009602F9"/>
    <w:rsid w:val="0096034C"/>
    <w:rsid w:val="00960357"/>
    <w:rsid w:val="00960421"/>
    <w:rsid w:val="00960671"/>
    <w:rsid w:val="00960B3A"/>
    <w:rsid w:val="00960EC5"/>
    <w:rsid w:val="00961654"/>
    <w:rsid w:val="009616E5"/>
    <w:rsid w:val="00961903"/>
    <w:rsid w:val="00961949"/>
    <w:rsid w:val="00961A11"/>
    <w:rsid w:val="00961CAE"/>
    <w:rsid w:val="00961F14"/>
    <w:rsid w:val="00961F4E"/>
    <w:rsid w:val="00962117"/>
    <w:rsid w:val="00962516"/>
    <w:rsid w:val="009625CD"/>
    <w:rsid w:val="00962698"/>
    <w:rsid w:val="009627BA"/>
    <w:rsid w:val="0096284C"/>
    <w:rsid w:val="009628CB"/>
    <w:rsid w:val="009629E7"/>
    <w:rsid w:val="00962AC5"/>
    <w:rsid w:val="00962DA9"/>
    <w:rsid w:val="00963111"/>
    <w:rsid w:val="0096330A"/>
    <w:rsid w:val="009634A4"/>
    <w:rsid w:val="009635CE"/>
    <w:rsid w:val="00963704"/>
    <w:rsid w:val="0096376B"/>
    <w:rsid w:val="00963AB2"/>
    <w:rsid w:val="00963DAB"/>
    <w:rsid w:val="00963E51"/>
    <w:rsid w:val="00963EC7"/>
    <w:rsid w:val="00963F51"/>
    <w:rsid w:val="00964084"/>
    <w:rsid w:val="00964261"/>
    <w:rsid w:val="0096446F"/>
    <w:rsid w:val="00964518"/>
    <w:rsid w:val="00964754"/>
    <w:rsid w:val="009647AA"/>
    <w:rsid w:val="009648D3"/>
    <w:rsid w:val="009648F9"/>
    <w:rsid w:val="00964BDC"/>
    <w:rsid w:val="00964F20"/>
    <w:rsid w:val="00965018"/>
    <w:rsid w:val="009650A6"/>
    <w:rsid w:val="009650FA"/>
    <w:rsid w:val="009654C1"/>
    <w:rsid w:val="009655EE"/>
    <w:rsid w:val="0096565C"/>
    <w:rsid w:val="00965F54"/>
    <w:rsid w:val="00966148"/>
    <w:rsid w:val="00966277"/>
    <w:rsid w:val="0096644F"/>
    <w:rsid w:val="00966708"/>
    <w:rsid w:val="009667B7"/>
    <w:rsid w:val="00966811"/>
    <w:rsid w:val="00966822"/>
    <w:rsid w:val="00966A67"/>
    <w:rsid w:val="00966CA6"/>
    <w:rsid w:val="00966D84"/>
    <w:rsid w:val="00966D99"/>
    <w:rsid w:val="00966F96"/>
    <w:rsid w:val="00967240"/>
    <w:rsid w:val="009672F3"/>
    <w:rsid w:val="009672F8"/>
    <w:rsid w:val="009674EA"/>
    <w:rsid w:val="009674F9"/>
    <w:rsid w:val="009678FF"/>
    <w:rsid w:val="00970005"/>
    <w:rsid w:val="0097003F"/>
    <w:rsid w:val="00970076"/>
    <w:rsid w:val="00970626"/>
    <w:rsid w:val="009706BB"/>
    <w:rsid w:val="009707E5"/>
    <w:rsid w:val="00970ABE"/>
    <w:rsid w:val="00970D09"/>
    <w:rsid w:val="00970D83"/>
    <w:rsid w:val="00970EC1"/>
    <w:rsid w:val="00970FD3"/>
    <w:rsid w:val="009712EE"/>
    <w:rsid w:val="009713D0"/>
    <w:rsid w:val="009716AE"/>
    <w:rsid w:val="009717E1"/>
    <w:rsid w:val="0097196A"/>
    <w:rsid w:val="00971ADC"/>
    <w:rsid w:val="00971C1E"/>
    <w:rsid w:val="00971CED"/>
    <w:rsid w:val="00971E99"/>
    <w:rsid w:val="00971FC9"/>
    <w:rsid w:val="00971FFE"/>
    <w:rsid w:val="009721FD"/>
    <w:rsid w:val="0097222F"/>
    <w:rsid w:val="009724FB"/>
    <w:rsid w:val="00972519"/>
    <w:rsid w:val="00972928"/>
    <w:rsid w:val="00972970"/>
    <w:rsid w:val="00972A6A"/>
    <w:rsid w:val="00972BF6"/>
    <w:rsid w:val="00972C0C"/>
    <w:rsid w:val="0097300D"/>
    <w:rsid w:val="009730ED"/>
    <w:rsid w:val="0097316A"/>
    <w:rsid w:val="009734AC"/>
    <w:rsid w:val="009735E3"/>
    <w:rsid w:val="00973603"/>
    <w:rsid w:val="00973A79"/>
    <w:rsid w:val="00973C42"/>
    <w:rsid w:val="009740C1"/>
    <w:rsid w:val="00974355"/>
    <w:rsid w:val="00974447"/>
    <w:rsid w:val="0097445C"/>
    <w:rsid w:val="009749CF"/>
    <w:rsid w:val="00974AA5"/>
    <w:rsid w:val="00974AE4"/>
    <w:rsid w:val="00974CF5"/>
    <w:rsid w:val="00974D00"/>
    <w:rsid w:val="00974D0F"/>
    <w:rsid w:val="009750F3"/>
    <w:rsid w:val="009755BC"/>
    <w:rsid w:val="00975617"/>
    <w:rsid w:val="0097562B"/>
    <w:rsid w:val="009756B8"/>
    <w:rsid w:val="00975725"/>
    <w:rsid w:val="0097583A"/>
    <w:rsid w:val="00975909"/>
    <w:rsid w:val="00975CD7"/>
    <w:rsid w:val="00975D3C"/>
    <w:rsid w:val="00975D3D"/>
    <w:rsid w:val="00975F6C"/>
    <w:rsid w:val="00975F8D"/>
    <w:rsid w:val="00975FC2"/>
    <w:rsid w:val="0097614A"/>
    <w:rsid w:val="0097631E"/>
    <w:rsid w:val="00976431"/>
    <w:rsid w:val="009766DB"/>
    <w:rsid w:val="00976B73"/>
    <w:rsid w:val="00976BD9"/>
    <w:rsid w:val="00976F8C"/>
    <w:rsid w:val="00977090"/>
    <w:rsid w:val="009772BE"/>
    <w:rsid w:val="00977414"/>
    <w:rsid w:val="0097746E"/>
    <w:rsid w:val="009775F5"/>
    <w:rsid w:val="009777D3"/>
    <w:rsid w:val="0097793D"/>
    <w:rsid w:val="00977AF1"/>
    <w:rsid w:val="00977EB4"/>
    <w:rsid w:val="0097B0CD"/>
    <w:rsid w:val="0098019F"/>
    <w:rsid w:val="009804A4"/>
    <w:rsid w:val="009804BC"/>
    <w:rsid w:val="00980C9B"/>
    <w:rsid w:val="00980DE6"/>
    <w:rsid w:val="00981064"/>
    <w:rsid w:val="0098149A"/>
    <w:rsid w:val="00981535"/>
    <w:rsid w:val="009817AE"/>
    <w:rsid w:val="00981C4C"/>
    <w:rsid w:val="00981D43"/>
    <w:rsid w:val="00982166"/>
    <w:rsid w:val="00982365"/>
    <w:rsid w:val="0098248F"/>
    <w:rsid w:val="009826F7"/>
    <w:rsid w:val="009827AD"/>
    <w:rsid w:val="00982A00"/>
    <w:rsid w:val="00983214"/>
    <w:rsid w:val="009832A1"/>
    <w:rsid w:val="0098331C"/>
    <w:rsid w:val="00983366"/>
    <w:rsid w:val="009836B4"/>
    <w:rsid w:val="009836DB"/>
    <w:rsid w:val="00983711"/>
    <w:rsid w:val="0098393C"/>
    <w:rsid w:val="00983A26"/>
    <w:rsid w:val="00983C2A"/>
    <w:rsid w:val="00983D10"/>
    <w:rsid w:val="00983EBB"/>
    <w:rsid w:val="0098416E"/>
    <w:rsid w:val="009843A5"/>
    <w:rsid w:val="009843D4"/>
    <w:rsid w:val="00984440"/>
    <w:rsid w:val="009844D4"/>
    <w:rsid w:val="00984741"/>
    <w:rsid w:val="009848D1"/>
    <w:rsid w:val="0098492A"/>
    <w:rsid w:val="00984B15"/>
    <w:rsid w:val="00984CDA"/>
    <w:rsid w:val="00984EEB"/>
    <w:rsid w:val="00984FFE"/>
    <w:rsid w:val="009850BD"/>
    <w:rsid w:val="00985249"/>
    <w:rsid w:val="00985272"/>
    <w:rsid w:val="009854CB"/>
    <w:rsid w:val="0098557D"/>
    <w:rsid w:val="009855C8"/>
    <w:rsid w:val="00985674"/>
    <w:rsid w:val="0098570F"/>
    <w:rsid w:val="00985803"/>
    <w:rsid w:val="0098589F"/>
    <w:rsid w:val="00985E6E"/>
    <w:rsid w:val="00985F45"/>
    <w:rsid w:val="00986012"/>
    <w:rsid w:val="0098624E"/>
    <w:rsid w:val="00986441"/>
    <w:rsid w:val="009866E7"/>
    <w:rsid w:val="009869C3"/>
    <w:rsid w:val="00986AEF"/>
    <w:rsid w:val="00986B8C"/>
    <w:rsid w:val="00986D9D"/>
    <w:rsid w:val="00986DBE"/>
    <w:rsid w:val="00986FE7"/>
    <w:rsid w:val="009872B6"/>
    <w:rsid w:val="009872CA"/>
    <w:rsid w:val="009873AE"/>
    <w:rsid w:val="009874E0"/>
    <w:rsid w:val="00987606"/>
    <w:rsid w:val="009876E5"/>
    <w:rsid w:val="0098791F"/>
    <w:rsid w:val="00987D64"/>
    <w:rsid w:val="00987F57"/>
    <w:rsid w:val="00987F7A"/>
    <w:rsid w:val="0099004D"/>
    <w:rsid w:val="00990178"/>
    <w:rsid w:val="009905E4"/>
    <w:rsid w:val="009906D5"/>
    <w:rsid w:val="009907FD"/>
    <w:rsid w:val="00990901"/>
    <w:rsid w:val="00990BAD"/>
    <w:rsid w:val="00990C10"/>
    <w:rsid w:val="00990E68"/>
    <w:rsid w:val="009910CA"/>
    <w:rsid w:val="00991589"/>
    <w:rsid w:val="009915E9"/>
    <w:rsid w:val="00991DB9"/>
    <w:rsid w:val="00991F88"/>
    <w:rsid w:val="009923C4"/>
    <w:rsid w:val="009924F8"/>
    <w:rsid w:val="00992697"/>
    <w:rsid w:val="0099276E"/>
    <w:rsid w:val="00992839"/>
    <w:rsid w:val="00992CEE"/>
    <w:rsid w:val="00992EF2"/>
    <w:rsid w:val="009931E1"/>
    <w:rsid w:val="0099334B"/>
    <w:rsid w:val="0099342C"/>
    <w:rsid w:val="00993576"/>
    <w:rsid w:val="009936BC"/>
    <w:rsid w:val="009937FE"/>
    <w:rsid w:val="00993805"/>
    <w:rsid w:val="009938D5"/>
    <w:rsid w:val="009939E4"/>
    <w:rsid w:val="00993A11"/>
    <w:rsid w:val="00993DE3"/>
    <w:rsid w:val="00994106"/>
    <w:rsid w:val="00994246"/>
    <w:rsid w:val="00994496"/>
    <w:rsid w:val="0099455E"/>
    <w:rsid w:val="009946BF"/>
    <w:rsid w:val="0099474E"/>
    <w:rsid w:val="00994933"/>
    <w:rsid w:val="00994AF0"/>
    <w:rsid w:val="00994DA3"/>
    <w:rsid w:val="00994DF8"/>
    <w:rsid w:val="00995133"/>
    <w:rsid w:val="0099543D"/>
    <w:rsid w:val="00995594"/>
    <w:rsid w:val="009955CE"/>
    <w:rsid w:val="00995667"/>
    <w:rsid w:val="009959CF"/>
    <w:rsid w:val="00995B6A"/>
    <w:rsid w:val="009960B9"/>
    <w:rsid w:val="00996174"/>
    <w:rsid w:val="009962B4"/>
    <w:rsid w:val="0099638C"/>
    <w:rsid w:val="009963A2"/>
    <w:rsid w:val="00996450"/>
    <w:rsid w:val="00996778"/>
    <w:rsid w:val="00996913"/>
    <w:rsid w:val="00996923"/>
    <w:rsid w:val="00996A17"/>
    <w:rsid w:val="00996AA5"/>
    <w:rsid w:val="00996C2A"/>
    <w:rsid w:val="00996F27"/>
    <w:rsid w:val="00997138"/>
    <w:rsid w:val="009971DD"/>
    <w:rsid w:val="00997258"/>
    <w:rsid w:val="0099732C"/>
    <w:rsid w:val="00997576"/>
    <w:rsid w:val="009975C0"/>
    <w:rsid w:val="00997A68"/>
    <w:rsid w:val="00997B32"/>
    <w:rsid w:val="00997D04"/>
    <w:rsid w:val="00997E93"/>
    <w:rsid w:val="00997EA7"/>
    <w:rsid w:val="009A0147"/>
    <w:rsid w:val="009A0344"/>
    <w:rsid w:val="009A0377"/>
    <w:rsid w:val="009A0428"/>
    <w:rsid w:val="009A048A"/>
    <w:rsid w:val="009A04CC"/>
    <w:rsid w:val="009A04E3"/>
    <w:rsid w:val="009A068A"/>
    <w:rsid w:val="009A0A4B"/>
    <w:rsid w:val="009A0D1F"/>
    <w:rsid w:val="009A1041"/>
    <w:rsid w:val="009A11CE"/>
    <w:rsid w:val="009A125C"/>
    <w:rsid w:val="009A12D9"/>
    <w:rsid w:val="009A1349"/>
    <w:rsid w:val="009A1457"/>
    <w:rsid w:val="009A1462"/>
    <w:rsid w:val="009A1695"/>
    <w:rsid w:val="009A16CC"/>
    <w:rsid w:val="009A182D"/>
    <w:rsid w:val="009A1884"/>
    <w:rsid w:val="009A1A91"/>
    <w:rsid w:val="009A1D2C"/>
    <w:rsid w:val="009A1D47"/>
    <w:rsid w:val="009A1E1D"/>
    <w:rsid w:val="009A1F9F"/>
    <w:rsid w:val="009A1FFC"/>
    <w:rsid w:val="009A20A8"/>
    <w:rsid w:val="009A2246"/>
    <w:rsid w:val="009A2504"/>
    <w:rsid w:val="009A2595"/>
    <w:rsid w:val="009A2608"/>
    <w:rsid w:val="009A2687"/>
    <w:rsid w:val="009A27DE"/>
    <w:rsid w:val="009A293D"/>
    <w:rsid w:val="009A2A6C"/>
    <w:rsid w:val="009A2BB8"/>
    <w:rsid w:val="009A2D0B"/>
    <w:rsid w:val="009A2E07"/>
    <w:rsid w:val="009A2ECC"/>
    <w:rsid w:val="009A2ED0"/>
    <w:rsid w:val="009A3036"/>
    <w:rsid w:val="009A31DB"/>
    <w:rsid w:val="009A31E8"/>
    <w:rsid w:val="009A3239"/>
    <w:rsid w:val="009A34C1"/>
    <w:rsid w:val="009A37F7"/>
    <w:rsid w:val="009A3880"/>
    <w:rsid w:val="009A3AC8"/>
    <w:rsid w:val="009A3B88"/>
    <w:rsid w:val="009A3DB3"/>
    <w:rsid w:val="009A3E99"/>
    <w:rsid w:val="009A3EFB"/>
    <w:rsid w:val="009A428B"/>
    <w:rsid w:val="009A44D6"/>
    <w:rsid w:val="009A4B71"/>
    <w:rsid w:val="009A4C87"/>
    <w:rsid w:val="009A5005"/>
    <w:rsid w:val="009A515C"/>
    <w:rsid w:val="009A529E"/>
    <w:rsid w:val="009A53CC"/>
    <w:rsid w:val="009A53ED"/>
    <w:rsid w:val="009A53F8"/>
    <w:rsid w:val="009A54CF"/>
    <w:rsid w:val="009A5861"/>
    <w:rsid w:val="009A5B54"/>
    <w:rsid w:val="009A5D25"/>
    <w:rsid w:val="009A5FFB"/>
    <w:rsid w:val="009A622B"/>
    <w:rsid w:val="009A640D"/>
    <w:rsid w:val="009A64CF"/>
    <w:rsid w:val="009A6503"/>
    <w:rsid w:val="009A6518"/>
    <w:rsid w:val="009A6C01"/>
    <w:rsid w:val="009A6CC0"/>
    <w:rsid w:val="009A705C"/>
    <w:rsid w:val="009A7404"/>
    <w:rsid w:val="009A756C"/>
    <w:rsid w:val="009A7944"/>
    <w:rsid w:val="009A79AB"/>
    <w:rsid w:val="009A7A89"/>
    <w:rsid w:val="009A7AA4"/>
    <w:rsid w:val="009A7AE2"/>
    <w:rsid w:val="009A7C62"/>
    <w:rsid w:val="009A7EB0"/>
    <w:rsid w:val="009B0027"/>
    <w:rsid w:val="009B009B"/>
    <w:rsid w:val="009B01D1"/>
    <w:rsid w:val="009B02BA"/>
    <w:rsid w:val="009B03C1"/>
    <w:rsid w:val="009B06EB"/>
    <w:rsid w:val="009B08FC"/>
    <w:rsid w:val="009B0A8C"/>
    <w:rsid w:val="009B0F06"/>
    <w:rsid w:val="009B0FC7"/>
    <w:rsid w:val="009B0FFF"/>
    <w:rsid w:val="009B1201"/>
    <w:rsid w:val="009B1586"/>
    <w:rsid w:val="009B162C"/>
    <w:rsid w:val="009B1673"/>
    <w:rsid w:val="009B1758"/>
    <w:rsid w:val="009B1BEE"/>
    <w:rsid w:val="009B1BF2"/>
    <w:rsid w:val="009B209F"/>
    <w:rsid w:val="009B2311"/>
    <w:rsid w:val="009B2475"/>
    <w:rsid w:val="009B24AD"/>
    <w:rsid w:val="009B25A4"/>
    <w:rsid w:val="009B2778"/>
    <w:rsid w:val="009B288D"/>
    <w:rsid w:val="009B2D1C"/>
    <w:rsid w:val="009B2D84"/>
    <w:rsid w:val="009B2FDB"/>
    <w:rsid w:val="009B31AB"/>
    <w:rsid w:val="009B3308"/>
    <w:rsid w:val="009B3478"/>
    <w:rsid w:val="009B3499"/>
    <w:rsid w:val="009B3548"/>
    <w:rsid w:val="009B356D"/>
    <w:rsid w:val="009B3610"/>
    <w:rsid w:val="009B378F"/>
    <w:rsid w:val="009B3AD0"/>
    <w:rsid w:val="009B3AD1"/>
    <w:rsid w:val="009B3AEC"/>
    <w:rsid w:val="009B3BF1"/>
    <w:rsid w:val="009B4009"/>
    <w:rsid w:val="009B4097"/>
    <w:rsid w:val="009B40D7"/>
    <w:rsid w:val="009B420D"/>
    <w:rsid w:val="009B4281"/>
    <w:rsid w:val="009B4307"/>
    <w:rsid w:val="009B4353"/>
    <w:rsid w:val="009B47D2"/>
    <w:rsid w:val="009B488A"/>
    <w:rsid w:val="009B498B"/>
    <w:rsid w:val="009B4C8E"/>
    <w:rsid w:val="009B51A5"/>
    <w:rsid w:val="009B55AB"/>
    <w:rsid w:val="009B5696"/>
    <w:rsid w:val="009B576B"/>
    <w:rsid w:val="009B586A"/>
    <w:rsid w:val="009B5A8F"/>
    <w:rsid w:val="009B5FD2"/>
    <w:rsid w:val="009B607A"/>
    <w:rsid w:val="009B6381"/>
    <w:rsid w:val="009B6636"/>
    <w:rsid w:val="009B6872"/>
    <w:rsid w:val="009B6AFD"/>
    <w:rsid w:val="009B6CA0"/>
    <w:rsid w:val="009B6DD4"/>
    <w:rsid w:val="009B6EFD"/>
    <w:rsid w:val="009B6F6A"/>
    <w:rsid w:val="009B708E"/>
    <w:rsid w:val="009B7642"/>
    <w:rsid w:val="009B764A"/>
    <w:rsid w:val="009B78B9"/>
    <w:rsid w:val="009B7B96"/>
    <w:rsid w:val="009B7BBD"/>
    <w:rsid w:val="009B7C36"/>
    <w:rsid w:val="009B7E60"/>
    <w:rsid w:val="009B7FD1"/>
    <w:rsid w:val="009C03D2"/>
    <w:rsid w:val="009C03F7"/>
    <w:rsid w:val="009C05E2"/>
    <w:rsid w:val="009C0879"/>
    <w:rsid w:val="009C09FA"/>
    <w:rsid w:val="009C0A7A"/>
    <w:rsid w:val="009C0AFF"/>
    <w:rsid w:val="009C0BF4"/>
    <w:rsid w:val="009C0C5C"/>
    <w:rsid w:val="009C0CB9"/>
    <w:rsid w:val="009C0ED2"/>
    <w:rsid w:val="009C1067"/>
    <w:rsid w:val="009C10AA"/>
    <w:rsid w:val="009C1244"/>
    <w:rsid w:val="009C128A"/>
    <w:rsid w:val="009C1302"/>
    <w:rsid w:val="009C13C2"/>
    <w:rsid w:val="009C15EA"/>
    <w:rsid w:val="009C179C"/>
    <w:rsid w:val="009C195E"/>
    <w:rsid w:val="009C1B9F"/>
    <w:rsid w:val="009C1C67"/>
    <w:rsid w:val="009C1D9C"/>
    <w:rsid w:val="009C1DAD"/>
    <w:rsid w:val="009C209D"/>
    <w:rsid w:val="009C2119"/>
    <w:rsid w:val="009C214F"/>
    <w:rsid w:val="009C218D"/>
    <w:rsid w:val="009C22B0"/>
    <w:rsid w:val="009C2333"/>
    <w:rsid w:val="009C25BD"/>
    <w:rsid w:val="009C2795"/>
    <w:rsid w:val="009C27ED"/>
    <w:rsid w:val="009C2D0E"/>
    <w:rsid w:val="009C2DF4"/>
    <w:rsid w:val="009C2FBB"/>
    <w:rsid w:val="009C3058"/>
    <w:rsid w:val="009C330F"/>
    <w:rsid w:val="009C35E4"/>
    <w:rsid w:val="009C3610"/>
    <w:rsid w:val="009C367D"/>
    <w:rsid w:val="009C36AD"/>
    <w:rsid w:val="009C3890"/>
    <w:rsid w:val="009C3F14"/>
    <w:rsid w:val="009C405B"/>
    <w:rsid w:val="009C4828"/>
    <w:rsid w:val="009C49B8"/>
    <w:rsid w:val="009C4A0C"/>
    <w:rsid w:val="009C4C65"/>
    <w:rsid w:val="009C4CF4"/>
    <w:rsid w:val="009C4D1C"/>
    <w:rsid w:val="009C4DA4"/>
    <w:rsid w:val="009C4F4D"/>
    <w:rsid w:val="009C50CB"/>
    <w:rsid w:val="009C50DB"/>
    <w:rsid w:val="009C5140"/>
    <w:rsid w:val="009C530C"/>
    <w:rsid w:val="009C5570"/>
    <w:rsid w:val="009C57BF"/>
    <w:rsid w:val="009C589D"/>
    <w:rsid w:val="009C58F7"/>
    <w:rsid w:val="009C5C89"/>
    <w:rsid w:val="009C5D0A"/>
    <w:rsid w:val="009C5D3D"/>
    <w:rsid w:val="009C5DAE"/>
    <w:rsid w:val="009C614C"/>
    <w:rsid w:val="009C63BC"/>
    <w:rsid w:val="009C643A"/>
    <w:rsid w:val="009C6572"/>
    <w:rsid w:val="009C6941"/>
    <w:rsid w:val="009C6A16"/>
    <w:rsid w:val="009C6BF6"/>
    <w:rsid w:val="009C6E11"/>
    <w:rsid w:val="009C706A"/>
    <w:rsid w:val="009C70D7"/>
    <w:rsid w:val="009C71BD"/>
    <w:rsid w:val="009C71EA"/>
    <w:rsid w:val="009C7284"/>
    <w:rsid w:val="009C779D"/>
    <w:rsid w:val="009C7AE3"/>
    <w:rsid w:val="009C7D4D"/>
    <w:rsid w:val="009C7E4E"/>
    <w:rsid w:val="009C7EB6"/>
    <w:rsid w:val="009C7F72"/>
    <w:rsid w:val="009D0115"/>
    <w:rsid w:val="009D02B1"/>
    <w:rsid w:val="009D02FB"/>
    <w:rsid w:val="009D05AC"/>
    <w:rsid w:val="009D0615"/>
    <w:rsid w:val="009D0638"/>
    <w:rsid w:val="009D08B6"/>
    <w:rsid w:val="009D09B2"/>
    <w:rsid w:val="009D0AC9"/>
    <w:rsid w:val="009D0C39"/>
    <w:rsid w:val="009D0C3D"/>
    <w:rsid w:val="009D0F1F"/>
    <w:rsid w:val="009D0F98"/>
    <w:rsid w:val="009D101E"/>
    <w:rsid w:val="009D10C9"/>
    <w:rsid w:val="009D1135"/>
    <w:rsid w:val="009D147E"/>
    <w:rsid w:val="009D1624"/>
    <w:rsid w:val="009D16EE"/>
    <w:rsid w:val="009D1A6F"/>
    <w:rsid w:val="009D1EF5"/>
    <w:rsid w:val="009D1F52"/>
    <w:rsid w:val="009D24D0"/>
    <w:rsid w:val="009D2B4D"/>
    <w:rsid w:val="009D2B97"/>
    <w:rsid w:val="009D2D2A"/>
    <w:rsid w:val="009D2D37"/>
    <w:rsid w:val="009D2D3E"/>
    <w:rsid w:val="009D2D55"/>
    <w:rsid w:val="009D2F23"/>
    <w:rsid w:val="009D303C"/>
    <w:rsid w:val="009D31DD"/>
    <w:rsid w:val="009D32AB"/>
    <w:rsid w:val="009D3308"/>
    <w:rsid w:val="009D3365"/>
    <w:rsid w:val="009D33AD"/>
    <w:rsid w:val="009D3833"/>
    <w:rsid w:val="009D38AB"/>
    <w:rsid w:val="009D38AE"/>
    <w:rsid w:val="009D3AF8"/>
    <w:rsid w:val="009D3B39"/>
    <w:rsid w:val="009D3CAC"/>
    <w:rsid w:val="009D3E98"/>
    <w:rsid w:val="009D4055"/>
    <w:rsid w:val="009D427E"/>
    <w:rsid w:val="009D42BB"/>
    <w:rsid w:val="009D435B"/>
    <w:rsid w:val="009D4806"/>
    <w:rsid w:val="009D4878"/>
    <w:rsid w:val="009D4C4F"/>
    <w:rsid w:val="009D4DC8"/>
    <w:rsid w:val="009D50F3"/>
    <w:rsid w:val="009D54D2"/>
    <w:rsid w:val="009D5518"/>
    <w:rsid w:val="009D5AF6"/>
    <w:rsid w:val="009D5CC9"/>
    <w:rsid w:val="009D5D87"/>
    <w:rsid w:val="009D5E71"/>
    <w:rsid w:val="009D5F03"/>
    <w:rsid w:val="009D5F25"/>
    <w:rsid w:val="009D60F4"/>
    <w:rsid w:val="009D619C"/>
    <w:rsid w:val="009D61E9"/>
    <w:rsid w:val="009D637B"/>
    <w:rsid w:val="009D6710"/>
    <w:rsid w:val="009D6966"/>
    <w:rsid w:val="009D7041"/>
    <w:rsid w:val="009D7295"/>
    <w:rsid w:val="009D74F8"/>
    <w:rsid w:val="009D789F"/>
    <w:rsid w:val="009D7A78"/>
    <w:rsid w:val="009D7AD4"/>
    <w:rsid w:val="009D7B0C"/>
    <w:rsid w:val="009D7B2A"/>
    <w:rsid w:val="009D7BDB"/>
    <w:rsid w:val="009D7EE8"/>
    <w:rsid w:val="009D7F79"/>
    <w:rsid w:val="009D7FC2"/>
    <w:rsid w:val="009D7FD1"/>
    <w:rsid w:val="009E0006"/>
    <w:rsid w:val="009E0086"/>
    <w:rsid w:val="009E01EE"/>
    <w:rsid w:val="009E0291"/>
    <w:rsid w:val="009E02F9"/>
    <w:rsid w:val="009E0339"/>
    <w:rsid w:val="009E03BC"/>
    <w:rsid w:val="009E0432"/>
    <w:rsid w:val="009E049C"/>
    <w:rsid w:val="009E0621"/>
    <w:rsid w:val="009E079A"/>
    <w:rsid w:val="009E08FE"/>
    <w:rsid w:val="009E0FB5"/>
    <w:rsid w:val="009E1175"/>
    <w:rsid w:val="009E11EE"/>
    <w:rsid w:val="009E1278"/>
    <w:rsid w:val="009E1293"/>
    <w:rsid w:val="009E136A"/>
    <w:rsid w:val="009E182C"/>
    <w:rsid w:val="009E189F"/>
    <w:rsid w:val="009E18C1"/>
    <w:rsid w:val="009E195F"/>
    <w:rsid w:val="009E1986"/>
    <w:rsid w:val="009E1EDA"/>
    <w:rsid w:val="009E1F0D"/>
    <w:rsid w:val="009E2111"/>
    <w:rsid w:val="009E24B0"/>
    <w:rsid w:val="009E250D"/>
    <w:rsid w:val="009E28EB"/>
    <w:rsid w:val="009E2A20"/>
    <w:rsid w:val="009E2B71"/>
    <w:rsid w:val="009E2C12"/>
    <w:rsid w:val="009E2C46"/>
    <w:rsid w:val="009E2DF1"/>
    <w:rsid w:val="009E2FBA"/>
    <w:rsid w:val="009E2FF0"/>
    <w:rsid w:val="009E3142"/>
    <w:rsid w:val="009E352F"/>
    <w:rsid w:val="009E36BE"/>
    <w:rsid w:val="009E37E2"/>
    <w:rsid w:val="009E39AA"/>
    <w:rsid w:val="009E3BBB"/>
    <w:rsid w:val="009E3BFD"/>
    <w:rsid w:val="009E3CD6"/>
    <w:rsid w:val="009E3D41"/>
    <w:rsid w:val="009E3D47"/>
    <w:rsid w:val="009E3D63"/>
    <w:rsid w:val="009E3F27"/>
    <w:rsid w:val="009E4003"/>
    <w:rsid w:val="009E40E7"/>
    <w:rsid w:val="009E426B"/>
    <w:rsid w:val="009E460F"/>
    <w:rsid w:val="009E483B"/>
    <w:rsid w:val="009E4AC4"/>
    <w:rsid w:val="009E4D05"/>
    <w:rsid w:val="009E4D70"/>
    <w:rsid w:val="009E50CC"/>
    <w:rsid w:val="009E51D8"/>
    <w:rsid w:val="009E56E0"/>
    <w:rsid w:val="009E57A8"/>
    <w:rsid w:val="009E5C4D"/>
    <w:rsid w:val="009E6087"/>
    <w:rsid w:val="009E6433"/>
    <w:rsid w:val="009E6575"/>
    <w:rsid w:val="009E6650"/>
    <w:rsid w:val="009E67E9"/>
    <w:rsid w:val="009E6841"/>
    <w:rsid w:val="009E6851"/>
    <w:rsid w:val="009E6857"/>
    <w:rsid w:val="009E698E"/>
    <w:rsid w:val="009E6A6B"/>
    <w:rsid w:val="009E6A7F"/>
    <w:rsid w:val="009E6D02"/>
    <w:rsid w:val="009E6ECD"/>
    <w:rsid w:val="009E6FF2"/>
    <w:rsid w:val="009E7117"/>
    <w:rsid w:val="009E738A"/>
    <w:rsid w:val="009E73A1"/>
    <w:rsid w:val="009E7529"/>
    <w:rsid w:val="009E7601"/>
    <w:rsid w:val="009E7854"/>
    <w:rsid w:val="009E79E8"/>
    <w:rsid w:val="009E7A6C"/>
    <w:rsid w:val="009F0112"/>
    <w:rsid w:val="009F0158"/>
    <w:rsid w:val="009F0423"/>
    <w:rsid w:val="009F0509"/>
    <w:rsid w:val="009F0669"/>
    <w:rsid w:val="009F06BF"/>
    <w:rsid w:val="009F0B7D"/>
    <w:rsid w:val="009F0C94"/>
    <w:rsid w:val="009F0E37"/>
    <w:rsid w:val="009F10DD"/>
    <w:rsid w:val="009F1239"/>
    <w:rsid w:val="009F173A"/>
    <w:rsid w:val="009F1793"/>
    <w:rsid w:val="009F18B3"/>
    <w:rsid w:val="009F18D7"/>
    <w:rsid w:val="009F1CB7"/>
    <w:rsid w:val="009F1DD5"/>
    <w:rsid w:val="009F1EEC"/>
    <w:rsid w:val="009F1F2F"/>
    <w:rsid w:val="009F1F38"/>
    <w:rsid w:val="009F1FDD"/>
    <w:rsid w:val="009F2018"/>
    <w:rsid w:val="009F2065"/>
    <w:rsid w:val="009F23F8"/>
    <w:rsid w:val="009F2488"/>
    <w:rsid w:val="009F26A0"/>
    <w:rsid w:val="009F289E"/>
    <w:rsid w:val="009F2B5B"/>
    <w:rsid w:val="009F2B66"/>
    <w:rsid w:val="009F2D48"/>
    <w:rsid w:val="009F2E53"/>
    <w:rsid w:val="009F3068"/>
    <w:rsid w:val="009F312C"/>
    <w:rsid w:val="009F31A4"/>
    <w:rsid w:val="009F31DC"/>
    <w:rsid w:val="009F3406"/>
    <w:rsid w:val="009F3505"/>
    <w:rsid w:val="009F3A8D"/>
    <w:rsid w:val="009F3DE2"/>
    <w:rsid w:val="009F3EED"/>
    <w:rsid w:val="009F3F5E"/>
    <w:rsid w:val="009F3FB9"/>
    <w:rsid w:val="009F3FE9"/>
    <w:rsid w:val="009F420C"/>
    <w:rsid w:val="009F4257"/>
    <w:rsid w:val="009F43DA"/>
    <w:rsid w:val="009F45EF"/>
    <w:rsid w:val="009F47D4"/>
    <w:rsid w:val="009F488A"/>
    <w:rsid w:val="009F48F0"/>
    <w:rsid w:val="009F4AF4"/>
    <w:rsid w:val="009F4B56"/>
    <w:rsid w:val="009F50EF"/>
    <w:rsid w:val="009F515B"/>
    <w:rsid w:val="009F51AD"/>
    <w:rsid w:val="009F521F"/>
    <w:rsid w:val="009F549F"/>
    <w:rsid w:val="009F5589"/>
    <w:rsid w:val="009F5721"/>
    <w:rsid w:val="009F5836"/>
    <w:rsid w:val="009F5A4E"/>
    <w:rsid w:val="009F5BD4"/>
    <w:rsid w:val="009F5EF4"/>
    <w:rsid w:val="009F6030"/>
    <w:rsid w:val="009F625C"/>
    <w:rsid w:val="009F655A"/>
    <w:rsid w:val="009F6631"/>
    <w:rsid w:val="009F6752"/>
    <w:rsid w:val="009F6901"/>
    <w:rsid w:val="009F69A4"/>
    <w:rsid w:val="009F6BAB"/>
    <w:rsid w:val="009F6D03"/>
    <w:rsid w:val="009F6D88"/>
    <w:rsid w:val="009F6DBF"/>
    <w:rsid w:val="009F6DCE"/>
    <w:rsid w:val="009F6E41"/>
    <w:rsid w:val="009F6E4B"/>
    <w:rsid w:val="009F70C6"/>
    <w:rsid w:val="009F739C"/>
    <w:rsid w:val="009F7421"/>
    <w:rsid w:val="009F76C5"/>
    <w:rsid w:val="009F7876"/>
    <w:rsid w:val="009F7A8B"/>
    <w:rsid w:val="00A00069"/>
    <w:rsid w:val="00A0013A"/>
    <w:rsid w:val="00A001B4"/>
    <w:rsid w:val="00A00208"/>
    <w:rsid w:val="00A002A2"/>
    <w:rsid w:val="00A00465"/>
    <w:rsid w:val="00A00487"/>
    <w:rsid w:val="00A0070F"/>
    <w:rsid w:val="00A00795"/>
    <w:rsid w:val="00A00972"/>
    <w:rsid w:val="00A00B25"/>
    <w:rsid w:val="00A00B6B"/>
    <w:rsid w:val="00A00D0D"/>
    <w:rsid w:val="00A012E8"/>
    <w:rsid w:val="00A01612"/>
    <w:rsid w:val="00A0189D"/>
    <w:rsid w:val="00A018FF"/>
    <w:rsid w:val="00A01974"/>
    <w:rsid w:val="00A01B23"/>
    <w:rsid w:val="00A01B4E"/>
    <w:rsid w:val="00A01CA5"/>
    <w:rsid w:val="00A01D7C"/>
    <w:rsid w:val="00A01E1F"/>
    <w:rsid w:val="00A01F9E"/>
    <w:rsid w:val="00A020F4"/>
    <w:rsid w:val="00A0215A"/>
    <w:rsid w:val="00A024B1"/>
    <w:rsid w:val="00A0269F"/>
    <w:rsid w:val="00A026C0"/>
    <w:rsid w:val="00A02B60"/>
    <w:rsid w:val="00A02B79"/>
    <w:rsid w:val="00A02B98"/>
    <w:rsid w:val="00A02ECD"/>
    <w:rsid w:val="00A02F30"/>
    <w:rsid w:val="00A02F80"/>
    <w:rsid w:val="00A0307A"/>
    <w:rsid w:val="00A03561"/>
    <w:rsid w:val="00A035FB"/>
    <w:rsid w:val="00A037CD"/>
    <w:rsid w:val="00A03911"/>
    <w:rsid w:val="00A03A18"/>
    <w:rsid w:val="00A03BF3"/>
    <w:rsid w:val="00A03EF0"/>
    <w:rsid w:val="00A04041"/>
    <w:rsid w:val="00A0404B"/>
    <w:rsid w:val="00A040BF"/>
    <w:rsid w:val="00A0442D"/>
    <w:rsid w:val="00A046EB"/>
    <w:rsid w:val="00A0496C"/>
    <w:rsid w:val="00A049BA"/>
    <w:rsid w:val="00A049E1"/>
    <w:rsid w:val="00A04ABE"/>
    <w:rsid w:val="00A052B6"/>
    <w:rsid w:val="00A05312"/>
    <w:rsid w:val="00A053AB"/>
    <w:rsid w:val="00A05550"/>
    <w:rsid w:val="00A05983"/>
    <w:rsid w:val="00A0598F"/>
    <w:rsid w:val="00A05B08"/>
    <w:rsid w:val="00A05E07"/>
    <w:rsid w:val="00A05E8B"/>
    <w:rsid w:val="00A061DD"/>
    <w:rsid w:val="00A06249"/>
    <w:rsid w:val="00A0654A"/>
    <w:rsid w:val="00A067C5"/>
    <w:rsid w:val="00A06D67"/>
    <w:rsid w:val="00A06EAF"/>
    <w:rsid w:val="00A06F30"/>
    <w:rsid w:val="00A06F5A"/>
    <w:rsid w:val="00A06FBA"/>
    <w:rsid w:val="00A0714D"/>
    <w:rsid w:val="00A07451"/>
    <w:rsid w:val="00A074D9"/>
    <w:rsid w:val="00A075A9"/>
    <w:rsid w:val="00A07690"/>
    <w:rsid w:val="00A07966"/>
    <w:rsid w:val="00A07B24"/>
    <w:rsid w:val="00A07E45"/>
    <w:rsid w:val="00A100A9"/>
    <w:rsid w:val="00A100BE"/>
    <w:rsid w:val="00A10232"/>
    <w:rsid w:val="00A10351"/>
    <w:rsid w:val="00A103C6"/>
    <w:rsid w:val="00A1057D"/>
    <w:rsid w:val="00A105AF"/>
    <w:rsid w:val="00A10650"/>
    <w:rsid w:val="00A10763"/>
    <w:rsid w:val="00A107CA"/>
    <w:rsid w:val="00A10845"/>
    <w:rsid w:val="00A1091A"/>
    <w:rsid w:val="00A1091E"/>
    <w:rsid w:val="00A10A32"/>
    <w:rsid w:val="00A10A33"/>
    <w:rsid w:val="00A10CA3"/>
    <w:rsid w:val="00A10D48"/>
    <w:rsid w:val="00A10D6F"/>
    <w:rsid w:val="00A10D81"/>
    <w:rsid w:val="00A10DB2"/>
    <w:rsid w:val="00A113EB"/>
    <w:rsid w:val="00A1151C"/>
    <w:rsid w:val="00A11558"/>
    <w:rsid w:val="00A115AD"/>
    <w:rsid w:val="00A116E0"/>
    <w:rsid w:val="00A1171F"/>
    <w:rsid w:val="00A119E0"/>
    <w:rsid w:val="00A11AF6"/>
    <w:rsid w:val="00A11BC1"/>
    <w:rsid w:val="00A11C0E"/>
    <w:rsid w:val="00A11DDC"/>
    <w:rsid w:val="00A11F99"/>
    <w:rsid w:val="00A1248E"/>
    <w:rsid w:val="00A12619"/>
    <w:rsid w:val="00A12835"/>
    <w:rsid w:val="00A1286B"/>
    <w:rsid w:val="00A128DB"/>
    <w:rsid w:val="00A12A5E"/>
    <w:rsid w:val="00A12E6B"/>
    <w:rsid w:val="00A12ED7"/>
    <w:rsid w:val="00A12EE7"/>
    <w:rsid w:val="00A13157"/>
    <w:rsid w:val="00A131F1"/>
    <w:rsid w:val="00A13506"/>
    <w:rsid w:val="00A1392C"/>
    <w:rsid w:val="00A13A6E"/>
    <w:rsid w:val="00A13BE2"/>
    <w:rsid w:val="00A13C7E"/>
    <w:rsid w:val="00A13CD7"/>
    <w:rsid w:val="00A13D40"/>
    <w:rsid w:val="00A13E97"/>
    <w:rsid w:val="00A141B5"/>
    <w:rsid w:val="00A14243"/>
    <w:rsid w:val="00A14551"/>
    <w:rsid w:val="00A14CD6"/>
    <w:rsid w:val="00A14DF2"/>
    <w:rsid w:val="00A15112"/>
    <w:rsid w:val="00A15194"/>
    <w:rsid w:val="00A151A9"/>
    <w:rsid w:val="00A15250"/>
    <w:rsid w:val="00A153CE"/>
    <w:rsid w:val="00A15572"/>
    <w:rsid w:val="00A15908"/>
    <w:rsid w:val="00A15BDF"/>
    <w:rsid w:val="00A15E56"/>
    <w:rsid w:val="00A160A7"/>
    <w:rsid w:val="00A161A4"/>
    <w:rsid w:val="00A162F4"/>
    <w:rsid w:val="00A16322"/>
    <w:rsid w:val="00A16543"/>
    <w:rsid w:val="00A16B2A"/>
    <w:rsid w:val="00A16B46"/>
    <w:rsid w:val="00A16C52"/>
    <w:rsid w:val="00A16EA1"/>
    <w:rsid w:val="00A16F2A"/>
    <w:rsid w:val="00A1715C"/>
    <w:rsid w:val="00A17311"/>
    <w:rsid w:val="00A1734F"/>
    <w:rsid w:val="00A175DB"/>
    <w:rsid w:val="00A17763"/>
    <w:rsid w:val="00A17B6D"/>
    <w:rsid w:val="00A17CC1"/>
    <w:rsid w:val="00A201E2"/>
    <w:rsid w:val="00A205A7"/>
    <w:rsid w:val="00A206E9"/>
    <w:rsid w:val="00A20A09"/>
    <w:rsid w:val="00A20A94"/>
    <w:rsid w:val="00A20D27"/>
    <w:rsid w:val="00A20FD8"/>
    <w:rsid w:val="00A21033"/>
    <w:rsid w:val="00A2175F"/>
    <w:rsid w:val="00A21932"/>
    <w:rsid w:val="00A21B35"/>
    <w:rsid w:val="00A21C8D"/>
    <w:rsid w:val="00A21DAE"/>
    <w:rsid w:val="00A21F07"/>
    <w:rsid w:val="00A2212A"/>
    <w:rsid w:val="00A223AF"/>
    <w:rsid w:val="00A22401"/>
    <w:rsid w:val="00A2258C"/>
    <w:rsid w:val="00A225F8"/>
    <w:rsid w:val="00A2269E"/>
    <w:rsid w:val="00A2283A"/>
    <w:rsid w:val="00A229EE"/>
    <w:rsid w:val="00A229EF"/>
    <w:rsid w:val="00A22E1D"/>
    <w:rsid w:val="00A22EC6"/>
    <w:rsid w:val="00A236C9"/>
    <w:rsid w:val="00A2384A"/>
    <w:rsid w:val="00A238F8"/>
    <w:rsid w:val="00A23AEE"/>
    <w:rsid w:val="00A23CC9"/>
    <w:rsid w:val="00A23FDD"/>
    <w:rsid w:val="00A240D7"/>
    <w:rsid w:val="00A2410E"/>
    <w:rsid w:val="00A24287"/>
    <w:rsid w:val="00A244F0"/>
    <w:rsid w:val="00A2457C"/>
    <w:rsid w:val="00A245EC"/>
    <w:rsid w:val="00A247DA"/>
    <w:rsid w:val="00A24A93"/>
    <w:rsid w:val="00A24BE6"/>
    <w:rsid w:val="00A24ED5"/>
    <w:rsid w:val="00A24EF7"/>
    <w:rsid w:val="00A250DE"/>
    <w:rsid w:val="00A2519D"/>
    <w:rsid w:val="00A25216"/>
    <w:rsid w:val="00A25250"/>
    <w:rsid w:val="00A2555F"/>
    <w:rsid w:val="00A258D7"/>
    <w:rsid w:val="00A25AFF"/>
    <w:rsid w:val="00A25D61"/>
    <w:rsid w:val="00A264EC"/>
    <w:rsid w:val="00A264F6"/>
    <w:rsid w:val="00A2662E"/>
    <w:rsid w:val="00A26C4E"/>
    <w:rsid w:val="00A26D01"/>
    <w:rsid w:val="00A26D8B"/>
    <w:rsid w:val="00A2708D"/>
    <w:rsid w:val="00A270CE"/>
    <w:rsid w:val="00A27259"/>
    <w:rsid w:val="00A2727A"/>
    <w:rsid w:val="00A27701"/>
    <w:rsid w:val="00A2774D"/>
    <w:rsid w:val="00A27C28"/>
    <w:rsid w:val="00A27D1B"/>
    <w:rsid w:val="00A27E7C"/>
    <w:rsid w:val="00A27E96"/>
    <w:rsid w:val="00A27EF0"/>
    <w:rsid w:val="00A27F6D"/>
    <w:rsid w:val="00A301C0"/>
    <w:rsid w:val="00A301F3"/>
    <w:rsid w:val="00A30336"/>
    <w:rsid w:val="00A306A0"/>
    <w:rsid w:val="00A306A9"/>
    <w:rsid w:val="00A306D3"/>
    <w:rsid w:val="00A3072D"/>
    <w:rsid w:val="00A30849"/>
    <w:rsid w:val="00A3092A"/>
    <w:rsid w:val="00A309CB"/>
    <w:rsid w:val="00A30A8B"/>
    <w:rsid w:val="00A30B47"/>
    <w:rsid w:val="00A30B7E"/>
    <w:rsid w:val="00A30BE9"/>
    <w:rsid w:val="00A30D28"/>
    <w:rsid w:val="00A30DF6"/>
    <w:rsid w:val="00A30DFB"/>
    <w:rsid w:val="00A30EF8"/>
    <w:rsid w:val="00A31132"/>
    <w:rsid w:val="00A31366"/>
    <w:rsid w:val="00A31501"/>
    <w:rsid w:val="00A31504"/>
    <w:rsid w:val="00A3178E"/>
    <w:rsid w:val="00A31815"/>
    <w:rsid w:val="00A318A9"/>
    <w:rsid w:val="00A319B3"/>
    <w:rsid w:val="00A31B2A"/>
    <w:rsid w:val="00A31D21"/>
    <w:rsid w:val="00A31DFA"/>
    <w:rsid w:val="00A31F4E"/>
    <w:rsid w:val="00A320CC"/>
    <w:rsid w:val="00A3254A"/>
    <w:rsid w:val="00A3254B"/>
    <w:rsid w:val="00A3254E"/>
    <w:rsid w:val="00A32A96"/>
    <w:rsid w:val="00A32AA0"/>
    <w:rsid w:val="00A32B36"/>
    <w:rsid w:val="00A32B78"/>
    <w:rsid w:val="00A32BCB"/>
    <w:rsid w:val="00A32C4C"/>
    <w:rsid w:val="00A32CBB"/>
    <w:rsid w:val="00A32D17"/>
    <w:rsid w:val="00A32E0D"/>
    <w:rsid w:val="00A32E26"/>
    <w:rsid w:val="00A33207"/>
    <w:rsid w:val="00A33434"/>
    <w:rsid w:val="00A335DF"/>
    <w:rsid w:val="00A33835"/>
    <w:rsid w:val="00A338FE"/>
    <w:rsid w:val="00A339BC"/>
    <w:rsid w:val="00A33B26"/>
    <w:rsid w:val="00A33B5E"/>
    <w:rsid w:val="00A33D44"/>
    <w:rsid w:val="00A33EE7"/>
    <w:rsid w:val="00A33F01"/>
    <w:rsid w:val="00A3414A"/>
    <w:rsid w:val="00A343B7"/>
    <w:rsid w:val="00A34573"/>
    <w:rsid w:val="00A3459B"/>
    <w:rsid w:val="00A346AE"/>
    <w:rsid w:val="00A34713"/>
    <w:rsid w:val="00A347C8"/>
    <w:rsid w:val="00A348B6"/>
    <w:rsid w:val="00A34C4B"/>
    <w:rsid w:val="00A34DB3"/>
    <w:rsid w:val="00A34DB5"/>
    <w:rsid w:val="00A350A7"/>
    <w:rsid w:val="00A350E5"/>
    <w:rsid w:val="00A35366"/>
    <w:rsid w:val="00A356B4"/>
    <w:rsid w:val="00A35771"/>
    <w:rsid w:val="00A35AF4"/>
    <w:rsid w:val="00A35EAB"/>
    <w:rsid w:val="00A360E3"/>
    <w:rsid w:val="00A3620B"/>
    <w:rsid w:val="00A36279"/>
    <w:rsid w:val="00A36302"/>
    <w:rsid w:val="00A3641E"/>
    <w:rsid w:val="00A36495"/>
    <w:rsid w:val="00A36744"/>
    <w:rsid w:val="00A36762"/>
    <w:rsid w:val="00A367DA"/>
    <w:rsid w:val="00A36C5E"/>
    <w:rsid w:val="00A36D49"/>
    <w:rsid w:val="00A3724F"/>
    <w:rsid w:val="00A3739B"/>
    <w:rsid w:val="00A375A3"/>
    <w:rsid w:val="00A37677"/>
    <w:rsid w:val="00A37A39"/>
    <w:rsid w:val="00A37A3E"/>
    <w:rsid w:val="00A37AE0"/>
    <w:rsid w:val="00A37EAA"/>
    <w:rsid w:val="00A37FE2"/>
    <w:rsid w:val="00A40088"/>
    <w:rsid w:val="00A40113"/>
    <w:rsid w:val="00A40131"/>
    <w:rsid w:val="00A40515"/>
    <w:rsid w:val="00A40A5B"/>
    <w:rsid w:val="00A40B1D"/>
    <w:rsid w:val="00A40D83"/>
    <w:rsid w:val="00A40F68"/>
    <w:rsid w:val="00A40F9E"/>
    <w:rsid w:val="00A41445"/>
    <w:rsid w:val="00A41449"/>
    <w:rsid w:val="00A41453"/>
    <w:rsid w:val="00A415D9"/>
    <w:rsid w:val="00A41792"/>
    <w:rsid w:val="00A41F5A"/>
    <w:rsid w:val="00A42682"/>
    <w:rsid w:val="00A427D8"/>
    <w:rsid w:val="00A428EA"/>
    <w:rsid w:val="00A42914"/>
    <w:rsid w:val="00A42B7F"/>
    <w:rsid w:val="00A42E31"/>
    <w:rsid w:val="00A430A3"/>
    <w:rsid w:val="00A430BE"/>
    <w:rsid w:val="00A43304"/>
    <w:rsid w:val="00A43677"/>
    <w:rsid w:val="00A4367E"/>
    <w:rsid w:val="00A4378E"/>
    <w:rsid w:val="00A4390F"/>
    <w:rsid w:val="00A43915"/>
    <w:rsid w:val="00A44006"/>
    <w:rsid w:val="00A44647"/>
    <w:rsid w:val="00A447BE"/>
    <w:rsid w:val="00A44803"/>
    <w:rsid w:val="00A449FB"/>
    <w:rsid w:val="00A44BDB"/>
    <w:rsid w:val="00A44CE5"/>
    <w:rsid w:val="00A44EBC"/>
    <w:rsid w:val="00A44EC8"/>
    <w:rsid w:val="00A4501E"/>
    <w:rsid w:val="00A45140"/>
    <w:rsid w:val="00A455E6"/>
    <w:rsid w:val="00A45732"/>
    <w:rsid w:val="00A45902"/>
    <w:rsid w:val="00A45B5D"/>
    <w:rsid w:val="00A45B75"/>
    <w:rsid w:val="00A45C5B"/>
    <w:rsid w:val="00A45D1E"/>
    <w:rsid w:val="00A46100"/>
    <w:rsid w:val="00A4610C"/>
    <w:rsid w:val="00A46421"/>
    <w:rsid w:val="00A464E6"/>
    <w:rsid w:val="00A4655C"/>
    <w:rsid w:val="00A46884"/>
    <w:rsid w:val="00A4688C"/>
    <w:rsid w:val="00A46975"/>
    <w:rsid w:val="00A46B7B"/>
    <w:rsid w:val="00A46DBF"/>
    <w:rsid w:val="00A46DD0"/>
    <w:rsid w:val="00A46EE7"/>
    <w:rsid w:val="00A46EE9"/>
    <w:rsid w:val="00A46FA0"/>
    <w:rsid w:val="00A47169"/>
    <w:rsid w:val="00A47265"/>
    <w:rsid w:val="00A4768A"/>
    <w:rsid w:val="00A4775F"/>
    <w:rsid w:val="00A47865"/>
    <w:rsid w:val="00A4790E"/>
    <w:rsid w:val="00A47A20"/>
    <w:rsid w:val="00A47AA3"/>
    <w:rsid w:val="00A47AE6"/>
    <w:rsid w:val="00A47BFD"/>
    <w:rsid w:val="00A47CAC"/>
    <w:rsid w:val="00A47CDD"/>
    <w:rsid w:val="00A47F92"/>
    <w:rsid w:val="00A504A0"/>
    <w:rsid w:val="00A50594"/>
    <w:rsid w:val="00A50667"/>
    <w:rsid w:val="00A506C1"/>
    <w:rsid w:val="00A50791"/>
    <w:rsid w:val="00A5098D"/>
    <w:rsid w:val="00A509BE"/>
    <w:rsid w:val="00A50ABE"/>
    <w:rsid w:val="00A50E1B"/>
    <w:rsid w:val="00A50F90"/>
    <w:rsid w:val="00A5130A"/>
    <w:rsid w:val="00A51441"/>
    <w:rsid w:val="00A51482"/>
    <w:rsid w:val="00A514F6"/>
    <w:rsid w:val="00A515EB"/>
    <w:rsid w:val="00A5166D"/>
    <w:rsid w:val="00A516F0"/>
    <w:rsid w:val="00A51A22"/>
    <w:rsid w:val="00A51B45"/>
    <w:rsid w:val="00A51DBE"/>
    <w:rsid w:val="00A51F4C"/>
    <w:rsid w:val="00A520FF"/>
    <w:rsid w:val="00A52159"/>
    <w:rsid w:val="00A522C0"/>
    <w:rsid w:val="00A5264A"/>
    <w:rsid w:val="00A52761"/>
    <w:rsid w:val="00A528F5"/>
    <w:rsid w:val="00A52955"/>
    <w:rsid w:val="00A52B3C"/>
    <w:rsid w:val="00A52C23"/>
    <w:rsid w:val="00A52C6A"/>
    <w:rsid w:val="00A52CF9"/>
    <w:rsid w:val="00A533FE"/>
    <w:rsid w:val="00A53406"/>
    <w:rsid w:val="00A5368F"/>
    <w:rsid w:val="00A53812"/>
    <w:rsid w:val="00A53A0A"/>
    <w:rsid w:val="00A53BEA"/>
    <w:rsid w:val="00A53C70"/>
    <w:rsid w:val="00A53DC9"/>
    <w:rsid w:val="00A53E74"/>
    <w:rsid w:val="00A53EBC"/>
    <w:rsid w:val="00A540C0"/>
    <w:rsid w:val="00A5412E"/>
    <w:rsid w:val="00A54143"/>
    <w:rsid w:val="00A54233"/>
    <w:rsid w:val="00A542B7"/>
    <w:rsid w:val="00A54456"/>
    <w:rsid w:val="00A54553"/>
    <w:rsid w:val="00A54691"/>
    <w:rsid w:val="00A5487A"/>
    <w:rsid w:val="00A54948"/>
    <w:rsid w:val="00A54BAC"/>
    <w:rsid w:val="00A54F33"/>
    <w:rsid w:val="00A54F4E"/>
    <w:rsid w:val="00A54F62"/>
    <w:rsid w:val="00A551FE"/>
    <w:rsid w:val="00A55225"/>
    <w:rsid w:val="00A55290"/>
    <w:rsid w:val="00A55430"/>
    <w:rsid w:val="00A557E8"/>
    <w:rsid w:val="00A55AF9"/>
    <w:rsid w:val="00A55E2F"/>
    <w:rsid w:val="00A55E3E"/>
    <w:rsid w:val="00A55E89"/>
    <w:rsid w:val="00A56218"/>
    <w:rsid w:val="00A56527"/>
    <w:rsid w:val="00A56556"/>
    <w:rsid w:val="00A566A3"/>
    <w:rsid w:val="00A56946"/>
    <w:rsid w:val="00A56F0F"/>
    <w:rsid w:val="00A57619"/>
    <w:rsid w:val="00A5772B"/>
    <w:rsid w:val="00A57869"/>
    <w:rsid w:val="00A579D5"/>
    <w:rsid w:val="00A57B9F"/>
    <w:rsid w:val="00A57F8E"/>
    <w:rsid w:val="00A6003B"/>
    <w:rsid w:val="00A60104"/>
    <w:rsid w:val="00A603A3"/>
    <w:rsid w:val="00A60440"/>
    <w:rsid w:val="00A604B2"/>
    <w:rsid w:val="00A608D8"/>
    <w:rsid w:val="00A6096B"/>
    <w:rsid w:val="00A60A19"/>
    <w:rsid w:val="00A60AE8"/>
    <w:rsid w:val="00A60AF9"/>
    <w:rsid w:val="00A60C62"/>
    <w:rsid w:val="00A60C6A"/>
    <w:rsid w:val="00A60F76"/>
    <w:rsid w:val="00A6101E"/>
    <w:rsid w:val="00A611A3"/>
    <w:rsid w:val="00A614C2"/>
    <w:rsid w:val="00A61942"/>
    <w:rsid w:val="00A6197E"/>
    <w:rsid w:val="00A61FE2"/>
    <w:rsid w:val="00A61FFD"/>
    <w:rsid w:val="00A621E1"/>
    <w:rsid w:val="00A62261"/>
    <w:rsid w:val="00A623D6"/>
    <w:rsid w:val="00A62810"/>
    <w:rsid w:val="00A629C2"/>
    <w:rsid w:val="00A629DC"/>
    <w:rsid w:val="00A62C14"/>
    <w:rsid w:val="00A63163"/>
    <w:rsid w:val="00A6329D"/>
    <w:rsid w:val="00A632CD"/>
    <w:rsid w:val="00A63318"/>
    <w:rsid w:val="00A6335E"/>
    <w:rsid w:val="00A635ED"/>
    <w:rsid w:val="00A63666"/>
    <w:rsid w:val="00A639AE"/>
    <w:rsid w:val="00A63B70"/>
    <w:rsid w:val="00A63C5B"/>
    <w:rsid w:val="00A63E5A"/>
    <w:rsid w:val="00A63E90"/>
    <w:rsid w:val="00A63EC0"/>
    <w:rsid w:val="00A63F18"/>
    <w:rsid w:val="00A63FA3"/>
    <w:rsid w:val="00A64044"/>
    <w:rsid w:val="00A6414E"/>
    <w:rsid w:val="00A641E9"/>
    <w:rsid w:val="00A643AA"/>
    <w:rsid w:val="00A6449E"/>
    <w:rsid w:val="00A6468A"/>
    <w:rsid w:val="00A646DC"/>
    <w:rsid w:val="00A646FC"/>
    <w:rsid w:val="00A64818"/>
    <w:rsid w:val="00A6497F"/>
    <w:rsid w:val="00A64BD7"/>
    <w:rsid w:val="00A6506C"/>
    <w:rsid w:val="00A65149"/>
    <w:rsid w:val="00A65252"/>
    <w:rsid w:val="00A656AB"/>
    <w:rsid w:val="00A65B4E"/>
    <w:rsid w:val="00A65E97"/>
    <w:rsid w:val="00A65F1E"/>
    <w:rsid w:val="00A66041"/>
    <w:rsid w:val="00A6635F"/>
    <w:rsid w:val="00A66454"/>
    <w:rsid w:val="00A66636"/>
    <w:rsid w:val="00A66966"/>
    <w:rsid w:val="00A66C31"/>
    <w:rsid w:val="00A66C8D"/>
    <w:rsid w:val="00A66E67"/>
    <w:rsid w:val="00A670C1"/>
    <w:rsid w:val="00A6713E"/>
    <w:rsid w:val="00A6737E"/>
    <w:rsid w:val="00A6738F"/>
    <w:rsid w:val="00A675C9"/>
    <w:rsid w:val="00A6762C"/>
    <w:rsid w:val="00A67710"/>
    <w:rsid w:val="00A67851"/>
    <w:rsid w:val="00A67A01"/>
    <w:rsid w:val="00A67D17"/>
    <w:rsid w:val="00A67D3B"/>
    <w:rsid w:val="00A67E7F"/>
    <w:rsid w:val="00A67EE7"/>
    <w:rsid w:val="00A67F19"/>
    <w:rsid w:val="00A700B6"/>
    <w:rsid w:val="00A701FF"/>
    <w:rsid w:val="00A7030D"/>
    <w:rsid w:val="00A70326"/>
    <w:rsid w:val="00A7059E"/>
    <w:rsid w:val="00A70A98"/>
    <w:rsid w:val="00A70CF2"/>
    <w:rsid w:val="00A70DCF"/>
    <w:rsid w:val="00A7123C"/>
    <w:rsid w:val="00A712A4"/>
    <w:rsid w:val="00A712CE"/>
    <w:rsid w:val="00A71361"/>
    <w:rsid w:val="00A714CE"/>
    <w:rsid w:val="00A714E5"/>
    <w:rsid w:val="00A7157A"/>
    <w:rsid w:val="00A71878"/>
    <w:rsid w:val="00A71C17"/>
    <w:rsid w:val="00A71D60"/>
    <w:rsid w:val="00A71E14"/>
    <w:rsid w:val="00A71F9C"/>
    <w:rsid w:val="00A72131"/>
    <w:rsid w:val="00A72228"/>
    <w:rsid w:val="00A725AC"/>
    <w:rsid w:val="00A726CE"/>
    <w:rsid w:val="00A7271B"/>
    <w:rsid w:val="00A72B96"/>
    <w:rsid w:val="00A731D9"/>
    <w:rsid w:val="00A73262"/>
    <w:rsid w:val="00A73381"/>
    <w:rsid w:val="00A7349F"/>
    <w:rsid w:val="00A73549"/>
    <w:rsid w:val="00A7380D"/>
    <w:rsid w:val="00A73871"/>
    <w:rsid w:val="00A73908"/>
    <w:rsid w:val="00A73A9D"/>
    <w:rsid w:val="00A73BF9"/>
    <w:rsid w:val="00A73C54"/>
    <w:rsid w:val="00A73E02"/>
    <w:rsid w:val="00A74090"/>
    <w:rsid w:val="00A743CB"/>
    <w:rsid w:val="00A74671"/>
    <w:rsid w:val="00A746AB"/>
    <w:rsid w:val="00A74AAD"/>
    <w:rsid w:val="00A74D28"/>
    <w:rsid w:val="00A74E89"/>
    <w:rsid w:val="00A74E94"/>
    <w:rsid w:val="00A74FDB"/>
    <w:rsid w:val="00A7527C"/>
    <w:rsid w:val="00A752D8"/>
    <w:rsid w:val="00A754C3"/>
    <w:rsid w:val="00A75836"/>
    <w:rsid w:val="00A75A91"/>
    <w:rsid w:val="00A75DC3"/>
    <w:rsid w:val="00A75E8E"/>
    <w:rsid w:val="00A761B8"/>
    <w:rsid w:val="00A761FB"/>
    <w:rsid w:val="00A764D3"/>
    <w:rsid w:val="00A76585"/>
    <w:rsid w:val="00A769CD"/>
    <w:rsid w:val="00A76B34"/>
    <w:rsid w:val="00A76B6F"/>
    <w:rsid w:val="00A76CB3"/>
    <w:rsid w:val="00A76FDE"/>
    <w:rsid w:val="00A77082"/>
    <w:rsid w:val="00A771C9"/>
    <w:rsid w:val="00A77273"/>
    <w:rsid w:val="00A773B0"/>
    <w:rsid w:val="00A773C1"/>
    <w:rsid w:val="00A778E4"/>
    <w:rsid w:val="00A77A22"/>
    <w:rsid w:val="00A77A5D"/>
    <w:rsid w:val="00A77B1F"/>
    <w:rsid w:val="00A77BC9"/>
    <w:rsid w:val="00A77C33"/>
    <w:rsid w:val="00A77DC1"/>
    <w:rsid w:val="00A77E9C"/>
    <w:rsid w:val="00A80018"/>
    <w:rsid w:val="00A8014D"/>
    <w:rsid w:val="00A8019A"/>
    <w:rsid w:val="00A80315"/>
    <w:rsid w:val="00A803A6"/>
    <w:rsid w:val="00A803E2"/>
    <w:rsid w:val="00A804DE"/>
    <w:rsid w:val="00A80566"/>
    <w:rsid w:val="00A806D9"/>
    <w:rsid w:val="00A8092F"/>
    <w:rsid w:val="00A80A2B"/>
    <w:rsid w:val="00A80A49"/>
    <w:rsid w:val="00A80A89"/>
    <w:rsid w:val="00A80E45"/>
    <w:rsid w:val="00A80F37"/>
    <w:rsid w:val="00A80FA9"/>
    <w:rsid w:val="00A80FD7"/>
    <w:rsid w:val="00A8111D"/>
    <w:rsid w:val="00A81366"/>
    <w:rsid w:val="00A81394"/>
    <w:rsid w:val="00A814B5"/>
    <w:rsid w:val="00A814C5"/>
    <w:rsid w:val="00A815E4"/>
    <w:rsid w:val="00A816F7"/>
    <w:rsid w:val="00A8172D"/>
    <w:rsid w:val="00A8190A"/>
    <w:rsid w:val="00A81C41"/>
    <w:rsid w:val="00A81CFE"/>
    <w:rsid w:val="00A81E77"/>
    <w:rsid w:val="00A822F3"/>
    <w:rsid w:val="00A82859"/>
    <w:rsid w:val="00A829C2"/>
    <w:rsid w:val="00A82D07"/>
    <w:rsid w:val="00A82DF4"/>
    <w:rsid w:val="00A82E09"/>
    <w:rsid w:val="00A82E84"/>
    <w:rsid w:val="00A82F18"/>
    <w:rsid w:val="00A82FEB"/>
    <w:rsid w:val="00A83520"/>
    <w:rsid w:val="00A836E7"/>
    <w:rsid w:val="00A83C80"/>
    <w:rsid w:val="00A83D43"/>
    <w:rsid w:val="00A8416B"/>
    <w:rsid w:val="00A842C6"/>
    <w:rsid w:val="00A84660"/>
    <w:rsid w:val="00A846A6"/>
    <w:rsid w:val="00A84857"/>
    <w:rsid w:val="00A84A7A"/>
    <w:rsid w:val="00A84BA0"/>
    <w:rsid w:val="00A84CDF"/>
    <w:rsid w:val="00A84E7C"/>
    <w:rsid w:val="00A852F4"/>
    <w:rsid w:val="00A85342"/>
    <w:rsid w:val="00A858D1"/>
    <w:rsid w:val="00A85BFC"/>
    <w:rsid w:val="00A85C23"/>
    <w:rsid w:val="00A85DE9"/>
    <w:rsid w:val="00A860D4"/>
    <w:rsid w:val="00A861AF"/>
    <w:rsid w:val="00A866E7"/>
    <w:rsid w:val="00A86B5B"/>
    <w:rsid w:val="00A86BC2"/>
    <w:rsid w:val="00A86CAB"/>
    <w:rsid w:val="00A86DB4"/>
    <w:rsid w:val="00A86E48"/>
    <w:rsid w:val="00A86E76"/>
    <w:rsid w:val="00A8722F"/>
    <w:rsid w:val="00A87497"/>
    <w:rsid w:val="00A8768C"/>
    <w:rsid w:val="00A877EC"/>
    <w:rsid w:val="00A8793B"/>
    <w:rsid w:val="00A87B1E"/>
    <w:rsid w:val="00A87CD5"/>
    <w:rsid w:val="00A87FC1"/>
    <w:rsid w:val="00A87FD0"/>
    <w:rsid w:val="00A9006D"/>
    <w:rsid w:val="00A90347"/>
    <w:rsid w:val="00A903EE"/>
    <w:rsid w:val="00A9073C"/>
    <w:rsid w:val="00A907AC"/>
    <w:rsid w:val="00A90ADF"/>
    <w:rsid w:val="00A90D13"/>
    <w:rsid w:val="00A90D3B"/>
    <w:rsid w:val="00A90DA3"/>
    <w:rsid w:val="00A90EDF"/>
    <w:rsid w:val="00A91048"/>
    <w:rsid w:val="00A91363"/>
    <w:rsid w:val="00A9138D"/>
    <w:rsid w:val="00A91606"/>
    <w:rsid w:val="00A91715"/>
    <w:rsid w:val="00A91CEC"/>
    <w:rsid w:val="00A91D4F"/>
    <w:rsid w:val="00A91FB9"/>
    <w:rsid w:val="00A9200E"/>
    <w:rsid w:val="00A9203C"/>
    <w:rsid w:val="00A92314"/>
    <w:rsid w:val="00A92401"/>
    <w:rsid w:val="00A9247C"/>
    <w:rsid w:val="00A92515"/>
    <w:rsid w:val="00A9270D"/>
    <w:rsid w:val="00A927D7"/>
    <w:rsid w:val="00A928CB"/>
    <w:rsid w:val="00A929A3"/>
    <w:rsid w:val="00A929E8"/>
    <w:rsid w:val="00A92A37"/>
    <w:rsid w:val="00A92AE3"/>
    <w:rsid w:val="00A92C72"/>
    <w:rsid w:val="00A92EA5"/>
    <w:rsid w:val="00A92EE7"/>
    <w:rsid w:val="00A930D3"/>
    <w:rsid w:val="00A9314E"/>
    <w:rsid w:val="00A93170"/>
    <w:rsid w:val="00A93353"/>
    <w:rsid w:val="00A934A3"/>
    <w:rsid w:val="00A937B0"/>
    <w:rsid w:val="00A9384D"/>
    <w:rsid w:val="00A93C66"/>
    <w:rsid w:val="00A93E7A"/>
    <w:rsid w:val="00A93E7B"/>
    <w:rsid w:val="00A93EA2"/>
    <w:rsid w:val="00A93FA9"/>
    <w:rsid w:val="00A94022"/>
    <w:rsid w:val="00A940A8"/>
    <w:rsid w:val="00A9428F"/>
    <w:rsid w:val="00A94487"/>
    <w:rsid w:val="00A94579"/>
    <w:rsid w:val="00A9460D"/>
    <w:rsid w:val="00A9471E"/>
    <w:rsid w:val="00A94A5E"/>
    <w:rsid w:val="00A94BC0"/>
    <w:rsid w:val="00A94C0C"/>
    <w:rsid w:val="00A94D6F"/>
    <w:rsid w:val="00A94E31"/>
    <w:rsid w:val="00A95008"/>
    <w:rsid w:val="00A95053"/>
    <w:rsid w:val="00A95185"/>
    <w:rsid w:val="00A9536C"/>
    <w:rsid w:val="00A954E2"/>
    <w:rsid w:val="00A95605"/>
    <w:rsid w:val="00A958C0"/>
    <w:rsid w:val="00A95A4D"/>
    <w:rsid w:val="00A95DD5"/>
    <w:rsid w:val="00A95DD6"/>
    <w:rsid w:val="00A95E78"/>
    <w:rsid w:val="00A960C2"/>
    <w:rsid w:val="00A96306"/>
    <w:rsid w:val="00A967BE"/>
    <w:rsid w:val="00A96833"/>
    <w:rsid w:val="00A96872"/>
    <w:rsid w:val="00A96EC4"/>
    <w:rsid w:val="00A97242"/>
    <w:rsid w:val="00A97262"/>
    <w:rsid w:val="00A972E0"/>
    <w:rsid w:val="00A9742E"/>
    <w:rsid w:val="00A97486"/>
    <w:rsid w:val="00A97686"/>
    <w:rsid w:val="00A976F3"/>
    <w:rsid w:val="00A977A5"/>
    <w:rsid w:val="00A97870"/>
    <w:rsid w:val="00A97B3E"/>
    <w:rsid w:val="00A97C55"/>
    <w:rsid w:val="00A97D05"/>
    <w:rsid w:val="00AA036C"/>
    <w:rsid w:val="00AA0404"/>
    <w:rsid w:val="00AA09B0"/>
    <w:rsid w:val="00AA0D78"/>
    <w:rsid w:val="00AA0DFA"/>
    <w:rsid w:val="00AA0E2A"/>
    <w:rsid w:val="00AA1199"/>
    <w:rsid w:val="00AA124E"/>
    <w:rsid w:val="00AA1270"/>
    <w:rsid w:val="00AA1341"/>
    <w:rsid w:val="00AA1667"/>
    <w:rsid w:val="00AA16FB"/>
    <w:rsid w:val="00AA17B8"/>
    <w:rsid w:val="00AA19BB"/>
    <w:rsid w:val="00AA1A47"/>
    <w:rsid w:val="00AA1ABA"/>
    <w:rsid w:val="00AA1B68"/>
    <w:rsid w:val="00AA1E96"/>
    <w:rsid w:val="00AA2311"/>
    <w:rsid w:val="00AA2370"/>
    <w:rsid w:val="00AA263D"/>
    <w:rsid w:val="00AA2CC4"/>
    <w:rsid w:val="00AA2F53"/>
    <w:rsid w:val="00AA31DC"/>
    <w:rsid w:val="00AA3417"/>
    <w:rsid w:val="00AA34E4"/>
    <w:rsid w:val="00AA356B"/>
    <w:rsid w:val="00AA38DE"/>
    <w:rsid w:val="00AA3A97"/>
    <w:rsid w:val="00AA3B57"/>
    <w:rsid w:val="00AA3C4F"/>
    <w:rsid w:val="00AA3CB0"/>
    <w:rsid w:val="00AA3EB3"/>
    <w:rsid w:val="00AA41E4"/>
    <w:rsid w:val="00AA437E"/>
    <w:rsid w:val="00AA44F5"/>
    <w:rsid w:val="00AA46C8"/>
    <w:rsid w:val="00AA491A"/>
    <w:rsid w:val="00AA4AD2"/>
    <w:rsid w:val="00AA4B76"/>
    <w:rsid w:val="00AA4B8B"/>
    <w:rsid w:val="00AA4CD8"/>
    <w:rsid w:val="00AA4E40"/>
    <w:rsid w:val="00AA4EF0"/>
    <w:rsid w:val="00AA4F13"/>
    <w:rsid w:val="00AA53D9"/>
    <w:rsid w:val="00AA555D"/>
    <w:rsid w:val="00AA5586"/>
    <w:rsid w:val="00AA5709"/>
    <w:rsid w:val="00AA575D"/>
    <w:rsid w:val="00AA5C72"/>
    <w:rsid w:val="00AA5EE4"/>
    <w:rsid w:val="00AA605A"/>
    <w:rsid w:val="00AA64D7"/>
    <w:rsid w:val="00AA651B"/>
    <w:rsid w:val="00AA653C"/>
    <w:rsid w:val="00AA659D"/>
    <w:rsid w:val="00AA65B3"/>
    <w:rsid w:val="00AA65FF"/>
    <w:rsid w:val="00AA674C"/>
    <w:rsid w:val="00AA6823"/>
    <w:rsid w:val="00AA6861"/>
    <w:rsid w:val="00AA6865"/>
    <w:rsid w:val="00AA6A8B"/>
    <w:rsid w:val="00AA6E59"/>
    <w:rsid w:val="00AA6F6B"/>
    <w:rsid w:val="00AA7153"/>
    <w:rsid w:val="00AA71A8"/>
    <w:rsid w:val="00AA71AC"/>
    <w:rsid w:val="00AA734A"/>
    <w:rsid w:val="00AA73C4"/>
    <w:rsid w:val="00AA7693"/>
    <w:rsid w:val="00AA7A82"/>
    <w:rsid w:val="00AB04CA"/>
    <w:rsid w:val="00AB04F1"/>
    <w:rsid w:val="00AB052C"/>
    <w:rsid w:val="00AB0659"/>
    <w:rsid w:val="00AB065E"/>
    <w:rsid w:val="00AB071F"/>
    <w:rsid w:val="00AB0DDF"/>
    <w:rsid w:val="00AB12AD"/>
    <w:rsid w:val="00AB12E2"/>
    <w:rsid w:val="00AB142B"/>
    <w:rsid w:val="00AB15D5"/>
    <w:rsid w:val="00AB1685"/>
    <w:rsid w:val="00AB16BC"/>
    <w:rsid w:val="00AB1738"/>
    <w:rsid w:val="00AB197A"/>
    <w:rsid w:val="00AB1AF2"/>
    <w:rsid w:val="00AB1B4B"/>
    <w:rsid w:val="00AB1BAB"/>
    <w:rsid w:val="00AB1E36"/>
    <w:rsid w:val="00AB1EE5"/>
    <w:rsid w:val="00AB201F"/>
    <w:rsid w:val="00AB2494"/>
    <w:rsid w:val="00AB295E"/>
    <w:rsid w:val="00AB2C17"/>
    <w:rsid w:val="00AB2DBE"/>
    <w:rsid w:val="00AB2F61"/>
    <w:rsid w:val="00AB2FC5"/>
    <w:rsid w:val="00AB3215"/>
    <w:rsid w:val="00AB3557"/>
    <w:rsid w:val="00AB37A9"/>
    <w:rsid w:val="00AB3859"/>
    <w:rsid w:val="00AB3A41"/>
    <w:rsid w:val="00AB3C4A"/>
    <w:rsid w:val="00AB3C69"/>
    <w:rsid w:val="00AB3D5D"/>
    <w:rsid w:val="00AB403D"/>
    <w:rsid w:val="00AB4053"/>
    <w:rsid w:val="00AB4403"/>
    <w:rsid w:val="00AB449D"/>
    <w:rsid w:val="00AB461C"/>
    <w:rsid w:val="00AB486E"/>
    <w:rsid w:val="00AB4875"/>
    <w:rsid w:val="00AB48EE"/>
    <w:rsid w:val="00AB4AB3"/>
    <w:rsid w:val="00AB4B3E"/>
    <w:rsid w:val="00AB4EB1"/>
    <w:rsid w:val="00AB4F06"/>
    <w:rsid w:val="00AB4F0D"/>
    <w:rsid w:val="00AB521B"/>
    <w:rsid w:val="00AB5710"/>
    <w:rsid w:val="00AB57A0"/>
    <w:rsid w:val="00AB58AD"/>
    <w:rsid w:val="00AB5BB8"/>
    <w:rsid w:val="00AB5D79"/>
    <w:rsid w:val="00AB5D90"/>
    <w:rsid w:val="00AB5E40"/>
    <w:rsid w:val="00AB5FB1"/>
    <w:rsid w:val="00AB611A"/>
    <w:rsid w:val="00AB62C1"/>
    <w:rsid w:val="00AB643B"/>
    <w:rsid w:val="00AB6758"/>
    <w:rsid w:val="00AB67D2"/>
    <w:rsid w:val="00AB697A"/>
    <w:rsid w:val="00AB6B25"/>
    <w:rsid w:val="00AB6B2D"/>
    <w:rsid w:val="00AB71AA"/>
    <w:rsid w:val="00AB720F"/>
    <w:rsid w:val="00AB73E8"/>
    <w:rsid w:val="00AB7854"/>
    <w:rsid w:val="00AB7910"/>
    <w:rsid w:val="00AB797D"/>
    <w:rsid w:val="00AB7E7D"/>
    <w:rsid w:val="00AC017C"/>
    <w:rsid w:val="00AC059D"/>
    <w:rsid w:val="00AC06AF"/>
    <w:rsid w:val="00AC0989"/>
    <w:rsid w:val="00AC09D0"/>
    <w:rsid w:val="00AC0BE7"/>
    <w:rsid w:val="00AC0C14"/>
    <w:rsid w:val="00AC0C63"/>
    <w:rsid w:val="00AC0C84"/>
    <w:rsid w:val="00AC0D3D"/>
    <w:rsid w:val="00AC0E77"/>
    <w:rsid w:val="00AC0E9B"/>
    <w:rsid w:val="00AC0F2B"/>
    <w:rsid w:val="00AC10AC"/>
    <w:rsid w:val="00AC1196"/>
    <w:rsid w:val="00AC1239"/>
    <w:rsid w:val="00AC137D"/>
    <w:rsid w:val="00AC13D9"/>
    <w:rsid w:val="00AC145B"/>
    <w:rsid w:val="00AC186B"/>
    <w:rsid w:val="00AC1885"/>
    <w:rsid w:val="00AC1A33"/>
    <w:rsid w:val="00AC1B19"/>
    <w:rsid w:val="00AC1B9D"/>
    <w:rsid w:val="00AC1BF9"/>
    <w:rsid w:val="00AC1D44"/>
    <w:rsid w:val="00AC1E4A"/>
    <w:rsid w:val="00AC2267"/>
    <w:rsid w:val="00AC23CE"/>
    <w:rsid w:val="00AC254E"/>
    <w:rsid w:val="00AC2574"/>
    <w:rsid w:val="00AC2739"/>
    <w:rsid w:val="00AC353B"/>
    <w:rsid w:val="00AC3649"/>
    <w:rsid w:val="00AC3770"/>
    <w:rsid w:val="00AC3CDF"/>
    <w:rsid w:val="00AC402E"/>
    <w:rsid w:val="00AC41FC"/>
    <w:rsid w:val="00AC4206"/>
    <w:rsid w:val="00AC42D3"/>
    <w:rsid w:val="00AC44B1"/>
    <w:rsid w:val="00AC45D7"/>
    <w:rsid w:val="00AC4914"/>
    <w:rsid w:val="00AC4DEB"/>
    <w:rsid w:val="00AC4E4C"/>
    <w:rsid w:val="00AC512C"/>
    <w:rsid w:val="00AC5140"/>
    <w:rsid w:val="00AC5157"/>
    <w:rsid w:val="00AC5A70"/>
    <w:rsid w:val="00AC5C61"/>
    <w:rsid w:val="00AC5CFE"/>
    <w:rsid w:val="00AC5F5F"/>
    <w:rsid w:val="00AC656E"/>
    <w:rsid w:val="00AC66EE"/>
    <w:rsid w:val="00AC6877"/>
    <w:rsid w:val="00AC6DC4"/>
    <w:rsid w:val="00AC6E12"/>
    <w:rsid w:val="00AC7565"/>
    <w:rsid w:val="00AC7895"/>
    <w:rsid w:val="00AC7A01"/>
    <w:rsid w:val="00AC7BC5"/>
    <w:rsid w:val="00AC7D2C"/>
    <w:rsid w:val="00AC7F0C"/>
    <w:rsid w:val="00AD0332"/>
    <w:rsid w:val="00AD035A"/>
    <w:rsid w:val="00AD0430"/>
    <w:rsid w:val="00AD04EE"/>
    <w:rsid w:val="00AD06A6"/>
    <w:rsid w:val="00AD09C6"/>
    <w:rsid w:val="00AD0AF1"/>
    <w:rsid w:val="00AD0D0A"/>
    <w:rsid w:val="00AD0D48"/>
    <w:rsid w:val="00AD0EFE"/>
    <w:rsid w:val="00AD1709"/>
    <w:rsid w:val="00AD17C9"/>
    <w:rsid w:val="00AD1B6A"/>
    <w:rsid w:val="00AD1D5E"/>
    <w:rsid w:val="00AD20BF"/>
    <w:rsid w:val="00AD2132"/>
    <w:rsid w:val="00AD2148"/>
    <w:rsid w:val="00AD21C4"/>
    <w:rsid w:val="00AD235A"/>
    <w:rsid w:val="00AD24EB"/>
    <w:rsid w:val="00AD2B69"/>
    <w:rsid w:val="00AD2C59"/>
    <w:rsid w:val="00AD2DF2"/>
    <w:rsid w:val="00AD2EE7"/>
    <w:rsid w:val="00AD3103"/>
    <w:rsid w:val="00AD3300"/>
    <w:rsid w:val="00AD34F6"/>
    <w:rsid w:val="00AD358B"/>
    <w:rsid w:val="00AD385D"/>
    <w:rsid w:val="00AD39A7"/>
    <w:rsid w:val="00AD39F9"/>
    <w:rsid w:val="00AD3B3F"/>
    <w:rsid w:val="00AD3C51"/>
    <w:rsid w:val="00AD3D31"/>
    <w:rsid w:val="00AD3E1D"/>
    <w:rsid w:val="00AD3E2C"/>
    <w:rsid w:val="00AD3E3E"/>
    <w:rsid w:val="00AD3E68"/>
    <w:rsid w:val="00AD3EAA"/>
    <w:rsid w:val="00AD40F4"/>
    <w:rsid w:val="00AD4162"/>
    <w:rsid w:val="00AD4217"/>
    <w:rsid w:val="00AD426B"/>
    <w:rsid w:val="00AD45D3"/>
    <w:rsid w:val="00AD4AAD"/>
    <w:rsid w:val="00AD4B08"/>
    <w:rsid w:val="00AD4BAC"/>
    <w:rsid w:val="00AD4D10"/>
    <w:rsid w:val="00AD4D50"/>
    <w:rsid w:val="00AD4E1F"/>
    <w:rsid w:val="00AD4FEE"/>
    <w:rsid w:val="00AD508F"/>
    <w:rsid w:val="00AD51B0"/>
    <w:rsid w:val="00AD52A7"/>
    <w:rsid w:val="00AD5345"/>
    <w:rsid w:val="00AD5503"/>
    <w:rsid w:val="00AD551C"/>
    <w:rsid w:val="00AD5766"/>
    <w:rsid w:val="00AD5801"/>
    <w:rsid w:val="00AD58A0"/>
    <w:rsid w:val="00AD58AE"/>
    <w:rsid w:val="00AD5E01"/>
    <w:rsid w:val="00AD6007"/>
    <w:rsid w:val="00AD6187"/>
    <w:rsid w:val="00AD62ED"/>
    <w:rsid w:val="00AD6419"/>
    <w:rsid w:val="00AD64BD"/>
    <w:rsid w:val="00AD68C5"/>
    <w:rsid w:val="00AD7318"/>
    <w:rsid w:val="00AD7492"/>
    <w:rsid w:val="00AD75D8"/>
    <w:rsid w:val="00AD77CD"/>
    <w:rsid w:val="00AD7A46"/>
    <w:rsid w:val="00AD7AA1"/>
    <w:rsid w:val="00AD7B72"/>
    <w:rsid w:val="00AE0040"/>
    <w:rsid w:val="00AE05FC"/>
    <w:rsid w:val="00AE071A"/>
    <w:rsid w:val="00AE0A0F"/>
    <w:rsid w:val="00AE0A68"/>
    <w:rsid w:val="00AE0A6B"/>
    <w:rsid w:val="00AE0D76"/>
    <w:rsid w:val="00AE0DE8"/>
    <w:rsid w:val="00AE109C"/>
    <w:rsid w:val="00AE114D"/>
    <w:rsid w:val="00AE1167"/>
    <w:rsid w:val="00AE1297"/>
    <w:rsid w:val="00AE15AA"/>
    <w:rsid w:val="00AE1611"/>
    <w:rsid w:val="00AE1B57"/>
    <w:rsid w:val="00AE1D70"/>
    <w:rsid w:val="00AE1DCB"/>
    <w:rsid w:val="00AE1F0A"/>
    <w:rsid w:val="00AE1FB8"/>
    <w:rsid w:val="00AE20D3"/>
    <w:rsid w:val="00AE20F4"/>
    <w:rsid w:val="00AE22B8"/>
    <w:rsid w:val="00AE22F2"/>
    <w:rsid w:val="00AE22F4"/>
    <w:rsid w:val="00AE2480"/>
    <w:rsid w:val="00AE2762"/>
    <w:rsid w:val="00AE2C12"/>
    <w:rsid w:val="00AE2CB9"/>
    <w:rsid w:val="00AE2F8E"/>
    <w:rsid w:val="00AE302E"/>
    <w:rsid w:val="00AE306F"/>
    <w:rsid w:val="00AE31C1"/>
    <w:rsid w:val="00AE3377"/>
    <w:rsid w:val="00AE33E9"/>
    <w:rsid w:val="00AE350C"/>
    <w:rsid w:val="00AE357D"/>
    <w:rsid w:val="00AE3847"/>
    <w:rsid w:val="00AE388F"/>
    <w:rsid w:val="00AE3953"/>
    <w:rsid w:val="00AE3B86"/>
    <w:rsid w:val="00AE3CA5"/>
    <w:rsid w:val="00AE3FD8"/>
    <w:rsid w:val="00AE3FDB"/>
    <w:rsid w:val="00AE4136"/>
    <w:rsid w:val="00AE43BE"/>
    <w:rsid w:val="00AE4AFD"/>
    <w:rsid w:val="00AE4C1E"/>
    <w:rsid w:val="00AE4CFB"/>
    <w:rsid w:val="00AE4E2E"/>
    <w:rsid w:val="00AE4F43"/>
    <w:rsid w:val="00AE50B9"/>
    <w:rsid w:val="00AE52EE"/>
    <w:rsid w:val="00AE539A"/>
    <w:rsid w:val="00AE53B2"/>
    <w:rsid w:val="00AE560C"/>
    <w:rsid w:val="00AE5785"/>
    <w:rsid w:val="00AE5D5D"/>
    <w:rsid w:val="00AE5DF2"/>
    <w:rsid w:val="00AE5E6A"/>
    <w:rsid w:val="00AE5F1D"/>
    <w:rsid w:val="00AE64BE"/>
    <w:rsid w:val="00AE675D"/>
    <w:rsid w:val="00AE693E"/>
    <w:rsid w:val="00AE6991"/>
    <w:rsid w:val="00AE6A27"/>
    <w:rsid w:val="00AE6B58"/>
    <w:rsid w:val="00AE70AA"/>
    <w:rsid w:val="00AE7248"/>
    <w:rsid w:val="00AE72AB"/>
    <w:rsid w:val="00AE7413"/>
    <w:rsid w:val="00AE7610"/>
    <w:rsid w:val="00AE78E9"/>
    <w:rsid w:val="00AE7AB9"/>
    <w:rsid w:val="00AE7F47"/>
    <w:rsid w:val="00AF01D0"/>
    <w:rsid w:val="00AF04C0"/>
    <w:rsid w:val="00AF0D9E"/>
    <w:rsid w:val="00AF0F40"/>
    <w:rsid w:val="00AF0F6D"/>
    <w:rsid w:val="00AF1237"/>
    <w:rsid w:val="00AF12A4"/>
    <w:rsid w:val="00AF14D2"/>
    <w:rsid w:val="00AF1748"/>
    <w:rsid w:val="00AF18DA"/>
    <w:rsid w:val="00AF1A02"/>
    <w:rsid w:val="00AF1D6F"/>
    <w:rsid w:val="00AF1FF0"/>
    <w:rsid w:val="00AF213A"/>
    <w:rsid w:val="00AF2149"/>
    <w:rsid w:val="00AF2316"/>
    <w:rsid w:val="00AF2545"/>
    <w:rsid w:val="00AF2578"/>
    <w:rsid w:val="00AF25C8"/>
    <w:rsid w:val="00AF2763"/>
    <w:rsid w:val="00AF282A"/>
    <w:rsid w:val="00AF2D4B"/>
    <w:rsid w:val="00AF2E32"/>
    <w:rsid w:val="00AF2E6E"/>
    <w:rsid w:val="00AF3103"/>
    <w:rsid w:val="00AF31B7"/>
    <w:rsid w:val="00AF3714"/>
    <w:rsid w:val="00AF388B"/>
    <w:rsid w:val="00AF3B75"/>
    <w:rsid w:val="00AF3BDD"/>
    <w:rsid w:val="00AF3C85"/>
    <w:rsid w:val="00AF3D30"/>
    <w:rsid w:val="00AF3DBF"/>
    <w:rsid w:val="00AF3FF2"/>
    <w:rsid w:val="00AF42CE"/>
    <w:rsid w:val="00AF42DE"/>
    <w:rsid w:val="00AF4307"/>
    <w:rsid w:val="00AF444C"/>
    <w:rsid w:val="00AF4773"/>
    <w:rsid w:val="00AF4790"/>
    <w:rsid w:val="00AF47A8"/>
    <w:rsid w:val="00AF47D9"/>
    <w:rsid w:val="00AF47DE"/>
    <w:rsid w:val="00AF4ACF"/>
    <w:rsid w:val="00AF4D66"/>
    <w:rsid w:val="00AF4F82"/>
    <w:rsid w:val="00AF5168"/>
    <w:rsid w:val="00AF51BF"/>
    <w:rsid w:val="00AF5293"/>
    <w:rsid w:val="00AF5327"/>
    <w:rsid w:val="00AF53A6"/>
    <w:rsid w:val="00AF5487"/>
    <w:rsid w:val="00AF54B7"/>
    <w:rsid w:val="00AF552E"/>
    <w:rsid w:val="00AF5A19"/>
    <w:rsid w:val="00AF5C64"/>
    <w:rsid w:val="00AF605A"/>
    <w:rsid w:val="00AF6361"/>
    <w:rsid w:val="00AF65F6"/>
    <w:rsid w:val="00AF661F"/>
    <w:rsid w:val="00AF6AB0"/>
    <w:rsid w:val="00AF6D9E"/>
    <w:rsid w:val="00AF6E72"/>
    <w:rsid w:val="00AF7009"/>
    <w:rsid w:val="00AF711D"/>
    <w:rsid w:val="00AF712C"/>
    <w:rsid w:val="00AF7176"/>
    <w:rsid w:val="00AF7490"/>
    <w:rsid w:val="00AF74C5"/>
    <w:rsid w:val="00AF74E2"/>
    <w:rsid w:val="00AF77C3"/>
    <w:rsid w:val="00AF7C5D"/>
    <w:rsid w:val="00AF7E3F"/>
    <w:rsid w:val="00B00041"/>
    <w:rsid w:val="00B00082"/>
    <w:rsid w:val="00B000D5"/>
    <w:rsid w:val="00B0022F"/>
    <w:rsid w:val="00B00647"/>
    <w:rsid w:val="00B00A4B"/>
    <w:rsid w:val="00B00CBA"/>
    <w:rsid w:val="00B00D46"/>
    <w:rsid w:val="00B00E11"/>
    <w:rsid w:val="00B0105B"/>
    <w:rsid w:val="00B01322"/>
    <w:rsid w:val="00B0141F"/>
    <w:rsid w:val="00B014D6"/>
    <w:rsid w:val="00B016A0"/>
    <w:rsid w:val="00B0175B"/>
    <w:rsid w:val="00B019C1"/>
    <w:rsid w:val="00B01EE1"/>
    <w:rsid w:val="00B01FBD"/>
    <w:rsid w:val="00B022C2"/>
    <w:rsid w:val="00B026BD"/>
    <w:rsid w:val="00B027B0"/>
    <w:rsid w:val="00B02B41"/>
    <w:rsid w:val="00B02B9E"/>
    <w:rsid w:val="00B02BEC"/>
    <w:rsid w:val="00B02EFB"/>
    <w:rsid w:val="00B02FB0"/>
    <w:rsid w:val="00B031ED"/>
    <w:rsid w:val="00B035C5"/>
    <w:rsid w:val="00B0368C"/>
    <w:rsid w:val="00B038C3"/>
    <w:rsid w:val="00B03AC3"/>
    <w:rsid w:val="00B03B5D"/>
    <w:rsid w:val="00B03B64"/>
    <w:rsid w:val="00B04153"/>
    <w:rsid w:val="00B04645"/>
    <w:rsid w:val="00B04784"/>
    <w:rsid w:val="00B0479E"/>
    <w:rsid w:val="00B0486D"/>
    <w:rsid w:val="00B048C1"/>
    <w:rsid w:val="00B04916"/>
    <w:rsid w:val="00B04B0E"/>
    <w:rsid w:val="00B04C02"/>
    <w:rsid w:val="00B04D94"/>
    <w:rsid w:val="00B04DA9"/>
    <w:rsid w:val="00B04DE7"/>
    <w:rsid w:val="00B04DE8"/>
    <w:rsid w:val="00B0509C"/>
    <w:rsid w:val="00B0515F"/>
    <w:rsid w:val="00B05417"/>
    <w:rsid w:val="00B059B5"/>
    <w:rsid w:val="00B059E9"/>
    <w:rsid w:val="00B05D05"/>
    <w:rsid w:val="00B06043"/>
    <w:rsid w:val="00B064C4"/>
    <w:rsid w:val="00B0653B"/>
    <w:rsid w:val="00B0666C"/>
    <w:rsid w:val="00B0674F"/>
    <w:rsid w:val="00B069DB"/>
    <w:rsid w:val="00B06A20"/>
    <w:rsid w:val="00B06A9C"/>
    <w:rsid w:val="00B06C2E"/>
    <w:rsid w:val="00B06E01"/>
    <w:rsid w:val="00B06E9A"/>
    <w:rsid w:val="00B06FB8"/>
    <w:rsid w:val="00B07078"/>
    <w:rsid w:val="00B076E3"/>
    <w:rsid w:val="00B07AA8"/>
    <w:rsid w:val="00B07AF6"/>
    <w:rsid w:val="00B07C80"/>
    <w:rsid w:val="00B07E49"/>
    <w:rsid w:val="00B104FC"/>
    <w:rsid w:val="00B10620"/>
    <w:rsid w:val="00B10AB0"/>
    <w:rsid w:val="00B10B14"/>
    <w:rsid w:val="00B10E7D"/>
    <w:rsid w:val="00B10FF2"/>
    <w:rsid w:val="00B1107C"/>
    <w:rsid w:val="00B11261"/>
    <w:rsid w:val="00B11287"/>
    <w:rsid w:val="00B112F5"/>
    <w:rsid w:val="00B11390"/>
    <w:rsid w:val="00B11400"/>
    <w:rsid w:val="00B1145B"/>
    <w:rsid w:val="00B1154C"/>
    <w:rsid w:val="00B1183C"/>
    <w:rsid w:val="00B11C1A"/>
    <w:rsid w:val="00B12267"/>
    <w:rsid w:val="00B12298"/>
    <w:rsid w:val="00B12412"/>
    <w:rsid w:val="00B1247C"/>
    <w:rsid w:val="00B1272F"/>
    <w:rsid w:val="00B128AC"/>
    <w:rsid w:val="00B128CB"/>
    <w:rsid w:val="00B129C3"/>
    <w:rsid w:val="00B129DB"/>
    <w:rsid w:val="00B12B29"/>
    <w:rsid w:val="00B12CB7"/>
    <w:rsid w:val="00B12CFB"/>
    <w:rsid w:val="00B12E0E"/>
    <w:rsid w:val="00B12FED"/>
    <w:rsid w:val="00B12FFB"/>
    <w:rsid w:val="00B13175"/>
    <w:rsid w:val="00B131E3"/>
    <w:rsid w:val="00B136D1"/>
    <w:rsid w:val="00B136E0"/>
    <w:rsid w:val="00B138B6"/>
    <w:rsid w:val="00B13913"/>
    <w:rsid w:val="00B13CCB"/>
    <w:rsid w:val="00B13D4E"/>
    <w:rsid w:val="00B13F23"/>
    <w:rsid w:val="00B13F43"/>
    <w:rsid w:val="00B140F1"/>
    <w:rsid w:val="00B14173"/>
    <w:rsid w:val="00B142F5"/>
    <w:rsid w:val="00B14434"/>
    <w:rsid w:val="00B14529"/>
    <w:rsid w:val="00B145D5"/>
    <w:rsid w:val="00B147C8"/>
    <w:rsid w:val="00B1481B"/>
    <w:rsid w:val="00B14863"/>
    <w:rsid w:val="00B14CEC"/>
    <w:rsid w:val="00B14D73"/>
    <w:rsid w:val="00B14F7C"/>
    <w:rsid w:val="00B15057"/>
    <w:rsid w:val="00B15083"/>
    <w:rsid w:val="00B15138"/>
    <w:rsid w:val="00B15389"/>
    <w:rsid w:val="00B157A3"/>
    <w:rsid w:val="00B15983"/>
    <w:rsid w:val="00B15AE1"/>
    <w:rsid w:val="00B15D79"/>
    <w:rsid w:val="00B15FCC"/>
    <w:rsid w:val="00B160C5"/>
    <w:rsid w:val="00B1669C"/>
    <w:rsid w:val="00B168C3"/>
    <w:rsid w:val="00B168E9"/>
    <w:rsid w:val="00B16976"/>
    <w:rsid w:val="00B16989"/>
    <w:rsid w:val="00B16D5A"/>
    <w:rsid w:val="00B16EEC"/>
    <w:rsid w:val="00B16F3D"/>
    <w:rsid w:val="00B1724D"/>
    <w:rsid w:val="00B17258"/>
    <w:rsid w:val="00B172AB"/>
    <w:rsid w:val="00B17669"/>
    <w:rsid w:val="00B176DE"/>
    <w:rsid w:val="00B177C2"/>
    <w:rsid w:val="00B178BB"/>
    <w:rsid w:val="00B178BF"/>
    <w:rsid w:val="00B17A87"/>
    <w:rsid w:val="00B17EDA"/>
    <w:rsid w:val="00B20028"/>
    <w:rsid w:val="00B2003C"/>
    <w:rsid w:val="00B200BD"/>
    <w:rsid w:val="00B20212"/>
    <w:rsid w:val="00B20291"/>
    <w:rsid w:val="00B20568"/>
    <w:rsid w:val="00B206D6"/>
    <w:rsid w:val="00B209BE"/>
    <w:rsid w:val="00B209DC"/>
    <w:rsid w:val="00B20D52"/>
    <w:rsid w:val="00B20DAA"/>
    <w:rsid w:val="00B20EAC"/>
    <w:rsid w:val="00B20F99"/>
    <w:rsid w:val="00B20FA3"/>
    <w:rsid w:val="00B21091"/>
    <w:rsid w:val="00B2130B"/>
    <w:rsid w:val="00B21401"/>
    <w:rsid w:val="00B214B8"/>
    <w:rsid w:val="00B2156B"/>
    <w:rsid w:val="00B21691"/>
    <w:rsid w:val="00B2187B"/>
    <w:rsid w:val="00B21BCA"/>
    <w:rsid w:val="00B21E08"/>
    <w:rsid w:val="00B21F7C"/>
    <w:rsid w:val="00B22039"/>
    <w:rsid w:val="00B22071"/>
    <w:rsid w:val="00B221B6"/>
    <w:rsid w:val="00B2251C"/>
    <w:rsid w:val="00B2255D"/>
    <w:rsid w:val="00B22583"/>
    <w:rsid w:val="00B227A1"/>
    <w:rsid w:val="00B2293A"/>
    <w:rsid w:val="00B2293D"/>
    <w:rsid w:val="00B22D64"/>
    <w:rsid w:val="00B2304E"/>
    <w:rsid w:val="00B23051"/>
    <w:rsid w:val="00B23096"/>
    <w:rsid w:val="00B231CD"/>
    <w:rsid w:val="00B23334"/>
    <w:rsid w:val="00B23452"/>
    <w:rsid w:val="00B234ED"/>
    <w:rsid w:val="00B23522"/>
    <w:rsid w:val="00B23659"/>
    <w:rsid w:val="00B2379F"/>
    <w:rsid w:val="00B23812"/>
    <w:rsid w:val="00B23990"/>
    <w:rsid w:val="00B239DE"/>
    <w:rsid w:val="00B23C0D"/>
    <w:rsid w:val="00B23C51"/>
    <w:rsid w:val="00B23CF8"/>
    <w:rsid w:val="00B241A7"/>
    <w:rsid w:val="00B24243"/>
    <w:rsid w:val="00B2465B"/>
    <w:rsid w:val="00B24A50"/>
    <w:rsid w:val="00B24CC4"/>
    <w:rsid w:val="00B24FF0"/>
    <w:rsid w:val="00B251A6"/>
    <w:rsid w:val="00B251BF"/>
    <w:rsid w:val="00B2536B"/>
    <w:rsid w:val="00B253E9"/>
    <w:rsid w:val="00B25464"/>
    <w:rsid w:val="00B254BC"/>
    <w:rsid w:val="00B2579A"/>
    <w:rsid w:val="00B258BB"/>
    <w:rsid w:val="00B2593B"/>
    <w:rsid w:val="00B25BBD"/>
    <w:rsid w:val="00B26160"/>
    <w:rsid w:val="00B269CE"/>
    <w:rsid w:val="00B26C10"/>
    <w:rsid w:val="00B26C86"/>
    <w:rsid w:val="00B26D6A"/>
    <w:rsid w:val="00B26FC6"/>
    <w:rsid w:val="00B27034"/>
    <w:rsid w:val="00B2732B"/>
    <w:rsid w:val="00B2744B"/>
    <w:rsid w:val="00B27455"/>
    <w:rsid w:val="00B27716"/>
    <w:rsid w:val="00B278A2"/>
    <w:rsid w:val="00B27AC3"/>
    <w:rsid w:val="00B27B05"/>
    <w:rsid w:val="00B27F74"/>
    <w:rsid w:val="00B3028F"/>
    <w:rsid w:val="00B303DC"/>
    <w:rsid w:val="00B305AE"/>
    <w:rsid w:val="00B305FE"/>
    <w:rsid w:val="00B3064F"/>
    <w:rsid w:val="00B3068F"/>
    <w:rsid w:val="00B30878"/>
    <w:rsid w:val="00B30E19"/>
    <w:rsid w:val="00B30FAF"/>
    <w:rsid w:val="00B31067"/>
    <w:rsid w:val="00B3125F"/>
    <w:rsid w:val="00B31422"/>
    <w:rsid w:val="00B314A4"/>
    <w:rsid w:val="00B31664"/>
    <w:rsid w:val="00B31752"/>
    <w:rsid w:val="00B317C0"/>
    <w:rsid w:val="00B31879"/>
    <w:rsid w:val="00B319D5"/>
    <w:rsid w:val="00B319FA"/>
    <w:rsid w:val="00B3229D"/>
    <w:rsid w:val="00B322FD"/>
    <w:rsid w:val="00B32606"/>
    <w:rsid w:val="00B327F7"/>
    <w:rsid w:val="00B32A2C"/>
    <w:rsid w:val="00B32DD4"/>
    <w:rsid w:val="00B32F76"/>
    <w:rsid w:val="00B3312B"/>
    <w:rsid w:val="00B332DE"/>
    <w:rsid w:val="00B33412"/>
    <w:rsid w:val="00B337AF"/>
    <w:rsid w:val="00B33B85"/>
    <w:rsid w:val="00B33CBC"/>
    <w:rsid w:val="00B33D2D"/>
    <w:rsid w:val="00B33F5F"/>
    <w:rsid w:val="00B33FC5"/>
    <w:rsid w:val="00B3413C"/>
    <w:rsid w:val="00B3444D"/>
    <w:rsid w:val="00B344C5"/>
    <w:rsid w:val="00B3467D"/>
    <w:rsid w:val="00B34D41"/>
    <w:rsid w:val="00B34DE4"/>
    <w:rsid w:val="00B34E68"/>
    <w:rsid w:val="00B34EA2"/>
    <w:rsid w:val="00B34F12"/>
    <w:rsid w:val="00B3565F"/>
    <w:rsid w:val="00B3571D"/>
    <w:rsid w:val="00B35813"/>
    <w:rsid w:val="00B359DB"/>
    <w:rsid w:val="00B359E5"/>
    <w:rsid w:val="00B35C13"/>
    <w:rsid w:val="00B35C6B"/>
    <w:rsid w:val="00B35F00"/>
    <w:rsid w:val="00B3610D"/>
    <w:rsid w:val="00B36273"/>
    <w:rsid w:val="00B36492"/>
    <w:rsid w:val="00B3691E"/>
    <w:rsid w:val="00B36B40"/>
    <w:rsid w:val="00B36B67"/>
    <w:rsid w:val="00B36F46"/>
    <w:rsid w:val="00B370F1"/>
    <w:rsid w:val="00B3737B"/>
    <w:rsid w:val="00B37525"/>
    <w:rsid w:val="00B3759E"/>
    <w:rsid w:val="00B37688"/>
    <w:rsid w:val="00B37747"/>
    <w:rsid w:val="00B37795"/>
    <w:rsid w:val="00B37979"/>
    <w:rsid w:val="00B37B21"/>
    <w:rsid w:val="00B401B3"/>
    <w:rsid w:val="00B40335"/>
    <w:rsid w:val="00B40347"/>
    <w:rsid w:val="00B405CD"/>
    <w:rsid w:val="00B40608"/>
    <w:rsid w:val="00B408B4"/>
    <w:rsid w:val="00B40EA6"/>
    <w:rsid w:val="00B411BF"/>
    <w:rsid w:val="00B4161C"/>
    <w:rsid w:val="00B417CC"/>
    <w:rsid w:val="00B41824"/>
    <w:rsid w:val="00B41A64"/>
    <w:rsid w:val="00B41B50"/>
    <w:rsid w:val="00B41CAA"/>
    <w:rsid w:val="00B41F5B"/>
    <w:rsid w:val="00B42A79"/>
    <w:rsid w:val="00B42BEA"/>
    <w:rsid w:val="00B42EAA"/>
    <w:rsid w:val="00B42F6E"/>
    <w:rsid w:val="00B4303C"/>
    <w:rsid w:val="00B43390"/>
    <w:rsid w:val="00B4375F"/>
    <w:rsid w:val="00B4379B"/>
    <w:rsid w:val="00B43963"/>
    <w:rsid w:val="00B43A56"/>
    <w:rsid w:val="00B43D43"/>
    <w:rsid w:val="00B43D8B"/>
    <w:rsid w:val="00B43DD2"/>
    <w:rsid w:val="00B43DE9"/>
    <w:rsid w:val="00B43E1B"/>
    <w:rsid w:val="00B440AB"/>
    <w:rsid w:val="00B44279"/>
    <w:rsid w:val="00B442F0"/>
    <w:rsid w:val="00B44460"/>
    <w:rsid w:val="00B44EB5"/>
    <w:rsid w:val="00B44FCB"/>
    <w:rsid w:val="00B4501B"/>
    <w:rsid w:val="00B450A0"/>
    <w:rsid w:val="00B454BC"/>
    <w:rsid w:val="00B454F5"/>
    <w:rsid w:val="00B45608"/>
    <w:rsid w:val="00B456CB"/>
    <w:rsid w:val="00B4571D"/>
    <w:rsid w:val="00B4602C"/>
    <w:rsid w:val="00B46211"/>
    <w:rsid w:val="00B462B3"/>
    <w:rsid w:val="00B4678B"/>
    <w:rsid w:val="00B467F3"/>
    <w:rsid w:val="00B46869"/>
    <w:rsid w:val="00B46A9F"/>
    <w:rsid w:val="00B46BA9"/>
    <w:rsid w:val="00B46CEC"/>
    <w:rsid w:val="00B46E0A"/>
    <w:rsid w:val="00B46F18"/>
    <w:rsid w:val="00B4715E"/>
    <w:rsid w:val="00B47825"/>
    <w:rsid w:val="00B47DC3"/>
    <w:rsid w:val="00B47FA1"/>
    <w:rsid w:val="00B47FC8"/>
    <w:rsid w:val="00B50244"/>
    <w:rsid w:val="00B50385"/>
    <w:rsid w:val="00B50390"/>
    <w:rsid w:val="00B50447"/>
    <w:rsid w:val="00B5048E"/>
    <w:rsid w:val="00B506C6"/>
    <w:rsid w:val="00B506FE"/>
    <w:rsid w:val="00B5082C"/>
    <w:rsid w:val="00B50924"/>
    <w:rsid w:val="00B50D94"/>
    <w:rsid w:val="00B50DEA"/>
    <w:rsid w:val="00B50F3C"/>
    <w:rsid w:val="00B50F79"/>
    <w:rsid w:val="00B5108A"/>
    <w:rsid w:val="00B51129"/>
    <w:rsid w:val="00B5115B"/>
    <w:rsid w:val="00B51261"/>
    <w:rsid w:val="00B512B2"/>
    <w:rsid w:val="00B512E9"/>
    <w:rsid w:val="00B51430"/>
    <w:rsid w:val="00B51435"/>
    <w:rsid w:val="00B514B9"/>
    <w:rsid w:val="00B515B1"/>
    <w:rsid w:val="00B516CF"/>
    <w:rsid w:val="00B516FD"/>
    <w:rsid w:val="00B51888"/>
    <w:rsid w:val="00B519CA"/>
    <w:rsid w:val="00B51A33"/>
    <w:rsid w:val="00B51AFF"/>
    <w:rsid w:val="00B51B71"/>
    <w:rsid w:val="00B51CAC"/>
    <w:rsid w:val="00B52004"/>
    <w:rsid w:val="00B52158"/>
    <w:rsid w:val="00B52400"/>
    <w:rsid w:val="00B5245A"/>
    <w:rsid w:val="00B524C5"/>
    <w:rsid w:val="00B52553"/>
    <w:rsid w:val="00B5258E"/>
    <w:rsid w:val="00B52601"/>
    <w:rsid w:val="00B527D0"/>
    <w:rsid w:val="00B529F5"/>
    <w:rsid w:val="00B52A1D"/>
    <w:rsid w:val="00B52BC1"/>
    <w:rsid w:val="00B52C3C"/>
    <w:rsid w:val="00B52D99"/>
    <w:rsid w:val="00B53066"/>
    <w:rsid w:val="00B530D5"/>
    <w:rsid w:val="00B530FE"/>
    <w:rsid w:val="00B5313C"/>
    <w:rsid w:val="00B5320C"/>
    <w:rsid w:val="00B53279"/>
    <w:rsid w:val="00B5335B"/>
    <w:rsid w:val="00B5356A"/>
    <w:rsid w:val="00B53702"/>
    <w:rsid w:val="00B53723"/>
    <w:rsid w:val="00B538C8"/>
    <w:rsid w:val="00B5392B"/>
    <w:rsid w:val="00B53D5A"/>
    <w:rsid w:val="00B53EC9"/>
    <w:rsid w:val="00B53F97"/>
    <w:rsid w:val="00B540A4"/>
    <w:rsid w:val="00B540A5"/>
    <w:rsid w:val="00B5433F"/>
    <w:rsid w:val="00B544AE"/>
    <w:rsid w:val="00B544FE"/>
    <w:rsid w:val="00B54B1F"/>
    <w:rsid w:val="00B54BE0"/>
    <w:rsid w:val="00B54D2B"/>
    <w:rsid w:val="00B54DA9"/>
    <w:rsid w:val="00B55133"/>
    <w:rsid w:val="00B551A0"/>
    <w:rsid w:val="00B552C5"/>
    <w:rsid w:val="00B556A2"/>
    <w:rsid w:val="00B55B28"/>
    <w:rsid w:val="00B55BB9"/>
    <w:rsid w:val="00B55C8F"/>
    <w:rsid w:val="00B56118"/>
    <w:rsid w:val="00B56168"/>
    <w:rsid w:val="00B56249"/>
    <w:rsid w:val="00B563A6"/>
    <w:rsid w:val="00B56748"/>
    <w:rsid w:val="00B56E0A"/>
    <w:rsid w:val="00B56FD7"/>
    <w:rsid w:val="00B571B7"/>
    <w:rsid w:val="00B57284"/>
    <w:rsid w:val="00B579BC"/>
    <w:rsid w:val="00B57A00"/>
    <w:rsid w:val="00B57B2D"/>
    <w:rsid w:val="00B57BD3"/>
    <w:rsid w:val="00B57DA6"/>
    <w:rsid w:val="00B57DF3"/>
    <w:rsid w:val="00B57EE1"/>
    <w:rsid w:val="00B57EEE"/>
    <w:rsid w:val="00B57F29"/>
    <w:rsid w:val="00B600E2"/>
    <w:rsid w:val="00B601F4"/>
    <w:rsid w:val="00B6021A"/>
    <w:rsid w:val="00B603A2"/>
    <w:rsid w:val="00B60492"/>
    <w:rsid w:val="00B6071E"/>
    <w:rsid w:val="00B60752"/>
    <w:rsid w:val="00B6098E"/>
    <w:rsid w:val="00B609F0"/>
    <w:rsid w:val="00B60B55"/>
    <w:rsid w:val="00B60BD6"/>
    <w:rsid w:val="00B60CDA"/>
    <w:rsid w:val="00B60D7A"/>
    <w:rsid w:val="00B612FA"/>
    <w:rsid w:val="00B61363"/>
    <w:rsid w:val="00B61366"/>
    <w:rsid w:val="00B61AEB"/>
    <w:rsid w:val="00B61CB7"/>
    <w:rsid w:val="00B61DE9"/>
    <w:rsid w:val="00B62072"/>
    <w:rsid w:val="00B6207F"/>
    <w:rsid w:val="00B62354"/>
    <w:rsid w:val="00B624F9"/>
    <w:rsid w:val="00B62886"/>
    <w:rsid w:val="00B628E3"/>
    <w:rsid w:val="00B62E77"/>
    <w:rsid w:val="00B62EA4"/>
    <w:rsid w:val="00B62EFA"/>
    <w:rsid w:val="00B62F02"/>
    <w:rsid w:val="00B62F22"/>
    <w:rsid w:val="00B62FC6"/>
    <w:rsid w:val="00B6305D"/>
    <w:rsid w:val="00B633C7"/>
    <w:rsid w:val="00B634AC"/>
    <w:rsid w:val="00B638E9"/>
    <w:rsid w:val="00B63B55"/>
    <w:rsid w:val="00B63BB2"/>
    <w:rsid w:val="00B64070"/>
    <w:rsid w:val="00B64212"/>
    <w:rsid w:val="00B64260"/>
    <w:rsid w:val="00B646EB"/>
    <w:rsid w:val="00B648D2"/>
    <w:rsid w:val="00B64980"/>
    <w:rsid w:val="00B64DC5"/>
    <w:rsid w:val="00B64E98"/>
    <w:rsid w:val="00B64F43"/>
    <w:rsid w:val="00B64F4D"/>
    <w:rsid w:val="00B65121"/>
    <w:rsid w:val="00B6547F"/>
    <w:rsid w:val="00B65545"/>
    <w:rsid w:val="00B655F8"/>
    <w:rsid w:val="00B65A93"/>
    <w:rsid w:val="00B65C46"/>
    <w:rsid w:val="00B65C63"/>
    <w:rsid w:val="00B65CFD"/>
    <w:rsid w:val="00B65D17"/>
    <w:rsid w:val="00B65EB1"/>
    <w:rsid w:val="00B65F77"/>
    <w:rsid w:val="00B661E4"/>
    <w:rsid w:val="00B6627B"/>
    <w:rsid w:val="00B667BC"/>
    <w:rsid w:val="00B667EC"/>
    <w:rsid w:val="00B66B69"/>
    <w:rsid w:val="00B66C3C"/>
    <w:rsid w:val="00B66FC7"/>
    <w:rsid w:val="00B66FF7"/>
    <w:rsid w:val="00B6703B"/>
    <w:rsid w:val="00B671DF"/>
    <w:rsid w:val="00B671F9"/>
    <w:rsid w:val="00B67517"/>
    <w:rsid w:val="00B6760A"/>
    <w:rsid w:val="00B676FE"/>
    <w:rsid w:val="00B67702"/>
    <w:rsid w:val="00B6774E"/>
    <w:rsid w:val="00B677D9"/>
    <w:rsid w:val="00B67811"/>
    <w:rsid w:val="00B6783F"/>
    <w:rsid w:val="00B678D4"/>
    <w:rsid w:val="00B67905"/>
    <w:rsid w:val="00B67AB7"/>
    <w:rsid w:val="00B67B29"/>
    <w:rsid w:val="00B70153"/>
    <w:rsid w:val="00B70238"/>
    <w:rsid w:val="00B703CA"/>
    <w:rsid w:val="00B709C6"/>
    <w:rsid w:val="00B70A27"/>
    <w:rsid w:val="00B70C21"/>
    <w:rsid w:val="00B70C3A"/>
    <w:rsid w:val="00B70D52"/>
    <w:rsid w:val="00B70E26"/>
    <w:rsid w:val="00B70E3F"/>
    <w:rsid w:val="00B7138F"/>
    <w:rsid w:val="00B71669"/>
    <w:rsid w:val="00B71C89"/>
    <w:rsid w:val="00B71F14"/>
    <w:rsid w:val="00B7218F"/>
    <w:rsid w:val="00B726FD"/>
    <w:rsid w:val="00B72750"/>
    <w:rsid w:val="00B72B20"/>
    <w:rsid w:val="00B72F70"/>
    <w:rsid w:val="00B72F8E"/>
    <w:rsid w:val="00B7332C"/>
    <w:rsid w:val="00B733D1"/>
    <w:rsid w:val="00B73468"/>
    <w:rsid w:val="00B734DE"/>
    <w:rsid w:val="00B735AF"/>
    <w:rsid w:val="00B736F9"/>
    <w:rsid w:val="00B73747"/>
    <w:rsid w:val="00B737CF"/>
    <w:rsid w:val="00B73815"/>
    <w:rsid w:val="00B739A9"/>
    <w:rsid w:val="00B739D0"/>
    <w:rsid w:val="00B73B72"/>
    <w:rsid w:val="00B73CA3"/>
    <w:rsid w:val="00B7440C"/>
    <w:rsid w:val="00B7443C"/>
    <w:rsid w:val="00B745BF"/>
    <w:rsid w:val="00B74706"/>
    <w:rsid w:val="00B749E6"/>
    <w:rsid w:val="00B74B22"/>
    <w:rsid w:val="00B74EED"/>
    <w:rsid w:val="00B75018"/>
    <w:rsid w:val="00B750B7"/>
    <w:rsid w:val="00B75137"/>
    <w:rsid w:val="00B751CF"/>
    <w:rsid w:val="00B75234"/>
    <w:rsid w:val="00B75280"/>
    <w:rsid w:val="00B7528A"/>
    <w:rsid w:val="00B7561F"/>
    <w:rsid w:val="00B75909"/>
    <w:rsid w:val="00B75AA5"/>
    <w:rsid w:val="00B75DFE"/>
    <w:rsid w:val="00B76097"/>
    <w:rsid w:val="00B76306"/>
    <w:rsid w:val="00B763B3"/>
    <w:rsid w:val="00B764A6"/>
    <w:rsid w:val="00B765EC"/>
    <w:rsid w:val="00B76672"/>
    <w:rsid w:val="00B76AC6"/>
    <w:rsid w:val="00B76ACE"/>
    <w:rsid w:val="00B76E37"/>
    <w:rsid w:val="00B76F80"/>
    <w:rsid w:val="00B76FA7"/>
    <w:rsid w:val="00B77467"/>
    <w:rsid w:val="00B77604"/>
    <w:rsid w:val="00B77626"/>
    <w:rsid w:val="00B77637"/>
    <w:rsid w:val="00B77648"/>
    <w:rsid w:val="00B77785"/>
    <w:rsid w:val="00B77AE2"/>
    <w:rsid w:val="00B77EDC"/>
    <w:rsid w:val="00B8055A"/>
    <w:rsid w:val="00B8057E"/>
    <w:rsid w:val="00B805A1"/>
    <w:rsid w:val="00B805B9"/>
    <w:rsid w:val="00B8077B"/>
    <w:rsid w:val="00B807B1"/>
    <w:rsid w:val="00B807D8"/>
    <w:rsid w:val="00B80BB4"/>
    <w:rsid w:val="00B80C01"/>
    <w:rsid w:val="00B80EA6"/>
    <w:rsid w:val="00B80F2C"/>
    <w:rsid w:val="00B81228"/>
    <w:rsid w:val="00B8138D"/>
    <w:rsid w:val="00B816CD"/>
    <w:rsid w:val="00B8180D"/>
    <w:rsid w:val="00B81938"/>
    <w:rsid w:val="00B81AA7"/>
    <w:rsid w:val="00B81CC0"/>
    <w:rsid w:val="00B81D9F"/>
    <w:rsid w:val="00B81DA2"/>
    <w:rsid w:val="00B81E22"/>
    <w:rsid w:val="00B81EB0"/>
    <w:rsid w:val="00B81FAC"/>
    <w:rsid w:val="00B82065"/>
    <w:rsid w:val="00B8214B"/>
    <w:rsid w:val="00B82193"/>
    <w:rsid w:val="00B8229C"/>
    <w:rsid w:val="00B8229E"/>
    <w:rsid w:val="00B82333"/>
    <w:rsid w:val="00B82378"/>
    <w:rsid w:val="00B825B1"/>
    <w:rsid w:val="00B827F6"/>
    <w:rsid w:val="00B828D0"/>
    <w:rsid w:val="00B82D0E"/>
    <w:rsid w:val="00B82E09"/>
    <w:rsid w:val="00B82E35"/>
    <w:rsid w:val="00B82E9F"/>
    <w:rsid w:val="00B831C8"/>
    <w:rsid w:val="00B8325C"/>
    <w:rsid w:val="00B83352"/>
    <w:rsid w:val="00B83369"/>
    <w:rsid w:val="00B83576"/>
    <w:rsid w:val="00B8379A"/>
    <w:rsid w:val="00B838FE"/>
    <w:rsid w:val="00B83947"/>
    <w:rsid w:val="00B83C0E"/>
    <w:rsid w:val="00B840DD"/>
    <w:rsid w:val="00B84163"/>
    <w:rsid w:val="00B84241"/>
    <w:rsid w:val="00B84343"/>
    <w:rsid w:val="00B843F7"/>
    <w:rsid w:val="00B8443E"/>
    <w:rsid w:val="00B84467"/>
    <w:rsid w:val="00B844D6"/>
    <w:rsid w:val="00B84581"/>
    <w:rsid w:val="00B84AFA"/>
    <w:rsid w:val="00B84DB5"/>
    <w:rsid w:val="00B84FF6"/>
    <w:rsid w:val="00B8501A"/>
    <w:rsid w:val="00B85073"/>
    <w:rsid w:val="00B853C0"/>
    <w:rsid w:val="00B853E5"/>
    <w:rsid w:val="00B854CF"/>
    <w:rsid w:val="00B85640"/>
    <w:rsid w:val="00B85653"/>
    <w:rsid w:val="00B85674"/>
    <w:rsid w:val="00B856B1"/>
    <w:rsid w:val="00B857C4"/>
    <w:rsid w:val="00B85AF3"/>
    <w:rsid w:val="00B85B6A"/>
    <w:rsid w:val="00B85C19"/>
    <w:rsid w:val="00B8605A"/>
    <w:rsid w:val="00B8611C"/>
    <w:rsid w:val="00B862B9"/>
    <w:rsid w:val="00B862DA"/>
    <w:rsid w:val="00B86404"/>
    <w:rsid w:val="00B86685"/>
    <w:rsid w:val="00B8668D"/>
    <w:rsid w:val="00B869B6"/>
    <w:rsid w:val="00B86A38"/>
    <w:rsid w:val="00B86CF3"/>
    <w:rsid w:val="00B870FC"/>
    <w:rsid w:val="00B87302"/>
    <w:rsid w:val="00B873F0"/>
    <w:rsid w:val="00B873FE"/>
    <w:rsid w:val="00B87501"/>
    <w:rsid w:val="00B8774E"/>
    <w:rsid w:val="00B87919"/>
    <w:rsid w:val="00B87998"/>
    <w:rsid w:val="00B87F0C"/>
    <w:rsid w:val="00B9011D"/>
    <w:rsid w:val="00B903D7"/>
    <w:rsid w:val="00B90417"/>
    <w:rsid w:val="00B906D7"/>
    <w:rsid w:val="00B908E0"/>
    <w:rsid w:val="00B90AB5"/>
    <w:rsid w:val="00B90B17"/>
    <w:rsid w:val="00B90F60"/>
    <w:rsid w:val="00B910C5"/>
    <w:rsid w:val="00B91225"/>
    <w:rsid w:val="00B91448"/>
    <w:rsid w:val="00B91480"/>
    <w:rsid w:val="00B916E6"/>
    <w:rsid w:val="00B91798"/>
    <w:rsid w:val="00B91AB2"/>
    <w:rsid w:val="00B91CC6"/>
    <w:rsid w:val="00B92283"/>
    <w:rsid w:val="00B9246B"/>
    <w:rsid w:val="00B92544"/>
    <w:rsid w:val="00B9267A"/>
    <w:rsid w:val="00B92754"/>
    <w:rsid w:val="00B92880"/>
    <w:rsid w:val="00B92A7D"/>
    <w:rsid w:val="00B92AA6"/>
    <w:rsid w:val="00B92C59"/>
    <w:rsid w:val="00B92D98"/>
    <w:rsid w:val="00B931BC"/>
    <w:rsid w:val="00B931DB"/>
    <w:rsid w:val="00B932EF"/>
    <w:rsid w:val="00B93300"/>
    <w:rsid w:val="00B93755"/>
    <w:rsid w:val="00B938C3"/>
    <w:rsid w:val="00B93ED8"/>
    <w:rsid w:val="00B9428C"/>
    <w:rsid w:val="00B94396"/>
    <w:rsid w:val="00B9448D"/>
    <w:rsid w:val="00B9449F"/>
    <w:rsid w:val="00B944AB"/>
    <w:rsid w:val="00B944F5"/>
    <w:rsid w:val="00B94517"/>
    <w:rsid w:val="00B946A3"/>
    <w:rsid w:val="00B946BE"/>
    <w:rsid w:val="00B9496E"/>
    <w:rsid w:val="00B949D1"/>
    <w:rsid w:val="00B94A6C"/>
    <w:rsid w:val="00B94BA8"/>
    <w:rsid w:val="00B94E45"/>
    <w:rsid w:val="00B94E9C"/>
    <w:rsid w:val="00B94F01"/>
    <w:rsid w:val="00B95099"/>
    <w:rsid w:val="00B95694"/>
    <w:rsid w:val="00B957C8"/>
    <w:rsid w:val="00B957D9"/>
    <w:rsid w:val="00B9582C"/>
    <w:rsid w:val="00B95A6C"/>
    <w:rsid w:val="00B95B99"/>
    <w:rsid w:val="00B95C82"/>
    <w:rsid w:val="00B95E9D"/>
    <w:rsid w:val="00B95FDE"/>
    <w:rsid w:val="00B962D9"/>
    <w:rsid w:val="00B96380"/>
    <w:rsid w:val="00B965F0"/>
    <w:rsid w:val="00B96633"/>
    <w:rsid w:val="00B966AE"/>
    <w:rsid w:val="00B967A3"/>
    <w:rsid w:val="00B96AA2"/>
    <w:rsid w:val="00B96C2E"/>
    <w:rsid w:val="00B96CA3"/>
    <w:rsid w:val="00B96CA6"/>
    <w:rsid w:val="00B96E88"/>
    <w:rsid w:val="00B97017"/>
    <w:rsid w:val="00B97069"/>
    <w:rsid w:val="00B97425"/>
    <w:rsid w:val="00B97544"/>
    <w:rsid w:val="00B979F4"/>
    <w:rsid w:val="00B97A85"/>
    <w:rsid w:val="00B97ABA"/>
    <w:rsid w:val="00B97CDB"/>
    <w:rsid w:val="00B97D62"/>
    <w:rsid w:val="00BA002B"/>
    <w:rsid w:val="00BA076C"/>
    <w:rsid w:val="00BA0790"/>
    <w:rsid w:val="00BA083A"/>
    <w:rsid w:val="00BA0A5E"/>
    <w:rsid w:val="00BA0B6D"/>
    <w:rsid w:val="00BA0CC2"/>
    <w:rsid w:val="00BA0FE8"/>
    <w:rsid w:val="00BA122A"/>
    <w:rsid w:val="00BA12C2"/>
    <w:rsid w:val="00BA1419"/>
    <w:rsid w:val="00BA14A9"/>
    <w:rsid w:val="00BA14B7"/>
    <w:rsid w:val="00BA1935"/>
    <w:rsid w:val="00BA1A33"/>
    <w:rsid w:val="00BA1D1F"/>
    <w:rsid w:val="00BA251E"/>
    <w:rsid w:val="00BA2765"/>
    <w:rsid w:val="00BA2898"/>
    <w:rsid w:val="00BA28B0"/>
    <w:rsid w:val="00BA28CD"/>
    <w:rsid w:val="00BA2DE4"/>
    <w:rsid w:val="00BA2E57"/>
    <w:rsid w:val="00BA33F5"/>
    <w:rsid w:val="00BA3409"/>
    <w:rsid w:val="00BA39EC"/>
    <w:rsid w:val="00BA3DEE"/>
    <w:rsid w:val="00BA3E05"/>
    <w:rsid w:val="00BA3FF2"/>
    <w:rsid w:val="00BA4019"/>
    <w:rsid w:val="00BA40C0"/>
    <w:rsid w:val="00BA4175"/>
    <w:rsid w:val="00BA432A"/>
    <w:rsid w:val="00BA44DC"/>
    <w:rsid w:val="00BA4564"/>
    <w:rsid w:val="00BA473D"/>
    <w:rsid w:val="00BA4764"/>
    <w:rsid w:val="00BA484A"/>
    <w:rsid w:val="00BA4C6A"/>
    <w:rsid w:val="00BA4C8D"/>
    <w:rsid w:val="00BA4E79"/>
    <w:rsid w:val="00BA503A"/>
    <w:rsid w:val="00BA5067"/>
    <w:rsid w:val="00BA506D"/>
    <w:rsid w:val="00BA50D1"/>
    <w:rsid w:val="00BA54C0"/>
    <w:rsid w:val="00BA54C6"/>
    <w:rsid w:val="00BA5600"/>
    <w:rsid w:val="00BA57B8"/>
    <w:rsid w:val="00BA5B71"/>
    <w:rsid w:val="00BA5E05"/>
    <w:rsid w:val="00BA62F5"/>
    <w:rsid w:val="00BA63A8"/>
    <w:rsid w:val="00BA6556"/>
    <w:rsid w:val="00BA6BA4"/>
    <w:rsid w:val="00BA6BB9"/>
    <w:rsid w:val="00BA6CF2"/>
    <w:rsid w:val="00BA7126"/>
    <w:rsid w:val="00BA749D"/>
    <w:rsid w:val="00BA759F"/>
    <w:rsid w:val="00BA77A7"/>
    <w:rsid w:val="00BA793D"/>
    <w:rsid w:val="00BA7B82"/>
    <w:rsid w:val="00BB0149"/>
    <w:rsid w:val="00BB0592"/>
    <w:rsid w:val="00BB0674"/>
    <w:rsid w:val="00BB0748"/>
    <w:rsid w:val="00BB0997"/>
    <w:rsid w:val="00BB09BD"/>
    <w:rsid w:val="00BB0AF4"/>
    <w:rsid w:val="00BB0C07"/>
    <w:rsid w:val="00BB0E15"/>
    <w:rsid w:val="00BB0F58"/>
    <w:rsid w:val="00BB0FA1"/>
    <w:rsid w:val="00BB0FC0"/>
    <w:rsid w:val="00BB0FDD"/>
    <w:rsid w:val="00BB10AC"/>
    <w:rsid w:val="00BB1285"/>
    <w:rsid w:val="00BB138D"/>
    <w:rsid w:val="00BB13B7"/>
    <w:rsid w:val="00BB13E1"/>
    <w:rsid w:val="00BB1504"/>
    <w:rsid w:val="00BB1D0E"/>
    <w:rsid w:val="00BB1E0F"/>
    <w:rsid w:val="00BB1FEF"/>
    <w:rsid w:val="00BB2119"/>
    <w:rsid w:val="00BB2254"/>
    <w:rsid w:val="00BB2318"/>
    <w:rsid w:val="00BB23B7"/>
    <w:rsid w:val="00BB2B37"/>
    <w:rsid w:val="00BB2EFD"/>
    <w:rsid w:val="00BB3278"/>
    <w:rsid w:val="00BB3345"/>
    <w:rsid w:val="00BB3454"/>
    <w:rsid w:val="00BB36A5"/>
    <w:rsid w:val="00BB380F"/>
    <w:rsid w:val="00BB3B6F"/>
    <w:rsid w:val="00BB3F1B"/>
    <w:rsid w:val="00BB41CF"/>
    <w:rsid w:val="00BB42E1"/>
    <w:rsid w:val="00BB4324"/>
    <w:rsid w:val="00BB44B5"/>
    <w:rsid w:val="00BB4827"/>
    <w:rsid w:val="00BB4A51"/>
    <w:rsid w:val="00BB4CD3"/>
    <w:rsid w:val="00BB4D2E"/>
    <w:rsid w:val="00BB4F7D"/>
    <w:rsid w:val="00BB5063"/>
    <w:rsid w:val="00BB529E"/>
    <w:rsid w:val="00BB52B2"/>
    <w:rsid w:val="00BB55DC"/>
    <w:rsid w:val="00BB5622"/>
    <w:rsid w:val="00BB5C58"/>
    <w:rsid w:val="00BB6088"/>
    <w:rsid w:val="00BB632C"/>
    <w:rsid w:val="00BB65F2"/>
    <w:rsid w:val="00BB6727"/>
    <w:rsid w:val="00BB6903"/>
    <w:rsid w:val="00BB69F1"/>
    <w:rsid w:val="00BB6A04"/>
    <w:rsid w:val="00BB6A50"/>
    <w:rsid w:val="00BB6AF2"/>
    <w:rsid w:val="00BB6B3C"/>
    <w:rsid w:val="00BB6BBA"/>
    <w:rsid w:val="00BB6DDF"/>
    <w:rsid w:val="00BB7019"/>
    <w:rsid w:val="00BB7075"/>
    <w:rsid w:val="00BB726B"/>
    <w:rsid w:val="00BB726E"/>
    <w:rsid w:val="00BB7298"/>
    <w:rsid w:val="00BB7427"/>
    <w:rsid w:val="00BB75DD"/>
    <w:rsid w:val="00BB76DA"/>
    <w:rsid w:val="00BB778C"/>
    <w:rsid w:val="00BB77C0"/>
    <w:rsid w:val="00BB77DB"/>
    <w:rsid w:val="00BB78DA"/>
    <w:rsid w:val="00BB79EF"/>
    <w:rsid w:val="00BB7A7A"/>
    <w:rsid w:val="00BB7B53"/>
    <w:rsid w:val="00BB7CF6"/>
    <w:rsid w:val="00BC0150"/>
    <w:rsid w:val="00BC01D4"/>
    <w:rsid w:val="00BC04CF"/>
    <w:rsid w:val="00BC07EC"/>
    <w:rsid w:val="00BC0AB2"/>
    <w:rsid w:val="00BC0ACD"/>
    <w:rsid w:val="00BC0B57"/>
    <w:rsid w:val="00BC0D35"/>
    <w:rsid w:val="00BC0D54"/>
    <w:rsid w:val="00BC0DD2"/>
    <w:rsid w:val="00BC1040"/>
    <w:rsid w:val="00BC14BE"/>
    <w:rsid w:val="00BC16C6"/>
    <w:rsid w:val="00BC16CE"/>
    <w:rsid w:val="00BC16E0"/>
    <w:rsid w:val="00BC186A"/>
    <w:rsid w:val="00BC1B8D"/>
    <w:rsid w:val="00BC1C54"/>
    <w:rsid w:val="00BC1C58"/>
    <w:rsid w:val="00BC1D5C"/>
    <w:rsid w:val="00BC1E9D"/>
    <w:rsid w:val="00BC232C"/>
    <w:rsid w:val="00BC23A9"/>
    <w:rsid w:val="00BC2466"/>
    <w:rsid w:val="00BC2657"/>
    <w:rsid w:val="00BC2693"/>
    <w:rsid w:val="00BC28BA"/>
    <w:rsid w:val="00BC2A95"/>
    <w:rsid w:val="00BC2BEB"/>
    <w:rsid w:val="00BC2BEF"/>
    <w:rsid w:val="00BC2D42"/>
    <w:rsid w:val="00BC2DDF"/>
    <w:rsid w:val="00BC3004"/>
    <w:rsid w:val="00BC32E2"/>
    <w:rsid w:val="00BC3388"/>
    <w:rsid w:val="00BC33A2"/>
    <w:rsid w:val="00BC3464"/>
    <w:rsid w:val="00BC346A"/>
    <w:rsid w:val="00BC372F"/>
    <w:rsid w:val="00BC3A8B"/>
    <w:rsid w:val="00BC3B49"/>
    <w:rsid w:val="00BC3DC9"/>
    <w:rsid w:val="00BC419A"/>
    <w:rsid w:val="00BC4763"/>
    <w:rsid w:val="00BC4949"/>
    <w:rsid w:val="00BC4BD2"/>
    <w:rsid w:val="00BC4C0E"/>
    <w:rsid w:val="00BC4C10"/>
    <w:rsid w:val="00BC4CB5"/>
    <w:rsid w:val="00BC4F88"/>
    <w:rsid w:val="00BC506F"/>
    <w:rsid w:val="00BC525A"/>
    <w:rsid w:val="00BC55AF"/>
    <w:rsid w:val="00BC56F0"/>
    <w:rsid w:val="00BC57A6"/>
    <w:rsid w:val="00BC58E9"/>
    <w:rsid w:val="00BC58F3"/>
    <w:rsid w:val="00BC5D29"/>
    <w:rsid w:val="00BC5D5A"/>
    <w:rsid w:val="00BC5EA9"/>
    <w:rsid w:val="00BC5EF8"/>
    <w:rsid w:val="00BC613C"/>
    <w:rsid w:val="00BC614D"/>
    <w:rsid w:val="00BC6284"/>
    <w:rsid w:val="00BC68A1"/>
    <w:rsid w:val="00BC68BD"/>
    <w:rsid w:val="00BC6BA0"/>
    <w:rsid w:val="00BC6BDA"/>
    <w:rsid w:val="00BC6E46"/>
    <w:rsid w:val="00BC6F18"/>
    <w:rsid w:val="00BC6FB1"/>
    <w:rsid w:val="00BC720F"/>
    <w:rsid w:val="00BC729D"/>
    <w:rsid w:val="00BC72EF"/>
    <w:rsid w:val="00BC73C4"/>
    <w:rsid w:val="00BC741E"/>
    <w:rsid w:val="00BC762F"/>
    <w:rsid w:val="00BC76D3"/>
    <w:rsid w:val="00BC7AA4"/>
    <w:rsid w:val="00BC7D66"/>
    <w:rsid w:val="00BC7FD5"/>
    <w:rsid w:val="00BD0263"/>
    <w:rsid w:val="00BD02A7"/>
    <w:rsid w:val="00BD02EE"/>
    <w:rsid w:val="00BD030C"/>
    <w:rsid w:val="00BD0350"/>
    <w:rsid w:val="00BD05D8"/>
    <w:rsid w:val="00BD062D"/>
    <w:rsid w:val="00BD0755"/>
    <w:rsid w:val="00BD09B9"/>
    <w:rsid w:val="00BD0A2B"/>
    <w:rsid w:val="00BD0C31"/>
    <w:rsid w:val="00BD0C63"/>
    <w:rsid w:val="00BD0CF4"/>
    <w:rsid w:val="00BD1034"/>
    <w:rsid w:val="00BD150B"/>
    <w:rsid w:val="00BD151A"/>
    <w:rsid w:val="00BD15A0"/>
    <w:rsid w:val="00BD174A"/>
    <w:rsid w:val="00BD174B"/>
    <w:rsid w:val="00BD1BD8"/>
    <w:rsid w:val="00BD1C38"/>
    <w:rsid w:val="00BD1D23"/>
    <w:rsid w:val="00BD1D80"/>
    <w:rsid w:val="00BD1DA1"/>
    <w:rsid w:val="00BD1E65"/>
    <w:rsid w:val="00BD1FB5"/>
    <w:rsid w:val="00BD1FFB"/>
    <w:rsid w:val="00BD22E7"/>
    <w:rsid w:val="00BD2589"/>
    <w:rsid w:val="00BD2643"/>
    <w:rsid w:val="00BD2BEE"/>
    <w:rsid w:val="00BD2C63"/>
    <w:rsid w:val="00BD2D77"/>
    <w:rsid w:val="00BD2EBC"/>
    <w:rsid w:val="00BD30E6"/>
    <w:rsid w:val="00BD34C4"/>
    <w:rsid w:val="00BD37C5"/>
    <w:rsid w:val="00BD38F3"/>
    <w:rsid w:val="00BD3B45"/>
    <w:rsid w:val="00BD3D1B"/>
    <w:rsid w:val="00BD3DEF"/>
    <w:rsid w:val="00BD3F2E"/>
    <w:rsid w:val="00BD406A"/>
    <w:rsid w:val="00BD41B8"/>
    <w:rsid w:val="00BD431D"/>
    <w:rsid w:val="00BD4399"/>
    <w:rsid w:val="00BD45F9"/>
    <w:rsid w:val="00BD479C"/>
    <w:rsid w:val="00BD4878"/>
    <w:rsid w:val="00BD48C9"/>
    <w:rsid w:val="00BD4F6D"/>
    <w:rsid w:val="00BD4FD4"/>
    <w:rsid w:val="00BD5205"/>
    <w:rsid w:val="00BD5257"/>
    <w:rsid w:val="00BD5487"/>
    <w:rsid w:val="00BD54F5"/>
    <w:rsid w:val="00BD587B"/>
    <w:rsid w:val="00BD594E"/>
    <w:rsid w:val="00BD5CA0"/>
    <w:rsid w:val="00BD5D96"/>
    <w:rsid w:val="00BD5E26"/>
    <w:rsid w:val="00BD5E52"/>
    <w:rsid w:val="00BD603F"/>
    <w:rsid w:val="00BD6133"/>
    <w:rsid w:val="00BD6159"/>
    <w:rsid w:val="00BD62A9"/>
    <w:rsid w:val="00BD631C"/>
    <w:rsid w:val="00BD637C"/>
    <w:rsid w:val="00BD643C"/>
    <w:rsid w:val="00BD6461"/>
    <w:rsid w:val="00BD65FD"/>
    <w:rsid w:val="00BD669C"/>
    <w:rsid w:val="00BD677A"/>
    <w:rsid w:val="00BD67B9"/>
    <w:rsid w:val="00BD6887"/>
    <w:rsid w:val="00BD68E8"/>
    <w:rsid w:val="00BD6969"/>
    <w:rsid w:val="00BD6D31"/>
    <w:rsid w:val="00BD6DDE"/>
    <w:rsid w:val="00BD6F0A"/>
    <w:rsid w:val="00BD6FEB"/>
    <w:rsid w:val="00BD70E9"/>
    <w:rsid w:val="00BD7247"/>
    <w:rsid w:val="00BD725B"/>
    <w:rsid w:val="00BD7376"/>
    <w:rsid w:val="00BD7579"/>
    <w:rsid w:val="00BD7631"/>
    <w:rsid w:val="00BD7A98"/>
    <w:rsid w:val="00BD7BA3"/>
    <w:rsid w:val="00BD7C7B"/>
    <w:rsid w:val="00BD7CDE"/>
    <w:rsid w:val="00BD7D1E"/>
    <w:rsid w:val="00BDB784"/>
    <w:rsid w:val="00BE01C2"/>
    <w:rsid w:val="00BE0289"/>
    <w:rsid w:val="00BE034D"/>
    <w:rsid w:val="00BE03E1"/>
    <w:rsid w:val="00BE0658"/>
    <w:rsid w:val="00BE077C"/>
    <w:rsid w:val="00BE078B"/>
    <w:rsid w:val="00BE0868"/>
    <w:rsid w:val="00BE08A8"/>
    <w:rsid w:val="00BE0A8F"/>
    <w:rsid w:val="00BE0D65"/>
    <w:rsid w:val="00BE0DB5"/>
    <w:rsid w:val="00BE1173"/>
    <w:rsid w:val="00BE1279"/>
    <w:rsid w:val="00BE12CF"/>
    <w:rsid w:val="00BE1555"/>
    <w:rsid w:val="00BE15C3"/>
    <w:rsid w:val="00BE1981"/>
    <w:rsid w:val="00BE1A5E"/>
    <w:rsid w:val="00BE1B9F"/>
    <w:rsid w:val="00BE1BC8"/>
    <w:rsid w:val="00BE1CE7"/>
    <w:rsid w:val="00BE1E2D"/>
    <w:rsid w:val="00BE1F7B"/>
    <w:rsid w:val="00BE241C"/>
    <w:rsid w:val="00BE249D"/>
    <w:rsid w:val="00BE28AD"/>
    <w:rsid w:val="00BE2B1E"/>
    <w:rsid w:val="00BE2BFB"/>
    <w:rsid w:val="00BE2C5B"/>
    <w:rsid w:val="00BE2EAA"/>
    <w:rsid w:val="00BE30A7"/>
    <w:rsid w:val="00BE3304"/>
    <w:rsid w:val="00BE340F"/>
    <w:rsid w:val="00BE3429"/>
    <w:rsid w:val="00BE348B"/>
    <w:rsid w:val="00BE37AA"/>
    <w:rsid w:val="00BE38F8"/>
    <w:rsid w:val="00BE3BBF"/>
    <w:rsid w:val="00BE3D26"/>
    <w:rsid w:val="00BE3FDD"/>
    <w:rsid w:val="00BE43C3"/>
    <w:rsid w:val="00BE444F"/>
    <w:rsid w:val="00BE44AB"/>
    <w:rsid w:val="00BE495F"/>
    <w:rsid w:val="00BE4A4E"/>
    <w:rsid w:val="00BE4AE3"/>
    <w:rsid w:val="00BE4CBF"/>
    <w:rsid w:val="00BE4DC2"/>
    <w:rsid w:val="00BE4F32"/>
    <w:rsid w:val="00BE504F"/>
    <w:rsid w:val="00BE50DA"/>
    <w:rsid w:val="00BE535D"/>
    <w:rsid w:val="00BE55B7"/>
    <w:rsid w:val="00BE578C"/>
    <w:rsid w:val="00BE578F"/>
    <w:rsid w:val="00BE5C2D"/>
    <w:rsid w:val="00BE5C4B"/>
    <w:rsid w:val="00BE5C6B"/>
    <w:rsid w:val="00BE5C85"/>
    <w:rsid w:val="00BE5FAF"/>
    <w:rsid w:val="00BE6003"/>
    <w:rsid w:val="00BE631C"/>
    <w:rsid w:val="00BE66EF"/>
    <w:rsid w:val="00BE694E"/>
    <w:rsid w:val="00BE6A54"/>
    <w:rsid w:val="00BE6B41"/>
    <w:rsid w:val="00BE6BBA"/>
    <w:rsid w:val="00BE6DD7"/>
    <w:rsid w:val="00BE6EB2"/>
    <w:rsid w:val="00BE7015"/>
    <w:rsid w:val="00BE706F"/>
    <w:rsid w:val="00BE75F9"/>
    <w:rsid w:val="00BE77D3"/>
    <w:rsid w:val="00BE7846"/>
    <w:rsid w:val="00BE7CBF"/>
    <w:rsid w:val="00BE7D0E"/>
    <w:rsid w:val="00BE7D1F"/>
    <w:rsid w:val="00BE7DFA"/>
    <w:rsid w:val="00BE7E0B"/>
    <w:rsid w:val="00BE7E41"/>
    <w:rsid w:val="00BF0382"/>
    <w:rsid w:val="00BF040D"/>
    <w:rsid w:val="00BF0571"/>
    <w:rsid w:val="00BF07B0"/>
    <w:rsid w:val="00BF0866"/>
    <w:rsid w:val="00BF0A35"/>
    <w:rsid w:val="00BF0ACE"/>
    <w:rsid w:val="00BF0B1D"/>
    <w:rsid w:val="00BF0C0B"/>
    <w:rsid w:val="00BF0C79"/>
    <w:rsid w:val="00BF0C85"/>
    <w:rsid w:val="00BF0C96"/>
    <w:rsid w:val="00BF0ED6"/>
    <w:rsid w:val="00BF1028"/>
    <w:rsid w:val="00BF113C"/>
    <w:rsid w:val="00BF1490"/>
    <w:rsid w:val="00BF157A"/>
    <w:rsid w:val="00BF175A"/>
    <w:rsid w:val="00BF175F"/>
    <w:rsid w:val="00BF1931"/>
    <w:rsid w:val="00BF19AF"/>
    <w:rsid w:val="00BF1CAB"/>
    <w:rsid w:val="00BF1CF0"/>
    <w:rsid w:val="00BF1EA0"/>
    <w:rsid w:val="00BF213B"/>
    <w:rsid w:val="00BF21BD"/>
    <w:rsid w:val="00BF23C7"/>
    <w:rsid w:val="00BF24E5"/>
    <w:rsid w:val="00BF274C"/>
    <w:rsid w:val="00BF27E0"/>
    <w:rsid w:val="00BF2819"/>
    <w:rsid w:val="00BF28E0"/>
    <w:rsid w:val="00BF2A54"/>
    <w:rsid w:val="00BF2CB9"/>
    <w:rsid w:val="00BF2D02"/>
    <w:rsid w:val="00BF2D2B"/>
    <w:rsid w:val="00BF2E19"/>
    <w:rsid w:val="00BF338C"/>
    <w:rsid w:val="00BF33AB"/>
    <w:rsid w:val="00BF35F8"/>
    <w:rsid w:val="00BF3648"/>
    <w:rsid w:val="00BF39C5"/>
    <w:rsid w:val="00BF3A7A"/>
    <w:rsid w:val="00BF3BF9"/>
    <w:rsid w:val="00BF3D33"/>
    <w:rsid w:val="00BF3E6E"/>
    <w:rsid w:val="00BF3F2C"/>
    <w:rsid w:val="00BF3F9F"/>
    <w:rsid w:val="00BF4092"/>
    <w:rsid w:val="00BF41C3"/>
    <w:rsid w:val="00BF4248"/>
    <w:rsid w:val="00BF454F"/>
    <w:rsid w:val="00BF48F8"/>
    <w:rsid w:val="00BF4934"/>
    <w:rsid w:val="00BF4D6E"/>
    <w:rsid w:val="00BF4F97"/>
    <w:rsid w:val="00BF5061"/>
    <w:rsid w:val="00BF50A3"/>
    <w:rsid w:val="00BF50ED"/>
    <w:rsid w:val="00BF527D"/>
    <w:rsid w:val="00BF536F"/>
    <w:rsid w:val="00BF544B"/>
    <w:rsid w:val="00BF5462"/>
    <w:rsid w:val="00BF54E1"/>
    <w:rsid w:val="00BF5638"/>
    <w:rsid w:val="00BF5755"/>
    <w:rsid w:val="00BF5AD4"/>
    <w:rsid w:val="00BF5C1F"/>
    <w:rsid w:val="00BF5D22"/>
    <w:rsid w:val="00BF5D56"/>
    <w:rsid w:val="00BF6125"/>
    <w:rsid w:val="00BF61E7"/>
    <w:rsid w:val="00BF660B"/>
    <w:rsid w:val="00BF6691"/>
    <w:rsid w:val="00BF670F"/>
    <w:rsid w:val="00BF6844"/>
    <w:rsid w:val="00BF6930"/>
    <w:rsid w:val="00BF6A29"/>
    <w:rsid w:val="00BF6A6B"/>
    <w:rsid w:val="00BF6B8B"/>
    <w:rsid w:val="00BF6CA3"/>
    <w:rsid w:val="00BF6CE4"/>
    <w:rsid w:val="00BF6ED6"/>
    <w:rsid w:val="00BF6F7E"/>
    <w:rsid w:val="00BF70E0"/>
    <w:rsid w:val="00BF72AB"/>
    <w:rsid w:val="00BF774E"/>
    <w:rsid w:val="00BF7832"/>
    <w:rsid w:val="00BF7922"/>
    <w:rsid w:val="00BF7B36"/>
    <w:rsid w:val="00BF7B62"/>
    <w:rsid w:val="00BF7B8F"/>
    <w:rsid w:val="00BF7BBE"/>
    <w:rsid w:val="00BF7DC6"/>
    <w:rsid w:val="00BF7E55"/>
    <w:rsid w:val="00BF7E78"/>
    <w:rsid w:val="00BF7F6F"/>
    <w:rsid w:val="00C0015C"/>
    <w:rsid w:val="00C0032A"/>
    <w:rsid w:val="00C0052F"/>
    <w:rsid w:val="00C005D1"/>
    <w:rsid w:val="00C0071C"/>
    <w:rsid w:val="00C00AC6"/>
    <w:rsid w:val="00C00E91"/>
    <w:rsid w:val="00C00F03"/>
    <w:rsid w:val="00C01168"/>
    <w:rsid w:val="00C01853"/>
    <w:rsid w:val="00C019F1"/>
    <w:rsid w:val="00C01BBE"/>
    <w:rsid w:val="00C01F62"/>
    <w:rsid w:val="00C0202C"/>
    <w:rsid w:val="00C02190"/>
    <w:rsid w:val="00C024C3"/>
    <w:rsid w:val="00C0251C"/>
    <w:rsid w:val="00C029D2"/>
    <w:rsid w:val="00C02A15"/>
    <w:rsid w:val="00C02ABE"/>
    <w:rsid w:val="00C02C30"/>
    <w:rsid w:val="00C02D41"/>
    <w:rsid w:val="00C02E34"/>
    <w:rsid w:val="00C02FFB"/>
    <w:rsid w:val="00C031B0"/>
    <w:rsid w:val="00C031B8"/>
    <w:rsid w:val="00C031EF"/>
    <w:rsid w:val="00C0336F"/>
    <w:rsid w:val="00C0344A"/>
    <w:rsid w:val="00C03565"/>
    <w:rsid w:val="00C0359A"/>
    <w:rsid w:val="00C03677"/>
    <w:rsid w:val="00C036DB"/>
    <w:rsid w:val="00C03A7D"/>
    <w:rsid w:val="00C03FC6"/>
    <w:rsid w:val="00C040CD"/>
    <w:rsid w:val="00C041E1"/>
    <w:rsid w:val="00C04490"/>
    <w:rsid w:val="00C044B1"/>
    <w:rsid w:val="00C044D7"/>
    <w:rsid w:val="00C046C1"/>
    <w:rsid w:val="00C046F4"/>
    <w:rsid w:val="00C0475A"/>
    <w:rsid w:val="00C048AA"/>
    <w:rsid w:val="00C04C3F"/>
    <w:rsid w:val="00C04CE5"/>
    <w:rsid w:val="00C04E11"/>
    <w:rsid w:val="00C04E1E"/>
    <w:rsid w:val="00C04ED2"/>
    <w:rsid w:val="00C05071"/>
    <w:rsid w:val="00C050F4"/>
    <w:rsid w:val="00C0520F"/>
    <w:rsid w:val="00C056AC"/>
    <w:rsid w:val="00C057A8"/>
    <w:rsid w:val="00C058B8"/>
    <w:rsid w:val="00C05BDE"/>
    <w:rsid w:val="00C05C8D"/>
    <w:rsid w:val="00C05E35"/>
    <w:rsid w:val="00C05F1B"/>
    <w:rsid w:val="00C0602F"/>
    <w:rsid w:val="00C060B2"/>
    <w:rsid w:val="00C06577"/>
    <w:rsid w:val="00C0657B"/>
    <w:rsid w:val="00C0663E"/>
    <w:rsid w:val="00C0679E"/>
    <w:rsid w:val="00C067FE"/>
    <w:rsid w:val="00C069AC"/>
    <w:rsid w:val="00C06C4B"/>
    <w:rsid w:val="00C070CE"/>
    <w:rsid w:val="00C07163"/>
    <w:rsid w:val="00C073E3"/>
    <w:rsid w:val="00C07532"/>
    <w:rsid w:val="00C07669"/>
    <w:rsid w:val="00C07709"/>
    <w:rsid w:val="00C077CC"/>
    <w:rsid w:val="00C07822"/>
    <w:rsid w:val="00C0790F"/>
    <w:rsid w:val="00C079D1"/>
    <w:rsid w:val="00C07A50"/>
    <w:rsid w:val="00C07BBB"/>
    <w:rsid w:val="00C10401"/>
    <w:rsid w:val="00C10463"/>
    <w:rsid w:val="00C10856"/>
    <w:rsid w:val="00C109C7"/>
    <w:rsid w:val="00C10AD5"/>
    <w:rsid w:val="00C10CC3"/>
    <w:rsid w:val="00C10FAE"/>
    <w:rsid w:val="00C10FCF"/>
    <w:rsid w:val="00C1122D"/>
    <w:rsid w:val="00C114C0"/>
    <w:rsid w:val="00C114CD"/>
    <w:rsid w:val="00C116E3"/>
    <w:rsid w:val="00C118AA"/>
    <w:rsid w:val="00C11956"/>
    <w:rsid w:val="00C11CD7"/>
    <w:rsid w:val="00C11E77"/>
    <w:rsid w:val="00C12093"/>
    <w:rsid w:val="00C123B1"/>
    <w:rsid w:val="00C1249E"/>
    <w:rsid w:val="00C124CB"/>
    <w:rsid w:val="00C12676"/>
    <w:rsid w:val="00C126E3"/>
    <w:rsid w:val="00C12708"/>
    <w:rsid w:val="00C12955"/>
    <w:rsid w:val="00C12CC5"/>
    <w:rsid w:val="00C12E1E"/>
    <w:rsid w:val="00C12F4E"/>
    <w:rsid w:val="00C13115"/>
    <w:rsid w:val="00C131DC"/>
    <w:rsid w:val="00C133E3"/>
    <w:rsid w:val="00C138B7"/>
    <w:rsid w:val="00C1391C"/>
    <w:rsid w:val="00C139FE"/>
    <w:rsid w:val="00C13C0F"/>
    <w:rsid w:val="00C1403B"/>
    <w:rsid w:val="00C140A8"/>
    <w:rsid w:val="00C143DF"/>
    <w:rsid w:val="00C14520"/>
    <w:rsid w:val="00C14560"/>
    <w:rsid w:val="00C1459A"/>
    <w:rsid w:val="00C14608"/>
    <w:rsid w:val="00C146D2"/>
    <w:rsid w:val="00C15175"/>
    <w:rsid w:val="00C15189"/>
    <w:rsid w:val="00C15325"/>
    <w:rsid w:val="00C153B0"/>
    <w:rsid w:val="00C15566"/>
    <w:rsid w:val="00C155C6"/>
    <w:rsid w:val="00C155CC"/>
    <w:rsid w:val="00C156A5"/>
    <w:rsid w:val="00C15744"/>
    <w:rsid w:val="00C15A18"/>
    <w:rsid w:val="00C1610E"/>
    <w:rsid w:val="00C166F2"/>
    <w:rsid w:val="00C1681D"/>
    <w:rsid w:val="00C16A19"/>
    <w:rsid w:val="00C16C62"/>
    <w:rsid w:val="00C16CBE"/>
    <w:rsid w:val="00C16F66"/>
    <w:rsid w:val="00C1708D"/>
    <w:rsid w:val="00C170EA"/>
    <w:rsid w:val="00C1715F"/>
    <w:rsid w:val="00C17225"/>
    <w:rsid w:val="00C173E0"/>
    <w:rsid w:val="00C17776"/>
    <w:rsid w:val="00C1787A"/>
    <w:rsid w:val="00C17F4E"/>
    <w:rsid w:val="00C20441"/>
    <w:rsid w:val="00C206AC"/>
    <w:rsid w:val="00C20AD6"/>
    <w:rsid w:val="00C20B44"/>
    <w:rsid w:val="00C20B72"/>
    <w:rsid w:val="00C20ED1"/>
    <w:rsid w:val="00C20FEA"/>
    <w:rsid w:val="00C21199"/>
    <w:rsid w:val="00C2133E"/>
    <w:rsid w:val="00C214D5"/>
    <w:rsid w:val="00C215EF"/>
    <w:rsid w:val="00C217D0"/>
    <w:rsid w:val="00C2197F"/>
    <w:rsid w:val="00C21D30"/>
    <w:rsid w:val="00C21F26"/>
    <w:rsid w:val="00C2203A"/>
    <w:rsid w:val="00C220CC"/>
    <w:rsid w:val="00C22116"/>
    <w:rsid w:val="00C222E8"/>
    <w:rsid w:val="00C22455"/>
    <w:rsid w:val="00C2247A"/>
    <w:rsid w:val="00C22692"/>
    <w:rsid w:val="00C229B6"/>
    <w:rsid w:val="00C22A04"/>
    <w:rsid w:val="00C22C90"/>
    <w:rsid w:val="00C22F2C"/>
    <w:rsid w:val="00C22F6D"/>
    <w:rsid w:val="00C2305F"/>
    <w:rsid w:val="00C23478"/>
    <w:rsid w:val="00C2348F"/>
    <w:rsid w:val="00C2359F"/>
    <w:rsid w:val="00C235D4"/>
    <w:rsid w:val="00C2365A"/>
    <w:rsid w:val="00C23729"/>
    <w:rsid w:val="00C2374D"/>
    <w:rsid w:val="00C237EC"/>
    <w:rsid w:val="00C23B86"/>
    <w:rsid w:val="00C23C4C"/>
    <w:rsid w:val="00C23D04"/>
    <w:rsid w:val="00C23D1E"/>
    <w:rsid w:val="00C23D46"/>
    <w:rsid w:val="00C23DD4"/>
    <w:rsid w:val="00C23DDF"/>
    <w:rsid w:val="00C23DFA"/>
    <w:rsid w:val="00C23E09"/>
    <w:rsid w:val="00C23F40"/>
    <w:rsid w:val="00C23F86"/>
    <w:rsid w:val="00C241C5"/>
    <w:rsid w:val="00C24219"/>
    <w:rsid w:val="00C24492"/>
    <w:rsid w:val="00C24504"/>
    <w:rsid w:val="00C2451C"/>
    <w:rsid w:val="00C2464D"/>
    <w:rsid w:val="00C246BE"/>
    <w:rsid w:val="00C2481A"/>
    <w:rsid w:val="00C2481E"/>
    <w:rsid w:val="00C2489C"/>
    <w:rsid w:val="00C248C9"/>
    <w:rsid w:val="00C24CB1"/>
    <w:rsid w:val="00C24E55"/>
    <w:rsid w:val="00C24FF3"/>
    <w:rsid w:val="00C252CB"/>
    <w:rsid w:val="00C25A0B"/>
    <w:rsid w:val="00C25A2B"/>
    <w:rsid w:val="00C26062"/>
    <w:rsid w:val="00C260DA"/>
    <w:rsid w:val="00C261BF"/>
    <w:rsid w:val="00C263E3"/>
    <w:rsid w:val="00C2667F"/>
    <w:rsid w:val="00C266DE"/>
    <w:rsid w:val="00C266F7"/>
    <w:rsid w:val="00C268A9"/>
    <w:rsid w:val="00C26920"/>
    <w:rsid w:val="00C26A6B"/>
    <w:rsid w:val="00C26B63"/>
    <w:rsid w:val="00C26C62"/>
    <w:rsid w:val="00C26F57"/>
    <w:rsid w:val="00C27063"/>
    <w:rsid w:val="00C2725E"/>
    <w:rsid w:val="00C272BF"/>
    <w:rsid w:val="00C2744E"/>
    <w:rsid w:val="00C274E1"/>
    <w:rsid w:val="00C27B37"/>
    <w:rsid w:val="00C27EFB"/>
    <w:rsid w:val="00C27FDD"/>
    <w:rsid w:val="00C27FF1"/>
    <w:rsid w:val="00C3006C"/>
    <w:rsid w:val="00C300CD"/>
    <w:rsid w:val="00C30110"/>
    <w:rsid w:val="00C301B8"/>
    <w:rsid w:val="00C302B0"/>
    <w:rsid w:val="00C30675"/>
    <w:rsid w:val="00C30861"/>
    <w:rsid w:val="00C30961"/>
    <w:rsid w:val="00C30C29"/>
    <w:rsid w:val="00C30C4B"/>
    <w:rsid w:val="00C30CBC"/>
    <w:rsid w:val="00C30DA8"/>
    <w:rsid w:val="00C31145"/>
    <w:rsid w:val="00C311E3"/>
    <w:rsid w:val="00C31546"/>
    <w:rsid w:val="00C31A0E"/>
    <w:rsid w:val="00C31A2B"/>
    <w:rsid w:val="00C31F33"/>
    <w:rsid w:val="00C32013"/>
    <w:rsid w:val="00C323B4"/>
    <w:rsid w:val="00C32478"/>
    <w:rsid w:val="00C328AA"/>
    <w:rsid w:val="00C328C5"/>
    <w:rsid w:val="00C32EFB"/>
    <w:rsid w:val="00C3304A"/>
    <w:rsid w:val="00C3309B"/>
    <w:rsid w:val="00C33199"/>
    <w:rsid w:val="00C33440"/>
    <w:rsid w:val="00C3349B"/>
    <w:rsid w:val="00C33596"/>
    <w:rsid w:val="00C33602"/>
    <w:rsid w:val="00C338E8"/>
    <w:rsid w:val="00C3394E"/>
    <w:rsid w:val="00C33B16"/>
    <w:rsid w:val="00C33B98"/>
    <w:rsid w:val="00C33BFE"/>
    <w:rsid w:val="00C33EA5"/>
    <w:rsid w:val="00C342DF"/>
    <w:rsid w:val="00C342E5"/>
    <w:rsid w:val="00C345E1"/>
    <w:rsid w:val="00C34745"/>
    <w:rsid w:val="00C347D8"/>
    <w:rsid w:val="00C34882"/>
    <w:rsid w:val="00C34A0F"/>
    <w:rsid w:val="00C34BF9"/>
    <w:rsid w:val="00C34C32"/>
    <w:rsid w:val="00C34CCD"/>
    <w:rsid w:val="00C34E12"/>
    <w:rsid w:val="00C34EC6"/>
    <w:rsid w:val="00C35151"/>
    <w:rsid w:val="00C35301"/>
    <w:rsid w:val="00C35376"/>
    <w:rsid w:val="00C3538A"/>
    <w:rsid w:val="00C35736"/>
    <w:rsid w:val="00C35803"/>
    <w:rsid w:val="00C358C0"/>
    <w:rsid w:val="00C35901"/>
    <w:rsid w:val="00C35BFB"/>
    <w:rsid w:val="00C35C20"/>
    <w:rsid w:val="00C35E23"/>
    <w:rsid w:val="00C35EC4"/>
    <w:rsid w:val="00C35ECA"/>
    <w:rsid w:val="00C360A3"/>
    <w:rsid w:val="00C362C6"/>
    <w:rsid w:val="00C36459"/>
    <w:rsid w:val="00C364CA"/>
    <w:rsid w:val="00C365D7"/>
    <w:rsid w:val="00C3682D"/>
    <w:rsid w:val="00C3690E"/>
    <w:rsid w:val="00C3691B"/>
    <w:rsid w:val="00C36D47"/>
    <w:rsid w:val="00C36E52"/>
    <w:rsid w:val="00C36E6D"/>
    <w:rsid w:val="00C36F5F"/>
    <w:rsid w:val="00C37063"/>
    <w:rsid w:val="00C3724E"/>
    <w:rsid w:val="00C37254"/>
    <w:rsid w:val="00C372E7"/>
    <w:rsid w:val="00C3730D"/>
    <w:rsid w:val="00C37324"/>
    <w:rsid w:val="00C37568"/>
    <w:rsid w:val="00C375A3"/>
    <w:rsid w:val="00C375B3"/>
    <w:rsid w:val="00C375D5"/>
    <w:rsid w:val="00C377E4"/>
    <w:rsid w:val="00C37995"/>
    <w:rsid w:val="00C379BA"/>
    <w:rsid w:val="00C37A90"/>
    <w:rsid w:val="00C37C72"/>
    <w:rsid w:val="00C37D10"/>
    <w:rsid w:val="00C37F6F"/>
    <w:rsid w:val="00C4003E"/>
    <w:rsid w:val="00C4048A"/>
    <w:rsid w:val="00C405D8"/>
    <w:rsid w:val="00C40C39"/>
    <w:rsid w:val="00C40C48"/>
    <w:rsid w:val="00C40CAF"/>
    <w:rsid w:val="00C40DAC"/>
    <w:rsid w:val="00C411FA"/>
    <w:rsid w:val="00C411FC"/>
    <w:rsid w:val="00C41395"/>
    <w:rsid w:val="00C4152A"/>
    <w:rsid w:val="00C41643"/>
    <w:rsid w:val="00C41658"/>
    <w:rsid w:val="00C4188E"/>
    <w:rsid w:val="00C41C42"/>
    <w:rsid w:val="00C41CA2"/>
    <w:rsid w:val="00C41E3A"/>
    <w:rsid w:val="00C420F2"/>
    <w:rsid w:val="00C4219B"/>
    <w:rsid w:val="00C42232"/>
    <w:rsid w:val="00C4249C"/>
    <w:rsid w:val="00C425D5"/>
    <w:rsid w:val="00C4262E"/>
    <w:rsid w:val="00C426C8"/>
    <w:rsid w:val="00C42775"/>
    <w:rsid w:val="00C427EE"/>
    <w:rsid w:val="00C42911"/>
    <w:rsid w:val="00C42B37"/>
    <w:rsid w:val="00C42E5E"/>
    <w:rsid w:val="00C42FC3"/>
    <w:rsid w:val="00C43061"/>
    <w:rsid w:val="00C43093"/>
    <w:rsid w:val="00C4333F"/>
    <w:rsid w:val="00C433E4"/>
    <w:rsid w:val="00C43628"/>
    <w:rsid w:val="00C43677"/>
    <w:rsid w:val="00C439B2"/>
    <w:rsid w:val="00C43B75"/>
    <w:rsid w:val="00C43BAD"/>
    <w:rsid w:val="00C43BFB"/>
    <w:rsid w:val="00C43C4F"/>
    <w:rsid w:val="00C43EDC"/>
    <w:rsid w:val="00C440BB"/>
    <w:rsid w:val="00C44345"/>
    <w:rsid w:val="00C44607"/>
    <w:rsid w:val="00C44678"/>
    <w:rsid w:val="00C44708"/>
    <w:rsid w:val="00C4477B"/>
    <w:rsid w:val="00C44938"/>
    <w:rsid w:val="00C44968"/>
    <w:rsid w:val="00C45137"/>
    <w:rsid w:val="00C454CF"/>
    <w:rsid w:val="00C455A3"/>
    <w:rsid w:val="00C456EB"/>
    <w:rsid w:val="00C4575E"/>
    <w:rsid w:val="00C4588A"/>
    <w:rsid w:val="00C458B1"/>
    <w:rsid w:val="00C458CA"/>
    <w:rsid w:val="00C4598F"/>
    <w:rsid w:val="00C45ADA"/>
    <w:rsid w:val="00C45BFD"/>
    <w:rsid w:val="00C45FB3"/>
    <w:rsid w:val="00C4606B"/>
    <w:rsid w:val="00C46287"/>
    <w:rsid w:val="00C464C4"/>
    <w:rsid w:val="00C464E3"/>
    <w:rsid w:val="00C4650B"/>
    <w:rsid w:val="00C4650D"/>
    <w:rsid w:val="00C46561"/>
    <w:rsid w:val="00C467AB"/>
    <w:rsid w:val="00C467BF"/>
    <w:rsid w:val="00C46854"/>
    <w:rsid w:val="00C46A8C"/>
    <w:rsid w:val="00C46D64"/>
    <w:rsid w:val="00C46DD7"/>
    <w:rsid w:val="00C47151"/>
    <w:rsid w:val="00C4764A"/>
    <w:rsid w:val="00C476C2"/>
    <w:rsid w:val="00C4785E"/>
    <w:rsid w:val="00C47B60"/>
    <w:rsid w:val="00C47E4F"/>
    <w:rsid w:val="00C5063D"/>
    <w:rsid w:val="00C50C14"/>
    <w:rsid w:val="00C50D2F"/>
    <w:rsid w:val="00C510CF"/>
    <w:rsid w:val="00C5116E"/>
    <w:rsid w:val="00C512E7"/>
    <w:rsid w:val="00C51472"/>
    <w:rsid w:val="00C5179D"/>
    <w:rsid w:val="00C51972"/>
    <w:rsid w:val="00C519E7"/>
    <w:rsid w:val="00C51DC3"/>
    <w:rsid w:val="00C51DD1"/>
    <w:rsid w:val="00C51DEF"/>
    <w:rsid w:val="00C521AF"/>
    <w:rsid w:val="00C5243B"/>
    <w:rsid w:val="00C5246E"/>
    <w:rsid w:val="00C52568"/>
    <w:rsid w:val="00C5260C"/>
    <w:rsid w:val="00C52708"/>
    <w:rsid w:val="00C5293D"/>
    <w:rsid w:val="00C52A21"/>
    <w:rsid w:val="00C52AD8"/>
    <w:rsid w:val="00C52D4C"/>
    <w:rsid w:val="00C52FA7"/>
    <w:rsid w:val="00C52FAD"/>
    <w:rsid w:val="00C530E9"/>
    <w:rsid w:val="00C53143"/>
    <w:rsid w:val="00C532DD"/>
    <w:rsid w:val="00C532E0"/>
    <w:rsid w:val="00C5348B"/>
    <w:rsid w:val="00C535AD"/>
    <w:rsid w:val="00C53705"/>
    <w:rsid w:val="00C538CE"/>
    <w:rsid w:val="00C53987"/>
    <w:rsid w:val="00C53A52"/>
    <w:rsid w:val="00C53A59"/>
    <w:rsid w:val="00C53AFF"/>
    <w:rsid w:val="00C53DC8"/>
    <w:rsid w:val="00C547B7"/>
    <w:rsid w:val="00C54B9A"/>
    <w:rsid w:val="00C54D63"/>
    <w:rsid w:val="00C54EFE"/>
    <w:rsid w:val="00C54FAA"/>
    <w:rsid w:val="00C550D8"/>
    <w:rsid w:val="00C55396"/>
    <w:rsid w:val="00C55428"/>
    <w:rsid w:val="00C55484"/>
    <w:rsid w:val="00C554D5"/>
    <w:rsid w:val="00C554FE"/>
    <w:rsid w:val="00C55752"/>
    <w:rsid w:val="00C558E1"/>
    <w:rsid w:val="00C55A73"/>
    <w:rsid w:val="00C55B52"/>
    <w:rsid w:val="00C55CB2"/>
    <w:rsid w:val="00C55E5E"/>
    <w:rsid w:val="00C5635A"/>
    <w:rsid w:val="00C56378"/>
    <w:rsid w:val="00C563CA"/>
    <w:rsid w:val="00C568E4"/>
    <w:rsid w:val="00C5697D"/>
    <w:rsid w:val="00C56AED"/>
    <w:rsid w:val="00C56B8B"/>
    <w:rsid w:val="00C56BC4"/>
    <w:rsid w:val="00C56E1D"/>
    <w:rsid w:val="00C5706F"/>
    <w:rsid w:val="00C57192"/>
    <w:rsid w:val="00C574EE"/>
    <w:rsid w:val="00C57522"/>
    <w:rsid w:val="00C578CD"/>
    <w:rsid w:val="00C57C2B"/>
    <w:rsid w:val="00C57CEA"/>
    <w:rsid w:val="00C60027"/>
    <w:rsid w:val="00C60112"/>
    <w:rsid w:val="00C6011B"/>
    <w:rsid w:val="00C601FB"/>
    <w:rsid w:val="00C6036A"/>
    <w:rsid w:val="00C60622"/>
    <w:rsid w:val="00C60726"/>
    <w:rsid w:val="00C6098D"/>
    <w:rsid w:val="00C60A68"/>
    <w:rsid w:val="00C60C42"/>
    <w:rsid w:val="00C60C77"/>
    <w:rsid w:val="00C60EB1"/>
    <w:rsid w:val="00C61088"/>
    <w:rsid w:val="00C613BB"/>
    <w:rsid w:val="00C6140B"/>
    <w:rsid w:val="00C61464"/>
    <w:rsid w:val="00C615BF"/>
    <w:rsid w:val="00C6174C"/>
    <w:rsid w:val="00C61857"/>
    <w:rsid w:val="00C61940"/>
    <w:rsid w:val="00C619BE"/>
    <w:rsid w:val="00C61AFF"/>
    <w:rsid w:val="00C61D57"/>
    <w:rsid w:val="00C61F8E"/>
    <w:rsid w:val="00C61FA1"/>
    <w:rsid w:val="00C62289"/>
    <w:rsid w:val="00C6243E"/>
    <w:rsid w:val="00C624D3"/>
    <w:rsid w:val="00C627C6"/>
    <w:rsid w:val="00C627C8"/>
    <w:rsid w:val="00C62890"/>
    <w:rsid w:val="00C628B2"/>
    <w:rsid w:val="00C62960"/>
    <w:rsid w:val="00C62968"/>
    <w:rsid w:val="00C6298E"/>
    <w:rsid w:val="00C62ABB"/>
    <w:rsid w:val="00C63378"/>
    <w:rsid w:val="00C633FA"/>
    <w:rsid w:val="00C6351D"/>
    <w:rsid w:val="00C63681"/>
    <w:rsid w:val="00C63688"/>
    <w:rsid w:val="00C63970"/>
    <w:rsid w:val="00C63BA4"/>
    <w:rsid w:val="00C63D59"/>
    <w:rsid w:val="00C6425B"/>
    <w:rsid w:val="00C6436C"/>
    <w:rsid w:val="00C6462E"/>
    <w:rsid w:val="00C6463D"/>
    <w:rsid w:val="00C6468E"/>
    <w:rsid w:val="00C647F9"/>
    <w:rsid w:val="00C64864"/>
    <w:rsid w:val="00C64887"/>
    <w:rsid w:val="00C64BE1"/>
    <w:rsid w:val="00C64DB9"/>
    <w:rsid w:val="00C64E04"/>
    <w:rsid w:val="00C6506A"/>
    <w:rsid w:val="00C651BE"/>
    <w:rsid w:val="00C651E6"/>
    <w:rsid w:val="00C655C7"/>
    <w:rsid w:val="00C6563B"/>
    <w:rsid w:val="00C65670"/>
    <w:rsid w:val="00C656B3"/>
    <w:rsid w:val="00C65887"/>
    <w:rsid w:val="00C659DA"/>
    <w:rsid w:val="00C65BD3"/>
    <w:rsid w:val="00C65CF4"/>
    <w:rsid w:val="00C65E2A"/>
    <w:rsid w:val="00C65FBB"/>
    <w:rsid w:val="00C65FEE"/>
    <w:rsid w:val="00C66099"/>
    <w:rsid w:val="00C66275"/>
    <w:rsid w:val="00C662A7"/>
    <w:rsid w:val="00C66334"/>
    <w:rsid w:val="00C666D2"/>
    <w:rsid w:val="00C6678C"/>
    <w:rsid w:val="00C66ACB"/>
    <w:rsid w:val="00C66ADB"/>
    <w:rsid w:val="00C66B7E"/>
    <w:rsid w:val="00C66E0E"/>
    <w:rsid w:val="00C66EE7"/>
    <w:rsid w:val="00C66EFC"/>
    <w:rsid w:val="00C66FF5"/>
    <w:rsid w:val="00C6724B"/>
    <w:rsid w:val="00C674C4"/>
    <w:rsid w:val="00C67B1B"/>
    <w:rsid w:val="00C67B5F"/>
    <w:rsid w:val="00C67C16"/>
    <w:rsid w:val="00C67D25"/>
    <w:rsid w:val="00C67D91"/>
    <w:rsid w:val="00C67FD1"/>
    <w:rsid w:val="00C700FB"/>
    <w:rsid w:val="00C7010A"/>
    <w:rsid w:val="00C701BA"/>
    <w:rsid w:val="00C7024F"/>
    <w:rsid w:val="00C703A9"/>
    <w:rsid w:val="00C70759"/>
    <w:rsid w:val="00C70926"/>
    <w:rsid w:val="00C70948"/>
    <w:rsid w:val="00C70A7B"/>
    <w:rsid w:val="00C70E85"/>
    <w:rsid w:val="00C70FD8"/>
    <w:rsid w:val="00C710B6"/>
    <w:rsid w:val="00C712E3"/>
    <w:rsid w:val="00C71366"/>
    <w:rsid w:val="00C71480"/>
    <w:rsid w:val="00C714BD"/>
    <w:rsid w:val="00C715C6"/>
    <w:rsid w:val="00C71695"/>
    <w:rsid w:val="00C71706"/>
    <w:rsid w:val="00C717D4"/>
    <w:rsid w:val="00C717ED"/>
    <w:rsid w:val="00C71D04"/>
    <w:rsid w:val="00C71F5E"/>
    <w:rsid w:val="00C7217B"/>
    <w:rsid w:val="00C721AD"/>
    <w:rsid w:val="00C7252C"/>
    <w:rsid w:val="00C72554"/>
    <w:rsid w:val="00C7261B"/>
    <w:rsid w:val="00C72916"/>
    <w:rsid w:val="00C72A60"/>
    <w:rsid w:val="00C72AAD"/>
    <w:rsid w:val="00C72C9F"/>
    <w:rsid w:val="00C72D54"/>
    <w:rsid w:val="00C72DA6"/>
    <w:rsid w:val="00C72DD1"/>
    <w:rsid w:val="00C72FF3"/>
    <w:rsid w:val="00C732BC"/>
    <w:rsid w:val="00C73692"/>
    <w:rsid w:val="00C73C6C"/>
    <w:rsid w:val="00C73CC9"/>
    <w:rsid w:val="00C73CD1"/>
    <w:rsid w:val="00C73CEC"/>
    <w:rsid w:val="00C73DC9"/>
    <w:rsid w:val="00C74138"/>
    <w:rsid w:val="00C748F0"/>
    <w:rsid w:val="00C749C4"/>
    <w:rsid w:val="00C74AC3"/>
    <w:rsid w:val="00C74B70"/>
    <w:rsid w:val="00C74B9C"/>
    <w:rsid w:val="00C74C88"/>
    <w:rsid w:val="00C74F87"/>
    <w:rsid w:val="00C7519C"/>
    <w:rsid w:val="00C753EA"/>
    <w:rsid w:val="00C7548B"/>
    <w:rsid w:val="00C75587"/>
    <w:rsid w:val="00C755A4"/>
    <w:rsid w:val="00C7580F"/>
    <w:rsid w:val="00C75838"/>
    <w:rsid w:val="00C759A3"/>
    <w:rsid w:val="00C75C12"/>
    <w:rsid w:val="00C75C59"/>
    <w:rsid w:val="00C75CF2"/>
    <w:rsid w:val="00C75E14"/>
    <w:rsid w:val="00C75E1C"/>
    <w:rsid w:val="00C76054"/>
    <w:rsid w:val="00C7668C"/>
    <w:rsid w:val="00C767C1"/>
    <w:rsid w:val="00C7687E"/>
    <w:rsid w:val="00C768F6"/>
    <w:rsid w:val="00C76942"/>
    <w:rsid w:val="00C76C80"/>
    <w:rsid w:val="00C76F2E"/>
    <w:rsid w:val="00C7714F"/>
    <w:rsid w:val="00C772E8"/>
    <w:rsid w:val="00C7748B"/>
    <w:rsid w:val="00C77758"/>
    <w:rsid w:val="00C77A0F"/>
    <w:rsid w:val="00C77A93"/>
    <w:rsid w:val="00C77BD8"/>
    <w:rsid w:val="00C77C0F"/>
    <w:rsid w:val="00C77CD0"/>
    <w:rsid w:val="00C77F22"/>
    <w:rsid w:val="00C77F9D"/>
    <w:rsid w:val="00C800C2"/>
    <w:rsid w:val="00C80170"/>
    <w:rsid w:val="00C80269"/>
    <w:rsid w:val="00C803C1"/>
    <w:rsid w:val="00C803C2"/>
    <w:rsid w:val="00C80627"/>
    <w:rsid w:val="00C806B6"/>
    <w:rsid w:val="00C80768"/>
    <w:rsid w:val="00C80B54"/>
    <w:rsid w:val="00C80BD1"/>
    <w:rsid w:val="00C80CCC"/>
    <w:rsid w:val="00C80D1B"/>
    <w:rsid w:val="00C80DB0"/>
    <w:rsid w:val="00C80E02"/>
    <w:rsid w:val="00C80F80"/>
    <w:rsid w:val="00C80FFD"/>
    <w:rsid w:val="00C811EB"/>
    <w:rsid w:val="00C81249"/>
    <w:rsid w:val="00C8124A"/>
    <w:rsid w:val="00C817B6"/>
    <w:rsid w:val="00C81823"/>
    <w:rsid w:val="00C81966"/>
    <w:rsid w:val="00C81A7B"/>
    <w:rsid w:val="00C81CC6"/>
    <w:rsid w:val="00C81EE6"/>
    <w:rsid w:val="00C820BA"/>
    <w:rsid w:val="00C82359"/>
    <w:rsid w:val="00C82460"/>
    <w:rsid w:val="00C827EC"/>
    <w:rsid w:val="00C829E6"/>
    <w:rsid w:val="00C82D3C"/>
    <w:rsid w:val="00C82DAA"/>
    <w:rsid w:val="00C82DD9"/>
    <w:rsid w:val="00C82F07"/>
    <w:rsid w:val="00C82F51"/>
    <w:rsid w:val="00C82FA3"/>
    <w:rsid w:val="00C82FCE"/>
    <w:rsid w:val="00C830A2"/>
    <w:rsid w:val="00C830E0"/>
    <w:rsid w:val="00C832B1"/>
    <w:rsid w:val="00C8372F"/>
    <w:rsid w:val="00C839E5"/>
    <w:rsid w:val="00C83A42"/>
    <w:rsid w:val="00C83BA0"/>
    <w:rsid w:val="00C83C0A"/>
    <w:rsid w:val="00C83DDF"/>
    <w:rsid w:val="00C83E97"/>
    <w:rsid w:val="00C83F97"/>
    <w:rsid w:val="00C840F8"/>
    <w:rsid w:val="00C84340"/>
    <w:rsid w:val="00C843DC"/>
    <w:rsid w:val="00C844E3"/>
    <w:rsid w:val="00C8459F"/>
    <w:rsid w:val="00C847B8"/>
    <w:rsid w:val="00C84913"/>
    <w:rsid w:val="00C849E5"/>
    <w:rsid w:val="00C8514D"/>
    <w:rsid w:val="00C8520F"/>
    <w:rsid w:val="00C85235"/>
    <w:rsid w:val="00C852F4"/>
    <w:rsid w:val="00C854C9"/>
    <w:rsid w:val="00C85727"/>
    <w:rsid w:val="00C85898"/>
    <w:rsid w:val="00C858D6"/>
    <w:rsid w:val="00C85B7C"/>
    <w:rsid w:val="00C85B82"/>
    <w:rsid w:val="00C85DC8"/>
    <w:rsid w:val="00C85E7A"/>
    <w:rsid w:val="00C85F81"/>
    <w:rsid w:val="00C86042"/>
    <w:rsid w:val="00C8611A"/>
    <w:rsid w:val="00C86361"/>
    <w:rsid w:val="00C86434"/>
    <w:rsid w:val="00C865BD"/>
    <w:rsid w:val="00C8668D"/>
    <w:rsid w:val="00C86B01"/>
    <w:rsid w:val="00C86C24"/>
    <w:rsid w:val="00C86E70"/>
    <w:rsid w:val="00C86F28"/>
    <w:rsid w:val="00C87085"/>
    <w:rsid w:val="00C87360"/>
    <w:rsid w:val="00C8750D"/>
    <w:rsid w:val="00C8756D"/>
    <w:rsid w:val="00C8759D"/>
    <w:rsid w:val="00C8764A"/>
    <w:rsid w:val="00C8772D"/>
    <w:rsid w:val="00C87A0B"/>
    <w:rsid w:val="00C87A1B"/>
    <w:rsid w:val="00C87BF1"/>
    <w:rsid w:val="00C90000"/>
    <w:rsid w:val="00C9004D"/>
    <w:rsid w:val="00C9022C"/>
    <w:rsid w:val="00C902B6"/>
    <w:rsid w:val="00C902F9"/>
    <w:rsid w:val="00C90330"/>
    <w:rsid w:val="00C90529"/>
    <w:rsid w:val="00C907E9"/>
    <w:rsid w:val="00C90BFA"/>
    <w:rsid w:val="00C90C2A"/>
    <w:rsid w:val="00C90D7E"/>
    <w:rsid w:val="00C90F0E"/>
    <w:rsid w:val="00C913FA"/>
    <w:rsid w:val="00C913FD"/>
    <w:rsid w:val="00C9142B"/>
    <w:rsid w:val="00C91495"/>
    <w:rsid w:val="00C91630"/>
    <w:rsid w:val="00C9191A"/>
    <w:rsid w:val="00C91A19"/>
    <w:rsid w:val="00C91FFA"/>
    <w:rsid w:val="00C92012"/>
    <w:rsid w:val="00C920C7"/>
    <w:rsid w:val="00C9230D"/>
    <w:rsid w:val="00C92310"/>
    <w:rsid w:val="00C9234A"/>
    <w:rsid w:val="00C92364"/>
    <w:rsid w:val="00C92682"/>
    <w:rsid w:val="00C9269E"/>
    <w:rsid w:val="00C92746"/>
    <w:rsid w:val="00C927CC"/>
    <w:rsid w:val="00C92819"/>
    <w:rsid w:val="00C928ED"/>
    <w:rsid w:val="00C92924"/>
    <w:rsid w:val="00C92DC3"/>
    <w:rsid w:val="00C92E4F"/>
    <w:rsid w:val="00C92F8F"/>
    <w:rsid w:val="00C92FAE"/>
    <w:rsid w:val="00C93466"/>
    <w:rsid w:val="00C934B1"/>
    <w:rsid w:val="00C934C4"/>
    <w:rsid w:val="00C938CA"/>
    <w:rsid w:val="00C93AFD"/>
    <w:rsid w:val="00C93AFE"/>
    <w:rsid w:val="00C93F2E"/>
    <w:rsid w:val="00C93F8A"/>
    <w:rsid w:val="00C94207"/>
    <w:rsid w:val="00C94296"/>
    <w:rsid w:val="00C943D1"/>
    <w:rsid w:val="00C943EB"/>
    <w:rsid w:val="00C948FE"/>
    <w:rsid w:val="00C94942"/>
    <w:rsid w:val="00C94AC7"/>
    <w:rsid w:val="00C94C15"/>
    <w:rsid w:val="00C94C98"/>
    <w:rsid w:val="00C94D03"/>
    <w:rsid w:val="00C94DDE"/>
    <w:rsid w:val="00C94F06"/>
    <w:rsid w:val="00C94F0A"/>
    <w:rsid w:val="00C94F7E"/>
    <w:rsid w:val="00C95096"/>
    <w:rsid w:val="00C9509E"/>
    <w:rsid w:val="00C95163"/>
    <w:rsid w:val="00C95220"/>
    <w:rsid w:val="00C953D1"/>
    <w:rsid w:val="00C9542C"/>
    <w:rsid w:val="00C954A9"/>
    <w:rsid w:val="00C95811"/>
    <w:rsid w:val="00C9582E"/>
    <w:rsid w:val="00C958B3"/>
    <w:rsid w:val="00C95AD7"/>
    <w:rsid w:val="00C95F98"/>
    <w:rsid w:val="00C960D4"/>
    <w:rsid w:val="00C9610D"/>
    <w:rsid w:val="00C96128"/>
    <w:rsid w:val="00C9612C"/>
    <w:rsid w:val="00C96135"/>
    <w:rsid w:val="00C965AA"/>
    <w:rsid w:val="00C96731"/>
    <w:rsid w:val="00C9698E"/>
    <w:rsid w:val="00C96B58"/>
    <w:rsid w:val="00C96C53"/>
    <w:rsid w:val="00C96CD7"/>
    <w:rsid w:val="00C970FA"/>
    <w:rsid w:val="00C97488"/>
    <w:rsid w:val="00C97530"/>
    <w:rsid w:val="00C97570"/>
    <w:rsid w:val="00C9773D"/>
    <w:rsid w:val="00C97880"/>
    <w:rsid w:val="00C979E3"/>
    <w:rsid w:val="00C97A28"/>
    <w:rsid w:val="00C97BF8"/>
    <w:rsid w:val="00CA003D"/>
    <w:rsid w:val="00CA00EE"/>
    <w:rsid w:val="00CA0162"/>
    <w:rsid w:val="00CA038B"/>
    <w:rsid w:val="00CA04A2"/>
    <w:rsid w:val="00CA0661"/>
    <w:rsid w:val="00CA07F9"/>
    <w:rsid w:val="00CA098D"/>
    <w:rsid w:val="00CA0ACB"/>
    <w:rsid w:val="00CA0B2E"/>
    <w:rsid w:val="00CA0C92"/>
    <w:rsid w:val="00CA0D03"/>
    <w:rsid w:val="00CA0D4D"/>
    <w:rsid w:val="00CA0D67"/>
    <w:rsid w:val="00CA0D75"/>
    <w:rsid w:val="00CA0E13"/>
    <w:rsid w:val="00CA0E4A"/>
    <w:rsid w:val="00CA0F9E"/>
    <w:rsid w:val="00CA0FD1"/>
    <w:rsid w:val="00CA111E"/>
    <w:rsid w:val="00CA1342"/>
    <w:rsid w:val="00CA13CB"/>
    <w:rsid w:val="00CA177A"/>
    <w:rsid w:val="00CA17B7"/>
    <w:rsid w:val="00CA18E9"/>
    <w:rsid w:val="00CA1A35"/>
    <w:rsid w:val="00CA1CBB"/>
    <w:rsid w:val="00CA1DD8"/>
    <w:rsid w:val="00CA1DF5"/>
    <w:rsid w:val="00CA1EA0"/>
    <w:rsid w:val="00CA1FF2"/>
    <w:rsid w:val="00CA2079"/>
    <w:rsid w:val="00CA21F6"/>
    <w:rsid w:val="00CA2331"/>
    <w:rsid w:val="00CA2407"/>
    <w:rsid w:val="00CA25EA"/>
    <w:rsid w:val="00CA27E2"/>
    <w:rsid w:val="00CA2985"/>
    <w:rsid w:val="00CA29D6"/>
    <w:rsid w:val="00CA301D"/>
    <w:rsid w:val="00CA312E"/>
    <w:rsid w:val="00CA3341"/>
    <w:rsid w:val="00CA3352"/>
    <w:rsid w:val="00CA33FE"/>
    <w:rsid w:val="00CA357D"/>
    <w:rsid w:val="00CA3694"/>
    <w:rsid w:val="00CA3736"/>
    <w:rsid w:val="00CA39F5"/>
    <w:rsid w:val="00CA3D74"/>
    <w:rsid w:val="00CA3FD1"/>
    <w:rsid w:val="00CA429C"/>
    <w:rsid w:val="00CA42B1"/>
    <w:rsid w:val="00CA48A6"/>
    <w:rsid w:val="00CA4CA5"/>
    <w:rsid w:val="00CA5046"/>
    <w:rsid w:val="00CA505F"/>
    <w:rsid w:val="00CA54A8"/>
    <w:rsid w:val="00CA557B"/>
    <w:rsid w:val="00CA562D"/>
    <w:rsid w:val="00CA6138"/>
    <w:rsid w:val="00CA61B3"/>
    <w:rsid w:val="00CA6345"/>
    <w:rsid w:val="00CA640C"/>
    <w:rsid w:val="00CA6517"/>
    <w:rsid w:val="00CA65DA"/>
    <w:rsid w:val="00CA6A85"/>
    <w:rsid w:val="00CA6B1E"/>
    <w:rsid w:val="00CA6B2F"/>
    <w:rsid w:val="00CA6BAD"/>
    <w:rsid w:val="00CA6CDC"/>
    <w:rsid w:val="00CA71B2"/>
    <w:rsid w:val="00CA72DA"/>
    <w:rsid w:val="00CA731A"/>
    <w:rsid w:val="00CA75A8"/>
    <w:rsid w:val="00CA778B"/>
    <w:rsid w:val="00CA7A1E"/>
    <w:rsid w:val="00CA7B02"/>
    <w:rsid w:val="00CA7BF8"/>
    <w:rsid w:val="00CB01B9"/>
    <w:rsid w:val="00CB05FB"/>
    <w:rsid w:val="00CB070A"/>
    <w:rsid w:val="00CB0766"/>
    <w:rsid w:val="00CB0D2D"/>
    <w:rsid w:val="00CB0EE9"/>
    <w:rsid w:val="00CB1013"/>
    <w:rsid w:val="00CB1112"/>
    <w:rsid w:val="00CB12A8"/>
    <w:rsid w:val="00CB1366"/>
    <w:rsid w:val="00CB1BBF"/>
    <w:rsid w:val="00CB2072"/>
    <w:rsid w:val="00CB25E9"/>
    <w:rsid w:val="00CB2625"/>
    <w:rsid w:val="00CB2A02"/>
    <w:rsid w:val="00CB2B22"/>
    <w:rsid w:val="00CB2EB2"/>
    <w:rsid w:val="00CB30E6"/>
    <w:rsid w:val="00CB3522"/>
    <w:rsid w:val="00CB359E"/>
    <w:rsid w:val="00CB35D7"/>
    <w:rsid w:val="00CB3605"/>
    <w:rsid w:val="00CB3674"/>
    <w:rsid w:val="00CB39BE"/>
    <w:rsid w:val="00CB3CAA"/>
    <w:rsid w:val="00CB405F"/>
    <w:rsid w:val="00CB41E1"/>
    <w:rsid w:val="00CB42B7"/>
    <w:rsid w:val="00CB42ED"/>
    <w:rsid w:val="00CB442F"/>
    <w:rsid w:val="00CB44B5"/>
    <w:rsid w:val="00CB4523"/>
    <w:rsid w:val="00CB46AA"/>
    <w:rsid w:val="00CB46EF"/>
    <w:rsid w:val="00CB48AC"/>
    <w:rsid w:val="00CB48F6"/>
    <w:rsid w:val="00CB493D"/>
    <w:rsid w:val="00CB4B78"/>
    <w:rsid w:val="00CB4B8E"/>
    <w:rsid w:val="00CB4D04"/>
    <w:rsid w:val="00CB4DF7"/>
    <w:rsid w:val="00CB53F5"/>
    <w:rsid w:val="00CB5584"/>
    <w:rsid w:val="00CB599F"/>
    <w:rsid w:val="00CB5C74"/>
    <w:rsid w:val="00CB5CF8"/>
    <w:rsid w:val="00CB5F57"/>
    <w:rsid w:val="00CB60BA"/>
    <w:rsid w:val="00CB6126"/>
    <w:rsid w:val="00CB612A"/>
    <w:rsid w:val="00CB627C"/>
    <w:rsid w:val="00CB63B3"/>
    <w:rsid w:val="00CB64C6"/>
    <w:rsid w:val="00CB6763"/>
    <w:rsid w:val="00CB680A"/>
    <w:rsid w:val="00CB6988"/>
    <w:rsid w:val="00CB6CEA"/>
    <w:rsid w:val="00CB6D75"/>
    <w:rsid w:val="00CB6E1F"/>
    <w:rsid w:val="00CB7200"/>
    <w:rsid w:val="00CB7201"/>
    <w:rsid w:val="00CB7263"/>
    <w:rsid w:val="00CB754C"/>
    <w:rsid w:val="00CB772D"/>
    <w:rsid w:val="00CB7754"/>
    <w:rsid w:val="00CB7832"/>
    <w:rsid w:val="00CB78FC"/>
    <w:rsid w:val="00CB7BAE"/>
    <w:rsid w:val="00CB7C61"/>
    <w:rsid w:val="00CB7F20"/>
    <w:rsid w:val="00CC0181"/>
    <w:rsid w:val="00CC045C"/>
    <w:rsid w:val="00CC06B6"/>
    <w:rsid w:val="00CC0712"/>
    <w:rsid w:val="00CC0765"/>
    <w:rsid w:val="00CC08BB"/>
    <w:rsid w:val="00CC090A"/>
    <w:rsid w:val="00CC0B65"/>
    <w:rsid w:val="00CC0B83"/>
    <w:rsid w:val="00CC0C25"/>
    <w:rsid w:val="00CC0CA5"/>
    <w:rsid w:val="00CC143B"/>
    <w:rsid w:val="00CC1490"/>
    <w:rsid w:val="00CC16AC"/>
    <w:rsid w:val="00CC17AD"/>
    <w:rsid w:val="00CC18BE"/>
    <w:rsid w:val="00CC1A30"/>
    <w:rsid w:val="00CC1E4E"/>
    <w:rsid w:val="00CC211D"/>
    <w:rsid w:val="00CC21F2"/>
    <w:rsid w:val="00CC2429"/>
    <w:rsid w:val="00CC2723"/>
    <w:rsid w:val="00CC282B"/>
    <w:rsid w:val="00CC2917"/>
    <w:rsid w:val="00CC291C"/>
    <w:rsid w:val="00CC2BE6"/>
    <w:rsid w:val="00CC2E56"/>
    <w:rsid w:val="00CC32D0"/>
    <w:rsid w:val="00CC35DB"/>
    <w:rsid w:val="00CC36FA"/>
    <w:rsid w:val="00CC374E"/>
    <w:rsid w:val="00CC3990"/>
    <w:rsid w:val="00CC3A28"/>
    <w:rsid w:val="00CC3A63"/>
    <w:rsid w:val="00CC3B11"/>
    <w:rsid w:val="00CC3C5A"/>
    <w:rsid w:val="00CC3CFE"/>
    <w:rsid w:val="00CC3ECD"/>
    <w:rsid w:val="00CC40C4"/>
    <w:rsid w:val="00CC4231"/>
    <w:rsid w:val="00CC42CD"/>
    <w:rsid w:val="00CC43C0"/>
    <w:rsid w:val="00CC4543"/>
    <w:rsid w:val="00CC4566"/>
    <w:rsid w:val="00CC4623"/>
    <w:rsid w:val="00CC4795"/>
    <w:rsid w:val="00CC47F9"/>
    <w:rsid w:val="00CC4812"/>
    <w:rsid w:val="00CC48A4"/>
    <w:rsid w:val="00CC4975"/>
    <w:rsid w:val="00CC4A4A"/>
    <w:rsid w:val="00CC4C38"/>
    <w:rsid w:val="00CC4E6B"/>
    <w:rsid w:val="00CC5000"/>
    <w:rsid w:val="00CC500A"/>
    <w:rsid w:val="00CC51AB"/>
    <w:rsid w:val="00CC5477"/>
    <w:rsid w:val="00CC563B"/>
    <w:rsid w:val="00CC566D"/>
    <w:rsid w:val="00CC56AC"/>
    <w:rsid w:val="00CC5724"/>
    <w:rsid w:val="00CC5A59"/>
    <w:rsid w:val="00CC5ADC"/>
    <w:rsid w:val="00CC5DAE"/>
    <w:rsid w:val="00CC5DD3"/>
    <w:rsid w:val="00CC5EDF"/>
    <w:rsid w:val="00CC61BE"/>
    <w:rsid w:val="00CC624F"/>
    <w:rsid w:val="00CC6504"/>
    <w:rsid w:val="00CC6868"/>
    <w:rsid w:val="00CC6A99"/>
    <w:rsid w:val="00CC6B44"/>
    <w:rsid w:val="00CC6E66"/>
    <w:rsid w:val="00CC714F"/>
    <w:rsid w:val="00CC736F"/>
    <w:rsid w:val="00CC7419"/>
    <w:rsid w:val="00CC757A"/>
    <w:rsid w:val="00CC7783"/>
    <w:rsid w:val="00CC7A0F"/>
    <w:rsid w:val="00CC7C74"/>
    <w:rsid w:val="00CC7E5D"/>
    <w:rsid w:val="00CC7E6B"/>
    <w:rsid w:val="00CC7E74"/>
    <w:rsid w:val="00CD01DD"/>
    <w:rsid w:val="00CD0206"/>
    <w:rsid w:val="00CD025E"/>
    <w:rsid w:val="00CD0275"/>
    <w:rsid w:val="00CD03E2"/>
    <w:rsid w:val="00CD06F5"/>
    <w:rsid w:val="00CD07D2"/>
    <w:rsid w:val="00CD08DE"/>
    <w:rsid w:val="00CD0934"/>
    <w:rsid w:val="00CD093F"/>
    <w:rsid w:val="00CD0AF7"/>
    <w:rsid w:val="00CD0B88"/>
    <w:rsid w:val="00CD0F55"/>
    <w:rsid w:val="00CD0F9F"/>
    <w:rsid w:val="00CD0FBD"/>
    <w:rsid w:val="00CD1208"/>
    <w:rsid w:val="00CD12BC"/>
    <w:rsid w:val="00CD1ABB"/>
    <w:rsid w:val="00CD1B1B"/>
    <w:rsid w:val="00CD1E89"/>
    <w:rsid w:val="00CD1EB2"/>
    <w:rsid w:val="00CD206F"/>
    <w:rsid w:val="00CD227C"/>
    <w:rsid w:val="00CD23F4"/>
    <w:rsid w:val="00CD2468"/>
    <w:rsid w:val="00CD250A"/>
    <w:rsid w:val="00CD26E7"/>
    <w:rsid w:val="00CD2BF2"/>
    <w:rsid w:val="00CD2D1B"/>
    <w:rsid w:val="00CD2DE1"/>
    <w:rsid w:val="00CD2DE2"/>
    <w:rsid w:val="00CD2E27"/>
    <w:rsid w:val="00CD2F6D"/>
    <w:rsid w:val="00CD2FB1"/>
    <w:rsid w:val="00CD309F"/>
    <w:rsid w:val="00CD3615"/>
    <w:rsid w:val="00CD36A9"/>
    <w:rsid w:val="00CD3701"/>
    <w:rsid w:val="00CD38F5"/>
    <w:rsid w:val="00CD3916"/>
    <w:rsid w:val="00CD3AE4"/>
    <w:rsid w:val="00CD3CD0"/>
    <w:rsid w:val="00CD3CF1"/>
    <w:rsid w:val="00CD3F38"/>
    <w:rsid w:val="00CD40C4"/>
    <w:rsid w:val="00CD41D0"/>
    <w:rsid w:val="00CD4282"/>
    <w:rsid w:val="00CD4663"/>
    <w:rsid w:val="00CD4686"/>
    <w:rsid w:val="00CD4A1F"/>
    <w:rsid w:val="00CD4FA9"/>
    <w:rsid w:val="00CD521A"/>
    <w:rsid w:val="00CD5293"/>
    <w:rsid w:val="00CD52DC"/>
    <w:rsid w:val="00CD5583"/>
    <w:rsid w:val="00CD5791"/>
    <w:rsid w:val="00CD57A1"/>
    <w:rsid w:val="00CD5A1C"/>
    <w:rsid w:val="00CD5A5F"/>
    <w:rsid w:val="00CD5B14"/>
    <w:rsid w:val="00CD5DAB"/>
    <w:rsid w:val="00CD5EEF"/>
    <w:rsid w:val="00CD5FD8"/>
    <w:rsid w:val="00CD600A"/>
    <w:rsid w:val="00CD637B"/>
    <w:rsid w:val="00CD6496"/>
    <w:rsid w:val="00CD68B3"/>
    <w:rsid w:val="00CD6AA0"/>
    <w:rsid w:val="00CD6D45"/>
    <w:rsid w:val="00CD6D59"/>
    <w:rsid w:val="00CD6FBF"/>
    <w:rsid w:val="00CD70B0"/>
    <w:rsid w:val="00CD7245"/>
    <w:rsid w:val="00CD73DB"/>
    <w:rsid w:val="00CD7713"/>
    <w:rsid w:val="00CD7729"/>
    <w:rsid w:val="00CD7AA7"/>
    <w:rsid w:val="00CD7B65"/>
    <w:rsid w:val="00CD7C63"/>
    <w:rsid w:val="00CD7D17"/>
    <w:rsid w:val="00CE0165"/>
    <w:rsid w:val="00CE019A"/>
    <w:rsid w:val="00CE01B9"/>
    <w:rsid w:val="00CE01C5"/>
    <w:rsid w:val="00CE0451"/>
    <w:rsid w:val="00CE08C1"/>
    <w:rsid w:val="00CE09A5"/>
    <w:rsid w:val="00CE09E8"/>
    <w:rsid w:val="00CE164B"/>
    <w:rsid w:val="00CE183B"/>
    <w:rsid w:val="00CE188B"/>
    <w:rsid w:val="00CE19AF"/>
    <w:rsid w:val="00CE1B69"/>
    <w:rsid w:val="00CE1BB5"/>
    <w:rsid w:val="00CE1C27"/>
    <w:rsid w:val="00CE1D80"/>
    <w:rsid w:val="00CE1EA2"/>
    <w:rsid w:val="00CE227B"/>
    <w:rsid w:val="00CE24D9"/>
    <w:rsid w:val="00CE2577"/>
    <w:rsid w:val="00CE2674"/>
    <w:rsid w:val="00CE286D"/>
    <w:rsid w:val="00CE2A98"/>
    <w:rsid w:val="00CE2AC5"/>
    <w:rsid w:val="00CE2BFF"/>
    <w:rsid w:val="00CE2D36"/>
    <w:rsid w:val="00CE2E6B"/>
    <w:rsid w:val="00CE2FBE"/>
    <w:rsid w:val="00CE3063"/>
    <w:rsid w:val="00CE30CE"/>
    <w:rsid w:val="00CE37FC"/>
    <w:rsid w:val="00CE390E"/>
    <w:rsid w:val="00CE39E1"/>
    <w:rsid w:val="00CE3AE9"/>
    <w:rsid w:val="00CE3B2A"/>
    <w:rsid w:val="00CE3C66"/>
    <w:rsid w:val="00CE3F96"/>
    <w:rsid w:val="00CE404B"/>
    <w:rsid w:val="00CE43FB"/>
    <w:rsid w:val="00CE44C5"/>
    <w:rsid w:val="00CE49C0"/>
    <w:rsid w:val="00CE4D06"/>
    <w:rsid w:val="00CE4FCB"/>
    <w:rsid w:val="00CE50E6"/>
    <w:rsid w:val="00CE532A"/>
    <w:rsid w:val="00CE55BB"/>
    <w:rsid w:val="00CE560C"/>
    <w:rsid w:val="00CE59B6"/>
    <w:rsid w:val="00CE5A42"/>
    <w:rsid w:val="00CE61F7"/>
    <w:rsid w:val="00CE625F"/>
    <w:rsid w:val="00CE64A4"/>
    <w:rsid w:val="00CE6588"/>
    <w:rsid w:val="00CE65B9"/>
    <w:rsid w:val="00CE699B"/>
    <w:rsid w:val="00CE69D8"/>
    <w:rsid w:val="00CE6A9B"/>
    <w:rsid w:val="00CE6AEC"/>
    <w:rsid w:val="00CE6B0F"/>
    <w:rsid w:val="00CE6B55"/>
    <w:rsid w:val="00CE6BC4"/>
    <w:rsid w:val="00CE6E07"/>
    <w:rsid w:val="00CE7022"/>
    <w:rsid w:val="00CE7135"/>
    <w:rsid w:val="00CE7182"/>
    <w:rsid w:val="00CE71AD"/>
    <w:rsid w:val="00CE7286"/>
    <w:rsid w:val="00CE7399"/>
    <w:rsid w:val="00CE7452"/>
    <w:rsid w:val="00CE75A9"/>
    <w:rsid w:val="00CE77A3"/>
    <w:rsid w:val="00CE7AE6"/>
    <w:rsid w:val="00CE7C87"/>
    <w:rsid w:val="00CE7D73"/>
    <w:rsid w:val="00CF01A6"/>
    <w:rsid w:val="00CF0324"/>
    <w:rsid w:val="00CF069D"/>
    <w:rsid w:val="00CF06BC"/>
    <w:rsid w:val="00CF09B6"/>
    <w:rsid w:val="00CF0E15"/>
    <w:rsid w:val="00CF0F69"/>
    <w:rsid w:val="00CF0FC3"/>
    <w:rsid w:val="00CF0FD7"/>
    <w:rsid w:val="00CF1286"/>
    <w:rsid w:val="00CF12C3"/>
    <w:rsid w:val="00CF1377"/>
    <w:rsid w:val="00CF147C"/>
    <w:rsid w:val="00CF1660"/>
    <w:rsid w:val="00CF16D4"/>
    <w:rsid w:val="00CF18DC"/>
    <w:rsid w:val="00CF1D23"/>
    <w:rsid w:val="00CF2547"/>
    <w:rsid w:val="00CF26C4"/>
    <w:rsid w:val="00CF2A4C"/>
    <w:rsid w:val="00CF2A90"/>
    <w:rsid w:val="00CF2BBB"/>
    <w:rsid w:val="00CF2C2E"/>
    <w:rsid w:val="00CF2D26"/>
    <w:rsid w:val="00CF2F39"/>
    <w:rsid w:val="00CF3184"/>
    <w:rsid w:val="00CF31B0"/>
    <w:rsid w:val="00CF3414"/>
    <w:rsid w:val="00CF34A3"/>
    <w:rsid w:val="00CF34D4"/>
    <w:rsid w:val="00CF34F0"/>
    <w:rsid w:val="00CF3582"/>
    <w:rsid w:val="00CF35D8"/>
    <w:rsid w:val="00CF3820"/>
    <w:rsid w:val="00CF3A2E"/>
    <w:rsid w:val="00CF3A71"/>
    <w:rsid w:val="00CF3B0D"/>
    <w:rsid w:val="00CF3F4F"/>
    <w:rsid w:val="00CF426C"/>
    <w:rsid w:val="00CF4504"/>
    <w:rsid w:val="00CF46D9"/>
    <w:rsid w:val="00CF49FA"/>
    <w:rsid w:val="00CF4A95"/>
    <w:rsid w:val="00CF4D4A"/>
    <w:rsid w:val="00CF57F1"/>
    <w:rsid w:val="00CF5926"/>
    <w:rsid w:val="00CF5B1B"/>
    <w:rsid w:val="00CF5C05"/>
    <w:rsid w:val="00CF5E54"/>
    <w:rsid w:val="00CF5EAF"/>
    <w:rsid w:val="00CF5EB9"/>
    <w:rsid w:val="00CF6048"/>
    <w:rsid w:val="00CF60D1"/>
    <w:rsid w:val="00CF628C"/>
    <w:rsid w:val="00CF62C2"/>
    <w:rsid w:val="00CF660C"/>
    <w:rsid w:val="00CF664D"/>
    <w:rsid w:val="00CF66AF"/>
    <w:rsid w:val="00CF6882"/>
    <w:rsid w:val="00CF6AA0"/>
    <w:rsid w:val="00CF6E72"/>
    <w:rsid w:val="00CF6FE9"/>
    <w:rsid w:val="00CF70EA"/>
    <w:rsid w:val="00CF7157"/>
    <w:rsid w:val="00CF7198"/>
    <w:rsid w:val="00CF73D9"/>
    <w:rsid w:val="00CF7423"/>
    <w:rsid w:val="00CF79B8"/>
    <w:rsid w:val="00CF7A9A"/>
    <w:rsid w:val="00CF7D1D"/>
    <w:rsid w:val="00CF7E35"/>
    <w:rsid w:val="00CF7FD9"/>
    <w:rsid w:val="00D00198"/>
    <w:rsid w:val="00D001AB"/>
    <w:rsid w:val="00D004DA"/>
    <w:rsid w:val="00D004F0"/>
    <w:rsid w:val="00D005F1"/>
    <w:rsid w:val="00D00650"/>
    <w:rsid w:val="00D00869"/>
    <w:rsid w:val="00D00B56"/>
    <w:rsid w:val="00D00D81"/>
    <w:rsid w:val="00D00DA7"/>
    <w:rsid w:val="00D00DBF"/>
    <w:rsid w:val="00D00E2A"/>
    <w:rsid w:val="00D01056"/>
    <w:rsid w:val="00D010C8"/>
    <w:rsid w:val="00D01506"/>
    <w:rsid w:val="00D0169A"/>
    <w:rsid w:val="00D0190B"/>
    <w:rsid w:val="00D01CE0"/>
    <w:rsid w:val="00D01E6B"/>
    <w:rsid w:val="00D0212E"/>
    <w:rsid w:val="00D021B8"/>
    <w:rsid w:val="00D02290"/>
    <w:rsid w:val="00D022E4"/>
    <w:rsid w:val="00D0234C"/>
    <w:rsid w:val="00D024BC"/>
    <w:rsid w:val="00D025BF"/>
    <w:rsid w:val="00D02655"/>
    <w:rsid w:val="00D0284C"/>
    <w:rsid w:val="00D031B8"/>
    <w:rsid w:val="00D03239"/>
    <w:rsid w:val="00D03256"/>
    <w:rsid w:val="00D032C1"/>
    <w:rsid w:val="00D037E9"/>
    <w:rsid w:val="00D0395D"/>
    <w:rsid w:val="00D039F8"/>
    <w:rsid w:val="00D03E91"/>
    <w:rsid w:val="00D03F04"/>
    <w:rsid w:val="00D03FD2"/>
    <w:rsid w:val="00D041F8"/>
    <w:rsid w:val="00D04349"/>
    <w:rsid w:val="00D04408"/>
    <w:rsid w:val="00D0441A"/>
    <w:rsid w:val="00D0444F"/>
    <w:rsid w:val="00D0452A"/>
    <w:rsid w:val="00D04589"/>
    <w:rsid w:val="00D04795"/>
    <w:rsid w:val="00D04890"/>
    <w:rsid w:val="00D04C47"/>
    <w:rsid w:val="00D04D9F"/>
    <w:rsid w:val="00D04E96"/>
    <w:rsid w:val="00D04F05"/>
    <w:rsid w:val="00D05235"/>
    <w:rsid w:val="00D05486"/>
    <w:rsid w:val="00D0553F"/>
    <w:rsid w:val="00D0581D"/>
    <w:rsid w:val="00D0584D"/>
    <w:rsid w:val="00D05C7F"/>
    <w:rsid w:val="00D05FD3"/>
    <w:rsid w:val="00D06235"/>
    <w:rsid w:val="00D063A7"/>
    <w:rsid w:val="00D0645A"/>
    <w:rsid w:val="00D064B0"/>
    <w:rsid w:val="00D065F1"/>
    <w:rsid w:val="00D065FB"/>
    <w:rsid w:val="00D0687D"/>
    <w:rsid w:val="00D06ACF"/>
    <w:rsid w:val="00D06C32"/>
    <w:rsid w:val="00D06D65"/>
    <w:rsid w:val="00D06F04"/>
    <w:rsid w:val="00D06F9C"/>
    <w:rsid w:val="00D0707C"/>
    <w:rsid w:val="00D0759B"/>
    <w:rsid w:val="00D07AA0"/>
    <w:rsid w:val="00D07B12"/>
    <w:rsid w:val="00D07B29"/>
    <w:rsid w:val="00D1001D"/>
    <w:rsid w:val="00D1009A"/>
    <w:rsid w:val="00D102E5"/>
    <w:rsid w:val="00D10371"/>
    <w:rsid w:val="00D103A3"/>
    <w:rsid w:val="00D103D1"/>
    <w:rsid w:val="00D1098E"/>
    <w:rsid w:val="00D10D9F"/>
    <w:rsid w:val="00D10F95"/>
    <w:rsid w:val="00D110D5"/>
    <w:rsid w:val="00D1118F"/>
    <w:rsid w:val="00D1140D"/>
    <w:rsid w:val="00D1141A"/>
    <w:rsid w:val="00D11479"/>
    <w:rsid w:val="00D1161D"/>
    <w:rsid w:val="00D11637"/>
    <w:rsid w:val="00D11671"/>
    <w:rsid w:val="00D117BF"/>
    <w:rsid w:val="00D1180A"/>
    <w:rsid w:val="00D1184D"/>
    <w:rsid w:val="00D118CF"/>
    <w:rsid w:val="00D11956"/>
    <w:rsid w:val="00D11A0C"/>
    <w:rsid w:val="00D11AE5"/>
    <w:rsid w:val="00D11CA1"/>
    <w:rsid w:val="00D11CD3"/>
    <w:rsid w:val="00D11DC0"/>
    <w:rsid w:val="00D12323"/>
    <w:rsid w:val="00D123AA"/>
    <w:rsid w:val="00D123B8"/>
    <w:rsid w:val="00D123D6"/>
    <w:rsid w:val="00D12891"/>
    <w:rsid w:val="00D12A9F"/>
    <w:rsid w:val="00D12AF3"/>
    <w:rsid w:val="00D12C0C"/>
    <w:rsid w:val="00D12CFA"/>
    <w:rsid w:val="00D131F6"/>
    <w:rsid w:val="00D13715"/>
    <w:rsid w:val="00D13726"/>
    <w:rsid w:val="00D13DF6"/>
    <w:rsid w:val="00D13E4A"/>
    <w:rsid w:val="00D140A9"/>
    <w:rsid w:val="00D14151"/>
    <w:rsid w:val="00D141C4"/>
    <w:rsid w:val="00D144C5"/>
    <w:rsid w:val="00D14943"/>
    <w:rsid w:val="00D14A03"/>
    <w:rsid w:val="00D14A16"/>
    <w:rsid w:val="00D14CAD"/>
    <w:rsid w:val="00D14CB9"/>
    <w:rsid w:val="00D14E2B"/>
    <w:rsid w:val="00D14EB9"/>
    <w:rsid w:val="00D14F2D"/>
    <w:rsid w:val="00D151F5"/>
    <w:rsid w:val="00D1531E"/>
    <w:rsid w:val="00D1546A"/>
    <w:rsid w:val="00D1550F"/>
    <w:rsid w:val="00D159B6"/>
    <w:rsid w:val="00D15BF9"/>
    <w:rsid w:val="00D15C7F"/>
    <w:rsid w:val="00D160A7"/>
    <w:rsid w:val="00D16239"/>
    <w:rsid w:val="00D16246"/>
    <w:rsid w:val="00D1631F"/>
    <w:rsid w:val="00D165BA"/>
    <w:rsid w:val="00D16651"/>
    <w:rsid w:val="00D1666B"/>
    <w:rsid w:val="00D1675A"/>
    <w:rsid w:val="00D167D8"/>
    <w:rsid w:val="00D16CC3"/>
    <w:rsid w:val="00D171AF"/>
    <w:rsid w:val="00D1748F"/>
    <w:rsid w:val="00D176F7"/>
    <w:rsid w:val="00D1775F"/>
    <w:rsid w:val="00D17896"/>
    <w:rsid w:val="00D178E0"/>
    <w:rsid w:val="00D1792A"/>
    <w:rsid w:val="00D179CC"/>
    <w:rsid w:val="00D17A6B"/>
    <w:rsid w:val="00D17DC8"/>
    <w:rsid w:val="00D200CA"/>
    <w:rsid w:val="00D20772"/>
    <w:rsid w:val="00D208B0"/>
    <w:rsid w:val="00D2095A"/>
    <w:rsid w:val="00D20CC9"/>
    <w:rsid w:val="00D20FC7"/>
    <w:rsid w:val="00D20FC9"/>
    <w:rsid w:val="00D21364"/>
    <w:rsid w:val="00D213CB"/>
    <w:rsid w:val="00D2148D"/>
    <w:rsid w:val="00D214AD"/>
    <w:rsid w:val="00D216EA"/>
    <w:rsid w:val="00D2175F"/>
    <w:rsid w:val="00D21F0F"/>
    <w:rsid w:val="00D21F26"/>
    <w:rsid w:val="00D22147"/>
    <w:rsid w:val="00D22165"/>
    <w:rsid w:val="00D22198"/>
    <w:rsid w:val="00D2239A"/>
    <w:rsid w:val="00D2242C"/>
    <w:rsid w:val="00D22545"/>
    <w:rsid w:val="00D22577"/>
    <w:rsid w:val="00D226A3"/>
    <w:rsid w:val="00D2275B"/>
    <w:rsid w:val="00D228C3"/>
    <w:rsid w:val="00D22B77"/>
    <w:rsid w:val="00D22C8B"/>
    <w:rsid w:val="00D22E2A"/>
    <w:rsid w:val="00D22E46"/>
    <w:rsid w:val="00D22E67"/>
    <w:rsid w:val="00D22E88"/>
    <w:rsid w:val="00D22F24"/>
    <w:rsid w:val="00D230DD"/>
    <w:rsid w:val="00D235A1"/>
    <w:rsid w:val="00D235DB"/>
    <w:rsid w:val="00D2361F"/>
    <w:rsid w:val="00D23740"/>
    <w:rsid w:val="00D23C5F"/>
    <w:rsid w:val="00D23F9A"/>
    <w:rsid w:val="00D24030"/>
    <w:rsid w:val="00D24262"/>
    <w:rsid w:val="00D2447A"/>
    <w:rsid w:val="00D24497"/>
    <w:rsid w:val="00D244C9"/>
    <w:rsid w:val="00D24616"/>
    <w:rsid w:val="00D246CA"/>
    <w:rsid w:val="00D246ED"/>
    <w:rsid w:val="00D249C2"/>
    <w:rsid w:val="00D249F0"/>
    <w:rsid w:val="00D24B4F"/>
    <w:rsid w:val="00D24BC0"/>
    <w:rsid w:val="00D24BEC"/>
    <w:rsid w:val="00D24D3A"/>
    <w:rsid w:val="00D251E4"/>
    <w:rsid w:val="00D2554B"/>
    <w:rsid w:val="00D25898"/>
    <w:rsid w:val="00D258C7"/>
    <w:rsid w:val="00D25F1C"/>
    <w:rsid w:val="00D262B5"/>
    <w:rsid w:val="00D2637A"/>
    <w:rsid w:val="00D263C7"/>
    <w:rsid w:val="00D2659B"/>
    <w:rsid w:val="00D265C7"/>
    <w:rsid w:val="00D26719"/>
    <w:rsid w:val="00D2687E"/>
    <w:rsid w:val="00D26A01"/>
    <w:rsid w:val="00D26A09"/>
    <w:rsid w:val="00D26AA8"/>
    <w:rsid w:val="00D26AB8"/>
    <w:rsid w:val="00D26ABC"/>
    <w:rsid w:val="00D26BE4"/>
    <w:rsid w:val="00D26CC5"/>
    <w:rsid w:val="00D26D52"/>
    <w:rsid w:val="00D26E86"/>
    <w:rsid w:val="00D274D0"/>
    <w:rsid w:val="00D2765B"/>
    <w:rsid w:val="00D2765C"/>
    <w:rsid w:val="00D276B8"/>
    <w:rsid w:val="00D278AA"/>
    <w:rsid w:val="00D2793D"/>
    <w:rsid w:val="00D27D65"/>
    <w:rsid w:val="00D3005C"/>
    <w:rsid w:val="00D30241"/>
    <w:rsid w:val="00D3033A"/>
    <w:rsid w:val="00D304BE"/>
    <w:rsid w:val="00D30740"/>
    <w:rsid w:val="00D3080E"/>
    <w:rsid w:val="00D309C7"/>
    <w:rsid w:val="00D30CD6"/>
    <w:rsid w:val="00D30DE4"/>
    <w:rsid w:val="00D30E71"/>
    <w:rsid w:val="00D3103F"/>
    <w:rsid w:val="00D3109D"/>
    <w:rsid w:val="00D3133D"/>
    <w:rsid w:val="00D31344"/>
    <w:rsid w:val="00D314CC"/>
    <w:rsid w:val="00D3195C"/>
    <w:rsid w:val="00D31B22"/>
    <w:rsid w:val="00D31B3C"/>
    <w:rsid w:val="00D31B57"/>
    <w:rsid w:val="00D31DE5"/>
    <w:rsid w:val="00D31DEA"/>
    <w:rsid w:val="00D31E76"/>
    <w:rsid w:val="00D31F73"/>
    <w:rsid w:val="00D32229"/>
    <w:rsid w:val="00D32230"/>
    <w:rsid w:val="00D324CF"/>
    <w:rsid w:val="00D324EE"/>
    <w:rsid w:val="00D3270E"/>
    <w:rsid w:val="00D327B8"/>
    <w:rsid w:val="00D32868"/>
    <w:rsid w:val="00D329CA"/>
    <w:rsid w:val="00D32ABE"/>
    <w:rsid w:val="00D32B99"/>
    <w:rsid w:val="00D32C6F"/>
    <w:rsid w:val="00D32D98"/>
    <w:rsid w:val="00D32DA3"/>
    <w:rsid w:val="00D32DA4"/>
    <w:rsid w:val="00D32E28"/>
    <w:rsid w:val="00D33053"/>
    <w:rsid w:val="00D331FE"/>
    <w:rsid w:val="00D3323D"/>
    <w:rsid w:val="00D332D7"/>
    <w:rsid w:val="00D332EC"/>
    <w:rsid w:val="00D33346"/>
    <w:rsid w:val="00D333A2"/>
    <w:rsid w:val="00D3346E"/>
    <w:rsid w:val="00D33734"/>
    <w:rsid w:val="00D33744"/>
    <w:rsid w:val="00D3398F"/>
    <w:rsid w:val="00D33A2E"/>
    <w:rsid w:val="00D33A48"/>
    <w:rsid w:val="00D33AC0"/>
    <w:rsid w:val="00D33C4A"/>
    <w:rsid w:val="00D33CB4"/>
    <w:rsid w:val="00D33D96"/>
    <w:rsid w:val="00D33FFF"/>
    <w:rsid w:val="00D34091"/>
    <w:rsid w:val="00D341ED"/>
    <w:rsid w:val="00D3429B"/>
    <w:rsid w:val="00D34354"/>
    <w:rsid w:val="00D3452A"/>
    <w:rsid w:val="00D34581"/>
    <w:rsid w:val="00D34680"/>
    <w:rsid w:val="00D34712"/>
    <w:rsid w:val="00D347AA"/>
    <w:rsid w:val="00D3481E"/>
    <w:rsid w:val="00D34840"/>
    <w:rsid w:val="00D34A49"/>
    <w:rsid w:val="00D34BB5"/>
    <w:rsid w:val="00D34EF7"/>
    <w:rsid w:val="00D35079"/>
    <w:rsid w:val="00D350D6"/>
    <w:rsid w:val="00D35199"/>
    <w:rsid w:val="00D3522C"/>
    <w:rsid w:val="00D3556E"/>
    <w:rsid w:val="00D355B6"/>
    <w:rsid w:val="00D356D3"/>
    <w:rsid w:val="00D357AC"/>
    <w:rsid w:val="00D359E1"/>
    <w:rsid w:val="00D35E0E"/>
    <w:rsid w:val="00D36087"/>
    <w:rsid w:val="00D360ED"/>
    <w:rsid w:val="00D360F4"/>
    <w:rsid w:val="00D3657B"/>
    <w:rsid w:val="00D367ED"/>
    <w:rsid w:val="00D36B67"/>
    <w:rsid w:val="00D37352"/>
    <w:rsid w:val="00D37515"/>
    <w:rsid w:val="00D375F4"/>
    <w:rsid w:val="00D376E6"/>
    <w:rsid w:val="00D3772C"/>
    <w:rsid w:val="00D377C3"/>
    <w:rsid w:val="00D378BF"/>
    <w:rsid w:val="00D37906"/>
    <w:rsid w:val="00D37A51"/>
    <w:rsid w:val="00D37EB9"/>
    <w:rsid w:val="00D3B31E"/>
    <w:rsid w:val="00D40150"/>
    <w:rsid w:val="00D401C9"/>
    <w:rsid w:val="00D40255"/>
    <w:rsid w:val="00D40270"/>
    <w:rsid w:val="00D403B0"/>
    <w:rsid w:val="00D4040B"/>
    <w:rsid w:val="00D40419"/>
    <w:rsid w:val="00D404F3"/>
    <w:rsid w:val="00D405B6"/>
    <w:rsid w:val="00D40681"/>
    <w:rsid w:val="00D40C9D"/>
    <w:rsid w:val="00D410DA"/>
    <w:rsid w:val="00D411B8"/>
    <w:rsid w:val="00D414EB"/>
    <w:rsid w:val="00D4164D"/>
    <w:rsid w:val="00D41861"/>
    <w:rsid w:val="00D41B13"/>
    <w:rsid w:val="00D41B82"/>
    <w:rsid w:val="00D41C35"/>
    <w:rsid w:val="00D41D16"/>
    <w:rsid w:val="00D41DBA"/>
    <w:rsid w:val="00D41F04"/>
    <w:rsid w:val="00D420CA"/>
    <w:rsid w:val="00D4218F"/>
    <w:rsid w:val="00D425D2"/>
    <w:rsid w:val="00D42608"/>
    <w:rsid w:val="00D42B12"/>
    <w:rsid w:val="00D42D30"/>
    <w:rsid w:val="00D42E9A"/>
    <w:rsid w:val="00D42F12"/>
    <w:rsid w:val="00D42FEF"/>
    <w:rsid w:val="00D430A4"/>
    <w:rsid w:val="00D431E7"/>
    <w:rsid w:val="00D433B7"/>
    <w:rsid w:val="00D435E7"/>
    <w:rsid w:val="00D43655"/>
    <w:rsid w:val="00D43665"/>
    <w:rsid w:val="00D43696"/>
    <w:rsid w:val="00D437FB"/>
    <w:rsid w:val="00D4393F"/>
    <w:rsid w:val="00D43A34"/>
    <w:rsid w:val="00D43A43"/>
    <w:rsid w:val="00D43DD4"/>
    <w:rsid w:val="00D43DE3"/>
    <w:rsid w:val="00D43EAE"/>
    <w:rsid w:val="00D43F22"/>
    <w:rsid w:val="00D43FAB"/>
    <w:rsid w:val="00D44001"/>
    <w:rsid w:val="00D44037"/>
    <w:rsid w:val="00D44143"/>
    <w:rsid w:val="00D44227"/>
    <w:rsid w:val="00D44499"/>
    <w:rsid w:val="00D44518"/>
    <w:rsid w:val="00D4463B"/>
    <w:rsid w:val="00D4471B"/>
    <w:rsid w:val="00D44919"/>
    <w:rsid w:val="00D44D6D"/>
    <w:rsid w:val="00D44FC3"/>
    <w:rsid w:val="00D450F5"/>
    <w:rsid w:val="00D45254"/>
    <w:rsid w:val="00D452FB"/>
    <w:rsid w:val="00D455A9"/>
    <w:rsid w:val="00D4561A"/>
    <w:rsid w:val="00D458AC"/>
    <w:rsid w:val="00D458BF"/>
    <w:rsid w:val="00D45A93"/>
    <w:rsid w:val="00D45B17"/>
    <w:rsid w:val="00D45B19"/>
    <w:rsid w:val="00D45E16"/>
    <w:rsid w:val="00D461D1"/>
    <w:rsid w:val="00D46222"/>
    <w:rsid w:val="00D462FF"/>
    <w:rsid w:val="00D46308"/>
    <w:rsid w:val="00D46430"/>
    <w:rsid w:val="00D46458"/>
    <w:rsid w:val="00D46575"/>
    <w:rsid w:val="00D46792"/>
    <w:rsid w:val="00D46889"/>
    <w:rsid w:val="00D46BD2"/>
    <w:rsid w:val="00D46EB1"/>
    <w:rsid w:val="00D46F74"/>
    <w:rsid w:val="00D47080"/>
    <w:rsid w:val="00D471CC"/>
    <w:rsid w:val="00D471EA"/>
    <w:rsid w:val="00D4724B"/>
    <w:rsid w:val="00D47509"/>
    <w:rsid w:val="00D47568"/>
    <w:rsid w:val="00D47590"/>
    <w:rsid w:val="00D4789F"/>
    <w:rsid w:val="00D47B4B"/>
    <w:rsid w:val="00D47C1D"/>
    <w:rsid w:val="00D47FC1"/>
    <w:rsid w:val="00D50076"/>
    <w:rsid w:val="00D500EB"/>
    <w:rsid w:val="00D501F0"/>
    <w:rsid w:val="00D50359"/>
    <w:rsid w:val="00D50901"/>
    <w:rsid w:val="00D5119C"/>
    <w:rsid w:val="00D512D7"/>
    <w:rsid w:val="00D515FA"/>
    <w:rsid w:val="00D51657"/>
    <w:rsid w:val="00D518D2"/>
    <w:rsid w:val="00D51A22"/>
    <w:rsid w:val="00D51A33"/>
    <w:rsid w:val="00D51BB6"/>
    <w:rsid w:val="00D51E0B"/>
    <w:rsid w:val="00D51EA6"/>
    <w:rsid w:val="00D51F27"/>
    <w:rsid w:val="00D51F45"/>
    <w:rsid w:val="00D51F7D"/>
    <w:rsid w:val="00D51FE8"/>
    <w:rsid w:val="00D51FF1"/>
    <w:rsid w:val="00D520C8"/>
    <w:rsid w:val="00D5218A"/>
    <w:rsid w:val="00D52264"/>
    <w:rsid w:val="00D5233A"/>
    <w:rsid w:val="00D52412"/>
    <w:rsid w:val="00D52494"/>
    <w:rsid w:val="00D524AC"/>
    <w:rsid w:val="00D52956"/>
    <w:rsid w:val="00D52A29"/>
    <w:rsid w:val="00D52A8B"/>
    <w:rsid w:val="00D52E2B"/>
    <w:rsid w:val="00D52F29"/>
    <w:rsid w:val="00D5306E"/>
    <w:rsid w:val="00D535A8"/>
    <w:rsid w:val="00D5370B"/>
    <w:rsid w:val="00D53934"/>
    <w:rsid w:val="00D53AD0"/>
    <w:rsid w:val="00D53BB2"/>
    <w:rsid w:val="00D53BFE"/>
    <w:rsid w:val="00D53F35"/>
    <w:rsid w:val="00D54019"/>
    <w:rsid w:val="00D541ED"/>
    <w:rsid w:val="00D54C42"/>
    <w:rsid w:val="00D551C5"/>
    <w:rsid w:val="00D5545D"/>
    <w:rsid w:val="00D5546E"/>
    <w:rsid w:val="00D5557F"/>
    <w:rsid w:val="00D55749"/>
    <w:rsid w:val="00D558CB"/>
    <w:rsid w:val="00D55AA9"/>
    <w:rsid w:val="00D55BDA"/>
    <w:rsid w:val="00D55D2F"/>
    <w:rsid w:val="00D56062"/>
    <w:rsid w:val="00D56318"/>
    <w:rsid w:val="00D563FD"/>
    <w:rsid w:val="00D564BC"/>
    <w:rsid w:val="00D56566"/>
    <w:rsid w:val="00D56A21"/>
    <w:rsid w:val="00D56B26"/>
    <w:rsid w:val="00D56C7D"/>
    <w:rsid w:val="00D56F35"/>
    <w:rsid w:val="00D571CD"/>
    <w:rsid w:val="00D5760F"/>
    <w:rsid w:val="00D57862"/>
    <w:rsid w:val="00D57A9A"/>
    <w:rsid w:val="00D57AFE"/>
    <w:rsid w:val="00D57BAB"/>
    <w:rsid w:val="00D57BE0"/>
    <w:rsid w:val="00D57C9F"/>
    <w:rsid w:val="00D57CA5"/>
    <w:rsid w:val="00D57E9C"/>
    <w:rsid w:val="00D57FDF"/>
    <w:rsid w:val="00D60089"/>
    <w:rsid w:val="00D600FE"/>
    <w:rsid w:val="00D6061C"/>
    <w:rsid w:val="00D606B7"/>
    <w:rsid w:val="00D60D72"/>
    <w:rsid w:val="00D60ECB"/>
    <w:rsid w:val="00D6105E"/>
    <w:rsid w:val="00D611B8"/>
    <w:rsid w:val="00D613C9"/>
    <w:rsid w:val="00D6157E"/>
    <w:rsid w:val="00D615F8"/>
    <w:rsid w:val="00D61699"/>
    <w:rsid w:val="00D6174E"/>
    <w:rsid w:val="00D61D1B"/>
    <w:rsid w:val="00D61ED0"/>
    <w:rsid w:val="00D62010"/>
    <w:rsid w:val="00D621C9"/>
    <w:rsid w:val="00D62572"/>
    <w:rsid w:val="00D627D3"/>
    <w:rsid w:val="00D627DA"/>
    <w:rsid w:val="00D62835"/>
    <w:rsid w:val="00D628B5"/>
    <w:rsid w:val="00D62C2B"/>
    <w:rsid w:val="00D62EA0"/>
    <w:rsid w:val="00D630A8"/>
    <w:rsid w:val="00D6325B"/>
    <w:rsid w:val="00D633FA"/>
    <w:rsid w:val="00D63829"/>
    <w:rsid w:val="00D638FB"/>
    <w:rsid w:val="00D63C41"/>
    <w:rsid w:val="00D63CA9"/>
    <w:rsid w:val="00D63DE4"/>
    <w:rsid w:val="00D63DEE"/>
    <w:rsid w:val="00D64097"/>
    <w:rsid w:val="00D6438A"/>
    <w:rsid w:val="00D64911"/>
    <w:rsid w:val="00D64B05"/>
    <w:rsid w:val="00D64D0F"/>
    <w:rsid w:val="00D64F54"/>
    <w:rsid w:val="00D64FBA"/>
    <w:rsid w:val="00D650EB"/>
    <w:rsid w:val="00D65250"/>
    <w:rsid w:val="00D6535C"/>
    <w:rsid w:val="00D653D2"/>
    <w:rsid w:val="00D655D3"/>
    <w:rsid w:val="00D657E9"/>
    <w:rsid w:val="00D65870"/>
    <w:rsid w:val="00D65945"/>
    <w:rsid w:val="00D65A97"/>
    <w:rsid w:val="00D65D1C"/>
    <w:rsid w:val="00D65DE5"/>
    <w:rsid w:val="00D65E86"/>
    <w:rsid w:val="00D660BC"/>
    <w:rsid w:val="00D660D4"/>
    <w:rsid w:val="00D66652"/>
    <w:rsid w:val="00D66822"/>
    <w:rsid w:val="00D6696C"/>
    <w:rsid w:val="00D66B06"/>
    <w:rsid w:val="00D66B80"/>
    <w:rsid w:val="00D66F83"/>
    <w:rsid w:val="00D6760A"/>
    <w:rsid w:val="00D676EC"/>
    <w:rsid w:val="00D677BA"/>
    <w:rsid w:val="00D677E0"/>
    <w:rsid w:val="00D678E1"/>
    <w:rsid w:val="00D67928"/>
    <w:rsid w:val="00D67AC3"/>
    <w:rsid w:val="00D67F1E"/>
    <w:rsid w:val="00D70042"/>
    <w:rsid w:val="00D70133"/>
    <w:rsid w:val="00D70A84"/>
    <w:rsid w:val="00D70B33"/>
    <w:rsid w:val="00D70CF9"/>
    <w:rsid w:val="00D70EC2"/>
    <w:rsid w:val="00D70EEF"/>
    <w:rsid w:val="00D71071"/>
    <w:rsid w:val="00D71096"/>
    <w:rsid w:val="00D716B7"/>
    <w:rsid w:val="00D71716"/>
    <w:rsid w:val="00D71A27"/>
    <w:rsid w:val="00D71CC4"/>
    <w:rsid w:val="00D71D3A"/>
    <w:rsid w:val="00D71DD0"/>
    <w:rsid w:val="00D71EFE"/>
    <w:rsid w:val="00D71FD5"/>
    <w:rsid w:val="00D720E8"/>
    <w:rsid w:val="00D72183"/>
    <w:rsid w:val="00D72461"/>
    <w:rsid w:val="00D724BF"/>
    <w:rsid w:val="00D725D3"/>
    <w:rsid w:val="00D7263D"/>
    <w:rsid w:val="00D72869"/>
    <w:rsid w:val="00D728D3"/>
    <w:rsid w:val="00D72AC3"/>
    <w:rsid w:val="00D72B01"/>
    <w:rsid w:val="00D72BF9"/>
    <w:rsid w:val="00D72C84"/>
    <w:rsid w:val="00D72DA6"/>
    <w:rsid w:val="00D73085"/>
    <w:rsid w:val="00D730A9"/>
    <w:rsid w:val="00D730E7"/>
    <w:rsid w:val="00D731A5"/>
    <w:rsid w:val="00D732DE"/>
    <w:rsid w:val="00D733D4"/>
    <w:rsid w:val="00D73501"/>
    <w:rsid w:val="00D7383D"/>
    <w:rsid w:val="00D73890"/>
    <w:rsid w:val="00D738FB"/>
    <w:rsid w:val="00D739F5"/>
    <w:rsid w:val="00D73A6D"/>
    <w:rsid w:val="00D740E8"/>
    <w:rsid w:val="00D742A1"/>
    <w:rsid w:val="00D742B6"/>
    <w:rsid w:val="00D742C9"/>
    <w:rsid w:val="00D74402"/>
    <w:rsid w:val="00D7458C"/>
    <w:rsid w:val="00D747B5"/>
    <w:rsid w:val="00D747CF"/>
    <w:rsid w:val="00D747E8"/>
    <w:rsid w:val="00D74949"/>
    <w:rsid w:val="00D749ED"/>
    <w:rsid w:val="00D74C41"/>
    <w:rsid w:val="00D74D60"/>
    <w:rsid w:val="00D74E1B"/>
    <w:rsid w:val="00D75017"/>
    <w:rsid w:val="00D753C3"/>
    <w:rsid w:val="00D7543C"/>
    <w:rsid w:val="00D754C1"/>
    <w:rsid w:val="00D7559D"/>
    <w:rsid w:val="00D755F1"/>
    <w:rsid w:val="00D75681"/>
    <w:rsid w:val="00D757F8"/>
    <w:rsid w:val="00D75825"/>
    <w:rsid w:val="00D75929"/>
    <w:rsid w:val="00D75AA8"/>
    <w:rsid w:val="00D75E7D"/>
    <w:rsid w:val="00D75EE3"/>
    <w:rsid w:val="00D75F53"/>
    <w:rsid w:val="00D762D6"/>
    <w:rsid w:val="00D765DF"/>
    <w:rsid w:val="00D76661"/>
    <w:rsid w:val="00D76674"/>
    <w:rsid w:val="00D76699"/>
    <w:rsid w:val="00D766AC"/>
    <w:rsid w:val="00D76764"/>
    <w:rsid w:val="00D76C71"/>
    <w:rsid w:val="00D76E5C"/>
    <w:rsid w:val="00D77021"/>
    <w:rsid w:val="00D7704A"/>
    <w:rsid w:val="00D775A4"/>
    <w:rsid w:val="00D7774D"/>
    <w:rsid w:val="00D77986"/>
    <w:rsid w:val="00D77BFE"/>
    <w:rsid w:val="00D77D01"/>
    <w:rsid w:val="00D77EE6"/>
    <w:rsid w:val="00D80011"/>
    <w:rsid w:val="00D80480"/>
    <w:rsid w:val="00D806DF"/>
    <w:rsid w:val="00D80938"/>
    <w:rsid w:val="00D80A14"/>
    <w:rsid w:val="00D80AE2"/>
    <w:rsid w:val="00D81067"/>
    <w:rsid w:val="00D8127A"/>
    <w:rsid w:val="00D813E7"/>
    <w:rsid w:val="00D815D8"/>
    <w:rsid w:val="00D818CE"/>
    <w:rsid w:val="00D819D2"/>
    <w:rsid w:val="00D81C03"/>
    <w:rsid w:val="00D81FE2"/>
    <w:rsid w:val="00D82498"/>
    <w:rsid w:val="00D826B3"/>
    <w:rsid w:val="00D82828"/>
    <w:rsid w:val="00D82972"/>
    <w:rsid w:val="00D82A9C"/>
    <w:rsid w:val="00D82B4F"/>
    <w:rsid w:val="00D82BBE"/>
    <w:rsid w:val="00D82C1B"/>
    <w:rsid w:val="00D82C1E"/>
    <w:rsid w:val="00D82D56"/>
    <w:rsid w:val="00D82D6F"/>
    <w:rsid w:val="00D82D8D"/>
    <w:rsid w:val="00D82DA8"/>
    <w:rsid w:val="00D82F3A"/>
    <w:rsid w:val="00D83267"/>
    <w:rsid w:val="00D832E5"/>
    <w:rsid w:val="00D8345C"/>
    <w:rsid w:val="00D83490"/>
    <w:rsid w:val="00D834B0"/>
    <w:rsid w:val="00D83582"/>
    <w:rsid w:val="00D83807"/>
    <w:rsid w:val="00D83820"/>
    <w:rsid w:val="00D838C9"/>
    <w:rsid w:val="00D83E82"/>
    <w:rsid w:val="00D83EE9"/>
    <w:rsid w:val="00D840A1"/>
    <w:rsid w:val="00D84149"/>
    <w:rsid w:val="00D841EC"/>
    <w:rsid w:val="00D844D5"/>
    <w:rsid w:val="00D8471E"/>
    <w:rsid w:val="00D84892"/>
    <w:rsid w:val="00D8494C"/>
    <w:rsid w:val="00D84977"/>
    <w:rsid w:val="00D84A1A"/>
    <w:rsid w:val="00D84AD6"/>
    <w:rsid w:val="00D84C3C"/>
    <w:rsid w:val="00D85099"/>
    <w:rsid w:val="00D8534A"/>
    <w:rsid w:val="00D85372"/>
    <w:rsid w:val="00D85391"/>
    <w:rsid w:val="00D85414"/>
    <w:rsid w:val="00D856F1"/>
    <w:rsid w:val="00D8581E"/>
    <w:rsid w:val="00D85885"/>
    <w:rsid w:val="00D85A14"/>
    <w:rsid w:val="00D85A90"/>
    <w:rsid w:val="00D85D07"/>
    <w:rsid w:val="00D85EC4"/>
    <w:rsid w:val="00D8614F"/>
    <w:rsid w:val="00D86181"/>
    <w:rsid w:val="00D8624C"/>
    <w:rsid w:val="00D8638F"/>
    <w:rsid w:val="00D86C63"/>
    <w:rsid w:val="00D86E57"/>
    <w:rsid w:val="00D87014"/>
    <w:rsid w:val="00D870D7"/>
    <w:rsid w:val="00D87163"/>
    <w:rsid w:val="00D8768B"/>
    <w:rsid w:val="00D8789C"/>
    <w:rsid w:val="00D878B9"/>
    <w:rsid w:val="00D87A9E"/>
    <w:rsid w:val="00D87BBD"/>
    <w:rsid w:val="00D87D2E"/>
    <w:rsid w:val="00D9000B"/>
    <w:rsid w:val="00D90092"/>
    <w:rsid w:val="00D900EB"/>
    <w:rsid w:val="00D90124"/>
    <w:rsid w:val="00D90182"/>
    <w:rsid w:val="00D9028B"/>
    <w:rsid w:val="00D90866"/>
    <w:rsid w:val="00D9092B"/>
    <w:rsid w:val="00D90D10"/>
    <w:rsid w:val="00D90E23"/>
    <w:rsid w:val="00D90E76"/>
    <w:rsid w:val="00D9113C"/>
    <w:rsid w:val="00D9118A"/>
    <w:rsid w:val="00D911B7"/>
    <w:rsid w:val="00D912E0"/>
    <w:rsid w:val="00D91350"/>
    <w:rsid w:val="00D91380"/>
    <w:rsid w:val="00D91449"/>
    <w:rsid w:val="00D9192A"/>
    <w:rsid w:val="00D91A26"/>
    <w:rsid w:val="00D91AAC"/>
    <w:rsid w:val="00D9215F"/>
    <w:rsid w:val="00D9238C"/>
    <w:rsid w:val="00D92B19"/>
    <w:rsid w:val="00D92BFF"/>
    <w:rsid w:val="00D930CE"/>
    <w:rsid w:val="00D9386C"/>
    <w:rsid w:val="00D93893"/>
    <w:rsid w:val="00D93958"/>
    <w:rsid w:val="00D93B4A"/>
    <w:rsid w:val="00D93BF3"/>
    <w:rsid w:val="00D93D04"/>
    <w:rsid w:val="00D93D4E"/>
    <w:rsid w:val="00D93F82"/>
    <w:rsid w:val="00D93FD2"/>
    <w:rsid w:val="00D94263"/>
    <w:rsid w:val="00D9436A"/>
    <w:rsid w:val="00D943A7"/>
    <w:rsid w:val="00D94411"/>
    <w:rsid w:val="00D9473D"/>
    <w:rsid w:val="00D94B07"/>
    <w:rsid w:val="00D94CBA"/>
    <w:rsid w:val="00D94D18"/>
    <w:rsid w:val="00D9502B"/>
    <w:rsid w:val="00D95121"/>
    <w:rsid w:val="00D95262"/>
    <w:rsid w:val="00D952C1"/>
    <w:rsid w:val="00D952E7"/>
    <w:rsid w:val="00D953DC"/>
    <w:rsid w:val="00D9579B"/>
    <w:rsid w:val="00D9589B"/>
    <w:rsid w:val="00D9597D"/>
    <w:rsid w:val="00D95C8E"/>
    <w:rsid w:val="00D95D39"/>
    <w:rsid w:val="00D95D93"/>
    <w:rsid w:val="00D95F25"/>
    <w:rsid w:val="00D95F4D"/>
    <w:rsid w:val="00D95F4E"/>
    <w:rsid w:val="00D9611F"/>
    <w:rsid w:val="00D96200"/>
    <w:rsid w:val="00D962B4"/>
    <w:rsid w:val="00D96356"/>
    <w:rsid w:val="00D96444"/>
    <w:rsid w:val="00D96970"/>
    <w:rsid w:val="00D96C9A"/>
    <w:rsid w:val="00D96DE4"/>
    <w:rsid w:val="00D97140"/>
    <w:rsid w:val="00D9727A"/>
    <w:rsid w:val="00D975C6"/>
    <w:rsid w:val="00D97649"/>
    <w:rsid w:val="00D976C9"/>
    <w:rsid w:val="00D97752"/>
    <w:rsid w:val="00D97935"/>
    <w:rsid w:val="00D97AE7"/>
    <w:rsid w:val="00D97C31"/>
    <w:rsid w:val="00D97E85"/>
    <w:rsid w:val="00DA09A5"/>
    <w:rsid w:val="00DA0A08"/>
    <w:rsid w:val="00DA0ABB"/>
    <w:rsid w:val="00DA0B1D"/>
    <w:rsid w:val="00DA0FEF"/>
    <w:rsid w:val="00DA10E7"/>
    <w:rsid w:val="00DA1144"/>
    <w:rsid w:val="00DA1147"/>
    <w:rsid w:val="00DA1286"/>
    <w:rsid w:val="00DA1492"/>
    <w:rsid w:val="00DA166D"/>
    <w:rsid w:val="00DA1823"/>
    <w:rsid w:val="00DA19BA"/>
    <w:rsid w:val="00DA1C06"/>
    <w:rsid w:val="00DA1C07"/>
    <w:rsid w:val="00DA1C5B"/>
    <w:rsid w:val="00DA1CF8"/>
    <w:rsid w:val="00DA1E00"/>
    <w:rsid w:val="00DA21B6"/>
    <w:rsid w:val="00DA21F1"/>
    <w:rsid w:val="00DA23B2"/>
    <w:rsid w:val="00DA23D0"/>
    <w:rsid w:val="00DA26E1"/>
    <w:rsid w:val="00DA28C6"/>
    <w:rsid w:val="00DA2D5B"/>
    <w:rsid w:val="00DA2E01"/>
    <w:rsid w:val="00DA30B2"/>
    <w:rsid w:val="00DA3105"/>
    <w:rsid w:val="00DA3116"/>
    <w:rsid w:val="00DA325A"/>
    <w:rsid w:val="00DA35B1"/>
    <w:rsid w:val="00DA39F6"/>
    <w:rsid w:val="00DA3B6C"/>
    <w:rsid w:val="00DA40CC"/>
    <w:rsid w:val="00DA4274"/>
    <w:rsid w:val="00DA434D"/>
    <w:rsid w:val="00DA438F"/>
    <w:rsid w:val="00DA43F1"/>
    <w:rsid w:val="00DA4478"/>
    <w:rsid w:val="00DA44D1"/>
    <w:rsid w:val="00DA4974"/>
    <w:rsid w:val="00DA4B8B"/>
    <w:rsid w:val="00DA4BF9"/>
    <w:rsid w:val="00DA4CDF"/>
    <w:rsid w:val="00DA4D18"/>
    <w:rsid w:val="00DA51E7"/>
    <w:rsid w:val="00DA534F"/>
    <w:rsid w:val="00DA5449"/>
    <w:rsid w:val="00DA57E2"/>
    <w:rsid w:val="00DA5D05"/>
    <w:rsid w:val="00DA5DB3"/>
    <w:rsid w:val="00DA626C"/>
    <w:rsid w:val="00DA62DF"/>
    <w:rsid w:val="00DA62F6"/>
    <w:rsid w:val="00DA6396"/>
    <w:rsid w:val="00DA66CC"/>
    <w:rsid w:val="00DA687F"/>
    <w:rsid w:val="00DA68BB"/>
    <w:rsid w:val="00DA6A83"/>
    <w:rsid w:val="00DA6AA9"/>
    <w:rsid w:val="00DA71B3"/>
    <w:rsid w:val="00DA73A7"/>
    <w:rsid w:val="00DA7528"/>
    <w:rsid w:val="00DA7529"/>
    <w:rsid w:val="00DA7707"/>
    <w:rsid w:val="00DA7717"/>
    <w:rsid w:val="00DA7991"/>
    <w:rsid w:val="00DA7A55"/>
    <w:rsid w:val="00DA7ABF"/>
    <w:rsid w:val="00DA7CC7"/>
    <w:rsid w:val="00DA7CF4"/>
    <w:rsid w:val="00DA7F62"/>
    <w:rsid w:val="00DA7FCA"/>
    <w:rsid w:val="00DB0107"/>
    <w:rsid w:val="00DB04BE"/>
    <w:rsid w:val="00DB04CF"/>
    <w:rsid w:val="00DB0518"/>
    <w:rsid w:val="00DB0537"/>
    <w:rsid w:val="00DB057F"/>
    <w:rsid w:val="00DB0686"/>
    <w:rsid w:val="00DB07BF"/>
    <w:rsid w:val="00DB08AA"/>
    <w:rsid w:val="00DB08DA"/>
    <w:rsid w:val="00DB0929"/>
    <w:rsid w:val="00DB0A8F"/>
    <w:rsid w:val="00DB0B08"/>
    <w:rsid w:val="00DB0BAF"/>
    <w:rsid w:val="00DB0C08"/>
    <w:rsid w:val="00DB0D28"/>
    <w:rsid w:val="00DB0D96"/>
    <w:rsid w:val="00DB0DE0"/>
    <w:rsid w:val="00DB1255"/>
    <w:rsid w:val="00DB129F"/>
    <w:rsid w:val="00DB140F"/>
    <w:rsid w:val="00DB16E9"/>
    <w:rsid w:val="00DB1756"/>
    <w:rsid w:val="00DB1816"/>
    <w:rsid w:val="00DB1901"/>
    <w:rsid w:val="00DB1953"/>
    <w:rsid w:val="00DB1C29"/>
    <w:rsid w:val="00DB1D0E"/>
    <w:rsid w:val="00DB1ED8"/>
    <w:rsid w:val="00DB20E4"/>
    <w:rsid w:val="00DB24A0"/>
    <w:rsid w:val="00DB2558"/>
    <w:rsid w:val="00DB2664"/>
    <w:rsid w:val="00DB27FD"/>
    <w:rsid w:val="00DB2963"/>
    <w:rsid w:val="00DB2993"/>
    <w:rsid w:val="00DB2A60"/>
    <w:rsid w:val="00DB2BD8"/>
    <w:rsid w:val="00DB2C0C"/>
    <w:rsid w:val="00DB325A"/>
    <w:rsid w:val="00DB362B"/>
    <w:rsid w:val="00DB365E"/>
    <w:rsid w:val="00DB3784"/>
    <w:rsid w:val="00DB3ADB"/>
    <w:rsid w:val="00DB3B87"/>
    <w:rsid w:val="00DB4110"/>
    <w:rsid w:val="00DB429D"/>
    <w:rsid w:val="00DB42B4"/>
    <w:rsid w:val="00DB4340"/>
    <w:rsid w:val="00DB4650"/>
    <w:rsid w:val="00DB468A"/>
    <w:rsid w:val="00DB469A"/>
    <w:rsid w:val="00DB4723"/>
    <w:rsid w:val="00DB4911"/>
    <w:rsid w:val="00DB49C4"/>
    <w:rsid w:val="00DB4B4A"/>
    <w:rsid w:val="00DB4D7C"/>
    <w:rsid w:val="00DB4E08"/>
    <w:rsid w:val="00DB4ECB"/>
    <w:rsid w:val="00DB5340"/>
    <w:rsid w:val="00DB53CB"/>
    <w:rsid w:val="00DB54B5"/>
    <w:rsid w:val="00DB5A87"/>
    <w:rsid w:val="00DB5D9C"/>
    <w:rsid w:val="00DB5E05"/>
    <w:rsid w:val="00DB5F6B"/>
    <w:rsid w:val="00DB616A"/>
    <w:rsid w:val="00DB6245"/>
    <w:rsid w:val="00DB6343"/>
    <w:rsid w:val="00DB6AEC"/>
    <w:rsid w:val="00DB6D24"/>
    <w:rsid w:val="00DB6F0C"/>
    <w:rsid w:val="00DB6F84"/>
    <w:rsid w:val="00DB7035"/>
    <w:rsid w:val="00DB7079"/>
    <w:rsid w:val="00DB7115"/>
    <w:rsid w:val="00DB739D"/>
    <w:rsid w:val="00DB75ED"/>
    <w:rsid w:val="00DB7677"/>
    <w:rsid w:val="00DB7729"/>
    <w:rsid w:val="00DB789B"/>
    <w:rsid w:val="00DB78CD"/>
    <w:rsid w:val="00DB78D4"/>
    <w:rsid w:val="00DB7ACC"/>
    <w:rsid w:val="00DB7C2C"/>
    <w:rsid w:val="00DB7C5C"/>
    <w:rsid w:val="00DB7EDC"/>
    <w:rsid w:val="00DC0062"/>
    <w:rsid w:val="00DC009D"/>
    <w:rsid w:val="00DC02FC"/>
    <w:rsid w:val="00DC03D9"/>
    <w:rsid w:val="00DC055A"/>
    <w:rsid w:val="00DC06F3"/>
    <w:rsid w:val="00DC0737"/>
    <w:rsid w:val="00DC099B"/>
    <w:rsid w:val="00DC0BF9"/>
    <w:rsid w:val="00DC0C2E"/>
    <w:rsid w:val="00DC12A5"/>
    <w:rsid w:val="00DC135A"/>
    <w:rsid w:val="00DC1413"/>
    <w:rsid w:val="00DC1699"/>
    <w:rsid w:val="00DC17DD"/>
    <w:rsid w:val="00DC1B29"/>
    <w:rsid w:val="00DC1C35"/>
    <w:rsid w:val="00DC1D00"/>
    <w:rsid w:val="00DC1D8C"/>
    <w:rsid w:val="00DC1F1E"/>
    <w:rsid w:val="00DC2080"/>
    <w:rsid w:val="00DC22C6"/>
    <w:rsid w:val="00DC22FB"/>
    <w:rsid w:val="00DC2679"/>
    <w:rsid w:val="00DC26B8"/>
    <w:rsid w:val="00DC27E4"/>
    <w:rsid w:val="00DC281C"/>
    <w:rsid w:val="00DC2D86"/>
    <w:rsid w:val="00DC2E16"/>
    <w:rsid w:val="00DC302C"/>
    <w:rsid w:val="00DC309A"/>
    <w:rsid w:val="00DC3205"/>
    <w:rsid w:val="00DC3216"/>
    <w:rsid w:val="00DC35EC"/>
    <w:rsid w:val="00DC362F"/>
    <w:rsid w:val="00DC391B"/>
    <w:rsid w:val="00DC39B4"/>
    <w:rsid w:val="00DC3C48"/>
    <w:rsid w:val="00DC3C69"/>
    <w:rsid w:val="00DC3DDF"/>
    <w:rsid w:val="00DC3E5C"/>
    <w:rsid w:val="00DC3FF9"/>
    <w:rsid w:val="00DC410D"/>
    <w:rsid w:val="00DC41CE"/>
    <w:rsid w:val="00DC439C"/>
    <w:rsid w:val="00DC4452"/>
    <w:rsid w:val="00DC45E4"/>
    <w:rsid w:val="00DC4611"/>
    <w:rsid w:val="00DC4682"/>
    <w:rsid w:val="00DC47CE"/>
    <w:rsid w:val="00DC4821"/>
    <w:rsid w:val="00DC482D"/>
    <w:rsid w:val="00DC4BB2"/>
    <w:rsid w:val="00DC4C0E"/>
    <w:rsid w:val="00DC4C5B"/>
    <w:rsid w:val="00DC4D49"/>
    <w:rsid w:val="00DC4F9A"/>
    <w:rsid w:val="00DC54C2"/>
    <w:rsid w:val="00DC5A44"/>
    <w:rsid w:val="00DC5B2B"/>
    <w:rsid w:val="00DC5B2C"/>
    <w:rsid w:val="00DC5C03"/>
    <w:rsid w:val="00DC6425"/>
    <w:rsid w:val="00DC64CC"/>
    <w:rsid w:val="00DC65CB"/>
    <w:rsid w:val="00DC6952"/>
    <w:rsid w:val="00DC6A0F"/>
    <w:rsid w:val="00DC6A71"/>
    <w:rsid w:val="00DC6D8A"/>
    <w:rsid w:val="00DC6E46"/>
    <w:rsid w:val="00DC70DB"/>
    <w:rsid w:val="00DC73AE"/>
    <w:rsid w:val="00DC73F2"/>
    <w:rsid w:val="00DC75C1"/>
    <w:rsid w:val="00DC7637"/>
    <w:rsid w:val="00DC7B08"/>
    <w:rsid w:val="00DC7CF2"/>
    <w:rsid w:val="00DD02E8"/>
    <w:rsid w:val="00DD03A1"/>
    <w:rsid w:val="00DD074A"/>
    <w:rsid w:val="00DD085B"/>
    <w:rsid w:val="00DD0AA0"/>
    <w:rsid w:val="00DD0C75"/>
    <w:rsid w:val="00DD0DCD"/>
    <w:rsid w:val="00DD0E0C"/>
    <w:rsid w:val="00DD0F12"/>
    <w:rsid w:val="00DD0F71"/>
    <w:rsid w:val="00DD0F9E"/>
    <w:rsid w:val="00DD1073"/>
    <w:rsid w:val="00DD11B0"/>
    <w:rsid w:val="00DD1297"/>
    <w:rsid w:val="00DD14A1"/>
    <w:rsid w:val="00DD1532"/>
    <w:rsid w:val="00DD178E"/>
    <w:rsid w:val="00DD17F6"/>
    <w:rsid w:val="00DD18DE"/>
    <w:rsid w:val="00DD1ABB"/>
    <w:rsid w:val="00DD1B04"/>
    <w:rsid w:val="00DD1C6A"/>
    <w:rsid w:val="00DD2014"/>
    <w:rsid w:val="00DD2087"/>
    <w:rsid w:val="00DD2352"/>
    <w:rsid w:val="00DD297D"/>
    <w:rsid w:val="00DD2A7C"/>
    <w:rsid w:val="00DD2AEC"/>
    <w:rsid w:val="00DD2C3D"/>
    <w:rsid w:val="00DD2C91"/>
    <w:rsid w:val="00DD3062"/>
    <w:rsid w:val="00DD31D1"/>
    <w:rsid w:val="00DD320A"/>
    <w:rsid w:val="00DD32E0"/>
    <w:rsid w:val="00DD3310"/>
    <w:rsid w:val="00DD3404"/>
    <w:rsid w:val="00DD3470"/>
    <w:rsid w:val="00DD3A09"/>
    <w:rsid w:val="00DD3A3F"/>
    <w:rsid w:val="00DD3A70"/>
    <w:rsid w:val="00DD3B17"/>
    <w:rsid w:val="00DD3B3F"/>
    <w:rsid w:val="00DD3C1F"/>
    <w:rsid w:val="00DD4053"/>
    <w:rsid w:val="00DD4105"/>
    <w:rsid w:val="00DD4294"/>
    <w:rsid w:val="00DD42AF"/>
    <w:rsid w:val="00DD42F9"/>
    <w:rsid w:val="00DD4349"/>
    <w:rsid w:val="00DD45D0"/>
    <w:rsid w:val="00DD4715"/>
    <w:rsid w:val="00DD476F"/>
    <w:rsid w:val="00DD4840"/>
    <w:rsid w:val="00DD485F"/>
    <w:rsid w:val="00DD4910"/>
    <w:rsid w:val="00DD4969"/>
    <w:rsid w:val="00DD49D3"/>
    <w:rsid w:val="00DD4BD2"/>
    <w:rsid w:val="00DD4E8E"/>
    <w:rsid w:val="00DD51CA"/>
    <w:rsid w:val="00DD528C"/>
    <w:rsid w:val="00DD5555"/>
    <w:rsid w:val="00DD5BDC"/>
    <w:rsid w:val="00DD5E67"/>
    <w:rsid w:val="00DD6407"/>
    <w:rsid w:val="00DD6554"/>
    <w:rsid w:val="00DD6873"/>
    <w:rsid w:val="00DD6B0D"/>
    <w:rsid w:val="00DD6B3F"/>
    <w:rsid w:val="00DD6B6A"/>
    <w:rsid w:val="00DD6D93"/>
    <w:rsid w:val="00DD7027"/>
    <w:rsid w:val="00DD71C6"/>
    <w:rsid w:val="00DD72FC"/>
    <w:rsid w:val="00DD7920"/>
    <w:rsid w:val="00DD7A46"/>
    <w:rsid w:val="00DD7B21"/>
    <w:rsid w:val="00DD7B92"/>
    <w:rsid w:val="00DD7DAA"/>
    <w:rsid w:val="00DD7E98"/>
    <w:rsid w:val="00DD7EFD"/>
    <w:rsid w:val="00DD7FA5"/>
    <w:rsid w:val="00DE00AF"/>
    <w:rsid w:val="00DE0422"/>
    <w:rsid w:val="00DE077C"/>
    <w:rsid w:val="00DE07D6"/>
    <w:rsid w:val="00DE0BE3"/>
    <w:rsid w:val="00DE0D1A"/>
    <w:rsid w:val="00DE0DD8"/>
    <w:rsid w:val="00DE0EB2"/>
    <w:rsid w:val="00DE1192"/>
    <w:rsid w:val="00DE13B1"/>
    <w:rsid w:val="00DE13FF"/>
    <w:rsid w:val="00DE1428"/>
    <w:rsid w:val="00DE1476"/>
    <w:rsid w:val="00DE158A"/>
    <w:rsid w:val="00DE1611"/>
    <w:rsid w:val="00DE1847"/>
    <w:rsid w:val="00DE1A85"/>
    <w:rsid w:val="00DE1BFB"/>
    <w:rsid w:val="00DE22C4"/>
    <w:rsid w:val="00DE2463"/>
    <w:rsid w:val="00DE25A6"/>
    <w:rsid w:val="00DE278E"/>
    <w:rsid w:val="00DE2836"/>
    <w:rsid w:val="00DE2A74"/>
    <w:rsid w:val="00DE2D36"/>
    <w:rsid w:val="00DE2D8C"/>
    <w:rsid w:val="00DE2DF9"/>
    <w:rsid w:val="00DE30C7"/>
    <w:rsid w:val="00DE311C"/>
    <w:rsid w:val="00DE31B4"/>
    <w:rsid w:val="00DE38A1"/>
    <w:rsid w:val="00DE3BD7"/>
    <w:rsid w:val="00DE3E62"/>
    <w:rsid w:val="00DE3ED2"/>
    <w:rsid w:val="00DE3FBF"/>
    <w:rsid w:val="00DE41ED"/>
    <w:rsid w:val="00DE4262"/>
    <w:rsid w:val="00DE42EA"/>
    <w:rsid w:val="00DE43AE"/>
    <w:rsid w:val="00DE461A"/>
    <w:rsid w:val="00DE4689"/>
    <w:rsid w:val="00DE471C"/>
    <w:rsid w:val="00DE474D"/>
    <w:rsid w:val="00DE489C"/>
    <w:rsid w:val="00DE4B7A"/>
    <w:rsid w:val="00DE4C38"/>
    <w:rsid w:val="00DE4C48"/>
    <w:rsid w:val="00DE4C9C"/>
    <w:rsid w:val="00DE4E13"/>
    <w:rsid w:val="00DE518D"/>
    <w:rsid w:val="00DE5371"/>
    <w:rsid w:val="00DE55CB"/>
    <w:rsid w:val="00DE55F5"/>
    <w:rsid w:val="00DE56D4"/>
    <w:rsid w:val="00DE57ED"/>
    <w:rsid w:val="00DE5932"/>
    <w:rsid w:val="00DE5AAB"/>
    <w:rsid w:val="00DE5B00"/>
    <w:rsid w:val="00DE5B6D"/>
    <w:rsid w:val="00DE5C5A"/>
    <w:rsid w:val="00DE5C8D"/>
    <w:rsid w:val="00DE5CF3"/>
    <w:rsid w:val="00DE5DC4"/>
    <w:rsid w:val="00DE5DF9"/>
    <w:rsid w:val="00DE5DFE"/>
    <w:rsid w:val="00DE5FE3"/>
    <w:rsid w:val="00DE617B"/>
    <w:rsid w:val="00DE62D6"/>
    <w:rsid w:val="00DE6793"/>
    <w:rsid w:val="00DE69AD"/>
    <w:rsid w:val="00DE6A42"/>
    <w:rsid w:val="00DE6AF5"/>
    <w:rsid w:val="00DE6B1B"/>
    <w:rsid w:val="00DE6C0F"/>
    <w:rsid w:val="00DE6CB3"/>
    <w:rsid w:val="00DE6F83"/>
    <w:rsid w:val="00DE7059"/>
    <w:rsid w:val="00DE70A6"/>
    <w:rsid w:val="00DE7307"/>
    <w:rsid w:val="00DE75A4"/>
    <w:rsid w:val="00DE7928"/>
    <w:rsid w:val="00DE7963"/>
    <w:rsid w:val="00DE7AF3"/>
    <w:rsid w:val="00DE7BD6"/>
    <w:rsid w:val="00DE7D3F"/>
    <w:rsid w:val="00DE7DAD"/>
    <w:rsid w:val="00DF059D"/>
    <w:rsid w:val="00DF06DF"/>
    <w:rsid w:val="00DF077E"/>
    <w:rsid w:val="00DF0799"/>
    <w:rsid w:val="00DF07B3"/>
    <w:rsid w:val="00DF0994"/>
    <w:rsid w:val="00DF0A18"/>
    <w:rsid w:val="00DF0A22"/>
    <w:rsid w:val="00DF0A82"/>
    <w:rsid w:val="00DF0B41"/>
    <w:rsid w:val="00DF0C1C"/>
    <w:rsid w:val="00DF0E30"/>
    <w:rsid w:val="00DF0F3A"/>
    <w:rsid w:val="00DF1213"/>
    <w:rsid w:val="00DF1260"/>
    <w:rsid w:val="00DF12EC"/>
    <w:rsid w:val="00DF13FD"/>
    <w:rsid w:val="00DF14B2"/>
    <w:rsid w:val="00DF1611"/>
    <w:rsid w:val="00DF1936"/>
    <w:rsid w:val="00DF19DC"/>
    <w:rsid w:val="00DF1BA1"/>
    <w:rsid w:val="00DF1C58"/>
    <w:rsid w:val="00DF1E1D"/>
    <w:rsid w:val="00DF21F8"/>
    <w:rsid w:val="00DF23AE"/>
    <w:rsid w:val="00DF24EE"/>
    <w:rsid w:val="00DF2722"/>
    <w:rsid w:val="00DF2999"/>
    <w:rsid w:val="00DF29EC"/>
    <w:rsid w:val="00DF2A3A"/>
    <w:rsid w:val="00DF2D20"/>
    <w:rsid w:val="00DF2E82"/>
    <w:rsid w:val="00DF2F73"/>
    <w:rsid w:val="00DF30F9"/>
    <w:rsid w:val="00DF312D"/>
    <w:rsid w:val="00DF3298"/>
    <w:rsid w:val="00DF32AF"/>
    <w:rsid w:val="00DF32F1"/>
    <w:rsid w:val="00DF3368"/>
    <w:rsid w:val="00DF3433"/>
    <w:rsid w:val="00DF34D0"/>
    <w:rsid w:val="00DF3809"/>
    <w:rsid w:val="00DF38FF"/>
    <w:rsid w:val="00DF3AF1"/>
    <w:rsid w:val="00DF3D54"/>
    <w:rsid w:val="00DF40E9"/>
    <w:rsid w:val="00DF4348"/>
    <w:rsid w:val="00DF4371"/>
    <w:rsid w:val="00DF44CB"/>
    <w:rsid w:val="00DF45DB"/>
    <w:rsid w:val="00DF496F"/>
    <w:rsid w:val="00DF498A"/>
    <w:rsid w:val="00DF49B2"/>
    <w:rsid w:val="00DF49F6"/>
    <w:rsid w:val="00DF4AA7"/>
    <w:rsid w:val="00DF4AEF"/>
    <w:rsid w:val="00DF4BBE"/>
    <w:rsid w:val="00DF4DDB"/>
    <w:rsid w:val="00DF5012"/>
    <w:rsid w:val="00DF505D"/>
    <w:rsid w:val="00DF5139"/>
    <w:rsid w:val="00DF5761"/>
    <w:rsid w:val="00DF5812"/>
    <w:rsid w:val="00DF612C"/>
    <w:rsid w:val="00DF61B5"/>
    <w:rsid w:val="00DF625C"/>
    <w:rsid w:val="00DF62E7"/>
    <w:rsid w:val="00DF6365"/>
    <w:rsid w:val="00DF6377"/>
    <w:rsid w:val="00DF64CC"/>
    <w:rsid w:val="00DF686F"/>
    <w:rsid w:val="00DF6B71"/>
    <w:rsid w:val="00DF6BF6"/>
    <w:rsid w:val="00DF6CD6"/>
    <w:rsid w:val="00DF6E33"/>
    <w:rsid w:val="00DF6E8D"/>
    <w:rsid w:val="00DF73F6"/>
    <w:rsid w:val="00DF7455"/>
    <w:rsid w:val="00DF7632"/>
    <w:rsid w:val="00DF7689"/>
    <w:rsid w:val="00DF787B"/>
    <w:rsid w:val="00DF7B4E"/>
    <w:rsid w:val="00DF7B5D"/>
    <w:rsid w:val="00DF7CB7"/>
    <w:rsid w:val="00DF7DA3"/>
    <w:rsid w:val="00E000F7"/>
    <w:rsid w:val="00E0012B"/>
    <w:rsid w:val="00E005DD"/>
    <w:rsid w:val="00E00CB3"/>
    <w:rsid w:val="00E00DC9"/>
    <w:rsid w:val="00E00E5A"/>
    <w:rsid w:val="00E01810"/>
    <w:rsid w:val="00E018BF"/>
    <w:rsid w:val="00E01D00"/>
    <w:rsid w:val="00E01DC8"/>
    <w:rsid w:val="00E01E56"/>
    <w:rsid w:val="00E01E59"/>
    <w:rsid w:val="00E01ED2"/>
    <w:rsid w:val="00E01F21"/>
    <w:rsid w:val="00E02276"/>
    <w:rsid w:val="00E023EF"/>
    <w:rsid w:val="00E026D7"/>
    <w:rsid w:val="00E02810"/>
    <w:rsid w:val="00E029FC"/>
    <w:rsid w:val="00E02B08"/>
    <w:rsid w:val="00E02C2F"/>
    <w:rsid w:val="00E02CF2"/>
    <w:rsid w:val="00E02D01"/>
    <w:rsid w:val="00E03224"/>
    <w:rsid w:val="00E03403"/>
    <w:rsid w:val="00E03530"/>
    <w:rsid w:val="00E035F7"/>
    <w:rsid w:val="00E03962"/>
    <w:rsid w:val="00E039FC"/>
    <w:rsid w:val="00E03A0F"/>
    <w:rsid w:val="00E03BA8"/>
    <w:rsid w:val="00E03D7E"/>
    <w:rsid w:val="00E03DD6"/>
    <w:rsid w:val="00E03EB3"/>
    <w:rsid w:val="00E03ED4"/>
    <w:rsid w:val="00E040AA"/>
    <w:rsid w:val="00E04A07"/>
    <w:rsid w:val="00E04ABD"/>
    <w:rsid w:val="00E04B82"/>
    <w:rsid w:val="00E04B9F"/>
    <w:rsid w:val="00E04D2F"/>
    <w:rsid w:val="00E04F0E"/>
    <w:rsid w:val="00E04FDC"/>
    <w:rsid w:val="00E0521C"/>
    <w:rsid w:val="00E055D0"/>
    <w:rsid w:val="00E057F3"/>
    <w:rsid w:val="00E058B3"/>
    <w:rsid w:val="00E0599C"/>
    <w:rsid w:val="00E05AE6"/>
    <w:rsid w:val="00E05B5C"/>
    <w:rsid w:val="00E05CBA"/>
    <w:rsid w:val="00E05F31"/>
    <w:rsid w:val="00E05FC3"/>
    <w:rsid w:val="00E06141"/>
    <w:rsid w:val="00E062B8"/>
    <w:rsid w:val="00E06318"/>
    <w:rsid w:val="00E0637A"/>
    <w:rsid w:val="00E065AA"/>
    <w:rsid w:val="00E066E0"/>
    <w:rsid w:val="00E06C89"/>
    <w:rsid w:val="00E06CA6"/>
    <w:rsid w:val="00E06ED0"/>
    <w:rsid w:val="00E07333"/>
    <w:rsid w:val="00E07365"/>
    <w:rsid w:val="00E07404"/>
    <w:rsid w:val="00E07448"/>
    <w:rsid w:val="00E07654"/>
    <w:rsid w:val="00E076BA"/>
    <w:rsid w:val="00E076D3"/>
    <w:rsid w:val="00E078A1"/>
    <w:rsid w:val="00E078E9"/>
    <w:rsid w:val="00E07918"/>
    <w:rsid w:val="00E0794B"/>
    <w:rsid w:val="00E079A5"/>
    <w:rsid w:val="00E079CF"/>
    <w:rsid w:val="00E07BBB"/>
    <w:rsid w:val="00E07D7C"/>
    <w:rsid w:val="00E07E9C"/>
    <w:rsid w:val="00E07F3D"/>
    <w:rsid w:val="00E101B1"/>
    <w:rsid w:val="00E10217"/>
    <w:rsid w:val="00E10286"/>
    <w:rsid w:val="00E103DB"/>
    <w:rsid w:val="00E1071D"/>
    <w:rsid w:val="00E10725"/>
    <w:rsid w:val="00E1083D"/>
    <w:rsid w:val="00E10DAF"/>
    <w:rsid w:val="00E10EB1"/>
    <w:rsid w:val="00E1103E"/>
    <w:rsid w:val="00E11122"/>
    <w:rsid w:val="00E112B1"/>
    <w:rsid w:val="00E11332"/>
    <w:rsid w:val="00E115B6"/>
    <w:rsid w:val="00E11708"/>
    <w:rsid w:val="00E1189F"/>
    <w:rsid w:val="00E119D7"/>
    <w:rsid w:val="00E11CEB"/>
    <w:rsid w:val="00E11D43"/>
    <w:rsid w:val="00E11ED3"/>
    <w:rsid w:val="00E11F01"/>
    <w:rsid w:val="00E11F0B"/>
    <w:rsid w:val="00E12230"/>
    <w:rsid w:val="00E12344"/>
    <w:rsid w:val="00E12610"/>
    <w:rsid w:val="00E126DA"/>
    <w:rsid w:val="00E1296E"/>
    <w:rsid w:val="00E12AFD"/>
    <w:rsid w:val="00E130C4"/>
    <w:rsid w:val="00E13776"/>
    <w:rsid w:val="00E13ACA"/>
    <w:rsid w:val="00E13D89"/>
    <w:rsid w:val="00E13DED"/>
    <w:rsid w:val="00E13E2C"/>
    <w:rsid w:val="00E13FAB"/>
    <w:rsid w:val="00E14014"/>
    <w:rsid w:val="00E142B0"/>
    <w:rsid w:val="00E14423"/>
    <w:rsid w:val="00E1468C"/>
    <w:rsid w:val="00E14747"/>
    <w:rsid w:val="00E149CB"/>
    <w:rsid w:val="00E14B31"/>
    <w:rsid w:val="00E14E1C"/>
    <w:rsid w:val="00E14E62"/>
    <w:rsid w:val="00E14EF5"/>
    <w:rsid w:val="00E15621"/>
    <w:rsid w:val="00E15700"/>
    <w:rsid w:val="00E15821"/>
    <w:rsid w:val="00E1585E"/>
    <w:rsid w:val="00E158A9"/>
    <w:rsid w:val="00E15A53"/>
    <w:rsid w:val="00E15AB8"/>
    <w:rsid w:val="00E15EF4"/>
    <w:rsid w:val="00E16091"/>
    <w:rsid w:val="00E161F5"/>
    <w:rsid w:val="00E16312"/>
    <w:rsid w:val="00E16348"/>
    <w:rsid w:val="00E165F7"/>
    <w:rsid w:val="00E1663D"/>
    <w:rsid w:val="00E16685"/>
    <w:rsid w:val="00E16833"/>
    <w:rsid w:val="00E16D1F"/>
    <w:rsid w:val="00E16D8F"/>
    <w:rsid w:val="00E16F4F"/>
    <w:rsid w:val="00E170B4"/>
    <w:rsid w:val="00E171E1"/>
    <w:rsid w:val="00E17393"/>
    <w:rsid w:val="00E175C6"/>
    <w:rsid w:val="00E175E5"/>
    <w:rsid w:val="00E2003F"/>
    <w:rsid w:val="00E201F5"/>
    <w:rsid w:val="00E20312"/>
    <w:rsid w:val="00E20319"/>
    <w:rsid w:val="00E2053A"/>
    <w:rsid w:val="00E2057C"/>
    <w:rsid w:val="00E205E0"/>
    <w:rsid w:val="00E20B68"/>
    <w:rsid w:val="00E20B90"/>
    <w:rsid w:val="00E20C71"/>
    <w:rsid w:val="00E20CE4"/>
    <w:rsid w:val="00E20DB0"/>
    <w:rsid w:val="00E213D6"/>
    <w:rsid w:val="00E215AE"/>
    <w:rsid w:val="00E216A2"/>
    <w:rsid w:val="00E21823"/>
    <w:rsid w:val="00E21885"/>
    <w:rsid w:val="00E218EA"/>
    <w:rsid w:val="00E218F6"/>
    <w:rsid w:val="00E21B73"/>
    <w:rsid w:val="00E21D8B"/>
    <w:rsid w:val="00E21F75"/>
    <w:rsid w:val="00E2215D"/>
    <w:rsid w:val="00E2228D"/>
    <w:rsid w:val="00E2292C"/>
    <w:rsid w:val="00E229C3"/>
    <w:rsid w:val="00E22F2F"/>
    <w:rsid w:val="00E2327D"/>
    <w:rsid w:val="00E23283"/>
    <w:rsid w:val="00E232A2"/>
    <w:rsid w:val="00E23784"/>
    <w:rsid w:val="00E23853"/>
    <w:rsid w:val="00E238E5"/>
    <w:rsid w:val="00E23968"/>
    <w:rsid w:val="00E23DC9"/>
    <w:rsid w:val="00E23DCD"/>
    <w:rsid w:val="00E23FBD"/>
    <w:rsid w:val="00E23FC7"/>
    <w:rsid w:val="00E2467D"/>
    <w:rsid w:val="00E246BC"/>
    <w:rsid w:val="00E24805"/>
    <w:rsid w:val="00E24921"/>
    <w:rsid w:val="00E24BF7"/>
    <w:rsid w:val="00E24D31"/>
    <w:rsid w:val="00E24E54"/>
    <w:rsid w:val="00E250BD"/>
    <w:rsid w:val="00E2517B"/>
    <w:rsid w:val="00E25225"/>
    <w:rsid w:val="00E255F3"/>
    <w:rsid w:val="00E25833"/>
    <w:rsid w:val="00E25AAB"/>
    <w:rsid w:val="00E25C19"/>
    <w:rsid w:val="00E25D6D"/>
    <w:rsid w:val="00E26342"/>
    <w:rsid w:val="00E266E1"/>
    <w:rsid w:val="00E26778"/>
    <w:rsid w:val="00E26913"/>
    <w:rsid w:val="00E26948"/>
    <w:rsid w:val="00E269DC"/>
    <w:rsid w:val="00E26C69"/>
    <w:rsid w:val="00E26DAC"/>
    <w:rsid w:val="00E27107"/>
    <w:rsid w:val="00E271CF"/>
    <w:rsid w:val="00E273BF"/>
    <w:rsid w:val="00E274BB"/>
    <w:rsid w:val="00E2753D"/>
    <w:rsid w:val="00E275C0"/>
    <w:rsid w:val="00E27675"/>
    <w:rsid w:val="00E27A3D"/>
    <w:rsid w:val="00E27C3D"/>
    <w:rsid w:val="00E27E2C"/>
    <w:rsid w:val="00E2F461"/>
    <w:rsid w:val="00E30201"/>
    <w:rsid w:val="00E30344"/>
    <w:rsid w:val="00E30430"/>
    <w:rsid w:val="00E304E6"/>
    <w:rsid w:val="00E30601"/>
    <w:rsid w:val="00E3071F"/>
    <w:rsid w:val="00E30834"/>
    <w:rsid w:val="00E3098D"/>
    <w:rsid w:val="00E30B7F"/>
    <w:rsid w:val="00E30CD9"/>
    <w:rsid w:val="00E30F7E"/>
    <w:rsid w:val="00E31156"/>
    <w:rsid w:val="00E313FB"/>
    <w:rsid w:val="00E3160D"/>
    <w:rsid w:val="00E3177D"/>
    <w:rsid w:val="00E317A4"/>
    <w:rsid w:val="00E318A3"/>
    <w:rsid w:val="00E31CFD"/>
    <w:rsid w:val="00E32021"/>
    <w:rsid w:val="00E323D1"/>
    <w:rsid w:val="00E3272D"/>
    <w:rsid w:val="00E328E1"/>
    <w:rsid w:val="00E328EC"/>
    <w:rsid w:val="00E329B6"/>
    <w:rsid w:val="00E32B5C"/>
    <w:rsid w:val="00E32B74"/>
    <w:rsid w:val="00E32BA7"/>
    <w:rsid w:val="00E3303E"/>
    <w:rsid w:val="00E33076"/>
    <w:rsid w:val="00E334B8"/>
    <w:rsid w:val="00E335A8"/>
    <w:rsid w:val="00E338F9"/>
    <w:rsid w:val="00E33D9F"/>
    <w:rsid w:val="00E33E1E"/>
    <w:rsid w:val="00E33F11"/>
    <w:rsid w:val="00E340AB"/>
    <w:rsid w:val="00E340CC"/>
    <w:rsid w:val="00E343C5"/>
    <w:rsid w:val="00E343C9"/>
    <w:rsid w:val="00E3484A"/>
    <w:rsid w:val="00E34B56"/>
    <w:rsid w:val="00E34BAD"/>
    <w:rsid w:val="00E34CD7"/>
    <w:rsid w:val="00E34DB0"/>
    <w:rsid w:val="00E34FE6"/>
    <w:rsid w:val="00E35118"/>
    <w:rsid w:val="00E35479"/>
    <w:rsid w:val="00E358A4"/>
    <w:rsid w:val="00E35927"/>
    <w:rsid w:val="00E35B4D"/>
    <w:rsid w:val="00E35E66"/>
    <w:rsid w:val="00E362F9"/>
    <w:rsid w:val="00E363DE"/>
    <w:rsid w:val="00E3690A"/>
    <w:rsid w:val="00E369CC"/>
    <w:rsid w:val="00E36D1D"/>
    <w:rsid w:val="00E36DFC"/>
    <w:rsid w:val="00E36F6D"/>
    <w:rsid w:val="00E370C6"/>
    <w:rsid w:val="00E37201"/>
    <w:rsid w:val="00E374A1"/>
    <w:rsid w:val="00E3751F"/>
    <w:rsid w:val="00E37612"/>
    <w:rsid w:val="00E37A69"/>
    <w:rsid w:val="00E37BD7"/>
    <w:rsid w:val="00E37CE5"/>
    <w:rsid w:val="00E37D9C"/>
    <w:rsid w:val="00E40044"/>
    <w:rsid w:val="00E40098"/>
    <w:rsid w:val="00E4013B"/>
    <w:rsid w:val="00E405E6"/>
    <w:rsid w:val="00E40666"/>
    <w:rsid w:val="00E409D8"/>
    <w:rsid w:val="00E40AFF"/>
    <w:rsid w:val="00E40C24"/>
    <w:rsid w:val="00E40D8A"/>
    <w:rsid w:val="00E40DE2"/>
    <w:rsid w:val="00E40E7F"/>
    <w:rsid w:val="00E40FD7"/>
    <w:rsid w:val="00E41209"/>
    <w:rsid w:val="00E4129C"/>
    <w:rsid w:val="00E41484"/>
    <w:rsid w:val="00E41722"/>
    <w:rsid w:val="00E417E8"/>
    <w:rsid w:val="00E41827"/>
    <w:rsid w:val="00E418E1"/>
    <w:rsid w:val="00E419AC"/>
    <w:rsid w:val="00E41AB6"/>
    <w:rsid w:val="00E41BD6"/>
    <w:rsid w:val="00E41EFF"/>
    <w:rsid w:val="00E41F01"/>
    <w:rsid w:val="00E42210"/>
    <w:rsid w:val="00E4240B"/>
    <w:rsid w:val="00E42548"/>
    <w:rsid w:val="00E425F6"/>
    <w:rsid w:val="00E4266D"/>
    <w:rsid w:val="00E429A4"/>
    <w:rsid w:val="00E42A82"/>
    <w:rsid w:val="00E42A83"/>
    <w:rsid w:val="00E42AF3"/>
    <w:rsid w:val="00E42B06"/>
    <w:rsid w:val="00E43040"/>
    <w:rsid w:val="00E430A5"/>
    <w:rsid w:val="00E43215"/>
    <w:rsid w:val="00E4326D"/>
    <w:rsid w:val="00E433B9"/>
    <w:rsid w:val="00E4345D"/>
    <w:rsid w:val="00E434A3"/>
    <w:rsid w:val="00E435CD"/>
    <w:rsid w:val="00E436AF"/>
    <w:rsid w:val="00E436BA"/>
    <w:rsid w:val="00E43ADE"/>
    <w:rsid w:val="00E43C01"/>
    <w:rsid w:val="00E43C9C"/>
    <w:rsid w:val="00E43D42"/>
    <w:rsid w:val="00E43DB6"/>
    <w:rsid w:val="00E43E35"/>
    <w:rsid w:val="00E44248"/>
    <w:rsid w:val="00E44343"/>
    <w:rsid w:val="00E44518"/>
    <w:rsid w:val="00E44AAA"/>
    <w:rsid w:val="00E44AF7"/>
    <w:rsid w:val="00E44E20"/>
    <w:rsid w:val="00E450BD"/>
    <w:rsid w:val="00E4510E"/>
    <w:rsid w:val="00E4533A"/>
    <w:rsid w:val="00E45421"/>
    <w:rsid w:val="00E45442"/>
    <w:rsid w:val="00E458AA"/>
    <w:rsid w:val="00E45D04"/>
    <w:rsid w:val="00E45D10"/>
    <w:rsid w:val="00E45E20"/>
    <w:rsid w:val="00E45F04"/>
    <w:rsid w:val="00E45FBE"/>
    <w:rsid w:val="00E460C3"/>
    <w:rsid w:val="00E463D1"/>
    <w:rsid w:val="00E46681"/>
    <w:rsid w:val="00E46978"/>
    <w:rsid w:val="00E46984"/>
    <w:rsid w:val="00E46AB1"/>
    <w:rsid w:val="00E46ACD"/>
    <w:rsid w:val="00E46D69"/>
    <w:rsid w:val="00E46F14"/>
    <w:rsid w:val="00E47201"/>
    <w:rsid w:val="00E47314"/>
    <w:rsid w:val="00E47344"/>
    <w:rsid w:val="00E47469"/>
    <w:rsid w:val="00E47595"/>
    <w:rsid w:val="00E47687"/>
    <w:rsid w:val="00E47793"/>
    <w:rsid w:val="00E4793B"/>
    <w:rsid w:val="00E47972"/>
    <w:rsid w:val="00E47A5E"/>
    <w:rsid w:val="00E47B0B"/>
    <w:rsid w:val="00E47D78"/>
    <w:rsid w:val="00E47D83"/>
    <w:rsid w:val="00E5001F"/>
    <w:rsid w:val="00E50477"/>
    <w:rsid w:val="00E50531"/>
    <w:rsid w:val="00E50563"/>
    <w:rsid w:val="00E505E4"/>
    <w:rsid w:val="00E50E25"/>
    <w:rsid w:val="00E51243"/>
    <w:rsid w:val="00E5179D"/>
    <w:rsid w:val="00E5187D"/>
    <w:rsid w:val="00E51894"/>
    <w:rsid w:val="00E519C8"/>
    <w:rsid w:val="00E51B54"/>
    <w:rsid w:val="00E51E01"/>
    <w:rsid w:val="00E51E3A"/>
    <w:rsid w:val="00E52217"/>
    <w:rsid w:val="00E522D2"/>
    <w:rsid w:val="00E52303"/>
    <w:rsid w:val="00E523AD"/>
    <w:rsid w:val="00E523B0"/>
    <w:rsid w:val="00E523F0"/>
    <w:rsid w:val="00E525C1"/>
    <w:rsid w:val="00E5265E"/>
    <w:rsid w:val="00E5272E"/>
    <w:rsid w:val="00E5273E"/>
    <w:rsid w:val="00E52743"/>
    <w:rsid w:val="00E52788"/>
    <w:rsid w:val="00E527D2"/>
    <w:rsid w:val="00E527F6"/>
    <w:rsid w:val="00E52A4D"/>
    <w:rsid w:val="00E52B89"/>
    <w:rsid w:val="00E52BA6"/>
    <w:rsid w:val="00E52BD7"/>
    <w:rsid w:val="00E52D10"/>
    <w:rsid w:val="00E52DE3"/>
    <w:rsid w:val="00E52ED7"/>
    <w:rsid w:val="00E53009"/>
    <w:rsid w:val="00E5301F"/>
    <w:rsid w:val="00E5304E"/>
    <w:rsid w:val="00E531DC"/>
    <w:rsid w:val="00E5327D"/>
    <w:rsid w:val="00E534B1"/>
    <w:rsid w:val="00E5376E"/>
    <w:rsid w:val="00E538F0"/>
    <w:rsid w:val="00E53CA8"/>
    <w:rsid w:val="00E5418A"/>
    <w:rsid w:val="00E5421C"/>
    <w:rsid w:val="00E543CC"/>
    <w:rsid w:val="00E5454F"/>
    <w:rsid w:val="00E5498A"/>
    <w:rsid w:val="00E54C8B"/>
    <w:rsid w:val="00E54CF8"/>
    <w:rsid w:val="00E55283"/>
    <w:rsid w:val="00E552A2"/>
    <w:rsid w:val="00E555A5"/>
    <w:rsid w:val="00E55776"/>
    <w:rsid w:val="00E557BA"/>
    <w:rsid w:val="00E557E6"/>
    <w:rsid w:val="00E55A4F"/>
    <w:rsid w:val="00E55BC8"/>
    <w:rsid w:val="00E55DCC"/>
    <w:rsid w:val="00E55E58"/>
    <w:rsid w:val="00E55E5A"/>
    <w:rsid w:val="00E55E9A"/>
    <w:rsid w:val="00E56207"/>
    <w:rsid w:val="00E56330"/>
    <w:rsid w:val="00E563F1"/>
    <w:rsid w:val="00E564AE"/>
    <w:rsid w:val="00E56877"/>
    <w:rsid w:val="00E56B57"/>
    <w:rsid w:val="00E56C31"/>
    <w:rsid w:val="00E56DBE"/>
    <w:rsid w:val="00E56DD6"/>
    <w:rsid w:val="00E56DEB"/>
    <w:rsid w:val="00E56FAB"/>
    <w:rsid w:val="00E57120"/>
    <w:rsid w:val="00E57255"/>
    <w:rsid w:val="00E572AC"/>
    <w:rsid w:val="00E57333"/>
    <w:rsid w:val="00E574A3"/>
    <w:rsid w:val="00E57673"/>
    <w:rsid w:val="00E577F2"/>
    <w:rsid w:val="00E57E43"/>
    <w:rsid w:val="00E57ECC"/>
    <w:rsid w:val="00E60250"/>
    <w:rsid w:val="00E6030B"/>
    <w:rsid w:val="00E60324"/>
    <w:rsid w:val="00E603C9"/>
    <w:rsid w:val="00E603E5"/>
    <w:rsid w:val="00E60436"/>
    <w:rsid w:val="00E604E7"/>
    <w:rsid w:val="00E605F8"/>
    <w:rsid w:val="00E6084A"/>
    <w:rsid w:val="00E6096C"/>
    <w:rsid w:val="00E60C54"/>
    <w:rsid w:val="00E60D5C"/>
    <w:rsid w:val="00E60F7E"/>
    <w:rsid w:val="00E61089"/>
    <w:rsid w:val="00E6153C"/>
    <w:rsid w:val="00E61729"/>
    <w:rsid w:val="00E617AC"/>
    <w:rsid w:val="00E61B3D"/>
    <w:rsid w:val="00E61C7A"/>
    <w:rsid w:val="00E61FD0"/>
    <w:rsid w:val="00E62232"/>
    <w:rsid w:val="00E62346"/>
    <w:rsid w:val="00E62440"/>
    <w:rsid w:val="00E624C0"/>
    <w:rsid w:val="00E624ED"/>
    <w:rsid w:val="00E625E0"/>
    <w:rsid w:val="00E627E0"/>
    <w:rsid w:val="00E62865"/>
    <w:rsid w:val="00E62906"/>
    <w:rsid w:val="00E62B14"/>
    <w:rsid w:val="00E62BF6"/>
    <w:rsid w:val="00E62C69"/>
    <w:rsid w:val="00E62DA0"/>
    <w:rsid w:val="00E632CD"/>
    <w:rsid w:val="00E6337D"/>
    <w:rsid w:val="00E63940"/>
    <w:rsid w:val="00E63CD0"/>
    <w:rsid w:val="00E63F8D"/>
    <w:rsid w:val="00E63FC6"/>
    <w:rsid w:val="00E641A8"/>
    <w:rsid w:val="00E643F4"/>
    <w:rsid w:val="00E6441C"/>
    <w:rsid w:val="00E64497"/>
    <w:rsid w:val="00E6449B"/>
    <w:rsid w:val="00E645AD"/>
    <w:rsid w:val="00E64C2A"/>
    <w:rsid w:val="00E6502F"/>
    <w:rsid w:val="00E651B9"/>
    <w:rsid w:val="00E653E4"/>
    <w:rsid w:val="00E6554B"/>
    <w:rsid w:val="00E65AC7"/>
    <w:rsid w:val="00E65B50"/>
    <w:rsid w:val="00E65B72"/>
    <w:rsid w:val="00E65DBA"/>
    <w:rsid w:val="00E65DE0"/>
    <w:rsid w:val="00E6603F"/>
    <w:rsid w:val="00E663D7"/>
    <w:rsid w:val="00E664A6"/>
    <w:rsid w:val="00E668F6"/>
    <w:rsid w:val="00E669EA"/>
    <w:rsid w:val="00E66C9A"/>
    <w:rsid w:val="00E670BB"/>
    <w:rsid w:val="00E6716F"/>
    <w:rsid w:val="00E67331"/>
    <w:rsid w:val="00E673E2"/>
    <w:rsid w:val="00E67476"/>
    <w:rsid w:val="00E674E5"/>
    <w:rsid w:val="00E675ED"/>
    <w:rsid w:val="00E6763A"/>
    <w:rsid w:val="00E67D90"/>
    <w:rsid w:val="00E67E54"/>
    <w:rsid w:val="00E67FF8"/>
    <w:rsid w:val="00E7001E"/>
    <w:rsid w:val="00E700BA"/>
    <w:rsid w:val="00E70118"/>
    <w:rsid w:val="00E70120"/>
    <w:rsid w:val="00E701B7"/>
    <w:rsid w:val="00E7029F"/>
    <w:rsid w:val="00E7052A"/>
    <w:rsid w:val="00E70678"/>
    <w:rsid w:val="00E70702"/>
    <w:rsid w:val="00E708AF"/>
    <w:rsid w:val="00E709C1"/>
    <w:rsid w:val="00E70A99"/>
    <w:rsid w:val="00E70B43"/>
    <w:rsid w:val="00E70B89"/>
    <w:rsid w:val="00E70F11"/>
    <w:rsid w:val="00E70F36"/>
    <w:rsid w:val="00E71023"/>
    <w:rsid w:val="00E7118D"/>
    <w:rsid w:val="00E7127F"/>
    <w:rsid w:val="00E712BD"/>
    <w:rsid w:val="00E71474"/>
    <w:rsid w:val="00E714C9"/>
    <w:rsid w:val="00E716A8"/>
    <w:rsid w:val="00E717E4"/>
    <w:rsid w:val="00E7185F"/>
    <w:rsid w:val="00E71D37"/>
    <w:rsid w:val="00E71DE7"/>
    <w:rsid w:val="00E71E7A"/>
    <w:rsid w:val="00E71EC8"/>
    <w:rsid w:val="00E72070"/>
    <w:rsid w:val="00E721CA"/>
    <w:rsid w:val="00E72293"/>
    <w:rsid w:val="00E729E2"/>
    <w:rsid w:val="00E72A18"/>
    <w:rsid w:val="00E72D5A"/>
    <w:rsid w:val="00E72D89"/>
    <w:rsid w:val="00E72FF8"/>
    <w:rsid w:val="00E73434"/>
    <w:rsid w:val="00E735A5"/>
    <w:rsid w:val="00E736C5"/>
    <w:rsid w:val="00E737A6"/>
    <w:rsid w:val="00E737D0"/>
    <w:rsid w:val="00E73961"/>
    <w:rsid w:val="00E73977"/>
    <w:rsid w:val="00E73A68"/>
    <w:rsid w:val="00E73C02"/>
    <w:rsid w:val="00E73C08"/>
    <w:rsid w:val="00E73DC3"/>
    <w:rsid w:val="00E73E67"/>
    <w:rsid w:val="00E73E7B"/>
    <w:rsid w:val="00E73E9D"/>
    <w:rsid w:val="00E73EE0"/>
    <w:rsid w:val="00E73FDB"/>
    <w:rsid w:val="00E7401F"/>
    <w:rsid w:val="00E7408A"/>
    <w:rsid w:val="00E74341"/>
    <w:rsid w:val="00E743CA"/>
    <w:rsid w:val="00E744D3"/>
    <w:rsid w:val="00E7483C"/>
    <w:rsid w:val="00E748A1"/>
    <w:rsid w:val="00E74A5D"/>
    <w:rsid w:val="00E74C07"/>
    <w:rsid w:val="00E752BA"/>
    <w:rsid w:val="00E7542B"/>
    <w:rsid w:val="00E75591"/>
    <w:rsid w:val="00E756A8"/>
    <w:rsid w:val="00E75820"/>
    <w:rsid w:val="00E7586D"/>
    <w:rsid w:val="00E75A66"/>
    <w:rsid w:val="00E75A87"/>
    <w:rsid w:val="00E75AB6"/>
    <w:rsid w:val="00E75DDB"/>
    <w:rsid w:val="00E76025"/>
    <w:rsid w:val="00E7625A"/>
    <w:rsid w:val="00E763E3"/>
    <w:rsid w:val="00E76612"/>
    <w:rsid w:val="00E766A8"/>
    <w:rsid w:val="00E76736"/>
    <w:rsid w:val="00E76DCB"/>
    <w:rsid w:val="00E76E19"/>
    <w:rsid w:val="00E76FCE"/>
    <w:rsid w:val="00E77279"/>
    <w:rsid w:val="00E77563"/>
    <w:rsid w:val="00E775C0"/>
    <w:rsid w:val="00E77785"/>
    <w:rsid w:val="00E777FB"/>
    <w:rsid w:val="00E77DDB"/>
    <w:rsid w:val="00E8008A"/>
    <w:rsid w:val="00E800FE"/>
    <w:rsid w:val="00E801A4"/>
    <w:rsid w:val="00E8095B"/>
    <w:rsid w:val="00E8095E"/>
    <w:rsid w:val="00E80D8D"/>
    <w:rsid w:val="00E80EF8"/>
    <w:rsid w:val="00E814A8"/>
    <w:rsid w:val="00E81564"/>
    <w:rsid w:val="00E815B9"/>
    <w:rsid w:val="00E81602"/>
    <w:rsid w:val="00E819CC"/>
    <w:rsid w:val="00E81A37"/>
    <w:rsid w:val="00E81B7F"/>
    <w:rsid w:val="00E81C6B"/>
    <w:rsid w:val="00E81E2F"/>
    <w:rsid w:val="00E8205D"/>
    <w:rsid w:val="00E82281"/>
    <w:rsid w:val="00E8242E"/>
    <w:rsid w:val="00E82465"/>
    <w:rsid w:val="00E82562"/>
    <w:rsid w:val="00E82644"/>
    <w:rsid w:val="00E826FE"/>
    <w:rsid w:val="00E82A9D"/>
    <w:rsid w:val="00E82BA0"/>
    <w:rsid w:val="00E82C0F"/>
    <w:rsid w:val="00E82D44"/>
    <w:rsid w:val="00E83288"/>
    <w:rsid w:val="00E83372"/>
    <w:rsid w:val="00E83A55"/>
    <w:rsid w:val="00E83B36"/>
    <w:rsid w:val="00E83B63"/>
    <w:rsid w:val="00E83FC9"/>
    <w:rsid w:val="00E840E8"/>
    <w:rsid w:val="00E84273"/>
    <w:rsid w:val="00E8429B"/>
    <w:rsid w:val="00E848ED"/>
    <w:rsid w:val="00E84B6F"/>
    <w:rsid w:val="00E84CF3"/>
    <w:rsid w:val="00E84D5D"/>
    <w:rsid w:val="00E84DD0"/>
    <w:rsid w:val="00E84DD3"/>
    <w:rsid w:val="00E84E22"/>
    <w:rsid w:val="00E855A6"/>
    <w:rsid w:val="00E855CB"/>
    <w:rsid w:val="00E8579A"/>
    <w:rsid w:val="00E85CDA"/>
    <w:rsid w:val="00E85D0F"/>
    <w:rsid w:val="00E85DCE"/>
    <w:rsid w:val="00E85E12"/>
    <w:rsid w:val="00E85ED0"/>
    <w:rsid w:val="00E85F5C"/>
    <w:rsid w:val="00E862C6"/>
    <w:rsid w:val="00E86353"/>
    <w:rsid w:val="00E865BC"/>
    <w:rsid w:val="00E86615"/>
    <w:rsid w:val="00E86621"/>
    <w:rsid w:val="00E866E5"/>
    <w:rsid w:val="00E86750"/>
    <w:rsid w:val="00E867D5"/>
    <w:rsid w:val="00E86973"/>
    <w:rsid w:val="00E86BC7"/>
    <w:rsid w:val="00E86BF7"/>
    <w:rsid w:val="00E86D8D"/>
    <w:rsid w:val="00E8705D"/>
    <w:rsid w:val="00E8741B"/>
    <w:rsid w:val="00E8755A"/>
    <w:rsid w:val="00E8769E"/>
    <w:rsid w:val="00E87739"/>
    <w:rsid w:val="00E87C5C"/>
    <w:rsid w:val="00E87E06"/>
    <w:rsid w:val="00E90081"/>
    <w:rsid w:val="00E900A6"/>
    <w:rsid w:val="00E900D4"/>
    <w:rsid w:val="00E905F3"/>
    <w:rsid w:val="00E90781"/>
    <w:rsid w:val="00E9095E"/>
    <w:rsid w:val="00E909FE"/>
    <w:rsid w:val="00E90A80"/>
    <w:rsid w:val="00E90A88"/>
    <w:rsid w:val="00E90C6D"/>
    <w:rsid w:val="00E90D2F"/>
    <w:rsid w:val="00E90D30"/>
    <w:rsid w:val="00E90E9B"/>
    <w:rsid w:val="00E90F37"/>
    <w:rsid w:val="00E90F53"/>
    <w:rsid w:val="00E910FC"/>
    <w:rsid w:val="00E9123F"/>
    <w:rsid w:val="00E91484"/>
    <w:rsid w:val="00E91593"/>
    <w:rsid w:val="00E91724"/>
    <w:rsid w:val="00E91C65"/>
    <w:rsid w:val="00E91C95"/>
    <w:rsid w:val="00E91D02"/>
    <w:rsid w:val="00E91D4C"/>
    <w:rsid w:val="00E91F6E"/>
    <w:rsid w:val="00E920F4"/>
    <w:rsid w:val="00E9299C"/>
    <w:rsid w:val="00E929A0"/>
    <w:rsid w:val="00E92A96"/>
    <w:rsid w:val="00E92B24"/>
    <w:rsid w:val="00E92B44"/>
    <w:rsid w:val="00E92D6C"/>
    <w:rsid w:val="00E92DA4"/>
    <w:rsid w:val="00E92F72"/>
    <w:rsid w:val="00E92FE6"/>
    <w:rsid w:val="00E9304B"/>
    <w:rsid w:val="00E9341F"/>
    <w:rsid w:val="00E93461"/>
    <w:rsid w:val="00E936F2"/>
    <w:rsid w:val="00E93802"/>
    <w:rsid w:val="00E93803"/>
    <w:rsid w:val="00E9391E"/>
    <w:rsid w:val="00E93ADF"/>
    <w:rsid w:val="00E93DA4"/>
    <w:rsid w:val="00E94157"/>
    <w:rsid w:val="00E9470D"/>
    <w:rsid w:val="00E94741"/>
    <w:rsid w:val="00E94898"/>
    <w:rsid w:val="00E949C6"/>
    <w:rsid w:val="00E94A93"/>
    <w:rsid w:val="00E94CF4"/>
    <w:rsid w:val="00E94ED8"/>
    <w:rsid w:val="00E950B1"/>
    <w:rsid w:val="00E951F7"/>
    <w:rsid w:val="00E9523F"/>
    <w:rsid w:val="00E95301"/>
    <w:rsid w:val="00E95308"/>
    <w:rsid w:val="00E954B6"/>
    <w:rsid w:val="00E95507"/>
    <w:rsid w:val="00E9591A"/>
    <w:rsid w:val="00E9599D"/>
    <w:rsid w:val="00E95A17"/>
    <w:rsid w:val="00E95C7D"/>
    <w:rsid w:val="00E95F31"/>
    <w:rsid w:val="00E968C3"/>
    <w:rsid w:val="00E96954"/>
    <w:rsid w:val="00E96A37"/>
    <w:rsid w:val="00E96DA8"/>
    <w:rsid w:val="00E96DD2"/>
    <w:rsid w:val="00E96F18"/>
    <w:rsid w:val="00E96F45"/>
    <w:rsid w:val="00E96FD9"/>
    <w:rsid w:val="00E97133"/>
    <w:rsid w:val="00E9769E"/>
    <w:rsid w:val="00E976B1"/>
    <w:rsid w:val="00E97954"/>
    <w:rsid w:val="00E97982"/>
    <w:rsid w:val="00E97A28"/>
    <w:rsid w:val="00E97F6D"/>
    <w:rsid w:val="00EA016F"/>
    <w:rsid w:val="00EA0389"/>
    <w:rsid w:val="00EA048F"/>
    <w:rsid w:val="00EA04CE"/>
    <w:rsid w:val="00EA066B"/>
    <w:rsid w:val="00EA069F"/>
    <w:rsid w:val="00EA09AE"/>
    <w:rsid w:val="00EA0D37"/>
    <w:rsid w:val="00EA0E39"/>
    <w:rsid w:val="00EA0E6E"/>
    <w:rsid w:val="00EA107D"/>
    <w:rsid w:val="00EA112A"/>
    <w:rsid w:val="00EA113D"/>
    <w:rsid w:val="00EA115C"/>
    <w:rsid w:val="00EA11DF"/>
    <w:rsid w:val="00EA1237"/>
    <w:rsid w:val="00EA152B"/>
    <w:rsid w:val="00EA1821"/>
    <w:rsid w:val="00EA1930"/>
    <w:rsid w:val="00EA1944"/>
    <w:rsid w:val="00EA195C"/>
    <w:rsid w:val="00EA1A02"/>
    <w:rsid w:val="00EA1E60"/>
    <w:rsid w:val="00EA234E"/>
    <w:rsid w:val="00EA249A"/>
    <w:rsid w:val="00EA25A4"/>
    <w:rsid w:val="00EA25D3"/>
    <w:rsid w:val="00EA276D"/>
    <w:rsid w:val="00EA279E"/>
    <w:rsid w:val="00EA2B11"/>
    <w:rsid w:val="00EA2C61"/>
    <w:rsid w:val="00EA2FFF"/>
    <w:rsid w:val="00EA3164"/>
    <w:rsid w:val="00EA3253"/>
    <w:rsid w:val="00EA3547"/>
    <w:rsid w:val="00EA393A"/>
    <w:rsid w:val="00EA3C5A"/>
    <w:rsid w:val="00EA4190"/>
    <w:rsid w:val="00EA4196"/>
    <w:rsid w:val="00EA4202"/>
    <w:rsid w:val="00EA450B"/>
    <w:rsid w:val="00EA469E"/>
    <w:rsid w:val="00EA4788"/>
    <w:rsid w:val="00EA4888"/>
    <w:rsid w:val="00EA48AA"/>
    <w:rsid w:val="00EA48BF"/>
    <w:rsid w:val="00EA492D"/>
    <w:rsid w:val="00EA4945"/>
    <w:rsid w:val="00EA4C1D"/>
    <w:rsid w:val="00EA4ECB"/>
    <w:rsid w:val="00EA4ED5"/>
    <w:rsid w:val="00EA501F"/>
    <w:rsid w:val="00EA50FE"/>
    <w:rsid w:val="00EA524F"/>
    <w:rsid w:val="00EA5287"/>
    <w:rsid w:val="00EA59B0"/>
    <w:rsid w:val="00EA6208"/>
    <w:rsid w:val="00EA63A5"/>
    <w:rsid w:val="00EA63EC"/>
    <w:rsid w:val="00EA64A1"/>
    <w:rsid w:val="00EA67FB"/>
    <w:rsid w:val="00EA694C"/>
    <w:rsid w:val="00EA6A8E"/>
    <w:rsid w:val="00EA6D3B"/>
    <w:rsid w:val="00EA6E55"/>
    <w:rsid w:val="00EA6E5F"/>
    <w:rsid w:val="00EA6F4A"/>
    <w:rsid w:val="00EA7067"/>
    <w:rsid w:val="00EA72AF"/>
    <w:rsid w:val="00EA740F"/>
    <w:rsid w:val="00EA7457"/>
    <w:rsid w:val="00EA76B0"/>
    <w:rsid w:val="00EA7A82"/>
    <w:rsid w:val="00EA7CFF"/>
    <w:rsid w:val="00EA7E79"/>
    <w:rsid w:val="00EB0318"/>
    <w:rsid w:val="00EB035C"/>
    <w:rsid w:val="00EB04E7"/>
    <w:rsid w:val="00EB0531"/>
    <w:rsid w:val="00EB053C"/>
    <w:rsid w:val="00EB083F"/>
    <w:rsid w:val="00EB08F2"/>
    <w:rsid w:val="00EB094A"/>
    <w:rsid w:val="00EB0B69"/>
    <w:rsid w:val="00EB0B81"/>
    <w:rsid w:val="00EB0C05"/>
    <w:rsid w:val="00EB0E9B"/>
    <w:rsid w:val="00EB0EB3"/>
    <w:rsid w:val="00EB0FFB"/>
    <w:rsid w:val="00EB1215"/>
    <w:rsid w:val="00EB157D"/>
    <w:rsid w:val="00EB1C95"/>
    <w:rsid w:val="00EB2297"/>
    <w:rsid w:val="00EB278F"/>
    <w:rsid w:val="00EB2811"/>
    <w:rsid w:val="00EB2BFF"/>
    <w:rsid w:val="00EB2E14"/>
    <w:rsid w:val="00EB2E9B"/>
    <w:rsid w:val="00EB301B"/>
    <w:rsid w:val="00EB30BA"/>
    <w:rsid w:val="00EB3379"/>
    <w:rsid w:val="00EB3512"/>
    <w:rsid w:val="00EB355A"/>
    <w:rsid w:val="00EB35B1"/>
    <w:rsid w:val="00EB399B"/>
    <w:rsid w:val="00EB3A6F"/>
    <w:rsid w:val="00EB3D49"/>
    <w:rsid w:val="00EB3F4D"/>
    <w:rsid w:val="00EB4180"/>
    <w:rsid w:val="00EB4195"/>
    <w:rsid w:val="00EB41D1"/>
    <w:rsid w:val="00EB42DD"/>
    <w:rsid w:val="00EB469E"/>
    <w:rsid w:val="00EB4794"/>
    <w:rsid w:val="00EB48E2"/>
    <w:rsid w:val="00EB4942"/>
    <w:rsid w:val="00EB49A1"/>
    <w:rsid w:val="00EB49C4"/>
    <w:rsid w:val="00EB4E31"/>
    <w:rsid w:val="00EB4FAE"/>
    <w:rsid w:val="00EB52FB"/>
    <w:rsid w:val="00EB53C0"/>
    <w:rsid w:val="00EB5587"/>
    <w:rsid w:val="00EB5653"/>
    <w:rsid w:val="00EB594A"/>
    <w:rsid w:val="00EB5A8D"/>
    <w:rsid w:val="00EB5B7D"/>
    <w:rsid w:val="00EB5E5D"/>
    <w:rsid w:val="00EB6401"/>
    <w:rsid w:val="00EB64DB"/>
    <w:rsid w:val="00EB6555"/>
    <w:rsid w:val="00EB659B"/>
    <w:rsid w:val="00EB659C"/>
    <w:rsid w:val="00EB69C4"/>
    <w:rsid w:val="00EB6AC9"/>
    <w:rsid w:val="00EB6ADF"/>
    <w:rsid w:val="00EB6C65"/>
    <w:rsid w:val="00EB6DD2"/>
    <w:rsid w:val="00EB6E13"/>
    <w:rsid w:val="00EB6EB5"/>
    <w:rsid w:val="00EB6F27"/>
    <w:rsid w:val="00EB70DE"/>
    <w:rsid w:val="00EB74A5"/>
    <w:rsid w:val="00EB74EF"/>
    <w:rsid w:val="00EB763C"/>
    <w:rsid w:val="00EB78DA"/>
    <w:rsid w:val="00EB7974"/>
    <w:rsid w:val="00EB7C8F"/>
    <w:rsid w:val="00EB7CAE"/>
    <w:rsid w:val="00EB7EAC"/>
    <w:rsid w:val="00EB7FA3"/>
    <w:rsid w:val="00EB7FBF"/>
    <w:rsid w:val="00EC0051"/>
    <w:rsid w:val="00EC0056"/>
    <w:rsid w:val="00EC00C7"/>
    <w:rsid w:val="00EC01D3"/>
    <w:rsid w:val="00EC0217"/>
    <w:rsid w:val="00EC0306"/>
    <w:rsid w:val="00EC04A9"/>
    <w:rsid w:val="00EC0597"/>
    <w:rsid w:val="00EC05D1"/>
    <w:rsid w:val="00EC0765"/>
    <w:rsid w:val="00EC0953"/>
    <w:rsid w:val="00EC0A1B"/>
    <w:rsid w:val="00EC0C49"/>
    <w:rsid w:val="00EC0CD5"/>
    <w:rsid w:val="00EC0F15"/>
    <w:rsid w:val="00EC0F3C"/>
    <w:rsid w:val="00EC11BD"/>
    <w:rsid w:val="00EC14CA"/>
    <w:rsid w:val="00EC17BF"/>
    <w:rsid w:val="00EC186D"/>
    <w:rsid w:val="00EC18E0"/>
    <w:rsid w:val="00EC19D9"/>
    <w:rsid w:val="00EC1B92"/>
    <w:rsid w:val="00EC1DA8"/>
    <w:rsid w:val="00EC1DEC"/>
    <w:rsid w:val="00EC1E07"/>
    <w:rsid w:val="00EC1E96"/>
    <w:rsid w:val="00EC1EE5"/>
    <w:rsid w:val="00EC1FE5"/>
    <w:rsid w:val="00EC234E"/>
    <w:rsid w:val="00EC24E4"/>
    <w:rsid w:val="00EC26AE"/>
    <w:rsid w:val="00EC26B4"/>
    <w:rsid w:val="00EC2765"/>
    <w:rsid w:val="00EC276A"/>
    <w:rsid w:val="00EC2790"/>
    <w:rsid w:val="00EC2806"/>
    <w:rsid w:val="00EC2B9D"/>
    <w:rsid w:val="00EC2BE6"/>
    <w:rsid w:val="00EC2E99"/>
    <w:rsid w:val="00EC32AD"/>
    <w:rsid w:val="00EC356B"/>
    <w:rsid w:val="00EC357A"/>
    <w:rsid w:val="00EC39FB"/>
    <w:rsid w:val="00EC3FC7"/>
    <w:rsid w:val="00EC40D2"/>
    <w:rsid w:val="00EC426E"/>
    <w:rsid w:val="00EC4368"/>
    <w:rsid w:val="00EC49CD"/>
    <w:rsid w:val="00EC4AB9"/>
    <w:rsid w:val="00EC4B9B"/>
    <w:rsid w:val="00EC4BBC"/>
    <w:rsid w:val="00EC4FC4"/>
    <w:rsid w:val="00EC5065"/>
    <w:rsid w:val="00EC51E3"/>
    <w:rsid w:val="00EC55FC"/>
    <w:rsid w:val="00EC57D9"/>
    <w:rsid w:val="00EC5854"/>
    <w:rsid w:val="00EC5907"/>
    <w:rsid w:val="00EC592D"/>
    <w:rsid w:val="00EC5C0F"/>
    <w:rsid w:val="00EC5C46"/>
    <w:rsid w:val="00EC6004"/>
    <w:rsid w:val="00EC61B8"/>
    <w:rsid w:val="00EC63BD"/>
    <w:rsid w:val="00EC645E"/>
    <w:rsid w:val="00EC658B"/>
    <w:rsid w:val="00EC6670"/>
    <w:rsid w:val="00EC6BE6"/>
    <w:rsid w:val="00EC6C9E"/>
    <w:rsid w:val="00EC6E2A"/>
    <w:rsid w:val="00EC6E2F"/>
    <w:rsid w:val="00EC7159"/>
    <w:rsid w:val="00EC74FE"/>
    <w:rsid w:val="00EC7782"/>
    <w:rsid w:val="00EC7803"/>
    <w:rsid w:val="00EC7946"/>
    <w:rsid w:val="00EC7BC6"/>
    <w:rsid w:val="00EC7E94"/>
    <w:rsid w:val="00EC7F15"/>
    <w:rsid w:val="00ED01C7"/>
    <w:rsid w:val="00ED0375"/>
    <w:rsid w:val="00ED04F8"/>
    <w:rsid w:val="00ED05DB"/>
    <w:rsid w:val="00ED0709"/>
    <w:rsid w:val="00ED088A"/>
    <w:rsid w:val="00ED094D"/>
    <w:rsid w:val="00ED096B"/>
    <w:rsid w:val="00ED0978"/>
    <w:rsid w:val="00ED0B3E"/>
    <w:rsid w:val="00ED0B7F"/>
    <w:rsid w:val="00ED0C7A"/>
    <w:rsid w:val="00ED0DC9"/>
    <w:rsid w:val="00ED0FC5"/>
    <w:rsid w:val="00ED1074"/>
    <w:rsid w:val="00ED1142"/>
    <w:rsid w:val="00ED11B1"/>
    <w:rsid w:val="00ED1449"/>
    <w:rsid w:val="00ED1473"/>
    <w:rsid w:val="00ED1489"/>
    <w:rsid w:val="00ED1511"/>
    <w:rsid w:val="00ED1523"/>
    <w:rsid w:val="00ED1529"/>
    <w:rsid w:val="00ED1794"/>
    <w:rsid w:val="00ED183E"/>
    <w:rsid w:val="00ED19C0"/>
    <w:rsid w:val="00ED1CB7"/>
    <w:rsid w:val="00ED1DDF"/>
    <w:rsid w:val="00ED1FB6"/>
    <w:rsid w:val="00ED2276"/>
    <w:rsid w:val="00ED24F7"/>
    <w:rsid w:val="00ED261F"/>
    <w:rsid w:val="00ED27E6"/>
    <w:rsid w:val="00ED284A"/>
    <w:rsid w:val="00ED2B1B"/>
    <w:rsid w:val="00ED2C2E"/>
    <w:rsid w:val="00ED2DAB"/>
    <w:rsid w:val="00ED2E0E"/>
    <w:rsid w:val="00ED2E9E"/>
    <w:rsid w:val="00ED30C0"/>
    <w:rsid w:val="00ED3143"/>
    <w:rsid w:val="00ED3390"/>
    <w:rsid w:val="00ED367D"/>
    <w:rsid w:val="00ED3AFC"/>
    <w:rsid w:val="00ED3C39"/>
    <w:rsid w:val="00ED3E11"/>
    <w:rsid w:val="00ED3E93"/>
    <w:rsid w:val="00ED3F65"/>
    <w:rsid w:val="00ED41BF"/>
    <w:rsid w:val="00ED420E"/>
    <w:rsid w:val="00ED42A6"/>
    <w:rsid w:val="00ED4330"/>
    <w:rsid w:val="00ED45EA"/>
    <w:rsid w:val="00ED472C"/>
    <w:rsid w:val="00ED4B0D"/>
    <w:rsid w:val="00ED4D21"/>
    <w:rsid w:val="00ED4E15"/>
    <w:rsid w:val="00ED4E4F"/>
    <w:rsid w:val="00ED534A"/>
    <w:rsid w:val="00ED5352"/>
    <w:rsid w:val="00ED56ED"/>
    <w:rsid w:val="00ED5738"/>
    <w:rsid w:val="00ED59DE"/>
    <w:rsid w:val="00ED59F9"/>
    <w:rsid w:val="00ED5B0E"/>
    <w:rsid w:val="00ED5C04"/>
    <w:rsid w:val="00ED5CC3"/>
    <w:rsid w:val="00ED5F13"/>
    <w:rsid w:val="00ED6096"/>
    <w:rsid w:val="00ED6324"/>
    <w:rsid w:val="00ED655E"/>
    <w:rsid w:val="00ED659B"/>
    <w:rsid w:val="00ED6738"/>
    <w:rsid w:val="00ED69CB"/>
    <w:rsid w:val="00ED6B78"/>
    <w:rsid w:val="00ED6E9A"/>
    <w:rsid w:val="00ED734B"/>
    <w:rsid w:val="00ED75A3"/>
    <w:rsid w:val="00ED75D4"/>
    <w:rsid w:val="00ED7749"/>
    <w:rsid w:val="00ED77D6"/>
    <w:rsid w:val="00ED79CA"/>
    <w:rsid w:val="00ED7A7A"/>
    <w:rsid w:val="00ED7B24"/>
    <w:rsid w:val="00ED7C04"/>
    <w:rsid w:val="00ED7F45"/>
    <w:rsid w:val="00EE01AD"/>
    <w:rsid w:val="00EE0427"/>
    <w:rsid w:val="00EE0806"/>
    <w:rsid w:val="00EE0B47"/>
    <w:rsid w:val="00EE0BA1"/>
    <w:rsid w:val="00EE0BDF"/>
    <w:rsid w:val="00EE0DF5"/>
    <w:rsid w:val="00EE1080"/>
    <w:rsid w:val="00EE1242"/>
    <w:rsid w:val="00EE12D7"/>
    <w:rsid w:val="00EE14AD"/>
    <w:rsid w:val="00EE153B"/>
    <w:rsid w:val="00EE16C1"/>
    <w:rsid w:val="00EE16EA"/>
    <w:rsid w:val="00EE1878"/>
    <w:rsid w:val="00EE193F"/>
    <w:rsid w:val="00EE19F9"/>
    <w:rsid w:val="00EE1B31"/>
    <w:rsid w:val="00EE1D87"/>
    <w:rsid w:val="00EE1DA0"/>
    <w:rsid w:val="00EE1DB0"/>
    <w:rsid w:val="00EE1EBC"/>
    <w:rsid w:val="00EE20D3"/>
    <w:rsid w:val="00EE23F6"/>
    <w:rsid w:val="00EE2758"/>
    <w:rsid w:val="00EE2773"/>
    <w:rsid w:val="00EE2777"/>
    <w:rsid w:val="00EE299F"/>
    <w:rsid w:val="00EE2C11"/>
    <w:rsid w:val="00EE2D5D"/>
    <w:rsid w:val="00EE2D81"/>
    <w:rsid w:val="00EE2E3D"/>
    <w:rsid w:val="00EE2FBE"/>
    <w:rsid w:val="00EE304E"/>
    <w:rsid w:val="00EE3389"/>
    <w:rsid w:val="00EE33D3"/>
    <w:rsid w:val="00EE33E5"/>
    <w:rsid w:val="00EE3443"/>
    <w:rsid w:val="00EE3474"/>
    <w:rsid w:val="00EE34B0"/>
    <w:rsid w:val="00EE385C"/>
    <w:rsid w:val="00EE38C8"/>
    <w:rsid w:val="00EE38DB"/>
    <w:rsid w:val="00EE3A88"/>
    <w:rsid w:val="00EE3A96"/>
    <w:rsid w:val="00EE3AA2"/>
    <w:rsid w:val="00EE3C9A"/>
    <w:rsid w:val="00EE442A"/>
    <w:rsid w:val="00EE448A"/>
    <w:rsid w:val="00EE48B8"/>
    <w:rsid w:val="00EE4ACE"/>
    <w:rsid w:val="00EE4D1D"/>
    <w:rsid w:val="00EE4F85"/>
    <w:rsid w:val="00EE5055"/>
    <w:rsid w:val="00EE51B5"/>
    <w:rsid w:val="00EE5424"/>
    <w:rsid w:val="00EE5E9E"/>
    <w:rsid w:val="00EE606E"/>
    <w:rsid w:val="00EE6B22"/>
    <w:rsid w:val="00EE6EEE"/>
    <w:rsid w:val="00EE700E"/>
    <w:rsid w:val="00EE719C"/>
    <w:rsid w:val="00EE7260"/>
    <w:rsid w:val="00EE72AE"/>
    <w:rsid w:val="00EE74E2"/>
    <w:rsid w:val="00EE7605"/>
    <w:rsid w:val="00EE7849"/>
    <w:rsid w:val="00EE7954"/>
    <w:rsid w:val="00EE79DD"/>
    <w:rsid w:val="00EE7D45"/>
    <w:rsid w:val="00EE7FE1"/>
    <w:rsid w:val="00EE7FEF"/>
    <w:rsid w:val="00EF0439"/>
    <w:rsid w:val="00EF05EA"/>
    <w:rsid w:val="00EF0754"/>
    <w:rsid w:val="00EF0ACA"/>
    <w:rsid w:val="00EF0ACE"/>
    <w:rsid w:val="00EF0BD6"/>
    <w:rsid w:val="00EF0C60"/>
    <w:rsid w:val="00EF0DB4"/>
    <w:rsid w:val="00EF1045"/>
    <w:rsid w:val="00EF11CE"/>
    <w:rsid w:val="00EF138D"/>
    <w:rsid w:val="00EF155D"/>
    <w:rsid w:val="00EF185F"/>
    <w:rsid w:val="00EF18EC"/>
    <w:rsid w:val="00EF191E"/>
    <w:rsid w:val="00EF1AC0"/>
    <w:rsid w:val="00EF1B38"/>
    <w:rsid w:val="00EF1E15"/>
    <w:rsid w:val="00EF230B"/>
    <w:rsid w:val="00EF2334"/>
    <w:rsid w:val="00EF2438"/>
    <w:rsid w:val="00EF244F"/>
    <w:rsid w:val="00EF257D"/>
    <w:rsid w:val="00EF25FF"/>
    <w:rsid w:val="00EF2704"/>
    <w:rsid w:val="00EF2816"/>
    <w:rsid w:val="00EF29BF"/>
    <w:rsid w:val="00EF2C5E"/>
    <w:rsid w:val="00EF2D3B"/>
    <w:rsid w:val="00EF2DB1"/>
    <w:rsid w:val="00EF2E45"/>
    <w:rsid w:val="00EF2EEB"/>
    <w:rsid w:val="00EF356F"/>
    <w:rsid w:val="00EF3591"/>
    <w:rsid w:val="00EF369D"/>
    <w:rsid w:val="00EF37A7"/>
    <w:rsid w:val="00EF37B8"/>
    <w:rsid w:val="00EF38D0"/>
    <w:rsid w:val="00EF3AD2"/>
    <w:rsid w:val="00EF3BB6"/>
    <w:rsid w:val="00EF3C78"/>
    <w:rsid w:val="00EF3E6A"/>
    <w:rsid w:val="00EF3E78"/>
    <w:rsid w:val="00EF3E94"/>
    <w:rsid w:val="00EF422B"/>
    <w:rsid w:val="00EF42B4"/>
    <w:rsid w:val="00EF4375"/>
    <w:rsid w:val="00EF43B7"/>
    <w:rsid w:val="00EF4560"/>
    <w:rsid w:val="00EF457E"/>
    <w:rsid w:val="00EF46CF"/>
    <w:rsid w:val="00EF4CC6"/>
    <w:rsid w:val="00EF4D7B"/>
    <w:rsid w:val="00EF4D92"/>
    <w:rsid w:val="00EF4F57"/>
    <w:rsid w:val="00EF51C1"/>
    <w:rsid w:val="00EF53C3"/>
    <w:rsid w:val="00EF5615"/>
    <w:rsid w:val="00EF56FA"/>
    <w:rsid w:val="00EF57FA"/>
    <w:rsid w:val="00EF59E7"/>
    <w:rsid w:val="00EF5B1C"/>
    <w:rsid w:val="00EF5BEB"/>
    <w:rsid w:val="00EF5C75"/>
    <w:rsid w:val="00EF5C92"/>
    <w:rsid w:val="00EF5E05"/>
    <w:rsid w:val="00EF5F7B"/>
    <w:rsid w:val="00EF6249"/>
    <w:rsid w:val="00EF6290"/>
    <w:rsid w:val="00EF6426"/>
    <w:rsid w:val="00EF6561"/>
    <w:rsid w:val="00EF6590"/>
    <w:rsid w:val="00EF667F"/>
    <w:rsid w:val="00EF67F2"/>
    <w:rsid w:val="00EF6896"/>
    <w:rsid w:val="00EF6905"/>
    <w:rsid w:val="00EF6B01"/>
    <w:rsid w:val="00EF6B6C"/>
    <w:rsid w:val="00EF6C33"/>
    <w:rsid w:val="00EF7003"/>
    <w:rsid w:val="00EF75BC"/>
    <w:rsid w:val="00EF79A8"/>
    <w:rsid w:val="00EF7A8D"/>
    <w:rsid w:val="00EF7BAA"/>
    <w:rsid w:val="00EF7E58"/>
    <w:rsid w:val="00F0005B"/>
    <w:rsid w:val="00F00347"/>
    <w:rsid w:val="00F0070F"/>
    <w:rsid w:val="00F007BC"/>
    <w:rsid w:val="00F00F30"/>
    <w:rsid w:val="00F00FDC"/>
    <w:rsid w:val="00F0121F"/>
    <w:rsid w:val="00F01282"/>
    <w:rsid w:val="00F013DA"/>
    <w:rsid w:val="00F0141E"/>
    <w:rsid w:val="00F0148B"/>
    <w:rsid w:val="00F0172A"/>
    <w:rsid w:val="00F0178A"/>
    <w:rsid w:val="00F01833"/>
    <w:rsid w:val="00F0187B"/>
    <w:rsid w:val="00F018ED"/>
    <w:rsid w:val="00F01B1A"/>
    <w:rsid w:val="00F02110"/>
    <w:rsid w:val="00F0232C"/>
    <w:rsid w:val="00F0234C"/>
    <w:rsid w:val="00F0241D"/>
    <w:rsid w:val="00F024EB"/>
    <w:rsid w:val="00F02940"/>
    <w:rsid w:val="00F02968"/>
    <w:rsid w:val="00F0297A"/>
    <w:rsid w:val="00F02A0E"/>
    <w:rsid w:val="00F02BD2"/>
    <w:rsid w:val="00F02BE8"/>
    <w:rsid w:val="00F02F2A"/>
    <w:rsid w:val="00F02F73"/>
    <w:rsid w:val="00F03264"/>
    <w:rsid w:val="00F036C7"/>
    <w:rsid w:val="00F037EB"/>
    <w:rsid w:val="00F038B4"/>
    <w:rsid w:val="00F03BF5"/>
    <w:rsid w:val="00F03E4F"/>
    <w:rsid w:val="00F04059"/>
    <w:rsid w:val="00F042A8"/>
    <w:rsid w:val="00F044EC"/>
    <w:rsid w:val="00F0450D"/>
    <w:rsid w:val="00F045B5"/>
    <w:rsid w:val="00F0463B"/>
    <w:rsid w:val="00F048C1"/>
    <w:rsid w:val="00F0492B"/>
    <w:rsid w:val="00F049D1"/>
    <w:rsid w:val="00F04B2D"/>
    <w:rsid w:val="00F04B80"/>
    <w:rsid w:val="00F04C70"/>
    <w:rsid w:val="00F04D52"/>
    <w:rsid w:val="00F04D56"/>
    <w:rsid w:val="00F04E5C"/>
    <w:rsid w:val="00F04FCA"/>
    <w:rsid w:val="00F0505F"/>
    <w:rsid w:val="00F05169"/>
    <w:rsid w:val="00F05794"/>
    <w:rsid w:val="00F057BC"/>
    <w:rsid w:val="00F05AE7"/>
    <w:rsid w:val="00F05C09"/>
    <w:rsid w:val="00F06005"/>
    <w:rsid w:val="00F061AD"/>
    <w:rsid w:val="00F06222"/>
    <w:rsid w:val="00F0634E"/>
    <w:rsid w:val="00F0641C"/>
    <w:rsid w:val="00F06427"/>
    <w:rsid w:val="00F06431"/>
    <w:rsid w:val="00F067A7"/>
    <w:rsid w:val="00F06A1E"/>
    <w:rsid w:val="00F06B3E"/>
    <w:rsid w:val="00F06BF3"/>
    <w:rsid w:val="00F06D36"/>
    <w:rsid w:val="00F07427"/>
    <w:rsid w:val="00F07718"/>
    <w:rsid w:val="00F0779D"/>
    <w:rsid w:val="00F07D82"/>
    <w:rsid w:val="00F10015"/>
    <w:rsid w:val="00F10070"/>
    <w:rsid w:val="00F10295"/>
    <w:rsid w:val="00F1031C"/>
    <w:rsid w:val="00F10648"/>
    <w:rsid w:val="00F10B63"/>
    <w:rsid w:val="00F10B8A"/>
    <w:rsid w:val="00F10CC9"/>
    <w:rsid w:val="00F10F05"/>
    <w:rsid w:val="00F1116B"/>
    <w:rsid w:val="00F11370"/>
    <w:rsid w:val="00F1137B"/>
    <w:rsid w:val="00F113FE"/>
    <w:rsid w:val="00F11411"/>
    <w:rsid w:val="00F114BC"/>
    <w:rsid w:val="00F117A5"/>
    <w:rsid w:val="00F122A3"/>
    <w:rsid w:val="00F1249D"/>
    <w:rsid w:val="00F12549"/>
    <w:rsid w:val="00F12580"/>
    <w:rsid w:val="00F12676"/>
    <w:rsid w:val="00F12987"/>
    <w:rsid w:val="00F12C69"/>
    <w:rsid w:val="00F12C6B"/>
    <w:rsid w:val="00F12F32"/>
    <w:rsid w:val="00F131B3"/>
    <w:rsid w:val="00F134DB"/>
    <w:rsid w:val="00F13514"/>
    <w:rsid w:val="00F13791"/>
    <w:rsid w:val="00F138AB"/>
    <w:rsid w:val="00F13926"/>
    <w:rsid w:val="00F13CBD"/>
    <w:rsid w:val="00F13D4F"/>
    <w:rsid w:val="00F13D66"/>
    <w:rsid w:val="00F13F79"/>
    <w:rsid w:val="00F1413D"/>
    <w:rsid w:val="00F14278"/>
    <w:rsid w:val="00F14592"/>
    <w:rsid w:val="00F146A1"/>
    <w:rsid w:val="00F1474D"/>
    <w:rsid w:val="00F1495A"/>
    <w:rsid w:val="00F14AD1"/>
    <w:rsid w:val="00F14FF9"/>
    <w:rsid w:val="00F1500B"/>
    <w:rsid w:val="00F15183"/>
    <w:rsid w:val="00F1554B"/>
    <w:rsid w:val="00F15653"/>
    <w:rsid w:val="00F1576A"/>
    <w:rsid w:val="00F158CD"/>
    <w:rsid w:val="00F15926"/>
    <w:rsid w:val="00F15BA1"/>
    <w:rsid w:val="00F15E87"/>
    <w:rsid w:val="00F15F42"/>
    <w:rsid w:val="00F1607D"/>
    <w:rsid w:val="00F16309"/>
    <w:rsid w:val="00F166FA"/>
    <w:rsid w:val="00F168AE"/>
    <w:rsid w:val="00F16BE5"/>
    <w:rsid w:val="00F16C85"/>
    <w:rsid w:val="00F16CC6"/>
    <w:rsid w:val="00F17076"/>
    <w:rsid w:val="00F17461"/>
    <w:rsid w:val="00F17843"/>
    <w:rsid w:val="00F1788D"/>
    <w:rsid w:val="00F17B13"/>
    <w:rsid w:val="00F17BA7"/>
    <w:rsid w:val="00F17BE2"/>
    <w:rsid w:val="00F17C62"/>
    <w:rsid w:val="00F17C76"/>
    <w:rsid w:val="00F17D03"/>
    <w:rsid w:val="00F201C1"/>
    <w:rsid w:val="00F201FB"/>
    <w:rsid w:val="00F202BC"/>
    <w:rsid w:val="00F20308"/>
    <w:rsid w:val="00F20425"/>
    <w:rsid w:val="00F2048F"/>
    <w:rsid w:val="00F205F4"/>
    <w:rsid w:val="00F20D23"/>
    <w:rsid w:val="00F211E0"/>
    <w:rsid w:val="00F215C8"/>
    <w:rsid w:val="00F21683"/>
    <w:rsid w:val="00F217A7"/>
    <w:rsid w:val="00F217D1"/>
    <w:rsid w:val="00F21814"/>
    <w:rsid w:val="00F21B92"/>
    <w:rsid w:val="00F21BB9"/>
    <w:rsid w:val="00F21CE8"/>
    <w:rsid w:val="00F21D96"/>
    <w:rsid w:val="00F21EE8"/>
    <w:rsid w:val="00F22174"/>
    <w:rsid w:val="00F221A9"/>
    <w:rsid w:val="00F22224"/>
    <w:rsid w:val="00F223C2"/>
    <w:rsid w:val="00F22639"/>
    <w:rsid w:val="00F226F6"/>
    <w:rsid w:val="00F2270B"/>
    <w:rsid w:val="00F22931"/>
    <w:rsid w:val="00F22B43"/>
    <w:rsid w:val="00F23142"/>
    <w:rsid w:val="00F2316F"/>
    <w:rsid w:val="00F2323C"/>
    <w:rsid w:val="00F23349"/>
    <w:rsid w:val="00F2351E"/>
    <w:rsid w:val="00F23646"/>
    <w:rsid w:val="00F23811"/>
    <w:rsid w:val="00F238B1"/>
    <w:rsid w:val="00F23BDB"/>
    <w:rsid w:val="00F23E5D"/>
    <w:rsid w:val="00F23E9C"/>
    <w:rsid w:val="00F2423E"/>
    <w:rsid w:val="00F243A2"/>
    <w:rsid w:val="00F2472F"/>
    <w:rsid w:val="00F24776"/>
    <w:rsid w:val="00F247F2"/>
    <w:rsid w:val="00F249C1"/>
    <w:rsid w:val="00F24A5A"/>
    <w:rsid w:val="00F24C0C"/>
    <w:rsid w:val="00F24E1D"/>
    <w:rsid w:val="00F25215"/>
    <w:rsid w:val="00F25362"/>
    <w:rsid w:val="00F253BC"/>
    <w:rsid w:val="00F254AA"/>
    <w:rsid w:val="00F25611"/>
    <w:rsid w:val="00F258A8"/>
    <w:rsid w:val="00F259BE"/>
    <w:rsid w:val="00F259D7"/>
    <w:rsid w:val="00F25C5E"/>
    <w:rsid w:val="00F260FA"/>
    <w:rsid w:val="00F2624A"/>
    <w:rsid w:val="00F26349"/>
    <w:rsid w:val="00F267C9"/>
    <w:rsid w:val="00F26DF6"/>
    <w:rsid w:val="00F26E2B"/>
    <w:rsid w:val="00F26EE3"/>
    <w:rsid w:val="00F2732B"/>
    <w:rsid w:val="00F2751D"/>
    <w:rsid w:val="00F27752"/>
    <w:rsid w:val="00F27B49"/>
    <w:rsid w:val="00F27CF1"/>
    <w:rsid w:val="00F27DD8"/>
    <w:rsid w:val="00F27FDB"/>
    <w:rsid w:val="00F300AD"/>
    <w:rsid w:val="00F30269"/>
    <w:rsid w:val="00F306F4"/>
    <w:rsid w:val="00F30DF6"/>
    <w:rsid w:val="00F3112E"/>
    <w:rsid w:val="00F31679"/>
    <w:rsid w:val="00F3180F"/>
    <w:rsid w:val="00F31920"/>
    <w:rsid w:val="00F31B75"/>
    <w:rsid w:val="00F31C14"/>
    <w:rsid w:val="00F31C63"/>
    <w:rsid w:val="00F31CA6"/>
    <w:rsid w:val="00F31CBA"/>
    <w:rsid w:val="00F31D11"/>
    <w:rsid w:val="00F32124"/>
    <w:rsid w:val="00F32177"/>
    <w:rsid w:val="00F323C1"/>
    <w:rsid w:val="00F3269F"/>
    <w:rsid w:val="00F327EB"/>
    <w:rsid w:val="00F32A49"/>
    <w:rsid w:val="00F32DA9"/>
    <w:rsid w:val="00F32FF8"/>
    <w:rsid w:val="00F331FE"/>
    <w:rsid w:val="00F33226"/>
    <w:rsid w:val="00F333BE"/>
    <w:rsid w:val="00F333EB"/>
    <w:rsid w:val="00F33541"/>
    <w:rsid w:val="00F337BA"/>
    <w:rsid w:val="00F337D6"/>
    <w:rsid w:val="00F337F6"/>
    <w:rsid w:val="00F33C5C"/>
    <w:rsid w:val="00F33C7A"/>
    <w:rsid w:val="00F33DA6"/>
    <w:rsid w:val="00F33F15"/>
    <w:rsid w:val="00F33F49"/>
    <w:rsid w:val="00F341C9"/>
    <w:rsid w:val="00F342EB"/>
    <w:rsid w:val="00F34358"/>
    <w:rsid w:val="00F343AF"/>
    <w:rsid w:val="00F3445B"/>
    <w:rsid w:val="00F34681"/>
    <w:rsid w:val="00F34758"/>
    <w:rsid w:val="00F348A9"/>
    <w:rsid w:val="00F34ACE"/>
    <w:rsid w:val="00F34B54"/>
    <w:rsid w:val="00F34C36"/>
    <w:rsid w:val="00F34DE4"/>
    <w:rsid w:val="00F34E99"/>
    <w:rsid w:val="00F3511C"/>
    <w:rsid w:val="00F35593"/>
    <w:rsid w:val="00F35780"/>
    <w:rsid w:val="00F35916"/>
    <w:rsid w:val="00F35AF0"/>
    <w:rsid w:val="00F35B4F"/>
    <w:rsid w:val="00F35BE4"/>
    <w:rsid w:val="00F35CD6"/>
    <w:rsid w:val="00F36359"/>
    <w:rsid w:val="00F368C1"/>
    <w:rsid w:val="00F3690A"/>
    <w:rsid w:val="00F369BC"/>
    <w:rsid w:val="00F369E7"/>
    <w:rsid w:val="00F36BA7"/>
    <w:rsid w:val="00F36CB3"/>
    <w:rsid w:val="00F36E00"/>
    <w:rsid w:val="00F370FB"/>
    <w:rsid w:val="00F372F6"/>
    <w:rsid w:val="00F37380"/>
    <w:rsid w:val="00F3750C"/>
    <w:rsid w:val="00F375B4"/>
    <w:rsid w:val="00F3770F"/>
    <w:rsid w:val="00F37723"/>
    <w:rsid w:val="00F37BA9"/>
    <w:rsid w:val="00F37D47"/>
    <w:rsid w:val="00F37E9A"/>
    <w:rsid w:val="00F37EE7"/>
    <w:rsid w:val="00F40097"/>
    <w:rsid w:val="00F4010A"/>
    <w:rsid w:val="00F401AE"/>
    <w:rsid w:val="00F406C4"/>
    <w:rsid w:val="00F40726"/>
    <w:rsid w:val="00F407A9"/>
    <w:rsid w:val="00F407B5"/>
    <w:rsid w:val="00F40B94"/>
    <w:rsid w:val="00F40CEF"/>
    <w:rsid w:val="00F412C3"/>
    <w:rsid w:val="00F412E9"/>
    <w:rsid w:val="00F4131F"/>
    <w:rsid w:val="00F41974"/>
    <w:rsid w:val="00F41A9C"/>
    <w:rsid w:val="00F4239A"/>
    <w:rsid w:val="00F4266E"/>
    <w:rsid w:val="00F42CAE"/>
    <w:rsid w:val="00F42DB5"/>
    <w:rsid w:val="00F42FBA"/>
    <w:rsid w:val="00F4307F"/>
    <w:rsid w:val="00F4309E"/>
    <w:rsid w:val="00F43510"/>
    <w:rsid w:val="00F435AC"/>
    <w:rsid w:val="00F43621"/>
    <w:rsid w:val="00F437CF"/>
    <w:rsid w:val="00F43C0A"/>
    <w:rsid w:val="00F43C25"/>
    <w:rsid w:val="00F43D5C"/>
    <w:rsid w:val="00F4425A"/>
    <w:rsid w:val="00F445B9"/>
    <w:rsid w:val="00F44B0B"/>
    <w:rsid w:val="00F44DA0"/>
    <w:rsid w:val="00F44F96"/>
    <w:rsid w:val="00F455CC"/>
    <w:rsid w:val="00F45622"/>
    <w:rsid w:val="00F45920"/>
    <w:rsid w:val="00F45A08"/>
    <w:rsid w:val="00F45F24"/>
    <w:rsid w:val="00F461AD"/>
    <w:rsid w:val="00F461E5"/>
    <w:rsid w:val="00F4622D"/>
    <w:rsid w:val="00F463AD"/>
    <w:rsid w:val="00F463E3"/>
    <w:rsid w:val="00F4644C"/>
    <w:rsid w:val="00F4673A"/>
    <w:rsid w:val="00F4673F"/>
    <w:rsid w:val="00F46879"/>
    <w:rsid w:val="00F46986"/>
    <w:rsid w:val="00F4699D"/>
    <w:rsid w:val="00F46C22"/>
    <w:rsid w:val="00F46C4B"/>
    <w:rsid w:val="00F4709E"/>
    <w:rsid w:val="00F47191"/>
    <w:rsid w:val="00F471BB"/>
    <w:rsid w:val="00F47305"/>
    <w:rsid w:val="00F47581"/>
    <w:rsid w:val="00F475A6"/>
    <w:rsid w:val="00F475D3"/>
    <w:rsid w:val="00F477D7"/>
    <w:rsid w:val="00F47866"/>
    <w:rsid w:val="00F47943"/>
    <w:rsid w:val="00F47C6C"/>
    <w:rsid w:val="00F47E2F"/>
    <w:rsid w:val="00F47F65"/>
    <w:rsid w:val="00F502C0"/>
    <w:rsid w:val="00F502C1"/>
    <w:rsid w:val="00F50706"/>
    <w:rsid w:val="00F50768"/>
    <w:rsid w:val="00F50B58"/>
    <w:rsid w:val="00F50D3F"/>
    <w:rsid w:val="00F510FB"/>
    <w:rsid w:val="00F5115E"/>
    <w:rsid w:val="00F51357"/>
    <w:rsid w:val="00F51409"/>
    <w:rsid w:val="00F515DD"/>
    <w:rsid w:val="00F518E1"/>
    <w:rsid w:val="00F5195B"/>
    <w:rsid w:val="00F51A29"/>
    <w:rsid w:val="00F51C27"/>
    <w:rsid w:val="00F51CD2"/>
    <w:rsid w:val="00F51F87"/>
    <w:rsid w:val="00F524DE"/>
    <w:rsid w:val="00F52604"/>
    <w:rsid w:val="00F5266F"/>
    <w:rsid w:val="00F526D6"/>
    <w:rsid w:val="00F52778"/>
    <w:rsid w:val="00F52860"/>
    <w:rsid w:val="00F529BA"/>
    <w:rsid w:val="00F52CA2"/>
    <w:rsid w:val="00F52E8F"/>
    <w:rsid w:val="00F53024"/>
    <w:rsid w:val="00F5309A"/>
    <w:rsid w:val="00F530BA"/>
    <w:rsid w:val="00F5310E"/>
    <w:rsid w:val="00F531B3"/>
    <w:rsid w:val="00F53297"/>
    <w:rsid w:val="00F53313"/>
    <w:rsid w:val="00F5334B"/>
    <w:rsid w:val="00F533FF"/>
    <w:rsid w:val="00F53855"/>
    <w:rsid w:val="00F5390E"/>
    <w:rsid w:val="00F53AA9"/>
    <w:rsid w:val="00F53AFB"/>
    <w:rsid w:val="00F53C52"/>
    <w:rsid w:val="00F53DD4"/>
    <w:rsid w:val="00F53E9E"/>
    <w:rsid w:val="00F53FC8"/>
    <w:rsid w:val="00F53FE4"/>
    <w:rsid w:val="00F540B9"/>
    <w:rsid w:val="00F5421E"/>
    <w:rsid w:val="00F54239"/>
    <w:rsid w:val="00F543DA"/>
    <w:rsid w:val="00F5453C"/>
    <w:rsid w:val="00F54648"/>
    <w:rsid w:val="00F54842"/>
    <w:rsid w:val="00F54AE5"/>
    <w:rsid w:val="00F554C3"/>
    <w:rsid w:val="00F555F1"/>
    <w:rsid w:val="00F5564E"/>
    <w:rsid w:val="00F55792"/>
    <w:rsid w:val="00F557FD"/>
    <w:rsid w:val="00F55888"/>
    <w:rsid w:val="00F55ABD"/>
    <w:rsid w:val="00F55CEE"/>
    <w:rsid w:val="00F55F03"/>
    <w:rsid w:val="00F560C2"/>
    <w:rsid w:val="00F56277"/>
    <w:rsid w:val="00F5689A"/>
    <w:rsid w:val="00F568EC"/>
    <w:rsid w:val="00F56905"/>
    <w:rsid w:val="00F56974"/>
    <w:rsid w:val="00F569A7"/>
    <w:rsid w:val="00F56A4F"/>
    <w:rsid w:val="00F56CD8"/>
    <w:rsid w:val="00F57116"/>
    <w:rsid w:val="00F57142"/>
    <w:rsid w:val="00F5715B"/>
    <w:rsid w:val="00F573A0"/>
    <w:rsid w:val="00F57413"/>
    <w:rsid w:val="00F5748F"/>
    <w:rsid w:val="00F577F7"/>
    <w:rsid w:val="00F57A6A"/>
    <w:rsid w:val="00F57CB3"/>
    <w:rsid w:val="00F57D83"/>
    <w:rsid w:val="00F57DB6"/>
    <w:rsid w:val="00F57F00"/>
    <w:rsid w:val="00F57F07"/>
    <w:rsid w:val="00F6000A"/>
    <w:rsid w:val="00F60255"/>
    <w:rsid w:val="00F604E0"/>
    <w:rsid w:val="00F605AF"/>
    <w:rsid w:val="00F6086C"/>
    <w:rsid w:val="00F60889"/>
    <w:rsid w:val="00F608F7"/>
    <w:rsid w:val="00F60A03"/>
    <w:rsid w:val="00F60AA1"/>
    <w:rsid w:val="00F60B48"/>
    <w:rsid w:val="00F60CC4"/>
    <w:rsid w:val="00F60CC5"/>
    <w:rsid w:val="00F60EE0"/>
    <w:rsid w:val="00F6111C"/>
    <w:rsid w:val="00F61150"/>
    <w:rsid w:val="00F61209"/>
    <w:rsid w:val="00F61219"/>
    <w:rsid w:val="00F61248"/>
    <w:rsid w:val="00F61262"/>
    <w:rsid w:val="00F612BA"/>
    <w:rsid w:val="00F61338"/>
    <w:rsid w:val="00F61580"/>
    <w:rsid w:val="00F6178D"/>
    <w:rsid w:val="00F61894"/>
    <w:rsid w:val="00F618BE"/>
    <w:rsid w:val="00F61CB9"/>
    <w:rsid w:val="00F61EA9"/>
    <w:rsid w:val="00F62110"/>
    <w:rsid w:val="00F62111"/>
    <w:rsid w:val="00F621D0"/>
    <w:rsid w:val="00F62551"/>
    <w:rsid w:val="00F625E3"/>
    <w:rsid w:val="00F62601"/>
    <w:rsid w:val="00F62700"/>
    <w:rsid w:val="00F62820"/>
    <w:rsid w:val="00F62853"/>
    <w:rsid w:val="00F62DA3"/>
    <w:rsid w:val="00F62FFF"/>
    <w:rsid w:val="00F631CD"/>
    <w:rsid w:val="00F63735"/>
    <w:rsid w:val="00F638D1"/>
    <w:rsid w:val="00F63B10"/>
    <w:rsid w:val="00F63C13"/>
    <w:rsid w:val="00F63F2C"/>
    <w:rsid w:val="00F63FB3"/>
    <w:rsid w:val="00F6405C"/>
    <w:rsid w:val="00F64098"/>
    <w:rsid w:val="00F640D1"/>
    <w:rsid w:val="00F6431F"/>
    <w:rsid w:val="00F64756"/>
    <w:rsid w:val="00F6477C"/>
    <w:rsid w:val="00F647FA"/>
    <w:rsid w:val="00F64889"/>
    <w:rsid w:val="00F64A45"/>
    <w:rsid w:val="00F64E81"/>
    <w:rsid w:val="00F6529F"/>
    <w:rsid w:val="00F652AF"/>
    <w:rsid w:val="00F65514"/>
    <w:rsid w:val="00F655B6"/>
    <w:rsid w:val="00F65808"/>
    <w:rsid w:val="00F658FA"/>
    <w:rsid w:val="00F65A03"/>
    <w:rsid w:val="00F65A40"/>
    <w:rsid w:val="00F65AD0"/>
    <w:rsid w:val="00F65B08"/>
    <w:rsid w:val="00F65B11"/>
    <w:rsid w:val="00F65D0B"/>
    <w:rsid w:val="00F661C2"/>
    <w:rsid w:val="00F66298"/>
    <w:rsid w:val="00F662D2"/>
    <w:rsid w:val="00F662D5"/>
    <w:rsid w:val="00F663A6"/>
    <w:rsid w:val="00F66429"/>
    <w:rsid w:val="00F66478"/>
    <w:rsid w:val="00F664B5"/>
    <w:rsid w:val="00F664E0"/>
    <w:rsid w:val="00F667DE"/>
    <w:rsid w:val="00F66969"/>
    <w:rsid w:val="00F66A56"/>
    <w:rsid w:val="00F66BE7"/>
    <w:rsid w:val="00F66C13"/>
    <w:rsid w:val="00F66CEB"/>
    <w:rsid w:val="00F66E26"/>
    <w:rsid w:val="00F66F15"/>
    <w:rsid w:val="00F66F2F"/>
    <w:rsid w:val="00F6724F"/>
    <w:rsid w:val="00F672A6"/>
    <w:rsid w:val="00F6751D"/>
    <w:rsid w:val="00F677EA"/>
    <w:rsid w:val="00F67988"/>
    <w:rsid w:val="00F67AF0"/>
    <w:rsid w:val="00F67AFB"/>
    <w:rsid w:val="00F67B9B"/>
    <w:rsid w:val="00F67BBD"/>
    <w:rsid w:val="00F67D64"/>
    <w:rsid w:val="00F67DC3"/>
    <w:rsid w:val="00F67EA5"/>
    <w:rsid w:val="00F67F88"/>
    <w:rsid w:val="00F67FC8"/>
    <w:rsid w:val="00F70591"/>
    <w:rsid w:val="00F70B31"/>
    <w:rsid w:val="00F70BA1"/>
    <w:rsid w:val="00F70C7F"/>
    <w:rsid w:val="00F70F37"/>
    <w:rsid w:val="00F711FD"/>
    <w:rsid w:val="00F713B5"/>
    <w:rsid w:val="00F71412"/>
    <w:rsid w:val="00F71599"/>
    <w:rsid w:val="00F7162B"/>
    <w:rsid w:val="00F71635"/>
    <w:rsid w:val="00F716BD"/>
    <w:rsid w:val="00F716DD"/>
    <w:rsid w:val="00F71BF7"/>
    <w:rsid w:val="00F71C2E"/>
    <w:rsid w:val="00F71D04"/>
    <w:rsid w:val="00F71E02"/>
    <w:rsid w:val="00F71E33"/>
    <w:rsid w:val="00F71F28"/>
    <w:rsid w:val="00F721F8"/>
    <w:rsid w:val="00F7267F"/>
    <w:rsid w:val="00F72752"/>
    <w:rsid w:val="00F72935"/>
    <w:rsid w:val="00F72965"/>
    <w:rsid w:val="00F72C34"/>
    <w:rsid w:val="00F72E9E"/>
    <w:rsid w:val="00F72EC2"/>
    <w:rsid w:val="00F730E9"/>
    <w:rsid w:val="00F7320F"/>
    <w:rsid w:val="00F73345"/>
    <w:rsid w:val="00F7359C"/>
    <w:rsid w:val="00F7365A"/>
    <w:rsid w:val="00F736A4"/>
    <w:rsid w:val="00F73AFB"/>
    <w:rsid w:val="00F73C4E"/>
    <w:rsid w:val="00F73CE8"/>
    <w:rsid w:val="00F73F0D"/>
    <w:rsid w:val="00F73FB5"/>
    <w:rsid w:val="00F74057"/>
    <w:rsid w:val="00F7410D"/>
    <w:rsid w:val="00F741D1"/>
    <w:rsid w:val="00F743E2"/>
    <w:rsid w:val="00F7442A"/>
    <w:rsid w:val="00F744CC"/>
    <w:rsid w:val="00F74582"/>
    <w:rsid w:val="00F74620"/>
    <w:rsid w:val="00F7476B"/>
    <w:rsid w:val="00F74C01"/>
    <w:rsid w:val="00F74CC2"/>
    <w:rsid w:val="00F75003"/>
    <w:rsid w:val="00F75386"/>
    <w:rsid w:val="00F753B0"/>
    <w:rsid w:val="00F754AC"/>
    <w:rsid w:val="00F75D7D"/>
    <w:rsid w:val="00F75F5B"/>
    <w:rsid w:val="00F75F8C"/>
    <w:rsid w:val="00F75FB0"/>
    <w:rsid w:val="00F760A0"/>
    <w:rsid w:val="00F762F6"/>
    <w:rsid w:val="00F76331"/>
    <w:rsid w:val="00F7667E"/>
    <w:rsid w:val="00F7675F"/>
    <w:rsid w:val="00F7679B"/>
    <w:rsid w:val="00F768B6"/>
    <w:rsid w:val="00F76AE7"/>
    <w:rsid w:val="00F76CF2"/>
    <w:rsid w:val="00F76FDE"/>
    <w:rsid w:val="00F771F4"/>
    <w:rsid w:val="00F77306"/>
    <w:rsid w:val="00F7730A"/>
    <w:rsid w:val="00F7733A"/>
    <w:rsid w:val="00F7750E"/>
    <w:rsid w:val="00F7757F"/>
    <w:rsid w:val="00F7776C"/>
    <w:rsid w:val="00F778E3"/>
    <w:rsid w:val="00F77943"/>
    <w:rsid w:val="00F77C01"/>
    <w:rsid w:val="00F77CFE"/>
    <w:rsid w:val="00F77DCC"/>
    <w:rsid w:val="00F77F48"/>
    <w:rsid w:val="00F80051"/>
    <w:rsid w:val="00F80158"/>
    <w:rsid w:val="00F8020F"/>
    <w:rsid w:val="00F8037C"/>
    <w:rsid w:val="00F80800"/>
    <w:rsid w:val="00F80A5F"/>
    <w:rsid w:val="00F80BB4"/>
    <w:rsid w:val="00F80BD7"/>
    <w:rsid w:val="00F80BF5"/>
    <w:rsid w:val="00F80CD4"/>
    <w:rsid w:val="00F810D3"/>
    <w:rsid w:val="00F81436"/>
    <w:rsid w:val="00F815A9"/>
    <w:rsid w:val="00F81678"/>
    <w:rsid w:val="00F81775"/>
    <w:rsid w:val="00F81938"/>
    <w:rsid w:val="00F819A9"/>
    <w:rsid w:val="00F81B8E"/>
    <w:rsid w:val="00F81D31"/>
    <w:rsid w:val="00F81D51"/>
    <w:rsid w:val="00F81F2D"/>
    <w:rsid w:val="00F81F9B"/>
    <w:rsid w:val="00F81F9D"/>
    <w:rsid w:val="00F81FEF"/>
    <w:rsid w:val="00F820A3"/>
    <w:rsid w:val="00F8234B"/>
    <w:rsid w:val="00F824A3"/>
    <w:rsid w:val="00F8257F"/>
    <w:rsid w:val="00F826D6"/>
    <w:rsid w:val="00F8271C"/>
    <w:rsid w:val="00F82E17"/>
    <w:rsid w:val="00F82FA8"/>
    <w:rsid w:val="00F83024"/>
    <w:rsid w:val="00F83275"/>
    <w:rsid w:val="00F834CB"/>
    <w:rsid w:val="00F836D2"/>
    <w:rsid w:val="00F83B67"/>
    <w:rsid w:val="00F83CA4"/>
    <w:rsid w:val="00F83E42"/>
    <w:rsid w:val="00F8410B"/>
    <w:rsid w:val="00F84491"/>
    <w:rsid w:val="00F8496F"/>
    <w:rsid w:val="00F849CC"/>
    <w:rsid w:val="00F84BB3"/>
    <w:rsid w:val="00F84BC7"/>
    <w:rsid w:val="00F84CFA"/>
    <w:rsid w:val="00F85098"/>
    <w:rsid w:val="00F8563C"/>
    <w:rsid w:val="00F856D4"/>
    <w:rsid w:val="00F85955"/>
    <w:rsid w:val="00F8598D"/>
    <w:rsid w:val="00F85CCC"/>
    <w:rsid w:val="00F85F58"/>
    <w:rsid w:val="00F86054"/>
    <w:rsid w:val="00F8623C"/>
    <w:rsid w:val="00F86611"/>
    <w:rsid w:val="00F86637"/>
    <w:rsid w:val="00F86676"/>
    <w:rsid w:val="00F86B2B"/>
    <w:rsid w:val="00F86D0C"/>
    <w:rsid w:val="00F86D5B"/>
    <w:rsid w:val="00F86E75"/>
    <w:rsid w:val="00F86F39"/>
    <w:rsid w:val="00F87352"/>
    <w:rsid w:val="00F873F6"/>
    <w:rsid w:val="00F877D0"/>
    <w:rsid w:val="00F87B3E"/>
    <w:rsid w:val="00F87B9A"/>
    <w:rsid w:val="00F87C7B"/>
    <w:rsid w:val="00F87CEC"/>
    <w:rsid w:val="00F87F65"/>
    <w:rsid w:val="00F9012A"/>
    <w:rsid w:val="00F9013B"/>
    <w:rsid w:val="00F901D9"/>
    <w:rsid w:val="00F9035F"/>
    <w:rsid w:val="00F90432"/>
    <w:rsid w:val="00F904DC"/>
    <w:rsid w:val="00F9051B"/>
    <w:rsid w:val="00F905F3"/>
    <w:rsid w:val="00F90764"/>
    <w:rsid w:val="00F907EA"/>
    <w:rsid w:val="00F909D4"/>
    <w:rsid w:val="00F90D69"/>
    <w:rsid w:val="00F90F11"/>
    <w:rsid w:val="00F911C8"/>
    <w:rsid w:val="00F912F1"/>
    <w:rsid w:val="00F91666"/>
    <w:rsid w:val="00F916BC"/>
    <w:rsid w:val="00F91961"/>
    <w:rsid w:val="00F91DBE"/>
    <w:rsid w:val="00F91EE2"/>
    <w:rsid w:val="00F92036"/>
    <w:rsid w:val="00F92050"/>
    <w:rsid w:val="00F92192"/>
    <w:rsid w:val="00F925AB"/>
    <w:rsid w:val="00F92630"/>
    <w:rsid w:val="00F9271E"/>
    <w:rsid w:val="00F929AA"/>
    <w:rsid w:val="00F92AC0"/>
    <w:rsid w:val="00F92D25"/>
    <w:rsid w:val="00F92EC5"/>
    <w:rsid w:val="00F93213"/>
    <w:rsid w:val="00F9347F"/>
    <w:rsid w:val="00F936D3"/>
    <w:rsid w:val="00F937A0"/>
    <w:rsid w:val="00F93979"/>
    <w:rsid w:val="00F93A1B"/>
    <w:rsid w:val="00F942F8"/>
    <w:rsid w:val="00F94349"/>
    <w:rsid w:val="00F94744"/>
    <w:rsid w:val="00F94798"/>
    <w:rsid w:val="00F9490A"/>
    <w:rsid w:val="00F94C1C"/>
    <w:rsid w:val="00F94E18"/>
    <w:rsid w:val="00F95020"/>
    <w:rsid w:val="00F95319"/>
    <w:rsid w:val="00F95521"/>
    <w:rsid w:val="00F95550"/>
    <w:rsid w:val="00F955AA"/>
    <w:rsid w:val="00F95961"/>
    <w:rsid w:val="00F959B3"/>
    <w:rsid w:val="00F95D7B"/>
    <w:rsid w:val="00F95DCA"/>
    <w:rsid w:val="00F96054"/>
    <w:rsid w:val="00F960AE"/>
    <w:rsid w:val="00F96125"/>
    <w:rsid w:val="00F962DE"/>
    <w:rsid w:val="00F96360"/>
    <w:rsid w:val="00F9647A"/>
    <w:rsid w:val="00F965F3"/>
    <w:rsid w:val="00F96637"/>
    <w:rsid w:val="00F96994"/>
    <w:rsid w:val="00F96B82"/>
    <w:rsid w:val="00F96C9F"/>
    <w:rsid w:val="00F96D0A"/>
    <w:rsid w:val="00F96D0F"/>
    <w:rsid w:val="00F96E3B"/>
    <w:rsid w:val="00F97540"/>
    <w:rsid w:val="00F976DB"/>
    <w:rsid w:val="00F97909"/>
    <w:rsid w:val="00F9796E"/>
    <w:rsid w:val="00F97BB1"/>
    <w:rsid w:val="00F97D90"/>
    <w:rsid w:val="00F97E7D"/>
    <w:rsid w:val="00F97EEB"/>
    <w:rsid w:val="00F97F65"/>
    <w:rsid w:val="00F97F8A"/>
    <w:rsid w:val="00FA0623"/>
    <w:rsid w:val="00FA068B"/>
    <w:rsid w:val="00FA085A"/>
    <w:rsid w:val="00FA092D"/>
    <w:rsid w:val="00FA0957"/>
    <w:rsid w:val="00FA0A92"/>
    <w:rsid w:val="00FA0AED"/>
    <w:rsid w:val="00FA0B2F"/>
    <w:rsid w:val="00FA0B7D"/>
    <w:rsid w:val="00FA0FF8"/>
    <w:rsid w:val="00FA11CA"/>
    <w:rsid w:val="00FA135B"/>
    <w:rsid w:val="00FA146C"/>
    <w:rsid w:val="00FA15BE"/>
    <w:rsid w:val="00FA17BF"/>
    <w:rsid w:val="00FA188E"/>
    <w:rsid w:val="00FA1999"/>
    <w:rsid w:val="00FA1B7F"/>
    <w:rsid w:val="00FA1D31"/>
    <w:rsid w:val="00FA1DFF"/>
    <w:rsid w:val="00FA1EA5"/>
    <w:rsid w:val="00FA2023"/>
    <w:rsid w:val="00FA2666"/>
    <w:rsid w:val="00FA26E3"/>
    <w:rsid w:val="00FA2719"/>
    <w:rsid w:val="00FA2801"/>
    <w:rsid w:val="00FA29C1"/>
    <w:rsid w:val="00FA2D32"/>
    <w:rsid w:val="00FA2D57"/>
    <w:rsid w:val="00FA2F23"/>
    <w:rsid w:val="00FA2FAF"/>
    <w:rsid w:val="00FA34EB"/>
    <w:rsid w:val="00FA3695"/>
    <w:rsid w:val="00FA36CE"/>
    <w:rsid w:val="00FA3907"/>
    <w:rsid w:val="00FA3A80"/>
    <w:rsid w:val="00FA3BFF"/>
    <w:rsid w:val="00FA4027"/>
    <w:rsid w:val="00FA4185"/>
    <w:rsid w:val="00FA41F1"/>
    <w:rsid w:val="00FA4213"/>
    <w:rsid w:val="00FA443A"/>
    <w:rsid w:val="00FA4512"/>
    <w:rsid w:val="00FA4550"/>
    <w:rsid w:val="00FA4635"/>
    <w:rsid w:val="00FA4703"/>
    <w:rsid w:val="00FA4727"/>
    <w:rsid w:val="00FA48FD"/>
    <w:rsid w:val="00FA4B6D"/>
    <w:rsid w:val="00FA4B9D"/>
    <w:rsid w:val="00FA4C50"/>
    <w:rsid w:val="00FA4CFB"/>
    <w:rsid w:val="00FA4D09"/>
    <w:rsid w:val="00FA504E"/>
    <w:rsid w:val="00FA5259"/>
    <w:rsid w:val="00FA525F"/>
    <w:rsid w:val="00FA5395"/>
    <w:rsid w:val="00FA54C3"/>
    <w:rsid w:val="00FA573B"/>
    <w:rsid w:val="00FA585B"/>
    <w:rsid w:val="00FA58A2"/>
    <w:rsid w:val="00FA5A97"/>
    <w:rsid w:val="00FA5B06"/>
    <w:rsid w:val="00FA5DC6"/>
    <w:rsid w:val="00FA5DF5"/>
    <w:rsid w:val="00FA5ECB"/>
    <w:rsid w:val="00FA5EFF"/>
    <w:rsid w:val="00FA5F1B"/>
    <w:rsid w:val="00FA601C"/>
    <w:rsid w:val="00FA623F"/>
    <w:rsid w:val="00FA65A4"/>
    <w:rsid w:val="00FA6625"/>
    <w:rsid w:val="00FA688D"/>
    <w:rsid w:val="00FA68DE"/>
    <w:rsid w:val="00FA68ED"/>
    <w:rsid w:val="00FA6B25"/>
    <w:rsid w:val="00FA70AB"/>
    <w:rsid w:val="00FA7126"/>
    <w:rsid w:val="00FA71E5"/>
    <w:rsid w:val="00FA746A"/>
    <w:rsid w:val="00FA75E9"/>
    <w:rsid w:val="00FA76B0"/>
    <w:rsid w:val="00FA7A9F"/>
    <w:rsid w:val="00FA7AC3"/>
    <w:rsid w:val="00FA7AE3"/>
    <w:rsid w:val="00FA7BF1"/>
    <w:rsid w:val="00FA7BF5"/>
    <w:rsid w:val="00FA7C4C"/>
    <w:rsid w:val="00FA7DF3"/>
    <w:rsid w:val="00FB008E"/>
    <w:rsid w:val="00FB012B"/>
    <w:rsid w:val="00FB01D1"/>
    <w:rsid w:val="00FB0288"/>
    <w:rsid w:val="00FB0644"/>
    <w:rsid w:val="00FB0693"/>
    <w:rsid w:val="00FB0780"/>
    <w:rsid w:val="00FB0C62"/>
    <w:rsid w:val="00FB0CC1"/>
    <w:rsid w:val="00FB0E10"/>
    <w:rsid w:val="00FB1279"/>
    <w:rsid w:val="00FB154B"/>
    <w:rsid w:val="00FB16A3"/>
    <w:rsid w:val="00FB17B4"/>
    <w:rsid w:val="00FB188C"/>
    <w:rsid w:val="00FB191A"/>
    <w:rsid w:val="00FB1B97"/>
    <w:rsid w:val="00FB1EA5"/>
    <w:rsid w:val="00FB2146"/>
    <w:rsid w:val="00FB21FE"/>
    <w:rsid w:val="00FB220F"/>
    <w:rsid w:val="00FB2269"/>
    <w:rsid w:val="00FB2C78"/>
    <w:rsid w:val="00FB2D7E"/>
    <w:rsid w:val="00FB2DDB"/>
    <w:rsid w:val="00FB3278"/>
    <w:rsid w:val="00FB32FE"/>
    <w:rsid w:val="00FB361B"/>
    <w:rsid w:val="00FB361F"/>
    <w:rsid w:val="00FB37C9"/>
    <w:rsid w:val="00FB398D"/>
    <w:rsid w:val="00FB3A2F"/>
    <w:rsid w:val="00FB3DA4"/>
    <w:rsid w:val="00FB3F02"/>
    <w:rsid w:val="00FB4030"/>
    <w:rsid w:val="00FB40BA"/>
    <w:rsid w:val="00FB4140"/>
    <w:rsid w:val="00FB41EE"/>
    <w:rsid w:val="00FB4514"/>
    <w:rsid w:val="00FB45AD"/>
    <w:rsid w:val="00FB46BF"/>
    <w:rsid w:val="00FB4802"/>
    <w:rsid w:val="00FB4AF7"/>
    <w:rsid w:val="00FB4AFC"/>
    <w:rsid w:val="00FB4BAF"/>
    <w:rsid w:val="00FB5013"/>
    <w:rsid w:val="00FB50D8"/>
    <w:rsid w:val="00FB5512"/>
    <w:rsid w:val="00FB5584"/>
    <w:rsid w:val="00FB57E1"/>
    <w:rsid w:val="00FB5892"/>
    <w:rsid w:val="00FB589F"/>
    <w:rsid w:val="00FB59D5"/>
    <w:rsid w:val="00FB5B79"/>
    <w:rsid w:val="00FB5C0C"/>
    <w:rsid w:val="00FB5EC7"/>
    <w:rsid w:val="00FB600B"/>
    <w:rsid w:val="00FB601C"/>
    <w:rsid w:val="00FB6066"/>
    <w:rsid w:val="00FB60D7"/>
    <w:rsid w:val="00FB660A"/>
    <w:rsid w:val="00FB6B6D"/>
    <w:rsid w:val="00FB6BC4"/>
    <w:rsid w:val="00FB6DD2"/>
    <w:rsid w:val="00FB6F71"/>
    <w:rsid w:val="00FB73C7"/>
    <w:rsid w:val="00FB76EE"/>
    <w:rsid w:val="00FB779C"/>
    <w:rsid w:val="00FB7830"/>
    <w:rsid w:val="00FB7A8B"/>
    <w:rsid w:val="00FB7D97"/>
    <w:rsid w:val="00FB7F62"/>
    <w:rsid w:val="00FC0151"/>
    <w:rsid w:val="00FC01FC"/>
    <w:rsid w:val="00FC06DE"/>
    <w:rsid w:val="00FC0717"/>
    <w:rsid w:val="00FC07B6"/>
    <w:rsid w:val="00FC07F3"/>
    <w:rsid w:val="00FC0830"/>
    <w:rsid w:val="00FC0DC8"/>
    <w:rsid w:val="00FC0DEF"/>
    <w:rsid w:val="00FC0E25"/>
    <w:rsid w:val="00FC1133"/>
    <w:rsid w:val="00FC1150"/>
    <w:rsid w:val="00FC12A2"/>
    <w:rsid w:val="00FC1488"/>
    <w:rsid w:val="00FC166D"/>
    <w:rsid w:val="00FC1804"/>
    <w:rsid w:val="00FC197D"/>
    <w:rsid w:val="00FC19F1"/>
    <w:rsid w:val="00FC1B04"/>
    <w:rsid w:val="00FC1DD7"/>
    <w:rsid w:val="00FC20D3"/>
    <w:rsid w:val="00FC2371"/>
    <w:rsid w:val="00FC257C"/>
    <w:rsid w:val="00FC289B"/>
    <w:rsid w:val="00FC2EB0"/>
    <w:rsid w:val="00FC2FC5"/>
    <w:rsid w:val="00FC3012"/>
    <w:rsid w:val="00FC304C"/>
    <w:rsid w:val="00FC326A"/>
    <w:rsid w:val="00FC331D"/>
    <w:rsid w:val="00FC33AE"/>
    <w:rsid w:val="00FC3951"/>
    <w:rsid w:val="00FC395D"/>
    <w:rsid w:val="00FC3AB2"/>
    <w:rsid w:val="00FC3B3D"/>
    <w:rsid w:val="00FC3C01"/>
    <w:rsid w:val="00FC3C08"/>
    <w:rsid w:val="00FC3D01"/>
    <w:rsid w:val="00FC3D65"/>
    <w:rsid w:val="00FC4AD7"/>
    <w:rsid w:val="00FC4BD5"/>
    <w:rsid w:val="00FC4CEE"/>
    <w:rsid w:val="00FC4F59"/>
    <w:rsid w:val="00FC4FD9"/>
    <w:rsid w:val="00FC53F9"/>
    <w:rsid w:val="00FC5472"/>
    <w:rsid w:val="00FC5548"/>
    <w:rsid w:val="00FC5551"/>
    <w:rsid w:val="00FC5827"/>
    <w:rsid w:val="00FC58C8"/>
    <w:rsid w:val="00FC58F2"/>
    <w:rsid w:val="00FC5B2A"/>
    <w:rsid w:val="00FC5EDF"/>
    <w:rsid w:val="00FC5F0D"/>
    <w:rsid w:val="00FC6061"/>
    <w:rsid w:val="00FC61B0"/>
    <w:rsid w:val="00FC628E"/>
    <w:rsid w:val="00FC6374"/>
    <w:rsid w:val="00FC65A3"/>
    <w:rsid w:val="00FC6748"/>
    <w:rsid w:val="00FC67D4"/>
    <w:rsid w:val="00FC67F7"/>
    <w:rsid w:val="00FC68D8"/>
    <w:rsid w:val="00FC6AA7"/>
    <w:rsid w:val="00FC6BAA"/>
    <w:rsid w:val="00FC6E30"/>
    <w:rsid w:val="00FC6EFD"/>
    <w:rsid w:val="00FC6FDD"/>
    <w:rsid w:val="00FC7057"/>
    <w:rsid w:val="00FC7BAE"/>
    <w:rsid w:val="00FC7BC7"/>
    <w:rsid w:val="00FC7C0D"/>
    <w:rsid w:val="00FC7D01"/>
    <w:rsid w:val="00FD01B6"/>
    <w:rsid w:val="00FD02D4"/>
    <w:rsid w:val="00FD0394"/>
    <w:rsid w:val="00FD04FE"/>
    <w:rsid w:val="00FD0889"/>
    <w:rsid w:val="00FD09FD"/>
    <w:rsid w:val="00FD0B46"/>
    <w:rsid w:val="00FD0D99"/>
    <w:rsid w:val="00FD15B6"/>
    <w:rsid w:val="00FD1741"/>
    <w:rsid w:val="00FD18C4"/>
    <w:rsid w:val="00FD1AE9"/>
    <w:rsid w:val="00FD1B1F"/>
    <w:rsid w:val="00FD1C7E"/>
    <w:rsid w:val="00FD1C9E"/>
    <w:rsid w:val="00FD1DA8"/>
    <w:rsid w:val="00FD1E7A"/>
    <w:rsid w:val="00FD1FB5"/>
    <w:rsid w:val="00FD1FC2"/>
    <w:rsid w:val="00FD2098"/>
    <w:rsid w:val="00FD2220"/>
    <w:rsid w:val="00FD26F0"/>
    <w:rsid w:val="00FD279A"/>
    <w:rsid w:val="00FD2845"/>
    <w:rsid w:val="00FD28F3"/>
    <w:rsid w:val="00FD29F1"/>
    <w:rsid w:val="00FD2AAF"/>
    <w:rsid w:val="00FD2AFF"/>
    <w:rsid w:val="00FD2B3C"/>
    <w:rsid w:val="00FD307D"/>
    <w:rsid w:val="00FD32A1"/>
    <w:rsid w:val="00FD3475"/>
    <w:rsid w:val="00FD364B"/>
    <w:rsid w:val="00FD3658"/>
    <w:rsid w:val="00FD37FF"/>
    <w:rsid w:val="00FD3840"/>
    <w:rsid w:val="00FD3841"/>
    <w:rsid w:val="00FD3932"/>
    <w:rsid w:val="00FD3ACC"/>
    <w:rsid w:val="00FD40AB"/>
    <w:rsid w:val="00FD41DE"/>
    <w:rsid w:val="00FD460D"/>
    <w:rsid w:val="00FD46FD"/>
    <w:rsid w:val="00FD4721"/>
    <w:rsid w:val="00FD4907"/>
    <w:rsid w:val="00FD498C"/>
    <w:rsid w:val="00FD4DD6"/>
    <w:rsid w:val="00FD4F0E"/>
    <w:rsid w:val="00FD51E4"/>
    <w:rsid w:val="00FD53C4"/>
    <w:rsid w:val="00FD55A9"/>
    <w:rsid w:val="00FD5691"/>
    <w:rsid w:val="00FD56CC"/>
    <w:rsid w:val="00FD56E2"/>
    <w:rsid w:val="00FD58F0"/>
    <w:rsid w:val="00FD597F"/>
    <w:rsid w:val="00FD5B19"/>
    <w:rsid w:val="00FD5B4E"/>
    <w:rsid w:val="00FD5CAF"/>
    <w:rsid w:val="00FD5CF8"/>
    <w:rsid w:val="00FD5D26"/>
    <w:rsid w:val="00FD5D2A"/>
    <w:rsid w:val="00FD5FE9"/>
    <w:rsid w:val="00FD6190"/>
    <w:rsid w:val="00FD62E5"/>
    <w:rsid w:val="00FD6305"/>
    <w:rsid w:val="00FD644D"/>
    <w:rsid w:val="00FD652F"/>
    <w:rsid w:val="00FD67FA"/>
    <w:rsid w:val="00FD67FF"/>
    <w:rsid w:val="00FD6A81"/>
    <w:rsid w:val="00FD6B7A"/>
    <w:rsid w:val="00FD6D28"/>
    <w:rsid w:val="00FD6E74"/>
    <w:rsid w:val="00FD70FD"/>
    <w:rsid w:val="00FD726E"/>
    <w:rsid w:val="00FD729C"/>
    <w:rsid w:val="00FD73FD"/>
    <w:rsid w:val="00FD750B"/>
    <w:rsid w:val="00FD77D2"/>
    <w:rsid w:val="00FD77DD"/>
    <w:rsid w:val="00FD79CD"/>
    <w:rsid w:val="00FD79F3"/>
    <w:rsid w:val="00FD7AE4"/>
    <w:rsid w:val="00FD7DDD"/>
    <w:rsid w:val="00FD7E19"/>
    <w:rsid w:val="00FE0041"/>
    <w:rsid w:val="00FE0080"/>
    <w:rsid w:val="00FE022B"/>
    <w:rsid w:val="00FE02FB"/>
    <w:rsid w:val="00FE06F6"/>
    <w:rsid w:val="00FE07ED"/>
    <w:rsid w:val="00FE08D8"/>
    <w:rsid w:val="00FE0A90"/>
    <w:rsid w:val="00FE0CA1"/>
    <w:rsid w:val="00FE0E0B"/>
    <w:rsid w:val="00FE10DC"/>
    <w:rsid w:val="00FE11C4"/>
    <w:rsid w:val="00FE1321"/>
    <w:rsid w:val="00FE149F"/>
    <w:rsid w:val="00FE17A8"/>
    <w:rsid w:val="00FE186E"/>
    <w:rsid w:val="00FE18C9"/>
    <w:rsid w:val="00FE1909"/>
    <w:rsid w:val="00FE1999"/>
    <w:rsid w:val="00FE1A5B"/>
    <w:rsid w:val="00FE1EE4"/>
    <w:rsid w:val="00FE2101"/>
    <w:rsid w:val="00FE2216"/>
    <w:rsid w:val="00FE26D2"/>
    <w:rsid w:val="00FE2793"/>
    <w:rsid w:val="00FE29A7"/>
    <w:rsid w:val="00FE29F4"/>
    <w:rsid w:val="00FE2B60"/>
    <w:rsid w:val="00FE2C2C"/>
    <w:rsid w:val="00FE2DD3"/>
    <w:rsid w:val="00FE2DED"/>
    <w:rsid w:val="00FE2E4A"/>
    <w:rsid w:val="00FE32C0"/>
    <w:rsid w:val="00FE33DF"/>
    <w:rsid w:val="00FE33F0"/>
    <w:rsid w:val="00FE34BA"/>
    <w:rsid w:val="00FE34C9"/>
    <w:rsid w:val="00FE34DF"/>
    <w:rsid w:val="00FE35E5"/>
    <w:rsid w:val="00FE375D"/>
    <w:rsid w:val="00FE378B"/>
    <w:rsid w:val="00FE3793"/>
    <w:rsid w:val="00FE3DC6"/>
    <w:rsid w:val="00FE3F79"/>
    <w:rsid w:val="00FE431B"/>
    <w:rsid w:val="00FE44AD"/>
    <w:rsid w:val="00FE457E"/>
    <w:rsid w:val="00FE4815"/>
    <w:rsid w:val="00FE48E4"/>
    <w:rsid w:val="00FE4B1B"/>
    <w:rsid w:val="00FE4E9F"/>
    <w:rsid w:val="00FE4F4B"/>
    <w:rsid w:val="00FE5066"/>
    <w:rsid w:val="00FE58A3"/>
    <w:rsid w:val="00FE58F0"/>
    <w:rsid w:val="00FE59D5"/>
    <w:rsid w:val="00FE5A0C"/>
    <w:rsid w:val="00FE5A39"/>
    <w:rsid w:val="00FE5C2B"/>
    <w:rsid w:val="00FE5D11"/>
    <w:rsid w:val="00FE5E26"/>
    <w:rsid w:val="00FE619C"/>
    <w:rsid w:val="00FE625B"/>
    <w:rsid w:val="00FE69E3"/>
    <w:rsid w:val="00FE6D22"/>
    <w:rsid w:val="00FE6DD5"/>
    <w:rsid w:val="00FE6DE4"/>
    <w:rsid w:val="00FE6E53"/>
    <w:rsid w:val="00FE6F46"/>
    <w:rsid w:val="00FE7075"/>
    <w:rsid w:val="00FE70F7"/>
    <w:rsid w:val="00FE720D"/>
    <w:rsid w:val="00FE7551"/>
    <w:rsid w:val="00FE770D"/>
    <w:rsid w:val="00FE7973"/>
    <w:rsid w:val="00FE79EC"/>
    <w:rsid w:val="00FE7B49"/>
    <w:rsid w:val="00FE7C66"/>
    <w:rsid w:val="00FE7D5A"/>
    <w:rsid w:val="00FF0103"/>
    <w:rsid w:val="00FF0187"/>
    <w:rsid w:val="00FF036F"/>
    <w:rsid w:val="00FF071C"/>
    <w:rsid w:val="00FF0759"/>
    <w:rsid w:val="00FF0B96"/>
    <w:rsid w:val="00FF0C98"/>
    <w:rsid w:val="00FF1065"/>
    <w:rsid w:val="00FF1073"/>
    <w:rsid w:val="00FF11FF"/>
    <w:rsid w:val="00FF126A"/>
    <w:rsid w:val="00FF1604"/>
    <w:rsid w:val="00FF168D"/>
    <w:rsid w:val="00FF16FC"/>
    <w:rsid w:val="00FF190C"/>
    <w:rsid w:val="00FF19BB"/>
    <w:rsid w:val="00FF1C05"/>
    <w:rsid w:val="00FF1DBE"/>
    <w:rsid w:val="00FF1E34"/>
    <w:rsid w:val="00FF1EF4"/>
    <w:rsid w:val="00FF1FED"/>
    <w:rsid w:val="00FF231D"/>
    <w:rsid w:val="00FF234B"/>
    <w:rsid w:val="00FF2478"/>
    <w:rsid w:val="00FF25AC"/>
    <w:rsid w:val="00FF25D5"/>
    <w:rsid w:val="00FF25D8"/>
    <w:rsid w:val="00FF2D9D"/>
    <w:rsid w:val="00FF2DDE"/>
    <w:rsid w:val="00FF2E40"/>
    <w:rsid w:val="00FF30A6"/>
    <w:rsid w:val="00FF30AB"/>
    <w:rsid w:val="00FF32D6"/>
    <w:rsid w:val="00FF3325"/>
    <w:rsid w:val="00FF345A"/>
    <w:rsid w:val="00FF347B"/>
    <w:rsid w:val="00FF3730"/>
    <w:rsid w:val="00FF3802"/>
    <w:rsid w:val="00FF3AD5"/>
    <w:rsid w:val="00FF3AF6"/>
    <w:rsid w:val="00FF3BEA"/>
    <w:rsid w:val="00FF3DE2"/>
    <w:rsid w:val="00FF404E"/>
    <w:rsid w:val="00FF40FA"/>
    <w:rsid w:val="00FF4362"/>
    <w:rsid w:val="00FF45F4"/>
    <w:rsid w:val="00FF473D"/>
    <w:rsid w:val="00FF50A3"/>
    <w:rsid w:val="00FF5129"/>
    <w:rsid w:val="00FF5249"/>
    <w:rsid w:val="00FF531C"/>
    <w:rsid w:val="00FF5436"/>
    <w:rsid w:val="00FF56BD"/>
    <w:rsid w:val="00FF5723"/>
    <w:rsid w:val="00FF57AC"/>
    <w:rsid w:val="00FF5838"/>
    <w:rsid w:val="00FF586C"/>
    <w:rsid w:val="00FF5D74"/>
    <w:rsid w:val="00FF5D84"/>
    <w:rsid w:val="00FF5DA6"/>
    <w:rsid w:val="00FF6015"/>
    <w:rsid w:val="00FF60C8"/>
    <w:rsid w:val="00FF61BA"/>
    <w:rsid w:val="00FF64B4"/>
    <w:rsid w:val="00FF653F"/>
    <w:rsid w:val="00FF65A7"/>
    <w:rsid w:val="00FF65BA"/>
    <w:rsid w:val="00FF6810"/>
    <w:rsid w:val="00FF6AE6"/>
    <w:rsid w:val="00FF6B92"/>
    <w:rsid w:val="00FF6C58"/>
    <w:rsid w:val="00FF6E21"/>
    <w:rsid w:val="00FF6E9C"/>
    <w:rsid w:val="00FF707B"/>
    <w:rsid w:val="00FF7169"/>
    <w:rsid w:val="00FF7287"/>
    <w:rsid w:val="00FF7343"/>
    <w:rsid w:val="00FF7398"/>
    <w:rsid w:val="00FF73D5"/>
    <w:rsid w:val="00FF743F"/>
    <w:rsid w:val="00FF7583"/>
    <w:rsid w:val="00FF75F7"/>
    <w:rsid w:val="00FF763D"/>
    <w:rsid w:val="00FF772A"/>
    <w:rsid w:val="00FF78DD"/>
    <w:rsid w:val="00FF7A12"/>
    <w:rsid w:val="00FF7E07"/>
    <w:rsid w:val="00FF7F0B"/>
    <w:rsid w:val="00FF7F7B"/>
    <w:rsid w:val="0100452F"/>
    <w:rsid w:val="0105B911"/>
    <w:rsid w:val="011A80E7"/>
    <w:rsid w:val="0148ADEC"/>
    <w:rsid w:val="014F2C3A"/>
    <w:rsid w:val="01527FBB"/>
    <w:rsid w:val="01599D35"/>
    <w:rsid w:val="01752A99"/>
    <w:rsid w:val="018AA873"/>
    <w:rsid w:val="018ADB7B"/>
    <w:rsid w:val="01AA9DBC"/>
    <w:rsid w:val="01C34D84"/>
    <w:rsid w:val="01DA15DF"/>
    <w:rsid w:val="01DDAD8F"/>
    <w:rsid w:val="01E3AB89"/>
    <w:rsid w:val="01E97A18"/>
    <w:rsid w:val="01EE6AF6"/>
    <w:rsid w:val="01EFA3C4"/>
    <w:rsid w:val="02024490"/>
    <w:rsid w:val="020866CB"/>
    <w:rsid w:val="020F1E23"/>
    <w:rsid w:val="021FE6BB"/>
    <w:rsid w:val="023E27F7"/>
    <w:rsid w:val="0261C176"/>
    <w:rsid w:val="02787700"/>
    <w:rsid w:val="02910087"/>
    <w:rsid w:val="02AF709B"/>
    <w:rsid w:val="02C6B75E"/>
    <w:rsid w:val="02CB7B87"/>
    <w:rsid w:val="02F35580"/>
    <w:rsid w:val="02F361EA"/>
    <w:rsid w:val="03421B2B"/>
    <w:rsid w:val="036BC8C9"/>
    <w:rsid w:val="03719E1D"/>
    <w:rsid w:val="0382E8D8"/>
    <w:rsid w:val="03871410"/>
    <w:rsid w:val="038F9CF2"/>
    <w:rsid w:val="0398B9DF"/>
    <w:rsid w:val="03A08FC5"/>
    <w:rsid w:val="03B1A4F3"/>
    <w:rsid w:val="03FCD965"/>
    <w:rsid w:val="04096A25"/>
    <w:rsid w:val="041D133B"/>
    <w:rsid w:val="041D8A57"/>
    <w:rsid w:val="0433AE42"/>
    <w:rsid w:val="0436A214"/>
    <w:rsid w:val="044D5FAF"/>
    <w:rsid w:val="044F87B6"/>
    <w:rsid w:val="04508417"/>
    <w:rsid w:val="0458E140"/>
    <w:rsid w:val="0462B0EF"/>
    <w:rsid w:val="046A1F9E"/>
    <w:rsid w:val="046DFC63"/>
    <w:rsid w:val="0470EDD5"/>
    <w:rsid w:val="0471327B"/>
    <w:rsid w:val="049CCE75"/>
    <w:rsid w:val="04A8089A"/>
    <w:rsid w:val="04A8AF22"/>
    <w:rsid w:val="04AD1BD8"/>
    <w:rsid w:val="04B07B9F"/>
    <w:rsid w:val="04B183C1"/>
    <w:rsid w:val="04B7D9A4"/>
    <w:rsid w:val="04D7290E"/>
    <w:rsid w:val="04D9D7D1"/>
    <w:rsid w:val="04E28A70"/>
    <w:rsid w:val="04E2B85F"/>
    <w:rsid w:val="04FA081E"/>
    <w:rsid w:val="0504401E"/>
    <w:rsid w:val="051507C4"/>
    <w:rsid w:val="0515B802"/>
    <w:rsid w:val="051ED0C5"/>
    <w:rsid w:val="051F1ECA"/>
    <w:rsid w:val="052A347E"/>
    <w:rsid w:val="054706E5"/>
    <w:rsid w:val="0555BD8D"/>
    <w:rsid w:val="05777636"/>
    <w:rsid w:val="05803751"/>
    <w:rsid w:val="0583D939"/>
    <w:rsid w:val="0588144E"/>
    <w:rsid w:val="058AAA2C"/>
    <w:rsid w:val="0594218E"/>
    <w:rsid w:val="05997255"/>
    <w:rsid w:val="05A35A2A"/>
    <w:rsid w:val="05A5F230"/>
    <w:rsid w:val="05B89709"/>
    <w:rsid w:val="05BEFF10"/>
    <w:rsid w:val="05F4556E"/>
    <w:rsid w:val="05FCE9E3"/>
    <w:rsid w:val="0607B78F"/>
    <w:rsid w:val="060FE16A"/>
    <w:rsid w:val="0610678B"/>
    <w:rsid w:val="0618D9F8"/>
    <w:rsid w:val="064AD20A"/>
    <w:rsid w:val="06528D15"/>
    <w:rsid w:val="066C8713"/>
    <w:rsid w:val="066DAEC3"/>
    <w:rsid w:val="0683C245"/>
    <w:rsid w:val="06849BB3"/>
    <w:rsid w:val="06C08E2F"/>
    <w:rsid w:val="06C69CD2"/>
    <w:rsid w:val="06C94FD7"/>
    <w:rsid w:val="06D3323E"/>
    <w:rsid w:val="06D393A9"/>
    <w:rsid w:val="06D84174"/>
    <w:rsid w:val="06E9303A"/>
    <w:rsid w:val="070BD30F"/>
    <w:rsid w:val="07232A6E"/>
    <w:rsid w:val="072BA8CC"/>
    <w:rsid w:val="0738F4E6"/>
    <w:rsid w:val="074FF5FD"/>
    <w:rsid w:val="07869A0A"/>
    <w:rsid w:val="078E10CE"/>
    <w:rsid w:val="07921340"/>
    <w:rsid w:val="07972266"/>
    <w:rsid w:val="079F9660"/>
    <w:rsid w:val="07A623D0"/>
    <w:rsid w:val="07AF77E4"/>
    <w:rsid w:val="07B405CA"/>
    <w:rsid w:val="07C55709"/>
    <w:rsid w:val="07C748E4"/>
    <w:rsid w:val="07CED933"/>
    <w:rsid w:val="07D1F3E2"/>
    <w:rsid w:val="07D49A9F"/>
    <w:rsid w:val="07F283C6"/>
    <w:rsid w:val="07F633B6"/>
    <w:rsid w:val="07FE8992"/>
    <w:rsid w:val="0800DB45"/>
    <w:rsid w:val="080AAEB5"/>
    <w:rsid w:val="08253DB4"/>
    <w:rsid w:val="0845E030"/>
    <w:rsid w:val="08478C23"/>
    <w:rsid w:val="084A7934"/>
    <w:rsid w:val="085E7EFA"/>
    <w:rsid w:val="0861B731"/>
    <w:rsid w:val="0870BEAA"/>
    <w:rsid w:val="087D3CC7"/>
    <w:rsid w:val="08800B28"/>
    <w:rsid w:val="0893FEC8"/>
    <w:rsid w:val="089DC207"/>
    <w:rsid w:val="08B23D3C"/>
    <w:rsid w:val="08C0CEC0"/>
    <w:rsid w:val="08C35737"/>
    <w:rsid w:val="08C773B1"/>
    <w:rsid w:val="09105349"/>
    <w:rsid w:val="09262CC2"/>
    <w:rsid w:val="092F5AC0"/>
    <w:rsid w:val="093383A9"/>
    <w:rsid w:val="093C3B46"/>
    <w:rsid w:val="095B86F8"/>
    <w:rsid w:val="095DEFB1"/>
    <w:rsid w:val="096937F8"/>
    <w:rsid w:val="09A4A474"/>
    <w:rsid w:val="09A7F476"/>
    <w:rsid w:val="09D78D61"/>
    <w:rsid w:val="0A056D51"/>
    <w:rsid w:val="0A0D1CB1"/>
    <w:rsid w:val="0A16A84A"/>
    <w:rsid w:val="0A26EBD7"/>
    <w:rsid w:val="0A2E3EFD"/>
    <w:rsid w:val="0A49FCE2"/>
    <w:rsid w:val="0A4FE1BF"/>
    <w:rsid w:val="0A60CFBD"/>
    <w:rsid w:val="0A76812C"/>
    <w:rsid w:val="0A8389D9"/>
    <w:rsid w:val="0A90F00E"/>
    <w:rsid w:val="0AA808F4"/>
    <w:rsid w:val="0AAA1614"/>
    <w:rsid w:val="0AD7F334"/>
    <w:rsid w:val="0B027785"/>
    <w:rsid w:val="0B02DBE8"/>
    <w:rsid w:val="0B144D3A"/>
    <w:rsid w:val="0B1C9577"/>
    <w:rsid w:val="0B2A76CD"/>
    <w:rsid w:val="0B4031E6"/>
    <w:rsid w:val="0B460CDF"/>
    <w:rsid w:val="0B56B03D"/>
    <w:rsid w:val="0B5ADDD4"/>
    <w:rsid w:val="0B66C151"/>
    <w:rsid w:val="0B76C95E"/>
    <w:rsid w:val="0B7C4406"/>
    <w:rsid w:val="0B940882"/>
    <w:rsid w:val="0BA41E29"/>
    <w:rsid w:val="0BB9090E"/>
    <w:rsid w:val="0BC0CE09"/>
    <w:rsid w:val="0BF46653"/>
    <w:rsid w:val="0C0ED29C"/>
    <w:rsid w:val="0C21F866"/>
    <w:rsid w:val="0C30E469"/>
    <w:rsid w:val="0C46B45E"/>
    <w:rsid w:val="0C493A75"/>
    <w:rsid w:val="0C54E4F3"/>
    <w:rsid w:val="0C5556FC"/>
    <w:rsid w:val="0C666945"/>
    <w:rsid w:val="0C6A8512"/>
    <w:rsid w:val="0C7F7557"/>
    <w:rsid w:val="0C930956"/>
    <w:rsid w:val="0C968CE0"/>
    <w:rsid w:val="0C9847DE"/>
    <w:rsid w:val="0CA97653"/>
    <w:rsid w:val="0CAC2BF6"/>
    <w:rsid w:val="0CDD78CF"/>
    <w:rsid w:val="0CEC1AF8"/>
    <w:rsid w:val="0CFB0CDC"/>
    <w:rsid w:val="0D11C67C"/>
    <w:rsid w:val="0D12C18A"/>
    <w:rsid w:val="0D4322AE"/>
    <w:rsid w:val="0D437574"/>
    <w:rsid w:val="0D4D68CF"/>
    <w:rsid w:val="0D6A7A34"/>
    <w:rsid w:val="0D6EF6A1"/>
    <w:rsid w:val="0D74FB44"/>
    <w:rsid w:val="0D7C6AF3"/>
    <w:rsid w:val="0D8D4566"/>
    <w:rsid w:val="0D93CDDB"/>
    <w:rsid w:val="0DA471A9"/>
    <w:rsid w:val="0DADBC03"/>
    <w:rsid w:val="0DB448DA"/>
    <w:rsid w:val="0DBC2CDD"/>
    <w:rsid w:val="0DC17A5F"/>
    <w:rsid w:val="0DE14F50"/>
    <w:rsid w:val="0DE8F5FC"/>
    <w:rsid w:val="0DEB07D4"/>
    <w:rsid w:val="0DEFFA84"/>
    <w:rsid w:val="0DFFA7D6"/>
    <w:rsid w:val="0E149541"/>
    <w:rsid w:val="0E39477B"/>
    <w:rsid w:val="0E57BDD7"/>
    <w:rsid w:val="0E64C804"/>
    <w:rsid w:val="0E64D5BB"/>
    <w:rsid w:val="0E6BE59A"/>
    <w:rsid w:val="0E7ECE8F"/>
    <w:rsid w:val="0E8D4E8F"/>
    <w:rsid w:val="0EADBCA5"/>
    <w:rsid w:val="0EB918CA"/>
    <w:rsid w:val="0EBA63E2"/>
    <w:rsid w:val="0EC3E592"/>
    <w:rsid w:val="0EC9888F"/>
    <w:rsid w:val="0EEC47FE"/>
    <w:rsid w:val="0EF81864"/>
    <w:rsid w:val="0F04D833"/>
    <w:rsid w:val="0F0B1118"/>
    <w:rsid w:val="0F15763B"/>
    <w:rsid w:val="0F31FEAB"/>
    <w:rsid w:val="0F4903DA"/>
    <w:rsid w:val="0F5EF372"/>
    <w:rsid w:val="0F6F692F"/>
    <w:rsid w:val="0F76BE2E"/>
    <w:rsid w:val="0F7D9919"/>
    <w:rsid w:val="0F880042"/>
    <w:rsid w:val="0F97E176"/>
    <w:rsid w:val="0F9B4534"/>
    <w:rsid w:val="0F9C87AD"/>
    <w:rsid w:val="0FCD215F"/>
    <w:rsid w:val="0FDC2570"/>
    <w:rsid w:val="10090415"/>
    <w:rsid w:val="10210D7B"/>
    <w:rsid w:val="1033B3FC"/>
    <w:rsid w:val="103FA6AD"/>
    <w:rsid w:val="10483FD1"/>
    <w:rsid w:val="105D3FE5"/>
    <w:rsid w:val="1061323E"/>
    <w:rsid w:val="10925BE9"/>
    <w:rsid w:val="109AD630"/>
    <w:rsid w:val="109EFF0D"/>
    <w:rsid w:val="10A65C45"/>
    <w:rsid w:val="10AD97A0"/>
    <w:rsid w:val="10B57900"/>
    <w:rsid w:val="10E1C307"/>
    <w:rsid w:val="10E74392"/>
    <w:rsid w:val="10F2A8DF"/>
    <w:rsid w:val="110A3303"/>
    <w:rsid w:val="110FFD33"/>
    <w:rsid w:val="11156C0F"/>
    <w:rsid w:val="112F89CE"/>
    <w:rsid w:val="1135FC55"/>
    <w:rsid w:val="11410AE8"/>
    <w:rsid w:val="11805DAE"/>
    <w:rsid w:val="11871CDF"/>
    <w:rsid w:val="1197606E"/>
    <w:rsid w:val="119C984A"/>
    <w:rsid w:val="119F99DC"/>
    <w:rsid w:val="11B5BEAD"/>
    <w:rsid w:val="11C43C7F"/>
    <w:rsid w:val="11C93DA0"/>
    <w:rsid w:val="11CD0732"/>
    <w:rsid w:val="11D191EE"/>
    <w:rsid w:val="11D2AC4F"/>
    <w:rsid w:val="11FA6FDE"/>
    <w:rsid w:val="121F1634"/>
    <w:rsid w:val="12646BFC"/>
    <w:rsid w:val="127D17E0"/>
    <w:rsid w:val="127F5375"/>
    <w:rsid w:val="12846D53"/>
    <w:rsid w:val="129E59C5"/>
    <w:rsid w:val="12A4AF6A"/>
    <w:rsid w:val="12AE6535"/>
    <w:rsid w:val="12C12B71"/>
    <w:rsid w:val="12C713EA"/>
    <w:rsid w:val="12D93403"/>
    <w:rsid w:val="12FA23F3"/>
    <w:rsid w:val="13033841"/>
    <w:rsid w:val="1307134F"/>
    <w:rsid w:val="130CF5E7"/>
    <w:rsid w:val="1318416B"/>
    <w:rsid w:val="131C2E0F"/>
    <w:rsid w:val="1320C881"/>
    <w:rsid w:val="13223BB7"/>
    <w:rsid w:val="134CE4DF"/>
    <w:rsid w:val="1371240A"/>
    <w:rsid w:val="13776F39"/>
    <w:rsid w:val="139EF72A"/>
    <w:rsid w:val="13A2DDB4"/>
    <w:rsid w:val="13A32E0C"/>
    <w:rsid w:val="13AFD97B"/>
    <w:rsid w:val="13C59DAA"/>
    <w:rsid w:val="13C799E8"/>
    <w:rsid w:val="13CA1582"/>
    <w:rsid w:val="13CD579D"/>
    <w:rsid w:val="13DA989D"/>
    <w:rsid w:val="13ED4CB4"/>
    <w:rsid w:val="13F56ECA"/>
    <w:rsid w:val="13F726EF"/>
    <w:rsid w:val="1418DCE5"/>
    <w:rsid w:val="1425417D"/>
    <w:rsid w:val="142F296C"/>
    <w:rsid w:val="1460A934"/>
    <w:rsid w:val="146DC1F7"/>
    <w:rsid w:val="14A7B838"/>
    <w:rsid w:val="14C5D094"/>
    <w:rsid w:val="14DC975D"/>
    <w:rsid w:val="14FB857F"/>
    <w:rsid w:val="15028EAC"/>
    <w:rsid w:val="1502A7A0"/>
    <w:rsid w:val="15042B5E"/>
    <w:rsid w:val="15093D30"/>
    <w:rsid w:val="1511B42B"/>
    <w:rsid w:val="1514A73F"/>
    <w:rsid w:val="1531B77A"/>
    <w:rsid w:val="1535CEF6"/>
    <w:rsid w:val="1536B7CA"/>
    <w:rsid w:val="1544D1C3"/>
    <w:rsid w:val="155086C6"/>
    <w:rsid w:val="155E7A22"/>
    <w:rsid w:val="155E8796"/>
    <w:rsid w:val="156DAC61"/>
    <w:rsid w:val="157262CC"/>
    <w:rsid w:val="15838A4A"/>
    <w:rsid w:val="158DE2FD"/>
    <w:rsid w:val="1591832B"/>
    <w:rsid w:val="159261B8"/>
    <w:rsid w:val="15DA460C"/>
    <w:rsid w:val="15E1C2B9"/>
    <w:rsid w:val="15E47F7D"/>
    <w:rsid w:val="15FE4946"/>
    <w:rsid w:val="161C5A2C"/>
    <w:rsid w:val="16245CED"/>
    <w:rsid w:val="1656F906"/>
    <w:rsid w:val="1668C797"/>
    <w:rsid w:val="16771B14"/>
    <w:rsid w:val="1677D37A"/>
    <w:rsid w:val="1679EFEB"/>
    <w:rsid w:val="16866556"/>
    <w:rsid w:val="168EC3E8"/>
    <w:rsid w:val="16B929E1"/>
    <w:rsid w:val="16D1F070"/>
    <w:rsid w:val="16DD58B7"/>
    <w:rsid w:val="16EA5100"/>
    <w:rsid w:val="16F74093"/>
    <w:rsid w:val="16FC272A"/>
    <w:rsid w:val="16FCB80B"/>
    <w:rsid w:val="170BF538"/>
    <w:rsid w:val="17196D78"/>
    <w:rsid w:val="172E30DF"/>
    <w:rsid w:val="17302BE6"/>
    <w:rsid w:val="173153A7"/>
    <w:rsid w:val="174CE3EE"/>
    <w:rsid w:val="1759156B"/>
    <w:rsid w:val="17785654"/>
    <w:rsid w:val="17793A1B"/>
    <w:rsid w:val="178C0921"/>
    <w:rsid w:val="179A9439"/>
    <w:rsid w:val="17A0C8F5"/>
    <w:rsid w:val="17A69C4C"/>
    <w:rsid w:val="17A6D2B2"/>
    <w:rsid w:val="17B34F43"/>
    <w:rsid w:val="17B7BECF"/>
    <w:rsid w:val="17D2E58A"/>
    <w:rsid w:val="17F57691"/>
    <w:rsid w:val="17FC673B"/>
    <w:rsid w:val="1816A09D"/>
    <w:rsid w:val="181AF4CA"/>
    <w:rsid w:val="18241A49"/>
    <w:rsid w:val="1856403A"/>
    <w:rsid w:val="18624976"/>
    <w:rsid w:val="1864D5B3"/>
    <w:rsid w:val="187215AF"/>
    <w:rsid w:val="1895525F"/>
    <w:rsid w:val="189FA7BF"/>
    <w:rsid w:val="18A0CD8D"/>
    <w:rsid w:val="18A2BDFD"/>
    <w:rsid w:val="18B8461C"/>
    <w:rsid w:val="18B8A775"/>
    <w:rsid w:val="18B92E54"/>
    <w:rsid w:val="18C6FCDF"/>
    <w:rsid w:val="18CF7EEE"/>
    <w:rsid w:val="18D070C6"/>
    <w:rsid w:val="18FB6412"/>
    <w:rsid w:val="19030606"/>
    <w:rsid w:val="190A60AB"/>
    <w:rsid w:val="190BBD5C"/>
    <w:rsid w:val="192E0AFC"/>
    <w:rsid w:val="193B752D"/>
    <w:rsid w:val="19421BA4"/>
    <w:rsid w:val="1945E184"/>
    <w:rsid w:val="194B68CB"/>
    <w:rsid w:val="196A4331"/>
    <w:rsid w:val="19724736"/>
    <w:rsid w:val="1975DDA1"/>
    <w:rsid w:val="1980E36F"/>
    <w:rsid w:val="19B50A5E"/>
    <w:rsid w:val="19D8D2F4"/>
    <w:rsid w:val="19F05A33"/>
    <w:rsid w:val="1A06EBCE"/>
    <w:rsid w:val="1A14D323"/>
    <w:rsid w:val="1A206BD2"/>
    <w:rsid w:val="1A29973D"/>
    <w:rsid w:val="1A3A69EB"/>
    <w:rsid w:val="1A526D54"/>
    <w:rsid w:val="1A600E48"/>
    <w:rsid w:val="1A681475"/>
    <w:rsid w:val="1A75085B"/>
    <w:rsid w:val="1AA7D9ED"/>
    <w:rsid w:val="1AACB788"/>
    <w:rsid w:val="1ACF8B27"/>
    <w:rsid w:val="1B170DEC"/>
    <w:rsid w:val="1B1B59C1"/>
    <w:rsid w:val="1B26540B"/>
    <w:rsid w:val="1B3FB228"/>
    <w:rsid w:val="1B473692"/>
    <w:rsid w:val="1B6DE4F2"/>
    <w:rsid w:val="1BA935B7"/>
    <w:rsid w:val="1BB1800B"/>
    <w:rsid w:val="1BB1C6C2"/>
    <w:rsid w:val="1BD935B4"/>
    <w:rsid w:val="1BDB0E99"/>
    <w:rsid w:val="1BFD40F8"/>
    <w:rsid w:val="1BFD649C"/>
    <w:rsid w:val="1BFEF95B"/>
    <w:rsid w:val="1C02EA65"/>
    <w:rsid w:val="1C0963A7"/>
    <w:rsid w:val="1C179E3E"/>
    <w:rsid w:val="1C19DA17"/>
    <w:rsid w:val="1C2D4C5B"/>
    <w:rsid w:val="1C312944"/>
    <w:rsid w:val="1C3164DF"/>
    <w:rsid w:val="1C3782CB"/>
    <w:rsid w:val="1C3DA58E"/>
    <w:rsid w:val="1C68077E"/>
    <w:rsid w:val="1C6DF7E1"/>
    <w:rsid w:val="1C7111E3"/>
    <w:rsid w:val="1C8526E0"/>
    <w:rsid w:val="1C8D640A"/>
    <w:rsid w:val="1C936DA3"/>
    <w:rsid w:val="1C9487A6"/>
    <w:rsid w:val="1CBF170B"/>
    <w:rsid w:val="1CC5991B"/>
    <w:rsid w:val="1CD9A6E7"/>
    <w:rsid w:val="1CEF9D30"/>
    <w:rsid w:val="1D3DF661"/>
    <w:rsid w:val="1D5C566F"/>
    <w:rsid w:val="1D5D8FFB"/>
    <w:rsid w:val="1D791D29"/>
    <w:rsid w:val="1D7D4715"/>
    <w:rsid w:val="1D95B399"/>
    <w:rsid w:val="1D9A295C"/>
    <w:rsid w:val="1DD52611"/>
    <w:rsid w:val="1DDE661F"/>
    <w:rsid w:val="1DE79829"/>
    <w:rsid w:val="1DFD3BA3"/>
    <w:rsid w:val="1E034D5A"/>
    <w:rsid w:val="1E0E11FD"/>
    <w:rsid w:val="1E28D995"/>
    <w:rsid w:val="1E2A001F"/>
    <w:rsid w:val="1E3EE43F"/>
    <w:rsid w:val="1E5437DC"/>
    <w:rsid w:val="1E648AA5"/>
    <w:rsid w:val="1E6C8D42"/>
    <w:rsid w:val="1E701972"/>
    <w:rsid w:val="1E7478C5"/>
    <w:rsid w:val="1E79ED6C"/>
    <w:rsid w:val="1E8215A9"/>
    <w:rsid w:val="1EA04724"/>
    <w:rsid w:val="1EA1A4FA"/>
    <w:rsid w:val="1EA3DDDD"/>
    <w:rsid w:val="1EB2B0AD"/>
    <w:rsid w:val="1EC1E2A7"/>
    <w:rsid w:val="1ECD09CE"/>
    <w:rsid w:val="1ED33D2F"/>
    <w:rsid w:val="1EEAA67F"/>
    <w:rsid w:val="1EEC7662"/>
    <w:rsid w:val="1EF4736E"/>
    <w:rsid w:val="1EFD73A6"/>
    <w:rsid w:val="1F026FB0"/>
    <w:rsid w:val="1F08EBD4"/>
    <w:rsid w:val="1F240120"/>
    <w:rsid w:val="1F2F954B"/>
    <w:rsid w:val="1F42AAD5"/>
    <w:rsid w:val="1F478B5D"/>
    <w:rsid w:val="1F6CA99F"/>
    <w:rsid w:val="1F7A734B"/>
    <w:rsid w:val="1F832D70"/>
    <w:rsid w:val="1F8FB753"/>
    <w:rsid w:val="1F941C32"/>
    <w:rsid w:val="1F964E80"/>
    <w:rsid w:val="1FB8EBD8"/>
    <w:rsid w:val="1FE3DC91"/>
    <w:rsid w:val="1FE8DDFC"/>
    <w:rsid w:val="1FEE60E9"/>
    <w:rsid w:val="1FEF4D61"/>
    <w:rsid w:val="1FF8E0CC"/>
    <w:rsid w:val="1FF912E5"/>
    <w:rsid w:val="201A09EF"/>
    <w:rsid w:val="2046757E"/>
    <w:rsid w:val="20607A2D"/>
    <w:rsid w:val="2064148A"/>
    <w:rsid w:val="20690494"/>
    <w:rsid w:val="207C4CAB"/>
    <w:rsid w:val="208D988B"/>
    <w:rsid w:val="209C737F"/>
    <w:rsid w:val="20D1F296"/>
    <w:rsid w:val="20D56E73"/>
    <w:rsid w:val="20DF4E87"/>
    <w:rsid w:val="20F18758"/>
    <w:rsid w:val="20F1EEE8"/>
    <w:rsid w:val="212789BC"/>
    <w:rsid w:val="213614D5"/>
    <w:rsid w:val="2139B79B"/>
    <w:rsid w:val="21408007"/>
    <w:rsid w:val="2143F8AF"/>
    <w:rsid w:val="214F3A6A"/>
    <w:rsid w:val="215801AF"/>
    <w:rsid w:val="2161FAFB"/>
    <w:rsid w:val="21654B34"/>
    <w:rsid w:val="2172535D"/>
    <w:rsid w:val="218531D3"/>
    <w:rsid w:val="2193E8C7"/>
    <w:rsid w:val="21A402F9"/>
    <w:rsid w:val="21B7DDBE"/>
    <w:rsid w:val="21B964CE"/>
    <w:rsid w:val="21D6C600"/>
    <w:rsid w:val="21E13827"/>
    <w:rsid w:val="21E1E18D"/>
    <w:rsid w:val="22094B8E"/>
    <w:rsid w:val="2216813B"/>
    <w:rsid w:val="222525D4"/>
    <w:rsid w:val="222A4D5E"/>
    <w:rsid w:val="223B8AEA"/>
    <w:rsid w:val="223DEAE1"/>
    <w:rsid w:val="226519BD"/>
    <w:rsid w:val="227CBA01"/>
    <w:rsid w:val="2281F498"/>
    <w:rsid w:val="228EB455"/>
    <w:rsid w:val="2292F5E7"/>
    <w:rsid w:val="22BC319C"/>
    <w:rsid w:val="22DA95F2"/>
    <w:rsid w:val="22DC6307"/>
    <w:rsid w:val="22E10E19"/>
    <w:rsid w:val="22E79C54"/>
    <w:rsid w:val="23077D38"/>
    <w:rsid w:val="2307DEB2"/>
    <w:rsid w:val="23095CF1"/>
    <w:rsid w:val="231EBB32"/>
    <w:rsid w:val="2340D4FE"/>
    <w:rsid w:val="234C6EFB"/>
    <w:rsid w:val="2366D7A6"/>
    <w:rsid w:val="236DE40E"/>
    <w:rsid w:val="23731515"/>
    <w:rsid w:val="2373A16B"/>
    <w:rsid w:val="237C14F5"/>
    <w:rsid w:val="238D4C9B"/>
    <w:rsid w:val="238F9B97"/>
    <w:rsid w:val="238FBF63"/>
    <w:rsid w:val="23AA8096"/>
    <w:rsid w:val="23B6CCE2"/>
    <w:rsid w:val="23C22C64"/>
    <w:rsid w:val="23D49734"/>
    <w:rsid w:val="23D5C429"/>
    <w:rsid w:val="23E6A1A8"/>
    <w:rsid w:val="241FFF52"/>
    <w:rsid w:val="242917E1"/>
    <w:rsid w:val="243EFC1E"/>
    <w:rsid w:val="245667CA"/>
    <w:rsid w:val="245A164A"/>
    <w:rsid w:val="247F95FC"/>
    <w:rsid w:val="248F5EB9"/>
    <w:rsid w:val="249008FF"/>
    <w:rsid w:val="2491D99D"/>
    <w:rsid w:val="24947184"/>
    <w:rsid w:val="24A43273"/>
    <w:rsid w:val="24BD5698"/>
    <w:rsid w:val="24C2BC0D"/>
    <w:rsid w:val="24C4F07E"/>
    <w:rsid w:val="24DE05A1"/>
    <w:rsid w:val="24EF34F4"/>
    <w:rsid w:val="250C45E3"/>
    <w:rsid w:val="2515BAD4"/>
    <w:rsid w:val="251E58BD"/>
    <w:rsid w:val="2522A2AF"/>
    <w:rsid w:val="25418C4B"/>
    <w:rsid w:val="2564502F"/>
    <w:rsid w:val="256CFD83"/>
    <w:rsid w:val="25733F6B"/>
    <w:rsid w:val="2573F551"/>
    <w:rsid w:val="2577C3AF"/>
    <w:rsid w:val="25798093"/>
    <w:rsid w:val="2594139E"/>
    <w:rsid w:val="25B3C1FD"/>
    <w:rsid w:val="25CB4A24"/>
    <w:rsid w:val="25E2630D"/>
    <w:rsid w:val="25E45E75"/>
    <w:rsid w:val="25E4AF0B"/>
    <w:rsid w:val="25EAD574"/>
    <w:rsid w:val="2603863D"/>
    <w:rsid w:val="26083F7A"/>
    <w:rsid w:val="26170119"/>
    <w:rsid w:val="262F60FC"/>
    <w:rsid w:val="26566355"/>
    <w:rsid w:val="26600CD7"/>
    <w:rsid w:val="2664B5E0"/>
    <w:rsid w:val="267DEA46"/>
    <w:rsid w:val="2694ED2D"/>
    <w:rsid w:val="26B178F5"/>
    <w:rsid w:val="26CC736A"/>
    <w:rsid w:val="26D94AA1"/>
    <w:rsid w:val="26E5679E"/>
    <w:rsid w:val="26E8EA86"/>
    <w:rsid w:val="26F274D0"/>
    <w:rsid w:val="2722BC26"/>
    <w:rsid w:val="27401872"/>
    <w:rsid w:val="275292AB"/>
    <w:rsid w:val="276046F9"/>
    <w:rsid w:val="27835D8E"/>
    <w:rsid w:val="279E6AB3"/>
    <w:rsid w:val="27A3DD9F"/>
    <w:rsid w:val="27BEC7CF"/>
    <w:rsid w:val="27C3ED8C"/>
    <w:rsid w:val="27D48BA0"/>
    <w:rsid w:val="27E5E292"/>
    <w:rsid w:val="27E84A41"/>
    <w:rsid w:val="2816FBB8"/>
    <w:rsid w:val="283FC396"/>
    <w:rsid w:val="2840EE9F"/>
    <w:rsid w:val="2846AE94"/>
    <w:rsid w:val="28485AE9"/>
    <w:rsid w:val="28521DE8"/>
    <w:rsid w:val="286E7E40"/>
    <w:rsid w:val="28725F03"/>
    <w:rsid w:val="2896B5C4"/>
    <w:rsid w:val="28BDD61A"/>
    <w:rsid w:val="28C7D493"/>
    <w:rsid w:val="28CF00D3"/>
    <w:rsid w:val="28CF1F9C"/>
    <w:rsid w:val="28D32BD8"/>
    <w:rsid w:val="28D9DBA8"/>
    <w:rsid w:val="28EEE8DD"/>
    <w:rsid w:val="291078BA"/>
    <w:rsid w:val="29158D4D"/>
    <w:rsid w:val="2936A18E"/>
    <w:rsid w:val="2945476F"/>
    <w:rsid w:val="2952F97E"/>
    <w:rsid w:val="2975E18F"/>
    <w:rsid w:val="29775775"/>
    <w:rsid w:val="29898910"/>
    <w:rsid w:val="298CE569"/>
    <w:rsid w:val="29D4E435"/>
    <w:rsid w:val="29E702AF"/>
    <w:rsid w:val="29F4D871"/>
    <w:rsid w:val="2A1B7D5C"/>
    <w:rsid w:val="2A21F29A"/>
    <w:rsid w:val="2A231748"/>
    <w:rsid w:val="2A4E5D65"/>
    <w:rsid w:val="2A56D127"/>
    <w:rsid w:val="2A584456"/>
    <w:rsid w:val="2A8293EA"/>
    <w:rsid w:val="2A83FD2B"/>
    <w:rsid w:val="2A9D5976"/>
    <w:rsid w:val="2AAAAB48"/>
    <w:rsid w:val="2ABF0E56"/>
    <w:rsid w:val="2ADEC278"/>
    <w:rsid w:val="2B24C050"/>
    <w:rsid w:val="2B37B0AB"/>
    <w:rsid w:val="2B39003B"/>
    <w:rsid w:val="2B4143B7"/>
    <w:rsid w:val="2B7330AA"/>
    <w:rsid w:val="2B74D28C"/>
    <w:rsid w:val="2B78C4FF"/>
    <w:rsid w:val="2B834717"/>
    <w:rsid w:val="2B98AD37"/>
    <w:rsid w:val="2B99A2DF"/>
    <w:rsid w:val="2BA11000"/>
    <w:rsid w:val="2BC2EE19"/>
    <w:rsid w:val="2BE7D882"/>
    <w:rsid w:val="2BF52010"/>
    <w:rsid w:val="2BF5827F"/>
    <w:rsid w:val="2BFB142D"/>
    <w:rsid w:val="2BFD8611"/>
    <w:rsid w:val="2C2A7A1B"/>
    <w:rsid w:val="2C3B6C1D"/>
    <w:rsid w:val="2C400A0F"/>
    <w:rsid w:val="2C490C30"/>
    <w:rsid w:val="2C4C681C"/>
    <w:rsid w:val="2C54160F"/>
    <w:rsid w:val="2C6B09AD"/>
    <w:rsid w:val="2C773D35"/>
    <w:rsid w:val="2CA3CD27"/>
    <w:rsid w:val="2CA48972"/>
    <w:rsid w:val="2CA5811E"/>
    <w:rsid w:val="2CADD215"/>
    <w:rsid w:val="2CB77E6E"/>
    <w:rsid w:val="2CC73895"/>
    <w:rsid w:val="2CDC279A"/>
    <w:rsid w:val="2CF9DF1B"/>
    <w:rsid w:val="2D096C65"/>
    <w:rsid w:val="2D0FDDC7"/>
    <w:rsid w:val="2D23A380"/>
    <w:rsid w:val="2D256DA3"/>
    <w:rsid w:val="2D385526"/>
    <w:rsid w:val="2D3C06A1"/>
    <w:rsid w:val="2D51BEE7"/>
    <w:rsid w:val="2D7FF24A"/>
    <w:rsid w:val="2D84187E"/>
    <w:rsid w:val="2D964214"/>
    <w:rsid w:val="2DE33C1A"/>
    <w:rsid w:val="2DE7E4FE"/>
    <w:rsid w:val="2DF87F8F"/>
    <w:rsid w:val="2E21B26F"/>
    <w:rsid w:val="2E221569"/>
    <w:rsid w:val="2E32C6F0"/>
    <w:rsid w:val="2E3BB839"/>
    <w:rsid w:val="2E3D7D58"/>
    <w:rsid w:val="2E5F553D"/>
    <w:rsid w:val="2EB08487"/>
    <w:rsid w:val="2EB64FF7"/>
    <w:rsid w:val="2ED34446"/>
    <w:rsid w:val="2EDE891B"/>
    <w:rsid w:val="2EF2767D"/>
    <w:rsid w:val="2F1D430B"/>
    <w:rsid w:val="2F1D69D0"/>
    <w:rsid w:val="2F270879"/>
    <w:rsid w:val="2F374D1A"/>
    <w:rsid w:val="2F4C60E1"/>
    <w:rsid w:val="2F50D43E"/>
    <w:rsid w:val="2F52DAF2"/>
    <w:rsid w:val="2F575732"/>
    <w:rsid w:val="2F61F21C"/>
    <w:rsid w:val="2F72D00F"/>
    <w:rsid w:val="2F7B5055"/>
    <w:rsid w:val="2F8458F2"/>
    <w:rsid w:val="2F89F78C"/>
    <w:rsid w:val="2F907270"/>
    <w:rsid w:val="2FA4D39B"/>
    <w:rsid w:val="2FC5E69A"/>
    <w:rsid w:val="2FC76AD5"/>
    <w:rsid w:val="2FE0E620"/>
    <w:rsid w:val="30013D27"/>
    <w:rsid w:val="3015F74F"/>
    <w:rsid w:val="302396A7"/>
    <w:rsid w:val="303B1D9E"/>
    <w:rsid w:val="3067F15E"/>
    <w:rsid w:val="30752AC5"/>
    <w:rsid w:val="307E8D79"/>
    <w:rsid w:val="30A52F5D"/>
    <w:rsid w:val="30A83F9B"/>
    <w:rsid w:val="30B8A9CF"/>
    <w:rsid w:val="30C05887"/>
    <w:rsid w:val="30CA86C1"/>
    <w:rsid w:val="30F8E689"/>
    <w:rsid w:val="3112BD72"/>
    <w:rsid w:val="311F1C51"/>
    <w:rsid w:val="3140DDC2"/>
    <w:rsid w:val="315A72FC"/>
    <w:rsid w:val="3182FDE3"/>
    <w:rsid w:val="318824CA"/>
    <w:rsid w:val="31ADE5B5"/>
    <w:rsid w:val="31C24707"/>
    <w:rsid w:val="31D820C7"/>
    <w:rsid w:val="31DA496A"/>
    <w:rsid w:val="31DD4021"/>
    <w:rsid w:val="31ECC8CB"/>
    <w:rsid w:val="31F5184E"/>
    <w:rsid w:val="31F7C039"/>
    <w:rsid w:val="31FB7C91"/>
    <w:rsid w:val="3209A23B"/>
    <w:rsid w:val="320EAFA1"/>
    <w:rsid w:val="32251420"/>
    <w:rsid w:val="3228E16A"/>
    <w:rsid w:val="32322B10"/>
    <w:rsid w:val="323BA139"/>
    <w:rsid w:val="324A95BE"/>
    <w:rsid w:val="324AC3FB"/>
    <w:rsid w:val="325799BD"/>
    <w:rsid w:val="325A2F4D"/>
    <w:rsid w:val="3260E7C5"/>
    <w:rsid w:val="327E08F8"/>
    <w:rsid w:val="329EA492"/>
    <w:rsid w:val="32A105E3"/>
    <w:rsid w:val="32A1E312"/>
    <w:rsid w:val="32A543A4"/>
    <w:rsid w:val="32CBAD11"/>
    <w:rsid w:val="32FF3D1F"/>
    <w:rsid w:val="32FFEDCA"/>
    <w:rsid w:val="330F5378"/>
    <w:rsid w:val="3345C85D"/>
    <w:rsid w:val="3365F690"/>
    <w:rsid w:val="33796748"/>
    <w:rsid w:val="3382D59A"/>
    <w:rsid w:val="33839D2F"/>
    <w:rsid w:val="338EAD05"/>
    <w:rsid w:val="338F6DC7"/>
    <w:rsid w:val="33A9BBE5"/>
    <w:rsid w:val="33DD4DFD"/>
    <w:rsid w:val="33DF5ED6"/>
    <w:rsid w:val="33E88E8D"/>
    <w:rsid w:val="33EA081C"/>
    <w:rsid w:val="33EA572D"/>
    <w:rsid w:val="341651C4"/>
    <w:rsid w:val="342C7EFA"/>
    <w:rsid w:val="343F60DB"/>
    <w:rsid w:val="34441D64"/>
    <w:rsid w:val="345B55EC"/>
    <w:rsid w:val="34850337"/>
    <w:rsid w:val="3498C2EE"/>
    <w:rsid w:val="34A1E830"/>
    <w:rsid w:val="34D4752F"/>
    <w:rsid w:val="34DE70D2"/>
    <w:rsid w:val="34FB9FA6"/>
    <w:rsid w:val="34FCD6BA"/>
    <w:rsid w:val="35039030"/>
    <w:rsid w:val="3509EF7A"/>
    <w:rsid w:val="350D52CB"/>
    <w:rsid w:val="35126025"/>
    <w:rsid w:val="35128925"/>
    <w:rsid w:val="352A02A3"/>
    <w:rsid w:val="35313518"/>
    <w:rsid w:val="35362EE1"/>
    <w:rsid w:val="353B2B08"/>
    <w:rsid w:val="353B7CC8"/>
    <w:rsid w:val="353ED174"/>
    <w:rsid w:val="3545FAF4"/>
    <w:rsid w:val="3570948C"/>
    <w:rsid w:val="35721744"/>
    <w:rsid w:val="357E88AC"/>
    <w:rsid w:val="35963EA8"/>
    <w:rsid w:val="35BFCEAD"/>
    <w:rsid w:val="35C0124F"/>
    <w:rsid w:val="35C0A02E"/>
    <w:rsid w:val="35DB9A68"/>
    <w:rsid w:val="35DE91CE"/>
    <w:rsid w:val="35E4B682"/>
    <w:rsid w:val="35F39078"/>
    <w:rsid w:val="35FAB380"/>
    <w:rsid w:val="35FAD0FE"/>
    <w:rsid w:val="36034EDD"/>
    <w:rsid w:val="36046C34"/>
    <w:rsid w:val="363DB891"/>
    <w:rsid w:val="36510ACE"/>
    <w:rsid w:val="36569E6D"/>
    <w:rsid w:val="365CAF68"/>
    <w:rsid w:val="36728DDB"/>
    <w:rsid w:val="367724FA"/>
    <w:rsid w:val="367CC72C"/>
    <w:rsid w:val="3699F555"/>
    <w:rsid w:val="36AF0062"/>
    <w:rsid w:val="36C5C8A8"/>
    <w:rsid w:val="36CC771C"/>
    <w:rsid w:val="36D9F96B"/>
    <w:rsid w:val="36E38544"/>
    <w:rsid w:val="36F31BC8"/>
    <w:rsid w:val="36FD18B6"/>
    <w:rsid w:val="3703D7CD"/>
    <w:rsid w:val="374F41F9"/>
    <w:rsid w:val="37871E98"/>
    <w:rsid w:val="379C80F4"/>
    <w:rsid w:val="379DB744"/>
    <w:rsid w:val="37E4A8B0"/>
    <w:rsid w:val="37F69978"/>
    <w:rsid w:val="37F9F8E1"/>
    <w:rsid w:val="37FB80D7"/>
    <w:rsid w:val="380253FD"/>
    <w:rsid w:val="38058161"/>
    <w:rsid w:val="380F6390"/>
    <w:rsid w:val="3821D6CC"/>
    <w:rsid w:val="38332242"/>
    <w:rsid w:val="38352698"/>
    <w:rsid w:val="384FC7D9"/>
    <w:rsid w:val="385B893F"/>
    <w:rsid w:val="385C6865"/>
    <w:rsid w:val="387957A5"/>
    <w:rsid w:val="3887CF7D"/>
    <w:rsid w:val="388BD50B"/>
    <w:rsid w:val="38961304"/>
    <w:rsid w:val="389A0196"/>
    <w:rsid w:val="389BA924"/>
    <w:rsid w:val="38B1D953"/>
    <w:rsid w:val="38C2EA88"/>
    <w:rsid w:val="38D69341"/>
    <w:rsid w:val="38EBAA24"/>
    <w:rsid w:val="390063FC"/>
    <w:rsid w:val="39185742"/>
    <w:rsid w:val="39208EA5"/>
    <w:rsid w:val="392A268B"/>
    <w:rsid w:val="393E8BC5"/>
    <w:rsid w:val="39441346"/>
    <w:rsid w:val="394D9476"/>
    <w:rsid w:val="39567C48"/>
    <w:rsid w:val="396659A8"/>
    <w:rsid w:val="397722C9"/>
    <w:rsid w:val="397CD246"/>
    <w:rsid w:val="3986EA28"/>
    <w:rsid w:val="39898B6B"/>
    <w:rsid w:val="39949135"/>
    <w:rsid w:val="39A4011D"/>
    <w:rsid w:val="39AC3035"/>
    <w:rsid w:val="39BB7C08"/>
    <w:rsid w:val="39E8A5E2"/>
    <w:rsid w:val="39F5F8F3"/>
    <w:rsid w:val="39FC172A"/>
    <w:rsid w:val="39FE0E59"/>
    <w:rsid w:val="3A210A7C"/>
    <w:rsid w:val="3A35EB7B"/>
    <w:rsid w:val="3A3F1298"/>
    <w:rsid w:val="3A489E30"/>
    <w:rsid w:val="3A590D44"/>
    <w:rsid w:val="3A84E80A"/>
    <w:rsid w:val="3AAA9211"/>
    <w:rsid w:val="3ABF0B54"/>
    <w:rsid w:val="3AD24E6C"/>
    <w:rsid w:val="3AD766C3"/>
    <w:rsid w:val="3AE2DCF4"/>
    <w:rsid w:val="3AEA7C1F"/>
    <w:rsid w:val="3AF22C57"/>
    <w:rsid w:val="3B111B53"/>
    <w:rsid w:val="3B2542BD"/>
    <w:rsid w:val="3B58D875"/>
    <w:rsid w:val="3B755225"/>
    <w:rsid w:val="3B89EE7E"/>
    <w:rsid w:val="3BBD73C6"/>
    <w:rsid w:val="3BC3C1B7"/>
    <w:rsid w:val="3BDCE2DB"/>
    <w:rsid w:val="3BE9E0A3"/>
    <w:rsid w:val="3BF826E7"/>
    <w:rsid w:val="3C303E5F"/>
    <w:rsid w:val="3C36A171"/>
    <w:rsid w:val="3C4801D3"/>
    <w:rsid w:val="3C53C29A"/>
    <w:rsid w:val="3C5AF0E7"/>
    <w:rsid w:val="3C5FC362"/>
    <w:rsid w:val="3C62B338"/>
    <w:rsid w:val="3C680603"/>
    <w:rsid w:val="3C850A1D"/>
    <w:rsid w:val="3C923925"/>
    <w:rsid w:val="3C9C801B"/>
    <w:rsid w:val="3CDFED98"/>
    <w:rsid w:val="3CEE08A6"/>
    <w:rsid w:val="3D088AD0"/>
    <w:rsid w:val="3D313F62"/>
    <w:rsid w:val="3D403A33"/>
    <w:rsid w:val="3D439494"/>
    <w:rsid w:val="3D4FF818"/>
    <w:rsid w:val="3D75BCB4"/>
    <w:rsid w:val="3D962D51"/>
    <w:rsid w:val="3D995953"/>
    <w:rsid w:val="3D9CA1D9"/>
    <w:rsid w:val="3DA11D32"/>
    <w:rsid w:val="3DC3784B"/>
    <w:rsid w:val="3DC9944F"/>
    <w:rsid w:val="3DDD9631"/>
    <w:rsid w:val="3E2B6484"/>
    <w:rsid w:val="3E37126F"/>
    <w:rsid w:val="3E40EFC0"/>
    <w:rsid w:val="3E55AA97"/>
    <w:rsid w:val="3E58AFAC"/>
    <w:rsid w:val="3E8004A1"/>
    <w:rsid w:val="3E843348"/>
    <w:rsid w:val="3E9AFA73"/>
    <w:rsid w:val="3EBFFDB9"/>
    <w:rsid w:val="3EC161B1"/>
    <w:rsid w:val="3EE20806"/>
    <w:rsid w:val="3EE3A1C1"/>
    <w:rsid w:val="3EEDED2D"/>
    <w:rsid w:val="3EF51B25"/>
    <w:rsid w:val="3F0DED64"/>
    <w:rsid w:val="3F0E15E0"/>
    <w:rsid w:val="3F11879C"/>
    <w:rsid w:val="3F22A8D6"/>
    <w:rsid w:val="3F409612"/>
    <w:rsid w:val="3F4D83B6"/>
    <w:rsid w:val="3F4D9C19"/>
    <w:rsid w:val="3F567DA2"/>
    <w:rsid w:val="3F58ABED"/>
    <w:rsid w:val="3F792A8B"/>
    <w:rsid w:val="3F7A2DEB"/>
    <w:rsid w:val="3F9014CC"/>
    <w:rsid w:val="3F941575"/>
    <w:rsid w:val="3FA46F27"/>
    <w:rsid w:val="3FA9B09A"/>
    <w:rsid w:val="3FB21DCC"/>
    <w:rsid w:val="3FBAC39B"/>
    <w:rsid w:val="3FCE883D"/>
    <w:rsid w:val="3FD6B917"/>
    <w:rsid w:val="3FE49AD7"/>
    <w:rsid w:val="3FF96F88"/>
    <w:rsid w:val="4004A291"/>
    <w:rsid w:val="400BA383"/>
    <w:rsid w:val="401BB92D"/>
    <w:rsid w:val="401CD6DF"/>
    <w:rsid w:val="401EB114"/>
    <w:rsid w:val="402360D6"/>
    <w:rsid w:val="40293CFF"/>
    <w:rsid w:val="404998D8"/>
    <w:rsid w:val="40560D9F"/>
    <w:rsid w:val="406069FB"/>
    <w:rsid w:val="4063D76A"/>
    <w:rsid w:val="407FE542"/>
    <w:rsid w:val="40A272ED"/>
    <w:rsid w:val="40BEB8FC"/>
    <w:rsid w:val="40CA7929"/>
    <w:rsid w:val="40CFAA7E"/>
    <w:rsid w:val="411DD3C4"/>
    <w:rsid w:val="4131ABC2"/>
    <w:rsid w:val="413BB5DB"/>
    <w:rsid w:val="4146673C"/>
    <w:rsid w:val="41475C34"/>
    <w:rsid w:val="41658BB2"/>
    <w:rsid w:val="4167A338"/>
    <w:rsid w:val="417B06CE"/>
    <w:rsid w:val="417CD1E0"/>
    <w:rsid w:val="4181FFDE"/>
    <w:rsid w:val="4183B58F"/>
    <w:rsid w:val="4184FB5A"/>
    <w:rsid w:val="4193694D"/>
    <w:rsid w:val="41A1783C"/>
    <w:rsid w:val="41AA6F12"/>
    <w:rsid w:val="41AC6343"/>
    <w:rsid w:val="41D2DB47"/>
    <w:rsid w:val="41EB0DA4"/>
    <w:rsid w:val="41F74A85"/>
    <w:rsid w:val="41FAFA25"/>
    <w:rsid w:val="41FDA21A"/>
    <w:rsid w:val="4238B64C"/>
    <w:rsid w:val="42795429"/>
    <w:rsid w:val="427DD5E7"/>
    <w:rsid w:val="42808CAE"/>
    <w:rsid w:val="42863DC8"/>
    <w:rsid w:val="4287B600"/>
    <w:rsid w:val="42909DD2"/>
    <w:rsid w:val="42E20CDF"/>
    <w:rsid w:val="42E3365D"/>
    <w:rsid w:val="42E77406"/>
    <w:rsid w:val="42EAE714"/>
    <w:rsid w:val="42FFCDE9"/>
    <w:rsid w:val="4312B0AA"/>
    <w:rsid w:val="43131B3A"/>
    <w:rsid w:val="431C7150"/>
    <w:rsid w:val="43402D5F"/>
    <w:rsid w:val="43501B76"/>
    <w:rsid w:val="43532082"/>
    <w:rsid w:val="437F2F4D"/>
    <w:rsid w:val="43A25F51"/>
    <w:rsid w:val="43B1FD82"/>
    <w:rsid w:val="43C1F234"/>
    <w:rsid w:val="43D6375D"/>
    <w:rsid w:val="43DA5FEC"/>
    <w:rsid w:val="43DCC81D"/>
    <w:rsid w:val="43E8AAC7"/>
    <w:rsid w:val="43ED781F"/>
    <w:rsid w:val="43F78295"/>
    <w:rsid w:val="441032EE"/>
    <w:rsid w:val="443A0542"/>
    <w:rsid w:val="44498D33"/>
    <w:rsid w:val="446567C8"/>
    <w:rsid w:val="448753AE"/>
    <w:rsid w:val="4498DADB"/>
    <w:rsid w:val="44A219CC"/>
    <w:rsid w:val="44A33691"/>
    <w:rsid w:val="44ABDD34"/>
    <w:rsid w:val="44BC795D"/>
    <w:rsid w:val="44C68EED"/>
    <w:rsid w:val="44CDD5C7"/>
    <w:rsid w:val="44E01CF2"/>
    <w:rsid w:val="44E33807"/>
    <w:rsid w:val="44E5EFCB"/>
    <w:rsid w:val="44E71DB2"/>
    <w:rsid w:val="44EA865E"/>
    <w:rsid w:val="44EB1931"/>
    <w:rsid w:val="44FF62D7"/>
    <w:rsid w:val="45010F15"/>
    <w:rsid w:val="45018933"/>
    <w:rsid w:val="45199E3B"/>
    <w:rsid w:val="454E6A2C"/>
    <w:rsid w:val="4559ADF9"/>
    <w:rsid w:val="45693A7B"/>
    <w:rsid w:val="4578BB5D"/>
    <w:rsid w:val="458C503A"/>
    <w:rsid w:val="459D7494"/>
    <w:rsid w:val="45CB95C5"/>
    <w:rsid w:val="45EB9427"/>
    <w:rsid w:val="45F6BF7C"/>
    <w:rsid w:val="45FAF127"/>
    <w:rsid w:val="45FB4706"/>
    <w:rsid w:val="46083EAC"/>
    <w:rsid w:val="462A270E"/>
    <w:rsid w:val="46329329"/>
    <w:rsid w:val="4656AEFF"/>
    <w:rsid w:val="465E9B5D"/>
    <w:rsid w:val="46622B28"/>
    <w:rsid w:val="467010D1"/>
    <w:rsid w:val="46829BB3"/>
    <w:rsid w:val="4698E528"/>
    <w:rsid w:val="46BF0054"/>
    <w:rsid w:val="46CEDE99"/>
    <w:rsid w:val="46DF5F73"/>
    <w:rsid w:val="46EB1CA0"/>
    <w:rsid w:val="471FCEDE"/>
    <w:rsid w:val="47357C60"/>
    <w:rsid w:val="474E3D2F"/>
    <w:rsid w:val="474F7654"/>
    <w:rsid w:val="47506368"/>
    <w:rsid w:val="475AED98"/>
    <w:rsid w:val="4762EFCE"/>
    <w:rsid w:val="47638B12"/>
    <w:rsid w:val="476A39BF"/>
    <w:rsid w:val="47701E2F"/>
    <w:rsid w:val="47711274"/>
    <w:rsid w:val="4775B474"/>
    <w:rsid w:val="477C57D6"/>
    <w:rsid w:val="478C6630"/>
    <w:rsid w:val="478D6D60"/>
    <w:rsid w:val="47A81810"/>
    <w:rsid w:val="47ABBF5D"/>
    <w:rsid w:val="47BFC05D"/>
    <w:rsid w:val="47EA361D"/>
    <w:rsid w:val="47F199B7"/>
    <w:rsid w:val="4806A9D1"/>
    <w:rsid w:val="4815AE52"/>
    <w:rsid w:val="4815EF84"/>
    <w:rsid w:val="4818705A"/>
    <w:rsid w:val="481927B9"/>
    <w:rsid w:val="4824954F"/>
    <w:rsid w:val="4825CF21"/>
    <w:rsid w:val="48299378"/>
    <w:rsid w:val="482F8787"/>
    <w:rsid w:val="483487F8"/>
    <w:rsid w:val="483BB491"/>
    <w:rsid w:val="4846A4A5"/>
    <w:rsid w:val="486A9676"/>
    <w:rsid w:val="48866D9E"/>
    <w:rsid w:val="48898C47"/>
    <w:rsid w:val="48940C5A"/>
    <w:rsid w:val="48A53E48"/>
    <w:rsid w:val="48AD3997"/>
    <w:rsid w:val="48C87FF5"/>
    <w:rsid w:val="48CDA2AD"/>
    <w:rsid w:val="48D12286"/>
    <w:rsid w:val="48FB8BB4"/>
    <w:rsid w:val="491E254C"/>
    <w:rsid w:val="495C49DB"/>
    <w:rsid w:val="4966BD0F"/>
    <w:rsid w:val="4977DE71"/>
    <w:rsid w:val="497E251D"/>
    <w:rsid w:val="497E40FD"/>
    <w:rsid w:val="498731B1"/>
    <w:rsid w:val="498E0CCE"/>
    <w:rsid w:val="4993F72B"/>
    <w:rsid w:val="49B75713"/>
    <w:rsid w:val="49BC8C0A"/>
    <w:rsid w:val="49CA8162"/>
    <w:rsid w:val="49D29ED2"/>
    <w:rsid w:val="49FF82DB"/>
    <w:rsid w:val="4A1314FE"/>
    <w:rsid w:val="4A3A91A8"/>
    <w:rsid w:val="4A41B61E"/>
    <w:rsid w:val="4A605F50"/>
    <w:rsid w:val="4A7440B8"/>
    <w:rsid w:val="4A80955E"/>
    <w:rsid w:val="4A8583E5"/>
    <w:rsid w:val="4A8DABD7"/>
    <w:rsid w:val="4A8FAFA2"/>
    <w:rsid w:val="4AB1F16A"/>
    <w:rsid w:val="4AE11F06"/>
    <w:rsid w:val="4AF065D6"/>
    <w:rsid w:val="4AFED5DF"/>
    <w:rsid w:val="4B103E78"/>
    <w:rsid w:val="4B2AA0E1"/>
    <w:rsid w:val="4B2B5445"/>
    <w:rsid w:val="4B36F15B"/>
    <w:rsid w:val="4B478D51"/>
    <w:rsid w:val="4B533C04"/>
    <w:rsid w:val="4B5417DD"/>
    <w:rsid w:val="4B547884"/>
    <w:rsid w:val="4B623871"/>
    <w:rsid w:val="4B6E4CC8"/>
    <w:rsid w:val="4B7118D5"/>
    <w:rsid w:val="4B77663F"/>
    <w:rsid w:val="4B7E92FD"/>
    <w:rsid w:val="4B864905"/>
    <w:rsid w:val="4B93EE41"/>
    <w:rsid w:val="4B981761"/>
    <w:rsid w:val="4BAAFF4D"/>
    <w:rsid w:val="4BBCA97A"/>
    <w:rsid w:val="4BC4F19F"/>
    <w:rsid w:val="4BD97C97"/>
    <w:rsid w:val="4BE0BEE9"/>
    <w:rsid w:val="4BED0D80"/>
    <w:rsid w:val="4C2AE09B"/>
    <w:rsid w:val="4C303F2E"/>
    <w:rsid w:val="4C4EEBE3"/>
    <w:rsid w:val="4C546904"/>
    <w:rsid w:val="4C633188"/>
    <w:rsid w:val="4C870C3F"/>
    <w:rsid w:val="4C8A9FA2"/>
    <w:rsid w:val="4C8BB52F"/>
    <w:rsid w:val="4C8E8B1C"/>
    <w:rsid w:val="4C931710"/>
    <w:rsid w:val="4C96AA8B"/>
    <w:rsid w:val="4CD6E975"/>
    <w:rsid w:val="4CEA2595"/>
    <w:rsid w:val="4D12635A"/>
    <w:rsid w:val="4D50067C"/>
    <w:rsid w:val="4D528898"/>
    <w:rsid w:val="4D58735B"/>
    <w:rsid w:val="4D6F973C"/>
    <w:rsid w:val="4D7451A7"/>
    <w:rsid w:val="4D7C6E9E"/>
    <w:rsid w:val="4D7D0911"/>
    <w:rsid w:val="4D7EA4E6"/>
    <w:rsid w:val="4D9767CD"/>
    <w:rsid w:val="4D994F3E"/>
    <w:rsid w:val="4D9A05F4"/>
    <w:rsid w:val="4DACFC63"/>
    <w:rsid w:val="4DB4603E"/>
    <w:rsid w:val="4DB5567D"/>
    <w:rsid w:val="4DB6DAEE"/>
    <w:rsid w:val="4DBEA46C"/>
    <w:rsid w:val="4DC8EDC0"/>
    <w:rsid w:val="4DEA4D10"/>
    <w:rsid w:val="4DF52DD6"/>
    <w:rsid w:val="4DFDB5DA"/>
    <w:rsid w:val="4E10A376"/>
    <w:rsid w:val="4E270D63"/>
    <w:rsid w:val="4E3E3AA8"/>
    <w:rsid w:val="4E52A283"/>
    <w:rsid w:val="4E643D58"/>
    <w:rsid w:val="4E67646A"/>
    <w:rsid w:val="4E9FDAD1"/>
    <w:rsid w:val="4EC9F699"/>
    <w:rsid w:val="4ECAEBC0"/>
    <w:rsid w:val="4EEC8EE5"/>
    <w:rsid w:val="4EF1E4BC"/>
    <w:rsid w:val="4EF29750"/>
    <w:rsid w:val="4EF76B1F"/>
    <w:rsid w:val="4F2DEC29"/>
    <w:rsid w:val="4F33F3FC"/>
    <w:rsid w:val="4F544FB2"/>
    <w:rsid w:val="4F62099B"/>
    <w:rsid w:val="4F66B7E1"/>
    <w:rsid w:val="4F757A00"/>
    <w:rsid w:val="4FA129D9"/>
    <w:rsid w:val="4FB468E3"/>
    <w:rsid w:val="4FC6BEE3"/>
    <w:rsid w:val="4FEC7220"/>
    <w:rsid w:val="5001B2AF"/>
    <w:rsid w:val="5020B286"/>
    <w:rsid w:val="502E32C9"/>
    <w:rsid w:val="504942D9"/>
    <w:rsid w:val="505AA96C"/>
    <w:rsid w:val="50697381"/>
    <w:rsid w:val="50B47BCB"/>
    <w:rsid w:val="50F4512F"/>
    <w:rsid w:val="50FAAFF8"/>
    <w:rsid w:val="51117745"/>
    <w:rsid w:val="511BFAB5"/>
    <w:rsid w:val="514A3B02"/>
    <w:rsid w:val="515337E6"/>
    <w:rsid w:val="51534D34"/>
    <w:rsid w:val="515407CC"/>
    <w:rsid w:val="51587BB3"/>
    <w:rsid w:val="515D2D9E"/>
    <w:rsid w:val="51764771"/>
    <w:rsid w:val="517B4509"/>
    <w:rsid w:val="517EAE2D"/>
    <w:rsid w:val="517FCC3C"/>
    <w:rsid w:val="518B1491"/>
    <w:rsid w:val="519C14EA"/>
    <w:rsid w:val="51B8549B"/>
    <w:rsid w:val="51CC1754"/>
    <w:rsid w:val="51DF8DFB"/>
    <w:rsid w:val="520A2D91"/>
    <w:rsid w:val="5216B710"/>
    <w:rsid w:val="521D2F5D"/>
    <w:rsid w:val="521D6F9E"/>
    <w:rsid w:val="522C444B"/>
    <w:rsid w:val="523796A7"/>
    <w:rsid w:val="5249DAC7"/>
    <w:rsid w:val="524A0A48"/>
    <w:rsid w:val="5287C2D2"/>
    <w:rsid w:val="529FF699"/>
    <w:rsid w:val="52A10BEA"/>
    <w:rsid w:val="52B1E0BE"/>
    <w:rsid w:val="52C6E5C3"/>
    <w:rsid w:val="52C7C252"/>
    <w:rsid w:val="52DB92FB"/>
    <w:rsid w:val="52EB4305"/>
    <w:rsid w:val="52F3698B"/>
    <w:rsid w:val="52FE460F"/>
    <w:rsid w:val="530A6614"/>
    <w:rsid w:val="530F8322"/>
    <w:rsid w:val="531C0DB5"/>
    <w:rsid w:val="5320F4C3"/>
    <w:rsid w:val="5341AA47"/>
    <w:rsid w:val="5347401A"/>
    <w:rsid w:val="535EF092"/>
    <w:rsid w:val="536EC1D5"/>
    <w:rsid w:val="537A8EB0"/>
    <w:rsid w:val="538686BF"/>
    <w:rsid w:val="538A3478"/>
    <w:rsid w:val="539CC203"/>
    <w:rsid w:val="53ABF269"/>
    <w:rsid w:val="53BBBB00"/>
    <w:rsid w:val="53BE58C3"/>
    <w:rsid w:val="53BF5586"/>
    <w:rsid w:val="53C36345"/>
    <w:rsid w:val="53C45FD1"/>
    <w:rsid w:val="53D27B82"/>
    <w:rsid w:val="540B574E"/>
    <w:rsid w:val="5422500D"/>
    <w:rsid w:val="542D6ED0"/>
    <w:rsid w:val="543DCEF2"/>
    <w:rsid w:val="546606A1"/>
    <w:rsid w:val="546F481E"/>
    <w:rsid w:val="5480DCD6"/>
    <w:rsid w:val="54995185"/>
    <w:rsid w:val="54AC7B6A"/>
    <w:rsid w:val="54ACC1B4"/>
    <w:rsid w:val="54AF2C8D"/>
    <w:rsid w:val="54DFB69C"/>
    <w:rsid w:val="54E62AD4"/>
    <w:rsid w:val="5500481F"/>
    <w:rsid w:val="5505EC48"/>
    <w:rsid w:val="55069C01"/>
    <w:rsid w:val="550A0C6B"/>
    <w:rsid w:val="551ACAFC"/>
    <w:rsid w:val="551C0846"/>
    <w:rsid w:val="551E3861"/>
    <w:rsid w:val="551E7992"/>
    <w:rsid w:val="5524753B"/>
    <w:rsid w:val="5537DAEB"/>
    <w:rsid w:val="553C1260"/>
    <w:rsid w:val="553F9BCB"/>
    <w:rsid w:val="556197C8"/>
    <w:rsid w:val="556852F8"/>
    <w:rsid w:val="5574E9E2"/>
    <w:rsid w:val="55786CE4"/>
    <w:rsid w:val="558144A1"/>
    <w:rsid w:val="559A01C5"/>
    <w:rsid w:val="55A5BADF"/>
    <w:rsid w:val="55A772AD"/>
    <w:rsid w:val="55AAB708"/>
    <w:rsid w:val="55B10067"/>
    <w:rsid w:val="55DCC52A"/>
    <w:rsid w:val="55E3DBC6"/>
    <w:rsid w:val="55EFEC58"/>
    <w:rsid w:val="55F7B2B1"/>
    <w:rsid w:val="55FAD421"/>
    <w:rsid w:val="5606F54A"/>
    <w:rsid w:val="5608CA6F"/>
    <w:rsid w:val="562FFB09"/>
    <w:rsid w:val="56310930"/>
    <w:rsid w:val="56398C84"/>
    <w:rsid w:val="563E34E5"/>
    <w:rsid w:val="564214BD"/>
    <w:rsid w:val="564329A8"/>
    <w:rsid w:val="565C7067"/>
    <w:rsid w:val="566EEEC3"/>
    <w:rsid w:val="567A8218"/>
    <w:rsid w:val="567E6D22"/>
    <w:rsid w:val="569239A9"/>
    <w:rsid w:val="56C3D1B7"/>
    <w:rsid w:val="56D2371C"/>
    <w:rsid w:val="56DBC922"/>
    <w:rsid w:val="57209E63"/>
    <w:rsid w:val="572648FD"/>
    <w:rsid w:val="5729447B"/>
    <w:rsid w:val="572A4A05"/>
    <w:rsid w:val="5739C678"/>
    <w:rsid w:val="57537877"/>
    <w:rsid w:val="575AC242"/>
    <w:rsid w:val="57686032"/>
    <w:rsid w:val="5770C422"/>
    <w:rsid w:val="577FBD5D"/>
    <w:rsid w:val="57979D59"/>
    <w:rsid w:val="57A455DB"/>
    <w:rsid w:val="57AE6920"/>
    <w:rsid w:val="57C03924"/>
    <w:rsid w:val="57CCDCCF"/>
    <w:rsid w:val="57E0BB89"/>
    <w:rsid w:val="57E6168E"/>
    <w:rsid w:val="57FE59B2"/>
    <w:rsid w:val="58089E82"/>
    <w:rsid w:val="583F07A7"/>
    <w:rsid w:val="58556612"/>
    <w:rsid w:val="585FE585"/>
    <w:rsid w:val="586FF9E4"/>
    <w:rsid w:val="5884C9A4"/>
    <w:rsid w:val="58871FE7"/>
    <w:rsid w:val="58880DC7"/>
    <w:rsid w:val="589B97EA"/>
    <w:rsid w:val="58A74E98"/>
    <w:rsid w:val="58AB5016"/>
    <w:rsid w:val="58BBD3FC"/>
    <w:rsid w:val="58E6A34A"/>
    <w:rsid w:val="58F31D8A"/>
    <w:rsid w:val="58FC1EE9"/>
    <w:rsid w:val="590F791D"/>
    <w:rsid w:val="591022C3"/>
    <w:rsid w:val="59172CC8"/>
    <w:rsid w:val="59318536"/>
    <w:rsid w:val="5933BCB9"/>
    <w:rsid w:val="594FBC63"/>
    <w:rsid w:val="5952D1CC"/>
    <w:rsid w:val="596A46BF"/>
    <w:rsid w:val="596B400C"/>
    <w:rsid w:val="597AD68E"/>
    <w:rsid w:val="59A5F3CE"/>
    <w:rsid w:val="59E45EB1"/>
    <w:rsid w:val="59ED744D"/>
    <w:rsid w:val="5A2200D6"/>
    <w:rsid w:val="5A2214CA"/>
    <w:rsid w:val="5A225A1A"/>
    <w:rsid w:val="5A2B2722"/>
    <w:rsid w:val="5A2C52FB"/>
    <w:rsid w:val="5A360C83"/>
    <w:rsid w:val="5A37CA4E"/>
    <w:rsid w:val="5A5518E5"/>
    <w:rsid w:val="5A56AA07"/>
    <w:rsid w:val="5A61A281"/>
    <w:rsid w:val="5A693A61"/>
    <w:rsid w:val="5A6B29D2"/>
    <w:rsid w:val="5A851CFE"/>
    <w:rsid w:val="5A8581B4"/>
    <w:rsid w:val="5A89403B"/>
    <w:rsid w:val="5A8FFE99"/>
    <w:rsid w:val="5A96A7A6"/>
    <w:rsid w:val="5AA95538"/>
    <w:rsid w:val="5AA9F06B"/>
    <w:rsid w:val="5AB051EF"/>
    <w:rsid w:val="5AB60CB0"/>
    <w:rsid w:val="5ACAB035"/>
    <w:rsid w:val="5ADCDA79"/>
    <w:rsid w:val="5AE1E85B"/>
    <w:rsid w:val="5AF2B7EB"/>
    <w:rsid w:val="5AF79CCF"/>
    <w:rsid w:val="5B1DF645"/>
    <w:rsid w:val="5B2055F4"/>
    <w:rsid w:val="5B21A579"/>
    <w:rsid w:val="5B37F8FD"/>
    <w:rsid w:val="5B3AC6CD"/>
    <w:rsid w:val="5B422BAD"/>
    <w:rsid w:val="5B429352"/>
    <w:rsid w:val="5B4541E1"/>
    <w:rsid w:val="5B6024BC"/>
    <w:rsid w:val="5B607C84"/>
    <w:rsid w:val="5B6B0DAD"/>
    <w:rsid w:val="5B6E3037"/>
    <w:rsid w:val="5B8DA5D8"/>
    <w:rsid w:val="5B8FC08C"/>
    <w:rsid w:val="5B8FC848"/>
    <w:rsid w:val="5B912235"/>
    <w:rsid w:val="5BAF58ED"/>
    <w:rsid w:val="5BC81DD3"/>
    <w:rsid w:val="5BCCAFA4"/>
    <w:rsid w:val="5BD34345"/>
    <w:rsid w:val="5BD55C18"/>
    <w:rsid w:val="5BE6B511"/>
    <w:rsid w:val="5BEF3EFE"/>
    <w:rsid w:val="5C0004B3"/>
    <w:rsid w:val="5C0EBA29"/>
    <w:rsid w:val="5C115FEB"/>
    <w:rsid w:val="5C17D2E8"/>
    <w:rsid w:val="5C56C000"/>
    <w:rsid w:val="5C5C9B01"/>
    <w:rsid w:val="5C688862"/>
    <w:rsid w:val="5C6BEFFA"/>
    <w:rsid w:val="5C945443"/>
    <w:rsid w:val="5C9FBA8C"/>
    <w:rsid w:val="5CBB7CC2"/>
    <w:rsid w:val="5CBD4E1B"/>
    <w:rsid w:val="5CD6AF74"/>
    <w:rsid w:val="5CE73B22"/>
    <w:rsid w:val="5CE76C03"/>
    <w:rsid w:val="5D05B6C0"/>
    <w:rsid w:val="5D1EF651"/>
    <w:rsid w:val="5D251722"/>
    <w:rsid w:val="5D352216"/>
    <w:rsid w:val="5D41150B"/>
    <w:rsid w:val="5D456BBB"/>
    <w:rsid w:val="5D4D52AC"/>
    <w:rsid w:val="5D4E82D1"/>
    <w:rsid w:val="5D65C8E7"/>
    <w:rsid w:val="5D79291F"/>
    <w:rsid w:val="5D83AE9A"/>
    <w:rsid w:val="5D96A7A8"/>
    <w:rsid w:val="5D991137"/>
    <w:rsid w:val="5DAF09B5"/>
    <w:rsid w:val="5DBE131D"/>
    <w:rsid w:val="5DC84CF5"/>
    <w:rsid w:val="5E0005EE"/>
    <w:rsid w:val="5E2960D9"/>
    <w:rsid w:val="5E2E7C68"/>
    <w:rsid w:val="5E4618DF"/>
    <w:rsid w:val="5E51E76F"/>
    <w:rsid w:val="5E674B89"/>
    <w:rsid w:val="5E7C7F27"/>
    <w:rsid w:val="5E875AC2"/>
    <w:rsid w:val="5EA50D8D"/>
    <w:rsid w:val="5EB828FD"/>
    <w:rsid w:val="5EE3E066"/>
    <w:rsid w:val="5EF68E46"/>
    <w:rsid w:val="5F0DD754"/>
    <w:rsid w:val="5F21A668"/>
    <w:rsid w:val="5F49B585"/>
    <w:rsid w:val="5F52E77F"/>
    <w:rsid w:val="5F551ED1"/>
    <w:rsid w:val="5F5B77E0"/>
    <w:rsid w:val="5F6C4B57"/>
    <w:rsid w:val="5F873227"/>
    <w:rsid w:val="5FB2C7B5"/>
    <w:rsid w:val="5FB4A6F3"/>
    <w:rsid w:val="5FD02976"/>
    <w:rsid w:val="5FE79A4A"/>
    <w:rsid w:val="5FF50F93"/>
    <w:rsid w:val="5FF852A5"/>
    <w:rsid w:val="600E1C59"/>
    <w:rsid w:val="602A05FE"/>
    <w:rsid w:val="602E4BD2"/>
    <w:rsid w:val="6034354D"/>
    <w:rsid w:val="603C033D"/>
    <w:rsid w:val="605BC7AA"/>
    <w:rsid w:val="60647D16"/>
    <w:rsid w:val="609CD768"/>
    <w:rsid w:val="60A761D0"/>
    <w:rsid w:val="60AD7C67"/>
    <w:rsid w:val="60C2E1BB"/>
    <w:rsid w:val="60C7AB30"/>
    <w:rsid w:val="60D01B40"/>
    <w:rsid w:val="60DB2229"/>
    <w:rsid w:val="60F0E864"/>
    <w:rsid w:val="610A22AF"/>
    <w:rsid w:val="612E4500"/>
    <w:rsid w:val="613692E8"/>
    <w:rsid w:val="614019D5"/>
    <w:rsid w:val="61409FD6"/>
    <w:rsid w:val="61627B47"/>
    <w:rsid w:val="616292C0"/>
    <w:rsid w:val="61756FFB"/>
    <w:rsid w:val="61A30A08"/>
    <w:rsid w:val="61A4EE74"/>
    <w:rsid w:val="61AA5D94"/>
    <w:rsid w:val="61AE63C9"/>
    <w:rsid w:val="61CE8A7D"/>
    <w:rsid w:val="61CF82CC"/>
    <w:rsid w:val="61FF0F2B"/>
    <w:rsid w:val="6200873D"/>
    <w:rsid w:val="62262A56"/>
    <w:rsid w:val="623011A6"/>
    <w:rsid w:val="6244674F"/>
    <w:rsid w:val="625D68A6"/>
    <w:rsid w:val="625D9011"/>
    <w:rsid w:val="62698124"/>
    <w:rsid w:val="627FDC2F"/>
    <w:rsid w:val="6286FCE8"/>
    <w:rsid w:val="628D8EC2"/>
    <w:rsid w:val="62A126C9"/>
    <w:rsid w:val="62A767FB"/>
    <w:rsid w:val="62B72984"/>
    <w:rsid w:val="62D7D976"/>
    <w:rsid w:val="62DBB691"/>
    <w:rsid w:val="62E7975E"/>
    <w:rsid w:val="62FD445A"/>
    <w:rsid w:val="6308AB34"/>
    <w:rsid w:val="63342234"/>
    <w:rsid w:val="6336A49D"/>
    <w:rsid w:val="633C2B50"/>
    <w:rsid w:val="633C8AE3"/>
    <w:rsid w:val="63411F72"/>
    <w:rsid w:val="63460F67"/>
    <w:rsid w:val="635650ED"/>
    <w:rsid w:val="639DA196"/>
    <w:rsid w:val="63A0617C"/>
    <w:rsid w:val="63A415FB"/>
    <w:rsid w:val="63CFF969"/>
    <w:rsid w:val="63D640B1"/>
    <w:rsid w:val="63F7F7B9"/>
    <w:rsid w:val="640B53FD"/>
    <w:rsid w:val="640E3A92"/>
    <w:rsid w:val="6419A504"/>
    <w:rsid w:val="642AA384"/>
    <w:rsid w:val="642BA437"/>
    <w:rsid w:val="645E4205"/>
    <w:rsid w:val="64651B8B"/>
    <w:rsid w:val="6497617E"/>
    <w:rsid w:val="64A9417B"/>
    <w:rsid w:val="64AB5556"/>
    <w:rsid w:val="64ACDC2E"/>
    <w:rsid w:val="64CC01AF"/>
    <w:rsid w:val="64D0504C"/>
    <w:rsid w:val="64D66C8F"/>
    <w:rsid w:val="64DCA629"/>
    <w:rsid w:val="64F9333D"/>
    <w:rsid w:val="6514039E"/>
    <w:rsid w:val="651B87A4"/>
    <w:rsid w:val="65385D1C"/>
    <w:rsid w:val="6544B57B"/>
    <w:rsid w:val="6548262C"/>
    <w:rsid w:val="655769E3"/>
    <w:rsid w:val="655E210F"/>
    <w:rsid w:val="65703C48"/>
    <w:rsid w:val="65737B8D"/>
    <w:rsid w:val="657A5650"/>
    <w:rsid w:val="65813824"/>
    <w:rsid w:val="659589E6"/>
    <w:rsid w:val="65BEC08E"/>
    <w:rsid w:val="65D18C5F"/>
    <w:rsid w:val="65D25D7F"/>
    <w:rsid w:val="65D66B9D"/>
    <w:rsid w:val="65DA2EB3"/>
    <w:rsid w:val="65EA9153"/>
    <w:rsid w:val="65F31F3F"/>
    <w:rsid w:val="65F42D65"/>
    <w:rsid w:val="6609857F"/>
    <w:rsid w:val="66108F01"/>
    <w:rsid w:val="6613538D"/>
    <w:rsid w:val="6622EE05"/>
    <w:rsid w:val="662B6046"/>
    <w:rsid w:val="664E2EF7"/>
    <w:rsid w:val="66656A97"/>
    <w:rsid w:val="668EC7B0"/>
    <w:rsid w:val="6695E716"/>
    <w:rsid w:val="6699E726"/>
    <w:rsid w:val="66BAF787"/>
    <w:rsid w:val="66BED650"/>
    <w:rsid w:val="66C883D5"/>
    <w:rsid w:val="66CAABB7"/>
    <w:rsid w:val="66D494A2"/>
    <w:rsid w:val="67367B3E"/>
    <w:rsid w:val="6740714C"/>
    <w:rsid w:val="676EA2A4"/>
    <w:rsid w:val="676F3490"/>
    <w:rsid w:val="679A1B3F"/>
    <w:rsid w:val="67AD8A74"/>
    <w:rsid w:val="67B3257C"/>
    <w:rsid w:val="680309C5"/>
    <w:rsid w:val="680F0403"/>
    <w:rsid w:val="6811C27F"/>
    <w:rsid w:val="682A19B8"/>
    <w:rsid w:val="684202B3"/>
    <w:rsid w:val="6845AE84"/>
    <w:rsid w:val="685C560A"/>
    <w:rsid w:val="686CF31A"/>
    <w:rsid w:val="688F6443"/>
    <w:rsid w:val="689BA367"/>
    <w:rsid w:val="68B4DA04"/>
    <w:rsid w:val="68CAFB1D"/>
    <w:rsid w:val="68CE03A4"/>
    <w:rsid w:val="68D085D7"/>
    <w:rsid w:val="68FB21B1"/>
    <w:rsid w:val="6916770C"/>
    <w:rsid w:val="691E9099"/>
    <w:rsid w:val="69307AF2"/>
    <w:rsid w:val="6933FD4C"/>
    <w:rsid w:val="69503E37"/>
    <w:rsid w:val="6962C166"/>
    <w:rsid w:val="696AEA74"/>
    <w:rsid w:val="69703CD8"/>
    <w:rsid w:val="6982DBA5"/>
    <w:rsid w:val="6988DDBD"/>
    <w:rsid w:val="698B03FA"/>
    <w:rsid w:val="69A9591B"/>
    <w:rsid w:val="69A9ED6C"/>
    <w:rsid w:val="69DCA142"/>
    <w:rsid w:val="69E27AD4"/>
    <w:rsid w:val="69F3B5CA"/>
    <w:rsid w:val="6A1456CF"/>
    <w:rsid w:val="6A174C31"/>
    <w:rsid w:val="6A290454"/>
    <w:rsid w:val="6A3E57F1"/>
    <w:rsid w:val="6A48EC10"/>
    <w:rsid w:val="6A4B1CC9"/>
    <w:rsid w:val="6A5A6B6A"/>
    <w:rsid w:val="6A64275A"/>
    <w:rsid w:val="6A6B5534"/>
    <w:rsid w:val="6A799870"/>
    <w:rsid w:val="6A8C9DBD"/>
    <w:rsid w:val="6AAFB4F8"/>
    <w:rsid w:val="6ACD9386"/>
    <w:rsid w:val="6AD7867E"/>
    <w:rsid w:val="6AD829A4"/>
    <w:rsid w:val="6ADC4C88"/>
    <w:rsid w:val="6ADEFCBD"/>
    <w:rsid w:val="6AEF6423"/>
    <w:rsid w:val="6AF73745"/>
    <w:rsid w:val="6B02A437"/>
    <w:rsid w:val="6B15A112"/>
    <w:rsid w:val="6B287DF8"/>
    <w:rsid w:val="6B37C261"/>
    <w:rsid w:val="6B3C9662"/>
    <w:rsid w:val="6B3E2A17"/>
    <w:rsid w:val="6B3EE223"/>
    <w:rsid w:val="6B70BD82"/>
    <w:rsid w:val="6B7F3D72"/>
    <w:rsid w:val="6B8B4BA2"/>
    <w:rsid w:val="6B94DD0D"/>
    <w:rsid w:val="6BA2D47B"/>
    <w:rsid w:val="6BA566E8"/>
    <w:rsid w:val="6BA5A501"/>
    <w:rsid w:val="6BA9BF4E"/>
    <w:rsid w:val="6BB0C1DC"/>
    <w:rsid w:val="6BC16E3F"/>
    <w:rsid w:val="6BDBE0A5"/>
    <w:rsid w:val="6BE36FDA"/>
    <w:rsid w:val="6BF99B4A"/>
    <w:rsid w:val="6C0392AB"/>
    <w:rsid w:val="6C0DE817"/>
    <w:rsid w:val="6C124CE7"/>
    <w:rsid w:val="6C183197"/>
    <w:rsid w:val="6C216EE5"/>
    <w:rsid w:val="6C4B85F0"/>
    <w:rsid w:val="6C5CAB68"/>
    <w:rsid w:val="6C70FE1E"/>
    <w:rsid w:val="6CA4CA4C"/>
    <w:rsid w:val="6CEB6F06"/>
    <w:rsid w:val="6CEDA020"/>
    <w:rsid w:val="6CF6F832"/>
    <w:rsid w:val="6D0AA8CD"/>
    <w:rsid w:val="6D3B646C"/>
    <w:rsid w:val="6D54D609"/>
    <w:rsid w:val="6D629342"/>
    <w:rsid w:val="6D6621AF"/>
    <w:rsid w:val="6D7D75FF"/>
    <w:rsid w:val="6DBA4B68"/>
    <w:rsid w:val="6DD545C7"/>
    <w:rsid w:val="6DE544E2"/>
    <w:rsid w:val="6DEA7E36"/>
    <w:rsid w:val="6DEE5D2E"/>
    <w:rsid w:val="6DFC84C0"/>
    <w:rsid w:val="6E0DD06E"/>
    <w:rsid w:val="6E396AD9"/>
    <w:rsid w:val="6E5A4D29"/>
    <w:rsid w:val="6E60E951"/>
    <w:rsid w:val="6E6CEFCA"/>
    <w:rsid w:val="6E700B4C"/>
    <w:rsid w:val="6E9EB455"/>
    <w:rsid w:val="6EA32084"/>
    <w:rsid w:val="6EA45925"/>
    <w:rsid w:val="6EA9E68F"/>
    <w:rsid w:val="6ED4DBB8"/>
    <w:rsid w:val="6EE63157"/>
    <w:rsid w:val="6EF4A7E5"/>
    <w:rsid w:val="6F07C7CF"/>
    <w:rsid w:val="6F0C6DD1"/>
    <w:rsid w:val="6F1A9BEE"/>
    <w:rsid w:val="6F1CB9DB"/>
    <w:rsid w:val="6F6C8AF4"/>
    <w:rsid w:val="6F6E610C"/>
    <w:rsid w:val="6F77355F"/>
    <w:rsid w:val="6F89CD9E"/>
    <w:rsid w:val="6F93BE4B"/>
    <w:rsid w:val="6F94CA9D"/>
    <w:rsid w:val="6F9AA718"/>
    <w:rsid w:val="6FA4837A"/>
    <w:rsid w:val="6FA85D0F"/>
    <w:rsid w:val="6FC674DB"/>
    <w:rsid w:val="6FD45847"/>
    <w:rsid w:val="6FF41F1B"/>
    <w:rsid w:val="6FF5B037"/>
    <w:rsid w:val="6FFA8693"/>
    <w:rsid w:val="6FFCCE9F"/>
    <w:rsid w:val="700D5E21"/>
    <w:rsid w:val="7011B6B1"/>
    <w:rsid w:val="702381CB"/>
    <w:rsid w:val="702609D8"/>
    <w:rsid w:val="70298108"/>
    <w:rsid w:val="702AC452"/>
    <w:rsid w:val="70337F0D"/>
    <w:rsid w:val="704CC58D"/>
    <w:rsid w:val="704F67BD"/>
    <w:rsid w:val="7052E444"/>
    <w:rsid w:val="706BE56B"/>
    <w:rsid w:val="70741A7E"/>
    <w:rsid w:val="7085BF89"/>
    <w:rsid w:val="709819B2"/>
    <w:rsid w:val="70987B18"/>
    <w:rsid w:val="70A92862"/>
    <w:rsid w:val="70E13213"/>
    <w:rsid w:val="70E5E551"/>
    <w:rsid w:val="70E831C7"/>
    <w:rsid w:val="710648BE"/>
    <w:rsid w:val="7106A215"/>
    <w:rsid w:val="71071BC0"/>
    <w:rsid w:val="710CE229"/>
    <w:rsid w:val="7113531D"/>
    <w:rsid w:val="713B93B3"/>
    <w:rsid w:val="7144E17F"/>
    <w:rsid w:val="714AC803"/>
    <w:rsid w:val="714B47F2"/>
    <w:rsid w:val="7157E685"/>
    <w:rsid w:val="7159B802"/>
    <w:rsid w:val="7161440F"/>
    <w:rsid w:val="716D1B84"/>
    <w:rsid w:val="716DB56D"/>
    <w:rsid w:val="717F6522"/>
    <w:rsid w:val="718FBF87"/>
    <w:rsid w:val="71995A74"/>
    <w:rsid w:val="719E3F8B"/>
    <w:rsid w:val="71AAE6C2"/>
    <w:rsid w:val="71B199CE"/>
    <w:rsid w:val="71BEAB9B"/>
    <w:rsid w:val="71BECA41"/>
    <w:rsid w:val="71C3A866"/>
    <w:rsid w:val="71C5CB50"/>
    <w:rsid w:val="71D8309B"/>
    <w:rsid w:val="71E16F79"/>
    <w:rsid w:val="722343B1"/>
    <w:rsid w:val="723318BA"/>
    <w:rsid w:val="723848BF"/>
    <w:rsid w:val="723BF846"/>
    <w:rsid w:val="72669A3D"/>
    <w:rsid w:val="7275B341"/>
    <w:rsid w:val="7281230F"/>
    <w:rsid w:val="728A1DD7"/>
    <w:rsid w:val="728D2221"/>
    <w:rsid w:val="729E5EA8"/>
    <w:rsid w:val="72B1C14F"/>
    <w:rsid w:val="72B41F57"/>
    <w:rsid w:val="72B4F0B8"/>
    <w:rsid w:val="72B9A881"/>
    <w:rsid w:val="72BEBC4C"/>
    <w:rsid w:val="72DA616F"/>
    <w:rsid w:val="72F75C7C"/>
    <w:rsid w:val="730DEDB6"/>
    <w:rsid w:val="73148041"/>
    <w:rsid w:val="731A427C"/>
    <w:rsid w:val="731E324A"/>
    <w:rsid w:val="7336B8BD"/>
    <w:rsid w:val="7339C848"/>
    <w:rsid w:val="73413A8A"/>
    <w:rsid w:val="73591AFE"/>
    <w:rsid w:val="735F21D3"/>
    <w:rsid w:val="735F7A23"/>
    <w:rsid w:val="7362EB8D"/>
    <w:rsid w:val="736503DD"/>
    <w:rsid w:val="7372D0B3"/>
    <w:rsid w:val="7394D925"/>
    <w:rsid w:val="739D4B24"/>
    <w:rsid w:val="739E9430"/>
    <w:rsid w:val="73A2D848"/>
    <w:rsid w:val="73A876F4"/>
    <w:rsid w:val="73B0DA94"/>
    <w:rsid w:val="73B2C0FE"/>
    <w:rsid w:val="73B366F5"/>
    <w:rsid w:val="73C39889"/>
    <w:rsid w:val="73C3A528"/>
    <w:rsid w:val="73D744FD"/>
    <w:rsid w:val="73DAFF76"/>
    <w:rsid w:val="73DFE56C"/>
    <w:rsid w:val="73E4A071"/>
    <w:rsid w:val="73E8481D"/>
    <w:rsid w:val="73F9DA3B"/>
    <w:rsid w:val="73FB2928"/>
    <w:rsid w:val="74075573"/>
    <w:rsid w:val="741757D7"/>
    <w:rsid w:val="74178DE7"/>
    <w:rsid w:val="7425B167"/>
    <w:rsid w:val="743CE119"/>
    <w:rsid w:val="744941A3"/>
    <w:rsid w:val="74828481"/>
    <w:rsid w:val="749759E9"/>
    <w:rsid w:val="749D31D9"/>
    <w:rsid w:val="74A43B67"/>
    <w:rsid w:val="74C329B6"/>
    <w:rsid w:val="74C453EF"/>
    <w:rsid w:val="74FCE523"/>
    <w:rsid w:val="752F59AB"/>
    <w:rsid w:val="7531FBBE"/>
    <w:rsid w:val="753227E9"/>
    <w:rsid w:val="7549EDEF"/>
    <w:rsid w:val="754F6E63"/>
    <w:rsid w:val="7568D24A"/>
    <w:rsid w:val="756A3E5C"/>
    <w:rsid w:val="756AFAE2"/>
    <w:rsid w:val="7588771D"/>
    <w:rsid w:val="758F6C0A"/>
    <w:rsid w:val="7590F714"/>
    <w:rsid w:val="75BF1DB8"/>
    <w:rsid w:val="75C8955B"/>
    <w:rsid w:val="75CBC845"/>
    <w:rsid w:val="75D85910"/>
    <w:rsid w:val="75E8BE5F"/>
    <w:rsid w:val="75FC7115"/>
    <w:rsid w:val="76014032"/>
    <w:rsid w:val="7602112F"/>
    <w:rsid w:val="7610112C"/>
    <w:rsid w:val="7611DA56"/>
    <w:rsid w:val="76207882"/>
    <w:rsid w:val="763431E3"/>
    <w:rsid w:val="76724083"/>
    <w:rsid w:val="76846FC7"/>
    <w:rsid w:val="768968BE"/>
    <w:rsid w:val="7693B371"/>
    <w:rsid w:val="76994493"/>
    <w:rsid w:val="76A1F306"/>
    <w:rsid w:val="76BAE446"/>
    <w:rsid w:val="76C997AB"/>
    <w:rsid w:val="76D8F6E5"/>
    <w:rsid w:val="76DC91AC"/>
    <w:rsid w:val="76FDAD0C"/>
    <w:rsid w:val="77265890"/>
    <w:rsid w:val="773418AD"/>
    <w:rsid w:val="7738E890"/>
    <w:rsid w:val="77541B06"/>
    <w:rsid w:val="775E7FD1"/>
    <w:rsid w:val="775E8930"/>
    <w:rsid w:val="776467F5"/>
    <w:rsid w:val="7773C11A"/>
    <w:rsid w:val="778C807D"/>
    <w:rsid w:val="779216C1"/>
    <w:rsid w:val="77926F01"/>
    <w:rsid w:val="7792E9C4"/>
    <w:rsid w:val="7794958E"/>
    <w:rsid w:val="77AA8D67"/>
    <w:rsid w:val="77AFF6CA"/>
    <w:rsid w:val="77C42739"/>
    <w:rsid w:val="77D9F24B"/>
    <w:rsid w:val="77DC80D8"/>
    <w:rsid w:val="77EDCFE2"/>
    <w:rsid w:val="78042793"/>
    <w:rsid w:val="780D4B9F"/>
    <w:rsid w:val="78207D69"/>
    <w:rsid w:val="782DFBEC"/>
    <w:rsid w:val="7840AE09"/>
    <w:rsid w:val="7842CE34"/>
    <w:rsid w:val="78731E67"/>
    <w:rsid w:val="7876EB22"/>
    <w:rsid w:val="788399C9"/>
    <w:rsid w:val="788454D2"/>
    <w:rsid w:val="78870968"/>
    <w:rsid w:val="788F6FBB"/>
    <w:rsid w:val="7897D01F"/>
    <w:rsid w:val="78AB209E"/>
    <w:rsid w:val="78CFF1B4"/>
    <w:rsid w:val="78E75552"/>
    <w:rsid w:val="79035292"/>
    <w:rsid w:val="790783D4"/>
    <w:rsid w:val="790FD6B4"/>
    <w:rsid w:val="792B492E"/>
    <w:rsid w:val="792F27D1"/>
    <w:rsid w:val="79583564"/>
    <w:rsid w:val="7964855F"/>
    <w:rsid w:val="796748BC"/>
    <w:rsid w:val="797E8998"/>
    <w:rsid w:val="79A531C4"/>
    <w:rsid w:val="79AA81DB"/>
    <w:rsid w:val="79B22DB6"/>
    <w:rsid w:val="79B40C1B"/>
    <w:rsid w:val="79B52140"/>
    <w:rsid w:val="79D9FDED"/>
    <w:rsid w:val="79E2180B"/>
    <w:rsid w:val="79EBA6AE"/>
    <w:rsid w:val="79EDD9A2"/>
    <w:rsid w:val="79FD558F"/>
    <w:rsid w:val="79FEA26F"/>
    <w:rsid w:val="79FF3C96"/>
    <w:rsid w:val="7A1462A8"/>
    <w:rsid w:val="7A19848C"/>
    <w:rsid w:val="7A4BAFB5"/>
    <w:rsid w:val="7A54A83B"/>
    <w:rsid w:val="7A5A37E1"/>
    <w:rsid w:val="7A69FAAA"/>
    <w:rsid w:val="7A6BD89A"/>
    <w:rsid w:val="7ABF9F1A"/>
    <w:rsid w:val="7AC3D4B7"/>
    <w:rsid w:val="7AC525BB"/>
    <w:rsid w:val="7AEBB889"/>
    <w:rsid w:val="7AF93022"/>
    <w:rsid w:val="7AF99D1C"/>
    <w:rsid w:val="7AFED48B"/>
    <w:rsid w:val="7B060FB0"/>
    <w:rsid w:val="7B112F84"/>
    <w:rsid w:val="7B3223E1"/>
    <w:rsid w:val="7B3C725E"/>
    <w:rsid w:val="7B662168"/>
    <w:rsid w:val="7BB353F3"/>
    <w:rsid w:val="7BBC4B59"/>
    <w:rsid w:val="7BC673F3"/>
    <w:rsid w:val="7BC9FF6E"/>
    <w:rsid w:val="7BD861A4"/>
    <w:rsid w:val="7BE43757"/>
    <w:rsid w:val="7BF2D3C8"/>
    <w:rsid w:val="7C0129CE"/>
    <w:rsid w:val="7C316C3D"/>
    <w:rsid w:val="7C67C41C"/>
    <w:rsid w:val="7CA089BE"/>
    <w:rsid w:val="7CA33F9B"/>
    <w:rsid w:val="7CB291CB"/>
    <w:rsid w:val="7CB80702"/>
    <w:rsid w:val="7CB80EE3"/>
    <w:rsid w:val="7CB9B83E"/>
    <w:rsid w:val="7CD021CA"/>
    <w:rsid w:val="7CD943B4"/>
    <w:rsid w:val="7CEFFD9B"/>
    <w:rsid w:val="7CFADF61"/>
    <w:rsid w:val="7D1DDCBD"/>
    <w:rsid w:val="7D21D083"/>
    <w:rsid w:val="7D30D58A"/>
    <w:rsid w:val="7D32D487"/>
    <w:rsid w:val="7D3EA10D"/>
    <w:rsid w:val="7D512C75"/>
    <w:rsid w:val="7D5AEFE9"/>
    <w:rsid w:val="7D5BFB7A"/>
    <w:rsid w:val="7D6E5600"/>
    <w:rsid w:val="7D80840E"/>
    <w:rsid w:val="7D8CBF6E"/>
    <w:rsid w:val="7D91B211"/>
    <w:rsid w:val="7DAC6F50"/>
    <w:rsid w:val="7DB42F49"/>
    <w:rsid w:val="7DBFE995"/>
    <w:rsid w:val="7DD573D6"/>
    <w:rsid w:val="7DD6FB8C"/>
    <w:rsid w:val="7DDD3360"/>
    <w:rsid w:val="7DF917B1"/>
    <w:rsid w:val="7E30A93C"/>
    <w:rsid w:val="7E4CE54B"/>
    <w:rsid w:val="7E57307A"/>
    <w:rsid w:val="7E6DE7B8"/>
    <w:rsid w:val="7E6E3511"/>
    <w:rsid w:val="7E7A20AE"/>
    <w:rsid w:val="7EA51418"/>
    <w:rsid w:val="7EB49796"/>
    <w:rsid w:val="7EB4CD83"/>
    <w:rsid w:val="7EBF677C"/>
    <w:rsid w:val="7ED27F8A"/>
    <w:rsid w:val="7ED8234C"/>
    <w:rsid w:val="7EDC2363"/>
    <w:rsid w:val="7EF04DAC"/>
    <w:rsid w:val="7EFB0323"/>
    <w:rsid w:val="7F0195AD"/>
    <w:rsid w:val="7F69D73D"/>
    <w:rsid w:val="7F6F11D2"/>
    <w:rsid w:val="7F74C3D4"/>
    <w:rsid w:val="7F8B5FE0"/>
    <w:rsid w:val="7F8B6B5E"/>
    <w:rsid w:val="7F8CDF23"/>
    <w:rsid w:val="7F8F125C"/>
    <w:rsid w:val="7F94A50D"/>
    <w:rsid w:val="7FCF49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E0D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334"/>
    <w:pPr>
      <w:spacing w:before="10" w:after="120" w:line="240" w:lineRule="auto"/>
      <w:ind w:left="144"/>
    </w:pPr>
    <w:rPr>
      <w:rFonts w:eastAsiaTheme="minorHAnsi"/>
      <w:szCs w:val="24"/>
    </w:rPr>
  </w:style>
  <w:style w:type="paragraph" w:styleId="Heading1">
    <w:name w:val="heading 1"/>
    <w:basedOn w:val="Normal"/>
    <w:next w:val="Normal"/>
    <w:link w:val="Heading1Char"/>
    <w:qFormat/>
    <w:rsid w:val="00035593"/>
    <w:pPr>
      <w:spacing w:before="720"/>
      <w:jc w:val="center"/>
      <w:outlineLvl w:val="0"/>
    </w:pPr>
    <w:rPr>
      <w:rFonts w:eastAsia="SimSun" w:cs="Arial"/>
      <w:b/>
      <w:bCs/>
      <w:color w:val="000000" w:themeColor="text1"/>
      <w:sz w:val="48"/>
    </w:rPr>
  </w:style>
  <w:style w:type="paragraph" w:styleId="Heading2">
    <w:name w:val="heading 2"/>
    <w:next w:val="Normal"/>
    <w:link w:val="Heading2Char"/>
    <w:uiPriority w:val="9"/>
    <w:qFormat/>
    <w:rsid w:val="00035593"/>
    <w:pPr>
      <w:pageBreakBefore/>
      <w:numPr>
        <w:numId w:val="20"/>
      </w:numPr>
      <w:pBdr>
        <w:bottom w:val="double" w:sz="4" w:space="1" w:color="auto"/>
      </w:pBdr>
      <w:spacing w:before="10" w:after="120" w:line="240" w:lineRule="auto"/>
      <w:outlineLvl w:val="1"/>
    </w:pPr>
    <w:rPr>
      <w:rFonts w:cs="Arial"/>
      <w:b/>
      <w:bCs/>
      <w:color w:val="000000"/>
      <w:sz w:val="40"/>
      <w:szCs w:val="24"/>
    </w:rPr>
  </w:style>
  <w:style w:type="paragraph" w:styleId="Heading3">
    <w:name w:val="heading 3"/>
    <w:next w:val="Normal"/>
    <w:link w:val="Heading3Char"/>
    <w:qFormat/>
    <w:rsid w:val="00035593"/>
    <w:pPr>
      <w:keepNext/>
      <w:numPr>
        <w:ilvl w:val="1"/>
        <w:numId w:val="20"/>
      </w:numPr>
      <w:spacing w:before="180" w:after="60" w:line="240" w:lineRule="auto"/>
      <w:outlineLvl w:val="2"/>
    </w:pPr>
    <w:rPr>
      <w:rFonts w:cs="Arial"/>
      <w:b/>
      <w:bCs/>
      <w:color w:val="000000"/>
      <w:sz w:val="32"/>
      <w:szCs w:val="24"/>
    </w:rPr>
  </w:style>
  <w:style w:type="paragraph" w:styleId="Heading4">
    <w:name w:val="heading 4"/>
    <w:basedOn w:val="Heading3"/>
    <w:next w:val="Normal"/>
    <w:link w:val="Heading4Char"/>
    <w:qFormat/>
    <w:rsid w:val="00E855A6"/>
    <w:pPr>
      <w:numPr>
        <w:ilvl w:val="2"/>
      </w:numPr>
      <w:spacing w:before="120" w:after="120"/>
      <w:ind w:left="907" w:hanging="907"/>
      <w:outlineLvl w:val="3"/>
    </w:pPr>
    <w:rPr>
      <w:sz w:val="28"/>
    </w:rPr>
  </w:style>
  <w:style w:type="paragraph" w:styleId="Heading5">
    <w:name w:val="heading 5"/>
    <w:next w:val="Normal"/>
    <w:link w:val="Heading5Char"/>
    <w:qFormat/>
    <w:rsid w:val="00974D00"/>
    <w:pPr>
      <w:keepNext/>
      <w:numPr>
        <w:ilvl w:val="3"/>
        <w:numId w:val="20"/>
      </w:numPr>
      <w:spacing w:before="120" w:after="60" w:line="240" w:lineRule="auto"/>
      <w:ind w:left="1080"/>
      <w:outlineLvl w:val="4"/>
    </w:pPr>
    <w:rPr>
      <w:rFonts w:cs="Arial"/>
      <w:b/>
      <w:bCs/>
      <w:color w:val="000000"/>
      <w:szCs w:val="24"/>
    </w:rPr>
  </w:style>
  <w:style w:type="paragraph" w:styleId="Heading6">
    <w:name w:val="heading 6"/>
    <w:basedOn w:val="Heading5"/>
    <w:next w:val="Normal"/>
    <w:link w:val="Heading6Char"/>
    <w:uiPriority w:val="9"/>
    <w:qFormat/>
    <w:rsid w:val="00035593"/>
    <w:pPr>
      <w:numPr>
        <w:ilvl w:val="4"/>
      </w:numPr>
      <w:ind w:left="810"/>
      <w:outlineLvl w:val="5"/>
    </w:pPr>
    <w:rPr>
      <w:i/>
    </w:rPr>
  </w:style>
  <w:style w:type="paragraph" w:styleId="Heading7">
    <w:name w:val="heading 7"/>
    <w:basedOn w:val="Normal"/>
    <w:next w:val="Normal"/>
    <w:link w:val="Heading7Char"/>
    <w:qFormat/>
    <w:rsid w:val="000D287A"/>
    <w:pPr>
      <w:keepNext/>
      <w:spacing w:before="240" w:after="60"/>
      <w:jc w:val="center"/>
      <w:outlineLvl w:val="6"/>
    </w:pPr>
    <w:rPr>
      <w:rFonts w:eastAsia="SimSun" w:cs="Arial"/>
      <w:b/>
      <w:color w:val="000000" w:themeColor="text1"/>
      <w:szCs w:val="20"/>
    </w:rPr>
  </w:style>
  <w:style w:type="paragraph" w:styleId="Heading8">
    <w:name w:val="heading 8"/>
    <w:aliases w:val="Appendix"/>
    <w:basedOn w:val="Normal"/>
    <w:next w:val="Normal"/>
    <w:link w:val="Heading8Char"/>
    <w:qFormat/>
    <w:rsid w:val="00565D2F"/>
    <w:pPr>
      <w:numPr>
        <w:ilvl w:val="7"/>
        <w:numId w:val="1"/>
      </w:numPr>
      <w:spacing w:before="240" w:after="60"/>
      <w:outlineLvl w:val="7"/>
    </w:pPr>
    <w:rPr>
      <w:i/>
      <w:sz w:val="20"/>
      <w:szCs w:val="20"/>
    </w:rPr>
  </w:style>
  <w:style w:type="paragraph" w:styleId="Heading9">
    <w:name w:val="heading 9"/>
    <w:basedOn w:val="Normal"/>
    <w:next w:val="Normal"/>
    <w:link w:val="Heading9Char"/>
    <w:qFormat/>
    <w:rsid w:val="00565D2F"/>
    <w:pPr>
      <w:numPr>
        <w:ilvl w:val="8"/>
        <w:numId w:val="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35593"/>
    <w:rPr>
      <w:rFonts w:cs="Arial"/>
      <w:b/>
      <w:bCs/>
      <w:color w:val="000000" w:themeColor="text1"/>
      <w:sz w:val="48"/>
      <w:szCs w:val="24"/>
    </w:rPr>
  </w:style>
  <w:style w:type="character" w:customStyle="1" w:styleId="Heading2Char">
    <w:name w:val="Heading 2 Char"/>
    <w:link w:val="Heading2"/>
    <w:uiPriority w:val="9"/>
    <w:rsid w:val="00035593"/>
    <w:rPr>
      <w:rFonts w:cs="Arial"/>
      <w:b/>
      <w:bCs/>
      <w:color w:val="000000"/>
      <w:sz w:val="40"/>
      <w:szCs w:val="24"/>
    </w:rPr>
  </w:style>
  <w:style w:type="character" w:customStyle="1" w:styleId="Heading3Char">
    <w:name w:val="Heading 3 Char"/>
    <w:link w:val="Heading3"/>
    <w:rsid w:val="00035593"/>
    <w:rPr>
      <w:rFonts w:cs="Arial"/>
      <w:b/>
      <w:bCs/>
      <w:color w:val="000000"/>
      <w:sz w:val="32"/>
      <w:szCs w:val="24"/>
    </w:rPr>
  </w:style>
  <w:style w:type="character" w:customStyle="1" w:styleId="Heading4Char">
    <w:name w:val="Heading 4 Char"/>
    <w:link w:val="Heading4"/>
    <w:rsid w:val="00E855A6"/>
    <w:rPr>
      <w:rFonts w:cs="Arial"/>
      <w:b/>
      <w:bCs/>
      <w:color w:val="000000"/>
      <w:sz w:val="28"/>
      <w:szCs w:val="24"/>
    </w:rPr>
  </w:style>
  <w:style w:type="character" w:customStyle="1" w:styleId="Heading5Char">
    <w:name w:val="Heading 5 Char"/>
    <w:link w:val="Heading5"/>
    <w:rsid w:val="00035593"/>
    <w:rPr>
      <w:rFonts w:cs="Arial"/>
      <w:b/>
      <w:bCs/>
      <w:color w:val="000000"/>
      <w:szCs w:val="24"/>
    </w:rPr>
  </w:style>
  <w:style w:type="character" w:customStyle="1" w:styleId="Heading6Char">
    <w:name w:val="Heading 6 Char"/>
    <w:link w:val="Heading6"/>
    <w:uiPriority w:val="9"/>
    <w:rsid w:val="00035593"/>
    <w:rPr>
      <w:rFonts w:cs="Arial"/>
      <w:b/>
      <w:bCs/>
      <w:i/>
      <w:color w:val="000000"/>
      <w:szCs w:val="24"/>
    </w:rPr>
  </w:style>
  <w:style w:type="character" w:customStyle="1" w:styleId="Heading7Char">
    <w:name w:val="Heading 7 Char"/>
    <w:basedOn w:val="DefaultParagraphFont"/>
    <w:link w:val="Heading7"/>
    <w:rsid w:val="000D287A"/>
    <w:rPr>
      <w:rFonts w:cs="Arial"/>
      <w:b/>
      <w:color w:val="000000" w:themeColor="text1"/>
      <w:szCs w:val="20"/>
    </w:rPr>
  </w:style>
  <w:style w:type="character" w:customStyle="1" w:styleId="Heading8Char">
    <w:name w:val="Heading 8 Char"/>
    <w:aliases w:val="Appendix Char"/>
    <w:basedOn w:val="DefaultParagraphFont"/>
    <w:link w:val="Heading8"/>
    <w:rsid w:val="00565D2F"/>
    <w:rPr>
      <w:rFonts w:eastAsiaTheme="minorHAnsi"/>
      <w:i/>
      <w:sz w:val="20"/>
      <w:szCs w:val="20"/>
    </w:rPr>
  </w:style>
  <w:style w:type="character" w:customStyle="1" w:styleId="Heading9Char">
    <w:name w:val="Heading 9 Char"/>
    <w:basedOn w:val="DefaultParagraphFont"/>
    <w:link w:val="Heading9"/>
    <w:rsid w:val="00565D2F"/>
    <w:rPr>
      <w:rFonts w:eastAsiaTheme="minorHAnsi"/>
      <w:b/>
      <w:i/>
      <w:sz w:val="18"/>
      <w:szCs w:val="20"/>
    </w:rPr>
  </w:style>
  <w:style w:type="paragraph" w:customStyle="1" w:styleId="bullets2">
    <w:name w:val="bullets2"/>
    <w:basedOn w:val="Normal"/>
    <w:rsid w:val="00E73C08"/>
    <w:pPr>
      <w:numPr>
        <w:numId w:val="2"/>
      </w:numPr>
      <w:ind w:left="1224"/>
    </w:pPr>
  </w:style>
  <w:style w:type="paragraph" w:customStyle="1" w:styleId="bullets2-one">
    <w:name w:val="bullets2-one"/>
    <w:basedOn w:val="Normal"/>
    <w:rsid w:val="00C34CCD"/>
    <w:pPr>
      <w:numPr>
        <w:numId w:val="3"/>
      </w:numPr>
      <w:ind w:left="1224" w:hanging="360"/>
      <w:contextualSpacing/>
    </w:pPr>
    <w:rPr>
      <w:rFonts w:cs="Times New Roman"/>
    </w:rPr>
  </w:style>
  <w:style w:type="paragraph" w:customStyle="1" w:styleId="bulletsIndented">
    <w:name w:val="bulletsIndented"/>
    <w:basedOn w:val="Normal"/>
    <w:rsid w:val="00EF2334"/>
    <w:pPr>
      <w:spacing w:before="0"/>
      <w:ind w:left="864" w:hanging="288"/>
    </w:pPr>
    <w:rPr>
      <w:rFonts w:cs="Times New Roman"/>
    </w:rPr>
  </w:style>
  <w:style w:type="paragraph" w:customStyle="1" w:styleId="bullets-one">
    <w:name w:val="bullets-one"/>
    <w:basedOn w:val="Normal"/>
    <w:rsid w:val="00B932EF"/>
    <w:pPr>
      <w:numPr>
        <w:numId w:val="5"/>
      </w:numPr>
      <w:tabs>
        <w:tab w:val="clear" w:pos="727"/>
      </w:tabs>
      <w:ind w:left="864" w:hanging="288"/>
      <w:contextualSpacing/>
    </w:pPr>
    <w:rPr>
      <w:rFonts w:cs="Times New Roman"/>
    </w:rPr>
  </w:style>
  <w:style w:type="paragraph" w:styleId="Caption">
    <w:name w:val="caption"/>
    <w:basedOn w:val="Normal"/>
    <w:next w:val="Normal"/>
    <w:link w:val="CaptionChar"/>
    <w:uiPriority w:val="35"/>
    <w:qFormat/>
    <w:rsid w:val="00185C97"/>
    <w:pPr>
      <w:keepNext/>
      <w:spacing w:before="240" w:after="60"/>
      <w:jc w:val="center"/>
    </w:pPr>
    <w:rPr>
      <w:rFonts w:eastAsia="Times New Roman" w:cs="Times New Roman"/>
      <w:b/>
      <w:bCs/>
      <w:color w:val="034D8E"/>
      <w:szCs w:val="20"/>
    </w:rPr>
  </w:style>
  <w:style w:type="character" w:customStyle="1" w:styleId="CaptionChar">
    <w:name w:val="Caption Char"/>
    <w:link w:val="Caption"/>
    <w:uiPriority w:val="35"/>
    <w:locked/>
    <w:rsid w:val="00EF2334"/>
    <w:rPr>
      <w:rFonts w:eastAsia="Times New Roman" w:cs="Times New Roman"/>
      <w:b/>
      <w:bCs/>
      <w:color w:val="034D8E"/>
      <w:szCs w:val="20"/>
    </w:rPr>
  </w:style>
  <w:style w:type="paragraph" w:customStyle="1" w:styleId="Captionwide">
    <w:name w:val="Captionwide"/>
    <w:basedOn w:val="Caption"/>
    <w:link w:val="CaptionwideChar"/>
    <w:rsid w:val="00EF2334"/>
    <w:pPr>
      <w:keepNext w:val="0"/>
      <w:tabs>
        <w:tab w:val="num" w:pos="360"/>
      </w:tabs>
      <w:spacing w:before="60" w:after="240"/>
    </w:pPr>
  </w:style>
  <w:style w:type="character" w:customStyle="1" w:styleId="CaptionwideChar">
    <w:name w:val="Captionwide Char"/>
    <w:link w:val="Captionwide"/>
    <w:locked/>
    <w:rsid w:val="00EF2334"/>
    <w:rPr>
      <w:rFonts w:eastAsia="Times New Roman" w:cs="Times New Roman"/>
      <w:b/>
      <w:bCs/>
      <w:color w:val="034D8E"/>
      <w:szCs w:val="20"/>
    </w:rPr>
  </w:style>
  <w:style w:type="character" w:customStyle="1" w:styleId="Cross-Reference">
    <w:name w:val="Cross-Reference"/>
    <w:basedOn w:val="DefaultParagraphFont"/>
    <w:uiPriority w:val="1"/>
    <w:qFormat/>
    <w:rsid w:val="00EF2334"/>
    <w:rPr>
      <w:color w:val="0000FF"/>
      <w:u w:val="single"/>
    </w:rPr>
  </w:style>
  <w:style w:type="paragraph" w:customStyle="1" w:styleId="equation">
    <w:name w:val="equation"/>
    <w:basedOn w:val="Normal"/>
    <w:rsid w:val="00EF2334"/>
    <w:pPr>
      <w:spacing w:after="60"/>
      <w:ind w:left="1080"/>
    </w:pPr>
  </w:style>
  <w:style w:type="paragraph" w:styleId="Footer">
    <w:name w:val="footer"/>
    <w:basedOn w:val="Normal"/>
    <w:link w:val="FooterChar"/>
    <w:uiPriority w:val="99"/>
    <w:rsid w:val="00EF2334"/>
    <w:pPr>
      <w:pBdr>
        <w:top w:val="single" w:sz="4" w:space="1" w:color="auto"/>
      </w:pBdr>
      <w:tabs>
        <w:tab w:val="right" w:pos="9936"/>
      </w:tabs>
      <w:spacing w:after="0"/>
      <w:ind w:left="0"/>
    </w:pPr>
    <w:rPr>
      <w:rFonts w:ascii="Arial Narrow" w:eastAsia="SimSun" w:hAnsi="Arial Narrow" w:cs="Times New Roman"/>
      <w:color w:val="000000"/>
      <w:szCs w:val="16"/>
    </w:rPr>
  </w:style>
  <w:style w:type="character" w:customStyle="1" w:styleId="FooterChar">
    <w:name w:val="Footer Char"/>
    <w:basedOn w:val="DefaultParagraphFont"/>
    <w:link w:val="Footer"/>
    <w:uiPriority w:val="99"/>
    <w:rsid w:val="00EF2334"/>
    <w:rPr>
      <w:rFonts w:ascii="Arial Narrow" w:hAnsi="Arial Narrow" w:cs="Times New Roman"/>
      <w:color w:val="000000"/>
      <w:szCs w:val="16"/>
    </w:rPr>
  </w:style>
  <w:style w:type="paragraph" w:styleId="Header">
    <w:name w:val="header"/>
    <w:basedOn w:val="Normal"/>
    <w:link w:val="HeaderChar"/>
    <w:uiPriority w:val="99"/>
    <w:rsid w:val="00490355"/>
    <w:pPr>
      <w:tabs>
        <w:tab w:val="right" w:pos="9907"/>
      </w:tabs>
      <w:spacing w:after="240"/>
      <w:ind w:left="0"/>
    </w:pPr>
    <w:rPr>
      <w:rFonts w:ascii="Arial Narrow" w:eastAsia="SimSun" w:hAnsi="Arial Narrow" w:cs="Times New Roman"/>
      <w:noProof/>
      <w:color w:val="000000"/>
      <w:szCs w:val="20"/>
    </w:rPr>
  </w:style>
  <w:style w:type="character" w:customStyle="1" w:styleId="HeaderChar">
    <w:name w:val="Header Char"/>
    <w:basedOn w:val="DefaultParagraphFont"/>
    <w:link w:val="Header"/>
    <w:uiPriority w:val="99"/>
    <w:rsid w:val="00490355"/>
    <w:rPr>
      <w:rFonts w:ascii="Arial Narrow" w:hAnsi="Arial Narrow" w:cs="Times New Roman"/>
      <w:noProof/>
      <w:color w:val="000000"/>
      <w:szCs w:val="20"/>
    </w:rPr>
  </w:style>
  <w:style w:type="character" w:styleId="Hyperlink">
    <w:name w:val="Hyperlink"/>
    <w:uiPriority w:val="99"/>
    <w:rsid w:val="00EF2334"/>
    <w:rPr>
      <w:color w:val="0000FF"/>
      <w:u w:val="single"/>
    </w:rPr>
  </w:style>
  <w:style w:type="paragraph" w:customStyle="1" w:styleId="Image">
    <w:name w:val="Image"/>
    <w:basedOn w:val="Normal"/>
    <w:qFormat/>
    <w:rsid w:val="00EF2334"/>
    <w:pPr>
      <w:keepNext/>
      <w:spacing w:before="240" w:after="60"/>
      <w:jc w:val="center"/>
    </w:pPr>
  </w:style>
  <w:style w:type="paragraph" w:styleId="FootnoteText">
    <w:name w:val="footnote text"/>
    <w:basedOn w:val="Normal"/>
    <w:link w:val="FootnoteTextChar"/>
    <w:uiPriority w:val="99"/>
    <w:unhideWhenUsed/>
    <w:rsid w:val="00A77A5D"/>
    <w:pPr>
      <w:spacing w:before="0" w:after="0"/>
    </w:pPr>
    <w:rPr>
      <w:sz w:val="20"/>
      <w:szCs w:val="20"/>
    </w:rPr>
  </w:style>
  <w:style w:type="character" w:customStyle="1" w:styleId="FootnoteTextChar">
    <w:name w:val="Footnote Text Char"/>
    <w:basedOn w:val="DefaultParagraphFont"/>
    <w:link w:val="FootnoteText"/>
    <w:uiPriority w:val="99"/>
    <w:rsid w:val="00A77A5D"/>
    <w:rPr>
      <w:rFonts w:eastAsiaTheme="minorHAnsi"/>
      <w:sz w:val="20"/>
      <w:szCs w:val="20"/>
    </w:rPr>
  </w:style>
  <w:style w:type="paragraph" w:customStyle="1" w:styleId="NormalIndent2">
    <w:name w:val="NormalIndent2"/>
    <w:basedOn w:val="Normal"/>
    <w:rsid w:val="005458ED"/>
    <w:pPr>
      <w:tabs>
        <w:tab w:val="right" w:pos="9900"/>
      </w:tabs>
      <w:ind w:left="360"/>
    </w:pPr>
  </w:style>
  <w:style w:type="paragraph" w:customStyle="1" w:styleId="Numbered">
    <w:name w:val="Numbered"/>
    <w:basedOn w:val="Normal"/>
    <w:link w:val="NumberedChar"/>
    <w:qFormat/>
    <w:rsid w:val="00FD279A"/>
    <w:pPr>
      <w:numPr>
        <w:numId w:val="33"/>
      </w:numPr>
      <w:spacing w:before="0"/>
    </w:pPr>
  </w:style>
  <w:style w:type="character" w:customStyle="1" w:styleId="NumberedChar">
    <w:name w:val="Numbered Char"/>
    <w:link w:val="Numbered"/>
    <w:rsid w:val="00FD279A"/>
    <w:rPr>
      <w:rFonts w:eastAsiaTheme="minorHAnsi"/>
      <w:szCs w:val="24"/>
    </w:rPr>
  </w:style>
  <w:style w:type="paragraph" w:customStyle="1" w:styleId="References">
    <w:name w:val="References"/>
    <w:basedOn w:val="Normal"/>
    <w:rsid w:val="00EF2334"/>
    <w:pPr>
      <w:keepLines/>
      <w:spacing w:after="180"/>
      <w:ind w:left="432" w:hanging="216"/>
    </w:pPr>
  </w:style>
  <w:style w:type="paragraph" w:customStyle="1" w:styleId="tablebullet">
    <w:name w:val="tablebullet"/>
    <w:basedOn w:val="Normal"/>
    <w:rsid w:val="00EF2334"/>
    <w:pPr>
      <w:numPr>
        <w:numId w:val="8"/>
      </w:numPr>
      <w:spacing w:before="20" w:after="20"/>
    </w:pPr>
    <w:rPr>
      <w:szCs w:val="20"/>
    </w:rPr>
  </w:style>
  <w:style w:type="paragraph" w:customStyle="1" w:styleId="TableHead">
    <w:name w:val="TableHead"/>
    <w:link w:val="TableHeadChar"/>
    <w:rsid w:val="00EF2334"/>
    <w:pPr>
      <w:spacing w:before="10" w:after="10" w:line="240" w:lineRule="auto"/>
      <w:jc w:val="center"/>
    </w:pPr>
    <w:rPr>
      <w:rFonts w:cs="Arial"/>
      <w:b/>
      <w:bCs/>
      <w:noProof/>
      <w:szCs w:val="24"/>
    </w:rPr>
  </w:style>
  <w:style w:type="character" w:customStyle="1" w:styleId="TableHeadChar">
    <w:name w:val="TableHead Char"/>
    <w:link w:val="TableHead"/>
    <w:rsid w:val="00EF2334"/>
    <w:rPr>
      <w:rFonts w:cs="Arial"/>
      <w:b/>
      <w:bCs/>
      <w:noProof/>
      <w:szCs w:val="24"/>
    </w:rPr>
  </w:style>
  <w:style w:type="paragraph" w:customStyle="1" w:styleId="TableText">
    <w:name w:val="TableText"/>
    <w:link w:val="TableTextChar"/>
    <w:qFormat/>
    <w:rsid w:val="00EF2334"/>
    <w:pPr>
      <w:spacing w:before="20" w:after="20" w:line="240" w:lineRule="auto"/>
      <w:jc w:val="right"/>
    </w:pPr>
    <w:rPr>
      <w:rFonts w:cs="Arial"/>
      <w:noProof/>
      <w:szCs w:val="24"/>
    </w:rPr>
  </w:style>
  <w:style w:type="character" w:customStyle="1" w:styleId="TableTextChar">
    <w:name w:val="TableText Char"/>
    <w:basedOn w:val="DefaultParagraphFont"/>
    <w:link w:val="TableText"/>
    <w:rsid w:val="00EF2334"/>
    <w:rPr>
      <w:rFonts w:cs="Arial"/>
      <w:noProof/>
      <w:szCs w:val="24"/>
    </w:rPr>
  </w:style>
  <w:style w:type="paragraph" w:styleId="TOC1">
    <w:name w:val="toc 1"/>
    <w:basedOn w:val="Normal"/>
    <w:next w:val="Normal"/>
    <w:link w:val="TOC1Char"/>
    <w:uiPriority w:val="39"/>
    <w:qFormat/>
    <w:rsid w:val="000014A5"/>
    <w:pPr>
      <w:keepNext/>
      <w:tabs>
        <w:tab w:val="right" w:leader="dot" w:pos="9907"/>
      </w:tabs>
      <w:spacing w:before="40" w:after="0"/>
      <w:ind w:left="72" w:hanging="72"/>
    </w:pPr>
    <w:rPr>
      <w:rFonts w:eastAsia="SimSun" w:cs="Arial"/>
      <w:b/>
      <w:noProof/>
      <w:color w:val="0000FF"/>
    </w:rPr>
  </w:style>
  <w:style w:type="character" w:customStyle="1" w:styleId="TOC1Char">
    <w:name w:val="TOC 1 Char"/>
    <w:link w:val="TOC1"/>
    <w:uiPriority w:val="39"/>
    <w:rsid w:val="00490355"/>
    <w:rPr>
      <w:rFonts w:cs="Arial"/>
      <w:b/>
      <w:noProof/>
      <w:color w:val="0000FF"/>
      <w:szCs w:val="24"/>
    </w:rPr>
  </w:style>
  <w:style w:type="paragraph" w:styleId="Revision">
    <w:name w:val="Revision"/>
    <w:hidden/>
    <w:uiPriority w:val="99"/>
    <w:semiHidden/>
    <w:rsid w:val="00565D2F"/>
    <w:pPr>
      <w:spacing w:after="0" w:line="240" w:lineRule="auto"/>
    </w:pPr>
    <w:rPr>
      <w:rFonts w:asciiTheme="minorHAnsi" w:eastAsiaTheme="minorEastAsia" w:hAnsiTheme="minorHAnsi"/>
      <w:sz w:val="22"/>
      <w:lang w:eastAsia="zh-CN"/>
    </w:rPr>
  </w:style>
  <w:style w:type="paragraph" w:styleId="TOC2">
    <w:name w:val="toc 2"/>
    <w:basedOn w:val="Normal"/>
    <w:next w:val="Normal"/>
    <w:link w:val="TOC2Char"/>
    <w:uiPriority w:val="39"/>
    <w:qFormat/>
    <w:rsid w:val="000014A5"/>
    <w:pPr>
      <w:tabs>
        <w:tab w:val="right" w:leader="dot" w:pos="9907"/>
      </w:tabs>
      <w:spacing w:after="0"/>
      <w:ind w:left="504" w:hanging="216"/>
    </w:pPr>
    <w:rPr>
      <w:rFonts w:eastAsia="SimSun" w:cs="Arial"/>
      <w:noProof/>
      <w:color w:val="0000FF"/>
    </w:rPr>
  </w:style>
  <w:style w:type="character" w:customStyle="1" w:styleId="TOC2Char">
    <w:name w:val="TOC 2 Char"/>
    <w:link w:val="TOC2"/>
    <w:uiPriority w:val="39"/>
    <w:rsid w:val="005720D3"/>
    <w:rPr>
      <w:rFonts w:cs="Arial"/>
      <w:noProof/>
      <w:color w:val="0000FF"/>
      <w:szCs w:val="24"/>
    </w:rPr>
  </w:style>
  <w:style w:type="paragraph" w:styleId="TOC3">
    <w:name w:val="toc 3"/>
    <w:basedOn w:val="Normal"/>
    <w:next w:val="Normal"/>
    <w:link w:val="TOC3Char"/>
    <w:uiPriority w:val="39"/>
    <w:qFormat/>
    <w:rsid w:val="000014A5"/>
    <w:pPr>
      <w:tabs>
        <w:tab w:val="right" w:leader="dot" w:pos="9907"/>
      </w:tabs>
      <w:spacing w:after="0"/>
      <w:ind w:left="792" w:hanging="216"/>
    </w:pPr>
    <w:rPr>
      <w:rFonts w:eastAsia="SimSun" w:cs="Arial"/>
      <w:color w:val="0000FF"/>
    </w:rPr>
  </w:style>
  <w:style w:type="character" w:customStyle="1" w:styleId="TOC3Char">
    <w:name w:val="TOC 3 Char"/>
    <w:link w:val="TOC3"/>
    <w:uiPriority w:val="39"/>
    <w:rsid w:val="007963EB"/>
    <w:rPr>
      <w:rFonts w:cs="Arial"/>
      <w:color w:val="0000FF"/>
      <w:szCs w:val="24"/>
    </w:rPr>
  </w:style>
  <w:style w:type="paragraph" w:styleId="TOC4">
    <w:name w:val="toc 4"/>
    <w:basedOn w:val="Normal"/>
    <w:next w:val="Normal"/>
    <w:uiPriority w:val="39"/>
    <w:rsid w:val="000014A5"/>
    <w:pPr>
      <w:tabs>
        <w:tab w:val="right" w:leader="dot" w:pos="9907"/>
      </w:tabs>
      <w:spacing w:after="0"/>
      <w:ind w:left="540" w:hanging="252"/>
    </w:pPr>
    <w:rPr>
      <w:rFonts w:eastAsia="SimSun" w:cs="Arial"/>
      <w:bCs/>
      <w:noProof/>
      <w:color w:val="0000FF"/>
    </w:rPr>
  </w:style>
  <w:style w:type="paragraph" w:styleId="TOC5">
    <w:name w:val="toc 5"/>
    <w:basedOn w:val="TOC4"/>
    <w:next w:val="Normal"/>
    <w:uiPriority w:val="39"/>
    <w:rsid w:val="00EF2334"/>
    <w:pPr>
      <w:ind w:left="144" w:hanging="144"/>
    </w:pPr>
  </w:style>
  <w:style w:type="paragraph" w:styleId="TOCHeading">
    <w:name w:val="TOC Heading"/>
    <w:basedOn w:val="Heading1"/>
    <w:next w:val="Normal"/>
    <w:uiPriority w:val="39"/>
    <w:semiHidden/>
    <w:unhideWhenUsed/>
    <w:qFormat/>
    <w:rsid w:val="00EF2334"/>
    <w:pPr>
      <w:spacing w:before="240" w:after="0"/>
      <w:jc w:val="left"/>
      <w:outlineLvl w:val="9"/>
    </w:pPr>
    <w:rPr>
      <w:rFonts w:asciiTheme="majorHAnsi" w:hAnsiTheme="majorHAnsi"/>
      <w:b w:val="0"/>
      <w:bCs w:val="0"/>
      <w:sz w:val="32"/>
    </w:rPr>
  </w:style>
  <w:style w:type="table" w:customStyle="1" w:styleId="TRs">
    <w:name w:val="TRs"/>
    <w:basedOn w:val="TableNormal"/>
    <w:uiPriority w:val="99"/>
    <w:rsid w:val="00B24A50"/>
    <w:pPr>
      <w:spacing w:after="0" w:line="240" w:lineRule="auto"/>
    </w:pPr>
    <w:rPr>
      <w:rFonts w:eastAsiaTheme="minorEastAsia"/>
      <w:szCs w:val="24"/>
      <w:lang w:eastAsia="zh-CN"/>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customStyle="1" w:styleId="TRsBorders">
    <w:name w:val="TRs Borders"/>
    <w:basedOn w:val="TableNormal"/>
    <w:uiPriority w:val="99"/>
    <w:rsid w:val="00B24A50"/>
    <w:pPr>
      <w:spacing w:after="0" w:line="240" w:lineRule="auto"/>
    </w:pPr>
    <w:rPr>
      <w:rFonts w:cs="Times New Roman"/>
      <w:szCs w:val="20"/>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paragraph" w:styleId="CommentSubject">
    <w:name w:val="annotation subject"/>
    <w:basedOn w:val="Normal"/>
    <w:next w:val="Normal"/>
    <w:link w:val="CommentSubjectChar"/>
    <w:uiPriority w:val="99"/>
    <w:semiHidden/>
    <w:unhideWhenUsed/>
    <w:rsid w:val="007E0991"/>
    <w:rPr>
      <w:b/>
      <w:bCs/>
      <w:sz w:val="20"/>
      <w:szCs w:val="20"/>
    </w:rPr>
  </w:style>
  <w:style w:type="character" w:customStyle="1" w:styleId="CommentSubjectChar">
    <w:name w:val="Comment Subject Char"/>
    <w:basedOn w:val="DefaultParagraphFont"/>
    <w:link w:val="CommentSubject"/>
    <w:uiPriority w:val="99"/>
    <w:semiHidden/>
    <w:rsid w:val="007E0991"/>
    <w:rPr>
      <w:rFonts w:eastAsiaTheme="minorHAnsi"/>
      <w:b/>
      <w:bCs/>
      <w:sz w:val="20"/>
      <w:szCs w:val="20"/>
    </w:rPr>
  </w:style>
  <w:style w:type="character" w:styleId="Mention">
    <w:name w:val="Mention"/>
    <w:basedOn w:val="DefaultParagraphFont"/>
    <w:uiPriority w:val="99"/>
    <w:unhideWhenUsed/>
    <w:rsid w:val="000150D4"/>
    <w:rPr>
      <w:color w:val="2B579A"/>
      <w:shd w:val="clear" w:color="auto" w:fill="E1DFDD"/>
    </w:rPr>
  </w:style>
  <w:style w:type="character" w:styleId="FollowedHyperlink">
    <w:name w:val="FollowedHyperlink"/>
    <w:basedOn w:val="DefaultParagraphFont"/>
    <w:uiPriority w:val="99"/>
    <w:semiHidden/>
    <w:unhideWhenUsed/>
    <w:rsid w:val="001645DB"/>
    <w:rPr>
      <w:color w:val="954F72" w:themeColor="followedHyperlink"/>
      <w:u w:val="single"/>
    </w:rPr>
  </w:style>
  <w:style w:type="character" w:styleId="FootnoteReference">
    <w:name w:val="footnote reference"/>
    <w:basedOn w:val="DefaultParagraphFont"/>
    <w:uiPriority w:val="99"/>
    <w:rsid w:val="00917B41"/>
    <w:rPr>
      <w:rFonts w:ascii="Arial" w:hAnsi="Arial"/>
      <w:vertAlign w:val="superscript"/>
    </w:rPr>
  </w:style>
  <w:style w:type="paragraph" w:customStyle="1" w:styleId="TableTextLeft">
    <w:name w:val="TableTextLeft"/>
    <w:basedOn w:val="TableText"/>
    <w:rsid w:val="006E6F41"/>
    <w:pPr>
      <w:jc w:val="left"/>
    </w:pPr>
    <w:rPr>
      <w:szCs w:val="20"/>
    </w:rPr>
  </w:style>
  <w:style w:type="table" w:styleId="TableGrid">
    <w:name w:val="Table Grid"/>
    <w:basedOn w:val="TableNormal"/>
    <w:rsid w:val="00C0475A"/>
    <w:pPr>
      <w:spacing w:after="0" w:line="240" w:lineRule="auto"/>
    </w:pPr>
    <w:tblPr/>
  </w:style>
  <w:style w:type="paragraph" w:styleId="TableofAuthorities">
    <w:name w:val="table of authorities"/>
    <w:basedOn w:val="Normal"/>
    <w:next w:val="Normal"/>
    <w:semiHidden/>
    <w:unhideWhenUsed/>
    <w:rsid w:val="00ED6324"/>
    <w:pPr>
      <w:spacing w:after="0"/>
      <w:ind w:left="240" w:hanging="240"/>
    </w:pPr>
    <w:rPr>
      <w:rFonts w:eastAsia="SimSun" w:cs="Arial"/>
      <w:color w:val="000000"/>
    </w:rPr>
  </w:style>
  <w:style w:type="table" w:styleId="TableGridLight">
    <w:name w:val="Grid Table Light"/>
    <w:basedOn w:val="TableNormal"/>
    <w:uiPriority w:val="40"/>
    <w:rsid w:val="00ED6324"/>
    <w:pPr>
      <w:spacing w:after="0" w:line="240" w:lineRule="auto"/>
    </w:pPr>
    <w:rPr>
      <w:rFonts w:asciiTheme="minorHAnsi" w:eastAsiaTheme="minorEastAsia" w:hAnsiTheme="minorHAnsi"/>
      <w:sz w:val="22"/>
      <w:lang w:eastAsia="zh-CN"/>
    </w:rPr>
    <w:tblPr/>
  </w:style>
  <w:style w:type="table" w:styleId="GridTable4-Accent1">
    <w:name w:val="Grid Table 4 Accent 1"/>
    <w:basedOn w:val="TableNormal"/>
    <w:uiPriority w:val="49"/>
    <w:rsid w:val="00ED6324"/>
    <w:pPr>
      <w:spacing w:after="0" w:line="240" w:lineRule="auto"/>
    </w:pPr>
    <w:rPr>
      <w:rFonts w:ascii="Calibri" w:eastAsia="Calibri" w:hAnsi="Calibri" w:cs="Times New Roman"/>
      <w:sz w:val="20"/>
      <w:szCs w:val="20"/>
    </w:rPr>
    <w:tblPr>
      <w:tblStyleRowBandSize w:val="1"/>
      <w:tblStyleColBandSize w:val="1"/>
    </w:tblPr>
    <w:tcPr>
      <w:tcBorders>
        <w:top w:val="double" w:sz="4" w:space="0" w:color="4472C4" w:themeColor="accent1"/>
      </w:tcBorders>
      <w:shd w:val="clear" w:color="auto" w:fill="D9E2F3" w:themeFill="accent1" w:themeFillTint="33"/>
    </w:tc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StylePr>
    <w:tblStylePr w:type="firstCol">
      <w:rPr>
        <w:b/>
        <w:bCs/>
      </w:rPr>
    </w:tblStylePr>
    <w:tblStylePr w:type="lastCol">
      <w:rPr>
        <w:b/>
        <w:bCs/>
      </w:rPr>
    </w:tblStylePr>
  </w:style>
  <w:style w:type="table" w:styleId="PlainTable2">
    <w:name w:val="Plain Table 2"/>
    <w:basedOn w:val="TableNormal"/>
    <w:uiPriority w:val="42"/>
    <w:rsid w:val="00ED6324"/>
    <w:pPr>
      <w:spacing w:after="0" w:line="240" w:lineRule="auto"/>
    </w:pPr>
    <w:rPr>
      <w:rFonts w:asciiTheme="minorHAnsi" w:eastAsiaTheme="minorEastAsia" w:hAnsiTheme="minorHAnsi"/>
      <w:sz w:val="22"/>
      <w:lang w:eastAsia="ko-KR"/>
    </w:rPr>
    <w:tblPr>
      <w:tblStyleRowBandSize w:val="1"/>
      <w:tblStyleColBandSize w:val="1"/>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6">
    <w:name w:val="toc 6"/>
    <w:basedOn w:val="Normal"/>
    <w:next w:val="Normal"/>
    <w:autoRedefine/>
    <w:uiPriority w:val="39"/>
    <w:rsid w:val="00ED6324"/>
    <w:pPr>
      <w:spacing w:after="0"/>
      <w:ind w:left="1200"/>
    </w:pPr>
    <w:rPr>
      <w:rFonts w:eastAsia="SimSun" w:cs="Arial"/>
      <w:color w:val="000000"/>
    </w:rPr>
  </w:style>
  <w:style w:type="paragraph" w:styleId="TOC7">
    <w:name w:val="toc 7"/>
    <w:basedOn w:val="Normal"/>
    <w:next w:val="Normal"/>
    <w:autoRedefine/>
    <w:uiPriority w:val="39"/>
    <w:rsid w:val="00ED6324"/>
    <w:pPr>
      <w:spacing w:after="0"/>
      <w:ind w:left="1440"/>
    </w:pPr>
    <w:rPr>
      <w:rFonts w:eastAsia="SimSun" w:cs="Arial"/>
      <w:color w:val="000000"/>
    </w:rPr>
  </w:style>
  <w:style w:type="paragraph" w:styleId="TOC8">
    <w:name w:val="toc 8"/>
    <w:basedOn w:val="Normal"/>
    <w:next w:val="Normal"/>
    <w:uiPriority w:val="39"/>
    <w:rsid w:val="00ED6324"/>
    <w:pPr>
      <w:tabs>
        <w:tab w:val="right" w:leader="dot" w:pos="9900"/>
      </w:tabs>
      <w:spacing w:after="0"/>
      <w:ind w:hanging="144"/>
    </w:pPr>
    <w:rPr>
      <w:rFonts w:eastAsia="SimSun" w:cs="Arial"/>
      <w:color w:val="0000FF"/>
    </w:rPr>
  </w:style>
  <w:style w:type="paragraph" w:styleId="TOC9">
    <w:name w:val="toc 9"/>
    <w:basedOn w:val="Normal"/>
    <w:next w:val="Normal"/>
    <w:autoRedefine/>
    <w:uiPriority w:val="39"/>
    <w:rsid w:val="00ED6324"/>
    <w:pPr>
      <w:spacing w:after="0"/>
      <w:ind w:left="1920"/>
    </w:pPr>
    <w:rPr>
      <w:rFonts w:eastAsia="SimSun" w:cs="Arial"/>
      <w:color w:val="000000"/>
    </w:rPr>
  </w:style>
  <w:style w:type="table" w:styleId="GridTable1Light">
    <w:name w:val="Grid Table 1 Light"/>
    <w:basedOn w:val="TableNormal"/>
    <w:uiPriority w:val="46"/>
    <w:rsid w:val="00ED6324"/>
    <w:pPr>
      <w:spacing w:after="0" w:line="240" w:lineRule="auto"/>
    </w:pPr>
    <w:rPr>
      <w:rFonts w:asciiTheme="minorHAnsi" w:eastAsiaTheme="minorEastAsia" w:hAnsiTheme="minorHAnsi"/>
      <w:sz w:val="22"/>
      <w:lang w:eastAsia="ko-KR"/>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D6324"/>
    <w:pPr>
      <w:spacing w:after="0" w:line="240" w:lineRule="auto"/>
    </w:pPr>
    <w:rPr>
      <w:rFonts w:asciiTheme="minorHAnsi" w:eastAsiaTheme="minorEastAsia" w:hAnsiTheme="minorHAnsi"/>
      <w:sz w:val="22"/>
      <w:lang w:eastAsia="zh-CN"/>
    </w:rPr>
    <w:tblPr>
      <w:tblStyleRowBandSize w:val="1"/>
      <w:tblStyleColBandSize w:val="1"/>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ableofFigures">
    <w:name w:val="table of figures"/>
    <w:aliases w:val="Exhibits"/>
    <w:basedOn w:val="Normal"/>
    <w:next w:val="Normal"/>
    <w:uiPriority w:val="99"/>
    <w:rsid w:val="00ED6324"/>
    <w:pPr>
      <w:spacing w:after="0"/>
      <w:ind w:left="446" w:hanging="446"/>
    </w:pPr>
    <w:rPr>
      <w:rFonts w:eastAsia="SimSun" w:cs="Arial"/>
      <w:color w:val="0000FF"/>
    </w:rPr>
  </w:style>
  <w:style w:type="table" w:styleId="GridTable6Colorful">
    <w:name w:val="Grid Table 6 Colorful"/>
    <w:basedOn w:val="TableNormal"/>
    <w:uiPriority w:val="51"/>
    <w:rsid w:val="00ED6324"/>
    <w:pPr>
      <w:spacing w:after="0" w:line="240" w:lineRule="auto"/>
    </w:pPr>
    <w:rPr>
      <w:rFonts w:asciiTheme="minorHAnsi" w:eastAsiaTheme="minorEastAsia" w:hAnsiTheme="minorHAnsi"/>
      <w:color w:val="000000" w:themeColor="text1"/>
      <w:sz w:val="22"/>
      <w:lang w:eastAsia="zh-CN"/>
    </w:rPr>
    <w:tblPr>
      <w:tblStyleRowBandSize w:val="1"/>
      <w:tblStyleColBandSize w:val="1"/>
    </w:tblPr>
    <w:tcPr>
      <w:shd w:val="clear" w:color="auto" w:fill="CCCCCC" w:themeFill="text1" w:themeFillTint="33"/>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5Dark-Accent1">
    <w:name w:val="Grid Table 5 Dark Accent 1"/>
    <w:basedOn w:val="TableNormal"/>
    <w:uiPriority w:val="50"/>
    <w:rsid w:val="00ED6324"/>
    <w:pPr>
      <w:spacing w:after="0" w:line="240" w:lineRule="auto"/>
    </w:pPr>
    <w:rPr>
      <w:rFonts w:asciiTheme="minorHAnsi" w:eastAsiaTheme="minorEastAsia" w:hAnsiTheme="minorHAnsi"/>
      <w:sz w:val="22"/>
      <w:lang w:eastAsia="zh-CN"/>
    </w:rPr>
    <w:tblPr>
      <w:tblStyleRowBandSize w:val="1"/>
      <w:tblStyleColBandSize w:val="1"/>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style>
  <w:style w:type="paragraph" w:customStyle="1" w:styleId="tablebulletNoIndent">
    <w:name w:val="tablebulletNoIndent"/>
    <w:basedOn w:val="tablebullet"/>
    <w:rsid w:val="00ED6324"/>
    <w:pPr>
      <w:numPr>
        <w:numId w:val="0"/>
      </w:numPr>
      <w:tabs>
        <w:tab w:val="num" w:pos="720"/>
      </w:tabs>
      <w:ind w:left="288" w:hanging="288"/>
    </w:pPr>
    <w:rPr>
      <w:rFonts w:eastAsia="SimSun" w:cs="Arial"/>
      <w:color w:val="000000"/>
    </w:rPr>
  </w:style>
  <w:style w:type="paragraph" w:customStyle="1" w:styleId="bullets">
    <w:name w:val="bullets"/>
    <w:basedOn w:val="Normal"/>
    <w:link w:val="bulletsChar1"/>
    <w:rsid w:val="004B3F6E"/>
    <w:pPr>
      <w:numPr>
        <w:numId w:val="22"/>
      </w:numPr>
      <w:ind w:hanging="288"/>
    </w:pPr>
  </w:style>
  <w:style w:type="character" w:customStyle="1" w:styleId="bulletsChar1">
    <w:name w:val="bullets Char1"/>
    <w:link w:val="bullets"/>
    <w:rsid w:val="004D71DB"/>
    <w:rPr>
      <w:rFonts w:eastAsiaTheme="minorHAnsi"/>
      <w:szCs w:val="24"/>
    </w:rPr>
  </w:style>
  <w:style w:type="character" w:styleId="Strong">
    <w:name w:val="Strong"/>
    <w:basedOn w:val="DefaultParagraphFont"/>
    <w:uiPriority w:val="22"/>
    <w:qFormat/>
    <w:rsid w:val="000554B0"/>
    <w:rPr>
      <w:b/>
      <w:bCs/>
    </w:rPr>
  </w:style>
  <w:style w:type="paragraph" w:customStyle="1" w:styleId="Footnote">
    <w:name w:val="Footnote"/>
    <w:basedOn w:val="Normal"/>
    <w:rsid w:val="00087E67"/>
    <w:pPr>
      <w:spacing w:before="0" w:after="60"/>
    </w:pPr>
    <w:rPr>
      <w:rFonts w:eastAsia="SimSun" w:cs="Arial"/>
      <w:color w:val="000000" w:themeColor="text1"/>
      <w:sz w:val="20"/>
      <w:szCs w:val="20"/>
    </w:rPr>
  </w:style>
  <w:style w:type="character" w:styleId="UnresolvedMention">
    <w:name w:val="Unresolved Mention"/>
    <w:basedOn w:val="DefaultParagraphFont"/>
    <w:uiPriority w:val="99"/>
    <w:unhideWhenUsed/>
    <w:rsid w:val="003F0AF4"/>
    <w:rPr>
      <w:color w:val="605E5C"/>
      <w:shd w:val="clear" w:color="auto" w:fill="E1DFDD"/>
    </w:rPr>
  </w:style>
  <w:style w:type="paragraph" w:styleId="ListParagraph">
    <w:name w:val="List Paragraph"/>
    <w:basedOn w:val="Normal"/>
    <w:uiPriority w:val="34"/>
    <w:qFormat/>
    <w:rsid w:val="006F56BE"/>
    <w:pPr>
      <w:ind w:left="720"/>
      <w:contextualSpacing/>
    </w:pPr>
  </w:style>
  <w:style w:type="paragraph" w:customStyle="1" w:styleId="Numbered-One">
    <w:name w:val="Numbered-One"/>
    <w:basedOn w:val="Numbered"/>
    <w:rsid w:val="0015534D"/>
    <w:pPr>
      <w:numPr>
        <w:numId w:val="0"/>
      </w:numPr>
      <w:ind w:left="936" w:hanging="360"/>
      <w:contextualSpacing/>
    </w:pPr>
    <w:rPr>
      <w:rFonts w:eastAsia="SimSun"/>
    </w:rPr>
  </w:style>
  <w:style w:type="paragraph" w:styleId="NormalWeb">
    <w:name w:val="Normal (Web)"/>
    <w:basedOn w:val="Normal"/>
    <w:uiPriority w:val="99"/>
    <w:semiHidden/>
    <w:unhideWhenUsed/>
    <w:rsid w:val="003A4B3C"/>
    <w:rPr>
      <w:rFonts w:ascii="Times New Roman" w:hAnsi="Times New Roman" w:cs="Times New Roman"/>
    </w:rPr>
  </w:style>
  <w:style w:type="paragraph" w:customStyle="1" w:styleId="Numbered-a0">
    <w:name w:val="Numbered-a"/>
    <w:basedOn w:val="Normal"/>
    <w:qFormat/>
    <w:rsid w:val="00594B3D"/>
    <w:pPr>
      <w:numPr>
        <w:numId w:val="73"/>
      </w:numPr>
      <w:spacing w:before="0"/>
    </w:pPr>
    <w:rPr>
      <w:rFonts w:eastAsia="Times New Roman" w:cs="Calibri"/>
    </w:rPr>
  </w:style>
  <w:style w:type="paragraph" w:customStyle="1" w:styleId="Numbered-A">
    <w:name w:val="Numbered-A"/>
    <w:basedOn w:val="Normal"/>
    <w:rsid w:val="00B24A50"/>
    <w:pPr>
      <w:numPr>
        <w:numId w:val="74"/>
      </w:numPr>
      <w:spacing w:before="0"/>
    </w:pPr>
    <w:rPr>
      <w:rFonts w:eastAsia="SimSun" w:cs="Times New Roman"/>
      <w:szCs w:val="20"/>
    </w:rPr>
  </w:style>
  <w:style w:type="character" w:customStyle="1" w:styleId="SubtitleChar">
    <w:name w:val="Subtitle Char"/>
    <w:basedOn w:val="DefaultParagraphFont"/>
    <w:link w:val="Subtitle"/>
    <w:uiPriority w:val="11"/>
    <w:rsid w:val="009C3058"/>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9C3058"/>
    <w:pPr>
      <w:numPr>
        <w:ilvl w:val="1"/>
      </w:numPr>
      <w:ind w:left="144"/>
    </w:pPr>
    <w:rPr>
      <w:rFonts w:eastAsiaTheme="majorEastAsia" w:cstheme="majorBidi"/>
      <w:color w:val="595959" w:themeColor="text1" w:themeTint="A6"/>
      <w:spacing w:val="15"/>
      <w:sz w:val="28"/>
      <w:szCs w:val="28"/>
    </w:rPr>
  </w:style>
  <w:style w:type="character" w:customStyle="1" w:styleId="SubtitleChar1">
    <w:name w:val="Subtitle Char1"/>
    <w:basedOn w:val="DefaultParagraphFont"/>
    <w:uiPriority w:val="11"/>
    <w:rsid w:val="009C3058"/>
    <w:rPr>
      <w:rFonts w:asciiTheme="minorHAnsi" w:eastAsiaTheme="minorEastAsia" w:hAnsiTheme="minorHAnsi"/>
      <w:color w:val="5A5A5A" w:themeColor="text1" w:themeTint="A5"/>
      <w:spacing w:val="15"/>
      <w:sz w:val="22"/>
    </w:rPr>
  </w:style>
  <w:style w:type="character" w:styleId="IntenseEmphasis">
    <w:name w:val="Intense Emphasis"/>
    <w:basedOn w:val="DefaultParagraphFont"/>
    <w:uiPriority w:val="21"/>
    <w:qFormat/>
    <w:rsid w:val="009C3058"/>
    <w:rPr>
      <w:i/>
      <w:iCs/>
      <w:color w:val="2F5496" w:themeColor="accent1" w:themeShade="BF"/>
    </w:rPr>
  </w:style>
  <w:style w:type="character" w:customStyle="1" w:styleId="QuoteChar">
    <w:name w:val="Quote Char"/>
    <w:basedOn w:val="DefaultParagraphFont"/>
    <w:link w:val="Quote"/>
    <w:uiPriority w:val="29"/>
    <w:rsid w:val="009C3058"/>
    <w:rPr>
      <w:i/>
      <w:iCs/>
      <w:color w:val="404040" w:themeColor="text1" w:themeTint="BF"/>
    </w:rPr>
  </w:style>
  <w:style w:type="paragraph" w:styleId="Quote">
    <w:name w:val="Quote"/>
    <w:basedOn w:val="Normal"/>
    <w:next w:val="Normal"/>
    <w:link w:val="QuoteChar"/>
    <w:uiPriority w:val="29"/>
    <w:qFormat/>
    <w:rsid w:val="009C3058"/>
    <w:pPr>
      <w:spacing w:before="160"/>
      <w:jc w:val="center"/>
    </w:pPr>
    <w:rPr>
      <w:rFonts w:eastAsia="SimSun"/>
      <w:i/>
      <w:iCs/>
      <w:color w:val="404040" w:themeColor="text1" w:themeTint="BF"/>
      <w:szCs w:val="22"/>
    </w:rPr>
  </w:style>
  <w:style w:type="character" w:customStyle="1" w:styleId="QuoteChar1">
    <w:name w:val="Quote Char1"/>
    <w:basedOn w:val="DefaultParagraphFont"/>
    <w:uiPriority w:val="29"/>
    <w:rsid w:val="009C3058"/>
    <w:rPr>
      <w:rFonts w:eastAsiaTheme="minorHAnsi"/>
      <w:i/>
      <w:iCs/>
      <w:color w:val="404040" w:themeColor="text1" w:themeTint="BF"/>
      <w:szCs w:val="24"/>
    </w:rPr>
  </w:style>
  <w:style w:type="character" w:customStyle="1" w:styleId="IntenseQuoteChar">
    <w:name w:val="Intense Quote Char"/>
    <w:basedOn w:val="DefaultParagraphFont"/>
    <w:link w:val="IntenseQuote"/>
    <w:uiPriority w:val="30"/>
    <w:rsid w:val="009C3058"/>
    <w:rPr>
      <w:i/>
      <w:iCs/>
      <w:color w:val="2F5496" w:themeColor="accent1" w:themeShade="BF"/>
    </w:rPr>
  </w:style>
  <w:style w:type="paragraph" w:styleId="IntenseQuote">
    <w:name w:val="Intense Quote"/>
    <w:basedOn w:val="Normal"/>
    <w:next w:val="Normal"/>
    <w:link w:val="IntenseQuoteChar"/>
    <w:uiPriority w:val="30"/>
    <w:qFormat/>
    <w:rsid w:val="009C3058"/>
    <w:pPr>
      <w:pBdr>
        <w:top w:val="single" w:sz="4" w:space="10" w:color="2F5496" w:themeColor="accent1" w:themeShade="BF"/>
        <w:bottom w:val="single" w:sz="4" w:space="10" w:color="2F5496" w:themeColor="accent1" w:themeShade="BF"/>
      </w:pBdr>
      <w:spacing w:before="360" w:after="360"/>
      <w:ind w:left="864" w:right="864"/>
      <w:jc w:val="center"/>
    </w:pPr>
    <w:rPr>
      <w:rFonts w:eastAsia="SimSun"/>
      <w:i/>
      <w:iCs/>
      <w:color w:val="2F5496" w:themeColor="accent1" w:themeShade="BF"/>
      <w:szCs w:val="22"/>
    </w:rPr>
  </w:style>
  <w:style w:type="character" w:customStyle="1" w:styleId="IntenseQuoteChar1">
    <w:name w:val="Intense Quote Char1"/>
    <w:basedOn w:val="DefaultParagraphFont"/>
    <w:uiPriority w:val="30"/>
    <w:rsid w:val="009C3058"/>
    <w:rPr>
      <w:rFonts w:eastAsiaTheme="minorHAnsi"/>
      <w:i/>
      <w:iCs/>
      <w:color w:val="4472C4" w:themeColor="accent1"/>
      <w:szCs w:val="24"/>
    </w:rPr>
  </w:style>
  <w:style w:type="character" w:styleId="IntenseReference">
    <w:name w:val="Intense Reference"/>
    <w:basedOn w:val="DefaultParagraphFont"/>
    <w:uiPriority w:val="32"/>
    <w:qFormat/>
    <w:rsid w:val="009C3058"/>
    <w:rPr>
      <w:b/>
      <w:bCs/>
      <w:smallCaps/>
      <w:color w:val="2F5496" w:themeColor="accent1" w:themeShade="BF"/>
      <w:spacing w:val="5"/>
    </w:rPr>
  </w:style>
  <w:style w:type="character" w:styleId="Emphasis">
    <w:name w:val="Emphasis"/>
    <w:basedOn w:val="DefaultParagraphFont"/>
    <w:uiPriority w:val="20"/>
    <w:qFormat/>
    <w:rsid w:val="009C3058"/>
    <w:rPr>
      <w:i/>
    </w:rPr>
  </w:style>
  <w:style w:type="table" w:styleId="Table3Deffects3">
    <w:name w:val="Table 3D effects 3"/>
    <w:basedOn w:val="TableNormal"/>
    <w:rsid w:val="009C3058"/>
    <w:pPr>
      <w:spacing w:after="0" w:line="240" w:lineRule="auto"/>
    </w:pPr>
    <w:rPr>
      <w:rFonts w:ascii="Calibri" w:eastAsia="Times New Roman"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9C3058"/>
    <w:pPr>
      <w:spacing w:after="24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9C3058"/>
    <w:rPr>
      <w:color w:val="808080"/>
    </w:rPr>
  </w:style>
  <w:style w:type="paragraph" w:styleId="Bibliography">
    <w:name w:val="Bibliography"/>
    <w:basedOn w:val="Normal"/>
    <w:next w:val="Normal"/>
    <w:semiHidden/>
    <w:unhideWhenUsed/>
    <w:rsid w:val="009C3058"/>
    <w:rPr>
      <w:rFonts w:eastAsia="SimSun" w:cs="Arial"/>
      <w:color w:val="000000"/>
    </w:rPr>
  </w:style>
  <w:style w:type="table" w:styleId="PlainTable1">
    <w:name w:val="Plain Table 1"/>
    <w:basedOn w:val="TableNormal"/>
    <w:uiPriority w:val="41"/>
    <w:rsid w:val="009C3058"/>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otnoteTextChar1">
    <w:name w:val="Footnote Text Char1"/>
    <w:aliases w:val="Footnote Text Char Char Char Char Char Char1"/>
    <w:basedOn w:val="DefaultParagraphFont"/>
    <w:uiPriority w:val="99"/>
    <w:semiHidden/>
    <w:rsid w:val="009C3058"/>
    <w:rPr>
      <w:sz w:val="20"/>
      <w:szCs w:val="20"/>
    </w:rPr>
  </w:style>
  <w:style w:type="paragraph" w:styleId="Closing">
    <w:name w:val="Closing"/>
    <w:basedOn w:val="Normal"/>
    <w:link w:val="ClosingChar"/>
    <w:semiHidden/>
    <w:unhideWhenUsed/>
    <w:rsid w:val="009C3058"/>
    <w:pPr>
      <w:spacing w:before="0" w:after="0"/>
      <w:ind w:left="4320"/>
    </w:pPr>
    <w:rPr>
      <w:rFonts w:eastAsia="SimSun" w:cs="Arial"/>
      <w:color w:val="000000"/>
    </w:rPr>
  </w:style>
  <w:style w:type="character" w:customStyle="1" w:styleId="ClosingChar">
    <w:name w:val="Closing Char"/>
    <w:basedOn w:val="DefaultParagraphFont"/>
    <w:link w:val="Closing"/>
    <w:semiHidden/>
    <w:rsid w:val="009C3058"/>
    <w:rPr>
      <w:rFonts w:cs="Arial"/>
      <w:color w:val="000000"/>
      <w:szCs w:val="24"/>
    </w:rPr>
  </w:style>
  <w:style w:type="character" w:styleId="EndnoteReference">
    <w:name w:val="endnote reference"/>
    <w:basedOn w:val="DefaultParagraphFont"/>
    <w:uiPriority w:val="99"/>
    <w:semiHidden/>
    <w:unhideWhenUsed/>
    <w:rsid w:val="009C3058"/>
    <w:rPr>
      <w:vertAlign w:val="superscript"/>
    </w:rPr>
  </w:style>
  <w:style w:type="character" w:customStyle="1" w:styleId="CommentSubjectChar1">
    <w:name w:val="Comment Subject Char1"/>
    <w:basedOn w:val="DefaultParagraphFont"/>
    <w:uiPriority w:val="99"/>
    <w:semiHidden/>
    <w:rsid w:val="009C3058"/>
    <w:rPr>
      <w:rFonts w:ascii="Times New Roman" w:eastAsia="Times New Roman" w:hAnsi="Times New Roman" w:cs="Times New Roman"/>
      <w:b/>
      <w:bCs/>
      <w:color w:val="000000"/>
      <w:sz w:val="20"/>
      <w:szCs w:val="20"/>
      <w:lang w:eastAsia="en-US"/>
    </w:rPr>
  </w:style>
  <w:style w:type="character" w:customStyle="1" w:styleId="CommentTextChar1">
    <w:name w:val="Comment Text Char1"/>
    <w:basedOn w:val="DefaultParagraphFont"/>
    <w:uiPriority w:val="99"/>
    <w:semiHidden/>
    <w:rsid w:val="009C3058"/>
    <w:rPr>
      <w:sz w:val="20"/>
      <w:szCs w:val="20"/>
    </w:rPr>
  </w:style>
  <w:style w:type="paragraph" w:styleId="HTMLAddress">
    <w:name w:val="HTML Address"/>
    <w:basedOn w:val="Normal"/>
    <w:link w:val="HTMLAddressChar"/>
    <w:semiHidden/>
    <w:unhideWhenUsed/>
    <w:rsid w:val="009C3058"/>
    <w:pPr>
      <w:spacing w:before="0" w:after="0"/>
    </w:pPr>
    <w:rPr>
      <w:rFonts w:eastAsia="SimSun" w:cs="Arial"/>
      <w:i/>
      <w:iCs/>
      <w:color w:val="000000"/>
    </w:rPr>
  </w:style>
  <w:style w:type="character" w:customStyle="1" w:styleId="HTMLAddressChar">
    <w:name w:val="HTML Address Char"/>
    <w:basedOn w:val="DefaultParagraphFont"/>
    <w:link w:val="HTMLAddress"/>
    <w:semiHidden/>
    <w:rsid w:val="009C3058"/>
    <w:rPr>
      <w:rFonts w:cs="Arial"/>
      <w:i/>
      <w:iCs/>
      <w:color w:val="000000"/>
      <w:szCs w:val="24"/>
    </w:rPr>
  </w:style>
  <w:style w:type="paragraph" w:styleId="Index1">
    <w:name w:val="index 1"/>
    <w:basedOn w:val="Normal"/>
    <w:next w:val="Normal"/>
    <w:autoRedefine/>
    <w:uiPriority w:val="99"/>
    <w:semiHidden/>
    <w:unhideWhenUsed/>
    <w:rsid w:val="009C3058"/>
    <w:pPr>
      <w:spacing w:before="0" w:after="0"/>
      <w:ind w:left="240" w:hanging="240"/>
    </w:pPr>
    <w:rPr>
      <w:rFonts w:eastAsia="SimSun" w:cs="Arial"/>
      <w:color w:val="000000"/>
    </w:rPr>
  </w:style>
  <w:style w:type="paragraph" w:styleId="EndnoteText">
    <w:name w:val="endnote text"/>
    <w:basedOn w:val="Normal"/>
    <w:link w:val="EndnoteTextChar"/>
    <w:uiPriority w:val="99"/>
    <w:semiHidden/>
    <w:rsid w:val="009C3058"/>
    <w:pPr>
      <w:spacing w:after="240"/>
    </w:pPr>
    <w:rPr>
      <w:rFonts w:eastAsia="SimSun" w:cs="Arial"/>
      <w:color w:val="000000"/>
      <w:sz w:val="20"/>
      <w:szCs w:val="20"/>
    </w:rPr>
  </w:style>
  <w:style w:type="character" w:customStyle="1" w:styleId="EndnoteTextChar">
    <w:name w:val="Endnote Text Char"/>
    <w:basedOn w:val="DefaultParagraphFont"/>
    <w:link w:val="EndnoteText"/>
    <w:uiPriority w:val="99"/>
    <w:semiHidden/>
    <w:rsid w:val="009C3058"/>
    <w:rPr>
      <w:rFonts w:cs="Arial"/>
      <w:color w:val="000000"/>
      <w:sz w:val="20"/>
      <w:szCs w:val="20"/>
    </w:rPr>
  </w:style>
  <w:style w:type="table" w:styleId="LightList-Accent1">
    <w:name w:val="Light List Accent 1"/>
    <w:basedOn w:val="TableNormal"/>
    <w:uiPriority w:val="61"/>
    <w:rsid w:val="009C3058"/>
    <w:pPr>
      <w:spacing w:after="0" w:line="240" w:lineRule="auto"/>
    </w:pPr>
    <w:rPr>
      <w:rFonts w:eastAsia="Times New Roman" w:cs="Calibri"/>
      <w:sz w:val="22"/>
      <w:szCs w:val="24"/>
    </w:rPr>
    <w:tblPr>
      <w:tblStyleRowBandSize w:val="1"/>
      <w:tblStyleColBandSize w:val="1"/>
      <w:tblBorders>
        <w:top w:val="single" w:sz="4" w:space="0" w:color="4F81BD"/>
        <w:left w:val="single" w:sz="4" w:space="0" w:color="4F81BD"/>
        <w:bottom w:val="single" w:sz="8" w:space="0" w:color="4F81BD"/>
        <w:right w:val="single" w:sz="4" w:space="0" w:color="4F81BD"/>
        <w:insideH w:val="single" w:sz="4" w:space="0" w:color="4F81BD"/>
        <w:insideV w:val="single" w:sz="4"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LineNumber">
    <w:name w:val="line number"/>
    <w:basedOn w:val="DefaultParagraphFont"/>
    <w:uiPriority w:val="99"/>
    <w:semiHidden/>
    <w:unhideWhenUsed/>
    <w:rsid w:val="009C3058"/>
  </w:style>
  <w:style w:type="table" w:styleId="ListTable4-Accent1">
    <w:name w:val="List Table 4 Accent 1"/>
    <w:basedOn w:val="TableNormal"/>
    <w:uiPriority w:val="49"/>
    <w:rsid w:val="009C3058"/>
    <w:pPr>
      <w:spacing w:after="0" w:line="240" w:lineRule="auto"/>
    </w:pPr>
    <w:rPr>
      <w:rFonts w:asciiTheme="minorHAnsi" w:eastAsiaTheme="minorEastAsia" w:hAnsiTheme="minorHAnsi"/>
      <w:sz w:val="22"/>
      <w:lang w:eastAsia="zh-C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1">
    <w:name w:val="List Table 6 Colorful Accent 1"/>
    <w:basedOn w:val="TableNormal"/>
    <w:uiPriority w:val="51"/>
    <w:rsid w:val="009C3058"/>
    <w:pPr>
      <w:spacing w:after="0" w:line="240" w:lineRule="auto"/>
    </w:pPr>
    <w:rPr>
      <w:rFonts w:asciiTheme="minorHAnsi" w:eastAsiaTheme="minorEastAsia" w:hAnsiTheme="minorHAnsi"/>
      <w:color w:val="2F5496" w:themeColor="accent1" w:themeShade="BF"/>
      <w:sz w:val="22"/>
      <w:lang w:eastAsia="zh-CN"/>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3">
    <w:name w:val="Medium Shading 1 Accent 3"/>
    <w:basedOn w:val="TableNormal"/>
    <w:uiPriority w:val="63"/>
    <w:rsid w:val="009C3058"/>
    <w:pPr>
      <w:spacing w:after="0" w:line="240" w:lineRule="auto"/>
    </w:pPr>
    <w:rPr>
      <w:rFonts w:ascii="Calibri" w:eastAsia="Calibri" w:hAnsi="Calibri" w:cs="Arial"/>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PlainTextChar1">
    <w:name w:val="Plain Text Char1"/>
    <w:basedOn w:val="DefaultParagraphFont"/>
    <w:uiPriority w:val="99"/>
    <w:semiHidden/>
    <w:rsid w:val="009C3058"/>
    <w:rPr>
      <w:rFonts w:ascii="Consolas" w:hAnsi="Consolas" w:cs="Consolas"/>
      <w:sz w:val="21"/>
      <w:szCs w:val="21"/>
    </w:rPr>
  </w:style>
  <w:style w:type="table" w:styleId="TableList3">
    <w:name w:val="Table List 3"/>
    <w:basedOn w:val="TableNormal"/>
    <w:rsid w:val="009C3058"/>
    <w:pPr>
      <w:spacing w:after="0" w:line="240" w:lineRule="auto"/>
    </w:pPr>
    <w:rPr>
      <w:rFonts w:ascii="Calibri" w:eastAsia="Times New Roman" w:hAnsi="Calibri"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BalloonTextChar1">
    <w:name w:val="Balloon Text Char1"/>
    <w:basedOn w:val="DefaultParagraphFont"/>
    <w:uiPriority w:val="99"/>
    <w:semiHidden/>
    <w:rsid w:val="009C3058"/>
    <w:rPr>
      <w:rFonts w:ascii="Segoe UI" w:hAnsi="Segoe UI" w:cs="Segoe UI"/>
      <w:sz w:val="18"/>
      <w:szCs w:val="18"/>
    </w:rPr>
  </w:style>
  <w:style w:type="character" w:customStyle="1" w:styleId="UnresolvedMention1">
    <w:name w:val="Unresolved Mention1"/>
    <w:basedOn w:val="DefaultParagraphFont"/>
    <w:uiPriority w:val="99"/>
    <w:semiHidden/>
    <w:unhideWhenUsed/>
    <w:rsid w:val="009C3058"/>
    <w:rPr>
      <w:color w:val="605E5C"/>
      <w:shd w:val="clear" w:color="auto" w:fill="E1DFDD"/>
    </w:rPr>
  </w:style>
  <w:style w:type="character" w:customStyle="1" w:styleId="UnresolvedMention2">
    <w:name w:val="Unresolved Mention2"/>
    <w:basedOn w:val="DefaultParagraphFont"/>
    <w:uiPriority w:val="99"/>
    <w:semiHidden/>
    <w:unhideWhenUsed/>
    <w:rsid w:val="009C3058"/>
    <w:rPr>
      <w:color w:val="605E5C"/>
      <w:shd w:val="clear" w:color="auto" w:fill="E1DFDD"/>
    </w:rPr>
  </w:style>
  <w:style w:type="numbering" w:customStyle="1" w:styleId="HeadingNumbers">
    <w:name w:val="Heading Numbers"/>
    <w:uiPriority w:val="99"/>
    <w:rsid w:val="009C3058"/>
    <w:pPr>
      <w:numPr>
        <w:numId w:val="93"/>
      </w:numPr>
    </w:pPr>
  </w:style>
  <w:style w:type="character" w:customStyle="1" w:styleId="UnresolvedMention10">
    <w:name w:val="Unresolved Mention10"/>
    <w:basedOn w:val="DefaultParagraphFont"/>
    <w:uiPriority w:val="99"/>
    <w:semiHidden/>
    <w:unhideWhenUsed/>
    <w:rsid w:val="009C3058"/>
    <w:rPr>
      <w:color w:val="605E5C"/>
      <w:shd w:val="clear" w:color="auto" w:fill="E1DFDD"/>
    </w:rPr>
  </w:style>
  <w:style w:type="paragraph" w:styleId="BodyTextIndent">
    <w:name w:val="Body Text Indent"/>
    <w:basedOn w:val="Normal"/>
    <w:link w:val="BodyTextIndentChar"/>
    <w:uiPriority w:val="99"/>
    <w:semiHidden/>
    <w:unhideWhenUsed/>
    <w:rsid w:val="009C3058"/>
    <w:pPr>
      <w:ind w:left="360"/>
    </w:pPr>
  </w:style>
  <w:style w:type="character" w:customStyle="1" w:styleId="BodyTextIndentChar">
    <w:name w:val="Body Text Indent Char"/>
    <w:basedOn w:val="DefaultParagraphFont"/>
    <w:link w:val="BodyTextIndent"/>
    <w:uiPriority w:val="99"/>
    <w:semiHidden/>
    <w:rsid w:val="009C3058"/>
    <w:rPr>
      <w:rFonts w:eastAsiaTheme="minorHAnsi"/>
      <w:szCs w:val="24"/>
    </w:rPr>
  </w:style>
  <w:style w:type="paragraph" w:styleId="BodyTextFirstIndent2">
    <w:name w:val="Body Text First Indent 2"/>
    <w:basedOn w:val="Normal"/>
    <w:link w:val="BodyTextFirstIndent2Char"/>
    <w:semiHidden/>
    <w:rsid w:val="009C3058"/>
    <w:pPr>
      <w:tabs>
        <w:tab w:val="left" w:pos="1800"/>
      </w:tabs>
      <w:spacing w:before="0"/>
      <w:ind w:left="1800" w:firstLine="210"/>
    </w:pPr>
    <w:rPr>
      <w:rFonts w:eastAsia="Times New Roman" w:cs="Calibri"/>
      <w:szCs w:val="22"/>
    </w:rPr>
  </w:style>
  <w:style w:type="character" w:customStyle="1" w:styleId="BodyTextFirstIndent2Char">
    <w:name w:val="Body Text First Indent 2 Char"/>
    <w:basedOn w:val="BodyTextIndentChar"/>
    <w:link w:val="BodyTextFirstIndent2"/>
    <w:semiHidden/>
    <w:rsid w:val="009C3058"/>
    <w:rPr>
      <w:rFonts w:eastAsia="Times New Roman" w:cs="Calibri"/>
      <w:szCs w:val="24"/>
    </w:rPr>
  </w:style>
  <w:style w:type="character" w:customStyle="1" w:styleId="DocumentMapChar1">
    <w:name w:val="Document Map Char1"/>
    <w:basedOn w:val="DefaultParagraphFont"/>
    <w:uiPriority w:val="99"/>
    <w:semiHidden/>
    <w:rsid w:val="009C3058"/>
    <w:rPr>
      <w:rFonts w:ascii="Segoe UI" w:hAnsi="Segoe UI" w:cs="Segoe U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54462">
      <w:bodyDiv w:val="1"/>
      <w:marLeft w:val="0"/>
      <w:marRight w:val="0"/>
      <w:marTop w:val="0"/>
      <w:marBottom w:val="0"/>
      <w:divBdr>
        <w:top w:val="none" w:sz="0" w:space="0" w:color="auto"/>
        <w:left w:val="none" w:sz="0" w:space="0" w:color="auto"/>
        <w:bottom w:val="none" w:sz="0" w:space="0" w:color="auto"/>
        <w:right w:val="none" w:sz="0" w:space="0" w:color="auto"/>
      </w:divBdr>
    </w:div>
    <w:div w:id="285284287">
      <w:bodyDiv w:val="1"/>
      <w:marLeft w:val="0"/>
      <w:marRight w:val="0"/>
      <w:marTop w:val="0"/>
      <w:marBottom w:val="0"/>
      <w:divBdr>
        <w:top w:val="none" w:sz="0" w:space="0" w:color="auto"/>
        <w:left w:val="none" w:sz="0" w:space="0" w:color="auto"/>
        <w:bottom w:val="none" w:sz="0" w:space="0" w:color="auto"/>
        <w:right w:val="none" w:sz="0" w:space="0" w:color="auto"/>
      </w:divBdr>
    </w:div>
    <w:div w:id="414743883">
      <w:bodyDiv w:val="1"/>
      <w:marLeft w:val="0"/>
      <w:marRight w:val="0"/>
      <w:marTop w:val="0"/>
      <w:marBottom w:val="0"/>
      <w:divBdr>
        <w:top w:val="none" w:sz="0" w:space="0" w:color="auto"/>
        <w:left w:val="none" w:sz="0" w:space="0" w:color="auto"/>
        <w:bottom w:val="none" w:sz="0" w:space="0" w:color="auto"/>
        <w:right w:val="none" w:sz="0" w:space="0" w:color="auto"/>
      </w:divBdr>
    </w:div>
    <w:div w:id="590163572">
      <w:bodyDiv w:val="1"/>
      <w:marLeft w:val="0"/>
      <w:marRight w:val="0"/>
      <w:marTop w:val="0"/>
      <w:marBottom w:val="0"/>
      <w:divBdr>
        <w:top w:val="none" w:sz="0" w:space="0" w:color="auto"/>
        <w:left w:val="none" w:sz="0" w:space="0" w:color="auto"/>
        <w:bottom w:val="none" w:sz="0" w:space="0" w:color="auto"/>
        <w:right w:val="none" w:sz="0" w:space="0" w:color="auto"/>
      </w:divBdr>
    </w:div>
    <w:div w:id="603610610">
      <w:bodyDiv w:val="1"/>
      <w:marLeft w:val="0"/>
      <w:marRight w:val="0"/>
      <w:marTop w:val="0"/>
      <w:marBottom w:val="0"/>
      <w:divBdr>
        <w:top w:val="none" w:sz="0" w:space="0" w:color="auto"/>
        <w:left w:val="none" w:sz="0" w:space="0" w:color="auto"/>
        <w:bottom w:val="none" w:sz="0" w:space="0" w:color="auto"/>
        <w:right w:val="none" w:sz="0" w:space="0" w:color="auto"/>
      </w:divBdr>
    </w:div>
    <w:div w:id="612597473">
      <w:bodyDiv w:val="1"/>
      <w:marLeft w:val="0"/>
      <w:marRight w:val="0"/>
      <w:marTop w:val="0"/>
      <w:marBottom w:val="0"/>
      <w:divBdr>
        <w:top w:val="none" w:sz="0" w:space="0" w:color="auto"/>
        <w:left w:val="none" w:sz="0" w:space="0" w:color="auto"/>
        <w:bottom w:val="none" w:sz="0" w:space="0" w:color="auto"/>
        <w:right w:val="none" w:sz="0" w:space="0" w:color="auto"/>
      </w:divBdr>
    </w:div>
    <w:div w:id="709261936">
      <w:bodyDiv w:val="1"/>
      <w:marLeft w:val="0"/>
      <w:marRight w:val="0"/>
      <w:marTop w:val="0"/>
      <w:marBottom w:val="0"/>
      <w:divBdr>
        <w:top w:val="none" w:sz="0" w:space="0" w:color="auto"/>
        <w:left w:val="none" w:sz="0" w:space="0" w:color="auto"/>
        <w:bottom w:val="none" w:sz="0" w:space="0" w:color="auto"/>
        <w:right w:val="none" w:sz="0" w:space="0" w:color="auto"/>
      </w:divBdr>
      <w:divsChild>
        <w:div w:id="293558016">
          <w:marLeft w:val="0"/>
          <w:marRight w:val="0"/>
          <w:marTop w:val="0"/>
          <w:marBottom w:val="0"/>
          <w:divBdr>
            <w:top w:val="none" w:sz="0" w:space="0" w:color="auto"/>
            <w:left w:val="none" w:sz="0" w:space="0" w:color="auto"/>
            <w:bottom w:val="none" w:sz="0" w:space="0" w:color="auto"/>
            <w:right w:val="none" w:sz="0" w:space="0" w:color="auto"/>
          </w:divBdr>
        </w:div>
        <w:div w:id="329451586">
          <w:marLeft w:val="0"/>
          <w:marRight w:val="0"/>
          <w:marTop w:val="0"/>
          <w:marBottom w:val="0"/>
          <w:divBdr>
            <w:top w:val="none" w:sz="0" w:space="0" w:color="auto"/>
            <w:left w:val="none" w:sz="0" w:space="0" w:color="auto"/>
            <w:bottom w:val="none" w:sz="0" w:space="0" w:color="auto"/>
            <w:right w:val="none" w:sz="0" w:space="0" w:color="auto"/>
          </w:divBdr>
        </w:div>
        <w:div w:id="354356335">
          <w:marLeft w:val="0"/>
          <w:marRight w:val="0"/>
          <w:marTop w:val="0"/>
          <w:marBottom w:val="0"/>
          <w:divBdr>
            <w:top w:val="none" w:sz="0" w:space="0" w:color="auto"/>
            <w:left w:val="none" w:sz="0" w:space="0" w:color="auto"/>
            <w:bottom w:val="none" w:sz="0" w:space="0" w:color="auto"/>
            <w:right w:val="none" w:sz="0" w:space="0" w:color="auto"/>
          </w:divBdr>
        </w:div>
        <w:div w:id="432675077">
          <w:marLeft w:val="0"/>
          <w:marRight w:val="0"/>
          <w:marTop w:val="0"/>
          <w:marBottom w:val="0"/>
          <w:divBdr>
            <w:top w:val="none" w:sz="0" w:space="0" w:color="auto"/>
            <w:left w:val="none" w:sz="0" w:space="0" w:color="auto"/>
            <w:bottom w:val="none" w:sz="0" w:space="0" w:color="auto"/>
            <w:right w:val="none" w:sz="0" w:space="0" w:color="auto"/>
          </w:divBdr>
        </w:div>
        <w:div w:id="458493067">
          <w:marLeft w:val="0"/>
          <w:marRight w:val="0"/>
          <w:marTop w:val="0"/>
          <w:marBottom w:val="0"/>
          <w:divBdr>
            <w:top w:val="none" w:sz="0" w:space="0" w:color="auto"/>
            <w:left w:val="none" w:sz="0" w:space="0" w:color="auto"/>
            <w:bottom w:val="none" w:sz="0" w:space="0" w:color="auto"/>
            <w:right w:val="none" w:sz="0" w:space="0" w:color="auto"/>
          </w:divBdr>
        </w:div>
        <w:div w:id="601957717">
          <w:marLeft w:val="0"/>
          <w:marRight w:val="0"/>
          <w:marTop w:val="0"/>
          <w:marBottom w:val="0"/>
          <w:divBdr>
            <w:top w:val="none" w:sz="0" w:space="0" w:color="auto"/>
            <w:left w:val="none" w:sz="0" w:space="0" w:color="auto"/>
            <w:bottom w:val="none" w:sz="0" w:space="0" w:color="auto"/>
            <w:right w:val="none" w:sz="0" w:space="0" w:color="auto"/>
          </w:divBdr>
        </w:div>
        <w:div w:id="647511324">
          <w:marLeft w:val="0"/>
          <w:marRight w:val="0"/>
          <w:marTop w:val="0"/>
          <w:marBottom w:val="0"/>
          <w:divBdr>
            <w:top w:val="none" w:sz="0" w:space="0" w:color="auto"/>
            <w:left w:val="none" w:sz="0" w:space="0" w:color="auto"/>
            <w:bottom w:val="none" w:sz="0" w:space="0" w:color="auto"/>
            <w:right w:val="none" w:sz="0" w:space="0" w:color="auto"/>
          </w:divBdr>
        </w:div>
        <w:div w:id="662852241">
          <w:marLeft w:val="0"/>
          <w:marRight w:val="0"/>
          <w:marTop w:val="0"/>
          <w:marBottom w:val="0"/>
          <w:divBdr>
            <w:top w:val="none" w:sz="0" w:space="0" w:color="auto"/>
            <w:left w:val="none" w:sz="0" w:space="0" w:color="auto"/>
            <w:bottom w:val="none" w:sz="0" w:space="0" w:color="auto"/>
            <w:right w:val="none" w:sz="0" w:space="0" w:color="auto"/>
          </w:divBdr>
        </w:div>
        <w:div w:id="728849318">
          <w:marLeft w:val="0"/>
          <w:marRight w:val="0"/>
          <w:marTop w:val="0"/>
          <w:marBottom w:val="0"/>
          <w:divBdr>
            <w:top w:val="none" w:sz="0" w:space="0" w:color="auto"/>
            <w:left w:val="none" w:sz="0" w:space="0" w:color="auto"/>
            <w:bottom w:val="none" w:sz="0" w:space="0" w:color="auto"/>
            <w:right w:val="none" w:sz="0" w:space="0" w:color="auto"/>
          </w:divBdr>
        </w:div>
        <w:div w:id="818155773">
          <w:marLeft w:val="0"/>
          <w:marRight w:val="0"/>
          <w:marTop w:val="0"/>
          <w:marBottom w:val="0"/>
          <w:divBdr>
            <w:top w:val="none" w:sz="0" w:space="0" w:color="auto"/>
            <w:left w:val="none" w:sz="0" w:space="0" w:color="auto"/>
            <w:bottom w:val="none" w:sz="0" w:space="0" w:color="auto"/>
            <w:right w:val="none" w:sz="0" w:space="0" w:color="auto"/>
          </w:divBdr>
        </w:div>
        <w:div w:id="993685970">
          <w:marLeft w:val="0"/>
          <w:marRight w:val="0"/>
          <w:marTop w:val="0"/>
          <w:marBottom w:val="0"/>
          <w:divBdr>
            <w:top w:val="none" w:sz="0" w:space="0" w:color="auto"/>
            <w:left w:val="none" w:sz="0" w:space="0" w:color="auto"/>
            <w:bottom w:val="none" w:sz="0" w:space="0" w:color="auto"/>
            <w:right w:val="none" w:sz="0" w:space="0" w:color="auto"/>
          </w:divBdr>
        </w:div>
        <w:div w:id="1022051874">
          <w:marLeft w:val="0"/>
          <w:marRight w:val="0"/>
          <w:marTop w:val="0"/>
          <w:marBottom w:val="0"/>
          <w:divBdr>
            <w:top w:val="none" w:sz="0" w:space="0" w:color="auto"/>
            <w:left w:val="none" w:sz="0" w:space="0" w:color="auto"/>
            <w:bottom w:val="none" w:sz="0" w:space="0" w:color="auto"/>
            <w:right w:val="none" w:sz="0" w:space="0" w:color="auto"/>
          </w:divBdr>
        </w:div>
        <w:div w:id="1031027683">
          <w:marLeft w:val="0"/>
          <w:marRight w:val="0"/>
          <w:marTop w:val="0"/>
          <w:marBottom w:val="0"/>
          <w:divBdr>
            <w:top w:val="none" w:sz="0" w:space="0" w:color="auto"/>
            <w:left w:val="none" w:sz="0" w:space="0" w:color="auto"/>
            <w:bottom w:val="none" w:sz="0" w:space="0" w:color="auto"/>
            <w:right w:val="none" w:sz="0" w:space="0" w:color="auto"/>
          </w:divBdr>
        </w:div>
        <w:div w:id="1393892578">
          <w:marLeft w:val="0"/>
          <w:marRight w:val="0"/>
          <w:marTop w:val="0"/>
          <w:marBottom w:val="0"/>
          <w:divBdr>
            <w:top w:val="none" w:sz="0" w:space="0" w:color="auto"/>
            <w:left w:val="none" w:sz="0" w:space="0" w:color="auto"/>
            <w:bottom w:val="none" w:sz="0" w:space="0" w:color="auto"/>
            <w:right w:val="none" w:sz="0" w:space="0" w:color="auto"/>
          </w:divBdr>
        </w:div>
        <w:div w:id="1475179470">
          <w:marLeft w:val="0"/>
          <w:marRight w:val="0"/>
          <w:marTop w:val="0"/>
          <w:marBottom w:val="0"/>
          <w:divBdr>
            <w:top w:val="none" w:sz="0" w:space="0" w:color="auto"/>
            <w:left w:val="none" w:sz="0" w:space="0" w:color="auto"/>
            <w:bottom w:val="none" w:sz="0" w:space="0" w:color="auto"/>
            <w:right w:val="none" w:sz="0" w:space="0" w:color="auto"/>
          </w:divBdr>
        </w:div>
        <w:div w:id="1499886798">
          <w:marLeft w:val="0"/>
          <w:marRight w:val="0"/>
          <w:marTop w:val="0"/>
          <w:marBottom w:val="0"/>
          <w:divBdr>
            <w:top w:val="none" w:sz="0" w:space="0" w:color="auto"/>
            <w:left w:val="none" w:sz="0" w:space="0" w:color="auto"/>
            <w:bottom w:val="none" w:sz="0" w:space="0" w:color="auto"/>
            <w:right w:val="none" w:sz="0" w:space="0" w:color="auto"/>
          </w:divBdr>
        </w:div>
        <w:div w:id="1611936804">
          <w:marLeft w:val="0"/>
          <w:marRight w:val="0"/>
          <w:marTop w:val="0"/>
          <w:marBottom w:val="0"/>
          <w:divBdr>
            <w:top w:val="none" w:sz="0" w:space="0" w:color="auto"/>
            <w:left w:val="none" w:sz="0" w:space="0" w:color="auto"/>
            <w:bottom w:val="none" w:sz="0" w:space="0" w:color="auto"/>
            <w:right w:val="none" w:sz="0" w:space="0" w:color="auto"/>
          </w:divBdr>
        </w:div>
        <w:div w:id="1669792101">
          <w:marLeft w:val="0"/>
          <w:marRight w:val="0"/>
          <w:marTop w:val="0"/>
          <w:marBottom w:val="0"/>
          <w:divBdr>
            <w:top w:val="none" w:sz="0" w:space="0" w:color="auto"/>
            <w:left w:val="none" w:sz="0" w:space="0" w:color="auto"/>
            <w:bottom w:val="none" w:sz="0" w:space="0" w:color="auto"/>
            <w:right w:val="none" w:sz="0" w:space="0" w:color="auto"/>
          </w:divBdr>
        </w:div>
        <w:div w:id="1930116635">
          <w:marLeft w:val="0"/>
          <w:marRight w:val="0"/>
          <w:marTop w:val="0"/>
          <w:marBottom w:val="0"/>
          <w:divBdr>
            <w:top w:val="none" w:sz="0" w:space="0" w:color="auto"/>
            <w:left w:val="none" w:sz="0" w:space="0" w:color="auto"/>
            <w:bottom w:val="none" w:sz="0" w:space="0" w:color="auto"/>
            <w:right w:val="none" w:sz="0" w:space="0" w:color="auto"/>
          </w:divBdr>
        </w:div>
        <w:div w:id="2141802512">
          <w:marLeft w:val="0"/>
          <w:marRight w:val="0"/>
          <w:marTop w:val="0"/>
          <w:marBottom w:val="0"/>
          <w:divBdr>
            <w:top w:val="none" w:sz="0" w:space="0" w:color="auto"/>
            <w:left w:val="none" w:sz="0" w:space="0" w:color="auto"/>
            <w:bottom w:val="none" w:sz="0" w:space="0" w:color="auto"/>
            <w:right w:val="none" w:sz="0" w:space="0" w:color="auto"/>
          </w:divBdr>
        </w:div>
      </w:divsChild>
    </w:div>
    <w:div w:id="715591166">
      <w:bodyDiv w:val="1"/>
      <w:marLeft w:val="0"/>
      <w:marRight w:val="0"/>
      <w:marTop w:val="0"/>
      <w:marBottom w:val="0"/>
      <w:divBdr>
        <w:top w:val="none" w:sz="0" w:space="0" w:color="auto"/>
        <w:left w:val="none" w:sz="0" w:space="0" w:color="auto"/>
        <w:bottom w:val="none" w:sz="0" w:space="0" w:color="auto"/>
        <w:right w:val="none" w:sz="0" w:space="0" w:color="auto"/>
      </w:divBdr>
    </w:div>
    <w:div w:id="824591812">
      <w:bodyDiv w:val="1"/>
      <w:marLeft w:val="0"/>
      <w:marRight w:val="0"/>
      <w:marTop w:val="0"/>
      <w:marBottom w:val="0"/>
      <w:divBdr>
        <w:top w:val="none" w:sz="0" w:space="0" w:color="auto"/>
        <w:left w:val="none" w:sz="0" w:space="0" w:color="auto"/>
        <w:bottom w:val="none" w:sz="0" w:space="0" w:color="auto"/>
        <w:right w:val="none" w:sz="0" w:space="0" w:color="auto"/>
      </w:divBdr>
    </w:div>
    <w:div w:id="852299793">
      <w:bodyDiv w:val="1"/>
      <w:marLeft w:val="0"/>
      <w:marRight w:val="0"/>
      <w:marTop w:val="0"/>
      <w:marBottom w:val="0"/>
      <w:divBdr>
        <w:top w:val="none" w:sz="0" w:space="0" w:color="auto"/>
        <w:left w:val="none" w:sz="0" w:space="0" w:color="auto"/>
        <w:bottom w:val="none" w:sz="0" w:space="0" w:color="auto"/>
        <w:right w:val="none" w:sz="0" w:space="0" w:color="auto"/>
      </w:divBdr>
    </w:div>
    <w:div w:id="932007548">
      <w:bodyDiv w:val="1"/>
      <w:marLeft w:val="0"/>
      <w:marRight w:val="0"/>
      <w:marTop w:val="0"/>
      <w:marBottom w:val="0"/>
      <w:divBdr>
        <w:top w:val="none" w:sz="0" w:space="0" w:color="auto"/>
        <w:left w:val="none" w:sz="0" w:space="0" w:color="auto"/>
        <w:bottom w:val="none" w:sz="0" w:space="0" w:color="auto"/>
        <w:right w:val="none" w:sz="0" w:space="0" w:color="auto"/>
      </w:divBdr>
      <w:divsChild>
        <w:div w:id="297683638">
          <w:marLeft w:val="0"/>
          <w:marRight w:val="0"/>
          <w:marTop w:val="0"/>
          <w:marBottom w:val="0"/>
          <w:divBdr>
            <w:top w:val="none" w:sz="0" w:space="0" w:color="auto"/>
            <w:left w:val="none" w:sz="0" w:space="0" w:color="auto"/>
            <w:bottom w:val="none" w:sz="0" w:space="0" w:color="auto"/>
            <w:right w:val="none" w:sz="0" w:space="0" w:color="auto"/>
          </w:divBdr>
        </w:div>
      </w:divsChild>
    </w:div>
    <w:div w:id="977078001">
      <w:bodyDiv w:val="1"/>
      <w:marLeft w:val="0"/>
      <w:marRight w:val="0"/>
      <w:marTop w:val="0"/>
      <w:marBottom w:val="0"/>
      <w:divBdr>
        <w:top w:val="none" w:sz="0" w:space="0" w:color="auto"/>
        <w:left w:val="none" w:sz="0" w:space="0" w:color="auto"/>
        <w:bottom w:val="none" w:sz="0" w:space="0" w:color="auto"/>
        <w:right w:val="none" w:sz="0" w:space="0" w:color="auto"/>
      </w:divBdr>
    </w:div>
    <w:div w:id="1119252425">
      <w:bodyDiv w:val="1"/>
      <w:marLeft w:val="0"/>
      <w:marRight w:val="0"/>
      <w:marTop w:val="0"/>
      <w:marBottom w:val="0"/>
      <w:divBdr>
        <w:top w:val="none" w:sz="0" w:space="0" w:color="auto"/>
        <w:left w:val="none" w:sz="0" w:space="0" w:color="auto"/>
        <w:bottom w:val="none" w:sz="0" w:space="0" w:color="auto"/>
        <w:right w:val="none" w:sz="0" w:space="0" w:color="auto"/>
      </w:divBdr>
    </w:div>
    <w:div w:id="1169561505">
      <w:bodyDiv w:val="1"/>
      <w:marLeft w:val="0"/>
      <w:marRight w:val="0"/>
      <w:marTop w:val="0"/>
      <w:marBottom w:val="0"/>
      <w:divBdr>
        <w:top w:val="none" w:sz="0" w:space="0" w:color="auto"/>
        <w:left w:val="none" w:sz="0" w:space="0" w:color="auto"/>
        <w:bottom w:val="none" w:sz="0" w:space="0" w:color="auto"/>
        <w:right w:val="none" w:sz="0" w:space="0" w:color="auto"/>
      </w:divBdr>
      <w:divsChild>
        <w:div w:id="463810996">
          <w:marLeft w:val="0"/>
          <w:marRight w:val="0"/>
          <w:marTop w:val="0"/>
          <w:marBottom w:val="0"/>
          <w:divBdr>
            <w:top w:val="none" w:sz="0" w:space="0" w:color="auto"/>
            <w:left w:val="none" w:sz="0" w:space="0" w:color="auto"/>
            <w:bottom w:val="none" w:sz="0" w:space="0" w:color="auto"/>
            <w:right w:val="none" w:sz="0" w:space="0" w:color="auto"/>
          </w:divBdr>
        </w:div>
        <w:div w:id="475340237">
          <w:marLeft w:val="0"/>
          <w:marRight w:val="0"/>
          <w:marTop w:val="0"/>
          <w:marBottom w:val="0"/>
          <w:divBdr>
            <w:top w:val="none" w:sz="0" w:space="0" w:color="auto"/>
            <w:left w:val="none" w:sz="0" w:space="0" w:color="auto"/>
            <w:bottom w:val="none" w:sz="0" w:space="0" w:color="auto"/>
            <w:right w:val="none" w:sz="0" w:space="0" w:color="auto"/>
          </w:divBdr>
        </w:div>
        <w:div w:id="653991344">
          <w:marLeft w:val="0"/>
          <w:marRight w:val="0"/>
          <w:marTop w:val="0"/>
          <w:marBottom w:val="0"/>
          <w:divBdr>
            <w:top w:val="none" w:sz="0" w:space="0" w:color="auto"/>
            <w:left w:val="none" w:sz="0" w:space="0" w:color="auto"/>
            <w:bottom w:val="none" w:sz="0" w:space="0" w:color="auto"/>
            <w:right w:val="none" w:sz="0" w:space="0" w:color="auto"/>
          </w:divBdr>
        </w:div>
        <w:div w:id="832531922">
          <w:marLeft w:val="0"/>
          <w:marRight w:val="0"/>
          <w:marTop w:val="0"/>
          <w:marBottom w:val="0"/>
          <w:divBdr>
            <w:top w:val="none" w:sz="0" w:space="0" w:color="auto"/>
            <w:left w:val="none" w:sz="0" w:space="0" w:color="auto"/>
            <w:bottom w:val="none" w:sz="0" w:space="0" w:color="auto"/>
            <w:right w:val="none" w:sz="0" w:space="0" w:color="auto"/>
          </w:divBdr>
        </w:div>
        <w:div w:id="882058516">
          <w:marLeft w:val="0"/>
          <w:marRight w:val="0"/>
          <w:marTop w:val="0"/>
          <w:marBottom w:val="0"/>
          <w:divBdr>
            <w:top w:val="none" w:sz="0" w:space="0" w:color="auto"/>
            <w:left w:val="none" w:sz="0" w:space="0" w:color="auto"/>
            <w:bottom w:val="none" w:sz="0" w:space="0" w:color="auto"/>
            <w:right w:val="none" w:sz="0" w:space="0" w:color="auto"/>
          </w:divBdr>
        </w:div>
        <w:div w:id="911235171">
          <w:marLeft w:val="0"/>
          <w:marRight w:val="0"/>
          <w:marTop w:val="0"/>
          <w:marBottom w:val="0"/>
          <w:divBdr>
            <w:top w:val="none" w:sz="0" w:space="0" w:color="auto"/>
            <w:left w:val="none" w:sz="0" w:space="0" w:color="auto"/>
            <w:bottom w:val="none" w:sz="0" w:space="0" w:color="auto"/>
            <w:right w:val="none" w:sz="0" w:space="0" w:color="auto"/>
          </w:divBdr>
        </w:div>
        <w:div w:id="1064647402">
          <w:marLeft w:val="0"/>
          <w:marRight w:val="0"/>
          <w:marTop w:val="0"/>
          <w:marBottom w:val="0"/>
          <w:divBdr>
            <w:top w:val="none" w:sz="0" w:space="0" w:color="auto"/>
            <w:left w:val="none" w:sz="0" w:space="0" w:color="auto"/>
            <w:bottom w:val="none" w:sz="0" w:space="0" w:color="auto"/>
            <w:right w:val="none" w:sz="0" w:space="0" w:color="auto"/>
          </w:divBdr>
        </w:div>
        <w:div w:id="1116867334">
          <w:marLeft w:val="0"/>
          <w:marRight w:val="0"/>
          <w:marTop w:val="0"/>
          <w:marBottom w:val="0"/>
          <w:divBdr>
            <w:top w:val="none" w:sz="0" w:space="0" w:color="auto"/>
            <w:left w:val="none" w:sz="0" w:space="0" w:color="auto"/>
            <w:bottom w:val="none" w:sz="0" w:space="0" w:color="auto"/>
            <w:right w:val="none" w:sz="0" w:space="0" w:color="auto"/>
          </w:divBdr>
        </w:div>
        <w:div w:id="1273703945">
          <w:marLeft w:val="0"/>
          <w:marRight w:val="0"/>
          <w:marTop w:val="0"/>
          <w:marBottom w:val="0"/>
          <w:divBdr>
            <w:top w:val="none" w:sz="0" w:space="0" w:color="auto"/>
            <w:left w:val="none" w:sz="0" w:space="0" w:color="auto"/>
            <w:bottom w:val="none" w:sz="0" w:space="0" w:color="auto"/>
            <w:right w:val="none" w:sz="0" w:space="0" w:color="auto"/>
          </w:divBdr>
        </w:div>
        <w:div w:id="1390618629">
          <w:marLeft w:val="0"/>
          <w:marRight w:val="0"/>
          <w:marTop w:val="0"/>
          <w:marBottom w:val="0"/>
          <w:divBdr>
            <w:top w:val="none" w:sz="0" w:space="0" w:color="auto"/>
            <w:left w:val="none" w:sz="0" w:space="0" w:color="auto"/>
            <w:bottom w:val="none" w:sz="0" w:space="0" w:color="auto"/>
            <w:right w:val="none" w:sz="0" w:space="0" w:color="auto"/>
          </w:divBdr>
        </w:div>
        <w:div w:id="1435516373">
          <w:marLeft w:val="0"/>
          <w:marRight w:val="0"/>
          <w:marTop w:val="0"/>
          <w:marBottom w:val="0"/>
          <w:divBdr>
            <w:top w:val="none" w:sz="0" w:space="0" w:color="auto"/>
            <w:left w:val="none" w:sz="0" w:space="0" w:color="auto"/>
            <w:bottom w:val="none" w:sz="0" w:space="0" w:color="auto"/>
            <w:right w:val="none" w:sz="0" w:space="0" w:color="auto"/>
          </w:divBdr>
        </w:div>
        <w:div w:id="1436174266">
          <w:marLeft w:val="0"/>
          <w:marRight w:val="0"/>
          <w:marTop w:val="0"/>
          <w:marBottom w:val="0"/>
          <w:divBdr>
            <w:top w:val="none" w:sz="0" w:space="0" w:color="auto"/>
            <w:left w:val="none" w:sz="0" w:space="0" w:color="auto"/>
            <w:bottom w:val="none" w:sz="0" w:space="0" w:color="auto"/>
            <w:right w:val="none" w:sz="0" w:space="0" w:color="auto"/>
          </w:divBdr>
        </w:div>
        <w:div w:id="1508792168">
          <w:marLeft w:val="0"/>
          <w:marRight w:val="0"/>
          <w:marTop w:val="0"/>
          <w:marBottom w:val="0"/>
          <w:divBdr>
            <w:top w:val="none" w:sz="0" w:space="0" w:color="auto"/>
            <w:left w:val="none" w:sz="0" w:space="0" w:color="auto"/>
            <w:bottom w:val="none" w:sz="0" w:space="0" w:color="auto"/>
            <w:right w:val="none" w:sz="0" w:space="0" w:color="auto"/>
          </w:divBdr>
        </w:div>
        <w:div w:id="1660769618">
          <w:marLeft w:val="0"/>
          <w:marRight w:val="0"/>
          <w:marTop w:val="0"/>
          <w:marBottom w:val="0"/>
          <w:divBdr>
            <w:top w:val="none" w:sz="0" w:space="0" w:color="auto"/>
            <w:left w:val="none" w:sz="0" w:space="0" w:color="auto"/>
            <w:bottom w:val="none" w:sz="0" w:space="0" w:color="auto"/>
            <w:right w:val="none" w:sz="0" w:space="0" w:color="auto"/>
          </w:divBdr>
        </w:div>
        <w:div w:id="1689285909">
          <w:marLeft w:val="0"/>
          <w:marRight w:val="0"/>
          <w:marTop w:val="0"/>
          <w:marBottom w:val="0"/>
          <w:divBdr>
            <w:top w:val="none" w:sz="0" w:space="0" w:color="auto"/>
            <w:left w:val="none" w:sz="0" w:space="0" w:color="auto"/>
            <w:bottom w:val="none" w:sz="0" w:space="0" w:color="auto"/>
            <w:right w:val="none" w:sz="0" w:space="0" w:color="auto"/>
          </w:divBdr>
        </w:div>
        <w:div w:id="1754014449">
          <w:marLeft w:val="0"/>
          <w:marRight w:val="0"/>
          <w:marTop w:val="0"/>
          <w:marBottom w:val="0"/>
          <w:divBdr>
            <w:top w:val="none" w:sz="0" w:space="0" w:color="auto"/>
            <w:left w:val="none" w:sz="0" w:space="0" w:color="auto"/>
            <w:bottom w:val="none" w:sz="0" w:space="0" w:color="auto"/>
            <w:right w:val="none" w:sz="0" w:space="0" w:color="auto"/>
          </w:divBdr>
        </w:div>
        <w:div w:id="1936093795">
          <w:marLeft w:val="0"/>
          <w:marRight w:val="0"/>
          <w:marTop w:val="0"/>
          <w:marBottom w:val="0"/>
          <w:divBdr>
            <w:top w:val="none" w:sz="0" w:space="0" w:color="auto"/>
            <w:left w:val="none" w:sz="0" w:space="0" w:color="auto"/>
            <w:bottom w:val="none" w:sz="0" w:space="0" w:color="auto"/>
            <w:right w:val="none" w:sz="0" w:space="0" w:color="auto"/>
          </w:divBdr>
        </w:div>
        <w:div w:id="2006859374">
          <w:marLeft w:val="0"/>
          <w:marRight w:val="0"/>
          <w:marTop w:val="0"/>
          <w:marBottom w:val="0"/>
          <w:divBdr>
            <w:top w:val="none" w:sz="0" w:space="0" w:color="auto"/>
            <w:left w:val="none" w:sz="0" w:space="0" w:color="auto"/>
            <w:bottom w:val="none" w:sz="0" w:space="0" w:color="auto"/>
            <w:right w:val="none" w:sz="0" w:space="0" w:color="auto"/>
          </w:divBdr>
        </w:div>
        <w:div w:id="2048528216">
          <w:marLeft w:val="0"/>
          <w:marRight w:val="0"/>
          <w:marTop w:val="0"/>
          <w:marBottom w:val="0"/>
          <w:divBdr>
            <w:top w:val="none" w:sz="0" w:space="0" w:color="auto"/>
            <w:left w:val="none" w:sz="0" w:space="0" w:color="auto"/>
            <w:bottom w:val="none" w:sz="0" w:space="0" w:color="auto"/>
            <w:right w:val="none" w:sz="0" w:space="0" w:color="auto"/>
          </w:divBdr>
        </w:div>
        <w:div w:id="2064864370">
          <w:marLeft w:val="0"/>
          <w:marRight w:val="0"/>
          <w:marTop w:val="0"/>
          <w:marBottom w:val="0"/>
          <w:divBdr>
            <w:top w:val="none" w:sz="0" w:space="0" w:color="auto"/>
            <w:left w:val="none" w:sz="0" w:space="0" w:color="auto"/>
            <w:bottom w:val="none" w:sz="0" w:space="0" w:color="auto"/>
            <w:right w:val="none" w:sz="0" w:space="0" w:color="auto"/>
          </w:divBdr>
        </w:div>
      </w:divsChild>
    </w:div>
    <w:div w:id="1207983894">
      <w:bodyDiv w:val="1"/>
      <w:marLeft w:val="0"/>
      <w:marRight w:val="0"/>
      <w:marTop w:val="0"/>
      <w:marBottom w:val="0"/>
      <w:divBdr>
        <w:top w:val="none" w:sz="0" w:space="0" w:color="auto"/>
        <w:left w:val="none" w:sz="0" w:space="0" w:color="auto"/>
        <w:bottom w:val="none" w:sz="0" w:space="0" w:color="auto"/>
        <w:right w:val="none" w:sz="0" w:space="0" w:color="auto"/>
      </w:divBdr>
      <w:divsChild>
        <w:div w:id="812596280">
          <w:marLeft w:val="0"/>
          <w:marRight w:val="0"/>
          <w:marTop w:val="0"/>
          <w:marBottom w:val="0"/>
          <w:divBdr>
            <w:top w:val="none" w:sz="0" w:space="0" w:color="auto"/>
            <w:left w:val="none" w:sz="0" w:space="0" w:color="auto"/>
            <w:bottom w:val="none" w:sz="0" w:space="0" w:color="auto"/>
            <w:right w:val="none" w:sz="0" w:space="0" w:color="auto"/>
          </w:divBdr>
        </w:div>
        <w:div w:id="833648484">
          <w:marLeft w:val="0"/>
          <w:marRight w:val="0"/>
          <w:marTop w:val="0"/>
          <w:marBottom w:val="0"/>
          <w:divBdr>
            <w:top w:val="none" w:sz="0" w:space="0" w:color="auto"/>
            <w:left w:val="none" w:sz="0" w:space="0" w:color="auto"/>
            <w:bottom w:val="none" w:sz="0" w:space="0" w:color="auto"/>
            <w:right w:val="none" w:sz="0" w:space="0" w:color="auto"/>
          </w:divBdr>
        </w:div>
        <w:div w:id="1144468509">
          <w:marLeft w:val="0"/>
          <w:marRight w:val="0"/>
          <w:marTop w:val="0"/>
          <w:marBottom w:val="0"/>
          <w:divBdr>
            <w:top w:val="none" w:sz="0" w:space="0" w:color="auto"/>
            <w:left w:val="none" w:sz="0" w:space="0" w:color="auto"/>
            <w:bottom w:val="none" w:sz="0" w:space="0" w:color="auto"/>
            <w:right w:val="none" w:sz="0" w:space="0" w:color="auto"/>
          </w:divBdr>
        </w:div>
        <w:div w:id="1350334030">
          <w:marLeft w:val="0"/>
          <w:marRight w:val="0"/>
          <w:marTop w:val="0"/>
          <w:marBottom w:val="0"/>
          <w:divBdr>
            <w:top w:val="none" w:sz="0" w:space="0" w:color="auto"/>
            <w:left w:val="none" w:sz="0" w:space="0" w:color="auto"/>
            <w:bottom w:val="none" w:sz="0" w:space="0" w:color="auto"/>
            <w:right w:val="none" w:sz="0" w:space="0" w:color="auto"/>
          </w:divBdr>
        </w:div>
        <w:div w:id="1974023240">
          <w:marLeft w:val="0"/>
          <w:marRight w:val="0"/>
          <w:marTop w:val="0"/>
          <w:marBottom w:val="0"/>
          <w:divBdr>
            <w:top w:val="none" w:sz="0" w:space="0" w:color="auto"/>
            <w:left w:val="none" w:sz="0" w:space="0" w:color="auto"/>
            <w:bottom w:val="none" w:sz="0" w:space="0" w:color="auto"/>
            <w:right w:val="none" w:sz="0" w:space="0" w:color="auto"/>
          </w:divBdr>
        </w:div>
        <w:div w:id="2136756778">
          <w:marLeft w:val="0"/>
          <w:marRight w:val="0"/>
          <w:marTop w:val="0"/>
          <w:marBottom w:val="0"/>
          <w:divBdr>
            <w:top w:val="none" w:sz="0" w:space="0" w:color="auto"/>
            <w:left w:val="none" w:sz="0" w:space="0" w:color="auto"/>
            <w:bottom w:val="none" w:sz="0" w:space="0" w:color="auto"/>
            <w:right w:val="none" w:sz="0" w:space="0" w:color="auto"/>
          </w:divBdr>
        </w:div>
      </w:divsChild>
    </w:div>
    <w:div w:id="1277785468">
      <w:bodyDiv w:val="1"/>
      <w:marLeft w:val="0"/>
      <w:marRight w:val="0"/>
      <w:marTop w:val="0"/>
      <w:marBottom w:val="0"/>
      <w:divBdr>
        <w:top w:val="none" w:sz="0" w:space="0" w:color="auto"/>
        <w:left w:val="none" w:sz="0" w:space="0" w:color="auto"/>
        <w:bottom w:val="none" w:sz="0" w:space="0" w:color="auto"/>
        <w:right w:val="none" w:sz="0" w:space="0" w:color="auto"/>
      </w:divBdr>
    </w:div>
    <w:div w:id="1287081634">
      <w:bodyDiv w:val="1"/>
      <w:marLeft w:val="0"/>
      <w:marRight w:val="0"/>
      <w:marTop w:val="0"/>
      <w:marBottom w:val="0"/>
      <w:divBdr>
        <w:top w:val="none" w:sz="0" w:space="0" w:color="auto"/>
        <w:left w:val="none" w:sz="0" w:space="0" w:color="auto"/>
        <w:bottom w:val="none" w:sz="0" w:space="0" w:color="auto"/>
        <w:right w:val="none" w:sz="0" w:space="0" w:color="auto"/>
      </w:divBdr>
    </w:div>
    <w:div w:id="1303122365">
      <w:bodyDiv w:val="1"/>
      <w:marLeft w:val="0"/>
      <w:marRight w:val="0"/>
      <w:marTop w:val="0"/>
      <w:marBottom w:val="0"/>
      <w:divBdr>
        <w:top w:val="none" w:sz="0" w:space="0" w:color="auto"/>
        <w:left w:val="none" w:sz="0" w:space="0" w:color="auto"/>
        <w:bottom w:val="none" w:sz="0" w:space="0" w:color="auto"/>
        <w:right w:val="none" w:sz="0" w:space="0" w:color="auto"/>
      </w:divBdr>
    </w:div>
    <w:div w:id="1372261566">
      <w:bodyDiv w:val="1"/>
      <w:marLeft w:val="0"/>
      <w:marRight w:val="0"/>
      <w:marTop w:val="0"/>
      <w:marBottom w:val="0"/>
      <w:divBdr>
        <w:top w:val="none" w:sz="0" w:space="0" w:color="auto"/>
        <w:left w:val="none" w:sz="0" w:space="0" w:color="auto"/>
        <w:bottom w:val="none" w:sz="0" w:space="0" w:color="auto"/>
        <w:right w:val="none" w:sz="0" w:space="0" w:color="auto"/>
      </w:divBdr>
    </w:div>
    <w:div w:id="1386173015">
      <w:bodyDiv w:val="1"/>
      <w:marLeft w:val="0"/>
      <w:marRight w:val="0"/>
      <w:marTop w:val="0"/>
      <w:marBottom w:val="0"/>
      <w:divBdr>
        <w:top w:val="none" w:sz="0" w:space="0" w:color="auto"/>
        <w:left w:val="none" w:sz="0" w:space="0" w:color="auto"/>
        <w:bottom w:val="none" w:sz="0" w:space="0" w:color="auto"/>
        <w:right w:val="none" w:sz="0" w:space="0" w:color="auto"/>
      </w:divBdr>
    </w:div>
    <w:div w:id="1394042770">
      <w:bodyDiv w:val="1"/>
      <w:marLeft w:val="0"/>
      <w:marRight w:val="0"/>
      <w:marTop w:val="0"/>
      <w:marBottom w:val="0"/>
      <w:divBdr>
        <w:top w:val="none" w:sz="0" w:space="0" w:color="auto"/>
        <w:left w:val="none" w:sz="0" w:space="0" w:color="auto"/>
        <w:bottom w:val="none" w:sz="0" w:space="0" w:color="auto"/>
        <w:right w:val="none" w:sz="0" w:space="0" w:color="auto"/>
      </w:divBdr>
    </w:div>
    <w:div w:id="1491287416">
      <w:bodyDiv w:val="1"/>
      <w:marLeft w:val="0"/>
      <w:marRight w:val="0"/>
      <w:marTop w:val="0"/>
      <w:marBottom w:val="0"/>
      <w:divBdr>
        <w:top w:val="none" w:sz="0" w:space="0" w:color="auto"/>
        <w:left w:val="none" w:sz="0" w:space="0" w:color="auto"/>
        <w:bottom w:val="none" w:sz="0" w:space="0" w:color="auto"/>
        <w:right w:val="none" w:sz="0" w:space="0" w:color="auto"/>
      </w:divBdr>
    </w:div>
    <w:div w:id="1552376000">
      <w:bodyDiv w:val="1"/>
      <w:marLeft w:val="0"/>
      <w:marRight w:val="0"/>
      <w:marTop w:val="0"/>
      <w:marBottom w:val="0"/>
      <w:divBdr>
        <w:top w:val="none" w:sz="0" w:space="0" w:color="auto"/>
        <w:left w:val="none" w:sz="0" w:space="0" w:color="auto"/>
        <w:bottom w:val="none" w:sz="0" w:space="0" w:color="auto"/>
        <w:right w:val="none" w:sz="0" w:space="0" w:color="auto"/>
      </w:divBdr>
    </w:div>
    <w:div w:id="1595436496">
      <w:bodyDiv w:val="1"/>
      <w:marLeft w:val="0"/>
      <w:marRight w:val="0"/>
      <w:marTop w:val="0"/>
      <w:marBottom w:val="0"/>
      <w:divBdr>
        <w:top w:val="none" w:sz="0" w:space="0" w:color="auto"/>
        <w:left w:val="none" w:sz="0" w:space="0" w:color="auto"/>
        <w:bottom w:val="none" w:sz="0" w:space="0" w:color="auto"/>
        <w:right w:val="none" w:sz="0" w:space="0" w:color="auto"/>
      </w:divBdr>
      <w:divsChild>
        <w:div w:id="623387920">
          <w:marLeft w:val="0"/>
          <w:marRight w:val="0"/>
          <w:marTop w:val="0"/>
          <w:marBottom w:val="0"/>
          <w:divBdr>
            <w:top w:val="none" w:sz="0" w:space="0" w:color="auto"/>
            <w:left w:val="none" w:sz="0" w:space="0" w:color="auto"/>
            <w:bottom w:val="none" w:sz="0" w:space="0" w:color="auto"/>
            <w:right w:val="none" w:sz="0" w:space="0" w:color="auto"/>
          </w:divBdr>
        </w:div>
        <w:div w:id="1150555891">
          <w:marLeft w:val="0"/>
          <w:marRight w:val="0"/>
          <w:marTop w:val="0"/>
          <w:marBottom w:val="0"/>
          <w:divBdr>
            <w:top w:val="none" w:sz="0" w:space="0" w:color="auto"/>
            <w:left w:val="none" w:sz="0" w:space="0" w:color="auto"/>
            <w:bottom w:val="none" w:sz="0" w:space="0" w:color="auto"/>
            <w:right w:val="none" w:sz="0" w:space="0" w:color="auto"/>
          </w:divBdr>
        </w:div>
        <w:div w:id="1167593418">
          <w:marLeft w:val="0"/>
          <w:marRight w:val="0"/>
          <w:marTop w:val="0"/>
          <w:marBottom w:val="0"/>
          <w:divBdr>
            <w:top w:val="none" w:sz="0" w:space="0" w:color="auto"/>
            <w:left w:val="none" w:sz="0" w:space="0" w:color="auto"/>
            <w:bottom w:val="none" w:sz="0" w:space="0" w:color="auto"/>
            <w:right w:val="none" w:sz="0" w:space="0" w:color="auto"/>
          </w:divBdr>
        </w:div>
        <w:div w:id="1428884565">
          <w:marLeft w:val="0"/>
          <w:marRight w:val="0"/>
          <w:marTop w:val="0"/>
          <w:marBottom w:val="0"/>
          <w:divBdr>
            <w:top w:val="none" w:sz="0" w:space="0" w:color="auto"/>
            <w:left w:val="none" w:sz="0" w:space="0" w:color="auto"/>
            <w:bottom w:val="none" w:sz="0" w:space="0" w:color="auto"/>
            <w:right w:val="none" w:sz="0" w:space="0" w:color="auto"/>
          </w:divBdr>
        </w:div>
        <w:div w:id="1462066444">
          <w:marLeft w:val="0"/>
          <w:marRight w:val="0"/>
          <w:marTop w:val="0"/>
          <w:marBottom w:val="0"/>
          <w:divBdr>
            <w:top w:val="none" w:sz="0" w:space="0" w:color="auto"/>
            <w:left w:val="none" w:sz="0" w:space="0" w:color="auto"/>
            <w:bottom w:val="none" w:sz="0" w:space="0" w:color="auto"/>
            <w:right w:val="none" w:sz="0" w:space="0" w:color="auto"/>
          </w:divBdr>
        </w:div>
        <w:div w:id="2108962164">
          <w:marLeft w:val="0"/>
          <w:marRight w:val="0"/>
          <w:marTop w:val="0"/>
          <w:marBottom w:val="0"/>
          <w:divBdr>
            <w:top w:val="none" w:sz="0" w:space="0" w:color="auto"/>
            <w:left w:val="none" w:sz="0" w:space="0" w:color="auto"/>
            <w:bottom w:val="none" w:sz="0" w:space="0" w:color="auto"/>
            <w:right w:val="none" w:sz="0" w:space="0" w:color="auto"/>
          </w:divBdr>
        </w:div>
      </w:divsChild>
    </w:div>
    <w:div w:id="1753626144">
      <w:bodyDiv w:val="1"/>
      <w:marLeft w:val="0"/>
      <w:marRight w:val="0"/>
      <w:marTop w:val="0"/>
      <w:marBottom w:val="0"/>
      <w:divBdr>
        <w:top w:val="none" w:sz="0" w:space="0" w:color="auto"/>
        <w:left w:val="none" w:sz="0" w:space="0" w:color="auto"/>
        <w:bottom w:val="none" w:sz="0" w:space="0" w:color="auto"/>
        <w:right w:val="none" w:sz="0" w:space="0" w:color="auto"/>
      </w:divBdr>
    </w:div>
    <w:div w:id="1791703859">
      <w:bodyDiv w:val="1"/>
      <w:marLeft w:val="0"/>
      <w:marRight w:val="0"/>
      <w:marTop w:val="0"/>
      <w:marBottom w:val="0"/>
      <w:divBdr>
        <w:top w:val="none" w:sz="0" w:space="0" w:color="auto"/>
        <w:left w:val="none" w:sz="0" w:space="0" w:color="auto"/>
        <w:bottom w:val="none" w:sz="0" w:space="0" w:color="auto"/>
        <w:right w:val="none" w:sz="0" w:space="0" w:color="auto"/>
      </w:divBdr>
    </w:div>
    <w:div w:id="1809397000">
      <w:bodyDiv w:val="1"/>
      <w:marLeft w:val="0"/>
      <w:marRight w:val="0"/>
      <w:marTop w:val="0"/>
      <w:marBottom w:val="0"/>
      <w:divBdr>
        <w:top w:val="none" w:sz="0" w:space="0" w:color="auto"/>
        <w:left w:val="none" w:sz="0" w:space="0" w:color="auto"/>
        <w:bottom w:val="none" w:sz="0" w:space="0" w:color="auto"/>
        <w:right w:val="none" w:sz="0" w:space="0" w:color="auto"/>
      </w:divBdr>
    </w:div>
    <w:div w:id="1868175557">
      <w:bodyDiv w:val="1"/>
      <w:marLeft w:val="0"/>
      <w:marRight w:val="0"/>
      <w:marTop w:val="0"/>
      <w:marBottom w:val="0"/>
      <w:divBdr>
        <w:top w:val="none" w:sz="0" w:space="0" w:color="auto"/>
        <w:left w:val="none" w:sz="0" w:space="0" w:color="auto"/>
        <w:bottom w:val="none" w:sz="0" w:space="0" w:color="auto"/>
        <w:right w:val="none" w:sz="0" w:space="0" w:color="auto"/>
      </w:divBdr>
    </w:div>
    <w:div w:id="204328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42.emf"/><Relationship Id="rId21" Type="http://schemas.openxmlformats.org/officeDocument/2006/relationships/image" Target="media/image4.png"/><Relationship Id="rId42" Type="http://schemas.openxmlformats.org/officeDocument/2006/relationships/image" Target="media/image7.emf"/><Relationship Id="rId47" Type="http://schemas.openxmlformats.org/officeDocument/2006/relationships/package" Target="embeddings/Microsoft_Word_Document4.docx"/><Relationship Id="rId63" Type="http://schemas.openxmlformats.org/officeDocument/2006/relationships/package" Target="embeddings/Microsoft_Word_Document12.docx"/><Relationship Id="rId68" Type="http://schemas.openxmlformats.org/officeDocument/2006/relationships/package" Target="embeddings/Microsoft_Word_Document15.docx"/><Relationship Id="rId84" Type="http://schemas.openxmlformats.org/officeDocument/2006/relationships/package" Target="embeddings/Microsoft_Word_Document23.docx"/><Relationship Id="rId89" Type="http://schemas.openxmlformats.org/officeDocument/2006/relationships/image" Target="media/image28.emf"/><Relationship Id="rId112" Type="http://schemas.openxmlformats.org/officeDocument/2006/relationships/package" Target="embeddings/Microsoft_Word_Document37.docx"/><Relationship Id="rId133" Type="http://schemas.openxmlformats.org/officeDocument/2006/relationships/package" Target="embeddings/Microsoft_Word_Document48.docx"/><Relationship Id="rId138" Type="http://schemas.openxmlformats.org/officeDocument/2006/relationships/package" Target="embeddings/Microsoft_Word_Document51.docx"/><Relationship Id="rId154" Type="http://schemas.openxmlformats.org/officeDocument/2006/relationships/image" Target="media/image59.emf"/><Relationship Id="rId159" Type="http://schemas.openxmlformats.org/officeDocument/2006/relationships/footer" Target="footer16.xml"/><Relationship Id="rId16" Type="http://schemas.openxmlformats.org/officeDocument/2006/relationships/header" Target="header4.xml"/><Relationship Id="rId107" Type="http://schemas.openxmlformats.org/officeDocument/2006/relationships/image" Target="media/image37.emf"/><Relationship Id="rId11" Type="http://schemas.openxmlformats.org/officeDocument/2006/relationships/header" Target="header1.xml"/><Relationship Id="rId32" Type="http://schemas.openxmlformats.org/officeDocument/2006/relationships/header" Target="header11.xml"/><Relationship Id="rId37" Type="http://schemas.openxmlformats.org/officeDocument/2006/relationships/footer" Target="footer13.xml"/><Relationship Id="rId53" Type="http://schemas.openxmlformats.org/officeDocument/2006/relationships/footer" Target="footer14.xml"/><Relationship Id="rId58" Type="http://schemas.openxmlformats.org/officeDocument/2006/relationships/image" Target="media/image14.emf"/><Relationship Id="rId74" Type="http://schemas.openxmlformats.org/officeDocument/2006/relationships/package" Target="embeddings/Microsoft_Word_Document18.docx"/><Relationship Id="rId79" Type="http://schemas.openxmlformats.org/officeDocument/2006/relationships/image" Target="media/image23.emf"/><Relationship Id="rId102" Type="http://schemas.openxmlformats.org/officeDocument/2006/relationships/package" Target="embeddings/Microsoft_Word_Document32.docx"/><Relationship Id="rId123" Type="http://schemas.openxmlformats.org/officeDocument/2006/relationships/package" Target="embeddings/Microsoft_Word_Document43.docx"/><Relationship Id="rId128" Type="http://schemas.openxmlformats.org/officeDocument/2006/relationships/image" Target="media/image47.emf"/><Relationship Id="rId144" Type="http://schemas.openxmlformats.org/officeDocument/2006/relationships/image" Target="media/image54.emf"/><Relationship Id="rId149" Type="http://schemas.openxmlformats.org/officeDocument/2006/relationships/package" Target="embeddings/Microsoft_Word_Document57.docx"/><Relationship Id="rId5" Type="http://schemas.openxmlformats.org/officeDocument/2006/relationships/webSettings" Target="webSettings.xml"/><Relationship Id="rId90" Type="http://schemas.openxmlformats.org/officeDocument/2006/relationships/package" Target="embeddings/Microsoft_Word_Document26.docx"/><Relationship Id="rId95" Type="http://schemas.openxmlformats.org/officeDocument/2006/relationships/image" Target="media/image31.emf"/><Relationship Id="rId160" Type="http://schemas.openxmlformats.org/officeDocument/2006/relationships/header" Target="header17.xml"/><Relationship Id="rId165" Type="http://schemas.openxmlformats.org/officeDocument/2006/relationships/fontTable" Target="fontTable.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package" Target="embeddings/Microsoft_Word_Document2.docx"/><Relationship Id="rId48" Type="http://schemas.openxmlformats.org/officeDocument/2006/relationships/image" Target="media/image10.emf"/><Relationship Id="rId64" Type="http://schemas.openxmlformats.org/officeDocument/2006/relationships/image" Target="media/image16.emf"/><Relationship Id="rId69" Type="http://schemas.openxmlformats.org/officeDocument/2006/relationships/image" Target="media/image18.emf"/><Relationship Id="rId113" Type="http://schemas.openxmlformats.org/officeDocument/2006/relationships/image" Target="media/image40.emf"/><Relationship Id="rId118" Type="http://schemas.openxmlformats.org/officeDocument/2006/relationships/package" Target="embeddings/Microsoft_Word_Document40.docx"/><Relationship Id="rId134" Type="http://schemas.openxmlformats.org/officeDocument/2006/relationships/package" Target="embeddings/Microsoft_Word_Document49.docx"/><Relationship Id="rId139" Type="http://schemas.openxmlformats.org/officeDocument/2006/relationships/image" Target="media/image52.emf"/><Relationship Id="rId80" Type="http://schemas.openxmlformats.org/officeDocument/2006/relationships/package" Target="embeddings/Microsoft_Word_Document21.docx"/><Relationship Id="rId85" Type="http://schemas.openxmlformats.org/officeDocument/2006/relationships/image" Target="media/image26.emf"/><Relationship Id="rId150" Type="http://schemas.openxmlformats.org/officeDocument/2006/relationships/image" Target="media/image57.emf"/><Relationship Id="rId155" Type="http://schemas.openxmlformats.org/officeDocument/2006/relationships/package" Target="embeddings/Microsoft_Word_Document60.docx"/><Relationship Id="rId12" Type="http://schemas.openxmlformats.org/officeDocument/2006/relationships/header" Target="header2.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image" Target="media/image5.emf"/><Relationship Id="rId59" Type="http://schemas.openxmlformats.org/officeDocument/2006/relationships/package" Target="embeddings/Microsoft_Word_Document9.docx"/><Relationship Id="rId103" Type="http://schemas.openxmlformats.org/officeDocument/2006/relationships/image" Target="media/image35.emf"/><Relationship Id="rId108" Type="http://schemas.openxmlformats.org/officeDocument/2006/relationships/package" Target="embeddings/Microsoft_Word_Document35.docx"/><Relationship Id="rId124" Type="http://schemas.openxmlformats.org/officeDocument/2006/relationships/image" Target="media/image45.emf"/><Relationship Id="rId129" Type="http://schemas.openxmlformats.org/officeDocument/2006/relationships/package" Target="embeddings/Microsoft_Word_Document46.docx"/><Relationship Id="rId54" Type="http://schemas.openxmlformats.org/officeDocument/2006/relationships/image" Target="media/image12.emf"/><Relationship Id="rId70" Type="http://schemas.openxmlformats.org/officeDocument/2006/relationships/package" Target="embeddings/Microsoft_Word_Document16.docx"/><Relationship Id="rId75" Type="http://schemas.openxmlformats.org/officeDocument/2006/relationships/image" Target="media/image21.emf"/><Relationship Id="rId91" Type="http://schemas.openxmlformats.org/officeDocument/2006/relationships/image" Target="media/image29.emf"/><Relationship Id="rId96" Type="http://schemas.openxmlformats.org/officeDocument/2006/relationships/package" Target="embeddings/Microsoft_Word_Document29.docx"/><Relationship Id="rId140" Type="http://schemas.openxmlformats.org/officeDocument/2006/relationships/package" Target="embeddings/Microsoft_Word_Document52.docx"/><Relationship Id="rId145" Type="http://schemas.openxmlformats.org/officeDocument/2006/relationships/package" Target="embeddings/Microsoft_Word_Document55.docx"/><Relationship Id="rId161" Type="http://schemas.openxmlformats.org/officeDocument/2006/relationships/footer" Target="footer17.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package" Target="embeddings/Microsoft_Word_Document5.docx"/><Relationship Id="rId57" Type="http://schemas.openxmlformats.org/officeDocument/2006/relationships/package" Target="embeddings/Microsoft_Word_Document8.docx"/><Relationship Id="rId106" Type="http://schemas.openxmlformats.org/officeDocument/2006/relationships/package" Target="embeddings/Microsoft_Word_Document34.docx"/><Relationship Id="rId114" Type="http://schemas.openxmlformats.org/officeDocument/2006/relationships/package" Target="embeddings/Microsoft_Word_Document38.docx"/><Relationship Id="rId119" Type="http://schemas.openxmlformats.org/officeDocument/2006/relationships/image" Target="media/image43.emf"/><Relationship Id="rId127" Type="http://schemas.openxmlformats.org/officeDocument/2006/relationships/package" Target="embeddings/Microsoft_Word_Document45.docx"/><Relationship Id="rId10" Type="http://schemas.openxmlformats.org/officeDocument/2006/relationships/image" Target="media/image3.png"/><Relationship Id="rId31" Type="http://schemas.openxmlformats.org/officeDocument/2006/relationships/footer" Target="footer10.xml"/><Relationship Id="rId44" Type="http://schemas.openxmlformats.org/officeDocument/2006/relationships/image" Target="media/image8.emf"/><Relationship Id="rId52" Type="http://schemas.openxmlformats.org/officeDocument/2006/relationships/header" Target="header14.xml"/><Relationship Id="rId60" Type="http://schemas.openxmlformats.org/officeDocument/2006/relationships/image" Target="media/image15.emf"/><Relationship Id="rId65" Type="http://schemas.openxmlformats.org/officeDocument/2006/relationships/package" Target="embeddings/Microsoft_Word_Document13.docx"/><Relationship Id="rId73" Type="http://schemas.openxmlformats.org/officeDocument/2006/relationships/image" Target="media/image20.emf"/><Relationship Id="rId78" Type="http://schemas.openxmlformats.org/officeDocument/2006/relationships/package" Target="embeddings/Microsoft_Word_Document20.docx"/><Relationship Id="rId81" Type="http://schemas.openxmlformats.org/officeDocument/2006/relationships/image" Target="media/image24.emf"/><Relationship Id="rId86" Type="http://schemas.openxmlformats.org/officeDocument/2006/relationships/package" Target="embeddings/Microsoft_Word_Document24.docx"/><Relationship Id="rId94" Type="http://schemas.openxmlformats.org/officeDocument/2006/relationships/package" Target="embeddings/Microsoft_Word_Document28.docx"/><Relationship Id="rId99" Type="http://schemas.openxmlformats.org/officeDocument/2006/relationships/image" Target="media/image33.emf"/><Relationship Id="rId101" Type="http://schemas.openxmlformats.org/officeDocument/2006/relationships/image" Target="media/image34.emf"/><Relationship Id="rId122" Type="http://schemas.openxmlformats.org/officeDocument/2006/relationships/package" Target="embeddings/Microsoft_Word_Document42.docx"/><Relationship Id="rId130" Type="http://schemas.openxmlformats.org/officeDocument/2006/relationships/image" Target="media/image48.emf"/><Relationship Id="rId135" Type="http://schemas.openxmlformats.org/officeDocument/2006/relationships/image" Target="media/image50.emf"/><Relationship Id="rId143" Type="http://schemas.openxmlformats.org/officeDocument/2006/relationships/package" Target="embeddings/Microsoft_Word_Document54.docx"/><Relationship Id="rId148" Type="http://schemas.openxmlformats.org/officeDocument/2006/relationships/image" Target="media/image56.emf"/><Relationship Id="rId151" Type="http://schemas.openxmlformats.org/officeDocument/2006/relationships/package" Target="embeddings/Microsoft_Word_Document58.docx"/><Relationship Id="rId156" Type="http://schemas.openxmlformats.org/officeDocument/2006/relationships/header" Target="header15.xml"/><Relationship Id="rId164" Type="http://schemas.openxmlformats.org/officeDocument/2006/relationships/hyperlink" Target="https://www.caaspp.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package" Target="embeddings/Microsoft_Word_Document.docx"/><Relationship Id="rId109" Type="http://schemas.openxmlformats.org/officeDocument/2006/relationships/image" Target="media/image38.emf"/><Relationship Id="rId34" Type="http://schemas.openxmlformats.org/officeDocument/2006/relationships/header" Target="header12.xml"/><Relationship Id="rId50" Type="http://schemas.openxmlformats.org/officeDocument/2006/relationships/image" Target="media/image11.emf"/><Relationship Id="rId55" Type="http://schemas.openxmlformats.org/officeDocument/2006/relationships/package" Target="embeddings/Microsoft_Word_Document7.docx"/><Relationship Id="rId76" Type="http://schemas.openxmlformats.org/officeDocument/2006/relationships/package" Target="embeddings/Microsoft_Word_Document19.docx"/><Relationship Id="rId97" Type="http://schemas.openxmlformats.org/officeDocument/2006/relationships/image" Target="media/image32.emf"/><Relationship Id="rId104" Type="http://schemas.openxmlformats.org/officeDocument/2006/relationships/package" Target="embeddings/Microsoft_Word_Document33.docx"/><Relationship Id="rId120" Type="http://schemas.openxmlformats.org/officeDocument/2006/relationships/package" Target="embeddings/Microsoft_Word_Document41.docx"/><Relationship Id="rId125" Type="http://schemas.openxmlformats.org/officeDocument/2006/relationships/package" Target="embeddings/Microsoft_Word_Document44.docx"/><Relationship Id="rId141" Type="http://schemas.openxmlformats.org/officeDocument/2006/relationships/image" Target="media/image53.emf"/><Relationship Id="rId146"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19.emf"/><Relationship Id="rId92" Type="http://schemas.openxmlformats.org/officeDocument/2006/relationships/package" Target="embeddings/Microsoft_Word_Document27.docx"/><Relationship Id="rId162"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6.xml"/><Relationship Id="rId40" Type="http://schemas.openxmlformats.org/officeDocument/2006/relationships/image" Target="media/image6.emf"/><Relationship Id="rId45" Type="http://schemas.openxmlformats.org/officeDocument/2006/relationships/package" Target="embeddings/Microsoft_Word_Document3.docx"/><Relationship Id="rId66" Type="http://schemas.openxmlformats.org/officeDocument/2006/relationships/package" Target="embeddings/Microsoft_Word_Document14.docx"/><Relationship Id="rId87" Type="http://schemas.openxmlformats.org/officeDocument/2006/relationships/image" Target="media/image27.emf"/><Relationship Id="rId110" Type="http://schemas.openxmlformats.org/officeDocument/2006/relationships/package" Target="embeddings/Microsoft_Word_Document36.docx"/><Relationship Id="rId115" Type="http://schemas.openxmlformats.org/officeDocument/2006/relationships/image" Target="media/image41.emf"/><Relationship Id="rId131" Type="http://schemas.openxmlformats.org/officeDocument/2006/relationships/package" Target="embeddings/Microsoft_Word_Document47.docx"/><Relationship Id="rId136" Type="http://schemas.openxmlformats.org/officeDocument/2006/relationships/package" Target="embeddings/Microsoft_Word_Document50.docx"/><Relationship Id="rId157" Type="http://schemas.openxmlformats.org/officeDocument/2006/relationships/footer" Target="footer15.xml"/><Relationship Id="rId61" Type="http://schemas.openxmlformats.org/officeDocument/2006/relationships/package" Target="embeddings/Microsoft_Word_Document10.docx"/><Relationship Id="rId82" Type="http://schemas.openxmlformats.org/officeDocument/2006/relationships/package" Target="embeddings/Microsoft_Word_Document22.docx"/><Relationship Id="rId152" Type="http://schemas.openxmlformats.org/officeDocument/2006/relationships/image" Target="media/image58.emf"/><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image" Target="media/image13.emf"/><Relationship Id="rId77" Type="http://schemas.openxmlformats.org/officeDocument/2006/relationships/image" Target="media/image22.emf"/><Relationship Id="rId100" Type="http://schemas.openxmlformats.org/officeDocument/2006/relationships/package" Target="embeddings/Microsoft_Word_Document31.docx"/><Relationship Id="rId105" Type="http://schemas.openxmlformats.org/officeDocument/2006/relationships/image" Target="media/image36.emf"/><Relationship Id="rId126" Type="http://schemas.openxmlformats.org/officeDocument/2006/relationships/image" Target="media/image46.emf"/><Relationship Id="rId147" Type="http://schemas.openxmlformats.org/officeDocument/2006/relationships/package" Target="embeddings/Microsoft_Word_Document56.docx"/><Relationship Id="rId8" Type="http://schemas.openxmlformats.org/officeDocument/2006/relationships/image" Target="media/image1.jpg"/><Relationship Id="rId51" Type="http://schemas.openxmlformats.org/officeDocument/2006/relationships/package" Target="embeddings/Microsoft_Word_Document6.docx"/><Relationship Id="rId72" Type="http://schemas.openxmlformats.org/officeDocument/2006/relationships/package" Target="embeddings/Microsoft_Word_Document17.docx"/><Relationship Id="rId93" Type="http://schemas.openxmlformats.org/officeDocument/2006/relationships/image" Target="media/image30.emf"/><Relationship Id="rId98" Type="http://schemas.openxmlformats.org/officeDocument/2006/relationships/package" Target="embeddings/Microsoft_Word_Document30.docx"/><Relationship Id="rId121" Type="http://schemas.openxmlformats.org/officeDocument/2006/relationships/image" Target="media/image44.emf"/><Relationship Id="rId142" Type="http://schemas.openxmlformats.org/officeDocument/2006/relationships/package" Target="embeddings/Microsoft_Word_Document53.docx"/><Relationship Id="rId163" Type="http://schemas.openxmlformats.org/officeDocument/2006/relationships/footer" Target="footer18.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9.emf"/><Relationship Id="rId67" Type="http://schemas.openxmlformats.org/officeDocument/2006/relationships/image" Target="media/image17.emf"/><Relationship Id="rId116" Type="http://schemas.openxmlformats.org/officeDocument/2006/relationships/package" Target="embeddings/Microsoft_Word_Document39.docx"/><Relationship Id="rId137" Type="http://schemas.openxmlformats.org/officeDocument/2006/relationships/image" Target="media/image51.emf"/><Relationship Id="rId158" Type="http://schemas.openxmlformats.org/officeDocument/2006/relationships/header" Target="header16.xml"/><Relationship Id="rId20" Type="http://schemas.openxmlformats.org/officeDocument/2006/relationships/footer" Target="footer5.xml"/><Relationship Id="rId41" Type="http://schemas.openxmlformats.org/officeDocument/2006/relationships/package" Target="embeddings/Microsoft_Word_Document1.docx"/><Relationship Id="rId62" Type="http://schemas.openxmlformats.org/officeDocument/2006/relationships/package" Target="embeddings/Microsoft_Word_Document11.docx"/><Relationship Id="rId83" Type="http://schemas.openxmlformats.org/officeDocument/2006/relationships/image" Target="media/image25.emf"/><Relationship Id="rId88" Type="http://schemas.openxmlformats.org/officeDocument/2006/relationships/package" Target="embeddings/Microsoft_Word_Document25.docx"/><Relationship Id="rId111" Type="http://schemas.openxmlformats.org/officeDocument/2006/relationships/image" Target="media/image39.emf"/><Relationship Id="rId132" Type="http://schemas.openxmlformats.org/officeDocument/2006/relationships/image" Target="media/image49.emf"/><Relationship Id="rId153" Type="http://schemas.openxmlformats.org/officeDocument/2006/relationships/package" Target="embeddings/Microsoft_Word_Document59.docx"/></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6E09F-7CD1-45C2-B6FE-B5AC5FEFC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80674</Words>
  <Characters>459845</Characters>
  <Application>Microsoft Office Word</Application>
  <DocSecurity>0</DocSecurity>
  <Lines>3832</Lines>
  <Paragraphs>1078</Paragraphs>
  <ScaleCrop>false</ScaleCrop>
  <HeadingPairs>
    <vt:vector size="2" baseType="variant">
      <vt:variant>
        <vt:lpstr>Title</vt:lpstr>
      </vt:variant>
      <vt:variant>
        <vt:i4>1</vt:i4>
      </vt:variant>
    </vt:vector>
  </HeadingPairs>
  <TitlesOfParts>
    <vt:vector size="1" baseType="lpstr">
      <vt:lpstr>2024-25 California Spanish Assessment Tech Report (CA Dept of Education)</vt:lpstr>
    </vt:vector>
  </TitlesOfParts>
  <Company/>
  <LinksUpToDate>false</LinksUpToDate>
  <CharactersWithSpaces>539441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2024-25 CSA Technical Report - CAASPP (CA Dept of Education)</dc:title>
  <dc:subject>This report provides analyses of the results of the 2024-25 California Spanish Assessment.</dc:subject>
  <dc:creator/>
  <cp:keywords/>
  <dc:description/>
  <cp:lastModifiedBy/>
  <cp:revision>1</cp:revision>
  <dcterms:created xsi:type="dcterms:W3CDTF">2026-06-25T18:13:00Z</dcterms:created>
  <dcterms:modified xsi:type="dcterms:W3CDTF">2026-06-25T22:16:00Z</dcterms:modified>
</cp:coreProperties>
</file>